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9E08B" w14:textId="77777777" w:rsidR="00D04A7B" w:rsidRDefault="00D04A7B" w:rsidP="000075C7">
      <w:pPr>
        <w:pStyle w:val="Heading1"/>
      </w:pPr>
    </w:p>
    <w:p w14:paraId="0774159B" w14:textId="77777777" w:rsidR="00986ED6" w:rsidRDefault="00986ED6" w:rsidP="00986ED6"/>
    <w:p w14:paraId="03D7F489" w14:textId="77777777" w:rsidR="00986ED6" w:rsidRDefault="00986ED6" w:rsidP="00986ED6"/>
    <w:p w14:paraId="61A387D4" w14:textId="77777777" w:rsidR="00986ED6" w:rsidRDefault="00986ED6" w:rsidP="00986ED6"/>
    <w:p w14:paraId="3984CA19" w14:textId="77777777" w:rsidR="00986ED6" w:rsidRDefault="00986ED6" w:rsidP="00986ED6"/>
    <w:p w14:paraId="4EEFA41F" w14:textId="77777777" w:rsidR="00986ED6" w:rsidRDefault="00986ED6" w:rsidP="00986ED6"/>
    <w:p w14:paraId="4CE8EDF3" w14:textId="77777777" w:rsidR="00986ED6" w:rsidRDefault="00986ED6" w:rsidP="00986ED6"/>
    <w:p w14:paraId="7C231473" w14:textId="77777777" w:rsidR="00986ED6" w:rsidRDefault="00986ED6" w:rsidP="00986ED6"/>
    <w:p w14:paraId="3C276761" w14:textId="77777777" w:rsidR="00986ED6" w:rsidRDefault="00986ED6" w:rsidP="00986ED6"/>
    <w:p w14:paraId="315633EE" w14:textId="77777777" w:rsidR="00986ED6" w:rsidRDefault="00986ED6" w:rsidP="00986ED6"/>
    <w:p w14:paraId="06FEB865" w14:textId="77777777" w:rsidR="007A446C" w:rsidRPr="00396D7B" w:rsidRDefault="0047058B" w:rsidP="00E0768F">
      <w:pPr>
        <w:jc w:val="center"/>
        <w:rPr>
          <w:rFonts w:ascii="Arial" w:hAnsi="Arial" w:cs="Arial"/>
          <w:color w:val="4472C4" w:themeColor="accent1"/>
          <w:sz w:val="56"/>
          <w:szCs w:val="56"/>
        </w:rPr>
      </w:pPr>
      <w:r w:rsidRPr="00396D7B">
        <w:rPr>
          <w:rFonts w:ascii="Arial" w:hAnsi="Arial" w:cs="Arial"/>
          <w:color w:val="4472C4" w:themeColor="accent1"/>
          <w:sz w:val="56"/>
          <w:szCs w:val="56"/>
        </w:rPr>
        <w:t>WORK-BASED PROJECT</w:t>
      </w:r>
    </w:p>
    <w:p w14:paraId="7752D8C4" w14:textId="695BEF78" w:rsidR="00986ED6" w:rsidRPr="00396D7B" w:rsidRDefault="00334970" w:rsidP="00E0768F">
      <w:pPr>
        <w:jc w:val="center"/>
        <w:rPr>
          <w:rFonts w:ascii="Arial" w:hAnsi="Arial" w:cs="Arial"/>
          <w:color w:val="4472C4" w:themeColor="accent1"/>
          <w:sz w:val="56"/>
          <w:szCs w:val="56"/>
        </w:rPr>
      </w:pPr>
      <w:r w:rsidRPr="00396D7B">
        <w:rPr>
          <w:rFonts w:ascii="Arial" w:hAnsi="Arial" w:cs="Arial"/>
          <w:color w:val="4472C4" w:themeColor="accent1"/>
          <w:sz w:val="56"/>
          <w:szCs w:val="56"/>
        </w:rPr>
        <w:t xml:space="preserve"> </w:t>
      </w:r>
      <w:r w:rsidR="00E550D4" w:rsidRPr="00396D7B">
        <w:rPr>
          <w:rFonts w:ascii="Arial" w:hAnsi="Arial" w:cs="Arial"/>
          <w:color w:val="4472C4" w:themeColor="accent1"/>
          <w:sz w:val="56"/>
          <w:szCs w:val="56"/>
        </w:rPr>
        <w:t>(BMPF</w:t>
      </w:r>
      <w:r w:rsidR="007A446C" w:rsidRPr="00396D7B">
        <w:rPr>
          <w:rFonts w:ascii="Arial" w:hAnsi="Arial" w:cs="Arial"/>
          <w:color w:val="4472C4" w:themeColor="accent1"/>
          <w:sz w:val="56"/>
          <w:szCs w:val="56"/>
        </w:rPr>
        <w:t xml:space="preserve"> </w:t>
      </w:r>
      <w:r w:rsidR="00E550D4" w:rsidRPr="00396D7B">
        <w:rPr>
          <w:rFonts w:ascii="Arial" w:hAnsi="Arial" w:cs="Arial"/>
          <w:color w:val="4472C4" w:themeColor="accent1"/>
          <w:sz w:val="56"/>
          <w:szCs w:val="56"/>
        </w:rPr>
        <w:t>7010)</w:t>
      </w:r>
    </w:p>
    <w:p w14:paraId="757C8A63" w14:textId="77777777" w:rsidR="0076422E" w:rsidRPr="006637BA" w:rsidRDefault="0076422E" w:rsidP="0076422E">
      <w:pPr>
        <w:rPr>
          <w:color w:val="000000" w:themeColor="text1"/>
        </w:rPr>
      </w:pPr>
    </w:p>
    <w:p w14:paraId="2B3CA65C" w14:textId="77777777" w:rsidR="007844D7" w:rsidRPr="006637BA" w:rsidRDefault="007844D7" w:rsidP="0076422E">
      <w:pPr>
        <w:rPr>
          <w:color w:val="000000" w:themeColor="text1"/>
        </w:rPr>
      </w:pPr>
    </w:p>
    <w:p w14:paraId="41728CBE" w14:textId="77777777" w:rsidR="00986ED6" w:rsidRPr="006637BA" w:rsidRDefault="00986ED6" w:rsidP="00986ED6">
      <w:pPr>
        <w:rPr>
          <w:color w:val="000000" w:themeColor="text1"/>
        </w:rPr>
      </w:pPr>
    </w:p>
    <w:p w14:paraId="04523E55" w14:textId="77777777" w:rsidR="00986ED6" w:rsidRPr="006637BA" w:rsidRDefault="00986ED6" w:rsidP="00986ED6">
      <w:pPr>
        <w:rPr>
          <w:color w:val="000000" w:themeColor="text1"/>
        </w:rPr>
      </w:pPr>
    </w:p>
    <w:p w14:paraId="164E49E2" w14:textId="116A92B2" w:rsidR="00986ED6" w:rsidRPr="00396D7B" w:rsidRDefault="005E4C02" w:rsidP="005E4C02">
      <w:pPr>
        <w:jc w:val="center"/>
        <w:rPr>
          <w:color w:val="000000" w:themeColor="text1"/>
        </w:rPr>
      </w:pPr>
      <w:r w:rsidRPr="00396D7B">
        <w:rPr>
          <w:color w:val="000000" w:themeColor="text1"/>
        </w:rPr>
        <w:t xml:space="preserve">STUDENT NAME: NATALIE ISAKSSON </w:t>
      </w:r>
    </w:p>
    <w:p w14:paraId="1A80E875" w14:textId="7AC4D75E" w:rsidR="00315627" w:rsidRPr="00396D7B" w:rsidRDefault="00315627" w:rsidP="005E4C02">
      <w:pPr>
        <w:jc w:val="center"/>
        <w:rPr>
          <w:color w:val="000000" w:themeColor="text1"/>
        </w:rPr>
      </w:pPr>
      <w:r w:rsidRPr="00396D7B">
        <w:rPr>
          <w:color w:val="000000" w:themeColor="text1"/>
        </w:rPr>
        <w:t>STUDENT NO: 2030100</w:t>
      </w:r>
    </w:p>
    <w:p w14:paraId="4B1B9F50" w14:textId="4FEE73BE" w:rsidR="005E4C02" w:rsidRDefault="005E4C02" w:rsidP="005E4C02">
      <w:pPr>
        <w:jc w:val="center"/>
      </w:pPr>
    </w:p>
    <w:p w14:paraId="2C2F0F15" w14:textId="77777777" w:rsidR="00986ED6" w:rsidRDefault="00986ED6" w:rsidP="00986ED6"/>
    <w:p w14:paraId="702D12FF" w14:textId="77777777" w:rsidR="00986ED6" w:rsidRDefault="00986ED6" w:rsidP="00986ED6"/>
    <w:p w14:paraId="5B458EC9" w14:textId="77777777" w:rsidR="00986ED6" w:rsidRDefault="00986ED6" w:rsidP="00986ED6"/>
    <w:p w14:paraId="4FDB81CB" w14:textId="77777777" w:rsidR="00986ED6" w:rsidRDefault="00986ED6" w:rsidP="00986ED6"/>
    <w:p w14:paraId="191AEFBC" w14:textId="77777777" w:rsidR="00315627" w:rsidRDefault="00315627" w:rsidP="00986ED6"/>
    <w:p w14:paraId="75EF4DFE" w14:textId="77777777" w:rsidR="00315627" w:rsidRDefault="00315627" w:rsidP="00986ED6"/>
    <w:p w14:paraId="155D1A1D" w14:textId="77777777" w:rsidR="00AB42B9" w:rsidRPr="00396D7B" w:rsidRDefault="00AB42B9" w:rsidP="00AB42B9">
      <w:pPr>
        <w:pStyle w:val="NormalWeb"/>
        <w:spacing w:line="360" w:lineRule="auto"/>
        <w:jc w:val="center"/>
        <w:rPr>
          <w:rFonts w:ascii="Arial" w:hAnsi="Arial" w:cs="Arial"/>
          <w:b/>
          <w:bCs/>
          <w:color w:val="4472C4" w:themeColor="accent1"/>
        </w:rPr>
      </w:pPr>
      <w:r w:rsidRPr="00396D7B">
        <w:rPr>
          <w:rFonts w:ascii="Arial" w:hAnsi="Arial" w:cs="Arial"/>
          <w:b/>
          <w:bCs/>
          <w:color w:val="4472C4" w:themeColor="accent1"/>
        </w:rPr>
        <w:t>Facilitating flow and performance enhancement for classical singers through in-lesson delivery of Acceptance and Commitment Coaching.</w:t>
      </w:r>
    </w:p>
    <w:p w14:paraId="472A71B1" w14:textId="77777777" w:rsidR="00315627" w:rsidRDefault="00315627" w:rsidP="00AB42B9">
      <w:pPr>
        <w:jc w:val="center"/>
      </w:pPr>
    </w:p>
    <w:p w14:paraId="534EE78C" w14:textId="77777777" w:rsidR="00315627" w:rsidRDefault="00315627" w:rsidP="00986ED6"/>
    <w:p w14:paraId="7CFDD7FE" w14:textId="77777777" w:rsidR="00315627" w:rsidRDefault="00315627" w:rsidP="00986ED6"/>
    <w:p w14:paraId="025758A0" w14:textId="77777777" w:rsidR="00315627" w:rsidRDefault="00315627" w:rsidP="00986ED6"/>
    <w:p w14:paraId="65E15D66" w14:textId="77777777" w:rsidR="00315627" w:rsidRDefault="00315627" w:rsidP="00986ED6"/>
    <w:p w14:paraId="67BD5771" w14:textId="77777777" w:rsidR="00315627" w:rsidRDefault="00315627" w:rsidP="00986ED6"/>
    <w:p w14:paraId="0AEA8195" w14:textId="77777777" w:rsidR="00315627" w:rsidRDefault="00315627" w:rsidP="00986ED6"/>
    <w:p w14:paraId="1F463D53" w14:textId="77777777" w:rsidR="00315627" w:rsidRDefault="00315627" w:rsidP="00986ED6"/>
    <w:p w14:paraId="09A41575" w14:textId="77777777" w:rsidR="00476554" w:rsidRDefault="00476554" w:rsidP="007916AE">
      <w:pPr>
        <w:pStyle w:val="Heading2"/>
        <w:rPr>
          <w:color w:val="000000" w:themeColor="text1"/>
        </w:rPr>
      </w:pPr>
    </w:p>
    <w:p w14:paraId="4FA54E6A" w14:textId="77777777" w:rsidR="0011448B" w:rsidRPr="0011448B" w:rsidRDefault="0011448B" w:rsidP="0011448B"/>
    <w:p w14:paraId="126EBD27" w14:textId="2898D159" w:rsidR="008316CA" w:rsidRPr="00DC4885" w:rsidRDefault="00AB35EC" w:rsidP="00DC4885">
      <w:pPr>
        <w:pStyle w:val="Heading2"/>
      </w:pPr>
      <w:bookmarkStart w:id="0" w:name="_Toc160483157"/>
      <w:r w:rsidRPr="006637BA">
        <w:lastRenderedPageBreak/>
        <w:t>TABLE OF CONTENTS</w:t>
      </w:r>
      <w:bookmarkEnd w:id="0"/>
    </w:p>
    <w:sdt>
      <w:sdtPr>
        <w:rPr>
          <w:rFonts w:asciiTheme="minorHAnsi" w:eastAsiaTheme="minorHAnsi" w:hAnsiTheme="minorHAnsi" w:cstheme="minorBidi"/>
          <w:b w:val="0"/>
          <w:bCs w:val="0"/>
          <w:color w:val="auto"/>
          <w:sz w:val="24"/>
          <w:szCs w:val="24"/>
          <w:lang w:val="en-AU"/>
        </w:rPr>
        <w:id w:val="1087898747"/>
        <w:docPartObj>
          <w:docPartGallery w:val="Table of Contents"/>
          <w:docPartUnique/>
        </w:docPartObj>
      </w:sdtPr>
      <w:sdtEndPr>
        <w:rPr>
          <w:noProof/>
        </w:rPr>
      </w:sdtEndPr>
      <w:sdtContent>
        <w:p w14:paraId="6AC81E47" w14:textId="1CF92EC6" w:rsidR="00560E76" w:rsidRDefault="00560E76">
          <w:pPr>
            <w:pStyle w:val="TOCHeading"/>
          </w:pPr>
        </w:p>
        <w:p w14:paraId="4448E735" w14:textId="3291A572" w:rsidR="0094337E" w:rsidRDefault="00560E76">
          <w:pPr>
            <w:pStyle w:val="TOC2"/>
            <w:tabs>
              <w:tab w:val="right" w:leader="dot" w:pos="9016"/>
            </w:tabs>
            <w:rPr>
              <w:rFonts w:eastAsiaTheme="minorEastAsia" w:cstheme="minorBidi"/>
              <w:smallCaps w:val="0"/>
              <w:noProof/>
              <w:sz w:val="24"/>
              <w:szCs w:val="24"/>
              <w:lang w:eastAsia="en-GB"/>
            </w:rPr>
          </w:pPr>
          <w:r>
            <w:fldChar w:fldCharType="begin"/>
          </w:r>
          <w:r>
            <w:instrText xml:space="preserve"> TOC \o "1-3" \h \z \u </w:instrText>
          </w:r>
          <w:r>
            <w:fldChar w:fldCharType="separate"/>
          </w:r>
          <w:hyperlink w:anchor="_Toc160483157" w:history="1">
            <w:r w:rsidR="0094337E" w:rsidRPr="00C27D4A">
              <w:rPr>
                <w:rStyle w:val="Hyperlink"/>
                <w:noProof/>
              </w:rPr>
              <w:t>TABLE OF CONTENTS</w:t>
            </w:r>
            <w:r w:rsidR="0094337E">
              <w:rPr>
                <w:noProof/>
                <w:webHidden/>
              </w:rPr>
              <w:tab/>
            </w:r>
            <w:r w:rsidR="0094337E">
              <w:rPr>
                <w:noProof/>
                <w:webHidden/>
              </w:rPr>
              <w:fldChar w:fldCharType="begin"/>
            </w:r>
            <w:r w:rsidR="0094337E">
              <w:rPr>
                <w:noProof/>
                <w:webHidden/>
              </w:rPr>
              <w:instrText xml:space="preserve"> PAGEREF _Toc160483157 \h </w:instrText>
            </w:r>
            <w:r w:rsidR="0094337E">
              <w:rPr>
                <w:noProof/>
                <w:webHidden/>
              </w:rPr>
            </w:r>
            <w:r w:rsidR="0094337E">
              <w:rPr>
                <w:noProof/>
                <w:webHidden/>
              </w:rPr>
              <w:fldChar w:fldCharType="separate"/>
            </w:r>
            <w:r w:rsidR="0094337E">
              <w:rPr>
                <w:noProof/>
                <w:webHidden/>
              </w:rPr>
              <w:t>2</w:t>
            </w:r>
            <w:r w:rsidR="0094337E">
              <w:rPr>
                <w:noProof/>
                <w:webHidden/>
              </w:rPr>
              <w:fldChar w:fldCharType="end"/>
            </w:r>
          </w:hyperlink>
        </w:p>
        <w:p w14:paraId="3BDAB2B9" w14:textId="5ECAFD7C" w:rsidR="0094337E" w:rsidRDefault="006F2B54">
          <w:pPr>
            <w:pStyle w:val="TOC2"/>
            <w:tabs>
              <w:tab w:val="right" w:leader="dot" w:pos="9016"/>
            </w:tabs>
            <w:rPr>
              <w:rFonts w:eastAsiaTheme="minorEastAsia" w:cstheme="minorBidi"/>
              <w:smallCaps w:val="0"/>
              <w:noProof/>
              <w:sz w:val="24"/>
              <w:szCs w:val="24"/>
              <w:lang w:eastAsia="en-GB"/>
            </w:rPr>
          </w:pPr>
          <w:hyperlink w:anchor="_Toc160483158" w:history="1">
            <w:r w:rsidR="0094337E" w:rsidRPr="00C27D4A">
              <w:rPr>
                <w:rStyle w:val="Hyperlink"/>
                <w:noProof/>
              </w:rPr>
              <w:t>LIST OF FIGURES</w:t>
            </w:r>
            <w:r w:rsidR="0094337E">
              <w:rPr>
                <w:noProof/>
                <w:webHidden/>
              </w:rPr>
              <w:tab/>
            </w:r>
            <w:r w:rsidR="0094337E">
              <w:rPr>
                <w:noProof/>
                <w:webHidden/>
              </w:rPr>
              <w:fldChar w:fldCharType="begin"/>
            </w:r>
            <w:r w:rsidR="0094337E">
              <w:rPr>
                <w:noProof/>
                <w:webHidden/>
              </w:rPr>
              <w:instrText xml:space="preserve"> PAGEREF _Toc160483158 \h </w:instrText>
            </w:r>
            <w:r w:rsidR="0094337E">
              <w:rPr>
                <w:noProof/>
                <w:webHidden/>
              </w:rPr>
            </w:r>
            <w:r w:rsidR="0094337E">
              <w:rPr>
                <w:noProof/>
                <w:webHidden/>
              </w:rPr>
              <w:fldChar w:fldCharType="separate"/>
            </w:r>
            <w:r w:rsidR="0094337E">
              <w:rPr>
                <w:noProof/>
                <w:webHidden/>
              </w:rPr>
              <w:t>3</w:t>
            </w:r>
            <w:r w:rsidR="0094337E">
              <w:rPr>
                <w:noProof/>
                <w:webHidden/>
              </w:rPr>
              <w:fldChar w:fldCharType="end"/>
            </w:r>
          </w:hyperlink>
        </w:p>
        <w:p w14:paraId="50072E36" w14:textId="3F6EB2F7" w:rsidR="0094337E" w:rsidRDefault="006F2B54">
          <w:pPr>
            <w:pStyle w:val="TOC1"/>
            <w:tabs>
              <w:tab w:val="right" w:leader="dot" w:pos="9016"/>
            </w:tabs>
            <w:rPr>
              <w:rFonts w:eastAsiaTheme="minorEastAsia" w:cstheme="minorBidi"/>
              <w:b w:val="0"/>
              <w:bCs w:val="0"/>
              <w:caps w:val="0"/>
              <w:noProof/>
              <w:sz w:val="24"/>
              <w:szCs w:val="24"/>
              <w:lang w:eastAsia="en-GB"/>
            </w:rPr>
          </w:pPr>
          <w:hyperlink w:anchor="_Toc160483159" w:history="1">
            <w:r w:rsidR="0094337E" w:rsidRPr="00C27D4A">
              <w:rPr>
                <w:rStyle w:val="Hyperlink"/>
                <w:noProof/>
              </w:rPr>
              <w:t>PROJECT PROPOSAL</w:t>
            </w:r>
            <w:r w:rsidR="0094337E">
              <w:rPr>
                <w:noProof/>
                <w:webHidden/>
              </w:rPr>
              <w:tab/>
            </w:r>
            <w:r w:rsidR="0094337E">
              <w:rPr>
                <w:noProof/>
                <w:webHidden/>
              </w:rPr>
              <w:fldChar w:fldCharType="begin"/>
            </w:r>
            <w:r w:rsidR="0094337E">
              <w:rPr>
                <w:noProof/>
                <w:webHidden/>
              </w:rPr>
              <w:instrText xml:space="preserve"> PAGEREF _Toc160483159 \h </w:instrText>
            </w:r>
            <w:r w:rsidR="0094337E">
              <w:rPr>
                <w:noProof/>
                <w:webHidden/>
              </w:rPr>
            </w:r>
            <w:r w:rsidR="0094337E">
              <w:rPr>
                <w:noProof/>
                <w:webHidden/>
              </w:rPr>
              <w:fldChar w:fldCharType="separate"/>
            </w:r>
            <w:r w:rsidR="0094337E">
              <w:rPr>
                <w:noProof/>
                <w:webHidden/>
              </w:rPr>
              <w:t>4</w:t>
            </w:r>
            <w:r w:rsidR="0094337E">
              <w:rPr>
                <w:noProof/>
                <w:webHidden/>
              </w:rPr>
              <w:fldChar w:fldCharType="end"/>
            </w:r>
          </w:hyperlink>
        </w:p>
        <w:p w14:paraId="3E84A0A3" w14:textId="092350AE" w:rsidR="0094337E" w:rsidRDefault="006F2B54">
          <w:pPr>
            <w:pStyle w:val="TOC2"/>
            <w:tabs>
              <w:tab w:val="right" w:leader="dot" w:pos="9016"/>
            </w:tabs>
            <w:rPr>
              <w:rFonts w:eastAsiaTheme="minorEastAsia" w:cstheme="minorBidi"/>
              <w:smallCaps w:val="0"/>
              <w:noProof/>
              <w:sz w:val="24"/>
              <w:szCs w:val="24"/>
              <w:lang w:eastAsia="en-GB"/>
            </w:rPr>
          </w:pPr>
          <w:hyperlink w:anchor="_Toc160483160" w:history="1">
            <w:r w:rsidR="0094337E" w:rsidRPr="00C27D4A">
              <w:rPr>
                <w:rStyle w:val="Hyperlink"/>
                <w:noProof/>
              </w:rPr>
              <w:t>PROJECT TITLE</w:t>
            </w:r>
            <w:r w:rsidR="0094337E">
              <w:rPr>
                <w:noProof/>
                <w:webHidden/>
              </w:rPr>
              <w:tab/>
            </w:r>
            <w:r w:rsidR="0094337E">
              <w:rPr>
                <w:noProof/>
                <w:webHidden/>
              </w:rPr>
              <w:fldChar w:fldCharType="begin"/>
            </w:r>
            <w:r w:rsidR="0094337E">
              <w:rPr>
                <w:noProof/>
                <w:webHidden/>
              </w:rPr>
              <w:instrText xml:space="preserve"> PAGEREF _Toc160483160 \h </w:instrText>
            </w:r>
            <w:r w:rsidR="0094337E">
              <w:rPr>
                <w:noProof/>
                <w:webHidden/>
              </w:rPr>
            </w:r>
            <w:r w:rsidR="0094337E">
              <w:rPr>
                <w:noProof/>
                <w:webHidden/>
              </w:rPr>
              <w:fldChar w:fldCharType="separate"/>
            </w:r>
            <w:r w:rsidR="0094337E">
              <w:rPr>
                <w:noProof/>
                <w:webHidden/>
              </w:rPr>
              <w:t>4</w:t>
            </w:r>
            <w:r w:rsidR="0094337E">
              <w:rPr>
                <w:noProof/>
                <w:webHidden/>
              </w:rPr>
              <w:fldChar w:fldCharType="end"/>
            </w:r>
          </w:hyperlink>
        </w:p>
        <w:p w14:paraId="011370F3" w14:textId="23C260DF" w:rsidR="0094337E" w:rsidRDefault="006F2B54">
          <w:pPr>
            <w:pStyle w:val="TOC2"/>
            <w:tabs>
              <w:tab w:val="right" w:leader="dot" w:pos="9016"/>
            </w:tabs>
            <w:rPr>
              <w:rFonts w:eastAsiaTheme="minorEastAsia" w:cstheme="minorBidi"/>
              <w:smallCaps w:val="0"/>
              <w:noProof/>
              <w:sz w:val="24"/>
              <w:szCs w:val="24"/>
              <w:lang w:eastAsia="en-GB"/>
            </w:rPr>
          </w:pPr>
          <w:hyperlink w:anchor="_Toc160483161" w:history="1">
            <w:r w:rsidR="0094337E" w:rsidRPr="00C27D4A">
              <w:rPr>
                <w:rStyle w:val="Hyperlink"/>
                <w:noProof/>
              </w:rPr>
              <w:t>PURPOSE</w:t>
            </w:r>
            <w:r w:rsidR="0094337E">
              <w:rPr>
                <w:noProof/>
                <w:webHidden/>
              </w:rPr>
              <w:tab/>
            </w:r>
            <w:r w:rsidR="0094337E">
              <w:rPr>
                <w:noProof/>
                <w:webHidden/>
              </w:rPr>
              <w:fldChar w:fldCharType="begin"/>
            </w:r>
            <w:r w:rsidR="0094337E">
              <w:rPr>
                <w:noProof/>
                <w:webHidden/>
              </w:rPr>
              <w:instrText xml:space="preserve"> PAGEREF _Toc160483161 \h </w:instrText>
            </w:r>
            <w:r w:rsidR="0094337E">
              <w:rPr>
                <w:noProof/>
                <w:webHidden/>
              </w:rPr>
            </w:r>
            <w:r w:rsidR="0094337E">
              <w:rPr>
                <w:noProof/>
                <w:webHidden/>
              </w:rPr>
              <w:fldChar w:fldCharType="separate"/>
            </w:r>
            <w:r w:rsidR="0094337E">
              <w:rPr>
                <w:noProof/>
                <w:webHidden/>
              </w:rPr>
              <w:t>4</w:t>
            </w:r>
            <w:r w:rsidR="0094337E">
              <w:rPr>
                <w:noProof/>
                <w:webHidden/>
              </w:rPr>
              <w:fldChar w:fldCharType="end"/>
            </w:r>
          </w:hyperlink>
        </w:p>
        <w:p w14:paraId="61E0C4AF" w14:textId="5019BC1F" w:rsidR="0094337E" w:rsidRDefault="006F2B54">
          <w:pPr>
            <w:pStyle w:val="TOC3"/>
            <w:tabs>
              <w:tab w:val="right" w:leader="dot" w:pos="9016"/>
            </w:tabs>
            <w:rPr>
              <w:rFonts w:eastAsiaTheme="minorEastAsia" w:cstheme="minorBidi"/>
              <w:i w:val="0"/>
              <w:iCs w:val="0"/>
              <w:noProof/>
              <w:sz w:val="24"/>
              <w:szCs w:val="24"/>
              <w:lang w:eastAsia="en-GB"/>
            </w:rPr>
          </w:pPr>
          <w:hyperlink w:anchor="_Toc160483162" w:history="1">
            <w:r w:rsidR="0094337E" w:rsidRPr="00C27D4A">
              <w:rPr>
                <w:rStyle w:val="Hyperlink"/>
                <w:noProof/>
              </w:rPr>
              <w:t>Context and justification</w:t>
            </w:r>
            <w:r w:rsidR="0094337E">
              <w:rPr>
                <w:noProof/>
                <w:webHidden/>
              </w:rPr>
              <w:tab/>
            </w:r>
            <w:r w:rsidR="0094337E">
              <w:rPr>
                <w:noProof/>
                <w:webHidden/>
              </w:rPr>
              <w:fldChar w:fldCharType="begin"/>
            </w:r>
            <w:r w:rsidR="0094337E">
              <w:rPr>
                <w:noProof/>
                <w:webHidden/>
              </w:rPr>
              <w:instrText xml:space="preserve"> PAGEREF _Toc160483162 \h </w:instrText>
            </w:r>
            <w:r w:rsidR="0094337E">
              <w:rPr>
                <w:noProof/>
                <w:webHidden/>
              </w:rPr>
            </w:r>
            <w:r w:rsidR="0094337E">
              <w:rPr>
                <w:noProof/>
                <w:webHidden/>
              </w:rPr>
              <w:fldChar w:fldCharType="separate"/>
            </w:r>
            <w:r w:rsidR="0094337E">
              <w:rPr>
                <w:noProof/>
                <w:webHidden/>
              </w:rPr>
              <w:t>4</w:t>
            </w:r>
            <w:r w:rsidR="0094337E">
              <w:rPr>
                <w:noProof/>
                <w:webHidden/>
              </w:rPr>
              <w:fldChar w:fldCharType="end"/>
            </w:r>
          </w:hyperlink>
        </w:p>
        <w:p w14:paraId="06E66670" w14:textId="361BA726" w:rsidR="0094337E" w:rsidRDefault="006F2B54">
          <w:pPr>
            <w:pStyle w:val="TOC2"/>
            <w:tabs>
              <w:tab w:val="right" w:leader="dot" w:pos="9016"/>
            </w:tabs>
            <w:rPr>
              <w:rFonts w:eastAsiaTheme="minorEastAsia" w:cstheme="minorBidi"/>
              <w:smallCaps w:val="0"/>
              <w:noProof/>
              <w:sz w:val="24"/>
              <w:szCs w:val="24"/>
              <w:lang w:eastAsia="en-GB"/>
            </w:rPr>
          </w:pPr>
          <w:hyperlink w:anchor="_Toc160483163" w:history="1">
            <w:r w:rsidR="0094337E" w:rsidRPr="00C27D4A">
              <w:rPr>
                <w:rStyle w:val="Hyperlink"/>
                <w:noProof/>
              </w:rPr>
              <w:t>INTENDED IMPACT- AIMS</w:t>
            </w:r>
            <w:r w:rsidR="0094337E">
              <w:rPr>
                <w:noProof/>
                <w:webHidden/>
              </w:rPr>
              <w:tab/>
            </w:r>
            <w:r w:rsidR="0094337E">
              <w:rPr>
                <w:noProof/>
                <w:webHidden/>
              </w:rPr>
              <w:fldChar w:fldCharType="begin"/>
            </w:r>
            <w:r w:rsidR="0094337E">
              <w:rPr>
                <w:noProof/>
                <w:webHidden/>
              </w:rPr>
              <w:instrText xml:space="preserve"> PAGEREF _Toc160483163 \h </w:instrText>
            </w:r>
            <w:r w:rsidR="0094337E">
              <w:rPr>
                <w:noProof/>
                <w:webHidden/>
              </w:rPr>
            </w:r>
            <w:r w:rsidR="0094337E">
              <w:rPr>
                <w:noProof/>
                <w:webHidden/>
              </w:rPr>
              <w:fldChar w:fldCharType="separate"/>
            </w:r>
            <w:r w:rsidR="0094337E">
              <w:rPr>
                <w:noProof/>
                <w:webHidden/>
              </w:rPr>
              <w:t>4</w:t>
            </w:r>
            <w:r w:rsidR="0094337E">
              <w:rPr>
                <w:noProof/>
                <w:webHidden/>
              </w:rPr>
              <w:fldChar w:fldCharType="end"/>
            </w:r>
          </w:hyperlink>
        </w:p>
        <w:p w14:paraId="4FF4951A" w14:textId="759B5CAD" w:rsidR="0094337E" w:rsidRDefault="006F2B54">
          <w:pPr>
            <w:pStyle w:val="TOC2"/>
            <w:tabs>
              <w:tab w:val="right" w:leader="dot" w:pos="9016"/>
            </w:tabs>
            <w:rPr>
              <w:rFonts w:eastAsiaTheme="minorEastAsia" w:cstheme="minorBidi"/>
              <w:smallCaps w:val="0"/>
              <w:noProof/>
              <w:sz w:val="24"/>
              <w:szCs w:val="24"/>
              <w:lang w:eastAsia="en-GB"/>
            </w:rPr>
          </w:pPr>
          <w:hyperlink w:anchor="_Toc160483164" w:history="1">
            <w:r w:rsidR="0094337E" w:rsidRPr="00C27D4A">
              <w:rPr>
                <w:rStyle w:val="Hyperlink"/>
                <w:noProof/>
              </w:rPr>
              <w:t>RESEARCH LOCATION &amp; PARTICIPANTS</w:t>
            </w:r>
            <w:r w:rsidR="0094337E">
              <w:rPr>
                <w:noProof/>
                <w:webHidden/>
              </w:rPr>
              <w:tab/>
            </w:r>
            <w:r w:rsidR="0094337E">
              <w:rPr>
                <w:noProof/>
                <w:webHidden/>
              </w:rPr>
              <w:fldChar w:fldCharType="begin"/>
            </w:r>
            <w:r w:rsidR="0094337E">
              <w:rPr>
                <w:noProof/>
                <w:webHidden/>
              </w:rPr>
              <w:instrText xml:space="preserve"> PAGEREF _Toc160483164 \h </w:instrText>
            </w:r>
            <w:r w:rsidR="0094337E">
              <w:rPr>
                <w:noProof/>
                <w:webHidden/>
              </w:rPr>
            </w:r>
            <w:r w:rsidR="0094337E">
              <w:rPr>
                <w:noProof/>
                <w:webHidden/>
              </w:rPr>
              <w:fldChar w:fldCharType="separate"/>
            </w:r>
            <w:r w:rsidR="0094337E">
              <w:rPr>
                <w:noProof/>
                <w:webHidden/>
              </w:rPr>
              <w:t>5</w:t>
            </w:r>
            <w:r w:rsidR="0094337E">
              <w:rPr>
                <w:noProof/>
                <w:webHidden/>
              </w:rPr>
              <w:fldChar w:fldCharType="end"/>
            </w:r>
          </w:hyperlink>
        </w:p>
        <w:p w14:paraId="7508EC0C" w14:textId="7E92A045" w:rsidR="0094337E" w:rsidRDefault="006F2B54">
          <w:pPr>
            <w:pStyle w:val="TOC2"/>
            <w:tabs>
              <w:tab w:val="right" w:leader="dot" w:pos="9016"/>
            </w:tabs>
            <w:rPr>
              <w:rFonts w:eastAsiaTheme="minorEastAsia" w:cstheme="minorBidi"/>
              <w:smallCaps w:val="0"/>
              <w:noProof/>
              <w:sz w:val="24"/>
              <w:szCs w:val="24"/>
              <w:lang w:eastAsia="en-GB"/>
            </w:rPr>
          </w:pPr>
          <w:hyperlink w:anchor="_Toc160483165" w:history="1">
            <w:r w:rsidR="0094337E" w:rsidRPr="00C27D4A">
              <w:rPr>
                <w:rStyle w:val="Hyperlink"/>
                <w:noProof/>
              </w:rPr>
              <w:t>REASEARCH METHODOLOGY</w:t>
            </w:r>
            <w:r w:rsidR="0094337E">
              <w:rPr>
                <w:noProof/>
                <w:webHidden/>
              </w:rPr>
              <w:tab/>
            </w:r>
            <w:r w:rsidR="0094337E">
              <w:rPr>
                <w:noProof/>
                <w:webHidden/>
              </w:rPr>
              <w:fldChar w:fldCharType="begin"/>
            </w:r>
            <w:r w:rsidR="0094337E">
              <w:rPr>
                <w:noProof/>
                <w:webHidden/>
              </w:rPr>
              <w:instrText xml:space="preserve"> PAGEREF _Toc160483165 \h </w:instrText>
            </w:r>
            <w:r w:rsidR="0094337E">
              <w:rPr>
                <w:noProof/>
                <w:webHidden/>
              </w:rPr>
            </w:r>
            <w:r w:rsidR="0094337E">
              <w:rPr>
                <w:noProof/>
                <w:webHidden/>
              </w:rPr>
              <w:fldChar w:fldCharType="separate"/>
            </w:r>
            <w:r w:rsidR="0094337E">
              <w:rPr>
                <w:noProof/>
                <w:webHidden/>
              </w:rPr>
              <w:t>5</w:t>
            </w:r>
            <w:r w:rsidR="0094337E">
              <w:rPr>
                <w:noProof/>
                <w:webHidden/>
              </w:rPr>
              <w:fldChar w:fldCharType="end"/>
            </w:r>
          </w:hyperlink>
        </w:p>
        <w:p w14:paraId="72546DE2" w14:textId="029809E5" w:rsidR="0094337E" w:rsidRDefault="006F2B54">
          <w:pPr>
            <w:pStyle w:val="TOC2"/>
            <w:tabs>
              <w:tab w:val="right" w:leader="dot" w:pos="9016"/>
            </w:tabs>
            <w:rPr>
              <w:rFonts w:eastAsiaTheme="minorEastAsia" w:cstheme="minorBidi"/>
              <w:smallCaps w:val="0"/>
              <w:noProof/>
              <w:sz w:val="24"/>
              <w:szCs w:val="24"/>
              <w:lang w:eastAsia="en-GB"/>
            </w:rPr>
          </w:pPr>
          <w:hyperlink w:anchor="_Toc160483166" w:history="1">
            <w:r w:rsidR="0094337E" w:rsidRPr="00C27D4A">
              <w:rPr>
                <w:rStyle w:val="Hyperlink"/>
                <w:noProof/>
              </w:rPr>
              <w:t>DATA COLLECTION METHODS</w:t>
            </w:r>
            <w:r w:rsidR="0094337E">
              <w:rPr>
                <w:noProof/>
                <w:webHidden/>
              </w:rPr>
              <w:tab/>
            </w:r>
            <w:r w:rsidR="0094337E">
              <w:rPr>
                <w:noProof/>
                <w:webHidden/>
              </w:rPr>
              <w:fldChar w:fldCharType="begin"/>
            </w:r>
            <w:r w:rsidR="0094337E">
              <w:rPr>
                <w:noProof/>
                <w:webHidden/>
              </w:rPr>
              <w:instrText xml:space="preserve"> PAGEREF _Toc160483166 \h </w:instrText>
            </w:r>
            <w:r w:rsidR="0094337E">
              <w:rPr>
                <w:noProof/>
                <w:webHidden/>
              </w:rPr>
            </w:r>
            <w:r w:rsidR="0094337E">
              <w:rPr>
                <w:noProof/>
                <w:webHidden/>
              </w:rPr>
              <w:fldChar w:fldCharType="separate"/>
            </w:r>
            <w:r w:rsidR="0094337E">
              <w:rPr>
                <w:noProof/>
                <w:webHidden/>
              </w:rPr>
              <w:t>6</w:t>
            </w:r>
            <w:r w:rsidR="0094337E">
              <w:rPr>
                <w:noProof/>
                <w:webHidden/>
              </w:rPr>
              <w:fldChar w:fldCharType="end"/>
            </w:r>
          </w:hyperlink>
        </w:p>
        <w:p w14:paraId="2C087C1A" w14:textId="1346FFF4" w:rsidR="0094337E" w:rsidRDefault="006F2B54">
          <w:pPr>
            <w:pStyle w:val="TOC3"/>
            <w:tabs>
              <w:tab w:val="right" w:leader="dot" w:pos="9016"/>
            </w:tabs>
            <w:rPr>
              <w:rFonts w:eastAsiaTheme="minorEastAsia" w:cstheme="minorBidi"/>
              <w:i w:val="0"/>
              <w:iCs w:val="0"/>
              <w:noProof/>
              <w:sz w:val="24"/>
              <w:szCs w:val="24"/>
              <w:lang w:eastAsia="en-GB"/>
            </w:rPr>
          </w:pPr>
          <w:hyperlink w:anchor="_Toc160483167" w:history="1">
            <w:r w:rsidR="0094337E" w:rsidRPr="00C27D4A">
              <w:rPr>
                <w:rStyle w:val="Hyperlink"/>
                <w:noProof/>
              </w:rPr>
              <w:t>Literature review</w:t>
            </w:r>
            <w:r w:rsidR="0094337E">
              <w:rPr>
                <w:noProof/>
                <w:webHidden/>
              </w:rPr>
              <w:tab/>
            </w:r>
            <w:r w:rsidR="0094337E">
              <w:rPr>
                <w:noProof/>
                <w:webHidden/>
              </w:rPr>
              <w:fldChar w:fldCharType="begin"/>
            </w:r>
            <w:r w:rsidR="0094337E">
              <w:rPr>
                <w:noProof/>
                <w:webHidden/>
              </w:rPr>
              <w:instrText xml:space="preserve"> PAGEREF _Toc160483167 \h </w:instrText>
            </w:r>
            <w:r w:rsidR="0094337E">
              <w:rPr>
                <w:noProof/>
                <w:webHidden/>
              </w:rPr>
            </w:r>
            <w:r w:rsidR="0094337E">
              <w:rPr>
                <w:noProof/>
                <w:webHidden/>
              </w:rPr>
              <w:fldChar w:fldCharType="separate"/>
            </w:r>
            <w:r w:rsidR="0094337E">
              <w:rPr>
                <w:noProof/>
                <w:webHidden/>
              </w:rPr>
              <w:t>6</w:t>
            </w:r>
            <w:r w:rsidR="0094337E">
              <w:rPr>
                <w:noProof/>
                <w:webHidden/>
              </w:rPr>
              <w:fldChar w:fldCharType="end"/>
            </w:r>
          </w:hyperlink>
        </w:p>
        <w:p w14:paraId="5C8DB4CE" w14:textId="383524B1" w:rsidR="0094337E" w:rsidRDefault="006F2B54">
          <w:pPr>
            <w:pStyle w:val="TOC3"/>
            <w:tabs>
              <w:tab w:val="right" w:leader="dot" w:pos="9016"/>
            </w:tabs>
            <w:rPr>
              <w:rFonts w:eastAsiaTheme="minorEastAsia" w:cstheme="minorBidi"/>
              <w:i w:val="0"/>
              <w:iCs w:val="0"/>
              <w:noProof/>
              <w:sz w:val="24"/>
              <w:szCs w:val="24"/>
              <w:lang w:eastAsia="en-GB"/>
            </w:rPr>
          </w:pPr>
          <w:hyperlink w:anchor="_Toc160483168" w:history="1">
            <w:r w:rsidR="0094337E" w:rsidRPr="00C27D4A">
              <w:rPr>
                <w:rStyle w:val="Hyperlink"/>
                <w:noProof/>
              </w:rPr>
              <w:t>Self-report measures</w:t>
            </w:r>
            <w:r w:rsidR="0094337E">
              <w:rPr>
                <w:noProof/>
                <w:webHidden/>
              </w:rPr>
              <w:tab/>
            </w:r>
            <w:r w:rsidR="0094337E">
              <w:rPr>
                <w:noProof/>
                <w:webHidden/>
              </w:rPr>
              <w:fldChar w:fldCharType="begin"/>
            </w:r>
            <w:r w:rsidR="0094337E">
              <w:rPr>
                <w:noProof/>
                <w:webHidden/>
              </w:rPr>
              <w:instrText xml:space="preserve"> PAGEREF _Toc160483168 \h </w:instrText>
            </w:r>
            <w:r w:rsidR="0094337E">
              <w:rPr>
                <w:noProof/>
                <w:webHidden/>
              </w:rPr>
            </w:r>
            <w:r w:rsidR="0094337E">
              <w:rPr>
                <w:noProof/>
                <w:webHidden/>
              </w:rPr>
              <w:fldChar w:fldCharType="separate"/>
            </w:r>
            <w:r w:rsidR="0094337E">
              <w:rPr>
                <w:noProof/>
                <w:webHidden/>
              </w:rPr>
              <w:t>6</w:t>
            </w:r>
            <w:r w:rsidR="0094337E">
              <w:rPr>
                <w:noProof/>
                <w:webHidden/>
              </w:rPr>
              <w:fldChar w:fldCharType="end"/>
            </w:r>
          </w:hyperlink>
        </w:p>
        <w:p w14:paraId="435E27FD" w14:textId="34B8C458" w:rsidR="0094337E" w:rsidRDefault="006F2B54">
          <w:pPr>
            <w:pStyle w:val="TOC3"/>
            <w:tabs>
              <w:tab w:val="right" w:leader="dot" w:pos="9016"/>
            </w:tabs>
            <w:rPr>
              <w:rFonts w:eastAsiaTheme="minorEastAsia" w:cstheme="minorBidi"/>
              <w:i w:val="0"/>
              <w:iCs w:val="0"/>
              <w:noProof/>
              <w:sz w:val="24"/>
              <w:szCs w:val="24"/>
              <w:lang w:eastAsia="en-GB"/>
            </w:rPr>
          </w:pPr>
          <w:hyperlink w:anchor="_Toc160483169" w:history="1">
            <w:r w:rsidR="0094337E" w:rsidRPr="00C27D4A">
              <w:rPr>
                <w:rStyle w:val="Hyperlink"/>
                <w:noProof/>
              </w:rPr>
              <w:t>Observed performance assessment</w:t>
            </w:r>
            <w:r w:rsidR="0094337E">
              <w:rPr>
                <w:noProof/>
                <w:webHidden/>
              </w:rPr>
              <w:tab/>
            </w:r>
            <w:r w:rsidR="0094337E">
              <w:rPr>
                <w:noProof/>
                <w:webHidden/>
              </w:rPr>
              <w:fldChar w:fldCharType="begin"/>
            </w:r>
            <w:r w:rsidR="0094337E">
              <w:rPr>
                <w:noProof/>
                <w:webHidden/>
              </w:rPr>
              <w:instrText xml:space="preserve"> PAGEREF _Toc160483169 \h </w:instrText>
            </w:r>
            <w:r w:rsidR="0094337E">
              <w:rPr>
                <w:noProof/>
                <w:webHidden/>
              </w:rPr>
            </w:r>
            <w:r w:rsidR="0094337E">
              <w:rPr>
                <w:noProof/>
                <w:webHidden/>
              </w:rPr>
              <w:fldChar w:fldCharType="separate"/>
            </w:r>
            <w:r w:rsidR="0094337E">
              <w:rPr>
                <w:noProof/>
                <w:webHidden/>
              </w:rPr>
              <w:t>7</w:t>
            </w:r>
            <w:r w:rsidR="0094337E">
              <w:rPr>
                <w:noProof/>
                <w:webHidden/>
              </w:rPr>
              <w:fldChar w:fldCharType="end"/>
            </w:r>
          </w:hyperlink>
        </w:p>
        <w:p w14:paraId="0E30F6FF" w14:textId="29EE0A5D" w:rsidR="0094337E" w:rsidRDefault="006F2B54">
          <w:pPr>
            <w:pStyle w:val="TOC3"/>
            <w:tabs>
              <w:tab w:val="right" w:leader="dot" w:pos="9016"/>
            </w:tabs>
            <w:rPr>
              <w:rFonts w:eastAsiaTheme="minorEastAsia" w:cstheme="minorBidi"/>
              <w:i w:val="0"/>
              <w:iCs w:val="0"/>
              <w:noProof/>
              <w:sz w:val="24"/>
              <w:szCs w:val="24"/>
              <w:lang w:eastAsia="en-GB"/>
            </w:rPr>
          </w:pPr>
          <w:hyperlink w:anchor="_Toc160483170" w:history="1">
            <w:r w:rsidR="0094337E" w:rsidRPr="00C27D4A">
              <w:rPr>
                <w:rStyle w:val="Hyperlink"/>
                <w:noProof/>
              </w:rPr>
              <w:t>Semi-structured interviews</w:t>
            </w:r>
            <w:r w:rsidR="0094337E">
              <w:rPr>
                <w:noProof/>
                <w:webHidden/>
              </w:rPr>
              <w:tab/>
            </w:r>
            <w:r w:rsidR="0094337E">
              <w:rPr>
                <w:noProof/>
                <w:webHidden/>
              </w:rPr>
              <w:fldChar w:fldCharType="begin"/>
            </w:r>
            <w:r w:rsidR="0094337E">
              <w:rPr>
                <w:noProof/>
                <w:webHidden/>
              </w:rPr>
              <w:instrText xml:space="preserve"> PAGEREF _Toc160483170 \h </w:instrText>
            </w:r>
            <w:r w:rsidR="0094337E">
              <w:rPr>
                <w:noProof/>
                <w:webHidden/>
              </w:rPr>
            </w:r>
            <w:r w:rsidR="0094337E">
              <w:rPr>
                <w:noProof/>
                <w:webHidden/>
              </w:rPr>
              <w:fldChar w:fldCharType="separate"/>
            </w:r>
            <w:r w:rsidR="0094337E">
              <w:rPr>
                <w:noProof/>
                <w:webHidden/>
              </w:rPr>
              <w:t>8</w:t>
            </w:r>
            <w:r w:rsidR="0094337E">
              <w:rPr>
                <w:noProof/>
                <w:webHidden/>
              </w:rPr>
              <w:fldChar w:fldCharType="end"/>
            </w:r>
          </w:hyperlink>
        </w:p>
        <w:p w14:paraId="07803F33" w14:textId="02C54F4B" w:rsidR="0094337E" w:rsidRDefault="006F2B54">
          <w:pPr>
            <w:pStyle w:val="TOC3"/>
            <w:tabs>
              <w:tab w:val="right" w:leader="dot" w:pos="9016"/>
            </w:tabs>
            <w:rPr>
              <w:rFonts w:eastAsiaTheme="minorEastAsia" w:cstheme="minorBidi"/>
              <w:i w:val="0"/>
              <w:iCs w:val="0"/>
              <w:noProof/>
              <w:sz w:val="24"/>
              <w:szCs w:val="24"/>
              <w:lang w:eastAsia="en-GB"/>
            </w:rPr>
          </w:pPr>
          <w:hyperlink w:anchor="_Toc160483171" w:history="1">
            <w:r w:rsidR="0094337E" w:rsidRPr="00C27D4A">
              <w:rPr>
                <w:rStyle w:val="Hyperlink"/>
                <w:noProof/>
              </w:rPr>
              <w:t>Observational diaries</w:t>
            </w:r>
            <w:r w:rsidR="0094337E">
              <w:rPr>
                <w:noProof/>
                <w:webHidden/>
              </w:rPr>
              <w:tab/>
            </w:r>
            <w:r w:rsidR="0094337E">
              <w:rPr>
                <w:noProof/>
                <w:webHidden/>
              </w:rPr>
              <w:fldChar w:fldCharType="begin"/>
            </w:r>
            <w:r w:rsidR="0094337E">
              <w:rPr>
                <w:noProof/>
                <w:webHidden/>
              </w:rPr>
              <w:instrText xml:space="preserve"> PAGEREF _Toc160483171 \h </w:instrText>
            </w:r>
            <w:r w:rsidR="0094337E">
              <w:rPr>
                <w:noProof/>
                <w:webHidden/>
              </w:rPr>
            </w:r>
            <w:r w:rsidR="0094337E">
              <w:rPr>
                <w:noProof/>
                <w:webHidden/>
              </w:rPr>
              <w:fldChar w:fldCharType="separate"/>
            </w:r>
            <w:r w:rsidR="0094337E">
              <w:rPr>
                <w:noProof/>
                <w:webHidden/>
              </w:rPr>
              <w:t>8</w:t>
            </w:r>
            <w:r w:rsidR="0094337E">
              <w:rPr>
                <w:noProof/>
                <w:webHidden/>
              </w:rPr>
              <w:fldChar w:fldCharType="end"/>
            </w:r>
          </w:hyperlink>
        </w:p>
        <w:p w14:paraId="5E054198" w14:textId="4E0BE111" w:rsidR="0094337E" w:rsidRDefault="006F2B54">
          <w:pPr>
            <w:pStyle w:val="TOC2"/>
            <w:tabs>
              <w:tab w:val="right" w:leader="dot" w:pos="9016"/>
            </w:tabs>
            <w:rPr>
              <w:rFonts w:eastAsiaTheme="minorEastAsia" w:cstheme="minorBidi"/>
              <w:smallCaps w:val="0"/>
              <w:noProof/>
              <w:sz w:val="24"/>
              <w:szCs w:val="24"/>
              <w:lang w:eastAsia="en-GB"/>
            </w:rPr>
          </w:pPr>
          <w:hyperlink w:anchor="_Toc160483172" w:history="1">
            <w:r w:rsidR="0094337E" w:rsidRPr="00C27D4A">
              <w:rPr>
                <w:rStyle w:val="Hyperlink"/>
                <w:noProof/>
              </w:rPr>
              <w:t>PROJECT TIMELINE</w:t>
            </w:r>
            <w:r w:rsidR="0094337E">
              <w:rPr>
                <w:noProof/>
                <w:webHidden/>
              </w:rPr>
              <w:tab/>
            </w:r>
            <w:r w:rsidR="0094337E">
              <w:rPr>
                <w:noProof/>
                <w:webHidden/>
              </w:rPr>
              <w:fldChar w:fldCharType="begin"/>
            </w:r>
            <w:r w:rsidR="0094337E">
              <w:rPr>
                <w:noProof/>
                <w:webHidden/>
              </w:rPr>
              <w:instrText xml:space="preserve"> PAGEREF _Toc160483172 \h </w:instrText>
            </w:r>
            <w:r w:rsidR="0094337E">
              <w:rPr>
                <w:noProof/>
                <w:webHidden/>
              </w:rPr>
            </w:r>
            <w:r w:rsidR="0094337E">
              <w:rPr>
                <w:noProof/>
                <w:webHidden/>
              </w:rPr>
              <w:fldChar w:fldCharType="separate"/>
            </w:r>
            <w:r w:rsidR="0094337E">
              <w:rPr>
                <w:noProof/>
                <w:webHidden/>
              </w:rPr>
              <w:t>9</w:t>
            </w:r>
            <w:r w:rsidR="0094337E">
              <w:rPr>
                <w:noProof/>
                <w:webHidden/>
              </w:rPr>
              <w:fldChar w:fldCharType="end"/>
            </w:r>
          </w:hyperlink>
        </w:p>
        <w:p w14:paraId="0AB25BA8" w14:textId="04A328E5" w:rsidR="0094337E" w:rsidRDefault="006F2B54">
          <w:pPr>
            <w:pStyle w:val="TOC2"/>
            <w:tabs>
              <w:tab w:val="right" w:leader="dot" w:pos="9016"/>
            </w:tabs>
            <w:rPr>
              <w:rFonts w:eastAsiaTheme="minorEastAsia" w:cstheme="minorBidi"/>
              <w:smallCaps w:val="0"/>
              <w:noProof/>
              <w:sz w:val="24"/>
              <w:szCs w:val="24"/>
              <w:lang w:eastAsia="en-GB"/>
            </w:rPr>
          </w:pPr>
          <w:hyperlink w:anchor="_Toc160483173" w:history="1">
            <w:r w:rsidR="0094337E" w:rsidRPr="00C27D4A">
              <w:rPr>
                <w:rStyle w:val="Hyperlink"/>
                <w:noProof/>
              </w:rPr>
              <w:t>INSIDER RESEARCH &amp; ETHICS</w:t>
            </w:r>
            <w:r w:rsidR="0094337E">
              <w:rPr>
                <w:noProof/>
                <w:webHidden/>
              </w:rPr>
              <w:tab/>
            </w:r>
            <w:r w:rsidR="0094337E">
              <w:rPr>
                <w:noProof/>
                <w:webHidden/>
              </w:rPr>
              <w:fldChar w:fldCharType="begin"/>
            </w:r>
            <w:r w:rsidR="0094337E">
              <w:rPr>
                <w:noProof/>
                <w:webHidden/>
              </w:rPr>
              <w:instrText xml:space="preserve"> PAGEREF _Toc160483173 \h </w:instrText>
            </w:r>
            <w:r w:rsidR="0094337E">
              <w:rPr>
                <w:noProof/>
                <w:webHidden/>
              </w:rPr>
            </w:r>
            <w:r w:rsidR="0094337E">
              <w:rPr>
                <w:noProof/>
                <w:webHidden/>
              </w:rPr>
              <w:fldChar w:fldCharType="separate"/>
            </w:r>
            <w:r w:rsidR="0094337E">
              <w:rPr>
                <w:noProof/>
                <w:webHidden/>
              </w:rPr>
              <w:t>10</w:t>
            </w:r>
            <w:r w:rsidR="0094337E">
              <w:rPr>
                <w:noProof/>
                <w:webHidden/>
              </w:rPr>
              <w:fldChar w:fldCharType="end"/>
            </w:r>
          </w:hyperlink>
        </w:p>
        <w:p w14:paraId="77730409" w14:textId="1597F279" w:rsidR="0094337E" w:rsidRDefault="006F2B54">
          <w:pPr>
            <w:pStyle w:val="TOC2"/>
            <w:tabs>
              <w:tab w:val="right" w:leader="dot" w:pos="9016"/>
            </w:tabs>
            <w:rPr>
              <w:rFonts w:eastAsiaTheme="minorEastAsia" w:cstheme="minorBidi"/>
              <w:smallCaps w:val="0"/>
              <w:noProof/>
              <w:sz w:val="24"/>
              <w:szCs w:val="24"/>
              <w:lang w:eastAsia="en-GB"/>
            </w:rPr>
          </w:pPr>
          <w:hyperlink w:anchor="_Toc160483174" w:history="1">
            <w:r w:rsidR="0094337E" w:rsidRPr="00C27D4A">
              <w:rPr>
                <w:rStyle w:val="Hyperlink"/>
                <w:noProof/>
              </w:rPr>
              <w:t>PERSONAL LEARNING OUTCOMES</w:t>
            </w:r>
            <w:r w:rsidR="0094337E">
              <w:rPr>
                <w:noProof/>
                <w:webHidden/>
              </w:rPr>
              <w:tab/>
            </w:r>
            <w:r w:rsidR="0094337E">
              <w:rPr>
                <w:noProof/>
                <w:webHidden/>
              </w:rPr>
              <w:fldChar w:fldCharType="begin"/>
            </w:r>
            <w:r w:rsidR="0094337E">
              <w:rPr>
                <w:noProof/>
                <w:webHidden/>
              </w:rPr>
              <w:instrText xml:space="preserve"> PAGEREF _Toc160483174 \h </w:instrText>
            </w:r>
            <w:r w:rsidR="0094337E">
              <w:rPr>
                <w:noProof/>
                <w:webHidden/>
              </w:rPr>
            </w:r>
            <w:r w:rsidR="0094337E">
              <w:rPr>
                <w:noProof/>
                <w:webHidden/>
              </w:rPr>
              <w:fldChar w:fldCharType="separate"/>
            </w:r>
            <w:r w:rsidR="0094337E">
              <w:rPr>
                <w:noProof/>
                <w:webHidden/>
              </w:rPr>
              <w:t>11</w:t>
            </w:r>
            <w:r w:rsidR="0094337E">
              <w:rPr>
                <w:noProof/>
                <w:webHidden/>
              </w:rPr>
              <w:fldChar w:fldCharType="end"/>
            </w:r>
          </w:hyperlink>
        </w:p>
        <w:p w14:paraId="126EBC77" w14:textId="0B596B0E" w:rsidR="0094337E" w:rsidRDefault="006F2B54">
          <w:pPr>
            <w:pStyle w:val="TOC1"/>
            <w:tabs>
              <w:tab w:val="right" w:leader="dot" w:pos="9016"/>
            </w:tabs>
            <w:rPr>
              <w:rFonts w:eastAsiaTheme="minorEastAsia" w:cstheme="minorBidi"/>
              <w:b w:val="0"/>
              <w:bCs w:val="0"/>
              <w:caps w:val="0"/>
              <w:noProof/>
              <w:sz w:val="24"/>
              <w:szCs w:val="24"/>
              <w:lang w:eastAsia="en-GB"/>
            </w:rPr>
          </w:pPr>
          <w:hyperlink w:anchor="_Toc160483175" w:history="1">
            <w:r w:rsidR="0094337E" w:rsidRPr="00C27D4A">
              <w:rPr>
                <w:rStyle w:val="Hyperlink"/>
                <w:noProof/>
              </w:rPr>
              <w:t>WRITTEN REPORT</w:t>
            </w:r>
            <w:r w:rsidR="0094337E">
              <w:rPr>
                <w:noProof/>
                <w:webHidden/>
              </w:rPr>
              <w:tab/>
            </w:r>
            <w:r w:rsidR="0094337E">
              <w:rPr>
                <w:noProof/>
                <w:webHidden/>
              </w:rPr>
              <w:fldChar w:fldCharType="begin"/>
            </w:r>
            <w:r w:rsidR="0094337E">
              <w:rPr>
                <w:noProof/>
                <w:webHidden/>
              </w:rPr>
              <w:instrText xml:space="preserve"> PAGEREF _Toc160483175 \h </w:instrText>
            </w:r>
            <w:r w:rsidR="0094337E">
              <w:rPr>
                <w:noProof/>
                <w:webHidden/>
              </w:rPr>
            </w:r>
            <w:r w:rsidR="0094337E">
              <w:rPr>
                <w:noProof/>
                <w:webHidden/>
              </w:rPr>
              <w:fldChar w:fldCharType="separate"/>
            </w:r>
            <w:r w:rsidR="0094337E">
              <w:rPr>
                <w:noProof/>
                <w:webHidden/>
              </w:rPr>
              <w:t>12</w:t>
            </w:r>
            <w:r w:rsidR="0094337E">
              <w:rPr>
                <w:noProof/>
                <w:webHidden/>
              </w:rPr>
              <w:fldChar w:fldCharType="end"/>
            </w:r>
          </w:hyperlink>
        </w:p>
        <w:p w14:paraId="3D40E9FD" w14:textId="027E3E40" w:rsidR="0094337E" w:rsidRDefault="006F2B54">
          <w:pPr>
            <w:pStyle w:val="TOC2"/>
            <w:tabs>
              <w:tab w:val="right" w:leader="dot" w:pos="9016"/>
            </w:tabs>
            <w:rPr>
              <w:rFonts w:eastAsiaTheme="minorEastAsia" w:cstheme="minorBidi"/>
              <w:smallCaps w:val="0"/>
              <w:noProof/>
              <w:sz w:val="24"/>
              <w:szCs w:val="24"/>
              <w:lang w:eastAsia="en-GB"/>
            </w:rPr>
          </w:pPr>
          <w:hyperlink w:anchor="_Toc160483176" w:history="1">
            <w:r w:rsidR="0094337E" w:rsidRPr="00C27D4A">
              <w:rPr>
                <w:rStyle w:val="Hyperlink"/>
                <w:noProof/>
              </w:rPr>
              <w:t>PROJECT TITLE</w:t>
            </w:r>
            <w:r w:rsidR="0094337E">
              <w:rPr>
                <w:noProof/>
                <w:webHidden/>
              </w:rPr>
              <w:tab/>
            </w:r>
            <w:r w:rsidR="0094337E">
              <w:rPr>
                <w:noProof/>
                <w:webHidden/>
              </w:rPr>
              <w:fldChar w:fldCharType="begin"/>
            </w:r>
            <w:r w:rsidR="0094337E">
              <w:rPr>
                <w:noProof/>
                <w:webHidden/>
              </w:rPr>
              <w:instrText xml:space="preserve"> PAGEREF _Toc160483176 \h </w:instrText>
            </w:r>
            <w:r w:rsidR="0094337E">
              <w:rPr>
                <w:noProof/>
                <w:webHidden/>
              </w:rPr>
            </w:r>
            <w:r w:rsidR="0094337E">
              <w:rPr>
                <w:noProof/>
                <w:webHidden/>
              </w:rPr>
              <w:fldChar w:fldCharType="separate"/>
            </w:r>
            <w:r w:rsidR="0094337E">
              <w:rPr>
                <w:noProof/>
                <w:webHidden/>
              </w:rPr>
              <w:t>12</w:t>
            </w:r>
            <w:r w:rsidR="0094337E">
              <w:rPr>
                <w:noProof/>
                <w:webHidden/>
              </w:rPr>
              <w:fldChar w:fldCharType="end"/>
            </w:r>
          </w:hyperlink>
        </w:p>
        <w:p w14:paraId="7E5D50B2" w14:textId="335A0E9E" w:rsidR="0094337E" w:rsidRDefault="006F2B54">
          <w:pPr>
            <w:pStyle w:val="TOC2"/>
            <w:tabs>
              <w:tab w:val="right" w:leader="dot" w:pos="9016"/>
            </w:tabs>
            <w:rPr>
              <w:rFonts w:eastAsiaTheme="minorEastAsia" w:cstheme="minorBidi"/>
              <w:smallCaps w:val="0"/>
              <w:noProof/>
              <w:sz w:val="24"/>
              <w:szCs w:val="24"/>
              <w:lang w:eastAsia="en-GB"/>
            </w:rPr>
          </w:pPr>
          <w:hyperlink w:anchor="_Toc160483177" w:history="1">
            <w:r w:rsidR="0094337E" w:rsidRPr="00C27D4A">
              <w:rPr>
                <w:rStyle w:val="Hyperlink"/>
                <w:noProof/>
              </w:rPr>
              <w:t>INTRODUCTION</w:t>
            </w:r>
            <w:r w:rsidR="0094337E">
              <w:rPr>
                <w:noProof/>
                <w:webHidden/>
              </w:rPr>
              <w:tab/>
            </w:r>
            <w:r w:rsidR="0094337E">
              <w:rPr>
                <w:noProof/>
                <w:webHidden/>
              </w:rPr>
              <w:fldChar w:fldCharType="begin"/>
            </w:r>
            <w:r w:rsidR="0094337E">
              <w:rPr>
                <w:noProof/>
                <w:webHidden/>
              </w:rPr>
              <w:instrText xml:space="preserve"> PAGEREF _Toc160483177 \h </w:instrText>
            </w:r>
            <w:r w:rsidR="0094337E">
              <w:rPr>
                <w:noProof/>
                <w:webHidden/>
              </w:rPr>
            </w:r>
            <w:r w:rsidR="0094337E">
              <w:rPr>
                <w:noProof/>
                <w:webHidden/>
              </w:rPr>
              <w:fldChar w:fldCharType="separate"/>
            </w:r>
            <w:r w:rsidR="0094337E">
              <w:rPr>
                <w:noProof/>
                <w:webHidden/>
              </w:rPr>
              <w:t>12</w:t>
            </w:r>
            <w:r w:rsidR="0094337E">
              <w:rPr>
                <w:noProof/>
                <w:webHidden/>
              </w:rPr>
              <w:fldChar w:fldCharType="end"/>
            </w:r>
          </w:hyperlink>
        </w:p>
        <w:p w14:paraId="5CEDA8EF" w14:textId="2656BA79" w:rsidR="0094337E" w:rsidRDefault="006F2B54">
          <w:pPr>
            <w:pStyle w:val="TOC2"/>
            <w:tabs>
              <w:tab w:val="right" w:leader="dot" w:pos="9016"/>
            </w:tabs>
            <w:rPr>
              <w:rFonts w:eastAsiaTheme="minorEastAsia" w:cstheme="minorBidi"/>
              <w:smallCaps w:val="0"/>
              <w:noProof/>
              <w:sz w:val="24"/>
              <w:szCs w:val="24"/>
              <w:lang w:eastAsia="en-GB"/>
            </w:rPr>
          </w:pPr>
          <w:hyperlink w:anchor="_Toc160483178" w:history="1">
            <w:r w:rsidR="0094337E" w:rsidRPr="00C27D4A">
              <w:rPr>
                <w:rStyle w:val="Hyperlink"/>
                <w:noProof/>
              </w:rPr>
              <w:t>LITERATURE REVIEW</w:t>
            </w:r>
            <w:r w:rsidR="0094337E">
              <w:rPr>
                <w:noProof/>
                <w:webHidden/>
              </w:rPr>
              <w:tab/>
            </w:r>
            <w:r w:rsidR="0094337E">
              <w:rPr>
                <w:noProof/>
                <w:webHidden/>
              </w:rPr>
              <w:fldChar w:fldCharType="begin"/>
            </w:r>
            <w:r w:rsidR="0094337E">
              <w:rPr>
                <w:noProof/>
                <w:webHidden/>
              </w:rPr>
              <w:instrText xml:space="preserve"> PAGEREF _Toc160483178 \h </w:instrText>
            </w:r>
            <w:r w:rsidR="0094337E">
              <w:rPr>
                <w:noProof/>
                <w:webHidden/>
              </w:rPr>
            </w:r>
            <w:r w:rsidR="0094337E">
              <w:rPr>
                <w:noProof/>
                <w:webHidden/>
              </w:rPr>
              <w:fldChar w:fldCharType="separate"/>
            </w:r>
            <w:r w:rsidR="0094337E">
              <w:rPr>
                <w:noProof/>
                <w:webHidden/>
              </w:rPr>
              <w:t>13</w:t>
            </w:r>
            <w:r w:rsidR="0094337E">
              <w:rPr>
                <w:noProof/>
                <w:webHidden/>
              </w:rPr>
              <w:fldChar w:fldCharType="end"/>
            </w:r>
          </w:hyperlink>
        </w:p>
        <w:p w14:paraId="2476C4CC" w14:textId="1F82CF84" w:rsidR="0094337E" w:rsidRDefault="006F2B54">
          <w:pPr>
            <w:pStyle w:val="TOC3"/>
            <w:tabs>
              <w:tab w:val="right" w:leader="dot" w:pos="9016"/>
            </w:tabs>
            <w:rPr>
              <w:rFonts w:eastAsiaTheme="minorEastAsia" w:cstheme="minorBidi"/>
              <w:i w:val="0"/>
              <w:iCs w:val="0"/>
              <w:noProof/>
              <w:sz w:val="24"/>
              <w:szCs w:val="24"/>
              <w:lang w:eastAsia="en-GB"/>
            </w:rPr>
          </w:pPr>
          <w:hyperlink w:anchor="_Toc160483179" w:history="1">
            <w:r w:rsidR="0094337E" w:rsidRPr="00C27D4A">
              <w:rPr>
                <w:rStyle w:val="Hyperlink"/>
                <w:noProof/>
              </w:rPr>
              <w:t>The flow construct</w:t>
            </w:r>
            <w:r w:rsidR="0094337E">
              <w:rPr>
                <w:noProof/>
                <w:webHidden/>
              </w:rPr>
              <w:tab/>
            </w:r>
            <w:r w:rsidR="0094337E">
              <w:rPr>
                <w:noProof/>
                <w:webHidden/>
              </w:rPr>
              <w:fldChar w:fldCharType="begin"/>
            </w:r>
            <w:r w:rsidR="0094337E">
              <w:rPr>
                <w:noProof/>
                <w:webHidden/>
              </w:rPr>
              <w:instrText xml:space="preserve"> PAGEREF _Toc160483179 \h </w:instrText>
            </w:r>
            <w:r w:rsidR="0094337E">
              <w:rPr>
                <w:noProof/>
                <w:webHidden/>
              </w:rPr>
            </w:r>
            <w:r w:rsidR="0094337E">
              <w:rPr>
                <w:noProof/>
                <w:webHidden/>
              </w:rPr>
              <w:fldChar w:fldCharType="separate"/>
            </w:r>
            <w:r w:rsidR="0094337E">
              <w:rPr>
                <w:noProof/>
                <w:webHidden/>
              </w:rPr>
              <w:t>13</w:t>
            </w:r>
            <w:r w:rsidR="0094337E">
              <w:rPr>
                <w:noProof/>
                <w:webHidden/>
              </w:rPr>
              <w:fldChar w:fldCharType="end"/>
            </w:r>
          </w:hyperlink>
        </w:p>
        <w:p w14:paraId="7B689621" w14:textId="4C826395" w:rsidR="0094337E" w:rsidRDefault="006F2B54">
          <w:pPr>
            <w:pStyle w:val="TOC3"/>
            <w:tabs>
              <w:tab w:val="right" w:leader="dot" w:pos="9016"/>
            </w:tabs>
            <w:rPr>
              <w:rFonts w:eastAsiaTheme="minorEastAsia" w:cstheme="minorBidi"/>
              <w:i w:val="0"/>
              <w:iCs w:val="0"/>
              <w:noProof/>
              <w:sz w:val="24"/>
              <w:szCs w:val="24"/>
              <w:lang w:eastAsia="en-GB"/>
            </w:rPr>
          </w:pPr>
          <w:hyperlink w:anchor="_Toc160483180" w:history="1">
            <w:r w:rsidR="0094337E" w:rsidRPr="00C27D4A">
              <w:rPr>
                <w:rStyle w:val="Hyperlink"/>
                <w:noProof/>
              </w:rPr>
              <w:t>Dimensions of flow</w:t>
            </w:r>
            <w:r w:rsidR="0094337E">
              <w:rPr>
                <w:noProof/>
                <w:webHidden/>
              </w:rPr>
              <w:tab/>
            </w:r>
            <w:r w:rsidR="0094337E">
              <w:rPr>
                <w:noProof/>
                <w:webHidden/>
              </w:rPr>
              <w:fldChar w:fldCharType="begin"/>
            </w:r>
            <w:r w:rsidR="0094337E">
              <w:rPr>
                <w:noProof/>
                <w:webHidden/>
              </w:rPr>
              <w:instrText xml:space="preserve"> PAGEREF _Toc160483180 \h </w:instrText>
            </w:r>
            <w:r w:rsidR="0094337E">
              <w:rPr>
                <w:noProof/>
                <w:webHidden/>
              </w:rPr>
            </w:r>
            <w:r w:rsidR="0094337E">
              <w:rPr>
                <w:noProof/>
                <w:webHidden/>
              </w:rPr>
              <w:fldChar w:fldCharType="separate"/>
            </w:r>
            <w:r w:rsidR="0094337E">
              <w:rPr>
                <w:noProof/>
                <w:webHidden/>
              </w:rPr>
              <w:t>13</w:t>
            </w:r>
            <w:r w:rsidR="0094337E">
              <w:rPr>
                <w:noProof/>
                <w:webHidden/>
              </w:rPr>
              <w:fldChar w:fldCharType="end"/>
            </w:r>
          </w:hyperlink>
        </w:p>
        <w:p w14:paraId="76546FE3" w14:textId="208A1325" w:rsidR="0094337E" w:rsidRDefault="006F2B54">
          <w:pPr>
            <w:pStyle w:val="TOC3"/>
            <w:tabs>
              <w:tab w:val="right" w:leader="dot" w:pos="9016"/>
            </w:tabs>
            <w:rPr>
              <w:rFonts w:eastAsiaTheme="minorEastAsia" w:cstheme="minorBidi"/>
              <w:i w:val="0"/>
              <w:iCs w:val="0"/>
              <w:noProof/>
              <w:sz w:val="24"/>
              <w:szCs w:val="24"/>
              <w:lang w:eastAsia="en-GB"/>
            </w:rPr>
          </w:pPr>
          <w:hyperlink w:anchor="_Toc160483181" w:history="1">
            <w:r w:rsidR="0094337E" w:rsidRPr="00C27D4A">
              <w:rPr>
                <w:rStyle w:val="Hyperlink"/>
                <w:noProof/>
              </w:rPr>
              <w:t>Factors facilitating flow in music performance</w:t>
            </w:r>
            <w:r w:rsidR="0094337E">
              <w:rPr>
                <w:noProof/>
                <w:webHidden/>
              </w:rPr>
              <w:tab/>
            </w:r>
            <w:r w:rsidR="0094337E">
              <w:rPr>
                <w:noProof/>
                <w:webHidden/>
              </w:rPr>
              <w:fldChar w:fldCharType="begin"/>
            </w:r>
            <w:r w:rsidR="0094337E">
              <w:rPr>
                <w:noProof/>
                <w:webHidden/>
              </w:rPr>
              <w:instrText xml:space="preserve"> PAGEREF _Toc160483181 \h </w:instrText>
            </w:r>
            <w:r w:rsidR="0094337E">
              <w:rPr>
                <w:noProof/>
                <w:webHidden/>
              </w:rPr>
            </w:r>
            <w:r w:rsidR="0094337E">
              <w:rPr>
                <w:noProof/>
                <w:webHidden/>
              </w:rPr>
              <w:fldChar w:fldCharType="separate"/>
            </w:r>
            <w:r w:rsidR="0094337E">
              <w:rPr>
                <w:noProof/>
                <w:webHidden/>
              </w:rPr>
              <w:t>15</w:t>
            </w:r>
            <w:r w:rsidR="0094337E">
              <w:rPr>
                <w:noProof/>
                <w:webHidden/>
              </w:rPr>
              <w:fldChar w:fldCharType="end"/>
            </w:r>
          </w:hyperlink>
        </w:p>
        <w:p w14:paraId="20555A11" w14:textId="10FCBA3B" w:rsidR="0094337E" w:rsidRDefault="006F2B54">
          <w:pPr>
            <w:pStyle w:val="TOC3"/>
            <w:tabs>
              <w:tab w:val="right" w:leader="dot" w:pos="9016"/>
            </w:tabs>
            <w:rPr>
              <w:rFonts w:eastAsiaTheme="minorEastAsia" w:cstheme="minorBidi"/>
              <w:i w:val="0"/>
              <w:iCs w:val="0"/>
              <w:noProof/>
              <w:sz w:val="24"/>
              <w:szCs w:val="24"/>
              <w:lang w:eastAsia="en-GB"/>
            </w:rPr>
          </w:pPr>
          <w:hyperlink w:anchor="_Toc160483182" w:history="1">
            <w:r w:rsidR="0094337E" w:rsidRPr="00C27D4A">
              <w:rPr>
                <w:rStyle w:val="Hyperlink"/>
                <w:noProof/>
                <w:lang w:val="en-GB"/>
              </w:rPr>
              <w:t>Attentional flexibility</w:t>
            </w:r>
            <w:r w:rsidR="0094337E">
              <w:rPr>
                <w:noProof/>
                <w:webHidden/>
              </w:rPr>
              <w:tab/>
            </w:r>
            <w:r w:rsidR="0094337E">
              <w:rPr>
                <w:noProof/>
                <w:webHidden/>
              </w:rPr>
              <w:fldChar w:fldCharType="begin"/>
            </w:r>
            <w:r w:rsidR="0094337E">
              <w:rPr>
                <w:noProof/>
                <w:webHidden/>
              </w:rPr>
              <w:instrText xml:space="preserve"> PAGEREF _Toc160483182 \h </w:instrText>
            </w:r>
            <w:r w:rsidR="0094337E">
              <w:rPr>
                <w:noProof/>
                <w:webHidden/>
              </w:rPr>
            </w:r>
            <w:r w:rsidR="0094337E">
              <w:rPr>
                <w:noProof/>
                <w:webHidden/>
              </w:rPr>
              <w:fldChar w:fldCharType="separate"/>
            </w:r>
            <w:r w:rsidR="0094337E">
              <w:rPr>
                <w:noProof/>
                <w:webHidden/>
              </w:rPr>
              <w:t>15</w:t>
            </w:r>
            <w:r w:rsidR="0094337E">
              <w:rPr>
                <w:noProof/>
                <w:webHidden/>
              </w:rPr>
              <w:fldChar w:fldCharType="end"/>
            </w:r>
          </w:hyperlink>
        </w:p>
        <w:p w14:paraId="056D08BC" w14:textId="1C9FDADF" w:rsidR="0094337E" w:rsidRDefault="006F2B54">
          <w:pPr>
            <w:pStyle w:val="TOC3"/>
            <w:tabs>
              <w:tab w:val="right" w:leader="dot" w:pos="9016"/>
            </w:tabs>
            <w:rPr>
              <w:rFonts w:eastAsiaTheme="minorEastAsia" w:cstheme="minorBidi"/>
              <w:i w:val="0"/>
              <w:iCs w:val="0"/>
              <w:noProof/>
              <w:sz w:val="24"/>
              <w:szCs w:val="24"/>
              <w:lang w:eastAsia="en-GB"/>
            </w:rPr>
          </w:pPr>
          <w:hyperlink w:anchor="_Toc160483183" w:history="1">
            <w:r w:rsidR="0094337E" w:rsidRPr="00C27D4A">
              <w:rPr>
                <w:rStyle w:val="Hyperlink"/>
                <w:noProof/>
              </w:rPr>
              <w:t>Emotional regulation</w:t>
            </w:r>
            <w:r w:rsidR="0094337E">
              <w:rPr>
                <w:noProof/>
                <w:webHidden/>
              </w:rPr>
              <w:tab/>
            </w:r>
            <w:r w:rsidR="0094337E">
              <w:rPr>
                <w:noProof/>
                <w:webHidden/>
              </w:rPr>
              <w:fldChar w:fldCharType="begin"/>
            </w:r>
            <w:r w:rsidR="0094337E">
              <w:rPr>
                <w:noProof/>
                <w:webHidden/>
              </w:rPr>
              <w:instrText xml:space="preserve"> PAGEREF _Toc160483183 \h </w:instrText>
            </w:r>
            <w:r w:rsidR="0094337E">
              <w:rPr>
                <w:noProof/>
                <w:webHidden/>
              </w:rPr>
            </w:r>
            <w:r w:rsidR="0094337E">
              <w:rPr>
                <w:noProof/>
                <w:webHidden/>
              </w:rPr>
              <w:fldChar w:fldCharType="separate"/>
            </w:r>
            <w:r w:rsidR="0094337E">
              <w:rPr>
                <w:noProof/>
                <w:webHidden/>
              </w:rPr>
              <w:t>16</w:t>
            </w:r>
            <w:r w:rsidR="0094337E">
              <w:rPr>
                <w:noProof/>
                <w:webHidden/>
              </w:rPr>
              <w:fldChar w:fldCharType="end"/>
            </w:r>
          </w:hyperlink>
        </w:p>
        <w:p w14:paraId="42F4BD82" w14:textId="66F81138" w:rsidR="0094337E" w:rsidRDefault="006F2B54">
          <w:pPr>
            <w:pStyle w:val="TOC3"/>
            <w:tabs>
              <w:tab w:val="right" w:leader="dot" w:pos="9016"/>
            </w:tabs>
            <w:rPr>
              <w:rFonts w:eastAsiaTheme="minorEastAsia" w:cstheme="minorBidi"/>
              <w:i w:val="0"/>
              <w:iCs w:val="0"/>
              <w:noProof/>
              <w:sz w:val="24"/>
              <w:szCs w:val="24"/>
              <w:lang w:eastAsia="en-GB"/>
            </w:rPr>
          </w:pPr>
          <w:hyperlink w:anchor="_Toc160483184" w:history="1">
            <w:r w:rsidR="0094337E" w:rsidRPr="00C27D4A">
              <w:rPr>
                <w:rStyle w:val="Hyperlink"/>
                <w:noProof/>
              </w:rPr>
              <w:t>Body/mind connection</w:t>
            </w:r>
            <w:r w:rsidR="0094337E">
              <w:rPr>
                <w:noProof/>
                <w:webHidden/>
              </w:rPr>
              <w:tab/>
            </w:r>
            <w:r w:rsidR="0094337E">
              <w:rPr>
                <w:noProof/>
                <w:webHidden/>
              </w:rPr>
              <w:fldChar w:fldCharType="begin"/>
            </w:r>
            <w:r w:rsidR="0094337E">
              <w:rPr>
                <w:noProof/>
                <w:webHidden/>
              </w:rPr>
              <w:instrText xml:space="preserve"> PAGEREF _Toc160483184 \h </w:instrText>
            </w:r>
            <w:r w:rsidR="0094337E">
              <w:rPr>
                <w:noProof/>
                <w:webHidden/>
              </w:rPr>
            </w:r>
            <w:r w:rsidR="0094337E">
              <w:rPr>
                <w:noProof/>
                <w:webHidden/>
              </w:rPr>
              <w:fldChar w:fldCharType="separate"/>
            </w:r>
            <w:r w:rsidR="0094337E">
              <w:rPr>
                <w:noProof/>
                <w:webHidden/>
              </w:rPr>
              <w:t>17</w:t>
            </w:r>
            <w:r w:rsidR="0094337E">
              <w:rPr>
                <w:noProof/>
                <w:webHidden/>
              </w:rPr>
              <w:fldChar w:fldCharType="end"/>
            </w:r>
          </w:hyperlink>
        </w:p>
        <w:p w14:paraId="4216FA52" w14:textId="43628A93" w:rsidR="0094337E" w:rsidRDefault="006F2B54">
          <w:pPr>
            <w:pStyle w:val="TOC3"/>
            <w:tabs>
              <w:tab w:val="right" w:leader="dot" w:pos="9016"/>
            </w:tabs>
            <w:rPr>
              <w:rFonts w:eastAsiaTheme="minorEastAsia" w:cstheme="minorBidi"/>
              <w:i w:val="0"/>
              <w:iCs w:val="0"/>
              <w:noProof/>
              <w:sz w:val="24"/>
              <w:szCs w:val="24"/>
              <w:lang w:eastAsia="en-GB"/>
            </w:rPr>
          </w:pPr>
          <w:hyperlink w:anchor="_Toc160483185" w:history="1">
            <w:r w:rsidR="0094337E" w:rsidRPr="00C27D4A">
              <w:rPr>
                <w:rStyle w:val="Hyperlink"/>
                <w:noProof/>
              </w:rPr>
              <w:t>Challenge-skill balance</w:t>
            </w:r>
            <w:r w:rsidR="0094337E">
              <w:rPr>
                <w:noProof/>
                <w:webHidden/>
              </w:rPr>
              <w:tab/>
            </w:r>
            <w:r w:rsidR="0094337E">
              <w:rPr>
                <w:noProof/>
                <w:webHidden/>
              </w:rPr>
              <w:fldChar w:fldCharType="begin"/>
            </w:r>
            <w:r w:rsidR="0094337E">
              <w:rPr>
                <w:noProof/>
                <w:webHidden/>
              </w:rPr>
              <w:instrText xml:space="preserve"> PAGEREF _Toc160483185 \h </w:instrText>
            </w:r>
            <w:r w:rsidR="0094337E">
              <w:rPr>
                <w:noProof/>
                <w:webHidden/>
              </w:rPr>
            </w:r>
            <w:r w:rsidR="0094337E">
              <w:rPr>
                <w:noProof/>
                <w:webHidden/>
              </w:rPr>
              <w:fldChar w:fldCharType="separate"/>
            </w:r>
            <w:r w:rsidR="0094337E">
              <w:rPr>
                <w:noProof/>
                <w:webHidden/>
              </w:rPr>
              <w:t>17</w:t>
            </w:r>
            <w:r w:rsidR="0094337E">
              <w:rPr>
                <w:noProof/>
                <w:webHidden/>
              </w:rPr>
              <w:fldChar w:fldCharType="end"/>
            </w:r>
          </w:hyperlink>
        </w:p>
        <w:p w14:paraId="068DEA51" w14:textId="716E4F69" w:rsidR="0094337E" w:rsidRDefault="006F2B54">
          <w:pPr>
            <w:pStyle w:val="TOC3"/>
            <w:tabs>
              <w:tab w:val="right" w:leader="dot" w:pos="9016"/>
            </w:tabs>
            <w:rPr>
              <w:rFonts w:eastAsiaTheme="minorEastAsia" w:cstheme="minorBidi"/>
              <w:i w:val="0"/>
              <w:iCs w:val="0"/>
              <w:noProof/>
              <w:sz w:val="24"/>
              <w:szCs w:val="24"/>
              <w:lang w:eastAsia="en-GB"/>
            </w:rPr>
          </w:pPr>
          <w:hyperlink w:anchor="_Toc160483186" w:history="1">
            <w:r w:rsidR="0094337E" w:rsidRPr="00C27D4A">
              <w:rPr>
                <w:rStyle w:val="Hyperlink"/>
                <w:noProof/>
              </w:rPr>
              <w:t>Clear goals</w:t>
            </w:r>
            <w:r w:rsidR="0094337E">
              <w:rPr>
                <w:noProof/>
                <w:webHidden/>
              </w:rPr>
              <w:tab/>
            </w:r>
            <w:r w:rsidR="0094337E">
              <w:rPr>
                <w:noProof/>
                <w:webHidden/>
              </w:rPr>
              <w:fldChar w:fldCharType="begin"/>
            </w:r>
            <w:r w:rsidR="0094337E">
              <w:rPr>
                <w:noProof/>
                <w:webHidden/>
              </w:rPr>
              <w:instrText xml:space="preserve"> PAGEREF _Toc160483186 \h </w:instrText>
            </w:r>
            <w:r w:rsidR="0094337E">
              <w:rPr>
                <w:noProof/>
                <w:webHidden/>
              </w:rPr>
            </w:r>
            <w:r w:rsidR="0094337E">
              <w:rPr>
                <w:noProof/>
                <w:webHidden/>
              </w:rPr>
              <w:fldChar w:fldCharType="separate"/>
            </w:r>
            <w:r w:rsidR="0094337E">
              <w:rPr>
                <w:noProof/>
                <w:webHidden/>
              </w:rPr>
              <w:t>17</w:t>
            </w:r>
            <w:r w:rsidR="0094337E">
              <w:rPr>
                <w:noProof/>
                <w:webHidden/>
              </w:rPr>
              <w:fldChar w:fldCharType="end"/>
            </w:r>
          </w:hyperlink>
        </w:p>
        <w:p w14:paraId="0D62E6B1" w14:textId="11BCA5E1" w:rsidR="0094337E" w:rsidRDefault="006F2B54">
          <w:pPr>
            <w:pStyle w:val="TOC3"/>
            <w:tabs>
              <w:tab w:val="right" w:leader="dot" w:pos="9016"/>
            </w:tabs>
            <w:rPr>
              <w:rFonts w:eastAsiaTheme="minorEastAsia" w:cstheme="minorBidi"/>
              <w:i w:val="0"/>
              <w:iCs w:val="0"/>
              <w:noProof/>
              <w:sz w:val="24"/>
              <w:szCs w:val="24"/>
              <w:lang w:eastAsia="en-GB"/>
            </w:rPr>
          </w:pPr>
          <w:hyperlink w:anchor="_Toc160483187" w:history="1">
            <w:r w:rsidR="0094337E" w:rsidRPr="00C27D4A">
              <w:rPr>
                <w:rStyle w:val="Hyperlink"/>
                <w:noProof/>
              </w:rPr>
              <w:t>Unambiguous feedback</w:t>
            </w:r>
            <w:r w:rsidR="0094337E">
              <w:rPr>
                <w:noProof/>
                <w:webHidden/>
              </w:rPr>
              <w:tab/>
            </w:r>
            <w:r w:rsidR="0094337E">
              <w:rPr>
                <w:noProof/>
                <w:webHidden/>
              </w:rPr>
              <w:fldChar w:fldCharType="begin"/>
            </w:r>
            <w:r w:rsidR="0094337E">
              <w:rPr>
                <w:noProof/>
                <w:webHidden/>
              </w:rPr>
              <w:instrText xml:space="preserve"> PAGEREF _Toc160483187 \h </w:instrText>
            </w:r>
            <w:r w:rsidR="0094337E">
              <w:rPr>
                <w:noProof/>
                <w:webHidden/>
              </w:rPr>
            </w:r>
            <w:r w:rsidR="0094337E">
              <w:rPr>
                <w:noProof/>
                <w:webHidden/>
              </w:rPr>
              <w:fldChar w:fldCharType="separate"/>
            </w:r>
            <w:r w:rsidR="0094337E">
              <w:rPr>
                <w:noProof/>
                <w:webHidden/>
              </w:rPr>
              <w:t>18</w:t>
            </w:r>
            <w:r w:rsidR="0094337E">
              <w:rPr>
                <w:noProof/>
                <w:webHidden/>
              </w:rPr>
              <w:fldChar w:fldCharType="end"/>
            </w:r>
          </w:hyperlink>
        </w:p>
        <w:p w14:paraId="2638CFCC" w14:textId="14512649" w:rsidR="0094337E" w:rsidRDefault="006F2B54">
          <w:pPr>
            <w:pStyle w:val="TOC3"/>
            <w:tabs>
              <w:tab w:val="right" w:leader="dot" w:pos="9016"/>
            </w:tabs>
            <w:rPr>
              <w:rFonts w:eastAsiaTheme="minorEastAsia" w:cstheme="minorBidi"/>
              <w:i w:val="0"/>
              <w:iCs w:val="0"/>
              <w:noProof/>
              <w:sz w:val="24"/>
              <w:szCs w:val="24"/>
              <w:lang w:eastAsia="en-GB"/>
            </w:rPr>
          </w:pPr>
          <w:hyperlink w:anchor="_Toc160483188" w:history="1">
            <w:r w:rsidR="0094337E" w:rsidRPr="00C27D4A">
              <w:rPr>
                <w:rStyle w:val="Hyperlink"/>
                <w:noProof/>
              </w:rPr>
              <w:t>Why use an ACT-based approach?</w:t>
            </w:r>
            <w:r w:rsidR="0094337E">
              <w:rPr>
                <w:noProof/>
                <w:webHidden/>
              </w:rPr>
              <w:tab/>
            </w:r>
            <w:r w:rsidR="0094337E">
              <w:rPr>
                <w:noProof/>
                <w:webHidden/>
              </w:rPr>
              <w:fldChar w:fldCharType="begin"/>
            </w:r>
            <w:r w:rsidR="0094337E">
              <w:rPr>
                <w:noProof/>
                <w:webHidden/>
              </w:rPr>
              <w:instrText xml:space="preserve"> PAGEREF _Toc160483188 \h </w:instrText>
            </w:r>
            <w:r w:rsidR="0094337E">
              <w:rPr>
                <w:noProof/>
                <w:webHidden/>
              </w:rPr>
            </w:r>
            <w:r w:rsidR="0094337E">
              <w:rPr>
                <w:noProof/>
                <w:webHidden/>
              </w:rPr>
              <w:fldChar w:fldCharType="separate"/>
            </w:r>
            <w:r w:rsidR="0094337E">
              <w:rPr>
                <w:noProof/>
                <w:webHidden/>
              </w:rPr>
              <w:t>18</w:t>
            </w:r>
            <w:r w:rsidR="0094337E">
              <w:rPr>
                <w:noProof/>
                <w:webHidden/>
              </w:rPr>
              <w:fldChar w:fldCharType="end"/>
            </w:r>
          </w:hyperlink>
        </w:p>
        <w:p w14:paraId="6C888120" w14:textId="6AD56025" w:rsidR="0094337E" w:rsidRDefault="006F2B54">
          <w:pPr>
            <w:pStyle w:val="TOC3"/>
            <w:tabs>
              <w:tab w:val="right" w:leader="dot" w:pos="9016"/>
            </w:tabs>
            <w:rPr>
              <w:rFonts w:eastAsiaTheme="minorEastAsia" w:cstheme="minorBidi"/>
              <w:i w:val="0"/>
              <w:iCs w:val="0"/>
              <w:noProof/>
              <w:sz w:val="24"/>
              <w:szCs w:val="24"/>
              <w:lang w:eastAsia="en-GB"/>
            </w:rPr>
          </w:pPr>
          <w:hyperlink w:anchor="_Toc160483189" w:history="1">
            <w:r w:rsidR="0094337E" w:rsidRPr="00C27D4A">
              <w:rPr>
                <w:rStyle w:val="Hyperlink"/>
                <w:noProof/>
              </w:rPr>
              <w:t>ACC, MPA, flow and optimal performance</w:t>
            </w:r>
            <w:r w:rsidR="0094337E">
              <w:rPr>
                <w:noProof/>
                <w:webHidden/>
              </w:rPr>
              <w:tab/>
            </w:r>
            <w:r w:rsidR="0094337E">
              <w:rPr>
                <w:noProof/>
                <w:webHidden/>
              </w:rPr>
              <w:fldChar w:fldCharType="begin"/>
            </w:r>
            <w:r w:rsidR="0094337E">
              <w:rPr>
                <w:noProof/>
                <w:webHidden/>
              </w:rPr>
              <w:instrText xml:space="preserve"> PAGEREF _Toc160483189 \h </w:instrText>
            </w:r>
            <w:r w:rsidR="0094337E">
              <w:rPr>
                <w:noProof/>
                <w:webHidden/>
              </w:rPr>
            </w:r>
            <w:r w:rsidR="0094337E">
              <w:rPr>
                <w:noProof/>
                <w:webHidden/>
              </w:rPr>
              <w:fldChar w:fldCharType="separate"/>
            </w:r>
            <w:r w:rsidR="0094337E">
              <w:rPr>
                <w:noProof/>
                <w:webHidden/>
              </w:rPr>
              <w:t>20</w:t>
            </w:r>
            <w:r w:rsidR="0094337E">
              <w:rPr>
                <w:noProof/>
                <w:webHidden/>
              </w:rPr>
              <w:fldChar w:fldCharType="end"/>
            </w:r>
          </w:hyperlink>
        </w:p>
        <w:p w14:paraId="4BCE956C" w14:textId="36DB9879" w:rsidR="0094337E" w:rsidRDefault="006F2B54">
          <w:pPr>
            <w:pStyle w:val="TOC3"/>
            <w:tabs>
              <w:tab w:val="right" w:leader="dot" w:pos="9016"/>
            </w:tabs>
            <w:rPr>
              <w:rFonts w:eastAsiaTheme="minorEastAsia" w:cstheme="minorBidi"/>
              <w:i w:val="0"/>
              <w:iCs w:val="0"/>
              <w:noProof/>
              <w:sz w:val="24"/>
              <w:szCs w:val="24"/>
              <w:lang w:eastAsia="en-GB"/>
            </w:rPr>
          </w:pPr>
          <w:hyperlink w:anchor="_Toc160483190" w:history="1">
            <w:r w:rsidR="0094337E" w:rsidRPr="00C27D4A">
              <w:rPr>
                <w:rStyle w:val="Hyperlink"/>
                <w:noProof/>
              </w:rPr>
              <w:t>In-lesson performance coaching</w:t>
            </w:r>
            <w:r w:rsidR="0094337E">
              <w:rPr>
                <w:noProof/>
                <w:webHidden/>
              </w:rPr>
              <w:tab/>
            </w:r>
            <w:r w:rsidR="0094337E">
              <w:rPr>
                <w:noProof/>
                <w:webHidden/>
              </w:rPr>
              <w:fldChar w:fldCharType="begin"/>
            </w:r>
            <w:r w:rsidR="0094337E">
              <w:rPr>
                <w:noProof/>
                <w:webHidden/>
              </w:rPr>
              <w:instrText xml:space="preserve"> PAGEREF _Toc160483190 \h </w:instrText>
            </w:r>
            <w:r w:rsidR="0094337E">
              <w:rPr>
                <w:noProof/>
                <w:webHidden/>
              </w:rPr>
            </w:r>
            <w:r w:rsidR="0094337E">
              <w:rPr>
                <w:noProof/>
                <w:webHidden/>
              </w:rPr>
              <w:fldChar w:fldCharType="separate"/>
            </w:r>
            <w:r w:rsidR="0094337E">
              <w:rPr>
                <w:noProof/>
                <w:webHidden/>
              </w:rPr>
              <w:t>20</w:t>
            </w:r>
            <w:r w:rsidR="0094337E">
              <w:rPr>
                <w:noProof/>
                <w:webHidden/>
              </w:rPr>
              <w:fldChar w:fldCharType="end"/>
            </w:r>
          </w:hyperlink>
        </w:p>
        <w:p w14:paraId="4F47202F" w14:textId="00717DF4" w:rsidR="0094337E" w:rsidRDefault="006F2B54">
          <w:pPr>
            <w:pStyle w:val="TOC2"/>
            <w:tabs>
              <w:tab w:val="right" w:leader="dot" w:pos="9016"/>
            </w:tabs>
            <w:rPr>
              <w:rFonts w:eastAsiaTheme="minorEastAsia" w:cstheme="minorBidi"/>
              <w:smallCaps w:val="0"/>
              <w:noProof/>
              <w:sz w:val="24"/>
              <w:szCs w:val="24"/>
              <w:lang w:eastAsia="en-GB"/>
            </w:rPr>
          </w:pPr>
          <w:hyperlink w:anchor="_Toc160483191" w:history="1">
            <w:r w:rsidR="0094337E" w:rsidRPr="00C27D4A">
              <w:rPr>
                <w:rStyle w:val="Hyperlink"/>
                <w:noProof/>
              </w:rPr>
              <w:t>METHODS AND MATERIALS</w:t>
            </w:r>
            <w:r w:rsidR="0094337E">
              <w:rPr>
                <w:noProof/>
                <w:webHidden/>
              </w:rPr>
              <w:tab/>
            </w:r>
            <w:r w:rsidR="0094337E">
              <w:rPr>
                <w:noProof/>
                <w:webHidden/>
              </w:rPr>
              <w:fldChar w:fldCharType="begin"/>
            </w:r>
            <w:r w:rsidR="0094337E">
              <w:rPr>
                <w:noProof/>
                <w:webHidden/>
              </w:rPr>
              <w:instrText xml:space="preserve"> PAGEREF _Toc160483191 \h </w:instrText>
            </w:r>
            <w:r w:rsidR="0094337E">
              <w:rPr>
                <w:noProof/>
                <w:webHidden/>
              </w:rPr>
            </w:r>
            <w:r w:rsidR="0094337E">
              <w:rPr>
                <w:noProof/>
                <w:webHidden/>
              </w:rPr>
              <w:fldChar w:fldCharType="separate"/>
            </w:r>
            <w:r w:rsidR="0094337E">
              <w:rPr>
                <w:noProof/>
                <w:webHidden/>
              </w:rPr>
              <w:t>21</w:t>
            </w:r>
            <w:r w:rsidR="0094337E">
              <w:rPr>
                <w:noProof/>
                <w:webHidden/>
              </w:rPr>
              <w:fldChar w:fldCharType="end"/>
            </w:r>
          </w:hyperlink>
        </w:p>
        <w:p w14:paraId="76AA7DA4" w14:textId="23FCA76B" w:rsidR="0094337E" w:rsidRDefault="006F2B54">
          <w:pPr>
            <w:pStyle w:val="TOC3"/>
            <w:tabs>
              <w:tab w:val="right" w:leader="dot" w:pos="9016"/>
            </w:tabs>
            <w:rPr>
              <w:rFonts w:eastAsiaTheme="minorEastAsia" w:cstheme="minorBidi"/>
              <w:i w:val="0"/>
              <w:iCs w:val="0"/>
              <w:noProof/>
              <w:sz w:val="24"/>
              <w:szCs w:val="24"/>
              <w:lang w:eastAsia="en-GB"/>
            </w:rPr>
          </w:pPr>
          <w:hyperlink w:anchor="_Toc160483192" w:history="1">
            <w:r w:rsidR="0094337E" w:rsidRPr="00C27D4A">
              <w:rPr>
                <w:rStyle w:val="Hyperlink"/>
                <w:noProof/>
              </w:rPr>
              <w:t>RESEARCH PARADIGM</w:t>
            </w:r>
            <w:r w:rsidR="0094337E">
              <w:rPr>
                <w:noProof/>
                <w:webHidden/>
              </w:rPr>
              <w:tab/>
            </w:r>
            <w:r w:rsidR="0094337E">
              <w:rPr>
                <w:noProof/>
                <w:webHidden/>
              </w:rPr>
              <w:fldChar w:fldCharType="begin"/>
            </w:r>
            <w:r w:rsidR="0094337E">
              <w:rPr>
                <w:noProof/>
                <w:webHidden/>
              </w:rPr>
              <w:instrText xml:space="preserve"> PAGEREF _Toc160483192 \h </w:instrText>
            </w:r>
            <w:r w:rsidR="0094337E">
              <w:rPr>
                <w:noProof/>
                <w:webHidden/>
              </w:rPr>
            </w:r>
            <w:r w:rsidR="0094337E">
              <w:rPr>
                <w:noProof/>
                <w:webHidden/>
              </w:rPr>
              <w:fldChar w:fldCharType="separate"/>
            </w:r>
            <w:r w:rsidR="0094337E">
              <w:rPr>
                <w:noProof/>
                <w:webHidden/>
              </w:rPr>
              <w:t>21</w:t>
            </w:r>
            <w:r w:rsidR="0094337E">
              <w:rPr>
                <w:noProof/>
                <w:webHidden/>
              </w:rPr>
              <w:fldChar w:fldCharType="end"/>
            </w:r>
          </w:hyperlink>
        </w:p>
        <w:p w14:paraId="05A3033A" w14:textId="290A15C4" w:rsidR="0094337E" w:rsidRDefault="006F2B54">
          <w:pPr>
            <w:pStyle w:val="TOC3"/>
            <w:tabs>
              <w:tab w:val="right" w:leader="dot" w:pos="9016"/>
            </w:tabs>
            <w:rPr>
              <w:rFonts w:eastAsiaTheme="minorEastAsia" w:cstheme="minorBidi"/>
              <w:i w:val="0"/>
              <w:iCs w:val="0"/>
              <w:noProof/>
              <w:sz w:val="24"/>
              <w:szCs w:val="24"/>
              <w:lang w:eastAsia="en-GB"/>
            </w:rPr>
          </w:pPr>
          <w:hyperlink w:anchor="_Toc160483193" w:history="1">
            <w:r w:rsidR="0094337E" w:rsidRPr="00C27D4A">
              <w:rPr>
                <w:rStyle w:val="Hyperlink"/>
                <w:noProof/>
              </w:rPr>
              <w:t>RESEARCH METHODOLOGY</w:t>
            </w:r>
            <w:r w:rsidR="0094337E">
              <w:rPr>
                <w:noProof/>
                <w:webHidden/>
              </w:rPr>
              <w:tab/>
            </w:r>
            <w:r w:rsidR="0094337E">
              <w:rPr>
                <w:noProof/>
                <w:webHidden/>
              </w:rPr>
              <w:fldChar w:fldCharType="begin"/>
            </w:r>
            <w:r w:rsidR="0094337E">
              <w:rPr>
                <w:noProof/>
                <w:webHidden/>
              </w:rPr>
              <w:instrText xml:space="preserve"> PAGEREF _Toc160483193 \h </w:instrText>
            </w:r>
            <w:r w:rsidR="0094337E">
              <w:rPr>
                <w:noProof/>
                <w:webHidden/>
              </w:rPr>
            </w:r>
            <w:r w:rsidR="0094337E">
              <w:rPr>
                <w:noProof/>
                <w:webHidden/>
              </w:rPr>
              <w:fldChar w:fldCharType="separate"/>
            </w:r>
            <w:r w:rsidR="0094337E">
              <w:rPr>
                <w:noProof/>
                <w:webHidden/>
              </w:rPr>
              <w:t>21</w:t>
            </w:r>
            <w:r w:rsidR="0094337E">
              <w:rPr>
                <w:noProof/>
                <w:webHidden/>
              </w:rPr>
              <w:fldChar w:fldCharType="end"/>
            </w:r>
          </w:hyperlink>
        </w:p>
        <w:p w14:paraId="59BF8B48" w14:textId="3713446A" w:rsidR="0094337E" w:rsidRDefault="006F2B54">
          <w:pPr>
            <w:pStyle w:val="TOC3"/>
            <w:tabs>
              <w:tab w:val="right" w:leader="dot" w:pos="9016"/>
            </w:tabs>
            <w:rPr>
              <w:rFonts w:eastAsiaTheme="minorEastAsia" w:cstheme="minorBidi"/>
              <w:i w:val="0"/>
              <w:iCs w:val="0"/>
              <w:noProof/>
              <w:sz w:val="24"/>
              <w:szCs w:val="24"/>
              <w:lang w:eastAsia="en-GB"/>
            </w:rPr>
          </w:pPr>
          <w:hyperlink w:anchor="_Toc160483194" w:history="1">
            <w:r w:rsidR="0094337E" w:rsidRPr="00C27D4A">
              <w:rPr>
                <w:rStyle w:val="Hyperlink"/>
                <w:noProof/>
              </w:rPr>
              <w:t>RESEARCH DESIGN</w:t>
            </w:r>
            <w:r w:rsidR="0094337E">
              <w:rPr>
                <w:noProof/>
                <w:webHidden/>
              </w:rPr>
              <w:tab/>
            </w:r>
            <w:r w:rsidR="0094337E">
              <w:rPr>
                <w:noProof/>
                <w:webHidden/>
              </w:rPr>
              <w:fldChar w:fldCharType="begin"/>
            </w:r>
            <w:r w:rsidR="0094337E">
              <w:rPr>
                <w:noProof/>
                <w:webHidden/>
              </w:rPr>
              <w:instrText xml:space="preserve"> PAGEREF _Toc160483194 \h </w:instrText>
            </w:r>
            <w:r w:rsidR="0094337E">
              <w:rPr>
                <w:noProof/>
                <w:webHidden/>
              </w:rPr>
            </w:r>
            <w:r w:rsidR="0094337E">
              <w:rPr>
                <w:noProof/>
                <w:webHidden/>
              </w:rPr>
              <w:fldChar w:fldCharType="separate"/>
            </w:r>
            <w:r w:rsidR="0094337E">
              <w:rPr>
                <w:noProof/>
                <w:webHidden/>
              </w:rPr>
              <w:t>23</w:t>
            </w:r>
            <w:r w:rsidR="0094337E">
              <w:rPr>
                <w:noProof/>
                <w:webHidden/>
              </w:rPr>
              <w:fldChar w:fldCharType="end"/>
            </w:r>
          </w:hyperlink>
        </w:p>
        <w:p w14:paraId="244F2060" w14:textId="7D7B3CC2" w:rsidR="0094337E" w:rsidRDefault="006F2B54">
          <w:pPr>
            <w:pStyle w:val="TOC3"/>
            <w:tabs>
              <w:tab w:val="right" w:leader="dot" w:pos="9016"/>
            </w:tabs>
            <w:rPr>
              <w:rFonts w:eastAsiaTheme="minorEastAsia" w:cstheme="minorBidi"/>
              <w:i w:val="0"/>
              <w:iCs w:val="0"/>
              <w:noProof/>
              <w:sz w:val="24"/>
              <w:szCs w:val="24"/>
              <w:lang w:eastAsia="en-GB"/>
            </w:rPr>
          </w:pPr>
          <w:hyperlink w:anchor="_Toc160483195" w:history="1">
            <w:r w:rsidR="0094337E" w:rsidRPr="00C27D4A">
              <w:rPr>
                <w:rStyle w:val="Hyperlink"/>
                <w:noProof/>
              </w:rPr>
              <w:t>PROCEDURE</w:t>
            </w:r>
            <w:r w:rsidR="0094337E">
              <w:rPr>
                <w:noProof/>
                <w:webHidden/>
              </w:rPr>
              <w:tab/>
            </w:r>
            <w:r w:rsidR="0094337E">
              <w:rPr>
                <w:noProof/>
                <w:webHidden/>
              </w:rPr>
              <w:fldChar w:fldCharType="begin"/>
            </w:r>
            <w:r w:rsidR="0094337E">
              <w:rPr>
                <w:noProof/>
                <w:webHidden/>
              </w:rPr>
              <w:instrText xml:space="preserve"> PAGEREF _Toc160483195 \h </w:instrText>
            </w:r>
            <w:r w:rsidR="0094337E">
              <w:rPr>
                <w:noProof/>
                <w:webHidden/>
              </w:rPr>
            </w:r>
            <w:r w:rsidR="0094337E">
              <w:rPr>
                <w:noProof/>
                <w:webHidden/>
              </w:rPr>
              <w:fldChar w:fldCharType="separate"/>
            </w:r>
            <w:r w:rsidR="0094337E">
              <w:rPr>
                <w:noProof/>
                <w:webHidden/>
              </w:rPr>
              <w:t>25</w:t>
            </w:r>
            <w:r w:rsidR="0094337E">
              <w:rPr>
                <w:noProof/>
                <w:webHidden/>
              </w:rPr>
              <w:fldChar w:fldCharType="end"/>
            </w:r>
          </w:hyperlink>
        </w:p>
        <w:p w14:paraId="0A99C6D7" w14:textId="1A135302" w:rsidR="0094337E" w:rsidRDefault="006F2B54">
          <w:pPr>
            <w:pStyle w:val="TOC3"/>
            <w:tabs>
              <w:tab w:val="right" w:leader="dot" w:pos="9016"/>
            </w:tabs>
            <w:rPr>
              <w:rFonts w:eastAsiaTheme="minorEastAsia" w:cstheme="minorBidi"/>
              <w:i w:val="0"/>
              <w:iCs w:val="0"/>
              <w:noProof/>
              <w:sz w:val="24"/>
              <w:szCs w:val="24"/>
              <w:lang w:eastAsia="en-GB"/>
            </w:rPr>
          </w:pPr>
          <w:hyperlink w:anchor="_Toc160483196" w:history="1">
            <w:r w:rsidR="0094337E" w:rsidRPr="00C27D4A">
              <w:rPr>
                <w:rStyle w:val="Hyperlink"/>
                <w:noProof/>
              </w:rPr>
              <w:t>DATA COLLECTION</w:t>
            </w:r>
            <w:r w:rsidR="0094337E">
              <w:rPr>
                <w:noProof/>
                <w:webHidden/>
              </w:rPr>
              <w:tab/>
            </w:r>
            <w:r w:rsidR="0094337E">
              <w:rPr>
                <w:noProof/>
                <w:webHidden/>
              </w:rPr>
              <w:fldChar w:fldCharType="begin"/>
            </w:r>
            <w:r w:rsidR="0094337E">
              <w:rPr>
                <w:noProof/>
                <w:webHidden/>
              </w:rPr>
              <w:instrText xml:space="preserve"> PAGEREF _Toc160483196 \h </w:instrText>
            </w:r>
            <w:r w:rsidR="0094337E">
              <w:rPr>
                <w:noProof/>
                <w:webHidden/>
              </w:rPr>
            </w:r>
            <w:r w:rsidR="0094337E">
              <w:rPr>
                <w:noProof/>
                <w:webHidden/>
              </w:rPr>
              <w:fldChar w:fldCharType="separate"/>
            </w:r>
            <w:r w:rsidR="0094337E">
              <w:rPr>
                <w:noProof/>
                <w:webHidden/>
              </w:rPr>
              <w:t>27</w:t>
            </w:r>
            <w:r w:rsidR="0094337E">
              <w:rPr>
                <w:noProof/>
                <w:webHidden/>
              </w:rPr>
              <w:fldChar w:fldCharType="end"/>
            </w:r>
          </w:hyperlink>
        </w:p>
        <w:p w14:paraId="486DCFEA" w14:textId="2401F55B" w:rsidR="0094337E" w:rsidRDefault="006F2B54">
          <w:pPr>
            <w:pStyle w:val="TOC2"/>
            <w:tabs>
              <w:tab w:val="right" w:leader="dot" w:pos="9016"/>
            </w:tabs>
            <w:rPr>
              <w:rFonts w:eastAsiaTheme="minorEastAsia" w:cstheme="minorBidi"/>
              <w:smallCaps w:val="0"/>
              <w:noProof/>
              <w:sz w:val="24"/>
              <w:szCs w:val="24"/>
              <w:lang w:eastAsia="en-GB"/>
            </w:rPr>
          </w:pPr>
          <w:hyperlink w:anchor="_Toc160483197" w:history="1">
            <w:r w:rsidR="0094337E" w:rsidRPr="00C27D4A">
              <w:rPr>
                <w:rStyle w:val="Hyperlink"/>
                <w:noProof/>
              </w:rPr>
              <w:t>FINDINGS</w:t>
            </w:r>
            <w:r w:rsidR="0094337E">
              <w:rPr>
                <w:noProof/>
                <w:webHidden/>
              </w:rPr>
              <w:tab/>
            </w:r>
            <w:r w:rsidR="0094337E">
              <w:rPr>
                <w:noProof/>
                <w:webHidden/>
              </w:rPr>
              <w:fldChar w:fldCharType="begin"/>
            </w:r>
            <w:r w:rsidR="0094337E">
              <w:rPr>
                <w:noProof/>
                <w:webHidden/>
              </w:rPr>
              <w:instrText xml:space="preserve"> PAGEREF _Toc160483197 \h </w:instrText>
            </w:r>
            <w:r w:rsidR="0094337E">
              <w:rPr>
                <w:noProof/>
                <w:webHidden/>
              </w:rPr>
            </w:r>
            <w:r w:rsidR="0094337E">
              <w:rPr>
                <w:noProof/>
                <w:webHidden/>
              </w:rPr>
              <w:fldChar w:fldCharType="separate"/>
            </w:r>
            <w:r w:rsidR="0094337E">
              <w:rPr>
                <w:noProof/>
                <w:webHidden/>
              </w:rPr>
              <w:t>30</w:t>
            </w:r>
            <w:r w:rsidR="0094337E">
              <w:rPr>
                <w:noProof/>
                <w:webHidden/>
              </w:rPr>
              <w:fldChar w:fldCharType="end"/>
            </w:r>
          </w:hyperlink>
        </w:p>
        <w:p w14:paraId="37CE2B7C" w14:textId="3D976DA2" w:rsidR="0094337E" w:rsidRDefault="006F2B54">
          <w:pPr>
            <w:pStyle w:val="TOC3"/>
            <w:tabs>
              <w:tab w:val="right" w:leader="dot" w:pos="9016"/>
            </w:tabs>
            <w:rPr>
              <w:rFonts w:eastAsiaTheme="minorEastAsia" w:cstheme="minorBidi"/>
              <w:i w:val="0"/>
              <w:iCs w:val="0"/>
              <w:noProof/>
              <w:sz w:val="24"/>
              <w:szCs w:val="24"/>
              <w:lang w:eastAsia="en-GB"/>
            </w:rPr>
          </w:pPr>
          <w:hyperlink w:anchor="_Toc160483198" w:history="1">
            <w:r w:rsidR="0094337E" w:rsidRPr="00C27D4A">
              <w:rPr>
                <w:rStyle w:val="Hyperlink"/>
                <w:noProof/>
              </w:rPr>
              <w:t>ACT-Based Measures</w:t>
            </w:r>
            <w:r w:rsidR="0094337E">
              <w:rPr>
                <w:noProof/>
                <w:webHidden/>
              </w:rPr>
              <w:tab/>
            </w:r>
            <w:r w:rsidR="0094337E">
              <w:rPr>
                <w:noProof/>
                <w:webHidden/>
              </w:rPr>
              <w:fldChar w:fldCharType="begin"/>
            </w:r>
            <w:r w:rsidR="0094337E">
              <w:rPr>
                <w:noProof/>
                <w:webHidden/>
              </w:rPr>
              <w:instrText xml:space="preserve"> PAGEREF _Toc160483198 \h </w:instrText>
            </w:r>
            <w:r w:rsidR="0094337E">
              <w:rPr>
                <w:noProof/>
                <w:webHidden/>
              </w:rPr>
            </w:r>
            <w:r w:rsidR="0094337E">
              <w:rPr>
                <w:noProof/>
                <w:webHidden/>
              </w:rPr>
              <w:fldChar w:fldCharType="separate"/>
            </w:r>
            <w:r w:rsidR="0094337E">
              <w:rPr>
                <w:noProof/>
                <w:webHidden/>
              </w:rPr>
              <w:t>30</w:t>
            </w:r>
            <w:r w:rsidR="0094337E">
              <w:rPr>
                <w:noProof/>
                <w:webHidden/>
              </w:rPr>
              <w:fldChar w:fldCharType="end"/>
            </w:r>
          </w:hyperlink>
        </w:p>
        <w:p w14:paraId="7B6707F7" w14:textId="5241D63E" w:rsidR="0094337E" w:rsidRDefault="006F2B54">
          <w:pPr>
            <w:pStyle w:val="TOC3"/>
            <w:tabs>
              <w:tab w:val="right" w:leader="dot" w:pos="9016"/>
            </w:tabs>
            <w:rPr>
              <w:rFonts w:eastAsiaTheme="minorEastAsia" w:cstheme="minorBidi"/>
              <w:i w:val="0"/>
              <w:iCs w:val="0"/>
              <w:noProof/>
              <w:sz w:val="24"/>
              <w:szCs w:val="24"/>
              <w:lang w:eastAsia="en-GB"/>
            </w:rPr>
          </w:pPr>
          <w:hyperlink w:anchor="_Toc160483199" w:history="1">
            <w:r w:rsidR="0094337E" w:rsidRPr="00C27D4A">
              <w:rPr>
                <w:rStyle w:val="Hyperlink"/>
                <w:noProof/>
                <w:lang w:val="fr-FR"/>
              </w:rPr>
              <w:t>Musician’s Acceptance and Action Questionnaire (MAAQ)</w:t>
            </w:r>
            <w:r w:rsidR="0094337E">
              <w:rPr>
                <w:noProof/>
                <w:webHidden/>
              </w:rPr>
              <w:tab/>
            </w:r>
            <w:r w:rsidR="0094337E">
              <w:rPr>
                <w:noProof/>
                <w:webHidden/>
              </w:rPr>
              <w:fldChar w:fldCharType="begin"/>
            </w:r>
            <w:r w:rsidR="0094337E">
              <w:rPr>
                <w:noProof/>
                <w:webHidden/>
              </w:rPr>
              <w:instrText xml:space="preserve"> PAGEREF _Toc160483199 \h </w:instrText>
            </w:r>
            <w:r w:rsidR="0094337E">
              <w:rPr>
                <w:noProof/>
                <w:webHidden/>
              </w:rPr>
            </w:r>
            <w:r w:rsidR="0094337E">
              <w:rPr>
                <w:noProof/>
                <w:webHidden/>
              </w:rPr>
              <w:fldChar w:fldCharType="separate"/>
            </w:r>
            <w:r w:rsidR="0094337E">
              <w:rPr>
                <w:noProof/>
                <w:webHidden/>
              </w:rPr>
              <w:t>32</w:t>
            </w:r>
            <w:r w:rsidR="0094337E">
              <w:rPr>
                <w:noProof/>
                <w:webHidden/>
              </w:rPr>
              <w:fldChar w:fldCharType="end"/>
            </w:r>
          </w:hyperlink>
        </w:p>
        <w:p w14:paraId="3AA9795B" w14:textId="7EA35737" w:rsidR="0094337E" w:rsidRDefault="006F2B54">
          <w:pPr>
            <w:pStyle w:val="TOC3"/>
            <w:tabs>
              <w:tab w:val="right" w:leader="dot" w:pos="9016"/>
            </w:tabs>
            <w:rPr>
              <w:rFonts w:eastAsiaTheme="minorEastAsia" w:cstheme="minorBidi"/>
              <w:i w:val="0"/>
              <w:iCs w:val="0"/>
              <w:noProof/>
              <w:sz w:val="24"/>
              <w:szCs w:val="24"/>
              <w:lang w:eastAsia="en-GB"/>
            </w:rPr>
          </w:pPr>
          <w:hyperlink w:anchor="_Toc160483200" w:history="1">
            <w:r w:rsidR="0094337E" w:rsidRPr="00C27D4A">
              <w:rPr>
                <w:rStyle w:val="Hyperlink"/>
                <w:noProof/>
              </w:rPr>
              <w:t>Assessed Performance Quality</w:t>
            </w:r>
            <w:r w:rsidR="0094337E">
              <w:rPr>
                <w:noProof/>
                <w:webHidden/>
              </w:rPr>
              <w:tab/>
            </w:r>
            <w:r w:rsidR="0094337E">
              <w:rPr>
                <w:noProof/>
                <w:webHidden/>
              </w:rPr>
              <w:fldChar w:fldCharType="begin"/>
            </w:r>
            <w:r w:rsidR="0094337E">
              <w:rPr>
                <w:noProof/>
                <w:webHidden/>
              </w:rPr>
              <w:instrText xml:space="preserve"> PAGEREF _Toc160483200 \h </w:instrText>
            </w:r>
            <w:r w:rsidR="0094337E">
              <w:rPr>
                <w:noProof/>
                <w:webHidden/>
              </w:rPr>
            </w:r>
            <w:r w:rsidR="0094337E">
              <w:rPr>
                <w:noProof/>
                <w:webHidden/>
              </w:rPr>
              <w:fldChar w:fldCharType="separate"/>
            </w:r>
            <w:r w:rsidR="0094337E">
              <w:rPr>
                <w:noProof/>
                <w:webHidden/>
              </w:rPr>
              <w:t>42</w:t>
            </w:r>
            <w:r w:rsidR="0094337E">
              <w:rPr>
                <w:noProof/>
                <w:webHidden/>
              </w:rPr>
              <w:fldChar w:fldCharType="end"/>
            </w:r>
          </w:hyperlink>
        </w:p>
        <w:p w14:paraId="12A15DD2" w14:textId="571C5049" w:rsidR="0094337E" w:rsidRDefault="006F2B54">
          <w:pPr>
            <w:pStyle w:val="TOC3"/>
            <w:tabs>
              <w:tab w:val="right" w:leader="dot" w:pos="9016"/>
            </w:tabs>
            <w:rPr>
              <w:rFonts w:eastAsiaTheme="minorEastAsia" w:cstheme="minorBidi"/>
              <w:i w:val="0"/>
              <w:iCs w:val="0"/>
              <w:noProof/>
              <w:sz w:val="24"/>
              <w:szCs w:val="24"/>
              <w:lang w:eastAsia="en-GB"/>
            </w:rPr>
          </w:pPr>
          <w:hyperlink w:anchor="_Toc160483201" w:history="1">
            <w:r w:rsidR="0094337E" w:rsidRPr="00C27D4A">
              <w:rPr>
                <w:rStyle w:val="Hyperlink"/>
                <w:noProof/>
              </w:rPr>
              <w:t>Interviews</w:t>
            </w:r>
            <w:r w:rsidR="0094337E">
              <w:rPr>
                <w:noProof/>
                <w:webHidden/>
              </w:rPr>
              <w:tab/>
            </w:r>
            <w:r w:rsidR="0094337E">
              <w:rPr>
                <w:noProof/>
                <w:webHidden/>
              </w:rPr>
              <w:fldChar w:fldCharType="begin"/>
            </w:r>
            <w:r w:rsidR="0094337E">
              <w:rPr>
                <w:noProof/>
                <w:webHidden/>
              </w:rPr>
              <w:instrText xml:space="preserve"> PAGEREF _Toc160483201 \h </w:instrText>
            </w:r>
            <w:r w:rsidR="0094337E">
              <w:rPr>
                <w:noProof/>
                <w:webHidden/>
              </w:rPr>
            </w:r>
            <w:r w:rsidR="0094337E">
              <w:rPr>
                <w:noProof/>
                <w:webHidden/>
              </w:rPr>
              <w:fldChar w:fldCharType="separate"/>
            </w:r>
            <w:r w:rsidR="0094337E">
              <w:rPr>
                <w:noProof/>
                <w:webHidden/>
              </w:rPr>
              <w:t>48</w:t>
            </w:r>
            <w:r w:rsidR="0094337E">
              <w:rPr>
                <w:noProof/>
                <w:webHidden/>
              </w:rPr>
              <w:fldChar w:fldCharType="end"/>
            </w:r>
          </w:hyperlink>
        </w:p>
        <w:p w14:paraId="5398F8E3" w14:textId="4FF512A5" w:rsidR="0094337E" w:rsidRDefault="006F2B54">
          <w:pPr>
            <w:pStyle w:val="TOC3"/>
            <w:tabs>
              <w:tab w:val="right" w:leader="dot" w:pos="9016"/>
            </w:tabs>
            <w:rPr>
              <w:rFonts w:eastAsiaTheme="minorEastAsia" w:cstheme="minorBidi"/>
              <w:i w:val="0"/>
              <w:iCs w:val="0"/>
              <w:noProof/>
              <w:sz w:val="24"/>
              <w:szCs w:val="24"/>
              <w:lang w:eastAsia="en-GB"/>
            </w:rPr>
          </w:pPr>
          <w:hyperlink w:anchor="_Toc160483202" w:history="1">
            <w:r w:rsidR="0094337E" w:rsidRPr="00C27D4A">
              <w:rPr>
                <w:rStyle w:val="Hyperlink"/>
                <w:noProof/>
              </w:rPr>
              <w:t>Amy’s Practice Logbook Observations</w:t>
            </w:r>
            <w:r w:rsidR="0094337E">
              <w:rPr>
                <w:noProof/>
                <w:webHidden/>
              </w:rPr>
              <w:tab/>
            </w:r>
            <w:r w:rsidR="0094337E">
              <w:rPr>
                <w:noProof/>
                <w:webHidden/>
              </w:rPr>
              <w:fldChar w:fldCharType="begin"/>
            </w:r>
            <w:r w:rsidR="0094337E">
              <w:rPr>
                <w:noProof/>
                <w:webHidden/>
              </w:rPr>
              <w:instrText xml:space="preserve"> PAGEREF _Toc160483202 \h </w:instrText>
            </w:r>
            <w:r w:rsidR="0094337E">
              <w:rPr>
                <w:noProof/>
                <w:webHidden/>
              </w:rPr>
            </w:r>
            <w:r w:rsidR="0094337E">
              <w:rPr>
                <w:noProof/>
                <w:webHidden/>
              </w:rPr>
              <w:fldChar w:fldCharType="separate"/>
            </w:r>
            <w:r w:rsidR="0094337E">
              <w:rPr>
                <w:noProof/>
                <w:webHidden/>
              </w:rPr>
              <w:t>50</w:t>
            </w:r>
            <w:r w:rsidR="0094337E">
              <w:rPr>
                <w:noProof/>
                <w:webHidden/>
              </w:rPr>
              <w:fldChar w:fldCharType="end"/>
            </w:r>
          </w:hyperlink>
        </w:p>
        <w:p w14:paraId="2E90EDC3" w14:textId="1019E168" w:rsidR="0094337E" w:rsidRDefault="006F2B54">
          <w:pPr>
            <w:pStyle w:val="TOC3"/>
            <w:tabs>
              <w:tab w:val="right" w:leader="dot" w:pos="9016"/>
            </w:tabs>
            <w:rPr>
              <w:rFonts w:eastAsiaTheme="minorEastAsia" w:cstheme="minorBidi"/>
              <w:i w:val="0"/>
              <w:iCs w:val="0"/>
              <w:noProof/>
              <w:sz w:val="24"/>
              <w:szCs w:val="24"/>
              <w:lang w:eastAsia="en-GB"/>
            </w:rPr>
          </w:pPr>
          <w:hyperlink w:anchor="_Toc160483203" w:history="1">
            <w:r w:rsidR="0094337E" w:rsidRPr="00C27D4A">
              <w:rPr>
                <w:rStyle w:val="Hyperlink"/>
                <w:noProof/>
              </w:rPr>
              <w:t>LIMITATIONS/RECOMMENDATIONS</w:t>
            </w:r>
            <w:r w:rsidR="0094337E">
              <w:rPr>
                <w:noProof/>
                <w:webHidden/>
              </w:rPr>
              <w:tab/>
            </w:r>
            <w:r w:rsidR="0094337E">
              <w:rPr>
                <w:noProof/>
                <w:webHidden/>
              </w:rPr>
              <w:fldChar w:fldCharType="begin"/>
            </w:r>
            <w:r w:rsidR="0094337E">
              <w:rPr>
                <w:noProof/>
                <w:webHidden/>
              </w:rPr>
              <w:instrText xml:space="preserve"> PAGEREF _Toc160483203 \h </w:instrText>
            </w:r>
            <w:r w:rsidR="0094337E">
              <w:rPr>
                <w:noProof/>
                <w:webHidden/>
              </w:rPr>
            </w:r>
            <w:r w:rsidR="0094337E">
              <w:rPr>
                <w:noProof/>
                <w:webHidden/>
              </w:rPr>
              <w:fldChar w:fldCharType="separate"/>
            </w:r>
            <w:r w:rsidR="0094337E">
              <w:rPr>
                <w:noProof/>
                <w:webHidden/>
              </w:rPr>
              <w:t>52</w:t>
            </w:r>
            <w:r w:rsidR="0094337E">
              <w:rPr>
                <w:noProof/>
                <w:webHidden/>
              </w:rPr>
              <w:fldChar w:fldCharType="end"/>
            </w:r>
          </w:hyperlink>
        </w:p>
        <w:p w14:paraId="08FE2EC1" w14:textId="72D25024" w:rsidR="0094337E" w:rsidRDefault="006F2B54">
          <w:pPr>
            <w:pStyle w:val="TOC2"/>
            <w:tabs>
              <w:tab w:val="right" w:leader="dot" w:pos="9016"/>
            </w:tabs>
            <w:rPr>
              <w:rFonts w:eastAsiaTheme="minorEastAsia" w:cstheme="minorBidi"/>
              <w:smallCaps w:val="0"/>
              <w:noProof/>
              <w:sz w:val="24"/>
              <w:szCs w:val="24"/>
              <w:lang w:eastAsia="en-GB"/>
            </w:rPr>
          </w:pPr>
          <w:hyperlink w:anchor="_Toc160483204" w:history="1">
            <w:r w:rsidR="0094337E" w:rsidRPr="00C27D4A">
              <w:rPr>
                <w:rStyle w:val="Hyperlink"/>
                <w:noProof/>
              </w:rPr>
              <w:t>CONCLUSION</w:t>
            </w:r>
            <w:r w:rsidR="0094337E">
              <w:rPr>
                <w:noProof/>
                <w:webHidden/>
              </w:rPr>
              <w:tab/>
            </w:r>
            <w:r w:rsidR="0094337E">
              <w:rPr>
                <w:noProof/>
                <w:webHidden/>
              </w:rPr>
              <w:fldChar w:fldCharType="begin"/>
            </w:r>
            <w:r w:rsidR="0094337E">
              <w:rPr>
                <w:noProof/>
                <w:webHidden/>
              </w:rPr>
              <w:instrText xml:space="preserve"> PAGEREF _Toc160483204 \h </w:instrText>
            </w:r>
            <w:r w:rsidR="0094337E">
              <w:rPr>
                <w:noProof/>
                <w:webHidden/>
              </w:rPr>
            </w:r>
            <w:r w:rsidR="0094337E">
              <w:rPr>
                <w:noProof/>
                <w:webHidden/>
              </w:rPr>
              <w:fldChar w:fldCharType="separate"/>
            </w:r>
            <w:r w:rsidR="0094337E">
              <w:rPr>
                <w:noProof/>
                <w:webHidden/>
              </w:rPr>
              <w:t>53</w:t>
            </w:r>
            <w:r w:rsidR="0094337E">
              <w:rPr>
                <w:noProof/>
                <w:webHidden/>
              </w:rPr>
              <w:fldChar w:fldCharType="end"/>
            </w:r>
          </w:hyperlink>
        </w:p>
        <w:p w14:paraId="1A545E95" w14:textId="7E6BF27B" w:rsidR="0094337E" w:rsidRDefault="006F2B54">
          <w:pPr>
            <w:pStyle w:val="TOC2"/>
            <w:tabs>
              <w:tab w:val="right" w:leader="dot" w:pos="9016"/>
            </w:tabs>
            <w:rPr>
              <w:rFonts w:eastAsiaTheme="minorEastAsia" w:cstheme="minorBidi"/>
              <w:smallCaps w:val="0"/>
              <w:noProof/>
              <w:sz w:val="24"/>
              <w:szCs w:val="24"/>
              <w:lang w:eastAsia="en-GB"/>
            </w:rPr>
          </w:pPr>
          <w:hyperlink w:anchor="_Toc160483205" w:history="1">
            <w:r w:rsidR="0094337E" w:rsidRPr="00C27D4A">
              <w:rPr>
                <w:rStyle w:val="Hyperlink"/>
                <w:noProof/>
              </w:rPr>
              <w:t>REFERENCES</w:t>
            </w:r>
            <w:r w:rsidR="0094337E">
              <w:rPr>
                <w:noProof/>
                <w:webHidden/>
              </w:rPr>
              <w:tab/>
            </w:r>
            <w:r w:rsidR="0094337E">
              <w:rPr>
                <w:noProof/>
                <w:webHidden/>
              </w:rPr>
              <w:fldChar w:fldCharType="begin"/>
            </w:r>
            <w:r w:rsidR="0094337E">
              <w:rPr>
                <w:noProof/>
                <w:webHidden/>
              </w:rPr>
              <w:instrText xml:space="preserve"> PAGEREF _Toc160483205 \h </w:instrText>
            </w:r>
            <w:r w:rsidR="0094337E">
              <w:rPr>
                <w:noProof/>
                <w:webHidden/>
              </w:rPr>
            </w:r>
            <w:r w:rsidR="0094337E">
              <w:rPr>
                <w:noProof/>
                <w:webHidden/>
              </w:rPr>
              <w:fldChar w:fldCharType="separate"/>
            </w:r>
            <w:r w:rsidR="0094337E">
              <w:rPr>
                <w:noProof/>
                <w:webHidden/>
              </w:rPr>
              <w:t>55</w:t>
            </w:r>
            <w:r w:rsidR="0094337E">
              <w:rPr>
                <w:noProof/>
                <w:webHidden/>
              </w:rPr>
              <w:fldChar w:fldCharType="end"/>
            </w:r>
          </w:hyperlink>
        </w:p>
        <w:p w14:paraId="1A3E8A73" w14:textId="31BD4402" w:rsidR="00560E76" w:rsidRDefault="00560E76">
          <w:r>
            <w:rPr>
              <w:b/>
              <w:bCs/>
              <w:noProof/>
            </w:rPr>
            <w:fldChar w:fldCharType="end"/>
          </w:r>
        </w:p>
      </w:sdtContent>
    </w:sdt>
    <w:p w14:paraId="52B855AE" w14:textId="77777777" w:rsidR="00476554" w:rsidRPr="00DE383B" w:rsidRDefault="00476554" w:rsidP="00476554">
      <w:pPr>
        <w:rPr>
          <w:sz w:val="22"/>
          <w:szCs w:val="22"/>
        </w:rPr>
      </w:pPr>
    </w:p>
    <w:p w14:paraId="25E38D32" w14:textId="77777777" w:rsidR="00240770" w:rsidRDefault="00240770" w:rsidP="00B424D7">
      <w:pPr>
        <w:rPr>
          <w:color w:val="000000" w:themeColor="text1"/>
        </w:rPr>
      </w:pPr>
    </w:p>
    <w:p w14:paraId="7358753B" w14:textId="77777777" w:rsidR="00240770" w:rsidRPr="000E41C5" w:rsidRDefault="00240770" w:rsidP="000E41C5">
      <w:pPr>
        <w:pStyle w:val="Heading2"/>
      </w:pPr>
      <w:bookmarkStart w:id="1" w:name="_Toc160483158"/>
      <w:r w:rsidRPr="007D56F6">
        <w:t>LIST OF FIGURES</w:t>
      </w:r>
      <w:bookmarkEnd w:id="1"/>
    </w:p>
    <w:p w14:paraId="15BA34E2" w14:textId="77777777" w:rsidR="00240770" w:rsidRPr="00CD6F72" w:rsidRDefault="00240770" w:rsidP="00240770">
      <w:pPr>
        <w:rPr>
          <w:rFonts w:ascii="Times New Roman" w:hAnsi="Times New Roman" w:cs="Times New Roman"/>
          <w:i/>
          <w:iCs/>
          <w:sz w:val="22"/>
          <w:szCs w:val="22"/>
        </w:rPr>
      </w:pPr>
    </w:p>
    <w:p w14:paraId="492D6024" w14:textId="62115F60" w:rsidR="00150201" w:rsidRPr="00CD6F72" w:rsidRDefault="00150201">
      <w:pPr>
        <w:pStyle w:val="TableofFigures"/>
        <w:tabs>
          <w:tab w:val="right" w:leader="dot" w:pos="9016"/>
        </w:tabs>
        <w:rPr>
          <w:rFonts w:ascii="Times New Roman" w:eastAsiaTheme="minorEastAsia" w:hAnsi="Times New Roman" w:cs="Times New Roman"/>
          <w:i/>
          <w:iCs/>
          <w:noProof/>
          <w:sz w:val="22"/>
          <w:szCs w:val="22"/>
          <w:lang w:eastAsia="en-GB"/>
        </w:rPr>
      </w:pPr>
      <w:r w:rsidRPr="00CD6F72">
        <w:rPr>
          <w:rFonts w:ascii="Times New Roman" w:hAnsi="Times New Roman" w:cs="Times New Roman"/>
          <w:i/>
          <w:iCs/>
          <w:sz w:val="22"/>
          <w:szCs w:val="22"/>
        </w:rPr>
        <w:fldChar w:fldCharType="begin"/>
      </w:r>
      <w:r w:rsidRPr="00CD6F72">
        <w:rPr>
          <w:rFonts w:ascii="Times New Roman" w:hAnsi="Times New Roman" w:cs="Times New Roman"/>
          <w:i/>
          <w:iCs/>
          <w:sz w:val="22"/>
          <w:szCs w:val="22"/>
        </w:rPr>
        <w:instrText xml:space="preserve"> TOC \h \z \c "Figure" </w:instrText>
      </w:r>
      <w:r w:rsidRPr="00CD6F72">
        <w:rPr>
          <w:rFonts w:ascii="Times New Roman" w:hAnsi="Times New Roman" w:cs="Times New Roman"/>
          <w:i/>
          <w:iCs/>
          <w:sz w:val="22"/>
          <w:szCs w:val="22"/>
        </w:rPr>
        <w:fldChar w:fldCharType="separate"/>
      </w:r>
      <w:hyperlink w:anchor="_Toc160347037" w:history="1">
        <w:r w:rsidRPr="00CD6F72">
          <w:rPr>
            <w:rStyle w:val="Hyperlink"/>
            <w:rFonts w:ascii="Times New Roman" w:hAnsi="Times New Roman" w:cs="Times New Roman"/>
            <w:i/>
            <w:iCs/>
            <w:noProof/>
            <w:sz w:val="22"/>
            <w:szCs w:val="22"/>
          </w:rPr>
          <w:t>Figure 1: Distribution of Questionnaires</w:t>
        </w:r>
        <w:r w:rsidRPr="00CD6F72">
          <w:rPr>
            <w:rFonts w:ascii="Times New Roman" w:hAnsi="Times New Roman" w:cs="Times New Roman"/>
            <w:i/>
            <w:iCs/>
            <w:noProof/>
            <w:webHidden/>
            <w:sz w:val="22"/>
            <w:szCs w:val="22"/>
          </w:rPr>
          <w:tab/>
        </w:r>
        <w:r w:rsidRPr="00CD6F72">
          <w:rPr>
            <w:rFonts w:ascii="Times New Roman" w:hAnsi="Times New Roman" w:cs="Times New Roman"/>
            <w:i/>
            <w:iCs/>
            <w:noProof/>
            <w:webHidden/>
            <w:sz w:val="22"/>
            <w:szCs w:val="22"/>
          </w:rPr>
          <w:fldChar w:fldCharType="begin"/>
        </w:r>
        <w:r w:rsidRPr="00CD6F72">
          <w:rPr>
            <w:rFonts w:ascii="Times New Roman" w:hAnsi="Times New Roman" w:cs="Times New Roman"/>
            <w:i/>
            <w:iCs/>
            <w:noProof/>
            <w:webHidden/>
            <w:sz w:val="22"/>
            <w:szCs w:val="22"/>
          </w:rPr>
          <w:instrText xml:space="preserve"> PAGEREF _Toc160347037 \h </w:instrText>
        </w:r>
        <w:r w:rsidRPr="00CD6F72">
          <w:rPr>
            <w:rFonts w:ascii="Times New Roman" w:hAnsi="Times New Roman" w:cs="Times New Roman"/>
            <w:i/>
            <w:iCs/>
            <w:noProof/>
            <w:webHidden/>
            <w:sz w:val="22"/>
            <w:szCs w:val="22"/>
          </w:rPr>
        </w:r>
        <w:r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7</w:t>
        </w:r>
        <w:r w:rsidRPr="00CD6F72">
          <w:rPr>
            <w:rFonts w:ascii="Times New Roman" w:hAnsi="Times New Roman" w:cs="Times New Roman"/>
            <w:i/>
            <w:iCs/>
            <w:noProof/>
            <w:webHidden/>
            <w:sz w:val="22"/>
            <w:szCs w:val="22"/>
          </w:rPr>
          <w:fldChar w:fldCharType="end"/>
        </w:r>
      </w:hyperlink>
    </w:p>
    <w:p w14:paraId="6CCE15EC" w14:textId="37396D6C"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38" w:history="1">
        <w:r w:rsidR="00150201" w:rsidRPr="00CD6F72">
          <w:rPr>
            <w:rStyle w:val="Hyperlink"/>
            <w:rFonts w:ascii="Times New Roman" w:hAnsi="Times New Roman" w:cs="Times New Roman"/>
            <w:i/>
            <w:iCs/>
            <w:noProof/>
            <w:sz w:val="22"/>
            <w:szCs w:val="22"/>
          </w:rPr>
          <w:t>Figure 2: Data collection plan</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_Toc160347038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9</w:t>
        </w:r>
        <w:r w:rsidR="00150201" w:rsidRPr="00CD6F72">
          <w:rPr>
            <w:rFonts w:ascii="Times New Roman" w:hAnsi="Times New Roman" w:cs="Times New Roman"/>
            <w:i/>
            <w:iCs/>
            <w:noProof/>
            <w:webHidden/>
            <w:sz w:val="22"/>
            <w:szCs w:val="22"/>
          </w:rPr>
          <w:fldChar w:fldCharType="end"/>
        </w:r>
      </w:hyperlink>
    </w:p>
    <w:p w14:paraId="392BFE90" w14:textId="589E4348"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39" w:history="1">
        <w:r w:rsidR="00150201" w:rsidRPr="00CD6F72">
          <w:rPr>
            <w:rStyle w:val="Hyperlink"/>
            <w:rFonts w:ascii="Times New Roman" w:hAnsi="Times New Roman" w:cs="Times New Roman"/>
            <w:i/>
            <w:iCs/>
            <w:noProof/>
            <w:sz w:val="22"/>
            <w:szCs w:val="22"/>
          </w:rPr>
          <w:t>Figure 3: Project timeline</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_Toc160347039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10</w:t>
        </w:r>
        <w:r w:rsidR="00150201" w:rsidRPr="00CD6F72">
          <w:rPr>
            <w:rFonts w:ascii="Times New Roman" w:hAnsi="Times New Roman" w:cs="Times New Roman"/>
            <w:i/>
            <w:iCs/>
            <w:noProof/>
            <w:webHidden/>
            <w:sz w:val="22"/>
            <w:szCs w:val="22"/>
          </w:rPr>
          <w:fldChar w:fldCharType="end"/>
        </w:r>
      </w:hyperlink>
    </w:p>
    <w:p w14:paraId="67D1AFA7" w14:textId="5D365FFF"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0" w:history="1">
        <w:r w:rsidR="00150201" w:rsidRPr="00CD6F72">
          <w:rPr>
            <w:rStyle w:val="Hyperlink"/>
            <w:rFonts w:ascii="Times New Roman" w:hAnsi="Times New Roman" w:cs="Times New Roman"/>
            <w:i/>
            <w:iCs/>
            <w:noProof/>
            <w:sz w:val="22"/>
            <w:szCs w:val="22"/>
          </w:rPr>
          <w:t>Figure 4: Flow State Model</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_Toc160347040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14</w:t>
        </w:r>
        <w:r w:rsidR="00150201" w:rsidRPr="00CD6F72">
          <w:rPr>
            <w:rFonts w:ascii="Times New Roman" w:hAnsi="Times New Roman" w:cs="Times New Roman"/>
            <w:i/>
            <w:iCs/>
            <w:noProof/>
            <w:webHidden/>
            <w:sz w:val="22"/>
            <w:szCs w:val="22"/>
          </w:rPr>
          <w:fldChar w:fldCharType="end"/>
        </w:r>
      </w:hyperlink>
    </w:p>
    <w:p w14:paraId="724C9599" w14:textId="49FB91A9"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1" w:history="1">
        <w:r w:rsidR="00150201" w:rsidRPr="00CD6F72">
          <w:rPr>
            <w:rStyle w:val="Hyperlink"/>
            <w:rFonts w:ascii="Times New Roman" w:hAnsi="Times New Roman" w:cs="Times New Roman"/>
            <w:i/>
            <w:iCs/>
            <w:noProof/>
            <w:sz w:val="22"/>
            <w:szCs w:val="22"/>
          </w:rPr>
          <w:t>Figure 5: Hexaflex/Inhexaflex Model</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_Toc160347041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19</w:t>
        </w:r>
        <w:r w:rsidR="00150201" w:rsidRPr="00CD6F72">
          <w:rPr>
            <w:rFonts w:ascii="Times New Roman" w:hAnsi="Times New Roman" w:cs="Times New Roman"/>
            <w:i/>
            <w:iCs/>
            <w:noProof/>
            <w:webHidden/>
            <w:sz w:val="22"/>
            <w:szCs w:val="22"/>
          </w:rPr>
          <w:fldChar w:fldCharType="end"/>
        </w:r>
      </w:hyperlink>
    </w:p>
    <w:p w14:paraId="7F13F90D" w14:textId="20511733"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2" w:history="1">
        <w:r w:rsidR="00150201" w:rsidRPr="00CD6F72">
          <w:rPr>
            <w:rStyle w:val="Hyperlink"/>
            <w:rFonts w:ascii="Times New Roman" w:hAnsi="Times New Roman" w:cs="Times New Roman"/>
            <w:i/>
            <w:iCs/>
            <w:noProof/>
            <w:sz w:val="22"/>
            <w:szCs w:val="22"/>
          </w:rPr>
          <w:t>Figure 6: ACT Triflex/Hexaflex Model</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_Toc160347042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26</w:t>
        </w:r>
        <w:r w:rsidR="00150201" w:rsidRPr="00CD6F72">
          <w:rPr>
            <w:rFonts w:ascii="Times New Roman" w:hAnsi="Times New Roman" w:cs="Times New Roman"/>
            <w:i/>
            <w:iCs/>
            <w:noProof/>
            <w:webHidden/>
            <w:sz w:val="22"/>
            <w:szCs w:val="22"/>
          </w:rPr>
          <w:fldChar w:fldCharType="end"/>
        </w:r>
      </w:hyperlink>
    </w:p>
    <w:p w14:paraId="3C466C45" w14:textId="5D5ABCB5"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3" w:history="1">
        <w:r w:rsidR="00150201" w:rsidRPr="00CD6F72">
          <w:rPr>
            <w:rStyle w:val="Hyperlink"/>
            <w:rFonts w:ascii="Times New Roman" w:hAnsi="Times New Roman" w:cs="Times New Roman"/>
            <w:i/>
            <w:iCs/>
            <w:noProof/>
            <w:sz w:val="22"/>
            <w:szCs w:val="22"/>
          </w:rPr>
          <w:t>Figure 7: Distribution of self-report measures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_Toc160347043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27</w:t>
        </w:r>
        <w:r w:rsidR="00150201" w:rsidRPr="00CD6F72">
          <w:rPr>
            <w:rFonts w:ascii="Times New Roman" w:hAnsi="Times New Roman" w:cs="Times New Roman"/>
            <w:i/>
            <w:iCs/>
            <w:noProof/>
            <w:webHidden/>
            <w:sz w:val="22"/>
            <w:szCs w:val="22"/>
          </w:rPr>
          <w:fldChar w:fldCharType="end"/>
        </w:r>
      </w:hyperlink>
    </w:p>
    <w:p w14:paraId="74B47957" w14:textId="74F92644"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4" w:history="1">
        <w:r w:rsidR="00150201" w:rsidRPr="00CD6F72">
          <w:rPr>
            <w:rStyle w:val="Hyperlink"/>
            <w:rFonts w:ascii="Times New Roman" w:hAnsi="Times New Roman" w:cs="Times New Roman"/>
            <w:i/>
            <w:iCs/>
            <w:noProof/>
            <w:sz w:val="22"/>
            <w:szCs w:val="22"/>
          </w:rPr>
          <w:t>Figure 8: PHLMS Awareness Subscale</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_Toc160347044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31</w:t>
        </w:r>
        <w:r w:rsidR="00150201" w:rsidRPr="00CD6F72">
          <w:rPr>
            <w:rFonts w:ascii="Times New Roman" w:hAnsi="Times New Roman" w:cs="Times New Roman"/>
            <w:i/>
            <w:iCs/>
            <w:noProof/>
            <w:webHidden/>
            <w:sz w:val="22"/>
            <w:szCs w:val="22"/>
          </w:rPr>
          <w:fldChar w:fldCharType="end"/>
        </w:r>
      </w:hyperlink>
    </w:p>
    <w:p w14:paraId="4A9FFC7C" w14:textId="0651DD11"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5" w:history="1">
        <w:r w:rsidR="00150201" w:rsidRPr="00CD6F72">
          <w:rPr>
            <w:rStyle w:val="Hyperlink"/>
            <w:rFonts w:ascii="Times New Roman" w:hAnsi="Times New Roman" w:cs="Times New Roman"/>
            <w:i/>
            <w:iCs/>
            <w:noProof/>
            <w:sz w:val="22"/>
            <w:szCs w:val="22"/>
          </w:rPr>
          <w:t>Figure 9: PHLMS Acceptance Subscale</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_Toc160347045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32</w:t>
        </w:r>
        <w:r w:rsidR="00150201" w:rsidRPr="00CD6F72">
          <w:rPr>
            <w:rFonts w:ascii="Times New Roman" w:hAnsi="Times New Roman" w:cs="Times New Roman"/>
            <w:i/>
            <w:iCs/>
            <w:noProof/>
            <w:webHidden/>
            <w:sz w:val="22"/>
            <w:szCs w:val="22"/>
          </w:rPr>
          <w:fldChar w:fldCharType="end"/>
        </w:r>
      </w:hyperlink>
    </w:p>
    <w:p w14:paraId="76A600E1" w14:textId="7CA45E66"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6" w:history="1">
        <w:r w:rsidR="00150201" w:rsidRPr="00CD6F72">
          <w:rPr>
            <w:rStyle w:val="Hyperlink"/>
            <w:rFonts w:ascii="Times New Roman" w:hAnsi="Times New Roman" w:cs="Times New Roman"/>
            <w:i/>
            <w:iCs/>
            <w:noProof/>
            <w:sz w:val="22"/>
            <w:szCs w:val="22"/>
            <w:lang w:val="fr-FR"/>
          </w:rPr>
          <w:t>Figure 10;: Musician’s Acceptance and Action Questionnaire (MAAQ)</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_Toc160347046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32</w:t>
        </w:r>
        <w:r w:rsidR="00150201" w:rsidRPr="00CD6F72">
          <w:rPr>
            <w:rFonts w:ascii="Times New Roman" w:hAnsi="Times New Roman" w:cs="Times New Roman"/>
            <w:i/>
            <w:iCs/>
            <w:noProof/>
            <w:webHidden/>
            <w:sz w:val="22"/>
            <w:szCs w:val="22"/>
          </w:rPr>
          <w:fldChar w:fldCharType="end"/>
        </w:r>
      </w:hyperlink>
    </w:p>
    <w:p w14:paraId="597C9DCA" w14:textId="7C1211E6"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7" w:history="1">
        <w:r w:rsidR="00150201" w:rsidRPr="00CD6F72">
          <w:rPr>
            <w:rStyle w:val="Hyperlink"/>
            <w:rFonts w:ascii="Times New Roman" w:hAnsi="Times New Roman" w:cs="Times New Roman"/>
            <w:i/>
            <w:iCs/>
            <w:noProof/>
            <w:sz w:val="22"/>
            <w:szCs w:val="22"/>
          </w:rPr>
          <w:t>Figure 11: Dispositional Flow Scale (DFS-2)</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_Toc160347047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34</w:t>
        </w:r>
        <w:r w:rsidR="00150201" w:rsidRPr="00CD6F72">
          <w:rPr>
            <w:rFonts w:ascii="Times New Roman" w:hAnsi="Times New Roman" w:cs="Times New Roman"/>
            <w:i/>
            <w:iCs/>
            <w:noProof/>
            <w:webHidden/>
            <w:sz w:val="22"/>
            <w:szCs w:val="22"/>
          </w:rPr>
          <w:fldChar w:fldCharType="end"/>
        </w:r>
      </w:hyperlink>
    </w:p>
    <w:p w14:paraId="1CBE3782" w14:textId="7847075A"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8" w:history="1">
        <w:r w:rsidR="00150201" w:rsidRPr="00CD6F72">
          <w:rPr>
            <w:rStyle w:val="Hyperlink"/>
            <w:rFonts w:ascii="Times New Roman" w:hAnsi="Times New Roman" w:cs="Times New Roman"/>
            <w:i/>
            <w:iCs/>
            <w:noProof/>
            <w:sz w:val="22"/>
            <w:szCs w:val="22"/>
            <w:lang w:val="fr-FR"/>
          </w:rPr>
          <w:t>Figure 12: CORE Dispositional Flow Scale (C-DFS)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_Toc160347048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36</w:t>
        </w:r>
        <w:r w:rsidR="00150201" w:rsidRPr="00CD6F72">
          <w:rPr>
            <w:rFonts w:ascii="Times New Roman" w:hAnsi="Times New Roman" w:cs="Times New Roman"/>
            <w:i/>
            <w:iCs/>
            <w:noProof/>
            <w:webHidden/>
            <w:sz w:val="22"/>
            <w:szCs w:val="22"/>
          </w:rPr>
          <w:fldChar w:fldCharType="end"/>
        </w:r>
      </w:hyperlink>
    </w:p>
    <w:p w14:paraId="486449FF" w14:textId="7CC0E1E1"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49" w:history="1">
        <w:r w:rsidR="00150201" w:rsidRPr="00CD6F72">
          <w:rPr>
            <w:rStyle w:val="Hyperlink"/>
            <w:rFonts w:ascii="Times New Roman" w:hAnsi="Times New Roman" w:cs="Times New Roman"/>
            <w:i/>
            <w:iCs/>
            <w:noProof/>
            <w:sz w:val="22"/>
            <w:szCs w:val="22"/>
          </w:rPr>
          <w:t>Figure 13: Flow State Scale (FSS-2)</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_Toc160347049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37</w:t>
        </w:r>
        <w:r w:rsidR="00150201" w:rsidRPr="00CD6F72">
          <w:rPr>
            <w:rFonts w:ascii="Times New Roman" w:hAnsi="Times New Roman" w:cs="Times New Roman"/>
            <w:i/>
            <w:iCs/>
            <w:noProof/>
            <w:webHidden/>
            <w:sz w:val="22"/>
            <w:szCs w:val="22"/>
          </w:rPr>
          <w:fldChar w:fldCharType="end"/>
        </w:r>
      </w:hyperlink>
    </w:p>
    <w:p w14:paraId="4A779853" w14:textId="22D2B405"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0" w:history="1">
        <w:r w:rsidR="00150201" w:rsidRPr="00CD6F72">
          <w:rPr>
            <w:rStyle w:val="Hyperlink"/>
            <w:rFonts w:ascii="Times New Roman" w:hAnsi="Times New Roman" w:cs="Times New Roman"/>
            <w:i/>
            <w:iCs/>
            <w:noProof/>
            <w:sz w:val="22"/>
            <w:szCs w:val="22"/>
          </w:rPr>
          <w:t>Figure 14: Change in assessed performance quality</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_Toc160347050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42</w:t>
        </w:r>
        <w:r w:rsidR="00150201" w:rsidRPr="00CD6F72">
          <w:rPr>
            <w:rFonts w:ascii="Times New Roman" w:hAnsi="Times New Roman" w:cs="Times New Roman"/>
            <w:i/>
            <w:iCs/>
            <w:noProof/>
            <w:webHidden/>
            <w:sz w:val="22"/>
            <w:szCs w:val="22"/>
          </w:rPr>
          <w:fldChar w:fldCharType="end"/>
        </w:r>
      </w:hyperlink>
    </w:p>
    <w:p w14:paraId="691B7613" w14:textId="257C0F14"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1" w:history="1">
        <w:r w:rsidR="00150201" w:rsidRPr="00CD6F72">
          <w:rPr>
            <w:rStyle w:val="Hyperlink"/>
            <w:rFonts w:ascii="Times New Roman" w:hAnsi="Times New Roman" w:cs="Times New Roman"/>
            <w:i/>
            <w:iCs/>
            <w:noProof/>
            <w:sz w:val="22"/>
            <w:szCs w:val="22"/>
          </w:rPr>
          <w:t>Figure 15: Assessor 1</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_Toc160347051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43</w:t>
        </w:r>
        <w:r w:rsidR="00150201" w:rsidRPr="00CD6F72">
          <w:rPr>
            <w:rFonts w:ascii="Times New Roman" w:hAnsi="Times New Roman" w:cs="Times New Roman"/>
            <w:i/>
            <w:iCs/>
            <w:noProof/>
            <w:webHidden/>
            <w:sz w:val="22"/>
            <w:szCs w:val="22"/>
          </w:rPr>
          <w:fldChar w:fldCharType="end"/>
        </w:r>
      </w:hyperlink>
    </w:p>
    <w:p w14:paraId="5D8DB382" w14:textId="7B679452"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2" w:history="1">
        <w:r w:rsidR="00150201" w:rsidRPr="00CD6F72">
          <w:rPr>
            <w:rStyle w:val="Hyperlink"/>
            <w:rFonts w:ascii="Times New Roman" w:hAnsi="Times New Roman" w:cs="Times New Roman"/>
            <w:i/>
            <w:iCs/>
            <w:noProof/>
            <w:sz w:val="22"/>
            <w:szCs w:val="22"/>
          </w:rPr>
          <w:t>Figure 16: Assessor 2</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_Toc160347052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43</w:t>
        </w:r>
        <w:r w:rsidR="00150201" w:rsidRPr="00CD6F72">
          <w:rPr>
            <w:rFonts w:ascii="Times New Roman" w:hAnsi="Times New Roman" w:cs="Times New Roman"/>
            <w:i/>
            <w:iCs/>
            <w:noProof/>
            <w:webHidden/>
            <w:sz w:val="22"/>
            <w:szCs w:val="22"/>
          </w:rPr>
          <w:fldChar w:fldCharType="end"/>
        </w:r>
      </w:hyperlink>
    </w:p>
    <w:p w14:paraId="202C5EB1" w14:textId="7C094404"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3" w:history="1">
        <w:r w:rsidR="00150201" w:rsidRPr="00CD6F72">
          <w:rPr>
            <w:rStyle w:val="Hyperlink"/>
            <w:rFonts w:ascii="Times New Roman" w:hAnsi="Times New Roman" w:cs="Times New Roman"/>
            <w:i/>
            <w:iCs/>
            <w:noProof/>
            <w:sz w:val="22"/>
            <w:szCs w:val="22"/>
          </w:rPr>
          <w:t>Figure 17: Assessor 3</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_Toc160347053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43</w:t>
        </w:r>
        <w:r w:rsidR="00150201" w:rsidRPr="00CD6F72">
          <w:rPr>
            <w:rFonts w:ascii="Times New Roman" w:hAnsi="Times New Roman" w:cs="Times New Roman"/>
            <w:i/>
            <w:iCs/>
            <w:noProof/>
            <w:webHidden/>
            <w:sz w:val="22"/>
            <w:szCs w:val="22"/>
          </w:rPr>
          <w:fldChar w:fldCharType="end"/>
        </w:r>
      </w:hyperlink>
    </w:p>
    <w:p w14:paraId="61396552" w14:textId="68EB2780"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4" w:history="1">
        <w:r w:rsidR="00150201" w:rsidRPr="00CD6F72">
          <w:rPr>
            <w:rStyle w:val="Hyperlink"/>
            <w:rFonts w:ascii="Times New Roman" w:hAnsi="Times New Roman" w:cs="Times New Roman"/>
            <w:i/>
            <w:iCs/>
            <w:noProof/>
            <w:sz w:val="22"/>
            <w:szCs w:val="22"/>
          </w:rPr>
          <w:t>Figure 18: Assessor 1 comments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_Toc160347054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45</w:t>
        </w:r>
        <w:r w:rsidR="00150201" w:rsidRPr="00CD6F72">
          <w:rPr>
            <w:rFonts w:ascii="Times New Roman" w:hAnsi="Times New Roman" w:cs="Times New Roman"/>
            <w:i/>
            <w:iCs/>
            <w:noProof/>
            <w:webHidden/>
            <w:sz w:val="22"/>
            <w:szCs w:val="22"/>
          </w:rPr>
          <w:fldChar w:fldCharType="end"/>
        </w:r>
      </w:hyperlink>
    </w:p>
    <w:p w14:paraId="71F0DD64" w14:textId="4E5BEB21"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5" w:history="1">
        <w:r w:rsidR="00150201" w:rsidRPr="00CD6F72">
          <w:rPr>
            <w:rStyle w:val="Hyperlink"/>
            <w:rFonts w:ascii="Times New Roman" w:hAnsi="Times New Roman" w:cs="Times New Roman"/>
            <w:i/>
            <w:iCs/>
            <w:noProof/>
            <w:sz w:val="22"/>
            <w:szCs w:val="22"/>
          </w:rPr>
          <w:t>Figure 19: Assessor 2 comments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_Toc160347055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45</w:t>
        </w:r>
        <w:r w:rsidR="00150201" w:rsidRPr="00CD6F72">
          <w:rPr>
            <w:rFonts w:ascii="Times New Roman" w:hAnsi="Times New Roman" w:cs="Times New Roman"/>
            <w:i/>
            <w:iCs/>
            <w:noProof/>
            <w:webHidden/>
            <w:sz w:val="22"/>
            <w:szCs w:val="22"/>
          </w:rPr>
          <w:fldChar w:fldCharType="end"/>
        </w:r>
      </w:hyperlink>
    </w:p>
    <w:p w14:paraId="406A4708" w14:textId="4B0E4898"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6" w:history="1">
        <w:r w:rsidR="00150201" w:rsidRPr="00CD6F72">
          <w:rPr>
            <w:rStyle w:val="Hyperlink"/>
            <w:rFonts w:ascii="Times New Roman" w:hAnsi="Times New Roman" w:cs="Times New Roman"/>
            <w:i/>
            <w:iCs/>
            <w:noProof/>
            <w:sz w:val="22"/>
            <w:szCs w:val="22"/>
          </w:rPr>
          <w:t>Figure 20: Assessor 3 comments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_Toc160347056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45</w:t>
        </w:r>
        <w:r w:rsidR="00150201" w:rsidRPr="00CD6F72">
          <w:rPr>
            <w:rFonts w:ascii="Times New Roman" w:hAnsi="Times New Roman" w:cs="Times New Roman"/>
            <w:i/>
            <w:iCs/>
            <w:noProof/>
            <w:webHidden/>
            <w:sz w:val="22"/>
            <w:szCs w:val="22"/>
          </w:rPr>
          <w:fldChar w:fldCharType="end"/>
        </w:r>
      </w:hyperlink>
    </w:p>
    <w:p w14:paraId="4833C191" w14:textId="736D28CC"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7" w:history="1">
        <w:r w:rsidR="00150201" w:rsidRPr="00CD6F72">
          <w:rPr>
            <w:rStyle w:val="Hyperlink"/>
            <w:rFonts w:ascii="Times New Roman" w:hAnsi="Times New Roman" w:cs="Times New Roman"/>
            <w:i/>
            <w:iCs/>
            <w:noProof/>
            <w:sz w:val="22"/>
            <w:szCs w:val="22"/>
          </w:rPr>
          <w:t>Figure 21: Theme list derived from interviews</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_Toc160347057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48</w:t>
        </w:r>
        <w:r w:rsidR="00150201" w:rsidRPr="00CD6F72">
          <w:rPr>
            <w:rFonts w:ascii="Times New Roman" w:hAnsi="Times New Roman" w:cs="Times New Roman"/>
            <w:i/>
            <w:iCs/>
            <w:noProof/>
            <w:webHidden/>
            <w:sz w:val="22"/>
            <w:szCs w:val="22"/>
          </w:rPr>
          <w:fldChar w:fldCharType="end"/>
        </w:r>
      </w:hyperlink>
    </w:p>
    <w:p w14:paraId="0495B258" w14:textId="006805BA" w:rsidR="00150201" w:rsidRPr="00CD6F72" w:rsidRDefault="006F2B54">
      <w:pPr>
        <w:pStyle w:val="TableofFigures"/>
        <w:tabs>
          <w:tab w:val="right" w:leader="dot" w:pos="9016"/>
        </w:tabs>
        <w:rPr>
          <w:rFonts w:ascii="Times New Roman" w:eastAsiaTheme="minorEastAsia" w:hAnsi="Times New Roman" w:cs="Times New Roman"/>
          <w:i/>
          <w:iCs/>
          <w:noProof/>
          <w:sz w:val="22"/>
          <w:szCs w:val="22"/>
          <w:lang w:eastAsia="en-GB"/>
        </w:rPr>
      </w:pPr>
      <w:hyperlink w:anchor="_Toc160347058" w:history="1">
        <w:r w:rsidR="00150201" w:rsidRPr="00CD6F72">
          <w:rPr>
            <w:rStyle w:val="Hyperlink"/>
            <w:rFonts w:ascii="Times New Roman" w:hAnsi="Times New Roman" w:cs="Times New Roman"/>
            <w:i/>
            <w:iCs/>
            <w:noProof/>
            <w:sz w:val="22"/>
            <w:szCs w:val="22"/>
          </w:rPr>
          <w:t>Figure 22: Themes derived from Amy's practice journal</w:t>
        </w:r>
        <w:r w:rsidR="00150201" w:rsidRPr="00CD6F72">
          <w:rPr>
            <w:rFonts w:ascii="Times New Roman" w:hAnsi="Times New Roman" w:cs="Times New Roman"/>
            <w:i/>
            <w:iCs/>
            <w:noProof/>
            <w:webHidden/>
            <w:sz w:val="22"/>
            <w:szCs w:val="22"/>
          </w:rPr>
          <w:tab/>
        </w:r>
        <w:r w:rsidR="00150201" w:rsidRPr="00CD6F72">
          <w:rPr>
            <w:rFonts w:ascii="Times New Roman" w:hAnsi="Times New Roman" w:cs="Times New Roman"/>
            <w:i/>
            <w:iCs/>
            <w:noProof/>
            <w:webHidden/>
            <w:sz w:val="22"/>
            <w:szCs w:val="22"/>
          </w:rPr>
          <w:fldChar w:fldCharType="begin"/>
        </w:r>
        <w:r w:rsidR="00150201" w:rsidRPr="00CD6F72">
          <w:rPr>
            <w:rFonts w:ascii="Times New Roman" w:hAnsi="Times New Roman" w:cs="Times New Roman"/>
            <w:i/>
            <w:iCs/>
            <w:noProof/>
            <w:webHidden/>
            <w:sz w:val="22"/>
            <w:szCs w:val="22"/>
          </w:rPr>
          <w:instrText xml:space="preserve"> PAGEREF _Toc160347058 \h </w:instrText>
        </w:r>
        <w:r w:rsidR="00150201" w:rsidRPr="00CD6F72">
          <w:rPr>
            <w:rFonts w:ascii="Times New Roman" w:hAnsi="Times New Roman" w:cs="Times New Roman"/>
            <w:i/>
            <w:iCs/>
            <w:noProof/>
            <w:webHidden/>
            <w:sz w:val="22"/>
            <w:szCs w:val="22"/>
          </w:rPr>
        </w:r>
        <w:r w:rsidR="00150201" w:rsidRPr="00CD6F72">
          <w:rPr>
            <w:rFonts w:ascii="Times New Roman" w:hAnsi="Times New Roman" w:cs="Times New Roman"/>
            <w:i/>
            <w:iCs/>
            <w:noProof/>
            <w:webHidden/>
            <w:sz w:val="22"/>
            <w:szCs w:val="22"/>
          </w:rPr>
          <w:fldChar w:fldCharType="separate"/>
        </w:r>
        <w:r w:rsidR="00920662" w:rsidRPr="00CD6F72">
          <w:rPr>
            <w:rFonts w:ascii="Times New Roman" w:hAnsi="Times New Roman" w:cs="Times New Roman"/>
            <w:i/>
            <w:iCs/>
            <w:noProof/>
            <w:webHidden/>
            <w:sz w:val="22"/>
            <w:szCs w:val="22"/>
          </w:rPr>
          <w:t>50</w:t>
        </w:r>
        <w:r w:rsidR="00150201" w:rsidRPr="00CD6F72">
          <w:rPr>
            <w:rFonts w:ascii="Times New Roman" w:hAnsi="Times New Roman" w:cs="Times New Roman"/>
            <w:i/>
            <w:iCs/>
            <w:noProof/>
            <w:webHidden/>
            <w:sz w:val="22"/>
            <w:szCs w:val="22"/>
          </w:rPr>
          <w:fldChar w:fldCharType="end"/>
        </w:r>
      </w:hyperlink>
    </w:p>
    <w:p w14:paraId="62C32467" w14:textId="7DE78533" w:rsidR="00240770" w:rsidRDefault="00150201" w:rsidP="00240770">
      <w:pPr>
        <w:rPr>
          <w:color w:val="000000" w:themeColor="text1"/>
        </w:rPr>
      </w:pPr>
      <w:r w:rsidRPr="00CD6F72">
        <w:rPr>
          <w:rFonts w:ascii="Times New Roman" w:hAnsi="Times New Roman" w:cs="Times New Roman"/>
          <w:i/>
          <w:iCs/>
          <w:sz w:val="22"/>
          <w:szCs w:val="22"/>
        </w:rPr>
        <w:fldChar w:fldCharType="end"/>
      </w:r>
    </w:p>
    <w:p w14:paraId="3BAE37F6" w14:textId="77777777" w:rsidR="00240770" w:rsidRDefault="00240770">
      <w:pPr>
        <w:rPr>
          <w:color w:val="000000" w:themeColor="text1"/>
        </w:rPr>
      </w:pPr>
      <w:r>
        <w:rPr>
          <w:color w:val="000000" w:themeColor="text1"/>
        </w:rPr>
        <w:br w:type="page"/>
      </w:r>
    </w:p>
    <w:p w14:paraId="497214DA" w14:textId="238B8D08" w:rsidR="00D04A7B" w:rsidRPr="000E41C5" w:rsidRDefault="00D04A7B" w:rsidP="000E41C5">
      <w:pPr>
        <w:pStyle w:val="Heading1"/>
      </w:pPr>
      <w:bookmarkStart w:id="2" w:name="_Toc160483159"/>
      <w:r w:rsidRPr="00240770">
        <w:lastRenderedPageBreak/>
        <w:t>PROJECT PROPOSAL</w:t>
      </w:r>
      <w:bookmarkEnd w:id="2"/>
    </w:p>
    <w:p w14:paraId="37840CA7" w14:textId="77777777" w:rsidR="00EA2890" w:rsidRDefault="00EA2890" w:rsidP="00E57D00">
      <w:pPr>
        <w:pStyle w:val="Heading2"/>
        <w:rPr>
          <w:color w:val="000000" w:themeColor="text1"/>
        </w:rPr>
      </w:pPr>
    </w:p>
    <w:p w14:paraId="3896D2ED" w14:textId="196AF6A0" w:rsidR="00D04A7B" w:rsidRPr="000E41C5" w:rsidRDefault="00D04A7B" w:rsidP="000E41C5">
      <w:pPr>
        <w:pStyle w:val="Heading2"/>
      </w:pPr>
      <w:bookmarkStart w:id="3" w:name="_Toc160483160"/>
      <w:r w:rsidRPr="006637BA">
        <w:t>PROJECT TITLE</w:t>
      </w:r>
      <w:bookmarkEnd w:id="3"/>
    </w:p>
    <w:p w14:paraId="0D269EE0" w14:textId="77777777" w:rsidR="00D04A7B" w:rsidRPr="006637BA" w:rsidRDefault="00D04A7B" w:rsidP="00D04A7B">
      <w:pPr>
        <w:pStyle w:val="NormalWeb"/>
        <w:spacing w:line="360" w:lineRule="auto"/>
        <w:rPr>
          <w:rFonts w:ascii="Arial" w:hAnsi="Arial" w:cs="Arial"/>
          <w:b/>
          <w:bCs/>
          <w:color w:val="000000" w:themeColor="text1"/>
        </w:rPr>
      </w:pPr>
      <w:r w:rsidRPr="006637BA">
        <w:rPr>
          <w:rFonts w:ascii="Arial" w:hAnsi="Arial" w:cs="Arial"/>
          <w:b/>
          <w:bCs/>
          <w:color w:val="000000" w:themeColor="text1"/>
        </w:rPr>
        <w:t>Facilitating flow and performance enhancement for classical singers through in-lesson delivery of Acceptance and Commitment Coaching.</w:t>
      </w:r>
    </w:p>
    <w:p w14:paraId="1DA9A383" w14:textId="77777777" w:rsidR="00D04A7B" w:rsidRPr="000E41C5" w:rsidRDefault="00D04A7B" w:rsidP="000E41C5">
      <w:pPr>
        <w:pStyle w:val="Heading2"/>
      </w:pPr>
      <w:bookmarkStart w:id="4" w:name="_Toc160483161"/>
      <w:r w:rsidRPr="006637BA">
        <w:t>PURPOSE</w:t>
      </w:r>
      <w:bookmarkEnd w:id="4"/>
    </w:p>
    <w:p w14:paraId="0FF28B8B" w14:textId="143C161A" w:rsidR="00D04A7B" w:rsidRPr="000E41C5" w:rsidRDefault="00D04A7B" w:rsidP="000E41C5">
      <w:pPr>
        <w:pStyle w:val="Heading3"/>
      </w:pPr>
      <w:bookmarkStart w:id="5" w:name="_Toc160483162"/>
      <w:r w:rsidRPr="006637BA">
        <w:t xml:space="preserve">Context and </w:t>
      </w:r>
      <w:r w:rsidR="00EF4B59" w:rsidRPr="006637BA">
        <w:t>j</w:t>
      </w:r>
      <w:r w:rsidRPr="006637BA">
        <w:t>ustification</w:t>
      </w:r>
      <w:bookmarkEnd w:id="5"/>
    </w:p>
    <w:p w14:paraId="3DF50859" w14:textId="77777777" w:rsidR="001962BD" w:rsidRPr="006637BA" w:rsidRDefault="001962BD" w:rsidP="001962BD">
      <w:pPr>
        <w:rPr>
          <w:color w:val="000000" w:themeColor="text1"/>
        </w:rPr>
      </w:pPr>
    </w:p>
    <w:p w14:paraId="23ECC428" w14:textId="6557CCFF" w:rsidR="0050492A" w:rsidRPr="001357F5" w:rsidRDefault="00D04A7B" w:rsidP="00D04A7B">
      <w:pPr>
        <w:autoSpaceDE w:val="0"/>
        <w:autoSpaceDN w:val="0"/>
        <w:adjustRightInd w:val="0"/>
        <w:spacing w:line="360" w:lineRule="auto"/>
        <w:rPr>
          <w:rFonts w:ascii="Arial" w:hAnsi="Arial" w:cs="Arial"/>
          <w:color w:val="000000" w:themeColor="text1"/>
          <w:sz w:val="22"/>
          <w:szCs w:val="22"/>
        </w:rPr>
      </w:pPr>
      <w:r w:rsidRPr="001357F5">
        <w:rPr>
          <w:rFonts w:ascii="Arial" w:hAnsi="Arial" w:cs="Arial"/>
          <w:color w:val="000000" w:themeColor="text1"/>
          <w:sz w:val="22"/>
          <w:szCs w:val="22"/>
          <w:lang w:val="en-GB"/>
        </w:rPr>
        <w:t>Acceptance and</w:t>
      </w:r>
      <w:r w:rsidR="005426AC" w:rsidRPr="001357F5">
        <w:rPr>
          <w:rFonts w:ascii="Arial" w:hAnsi="Arial" w:cs="Arial"/>
          <w:color w:val="000000" w:themeColor="text1"/>
          <w:sz w:val="22"/>
          <w:szCs w:val="22"/>
          <w:lang w:val="en-GB"/>
        </w:rPr>
        <w:t xml:space="preserve"> Commitment Coaching (ACC) </w:t>
      </w:r>
      <w:sdt>
        <w:sdtPr>
          <w:rPr>
            <w:rFonts w:ascii="Arial" w:hAnsi="Arial" w:cs="Arial"/>
            <w:color w:val="000000" w:themeColor="text1"/>
            <w:sz w:val="22"/>
            <w:szCs w:val="22"/>
            <w:lang w:val="en-GB"/>
          </w:rPr>
          <w:tag w:val="MENDELEY_CITATION_v3_eyJjaXRhdGlvbklEIjoiTUVOREVMRVlfQ0lUQVRJT05fMDQxOGEyNDctNmFmNC00ODBlLWFiMDktNGJiYmE4NDhjMjc0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
          <w:id w:val="984053827"/>
          <w:placeholder>
            <w:docPart w:val="91AA86733A3D9E4D8E0960C6434149BA"/>
          </w:placeholder>
        </w:sdtPr>
        <w:sdtEndPr/>
        <w:sdtContent>
          <w:r w:rsidR="00B40DFE">
            <w:rPr>
              <w:rFonts w:eastAsia="Times New Roman"/>
            </w:rPr>
            <w:t>(</w:t>
          </w:r>
          <w:r w:rsidR="00B40DFE" w:rsidRPr="00C97685">
            <w:rPr>
              <w:rFonts w:ascii="Arial" w:eastAsia="Times New Roman" w:hAnsi="Arial" w:cs="Arial"/>
              <w:sz w:val="22"/>
              <w:szCs w:val="22"/>
            </w:rPr>
            <w:t>Hill &amp; Oliver, 2019</w:t>
          </w:r>
          <w:r w:rsidR="00B40DFE">
            <w:rPr>
              <w:rFonts w:eastAsia="Times New Roman"/>
            </w:rPr>
            <w:t>)</w:t>
          </w:r>
        </w:sdtContent>
      </w:sdt>
      <w:r w:rsidR="005426AC" w:rsidRPr="001357F5">
        <w:rPr>
          <w:rFonts w:ascii="Arial" w:hAnsi="Arial" w:cs="Arial"/>
          <w:color w:val="000000" w:themeColor="text1"/>
          <w:sz w:val="22"/>
          <w:szCs w:val="22"/>
          <w:lang w:val="en-GB"/>
        </w:rPr>
        <w:t xml:space="preserve"> and Mindfulness Acceptance Commitment (MAC) </w:t>
      </w:r>
      <w:sdt>
        <w:sdtPr>
          <w:rPr>
            <w:rFonts w:ascii="Arial" w:hAnsi="Arial" w:cs="Arial"/>
            <w:color w:val="000000" w:themeColor="text1"/>
            <w:sz w:val="22"/>
            <w:szCs w:val="22"/>
            <w:lang w:val="en-GB"/>
          </w:rPr>
          <w:tag w:val="MENDELEY_CITATION_v3_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"/>
          <w:id w:val="-919635712"/>
          <w:placeholder>
            <w:docPart w:val="0887FFA804EACD4FA249E65D99407720"/>
          </w:placeholder>
        </w:sdtPr>
        <w:sdtEndPr/>
        <w:sdtContent>
          <w:r w:rsidR="00B40DFE">
            <w:rPr>
              <w:rFonts w:eastAsia="Times New Roman"/>
            </w:rPr>
            <w:t>(Gardner &amp; Moore, 2007)</w:t>
          </w:r>
        </w:sdtContent>
      </w:sdt>
      <w:r w:rsidR="005426AC" w:rsidRPr="001357F5">
        <w:rPr>
          <w:rFonts w:ascii="Arial" w:hAnsi="Arial" w:cs="Arial"/>
          <w:color w:val="000000" w:themeColor="text1"/>
          <w:sz w:val="22"/>
          <w:szCs w:val="22"/>
          <w:lang w:val="en-GB"/>
        </w:rPr>
        <w:t xml:space="preserve"> are non-clinical applications of the empirically supported behavioural psychotherapy known as Acceptance and Commitment Therapy (ACT) </w:t>
      </w:r>
      <w:sdt>
        <w:sdtPr>
          <w:rPr>
            <w:rFonts w:ascii="Arial" w:hAnsi="Arial" w:cs="Arial"/>
            <w:color w:val="000000"/>
            <w:sz w:val="22"/>
            <w:szCs w:val="22"/>
            <w:lang w:val="en-GB"/>
          </w:rPr>
          <w:tag w:val="MENDELEY_CITATION_v3_eyJjaXRhdGlvbklEIjoiTUVOREVMRVlfQ0lUQVRJT05fODQzZmIxNWYtMGI0MS00ZjgwLWI5YWYtODI5MTc3NWJjMDdm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nRydWUsIm1hbnVhbE92ZXJyaWRlVGV4dCI6IihIYXllcyBldCBhbC4sIDE5OTkpLiIsImNpdGVwcm9jVGV4dCI6IihIYXllcyBldCBhbC4sIDE5OTkpIn19"/>
          <w:id w:val="-203639042"/>
          <w:placeholder>
            <w:docPart w:val="91AA86733A3D9E4D8E0960C6434149BA"/>
          </w:placeholder>
        </w:sdtPr>
        <w:sdtEndPr/>
        <w:sdtContent>
          <w:r w:rsidR="00B40DFE" w:rsidRPr="00B40DFE">
            <w:rPr>
              <w:rFonts w:ascii="Arial" w:hAnsi="Arial" w:cs="Arial"/>
              <w:color w:val="000000"/>
              <w:sz w:val="22"/>
              <w:szCs w:val="22"/>
              <w:lang w:val="en-GB"/>
            </w:rPr>
            <w:t>(Hayes et al., 1999).</w:t>
          </w:r>
        </w:sdtContent>
      </w:sdt>
      <w:r w:rsidR="005426AC" w:rsidRPr="001357F5">
        <w:rPr>
          <w:rFonts w:ascii="Arial" w:hAnsi="Arial" w:cs="Arial"/>
          <w:color w:val="000000" w:themeColor="text1"/>
          <w:sz w:val="22"/>
          <w:szCs w:val="22"/>
          <w:lang w:val="en-GB"/>
        </w:rPr>
        <w:t xml:space="preserve"> </w:t>
      </w:r>
      <w:r w:rsidR="00BF46E6" w:rsidRPr="001357F5">
        <w:rPr>
          <w:rFonts w:ascii="Arial" w:hAnsi="Arial" w:cs="Arial"/>
          <w:color w:val="000000" w:themeColor="text1"/>
          <w:sz w:val="22"/>
          <w:szCs w:val="22"/>
          <w:lang w:val="en-GB"/>
        </w:rPr>
        <w:t>MAC</w:t>
      </w:r>
      <w:r w:rsidR="0032421F" w:rsidRPr="001357F5">
        <w:rPr>
          <w:rFonts w:ascii="Arial" w:hAnsi="Arial" w:cs="Arial"/>
          <w:color w:val="000000" w:themeColor="text1"/>
          <w:sz w:val="22"/>
          <w:szCs w:val="22"/>
          <w:lang w:val="en-GB"/>
        </w:rPr>
        <w:t xml:space="preserve"> </w:t>
      </w:r>
      <w:r w:rsidR="00512651" w:rsidRPr="001357F5">
        <w:rPr>
          <w:rFonts w:ascii="Arial" w:hAnsi="Arial" w:cs="Arial"/>
          <w:color w:val="000000" w:themeColor="text1"/>
          <w:sz w:val="22"/>
          <w:szCs w:val="22"/>
          <w:lang w:val="en-GB"/>
        </w:rPr>
        <w:t xml:space="preserve">was </w:t>
      </w:r>
      <w:r w:rsidR="0032421F" w:rsidRPr="001357F5">
        <w:rPr>
          <w:rFonts w:ascii="Arial" w:hAnsi="Arial" w:cs="Arial"/>
          <w:color w:val="000000" w:themeColor="text1"/>
          <w:sz w:val="22"/>
          <w:szCs w:val="22"/>
          <w:lang w:val="en-GB"/>
        </w:rPr>
        <w:t xml:space="preserve">developed specifically to elicit </w:t>
      </w:r>
      <w:r w:rsidR="00A87B17" w:rsidRPr="001357F5">
        <w:rPr>
          <w:rFonts w:ascii="Arial" w:hAnsi="Arial" w:cs="Arial"/>
          <w:color w:val="000000" w:themeColor="text1"/>
          <w:sz w:val="22"/>
          <w:szCs w:val="22"/>
          <w:lang w:val="en-GB"/>
        </w:rPr>
        <w:t xml:space="preserve">optimal athletic performance and </w:t>
      </w:r>
      <w:r w:rsidR="00B748CB" w:rsidRPr="001357F5">
        <w:rPr>
          <w:rFonts w:ascii="Arial" w:hAnsi="Arial" w:cs="Arial"/>
          <w:color w:val="000000" w:themeColor="text1"/>
          <w:sz w:val="22"/>
          <w:szCs w:val="22"/>
        </w:rPr>
        <w:t xml:space="preserve">sports psychology literature supports the efficacy of MAC for performance enhancement in that field </w:t>
      </w:r>
      <w:sdt>
        <w:sdtPr>
          <w:rPr>
            <w:rFonts w:ascii="Arial" w:hAnsi="Arial" w:cs="Arial"/>
            <w:color w:val="000000"/>
            <w:sz w:val="22"/>
            <w:szCs w:val="22"/>
          </w:rPr>
          <w:tag w:val="MENDELEY_CITATION_v3_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"/>
          <w:id w:val="-649597123"/>
          <w:placeholder>
            <w:docPart w:val="4841DAFF3353F44D8A45B11A1B82FDEF"/>
          </w:placeholder>
        </w:sdtPr>
        <w:sdtEndPr/>
        <w:sdtContent>
          <w:r w:rsidR="00B40DFE" w:rsidRPr="00B40DFE">
            <w:rPr>
              <w:rFonts w:ascii="Arial" w:hAnsi="Arial" w:cs="Arial"/>
              <w:color w:val="000000"/>
              <w:sz w:val="22"/>
              <w:szCs w:val="22"/>
            </w:rPr>
            <w:t>(Gardner, 2016; Lutkenhause et al., 2007)</w:t>
          </w:r>
        </w:sdtContent>
      </w:sdt>
      <w:r w:rsidR="00B37249" w:rsidRPr="001357F5">
        <w:rPr>
          <w:rFonts w:ascii="Arial" w:hAnsi="Arial" w:cs="Arial"/>
          <w:color w:val="000000" w:themeColor="text1"/>
          <w:sz w:val="22"/>
          <w:szCs w:val="22"/>
        </w:rPr>
        <w:t xml:space="preserve">. </w:t>
      </w:r>
      <w:r w:rsidR="00D04BE4" w:rsidRPr="001357F5">
        <w:rPr>
          <w:rFonts w:ascii="Arial" w:hAnsi="Arial" w:cs="Arial"/>
          <w:color w:val="000000" w:themeColor="text1"/>
          <w:sz w:val="22"/>
          <w:szCs w:val="22"/>
          <w:lang w:val="en-GB"/>
        </w:rPr>
        <w:t xml:space="preserve">ACC </w:t>
      </w:r>
      <w:r w:rsidR="00B37249" w:rsidRPr="001357F5">
        <w:rPr>
          <w:rFonts w:ascii="Arial" w:hAnsi="Arial" w:cs="Arial"/>
          <w:color w:val="000000" w:themeColor="text1"/>
          <w:sz w:val="22"/>
          <w:szCs w:val="22"/>
          <w:lang w:val="en-GB"/>
        </w:rPr>
        <w:t xml:space="preserve">has been </w:t>
      </w:r>
      <w:r w:rsidR="00D04BE4" w:rsidRPr="001357F5">
        <w:rPr>
          <w:rFonts w:ascii="Arial" w:hAnsi="Arial" w:cs="Arial"/>
          <w:color w:val="000000" w:themeColor="text1"/>
          <w:sz w:val="22"/>
          <w:szCs w:val="22"/>
          <w:lang w:val="en-GB"/>
        </w:rPr>
        <w:t xml:space="preserve">used </w:t>
      </w:r>
      <w:r w:rsidR="00926A42" w:rsidRPr="001357F5">
        <w:rPr>
          <w:rFonts w:ascii="Arial" w:hAnsi="Arial" w:cs="Arial"/>
          <w:color w:val="000000" w:themeColor="text1"/>
          <w:sz w:val="22"/>
          <w:szCs w:val="22"/>
          <w:lang w:val="en-GB"/>
        </w:rPr>
        <w:t xml:space="preserve">non-clinically </w:t>
      </w:r>
      <w:r w:rsidR="00D04BE4" w:rsidRPr="001357F5">
        <w:rPr>
          <w:rFonts w:ascii="Arial" w:hAnsi="Arial" w:cs="Arial"/>
          <w:color w:val="000000" w:themeColor="text1"/>
          <w:sz w:val="22"/>
          <w:szCs w:val="22"/>
          <w:lang w:val="en-GB"/>
        </w:rPr>
        <w:t xml:space="preserve">in </w:t>
      </w:r>
      <w:r w:rsidR="006E6D2D" w:rsidRPr="001357F5">
        <w:rPr>
          <w:rFonts w:ascii="Arial" w:hAnsi="Arial" w:cs="Arial"/>
          <w:color w:val="000000" w:themeColor="text1"/>
          <w:sz w:val="22"/>
          <w:szCs w:val="22"/>
          <w:lang w:val="en-GB"/>
        </w:rPr>
        <w:t xml:space="preserve">the music domain, however </w:t>
      </w:r>
      <w:r w:rsidR="00152E64" w:rsidRPr="001357F5">
        <w:rPr>
          <w:rFonts w:ascii="Arial" w:hAnsi="Arial" w:cs="Arial"/>
          <w:color w:val="000000" w:themeColor="text1"/>
          <w:sz w:val="22"/>
          <w:szCs w:val="22"/>
        </w:rPr>
        <w:t xml:space="preserve">studies </w:t>
      </w:r>
      <w:r w:rsidR="001B6DA4" w:rsidRPr="001357F5">
        <w:rPr>
          <w:rFonts w:ascii="Arial" w:hAnsi="Arial" w:cs="Arial"/>
          <w:color w:val="000000" w:themeColor="text1"/>
          <w:sz w:val="22"/>
          <w:szCs w:val="22"/>
        </w:rPr>
        <w:t xml:space="preserve">have </w:t>
      </w:r>
      <w:r w:rsidR="0050492A" w:rsidRPr="001357F5">
        <w:rPr>
          <w:rFonts w:ascii="Arial" w:hAnsi="Arial" w:cs="Arial"/>
          <w:color w:val="000000" w:themeColor="text1"/>
          <w:sz w:val="22"/>
          <w:szCs w:val="22"/>
        </w:rPr>
        <w:t>focused predominantly</w:t>
      </w:r>
      <w:r w:rsidRPr="001357F5">
        <w:rPr>
          <w:rFonts w:ascii="Arial" w:hAnsi="Arial" w:cs="Arial"/>
          <w:color w:val="000000" w:themeColor="text1"/>
          <w:sz w:val="22"/>
          <w:szCs w:val="22"/>
        </w:rPr>
        <w:t xml:space="preserve"> on alleviating</w:t>
      </w:r>
      <w:r w:rsidR="003B5F04" w:rsidRPr="001357F5">
        <w:rPr>
          <w:rFonts w:ascii="Arial" w:hAnsi="Arial" w:cs="Arial"/>
          <w:color w:val="000000" w:themeColor="text1"/>
          <w:sz w:val="22"/>
          <w:szCs w:val="22"/>
        </w:rPr>
        <w:t xml:space="preserve"> </w:t>
      </w:r>
      <w:r w:rsidRPr="001357F5">
        <w:rPr>
          <w:rFonts w:ascii="Arial" w:hAnsi="Arial" w:cs="Arial"/>
          <w:color w:val="000000" w:themeColor="text1"/>
          <w:sz w:val="22"/>
          <w:szCs w:val="22"/>
        </w:rPr>
        <w:t>Music Performance Anxiety (MPA)</w:t>
      </w:r>
      <w:r w:rsidR="00DB30FB" w:rsidRPr="001357F5">
        <w:rPr>
          <w:rFonts w:ascii="Arial" w:hAnsi="Arial" w:cs="Arial"/>
          <w:color w:val="000000" w:themeColor="text1"/>
          <w:sz w:val="22"/>
          <w:szCs w:val="22"/>
        </w:rPr>
        <w:t xml:space="preserve"> w</w:t>
      </w:r>
      <w:r w:rsidR="00EB3687" w:rsidRPr="001357F5">
        <w:rPr>
          <w:rFonts w:ascii="Arial" w:hAnsi="Arial" w:cs="Arial"/>
          <w:color w:val="000000" w:themeColor="text1"/>
          <w:sz w:val="22"/>
          <w:szCs w:val="22"/>
        </w:rPr>
        <w:t>ith</w:t>
      </w:r>
      <w:r w:rsidRPr="001357F5">
        <w:rPr>
          <w:rFonts w:ascii="Arial" w:hAnsi="Arial" w:cs="Arial"/>
          <w:color w:val="000000" w:themeColor="text1"/>
          <w:sz w:val="22"/>
          <w:szCs w:val="22"/>
        </w:rPr>
        <w:t xml:space="preserve"> performance quality </w:t>
      </w:r>
      <w:r w:rsidR="00555336" w:rsidRPr="001357F5">
        <w:rPr>
          <w:rFonts w:ascii="Arial" w:hAnsi="Arial" w:cs="Arial"/>
          <w:color w:val="000000" w:themeColor="text1"/>
          <w:sz w:val="22"/>
          <w:szCs w:val="22"/>
        </w:rPr>
        <w:t xml:space="preserve">aspects </w:t>
      </w:r>
      <w:r w:rsidR="00EB3687" w:rsidRPr="001357F5">
        <w:rPr>
          <w:rFonts w:ascii="Arial" w:hAnsi="Arial" w:cs="Arial"/>
          <w:color w:val="000000" w:themeColor="text1"/>
          <w:sz w:val="22"/>
          <w:szCs w:val="22"/>
        </w:rPr>
        <w:t xml:space="preserve">of </w:t>
      </w:r>
      <w:r w:rsidRPr="001357F5">
        <w:rPr>
          <w:rFonts w:ascii="Arial" w:hAnsi="Arial" w:cs="Arial"/>
          <w:color w:val="000000" w:themeColor="text1"/>
          <w:sz w:val="22"/>
          <w:szCs w:val="22"/>
        </w:rPr>
        <w:t xml:space="preserve">secondary importance </w:t>
      </w:r>
      <w:sdt>
        <w:sdtPr>
          <w:rPr>
            <w:rFonts w:ascii="Arial" w:hAnsi="Arial" w:cs="Arial"/>
            <w:color w:val="000000" w:themeColor="text1"/>
            <w:sz w:val="22"/>
            <w:szCs w:val="22"/>
          </w:rPr>
          <w:tag w:val="MENDELEY_CITATION_v3_eyJjaXRhdGlvbklEIjoiTUVOREVMRVlfQ0lUQVRJT05fOTYzZjFkODktMjY2ZC00NzQ1LWJjNWYtZGJhZDk1ZjdkMjlh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0s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XSwicHJvcGVydGllcyI6eyJub3RlSW5kZXgiOjB9LCJtYW51YWxPdmVycmlkZSI6eyJpc01hbnVhbGx5T3ZlcnJpZGRlbiI6ZmFsc2UsIm1hbnVhbE92ZXJyaWRlVGV4dCI6IiIsImNpdGVwcm9jVGV4dCI6IihKdW5jb3MgZXQgYWwuLCAyMDE3OyBKdW5jb3MgJiMzODsgTWFya21hbiwgMjAxNjsgTWFob255IGV0IGFsLiwgMjAyMmEpIn19"/>
          <w:id w:val="1137833759"/>
          <w:placeholder>
            <w:docPart w:val="992865688AAD2847806A12FDFD9C7D6A"/>
          </w:placeholder>
        </w:sdtPr>
        <w:sdtEndPr/>
        <w:sdtContent>
          <w:r w:rsidR="00B40DFE">
            <w:rPr>
              <w:rFonts w:eastAsia="Times New Roman"/>
            </w:rPr>
            <w:t>(</w:t>
          </w:r>
          <w:r w:rsidR="00B40DFE" w:rsidRPr="00C460A0">
            <w:rPr>
              <w:rFonts w:ascii="Arial" w:eastAsia="Times New Roman" w:hAnsi="Arial" w:cs="Arial"/>
              <w:sz w:val="22"/>
              <w:szCs w:val="22"/>
            </w:rPr>
            <w:t>Juncos et al., 2017; Juncos &amp; Markman, 2016; Mahony et al., 2022a</w:t>
          </w:r>
          <w:r w:rsidR="00B40DFE">
            <w:rPr>
              <w:rFonts w:eastAsia="Times New Roman"/>
            </w:rPr>
            <w:t>)</w:t>
          </w:r>
        </w:sdtContent>
      </w:sdt>
      <w:r w:rsidRPr="001357F5">
        <w:rPr>
          <w:rFonts w:ascii="Arial" w:hAnsi="Arial" w:cs="Arial"/>
          <w:color w:val="000000" w:themeColor="text1"/>
          <w:sz w:val="22"/>
          <w:szCs w:val="22"/>
        </w:rPr>
        <w:t xml:space="preserve">. </w:t>
      </w:r>
      <w:r w:rsidR="00F977FC" w:rsidRPr="001357F5">
        <w:rPr>
          <w:rFonts w:ascii="Arial" w:hAnsi="Arial" w:cs="Arial"/>
          <w:color w:val="000000" w:themeColor="text1"/>
          <w:sz w:val="22"/>
          <w:szCs w:val="22"/>
        </w:rPr>
        <w:t xml:space="preserve">This project seeks to </w:t>
      </w:r>
      <w:r w:rsidR="000B47F3" w:rsidRPr="001357F5">
        <w:rPr>
          <w:rFonts w:ascii="Arial" w:hAnsi="Arial" w:cs="Arial"/>
          <w:color w:val="000000" w:themeColor="text1"/>
          <w:sz w:val="22"/>
          <w:szCs w:val="22"/>
        </w:rPr>
        <w:t>address th</w:t>
      </w:r>
      <w:r w:rsidR="00D90E70" w:rsidRPr="001357F5">
        <w:rPr>
          <w:rFonts w:ascii="Arial" w:hAnsi="Arial" w:cs="Arial"/>
          <w:color w:val="000000" w:themeColor="text1"/>
          <w:sz w:val="22"/>
          <w:szCs w:val="22"/>
        </w:rPr>
        <w:t>e</w:t>
      </w:r>
      <w:r w:rsidR="000B47F3" w:rsidRPr="001357F5">
        <w:rPr>
          <w:rFonts w:ascii="Arial" w:hAnsi="Arial" w:cs="Arial"/>
          <w:color w:val="000000" w:themeColor="text1"/>
          <w:sz w:val="22"/>
          <w:szCs w:val="22"/>
        </w:rPr>
        <w:t xml:space="preserve"> gap in the literature </w:t>
      </w:r>
      <w:r w:rsidR="0058500C" w:rsidRPr="001357F5">
        <w:rPr>
          <w:rFonts w:ascii="Arial" w:hAnsi="Arial" w:cs="Arial"/>
          <w:color w:val="000000" w:themeColor="text1"/>
          <w:sz w:val="22"/>
          <w:szCs w:val="22"/>
        </w:rPr>
        <w:t xml:space="preserve">pertaining to ACC and performance enhancement for singers </w:t>
      </w:r>
      <w:r w:rsidR="00960AB4" w:rsidRPr="001357F5">
        <w:rPr>
          <w:rFonts w:ascii="Arial" w:hAnsi="Arial" w:cs="Arial"/>
          <w:color w:val="000000" w:themeColor="text1"/>
          <w:sz w:val="22"/>
          <w:szCs w:val="22"/>
        </w:rPr>
        <w:t>through</w:t>
      </w:r>
      <w:r w:rsidR="0058500C" w:rsidRPr="001357F5">
        <w:rPr>
          <w:rFonts w:ascii="Arial" w:hAnsi="Arial" w:cs="Arial"/>
          <w:color w:val="000000" w:themeColor="text1"/>
          <w:sz w:val="22"/>
          <w:szCs w:val="22"/>
        </w:rPr>
        <w:t xml:space="preserve"> </w:t>
      </w:r>
      <w:r w:rsidR="00A72A09" w:rsidRPr="001357F5">
        <w:rPr>
          <w:rFonts w:ascii="Arial" w:hAnsi="Arial" w:cs="Arial"/>
          <w:color w:val="000000" w:themeColor="text1"/>
          <w:sz w:val="22"/>
          <w:szCs w:val="22"/>
        </w:rPr>
        <w:t xml:space="preserve">investigating </w:t>
      </w:r>
      <w:r w:rsidR="0031368D" w:rsidRPr="001357F5">
        <w:rPr>
          <w:rFonts w:ascii="Arial" w:hAnsi="Arial" w:cs="Arial"/>
          <w:color w:val="000000" w:themeColor="text1"/>
          <w:sz w:val="22"/>
          <w:szCs w:val="22"/>
        </w:rPr>
        <w:t xml:space="preserve">the </w:t>
      </w:r>
      <w:r w:rsidR="0058500C" w:rsidRPr="001357F5">
        <w:rPr>
          <w:rFonts w:ascii="Arial" w:hAnsi="Arial" w:cs="Arial"/>
          <w:color w:val="000000" w:themeColor="text1"/>
          <w:sz w:val="22"/>
          <w:szCs w:val="22"/>
        </w:rPr>
        <w:t xml:space="preserve">potential for ACC </w:t>
      </w:r>
      <w:r w:rsidR="00706683" w:rsidRPr="001357F5">
        <w:rPr>
          <w:rFonts w:ascii="Arial" w:hAnsi="Arial" w:cs="Arial"/>
          <w:color w:val="000000" w:themeColor="text1"/>
          <w:sz w:val="22"/>
          <w:szCs w:val="22"/>
        </w:rPr>
        <w:t>to facilitate the flow phenomenon.</w:t>
      </w:r>
    </w:p>
    <w:p w14:paraId="49864866" w14:textId="7DB239F2" w:rsidR="00D04A7B" w:rsidRPr="006637BA" w:rsidRDefault="008C7B34" w:rsidP="0057061C">
      <w:pPr>
        <w:autoSpaceDE w:val="0"/>
        <w:autoSpaceDN w:val="0"/>
        <w:adjustRightInd w:val="0"/>
        <w:spacing w:line="360" w:lineRule="auto"/>
        <w:rPr>
          <w:rFonts w:ascii="Arial" w:hAnsi="Arial" w:cs="Arial"/>
          <w:color w:val="000000" w:themeColor="text1"/>
        </w:rPr>
      </w:pPr>
      <w:r w:rsidRPr="006637BA">
        <w:rPr>
          <w:rFonts w:ascii="Arial" w:hAnsi="Arial" w:cs="Arial"/>
          <w:color w:val="000000" w:themeColor="text1"/>
        </w:rPr>
        <w:t xml:space="preserve"> </w:t>
      </w:r>
    </w:p>
    <w:p w14:paraId="3F9444D3" w14:textId="1C42071D" w:rsidR="00D04A7B" w:rsidRPr="000E41C5" w:rsidRDefault="00D04A7B" w:rsidP="000E41C5">
      <w:pPr>
        <w:pStyle w:val="Heading2"/>
      </w:pPr>
      <w:bookmarkStart w:id="6" w:name="_Toc160483163"/>
      <w:r w:rsidRPr="006637BA">
        <w:t>INTENDED IMPACT</w:t>
      </w:r>
      <w:r w:rsidR="00DC0247" w:rsidRPr="006637BA">
        <w:t xml:space="preserve">- </w:t>
      </w:r>
      <w:r w:rsidR="001B468E" w:rsidRPr="006637BA">
        <w:t>AIMS</w:t>
      </w:r>
      <w:bookmarkEnd w:id="6"/>
    </w:p>
    <w:p w14:paraId="36212F57" w14:textId="2EB52B53" w:rsidR="00D04A7B" w:rsidRPr="006637BA" w:rsidRDefault="00D04A7B" w:rsidP="00017E17">
      <w:pPr>
        <w:pStyle w:val="Heading3"/>
        <w:rPr>
          <w:color w:val="000000" w:themeColor="text1"/>
        </w:rPr>
      </w:pPr>
    </w:p>
    <w:p w14:paraId="62060137" w14:textId="77777777" w:rsidR="00575698" w:rsidRPr="0003204A" w:rsidRDefault="00575698" w:rsidP="00575698">
      <w:pPr>
        <w:pStyle w:val="NormalWeb"/>
        <w:numPr>
          <w:ilvl w:val="0"/>
          <w:numId w:val="18"/>
        </w:numPr>
        <w:spacing w:line="360" w:lineRule="auto"/>
        <w:rPr>
          <w:rFonts w:ascii="Arial" w:hAnsi="Arial" w:cs="Arial"/>
          <w:color w:val="000000" w:themeColor="text1"/>
          <w:sz w:val="22"/>
          <w:szCs w:val="22"/>
        </w:rPr>
      </w:pPr>
      <w:r w:rsidRPr="0003204A">
        <w:rPr>
          <w:rFonts w:ascii="Arial" w:hAnsi="Arial" w:cs="Arial"/>
          <w:color w:val="000000" w:themeColor="text1"/>
          <w:sz w:val="22"/>
          <w:szCs w:val="22"/>
        </w:rPr>
        <w:t>Foster a holistic approach to the artistic development of classical singers through ongoing performance psychology education.</w:t>
      </w:r>
    </w:p>
    <w:p w14:paraId="465839B7" w14:textId="77777777" w:rsidR="00D5480B" w:rsidRPr="0003204A" w:rsidRDefault="00D5480B" w:rsidP="00D5480B">
      <w:pPr>
        <w:pStyle w:val="NormalWeb"/>
        <w:numPr>
          <w:ilvl w:val="0"/>
          <w:numId w:val="18"/>
        </w:numPr>
        <w:spacing w:line="360" w:lineRule="auto"/>
        <w:rPr>
          <w:rFonts w:ascii="Arial" w:hAnsi="Arial" w:cs="Arial"/>
          <w:color w:val="000000" w:themeColor="text1"/>
          <w:sz w:val="22"/>
          <w:szCs w:val="22"/>
        </w:rPr>
      </w:pPr>
      <w:r w:rsidRPr="0003204A">
        <w:rPr>
          <w:rFonts w:ascii="Arial" w:hAnsi="Arial" w:cs="Arial"/>
          <w:color w:val="000000" w:themeColor="text1"/>
          <w:sz w:val="22"/>
          <w:szCs w:val="22"/>
        </w:rPr>
        <w:t>Establish an effective in-lesson framework for delivering performance enhancement coaching strategies.</w:t>
      </w:r>
    </w:p>
    <w:p w14:paraId="0568EA7B" w14:textId="23A81639" w:rsidR="0004077F" w:rsidRPr="0003204A" w:rsidRDefault="0004077F" w:rsidP="0004077F">
      <w:pPr>
        <w:pStyle w:val="NormalWeb"/>
        <w:numPr>
          <w:ilvl w:val="0"/>
          <w:numId w:val="18"/>
        </w:numPr>
        <w:spacing w:line="360" w:lineRule="auto"/>
        <w:rPr>
          <w:rFonts w:ascii="Arial" w:hAnsi="Arial" w:cs="Arial"/>
          <w:color w:val="000000" w:themeColor="text1"/>
          <w:sz w:val="22"/>
          <w:szCs w:val="22"/>
        </w:rPr>
      </w:pPr>
      <w:r w:rsidRPr="0003204A">
        <w:rPr>
          <w:rFonts w:ascii="Arial" w:hAnsi="Arial" w:cs="Arial"/>
          <w:color w:val="000000" w:themeColor="text1"/>
          <w:sz w:val="22"/>
          <w:szCs w:val="22"/>
        </w:rPr>
        <w:t>Increase the frequency and intensity of flow experience for classical singers.</w:t>
      </w:r>
    </w:p>
    <w:p w14:paraId="5A2F39A6" w14:textId="77777777" w:rsidR="00D04A7B" w:rsidRPr="0003204A" w:rsidRDefault="00D04A7B" w:rsidP="00D04A7B">
      <w:pPr>
        <w:pStyle w:val="NormalWeb"/>
        <w:numPr>
          <w:ilvl w:val="0"/>
          <w:numId w:val="18"/>
        </w:numPr>
        <w:spacing w:line="360" w:lineRule="auto"/>
        <w:rPr>
          <w:rFonts w:ascii="Arial" w:hAnsi="Arial" w:cs="Arial"/>
          <w:color w:val="000000" w:themeColor="text1"/>
          <w:sz w:val="22"/>
          <w:szCs w:val="22"/>
        </w:rPr>
      </w:pPr>
      <w:r w:rsidRPr="0003204A">
        <w:rPr>
          <w:rFonts w:ascii="Arial" w:hAnsi="Arial" w:cs="Arial"/>
          <w:color w:val="000000" w:themeColor="text1"/>
          <w:sz w:val="22"/>
          <w:szCs w:val="22"/>
        </w:rPr>
        <w:t xml:space="preserve">Target factors thought to facilitate flow in music performance through Acceptance and Commitment Coaching (ACC). </w:t>
      </w:r>
    </w:p>
    <w:p w14:paraId="51909C19" w14:textId="77777777" w:rsidR="00D04A7B" w:rsidRPr="0003204A" w:rsidRDefault="00D04A7B" w:rsidP="00D04A7B">
      <w:pPr>
        <w:pStyle w:val="NormalWeb"/>
        <w:numPr>
          <w:ilvl w:val="0"/>
          <w:numId w:val="18"/>
        </w:numPr>
        <w:spacing w:line="360" w:lineRule="auto"/>
        <w:rPr>
          <w:rFonts w:ascii="Arial" w:hAnsi="Arial" w:cs="Arial"/>
          <w:color w:val="000000" w:themeColor="text1"/>
          <w:sz w:val="22"/>
          <w:szCs w:val="22"/>
        </w:rPr>
      </w:pPr>
      <w:r w:rsidRPr="0003204A">
        <w:rPr>
          <w:rFonts w:ascii="Arial" w:hAnsi="Arial" w:cs="Arial"/>
          <w:color w:val="000000" w:themeColor="text1"/>
          <w:sz w:val="22"/>
          <w:szCs w:val="22"/>
        </w:rPr>
        <w:t>Contribute to flow research for classical singers.</w:t>
      </w:r>
    </w:p>
    <w:p w14:paraId="33C1466C" w14:textId="363E11DF" w:rsidR="00D04A7B" w:rsidRPr="006637BA" w:rsidRDefault="00D04A7B" w:rsidP="00D04A7B">
      <w:pPr>
        <w:pStyle w:val="NormalWeb"/>
        <w:numPr>
          <w:ilvl w:val="0"/>
          <w:numId w:val="18"/>
        </w:numPr>
        <w:spacing w:line="360" w:lineRule="auto"/>
        <w:rPr>
          <w:rFonts w:ascii="Arial" w:hAnsi="Arial" w:cs="Arial"/>
          <w:color w:val="000000" w:themeColor="text1"/>
        </w:rPr>
      </w:pPr>
      <w:r w:rsidRPr="0003204A">
        <w:rPr>
          <w:rFonts w:ascii="Arial" w:hAnsi="Arial" w:cs="Arial"/>
          <w:color w:val="000000" w:themeColor="text1"/>
          <w:sz w:val="22"/>
          <w:szCs w:val="22"/>
        </w:rPr>
        <w:t>Undergo a practitioner-led enquiry which may instigate practice shifts within the wider singing-teaching community</w:t>
      </w:r>
      <w:r w:rsidR="00CD33FC" w:rsidRPr="006637BA">
        <w:rPr>
          <w:rFonts w:ascii="Arial" w:hAnsi="Arial" w:cs="Arial"/>
          <w:color w:val="000000" w:themeColor="text1"/>
        </w:rPr>
        <w:t>.</w:t>
      </w:r>
    </w:p>
    <w:p w14:paraId="18B760D3" w14:textId="77777777" w:rsidR="00D04A7B" w:rsidRPr="006637BA" w:rsidRDefault="00D04A7B" w:rsidP="00D04A7B">
      <w:pPr>
        <w:pStyle w:val="NormalWeb"/>
        <w:spacing w:line="360" w:lineRule="auto"/>
        <w:rPr>
          <w:rFonts w:ascii="Arial" w:hAnsi="Arial" w:cs="Arial"/>
          <w:color w:val="000000" w:themeColor="text1"/>
        </w:rPr>
      </w:pPr>
    </w:p>
    <w:p w14:paraId="4E0A2BFC" w14:textId="77777777" w:rsidR="00D04A7B" w:rsidRPr="000E41C5" w:rsidRDefault="00D04A7B" w:rsidP="000E41C5">
      <w:pPr>
        <w:pStyle w:val="Heading2"/>
      </w:pPr>
      <w:bookmarkStart w:id="7" w:name="_Toc160483164"/>
      <w:r w:rsidRPr="006637BA">
        <w:t>RESEARCH LOCATION &amp; PARTICIPANTS</w:t>
      </w:r>
      <w:bookmarkEnd w:id="7"/>
    </w:p>
    <w:p w14:paraId="18AACD4F" w14:textId="77777777" w:rsidR="00A643B7" w:rsidRDefault="00D04A7B" w:rsidP="00D04A7B">
      <w:pPr>
        <w:pStyle w:val="NormalWeb"/>
        <w:spacing w:line="360" w:lineRule="auto"/>
        <w:rPr>
          <w:rFonts w:ascii="Arial" w:hAnsi="Arial" w:cs="Arial"/>
          <w:color w:val="000000" w:themeColor="text1"/>
          <w:sz w:val="22"/>
          <w:szCs w:val="22"/>
        </w:rPr>
      </w:pPr>
      <w:r w:rsidRPr="00EA2890">
        <w:rPr>
          <w:rFonts w:ascii="Arial" w:hAnsi="Arial" w:cs="Arial"/>
          <w:color w:val="000000" w:themeColor="text1"/>
          <w:sz w:val="22"/>
          <w:szCs w:val="22"/>
        </w:rPr>
        <w:t xml:space="preserve">Sir Zelman Cowen School of Music &amp; Performance                                           </w:t>
      </w:r>
    </w:p>
    <w:p w14:paraId="77463843" w14:textId="08CF6D8F" w:rsidR="00D04A7B" w:rsidRPr="00EA2890" w:rsidRDefault="00D04A7B" w:rsidP="00D04A7B">
      <w:pPr>
        <w:pStyle w:val="NormalWeb"/>
        <w:spacing w:line="360" w:lineRule="auto"/>
        <w:rPr>
          <w:rFonts w:ascii="Arial" w:hAnsi="Arial" w:cs="Arial"/>
          <w:color w:val="000000" w:themeColor="text1"/>
          <w:sz w:val="22"/>
          <w:szCs w:val="22"/>
        </w:rPr>
      </w:pPr>
      <w:r w:rsidRPr="00EA2890">
        <w:rPr>
          <w:rFonts w:ascii="Arial" w:hAnsi="Arial" w:cs="Arial"/>
          <w:color w:val="000000" w:themeColor="text1"/>
          <w:sz w:val="22"/>
          <w:szCs w:val="22"/>
        </w:rPr>
        <w:t xml:space="preserve">Monash University, Melbourne, Australia. </w:t>
      </w:r>
    </w:p>
    <w:p w14:paraId="224B4DB2" w14:textId="1CFD96F7" w:rsidR="00D04A7B" w:rsidRPr="00EA2890" w:rsidRDefault="00D04A7B" w:rsidP="00D04A7B">
      <w:pPr>
        <w:pStyle w:val="NormalWeb"/>
        <w:spacing w:line="360" w:lineRule="auto"/>
        <w:rPr>
          <w:rFonts w:ascii="Arial" w:hAnsi="Arial" w:cs="Arial"/>
          <w:color w:val="000000" w:themeColor="text1"/>
          <w:sz w:val="22"/>
          <w:szCs w:val="22"/>
        </w:rPr>
      </w:pPr>
      <w:r w:rsidRPr="00EA2890">
        <w:rPr>
          <w:rFonts w:ascii="Arial" w:hAnsi="Arial" w:cs="Arial"/>
          <w:color w:val="000000" w:themeColor="text1"/>
          <w:sz w:val="22"/>
          <w:szCs w:val="22"/>
        </w:rPr>
        <w:t xml:space="preserve">The participants (n=2) </w:t>
      </w:r>
      <w:r w:rsidR="00CF1DF3" w:rsidRPr="00EA2890">
        <w:rPr>
          <w:rFonts w:ascii="Arial" w:hAnsi="Arial" w:cs="Arial"/>
          <w:color w:val="000000" w:themeColor="text1"/>
          <w:sz w:val="22"/>
          <w:szCs w:val="22"/>
        </w:rPr>
        <w:t xml:space="preserve">taking part in the study </w:t>
      </w:r>
      <w:r w:rsidRPr="00EA2890">
        <w:rPr>
          <w:rFonts w:ascii="Arial" w:hAnsi="Arial" w:cs="Arial"/>
          <w:color w:val="000000" w:themeColor="text1"/>
          <w:sz w:val="22"/>
          <w:szCs w:val="22"/>
        </w:rPr>
        <w:t xml:space="preserve">are </w:t>
      </w:r>
      <w:r w:rsidR="00CF1DF3" w:rsidRPr="00EA2890">
        <w:rPr>
          <w:rFonts w:ascii="Arial" w:hAnsi="Arial" w:cs="Arial"/>
          <w:color w:val="000000" w:themeColor="text1"/>
          <w:sz w:val="22"/>
          <w:szCs w:val="22"/>
        </w:rPr>
        <w:t>female</w:t>
      </w:r>
      <w:r w:rsidR="00D04A03" w:rsidRPr="00EA2890">
        <w:rPr>
          <w:rFonts w:ascii="Arial" w:hAnsi="Arial" w:cs="Arial"/>
          <w:color w:val="000000" w:themeColor="text1"/>
          <w:sz w:val="22"/>
          <w:szCs w:val="22"/>
        </w:rPr>
        <w:t xml:space="preserve">, </w:t>
      </w:r>
      <w:r w:rsidRPr="00EA2890">
        <w:rPr>
          <w:rFonts w:ascii="Arial" w:hAnsi="Arial" w:cs="Arial"/>
          <w:color w:val="000000" w:themeColor="text1"/>
          <w:sz w:val="22"/>
          <w:szCs w:val="22"/>
        </w:rPr>
        <w:t>first year</w:t>
      </w:r>
      <w:r w:rsidR="00937945" w:rsidRPr="00EA2890">
        <w:rPr>
          <w:rFonts w:ascii="Arial" w:hAnsi="Arial" w:cs="Arial"/>
          <w:color w:val="000000" w:themeColor="text1"/>
          <w:sz w:val="22"/>
          <w:szCs w:val="22"/>
        </w:rPr>
        <w:t>,</w:t>
      </w:r>
      <w:r w:rsidRPr="00EA2890">
        <w:rPr>
          <w:rFonts w:ascii="Arial" w:hAnsi="Arial" w:cs="Arial"/>
          <w:color w:val="000000" w:themeColor="text1"/>
          <w:sz w:val="22"/>
          <w:szCs w:val="22"/>
        </w:rPr>
        <w:t xml:space="preserve"> </w:t>
      </w:r>
      <w:r w:rsidR="00CD33FC" w:rsidRPr="00EA2890">
        <w:rPr>
          <w:rFonts w:ascii="Arial" w:hAnsi="Arial" w:cs="Arial"/>
          <w:color w:val="000000" w:themeColor="text1"/>
          <w:sz w:val="22"/>
          <w:szCs w:val="22"/>
        </w:rPr>
        <w:t>classical voice</w:t>
      </w:r>
      <w:r w:rsidRPr="00EA2890">
        <w:rPr>
          <w:rFonts w:ascii="Arial" w:hAnsi="Arial" w:cs="Arial"/>
          <w:color w:val="000000" w:themeColor="text1"/>
          <w:sz w:val="22"/>
          <w:szCs w:val="22"/>
        </w:rPr>
        <w:t xml:space="preserve"> students at Monash University</w:t>
      </w:r>
      <w:r w:rsidR="000C059A" w:rsidRPr="00EA2890">
        <w:rPr>
          <w:rFonts w:ascii="Arial" w:hAnsi="Arial" w:cs="Arial"/>
          <w:color w:val="000000" w:themeColor="text1"/>
          <w:sz w:val="22"/>
          <w:szCs w:val="22"/>
        </w:rPr>
        <w:t xml:space="preserve">, aged </w:t>
      </w:r>
      <w:r w:rsidR="001973D3" w:rsidRPr="00EA2890">
        <w:rPr>
          <w:rFonts w:ascii="Arial" w:hAnsi="Arial" w:cs="Arial"/>
          <w:color w:val="000000" w:themeColor="text1"/>
          <w:sz w:val="22"/>
          <w:szCs w:val="22"/>
        </w:rPr>
        <w:t>19</w:t>
      </w:r>
      <w:r w:rsidR="00D767C3" w:rsidRPr="00EA2890">
        <w:rPr>
          <w:rFonts w:ascii="Arial" w:hAnsi="Arial" w:cs="Arial"/>
          <w:color w:val="000000" w:themeColor="text1"/>
          <w:sz w:val="22"/>
          <w:szCs w:val="22"/>
        </w:rPr>
        <w:t xml:space="preserve"> years</w:t>
      </w:r>
      <w:r w:rsidRPr="00EA2890">
        <w:rPr>
          <w:rFonts w:ascii="Arial" w:hAnsi="Arial" w:cs="Arial"/>
          <w:color w:val="000000" w:themeColor="text1"/>
          <w:sz w:val="22"/>
          <w:szCs w:val="22"/>
        </w:rPr>
        <w:t xml:space="preserve">. The researcher and participants have a pre-existing teacher/student relationship, and the participants represent a convenience </w:t>
      </w:r>
      <w:r w:rsidR="003A3673" w:rsidRPr="00EA2890">
        <w:rPr>
          <w:rFonts w:ascii="Arial" w:hAnsi="Arial" w:cs="Arial"/>
          <w:color w:val="000000" w:themeColor="text1"/>
          <w:sz w:val="22"/>
          <w:szCs w:val="22"/>
        </w:rPr>
        <w:t xml:space="preserve">and purposive </w:t>
      </w:r>
      <w:r w:rsidRPr="00EA2890">
        <w:rPr>
          <w:rFonts w:ascii="Arial" w:hAnsi="Arial" w:cs="Arial"/>
          <w:color w:val="000000" w:themeColor="text1"/>
          <w:sz w:val="22"/>
          <w:szCs w:val="22"/>
        </w:rPr>
        <w:t xml:space="preserve">sample </w:t>
      </w:r>
      <w:sdt>
        <w:sdtPr>
          <w:rPr>
            <w:rFonts w:ascii="Arial" w:hAnsi="Arial" w:cs="Arial"/>
            <w:color w:val="000000"/>
            <w:sz w:val="22"/>
            <w:szCs w:val="22"/>
          </w:rPr>
          <w:tag w:val="MENDELEY_CITATION_v3_eyJjaXRhdGlvbklEIjoiTUVOREVMRVlfQ0lUQVRJT05fYWY4YWE2MmItNmRjOS00Njc0LTlhNGMtZDVkZjU5NTM1ZjQy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839430027"/>
          <w:placeholder>
            <w:docPart w:val="992865688AAD2847806A12FDFD9C7D6A"/>
          </w:placeholder>
        </w:sdtPr>
        <w:sdtEndPr/>
        <w:sdtContent>
          <w:r w:rsidR="00B40DFE" w:rsidRPr="00B40DFE">
            <w:rPr>
              <w:rFonts w:ascii="Arial" w:hAnsi="Arial" w:cs="Arial"/>
              <w:color w:val="000000"/>
              <w:sz w:val="22"/>
              <w:szCs w:val="22"/>
            </w:rPr>
            <w:t>(L. Cohen et al., 2018)</w:t>
          </w:r>
        </w:sdtContent>
      </w:sdt>
      <w:r w:rsidRPr="00EA2890">
        <w:rPr>
          <w:rFonts w:ascii="Arial" w:hAnsi="Arial" w:cs="Arial"/>
          <w:color w:val="000000" w:themeColor="text1"/>
          <w:sz w:val="22"/>
          <w:szCs w:val="22"/>
        </w:rPr>
        <w:t xml:space="preserve">. </w:t>
      </w:r>
      <w:r w:rsidR="00303B6A" w:rsidRPr="00EA2890">
        <w:rPr>
          <w:rFonts w:ascii="Arial" w:hAnsi="Arial" w:cs="Arial"/>
          <w:color w:val="000000" w:themeColor="text1"/>
          <w:sz w:val="22"/>
          <w:szCs w:val="22"/>
        </w:rPr>
        <w:t xml:space="preserve">The participants have no prior training in ACC </w:t>
      </w:r>
      <w:r w:rsidR="00EA2890" w:rsidRPr="00EA2890">
        <w:rPr>
          <w:rFonts w:ascii="Arial" w:hAnsi="Arial" w:cs="Arial"/>
          <w:color w:val="000000" w:themeColor="text1"/>
          <w:sz w:val="22"/>
          <w:szCs w:val="22"/>
        </w:rPr>
        <w:t>nor do</w:t>
      </w:r>
      <w:r w:rsidR="00303B6A" w:rsidRPr="00EA2890">
        <w:rPr>
          <w:rFonts w:ascii="Arial" w:hAnsi="Arial" w:cs="Arial"/>
          <w:color w:val="000000" w:themeColor="text1"/>
          <w:sz w:val="22"/>
          <w:szCs w:val="22"/>
        </w:rPr>
        <w:t xml:space="preserve"> they </w:t>
      </w:r>
      <w:r w:rsidRPr="00EA2890">
        <w:rPr>
          <w:rFonts w:ascii="Arial" w:hAnsi="Arial" w:cs="Arial"/>
          <w:color w:val="000000" w:themeColor="text1"/>
          <w:sz w:val="22"/>
          <w:szCs w:val="22"/>
        </w:rPr>
        <w:t xml:space="preserve">currently receive </w:t>
      </w:r>
      <w:r w:rsidR="00F10FFC" w:rsidRPr="00EA2890">
        <w:rPr>
          <w:rFonts w:ascii="Arial" w:hAnsi="Arial" w:cs="Arial"/>
          <w:color w:val="000000" w:themeColor="text1"/>
          <w:sz w:val="22"/>
          <w:szCs w:val="22"/>
        </w:rPr>
        <w:t xml:space="preserve">formal </w:t>
      </w:r>
      <w:r w:rsidRPr="00EA2890">
        <w:rPr>
          <w:rFonts w:ascii="Arial" w:hAnsi="Arial" w:cs="Arial"/>
          <w:color w:val="000000" w:themeColor="text1"/>
          <w:sz w:val="22"/>
          <w:szCs w:val="22"/>
        </w:rPr>
        <w:t xml:space="preserve">mental skills training </w:t>
      </w:r>
      <w:r w:rsidR="00D657AE" w:rsidRPr="00EA2890">
        <w:rPr>
          <w:rFonts w:ascii="Arial" w:hAnsi="Arial" w:cs="Arial"/>
          <w:color w:val="000000" w:themeColor="text1"/>
          <w:sz w:val="22"/>
          <w:szCs w:val="22"/>
        </w:rPr>
        <w:t>as part of the</w:t>
      </w:r>
      <w:r w:rsidR="00410D61" w:rsidRPr="00EA2890">
        <w:rPr>
          <w:rFonts w:ascii="Arial" w:hAnsi="Arial" w:cs="Arial"/>
          <w:color w:val="000000" w:themeColor="text1"/>
          <w:sz w:val="22"/>
          <w:szCs w:val="22"/>
        </w:rPr>
        <w:t xml:space="preserve">ir </w:t>
      </w:r>
      <w:r w:rsidRPr="00EA2890">
        <w:rPr>
          <w:rFonts w:ascii="Arial" w:hAnsi="Arial" w:cs="Arial"/>
          <w:color w:val="000000" w:themeColor="text1"/>
          <w:sz w:val="22"/>
          <w:szCs w:val="22"/>
        </w:rPr>
        <w:t>vocal lessons</w:t>
      </w:r>
      <w:r w:rsidR="00F10FFC" w:rsidRPr="00EA2890">
        <w:rPr>
          <w:rFonts w:ascii="Arial" w:hAnsi="Arial" w:cs="Arial"/>
          <w:color w:val="000000" w:themeColor="text1"/>
          <w:sz w:val="22"/>
          <w:szCs w:val="22"/>
        </w:rPr>
        <w:t>.</w:t>
      </w:r>
      <w:r w:rsidR="00956DAD" w:rsidRPr="00EA2890">
        <w:rPr>
          <w:rFonts w:ascii="Arial" w:hAnsi="Arial" w:cs="Arial"/>
          <w:color w:val="000000" w:themeColor="text1"/>
          <w:sz w:val="22"/>
          <w:szCs w:val="22"/>
        </w:rPr>
        <w:t xml:space="preserve"> Six</w:t>
      </w:r>
      <w:r w:rsidRPr="00EA2890">
        <w:rPr>
          <w:rFonts w:ascii="Arial" w:hAnsi="Arial" w:cs="Arial"/>
          <w:color w:val="000000" w:themeColor="text1"/>
          <w:sz w:val="22"/>
          <w:szCs w:val="22"/>
        </w:rPr>
        <w:t xml:space="preserve"> sessions will be delivered within the context of weekly vocal lessons</w:t>
      </w:r>
      <w:r w:rsidR="00956DAD" w:rsidRPr="00EA2890">
        <w:rPr>
          <w:rFonts w:ascii="Arial" w:hAnsi="Arial" w:cs="Arial"/>
          <w:color w:val="000000" w:themeColor="text1"/>
          <w:sz w:val="22"/>
          <w:szCs w:val="22"/>
        </w:rPr>
        <w:t xml:space="preserve"> in</w:t>
      </w:r>
      <w:r w:rsidRPr="00EA2890">
        <w:rPr>
          <w:rFonts w:ascii="Arial" w:hAnsi="Arial" w:cs="Arial"/>
          <w:color w:val="000000" w:themeColor="text1"/>
          <w:sz w:val="22"/>
          <w:szCs w:val="22"/>
        </w:rPr>
        <w:t xml:space="preserve"> August/September </w:t>
      </w:r>
      <w:r w:rsidR="007D2F38" w:rsidRPr="00EA2890">
        <w:rPr>
          <w:rFonts w:ascii="Arial" w:hAnsi="Arial" w:cs="Arial"/>
          <w:color w:val="000000" w:themeColor="text1"/>
          <w:sz w:val="22"/>
          <w:szCs w:val="22"/>
        </w:rPr>
        <w:t xml:space="preserve">of </w:t>
      </w:r>
      <w:r w:rsidRPr="00EA2890">
        <w:rPr>
          <w:rFonts w:ascii="Arial" w:hAnsi="Arial" w:cs="Arial"/>
          <w:color w:val="000000" w:themeColor="text1"/>
          <w:sz w:val="22"/>
          <w:szCs w:val="22"/>
        </w:rPr>
        <w:t xml:space="preserve">2023. </w:t>
      </w:r>
    </w:p>
    <w:p w14:paraId="3DF06641" w14:textId="77777777" w:rsidR="00D04A7B" w:rsidRPr="000E41C5" w:rsidRDefault="00D04A7B" w:rsidP="000E41C5">
      <w:pPr>
        <w:pStyle w:val="Heading2"/>
      </w:pPr>
      <w:bookmarkStart w:id="8" w:name="_Toc160483165"/>
      <w:r w:rsidRPr="006637BA">
        <w:t>REASEARCH METHODOLOGY</w:t>
      </w:r>
      <w:bookmarkEnd w:id="8"/>
    </w:p>
    <w:p w14:paraId="4A8F951E" w14:textId="148CEBF7" w:rsidR="00D04A7B" w:rsidRPr="00C26BB3" w:rsidRDefault="00D04A7B" w:rsidP="00D04A7B">
      <w:pPr>
        <w:pStyle w:val="NormalWeb"/>
        <w:spacing w:line="360" w:lineRule="auto"/>
        <w:rPr>
          <w:rFonts w:ascii="Arial" w:hAnsi="Arial" w:cs="Arial"/>
          <w:color w:val="000000" w:themeColor="text1"/>
          <w:sz w:val="22"/>
          <w:szCs w:val="22"/>
        </w:rPr>
      </w:pPr>
      <w:r w:rsidRPr="00C26BB3">
        <w:rPr>
          <w:rFonts w:ascii="Arial" w:hAnsi="Arial" w:cs="Arial"/>
          <w:color w:val="000000" w:themeColor="text1"/>
          <w:sz w:val="22"/>
          <w:szCs w:val="22"/>
        </w:rPr>
        <w:t>This project investigates</w:t>
      </w:r>
      <w:r w:rsidR="00FF5ED3" w:rsidRPr="00C26BB3">
        <w:rPr>
          <w:rFonts w:ascii="Arial" w:hAnsi="Arial" w:cs="Arial"/>
          <w:color w:val="000000" w:themeColor="text1"/>
          <w:sz w:val="22"/>
          <w:szCs w:val="22"/>
        </w:rPr>
        <w:t xml:space="preserve"> the extent to which</w:t>
      </w:r>
      <w:r w:rsidR="00EA53E2" w:rsidRPr="00C26BB3">
        <w:rPr>
          <w:rFonts w:ascii="Arial" w:hAnsi="Arial" w:cs="Arial"/>
          <w:color w:val="000000" w:themeColor="text1"/>
          <w:sz w:val="22"/>
          <w:szCs w:val="22"/>
        </w:rPr>
        <w:t xml:space="preserve"> </w:t>
      </w:r>
      <w:r w:rsidR="00A10338" w:rsidRPr="00C26BB3">
        <w:rPr>
          <w:rFonts w:ascii="Arial" w:hAnsi="Arial" w:cs="Arial"/>
          <w:color w:val="000000" w:themeColor="text1"/>
          <w:sz w:val="22"/>
          <w:szCs w:val="22"/>
        </w:rPr>
        <w:t>theoretical links between f</w:t>
      </w:r>
      <w:r w:rsidRPr="00C26BB3">
        <w:rPr>
          <w:rFonts w:ascii="Arial" w:hAnsi="Arial" w:cs="Arial"/>
          <w:color w:val="000000" w:themeColor="text1"/>
          <w:sz w:val="22"/>
          <w:szCs w:val="22"/>
        </w:rPr>
        <w:t>low</w:t>
      </w:r>
      <w:r w:rsidR="00DB7041" w:rsidRPr="00C26BB3">
        <w:rPr>
          <w:rFonts w:ascii="Arial" w:hAnsi="Arial" w:cs="Arial"/>
          <w:color w:val="000000" w:themeColor="text1"/>
          <w:sz w:val="22"/>
          <w:szCs w:val="22"/>
        </w:rPr>
        <w:t>, performance enhancement</w:t>
      </w:r>
      <w:r w:rsidRPr="00C26BB3">
        <w:rPr>
          <w:rFonts w:ascii="Arial" w:hAnsi="Arial" w:cs="Arial"/>
          <w:color w:val="000000" w:themeColor="text1"/>
          <w:sz w:val="22"/>
          <w:szCs w:val="22"/>
        </w:rPr>
        <w:t xml:space="preserve"> </w:t>
      </w:r>
      <w:r w:rsidR="00BD1599" w:rsidRPr="00C26BB3">
        <w:rPr>
          <w:rFonts w:ascii="Arial" w:hAnsi="Arial" w:cs="Arial"/>
          <w:color w:val="000000" w:themeColor="text1"/>
          <w:sz w:val="22"/>
          <w:szCs w:val="22"/>
        </w:rPr>
        <w:t xml:space="preserve">and </w:t>
      </w:r>
      <w:r w:rsidR="00962950" w:rsidRPr="00C26BB3">
        <w:rPr>
          <w:rFonts w:ascii="Arial" w:hAnsi="Arial" w:cs="Arial"/>
          <w:color w:val="000000" w:themeColor="text1"/>
          <w:sz w:val="22"/>
          <w:szCs w:val="22"/>
        </w:rPr>
        <w:t xml:space="preserve">an </w:t>
      </w:r>
      <w:r w:rsidR="00BD1599" w:rsidRPr="00C26BB3">
        <w:rPr>
          <w:rFonts w:ascii="Arial" w:hAnsi="Arial" w:cs="Arial"/>
          <w:color w:val="000000" w:themeColor="text1"/>
          <w:sz w:val="22"/>
          <w:szCs w:val="22"/>
        </w:rPr>
        <w:t xml:space="preserve">ACC </w:t>
      </w:r>
      <w:r w:rsidR="00962950" w:rsidRPr="00C26BB3">
        <w:rPr>
          <w:rFonts w:ascii="Arial" w:hAnsi="Arial" w:cs="Arial"/>
          <w:color w:val="000000" w:themeColor="text1"/>
          <w:sz w:val="22"/>
          <w:szCs w:val="22"/>
        </w:rPr>
        <w:t xml:space="preserve">coaching strategy </w:t>
      </w:r>
      <w:r w:rsidR="00EA53E2" w:rsidRPr="00C26BB3">
        <w:rPr>
          <w:rFonts w:ascii="Arial" w:hAnsi="Arial" w:cs="Arial"/>
          <w:color w:val="000000" w:themeColor="text1"/>
          <w:sz w:val="22"/>
          <w:szCs w:val="22"/>
        </w:rPr>
        <w:t xml:space="preserve">may apply </w:t>
      </w:r>
      <w:r w:rsidRPr="00C26BB3">
        <w:rPr>
          <w:rFonts w:ascii="Arial" w:hAnsi="Arial" w:cs="Arial"/>
          <w:color w:val="000000" w:themeColor="text1"/>
          <w:sz w:val="22"/>
          <w:szCs w:val="22"/>
        </w:rPr>
        <w:t>in a real-life context</w:t>
      </w:r>
      <w:r w:rsidR="00DB7041" w:rsidRPr="00C26BB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DliZDc1Y2UtYmU4OC00ZjQwLWI4ZjktMTM1NWVkZWNlNWFk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V0sInByb3BlcnRpZXMiOnsibm90ZUluZGV4IjowfSwibWFudWFsT3ZlcnJpZGUiOnsiaXNNYW51YWxseU92ZXJyaWRkZW4iOmZhbHNlLCJtYW51YWxPdmVycmlkZVRleHQiOiIiLCJjaXRlcHJvY1RleHQiOiIoUGluZWF1IGV0IGFsLiwgMjAxNCkifX0="/>
          <w:id w:val="-1643103650"/>
          <w:placeholder>
            <w:docPart w:val="F1EB9F2434EC25418DC773C385245343"/>
          </w:placeholder>
        </w:sdtPr>
        <w:sdtEndPr/>
        <w:sdtContent>
          <w:r w:rsidR="00B40DFE" w:rsidRPr="00B40DFE">
            <w:rPr>
              <w:rFonts w:ascii="Arial" w:hAnsi="Arial" w:cs="Arial"/>
              <w:color w:val="000000"/>
              <w:sz w:val="22"/>
              <w:szCs w:val="22"/>
            </w:rPr>
            <w:t>(Pineau et al., 2014)</w:t>
          </w:r>
        </w:sdtContent>
      </w:sdt>
      <w:r w:rsidR="00F579DC" w:rsidRPr="00C26BB3">
        <w:rPr>
          <w:rFonts w:ascii="Arial" w:hAnsi="Arial" w:cs="Arial"/>
          <w:color w:val="000000" w:themeColor="text1"/>
          <w:sz w:val="22"/>
          <w:szCs w:val="22"/>
        </w:rPr>
        <w:t xml:space="preserve">. </w:t>
      </w:r>
      <w:r w:rsidR="007C07D9" w:rsidRPr="00C26BB3">
        <w:rPr>
          <w:rFonts w:ascii="Arial" w:hAnsi="Arial" w:cs="Arial"/>
          <w:color w:val="000000" w:themeColor="text1"/>
          <w:sz w:val="22"/>
          <w:szCs w:val="22"/>
        </w:rPr>
        <w:t xml:space="preserve">Low participant numbers make this project conducive to a case study strategy and multiple cases allows for cross-analysis, increasing reliability and potential for replication </w:t>
      </w:r>
      <w:sdt>
        <w:sdtPr>
          <w:rPr>
            <w:rFonts w:ascii="Arial" w:hAnsi="Arial" w:cs="Arial"/>
            <w:color w:val="000000"/>
            <w:sz w:val="22"/>
            <w:szCs w:val="22"/>
          </w:rPr>
          <w:tag w:val="MENDELEY_CITATION_v3_eyJjaXRhdGlvbklEIjoiTUVOREVMRVlfQ0lUQVRJT05fNDk5NjZhNGMtNTY4NC00ZDMxLThkMjQtOTFjZmI4YWU1ZDhi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
          <w:id w:val="-1143573735"/>
          <w:placeholder>
            <w:docPart w:val="9A6148DA85123844AA09B09911359621"/>
          </w:placeholder>
        </w:sdtPr>
        <w:sdtEndPr/>
        <w:sdtContent>
          <w:r w:rsidR="00B40DFE" w:rsidRPr="00B40DFE">
            <w:rPr>
              <w:rFonts w:ascii="Arial" w:hAnsi="Arial" w:cs="Arial"/>
              <w:color w:val="000000"/>
              <w:sz w:val="22"/>
              <w:szCs w:val="22"/>
            </w:rPr>
            <w:t>(Yin, 2014)</w:t>
          </w:r>
        </w:sdtContent>
      </w:sdt>
      <w:r w:rsidR="007C07D9" w:rsidRPr="00C26BB3">
        <w:rPr>
          <w:rFonts w:ascii="Arial" w:hAnsi="Arial" w:cs="Arial"/>
          <w:color w:val="000000" w:themeColor="text1"/>
          <w:sz w:val="22"/>
          <w:szCs w:val="22"/>
        </w:rPr>
        <w:t>.</w:t>
      </w:r>
      <w:r w:rsidR="00B0396C" w:rsidRPr="00C26BB3">
        <w:rPr>
          <w:rFonts w:ascii="Arial" w:hAnsi="Arial" w:cs="Arial"/>
          <w:color w:val="000000" w:themeColor="text1"/>
          <w:sz w:val="22"/>
          <w:szCs w:val="22"/>
        </w:rPr>
        <w:t xml:space="preserve"> </w:t>
      </w:r>
      <w:r w:rsidR="000E445D" w:rsidRPr="00C26BB3">
        <w:rPr>
          <w:rFonts w:ascii="Arial" w:hAnsi="Arial" w:cs="Arial"/>
          <w:color w:val="000000" w:themeColor="text1"/>
          <w:sz w:val="22"/>
          <w:szCs w:val="22"/>
        </w:rPr>
        <w:t xml:space="preserve">A </w:t>
      </w:r>
      <w:r w:rsidRPr="00C26BB3">
        <w:rPr>
          <w:rFonts w:ascii="Arial" w:hAnsi="Arial" w:cs="Arial"/>
          <w:color w:val="000000" w:themeColor="text1"/>
          <w:sz w:val="22"/>
          <w:szCs w:val="22"/>
        </w:rPr>
        <w:t xml:space="preserve">Mixed Method Multiple Case Study (MMMCS) </w:t>
      </w:r>
      <w:r w:rsidR="000E445D" w:rsidRPr="00C26BB3">
        <w:rPr>
          <w:rFonts w:ascii="Arial" w:hAnsi="Arial" w:cs="Arial"/>
          <w:color w:val="000000" w:themeColor="text1"/>
          <w:sz w:val="22"/>
          <w:szCs w:val="22"/>
        </w:rPr>
        <w:t>design</w:t>
      </w:r>
      <w:r w:rsidRPr="00C26BB3">
        <w:rPr>
          <w:rFonts w:ascii="Arial" w:hAnsi="Arial" w:cs="Arial"/>
          <w:color w:val="000000" w:themeColor="text1"/>
          <w:sz w:val="22"/>
          <w:szCs w:val="22"/>
        </w:rPr>
        <w:t xml:space="preserve"> provides the opportunity for in-depth focus on individual cases</w:t>
      </w:r>
      <w:r w:rsidR="00B0396C" w:rsidRPr="00C26BB3">
        <w:rPr>
          <w:rFonts w:ascii="Arial" w:hAnsi="Arial" w:cs="Arial"/>
          <w:color w:val="000000" w:themeColor="text1"/>
          <w:sz w:val="22"/>
          <w:szCs w:val="22"/>
        </w:rPr>
        <w:t xml:space="preserve"> </w:t>
      </w:r>
      <w:r w:rsidR="00DD3708" w:rsidRPr="00C26BB3">
        <w:rPr>
          <w:rFonts w:ascii="Arial" w:hAnsi="Arial" w:cs="Arial"/>
          <w:color w:val="000000" w:themeColor="text1"/>
          <w:sz w:val="22"/>
          <w:szCs w:val="22"/>
        </w:rPr>
        <w:t>and a</w:t>
      </w:r>
      <w:r w:rsidR="00307CCF" w:rsidRPr="00C26BB3">
        <w:rPr>
          <w:rFonts w:ascii="Arial" w:hAnsi="Arial" w:cs="Arial"/>
          <w:color w:val="000000" w:themeColor="text1"/>
          <w:sz w:val="22"/>
          <w:szCs w:val="22"/>
        </w:rPr>
        <w:t xml:space="preserve"> </w:t>
      </w:r>
      <w:r w:rsidRPr="00C26BB3">
        <w:rPr>
          <w:rFonts w:ascii="Arial" w:hAnsi="Arial" w:cs="Arial"/>
          <w:color w:val="000000" w:themeColor="text1"/>
          <w:sz w:val="22"/>
          <w:szCs w:val="22"/>
        </w:rPr>
        <w:t xml:space="preserve">holistic view of </w:t>
      </w:r>
      <w:r w:rsidR="00B818B4" w:rsidRPr="00C26BB3">
        <w:rPr>
          <w:rFonts w:ascii="Arial" w:hAnsi="Arial" w:cs="Arial"/>
          <w:color w:val="000000" w:themeColor="text1"/>
          <w:sz w:val="22"/>
          <w:szCs w:val="22"/>
        </w:rPr>
        <w:t xml:space="preserve">the </w:t>
      </w:r>
      <w:r w:rsidRPr="00C26BB3">
        <w:rPr>
          <w:rFonts w:ascii="Arial" w:hAnsi="Arial" w:cs="Arial"/>
          <w:color w:val="000000" w:themeColor="text1"/>
          <w:sz w:val="22"/>
          <w:szCs w:val="22"/>
        </w:rPr>
        <w:t xml:space="preserve">complex relationships and processes </w:t>
      </w:r>
      <w:r w:rsidR="00602FDC" w:rsidRPr="00C26BB3">
        <w:rPr>
          <w:rFonts w:ascii="Arial" w:hAnsi="Arial" w:cs="Arial"/>
          <w:color w:val="000000" w:themeColor="text1"/>
          <w:sz w:val="22"/>
          <w:szCs w:val="22"/>
        </w:rPr>
        <w:t xml:space="preserve">of </w:t>
      </w:r>
      <w:r w:rsidR="00B818B4" w:rsidRPr="00C26BB3">
        <w:rPr>
          <w:rFonts w:ascii="Arial" w:hAnsi="Arial" w:cs="Arial"/>
          <w:color w:val="000000" w:themeColor="text1"/>
          <w:sz w:val="22"/>
          <w:szCs w:val="22"/>
        </w:rPr>
        <w:t xml:space="preserve">flow research </w:t>
      </w:r>
      <w:r w:rsidR="00602FDC" w:rsidRPr="00C26BB3">
        <w:rPr>
          <w:rFonts w:ascii="Arial" w:hAnsi="Arial" w:cs="Arial"/>
          <w:color w:val="000000" w:themeColor="text1"/>
          <w:sz w:val="22"/>
          <w:szCs w:val="22"/>
        </w:rPr>
        <w:t>as see</w:t>
      </w:r>
      <w:r w:rsidR="007C1DDB" w:rsidRPr="00C26BB3">
        <w:rPr>
          <w:rFonts w:ascii="Arial" w:hAnsi="Arial" w:cs="Arial"/>
          <w:color w:val="000000" w:themeColor="text1"/>
          <w:sz w:val="22"/>
          <w:szCs w:val="22"/>
        </w:rPr>
        <w:t>n</w:t>
      </w:r>
      <w:r w:rsidR="00602FDC" w:rsidRPr="00C26BB3">
        <w:rPr>
          <w:rFonts w:ascii="Arial" w:hAnsi="Arial" w:cs="Arial"/>
          <w:color w:val="000000" w:themeColor="text1"/>
          <w:sz w:val="22"/>
          <w:szCs w:val="22"/>
        </w:rPr>
        <w:t xml:space="preserve"> through multiple lenses of both</w:t>
      </w:r>
      <w:r w:rsidRPr="00C26BB3">
        <w:rPr>
          <w:rFonts w:ascii="Arial" w:hAnsi="Arial" w:cs="Arial"/>
          <w:color w:val="000000" w:themeColor="text1"/>
          <w:sz w:val="22"/>
          <w:szCs w:val="22"/>
        </w:rPr>
        <w:t xml:space="preserve"> </w:t>
      </w:r>
      <w:r w:rsidR="00A34D6A" w:rsidRPr="00C26BB3">
        <w:rPr>
          <w:rFonts w:ascii="Arial" w:hAnsi="Arial" w:cs="Arial"/>
          <w:color w:val="000000" w:themeColor="text1"/>
          <w:sz w:val="22"/>
          <w:szCs w:val="22"/>
        </w:rPr>
        <w:t>qualitative and quantitative</w:t>
      </w:r>
      <w:r w:rsidRPr="00C26BB3">
        <w:rPr>
          <w:rFonts w:ascii="Arial" w:hAnsi="Arial" w:cs="Arial"/>
          <w:color w:val="000000" w:themeColor="text1"/>
          <w:sz w:val="22"/>
          <w:szCs w:val="22"/>
        </w:rPr>
        <w:t xml:space="preserve"> </w:t>
      </w:r>
      <w:r w:rsidR="00374C89" w:rsidRPr="00C26BB3">
        <w:rPr>
          <w:rFonts w:ascii="Arial" w:hAnsi="Arial" w:cs="Arial"/>
          <w:color w:val="000000" w:themeColor="text1"/>
          <w:sz w:val="22"/>
          <w:szCs w:val="22"/>
        </w:rPr>
        <w:t>data sources.</w:t>
      </w:r>
      <w:r w:rsidR="002D6CF7" w:rsidRPr="00C26BB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zZhZDdmYTktYjYzYS00YTdiLTgwODgtN2NkNDkzMWFkMDQ5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5NSkiLCJjaXRlcHJvY1RleHQiOiIoRGVuc2NvbWJlLCAyMDIxKSJ9fQ=="/>
          <w:id w:val="1267347891"/>
          <w:placeholder>
            <w:docPart w:val="992865688AAD2847806A12FDFD9C7D6A"/>
          </w:placeholder>
        </w:sdtPr>
        <w:sdtEndPr/>
        <w:sdtContent>
          <w:r w:rsidR="00B40DFE" w:rsidRPr="00B40DFE">
            <w:rPr>
              <w:rFonts w:ascii="Arial" w:hAnsi="Arial" w:cs="Arial"/>
              <w:color w:val="000000"/>
              <w:sz w:val="22"/>
              <w:szCs w:val="22"/>
            </w:rPr>
            <w:t>(Denscombe, 2021, p.95)</w:t>
          </w:r>
        </w:sdtContent>
      </w:sdt>
      <w:r w:rsidRPr="00C26BB3">
        <w:rPr>
          <w:rFonts w:ascii="Arial" w:hAnsi="Arial" w:cs="Arial"/>
          <w:color w:val="000000" w:themeColor="text1"/>
          <w:sz w:val="22"/>
          <w:szCs w:val="22"/>
        </w:rPr>
        <w:t xml:space="preserve">. </w:t>
      </w:r>
      <w:r w:rsidR="00447AF8" w:rsidRPr="00C26BB3">
        <w:rPr>
          <w:rFonts w:ascii="Arial" w:hAnsi="Arial" w:cs="Arial"/>
          <w:color w:val="000000" w:themeColor="text1"/>
          <w:sz w:val="22"/>
          <w:szCs w:val="22"/>
        </w:rPr>
        <w:t>The mixed methods approach applies to all aspects of data collection, analysis and findings</w:t>
      </w:r>
      <w:r w:rsidR="00001DAD" w:rsidRPr="00C26BB3">
        <w:rPr>
          <w:rFonts w:ascii="Arial" w:hAnsi="Arial" w:cs="Arial"/>
          <w:color w:val="000000" w:themeColor="text1"/>
          <w:sz w:val="22"/>
          <w:szCs w:val="22"/>
        </w:rPr>
        <w:t xml:space="preserve"> and</w:t>
      </w:r>
      <w:r w:rsidR="00BC31A3" w:rsidRPr="00C26BB3">
        <w:rPr>
          <w:rFonts w:ascii="Arial" w:hAnsi="Arial" w:cs="Arial"/>
          <w:color w:val="000000" w:themeColor="text1"/>
          <w:sz w:val="22"/>
          <w:szCs w:val="22"/>
        </w:rPr>
        <w:t xml:space="preserve"> cases </w:t>
      </w:r>
      <w:r w:rsidR="00003FB4" w:rsidRPr="00C26BB3">
        <w:rPr>
          <w:rFonts w:ascii="Arial" w:hAnsi="Arial" w:cs="Arial"/>
          <w:color w:val="000000" w:themeColor="text1"/>
          <w:sz w:val="22"/>
          <w:szCs w:val="22"/>
        </w:rPr>
        <w:t>will be considered from</w:t>
      </w:r>
      <w:r w:rsidR="00BC31A3" w:rsidRPr="00C26BB3">
        <w:rPr>
          <w:rFonts w:ascii="Arial" w:hAnsi="Arial" w:cs="Arial"/>
          <w:color w:val="000000" w:themeColor="text1"/>
          <w:sz w:val="22"/>
          <w:szCs w:val="22"/>
        </w:rPr>
        <w:t xml:space="preserve"> multiple perspectives (participant, external assessor, researcher/ practitioner) </w:t>
      </w:r>
      <w:r w:rsidR="00447AF8" w:rsidRPr="00C26BB3">
        <w:rPr>
          <w:rFonts w:ascii="Arial" w:hAnsi="Arial" w:cs="Arial"/>
          <w:color w:val="000000" w:themeColor="text1"/>
          <w:sz w:val="22"/>
          <w:szCs w:val="22"/>
        </w:rPr>
        <w:t>allow</w:t>
      </w:r>
      <w:r w:rsidR="00003FB4" w:rsidRPr="00C26BB3">
        <w:rPr>
          <w:rFonts w:ascii="Arial" w:hAnsi="Arial" w:cs="Arial"/>
          <w:color w:val="000000" w:themeColor="text1"/>
          <w:sz w:val="22"/>
          <w:szCs w:val="22"/>
        </w:rPr>
        <w:t>ing</w:t>
      </w:r>
      <w:r w:rsidR="00447AF8" w:rsidRPr="00C26BB3">
        <w:rPr>
          <w:rFonts w:ascii="Arial" w:hAnsi="Arial" w:cs="Arial"/>
          <w:color w:val="000000" w:themeColor="text1"/>
          <w:sz w:val="22"/>
          <w:szCs w:val="22"/>
        </w:rPr>
        <w:t xml:space="preserve"> for effective triangulation, deeper understanding, and a more complete picture than a single approach may yield </w:t>
      </w:r>
      <w:sdt>
        <w:sdtPr>
          <w:rPr>
            <w:rFonts w:ascii="Arial" w:hAnsi="Arial" w:cs="Arial"/>
            <w:color w:val="000000" w:themeColor="text1"/>
            <w:sz w:val="22"/>
            <w:szCs w:val="22"/>
          </w:rPr>
          <w:tag w:val="MENDELEY_CITATION_v3_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"/>
          <w:id w:val="1846200932"/>
          <w:placeholder>
            <w:docPart w:val="82758F7274481D41859B0D9855A038DA"/>
          </w:placeholder>
        </w:sdtPr>
        <w:sdtEndPr/>
        <w:sdtContent>
          <w:r w:rsidR="00B40DFE">
            <w:t>(</w:t>
          </w:r>
          <w:r w:rsidR="00B40DFE" w:rsidRPr="00C460A0">
            <w:rPr>
              <w:rFonts w:ascii="Arial" w:hAnsi="Arial" w:cs="Arial"/>
              <w:sz w:val="22"/>
              <w:szCs w:val="22"/>
            </w:rPr>
            <w:t>Creswell &amp; Plano Clark, 2011. P.4).</w:t>
          </w:r>
        </w:sdtContent>
      </w:sdt>
    </w:p>
    <w:p w14:paraId="03DDCAAB" w14:textId="62DF199A" w:rsidR="00D04A7B" w:rsidRPr="00C26BB3" w:rsidRDefault="009A2C0D" w:rsidP="00D04A7B">
      <w:pPr>
        <w:pStyle w:val="NormalWeb"/>
        <w:spacing w:line="360" w:lineRule="auto"/>
        <w:rPr>
          <w:rFonts w:ascii="Arial" w:hAnsi="Arial" w:cs="Arial"/>
          <w:color w:val="000000" w:themeColor="text1"/>
          <w:sz w:val="22"/>
          <w:szCs w:val="22"/>
        </w:rPr>
      </w:pPr>
      <w:r w:rsidRPr="00C26BB3">
        <w:rPr>
          <w:rFonts w:ascii="Arial" w:hAnsi="Arial" w:cs="Arial"/>
          <w:color w:val="000000" w:themeColor="text1"/>
          <w:sz w:val="22"/>
          <w:szCs w:val="22"/>
        </w:rPr>
        <w:t>T</w:t>
      </w:r>
      <w:r w:rsidR="00D04A7B" w:rsidRPr="00C26BB3">
        <w:rPr>
          <w:rFonts w:ascii="Arial" w:hAnsi="Arial" w:cs="Arial"/>
          <w:color w:val="000000" w:themeColor="text1"/>
          <w:sz w:val="22"/>
          <w:szCs w:val="22"/>
        </w:rPr>
        <w:t xml:space="preserve">he </w:t>
      </w:r>
      <w:r w:rsidR="00664495" w:rsidRPr="00C26BB3">
        <w:rPr>
          <w:rFonts w:ascii="Arial" w:hAnsi="Arial" w:cs="Arial"/>
          <w:i/>
          <w:iCs/>
          <w:color w:val="000000" w:themeColor="text1"/>
          <w:sz w:val="22"/>
          <w:szCs w:val="22"/>
        </w:rPr>
        <w:t xml:space="preserve">Triad of </w:t>
      </w:r>
      <w:r w:rsidR="00D04A7B" w:rsidRPr="00C26BB3">
        <w:rPr>
          <w:rFonts w:ascii="Arial" w:hAnsi="Arial" w:cs="Arial"/>
          <w:i/>
          <w:iCs/>
          <w:color w:val="000000" w:themeColor="text1"/>
          <w:sz w:val="22"/>
          <w:szCs w:val="22"/>
        </w:rPr>
        <w:t>Flow Scales</w:t>
      </w:r>
      <w:r w:rsidR="00D04A7B" w:rsidRPr="00C26BB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TExOWEyMWEtZjIwNS00YzFhLWJkMjAtOTkxNGQ0NjA5MDQ2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825817435"/>
          <w:placeholder>
            <w:docPart w:val="992865688AAD2847806A12FDFD9C7D6A"/>
          </w:placeholder>
        </w:sdtPr>
        <w:sdtEndPr/>
        <w:sdtContent>
          <w:r w:rsidR="00B40DFE" w:rsidRPr="00B40DFE">
            <w:rPr>
              <w:rFonts w:ascii="Arial" w:hAnsi="Arial" w:cs="Arial"/>
              <w:color w:val="000000"/>
              <w:sz w:val="22"/>
              <w:szCs w:val="22"/>
            </w:rPr>
            <w:t>(S. Jackson et al., 2010)</w:t>
          </w:r>
        </w:sdtContent>
      </w:sdt>
      <w:r w:rsidR="00D04A7B" w:rsidRPr="00C26BB3">
        <w:rPr>
          <w:rFonts w:ascii="Arial" w:hAnsi="Arial" w:cs="Arial"/>
          <w:color w:val="000000" w:themeColor="text1"/>
          <w:sz w:val="22"/>
          <w:szCs w:val="22"/>
        </w:rPr>
        <w:t xml:space="preserve"> have been found to be valid</w:t>
      </w:r>
      <w:r w:rsidR="009E5A48" w:rsidRPr="00C26BB3">
        <w:rPr>
          <w:rFonts w:ascii="Arial" w:hAnsi="Arial" w:cs="Arial"/>
          <w:color w:val="000000" w:themeColor="text1"/>
          <w:sz w:val="22"/>
          <w:szCs w:val="22"/>
        </w:rPr>
        <w:t xml:space="preserve"> </w:t>
      </w:r>
      <w:r w:rsidR="00CC1978" w:rsidRPr="00C26BB3">
        <w:rPr>
          <w:rFonts w:ascii="Arial" w:hAnsi="Arial" w:cs="Arial"/>
          <w:color w:val="000000" w:themeColor="text1"/>
          <w:sz w:val="22"/>
          <w:szCs w:val="22"/>
        </w:rPr>
        <w:t xml:space="preserve">and rigorous </w:t>
      </w:r>
      <w:r w:rsidR="009E5A48" w:rsidRPr="00C26BB3">
        <w:rPr>
          <w:rFonts w:ascii="Arial" w:hAnsi="Arial" w:cs="Arial"/>
          <w:color w:val="000000" w:themeColor="text1"/>
          <w:sz w:val="22"/>
          <w:szCs w:val="22"/>
        </w:rPr>
        <w:t>for quantitatively measuring flow in</w:t>
      </w:r>
      <w:r w:rsidR="00CC1978" w:rsidRPr="00C26BB3">
        <w:rPr>
          <w:rFonts w:ascii="Arial" w:hAnsi="Arial" w:cs="Arial"/>
          <w:color w:val="000000" w:themeColor="text1"/>
          <w:sz w:val="22"/>
          <w:szCs w:val="22"/>
        </w:rPr>
        <w:t xml:space="preserve"> athletes</w:t>
      </w:r>
      <w:r w:rsidR="00D04A7B" w:rsidRPr="00C26BB3">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"/>
          <w:id w:val="-862592223"/>
          <w:placeholder>
            <w:docPart w:val="992865688AAD2847806A12FDFD9C7D6A"/>
          </w:placeholder>
        </w:sdtPr>
        <w:sdtEndPr/>
        <w:sdtContent>
          <w:r w:rsidR="00B40DFE" w:rsidRPr="00FE4C7E">
            <w:rPr>
              <w:rFonts w:ascii="Arial" w:hAnsi="Arial" w:cs="Arial"/>
              <w:sz w:val="22"/>
              <w:szCs w:val="22"/>
            </w:rPr>
            <w:t>(S. A. Jackson &amp; Eklund, 2002a; A. J. Martin &amp; Jackson, 2008a)</w:t>
          </w:r>
        </w:sdtContent>
      </w:sdt>
      <w:r w:rsidR="00CC1978" w:rsidRPr="00FE4C7E">
        <w:rPr>
          <w:rFonts w:ascii="Arial" w:hAnsi="Arial" w:cs="Arial"/>
          <w:color w:val="000000" w:themeColor="text1"/>
          <w:sz w:val="22"/>
          <w:szCs w:val="22"/>
        </w:rPr>
        <w:t>.</w:t>
      </w:r>
      <w:r w:rsidR="00CC1978" w:rsidRPr="00C26BB3">
        <w:rPr>
          <w:rFonts w:ascii="Arial" w:hAnsi="Arial" w:cs="Arial"/>
          <w:color w:val="000000" w:themeColor="text1"/>
          <w:sz w:val="22"/>
          <w:szCs w:val="22"/>
        </w:rPr>
        <w:t xml:space="preserve"> T</w:t>
      </w:r>
      <w:r w:rsidR="00A3769E" w:rsidRPr="00C26BB3">
        <w:rPr>
          <w:rFonts w:ascii="Arial" w:hAnsi="Arial" w:cs="Arial"/>
          <w:color w:val="000000" w:themeColor="text1"/>
          <w:sz w:val="22"/>
          <w:szCs w:val="22"/>
        </w:rPr>
        <w:t xml:space="preserve">his study will follow </w:t>
      </w:r>
      <w:r w:rsidR="00D04A7B" w:rsidRPr="00C26BB3">
        <w:rPr>
          <w:rFonts w:ascii="Arial" w:hAnsi="Arial" w:cs="Arial"/>
          <w:color w:val="000000" w:themeColor="text1"/>
          <w:sz w:val="22"/>
          <w:szCs w:val="22"/>
        </w:rPr>
        <w:t xml:space="preserve">recommendations to combine them with qualitative methods such as interviews and diaries </w:t>
      </w:r>
      <w:r w:rsidR="00F90A03" w:rsidRPr="00C26BB3">
        <w:rPr>
          <w:rFonts w:ascii="Arial" w:hAnsi="Arial" w:cs="Arial"/>
          <w:color w:val="000000" w:themeColor="text1"/>
          <w:sz w:val="22"/>
          <w:szCs w:val="22"/>
        </w:rPr>
        <w:t>for flow research in</w:t>
      </w:r>
      <w:r w:rsidR="00E91FED" w:rsidRPr="00C26BB3">
        <w:rPr>
          <w:rFonts w:ascii="Arial" w:hAnsi="Arial" w:cs="Arial"/>
          <w:color w:val="000000" w:themeColor="text1"/>
          <w:sz w:val="22"/>
          <w:szCs w:val="22"/>
        </w:rPr>
        <w:t xml:space="preserve"> the music</w:t>
      </w:r>
      <w:r w:rsidR="0018300A" w:rsidRPr="00C26BB3">
        <w:rPr>
          <w:rFonts w:ascii="Arial" w:hAnsi="Arial" w:cs="Arial"/>
          <w:color w:val="000000" w:themeColor="text1"/>
          <w:sz w:val="22"/>
          <w:szCs w:val="22"/>
        </w:rPr>
        <w:t xml:space="preserve"> domain</w:t>
      </w:r>
      <w:r w:rsidR="00D04A7B" w:rsidRPr="00C26BB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GJkMDMxNGMtZjg3OC00ZmVkLThiODEtYzJiZmFhM2YwZTc0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0cnVlLCJtYW51YWxPdmVycmlkZVRleHQiOiIoU2lubmFtb24sIDIwMTIpLiIsImNpdGVwcm9jVGV4dCI6IihTaW5uYW1vbiBldCBhbC4sIDIwMTIpIn19"/>
          <w:id w:val="1155884374"/>
          <w:placeholder>
            <w:docPart w:val="992865688AAD2847806A12FDFD9C7D6A"/>
          </w:placeholder>
        </w:sdtPr>
        <w:sdtEndPr/>
        <w:sdtContent>
          <w:r w:rsidR="00B40DFE" w:rsidRPr="00B40DFE">
            <w:rPr>
              <w:rFonts w:ascii="Arial" w:hAnsi="Arial" w:cs="Arial"/>
              <w:color w:val="000000"/>
              <w:sz w:val="22"/>
              <w:szCs w:val="22"/>
            </w:rPr>
            <w:t>(Sinnamon, 2012).</w:t>
          </w:r>
        </w:sdtContent>
      </w:sdt>
    </w:p>
    <w:p w14:paraId="27F61840" w14:textId="44192045" w:rsidR="00D04A7B" w:rsidRPr="00246B47" w:rsidRDefault="00D04A7B" w:rsidP="00D04A7B">
      <w:pPr>
        <w:pStyle w:val="NormalWeb"/>
        <w:spacing w:line="360" w:lineRule="auto"/>
        <w:rPr>
          <w:rFonts w:ascii="Arial" w:hAnsi="Arial" w:cs="Arial"/>
          <w:color w:val="000000" w:themeColor="text1"/>
          <w:sz w:val="22"/>
          <w:szCs w:val="22"/>
        </w:rPr>
      </w:pPr>
      <w:r w:rsidRPr="00C26BB3">
        <w:rPr>
          <w:rFonts w:ascii="Arial" w:hAnsi="Arial" w:cs="Arial"/>
          <w:color w:val="000000" w:themeColor="text1"/>
          <w:sz w:val="22"/>
          <w:szCs w:val="22"/>
        </w:rPr>
        <w:t>The sequencing of data collection will predominantly follow a convergent design</w:t>
      </w:r>
      <w:r w:rsidR="006C35B0" w:rsidRPr="00C26BB3">
        <w:rPr>
          <w:rFonts w:ascii="Arial" w:hAnsi="Arial" w:cs="Arial"/>
          <w:color w:val="000000" w:themeColor="text1"/>
          <w:sz w:val="22"/>
          <w:szCs w:val="22"/>
        </w:rPr>
        <w:t xml:space="preserve"> with</w:t>
      </w:r>
      <w:r w:rsidRPr="00C26BB3">
        <w:rPr>
          <w:rFonts w:ascii="Arial" w:hAnsi="Arial" w:cs="Arial"/>
          <w:color w:val="000000" w:themeColor="text1"/>
          <w:sz w:val="22"/>
          <w:szCs w:val="22"/>
        </w:rPr>
        <w:t xml:space="preserve"> qualitative and quantitative</w:t>
      </w:r>
      <w:r w:rsidR="00ED3631" w:rsidRPr="00C26BB3">
        <w:rPr>
          <w:rFonts w:ascii="Arial" w:hAnsi="Arial" w:cs="Arial"/>
          <w:color w:val="000000" w:themeColor="text1"/>
          <w:sz w:val="22"/>
          <w:szCs w:val="22"/>
        </w:rPr>
        <w:t xml:space="preserve"> </w:t>
      </w:r>
      <w:r w:rsidRPr="00C26BB3">
        <w:rPr>
          <w:rFonts w:ascii="Arial" w:hAnsi="Arial" w:cs="Arial"/>
          <w:color w:val="000000" w:themeColor="text1"/>
          <w:sz w:val="22"/>
          <w:szCs w:val="22"/>
        </w:rPr>
        <w:t xml:space="preserve">phases </w:t>
      </w:r>
      <w:r w:rsidR="001751B9" w:rsidRPr="00C26BB3">
        <w:rPr>
          <w:rFonts w:ascii="Arial" w:hAnsi="Arial" w:cs="Arial"/>
          <w:color w:val="000000" w:themeColor="text1"/>
          <w:sz w:val="22"/>
          <w:szCs w:val="22"/>
        </w:rPr>
        <w:t>occurring</w:t>
      </w:r>
      <w:r w:rsidRPr="00C26BB3">
        <w:rPr>
          <w:rFonts w:ascii="Arial" w:hAnsi="Arial" w:cs="Arial"/>
          <w:color w:val="000000" w:themeColor="text1"/>
          <w:sz w:val="22"/>
          <w:szCs w:val="22"/>
        </w:rPr>
        <w:t xml:space="preserve"> simultaneously</w:t>
      </w:r>
      <w:r w:rsidR="00E9419A" w:rsidRPr="00C26BB3">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OWMwYjJiZjgtYjFjNC00YTIwLTk0YmMtZjI0ZWU2MjkzZjEy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ZmFsc2UsIm1hbnVhbE92ZXJyaWRlVGV4dCI6IiIsImNpdGVwcm9jVGV4dCI6IihEZW5zY29tYmUsIDIwMjEpIn19"/>
          <w:id w:val="-1626531597"/>
          <w:placeholder>
            <w:docPart w:val="992865688AAD2847806A12FDFD9C7D6A"/>
          </w:placeholder>
        </w:sdtPr>
        <w:sdtEndPr/>
        <w:sdtContent>
          <w:r w:rsidR="00B40DFE" w:rsidRPr="00B40DFE">
            <w:rPr>
              <w:rFonts w:ascii="Arial" w:hAnsi="Arial" w:cs="Arial"/>
              <w:color w:val="000000"/>
              <w:sz w:val="22"/>
              <w:szCs w:val="22"/>
            </w:rPr>
            <w:t>(Denscombe, 2021)</w:t>
          </w:r>
        </w:sdtContent>
      </w:sdt>
      <w:r w:rsidR="005D3F94" w:rsidRPr="00C26BB3">
        <w:rPr>
          <w:rFonts w:ascii="Arial" w:hAnsi="Arial" w:cs="Arial"/>
          <w:color w:val="000000" w:themeColor="text1"/>
          <w:sz w:val="22"/>
          <w:szCs w:val="22"/>
        </w:rPr>
        <w:t xml:space="preserve">. </w:t>
      </w:r>
      <w:r w:rsidR="00EC06CC">
        <w:rPr>
          <w:rFonts w:ascii="Arial" w:hAnsi="Arial" w:cs="Arial"/>
          <w:color w:val="000000" w:themeColor="text1"/>
          <w:sz w:val="22"/>
          <w:szCs w:val="22"/>
        </w:rPr>
        <w:t>Both data types</w:t>
      </w:r>
      <w:r w:rsidR="006709A9" w:rsidRPr="00C26BB3">
        <w:rPr>
          <w:rFonts w:ascii="Arial" w:hAnsi="Arial" w:cs="Arial"/>
          <w:color w:val="000000" w:themeColor="text1"/>
          <w:sz w:val="22"/>
          <w:szCs w:val="22"/>
        </w:rPr>
        <w:t xml:space="preserve"> will have equal status in relative importance within the design and the findings from </w:t>
      </w:r>
      <w:r w:rsidR="006709A9" w:rsidRPr="00C26BB3">
        <w:rPr>
          <w:rFonts w:ascii="Arial" w:hAnsi="Arial" w:cs="Arial"/>
          <w:color w:val="000000" w:themeColor="text1"/>
          <w:sz w:val="22"/>
          <w:szCs w:val="22"/>
        </w:rPr>
        <w:lastRenderedPageBreak/>
        <w:t xml:space="preserve">each will serve to check the accuracy of findings from the others </w:t>
      </w:r>
      <w:sdt>
        <w:sdtPr>
          <w:rPr>
            <w:rFonts w:ascii="Arial" w:hAnsi="Arial" w:cs="Arial"/>
            <w:color w:val="000000"/>
            <w:sz w:val="22"/>
            <w:szCs w:val="22"/>
          </w:rPr>
          <w:tag w:val="MENDELEY_CITATION_v3_eyJjaXRhdGlvbklEIjoiTUVOREVMRVlfQ0lUQVRJT05fODQwYmI4MWUtNzRlZi00MzQ4LWEzOWEtYjgxMWViZGI1OGI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LihEZW5zY29tYmUsIDIwMjEpLiIsImNpdGVwcm9jVGV4dCI6IihEZW5zY29tYmUsIDIwMjEpIn19"/>
          <w:id w:val="-1889870887"/>
          <w:placeholder>
            <w:docPart w:val="F2359AA867F93B438A2FAAE7B02A541F"/>
          </w:placeholder>
        </w:sdtPr>
        <w:sdtEndPr/>
        <w:sdtContent>
          <w:r w:rsidR="00B40DFE" w:rsidRPr="00B40DFE">
            <w:rPr>
              <w:rFonts w:ascii="Arial" w:hAnsi="Arial" w:cs="Arial"/>
              <w:color w:val="000000"/>
              <w:sz w:val="22"/>
              <w:szCs w:val="22"/>
            </w:rPr>
            <w:t>.(Denscombe, 2021).</w:t>
          </w:r>
        </w:sdtContent>
      </w:sdt>
      <w:r w:rsidR="005D3F94" w:rsidRPr="00C26BB3">
        <w:rPr>
          <w:rFonts w:ascii="Arial" w:hAnsi="Arial" w:cs="Arial"/>
          <w:color w:val="000000" w:themeColor="text1"/>
          <w:sz w:val="22"/>
          <w:szCs w:val="22"/>
        </w:rPr>
        <w:t>T</w:t>
      </w:r>
      <w:r w:rsidR="006D0835" w:rsidRPr="00C26BB3">
        <w:rPr>
          <w:rFonts w:ascii="Arial" w:hAnsi="Arial" w:cs="Arial"/>
          <w:color w:val="000000" w:themeColor="text1"/>
          <w:sz w:val="22"/>
          <w:szCs w:val="22"/>
        </w:rPr>
        <w:t xml:space="preserve">he </w:t>
      </w:r>
      <w:r w:rsidRPr="00C26BB3">
        <w:rPr>
          <w:rFonts w:ascii="Arial" w:hAnsi="Arial" w:cs="Arial"/>
          <w:color w:val="000000" w:themeColor="text1"/>
          <w:sz w:val="22"/>
          <w:szCs w:val="22"/>
        </w:rPr>
        <w:t>interviews</w:t>
      </w:r>
      <w:r w:rsidR="00337521" w:rsidRPr="00C26BB3">
        <w:rPr>
          <w:rFonts w:ascii="Arial" w:hAnsi="Arial" w:cs="Arial"/>
          <w:color w:val="000000" w:themeColor="text1"/>
          <w:sz w:val="22"/>
          <w:szCs w:val="22"/>
        </w:rPr>
        <w:t xml:space="preserve">, assessor comments and </w:t>
      </w:r>
      <w:r w:rsidR="005D3F94" w:rsidRPr="00C26BB3">
        <w:rPr>
          <w:rFonts w:ascii="Arial" w:hAnsi="Arial" w:cs="Arial"/>
          <w:color w:val="000000" w:themeColor="text1"/>
          <w:sz w:val="22"/>
          <w:szCs w:val="22"/>
        </w:rPr>
        <w:t>practice journals will serve</w:t>
      </w:r>
      <w:r w:rsidR="00C605A2" w:rsidRPr="00C26BB3">
        <w:rPr>
          <w:rFonts w:ascii="Arial" w:hAnsi="Arial" w:cs="Arial"/>
          <w:color w:val="000000" w:themeColor="text1"/>
          <w:sz w:val="22"/>
          <w:szCs w:val="22"/>
        </w:rPr>
        <w:t xml:space="preserve"> </w:t>
      </w:r>
      <w:r w:rsidRPr="00C26BB3">
        <w:rPr>
          <w:rFonts w:ascii="Arial" w:hAnsi="Arial" w:cs="Arial"/>
          <w:color w:val="000000" w:themeColor="text1"/>
          <w:sz w:val="22"/>
          <w:szCs w:val="22"/>
        </w:rPr>
        <w:t>an explanatory purpose, seeking to illuminate aspects of</w:t>
      </w:r>
      <w:r w:rsidR="00533E36" w:rsidRPr="00C26BB3">
        <w:rPr>
          <w:rFonts w:ascii="Arial" w:hAnsi="Arial" w:cs="Arial"/>
          <w:color w:val="000000" w:themeColor="text1"/>
          <w:sz w:val="22"/>
          <w:szCs w:val="22"/>
        </w:rPr>
        <w:t xml:space="preserve"> </w:t>
      </w:r>
      <w:r w:rsidRPr="00C26BB3">
        <w:rPr>
          <w:rFonts w:ascii="Arial" w:hAnsi="Arial" w:cs="Arial"/>
          <w:color w:val="000000" w:themeColor="text1"/>
          <w:sz w:val="22"/>
          <w:szCs w:val="22"/>
        </w:rPr>
        <w:t xml:space="preserve">quantitative data through complementary qualitative input </w:t>
      </w:r>
      <w:sdt>
        <w:sdtPr>
          <w:rPr>
            <w:rFonts w:ascii="Arial" w:hAnsi="Arial" w:cs="Arial"/>
            <w:color w:val="000000"/>
            <w:sz w:val="22"/>
            <w:szCs w:val="22"/>
          </w:rPr>
          <w:tag w:val="MENDELEY_CITATION_v3_eyJjaXRhdGlvbklEIjoiTUVOREVMRVlfQ0lUQVRJT05fNmYxZGFlYjctOGEzNi00NDYzLTk2MjUtM2M4ZGYwYzcwYzQ3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xOTUpLiIsImNpdGVwcm9jVGV4dCI6IihEZW5zY29tYmUsIDIwMjEpIn19"/>
          <w:id w:val="1849597720"/>
          <w:placeholder>
            <w:docPart w:val="992865688AAD2847806A12FDFD9C7D6A"/>
          </w:placeholder>
        </w:sdtPr>
        <w:sdtEndPr/>
        <w:sdtContent>
          <w:r w:rsidR="00B40DFE" w:rsidRPr="00B40DFE">
            <w:rPr>
              <w:rFonts w:ascii="Arial" w:hAnsi="Arial" w:cs="Arial"/>
              <w:color w:val="000000"/>
              <w:sz w:val="22"/>
              <w:szCs w:val="22"/>
            </w:rPr>
            <w:t>(Denscombe, 2021, p.195).</w:t>
          </w:r>
        </w:sdtContent>
      </w:sdt>
      <w:r w:rsidRPr="00C26BB3">
        <w:rPr>
          <w:rFonts w:ascii="Arial" w:hAnsi="Arial" w:cs="Arial"/>
          <w:color w:val="000000" w:themeColor="text1"/>
          <w:sz w:val="22"/>
          <w:szCs w:val="22"/>
        </w:rPr>
        <w:t xml:space="preserve">This cross-validation and comparison of findings from alternate methods will improve the validity of the research through </w:t>
      </w:r>
      <w:r w:rsidR="005A1462">
        <w:rPr>
          <w:rFonts w:ascii="Arial" w:hAnsi="Arial" w:cs="Arial"/>
          <w:color w:val="000000" w:themeColor="text1"/>
          <w:sz w:val="22"/>
          <w:szCs w:val="22"/>
        </w:rPr>
        <w:t xml:space="preserve">both </w:t>
      </w:r>
      <w:r w:rsidRPr="00C26BB3">
        <w:rPr>
          <w:rFonts w:ascii="Arial" w:hAnsi="Arial" w:cs="Arial"/>
          <w:color w:val="000000" w:themeColor="text1"/>
          <w:sz w:val="22"/>
          <w:szCs w:val="22"/>
        </w:rPr>
        <w:t xml:space="preserve">methodological triangulation </w:t>
      </w:r>
      <w:sdt>
        <w:sdtPr>
          <w:rPr>
            <w:rFonts w:ascii="Arial" w:hAnsi="Arial" w:cs="Arial"/>
            <w:color w:val="000000"/>
            <w:sz w:val="22"/>
            <w:szCs w:val="22"/>
          </w:rPr>
          <w:tag w:val="MENDELEY_CITATION_v3_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"/>
          <w:id w:val="-810562946"/>
          <w:placeholder>
            <w:docPart w:val="992865688AAD2847806A12FDFD9C7D6A"/>
          </w:placeholder>
        </w:sdtPr>
        <w:sdtEndPr/>
        <w:sdtContent>
          <w:r w:rsidR="00B40DFE" w:rsidRPr="00B40DFE">
            <w:rPr>
              <w:rFonts w:ascii="Arial" w:hAnsi="Arial" w:cs="Arial"/>
              <w:color w:val="000000"/>
              <w:sz w:val="22"/>
              <w:szCs w:val="22"/>
            </w:rPr>
            <w:t>(Denzin, 1970)</w:t>
          </w:r>
        </w:sdtContent>
      </w:sdt>
      <w:r w:rsidR="00FE300E">
        <w:rPr>
          <w:rFonts w:ascii="Arial" w:hAnsi="Arial" w:cs="Arial"/>
          <w:color w:val="000000" w:themeColor="text1"/>
          <w:sz w:val="22"/>
          <w:szCs w:val="22"/>
        </w:rPr>
        <w:t xml:space="preserve">, as well as time </w:t>
      </w:r>
      <w:r w:rsidRPr="00C26BB3">
        <w:rPr>
          <w:rFonts w:ascii="Arial" w:hAnsi="Arial" w:cs="Arial"/>
          <w:color w:val="000000" w:themeColor="text1"/>
          <w:sz w:val="22"/>
          <w:szCs w:val="22"/>
        </w:rPr>
        <w:t xml:space="preserve">triangulation </w:t>
      </w:r>
      <w:r w:rsidR="005A1462">
        <w:rPr>
          <w:rFonts w:ascii="Arial" w:hAnsi="Arial" w:cs="Arial"/>
          <w:color w:val="000000" w:themeColor="text1"/>
          <w:sz w:val="22"/>
          <w:szCs w:val="22"/>
        </w:rPr>
        <w:t>by</w:t>
      </w:r>
      <w:r w:rsidRPr="00C26BB3">
        <w:rPr>
          <w:rFonts w:ascii="Arial" w:hAnsi="Arial" w:cs="Arial"/>
          <w:color w:val="000000" w:themeColor="text1"/>
          <w:sz w:val="22"/>
          <w:szCs w:val="22"/>
        </w:rPr>
        <w:t xml:space="preserve"> </w:t>
      </w:r>
      <w:r w:rsidR="006C1124">
        <w:rPr>
          <w:rFonts w:ascii="Arial" w:hAnsi="Arial" w:cs="Arial"/>
          <w:color w:val="000000" w:themeColor="text1"/>
          <w:sz w:val="22"/>
          <w:szCs w:val="22"/>
        </w:rPr>
        <w:t>compar</w:t>
      </w:r>
      <w:r w:rsidR="005A1462">
        <w:rPr>
          <w:rFonts w:ascii="Arial" w:hAnsi="Arial" w:cs="Arial"/>
          <w:color w:val="000000" w:themeColor="text1"/>
          <w:sz w:val="22"/>
          <w:szCs w:val="22"/>
        </w:rPr>
        <w:t>ing</w:t>
      </w:r>
      <w:r w:rsidR="006C1124">
        <w:rPr>
          <w:rFonts w:ascii="Arial" w:hAnsi="Arial" w:cs="Arial"/>
          <w:color w:val="000000" w:themeColor="text1"/>
          <w:sz w:val="22"/>
          <w:szCs w:val="22"/>
        </w:rPr>
        <w:t xml:space="preserve"> data</w:t>
      </w:r>
      <w:r w:rsidRPr="00C26BB3">
        <w:rPr>
          <w:rFonts w:ascii="Arial" w:hAnsi="Arial" w:cs="Arial"/>
          <w:color w:val="000000" w:themeColor="text1"/>
          <w:sz w:val="22"/>
          <w:szCs w:val="22"/>
        </w:rPr>
        <w:t xml:space="preserve"> sourced at different times in the project schedule (pre-, mid-, and post-intervention) </w:t>
      </w:r>
      <w:sdt>
        <w:sdtPr>
          <w:rPr>
            <w:rFonts w:ascii="Arial" w:hAnsi="Arial" w:cs="Arial"/>
            <w:color w:val="000000"/>
            <w:sz w:val="22"/>
            <w:szCs w:val="22"/>
          </w:rPr>
          <w:tag w:val="MENDELEY_CITATION_v3_eyJjaXRhdGlvbklEIjoiTUVOREVMRVlfQ0lUQVRJT05fMzdlNjZmNTItMWEwNS00NDQ5LTg4N2MtOTgzZWU2ZGY2MjIz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
          <w:id w:val="-703560439"/>
          <w:placeholder>
            <w:docPart w:val="992865688AAD2847806A12FDFD9C7D6A"/>
          </w:placeholder>
        </w:sdtPr>
        <w:sdtEndPr/>
        <w:sdtContent>
          <w:r w:rsidR="00B40DFE" w:rsidRPr="00B40DFE">
            <w:rPr>
              <w:rFonts w:ascii="Arial" w:hAnsi="Arial" w:cs="Arial"/>
              <w:color w:val="000000"/>
              <w:sz w:val="22"/>
              <w:szCs w:val="22"/>
            </w:rPr>
            <w:t>(Denscombe, 2021).</w:t>
          </w:r>
        </w:sdtContent>
      </w:sdt>
    </w:p>
    <w:p w14:paraId="270D1995" w14:textId="77777777" w:rsidR="00D04A7B" w:rsidRPr="000E41C5" w:rsidRDefault="00D04A7B" w:rsidP="000E41C5">
      <w:pPr>
        <w:pStyle w:val="Heading2"/>
      </w:pPr>
      <w:r w:rsidRPr="006637BA">
        <w:t xml:space="preserve"> </w:t>
      </w:r>
      <w:bookmarkStart w:id="9" w:name="_Toc160483166"/>
      <w:r w:rsidRPr="006637BA">
        <w:t>DATA COLLECTION METHODS</w:t>
      </w:r>
      <w:bookmarkEnd w:id="9"/>
    </w:p>
    <w:p w14:paraId="3C9B23CC" w14:textId="0E397196" w:rsidR="00D04A7B" w:rsidRPr="000E41C5" w:rsidRDefault="00D04A7B" w:rsidP="000E41C5">
      <w:pPr>
        <w:pStyle w:val="Heading3"/>
      </w:pPr>
      <w:bookmarkStart w:id="10" w:name="_Toc160483167"/>
      <w:r w:rsidRPr="006637BA">
        <w:t xml:space="preserve">Literature </w:t>
      </w:r>
      <w:r w:rsidR="00EF4B59" w:rsidRPr="006637BA">
        <w:t>r</w:t>
      </w:r>
      <w:r w:rsidRPr="006637BA">
        <w:t>eview</w:t>
      </w:r>
      <w:bookmarkEnd w:id="10"/>
    </w:p>
    <w:p w14:paraId="6F1E703A" w14:textId="47C8A09D" w:rsidR="0064434A" w:rsidRPr="00C26BB3" w:rsidRDefault="00B32155" w:rsidP="00C26BB3">
      <w:pPr>
        <w:pStyle w:val="NormalWeb"/>
        <w:spacing w:line="360" w:lineRule="auto"/>
        <w:ind w:left="360"/>
        <w:rPr>
          <w:rFonts w:ascii="Arial" w:hAnsi="Arial" w:cs="Arial"/>
          <w:color w:val="000000" w:themeColor="text1"/>
          <w:sz w:val="22"/>
          <w:szCs w:val="22"/>
        </w:rPr>
      </w:pPr>
      <w:r w:rsidRPr="00C26BB3">
        <w:rPr>
          <w:rFonts w:ascii="Arial" w:hAnsi="Arial" w:cs="Arial"/>
          <w:color w:val="000000" w:themeColor="text1"/>
          <w:sz w:val="22"/>
          <w:szCs w:val="22"/>
        </w:rPr>
        <w:t xml:space="preserve">The </w:t>
      </w:r>
      <w:r w:rsidR="001B1B32">
        <w:rPr>
          <w:rFonts w:ascii="Arial" w:hAnsi="Arial" w:cs="Arial"/>
          <w:color w:val="000000" w:themeColor="text1"/>
          <w:sz w:val="22"/>
          <w:szCs w:val="22"/>
        </w:rPr>
        <w:t>l</w:t>
      </w:r>
      <w:r w:rsidRPr="00C26BB3">
        <w:rPr>
          <w:rFonts w:ascii="Arial" w:hAnsi="Arial" w:cs="Arial"/>
          <w:color w:val="000000" w:themeColor="text1"/>
          <w:sz w:val="22"/>
          <w:szCs w:val="22"/>
        </w:rPr>
        <w:t xml:space="preserve">iterature </w:t>
      </w:r>
      <w:r w:rsidR="001B1B32">
        <w:rPr>
          <w:rFonts w:ascii="Arial" w:hAnsi="Arial" w:cs="Arial"/>
          <w:color w:val="000000" w:themeColor="text1"/>
          <w:sz w:val="22"/>
          <w:szCs w:val="22"/>
        </w:rPr>
        <w:t>r</w:t>
      </w:r>
      <w:r w:rsidRPr="00C26BB3">
        <w:rPr>
          <w:rFonts w:ascii="Arial" w:hAnsi="Arial" w:cs="Arial"/>
          <w:color w:val="000000" w:themeColor="text1"/>
          <w:sz w:val="22"/>
          <w:szCs w:val="22"/>
        </w:rPr>
        <w:t>eview provides s</w:t>
      </w:r>
      <w:r w:rsidR="00D04A7B" w:rsidRPr="00C26BB3">
        <w:rPr>
          <w:rFonts w:ascii="Arial" w:hAnsi="Arial" w:cs="Arial"/>
          <w:color w:val="000000" w:themeColor="text1"/>
          <w:sz w:val="22"/>
          <w:szCs w:val="22"/>
        </w:rPr>
        <w:t xml:space="preserve">econdary data </w:t>
      </w:r>
      <w:r w:rsidR="00043D23" w:rsidRPr="00C26BB3">
        <w:rPr>
          <w:rFonts w:ascii="Arial" w:hAnsi="Arial" w:cs="Arial"/>
          <w:color w:val="000000" w:themeColor="text1"/>
          <w:sz w:val="22"/>
          <w:szCs w:val="22"/>
        </w:rPr>
        <w:t xml:space="preserve">and a knowledge base from which </w:t>
      </w:r>
      <w:r w:rsidR="00D9720D" w:rsidRPr="00C26BB3">
        <w:rPr>
          <w:rFonts w:ascii="Arial" w:hAnsi="Arial" w:cs="Arial"/>
          <w:color w:val="000000" w:themeColor="text1"/>
          <w:sz w:val="22"/>
          <w:szCs w:val="22"/>
        </w:rPr>
        <w:t>to</w:t>
      </w:r>
      <w:r w:rsidR="00D04A7B" w:rsidRPr="00C26BB3">
        <w:rPr>
          <w:rFonts w:ascii="Arial" w:hAnsi="Arial" w:cs="Arial"/>
          <w:color w:val="000000" w:themeColor="text1"/>
          <w:sz w:val="22"/>
          <w:szCs w:val="22"/>
        </w:rPr>
        <w:t xml:space="preserve"> inform </w:t>
      </w:r>
      <w:r w:rsidR="00D9720D" w:rsidRPr="00C26BB3">
        <w:rPr>
          <w:rFonts w:ascii="Arial" w:hAnsi="Arial" w:cs="Arial"/>
          <w:color w:val="000000" w:themeColor="text1"/>
          <w:sz w:val="22"/>
          <w:szCs w:val="22"/>
        </w:rPr>
        <w:t xml:space="preserve">analysis of </w:t>
      </w:r>
      <w:r w:rsidR="001B1B32">
        <w:rPr>
          <w:rFonts w:ascii="Arial" w:hAnsi="Arial" w:cs="Arial"/>
          <w:color w:val="000000" w:themeColor="text1"/>
          <w:sz w:val="22"/>
          <w:szCs w:val="22"/>
        </w:rPr>
        <w:t xml:space="preserve">the </w:t>
      </w:r>
      <w:r w:rsidR="00D04A7B" w:rsidRPr="00C26BB3">
        <w:rPr>
          <w:rFonts w:ascii="Arial" w:hAnsi="Arial" w:cs="Arial"/>
          <w:color w:val="000000" w:themeColor="text1"/>
          <w:sz w:val="22"/>
          <w:szCs w:val="22"/>
        </w:rPr>
        <w:t>primary data</w:t>
      </w:r>
      <w:r w:rsidR="00FE4C7E">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"/>
          <w:id w:val="-1253666283"/>
          <w:placeholder>
            <w:docPart w:val="DefaultPlaceholder_-1854013440"/>
          </w:placeholder>
        </w:sdtPr>
        <w:sdtEndPr/>
        <w:sdtContent>
          <w:r w:rsidR="00B40DFE" w:rsidRPr="00B40DFE">
            <w:rPr>
              <w:rFonts w:ascii="Arial" w:hAnsi="Arial" w:cs="Arial"/>
              <w:color w:val="000000"/>
              <w:sz w:val="22"/>
              <w:szCs w:val="22"/>
            </w:rPr>
            <w:t>(Hart, 1998)</w:t>
          </w:r>
        </w:sdtContent>
      </w:sdt>
      <w:r w:rsidR="00C027A8" w:rsidRPr="00C26BB3">
        <w:rPr>
          <w:rFonts w:ascii="Arial" w:hAnsi="Arial" w:cs="Arial"/>
          <w:color w:val="000000" w:themeColor="text1"/>
          <w:sz w:val="22"/>
          <w:szCs w:val="22"/>
        </w:rPr>
        <w:t xml:space="preserve">. </w:t>
      </w:r>
      <w:r w:rsidR="000362FD" w:rsidRPr="00C26BB3">
        <w:rPr>
          <w:rFonts w:ascii="Arial" w:hAnsi="Arial" w:cs="Arial"/>
          <w:color w:val="000000" w:themeColor="text1"/>
          <w:sz w:val="22"/>
          <w:szCs w:val="22"/>
        </w:rPr>
        <w:t xml:space="preserve">From the existing body of </w:t>
      </w:r>
      <w:r w:rsidR="00EA1409" w:rsidRPr="00C26BB3">
        <w:rPr>
          <w:rFonts w:ascii="Arial" w:hAnsi="Arial" w:cs="Arial"/>
          <w:color w:val="000000" w:themeColor="text1"/>
          <w:sz w:val="22"/>
          <w:szCs w:val="22"/>
        </w:rPr>
        <w:t>literature,</w:t>
      </w:r>
      <w:r w:rsidR="000362FD" w:rsidRPr="00C26BB3">
        <w:rPr>
          <w:rFonts w:ascii="Arial" w:hAnsi="Arial" w:cs="Arial"/>
          <w:color w:val="000000" w:themeColor="text1"/>
          <w:sz w:val="22"/>
          <w:szCs w:val="22"/>
        </w:rPr>
        <w:t xml:space="preserve"> the researcher seeks to</w:t>
      </w:r>
      <w:r w:rsidR="00D53E91" w:rsidRPr="00C26BB3">
        <w:rPr>
          <w:rFonts w:ascii="Arial" w:hAnsi="Arial" w:cs="Arial"/>
          <w:color w:val="000000" w:themeColor="text1"/>
          <w:sz w:val="22"/>
          <w:szCs w:val="22"/>
        </w:rPr>
        <w:t>:</w:t>
      </w:r>
      <w:r w:rsidR="000362FD" w:rsidRPr="00C26BB3">
        <w:rPr>
          <w:rFonts w:ascii="Arial" w:hAnsi="Arial" w:cs="Arial"/>
          <w:color w:val="000000" w:themeColor="text1"/>
          <w:sz w:val="22"/>
          <w:szCs w:val="22"/>
        </w:rPr>
        <w:t xml:space="preserve"> </w:t>
      </w:r>
      <w:r w:rsidR="00D53E91" w:rsidRPr="00C26BB3">
        <w:rPr>
          <w:rFonts w:ascii="Arial" w:hAnsi="Arial" w:cs="Arial"/>
          <w:color w:val="000000" w:themeColor="text1"/>
          <w:sz w:val="22"/>
          <w:szCs w:val="22"/>
        </w:rPr>
        <w:t>a) develop</w:t>
      </w:r>
      <w:r w:rsidR="00DF527A" w:rsidRPr="00C26BB3">
        <w:rPr>
          <w:rFonts w:ascii="Arial" w:hAnsi="Arial" w:cs="Arial"/>
          <w:color w:val="000000" w:themeColor="text1"/>
          <w:sz w:val="22"/>
          <w:szCs w:val="22"/>
        </w:rPr>
        <w:t xml:space="preserve"> a deeper</w:t>
      </w:r>
      <w:r w:rsidR="009B31BF" w:rsidRPr="00C26BB3">
        <w:rPr>
          <w:rFonts w:ascii="Arial" w:hAnsi="Arial" w:cs="Arial"/>
          <w:color w:val="000000" w:themeColor="text1"/>
          <w:sz w:val="22"/>
          <w:szCs w:val="22"/>
        </w:rPr>
        <w:t xml:space="preserve"> understanding of </w:t>
      </w:r>
      <w:r w:rsidR="00716DA2" w:rsidRPr="00C26BB3">
        <w:rPr>
          <w:rFonts w:ascii="Arial" w:hAnsi="Arial" w:cs="Arial"/>
          <w:color w:val="000000" w:themeColor="text1"/>
          <w:sz w:val="22"/>
          <w:szCs w:val="22"/>
        </w:rPr>
        <w:t>ACT-based performance coachin</w:t>
      </w:r>
      <w:r w:rsidR="006E48C0" w:rsidRPr="00C26BB3">
        <w:rPr>
          <w:rFonts w:ascii="Arial" w:hAnsi="Arial" w:cs="Arial"/>
          <w:color w:val="000000" w:themeColor="text1"/>
          <w:sz w:val="22"/>
          <w:szCs w:val="22"/>
        </w:rPr>
        <w:t>g strategies</w:t>
      </w:r>
      <w:r w:rsidR="008E448C" w:rsidRPr="00C26BB3">
        <w:rPr>
          <w:rFonts w:ascii="Arial" w:hAnsi="Arial" w:cs="Arial"/>
          <w:color w:val="000000" w:themeColor="text1"/>
          <w:sz w:val="22"/>
          <w:szCs w:val="22"/>
        </w:rPr>
        <w:t xml:space="preserve"> and</w:t>
      </w:r>
      <w:r w:rsidR="006E48C0" w:rsidRPr="00C26BB3">
        <w:rPr>
          <w:rFonts w:ascii="Arial" w:hAnsi="Arial" w:cs="Arial"/>
          <w:color w:val="000000" w:themeColor="text1"/>
          <w:sz w:val="22"/>
          <w:szCs w:val="22"/>
        </w:rPr>
        <w:t xml:space="preserve"> </w:t>
      </w:r>
      <w:r w:rsidR="008E448C" w:rsidRPr="00C26BB3">
        <w:rPr>
          <w:rFonts w:ascii="Arial" w:hAnsi="Arial" w:cs="Arial"/>
          <w:color w:val="000000" w:themeColor="text1"/>
          <w:sz w:val="22"/>
          <w:szCs w:val="22"/>
        </w:rPr>
        <w:t xml:space="preserve">links with </w:t>
      </w:r>
      <w:r w:rsidR="00B31EE5" w:rsidRPr="00C26BB3">
        <w:rPr>
          <w:rFonts w:ascii="Arial" w:hAnsi="Arial" w:cs="Arial"/>
          <w:color w:val="000000" w:themeColor="text1"/>
          <w:sz w:val="22"/>
          <w:szCs w:val="22"/>
        </w:rPr>
        <w:t>aspects</w:t>
      </w:r>
      <w:r w:rsidR="00BE0460" w:rsidRPr="00C26BB3">
        <w:rPr>
          <w:rFonts w:ascii="Arial" w:hAnsi="Arial" w:cs="Arial"/>
          <w:color w:val="000000" w:themeColor="text1"/>
          <w:sz w:val="22"/>
          <w:szCs w:val="22"/>
        </w:rPr>
        <w:t xml:space="preserve"> of </w:t>
      </w:r>
      <w:r w:rsidR="00B31EE5" w:rsidRPr="00C26BB3">
        <w:rPr>
          <w:rFonts w:ascii="Arial" w:hAnsi="Arial" w:cs="Arial"/>
          <w:color w:val="000000" w:themeColor="text1"/>
          <w:sz w:val="22"/>
          <w:szCs w:val="22"/>
        </w:rPr>
        <w:t>flow</w:t>
      </w:r>
      <w:r w:rsidR="00D53E91" w:rsidRPr="00C26BB3">
        <w:rPr>
          <w:rFonts w:ascii="Arial" w:hAnsi="Arial" w:cs="Arial"/>
          <w:color w:val="000000" w:themeColor="text1"/>
          <w:sz w:val="22"/>
          <w:szCs w:val="22"/>
        </w:rPr>
        <w:t xml:space="preserve"> b) </w:t>
      </w:r>
      <w:r w:rsidR="00AC3E6C">
        <w:rPr>
          <w:rFonts w:ascii="Arial" w:hAnsi="Arial" w:cs="Arial"/>
          <w:color w:val="000000" w:themeColor="text1"/>
          <w:sz w:val="22"/>
          <w:szCs w:val="22"/>
        </w:rPr>
        <w:t>g</w:t>
      </w:r>
      <w:r w:rsidR="0064434A" w:rsidRPr="00C26BB3">
        <w:rPr>
          <w:rFonts w:ascii="Arial" w:hAnsi="Arial" w:cs="Arial"/>
          <w:color w:val="000000" w:themeColor="text1"/>
          <w:sz w:val="22"/>
          <w:szCs w:val="22"/>
        </w:rPr>
        <w:t>ain insight into factors thought to facilitate flow</w:t>
      </w:r>
      <w:r w:rsidR="00B11DD5" w:rsidRPr="00C26BB3">
        <w:rPr>
          <w:rFonts w:ascii="Arial" w:hAnsi="Arial" w:cs="Arial"/>
          <w:color w:val="000000" w:themeColor="text1"/>
          <w:sz w:val="22"/>
          <w:szCs w:val="22"/>
        </w:rPr>
        <w:t xml:space="preserve"> for singers</w:t>
      </w:r>
      <w:r w:rsidR="00D53E91" w:rsidRPr="00C26BB3">
        <w:rPr>
          <w:rFonts w:ascii="Arial" w:hAnsi="Arial" w:cs="Arial"/>
          <w:color w:val="000000" w:themeColor="text1"/>
          <w:sz w:val="22"/>
          <w:szCs w:val="22"/>
        </w:rPr>
        <w:t xml:space="preserve"> c</w:t>
      </w:r>
      <w:r w:rsidR="004B6BE6" w:rsidRPr="00C26BB3">
        <w:rPr>
          <w:rFonts w:ascii="Arial" w:hAnsi="Arial" w:cs="Arial"/>
          <w:color w:val="000000" w:themeColor="text1"/>
          <w:sz w:val="22"/>
          <w:szCs w:val="22"/>
        </w:rPr>
        <w:t xml:space="preserve">) keep </w:t>
      </w:r>
      <w:r w:rsidR="00AC3E6C">
        <w:rPr>
          <w:rFonts w:ascii="Arial" w:hAnsi="Arial" w:cs="Arial"/>
          <w:color w:val="000000" w:themeColor="text1"/>
          <w:sz w:val="22"/>
          <w:szCs w:val="22"/>
        </w:rPr>
        <w:t xml:space="preserve">abreast of </w:t>
      </w:r>
      <w:r w:rsidR="00BE0460" w:rsidRPr="00C26BB3">
        <w:rPr>
          <w:rFonts w:ascii="Arial" w:hAnsi="Arial" w:cs="Arial"/>
          <w:color w:val="000000" w:themeColor="text1"/>
          <w:sz w:val="22"/>
          <w:szCs w:val="22"/>
        </w:rPr>
        <w:t xml:space="preserve">current </w:t>
      </w:r>
      <w:r w:rsidR="004B6BE6" w:rsidRPr="00C26BB3">
        <w:rPr>
          <w:rFonts w:ascii="Arial" w:hAnsi="Arial" w:cs="Arial"/>
          <w:color w:val="000000" w:themeColor="text1"/>
          <w:sz w:val="22"/>
          <w:szCs w:val="22"/>
        </w:rPr>
        <w:t xml:space="preserve">developments in </w:t>
      </w:r>
      <w:r w:rsidR="00BE0460" w:rsidRPr="00C26BB3">
        <w:rPr>
          <w:rFonts w:ascii="Arial" w:hAnsi="Arial" w:cs="Arial"/>
          <w:color w:val="000000" w:themeColor="text1"/>
          <w:sz w:val="22"/>
          <w:szCs w:val="22"/>
        </w:rPr>
        <w:t>flow research,</w:t>
      </w:r>
      <w:r w:rsidR="004B6BE6" w:rsidRPr="00C26BB3">
        <w:rPr>
          <w:rFonts w:ascii="Arial" w:hAnsi="Arial" w:cs="Arial"/>
          <w:color w:val="000000" w:themeColor="text1"/>
          <w:sz w:val="22"/>
          <w:szCs w:val="22"/>
        </w:rPr>
        <w:t xml:space="preserve"> particularly in the music domain.</w:t>
      </w:r>
    </w:p>
    <w:p w14:paraId="423AF8E5" w14:textId="77777777" w:rsidR="004B6BE6" w:rsidRPr="006637BA" w:rsidRDefault="004B6BE6" w:rsidP="004B6BE6">
      <w:pPr>
        <w:pStyle w:val="NormalWeb"/>
        <w:spacing w:line="360" w:lineRule="auto"/>
        <w:rPr>
          <w:rFonts w:ascii="Arial" w:hAnsi="Arial" w:cs="Arial"/>
          <w:color w:val="000000" w:themeColor="text1"/>
        </w:rPr>
      </w:pPr>
    </w:p>
    <w:p w14:paraId="54AA5B85" w14:textId="18614A3F" w:rsidR="00D04A7B" w:rsidRPr="000E41C5" w:rsidRDefault="00D04A7B" w:rsidP="000E41C5">
      <w:pPr>
        <w:pStyle w:val="Heading3"/>
      </w:pPr>
      <w:bookmarkStart w:id="11" w:name="_Toc160483168"/>
      <w:r w:rsidRPr="006637BA">
        <w:t xml:space="preserve">Self-report </w:t>
      </w:r>
      <w:r w:rsidR="0048536B" w:rsidRPr="006637BA">
        <w:t>measures</w:t>
      </w:r>
      <w:bookmarkEnd w:id="11"/>
      <w:r w:rsidRPr="006637BA">
        <w:t xml:space="preserve"> </w:t>
      </w:r>
    </w:p>
    <w:p w14:paraId="2685D236" w14:textId="564DE736" w:rsidR="00D04A7B" w:rsidRPr="000E41C5" w:rsidRDefault="00D04A7B" w:rsidP="000E41C5">
      <w:pPr>
        <w:pStyle w:val="Heading4"/>
      </w:pPr>
      <w:r w:rsidRPr="006637BA">
        <w:t>Triad of Flow Scales</w:t>
      </w:r>
    </w:p>
    <w:p w14:paraId="71601630" w14:textId="77777777" w:rsidR="00D92AA7" w:rsidRPr="006637BA" w:rsidRDefault="00D92AA7" w:rsidP="00D92AA7">
      <w:pPr>
        <w:rPr>
          <w:color w:val="000000" w:themeColor="text1"/>
        </w:rPr>
      </w:pPr>
    </w:p>
    <w:p w14:paraId="76DE33BC" w14:textId="09DD6521" w:rsidR="00D04A7B" w:rsidRPr="006637BA" w:rsidRDefault="00DF49ED" w:rsidP="00D04A7B">
      <w:pPr>
        <w:autoSpaceDE w:val="0"/>
        <w:autoSpaceDN w:val="0"/>
        <w:adjustRightInd w:val="0"/>
        <w:spacing w:line="360" w:lineRule="auto"/>
        <w:rPr>
          <w:rFonts w:ascii="Arial" w:hAnsi="Arial" w:cs="Arial"/>
          <w:color w:val="000000" w:themeColor="text1"/>
        </w:rPr>
      </w:pPr>
      <w:r w:rsidRPr="00246B47">
        <w:rPr>
          <w:rFonts w:ascii="Arial" w:hAnsi="Arial" w:cs="Arial"/>
          <w:color w:val="000000" w:themeColor="text1"/>
          <w:sz w:val="22"/>
          <w:szCs w:val="22"/>
        </w:rPr>
        <w:t xml:space="preserve">The </w:t>
      </w:r>
      <w:r w:rsidRPr="00246B47">
        <w:rPr>
          <w:rFonts w:ascii="Arial" w:hAnsi="Arial" w:cs="Arial"/>
          <w:i/>
          <w:iCs/>
          <w:color w:val="000000" w:themeColor="text1"/>
          <w:sz w:val="22"/>
          <w:szCs w:val="22"/>
        </w:rPr>
        <w:t>Triad of Flow Scales</w:t>
      </w:r>
      <w:r w:rsidRPr="00246B47">
        <w:rPr>
          <w:rFonts w:ascii="Arial" w:hAnsi="Arial" w:cs="Arial"/>
          <w:color w:val="000000" w:themeColor="text1"/>
          <w:sz w:val="22"/>
          <w:szCs w:val="22"/>
        </w:rPr>
        <w:t xml:space="preserve"> are a</w:t>
      </w:r>
      <w:r w:rsidR="00D04A7B" w:rsidRPr="00246B47">
        <w:rPr>
          <w:rFonts w:ascii="Arial" w:hAnsi="Arial" w:cs="Arial"/>
          <w:color w:val="000000" w:themeColor="text1"/>
          <w:sz w:val="22"/>
          <w:szCs w:val="22"/>
        </w:rPr>
        <w:t xml:space="preserve">rea-specific data collection tools commonly used in flow research </w:t>
      </w:r>
      <w:sdt>
        <w:sdtPr>
          <w:rPr>
            <w:rFonts w:ascii="Arial" w:hAnsi="Arial" w:cs="Arial"/>
            <w:color w:val="000000" w:themeColor="text1"/>
            <w:sz w:val="22"/>
            <w:szCs w:val="22"/>
          </w:rPr>
          <w:tag w:val="MENDELEY_CITATION_v3_eyJjaXRhdGlvbklEIjoiTUVOREVMRVlfQ0lUQVRJT05fYjUxNzNiOTMtNWZmMy00YjI1LWI3NzgtYzYzZjhkMWM0M2Iy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XSwicHJvcGVydGllcyI6eyJub3RlSW5kZXgiOjB9LCJtYW51YWxPdmVycmlkZSI6eyJpc01hbnVhbGx5T3ZlcnJpZGRlbiI6dHJ1ZSwibWFudWFsT3ZlcnJpZGVUZXh0IjoiKFMuIEEuIEphY2tzb24gJiBNYXJzaCwgMTk5NikuIiwiY2l0ZXByb2NUZXh0IjoiKFMuIEEuIEphY2tzb24gJiMzODsgTWFyc2gsIDE5OTYpIn19"/>
          <w:id w:val="358100760"/>
          <w:placeholder>
            <w:docPart w:val="992865688AAD2847806A12FDFD9C7D6A"/>
          </w:placeholder>
        </w:sdtPr>
        <w:sdtEndPr/>
        <w:sdtContent>
          <w:r w:rsidR="00B40DFE">
            <w:rPr>
              <w:rFonts w:eastAsia="Times New Roman"/>
            </w:rPr>
            <w:t>(</w:t>
          </w:r>
          <w:r w:rsidR="00B40DFE" w:rsidRPr="00FE4C7E">
            <w:rPr>
              <w:rFonts w:ascii="Arial" w:eastAsia="Times New Roman" w:hAnsi="Arial" w:cs="Arial"/>
              <w:sz w:val="22"/>
              <w:szCs w:val="22"/>
            </w:rPr>
            <w:t>S. A. Jackson &amp; Marsh, 1996</w:t>
          </w:r>
          <w:r w:rsidR="00B40DFE">
            <w:rPr>
              <w:rFonts w:eastAsia="Times New Roman"/>
            </w:rPr>
            <w:t>).</w:t>
          </w:r>
        </w:sdtContent>
      </w:sdt>
      <w:r w:rsidR="00D04A7B" w:rsidRPr="00246B47">
        <w:rPr>
          <w:rFonts w:ascii="Arial" w:hAnsi="Arial" w:cs="Arial"/>
          <w:color w:val="000000" w:themeColor="text1"/>
          <w:sz w:val="22"/>
          <w:szCs w:val="22"/>
        </w:rPr>
        <w:t xml:space="preserve">  The first two are multidimensional and correspond to the dimensions of Csikszentmihalyi’s Flow State Theory</w:t>
      </w:r>
      <w:r w:rsidR="00CC1A29" w:rsidRPr="00246B47">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TU2MjNkNjEtYzg3Ni00MTIzLTlmOTUtMzM0OTIxMzRhYTIy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dHJ1ZSwibWFudWFsT3ZlcnJpZGVUZXh0IjoiKDE5OTApLCIsImNpdGVwcm9jVGV4dCI6IihDc2lrc3plbnRtaWhhbHlpLCAxOTkwYSkifX0="/>
          <w:id w:val="-165026355"/>
          <w:placeholder>
            <w:docPart w:val="AFC0E5FE8B7BBB49BCA863EF53A9CACF"/>
          </w:placeholder>
        </w:sdtPr>
        <w:sdtEndPr/>
        <w:sdtContent>
          <w:r w:rsidR="00B40DFE" w:rsidRPr="00B40DFE">
            <w:rPr>
              <w:rFonts w:ascii="Arial" w:hAnsi="Arial" w:cs="Arial"/>
              <w:color w:val="000000"/>
              <w:sz w:val="22"/>
              <w:szCs w:val="22"/>
            </w:rPr>
            <w:t>(1990),</w:t>
          </w:r>
        </w:sdtContent>
      </w:sdt>
      <w:r w:rsidR="00D04A7B" w:rsidRPr="00246B47">
        <w:rPr>
          <w:rFonts w:ascii="Arial" w:hAnsi="Arial" w:cs="Arial"/>
          <w:color w:val="000000" w:themeColor="text1"/>
          <w:sz w:val="22"/>
          <w:szCs w:val="22"/>
        </w:rPr>
        <w:t xml:space="preserve"> while the third provides a </w:t>
      </w:r>
      <w:r w:rsidR="001B7EAE" w:rsidRPr="00246B47">
        <w:rPr>
          <w:rFonts w:ascii="Arial" w:hAnsi="Arial" w:cs="Arial"/>
          <w:color w:val="000000" w:themeColor="text1"/>
          <w:sz w:val="22"/>
          <w:szCs w:val="22"/>
        </w:rPr>
        <w:t>complementary</w:t>
      </w:r>
      <w:r w:rsidR="00D04A7B" w:rsidRPr="00246B47">
        <w:rPr>
          <w:rFonts w:ascii="Arial" w:hAnsi="Arial" w:cs="Arial"/>
          <w:color w:val="000000" w:themeColor="text1"/>
          <w:sz w:val="22"/>
          <w:szCs w:val="22"/>
        </w:rPr>
        <w:t xml:space="preserve"> phenomenological approach </w:t>
      </w:r>
      <w:sdt>
        <w:sdtPr>
          <w:rPr>
            <w:rFonts w:ascii="Arial" w:hAnsi="Arial" w:cs="Arial"/>
            <w:color w:val="000000"/>
            <w:sz w:val="22"/>
            <w:szCs w:val="22"/>
          </w:rPr>
          <w:tag w:val="MENDELEY_CITATION_v3_eyJjaXRhdGlvbklEIjoiTUVOREVMRVlfQ0lUQVRJT05fYTAxY2M3YjgtNzE5MS00MWE5LWFkNDgtNjUwNTkzNWJlMjB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331645128"/>
          <w:placeholder>
            <w:docPart w:val="10C46986422CBA4F84FCC5E62F975F25"/>
          </w:placeholder>
        </w:sdtPr>
        <w:sdtEndPr/>
        <w:sdtContent>
          <w:r w:rsidR="00B40DFE" w:rsidRPr="00B40DFE">
            <w:rPr>
              <w:rFonts w:ascii="Arial" w:hAnsi="Arial" w:cs="Arial"/>
              <w:color w:val="000000"/>
              <w:sz w:val="22"/>
              <w:szCs w:val="22"/>
            </w:rPr>
            <w:t>(S. Jackson et al., 2010)</w:t>
          </w:r>
        </w:sdtContent>
      </w:sdt>
      <w:r w:rsidR="00D04A7B" w:rsidRPr="006637BA">
        <w:rPr>
          <w:rFonts w:ascii="Arial" w:hAnsi="Arial" w:cs="Arial"/>
          <w:color w:val="000000" w:themeColor="text1"/>
        </w:rPr>
        <w:t>.</w:t>
      </w:r>
    </w:p>
    <w:p w14:paraId="4573B67F" w14:textId="77777777" w:rsidR="00D04A7B" w:rsidRPr="006637BA" w:rsidRDefault="00D04A7B" w:rsidP="00D04A7B">
      <w:pPr>
        <w:autoSpaceDE w:val="0"/>
        <w:autoSpaceDN w:val="0"/>
        <w:adjustRightInd w:val="0"/>
        <w:spacing w:line="360" w:lineRule="auto"/>
        <w:rPr>
          <w:rFonts w:ascii="Arial" w:hAnsi="Arial" w:cs="Arial"/>
          <w:color w:val="000000" w:themeColor="text1"/>
        </w:rPr>
      </w:pPr>
    </w:p>
    <w:p w14:paraId="70B567DE" w14:textId="5D728FC3" w:rsidR="00D04A7B" w:rsidRPr="00246B47" w:rsidRDefault="00D04A7B" w:rsidP="00E04ED7">
      <w:pPr>
        <w:pStyle w:val="ListParagraph"/>
        <w:numPr>
          <w:ilvl w:val="0"/>
          <w:numId w:val="34"/>
        </w:numPr>
        <w:autoSpaceDE w:val="0"/>
        <w:autoSpaceDN w:val="0"/>
        <w:adjustRightInd w:val="0"/>
        <w:spacing w:line="360" w:lineRule="auto"/>
        <w:rPr>
          <w:rFonts w:ascii="Arial" w:hAnsi="Arial" w:cs="Arial"/>
          <w:color w:val="000000" w:themeColor="text1"/>
          <w:sz w:val="22"/>
          <w:szCs w:val="22"/>
        </w:rPr>
      </w:pPr>
      <w:r w:rsidRPr="00246B47">
        <w:rPr>
          <w:rFonts w:ascii="Arial" w:hAnsi="Arial" w:cs="Arial"/>
          <w:color w:val="000000" w:themeColor="text1"/>
          <w:sz w:val="22"/>
          <w:szCs w:val="22"/>
        </w:rPr>
        <w:t>Dispositional Flow State Scale-2 (DFS-2) – measures frequency and propensity for flow</w:t>
      </w:r>
      <w:r w:rsidR="00C016C6" w:rsidRPr="00246B47">
        <w:rPr>
          <w:rFonts w:ascii="Arial" w:hAnsi="Arial" w:cs="Arial"/>
          <w:color w:val="000000" w:themeColor="text1"/>
          <w:sz w:val="22"/>
          <w:szCs w:val="22"/>
        </w:rPr>
        <w:t xml:space="preserve"> in general</w:t>
      </w:r>
      <w:r w:rsidR="002D5AEF">
        <w:rPr>
          <w:rFonts w:ascii="Arial" w:hAnsi="Arial" w:cs="Arial"/>
          <w:color w:val="000000" w:themeColor="text1"/>
          <w:sz w:val="22"/>
          <w:szCs w:val="22"/>
        </w:rPr>
        <w:t>.</w:t>
      </w:r>
      <w:r w:rsidRPr="00246B47">
        <w:rPr>
          <w:rFonts w:ascii="Arial" w:hAnsi="Arial" w:cs="Arial"/>
          <w:color w:val="000000" w:themeColor="text1"/>
          <w:sz w:val="22"/>
          <w:szCs w:val="22"/>
        </w:rPr>
        <w:t xml:space="preserve"> </w:t>
      </w:r>
    </w:p>
    <w:p w14:paraId="2B12616D" w14:textId="77777777" w:rsidR="0044143F" w:rsidRPr="00246B47" w:rsidRDefault="0044143F" w:rsidP="0044143F">
      <w:pPr>
        <w:pStyle w:val="ListParagraph"/>
        <w:autoSpaceDE w:val="0"/>
        <w:autoSpaceDN w:val="0"/>
        <w:adjustRightInd w:val="0"/>
        <w:spacing w:line="360" w:lineRule="auto"/>
        <w:rPr>
          <w:rFonts w:ascii="Arial" w:hAnsi="Arial" w:cs="Arial"/>
          <w:color w:val="000000" w:themeColor="text1"/>
          <w:sz w:val="22"/>
          <w:szCs w:val="22"/>
        </w:rPr>
      </w:pPr>
    </w:p>
    <w:p w14:paraId="1D70682A" w14:textId="0F021A23" w:rsidR="00D04A7B" w:rsidRPr="00246B47" w:rsidRDefault="00D04A7B" w:rsidP="00CE0FAA">
      <w:pPr>
        <w:pStyle w:val="ListParagraph"/>
        <w:numPr>
          <w:ilvl w:val="0"/>
          <w:numId w:val="34"/>
        </w:numPr>
        <w:autoSpaceDE w:val="0"/>
        <w:autoSpaceDN w:val="0"/>
        <w:adjustRightInd w:val="0"/>
        <w:spacing w:line="360" w:lineRule="auto"/>
        <w:rPr>
          <w:rFonts w:ascii="Arial" w:hAnsi="Arial" w:cs="Arial"/>
          <w:color w:val="000000" w:themeColor="text1"/>
          <w:sz w:val="22"/>
          <w:szCs w:val="22"/>
        </w:rPr>
      </w:pPr>
      <w:r w:rsidRPr="00246B47">
        <w:rPr>
          <w:rFonts w:ascii="Arial" w:hAnsi="Arial" w:cs="Arial"/>
          <w:color w:val="000000" w:themeColor="text1"/>
          <w:sz w:val="22"/>
          <w:szCs w:val="22"/>
        </w:rPr>
        <w:t>Flow State Scale-2 (FSS-2) - measures intensity</w:t>
      </w:r>
      <w:r w:rsidR="00D20223" w:rsidRPr="00246B47">
        <w:rPr>
          <w:rFonts w:ascii="Arial" w:hAnsi="Arial" w:cs="Arial"/>
          <w:color w:val="000000" w:themeColor="text1"/>
          <w:sz w:val="22"/>
          <w:szCs w:val="22"/>
        </w:rPr>
        <w:t xml:space="preserve"> of flow relating to</w:t>
      </w:r>
      <w:r w:rsidRPr="00246B47">
        <w:rPr>
          <w:rFonts w:ascii="Arial" w:hAnsi="Arial" w:cs="Arial"/>
          <w:color w:val="000000" w:themeColor="text1"/>
          <w:sz w:val="22"/>
          <w:szCs w:val="22"/>
        </w:rPr>
        <w:t xml:space="preserve"> </w:t>
      </w:r>
      <w:r w:rsidR="008C0498" w:rsidRPr="00246B47">
        <w:rPr>
          <w:rFonts w:ascii="Arial" w:hAnsi="Arial" w:cs="Arial"/>
          <w:color w:val="000000" w:themeColor="text1"/>
          <w:sz w:val="22"/>
          <w:szCs w:val="22"/>
        </w:rPr>
        <w:t xml:space="preserve">a </w:t>
      </w:r>
      <w:r w:rsidRPr="00246B47">
        <w:rPr>
          <w:rFonts w:ascii="Arial" w:hAnsi="Arial" w:cs="Arial"/>
          <w:color w:val="000000" w:themeColor="text1"/>
          <w:sz w:val="22"/>
          <w:szCs w:val="22"/>
        </w:rPr>
        <w:t>specific event</w:t>
      </w:r>
      <w:r w:rsidR="002D5AEF">
        <w:rPr>
          <w:rFonts w:ascii="Arial" w:hAnsi="Arial" w:cs="Arial"/>
          <w:color w:val="000000" w:themeColor="text1"/>
          <w:sz w:val="22"/>
          <w:szCs w:val="22"/>
        </w:rPr>
        <w:t>.</w:t>
      </w:r>
      <w:r w:rsidRPr="00246B47">
        <w:rPr>
          <w:rFonts w:ascii="Arial" w:hAnsi="Arial" w:cs="Arial"/>
          <w:color w:val="000000" w:themeColor="text1"/>
          <w:sz w:val="22"/>
          <w:szCs w:val="22"/>
        </w:rPr>
        <w:t xml:space="preserve"> </w:t>
      </w:r>
    </w:p>
    <w:p w14:paraId="65609BD0" w14:textId="77777777" w:rsidR="0044143F" w:rsidRPr="00246B47" w:rsidRDefault="0044143F" w:rsidP="0044143F">
      <w:pPr>
        <w:autoSpaceDE w:val="0"/>
        <w:autoSpaceDN w:val="0"/>
        <w:adjustRightInd w:val="0"/>
        <w:spacing w:line="360" w:lineRule="auto"/>
        <w:rPr>
          <w:rFonts w:ascii="Arial" w:hAnsi="Arial" w:cs="Arial"/>
          <w:color w:val="000000" w:themeColor="text1"/>
          <w:sz w:val="22"/>
          <w:szCs w:val="22"/>
        </w:rPr>
      </w:pPr>
    </w:p>
    <w:p w14:paraId="798FB522" w14:textId="5EB17293" w:rsidR="00D04A7B" w:rsidRPr="00246B47" w:rsidRDefault="00D04A7B" w:rsidP="00FC3528">
      <w:pPr>
        <w:pStyle w:val="ListParagraph"/>
        <w:numPr>
          <w:ilvl w:val="0"/>
          <w:numId w:val="34"/>
        </w:numPr>
        <w:autoSpaceDE w:val="0"/>
        <w:autoSpaceDN w:val="0"/>
        <w:adjustRightInd w:val="0"/>
        <w:spacing w:line="360" w:lineRule="auto"/>
        <w:rPr>
          <w:rFonts w:ascii="Arial" w:hAnsi="Arial" w:cs="Arial"/>
          <w:color w:val="000000" w:themeColor="text1"/>
          <w:sz w:val="22"/>
          <w:szCs w:val="22"/>
        </w:rPr>
      </w:pPr>
      <w:r w:rsidRPr="00246B47">
        <w:rPr>
          <w:rFonts w:ascii="Arial" w:hAnsi="Arial" w:cs="Arial"/>
          <w:color w:val="000000" w:themeColor="text1"/>
          <w:sz w:val="22"/>
          <w:szCs w:val="22"/>
        </w:rPr>
        <w:t xml:space="preserve"> CORE Flow </w:t>
      </w:r>
      <w:r w:rsidR="00322745" w:rsidRPr="00246B47">
        <w:rPr>
          <w:rFonts w:ascii="Arial" w:hAnsi="Arial" w:cs="Arial"/>
          <w:color w:val="000000" w:themeColor="text1"/>
          <w:sz w:val="22"/>
          <w:szCs w:val="22"/>
        </w:rPr>
        <w:t>S</w:t>
      </w:r>
      <w:r w:rsidRPr="00246B47">
        <w:rPr>
          <w:rFonts w:ascii="Arial" w:hAnsi="Arial" w:cs="Arial"/>
          <w:color w:val="000000" w:themeColor="text1"/>
          <w:sz w:val="22"/>
          <w:szCs w:val="22"/>
        </w:rPr>
        <w:t>cale</w:t>
      </w:r>
      <w:r w:rsidR="00322745" w:rsidRPr="00246B47">
        <w:rPr>
          <w:rFonts w:ascii="Arial" w:hAnsi="Arial" w:cs="Arial"/>
          <w:color w:val="000000" w:themeColor="text1"/>
          <w:sz w:val="22"/>
          <w:szCs w:val="22"/>
        </w:rPr>
        <w:t>s</w:t>
      </w:r>
      <w:r w:rsidRPr="00246B47">
        <w:rPr>
          <w:rFonts w:ascii="Arial" w:hAnsi="Arial" w:cs="Arial"/>
          <w:color w:val="000000" w:themeColor="text1"/>
          <w:sz w:val="22"/>
          <w:szCs w:val="22"/>
        </w:rPr>
        <w:t xml:space="preserve"> </w:t>
      </w:r>
      <w:r w:rsidR="00322745" w:rsidRPr="00246B47">
        <w:rPr>
          <w:rFonts w:ascii="Arial" w:hAnsi="Arial" w:cs="Arial"/>
          <w:color w:val="000000" w:themeColor="text1"/>
          <w:sz w:val="22"/>
          <w:szCs w:val="22"/>
        </w:rPr>
        <w:t>–</w:t>
      </w:r>
      <w:r w:rsidRPr="00246B47">
        <w:rPr>
          <w:rFonts w:ascii="Arial" w:hAnsi="Arial" w:cs="Arial"/>
          <w:color w:val="000000" w:themeColor="text1"/>
          <w:sz w:val="22"/>
          <w:szCs w:val="22"/>
        </w:rPr>
        <w:t xml:space="preserve"> </w:t>
      </w:r>
      <w:r w:rsidR="007F0BFF">
        <w:rPr>
          <w:rFonts w:ascii="Arial" w:hAnsi="Arial" w:cs="Arial"/>
          <w:color w:val="000000" w:themeColor="text1"/>
          <w:sz w:val="22"/>
          <w:szCs w:val="22"/>
        </w:rPr>
        <w:t xml:space="preserve">provides </w:t>
      </w:r>
      <w:r w:rsidR="00322745" w:rsidRPr="00246B47">
        <w:rPr>
          <w:rFonts w:ascii="Arial" w:hAnsi="Arial" w:cs="Arial"/>
          <w:color w:val="000000" w:themeColor="text1"/>
          <w:sz w:val="22"/>
          <w:szCs w:val="22"/>
        </w:rPr>
        <w:t xml:space="preserve">an </w:t>
      </w:r>
      <w:r w:rsidRPr="00246B47">
        <w:rPr>
          <w:rFonts w:ascii="Arial" w:hAnsi="Arial" w:cs="Arial"/>
          <w:color w:val="000000" w:themeColor="text1"/>
          <w:sz w:val="22"/>
          <w:szCs w:val="22"/>
        </w:rPr>
        <w:t>experiential perspective</w:t>
      </w:r>
      <w:r w:rsidR="002D5AEF">
        <w:rPr>
          <w:rFonts w:ascii="Arial" w:hAnsi="Arial" w:cs="Arial"/>
          <w:color w:val="000000" w:themeColor="text1"/>
          <w:sz w:val="22"/>
          <w:szCs w:val="22"/>
        </w:rPr>
        <w:t>.</w:t>
      </w:r>
      <w:r w:rsidRPr="00246B47">
        <w:rPr>
          <w:rFonts w:ascii="Arial" w:hAnsi="Arial" w:cs="Arial"/>
          <w:color w:val="000000" w:themeColor="text1"/>
          <w:sz w:val="22"/>
          <w:szCs w:val="22"/>
        </w:rPr>
        <w:t xml:space="preserve"> </w:t>
      </w:r>
    </w:p>
    <w:p w14:paraId="2DE69ABB" w14:textId="77777777" w:rsidR="008C0498" w:rsidRPr="00246B47" w:rsidRDefault="008C0498" w:rsidP="00D04A7B">
      <w:pPr>
        <w:autoSpaceDE w:val="0"/>
        <w:autoSpaceDN w:val="0"/>
        <w:adjustRightInd w:val="0"/>
        <w:spacing w:line="360" w:lineRule="auto"/>
        <w:rPr>
          <w:rFonts w:ascii="Arial" w:hAnsi="Arial" w:cs="Arial"/>
          <w:color w:val="000000" w:themeColor="text1"/>
          <w:sz w:val="22"/>
          <w:szCs w:val="22"/>
        </w:rPr>
      </w:pPr>
    </w:p>
    <w:p w14:paraId="328A9310" w14:textId="2E74EA51" w:rsidR="00D04A7B" w:rsidRPr="000E41C5" w:rsidRDefault="00D04A7B" w:rsidP="000E41C5">
      <w:pPr>
        <w:pStyle w:val="Heading4"/>
      </w:pPr>
      <w:r w:rsidRPr="006637BA">
        <w:t>Mindfulness</w:t>
      </w:r>
    </w:p>
    <w:p w14:paraId="09389A4B" w14:textId="4CB62850" w:rsidR="00D04A7B" w:rsidRPr="004D0D61" w:rsidRDefault="00D04A7B" w:rsidP="00D04A7B">
      <w:pPr>
        <w:pStyle w:val="NormalWeb"/>
        <w:numPr>
          <w:ilvl w:val="0"/>
          <w:numId w:val="25"/>
        </w:numPr>
        <w:spacing w:line="360" w:lineRule="auto"/>
        <w:rPr>
          <w:rFonts w:ascii="Arial" w:hAnsi="Arial" w:cs="Arial"/>
          <w:color w:val="000000" w:themeColor="text1"/>
          <w:sz w:val="22"/>
          <w:szCs w:val="22"/>
        </w:rPr>
      </w:pPr>
      <w:r w:rsidRPr="004D0D61">
        <w:rPr>
          <w:rFonts w:ascii="Arial" w:hAnsi="Arial" w:cs="Arial"/>
          <w:color w:val="000000" w:themeColor="text1"/>
          <w:sz w:val="22"/>
          <w:szCs w:val="22"/>
        </w:rPr>
        <w:t xml:space="preserve">The Philadelphia Mindfulness Scale (PHLMS) </w:t>
      </w:r>
      <w:sdt>
        <w:sdtPr>
          <w:rPr>
            <w:rFonts w:ascii="Arial" w:hAnsi="Arial" w:cs="Arial"/>
            <w:color w:val="000000"/>
            <w:sz w:val="22"/>
            <w:szCs w:val="22"/>
          </w:rPr>
          <w:tag w:val="MENDELEY_CITATION_v3_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"/>
          <w:id w:val="-1884554801"/>
          <w:placeholder>
            <w:docPart w:val="992865688AAD2847806A12FDFD9C7D6A"/>
          </w:placeholder>
        </w:sdtPr>
        <w:sdtEndPr/>
        <w:sdtContent>
          <w:r w:rsidR="00B40DFE" w:rsidRPr="00B40DFE">
            <w:rPr>
              <w:rFonts w:ascii="Arial" w:hAnsi="Arial" w:cs="Arial"/>
              <w:color w:val="000000"/>
              <w:sz w:val="22"/>
              <w:szCs w:val="22"/>
            </w:rPr>
            <w:t>(Cardaciotto et al., 2008)</w:t>
          </w:r>
        </w:sdtContent>
      </w:sdt>
    </w:p>
    <w:p w14:paraId="5B83DBAD" w14:textId="77777777" w:rsidR="00D04A7B" w:rsidRPr="004D0D61" w:rsidRDefault="00D04A7B" w:rsidP="00D04A7B">
      <w:pPr>
        <w:pStyle w:val="NormalWeb"/>
        <w:spacing w:line="360" w:lineRule="auto"/>
        <w:rPr>
          <w:rFonts w:ascii="Arial" w:hAnsi="Arial" w:cs="Arial"/>
          <w:color w:val="000000" w:themeColor="text1"/>
          <w:sz w:val="22"/>
          <w:szCs w:val="22"/>
        </w:rPr>
      </w:pPr>
      <w:r w:rsidRPr="004D0D61">
        <w:rPr>
          <w:rFonts w:ascii="Arial" w:hAnsi="Arial" w:cs="Arial"/>
          <w:color w:val="000000" w:themeColor="text1"/>
          <w:sz w:val="22"/>
          <w:szCs w:val="22"/>
        </w:rPr>
        <w:lastRenderedPageBreak/>
        <w:t xml:space="preserve">Used in similar research contexts to effectively measure: </w:t>
      </w:r>
    </w:p>
    <w:p w14:paraId="6C8F7108" w14:textId="77777777" w:rsidR="00D04A7B" w:rsidRPr="004D0D61" w:rsidRDefault="00D04A7B" w:rsidP="00D04A7B">
      <w:pPr>
        <w:pStyle w:val="NormalWeb"/>
        <w:numPr>
          <w:ilvl w:val="0"/>
          <w:numId w:val="32"/>
        </w:numPr>
        <w:spacing w:line="360" w:lineRule="auto"/>
        <w:rPr>
          <w:rFonts w:ascii="Arial" w:hAnsi="Arial" w:cs="Arial"/>
          <w:color w:val="000000" w:themeColor="text1"/>
          <w:sz w:val="22"/>
          <w:szCs w:val="22"/>
        </w:rPr>
      </w:pPr>
      <w:r w:rsidRPr="004D0D61">
        <w:rPr>
          <w:rFonts w:ascii="Arial" w:hAnsi="Arial" w:cs="Arial"/>
          <w:color w:val="000000" w:themeColor="text1"/>
          <w:sz w:val="22"/>
          <w:szCs w:val="22"/>
        </w:rPr>
        <w:t xml:space="preserve">Awareness (internal/external input)  </w:t>
      </w:r>
    </w:p>
    <w:p w14:paraId="55F04368" w14:textId="77777777" w:rsidR="00D04A7B" w:rsidRPr="004D0D61" w:rsidRDefault="00D04A7B" w:rsidP="00D04A7B">
      <w:pPr>
        <w:pStyle w:val="NormalWeb"/>
        <w:numPr>
          <w:ilvl w:val="0"/>
          <w:numId w:val="32"/>
        </w:numPr>
        <w:spacing w:line="360" w:lineRule="auto"/>
        <w:rPr>
          <w:rFonts w:ascii="Arial" w:hAnsi="Arial" w:cs="Arial"/>
          <w:color w:val="000000" w:themeColor="text1"/>
          <w:sz w:val="22"/>
          <w:szCs w:val="22"/>
        </w:rPr>
      </w:pPr>
      <w:r w:rsidRPr="004D0D61">
        <w:rPr>
          <w:rFonts w:ascii="Arial" w:hAnsi="Arial" w:cs="Arial"/>
          <w:color w:val="000000" w:themeColor="text1"/>
          <w:sz w:val="22"/>
          <w:szCs w:val="22"/>
        </w:rPr>
        <w:t>Acceptance (non-judgmental attitude level)</w:t>
      </w:r>
    </w:p>
    <w:sdt>
      <w:sdtPr>
        <w:rPr>
          <w:rFonts w:ascii="Arial" w:hAnsi="Arial" w:cs="Arial"/>
          <w:color w:val="000000" w:themeColor="text1"/>
          <w:sz w:val="22"/>
          <w:szCs w:val="22"/>
        </w:rPr>
        <w:tag w:val="MENDELEY_CITATION_v3_eyJjaXRhdGlvbklEIjoiTUVOREVMRVlfQ0lUQVRJT05fMmYwZDc1OTItNDVmZi00OTBkLTgyOTQtY2YzZTExN2M2Nzc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i44MzAyMzA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19XSwicHJvcGVydGllcyI6eyJub3RlSW5kZXgiOjB9LCJtYW51YWxPdmVycmlkZSI6eyJpc01hbnVhbGx5T3ZlcnJpZGRlbiI6ZmFsc2UsIm1hbnVhbE92ZXJyaWRlVGV4dCI6IiIsImNpdGVwcm9jVGV4dCI6IihBLiBNLiBMLiBDemFqa293c2tpIGV0IGFsLiwgMjAyMjsgSnVuY29zICYjMzg7IE1hcmttYW4sIDIwMTY7IE1haG9ueSBldCBhbC4sIDIwMjJhKSJ9fQ=="/>
        <w:id w:val="-1914702745"/>
        <w:placeholder>
          <w:docPart w:val="992865688AAD2847806A12FDFD9C7D6A"/>
        </w:placeholder>
      </w:sdtPr>
      <w:sdtEndPr/>
      <w:sdtContent>
        <w:p w14:paraId="7D56BE3A" w14:textId="30DF388C" w:rsidR="00D04A7B" w:rsidRPr="00C778FA" w:rsidRDefault="00B40DFE" w:rsidP="00D04A7B">
          <w:pPr>
            <w:pStyle w:val="NormalWeb"/>
            <w:spacing w:line="360" w:lineRule="auto"/>
            <w:rPr>
              <w:rFonts w:ascii="Arial" w:hAnsi="Arial" w:cs="Arial"/>
              <w:color w:val="000000" w:themeColor="text1"/>
              <w:sz w:val="22"/>
              <w:szCs w:val="22"/>
              <w:lang w:val="fr-FR"/>
            </w:rPr>
          </w:pPr>
          <w:r w:rsidRPr="00C778FA">
            <w:rPr>
              <w:rFonts w:ascii="Arial" w:hAnsi="Arial" w:cs="Arial"/>
              <w:sz w:val="22"/>
              <w:szCs w:val="22"/>
              <w:lang w:val="fr-FR"/>
            </w:rPr>
            <w:t>(A. M. L. Czajkowski et al., 2022; Juncos &amp; Markman, 2016; Mahony et al., 2022a)</w:t>
          </w:r>
        </w:p>
      </w:sdtContent>
    </w:sdt>
    <w:p w14:paraId="03CCA1EC" w14:textId="77777777" w:rsidR="00D04A7B" w:rsidRPr="006637BA" w:rsidRDefault="00D04A7B" w:rsidP="00D04A7B">
      <w:pPr>
        <w:pStyle w:val="NormalWeb"/>
        <w:spacing w:line="360" w:lineRule="auto"/>
        <w:rPr>
          <w:rFonts w:ascii="Arial" w:hAnsi="Arial" w:cs="Arial"/>
          <w:i/>
          <w:iCs/>
          <w:color w:val="000000" w:themeColor="text1"/>
          <w:lang w:val="fr-FR"/>
        </w:rPr>
      </w:pPr>
    </w:p>
    <w:p w14:paraId="5C6C8F1C" w14:textId="35EBAC50" w:rsidR="00D04A7B" w:rsidRPr="000E41C5" w:rsidRDefault="00D04A7B" w:rsidP="000E41C5">
      <w:pPr>
        <w:pStyle w:val="Heading4"/>
      </w:pPr>
      <w:r w:rsidRPr="006637BA">
        <w:t xml:space="preserve">Psychological </w:t>
      </w:r>
      <w:r w:rsidR="00A976AD" w:rsidRPr="006637BA">
        <w:t>f</w:t>
      </w:r>
      <w:r w:rsidRPr="006637BA">
        <w:t>lexibility</w:t>
      </w:r>
    </w:p>
    <w:p w14:paraId="4BBAFDBD" w14:textId="0835AA57" w:rsidR="00D04A7B" w:rsidRPr="004D0D61" w:rsidRDefault="00D04A7B" w:rsidP="00D04A7B">
      <w:pPr>
        <w:pStyle w:val="NormalWeb"/>
        <w:numPr>
          <w:ilvl w:val="0"/>
          <w:numId w:val="25"/>
        </w:numPr>
        <w:spacing w:line="360" w:lineRule="auto"/>
        <w:rPr>
          <w:rFonts w:ascii="Arial" w:hAnsi="Arial" w:cs="Arial"/>
          <w:color w:val="000000" w:themeColor="text1"/>
          <w:sz w:val="22"/>
          <w:szCs w:val="22"/>
        </w:rPr>
      </w:pPr>
      <w:r w:rsidRPr="004D0D61">
        <w:rPr>
          <w:rFonts w:ascii="Arial" w:hAnsi="Arial" w:cs="Arial"/>
          <w:color w:val="000000" w:themeColor="text1"/>
          <w:sz w:val="22"/>
          <w:szCs w:val="22"/>
        </w:rPr>
        <w:t xml:space="preserve">Musician’s Acceptance and Action Questionnaire (MAAQ): measures psychological flexibility/inflexibility within music performance </w:t>
      </w:r>
      <w:sdt>
        <w:sdtPr>
          <w:rPr>
            <w:rFonts w:ascii="Arial" w:hAnsi="Arial" w:cs="Arial"/>
            <w:color w:val="000000"/>
            <w:sz w:val="22"/>
            <w:szCs w:val="22"/>
          </w:rPr>
          <w:tag w:val="MENDELEY_CITATION_v3_eyJjaXRhdGlvbklEIjoiTUVOREVMRVlfQ0lUQVRJT05fYjJiMmZiMDItMzQ5My00ODk4LTliMmYtYTM4MDkzZDBjYmI3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
          <w:id w:val="858848163"/>
          <w:placeholder>
            <w:docPart w:val="992865688AAD2847806A12FDFD9C7D6A"/>
          </w:placeholder>
        </w:sdtPr>
        <w:sdtEndPr/>
        <w:sdtContent>
          <w:r w:rsidR="00B40DFE" w:rsidRPr="00B40DFE">
            <w:rPr>
              <w:rFonts w:ascii="Arial" w:hAnsi="Arial" w:cs="Arial"/>
              <w:color w:val="000000"/>
              <w:sz w:val="22"/>
              <w:szCs w:val="22"/>
            </w:rPr>
            <w:t>(Osborne et al., 2022)</w:t>
          </w:r>
        </w:sdtContent>
      </w:sdt>
    </w:p>
    <w:p w14:paraId="5FA509F5" w14:textId="4A2D3D5C" w:rsidR="00D04A7B" w:rsidRPr="004D0D61" w:rsidRDefault="00D04A7B" w:rsidP="00D04A7B">
      <w:pPr>
        <w:pStyle w:val="NormalWeb"/>
        <w:spacing w:line="360" w:lineRule="auto"/>
        <w:rPr>
          <w:rFonts w:ascii="Arial" w:hAnsi="Arial" w:cs="Arial"/>
          <w:color w:val="000000" w:themeColor="text1"/>
          <w:sz w:val="22"/>
          <w:szCs w:val="22"/>
        </w:rPr>
      </w:pPr>
      <w:r w:rsidRPr="004D0D61">
        <w:rPr>
          <w:rFonts w:ascii="Arial" w:hAnsi="Arial" w:cs="Arial"/>
          <w:color w:val="000000" w:themeColor="text1"/>
          <w:sz w:val="22"/>
          <w:szCs w:val="22"/>
        </w:rPr>
        <w:t xml:space="preserve">Area-specific adaptation of widely used Acceptance &amp; Action Questionnaire (AAQ-II) </w:t>
      </w:r>
      <w:sdt>
        <w:sdtPr>
          <w:rPr>
            <w:rFonts w:ascii="Arial" w:hAnsi="Arial" w:cs="Arial"/>
            <w:color w:val="000000"/>
            <w:sz w:val="22"/>
            <w:szCs w:val="22"/>
          </w:rPr>
          <w:tag w:val="MENDELEY_CITATION_v3_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"/>
          <w:id w:val="-1611274753"/>
          <w:placeholder>
            <w:docPart w:val="992865688AAD2847806A12FDFD9C7D6A"/>
          </w:placeholder>
        </w:sdtPr>
        <w:sdtEndPr/>
        <w:sdtContent>
          <w:r w:rsidR="00B40DFE" w:rsidRPr="00B40DFE">
            <w:rPr>
              <w:rFonts w:ascii="Arial" w:hAnsi="Arial" w:cs="Arial"/>
              <w:color w:val="000000"/>
              <w:sz w:val="22"/>
              <w:szCs w:val="22"/>
            </w:rPr>
            <w:t>(Bond et al., 2011)</w:t>
          </w:r>
        </w:sdtContent>
      </w:sdt>
      <w:r w:rsidRPr="004D0D61">
        <w:rPr>
          <w:rFonts w:ascii="Arial" w:hAnsi="Arial" w:cs="Arial"/>
          <w:color w:val="000000" w:themeColor="text1"/>
          <w:sz w:val="22"/>
          <w:szCs w:val="22"/>
        </w:rPr>
        <w:t xml:space="preserve"> </w:t>
      </w:r>
    </w:p>
    <w:p w14:paraId="597BF516" w14:textId="77777777" w:rsidR="00D04A7B" w:rsidRPr="006637BA" w:rsidRDefault="00D04A7B" w:rsidP="00D04A7B">
      <w:pPr>
        <w:pStyle w:val="NormalWeb"/>
        <w:spacing w:line="360" w:lineRule="auto"/>
        <w:rPr>
          <w:rFonts w:ascii="Arial" w:hAnsi="Arial" w:cs="Arial"/>
          <w:color w:val="000000" w:themeColor="text1"/>
        </w:rPr>
      </w:pPr>
    </w:p>
    <w:p w14:paraId="03763B37" w14:textId="39D77AD8" w:rsidR="00D04A7B" w:rsidRPr="00C660F5" w:rsidRDefault="00D04A7B" w:rsidP="00C660F5">
      <w:pPr>
        <w:pStyle w:val="Heading3"/>
      </w:pPr>
      <w:bookmarkStart w:id="12" w:name="_Toc160483169"/>
      <w:r w:rsidRPr="00FF7FD5">
        <w:t xml:space="preserve">Observed </w:t>
      </w:r>
      <w:r w:rsidR="00A976AD" w:rsidRPr="00FF7FD5">
        <w:t>p</w:t>
      </w:r>
      <w:r w:rsidRPr="00FF7FD5">
        <w:t xml:space="preserve">erformance </w:t>
      </w:r>
      <w:r w:rsidR="00A976AD" w:rsidRPr="00FF7FD5">
        <w:t>a</w:t>
      </w:r>
      <w:r w:rsidRPr="00FF7FD5">
        <w:t>ssessment</w:t>
      </w:r>
      <w:bookmarkEnd w:id="12"/>
    </w:p>
    <w:p w14:paraId="69CA67DF" w14:textId="05971F39" w:rsidR="00D04A7B" w:rsidRPr="00E47380" w:rsidRDefault="00D04A7B" w:rsidP="00D04A7B">
      <w:pPr>
        <w:pStyle w:val="NormalWeb"/>
        <w:spacing w:line="360" w:lineRule="auto"/>
        <w:rPr>
          <w:rFonts w:ascii="Arial" w:hAnsi="Arial" w:cs="Arial"/>
          <w:color w:val="000000" w:themeColor="text1"/>
          <w:sz w:val="22"/>
          <w:szCs w:val="22"/>
        </w:rPr>
      </w:pPr>
      <w:r w:rsidRPr="00E47380">
        <w:rPr>
          <w:rFonts w:ascii="Arial" w:hAnsi="Arial" w:cs="Arial"/>
          <w:color w:val="000000" w:themeColor="text1"/>
          <w:sz w:val="22"/>
          <w:szCs w:val="22"/>
        </w:rPr>
        <w:t xml:space="preserve">Three independent assessors, blind to the purpose and order </w:t>
      </w:r>
      <w:r w:rsidR="00CE1A6F" w:rsidRPr="00E47380">
        <w:rPr>
          <w:rFonts w:ascii="Arial" w:hAnsi="Arial" w:cs="Arial"/>
          <w:color w:val="000000" w:themeColor="text1"/>
          <w:sz w:val="22"/>
          <w:szCs w:val="22"/>
        </w:rPr>
        <w:t>of recorded data</w:t>
      </w:r>
      <w:r w:rsidRPr="00E47380">
        <w:rPr>
          <w:rFonts w:ascii="Arial" w:hAnsi="Arial" w:cs="Arial"/>
          <w:color w:val="000000" w:themeColor="text1"/>
          <w:sz w:val="22"/>
          <w:szCs w:val="22"/>
        </w:rPr>
        <w:t xml:space="preserve"> will rate </w:t>
      </w:r>
      <w:r w:rsidR="00B47282" w:rsidRPr="00E47380">
        <w:rPr>
          <w:rFonts w:ascii="Arial" w:hAnsi="Arial" w:cs="Arial"/>
          <w:color w:val="000000" w:themeColor="text1"/>
          <w:sz w:val="22"/>
          <w:szCs w:val="22"/>
        </w:rPr>
        <w:t xml:space="preserve">two </w:t>
      </w:r>
      <w:r w:rsidRPr="00E47380">
        <w:rPr>
          <w:rFonts w:ascii="Arial" w:hAnsi="Arial" w:cs="Arial"/>
          <w:color w:val="000000" w:themeColor="text1"/>
          <w:sz w:val="22"/>
          <w:szCs w:val="22"/>
        </w:rPr>
        <w:t>performances</w:t>
      </w:r>
      <w:r w:rsidR="00B47282" w:rsidRPr="00E47380">
        <w:rPr>
          <w:rFonts w:ascii="Arial" w:hAnsi="Arial" w:cs="Arial"/>
          <w:color w:val="000000" w:themeColor="text1"/>
          <w:sz w:val="22"/>
          <w:szCs w:val="22"/>
        </w:rPr>
        <w:t xml:space="preserve"> </w:t>
      </w:r>
      <w:r w:rsidR="00F35B45" w:rsidRPr="00E47380">
        <w:rPr>
          <w:rFonts w:ascii="Arial" w:hAnsi="Arial" w:cs="Arial"/>
          <w:color w:val="000000" w:themeColor="text1"/>
          <w:sz w:val="22"/>
          <w:szCs w:val="22"/>
        </w:rPr>
        <w:t>per</w:t>
      </w:r>
      <w:r w:rsidR="00B47282" w:rsidRPr="00E47380">
        <w:rPr>
          <w:rFonts w:ascii="Arial" w:hAnsi="Arial" w:cs="Arial"/>
          <w:color w:val="000000" w:themeColor="text1"/>
          <w:sz w:val="22"/>
          <w:szCs w:val="22"/>
        </w:rPr>
        <w:t xml:space="preserve"> participant</w:t>
      </w:r>
      <w:r w:rsidRPr="00E47380">
        <w:rPr>
          <w:rFonts w:ascii="Arial" w:hAnsi="Arial" w:cs="Arial"/>
          <w:color w:val="000000" w:themeColor="text1"/>
          <w:sz w:val="22"/>
          <w:szCs w:val="22"/>
        </w:rPr>
        <w:t>.</w:t>
      </w:r>
    </w:p>
    <w:p w14:paraId="3CAF6AC0" w14:textId="1D8B7CC1" w:rsidR="00A12D67" w:rsidRDefault="00D04A7B" w:rsidP="00491513">
      <w:pPr>
        <w:pStyle w:val="NormalWeb"/>
        <w:numPr>
          <w:ilvl w:val="0"/>
          <w:numId w:val="30"/>
        </w:numPr>
        <w:spacing w:line="360" w:lineRule="auto"/>
        <w:rPr>
          <w:rFonts w:ascii="Arial" w:hAnsi="Arial" w:cs="Arial"/>
          <w:color w:val="000000" w:themeColor="text1"/>
          <w:sz w:val="22"/>
          <w:szCs w:val="22"/>
        </w:rPr>
      </w:pPr>
      <w:r w:rsidRPr="00E47380">
        <w:rPr>
          <w:rFonts w:ascii="Arial" w:hAnsi="Arial" w:cs="Arial"/>
          <w:color w:val="000000" w:themeColor="text1"/>
          <w:sz w:val="22"/>
          <w:szCs w:val="22"/>
        </w:rPr>
        <w:t>Music Performance Quality Form (MPQF): adapted from Monash University Recital Exam Assessment Form</w:t>
      </w:r>
      <w:r w:rsidR="006C24F6" w:rsidRPr="00E47380">
        <w:rPr>
          <w:rFonts w:ascii="Arial" w:hAnsi="Arial" w:cs="Arial"/>
          <w:color w:val="000000" w:themeColor="text1"/>
          <w:sz w:val="22"/>
          <w:szCs w:val="22"/>
        </w:rPr>
        <w:t xml:space="preserve"> </w:t>
      </w:r>
      <w:r w:rsidR="006B151A" w:rsidRPr="00E47380">
        <w:rPr>
          <w:rFonts w:ascii="Arial" w:hAnsi="Arial" w:cs="Arial"/>
          <w:color w:val="000000" w:themeColor="text1"/>
          <w:sz w:val="22"/>
          <w:szCs w:val="22"/>
        </w:rPr>
        <w:t>(MUREAF)</w:t>
      </w:r>
      <w:r w:rsidR="002C4617" w:rsidRPr="00E47380">
        <w:rPr>
          <w:rFonts w:ascii="Arial" w:hAnsi="Arial" w:cs="Arial"/>
          <w:color w:val="000000" w:themeColor="text1"/>
          <w:sz w:val="22"/>
          <w:szCs w:val="22"/>
        </w:rPr>
        <w:t xml:space="preserve">, </w:t>
      </w:r>
      <w:r w:rsidR="006C24F6" w:rsidRPr="00E47380">
        <w:rPr>
          <w:rFonts w:ascii="Arial" w:hAnsi="Arial" w:cs="Arial"/>
          <w:color w:val="000000" w:themeColor="text1"/>
          <w:sz w:val="22"/>
          <w:szCs w:val="22"/>
        </w:rPr>
        <w:t>comprising n</w:t>
      </w:r>
      <w:r w:rsidRPr="00E47380">
        <w:rPr>
          <w:rFonts w:ascii="Arial" w:hAnsi="Arial" w:cs="Arial"/>
          <w:color w:val="000000" w:themeColor="text1"/>
          <w:sz w:val="22"/>
          <w:szCs w:val="22"/>
        </w:rPr>
        <w:t>umerical marks and assessor comments.</w:t>
      </w:r>
    </w:p>
    <w:p w14:paraId="0E5993E5" w14:textId="1198D270" w:rsidR="00D04A7B" w:rsidRPr="00A12D67" w:rsidRDefault="00A12D67" w:rsidP="00A12D67">
      <w:pPr>
        <w:rPr>
          <w:rFonts w:ascii="Arial" w:eastAsia="Times New Roman" w:hAnsi="Arial" w:cs="Arial"/>
          <w:color w:val="000000" w:themeColor="text1"/>
          <w:sz w:val="22"/>
          <w:szCs w:val="22"/>
          <w:lang w:eastAsia="en-GB"/>
        </w:rPr>
      </w:pPr>
      <w:r>
        <w:rPr>
          <w:rFonts w:ascii="Arial" w:hAnsi="Arial" w:cs="Arial"/>
          <w:color w:val="000000" w:themeColor="text1"/>
          <w:sz w:val="22"/>
          <w:szCs w:val="22"/>
        </w:rPr>
        <w:br w:type="page"/>
      </w:r>
    </w:p>
    <w:p w14:paraId="32B39BEA" w14:textId="77777777" w:rsidR="00491513" w:rsidRDefault="00D04A7B" w:rsidP="00491513">
      <w:pPr>
        <w:pStyle w:val="NormalWeb"/>
        <w:keepNext/>
        <w:spacing w:line="360" w:lineRule="auto"/>
      </w:pPr>
      <w:r w:rsidRPr="00E479BC">
        <w:rPr>
          <w:rFonts w:ascii="Arial" w:hAnsi="Arial" w:cs="Arial"/>
          <w:noProof/>
          <w:color w:val="4472C4" w:themeColor="accent1"/>
          <w:lang w:val="fr-FR"/>
        </w:rPr>
        <w:lastRenderedPageBreak/>
        <w:drawing>
          <wp:inline distT="0" distB="0" distL="0" distR="0" wp14:anchorId="449DDBF2" wp14:editId="4FF9333A">
            <wp:extent cx="5963981" cy="2141855"/>
            <wp:effectExtent l="38100" t="0" r="43180" b="0"/>
            <wp:docPr id="29" name="Diagram 2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882E57B" w14:textId="4E48E129" w:rsidR="007775E5" w:rsidRPr="000F00CF" w:rsidRDefault="00491513" w:rsidP="00491513">
      <w:pPr>
        <w:pStyle w:val="Caption"/>
        <w:rPr>
          <w:rFonts w:ascii="Arial" w:hAnsi="Arial" w:cs="Arial"/>
          <w:sz w:val="22"/>
          <w:szCs w:val="22"/>
        </w:rPr>
      </w:pPr>
      <w:bookmarkStart w:id="13" w:name="_Toc159954205"/>
      <w:bookmarkStart w:id="14" w:name="_Toc160347037"/>
      <w:r w:rsidRPr="000F00CF">
        <w:rPr>
          <w:rFonts w:ascii="Arial" w:hAnsi="Arial" w:cs="Arial"/>
          <w:sz w:val="22"/>
          <w:szCs w:val="22"/>
        </w:rPr>
        <w:t xml:space="preserve">Figure </w:t>
      </w:r>
      <w:r w:rsidRPr="000F00CF">
        <w:rPr>
          <w:rFonts w:ascii="Arial" w:hAnsi="Arial" w:cs="Arial"/>
          <w:sz w:val="22"/>
          <w:szCs w:val="22"/>
        </w:rPr>
        <w:fldChar w:fldCharType="begin"/>
      </w:r>
      <w:r w:rsidRPr="000F00CF">
        <w:rPr>
          <w:rFonts w:ascii="Arial" w:hAnsi="Arial" w:cs="Arial"/>
          <w:sz w:val="22"/>
          <w:szCs w:val="22"/>
        </w:rPr>
        <w:instrText xml:space="preserve"> SEQ Figure \* ARABIC </w:instrText>
      </w:r>
      <w:r w:rsidRPr="000F00CF">
        <w:rPr>
          <w:rFonts w:ascii="Arial" w:hAnsi="Arial" w:cs="Arial"/>
          <w:sz w:val="22"/>
          <w:szCs w:val="22"/>
        </w:rPr>
        <w:fldChar w:fldCharType="separate"/>
      </w:r>
      <w:r w:rsidR="00920662">
        <w:rPr>
          <w:rFonts w:ascii="Arial" w:hAnsi="Arial" w:cs="Arial"/>
          <w:noProof/>
          <w:sz w:val="22"/>
          <w:szCs w:val="22"/>
        </w:rPr>
        <w:t>1</w:t>
      </w:r>
      <w:r w:rsidRPr="000F00CF">
        <w:rPr>
          <w:rFonts w:ascii="Arial" w:hAnsi="Arial" w:cs="Arial"/>
          <w:sz w:val="22"/>
          <w:szCs w:val="22"/>
        </w:rPr>
        <w:fldChar w:fldCharType="end"/>
      </w:r>
      <w:r w:rsidRPr="000F00CF">
        <w:rPr>
          <w:rFonts w:ascii="Arial" w:hAnsi="Arial" w:cs="Arial"/>
          <w:sz w:val="22"/>
          <w:szCs w:val="22"/>
        </w:rPr>
        <w:t>: Distribution of Questionnaires</w:t>
      </w:r>
      <w:bookmarkEnd w:id="13"/>
      <w:bookmarkEnd w:id="14"/>
    </w:p>
    <w:p w14:paraId="79DE1163" w14:textId="5F421E7E" w:rsidR="00D04A7B" w:rsidRPr="00F3185B" w:rsidRDefault="00D04A7B" w:rsidP="00F3185B">
      <w:pPr>
        <w:pStyle w:val="NormalWeb"/>
        <w:rPr>
          <w:i/>
          <w:iCs/>
          <w:color w:val="000000" w:themeColor="text1"/>
          <w:sz w:val="22"/>
          <w:szCs w:val="22"/>
        </w:rPr>
      </w:pPr>
      <w:r w:rsidRPr="00F3185B">
        <w:rPr>
          <w:i/>
          <w:iCs/>
          <w:color w:val="000000" w:themeColor="text1"/>
          <w:sz w:val="22"/>
          <w:szCs w:val="22"/>
        </w:rPr>
        <w:t xml:space="preserve">KEY: DFS-2 = Dispositional Flow Scale-2; FSS-2 = Flow State Scale-2; CORE = CORE Flow Scale </w:t>
      </w:r>
      <w:sdt>
        <w:sdtPr>
          <w:rPr>
            <w:iCs/>
            <w:color w:val="000000"/>
            <w:sz w:val="22"/>
            <w:szCs w:val="22"/>
          </w:rPr>
          <w:tag w:val="MENDELEY_CITATION_v3_eyJjaXRhdGlvbklEIjoiTUVOREVMRVlfQ0lUQVRJT05fOTIxNzE4NWUtMTQzZS00MDAyLWE1YWYtNDI4NmVhYzYxZDRh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130400347"/>
          <w:placeholder>
            <w:docPart w:val="DAA1B8DAFBD24F4EA1F30204C390CBCD"/>
          </w:placeholder>
        </w:sdtPr>
        <w:sdtEndPr/>
        <w:sdtContent>
          <w:r w:rsidR="00B40DFE" w:rsidRPr="00F3185B">
            <w:rPr>
              <w:iCs/>
              <w:color w:val="000000"/>
              <w:sz w:val="22"/>
              <w:szCs w:val="22"/>
            </w:rPr>
            <w:t>(S. Jackson et al., 2010)</w:t>
          </w:r>
        </w:sdtContent>
      </w:sdt>
      <w:r w:rsidRPr="00F3185B">
        <w:rPr>
          <w:i/>
          <w:iCs/>
          <w:color w:val="000000" w:themeColor="text1"/>
          <w:sz w:val="22"/>
          <w:szCs w:val="22"/>
        </w:rPr>
        <w:t xml:space="preserve">; PHLMS = Philadelphia Mindfulness Scale (Cardaciotto et al., 2008); MAAQ = Musician’s Action and Awareness Questionnaire </w:t>
      </w:r>
      <w:sdt>
        <w:sdtPr>
          <w:rPr>
            <w:iCs/>
            <w:color w:val="000000"/>
            <w:sz w:val="22"/>
            <w:szCs w:val="22"/>
          </w:rPr>
          <w:tag w:val="MENDELEY_CITATION_v3_eyJjaXRhdGlvbklEIjoiTUVOREVMRVlfQ0lUQVRJT05fODYzMGU0N2UtNjUzMy00NGZlLWEzM2QtYjM5MmQyMTdlMTVk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
          <w:id w:val="-527337036"/>
          <w:placeholder>
            <w:docPart w:val="DAA1B8DAFBD24F4EA1F30204C390CBCD"/>
          </w:placeholder>
        </w:sdtPr>
        <w:sdtEndPr/>
        <w:sdtContent>
          <w:r w:rsidR="00B40DFE" w:rsidRPr="00F3185B">
            <w:rPr>
              <w:iCs/>
              <w:color w:val="000000"/>
              <w:sz w:val="22"/>
              <w:szCs w:val="22"/>
            </w:rPr>
            <w:t>(Osborne et al., 2022)</w:t>
          </w:r>
        </w:sdtContent>
      </w:sdt>
      <w:r w:rsidRPr="00F3185B">
        <w:rPr>
          <w:i/>
          <w:iCs/>
          <w:color w:val="000000" w:themeColor="text1"/>
          <w:sz w:val="22"/>
          <w:szCs w:val="22"/>
        </w:rPr>
        <w:t xml:space="preserve">; </w:t>
      </w:r>
      <w:r w:rsidR="002C4617" w:rsidRPr="00F3185B">
        <w:rPr>
          <w:i/>
          <w:iCs/>
          <w:color w:val="000000" w:themeColor="text1"/>
          <w:sz w:val="22"/>
          <w:szCs w:val="22"/>
        </w:rPr>
        <w:t>MP</w:t>
      </w:r>
      <w:r w:rsidR="00596F06" w:rsidRPr="00F3185B">
        <w:rPr>
          <w:i/>
          <w:iCs/>
          <w:color w:val="000000" w:themeColor="text1"/>
          <w:sz w:val="22"/>
          <w:szCs w:val="22"/>
        </w:rPr>
        <w:t>QF = Music Performance Quality Form</w:t>
      </w:r>
    </w:p>
    <w:p w14:paraId="574E03FE" w14:textId="77777777" w:rsidR="00D04A7B" w:rsidRPr="00C660F5" w:rsidRDefault="00D04A7B" w:rsidP="00C660F5">
      <w:pPr>
        <w:pStyle w:val="Heading3"/>
      </w:pPr>
      <w:bookmarkStart w:id="15" w:name="_Toc160483170"/>
      <w:r w:rsidRPr="00BE4219">
        <w:t>Semi-structured interviews</w:t>
      </w:r>
      <w:bookmarkEnd w:id="15"/>
      <w:r w:rsidRPr="00BE4219">
        <w:t xml:space="preserve"> </w:t>
      </w:r>
    </w:p>
    <w:p w14:paraId="268EB997" w14:textId="474A5B56" w:rsidR="006B77BF" w:rsidRPr="00FF7FD5" w:rsidRDefault="00D04A7B" w:rsidP="00E47380">
      <w:pPr>
        <w:pStyle w:val="NormalWeb"/>
        <w:spacing w:line="360" w:lineRule="auto"/>
        <w:rPr>
          <w:rFonts w:ascii="Arial" w:hAnsi="Arial" w:cs="Arial"/>
          <w:color w:val="000000" w:themeColor="text1"/>
          <w:sz w:val="22"/>
          <w:szCs w:val="22"/>
        </w:rPr>
      </w:pPr>
      <w:r w:rsidRPr="00FF7FD5">
        <w:rPr>
          <w:rFonts w:ascii="Arial" w:hAnsi="Arial" w:cs="Arial"/>
          <w:color w:val="000000" w:themeColor="text1"/>
          <w:sz w:val="22"/>
          <w:szCs w:val="22"/>
        </w:rPr>
        <w:t>Using pre-determined questions whilst also permitting digression or follow up questions based on participant responses allows for a flexible approach to the development of ideas</w:t>
      </w:r>
      <w:r w:rsidR="00F17986" w:rsidRPr="00FF7FD5">
        <w:rPr>
          <w:rFonts w:ascii="Arial" w:hAnsi="Arial" w:cs="Arial"/>
          <w:color w:val="000000" w:themeColor="text1"/>
          <w:sz w:val="22"/>
          <w:szCs w:val="22"/>
        </w:rPr>
        <w:t xml:space="preserve"> in interview formats</w:t>
      </w:r>
      <w:r w:rsidR="006B77BF" w:rsidRPr="00FF7FD5">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"/>
          <w:id w:val="-902284436"/>
          <w:placeholder>
            <w:docPart w:val="58D88E1C23857B41BD9FDFF7BDB6C320"/>
          </w:placeholder>
        </w:sdtPr>
        <w:sdtEndPr/>
        <w:sdtContent>
          <w:r w:rsidR="00B40DFE">
            <w:t>(</w:t>
          </w:r>
          <w:r w:rsidR="00B40DFE" w:rsidRPr="00C778FA">
            <w:rPr>
              <w:rFonts w:ascii="Arial" w:hAnsi="Arial" w:cs="Arial"/>
              <w:sz w:val="22"/>
              <w:szCs w:val="22"/>
            </w:rPr>
            <w:t>Edwards &amp; Holland, 2013)</w:t>
          </w:r>
        </w:sdtContent>
      </w:sdt>
      <w:r w:rsidRPr="00FF7FD5">
        <w:rPr>
          <w:rFonts w:ascii="Arial" w:hAnsi="Arial" w:cs="Arial"/>
          <w:color w:val="000000" w:themeColor="text1"/>
          <w:sz w:val="22"/>
          <w:szCs w:val="22"/>
        </w:rPr>
        <w:t xml:space="preserve">.  Set to a mutually agreed length of time, </w:t>
      </w:r>
      <w:r w:rsidR="008A2479" w:rsidRPr="00FF7FD5">
        <w:rPr>
          <w:rFonts w:ascii="Arial" w:hAnsi="Arial" w:cs="Arial"/>
          <w:color w:val="000000" w:themeColor="text1"/>
          <w:sz w:val="22"/>
          <w:szCs w:val="22"/>
        </w:rPr>
        <w:t>recorded,</w:t>
      </w:r>
      <w:r w:rsidRPr="00FF7FD5">
        <w:rPr>
          <w:rFonts w:ascii="Arial" w:hAnsi="Arial" w:cs="Arial"/>
          <w:color w:val="000000" w:themeColor="text1"/>
          <w:sz w:val="22"/>
          <w:szCs w:val="22"/>
        </w:rPr>
        <w:t xml:space="preserve"> and later transcribed for ease of analysis </w:t>
      </w:r>
      <w:sdt>
        <w:sdtPr>
          <w:rPr>
            <w:rFonts w:ascii="Arial" w:hAnsi="Arial" w:cs="Arial"/>
            <w:color w:val="000000"/>
            <w:sz w:val="22"/>
            <w:szCs w:val="22"/>
          </w:rPr>
          <w:tag w:val="MENDELEY_CITATION_v3_eyJjaXRhdGlvbklEIjoiTUVOREVMRVlfQ0lUQVRJT05fNmMyY2UzNzEtNmY5My00ZmI5LTlhYTYtMDQzNjBiMTZkNTlh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yMzkiLCJjaXRlcHJvY1RleHQiOiIoRGVuc2NvbWJlLCAyMDIxKSJ9fQ=="/>
          <w:id w:val="-1464264199"/>
          <w:placeholder>
            <w:docPart w:val="992865688AAD2847806A12FDFD9C7D6A"/>
          </w:placeholder>
        </w:sdtPr>
        <w:sdtEndPr/>
        <w:sdtContent>
          <w:r w:rsidR="00B40DFE" w:rsidRPr="00B40DFE">
            <w:rPr>
              <w:rFonts w:ascii="Arial" w:hAnsi="Arial" w:cs="Arial"/>
              <w:color w:val="000000"/>
              <w:sz w:val="22"/>
              <w:szCs w:val="22"/>
            </w:rPr>
            <w:t>(Denscombe, 2021, p.239</w:t>
          </w:r>
        </w:sdtContent>
      </w:sdt>
      <w:r w:rsidRPr="00FF7FD5">
        <w:rPr>
          <w:rFonts w:ascii="Arial" w:hAnsi="Arial" w:cs="Arial"/>
          <w:color w:val="000000" w:themeColor="text1"/>
          <w:sz w:val="22"/>
          <w:szCs w:val="22"/>
        </w:rPr>
        <w:t>)</w:t>
      </w:r>
      <w:r w:rsidR="00A073C7" w:rsidRPr="00FF7FD5">
        <w:rPr>
          <w:rFonts w:ascii="Arial" w:hAnsi="Arial" w:cs="Arial"/>
          <w:color w:val="000000" w:themeColor="text1"/>
          <w:sz w:val="22"/>
          <w:szCs w:val="22"/>
        </w:rPr>
        <w:t xml:space="preserve">, the interviews seek to garner </w:t>
      </w:r>
      <w:r w:rsidR="00EE71C2" w:rsidRPr="00FF7FD5">
        <w:rPr>
          <w:rFonts w:ascii="Arial" w:hAnsi="Arial" w:cs="Arial"/>
          <w:color w:val="000000" w:themeColor="text1"/>
          <w:sz w:val="22"/>
          <w:szCs w:val="22"/>
        </w:rPr>
        <w:t>feedback from the participants regarding the sessional content and format</w:t>
      </w:r>
      <w:r w:rsidR="00DA5406" w:rsidRPr="00FF7FD5">
        <w:rPr>
          <w:rFonts w:ascii="Arial" w:hAnsi="Arial" w:cs="Arial"/>
          <w:color w:val="000000" w:themeColor="text1"/>
          <w:sz w:val="22"/>
          <w:szCs w:val="22"/>
        </w:rPr>
        <w:t xml:space="preserve"> </w:t>
      </w:r>
      <w:r w:rsidR="006B77BF" w:rsidRPr="00FF7FD5">
        <w:rPr>
          <w:rFonts w:ascii="Arial" w:hAnsi="Arial" w:cs="Arial"/>
          <w:color w:val="000000" w:themeColor="text1"/>
          <w:sz w:val="22"/>
          <w:szCs w:val="22"/>
        </w:rPr>
        <w:t xml:space="preserve">(Juncos 2016) </w:t>
      </w:r>
      <w:r w:rsidR="00E16F8E" w:rsidRPr="00FF7FD5">
        <w:rPr>
          <w:rFonts w:ascii="Arial" w:hAnsi="Arial" w:cs="Arial"/>
          <w:color w:val="000000" w:themeColor="text1"/>
          <w:sz w:val="22"/>
          <w:szCs w:val="22"/>
        </w:rPr>
        <w:t>in addition to any</w:t>
      </w:r>
      <w:r w:rsidR="00DA5406" w:rsidRPr="00FF7FD5">
        <w:rPr>
          <w:rFonts w:ascii="Arial" w:hAnsi="Arial" w:cs="Arial"/>
          <w:color w:val="000000" w:themeColor="text1"/>
          <w:sz w:val="22"/>
          <w:szCs w:val="22"/>
        </w:rPr>
        <w:t xml:space="preserve"> changes in performance experience</w:t>
      </w:r>
      <w:r w:rsidR="006B77BF" w:rsidRPr="00FF7FD5">
        <w:rPr>
          <w:rFonts w:ascii="Arial" w:hAnsi="Arial" w:cs="Arial"/>
          <w:color w:val="000000" w:themeColor="text1"/>
          <w:sz w:val="22"/>
          <w:szCs w:val="22"/>
        </w:rPr>
        <w:t xml:space="preserve"> and/or quality noted by the participant or those who know their work </w:t>
      </w:r>
      <w:sdt>
        <w:sdtPr>
          <w:rPr>
            <w:rFonts w:ascii="Arial" w:hAnsi="Arial" w:cs="Arial"/>
            <w:color w:val="000000"/>
            <w:sz w:val="22"/>
            <w:szCs w:val="22"/>
          </w:rPr>
          <w:tag w:val="MENDELEY_CITATION_v3_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"/>
          <w:id w:val="-328981565"/>
          <w:placeholder>
            <w:docPart w:val="9B5143638753ED44ABBC343318CCC519"/>
          </w:placeholder>
        </w:sdtPr>
        <w:sdtEndPr/>
        <w:sdtContent>
          <w:r w:rsidR="00B40DFE" w:rsidRPr="00B40DFE">
            <w:rPr>
              <w:rFonts w:ascii="Arial" w:hAnsi="Arial" w:cs="Arial"/>
              <w:color w:val="000000"/>
              <w:sz w:val="22"/>
              <w:szCs w:val="22"/>
            </w:rPr>
            <w:t>(Kazdin, 2011)</w:t>
          </w:r>
        </w:sdtContent>
      </w:sdt>
      <w:r w:rsidR="006B77BF" w:rsidRPr="00FF7FD5">
        <w:rPr>
          <w:rFonts w:ascii="Arial" w:hAnsi="Arial" w:cs="Arial"/>
          <w:color w:val="000000" w:themeColor="text1"/>
          <w:sz w:val="22"/>
          <w:szCs w:val="22"/>
        </w:rPr>
        <w:t xml:space="preserve">. </w:t>
      </w:r>
    </w:p>
    <w:p w14:paraId="1CAD1358" w14:textId="248F1113" w:rsidR="00D04A7B" w:rsidRPr="00C660F5" w:rsidRDefault="00D04A7B" w:rsidP="00C660F5">
      <w:pPr>
        <w:pStyle w:val="Heading3"/>
      </w:pPr>
      <w:bookmarkStart w:id="16" w:name="_Toc160483171"/>
      <w:r w:rsidRPr="00BE4219">
        <w:t xml:space="preserve">Observational </w:t>
      </w:r>
      <w:r w:rsidR="00CD738B" w:rsidRPr="00BE4219">
        <w:t>d</w:t>
      </w:r>
      <w:r w:rsidRPr="00BE4219">
        <w:t>iaries</w:t>
      </w:r>
      <w:bookmarkEnd w:id="16"/>
    </w:p>
    <w:p w14:paraId="36CBE665" w14:textId="0D475E7A" w:rsidR="00D04A7B" w:rsidRPr="00FF7FD5" w:rsidRDefault="00C76EE0" w:rsidP="00E47380">
      <w:pPr>
        <w:pStyle w:val="NormalWeb"/>
        <w:spacing w:line="360" w:lineRule="auto"/>
        <w:rPr>
          <w:rFonts w:ascii="Arial" w:hAnsi="Arial" w:cs="Arial"/>
          <w:color w:val="000000" w:themeColor="text1"/>
          <w:sz w:val="22"/>
          <w:szCs w:val="22"/>
        </w:rPr>
      </w:pPr>
      <w:r w:rsidRPr="00FF7FD5">
        <w:rPr>
          <w:rFonts w:ascii="Arial" w:hAnsi="Arial" w:cs="Arial"/>
          <w:color w:val="000000" w:themeColor="text1"/>
          <w:sz w:val="22"/>
          <w:szCs w:val="22"/>
        </w:rPr>
        <w:t>The p</w:t>
      </w:r>
      <w:r w:rsidR="00D04A7B" w:rsidRPr="00FF7FD5">
        <w:rPr>
          <w:rFonts w:ascii="Arial" w:hAnsi="Arial" w:cs="Arial"/>
          <w:color w:val="000000" w:themeColor="text1"/>
          <w:sz w:val="22"/>
          <w:szCs w:val="22"/>
        </w:rPr>
        <w:t xml:space="preserve">articipant mental skills practice logbook </w:t>
      </w:r>
      <w:r w:rsidR="007E5095" w:rsidRPr="00FF7FD5">
        <w:rPr>
          <w:rFonts w:ascii="Arial" w:hAnsi="Arial" w:cs="Arial"/>
          <w:color w:val="000000" w:themeColor="text1"/>
          <w:sz w:val="22"/>
          <w:szCs w:val="22"/>
        </w:rPr>
        <w:t xml:space="preserve">will </w:t>
      </w:r>
      <w:r w:rsidR="001561FC" w:rsidRPr="00FF7FD5">
        <w:rPr>
          <w:rFonts w:ascii="Arial" w:hAnsi="Arial" w:cs="Arial"/>
          <w:color w:val="000000" w:themeColor="text1"/>
          <w:sz w:val="22"/>
          <w:szCs w:val="22"/>
        </w:rPr>
        <w:t>provide insights into</w:t>
      </w:r>
      <w:r w:rsidR="00D04A7B" w:rsidRPr="00FF7FD5">
        <w:rPr>
          <w:rFonts w:ascii="Arial" w:hAnsi="Arial" w:cs="Arial"/>
          <w:color w:val="000000" w:themeColor="text1"/>
          <w:sz w:val="22"/>
          <w:szCs w:val="22"/>
        </w:rPr>
        <w:t xml:space="preserve"> </w:t>
      </w:r>
      <w:r w:rsidRPr="00FF7FD5">
        <w:rPr>
          <w:rFonts w:ascii="Arial" w:hAnsi="Arial" w:cs="Arial"/>
          <w:color w:val="000000" w:themeColor="text1"/>
          <w:sz w:val="22"/>
          <w:szCs w:val="22"/>
        </w:rPr>
        <w:t xml:space="preserve">observations made during </w:t>
      </w:r>
      <w:r w:rsidR="00D04A7B" w:rsidRPr="00FF7FD5">
        <w:rPr>
          <w:rFonts w:ascii="Arial" w:hAnsi="Arial" w:cs="Arial"/>
          <w:color w:val="000000" w:themeColor="text1"/>
          <w:sz w:val="22"/>
          <w:szCs w:val="22"/>
        </w:rPr>
        <w:t xml:space="preserve">home practice (Czajkowski et al. 2021). </w:t>
      </w:r>
    </w:p>
    <w:p w14:paraId="510BD3D0" w14:textId="77777777" w:rsidR="004546BB" w:rsidRPr="00FF7FD5" w:rsidRDefault="004546BB" w:rsidP="001A535D">
      <w:pPr>
        <w:pStyle w:val="NormalWeb"/>
        <w:spacing w:line="360" w:lineRule="auto"/>
        <w:rPr>
          <w:rFonts w:ascii="Arial" w:hAnsi="Arial" w:cs="Arial"/>
          <w:color w:val="000000" w:themeColor="text1"/>
          <w:sz w:val="22"/>
          <w:szCs w:val="22"/>
        </w:rPr>
      </w:pPr>
    </w:p>
    <w:p w14:paraId="5B8E2F13" w14:textId="77777777" w:rsidR="000F00CF" w:rsidRDefault="008D736B" w:rsidP="000F00CF">
      <w:pPr>
        <w:pStyle w:val="NormalWeb"/>
        <w:keepNext/>
        <w:spacing w:line="360" w:lineRule="auto"/>
        <w:jc w:val="center"/>
      </w:pPr>
      <w:r w:rsidRPr="00E479BC">
        <w:rPr>
          <w:rFonts w:ascii="Arial" w:hAnsi="Arial" w:cs="Arial"/>
          <w:noProof/>
          <w:color w:val="4472C4" w:themeColor="accent1"/>
        </w:rPr>
        <w:lastRenderedPageBreak/>
        <w:drawing>
          <wp:inline distT="0" distB="0" distL="0" distR="0" wp14:anchorId="487E1FEC" wp14:editId="232971C7">
            <wp:extent cx="6103860" cy="2891155"/>
            <wp:effectExtent l="0" t="0" r="17780" b="444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492D94A5" w14:textId="36ECD0BE" w:rsidR="00D04A7B" w:rsidRPr="002639DC" w:rsidRDefault="00D04A7B" w:rsidP="00D04A7B">
      <w:pPr>
        <w:pStyle w:val="NormalWeb"/>
        <w:spacing w:line="360" w:lineRule="auto"/>
        <w:jc w:val="center"/>
        <w:rPr>
          <w:rFonts w:ascii="Arial" w:hAnsi="Arial" w:cs="Arial"/>
          <w:color w:val="000000" w:themeColor="text1"/>
          <w:sz w:val="22"/>
          <w:szCs w:val="22"/>
        </w:rPr>
      </w:pPr>
      <w:r w:rsidRPr="002639DC">
        <w:rPr>
          <w:rFonts w:ascii="Arial" w:hAnsi="Arial" w:cs="Arial"/>
          <w:color w:val="000000" w:themeColor="text1"/>
          <w:sz w:val="22"/>
          <w:szCs w:val="22"/>
        </w:rPr>
        <w:t xml:space="preserve">Participant Logbooks throughout </w:t>
      </w:r>
    </w:p>
    <w:p w14:paraId="74AC66FD" w14:textId="77777777" w:rsidR="00D04A7B" w:rsidRPr="00E479BC" w:rsidRDefault="00D04A7B" w:rsidP="00D04A7B">
      <w:pPr>
        <w:pStyle w:val="NormalWeb"/>
        <w:spacing w:line="360" w:lineRule="auto"/>
        <w:rPr>
          <w:rFonts w:ascii="Arial" w:hAnsi="Arial" w:cs="Arial"/>
          <w:color w:val="000000" w:themeColor="text1"/>
        </w:rPr>
      </w:pPr>
      <w:r w:rsidRPr="00E479BC">
        <w:rPr>
          <w:rFonts w:ascii="Arial" w:hAnsi="Arial" w:cs="Arial"/>
          <w:noProof/>
          <w:color w:val="4472C4" w:themeColor="accent1"/>
        </w:rPr>
        <mc:AlternateContent>
          <mc:Choice Requires="wps">
            <w:drawing>
              <wp:anchor distT="0" distB="0" distL="114300" distR="114300" simplePos="0" relativeHeight="251658240" behindDoc="0" locked="0" layoutInCell="1" allowOverlap="1" wp14:anchorId="4227844A" wp14:editId="010AF2F6">
                <wp:simplePos x="0" y="0"/>
                <wp:positionH relativeFrom="column">
                  <wp:posOffset>35169</wp:posOffset>
                </wp:positionH>
                <wp:positionV relativeFrom="paragraph">
                  <wp:posOffset>114740</wp:posOffset>
                </wp:positionV>
                <wp:extent cx="6066790" cy="421688"/>
                <wp:effectExtent l="0" t="12700" r="29210" b="22860"/>
                <wp:wrapNone/>
                <wp:docPr id="28" name="Right Arrow 28"/>
                <wp:cNvGraphicFramePr/>
                <a:graphic xmlns:a="http://schemas.openxmlformats.org/drawingml/2006/main">
                  <a:graphicData uri="http://schemas.microsoft.com/office/word/2010/wordprocessingShape">
                    <wps:wsp>
                      <wps:cNvSpPr/>
                      <wps:spPr>
                        <a:xfrm>
                          <a:off x="0" y="0"/>
                          <a:ext cx="6066790" cy="421688"/>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772B6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28" o:spid="_x0000_s1026" type="#_x0000_t13" style="position:absolute;margin-left:2.75pt;margin-top:9.05pt;width:477.7pt;height:33.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" adj="20849" fillcolor="#4472c4 [3204]" strokecolor="#1f3763 [1604]" strokeweight="1pt"/>
            </w:pict>
          </mc:Fallback>
        </mc:AlternateContent>
      </w:r>
    </w:p>
    <w:p w14:paraId="14F7EB14" w14:textId="77777777" w:rsidR="00D04A7B" w:rsidRDefault="00D04A7B" w:rsidP="00D04A7B">
      <w:pPr>
        <w:pStyle w:val="NormalWeb"/>
        <w:spacing w:line="360" w:lineRule="auto"/>
        <w:rPr>
          <w:rFonts w:ascii="Arial" w:hAnsi="Arial" w:cs="Arial"/>
          <w:color w:val="000000" w:themeColor="text1"/>
        </w:rPr>
      </w:pPr>
    </w:p>
    <w:p w14:paraId="7F07E001" w14:textId="6DE06781" w:rsidR="002639DC" w:rsidRPr="001643B5" w:rsidRDefault="002639DC" w:rsidP="002639DC">
      <w:pPr>
        <w:pStyle w:val="Caption"/>
        <w:jc w:val="center"/>
        <w:rPr>
          <w:rFonts w:ascii="Arial" w:hAnsi="Arial" w:cs="Arial"/>
          <w:color w:val="000000" w:themeColor="text1"/>
          <w:sz w:val="22"/>
          <w:szCs w:val="22"/>
        </w:rPr>
      </w:pPr>
      <w:bookmarkStart w:id="17" w:name="_Toc159954206"/>
      <w:bookmarkStart w:id="18" w:name="_Toc160347038"/>
      <w:r w:rsidRPr="001643B5">
        <w:rPr>
          <w:rFonts w:ascii="Arial" w:hAnsi="Arial" w:cs="Arial"/>
          <w:sz w:val="22"/>
          <w:szCs w:val="22"/>
        </w:rPr>
        <w:t xml:space="preserve">Figure </w:t>
      </w:r>
      <w:r w:rsidRPr="001643B5">
        <w:rPr>
          <w:rFonts w:ascii="Arial" w:hAnsi="Arial" w:cs="Arial"/>
          <w:sz w:val="22"/>
          <w:szCs w:val="22"/>
        </w:rPr>
        <w:fldChar w:fldCharType="begin"/>
      </w:r>
      <w:r w:rsidRPr="001643B5">
        <w:rPr>
          <w:rFonts w:ascii="Arial" w:hAnsi="Arial" w:cs="Arial"/>
          <w:sz w:val="22"/>
          <w:szCs w:val="22"/>
        </w:rPr>
        <w:instrText xml:space="preserve"> SEQ Figure \* ARABIC </w:instrText>
      </w:r>
      <w:r w:rsidRPr="001643B5">
        <w:rPr>
          <w:rFonts w:ascii="Arial" w:hAnsi="Arial" w:cs="Arial"/>
          <w:sz w:val="22"/>
          <w:szCs w:val="22"/>
        </w:rPr>
        <w:fldChar w:fldCharType="separate"/>
      </w:r>
      <w:r w:rsidR="00920662">
        <w:rPr>
          <w:rFonts w:ascii="Arial" w:hAnsi="Arial" w:cs="Arial"/>
          <w:noProof/>
          <w:sz w:val="22"/>
          <w:szCs w:val="22"/>
        </w:rPr>
        <w:t>2</w:t>
      </w:r>
      <w:r w:rsidRPr="001643B5">
        <w:rPr>
          <w:rFonts w:ascii="Arial" w:hAnsi="Arial" w:cs="Arial"/>
          <w:sz w:val="22"/>
          <w:szCs w:val="22"/>
        </w:rPr>
        <w:fldChar w:fldCharType="end"/>
      </w:r>
      <w:r w:rsidRPr="001643B5">
        <w:rPr>
          <w:rFonts w:ascii="Arial" w:hAnsi="Arial" w:cs="Arial"/>
          <w:sz w:val="22"/>
          <w:szCs w:val="22"/>
        </w:rPr>
        <w:t>: Data collection plan</w:t>
      </w:r>
      <w:bookmarkEnd w:id="17"/>
      <w:bookmarkEnd w:id="18"/>
    </w:p>
    <w:p w14:paraId="4FB3775F" w14:textId="1665E902" w:rsidR="00D04A7B" w:rsidRPr="00DE1A61" w:rsidRDefault="00D04A7B" w:rsidP="00A12D67">
      <w:pPr>
        <w:pStyle w:val="NormalWeb"/>
        <w:rPr>
          <w:i/>
          <w:iCs/>
          <w:color w:val="000000" w:themeColor="text1"/>
          <w:sz w:val="22"/>
          <w:szCs w:val="22"/>
        </w:rPr>
      </w:pPr>
      <w:r w:rsidRPr="00DE1A61">
        <w:rPr>
          <w:i/>
          <w:iCs/>
          <w:color w:val="000000" w:themeColor="text1"/>
          <w:sz w:val="22"/>
          <w:szCs w:val="22"/>
        </w:rPr>
        <w:t xml:space="preserve">KEY: </w:t>
      </w:r>
      <w:r w:rsidR="00A4527D" w:rsidRPr="00DE1A61">
        <w:rPr>
          <w:i/>
          <w:iCs/>
          <w:color w:val="000000" w:themeColor="text1"/>
          <w:sz w:val="22"/>
          <w:szCs w:val="22"/>
        </w:rPr>
        <w:t xml:space="preserve">SRQ = </w:t>
      </w:r>
      <w:r w:rsidRPr="00DE1A61">
        <w:rPr>
          <w:i/>
          <w:iCs/>
          <w:color w:val="000000" w:themeColor="text1"/>
          <w:sz w:val="22"/>
          <w:szCs w:val="22"/>
        </w:rPr>
        <w:t>Self-Report Questionnaire;</w:t>
      </w:r>
      <w:r w:rsidR="00FE2B90" w:rsidRPr="00DE1A61">
        <w:rPr>
          <w:i/>
          <w:iCs/>
          <w:color w:val="000000" w:themeColor="text1"/>
          <w:sz w:val="22"/>
          <w:szCs w:val="22"/>
        </w:rPr>
        <w:t xml:space="preserve"> SN</w:t>
      </w:r>
      <w:r w:rsidR="00A40911" w:rsidRPr="00DE1A61">
        <w:rPr>
          <w:i/>
          <w:iCs/>
          <w:color w:val="000000" w:themeColor="text1"/>
          <w:sz w:val="22"/>
          <w:szCs w:val="22"/>
        </w:rPr>
        <w:t xml:space="preserve"> = Session Number;</w:t>
      </w:r>
      <w:r w:rsidRPr="00DE1A61">
        <w:rPr>
          <w:i/>
          <w:iCs/>
          <w:color w:val="000000" w:themeColor="text1"/>
          <w:sz w:val="22"/>
          <w:szCs w:val="22"/>
        </w:rPr>
        <w:t xml:space="preserve"> </w:t>
      </w:r>
      <w:r w:rsidR="00B70C87" w:rsidRPr="00DE1A61">
        <w:rPr>
          <w:i/>
          <w:iCs/>
          <w:color w:val="000000" w:themeColor="text1"/>
          <w:sz w:val="22"/>
          <w:szCs w:val="22"/>
        </w:rPr>
        <w:t>MPQF</w:t>
      </w:r>
      <w:r w:rsidR="00A4527D" w:rsidRPr="00DE1A61">
        <w:rPr>
          <w:i/>
          <w:iCs/>
          <w:color w:val="000000" w:themeColor="text1"/>
          <w:sz w:val="22"/>
          <w:szCs w:val="22"/>
        </w:rPr>
        <w:t xml:space="preserve"> = </w:t>
      </w:r>
      <w:r w:rsidR="00B70C87" w:rsidRPr="00DE1A61">
        <w:rPr>
          <w:i/>
          <w:iCs/>
          <w:color w:val="000000" w:themeColor="text1"/>
          <w:sz w:val="22"/>
          <w:szCs w:val="22"/>
        </w:rPr>
        <w:t>Music Performance Quality Form</w:t>
      </w:r>
      <w:r w:rsidRPr="00DE1A61">
        <w:rPr>
          <w:i/>
          <w:iCs/>
          <w:color w:val="000000" w:themeColor="text1"/>
          <w:sz w:val="22"/>
          <w:szCs w:val="22"/>
        </w:rPr>
        <w:t xml:space="preserve">; </w:t>
      </w:r>
      <w:r w:rsidR="00A4527D" w:rsidRPr="00DE1A61">
        <w:rPr>
          <w:i/>
          <w:iCs/>
          <w:color w:val="000000" w:themeColor="text1"/>
          <w:sz w:val="22"/>
          <w:szCs w:val="22"/>
        </w:rPr>
        <w:t xml:space="preserve">Perf = </w:t>
      </w:r>
      <w:r w:rsidRPr="00DE1A61">
        <w:rPr>
          <w:i/>
          <w:iCs/>
          <w:color w:val="000000" w:themeColor="text1"/>
          <w:sz w:val="22"/>
          <w:szCs w:val="22"/>
        </w:rPr>
        <w:t>Performance</w:t>
      </w:r>
    </w:p>
    <w:p w14:paraId="32F75180" w14:textId="77777777" w:rsidR="00D04A7B" w:rsidRPr="00E479BC" w:rsidRDefault="00D04A7B" w:rsidP="00D04A7B">
      <w:pPr>
        <w:pStyle w:val="NormalWeb"/>
        <w:spacing w:line="360" w:lineRule="auto"/>
        <w:rPr>
          <w:rFonts w:ascii="Arial" w:hAnsi="Arial" w:cs="Arial"/>
          <w:color w:val="000000" w:themeColor="text1"/>
        </w:rPr>
      </w:pPr>
    </w:p>
    <w:p w14:paraId="54FE7B1C" w14:textId="77777777" w:rsidR="00D04A7B" w:rsidRPr="00C660F5" w:rsidRDefault="00D04A7B" w:rsidP="00C660F5">
      <w:pPr>
        <w:pStyle w:val="Heading2"/>
      </w:pPr>
      <w:bookmarkStart w:id="19" w:name="_Toc160483172"/>
      <w:r w:rsidRPr="00142CDF">
        <w:t>PROJECT TIMELINE</w:t>
      </w:r>
      <w:bookmarkEnd w:id="19"/>
    </w:p>
    <w:p w14:paraId="625408B9" w14:textId="77777777" w:rsidR="00C31ABD" w:rsidRPr="00C31ABD" w:rsidRDefault="00C31ABD" w:rsidP="00C31ABD"/>
    <w:tbl>
      <w:tblPr>
        <w:tblStyle w:val="TableGrid"/>
        <w:tblW w:w="9351" w:type="dxa"/>
        <w:tblLook w:val="04A0" w:firstRow="1" w:lastRow="0" w:firstColumn="1" w:lastColumn="0" w:noHBand="0" w:noVBand="1"/>
      </w:tblPr>
      <w:tblGrid>
        <w:gridCol w:w="2547"/>
        <w:gridCol w:w="2835"/>
        <w:gridCol w:w="3969"/>
      </w:tblGrid>
      <w:tr w:rsidR="00D04A7B" w:rsidRPr="006F3F1A" w14:paraId="6208E323" w14:textId="77777777" w:rsidTr="00A07752">
        <w:tc>
          <w:tcPr>
            <w:tcW w:w="2547" w:type="dxa"/>
            <w:shd w:val="clear" w:color="auto" w:fill="FFF2CC" w:themeFill="accent4" w:themeFillTint="33"/>
          </w:tcPr>
          <w:p w14:paraId="41C5B252"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Preliminary stage</w:t>
            </w:r>
          </w:p>
        </w:tc>
        <w:tc>
          <w:tcPr>
            <w:tcW w:w="2835" w:type="dxa"/>
            <w:shd w:val="clear" w:color="auto" w:fill="D9E2F3" w:themeFill="accent1" w:themeFillTint="33"/>
          </w:tcPr>
          <w:p w14:paraId="5856C2C3"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Fieldwork &amp; Data Collection stage</w:t>
            </w:r>
          </w:p>
        </w:tc>
        <w:tc>
          <w:tcPr>
            <w:tcW w:w="3969" w:type="dxa"/>
            <w:shd w:val="clear" w:color="auto" w:fill="E2EFD9" w:themeFill="accent6" w:themeFillTint="33"/>
          </w:tcPr>
          <w:p w14:paraId="137A9DEA"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Anaylsis, Conclusion &amp; Report stage</w:t>
            </w:r>
          </w:p>
        </w:tc>
      </w:tr>
    </w:tbl>
    <w:p w14:paraId="09FE9A59" w14:textId="77777777" w:rsidR="00D04A7B" w:rsidRPr="006F3F1A" w:rsidRDefault="00D04A7B" w:rsidP="00D04A7B">
      <w:pPr>
        <w:spacing w:line="360" w:lineRule="auto"/>
        <w:rPr>
          <w:rFonts w:ascii="Arial" w:hAnsi="Arial" w:cs="Arial"/>
          <w:sz w:val="18"/>
          <w:szCs w:val="18"/>
        </w:rPr>
      </w:pPr>
    </w:p>
    <w:tbl>
      <w:tblPr>
        <w:tblStyle w:val="TableGrid"/>
        <w:tblW w:w="9351" w:type="dxa"/>
        <w:tblLayout w:type="fixed"/>
        <w:tblLook w:val="04A0" w:firstRow="1" w:lastRow="0" w:firstColumn="1" w:lastColumn="0" w:noHBand="0" w:noVBand="1"/>
      </w:tblPr>
      <w:tblGrid>
        <w:gridCol w:w="1776"/>
        <w:gridCol w:w="795"/>
        <w:gridCol w:w="484"/>
        <w:gridCol w:w="484"/>
        <w:gridCol w:w="567"/>
        <w:gridCol w:w="425"/>
        <w:gridCol w:w="279"/>
        <w:gridCol w:w="288"/>
        <w:gridCol w:w="284"/>
        <w:gridCol w:w="709"/>
        <w:gridCol w:w="327"/>
        <w:gridCol w:w="327"/>
        <w:gridCol w:w="905"/>
        <w:gridCol w:w="425"/>
        <w:gridCol w:w="425"/>
        <w:gridCol w:w="29"/>
        <w:gridCol w:w="349"/>
        <w:gridCol w:w="473"/>
      </w:tblGrid>
      <w:tr w:rsidR="00D04A7B" w:rsidRPr="006F3F1A" w14:paraId="13FD8AAC" w14:textId="77777777" w:rsidTr="00A07752">
        <w:tc>
          <w:tcPr>
            <w:tcW w:w="1776" w:type="dxa"/>
          </w:tcPr>
          <w:p w14:paraId="0773F9A3"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Task</w:t>
            </w:r>
          </w:p>
        </w:tc>
        <w:tc>
          <w:tcPr>
            <w:tcW w:w="795" w:type="dxa"/>
          </w:tcPr>
          <w:p w14:paraId="073CA9A0"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July</w:t>
            </w:r>
          </w:p>
        </w:tc>
        <w:tc>
          <w:tcPr>
            <w:tcW w:w="968" w:type="dxa"/>
            <w:gridSpan w:val="2"/>
          </w:tcPr>
          <w:p w14:paraId="3D441693"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Aug</w:t>
            </w:r>
          </w:p>
        </w:tc>
        <w:tc>
          <w:tcPr>
            <w:tcW w:w="992" w:type="dxa"/>
            <w:gridSpan w:val="2"/>
          </w:tcPr>
          <w:p w14:paraId="7822C8C3"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Sept</w:t>
            </w:r>
          </w:p>
        </w:tc>
        <w:tc>
          <w:tcPr>
            <w:tcW w:w="851" w:type="dxa"/>
            <w:gridSpan w:val="3"/>
          </w:tcPr>
          <w:p w14:paraId="697CC5FE"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Oct</w:t>
            </w:r>
          </w:p>
        </w:tc>
        <w:tc>
          <w:tcPr>
            <w:tcW w:w="709" w:type="dxa"/>
          </w:tcPr>
          <w:p w14:paraId="72C48380"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Nov</w:t>
            </w:r>
          </w:p>
        </w:tc>
        <w:tc>
          <w:tcPr>
            <w:tcW w:w="654" w:type="dxa"/>
            <w:gridSpan w:val="2"/>
          </w:tcPr>
          <w:p w14:paraId="77F5CAB8"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Dec</w:t>
            </w:r>
          </w:p>
        </w:tc>
        <w:tc>
          <w:tcPr>
            <w:tcW w:w="905" w:type="dxa"/>
          </w:tcPr>
          <w:p w14:paraId="2B6EF38D"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Jan</w:t>
            </w:r>
          </w:p>
        </w:tc>
        <w:tc>
          <w:tcPr>
            <w:tcW w:w="850" w:type="dxa"/>
            <w:gridSpan w:val="2"/>
          </w:tcPr>
          <w:p w14:paraId="5A8221B1"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Feb</w:t>
            </w:r>
          </w:p>
        </w:tc>
        <w:tc>
          <w:tcPr>
            <w:tcW w:w="851" w:type="dxa"/>
            <w:gridSpan w:val="3"/>
          </w:tcPr>
          <w:p w14:paraId="4D53695A"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Mar</w:t>
            </w:r>
          </w:p>
        </w:tc>
      </w:tr>
      <w:tr w:rsidR="00D04A7B" w:rsidRPr="006F3F1A" w14:paraId="3B5A017C" w14:textId="77777777" w:rsidTr="00A07752">
        <w:tc>
          <w:tcPr>
            <w:tcW w:w="1776" w:type="dxa"/>
          </w:tcPr>
          <w:p w14:paraId="00BDAE52"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Project Proposal (10/7 – 28/7)</w:t>
            </w:r>
          </w:p>
        </w:tc>
        <w:tc>
          <w:tcPr>
            <w:tcW w:w="795" w:type="dxa"/>
            <w:shd w:val="clear" w:color="auto" w:fill="E2EFD9" w:themeFill="accent6" w:themeFillTint="33"/>
          </w:tcPr>
          <w:p w14:paraId="07D53E5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1AC5F63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3784449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6847F61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2BB8860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60F9B04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65ED4EF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5BFA4CA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2C5B084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07F615A8" w14:textId="77777777" w:rsidTr="00A07752">
        <w:tc>
          <w:tcPr>
            <w:tcW w:w="1776" w:type="dxa"/>
          </w:tcPr>
          <w:p w14:paraId="06F7BC88" w14:textId="4B6D7A2D"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 xml:space="preserve">Researcher </w:t>
            </w:r>
            <w:r w:rsidR="003B6459">
              <w:rPr>
                <w:rFonts w:ascii="Arial" w:hAnsi="Arial" w:cs="Arial"/>
                <w:color w:val="000000" w:themeColor="text1"/>
                <w:sz w:val="18"/>
                <w:szCs w:val="18"/>
                <w:lang w:val="en-GB"/>
              </w:rPr>
              <w:t>ACC</w:t>
            </w:r>
            <w:r w:rsidRPr="006F3F1A">
              <w:rPr>
                <w:rFonts w:ascii="Arial" w:hAnsi="Arial" w:cs="Arial"/>
                <w:color w:val="000000" w:themeColor="text1"/>
                <w:sz w:val="18"/>
                <w:szCs w:val="18"/>
                <w:lang w:val="en-GB"/>
              </w:rPr>
              <w:t xml:space="preserve"> Training</w:t>
            </w:r>
          </w:p>
          <w:p w14:paraId="69084FA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p w14:paraId="7EE46D8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95" w:type="dxa"/>
            <w:shd w:val="clear" w:color="auto" w:fill="FFC000"/>
          </w:tcPr>
          <w:p w14:paraId="1C4A557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84" w:type="dxa"/>
            <w:shd w:val="clear" w:color="auto" w:fill="FFC000" w:themeFill="accent4"/>
          </w:tcPr>
          <w:p w14:paraId="6ABDA17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84" w:type="dxa"/>
          </w:tcPr>
          <w:p w14:paraId="07E7B63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5F45EBA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186DCAF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4711590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7F902FF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598CDDD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0C27431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5946B0B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488FC446" w14:textId="77777777" w:rsidTr="00A07752">
        <w:tc>
          <w:tcPr>
            <w:tcW w:w="1776" w:type="dxa"/>
          </w:tcPr>
          <w:p w14:paraId="06A971DA"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Literature Review</w:t>
            </w:r>
          </w:p>
        </w:tc>
        <w:tc>
          <w:tcPr>
            <w:tcW w:w="795" w:type="dxa"/>
            <w:shd w:val="clear" w:color="auto" w:fill="00B0F0"/>
          </w:tcPr>
          <w:p w14:paraId="2D8164E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shd w:val="clear" w:color="auto" w:fill="00B0F0"/>
          </w:tcPr>
          <w:p w14:paraId="5809C2C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0982D8C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7BC283B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043B2E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70336DB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00059E1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728E954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63016BC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369BCD3C" w14:textId="77777777" w:rsidTr="00A07752">
        <w:tc>
          <w:tcPr>
            <w:tcW w:w="1776" w:type="dxa"/>
          </w:tcPr>
          <w:p w14:paraId="4E698041"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lastRenderedPageBreak/>
              <w:t>Finalise Coaching Session Content</w:t>
            </w:r>
          </w:p>
        </w:tc>
        <w:tc>
          <w:tcPr>
            <w:tcW w:w="795" w:type="dxa"/>
            <w:shd w:val="clear" w:color="auto" w:fill="ED7D31" w:themeFill="accent2"/>
          </w:tcPr>
          <w:p w14:paraId="406A1AC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4191091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7417CE2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504C19C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128624A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3F385B4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7012995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14929E8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57D8E37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28CAF4C8" w14:textId="77777777" w:rsidTr="00A07752">
        <w:tc>
          <w:tcPr>
            <w:tcW w:w="1776" w:type="dxa"/>
          </w:tcPr>
          <w:p w14:paraId="121D51B0"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Participant recruitment</w:t>
            </w:r>
          </w:p>
        </w:tc>
        <w:tc>
          <w:tcPr>
            <w:tcW w:w="795" w:type="dxa"/>
            <w:shd w:val="clear" w:color="auto" w:fill="A5A5A5" w:themeFill="accent3"/>
          </w:tcPr>
          <w:p w14:paraId="09D38D1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13D7FE5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6044899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40607FF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5118F89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4605DA5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69958CB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2943941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2095AAE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23A40A73" w14:textId="77777777" w:rsidTr="00A07752">
        <w:tc>
          <w:tcPr>
            <w:tcW w:w="1776" w:type="dxa"/>
          </w:tcPr>
          <w:p w14:paraId="0D1D565B"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Follow distribution plan for self-report questionnaires</w:t>
            </w:r>
          </w:p>
        </w:tc>
        <w:tc>
          <w:tcPr>
            <w:tcW w:w="795" w:type="dxa"/>
          </w:tcPr>
          <w:p w14:paraId="39868F4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shd w:val="clear" w:color="auto" w:fill="FF40FF"/>
          </w:tcPr>
          <w:p w14:paraId="7A33E67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shd w:val="clear" w:color="auto" w:fill="FF40FF"/>
          </w:tcPr>
          <w:p w14:paraId="341E5D1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shd w:val="clear" w:color="auto" w:fill="FF40FF"/>
          </w:tcPr>
          <w:p w14:paraId="0BE63C2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1A9EAD9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5476324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55739F0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4FA8326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02A233A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541BE160" w14:textId="77777777" w:rsidTr="00276BA3">
        <w:tc>
          <w:tcPr>
            <w:tcW w:w="1776" w:type="dxa"/>
          </w:tcPr>
          <w:p w14:paraId="2E6F475B"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Collect participant log entries</w:t>
            </w:r>
          </w:p>
        </w:tc>
        <w:tc>
          <w:tcPr>
            <w:tcW w:w="795" w:type="dxa"/>
          </w:tcPr>
          <w:p w14:paraId="7E1133B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shd w:val="clear" w:color="auto" w:fill="auto"/>
          </w:tcPr>
          <w:p w14:paraId="74FAD70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shd w:val="clear" w:color="auto" w:fill="auto"/>
          </w:tcPr>
          <w:p w14:paraId="561789F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shd w:val="clear" w:color="auto" w:fill="7030A0"/>
          </w:tcPr>
          <w:p w14:paraId="6013EC7E" w14:textId="77777777" w:rsidR="00D04A7B" w:rsidRPr="000C7964"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76486F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669AD93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5D8B2BC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3F1C531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3CAD016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41D3BD01" w14:textId="77777777" w:rsidTr="00276BA3">
        <w:tc>
          <w:tcPr>
            <w:tcW w:w="1776" w:type="dxa"/>
          </w:tcPr>
          <w:p w14:paraId="4CA1FD9C"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Performance One (3/8)</w:t>
            </w:r>
          </w:p>
        </w:tc>
        <w:tc>
          <w:tcPr>
            <w:tcW w:w="795" w:type="dxa"/>
          </w:tcPr>
          <w:p w14:paraId="7D8B2C6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84" w:type="dxa"/>
            <w:shd w:val="clear" w:color="auto" w:fill="E2EFD9" w:themeFill="accent6" w:themeFillTint="33"/>
          </w:tcPr>
          <w:p w14:paraId="5F343AD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84" w:type="dxa"/>
            <w:shd w:val="clear" w:color="auto" w:fill="auto"/>
          </w:tcPr>
          <w:p w14:paraId="71C35EC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6F186D2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1720887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561F736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0F9BF9A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6DC592C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4F9D841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68E2048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73BEFADD" w14:textId="77777777" w:rsidTr="00A07752">
        <w:tc>
          <w:tcPr>
            <w:tcW w:w="1776" w:type="dxa"/>
          </w:tcPr>
          <w:p w14:paraId="730697AB"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Coaching Sessions 1-6 (7/8, 14/8, 21/8, 28/8, 4/9, 11/9)</w:t>
            </w:r>
          </w:p>
          <w:p w14:paraId="5EF55FD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95" w:type="dxa"/>
          </w:tcPr>
          <w:p w14:paraId="066A004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shd w:val="clear" w:color="auto" w:fill="2E74B5" w:themeFill="accent5" w:themeFillShade="BF"/>
          </w:tcPr>
          <w:p w14:paraId="2B99DA2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shd w:val="clear" w:color="auto" w:fill="2E74B5" w:themeFill="accent5" w:themeFillShade="BF"/>
          </w:tcPr>
          <w:p w14:paraId="485381C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p w14:paraId="46A7A20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25" w:type="dxa"/>
            <w:shd w:val="clear" w:color="auto" w:fill="auto"/>
          </w:tcPr>
          <w:p w14:paraId="28002A2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shd w:val="clear" w:color="auto" w:fill="auto"/>
          </w:tcPr>
          <w:p w14:paraId="295F0AAB" w14:textId="77777777" w:rsidR="00D04A7B" w:rsidRPr="006F3F1A" w:rsidRDefault="00D04A7B" w:rsidP="00A07752">
            <w:pPr>
              <w:spacing w:line="360" w:lineRule="auto"/>
              <w:rPr>
                <w:rFonts w:ascii="Arial" w:hAnsi="Arial" w:cs="Arial"/>
                <w:sz w:val="18"/>
                <w:szCs w:val="18"/>
              </w:rPr>
            </w:pPr>
          </w:p>
        </w:tc>
        <w:tc>
          <w:tcPr>
            <w:tcW w:w="709" w:type="dxa"/>
          </w:tcPr>
          <w:p w14:paraId="3E29017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4628EBD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2AEBB1B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2F0E0FA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497A4BE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109FAFEF" w14:textId="77777777" w:rsidTr="00A07752">
        <w:tc>
          <w:tcPr>
            <w:tcW w:w="1776" w:type="dxa"/>
          </w:tcPr>
          <w:p w14:paraId="00AAEC98"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University Mid-Semester Break (12/9 – 4/10)</w:t>
            </w:r>
          </w:p>
          <w:p w14:paraId="384343E2"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Write Methodology</w:t>
            </w:r>
          </w:p>
        </w:tc>
        <w:tc>
          <w:tcPr>
            <w:tcW w:w="795" w:type="dxa"/>
          </w:tcPr>
          <w:p w14:paraId="0790059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3B32C0D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tcPr>
          <w:p w14:paraId="251D4CF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4" w:type="dxa"/>
            <w:gridSpan w:val="2"/>
            <w:shd w:val="clear" w:color="auto" w:fill="D883FF"/>
          </w:tcPr>
          <w:p w14:paraId="701EEE3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p w14:paraId="6DA63E5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72" w:type="dxa"/>
            <w:gridSpan w:val="2"/>
          </w:tcPr>
          <w:p w14:paraId="1DB2D25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03C571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55E6782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059D60B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01951F4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50DEDBB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5E021622" w14:textId="77777777" w:rsidTr="00A07752">
        <w:tc>
          <w:tcPr>
            <w:tcW w:w="1776" w:type="dxa"/>
          </w:tcPr>
          <w:p w14:paraId="592D2875"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Performance Two (5/10)</w:t>
            </w:r>
          </w:p>
        </w:tc>
        <w:tc>
          <w:tcPr>
            <w:tcW w:w="795" w:type="dxa"/>
          </w:tcPr>
          <w:p w14:paraId="3475F90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2CDF6A4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11FD968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gridSpan w:val="2"/>
            <w:shd w:val="clear" w:color="auto" w:fill="92D050"/>
          </w:tcPr>
          <w:p w14:paraId="4884F71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284" w:type="dxa"/>
          </w:tcPr>
          <w:p w14:paraId="3006ECD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14B9C22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3559891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46EDF38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31A5562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2EE68ED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04285603" w14:textId="77777777" w:rsidTr="00A07752">
        <w:tc>
          <w:tcPr>
            <w:tcW w:w="1776" w:type="dxa"/>
          </w:tcPr>
          <w:p w14:paraId="1117FC42"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Conduct Interviews (5/10)</w:t>
            </w:r>
          </w:p>
        </w:tc>
        <w:tc>
          <w:tcPr>
            <w:tcW w:w="795" w:type="dxa"/>
          </w:tcPr>
          <w:p w14:paraId="603524A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71CBE8B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36ACA53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gridSpan w:val="2"/>
            <w:shd w:val="clear" w:color="auto" w:fill="ACB9CA" w:themeFill="text2" w:themeFillTint="66"/>
          </w:tcPr>
          <w:p w14:paraId="184A903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284" w:type="dxa"/>
          </w:tcPr>
          <w:p w14:paraId="7F8A422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6198FC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4DAE115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29DB680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6131D9C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507DC62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7EDD4255" w14:textId="77777777" w:rsidTr="00A07752">
        <w:tc>
          <w:tcPr>
            <w:tcW w:w="1776" w:type="dxa"/>
          </w:tcPr>
          <w:p w14:paraId="1A786445" w14:textId="7100A08A"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 xml:space="preserve">Distribute performance recordings &amp; </w:t>
            </w:r>
            <w:r w:rsidR="008E2CFB">
              <w:rPr>
                <w:rFonts w:ascii="Arial" w:hAnsi="Arial" w:cs="Arial"/>
                <w:color w:val="000000" w:themeColor="text1"/>
                <w:sz w:val="18"/>
                <w:szCs w:val="18"/>
                <w:lang w:val="en-GB"/>
              </w:rPr>
              <w:t>MPQFs</w:t>
            </w:r>
            <w:r w:rsidRPr="006F3F1A">
              <w:rPr>
                <w:rFonts w:ascii="Arial" w:hAnsi="Arial" w:cs="Arial"/>
                <w:color w:val="000000" w:themeColor="text1"/>
                <w:sz w:val="18"/>
                <w:szCs w:val="18"/>
                <w:lang w:val="en-GB"/>
              </w:rPr>
              <w:t xml:space="preserve"> to assessors (5/10)</w:t>
            </w:r>
          </w:p>
        </w:tc>
        <w:tc>
          <w:tcPr>
            <w:tcW w:w="795" w:type="dxa"/>
          </w:tcPr>
          <w:p w14:paraId="17AB60D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24AFE82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0B6A39A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gridSpan w:val="2"/>
            <w:shd w:val="clear" w:color="auto" w:fill="FFD966" w:themeFill="accent4" w:themeFillTint="99"/>
          </w:tcPr>
          <w:p w14:paraId="0531629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284" w:type="dxa"/>
          </w:tcPr>
          <w:p w14:paraId="52A07F9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24CA9C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021A789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4C91C46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0F29559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3FC4E04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47C4E7CB" w14:textId="77777777" w:rsidTr="00A07752">
        <w:tc>
          <w:tcPr>
            <w:tcW w:w="1776" w:type="dxa"/>
          </w:tcPr>
          <w:p w14:paraId="0946B3B7"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Deadline for returned materials from assessors (12/10)</w:t>
            </w:r>
          </w:p>
        </w:tc>
        <w:tc>
          <w:tcPr>
            <w:tcW w:w="795" w:type="dxa"/>
          </w:tcPr>
          <w:p w14:paraId="7869184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72D4F00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6E08F1D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567" w:type="dxa"/>
            <w:gridSpan w:val="2"/>
            <w:shd w:val="clear" w:color="auto" w:fill="FF0000"/>
          </w:tcPr>
          <w:p w14:paraId="6831BE75"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284" w:type="dxa"/>
          </w:tcPr>
          <w:p w14:paraId="57647F1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456DA25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19F930B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07CF42F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3548A6B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3F30A20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0018D58F" w14:textId="77777777" w:rsidTr="00A07752">
        <w:tc>
          <w:tcPr>
            <w:tcW w:w="1776" w:type="dxa"/>
          </w:tcPr>
          <w:p w14:paraId="67FD3D3F"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Coding and Data Analysis</w:t>
            </w:r>
          </w:p>
        </w:tc>
        <w:tc>
          <w:tcPr>
            <w:tcW w:w="795" w:type="dxa"/>
          </w:tcPr>
          <w:p w14:paraId="7923864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62E4582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6D1750F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shd w:val="clear" w:color="auto" w:fill="FBE4D5" w:themeFill="accent2" w:themeFillTint="33"/>
          </w:tcPr>
          <w:p w14:paraId="3289404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shd w:val="clear" w:color="auto" w:fill="FBE4D5" w:themeFill="accent2" w:themeFillTint="33"/>
          </w:tcPr>
          <w:p w14:paraId="567316F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327" w:type="dxa"/>
            <w:shd w:val="clear" w:color="auto" w:fill="FBE4D5" w:themeFill="accent2" w:themeFillTint="33"/>
          </w:tcPr>
          <w:p w14:paraId="1845E12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327" w:type="dxa"/>
            <w:shd w:val="clear" w:color="auto" w:fill="auto"/>
          </w:tcPr>
          <w:p w14:paraId="4BDB1E3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3023BCD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660F494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737C3C0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02B83895" w14:textId="77777777" w:rsidTr="00A07752">
        <w:tc>
          <w:tcPr>
            <w:tcW w:w="1776" w:type="dxa"/>
          </w:tcPr>
          <w:p w14:paraId="53C574CA"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Write up results and Conclusions</w:t>
            </w:r>
          </w:p>
        </w:tc>
        <w:tc>
          <w:tcPr>
            <w:tcW w:w="795" w:type="dxa"/>
          </w:tcPr>
          <w:p w14:paraId="591E38C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777632F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0C8F134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67E3CFA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29A133D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shd w:val="clear" w:color="auto" w:fill="D9E2F3" w:themeFill="accent1" w:themeFillTint="33"/>
          </w:tcPr>
          <w:p w14:paraId="284ED5F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shd w:val="clear" w:color="auto" w:fill="D9E2F3" w:themeFill="accent1" w:themeFillTint="33"/>
          </w:tcPr>
          <w:p w14:paraId="7372245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7CE7FFE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6B504D7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582043BF" w14:textId="77777777" w:rsidTr="00A07752">
        <w:tc>
          <w:tcPr>
            <w:tcW w:w="1776" w:type="dxa"/>
          </w:tcPr>
          <w:p w14:paraId="705F4CB8"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Submit Draft Report (12/2)</w:t>
            </w:r>
          </w:p>
        </w:tc>
        <w:tc>
          <w:tcPr>
            <w:tcW w:w="795" w:type="dxa"/>
          </w:tcPr>
          <w:p w14:paraId="130F2F9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48A0E73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5FD296B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2CEC1E9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795DED8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236E451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585E20C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25" w:type="dxa"/>
            <w:shd w:val="clear" w:color="auto" w:fill="C00000"/>
          </w:tcPr>
          <w:p w14:paraId="2E1B874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54" w:type="dxa"/>
            <w:gridSpan w:val="2"/>
            <w:shd w:val="clear" w:color="auto" w:fill="auto"/>
          </w:tcPr>
          <w:p w14:paraId="712239C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22" w:type="dxa"/>
            <w:gridSpan w:val="2"/>
          </w:tcPr>
          <w:p w14:paraId="490ECEC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0D199703" w14:textId="77777777" w:rsidTr="00A07752">
        <w:tc>
          <w:tcPr>
            <w:tcW w:w="1776" w:type="dxa"/>
          </w:tcPr>
          <w:p w14:paraId="68D3D5D8"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Submit Final Report (1/3)</w:t>
            </w:r>
          </w:p>
        </w:tc>
        <w:tc>
          <w:tcPr>
            <w:tcW w:w="795" w:type="dxa"/>
          </w:tcPr>
          <w:p w14:paraId="21BFA90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50C4E23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2C271BF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7367BCB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6DBFECA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76E7C991"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352CB15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0E9C4594"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378" w:type="dxa"/>
            <w:gridSpan w:val="2"/>
            <w:shd w:val="clear" w:color="auto" w:fill="7030A0"/>
          </w:tcPr>
          <w:p w14:paraId="1C25F29E"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73" w:type="dxa"/>
            <w:shd w:val="clear" w:color="auto" w:fill="auto"/>
          </w:tcPr>
          <w:p w14:paraId="76D9658C"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41A41758" w14:textId="77777777" w:rsidTr="00A07752">
        <w:tc>
          <w:tcPr>
            <w:tcW w:w="1776" w:type="dxa"/>
          </w:tcPr>
          <w:p w14:paraId="29C2F7FA"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lastRenderedPageBreak/>
              <w:t>Design and compile Presentation</w:t>
            </w:r>
          </w:p>
        </w:tc>
        <w:tc>
          <w:tcPr>
            <w:tcW w:w="795" w:type="dxa"/>
          </w:tcPr>
          <w:p w14:paraId="37AFF9E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7512E2B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7090717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705E3DD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6A77704B"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031BCB96"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5C5DE0E7"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1889EC9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378" w:type="dxa"/>
            <w:gridSpan w:val="2"/>
            <w:shd w:val="clear" w:color="auto" w:fill="FFC000" w:themeFill="accent4"/>
          </w:tcPr>
          <w:p w14:paraId="7E463232"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73" w:type="dxa"/>
          </w:tcPr>
          <w:p w14:paraId="6600A418"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r>
      <w:tr w:rsidR="00D04A7B" w:rsidRPr="006F3F1A" w14:paraId="4D741FEC" w14:textId="77777777" w:rsidTr="00A07752">
        <w:tc>
          <w:tcPr>
            <w:tcW w:w="1776" w:type="dxa"/>
          </w:tcPr>
          <w:p w14:paraId="4F2050A7" w14:textId="77777777" w:rsidR="00D04A7B" w:rsidRPr="006F3F1A" w:rsidRDefault="00D04A7B" w:rsidP="00A07752">
            <w:pPr>
              <w:pStyle w:val="NormalWeb"/>
              <w:spacing w:line="360" w:lineRule="auto"/>
              <w:rPr>
                <w:rFonts w:ascii="Arial" w:hAnsi="Arial" w:cs="Arial"/>
                <w:color w:val="000000" w:themeColor="text1"/>
                <w:sz w:val="18"/>
                <w:szCs w:val="18"/>
                <w:lang w:val="en-GB"/>
              </w:rPr>
            </w:pPr>
            <w:r w:rsidRPr="006F3F1A">
              <w:rPr>
                <w:rFonts w:ascii="Arial" w:hAnsi="Arial" w:cs="Arial"/>
                <w:color w:val="000000" w:themeColor="text1"/>
                <w:sz w:val="18"/>
                <w:szCs w:val="18"/>
                <w:lang w:val="en-GB"/>
              </w:rPr>
              <w:t>Final Presentation (4/3 -8/3)</w:t>
            </w:r>
          </w:p>
        </w:tc>
        <w:tc>
          <w:tcPr>
            <w:tcW w:w="795" w:type="dxa"/>
          </w:tcPr>
          <w:p w14:paraId="25C2EDA9"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68" w:type="dxa"/>
            <w:gridSpan w:val="2"/>
          </w:tcPr>
          <w:p w14:paraId="422441D0"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92" w:type="dxa"/>
            <w:gridSpan w:val="2"/>
          </w:tcPr>
          <w:p w14:paraId="03FDA51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1" w:type="dxa"/>
            <w:gridSpan w:val="3"/>
          </w:tcPr>
          <w:p w14:paraId="34B3966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709" w:type="dxa"/>
          </w:tcPr>
          <w:p w14:paraId="689EFEC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654" w:type="dxa"/>
            <w:gridSpan w:val="2"/>
          </w:tcPr>
          <w:p w14:paraId="36A226EA"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905" w:type="dxa"/>
          </w:tcPr>
          <w:p w14:paraId="05BB9F13"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850" w:type="dxa"/>
            <w:gridSpan w:val="2"/>
          </w:tcPr>
          <w:p w14:paraId="09D25AFF"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378" w:type="dxa"/>
            <w:gridSpan w:val="2"/>
            <w:shd w:val="clear" w:color="auto" w:fill="00B0F0"/>
          </w:tcPr>
          <w:p w14:paraId="65F999DD" w14:textId="77777777" w:rsidR="00D04A7B" w:rsidRPr="006F3F1A" w:rsidRDefault="00D04A7B" w:rsidP="00A07752">
            <w:pPr>
              <w:pStyle w:val="NormalWeb"/>
              <w:spacing w:line="360" w:lineRule="auto"/>
              <w:rPr>
                <w:rFonts w:ascii="Arial" w:hAnsi="Arial" w:cs="Arial"/>
                <w:color w:val="000000" w:themeColor="text1"/>
                <w:sz w:val="18"/>
                <w:szCs w:val="18"/>
                <w:lang w:val="en-GB"/>
              </w:rPr>
            </w:pPr>
          </w:p>
        </w:tc>
        <w:tc>
          <w:tcPr>
            <w:tcW w:w="473" w:type="dxa"/>
          </w:tcPr>
          <w:p w14:paraId="33909A16" w14:textId="77777777" w:rsidR="00D04A7B" w:rsidRPr="006F3F1A" w:rsidRDefault="00D04A7B" w:rsidP="001A535D">
            <w:pPr>
              <w:pStyle w:val="NormalWeb"/>
              <w:keepNext/>
              <w:spacing w:line="360" w:lineRule="auto"/>
              <w:rPr>
                <w:rFonts w:ascii="Arial" w:hAnsi="Arial" w:cs="Arial"/>
                <w:color w:val="000000" w:themeColor="text1"/>
                <w:sz w:val="18"/>
                <w:szCs w:val="18"/>
                <w:lang w:val="en-GB"/>
              </w:rPr>
            </w:pPr>
          </w:p>
        </w:tc>
      </w:tr>
    </w:tbl>
    <w:p w14:paraId="4A553CF0" w14:textId="77777777" w:rsidR="001A535D" w:rsidRDefault="001A535D" w:rsidP="001A535D">
      <w:pPr>
        <w:pStyle w:val="Caption"/>
      </w:pPr>
    </w:p>
    <w:p w14:paraId="7AF98A15" w14:textId="47FD024B" w:rsidR="00D04A7B" w:rsidRPr="003C3419" w:rsidRDefault="001A535D" w:rsidP="001A535D">
      <w:pPr>
        <w:pStyle w:val="Caption"/>
        <w:rPr>
          <w:rFonts w:ascii="Arial" w:hAnsi="Arial" w:cs="Arial"/>
          <w:color w:val="000000" w:themeColor="text1"/>
          <w:sz w:val="22"/>
          <w:szCs w:val="22"/>
          <w:lang w:val="en-GB"/>
        </w:rPr>
      </w:pPr>
      <w:bookmarkStart w:id="20" w:name="_Toc159954207"/>
      <w:bookmarkStart w:id="21" w:name="_Toc160347039"/>
      <w:r w:rsidRPr="003C3419">
        <w:rPr>
          <w:rFonts w:ascii="Arial" w:hAnsi="Arial" w:cs="Arial"/>
          <w:sz w:val="22"/>
          <w:szCs w:val="22"/>
        </w:rPr>
        <w:t xml:space="preserve">Figure </w:t>
      </w:r>
      <w:r w:rsidRPr="003C3419">
        <w:rPr>
          <w:rFonts w:ascii="Arial" w:hAnsi="Arial" w:cs="Arial"/>
          <w:sz w:val="22"/>
          <w:szCs w:val="22"/>
        </w:rPr>
        <w:fldChar w:fldCharType="begin"/>
      </w:r>
      <w:r w:rsidRPr="003C3419">
        <w:rPr>
          <w:rFonts w:ascii="Arial" w:hAnsi="Arial" w:cs="Arial"/>
          <w:sz w:val="22"/>
          <w:szCs w:val="22"/>
        </w:rPr>
        <w:instrText xml:space="preserve"> SEQ Figure \* ARABIC </w:instrText>
      </w:r>
      <w:r w:rsidRPr="003C3419">
        <w:rPr>
          <w:rFonts w:ascii="Arial" w:hAnsi="Arial" w:cs="Arial"/>
          <w:sz w:val="22"/>
          <w:szCs w:val="22"/>
        </w:rPr>
        <w:fldChar w:fldCharType="separate"/>
      </w:r>
      <w:r w:rsidR="00920662">
        <w:rPr>
          <w:rFonts w:ascii="Arial" w:hAnsi="Arial" w:cs="Arial"/>
          <w:noProof/>
          <w:sz w:val="22"/>
          <w:szCs w:val="22"/>
        </w:rPr>
        <w:t>3</w:t>
      </w:r>
      <w:r w:rsidRPr="003C3419">
        <w:rPr>
          <w:rFonts w:ascii="Arial" w:hAnsi="Arial" w:cs="Arial"/>
          <w:sz w:val="22"/>
          <w:szCs w:val="22"/>
        </w:rPr>
        <w:fldChar w:fldCharType="end"/>
      </w:r>
      <w:r w:rsidRPr="003C3419">
        <w:rPr>
          <w:rFonts w:ascii="Arial" w:hAnsi="Arial" w:cs="Arial"/>
          <w:sz w:val="22"/>
          <w:szCs w:val="22"/>
        </w:rPr>
        <w:t>: Project timeline</w:t>
      </w:r>
      <w:bookmarkEnd w:id="20"/>
      <w:bookmarkEnd w:id="21"/>
    </w:p>
    <w:p w14:paraId="5233304E" w14:textId="77777777" w:rsidR="00D04A7B" w:rsidRPr="00E479BC" w:rsidRDefault="00D04A7B" w:rsidP="00D04A7B">
      <w:pPr>
        <w:pStyle w:val="NormalWeb"/>
        <w:spacing w:line="360" w:lineRule="auto"/>
        <w:rPr>
          <w:rFonts w:ascii="Arial" w:hAnsi="Arial" w:cs="Arial"/>
          <w:color w:val="000000" w:themeColor="text1"/>
        </w:rPr>
      </w:pPr>
    </w:p>
    <w:p w14:paraId="10D0F0BD" w14:textId="77777777" w:rsidR="00D04A7B" w:rsidRPr="00C660F5" w:rsidRDefault="00D04A7B" w:rsidP="00C660F5">
      <w:pPr>
        <w:pStyle w:val="Heading2"/>
      </w:pPr>
      <w:bookmarkStart w:id="22" w:name="_Toc160483173"/>
      <w:r w:rsidRPr="00142CDF">
        <w:t>INSIDER RESEARCH &amp; ETHICS</w:t>
      </w:r>
      <w:bookmarkEnd w:id="22"/>
    </w:p>
    <w:p w14:paraId="3AB03251" w14:textId="16B479F9" w:rsidR="00D04A7B" w:rsidRPr="0095110B" w:rsidRDefault="00D04A7B" w:rsidP="00D04A7B">
      <w:pPr>
        <w:pStyle w:val="NormalWeb"/>
        <w:spacing w:line="360" w:lineRule="auto"/>
        <w:rPr>
          <w:rFonts w:ascii="Arial" w:hAnsi="Arial" w:cs="Arial"/>
          <w:color w:val="000000" w:themeColor="text1"/>
          <w:sz w:val="22"/>
          <w:szCs w:val="22"/>
        </w:rPr>
      </w:pPr>
      <w:r w:rsidRPr="00E47380">
        <w:rPr>
          <w:rFonts w:ascii="Arial" w:hAnsi="Arial" w:cs="Arial"/>
          <w:color w:val="000000" w:themeColor="text1"/>
          <w:sz w:val="22"/>
          <w:szCs w:val="22"/>
        </w:rPr>
        <w:t xml:space="preserve">The insider-researcher conducts research from ‘within’, forming part of the process itself and criticisms regarding validity are often levelled at practitioner-led research </w:t>
      </w:r>
      <w:sdt>
        <w:sdtPr>
          <w:rPr>
            <w:rFonts w:ascii="Arial" w:hAnsi="Arial" w:cs="Arial"/>
            <w:color w:val="000000"/>
            <w:sz w:val="22"/>
            <w:szCs w:val="22"/>
          </w:rPr>
          <w:tag w:val="MENDELEY_CITATION_v3_eyJjaXRhdGlvbklEIjoiTUVOREVMRVlfQ0lUQVRJT05fMDkxYTg3ODgtMDM0Yi00OWQwLTljOWItY2YxODNiYWM3MWRkIiwiaXNFZGl0ZWQiOmZhbHNlLCJjaXRhdGlvbkl0ZW1zIjpbeyJpZCI6Ijg4YTRjZTdkLTQzMGEtMzhmMy1iMTYwLWMzZGZjNzExYjcwZCIsImlzVGVtcG9yYXJ5IjpmYWxzZSwiaXRlbURhdGEiOnsidHlwZSI6ImJvb2siLCJpZCI6Ijg4YTRjZTdkLTQzMGEtMzhmMy1iMTYwLWMzZGZjNzExYjcwZCIsInRpdGxlIjoiUHJhY3RpY2UgYXMgUmVzZWFyY2ggaW4gdGhlIE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1wbGFjZSI6IkJhc2luZ3N0b2tlLCBIYW1wc2hpcmUiLCJwdWJsaXNoZXIiOiJQYWxncmF2ZSBNYWNtaWxsYW4iLCJjb250YWluZXItdGl0bGUtc2hvcnQiOiIifX1dLCJwcm9wZXJ0aWVzIjp7Im5vdGVJbmRleCI6MH0sIm1hbnVhbE92ZXJyaWRlIjp7ImlzTWFudWFsbHlPdmVycmlkZGVuIjpmYWxzZSwibWFudWFsT3ZlcnJpZGVUZXh0IjoiIiwiY2l0ZXByb2NUZXh0IjoiKE5lbHNvbiwgMjAxMykifX0="/>
          <w:id w:val="1083030720"/>
          <w:placeholder>
            <w:docPart w:val="992865688AAD2847806A12FDFD9C7D6A"/>
          </w:placeholder>
        </w:sdtPr>
        <w:sdtEndPr/>
        <w:sdtContent>
          <w:r w:rsidR="00B40DFE" w:rsidRPr="00B40DFE">
            <w:rPr>
              <w:rFonts w:ascii="Arial" w:hAnsi="Arial" w:cs="Arial"/>
              <w:color w:val="000000"/>
              <w:sz w:val="22"/>
              <w:szCs w:val="22"/>
            </w:rPr>
            <w:t>(Nelson, 2013)</w:t>
          </w:r>
        </w:sdtContent>
      </w:sdt>
      <w:r w:rsidRPr="00E47380">
        <w:rPr>
          <w:rFonts w:ascii="Arial" w:hAnsi="Arial" w:cs="Arial"/>
          <w:color w:val="000000" w:themeColor="text1"/>
          <w:sz w:val="22"/>
          <w:szCs w:val="22"/>
        </w:rPr>
        <w:t xml:space="preserve">. Transparency is paramount. Should researcher values, perspectives and biases be imposed on data selection, interpretation, or presentation of findings, rigour and reliability will be threatened, regardless of whether it is intentional or not </w:t>
      </w:r>
      <w:sdt>
        <w:sdtPr>
          <w:rPr>
            <w:rFonts w:ascii="Arial" w:hAnsi="Arial" w:cs="Arial"/>
            <w:color w:val="000000"/>
            <w:sz w:val="22"/>
            <w:szCs w:val="22"/>
          </w:rPr>
          <w:tag w:val="MENDELEY_CITATION_v3_eyJjaXRhdGlvbklEIjoiTUVOREVMRVlfQ0lUQVRJT05fNzY5ODA1MDktZTU4NS00NDlmLTg4NDctYTU5YTI5MmM1MWE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LCBwLjEzOCkiLCJjaXRlcHJvY1RleHQiOiIoTC4gQ29oZW4gZXQgYWwuLCAyMDE4KSJ9fQ=="/>
          <w:id w:val="17589280"/>
          <w:placeholder>
            <w:docPart w:val="992865688AAD2847806A12FDFD9C7D6A"/>
          </w:placeholder>
        </w:sdtPr>
        <w:sdtEndPr/>
        <w:sdtContent>
          <w:r w:rsidR="00B40DFE" w:rsidRPr="00B40DFE">
            <w:rPr>
              <w:rFonts w:ascii="Arial" w:hAnsi="Arial" w:cs="Arial"/>
              <w:color w:val="000000"/>
              <w:sz w:val="22"/>
              <w:szCs w:val="22"/>
            </w:rPr>
            <w:t>(L. Cohen et al., 2018, p.138)</w:t>
          </w:r>
        </w:sdtContent>
      </w:sdt>
      <w:r w:rsidRPr="00E47380">
        <w:rPr>
          <w:rFonts w:ascii="Arial" w:hAnsi="Arial" w:cs="Arial"/>
          <w:color w:val="000000"/>
          <w:sz w:val="22"/>
          <w:szCs w:val="22"/>
        </w:rPr>
        <w:t>.</w:t>
      </w:r>
      <w:r>
        <w:rPr>
          <w:rFonts w:ascii="Arial" w:hAnsi="Arial" w:cs="Arial"/>
          <w:color w:val="000000"/>
        </w:rPr>
        <w:t xml:space="preserve"> </w:t>
      </w:r>
      <w:r w:rsidRPr="0095110B">
        <w:rPr>
          <w:rFonts w:ascii="Arial" w:hAnsi="Arial" w:cs="Arial"/>
          <w:color w:val="000000" w:themeColor="text1"/>
          <w:sz w:val="22"/>
          <w:szCs w:val="22"/>
        </w:rPr>
        <w:t xml:space="preserve">Social science researchers also have ethical obligations associated with enlisting human beings as research subjects </w:t>
      </w:r>
      <w:sdt>
        <w:sdtPr>
          <w:rPr>
            <w:rFonts w:ascii="Arial" w:hAnsi="Arial" w:cs="Arial"/>
            <w:color w:val="000000" w:themeColor="text1"/>
            <w:sz w:val="22"/>
            <w:szCs w:val="22"/>
          </w:rPr>
          <w:tag w:val="MENDELEY_CITATION_v3_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"/>
          <w:id w:val="-168406089"/>
          <w:placeholder>
            <w:docPart w:val="DefaultPlaceholder_-1854013440"/>
          </w:placeholder>
        </w:sdtPr>
        <w:sdtEndPr/>
        <w:sdtContent>
          <w:r w:rsidR="00B40DFE">
            <w:t>(</w:t>
          </w:r>
          <w:r w:rsidR="00B40DFE" w:rsidRPr="002D5510">
            <w:rPr>
              <w:rFonts w:ascii="Arial" w:hAnsi="Arial" w:cs="Arial"/>
              <w:sz w:val="22"/>
              <w:szCs w:val="22"/>
            </w:rPr>
            <w:t>Hammersley &amp; Traianou, 2012</w:t>
          </w:r>
          <w:r w:rsidR="00B40DFE">
            <w:t>)</w:t>
          </w:r>
        </w:sdtContent>
      </w:sdt>
      <w:r w:rsidRPr="0095110B">
        <w:rPr>
          <w:rFonts w:ascii="Arial" w:hAnsi="Arial" w:cs="Arial"/>
          <w:color w:val="000000" w:themeColor="text1"/>
          <w:sz w:val="22"/>
          <w:szCs w:val="22"/>
        </w:rPr>
        <w:t xml:space="preserve"> and issues such as anonymity, confidentiality, informed consent, and non-maleficence must be ensured</w:t>
      </w:r>
      <w:r w:rsidR="00011284" w:rsidRPr="0095110B">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TgxNWU4NjUtYmEwOC00MjFiLWJiYjgtZjgxN2ZkMzQyMjE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1568804785"/>
          <w:placeholder>
            <w:docPart w:val="64C2AE7DA09858489B4FFFEDC5072E39"/>
          </w:placeholder>
        </w:sdtPr>
        <w:sdtEndPr/>
        <w:sdtContent>
          <w:r w:rsidR="00B40DFE" w:rsidRPr="00B40DFE">
            <w:rPr>
              <w:rFonts w:ascii="Arial" w:hAnsi="Arial" w:cs="Arial"/>
              <w:color w:val="000000"/>
              <w:sz w:val="22"/>
              <w:szCs w:val="22"/>
            </w:rPr>
            <w:t>(L. Cohen et al., 2018)</w:t>
          </w:r>
        </w:sdtContent>
      </w:sdt>
      <w:r w:rsidRPr="0095110B">
        <w:rPr>
          <w:rFonts w:ascii="Arial" w:hAnsi="Arial" w:cs="Arial"/>
          <w:color w:val="000000" w:themeColor="text1"/>
          <w:sz w:val="22"/>
          <w:szCs w:val="22"/>
        </w:rPr>
        <w:t xml:space="preserve">. </w:t>
      </w:r>
    </w:p>
    <w:p w14:paraId="148714FC" w14:textId="77777777" w:rsidR="00D04A7B" w:rsidRPr="00E479BC" w:rsidRDefault="00D04A7B" w:rsidP="00D04A7B">
      <w:pPr>
        <w:pStyle w:val="NormalWeb"/>
        <w:spacing w:line="360" w:lineRule="auto"/>
        <w:rPr>
          <w:rFonts w:ascii="Arial" w:hAnsi="Arial" w:cs="Arial"/>
          <w:color w:val="000000" w:themeColor="text1"/>
        </w:rPr>
      </w:pPr>
    </w:p>
    <w:p w14:paraId="1D3CCCEF" w14:textId="77777777" w:rsidR="00D04A7B" w:rsidRPr="00C660F5" w:rsidRDefault="00D04A7B" w:rsidP="00C660F5">
      <w:pPr>
        <w:pStyle w:val="Heading2"/>
      </w:pPr>
      <w:bookmarkStart w:id="23" w:name="_Toc160483174"/>
      <w:r w:rsidRPr="00142CDF">
        <w:t>PERSONAL LEARNING OUTCOMES</w:t>
      </w:r>
      <w:bookmarkEnd w:id="23"/>
    </w:p>
    <w:p w14:paraId="3BCDAE74" w14:textId="272DB383" w:rsidR="00D04A7B" w:rsidRPr="0095110B" w:rsidRDefault="00D04A7B" w:rsidP="00D04A7B">
      <w:pPr>
        <w:pStyle w:val="NormalWeb"/>
        <w:numPr>
          <w:ilvl w:val="0"/>
          <w:numId w:val="18"/>
        </w:numPr>
        <w:spacing w:line="360" w:lineRule="auto"/>
        <w:rPr>
          <w:rFonts w:ascii="Arial" w:hAnsi="Arial" w:cs="Arial"/>
          <w:color w:val="000000" w:themeColor="text1"/>
          <w:sz w:val="22"/>
          <w:szCs w:val="22"/>
        </w:rPr>
      </w:pPr>
      <w:r w:rsidRPr="0095110B">
        <w:rPr>
          <w:rFonts w:ascii="Arial" w:hAnsi="Arial" w:cs="Arial"/>
          <w:color w:val="000000" w:themeColor="text1"/>
          <w:sz w:val="22"/>
          <w:szCs w:val="22"/>
        </w:rPr>
        <w:t xml:space="preserve">Deepen my knowledge of Flow State Theory </w:t>
      </w:r>
      <w:sdt>
        <w:sdtPr>
          <w:rPr>
            <w:rFonts w:ascii="Arial" w:hAnsi="Arial" w:cs="Arial"/>
            <w:color w:val="000000"/>
            <w:sz w:val="22"/>
            <w:szCs w:val="22"/>
          </w:rPr>
          <w:tag w:val="MENDELEY_CITATION_v3_eyJjaXRhdGlvbklEIjoiTUVOREVMRVlfQ0lUQVRJT05fOGY0MjliZGQtNjZiZi00MDU2LWI1NzEtMGViNzI1ZDdiYTVj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
          <w:id w:val="142629910"/>
          <w:placeholder>
            <w:docPart w:val="DefaultPlaceholder_-1854013440"/>
          </w:placeholder>
        </w:sdtPr>
        <w:sdtEndPr/>
        <w:sdtContent>
          <w:r w:rsidR="00B40DFE" w:rsidRPr="00B40DFE">
            <w:rPr>
              <w:rFonts w:ascii="Arial" w:hAnsi="Arial" w:cs="Arial"/>
              <w:color w:val="000000"/>
              <w:sz w:val="22"/>
              <w:szCs w:val="22"/>
            </w:rPr>
            <w:t>(Csikszentmihalyi, 1990a)</w:t>
          </w:r>
        </w:sdtContent>
      </w:sdt>
      <w:r w:rsidR="00D828F7" w:rsidRPr="0095110B">
        <w:rPr>
          <w:rFonts w:ascii="Arial" w:hAnsi="Arial" w:cs="Arial"/>
          <w:color w:val="000000"/>
          <w:sz w:val="22"/>
          <w:szCs w:val="22"/>
        </w:rPr>
        <w:t xml:space="preserve"> </w:t>
      </w:r>
      <w:r w:rsidRPr="0095110B">
        <w:rPr>
          <w:rFonts w:ascii="Arial" w:hAnsi="Arial" w:cs="Arial"/>
          <w:color w:val="000000" w:themeColor="text1"/>
          <w:sz w:val="22"/>
          <w:szCs w:val="22"/>
        </w:rPr>
        <w:t>and begin to convert my understanding into effective coaching strategies for singers.</w:t>
      </w:r>
    </w:p>
    <w:p w14:paraId="121179CA" w14:textId="05B6842E" w:rsidR="00D04A7B" w:rsidRPr="0095110B" w:rsidRDefault="00D04A7B" w:rsidP="00E87ED4">
      <w:pPr>
        <w:pStyle w:val="NormalWeb"/>
        <w:numPr>
          <w:ilvl w:val="0"/>
          <w:numId w:val="18"/>
        </w:numPr>
        <w:spacing w:line="360" w:lineRule="auto"/>
        <w:rPr>
          <w:rFonts w:ascii="Arial" w:hAnsi="Arial" w:cs="Arial"/>
          <w:color w:val="000000" w:themeColor="text1"/>
          <w:sz w:val="22"/>
          <w:szCs w:val="22"/>
        </w:rPr>
      </w:pPr>
      <w:r w:rsidRPr="0095110B">
        <w:rPr>
          <w:rFonts w:ascii="Arial" w:hAnsi="Arial" w:cs="Arial"/>
          <w:color w:val="000000" w:themeColor="text1"/>
          <w:sz w:val="22"/>
          <w:szCs w:val="22"/>
        </w:rPr>
        <w:t xml:space="preserve">Acquire the skills necessary for ethical delivery of ACC within the </w:t>
      </w:r>
      <w:r w:rsidR="00935E81" w:rsidRPr="0095110B">
        <w:rPr>
          <w:rFonts w:ascii="Arial" w:hAnsi="Arial" w:cs="Arial"/>
          <w:color w:val="000000" w:themeColor="text1"/>
          <w:sz w:val="22"/>
          <w:szCs w:val="22"/>
        </w:rPr>
        <w:t xml:space="preserve">non-clinical </w:t>
      </w:r>
      <w:r w:rsidRPr="0095110B">
        <w:rPr>
          <w:rFonts w:ascii="Arial" w:hAnsi="Arial" w:cs="Arial"/>
          <w:color w:val="000000" w:themeColor="text1"/>
          <w:sz w:val="22"/>
          <w:szCs w:val="22"/>
        </w:rPr>
        <w:t>context of my singing teaching practice.</w:t>
      </w:r>
    </w:p>
    <w:p w14:paraId="2AEFA96E" w14:textId="1587A694" w:rsidR="00D35FE5" w:rsidRPr="0095110B" w:rsidRDefault="00D35FE5" w:rsidP="00D35FE5">
      <w:pPr>
        <w:pStyle w:val="NormalWeb"/>
        <w:numPr>
          <w:ilvl w:val="0"/>
          <w:numId w:val="18"/>
        </w:numPr>
        <w:spacing w:line="360" w:lineRule="auto"/>
        <w:rPr>
          <w:rFonts w:ascii="Arial" w:hAnsi="Arial" w:cs="Arial"/>
          <w:color w:val="000000" w:themeColor="text1"/>
          <w:sz w:val="22"/>
          <w:szCs w:val="22"/>
        </w:rPr>
      </w:pPr>
      <w:r w:rsidRPr="0095110B">
        <w:rPr>
          <w:rFonts w:ascii="Arial" w:hAnsi="Arial" w:cs="Arial"/>
          <w:color w:val="000000" w:themeColor="text1"/>
          <w:sz w:val="22"/>
          <w:szCs w:val="22"/>
        </w:rPr>
        <w:t>Devise an effective approach to increase frequency and intensity of flow experiences for singers.</w:t>
      </w:r>
    </w:p>
    <w:p w14:paraId="1F1F1EE9" w14:textId="12D91B4F" w:rsidR="00BD57FA" w:rsidRPr="0095110B" w:rsidRDefault="00BD57FA" w:rsidP="00BD57FA">
      <w:pPr>
        <w:pStyle w:val="NormalWeb"/>
        <w:numPr>
          <w:ilvl w:val="0"/>
          <w:numId w:val="18"/>
        </w:numPr>
        <w:spacing w:line="360" w:lineRule="auto"/>
        <w:rPr>
          <w:rFonts w:ascii="Arial" w:hAnsi="Arial" w:cs="Arial"/>
          <w:color w:val="000000" w:themeColor="text1"/>
          <w:sz w:val="22"/>
          <w:szCs w:val="22"/>
        </w:rPr>
      </w:pPr>
      <w:r w:rsidRPr="0095110B">
        <w:rPr>
          <w:rFonts w:ascii="Arial" w:hAnsi="Arial" w:cs="Arial"/>
          <w:color w:val="000000" w:themeColor="text1"/>
          <w:sz w:val="22"/>
          <w:szCs w:val="22"/>
        </w:rPr>
        <w:t xml:space="preserve">Move toward best practice for incorporating performance </w:t>
      </w:r>
      <w:r w:rsidR="00722CB6" w:rsidRPr="0095110B">
        <w:rPr>
          <w:rFonts w:ascii="Arial" w:hAnsi="Arial" w:cs="Arial"/>
          <w:color w:val="000000" w:themeColor="text1"/>
          <w:sz w:val="22"/>
          <w:szCs w:val="22"/>
        </w:rPr>
        <w:t>enhancement</w:t>
      </w:r>
      <w:r w:rsidRPr="0095110B">
        <w:rPr>
          <w:rFonts w:ascii="Arial" w:hAnsi="Arial" w:cs="Arial"/>
          <w:color w:val="000000" w:themeColor="text1"/>
          <w:sz w:val="22"/>
          <w:szCs w:val="22"/>
        </w:rPr>
        <w:t xml:space="preserve"> strategies into lessons for classical singers.</w:t>
      </w:r>
    </w:p>
    <w:p w14:paraId="4379F833" w14:textId="77777777" w:rsidR="00D04A7B" w:rsidRPr="0095110B" w:rsidRDefault="00D04A7B" w:rsidP="00D04A7B">
      <w:pPr>
        <w:pStyle w:val="NormalWeb"/>
        <w:numPr>
          <w:ilvl w:val="0"/>
          <w:numId w:val="18"/>
        </w:numPr>
        <w:spacing w:line="360" w:lineRule="auto"/>
        <w:rPr>
          <w:rFonts w:ascii="Arial" w:hAnsi="Arial" w:cs="Arial"/>
          <w:color w:val="000000" w:themeColor="text1"/>
          <w:sz w:val="22"/>
          <w:szCs w:val="22"/>
        </w:rPr>
      </w:pPr>
      <w:r w:rsidRPr="0095110B">
        <w:rPr>
          <w:rFonts w:ascii="Arial" w:hAnsi="Arial" w:cs="Arial"/>
          <w:color w:val="000000" w:themeColor="text1"/>
          <w:sz w:val="22"/>
          <w:szCs w:val="22"/>
        </w:rPr>
        <w:t>Utilise the knowledge acquired through this research to enrich my professional and academic development.</w:t>
      </w:r>
    </w:p>
    <w:p w14:paraId="0CD9FCE2" w14:textId="77777777" w:rsidR="00D04A7B" w:rsidRPr="0095110B" w:rsidRDefault="00D04A7B" w:rsidP="00D04A7B">
      <w:pPr>
        <w:spacing w:line="360" w:lineRule="auto"/>
        <w:rPr>
          <w:rFonts w:ascii="Arial" w:hAnsi="Arial" w:cs="Arial"/>
          <w:color w:val="000000" w:themeColor="text1"/>
          <w:sz w:val="22"/>
          <w:szCs w:val="22"/>
        </w:rPr>
      </w:pPr>
    </w:p>
    <w:p w14:paraId="28242521" w14:textId="77777777" w:rsidR="00435C0E" w:rsidRDefault="00435C0E" w:rsidP="00D04A7B">
      <w:pPr>
        <w:spacing w:line="360" w:lineRule="auto"/>
        <w:rPr>
          <w:rFonts w:ascii="Arial" w:hAnsi="Arial" w:cs="Arial"/>
          <w:b/>
          <w:bCs/>
          <w:sz w:val="22"/>
          <w:szCs w:val="22"/>
        </w:rPr>
      </w:pPr>
    </w:p>
    <w:p w14:paraId="10070AB0" w14:textId="71DC4742" w:rsidR="00FB6B1B" w:rsidRPr="00C660F5" w:rsidRDefault="00AA5F4A" w:rsidP="00C660F5">
      <w:pPr>
        <w:pStyle w:val="Heading1"/>
      </w:pPr>
      <w:bookmarkStart w:id="24" w:name="_Toc160483175"/>
      <w:r w:rsidRPr="00142CDF">
        <w:lastRenderedPageBreak/>
        <w:t>WRITTEN REPORT</w:t>
      </w:r>
      <w:bookmarkEnd w:id="24"/>
    </w:p>
    <w:p w14:paraId="0CAFD8AC" w14:textId="77777777" w:rsidR="00684FA2" w:rsidRPr="00684FA2" w:rsidRDefault="00684FA2" w:rsidP="00684FA2"/>
    <w:p w14:paraId="7931AD2B" w14:textId="77777777" w:rsidR="00FB6B1B" w:rsidRPr="00C660F5" w:rsidRDefault="00FB6B1B" w:rsidP="00C660F5">
      <w:pPr>
        <w:pStyle w:val="Heading2"/>
      </w:pPr>
      <w:bookmarkStart w:id="25" w:name="_Toc160483176"/>
      <w:r w:rsidRPr="00142CDF">
        <w:t>PROJECT TITLE</w:t>
      </w:r>
      <w:bookmarkEnd w:id="25"/>
    </w:p>
    <w:p w14:paraId="01CD4369" w14:textId="77777777" w:rsidR="00FB6B1B" w:rsidRPr="00E479BC" w:rsidRDefault="00FB6B1B" w:rsidP="00FB6B1B">
      <w:pPr>
        <w:pStyle w:val="NormalWeb"/>
        <w:spacing w:line="360" w:lineRule="auto"/>
        <w:rPr>
          <w:rFonts w:ascii="Arial" w:hAnsi="Arial" w:cs="Arial"/>
          <w:b/>
          <w:bCs/>
          <w:color w:val="000000" w:themeColor="text1"/>
        </w:rPr>
      </w:pPr>
      <w:r w:rsidRPr="00E479BC">
        <w:rPr>
          <w:rFonts w:ascii="Arial" w:hAnsi="Arial" w:cs="Arial"/>
          <w:b/>
          <w:bCs/>
          <w:color w:val="000000" w:themeColor="text1"/>
        </w:rPr>
        <w:t>Facilitating flow and performance enhancement for classical singers through in-lesson delivery of Acceptance and Commitment Coaching.</w:t>
      </w:r>
    </w:p>
    <w:p w14:paraId="5E082148" w14:textId="77777777" w:rsidR="00435C0E" w:rsidRDefault="00435C0E" w:rsidP="00D04A7B">
      <w:pPr>
        <w:spacing w:line="360" w:lineRule="auto"/>
        <w:rPr>
          <w:rFonts w:ascii="Arial" w:hAnsi="Arial" w:cs="Arial"/>
          <w:b/>
          <w:bCs/>
          <w:sz w:val="22"/>
          <w:szCs w:val="22"/>
        </w:rPr>
      </w:pPr>
    </w:p>
    <w:p w14:paraId="689D699A" w14:textId="77777777" w:rsidR="00435C0E" w:rsidRDefault="00435C0E" w:rsidP="00D04A7B">
      <w:pPr>
        <w:spacing w:line="360" w:lineRule="auto"/>
        <w:rPr>
          <w:rFonts w:ascii="Arial" w:hAnsi="Arial" w:cs="Arial"/>
          <w:b/>
          <w:bCs/>
          <w:sz w:val="22"/>
          <w:szCs w:val="22"/>
        </w:rPr>
      </w:pPr>
    </w:p>
    <w:p w14:paraId="48BBAB24" w14:textId="78F1A03E" w:rsidR="00D04A7B" w:rsidRPr="00C660F5" w:rsidRDefault="00D04A7B" w:rsidP="00C660F5">
      <w:pPr>
        <w:pStyle w:val="Heading2"/>
      </w:pPr>
      <w:bookmarkStart w:id="26" w:name="_Toc160483177"/>
      <w:r w:rsidRPr="00142CDF">
        <w:t>INTRODUCTION</w:t>
      </w:r>
      <w:bookmarkEnd w:id="26"/>
    </w:p>
    <w:p w14:paraId="2947DAB3" w14:textId="77777777" w:rsidR="00D04A7B" w:rsidRPr="00142CDF" w:rsidRDefault="00D04A7B" w:rsidP="00D04A7B">
      <w:pPr>
        <w:spacing w:line="360" w:lineRule="auto"/>
        <w:rPr>
          <w:rFonts w:ascii="Arial" w:hAnsi="Arial" w:cs="Arial"/>
          <w:color w:val="000000" w:themeColor="text1"/>
        </w:rPr>
      </w:pPr>
    </w:p>
    <w:p w14:paraId="3BEA4A43" w14:textId="71E32F38" w:rsidR="0034737A" w:rsidRPr="0095110B" w:rsidRDefault="006C596A" w:rsidP="00AB283A">
      <w:pPr>
        <w:pStyle w:val="NormalWeb"/>
        <w:spacing w:line="360" w:lineRule="auto"/>
        <w:rPr>
          <w:rFonts w:ascii="Arial" w:hAnsi="Arial" w:cs="Arial"/>
          <w:color w:val="000000" w:themeColor="text1"/>
          <w:sz w:val="22"/>
          <w:szCs w:val="22"/>
        </w:rPr>
      </w:pPr>
      <w:r w:rsidRPr="0095110B">
        <w:rPr>
          <w:rFonts w:ascii="Arial" w:hAnsi="Arial" w:cs="Arial"/>
          <w:color w:val="000000"/>
          <w:sz w:val="22"/>
          <w:szCs w:val="22"/>
          <w:lang w:val="en-GB"/>
        </w:rPr>
        <w:t>The pri</w:t>
      </w:r>
      <w:r w:rsidR="004B5B3D" w:rsidRPr="0095110B">
        <w:rPr>
          <w:rFonts w:ascii="Arial" w:hAnsi="Arial" w:cs="Arial"/>
          <w:color w:val="000000"/>
          <w:sz w:val="22"/>
          <w:szCs w:val="22"/>
          <w:lang w:val="en-GB"/>
        </w:rPr>
        <w:t>ncipal</w:t>
      </w:r>
      <w:r w:rsidRPr="0095110B">
        <w:rPr>
          <w:rFonts w:ascii="Arial" w:hAnsi="Arial" w:cs="Arial"/>
          <w:color w:val="000000"/>
          <w:sz w:val="22"/>
          <w:szCs w:val="22"/>
          <w:lang w:val="en-GB"/>
        </w:rPr>
        <w:t xml:space="preserve"> researcher (NI) is a voice teache</w:t>
      </w:r>
      <w:r w:rsidR="003361DE" w:rsidRPr="0095110B">
        <w:rPr>
          <w:rFonts w:ascii="Arial" w:hAnsi="Arial" w:cs="Arial"/>
          <w:color w:val="000000"/>
          <w:sz w:val="22"/>
          <w:szCs w:val="22"/>
          <w:lang w:val="en-GB"/>
        </w:rPr>
        <w:t xml:space="preserve">r, </w:t>
      </w:r>
      <w:r w:rsidR="00CB4B08" w:rsidRPr="0095110B">
        <w:rPr>
          <w:rFonts w:ascii="Arial" w:hAnsi="Arial" w:cs="Arial"/>
          <w:color w:val="000000"/>
          <w:sz w:val="22"/>
          <w:szCs w:val="22"/>
          <w:lang w:val="en-GB"/>
        </w:rPr>
        <w:t xml:space="preserve">specialising in classical music, </w:t>
      </w:r>
      <w:r w:rsidR="003D083B" w:rsidRPr="0095110B">
        <w:rPr>
          <w:rFonts w:ascii="Arial" w:hAnsi="Arial" w:cs="Arial"/>
          <w:color w:val="000000"/>
          <w:sz w:val="22"/>
          <w:szCs w:val="22"/>
          <w:lang w:val="en-GB"/>
        </w:rPr>
        <w:t>teach</w:t>
      </w:r>
      <w:r w:rsidR="00CB4B08" w:rsidRPr="0095110B">
        <w:rPr>
          <w:rFonts w:ascii="Arial" w:hAnsi="Arial" w:cs="Arial"/>
          <w:color w:val="000000"/>
          <w:sz w:val="22"/>
          <w:szCs w:val="22"/>
          <w:lang w:val="en-GB"/>
        </w:rPr>
        <w:t>ing</w:t>
      </w:r>
      <w:r w:rsidRPr="0095110B">
        <w:rPr>
          <w:rFonts w:ascii="Arial" w:hAnsi="Arial" w:cs="Arial"/>
          <w:color w:val="000000"/>
          <w:sz w:val="22"/>
          <w:szCs w:val="22"/>
          <w:lang w:val="en-GB"/>
        </w:rPr>
        <w:t xml:space="preserve"> </w:t>
      </w:r>
      <w:r w:rsidR="00FF7ACF" w:rsidRPr="0095110B">
        <w:rPr>
          <w:rFonts w:ascii="Arial" w:hAnsi="Arial" w:cs="Arial"/>
          <w:color w:val="000000"/>
          <w:sz w:val="22"/>
          <w:szCs w:val="22"/>
          <w:lang w:val="en-GB"/>
        </w:rPr>
        <w:t xml:space="preserve">singers at </w:t>
      </w:r>
      <w:r w:rsidR="00F056AE" w:rsidRPr="0095110B">
        <w:rPr>
          <w:rFonts w:ascii="Arial" w:hAnsi="Arial" w:cs="Arial"/>
          <w:color w:val="000000"/>
          <w:sz w:val="22"/>
          <w:szCs w:val="22"/>
          <w:lang w:val="en-GB"/>
        </w:rPr>
        <w:t>tertiary level and beyond</w:t>
      </w:r>
      <w:r w:rsidRPr="0095110B">
        <w:rPr>
          <w:rFonts w:ascii="Arial" w:hAnsi="Arial" w:cs="Arial"/>
          <w:color w:val="000000"/>
          <w:sz w:val="22"/>
          <w:szCs w:val="22"/>
          <w:lang w:val="en-GB"/>
        </w:rPr>
        <w:t>. NI identified a need fo</w:t>
      </w:r>
      <w:r w:rsidR="00971394" w:rsidRPr="0095110B">
        <w:rPr>
          <w:rFonts w:ascii="Arial" w:hAnsi="Arial" w:cs="Arial"/>
          <w:color w:val="000000"/>
          <w:sz w:val="22"/>
          <w:szCs w:val="22"/>
          <w:lang w:val="en-GB"/>
        </w:rPr>
        <w:t xml:space="preserve">r </w:t>
      </w:r>
      <w:r w:rsidR="00B702A1" w:rsidRPr="0095110B">
        <w:rPr>
          <w:rFonts w:ascii="Arial" w:hAnsi="Arial" w:cs="Arial"/>
          <w:color w:val="000000"/>
          <w:sz w:val="22"/>
          <w:szCs w:val="22"/>
          <w:lang w:val="en-GB"/>
        </w:rPr>
        <w:t xml:space="preserve">the </w:t>
      </w:r>
      <w:r w:rsidRPr="0095110B">
        <w:rPr>
          <w:rFonts w:ascii="Arial" w:hAnsi="Arial" w:cs="Arial"/>
          <w:color w:val="000000"/>
          <w:sz w:val="22"/>
          <w:szCs w:val="22"/>
          <w:lang w:val="en-GB"/>
        </w:rPr>
        <w:t xml:space="preserve">development of performance psychological skills </w:t>
      </w:r>
      <w:r w:rsidR="00B702A1" w:rsidRPr="0095110B">
        <w:rPr>
          <w:rFonts w:ascii="Arial" w:hAnsi="Arial" w:cs="Arial"/>
          <w:color w:val="000000"/>
          <w:sz w:val="22"/>
          <w:szCs w:val="22"/>
          <w:lang w:val="en-GB"/>
        </w:rPr>
        <w:t>in her</w:t>
      </w:r>
      <w:r w:rsidR="00382606" w:rsidRPr="0095110B">
        <w:rPr>
          <w:rFonts w:ascii="Arial" w:hAnsi="Arial" w:cs="Arial"/>
          <w:color w:val="000000"/>
          <w:sz w:val="22"/>
          <w:szCs w:val="22"/>
          <w:lang w:val="en-GB"/>
        </w:rPr>
        <w:t xml:space="preserve"> students </w:t>
      </w:r>
      <w:r w:rsidR="00B54716">
        <w:rPr>
          <w:rFonts w:ascii="Arial" w:hAnsi="Arial" w:cs="Arial"/>
          <w:color w:val="000000"/>
          <w:sz w:val="22"/>
          <w:szCs w:val="22"/>
          <w:lang w:val="en-GB"/>
        </w:rPr>
        <w:t xml:space="preserve">to improve </w:t>
      </w:r>
      <w:r w:rsidR="002E5739" w:rsidRPr="0095110B">
        <w:rPr>
          <w:rFonts w:ascii="Arial" w:hAnsi="Arial" w:cs="Arial"/>
          <w:color w:val="000000"/>
          <w:sz w:val="22"/>
          <w:szCs w:val="22"/>
          <w:lang w:val="en-GB"/>
        </w:rPr>
        <w:t xml:space="preserve">preparation </w:t>
      </w:r>
      <w:r w:rsidR="004656D2" w:rsidRPr="0095110B">
        <w:rPr>
          <w:rFonts w:ascii="Arial" w:hAnsi="Arial" w:cs="Arial"/>
          <w:color w:val="000000"/>
          <w:sz w:val="22"/>
          <w:szCs w:val="22"/>
          <w:lang w:val="en-GB"/>
        </w:rPr>
        <w:t xml:space="preserve">for </w:t>
      </w:r>
      <w:r w:rsidR="002E5739" w:rsidRPr="0095110B">
        <w:rPr>
          <w:rFonts w:ascii="Arial" w:hAnsi="Arial" w:cs="Arial"/>
          <w:color w:val="000000"/>
          <w:sz w:val="22"/>
          <w:szCs w:val="22"/>
          <w:lang w:val="en-GB"/>
        </w:rPr>
        <w:t>a</w:t>
      </w:r>
      <w:r w:rsidR="00CF5827" w:rsidRPr="0095110B">
        <w:rPr>
          <w:rFonts w:ascii="Arial" w:hAnsi="Arial" w:cs="Arial"/>
          <w:color w:val="000000"/>
          <w:sz w:val="22"/>
          <w:szCs w:val="22"/>
          <w:lang w:val="en-GB"/>
        </w:rPr>
        <w:t xml:space="preserve">nd participation in </w:t>
      </w:r>
      <w:r w:rsidR="004656D2" w:rsidRPr="0095110B">
        <w:rPr>
          <w:rFonts w:ascii="Arial" w:hAnsi="Arial" w:cs="Arial"/>
          <w:color w:val="000000"/>
          <w:sz w:val="22"/>
          <w:szCs w:val="22"/>
          <w:lang w:val="en-GB"/>
        </w:rPr>
        <w:t xml:space="preserve">vocal </w:t>
      </w:r>
      <w:r w:rsidR="00CF5827" w:rsidRPr="0095110B">
        <w:rPr>
          <w:rFonts w:ascii="Arial" w:hAnsi="Arial" w:cs="Arial"/>
          <w:color w:val="000000"/>
          <w:sz w:val="22"/>
          <w:szCs w:val="22"/>
          <w:lang w:val="en-GB"/>
        </w:rPr>
        <w:t>performance</w:t>
      </w:r>
      <w:r w:rsidR="004656D2" w:rsidRPr="0095110B">
        <w:rPr>
          <w:rFonts w:ascii="Arial" w:hAnsi="Arial" w:cs="Arial"/>
          <w:color w:val="000000"/>
          <w:sz w:val="22"/>
          <w:szCs w:val="22"/>
          <w:lang w:val="en-GB"/>
        </w:rPr>
        <w:t>s</w:t>
      </w:r>
      <w:r w:rsidR="00CF5827" w:rsidRPr="0095110B">
        <w:rPr>
          <w:rFonts w:ascii="Arial" w:hAnsi="Arial" w:cs="Arial"/>
          <w:color w:val="000000"/>
          <w:sz w:val="22"/>
          <w:szCs w:val="22"/>
          <w:lang w:val="en-GB"/>
        </w:rPr>
        <w:t>.</w:t>
      </w:r>
      <w:r w:rsidR="00AD32EE" w:rsidRPr="0095110B">
        <w:rPr>
          <w:rFonts w:ascii="Arial" w:hAnsi="Arial" w:cs="Arial"/>
          <w:color w:val="000000"/>
          <w:sz w:val="22"/>
          <w:szCs w:val="22"/>
          <w:lang w:val="en-GB"/>
        </w:rPr>
        <w:t xml:space="preserve"> </w:t>
      </w:r>
      <w:r w:rsidR="00966C18">
        <w:rPr>
          <w:rFonts w:ascii="Arial" w:hAnsi="Arial" w:cs="Arial"/>
          <w:color w:val="000000"/>
          <w:sz w:val="22"/>
          <w:szCs w:val="22"/>
          <w:lang w:val="en-GB"/>
        </w:rPr>
        <w:t>She</w:t>
      </w:r>
      <w:r w:rsidR="002049B3" w:rsidRPr="0095110B">
        <w:rPr>
          <w:rFonts w:ascii="Arial" w:hAnsi="Arial" w:cs="Arial"/>
          <w:color w:val="000000"/>
          <w:sz w:val="22"/>
          <w:szCs w:val="22"/>
          <w:lang w:val="en-GB"/>
        </w:rPr>
        <w:t xml:space="preserve"> seeks to elevate the relative importance of performance psychology skills in classical voice education to the same level as vocal technique and artistry. </w:t>
      </w:r>
      <w:r w:rsidR="00DE5C61" w:rsidRPr="0095110B">
        <w:rPr>
          <w:rFonts w:ascii="Arial" w:hAnsi="Arial" w:cs="Arial"/>
          <w:color w:val="000000"/>
          <w:sz w:val="22"/>
          <w:szCs w:val="22"/>
          <w:lang w:val="en-GB"/>
        </w:rPr>
        <w:t xml:space="preserve">Her broader </w:t>
      </w:r>
      <w:r w:rsidR="006A62B4" w:rsidRPr="0095110B">
        <w:rPr>
          <w:rFonts w:ascii="Arial" w:hAnsi="Arial" w:cs="Arial"/>
          <w:color w:val="000000"/>
          <w:sz w:val="22"/>
          <w:szCs w:val="22"/>
          <w:lang w:val="en-GB"/>
        </w:rPr>
        <w:t>professional goal is</w:t>
      </w:r>
      <w:r w:rsidR="00DE5C61" w:rsidRPr="0095110B">
        <w:rPr>
          <w:rFonts w:ascii="Arial" w:hAnsi="Arial" w:cs="Arial"/>
          <w:color w:val="000000"/>
          <w:sz w:val="22"/>
          <w:szCs w:val="22"/>
          <w:lang w:val="en-GB"/>
        </w:rPr>
        <w:t xml:space="preserve"> to </w:t>
      </w:r>
      <w:r w:rsidR="00DE5C61" w:rsidRPr="0095110B">
        <w:rPr>
          <w:rFonts w:ascii="Arial" w:hAnsi="Arial" w:cs="Arial"/>
          <w:color w:val="000000" w:themeColor="text1"/>
          <w:sz w:val="22"/>
          <w:szCs w:val="22"/>
        </w:rPr>
        <w:t xml:space="preserve">foster a holistic approach to the artistic development of classical singers through </w:t>
      </w:r>
      <w:r w:rsidR="000673C7" w:rsidRPr="0095110B">
        <w:rPr>
          <w:rFonts w:ascii="Arial" w:hAnsi="Arial" w:cs="Arial"/>
          <w:color w:val="000000" w:themeColor="text1"/>
          <w:sz w:val="22"/>
          <w:szCs w:val="22"/>
        </w:rPr>
        <w:t xml:space="preserve">the ethical delivery of </w:t>
      </w:r>
      <w:r w:rsidR="00DE5C61" w:rsidRPr="0095110B">
        <w:rPr>
          <w:rFonts w:ascii="Arial" w:hAnsi="Arial" w:cs="Arial"/>
          <w:color w:val="000000" w:themeColor="text1"/>
          <w:sz w:val="22"/>
          <w:szCs w:val="22"/>
        </w:rPr>
        <w:t>ongoing performance psychology education</w:t>
      </w:r>
      <w:r w:rsidR="000673C7" w:rsidRPr="0095110B">
        <w:rPr>
          <w:rFonts w:ascii="Arial" w:hAnsi="Arial" w:cs="Arial"/>
          <w:color w:val="000000" w:themeColor="text1"/>
          <w:sz w:val="22"/>
          <w:szCs w:val="22"/>
        </w:rPr>
        <w:t xml:space="preserve"> </w:t>
      </w:r>
      <w:r w:rsidR="00B41849" w:rsidRPr="0095110B">
        <w:rPr>
          <w:rFonts w:ascii="Arial" w:hAnsi="Arial" w:cs="Arial"/>
          <w:color w:val="000000" w:themeColor="text1"/>
          <w:sz w:val="22"/>
          <w:szCs w:val="22"/>
        </w:rPr>
        <w:t>and this study seeks to</w:t>
      </w:r>
      <w:r w:rsidR="006310DB" w:rsidRPr="0095110B">
        <w:rPr>
          <w:rFonts w:ascii="Arial" w:hAnsi="Arial" w:cs="Arial"/>
          <w:color w:val="000000" w:themeColor="text1"/>
          <w:sz w:val="22"/>
          <w:szCs w:val="22"/>
        </w:rPr>
        <w:t xml:space="preserve"> </w:t>
      </w:r>
      <w:r w:rsidR="00221051" w:rsidRPr="0095110B">
        <w:rPr>
          <w:rFonts w:ascii="Arial" w:hAnsi="Arial" w:cs="Arial"/>
          <w:color w:val="000000" w:themeColor="text1"/>
          <w:sz w:val="22"/>
          <w:szCs w:val="22"/>
        </w:rPr>
        <w:t xml:space="preserve">provide insight into the </w:t>
      </w:r>
      <w:r w:rsidR="0060046B" w:rsidRPr="0095110B">
        <w:rPr>
          <w:rFonts w:ascii="Arial" w:hAnsi="Arial" w:cs="Arial"/>
          <w:color w:val="000000" w:themeColor="text1"/>
          <w:sz w:val="22"/>
          <w:szCs w:val="22"/>
        </w:rPr>
        <w:t>viability of such an approach.</w:t>
      </w:r>
      <w:r w:rsidR="006E3C2D" w:rsidRPr="0095110B">
        <w:rPr>
          <w:rFonts w:ascii="Arial" w:hAnsi="Arial" w:cs="Arial"/>
          <w:color w:val="000000" w:themeColor="text1"/>
          <w:sz w:val="22"/>
          <w:szCs w:val="22"/>
        </w:rPr>
        <w:t xml:space="preserve"> </w:t>
      </w:r>
    </w:p>
    <w:p w14:paraId="65BB6886" w14:textId="033B3D8E" w:rsidR="00DB2E50" w:rsidRPr="0095110B" w:rsidRDefault="00DD0CB2" w:rsidP="008D1BFD">
      <w:pPr>
        <w:pStyle w:val="NormalWeb"/>
        <w:spacing w:line="360" w:lineRule="auto"/>
        <w:rPr>
          <w:rFonts w:ascii="Arial" w:hAnsi="Arial" w:cs="Arial"/>
          <w:color w:val="000000" w:themeColor="text1"/>
          <w:sz w:val="22"/>
          <w:szCs w:val="22"/>
        </w:rPr>
      </w:pPr>
      <w:r w:rsidRPr="0095110B">
        <w:rPr>
          <w:rFonts w:ascii="Arial" w:hAnsi="Arial" w:cs="Arial"/>
          <w:color w:val="000000"/>
          <w:sz w:val="22"/>
          <w:szCs w:val="22"/>
          <w:lang w:val="en-GB"/>
        </w:rPr>
        <w:t xml:space="preserve">The coaching strategy is </w:t>
      </w:r>
      <w:r w:rsidR="00B90C1B" w:rsidRPr="0095110B">
        <w:rPr>
          <w:rFonts w:ascii="Arial" w:hAnsi="Arial" w:cs="Arial"/>
          <w:color w:val="000000"/>
          <w:sz w:val="22"/>
          <w:szCs w:val="22"/>
          <w:lang w:val="en-GB"/>
        </w:rPr>
        <w:t xml:space="preserve">informed by </w:t>
      </w:r>
      <w:r w:rsidR="008D547D" w:rsidRPr="0095110B">
        <w:rPr>
          <w:rFonts w:ascii="Arial" w:hAnsi="Arial" w:cs="Arial"/>
          <w:color w:val="000000"/>
          <w:sz w:val="22"/>
          <w:szCs w:val="22"/>
          <w:lang w:val="en-GB"/>
        </w:rPr>
        <w:t xml:space="preserve">Acceptance and Commitment Coaching (ACC) </w:t>
      </w:r>
      <w:sdt>
        <w:sdtPr>
          <w:rPr>
            <w:rFonts w:ascii="Arial" w:hAnsi="Arial" w:cs="Arial"/>
            <w:color w:val="000000"/>
            <w:sz w:val="22"/>
            <w:szCs w:val="22"/>
            <w:lang w:val="en-GB"/>
          </w:rPr>
          <w:tag w:val="MENDELEY_CITATION_v3_eyJjaXRhdGlvbklEIjoiTUVOREVMRVlfQ0lUQVRJT05fODMwMGZiOTYtYTY1ZC00NjVmLTg0Y2QtZDE5ZjM5ZTQzZmZm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
          <w:id w:val="8490049"/>
          <w:placeholder>
            <w:docPart w:val="D4B468747DAFDD43A5BE0FC379DC7B11"/>
          </w:placeholder>
        </w:sdtPr>
        <w:sdtEndPr/>
        <w:sdtContent>
          <w:r w:rsidR="00B40DFE">
            <w:t>(</w:t>
          </w:r>
          <w:r w:rsidR="00B40DFE" w:rsidRPr="003578E3">
            <w:rPr>
              <w:rFonts w:ascii="Arial" w:hAnsi="Arial" w:cs="Arial"/>
              <w:sz w:val="22"/>
              <w:szCs w:val="22"/>
            </w:rPr>
            <w:t>Hill &amp; Oliver, 2019)</w:t>
          </w:r>
        </w:sdtContent>
      </w:sdt>
      <w:r w:rsidR="00E67EB3" w:rsidRPr="0095110B">
        <w:rPr>
          <w:rFonts w:ascii="Arial" w:hAnsi="Arial" w:cs="Arial"/>
          <w:color w:val="000000"/>
          <w:sz w:val="22"/>
          <w:szCs w:val="22"/>
          <w:lang w:val="en-GB"/>
        </w:rPr>
        <w:t xml:space="preserve">, </w:t>
      </w:r>
      <w:r w:rsidR="00465AB3" w:rsidRPr="0095110B">
        <w:rPr>
          <w:rFonts w:ascii="Arial" w:hAnsi="Arial" w:cs="Arial"/>
          <w:color w:val="000000"/>
          <w:sz w:val="22"/>
          <w:szCs w:val="22"/>
          <w:lang w:val="en-GB"/>
        </w:rPr>
        <w:t xml:space="preserve">a non-clinical application of </w:t>
      </w:r>
      <w:r w:rsidR="004B2A7C" w:rsidRPr="0095110B">
        <w:rPr>
          <w:rFonts w:ascii="Arial" w:hAnsi="Arial" w:cs="Arial"/>
          <w:color w:val="000000"/>
          <w:sz w:val="22"/>
          <w:szCs w:val="22"/>
          <w:lang w:val="en-GB"/>
        </w:rPr>
        <w:t xml:space="preserve">the empirically supported </w:t>
      </w:r>
      <w:r w:rsidR="00465AB3" w:rsidRPr="0095110B">
        <w:rPr>
          <w:rFonts w:ascii="Arial" w:hAnsi="Arial" w:cs="Arial"/>
          <w:color w:val="000000"/>
          <w:sz w:val="22"/>
          <w:szCs w:val="22"/>
          <w:lang w:val="en-GB"/>
        </w:rPr>
        <w:t xml:space="preserve">behavioural psychotherapy known as Acceptance and Commitment Therapy (ACT) </w:t>
      </w:r>
      <w:sdt>
        <w:sdtPr>
          <w:rPr>
            <w:rFonts w:ascii="Arial" w:hAnsi="Arial" w:cs="Arial"/>
            <w:color w:val="000000"/>
            <w:sz w:val="22"/>
            <w:szCs w:val="22"/>
            <w:lang w:val="en-GB"/>
          </w:rPr>
          <w:tag w:val="MENDELEY_CITATION_v3_eyJjaXRhdGlvbklEIjoiTUVOREVMRVlfQ0lUQVRJT05fZWFiNTJlNzAtMDc1ZS00MDBiLTk1NWItYjQ2YzZhZTE5OGZl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nRydWUsIm1hbnVhbE92ZXJyaWRlVGV4dCI6IihIYXllcyBldCBhbC4sIDE5OTkpLiIsImNpdGVwcm9jVGV4dCI6IihIYXllcyBldCBhbC4sIDE5OTkpIn19"/>
          <w:id w:val="2006315429"/>
          <w:placeholder>
            <w:docPart w:val="F75A820A4B5DD149A62CAC8E413829B6"/>
          </w:placeholder>
        </w:sdtPr>
        <w:sdtEndPr/>
        <w:sdtContent>
          <w:r w:rsidR="00B40DFE" w:rsidRPr="00B40DFE">
            <w:rPr>
              <w:rFonts w:ascii="Arial" w:hAnsi="Arial" w:cs="Arial"/>
              <w:color w:val="000000"/>
              <w:sz w:val="22"/>
              <w:szCs w:val="22"/>
              <w:lang w:val="en-GB"/>
            </w:rPr>
            <w:t>(Hayes et al., 1999).</w:t>
          </w:r>
        </w:sdtContent>
      </w:sdt>
      <w:r w:rsidR="00A02DE7" w:rsidRPr="0095110B">
        <w:rPr>
          <w:rFonts w:ascii="Arial" w:hAnsi="Arial" w:cs="Arial"/>
          <w:color w:val="000000"/>
          <w:sz w:val="22"/>
          <w:szCs w:val="22"/>
          <w:lang w:val="en-GB"/>
        </w:rPr>
        <w:t xml:space="preserve"> </w:t>
      </w:r>
      <w:r w:rsidR="004B2A7C" w:rsidRPr="0095110B">
        <w:rPr>
          <w:rFonts w:ascii="Arial" w:hAnsi="Arial" w:cs="Arial"/>
          <w:color w:val="000000"/>
          <w:sz w:val="22"/>
          <w:szCs w:val="22"/>
          <w:lang w:val="en-GB"/>
        </w:rPr>
        <w:t xml:space="preserve">Although </w:t>
      </w:r>
      <w:r w:rsidR="00BF20C3" w:rsidRPr="0095110B">
        <w:rPr>
          <w:rFonts w:ascii="Arial" w:hAnsi="Arial" w:cs="Arial"/>
          <w:color w:val="000000"/>
          <w:sz w:val="22"/>
          <w:szCs w:val="22"/>
          <w:lang w:val="en-GB"/>
        </w:rPr>
        <w:t>ACT-based approaches have been</w:t>
      </w:r>
      <w:r w:rsidR="001B364A" w:rsidRPr="0095110B">
        <w:rPr>
          <w:rFonts w:ascii="Arial" w:hAnsi="Arial" w:cs="Arial"/>
          <w:color w:val="000000"/>
          <w:sz w:val="22"/>
          <w:szCs w:val="22"/>
          <w:lang w:val="en-GB"/>
        </w:rPr>
        <w:t xml:space="preserve"> found to be efficacious in eliciting optimal performance in </w:t>
      </w:r>
      <w:r w:rsidR="00171526" w:rsidRPr="0095110B">
        <w:rPr>
          <w:rFonts w:ascii="Arial" w:hAnsi="Arial" w:cs="Arial"/>
          <w:color w:val="000000"/>
          <w:sz w:val="22"/>
          <w:szCs w:val="22"/>
          <w:lang w:val="en-GB"/>
        </w:rPr>
        <w:t xml:space="preserve">the </w:t>
      </w:r>
      <w:r w:rsidR="00812182" w:rsidRPr="0095110B">
        <w:rPr>
          <w:rFonts w:ascii="Arial" w:hAnsi="Arial" w:cs="Arial"/>
          <w:color w:val="000000"/>
          <w:sz w:val="22"/>
          <w:szCs w:val="22"/>
          <w:lang w:val="en-GB"/>
        </w:rPr>
        <w:t>sport</w:t>
      </w:r>
      <w:r w:rsidR="00171526" w:rsidRPr="0095110B">
        <w:rPr>
          <w:rFonts w:ascii="Arial" w:hAnsi="Arial" w:cs="Arial"/>
          <w:color w:val="000000"/>
          <w:sz w:val="22"/>
          <w:szCs w:val="22"/>
          <w:lang w:val="en-GB"/>
        </w:rPr>
        <w:t>ing arena</w:t>
      </w:r>
      <w:r w:rsidR="006E4AF7" w:rsidRPr="0095110B">
        <w:rPr>
          <w:rFonts w:ascii="Arial" w:hAnsi="Arial" w:cs="Arial"/>
          <w:color w:val="000000"/>
          <w:sz w:val="22"/>
          <w:szCs w:val="22"/>
          <w:lang w:val="en-GB"/>
        </w:rPr>
        <w:t xml:space="preserve"> </w:t>
      </w:r>
      <w:sdt>
        <w:sdtPr>
          <w:rPr>
            <w:rFonts w:ascii="Arial" w:hAnsi="Arial" w:cs="Arial"/>
            <w:color w:val="000000"/>
            <w:sz w:val="22"/>
            <w:szCs w:val="22"/>
          </w:rPr>
          <w:tag w:val="MENDELEY_CITATION_v3_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"/>
          <w:id w:val="1786694679"/>
          <w:placeholder>
            <w:docPart w:val="7E21CCA9CB1F7A4CB2D3994553149DF4"/>
          </w:placeholder>
        </w:sdtPr>
        <w:sdtEndPr/>
        <w:sdtContent>
          <w:r w:rsidR="00B40DFE" w:rsidRPr="00B40DFE">
            <w:rPr>
              <w:rFonts w:ascii="Arial" w:hAnsi="Arial" w:cs="Arial"/>
              <w:color w:val="000000"/>
              <w:sz w:val="22"/>
              <w:szCs w:val="22"/>
            </w:rPr>
            <w:t>(Gardner, 2016; Lutkenhause et al., 2007)</w:t>
          </w:r>
        </w:sdtContent>
      </w:sdt>
      <w:r w:rsidR="00171526" w:rsidRPr="0095110B">
        <w:rPr>
          <w:rFonts w:ascii="Arial" w:hAnsi="Arial" w:cs="Arial"/>
          <w:color w:val="000000"/>
          <w:sz w:val="22"/>
          <w:szCs w:val="22"/>
          <w:lang w:val="en-GB"/>
        </w:rPr>
        <w:t xml:space="preserve">, studies </w:t>
      </w:r>
      <w:r w:rsidR="008E7C7E" w:rsidRPr="0095110B">
        <w:rPr>
          <w:rFonts w:ascii="Arial" w:hAnsi="Arial" w:cs="Arial"/>
          <w:color w:val="000000"/>
          <w:sz w:val="22"/>
          <w:szCs w:val="22"/>
          <w:lang w:val="en-GB"/>
        </w:rPr>
        <w:t xml:space="preserve">in the field of music have </w:t>
      </w:r>
      <w:r w:rsidR="005D5665" w:rsidRPr="0095110B">
        <w:rPr>
          <w:rFonts w:ascii="Arial" w:hAnsi="Arial" w:cs="Arial"/>
          <w:color w:val="000000"/>
          <w:sz w:val="22"/>
          <w:szCs w:val="22"/>
          <w:lang w:val="en-GB"/>
        </w:rPr>
        <w:t>generally been limited to</w:t>
      </w:r>
      <w:r w:rsidR="008E7C7E" w:rsidRPr="0095110B">
        <w:rPr>
          <w:rFonts w:ascii="Arial" w:hAnsi="Arial" w:cs="Arial"/>
          <w:color w:val="000000"/>
          <w:sz w:val="22"/>
          <w:szCs w:val="22"/>
          <w:lang w:val="en-GB"/>
        </w:rPr>
        <w:t xml:space="preserve"> </w:t>
      </w:r>
      <w:r w:rsidR="008C6B4F" w:rsidRPr="0095110B">
        <w:rPr>
          <w:rFonts w:ascii="Arial" w:hAnsi="Arial" w:cs="Arial"/>
          <w:color w:val="000000"/>
          <w:sz w:val="22"/>
          <w:szCs w:val="22"/>
          <w:lang w:val="en-GB"/>
        </w:rPr>
        <w:t>the use of</w:t>
      </w:r>
      <w:r w:rsidR="008E7C7E" w:rsidRPr="0095110B">
        <w:rPr>
          <w:rFonts w:ascii="Arial" w:hAnsi="Arial" w:cs="Arial"/>
          <w:color w:val="000000"/>
          <w:sz w:val="22"/>
          <w:szCs w:val="22"/>
          <w:lang w:val="en-GB"/>
        </w:rPr>
        <w:t xml:space="preserve"> ACC to alleviate debilitating Music Performance Anxiety</w:t>
      </w:r>
      <w:r w:rsidR="00AD1D09" w:rsidRPr="0095110B">
        <w:rPr>
          <w:rFonts w:ascii="Arial" w:hAnsi="Arial" w:cs="Arial"/>
          <w:color w:val="000000"/>
          <w:sz w:val="22"/>
          <w:szCs w:val="22"/>
          <w:lang w:val="en-GB"/>
        </w:rPr>
        <w:t xml:space="preserve"> (MPA)</w:t>
      </w:r>
      <w:r w:rsidR="008E7C7E" w:rsidRPr="0095110B">
        <w:rPr>
          <w:rFonts w:ascii="Arial" w:hAnsi="Arial" w:cs="Arial"/>
          <w:color w:val="000000"/>
          <w:sz w:val="22"/>
          <w:szCs w:val="22"/>
          <w:lang w:val="en-GB"/>
        </w:rPr>
        <w:t xml:space="preserve"> w</w:t>
      </w:r>
      <w:r w:rsidR="001E3972" w:rsidRPr="0095110B">
        <w:rPr>
          <w:rFonts w:ascii="Arial" w:hAnsi="Arial" w:cs="Arial"/>
          <w:color w:val="000000"/>
          <w:sz w:val="22"/>
          <w:szCs w:val="22"/>
          <w:lang w:val="en-GB"/>
        </w:rPr>
        <w:t>ith effects on performance quality taking a secondary role</w:t>
      </w:r>
      <w:r w:rsidR="00F1040F" w:rsidRPr="0095110B">
        <w:rPr>
          <w:rFonts w:ascii="Arial" w:hAnsi="Arial" w:cs="Arial"/>
          <w:color w:val="000000"/>
          <w:sz w:val="22"/>
          <w:szCs w:val="22"/>
          <w:lang w:val="en-GB"/>
        </w:rPr>
        <w:t xml:space="preserve"> </w:t>
      </w:r>
      <w:sdt>
        <w:sdtPr>
          <w:rPr>
            <w:rFonts w:ascii="Arial" w:hAnsi="Arial" w:cs="Arial"/>
            <w:color w:val="000000" w:themeColor="text1"/>
            <w:sz w:val="22"/>
            <w:szCs w:val="22"/>
          </w:rPr>
          <w:tag w:val="MENDELEY_CITATION_v3_eyJjaXRhdGlvbklEIjoiTUVOREVMRVlfQ0lUQVRJT05fMDU2NDQxNzEtNjBmYS00ZTU1LWJjYzQtMzZjODJhODY4YWNl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0s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XSwicHJvcGVydGllcyI6eyJub3RlSW5kZXgiOjB9LCJtYW51YWxPdmVycmlkZSI6eyJpc01hbnVhbGx5T3ZlcnJpZGRlbiI6ZmFsc2UsIm1hbnVhbE92ZXJyaWRlVGV4dCI6IiIsImNpdGVwcm9jVGV4dCI6IihKdW5jb3MgZXQgYWwuLCAyMDE3OyBKdW5jb3MgJiMzODsgTWFya21hbiwgMjAxNjsgTWFob255IGV0IGFsLiwgMjAyMmEpIn19"/>
          <w:id w:val="-1310939677"/>
          <w:placeholder>
            <w:docPart w:val="E010BA3CD7D3194AA4F78F4011F2E988"/>
          </w:placeholder>
        </w:sdtPr>
        <w:sdtEndPr/>
        <w:sdtContent>
          <w:r w:rsidR="00B40DFE">
            <w:t>(</w:t>
          </w:r>
          <w:r w:rsidR="00B40DFE" w:rsidRPr="002D5510">
            <w:rPr>
              <w:rFonts w:ascii="Arial" w:hAnsi="Arial" w:cs="Arial"/>
              <w:sz w:val="22"/>
              <w:szCs w:val="22"/>
            </w:rPr>
            <w:t>Juncos et al., 2017; Juncos &amp; Markman, 2016; Mahony et al., 2022a</w:t>
          </w:r>
          <w:r w:rsidR="00B40DFE">
            <w:t>)</w:t>
          </w:r>
        </w:sdtContent>
      </w:sdt>
      <w:r w:rsidR="00F1040F" w:rsidRPr="0095110B">
        <w:rPr>
          <w:rFonts w:ascii="Arial" w:hAnsi="Arial" w:cs="Arial"/>
          <w:color w:val="000000" w:themeColor="text1"/>
          <w:sz w:val="22"/>
          <w:szCs w:val="22"/>
        </w:rPr>
        <w:t xml:space="preserve">. </w:t>
      </w:r>
      <w:r w:rsidR="0061794B" w:rsidRPr="0095110B">
        <w:rPr>
          <w:rFonts w:ascii="Arial" w:hAnsi="Arial" w:cs="Arial"/>
          <w:color w:val="000000"/>
          <w:sz w:val="22"/>
          <w:szCs w:val="22"/>
          <w:lang w:val="en-GB"/>
        </w:rPr>
        <w:t xml:space="preserve"> </w:t>
      </w:r>
      <w:r w:rsidR="0096751A" w:rsidRPr="0095110B">
        <w:rPr>
          <w:rFonts w:ascii="Arial" w:hAnsi="Arial" w:cs="Arial"/>
          <w:color w:val="000000" w:themeColor="text1"/>
          <w:sz w:val="22"/>
          <w:szCs w:val="22"/>
        </w:rPr>
        <w:t>T</w:t>
      </w:r>
      <w:r w:rsidR="00A84B08" w:rsidRPr="0095110B">
        <w:rPr>
          <w:rFonts w:ascii="Arial" w:hAnsi="Arial" w:cs="Arial"/>
          <w:color w:val="000000" w:themeColor="text1"/>
          <w:sz w:val="22"/>
          <w:szCs w:val="22"/>
        </w:rPr>
        <w:t xml:space="preserve">his study </w:t>
      </w:r>
      <w:r w:rsidR="0096751A" w:rsidRPr="0095110B">
        <w:rPr>
          <w:rFonts w:ascii="Arial" w:hAnsi="Arial" w:cs="Arial"/>
          <w:color w:val="000000" w:themeColor="text1"/>
          <w:sz w:val="22"/>
          <w:szCs w:val="22"/>
        </w:rPr>
        <w:t>will address th</w:t>
      </w:r>
      <w:r w:rsidR="00ED4241" w:rsidRPr="0095110B">
        <w:rPr>
          <w:rFonts w:ascii="Arial" w:hAnsi="Arial" w:cs="Arial"/>
          <w:color w:val="000000" w:themeColor="text1"/>
          <w:sz w:val="22"/>
          <w:szCs w:val="22"/>
        </w:rPr>
        <w:t>e</w:t>
      </w:r>
      <w:r w:rsidR="0096751A" w:rsidRPr="0095110B">
        <w:rPr>
          <w:rFonts w:ascii="Arial" w:hAnsi="Arial" w:cs="Arial"/>
          <w:color w:val="000000" w:themeColor="text1"/>
          <w:sz w:val="22"/>
          <w:szCs w:val="22"/>
        </w:rPr>
        <w:t xml:space="preserve"> gap in the literature</w:t>
      </w:r>
      <w:r w:rsidR="000514DC" w:rsidRPr="0095110B">
        <w:rPr>
          <w:rFonts w:ascii="Arial" w:hAnsi="Arial" w:cs="Arial"/>
          <w:color w:val="000000" w:themeColor="text1"/>
          <w:sz w:val="22"/>
          <w:szCs w:val="22"/>
        </w:rPr>
        <w:t xml:space="preserve"> by investigating potential links between ACC and music performance enhancement</w:t>
      </w:r>
      <w:r w:rsidR="00556140" w:rsidRPr="0095110B">
        <w:rPr>
          <w:rFonts w:ascii="Arial" w:hAnsi="Arial" w:cs="Arial"/>
          <w:color w:val="000000" w:themeColor="text1"/>
          <w:sz w:val="22"/>
          <w:szCs w:val="22"/>
        </w:rPr>
        <w:t xml:space="preserve"> </w:t>
      </w:r>
      <w:r w:rsidR="007A1BB9" w:rsidRPr="0095110B">
        <w:rPr>
          <w:rFonts w:ascii="Arial" w:hAnsi="Arial" w:cs="Arial"/>
          <w:color w:val="000000" w:themeColor="text1"/>
          <w:sz w:val="22"/>
          <w:szCs w:val="22"/>
        </w:rPr>
        <w:t xml:space="preserve">through the facilitation of </w:t>
      </w:r>
      <w:r w:rsidR="00DC0F20" w:rsidRPr="0095110B">
        <w:rPr>
          <w:rFonts w:ascii="Arial" w:hAnsi="Arial" w:cs="Arial"/>
          <w:color w:val="000000" w:themeColor="text1"/>
          <w:sz w:val="22"/>
          <w:szCs w:val="22"/>
        </w:rPr>
        <w:t xml:space="preserve">the </w:t>
      </w:r>
      <w:r w:rsidR="007A1BB9" w:rsidRPr="0095110B">
        <w:rPr>
          <w:rFonts w:ascii="Arial" w:hAnsi="Arial" w:cs="Arial"/>
          <w:color w:val="000000" w:themeColor="text1"/>
          <w:sz w:val="22"/>
          <w:szCs w:val="22"/>
        </w:rPr>
        <w:t>flow</w:t>
      </w:r>
      <w:r w:rsidR="00DC0F20" w:rsidRPr="0095110B">
        <w:rPr>
          <w:rFonts w:ascii="Arial" w:hAnsi="Arial" w:cs="Arial"/>
          <w:color w:val="000000" w:themeColor="text1"/>
          <w:sz w:val="22"/>
          <w:szCs w:val="22"/>
        </w:rPr>
        <w:t xml:space="preserve"> </w:t>
      </w:r>
      <w:r w:rsidR="00505B6B" w:rsidRPr="0095110B">
        <w:rPr>
          <w:rFonts w:ascii="Arial" w:hAnsi="Arial" w:cs="Arial"/>
          <w:color w:val="000000" w:themeColor="text1"/>
          <w:sz w:val="22"/>
          <w:szCs w:val="22"/>
        </w:rPr>
        <w:t>phenomenon.</w:t>
      </w:r>
      <w:r w:rsidR="00505B6B" w:rsidRPr="0095110B">
        <w:rPr>
          <w:rFonts w:ascii="Arial" w:hAnsi="Arial" w:cs="Arial"/>
          <w:color w:val="000000"/>
          <w:sz w:val="22"/>
          <w:szCs w:val="22"/>
          <w:lang w:val="en-GB"/>
        </w:rPr>
        <w:t xml:space="preserve"> The</w:t>
      </w:r>
      <w:r w:rsidR="00014D7D" w:rsidRPr="0095110B">
        <w:rPr>
          <w:rFonts w:ascii="Arial" w:hAnsi="Arial" w:cs="Arial"/>
          <w:color w:val="000000"/>
          <w:sz w:val="22"/>
          <w:szCs w:val="22"/>
          <w:lang w:val="en-GB"/>
        </w:rPr>
        <w:t xml:space="preserve"> purpose of the study is to investigate the efficacy of incorporating a series of Acceptance and Commitment Coaching (ACC) sessions into the framework of individual singing lessons, aimed at facilitating flow to encourage optimal performance quality and experience. The performance coaching strategy seeks to increase the frequency and intensity of flow state for singers by promoting the pre-existing conditions thought to elicit flow in music performance. </w:t>
      </w:r>
      <w:r w:rsidR="00AB283A" w:rsidRPr="0095110B">
        <w:rPr>
          <w:rFonts w:ascii="Arial" w:hAnsi="Arial" w:cs="Arial"/>
          <w:color w:val="000000"/>
          <w:sz w:val="22"/>
          <w:szCs w:val="22"/>
          <w:lang w:val="en-GB"/>
        </w:rPr>
        <w:t xml:space="preserve">It is hoped that this study will provide the depth of knowledge necessary for NI to begin to convert flow state theory and ACC theory into effective practical applications </w:t>
      </w:r>
      <w:r w:rsidR="00AB283A" w:rsidRPr="0095110B">
        <w:rPr>
          <w:rFonts w:ascii="Arial" w:hAnsi="Arial" w:cs="Arial"/>
          <w:color w:val="000000"/>
          <w:sz w:val="22"/>
          <w:szCs w:val="22"/>
          <w:lang w:val="en-GB"/>
        </w:rPr>
        <w:lastRenderedPageBreak/>
        <w:t xml:space="preserve">within her </w:t>
      </w:r>
      <w:r w:rsidR="00C76A3A" w:rsidRPr="0095110B">
        <w:rPr>
          <w:rFonts w:ascii="Arial" w:hAnsi="Arial" w:cs="Arial"/>
          <w:color w:val="000000"/>
          <w:sz w:val="22"/>
          <w:szCs w:val="22"/>
          <w:lang w:val="en-GB"/>
        </w:rPr>
        <w:t xml:space="preserve">voice </w:t>
      </w:r>
      <w:r w:rsidR="00AB283A" w:rsidRPr="0095110B">
        <w:rPr>
          <w:rFonts w:ascii="Arial" w:hAnsi="Arial" w:cs="Arial"/>
          <w:color w:val="000000"/>
          <w:sz w:val="22"/>
          <w:szCs w:val="22"/>
          <w:lang w:val="en-GB"/>
        </w:rPr>
        <w:t xml:space="preserve">teaching </w:t>
      </w:r>
      <w:r w:rsidR="00C76A3A" w:rsidRPr="0095110B">
        <w:rPr>
          <w:rFonts w:ascii="Arial" w:hAnsi="Arial" w:cs="Arial"/>
          <w:color w:val="000000"/>
          <w:sz w:val="22"/>
          <w:szCs w:val="22"/>
          <w:lang w:val="en-GB"/>
        </w:rPr>
        <w:t>studio</w:t>
      </w:r>
      <w:r w:rsidR="00AB283A" w:rsidRPr="0095110B">
        <w:rPr>
          <w:rFonts w:ascii="Arial" w:hAnsi="Arial" w:cs="Arial"/>
          <w:color w:val="000000"/>
          <w:sz w:val="22"/>
          <w:szCs w:val="22"/>
          <w:lang w:val="en-GB"/>
        </w:rPr>
        <w:t xml:space="preserve">. </w:t>
      </w:r>
      <w:r w:rsidR="00152FAA" w:rsidRPr="0095110B">
        <w:rPr>
          <w:rFonts w:ascii="Arial" w:hAnsi="Arial" w:cs="Arial"/>
          <w:color w:val="000000"/>
          <w:sz w:val="22"/>
          <w:szCs w:val="22"/>
          <w:lang w:val="en-GB"/>
        </w:rPr>
        <w:t>T</w:t>
      </w:r>
      <w:r w:rsidR="00D9519C" w:rsidRPr="0095110B">
        <w:rPr>
          <w:rFonts w:ascii="Arial" w:hAnsi="Arial" w:cs="Arial"/>
          <w:color w:val="000000"/>
          <w:sz w:val="22"/>
          <w:szCs w:val="22"/>
          <w:lang w:val="en-GB"/>
        </w:rPr>
        <w:t xml:space="preserve">hrough this </w:t>
      </w:r>
      <w:r w:rsidR="00074F41" w:rsidRPr="0095110B">
        <w:rPr>
          <w:rFonts w:ascii="Arial" w:hAnsi="Arial" w:cs="Arial"/>
          <w:color w:val="000000"/>
          <w:sz w:val="22"/>
          <w:szCs w:val="22"/>
          <w:lang w:val="en-GB"/>
        </w:rPr>
        <w:t>practi</w:t>
      </w:r>
      <w:r w:rsidR="00955357" w:rsidRPr="0095110B">
        <w:rPr>
          <w:rFonts w:ascii="Arial" w:hAnsi="Arial" w:cs="Arial"/>
          <w:color w:val="000000"/>
          <w:sz w:val="22"/>
          <w:szCs w:val="22"/>
          <w:lang w:val="en-GB"/>
        </w:rPr>
        <w:t>ti</w:t>
      </w:r>
      <w:r w:rsidR="00074F41" w:rsidRPr="0095110B">
        <w:rPr>
          <w:rFonts w:ascii="Arial" w:hAnsi="Arial" w:cs="Arial"/>
          <w:color w:val="000000"/>
          <w:sz w:val="22"/>
          <w:szCs w:val="22"/>
          <w:lang w:val="en-GB"/>
        </w:rPr>
        <w:t xml:space="preserve">oner-led enquiry she hopes to gain knowledge that </w:t>
      </w:r>
      <w:r w:rsidR="003435B7" w:rsidRPr="0095110B">
        <w:rPr>
          <w:rFonts w:ascii="Arial" w:hAnsi="Arial" w:cs="Arial"/>
          <w:color w:val="000000"/>
          <w:sz w:val="22"/>
          <w:szCs w:val="22"/>
          <w:lang w:val="en-GB"/>
        </w:rPr>
        <w:t xml:space="preserve">will not only </w:t>
      </w:r>
      <w:r w:rsidR="00A57D3E" w:rsidRPr="0095110B">
        <w:rPr>
          <w:rFonts w:ascii="Arial" w:hAnsi="Arial" w:cs="Arial"/>
          <w:color w:val="000000"/>
          <w:sz w:val="22"/>
          <w:szCs w:val="22"/>
          <w:lang w:val="en-GB"/>
        </w:rPr>
        <w:t xml:space="preserve">assist her to move toward best practice </w:t>
      </w:r>
      <w:r w:rsidR="003146A1" w:rsidRPr="0095110B">
        <w:rPr>
          <w:rFonts w:ascii="Arial" w:hAnsi="Arial" w:cs="Arial"/>
          <w:color w:val="000000"/>
          <w:sz w:val="22"/>
          <w:szCs w:val="22"/>
          <w:lang w:val="en-GB"/>
        </w:rPr>
        <w:t xml:space="preserve">singing teaching and </w:t>
      </w:r>
      <w:r w:rsidR="00A57D3E" w:rsidRPr="0095110B">
        <w:rPr>
          <w:rFonts w:ascii="Arial" w:hAnsi="Arial" w:cs="Arial"/>
          <w:color w:val="000000"/>
          <w:sz w:val="22"/>
          <w:szCs w:val="22"/>
          <w:lang w:val="en-GB"/>
        </w:rPr>
        <w:t xml:space="preserve">performance </w:t>
      </w:r>
      <w:r w:rsidR="00D3434C" w:rsidRPr="0095110B">
        <w:rPr>
          <w:rFonts w:ascii="Arial" w:hAnsi="Arial" w:cs="Arial"/>
          <w:color w:val="000000"/>
          <w:sz w:val="22"/>
          <w:szCs w:val="22"/>
          <w:lang w:val="en-GB"/>
        </w:rPr>
        <w:t>coaching but</w:t>
      </w:r>
      <w:r w:rsidR="00A57D3E" w:rsidRPr="0095110B">
        <w:rPr>
          <w:rFonts w:ascii="Arial" w:hAnsi="Arial" w:cs="Arial"/>
          <w:color w:val="000000"/>
          <w:sz w:val="22"/>
          <w:szCs w:val="22"/>
          <w:lang w:val="en-GB"/>
        </w:rPr>
        <w:t xml:space="preserve"> </w:t>
      </w:r>
      <w:r w:rsidR="00074F41" w:rsidRPr="0095110B">
        <w:rPr>
          <w:rFonts w:ascii="Arial" w:hAnsi="Arial" w:cs="Arial"/>
          <w:color w:val="000000"/>
          <w:sz w:val="22"/>
          <w:szCs w:val="22"/>
          <w:lang w:val="en-GB"/>
        </w:rPr>
        <w:t>may</w:t>
      </w:r>
      <w:r w:rsidR="001771DE" w:rsidRPr="0095110B">
        <w:rPr>
          <w:rFonts w:ascii="Arial" w:hAnsi="Arial" w:cs="Arial"/>
          <w:color w:val="000000"/>
          <w:sz w:val="22"/>
          <w:szCs w:val="22"/>
          <w:lang w:val="en-GB"/>
        </w:rPr>
        <w:t xml:space="preserve"> eventually</w:t>
      </w:r>
      <w:r w:rsidR="00A3110C" w:rsidRPr="0095110B">
        <w:rPr>
          <w:rFonts w:ascii="Arial" w:hAnsi="Arial" w:cs="Arial"/>
          <w:color w:val="000000"/>
          <w:sz w:val="22"/>
          <w:szCs w:val="22"/>
          <w:lang w:val="en-GB"/>
        </w:rPr>
        <w:t xml:space="preserve"> instigate practice shifts</w:t>
      </w:r>
      <w:r w:rsidR="00055DCD" w:rsidRPr="0095110B">
        <w:rPr>
          <w:rFonts w:ascii="Arial" w:hAnsi="Arial" w:cs="Arial"/>
          <w:color w:val="000000"/>
          <w:sz w:val="22"/>
          <w:szCs w:val="22"/>
          <w:lang w:val="en-GB"/>
        </w:rPr>
        <w:t xml:space="preserve"> </w:t>
      </w:r>
      <w:r w:rsidR="001771DE" w:rsidRPr="0095110B">
        <w:rPr>
          <w:rFonts w:ascii="Arial" w:hAnsi="Arial" w:cs="Arial"/>
          <w:color w:val="000000"/>
          <w:sz w:val="22"/>
          <w:szCs w:val="22"/>
          <w:lang w:val="en-GB"/>
        </w:rPr>
        <w:t>to</w:t>
      </w:r>
      <w:r w:rsidR="00055DCD" w:rsidRPr="0095110B">
        <w:rPr>
          <w:rFonts w:ascii="Arial" w:hAnsi="Arial" w:cs="Arial"/>
          <w:color w:val="000000"/>
          <w:sz w:val="22"/>
          <w:szCs w:val="22"/>
          <w:lang w:val="en-GB"/>
        </w:rPr>
        <w:t xml:space="preserve"> be adopted by </w:t>
      </w:r>
      <w:r w:rsidR="00754B74" w:rsidRPr="0095110B">
        <w:rPr>
          <w:rFonts w:ascii="Arial" w:hAnsi="Arial" w:cs="Arial"/>
          <w:color w:val="000000"/>
          <w:sz w:val="22"/>
          <w:szCs w:val="22"/>
          <w:lang w:val="en-GB"/>
        </w:rPr>
        <w:t>peers</w:t>
      </w:r>
      <w:r w:rsidR="00055DCD" w:rsidRPr="0095110B">
        <w:rPr>
          <w:rFonts w:ascii="Arial" w:hAnsi="Arial" w:cs="Arial"/>
          <w:color w:val="000000"/>
          <w:sz w:val="22"/>
          <w:szCs w:val="22"/>
          <w:lang w:val="en-GB"/>
        </w:rPr>
        <w:t xml:space="preserve"> in the wider </w:t>
      </w:r>
      <w:r w:rsidR="00754B74" w:rsidRPr="0095110B">
        <w:rPr>
          <w:rFonts w:ascii="Arial" w:hAnsi="Arial" w:cs="Arial"/>
          <w:color w:val="000000"/>
          <w:sz w:val="22"/>
          <w:szCs w:val="22"/>
          <w:lang w:val="en-GB"/>
        </w:rPr>
        <w:t xml:space="preserve">singing teaching </w:t>
      </w:r>
      <w:r w:rsidR="00055DCD" w:rsidRPr="0095110B">
        <w:rPr>
          <w:rFonts w:ascii="Arial" w:hAnsi="Arial" w:cs="Arial"/>
          <w:color w:val="000000"/>
          <w:sz w:val="22"/>
          <w:szCs w:val="22"/>
          <w:lang w:val="en-GB"/>
        </w:rPr>
        <w:t>community.</w:t>
      </w:r>
    </w:p>
    <w:p w14:paraId="089903DD" w14:textId="54B05BA6" w:rsidR="00D04A7B" w:rsidRPr="00C660F5" w:rsidRDefault="00D04A7B" w:rsidP="00C660F5">
      <w:pPr>
        <w:pStyle w:val="Heading2"/>
      </w:pPr>
      <w:bookmarkStart w:id="27" w:name="_Toc160483178"/>
      <w:r w:rsidRPr="00142CDF">
        <w:t>LITERATURE REVIEW</w:t>
      </w:r>
      <w:bookmarkEnd w:id="27"/>
    </w:p>
    <w:p w14:paraId="5FCCC293" w14:textId="45907AC6" w:rsidR="0014621F" w:rsidRPr="00142CDF" w:rsidRDefault="0014621F" w:rsidP="00FE0FC2">
      <w:pPr>
        <w:pStyle w:val="Heading2"/>
        <w:rPr>
          <w:color w:val="000000" w:themeColor="text1"/>
        </w:rPr>
      </w:pPr>
    </w:p>
    <w:p w14:paraId="71EE806D" w14:textId="6DE199B4" w:rsidR="00D04A7B" w:rsidRDefault="00FD6C3F" w:rsidP="007F0475">
      <w:pPr>
        <w:spacing w:line="360" w:lineRule="auto"/>
        <w:rPr>
          <w:rFonts w:ascii="Arial" w:hAnsi="Arial" w:cs="Arial"/>
          <w:sz w:val="22"/>
          <w:szCs w:val="22"/>
        </w:rPr>
      </w:pPr>
      <w:r>
        <w:rPr>
          <w:rFonts w:ascii="Arial" w:hAnsi="Arial" w:cs="Arial"/>
          <w:sz w:val="22"/>
          <w:szCs w:val="22"/>
        </w:rPr>
        <w:t>The basis for th</w:t>
      </w:r>
      <w:r w:rsidR="00D84362">
        <w:rPr>
          <w:rFonts w:ascii="Arial" w:hAnsi="Arial" w:cs="Arial"/>
          <w:sz w:val="22"/>
          <w:szCs w:val="22"/>
        </w:rPr>
        <w:t>is</w:t>
      </w:r>
      <w:r>
        <w:rPr>
          <w:rFonts w:ascii="Arial" w:hAnsi="Arial" w:cs="Arial"/>
          <w:sz w:val="22"/>
          <w:szCs w:val="22"/>
        </w:rPr>
        <w:t xml:space="preserve"> study </w:t>
      </w:r>
      <w:r w:rsidR="00E46434">
        <w:rPr>
          <w:rFonts w:ascii="Arial" w:hAnsi="Arial" w:cs="Arial"/>
          <w:sz w:val="22"/>
          <w:szCs w:val="22"/>
        </w:rPr>
        <w:t>require</w:t>
      </w:r>
      <w:r>
        <w:rPr>
          <w:rFonts w:ascii="Arial" w:hAnsi="Arial" w:cs="Arial"/>
          <w:sz w:val="22"/>
          <w:szCs w:val="22"/>
        </w:rPr>
        <w:t>s a deep understanding of the construct of flow</w:t>
      </w:r>
      <w:r w:rsidR="005331A4">
        <w:rPr>
          <w:rFonts w:ascii="Arial" w:hAnsi="Arial" w:cs="Arial"/>
          <w:sz w:val="22"/>
          <w:szCs w:val="22"/>
        </w:rPr>
        <w:t>, the dimensions that characterise flow</w:t>
      </w:r>
      <w:r w:rsidR="00BB4281">
        <w:rPr>
          <w:rFonts w:ascii="Arial" w:hAnsi="Arial" w:cs="Arial"/>
          <w:sz w:val="22"/>
          <w:szCs w:val="22"/>
        </w:rPr>
        <w:t xml:space="preserve"> and the </w:t>
      </w:r>
      <w:r w:rsidR="005331A4">
        <w:rPr>
          <w:rFonts w:ascii="Arial" w:hAnsi="Arial" w:cs="Arial"/>
          <w:sz w:val="22"/>
          <w:szCs w:val="22"/>
        </w:rPr>
        <w:t xml:space="preserve">pre-conditions </w:t>
      </w:r>
      <w:r w:rsidR="00BB4281">
        <w:rPr>
          <w:rFonts w:ascii="Arial" w:hAnsi="Arial" w:cs="Arial"/>
          <w:sz w:val="22"/>
          <w:szCs w:val="22"/>
        </w:rPr>
        <w:t xml:space="preserve">identified as </w:t>
      </w:r>
      <w:r w:rsidR="00993361">
        <w:rPr>
          <w:rFonts w:ascii="Arial" w:hAnsi="Arial" w:cs="Arial"/>
          <w:sz w:val="22"/>
          <w:szCs w:val="22"/>
        </w:rPr>
        <w:t xml:space="preserve">necessary for </w:t>
      </w:r>
      <w:r w:rsidR="00C55588">
        <w:rPr>
          <w:rFonts w:ascii="Arial" w:hAnsi="Arial" w:cs="Arial"/>
          <w:sz w:val="22"/>
          <w:szCs w:val="22"/>
        </w:rPr>
        <w:t xml:space="preserve">flow </w:t>
      </w:r>
      <w:r w:rsidR="00993361">
        <w:rPr>
          <w:rFonts w:ascii="Arial" w:hAnsi="Arial" w:cs="Arial"/>
          <w:sz w:val="22"/>
          <w:szCs w:val="22"/>
        </w:rPr>
        <w:t>to occur</w:t>
      </w:r>
      <w:r w:rsidR="00C55588">
        <w:rPr>
          <w:rFonts w:ascii="Arial" w:hAnsi="Arial" w:cs="Arial"/>
          <w:sz w:val="22"/>
          <w:szCs w:val="22"/>
        </w:rPr>
        <w:t>.</w:t>
      </w:r>
      <w:r w:rsidR="00463361">
        <w:rPr>
          <w:rFonts w:ascii="Arial" w:hAnsi="Arial" w:cs="Arial"/>
          <w:sz w:val="22"/>
          <w:szCs w:val="22"/>
        </w:rPr>
        <w:t xml:space="preserve"> Although flow research is a complex field, </w:t>
      </w:r>
      <w:r w:rsidR="00430A32">
        <w:rPr>
          <w:rFonts w:ascii="Arial" w:hAnsi="Arial" w:cs="Arial"/>
          <w:sz w:val="22"/>
          <w:szCs w:val="22"/>
        </w:rPr>
        <w:t xml:space="preserve">key points </w:t>
      </w:r>
      <w:r w:rsidR="00F2492C">
        <w:rPr>
          <w:rFonts w:ascii="Arial" w:hAnsi="Arial" w:cs="Arial"/>
          <w:sz w:val="22"/>
          <w:szCs w:val="22"/>
        </w:rPr>
        <w:t>from the body of literature</w:t>
      </w:r>
      <w:r w:rsidR="00833F7E">
        <w:rPr>
          <w:rFonts w:ascii="Arial" w:hAnsi="Arial" w:cs="Arial"/>
          <w:sz w:val="22"/>
          <w:szCs w:val="22"/>
        </w:rPr>
        <w:t xml:space="preserve"> </w:t>
      </w:r>
      <w:r w:rsidR="00645A29">
        <w:rPr>
          <w:rFonts w:ascii="Arial" w:hAnsi="Arial" w:cs="Arial"/>
          <w:sz w:val="22"/>
          <w:szCs w:val="22"/>
        </w:rPr>
        <w:t xml:space="preserve">have been </w:t>
      </w:r>
      <w:r w:rsidR="000614D8">
        <w:rPr>
          <w:rFonts w:ascii="Arial" w:hAnsi="Arial" w:cs="Arial"/>
          <w:sz w:val="22"/>
          <w:szCs w:val="22"/>
        </w:rPr>
        <w:t>extrapolated</w:t>
      </w:r>
      <w:r w:rsidR="00645A29">
        <w:rPr>
          <w:rFonts w:ascii="Arial" w:hAnsi="Arial" w:cs="Arial"/>
          <w:sz w:val="22"/>
          <w:szCs w:val="22"/>
        </w:rPr>
        <w:t xml:space="preserve"> </w:t>
      </w:r>
      <w:r w:rsidR="000C6BC6">
        <w:rPr>
          <w:rFonts w:ascii="Arial" w:hAnsi="Arial" w:cs="Arial"/>
          <w:sz w:val="22"/>
          <w:szCs w:val="22"/>
        </w:rPr>
        <w:t xml:space="preserve">and highlighted </w:t>
      </w:r>
      <w:r w:rsidR="00B63344">
        <w:rPr>
          <w:rFonts w:ascii="Arial" w:hAnsi="Arial" w:cs="Arial"/>
          <w:sz w:val="22"/>
          <w:szCs w:val="22"/>
        </w:rPr>
        <w:t>as they</w:t>
      </w:r>
      <w:r w:rsidR="00E86BDF">
        <w:rPr>
          <w:rFonts w:ascii="Arial" w:hAnsi="Arial" w:cs="Arial"/>
          <w:sz w:val="22"/>
          <w:szCs w:val="22"/>
        </w:rPr>
        <w:t xml:space="preserve"> </w:t>
      </w:r>
      <w:r w:rsidR="00833F7E">
        <w:rPr>
          <w:rFonts w:ascii="Arial" w:hAnsi="Arial" w:cs="Arial"/>
          <w:sz w:val="22"/>
          <w:szCs w:val="22"/>
        </w:rPr>
        <w:t>guide the</w:t>
      </w:r>
      <w:r w:rsidR="007E2F13">
        <w:rPr>
          <w:rFonts w:ascii="Arial" w:hAnsi="Arial" w:cs="Arial"/>
          <w:sz w:val="22"/>
          <w:szCs w:val="22"/>
        </w:rPr>
        <w:t xml:space="preserve"> design of the sessional content for the project. </w:t>
      </w:r>
      <w:r w:rsidR="000A37CE">
        <w:rPr>
          <w:rFonts w:ascii="Arial" w:hAnsi="Arial" w:cs="Arial"/>
          <w:sz w:val="22"/>
          <w:szCs w:val="22"/>
        </w:rPr>
        <w:t xml:space="preserve">Formulation of </w:t>
      </w:r>
      <w:r w:rsidR="00E82BD5">
        <w:rPr>
          <w:rFonts w:ascii="Arial" w:hAnsi="Arial" w:cs="Arial"/>
          <w:sz w:val="22"/>
          <w:szCs w:val="22"/>
        </w:rPr>
        <w:t xml:space="preserve">the coaching content </w:t>
      </w:r>
      <w:r w:rsidR="00A011F5">
        <w:rPr>
          <w:rFonts w:ascii="Arial" w:hAnsi="Arial" w:cs="Arial"/>
          <w:sz w:val="22"/>
          <w:szCs w:val="22"/>
        </w:rPr>
        <w:t xml:space="preserve">also </w:t>
      </w:r>
      <w:r w:rsidR="00E82BD5">
        <w:rPr>
          <w:rFonts w:ascii="Arial" w:hAnsi="Arial" w:cs="Arial"/>
          <w:sz w:val="22"/>
          <w:szCs w:val="22"/>
        </w:rPr>
        <w:t xml:space="preserve">requires an understanding </w:t>
      </w:r>
      <w:r w:rsidR="00C70C11">
        <w:rPr>
          <w:rFonts w:ascii="Arial" w:hAnsi="Arial" w:cs="Arial"/>
          <w:sz w:val="22"/>
          <w:szCs w:val="22"/>
        </w:rPr>
        <w:t xml:space="preserve">of </w:t>
      </w:r>
      <w:r w:rsidR="001E6C8E">
        <w:rPr>
          <w:rFonts w:ascii="Arial" w:hAnsi="Arial" w:cs="Arial"/>
          <w:sz w:val="22"/>
          <w:szCs w:val="22"/>
        </w:rPr>
        <w:t xml:space="preserve">the </w:t>
      </w:r>
      <w:r w:rsidR="00C70C11">
        <w:rPr>
          <w:rFonts w:ascii="Arial" w:hAnsi="Arial" w:cs="Arial"/>
          <w:sz w:val="22"/>
          <w:szCs w:val="22"/>
        </w:rPr>
        <w:t>ACT</w:t>
      </w:r>
      <w:r w:rsidR="00690242">
        <w:rPr>
          <w:rFonts w:ascii="Arial" w:hAnsi="Arial" w:cs="Arial"/>
          <w:sz w:val="22"/>
          <w:szCs w:val="22"/>
        </w:rPr>
        <w:t xml:space="preserve"> approach</w:t>
      </w:r>
      <w:r w:rsidR="00C70C11">
        <w:rPr>
          <w:rFonts w:ascii="Arial" w:hAnsi="Arial" w:cs="Arial"/>
          <w:sz w:val="22"/>
          <w:szCs w:val="22"/>
        </w:rPr>
        <w:t xml:space="preserve"> </w:t>
      </w:r>
      <w:r w:rsidR="00B16B9A">
        <w:rPr>
          <w:rFonts w:ascii="Arial" w:hAnsi="Arial" w:cs="Arial"/>
          <w:sz w:val="22"/>
          <w:szCs w:val="22"/>
        </w:rPr>
        <w:t xml:space="preserve">which will be </w:t>
      </w:r>
      <w:r w:rsidR="00C23709">
        <w:rPr>
          <w:rFonts w:ascii="Arial" w:hAnsi="Arial" w:cs="Arial"/>
          <w:sz w:val="22"/>
          <w:szCs w:val="22"/>
        </w:rPr>
        <w:t>outlin</w:t>
      </w:r>
      <w:r w:rsidR="008D45F3">
        <w:rPr>
          <w:rFonts w:ascii="Arial" w:hAnsi="Arial" w:cs="Arial"/>
          <w:sz w:val="22"/>
          <w:szCs w:val="22"/>
        </w:rPr>
        <w:t>ed in th</w:t>
      </w:r>
      <w:r w:rsidR="00864548">
        <w:rPr>
          <w:rFonts w:ascii="Arial" w:hAnsi="Arial" w:cs="Arial"/>
          <w:sz w:val="22"/>
          <w:szCs w:val="22"/>
        </w:rPr>
        <w:t>is</w:t>
      </w:r>
      <w:r w:rsidR="008D45F3">
        <w:rPr>
          <w:rFonts w:ascii="Arial" w:hAnsi="Arial" w:cs="Arial"/>
          <w:sz w:val="22"/>
          <w:szCs w:val="22"/>
        </w:rPr>
        <w:t xml:space="preserve"> review</w:t>
      </w:r>
      <w:r w:rsidR="007C5634">
        <w:rPr>
          <w:rFonts w:ascii="Arial" w:hAnsi="Arial" w:cs="Arial"/>
          <w:sz w:val="22"/>
          <w:szCs w:val="22"/>
        </w:rPr>
        <w:t>.</w:t>
      </w:r>
      <w:r w:rsidR="001E6C8E">
        <w:rPr>
          <w:rFonts w:ascii="Arial" w:hAnsi="Arial" w:cs="Arial"/>
          <w:sz w:val="22"/>
          <w:szCs w:val="22"/>
        </w:rPr>
        <w:t xml:space="preserve"> </w:t>
      </w:r>
      <w:r w:rsidR="007C5634">
        <w:rPr>
          <w:rFonts w:ascii="Arial" w:hAnsi="Arial" w:cs="Arial"/>
          <w:sz w:val="22"/>
          <w:szCs w:val="22"/>
        </w:rPr>
        <w:t>P</w:t>
      </w:r>
      <w:r w:rsidR="00417860">
        <w:rPr>
          <w:rFonts w:ascii="Arial" w:hAnsi="Arial" w:cs="Arial"/>
          <w:sz w:val="22"/>
          <w:szCs w:val="22"/>
        </w:rPr>
        <w:t xml:space="preserve">otential </w:t>
      </w:r>
      <w:r w:rsidR="001E6C8E">
        <w:rPr>
          <w:rFonts w:ascii="Arial" w:hAnsi="Arial" w:cs="Arial"/>
          <w:sz w:val="22"/>
          <w:szCs w:val="22"/>
        </w:rPr>
        <w:t>impact</w:t>
      </w:r>
      <w:r w:rsidR="007C5634">
        <w:rPr>
          <w:rFonts w:ascii="Arial" w:hAnsi="Arial" w:cs="Arial"/>
          <w:sz w:val="22"/>
          <w:szCs w:val="22"/>
        </w:rPr>
        <w:t>s</w:t>
      </w:r>
      <w:r w:rsidR="001E6C8E">
        <w:rPr>
          <w:rFonts w:ascii="Arial" w:hAnsi="Arial" w:cs="Arial"/>
          <w:sz w:val="22"/>
          <w:szCs w:val="22"/>
        </w:rPr>
        <w:t xml:space="preserve"> of</w:t>
      </w:r>
      <w:r w:rsidR="00AA6149">
        <w:rPr>
          <w:rFonts w:ascii="Arial" w:hAnsi="Arial" w:cs="Arial"/>
          <w:sz w:val="22"/>
          <w:szCs w:val="22"/>
        </w:rPr>
        <w:t xml:space="preserve"> </w:t>
      </w:r>
      <w:r w:rsidR="00B144B7">
        <w:rPr>
          <w:rFonts w:ascii="Arial" w:hAnsi="Arial" w:cs="Arial"/>
          <w:sz w:val="22"/>
          <w:szCs w:val="22"/>
        </w:rPr>
        <w:t xml:space="preserve">using </w:t>
      </w:r>
      <w:r w:rsidR="00AA6149">
        <w:rPr>
          <w:rFonts w:ascii="Arial" w:hAnsi="Arial" w:cs="Arial"/>
          <w:sz w:val="22"/>
          <w:szCs w:val="22"/>
        </w:rPr>
        <w:t xml:space="preserve">ACT-based approaches </w:t>
      </w:r>
      <w:r w:rsidR="00B144B7">
        <w:rPr>
          <w:rFonts w:ascii="Arial" w:hAnsi="Arial" w:cs="Arial"/>
          <w:sz w:val="22"/>
          <w:szCs w:val="22"/>
        </w:rPr>
        <w:t>for performance enhancement</w:t>
      </w:r>
      <w:r w:rsidR="00132164">
        <w:rPr>
          <w:rFonts w:ascii="Arial" w:hAnsi="Arial" w:cs="Arial"/>
          <w:sz w:val="22"/>
          <w:szCs w:val="22"/>
        </w:rPr>
        <w:t>, specifically to cultivate links between</w:t>
      </w:r>
      <w:r w:rsidR="009B05C3">
        <w:rPr>
          <w:rFonts w:ascii="Arial" w:hAnsi="Arial" w:cs="Arial"/>
          <w:sz w:val="22"/>
          <w:szCs w:val="22"/>
        </w:rPr>
        <w:t xml:space="preserve"> the dimensions of flow and factors thought to influence flow </w:t>
      </w:r>
      <w:r w:rsidR="00411E08">
        <w:rPr>
          <w:rFonts w:ascii="Arial" w:hAnsi="Arial" w:cs="Arial"/>
          <w:sz w:val="22"/>
          <w:szCs w:val="22"/>
        </w:rPr>
        <w:t>occurrence</w:t>
      </w:r>
      <w:r w:rsidR="00484391">
        <w:rPr>
          <w:rFonts w:ascii="Arial" w:hAnsi="Arial" w:cs="Arial"/>
          <w:sz w:val="22"/>
          <w:szCs w:val="22"/>
        </w:rPr>
        <w:t xml:space="preserve">, </w:t>
      </w:r>
      <w:r w:rsidR="00D26EE0">
        <w:rPr>
          <w:rFonts w:ascii="Arial" w:hAnsi="Arial" w:cs="Arial"/>
          <w:sz w:val="22"/>
          <w:szCs w:val="22"/>
        </w:rPr>
        <w:t>will be considered</w:t>
      </w:r>
      <w:r w:rsidR="006871E9">
        <w:rPr>
          <w:rFonts w:ascii="Arial" w:hAnsi="Arial" w:cs="Arial"/>
          <w:sz w:val="22"/>
          <w:szCs w:val="22"/>
        </w:rPr>
        <w:t xml:space="preserve"> as well as justification for the context of </w:t>
      </w:r>
      <w:r w:rsidR="002014F8">
        <w:rPr>
          <w:rFonts w:ascii="Arial" w:hAnsi="Arial" w:cs="Arial"/>
          <w:sz w:val="22"/>
          <w:szCs w:val="22"/>
        </w:rPr>
        <w:t xml:space="preserve">coaching content </w:t>
      </w:r>
      <w:r w:rsidR="006871E9">
        <w:rPr>
          <w:rFonts w:ascii="Arial" w:hAnsi="Arial" w:cs="Arial"/>
          <w:sz w:val="22"/>
          <w:szCs w:val="22"/>
        </w:rPr>
        <w:t>delivery</w:t>
      </w:r>
      <w:r w:rsidR="002014F8">
        <w:rPr>
          <w:rFonts w:ascii="Arial" w:hAnsi="Arial" w:cs="Arial"/>
          <w:sz w:val="22"/>
          <w:szCs w:val="22"/>
        </w:rPr>
        <w:t>.</w:t>
      </w:r>
    </w:p>
    <w:p w14:paraId="397C0FB8" w14:textId="77777777" w:rsidR="0014621F" w:rsidRPr="002710BD" w:rsidRDefault="0014621F" w:rsidP="007F0475">
      <w:pPr>
        <w:spacing w:line="360" w:lineRule="auto"/>
        <w:rPr>
          <w:rFonts w:ascii="Arial" w:hAnsi="Arial" w:cs="Arial"/>
          <w:sz w:val="22"/>
          <w:szCs w:val="22"/>
        </w:rPr>
      </w:pPr>
    </w:p>
    <w:p w14:paraId="7A27CDAA" w14:textId="1820EC98" w:rsidR="009547F9" w:rsidRPr="00C660F5" w:rsidRDefault="009547F9" w:rsidP="00C660F5">
      <w:pPr>
        <w:pStyle w:val="Heading3"/>
      </w:pPr>
      <w:bookmarkStart w:id="28" w:name="_Toc160483179"/>
      <w:r w:rsidRPr="00142CDF">
        <w:t>The flow construct</w:t>
      </w:r>
      <w:bookmarkEnd w:id="28"/>
      <w:r w:rsidRPr="00142CDF">
        <w:t xml:space="preserve"> </w:t>
      </w:r>
    </w:p>
    <w:p w14:paraId="17E2405E" w14:textId="77777777" w:rsidR="003C4231" w:rsidRPr="003C4231" w:rsidRDefault="003C4231" w:rsidP="003C4231"/>
    <w:p w14:paraId="6BA0E5C9" w14:textId="79FC249B" w:rsidR="009547F9" w:rsidRPr="005B7C86" w:rsidRDefault="009547F9" w:rsidP="00753336">
      <w:pPr>
        <w:spacing w:line="360" w:lineRule="auto"/>
        <w:rPr>
          <w:rFonts w:ascii="Arial" w:hAnsi="Arial" w:cs="Arial"/>
          <w:color w:val="000000"/>
          <w:sz w:val="22"/>
          <w:szCs w:val="22"/>
          <w:lang w:val="en-GB"/>
        </w:rPr>
      </w:pPr>
      <w:r w:rsidRPr="005B7C86">
        <w:rPr>
          <w:rFonts w:ascii="Arial" w:hAnsi="Arial" w:cs="Arial"/>
          <w:color w:val="000000"/>
          <w:sz w:val="22"/>
          <w:szCs w:val="22"/>
          <w:lang w:val="en-GB"/>
        </w:rPr>
        <w:t xml:space="preserve">The concept of flow originates from the seminal work of Csikszentmihalyi </w:t>
      </w:r>
      <w:sdt>
        <w:sdtPr>
          <w:rPr>
            <w:rFonts w:ascii="Arial" w:hAnsi="Arial" w:cs="Arial"/>
            <w:color w:val="000000"/>
            <w:sz w:val="22"/>
            <w:szCs w:val="22"/>
            <w:lang w:val="en-GB"/>
          </w:rPr>
          <w:tag w:val="MENDELEY_CITATION_v3_eyJjaXRhdGlvbklEIjoiTUVOREVMRVlfQ0lUQVRJT05fYmY5NGI5NWUtZjdmMy00ZTIzLTgzYWQtMzFiMGU4MDA3MDAw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dHJ1ZSwibWFudWFsT3ZlcnJpZGVUZXh0IjoiKDE5OTApIiwiY2l0ZXByb2NUZXh0IjoiKENzaWtzemVudG1paGFseWksIDE5OTBhKSJ9fQ=="/>
          <w:id w:val="-1692440841"/>
          <w:placeholder>
            <w:docPart w:val="2E23516F244BCE4BB9F7278963F18304"/>
          </w:placeholder>
        </w:sdtPr>
        <w:sdtEndPr/>
        <w:sdtContent>
          <w:r w:rsidR="00B40DFE" w:rsidRPr="00B40DFE">
            <w:rPr>
              <w:rFonts w:ascii="Arial" w:hAnsi="Arial" w:cs="Arial"/>
              <w:color w:val="000000"/>
              <w:sz w:val="22"/>
              <w:szCs w:val="22"/>
              <w:lang w:val="en-GB"/>
            </w:rPr>
            <w:t>(1990)</w:t>
          </w:r>
        </w:sdtContent>
      </w:sdt>
      <w:r w:rsidRPr="005B7C86">
        <w:rPr>
          <w:rFonts w:ascii="Arial" w:hAnsi="Arial" w:cs="Arial"/>
          <w:color w:val="000000"/>
          <w:sz w:val="22"/>
          <w:szCs w:val="22"/>
          <w:lang w:val="en-GB"/>
        </w:rPr>
        <w:t xml:space="preserve"> and may be broadly described as a state of optional functioning </w:t>
      </w:r>
      <w:sdt>
        <w:sdtPr>
          <w:rPr>
            <w:rFonts w:ascii="Arial" w:hAnsi="Arial" w:cs="Arial"/>
            <w:color w:val="000000"/>
            <w:sz w:val="22"/>
            <w:szCs w:val="22"/>
            <w:lang w:val="en-GB"/>
          </w:rPr>
          <w:tag w:val="MENDELEY_CITATION_v3_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"/>
          <w:id w:val="83271268"/>
          <w:placeholder>
            <w:docPart w:val="13CEF2011C88A04F8CBCA86EA4A8E3B2"/>
          </w:placeholder>
        </w:sdtPr>
        <w:sdtEndPr/>
        <w:sdtContent>
          <w:r w:rsidR="00B40DFE" w:rsidRPr="00B40DFE">
            <w:rPr>
              <w:rFonts w:ascii="Arial" w:hAnsi="Arial" w:cs="Arial"/>
              <w:color w:val="000000"/>
              <w:sz w:val="22"/>
              <w:szCs w:val="22"/>
              <w:lang w:val="en-GB"/>
            </w:rPr>
            <w:t>(Asakawa, 2010)</w:t>
          </w:r>
        </w:sdtContent>
      </w:sdt>
      <w:r w:rsidRPr="005B7C86">
        <w:rPr>
          <w:rFonts w:ascii="Arial" w:hAnsi="Arial" w:cs="Arial"/>
          <w:color w:val="000000"/>
          <w:sz w:val="22"/>
          <w:szCs w:val="22"/>
          <w:lang w:val="en-GB"/>
        </w:rPr>
        <w:t xml:space="preserve">. </w:t>
      </w:r>
      <w:r w:rsidR="00136810" w:rsidRPr="005B7C86">
        <w:rPr>
          <w:rFonts w:ascii="Arial" w:hAnsi="Arial" w:cs="Arial"/>
          <w:color w:val="000000"/>
          <w:sz w:val="22"/>
          <w:szCs w:val="22"/>
          <w:lang w:val="en-GB"/>
        </w:rPr>
        <w:t xml:space="preserve">Flow </w:t>
      </w:r>
      <w:r w:rsidR="007E4C0A" w:rsidRPr="005B7C86">
        <w:rPr>
          <w:rFonts w:ascii="Arial" w:hAnsi="Arial" w:cs="Arial"/>
          <w:color w:val="000000"/>
          <w:sz w:val="22"/>
          <w:szCs w:val="22"/>
          <w:lang w:val="en-GB"/>
        </w:rPr>
        <w:t xml:space="preserve">state </w:t>
      </w:r>
      <w:r w:rsidR="004D6D73" w:rsidRPr="005B7C86">
        <w:rPr>
          <w:rFonts w:ascii="Arial" w:hAnsi="Arial" w:cs="Arial"/>
          <w:color w:val="000000"/>
          <w:sz w:val="22"/>
          <w:szCs w:val="22"/>
          <w:lang w:val="en-GB"/>
        </w:rPr>
        <w:t>is regarded as “an almost automatic, effortless, yet highly focused state of consciousness</w:t>
      </w:r>
      <w:r w:rsidR="00F01C71" w:rsidRPr="005B7C86">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"/>
          <w:id w:val="-88478731"/>
          <w:placeholder>
            <w:docPart w:val="DefaultPlaceholder_-1854013440"/>
          </w:placeholder>
        </w:sdtPr>
        <w:sdtEndPr/>
        <w:sdtContent>
          <w:r w:rsidR="00B40DFE" w:rsidRPr="00B40DFE">
            <w:rPr>
              <w:rFonts w:ascii="Arial" w:hAnsi="Arial" w:cs="Arial"/>
              <w:color w:val="000000"/>
              <w:sz w:val="22"/>
              <w:szCs w:val="22"/>
              <w:lang w:val="en-GB"/>
            </w:rPr>
            <w:t>(Csikszentmihalyi, 1997, p. 110)</w:t>
          </w:r>
        </w:sdtContent>
      </w:sdt>
      <w:r w:rsidRPr="005B7C86">
        <w:rPr>
          <w:rFonts w:ascii="Arial" w:hAnsi="Arial" w:cs="Arial"/>
          <w:color w:val="000000"/>
          <w:sz w:val="22"/>
          <w:szCs w:val="22"/>
          <w:lang w:val="en-GB"/>
        </w:rPr>
        <w:t xml:space="preserve"> when everything comes together, allowing </w:t>
      </w:r>
      <w:r w:rsidR="003A0CA3" w:rsidRPr="005B7C86">
        <w:rPr>
          <w:rFonts w:ascii="Arial" w:hAnsi="Arial" w:cs="Arial"/>
          <w:color w:val="000000"/>
          <w:sz w:val="22"/>
          <w:szCs w:val="22"/>
          <w:lang w:val="en-GB"/>
        </w:rPr>
        <w:t>an individual</w:t>
      </w:r>
      <w:r w:rsidRPr="005B7C86">
        <w:rPr>
          <w:rFonts w:ascii="Arial" w:hAnsi="Arial" w:cs="Arial"/>
          <w:color w:val="000000"/>
          <w:sz w:val="22"/>
          <w:szCs w:val="22"/>
          <w:lang w:val="en-GB"/>
        </w:rPr>
        <w:t xml:space="preserve"> to “transcend one’s average and usual skill level to fully realize one’s potential” </w:t>
      </w:r>
      <w:sdt>
        <w:sdtPr>
          <w:rPr>
            <w:rFonts w:ascii="Arial" w:hAnsi="Arial" w:cs="Arial"/>
            <w:color w:val="000000"/>
            <w:sz w:val="22"/>
            <w:szCs w:val="22"/>
            <w:lang w:val="en-GB"/>
          </w:rPr>
          <w:tag w:val="MENDELEY_CITATION_v3_eyJjaXRhdGlvbklEIjoiTUVOREVMRVlfQ0lUQVRJT05fZmYxNjc0NTQtMmJkZS00YjdjLWJiZGUtY2RkOWY3YmYyZTljIiwiaXNFZGl0ZWQiOmZhbHNlLCJjaXRhdGlvbkl0ZW1zIjpb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XSwicHJvcGVydGllcyI6eyJub3RlSW5kZXgiOjB9LCJtYW51YWxPdmVycmlkZSI6eyJpc01hbnVhbGx5T3ZlcnJpZGRlbiI6dHJ1ZSwibWFudWFsT3ZlcnJpZGVUZXh0IjoiKEFudG9uaW5pIFBoaWxpcHBlIGV0IGFsLiwgMjAyMiwgcC4yKSIsImNpdGVwcm9jVGV4dCI6IihBbnRvbmluaSBQaGlsaXBwZSBldCBhbC4sIDIwMjIpIn19"/>
          <w:id w:val="516664862"/>
          <w:placeholder>
            <w:docPart w:val="13CEF2011C88A04F8CBCA86EA4A8E3B2"/>
          </w:placeholder>
        </w:sdtPr>
        <w:sdtEndPr/>
        <w:sdtContent>
          <w:r w:rsidR="00B40DFE" w:rsidRPr="00B40DFE">
            <w:rPr>
              <w:rFonts w:ascii="Arial" w:hAnsi="Arial" w:cs="Arial"/>
              <w:color w:val="000000"/>
              <w:sz w:val="22"/>
              <w:szCs w:val="22"/>
              <w:lang w:val="en-GB"/>
            </w:rPr>
            <w:t>(Antonini Philippe et al., 2022, p.2)</w:t>
          </w:r>
        </w:sdtContent>
      </w:sdt>
      <w:r w:rsidR="007B2603" w:rsidRPr="005B7C86">
        <w:rPr>
          <w:rFonts w:ascii="Arial" w:hAnsi="Arial" w:cs="Arial"/>
          <w:color w:val="000000"/>
          <w:sz w:val="22"/>
          <w:szCs w:val="22"/>
          <w:lang w:val="en-GB"/>
        </w:rPr>
        <w:t xml:space="preserve">. </w:t>
      </w:r>
    </w:p>
    <w:p w14:paraId="200DCDD9" w14:textId="77777777" w:rsidR="005C3A6A" w:rsidRPr="002710BD" w:rsidRDefault="005C3A6A" w:rsidP="00753336">
      <w:pPr>
        <w:spacing w:line="360" w:lineRule="auto"/>
        <w:rPr>
          <w:rFonts w:ascii="Arial" w:hAnsi="Arial" w:cs="Arial"/>
          <w:color w:val="000000"/>
          <w:sz w:val="22"/>
          <w:szCs w:val="22"/>
          <w:lang w:val="en-GB"/>
        </w:rPr>
      </w:pPr>
    </w:p>
    <w:p w14:paraId="169C449C" w14:textId="77777777" w:rsidR="009547F9" w:rsidRPr="002710BD" w:rsidRDefault="009547F9" w:rsidP="007F0475">
      <w:pPr>
        <w:spacing w:line="360" w:lineRule="auto"/>
        <w:rPr>
          <w:rFonts w:ascii="Arial" w:hAnsi="Arial" w:cs="Arial"/>
          <w:sz w:val="22"/>
          <w:szCs w:val="22"/>
          <w:lang w:val="en-GB"/>
        </w:rPr>
      </w:pPr>
    </w:p>
    <w:p w14:paraId="0400E06E" w14:textId="77777777" w:rsidR="009547F9" w:rsidRPr="00C660F5" w:rsidRDefault="009547F9" w:rsidP="00C660F5">
      <w:pPr>
        <w:pStyle w:val="Heading3"/>
      </w:pPr>
      <w:bookmarkStart w:id="29" w:name="_Toc160483180"/>
      <w:r w:rsidRPr="00142CDF">
        <w:t>Dimensions of flow</w:t>
      </w:r>
      <w:bookmarkEnd w:id="29"/>
    </w:p>
    <w:p w14:paraId="7B5465DB" w14:textId="77777777" w:rsidR="003C4231" w:rsidRPr="00142CDF" w:rsidRDefault="003C4231" w:rsidP="003C4231">
      <w:pPr>
        <w:rPr>
          <w:color w:val="000000" w:themeColor="text1"/>
        </w:rPr>
      </w:pPr>
    </w:p>
    <w:p w14:paraId="0779383F" w14:textId="1C6C4F47" w:rsidR="003F505B" w:rsidRPr="005B7C86" w:rsidRDefault="009547F9" w:rsidP="003F505B">
      <w:pPr>
        <w:spacing w:line="360" w:lineRule="auto"/>
        <w:rPr>
          <w:rFonts w:ascii="Arial" w:hAnsi="Arial" w:cs="Arial"/>
          <w:color w:val="000000"/>
          <w:sz w:val="22"/>
          <w:szCs w:val="22"/>
        </w:rPr>
      </w:pPr>
      <w:r w:rsidRPr="005B7C86">
        <w:rPr>
          <w:rFonts w:ascii="Arial" w:hAnsi="Arial" w:cs="Arial"/>
          <w:color w:val="000000"/>
          <w:sz w:val="22"/>
          <w:szCs w:val="22"/>
        </w:rPr>
        <w:t xml:space="preserve">Csikszentmihalyi </w:t>
      </w:r>
      <w:r w:rsidR="004A4057" w:rsidRPr="005B7C86">
        <w:rPr>
          <w:rFonts w:ascii="Arial" w:hAnsi="Arial" w:cs="Arial"/>
          <w:color w:val="000000"/>
          <w:sz w:val="22"/>
          <w:szCs w:val="22"/>
        </w:rPr>
        <w:t xml:space="preserve">‘s work </w:t>
      </w:r>
      <w:r w:rsidR="0062603A" w:rsidRPr="005B7C86">
        <w:rPr>
          <w:rFonts w:ascii="Arial" w:hAnsi="Arial" w:cs="Arial"/>
          <w:color w:val="000000"/>
          <w:sz w:val="22"/>
          <w:szCs w:val="22"/>
        </w:rPr>
        <w:t>of 1990</w:t>
      </w:r>
      <w:r w:rsidRPr="005B7C86">
        <w:rPr>
          <w:rFonts w:ascii="Arial" w:hAnsi="Arial" w:cs="Arial"/>
          <w:color w:val="000000"/>
          <w:sz w:val="22"/>
          <w:szCs w:val="22"/>
        </w:rPr>
        <w:t xml:space="preserve"> identified nine dimensions indicative of the flow phenomenon (Fig</w:t>
      </w:r>
      <w:r w:rsidR="002505B2">
        <w:rPr>
          <w:rFonts w:ascii="Arial" w:hAnsi="Arial" w:cs="Arial"/>
          <w:color w:val="000000"/>
          <w:sz w:val="22"/>
          <w:szCs w:val="22"/>
        </w:rPr>
        <w:t>.4</w:t>
      </w:r>
      <w:r w:rsidR="009260C8">
        <w:rPr>
          <w:rFonts w:ascii="Arial" w:hAnsi="Arial" w:cs="Arial"/>
          <w:color w:val="000000"/>
          <w:sz w:val="22"/>
          <w:szCs w:val="22"/>
        </w:rPr>
        <w:t>, p.13</w:t>
      </w:r>
      <w:r w:rsidRPr="005B7C86">
        <w:rPr>
          <w:rFonts w:ascii="Arial" w:hAnsi="Arial" w:cs="Arial"/>
          <w:color w:val="000000"/>
          <w:sz w:val="22"/>
          <w:szCs w:val="22"/>
        </w:rPr>
        <w:t xml:space="preserve">). </w:t>
      </w:r>
      <w:r w:rsidR="003F505B" w:rsidRPr="005B7C86">
        <w:rPr>
          <w:rFonts w:ascii="Arial" w:hAnsi="Arial" w:cs="Arial"/>
          <w:color w:val="000000"/>
          <w:sz w:val="22"/>
          <w:szCs w:val="22"/>
        </w:rPr>
        <w:t xml:space="preserve">Whilst all the dimensions of the </w:t>
      </w:r>
      <w:r w:rsidR="00AE67DE" w:rsidRPr="005B7C86">
        <w:rPr>
          <w:rFonts w:ascii="Arial" w:hAnsi="Arial" w:cs="Arial"/>
          <w:color w:val="000000"/>
          <w:sz w:val="22"/>
          <w:szCs w:val="22"/>
        </w:rPr>
        <w:t>F</w:t>
      </w:r>
      <w:r w:rsidR="003F505B" w:rsidRPr="005B7C86">
        <w:rPr>
          <w:rFonts w:ascii="Arial" w:hAnsi="Arial" w:cs="Arial"/>
          <w:color w:val="000000"/>
          <w:sz w:val="22"/>
          <w:szCs w:val="22"/>
        </w:rPr>
        <w:t xml:space="preserve">low </w:t>
      </w:r>
      <w:r w:rsidR="00AE67DE" w:rsidRPr="005B7C86">
        <w:rPr>
          <w:rFonts w:ascii="Arial" w:hAnsi="Arial" w:cs="Arial"/>
          <w:color w:val="000000"/>
          <w:sz w:val="22"/>
          <w:szCs w:val="22"/>
        </w:rPr>
        <w:t>S</w:t>
      </w:r>
      <w:r w:rsidR="003F505B" w:rsidRPr="005B7C86">
        <w:rPr>
          <w:rFonts w:ascii="Arial" w:hAnsi="Arial" w:cs="Arial"/>
          <w:color w:val="000000"/>
          <w:sz w:val="22"/>
          <w:szCs w:val="22"/>
        </w:rPr>
        <w:t xml:space="preserve">tate </w:t>
      </w:r>
      <w:r w:rsidR="00AE67DE" w:rsidRPr="005B7C86">
        <w:rPr>
          <w:rFonts w:ascii="Arial" w:hAnsi="Arial" w:cs="Arial"/>
          <w:color w:val="000000"/>
          <w:sz w:val="22"/>
          <w:szCs w:val="22"/>
        </w:rPr>
        <w:t>M</w:t>
      </w:r>
      <w:r w:rsidR="003F505B" w:rsidRPr="005B7C86">
        <w:rPr>
          <w:rFonts w:ascii="Arial" w:hAnsi="Arial" w:cs="Arial"/>
          <w:color w:val="000000"/>
          <w:sz w:val="22"/>
          <w:szCs w:val="22"/>
        </w:rPr>
        <w:t xml:space="preserve">odel are significant, </w:t>
      </w:r>
      <w:r w:rsidR="00AE67DE" w:rsidRPr="005B7C86">
        <w:rPr>
          <w:rFonts w:ascii="Arial" w:hAnsi="Arial" w:cs="Arial"/>
          <w:i/>
          <w:iCs/>
          <w:color w:val="000000"/>
          <w:sz w:val="22"/>
          <w:szCs w:val="22"/>
        </w:rPr>
        <w:t>C</w:t>
      </w:r>
      <w:r w:rsidR="003F505B" w:rsidRPr="005B7C86">
        <w:rPr>
          <w:rFonts w:ascii="Arial" w:hAnsi="Arial" w:cs="Arial"/>
          <w:i/>
          <w:iCs/>
          <w:color w:val="000000"/>
          <w:sz w:val="22"/>
          <w:szCs w:val="22"/>
        </w:rPr>
        <w:t xml:space="preserve">hallenge-skill balance, </w:t>
      </w:r>
      <w:r w:rsidR="00AE67DE" w:rsidRPr="005B7C86">
        <w:rPr>
          <w:rFonts w:ascii="Arial" w:hAnsi="Arial" w:cs="Arial"/>
          <w:i/>
          <w:iCs/>
          <w:color w:val="000000"/>
          <w:sz w:val="22"/>
          <w:szCs w:val="22"/>
        </w:rPr>
        <w:t>C</w:t>
      </w:r>
      <w:r w:rsidR="003F505B" w:rsidRPr="005B7C86">
        <w:rPr>
          <w:rFonts w:ascii="Arial" w:hAnsi="Arial" w:cs="Arial"/>
          <w:i/>
          <w:iCs/>
          <w:color w:val="000000"/>
          <w:sz w:val="22"/>
          <w:szCs w:val="22"/>
        </w:rPr>
        <w:t xml:space="preserve">lear goals and </w:t>
      </w:r>
      <w:r w:rsidR="00497908" w:rsidRPr="005B7C86">
        <w:rPr>
          <w:rFonts w:ascii="Arial" w:hAnsi="Arial" w:cs="Arial"/>
          <w:i/>
          <w:iCs/>
          <w:color w:val="000000"/>
          <w:sz w:val="22"/>
          <w:szCs w:val="22"/>
        </w:rPr>
        <w:t>U</w:t>
      </w:r>
      <w:r w:rsidR="003F505B" w:rsidRPr="005B7C86">
        <w:rPr>
          <w:rFonts w:ascii="Arial" w:hAnsi="Arial" w:cs="Arial"/>
          <w:i/>
          <w:iCs/>
          <w:color w:val="000000"/>
          <w:sz w:val="22"/>
          <w:szCs w:val="22"/>
        </w:rPr>
        <w:t>nambiguous feedback</w:t>
      </w:r>
      <w:r w:rsidR="003F505B" w:rsidRPr="005B7C86">
        <w:rPr>
          <w:rFonts w:ascii="Arial" w:hAnsi="Arial" w:cs="Arial"/>
          <w:color w:val="000000"/>
          <w:sz w:val="22"/>
          <w:szCs w:val="22"/>
        </w:rPr>
        <w:t xml:space="preserve"> are considered pre-conditions for flow to occur whilst the remaining six dimensions are identified as experiential characteristics of flow </w:t>
      </w:r>
      <w:sdt>
        <w:sdtPr>
          <w:rPr>
            <w:rFonts w:ascii="Arial" w:hAnsi="Arial" w:cs="Arial"/>
            <w:color w:val="000000"/>
            <w:sz w:val="22"/>
            <w:szCs w:val="22"/>
          </w:rPr>
          <w:tag w:val="MENDELEY_CITATION_v3_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"/>
          <w:id w:val="-230614753"/>
          <w:placeholder>
            <w:docPart w:val="5606C5267129C940B811541F59313F24"/>
          </w:placeholder>
        </w:sdtPr>
        <w:sdtEndPr/>
        <w:sdtContent>
          <w:r w:rsidR="00B40DFE">
            <w:rPr>
              <w:rFonts w:eastAsia="Times New Roman"/>
            </w:rPr>
            <w:t>(</w:t>
          </w:r>
          <w:r w:rsidR="00B40DFE" w:rsidRPr="003C141F">
            <w:rPr>
              <w:rFonts w:ascii="Arial" w:eastAsia="Times New Roman" w:hAnsi="Arial" w:cs="Arial"/>
              <w:sz w:val="22"/>
              <w:szCs w:val="22"/>
            </w:rPr>
            <w:t>Nakamura &amp; Csikszentmihalyi, 2009)</w:t>
          </w:r>
          <w:r w:rsidR="00B40DFE">
            <w:rPr>
              <w:rFonts w:eastAsia="Times New Roman"/>
            </w:rPr>
            <w:t>.</w:t>
          </w:r>
        </w:sdtContent>
      </w:sdt>
      <w:r w:rsidR="003F505B" w:rsidRPr="005B7C86">
        <w:rPr>
          <w:rFonts w:ascii="Arial" w:hAnsi="Arial" w:cs="Arial"/>
          <w:color w:val="000000"/>
          <w:sz w:val="22"/>
          <w:szCs w:val="22"/>
        </w:rPr>
        <w:t xml:space="preserve"> </w:t>
      </w:r>
    </w:p>
    <w:p w14:paraId="31ADC549" w14:textId="506F7E16" w:rsidR="009547F9" w:rsidRPr="002710BD" w:rsidRDefault="009547F9" w:rsidP="007F0475">
      <w:pPr>
        <w:spacing w:line="360" w:lineRule="auto"/>
        <w:rPr>
          <w:rFonts w:ascii="Arial" w:hAnsi="Arial" w:cs="Arial"/>
          <w:color w:val="000000"/>
          <w:sz w:val="22"/>
          <w:szCs w:val="22"/>
        </w:rPr>
      </w:pPr>
    </w:p>
    <w:p w14:paraId="72765609" w14:textId="77777777" w:rsidR="009547F9" w:rsidRPr="002710BD" w:rsidRDefault="009547F9" w:rsidP="007F0475">
      <w:pPr>
        <w:spacing w:line="360" w:lineRule="auto"/>
        <w:rPr>
          <w:rFonts w:ascii="Arial" w:hAnsi="Arial" w:cs="Arial"/>
          <w:color w:val="000000"/>
          <w:sz w:val="22"/>
          <w:szCs w:val="22"/>
        </w:rPr>
      </w:pPr>
    </w:p>
    <w:p w14:paraId="0F5560E4" w14:textId="77777777" w:rsidR="00C31ABD" w:rsidRDefault="009547F9" w:rsidP="00C31ABD">
      <w:pPr>
        <w:keepNext/>
        <w:spacing w:line="360" w:lineRule="auto"/>
      </w:pPr>
      <w:r w:rsidRPr="002710BD">
        <w:rPr>
          <w:rFonts w:ascii="Arial" w:hAnsi="Arial" w:cs="Arial"/>
          <w:noProof/>
          <w:sz w:val="22"/>
          <w:szCs w:val="22"/>
        </w:rPr>
        <w:lastRenderedPageBreak/>
        <w:drawing>
          <wp:inline distT="0" distB="0" distL="0" distR="0" wp14:anchorId="279CEE32" wp14:editId="79240A2F">
            <wp:extent cx="5486400" cy="3200400"/>
            <wp:effectExtent l="0" t="0" r="0" b="127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0CF9347" w14:textId="0D0C697E" w:rsidR="009547F9" w:rsidRPr="00C31ABD" w:rsidRDefault="00C31ABD" w:rsidP="00C31ABD">
      <w:pPr>
        <w:pStyle w:val="Caption"/>
        <w:rPr>
          <w:rFonts w:ascii="Arial" w:hAnsi="Arial" w:cs="Arial"/>
          <w:color w:val="000000" w:themeColor="text1"/>
          <w:sz w:val="22"/>
          <w:szCs w:val="22"/>
        </w:rPr>
      </w:pPr>
      <w:bookmarkStart w:id="30" w:name="_Toc159954208"/>
      <w:bookmarkStart w:id="31" w:name="_Toc160347040"/>
      <w:r w:rsidRPr="00C31ABD">
        <w:rPr>
          <w:rFonts w:ascii="Arial" w:hAnsi="Arial" w:cs="Arial"/>
          <w:sz w:val="22"/>
          <w:szCs w:val="22"/>
        </w:rPr>
        <w:t xml:space="preserve">Figure </w:t>
      </w:r>
      <w:r w:rsidRPr="00C31ABD">
        <w:rPr>
          <w:rFonts w:ascii="Arial" w:hAnsi="Arial" w:cs="Arial"/>
          <w:sz w:val="22"/>
          <w:szCs w:val="22"/>
        </w:rPr>
        <w:fldChar w:fldCharType="begin"/>
      </w:r>
      <w:r w:rsidRPr="00C31ABD">
        <w:rPr>
          <w:rFonts w:ascii="Arial" w:hAnsi="Arial" w:cs="Arial"/>
          <w:sz w:val="22"/>
          <w:szCs w:val="22"/>
        </w:rPr>
        <w:instrText xml:space="preserve"> SEQ Figure \* ARABIC </w:instrText>
      </w:r>
      <w:r w:rsidRPr="00C31ABD">
        <w:rPr>
          <w:rFonts w:ascii="Arial" w:hAnsi="Arial" w:cs="Arial"/>
          <w:sz w:val="22"/>
          <w:szCs w:val="22"/>
        </w:rPr>
        <w:fldChar w:fldCharType="separate"/>
      </w:r>
      <w:r w:rsidR="00920662">
        <w:rPr>
          <w:rFonts w:ascii="Arial" w:hAnsi="Arial" w:cs="Arial"/>
          <w:noProof/>
          <w:sz w:val="22"/>
          <w:szCs w:val="22"/>
        </w:rPr>
        <w:t>4</w:t>
      </w:r>
      <w:r w:rsidRPr="00C31ABD">
        <w:rPr>
          <w:rFonts w:ascii="Arial" w:hAnsi="Arial" w:cs="Arial"/>
          <w:sz w:val="22"/>
          <w:szCs w:val="22"/>
        </w:rPr>
        <w:fldChar w:fldCharType="end"/>
      </w:r>
      <w:r w:rsidRPr="00C31ABD">
        <w:rPr>
          <w:rFonts w:ascii="Arial" w:hAnsi="Arial" w:cs="Arial"/>
          <w:sz w:val="22"/>
          <w:szCs w:val="22"/>
        </w:rPr>
        <w:t>: Flow State Model</w:t>
      </w:r>
      <w:bookmarkEnd w:id="30"/>
      <w:bookmarkEnd w:id="31"/>
    </w:p>
    <w:p w14:paraId="02E197A7" w14:textId="7F09350F" w:rsidR="009547F9" w:rsidRPr="00601CD8" w:rsidRDefault="009547F9" w:rsidP="007F0475">
      <w:pPr>
        <w:spacing w:line="360" w:lineRule="auto"/>
        <w:rPr>
          <w:rFonts w:ascii="Times New Roman" w:hAnsi="Times New Roman" w:cs="Times New Roman"/>
          <w:color w:val="000000"/>
          <w:sz w:val="22"/>
          <w:szCs w:val="22"/>
        </w:rPr>
      </w:pPr>
      <w:r w:rsidRPr="00BD06AA">
        <w:rPr>
          <w:rFonts w:ascii="Arial" w:hAnsi="Arial" w:cs="Arial"/>
          <w:color w:val="000000" w:themeColor="text1"/>
          <w:sz w:val="22"/>
          <w:szCs w:val="22"/>
        </w:rPr>
        <w:t>Based on</w:t>
      </w:r>
      <w:r w:rsidRPr="00601CD8">
        <w:rPr>
          <w:rFonts w:ascii="Times New Roman" w:hAnsi="Times New Roman" w:cs="Times New Roman"/>
          <w:color w:val="000000" w:themeColor="text1"/>
          <w:sz w:val="22"/>
          <w:szCs w:val="22"/>
        </w:rPr>
        <w:t xml:space="preserve"> </w:t>
      </w:r>
      <w:sdt>
        <w:sdtPr>
          <w:rPr>
            <w:rFonts w:ascii="Times New Roman" w:hAnsi="Times New Roman" w:cs="Times New Roman"/>
            <w:color w:val="000000"/>
            <w:sz w:val="22"/>
            <w:szCs w:val="22"/>
          </w:rPr>
          <w:tag w:val="MENDELEY_CITATION_v3_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"/>
          <w:id w:val="395408806"/>
          <w:placeholder>
            <w:docPart w:val="13CEF2011C88A04F8CBCA86EA4A8E3B2"/>
          </w:placeholder>
        </w:sdtPr>
        <w:sdtEndPr/>
        <w:sdtContent>
          <w:r w:rsidR="00B40DFE" w:rsidRPr="00B40DFE">
            <w:rPr>
              <w:rFonts w:ascii="Times New Roman" w:hAnsi="Times New Roman" w:cs="Times New Roman"/>
              <w:color w:val="000000"/>
              <w:sz w:val="22"/>
              <w:szCs w:val="22"/>
            </w:rPr>
            <w:t>(</w:t>
          </w:r>
          <w:r w:rsidR="00B40DFE" w:rsidRPr="003C141F">
            <w:rPr>
              <w:rFonts w:ascii="Arial" w:hAnsi="Arial" w:cs="Arial"/>
              <w:color w:val="000000"/>
              <w:sz w:val="22"/>
              <w:szCs w:val="22"/>
            </w:rPr>
            <w:t>Csikszentmihalyi, 2012; S. Jackson et al., 2010</w:t>
          </w:r>
          <w:r w:rsidR="00B40DFE" w:rsidRPr="00B40DFE">
            <w:rPr>
              <w:rFonts w:ascii="Times New Roman" w:hAnsi="Times New Roman" w:cs="Times New Roman"/>
              <w:color w:val="000000"/>
              <w:sz w:val="22"/>
              <w:szCs w:val="22"/>
            </w:rPr>
            <w:t>)</w:t>
          </w:r>
        </w:sdtContent>
      </w:sdt>
    </w:p>
    <w:p w14:paraId="23839AC4" w14:textId="77777777" w:rsidR="003624E1" w:rsidRDefault="003624E1" w:rsidP="007F0475">
      <w:pPr>
        <w:spacing w:line="360" w:lineRule="auto"/>
        <w:rPr>
          <w:rFonts w:ascii="Arial" w:hAnsi="Arial" w:cs="Arial"/>
          <w:color w:val="000000"/>
          <w:sz w:val="22"/>
          <w:szCs w:val="22"/>
        </w:rPr>
      </w:pPr>
    </w:p>
    <w:p w14:paraId="60069149" w14:textId="77777777" w:rsidR="0067265D" w:rsidRDefault="0067265D" w:rsidP="007F0475">
      <w:pPr>
        <w:spacing w:line="360" w:lineRule="auto"/>
        <w:rPr>
          <w:rFonts w:ascii="Arial" w:hAnsi="Arial" w:cs="Arial"/>
          <w:color w:val="000000"/>
          <w:sz w:val="22"/>
          <w:szCs w:val="22"/>
        </w:rPr>
      </w:pPr>
    </w:p>
    <w:p w14:paraId="1B5766A3" w14:textId="5F100C62" w:rsidR="00753336" w:rsidRPr="00B940E1" w:rsidRDefault="00753336" w:rsidP="00753336">
      <w:pPr>
        <w:spacing w:line="360" w:lineRule="auto"/>
        <w:rPr>
          <w:rFonts w:ascii="Arial" w:hAnsi="Arial" w:cs="Arial"/>
          <w:color w:val="000000" w:themeColor="text1"/>
          <w:sz w:val="22"/>
          <w:szCs w:val="22"/>
          <w:lang w:val="en-GB"/>
        </w:rPr>
      </w:pPr>
      <w:r w:rsidRPr="00AE177B">
        <w:rPr>
          <w:rFonts w:ascii="Arial" w:hAnsi="Arial" w:cs="Arial"/>
          <w:color w:val="000000"/>
          <w:sz w:val="22"/>
          <w:szCs w:val="22"/>
          <w:lang w:val="en-GB"/>
        </w:rPr>
        <w:t xml:space="preserve">Flow experience involves being fully engaged in the successful pursuit of an activity which has significance for the participant </w:t>
      </w:r>
      <w:sdt>
        <w:sdtPr>
          <w:rPr>
            <w:rFonts w:ascii="Arial" w:hAnsi="Arial" w:cs="Arial"/>
            <w:color w:val="000000"/>
            <w:sz w:val="22"/>
            <w:szCs w:val="22"/>
            <w:lang w:val="en-GB"/>
          </w:rPr>
          <w:tag w:val="MENDELEY_CITATION_v3_eyJjaXRhdGlvbklEIjoiTUVOREVMRVlfQ0lUQVRJT05fYmI0YzMyNzItMWQwOC00MzgxLWFhZjYtOWNhMzEzYWQ2YzVj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
          <w:id w:val="-1933957305"/>
          <w:placeholder>
            <w:docPart w:val="2DB28244894E584390C6C26C904F6032"/>
          </w:placeholder>
        </w:sdtPr>
        <w:sdtEndPr/>
        <w:sdtContent>
          <w:r w:rsidR="00B40DFE">
            <w:rPr>
              <w:rFonts w:eastAsia="Times New Roman"/>
            </w:rPr>
            <w:t>(</w:t>
          </w:r>
          <w:r w:rsidR="00B40DFE" w:rsidRPr="00B233AB">
            <w:rPr>
              <w:rFonts w:ascii="Arial" w:eastAsia="Times New Roman" w:hAnsi="Arial" w:cs="Arial"/>
              <w:sz w:val="22"/>
              <w:szCs w:val="22"/>
            </w:rPr>
            <w:t>Marin &amp; Bhattacharya, 2013</w:t>
          </w:r>
          <w:r w:rsidR="00B40DFE">
            <w:rPr>
              <w:rFonts w:eastAsia="Times New Roman"/>
            </w:rPr>
            <w:t>)</w:t>
          </w:r>
        </w:sdtContent>
      </w:sdt>
      <w:r w:rsidRPr="00AE177B">
        <w:rPr>
          <w:rFonts w:ascii="Arial" w:hAnsi="Arial" w:cs="Arial"/>
          <w:color w:val="000000"/>
          <w:sz w:val="22"/>
          <w:szCs w:val="22"/>
          <w:lang w:val="en-GB"/>
        </w:rPr>
        <w:t xml:space="preserve">. It has been shown to be positively correlated to positive affect </w:t>
      </w:r>
      <w:sdt>
        <w:sdtPr>
          <w:rPr>
            <w:rFonts w:ascii="Arial" w:hAnsi="Arial" w:cs="Arial"/>
            <w:color w:val="000000"/>
            <w:sz w:val="22"/>
            <w:szCs w:val="22"/>
            <w:lang w:val="en-GB"/>
          </w:rPr>
          <w:tag w:val="MENDELEY_CITATION_v3_eyJjaXRhdGlvbklEIjoiTUVOREVMRVlfQ0lUQVRJT05fZmYwMjg4NjEtNzRlYy00YzI4LWFkNGYtYmM2ZThmYzIxOTlj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tYW51YWxPdmVycmlkZVRleHQiOiIiLCJpc01hbnVhbGx5T3ZlcnJpZGRlbiI6ZmFsc2UsImNpdGVwcm9jVGV4dCI6IihDc2lrc3plbnRtaWhhbHlpLCAxOTkwYSkifX0="/>
          <w:id w:val="1637837341"/>
          <w:placeholder>
            <w:docPart w:val="9A164375DA5A2A4C81960A41FE52D0A8"/>
          </w:placeholder>
        </w:sdtPr>
        <w:sdtEndPr/>
        <w:sdtContent>
          <w:r w:rsidR="00B40DFE" w:rsidRPr="00B40DFE">
            <w:rPr>
              <w:rFonts w:ascii="Arial" w:hAnsi="Arial" w:cs="Arial"/>
              <w:color w:val="000000"/>
              <w:sz w:val="22"/>
              <w:szCs w:val="22"/>
              <w:lang w:val="en-GB"/>
            </w:rPr>
            <w:t>(Csikszentmihalyi, 1990a)</w:t>
          </w:r>
        </w:sdtContent>
      </w:sdt>
      <w:r w:rsidRPr="00AE177B">
        <w:rPr>
          <w:rFonts w:ascii="Arial" w:hAnsi="Arial" w:cs="Arial"/>
          <w:color w:val="000000"/>
          <w:sz w:val="22"/>
          <w:szCs w:val="22"/>
          <w:lang w:val="en-GB"/>
        </w:rPr>
        <w:t xml:space="preserve"> professional fulfilment </w:t>
      </w:r>
      <w:sdt>
        <w:sdtPr>
          <w:rPr>
            <w:rFonts w:ascii="Arial" w:hAnsi="Arial" w:cs="Arial"/>
            <w:color w:val="000000"/>
            <w:sz w:val="22"/>
            <w:szCs w:val="22"/>
            <w:lang w:val="en-GB"/>
          </w:rPr>
          <w:tag w:val="MENDELEY_CITATION_v3_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"/>
          <w:id w:val="1055356072"/>
          <w:placeholder>
            <w:docPart w:val="9A164375DA5A2A4C81960A41FE52D0A8"/>
          </w:placeholder>
        </w:sdtPr>
        <w:sdtEndPr/>
        <w:sdtContent>
          <w:r w:rsidR="00B40DFE">
            <w:rPr>
              <w:rFonts w:eastAsia="Times New Roman"/>
            </w:rPr>
            <w:t>(</w:t>
          </w:r>
          <w:r w:rsidR="00B40DFE" w:rsidRPr="00BD06AA">
            <w:rPr>
              <w:rFonts w:ascii="Arial" w:eastAsia="Times New Roman" w:hAnsi="Arial" w:cs="Arial"/>
              <w:sz w:val="22"/>
              <w:szCs w:val="22"/>
            </w:rPr>
            <w:t>S. Jackson &amp; Csikszentmihalyi, 1999)</w:t>
          </w:r>
        </w:sdtContent>
      </w:sdt>
      <w:r w:rsidRPr="00AE177B">
        <w:rPr>
          <w:rFonts w:ascii="Arial" w:hAnsi="Arial" w:cs="Arial"/>
          <w:color w:val="000000"/>
          <w:sz w:val="22"/>
          <w:szCs w:val="22"/>
          <w:lang w:val="en-GB"/>
        </w:rPr>
        <w:t xml:space="preserve"> personal growth and well-being, as well as satisfaction with life </w:t>
      </w:r>
      <w:sdt>
        <w:sdtPr>
          <w:rPr>
            <w:rFonts w:ascii="Arial" w:hAnsi="Arial" w:cs="Arial"/>
            <w:color w:val="000000"/>
            <w:sz w:val="22"/>
            <w:szCs w:val="22"/>
            <w:lang w:val="en-GB"/>
          </w:rPr>
          <w:tag w:val="MENDELEY_CITATION_v3_eyJjaXRhdGlvbklEIjoiTUVOREVMRVlfQ0lUQVRJT05fMzg3YTE3YzYtNjBiYS00ZjcxLTk4NDQtYmIxMmJiMWZlZTM4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
          <w:id w:val="-1985386375"/>
          <w:placeholder>
            <w:docPart w:val="9A164375DA5A2A4C81960A41FE52D0A8"/>
          </w:placeholder>
        </w:sdtPr>
        <w:sdtEndPr/>
        <w:sdtContent>
          <w:r w:rsidR="00B40DFE" w:rsidRPr="00B40DFE">
            <w:rPr>
              <w:rFonts w:ascii="Arial" w:hAnsi="Arial" w:cs="Arial"/>
              <w:color w:val="000000"/>
              <w:sz w:val="22"/>
              <w:szCs w:val="22"/>
              <w:lang w:val="en-GB"/>
            </w:rPr>
            <w:t>(Habe et al., 2019)</w:t>
          </w:r>
        </w:sdtContent>
      </w:sdt>
      <w:r w:rsidRPr="00AE177B">
        <w:rPr>
          <w:rFonts w:ascii="Arial" w:hAnsi="Arial" w:cs="Arial"/>
          <w:color w:val="000000"/>
          <w:sz w:val="22"/>
          <w:szCs w:val="22"/>
          <w:lang w:val="en-GB"/>
        </w:rPr>
        <w:t xml:space="preserve">. Paradoxically, although flow is a highly </w:t>
      </w:r>
      <w:r w:rsidRPr="00AE177B">
        <w:rPr>
          <w:rFonts w:ascii="Arial" w:hAnsi="Arial" w:cs="Arial"/>
          <w:color w:val="000000" w:themeColor="text1"/>
          <w:sz w:val="22"/>
          <w:szCs w:val="22"/>
          <w:lang w:val="en-GB"/>
        </w:rPr>
        <w:t>desirable state, it is elusive and attempts to consciously access the state</w:t>
      </w:r>
      <w:r w:rsidR="00C52910" w:rsidRPr="00AE177B">
        <w:rPr>
          <w:rFonts w:ascii="Arial" w:hAnsi="Arial" w:cs="Arial"/>
          <w:color w:val="000000" w:themeColor="text1"/>
          <w:sz w:val="22"/>
          <w:szCs w:val="22"/>
          <w:lang w:val="en-GB"/>
        </w:rPr>
        <w:t>,</w:t>
      </w:r>
      <w:r w:rsidRPr="00AE177B">
        <w:rPr>
          <w:rFonts w:ascii="Arial" w:hAnsi="Arial" w:cs="Arial"/>
          <w:color w:val="000000" w:themeColor="text1"/>
          <w:sz w:val="22"/>
          <w:szCs w:val="22"/>
          <w:lang w:val="en-GB"/>
        </w:rPr>
        <w:t xml:space="preserve"> render it unattainable</w:t>
      </w:r>
      <w:r w:rsidR="00B940E1">
        <w:rPr>
          <w:rFonts w:ascii="Arial" w:hAnsi="Arial" w:cs="Arial"/>
          <w:color w:val="000000" w:themeColor="text1"/>
          <w:sz w:val="22"/>
          <w:szCs w:val="22"/>
          <w:lang w:val="en-GB"/>
        </w:rPr>
        <w:t xml:space="preserve"> </w:t>
      </w:r>
      <w:sdt>
        <w:sdtPr>
          <w:rPr>
            <w:rFonts w:ascii="Arial" w:hAnsi="Arial" w:cs="Arial"/>
            <w:color w:val="000000"/>
            <w:sz w:val="22"/>
            <w:szCs w:val="22"/>
            <w:lang w:val="en-GB"/>
          </w:rPr>
          <w:tag w:val="MENDELEY_CITATION_v3_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"/>
          <w:id w:val="-1163389989"/>
          <w:placeholder>
            <w:docPart w:val="ADD8F31C90CD4B4F91F0435DEC56A524"/>
          </w:placeholder>
        </w:sdtPr>
        <w:sdtEndPr/>
        <w:sdtContent>
          <w:r w:rsidR="00B40DFE" w:rsidRPr="00B40DFE">
            <w:rPr>
              <w:rFonts w:ascii="Arial" w:hAnsi="Arial" w:cs="Arial"/>
              <w:color w:val="000000"/>
              <w:sz w:val="22"/>
              <w:szCs w:val="22"/>
              <w:lang w:val="en-GB"/>
            </w:rPr>
            <w:t>(Csikszentmihalyi, 2012)</w:t>
          </w:r>
        </w:sdtContent>
      </w:sdt>
      <w:r w:rsidRPr="00AE177B">
        <w:rPr>
          <w:rFonts w:ascii="Arial" w:hAnsi="Arial" w:cs="Arial"/>
          <w:color w:val="000000"/>
          <w:sz w:val="22"/>
          <w:szCs w:val="22"/>
          <w:lang w:val="en-GB"/>
        </w:rPr>
        <w:t xml:space="preserve">. </w:t>
      </w:r>
      <w:r w:rsidRPr="00AE177B">
        <w:rPr>
          <w:rFonts w:ascii="Arial" w:hAnsi="Arial" w:cs="Arial"/>
          <w:color w:val="000000"/>
          <w:sz w:val="22"/>
          <w:szCs w:val="22"/>
        </w:rPr>
        <w:t>Although it is generally held that the extent to which flow can be controlled is limited</w:t>
      </w:r>
      <w:r w:rsidR="00B940E1">
        <w:rPr>
          <w:rFonts w:ascii="Arial" w:hAnsi="Arial" w:cs="Arial"/>
          <w:color w:val="000000"/>
          <w:sz w:val="22"/>
          <w:szCs w:val="22"/>
        </w:rPr>
        <w:t xml:space="preserve"> (</w:t>
      </w:r>
      <w:r w:rsidR="00B940E1" w:rsidRPr="00B40DFE">
        <w:rPr>
          <w:rFonts w:ascii="Arial" w:hAnsi="Arial" w:cs="Arial"/>
          <w:color w:val="000000"/>
          <w:sz w:val="22"/>
          <w:szCs w:val="22"/>
          <w:lang w:val="en-GB"/>
        </w:rPr>
        <w:t>Csikszentmihalyi</w:t>
      </w:r>
      <w:r w:rsidRPr="00AE177B">
        <w:rPr>
          <w:rFonts w:ascii="Arial" w:hAnsi="Arial" w:cs="Arial"/>
          <w:color w:val="000000"/>
          <w:sz w:val="22"/>
          <w:szCs w:val="22"/>
        </w:rPr>
        <w:t>,</w:t>
      </w:r>
      <w:r w:rsidR="00B940E1">
        <w:rPr>
          <w:rFonts w:ascii="Arial" w:hAnsi="Arial" w:cs="Arial"/>
          <w:color w:val="000000"/>
          <w:sz w:val="22"/>
          <w:szCs w:val="22"/>
        </w:rPr>
        <w:t>1990),</w:t>
      </w:r>
      <w:r w:rsidRPr="00AE177B">
        <w:rPr>
          <w:rFonts w:ascii="Arial" w:hAnsi="Arial" w:cs="Arial"/>
          <w:color w:val="000000"/>
          <w:sz w:val="22"/>
          <w:szCs w:val="22"/>
        </w:rPr>
        <w:t xml:space="preserve"> several scholars advocate that with appropriate physical and mental training</w:t>
      </w:r>
      <w:r w:rsidR="009611D2" w:rsidRPr="00AE177B">
        <w:rPr>
          <w:rFonts w:ascii="Arial" w:hAnsi="Arial" w:cs="Arial"/>
          <w:color w:val="000000"/>
          <w:sz w:val="22"/>
          <w:szCs w:val="22"/>
        </w:rPr>
        <w:t>,</w:t>
      </w:r>
      <w:r w:rsidRPr="00AE177B">
        <w:rPr>
          <w:rFonts w:ascii="Arial" w:hAnsi="Arial" w:cs="Arial"/>
          <w:color w:val="000000"/>
          <w:sz w:val="22"/>
          <w:szCs w:val="22"/>
        </w:rPr>
        <w:t xml:space="preserve"> individuals are likely to be able to increase their likelihood of reaching flow through the manipulation of certain pre-conditions for flow or </w:t>
      </w:r>
      <w:r w:rsidRPr="00AE177B">
        <w:rPr>
          <w:rFonts w:ascii="Arial" w:hAnsi="Arial" w:cs="Arial"/>
          <w:i/>
          <w:iCs/>
          <w:color w:val="000000"/>
          <w:sz w:val="22"/>
          <w:szCs w:val="22"/>
        </w:rPr>
        <w:t>flow proneness</w:t>
      </w:r>
      <w:r w:rsidRPr="00AE177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GY1YmVhZDYtN2U3ZC00ZWFlLWJiY2QtMzIzODExNzczYzAy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HVibGlzaGVyLXBsYWNlIjoiU3dpdHplcmxhbmQiLCJwYWdlIjoiNTEtNjQiLCJwdWJsaXNoZXIiOiJTcHJpbmdlciBJbnRlcm5hdGlvbmFsIFB1Ymxpc2hpbmciLCJjb250YWluZXItdGl0bGUtc2hvcnQiOiIifX0s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XSwicHJvcGVydGllcyI6eyJub3RlSW5kZXgiOjB9LCJtYW51YWxPdmVycmlkZSI6eyJpc01hbnVhbGx5T3ZlcnJpZGRlbiI6ZmFsc2UsIm1hbnVhbE92ZXJyaWRlVGV4dCI6IiIsImNpdGVwcm9jVGV4dCI6IihTLiBBLiBKYWNrc29uLCAxOTk1OyBTaW5uYW1vbiBldCBhbC4sIDIwMTI7IFN3YW5uLCAyMDE2OyBTd2FubiBldCBhbC4sIDIwMTIpIn19"/>
          <w:id w:val="-1779942872"/>
          <w:placeholder>
            <w:docPart w:val="109FF7FD19480D4C99DBAB631A164B24"/>
          </w:placeholder>
        </w:sdtPr>
        <w:sdtEndPr/>
        <w:sdtContent>
          <w:r w:rsidR="00B40DFE" w:rsidRPr="00B40DFE">
            <w:rPr>
              <w:rFonts w:ascii="Arial" w:hAnsi="Arial" w:cs="Arial"/>
              <w:color w:val="000000"/>
              <w:sz w:val="22"/>
              <w:szCs w:val="22"/>
            </w:rPr>
            <w:t>(S. A. Jackson, 1995; Sinnamon et al., 2012; Swann, 2016; Swann et al., 2012)</w:t>
          </w:r>
        </w:sdtContent>
      </w:sdt>
      <w:r w:rsidRPr="00AE177B">
        <w:rPr>
          <w:rFonts w:ascii="Arial" w:hAnsi="Arial" w:cs="Arial"/>
          <w:color w:val="000000"/>
          <w:sz w:val="22"/>
          <w:szCs w:val="22"/>
        </w:rPr>
        <w:t xml:space="preserve">. </w:t>
      </w:r>
    </w:p>
    <w:p w14:paraId="789104D3" w14:textId="570160BB" w:rsidR="009547F9" w:rsidRPr="00AE177B" w:rsidRDefault="00753336" w:rsidP="00A20E64">
      <w:pPr>
        <w:autoSpaceDE w:val="0"/>
        <w:autoSpaceDN w:val="0"/>
        <w:adjustRightInd w:val="0"/>
        <w:spacing w:line="360" w:lineRule="auto"/>
        <w:rPr>
          <w:rFonts w:ascii="Arial" w:hAnsi="Arial" w:cs="Arial"/>
          <w:color w:val="000000"/>
          <w:sz w:val="22"/>
          <w:szCs w:val="22"/>
          <w:lang w:val="en-GB"/>
        </w:rPr>
      </w:pPr>
      <w:r w:rsidRPr="00AE177B">
        <w:rPr>
          <w:rFonts w:ascii="Arial" w:hAnsi="Arial" w:cs="Arial"/>
          <w:color w:val="000000"/>
          <w:sz w:val="22"/>
          <w:szCs w:val="22"/>
          <w:lang w:val="en-GB"/>
        </w:rPr>
        <w:t xml:space="preserve">Flow studies across diverse settings such as sport </w:t>
      </w:r>
      <w:sdt>
        <w:sdtPr>
          <w:rPr>
            <w:rFonts w:ascii="Arial" w:hAnsi="Arial" w:cs="Arial"/>
            <w:color w:val="000000"/>
            <w:sz w:val="22"/>
            <w:szCs w:val="22"/>
            <w:lang w:val="en-GB"/>
          </w:rPr>
          <w:tag w:val="MENDELEY_CITATION_v3_eyJjaXRhdGlvbklEIjoiTUVOREVMRVlfQ0lUQVRJT05fZDI0NDk5M2MtMWU0Ny00MGFhLWJiMjgtMTcwYjNlMDU2NTQx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XSwicHJvcGVydGllcyI6eyJub3RlSW5kZXgiOjB9LCJtYW51YWxPdmVycmlkZSI6eyJpc01hbnVhbGx5T3ZlcnJpZGRlbiI6ZmFsc2UsIm1hbnVhbE92ZXJyaWRlVGV4dCI6IiIsImNpdGVwcm9jVGV4dCI6IihBbnRvbmluaSBQaGlsaXBwZSBldCBhbC4sIDIwMjI7IFMuIEEuIEphY2tzb24sIDE5OTU7IFMuIEphY2tzb24gJiMzODsgQ3Npa3N6ZW50bWloYWx5aSwgMTk5OTsgVmVhbGV5ICYjMzg7IFBlcnJpdHQsIDIwMTUpIn19"/>
          <w:id w:val="-1259369797"/>
          <w:placeholder>
            <w:docPart w:val="9A164375DA5A2A4C81960A41FE52D0A8"/>
          </w:placeholder>
        </w:sdtPr>
        <w:sdtEndPr/>
        <w:sdtContent>
          <w:r w:rsidR="00B40DFE" w:rsidRPr="00AF79A8">
            <w:rPr>
              <w:rFonts w:ascii="Arial" w:eastAsia="Times New Roman" w:hAnsi="Arial" w:cs="Arial"/>
              <w:sz w:val="22"/>
              <w:szCs w:val="22"/>
            </w:rPr>
            <w:t>(Antonini Philippe et al., 2022; S. A. Jackson, 1995; S. Jackson &amp; Csikszentmihalyi, 1999; Vealey &amp; Perritt, 2015</w:t>
          </w:r>
          <w:r w:rsidR="00B40DFE">
            <w:rPr>
              <w:rFonts w:eastAsia="Times New Roman"/>
            </w:rPr>
            <w:t>)</w:t>
          </w:r>
        </w:sdtContent>
      </w:sdt>
      <w:r w:rsidRPr="00AE177B">
        <w:rPr>
          <w:rFonts w:ascii="Arial" w:hAnsi="Arial" w:cs="Arial"/>
          <w:color w:val="000000"/>
          <w:sz w:val="22"/>
          <w:szCs w:val="22"/>
          <w:lang w:val="en-GB"/>
        </w:rPr>
        <w:t xml:space="preserve">, in the workplace </w:t>
      </w:r>
      <w:sdt>
        <w:sdtPr>
          <w:rPr>
            <w:rFonts w:ascii="Arial" w:hAnsi="Arial" w:cs="Arial"/>
            <w:color w:val="000000"/>
            <w:sz w:val="22"/>
            <w:szCs w:val="22"/>
            <w:lang w:val="en-GB"/>
          </w:rPr>
          <w:tag w:val="MENDELEY_CITATION_v3_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"/>
          <w:id w:val="-723054825"/>
          <w:placeholder>
            <w:docPart w:val="9A164375DA5A2A4C81960A41FE52D0A8"/>
          </w:placeholder>
        </w:sdtPr>
        <w:sdtEndPr/>
        <w:sdtContent>
          <w:r w:rsidR="00B40DFE">
            <w:rPr>
              <w:rFonts w:eastAsia="Times New Roman"/>
            </w:rPr>
            <w:t>(</w:t>
          </w:r>
          <w:r w:rsidR="00B40DFE" w:rsidRPr="009666D7">
            <w:rPr>
              <w:rFonts w:ascii="Arial" w:eastAsia="Times New Roman" w:hAnsi="Arial" w:cs="Arial"/>
              <w:sz w:val="22"/>
              <w:szCs w:val="22"/>
            </w:rPr>
            <w:t>Fullagar &amp; Kelloway, 2009; Kirchner, 2011; Lavigne et al., 2012</w:t>
          </w:r>
          <w:r w:rsidR="00B40DFE">
            <w:rPr>
              <w:rFonts w:eastAsia="Times New Roman"/>
            </w:rPr>
            <w:t>)</w:t>
          </w:r>
        </w:sdtContent>
      </w:sdt>
      <w:r w:rsidRPr="00AE177B">
        <w:rPr>
          <w:rFonts w:ascii="Arial" w:hAnsi="Arial" w:cs="Arial"/>
          <w:color w:val="000000"/>
          <w:sz w:val="22"/>
          <w:szCs w:val="22"/>
          <w:lang w:val="en-GB"/>
        </w:rPr>
        <w:t xml:space="preserve">, education </w:t>
      </w:r>
      <w:sdt>
        <w:sdtPr>
          <w:rPr>
            <w:rFonts w:ascii="Arial" w:hAnsi="Arial" w:cs="Arial"/>
            <w:color w:val="000000"/>
            <w:sz w:val="22"/>
            <w:szCs w:val="22"/>
            <w:lang w:val="en-GB"/>
          </w:rPr>
          <w:tag w:val="MENDELEY_CITATION_v3_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"/>
          <w:id w:val="1023902917"/>
          <w:placeholder>
            <w:docPart w:val="9A164375DA5A2A4C81960A41FE52D0A8"/>
          </w:placeholder>
        </w:sdtPr>
        <w:sdtEndPr/>
        <w:sdtContent>
          <w:r w:rsidR="00B40DFE" w:rsidRPr="00B40DFE">
            <w:rPr>
              <w:rFonts w:ascii="Arial" w:hAnsi="Arial" w:cs="Arial"/>
              <w:color w:val="000000"/>
              <w:sz w:val="22"/>
              <w:szCs w:val="22"/>
              <w:lang w:val="en-GB"/>
            </w:rPr>
            <w:t>(Bakker, 2005; Cermakova et al., 2010; Maslow, 1968)</w:t>
          </w:r>
        </w:sdtContent>
      </w:sdt>
      <w:r w:rsidRPr="00AE177B">
        <w:rPr>
          <w:rFonts w:ascii="Arial" w:hAnsi="Arial" w:cs="Arial"/>
          <w:color w:val="000000"/>
          <w:sz w:val="22"/>
          <w:szCs w:val="22"/>
          <w:lang w:val="en-GB"/>
        </w:rPr>
        <w:t xml:space="preserve"> and the performing arts, including dance </w:t>
      </w:r>
      <w:sdt>
        <w:sdtPr>
          <w:rPr>
            <w:rFonts w:ascii="Arial" w:hAnsi="Arial" w:cs="Arial"/>
            <w:color w:val="000000"/>
            <w:sz w:val="22"/>
            <w:szCs w:val="22"/>
            <w:lang w:val="en-GB"/>
          </w:rPr>
          <w:tag w:val="MENDELEY_CITATION_v3_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"/>
          <w:id w:val="1018120897"/>
          <w:placeholder>
            <w:docPart w:val="9A164375DA5A2A4C81960A41FE52D0A8"/>
          </w:placeholder>
        </w:sdtPr>
        <w:sdtEndPr/>
        <w:sdtContent>
          <w:r w:rsidR="00B40DFE">
            <w:rPr>
              <w:rFonts w:eastAsia="Times New Roman"/>
            </w:rPr>
            <w:t>(</w:t>
          </w:r>
          <w:r w:rsidR="00B40DFE" w:rsidRPr="009666D7">
            <w:rPr>
              <w:rFonts w:ascii="Arial" w:eastAsia="Times New Roman" w:hAnsi="Arial" w:cs="Arial"/>
              <w:sz w:val="22"/>
              <w:szCs w:val="22"/>
            </w:rPr>
            <w:t>Hefferon &amp; Ollis, 2006; Jaque et al., 2020)</w:t>
          </w:r>
        </w:sdtContent>
      </w:sdt>
      <w:r w:rsidRPr="00AE177B">
        <w:rPr>
          <w:rFonts w:ascii="Arial" w:hAnsi="Arial" w:cs="Arial"/>
          <w:color w:val="000000"/>
          <w:sz w:val="22"/>
          <w:szCs w:val="22"/>
          <w:lang w:val="en-GB"/>
        </w:rPr>
        <w:t xml:space="preserve">, drama </w:t>
      </w:r>
      <w:sdt>
        <w:sdtPr>
          <w:rPr>
            <w:rFonts w:ascii="Arial" w:hAnsi="Arial" w:cs="Arial"/>
            <w:color w:val="000000"/>
            <w:sz w:val="22"/>
            <w:szCs w:val="22"/>
            <w:lang w:val="en-GB"/>
          </w:rPr>
          <w:tag w:val="MENDELEY_CITATION_v3_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"/>
          <w:id w:val="-1625306734"/>
          <w:placeholder>
            <w:docPart w:val="9A164375DA5A2A4C81960A41FE52D0A8"/>
          </w:placeholder>
        </w:sdtPr>
        <w:sdtEndPr/>
        <w:sdtContent>
          <w:r w:rsidR="00B40DFE" w:rsidRPr="009666D7">
            <w:rPr>
              <w:rFonts w:ascii="Arial" w:eastAsia="Times New Roman" w:hAnsi="Arial" w:cs="Arial"/>
              <w:sz w:val="22"/>
              <w:szCs w:val="22"/>
            </w:rPr>
            <w:t>(J. J. Martin &amp; Cutler, 2002</w:t>
          </w:r>
          <w:r w:rsidR="00B40DFE">
            <w:rPr>
              <w:rFonts w:eastAsia="Times New Roman"/>
            </w:rPr>
            <w:t>)</w:t>
          </w:r>
        </w:sdtContent>
      </w:sdt>
      <w:r w:rsidR="009666D7">
        <w:rPr>
          <w:rFonts w:ascii="Arial" w:hAnsi="Arial" w:cs="Arial"/>
          <w:color w:val="000000"/>
          <w:sz w:val="22"/>
          <w:szCs w:val="22"/>
          <w:lang w:val="en-GB"/>
        </w:rPr>
        <w:t xml:space="preserve"> </w:t>
      </w:r>
      <w:r w:rsidRPr="00AE177B">
        <w:rPr>
          <w:rFonts w:ascii="Arial" w:hAnsi="Arial" w:cs="Arial"/>
          <w:color w:val="000000"/>
          <w:sz w:val="22"/>
          <w:szCs w:val="22"/>
          <w:lang w:val="en-GB"/>
        </w:rPr>
        <w:t xml:space="preserve">and music performance </w:t>
      </w:r>
      <w:sdt>
        <w:sdtPr>
          <w:rPr>
            <w:rFonts w:ascii="Arial" w:hAnsi="Arial" w:cs="Arial"/>
            <w:color w:val="000000"/>
            <w:sz w:val="22"/>
            <w:szCs w:val="22"/>
            <w:lang w:val="en-GB"/>
          </w:rPr>
          <w:tag w:val="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GFnZSI6IjIzLTM2Iiwidm9sdW1lIjoiU3ByaW5nZXIiLCJjb250YWluZXItdGl0bGUtc2hvcnQiOiIifX1dLCJwcm9wZXJ0aWVzIjp7Im5vdGVJbmRleCI6MH0sIm1hbnVhbE92ZXJyaWRlIjp7ImlzTWFudWFsbHlPdmVycmlkZGVuIjpmYWxzZSwibWFudWFsT3ZlcnJpZGVUZXh0IjoiIiwiY2l0ZXByb2NUZXh0IjoiKEFudG9uaW5pIFBoaWxpcHBlIGV0IGFsLiwgMjAyMSwgMjAyMjsgUy4gQ29oZW4gJiMzODsgQm9kbmVyLCAyMDE5YjsgTG9lcHRoaWVuICYjMzg7IExlaXBvbGQsIDIwMjI7IE0uVi4gQXJhw7lqbyAmIzM4OyBDLkYuSGVpbiwgMjAxNjsgUmFrZWkgZXQgYWwuLCAyMDIyOyBSb21hbiAmIzM4OyBKdW5jb3MsIDIwMjEpIn19"/>
          <w:id w:val="-1149979241"/>
          <w:placeholder>
            <w:docPart w:val="9A164375DA5A2A4C81960A41FE52D0A8"/>
          </w:placeholder>
        </w:sdtPr>
        <w:sdtEndPr/>
        <w:sdtContent>
          <w:r w:rsidR="00B40DFE" w:rsidRPr="009666D7">
            <w:rPr>
              <w:rFonts w:ascii="Arial" w:eastAsia="Times New Roman" w:hAnsi="Arial" w:cs="Arial"/>
              <w:sz w:val="22"/>
              <w:szCs w:val="22"/>
            </w:rPr>
            <w:t xml:space="preserve">(Antonini Philippe et al., 2021, 2022; S. Cohen &amp; Bodner, 2019b; Loepthien &amp; Leipold, 2022; M.V. Araùjo &amp; C.F.Hein, 2016; Rakei et al., 2022; Roman &amp; </w:t>
          </w:r>
          <w:r w:rsidR="00B40DFE" w:rsidRPr="009666D7">
            <w:rPr>
              <w:rFonts w:ascii="Arial" w:eastAsia="Times New Roman" w:hAnsi="Arial" w:cs="Arial"/>
              <w:sz w:val="22"/>
              <w:szCs w:val="22"/>
            </w:rPr>
            <w:lastRenderedPageBreak/>
            <w:t>Juncos, 2021</w:t>
          </w:r>
          <w:r w:rsidR="00B40DFE">
            <w:rPr>
              <w:rFonts w:eastAsia="Times New Roman"/>
            </w:rPr>
            <w:t>)</w:t>
          </w:r>
        </w:sdtContent>
      </w:sdt>
      <w:r w:rsidRPr="00AE177B">
        <w:rPr>
          <w:rFonts w:ascii="Arial" w:hAnsi="Arial" w:cs="Arial"/>
          <w:color w:val="000000"/>
          <w:sz w:val="22"/>
          <w:szCs w:val="22"/>
          <w:lang w:val="en-GB"/>
        </w:rPr>
        <w:t xml:space="preserve"> have sought to attain an in</w:t>
      </w:r>
      <w:r w:rsidR="00A15348" w:rsidRPr="00AE177B">
        <w:rPr>
          <w:rFonts w:ascii="Arial" w:hAnsi="Arial" w:cs="Arial"/>
          <w:color w:val="000000"/>
          <w:sz w:val="22"/>
          <w:szCs w:val="22"/>
          <w:lang w:val="en-GB"/>
        </w:rPr>
        <w:t>-</w:t>
      </w:r>
      <w:r w:rsidRPr="00AE177B">
        <w:rPr>
          <w:rFonts w:ascii="Arial" w:hAnsi="Arial" w:cs="Arial"/>
          <w:color w:val="000000"/>
          <w:sz w:val="22"/>
          <w:szCs w:val="22"/>
          <w:lang w:val="en-GB"/>
        </w:rPr>
        <w:t>depth understanding of the construct and th</w:t>
      </w:r>
      <w:r w:rsidR="00DE1D4E">
        <w:rPr>
          <w:rFonts w:ascii="Arial" w:hAnsi="Arial" w:cs="Arial"/>
          <w:color w:val="000000"/>
          <w:sz w:val="22"/>
          <w:szCs w:val="22"/>
          <w:lang w:val="en-GB"/>
        </w:rPr>
        <w:t>e</w:t>
      </w:r>
      <w:r w:rsidRPr="00AE177B">
        <w:rPr>
          <w:rFonts w:ascii="Arial" w:hAnsi="Arial" w:cs="Arial"/>
          <w:color w:val="000000"/>
          <w:sz w:val="22"/>
          <w:szCs w:val="22"/>
          <w:lang w:val="en-GB"/>
        </w:rPr>
        <w:t xml:space="preserve"> pre</w:t>
      </w:r>
      <w:r w:rsidR="002C348D">
        <w:rPr>
          <w:rFonts w:ascii="Arial" w:hAnsi="Arial" w:cs="Arial"/>
          <w:color w:val="000000"/>
          <w:sz w:val="22"/>
          <w:szCs w:val="22"/>
          <w:lang w:val="en-GB"/>
        </w:rPr>
        <w:t>dictors</w:t>
      </w:r>
      <w:r w:rsidRPr="00AE177B">
        <w:rPr>
          <w:rFonts w:ascii="Arial" w:hAnsi="Arial" w:cs="Arial"/>
          <w:color w:val="000000"/>
          <w:sz w:val="22"/>
          <w:szCs w:val="22"/>
          <w:lang w:val="en-GB"/>
        </w:rPr>
        <w:t xml:space="preserve"> </w:t>
      </w:r>
      <w:r w:rsidR="002C348D">
        <w:rPr>
          <w:rFonts w:ascii="Arial" w:hAnsi="Arial" w:cs="Arial"/>
          <w:color w:val="000000"/>
          <w:sz w:val="22"/>
          <w:szCs w:val="22"/>
          <w:lang w:val="en-GB"/>
        </w:rPr>
        <w:t>of</w:t>
      </w:r>
      <w:r w:rsidRPr="00AE177B">
        <w:rPr>
          <w:rFonts w:ascii="Arial" w:hAnsi="Arial" w:cs="Arial"/>
          <w:color w:val="000000"/>
          <w:sz w:val="22"/>
          <w:szCs w:val="22"/>
          <w:lang w:val="en-GB"/>
        </w:rPr>
        <w:t xml:space="preserve"> flow within specific domains. Csikszentmihalyi </w:t>
      </w:r>
      <w:r w:rsidR="00082D3B">
        <w:rPr>
          <w:rFonts w:ascii="Arial" w:hAnsi="Arial" w:cs="Arial"/>
          <w:color w:val="000000"/>
          <w:sz w:val="22"/>
          <w:szCs w:val="22"/>
          <w:lang w:val="en-GB"/>
        </w:rPr>
        <w:t xml:space="preserve">(1990) </w:t>
      </w:r>
      <w:r w:rsidRPr="00AE177B">
        <w:rPr>
          <w:rFonts w:ascii="Arial" w:hAnsi="Arial" w:cs="Arial"/>
          <w:color w:val="000000"/>
          <w:sz w:val="22"/>
          <w:szCs w:val="22"/>
          <w:lang w:val="en-GB"/>
        </w:rPr>
        <w:t>noted that although flow can occur in a variety of contexts in life, human performance settings such as sport and music are particularly conducive to flow experiences</w:t>
      </w:r>
      <w:r w:rsidR="004B7D0E">
        <w:rPr>
          <w:rFonts w:ascii="Arial" w:hAnsi="Arial" w:cs="Arial"/>
          <w:color w:val="000000"/>
          <w:sz w:val="22"/>
          <w:szCs w:val="22"/>
          <w:lang w:val="en-GB"/>
        </w:rPr>
        <w:t>.</w:t>
      </w:r>
      <w:r w:rsidRPr="00AE177B">
        <w:rPr>
          <w:rFonts w:ascii="Arial" w:hAnsi="Arial" w:cs="Arial"/>
          <w:color w:val="000000"/>
          <w:sz w:val="22"/>
          <w:szCs w:val="22"/>
          <w:lang w:val="en-GB"/>
        </w:rPr>
        <w:t xml:space="preserve"> Flow has been linked to both peak performance experience and optimal performance quality in both sport </w:t>
      </w:r>
      <w:sdt>
        <w:sdtPr>
          <w:rPr>
            <w:rFonts w:ascii="Arial" w:hAnsi="Arial" w:cs="Arial"/>
            <w:color w:val="000000"/>
            <w:sz w:val="22"/>
            <w:szCs w:val="22"/>
            <w:lang w:val="en-GB"/>
          </w:rPr>
          <w:tag w:val="MENDELEY_CITATION_v3_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"/>
          <w:id w:val="2144839872"/>
          <w:placeholder>
            <w:docPart w:val="ADD8F31C90CD4B4F91F0435DEC56A524"/>
          </w:placeholder>
        </w:sdtPr>
        <w:sdtEndPr/>
        <w:sdtContent>
          <w:r w:rsidR="00B40DFE" w:rsidRPr="00FF0605">
            <w:rPr>
              <w:rFonts w:ascii="Arial" w:eastAsia="Times New Roman" w:hAnsi="Arial" w:cs="Arial"/>
              <w:sz w:val="22"/>
              <w:szCs w:val="22"/>
            </w:rPr>
            <w:t>(S. A. Jackson, 1995; Russell, 2001; Schüler &amp; Brandstätter, 2013; Sicilia et al., 2017; Sparkes &amp; Partington, 2003; Swann, 2016; Swann et al., 2017; Vlachopoulos et al., 2000)</w:t>
          </w:r>
        </w:sdtContent>
      </w:sdt>
      <w:r w:rsidRPr="00AE177B">
        <w:rPr>
          <w:rFonts w:ascii="Arial" w:hAnsi="Arial" w:cs="Arial"/>
          <w:color w:val="000000"/>
          <w:sz w:val="22"/>
          <w:szCs w:val="22"/>
          <w:lang w:val="en-GB"/>
        </w:rPr>
        <w:t xml:space="preserve"> and music </w:t>
      </w:r>
      <w:sdt>
        <w:sdtPr>
          <w:rPr>
            <w:rFonts w:ascii="Arial" w:hAnsi="Arial" w:cs="Arial"/>
            <w:color w:val="000000"/>
            <w:sz w:val="22"/>
            <w:szCs w:val="22"/>
            <w:lang w:val="en-GB"/>
          </w:rPr>
          <w:tag w:val="MENDELEY_CITATION_v3_eyJjaXRhdGlvbklEIjoiTUVOREVMRVlfQ0lUQVRJT05fNWUzNTYzZDAtNTc4Mi00YTYzLWE0ZTAtM2MwYWEwOWIyOGM5IiwiaXNFZGl0ZWQiOmZhbHNlLCJjaXRhdGlvbkl0ZW1zIjpb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"/>
          <w:id w:val="-1543819382"/>
          <w:placeholder>
            <w:docPart w:val="01BDB36B6952664C8B3C60A540A21001"/>
          </w:placeholder>
        </w:sdtPr>
        <w:sdtEndPr/>
        <w:sdtContent>
          <w:r w:rsidR="00B40DFE" w:rsidRPr="00B40DFE">
            <w:rPr>
              <w:rFonts w:ascii="Arial" w:hAnsi="Arial" w:cs="Arial"/>
              <w:color w:val="000000"/>
              <w:sz w:val="22"/>
              <w:szCs w:val="22"/>
              <w:lang w:val="en-GB"/>
            </w:rPr>
            <w:t>(Antonini Philippe et al., 2022; Chirico et al., 2015; de Manzano et al., 2010; Sinnamon et al., 2012)</w:t>
          </w:r>
        </w:sdtContent>
      </w:sdt>
      <w:r w:rsidRPr="00AE177B">
        <w:rPr>
          <w:rFonts w:ascii="Arial" w:hAnsi="Arial" w:cs="Arial"/>
          <w:color w:val="000000"/>
          <w:sz w:val="22"/>
          <w:szCs w:val="22"/>
          <w:lang w:val="en-GB"/>
        </w:rPr>
        <w:t xml:space="preserve"> and much attention in flow research in both fields has endeavoured to identify the factors facilitating flow in a bid to promote the frequency and intensity of the flow experience for the individual performer.</w:t>
      </w:r>
    </w:p>
    <w:p w14:paraId="7E0CE219" w14:textId="77777777" w:rsidR="00C52910" w:rsidRPr="00C52910" w:rsidRDefault="00C52910" w:rsidP="007F0475">
      <w:pPr>
        <w:spacing w:line="360" w:lineRule="auto"/>
        <w:rPr>
          <w:rFonts w:ascii="Arial" w:hAnsi="Arial" w:cs="Arial"/>
          <w:color w:val="000000"/>
          <w:sz w:val="22"/>
          <w:szCs w:val="22"/>
          <w:lang w:val="en-GB"/>
        </w:rPr>
      </w:pPr>
    </w:p>
    <w:p w14:paraId="2D75CFC0" w14:textId="59A7FC75" w:rsidR="00C52910" w:rsidRPr="00C660F5" w:rsidRDefault="00C52910" w:rsidP="00C660F5">
      <w:pPr>
        <w:pStyle w:val="Heading3"/>
      </w:pPr>
      <w:bookmarkStart w:id="32" w:name="_Toc160483181"/>
      <w:r w:rsidRPr="00142CDF">
        <w:t>Factors facilitating flow in music performance</w:t>
      </w:r>
      <w:bookmarkEnd w:id="32"/>
      <w:r w:rsidRPr="00142CDF">
        <w:t xml:space="preserve"> </w:t>
      </w:r>
    </w:p>
    <w:p w14:paraId="7DC5742A" w14:textId="77777777" w:rsidR="00023033" w:rsidRPr="00142CDF" w:rsidRDefault="00023033" w:rsidP="00023033">
      <w:pPr>
        <w:rPr>
          <w:color w:val="000000" w:themeColor="text1"/>
        </w:rPr>
      </w:pPr>
    </w:p>
    <w:p w14:paraId="1BAFB585" w14:textId="096A8D60" w:rsidR="00C52910" w:rsidRPr="00AE177B" w:rsidRDefault="00C52910" w:rsidP="00C52910">
      <w:pPr>
        <w:spacing w:line="360" w:lineRule="auto"/>
        <w:rPr>
          <w:rFonts w:ascii="Arial" w:hAnsi="Arial" w:cs="Arial"/>
          <w:color w:val="000000"/>
          <w:sz w:val="22"/>
          <w:szCs w:val="22"/>
        </w:rPr>
      </w:pPr>
      <w:r w:rsidRPr="00AE177B">
        <w:rPr>
          <w:rFonts w:ascii="Arial" w:hAnsi="Arial" w:cs="Arial"/>
          <w:sz w:val="22"/>
          <w:szCs w:val="22"/>
        </w:rPr>
        <w:t xml:space="preserve">Although direct causal relationships have been difficult to draw </w:t>
      </w:r>
      <w:sdt>
        <w:sdtPr>
          <w:rPr>
            <w:rFonts w:ascii="Arial" w:hAnsi="Arial" w:cs="Arial"/>
            <w:sz w:val="22"/>
            <w:szCs w:val="22"/>
          </w:rPr>
          <w:tag w:val="MENDELEY_CITATION_v3_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"/>
          <w:id w:val="-2122917463"/>
          <w:placeholder>
            <w:docPart w:val="B8E0AD10C40DC445AAF59C72F0C8DDB2"/>
          </w:placeholder>
        </w:sdtPr>
        <w:sdtEndPr/>
        <w:sdtContent>
          <w:r w:rsidR="00B40DFE" w:rsidRPr="00913860">
            <w:rPr>
              <w:rFonts w:ascii="Arial" w:eastAsia="Times New Roman" w:hAnsi="Arial" w:cs="Arial"/>
              <w:sz w:val="22"/>
              <w:szCs w:val="22"/>
            </w:rPr>
            <w:t>(Engeser &amp; Shiepe-Tiska, 2012</w:t>
          </w:r>
          <w:r w:rsidR="00B40DFE">
            <w:rPr>
              <w:rFonts w:eastAsia="Times New Roman"/>
            </w:rPr>
            <w:t>)</w:t>
          </w:r>
        </w:sdtContent>
      </w:sdt>
      <w:r w:rsidRPr="00AE177B">
        <w:rPr>
          <w:rFonts w:ascii="Arial" w:hAnsi="Arial" w:cs="Arial"/>
          <w:sz w:val="22"/>
          <w:szCs w:val="22"/>
        </w:rPr>
        <w:t xml:space="preserve">, the body of literature surrounding flow research in music performance </w:t>
      </w:r>
      <w:r w:rsidRPr="00AE177B">
        <w:rPr>
          <w:rFonts w:ascii="Arial" w:hAnsi="Arial" w:cs="Arial"/>
          <w:color w:val="000000"/>
          <w:sz w:val="22"/>
          <w:szCs w:val="22"/>
        </w:rPr>
        <w:t>reveals three reoccurring themes relating to flow proneness for musicians</w:t>
      </w:r>
      <w:r w:rsidRPr="00AE177B">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"/>
          <w:id w:val="1987276910"/>
          <w:placeholder>
            <w:docPart w:val="B8E0AD10C40DC445AAF59C72F0C8DDB2"/>
          </w:placeholder>
        </w:sdtPr>
        <w:sdtEndPr/>
        <w:sdtContent>
          <w:r w:rsidR="00B40DFE" w:rsidRPr="00B40DFE">
            <w:rPr>
              <w:rFonts w:ascii="Arial" w:hAnsi="Arial" w:cs="Arial"/>
              <w:color w:val="000000"/>
              <w:sz w:val="22"/>
              <w:szCs w:val="22"/>
            </w:rPr>
            <w:t>(N. Isaksson, 2023)</w:t>
          </w:r>
        </w:sdtContent>
      </w:sdt>
      <w:r w:rsidRPr="00AE177B">
        <w:rPr>
          <w:rFonts w:ascii="Arial" w:hAnsi="Arial" w:cs="Arial"/>
          <w:color w:val="000000"/>
          <w:sz w:val="22"/>
          <w:szCs w:val="22"/>
        </w:rPr>
        <w:t>: a</w:t>
      </w:r>
      <w:r w:rsidRPr="00AE177B">
        <w:rPr>
          <w:rFonts w:ascii="Arial" w:hAnsi="Arial" w:cs="Arial"/>
          <w:sz w:val="22"/>
          <w:szCs w:val="22"/>
        </w:rPr>
        <w:t xml:space="preserve">ttentional flexibility </w:t>
      </w:r>
      <w:sdt>
        <w:sdtPr>
          <w:rPr>
            <w:rFonts w:ascii="Arial" w:hAnsi="Arial" w:cs="Arial"/>
            <w:sz w:val="22"/>
            <w:szCs w:val="22"/>
          </w:rPr>
          <w:tag w:val="MENDELEY_CITATION_v3_eyJjaXRhdGlvbklEIjoiTUVOREVMRVlfQ0lUQVRJT05fMGNhMTVmNWYtMmJkMC00ZjhkLTg3MzEtOWViZDNiNTVlYmEyIiwiaXNFZGl0ZWQiOmZhbHNlLCJjaXRhdGlvbkl0ZW1zIjpbeyJpZCI6IjI5ZjkyZTlkLTk2Y2UtMzcyZi1iNDVjLTUzMjk1ZTMzMzhkNCIsImlzVGVtcG9yYXJ5IjpmYWxzZSwiaXRlbURhdGEiOnsidHlwZSI6ImFydGljbGUtam91cm5hbCIsImlkIjoiMjlmOTJlOWQtOTZjZS0zNzJmLWI0NWMtNTMyOTVlMzMzOGQ0IiwidGl0bGUiOiJBZG9wdGluZyBhbiBFeHRlcm5hbCBGb2N1cyBvZiBBdHRlbnRpb24gRW5oYW5jZXMgTXVzaWNhbCBQ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"/>
          <w:id w:val="1589500795"/>
          <w:placeholder>
            <w:docPart w:val="B8E0AD10C40DC445AAF59C72F0C8DDB2"/>
          </w:placeholder>
        </w:sdtPr>
        <w:sdtEndPr/>
        <w:sdtContent>
          <w:r w:rsidR="00B40DFE">
            <w:rPr>
              <w:rFonts w:eastAsia="Times New Roman"/>
            </w:rPr>
            <w:t>(</w:t>
          </w:r>
          <w:r w:rsidR="00B40DFE" w:rsidRPr="00DE565B">
            <w:rPr>
              <w:rFonts w:ascii="Arial" w:eastAsia="Times New Roman" w:hAnsi="Arial" w:cs="Arial"/>
              <w:sz w:val="22"/>
              <w:szCs w:val="22"/>
            </w:rPr>
            <w:t>Mornell &amp; Wulf, 2019</w:t>
          </w:r>
          <w:r w:rsidR="00B40DFE">
            <w:rPr>
              <w:rFonts w:eastAsia="Times New Roman"/>
            </w:rPr>
            <w:t>)</w:t>
          </w:r>
        </w:sdtContent>
      </w:sdt>
      <w:r w:rsidRPr="00AE177B">
        <w:rPr>
          <w:rFonts w:ascii="Arial" w:hAnsi="Arial" w:cs="Arial"/>
          <w:sz w:val="22"/>
          <w:szCs w:val="22"/>
        </w:rPr>
        <w:t xml:space="preserve">, emotional regulation </w:t>
      </w:r>
      <w:sdt>
        <w:sdtPr>
          <w:rPr>
            <w:rFonts w:ascii="Arial" w:hAnsi="Arial" w:cs="Arial"/>
            <w:sz w:val="22"/>
            <w:szCs w:val="22"/>
          </w:rPr>
          <w:tag w:val="MENDELEY_CITATION_v3_eyJjaXRhdGlvbklEIjoiTUVOREVMRVlfQ0lUQVRJT05fYjJmZGUwMDctOGJkZi00ODliLTk2YWItNTc4Y2M2YzYzMzY3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
          <w:id w:val="-752050341"/>
          <w:placeholder>
            <w:docPart w:val="B8E0AD10C40DC445AAF59C72F0C8DDB2"/>
          </w:placeholder>
        </w:sdtPr>
        <w:sdtEndPr/>
        <w:sdtContent>
          <w:r w:rsidR="00B40DFE">
            <w:rPr>
              <w:rFonts w:eastAsia="Times New Roman"/>
            </w:rPr>
            <w:t>(</w:t>
          </w:r>
          <w:r w:rsidR="00B40DFE" w:rsidRPr="00DE565B">
            <w:rPr>
              <w:rFonts w:ascii="Arial" w:eastAsia="Times New Roman" w:hAnsi="Arial" w:cs="Arial"/>
              <w:sz w:val="22"/>
              <w:szCs w:val="22"/>
            </w:rPr>
            <w:t>Marin &amp; Bhattacharya, 2013</w:t>
          </w:r>
          <w:r w:rsidR="00B40DFE">
            <w:rPr>
              <w:rFonts w:eastAsia="Times New Roman"/>
            </w:rPr>
            <w:t>)</w:t>
          </w:r>
        </w:sdtContent>
      </w:sdt>
      <w:r w:rsidRPr="00AE177B">
        <w:rPr>
          <w:rFonts w:ascii="Arial" w:hAnsi="Arial" w:cs="Arial"/>
          <w:sz w:val="22"/>
          <w:szCs w:val="22"/>
        </w:rPr>
        <w:t xml:space="preserve"> and heightened body awareness </w:t>
      </w:r>
      <w:sdt>
        <w:sdtPr>
          <w:rPr>
            <w:rFonts w:ascii="Arial" w:hAnsi="Arial" w:cs="Arial"/>
            <w:color w:val="000000"/>
            <w:sz w:val="22"/>
            <w:szCs w:val="22"/>
          </w:rPr>
          <w:tag w:val="MENDELEY_CITATION_v3_eyJjaXRhdGlvbklEIjoiTUVOREVMRVlfQ0lUQVRJT05fMjY5NTRkN2EtZGM4NC00YjY4LWFmNmUtMTY1NTY4YzYzMGM0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"/>
          <w:id w:val="-1490630847"/>
          <w:placeholder>
            <w:docPart w:val="B8E0AD10C40DC445AAF59C72F0C8DDB2"/>
          </w:placeholder>
        </w:sdtPr>
        <w:sdtEndPr/>
        <w:sdtContent>
          <w:r w:rsidR="00B40DFE" w:rsidRPr="00B40DFE">
            <w:rPr>
              <w:rFonts w:ascii="Arial" w:hAnsi="Arial" w:cs="Arial"/>
              <w:color w:val="000000"/>
              <w:sz w:val="22"/>
              <w:szCs w:val="22"/>
            </w:rPr>
            <w:t>(Antonini Philippe et al., 2021; de Manzano et al., 2010; Dora et al., 2019).</w:t>
          </w:r>
        </w:sdtContent>
      </w:sdt>
      <w:r w:rsidRPr="00AE177B">
        <w:rPr>
          <w:rFonts w:ascii="Arial" w:hAnsi="Arial" w:cs="Arial"/>
          <w:color w:val="000000"/>
          <w:sz w:val="22"/>
          <w:szCs w:val="22"/>
        </w:rPr>
        <w:t xml:space="preserve"> These factors arise consistently in the literature as factors positively related to the flow construct and will be brought into focus in the content of the project sessions. </w:t>
      </w:r>
    </w:p>
    <w:p w14:paraId="3ED36EB5" w14:textId="6EEB41A6" w:rsidR="00C52910" w:rsidRPr="00AE177B" w:rsidRDefault="00C52910" w:rsidP="00C52910">
      <w:pPr>
        <w:spacing w:line="360" w:lineRule="auto"/>
        <w:rPr>
          <w:rFonts w:ascii="Arial" w:hAnsi="Arial" w:cs="Arial"/>
          <w:color w:val="000000"/>
          <w:sz w:val="22"/>
          <w:szCs w:val="22"/>
        </w:rPr>
      </w:pPr>
      <w:r w:rsidRPr="00AE177B">
        <w:rPr>
          <w:rFonts w:ascii="Arial" w:hAnsi="Arial" w:cs="Arial"/>
          <w:color w:val="000000"/>
          <w:sz w:val="22"/>
          <w:szCs w:val="22"/>
        </w:rPr>
        <w:t xml:space="preserve">These factors, as well as the pre-conditions identified in Csikszentmihalyi’s Flow State Model: </w:t>
      </w:r>
      <w:r w:rsidRPr="00AE177B">
        <w:rPr>
          <w:rFonts w:ascii="Arial" w:hAnsi="Arial" w:cs="Arial"/>
          <w:i/>
          <w:iCs/>
          <w:color w:val="000000"/>
          <w:sz w:val="22"/>
          <w:szCs w:val="22"/>
        </w:rPr>
        <w:t xml:space="preserve">Challenge-Skill balance, Clear </w:t>
      </w:r>
      <w:r w:rsidR="002505B2" w:rsidRPr="00AE177B">
        <w:rPr>
          <w:rFonts w:ascii="Arial" w:hAnsi="Arial" w:cs="Arial"/>
          <w:i/>
          <w:iCs/>
          <w:color w:val="000000"/>
          <w:sz w:val="22"/>
          <w:szCs w:val="22"/>
        </w:rPr>
        <w:t>goals,</w:t>
      </w:r>
      <w:r w:rsidRPr="00AE177B">
        <w:rPr>
          <w:rFonts w:ascii="Arial" w:hAnsi="Arial" w:cs="Arial"/>
          <w:color w:val="000000"/>
          <w:sz w:val="22"/>
          <w:szCs w:val="22"/>
        </w:rPr>
        <w:t xml:space="preserve"> and </w:t>
      </w:r>
      <w:r w:rsidRPr="00AE177B">
        <w:rPr>
          <w:rFonts w:ascii="Arial" w:hAnsi="Arial" w:cs="Arial"/>
          <w:i/>
          <w:iCs/>
          <w:color w:val="000000"/>
          <w:sz w:val="22"/>
          <w:szCs w:val="22"/>
        </w:rPr>
        <w:t>Unambiguous feedback</w:t>
      </w:r>
      <w:r w:rsidRPr="00AE177B">
        <w:rPr>
          <w:rFonts w:ascii="Arial" w:hAnsi="Arial" w:cs="Arial"/>
          <w:color w:val="000000"/>
          <w:sz w:val="22"/>
          <w:szCs w:val="22"/>
        </w:rPr>
        <w:t xml:space="preserve"> (1990) will constitute the central focus of the project coaching strategy. The methods used for this will be discussed in the </w:t>
      </w:r>
      <w:r w:rsidRPr="00AE177B">
        <w:rPr>
          <w:rFonts w:ascii="Arial" w:hAnsi="Arial" w:cs="Arial"/>
          <w:i/>
          <w:iCs/>
          <w:color w:val="000000"/>
          <w:sz w:val="22"/>
          <w:szCs w:val="22"/>
        </w:rPr>
        <w:t>Methods and Materials</w:t>
      </w:r>
      <w:r w:rsidRPr="00AE177B">
        <w:rPr>
          <w:rFonts w:ascii="Arial" w:hAnsi="Arial" w:cs="Arial"/>
          <w:color w:val="000000"/>
          <w:sz w:val="22"/>
          <w:szCs w:val="22"/>
        </w:rPr>
        <w:t xml:space="preserve"> section of the report.</w:t>
      </w:r>
    </w:p>
    <w:p w14:paraId="0E831F84" w14:textId="77777777" w:rsidR="00C52910" w:rsidRDefault="00C52910" w:rsidP="00C52910">
      <w:pPr>
        <w:spacing w:line="360" w:lineRule="auto"/>
        <w:rPr>
          <w:rFonts w:ascii="Arial" w:hAnsi="Arial" w:cs="Arial"/>
          <w:b/>
          <w:bCs/>
          <w:color w:val="000000"/>
          <w:sz w:val="22"/>
          <w:szCs w:val="22"/>
          <w:lang w:val="en-GB"/>
        </w:rPr>
      </w:pPr>
    </w:p>
    <w:p w14:paraId="62B48350" w14:textId="396C659E" w:rsidR="00C52910" w:rsidRPr="00C660F5" w:rsidRDefault="00C52910" w:rsidP="00C660F5">
      <w:pPr>
        <w:pStyle w:val="Heading3"/>
      </w:pPr>
      <w:bookmarkStart w:id="33" w:name="_Toc160483182"/>
      <w:r w:rsidRPr="00142CDF">
        <w:rPr>
          <w:lang w:val="en-GB"/>
        </w:rPr>
        <w:t>Attentional flexibility</w:t>
      </w:r>
      <w:bookmarkEnd w:id="33"/>
    </w:p>
    <w:p w14:paraId="421E7206" w14:textId="701E70A6" w:rsidR="00C52910" w:rsidRPr="00AE177B" w:rsidRDefault="00C52910" w:rsidP="00C52910">
      <w:pPr>
        <w:autoSpaceDE w:val="0"/>
        <w:autoSpaceDN w:val="0"/>
        <w:adjustRightInd w:val="0"/>
        <w:spacing w:line="440" w:lineRule="atLeast"/>
        <w:rPr>
          <w:rFonts w:ascii="Arial" w:hAnsi="Arial" w:cs="Arial"/>
          <w:color w:val="000000"/>
          <w:sz w:val="22"/>
          <w:szCs w:val="22"/>
          <w:lang w:val="en-GB"/>
        </w:rPr>
      </w:pPr>
      <w:r w:rsidRPr="00AE177B">
        <w:rPr>
          <w:rFonts w:ascii="Arial" w:hAnsi="Arial" w:cs="Arial"/>
          <w:color w:val="000000"/>
          <w:sz w:val="22"/>
          <w:szCs w:val="22"/>
          <w:lang w:val="en-GB"/>
        </w:rPr>
        <w:t>Being totally focused</w:t>
      </w:r>
      <w:r w:rsidR="00C15B1F" w:rsidRPr="00AE177B">
        <w:rPr>
          <w:rFonts w:ascii="Arial" w:hAnsi="Arial" w:cs="Arial"/>
          <w:color w:val="000000"/>
          <w:sz w:val="22"/>
          <w:szCs w:val="22"/>
          <w:lang w:val="en-GB"/>
        </w:rPr>
        <w:t>,</w:t>
      </w:r>
      <w:r w:rsidRPr="00AE177B">
        <w:rPr>
          <w:rFonts w:ascii="Arial" w:hAnsi="Arial" w:cs="Arial"/>
          <w:color w:val="000000"/>
          <w:sz w:val="22"/>
          <w:szCs w:val="22"/>
          <w:lang w:val="en-GB"/>
        </w:rPr>
        <w:t xml:space="preserve"> in the present</w:t>
      </w:r>
      <w:r w:rsidR="00C15B1F" w:rsidRPr="00AE177B">
        <w:rPr>
          <w:rFonts w:ascii="Arial" w:hAnsi="Arial" w:cs="Arial"/>
          <w:color w:val="000000"/>
          <w:sz w:val="22"/>
          <w:szCs w:val="22"/>
          <w:lang w:val="en-GB"/>
        </w:rPr>
        <w:t>,</w:t>
      </w:r>
      <w:r w:rsidRPr="00AE177B">
        <w:rPr>
          <w:rFonts w:ascii="Arial" w:hAnsi="Arial" w:cs="Arial"/>
          <w:color w:val="000000"/>
          <w:sz w:val="22"/>
          <w:szCs w:val="22"/>
          <w:lang w:val="en-GB"/>
        </w:rPr>
        <w:t xml:space="preserve"> on the task being performed is one of the clearest indications of being in flow </w:t>
      </w:r>
      <w:sdt>
        <w:sdtPr>
          <w:rPr>
            <w:rFonts w:ascii="Arial" w:hAnsi="Arial" w:cs="Arial"/>
            <w:color w:val="000000"/>
            <w:sz w:val="22"/>
            <w:szCs w:val="22"/>
            <w:lang w:val="en-GB"/>
          </w:rPr>
          <w:tag w:val="MENDELEY_CITATION_v3_eyJjaXRhdGlvbklEIjoiTUVOREVMRVlfQ0lUQVRJT05fZDc0ZDBiMTAtYzcyNS00Y2I0LTkxMWEtYjExMjk1MTI1Njgx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267060242"/>
          <w:placeholder>
            <w:docPart w:val="8F2FF5197E4D234DBC7FA4457AAADABB"/>
          </w:placeholder>
        </w:sdtPr>
        <w:sdtEndPr/>
        <w:sdtContent>
          <w:r w:rsidR="00B40DFE" w:rsidRPr="00B40DFE">
            <w:rPr>
              <w:rFonts w:ascii="Arial" w:hAnsi="Arial" w:cs="Arial"/>
              <w:color w:val="000000"/>
              <w:sz w:val="22"/>
              <w:szCs w:val="22"/>
              <w:lang w:val="en-GB"/>
            </w:rPr>
            <w:t>(S. Jackson et al., 2010)</w:t>
          </w:r>
        </w:sdtContent>
      </w:sdt>
      <w:r w:rsidRPr="00AE177B">
        <w:rPr>
          <w:rFonts w:ascii="Arial" w:hAnsi="Arial" w:cs="Arial"/>
          <w:color w:val="000000"/>
          <w:sz w:val="22"/>
          <w:szCs w:val="22"/>
          <w:lang w:val="en-GB"/>
        </w:rPr>
        <w:t xml:space="preserve">. Closely associated with </w:t>
      </w:r>
      <w:r w:rsidRPr="00AE177B">
        <w:rPr>
          <w:rFonts w:ascii="Arial" w:hAnsi="Arial" w:cs="Arial"/>
          <w:i/>
          <w:iCs/>
          <w:color w:val="000000"/>
          <w:sz w:val="22"/>
          <w:szCs w:val="22"/>
          <w:lang w:val="en-GB"/>
        </w:rPr>
        <w:t>Unambiguous feedback</w:t>
      </w:r>
      <w:r w:rsidRPr="00AE177B">
        <w:rPr>
          <w:rFonts w:ascii="Arial" w:hAnsi="Arial" w:cs="Arial"/>
          <w:color w:val="000000"/>
          <w:sz w:val="22"/>
          <w:szCs w:val="22"/>
          <w:lang w:val="en-GB"/>
        </w:rPr>
        <w:t xml:space="preserve"> and the experiential flow dimension known as </w:t>
      </w:r>
      <w:r w:rsidRPr="00AE177B">
        <w:rPr>
          <w:rFonts w:ascii="Arial" w:hAnsi="Arial" w:cs="Arial"/>
          <w:i/>
          <w:iCs/>
          <w:color w:val="000000"/>
          <w:sz w:val="22"/>
          <w:szCs w:val="22"/>
          <w:lang w:val="en-GB"/>
        </w:rPr>
        <w:t xml:space="preserve">Concentration on the Task </w:t>
      </w:r>
      <w:r w:rsidR="00C76967" w:rsidRPr="00AE177B">
        <w:rPr>
          <w:rFonts w:ascii="Arial" w:hAnsi="Arial" w:cs="Arial"/>
          <w:color w:val="000000"/>
          <w:sz w:val="22"/>
          <w:szCs w:val="22"/>
          <w:lang w:val="en-GB"/>
        </w:rPr>
        <w:t>in</w:t>
      </w:r>
      <w:r w:rsidRPr="00AE177B">
        <w:rPr>
          <w:rFonts w:ascii="Arial" w:hAnsi="Arial" w:cs="Arial"/>
          <w:color w:val="000000"/>
          <w:sz w:val="22"/>
          <w:szCs w:val="22"/>
          <w:lang w:val="en-GB"/>
        </w:rPr>
        <w:t xml:space="preserve"> hand, is the concept of </w:t>
      </w:r>
      <w:r w:rsidRPr="005362DC">
        <w:rPr>
          <w:rFonts w:ascii="Arial" w:hAnsi="Arial" w:cs="Arial"/>
          <w:i/>
          <w:iCs/>
          <w:color w:val="000000"/>
          <w:sz w:val="22"/>
          <w:szCs w:val="22"/>
          <w:lang w:val="en-GB"/>
        </w:rPr>
        <w:t>effortless attention</w:t>
      </w:r>
      <w:r w:rsidRPr="00AE177B">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"/>
          <w:id w:val="-1287276053"/>
          <w:placeholder>
            <w:docPart w:val="C5E82432B8A03F49A638C198C72368C7"/>
          </w:placeholder>
        </w:sdtPr>
        <w:sdtEndPr/>
        <w:sdtContent>
          <w:r w:rsidR="00B40DFE" w:rsidRPr="00B40DFE">
            <w:rPr>
              <w:rFonts w:ascii="Arial" w:hAnsi="Arial" w:cs="Arial"/>
              <w:color w:val="000000"/>
              <w:sz w:val="22"/>
              <w:szCs w:val="22"/>
              <w:lang w:val="en-GB"/>
            </w:rPr>
            <w:t>(de Manzano et al., 2010)</w:t>
          </w:r>
        </w:sdtContent>
      </w:sdt>
      <w:r w:rsidRPr="00AE177B">
        <w:rPr>
          <w:rFonts w:ascii="Arial" w:hAnsi="Arial" w:cs="Arial"/>
          <w:color w:val="000000"/>
          <w:sz w:val="22"/>
          <w:szCs w:val="22"/>
          <w:lang w:val="en-GB"/>
        </w:rPr>
        <w:t xml:space="preserve">. According to de Manzano (2010), effortless attention arises through an interaction between positive affect and high concentration. It is characterised by lack of extraneous thoughts and distractibility and although the level of focus is intense, there is no effort required to maintain task appropriate focus </w:t>
      </w:r>
      <w:sdt>
        <w:sdtPr>
          <w:rPr>
            <w:rFonts w:ascii="Arial" w:hAnsi="Arial" w:cs="Arial"/>
            <w:color w:val="000000"/>
            <w:sz w:val="22"/>
            <w:szCs w:val="22"/>
            <w:lang w:val="en-GB"/>
          </w:rPr>
          <w:tag w:val="MENDELEY_CITATION_v3_eyJjaXRhdGlvbklEIjoiTUVOREVMRVlfQ0lUQVRJT05fNmIwOWI0NWEtMTgwNC00ZDNiLWExZTYtZWM1YmI5Zjc2YzZi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732735745"/>
          <w:placeholder>
            <w:docPart w:val="39DB5B68DB8F8C48A42E63327CE5C046"/>
          </w:placeholder>
        </w:sdtPr>
        <w:sdtEndPr/>
        <w:sdtContent>
          <w:r w:rsidR="00B40DFE" w:rsidRPr="00B40DFE">
            <w:rPr>
              <w:rFonts w:ascii="Arial" w:hAnsi="Arial" w:cs="Arial"/>
              <w:color w:val="000000"/>
              <w:sz w:val="22"/>
              <w:szCs w:val="22"/>
              <w:lang w:val="en-GB"/>
            </w:rPr>
            <w:t>(S. Jackson et al., 2010)</w:t>
          </w:r>
        </w:sdtContent>
      </w:sdt>
      <w:r w:rsidRPr="00AE177B">
        <w:rPr>
          <w:rFonts w:ascii="Arial" w:hAnsi="Arial" w:cs="Arial"/>
          <w:color w:val="000000"/>
          <w:sz w:val="22"/>
          <w:szCs w:val="22"/>
          <w:lang w:val="en-GB"/>
        </w:rPr>
        <w:t xml:space="preserve">. Attentional flexibility has been found to be positively related </w:t>
      </w:r>
      <w:r w:rsidRPr="00AE177B">
        <w:rPr>
          <w:rFonts w:ascii="Arial" w:hAnsi="Arial" w:cs="Arial"/>
          <w:color w:val="000000"/>
          <w:sz w:val="22"/>
          <w:szCs w:val="22"/>
          <w:lang w:val="en-GB"/>
        </w:rPr>
        <w:lastRenderedPageBreak/>
        <w:t xml:space="preserve">to flow proneness </w:t>
      </w:r>
      <w:sdt>
        <w:sdtPr>
          <w:rPr>
            <w:rFonts w:ascii="Arial" w:hAnsi="Arial" w:cs="Arial"/>
            <w:color w:val="000000"/>
            <w:sz w:val="22"/>
            <w:szCs w:val="22"/>
            <w:lang w:val="en-GB"/>
          </w:rPr>
          <w:tag w:val="MENDELEY_CITATION_v3_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"/>
          <w:id w:val="-901753056"/>
          <w:placeholder>
            <w:docPart w:val="39DB5B68DB8F8C48A42E63327CE5C046"/>
          </w:placeholder>
        </w:sdtPr>
        <w:sdtEndPr/>
        <w:sdtContent>
          <w:r w:rsidR="00B40DFE">
            <w:rPr>
              <w:rFonts w:eastAsia="Times New Roman"/>
            </w:rPr>
            <w:t>(</w:t>
          </w:r>
          <w:r w:rsidR="00B40DFE" w:rsidRPr="0021439A">
            <w:rPr>
              <w:rFonts w:ascii="Arial" w:eastAsia="Times New Roman" w:hAnsi="Arial" w:cs="Arial"/>
              <w:sz w:val="22"/>
              <w:szCs w:val="22"/>
            </w:rPr>
            <w:t>Dormashev &amp; Osin, 2010</w:t>
          </w:r>
          <w:r w:rsidR="00B40DFE">
            <w:rPr>
              <w:rFonts w:eastAsia="Times New Roman"/>
            </w:rPr>
            <w:t>)</w:t>
          </w:r>
        </w:sdtContent>
      </w:sdt>
      <w:r w:rsidRPr="00AE177B">
        <w:rPr>
          <w:rFonts w:ascii="Arial" w:hAnsi="Arial" w:cs="Arial"/>
          <w:color w:val="000000"/>
          <w:sz w:val="22"/>
          <w:szCs w:val="22"/>
          <w:lang w:val="en-GB"/>
        </w:rPr>
        <w:t xml:space="preserve"> and has strong links to the practice of mindfulness</w:t>
      </w:r>
      <w:r w:rsidR="0021439A">
        <w:rPr>
          <w:rFonts w:ascii="Arial" w:hAnsi="Arial" w:cs="Arial"/>
          <w:color w:val="000000"/>
          <w:sz w:val="22"/>
          <w:szCs w:val="22"/>
          <w:lang w:val="en-GB"/>
        </w:rPr>
        <w:t xml:space="preserve">; </w:t>
      </w:r>
      <w:r w:rsidRPr="00AE177B">
        <w:rPr>
          <w:rFonts w:ascii="Arial" w:hAnsi="Arial" w:cs="Arial"/>
          <w:color w:val="000000"/>
          <w:sz w:val="22"/>
          <w:szCs w:val="22"/>
          <w:lang w:val="en-GB"/>
        </w:rPr>
        <w:t>a core process of the ACT approach</w:t>
      </w:r>
      <w:r w:rsidR="0021439A">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MjAwZWU5NzgtNDEyNS00ODNiLWEwZGItOTAxMGEzMDVjOGIz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"/>
          <w:id w:val="-1376228008"/>
          <w:placeholder>
            <w:docPart w:val="39DB5B68DB8F8C48A42E63327CE5C046"/>
          </w:placeholder>
        </w:sdtPr>
        <w:sdtEndPr/>
        <w:sdtContent>
          <w:r w:rsidR="00B40DFE" w:rsidRPr="00B40DFE">
            <w:rPr>
              <w:rFonts w:ascii="Arial" w:hAnsi="Arial" w:cs="Arial"/>
              <w:color w:val="000000"/>
              <w:sz w:val="22"/>
              <w:szCs w:val="22"/>
              <w:lang w:val="en-GB"/>
            </w:rPr>
            <w:t>(Cermakova et al., 2010; Pineau et al., 2014)</w:t>
          </w:r>
        </w:sdtContent>
      </w:sdt>
      <w:r w:rsidRPr="00AE177B">
        <w:rPr>
          <w:rFonts w:ascii="Arial" w:hAnsi="Arial" w:cs="Arial"/>
          <w:color w:val="000000"/>
          <w:sz w:val="22"/>
          <w:szCs w:val="22"/>
          <w:lang w:val="en-GB"/>
        </w:rPr>
        <w:t xml:space="preserve">. There is also evidence that attentional foci regulation may influence performance quality in the domain of music performance. A study by Mornell &amp; Wolf </w:t>
      </w:r>
      <w:sdt>
        <w:sdtPr>
          <w:rPr>
            <w:rFonts w:ascii="Arial" w:hAnsi="Arial" w:cs="Arial"/>
            <w:color w:val="000000"/>
            <w:sz w:val="22"/>
            <w:szCs w:val="22"/>
            <w:lang w:val="en-GB"/>
          </w:rPr>
          <w:tag w:val="MENDELEY_CITATION_v3_eyJjaXRhdGlvbklEIjoiTUVOREVMRVlfQ0lUQVRJT05fODM3MDdhMWQtZWNkZC00YjI1LThkMmItNmM3M2ZmZjkzODQyIiwiaXNFZGl0ZWQiOmZhbHNlLCJjaXRhdGlvbkl0ZW1zIjpbeyJpZCI6IjI5ZjkyZTlkLTk2Y2UtMzcyZi1iNDVjLTUzMjk1ZTMzMzhkNCIsImlzVGVtcG9yYXJ5IjpmYWxzZSwiaXRlbURhdGEiOnsidHlwZSI6ImFydGljbGUtam91cm5hbCIsImlkIjoiMjlmOTJlOWQtOTZjZS0zNzJmLWI0NWMtNTMyOTVlMzMzOGQ0IiwidGl0bGUiOiJBZG9wdGluZyBhbiBFeHRlcm5hbCBGb2N1cyBvZiBBdHRlbnRpb24gRW5oYW5jZXMgTXVzaWNhbCBQ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"/>
          <w:id w:val="-659533190"/>
          <w:placeholder>
            <w:docPart w:val="39DB5B68DB8F8C48A42E63327CE5C046"/>
          </w:placeholder>
        </w:sdtPr>
        <w:sdtEndPr/>
        <w:sdtContent>
          <w:r w:rsidR="00B40DFE" w:rsidRPr="00B40DFE">
            <w:rPr>
              <w:rFonts w:ascii="Arial" w:eastAsia="Times New Roman" w:hAnsi="Arial" w:cs="Arial"/>
              <w:color w:val="000000"/>
              <w:sz w:val="22"/>
              <w:szCs w:val="22"/>
            </w:rPr>
            <w:t>(2019)</w:t>
          </w:r>
        </w:sdtContent>
      </w:sdt>
      <w:r w:rsidRPr="00AE177B">
        <w:rPr>
          <w:rFonts w:ascii="Arial" w:hAnsi="Arial" w:cs="Arial"/>
          <w:color w:val="000000"/>
          <w:sz w:val="22"/>
          <w:szCs w:val="22"/>
          <w:lang w:val="en-GB"/>
        </w:rPr>
        <w:t xml:space="preserve"> found that maintaining an external focus led to greater automacity of technique, freeing up attentional capacity for other aspects of performance such as artistic expression whilst an internal focus resulted in higher levels of self-consciousness and reduced self-belief.</w:t>
      </w:r>
    </w:p>
    <w:p w14:paraId="2509217B" w14:textId="77777777" w:rsidR="00C52910" w:rsidRPr="00C52910" w:rsidRDefault="00C52910" w:rsidP="00C52910">
      <w:pPr>
        <w:autoSpaceDE w:val="0"/>
        <w:autoSpaceDN w:val="0"/>
        <w:adjustRightInd w:val="0"/>
        <w:spacing w:line="440" w:lineRule="atLeast"/>
        <w:rPr>
          <w:rFonts w:ascii="Arial" w:hAnsi="Arial" w:cs="Arial"/>
          <w:color w:val="000000"/>
          <w:sz w:val="22"/>
          <w:szCs w:val="22"/>
          <w:lang w:val="en-GB"/>
        </w:rPr>
      </w:pPr>
    </w:p>
    <w:p w14:paraId="6A56223B" w14:textId="77777777" w:rsidR="00C52910" w:rsidRPr="00C660F5" w:rsidRDefault="00C52910" w:rsidP="00C660F5">
      <w:pPr>
        <w:pStyle w:val="Heading3"/>
      </w:pPr>
      <w:bookmarkStart w:id="34" w:name="_Toc160483183"/>
      <w:r w:rsidRPr="00142CDF">
        <w:t>Emotional regulation</w:t>
      </w:r>
      <w:bookmarkEnd w:id="34"/>
    </w:p>
    <w:p w14:paraId="27E47AC8" w14:textId="77777777" w:rsidR="00023033" w:rsidRPr="00023033" w:rsidRDefault="00023033" w:rsidP="00023033"/>
    <w:p w14:paraId="056C1445" w14:textId="1D3DE1A1" w:rsidR="00C52910" w:rsidRPr="00AE177B" w:rsidRDefault="00C52910" w:rsidP="00C52910">
      <w:pPr>
        <w:spacing w:line="360" w:lineRule="auto"/>
        <w:rPr>
          <w:rFonts w:ascii="Arial" w:hAnsi="Arial" w:cs="Arial"/>
          <w:color w:val="000000"/>
          <w:sz w:val="22"/>
          <w:szCs w:val="22"/>
        </w:rPr>
      </w:pPr>
      <w:r w:rsidRPr="00AE177B">
        <w:rPr>
          <w:rFonts w:ascii="Arial" w:hAnsi="Arial" w:cs="Arial"/>
          <w:color w:val="000000"/>
          <w:sz w:val="22"/>
          <w:szCs w:val="22"/>
        </w:rPr>
        <w:t xml:space="preserve">Regulation of emotion has </w:t>
      </w:r>
      <w:r w:rsidR="00813FCC" w:rsidRPr="00AE177B">
        <w:rPr>
          <w:rFonts w:ascii="Arial" w:hAnsi="Arial" w:cs="Arial"/>
          <w:color w:val="000000"/>
          <w:sz w:val="22"/>
          <w:szCs w:val="22"/>
        </w:rPr>
        <w:t xml:space="preserve">also </w:t>
      </w:r>
      <w:r w:rsidRPr="00AE177B">
        <w:rPr>
          <w:rFonts w:ascii="Arial" w:hAnsi="Arial" w:cs="Arial"/>
          <w:color w:val="000000"/>
          <w:sz w:val="22"/>
          <w:szCs w:val="22"/>
        </w:rPr>
        <w:t xml:space="preserve">been found to be a significant contributor to peak performance and flow. </w:t>
      </w:r>
      <w:r w:rsidR="003253B8" w:rsidRPr="00AE177B">
        <w:rPr>
          <w:rFonts w:ascii="Arial" w:hAnsi="Arial" w:cs="Arial"/>
          <w:color w:val="000000"/>
          <w:sz w:val="22"/>
          <w:szCs w:val="22"/>
        </w:rPr>
        <w:t xml:space="preserve"> </w:t>
      </w:r>
      <w:r w:rsidR="007752AF">
        <w:rPr>
          <w:rFonts w:ascii="Arial" w:hAnsi="Arial" w:cs="Arial"/>
          <w:color w:val="000000"/>
          <w:sz w:val="22"/>
          <w:szCs w:val="22"/>
        </w:rPr>
        <w:t>P</w:t>
      </w:r>
      <w:r w:rsidRPr="00AE177B">
        <w:rPr>
          <w:rFonts w:ascii="Arial" w:hAnsi="Arial" w:cs="Arial"/>
          <w:color w:val="000000"/>
          <w:sz w:val="22"/>
          <w:szCs w:val="22"/>
        </w:rPr>
        <w:t xml:space="preserve">ositive affect </w:t>
      </w:r>
      <w:sdt>
        <w:sdtPr>
          <w:rPr>
            <w:rFonts w:ascii="Arial" w:hAnsi="Arial" w:cs="Arial"/>
            <w:color w:val="000000"/>
            <w:sz w:val="22"/>
            <w:szCs w:val="22"/>
          </w:rPr>
          <w:tag w:val="MENDELEY_CITATION_v3_eyJjaXRhdGlvbklEIjoiTUVOREVMRVlfQ0lUQVRJT05fZGZjZTg3MmYtZWVlYS00NmNhLWE4YjUtZDAwOThkNWE0NDFh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XSwicHJvcGVydGllcyI6eyJub3RlSW5kZXgiOjB9LCJtYW51YWxPdmVycmlkZSI6eyJpc01hbnVhbGx5T3ZlcnJpZGRlbiI6ZmFsc2UsIm1hbnVhbE92ZXJyaWRlVGV4dCI6IiIsImNpdGVwcm9jVGV4dCI6IihBbnRvbmluaSBQaGlsaXBwZSBldCBhbC4sIDIwMjEpIn19"/>
          <w:id w:val="945585461"/>
          <w:placeholder>
            <w:docPart w:val="39DB5B68DB8F8C48A42E63327CE5C046"/>
          </w:placeholder>
        </w:sdtPr>
        <w:sdtEndPr/>
        <w:sdtContent>
          <w:r w:rsidR="00B40DFE" w:rsidRPr="00B40DFE">
            <w:rPr>
              <w:rFonts w:ascii="Arial" w:hAnsi="Arial" w:cs="Arial"/>
              <w:color w:val="000000"/>
              <w:sz w:val="22"/>
              <w:szCs w:val="22"/>
            </w:rPr>
            <w:t>(Antonini Philippe et al., 2021)</w:t>
          </w:r>
        </w:sdtContent>
      </w:sdt>
      <w:r w:rsidRPr="00AE177B">
        <w:rPr>
          <w:rFonts w:ascii="Arial" w:hAnsi="Arial" w:cs="Arial"/>
          <w:color w:val="000000"/>
          <w:sz w:val="22"/>
          <w:szCs w:val="22"/>
        </w:rPr>
        <w:t xml:space="preserve">, optimism and vigour </w:t>
      </w:r>
      <w:sdt>
        <w:sdtPr>
          <w:rPr>
            <w:rFonts w:ascii="Arial" w:hAnsi="Arial" w:cs="Arial"/>
            <w:color w:val="000000"/>
            <w:sz w:val="22"/>
            <w:szCs w:val="22"/>
          </w:rPr>
          <w:tag w:val="MENDELEY_CITATION_v3_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"/>
          <w:id w:val="1985510291"/>
          <w:placeholder>
            <w:docPart w:val="39DB5B68DB8F8C48A42E63327CE5C046"/>
          </w:placeholder>
        </w:sdtPr>
        <w:sdtEndPr/>
        <w:sdtContent>
          <w:r w:rsidR="00B40DFE">
            <w:rPr>
              <w:rFonts w:eastAsia="Times New Roman"/>
            </w:rPr>
            <w:t>(</w:t>
          </w:r>
          <w:r w:rsidR="00B40DFE" w:rsidRPr="00F95B2E">
            <w:rPr>
              <w:rFonts w:ascii="Arial" w:eastAsia="Times New Roman" w:hAnsi="Arial" w:cs="Arial"/>
              <w:sz w:val="22"/>
              <w:szCs w:val="22"/>
            </w:rPr>
            <w:t>Vealey &amp; Perritt, 2015</w:t>
          </w:r>
          <w:r w:rsidR="00B40DFE">
            <w:rPr>
              <w:rFonts w:eastAsia="Times New Roman"/>
            </w:rPr>
            <w:t>)</w:t>
          </w:r>
        </w:sdtContent>
      </w:sdt>
      <w:r w:rsidRPr="00AE177B">
        <w:rPr>
          <w:rFonts w:ascii="Arial" w:hAnsi="Arial" w:cs="Arial"/>
          <w:color w:val="000000"/>
          <w:sz w:val="22"/>
          <w:szCs w:val="22"/>
        </w:rPr>
        <w:t xml:space="preserve"> </w:t>
      </w:r>
      <w:r w:rsidR="003253B8" w:rsidRPr="00AE177B">
        <w:rPr>
          <w:rFonts w:ascii="Arial" w:hAnsi="Arial" w:cs="Arial"/>
          <w:color w:val="000000"/>
          <w:sz w:val="22"/>
          <w:szCs w:val="22"/>
        </w:rPr>
        <w:t xml:space="preserve">and self-confidence </w:t>
      </w:r>
      <w:sdt>
        <w:sdtPr>
          <w:rPr>
            <w:rFonts w:ascii="Arial" w:hAnsi="Arial" w:cs="Arial"/>
            <w:color w:val="000000"/>
            <w:sz w:val="22"/>
            <w:szCs w:val="22"/>
          </w:rPr>
          <w:tag w:val="MENDELEY_CITATION_v3_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"/>
          <w:id w:val="2044944250"/>
          <w:placeholder>
            <w:docPart w:val="C8A406F8F8D87D45A210229CC6BC6145"/>
          </w:placeholder>
        </w:sdtPr>
        <w:sdtEndPr/>
        <w:sdtContent>
          <w:r w:rsidR="00B40DFE">
            <w:rPr>
              <w:rFonts w:eastAsia="Times New Roman"/>
            </w:rPr>
            <w:t>(</w:t>
          </w:r>
          <w:r w:rsidR="00B40DFE" w:rsidRPr="00F95B2E">
            <w:rPr>
              <w:rFonts w:ascii="Arial" w:eastAsia="Times New Roman" w:hAnsi="Arial" w:cs="Arial"/>
              <w:sz w:val="22"/>
              <w:szCs w:val="22"/>
            </w:rPr>
            <w:t>Ritchie &amp; Williamon, 2012</w:t>
          </w:r>
          <w:r w:rsidR="00B40DFE">
            <w:rPr>
              <w:rFonts w:eastAsia="Times New Roman"/>
            </w:rPr>
            <w:t>)</w:t>
          </w:r>
        </w:sdtContent>
      </w:sdt>
      <w:r w:rsidR="003253B8" w:rsidRPr="00AE177B">
        <w:rPr>
          <w:rFonts w:ascii="Arial" w:hAnsi="Arial" w:cs="Arial"/>
          <w:color w:val="000000"/>
          <w:sz w:val="22"/>
          <w:szCs w:val="22"/>
        </w:rPr>
        <w:t xml:space="preserve"> </w:t>
      </w:r>
      <w:r w:rsidR="007752AF">
        <w:rPr>
          <w:rFonts w:ascii="Arial" w:hAnsi="Arial" w:cs="Arial"/>
          <w:color w:val="000000"/>
          <w:sz w:val="22"/>
          <w:szCs w:val="22"/>
        </w:rPr>
        <w:t>have all been shown to be positively related to flow</w:t>
      </w:r>
      <w:r w:rsidR="00E52274">
        <w:rPr>
          <w:rFonts w:ascii="Arial" w:hAnsi="Arial" w:cs="Arial"/>
          <w:color w:val="000000"/>
          <w:sz w:val="22"/>
          <w:szCs w:val="22"/>
        </w:rPr>
        <w:t xml:space="preserve"> </w:t>
      </w:r>
      <w:r w:rsidRPr="00AE177B">
        <w:rPr>
          <w:rFonts w:ascii="Arial" w:hAnsi="Arial" w:cs="Arial"/>
          <w:color w:val="000000"/>
          <w:sz w:val="22"/>
          <w:szCs w:val="22"/>
        </w:rPr>
        <w:t xml:space="preserve">whilst anxiety </w:t>
      </w:r>
      <w:sdt>
        <w:sdtPr>
          <w:rPr>
            <w:rFonts w:ascii="Arial" w:hAnsi="Arial" w:cs="Arial"/>
            <w:color w:val="000000"/>
            <w:sz w:val="22"/>
            <w:szCs w:val="22"/>
          </w:rPr>
          <w:tag w:val="MENDELEY_CITATION_v3_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1dLCJwcm9wZXJ0aWVzIjp7Im5vdGVJbmRleCI6MH0sIm1hbnVhbE92ZXJyaWRlIjp7ImlzTWFudWFsbHlPdmVycmlkZGVuIjpmYWxzZSwibWFudWFsT3ZlcnJpZGVUZXh0IjoiIiwiY2l0ZXByb2NUZXh0IjoiKFMuIENvaGVuICYjMzg7IEJvZG5lciwgMjAxOWEsIDIwMjE7IFJvbWFuICYjMzg7IEp1bmNvcywgMjAyMSkifX0="/>
          <w:id w:val="520438757"/>
          <w:placeholder>
            <w:docPart w:val="39DB5B68DB8F8C48A42E63327CE5C046"/>
          </w:placeholder>
        </w:sdtPr>
        <w:sdtEndPr/>
        <w:sdtContent>
          <w:r w:rsidR="00B40DFE" w:rsidRPr="001225F5">
            <w:rPr>
              <w:rFonts w:ascii="Arial" w:eastAsia="Times New Roman" w:hAnsi="Arial" w:cs="Arial"/>
              <w:sz w:val="22"/>
              <w:szCs w:val="22"/>
            </w:rPr>
            <w:t>(S. Cohen &amp; Bodner, 2019a, 2021; Roman &amp; Juncos, 2021)</w:t>
          </w:r>
        </w:sdtContent>
      </w:sdt>
      <w:r w:rsidRPr="00AE177B">
        <w:rPr>
          <w:rFonts w:ascii="Arial" w:hAnsi="Arial" w:cs="Arial"/>
          <w:color w:val="000000"/>
          <w:sz w:val="22"/>
          <w:szCs w:val="22"/>
        </w:rPr>
        <w:t xml:space="preserve">, stress </w:t>
      </w:r>
      <w:sdt>
        <w:sdtPr>
          <w:rPr>
            <w:rFonts w:ascii="Arial" w:hAnsi="Arial" w:cs="Arial"/>
            <w:color w:val="000000"/>
            <w:sz w:val="22"/>
            <w:szCs w:val="22"/>
          </w:rPr>
          <w:tag w:val="MENDELEY_CITATION_v3_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"/>
          <w:id w:val="2016570446"/>
          <w:placeholder>
            <w:docPart w:val="39DB5B68DB8F8C48A42E63327CE5C046"/>
          </w:placeholder>
        </w:sdtPr>
        <w:sdtEndPr/>
        <w:sdtContent>
          <w:r w:rsidR="00B40DFE" w:rsidRPr="00B40DFE">
            <w:rPr>
              <w:rFonts w:ascii="Arial" w:hAnsi="Arial" w:cs="Arial"/>
              <w:color w:val="000000"/>
              <w:sz w:val="22"/>
              <w:szCs w:val="22"/>
            </w:rPr>
            <w:t>(Lavigne et al., 2012)</w:t>
          </w:r>
        </w:sdtContent>
      </w:sdt>
      <w:r w:rsidRPr="00AE177B">
        <w:rPr>
          <w:rFonts w:ascii="Arial" w:hAnsi="Arial" w:cs="Arial"/>
          <w:color w:val="000000"/>
          <w:sz w:val="22"/>
          <w:szCs w:val="22"/>
        </w:rPr>
        <w:t xml:space="preserve"> and lack of self-belief </w:t>
      </w:r>
      <w:sdt>
        <w:sdtPr>
          <w:rPr>
            <w:rFonts w:ascii="Arial" w:hAnsi="Arial" w:cs="Arial"/>
            <w:color w:val="000000"/>
            <w:sz w:val="22"/>
            <w:szCs w:val="22"/>
          </w:rPr>
          <w:tag w:val="MENDELEY_CITATION_v3_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"/>
          <w:id w:val="-1206718486"/>
          <w:placeholder>
            <w:docPart w:val="39DB5B68DB8F8C48A42E63327CE5C046"/>
          </w:placeholder>
        </w:sdtPr>
        <w:sdtEndPr/>
        <w:sdtContent>
          <w:r w:rsidR="00B40DFE" w:rsidRPr="00B40DFE">
            <w:rPr>
              <w:rFonts w:ascii="Arial" w:hAnsi="Arial" w:cs="Arial"/>
              <w:color w:val="000000"/>
              <w:sz w:val="22"/>
              <w:szCs w:val="22"/>
            </w:rPr>
            <w:t>(Spahn et al., 2021)</w:t>
          </w:r>
        </w:sdtContent>
      </w:sdt>
      <w:r w:rsidRPr="00AE177B">
        <w:rPr>
          <w:rFonts w:ascii="Arial" w:hAnsi="Arial" w:cs="Arial"/>
          <w:color w:val="000000"/>
          <w:sz w:val="22"/>
          <w:szCs w:val="22"/>
        </w:rPr>
        <w:t xml:space="preserve"> have been identified as barriers to flow</w:t>
      </w:r>
      <w:r w:rsidR="00A60157">
        <w:rPr>
          <w:rFonts w:ascii="Arial" w:hAnsi="Arial" w:cs="Arial"/>
          <w:color w:val="000000"/>
          <w:sz w:val="22"/>
          <w:szCs w:val="22"/>
        </w:rPr>
        <w:t xml:space="preserve">. It is held </w:t>
      </w:r>
      <w:r w:rsidR="009F7110">
        <w:rPr>
          <w:rFonts w:ascii="Arial" w:hAnsi="Arial" w:cs="Arial"/>
          <w:color w:val="000000"/>
          <w:sz w:val="22"/>
          <w:szCs w:val="22"/>
        </w:rPr>
        <w:t xml:space="preserve">they tend to </w:t>
      </w:r>
      <w:r w:rsidRPr="00AE177B">
        <w:rPr>
          <w:rFonts w:ascii="Arial" w:hAnsi="Arial" w:cs="Arial"/>
          <w:color w:val="000000"/>
          <w:sz w:val="22"/>
          <w:szCs w:val="22"/>
        </w:rPr>
        <w:t>interfer</w:t>
      </w:r>
      <w:r w:rsidR="00A60157">
        <w:rPr>
          <w:rFonts w:ascii="Arial" w:hAnsi="Arial" w:cs="Arial"/>
          <w:color w:val="000000"/>
          <w:sz w:val="22"/>
          <w:szCs w:val="22"/>
        </w:rPr>
        <w:t>e</w:t>
      </w:r>
      <w:r w:rsidRPr="00AE177B">
        <w:rPr>
          <w:rFonts w:ascii="Arial" w:hAnsi="Arial" w:cs="Arial"/>
          <w:color w:val="000000"/>
          <w:sz w:val="22"/>
          <w:szCs w:val="22"/>
        </w:rPr>
        <w:t xml:space="preserve"> with the efficiency of core cognitive processes during performance</w:t>
      </w:r>
      <w:r w:rsidR="00235533">
        <w:rPr>
          <w:rFonts w:ascii="Arial" w:hAnsi="Arial" w:cs="Arial"/>
          <w:color w:val="000000"/>
          <w:sz w:val="22"/>
          <w:szCs w:val="22"/>
        </w:rPr>
        <w:t xml:space="preserve"> </w:t>
      </w:r>
      <w:r w:rsidR="00B83FC3">
        <w:rPr>
          <w:rFonts w:ascii="Arial" w:hAnsi="Arial" w:cs="Arial"/>
          <w:color w:val="000000"/>
          <w:sz w:val="22"/>
          <w:szCs w:val="22"/>
        </w:rPr>
        <w:t>making it difficult to enter</w:t>
      </w:r>
      <w:r w:rsidR="00A60157">
        <w:rPr>
          <w:rFonts w:ascii="Arial" w:hAnsi="Arial" w:cs="Arial"/>
          <w:color w:val="000000"/>
          <w:sz w:val="22"/>
          <w:szCs w:val="22"/>
        </w:rPr>
        <w:t xml:space="preserve"> </w:t>
      </w:r>
      <w:r w:rsidR="00593AE1">
        <w:rPr>
          <w:rFonts w:ascii="Arial" w:hAnsi="Arial" w:cs="Arial"/>
          <w:color w:val="000000"/>
          <w:sz w:val="22"/>
          <w:szCs w:val="22"/>
        </w:rPr>
        <w:t>flow state</w:t>
      </w:r>
      <w:r w:rsidRPr="00AE177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"/>
          <w:id w:val="580803653"/>
          <w:placeholder>
            <w:docPart w:val="39DB5B68DB8F8C48A42E63327CE5C046"/>
          </w:placeholder>
        </w:sdtPr>
        <w:sdtEndPr/>
        <w:sdtContent>
          <w:r w:rsidR="00B40DFE" w:rsidRPr="00B40DFE">
            <w:rPr>
              <w:rFonts w:ascii="Arial" w:hAnsi="Arial" w:cs="Arial"/>
              <w:color w:val="000000"/>
              <w:sz w:val="22"/>
              <w:szCs w:val="22"/>
            </w:rPr>
            <w:t>(Koehn, 2013).</w:t>
          </w:r>
        </w:sdtContent>
      </w:sdt>
      <w:r w:rsidRPr="00AE177B">
        <w:rPr>
          <w:rFonts w:ascii="Arial" w:hAnsi="Arial" w:cs="Arial"/>
          <w:color w:val="000000"/>
          <w:sz w:val="22"/>
          <w:szCs w:val="22"/>
        </w:rPr>
        <w:t xml:space="preserve"> There is general lack of clarity regarding the optimal combination of emotions for peak performance and </w:t>
      </w:r>
      <w:r w:rsidR="00B83FC3">
        <w:rPr>
          <w:rFonts w:ascii="Arial" w:hAnsi="Arial" w:cs="Arial"/>
          <w:color w:val="000000"/>
          <w:sz w:val="22"/>
          <w:szCs w:val="22"/>
        </w:rPr>
        <w:t>several</w:t>
      </w:r>
      <w:r w:rsidRPr="00AE177B">
        <w:rPr>
          <w:rFonts w:ascii="Arial" w:hAnsi="Arial" w:cs="Arial"/>
          <w:color w:val="000000"/>
          <w:sz w:val="22"/>
          <w:szCs w:val="22"/>
        </w:rPr>
        <w:t xml:space="preserve"> authors advocate emotional flexibility, rather than a calibrating up or down of certain emotions may be the most beneficial approach </w:t>
      </w:r>
      <w:sdt>
        <w:sdtPr>
          <w:rPr>
            <w:rFonts w:ascii="Arial" w:hAnsi="Arial" w:cs="Arial"/>
            <w:color w:val="000000"/>
            <w:sz w:val="22"/>
            <w:szCs w:val="22"/>
          </w:rPr>
          <w:tag w:val="MENDELEY_CITATION_v3_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1dLCJwcm9wZXJ0aWVzIjp7Im5vdGVJbmRleCI6MH0sIm1hbnVhbE92ZXJyaWRlIjp7ImlzTWFudWFsbHlPdmVycmlkZGVuIjp0cnVlLCJtYW51YWxPdmVycmlkZVRleHQiOiIoR2xhc3MgZXQgYWwuLCAyMDE5OyBSYWtlaSBldCBhbC4sIDIwMjI7IFJvbWFuICYgSnVuY29zLCAyMDIxKS4iLCJjaXRlcHJvY1RleHQiOiIoR2xhc3MgZXQgYWwuLCAyMDE5OyBSYWtlaSBldCBhbC4sIDIwMjI7IFJvbWFuICYjMzg7IEp1bmNvcywgMjAyMSkifX0="/>
          <w:id w:val="-853794439"/>
          <w:placeholder>
            <w:docPart w:val="39DB5B68DB8F8C48A42E63327CE5C046"/>
          </w:placeholder>
        </w:sdtPr>
        <w:sdtEndPr/>
        <w:sdtContent>
          <w:r w:rsidR="00B40DFE">
            <w:rPr>
              <w:rFonts w:eastAsia="Times New Roman"/>
            </w:rPr>
            <w:t>(</w:t>
          </w:r>
          <w:r w:rsidR="00B40DFE" w:rsidRPr="001225F5">
            <w:rPr>
              <w:rFonts w:ascii="Arial" w:eastAsia="Times New Roman" w:hAnsi="Arial" w:cs="Arial"/>
              <w:sz w:val="22"/>
              <w:szCs w:val="22"/>
            </w:rPr>
            <w:t>Glass et al., 2019; Rakei et al., 2022; Roman &amp; Juncos, 2021</w:t>
          </w:r>
          <w:r w:rsidR="00B40DFE">
            <w:rPr>
              <w:rFonts w:eastAsia="Times New Roman"/>
            </w:rPr>
            <w:t>).</w:t>
          </w:r>
        </w:sdtContent>
      </w:sdt>
    </w:p>
    <w:p w14:paraId="1E523E96" w14:textId="460F6F2F" w:rsidR="00C52910" w:rsidRPr="00AE177B" w:rsidRDefault="00C52910" w:rsidP="00C52910">
      <w:pPr>
        <w:spacing w:line="360" w:lineRule="auto"/>
        <w:rPr>
          <w:rFonts w:ascii="Arial" w:hAnsi="Arial" w:cs="Arial"/>
          <w:color w:val="000000"/>
          <w:sz w:val="22"/>
          <w:szCs w:val="22"/>
        </w:rPr>
      </w:pPr>
      <w:r w:rsidRPr="00AE177B">
        <w:rPr>
          <w:rFonts w:ascii="Arial" w:hAnsi="Arial" w:cs="Arial"/>
          <w:color w:val="000000" w:themeColor="text1"/>
          <w:sz w:val="22"/>
          <w:szCs w:val="22"/>
        </w:rPr>
        <w:t xml:space="preserve">Although flow has been shown to be unrelated to general intelligence or cognitive ability </w:t>
      </w:r>
      <w:sdt>
        <w:sdtPr>
          <w:rPr>
            <w:rFonts w:ascii="Arial" w:hAnsi="Arial" w:cs="Arial"/>
            <w:color w:val="000000"/>
            <w:sz w:val="22"/>
            <w:szCs w:val="22"/>
          </w:rPr>
          <w:tag w:val="MENDELEY_CITATION_v3_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"/>
          <w:id w:val="1699662207"/>
          <w:placeholder>
            <w:docPart w:val="3D8A332B6F443E44B479F2AAFB6EC0D8"/>
          </w:placeholder>
        </w:sdtPr>
        <w:sdtEndPr/>
        <w:sdtContent>
          <w:r w:rsidR="00B40DFE" w:rsidRPr="00B40DFE">
            <w:rPr>
              <w:rFonts w:ascii="Arial" w:hAnsi="Arial" w:cs="Arial"/>
              <w:color w:val="000000"/>
              <w:sz w:val="22"/>
              <w:szCs w:val="22"/>
            </w:rPr>
            <w:t>(Ullén et al., 2012),</w:t>
          </w:r>
        </w:sdtContent>
      </w:sdt>
      <w:r w:rsidRPr="00AE177B">
        <w:rPr>
          <w:rFonts w:ascii="Arial" w:hAnsi="Arial" w:cs="Arial"/>
          <w:color w:val="000000" w:themeColor="text1"/>
          <w:sz w:val="22"/>
          <w:szCs w:val="22"/>
        </w:rPr>
        <w:t xml:space="preserve"> a </w:t>
      </w:r>
      <w:r w:rsidRPr="00AE177B">
        <w:rPr>
          <w:rFonts w:ascii="Arial" w:hAnsi="Arial" w:cs="Arial"/>
          <w:sz w:val="22"/>
          <w:szCs w:val="22"/>
        </w:rPr>
        <w:t xml:space="preserve">study by Marin &amp; Bhattacharya </w:t>
      </w:r>
      <w:sdt>
        <w:sdtPr>
          <w:rPr>
            <w:rFonts w:ascii="Arial" w:hAnsi="Arial" w:cs="Arial"/>
            <w:color w:val="000000"/>
            <w:sz w:val="22"/>
            <w:szCs w:val="22"/>
          </w:rPr>
          <w:tag w:val="MENDELEY_CITATION_v3_eyJjaXRhdGlvbklEIjoiTUVOREVMRVlfQ0lUQVRJT05fODI5Y2Q1MTAtNzZmZS00MjRhLWEzYTYtMWFjYjliZjhiYWM0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0cnVlLCJtYW51YWxPdmVycmlkZVRleHQiOiIoMjAxMykiLCJjaXRlcHJvY1RleHQiOiIoTWFyaW4gJiMzODsgQmhhdHRhY2hhcnlhLCAyMDEzKSJ9fQ=="/>
          <w:id w:val="1249763236"/>
          <w:placeholder>
            <w:docPart w:val="3D8A332B6F443E44B479F2AAFB6EC0D8"/>
          </w:placeholder>
        </w:sdtPr>
        <w:sdtEndPr/>
        <w:sdtContent>
          <w:r w:rsidR="00B40DFE" w:rsidRPr="00B40DFE">
            <w:rPr>
              <w:rFonts w:ascii="Arial" w:eastAsia="Times New Roman" w:hAnsi="Arial" w:cs="Arial"/>
              <w:color w:val="000000"/>
              <w:sz w:val="22"/>
              <w:szCs w:val="22"/>
            </w:rPr>
            <w:t>(2013)</w:t>
          </w:r>
        </w:sdtContent>
      </w:sdt>
      <w:r w:rsidRPr="00AE177B">
        <w:rPr>
          <w:rFonts w:ascii="Arial" w:hAnsi="Arial" w:cs="Arial"/>
          <w:sz w:val="22"/>
          <w:szCs w:val="22"/>
        </w:rPr>
        <w:t xml:space="preserve"> found that at least two affective factors determine the flow experience for musicians in performance: the musical piece itself including its emotional content; the performer’s personality and the performer’s level of emotional intelligence </w:t>
      </w:r>
      <w:sdt>
        <w:sdtPr>
          <w:rPr>
            <w:rFonts w:ascii="Arial" w:hAnsi="Arial" w:cs="Arial"/>
            <w:sz w:val="22"/>
            <w:szCs w:val="22"/>
          </w:rPr>
          <w:tag w:val="MENDELEY_CITATION_v3_eyJjaXRhdGlvbklEIjoiTUVOREVMRVlfQ0lUQVRJT05fY2UwY2VjYWYtOTJlMC00MzliLWFkZDQtYzgxNDIwNzM3ZTAw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
          <w:id w:val="1389461550"/>
          <w:placeholder>
            <w:docPart w:val="3D8A332B6F443E44B479F2AAFB6EC0D8"/>
          </w:placeholder>
        </w:sdtPr>
        <w:sdtEndPr/>
        <w:sdtContent>
          <w:r w:rsidR="00B40DFE" w:rsidRPr="001225F5">
            <w:rPr>
              <w:rFonts w:ascii="Arial" w:eastAsia="Times New Roman" w:hAnsi="Arial" w:cs="Arial"/>
              <w:sz w:val="22"/>
              <w:szCs w:val="22"/>
            </w:rPr>
            <w:t>(Marin &amp; Bhattacharya, 2013)</w:t>
          </w:r>
        </w:sdtContent>
      </w:sdt>
      <w:r w:rsidRPr="001225F5">
        <w:rPr>
          <w:rFonts w:ascii="Arial" w:hAnsi="Arial" w:cs="Arial"/>
          <w:sz w:val="22"/>
          <w:szCs w:val="22"/>
        </w:rPr>
        <w:t xml:space="preserve">. </w:t>
      </w:r>
      <w:r w:rsidRPr="00AE177B">
        <w:rPr>
          <w:rFonts w:ascii="Arial" w:hAnsi="Arial" w:cs="Arial"/>
          <w:sz w:val="22"/>
          <w:szCs w:val="22"/>
        </w:rPr>
        <w:t xml:space="preserve">Although scholars are not in agreement as to whether emotional intelligence can be trained </w:t>
      </w:r>
      <w:sdt>
        <w:sdtPr>
          <w:rPr>
            <w:rFonts w:ascii="Arial" w:hAnsi="Arial" w:cs="Arial"/>
            <w:color w:val="000000"/>
            <w:sz w:val="22"/>
            <w:szCs w:val="22"/>
          </w:rPr>
          <w:tag w:val="MENDELEY_CITATION_v3_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"/>
          <w:id w:val="-640038969"/>
          <w:placeholder>
            <w:docPart w:val="3D8A332B6F443E44B479F2AAFB6EC0D8"/>
          </w:placeholder>
        </w:sdtPr>
        <w:sdtEndPr/>
        <w:sdtContent>
          <w:r w:rsidR="00B40DFE" w:rsidRPr="00B40DFE">
            <w:rPr>
              <w:rFonts w:ascii="Arial" w:hAnsi="Arial" w:cs="Arial"/>
              <w:color w:val="000000"/>
              <w:sz w:val="22"/>
              <w:szCs w:val="22"/>
            </w:rPr>
            <w:t>(Kotsou et al., 2019)</w:t>
          </w:r>
        </w:sdtContent>
      </w:sdt>
      <w:r w:rsidRPr="00AE177B">
        <w:rPr>
          <w:rFonts w:ascii="Arial" w:hAnsi="Arial" w:cs="Arial"/>
          <w:color w:val="000000"/>
          <w:sz w:val="22"/>
          <w:szCs w:val="22"/>
        </w:rPr>
        <w:t xml:space="preserve">, training for optimal management of emotions during music performance may constitute a key factor in facilitating flow </w:t>
      </w:r>
      <w:sdt>
        <w:sdtPr>
          <w:rPr>
            <w:rFonts w:ascii="Arial" w:hAnsi="Arial" w:cs="Arial"/>
            <w:color w:val="000000"/>
            <w:sz w:val="22"/>
            <w:szCs w:val="22"/>
          </w:rPr>
          <w:tag w:val="MENDELEY_CITATION_v3_eyJjaXRhdGlvbklEIjoiTUVOREVMRVlfQ0lUQVRJT05fN2MyODY1M2UtMjRmNC00MjY5LTgwYmQtYTNmMjVjOWVjZTIw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
          <w:id w:val="-1412697413"/>
          <w:placeholder>
            <w:docPart w:val="3D8A332B6F443E44B479F2AAFB6EC0D8"/>
          </w:placeholder>
        </w:sdtPr>
        <w:sdtEndPr/>
        <w:sdtContent>
          <w:r w:rsidR="00B40DFE" w:rsidRPr="00D44B36">
            <w:rPr>
              <w:rFonts w:ascii="Arial" w:eastAsia="Times New Roman" w:hAnsi="Arial" w:cs="Arial"/>
              <w:sz w:val="22"/>
              <w:szCs w:val="22"/>
            </w:rPr>
            <w:t>(Marin &amp; Bhattacharya, 2013)</w:t>
          </w:r>
        </w:sdtContent>
      </w:sdt>
      <w:r w:rsidRPr="00D44B36">
        <w:rPr>
          <w:rFonts w:ascii="Arial" w:hAnsi="Arial" w:cs="Arial"/>
          <w:color w:val="000000"/>
          <w:sz w:val="22"/>
          <w:szCs w:val="22"/>
        </w:rPr>
        <w:t>.</w:t>
      </w:r>
      <w:r w:rsidRPr="00AE177B">
        <w:rPr>
          <w:rFonts w:ascii="Arial" w:hAnsi="Arial" w:cs="Arial"/>
          <w:color w:val="000000"/>
          <w:sz w:val="22"/>
          <w:szCs w:val="22"/>
        </w:rPr>
        <w:t xml:space="preserve"> </w:t>
      </w:r>
    </w:p>
    <w:p w14:paraId="5437B7B7" w14:textId="38348614" w:rsidR="00196CD3" w:rsidRDefault="00196CD3">
      <w:pPr>
        <w:rPr>
          <w:rFonts w:ascii="Arial" w:hAnsi="Arial" w:cs="Arial"/>
          <w:color w:val="000000"/>
          <w:sz w:val="22"/>
          <w:szCs w:val="22"/>
        </w:rPr>
      </w:pPr>
      <w:r>
        <w:rPr>
          <w:rFonts w:ascii="Arial" w:hAnsi="Arial" w:cs="Arial"/>
          <w:color w:val="000000"/>
          <w:sz w:val="22"/>
          <w:szCs w:val="22"/>
        </w:rPr>
        <w:br w:type="page"/>
      </w:r>
    </w:p>
    <w:p w14:paraId="52087D83" w14:textId="77777777" w:rsidR="00C52910" w:rsidRDefault="00C52910" w:rsidP="00C52910">
      <w:pPr>
        <w:spacing w:line="360" w:lineRule="auto"/>
        <w:rPr>
          <w:rFonts w:ascii="Arial" w:hAnsi="Arial" w:cs="Arial"/>
          <w:color w:val="000000"/>
          <w:sz w:val="22"/>
          <w:szCs w:val="22"/>
        </w:rPr>
      </w:pPr>
    </w:p>
    <w:p w14:paraId="788FBC4C" w14:textId="77777777" w:rsidR="00C52910" w:rsidRPr="00C660F5" w:rsidRDefault="00C52910" w:rsidP="00C660F5">
      <w:pPr>
        <w:pStyle w:val="Heading3"/>
      </w:pPr>
      <w:bookmarkStart w:id="35" w:name="_Toc160483184"/>
      <w:r w:rsidRPr="00142CDF">
        <w:t>Body/mind connection</w:t>
      </w:r>
      <w:bookmarkEnd w:id="35"/>
    </w:p>
    <w:p w14:paraId="5A41D84E" w14:textId="77777777" w:rsidR="00023033" w:rsidRPr="00023033" w:rsidRDefault="00023033" w:rsidP="00023033"/>
    <w:p w14:paraId="3D37A120" w14:textId="35BD3A68" w:rsidR="00C52910" w:rsidRPr="008C378A" w:rsidRDefault="00C52910" w:rsidP="00C52910">
      <w:pPr>
        <w:spacing w:line="360" w:lineRule="auto"/>
        <w:rPr>
          <w:rFonts w:ascii="Arial" w:hAnsi="Arial" w:cs="Arial"/>
          <w:color w:val="000000"/>
          <w:sz w:val="22"/>
          <w:szCs w:val="22"/>
        </w:rPr>
      </w:pPr>
      <w:r w:rsidRPr="002710BD">
        <w:rPr>
          <w:rFonts w:ascii="Arial" w:hAnsi="Arial" w:cs="Arial"/>
          <w:sz w:val="22"/>
          <w:szCs w:val="22"/>
        </w:rPr>
        <w:t xml:space="preserve">Studies by Antonini Phillipe et al. (2021, 2022) have shown that both emotion and an enhanced sense of body are significant indicators for flow emergence in musicians. The 2021 study found that embodied sound – the sense that the whole body is participating in the making of sound as well as feeling connected to one’s emotions were significant factors for facilitating flow. It is understood that the relationship between a musician and their instrument may be intense, </w:t>
      </w:r>
      <w:r w:rsidR="008851ED" w:rsidRPr="002710BD">
        <w:rPr>
          <w:rFonts w:ascii="Arial" w:hAnsi="Arial" w:cs="Arial"/>
          <w:sz w:val="22"/>
          <w:szCs w:val="22"/>
        </w:rPr>
        <w:t>intimate,</w:t>
      </w:r>
      <w:r w:rsidRPr="002710BD">
        <w:rPr>
          <w:rFonts w:ascii="Arial" w:hAnsi="Arial" w:cs="Arial"/>
          <w:sz w:val="22"/>
          <w:szCs w:val="22"/>
        </w:rPr>
        <w:t xml:space="preserve"> and lifelong (Kemp, 1996) and Sandgren (2005) posits that this relationship is even more complex for the singer</w:t>
      </w:r>
      <w:r w:rsidR="00C2188E">
        <w:rPr>
          <w:rFonts w:ascii="Arial" w:hAnsi="Arial" w:cs="Arial"/>
          <w:sz w:val="22"/>
          <w:szCs w:val="22"/>
        </w:rPr>
        <w:t>,</w:t>
      </w:r>
      <w:r w:rsidRPr="002710BD">
        <w:rPr>
          <w:rFonts w:ascii="Arial" w:hAnsi="Arial" w:cs="Arial"/>
          <w:sz w:val="22"/>
          <w:szCs w:val="22"/>
        </w:rPr>
        <w:t xml:space="preserve"> where the instrument or sound source is housed in the body itself. It is constantly present in daily and professional life, it expresses and communicates emotional states and the personality itself (Sandgren, 2005). Although all musicians experience a significant connection with the body in performance (Schiavo 2019, 2020), Sandgren (2002) maintains that for the singer this embodiment of sound causes them to rely on the body/instrument relationship to a greater extent</w:t>
      </w:r>
      <w:r>
        <w:rPr>
          <w:rFonts w:ascii="Arial" w:hAnsi="Arial" w:cs="Arial"/>
          <w:sz w:val="22"/>
          <w:szCs w:val="22"/>
        </w:rPr>
        <w:t xml:space="preserve"> and an enhanced sense of body may be even more significant for singers in facilitating flow than for other musicians.</w:t>
      </w:r>
    </w:p>
    <w:p w14:paraId="1EEAD239" w14:textId="77777777" w:rsidR="00C52910" w:rsidRDefault="00C52910" w:rsidP="007F0475">
      <w:pPr>
        <w:spacing w:line="360" w:lineRule="auto"/>
        <w:rPr>
          <w:rFonts w:ascii="Arial" w:hAnsi="Arial" w:cs="Arial"/>
          <w:sz w:val="22"/>
          <w:szCs w:val="22"/>
        </w:rPr>
      </w:pPr>
    </w:p>
    <w:p w14:paraId="4DAA75C4" w14:textId="42F70044" w:rsidR="00ED50E8" w:rsidRPr="00C660F5" w:rsidRDefault="00ED50E8" w:rsidP="00C660F5">
      <w:pPr>
        <w:pStyle w:val="Heading3"/>
      </w:pPr>
      <w:bookmarkStart w:id="36" w:name="_Toc160483185"/>
      <w:r w:rsidRPr="00142CDF">
        <w:t>Challenge-</w:t>
      </w:r>
      <w:r w:rsidR="00A61C59" w:rsidRPr="00142CDF">
        <w:t>s</w:t>
      </w:r>
      <w:r w:rsidRPr="00142CDF">
        <w:t xml:space="preserve">kill </w:t>
      </w:r>
      <w:r w:rsidR="00A61C59" w:rsidRPr="00142CDF">
        <w:t>b</w:t>
      </w:r>
      <w:r w:rsidRPr="00142CDF">
        <w:t>alance</w:t>
      </w:r>
      <w:bookmarkEnd w:id="36"/>
      <w:r w:rsidR="00B96CDE" w:rsidRPr="00142CDF">
        <w:t xml:space="preserve"> </w:t>
      </w:r>
    </w:p>
    <w:p w14:paraId="06452132" w14:textId="77777777" w:rsidR="00D80C71" w:rsidRPr="00D80C71" w:rsidRDefault="00D80C71" w:rsidP="00D80C71"/>
    <w:p w14:paraId="211FE8A5" w14:textId="11FFABC7" w:rsidR="006918DA" w:rsidRDefault="00C52910" w:rsidP="00C52910">
      <w:pPr>
        <w:spacing w:line="360" w:lineRule="auto"/>
        <w:rPr>
          <w:rFonts w:ascii="Arial" w:hAnsi="Arial" w:cs="Arial"/>
          <w:color w:val="000000"/>
          <w:sz w:val="22"/>
          <w:szCs w:val="22"/>
          <w:lang w:val="en-GB"/>
        </w:rPr>
      </w:pPr>
      <w:r w:rsidRPr="00F908C4">
        <w:rPr>
          <w:rFonts w:ascii="Arial" w:hAnsi="Arial" w:cs="Arial"/>
          <w:color w:val="000000"/>
          <w:sz w:val="22"/>
          <w:szCs w:val="22"/>
          <w:lang w:val="en-GB"/>
        </w:rPr>
        <w:t xml:space="preserve">In discussing the challenge-skill balance dimension, it is critical to note that perception drives the equation. It is self-belief or confidence in one’s abilities to meet a challenge that is more important than </w:t>
      </w:r>
      <w:r>
        <w:rPr>
          <w:rFonts w:ascii="Arial" w:hAnsi="Arial" w:cs="Arial"/>
          <w:color w:val="000000"/>
          <w:sz w:val="22"/>
          <w:szCs w:val="22"/>
          <w:lang w:val="en-GB"/>
        </w:rPr>
        <w:t xml:space="preserve">actual </w:t>
      </w:r>
      <w:r w:rsidRPr="00F908C4">
        <w:rPr>
          <w:rFonts w:ascii="Arial" w:hAnsi="Arial" w:cs="Arial"/>
          <w:color w:val="000000"/>
          <w:sz w:val="22"/>
          <w:szCs w:val="22"/>
          <w:lang w:val="en-GB"/>
        </w:rPr>
        <w:t>objective skill level</w:t>
      </w:r>
      <w:r>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ODU3NWYzNjYtM2NiYy00OTdiLWFlZGYtMjc0YzU5YWYxZWV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KFMuIEphY2tzb24gZXQgYWwuLCAyMDEwKS4iLCJjaXRlcHJvY1RleHQiOiIoUy4gSmFja3NvbiBldCBhbC4sIDIwMTApIn19"/>
          <w:id w:val="-57410860"/>
          <w:placeholder>
            <w:docPart w:val="D961DF746DF3CF42B83627AF094A8672"/>
          </w:placeholder>
        </w:sdtPr>
        <w:sdtEndPr/>
        <w:sdtContent>
          <w:r w:rsidR="00B40DFE" w:rsidRPr="00B40DFE">
            <w:rPr>
              <w:rFonts w:ascii="Arial" w:hAnsi="Arial" w:cs="Arial"/>
              <w:color w:val="000000"/>
              <w:sz w:val="22"/>
              <w:szCs w:val="22"/>
              <w:lang w:val="en-GB"/>
            </w:rPr>
            <w:t>(S. Jackson et al., 2010).</w:t>
          </w:r>
        </w:sdtContent>
      </w:sdt>
      <w:r>
        <w:rPr>
          <w:rFonts w:ascii="Arial" w:hAnsi="Arial" w:cs="Arial"/>
          <w:color w:val="000000"/>
          <w:sz w:val="22"/>
          <w:szCs w:val="22"/>
          <w:lang w:val="en-GB"/>
        </w:rPr>
        <w:t xml:space="preserve"> </w:t>
      </w:r>
      <w:r w:rsidR="00516357">
        <w:rPr>
          <w:rFonts w:ascii="Arial" w:hAnsi="Arial" w:cs="Arial"/>
          <w:color w:val="000000"/>
          <w:sz w:val="22"/>
          <w:szCs w:val="22"/>
          <w:lang w:val="en-GB"/>
        </w:rPr>
        <w:t xml:space="preserve">Coaching </w:t>
      </w:r>
      <w:r w:rsidR="006918DA">
        <w:rPr>
          <w:rFonts w:ascii="Arial" w:hAnsi="Arial" w:cs="Arial"/>
          <w:color w:val="000000"/>
          <w:sz w:val="22"/>
          <w:szCs w:val="22"/>
          <w:lang w:val="en-GB"/>
        </w:rPr>
        <w:t>aimed at effecting this</w:t>
      </w:r>
      <w:r w:rsidR="00516357">
        <w:rPr>
          <w:rFonts w:ascii="Arial" w:hAnsi="Arial" w:cs="Arial"/>
          <w:color w:val="000000"/>
          <w:sz w:val="22"/>
          <w:szCs w:val="22"/>
          <w:lang w:val="en-GB"/>
        </w:rPr>
        <w:t xml:space="preserve"> dimension </w:t>
      </w:r>
      <w:r w:rsidR="00452E26">
        <w:rPr>
          <w:rFonts w:ascii="Arial" w:hAnsi="Arial" w:cs="Arial"/>
          <w:color w:val="000000"/>
          <w:sz w:val="22"/>
          <w:szCs w:val="22"/>
          <w:lang w:val="en-GB"/>
        </w:rPr>
        <w:t xml:space="preserve">of flow </w:t>
      </w:r>
      <w:r w:rsidR="006D5425">
        <w:rPr>
          <w:rFonts w:ascii="Arial" w:hAnsi="Arial" w:cs="Arial"/>
          <w:color w:val="000000"/>
          <w:sz w:val="22"/>
          <w:szCs w:val="22"/>
          <w:lang w:val="en-GB"/>
        </w:rPr>
        <w:t>may necessarily</w:t>
      </w:r>
      <w:r w:rsidR="006918DA">
        <w:rPr>
          <w:rFonts w:ascii="Arial" w:hAnsi="Arial" w:cs="Arial"/>
          <w:color w:val="000000"/>
          <w:sz w:val="22"/>
          <w:szCs w:val="22"/>
          <w:lang w:val="en-GB"/>
        </w:rPr>
        <w:t xml:space="preserve"> cover elements such </w:t>
      </w:r>
      <w:r w:rsidR="002C13BE">
        <w:rPr>
          <w:rFonts w:ascii="Arial" w:hAnsi="Arial" w:cs="Arial"/>
          <w:color w:val="000000"/>
          <w:sz w:val="22"/>
          <w:szCs w:val="22"/>
          <w:lang w:val="en-GB"/>
        </w:rPr>
        <w:t xml:space="preserve">as </w:t>
      </w:r>
      <w:r w:rsidR="006918DA">
        <w:rPr>
          <w:rFonts w:ascii="Arial" w:hAnsi="Arial" w:cs="Arial"/>
          <w:color w:val="000000"/>
          <w:sz w:val="22"/>
          <w:szCs w:val="22"/>
          <w:lang w:val="en-GB"/>
        </w:rPr>
        <w:t>self-efficacy</w:t>
      </w:r>
      <w:r w:rsidR="00F45357">
        <w:rPr>
          <w:rFonts w:ascii="Arial" w:hAnsi="Arial" w:cs="Arial"/>
          <w:color w:val="000000"/>
          <w:sz w:val="22"/>
          <w:szCs w:val="22"/>
          <w:lang w:val="en-GB"/>
        </w:rPr>
        <w:t>, level of expertise</w:t>
      </w:r>
      <w:r w:rsidR="006367E5">
        <w:rPr>
          <w:rFonts w:ascii="Arial" w:hAnsi="Arial" w:cs="Arial"/>
          <w:color w:val="000000"/>
          <w:sz w:val="22"/>
          <w:szCs w:val="22"/>
          <w:lang w:val="en-GB"/>
        </w:rPr>
        <w:t>, repertoire choice</w:t>
      </w:r>
      <w:r w:rsidR="00F45357">
        <w:rPr>
          <w:rFonts w:ascii="Arial" w:hAnsi="Arial" w:cs="Arial"/>
          <w:color w:val="000000"/>
          <w:sz w:val="22"/>
          <w:szCs w:val="22"/>
          <w:lang w:val="en-GB"/>
        </w:rPr>
        <w:t xml:space="preserve"> and practice </w:t>
      </w:r>
      <w:r w:rsidR="006D5425">
        <w:rPr>
          <w:rFonts w:ascii="Arial" w:hAnsi="Arial" w:cs="Arial"/>
          <w:color w:val="000000"/>
          <w:sz w:val="22"/>
          <w:szCs w:val="22"/>
          <w:lang w:val="en-GB"/>
        </w:rPr>
        <w:t>habits</w:t>
      </w:r>
      <w:r w:rsidR="006367E5">
        <w:rPr>
          <w:rFonts w:ascii="Arial" w:hAnsi="Arial" w:cs="Arial"/>
          <w:color w:val="000000"/>
          <w:sz w:val="22"/>
          <w:szCs w:val="22"/>
          <w:lang w:val="en-GB"/>
        </w:rPr>
        <w:t>.</w:t>
      </w:r>
    </w:p>
    <w:p w14:paraId="31045B58" w14:textId="77777777" w:rsidR="006918DA" w:rsidRDefault="006918DA" w:rsidP="00C52910">
      <w:pPr>
        <w:spacing w:line="360" w:lineRule="auto"/>
        <w:rPr>
          <w:rFonts w:ascii="Arial" w:hAnsi="Arial" w:cs="Arial"/>
          <w:color w:val="000000"/>
          <w:sz w:val="22"/>
          <w:szCs w:val="22"/>
          <w:lang w:val="en-GB"/>
        </w:rPr>
      </w:pPr>
    </w:p>
    <w:p w14:paraId="09120687" w14:textId="092D8A86" w:rsidR="00C52910" w:rsidRDefault="006918DA" w:rsidP="00323F09">
      <w:pPr>
        <w:spacing w:line="360" w:lineRule="auto"/>
        <w:rPr>
          <w:rFonts w:ascii="Arial" w:hAnsi="Arial" w:cs="Arial"/>
          <w:color w:val="000000"/>
          <w:sz w:val="22"/>
          <w:szCs w:val="22"/>
          <w:lang w:val="en-GB"/>
        </w:rPr>
      </w:pPr>
      <w:r>
        <w:rPr>
          <w:rFonts w:ascii="Arial" w:hAnsi="Arial" w:cs="Arial"/>
          <w:color w:val="000000"/>
          <w:sz w:val="22"/>
          <w:szCs w:val="22"/>
          <w:lang w:val="en-GB"/>
        </w:rPr>
        <w:t xml:space="preserve"> </w:t>
      </w:r>
    </w:p>
    <w:p w14:paraId="066D8F5B" w14:textId="4CB4AAA0" w:rsidR="00D80C71" w:rsidRPr="00C660F5" w:rsidRDefault="00ED50E8" w:rsidP="00C660F5">
      <w:pPr>
        <w:pStyle w:val="Heading3"/>
      </w:pPr>
      <w:bookmarkStart w:id="37" w:name="_Toc160483186"/>
      <w:r w:rsidRPr="00142CDF">
        <w:t xml:space="preserve">Clear </w:t>
      </w:r>
      <w:r w:rsidR="00A61C59" w:rsidRPr="00142CDF">
        <w:t>g</w:t>
      </w:r>
      <w:r w:rsidRPr="00142CDF">
        <w:t>oals</w:t>
      </w:r>
      <w:bookmarkEnd w:id="37"/>
      <w:r w:rsidR="00CA4BDC" w:rsidRPr="00142CDF">
        <w:t xml:space="preserve"> </w:t>
      </w:r>
    </w:p>
    <w:p w14:paraId="714FF0B0" w14:textId="77777777" w:rsidR="00CD738B" w:rsidRPr="00CD738B" w:rsidRDefault="00CD738B" w:rsidP="00CD738B"/>
    <w:p w14:paraId="49FB86D2" w14:textId="6E8A601D" w:rsidR="00ED50E8" w:rsidRDefault="00C52910" w:rsidP="007F0475">
      <w:pPr>
        <w:spacing w:line="360" w:lineRule="auto"/>
        <w:rPr>
          <w:rFonts w:ascii="Arial" w:hAnsi="Arial" w:cs="Arial"/>
          <w:sz w:val="22"/>
          <w:szCs w:val="22"/>
        </w:rPr>
      </w:pPr>
      <w:r w:rsidRPr="00C52910">
        <w:rPr>
          <w:rFonts w:ascii="Arial" w:hAnsi="Arial" w:cs="Arial"/>
          <w:sz w:val="22"/>
          <w:szCs w:val="22"/>
        </w:rPr>
        <w:t xml:space="preserve">This dimension refers to the experience of knowing clearly what to do from moment to moment during performance. Goals provide </w:t>
      </w:r>
      <w:r w:rsidR="00C45C29">
        <w:rPr>
          <w:rFonts w:ascii="Arial" w:hAnsi="Arial" w:cs="Arial"/>
          <w:sz w:val="22"/>
          <w:szCs w:val="22"/>
        </w:rPr>
        <w:t xml:space="preserve">a </w:t>
      </w:r>
      <w:r w:rsidRPr="00C52910">
        <w:rPr>
          <w:rFonts w:ascii="Arial" w:hAnsi="Arial" w:cs="Arial"/>
          <w:sz w:val="22"/>
          <w:szCs w:val="22"/>
        </w:rPr>
        <w:t>clarity of purpose that keep</w:t>
      </w:r>
      <w:r w:rsidR="00C45C29">
        <w:rPr>
          <w:rFonts w:ascii="Arial" w:hAnsi="Arial" w:cs="Arial"/>
          <w:sz w:val="22"/>
          <w:szCs w:val="22"/>
        </w:rPr>
        <w:t>s</w:t>
      </w:r>
      <w:r w:rsidRPr="00C52910">
        <w:rPr>
          <w:rFonts w:ascii="Arial" w:hAnsi="Arial" w:cs="Arial"/>
          <w:sz w:val="22"/>
          <w:szCs w:val="22"/>
        </w:rPr>
        <w:t xml:space="preserve"> the performer connected to the task and able to respond and adjust to appropriate cues. This focus for action is an integral part of the flow experience</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ljMzhkZTUtNTUzZC00MDAyLThlZmQtYzI2ZmI4YTIxY2J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2000458809"/>
          <w:placeholder>
            <w:docPart w:val="DefaultPlaceholder_-1854013440"/>
          </w:placeholder>
        </w:sdtPr>
        <w:sdtEndPr/>
        <w:sdtContent>
          <w:r w:rsidR="00B40DFE" w:rsidRPr="00B40DFE">
            <w:rPr>
              <w:rFonts w:ascii="Arial" w:hAnsi="Arial" w:cs="Arial"/>
              <w:color w:val="000000"/>
              <w:sz w:val="22"/>
              <w:szCs w:val="22"/>
            </w:rPr>
            <w:t>(S. Jackson et al., 2010)</w:t>
          </w:r>
        </w:sdtContent>
      </w:sdt>
      <w:r w:rsidR="00292F26">
        <w:rPr>
          <w:rFonts w:ascii="Arial" w:hAnsi="Arial" w:cs="Arial"/>
          <w:sz w:val="22"/>
          <w:szCs w:val="22"/>
        </w:rPr>
        <w:t xml:space="preserve"> and </w:t>
      </w:r>
      <w:r w:rsidR="00C709EE">
        <w:rPr>
          <w:rFonts w:ascii="Arial" w:hAnsi="Arial" w:cs="Arial"/>
          <w:sz w:val="22"/>
          <w:szCs w:val="22"/>
        </w:rPr>
        <w:t xml:space="preserve">the coaching strategy will </w:t>
      </w:r>
      <w:r w:rsidR="005E49BE">
        <w:rPr>
          <w:rFonts w:ascii="Arial" w:hAnsi="Arial" w:cs="Arial"/>
          <w:sz w:val="22"/>
          <w:szCs w:val="22"/>
        </w:rPr>
        <w:t>target this dimension.</w:t>
      </w:r>
    </w:p>
    <w:p w14:paraId="65B273E0" w14:textId="467D607E" w:rsidR="00412922" w:rsidRDefault="00412922">
      <w:pPr>
        <w:rPr>
          <w:rFonts w:ascii="Arial" w:hAnsi="Arial" w:cs="Arial"/>
          <w:sz w:val="22"/>
          <w:szCs w:val="22"/>
        </w:rPr>
      </w:pPr>
      <w:r>
        <w:rPr>
          <w:rFonts w:ascii="Arial" w:hAnsi="Arial" w:cs="Arial"/>
          <w:sz w:val="22"/>
          <w:szCs w:val="22"/>
        </w:rPr>
        <w:br w:type="page"/>
      </w:r>
    </w:p>
    <w:p w14:paraId="52EBAB6C" w14:textId="77777777" w:rsidR="00275F6B" w:rsidRPr="00D80C71" w:rsidRDefault="00275F6B" w:rsidP="007F0475">
      <w:pPr>
        <w:spacing w:line="360" w:lineRule="auto"/>
        <w:rPr>
          <w:rFonts w:ascii="Arial" w:hAnsi="Arial" w:cs="Arial"/>
          <w:sz w:val="22"/>
          <w:szCs w:val="22"/>
        </w:rPr>
      </w:pPr>
    </w:p>
    <w:p w14:paraId="01805AF1" w14:textId="606B1476" w:rsidR="00ED50E8" w:rsidRPr="00C660F5" w:rsidRDefault="00ED50E8" w:rsidP="00C660F5">
      <w:pPr>
        <w:pStyle w:val="Heading3"/>
      </w:pPr>
      <w:bookmarkStart w:id="38" w:name="_Toc160483187"/>
      <w:r w:rsidRPr="00142CDF">
        <w:t xml:space="preserve">Unambiguous </w:t>
      </w:r>
      <w:r w:rsidR="00A61C59" w:rsidRPr="00142CDF">
        <w:t>f</w:t>
      </w:r>
      <w:r w:rsidRPr="00142CDF">
        <w:t>eedback</w:t>
      </w:r>
      <w:bookmarkEnd w:id="38"/>
      <w:r w:rsidR="00CA4BDC" w:rsidRPr="00142CDF">
        <w:t xml:space="preserve"> </w:t>
      </w:r>
    </w:p>
    <w:p w14:paraId="7CAA1774" w14:textId="77777777" w:rsidR="00D80C71" w:rsidRPr="00142CDF" w:rsidRDefault="00D80C71" w:rsidP="00D80C71">
      <w:pPr>
        <w:rPr>
          <w:color w:val="000000" w:themeColor="text1"/>
        </w:rPr>
      </w:pPr>
    </w:p>
    <w:p w14:paraId="4843793B" w14:textId="0A649809" w:rsidR="00ED50E8" w:rsidRPr="00C52910" w:rsidRDefault="00C52910" w:rsidP="007F0475">
      <w:pPr>
        <w:spacing w:line="360" w:lineRule="auto"/>
        <w:rPr>
          <w:rFonts w:ascii="Arial" w:hAnsi="Arial" w:cs="Arial"/>
          <w:sz w:val="22"/>
          <w:szCs w:val="22"/>
        </w:rPr>
      </w:pPr>
      <w:r>
        <w:rPr>
          <w:rFonts w:ascii="Arial" w:hAnsi="Arial" w:cs="Arial"/>
          <w:sz w:val="22"/>
          <w:szCs w:val="22"/>
        </w:rPr>
        <w:t xml:space="preserve">Closely associated with clear goals, this component refers to the ongoing, </w:t>
      </w:r>
      <w:r w:rsidR="008851ED">
        <w:rPr>
          <w:rFonts w:ascii="Arial" w:hAnsi="Arial" w:cs="Arial"/>
          <w:sz w:val="22"/>
          <w:szCs w:val="22"/>
        </w:rPr>
        <w:t>effortless processing</w:t>
      </w:r>
      <w:r>
        <w:rPr>
          <w:rFonts w:ascii="Arial" w:hAnsi="Arial" w:cs="Arial"/>
          <w:sz w:val="22"/>
          <w:szCs w:val="22"/>
        </w:rPr>
        <w:t xml:space="preserve"> of feedback during performance. Receiving and interpreting feedback with ease to determine whether one is on track toward the goals that have been set </w:t>
      </w:r>
      <w:sdt>
        <w:sdtPr>
          <w:rPr>
            <w:rFonts w:ascii="Arial" w:hAnsi="Arial" w:cs="Arial"/>
            <w:color w:val="000000"/>
            <w:sz w:val="22"/>
            <w:szCs w:val="22"/>
          </w:rPr>
          <w:tag w:val="MENDELEY_CITATION_v3_eyJjaXRhdGlvbklEIjoiTUVOREVMRVlfQ0lUQVRJT05fNDU3YzZjMGQtZWU3Zi00NmU0LWExMjktMDhlYzIyZmRkNmF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2021425002"/>
          <w:placeholder>
            <w:docPart w:val="DefaultPlaceholder_-1854013440"/>
          </w:placeholder>
        </w:sdtPr>
        <w:sdtEndPr/>
        <w:sdtContent>
          <w:r w:rsidR="00B40DFE" w:rsidRPr="00B40DFE">
            <w:rPr>
              <w:rFonts w:ascii="Arial" w:hAnsi="Arial" w:cs="Arial"/>
              <w:color w:val="000000"/>
              <w:sz w:val="22"/>
              <w:szCs w:val="22"/>
            </w:rPr>
            <w:t>(S. Jackson et al., 2010)</w:t>
          </w:r>
        </w:sdtContent>
      </w:sdt>
      <w:r w:rsidR="00355F85">
        <w:rPr>
          <w:rFonts w:ascii="Arial" w:hAnsi="Arial" w:cs="Arial"/>
          <w:sz w:val="22"/>
          <w:szCs w:val="22"/>
        </w:rPr>
        <w:t xml:space="preserve"> is </w:t>
      </w:r>
      <w:r w:rsidR="002243C4">
        <w:rPr>
          <w:rFonts w:ascii="Arial" w:hAnsi="Arial" w:cs="Arial"/>
          <w:sz w:val="22"/>
          <w:szCs w:val="22"/>
        </w:rPr>
        <w:t xml:space="preserve">enabled by ensuring </w:t>
      </w:r>
      <w:r w:rsidR="00CA641B">
        <w:rPr>
          <w:rFonts w:ascii="Arial" w:hAnsi="Arial" w:cs="Arial"/>
          <w:sz w:val="22"/>
          <w:szCs w:val="22"/>
        </w:rPr>
        <w:t xml:space="preserve">effortless attention </w:t>
      </w:r>
      <w:r w:rsidR="006120DF">
        <w:rPr>
          <w:rFonts w:ascii="Arial" w:hAnsi="Arial" w:cs="Arial"/>
          <w:sz w:val="22"/>
          <w:szCs w:val="22"/>
        </w:rPr>
        <w:t>and emotional flexibility</w:t>
      </w:r>
      <w:r w:rsidR="00CA641B">
        <w:rPr>
          <w:rFonts w:ascii="Arial" w:hAnsi="Arial" w:cs="Arial"/>
          <w:sz w:val="22"/>
          <w:szCs w:val="22"/>
        </w:rPr>
        <w:t xml:space="preserve"> are maintained.</w:t>
      </w:r>
      <w:r>
        <w:rPr>
          <w:rFonts w:ascii="Arial" w:hAnsi="Arial" w:cs="Arial"/>
          <w:sz w:val="22"/>
          <w:szCs w:val="22"/>
        </w:rPr>
        <w:t xml:space="preserve"> </w:t>
      </w:r>
    </w:p>
    <w:p w14:paraId="3448A03A" w14:textId="77777777" w:rsidR="00CF0D1F" w:rsidRDefault="00CF0D1F" w:rsidP="007F0475">
      <w:pPr>
        <w:spacing w:line="360" w:lineRule="auto"/>
        <w:rPr>
          <w:rFonts w:ascii="Arial" w:hAnsi="Arial" w:cs="Arial"/>
          <w:sz w:val="22"/>
          <w:szCs w:val="22"/>
        </w:rPr>
      </w:pPr>
    </w:p>
    <w:p w14:paraId="303B8F45" w14:textId="0D3A414B" w:rsidR="00C52910" w:rsidRDefault="00A74183" w:rsidP="007F0475">
      <w:pPr>
        <w:spacing w:line="360" w:lineRule="auto"/>
        <w:rPr>
          <w:rFonts w:ascii="Arial" w:hAnsi="Arial" w:cs="Arial"/>
          <w:sz w:val="22"/>
          <w:szCs w:val="22"/>
        </w:rPr>
      </w:pPr>
      <w:r>
        <w:rPr>
          <w:rFonts w:ascii="Arial" w:hAnsi="Arial" w:cs="Arial"/>
          <w:sz w:val="22"/>
          <w:szCs w:val="22"/>
        </w:rPr>
        <w:t>T</w:t>
      </w:r>
      <w:r w:rsidR="00965A81">
        <w:rPr>
          <w:rFonts w:ascii="Arial" w:hAnsi="Arial" w:cs="Arial"/>
          <w:sz w:val="22"/>
          <w:szCs w:val="22"/>
        </w:rPr>
        <w:t>h</w:t>
      </w:r>
      <w:r w:rsidR="00CA641B">
        <w:rPr>
          <w:rFonts w:ascii="Arial" w:hAnsi="Arial" w:cs="Arial"/>
          <w:sz w:val="22"/>
          <w:szCs w:val="22"/>
        </w:rPr>
        <w:t>e</w:t>
      </w:r>
      <w:r w:rsidR="00965A81">
        <w:rPr>
          <w:rFonts w:ascii="Arial" w:hAnsi="Arial" w:cs="Arial"/>
          <w:sz w:val="22"/>
          <w:szCs w:val="22"/>
        </w:rPr>
        <w:t xml:space="preserve"> factors facilitating flow and Csiksmentihalyi’s pre-conditions for </w:t>
      </w:r>
      <w:r w:rsidR="00623842">
        <w:rPr>
          <w:rFonts w:ascii="Arial" w:hAnsi="Arial" w:cs="Arial"/>
          <w:sz w:val="22"/>
          <w:szCs w:val="22"/>
        </w:rPr>
        <w:t xml:space="preserve">flow do not exist </w:t>
      </w:r>
      <w:r w:rsidR="00FE45B8">
        <w:rPr>
          <w:rFonts w:ascii="Arial" w:hAnsi="Arial" w:cs="Arial"/>
          <w:sz w:val="22"/>
          <w:szCs w:val="22"/>
        </w:rPr>
        <w:t>independently</w:t>
      </w:r>
      <w:r w:rsidR="00623842">
        <w:rPr>
          <w:rFonts w:ascii="Arial" w:hAnsi="Arial" w:cs="Arial"/>
          <w:sz w:val="22"/>
          <w:szCs w:val="22"/>
        </w:rPr>
        <w:t xml:space="preserve"> </w:t>
      </w:r>
      <w:r>
        <w:rPr>
          <w:rFonts w:ascii="Arial" w:hAnsi="Arial" w:cs="Arial"/>
          <w:sz w:val="22"/>
          <w:szCs w:val="22"/>
        </w:rPr>
        <w:t>rather</w:t>
      </w:r>
      <w:r w:rsidR="007B3DA7">
        <w:rPr>
          <w:rFonts w:ascii="Arial" w:hAnsi="Arial" w:cs="Arial"/>
          <w:sz w:val="22"/>
          <w:szCs w:val="22"/>
        </w:rPr>
        <w:t>,</w:t>
      </w:r>
      <w:r>
        <w:rPr>
          <w:rFonts w:ascii="Arial" w:hAnsi="Arial" w:cs="Arial"/>
          <w:sz w:val="22"/>
          <w:szCs w:val="22"/>
        </w:rPr>
        <w:t xml:space="preserve"> they are part of a rich and complex web of </w:t>
      </w:r>
      <w:r w:rsidR="00F203D0">
        <w:rPr>
          <w:rFonts w:ascii="Arial" w:hAnsi="Arial" w:cs="Arial"/>
          <w:sz w:val="22"/>
          <w:szCs w:val="22"/>
        </w:rPr>
        <w:t xml:space="preserve">inter-relationships that </w:t>
      </w:r>
      <w:r w:rsidR="004504D4">
        <w:rPr>
          <w:rFonts w:ascii="Arial" w:hAnsi="Arial" w:cs="Arial"/>
          <w:sz w:val="22"/>
          <w:szCs w:val="22"/>
        </w:rPr>
        <w:t>drive</w:t>
      </w:r>
      <w:r w:rsidR="007B3DA7">
        <w:rPr>
          <w:rFonts w:ascii="Arial" w:hAnsi="Arial" w:cs="Arial"/>
          <w:sz w:val="22"/>
          <w:szCs w:val="22"/>
        </w:rPr>
        <w:t>s</w:t>
      </w:r>
      <w:r w:rsidR="004504D4">
        <w:rPr>
          <w:rFonts w:ascii="Arial" w:hAnsi="Arial" w:cs="Arial"/>
          <w:sz w:val="22"/>
          <w:szCs w:val="22"/>
        </w:rPr>
        <w:t xml:space="preserve"> </w:t>
      </w:r>
      <w:r w:rsidR="00F203D0">
        <w:rPr>
          <w:rFonts w:ascii="Arial" w:hAnsi="Arial" w:cs="Arial"/>
          <w:sz w:val="22"/>
          <w:szCs w:val="22"/>
        </w:rPr>
        <w:t>flow research</w:t>
      </w:r>
      <w:r w:rsidR="004504D4">
        <w:rPr>
          <w:rFonts w:ascii="Arial" w:hAnsi="Arial" w:cs="Arial"/>
          <w:sz w:val="22"/>
          <w:szCs w:val="22"/>
        </w:rPr>
        <w:t xml:space="preserve"> </w:t>
      </w:r>
      <w:r w:rsidR="007F3622">
        <w:rPr>
          <w:rFonts w:ascii="Arial" w:hAnsi="Arial" w:cs="Arial"/>
          <w:sz w:val="22"/>
          <w:szCs w:val="22"/>
        </w:rPr>
        <w:t>(Sinnamon, 2012)</w:t>
      </w:r>
      <w:r w:rsidR="00623842">
        <w:rPr>
          <w:rFonts w:ascii="Arial" w:hAnsi="Arial" w:cs="Arial"/>
          <w:sz w:val="22"/>
          <w:szCs w:val="22"/>
        </w:rPr>
        <w:t xml:space="preserve">. </w:t>
      </w:r>
      <w:r w:rsidR="00FE45B8">
        <w:rPr>
          <w:rFonts w:ascii="Arial" w:hAnsi="Arial" w:cs="Arial"/>
          <w:sz w:val="22"/>
          <w:szCs w:val="22"/>
        </w:rPr>
        <w:t xml:space="preserve">For the purposes of this study, the </w:t>
      </w:r>
      <w:r w:rsidR="005D3E3D">
        <w:rPr>
          <w:rFonts w:ascii="Arial" w:hAnsi="Arial" w:cs="Arial"/>
          <w:sz w:val="22"/>
          <w:szCs w:val="22"/>
        </w:rPr>
        <w:t>coaching content will target a</w:t>
      </w:r>
      <w:r w:rsidR="00C52910" w:rsidRPr="00C52910">
        <w:rPr>
          <w:rFonts w:ascii="Arial" w:hAnsi="Arial" w:cs="Arial"/>
          <w:sz w:val="22"/>
          <w:szCs w:val="22"/>
        </w:rPr>
        <w:t>ttentional</w:t>
      </w:r>
      <w:r w:rsidR="00C52910">
        <w:rPr>
          <w:rFonts w:ascii="Arial" w:hAnsi="Arial" w:cs="Arial"/>
          <w:sz w:val="22"/>
          <w:szCs w:val="22"/>
        </w:rPr>
        <w:t xml:space="preserve"> flexibility, emotional regulation, body/mind connection, challenge-skill balance, clear goals and unambiguous feedback and discussion will now turn to the coaching approach taken. </w:t>
      </w:r>
    </w:p>
    <w:p w14:paraId="6F9DE580" w14:textId="77777777" w:rsidR="008E70D9" w:rsidRDefault="008E70D9" w:rsidP="007F0475">
      <w:pPr>
        <w:spacing w:line="360" w:lineRule="auto"/>
        <w:rPr>
          <w:rFonts w:ascii="Arial" w:hAnsi="Arial" w:cs="Arial"/>
          <w:color w:val="000000"/>
          <w:sz w:val="22"/>
          <w:szCs w:val="22"/>
        </w:rPr>
      </w:pPr>
    </w:p>
    <w:p w14:paraId="42FF0AE7" w14:textId="64C01876" w:rsidR="004676DC" w:rsidRPr="00C660F5" w:rsidRDefault="004676DC" w:rsidP="00C660F5">
      <w:pPr>
        <w:pStyle w:val="Heading3"/>
      </w:pPr>
      <w:bookmarkStart w:id="39" w:name="_Toc160483188"/>
      <w:r w:rsidRPr="00142CDF">
        <w:t>Why use an ACT-based approach</w:t>
      </w:r>
      <w:r w:rsidR="00A17C57" w:rsidRPr="00142CDF">
        <w:t>?</w:t>
      </w:r>
      <w:bookmarkEnd w:id="39"/>
    </w:p>
    <w:p w14:paraId="25D09B52" w14:textId="77777777" w:rsidR="00275F6B" w:rsidRPr="00275F6B" w:rsidRDefault="00275F6B" w:rsidP="00275F6B"/>
    <w:p w14:paraId="52E17F4A" w14:textId="05CCE7C1" w:rsidR="003016AB" w:rsidRPr="009E1773" w:rsidRDefault="000766D7" w:rsidP="003016AB">
      <w:pPr>
        <w:autoSpaceDE w:val="0"/>
        <w:autoSpaceDN w:val="0"/>
        <w:adjustRightInd w:val="0"/>
        <w:spacing w:line="360" w:lineRule="auto"/>
        <w:rPr>
          <w:rFonts w:ascii="Arial" w:hAnsi="Arial" w:cs="Arial"/>
          <w:color w:val="000000"/>
          <w:sz w:val="22"/>
          <w:szCs w:val="22"/>
          <w:lang w:val="en-GB"/>
        </w:rPr>
      </w:pPr>
      <w:r w:rsidRPr="009E1773">
        <w:rPr>
          <w:rFonts w:ascii="Arial" w:hAnsi="Arial" w:cs="Arial"/>
          <w:color w:val="000000"/>
          <w:sz w:val="22"/>
          <w:szCs w:val="22"/>
          <w:lang w:val="en-GB"/>
        </w:rPr>
        <w:t xml:space="preserve">Acceptance and Commitment Therapy (ACT) </w:t>
      </w:r>
      <w:sdt>
        <w:sdtPr>
          <w:rPr>
            <w:rFonts w:ascii="Arial" w:hAnsi="Arial" w:cs="Arial"/>
            <w:color w:val="000000"/>
            <w:sz w:val="22"/>
            <w:szCs w:val="22"/>
            <w:lang w:val="en-GB"/>
          </w:rPr>
          <w:tag w:val="MENDELEY_CITATION_v3_eyJjaXRhdGlvbklEIjoiTUVOREVMRVlfQ0lUQVRJT05fNTgwOWQyOWQtYzM2Yy00NTBkLTg5YTAtMzJhMmFkYWRjMGYz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mZhbHNlLCJtYW51YWxPdmVycmlkZVRleHQiOiIiLCJjaXRlcHJvY1RleHQiOiIoSGF5ZXMgZXQgYWwuLCAxOTk5KSJ9fQ=="/>
          <w:id w:val="1446498874"/>
          <w:placeholder>
            <w:docPart w:val="9A9E7636550DC04CB7F3D1AE3A76D99F"/>
          </w:placeholder>
        </w:sdtPr>
        <w:sdtEndPr/>
        <w:sdtContent>
          <w:r w:rsidR="00B40DFE" w:rsidRPr="00B40DFE">
            <w:rPr>
              <w:rFonts w:ascii="Arial" w:hAnsi="Arial" w:cs="Arial"/>
              <w:color w:val="000000"/>
              <w:sz w:val="22"/>
              <w:szCs w:val="22"/>
              <w:lang w:val="en-GB"/>
            </w:rPr>
            <w:t>(Hayes et al., 1999)</w:t>
          </w:r>
        </w:sdtContent>
      </w:sdt>
      <w:r w:rsidRPr="009E1773">
        <w:rPr>
          <w:rFonts w:ascii="Arial" w:hAnsi="Arial" w:cs="Arial"/>
          <w:color w:val="000000"/>
          <w:sz w:val="22"/>
          <w:szCs w:val="22"/>
          <w:lang w:val="en-GB"/>
        </w:rPr>
        <w:t xml:space="preserve"> </w:t>
      </w:r>
      <w:r w:rsidR="00412E62" w:rsidRPr="009E1773">
        <w:rPr>
          <w:rFonts w:ascii="Arial" w:hAnsi="Arial" w:cs="Arial"/>
          <w:color w:val="000000"/>
          <w:sz w:val="22"/>
          <w:szCs w:val="22"/>
          <w:lang w:val="en-GB"/>
        </w:rPr>
        <w:t>is part of the</w:t>
      </w:r>
      <w:r w:rsidR="00D3717D" w:rsidRPr="009E1773">
        <w:rPr>
          <w:rFonts w:ascii="Arial" w:hAnsi="Arial" w:cs="Arial"/>
          <w:color w:val="000000"/>
          <w:sz w:val="22"/>
          <w:szCs w:val="22"/>
          <w:lang w:val="en-GB"/>
        </w:rPr>
        <w:t xml:space="preserve"> mindfulness-acceptance wave of behavioural </w:t>
      </w:r>
      <w:r w:rsidR="000A0C65" w:rsidRPr="009E1773">
        <w:rPr>
          <w:rFonts w:ascii="Arial" w:hAnsi="Arial" w:cs="Arial"/>
          <w:color w:val="000000"/>
          <w:sz w:val="22"/>
          <w:szCs w:val="22"/>
          <w:lang w:val="en-GB"/>
        </w:rPr>
        <w:t>psychotherapies</w:t>
      </w:r>
      <w:r w:rsidR="00D3717D" w:rsidRPr="009E1773">
        <w:rPr>
          <w:rFonts w:ascii="Arial" w:hAnsi="Arial" w:cs="Arial"/>
          <w:color w:val="000000"/>
          <w:sz w:val="22"/>
          <w:szCs w:val="22"/>
          <w:lang w:val="en-GB"/>
        </w:rPr>
        <w:t xml:space="preserve"> made popular within the past </w:t>
      </w:r>
      <w:r w:rsidR="00017FC2" w:rsidRPr="009E1773">
        <w:rPr>
          <w:rFonts w:ascii="Arial" w:hAnsi="Arial" w:cs="Arial"/>
          <w:color w:val="000000"/>
          <w:sz w:val="22"/>
          <w:szCs w:val="22"/>
          <w:lang w:val="en-GB"/>
        </w:rPr>
        <w:t>15-20 years</w:t>
      </w:r>
      <w:r w:rsidR="000A0C65" w:rsidRPr="009E1773">
        <w:rPr>
          <w:rFonts w:ascii="Arial" w:hAnsi="Arial" w:cs="Arial"/>
          <w:color w:val="000000"/>
          <w:sz w:val="22"/>
          <w:szCs w:val="22"/>
          <w:lang w:val="en-GB"/>
        </w:rPr>
        <w:t xml:space="preserve"> in clinical psychology </w:t>
      </w:r>
      <w:sdt>
        <w:sdtPr>
          <w:rPr>
            <w:rFonts w:ascii="Arial" w:hAnsi="Arial" w:cs="Arial"/>
            <w:color w:val="000000"/>
            <w:sz w:val="22"/>
            <w:szCs w:val="22"/>
            <w:lang w:val="en-GB"/>
          </w:rPr>
          <w:tag w:val="MENDELEY_CITATION_v3_eyJjaXRhdGlvbklEIjoiTUVOREVMRVlfQ0lUQVRJT05fZTczN2U0NzMtMDg2OC00Y2NlLWEyNDctZWU2M2QxMjViMjA4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ihKdW5jb3MgJiBkZSBQYWl2YSBlIFBvbmEsIDIwMjEpLiIsImNpdGVwcm9jVGV4dCI6IihKdW5jb3MgJiMzODsgZGUgUGFpdmEgZSBQb25hLCAyMDIxKSJ9fQ=="/>
          <w:id w:val="-1435510759"/>
          <w:placeholder>
            <w:docPart w:val="DefaultPlaceholder_-1854013440"/>
          </w:placeholder>
        </w:sdtPr>
        <w:sdtEndPr/>
        <w:sdtContent>
          <w:r w:rsidR="00B40DFE">
            <w:rPr>
              <w:rFonts w:eastAsia="Times New Roman"/>
            </w:rPr>
            <w:t>(</w:t>
          </w:r>
          <w:r w:rsidR="00B40DFE" w:rsidRPr="00D44B36">
            <w:rPr>
              <w:rFonts w:ascii="Arial" w:eastAsia="Times New Roman" w:hAnsi="Arial" w:cs="Arial"/>
              <w:sz w:val="22"/>
              <w:szCs w:val="22"/>
            </w:rPr>
            <w:t>Juncos &amp; de Paiva e Pona, 2021).</w:t>
          </w:r>
        </w:sdtContent>
      </w:sdt>
      <w:r w:rsidR="00C52910" w:rsidRPr="009E1773">
        <w:rPr>
          <w:rFonts w:ascii="Arial" w:hAnsi="Arial" w:cs="Arial"/>
          <w:color w:val="000000"/>
          <w:sz w:val="22"/>
          <w:szCs w:val="22"/>
          <w:lang w:val="en-GB"/>
        </w:rPr>
        <w:t xml:space="preserve"> </w:t>
      </w:r>
      <w:r w:rsidR="00285584" w:rsidRPr="009E1773">
        <w:rPr>
          <w:rFonts w:ascii="Arial" w:hAnsi="Arial" w:cs="Arial"/>
          <w:color w:val="000000"/>
          <w:sz w:val="22"/>
          <w:szCs w:val="22"/>
          <w:lang w:val="en-GB"/>
        </w:rPr>
        <w:t xml:space="preserve">At the core of </w:t>
      </w:r>
      <w:r w:rsidR="00EA64E2" w:rsidRPr="009E1773">
        <w:rPr>
          <w:rFonts w:ascii="Arial" w:hAnsi="Arial" w:cs="Arial"/>
          <w:color w:val="000000"/>
          <w:sz w:val="22"/>
          <w:szCs w:val="22"/>
          <w:lang w:val="en-GB"/>
        </w:rPr>
        <w:t xml:space="preserve">the </w:t>
      </w:r>
      <w:r w:rsidR="00285584" w:rsidRPr="009E1773">
        <w:rPr>
          <w:rFonts w:ascii="Arial" w:hAnsi="Arial" w:cs="Arial"/>
          <w:color w:val="000000"/>
          <w:sz w:val="22"/>
          <w:szCs w:val="22"/>
          <w:lang w:val="en-GB"/>
        </w:rPr>
        <w:t>ACT</w:t>
      </w:r>
      <w:r w:rsidR="00EA64E2" w:rsidRPr="009E1773">
        <w:rPr>
          <w:rFonts w:ascii="Arial" w:hAnsi="Arial" w:cs="Arial"/>
          <w:color w:val="000000"/>
          <w:sz w:val="22"/>
          <w:szCs w:val="22"/>
          <w:lang w:val="en-GB"/>
        </w:rPr>
        <w:t xml:space="preserve"> approach</w:t>
      </w:r>
      <w:r w:rsidR="0073535C" w:rsidRPr="009E1773">
        <w:rPr>
          <w:rFonts w:ascii="Arial" w:hAnsi="Arial" w:cs="Arial"/>
          <w:color w:val="000000"/>
          <w:sz w:val="22"/>
          <w:szCs w:val="22"/>
          <w:lang w:val="en-GB"/>
        </w:rPr>
        <w:t xml:space="preserve"> is the concept of psychological flexibility</w:t>
      </w:r>
      <w:r w:rsidR="00285584" w:rsidRPr="009E1773">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NWQ2NWQzOTEtNmEwNC00YTQ4LTg5ZDktNmJjMDQxMmM1ZGNh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"/>
          <w:id w:val="-1444152095"/>
          <w:placeholder>
            <w:docPart w:val="E1D8B9D401EF534A9D225A1DCBFEFDC1"/>
          </w:placeholder>
        </w:sdtPr>
        <w:sdtEndPr/>
        <w:sdtContent>
          <w:r w:rsidR="00B40DFE" w:rsidRPr="00D44B36">
            <w:rPr>
              <w:rFonts w:ascii="Arial" w:eastAsia="Times New Roman" w:hAnsi="Arial" w:cs="Arial"/>
              <w:sz w:val="22"/>
              <w:szCs w:val="22"/>
            </w:rPr>
            <w:t>(Hayes et al., 1999; Hill &amp; Oliver, 2019)</w:t>
          </w:r>
        </w:sdtContent>
      </w:sdt>
      <w:r w:rsidR="00891B8E" w:rsidRPr="009E1773">
        <w:rPr>
          <w:rFonts w:ascii="Arial" w:hAnsi="Arial" w:cs="Arial"/>
          <w:color w:val="000000"/>
          <w:sz w:val="22"/>
          <w:szCs w:val="22"/>
          <w:lang w:val="en-GB"/>
        </w:rPr>
        <w:t xml:space="preserve">.  </w:t>
      </w:r>
      <w:r w:rsidR="00CB0F9F" w:rsidRPr="009E1773">
        <w:rPr>
          <w:rFonts w:ascii="Arial" w:hAnsi="Arial" w:cs="Arial"/>
          <w:color w:val="000000"/>
          <w:sz w:val="22"/>
          <w:szCs w:val="22"/>
          <w:lang w:val="en-GB"/>
        </w:rPr>
        <w:t>Rooted in relational frame theo</w:t>
      </w:r>
      <w:r w:rsidR="0073427C" w:rsidRPr="009E1773">
        <w:rPr>
          <w:rFonts w:ascii="Arial" w:hAnsi="Arial" w:cs="Arial"/>
          <w:color w:val="000000"/>
          <w:sz w:val="22"/>
          <w:szCs w:val="22"/>
          <w:lang w:val="en-GB"/>
        </w:rPr>
        <w:t xml:space="preserve">ry </w:t>
      </w:r>
      <w:sdt>
        <w:sdtPr>
          <w:rPr>
            <w:rFonts w:ascii="Arial" w:hAnsi="Arial" w:cs="Arial"/>
            <w:color w:val="000000"/>
            <w:sz w:val="22"/>
            <w:szCs w:val="22"/>
            <w:lang w:val="en-GB"/>
          </w:rPr>
          <w:tag w:val="MENDELEY_CITATION_v3_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"/>
          <w:id w:val="1232115592"/>
          <w:placeholder>
            <w:docPart w:val="DefaultPlaceholder_-1854013440"/>
          </w:placeholder>
        </w:sdtPr>
        <w:sdtEndPr/>
        <w:sdtContent>
          <w:r w:rsidR="00B40DFE" w:rsidRPr="00B40DFE">
            <w:rPr>
              <w:rFonts w:ascii="Arial" w:hAnsi="Arial" w:cs="Arial"/>
              <w:color w:val="000000"/>
              <w:sz w:val="22"/>
              <w:szCs w:val="22"/>
              <w:lang w:val="en-GB"/>
            </w:rPr>
            <w:t>(Hayes et al., 2001)</w:t>
          </w:r>
        </w:sdtContent>
      </w:sdt>
      <w:r w:rsidR="0073427C" w:rsidRPr="009E1773">
        <w:rPr>
          <w:rFonts w:ascii="Arial" w:hAnsi="Arial" w:cs="Arial"/>
          <w:color w:val="000000"/>
          <w:sz w:val="22"/>
          <w:szCs w:val="22"/>
          <w:lang w:val="en-GB"/>
        </w:rPr>
        <w:t xml:space="preserve">, psychological flexibility </w:t>
      </w:r>
      <w:r w:rsidR="00D634FE" w:rsidRPr="009E1773">
        <w:rPr>
          <w:rFonts w:ascii="Arial" w:hAnsi="Arial" w:cs="Arial"/>
          <w:color w:val="000000"/>
          <w:sz w:val="22"/>
          <w:szCs w:val="22"/>
          <w:lang w:val="en-GB"/>
        </w:rPr>
        <w:t xml:space="preserve">in therapy </w:t>
      </w:r>
      <w:r w:rsidR="0073427C" w:rsidRPr="009E1773">
        <w:rPr>
          <w:rFonts w:ascii="Arial" w:hAnsi="Arial" w:cs="Arial"/>
          <w:color w:val="000000"/>
          <w:sz w:val="22"/>
          <w:szCs w:val="22"/>
          <w:lang w:val="en-GB"/>
        </w:rPr>
        <w:t>has been</w:t>
      </w:r>
      <w:r w:rsidR="006A4B2C" w:rsidRPr="009E1773">
        <w:rPr>
          <w:rFonts w:ascii="Arial" w:hAnsi="Arial" w:cs="Arial"/>
          <w:color w:val="000000"/>
          <w:sz w:val="22"/>
          <w:szCs w:val="22"/>
          <w:lang w:val="en-GB"/>
        </w:rPr>
        <w:t xml:space="preserve"> conceptualised as “a number of </w:t>
      </w:r>
      <w:r w:rsidR="00C52910" w:rsidRPr="009E1773">
        <w:rPr>
          <w:rFonts w:ascii="Arial" w:hAnsi="Arial" w:cs="Arial"/>
          <w:color w:val="000000"/>
          <w:sz w:val="22"/>
          <w:szCs w:val="22"/>
          <w:lang w:val="en-GB"/>
        </w:rPr>
        <w:t>keyways</w:t>
      </w:r>
      <w:r w:rsidR="006A4B2C" w:rsidRPr="009E1773">
        <w:rPr>
          <w:rFonts w:ascii="Arial" w:hAnsi="Arial" w:cs="Arial"/>
          <w:color w:val="000000"/>
          <w:sz w:val="22"/>
          <w:szCs w:val="22"/>
          <w:lang w:val="en-GB"/>
        </w:rPr>
        <w:t xml:space="preserve"> individuals can alter the function of internal experiences by flexibly responding to negative thoughts, feelings and events</w:t>
      </w:r>
      <w:r w:rsidR="00003431" w:rsidRPr="009E1773">
        <w:rPr>
          <w:rFonts w:ascii="Arial" w:hAnsi="Arial" w:cs="Arial"/>
          <w:color w:val="000000"/>
          <w:sz w:val="22"/>
          <w:szCs w:val="22"/>
          <w:lang w:val="en-GB"/>
        </w:rPr>
        <w:t xml:space="preserve"> …allowing them to be there, while still making </w:t>
      </w:r>
      <w:r w:rsidR="0086216A" w:rsidRPr="009E1773">
        <w:rPr>
          <w:rFonts w:ascii="Arial" w:hAnsi="Arial" w:cs="Arial"/>
          <w:color w:val="000000"/>
          <w:sz w:val="22"/>
          <w:szCs w:val="22"/>
          <w:lang w:val="en-GB"/>
        </w:rPr>
        <w:t>behavioural</w:t>
      </w:r>
      <w:r w:rsidR="00003431" w:rsidRPr="009E1773">
        <w:rPr>
          <w:rFonts w:ascii="Arial" w:hAnsi="Arial" w:cs="Arial"/>
          <w:color w:val="000000"/>
          <w:sz w:val="22"/>
          <w:szCs w:val="22"/>
          <w:lang w:val="en-GB"/>
        </w:rPr>
        <w:t xml:space="preserve"> choices </w:t>
      </w:r>
      <w:r w:rsidR="00B44010" w:rsidRPr="009E1773">
        <w:rPr>
          <w:rFonts w:ascii="Arial" w:hAnsi="Arial" w:cs="Arial"/>
          <w:color w:val="000000"/>
          <w:sz w:val="22"/>
          <w:szCs w:val="22"/>
          <w:lang w:val="en-GB"/>
        </w:rPr>
        <w:t xml:space="preserve">in service of the areas of their life that are important to them” </w:t>
      </w:r>
      <w:sdt>
        <w:sdtPr>
          <w:rPr>
            <w:rFonts w:ascii="Arial" w:hAnsi="Arial" w:cs="Arial"/>
            <w:color w:val="000000"/>
            <w:sz w:val="22"/>
            <w:szCs w:val="22"/>
            <w:lang w:val="en-GB"/>
          </w:rPr>
          <w:tag w:val="MENDELEY_CITATION_v3_eyJjaXRhdGlvbklEIjoiTUVOREVMRVlfQ0lUQVRJT05fNWZhNTRjMWMtOGY1Ny00ODNiLThlNzYtMTA5MzkzMDQ0YTc2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dHJ1ZSwibWFudWFsT3ZlcnJpZGVUZXh0IjoiKFJvbGZmcyBldCBhbC4sIDIwMTgsIHAuIDQ1OCkiLCJjaXRlcHJvY1RleHQiOiIoUm9sZmZzIGV0IGFsLiwgMjAxOCkifX0="/>
          <w:id w:val="69630444"/>
          <w:placeholder>
            <w:docPart w:val="DefaultPlaceholder_-1854013440"/>
          </w:placeholder>
        </w:sdtPr>
        <w:sdtEndPr/>
        <w:sdtContent>
          <w:r w:rsidR="00B40DFE" w:rsidRPr="00B40DFE">
            <w:rPr>
              <w:rFonts w:ascii="Arial" w:hAnsi="Arial" w:cs="Arial"/>
              <w:color w:val="000000"/>
              <w:sz w:val="22"/>
              <w:szCs w:val="22"/>
              <w:lang w:val="en-GB"/>
            </w:rPr>
            <w:t>(Rolffs et al., 2018, p. 458)</w:t>
          </w:r>
        </w:sdtContent>
      </w:sdt>
      <w:r w:rsidR="00365D42" w:rsidRPr="009E1773">
        <w:rPr>
          <w:rFonts w:ascii="Arial" w:hAnsi="Arial" w:cs="Arial"/>
          <w:color w:val="000000"/>
          <w:sz w:val="22"/>
          <w:szCs w:val="22"/>
          <w:lang w:val="en-GB"/>
        </w:rPr>
        <w:t xml:space="preserve">. </w:t>
      </w:r>
      <w:r w:rsidR="007D5BA0" w:rsidRPr="009E1773">
        <w:rPr>
          <w:rFonts w:ascii="Arial" w:hAnsi="Arial" w:cs="Arial"/>
          <w:color w:val="000000"/>
          <w:sz w:val="22"/>
          <w:szCs w:val="22"/>
          <w:lang w:val="en-GB"/>
        </w:rPr>
        <w:t xml:space="preserve">By applying a similar premise to musicians, </w:t>
      </w:r>
      <w:r w:rsidR="004D7555" w:rsidRPr="009E1773">
        <w:rPr>
          <w:rFonts w:ascii="Arial" w:hAnsi="Arial" w:cs="Arial"/>
          <w:color w:val="000000"/>
          <w:sz w:val="22"/>
          <w:szCs w:val="22"/>
          <w:lang w:val="en-GB"/>
        </w:rPr>
        <w:t>David Juncos &amp; de Paiva e Pona</w:t>
      </w:r>
      <w:r w:rsidR="00981B60" w:rsidRPr="009E1773">
        <w:rPr>
          <w:rFonts w:ascii="Arial" w:hAnsi="Arial" w:cs="Arial"/>
          <w:color w:val="000000"/>
          <w:sz w:val="22"/>
          <w:szCs w:val="22"/>
          <w:lang w:val="en-GB"/>
        </w:rPr>
        <w:t xml:space="preserve"> (2021) posit </w:t>
      </w:r>
      <w:r w:rsidR="00D52BFC" w:rsidRPr="009E1773">
        <w:rPr>
          <w:rFonts w:ascii="Arial" w:hAnsi="Arial" w:cs="Arial"/>
          <w:color w:val="000000"/>
          <w:sz w:val="22"/>
          <w:szCs w:val="22"/>
          <w:lang w:val="en-GB"/>
        </w:rPr>
        <w:t xml:space="preserve">musicians can </w:t>
      </w:r>
      <w:r w:rsidR="00064918" w:rsidRPr="009E1773">
        <w:rPr>
          <w:rFonts w:ascii="Arial" w:hAnsi="Arial" w:cs="Arial"/>
          <w:color w:val="000000"/>
          <w:sz w:val="22"/>
          <w:szCs w:val="22"/>
          <w:lang w:val="en-GB"/>
        </w:rPr>
        <w:t>develop</w:t>
      </w:r>
      <w:r w:rsidR="008F4D86" w:rsidRPr="009E1773">
        <w:rPr>
          <w:rFonts w:ascii="Arial" w:hAnsi="Arial" w:cs="Arial"/>
          <w:color w:val="000000"/>
          <w:sz w:val="22"/>
          <w:szCs w:val="22"/>
          <w:lang w:val="en-GB"/>
        </w:rPr>
        <w:t xml:space="preserve"> </w:t>
      </w:r>
      <w:r w:rsidR="00050119" w:rsidRPr="009E1773">
        <w:rPr>
          <w:rFonts w:ascii="Arial" w:hAnsi="Arial" w:cs="Arial"/>
          <w:color w:val="000000"/>
          <w:sz w:val="22"/>
          <w:szCs w:val="22"/>
          <w:lang w:val="en-GB"/>
        </w:rPr>
        <w:t xml:space="preserve">psychological flexibility </w:t>
      </w:r>
      <w:r w:rsidR="008F4D86" w:rsidRPr="009E1773">
        <w:rPr>
          <w:rFonts w:ascii="Arial" w:hAnsi="Arial" w:cs="Arial"/>
          <w:color w:val="000000"/>
          <w:sz w:val="22"/>
          <w:szCs w:val="22"/>
          <w:lang w:val="en-GB"/>
        </w:rPr>
        <w:t xml:space="preserve">to </w:t>
      </w:r>
      <w:r w:rsidR="00050119" w:rsidRPr="009E1773">
        <w:rPr>
          <w:rFonts w:ascii="Arial" w:hAnsi="Arial" w:cs="Arial"/>
          <w:color w:val="000000"/>
          <w:sz w:val="22"/>
          <w:szCs w:val="22"/>
          <w:lang w:val="en-GB"/>
        </w:rPr>
        <w:t>allow for</w:t>
      </w:r>
      <w:r w:rsidR="008E1DD7" w:rsidRPr="009E1773">
        <w:rPr>
          <w:rFonts w:ascii="Arial" w:hAnsi="Arial" w:cs="Arial"/>
          <w:color w:val="000000"/>
          <w:sz w:val="22"/>
          <w:szCs w:val="22"/>
          <w:lang w:val="en-GB"/>
        </w:rPr>
        <w:t xml:space="preserve"> effective</w:t>
      </w:r>
      <w:r w:rsidR="008F4D86" w:rsidRPr="009E1773">
        <w:rPr>
          <w:rFonts w:ascii="Arial" w:hAnsi="Arial" w:cs="Arial"/>
          <w:color w:val="000000"/>
          <w:sz w:val="22"/>
          <w:szCs w:val="22"/>
          <w:lang w:val="en-GB"/>
        </w:rPr>
        <w:t xml:space="preserve"> behav</w:t>
      </w:r>
      <w:r w:rsidR="003E55CB" w:rsidRPr="009E1773">
        <w:rPr>
          <w:rFonts w:ascii="Arial" w:hAnsi="Arial" w:cs="Arial"/>
          <w:color w:val="000000"/>
          <w:sz w:val="22"/>
          <w:szCs w:val="22"/>
          <w:lang w:val="en-GB"/>
        </w:rPr>
        <w:t>ioural choices in service of the type of perform</w:t>
      </w:r>
      <w:r w:rsidR="00F93EE7" w:rsidRPr="009E1773">
        <w:rPr>
          <w:rFonts w:ascii="Arial" w:hAnsi="Arial" w:cs="Arial"/>
          <w:color w:val="000000"/>
          <w:sz w:val="22"/>
          <w:szCs w:val="22"/>
          <w:lang w:val="en-GB"/>
        </w:rPr>
        <w:t>er</w:t>
      </w:r>
      <w:r w:rsidR="003E55CB" w:rsidRPr="009E1773">
        <w:rPr>
          <w:rFonts w:ascii="Arial" w:hAnsi="Arial" w:cs="Arial"/>
          <w:color w:val="000000"/>
          <w:sz w:val="22"/>
          <w:szCs w:val="22"/>
          <w:lang w:val="en-GB"/>
        </w:rPr>
        <w:t xml:space="preserve"> they </w:t>
      </w:r>
      <w:r w:rsidR="00F93EE7" w:rsidRPr="009E1773">
        <w:rPr>
          <w:rFonts w:ascii="Arial" w:hAnsi="Arial" w:cs="Arial"/>
          <w:color w:val="000000"/>
          <w:sz w:val="22"/>
          <w:szCs w:val="22"/>
          <w:lang w:val="en-GB"/>
        </w:rPr>
        <w:t>aspire to be</w:t>
      </w:r>
      <w:r w:rsidR="003E55CB" w:rsidRPr="009E1773">
        <w:rPr>
          <w:rFonts w:ascii="Arial" w:hAnsi="Arial" w:cs="Arial"/>
          <w:color w:val="000000"/>
          <w:sz w:val="22"/>
          <w:szCs w:val="22"/>
          <w:lang w:val="en-GB"/>
        </w:rPr>
        <w:t>.</w:t>
      </w:r>
      <w:r w:rsidR="00B078D1" w:rsidRPr="009E1773">
        <w:rPr>
          <w:rFonts w:ascii="Arial" w:hAnsi="Arial" w:cs="Arial"/>
          <w:color w:val="000000"/>
          <w:sz w:val="22"/>
          <w:szCs w:val="22"/>
          <w:lang w:val="en-GB"/>
        </w:rPr>
        <w:t xml:space="preserve"> </w:t>
      </w:r>
      <w:r w:rsidR="0073535C" w:rsidRPr="009E1773">
        <w:rPr>
          <w:rFonts w:ascii="Arial" w:hAnsi="Arial" w:cs="Arial"/>
          <w:color w:val="000000"/>
          <w:sz w:val="22"/>
          <w:szCs w:val="22"/>
          <w:lang w:val="en-GB"/>
        </w:rPr>
        <w:t>A</w:t>
      </w:r>
      <w:r w:rsidR="00285584" w:rsidRPr="009E1773">
        <w:rPr>
          <w:rFonts w:ascii="Arial" w:hAnsi="Arial" w:cs="Arial"/>
          <w:color w:val="000000"/>
          <w:sz w:val="22"/>
          <w:szCs w:val="22"/>
          <w:lang w:val="en-GB"/>
        </w:rPr>
        <w:t>ccording to the ACT model, psychological flexibility is achieved through the management and development of six ongoing behavioural processes, collectively known as the “ACT Hexaflex” (Fig</w:t>
      </w:r>
      <w:r w:rsidR="00287667">
        <w:rPr>
          <w:rFonts w:ascii="Arial" w:hAnsi="Arial" w:cs="Arial"/>
          <w:color w:val="000000"/>
          <w:sz w:val="22"/>
          <w:szCs w:val="22"/>
          <w:lang w:val="en-GB"/>
        </w:rPr>
        <w:t>.</w:t>
      </w:r>
      <w:r w:rsidR="00426CD1">
        <w:rPr>
          <w:rFonts w:ascii="Arial" w:hAnsi="Arial" w:cs="Arial"/>
          <w:color w:val="000000"/>
          <w:sz w:val="22"/>
          <w:szCs w:val="22"/>
          <w:lang w:val="en-GB"/>
        </w:rPr>
        <w:t xml:space="preserve"> 5a, p.1</w:t>
      </w:r>
      <w:r w:rsidR="002E044F">
        <w:rPr>
          <w:rFonts w:ascii="Arial" w:hAnsi="Arial" w:cs="Arial"/>
          <w:color w:val="000000"/>
          <w:sz w:val="22"/>
          <w:szCs w:val="22"/>
          <w:lang w:val="en-GB"/>
        </w:rPr>
        <w:t>9</w:t>
      </w:r>
      <w:r w:rsidR="00285584" w:rsidRPr="009E1773">
        <w:rPr>
          <w:rFonts w:ascii="Arial" w:hAnsi="Arial" w:cs="Arial"/>
          <w:color w:val="000000"/>
          <w:sz w:val="22"/>
          <w:szCs w:val="22"/>
          <w:lang w:val="en-GB"/>
        </w:rPr>
        <w:t>)</w:t>
      </w:r>
      <w:r w:rsidR="003016AB" w:rsidRPr="009E1773">
        <w:rPr>
          <w:rFonts w:ascii="Arial" w:hAnsi="Arial" w:cs="Arial"/>
          <w:color w:val="000000"/>
          <w:sz w:val="22"/>
          <w:szCs w:val="22"/>
          <w:lang w:val="en-GB"/>
        </w:rPr>
        <w:t xml:space="preserve"> with</w:t>
      </w:r>
      <w:r w:rsidR="006662B8" w:rsidRPr="009E1773">
        <w:rPr>
          <w:rFonts w:ascii="Arial" w:hAnsi="Arial" w:cs="Arial"/>
          <w:color w:val="000000"/>
          <w:sz w:val="22"/>
          <w:szCs w:val="22"/>
          <w:lang w:val="en-GB"/>
        </w:rPr>
        <w:t xml:space="preserve"> </w:t>
      </w:r>
      <w:r w:rsidR="00C52910" w:rsidRPr="009E1773">
        <w:rPr>
          <w:rFonts w:ascii="Arial" w:hAnsi="Arial" w:cs="Arial"/>
          <w:color w:val="000000"/>
          <w:sz w:val="22"/>
          <w:szCs w:val="22"/>
          <w:lang w:val="en-GB"/>
        </w:rPr>
        <w:t>six</w:t>
      </w:r>
      <w:r w:rsidR="006662B8" w:rsidRPr="009E1773">
        <w:rPr>
          <w:rFonts w:ascii="Arial" w:hAnsi="Arial" w:cs="Arial"/>
          <w:color w:val="000000"/>
          <w:sz w:val="22"/>
          <w:szCs w:val="22"/>
          <w:lang w:val="en-GB"/>
        </w:rPr>
        <w:t xml:space="preserve"> </w:t>
      </w:r>
      <w:r w:rsidR="00621026" w:rsidRPr="009E1773">
        <w:rPr>
          <w:rFonts w:ascii="Arial" w:hAnsi="Arial" w:cs="Arial"/>
          <w:color w:val="000000"/>
          <w:sz w:val="22"/>
          <w:szCs w:val="22"/>
          <w:lang w:val="en-GB"/>
        </w:rPr>
        <w:t xml:space="preserve">opposing </w:t>
      </w:r>
      <w:r w:rsidR="006662B8" w:rsidRPr="009E1773">
        <w:rPr>
          <w:rFonts w:ascii="Arial" w:hAnsi="Arial" w:cs="Arial"/>
          <w:color w:val="000000"/>
          <w:sz w:val="22"/>
          <w:szCs w:val="22"/>
          <w:lang w:val="en-GB"/>
        </w:rPr>
        <w:t xml:space="preserve">components </w:t>
      </w:r>
      <w:r w:rsidR="00503F27" w:rsidRPr="009E1773">
        <w:rPr>
          <w:rFonts w:ascii="Arial" w:hAnsi="Arial" w:cs="Arial"/>
          <w:color w:val="000000"/>
          <w:sz w:val="22"/>
          <w:szCs w:val="22"/>
          <w:lang w:val="en-GB"/>
        </w:rPr>
        <w:t xml:space="preserve">acting as barriers to desired behavioural outcomes </w:t>
      </w:r>
      <w:r w:rsidR="006662B8" w:rsidRPr="009E1773">
        <w:rPr>
          <w:rFonts w:ascii="Arial" w:hAnsi="Arial" w:cs="Arial"/>
          <w:color w:val="000000"/>
          <w:sz w:val="22"/>
          <w:szCs w:val="22"/>
          <w:lang w:val="en-GB"/>
        </w:rPr>
        <w:t>making up</w:t>
      </w:r>
      <w:r w:rsidR="00285584" w:rsidRPr="009E1773">
        <w:rPr>
          <w:rFonts w:ascii="Arial" w:hAnsi="Arial" w:cs="Arial"/>
          <w:color w:val="000000"/>
          <w:sz w:val="22"/>
          <w:szCs w:val="22"/>
          <w:lang w:val="en-GB"/>
        </w:rPr>
        <w:t xml:space="preserve"> </w:t>
      </w:r>
      <w:r w:rsidR="00621026" w:rsidRPr="009E1773">
        <w:rPr>
          <w:rFonts w:ascii="Arial" w:hAnsi="Arial" w:cs="Arial"/>
          <w:color w:val="000000"/>
          <w:sz w:val="22"/>
          <w:szCs w:val="22"/>
          <w:lang w:val="en-GB"/>
        </w:rPr>
        <w:t xml:space="preserve">the </w:t>
      </w:r>
      <w:r w:rsidR="00285584" w:rsidRPr="009E1773">
        <w:rPr>
          <w:rFonts w:ascii="Arial" w:hAnsi="Arial" w:cs="Arial"/>
          <w:color w:val="000000"/>
          <w:sz w:val="22"/>
          <w:szCs w:val="22"/>
          <w:lang w:val="en-GB"/>
        </w:rPr>
        <w:t xml:space="preserve">psychological </w:t>
      </w:r>
      <w:r w:rsidR="00285584" w:rsidRPr="009E1773">
        <w:rPr>
          <w:rFonts w:ascii="Arial" w:hAnsi="Arial" w:cs="Arial"/>
          <w:i/>
          <w:iCs/>
          <w:color w:val="000000"/>
          <w:sz w:val="22"/>
          <w:szCs w:val="22"/>
          <w:lang w:val="en-GB"/>
        </w:rPr>
        <w:t>in</w:t>
      </w:r>
      <w:r w:rsidR="00285584" w:rsidRPr="009E1773">
        <w:rPr>
          <w:rFonts w:ascii="Arial" w:hAnsi="Arial" w:cs="Arial"/>
          <w:color w:val="000000"/>
          <w:sz w:val="22"/>
          <w:szCs w:val="22"/>
          <w:lang w:val="en-GB"/>
        </w:rPr>
        <w:t xml:space="preserve">flexibility </w:t>
      </w:r>
      <w:r w:rsidR="006662B8" w:rsidRPr="009E1773">
        <w:rPr>
          <w:rFonts w:ascii="Arial" w:hAnsi="Arial" w:cs="Arial"/>
          <w:color w:val="000000"/>
          <w:sz w:val="22"/>
          <w:szCs w:val="22"/>
          <w:lang w:val="en-GB"/>
        </w:rPr>
        <w:t>known as the</w:t>
      </w:r>
      <w:r w:rsidR="00285584" w:rsidRPr="009E1773">
        <w:rPr>
          <w:rFonts w:ascii="Arial" w:hAnsi="Arial" w:cs="Arial"/>
          <w:color w:val="000000"/>
          <w:sz w:val="22"/>
          <w:szCs w:val="22"/>
          <w:lang w:val="en-GB"/>
        </w:rPr>
        <w:t xml:space="preserve"> “ACT Inflexahex” </w:t>
      </w:r>
      <w:sdt>
        <w:sdtPr>
          <w:rPr>
            <w:rFonts w:ascii="Arial" w:hAnsi="Arial" w:cs="Arial"/>
            <w:color w:val="000000"/>
            <w:sz w:val="22"/>
            <w:szCs w:val="22"/>
            <w:lang w:val="en-GB"/>
          </w:rPr>
          <w:tag w:val="MENDELEY_CITATION_v3_eyJjaXRhdGlvbklEIjoiTUVOREVMRVlfQ0lUQVRJT05fMWU2YWQ5YzItMTY0Ny00NDhhLTkzNmUtMzRkNTIxNjgyYmIz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ZmFsc2UsIm1hbnVhbE92ZXJyaWRlVGV4dCI6IiIsImNpdGVwcm9jVGV4dCI6IihSb2xmZnMgZXQgYWwuLCAyMDE4KSJ9fQ=="/>
          <w:id w:val="1160735083"/>
          <w:placeholder>
            <w:docPart w:val="94CF214BFE0E384DB21205617C0EF293"/>
          </w:placeholder>
        </w:sdtPr>
        <w:sdtEndPr/>
        <w:sdtContent>
          <w:r w:rsidR="00B40DFE" w:rsidRPr="00B40DFE">
            <w:rPr>
              <w:rFonts w:ascii="Arial" w:hAnsi="Arial" w:cs="Arial"/>
              <w:color w:val="000000"/>
              <w:sz w:val="22"/>
              <w:szCs w:val="22"/>
              <w:lang w:val="en-GB"/>
            </w:rPr>
            <w:t>(Rolffs et al., 2018)</w:t>
          </w:r>
        </w:sdtContent>
      </w:sdt>
      <w:r w:rsidR="00233376" w:rsidRPr="009E1773">
        <w:rPr>
          <w:rFonts w:ascii="Arial" w:hAnsi="Arial" w:cs="Arial"/>
          <w:color w:val="000000"/>
          <w:sz w:val="22"/>
          <w:szCs w:val="22"/>
          <w:lang w:val="en-GB"/>
        </w:rPr>
        <w:t xml:space="preserve"> </w:t>
      </w:r>
      <w:r w:rsidR="00285584" w:rsidRPr="009E1773">
        <w:rPr>
          <w:rFonts w:ascii="Arial" w:hAnsi="Arial" w:cs="Arial"/>
          <w:color w:val="000000"/>
          <w:sz w:val="22"/>
          <w:szCs w:val="22"/>
          <w:lang w:val="en-GB"/>
        </w:rPr>
        <w:t>(Fig</w:t>
      </w:r>
      <w:r w:rsidR="00426CD1">
        <w:rPr>
          <w:rFonts w:ascii="Arial" w:hAnsi="Arial" w:cs="Arial"/>
          <w:color w:val="000000"/>
          <w:sz w:val="22"/>
          <w:szCs w:val="22"/>
          <w:lang w:val="en-GB"/>
        </w:rPr>
        <w:t>. 5</w:t>
      </w:r>
      <w:r w:rsidR="007006D5" w:rsidRPr="009E1773">
        <w:rPr>
          <w:rFonts w:ascii="Arial" w:hAnsi="Arial" w:cs="Arial"/>
          <w:color w:val="000000"/>
          <w:sz w:val="22"/>
          <w:szCs w:val="22"/>
          <w:lang w:val="en-GB"/>
        </w:rPr>
        <w:t>b</w:t>
      </w:r>
      <w:r w:rsidR="002E044F">
        <w:rPr>
          <w:rFonts w:ascii="Arial" w:hAnsi="Arial" w:cs="Arial"/>
          <w:color w:val="000000"/>
          <w:sz w:val="22"/>
          <w:szCs w:val="22"/>
          <w:lang w:val="en-GB"/>
        </w:rPr>
        <w:t>, p.19</w:t>
      </w:r>
      <w:r w:rsidR="00285584" w:rsidRPr="009E1773">
        <w:rPr>
          <w:rFonts w:ascii="Arial" w:hAnsi="Arial" w:cs="Arial"/>
          <w:color w:val="000000"/>
          <w:sz w:val="22"/>
          <w:szCs w:val="22"/>
          <w:lang w:val="en-GB"/>
        </w:rPr>
        <w:t>)</w:t>
      </w:r>
      <w:r w:rsidR="00CF02C0" w:rsidRPr="009E1773">
        <w:rPr>
          <w:rFonts w:ascii="Arial" w:hAnsi="Arial" w:cs="Arial"/>
          <w:color w:val="000000"/>
          <w:sz w:val="22"/>
          <w:szCs w:val="22"/>
          <w:lang w:val="en-GB"/>
        </w:rPr>
        <w:t xml:space="preserve">. </w:t>
      </w:r>
      <w:r w:rsidR="003016AB" w:rsidRPr="009E1773">
        <w:rPr>
          <w:rFonts w:ascii="Arial" w:hAnsi="Arial" w:cs="Arial"/>
          <w:color w:val="000000"/>
          <w:sz w:val="22"/>
          <w:szCs w:val="22"/>
          <w:lang w:val="en-GB"/>
        </w:rPr>
        <w:t xml:space="preserve">These </w:t>
      </w:r>
      <w:r w:rsidR="00A6489C" w:rsidRPr="009E1773">
        <w:rPr>
          <w:rFonts w:ascii="Arial" w:hAnsi="Arial" w:cs="Arial"/>
          <w:color w:val="000000"/>
          <w:sz w:val="22"/>
          <w:szCs w:val="22"/>
          <w:lang w:val="en-GB"/>
        </w:rPr>
        <w:t>processes</w:t>
      </w:r>
      <w:r w:rsidR="003016AB" w:rsidRPr="009E1773">
        <w:rPr>
          <w:rFonts w:ascii="Arial" w:hAnsi="Arial" w:cs="Arial"/>
          <w:color w:val="000000"/>
          <w:sz w:val="22"/>
          <w:szCs w:val="22"/>
          <w:lang w:val="en-GB"/>
        </w:rPr>
        <w:t xml:space="preserve"> will be expanded upon in the methods and materials section. </w:t>
      </w:r>
    </w:p>
    <w:p w14:paraId="099B1B1E" w14:textId="2FDD1AC4" w:rsidR="00CF02C0" w:rsidRPr="009E1773" w:rsidRDefault="00CF02C0" w:rsidP="007F0475">
      <w:pPr>
        <w:autoSpaceDE w:val="0"/>
        <w:autoSpaceDN w:val="0"/>
        <w:adjustRightInd w:val="0"/>
        <w:spacing w:line="360" w:lineRule="auto"/>
        <w:rPr>
          <w:rFonts w:ascii="Arial" w:hAnsi="Arial" w:cs="Arial"/>
          <w:color w:val="000000"/>
          <w:sz w:val="22"/>
          <w:szCs w:val="22"/>
          <w:lang w:val="en-GB"/>
        </w:rPr>
      </w:pPr>
    </w:p>
    <w:p w14:paraId="00C58179" w14:textId="77777777" w:rsidR="00C52910" w:rsidRPr="002710BD" w:rsidRDefault="00C52910" w:rsidP="007F0475">
      <w:pPr>
        <w:autoSpaceDE w:val="0"/>
        <w:autoSpaceDN w:val="0"/>
        <w:adjustRightInd w:val="0"/>
        <w:spacing w:line="360" w:lineRule="auto"/>
        <w:rPr>
          <w:rFonts w:ascii="Arial" w:hAnsi="Arial" w:cs="Arial"/>
          <w:color w:val="000000"/>
          <w:sz w:val="22"/>
          <w:szCs w:val="22"/>
          <w:lang w:val="en-GB"/>
        </w:rPr>
      </w:pPr>
    </w:p>
    <w:p w14:paraId="5E56B75A" w14:textId="77777777" w:rsidR="00350C30" w:rsidRDefault="00C52910" w:rsidP="00350C30">
      <w:pPr>
        <w:keepNext/>
        <w:autoSpaceDE w:val="0"/>
        <w:autoSpaceDN w:val="0"/>
        <w:adjustRightInd w:val="0"/>
        <w:spacing w:line="360" w:lineRule="auto"/>
      </w:pPr>
      <w:r w:rsidRPr="002710BD">
        <w:rPr>
          <w:rFonts w:ascii="Arial" w:hAnsi="Arial" w:cs="Arial"/>
          <w:noProof/>
          <w:sz w:val="22"/>
          <w:szCs w:val="22"/>
        </w:rPr>
        <w:lastRenderedPageBreak/>
        <mc:AlternateContent>
          <mc:Choice Requires="wpg">
            <w:drawing>
              <wp:inline distT="0" distB="0" distL="0" distR="0" wp14:anchorId="52CA02E2" wp14:editId="2ADD8B0B">
                <wp:extent cx="3016250" cy="5150485"/>
                <wp:effectExtent l="0" t="0" r="0" b="2539"/>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016250" cy="5150485"/>
                          <a:chOff x="0" y="0"/>
                          <a:chExt cx="3016250" cy="5150485"/>
                        </a:xfrm>
                      </wpg:grpSpPr>
                      <pic:pic xmlns:pic="http://schemas.openxmlformats.org/drawingml/2006/picture">
                        <pic:nvPicPr>
                          <pic:cNvPr id="11" name="Image 11"/>
                          <pic:cNvPicPr/>
                        </pic:nvPicPr>
                        <pic:blipFill>
                          <a:blip r:embed="rId23" cstate="print"/>
                          <a:stretch>
                            <a:fillRect/>
                          </a:stretch>
                        </pic:blipFill>
                        <pic:spPr>
                          <a:xfrm>
                            <a:off x="211222" y="131773"/>
                            <a:ext cx="157575" cy="127040"/>
                          </a:xfrm>
                          <a:prstGeom prst="rect">
                            <a:avLst/>
                          </a:prstGeom>
                        </pic:spPr>
                      </pic:pic>
                      <pic:pic xmlns:pic="http://schemas.openxmlformats.org/drawingml/2006/picture">
                        <pic:nvPicPr>
                          <pic:cNvPr id="12" name="Image 12"/>
                          <pic:cNvPicPr/>
                        </pic:nvPicPr>
                        <pic:blipFill>
                          <a:blip r:embed="rId24" cstate="print"/>
                          <a:stretch>
                            <a:fillRect/>
                          </a:stretch>
                        </pic:blipFill>
                        <pic:spPr>
                          <a:xfrm>
                            <a:off x="211222" y="2655430"/>
                            <a:ext cx="165417" cy="127044"/>
                          </a:xfrm>
                          <a:prstGeom prst="rect">
                            <a:avLst/>
                          </a:prstGeom>
                        </pic:spPr>
                      </pic:pic>
                      <wps:wsp>
                        <wps:cNvPr id="13" name="Graphic 13"/>
                        <wps:cNvSpPr/>
                        <wps:spPr>
                          <a:xfrm>
                            <a:off x="548195" y="2938601"/>
                            <a:ext cx="1871345" cy="1962785"/>
                          </a:xfrm>
                          <a:custGeom>
                            <a:avLst/>
                            <a:gdLst/>
                            <a:ahLst/>
                            <a:cxnLst/>
                            <a:rect l="l" t="t" r="r" b="b"/>
                            <a:pathLst>
                              <a:path w="1871345" h="1962785">
                                <a:moveTo>
                                  <a:pt x="1871040" y="467550"/>
                                </a:moveTo>
                                <a:lnTo>
                                  <a:pt x="1864550" y="464312"/>
                                </a:lnTo>
                                <a:lnTo>
                                  <a:pt x="1864550" y="482117"/>
                                </a:lnTo>
                                <a:lnTo>
                                  <a:pt x="1864550" y="1476959"/>
                                </a:lnTo>
                                <a:lnTo>
                                  <a:pt x="1861134" y="1471523"/>
                                </a:lnTo>
                                <a:lnTo>
                                  <a:pt x="1861134" y="1488795"/>
                                </a:lnTo>
                                <a:lnTo>
                                  <a:pt x="944892" y="1947100"/>
                                </a:lnTo>
                                <a:lnTo>
                                  <a:pt x="1393024" y="1233246"/>
                                </a:lnTo>
                                <a:lnTo>
                                  <a:pt x="1861134" y="1488795"/>
                                </a:lnTo>
                                <a:lnTo>
                                  <a:pt x="1861134" y="1471523"/>
                                </a:lnTo>
                                <a:lnTo>
                                  <a:pt x="1857984" y="1466507"/>
                                </a:lnTo>
                                <a:lnTo>
                                  <a:pt x="1857984" y="1479232"/>
                                </a:lnTo>
                                <a:lnTo>
                                  <a:pt x="1396682" y="1227404"/>
                                </a:lnTo>
                                <a:lnTo>
                                  <a:pt x="1548295" y="985901"/>
                                </a:lnTo>
                                <a:lnTo>
                                  <a:pt x="1857984" y="1479232"/>
                                </a:lnTo>
                                <a:lnTo>
                                  <a:pt x="1857984" y="1466507"/>
                                </a:lnTo>
                                <a:lnTo>
                                  <a:pt x="1552282" y="979551"/>
                                </a:lnTo>
                                <a:lnTo>
                                  <a:pt x="1864550" y="482117"/>
                                </a:lnTo>
                                <a:lnTo>
                                  <a:pt x="1864550" y="464312"/>
                                </a:lnTo>
                                <a:lnTo>
                                  <a:pt x="1861629" y="462851"/>
                                </a:lnTo>
                                <a:lnTo>
                                  <a:pt x="1861629" y="474027"/>
                                </a:lnTo>
                                <a:lnTo>
                                  <a:pt x="1548282" y="973188"/>
                                </a:lnTo>
                                <a:lnTo>
                                  <a:pt x="1544294" y="966838"/>
                                </a:lnTo>
                                <a:lnTo>
                                  <a:pt x="1544294" y="979538"/>
                                </a:lnTo>
                                <a:lnTo>
                                  <a:pt x="1390738" y="1224153"/>
                                </a:lnTo>
                                <a:lnTo>
                                  <a:pt x="1387068" y="1222159"/>
                                </a:lnTo>
                                <a:lnTo>
                                  <a:pt x="1387068" y="1229995"/>
                                </a:lnTo>
                                <a:lnTo>
                                  <a:pt x="938784" y="1944116"/>
                                </a:lnTo>
                                <a:lnTo>
                                  <a:pt x="938784" y="985253"/>
                                </a:lnTo>
                                <a:lnTo>
                                  <a:pt x="1387068" y="1229995"/>
                                </a:lnTo>
                                <a:lnTo>
                                  <a:pt x="1387068" y="1222159"/>
                                </a:lnTo>
                                <a:lnTo>
                                  <a:pt x="938784" y="977404"/>
                                </a:lnTo>
                                <a:lnTo>
                                  <a:pt x="938784" y="474027"/>
                                </a:lnTo>
                                <a:lnTo>
                                  <a:pt x="1226972" y="474027"/>
                                </a:lnTo>
                                <a:lnTo>
                                  <a:pt x="1544294" y="979538"/>
                                </a:lnTo>
                                <a:lnTo>
                                  <a:pt x="1544294" y="966838"/>
                                </a:lnTo>
                                <a:lnTo>
                                  <a:pt x="1234935" y="474027"/>
                                </a:lnTo>
                                <a:lnTo>
                                  <a:pt x="1861629" y="474027"/>
                                </a:lnTo>
                                <a:lnTo>
                                  <a:pt x="1861629" y="462851"/>
                                </a:lnTo>
                                <a:lnTo>
                                  <a:pt x="1854796" y="459435"/>
                                </a:lnTo>
                                <a:lnTo>
                                  <a:pt x="1854796" y="467131"/>
                                </a:lnTo>
                                <a:lnTo>
                                  <a:pt x="1230604" y="467131"/>
                                </a:lnTo>
                                <a:lnTo>
                                  <a:pt x="1222641" y="454456"/>
                                </a:lnTo>
                                <a:lnTo>
                                  <a:pt x="1222641" y="467131"/>
                                </a:lnTo>
                                <a:lnTo>
                                  <a:pt x="938784" y="467131"/>
                                </a:lnTo>
                                <a:lnTo>
                                  <a:pt x="938784" y="14960"/>
                                </a:lnTo>
                                <a:lnTo>
                                  <a:pt x="1222641" y="467131"/>
                                </a:lnTo>
                                <a:lnTo>
                                  <a:pt x="1222641" y="454456"/>
                                </a:lnTo>
                                <a:lnTo>
                                  <a:pt x="944880" y="11976"/>
                                </a:lnTo>
                                <a:lnTo>
                                  <a:pt x="1854796" y="467131"/>
                                </a:lnTo>
                                <a:lnTo>
                                  <a:pt x="1854796" y="459435"/>
                                </a:lnTo>
                                <a:lnTo>
                                  <a:pt x="948486" y="6477"/>
                                </a:lnTo>
                                <a:lnTo>
                                  <a:pt x="935520" y="0"/>
                                </a:lnTo>
                                <a:lnTo>
                                  <a:pt x="932281" y="1625"/>
                                </a:lnTo>
                                <a:lnTo>
                                  <a:pt x="932281" y="8915"/>
                                </a:lnTo>
                                <a:lnTo>
                                  <a:pt x="932281" y="467131"/>
                                </a:lnTo>
                                <a:lnTo>
                                  <a:pt x="932281" y="474027"/>
                                </a:lnTo>
                                <a:lnTo>
                                  <a:pt x="932281" y="973861"/>
                                </a:lnTo>
                                <a:lnTo>
                                  <a:pt x="932281" y="981697"/>
                                </a:lnTo>
                                <a:lnTo>
                                  <a:pt x="932281" y="1944128"/>
                                </a:lnTo>
                                <a:lnTo>
                                  <a:pt x="926172" y="1934400"/>
                                </a:lnTo>
                                <a:lnTo>
                                  <a:pt x="926172" y="1947113"/>
                                </a:lnTo>
                                <a:lnTo>
                                  <a:pt x="11379" y="1489519"/>
                                </a:lnTo>
                                <a:lnTo>
                                  <a:pt x="6908" y="1487284"/>
                                </a:lnTo>
                                <a:lnTo>
                                  <a:pt x="6908" y="1486268"/>
                                </a:lnTo>
                                <a:lnTo>
                                  <a:pt x="6908" y="482777"/>
                                </a:lnTo>
                                <a:lnTo>
                                  <a:pt x="926172" y="1947113"/>
                                </a:lnTo>
                                <a:lnTo>
                                  <a:pt x="926172" y="1934400"/>
                                </a:lnTo>
                                <a:lnTo>
                                  <a:pt x="13081" y="479882"/>
                                </a:lnTo>
                                <a:lnTo>
                                  <a:pt x="932281" y="981697"/>
                                </a:lnTo>
                                <a:lnTo>
                                  <a:pt x="932281" y="973861"/>
                                </a:lnTo>
                                <a:lnTo>
                                  <a:pt x="16738" y="474027"/>
                                </a:lnTo>
                                <a:lnTo>
                                  <a:pt x="932281" y="474027"/>
                                </a:lnTo>
                                <a:lnTo>
                                  <a:pt x="932281" y="467131"/>
                                </a:lnTo>
                                <a:lnTo>
                                  <a:pt x="16243" y="467131"/>
                                </a:lnTo>
                                <a:lnTo>
                                  <a:pt x="932281" y="8915"/>
                                </a:lnTo>
                                <a:lnTo>
                                  <a:pt x="932281" y="1625"/>
                                </a:lnTo>
                                <a:lnTo>
                                  <a:pt x="0" y="467550"/>
                                </a:lnTo>
                                <a:lnTo>
                                  <a:pt x="0" y="1491551"/>
                                </a:lnTo>
                                <a:lnTo>
                                  <a:pt x="932281" y="1957489"/>
                                </a:lnTo>
                                <a:lnTo>
                                  <a:pt x="932281" y="1962734"/>
                                </a:lnTo>
                                <a:lnTo>
                                  <a:pt x="938784" y="1962734"/>
                                </a:lnTo>
                                <a:lnTo>
                                  <a:pt x="938784" y="1957476"/>
                                </a:lnTo>
                                <a:lnTo>
                                  <a:pt x="948537" y="1952599"/>
                                </a:lnTo>
                                <a:lnTo>
                                  <a:pt x="1871040" y="1491551"/>
                                </a:lnTo>
                                <a:lnTo>
                                  <a:pt x="1871040" y="1489519"/>
                                </a:lnTo>
                                <a:lnTo>
                                  <a:pt x="1871040" y="1486268"/>
                                </a:lnTo>
                                <a:lnTo>
                                  <a:pt x="1871040" y="472821"/>
                                </a:lnTo>
                                <a:lnTo>
                                  <a:pt x="1871040" y="469569"/>
                                </a:lnTo>
                                <a:lnTo>
                                  <a:pt x="1871040" y="46755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4" name="Image 14"/>
                          <pic:cNvPicPr/>
                        </pic:nvPicPr>
                        <pic:blipFill>
                          <a:blip r:embed="rId25" cstate="print"/>
                          <a:stretch>
                            <a:fillRect/>
                          </a:stretch>
                        </pic:blipFill>
                        <pic:spPr>
                          <a:xfrm>
                            <a:off x="115590" y="2727572"/>
                            <a:ext cx="2829916" cy="1702974"/>
                          </a:xfrm>
                          <a:prstGeom prst="rect">
                            <a:avLst/>
                          </a:prstGeom>
                        </pic:spPr>
                      </pic:pic>
                      <wps:wsp>
                        <wps:cNvPr id="15" name="Graphic 15"/>
                        <wps:cNvSpPr/>
                        <wps:spPr>
                          <a:xfrm>
                            <a:off x="218719" y="391375"/>
                            <a:ext cx="2178050" cy="4047490"/>
                          </a:xfrm>
                          <a:custGeom>
                            <a:avLst/>
                            <a:gdLst/>
                            <a:ahLst/>
                            <a:cxnLst/>
                            <a:rect l="l" t="t" r="r" b="b"/>
                            <a:pathLst>
                              <a:path w="2178050" h="4047490">
                                <a:moveTo>
                                  <a:pt x="40513" y="4004132"/>
                                </a:moveTo>
                                <a:lnTo>
                                  <a:pt x="39992" y="3992308"/>
                                </a:lnTo>
                                <a:lnTo>
                                  <a:pt x="0" y="3992308"/>
                                </a:lnTo>
                                <a:lnTo>
                                  <a:pt x="0" y="3993781"/>
                                </a:lnTo>
                                <a:lnTo>
                                  <a:pt x="3200" y="3993781"/>
                                </a:lnTo>
                                <a:lnTo>
                                  <a:pt x="4419" y="3994099"/>
                                </a:lnTo>
                                <a:lnTo>
                                  <a:pt x="6375" y="3995204"/>
                                </a:lnTo>
                                <a:lnTo>
                                  <a:pt x="6921" y="3995775"/>
                                </a:lnTo>
                                <a:lnTo>
                                  <a:pt x="7518" y="3997299"/>
                                </a:lnTo>
                                <a:lnTo>
                                  <a:pt x="7696" y="3999103"/>
                                </a:lnTo>
                                <a:lnTo>
                                  <a:pt x="7696" y="4039768"/>
                                </a:lnTo>
                                <a:lnTo>
                                  <a:pt x="7378" y="4041813"/>
                                </a:lnTo>
                                <a:lnTo>
                                  <a:pt x="5740" y="4043946"/>
                                </a:lnTo>
                                <a:lnTo>
                                  <a:pt x="4127" y="4044594"/>
                                </a:lnTo>
                                <a:lnTo>
                                  <a:pt x="0" y="4044594"/>
                                </a:lnTo>
                                <a:lnTo>
                                  <a:pt x="0" y="4046055"/>
                                </a:lnTo>
                                <a:lnTo>
                                  <a:pt x="23075" y="4046055"/>
                                </a:lnTo>
                                <a:lnTo>
                                  <a:pt x="23075" y="4044594"/>
                                </a:lnTo>
                                <a:lnTo>
                                  <a:pt x="19862" y="4044594"/>
                                </a:lnTo>
                                <a:lnTo>
                                  <a:pt x="18643" y="4044289"/>
                                </a:lnTo>
                                <a:lnTo>
                                  <a:pt x="16637" y="4043159"/>
                                </a:lnTo>
                                <a:lnTo>
                                  <a:pt x="16078" y="4042600"/>
                                </a:lnTo>
                                <a:lnTo>
                                  <a:pt x="15468" y="4041063"/>
                                </a:lnTo>
                                <a:lnTo>
                                  <a:pt x="15303" y="4039273"/>
                                </a:lnTo>
                                <a:lnTo>
                                  <a:pt x="15303" y="4019677"/>
                                </a:lnTo>
                                <a:lnTo>
                                  <a:pt x="26885" y="4019677"/>
                                </a:lnTo>
                                <a:lnTo>
                                  <a:pt x="28244" y="4019905"/>
                                </a:lnTo>
                                <a:lnTo>
                                  <a:pt x="32105" y="4027208"/>
                                </a:lnTo>
                                <a:lnTo>
                                  <a:pt x="33578" y="4027208"/>
                                </a:lnTo>
                                <a:lnTo>
                                  <a:pt x="33578" y="4009009"/>
                                </a:lnTo>
                                <a:lnTo>
                                  <a:pt x="32105" y="4009009"/>
                                </a:lnTo>
                                <a:lnTo>
                                  <a:pt x="31762" y="4011942"/>
                                </a:lnTo>
                                <a:lnTo>
                                  <a:pt x="31076" y="4013898"/>
                                </a:lnTo>
                                <a:lnTo>
                                  <a:pt x="28981" y="4015867"/>
                                </a:lnTo>
                                <a:lnTo>
                                  <a:pt x="27343" y="4016362"/>
                                </a:lnTo>
                                <a:lnTo>
                                  <a:pt x="15303" y="4016362"/>
                                </a:lnTo>
                                <a:lnTo>
                                  <a:pt x="15303" y="3995242"/>
                                </a:lnTo>
                                <a:lnTo>
                                  <a:pt x="29959" y="3995242"/>
                                </a:lnTo>
                                <a:lnTo>
                                  <a:pt x="39128" y="4004132"/>
                                </a:lnTo>
                                <a:lnTo>
                                  <a:pt x="40513" y="4004132"/>
                                </a:lnTo>
                                <a:close/>
                              </a:path>
                              <a:path w="2178050" h="4047490">
                                <a:moveTo>
                                  <a:pt x="84315" y="4042689"/>
                                </a:moveTo>
                                <a:lnTo>
                                  <a:pt x="83756" y="4041292"/>
                                </a:lnTo>
                                <a:lnTo>
                                  <a:pt x="82727" y="4041737"/>
                                </a:lnTo>
                                <a:lnTo>
                                  <a:pt x="81800" y="4041965"/>
                                </a:lnTo>
                                <a:lnTo>
                                  <a:pt x="80403" y="4041965"/>
                                </a:lnTo>
                                <a:lnTo>
                                  <a:pt x="79895" y="4041787"/>
                                </a:lnTo>
                                <a:lnTo>
                                  <a:pt x="79019" y="4041038"/>
                                </a:lnTo>
                                <a:lnTo>
                                  <a:pt x="78701" y="4040390"/>
                                </a:lnTo>
                                <a:lnTo>
                                  <a:pt x="78308" y="4038511"/>
                                </a:lnTo>
                                <a:lnTo>
                                  <a:pt x="78206" y="4035933"/>
                                </a:lnTo>
                                <a:lnTo>
                                  <a:pt x="78206" y="4009745"/>
                                </a:lnTo>
                                <a:lnTo>
                                  <a:pt x="65836" y="4009745"/>
                                </a:lnTo>
                                <a:lnTo>
                                  <a:pt x="65836" y="4011206"/>
                                </a:lnTo>
                                <a:lnTo>
                                  <a:pt x="68224" y="4011269"/>
                                </a:lnTo>
                                <a:lnTo>
                                  <a:pt x="69786" y="4011663"/>
                                </a:lnTo>
                                <a:lnTo>
                                  <a:pt x="71285" y="4013111"/>
                                </a:lnTo>
                                <a:lnTo>
                                  <a:pt x="71666" y="4014495"/>
                                </a:lnTo>
                                <a:lnTo>
                                  <a:pt x="71666" y="4037126"/>
                                </a:lnTo>
                                <a:lnTo>
                                  <a:pt x="69684" y="4039146"/>
                                </a:lnTo>
                                <a:lnTo>
                                  <a:pt x="67970" y="4040505"/>
                                </a:lnTo>
                                <a:lnTo>
                                  <a:pt x="65087" y="4041927"/>
                                </a:lnTo>
                                <a:lnTo>
                                  <a:pt x="63804" y="4042283"/>
                                </a:lnTo>
                                <a:lnTo>
                                  <a:pt x="61010" y="4042283"/>
                                </a:lnTo>
                                <a:lnTo>
                                  <a:pt x="59588" y="4041762"/>
                                </a:lnTo>
                                <a:lnTo>
                                  <a:pt x="57238" y="4039641"/>
                                </a:lnTo>
                                <a:lnTo>
                                  <a:pt x="56642" y="4037419"/>
                                </a:lnTo>
                                <a:lnTo>
                                  <a:pt x="56642" y="4009745"/>
                                </a:lnTo>
                                <a:lnTo>
                                  <a:pt x="43916" y="4009745"/>
                                </a:lnTo>
                                <a:lnTo>
                                  <a:pt x="43916" y="4011206"/>
                                </a:lnTo>
                                <a:lnTo>
                                  <a:pt x="45821" y="4011180"/>
                                </a:lnTo>
                                <a:lnTo>
                                  <a:pt x="47142" y="4011345"/>
                                </a:lnTo>
                                <a:lnTo>
                                  <a:pt x="48590" y="4012057"/>
                                </a:lnTo>
                                <a:lnTo>
                                  <a:pt x="49136" y="4012577"/>
                                </a:lnTo>
                                <a:lnTo>
                                  <a:pt x="49885" y="4013898"/>
                                </a:lnTo>
                                <a:lnTo>
                                  <a:pt x="50063" y="4015092"/>
                                </a:lnTo>
                                <a:lnTo>
                                  <a:pt x="50063" y="4036390"/>
                                </a:lnTo>
                                <a:lnTo>
                                  <a:pt x="50355" y="4039006"/>
                                </a:lnTo>
                                <a:lnTo>
                                  <a:pt x="51523" y="4042702"/>
                                </a:lnTo>
                                <a:lnTo>
                                  <a:pt x="52552" y="4044226"/>
                                </a:lnTo>
                                <a:lnTo>
                                  <a:pt x="55549" y="4046563"/>
                                </a:lnTo>
                                <a:lnTo>
                                  <a:pt x="57302" y="4047159"/>
                                </a:lnTo>
                                <a:lnTo>
                                  <a:pt x="61163" y="4047159"/>
                                </a:lnTo>
                                <a:lnTo>
                                  <a:pt x="62890" y="4046728"/>
                                </a:lnTo>
                                <a:lnTo>
                                  <a:pt x="66167" y="4044975"/>
                                </a:lnTo>
                                <a:lnTo>
                                  <a:pt x="68554" y="4042854"/>
                                </a:lnTo>
                                <a:lnTo>
                                  <a:pt x="71666" y="4039476"/>
                                </a:lnTo>
                                <a:lnTo>
                                  <a:pt x="71666" y="4047159"/>
                                </a:lnTo>
                                <a:lnTo>
                                  <a:pt x="73456" y="4047159"/>
                                </a:lnTo>
                                <a:lnTo>
                                  <a:pt x="84315" y="4042689"/>
                                </a:lnTo>
                                <a:close/>
                              </a:path>
                              <a:path w="2178050" h="4047490">
                                <a:moveTo>
                                  <a:pt x="113169" y="4031869"/>
                                </a:moveTo>
                                <a:lnTo>
                                  <a:pt x="110490" y="4028414"/>
                                </a:lnTo>
                                <a:lnTo>
                                  <a:pt x="96824" y="4021772"/>
                                </a:lnTo>
                                <a:lnTo>
                                  <a:pt x="95161" y="4020616"/>
                                </a:lnTo>
                                <a:lnTo>
                                  <a:pt x="93497" y="4018483"/>
                                </a:lnTo>
                                <a:lnTo>
                                  <a:pt x="93078" y="4017213"/>
                                </a:lnTo>
                                <a:lnTo>
                                  <a:pt x="93078" y="4014559"/>
                                </a:lnTo>
                                <a:lnTo>
                                  <a:pt x="93649" y="4013466"/>
                                </a:lnTo>
                                <a:lnTo>
                                  <a:pt x="95923" y="4011511"/>
                                </a:lnTo>
                                <a:lnTo>
                                  <a:pt x="97409" y="4011015"/>
                                </a:lnTo>
                                <a:lnTo>
                                  <a:pt x="101688" y="4011015"/>
                                </a:lnTo>
                                <a:lnTo>
                                  <a:pt x="103695" y="4011714"/>
                                </a:lnTo>
                                <a:lnTo>
                                  <a:pt x="106832" y="4014520"/>
                                </a:lnTo>
                                <a:lnTo>
                                  <a:pt x="108127" y="4017175"/>
                                </a:lnTo>
                                <a:lnTo>
                                  <a:pt x="109131" y="4021048"/>
                                </a:lnTo>
                                <a:lnTo>
                                  <a:pt x="110439" y="4021048"/>
                                </a:lnTo>
                                <a:lnTo>
                                  <a:pt x="110439" y="4008678"/>
                                </a:lnTo>
                                <a:lnTo>
                                  <a:pt x="109131" y="4008678"/>
                                </a:lnTo>
                                <a:lnTo>
                                  <a:pt x="108813" y="4009313"/>
                                </a:lnTo>
                                <a:lnTo>
                                  <a:pt x="108534" y="4009720"/>
                                </a:lnTo>
                                <a:lnTo>
                                  <a:pt x="108064" y="4010101"/>
                                </a:lnTo>
                                <a:lnTo>
                                  <a:pt x="107734" y="4010190"/>
                                </a:lnTo>
                                <a:lnTo>
                                  <a:pt x="106857" y="4010190"/>
                                </a:lnTo>
                                <a:lnTo>
                                  <a:pt x="105956" y="4009999"/>
                                </a:lnTo>
                                <a:lnTo>
                                  <a:pt x="102577" y="4008996"/>
                                </a:lnTo>
                                <a:lnTo>
                                  <a:pt x="100838" y="4008678"/>
                                </a:lnTo>
                                <a:lnTo>
                                  <a:pt x="96164" y="4008678"/>
                                </a:lnTo>
                                <a:lnTo>
                                  <a:pt x="93522" y="4009682"/>
                                </a:lnTo>
                                <a:lnTo>
                                  <a:pt x="89420" y="4013695"/>
                                </a:lnTo>
                                <a:lnTo>
                                  <a:pt x="88404" y="4016197"/>
                                </a:lnTo>
                                <a:lnTo>
                                  <a:pt x="88404" y="4021480"/>
                                </a:lnTo>
                                <a:lnTo>
                                  <a:pt x="89001" y="4023385"/>
                                </a:lnTo>
                                <a:lnTo>
                                  <a:pt x="91376" y="4026420"/>
                                </a:lnTo>
                                <a:lnTo>
                                  <a:pt x="93878" y="4028135"/>
                                </a:lnTo>
                                <a:lnTo>
                                  <a:pt x="101549" y="4031945"/>
                                </a:lnTo>
                                <a:lnTo>
                                  <a:pt x="104101" y="4033520"/>
                                </a:lnTo>
                                <a:lnTo>
                                  <a:pt x="106667" y="4036009"/>
                                </a:lnTo>
                                <a:lnTo>
                                  <a:pt x="107302" y="4037533"/>
                                </a:lnTo>
                                <a:lnTo>
                                  <a:pt x="107302" y="4040860"/>
                                </a:lnTo>
                                <a:lnTo>
                                  <a:pt x="106730" y="4042156"/>
                                </a:lnTo>
                                <a:lnTo>
                                  <a:pt x="104432" y="4044289"/>
                                </a:lnTo>
                                <a:lnTo>
                                  <a:pt x="102946" y="4044835"/>
                                </a:lnTo>
                                <a:lnTo>
                                  <a:pt x="98539" y="4044835"/>
                                </a:lnTo>
                                <a:lnTo>
                                  <a:pt x="96189" y="4043883"/>
                                </a:lnTo>
                                <a:lnTo>
                                  <a:pt x="92024" y="4040149"/>
                                </a:lnTo>
                                <a:lnTo>
                                  <a:pt x="90601" y="4037342"/>
                                </a:lnTo>
                                <a:lnTo>
                                  <a:pt x="89865" y="4033647"/>
                                </a:lnTo>
                                <a:lnTo>
                                  <a:pt x="88557" y="4033647"/>
                                </a:lnTo>
                                <a:lnTo>
                                  <a:pt x="88557" y="4046613"/>
                                </a:lnTo>
                                <a:lnTo>
                                  <a:pt x="89865" y="4046613"/>
                                </a:lnTo>
                                <a:lnTo>
                                  <a:pt x="90208" y="4045928"/>
                                </a:lnTo>
                                <a:lnTo>
                                  <a:pt x="90690" y="4045585"/>
                                </a:lnTo>
                                <a:lnTo>
                                  <a:pt x="91846" y="4045585"/>
                                </a:lnTo>
                                <a:lnTo>
                                  <a:pt x="92557" y="4045712"/>
                                </a:lnTo>
                                <a:lnTo>
                                  <a:pt x="96291" y="4046778"/>
                                </a:lnTo>
                                <a:lnTo>
                                  <a:pt x="98818" y="4047159"/>
                                </a:lnTo>
                                <a:lnTo>
                                  <a:pt x="104140" y="4047159"/>
                                </a:lnTo>
                                <a:lnTo>
                                  <a:pt x="106934" y="4046156"/>
                                </a:lnTo>
                                <a:lnTo>
                                  <a:pt x="111925" y="4042105"/>
                                </a:lnTo>
                                <a:lnTo>
                                  <a:pt x="113169" y="4039438"/>
                                </a:lnTo>
                                <a:lnTo>
                                  <a:pt x="113169" y="4031869"/>
                                </a:lnTo>
                                <a:close/>
                              </a:path>
                              <a:path w="2178050" h="4047490">
                                <a:moveTo>
                                  <a:pt x="131787" y="3992588"/>
                                </a:moveTo>
                                <a:lnTo>
                                  <a:pt x="131406" y="3991648"/>
                                </a:lnTo>
                                <a:lnTo>
                                  <a:pt x="129844" y="3990086"/>
                                </a:lnTo>
                                <a:lnTo>
                                  <a:pt x="128905" y="3989692"/>
                                </a:lnTo>
                                <a:lnTo>
                                  <a:pt x="126657" y="3989692"/>
                                </a:lnTo>
                                <a:lnTo>
                                  <a:pt x="125691" y="3990086"/>
                                </a:lnTo>
                                <a:lnTo>
                                  <a:pt x="124129" y="3991648"/>
                                </a:lnTo>
                                <a:lnTo>
                                  <a:pt x="123748" y="3992588"/>
                                </a:lnTo>
                                <a:lnTo>
                                  <a:pt x="123748" y="3994810"/>
                                </a:lnTo>
                                <a:lnTo>
                                  <a:pt x="124142" y="3995763"/>
                                </a:lnTo>
                                <a:lnTo>
                                  <a:pt x="125730" y="3997350"/>
                                </a:lnTo>
                                <a:lnTo>
                                  <a:pt x="126682" y="3997744"/>
                                </a:lnTo>
                                <a:lnTo>
                                  <a:pt x="128905" y="3997744"/>
                                </a:lnTo>
                                <a:lnTo>
                                  <a:pt x="129844" y="3997350"/>
                                </a:lnTo>
                                <a:lnTo>
                                  <a:pt x="131406" y="3995763"/>
                                </a:lnTo>
                                <a:lnTo>
                                  <a:pt x="131787" y="3994810"/>
                                </a:lnTo>
                                <a:lnTo>
                                  <a:pt x="131787" y="3992588"/>
                                </a:lnTo>
                                <a:close/>
                              </a:path>
                              <a:path w="2178050" h="4047490">
                                <a:moveTo>
                                  <a:pt x="136588" y="4044632"/>
                                </a:moveTo>
                                <a:lnTo>
                                  <a:pt x="134874" y="4044632"/>
                                </a:lnTo>
                                <a:lnTo>
                                  <a:pt x="133692" y="4044442"/>
                                </a:lnTo>
                                <a:lnTo>
                                  <a:pt x="132397" y="4043705"/>
                                </a:lnTo>
                                <a:lnTo>
                                  <a:pt x="131902" y="4043146"/>
                                </a:lnTo>
                                <a:lnTo>
                                  <a:pt x="131241" y="4041622"/>
                                </a:lnTo>
                                <a:lnTo>
                                  <a:pt x="131076" y="4040136"/>
                                </a:lnTo>
                                <a:lnTo>
                                  <a:pt x="131076" y="4013949"/>
                                </a:lnTo>
                                <a:lnTo>
                                  <a:pt x="131076" y="4008678"/>
                                </a:lnTo>
                                <a:lnTo>
                                  <a:pt x="129336" y="4008678"/>
                                </a:lnTo>
                                <a:lnTo>
                                  <a:pt x="118402" y="4013136"/>
                                </a:lnTo>
                                <a:lnTo>
                                  <a:pt x="118948" y="4014559"/>
                                </a:lnTo>
                                <a:lnTo>
                                  <a:pt x="120002" y="4014165"/>
                                </a:lnTo>
                                <a:lnTo>
                                  <a:pt x="120904" y="4013949"/>
                                </a:lnTo>
                                <a:lnTo>
                                  <a:pt x="122326" y="4013949"/>
                                </a:lnTo>
                                <a:lnTo>
                                  <a:pt x="122872" y="4014127"/>
                                </a:lnTo>
                                <a:lnTo>
                                  <a:pt x="123659" y="4014774"/>
                                </a:lnTo>
                                <a:lnTo>
                                  <a:pt x="123952" y="4015371"/>
                                </a:lnTo>
                                <a:lnTo>
                                  <a:pt x="124383" y="4017378"/>
                                </a:lnTo>
                                <a:lnTo>
                                  <a:pt x="124498" y="4040136"/>
                                </a:lnTo>
                                <a:lnTo>
                                  <a:pt x="124307" y="4041648"/>
                                </a:lnTo>
                                <a:lnTo>
                                  <a:pt x="123609" y="4043210"/>
                                </a:lnTo>
                                <a:lnTo>
                                  <a:pt x="123126" y="4043781"/>
                                </a:lnTo>
                                <a:lnTo>
                                  <a:pt x="121907" y="4044454"/>
                                </a:lnTo>
                                <a:lnTo>
                                  <a:pt x="120713" y="4044632"/>
                                </a:lnTo>
                                <a:lnTo>
                                  <a:pt x="118948" y="4044632"/>
                                </a:lnTo>
                                <a:lnTo>
                                  <a:pt x="118948" y="4046055"/>
                                </a:lnTo>
                                <a:lnTo>
                                  <a:pt x="136588" y="4046055"/>
                                </a:lnTo>
                                <a:lnTo>
                                  <a:pt x="136588" y="4044632"/>
                                </a:lnTo>
                                <a:close/>
                              </a:path>
                              <a:path w="2178050" h="4047490">
                                <a:moveTo>
                                  <a:pt x="176339" y="4022610"/>
                                </a:moveTo>
                                <a:lnTo>
                                  <a:pt x="174929" y="4018508"/>
                                </a:lnTo>
                                <a:lnTo>
                                  <a:pt x="169151" y="4011244"/>
                                </a:lnTo>
                                <a:lnTo>
                                  <a:pt x="168973" y="4011028"/>
                                </a:lnTo>
                                <a:lnTo>
                                  <a:pt x="168973" y="4023830"/>
                                </a:lnTo>
                                <a:lnTo>
                                  <a:pt x="168973" y="4035425"/>
                                </a:lnTo>
                                <a:lnTo>
                                  <a:pt x="168135" y="4039070"/>
                                </a:lnTo>
                                <a:lnTo>
                                  <a:pt x="164807" y="4043299"/>
                                </a:lnTo>
                                <a:lnTo>
                                  <a:pt x="162699" y="4044340"/>
                                </a:lnTo>
                                <a:lnTo>
                                  <a:pt x="156692" y="4044340"/>
                                </a:lnTo>
                                <a:lnTo>
                                  <a:pt x="153924" y="4042435"/>
                                </a:lnTo>
                                <a:lnTo>
                                  <a:pt x="149733" y="4034777"/>
                                </a:lnTo>
                                <a:lnTo>
                                  <a:pt x="148742" y="4030472"/>
                                </a:lnTo>
                                <a:lnTo>
                                  <a:pt x="148691" y="4021620"/>
                                </a:lnTo>
                                <a:lnTo>
                                  <a:pt x="149110" y="4018965"/>
                                </a:lnTo>
                                <a:lnTo>
                                  <a:pt x="150863" y="4014787"/>
                                </a:lnTo>
                                <a:lnTo>
                                  <a:pt x="152006" y="4013327"/>
                                </a:lnTo>
                                <a:lnTo>
                                  <a:pt x="154825" y="4011663"/>
                                </a:lnTo>
                                <a:lnTo>
                                  <a:pt x="156235" y="4011244"/>
                                </a:lnTo>
                                <a:lnTo>
                                  <a:pt x="160540" y="4011244"/>
                                </a:lnTo>
                                <a:lnTo>
                                  <a:pt x="162928" y="4012527"/>
                                </a:lnTo>
                                <a:lnTo>
                                  <a:pt x="167589" y="4018750"/>
                                </a:lnTo>
                                <a:lnTo>
                                  <a:pt x="168973" y="4023830"/>
                                </a:lnTo>
                                <a:lnTo>
                                  <a:pt x="168973" y="4011028"/>
                                </a:lnTo>
                                <a:lnTo>
                                  <a:pt x="168770" y="4010761"/>
                                </a:lnTo>
                                <a:lnTo>
                                  <a:pt x="164363" y="4008678"/>
                                </a:lnTo>
                                <a:lnTo>
                                  <a:pt x="155841" y="4008678"/>
                                </a:lnTo>
                                <a:lnTo>
                                  <a:pt x="141300" y="4024922"/>
                                </a:lnTo>
                                <a:lnTo>
                                  <a:pt x="141300" y="4032834"/>
                                </a:lnTo>
                                <a:lnTo>
                                  <a:pt x="142659" y="4036936"/>
                                </a:lnTo>
                                <a:lnTo>
                                  <a:pt x="148602" y="4044975"/>
                                </a:lnTo>
                                <a:lnTo>
                                  <a:pt x="152958" y="4047159"/>
                                </a:lnTo>
                                <a:lnTo>
                                  <a:pt x="161785" y="4047159"/>
                                </a:lnTo>
                                <a:lnTo>
                                  <a:pt x="176339" y="4030472"/>
                                </a:lnTo>
                                <a:lnTo>
                                  <a:pt x="176339" y="4022610"/>
                                </a:lnTo>
                                <a:close/>
                              </a:path>
                              <a:path w="2178050" h="4047490">
                                <a:moveTo>
                                  <a:pt x="219392" y="4044632"/>
                                </a:moveTo>
                                <a:lnTo>
                                  <a:pt x="217639" y="4044632"/>
                                </a:lnTo>
                                <a:lnTo>
                                  <a:pt x="216446" y="4044442"/>
                                </a:lnTo>
                                <a:lnTo>
                                  <a:pt x="215150" y="4043705"/>
                                </a:lnTo>
                                <a:lnTo>
                                  <a:pt x="214680" y="4043197"/>
                                </a:lnTo>
                                <a:lnTo>
                                  <a:pt x="214020" y="4041711"/>
                                </a:lnTo>
                                <a:lnTo>
                                  <a:pt x="213842" y="4040149"/>
                                </a:lnTo>
                                <a:lnTo>
                                  <a:pt x="213842" y="4019080"/>
                                </a:lnTo>
                                <a:lnTo>
                                  <a:pt x="213550" y="4016654"/>
                                </a:lnTo>
                                <a:lnTo>
                                  <a:pt x="212115" y="4012793"/>
                                </a:lnTo>
                                <a:lnTo>
                                  <a:pt x="210985" y="4011168"/>
                                </a:lnTo>
                                <a:lnTo>
                                  <a:pt x="208127" y="4009174"/>
                                </a:lnTo>
                                <a:lnTo>
                                  <a:pt x="206425" y="4008678"/>
                                </a:lnTo>
                                <a:lnTo>
                                  <a:pt x="200596" y="4008678"/>
                                </a:lnTo>
                                <a:lnTo>
                                  <a:pt x="196532" y="4011231"/>
                                </a:lnTo>
                                <a:lnTo>
                                  <a:pt x="192278" y="4016362"/>
                                </a:lnTo>
                                <a:lnTo>
                                  <a:pt x="192278" y="4008678"/>
                                </a:lnTo>
                                <a:lnTo>
                                  <a:pt x="190576" y="4008678"/>
                                </a:lnTo>
                                <a:lnTo>
                                  <a:pt x="179641" y="4013123"/>
                                </a:lnTo>
                                <a:lnTo>
                                  <a:pt x="180225" y="4014559"/>
                                </a:lnTo>
                                <a:lnTo>
                                  <a:pt x="181267" y="4014152"/>
                                </a:lnTo>
                                <a:lnTo>
                                  <a:pt x="182143" y="4013949"/>
                                </a:lnTo>
                                <a:lnTo>
                                  <a:pt x="183565" y="4013949"/>
                                </a:lnTo>
                                <a:lnTo>
                                  <a:pt x="184124" y="4014127"/>
                                </a:lnTo>
                                <a:lnTo>
                                  <a:pt x="184937" y="4014800"/>
                                </a:lnTo>
                                <a:lnTo>
                                  <a:pt x="185242" y="4015460"/>
                                </a:lnTo>
                                <a:lnTo>
                                  <a:pt x="185635" y="4017353"/>
                                </a:lnTo>
                                <a:lnTo>
                                  <a:pt x="185737" y="4020020"/>
                                </a:lnTo>
                                <a:lnTo>
                                  <a:pt x="185737" y="4040492"/>
                                </a:lnTo>
                                <a:lnTo>
                                  <a:pt x="185420" y="4042295"/>
                                </a:lnTo>
                                <a:lnTo>
                                  <a:pt x="184124" y="4044162"/>
                                </a:lnTo>
                                <a:lnTo>
                                  <a:pt x="182867" y="4044632"/>
                                </a:lnTo>
                                <a:lnTo>
                                  <a:pt x="180225" y="4044632"/>
                                </a:lnTo>
                                <a:lnTo>
                                  <a:pt x="180225" y="4046055"/>
                                </a:lnTo>
                                <a:lnTo>
                                  <a:pt x="198183" y="4046055"/>
                                </a:lnTo>
                                <a:lnTo>
                                  <a:pt x="198183" y="4044632"/>
                                </a:lnTo>
                                <a:lnTo>
                                  <a:pt x="196202" y="4044632"/>
                                </a:lnTo>
                                <a:lnTo>
                                  <a:pt x="194881" y="4044454"/>
                                </a:lnTo>
                                <a:lnTo>
                                  <a:pt x="193586" y="4043743"/>
                                </a:lnTo>
                                <a:lnTo>
                                  <a:pt x="193090" y="4043184"/>
                                </a:lnTo>
                                <a:lnTo>
                                  <a:pt x="192430" y="4041825"/>
                                </a:lnTo>
                                <a:lnTo>
                                  <a:pt x="192278" y="4040314"/>
                                </a:lnTo>
                                <a:lnTo>
                                  <a:pt x="192278" y="4018699"/>
                                </a:lnTo>
                                <a:lnTo>
                                  <a:pt x="195389" y="4015270"/>
                                </a:lnTo>
                                <a:lnTo>
                                  <a:pt x="198526" y="4013568"/>
                                </a:lnTo>
                                <a:lnTo>
                                  <a:pt x="203708" y="4013568"/>
                                </a:lnTo>
                                <a:lnTo>
                                  <a:pt x="205155" y="4014305"/>
                                </a:lnTo>
                                <a:lnTo>
                                  <a:pt x="206870" y="4017276"/>
                                </a:lnTo>
                                <a:lnTo>
                                  <a:pt x="207302" y="4019689"/>
                                </a:lnTo>
                                <a:lnTo>
                                  <a:pt x="207302" y="4037850"/>
                                </a:lnTo>
                                <a:lnTo>
                                  <a:pt x="203873" y="4044632"/>
                                </a:lnTo>
                                <a:lnTo>
                                  <a:pt x="201434" y="4044632"/>
                                </a:lnTo>
                                <a:lnTo>
                                  <a:pt x="201434" y="4046055"/>
                                </a:lnTo>
                                <a:lnTo>
                                  <a:pt x="219392" y="4046055"/>
                                </a:lnTo>
                                <a:lnTo>
                                  <a:pt x="219392" y="4044632"/>
                                </a:lnTo>
                                <a:close/>
                              </a:path>
                              <a:path w="2178050" h="4047490">
                                <a:moveTo>
                                  <a:pt x="2177796" y="467550"/>
                                </a:moveTo>
                                <a:lnTo>
                                  <a:pt x="2171306" y="464312"/>
                                </a:lnTo>
                                <a:lnTo>
                                  <a:pt x="2171306" y="482117"/>
                                </a:lnTo>
                                <a:lnTo>
                                  <a:pt x="2171306" y="1476984"/>
                                </a:lnTo>
                                <a:lnTo>
                                  <a:pt x="2168283" y="1472171"/>
                                </a:lnTo>
                                <a:lnTo>
                                  <a:pt x="2168283" y="1488617"/>
                                </a:lnTo>
                                <a:lnTo>
                                  <a:pt x="1251623" y="1946732"/>
                                </a:lnTo>
                                <a:lnTo>
                                  <a:pt x="1699844" y="1232928"/>
                                </a:lnTo>
                                <a:lnTo>
                                  <a:pt x="2168283" y="1488617"/>
                                </a:lnTo>
                                <a:lnTo>
                                  <a:pt x="2168283" y="1472171"/>
                                </a:lnTo>
                                <a:lnTo>
                                  <a:pt x="2165108" y="1467116"/>
                                </a:lnTo>
                                <a:lnTo>
                                  <a:pt x="2165108" y="1479435"/>
                                </a:lnTo>
                                <a:lnTo>
                                  <a:pt x="1703374" y="1227315"/>
                                </a:lnTo>
                                <a:lnTo>
                                  <a:pt x="1855076" y="985710"/>
                                </a:lnTo>
                                <a:lnTo>
                                  <a:pt x="2165108" y="1479435"/>
                                </a:lnTo>
                                <a:lnTo>
                                  <a:pt x="2165108" y="1467116"/>
                                </a:lnTo>
                                <a:lnTo>
                                  <a:pt x="1858987" y="979487"/>
                                </a:lnTo>
                                <a:lnTo>
                                  <a:pt x="2171306" y="482117"/>
                                </a:lnTo>
                                <a:lnTo>
                                  <a:pt x="2171306" y="464312"/>
                                </a:lnTo>
                                <a:lnTo>
                                  <a:pt x="2168398" y="462864"/>
                                </a:lnTo>
                                <a:lnTo>
                                  <a:pt x="2168398" y="474040"/>
                                </a:lnTo>
                                <a:lnTo>
                                  <a:pt x="1855038" y="973213"/>
                                </a:lnTo>
                                <a:lnTo>
                                  <a:pt x="1851139" y="967003"/>
                                </a:lnTo>
                                <a:lnTo>
                                  <a:pt x="1851139" y="979436"/>
                                </a:lnTo>
                                <a:lnTo>
                                  <a:pt x="1697532" y="1224114"/>
                                </a:lnTo>
                                <a:lnTo>
                                  <a:pt x="1694002" y="1222197"/>
                                </a:lnTo>
                                <a:lnTo>
                                  <a:pt x="1694002" y="1229741"/>
                                </a:lnTo>
                                <a:lnTo>
                                  <a:pt x="1245527" y="1944141"/>
                                </a:lnTo>
                                <a:lnTo>
                                  <a:pt x="1245527" y="984948"/>
                                </a:lnTo>
                                <a:lnTo>
                                  <a:pt x="1694002" y="1229741"/>
                                </a:lnTo>
                                <a:lnTo>
                                  <a:pt x="1694002" y="1222197"/>
                                </a:lnTo>
                                <a:lnTo>
                                  <a:pt x="1245527" y="977290"/>
                                </a:lnTo>
                                <a:lnTo>
                                  <a:pt x="1245527" y="474040"/>
                                </a:lnTo>
                                <a:lnTo>
                                  <a:pt x="1533791" y="474040"/>
                                </a:lnTo>
                                <a:lnTo>
                                  <a:pt x="1851139" y="979436"/>
                                </a:lnTo>
                                <a:lnTo>
                                  <a:pt x="1851139" y="967003"/>
                                </a:lnTo>
                                <a:lnTo>
                                  <a:pt x="1541691" y="474040"/>
                                </a:lnTo>
                                <a:lnTo>
                                  <a:pt x="2168398" y="474040"/>
                                </a:lnTo>
                                <a:lnTo>
                                  <a:pt x="2168398" y="462864"/>
                                </a:lnTo>
                                <a:lnTo>
                                  <a:pt x="2161527" y="459422"/>
                                </a:lnTo>
                                <a:lnTo>
                                  <a:pt x="2161527" y="467131"/>
                                </a:lnTo>
                                <a:lnTo>
                                  <a:pt x="1537347" y="467131"/>
                                </a:lnTo>
                                <a:lnTo>
                                  <a:pt x="1529461" y="454571"/>
                                </a:lnTo>
                                <a:lnTo>
                                  <a:pt x="1529461" y="467131"/>
                                </a:lnTo>
                                <a:lnTo>
                                  <a:pt x="1245527" y="467131"/>
                                </a:lnTo>
                                <a:lnTo>
                                  <a:pt x="1245527" y="14960"/>
                                </a:lnTo>
                                <a:lnTo>
                                  <a:pt x="1529461" y="467131"/>
                                </a:lnTo>
                                <a:lnTo>
                                  <a:pt x="1529461" y="454571"/>
                                </a:lnTo>
                                <a:lnTo>
                                  <a:pt x="1251635" y="12001"/>
                                </a:lnTo>
                                <a:lnTo>
                                  <a:pt x="2161527" y="467131"/>
                                </a:lnTo>
                                <a:lnTo>
                                  <a:pt x="2161527" y="459422"/>
                                </a:lnTo>
                                <a:lnTo>
                                  <a:pt x="1255280" y="6502"/>
                                </a:lnTo>
                                <a:lnTo>
                                  <a:pt x="1242275" y="0"/>
                                </a:lnTo>
                                <a:lnTo>
                                  <a:pt x="1239037" y="1625"/>
                                </a:lnTo>
                                <a:lnTo>
                                  <a:pt x="1239037" y="1944141"/>
                                </a:lnTo>
                                <a:lnTo>
                                  <a:pt x="1232928" y="1934413"/>
                                </a:lnTo>
                                <a:lnTo>
                                  <a:pt x="1232928" y="1946744"/>
                                </a:lnTo>
                                <a:lnTo>
                                  <a:pt x="317296" y="1489125"/>
                                </a:lnTo>
                                <a:lnTo>
                                  <a:pt x="313664" y="1487309"/>
                                </a:lnTo>
                                <a:lnTo>
                                  <a:pt x="313664" y="1486293"/>
                                </a:lnTo>
                                <a:lnTo>
                                  <a:pt x="313664" y="482790"/>
                                </a:lnTo>
                                <a:lnTo>
                                  <a:pt x="1232928" y="1946744"/>
                                </a:lnTo>
                                <a:lnTo>
                                  <a:pt x="1232928" y="1934413"/>
                                </a:lnTo>
                                <a:lnTo>
                                  <a:pt x="320217" y="479894"/>
                                </a:lnTo>
                                <a:lnTo>
                                  <a:pt x="1239037" y="981405"/>
                                </a:lnTo>
                                <a:lnTo>
                                  <a:pt x="1239037" y="973747"/>
                                </a:lnTo>
                                <a:lnTo>
                                  <a:pt x="323913" y="474040"/>
                                </a:lnTo>
                                <a:lnTo>
                                  <a:pt x="1239037" y="474040"/>
                                </a:lnTo>
                                <a:lnTo>
                                  <a:pt x="1239037" y="467131"/>
                                </a:lnTo>
                                <a:lnTo>
                                  <a:pt x="323011" y="467131"/>
                                </a:lnTo>
                                <a:lnTo>
                                  <a:pt x="1239037" y="8940"/>
                                </a:lnTo>
                                <a:lnTo>
                                  <a:pt x="1239037" y="1625"/>
                                </a:lnTo>
                                <a:lnTo>
                                  <a:pt x="306768" y="467550"/>
                                </a:lnTo>
                                <a:lnTo>
                                  <a:pt x="306768" y="1491145"/>
                                </a:lnTo>
                                <a:lnTo>
                                  <a:pt x="1239037" y="1957501"/>
                                </a:lnTo>
                                <a:lnTo>
                                  <a:pt x="1239037" y="1962746"/>
                                </a:lnTo>
                                <a:lnTo>
                                  <a:pt x="1245527" y="1962746"/>
                                </a:lnTo>
                                <a:lnTo>
                                  <a:pt x="1245527" y="1957489"/>
                                </a:lnTo>
                                <a:lnTo>
                                  <a:pt x="1256055" y="1952218"/>
                                </a:lnTo>
                                <a:lnTo>
                                  <a:pt x="2177796" y="1491145"/>
                                </a:lnTo>
                                <a:lnTo>
                                  <a:pt x="2177796" y="1489125"/>
                                </a:lnTo>
                                <a:lnTo>
                                  <a:pt x="2177796" y="1486293"/>
                                </a:lnTo>
                                <a:lnTo>
                                  <a:pt x="2177796" y="472833"/>
                                </a:lnTo>
                                <a:lnTo>
                                  <a:pt x="2177796" y="469582"/>
                                </a:lnTo>
                                <a:lnTo>
                                  <a:pt x="2177796" y="467550"/>
                                </a:lnTo>
                                <a:close/>
                              </a:path>
                            </a:pathLst>
                          </a:custGeom>
                          <a:solidFill>
                            <a:srgbClr val="000000"/>
                          </a:solidFill>
                        </wps:spPr>
                        <wps:bodyPr wrap="square" lIns="0" tIns="0" rIns="0" bIns="0" rtlCol="0">
                          <a:prstTxWarp prst="textNoShape">
                            <a:avLst/>
                          </a:prstTxWarp>
                          <a:noAutofit/>
                        </wps:bodyPr>
                      </wps:wsp>
                      <pic:pic xmlns:pic="http://schemas.openxmlformats.org/drawingml/2006/picture">
                        <pic:nvPicPr>
                          <pic:cNvPr id="16" name="Image 16"/>
                          <pic:cNvPicPr/>
                        </pic:nvPicPr>
                        <pic:blipFill>
                          <a:blip r:embed="rId26" cstate="print"/>
                          <a:stretch>
                            <a:fillRect/>
                          </a:stretch>
                        </pic:blipFill>
                        <pic:spPr>
                          <a:xfrm>
                            <a:off x="525890" y="182980"/>
                            <a:ext cx="2307793" cy="1787486"/>
                          </a:xfrm>
                          <a:prstGeom prst="rect">
                            <a:avLst/>
                          </a:prstGeom>
                        </pic:spPr>
                      </pic:pic>
                      <pic:pic xmlns:pic="http://schemas.openxmlformats.org/drawingml/2006/picture">
                        <pic:nvPicPr>
                          <pic:cNvPr id="17" name="Image 17"/>
                          <pic:cNvPicPr/>
                        </pic:nvPicPr>
                        <pic:blipFill>
                          <a:blip r:embed="rId27" cstate="print"/>
                          <a:stretch>
                            <a:fillRect/>
                          </a:stretch>
                        </pic:blipFill>
                        <pic:spPr>
                          <a:xfrm>
                            <a:off x="1233096" y="2413834"/>
                            <a:ext cx="504511" cy="57597"/>
                          </a:xfrm>
                          <a:prstGeom prst="rect">
                            <a:avLst/>
                          </a:prstGeom>
                        </pic:spPr>
                      </pic:pic>
                      <pic:pic xmlns:pic="http://schemas.openxmlformats.org/drawingml/2006/picture">
                        <pic:nvPicPr>
                          <pic:cNvPr id="18" name="Image 18"/>
                          <pic:cNvPicPr/>
                        </pic:nvPicPr>
                        <pic:blipFill>
                          <a:blip r:embed="rId28" cstate="print"/>
                          <a:stretch>
                            <a:fillRect/>
                          </a:stretch>
                        </pic:blipFill>
                        <pic:spPr>
                          <a:xfrm>
                            <a:off x="112471" y="1833858"/>
                            <a:ext cx="295845" cy="57471"/>
                          </a:xfrm>
                          <a:prstGeom prst="rect">
                            <a:avLst/>
                          </a:prstGeom>
                        </pic:spPr>
                      </pic:pic>
                      <pic:pic xmlns:pic="http://schemas.openxmlformats.org/drawingml/2006/picture">
                        <pic:nvPicPr>
                          <pic:cNvPr id="19" name="Image 19"/>
                          <pic:cNvPicPr/>
                        </pic:nvPicPr>
                        <pic:blipFill>
                          <a:blip r:embed="rId29" cstate="print"/>
                          <a:stretch>
                            <a:fillRect/>
                          </a:stretch>
                        </pic:blipFill>
                        <pic:spPr>
                          <a:xfrm>
                            <a:off x="70732" y="804349"/>
                            <a:ext cx="376011" cy="72340"/>
                          </a:xfrm>
                          <a:prstGeom prst="rect">
                            <a:avLst/>
                          </a:prstGeom>
                        </pic:spPr>
                      </pic:pic>
                      <pic:pic xmlns:pic="http://schemas.openxmlformats.org/drawingml/2006/picture">
                        <pic:nvPicPr>
                          <pic:cNvPr id="20" name="Image 20"/>
                          <pic:cNvPicPr/>
                        </pic:nvPicPr>
                        <pic:blipFill>
                          <a:blip r:embed="rId30" cstate="print"/>
                          <a:stretch>
                            <a:fillRect/>
                          </a:stretch>
                        </pic:blipFill>
                        <pic:spPr>
                          <a:xfrm>
                            <a:off x="1256238" y="4961045"/>
                            <a:ext cx="504510" cy="57585"/>
                          </a:xfrm>
                          <a:prstGeom prst="rect">
                            <a:avLst/>
                          </a:prstGeom>
                        </pic:spPr>
                      </pic:pic>
                      <wps:wsp>
                        <wps:cNvPr id="21" name="Graphic 21"/>
                        <wps:cNvSpPr/>
                        <wps:spPr>
                          <a:xfrm>
                            <a:off x="3175" y="3175"/>
                            <a:ext cx="3009900" cy="5144135"/>
                          </a:xfrm>
                          <a:custGeom>
                            <a:avLst/>
                            <a:gdLst/>
                            <a:ahLst/>
                            <a:cxnLst/>
                            <a:rect l="l" t="t" r="r" b="b"/>
                            <a:pathLst>
                              <a:path w="3009900" h="5144135">
                                <a:moveTo>
                                  <a:pt x="0" y="5144058"/>
                                </a:moveTo>
                                <a:lnTo>
                                  <a:pt x="3009900" y="5144058"/>
                                </a:lnTo>
                                <a:lnTo>
                                  <a:pt x="3009900" y="0"/>
                                </a:lnTo>
                                <a:lnTo>
                                  <a:pt x="0" y="0"/>
                                </a:lnTo>
                                <a:lnTo>
                                  <a:pt x="0" y="5144058"/>
                                </a:lnTo>
                                <a:close/>
                              </a:path>
                            </a:pathLst>
                          </a:custGeom>
                          <a:ln w="6350">
                            <a:solidFill>
                              <a:srgbClr val="000000"/>
                            </a:solidFill>
                            <a:prstDash val="solid"/>
                          </a:ln>
                        </wps:spPr>
                        <wps:bodyPr wrap="square" lIns="0" tIns="0" rIns="0" bIns="0" rtlCol="0">
                          <a:prstTxWarp prst="textNoShape">
                            <a:avLst/>
                          </a:prstTxWarp>
                          <a:noAutofit/>
                        </wps:bodyPr>
                      </wps:wsp>
                    </wpg:wgp>
                  </a:graphicData>
                </a:graphic>
              </wp:inline>
            </w:drawing>
          </mc:Choice>
          <mc:Fallback>
            <w:pict>
              <v:group w14:anchorId="1040D349" id="Group 10" o:spid="_x0000_s1026" style="width:237.5pt;height:405.55pt;mso-position-horizontal-relative:char;mso-position-vertical-relative:line" coordsize="30162,5150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11" o:spid="_x0000_s1027" type="#_x0000_t75" style="position:absolute;left:2112;top:1317;width:1575;height:1271;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">
                  <v:imagedata r:id="rId41" o:title=""/>
                </v:shape>
                <v:shape id="Image 12" o:spid="_x0000_s1028" type="#_x0000_t75" style="position:absolute;left:2112;top:26554;width:1654;height:127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">
                  <v:imagedata r:id="rId42" o:title=""/>
                </v:shape>
                <v:shape id="Graphic 13" o:spid="_x0000_s1029" style="position:absolute;left:5481;top:29386;width:18714;height:19627;visibility:visible;mso-wrap-style:square;v-text-anchor:top" coordsize="1871345,196278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" path="m1871040,467550r-6490,-3238l1864550,482117r,994842l1861134,1471523r,17272l944892,1947100r448132,-713854l1861134,1488795r,-17272l1857984,1466507r,12725l1396682,1227404,1548295,985901r309689,493331l1857984,1466507,1552282,979551,1864550,482117r,-17805l1861629,462851r,11176l1548282,973188r-3988,-6350l1544294,979538r-153556,244615l1387068,1222159r,7836l938784,1944116r,-958863l1387068,1229995r,-7836l938784,977404r,-503377l1226972,474027r317322,505511l1544294,966838,1234935,474027r626694,l1861629,462851r-6833,-3416l1854796,467131r-624192,l1222641,454456r,12675l938784,467131r,-452171l1222641,467131r,-12675l944880,11976r909916,455155l1854796,459435,948486,6477,935520,r-3239,1625l932281,8915r,458216l932281,474027r,499834l932281,981697r,962431l926172,1934400r,12713l11379,1489519r-4471,-2235l6908,1486268r,-1003491l926172,1947113r,-12713l13081,479882,932281,981697r,-7836l16738,474027r915543,l932281,467131r-916038,l932281,8915r,-7290l,467550,,1491551r932281,465938l932281,1962734r6503,l938784,1957476r9753,-4877l1871040,1491551r,-2032l1871040,1486268r,-1013447l1871040,469569r,-2019xe" fillcolor="black" stroked="f">
                  <v:path arrowok="t"/>
                </v:shape>
                <v:shape id="Image 14" o:spid="_x0000_s1030" type="#_x0000_t75" style="position:absolute;left:1155;top:27275;width:28300;height:1703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">
                  <v:imagedata r:id="rId43" o:title=""/>
                </v:shape>
                <v:shape id="Graphic 15" o:spid="_x0000_s1031" style="position:absolute;left:2187;top:3913;width:21780;height:40475;visibility:visible;mso-wrap-style:square;v-text-anchor:top" coordsize="2178050,40474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" path="m40513,4004132r-521,-11824l,3992308r,1473l3200,3993781r1219,318l6375,3995204r546,571l7518,3997299r178,1804l7696,4039768r-318,2045l5740,4043946r-1613,648l,4044594r,1461l23075,4046055r,-1461l19862,4044594r-1219,-305l16637,4043159r-559,-559l15468,4041063r-165,-1790l15303,4019677r11582,l28244,4019905r3861,7303l33578,4027208r,-18199l32105,4009009r-343,2933l31076,4013898r-2095,1969l27343,4016362r-12040,l15303,3995242r14656,l39128,4004132r1385,xem84315,4042689r-559,-1397l82727,4041737r-927,228l80403,4041965r-508,-178l79019,4041038r-318,-648l78308,4038511r-102,-2578l78206,4009745r-12370,l65836,4011206r2388,63l69786,4011663r1499,1448l71666,4014495r,22631l69684,4039146r-1714,1359l65087,4041927r-1283,356l61010,4042283r-1422,-521l57238,4039641r-596,-2222l56642,4009745r-12726,l43916,4011206r1905,-26l47142,4011345r1448,712l49136,4012577r749,1321l50063,4015092r,21298l50355,4039006r1168,3696l52552,4044226r2997,2337l57302,4047159r3861,l62890,4046728r3277,-1753l68554,4042854r3112,-3378l71666,4047159r1790,l84315,4042689xem113169,4031869r-2679,-3455l96824,4021772r-1663,-1156l93497,4018483r-419,-1270l93078,4014559r571,-1093l95923,4011511r1486,-496l101688,4011015r2007,699l106832,4014520r1295,2655l109131,4021048r1308,l110439,4008678r-1308,l108813,4009313r-279,407l108064,4010101r-330,89l106857,4010190r-901,-191l102577,4008996r-1739,-318l96164,4008678r-2642,1004l89420,4013695r-1016,2502l88404,4021480r597,1905l91376,4026420r2502,1715l101549,4031945r2552,1575l106667,4036009r635,1524l107302,4040860r-572,1296l104432,4044289r-1486,546l98539,4044835r-2350,-952l92024,4040149r-1423,-2807l89865,4033647r-1308,l88557,4046613r1308,l90208,4045928r482,-343l91846,4045585r711,127l96291,4046778r2527,381l104140,4047159r2794,-1003l111925,4042105r1244,-2667l113169,4031869xem131787,3992588r-381,-940l129844,3990086r-939,-394l126657,3989692r-966,394l124129,3991648r-381,940l123748,3994810r394,953l125730,3997350r952,394l128905,3997744r939,-394l131406,3995763r381,-953l131787,3992588xem136588,4044632r-1714,l133692,4044442r-1295,-737l131902,4043146r-661,-1524l131076,4040136r,-26187l131076,4008678r-1740,l118402,4013136r546,1423l120002,4014165r902,-216l122326,4013949r546,178l123659,4014774r293,597l124383,4017378r115,22758l124307,4041648r-698,1562l123126,4043781r-1219,673l120713,4044632r-1765,l118948,4046055r17640,l136588,4044632xem176339,4022610r-1410,-4102l169151,4011244r-178,-216l168973,4023830r,11595l168135,4039070r-3328,4229l162699,4044340r-6007,l153924,4042435r-4191,-7658l148742,4030472r-51,-8852l149110,4018965r1753,-4178l152006,4013327r2819,-1664l156235,4011244r4305,l162928,4012527r4661,6223l168973,4023830r,-12802l168770,4010761r-4407,-2083l155841,4008678r-14541,16244l141300,4032834r1359,4102l148602,4044975r4356,2184l161785,4047159r14554,-16687l176339,4022610xem219392,4044632r-1753,l216446,4044442r-1296,-737l214680,4043197r-660,-1486l213842,4040149r,-21069l213550,4016654r-1435,-3861l210985,4011168r-2858,-1994l206425,4008678r-5829,l196532,4011231r-4254,5131l192278,4008678r-1702,l179641,4013123r584,1436l181267,4014152r876,-203l183565,4013949r559,178l184937,4014800r305,660l185635,4017353r102,2667l185737,4040492r-317,1803l184124,4044162r-1257,470l180225,4044632r,1423l198183,4046055r,-1423l196202,4044632r-1321,-178l193586,4043743r-496,-559l192430,4041825r-152,-1511l192278,4018699r3111,-3429l198526,4013568r5182,l205155,4014305r1715,2971l207302,4019689r,18161l203873,4044632r-2439,l201434,4046055r17958,l219392,4044632xem2177796,467550r-6490,-3238l2171306,482117r,994867l2168283,1472171r,16446l1251623,1946732r448221,-713804l2168283,1488617r,-16446l2165108,1467116r,12319l1703374,1227315,1855076,985710r310032,493725l2165108,1467116,1858987,979487,2171306,482117r,-17805l2168398,462864r,11176l1855038,973213r-3899,-6210l1851139,979436r-153607,244678l1694002,1222197r,7544l1245527,1944141r,-959193l1694002,1229741r,-7544l1245527,977290r,-503250l1533791,474040r317348,505396l1851139,967003,1541691,474040r626707,l2168398,462864r-6871,-3442l2161527,467131r-624180,l1529461,454571r,12560l1245527,467131r,-452171l1529461,467131r,-12560l1251635,12001r909892,455130l2161527,459422,1255280,6502,1242275,r-3238,1625l1239037,1944141r-6109,-9728l1232928,1946744,317296,1489125r-3632,-1816l313664,1486293r,-1003503l1232928,1946744r,-12331l320217,479894r918820,501511l1239037,973747,323913,474040r915124,l1239037,467131r-916026,l1239037,8940r,-7315l306768,467550r,1023595l1239037,1957501r,5245l1245527,1962746r,-5257l1256055,1952218r921741,-461073l2177796,1489125r,-2832l2177796,472833r,-3251l2177796,467550xe" fillcolor="black" stroked="f">
                  <v:path arrowok="t"/>
                </v:shape>
                <v:shape id="Image 16" o:spid="_x0000_s1032" type="#_x0000_t75" style="position:absolute;left:5258;top:1829;width:23078;height:178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">
                  <v:imagedata r:id="rId44" o:title=""/>
                </v:shape>
                <v:shape id="Image 17" o:spid="_x0000_s1033" type="#_x0000_t75" style="position:absolute;left:12330;top:24138;width:5046;height:5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">
                  <v:imagedata r:id="rId45" o:title=""/>
                </v:shape>
                <v:shape id="Image 18" o:spid="_x0000_s1034" type="#_x0000_t75" style="position:absolute;left:1124;top:18338;width:2959;height:575;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">
                  <v:imagedata r:id="rId46" o:title=""/>
                </v:shape>
                <v:shape id="Image 19" o:spid="_x0000_s1035" type="#_x0000_t75" style="position:absolute;left:707;top:8043;width:3760;height:723;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">
                  <v:imagedata r:id="rId47" o:title=""/>
                </v:shape>
                <v:shape id="Image 20" o:spid="_x0000_s1036" type="#_x0000_t75" style="position:absolute;left:12562;top:49610;width:5045;height:576;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">
                  <v:imagedata r:id="rId48" o:title=""/>
                </v:shape>
                <v:shape id="Graphic 21" o:spid="_x0000_s1037" style="position:absolute;left:31;top:31;width:30099;height:51442;visibility:visible;mso-wrap-style:square;v-text-anchor:top" coordsize="3009900,514413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" path="m,5144058r3009900,l3009900,,,,,5144058xe" filled="f" strokeweight=".5pt">
                  <v:path arrowok="t"/>
                </v:shape>
                <w10:anchorlock/>
              </v:group>
            </w:pict>
          </mc:Fallback>
        </mc:AlternateContent>
      </w:r>
    </w:p>
    <w:p w14:paraId="2712E654" w14:textId="57E76634" w:rsidR="00E86C3A" w:rsidRPr="00350C30" w:rsidRDefault="00350C30" w:rsidP="00350C30">
      <w:pPr>
        <w:pStyle w:val="Caption"/>
        <w:rPr>
          <w:rFonts w:ascii="Arial" w:hAnsi="Arial" w:cs="Arial"/>
          <w:color w:val="000000"/>
          <w:sz w:val="22"/>
          <w:szCs w:val="22"/>
          <w:lang w:val="en-GB"/>
        </w:rPr>
      </w:pPr>
      <w:bookmarkStart w:id="40" w:name="_Toc159954209"/>
      <w:bookmarkStart w:id="41" w:name="_Toc160347041"/>
      <w:r w:rsidRPr="00350C30">
        <w:rPr>
          <w:rFonts w:ascii="Arial" w:hAnsi="Arial" w:cs="Arial"/>
          <w:sz w:val="22"/>
          <w:szCs w:val="22"/>
        </w:rPr>
        <w:t xml:space="preserve">Figure </w:t>
      </w:r>
      <w:r w:rsidRPr="00350C30">
        <w:rPr>
          <w:rFonts w:ascii="Arial" w:hAnsi="Arial" w:cs="Arial"/>
          <w:sz w:val="22"/>
          <w:szCs w:val="22"/>
        </w:rPr>
        <w:fldChar w:fldCharType="begin"/>
      </w:r>
      <w:r w:rsidRPr="00350C30">
        <w:rPr>
          <w:rFonts w:ascii="Arial" w:hAnsi="Arial" w:cs="Arial"/>
          <w:sz w:val="22"/>
          <w:szCs w:val="22"/>
        </w:rPr>
        <w:instrText xml:space="preserve"> SEQ Figure \* ARABIC </w:instrText>
      </w:r>
      <w:r w:rsidRPr="00350C30">
        <w:rPr>
          <w:rFonts w:ascii="Arial" w:hAnsi="Arial" w:cs="Arial"/>
          <w:sz w:val="22"/>
          <w:szCs w:val="22"/>
        </w:rPr>
        <w:fldChar w:fldCharType="separate"/>
      </w:r>
      <w:r w:rsidR="00920662">
        <w:rPr>
          <w:rFonts w:ascii="Arial" w:hAnsi="Arial" w:cs="Arial"/>
          <w:noProof/>
          <w:sz w:val="22"/>
          <w:szCs w:val="22"/>
        </w:rPr>
        <w:t>5</w:t>
      </w:r>
      <w:r w:rsidRPr="00350C30">
        <w:rPr>
          <w:rFonts w:ascii="Arial" w:hAnsi="Arial" w:cs="Arial"/>
          <w:sz w:val="22"/>
          <w:szCs w:val="22"/>
        </w:rPr>
        <w:fldChar w:fldCharType="end"/>
      </w:r>
      <w:r w:rsidRPr="00350C30">
        <w:rPr>
          <w:rFonts w:ascii="Arial" w:hAnsi="Arial" w:cs="Arial"/>
          <w:sz w:val="22"/>
          <w:szCs w:val="22"/>
        </w:rPr>
        <w:t>: Hexaflex/Inhexaf</w:t>
      </w:r>
      <w:r w:rsidR="00C313EE">
        <w:rPr>
          <w:rFonts w:ascii="Arial" w:hAnsi="Arial" w:cs="Arial"/>
          <w:sz w:val="22"/>
          <w:szCs w:val="22"/>
        </w:rPr>
        <w:t>le</w:t>
      </w:r>
      <w:r w:rsidRPr="00350C30">
        <w:rPr>
          <w:rFonts w:ascii="Arial" w:hAnsi="Arial" w:cs="Arial"/>
          <w:sz w:val="22"/>
          <w:szCs w:val="22"/>
        </w:rPr>
        <w:t>x Model</w:t>
      </w:r>
      <w:bookmarkEnd w:id="40"/>
      <w:bookmarkEnd w:id="41"/>
    </w:p>
    <w:p w14:paraId="71752A94" w14:textId="6547F0A9" w:rsidR="00781381" w:rsidRPr="00C313EE" w:rsidRDefault="006F2B54" w:rsidP="00781381">
      <w:pPr>
        <w:autoSpaceDE w:val="0"/>
        <w:autoSpaceDN w:val="0"/>
        <w:adjustRightInd w:val="0"/>
        <w:spacing w:line="360" w:lineRule="auto"/>
        <w:rPr>
          <w:rFonts w:ascii="Arial" w:hAnsi="Arial" w:cs="Arial"/>
          <w:color w:val="000000"/>
          <w:sz w:val="22"/>
          <w:szCs w:val="22"/>
          <w:lang w:val="en-GB"/>
        </w:rPr>
      </w:pPr>
      <w:sdt>
        <w:sdtPr>
          <w:rPr>
            <w:rFonts w:ascii="Arial" w:hAnsi="Arial" w:cs="Arial"/>
            <w:color w:val="000000"/>
            <w:sz w:val="22"/>
            <w:szCs w:val="22"/>
            <w:lang w:val="en-GB"/>
          </w:rPr>
          <w:tag w:val="MENDELEY_CITATION_v3_eyJjaXRhdGlvbklEIjoiTUVOREVMRVlfQ0lUQVRJT05fZmIzOWZlY2YtZWZmYy00ZTNlLTkyYmQtOGU2MmU1YTNhODI1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dHJ1ZSwibWFudWFsT3ZlcnJpZGVUZXh0IjoiKFJvbGZmcyBldCBhbC4sIDIwMTgsIHAuIDQ1OSkiLCJjaXRlcHJvY1RleHQiOiIoUm9sZmZzIGV0IGFsLiwgMjAxOCkifX0="/>
          <w:id w:val="801421687"/>
          <w:placeholder>
            <w:docPart w:val="0A8EF8D2E8B4994EAE39C2FF66501C69"/>
          </w:placeholder>
        </w:sdtPr>
        <w:sdtEndPr/>
        <w:sdtContent>
          <w:r w:rsidR="00B40DFE" w:rsidRPr="00B40DFE">
            <w:rPr>
              <w:rFonts w:ascii="Arial" w:hAnsi="Arial" w:cs="Arial"/>
              <w:color w:val="000000"/>
              <w:sz w:val="22"/>
              <w:szCs w:val="22"/>
              <w:lang w:val="en-GB"/>
            </w:rPr>
            <w:t>(Rolffs et al., 2018, p. 459)</w:t>
          </w:r>
        </w:sdtContent>
      </w:sdt>
    </w:p>
    <w:p w14:paraId="36EF65C7" w14:textId="77777777" w:rsidR="00F963D5" w:rsidRPr="002710BD" w:rsidRDefault="00F963D5" w:rsidP="007F0475">
      <w:pPr>
        <w:autoSpaceDE w:val="0"/>
        <w:autoSpaceDN w:val="0"/>
        <w:adjustRightInd w:val="0"/>
        <w:spacing w:line="360" w:lineRule="auto"/>
        <w:rPr>
          <w:rFonts w:ascii="Arial" w:hAnsi="Arial" w:cs="Arial"/>
          <w:color w:val="000000"/>
          <w:sz w:val="22"/>
          <w:szCs w:val="22"/>
          <w:lang w:val="en-GB"/>
        </w:rPr>
      </w:pPr>
    </w:p>
    <w:p w14:paraId="1920606E" w14:textId="64E1BDC4" w:rsidR="000C6827" w:rsidRPr="009E1773" w:rsidRDefault="00EF6D28" w:rsidP="007F0475">
      <w:pPr>
        <w:autoSpaceDE w:val="0"/>
        <w:autoSpaceDN w:val="0"/>
        <w:adjustRightInd w:val="0"/>
        <w:spacing w:line="360" w:lineRule="auto"/>
        <w:rPr>
          <w:rFonts w:ascii="Arial" w:hAnsi="Arial" w:cs="Arial"/>
          <w:color w:val="000000"/>
          <w:sz w:val="22"/>
          <w:szCs w:val="22"/>
          <w:lang w:val="en-GB"/>
        </w:rPr>
      </w:pPr>
      <w:r w:rsidRPr="009E1773">
        <w:rPr>
          <w:rFonts w:ascii="Arial" w:hAnsi="Arial" w:cs="Arial"/>
          <w:color w:val="000000"/>
          <w:sz w:val="22"/>
          <w:szCs w:val="22"/>
          <w:lang w:val="en-GB"/>
        </w:rPr>
        <w:t xml:space="preserve">ACT </w:t>
      </w:r>
      <w:r w:rsidR="00E60613" w:rsidRPr="009E1773">
        <w:rPr>
          <w:rFonts w:ascii="Arial" w:hAnsi="Arial" w:cs="Arial"/>
          <w:color w:val="000000"/>
          <w:sz w:val="22"/>
          <w:szCs w:val="22"/>
          <w:lang w:val="en-GB"/>
        </w:rPr>
        <w:t xml:space="preserve">has been </w:t>
      </w:r>
      <w:r w:rsidR="00045962" w:rsidRPr="009E1773">
        <w:rPr>
          <w:rFonts w:ascii="Arial" w:hAnsi="Arial" w:cs="Arial"/>
          <w:color w:val="000000"/>
          <w:sz w:val="22"/>
          <w:szCs w:val="22"/>
          <w:lang w:val="en-GB"/>
        </w:rPr>
        <w:t xml:space="preserve">found to be efficacious in a variety of therapeutic settings </w:t>
      </w:r>
      <w:r w:rsidR="00C52910" w:rsidRPr="009E1773">
        <w:rPr>
          <w:rFonts w:ascii="Arial" w:hAnsi="Arial" w:cs="Arial"/>
          <w:color w:val="000000"/>
          <w:sz w:val="22"/>
          <w:szCs w:val="22"/>
          <w:lang w:val="en-GB"/>
        </w:rPr>
        <w:t xml:space="preserve">such as in the treatment of chronic pain  </w:t>
      </w:r>
      <w:sdt>
        <w:sdtPr>
          <w:rPr>
            <w:rFonts w:ascii="Arial" w:hAnsi="Arial" w:cs="Arial"/>
            <w:color w:val="000000"/>
            <w:sz w:val="22"/>
            <w:szCs w:val="22"/>
            <w:lang w:val="en-GB"/>
          </w:rPr>
          <w:tag w:val="MENDELEY_CITATION_v3_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"/>
          <w:id w:val="-961038046"/>
          <w:placeholder>
            <w:docPart w:val="DefaultPlaceholder_-1854013440"/>
          </w:placeholder>
        </w:sdtPr>
        <w:sdtEndPr/>
        <w:sdtContent>
          <w:r w:rsidR="00B40DFE" w:rsidRPr="00B40DFE">
            <w:rPr>
              <w:rFonts w:ascii="Arial" w:hAnsi="Arial" w:cs="Arial"/>
              <w:color w:val="000000"/>
              <w:sz w:val="22"/>
              <w:szCs w:val="22"/>
              <w:lang w:val="en-GB"/>
            </w:rPr>
            <w:t>(Wetherell et al., 2011)</w:t>
          </w:r>
        </w:sdtContent>
      </w:sdt>
      <w:r w:rsidR="00D4766D" w:rsidRPr="009E1773">
        <w:rPr>
          <w:rFonts w:ascii="Arial" w:hAnsi="Arial" w:cs="Arial"/>
          <w:color w:val="000000"/>
          <w:sz w:val="22"/>
          <w:szCs w:val="22"/>
          <w:lang w:val="en-GB"/>
        </w:rPr>
        <w:t xml:space="preserve"> </w:t>
      </w:r>
      <w:r w:rsidR="00C52910" w:rsidRPr="009E1773">
        <w:rPr>
          <w:rFonts w:ascii="Arial" w:hAnsi="Arial" w:cs="Arial"/>
          <w:color w:val="000000"/>
          <w:sz w:val="22"/>
          <w:szCs w:val="22"/>
          <w:lang w:val="en-GB"/>
        </w:rPr>
        <w:t xml:space="preserve">substance abuse </w:t>
      </w:r>
      <w:sdt>
        <w:sdtPr>
          <w:rPr>
            <w:rFonts w:ascii="Arial" w:hAnsi="Arial" w:cs="Arial"/>
            <w:color w:val="000000"/>
            <w:sz w:val="22"/>
            <w:szCs w:val="22"/>
            <w:lang w:val="en-GB"/>
          </w:rPr>
          <w:tag w:val="MENDELEY_CITATION_v3_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"/>
          <w:id w:val="466488530"/>
          <w:placeholder>
            <w:docPart w:val="DefaultPlaceholder_-1854013440"/>
          </w:placeholder>
        </w:sdtPr>
        <w:sdtEndPr/>
        <w:sdtContent>
          <w:r w:rsidR="00B40DFE" w:rsidRPr="00B40DFE">
            <w:rPr>
              <w:rFonts w:ascii="Arial" w:hAnsi="Arial" w:cs="Arial"/>
              <w:color w:val="000000"/>
              <w:sz w:val="22"/>
              <w:szCs w:val="22"/>
              <w:lang w:val="en-GB"/>
            </w:rPr>
            <w:t>(Lanza et al., 2014; Luoma et al., 2012)</w:t>
          </w:r>
        </w:sdtContent>
      </w:sdt>
      <w:r w:rsidR="00C52910" w:rsidRPr="009E1773">
        <w:rPr>
          <w:rFonts w:ascii="Arial" w:hAnsi="Arial" w:cs="Arial"/>
          <w:color w:val="000000"/>
          <w:sz w:val="22"/>
          <w:szCs w:val="22"/>
          <w:lang w:val="en-GB"/>
        </w:rPr>
        <w:t xml:space="preserve"> </w:t>
      </w:r>
      <w:r w:rsidR="00C52910" w:rsidRPr="009E1773">
        <w:rPr>
          <w:rFonts w:ascii="Arial" w:hAnsi="Arial" w:cs="Arial"/>
          <w:color w:val="000000" w:themeColor="text1"/>
          <w:sz w:val="22"/>
          <w:szCs w:val="22"/>
          <w:lang w:val="en-GB"/>
        </w:rPr>
        <w:t>and depression</w:t>
      </w:r>
      <w:r w:rsidR="00FE5075" w:rsidRPr="009E1773">
        <w:rPr>
          <w:rFonts w:ascii="Arial" w:hAnsi="Arial" w:cs="Arial"/>
          <w:color w:val="000000" w:themeColor="text1"/>
          <w:sz w:val="22"/>
          <w:szCs w:val="22"/>
          <w:lang w:val="en-GB"/>
        </w:rPr>
        <w:t xml:space="preserve"> </w:t>
      </w:r>
      <w:sdt>
        <w:sdtPr>
          <w:rPr>
            <w:rFonts w:ascii="Arial" w:hAnsi="Arial" w:cs="Arial"/>
            <w:color w:val="000000"/>
            <w:sz w:val="22"/>
            <w:szCs w:val="22"/>
            <w:lang w:val="en-GB"/>
          </w:rPr>
          <w:tag w:val="MENDELEY_CITATION_v3_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"/>
          <w:id w:val="1416437346"/>
          <w:placeholder>
            <w:docPart w:val="DefaultPlaceholder_-1854013440"/>
          </w:placeholder>
        </w:sdtPr>
        <w:sdtEndPr/>
        <w:sdtContent>
          <w:r w:rsidR="00B40DFE" w:rsidRPr="00B40DFE">
            <w:rPr>
              <w:rFonts w:ascii="Arial" w:hAnsi="Arial" w:cs="Arial"/>
              <w:color w:val="000000"/>
              <w:sz w:val="22"/>
              <w:szCs w:val="22"/>
              <w:lang w:val="en-GB"/>
            </w:rPr>
            <w:t>(A-Tjak et al., 2020)</w:t>
          </w:r>
        </w:sdtContent>
      </w:sdt>
      <w:r w:rsidR="00C52910" w:rsidRPr="009E1773">
        <w:rPr>
          <w:rFonts w:ascii="Arial" w:hAnsi="Arial" w:cs="Arial"/>
          <w:color w:val="FF0000"/>
          <w:sz w:val="22"/>
          <w:szCs w:val="22"/>
          <w:lang w:val="en-GB"/>
        </w:rPr>
        <w:t xml:space="preserve"> </w:t>
      </w:r>
      <w:r w:rsidR="00550B92" w:rsidRPr="009E1773">
        <w:rPr>
          <w:rFonts w:ascii="Arial" w:hAnsi="Arial" w:cs="Arial"/>
          <w:color w:val="000000"/>
          <w:sz w:val="22"/>
          <w:szCs w:val="22"/>
          <w:lang w:val="en-GB"/>
        </w:rPr>
        <w:t>whilst</w:t>
      </w:r>
      <w:r w:rsidR="00B64B0D" w:rsidRPr="009E1773">
        <w:rPr>
          <w:rFonts w:ascii="Arial" w:hAnsi="Arial" w:cs="Arial"/>
          <w:color w:val="000000"/>
          <w:sz w:val="22"/>
          <w:szCs w:val="22"/>
          <w:lang w:val="en-GB"/>
        </w:rPr>
        <w:t xml:space="preserve"> non-clinical applications of ACT </w:t>
      </w:r>
      <w:r w:rsidR="00135EEF" w:rsidRPr="009E1773">
        <w:rPr>
          <w:rFonts w:ascii="Arial" w:hAnsi="Arial" w:cs="Arial"/>
          <w:color w:val="000000"/>
          <w:sz w:val="22"/>
          <w:szCs w:val="22"/>
          <w:lang w:val="en-GB"/>
        </w:rPr>
        <w:t>have also been</w:t>
      </w:r>
      <w:r w:rsidR="00B64B0D" w:rsidRPr="009E1773">
        <w:rPr>
          <w:rFonts w:ascii="Arial" w:hAnsi="Arial" w:cs="Arial"/>
          <w:color w:val="000000"/>
          <w:sz w:val="22"/>
          <w:szCs w:val="22"/>
          <w:lang w:val="en-GB"/>
        </w:rPr>
        <w:t xml:space="preserve"> effective in human performance contexts such as education</w:t>
      </w:r>
      <w:r w:rsidR="00996A8B" w:rsidRPr="009E1773">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"/>
          <w:id w:val="637913914"/>
          <w:placeholder>
            <w:docPart w:val="DefaultPlaceholder_-1854013440"/>
          </w:placeholder>
        </w:sdtPr>
        <w:sdtEndPr/>
        <w:sdtContent>
          <w:r w:rsidR="00B40DFE" w:rsidRPr="00B40DFE">
            <w:rPr>
              <w:rFonts w:ascii="Arial" w:hAnsi="Arial" w:cs="Arial"/>
              <w:color w:val="000000"/>
              <w:sz w:val="22"/>
              <w:szCs w:val="22"/>
              <w:lang w:val="en-GB"/>
            </w:rPr>
            <w:t>(Paliliunas et al., 2018)</w:t>
          </w:r>
        </w:sdtContent>
      </w:sdt>
      <w:r w:rsidR="00B64B0D" w:rsidRPr="009E1773">
        <w:rPr>
          <w:rFonts w:ascii="Arial" w:hAnsi="Arial" w:cs="Arial"/>
          <w:color w:val="000000"/>
          <w:sz w:val="22"/>
          <w:szCs w:val="22"/>
          <w:lang w:val="en-GB"/>
        </w:rPr>
        <w:t xml:space="preserve">, the performing arts </w:t>
      </w:r>
      <w:sdt>
        <w:sdtPr>
          <w:rPr>
            <w:rFonts w:ascii="Arial" w:hAnsi="Arial" w:cs="Arial"/>
            <w:color w:val="000000"/>
            <w:sz w:val="22"/>
            <w:szCs w:val="22"/>
            <w:lang w:val="en-GB"/>
          </w:rPr>
          <w:tag w:val="MENDELEY_CITATION_v3_eyJjaXRhdGlvbklEIjoiTUVOREVMRVlfQ0lUQVRJT05fZTNhMzcxNTctNjIyZi00NDk0LTgzYTEtNGFmNmI3MzlkYTQ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3NGVhYzY0MS1kNTJiLTNhOTMtODhlNy05NzUyNDRmNGM2MzUiLCJpc1RlbXBvcmFyeSI6ZmFsc2UsIml0ZW1EYXRhIjp7InR5cGUiOiJhcnRpY2xlLWpvdXJuYWwiLCJpZCI6Ijc0ZWFjNjQxLWQ1MmItM2E5My04OGU3LTk3NTI0NGY0YzYzNS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RE9JIjoiMTAuMzM4OS9mcHN5Zy4yMDIyLjgzMDIzM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TWFya21hbiwgMjAxNjsgTWFob255IGV0IGFsLiwgMjAyMmE7IFNoYXcgZXQgYWwuLCAyMDIwKSJ9fQ=="/>
          <w:id w:val="119963092"/>
          <w:placeholder>
            <w:docPart w:val="DefaultPlaceholder_-1854013440"/>
          </w:placeholder>
        </w:sdtPr>
        <w:sdtEndPr/>
        <w:sdtContent>
          <w:r w:rsidR="00B40DFE" w:rsidRPr="00117887">
            <w:rPr>
              <w:rFonts w:ascii="Arial" w:eastAsia="Times New Roman" w:hAnsi="Arial" w:cs="Arial"/>
              <w:sz w:val="22"/>
              <w:szCs w:val="22"/>
            </w:rPr>
            <w:t>(Juncos &amp; Markman, 2016; Mahony et al., 2022a; Shaw et al., 2020</w:t>
          </w:r>
          <w:r w:rsidR="00B40DFE">
            <w:rPr>
              <w:rFonts w:eastAsia="Times New Roman"/>
            </w:rPr>
            <w:t>)</w:t>
          </w:r>
        </w:sdtContent>
      </w:sdt>
      <w:r w:rsidR="009B2E73" w:rsidRPr="009E1773">
        <w:rPr>
          <w:rFonts w:ascii="Arial" w:hAnsi="Arial" w:cs="Arial"/>
          <w:color w:val="000000"/>
          <w:sz w:val="22"/>
          <w:szCs w:val="22"/>
          <w:lang w:val="en-GB"/>
        </w:rPr>
        <w:t xml:space="preserve"> </w:t>
      </w:r>
      <w:r w:rsidR="00B64B0D" w:rsidRPr="009E1773">
        <w:rPr>
          <w:rFonts w:ascii="Arial" w:hAnsi="Arial" w:cs="Arial"/>
          <w:color w:val="000000"/>
          <w:sz w:val="22"/>
          <w:szCs w:val="22"/>
          <w:lang w:val="en-GB"/>
        </w:rPr>
        <w:t>and sport</w:t>
      </w:r>
      <w:r w:rsidR="00F963D5" w:rsidRPr="009E1773">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"/>
          <w:id w:val="689723752"/>
          <w:placeholder>
            <w:docPart w:val="DefaultPlaceholder_-1854013440"/>
          </w:placeholder>
        </w:sdtPr>
        <w:sdtEndPr/>
        <w:sdtContent>
          <w:r w:rsidR="00B40DFE" w:rsidRPr="00B40DFE">
            <w:rPr>
              <w:rFonts w:ascii="Arial" w:hAnsi="Arial" w:cs="Arial"/>
              <w:color w:val="000000"/>
              <w:sz w:val="22"/>
              <w:szCs w:val="22"/>
              <w:lang w:val="en-GB"/>
            </w:rPr>
            <w:t>(Bernier et al., 2009; Josefsson et al., 2019; Lutkenhause et al., 2007)</w:t>
          </w:r>
        </w:sdtContent>
      </w:sdt>
      <w:r w:rsidR="00B64B0D" w:rsidRPr="009E1773">
        <w:rPr>
          <w:rFonts w:ascii="Arial" w:hAnsi="Arial" w:cs="Arial"/>
          <w:color w:val="000000"/>
          <w:sz w:val="22"/>
          <w:szCs w:val="22"/>
          <w:lang w:val="en-GB"/>
        </w:rPr>
        <w:t>.</w:t>
      </w:r>
      <w:r w:rsidR="00E35F1C" w:rsidRPr="009E1773">
        <w:rPr>
          <w:rFonts w:ascii="Arial" w:hAnsi="Arial" w:cs="Arial"/>
          <w:color w:val="000000"/>
          <w:sz w:val="22"/>
          <w:szCs w:val="22"/>
          <w:lang w:val="en-GB"/>
        </w:rPr>
        <w:t xml:space="preserve"> When used </w:t>
      </w:r>
      <w:r w:rsidR="00DA064E" w:rsidRPr="009E1773">
        <w:rPr>
          <w:rFonts w:ascii="Arial" w:hAnsi="Arial" w:cs="Arial"/>
          <w:color w:val="000000"/>
          <w:sz w:val="22"/>
          <w:szCs w:val="22"/>
          <w:lang w:val="en-GB"/>
        </w:rPr>
        <w:t>by non-clinical professionals</w:t>
      </w:r>
      <w:r w:rsidR="00C52910" w:rsidRPr="009E1773">
        <w:rPr>
          <w:rFonts w:ascii="Arial" w:hAnsi="Arial" w:cs="Arial"/>
          <w:color w:val="000000"/>
          <w:sz w:val="22"/>
          <w:szCs w:val="22"/>
          <w:lang w:val="en-GB"/>
        </w:rPr>
        <w:t xml:space="preserve"> such as performance coaches or music teachers</w:t>
      </w:r>
      <w:r w:rsidR="00DA064E" w:rsidRPr="009E1773">
        <w:rPr>
          <w:rFonts w:ascii="Arial" w:hAnsi="Arial" w:cs="Arial"/>
          <w:color w:val="000000"/>
          <w:sz w:val="22"/>
          <w:szCs w:val="22"/>
          <w:lang w:val="en-GB"/>
        </w:rPr>
        <w:t>, ACT is known as Acceptance Commitment Coaching (ACC)</w:t>
      </w:r>
      <w:r w:rsidR="00055615" w:rsidRPr="009E1773">
        <w:rPr>
          <w:rFonts w:ascii="Arial" w:hAnsi="Arial" w:cs="Arial"/>
          <w:color w:val="000000"/>
          <w:sz w:val="22"/>
          <w:szCs w:val="22"/>
          <w:lang w:val="en-GB"/>
        </w:rPr>
        <w:t xml:space="preserve"> and</w:t>
      </w:r>
      <w:r w:rsidR="00717539" w:rsidRPr="009E1773">
        <w:rPr>
          <w:rFonts w:ascii="Arial" w:hAnsi="Arial" w:cs="Arial"/>
          <w:color w:val="000000"/>
          <w:sz w:val="22"/>
          <w:szCs w:val="22"/>
          <w:lang w:val="en-GB"/>
        </w:rPr>
        <w:t xml:space="preserve"> </w:t>
      </w:r>
      <w:r w:rsidR="00C52910" w:rsidRPr="009E1773">
        <w:rPr>
          <w:rFonts w:ascii="Arial" w:hAnsi="Arial" w:cs="Arial"/>
          <w:color w:val="000000"/>
          <w:sz w:val="22"/>
          <w:szCs w:val="22"/>
          <w:lang w:val="en-GB"/>
        </w:rPr>
        <w:t xml:space="preserve">in the sporting field </w:t>
      </w:r>
      <w:r w:rsidR="00631A2C">
        <w:rPr>
          <w:rFonts w:ascii="Arial" w:hAnsi="Arial" w:cs="Arial"/>
          <w:color w:val="000000"/>
          <w:sz w:val="22"/>
          <w:szCs w:val="22"/>
          <w:lang w:val="en-GB"/>
        </w:rPr>
        <w:t xml:space="preserve">it </w:t>
      </w:r>
      <w:r w:rsidR="00C52910" w:rsidRPr="009E1773">
        <w:rPr>
          <w:rFonts w:ascii="Arial" w:hAnsi="Arial" w:cs="Arial"/>
          <w:color w:val="000000"/>
          <w:sz w:val="22"/>
          <w:szCs w:val="22"/>
          <w:lang w:val="en-GB"/>
        </w:rPr>
        <w:t xml:space="preserve">informed the development of the </w:t>
      </w:r>
      <w:r w:rsidR="00060438" w:rsidRPr="009E1773">
        <w:rPr>
          <w:rFonts w:ascii="Arial" w:hAnsi="Arial" w:cs="Arial"/>
          <w:color w:val="000000"/>
          <w:sz w:val="22"/>
          <w:szCs w:val="22"/>
          <w:lang w:val="en-GB"/>
        </w:rPr>
        <w:t>Mindfulness-</w:t>
      </w:r>
      <w:r w:rsidR="003B5414" w:rsidRPr="009E1773">
        <w:rPr>
          <w:rFonts w:ascii="Arial" w:hAnsi="Arial" w:cs="Arial"/>
          <w:color w:val="000000"/>
          <w:sz w:val="22"/>
          <w:szCs w:val="22"/>
          <w:lang w:val="en-GB"/>
        </w:rPr>
        <w:t>A</w:t>
      </w:r>
      <w:r w:rsidR="00060438" w:rsidRPr="009E1773">
        <w:rPr>
          <w:rFonts w:ascii="Arial" w:hAnsi="Arial" w:cs="Arial"/>
          <w:color w:val="000000"/>
          <w:sz w:val="22"/>
          <w:szCs w:val="22"/>
          <w:lang w:val="en-GB"/>
        </w:rPr>
        <w:t>cceptance</w:t>
      </w:r>
      <w:r w:rsidR="003B5414" w:rsidRPr="009E1773">
        <w:rPr>
          <w:rFonts w:ascii="Arial" w:hAnsi="Arial" w:cs="Arial"/>
          <w:color w:val="000000"/>
          <w:sz w:val="22"/>
          <w:szCs w:val="22"/>
          <w:lang w:val="en-GB"/>
        </w:rPr>
        <w:t>-</w:t>
      </w:r>
      <w:r w:rsidR="00060438" w:rsidRPr="009E1773">
        <w:rPr>
          <w:rFonts w:ascii="Arial" w:hAnsi="Arial" w:cs="Arial"/>
          <w:color w:val="000000"/>
          <w:sz w:val="22"/>
          <w:szCs w:val="22"/>
          <w:lang w:val="en-GB"/>
        </w:rPr>
        <w:t xml:space="preserve">Commitment </w:t>
      </w:r>
      <w:r w:rsidR="007805FF" w:rsidRPr="009E1773">
        <w:rPr>
          <w:rFonts w:ascii="Arial" w:hAnsi="Arial" w:cs="Arial"/>
          <w:color w:val="000000"/>
          <w:sz w:val="22"/>
          <w:szCs w:val="22"/>
          <w:lang w:val="en-GB"/>
        </w:rPr>
        <w:t>(MAC)</w:t>
      </w:r>
      <w:r w:rsidR="009A599C" w:rsidRPr="009E1773">
        <w:rPr>
          <w:rFonts w:ascii="Arial" w:hAnsi="Arial" w:cs="Arial"/>
          <w:color w:val="000000"/>
          <w:sz w:val="22"/>
          <w:szCs w:val="22"/>
          <w:lang w:val="en-GB"/>
        </w:rPr>
        <w:t xml:space="preserve"> approach</w:t>
      </w:r>
      <w:r w:rsidR="00C52910" w:rsidRPr="009E1773">
        <w:rPr>
          <w:rFonts w:ascii="Arial" w:hAnsi="Arial" w:cs="Arial"/>
          <w:color w:val="000000"/>
          <w:sz w:val="22"/>
          <w:szCs w:val="22"/>
          <w:lang w:val="en-GB"/>
        </w:rPr>
        <w:t xml:space="preserve"> which targets</w:t>
      </w:r>
      <w:r w:rsidR="000957B7" w:rsidRPr="009E1773">
        <w:rPr>
          <w:rFonts w:ascii="Arial" w:hAnsi="Arial" w:cs="Arial"/>
          <w:color w:val="000000"/>
          <w:sz w:val="22"/>
          <w:szCs w:val="22"/>
          <w:lang w:val="en-GB"/>
        </w:rPr>
        <w:t xml:space="preserve"> performance enh</w:t>
      </w:r>
      <w:r w:rsidR="00AE07D3" w:rsidRPr="009E1773">
        <w:rPr>
          <w:rFonts w:ascii="Arial" w:hAnsi="Arial" w:cs="Arial"/>
          <w:color w:val="000000"/>
          <w:sz w:val="22"/>
          <w:szCs w:val="22"/>
          <w:lang w:val="en-GB"/>
        </w:rPr>
        <w:t xml:space="preserve">ancement in athletes </w:t>
      </w:r>
      <w:sdt>
        <w:sdtPr>
          <w:rPr>
            <w:rFonts w:ascii="Arial" w:hAnsi="Arial" w:cs="Arial"/>
            <w:color w:val="000000"/>
            <w:sz w:val="22"/>
            <w:szCs w:val="22"/>
            <w:lang w:val="en-GB"/>
          </w:rPr>
          <w:tag w:val="MENDELEY_CITATION_v3_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"/>
          <w:id w:val="-1432194969"/>
          <w:placeholder>
            <w:docPart w:val="DefaultPlaceholder_-1854013440"/>
          </w:placeholder>
        </w:sdtPr>
        <w:sdtEndPr/>
        <w:sdtContent>
          <w:r w:rsidR="00B40DFE">
            <w:rPr>
              <w:rFonts w:eastAsia="Times New Roman"/>
            </w:rPr>
            <w:t>(Gardner &amp; Moore, 2007)</w:t>
          </w:r>
        </w:sdtContent>
      </w:sdt>
      <w:r w:rsidR="000957B7" w:rsidRPr="009E1773">
        <w:rPr>
          <w:rFonts w:ascii="Arial" w:hAnsi="Arial" w:cs="Arial"/>
          <w:color w:val="000000"/>
          <w:sz w:val="22"/>
          <w:szCs w:val="22"/>
          <w:lang w:val="en-GB"/>
        </w:rPr>
        <w:t>.</w:t>
      </w:r>
      <w:r w:rsidR="00CC1CE1" w:rsidRPr="009E1773">
        <w:rPr>
          <w:rFonts w:ascii="Arial" w:hAnsi="Arial" w:cs="Arial"/>
          <w:color w:val="000000"/>
          <w:sz w:val="22"/>
          <w:szCs w:val="22"/>
          <w:lang w:val="en-GB"/>
        </w:rPr>
        <w:t xml:space="preserve"> </w:t>
      </w:r>
    </w:p>
    <w:p w14:paraId="6EB5DC8A" w14:textId="77777777" w:rsidR="00DA1896" w:rsidRPr="002710BD" w:rsidRDefault="00DA1896" w:rsidP="007F0475">
      <w:pPr>
        <w:autoSpaceDE w:val="0"/>
        <w:autoSpaceDN w:val="0"/>
        <w:adjustRightInd w:val="0"/>
        <w:spacing w:line="360" w:lineRule="auto"/>
        <w:rPr>
          <w:rFonts w:ascii="Arial" w:hAnsi="Arial" w:cs="Arial"/>
          <w:color w:val="000000"/>
          <w:sz w:val="22"/>
          <w:szCs w:val="22"/>
          <w:lang w:val="en-GB"/>
        </w:rPr>
      </w:pPr>
    </w:p>
    <w:p w14:paraId="09CAB070" w14:textId="77777777" w:rsidR="00C52910" w:rsidRDefault="00C52910" w:rsidP="00C52910">
      <w:pPr>
        <w:autoSpaceDE w:val="0"/>
        <w:autoSpaceDN w:val="0"/>
        <w:adjustRightInd w:val="0"/>
        <w:spacing w:line="360" w:lineRule="auto"/>
        <w:rPr>
          <w:rFonts w:ascii="Arial" w:hAnsi="Arial" w:cs="Arial"/>
          <w:color w:val="000000"/>
          <w:sz w:val="22"/>
          <w:szCs w:val="22"/>
        </w:rPr>
      </w:pPr>
    </w:p>
    <w:p w14:paraId="0F307588" w14:textId="7FE884C7" w:rsidR="00C52910" w:rsidRPr="00C660F5" w:rsidRDefault="00C52910" w:rsidP="00C660F5">
      <w:pPr>
        <w:pStyle w:val="Heading3"/>
      </w:pPr>
      <w:bookmarkStart w:id="42" w:name="_Toc160483189"/>
      <w:r w:rsidRPr="00142CDF">
        <w:t>ACC, MPA</w:t>
      </w:r>
      <w:r w:rsidR="003C4CD6" w:rsidRPr="00142CDF">
        <w:t xml:space="preserve">, </w:t>
      </w:r>
      <w:r w:rsidR="0066071B" w:rsidRPr="00142CDF">
        <w:t>flow</w:t>
      </w:r>
      <w:r w:rsidR="003C4CD6" w:rsidRPr="00142CDF">
        <w:t xml:space="preserve"> and </w:t>
      </w:r>
      <w:r w:rsidR="00CC749E" w:rsidRPr="00142CDF">
        <w:t>optimal performance</w:t>
      </w:r>
      <w:bookmarkEnd w:id="42"/>
    </w:p>
    <w:p w14:paraId="791A3ADE" w14:textId="77777777" w:rsidR="00C52910" w:rsidRDefault="00C52910" w:rsidP="00C52910">
      <w:pPr>
        <w:autoSpaceDE w:val="0"/>
        <w:autoSpaceDN w:val="0"/>
        <w:adjustRightInd w:val="0"/>
        <w:spacing w:line="360" w:lineRule="auto"/>
        <w:rPr>
          <w:rFonts w:ascii="Arial" w:hAnsi="Arial" w:cs="Arial"/>
          <w:color w:val="000000"/>
          <w:sz w:val="22"/>
          <w:szCs w:val="22"/>
        </w:rPr>
      </w:pPr>
    </w:p>
    <w:p w14:paraId="4FDE4EDB" w14:textId="52A738B9" w:rsidR="00D80562" w:rsidRPr="009E1773" w:rsidRDefault="00E30905" w:rsidP="00C52910">
      <w:pPr>
        <w:autoSpaceDE w:val="0"/>
        <w:autoSpaceDN w:val="0"/>
        <w:adjustRightInd w:val="0"/>
        <w:spacing w:line="360" w:lineRule="auto"/>
        <w:rPr>
          <w:rFonts w:ascii="Arial" w:hAnsi="Arial" w:cs="Arial"/>
          <w:color w:val="000000"/>
          <w:sz w:val="22"/>
          <w:szCs w:val="22"/>
          <w:lang w:val="en-GB"/>
        </w:rPr>
      </w:pPr>
      <w:r w:rsidRPr="009E1773">
        <w:rPr>
          <w:rFonts w:ascii="Arial" w:hAnsi="Arial" w:cs="Arial"/>
          <w:color w:val="000000"/>
          <w:sz w:val="22"/>
          <w:szCs w:val="22"/>
          <w:lang w:val="en-GB"/>
        </w:rPr>
        <w:t xml:space="preserve">Sports psychology literature supports the use of the MAC program to enhance athletic performance (Gardner, 2016; Lutkenhause et al., 2007) </w:t>
      </w:r>
      <w:r w:rsidR="00792068" w:rsidRPr="009E1773">
        <w:rPr>
          <w:rFonts w:ascii="Arial" w:hAnsi="Arial" w:cs="Arial"/>
          <w:color w:val="000000"/>
          <w:sz w:val="22"/>
          <w:szCs w:val="22"/>
        </w:rPr>
        <w:t xml:space="preserve">and </w:t>
      </w:r>
      <w:r w:rsidR="000B0B94" w:rsidRPr="009E1773">
        <w:rPr>
          <w:rFonts w:ascii="Arial" w:hAnsi="Arial" w:cs="Arial"/>
          <w:color w:val="000000"/>
          <w:sz w:val="22"/>
          <w:szCs w:val="22"/>
        </w:rPr>
        <w:t xml:space="preserve">the </w:t>
      </w:r>
      <w:r w:rsidR="00834FB3" w:rsidRPr="009E1773">
        <w:rPr>
          <w:rFonts w:ascii="Arial" w:hAnsi="Arial" w:cs="Arial"/>
          <w:color w:val="000000"/>
          <w:sz w:val="22"/>
          <w:szCs w:val="22"/>
        </w:rPr>
        <w:t xml:space="preserve">ACC </w:t>
      </w:r>
      <w:r w:rsidR="000B0B94" w:rsidRPr="009E1773">
        <w:rPr>
          <w:rFonts w:ascii="Arial" w:hAnsi="Arial" w:cs="Arial"/>
          <w:color w:val="000000"/>
          <w:sz w:val="22"/>
          <w:szCs w:val="22"/>
        </w:rPr>
        <w:t xml:space="preserve">approach </w:t>
      </w:r>
      <w:r w:rsidR="009547F9" w:rsidRPr="009E1773">
        <w:rPr>
          <w:rFonts w:ascii="Arial" w:hAnsi="Arial" w:cs="Arial"/>
          <w:color w:val="000000"/>
          <w:sz w:val="22"/>
          <w:szCs w:val="22"/>
        </w:rPr>
        <w:t>ha</w:t>
      </w:r>
      <w:r w:rsidR="000B0B94" w:rsidRPr="009E1773">
        <w:rPr>
          <w:rFonts w:ascii="Arial" w:hAnsi="Arial" w:cs="Arial"/>
          <w:color w:val="000000"/>
          <w:sz w:val="22"/>
          <w:szCs w:val="22"/>
        </w:rPr>
        <w:t>s</w:t>
      </w:r>
      <w:r w:rsidR="009547F9" w:rsidRPr="009E1773">
        <w:rPr>
          <w:rFonts w:ascii="Arial" w:hAnsi="Arial" w:cs="Arial"/>
          <w:color w:val="000000"/>
          <w:sz w:val="22"/>
          <w:szCs w:val="22"/>
        </w:rPr>
        <w:t xml:space="preserve"> also showed promising results in the music domain</w:t>
      </w:r>
      <w:r w:rsidR="00117887">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TRlYTgzNzAtZWU0NC00ZGIxLTg1MjEtZjVmNDMxOTRjYjQy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ZGUgUGFpdmEgZSBQb25hLCAyMDE3OyBTaGF3IGV0IGFsLiwgMjAyMCkifX0="/>
          <w:id w:val="-14391870"/>
          <w:placeholder>
            <w:docPart w:val="DefaultPlaceholder_-1854013440"/>
          </w:placeholder>
        </w:sdtPr>
        <w:sdtEndPr/>
        <w:sdtContent>
          <w:r w:rsidR="00B40DFE" w:rsidRPr="00117887">
            <w:rPr>
              <w:rFonts w:ascii="Arial" w:eastAsia="Times New Roman" w:hAnsi="Arial" w:cs="Arial"/>
              <w:sz w:val="22"/>
              <w:szCs w:val="22"/>
            </w:rPr>
            <w:t>(Juncos &amp; de Paiva e Pona, 2017; Shaw et al., 2020</w:t>
          </w:r>
          <w:r w:rsidR="00B40DFE">
            <w:rPr>
              <w:rFonts w:eastAsia="Times New Roman"/>
            </w:rPr>
            <w:t>)</w:t>
          </w:r>
        </w:sdtContent>
      </w:sdt>
      <w:r w:rsidR="00C52910" w:rsidRPr="009E1773">
        <w:rPr>
          <w:rFonts w:ascii="Arial" w:hAnsi="Arial" w:cs="Arial"/>
          <w:color w:val="000000"/>
          <w:sz w:val="22"/>
          <w:szCs w:val="22"/>
        </w:rPr>
        <w:t>,</w:t>
      </w:r>
      <w:r w:rsidR="009547F9" w:rsidRPr="009E1773">
        <w:rPr>
          <w:rFonts w:ascii="Arial" w:hAnsi="Arial" w:cs="Arial"/>
          <w:color w:val="000000"/>
          <w:sz w:val="22"/>
          <w:szCs w:val="22"/>
        </w:rPr>
        <w:t xml:space="preserve"> signalling a similar trend in that field </w:t>
      </w:r>
      <w:sdt>
        <w:sdtPr>
          <w:rPr>
            <w:rFonts w:ascii="Arial" w:hAnsi="Arial" w:cs="Arial"/>
            <w:color w:val="000000"/>
            <w:sz w:val="22"/>
            <w:szCs w:val="22"/>
          </w:rPr>
          <w:tag w:val="MENDELEY_CITATION_v3_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i44MzAyMzA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"/>
          <w:id w:val="1221554966"/>
          <w:placeholder>
            <w:docPart w:val="13CEF2011C88A04F8CBCA86EA4A8E3B2"/>
          </w:placeholder>
        </w:sdtPr>
        <w:sdtEndPr/>
        <w:sdtContent>
          <w:r w:rsidR="00B40DFE" w:rsidRPr="00655FAD">
            <w:rPr>
              <w:rFonts w:ascii="Arial" w:eastAsia="Times New Roman" w:hAnsi="Arial" w:cs="Arial"/>
              <w:sz w:val="22"/>
              <w:szCs w:val="22"/>
            </w:rPr>
            <w:t>(Carlson, 2019; Diaz, 2011; Mahony et al., 2022a; Roman &amp; Juncos, 2021</w:t>
          </w:r>
          <w:r w:rsidR="00B40DFE">
            <w:rPr>
              <w:rFonts w:eastAsia="Times New Roman"/>
            </w:rPr>
            <w:t>).</w:t>
          </w:r>
        </w:sdtContent>
      </w:sdt>
      <w:r w:rsidR="00C52910" w:rsidRPr="009E1773">
        <w:rPr>
          <w:rFonts w:ascii="Arial" w:hAnsi="Arial" w:cs="Arial"/>
          <w:color w:val="000000"/>
          <w:sz w:val="22"/>
          <w:szCs w:val="22"/>
        </w:rPr>
        <w:t xml:space="preserve"> </w:t>
      </w:r>
      <w:r w:rsidR="00863926" w:rsidRPr="009E1773">
        <w:rPr>
          <w:rFonts w:ascii="Arial" w:hAnsi="Arial" w:cs="Arial"/>
          <w:color w:val="000000"/>
          <w:sz w:val="22"/>
          <w:szCs w:val="22"/>
          <w:lang w:val="en-GB"/>
        </w:rPr>
        <w:t>R</w:t>
      </w:r>
      <w:r w:rsidR="001E00C2" w:rsidRPr="009E1773">
        <w:rPr>
          <w:rFonts w:ascii="Arial" w:hAnsi="Arial" w:cs="Arial"/>
          <w:color w:val="000000"/>
          <w:sz w:val="22"/>
          <w:szCs w:val="22"/>
          <w:lang w:val="en-GB"/>
        </w:rPr>
        <w:t xml:space="preserve">esearch into the efficacy of </w:t>
      </w:r>
      <w:r w:rsidR="00377877" w:rsidRPr="009E1773">
        <w:rPr>
          <w:rFonts w:ascii="Arial" w:hAnsi="Arial" w:cs="Arial"/>
          <w:color w:val="000000"/>
          <w:sz w:val="22"/>
          <w:szCs w:val="22"/>
          <w:lang w:val="en-GB"/>
        </w:rPr>
        <w:t xml:space="preserve">using </w:t>
      </w:r>
      <w:r w:rsidR="001E00C2" w:rsidRPr="009E1773">
        <w:rPr>
          <w:rFonts w:ascii="Arial" w:hAnsi="Arial" w:cs="Arial"/>
          <w:color w:val="000000"/>
          <w:sz w:val="22"/>
          <w:szCs w:val="22"/>
          <w:lang w:val="en-GB"/>
        </w:rPr>
        <w:t xml:space="preserve">ACC </w:t>
      </w:r>
      <w:r w:rsidR="00377877" w:rsidRPr="009E1773">
        <w:rPr>
          <w:rFonts w:ascii="Arial" w:hAnsi="Arial" w:cs="Arial"/>
          <w:color w:val="000000"/>
          <w:sz w:val="22"/>
          <w:szCs w:val="22"/>
          <w:lang w:val="en-GB"/>
        </w:rPr>
        <w:t>with musicians</w:t>
      </w:r>
      <w:r w:rsidR="001E00C2" w:rsidRPr="009E1773">
        <w:rPr>
          <w:rFonts w:ascii="Arial" w:hAnsi="Arial" w:cs="Arial"/>
          <w:color w:val="000000"/>
          <w:sz w:val="22"/>
          <w:szCs w:val="22"/>
          <w:lang w:val="en-GB"/>
        </w:rPr>
        <w:t xml:space="preserve"> h</w:t>
      </w:r>
      <w:r w:rsidR="00C52910" w:rsidRPr="009E1773">
        <w:rPr>
          <w:rFonts w:ascii="Arial" w:hAnsi="Arial" w:cs="Arial"/>
          <w:color w:val="000000"/>
          <w:sz w:val="22"/>
          <w:szCs w:val="22"/>
          <w:lang w:val="en-GB"/>
        </w:rPr>
        <w:t>as</w:t>
      </w:r>
      <w:r w:rsidR="001E00C2" w:rsidRPr="009E1773">
        <w:rPr>
          <w:rFonts w:ascii="Arial" w:hAnsi="Arial" w:cs="Arial"/>
          <w:color w:val="000000"/>
          <w:sz w:val="22"/>
          <w:szCs w:val="22"/>
          <w:lang w:val="en-GB"/>
        </w:rPr>
        <w:t xml:space="preserve"> predominantly </w:t>
      </w:r>
      <w:r w:rsidR="00377877" w:rsidRPr="009E1773">
        <w:rPr>
          <w:rFonts w:ascii="Arial" w:hAnsi="Arial" w:cs="Arial"/>
          <w:color w:val="000000"/>
          <w:sz w:val="22"/>
          <w:szCs w:val="22"/>
          <w:lang w:val="en-GB"/>
        </w:rPr>
        <w:t xml:space="preserve">focused on </w:t>
      </w:r>
      <w:r w:rsidR="0045224B" w:rsidRPr="009E1773">
        <w:rPr>
          <w:rFonts w:ascii="Arial" w:hAnsi="Arial" w:cs="Arial"/>
          <w:color w:val="000000"/>
          <w:sz w:val="22"/>
          <w:szCs w:val="22"/>
          <w:lang w:val="en-GB"/>
        </w:rPr>
        <w:t>the alleviation of</w:t>
      </w:r>
      <w:r w:rsidR="001E00C2" w:rsidRPr="009E1773">
        <w:rPr>
          <w:rFonts w:ascii="Arial" w:hAnsi="Arial" w:cs="Arial"/>
          <w:color w:val="000000"/>
          <w:sz w:val="22"/>
          <w:szCs w:val="22"/>
          <w:lang w:val="en-GB"/>
        </w:rPr>
        <w:t xml:space="preserve"> debilitating Music Performance Anxiety (MPA) with results relating to </w:t>
      </w:r>
      <w:r w:rsidR="0045224B" w:rsidRPr="009E1773">
        <w:rPr>
          <w:rFonts w:ascii="Arial" w:hAnsi="Arial" w:cs="Arial"/>
          <w:color w:val="000000"/>
          <w:sz w:val="22"/>
          <w:szCs w:val="22"/>
          <w:lang w:val="en-GB"/>
        </w:rPr>
        <w:t>effects on performance quality taking a back seat</w:t>
      </w:r>
      <w:r w:rsidR="001E00C2" w:rsidRPr="009E1773">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ZDg3NzgzNmQtYzM4Yy00MWJlLThiZTMtZTk1ODExNThlMGQ5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mIyMDQ0YThkLTQwMDktMzk1OC1hN2UwLTcwNjlmNDc4ODg0ZSIsImlzVGVtcG9yYXJ5IjpmYWxzZSwiaXRlbURhdGEiOnsidHlwZSI6ImFydGljbGUtam91cm5hbCIsImlkIjoiYjIwNDRhOGQtNDAwOS0zOTU4LWE3ZTAtNzA2OWY0Nzg4ODRl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"/>
          <w:id w:val="1748687946"/>
          <w:placeholder>
            <w:docPart w:val="5FC350FB13377A40BE8613707D78912C"/>
          </w:placeholder>
        </w:sdtPr>
        <w:sdtEndPr/>
        <w:sdtContent>
          <w:r w:rsidR="00B40DFE" w:rsidRPr="00655FAD">
            <w:rPr>
              <w:rFonts w:ascii="Arial" w:eastAsia="Times New Roman" w:hAnsi="Arial" w:cs="Arial"/>
              <w:sz w:val="22"/>
              <w:szCs w:val="22"/>
            </w:rPr>
            <w:t>(Juncos &amp; de Paiva e Pona, 2017; Juncos &amp; Markman, 2016; Mahony et al., 2022a</w:t>
          </w:r>
          <w:r w:rsidR="00B40DFE">
            <w:rPr>
              <w:rFonts w:eastAsia="Times New Roman"/>
            </w:rPr>
            <w:t>).</w:t>
          </w:r>
        </w:sdtContent>
      </w:sdt>
      <w:r w:rsidR="00C52910" w:rsidRPr="009E1773">
        <w:rPr>
          <w:rFonts w:ascii="Arial" w:hAnsi="Arial" w:cs="Arial"/>
          <w:color w:val="000000"/>
          <w:sz w:val="22"/>
          <w:szCs w:val="22"/>
          <w:lang w:val="en-GB"/>
        </w:rPr>
        <w:t xml:space="preserve"> </w:t>
      </w:r>
      <w:r w:rsidR="007212DC" w:rsidRPr="009E1773">
        <w:rPr>
          <w:rFonts w:ascii="Arial" w:hAnsi="Arial" w:cs="Arial"/>
          <w:color w:val="000000"/>
          <w:sz w:val="22"/>
          <w:szCs w:val="22"/>
          <w:lang w:val="en-GB"/>
        </w:rPr>
        <w:t xml:space="preserve">A 2017 study by Juncos &amp; de Paiva e Pona </w:t>
      </w:r>
      <w:r w:rsidR="00FA3B55" w:rsidRPr="009E1773">
        <w:rPr>
          <w:rFonts w:ascii="Arial" w:hAnsi="Arial" w:cs="Arial"/>
          <w:color w:val="000000"/>
          <w:sz w:val="22"/>
          <w:szCs w:val="22"/>
          <w:lang w:val="en-GB"/>
        </w:rPr>
        <w:t xml:space="preserve">for example, </w:t>
      </w:r>
      <w:r w:rsidR="007212DC" w:rsidRPr="009E1773">
        <w:rPr>
          <w:rFonts w:ascii="Arial" w:hAnsi="Arial" w:cs="Arial"/>
          <w:color w:val="000000"/>
          <w:sz w:val="22"/>
          <w:szCs w:val="22"/>
          <w:lang w:val="en-GB"/>
        </w:rPr>
        <w:t>found tha</w:t>
      </w:r>
      <w:r w:rsidR="00FD0C78" w:rsidRPr="009E1773">
        <w:rPr>
          <w:rFonts w:ascii="Arial" w:hAnsi="Arial" w:cs="Arial"/>
          <w:color w:val="000000"/>
          <w:sz w:val="22"/>
          <w:szCs w:val="22"/>
          <w:lang w:val="en-GB"/>
        </w:rPr>
        <w:t xml:space="preserve">t </w:t>
      </w:r>
      <w:r w:rsidR="007212DC" w:rsidRPr="009E1773">
        <w:rPr>
          <w:rFonts w:ascii="Arial" w:hAnsi="Arial" w:cs="Arial"/>
          <w:color w:val="000000"/>
          <w:sz w:val="22"/>
          <w:szCs w:val="22"/>
          <w:lang w:val="en-GB"/>
        </w:rPr>
        <w:t xml:space="preserve">a panel of independent assessors </w:t>
      </w:r>
      <w:r w:rsidR="00C52910" w:rsidRPr="009E1773">
        <w:rPr>
          <w:rFonts w:ascii="Arial" w:hAnsi="Arial" w:cs="Arial"/>
          <w:color w:val="000000"/>
          <w:sz w:val="22"/>
          <w:szCs w:val="22"/>
          <w:lang w:val="en-GB"/>
        </w:rPr>
        <w:t>rat</w:t>
      </w:r>
      <w:r w:rsidR="007212DC" w:rsidRPr="009E1773">
        <w:rPr>
          <w:rFonts w:ascii="Arial" w:hAnsi="Arial" w:cs="Arial"/>
          <w:color w:val="000000"/>
          <w:sz w:val="22"/>
          <w:szCs w:val="22"/>
          <w:lang w:val="en-GB"/>
        </w:rPr>
        <w:t xml:space="preserve">ed the performance quality </w:t>
      </w:r>
      <w:r w:rsidR="00C14B4E" w:rsidRPr="009E1773">
        <w:rPr>
          <w:rFonts w:ascii="Arial" w:hAnsi="Arial" w:cs="Arial"/>
          <w:color w:val="000000"/>
          <w:sz w:val="22"/>
          <w:szCs w:val="22"/>
          <w:lang w:val="en-GB"/>
        </w:rPr>
        <w:t>of a group of vocalists</w:t>
      </w:r>
      <w:r w:rsidR="007212DC" w:rsidRPr="009E1773">
        <w:rPr>
          <w:rFonts w:ascii="Arial" w:hAnsi="Arial" w:cs="Arial"/>
          <w:color w:val="000000"/>
          <w:sz w:val="22"/>
          <w:szCs w:val="22"/>
          <w:lang w:val="en-GB"/>
        </w:rPr>
        <w:t xml:space="preserve"> higher following </w:t>
      </w:r>
      <w:r w:rsidR="00C14B4E" w:rsidRPr="009E1773">
        <w:rPr>
          <w:rFonts w:ascii="Arial" w:hAnsi="Arial" w:cs="Arial"/>
          <w:color w:val="000000"/>
          <w:sz w:val="22"/>
          <w:szCs w:val="22"/>
          <w:lang w:val="en-GB"/>
        </w:rPr>
        <w:t xml:space="preserve">an ACC </w:t>
      </w:r>
      <w:r w:rsidR="007212DC" w:rsidRPr="009E1773">
        <w:rPr>
          <w:rFonts w:ascii="Arial" w:hAnsi="Arial" w:cs="Arial"/>
          <w:color w:val="000000"/>
          <w:sz w:val="22"/>
          <w:szCs w:val="22"/>
          <w:lang w:val="en-GB"/>
        </w:rPr>
        <w:t>intervention</w:t>
      </w:r>
      <w:r w:rsidR="00C14B4E" w:rsidRPr="009E1773">
        <w:rPr>
          <w:rFonts w:ascii="Arial" w:hAnsi="Arial" w:cs="Arial"/>
          <w:color w:val="000000"/>
          <w:sz w:val="22"/>
          <w:szCs w:val="22"/>
          <w:lang w:val="en-GB"/>
        </w:rPr>
        <w:t xml:space="preserve"> aimed at treating MPA</w:t>
      </w:r>
      <w:r w:rsidR="007212DC" w:rsidRPr="009E1773">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LCJjb250YWluZXItdGl0bGUtc2hvcnQiOiJGcm9udCBQc3ljaG9sIn19XSwicHJvcGVydGllcyI6eyJub3RlSW5kZXgiOjB9LCJtYW51YWxPdmVycmlkZSI6eyJpc01hbnVhbGx5T3ZlcnJpZGRlbiI6dHJ1ZSwibWFudWFsT3ZlcnJpZGVUZXh0IjoiKEp1bmNvcyBldCBhbC4sIDIwMTcpLiIsImNpdGVwcm9jVGV4dCI6IihKdW5jb3MgZXQgYWwuLCAyMDE3KSJ9fQ=="/>
          <w:id w:val="1177002440"/>
          <w:placeholder>
            <w:docPart w:val="DefaultPlaceholder_-1854013440"/>
          </w:placeholder>
        </w:sdtPr>
        <w:sdtEndPr/>
        <w:sdtContent>
          <w:r w:rsidR="00B40DFE" w:rsidRPr="00B40DFE">
            <w:rPr>
              <w:rFonts w:ascii="Arial" w:hAnsi="Arial" w:cs="Arial"/>
              <w:color w:val="000000"/>
              <w:sz w:val="22"/>
              <w:szCs w:val="22"/>
              <w:lang w:val="en-GB"/>
            </w:rPr>
            <w:t>(Juncos et al., 2017).</w:t>
          </w:r>
        </w:sdtContent>
      </w:sdt>
      <w:r w:rsidR="007212DC" w:rsidRPr="009E1773">
        <w:rPr>
          <w:rFonts w:ascii="Arial" w:hAnsi="Arial" w:cs="Arial"/>
          <w:color w:val="000000"/>
          <w:sz w:val="22"/>
          <w:szCs w:val="22"/>
          <w:lang w:val="en-GB"/>
        </w:rPr>
        <w:t xml:space="preserve"> </w:t>
      </w:r>
      <w:r w:rsidR="00574A58" w:rsidRPr="009E1773">
        <w:rPr>
          <w:rFonts w:ascii="Arial" w:hAnsi="Arial" w:cs="Arial"/>
          <w:color w:val="000000"/>
          <w:sz w:val="22"/>
          <w:szCs w:val="22"/>
          <w:lang w:val="en-GB"/>
        </w:rPr>
        <w:t>Whether this aspect was a direct consequence of the ACC</w:t>
      </w:r>
      <w:r w:rsidR="00D80562" w:rsidRPr="009E1773">
        <w:rPr>
          <w:rFonts w:ascii="Arial" w:hAnsi="Arial" w:cs="Arial"/>
          <w:color w:val="000000"/>
          <w:sz w:val="22"/>
          <w:szCs w:val="22"/>
          <w:lang w:val="en-GB"/>
        </w:rPr>
        <w:t xml:space="preserve"> or an indirect consequence of reducing the MPA </w:t>
      </w:r>
      <w:r w:rsidR="00690216" w:rsidRPr="009E1773">
        <w:rPr>
          <w:rFonts w:ascii="Arial" w:hAnsi="Arial" w:cs="Arial"/>
          <w:color w:val="000000"/>
          <w:sz w:val="22"/>
          <w:szCs w:val="22"/>
          <w:lang w:val="en-GB"/>
        </w:rPr>
        <w:t>could not be determined</w:t>
      </w:r>
      <w:r w:rsidR="00C52910" w:rsidRPr="009E1773">
        <w:rPr>
          <w:rFonts w:ascii="Arial" w:hAnsi="Arial" w:cs="Arial"/>
          <w:color w:val="000000"/>
          <w:sz w:val="22"/>
          <w:szCs w:val="22"/>
          <w:lang w:val="en-GB"/>
        </w:rPr>
        <w:t xml:space="preserve"> however</w:t>
      </w:r>
      <w:r w:rsidR="00BC373A" w:rsidRPr="009E1773">
        <w:rPr>
          <w:rFonts w:ascii="Arial" w:hAnsi="Arial" w:cs="Arial"/>
          <w:color w:val="000000"/>
          <w:sz w:val="22"/>
          <w:szCs w:val="22"/>
          <w:lang w:val="en-GB"/>
        </w:rPr>
        <w:t>,</w:t>
      </w:r>
      <w:r w:rsidR="00C52910" w:rsidRPr="009E1773">
        <w:rPr>
          <w:rFonts w:ascii="Arial" w:hAnsi="Arial" w:cs="Arial"/>
          <w:color w:val="000000"/>
          <w:sz w:val="22"/>
          <w:szCs w:val="22"/>
          <w:lang w:val="en-GB"/>
        </w:rPr>
        <w:t xml:space="preserve"> the authors advocate further exploration of th</w:t>
      </w:r>
      <w:r w:rsidR="009D095A" w:rsidRPr="009E1773">
        <w:rPr>
          <w:rFonts w:ascii="Arial" w:hAnsi="Arial" w:cs="Arial"/>
          <w:color w:val="000000"/>
          <w:sz w:val="22"/>
          <w:szCs w:val="22"/>
          <w:lang w:val="en-GB"/>
        </w:rPr>
        <w:t>is</w:t>
      </w:r>
      <w:r w:rsidR="00543C31" w:rsidRPr="009E1773">
        <w:rPr>
          <w:rFonts w:ascii="Arial" w:hAnsi="Arial" w:cs="Arial"/>
          <w:color w:val="000000"/>
          <w:sz w:val="22"/>
          <w:szCs w:val="22"/>
          <w:lang w:val="en-GB"/>
        </w:rPr>
        <w:t xml:space="preserve"> effect </w:t>
      </w:r>
      <w:r w:rsidR="00C52910" w:rsidRPr="009E1773">
        <w:rPr>
          <w:rFonts w:ascii="Arial" w:hAnsi="Arial" w:cs="Arial"/>
          <w:color w:val="000000"/>
          <w:sz w:val="22"/>
          <w:szCs w:val="22"/>
          <w:lang w:val="en-GB"/>
        </w:rPr>
        <w:t>is warranted.</w:t>
      </w:r>
      <w:r w:rsidR="00D80562" w:rsidRPr="009E1773">
        <w:rPr>
          <w:rFonts w:ascii="Arial" w:hAnsi="Arial" w:cs="Arial"/>
          <w:color w:val="000000"/>
          <w:sz w:val="22"/>
          <w:szCs w:val="22"/>
          <w:lang w:val="en-GB"/>
        </w:rPr>
        <w:t xml:space="preserve"> </w:t>
      </w:r>
      <w:r w:rsidR="00C52910" w:rsidRPr="009E1773">
        <w:rPr>
          <w:rFonts w:ascii="Arial" w:hAnsi="Arial" w:cs="Arial"/>
          <w:color w:val="000000"/>
          <w:sz w:val="22"/>
          <w:szCs w:val="22"/>
          <w:lang w:val="en-GB"/>
        </w:rPr>
        <w:t xml:space="preserve">Flow </w:t>
      </w:r>
      <w:r w:rsidR="00AA2D1B" w:rsidRPr="009E1773">
        <w:rPr>
          <w:rFonts w:ascii="Arial" w:hAnsi="Arial" w:cs="Arial"/>
          <w:color w:val="000000"/>
          <w:sz w:val="22"/>
          <w:szCs w:val="22"/>
          <w:lang w:val="en-GB"/>
        </w:rPr>
        <w:t xml:space="preserve">has strong links with peak performance </w:t>
      </w:r>
      <w:sdt>
        <w:sdtPr>
          <w:rPr>
            <w:rFonts w:ascii="Arial" w:hAnsi="Arial" w:cs="Arial"/>
            <w:color w:val="000000"/>
            <w:sz w:val="22"/>
            <w:szCs w:val="22"/>
            <w:lang w:val="en-GB"/>
          </w:rPr>
          <w:tag w:val="MENDELEY_CITATION_v3_eyJjaXRhdGlvbklEIjoiTUVOREVMRVlfQ0lUQVRJT05fMDBmNGY3OTItNTUyZC00NWZlLWFjYzktZGZiNjhhMGQ3Nzdj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"/>
          <w:id w:val="1719631250"/>
          <w:placeholder>
            <w:docPart w:val="DefaultPlaceholder_-1854013440"/>
          </w:placeholder>
        </w:sdtPr>
        <w:sdtEndPr/>
        <w:sdtContent>
          <w:r w:rsidR="00B40DFE" w:rsidRPr="00B40DFE">
            <w:rPr>
              <w:rFonts w:ascii="Arial" w:hAnsi="Arial" w:cs="Arial"/>
              <w:color w:val="000000"/>
              <w:sz w:val="22"/>
              <w:szCs w:val="22"/>
              <w:lang w:val="en-GB"/>
            </w:rPr>
            <w:t>(Antonini Philippe et al., 2021; S. A. Jackson, 1995)</w:t>
          </w:r>
        </w:sdtContent>
      </w:sdt>
      <w:r w:rsidR="003F5DBD" w:rsidRPr="009E1773">
        <w:rPr>
          <w:rFonts w:ascii="Arial" w:hAnsi="Arial" w:cs="Arial"/>
          <w:color w:val="000000"/>
          <w:sz w:val="22"/>
          <w:szCs w:val="22"/>
          <w:lang w:val="en-GB"/>
        </w:rPr>
        <w:t xml:space="preserve"> </w:t>
      </w:r>
      <w:r w:rsidR="004D7041" w:rsidRPr="009E1773">
        <w:rPr>
          <w:rFonts w:ascii="Arial" w:hAnsi="Arial" w:cs="Arial"/>
          <w:color w:val="000000"/>
          <w:sz w:val="22"/>
          <w:szCs w:val="22"/>
          <w:lang w:val="en-GB"/>
        </w:rPr>
        <w:t xml:space="preserve">and </w:t>
      </w:r>
      <w:r w:rsidR="00D80562" w:rsidRPr="009E1773">
        <w:rPr>
          <w:rFonts w:ascii="Arial" w:hAnsi="Arial" w:cs="Arial"/>
          <w:color w:val="000000"/>
          <w:sz w:val="22"/>
          <w:szCs w:val="22"/>
          <w:u w:color="0000E9"/>
          <w:lang w:val="en-GB"/>
        </w:rPr>
        <w:t>is considered the antithesis of MPA</w:t>
      </w:r>
      <w:r w:rsidR="00E37C99" w:rsidRPr="009E1773">
        <w:rPr>
          <w:rFonts w:ascii="Arial" w:hAnsi="Arial" w:cs="Arial"/>
          <w:color w:val="000000"/>
          <w:sz w:val="22"/>
          <w:szCs w:val="22"/>
          <w:u w:color="0000E9"/>
          <w:lang w:val="en-GB"/>
        </w:rPr>
        <w:t>. A</w:t>
      </w:r>
      <w:r w:rsidR="00D80562" w:rsidRPr="009E1773">
        <w:rPr>
          <w:rFonts w:ascii="Arial" w:hAnsi="Arial" w:cs="Arial"/>
          <w:color w:val="000000"/>
          <w:sz w:val="22"/>
          <w:szCs w:val="22"/>
          <w:u w:color="0000E9"/>
          <w:lang w:val="en-GB"/>
        </w:rPr>
        <w:t>s such, the presence of one construct will preclude the other (S. Cohen &amp; Bodner, 2019a)</w:t>
      </w:r>
      <w:r w:rsidR="00C52910" w:rsidRPr="009E1773">
        <w:rPr>
          <w:rFonts w:ascii="Arial" w:hAnsi="Arial" w:cs="Arial"/>
          <w:color w:val="000000"/>
          <w:sz w:val="22"/>
          <w:szCs w:val="22"/>
          <w:u w:color="0000E9"/>
          <w:lang w:val="en-GB"/>
        </w:rPr>
        <w:t xml:space="preserve">. </w:t>
      </w:r>
      <w:r w:rsidR="00BD504E" w:rsidRPr="009E1773">
        <w:rPr>
          <w:rFonts w:ascii="Arial" w:hAnsi="Arial" w:cs="Arial"/>
          <w:color w:val="000000"/>
          <w:sz w:val="22"/>
          <w:szCs w:val="22"/>
          <w:u w:color="0000E9"/>
          <w:lang w:val="en-GB"/>
        </w:rPr>
        <w:t>In other words</w:t>
      </w:r>
      <w:r w:rsidR="00C52910" w:rsidRPr="009E1773">
        <w:rPr>
          <w:rFonts w:ascii="Arial" w:hAnsi="Arial" w:cs="Arial"/>
          <w:color w:val="000000"/>
          <w:sz w:val="22"/>
          <w:szCs w:val="22"/>
          <w:u w:color="0000E9"/>
          <w:lang w:val="en-GB"/>
        </w:rPr>
        <w:t xml:space="preserve">, if a performer is in flow, they will not be experiencing MPA and if they are experiencing MPA, they </w:t>
      </w:r>
      <w:r w:rsidR="008C2BE3" w:rsidRPr="009E1773">
        <w:rPr>
          <w:rFonts w:ascii="Arial" w:hAnsi="Arial" w:cs="Arial"/>
          <w:color w:val="000000"/>
          <w:sz w:val="22"/>
          <w:szCs w:val="22"/>
          <w:u w:color="0000E9"/>
          <w:lang w:val="en-GB"/>
        </w:rPr>
        <w:t>will not be</w:t>
      </w:r>
      <w:r w:rsidR="00C52910" w:rsidRPr="009E1773">
        <w:rPr>
          <w:rFonts w:ascii="Arial" w:hAnsi="Arial" w:cs="Arial"/>
          <w:color w:val="000000"/>
          <w:sz w:val="22"/>
          <w:szCs w:val="22"/>
          <w:u w:color="0000E9"/>
          <w:lang w:val="en-GB"/>
        </w:rPr>
        <w:t xml:space="preserve"> able to </w:t>
      </w:r>
      <w:r w:rsidR="00426CD1" w:rsidRPr="009E1773">
        <w:rPr>
          <w:rFonts w:ascii="Arial" w:hAnsi="Arial" w:cs="Arial"/>
          <w:color w:val="000000"/>
          <w:sz w:val="22"/>
          <w:szCs w:val="22"/>
          <w:u w:color="0000E9"/>
          <w:lang w:val="en-GB"/>
        </w:rPr>
        <w:t>enter</w:t>
      </w:r>
      <w:r w:rsidR="00C52910" w:rsidRPr="009E1773">
        <w:rPr>
          <w:rFonts w:ascii="Arial" w:hAnsi="Arial" w:cs="Arial"/>
          <w:color w:val="000000"/>
          <w:sz w:val="22"/>
          <w:szCs w:val="22"/>
          <w:u w:color="0000E9"/>
          <w:lang w:val="en-GB"/>
        </w:rPr>
        <w:t xml:space="preserve"> the state of flow. It is important to note </w:t>
      </w:r>
      <w:r w:rsidR="00151D6B" w:rsidRPr="009E1773">
        <w:rPr>
          <w:rFonts w:ascii="Arial" w:hAnsi="Arial" w:cs="Arial"/>
          <w:color w:val="000000"/>
          <w:sz w:val="22"/>
          <w:szCs w:val="22"/>
          <w:u w:color="0000E9"/>
          <w:lang w:val="en-GB"/>
        </w:rPr>
        <w:t>however</w:t>
      </w:r>
      <w:r w:rsidR="003675D2" w:rsidRPr="009E1773">
        <w:rPr>
          <w:rFonts w:ascii="Arial" w:hAnsi="Arial" w:cs="Arial"/>
          <w:color w:val="000000"/>
          <w:sz w:val="22"/>
          <w:szCs w:val="22"/>
          <w:u w:color="0000E9"/>
          <w:lang w:val="en-GB"/>
        </w:rPr>
        <w:t>,</w:t>
      </w:r>
      <w:r w:rsidR="00AA1E88" w:rsidRPr="009E1773">
        <w:rPr>
          <w:rFonts w:ascii="Arial" w:hAnsi="Arial" w:cs="Arial"/>
          <w:color w:val="000000"/>
          <w:sz w:val="22"/>
          <w:szCs w:val="22"/>
          <w:u w:color="0000E9"/>
          <w:lang w:val="en-GB"/>
        </w:rPr>
        <w:t xml:space="preserve"> </w:t>
      </w:r>
      <w:r w:rsidR="00C52910" w:rsidRPr="009E1773">
        <w:rPr>
          <w:rFonts w:ascii="Arial" w:hAnsi="Arial" w:cs="Arial"/>
          <w:color w:val="000000"/>
          <w:sz w:val="22"/>
          <w:szCs w:val="22"/>
          <w:u w:color="0000E9"/>
          <w:lang w:val="en-GB"/>
        </w:rPr>
        <w:t xml:space="preserve">that optimal functioning is not attained simply by an absence of a pathology </w:t>
      </w:r>
      <w:sdt>
        <w:sdtPr>
          <w:rPr>
            <w:rFonts w:ascii="Arial" w:hAnsi="Arial" w:cs="Arial"/>
            <w:color w:val="000000"/>
            <w:sz w:val="22"/>
            <w:szCs w:val="22"/>
            <w:u w:color="0000E9"/>
            <w:lang w:val="en-GB"/>
          </w:rPr>
          <w:tag w:val="MENDELEY_CITATION_v3_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"/>
          <w:id w:val="1561364771"/>
          <w:placeholder>
            <w:docPart w:val="DefaultPlaceholder_-1854013440"/>
          </w:placeholder>
        </w:sdtPr>
        <w:sdtEndPr/>
        <w:sdtContent>
          <w:r w:rsidR="00B40DFE" w:rsidRPr="00B40DFE">
            <w:rPr>
              <w:rFonts w:ascii="Arial" w:hAnsi="Arial" w:cs="Arial"/>
              <w:color w:val="000000"/>
              <w:sz w:val="22"/>
              <w:szCs w:val="22"/>
              <w:u w:color="0000E9"/>
              <w:lang w:val="en-GB"/>
            </w:rPr>
            <w:t>(Seligman, 2008)</w:t>
          </w:r>
        </w:sdtContent>
      </w:sdt>
      <w:r w:rsidR="00C52910" w:rsidRPr="009E1773">
        <w:rPr>
          <w:rFonts w:ascii="Arial" w:hAnsi="Arial" w:cs="Arial"/>
          <w:color w:val="000000"/>
          <w:sz w:val="22"/>
          <w:szCs w:val="22"/>
          <w:u w:color="0000E9"/>
          <w:lang w:val="en-GB"/>
        </w:rPr>
        <w:t xml:space="preserve"> and reductions in MPA do not necessarily lead to increases in flow occurrences </w:t>
      </w:r>
      <w:sdt>
        <w:sdtPr>
          <w:rPr>
            <w:rFonts w:ascii="Arial" w:hAnsi="Arial" w:cs="Arial"/>
            <w:color w:val="000000"/>
            <w:sz w:val="22"/>
            <w:szCs w:val="22"/>
            <w:u w:color="0000E9"/>
            <w:lang w:val="en-GB"/>
          </w:rPr>
          <w:tag w:val="MENDELEY_CITATION_v3_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"/>
          <w:id w:val="350622443"/>
          <w:placeholder>
            <w:docPart w:val="DefaultPlaceholder_-1854013440"/>
          </w:placeholder>
        </w:sdtPr>
        <w:sdtEndPr/>
        <w:sdtContent>
          <w:r w:rsidR="00B40DFE">
            <w:rPr>
              <w:rFonts w:eastAsia="Times New Roman"/>
            </w:rPr>
            <w:t>(</w:t>
          </w:r>
          <w:r w:rsidR="00B40DFE" w:rsidRPr="00236DF2">
            <w:rPr>
              <w:rFonts w:ascii="Arial" w:eastAsia="Times New Roman" w:hAnsi="Arial" w:cs="Arial"/>
              <w:sz w:val="22"/>
              <w:szCs w:val="22"/>
            </w:rPr>
            <w:t>S. Cohen &amp; Bodner, 2019a</w:t>
          </w:r>
          <w:r w:rsidR="00B40DFE">
            <w:rPr>
              <w:rFonts w:eastAsia="Times New Roman"/>
            </w:rPr>
            <w:t>)</w:t>
          </w:r>
        </w:sdtContent>
      </w:sdt>
      <w:r w:rsidR="00C52910" w:rsidRPr="009E1773">
        <w:rPr>
          <w:rFonts w:ascii="Arial" w:hAnsi="Arial" w:cs="Arial"/>
          <w:color w:val="000000"/>
          <w:sz w:val="22"/>
          <w:szCs w:val="22"/>
          <w:u w:color="0000E9"/>
          <w:lang w:val="en-GB"/>
        </w:rPr>
        <w:t xml:space="preserve"> </w:t>
      </w:r>
      <w:r w:rsidR="00D80562" w:rsidRPr="009E1773">
        <w:rPr>
          <w:rFonts w:ascii="Arial" w:hAnsi="Arial" w:cs="Arial"/>
          <w:color w:val="000000"/>
          <w:sz w:val="22"/>
          <w:szCs w:val="22"/>
          <w:u w:color="0000E9"/>
          <w:lang w:val="en-GB"/>
        </w:rPr>
        <w:t>nor increased performance quality (Mahony et al., 2022a)</w:t>
      </w:r>
      <w:r w:rsidR="00C52910" w:rsidRPr="009E1773">
        <w:rPr>
          <w:rFonts w:ascii="Arial" w:hAnsi="Arial" w:cs="Arial"/>
          <w:color w:val="000000"/>
          <w:sz w:val="22"/>
          <w:szCs w:val="22"/>
          <w:u w:color="0000E9"/>
          <w:lang w:val="en-GB"/>
        </w:rPr>
        <w:t xml:space="preserve">. Endeavouring to facilitate flow </w:t>
      </w:r>
      <w:r w:rsidR="006A5F78" w:rsidRPr="009E1773">
        <w:rPr>
          <w:rFonts w:ascii="Arial" w:hAnsi="Arial" w:cs="Arial"/>
          <w:color w:val="000000"/>
          <w:sz w:val="22"/>
          <w:szCs w:val="22"/>
          <w:u w:color="0000E9"/>
          <w:lang w:val="en-GB"/>
        </w:rPr>
        <w:t>to</w:t>
      </w:r>
      <w:r w:rsidR="00C52910" w:rsidRPr="009E1773">
        <w:rPr>
          <w:rFonts w:ascii="Arial" w:hAnsi="Arial" w:cs="Arial"/>
          <w:color w:val="000000"/>
          <w:sz w:val="22"/>
          <w:szCs w:val="22"/>
          <w:u w:color="0000E9"/>
          <w:lang w:val="en-GB"/>
        </w:rPr>
        <w:t xml:space="preserve"> treat MPA may be helpful for those suffering from debilitating MPA</w:t>
      </w:r>
      <w:r w:rsidR="00EC7305">
        <w:rPr>
          <w:rFonts w:ascii="Arial" w:hAnsi="Arial" w:cs="Arial"/>
          <w:color w:val="000000"/>
          <w:sz w:val="22"/>
          <w:szCs w:val="22"/>
          <w:u w:color="0000E9"/>
          <w:lang w:val="en-GB"/>
        </w:rPr>
        <w:t>,</w:t>
      </w:r>
      <w:r w:rsidR="00C52910" w:rsidRPr="009E1773">
        <w:rPr>
          <w:rFonts w:ascii="Arial" w:hAnsi="Arial" w:cs="Arial"/>
          <w:color w:val="000000"/>
          <w:sz w:val="22"/>
          <w:szCs w:val="22"/>
          <w:u w:color="0000E9"/>
          <w:lang w:val="en-GB"/>
        </w:rPr>
        <w:t xml:space="preserve"> but the benefits of </w:t>
      </w:r>
      <w:r w:rsidR="0008374C" w:rsidRPr="009E1773">
        <w:rPr>
          <w:rFonts w:ascii="Arial" w:hAnsi="Arial" w:cs="Arial"/>
          <w:color w:val="000000"/>
          <w:sz w:val="22"/>
          <w:szCs w:val="22"/>
          <w:u w:color="0000E9"/>
          <w:lang w:val="en-GB"/>
        </w:rPr>
        <w:t>flow and</w:t>
      </w:r>
      <w:r w:rsidR="00C52910" w:rsidRPr="009E1773">
        <w:rPr>
          <w:rFonts w:ascii="Arial" w:hAnsi="Arial" w:cs="Arial"/>
          <w:color w:val="000000"/>
          <w:sz w:val="22"/>
          <w:szCs w:val="22"/>
          <w:u w:color="0000E9"/>
          <w:lang w:val="en-GB"/>
        </w:rPr>
        <w:t xml:space="preserve"> enhanced performance experience</w:t>
      </w:r>
      <w:r w:rsidR="0008374C" w:rsidRPr="009E1773">
        <w:rPr>
          <w:rFonts w:ascii="Arial" w:hAnsi="Arial" w:cs="Arial"/>
          <w:color w:val="000000"/>
          <w:sz w:val="22"/>
          <w:szCs w:val="22"/>
          <w:u w:color="0000E9"/>
          <w:lang w:val="en-GB"/>
        </w:rPr>
        <w:t xml:space="preserve">s </w:t>
      </w:r>
      <w:r w:rsidR="00C52910" w:rsidRPr="009E1773">
        <w:rPr>
          <w:rFonts w:ascii="Arial" w:hAnsi="Arial" w:cs="Arial"/>
          <w:color w:val="000000"/>
          <w:sz w:val="22"/>
          <w:szCs w:val="22"/>
          <w:u w:color="0000E9"/>
          <w:lang w:val="en-GB"/>
        </w:rPr>
        <w:t>for those who have not presented with MPA is equally worthy of research attention</w:t>
      </w:r>
      <w:r w:rsidR="0008374C" w:rsidRPr="009E1773">
        <w:rPr>
          <w:rFonts w:ascii="Arial" w:hAnsi="Arial" w:cs="Arial"/>
          <w:color w:val="000000"/>
          <w:sz w:val="22"/>
          <w:szCs w:val="22"/>
          <w:u w:color="0000E9"/>
          <w:lang w:val="en-GB"/>
        </w:rPr>
        <w:t xml:space="preserve"> </w:t>
      </w:r>
      <w:sdt>
        <w:sdtPr>
          <w:rPr>
            <w:rFonts w:ascii="Arial" w:hAnsi="Arial" w:cs="Arial"/>
            <w:color w:val="000000"/>
            <w:sz w:val="22"/>
            <w:szCs w:val="22"/>
            <w:u w:color="0000E9"/>
            <w:lang w:val="en-GB"/>
          </w:rPr>
          <w:tag w:val="MENDELEY_CITATION_v3_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"/>
          <w:id w:val="-1289269021"/>
          <w:placeholder>
            <w:docPart w:val="DefaultPlaceholder_-1854013440"/>
          </w:placeholder>
        </w:sdtPr>
        <w:sdtEndPr/>
        <w:sdtContent>
          <w:r w:rsidR="00B40DFE" w:rsidRPr="00D53F07">
            <w:rPr>
              <w:rFonts w:ascii="Arial" w:eastAsia="Times New Roman" w:hAnsi="Arial" w:cs="Arial"/>
              <w:sz w:val="22"/>
              <w:szCs w:val="22"/>
            </w:rPr>
            <w:t>(S. Cohen &amp; Bodner, 2019b; Habe et al., 2019; Loepthien &amp; Leipold, 2022; Spahn et al., 2021</w:t>
          </w:r>
          <w:r w:rsidR="00B40DFE">
            <w:rPr>
              <w:rFonts w:eastAsia="Times New Roman"/>
            </w:rPr>
            <w:t>)</w:t>
          </w:r>
        </w:sdtContent>
      </w:sdt>
      <w:r w:rsidR="00C52910" w:rsidRPr="009E1773">
        <w:rPr>
          <w:rFonts w:ascii="Arial" w:hAnsi="Arial" w:cs="Arial"/>
          <w:color w:val="000000"/>
          <w:sz w:val="22"/>
          <w:szCs w:val="22"/>
          <w:u w:color="0000E9"/>
          <w:lang w:val="en-GB"/>
        </w:rPr>
        <w:t>. This would support the case for</w:t>
      </w:r>
      <w:r w:rsidR="003161C7" w:rsidRPr="009E1773">
        <w:rPr>
          <w:rFonts w:ascii="Arial" w:hAnsi="Arial" w:cs="Arial"/>
          <w:color w:val="000000"/>
          <w:sz w:val="22"/>
          <w:szCs w:val="22"/>
          <w:u w:color="0000E9"/>
          <w:lang w:val="en-GB"/>
        </w:rPr>
        <w:t xml:space="preserve"> </w:t>
      </w:r>
      <w:r w:rsidR="00C52910" w:rsidRPr="009E1773">
        <w:rPr>
          <w:rFonts w:ascii="Arial" w:hAnsi="Arial" w:cs="Arial"/>
          <w:color w:val="000000"/>
          <w:sz w:val="22"/>
          <w:szCs w:val="22"/>
          <w:u w:color="0000E9"/>
          <w:lang w:val="en-GB"/>
        </w:rPr>
        <w:t>placing flow foremost and centre in th</w:t>
      </w:r>
      <w:r w:rsidR="00523EEF" w:rsidRPr="009E1773">
        <w:rPr>
          <w:rFonts w:ascii="Arial" w:hAnsi="Arial" w:cs="Arial"/>
          <w:color w:val="000000"/>
          <w:sz w:val="22"/>
          <w:szCs w:val="22"/>
          <w:u w:color="0000E9"/>
          <w:lang w:val="en-GB"/>
        </w:rPr>
        <w:t>e current</w:t>
      </w:r>
      <w:r w:rsidR="00C52910" w:rsidRPr="009E1773">
        <w:rPr>
          <w:rFonts w:ascii="Arial" w:hAnsi="Arial" w:cs="Arial"/>
          <w:color w:val="000000"/>
          <w:sz w:val="22"/>
          <w:szCs w:val="22"/>
          <w:u w:color="0000E9"/>
          <w:lang w:val="en-GB"/>
        </w:rPr>
        <w:t xml:space="preserve"> study</w:t>
      </w:r>
      <w:r w:rsidR="00B935A0" w:rsidRPr="009E1773">
        <w:rPr>
          <w:rFonts w:ascii="Arial" w:hAnsi="Arial" w:cs="Arial"/>
          <w:color w:val="000000"/>
          <w:sz w:val="22"/>
          <w:szCs w:val="22"/>
          <w:u w:color="0000E9"/>
          <w:lang w:val="en-GB"/>
        </w:rPr>
        <w:t xml:space="preserve"> </w:t>
      </w:r>
      <w:r w:rsidR="000D5833" w:rsidRPr="009E1773">
        <w:rPr>
          <w:rFonts w:ascii="Arial" w:hAnsi="Arial" w:cs="Arial"/>
          <w:color w:val="000000"/>
          <w:sz w:val="22"/>
          <w:szCs w:val="22"/>
          <w:u w:color="0000E9"/>
          <w:lang w:val="en-GB"/>
        </w:rPr>
        <w:t>into performance enhancement</w:t>
      </w:r>
      <w:r w:rsidR="00887C35">
        <w:rPr>
          <w:rFonts w:ascii="Arial" w:hAnsi="Arial" w:cs="Arial"/>
          <w:color w:val="000000"/>
          <w:sz w:val="22"/>
          <w:szCs w:val="22"/>
          <w:u w:color="0000E9"/>
          <w:lang w:val="en-GB"/>
        </w:rPr>
        <w:t xml:space="preserve"> for singers</w:t>
      </w:r>
      <w:r w:rsidR="000D5833" w:rsidRPr="009E1773">
        <w:rPr>
          <w:rFonts w:ascii="Arial" w:hAnsi="Arial" w:cs="Arial"/>
          <w:color w:val="000000"/>
          <w:sz w:val="22"/>
          <w:szCs w:val="22"/>
          <w:u w:color="0000E9"/>
          <w:lang w:val="en-GB"/>
        </w:rPr>
        <w:t>.</w:t>
      </w:r>
    </w:p>
    <w:p w14:paraId="45F8A939" w14:textId="77777777" w:rsidR="009547F9" w:rsidRPr="002710BD" w:rsidRDefault="009547F9" w:rsidP="007F0475">
      <w:pPr>
        <w:spacing w:line="360" w:lineRule="auto"/>
        <w:rPr>
          <w:rFonts w:ascii="Arial" w:hAnsi="Arial" w:cs="Arial"/>
          <w:sz w:val="22"/>
          <w:szCs w:val="22"/>
        </w:rPr>
      </w:pPr>
    </w:p>
    <w:p w14:paraId="6F80DC20" w14:textId="77777777" w:rsidR="00806FB3" w:rsidRPr="00C660F5" w:rsidRDefault="00806FB3" w:rsidP="00C660F5">
      <w:pPr>
        <w:pStyle w:val="Heading3"/>
      </w:pPr>
      <w:bookmarkStart w:id="43" w:name="_Toc160483190"/>
      <w:r w:rsidRPr="00142CDF">
        <w:t>In-lesson performance coaching</w:t>
      </w:r>
      <w:bookmarkEnd w:id="43"/>
    </w:p>
    <w:p w14:paraId="3D89B175" w14:textId="77777777" w:rsidR="00DA23E2" w:rsidRDefault="00DA23E2" w:rsidP="00FE0FC2">
      <w:pPr>
        <w:pStyle w:val="Heading2"/>
      </w:pPr>
    </w:p>
    <w:p w14:paraId="6669BCD4" w14:textId="6CB8F3FE" w:rsidR="006A799C" w:rsidRPr="009226BD" w:rsidRDefault="00233F0A" w:rsidP="007F0475">
      <w:pPr>
        <w:spacing w:line="360" w:lineRule="auto"/>
        <w:rPr>
          <w:rFonts w:ascii="Arial" w:hAnsi="Arial" w:cs="Arial"/>
          <w:sz w:val="22"/>
          <w:szCs w:val="22"/>
        </w:rPr>
      </w:pPr>
      <w:r w:rsidRPr="009226BD">
        <w:rPr>
          <w:rFonts w:ascii="Arial" w:hAnsi="Arial" w:cs="Arial"/>
          <w:sz w:val="22"/>
          <w:szCs w:val="22"/>
        </w:rPr>
        <w:t xml:space="preserve">Mental </w:t>
      </w:r>
      <w:r w:rsidR="008E68A5" w:rsidRPr="009226BD">
        <w:rPr>
          <w:rFonts w:ascii="Arial" w:hAnsi="Arial" w:cs="Arial"/>
          <w:sz w:val="22"/>
          <w:szCs w:val="22"/>
        </w:rPr>
        <w:t xml:space="preserve">performance </w:t>
      </w:r>
      <w:r w:rsidRPr="009226BD">
        <w:rPr>
          <w:rFonts w:ascii="Arial" w:hAnsi="Arial" w:cs="Arial"/>
          <w:sz w:val="22"/>
          <w:szCs w:val="22"/>
        </w:rPr>
        <w:t xml:space="preserve">skills training is often reserved for isolated occasions or brought in to remedy an existing problem such as </w:t>
      </w:r>
      <w:r w:rsidR="005C2474" w:rsidRPr="009226BD">
        <w:rPr>
          <w:rFonts w:ascii="Arial" w:hAnsi="Arial" w:cs="Arial"/>
          <w:sz w:val="22"/>
          <w:szCs w:val="22"/>
        </w:rPr>
        <w:t>MPA</w:t>
      </w:r>
      <w:r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"/>
          <w:id w:val="1271660382"/>
          <w:placeholder>
            <w:docPart w:val="DefaultPlaceholder_-1854013440"/>
          </w:placeholder>
        </w:sdtPr>
        <w:sdtEndPr/>
        <w:sdtContent>
          <w:r w:rsidR="00B40DFE" w:rsidRPr="00B40DFE">
            <w:rPr>
              <w:rFonts w:ascii="Arial" w:hAnsi="Arial" w:cs="Arial"/>
              <w:color w:val="000000"/>
              <w:sz w:val="22"/>
              <w:szCs w:val="22"/>
            </w:rPr>
            <w:t>(Sinnamon, 2021)</w:t>
          </w:r>
        </w:sdtContent>
      </w:sdt>
      <w:r w:rsidRPr="009226BD">
        <w:rPr>
          <w:rFonts w:ascii="Arial" w:hAnsi="Arial" w:cs="Arial"/>
          <w:sz w:val="22"/>
          <w:szCs w:val="22"/>
        </w:rPr>
        <w:t xml:space="preserve">. </w:t>
      </w:r>
      <w:r w:rsidR="00580256" w:rsidRPr="009226BD">
        <w:rPr>
          <w:rFonts w:ascii="Arial" w:hAnsi="Arial" w:cs="Arial"/>
          <w:sz w:val="22"/>
          <w:szCs w:val="22"/>
        </w:rPr>
        <w:t xml:space="preserve">In the context of undergraduate courses, it </w:t>
      </w:r>
      <w:r w:rsidR="00F40695" w:rsidRPr="009226BD">
        <w:rPr>
          <w:rFonts w:ascii="Arial" w:hAnsi="Arial" w:cs="Arial"/>
          <w:sz w:val="22"/>
          <w:szCs w:val="22"/>
        </w:rPr>
        <w:t>is often</w:t>
      </w:r>
      <w:r w:rsidR="00580256" w:rsidRPr="009226BD">
        <w:rPr>
          <w:rFonts w:ascii="Arial" w:hAnsi="Arial" w:cs="Arial"/>
          <w:sz w:val="22"/>
          <w:szCs w:val="22"/>
        </w:rPr>
        <w:t xml:space="preserve"> ‘parach</w:t>
      </w:r>
      <w:r w:rsidR="008D10CE" w:rsidRPr="009226BD">
        <w:rPr>
          <w:rFonts w:ascii="Arial" w:hAnsi="Arial" w:cs="Arial"/>
          <w:sz w:val="22"/>
          <w:szCs w:val="22"/>
        </w:rPr>
        <w:t>u</w:t>
      </w:r>
      <w:r w:rsidR="00580256" w:rsidRPr="009226BD">
        <w:rPr>
          <w:rFonts w:ascii="Arial" w:hAnsi="Arial" w:cs="Arial"/>
          <w:sz w:val="22"/>
          <w:szCs w:val="22"/>
        </w:rPr>
        <w:t>ted</w:t>
      </w:r>
      <w:r w:rsidR="008D10CE" w:rsidRPr="009226BD">
        <w:rPr>
          <w:rFonts w:ascii="Arial" w:hAnsi="Arial" w:cs="Arial"/>
          <w:sz w:val="22"/>
          <w:szCs w:val="22"/>
        </w:rPr>
        <w:t xml:space="preserve"> in</w:t>
      </w:r>
      <w:r w:rsidR="00580256" w:rsidRPr="009226BD">
        <w:rPr>
          <w:rFonts w:ascii="Arial" w:hAnsi="Arial" w:cs="Arial"/>
          <w:sz w:val="22"/>
          <w:szCs w:val="22"/>
        </w:rPr>
        <w:t>’</w:t>
      </w:r>
      <w:r w:rsidR="008D10CE" w:rsidRPr="009226BD">
        <w:rPr>
          <w:rFonts w:ascii="Arial" w:hAnsi="Arial" w:cs="Arial"/>
          <w:sz w:val="22"/>
          <w:szCs w:val="22"/>
        </w:rPr>
        <w:t xml:space="preserve"> as a ‘one size fits all’</w:t>
      </w:r>
      <w:r w:rsidR="00F66A75" w:rsidRPr="009226BD">
        <w:rPr>
          <w:rFonts w:ascii="Arial" w:hAnsi="Arial" w:cs="Arial"/>
          <w:sz w:val="22"/>
          <w:szCs w:val="22"/>
        </w:rPr>
        <w:t xml:space="preserve"> psychoeducational unit</w:t>
      </w:r>
      <w:r w:rsidR="00237EC3" w:rsidRPr="009226BD">
        <w:rPr>
          <w:rFonts w:ascii="Arial" w:hAnsi="Arial" w:cs="Arial"/>
          <w:sz w:val="22"/>
          <w:szCs w:val="22"/>
        </w:rPr>
        <w:t>,</w:t>
      </w:r>
      <w:r w:rsidR="00F66A75" w:rsidRPr="009226BD">
        <w:rPr>
          <w:rFonts w:ascii="Arial" w:hAnsi="Arial" w:cs="Arial"/>
          <w:sz w:val="22"/>
          <w:szCs w:val="22"/>
        </w:rPr>
        <w:t xml:space="preserve"> presented in a group context</w:t>
      </w:r>
      <w:r w:rsidR="00C70F3F" w:rsidRPr="009226BD">
        <w:rPr>
          <w:rFonts w:ascii="Arial" w:hAnsi="Arial" w:cs="Arial"/>
          <w:sz w:val="22"/>
          <w:szCs w:val="22"/>
        </w:rPr>
        <w:t>,</w:t>
      </w:r>
      <w:r w:rsidR="00F66A75" w:rsidRPr="009226BD">
        <w:rPr>
          <w:rFonts w:ascii="Arial" w:hAnsi="Arial" w:cs="Arial"/>
          <w:sz w:val="22"/>
          <w:szCs w:val="22"/>
        </w:rPr>
        <w:t xml:space="preserve"> </w:t>
      </w:r>
      <w:r w:rsidR="00DD7E50" w:rsidRPr="009226BD">
        <w:rPr>
          <w:rFonts w:ascii="Arial" w:hAnsi="Arial" w:cs="Arial"/>
          <w:sz w:val="22"/>
          <w:szCs w:val="22"/>
        </w:rPr>
        <w:t>over a finite timeframe</w:t>
      </w:r>
      <w:r w:rsidR="00237EC3"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"/>
          <w:id w:val="-591316177"/>
          <w:placeholder>
            <w:docPart w:val="DefaultPlaceholder_-1854013440"/>
          </w:placeholder>
        </w:sdtPr>
        <w:sdtEndPr/>
        <w:sdtContent>
          <w:r w:rsidR="00B40DFE" w:rsidRPr="00B40DFE">
            <w:rPr>
              <w:rFonts w:ascii="Arial" w:hAnsi="Arial" w:cs="Arial"/>
              <w:color w:val="000000"/>
              <w:sz w:val="22"/>
              <w:szCs w:val="22"/>
            </w:rPr>
            <w:t>(Kaufman et al., 2018)</w:t>
          </w:r>
        </w:sdtContent>
      </w:sdt>
      <w:r w:rsidR="00CA2B01" w:rsidRPr="009226BD">
        <w:rPr>
          <w:rFonts w:ascii="Arial" w:hAnsi="Arial" w:cs="Arial"/>
          <w:color w:val="000000"/>
          <w:sz w:val="22"/>
          <w:szCs w:val="22"/>
        </w:rPr>
        <w:t>.</w:t>
      </w:r>
      <w:r w:rsidR="00DD7E50" w:rsidRPr="009226BD">
        <w:rPr>
          <w:rFonts w:ascii="Arial" w:hAnsi="Arial" w:cs="Arial"/>
          <w:sz w:val="22"/>
          <w:szCs w:val="22"/>
        </w:rPr>
        <w:t xml:space="preserve"> </w:t>
      </w:r>
      <w:r w:rsidRPr="009226BD">
        <w:rPr>
          <w:rFonts w:ascii="Arial" w:hAnsi="Arial" w:cs="Arial"/>
          <w:sz w:val="22"/>
          <w:szCs w:val="22"/>
        </w:rPr>
        <w:lastRenderedPageBreak/>
        <w:t xml:space="preserve">Incorporating the content into the existing singing lesson structure may assist to elevate its importance </w:t>
      </w:r>
      <w:sdt>
        <w:sdtPr>
          <w:rPr>
            <w:rFonts w:ascii="Arial" w:hAnsi="Arial" w:cs="Arial"/>
            <w:color w:val="000000"/>
            <w:sz w:val="22"/>
            <w:szCs w:val="22"/>
          </w:rPr>
          <w:tag w:val="MENDELEY_CITATION_v3_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"/>
          <w:id w:val="-1856803286"/>
          <w:placeholder>
            <w:docPart w:val="DefaultPlaceholder_-1854013440"/>
          </w:placeholder>
        </w:sdtPr>
        <w:sdtEndPr/>
        <w:sdtContent>
          <w:r w:rsidR="00B40DFE" w:rsidRPr="00B40DFE">
            <w:rPr>
              <w:rFonts w:ascii="Arial" w:hAnsi="Arial" w:cs="Arial"/>
              <w:color w:val="000000"/>
              <w:sz w:val="22"/>
              <w:szCs w:val="22"/>
            </w:rPr>
            <w:t>(Kaufman et al., 2018; Manikam, n.d.)</w:t>
          </w:r>
        </w:sdtContent>
      </w:sdt>
      <w:r w:rsidR="00CA7A67" w:rsidRPr="009226BD">
        <w:rPr>
          <w:rFonts w:ascii="Arial" w:hAnsi="Arial" w:cs="Arial"/>
          <w:color w:val="000000"/>
          <w:sz w:val="22"/>
          <w:szCs w:val="22"/>
        </w:rPr>
        <w:t xml:space="preserve"> </w:t>
      </w:r>
      <w:r w:rsidRPr="009226BD">
        <w:rPr>
          <w:rFonts w:ascii="Arial" w:hAnsi="Arial" w:cs="Arial"/>
          <w:sz w:val="22"/>
          <w:szCs w:val="22"/>
        </w:rPr>
        <w:t xml:space="preserve">and mitigate problems associated </w:t>
      </w:r>
      <w:r w:rsidR="00142CDF" w:rsidRPr="009226BD">
        <w:rPr>
          <w:rFonts w:ascii="Arial" w:hAnsi="Arial" w:cs="Arial"/>
          <w:sz w:val="22"/>
          <w:szCs w:val="22"/>
        </w:rPr>
        <w:t>with perceived</w:t>
      </w:r>
      <w:r w:rsidRPr="009226BD">
        <w:rPr>
          <w:rFonts w:ascii="Arial" w:hAnsi="Arial" w:cs="Arial"/>
          <w:sz w:val="22"/>
          <w:szCs w:val="22"/>
        </w:rPr>
        <w:t xml:space="preserve"> lack of time</w:t>
      </w:r>
      <w:r w:rsidR="004F1279" w:rsidRPr="009226BD">
        <w:rPr>
          <w:rFonts w:ascii="Arial" w:hAnsi="Arial" w:cs="Arial"/>
          <w:sz w:val="22"/>
          <w:szCs w:val="22"/>
        </w:rPr>
        <w:t xml:space="preserve">, </w:t>
      </w:r>
      <w:r w:rsidR="00426CD1" w:rsidRPr="009226BD">
        <w:rPr>
          <w:rFonts w:ascii="Arial" w:hAnsi="Arial" w:cs="Arial"/>
          <w:sz w:val="22"/>
          <w:szCs w:val="22"/>
        </w:rPr>
        <w:t>finances,</w:t>
      </w:r>
      <w:r w:rsidRPr="009226BD">
        <w:rPr>
          <w:rFonts w:ascii="Arial" w:hAnsi="Arial" w:cs="Arial"/>
          <w:sz w:val="22"/>
          <w:szCs w:val="22"/>
        </w:rPr>
        <w:t xml:space="preserve"> and access</w:t>
      </w:r>
      <w:r w:rsidR="00335489" w:rsidRPr="009226BD">
        <w:rPr>
          <w:rFonts w:ascii="Arial" w:hAnsi="Arial" w:cs="Arial"/>
          <w:sz w:val="22"/>
          <w:szCs w:val="22"/>
        </w:rPr>
        <w:t xml:space="preserve"> to </w:t>
      </w:r>
      <w:r w:rsidR="002B722A" w:rsidRPr="009226BD">
        <w:rPr>
          <w:rFonts w:ascii="Arial" w:hAnsi="Arial" w:cs="Arial"/>
          <w:sz w:val="22"/>
          <w:szCs w:val="22"/>
        </w:rPr>
        <w:t>formal</w:t>
      </w:r>
      <w:r w:rsidR="00A07AE3" w:rsidRPr="009226BD">
        <w:rPr>
          <w:rFonts w:ascii="Arial" w:hAnsi="Arial" w:cs="Arial"/>
          <w:sz w:val="22"/>
          <w:szCs w:val="22"/>
        </w:rPr>
        <w:t xml:space="preserve"> perfo</w:t>
      </w:r>
      <w:r w:rsidR="007720A5" w:rsidRPr="009226BD">
        <w:rPr>
          <w:rFonts w:ascii="Arial" w:hAnsi="Arial" w:cs="Arial"/>
          <w:sz w:val="22"/>
          <w:szCs w:val="22"/>
        </w:rPr>
        <w:t>rm</w:t>
      </w:r>
      <w:r w:rsidR="00A07AE3" w:rsidRPr="009226BD">
        <w:rPr>
          <w:rFonts w:ascii="Arial" w:hAnsi="Arial" w:cs="Arial"/>
          <w:sz w:val="22"/>
          <w:szCs w:val="22"/>
        </w:rPr>
        <w:t>ance</w:t>
      </w:r>
      <w:r w:rsidR="00335489" w:rsidRPr="009226BD">
        <w:rPr>
          <w:rFonts w:ascii="Arial" w:hAnsi="Arial" w:cs="Arial"/>
          <w:sz w:val="22"/>
          <w:szCs w:val="22"/>
        </w:rPr>
        <w:t xml:space="preserve"> skills training</w:t>
      </w:r>
      <w:r w:rsidR="00730D53" w:rsidRPr="009226BD">
        <w:rPr>
          <w:rFonts w:ascii="Arial" w:hAnsi="Arial" w:cs="Arial"/>
          <w:sz w:val="22"/>
          <w:szCs w:val="22"/>
        </w:rPr>
        <w:t xml:space="preserve"> </w:t>
      </w:r>
      <w:sdt>
        <w:sdtPr>
          <w:rPr>
            <w:rFonts w:ascii="Arial" w:hAnsi="Arial" w:cs="Arial"/>
            <w:sz w:val="22"/>
            <w:szCs w:val="22"/>
          </w:rPr>
          <w:tag w:val="MENDELEY_CITATION_v3_eyJjaXRhdGlvbklEIjoiTUVOREVMRVlfQ0lUQVRJT05fNGY3ZmUwYjUtZWVhNC00YzJmLTk5Y2UtNzEwY2NmMTBkMmQ0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"/>
          <w:id w:val="429866487"/>
          <w:placeholder>
            <w:docPart w:val="DefaultPlaceholder_-1854013440"/>
          </w:placeholder>
        </w:sdtPr>
        <w:sdtEndPr/>
        <w:sdtContent>
          <w:r w:rsidR="00B40DFE">
            <w:rPr>
              <w:rFonts w:eastAsia="Times New Roman"/>
            </w:rPr>
            <w:t>(</w:t>
          </w:r>
          <w:r w:rsidR="00B40DFE" w:rsidRPr="00D53F07">
            <w:rPr>
              <w:rFonts w:ascii="Arial" w:eastAsia="Times New Roman" w:hAnsi="Arial" w:cs="Arial"/>
              <w:sz w:val="22"/>
              <w:szCs w:val="22"/>
            </w:rPr>
            <w:t>Shaw et al., 2020; Weinberg &amp; Gould, 2015</w:t>
          </w:r>
          <w:r w:rsidR="00B40DFE">
            <w:rPr>
              <w:rFonts w:eastAsia="Times New Roman"/>
            </w:rPr>
            <w:t>)</w:t>
          </w:r>
        </w:sdtContent>
      </w:sdt>
      <w:r w:rsidR="00B435B4" w:rsidRPr="009226BD">
        <w:rPr>
          <w:rFonts w:ascii="Arial" w:hAnsi="Arial" w:cs="Arial"/>
          <w:sz w:val="22"/>
          <w:szCs w:val="22"/>
        </w:rPr>
        <w:t xml:space="preserve">. </w:t>
      </w:r>
      <w:r w:rsidR="007950DF" w:rsidRPr="009226BD">
        <w:rPr>
          <w:rFonts w:ascii="Arial" w:hAnsi="Arial" w:cs="Arial"/>
          <w:sz w:val="22"/>
          <w:szCs w:val="22"/>
        </w:rPr>
        <w:t xml:space="preserve"> </w:t>
      </w:r>
      <w:r w:rsidR="007E64AF" w:rsidRPr="009226BD">
        <w:rPr>
          <w:rFonts w:ascii="Arial" w:hAnsi="Arial" w:cs="Arial"/>
          <w:sz w:val="22"/>
          <w:szCs w:val="22"/>
        </w:rPr>
        <w:t xml:space="preserve">Studies by Shaw et al. </w:t>
      </w:r>
      <w:sdt>
        <w:sdtPr>
          <w:rPr>
            <w:rFonts w:ascii="Arial" w:hAnsi="Arial" w:cs="Arial"/>
            <w:color w:val="000000"/>
            <w:sz w:val="22"/>
            <w:szCs w:val="22"/>
          </w:rPr>
          <w:tag w:val="MENDELEY_CITATION_v3_eyJjaXRhdGlvbklEIjoiTUVOREVMRVlfQ0lUQVRJT05fZmQ2NWI2Y2QtN2ExMy00ODAxLWE5ODEtNTViZmUzNjM0MzE3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KDIwMjApIiwiY2l0ZXByb2NUZXh0IjoiKFNoYXcgZXQgYWwuLCAyMDIwKSJ9fQ=="/>
          <w:id w:val="1679152878"/>
          <w:placeholder>
            <w:docPart w:val="DefaultPlaceholder_-1854013440"/>
          </w:placeholder>
        </w:sdtPr>
        <w:sdtEndPr/>
        <w:sdtContent>
          <w:r w:rsidR="00B40DFE" w:rsidRPr="00B40DFE">
            <w:rPr>
              <w:rFonts w:ascii="Arial" w:hAnsi="Arial" w:cs="Arial"/>
              <w:color w:val="000000"/>
              <w:sz w:val="22"/>
              <w:szCs w:val="22"/>
            </w:rPr>
            <w:t>(2020)</w:t>
          </w:r>
        </w:sdtContent>
      </w:sdt>
      <w:r w:rsidR="001F158A" w:rsidRPr="009226BD">
        <w:rPr>
          <w:rFonts w:ascii="Arial" w:hAnsi="Arial" w:cs="Arial"/>
          <w:color w:val="000000"/>
          <w:sz w:val="22"/>
          <w:szCs w:val="22"/>
        </w:rPr>
        <w:t xml:space="preserve"> </w:t>
      </w:r>
      <w:r w:rsidR="00B127ED" w:rsidRPr="009226BD">
        <w:rPr>
          <w:rFonts w:ascii="Arial" w:hAnsi="Arial" w:cs="Arial"/>
          <w:sz w:val="22"/>
          <w:szCs w:val="22"/>
        </w:rPr>
        <w:t xml:space="preserve">and Mahony et al. </w:t>
      </w:r>
      <w:sdt>
        <w:sdtPr>
          <w:rPr>
            <w:rFonts w:ascii="Arial" w:hAnsi="Arial" w:cs="Arial"/>
            <w:color w:val="000000"/>
            <w:sz w:val="22"/>
            <w:szCs w:val="22"/>
          </w:rPr>
          <w:tag w:val="MENDELEY_CITATION_v3_eyJjaXRhdGlvbklEIjoiTUVOREVMRVlfQ0lUQVRJT05fOGEzNzZlOTAtNGIyYi00YzFkLWEyZDEtMTM0ZjBkMDIyNTI3IiwiaXNFZGl0ZWQiOmZhbHNlLCJjaXRhdGlvbkl0ZW1zIjpbeyJpZCI6ImIyMDQ0YThkLTQwMDktMzk1OC1hN2UwLTcwNjlmNDc4ODg0ZSIsImlzVGVtcG9yYXJ5IjpmYWxzZSwiaXRlbURhdGEiOnsidHlwZSI6ImFydGljbGUtam91cm5hbCIsImlkIjoiYjIwNDRhOGQtNDAwOS0zOTU4LWE3ZTAtNzA2OWY0Nzg4ODRl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V0sInByb3BlcnRpZXMiOnsibm90ZUluZGV4IjowfSwibWFudWFsT3ZlcnJpZGUiOnsiaXNNYW51YWxseU92ZXJyaWRkZW4iOnRydWUsIm1hbnVhbE92ZXJyaWRlVGV4dCI6IigyMDIyKSIsImNpdGVwcm9jVGV4dCI6IihNYWhvbnkgZXQgYWwuLCAyMDIyYikifX0="/>
          <w:id w:val="-687909988"/>
          <w:placeholder>
            <w:docPart w:val="DefaultPlaceholder_-1854013440"/>
          </w:placeholder>
        </w:sdtPr>
        <w:sdtEndPr/>
        <w:sdtContent>
          <w:r w:rsidR="00B40DFE" w:rsidRPr="00B40DFE">
            <w:rPr>
              <w:rFonts w:ascii="Arial" w:hAnsi="Arial" w:cs="Arial"/>
              <w:color w:val="000000"/>
              <w:sz w:val="22"/>
              <w:szCs w:val="22"/>
            </w:rPr>
            <w:t>(2022)</w:t>
          </w:r>
        </w:sdtContent>
      </w:sdt>
      <w:r w:rsidR="007942DF" w:rsidRPr="009226BD">
        <w:rPr>
          <w:rFonts w:ascii="Arial" w:hAnsi="Arial" w:cs="Arial"/>
          <w:color w:val="000000"/>
          <w:sz w:val="22"/>
          <w:szCs w:val="22"/>
        </w:rPr>
        <w:t xml:space="preserve"> </w:t>
      </w:r>
      <w:r w:rsidR="00B127ED" w:rsidRPr="009226BD">
        <w:rPr>
          <w:rFonts w:ascii="Arial" w:hAnsi="Arial" w:cs="Arial"/>
          <w:sz w:val="22"/>
          <w:szCs w:val="22"/>
        </w:rPr>
        <w:t>have established that it is possible</w:t>
      </w:r>
      <w:r w:rsidR="00CC2786" w:rsidRPr="009226BD">
        <w:rPr>
          <w:rFonts w:ascii="Arial" w:hAnsi="Arial" w:cs="Arial"/>
          <w:sz w:val="22"/>
          <w:szCs w:val="22"/>
        </w:rPr>
        <w:t xml:space="preserve"> for singing teachers to effectively coach their students using the ACC model </w:t>
      </w:r>
      <w:r w:rsidR="005B6FAD" w:rsidRPr="009226BD">
        <w:rPr>
          <w:rFonts w:ascii="Arial" w:hAnsi="Arial" w:cs="Arial"/>
          <w:sz w:val="22"/>
          <w:szCs w:val="22"/>
        </w:rPr>
        <w:t>to treat MPA</w:t>
      </w:r>
      <w:r w:rsidR="0016725F" w:rsidRPr="009226BD">
        <w:rPr>
          <w:rFonts w:ascii="Arial" w:hAnsi="Arial" w:cs="Arial"/>
          <w:sz w:val="22"/>
          <w:szCs w:val="22"/>
        </w:rPr>
        <w:t xml:space="preserve"> after less than 8 hours </w:t>
      </w:r>
      <w:r w:rsidR="003242E5" w:rsidRPr="009226BD">
        <w:rPr>
          <w:rFonts w:ascii="Arial" w:hAnsi="Arial" w:cs="Arial"/>
          <w:sz w:val="22"/>
          <w:szCs w:val="22"/>
        </w:rPr>
        <w:t>of ACC training with an ACC specialist.</w:t>
      </w:r>
      <w:r w:rsidR="005F3DF2" w:rsidRPr="009226BD">
        <w:rPr>
          <w:rFonts w:ascii="Arial" w:hAnsi="Arial" w:cs="Arial"/>
          <w:sz w:val="22"/>
          <w:szCs w:val="22"/>
        </w:rPr>
        <w:t xml:space="preserve"> Although </w:t>
      </w:r>
      <w:r w:rsidR="003C4367" w:rsidRPr="009226BD">
        <w:rPr>
          <w:rFonts w:ascii="Arial" w:hAnsi="Arial" w:cs="Arial"/>
          <w:sz w:val="22"/>
          <w:szCs w:val="22"/>
        </w:rPr>
        <w:t xml:space="preserve">the sessions were delivered </w:t>
      </w:r>
      <w:r w:rsidR="003277FF" w:rsidRPr="009226BD">
        <w:rPr>
          <w:rFonts w:ascii="Arial" w:hAnsi="Arial" w:cs="Arial"/>
          <w:sz w:val="22"/>
          <w:szCs w:val="22"/>
        </w:rPr>
        <w:t xml:space="preserve">outside the framework of singing lessons, </w:t>
      </w:r>
      <w:r w:rsidR="00BF3383" w:rsidRPr="009226BD">
        <w:rPr>
          <w:rFonts w:ascii="Arial" w:hAnsi="Arial" w:cs="Arial"/>
          <w:sz w:val="22"/>
          <w:szCs w:val="22"/>
        </w:rPr>
        <w:t>either in separate coaching sessions (Shaw et al.</w:t>
      </w:r>
      <w:r w:rsidR="00F84880" w:rsidRPr="009226BD">
        <w:rPr>
          <w:rFonts w:ascii="Arial" w:hAnsi="Arial" w:cs="Arial"/>
          <w:sz w:val="22"/>
          <w:szCs w:val="22"/>
        </w:rPr>
        <w:t>,</w:t>
      </w:r>
      <w:r w:rsidR="00BF3383" w:rsidRPr="009226BD">
        <w:rPr>
          <w:rFonts w:ascii="Arial" w:hAnsi="Arial" w:cs="Arial"/>
          <w:sz w:val="22"/>
          <w:szCs w:val="22"/>
        </w:rPr>
        <w:t xml:space="preserve"> 2020) or as part of group sessions </w:t>
      </w:r>
      <w:r w:rsidR="00F84880" w:rsidRPr="009226BD">
        <w:rPr>
          <w:rFonts w:ascii="Arial" w:hAnsi="Arial" w:cs="Arial"/>
          <w:sz w:val="22"/>
          <w:szCs w:val="22"/>
        </w:rPr>
        <w:t xml:space="preserve">(Mahony et al., 2022), </w:t>
      </w:r>
      <w:r w:rsidR="003314FA" w:rsidRPr="009226BD">
        <w:rPr>
          <w:rFonts w:ascii="Arial" w:hAnsi="Arial" w:cs="Arial"/>
          <w:sz w:val="22"/>
          <w:szCs w:val="22"/>
        </w:rPr>
        <w:t>the</w:t>
      </w:r>
      <w:r w:rsidR="00061D41" w:rsidRPr="009226BD">
        <w:rPr>
          <w:rFonts w:ascii="Arial" w:hAnsi="Arial" w:cs="Arial"/>
          <w:sz w:val="22"/>
          <w:szCs w:val="22"/>
        </w:rPr>
        <w:t xml:space="preserve"> successful results </w:t>
      </w:r>
      <w:r w:rsidR="00781D22" w:rsidRPr="009226BD">
        <w:rPr>
          <w:rFonts w:ascii="Arial" w:hAnsi="Arial" w:cs="Arial"/>
          <w:sz w:val="22"/>
          <w:szCs w:val="22"/>
        </w:rPr>
        <w:t>are</w:t>
      </w:r>
      <w:r w:rsidR="00061D41" w:rsidRPr="009226BD">
        <w:rPr>
          <w:rFonts w:ascii="Arial" w:hAnsi="Arial" w:cs="Arial"/>
          <w:sz w:val="22"/>
          <w:szCs w:val="22"/>
        </w:rPr>
        <w:t xml:space="preserve"> encouraging for singing teachers such as NI who have no formal training in clinical psychology</w:t>
      </w:r>
      <w:r w:rsidR="00D25D35" w:rsidRPr="009226BD">
        <w:rPr>
          <w:rFonts w:ascii="Arial" w:hAnsi="Arial" w:cs="Arial"/>
          <w:sz w:val="22"/>
          <w:szCs w:val="22"/>
        </w:rPr>
        <w:t xml:space="preserve"> but </w:t>
      </w:r>
      <w:r w:rsidR="00A6631D" w:rsidRPr="009226BD">
        <w:rPr>
          <w:rFonts w:ascii="Arial" w:hAnsi="Arial" w:cs="Arial"/>
          <w:sz w:val="22"/>
          <w:szCs w:val="22"/>
        </w:rPr>
        <w:t xml:space="preserve">wish </w:t>
      </w:r>
      <w:r w:rsidR="00266787" w:rsidRPr="009226BD">
        <w:rPr>
          <w:rFonts w:ascii="Arial" w:hAnsi="Arial" w:cs="Arial"/>
          <w:sz w:val="22"/>
          <w:szCs w:val="22"/>
        </w:rPr>
        <w:t xml:space="preserve">to be able to </w:t>
      </w:r>
      <w:r w:rsidR="003E057C" w:rsidRPr="009226BD">
        <w:rPr>
          <w:rFonts w:ascii="Arial" w:hAnsi="Arial" w:cs="Arial"/>
          <w:sz w:val="22"/>
          <w:szCs w:val="22"/>
        </w:rPr>
        <w:t>offer</w:t>
      </w:r>
      <w:r w:rsidR="00E26807" w:rsidRPr="009226BD">
        <w:rPr>
          <w:rFonts w:ascii="Arial" w:hAnsi="Arial" w:cs="Arial"/>
          <w:sz w:val="22"/>
          <w:szCs w:val="22"/>
        </w:rPr>
        <w:t xml:space="preserve"> performance coaching</w:t>
      </w:r>
      <w:r w:rsidR="003E057C" w:rsidRPr="009226BD">
        <w:rPr>
          <w:rFonts w:ascii="Arial" w:hAnsi="Arial" w:cs="Arial"/>
          <w:sz w:val="22"/>
          <w:szCs w:val="22"/>
        </w:rPr>
        <w:t xml:space="preserve"> to</w:t>
      </w:r>
      <w:r w:rsidR="00266787" w:rsidRPr="009226BD">
        <w:rPr>
          <w:rFonts w:ascii="Arial" w:hAnsi="Arial" w:cs="Arial"/>
          <w:sz w:val="22"/>
          <w:szCs w:val="22"/>
        </w:rPr>
        <w:t xml:space="preserve"> </w:t>
      </w:r>
      <w:r w:rsidR="00301EEC" w:rsidRPr="009226BD">
        <w:rPr>
          <w:rFonts w:ascii="Arial" w:hAnsi="Arial" w:cs="Arial"/>
          <w:sz w:val="22"/>
          <w:szCs w:val="22"/>
        </w:rPr>
        <w:t>students in a non-clinical capacity.</w:t>
      </w:r>
      <w:r w:rsidR="003E057C" w:rsidRPr="009226BD">
        <w:rPr>
          <w:rFonts w:ascii="Arial" w:hAnsi="Arial" w:cs="Arial"/>
          <w:sz w:val="22"/>
          <w:szCs w:val="22"/>
        </w:rPr>
        <w:t xml:space="preserve"> </w:t>
      </w:r>
    </w:p>
    <w:p w14:paraId="596DA549" w14:textId="77777777" w:rsidR="009547F9" w:rsidRPr="009226BD" w:rsidRDefault="009547F9" w:rsidP="007F0475">
      <w:pPr>
        <w:spacing w:line="360" w:lineRule="auto"/>
        <w:rPr>
          <w:rFonts w:ascii="Arial" w:hAnsi="Arial" w:cs="Arial"/>
          <w:b/>
          <w:bCs/>
          <w:sz w:val="22"/>
          <w:szCs w:val="22"/>
        </w:rPr>
      </w:pPr>
    </w:p>
    <w:p w14:paraId="5E6ACCD1" w14:textId="77777777" w:rsidR="009547F9" w:rsidRPr="002710BD" w:rsidRDefault="009547F9" w:rsidP="007F0475">
      <w:pPr>
        <w:spacing w:line="360" w:lineRule="auto"/>
        <w:rPr>
          <w:rFonts w:ascii="Arial" w:hAnsi="Arial" w:cs="Arial"/>
          <w:sz w:val="22"/>
          <w:szCs w:val="22"/>
        </w:rPr>
      </w:pPr>
    </w:p>
    <w:p w14:paraId="4240576D" w14:textId="77777777" w:rsidR="00F274FF" w:rsidRPr="0022194E" w:rsidRDefault="00F274FF" w:rsidP="0022194E">
      <w:pPr>
        <w:pStyle w:val="Heading2"/>
      </w:pPr>
      <w:bookmarkStart w:id="44" w:name="_Toc160483191"/>
      <w:r w:rsidRPr="00142CDF">
        <w:t>METHODS AND MATERIALS</w:t>
      </w:r>
      <w:bookmarkEnd w:id="44"/>
    </w:p>
    <w:p w14:paraId="3966C0D9" w14:textId="77777777" w:rsidR="00F274FF" w:rsidRPr="002710BD" w:rsidRDefault="00F274FF" w:rsidP="007F0475">
      <w:pPr>
        <w:spacing w:line="360" w:lineRule="auto"/>
        <w:rPr>
          <w:rFonts w:ascii="Arial" w:hAnsi="Arial" w:cs="Arial"/>
          <w:sz w:val="22"/>
          <w:szCs w:val="22"/>
        </w:rPr>
      </w:pPr>
    </w:p>
    <w:p w14:paraId="36010CEA" w14:textId="77777777" w:rsidR="0028494D" w:rsidRPr="0022194E" w:rsidRDefault="00D04D91" w:rsidP="0022194E">
      <w:pPr>
        <w:pStyle w:val="Heading3"/>
      </w:pPr>
      <w:bookmarkStart w:id="45" w:name="_Toc160483192"/>
      <w:r w:rsidRPr="00142CDF">
        <w:t>RESEARCH PARADIGM</w:t>
      </w:r>
      <w:bookmarkEnd w:id="45"/>
    </w:p>
    <w:p w14:paraId="09D7158D" w14:textId="77777777" w:rsidR="00CD738B" w:rsidRDefault="00CD738B" w:rsidP="007F0475">
      <w:pPr>
        <w:spacing w:line="360" w:lineRule="auto"/>
        <w:rPr>
          <w:rFonts w:ascii="Arial" w:hAnsi="Arial" w:cs="Arial"/>
          <w:sz w:val="22"/>
          <w:szCs w:val="22"/>
        </w:rPr>
      </w:pPr>
    </w:p>
    <w:p w14:paraId="61593CCE" w14:textId="2F7444E3" w:rsidR="00654098" w:rsidRPr="009226BD" w:rsidRDefault="00947901" w:rsidP="007F0475">
      <w:pPr>
        <w:spacing w:line="360" w:lineRule="auto"/>
        <w:rPr>
          <w:rFonts w:ascii="Arial" w:hAnsi="Arial" w:cs="Arial"/>
          <w:sz w:val="22"/>
          <w:szCs w:val="22"/>
        </w:rPr>
      </w:pPr>
      <w:r w:rsidRPr="009226BD">
        <w:rPr>
          <w:rFonts w:ascii="Arial" w:hAnsi="Arial" w:cs="Arial"/>
          <w:sz w:val="22"/>
          <w:szCs w:val="22"/>
        </w:rPr>
        <w:t>The principal</w:t>
      </w:r>
      <w:r w:rsidR="006B4711" w:rsidRPr="009226BD">
        <w:rPr>
          <w:rFonts w:ascii="Arial" w:hAnsi="Arial" w:cs="Arial"/>
          <w:sz w:val="22"/>
          <w:szCs w:val="22"/>
        </w:rPr>
        <w:t xml:space="preserve"> researcher</w:t>
      </w:r>
      <w:r w:rsidRPr="009226BD">
        <w:rPr>
          <w:rFonts w:ascii="Arial" w:hAnsi="Arial" w:cs="Arial"/>
          <w:sz w:val="22"/>
          <w:szCs w:val="22"/>
        </w:rPr>
        <w:t xml:space="preserve"> (NI) </w:t>
      </w:r>
      <w:r w:rsidR="00590A0A" w:rsidRPr="009226BD">
        <w:rPr>
          <w:rFonts w:ascii="Arial" w:hAnsi="Arial" w:cs="Arial"/>
          <w:sz w:val="22"/>
          <w:szCs w:val="22"/>
        </w:rPr>
        <w:t xml:space="preserve">considers herself to be </w:t>
      </w:r>
      <w:r w:rsidR="00785DA0" w:rsidRPr="009226BD">
        <w:rPr>
          <w:rFonts w:ascii="Arial" w:hAnsi="Arial" w:cs="Arial"/>
          <w:sz w:val="22"/>
          <w:szCs w:val="22"/>
        </w:rPr>
        <w:t xml:space="preserve">predominantly </w:t>
      </w:r>
      <w:r w:rsidR="00590A0A" w:rsidRPr="009226BD">
        <w:rPr>
          <w:rFonts w:ascii="Arial" w:hAnsi="Arial" w:cs="Arial"/>
          <w:sz w:val="22"/>
          <w:szCs w:val="22"/>
        </w:rPr>
        <w:t xml:space="preserve">aligned with </w:t>
      </w:r>
      <w:r w:rsidR="00A0178C">
        <w:rPr>
          <w:rFonts w:ascii="Arial" w:hAnsi="Arial" w:cs="Arial"/>
          <w:sz w:val="22"/>
          <w:szCs w:val="22"/>
        </w:rPr>
        <w:t>an</w:t>
      </w:r>
      <w:r w:rsidR="00590A0A" w:rsidRPr="009226BD">
        <w:rPr>
          <w:rFonts w:ascii="Arial" w:hAnsi="Arial" w:cs="Arial"/>
          <w:sz w:val="22"/>
          <w:szCs w:val="22"/>
        </w:rPr>
        <w:t xml:space="preserve"> objectivist </w:t>
      </w:r>
      <w:r w:rsidR="00785DA0" w:rsidRPr="009226BD">
        <w:rPr>
          <w:rFonts w:ascii="Arial" w:hAnsi="Arial" w:cs="Arial"/>
          <w:sz w:val="22"/>
          <w:szCs w:val="22"/>
        </w:rPr>
        <w:t xml:space="preserve">ontological stance that </w:t>
      </w:r>
      <w:r w:rsidR="006C1AC4" w:rsidRPr="009226BD">
        <w:rPr>
          <w:rFonts w:ascii="Arial" w:hAnsi="Arial" w:cs="Arial"/>
          <w:sz w:val="22"/>
          <w:szCs w:val="22"/>
        </w:rPr>
        <w:t>reality exists independently from one’s perception of it</w:t>
      </w:r>
      <w:r w:rsidR="0091574A"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TE5OWE4MWUtZTUwNS00MTQ3LTlkZmQtYjZiZTE1MzdhMzk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274833813"/>
          <w:placeholder>
            <w:docPart w:val="DefaultPlaceholder_-1854013440"/>
          </w:placeholder>
        </w:sdtPr>
        <w:sdtEndPr/>
        <w:sdtContent>
          <w:r w:rsidR="00B40DFE" w:rsidRPr="00B40DFE">
            <w:rPr>
              <w:rFonts w:ascii="Arial" w:hAnsi="Arial" w:cs="Arial"/>
              <w:color w:val="000000"/>
              <w:sz w:val="22"/>
              <w:szCs w:val="22"/>
            </w:rPr>
            <w:t>(L. Cohen et al., 2018)</w:t>
          </w:r>
        </w:sdtContent>
      </w:sdt>
      <w:r w:rsidR="00136D69" w:rsidRPr="009226BD">
        <w:rPr>
          <w:rFonts w:ascii="Arial" w:hAnsi="Arial" w:cs="Arial"/>
          <w:color w:val="000000"/>
          <w:sz w:val="22"/>
          <w:szCs w:val="22"/>
        </w:rPr>
        <w:t xml:space="preserve"> </w:t>
      </w:r>
      <w:r w:rsidR="0091574A" w:rsidRPr="009226BD">
        <w:rPr>
          <w:rFonts w:ascii="Arial" w:hAnsi="Arial" w:cs="Arial"/>
          <w:sz w:val="22"/>
          <w:szCs w:val="22"/>
        </w:rPr>
        <w:t>and that there exists a single truth for discovery</w:t>
      </w:r>
      <w:r w:rsidR="00B11A4E"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jU4YzM2ZDEtMTUzMC00MzYzLTgwNTQtZDlmNjAzNWY3Y2RkIiwiaXNFZGl0ZWQiOmZhbHNlLCJjaXRhdGlvbkl0ZW1zIjpbeyJpZCI6IjY5NjNmZGZiLTc3NzMtMzVjZC04ODkwLWVkZTFiYjgzMGZhMCIsImlzVGVtcG9yYXJ5IjpmYWxzZSwiaXRlbURhdGEiOnsidHlwZSI6ImFydGljbGUtam91cm5hbCIsImlkIjoiNjk2M2ZkZmItNzc3My0zNWNkLTg4OTAtZWRlMWJiODMwZmEw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"/>
          <w:id w:val="874347248"/>
          <w:placeholder>
            <w:docPart w:val="DefaultPlaceholder_-1854013440"/>
          </w:placeholder>
        </w:sdtPr>
        <w:sdtEndPr/>
        <w:sdtContent>
          <w:r w:rsidR="00B40DFE" w:rsidRPr="00B40DFE">
            <w:rPr>
              <w:rFonts w:ascii="Arial" w:hAnsi="Arial" w:cs="Arial"/>
              <w:color w:val="000000"/>
              <w:sz w:val="22"/>
              <w:szCs w:val="22"/>
            </w:rPr>
            <w:t>(Feilzer, 2010)</w:t>
          </w:r>
        </w:sdtContent>
      </w:sdt>
      <w:r w:rsidR="00B11A4E" w:rsidRPr="009226BD">
        <w:rPr>
          <w:rFonts w:ascii="Arial" w:hAnsi="Arial" w:cs="Arial"/>
          <w:sz w:val="22"/>
          <w:szCs w:val="22"/>
        </w:rPr>
        <w:t>. A</w:t>
      </w:r>
      <w:r w:rsidR="0091574A" w:rsidRPr="009226BD">
        <w:rPr>
          <w:rFonts w:ascii="Arial" w:hAnsi="Arial" w:cs="Arial"/>
          <w:sz w:val="22"/>
          <w:szCs w:val="22"/>
        </w:rPr>
        <w:t xml:space="preserve">s such she is naturally drawn to the positivist paradigm for </w:t>
      </w:r>
      <w:r w:rsidR="007670EB" w:rsidRPr="009226BD">
        <w:rPr>
          <w:rFonts w:ascii="Arial" w:hAnsi="Arial" w:cs="Arial"/>
          <w:sz w:val="22"/>
          <w:szCs w:val="22"/>
        </w:rPr>
        <w:t xml:space="preserve">research and </w:t>
      </w:r>
      <w:r w:rsidR="00B10415" w:rsidRPr="009226BD">
        <w:rPr>
          <w:rFonts w:ascii="Arial" w:hAnsi="Arial" w:cs="Arial"/>
          <w:sz w:val="22"/>
          <w:szCs w:val="22"/>
        </w:rPr>
        <w:t>would tend to</w:t>
      </w:r>
      <w:r w:rsidR="007670EB" w:rsidRPr="009226BD">
        <w:rPr>
          <w:rFonts w:ascii="Arial" w:hAnsi="Arial" w:cs="Arial"/>
          <w:sz w:val="22"/>
          <w:szCs w:val="22"/>
        </w:rPr>
        <w:t xml:space="preserve"> favour </w:t>
      </w:r>
      <w:r w:rsidR="00B10415" w:rsidRPr="009226BD">
        <w:rPr>
          <w:rFonts w:ascii="Arial" w:hAnsi="Arial" w:cs="Arial"/>
          <w:sz w:val="22"/>
          <w:szCs w:val="22"/>
        </w:rPr>
        <w:t xml:space="preserve">a </w:t>
      </w:r>
      <w:r w:rsidR="007670EB" w:rsidRPr="009226BD">
        <w:rPr>
          <w:rFonts w:ascii="Arial" w:hAnsi="Arial" w:cs="Arial"/>
          <w:sz w:val="22"/>
          <w:szCs w:val="22"/>
        </w:rPr>
        <w:t>quantitative</w:t>
      </w:r>
      <w:r w:rsidR="00B10415" w:rsidRPr="009226BD">
        <w:rPr>
          <w:rFonts w:ascii="Arial" w:hAnsi="Arial" w:cs="Arial"/>
          <w:sz w:val="22"/>
          <w:szCs w:val="22"/>
        </w:rPr>
        <w:t xml:space="preserve"> </w:t>
      </w:r>
      <w:r w:rsidR="003F55F0" w:rsidRPr="009226BD">
        <w:rPr>
          <w:rFonts w:ascii="Arial" w:hAnsi="Arial" w:cs="Arial"/>
          <w:sz w:val="22"/>
          <w:szCs w:val="22"/>
        </w:rPr>
        <w:t xml:space="preserve">design </w:t>
      </w:r>
      <w:r w:rsidR="00B10415" w:rsidRPr="009226BD">
        <w:rPr>
          <w:rFonts w:ascii="Arial" w:hAnsi="Arial" w:cs="Arial"/>
          <w:sz w:val="22"/>
          <w:szCs w:val="22"/>
        </w:rPr>
        <w:t>approach</w:t>
      </w:r>
      <w:r w:rsidR="002D47F0"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TM1ZGNiNDktZDIwZi00YjdhLTgwODctZjI4YTQ3YzhhNThm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"/>
          <w:id w:val="-960410115"/>
          <w:placeholder>
            <w:docPart w:val="DefaultPlaceholder_-1854013440"/>
          </w:placeholder>
        </w:sdtPr>
        <w:sdtEndPr/>
        <w:sdtContent>
          <w:r w:rsidR="00B40DFE" w:rsidRPr="00B40DFE">
            <w:rPr>
              <w:rFonts w:ascii="Arial" w:hAnsi="Arial" w:cs="Arial"/>
              <w:color w:val="000000"/>
              <w:sz w:val="22"/>
              <w:szCs w:val="22"/>
            </w:rPr>
            <w:t>(L. Cohen et al., 2018; Davies, n.d.)</w:t>
          </w:r>
        </w:sdtContent>
      </w:sdt>
      <w:r w:rsidR="0063522C" w:rsidRPr="009226BD">
        <w:rPr>
          <w:rFonts w:ascii="Arial" w:hAnsi="Arial" w:cs="Arial"/>
          <w:sz w:val="22"/>
          <w:szCs w:val="22"/>
        </w:rPr>
        <w:t xml:space="preserve">. </w:t>
      </w:r>
      <w:r w:rsidR="00907EC6" w:rsidRPr="009226BD">
        <w:rPr>
          <w:rFonts w:ascii="Arial" w:hAnsi="Arial" w:cs="Arial"/>
          <w:sz w:val="22"/>
          <w:szCs w:val="22"/>
        </w:rPr>
        <w:t xml:space="preserve">Although this epistemological </w:t>
      </w:r>
      <w:r w:rsidR="00CB0BAA" w:rsidRPr="009226BD">
        <w:rPr>
          <w:rFonts w:ascii="Arial" w:hAnsi="Arial" w:cs="Arial"/>
          <w:sz w:val="22"/>
          <w:szCs w:val="22"/>
        </w:rPr>
        <w:t xml:space="preserve">position informs </w:t>
      </w:r>
      <w:r w:rsidR="00D65AA1" w:rsidRPr="009226BD">
        <w:rPr>
          <w:rFonts w:ascii="Arial" w:hAnsi="Arial" w:cs="Arial"/>
          <w:sz w:val="22"/>
          <w:szCs w:val="22"/>
        </w:rPr>
        <w:t>her</w:t>
      </w:r>
      <w:r w:rsidR="00CB0BAA" w:rsidRPr="009226BD">
        <w:rPr>
          <w:rFonts w:ascii="Arial" w:hAnsi="Arial" w:cs="Arial"/>
          <w:sz w:val="22"/>
          <w:szCs w:val="22"/>
        </w:rPr>
        <w:t xml:space="preserve"> view of the world</w:t>
      </w:r>
      <w:r w:rsidR="002D47F0" w:rsidRPr="009226BD">
        <w:rPr>
          <w:rFonts w:ascii="Arial" w:hAnsi="Arial" w:cs="Arial"/>
          <w:sz w:val="22"/>
          <w:szCs w:val="22"/>
        </w:rPr>
        <w:t xml:space="preserve"> </w:t>
      </w:r>
      <w:sdt>
        <w:sdtPr>
          <w:rPr>
            <w:rFonts w:ascii="Arial" w:hAnsi="Arial" w:cs="Arial"/>
            <w:sz w:val="22"/>
            <w:szCs w:val="22"/>
          </w:rPr>
          <w:tag w:val="MENDELEY_CITATION_v3_eyJjaXRhdGlvbklEIjoiTUVOREVMRVlfQ0lUQVRJT05fYjZjYWZhOGMtOTc3ZC00NWRhLWI3NzgtYjVlNzgwY2YyZGExIiwiaXNFZGl0ZWQiOmZhbHNlLCJjaXRhdGlvbkl0ZW1zIjpbeyJpZCI6ImFkZmM4ZDA3LWZiMTItMzM4My05OWZmLTQ0ZTMxNWU0YTYzZCIsImlzVGVtcG9yYXJ5IjpmYWxzZSwiaXRlbURhdGEiOnsidHlwZSI6ImNoYXB0ZXIiLCJpZCI6ImFkZmM4ZDA3LWZiMTItMzM4My05OWZmLTQ0ZTMxNWU0YTYzZCIsInRpdGxlIjoiQ29tcGV0aW5nIHBhcmFkaWdtcyBpbiBxdWFsaXRhdGl2ZSBy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"/>
          <w:id w:val="537087551"/>
          <w:placeholder>
            <w:docPart w:val="DefaultPlaceholder_-1854013440"/>
          </w:placeholder>
        </w:sdtPr>
        <w:sdtEndPr/>
        <w:sdtContent>
          <w:r w:rsidR="00B40DFE" w:rsidRPr="00324720">
            <w:rPr>
              <w:rFonts w:ascii="Arial" w:eastAsia="Times New Roman" w:hAnsi="Arial" w:cs="Arial"/>
              <w:sz w:val="22"/>
              <w:szCs w:val="22"/>
            </w:rPr>
            <w:t>(Guba &amp; Lincoln, 1994</w:t>
          </w:r>
          <w:r w:rsidR="00B40DFE">
            <w:rPr>
              <w:rFonts w:eastAsia="Times New Roman"/>
            </w:rPr>
            <w:t>)</w:t>
          </w:r>
        </w:sdtContent>
      </w:sdt>
      <w:r w:rsidR="00670DF4" w:rsidRPr="009226BD">
        <w:rPr>
          <w:rFonts w:ascii="Arial" w:hAnsi="Arial" w:cs="Arial"/>
          <w:sz w:val="22"/>
          <w:szCs w:val="22"/>
        </w:rPr>
        <w:t xml:space="preserve">, </w:t>
      </w:r>
      <w:r w:rsidR="006B1380" w:rsidRPr="009226BD">
        <w:rPr>
          <w:rFonts w:ascii="Arial" w:hAnsi="Arial" w:cs="Arial"/>
          <w:sz w:val="22"/>
          <w:szCs w:val="22"/>
        </w:rPr>
        <w:t xml:space="preserve">the demands </w:t>
      </w:r>
      <w:r w:rsidR="00B674FC" w:rsidRPr="009226BD">
        <w:rPr>
          <w:rFonts w:ascii="Arial" w:hAnsi="Arial" w:cs="Arial"/>
          <w:sz w:val="22"/>
          <w:szCs w:val="22"/>
        </w:rPr>
        <w:t xml:space="preserve">of the project </w:t>
      </w:r>
      <w:r w:rsidR="009F1345" w:rsidRPr="009226BD">
        <w:rPr>
          <w:rFonts w:ascii="Arial" w:hAnsi="Arial" w:cs="Arial"/>
          <w:sz w:val="22"/>
          <w:szCs w:val="22"/>
        </w:rPr>
        <w:t xml:space="preserve">question necessarily </w:t>
      </w:r>
      <w:r w:rsidR="00FA5E2E" w:rsidRPr="009226BD">
        <w:rPr>
          <w:rFonts w:ascii="Arial" w:hAnsi="Arial" w:cs="Arial"/>
          <w:sz w:val="22"/>
          <w:szCs w:val="22"/>
        </w:rPr>
        <w:t xml:space="preserve">dictate the parameters </w:t>
      </w:r>
      <w:r w:rsidR="00875CF4" w:rsidRPr="009226BD">
        <w:rPr>
          <w:rFonts w:ascii="Arial" w:hAnsi="Arial" w:cs="Arial"/>
          <w:sz w:val="22"/>
          <w:szCs w:val="22"/>
        </w:rPr>
        <w:t xml:space="preserve">of the </w:t>
      </w:r>
      <w:r w:rsidR="00982236" w:rsidRPr="009226BD">
        <w:rPr>
          <w:rFonts w:ascii="Arial" w:hAnsi="Arial" w:cs="Arial"/>
          <w:sz w:val="22"/>
          <w:szCs w:val="22"/>
        </w:rPr>
        <w:t>approach taken</w:t>
      </w:r>
      <w:r w:rsidR="007E240A"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"/>
          <w:id w:val="-1508980297"/>
          <w:placeholder>
            <w:docPart w:val="DefaultPlaceholder_-1854013440"/>
          </w:placeholder>
        </w:sdtPr>
        <w:sdtEndPr/>
        <w:sdtContent>
          <w:r w:rsidR="00B40DFE" w:rsidRPr="00B40DFE">
            <w:rPr>
              <w:rFonts w:ascii="Arial" w:hAnsi="Arial" w:cs="Arial"/>
              <w:color w:val="000000"/>
              <w:sz w:val="22"/>
              <w:szCs w:val="22"/>
            </w:rPr>
            <w:t>(Creswell, 2002)</w:t>
          </w:r>
        </w:sdtContent>
      </w:sdt>
      <w:r w:rsidR="00982236" w:rsidRPr="009226BD">
        <w:rPr>
          <w:rFonts w:ascii="Arial" w:hAnsi="Arial" w:cs="Arial"/>
          <w:sz w:val="22"/>
          <w:szCs w:val="22"/>
        </w:rPr>
        <w:t>.</w:t>
      </w:r>
    </w:p>
    <w:p w14:paraId="0E46F4E8" w14:textId="77777777" w:rsidR="00D04D91" w:rsidRPr="002710BD" w:rsidRDefault="00D04D91" w:rsidP="007F0475">
      <w:pPr>
        <w:spacing w:line="360" w:lineRule="auto"/>
        <w:rPr>
          <w:rFonts w:ascii="Arial" w:hAnsi="Arial" w:cs="Arial"/>
          <w:b/>
          <w:bCs/>
          <w:sz w:val="22"/>
          <w:szCs w:val="22"/>
        </w:rPr>
      </w:pPr>
    </w:p>
    <w:p w14:paraId="532E2AAB" w14:textId="77777777" w:rsidR="00606D9E" w:rsidRPr="0022194E" w:rsidRDefault="0084195B" w:rsidP="0022194E">
      <w:pPr>
        <w:pStyle w:val="Heading3"/>
      </w:pPr>
      <w:bookmarkStart w:id="46" w:name="_Toc160483193"/>
      <w:r w:rsidRPr="00142CDF">
        <w:t xml:space="preserve">RESEARCH </w:t>
      </w:r>
      <w:r w:rsidR="003B1CD7" w:rsidRPr="00142CDF">
        <w:t>METHODOLOGY</w:t>
      </w:r>
      <w:bookmarkEnd w:id="46"/>
    </w:p>
    <w:p w14:paraId="1D2B8819" w14:textId="6DE56EED" w:rsidR="00B11D91" w:rsidRPr="009226BD" w:rsidRDefault="00D43B3E" w:rsidP="00B11D91">
      <w:pPr>
        <w:pStyle w:val="NormalWeb"/>
        <w:spacing w:line="360" w:lineRule="auto"/>
        <w:rPr>
          <w:rFonts w:ascii="Arial" w:hAnsi="Arial" w:cs="Arial"/>
          <w:color w:val="000000" w:themeColor="text1"/>
          <w:sz w:val="22"/>
          <w:szCs w:val="22"/>
        </w:rPr>
      </w:pPr>
      <w:r w:rsidRPr="009226BD">
        <w:rPr>
          <w:rFonts w:ascii="Arial" w:hAnsi="Arial" w:cs="Arial"/>
          <w:sz w:val="22"/>
          <w:szCs w:val="22"/>
        </w:rPr>
        <w:t xml:space="preserve">Although flow researchers widely support Csikszentmihalyi’s nine dimensions of flow </w:t>
      </w:r>
      <w:sdt>
        <w:sdtPr>
          <w:rPr>
            <w:rFonts w:ascii="Arial" w:hAnsi="Arial" w:cs="Arial"/>
            <w:color w:val="000000"/>
            <w:sz w:val="22"/>
            <w:szCs w:val="22"/>
          </w:rPr>
          <w:tag w:val="MENDELEY_CITATION_v3_eyJjaXRhdGlvbklEIjoiTUVOREVMRVlfQ0lUQVRJT05fODc5ZTJlNGEtYWNkOS00MjljLThkYjAtNjliYmNiZmEzMzU2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
          <w:id w:val="-1600021623"/>
          <w:placeholder>
            <w:docPart w:val="DefaultPlaceholder_-1854013440"/>
          </w:placeholder>
        </w:sdtPr>
        <w:sdtEndPr/>
        <w:sdtContent>
          <w:r w:rsidR="00B40DFE" w:rsidRPr="00B40DFE">
            <w:rPr>
              <w:rFonts w:ascii="Arial" w:hAnsi="Arial" w:cs="Arial"/>
              <w:color w:val="000000"/>
              <w:sz w:val="22"/>
              <w:szCs w:val="22"/>
            </w:rPr>
            <w:t>(Csikszentmihalyi, 1990a)</w:t>
          </w:r>
        </w:sdtContent>
      </w:sdt>
      <w:r w:rsidR="004C60B1" w:rsidRPr="009226BD">
        <w:rPr>
          <w:rFonts w:ascii="Arial" w:hAnsi="Arial" w:cs="Arial"/>
          <w:color w:val="000000"/>
          <w:sz w:val="22"/>
          <w:szCs w:val="22"/>
        </w:rPr>
        <w:t xml:space="preserve"> </w:t>
      </w:r>
      <w:r w:rsidRPr="009226BD">
        <w:rPr>
          <w:rFonts w:ascii="Arial" w:hAnsi="Arial" w:cs="Arial"/>
          <w:sz w:val="22"/>
          <w:szCs w:val="22"/>
        </w:rPr>
        <w:t xml:space="preserve">and have reached a consensus on the characteristics of flow state, the most reliable methods for measuring aspects of flow remain problematic (Jackman et al., 2017; </w:t>
      </w:r>
      <w:sdt>
        <w:sdtPr>
          <w:rPr>
            <w:rFonts w:ascii="Arial" w:hAnsi="Arial" w:cs="Arial"/>
            <w:color w:val="000000"/>
            <w:sz w:val="22"/>
            <w:szCs w:val="22"/>
          </w:rPr>
          <w:tag w:val="MENDELEY_CITATION_v3_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"/>
          <w:id w:val="1657733912"/>
          <w:placeholder>
            <w:docPart w:val="84AEC83EAC83024FB2309B048A6C4D67"/>
          </w:placeholder>
        </w:sdtPr>
        <w:sdtEndPr/>
        <w:sdtContent>
          <w:r w:rsidR="00B40DFE" w:rsidRPr="00B40DFE">
            <w:rPr>
              <w:rFonts w:ascii="Arial" w:hAnsi="Arial" w:cs="Arial"/>
              <w:color w:val="000000"/>
              <w:sz w:val="22"/>
              <w:szCs w:val="22"/>
            </w:rPr>
            <w:t>Moneta, 2012)</w:t>
          </w:r>
        </w:sdtContent>
      </w:sdt>
      <w:r w:rsidRPr="009226BD">
        <w:rPr>
          <w:rFonts w:ascii="Arial" w:hAnsi="Arial" w:cs="Arial"/>
          <w:sz w:val="22"/>
          <w:szCs w:val="22"/>
        </w:rPr>
        <w:t>. Flow research</w:t>
      </w:r>
      <w:r w:rsidR="008D0757" w:rsidRPr="009226BD">
        <w:rPr>
          <w:rFonts w:ascii="Arial" w:hAnsi="Arial" w:cs="Arial"/>
          <w:sz w:val="22"/>
          <w:szCs w:val="22"/>
        </w:rPr>
        <w:t xml:space="preserve"> to date</w:t>
      </w:r>
      <w:r w:rsidRPr="009226BD">
        <w:rPr>
          <w:rFonts w:ascii="Arial" w:hAnsi="Arial" w:cs="Arial"/>
          <w:sz w:val="22"/>
          <w:szCs w:val="22"/>
        </w:rPr>
        <w:t xml:space="preserve">, particularly in the sporting domain, has </w:t>
      </w:r>
      <w:r w:rsidR="008D0757" w:rsidRPr="009226BD">
        <w:rPr>
          <w:rFonts w:ascii="Arial" w:hAnsi="Arial" w:cs="Arial"/>
          <w:sz w:val="22"/>
          <w:szCs w:val="22"/>
        </w:rPr>
        <w:t>sought</w:t>
      </w:r>
      <w:r w:rsidRPr="009226BD">
        <w:rPr>
          <w:rFonts w:ascii="Arial" w:hAnsi="Arial" w:cs="Arial"/>
          <w:sz w:val="22"/>
          <w:szCs w:val="22"/>
        </w:rPr>
        <w:t xml:space="preserve"> to </w:t>
      </w:r>
      <w:r w:rsidR="00CE7F8D" w:rsidRPr="009226BD">
        <w:rPr>
          <w:rFonts w:ascii="Arial" w:hAnsi="Arial" w:cs="Arial"/>
          <w:sz w:val="22"/>
          <w:szCs w:val="22"/>
        </w:rPr>
        <w:t xml:space="preserve">quantitatively </w:t>
      </w:r>
      <w:r w:rsidRPr="009226BD">
        <w:rPr>
          <w:rFonts w:ascii="Arial" w:hAnsi="Arial" w:cs="Arial"/>
          <w:sz w:val="22"/>
          <w:szCs w:val="22"/>
        </w:rPr>
        <w:t xml:space="preserve">measure, control and define components and factors facilitating flow </w:t>
      </w:r>
      <w:r w:rsidR="000E3A0E" w:rsidRPr="009226BD">
        <w:rPr>
          <w:rFonts w:ascii="Arial" w:hAnsi="Arial" w:cs="Arial"/>
          <w:sz w:val="22"/>
          <w:szCs w:val="22"/>
        </w:rPr>
        <w:t>through the</w:t>
      </w:r>
      <w:r w:rsidRPr="009226BD">
        <w:rPr>
          <w:rFonts w:ascii="Arial" w:hAnsi="Arial" w:cs="Arial"/>
          <w:sz w:val="22"/>
          <w:szCs w:val="22"/>
        </w:rPr>
        <w:t xml:space="preserve"> development of psychometric scales such as the </w:t>
      </w:r>
      <w:r w:rsidRPr="009226BD">
        <w:rPr>
          <w:rFonts w:ascii="Arial" w:hAnsi="Arial" w:cs="Arial"/>
          <w:i/>
          <w:iCs/>
          <w:sz w:val="22"/>
          <w:szCs w:val="22"/>
        </w:rPr>
        <w:t>Triad of Flow Scales</w:t>
      </w:r>
      <w:r w:rsidRPr="009226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g3MjZjOTctY2Q1Mi00MWI4LWJlOWQtZmM0OWExNGY2MmJk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XSwicHJvcGVydGllcyI6eyJub3RlSW5kZXgiOjB9LCJtYW51YWxPdmVycmlkZSI6eyJpc01hbnVhbGx5T3ZlcnJpZGRlbiI6dHJ1ZSwibWFudWFsT3ZlcnJpZGVUZXh0IjoiKFMuIEEuIEphY2tzb24gJiBNYXJzaCwgMTk5NikuIiwiY2l0ZXByb2NUZXh0IjoiKFMuIEEuIEphY2tzb24gJiMzODsgTWFyc2gsIDE5OTYpIn19"/>
          <w:id w:val="683405308"/>
          <w:placeholder>
            <w:docPart w:val="84AEC83EAC83024FB2309B048A6C4D67"/>
          </w:placeholder>
        </w:sdtPr>
        <w:sdtEndPr/>
        <w:sdtContent>
          <w:r w:rsidR="00B40DFE" w:rsidRPr="00324720">
            <w:rPr>
              <w:rFonts w:ascii="Arial" w:hAnsi="Arial" w:cs="Arial"/>
              <w:sz w:val="22"/>
              <w:szCs w:val="22"/>
            </w:rPr>
            <w:t>(S. A. Jackson &amp; Marsh, 1996</w:t>
          </w:r>
          <w:r w:rsidR="00B40DFE">
            <w:t>).</w:t>
          </w:r>
        </w:sdtContent>
      </w:sdt>
      <w:r w:rsidRPr="009226BD">
        <w:rPr>
          <w:rFonts w:ascii="Arial" w:hAnsi="Arial" w:cs="Arial"/>
          <w:sz w:val="22"/>
          <w:szCs w:val="22"/>
        </w:rPr>
        <w:t xml:space="preserve"> </w:t>
      </w:r>
      <w:r w:rsidR="00211352" w:rsidRPr="009226BD">
        <w:rPr>
          <w:rFonts w:ascii="Arial" w:hAnsi="Arial" w:cs="Arial"/>
          <w:sz w:val="22"/>
          <w:szCs w:val="22"/>
        </w:rPr>
        <w:t xml:space="preserve">Administering </w:t>
      </w:r>
      <w:r w:rsidRPr="009226BD">
        <w:rPr>
          <w:rFonts w:ascii="Arial" w:hAnsi="Arial" w:cs="Arial"/>
          <w:sz w:val="22"/>
          <w:szCs w:val="22"/>
        </w:rPr>
        <w:t xml:space="preserve">self-report surveys </w:t>
      </w:r>
      <w:r w:rsidR="00211352" w:rsidRPr="009226BD">
        <w:rPr>
          <w:rFonts w:ascii="Arial" w:hAnsi="Arial" w:cs="Arial"/>
          <w:i/>
          <w:iCs/>
          <w:sz w:val="22"/>
          <w:szCs w:val="22"/>
        </w:rPr>
        <w:t xml:space="preserve">after </w:t>
      </w:r>
      <w:r w:rsidR="00022AE3" w:rsidRPr="009226BD">
        <w:rPr>
          <w:rFonts w:ascii="Arial" w:hAnsi="Arial" w:cs="Arial"/>
          <w:sz w:val="22"/>
          <w:szCs w:val="22"/>
        </w:rPr>
        <w:t xml:space="preserve">performance </w:t>
      </w:r>
      <w:r w:rsidR="008848FA" w:rsidRPr="009226BD">
        <w:rPr>
          <w:rFonts w:ascii="Arial" w:hAnsi="Arial" w:cs="Arial"/>
          <w:sz w:val="22"/>
          <w:szCs w:val="22"/>
        </w:rPr>
        <w:t xml:space="preserve">has been </w:t>
      </w:r>
      <w:r w:rsidR="00C05061" w:rsidRPr="009226BD">
        <w:rPr>
          <w:rFonts w:ascii="Arial" w:hAnsi="Arial" w:cs="Arial"/>
          <w:sz w:val="22"/>
          <w:szCs w:val="22"/>
        </w:rPr>
        <w:t>found to have limitations</w:t>
      </w:r>
      <w:r w:rsidR="008848FA" w:rsidRPr="009226BD">
        <w:rPr>
          <w:rFonts w:ascii="Arial" w:hAnsi="Arial" w:cs="Arial"/>
          <w:sz w:val="22"/>
          <w:szCs w:val="22"/>
        </w:rPr>
        <w:t xml:space="preserve"> as </w:t>
      </w:r>
      <w:r w:rsidR="00BF76A8" w:rsidRPr="009226BD">
        <w:rPr>
          <w:rFonts w:ascii="Arial" w:hAnsi="Arial" w:cs="Arial"/>
          <w:sz w:val="22"/>
          <w:szCs w:val="22"/>
        </w:rPr>
        <w:t>reliability requires</w:t>
      </w:r>
      <w:r w:rsidR="008848FA" w:rsidRPr="009226BD">
        <w:rPr>
          <w:rFonts w:ascii="Arial" w:hAnsi="Arial" w:cs="Arial"/>
          <w:sz w:val="22"/>
          <w:szCs w:val="22"/>
        </w:rPr>
        <w:t xml:space="preserve"> </w:t>
      </w:r>
      <w:r w:rsidRPr="009226BD">
        <w:rPr>
          <w:rFonts w:ascii="Arial" w:hAnsi="Arial" w:cs="Arial"/>
          <w:sz w:val="22"/>
          <w:szCs w:val="22"/>
        </w:rPr>
        <w:t xml:space="preserve">the participant accurately recall </w:t>
      </w:r>
      <w:r w:rsidR="00040B2B" w:rsidRPr="009226BD">
        <w:rPr>
          <w:rFonts w:ascii="Arial" w:hAnsi="Arial" w:cs="Arial"/>
          <w:sz w:val="22"/>
          <w:szCs w:val="22"/>
        </w:rPr>
        <w:t>the event</w:t>
      </w:r>
      <w:r w:rsidRPr="009226BD">
        <w:rPr>
          <w:rFonts w:ascii="Arial" w:hAnsi="Arial" w:cs="Arial"/>
          <w:sz w:val="22"/>
          <w:szCs w:val="22"/>
        </w:rPr>
        <w:t xml:space="preserve"> without memory bias </w:t>
      </w:r>
      <w:sdt>
        <w:sdtPr>
          <w:rPr>
            <w:rFonts w:ascii="Arial" w:hAnsi="Arial" w:cs="Arial"/>
            <w:color w:val="000000"/>
            <w:sz w:val="22"/>
            <w:szCs w:val="22"/>
          </w:rPr>
          <w:tag w:val="MENDELEY_CITATION_v3_eyJjaXRhdGlvbklEIjoiTUVOREVMRVlfQ0lUQVRJT05fYzk4YTgxNTgtMzk2Yi00NzMzLWE0OGYtODUwODU2ZjEwNWY2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"/>
          <w:id w:val="1298792191"/>
          <w:placeholder>
            <w:docPart w:val="84AEC83EAC83024FB2309B048A6C4D67"/>
          </w:placeholder>
        </w:sdtPr>
        <w:sdtEndPr/>
        <w:sdtContent>
          <w:r w:rsidR="00B40DFE" w:rsidRPr="00B40DFE">
            <w:rPr>
              <w:rFonts w:ascii="Arial" w:hAnsi="Arial" w:cs="Arial"/>
              <w:color w:val="000000"/>
              <w:sz w:val="22"/>
              <w:szCs w:val="22"/>
            </w:rPr>
            <w:t>(Habe et al., 2019; Tordet et al., 2021)</w:t>
          </w:r>
        </w:sdtContent>
      </w:sdt>
      <w:r w:rsidR="006B1283" w:rsidRPr="009226BD">
        <w:rPr>
          <w:rFonts w:ascii="Arial" w:hAnsi="Arial" w:cs="Arial"/>
          <w:color w:val="000000"/>
          <w:sz w:val="22"/>
          <w:szCs w:val="22"/>
        </w:rPr>
        <w:t xml:space="preserve">. </w:t>
      </w:r>
      <w:r w:rsidR="00110C08" w:rsidRPr="009226BD">
        <w:rPr>
          <w:rFonts w:ascii="Arial" w:hAnsi="Arial" w:cs="Arial"/>
          <w:color w:val="000000"/>
          <w:sz w:val="22"/>
          <w:szCs w:val="22"/>
        </w:rPr>
        <w:t xml:space="preserve">Conversely, </w:t>
      </w:r>
      <w:r w:rsidRPr="009226BD">
        <w:rPr>
          <w:rFonts w:ascii="Arial" w:hAnsi="Arial" w:cs="Arial"/>
          <w:color w:val="000000"/>
          <w:sz w:val="22"/>
          <w:szCs w:val="22"/>
        </w:rPr>
        <w:t xml:space="preserve">collecting flow data </w:t>
      </w:r>
      <w:r w:rsidRPr="009226BD">
        <w:rPr>
          <w:rFonts w:ascii="Arial" w:hAnsi="Arial" w:cs="Arial"/>
          <w:i/>
          <w:iCs/>
          <w:color w:val="000000"/>
          <w:sz w:val="22"/>
          <w:szCs w:val="22"/>
        </w:rPr>
        <w:lastRenderedPageBreak/>
        <w:t>during</w:t>
      </w:r>
      <w:r w:rsidRPr="009226BD">
        <w:rPr>
          <w:rFonts w:ascii="Arial" w:hAnsi="Arial" w:cs="Arial"/>
          <w:color w:val="000000"/>
          <w:sz w:val="22"/>
          <w:szCs w:val="22"/>
        </w:rPr>
        <w:t xml:space="preserve"> the event </w:t>
      </w:r>
      <w:r w:rsidR="00527D3C" w:rsidRPr="009226BD">
        <w:rPr>
          <w:rFonts w:ascii="Arial" w:hAnsi="Arial" w:cs="Arial"/>
          <w:color w:val="000000"/>
          <w:sz w:val="22"/>
          <w:szCs w:val="22"/>
        </w:rPr>
        <w:t>using physiological mea</w:t>
      </w:r>
      <w:r w:rsidR="00664131" w:rsidRPr="009226BD">
        <w:rPr>
          <w:rFonts w:ascii="Arial" w:hAnsi="Arial" w:cs="Arial"/>
          <w:color w:val="000000"/>
          <w:sz w:val="22"/>
          <w:szCs w:val="22"/>
        </w:rPr>
        <w:t>ns</w:t>
      </w:r>
      <w:r w:rsidR="000B205E"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"/>
          <w:id w:val="-1829132476"/>
          <w:placeholder>
            <w:docPart w:val="DefaultPlaceholder_-1854013440"/>
          </w:placeholder>
        </w:sdtPr>
        <w:sdtEndPr/>
        <w:sdtContent>
          <w:r w:rsidR="00B40DFE" w:rsidRPr="00B40DFE">
            <w:rPr>
              <w:rFonts w:ascii="Arial" w:hAnsi="Arial" w:cs="Arial"/>
              <w:color w:val="000000"/>
              <w:sz w:val="22"/>
              <w:szCs w:val="22"/>
            </w:rPr>
            <w:t>(de Manzano et al., 2010; Nacke et al., 2011; Tozman et al., 2017)</w:t>
          </w:r>
        </w:sdtContent>
      </w:sdt>
      <w:r w:rsidR="00044F91" w:rsidRPr="009226BD">
        <w:rPr>
          <w:rFonts w:ascii="Arial" w:hAnsi="Arial" w:cs="Arial"/>
          <w:color w:val="000000"/>
          <w:sz w:val="22"/>
          <w:szCs w:val="22"/>
        </w:rPr>
        <w:t>,</w:t>
      </w:r>
      <w:r w:rsidR="002F1D52" w:rsidRPr="009226BD">
        <w:rPr>
          <w:rFonts w:ascii="Arial" w:hAnsi="Arial" w:cs="Arial"/>
          <w:color w:val="000000"/>
          <w:sz w:val="22"/>
          <w:szCs w:val="22"/>
        </w:rPr>
        <w:t xml:space="preserve"> </w:t>
      </w:r>
      <w:r w:rsidR="00046F02" w:rsidRPr="009226BD">
        <w:rPr>
          <w:rFonts w:ascii="Arial" w:hAnsi="Arial" w:cs="Arial"/>
          <w:color w:val="000000"/>
          <w:sz w:val="22"/>
          <w:szCs w:val="22"/>
        </w:rPr>
        <w:t xml:space="preserve">is even less </w:t>
      </w:r>
      <w:r w:rsidR="002F1D52" w:rsidRPr="009226BD">
        <w:rPr>
          <w:rFonts w:ascii="Arial" w:hAnsi="Arial" w:cs="Arial"/>
          <w:color w:val="000000"/>
          <w:sz w:val="22"/>
          <w:szCs w:val="22"/>
        </w:rPr>
        <w:t>reliable as it</w:t>
      </w:r>
      <w:r w:rsidRPr="009226BD">
        <w:rPr>
          <w:rFonts w:ascii="Arial" w:hAnsi="Arial" w:cs="Arial"/>
          <w:color w:val="000000"/>
          <w:sz w:val="22"/>
          <w:szCs w:val="22"/>
        </w:rPr>
        <w:t xml:space="preserve"> interfere</w:t>
      </w:r>
      <w:r w:rsidR="003015D8" w:rsidRPr="009226BD">
        <w:rPr>
          <w:rFonts w:ascii="Arial" w:hAnsi="Arial" w:cs="Arial"/>
          <w:color w:val="000000"/>
          <w:sz w:val="22"/>
          <w:szCs w:val="22"/>
        </w:rPr>
        <w:t>s</w:t>
      </w:r>
      <w:r w:rsidRPr="009226BD">
        <w:rPr>
          <w:rFonts w:ascii="Arial" w:hAnsi="Arial" w:cs="Arial"/>
          <w:color w:val="000000"/>
          <w:sz w:val="22"/>
          <w:szCs w:val="22"/>
        </w:rPr>
        <w:t xml:space="preserve"> with </w:t>
      </w:r>
      <w:r w:rsidR="003776D3" w:rsidRPr="009226BD">
        <w:rPr>
          <w:rFonts w:ascii="Arial" w:hAnsi="Arial" w:cs="Arial"/>
          <w:color w:val="000000"/>
          <w:sz w:val="22"/>
          <w:szCs w:val="22"/>
        </w:rPr>
        <w:t xml:space="preserve">flow </w:t>
      </w:r>
      <w:r w:rsidRPr="009226BD">
        <w:rPr>
          <w:rFonts w:ascii="Arial" w:hAnsi="Arial" w:cs="Arial"/>
          <w:color w:val="000000"/>
          <w:sz w:val="22"/>
          <w:szCs w:val="22"/>
        </w:rPr>
        <w:t xml:space="preserve">state itself </w:t>
      </w:r>
      <w:sdt>
        <w:sdtPr>
          <w:rPr>
            <w:rFonts w:ascii="Arial" w:hAnsi="Arial" w:cs="Arial"/>
            <w:color w:val="000000"/>
            <w:sz w:val="22"/>
            <w:szCs w:val="22"/>
          </w:rPr>
          <w:tag w:val="MENDELEY_CITATION_v3_eyJjaXRhdGlvbklEIjoiTUVOREVMRVlfQ0lUQVRJT05fODRmNDk5ZDItMTdiOS00MmJlLWJkNTEtNGE4YzQ1MzQwNjk0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0cnVlLCJtYW51YWxPdmVycmlkZVRleHQiOiIoSGFiZSBldCBhbC4sIDIwMTkpLiIsImNpdGVwcm9jVGV4dCI6IihIYWJlIGV0IGFsLiwgMjAxOSkifX0="/>
          <w:id w:val="-1677808130"/>
          <w:placeholder>
            <w:docPart w:val="84AEC83EAC83024FB2309B048A6C4D67"/>
          </w:placeholder>
        </w:sdtPr>
        <w:sdtEndPr/>
        <w:sdtContent>
          <w:r w:rsidR="00B40DFE" w:rsidRPr="00B40DFE">
            <w:rPr>
              <w:rFonts w:ascii="Arial" w:hAnsi="Arial" w:cs="Arial"/>
              <w:color w:val="000000"/>
              <w:sz w:val="22"/>
              <w:szCs w:val="22"/>
            </w:rPr>
            <w:t>(Habe et al., 2019).</w:t>
          </w:r>
        </w:sdtContent>
      </w:sdt>
      <w:r w:rsidRPr="009226BD">
        <w:rPr>
          <w:rFonts w:ascii="Arial" w:hAnsi="Arial" w:cs="Arial"/>
          <w:color w:val="000000"/>
          <w:sz w:val="22"/>
          <w:szCs w:val="22"/>
        </w:rPr>
        <w:t xml:space="preserve"> Purely qualitative research designs</w:t>
      </w:r>
      <w:r w:rsidR="0027458B" w:rsidRPr="009226BD">
        <w:rPr>
          <w:rFonts w:ascii="Arial" w:hAnsi="Arial" w:cs="Arial"/>
          <w:color w:val="000000"/>
          <w:sz w:val="22"/>
          <w:szCs w:val="22"/>
        </w:rPr>
        <w:t>,</w:t>
      </w:r>
      <w:r w:rsidRPr="009226BD">
        <w:rPr>
          <w:rFonts w:ascii="Arial" w:hAnsi="Arial" w:cs="Arial"/>
          <w:color w:val="000000"/>
          <w:sz w:val="22"/>
          <w:szCs w:val="22"/>
        </w:rPr>
        <w:t xml:space="preserve"> </w:t>
      </w:r>
      <w:r w:rsidR="003619FE" w:rsidRPr="009226BD">
        <w:rPr>
          <w:rFonts w:ascii="Arial" w:hAnsi="Arial" w:cs="Arial"/>
          <w:color w:val="000000"/>
          <w:sz w:val="22"/>
          <w:szCs w:val="22"/>
        </w:rPr>
        <w:t>predominantly using semi-structured interviews to garner data from subjects</w:t>
      </w:r>
      <w:r w:rsidR="00287259" w:rsidRPr="009226BD">
        <w:rPr>
          <w:rFonts w:ascii="Arial" w:hAnsi="Arial" w:cs="Arial"/>
          <w:color w:val="000000"/>
          <w:sz w:val="22"/>
          <w:szCs w:val="22"/>
        </w:rPr>
        <w:t>’</w:t>
      </w:r>
      <w:r w:rsidR="003619FE" w:rsidRPr="009226BD">
        <w:rPr>
          <w:rFonts w:ascii="Arial" w:hAnsi="Arial" w:cs="Arial"/>
          <w:color w:val="000000"/>
          <w:sz w:val="22"/>
          <w:szCs w:val="22"/>
        </w:rPr>
        <w:t xml:space="preserve"> perspective</w:t>
      </w:r>
      <w:r w:rsidR="000F57DB" w:rsidRPr="009226BD">
        <w:rPr>
          <w:rFonts w:ascii="Arial" w:hAnsi="Arial" w:cs="Arial"/>
          <w:color w:val="000000"/>
          <w:sz w:val="22"/>
          <w:szCs w:val="22"/>
        </w:rPr>
        <w:t>s</w:t>
      </w:r>
      <w:r w:rsidR="0027458B" w:rsidRPr="009226BD">
        <w:rPr>
          <w:rFonts w:ascii="Arial" w:hAnsi="Arial" w:cs="Arial"/>
          <w:color w:val="000000"/>
          <w:sz w:val="22"/>
          <w:szCs w:val="22"/>
        </w:rPr>
        <w:t xml:space="preserve"> have</w:t>
      </w:r>
      <w:r w:rsidR="00876178" w:rsidRPr="009226BD">
        <w:rPr>
          <w:rFonts w:ascii="Arial" w:hAnsi="Arial" w:cs="Arial"/>
          <w:color w:val="000000"/>
          <w:sz w:val="22"/>
          <w:szCs w:val="22"/>
        </w:rPr>
        <w:t xml:space="preserve"> </w:t>
      </w:r>
      <w:r w:rsidR="0027458B" w:rsidRPr="009226BD">
        <w:rPr>
          <w:rFonts w:ascii="Arial" w:hAnsi="Arial" w:cs="Arial"/>
          <w:color w:val="000000"/>
          <w:sz w:val="22"/>
          <w:szCs w:val="22"/>
        </w:rPr>
        <w:t xml:space="preserve">also been </w:t>
      </w:r>
      <w:r w:rsidR="00AE3B07">
        <w:rPr>
          <w:rFonts w:ascii="Arial" w:hAnsi="Arial" w:cs="Arial"/>
          <w:color w:val="000000"/>
          <w:sz w:val="22"/>
          <w:szCs w:val="22"/>
        </w:rPr>
        <w:t>undertaken</w:t>
      </w:r>
      <w:r w:rsidR="00876178" w:rsidRPr="009226BD">
        <w:rPr>
          <w:rFonts w:ascii="Arial" w:hAnsi="Arial" w:cs="Arial"/>
          <w:color w:val="000000"/>
          <w:sz w:val="22"/>
          <w:szCs w:val="22"/>
        </w:rPr>
        <w:t xml:space="preserve">, </w:t>
      </w:r>
      <w:r w:rsidRPr="009226BD">
        <w:rPr>
          <w:rFonts w:ascii="Arial" w:hAnsi="Arial" w:cs="Arial"/>
          <w:color w:val="000000"/>
          <w:sz w:val="22"/>
          <w:szCs w:val="22"/>
        </w:rPr>
        <w:t xml:space="preserve">particularly in the performing arts domain </w:t>
      </w:r>
      <w:sdt>
        <w:sdtPr>
          <w:rPr>
            <w:rFonts w:ascii="Arial" w:hAnsi="Arial" w:cs="Arial"/>
            <w:color w:val="000000"/>
            <w:sz w:val="22"/>
            <w:szCs w:val="22"/>
          </w:rPr>
          <w:tag w:val="MENDELEY_CITATION_v3_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"/>
          <w:id w:val="-212812714"/>
          <w:placeholder>
            <w:docPart w:val="84AEC83EAC83024FB2309B048A6C4D67"/>
          </w:placeholder>
        </w:sdtPr>
        <w:sdtEndPr/>
        <w:sdtContent>
          <w:r w:rsidR="00B40DFE" w:rsidRPr="00324720">
            <w:rPr>
              <w:rFonts w:ascii="Arial" w:hAnsi="Arial" w:cs="Arial"/>
              <w:sz w:val="22"/>
              <w:szCs w:val="22"/>
            </w:rPr>
            <w:t>(Hefferon &amp; Ollis, 2006; J. J. Martin &amp; Cutler, 2002)</w:t>
          </w:r>
        </w:sdtContent>
      </w:sdt>
      <w:r w:rsidR="00016FC9" w:rsidRPr="009226BD">
        <w:rPr>
          <w:rFonts w:ascii="Arial" w:hAnsi="Arial" w:cs="Arial"/>
          <w:color w:val="000000"/>
          <w:sz w:val="22"/>
          <w:szCs w:val="22"/>
        </w:rPr>
        <w:t xml:space="preserve">, </w:t>
      </w:r>
      <w:r w:rsidR="00BB6457" w:rsidRPr="009226BD">
        <w:rPr>
          <w:rFonts w:ascii="Arial" w:hAnsi="Arial" w:cs="Arial"/>
          <w:color w:val="000000"/>
          <w:sz w:val="22"/>
          <w:szCs w:val="22"/>
        </w:rPr>
        <w:t>however</w:t>
      </w:r>
      <w:r w:rsidR="00C065BC" w:rsidRPr="009226BD">
        <w:rPr>
          <w:rFonts w:ascii="Arial" w:hAnsi="Arial" w:cs="Arial"/>
          <w:color w:val="000000"/>
          <w:sz w:val="22"/>
          <w:szCs w:val="22"/>
        </w:rPr>
        <w:t xml:space="preserve"> </w:t>
      </w:r>
      <w:r w:rsidR="00221D83" w:rsidRPr="009226BD">
        <w:rPr>
          <w:rFonts w:ascii="Arial" w:hAnsi="Arial" w:cs="Arial"/>
          <w:color w:val="000000"/>
          <w:sz w:val="22"/>
          <w:szCs w:val="22"/>
        </w:rPr>
        <w:t>c</w:t>
      </w:r>
      <w:r w:rsidRPr="009226BD">
        <w:rPr>
          <w:rFonts w:ascii="Arial" w:hAnsi="Arial" w:cs="Arial"/>
          <w:color w:val="000000"/>
          <w:sz w:val="22"/>
          <w:szCs w:val="22"/>
        </w:rPr>
        <w:t>riticisms</w:t>
      </w:r>
      <w:r w:rsidR="00D87B55" w:rsidRPr="009226BD">
        <w:rPr>
          <w:rFonts w:ascii="Arial" w:hAnsi="Arial" w:cs="Arial"/>
          <w:color w:val="000000"/>
          <w:sz w:val="22"/>
          <w:szCs w:val="22"/>
        </w:rPr>
        <w:t xml:space="preserve"> </w:t>
      </w:r>
      <w:r w:rsidR="00C065BC" w:rsidRPr="009226BD">
        <w:rPr>
          <w:rFonts w:ascii="Arial" w:hAnsi="Arial" w:cs="Arial"/>
          <w:color w:val="000000"/>
          <w:sz w:val="22"/>
          <w:szCs w:val="22"/>
        </w:rPr>
        <w:t xml:space="preserve">have also been </w:t>
      </w:r>
      <w:r w:rsidRPr="009226BD">
        <w:rPr>
          <w:rFonts w:ascii="Arial" w:hAnsi="Arial" w:cs="Arial"/>
          <w:color w:val="000000"/>
          <w:sz w:val="22"/>
          <w:szCs w:val="22"/>
        </w:rPr>
        <w:t>levelled at this approach</w:t>
      </w:r>
      <w:r w:rsidR="00576A11" w:rsidRPr="009226BD">
        <w:rPr>
          <w:rFonts w:ascii="Arial" w:hAnsi="Arial" w:cs="Arial"/>
          <w:color w:val="000000"/>
          <w:sz w:val="22"/>
          <w:szCs w:val="22"/>
        </w:rPr>
        <w:t>,</w:t>
      </w:r>
      <w:r w:rsidRPr="009226BD">
        <w:rPr>
          <w:rFonts w:ascii="Arial" w:hAnsi="Arial" w:cs="Arial"/>
          <w:color w:val="000000"/>
          <w:sz w:val="22"/>
          <w:szCs w:val="22"/>
        </w:rPr>
        <w:t xml:space="preserve"> largely cit</w:t>
      </w:r>
      <w:r w:rsidR="00016FC9" w:rsidRPr="009226BD">
        <w:rPr>
          <w:rFonts w:ascii="Arial" w:hAnsi="Arial" w:cs="Arial"/>
          <w:color w:val="000000"/>
          <w:sz w:val="22"/>
          <w:szCs w:val="22"/>
        </w:rPr>
        <w:t>ing</w:t>
      </w:r>
      <w:r w:rsidRPr="009226BD">
        <w:rPr>
          <w:rFonts w:ascii="Arial" w:hAnsi="Arial" w:cs="Arial"/>
          <w:color w:val="000000"/>
          <w:sz w:val="22"/>
          <w:szCs w:val="22"/>
        </w:rPr>
        <w:t xml:space="preserve"> problems with validity and rigour </w:t>
      </w:r>
      <w:sdt>
        <w:sdtPr>
          <w:rPr>
            <w:rFonts w:ascii="Arial" w:hAnsi="Arial" w:cs="Arial"/>
            <w:color w:val="000000"/>
            <w:sz w:val="22"/>
            <w:szCs w:val="22"/>
          </w:rPr>
          <w:tag w:val="MENDELEY_CITATION_v3_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"/>
          <w:id w:val="-103655518"/>
          <w:placeholder>
            <w:docPart w:val="84AEC83EAC83024FB2309B048A6C4D67"/>
          </w:placeholder>
        </w:sdtPr>
        <w:sdtEndPr/>
        <w:sdtContent>
          <w:r w:rsidR="00B40DFE" w:rsidRPr="00B40DFE">
            <w:rPr>
              <w:rFonts w:ascii="Arial" w:hAnsi="Arial" w:cs="Arial"/>
              <w:color w:val="000000"/>
              <w:sz w:val="22"/>
              <w:szCs w:val="22"/>
            </w:rPr>
            <w:t>(Creswell, 2002).</w:t>
          </w:r>
        </w:sdtContent>
      </w:sdt>
      <w:r w:rsidRPr="009226BD">
        <w:rPr>
          <w:rFonts w:ascii="Arial" w:hAnsi="Arial" w:cs="Arial"/>
          <w:color w:val="000000"/>
          <w:sz w:val="22"/>
          <w:szCs w:val="22"/>
        </w:rPr>
        <w:t xml:space="preserve"> Whilst </w:t>
      </w:r>
      <w:r w:rsidR="0082755F">
        <w:rPr>
          <w:rFonts w:ascii="Arial" w:hAnsi="Arial" w:cs="Arial"/>
          <w:color w:val="000000"/>
          <w:sz w:val="22"/>
          <w:szCs w:val="22"/>
        </w:rPr>
        <w:t>flow</w:t>
      </w:r>
      <w:r w:rsidRPr="009226BD">
        <w:rPr>
          <w:rFonts w:ascii="Arial" w:hAnsi="Arial" w:cs="Arial"/>
          <w:i/>
          <w:iCs/>
          <w:color w:val="000000"/>
          <w:sz w:val="22"/>
          <w:szCs w:val="22"/>
        </w:rPr>
        <w:t xml:space="preserve"> </w:t>
      </w:r>
      <w:r w:rsidR="008051E3" w:rsidRPr="009226BD">
        <w:rPr>
          <w:rFonts w:ascii="Arial" w:hAnsi="Arial" w:cs="Arial"/>
          <w:color w:val="000000"/>
          <w:sz w:val="22"/>
          <w:szCs w:val="22"/>
        </w:rPr>
        <w:t>s</w:t>
      </w:r>
      <w:r w:rsidRPr="009226BD">
        <w:rPr>
          <w:rFonts w:ascii="Arial" w:hAnsi="Arial" w:cs="Arial"/>
          <w:color w:val="000000"/>
          <w:sz w:val="22"/>
          <w:szCs w:val="22"/>
        </w:rPr>
        <w:t xml:space="preserve">cales </w:t>
      </w:r>
      <w:r w:rsidR="00BD1249">
        <w:rPr>
          <w:rFonts w:ascii="Arial" w:hAnsi="Arial" w:cs="Arial"/>
          <w:color w:val="000000"/>
          <w:sz w:val="22"/>
          <w:szCs w:val="22"/>
        </w:rPr>
        <w:t>ha</w:t>
      </w:r>
      <w:r w:rsidR="0082755F">
        <w:rPr>
          <w:rFonts w:ascii="Arial" w:hAnsi="Arial" w:cs="Arial"/>
          <w:color w:val="000000"/>
          <w:sz w:val="22"/>
          <w:szCs w:val="22"/>
        </w:rPr>
        <w:t>ve</w:t>
      </w:r>
      <w:r w:rsidR="00BD1249">
        <w:rPr>
          <w:rFonts w:ascii="Arial" w:hAnsi="Arial" w:cs="Arial"/>
          <w:color w:val="000000"/>
          <w:sz w:val="22"/>
          <w:szCs w:val="22"/>
        </w:rPr>
        <w:t xml:space="preserve"> been established </w:t>
      </w:r>
      <w:r w:rsidR="006B63EC" w:rsidRPr="009226BD">
        <w:rPr>
          <w:rFonts w:ascii="Arial" w:hAnsi="Arial" w:cs="Arial"/>
          <w:color w:val="000000"/>
          <w:sz w:val="22"/>
          <w:szCs w:val="22"/>
        </w:rPr>
        <w:t>as a reliable</w:t>
      </w:r>
      <w:r w:rsidRPr="009226BD">
        <w:rPr>
          <w:rFonts w:ascii="Arial" w:hAnsi="Arial" w:cs="Arial"/>
          <w:color w:val="000000"/>
          <w:sz w:val="22"/>
          <w:szCs w:val="22"/>
        </w:rPr>
        <w:t xml:space="preserve"> measurement of flow in the sporting domain</w:t>
      </w:r>
      <w:r w:rsidR="00B60BE0"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WUzODZiMTItMDgxZC00YmU5LTliNGUtOGZhYWQxMjk3ZDNk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"/>
          <w:id w:val="-920947047"/>
          <w:placeholder>
            <w:docPart w:val="DefaultPlaceholder_-1854013440"/>
          </w:placeholder>
        </w:sdtPr>
        <w:sdtEndPr/>
        <w:sdtContent>
          <w:r w:rsidR="00B40DFE" w:rsidRPr="00841E49">
            <w:rPr>
              <w:rFonts w:ascii="Arial" w:hAnsi="Arial" w:cs="Arial"/>
              <w:sz w:val="22"/>
              <w:szCs w:val="22"/>
            </w:rPr>
            <w:t>(S. A. Jackson &amp; Eklund, 2002b; S. A. Jackson &amp; Marsh, 1996; A. J. Martin &amp; Jackson, 2008b)</w:t>
          </w:r>
        </w:sdtContent>
      </w:sdt>
      <w:r w:rsidRPr="009226BD">
        <w:rPr>
          <w:rFonts w:ascii="Arial" w:hAnsi="Arial" w:cs="Arial"/>
          <w:color w:val="000000"/>
          <w:sz w:val="22"/>
          <w:szCs w:val="22"/>
        </w:rPr>
        <w:t>,</w:t>
      </w:r>
      <w:r w:rsidR="00DD7C53" w:rsidRPr="009226BD">
        <w:rPr>
          <w:rFonts w:ascii="Arial" w:hAnsi="Arial" w:cs="Arial"/>
          <w:color w:val="000000"/>
          <w:sz w:val="22"/>
          <w:szCs w:val="22"/>
        </w:rPr>
        <w:t xml:space="preserve"> Sinnamon et al. (2012) </w:t>
      </w:r>
      <w:r w:rsidR="00FE6865" w:rsidRPr="009226BD">
        <w:rPr>
          <w:rFonts w:ascii="Arial" w:hAnsi="Arial" w:cs="Arial"/>
          <w:color w:val="000000"/>
          <w:sz w:val="22"/>
          <w:szCs w:val="22"/>
        </w:rPr>
        <w:t>suggest</w:t>
      </w:r>
      <w:r w:rsidRPr="009226BD">
        <w:rPr>
          <w:rFonts w:ascii="Arial" w:hAnsi="Arial" w:cs="Arial"/>
          <w:color w:val="000000"/>
          <w:sz w:val="22"/>
          <w:szCs w:val="22"/>
        </w:rPr>
        <w:t xml:space="preserve"> adding qualitative methods </w:t>
      </w:r>
      <w:r w:rsidR="00C076FA" w:rsidRPr="009226BD">
        <w:rPr>
          <w:rFonts w:ascii="Arial" w:hAnsi="Arial" w:cs="Arial"/>
          <w:color w:val="000000"/>
          <w:sz w:val="22"/>
          <w:szCs w:val="22"/>
        </w:rPr>
        <w:t xml:space="preserve">for </w:t>
      </w:r>
      <w:r w:rsidR="002620DB" w:rsidRPr="009226BD">
        <w:rPr>
          <w:rFonts w:ascii="Arial" w:hAnsi="Arial" w:cs="Arial"/>
          <w:color w:val="000000"/>
          <w:sz w:val="22"/>
          <w:szCs w:val="22"/>
        </w:rPr>
        <w:t>flow research in music</w:t>
      </w:r>
      <w:r w:rsidR="009675BC" w:rsidRPr="009226BD">
        <w:rPr>
          <w:rFonts w:ascii="Arial" w:hAnsi="Arial" w:cs="Arial"/>
          <w:color w:val="000000"/>
          <w:sz w:val="22"/>
          <w:szCs w:val="22"/>
        </w:rPr>
        <w:t xml:space="preserve"> </w:t>
      </w:r>
      <w:r w:rsidR="00AA4167" w:rsidRPr="009226BD">
        <w:rPr>
          <w:rFonts w:ascii="Arial" w:hAnsi="Arial" w:cs="Arial"/>
          <w:color w:val="000000"/>
          <w:sz w:val="22"/>
          <w:szCs w:val="22"/>
        </w:rPr>
        <w:t xml:space="preserve">to </w:t>
      </w:r>
      <w:r w:rsidRPr="009226BD">
        <w:rPr>
          <w:rFonts w:ascii="Arial" w:hAnsi="Arial" w:cs="Arial"/>
          <w:color w:val="000000"/>
          <w:sz w:val="22"/>
          <w:szCs w:val="22"/>
        </w:rPr>
        <w:t>address domain-specific differences</w:t>
      </w:r>
      <w:r w:rsidR="001A7772" w:rsidRPr="009226BD">
        <w:rPr>
          <w:rFonts w:ascii="Arial" w:hAnsi="Arial" w:cs="Arial"/>
          <w:color w:val="000000"/>
          <w:sz w:val="22"/>
          <w:szCs w:val="22"/>
        </w:rPr>
        <w:t xml:space="preserve"> </w:t>
      </w:r>
      <w:r w:rsidR="00380AA6" w:rsidRPr="009226BD">
        <w:rPr>
          <w:rFonts w:ascii="Arial" w:hAnsi="Arial" w:cs="Arial"/>
          <w:color w:val="000000"/>
          <w:sz w:val="22"/>
          <w:szCs w:val="22"/>
        </w:rPr>
        <w:t xml:space="preserve">and </w:t>
      </w:r>
      <w:r w:rsidR="0005697D" w:rsidRPr="009226BD">
        <w:rPr>
          <w:rFonts w:ascii="Arial" w:hAnsi="Arial" w:cs="Arial"/>
          <w:color w:val="000000"/>
          <w:sz w:val="22"/>
          <w:szCs w:val="22"/>
        </w:rPr>
        <w:t xml:space="preserve">mitigate </w:t>
      </w:r>
      <w:r w:rsidR="002F3DE0" w:rsidRPr="009226BD">
        <w:rPr>
          <w:rFonts w:ascii="Arial" w:hAnsi="Arial" w:cs="Arial"/>
          <w:color w:val="000000"/>
          <w:sz w:val="22"/>
          <w:szCs w:val="22"/>
        </w:rPr>
        <w:t xml:space="preserve">limitations of </w:t>
      </w:r>
      <w:r w:rsidR="0005697D" w:rsidRPr="009226BD">
        <w:rPr>
          <w:rFonts w:ascii="Arial" w:hAnsi="Arial" w:cs="Arial"/>
          <w:color w:val="000000"/>
          <w:sz w:val="22"/>
          <w:szCs w:val="22"/>
        </w:rPr>
        <w:t>using an either/or approach</w:t>
      </w:r>
      <w:r w:rsidR="002C2503" w:rsidRPr="009226BD">
        <w:rPr>
          <w:rFonts w:ascii="Arial" w:hAnsi="Arial" w:cs="Arial"/>
          <w:color w:val="000000"/>
          <w:sz w:val="22"/>
          <w:szCs w:val="22"/>
        </w:rPr>
        <w:t>.</w:t>
      </w:r>
      <w:r w:rsidR="00283DF1" w:rsidRPr="009226BD">
        <w:rPr>
          <w:rFonts w:ascii="Arial" w:hAnsi="Arial" w:cs="Arial"/>
          <w:color w:val="000000"/>
          <w:sz w:val="22"/>
          <w:szCs w:val="22"/>
        </w:rPr>
        <w:t xml:space="preserve"> These recommendations for a </w:t>
      </w:r>
      <w:r w:rsidR="0040655F" w:rsidRPr="009226BD">
        <w:rPr>
          <w:rFonts w:ascii="Arial" w:hAnsi="Arial" w:cs="Arial"/>
          <w:color w:val="000000"/>
          <w:sz w:val="22"/>
          <w:szCs w:val="22"/>
        </w:rPr>
        <w:t>mixed method</w:t>
      </w:r>
      <w:r w:rsidR="006B41E1" w:rsidRPr="009226BD">
        <w:rPr>
          <w:rFonts w:ascii="Arial" w:hAnsi="Arial" w:cs="Arial"/>
          <w:color w:val="000000"/>
          <w:sz w:val="22"/>
          <w:szCs w:val="22"/>
        </w:rPr>
        <w:t xml:space="preserve">, </w:t>
      </w:r>
      <w:r w:rsidR="00BB6E88" w:rsidRPr="009226BD">
        <w:rPr>
          <w:rFonts w:ascii="Arial" w:hAnsi="Arial" w:cs="Arial"/>
          <w:color w:val="000000"/>
          <w:sz w:val="22"/>
          <w:szCs w:val="22"/>
        </w:rPr>
        <w:t>pragmatic</w:t>
      </w:r>
      <w:r w:rsidR="00283DF1" w:rsidRPr="009226BD">
        <w:rPr>
          <w:rFonts w:ascii="Arial" w:hAnsi="Arial" w:cs="Arial"/>
          <w:color w:val="000000"/>
          <w:sz w:val="22"/>
          <w:szCs w:val="22"/>
        </w:rPr>
        <w:t xml:space="preserve"> approach have </w:t>
      </w:r>
      <w:r w:rsidR="00863A49" w:rsidRPr="009226BD">
        <w:rPr>
          <w:rFonts w:ascii="Arial" w:hAnsi="Arial" w:cs="Arial"/>
          <w:color w:val="000000"/>
          <w:sz w:val="22"/>
          <w:szCs w:val="22"/>
        </w:rPr>
        <w:t xml:space="preserve">informed </w:t>
      </w:r>
      <w:r w:rsidR="009670AF" w:rsidRPr="009226BD">
        <w:rPr>
          <w:rFonts w:ascii="Arial" w:hAnsi="Arial" w:cs="Arial"/>
          <w:color w:val="000000"/>
          <w:sz w:val="22"/>
          <w:szCs w:val="22"/>
        </w:rPr>
        <w:t xml:space="preserve">the </w:t>
      </w:r>
      <w:r w:rsidR="00863A49" w:rsidRPr="009226BD">
        <w:rPr>
          <w:rFonts w:ascii="Arial" w:hAnsi="Arial" w:cs="Arial"/>
          <w:color w:val="000000"/>
          <w:sz w:val="22"/>
          <w:szCs w:val="22"/>
        </w:rPr>
        <w:t>design for th</w:t>
      </w:r>
      <w:r w:rsidR="009670AF" w:rsidRPr="009226BD">
        <w:rPr>
          <w:rFonts w:ascii="Arial" w:hAnsi="Arial" w:cs="Arial"/>
          <w:color w:val="000000"/>
          <w:sz w:val="22"/>
          <w:szCs w:val="22"/>
        </w:rPr>
        <w:t>is</w:t>
      </w:r>
      <w:r w:rsidR="00863A49" w:rsidRPr="009226BD">
        <w:rPr>
          <w:rFonts w:ascii="Arial" w:hAnsi="Arial" w:cs="Arial"/>
          <w:color w:val="000000"/>
          <w:sz w:val="22"/>
          <w:szCs w:val="22"/>
        </w:rPr>
        <w:t xml:space="preserve"> study</w:t>
      </w:r>
      <w:r w:rsidR="008E6F7A" w:rsidRPr="009226BD">
        <w:rPr>
          <w:rFonts w:ascii="Arial" w:hAnsi="Arial" w:cs="Arial"/>
          <w:color w:val="000000"/>
          <w:sz w:val="22"/>
          <w:szCs w:val="22"/>
        </w:rPr>
        <w:t xml:space="preserve"> and</w:t>
      </w:r>
      <w:r w:rsidR="004D5F89" w:rsidRPr="009226BD">
        <w:rPr>
          <w:rFonts w:ascii="Arial" w:hAnsi="Arial" w:cs="Arial"/>
          <w:color w:val="000000"/>
          <w:sz w:val="22"/>
          <w:szCs w:val="22"/>
        </w:rPr>
        <w:t xml:space="preserve"> </w:t>
      </w:r>
      <w:r w:rsidR="00C3482C" w:rsidRPr="009226BD">
        <w:rPr>
          <w:rFonts w:ascii="Arial" w:hAnsi="Arial" w:cs="Arial"/>
          <w:color w:val="000000"/>
          <w:sz w:val="22"/>
          <w:szCs w:val="22"/>
        </w:rPr>
        <w:t>will</w:t>
      </w:r>
      <w:r w:rsidR="004779BA" w:rsidRPr="009226BD">
        <w:rPr>
          <w:rFonts w:ascii="Arial" w:hAnsi="Arial" w:cs="Arial"/>
          <w:color w:val="000000"/>
          <w:sz w:val="22"/>
          <w:szCs w:val="22"/>
        </w:rPr>
        <w:t xml:space="preserve"> apply to </w:t>
      </w:r>
      <w:r w:rsidR="00317AC6">
        <w:rPr>
          <w:rFonts w:ascii="Arial" w:hAnsi="Arial" w:cs="Arial"/>
          <w:color w:val="000000"/>
          <w:sz w:val="22"/>
          <w:szCs w:val="22"/>
        </w:rPr>
        <w:t xml:space="preserve">all </w:t>
      </w:r>
      <w:r w:rsidR="00CD7B0A">
        <w:rPr>
          <w:rFonts w:ascii="Arial" w:hAnsi="Arial" w:cs="Arial"/>
          <w:color w:val="000000"/>
          <w:sz w:val="22"/>
          <w:szCs w:val="22"/>
        </w:rPr>
        <w:t xml:space="preserve">phases of </w:t>
      </w:r>
      <w:r w:rsidR="004D5F89" w:rsidRPr="009226BD">
        <w:rPr>
          <w:rFonts w:ascii="Arial" w:hAnsi="Arial" w:cs="Arial"/>
          <w:color w:val="000000"/>
          <w:sz w:val="22"/>
          <w:szCs w:val="22"/>
        </w:rPr>
        <w:t xml:space="preserve">data collection, analysis and </w:t>
      </w:r>
      <w:r w:rsidR="00EA15CF" w:rsidRPr="009226BD">
        <w:rPr>
          <w:rFonts w:ascii="Arial" w:hAnsi="Arial" w:cs="Arial"/>
          <w:color w:val="000000"/>
          <w:sz w:val="22"/>
          <w:szCs w:val="22"/>
        </w:rPr>
        <w:t>presentation</w:t>
      </w:r>
      <w:r w:rsidR="004D5F89" w:rsidRPr="009226BD">
        <w:rPr>
          <w:rFonts w:ascii="Arial" w:hAnsi="Arial" w:cs="Arial"/>
          <w:color w:val="000000"/>
          <w:sz w:val="22"/>
          <w:szCs w:val="22"/>
        </w:rPr>
        <w:t xml:space="preserve"> of findings</w:t>
      </w:r>
      <w:r w:rsidR="000F2BEF" w:rsidRPr="009226BD">
        <w:rPr>
          <w:rFonts w:ascii="Arial" w:hAnsi="Arial" w:cs="Arial"/>
          <w:color w:val="000000"/>
          <w:sz w:val="22"/>
          <w:szCs w:val="22"/>
        </w:rPr>
        <w:t>.</w:t>
      </w:r>
      <w:r w:rsidR="00D528B2" w:rsidRPr="009226BD">
        <w:rPr>
          <w:rFonts w:ascii="Arial" w:hAnsi="Arial" w:cs="Arial"/>
          <w:color w:val="000000"/>
          <w:sz w:val="22"/>
          <w:szCs w:val="22"/>
        </w:rPr>
        <w:t xml:space="preserve"> </w:t>
      </w:r>
      <w:r w:rsidR="000F2BEF" w:rsidRPr="009226BD">
        <w:rPr>
          <w:rFonts w:ascii="Arial" w:hAnsi="Arial" w:cs="Arial"/>
          <w:color w:val="000000"/>
          <w:sz w:val="22"/>
          <w:szCs w:val="22"/>
        </w:rPr>
        <w:t>M</w:t>
      </w:r>
      <w:r w:rsidR="00EA15CF" w:rsidRPr="009226BD">
        <w:rPr>
          <w:rFonts w:ascii="Arial" w:hAnsi="Arial" w:cs="Arial"/>
          <w:color w:val="000000"/>
          <w:sz w:val="22"/>
          <w:szCs w:val="22"/>
        </w:rPr>
        <w:t>ultiple perspectives (participant, practitioner/researcher, external assessors)</w:t>
      </w:r>
      <w:r w:rsidR="00AF0330" w:rsidRPr="009226BD">
        <w:rPr>
          <w:rFonts w:ascii="Arial" w:hAnsi="Arial" w:cs="Arial"/>
          <w:color w:val="000000"/>
          <w:sz w:val="22"/>
          <w:szCs w:val="22"/>
        </w:rPr>
        <w:t xml:space="preserve"> </w:t>
      </w:r>
      <w:r w:rsidR="000F2BEF" w:rsidRPr="009226BD">
        <w:rPr>
          <w:rFonts w:ascii="Arial" w:hAnsi="Arial" w:cs="Arial"/>
          <w:color w:val="000000"/>
          <w:sz w:val="22"/>
          <w:szCs w:val="22"/>
        </w:rPr>
        <w:t>will</w:t>
      </w:r>
      <w:r w:rsidR="00AF0330" w:rsidRPr="009226BD">
        <w:rPr>
          <w:rFonts w:ascii="Arial" w:hAnsi="Arial" w:cs="Arial"/>
          <w:color w:val="000000"/>
          <w:sz w:val="22"/>
          <w:szCs w:val="22"/>
        </w:rPr>
        <w:t xml:space="preserve"> provide</w:t>
      </w:r>
      <w:r w:rsidR="000F041E" w:rsidRPr="009226BD">
        <w:rPr>
          <w:rFonts w:ascii="Arial" w:hAnsi="Arial" w:cs="Arial"/>
          <w:color w:val="000000"/>
          <w:sz w:val="22"/>
          <w:szCs w:val="22"/>
        </w:rPr>
        <w:t xml:space="preserve"> effective triangulation and</w:t>
      </w:r>
      <w:r w:rsidR="00CD411D" w:rsidRPr="009226BD">
        <w:rPr>
          <w:rFonts w:ascii="Arial" w:hAnsi="Arial" w:cs="Arial"/>
          <w:color w:val="000000"/>
          <w:sz w:val="22"/>
          <w:szCs w:val="22"/>
        </w:rPr>
        <w:t xml:space="preserve"> increased validity and rigour</w:t>
      </w:r>
      <w:r w:rsidR="00FA1C24"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"/>
          <w:id w:val="-613597899"/>
          <w:placeholder>
            <w:docPart w:val="DefaultPlaceholder_-1854013440"/>
          </w:placeholder>
        </w:sdtPr>
        <w:sdtEndPr/>
        <w:sdtContent>
          <w:r w:rsidR="00BB18F2" w:rsidRPr="00BB18F2">
            <w:rPr>
              <w:rFonts w:ascii="Arial" w:hAnsi="Arial" w:cs="Arial"/>
              <w:color w:val="000000"/>
              <w:sz w:val="22"/>
              <w:szCs w:val="22"/>
            </w:rPr>
            <w:t>(Kamalodeen, n.d.)</w:t>
          </w:r>
        </w:sdtContent>
      </w:sdt>
      <w:r w:rsidR="00DE5832" w:rsidRPr="009226BD">
        <w:rPr>
          <w:rFonts w:ascii="Arial" w:hAnsi="Arial" w:cs="Arial"/>
          <w:color w:val="000000"/>
          <w:sz w:val="22"/>
          <w:szCs w:val="22"/>
        </w:rPr>
        <w:t xml:space="preserve">. </w:t>
      </w:r>
      <w:r w:rsidR="0048342C" w:rsidRPr="009226BD">
        <w:rPr>
          <w:rFonts w:ascii="Arial" w:hAnsi="Arial" w:cs="Arial"/>
          <w:color w:val="000000"/>
          <w:sz w:val="22"/>
          <w:szCs w:val="22"/>
        </w:rPr>
        <w:t xml:space="preserve">The </w:t>
      </w:r>
      <w:r w:rsidR="00D73BB6" w:rsidRPr="009226BD">
        <w:rPr>
          <w:rFonts w:ascii="Arial" w:hAnsi="Arial" w:cs="Arial"/>
          <w:color w:val="000000"/>
          <w:sz w:val="22"/>
          <w:szCs w:val="22"/>
        </w:rPr>
        <w:t>multimethod</w:t>
      </w:r>
      <w:r w:rsidR="00984144" w:rsidRPr="009226BD">
        <w:rPr>
          <w:rFonts w:ascii="Arial" w:hAnsi="Arial" w:cs="Arial"/>
          <w:color w:val="000000"/>
          <w:sz w:val="22"/>
          <w:szCs w:val="22"/>
        </w:rPr>
        <w:t xml:space="preserve"> </w:t>
      </w:r>
      <w:r w:rsidR="004C0AC7" w:rsidRPr="009226BD">
        <w:rPr>
          <w:rFonts w:ascii="Arial" w:hAnsi="Arial" w:cs="Arial"/>
          <w:color w:val="000000"/>
          <w:sz w:val="22"/>
          <w:szCs w:val="22"/>
        </w:rPr>
        <w:t>components</w:t>
      </w:r>
      <w:r w:rsidR="00984144" w:rsidRPr="009226BD">
        <w:rPr>
          <w:rFonts w:ascii="Arial" w:hAnsi="Arial" w:cs="Arial"/>
          <w:color w:val="000000"/>
          <w:sz w:val="22"/>
          <w:szCs w:val="22"/>
        </w:rPr>
        <w:t xml:space="preserve"> will share equal status of relative importance </w:t>
      </w:r>
      <w:r w:rsidR="003E7B27" w:rsidRPr="009226BD">
        <w:rPr>
          <w:rFonts w:ascii="Arial" w:hAnsi="Arial" w:cs="Arial"/>
          <w:color w:val="000000"/>
          <w:sz w:val="22"/>
          <w:szCs w:val="22"/>
        </w:rPr>
        <w:t xml:space="preserve">and </w:t>
      </w:r>
      <w:r w:rsidR="002471C9" w:rsidRPr="009226BD">
        <w:rPr>
          <w:rFonts w:ascii="Arial" w:hAnsi="Arial" w:cs="Arial"/>
          <w:color w:val="000000"/>
          <w:sz w:val="22"/>
          <w:szCs w:val="22"/>
        </w:rPr>
        <w:t>each</w:t>
      </w:r>
      <w:r w:rsidR="0040655F" w:rsidRPr="009226BD">
        <w:rPr>
          <w:rFonts w:ascii="Arial" w:hAnsi="Arial" w:cs="Arial"/>
          <w:color w:val="000000"/>
          <w:sz w:val="22"/>
          <w:szCs w:val="22"/>
        </w:rPr>
        <w:t xml:space="preserve"> </w:t>
      </w:r>
      <w:r w:rsidR="00EE056B" w:rsidRPr="009226BD">
        <w:rPr>
          <w:rFonts w:ascii="Arial" w:hAnsi="Arial" w:cs="Arial"/>
          <w:color w:val="000000"/>
          <w:sz w:val="22"/>
          <w:szCs w:val="22"/>
        </w:rPr>
        <w:t>will</w:t>
      </w:r>
      <w:r w:rsidR="0033229D" w:rsidRPr="009226BD">
        <w:rPr>
          <w:rFonts w:ascii="Arial" w:hAnsi="Arial" w:cs="Arial"/>
          <w:color w:val="000000"/>
          <w:sz w:val="22"/>
          <w:szCs w:val="22"/>
        </w:rPr>
        <w:t xml:space="preserve"> serve</w:t>
      </w:r>
      <w:r w:rsidR="00EE056B" w:rsidRPr="009226BD">
        <w:rPr>
          <w:rFonts w:ascii="Arial" w:hAnsi="Arial" w:cs="Arial"/>
          <w:color w:val="000000"/>
          <w:sz w:val="22"/>
          <w:szCs w:val="22"/>
        </w:rPr>
        <w:t xml:space="preserve"> to cross-check</w:t>
      </w:r>
      <w:r w:rsidR="00967A9C" w:rsidRPr="009226BD">
        <w:rPr>
          <w:rFonts w:ascii="Arial" w:hAnsi="Arial" w:cs="Arial"/>
          <w:color w:val="000000"/>
          <w:sz w:val="22"/>
          <w:szCs w:val="22"/>
        </w:rPr>
        <w:t xml:space="preserve"> </w:t>
      </w:r>
      <w:r w:rsidR="003E7B27" w:rsidRPr="009226BD">
        <w:rPr>
          <w:rFonts w:ascii="Arial" w:hAnsi="Arial" w:cs="Arial"/>
          <w:color w:val="000000"/>
          <w:sz w:val="22"/>
          <w:szCs w:val="22"/>
        </w:rPr>
        <w:t xml:space="preserve">the </w:t>
      </w:r>
      <w:r w:rsidR="0033229D" w:rsidRPr="009226BD">
        <w:rPr>
          <w:rFonts w:ascii="Arial" w:hAnsi="Arial" w:cs="Arial"/>
          <w:color w:val="000000"/>
          <w:sz w:val="22"/>
          <w:szCs w:val="22"/>
        </w:rPr>
        <w:t>accuracy</w:t>
      </w:r>
      <w:r w:rsidR="00281D10" w:rsidRPr="009226BD">
        <w:rPr>
          <w:rFonts w:ascii="Arial" w:hAnsi="Arial" w:cs="Arial"/>
          <w:color w:val="000000"/>
          <w:sz w:val="22"/>
          <w:szCs w:val="22"/>
        </w:rPr>
        <w:t xml:space="preserve"> and </w:t>
      </w:r>
      <w:r w:rsidR="00967A9C" w:rsidRPr="009226BD">
        <w:rPr>
          <w:rFonts w:ascii="Arial" w:hAnsi="Arial" w:cs="Arial"/>
          <w:color w:val="000000"/>
          <w:sz w:val="22"/>
          <w:szCs w:val="22"/>
        </w:rPr>
        <w:t xml:space="preserve">validity </w:t>
      </w:r>
      <w:r w:rsidR="00281D10" w:rsidRPr="009226BD">
        <w:rPr>
          <w:rFonts w:ascii="Arial" w:hAnsi="Arial" w:cs="Arial"/>
          <w:color w:val="000000"/>
          <w:sz w:val="22"/>
          <w:szCs w:val="22"/>
        </w:rPr>
        <w:t xml:space="preserve">of the other </w:t>
      </w:r>
      <w:sdt>
        <w:sdtPr>
          <w:rPr>
            <w:rFonts w:ascii="Arial" w:hAnsi="Arial" w:cs="Arial"/>
            <w:color w:val="000000"/>
            <w:sz w:val="22"/>
            <w:szCs w:val="22"/>
          </w:rPr>
          <w:tag w:val="MENDELEY_CITATION_v3_eyJjaXRhdGlvbklEIjoiTUVOREVMRVlfQ0lUQVRJT05fN2ZhMWY1ZTMtZDViZS00MTgzLThiYWItNjEzNzU2MzI4N2E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
          <w:id w:val="205692176"/>
          <w:placeholder>
            <w:docPart w:val="DefaultPlaceholder_-1854013440"/>
          </w:placeholder>
        </w:sdtPr>
        <w:sdtEndPr/>
        <w:sdtContent>
          <w:r w:rsidR="00B40DFE" w:rsidRPr="00B40DFE">
            <w:rPr>
              <w:rFonts w:ascii="Arial" w:hAnsi="Arial" w:cs="Arial"/>
              <w:color w:val="000000"/>
              <w:sz w:val="22"/>
              <w:szCs w:val="22"/>
            </w:rPr>
            <w:t>(Denscombe, 2021).</w:t>
          </w:r>
        </w:sdtContent>
      </w:sdt>
      <w:r w:rsidR="0066465F" w:rsidRPr="009226BD">
        <w:rPr>
          <w:rFonts w:ascii="Arial" w:hAnsi="Arial" w:cs="Arial"/>
          <w:color w:val="000000"/>
          <w:sz w:val="22"/>
          <w:szCs w:val="22"/>
        </w:rPr>
        <w:t xml:space="preserve"> A theory-led case study approach has been selected, seeking to illustrate a real-life application of the theory of using ACC to effectively facilitate flow </w:t>
      </w:r>
      <w:r w:rsidR="00C328B0" w:rsidRPr="009226BD">
        <w:rPr>
          <w:rFonts w:ascii="Arial" w:hAnsi="Arial" w:cs="Arial"/>
          <w:color w:val="000000"/>
          <w:sz w:val="22"/>
          <w:szCs w:val="22"/>
        </w:rPr>
        <w:t xml:space="preserve">and peak performance </w:t>
      </w:r>
      <w:r w:rsidR="0066465F" w:rsidRPr="009226BD">
        <w:rPr>
          <w:rFonts w:ascii="Arial" w:hAnsi="Arial" w:cs="Arial"/>
          <w:color w:val="000000"/>
          <w:sz w:val="22"/>
          <w:szCs w:val="22"/>
        </w:rPr>
        <w:t>in classical singers</w:t>
      </w:r>
      <w:r w:rsidR="00BE13CB"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OWJkYWRjY2MtNWM5Yi00NWFkLTg3YjgtZjExMWQ4NWRmZjM0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Y2l0ZXByb2NUZXh0IjoiKERlbnNjb21iZSwgMjAyMSkiLCJtYW51YWxPdmVycmlkZVRleHQiOiIoRGVuc2NvbWJlLCAyMDIxLCBwLjk3KS4ifX0="/>
          <w:id w:val="-365600338"/>
          <w:placeholder>
            <w:docPart w:val="F80C699EFDB00444BC7E03A71B4D5072"/>
          </w:placeholder>
        </w:sdtPr>
        <w:sdtEndPr/>
        <w:sdtContent>
          <w:r w:rsidR="00B40DFE" w:rsidRPr="00B40DFE">
            <w:rPr>
              <w:rFonts w:ascii="Arial" w:hAnsi="Arial" w:cs="Arial"/>
              <w:color w:val="000000"/>
              <w:sz w:val="22"/>
              <w:szCs w:val="22"/>
            </w:rPr>
            <w:t>(Denscombe, 2021, p.97).</w:t>
          </w:r>
        </w:sdtContent>
      </w:sdt>
      <w:r w:rsidR="00BE13CB" w:rsidRPr="009226BD">
        <w:rPr>
          <w:rFonts w:ascii="Arial" w:hAnsi="Arial" w:cs="Arial"/>
          <w:color w:val="000000"/>
          <w:sz w:val="22"/>
          <w:szCs w:val="22"/>
        </w:rPr>
        <w:t xml:space="preserve"> </w:t>
      </w:r>
      <w:r w:rsidR="0066465F" w:rsidRPr="009226BD">
        <w:rPr>
          <w:rFonts w:ascii="Arial" w:hAnsi="Arial" w:cs="Arial"/>
          <w:color w:val="000000"/>
          <w:sz w:val="22"/>
          <w:szCs w:val="22"/>
        </w:rPr>
        <w:t xml:space="preserve">This case study is conducted from the premise that </w:t>
      </w:r>
      <w:r w:rsidR="00602BE1">
        <w:rPr>
          <w:rFonts w:ascii="Arial" w:hAnsi="Arial" w:cs="Arial"/>
          <w:color w:val="000000"/>
          <w:sz w:val="22"/>
          <w:szCs w:val="22"/>
        </w:rPr>
        <w:t>the participant’s</w:t>
      </w:r>
      <w:r w:rsidR="0066465F" w:rsidRPr="009226BD">
        <w:rPr>
          <w:rFonts w:ascii="Arial" w:hAnsi="Arial" w:cs="Arial"/>
          <w:color w:val="000000"/>
          <w:sz w:val="22"/>
          <w:szCs w:val="22"/>
        </w:rPr>
        <w:t xml:space="preserve"> case </w:t>
      </w:r>
      <w:r w:rsidR="00731E82" w:rsidRPr="009226BD">
        <w:rPr>
          <w:rFonts w:ascii="Arial" w:hAnsi="Arial" w:cs="Arial"/>
          <w:color w:val="000000"/>
          <w:sz w:val="22"/>
          <w:szCs w:val="22"/>
        </w:rPr>
        <w:t xml:space="preserve">is </w:t>
      </w:r>
      <w:r w:rsidR="0066465F" w:rsidRPr="009226BD">
        <w:rPr>
          <w:rFonts w:ascii="Arial" w:hAnsi="Arial" w:cs="Arial"/>
          <w:color w:val="000000"/>
          <w:sz w:val="22"/>
          <w:szCs w:val="22"/>
        </w:rPr>
        <w:t>represent</w:t>
      </w:r>
      <w:r w:rsidR="00731E82" w:rsidRPr="009226BD">
        <w:rPr>
          <w:rFonts w:ascii="Arial" w:hAnsi="Arial" w:cs="Arial"/>
          <w:color w:val="000000"/>
          <w:sz w:val="22"/>
          <w:szCs w:val="22"/>
        </w:rPr>
        <w:t>ative</w:t>
      </w:r>
      <w:r w:rsidR="00BA5889" w:rsidRPr="009226BD">
        <w:rPr>
          <w:rFonts w:ascii="Arial" w:hAnsi="Arial" w:cs="Arial"/>
          <w:color w:val="000000"/>
          <w:sz w:val="22"/>
          <w:szCs w:val="22"/>
        </w:rPr>
        <w:t xml:space="preserve"> </w:t>
      </w:r>
      <w:r w:rsidR="00731E82" w:rsidRPr="009226BD">
        <w:rPr>
          <w:rFonts w:ascii="Arial" w:hAnsi="Arial" w:cs="Arial"/>
          <w:color w:val="000000"/>
          <w:sz w:val="22"/>
          <w:szCs w:val="22"/>
        </w:rPr>
        <w:t xml:space="preserve">of </w:t>
      </w:r>
      <w:r w:rsidR="00F07A39" w:rsidRPr="009226BD">
        <w:rPr>
          <w:rFonts w:ascii="Arial" w:hAnsi="Arial" w:cs="Arial"/>
          <w:color w:val="000000"/>
          <w:sz w:val="22"/>
          <w:szCs w:val="22"/>
        </w:rPr>
        <w:t>the larger</w:t>
      </w:r>
      <w:r w:rsidR="005F0E58" w:rsidRPr="009226BD">
        <w:rPr>
          <w:rFonts w:ascii="Arial" w:hAnsi="Arial" w:cs="Arial"/>
          <w:color w:val="000000"/>
          <w:sz w:val="22"/>
          <w:szCs w:val="22"/>
        </w:rPr>
        <w:t xml:space="preserve"> classical singing student</w:t>
      </w:r>
      <w:r w:rsidR="00F07A39" w:rsidRPr="009226BD">
        <w:rPr>
          <w:rFonts w:ascii="Arial" w:hAnsi="Arial" w:cs="Arial"/>
          <w:color w:val="000000"/>
          <w:sz w:val="22"/>
          <w:szCs w:val="22"/>
        </w:rPr>
        <w:t xml:space="preserve"> group</w:t>
      </w:r>
      <w:r w:rsidR="001F65B1"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TBhODlmYTctNjBkOS00ZTBlLWIwZWItMTdkMDUwNDZjOGNk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1764371818"/>
          <w:placeholder>
            <w:docPart w:val="DefaultPlaceholder_-1854013440"/>
          </w:placeholder>
        </w:sdtPr>
        <w:sdtEndPr/>
        <w:sdtContent>
          <w:r w:rsidR="00B40DFE" w:rsidRPr="00B40DFE">
            <w:rPr>
              <w:rFonts w:ascii="Arial" w:hAnsi="Arial" w:cs="Arial"/>
              <w:color w:val="000000"/>
              <w:sz w:val="22"/>
              <w:szCs w:val="22"/>
            </w:rPr>
            <w:t>(L. Cohen et al., 2018)</w:t>
          </w:r>
        </w:sdtContent>
      </w:sdt>
      <w:r w:rsidR="005F0E58" w:rsidRPr="009226BD">
        <w:rPr>
          <w:rFonts w:ascii="Arial" w:hAnsi="Arial" w:cs="Arial"/>
          <w:color w:val="000000"/>
          <w:sz w:val="22"/>
          <w:szCs w:val="22"/>
        </w:rPr>
        <w:t>.</w:t>
      </w:r>
      <w:r w:rsidR="00F07A39" w:rsidRPr="009226BD">
        <w:rPr>
          <w:rFonts w:ascii="Arial" w:hAnsi="Arial" w:cs="Arial"/>
          <w:color w:val="000000"/>
          <w:sz w:val="22"/>
          <w:szCs w:val="22"/>
        </w:rPr>
        <w:t xml:space="preserve"> </w:t>
      </w:r>
      <w:r w:rsidR="00C86D52" w:rsidRPr="009226BD">
        <w:rPr>
          <w:rFonts w:ascii="Arial" w:hAnsi="Arial" w:cs="Arial"/>
          <w:color w:val="000000"/>
          <w:sz w:val="22"/>
          <w:szCs w:val="22"/>
        </w:rPr>
        <w:t xml:space="preserve">In practical terms, the individual coaching element </w:t>
      </w:r>
      <w:r w:rsidR="000F768B" w:rsidRPr="009226BD">
        <w:rPr>
          <w:rFonts w:ascii="Arial" w:hAnsi="Arial" w:cs="Arial"/>
          <w:color w:val="000000"/>
          <w:sz w:val="22"/>
          <w:szCs w:val="22"/>
        </w:rPr>
        <w:t xml:space="preserve">of the project design </w:t>
      </w:r>
      <w:r w:rsidR="00C86D52" w:rsidRPr="009226BD">
        <w:rPr>
          <w:rFonts w:ascii="Arial" w:hAnsi="Arial" w:cs="Arial"/>
          <w:color w:val="000000"/>
          <w:sz w:val="22"/>
          <w:szCs w:val="22"/>
        </w:rPr>
        <w:t xml:space="preserve">dictates </w:t>
      </w:r>
      <w:r w:rsidR="00F12A92" w:rsidRPr="009226BD">
        <w:rPr>
          <w:rFonts w:ascii="Arial" w:hAnsi="Arial" w:cs="Arial"/>
          <w:color w:val="000000"/>
          <w:sz w:val="22"/>
          <w:szCs w:val="22"/>
        </w:rPr>
        <w:t xml:space="preserve">low participant numbers, </w:t>
      </w:r>
      <w:r w:rsidR="00C86D52" w:rsidRPr="009226BD">
        <w:rPr>
          <w:rFonts w:ascii="Arial" w:hAnsi="Arial" w:cs="Arial"/>
          <w:color w:val="000000"/>
          <w:sz w:val="22"/>
          <w:szCs w:val="22"/>
        </w:rPr>
        <w:t>less scope for breadth of study and more scope for depth of study</w:t>
      </w:r>
      <w:r w:rsidR="00B11D91" w:rsidRPr="009226BD">
        <w:rPr>
          <w:rFonts w:ascii="Arial" w:hAnsi="Arial" w:cs="Arial"/>
          <w:color w:val="000000"/>
          <w:sz w:val="22"/>
          <w:szCs w:val="22"/>
        </w:rPr>
        <w:t xml:space="preserve"> making the case study approach advantageous </w:t>
      </w:r>
      <w:sdt>
        <w:sdtPr>
          <w:rPr>
            <w:rFonts w:ascii="Arial" w:hAnsi="Arial" w:cs="Arial"/>
            <w:color w:val="000000"/>
            <w:sz w:val="22"/>
            <w:szCs w:val="22"/>
          </w:rPr>
          <w:tag w:val="MENDELEY_CITATION_v3_eyJjaXRhdGlvbklEIjoiTUVOREVMRVlfQ0lUQVRJT05fZmEwNDExYTgtZTZhNS00NjNkLWFlYWItYTU4MmRhZmI3NGQy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
          <w:id w:val="11268581"/>
          <w:placeholder>
            <w:docPart w:val="969FBAA226EE444E9458E7A86B9EA97C"/>
          </w:placeholder>
        </w:sdtPr>
        <w:sdtEndPr/>
        <w:sdtContent>
          <w:r w:rsidR="00B40DFE" w:rsidRPr="00B40DFE">
            <w:rPr>
              <w:rFonts w:ascii="Arial" w:hAnsi="Arial" w:cs="Arial"/>
              <w:color w:val="000000"/>
              <w:sz w:val="22"/>
              <w:szCs w:val="22"/>
            </w:rPr>
            <w:t>(Denscombe, 2021).</w:t>
          </w:r>
        </w:sdtContent>
      </w:sdt>
      <w:r w:rsidR="00B11D91" w:rsidRPr="009226BD">
        <w:rPr>
          <w:rFonts w:ascii="Arial" w:hAnsi="Arial" w:cs="Arial"/>
          <w:color w:val="000000"/>
          <w:sz w:val="22"/>
          <w:szCs w:val="22"/>
        </w:rPr>
        <w:t xml:space="preserve"> </w:t>
      </w:r>
    </w:p>
    <w:p w14:paraId="38A4A460" w14:textId="22DD0106" w:rsidR="00C30107" w:rsidRDefault="00C30107">
      <w:pPr>
        <w:rPr>
          <w:rFonts w:ascii="Arial" w:hAnsi="Arial" w:cs="Arial"/>
          <w:sz w:val="22"/>
          <w:szCs w:val="22"/>
        </w:rPr>
      </w:pPr>
      <w:r>
        <w:rPr>
          <w:rFonts w:ascii="Arial" w:hAnsi="Arial" w:cs="Arial"/>
          <w:sz w:val="22"/>
          <w:szCs w:val="22"/>
        </w:rPr>
        <w:br w:type="page"/>
      </w:r>
    </w:p>
    <w:p w14:paraId="137CFE4D" w14:textId="77777777" w:rsidR="00CE3143" w:rsidRPr="002710BD" w:rsidRDefault="00CE3143" w:rsidP="007F0475">
      <w:pPr>
        <w:spacing w:line="360" w:lineRule="auto"/>
        <w:rPr>
          <w:rFonts w:ascii="Arial" w:hAnsi="Arial" w:cs="Arial"/>
          <w:sz w:val="22"/>
          <w:szCs w:val="22"/>
        </w:rPr>
      </w:pPr>
    </w:p>
    <w:p w14:paraId="22C821FD" w14:textId="77777777" w:rsidR="00606D9E" w:rsidRPr="0022194E" w:rsidRDefault="0084195B" w:rsidP="0022194E">
      <w:pPr>
        <w:pStyle w:val="Heading3"/>
      </w:pPr>
      <w:bookmarkStart w:id="47" w:name="_Toc160483194"/>
      <w:r w:rsidRPr="00660CB0">
        <w:t xml:space="preserve">RESEARCH </w:t>
      </w:r>
      <w:r w:rsidR="003B1CD7" w:rsidRPr="00660CB0">
        <w:t>DESIGN</w:t>
      </w:r>
      <w:bookmarkEnd w:id="47"/>
    </w:p>
    <w:p w14:paraId="72CCBCED" w14:textId="77777777" w:rsidR="009A6F6B" w:rsidRPr="00660CB0" w:rsidRDefault="009A6F6B" w:rsidP="007F0475">
      <w:pPr>
        <w:spacing w:line="360" w:lineRule="auto"/>
        <w:rPr>
          <w:rFonts w:ascii="Arial" w:hAnsi="Arial" w:cs="Arial"/>
          <w:color w:val="000000" w:themeColor="text1"/>
          <w:sz w:val="22"/>
          <w:szCs w:val="22"/>
        </w:rPr>
      </w:pPr>
    </w:p>
    <w:p w14:paraId="3378BE05" w14:textId="77777777" w:rsidR="00D30240" w:rsidRPr="0022194E" w:rsidRDefault="00D30240" w:rsidP="0022194E">
      <w:pPr>
        <w:pStyle w:val="Heading4"/>
      </w:pPr>
      <w:r w:rsidRPr="00660CB0">
        <w:t>Participant</w:t>
      </w:r>
    </w:p>
    <w:p w14:paraId="1BB661F2" w14:textId="77777777" w:rsidR="00CD738B" w:rsidRDefault="00CD738B" w:rsidP="007F0475">
      <w:pPr>
        <w:spacing w:line="360" w:lineRule="auto"/>
        <w:rPr>
          <w:rFonts w:ascii="Arial" w:hAnsi="Arial" w:cs="Arial"/>
          <w:sz w:val="22"/>
          <w:szCs w:val="22"/>
        </w:rPr>
      </w:pPr>
    </w:p>
    <w:p w14:paraId="4F466D85" w14:textId="48535493" w:rsidR="00F22790" w:rsidRPr="002710BD" w:rsidRDefault="00F274FF" w:rsidP="007F0475">
      <w:pPr>
        <w:spacing w:line="360" w:lineRule="auto"/>
        <w:rPr>
          <w:rFonts w:ascii="Arial" w:hAnsi="Arial" w:cs="Arial"/>
          <w:sz w:val="22"/>
          <w:szCs w:val="22"/>
        </w:rPr>
      </w:pPr>
      <w:r w:rsidRPr="002710BD">
        <w:rPr>
          <w:rFonts w:ascii="Arial" w:hAnsi="Arial" w:cs="Arial"/>
          <w:sz w:val="22"/>
          <w:szCs w:val="22"/>
        </w:rPr>
        <w:t xml:space="preserve">The participant </w:t>
      </w:r>
      <w:r w:rsidR="00A0209E">
        <w:rPr>
          <w:rFonts w:ascii="Arial" w:hAnsi="Arial" w:cs="Arial"/>
          <w:sz w:val="22"/>
          <w:szCs w:val="22"/>
        </w:rPr>
        <w:t>i</w:t>
      </w:r>
      <w:r w:rsidRPr="002710BD">
        <w:rPr>
          <w:rFonts w:ascii="Arial" w:hAnsi="Arial" w:cs="Arial"/>
          <w:sz w:val="22"/>
          <w:szCs w:val="22"/>
        </w:rPr>
        <w:t xml:space="preserve">s a </w:t>
      </w:r>
      <w:r w:rsidR="00152327" w:rsidRPr="002710BD">
        <w:rPr>
          <w:rFonts w:ascii="Arial" w:hAnsi="Arial" w:cs="Arial"/>
          <w:sz w:val="22"/>
          <w:szCs w:val="22"/>
        </w:rPr>
        <w:t>19-year-old</w:t>
      </w:r>
      <w:r w:rsidRPr="002710BD">
        <w:rPr>
          <w:rFonts w:ascii="Arial" w:hAnsi="Arial" w:cs="Arial"/>
          <w:sz w:val="22"/>
          <w:szCs w:val="22"/>
        </w:rPr>
        <w:t xml:space="preserve">, female, </w:t>
      </w:r>
      <w:r w:rsidR="009635A3" w:rsidRPr="002710BD">
        <w:rPr>
          <w:rFonts w:ascii="Arial" w:hAnsi="Arial" w:cs="Arial"/>
          <w:sz w:val="22"/>
          <w:szCs w:val="22"/>
        </w:rPr>
        <w:t xml:space="preserve">first year </w:t>
      </w:r>
      <w:r w:rsidRPr="002710BD">
        <w:rPr>
          <w:rFonts w:ascii="Arial" w:hAnsi="Arial" w:cs="Arial"/>
          <w:sz w:val="22"/>
          <w:szCs w:val="22"/>
        </w:rPr>
        <w:t>classical voice undergraduate at Monash University in Melbourne, Australia.</w:t>
      </w:r>
      <w:r w:rsidR="00615424" w:rsidRPr="002710BD">
        <w:rPr>
          <w:rFonts w:ascii="Arial" w:hAnsi="Arial" w:cs="Arial"/>
          <w:sz w:val="22"/>
          <w:szCs w:val="22"/>
        </w:rPr>
        <w:t xml:space="preserve"> </w:t>
      </w:r>
      <w:r w:rsidR="009B7477">
        <w:rPr>
          <w:rFonts w:ascii="Arial" w:hAnsi="Arial" w:cs="Arial"/>
          <w:sz w:val="22"/>
          <w:szCs w:val="22"/>
        </w:rPr>
        <w:t>To</w:t>
      </w:r>
      <w:r w:rsidR="00BA3BD8">
        <w:rPr>
          <w:rFonts w:ascii="Arial" w:hAnsi="Arial" w:cs="Arial"/>
          <w:sz w:val="22"/>
          <w:szCs w:val="22"/>
        </w:rPr>
        <w:t xml:space="preserve"> protect her identity, s</w:t>
      </w:r>
      <w:r w:rsidR="00615424" w:rsidRPr="002710BD">
        <w:rPr>
          <w:rFonts w:ascii="Arial" w:hAnsi="Arial" w:cs="Arial"/>
          <w:sz w:val="22"/>
          <w:szCs w:val="22"/>
        </w:rPr>
        <w:t>he will be referred heretofore</w:t>
      </w:r>
      <w:r w:rsidR="00A62473" w:rsidRPr="002710BD">
        <w:rPr>
          <w:rFonts w:ascii="Arial" w:hAnsi="Arial" w:cs="Arial"/>
          <w:sz w:val="22"/>
          <w:szCs w:val="22"/>
        </w:rPr>
        <w:t xml:space="preserve"> </w:t>
      </w:r>
      <w:r w:rsidR="0025398D" w:rsidRPr="002710BD">
        <w:rPr>
          <w:rFonts w:ascii="Arial" w:hAnsi="Arial" w:cs="Arial"/>
          <w:sz w:val="22"/>
          <w:szCs w:val="22"/>
        </w:rPr>
        <w:t xml:space="preserve">with the pseudonym </w:t>
      </w:r>
      <w:r w:rsidR="00A62473" w:rsidRPr="002710BD">
        <w:rPr>
          <w:rFonts w:ascii="Arial" w:hAnsi="Arial" w:cs="Arial"/>
          <w:sz w:val="22"/>
          <w:szCs w:val="22"/>
        </w:rPr>
        <w:t>“Amy”</w:t>
      </w:r>
      <w:r w:rsidR="0025398D" w:rsidRPr="002710BD">
        <w:rPr>
          <w:rFonts w:ascii="Arial" w:hAnsi="Arial" w:cs="Arial"/>
          <w:sz w:val="22"/>
          <w:szCs w:val="22"/>
        </w:rPr>
        <w:t>.</w:t>
      </w:r>
      <w:r w:rsidR="0072580C">
        <w:rPr>
          <w:rFonts w:ascii="Arial" w:hAnsi="Arial" w:cs="Arial"/>
          <w:sz w:val="22"/>
          <w:szCs w:val="22"/>
        </w:rPr>
        <w:t xml:space="preserve"> </w:t>
      </w:r>
      <w:r w:rsidR="00866473" w:rsidRPr="002710BD">
        <w:rPr>
          <w:rFonts w:ascii="Arial" w:hAnsi="Arial" w:cs="Arial"/>
          <w:sz w:val="22"/>
          <w:szCs w:val="22"/>
        </w:rPr>
        <w:t xml:space="preserve">Amy </w:t>
      </w:r>
      <w:r w:rsidR="009B7477">
        <w:rPr>
          <w:rFonts w:ascii="Arial" w:hAnsi="Arial" w:cs="Arial"/>
          <w:sz w:val="22"/>
          <w:szCs w:val="22"/>
        </w:rPr>
        <w:t>ha</w:t>
      </w:r>
      <w:r w:rsidR="00EB00FE">
        <w:rPr>
          <w:rFonts w:ascii="Arial" w:hAnsi="Arial" w:cs="Arial"/>
          <w:sz w:val="22"/>
          <w:szCs w:val="22"/>
        </w:rPr>
        <w:t>s</w:t>
      </w:r>
      <w:r w:rsidR="009B7477">
        <w:rPr>
          <w:rFonts w:ascii="Arial" w:hAnsi="Arial" w:cs="Arial"/>
          <w:sz w:val="22"/>
          <w:szCs w:val="22"/>
        </w:rPr>
        <w:t xml:space="preserve"> </w:t>
      </w:r>
      <w:r w:rsidR="00866473" w:rsidRPr="002710BD">
        <w:rPr>
          <w:rFonts w:ascii="Arial" w:hAnsi="Arial" w:cs="Arial"/>
          <w:sz w:val="22"/>
          <w:szCs w:val="22"/>
        </w:rPr>
        <w:t xml:space="preserve">no prior experience with </w:t>
      </w:r>
      <w:r w:rsidR="00595B07">
        <w:rPr>
          <w:rFonts w:ascii="Arial" w:hAnsi="Arial" w:cs="Arial"/>
          <w:sz w:val="22"/>
          <w:szCs w:val="22"/>
        </w:rPr>
        <w:t>ACT</w:t>
      </w:r>
      <w:r w:rsidR="00866473" w:rsidRPr="002710BD">
        <w:rPr>
          <w:rFonts w:ascii="Arial" w:hAnsi="Arial" w:cs="Arial"/>
          <w:sz w:val="22"/>
          <w:szCs w:val="22"/>
        </w:rPr>
        <w:t xml:space="preserve">-based </w:t>
      </w:r>
      <w:r w:rsidR="00595B07">
        <w:rPr>
          <w:rFonts w:ascii="Arial" w:hAnsi="Arial" w:cs="Arial"/>
          <w:sz w:val="22"/>
          <w:szCs w:val="22"/>
        </w:rPr>
        <w:t xml:space="preserve">therapy or </w:t>
      </w:r>
      <w:r w:rsidR="00A64094" w:rsidRPr="002710BD">
        <w:rPr>
          <w:rFonts w:ascii="Arial" w:hAnsi="Arial" w:cs="Arial"/>
          <w:sz w:val="22"/>
          <w:szCs w:val="22"/>
        </w:rPr>
        <w:t>coaching</w:t>
      </w:r>
      <w:r w:rsidR="00E15D3B">
        <w:rPr>
          <w:rFonts w:ascii="Arial" w:hAnsi="Arial" w:cs="Arial"/>
          <w:sz w:val="22"/>
          <w:szCs w:val="22"/>
        </w:rPr>
        <w:t xml:space="preserve"> </w:t>
      </w:r>
      <w:r w:rsidR="006E447F">
        <w:rPr>
          <w:rFonts w:ascii="Arial" w:hAnsi="Arial" w:cs="Arial"/>
          <w:sz w:val="22"/>
          <w:szCs w:val="22"/>
        </w:rPr>
        <w:t>nor any formal mental skills training.</w:t>
      </w:r>
      <w:r w:rsidR="002B2E5B">
        <w:rPr>
          <w:rFonts w:ascii="Arial" w:hAnsi="Arial" w:cs="Arial"/>
          <w:sz w:val="22"/>
          <w:szCs w:val="22"/>
        </w:rPr>
        <w:t xml:space="preserve"> She</w:t>
      </w:r>
      <w:r w:rsidR="001B4D94" w:rsidRPr="002710BD">
        <w:rPr>
          <w:rFonts w:ascii="Arial" w:hAnsi="Arial" w:cs="Arial"/>
          <w:sz w:val="22"/>
          <w:szCs w:val="22"/>
        </w:rPr>
        <w:t xml:space="preserve"> </w:t>
      </w:r>
      <w:r w:rsidR="00657099">
        <w:rPr>
          <w:rFonts w:ascii="Arial" w:hAnsi="Arial" w:cs="Arial"/>
          <w:sz w:val="22"/>
          <w:szCs w:val="22"/>
        </w:rPr>
        <w:t xml:space="preserve">had only been singing </w:t>
      </w:r>
      <w:r w:rsidR="000628DC">
        <w:rPr>
          <w:rFonts w:ascii="Arial" w:hAnsi="Arial" w:cs="Arial"/>
          <w:sz w:val="22"/>
          <w:szCs w:val="22"/>
        </w:rPr>
        <w:t>in the classical gen</w:t>
      </w:r>
      <w:r w:rsidR="00657099">
        <w:rPr>
          <w:rFonts w:ascii="Arial" w:hAnsi="Arial" w:cs="Arial"/>
          <w:sz w:val="22"/>
          <w:szCs w:val="22"/>
        </w:rPr>
        <w:t xml:space="preserve">re for </w:t>
      </w:r>
      <w:r w:rsidR="00D90CF0">
        <w:rPr>
          <w:rFonts w:ascii="Arial" w:hAnsi="Arial" w:cs="Arial"/>
          <w:sz w:val="22"/>
          <w:szCs w:val="22"/>
        </w:rPr>
        <w:t>five</w:t>
      </w:r>
      <w:r w:rsidR="00E833E3">
        <w:rPr>
          <w:rFonts w:ascii="Arial" w:hAnsi="Arial" w:cs="Arial"/>
          <w:sz w:val="22"/>
          <w:szCs w:val="22"/>
        </w:rPr>
        <w:t xml:space="preserve"> months </w:t>
      </w:r>
      <w:r w:rsidR="00787C59">
        <w:rPr>
          <w:rFonts w:ascii="Arial" w:hAnsi="Arial" w:cs="Arial"/>
          <w:sz w:val="22"/>
          <w:szCs w:val="22"/>
        </w:rPr>
        <w:t xml:space="preserve">when the </w:t>
      </w:r>
      <w:r w:rsidR="00E833E3">
        <w:rPr>
          <w:rFonts w:ascii="Arial" w:hAnsi="Arial" w:cs="Arial"/>
          <w:sz w:val="22"/>
          <w:szCs w:val="22"/>
        </w:rPr>
        <w:t>project</w:t>
      </w:r>
      <w:r w:rsidR="00D90CF0">
        <w:rPr>
          <w:rFonts w:ascii="Arial" w:hAnsi="Arial" w:cs="Arial"/>
          <w:sz w:val="22"/>
          <w:szCs w:val="22"/>
        </w:rPr>
        <w:t xml:space="preserve"> commenced.</w:t>
      </w:r>
    </w:p>
    <w:p w14:paraId="5BE462BA" w14:textId="77777777" w:rsidR="001604BB" w:rsidRPr="002710BD" w:rsidRDefault="001604BB" w:rsidP="007F0475">
      <w:pPr>
        <w:spacing w:line="360" w:lineRule="auto"/>
        <w:rPr>
          <w:rFonts w:ascii="Arial" w:hAnsi="Arial" w:cs="Arial"/>
          <w:sz w:val="22"/>
          <w:szCs w:val="22"/>
        </w:rPr>
      </w:pPr>
    </w:p>
    <w:p w14:paraId="63AC6A7C" w14:textId="4CB7993B" w:rsidR="001604BB" w:rsidRPr="0022194E" w:rsidRDefault="00352D46" w:rsidP="0022194E">
      <w:pPr>
        <w:pStyle w:val="Heading4"/>
      </w:pPr>
      <w:r w:rsidRPr="00660CB0">
        <w:t xml:space="preserve">Performance </w:t>
      </w:r>
      <w:r w:rsidR="00CD738B" w:rsidRPr="00660CB0">
        <w:t>c</w:t>
      </w:r>
      <w:r w:rsidR="00895B1C" w:rsidRPr="00660CB0">
        <w:t>oach</w:t>
      </w:r>
      <w:r w:rsidR="00701EE2" w:rsidRPr="00660CB0">
        <w:t xml:space="preserve"> </w:t>
      </w:r>
    </w:p>
    <w:p w14:paraId="687E0CFB" w14:textId="77777777" w:rsidR="00895B1C" w:rsidRPr="002710BD" w:rsidRDefault="00895B1C" w:rsidP="007F0475">
      <w:pPr>
        <w:spacing w:line="360" w:lineRule="auto"/>
        <w:rPr>
          <w:rFonts w:ascii="Arial" w:hAnsi="Arial" w:cs="Arial"/>
          <w:sz w:val="22"/>
          <w:szCs w:val="22"/>
        </w:rPr>
      </w:pPr>
    </w:p>
    <w:p w14:paraId="7DE26D8F" w14:textId="477732D4" w:rsidR="002118CA" w:rsidRDefault="00895B1C" w:rsidP="007F0475">
      <w:pPr>
        <w:spacing w:line="360" w:lineRule="auto"/>
        <w:rPr>
          <w:rFonts w:ascii="Arial" w:hAnsi="Arial" w:cs="Arial"/>
          <w:color w:val="000000" w:themeColor="text1"/>
          <w:sz w:val="22"/>
          <w:szCs w:val="22"/>
        </w:rPr>
      </w:pPr>
      <w:r w:rsidRPr="002710BD">
        <w:rPr>
          <w:rFonts w:ascii="Arial" w:hAnsi="Arial" w:cs="Arial"/>
          <w:sz w:val="22"/>
          <w:szCs w:val="22"/>
        </w:rPr>
        <w:t xml:space="preserve">NI is an associate teacher </w:t>
      </w:r>
      <w:r w:rsidR="00773803" w:rsidRPr="002710BD">
        <w:rPr>
          <w:rFonts w:ascii="Arial" w:hAnsi="Arial" w:cs="Arial"/>
          <w:sz w:val="22"/>
          <w:szCs w:val="22"/>
        </w:rPr>
        <w:t xml:space="preserve">of voice </w:t>
      </w:r>
      <w:r w:rsidRPr="002710BD">
        <w:rPr>
          <w:rFonts w:ascii="Arial" w:hAnsi="Arial" w:cs="Arial"/>
          <w:sz w:val="22"/>
          <w:szCs w:val="22"/>
        </w:rPr>
        <w:t>at Monash University</w:t>
      </w:r>
      <w:r w:rsidR="00C01282">
        <w:rPr>
          <w:rFonts w:ascii="Arial" w:hAnsi="Arial" w:cs="Arial"/>
          <w:sz w:val="22"/>
          <w:szCs w:val="22"/>
        </w:rPr>
        <w:t xml:space="preserve">, </w:t>
      </w:r>
      <w:r w:rsidR="004F17BA" w:rsidRPr="002710BD">
        <w:rPr>
          <w:rFonts w:ascii="Arial" w:hAnsi="Arial" w:cs="Arial"/>
          <w:sz w:val="22"/>
          <w:szCs w:val="22"/>
        </w:rPr>
        <w:t>trained in classical voice</w:t>
      </w:r>
      <w:r w:rsidR="00F879FA" w:rsidRPr="002710BD">
        <w:rPr>
          <w:rFonts w:ascii="Arial" w:hAnsi="Arial" w:cs="Arial"/>
          <w:sz w:val="22"/>
          <w:szCs w:val="22"/>
        </w:rPr>
        <w:t xml:space="preserve"> (</w:t>
      </w:r>
      <w:r w:rsidR="00CC7A66" w:rsidRPr="002710BD">
        <w:rPr>
          <w:rFonts w:ascii="Arial" w:hAnsi="Arial" w:cs="Arial"/>
          <w:sz w:val="22"/>
          <w:szCs w:val="22"/>
        </w:rPr>
        <w:t>BMus</w:t>
      </w:r>
      <w:r w:rsidR="007774CE" w:rsidRPr="002710BD">
        <w:rPr>
          <w:rFonts w:ascii="Arial" w:hAnsi="Arial" w:cs="Arial"/>
          <w:sz w:val="22"/>
          <w:szCs w:val="22"/>
        </w:rPr>
        <w:t xml:space="preserve"> </w:t>
      </w:r>
      <w:r w:rsidR="00CC7A66" w:rsidRPr="002710BD">
        <w:rPr>
          <w:rFonts w:ascii="Arial" w:hAnsi="Arial" w:cs="Arial"/>
          <w:sz w:val="22"/>
          <w:szCs w:val="22"/>
        </w:rPr>
        <w:t>-</w:t>
      </w:r>
      <w:r w:rsidR="007774CE" w:rsidRPr="002710BD">
        <w:rPr>
          <w:rFonts w:ascii="Arial" w:hAnsi="Arial" w:cs="Arial"/>
          <w:sz w:val="22"/>
          <w:szCs w:val="22"/>
        </w:rPr>
        <w:t xml:space="preserve"> </w:t>
      </w:r>
      <w:r w:rsidR="00AB64AC" w:rsidRPr="002710BD">
        <w:rPr>
          <w:rFonts w:ascii="Arial" w:hAnsi="Arial" w:cs="Arial"/>
          <w:sz w:val="22"/>
          <w:szCs w:val="22"/>
        </w:rPr>
        <w:t>Melbourne University; MMus</w:t>
      </w:r>
      <w:r w:rsidR="007774CE" w:rsidRPr="002710BD">
        <w:rPr>
          <w:rFonts w:ascii="Arial" w:hAnsi="Arial" w:cs="Arial"/>
          <w:sz w:val="22"/>
          <w:szCs w:val="22"/>
        </w:rPr>
        <w:t xml:space="preserve"> </w:t>
      </w:r>
      <w:r w:rsidR="00CC7A66" w:rsidRPr="002710BD">
        <w:rPr>
          <w:rFonts w:ascii="Arial" w:hAnsi="Arial" w:cs="Arial"/>
          <w:sz w:val="22"/>
          <w:szCs w:val="22"/>
        </w:rPr>
        <w:t>-</w:t>
      </w:r>
      <w:r w:rsidR="007774CE" w:rsidRPr="002710BD">
        <w:rPr>
          <w:rFonts w:ascii="Arial" w:hAnsi="Arial" w:cs="Arial"/>
          <w:sz w:val="22"/>
          <w:szCs w:val="22"/>
        </w:rPr>
        <w:t xml:space="preserve"> </w:t>
      </w:r>
      <w:r w:rsidR="00AB64AC" w:rsidRPr="002710BD">
        <w:rPr>
          <w:rFonts w:ascii="Arial" w:hAnsi="Arial" w:cs="Arial"/>
          <w:sz w:val="22"/>
          <w:szCs w:val="22"/>
        </w:rPr>
        <w:t>Royal College of Stockholm)</w:t>
      </w:r>
      <w:r w:rsidR="00B53E0C">
        <w:rPr>
          <w:rFonts w:ascii="Arial" w:hAnsi="Arial" w:cs="Arial"/>
          <w:sz w:val="22"/>
          <w:szCs w:val="22"/>
        </w:rPr>
        <w:t xml:space="preserve"> s</w:t>
      </w:r>
      <w:r w:rsidR="004E3180">
        <w:rPr>
          <w:rFonts w:ascii="Arial" w:hAnsi="Arial" w:cs="Arial"/>
          <w:sz w:val="22"/>
          <w:szCs w:val="22"/>
        </w:rPr>
        <w:t>he</w:t>
      </w:r>
      <w:r w:rsidR="00621ABD" w:rsidRPr="002710BD">
        <w:rPr>
          <w:rFonts w:ascii="Arial" w:hAnsi="Arial" w:cs="Arial"/>
          <w:sz w:val="22"/>
          <w:szCs w:val="22"/>
        </w:rPr>
        <w:t xml:space="preserve"> has </w:t>
      </w:r>
      <w:r w:rsidR="007774CE" w:rsidRPr="002710BD">
        <w:rPr>
          <w:rFonts w:ascii="Arial" w:hAnsi="Arial" w:cs="Arial"/>
          <w:sz w:val="22"/>
          <w:szCs w:val="22"/>
        </w:rPr>
        <w:t>had</w:t>
      </w:r>
      <w:r w:rsidR="00733C9B" w:rsidRPr="002710BD">
        <w:rPr>
          <w:rFonts w:ascii="Arial" w:hAnsi="Arial" w:cs="Arial"/>
          <w:sz w:val="22"/>
          <w:szCs w:val="22"/>
        </w:rPr>
        <w:t xml:space="preserve"> </w:t>
      </w:r>
      <w:r w:rsidR="00626270" w:rsidRPr="002710BD">
        <w:rPr>
          <w:rFonts w:ascii="Arial" w:hAnsi="Arial" w:cs="Arial"/>
          <w:sz w:val="22"/>
          <w:szCs w:val="22"/>
        </w:rPr>
        <w:t>a</w:t>
      </w:r>
      <w:r w:rsidR="00B40639" w:rsidRPr="002710BD">
        <w:rPr>
          <w:rFonts w:ascii="Arial" w:hAnsi="Arial" w:cs="Arial"/>
          <w:sz w:val="22"/>
          <w:szCs w:val="22"/>
        </w:rPr>
        <w:t>n extensive</w:t>
      </w:r>
      <w:r w:rsidR="00626270" w:rsidRPr="002710BD">
        <w:rPr>
          <w:rFonts w:ascii="Arial" w:hAnsi="Arial" w:cs="Arial"/>
          <w:sz w:val="22"/>
          <w:szCs w:val="22"/>
        </w:rPr>
        <w:t xml:space="preserve"> career </w:t>
      </w:r>
      <w:r w:rsidR="00DE15CA" w:rsidRPr="002710BD">
        <w:rPr>
          <w:rFonts w:ascii="Arial" w:hAnsi="Arial" w:cs="Arial"/>
          <w:sz w:val="22"/>
          <w:szCs w:val="22"/>
        </w:rPr>
        <w:t xml:space="preserve">as a </w:t>
      </w:r>
      <w:r w:rsidR="006D07F0">
        <w:rPr>
          <w:rFonts w:ascii="Arial" w:hAnsi="Arial" w:cs="Arial"/>
          <w:sz w:val="22"/>
          <w:szCs w:val="22"/>
        </w:rPr>
        <w:t xml:space="preserve">professional </w:t>
      </w:r>
      <w:r w:rsidR="00AE351C">
        <w:rPr>
          <w:rFonts w:ascii="Arial" w:hAnsi="Arial" w:cs="Arial"/>
          <w:sz w:val="22"/>
          <w:szCs w:val="22"/>
        </w:rPr>
        <w:t xml:space="preserve">opera singer. </w:t>
      </w:r>
      <w:r w:rsidR="00DE15CA" w:rsidRPr="002710BD">
        <w:rPr>
          <w:rFonts w:ascii="Arial" w:hAnsi="Arial" w:cs="Arial"/>
          <w:sz w:val="22"/>
          <w:szCs w:val="22"/>
        </w:rPr>
        <w:t xml:space="preserve"> </w:t>
      </w:r>
      <w:r w:rsidR="006A45EB" w:rsidRPr="002710BD">
        <w:rPr>
          <w:rFonts w:ascii="Arial" w:hAnsi="Arial" w:cs="Arial"/>
          <w:sz w:val="22"/>
          <w:szCs w:val="22"/>
        </w:rPr>
        <w:t xml:space="preserve">She has </w:t>
      </w:r>
      <w:r w:rsidR="00A56DFA" w:rsidRPr="002710BD">
        <w:rPr>
          <w:rFonts w:ascii="Arial" w:hAnsi="Arial" w:cs="Arial"/>
          <w:sz w:val="22"/>
          <w:szCs w:val="22"/>
        </w:rPr>
        <w:t xml:space="preserve">considerable experience teaching voice </w:t>
      </w:r>
      <w:r w:rsidR="00465406" w:rsidRPr="002710BD">
        <w:rPr>
          <w:rFonts w:ascii="Arial" w:hAnsi="Arial" w:cs="Arial"/>
          <w:sz w:val="22"/>
          <w:szCs w:val="22"/>
        </w:rPr>
        <w:t>however, no</w:t>
      </w:r>
      <w:r w:rsidR="00350861" w:rsidRPr="002710BD">
        <w:rPr>
          <w:rFonts w:ascii="Arial" w:hAnsi="Arial" w:cs="Arial"/>
          <w:sz w:val="22"/>
          <w:szCs w:val="22"/>
        </w:rPr>
        <w:t xml:space="preserve"> experience in performance coaching</w:t>
      </w:r>
      <w:r w:rsidR="008C2578" w:rsidRPr="002710BD">
        <w:rPr>
          <w:rFonts w:ascii="Arial" w:hAnsi="Arial" w:cs="Arial"/>
          <w:sz w:val="22"/>
          <w:szCs w:val="22"/>
        </w:rPr>
        <w:t>.</w:t>
      </w:r>
      <w:r w:rsidR="00084FD8" w:rsidRPr="002710BD">
        <w:rPr>
          <w:rFonts w:ascii="Arial" w:hAnsi="Arial" w:cs="Arial"/>
          <w:sz w:val="22"/>
          <w:szCs w:val="22"/>
        </w:rPr>
        <w:t xml:space="preserve"> </w:t>
      </w:r>
      <w:r w:rsidR="00240BFB">
        <w:rPr>
          <w:rFonts w:ascii="Arial" w:hAnsi="Arial" w:cs="Arial"/>
          <w:sz w:val="22"/>
          <w:szCs w:val="22"/>
        </w:rPr>
        <w:t xml:space="preserve">NI and Amy </w:t>
      </w:r>
      <w:r w:rsidR="009943E2" w:rsidRPr="002710BD">
        <w:rPr>
          <w:rFonts w:ascii="Arial" w:hAnsi="Arial" w:cs="Arial"/>
          <w:sz w:val="22"/>
          <w:szCs w:val="22"/>
        </w:rPr>
        <w:t>had a</w:t>
      </w:r>
      <w:r w:rsidR="007C7988">
        <w:rPr>
          <w:rFonts w:ascii="Arial" w:hAnsi="Arial" w:cs="Arial"/>
          <w:sz w:val="22"/>
          <w:szCs w:val="22"/>
        </w:rPr>
        <w:t xml:space="preserve"> pre-</w:t>
      </w:r>
      <w:r w:rsidR="009943E2" w:rsidRPr="002710BD">
        <w:rPr>
          <w:rFonts w:ascii="Arial" w:hAnsi="Arial" w:cs="Arial"/>
          <w:sz w:val="22"/>
          <w:szCs w:val="22"/>
        </w:rPr>
        <w:t xml:space="preserve">existing voice teacher/student relationship, spanning </w:t>
      </w:r>
      <w:r w:rsidR="00D90CF0">
        <w:rPr>
          <w:rFonts w:ascii="Arial" w:hAnsi="Arial" w:cs="Arial"/>
          <w:sz w:val="22"/>
          <w:szCs w:val="22"/>
        </w:rPr>
        <w:t>five</w:t>
      </w:r>
      <w:r w:rsidR="009943E2" w:rsidRPr="002710BD">
        <w:rPr>
          <w:rFonts w:ascii="Arial" w:hAnsi="Arial" w:cs="Arial"/>
          <w:sz w:val="22"/>
          <w:szCs w:val="22"/>
        </w:rPr>
        <w:t xml:space="preserve"> months</w:t>
      </w:r>
      <w:r w:rsidR="00D90CF0">
        <w:rPr>
          <w:rFonts w:ascii="Arial" w:hAnsi="Arial" w:cs="Arial"/>
          <w:sz w:val="22"/>
          <w:szCs w:val="22"/>
        </w:rPr>
        <w:t xml:space="preserve"> </w:t>
      </w:r>
      <w:r w:rsidR="00141F17">
        <w:rPr>
          <w:rFonts w:ascii="Arial" w:hAnsi="Arial" w:cs="Arial"/>
          <w:sz w:val="22"/>
          <w:szCs w:val="22"/>
        </w:rPr>
        <w:t>at the onset of the study.</w:t>
      </w:r>
    </w:p>
    <w:p w14:paraId="65CD64A3" w14:textId="4787975F" w:rsidR="002118CA" w:rsidRDefault="002118CA" w:rsidP="007F0475">
      <w:pPr>
        <w:spacing w:line="360" w:lineRule="auto"/>
        <w:rPr>
          <w:rFonts w:ascii="Arial" w:hAnsi="Arial" w:cs="Arial"/>
          <w:color w:val="000000" w:themeColor="text1"/>
          <w:sz w:val="22"/>
          <w:szCs w:val="22"/>
        </w:rPr>
      </w:pPr>
    </w:p>
    <w:p w14:paraId="66C6D41F" w14:textId="731D867F" w:rsidR="002118CA" w:rsidRPr="0022194E" w:rsidRDefault="002118CA" w:rsidP="0022194E">
      <w:pPr>
        <w:pStyle w:val="Heading4"/>
      </w:pPr>
      <w:r w:rsidRPr="00660CB0">
        <w:t>Ethical considerations</w:t>
      </w:r>
    </w:p>
    <w:p w14:paraId="3DC7A9DB" w14:textId="77777777" w:rsidR="00117122" w:rsidRPr="00660CB0" w:rsidRDefault="00117122" w:rsidP="00117122">
      <w:pPr>
        <w:rPr>
          <w:color w:val="000000" w:themeColor="text1"/>
        </w:rPr>
      </w:pPr>
    </w:p>
    <w:p w14:paraId="6A202225" w14:textId="441733C4" w:rsidR="009D1255" w:rsidRPr="009226BD" w:rsidRDefault="00A42AD3" w:rsidP="0074004D">
      <w:pPr>
        <w:spacing w:line="360" w:lineRule="auto"/>
        <w:rPr>
          <w:rFonts w:ascii="Arial" w:hAnsi="Arial" w:cs="Arial"/>
          <w:color w:val="000000" w:themeColor="text1"/>
          <w:sz w:val="22"/>
          <w:szCs w:val="22"/>
        </w:rPr>
      </w:pPr>
      <w:r w:rsidRPr="009226BD">
        <w:rPr>
          <w:rFonts w:ascii="Arial" w:hAnsi="Arial" w:cs="Arial"/>
          <w:color w:val="000000"/>
          <w:sz w:val="22"/>
          <w:szCs w:val="22"/>
        </w:rPr>
        <w:t xml:space="preserve"> ‘Insider research’ provides optima</w:t>
      </w:r>
      <w:r w:rsidR="00D654AD" w:rsidRPr="009226BD">
        <w:rPr>
          <w:rFonts w:ascii="Arial" w:hAnsi="Arial" w:cs="Arial"/>
          <w:color w:val="000000"/>
          <w:sz w:val="22"/>
          <w:szCs w:val="22"/>
        </w:rPr>
        <w:t>l conditions for the generation of new knowledge, innovation, and new conceptualisations in res</w:t>
      </w:r>
      <w:r w:rsidR="00F24C40" w:rsidRPr="009226BD">
        <w:rPr>
          <w:rFonts w:ascii="Arial" w:hAnsi="Arial" w:cs="Arial"/>
          <w:color w:val="000000"/>
          <w:sz w:val="22"/>
          <w:szCs w:val="22"/>
        </w:rPr>
        <w:t>p</w:t>
      </w:r>
      <w:r w:rsidR="00D654AD" w:rsidRPr="009226BD">
        <w:rPr>
          <w:rFonts w:ascii="Arial" w:hAnsi="Arial" w:cs="Arial"/>
          <w:color w:val="000000"/>
          <w:sz w:val="22"/>
          <w:szCs w:val="22"/>
        </w:rPr>
        <w:t>onse to studying one’s own</w:t>
      </w:r>
      <w:r w:rsidR="007B012E" w:rsidRPr="009226BD">
        <w:rPr>
          <w:rFonts w:ascii="Arial" w:hAnsi="Arial" w:cs="Arial"/>
          <w:color w:val="000000"/>
          <w:sz w:val="22"/>
          <w:szCs w:val="22"/>
        </w:rPr>
        <w:t xml:space="preserve"> teaching practices </w:t>
      </w:r>
      <w:sdt>
        <w:sdtPr>
          <w:rPr>
            <w:rFonts w:ascii="Arial" w:hAnsi="Arial" w:cs="Arial"/>
            <w:color w:val="000000"/>
            <w:sz w:val="22"/>
            <w:szCs w:val="22"/>
          </w:rPr>
          <w:tag w:val="MENDELEY_CITATION_v3_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"/>
          <w:id w:val="146021618"/>
          <w:placeholder>
            <w:docPart w:val="DefaultPlaceholder_-1854013440"/>
          </w:placeholder>
        </w:sdtPr>
        <w:sdtEndPr/>
        <w:sdtContent>
          <w:r w:rsidR="00B40DFE" w:rsidRPr="00B40DFE">
            <w:rPr>
              <w:rFonts w:ascii="Arial" w:hAnsi="Arial" w:cs="Arial"/>
              <w:color w:val="000000"/>
              <w:sz w:val="22"/>
              <w:szCs w:val="22"/>
            </w:rPr>
            <w:t>(Costley, 2006)</w:t>
          </w:r>
        </w:sdtContent>
      </w:sdt>
      <w:r w:rsidR="007B012E" w:rsidRPr="009226BD">
        <w:rPr>
          <w:rFonts w:ascii="Arial" w:hAnsi="Arial" w:cs="Arial"/>
          <w:color w:val="000000"/>
          <w:sz w:val="22"/>
          <w:szCs w:val="22"/>
        </w:rPr>
        <w:t xml:space="preserve"> however</w:t>
      </w:r>
      <w:r w:rsidR="00DF1FD9" w:rsidRPr="009226BD">
        <w:rPr>
          <w:rFonts w:ascii="Arial" w:hAnsi="Arial" w:cs="Arial"/>
          <w:color w:val="000000"/>
          <w:sz w:val="22"/>
          <w:szCs w:val="22"/>
        </w:rPr>
        <w:t>,</w:t>
      </w:r>
      <w:r w:rsidR="007B012E" w:rsidRPr="009226BD">
        <w:rPr>
          <w:rFonts w:ascii="Arial" w:hAnsi="Arial" w:cs="Arial"/>
          <w:color w:val="000000"/>
          <w:sz w:val="22"/>
          <w:szCs w:val="22"/>
        </w:rPr>
        <w:t xml:space="preserve"> it also </w:t>
      </w:r>
      <w:r w:rsidR="00FC781F" w:rsidRPr="009226BD">
        <w:rPr>
          <w:rFonts w:ascii="Arial" w:hAnsi="Arial" w:cs="Arial"/>
          <w:color w:val="000000"/>
          <w:sz w:val="22"/>
          <w:szCs w:val="22"/>
        </w:rPr>
        <w:t>requires</w:t>
      </w:r>
      <w:r w:rsidR="00681D65" w:rsidRPr="009226BD">
        <w:rPr>
          <w:rFonts w:ascii="Arial" w:hAnsi="Arial" w:cs="Arial"/>
          <w:color w:val="000000"/>
          <w:sz w:val="22"/>
          <w:szCs w:val="22"/>
        </w:rPr>
        <w:t xml:space="preserve"> consideration of </w:t>
      </w:r>
      <w:r w:rsidR="00FC781F" w:rsidRPr="009226BD">
        <w:rPr>
          <w:rFonts w:ascii="Arial" w:hAnsi="Arial" w:cs="Arial"/>
          <w:color w:val="000000"/>
          <w:sz w:val="22"/>
          <w:szCs w:val="22"/>
        </w:rPr>
        <w:t>possible ethical issues</w:t>
      </w:r>
      <w:r w:rsidR="003424F0" w:rsidRPr="009226BD">
        <w:rPr>
          <w:rFonts w:ascii="Arial" w:hAnsi="Arial" w:cs="Arial"/>
          <w:color w:val="000000"/>
          <w:sz w:val="22"/>
          <w:szCs w:val="22"/>
        </w:rPr>
        <w:t xml:space="preserve"> </w:t>
      </w:r>
      <w:r w:rsidR="005D328E" w:rsidRPr="009226BD">
        <w:rPr>
          <w:rFonts w:ascii="Arial" w:hAnsi="Arial" w:cs="Arial"/>
          <w:color w:val="000000"/>
          <w:sz w:val="22"/>
          <w:szCs w:val="22"/>
        </w:rPr>
        <w:t xml:space="preserve">and obligations </w:t>
      </w:r>
      <w:r w:rsidR="003424F0" w:rsidRPr="009226BD">
        <w:rPr>
          <w:rFonts w:ascii="Arial" w:hAnsi="Arial" w:cs="Arial"/>
          <w:color w:val="000000"/>
          <w:sz w:val="22"/>
          <w:szCs w:val="22"/>
        </w:rPr>
        <w:t xml:space="preserve">associated with </w:t>
      </w:r>
      <w:r w:rsidR="00042C56" w:rsidRPr="009226BD">
        <w:rPr>
          <w:rFonts w:ascii="Arial" w:hAnsi="Arial" w:cs="Arial"/>
          <w:color w:val="000000"/>
          <w:sz w:val="22"/>
          <w:szCs w:val="22"/>
        </w:rPr>
        <w:t>studying</w:t>
      </w:r>
      <w:r w:rsidR="00ED1301" w:rsidRPr="009226BD">
        <w:rPr>
          <w:rFonts w:ascii="Arial" w:hAnsi="Arial" w:cs="Arial"/>
          <w:color w:val="000000"/>
          <w:sz w:val="22"/>
          <w:szCs w:val="22"/>
        </w:rPr>
        <w:t xml:space="preserve"> human beings</w:t>
      </w:r>
      <w:r w:rsidR="009535A4" w:rsidRPr="009226BD">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"/>
          <w:id w:val="-1874539120"/>
          <w:placeholder>
            <w:docPart w:val="DefaultPlaceholder_-1854013440"/>
          </w:placeholder>
        </w:sdtPr>
        <w:sdtEndPr/>
        <w:sdtContent>
          <w:r w:rsidR="00B40DFE">
            <w:rPr>
              <w:rFonts w:eastAsia="Times New Roman"/>
            </w:rPr>
            <w:t>(</w:t>
          </w:r>
          <w:r w:rsidR="00B40DFE" w:rsidRPr="00841E49">
            <w:rPr>
              <w:rFonts w:ascii="Arial" w:eastAsia="Times New Roman" w:hAnsi="Arial" w:cs="Arial"/>
              <w:sz w:val="22"/>
              <w:szCs w:val="22"/>
            </w:rPr>
            <w:t>Hammersley &amp; Traianou, 2012</w:t>
          </w:r>
          <w:r w:rsidR="00B40DFE">
            <w:rPr>
              <w:rFonts w:eastAsia="Times New Roman"/>
            </w:rPr>
            <w:t>).</w:t>
          </w:r>
        </w:sdtContent>
      </w:sdt>
      <w:r w:rsidR="00ED1301" w:rsidRPr="009226BD">
        <w:rPr>
          <w:rFonts w:ascii="Arial" w:hAnsi="Arial" w:cs="Arial"/>
          <w:color w:val="000000"/>
          <w:sz w:val="22"/>
          <w:szCs w:val="22"/>
        </w:rPr>
        <w:t xml:space="preserve"> </w:t>
      </w:r>
      <w:r w:rsidR="001B30DD" w:rsidRPr="009226BD">
        <w:rPr>
          <w:rFonts w:ascii="Arial" w:hAnsi="Arial" w:cs="Arial"/>
          <w:color w:val="000000"/>
          <w:sz w:val="22"/>
          <w:szCs w:val="22"/>
        </w:rPr>
        <w:t>As practitioner/researcher</w:t>
      </w:r>
      <w:r w:rsidR="00AD4AFE">
        <w:rPr>
          <w:rFonts w:ascii="Arial" w:hAnsi="Arial" w:cs="Arial"/>
          <w:color w:val="000000"/>
          <w:sz w:val="22"/>
          <w:szCs w:val="22"/>
        </w:rPr>
        <w:t>,</w:t>
      </w:r>
      <w:r w:rsidR="001B30DD" w:rsidRPr="009226BD">
        <w:rPr>
          <w:rFonts w:ascii="Arial" w:hAnsi="Arial" w:cs="Arial"/>
          <w:color w:val="000000"/>
          <w:sz w:val="22"/>
          <w:szCs w:val="22"/>
        </w:rPr>
        <w:t xml:space="preserve"> NI forms part of the process itself, not merely observing rather, conducting the research from ‘within’ </w:t>
      </w:r>
      <w:sdt>
        <w:sdtPr>
          <w:rPr>
            <w:rFonts w:ascii="Arial" w:hAnsi="Arial" w:cs="Arial"/>
            <w:color w:val="000000"/>
            <w:sz w:val="22"/>
            <w:szCs w:val="22"/>
          </w:rPr>
          <w:tag w:val="MENDELEY_CITATION_v3_eyJjaXRhdGlvbklEIjoiTUVOREVMRVlfQ0lUQVRJT05fZjYyMjE3YWUtODU4Zi00ZjBlLWE3NTQtMDJiOGQ1YWZiZWRlIiwiaXNFZGl0ZWQiOmZhbHNlLCJjaXRhdGlvbkl0ZW1zIjpbeyJpZCI6Ijg4YTRjZTdkLTQzMGEtMzhmMy1iMTYwLWMzZGZjNzExYjcwZCIsImlzVGVtcG9yYXJ5IjpmYWxzZSwiaXRlbURhdGEiOnsidHlwZSI6ImJvb2siLCJpZCI6Ijg4YTRjZTdkLTQzMGEtMzhmMy1iMTYwLWMzZGZjNzExYjcwZCIsInRpdGxlIjoiUHJhY3RpY2UgYXMgUmVzZWFyY2ggaW4gdGhlIE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1wbGFjZSI6IkJhc2luZ3N0b2tlLCBIYW1wc2hpcmUiLCJwdWJsaXNoZXIiOiJQYWxncmF2ZSBNYWNtaWxsYW4iLCJjb250YWluZXItdGl0bGUtc2hvcnQiOiIifX1dLCJwcm9wZXJ0aWVzIjp7Im5vdGVJbmRleCI6MH0sIm1hbnVhbE92ZXJyaWRlIjp7ImlzTWFudWFsbHlPdmVycmlkZGVuIjpmYWxzZSwibWFudWFsT3ZlcnJpZGVUZXh0IjoiIiwiY2l0ZXByb2NUZXh0IjoiKE5lbHNvbiwgMjAxMykifX0="/>
          <w:id w:val="2067533928"/>
          <w:placeholder>
            <w:docPart w:val="2A7C9A497404A64E8921892C9042E7F2"/>
          </w:placeholder>
        </w:sdtPr>
        <w:sdtEndPr/>
        <w:sdtContent>
          <w:r w:rsidR="00B40DFE" w:rsidRPr="00B40DFE">
            <w:rPr>
              <w:rFonts w:ascii="Arial" w:hAnsi="Arial" w:cs="Arial"/>
              <w:color w:val="000000"/>
              <w:sz w:val="22"/>
              <w:szCs w:val="22"/>
            </w:rPr>
            <w:t>(Nelson, 2013)</w:t>
          </w:r>
        </w:sdtContent>
      </w:sdt>
      <w:r w:rsidR="001B30DD" w:rsidRPr="009226BD">
        <w:rPr>
          <w:rFonts w:ascii="Arial" w:hAnsi="Arial" w:cs="Arial"/>
          <w:color w:val="000000"/>
          <w:sz w:val="22"/>
          <w:szCs w:val="22"/>
        </w:rPr>
        <w:t xml:space="preserve"> and ethical considerations of pra</w:t>
      </w:r>
      <w:r w:rsidR="00FB3DC6" w:rsidRPr="009226BD">
        <w:rPr>
          <w:rFonts w:ascii="Arial" w:hAnsi="Arial" w:cs="Arial"/>
          <w:color w:val="000000"/>
          <w:sz w:val="22"/>
          <w:szCs w:val="22"/>
        </w:rPr>
        <w:t>c</w:t>
      </w:r>
      <w:r w:rsidR="001B30DD" w:rsidRPr="009226BD">
        <w:rPr>
          <w:rFonts w:ascii="Arial" w:hAnsi="Arial" w:cs="Arial"/>
          <w:color w:val="000000"/>
          <w:sz w:val="22"/>
          <w:szCs w:val="22"/>
        </w:rPr>
        <w:t>ti</w:t>
      </w:r>
      <w:r w:rsidR="00FB3DC6" w:rsidRPr="009226BD">
        <w:rPr>
          <w:rFonts w:ascii="Arial" w:hAnsi="Arial" w:cs="Arial"/>
          <w:color w:val="000000"/>
          <w:sz w:val="22"/>
          <w:szCs w:val="22"/>
        </w:rPr>
        <w:t>ti</w:t>
      </w:r>
      <w:r w:rsidR="001B30DD" w:rsidRPr="009226BD">
        <w:rPr>
          <w:rFonts w:ascii="Arial" w:hAnsi="Arial" w:cs="Arial"/>
          <w:color w:val="000000"/>
          <w:sz w:val="22"/>
          <w:szCs w:val="22"/>
        </w:rPr>
        <w:t xml:space="preserve">oner-led research </w:t>
      </w:r>
      <w:r w:rsidR="001B30DD" w:rsidRPr="009226BD">
        <w:rPr>
          <w:rFonts w:ascii="Arial" w:hAnsi="Arial" w:cs="Arial"/>
          <w:color w:val="000000" w:themeColor="text1"/>
          <w:sz w:val="22"/>
          <w:szCs w:val="22"/>
        </w:rPr>
        <w:t xml:space="preserve">must be brought into focus </w:t>
      </w:r>
      <w:sdt>
        <w:sdtPr>
          <w:rPr>
            <w:rFonts w:ascii="Arial" w:hAnsi="Arial" w:cs="Arial"/>
            <w:color w:val="000000"/>
            <w:sz w:val="22"/>
            <w:szCs w:val="22"/>
          </w:rPr>
          <w:tag w:val="MENDELEY_CITATION_v3_eyJjaXRhdGlvbklEIjoiTUVOREVMRVlfQ0lUQVRJT05fYWEwMDVlNjEtYmVjYy00ODUxLTk4NWYtMTA1MDQ1YjJlZTgx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729381098"/>
          <w:placeholder>
            <w:docPart w:val="A9F3587F82D8F24DAE1AE1945C97947E"/>
          </w:placeholder>
        </w:sdtPr>
        <w:sdtEndPr/>
        <w:sdtContent>
          <w:r w:rsidR="00B40DFE" w:rsidRPr="00B40DFE">
            <w:rPr>
              <w:rFonts w:ascii="Arial" w:hAnsi="Arial" w:cs="Arial"/>
              <w:color w:val="000000"/>
              <w:sz w:val="22"/>
              <w:szCs w:val="22"/>
            </w:rPr>
            <w:t>(L. Cohen et al., 2018)</w:t>
          </w:r>
        </w:sdtContent>
      </w:sdt>
      <w:r w:rsidR="001B30DD" w:rsidRPr="009226BD">
        <w:rPr>
          <w:rFonts w:ascii="Arial" w:hAnsi="Arial" w:cs="Arial"/>
          <w:color w:val="000000"/>
          <w:sz w:val="22"/>
          <w:szCs w:val="22"/>
        </w:rPr>
        <w:t xml:space="preserve">.  </w:t>
      </w:r>
    </w:p>
    <w:p w14:paraId="045F16A9" w14:textId="77777777" w:rsidR="008A294A" w:rsidRDefault="008A294A" w:rsidP="003656C1">
      <w:pPr>
        <w:pStyle w:val="Heading3"/>
      </w:pPr>
    </w:p>
    <w:p w14:paraId="3F842CB7" w14:textId="6E8BCDB2" w:rsidR="00A83E87" w:rsidRPr="0022194E" w:rsidRDefault="00A83E87" w:rsidP="0022194E">
      <w:pPr>
        <w:pStyle w:val="Heading4"/>
      </w:pPr>
      <w:r w:rsidRPr="00660CB0">
        <w:t>Risks to the participant</w:t>
      </w:r>
    </w:p>
    <w:p w14:paraId="76683844" w14:textId="77777777" w:rsidR="00FF00F2" w:rsidRDefault="00FF00F2" w:rsidP="007F0475">
      <w:pPr>
        <w:spacing w:line="360" w:lineRule="auto"/>
        <w:rPr>
          <w:rFonts w:ascii="Arial" w:hAnsi="Arial" w:cs="Arial"/>
          <w:color w:val="000000" w:themeColor="text1"/>
          <w:sz w:val="22"/>
          <w:szCs w:val="22"/>
        </w:rPr>
      </w:pPr>
    </w:p>
    <w:p w14:paraId="30109245" w14:textId="65BC93A5" w:rsidR="00860EFD" w:rsidRPr="008511D1" w:rsidRDefault="00E16757" w:rsidP="007F0475">
      <w:pPr>
        <w:spacing w:line="360" w:lineRule="auto"/>
        <w:rPr>
          <w:rFonts w:ascii="Arial" w:hAnsi="Arial" w:cs="Arial"/>
          <w:color w:val="000000" w:themeColor="text1"/>
          <w:sz w:val="22"/>
          <w:szCs w:val="22"/>
        </w:rPr>
      </w:pPr>
      <w:r w:rsidRPr="008511D1">
        <w:rPr>
          <w:rFonts w:ascii="Arial" w:hAnsi="Arial" w:cs="Arial"/>
          <w:color w:val="000000" w:themeColor="text1"/>
          <w:sz w:val="22"/>
          <w:szCs w:val="22"/>
        </w:rPr>
        <w:t xml:space="preserve">Non-maleficence refers </w:t>
      </w:r>
      <w:r w:rsidR="00F25ACB" w:rsidRPr="008511D1">
        <w:rPr>
          <w:rFonts w:ascii="Arial" w:hAnsi="Arial" w:cs="Arial"/>
          <w:color w:val="000000" w:themeColor="text1"/>
          <w:sz w:val="22"/>
          <w:szCs w:val="22"/>
        </w:rPr>
        <w:t xml:space="preserve">to the need to ensure no </w:t>
      </w:r>
      <w:r w:rsidR="004B7AC4" w:rsidRPr="008511D1">
        <w:rPr>
          <w:rFonts w:ascii="Arial" w:hAnsi="Arial" w:cs="Arial"/>
          <w:color w:val="000000" w:themeColor="text1"/>
          <w:sz w:val="22"/>
          <w:szCs w:val="22"/>
        </w:rPr>
        <w:t xml:space="preserve">harm </w:t>
      </w:r>
      <w:r w:rsidR="00733EA7" w:rsidRPr="008511D1">
        <w:rPr>
          <w:rFonts w:ascii="Arial" w:hAnsi="Arial" w:cs="Arial"/>
          <w:color w:val="000000" w:themeColor="text1"/>
          <w:sz w:val="22"/>
          <w:szCs w:val="22"/>
        </w:rPr>
        <w:t xml:space="preserve">(physical, </w:t>
      </w:r>
      <w:r w:rsidR="00566CDD" w:rsidRPr="008511D1">
        <w:rPr>
          <w:rFonts w:ascii="Arial" w:hAnsi="Arial" w:cs="Arial"/>
          <w:color w:val="000000" w:themeColor="text1"/>
          <w:sz w:val="22"/>
          <w:szCs w:val="22"/>
        </w:rPr>
        <w:t xml:space="preserve">psychological, </w:t>
      </w:r>
      <w:r w:rsidR="005F1FA4" w:rsidRPr="008511D1">
        <w:rPr>
          <w:rFonts w:ascii="Arial" w:hAnsi="Arial" w:cs="Arial"/>
          <w:color w:val="000000" w:themeColor="text1"/>
          <w:sz w:val="22"/>
          <w:szCs w:val="22"/>
        </w:rPr>
        <w:t>emotional,</w:t>
      </w:r>
      <w:r w:rsidR="00566CDD" w:rsidRPr="008511D1">
        <w:rPr>
          <w:rFonts w:ascii="Arial" w:hAnsi="Arial" w:cs="Arial"/>
          <w:color w:val="000000" w:themeColor="text1"/>
          <w:sz w:val="22"/>
          <w:szCs w:val="22"/>
        </w:rPr>
        <w:t xml:space="preserve"> or professional)</w:t>
      </w:r>
      <w:r w:rsidR="004B7AC4" w:rsidRPr="008511D1">
        <w:rPr>
          <w:rFonts w:ascii="Arial" w:hAnsi="Arial" w:cs="Arial"/>
          <w:color w:val="000000" w:themeColor="text1"/>
          <w:sz w:val="22"/>
          <w:szCs w:val="22"/>
        </w:rPr>
        <w:t xml:space="preserve"> </w:t>
      </w:r>
      <w:r w:rsidR="005F1FA4" w:rsidRPr="008511D1">
        <w:rPr>
          <w:rFonts w:ascii="Arial" w:hAnsi="Arial" w:cs="Arial"/>
          <w:color w:val="000000" w:themeColor="text1"/>
          <w:sz w:val="22"/>
          <w:szCs w:val="22"/>
        </w:rPr>
        <w:t xml:space="preserve">befalls the participant </w:t>
      </w:r>
      <w:r w:rsidR="006E3980" w:rsidRPr="008511D1">
        <w:rPr>
          <w:rFonts w:ascii="Arial" w:hAnsi="Arial" w:cs="Arial"/>
          <w:color w:val="000000" w:themeColor="text1"/>
          <w:sz w:val="22"/>
          <w:szCs w:val="22"/>
        </w:rPr>
        <w:t xml:space="preserve">in </w:t>
      </w:r>
      <w:r w:rsidR="004B7AC4" w:rsidRPr="008511D1">
        <w:rPr>
          <w:rFonts w:ascii="Arial" w:hAnsi="Arial" w:cs="Arial"/>
          <w:color w:val="000000" w:themeColor="text1"/>
          <w:sz w:val="22"/>
          <w:szCs w:val="22"/>
        </w:rPr>
        <w:t xml:space="preserve">taking part in the project </w:t>
      </w:r>
      <w:sdt>
        <w:sdtPr>
          <w:rPr>
            <w:rFonts w:ascii="Arial" w:hAnsi="Arial" w:cs="Arial"/>
            <w:color w:val="000000"/>
            <w:sz w:val="22"/>
            <w:szCs w:val="22"/>
          </w:rPr>
          <w:tag w:val="MENDELEY_CITATION_v3_eyJjaXRhdGlvbklEIjoiTUVOREVMRVlfQ0lUQVRJT05fNDE2OWIwMGYtZjA4Mi00YWM5LTg1MzItMDAzM2U4ZmY4Y2Y2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505325283"/>
          <w:placeholder>
            <w:docPart w:val="DefaultPlaceholder_-1854013440"/>
          </w:placeholder>
        </w:sdtPr>
        <w:sdtEndPr/>
        <w:sdtContent>
          <w:r w:rsidR="00B40DFE" w:rsidRPr="00B40DFE">
            <w:rPr>
              <w:rFonts w:ascii="Arial" w:hAnsi="Arial" w:cs="Arial"/>
              <w:color w:val="000000"/>
              <w:sz w:val="22"/>
              <w:szCs w:val="22"/>
            </w:rPr>
            <w:t>(L. Cohen et al., 2018)</w:t>
          </w:r>
        </w:sdtContent>
      </w:sdt>
      <w:r w:rsidR="00686845" w:rsidRPr="008511D1">
        <w:rPr>
          <w:rFonts w:ascii="Arial" w:hAnsi="Arial" w:cs="Arial"/>
          <w:color w:val="000000"/>
          <w:sz w:val="22"/>
          <w:szCs w:val="22"/>
        </w:rPr>
        <w:t xml:space="preserve">. </w:t>
      </w:r>
      <w:r w:rsidR="006E3980" w:rsidRPr="008511D1">
        <w:rPr>
          <w:rFonts w:ascii="Arial" w:hAnsi="Arial" w:cs="Arial"/>
          <w:color w:val="000000"/>
          <w:sz w:val="22"/>
          <w:szCs w:val="22"/>
        </w:rPr>
        <w:t>A</w:t>
      </w:r>
      <w:r w:rsidR="00387128" w:rsidRPr="008511D1">
        <w:rPr>
          <w:rFonts w:ascii="Arial" w:hAnsi="Arial" w:cs="Arial"/>
          <w:color w:val="000000"/>
          <w:sz w:val="22"/>
          <w:szCs w:val="22"/>
        </w:rPr>
        <w:t>lthough</w:t>
      </w:r>
      <w:r w:rsidR="00061CC2" w:rsidRPr="008511D1">
        <w:rPr>
          <w:rFonts w:ascii="Arial" w:hAnsi="Arial" w:cs="Arial"/>
          <w:color w:val="000000"/>
          <w:sz w:val="22"/>
          <w:szCs w:val="22"/>
        </w:rPr>
        <w:t xml:space="preserve"> </w:t>
      </w:r>
      <w:r w:rsidR="0070723E" w:rsidRPr="008511D1">
        <w:rPr>
          <w:rFonts w:ascii="Arial" w:hAnsi="Arial" w:cs="Arial"/>
          <w:color w:val="000000"/>
          <w:sz w:val="22"/>
          <w:szCs w:val="22"/>
        </w:rPr>
        <w:t>shown to</w:t>
      </w:r>
      <w:r w:rsidR="006F120D" w:rsidRPr="008511D1">
        <w:rPr>
          <w:rFonts w:ascii="Arial" w:hAnsi="Arial" w:cs="Arial"/>
          <w:color w:val="000000"/>
          <w:sz w:val="22"/>
          <w:szCs w:val="22"/>
        </w:rPr>
        <w:t xml:space="preserve"> be effecti</w:t>
      </w:r>
      <w:r w:rsidR="00B51A7F" w:rsidRPr="008511D1">
        <w:rPr>
          <w:rFonts w:ascii="Arial" w:hAnsi="Arial" w:cs="Arial"/>
          <w:color w:val="000000"/>
          <w:sz w:val="22"/>
          <w:szCs w:val="22"/>
        </w:rPr>
        <w:t>ve</w:t>
      </w:r>
      <w:r w:rsidR="00352AEB" w:rsidRPr="008511D1">
        <w:rPr>
          <w:rFonts w:ascii="Arial" w:hAnsi="Arial" w:cs="Arial"/>
          <w:color w:val="000000"/>
          <w:sz w:val="22"/>
          <w:szCs w:val="22"/>
        </w:rPr>
        <w:t xml:space="preserve"> </w:t>
      </w:r>
      <w:r w:rsidR="001A560E" w:rsidRPr="008511D1">
        <w:rPr>
          <w:rFonts w:ascii="Arial" w:hAnsi="Arial" w:cs="Arial"/>
          <w:color w:val="000000"/>
          <w:sz w:val="22"/>
          <w:szCs w:val="22"/>
        </w:rPr>
        <w:t xml:space="preserve">in </w:t>
      </w:r>
      <w:r w:rsidR="003D3B92" w:rsidRPr="008511D1">
        <w:rPr>
          <w:rFonts w:ascii="Arial" w:hAnsi="Arial" w:cs="Arial"/>
          <w:color w:val="000000"/>
          <w:sz w:val="22"/>
          <w:szCs w:val="22"/>
        </w:rPr>
        <w:t xml:space="preserve">non-clinical contexts </w:t>
      </w:r>
      <w:sdt>
        <w:sdtPr>
          <w:rPr>
            <w:rFonts w:ascii="Arial" w:hAnsi="Arial" w:cs="Arial"/>
            <w:color w:val="000000"/>
            <w:sz w:val="22"/>
            <w:szCs w:val="22"/>
          </w:rPr>
          <w:tag w:val="MENDELEY_CITATION_v3_eyJjaXRhdGlvbklEIjoiTUVOREVMRVlfQ0lUQVRJT05fMjc2MjI1MmMtMDZhYy00OGJlLWI3YjMtZjU1ZTBkNDE5MDZj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"/>
          <w:id w:val="1530911980"/>
          <w:placeholder>
            <w:docPart w:val="DefaultPlaceholder_-1854013440"/>
          </w:placeholder>
        </w:sdtPr>
        <w:sdtEndPr/>
        <w:sdtContent>
          <w:r w:rsidR="00B40DFE" w:rsidRPr="00B40DFE">
            <w:rPr>
              <w:rFonts w:ascii="Arial" w:hAnsi="Arial" w:cs="Arial"/>
              <w:color w:val="000000"/>
              <w:sz w:val="22"/>
              <w:szCs w:val="22"/>
            </w:rPr>
            <w:t>(Josefsson et al., 2019; Shaw et al., 2020)</w:t>
          </w:r>
        </w:sdtContent>
      </w:sdt>
      <w:r w:rsidR="009B215A" w:rsidRPr="008511D1">
        <w:rPr>
          <w:rFonts w:ascii="Arial" w:hAnsi="Arial" w:cs="Arial"/>
          <w:color w:val="000000" w:themeColor="text1"/>
          <w:sz w:val="22"/>
          <w:szCs w:val="22"/>
        </w:rPr>
        <w:t>,</w:t>
      </w:r>
      <w:r w:rsidR="00352AEB" w:rsidRPr="008511D1">
        <w:rPr>
          <w:rFonts w:ascii="Arial" w:hAnsi="Arial" w:cs="Arial"/>
          <w:color w:val="000000" w:themeColor="text1"/>
          <w:sz w:val="22"/>
          <w:szCs w:val="22"/>
        </w:rPr>
        <w:t xml:space="preserve"> </w:t>
      </w:r>
      <w:r w:rsidR="00143758" w:rsidRPr="008511D1">
        <w:rPr>
          <w:rFonts w:ascii="Arial" w:hAnsi="Arial" w:cs="Arial"/>
          <w:color w:val="000000" w:themeColor="text1"/>
          <w:sz w:val="22"/>
          <w:szCs w:val="22"/>
        </w:rPr>
        <w:t xml:space="preserve">ACT </w:t>
      </w:r>
      <w:r w:rsidR="0020612B" w:rsidRPr="008511D1">
        <w:rPr>
          <w:rFonts w:ascii="Arial" w:hAnsi="Arial" w:cs="Arial"/>
          <w:color w:val="000000" w:themeColor="text1"/>
          <w:sz w:val="22"/>
          <w:szCs w:val="22"/>
        </w:rPr>
        <w:t xml:space="preserve">is </w:t>
      </w:r>
      <w:r w:rsidR="00215A06" w:rsidRPr="008511D1">
        <w:rPr>
          <w:rFonts w:ascii="Arial" w:hAnsi="Arial" w:cs="Arial"/>
          <w:color w:val="000000" w:themeColor="text1"/>
          <w:sz w:val="22"/>
          <w:szCs w:val="22"/>
        </w:rPr>
        <w:t xml:space="preserve">also commonly used in clinical settings to </w:t>
      </w:r>
      <w:r w:rsidR="00F820B7" w:rsidRPr="008511D1">
        <w:rPr>
          <w:rFonts w:ascii="Arial" w:hAnsi="Arial" w:cs="Arial"/>
          <w:color w:val="000000" w:themeColor="text1"/>
          <w:sz w:val="22"/>
          <w:szCs w:val="22"/>
        </w:rPr>
        <w:t>treat a</w:t>
      </w:r>
      <w:r w:rsidR="004F3EB2" w:rsidRPr="008511D1">
        <w:rPr>
          <w:rFonts w:ascii="Arial" w:hAnsi="Arial" w:cs="Arial"/>
          <w:color w:val="000000" w:themeColor="text1"/>
          <w:sz w:val="22"/>
          <w:szCs w:val="22"/>
        </w:rPr>
        <w:t xml:space="preserve"> number of </w:t>
      </w:r>
      <w:r w:rsidR="00211733" w:rsidRPr="008511D1">
        <w:rPr>
          <w:rFonts w:ascii="Arial" w:hAnsi="Arial" w:cs="Arial"/>
          <w:color w:val="000000" w:themeColor="text1"/>
          <w:sz w:val="22"/>
          <w:szCs w:val="22"/>
        </w:rPr>
        <w:t xml:space="preserve">mental </w:t>
      </w:r>
      <w:r w:rsidR="00352AEB" w:rsidRPr="008511D1">
        <w:rPr>
          <w:rFonts w:ascii="Arial" w:hAnsi="Arial" w:cs="Arial"/>
          <w:color w:val="000000" w:themeColor="text1"/>
          <w:sz w:val="22"/>
          <w:szCs w:val="22"/>
        </w:rPr>
        <w:t xml:space="preserve">health </w:t>
      </w:r>
      <w:r w:rsidR="00211733" w:rsidRPr="008511D1">
        <w:rPr>
          <w:rFonts w:ascii="Arial" w:hAnsi="Arial" w:cs="Arial"/>
          <w:color w:val="000000" w:themeColor="text1"/>
          <w:sz w:val="22"/>
          <w:szCs w:val="22"/>
        </w:rPr>
        <w:t xml:space="preserve">issues </w:t>
      </w:r>
      <w:sdt>
        <w:sdtPr>
          <w:rPr>
            <w:rFonts w:ascii="Arial" w:hAnsi="Arial" w:cs="Arial"/>
            <w:color w:val="000000" w:themeColor="text1"/>
            <w:sz w:val="22"/>
            <w:szCs w:val="22"/>
          </w:rPr>
          <w:tag w:val="MENDELEY_CITATION_v3_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"/>
          <w:id w:val="-1182192072"/>
          <w:placeholder>
            <w:docPart w:val="DefaultPlaceholder_-1854013440"/>
          </w:placeholder>
        </w:sdtPr>
        <w:sdtEndPr/>
        <w:sdtContent>
          <w:r w:rsidR="00B40DFE" w:rsidRPr="003A1C79">
            <w:rPr>
              <w:rFonts w:ascii="Arial" w:eastAsia="Times New Roman" w:hAnsi="Arial" w:cs="Arial"/>
              <w:sz w:val="22"/>
              <w:szCs w:val="22"/>
            </w:rPr>
            <w:t>(Bowen &amp; Kurz, 2012; Hofmann &amp; Gómez, 2017; Segal et al., 2013; Ussher et al., 2014)</w:t>
          </w:r>
        </w:sdtContent>
      </w:sdt>
      <w:r w:rsidR="005C705F" w:rsidRPr="003A1C79">
        <w:rPr>
          <w:rFonts w:ascii="Arial" w:hAnsi="Arial" w:cs="Arial"/>
          <w:color w:val="000000" w:themeColor="text1"/>
          <w:sz w:val="22"/>
          <w:szCs w:val="22"/>
        </w:rPr>
        <w:t>.</w:t>
      </w:r>
      <w:r w:rsidR="005C705F" w:rsidRPr="008511D1">
        <w:rPr>
          <w:rFonts w:ascii="Arial" w:hAnsi="Arial" w:cs="Arial"/>
          <w:color w:val="000000" w:themeColor="text1"/>
          <w:sz w:val="22"/>
          <w:szCs w:val="22"/>
        </w:rPr>
        <w:t xml:space="preserve"> </w:t>
      </w:r>
      <w:r w:rsidR="00B01214" w:rsidRPr="008511D1">
        <w:rPr>
          <w:rFonts w:ascii="Arial" w:hAnsi="Arial" w:cs="Arial"/>
          <w:color w:val="000000" w:themeColor="text1"/>
          <w:sz w:val="22"/>
          <w:szCs w:val="22"/>
        </w:rPr>
        <w:t>T</w:t>
      </w:r>
      <w:r w:rsidR="004C007F" w:rsidRPr="008511D1">
        <w:rPr>
          <w:rFonts w:ascii="Arial" w:hAnsi="Arial" w:cs="Arial"/>
          <w:color w:val="000000" w:themeColor="text1"/>
          <w:sz w:val="22"/>
          <w:szCs w:val="22"/>
        </w:rPr>
        <w:t xml:space="preserve">o </w:t>
      </w:r>
      <w:r w:rsidR="00EF1684" w:rsidRPr="008511D1">
        <w:rPr>
          <w:rFonts w:ascii="Arial" w:hAnsi="Arial" w:cs="Arial"/>
          <w:color w:val="000000" w:themeColor="text1"/>
          <w:sz w:val="22"/>
          <w:szCs w:val="22"/>
        </w:rPr>
        <w:t>prevent the</w:t>
      </w:r>
      <w:r w:rsidR="000B7064" w:rsidRPr="008511D1">
        <w:rPr>
          <w:rFonts w:ascii="Arial" w:hAnsi="Arial" w:cs="Arial"/>
          <w:color w:val="000000" w:themeColor="text1"/>
          <w:sz w:val="22"/>
          <w:szCs w:val="22"/>
        </w:rPr>
        <w:t xml:space="preserve"> </w:t>
      </w:r>
      <w:r w:rsidR="000F61E7" w:rsidRPr="008511D1">
        <w:rPr>
          <w:rFonts w:ascii="Arial" w:hAnsi="Arial" w:cs="Arial"/>
          <w:color w:val="000000" w:themeColor="text1"/>
          <w:sz w:val="22"/>
          <w:szCs w:val="22"/>
        </w:rPr>
        <w:t xml:space="preserve">blurring of boundaries between coaching and therapy </w:t>
      </w:r>
      <w:sdt>
        <w:sdtPr>
          <w:rPr>
            <w:rFonts w:ascii="Arial" w:hAnsi="Arial" w:cs="Arial"/>
            <w:color w:val="000000" w:themeColor="text1"/>
            <w:sz w:val="22"/>
            <w:szCs w:val="22"/>
          </w:rPr>
          <w:tag w:val="MENDELEY_CITATION_v3_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"/>
          <w:id w:val="1645091184"/>
          <w:placeholder>
            <w:docPart w:val="F3961904F0A8FF41A6D4DC2457FCC20F"/>
          </w:placeholder>
        </w:sdtPr>
        <w:sdtEndPr/>
        <w:sdtContent>
          <w:r w:rsidR="00B40DFE" w:rsidRPr="003A1C79">
            <w:rPr>
              <w:rFonts w:ascii="Arial" w:eastAsia="Times New Roman" w:hAnsi="Arial" w:cs="Arial"/>
              <w:sz w:val="22"/>
              <w:szCs w:val="22"/>
            </w:rPr>
            <w:t xml:space="preserve">(Grant &amp; Green, </w:t>
          </w:r>
          <w:r w:rsidR="00B40DFE" w:rsidRPr="003A1C79">
            <w:rPr>
              <w:rFonts w:ascii="Arial" w:eastAsia="Times New Roman" w:hAnsi="Arial" w:cs="Arial"/>
              <w:sz w:val="22"/>
              <w:szCs w:val="22"/>
            </w:rPr>
            <w:lastRenderedPageBreak/>
            <w:t>2018</w:t>
          </w:r>
          <w:r w:rsidR="00B40DFE">
            <w:rPr>
              <w:rFonts w:eastAsia="Times New Roman"/>
            </w:rPr>
            <w:t>)</w:t>
          </w:r>
        </w:sdtContent>
      </w:sdt>
      <w:r w:rsidR="00B01214" w:rsidRPr="008511D1">
        <w:rPr>
          <w:rFonts w:ascii="Arial" w:hAnsi="Arial" w:cs="Arial"/>
          <w:color w:val="000000" w:themeColor="text1"/>
          <w:sz w:val="22"/>
          <w:szCs w:val="22"/>
        </w:rPr>
        <w:t xml:space="preserve">, </w:t>
      </w:r>
      <w:r w:rsidR="00E71B8F" w:rsidRPr="008511D1">
        <w:rPr>
          <w:rFonts w:ascii="Arial" w:hAnsi="Arial" w:cs="Arial"/>
          <w:color w:val="000000" w:themeColor="text1"/>
          <w:sz w:val="22"/>
          <w:szCs w:val="22"/>
        </w:rPr>
        <w:t xml:space="preserve">it </w:t>
      </w:r>
      <w:r w:rsidR="00E0159F" w:rsidRPr="008511D1">
        <w:rPr>
          <w:rFonts w:ascii="Arial" w:hAnsi="Arial" w:cs="Arial"/>
          <w:color w:val="000000" w:themeColor="text1"/>
          <w:sz w:val="22"/>
          <w:szCs w:val="22"/>
        </w:rPr>
        <w:t>wa</w:t>
      </w:r>
      <w:r w:rsidR="00E71B8F" w:rsidRPr="008511D1">
        <w:rPr>
          <w:rFonts w:ascii="Arial" w:hAnsi="Arial" w:cs="Arial"/>
          <w:color w:val="000000" w:themeColor="text1"/>
          <w:sz w:val="22"/>
          <w:szCs w:val="22"/>
        </w:rPr>
        <w:t xml:space="preserve">s essential that the </w:t>
      </w:r>
      <w:r w:rsidR="00055D49" w:rsidRPr="008511D1">
        <w:rPr>
          <w:rFonts w:ascii="Arial" w:hAnsi="Arial" w:cs="Arial"/>
          <w:color w:val="000000" w:themeColor="text1"/>
          <w:sz w:val="22"/>
          <w:szCs w:val="22"/>
        </w:rPr>
        <w:t>purpose</w:t>
      </w:r>
      <w:r w:rsidR="00E71B8F" w:rsidRPr="008511D1">
        <w:rPr>
          <w:rFonts w:ascii="Arial" w:hAnsi="Arial" w:cs="Arial"/>
          <w:color w:val="000000" w:themeColor="text1"/>
          <w:sz w:val="22"/>
          <w:szCs w:val="22"/>
        </w:rPr>
        <w:t xml:space="preserve"> of the coaching</w:t>
      </w:r>
      <w:r w:rsidR="0062766B" w:rsidRPr="008511D1">
        <w:rPr>
          <w:rFonts w:ascii="Arial" w:hAnsi="Arial" w:cs="Arial"/>
          <w:color w:val="000000" w:themeColor="text1"/>
          <w:sz w:val="22"/>
          <w:szCs w:val="22"/>
        </w:rPr>
        <w:t xml:space="preserve"> be</w:t>
      </w:r>
      <w:r w:rsidR="00E71B8F" w:rsidRPr="008511D1">
        <w:rPr>
          <w:rFonts w:ascii="Arial" w:hAnsi="Arial" w:cs="Arial"/>
          <w:color w:val="000000" w:themeColor="text1"/>
          <w:sz w:val="22"/>
          <w:szCs w:val="22"/>
        </w:rPr>
        <w:t xml:space="preserve"> communicated with explicit clarity.</w:t>
      </w:r>
      <w:r w:rsidR="00B73439" w:rsidRPr="008511D1">
        <w:rPr>
          <w:rFonts w:ascii="Arial" w:hAnsi="Arial" w:cs="Arial"/>
          <w:color w:val="000000" w:themeColor="text1"/>
          <w:sz w:val="22"/>
          <w:szCs w:val="22"/>
        </w:rPr>
        <w:t xml:space="preserve"> </w:t>
      </w:r>
      <w:r w:rsidR="002F2A71" w:rsidRPr="008511D1">
        <w:rPr>
          <w:rFonts w:ascii="Arial" w:hAnsi="Arial" w:cs="Arial"/>
          <w:color w:val="000000" w:themeColor="text1"/>
          <w:sz w:val="22"/>
          <w:szCs w:val="22"/>
        </w:rPr>
        <w:t xml:space="preserve">Risk for </w:t>
      </w:r>
      <w:r w:rsidR="00072E54" w:rsidRPr="008511D1">
        <w:rPr>
          <w:rFonts w:ascii="Arial" w:hAnsi="Arial" w:cs="Arial"/>
          <w:color w:val="000000" w:themeColor="text1"/>
          <w:sz w:val="22"/>
          <w:szCs w:val="22"/>
        </w:rPr>
        <w:t xml:space="preserve">emotional distress caused by possible adverse responses to the mindfulness component of the sessions </w:t>
      </w:r>
      <w:sdt>
        <w:sdtPr>
          <w:rPr>
            <w:rFonts w:ascii="Arial" w:hAnsi="Arial" w:cs="Arial"/>
            <w:color w:val="000000"/>
            <w:sz w:val="22"/>
            <w:szCs w:val="22"/>
          </w:rPr>
          <w:tag w:val="MENDELEY_CITATION_v3_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"/>
          <w:id w:val="485446755"/>
          <w:placeholder>
            <w:docPart w:val="0CAF8C075511034EACE2A0882CFBE382"/>
          </w:placeholder>
        </w:sdtPr>
        <w:sdtEndPr/>
        <w:sdtContent>
          <w:r w:rsidR="00B40DFE" w:rsidRPr="00B40DFE">
            <w:rPr>
              <w:rFonts w:ascii="Arial" w:hAnsi="Arial" w:cs="Arial"/>
              <w:color w:val="000000"/>
              <w:sz w:val="22"/>
              <w:szCs w:val="22"/>
            </w:rPr>
            <w:t>(Hanley et al., 2016)</w:t>
          </w:r>
        </w:sdtContent>
      </w:sdt>
      <w:r w:rsidR="003D21BC" w:rsidRPr="008511D1">
        <w:rPr>
          <w:rFonts w:ascii="Arial" w:hAnsi="Arial" w:cs="Arial"/>
          <w:color w:val="000000"/>
          <w:sz w:val="22"/>
          <w:szCs w:val="22"/>
        </w:rPr>
        <w:t xml:space="preserve"> </w:t>
      </w:r>
      <w:r w:rsidR="00C509EA" w:rsidRPr="008511D1">
        <w:rPr>
          <w:rFonts w:ascii="Arial" w:hAnsi="Arial" w:cs="Arial"/>
          <w:color w:val="000000"/>
          <w:sz w:val="22"/>
          <w:szCs w:val="22"/>
        </w:rPr>
        <w:t>also required attention</w:t>
      </w:r>
      <w:r w:rsidR="00F22453" w:rsidRPr="008511D1">
        <w:rPr>
          <w:rFonts w:ascii="Arial" w:hAnsi="Arial" w:cs="Arial"/>
          <w:color w:val="000000"/>
          <w:sz w:val="22"/>
          <w:szCs w:val="22"/>
        </w:rPr>
        <w:t>. The</w:t>
      </w:r>
      <w:r w:rsidR="00F22453" w:rsidRPr="008511D1">
        <w:rPr>
          <w:rFonts w:ascii="Arial" w:hAnsi="Arial" w:cs="Arial"/>
          <w:color w:val="000000" w:themeColor="text1"/>
          <w:sz w:val="22"/>
          <w:szCs w:val="22"/>
        </w:rPr>
        <w:t xml:space="preserve"> </w:t>
      </w:r>
      <w:r w:rsidR="00F22453" w:rsidRPr="008511D1">
        <w:rPr>
          <w:rFonts w:ascii="Arial" w:hAnsi="Arial" w:cs="Arial"/>
          <w:i/>
          <w:iCs/>
          <w:color w:val="000000" w:themeColor="text1"/>
          <w:sz w:val="22"/>
          <w:szCs w:val="22"/>
        </w:rPr>
        <w:t xml:space="preserve">Coaching Agreement </w:t>
      </w:r>
      <w:r w:rsidR="00F22453" w:rsidRPr="008511D1">
        <w:rPr>
          <w:rFonts w:ascii="Arial" w:hAnsi="Arial" w:cs="Arial"/>
          <w:color w:val="000000" w:themeColor="text1"/>
          <w:sz w:val="22"/>
          <w:szCs w:val="22"/>
        </w:rPr>
        <w:t xml:space="preserve">(Appendix </w:t>
      </w:r>
      <w:r w:rsidR="006274D3">
        <w:rPr>
          <w:rFonts w:ascii="Arial" w:hAnsi="Arial" w:cs="Arial"/>
          <w:color w:val="000000" w:themeColor="text1"/>
          <w:sz w:val="22"/>
          <w:szCs w:val="22"/>
        </w:rPr>
        <w:t xml:space="preserve">A, </w:t>
      </w:r>
      <w:r w:rsidR="00606E2E">
        <w:rPr>
          <w:rFonts w:ascii="Arial" w:hAnsi="Arial" w:cs="Arial"/>
          <w:color w:val="000000" w:themeColor="text1"/>
          <w:sz w:val="22"/>
          <w:szCs w:val="22"/>
        </w:rPr>
        <w:t>p</w:t>
      </w:r>
      <w:r w:rsidR="006274D3">
        <w:rPr>
          <w:rFonts w:ascii="Arial" w:hAnsi="Arial" w:cs="Arial"/>
          <w:color w:val="000000" w:themeColor="text1"/>
          <w:sz w:val="22"/>
          <w:szCs w:val="22"/>
        </w:rPr>
        <w:t>.6</w:t>
      </w:r>
      <w:r w:rsidR="00FF02DB">
        <w:rPr>
          <w:rFonts w:ascii="Arial" w:hAnsi="Arial" w:cs="Arial"/>
          <w:color w:val="000000" w:themeColor="text1"/>
          <w:sz w:val="22"/>
          <w:szCs w:val="22"/>
        </w:rPr>
        <w:t>4</w:t>
      </w:r>
      <w:r w:rsidR="00F22453" w:rsidRPr="008511D1">
        <w:rPr>
          <w:rFonts w:ascii="Arial" w:hAnsi="Arial" w:cs="Arial"/>
          <w:color w:val="000000" w:themeColor="text1"/>
          <w:sz w:val="22"/>
          <w:szCs w:val="22"/>
        </w:rPr>
        <w:t>) highlighted the parameters of the coaching relationship and</w:t>
      </w:r>
      <w:r w:rsidR="003D21BC" w:rsidRPr="008511D1">
        <w:rPr>
          <w:rFonts w:ascii="Arial" w:hAnsi="Arial" w:cs="Arial"/>
          <w:color w:val="000000" w:themeColor="text1"/>
          <w:sz w:val="22"/>
          <w:szCs w:val="22"/>
        </w:rPr>
        <w:t xml:space="preserve"> </w:t>
      </w:r>
      <w:r w:rsidR="006B3B8D" w:rsidRPr="008511D1">
        <w:rPr>
          <w:rFonts w:ascii="Arial" w:hAnsi="Arial" w:cs="Arial"/>
          <w:color w:val="000000" w:themeColor="text1"/>
          <w:sz w:val="22"/>
          <w:szCs w:val="22"/>
        </w:rPr>
        <w:t>advised</w:t>
      </w:r>
      <w:r w:rsidR="00172C48" w:rsidRPr="008511D1">
        <w:rPr>
          <w:rFonts w:ascii="Arial" w:hAnsi="Arial" w:cs="Arial"/>
          <w:color w:val="000000" w:themeColor="text1"/>
          <w:sz w:val="22"/>
          <w:szCs w:val="22"/>
        </w:rPr>
        <w:t xml:space="preserve"> </w:t>
      </w:r>
      <w:r w:rsidR="000E10B0" w:rsidRPr="008511D1">
        <w:rPr>
          <w:rFonts w:ascii="Arial" w:hAnsi="Arial" w:cs="Arial"/>
          <w:color w:val="000000" w:themeColor="text1"/>
          <w:sz w:val="22"/>
          <w:szCs w:val="22"/>
        </w:rPr>
        <w:t xml:space="preserve">Amy </w:t>
      </w:r>
      <w:r w:rsidR="0012295C" w:rsidRPr="008511D1">
        <w:rPr>
          <w:rFonts w:ascii="Arial" w:hAnsi="Arial" w:cs="Arial"/>
          <w:color w:val="000000" w:themeColor="text1"/>
          <w:sz w:val="22"/>
          <w:szCs w:val="22"/>
        </w:rPr>
        <w:t>to consult</w:t>
      </w:r>
      <w:r w:rsidR="008F2265" w:rsidRPr="008511D1">
        <w:rPr>
          <w:rFonts w:ascii="Arial" w:hAnsi="Arial" w:cs="Arial"/>
          <w:color w:val="000000" w:themeColor="text1"/>
          <w:sz w:val="22"/>
          <w:szCs w:val="22"/>
        </w:rPr>
        <w:t xml:space="preserve"> with a medical professional before </w:t>
      </w:r>
      <w:r w:rsidR="005627A7" w:rsidRPr="008511D1">
        <w:rPr>
          <w:rFonts w:ascii="Arial" w:hAnsi="Arial" w:cs="Arial"/>
          <w:color w:val="000000" w:themeColor="text1"/>
          <w:sz w:val="22"/>
          <w:szCs w:val="22"/>
        </w:rPr>
        <w:t xml:space="preserve">agreeing to participate in </w:t>
      </w:r>
      <w:r w:rsidR="000E10B0" w:rsidRPr="008511D1">
        <w:rPr>
          <w:rFonts w:ascii="Arial" w:hAnsi="Arial" w:cs="Arial"/>
          <w:color w:val="000000" w:themeColor="text1"/>
          <w:sz w:val="22"/>
          <w:szCs w:val="22"/>
        </w:rPr>
        <w:t>she had</w:t>
      </w:r>
      <w:r w:rsidR="00172C48" w:rsidRPr="008511D1">
        <w:rPr>
          <w:rFonts w:ascii="Arial" w:hAnsi="Arial" w:cs="Arial"/>
          <w:color w:val="000000" w:themeColor="text1"/>
          <w:sz w:val="22"/>
          <w:szCs w:val="22"/>
        </w:rPr>
        <w:t xml:space="preserve"> a history of clinical mental issues</w:t>
      </w:r>
      <w:r w:rsidR="000E10B0"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DZhOTdlYmMtNjc4Yy00MmRiLThmYjYtMTkxNjQ2YTAzYjk3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
          <w:id w:val="-1218428216"/>
          <w:placeholder>
            <w:docPart w:val="838437B4F3391E4F86CE73BB2FCECB39"/>
          </w:placeholder>
        </w:sdtPr>
        <w:sdtEndPr/>
        <w:sdtContent>
          <w:r w:rsidR="00B40DFE" w:rsidRPr="00B40DFE">
            <w:rPr>
              <w:rFonts w:ascii="Arial" w:hAnsi="Arial" w:cs="Arial"/>
              <w:color w:val="000000"/>
              <w:sz w:val="22"/>
              <w:szCs w:val="22"/>
            </w:rPr>
            <w:t>(A. M. L. Czajkowski et al., 2021)</w:t>
          </w:r>
        </w:sdtContent>
      </w:sdt>
      <w:r w:rsidR="00172C48" w:rsidRPr="008511D1">
        <w:rPr>
          <w:rFonts w:ascii="Arial" w:hAnsi="Arial" w:cs="Arial"/>
          <w:color w:val="000000"/>
          <w:sz w:val="22"/>
          <w:szCs w:val="22"/>
        </w:rPr>
        <w:t>.</w:t>
      </w:r>
    </w:p>
    <w:p w14:paraId="1C50DB62" w14:textId="77777777" w:rsidR="00281355" w:rsidRPr="008511D1" w:rsidRDefault="00281355" w:rsidP="007F0475">
      <w:pPr>
        <w:spacing w:line="360" w:lineRule="auto"/>
        <w:rPr>
          <w:rFonts w:ascii="Arial" w:hAnsi="Arial" w:cs="Arial"/>
          <w:color w:val="000000" w:themeColor="text1"/>
          <w:sz w:val="22"/>
          <w:szCs w:val="22"/>
        </w:rPr>
      </w:pPr>
    </w:p>
    <w:p w14:paraId="2F5DFE22" w14:textId="391922CC" w:rsidR="00860EFD" w:rsidRPr="00C30107" w:rsidRDefault="00860EFD" w:rsidP="00C30107">
      <w:pPr>
        <w:pStyle w:val="Heading4"/>
      </w:pPr>
      <w:r w:rsidRPr="00C30107">
        <w:t>Conflict of interest</w:t>
      </w:r>
    </w:p>
    <w:p w14:paraId="0CE12003" w14:textId="77777777" w:rsidR="00D12EB9" w:rsidRPr="00660CB0" w:rsidRDefault="00D12EB9" w:rsidP="007F0475">
      <w:pPr>
        <w:spacing w:line="360" w:lineRule="auto"/>
        <w:rPr>
          <w:rFonts w:ascii="Arial" w:hAnsi="Arial" w:cs="Arial"/>
          <w:color w:val="000000" w:themeColor="text1"/>
          <w:sz w:val="22"/>
          <w:szCs w:val="22"/>
        </w:rPr>
      </w:pPr>
    </w:p>
    <w:p w14:paraId="356062BF" w14:textId="569D89C3" w:rsidR="00D8569B" w:rsidRDefault="005226EB" w:rsidP="00D8569B">
      <w:pPr>
        <w:spacing w:line="360" w:lineRule="auto"/>
        <w:rPr>
          <w:rFonts w:ascii="Arial" w:hAnsi="Arial" w:cs="Arial"/>
          <w:color w:val="000000" w:themeColor="text1"/>
          <w:sz w:val="22"/>
          <w:szCs w:val="22"/>
        </w:rPr>
      </w:pPr>
      <w:r>
        <w:rPr>
          <w:rFonts w:ascii="Arial" w:hAnsi="Arial" w:cs="Arial"/>
          <w:color w:val="000000" w:themeColor="text1"/>
          <w:sz w:val="22"/>
          <w:szCs w:val="22"/>
        </w:rPr>
        <w:t>The nature of the relationship between the participant and the researcher require</w:t>
      </w:r>
      <w:r w:rsidR="003B3291">
        <w:rPr>
          <w:rFonts w:ascii="Arial" w:hAnsi="Arial" w:cs="Arial"/>
          <w:color w:val="000000" w:themeColor="text1"/>
          <w:sz w:val="22"/>
          <w:szCs w:val="22"/>
        </w:rPr>
        <w:t>s</w:t>
      </w:r>
      <w:r>
        <w:rPr>
          <w:rFonts w:ascii="Arial" w:hAnsi="Arial" w:cs="Arial"/>
          <w:color w:val="000000" w:themeColor="text1"/>
          <w:sz w:val="22"/>
          <w:szCs w:val="22"/>
        </w:rPr>
        <w:t xml:space="preserve"> consideration of </w:t>
      </w:r>
      <w:r w:rsidR="00A625C9">
        <w:rPr>
          <w:rFonts w:ascii="Arial" w:hAnsi="Arial" w:cs="Arial"/>
          <w:color w:val="000000" w:themeColor="text1"/>
          <w:sz w:val="22"/>
          <w:szCs w:val="22"/>
        </w:rPr>
        <w:t>conflict-of-interest risk</w:t>
      </w:r>
      <w:r w:rsidR="00D064F6">
        <w:rPr>
          <w:rFonts w:ascii="Arial" w:hAnsi="Arial" w:cs="Arial"/>
          <w:color w:val="000000" w:themeColor="text1"/>
          <w:sz w:val="22"/>
          <w:szCs w:val="22"/>
        </w:rPr>
        <w:t>s</w:t>
      </w:r>
      <w:r w:rsidR="0023714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GE5YWQ2MGUtOGVmNi00MTBhLTgyZTMtMzE0NWEyMWQ1YTA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1158692188"/>
          <w:placeholder>
            <w:docPart w:val="DefaultPlaceholder_-1854013440"/>
          </w:placeholder>
        </w:sdtPr>
        <w:sdtEndPr/>
        <w:sdtContent>
          <w:r w:rsidR="00B40DFE" w:rsidRPr="00B40DFE">
            <w:rPr>
              <w:rFonts w:ascii="Arial" w:hAnsi="Arial" w:cs="Arial"/>
              <w:color w:val="000000"/>
              <w:sz w:val="22"/>
              <w:szCs w:val="22"/>
            </w:rPr>
            <w:t>(L. Cohen et al., 2018)</w:t>
          </w:r>
        </w:sdtContent>
      </w:sdt>
      <w:r w:rsidR="00D064F6">
        <w:rPr>
          <w:rFonts w:ascii="Arial" w:hAnsi="Arial" w:cs="Arial"/>
          <w:color w:val="000000" w:themeColor="text1"/>
          <w:sz w:val="22"/>
          <w:szCs w:val="22"/>
        </w:rPr>
        <w:t>.</w:t>
      </w:r>
      <w:r w:rsidR="00EB525A">
        <w:rPr>
          <w:rFonts w:ascii="Arial" w:hAnsi="Arial" w:cs="Arial"/>
          <w:color w:val="000000" w:themeColor="text1"/>
          <w:sz w:val="22"/>
          <w:szCs w:val="22"/>
        </w:rPr>
        <w:t xml:space="preserve"> NI</w:t>
      </w:r>
      <w:r w:rsidR="00EB525A" w:rsidRPr="002710BD">
        <w:rPr>
          <w:rFonts w:ascii="Arial" w:hAnsi="Arial" w:cs="Arial"/>
          <w:color w:val="000000" w:themeColor="text1"/>
          <w:sz w:val="22"/>
          <w:szCs w:val="22"/>
        </w:rPr>
        <w:t xml:space="preserve"> h</w:t>
      </w:r>
      <w:r w:rsidR="00EB525A">
        <w:rPr>
          <w:rFonts w:ascii="Arial" w:hAnsi="Arial" w:cs="Arial"/>
          <w:color w:val="000000" w:themeColor="text1"/>
          <w:sz w:val="22"/>
          <w:szCs w:val="22"/>
        </w:rPr>
        <w:t>o</w:t>
      </w:r>
      <w:r w:rsidR="00EB525A" w:rsidRPr="002710BD">
        <w:rPr>
          <w:rFonts w:ascii="Arial" w:hAnsi="Arial" w:cs="Arial"/>
          <w:color w:val="000000" w:themeColor="text1"/>
          <w:sz w:val="22"/>
          <w:szCs w:val="22"/>
        </w:rPr>
        <w:t>ld</w:t>
      </w:r>
      <w:r w:rsidR="00EB525A">
        <w:rPr>
          <w:rFonts w:ascii="Arial" w:hAnsi="Arial" w:cs="Arial"/>
          <w:color w:val="000000" w:themeColor="text1"/>
          <w:sz w:val="22"/>
          <w:szCs w:val="22"/>
        </w:rPr>
        <w:t>s</w:t>
      </w:r>
      <w:r w:rsidR="00EB525A" w:rsidRPr="002710BD">
        <w:rPr>
          <w:rFonts w:ascii="Arial" w:hAnsi="Arial" w:cs="Arial"/>
          <w:color w:val="000000" w:themeColor="text1"/>
          <w:sz w:val="22"/>
          <w:szCs w:val="22"/>
        </w:rPr>
        <w:t xml:space="preserve"> a position of power within the faculty as both </w:t>
      </w:r>
      <w:r w:rsidR="00610CFE">
        <w:rPr>
          <w:rFonts w:ascii="Arial" w:hAnsi="Arial" w:cs="Arial"/>
          <w:color w:val="000000" w:themeColor="text1"/>
          <w:sz w:val="22"/>
          <w:szCs w:val="22"/>
        </w:rPr>
        <w:t xml:space="preserve">voice </w:t>
      </w:r>
      <w:r w:rsidR="00EB525A" w:rsidRPr="002710BD">
        <w:rPr>
          <w:rFonts w:ascii="Arial" w:hAnsi="Arial" w:cs="Arial"/>
          <w:color w:val="000000" w:themeColor="text1"/>
          <w:sz w:val="22"/>
          <w:szCs w:val="22"/>
        </w:rPr>
        <w:t>teacher and specialist examiner</w:t>
      </w:r>
      <w:r w:rsidR="00D064F6">
        <w:rPr>
          <w:rFonts w:ascii="Arial" w:hAnsi="Arial" w:cs="Arial"/>
          <w:color w:val="000000" w:themeColor="text1"/>
          <w:sz w:val="22"/>
          <w:szCs w:val="22"/>
        </w:rPr>
        <w:t xml:space="preserve"> </w:t>
      </w:r>
      <w:r w:rsidR="009C4D72">
        <w:rPr>
          <w:rFonts w:ascii="Arial" w:hAnsi="Arial" w:cs="Arial"/>
          <w:color w:val="000000" w:themeColor="text1"/>
          <w:sz w:val="22"/>
          <w:szCs w:val="22"/>
        </w:rPr>
        <w:t>and</w:t>
      </w:r>
      <w:r w:rsidR="00D064F6">
        <w:rPr>
          <w:rFonts w:ascii="Arial" w:hAnsi="Arial" w:cs="Arial"/>
          <w:color w:val="000000" w:themeColor="text1"/>
          <w:sz w:val="22"/>
          <w:szCs w:val="22"/>
        </w:rPr>
        <w:t xml:space="preserve"> could potentially </w:t>
      </w:r>
      <w:r w:rsidR="009C4D72">
        <w:rPr>
          <w:rFonts w:ascii="Arial" w:hAnsi="Arial" w:cs="Arial"/>
          <w:color w:val="000000" w:themeColor="text1"/>
          <w:sz w:val="22"/>
          <w:szCs w:val="22"/>
        </w:rPr>
        <w:t xml:space="preserve">assert </w:t>
      </w:r>
      <w:r w:rsidR="00520B2C">
        <w:rPr>
          <w:rFonts w:ascii="Arial" w:hAnsi="Arial" w:cs="Arial"/>
          <w:color w:val="000000" w:themeColor="text1"/>
          <w:sz w:val="22"/>
          <w:szCs w:val="22"/>
        </w:rPr>
        <w:t xml:space="preserve">influence </w:t>
      </w:r>
      <w:r w:rsidR="009C4D72">
        <w:rPr>
          <w:rFonts w:ascii="Arial" w:hAnsi="Arial" w:cs="Arial"/>
          <w:color w:val="000000" w:themeColor="text1"/>
          <w:sz w:val="22"/>
          <w:szCs w:val="22"/>
        </w:rPr>
        <w:t xml:space="preserve">over </w:t>
      </w:r>
      <w:r w:rsidR="00520B2C">
        <w:rPr>
          <w:rFonts w:ascii="Arial" w:hAnsi="Arial" w:cs="Arial"/>
          <w:color w:val="000000" w:themeColor="text1"/>
          <w:sz w:val="22"/>
          <w:szCs w:val="22"/>
        </w:rPr>
        <w:t>Amy.</w:t>
      </w:r>
      <w:r w:rsidR="00EB525A">
        <w:rPr>
          <w:rFonts w:ascii="Arial" w:hAnsi="Arial" w:cs="Arial"/>
          <w:color w:val="000000" w:themeColor="text1"/>
          <w:sz w:val="22"/>
          <w:szCs w:val="22"/>
        </w:rPr>
        <w:t xml:space="preserve"> </w:t>
      </w:r>
      <w:r w:rsidR="00422788">
        <w:rPr>
          <w:rFonts w:ascii="Arial" w:hAnsi="Arial" w:cs="Arial"/>
          <w:color w:val="000000" w:themeColor="text1"/>
          <w:sz w:val="22"/>
          <w:szCs w:val="22"/>
        </w:rPr>
        <w:t xml:space="preserve">Before commencement, </w:t>
      </w:r>
      <w:r w:rsidR="003E3927" w:rsidRPr="002710BD">
        <w:rPr>
          <w:rFonts w:ascii="Arial" w:hAnsi="Arial" w:cs="Arial"/>
          <w:color w:val="000000" w:themeColor="text1"/>
          <w:sz w:val="22"/>
          <w:szCs w:val="22"/>
        </w:rPr>
        <w:t>A</w:t>
      </w:r>
      <w:r w:rsidR="003E3927">
        <w:rPr>
          <w:rFonts w:ascii="Arial" w:hAnsi="Arial" w:cs="Arial"/>
          <w:color w:val="000000" w:themeColor="text1"/>
          <w:sz w:val="22"/>
          <w:szCs w:val="22"/>
        </w:rPr>
        <w:t>my</w:t>
      </w:r>
      <w:r w:rsidR="003E3927" w:rsidRPr="002710BD">
        <w:rPr>
          <w:rFonts w:ascii="Arial" w:hAnsi="Arial" w:cs="Arial"/>
          <w:color w:val="000000" w:themeColor="text1"/>
          <w:sz w:val="22"/>
          <w:szCs w:val="22"/>
        </w:rPr>
        <w:t xml:space="preserve"> complete</w:t>
      </w:r>
      <w:r w:rsidR="003E3927">
        <w:rPr>
          <w:rFonts w:ascii="Arial" w:hAnsi="Arial" w:cs="Arial"/>
          <w:color w:val="000000" w:themeColor="text1"/>
          <w:sz w:val="22"/>
          <w:szCs w:val="22"/>
        </w:rPr>
        <w:t>d</w:t>
      </w:r>
      <w:r w:rsidR="003E3927" w:rsidRPr="002710BD">
        <w:rPr>
          <w:rFonts w:ascii="Arial" w:hAnsi="Arial" w:cs="Arial"/>
          <w:color w:val="000000" w:themeColor="text1"/>
          <w:sz w:val="22"/>
          <w:szCs w:val="22"/>
        </w:rPr>
        <w:t xml:space="preserve"> an </w:t>
      </w:r>
      <w:r w:rsidR="003E3927" w:rsidRPr="000B0704">
        <w:rPr>
          <w:rFonts w:ascii="Arial" w:hAnsi="Arial" w:cs="Arial"/>
          <w:i/>
          <w:iCs/>
          <w:color w:val="000000" w:themeColor="text1"/>
          <w:sz w:val="22"/>
          <w:szCs w:val="22"/>
        </w:rPr>
        <w:t>Informed Consent</w:t>
      </w:r>
      <w:r w:rsidR="003E3927" w:rsidRPr="002710BD">
        <w:rPr>
          <w:rFonts w:ascii="Arial" w:hAnsi="Arial" w:cs="Arial"/>
          <w:color w:val="000000" w:themeColor="text1"/>
          <w:sz w:val="22"/>
          <w:szCs w:val="22"/>
        </w:rPr>
        <w:t xml:space="preserve"> </w:t>
      </w:r>
      <w:r w:rsidR="00A01AD8">
        <w:rPr>
          <w:rFonts w:ascii="Arial" w:hAnsi="Arial" w:cs="Arial"/>
          <w:i/>
          <w:iCs/>
          <w:color w:val="000000" w:themeColor="text1"/>
          <w:sz w:val="22"/>
          <w:szCs w:val="22"/>
        </w:rPr>
        <w:t>F</w:t>
      </w:r>
      <w:r w:rsidR="003E3927" w:rsidRPr="00A01AD8">
        <w:rPr>
          <w:rFonts w:ascii="Arial" w:hAnsi="Arial" w:cs="Arial"/>
          <w:i/>
          <w:iCs/>
          <w:color w:val="000000" w:themeColor="text1"/>
          <w:sz w:val="22"/>
          <w:szCs w:val="22"/>
        </w:rPr>
        <w:t>orm</w:t>
      </w:r>
      <w:r w:rsidR="003E3927" w:rsidRPr="002710BD">
        <w:rPr>
          <w:rFonts w:ascii="Arial" w:hAnsi="Arial" w:cs="Arial"/>
          <w:color w:val="000000" w:themeColor="text1"/>
          <w:sz w:val="22"/>
          <w:szCs w:val="22"/>
        </w:rPr>
        <w:t xml:space="preserve"> </w:t>
      </w:r>
      <w:r w:rsidR="00E254F0">
        <w:rPr>
          <w:rFonts w:ascii="Arial" w:hAnsi="Arial" w:cs="Arial"/>
          <w:color w:val="000000" w:themeColor="text1"/>
          <w:sz w:val="22"/>
          <w:szCs w:val="22"/>
        </w:rPr>
        <w:t xml:space="preserve">(Appendix </w:t>
      </w:r>
      <w:r w:rsidR="006660AD">
        <w:rPr>
          <w:rFonts w:ascii="Arial" w:hAnsi="Arial" w:cs="Arial"/>
          <w:color w:val="000000" w:themeColor="text1"/>
          <w:sz w:val="22"/>
          <w:szCs w:val="22"/>
        </w:rPr>
        <w:t>B</w:t>
      </w:r>
      <w:r w:rsidR="006274D3">
        <w:rPr>
          <w:rFonts w:ascii="Arial" w:hAnsi="Arial" w:cs="Arial"/>
          <w:color w:val="000000" w:themeColor="text1"/>
          <w:sz w:val="22"/>
          <w:szCs w:val="22"/>
        </w:rPr>
        <w:t xml:space="preserve">, </w:t>
      </w:r>
      <w:r w:rsidR="00606E2E">
        <w:rPr>
          <w:rFonts w:ascii="Arial" w:hAnsi="Arial" w:cs="Arial"/>
          <w:color w:val="000000" w:themeColor="text1"/>
          <w:sz w:val="22"/>
          <w:szCs w:val="22"/>
        </w:rPr>
        <w:t>p</w:t>
      </w:r>
      <w:r w:rsidR="006274D3">
        <w:rPr>
          <w:rFonts w:ascii="Arial" w:hAnsi="Arial" w:cs="Arial"/>
          <w:color w:val="000000" w:themeColor="text1"/>
          <w:sz w:val="22"/>
          <w:szCs w:val="22"/>
        </w:rPr>
        <w:t>.6</w:t>
      </w:r>
      <w:r w:rsidR="00FF02DB">
        <w:rPr>
          <w:rFonts w:ascii="Arial" w:hAnsi="Arial" w:cs="Arial"/>
          <w:color w:val="000000" w:themeColor="text1"/>
          <w:sz w:val="22"/>
          <w:szCs w:val="22"/>
        </w:rPr>
        <w:t>9</w:t>
      </w:r>
      <w:r w:rsidR="00E254F0">
        <w:rPr>
          <w:rFonts w:ascii="Arial" w:hAnsi="Arial" w:cs="Arial"/>
          <w:color w:val="000000" w:themeColor="text1"/>
          <w:sz w:val="22"/>
          <w:szCs w:val="22"/>
        </w:rPr>
        <w:t xml:space="preserve">) </w:t>
      </w:r>
      <w:r w:rsidR="003E3927" w:rsidRPr="002710BD">
        <w:rPr>
          <w:rFonts w:ascii="Arial" w:hAnsi="Arial" w:cs="Arial"/>
          <w:color w:val="000000" w:themeColor="text1"/>
          <w:sz w:val="22"/>
          <w:szCs w:val="22"/>
        </w:rPr>
        <w:t xml:space="preserve">outlining </w:t>
      </w:r>
      <w:r w:rsidR="00521FA8">
        <w:rPr>
          <w:rFonts w:ascii="Arial" w:hAnsi="Arial" w:cs="Arial"/>
          <w:color w:val="000000" w:themeColor="text1"/>
          <w:sz w:val="22"/>
          <w:szCs w:val="22"/>
        </w:rPr>
        <w:t>expected</w:t>
      </w:r>
      <w:r w:rsidR="003E3927" w:rsidRPr="002710BD">
        <w:rPr>
          <w:rFonts w:ascii="Arial" w:hAnsi="Arial" w:cs="Arial"/>
          <w:color w:val="000000" w:themeColor="text1"/>
          <w:sz w:val="22"/>
          <w:szCs w:val="22"/>
        </w:rPr>
        <w:t xml:space="preserve"> time commitment, methods for data collection, the information sought and the purpose for </w:t>
      </w:r>
      <w:r w:rsidR="003E3927">
        <w:rPr>
          <w:rFonts w:ascii="Arial" w:hAnsi="Arial" w:cs="Arial"/>
          <w:color w:val="000000" w:themeColor="text1"/>
          <w:sz w:val="22"/>
          <w:szCs w:val="22"/>
        </w:rPr>
        <w:t>undertaking the research</w:t>
      </w:r>
      <w:r w:rsidR="003E3927" w:rsidRPr="002710BD">
        <w:rPr>
          <w:rFonts w:ascii="Arial" w:hAnsi="Arial" w:cs="Arial"/>
          <w:color w:val="000000" w:themeColor="text1"/>
          <w:sz w:val="22"/>
          <w:szCs w:val="22"/>
        </w:rPr>
        <w:t xml:space="preserve">. </w:t>
      </w:r>
      <w:r w:rsidR="00D8569B">
        <w:rPr>
          <w:rFonts w:ascii="Arial" w:hAnsi="Arial" w:cs="Arial"/>
          <w:color w:val="000000" w:themeColor="text1"/>
          <w:sz w:val="22"/>
          <w:szCs w:val="22"/>
        </w:rPr>
        <w:t xml:space="preserve">Amy was assured </w:t>
      </w:r>
      <w:r w:rsidR="00D8569B" w:rsidRPr="002710BD">
        <w:rPr>
          <w:rFonts w:ascii="Arial" w:hAnsi="Arial" w:cs="Arial"/>
          <w:color w:val="000000" w:themeColor="text1"/>
          <w:sz w:val="22"/>
          <w:szCs w:val="22"/>
        </w:rPr>
        <w:t xml:space="preserve">there would be neither positive nor negative consequences </w:t>
      </w:r>
      <w:r w:rsidR="00D8569B">
        <w:rPr>
          <w:rFonts w:ascii="Arial" w:hAnsi="Arial" w:cs="Arial"/>
          <w:color w:val="000000" w:themeColor="text1"/>
          <w:sz w:val="22"/>
          <w:szCs w:val="22"/>
        </w:rPr>
        <w:t xml:space="preserve">for </w:t>
      </w:r>
      <w:r w:rsidR="00D8569B" w:rsidRPr="002710BD">
        <w:rPr>
          <w:rFonts w:ascii="Arial" w:hAnsi="Arial" w:cs="Arial"/>
          <w:color w:val="000000" w:themeColor="text1"/>
          <w:sz w:val="22"/>
          <w:szCs w:val="22"/>
        </w:rPr>
        <w:t>taking part in the research</w:t>
      </w:r>
      <w:r w:rsidR="00D8569B" w:rsidRPr="00D8569B">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"/>
          <w:id w:val="1403098861"/>
          <w:placeholder>
            <w:docPart w:val="7013019C60F1A840A61077DF47E2651E"/>
          </w:placeholder>
        </w:sdtPr>
        <w:sdtEndPr/>
        <w:sdtContent>
          <w:r w:rsidR="00B40DFE" w:rsidRPr="00B40DFE">
            <w:rPr>
              <w:rFonts w:ascii="Arial" w:hAnsi="Arial" w:cs="Arial"/>
              <w:color w:val="000000"/>
              <w:sz w:val="22"/>
              <w:szCs w:val="22"/>
            </w:rPr>
            <w:t>(Oliver, 2003)</w:t>
          </w:r>
        </w:sdtContent>
      </w:sdt>
      <w:r w:rsidR="00D8569B" w:rsidRPr="002710BD">
        <w:rPr>
          <w:rFonts w:ascii="Arial" w:hAnsi="Arial" w:cs="Arial"/>
          <w:color w:val="000000" w:themeColor="text1"/>
          <w:sz w:val="22"/>
          <w:szCs w:val="22"/>
        </w:rPr>
        <w:t xml:space="preserve">. </w:t>
      </w:r>
      <w:r w:rsidR="00D8569B">
        <w:rPr>
          <w:rFonts w:ascii="Arial" w:hAnsi="Arial" w:cs="Arial"/>
          <w:color w:val="000000" w:themeColor="text1"/>
          <w:sz w:val="22"/>
          <w:szCs w:val="22"/>
        </w:rPr>
        <w:t>This was communicated</w:t>
      </w:r>
      <w:r w:rsidR="00D8569B" w:rsidRPr="002710BD">
        <w:rPr>
          <w:rFonts w:ascii="Arial" w:hAnsi="Arial" w:cs="Arial"/>
          <w:color w:val="000000" w:themeColor="text1"/>
          <w:sz w:val="22"/>
          <w:szCs w:val="22"/>
        </w:rPr>
        <w:t xml:space="preserve"> in written form </w:t>
      </w:r>
      <w:r w:rsidR="00D8569B">
        <w:rPr>
          <w:rFonts w:ascii="Arial" w:hAnsi="Arial" w:cs="Arial"/>
          <w:color w:val="000000" w:themeColor="text1"/>
          <w:sz w:val="22"/>
          <w:szCs w:val="22"/>
        </w:rPr>
        <w:t>in the</w:t>
      </w:r>
      <w:r w:rsidR="00D8569B" w:rsidRPr="002710BD">
        <w:rPr>
          <w:rFonts w:ascii="Arial" w:hAnsi="Arial" w:cs="Arial"/>
          <w:color w:val="000000" w:themeColor="text1"/>
          <w:sz w:val="22"/>
          <w:szCs w:val="22"/>
        </w:rPr>
        <w:t xml:space="preserve"> </w:t>
      </w:r>
      <w:r w:rsidR="00D8569B" w:rsidRPr="009056FB">
        <w:rPr>
          <w:rFonts w:ascii="Arial" w:hAnsi="Arial" w:cs="Arial"/>
          <w:i/>
          <w:iCs/>
          <w:color w:val="000000" w:themeColor="text1"/>
          <w:sz w:val="22"/>
          <w:szCs w:val="22"/>
        </w:rPr>
        <w:t>Informed Consent</w:t>
      </w:r>
      <w:r w:rsidR="00D8569B">
        <w:rPr>
          <w:rFonts w:ascii="Arial" w:hAnsi="Arial" w:cs="Arial"/>
          <w:color w:val="000000" w:themeColor="text1"/>
          <w:sz w:val="22"/>
          <w:szCs w:val="22"/>
        </w:rPr>
        <w:t xml:space="preserve"> </w:t>
      </w:r>
      <w:r w:rsidR="00D8569B" w:rsidRPr="002710BD">
        <w:rPr>
          <w:rFonts w:ascii="Arial" w:hAnsi="Arial" w:cs="Arial"/>
          <w:color w:val="000000" w:themeColor="text1"/>
          <w:sz w:val="22"/>
          <w:szCs w:val="22"/>
        </w:rPr>
        <w:t>as well as verbally</w:t>
      </w:r>
      <w:r w:rsidR="00D8569B">
        <w:rPr>
          <w:rFonts w:ascii="Arial" w:hAnsi="Arial" w:cs="Arial"/>
          <w:color w:val="000000" w:themeColor="text1"/>
          <w:sz w:val="22"/>
          <w:szCs w:val="22"/>
        </w:rPr>
        <w:t>,</w:t>
      </w:r>
      <w:r w:rsidR="00D8569B" w:rsidRPr="002710BD">
        <w:rPr>
          <w:rFonts w:ascii="Arial" w:hAnsi="Arial" w:cs="Arial"/>
          <w:color w:val="000000" w:themeColor="text1"/>
          <w:sz w:val="22"/>
          <w:szCs w:val="22"/>
        </w:rPr>
        <w:t xml:space="preserve"> on an ongoing basis throughout the project. </w:t>
      </w:r>
    </w:p>
    <w:p w14:paraId="750E0A59" w14:textId="77777777" w:rsidR="007A6FC0" w:rsidRDefault="007A6FC0" w:rsidP="007F0475">
      <w:pPr>
        <w:spacing w:line="360" w:lineRule="auto"/>
        <w:rPr>
          <w:rFonts w:ascii="Arial" w:hAnsi="Arial" w:cs="Arial"/>
          <w:color w:val="000000" w:themeColor="text1"/>
          <w:sz w:val="22"/>
          <w:szCs w:val="22"/>
        </w:rPr>
      </w:pPr>
    </w:p>
    <w:p w14:paraId="41D673ED" w14:textId="4A8D7C79" w:rsidR="00A83E87" w:rsidRPr="00C30107" w:rsidRDefault="007A6FC0" w:rsidP="00C30107">
      <w:pPr>
        <w:pStyle w:val="Heading4"/>
      </w:pPr>
      <w:r w:rsidRPr="00C30107">
        <w:t>Identity protection</w:t>
      </w:r>
    </w:p>
    <w:p w14:paraId="1DCEC335" w14:textId="77777777" w:rsidR="00D12EB9" w:rsidRDefault="00D12EB9" w:rsidP="007F0475">
      <w:pPr>
        <w:spacing w:line="360" w:lineRule="auto"/>
        <w:rPr>
          <w:rFonts w:ascii="Arial" w:hAnsi="Arial" w:cs="Arial"/>
          <w:color w:val="000000" w:themeColor="text1"/>
          <w:sz w:val="22"/>
          <w:szCs w:val="22"/>
        </w:rPr>
      </w:pPr>
    </w:p>
    <w:p w14:paraId="46C4F5A4" w14:textId="6944E20F" w:rsidR="00506F13" w:rsidRPr="002710BD" w:rsidRDefault="001A14E9" w:rsidP="007F0475">
      <w:pPr>
        <w:spacing w:line="360" w:lineRule="auto"/>
        <w:rPr>
          <w:rFonts w:ascii="Arial" w:hAnsi="Arial" w:cs="Arial"/>
          <w:color w:val="000000" w:themeColor="text1"/>
          <w:sz w:val="22"/>
          <w:szCs w:val="22"/>
        </w:rPr>
      </w:pPr>
      <w:r>
        <w:rPr>
          <w:rFonts w:ascii="Arial" w:hAnsi="Arial" w:cs="Arial"/>
          <w:color w:val="000000" w:themeColor="text1"/>
          <w:sz w:val="22"/>
          <w:szCs w:val="22"/>
        </w:rPr>
        <w:t>Participant c</w:t>
      </w:r>
      <w:r w:rsidR="00461DC2" w:rsidRPr="002710BD">
        <w:rPr>
          <w:rFonts w:ascii="Arial" w:hAnsi="Arial" w:cs="Arial"/>
          <w:color w:val="000000" w:themeColor="text1"/>
          <w:sz w:val="22"/>
          <w:szCs w:val="22"/>
        </w:rPr>
        <w:t>onfidentia</w:t>
      </w:r>
      <w:r w:rsidR="00DE669C" w:rsidRPr="002710BD">
        <w:rPr>
          <w:rFonts w:ascii="Arial" w:hAnsi="Arial" w:cs="Arial"/>
          <w:color w:val="000000" w:themeColor="text1"/>
          <w:sz w:val="22"/>
          <w:szCs w:val="22"/>
        </w:rPr>
        <w:t xml:space="preserve">lity </w:t>
      </w:r>
      <w:r w:rsidR="00851F12" w:rsidRPr="002710BD">
        <w:rPr>
          <w:rFonts w:ascii="Arial" w:hAnsi="Arial" w:cs="Arial"/>
          <w:color w:val="000000" w:themeColor="text1"/>
          <w:sz w:val="22"/>
          <w:szCs w:val="22"/>
        </w:rPr>
        <w:t xml:space="preserve">and anonymity </w:t>
      </w:r>
      <w:r w:rsidR="00DE669C" w:rsidRPr="002710BD">
        <w:rPr>
          <w:rFonts w:ascii="Arial" w:hAnsi="Arial" w:cs="Arial"/>
          <w:color w:val="000000" w:themeColor="text1"/>
          <w:sz w:val="22"/>
          <w:szCs w:val="22"/>
        </w:rPr>
        <w:t>w</w:t>
      </w:r>
      <w:r w:rsidR="00E54770">
        <w:rPr>
          <w:rFonts w:ascii="Arial" w:hAnsi="Arial" w:cs="Arial"/>
          <w:color w:val="000000" w:themeColor="text1"/>
          <w:sz w:val="22"/>
          <w:szCs w:val="22"/>
        </w:rPr>
        <w:t>ere</w:t>
      </w:r>
      <w:r w:rsidR="00DE669C" w:rsidRPr="002710BD">
        <w:rPr>
          <w:rFonts w:ascii="Arial" w:hAnsi="Arial" w:cs="Arial"/>
          <w:color w:val="000000" w:themeColor="text1"/>
          <w:sz w:val="22"/>
          <w:szCs w:val="22"/>
        </w:rPr>
        <w:t xml:space="preserve"> ensured </w:t>
      </w:r>
      <w:r w:rsidR="00357D2B" w:rsidRPr="002710BD">
        <w:rPr>
          <w:rFonts w:ascii="Arial" w:hAnsi="Arial" w:cs="Arial"/>
          <w:color w:val="000000" w:themeColor="text1"/>
          <w:sz w:val="22"/>
          <w:szCs w:val="22"/>
        </w:rPr>
        <w:t>with</w:t>
      </w:r>
      <w:r w:rsidR="00DE669C" w:rsidRPr="002710BD">
        <w:rPr>
          <w:rFonts w:ascii="Arial" w:hAnsi="Arial" w:cs="Arial"/>
          <w:color w:val="000000" w:themeColor="text1"/>
          <w:sz w:val="22"/>
          <w:szCs w:val="22"/>
        </w:rPr>
        <w:t xml:space="preserve"> </w:t>
      </w:r>
      <w:r>
        <w:rPr>
          <w:rFonts w:ascii="Arial" w:hAnsi="Arial" w:cs="Arial"/>
          <w:color w:val="000000" w:themeColor="text1"/>
          <w:sz w:val="22"/>
          <w:szCs w:val="22"/>
        </w:rPr>
        <w:t xml:space="preserve">a </w:t>
      </w:r>
      <w:r w:rsidR="00DE669C" w:rsidRPr="002710BD">
        <w:rPr>
          <w:rFonts w:ascii="Arial" w:hAnsi="Arial" w:cs="Arial"/>
          <w:color w:val="000000" w:themeColor="text1"/>
          <w:sz w:val="22"/>
          <w:szCs w:val="22"/>
        </w:rPr>
        <w:t>p</w:t>
      </w:r>
      <w:r w:rsidR="00567EC8" w:rsidRPr="002710BD">
        <w:rPr>
          <w:rFonts w:ascii="Arial" w:hAnsi="Arial" w:cs="Arial"/>
          <w:color w:val="000000" w:themeColor="text1"/>
          <w:sz w:val="22"/>
          <w:szCs w:val="22"/>
        </w:rPr>
        <w:t xml:space="preserve">seudonym and codes </w:t>
      </w:r>
      <w:r w:rsidR="008350B1" w:rsidRPr="002710BD">
        <w:rPr>
          <w:rFonts w:ascii="Arial" w:hAnsi="Arial" w:cs="Arial"/>
          <w:color w:val="000000" w:themeColor="text1"/>
          <w:sz w:val="22"/>
          <w:szCs w:val="22"/>
        </w:rPr>
        <w:t>throughout the data collection</w:t>
      </w:r>
      <w:r w:rsidR="00CC40D4">
        <w:rPr>
          <w:rFonts w:ascii="Arial" w:hAnsi="Arial" w:cs="Arial"/>
          <w:color w:val="000000" w:themeColor="text1"/>
          <w:sz w:val="22"/>
          <w:szCs w:val="22"/>
        </w:rPr>
        <w:t xml:space="preserve"> process</w:t>
      </w:r>
      <w:r w:rsidR="008350B1" w:rsidRPr="002710BD">
        <w:rPr>
          <w:rFonts w:ascii="Arial" w:hAnsi="Arial" w:cs="Arial"/>
          <w:color w:val="000000" w:themeColor="text1"/>
          <w:sz w:val="22"/>
          <w:szCs w:val="22"/>
        </w:rPr>
        <w:t xml:space="preserve">, analysis and writing up of findings </w:t>
      </w:r>
      <w:r w:rsidR="0036430C" w:rsidRPr="002710BD">
        <w:rPr>
          <w:rFonts w:ascii="Arial" w:hAnsi="Arial" w:cs="Arial"/>
          <w:color w:val="000000" w:themeColor="text1"/>
          <w:sz w:val="22"/>
          <w:szCs w:val="22"/>
        </w:rPr>
        <w:t>and</w:t>
      </w:r>
      <w:r w:rsidR="0068385B" w:rsidRPr="002710BD">
        <w:rPr>
          <w:rFonts w:ascii="Arial" w:hAnsi="Arial" w:cs="Arial"/>
          <w:color w:val="000000" w:themeColor="text1"/>
          <w:sz w:val="22"/>
          <w:szCs w:val="22"/>
        </w:rPr>
        <w:t xml:space="preserve"> all data was stored on a password protected personal computer</w:t>
      </w:r>
      <w:r w:rsidR="00E54770">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ODA3YzlhYzQtMTc3Mi00ZWZhLWE5ZjItZmYyNzAwYzNmMGI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ZmFsc2UsIm1hbnVhbE92ZXJyaWRlVGV4dCI6IiIsImNpdGVwcm9jVGV4dCI6IihEZW5zY29tYmUsIDIwMjEpIn19"/>
          <w:id w:val="-1585372991"/>
          <w:placeholder>
            <w:docPart w:val="DefaultPlaceholder_-1854013440"/>
          </w:placeholder>
        </w:sdtPr>
        <w:sdtEndPr/>
        <w:sdtContent>
          <w:r w:rsidR="00B40DFE" w:rsidRPr="00B40DFE">
            <w:rPr>
              <w:rFonts w:ascii="Arial" w:hAnsi="Arial" w:cs="Arial"/>
              <w:color w:val="000000"/>
              <w:sz w:val="22"/>
              <w:szCs w:val="22"/>
            </w:rPr>
            <w:t>(Denscombe, 2021)</w:t>
          </w:r>
        </w:sdtContent>
      </w:sdt>
      <w:r w:rsidR="0068385B" w:rsidRPr="002710BD">
        <w:rPr>
          <w:rFonts w:ascii="Arial" w:hAnsi="Arial" w:cs="Arial"/>
          <w:color w:val="000000" w:themeColor="text1"/>
          <w:sz w:val="22"/>
          <w:szCs w:val="22"/>
        </w:rPr>
        <w:t>.</w:t>
      </w:r>
    </w:p>
    <w:p w14:paraId="0D10631B" w14:textId="77777777" w:rsidR="00F51D6B" w:rsidRDefault="00F51D6B" w:rsidP="007F0475">
      <w:pPr>
        <w:spacing w:line="360" w:lineRule="auto"/>
        <w:rPr>
          <w:rFonts w:ascii="Arial" w:hAnsi="Arial" w:cs="Arial"/>
          <w:color w:val="000000" w:themeColor="text1"/>
          <w:sz w:val="22"/>
          <w:szCs w:val="22"/>
        </w:rPr>
      </w:pPr>
    </w:p>
    <w:p w14:paraId="72EC1A0E" w14:textId="77777777" w:rsidR="00A542B6" w:rsidRPr="00C30107" w:rsidRDefault="00A542B6" w:rsidP="00C30107">
      <w:pPr>
        <w:pStyle w:val="Heading4"/>
      </w:pPr>
      <w:r w:rsidRPr="00660CB0">
        <w:t>Risks to the researcher</w:t>
      </w:r>
    </w:p>
    <w:p w14:paraId="66B07110" w14:textId="77777777" w:rsidR="00A542B6" w:rsidRPr="00C30107" w:rsidRDefault="00A542B6" w:rsidP="00C30107">
      <w:pPr>
        <w:pStyle w:val="Heading5"/>
      </w:pPr>
      <w:r w:rsidRPr="00660CB0">
        <w:t>Coaching competency</w:t>
      </w:r>
    </w:p>
    <w:p w14:paraId="51F3B822" w14:textId="77777777" w:rsidR="00D12EB9" w:rsidRDefault="00D12EB9" w:rsidP="00A542B6"/>
    <w:p w14:paraId="5574E3F4" w14:textId="0F9389CD" w:rsidR="009D0218" w:rsidRDefault="00A542B6" w:rsidP="00212CFD">
      <w:pPr>
        <w:spacing w:line="360" w:lineRule="auto"/>
      </w:pPr>
      <w:r w:rsidRPr="00184A82">
        <w:rPr>
          <w:rFonts w:ascii="Arial" w:hAnsi="Arial" w:cs="Arial"/>
          <w:sz w:val="22"/>
          <w:szCs w:val="22"/>
        </w:rPr>
        <w:t>Risk for accusation of in</w:t>
      </w:r>
      <w:r w:rsidR="00436C0C">
        <w:rPr>
          <w:rFonts w:ascii="Arial" w:hAnsi="Arial" w:cs="Arial"/>
          <w:sz w:val="22"/>
          <w:szCs w:val="22"/>
        </w:rPr>
        <w:t xml:space="preserve">competency was </w:t>
      </w:r>
      <w:r w:rsidRPr="00184A82">
        <w:rPr>
          <w:rFonts w:ascii="Arial" w:hAnsi="Arial" w:cs="Arial"/>
          <w:sz w:val="22"/>
          <w:szCs w:val="22"/>
        </w:rPr>
        <w:t xml:space="preserve">mitigated by </w:t>
      </w:r>
      <w:r w:rsidR="00AF2873">
        <w:rPr>
          <w:rFonts w:ascii="Arial" w:hAnsi="Arial" w:cs="Arial"/>
          <w:sz w:val="22"/>
          <w:szCs w:val="22"/>
        </w:rPr>
        <w:t>providing transparency about</w:t>
      </w:r>
      <w:r w:rsidR="00164628" w:rsidRPr="00184A82">
        <w:rPr>
          <w:rFonts w:ascii="Arial" w:hAnsi="Arial" w:cs="Arial"/>
          <w:sz w:val="22"/>
          <w:szCs w:val="22"/>
        </w:rPr>
        <w:t xml:space="preserve"> </w:t>
      </w:r>
      <w:r w:rsidR="006F4A1C">
        <w:rPr>
          <w:rFonts w:ascii="Arial" w:hAnsi="Arial" w:cs="Arial"/>
          <w:sz w:val="22"/>
          <w:szCs w:val="22"/>
        </w:rPr>
        <w:t>NI’s</w:t>
      </w:r>
      <w:r w:rsidR="00164628" w:rsidRPr="00184A82">
        <w:rPr>
          <w:rFonts w:ascii="Arial" w:hAnsi="Arial" w:cs="Arial"/>
          <w:sz w:val="22"/>
          <w:szCs w:val="22"/>
        </w:rPr>
        <w:t xml:space="preserve"> </w:t>
      </w:r>
      <w:r w:rsidR="005058CA">
        <w:rPr>
          <w:rFonts w:ascii="Arial" w:hAnsi="Arial" w:cs="Arial"/>
          <w:sz w:val="22"/>
          <w:szCs w:val="22"/>
        </w:rPr>
        <w:t xml:space="preserve">limited </w:t>
      </w:r>
      <w:r w:rsidR="00164628" w:rsidRPr="00184A82">
        <w:rPr>
          <w:rFonts w:ascii="Arial" w:hAnsi="Arial" w:cs="Arial"/>
          <w:sz w:val="22"/>
          <w:szCs w:val="22"/>
        </w:rPr>
        <w:t xml:space="preserve">training </w:t>
      </w:r>
      <w:r w:rsidR="008B3C8A">
        <w:rPr>
          <w:rFonts w:ascii="Arial" w:hAnsi="Arial" w:cs="Arial"/>
          <w:sz w:val="22"/>
          <w:szCs w:val="22"/>
        </w:rPr>
        <w:t xml:space="preserve">and </w:t>
      </w:r>
      <w:r w:rsidR="005058CA">
        <w:rPr>
          <w:rFonts w:ascii="Arial" w:hAnsi="Arial" w:cs="Arial"/>
          <w:sz w:val="22"/>
          <w:szCs w:val="22"/>
        </w:rPr>
        <w:t xml:space="preserve">lack of </w:t>
      </w:r>
      <w:r w:rsidR="008B3C8A">
        <w:rPr>
          <w:rFonts w:ascii="Arial" w:hAnsi="Arial" w:cs="Arial"/>
          <w:sz w:val="22"/>
          <w:szCs w:val="22"/>
        </w:rPr>
        <w:t xml:space="preserve">experience </w:t>
      </w:r>
      <w:r w:rsidR="00C82A31">
        <w:rPr>
          <w:rFonts w:ascii="Arial" w:hAnsi="Arial" w:cs="Arial"/>
          <w:sz w:val="22"/>
          <w:szCs w:val="22"/>
        </w:rPr>
        <w:t>in in</w:t>
      </w:r>
      <w:r w:rsidR="003A618B">
        <w:rPr>
          <w:rFonts w:ascii="Arial" w:hAnsi="Arial" w:cs="Arial"/>
          <w:sz w:val="22"/>
          <w:szCs w:val="22"/>
        </w:rPr>
        <w:t>itial discussion</w:t>
      </w:r>
      <w:r w:rsidR="00ED50D3">
        <w:rPr>
          <w:rFonts w:ascii="Arial" w:hAnsi="Arial" w:cs="Arial"/>
          <w:sz w:val="22"/>
          <w:szCs w:val="22"/>
        </w:rPr>
        <w:t>s</w:t>
      </w:r>
      <w:r w:rsidR="003A618B">
        <w:rPr>
          <w:rFonts w:ascii="Arial" w:hAnsi="Arial" w:cs="Arial"/>
          <w:sz w:val="22"/>
          <w:szCs w:val="22"/>
        </w:rPr>
        <w:t xml:space="preserve"> </w:t>
      </w:r>
      <w:r w:rsidR="00ED50D3">
        <w:rPr>
          <w:rFonts w:ascii="Arial" w:hAnsi="Arial" w:cs="Arial"/>
          <w:sz w:val="22"/>
          <w:szCs w:val="22"/>
        </w:rPr>
        <w:t xml:space="preserve">before the </w:t>
      </w:r>
      <w:r w:rsidR="00DA748A">
        <w:rPr>
          <w:rFonts w:ascii="Arial" w:hAnsi="Arial" w:cs="Arial"/>
          <w:sz w:val="22"/>
          <w:szCs w:val="22"/>
        </w:rPr>
        <w:t xml:space="preserve">consent form was signed and the </w:t>
      </w:r>
      <w:r w:rsidR="00ED50D3">
        <w:rPr>
          <w:rFonts w:ascii="Arial" w:hAnsi="Arial" w:cs="Arial"/>
          <w:sz w:val="22"/>
          <w:szCs w:val="22"/>
        </w:rPr>
        <w:t>study commenced.</w:t>
      </w:r>
    </w:p>
    <w:p w14:paraId="6110BF58" w14:textId="77777777" w:rsidR="00212CFD" w:rsidRDefault="00212CFD" w:rsidP="00F71894">
      <w:pPr>
        <w:pStyle w:val="Heading5"/>
      </w:pPr>
    </w:p>
    <w:p w14:paraId="4756C1B8" w14:textId="77777777" w:rsidR="005800CE" w:rsidRDefault="005800CE" w:rsidP="00D324AD"/>
    <w:p w14:paraId="06A2A9EC" w14:textId="33342A9D" w:rsidR="005800CE" w:rsidRPr="00C30107" w:rsidRDefault="00FA3844" w:rsidP="00C30107">
      <w:pPr>
        <w:pStyle w:val="Heading5"/>
      </w:pPr>
      <w:r w:rsidRPr="00660CB0">
        <w:t>Risk f</w:t>
      </w:r>
      <w:r w:rsidR="005F0ED1" w:rsidRPr="00660CB0">
        <w:t>or bias</w:t>
      </w:r>
    </w:p>
    <w:p w14:paraId="7909226E" w14:textId="77777777" w:rsidR="002F0B32" w:rsidRPr="002F0B32" w:rsidRDefault="002F0B32" w:rsidP="002F0B32"/>
    <w:p w14:paraId="7DF7BCAB" w14:textId="0465833A" w:rsidR="00D412E5" w:rsidRPr="00C6635E" w:rsidRDefault="001111C5" w:rsidP="00C6635E">
      <w:pPr>
        <w:spacing w:line="360" w:lineRule="auto"/>
        <w:rPr>
          <w:rFonts w:ascii="Arial" w:hAnsi="Arial" w:cs="Arial"/>
          <w:sz w:val="22"/>
          <w:szCs w:val="22"/>
        </w:rPr>
      </w:pPr>
      <w:r>
        <w:rPr>
          <w:rFonts w:ascii="Arial" w:hAnsi="Arial" w:cs="Arial"/>
          <w:color w:val="000000"/>
          <w:sz w:val="22"/>
          <w:szCs w:val="22"/>
        </w:rPr>
        <w:t xml:space="preserve">As researcher, NI is the primary analytical instrument, whose beliefs and prior experience and knowledge will be recruited in making sense of Amy’s experience (Fade, 2004). </w:t>
      </w:r>
      <w:r w:rsidR="00480E69">
        <w:rPr>
          <w:rFonts w:ascii="Arial" w:hAnsi="Arial" w:cs="Arial"/>
          <w:color w:val="000000"/>
          <w:sz w:val="22"/>
          <w:szCs w:val="22"/>
        </w:rPr>
        <w:t>Although</w:t>
      </w:r>
      <w:r>
        <w:rPr>
          <w:rFonts w:ascii="Arial" w:hAnsi="Arial" w:cs="Arial"/>
          <w:color w:val="000000"/>
          <w:sz w:val="22"/>
          <w:szCs w:val="22"/>
        </w:rPr>
        <w:t xml:space="preserve"> NI’s own experience as a </w:t>
      </w:r>
      <w:r w:rsidR="00480E69">
        <w:rPr>
          <w:rFonts w:ascii="Arial" w:hAnsi="Arial" w:cs="Arial"/>
          <w:color w:val="000000"/>
          <w:sz w:val="22"/>
          <w:szCs w:val="22"/>
        </w:rPr>
        <w:t>professional classical singer may aid</w:t>
      </w:r>
      <w:r w:rsidR="00C0472B">
        <w:rPr>
          <w:rFonts w:ascii="Arial" w:hAnsi="Arial" w:cs="Arial"/>
          <w:color w:val="000000"/>
          <w:sz w:val="22"/>
          <w:szCs w:val="22"/>
        </w:rPr>
        <w:t xml:space="preserve"> </w:t>
      </w:r>
      <w:r>
        <w:rPr>
          <w:rFonts w:ascii="Arial" w:hAnsi="Arial" w:cs="Arial"/>
          <w:color w:val="000000"/>
          <w:sz w:val="22"/>
          <w:szCs w:val="22"/>
        </w:rPr>
        <w:t>interpret</w:t>
      </w:r>
      <w:r w:rsidR="00C0472B">
        <w:rPr>
          <w:rFonts w:ascii="Arial" w:hAnsi="Arial" w:cs="Arial"/>
          <w:color w:val="000000"/>
          <w:sz w:val="22"/>
          <w:szCs w:val="22"/>
        </w:rPr>
        <w:t>ation of</w:t>
      </w:r>
      <w:r>
        <w:rPr>
          <w:rFonts w:ascii="Arial" w:hAnsi="Arial" w:cs="Arial"/>
          <w:color w:val="000000"/>
          <w:sz w:val="22"/>
          <w:szCs w:val="22"/>
        </w:rPr>
        <w:t xml:space="preserve"> </w:t>
      </w:r>
      <w:r>
        <w:rPr>
          <w:rFonts w:ascii="Arial" w:hAnsi="Arial" w:cs="Arial"/>
          <w:color w:val="000000"/>
          <w:sz w:val="22"/>
          <w:szCs w:val="22"/>
        </w:rPr>
        <w:lastRenderedPageBreak/>
        <w:t xml:space="preserve">Amy’s case, </w:t>
      </w:r>
      <w:r w:rsidR="00ED4C6F">
        <w:rPr>
          <w:rFonts w:ascii="Arial" w:hAnsi="Arial" w:cs="Arial"/>
          <w:color w:val="000000"/>
          <w:sz w:val="22"/>
          <w:szCs w:val="22"/>
        </w:rPr>
        <w:t xml:space="preserve">it is vital NI </w:t>
      </w:r>
      <w:r w:rsidR="00A932D6">
        <w:rPr>
          <w:rFonts w:ascii="Arial" w:hAnsi="Arial" w:cs="Arial"/>
          <w:color w:val="000000"/>
          <w:sz w:val="22"/>
          <w:szCs w:val="22"/>
        </w:rPr>
        <w:t>does not project</w:t>
      </w:r>
      <w:r>
        <w:rPr>
          <w:rFonts w:ascii="Arial" w:hAnsi="Arial" w:cs="Arial"/>
          <w:color w:val="000000"/>
          <w:sz w:val="22"/>
          <w:szCs w:val="22"/>
        </w:rPr>
        <w:t xml:space="preserve"> her own values or views onto the data </w:t>
      </w:r>
      <w:r w:rsidR="00480E69">
        <w:rPr>
          <w:rFonts w:ascii="Arial" w:hAnsi="Arial" w:cs="Arial"/>
          <w:color w:val="000000"/>
          <w:sz w:val="22"/>
          <w:szCs w:val="22"/>
        </w:rPr>
        <w:t xml:space="preserve">so as </w:t>
      </w:r>
      <w:r>
        <w:rPr>
          <w:rFonts w:ascii="Arial" w:hAnsi="Arial" w:cs="Arial"/>
          <w:color w:val="000000"/>
          <w:sz w:val="22"/>
          <w:szCs w:val="22"/>
        </w:rPr>
        <w:t xml:space="preserve">to distort analysis </w:t>
      </w:r>
      <w:sdt>
        <w:sdtPr>
          <w:rPr>
            <w:rFonts w:ascii="Arial" w:hAnsi="Arial" w:cs="Arial"/>
            <w:color w:val="000000"/>
            <w:sz w:val="22"/>
            <w:szCs w:val="22"/>
          </w:rPr>
          <w:tag w:val="MENDELEY_CITATION_v3_eyJjaXRhdGlvbklEIjoiTUVOREVMRVlfQ0lUQVRJT05fYzI1NzI0NzEtYzhhNy00YWVkLTg0MTQtMmY4YmViNThjZDY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KS4iLCJjaXRlcHJvY1RleHQiOiIoTC4gQ29oZW4gZXQgYWwuLCAyMDE4KSJ9fQ=="/>
          <w:id w:val="1565760879"/>
          <w:placeholder>
            <w:docPart w:val="D46326058EF9ED4EB7B2D15A22A984BE"/>
          </w:placeholder>
        </w:sdtPr>
        <w:sdtEndPr/>
        <w:sdtContent>
          <w:r w:rsidR="00B40DFE" w:rsidRPr="00B40DFE">
            <w:rPr>
              <w:rFonts w:ascii="Arial" w:hAnsi="Arial" w:cs="Arial"/>
              <w:color w:val="000000"/>
              <w:sz w:val="22"/>
              <w:szCs w:val="22"/>
            </w:rPr>
            <w:t>(L. Cohen et al., 2018).</w:t>
          </w:r>
        </w:sdtContent>
      </w:sdt>
      <w:r w:rsidR="00A932D6">
        <w:rPr>
          <w:rFonts w:ascii="Arial" w:hAnsi="Arial" w:cs="Arial"/>
          <w:sz w:val="22"/>
          <w:szCs w:val="22"/>
        </w:rPr>
        <w:t xml:space="preserve"> </w:t>
      </w:r>
      <w:r w:rsidR="00D369C3" w:rsidRPr="00C6635E">
        <w:rPr>
          <w:rFonts w:ascii="Arial" w:hAnsi="Arial" w:cs="Arial"/>
          <w:sz w:val="22"/>
          <w:szCs w:val="22"/>
        </w:rPr>
        <w:t xml:space="preserve">Ethical consideration of the researcher’s </w:t>
      </w:r>
      <w:r w:rsidR="007E58D9" w:rsidRPr="00C6635E">
        <w:rPr>
          <w:rFonts w:ascii="Arial" w:hAnsi="Arial" w:cs="Arial"/>
          <w:sz w:val="22"/>
          <w:szCs w:val="22"/>
        </w:rPr>
        <w:t>preference for</w:t>
      </w:r>
      <w:r w:rsidR="00DD3E88" w:rsidRPr="00C6635E">
        <w:rPr>
          <w:rFonts w:ascii="Arial" w:hAnsi="Arial" w:cs="Arial"/>
          <w:sz w:val="22"/>
          <w:szCs w:val="22"/>
        </w:rPr>
        <w:t xml:space="preserve"> a</w:t>
      </w:r>
      <w:r w:rsidR="00EE56CF">
        <w:rPr>
          <w:rFonts w:ascii="Arial" w:hAnsi="Arial" w:cs="Arial"/>
          <w:sz w:val="22"/>
          <w:szCs w:val="22"/>
        </w:rPr>
        <w:t>n</w:t>
      </w:r>
      <w:r w:rsidR="007E58D9" w:rsidRPr="00C6635E">
        <w:rPr>
          <w:rFonts w:ascii="Arial" w:hAnsi="Arial" w:cs="Arial"/>
          <w:sz w:val="22"/>
          <w:szCs w:val="22"/>
        </w:rPr>
        <w:t xml:space="preserve"> </w:t>
      </w:r>
      <w:r w:rsidR="00250181">
        <w:rPr>
          <w:rFonts w:ascii="Arial" w:hAnsi="Arial" w:cs="Arial"/>
          <w:sz w:val="22"/>
          <w:szCs w:val="22"/>
        </w:rPr>
        <w:t>objectivi</w:t>
      </w:r>
      <w:r w:rsidR="00B607F8">
        <w:rPr>
          <w:rFonts w:ascii="Arial" w:hAnsi="Arial" w:cs="Arial"/>
          <w:sz w:val="22"/>
          <w:szCs w:val="22"/>
        </w:rPr>
        <w:t xml:space="preserve">st </w:t>
      </w:r>
      <w:r w:rsidR="00D369C3" w:rsidRPr="00C6635E">
        <w:rPr>
          <w:rFonts w:ascii="Arial" w:hAnsi="Arial" w:cs="Arial"/>
          <w:sz w:val="22"/>
          <w:szCs w:val="22"/>
        </w:rPr>
        <w:t>ontological stance</w:t>
      </w:r>
      <w:r w:rsidR="007E58D9" w:rsidRPr="00C6635E">
        <w:rPr>
          <w:rFonts w:ascii="Arial" w:hAnsi="Arial" w:cs="Arial"/>
          <w:sz w:val="22"/>
          <w:szCs w:val="22"/>
        </w:rPr>
        <w:t xml:space="preserve"> and the pragmatic</w:t>
      </w:r>
      <w:r w:rsidR="00DD3E88" w:rsidRPr="00C6635E">
        <w:rPr>
          <w:rFonts w:ascii="Arial" w:hAnsi="Arial" w:cs="Arial"/>
          <w:sz w:val="22"/>
          <w:szCs w:val="22"/>
        </w:rPr>
        <w:t xml:space="preserve"> approach </w:t>
      </w:r>
      <w:r w:rsidR="00C14CAC">
        <w:rPr>
          <w:rFonts w:ascii="Arial" w:hAnsi="Arial" w:cs="Arial"/>
          <w:sz w:val="22"/>
          <w:szCs w:val="22"/>
        </w:rPr>
        <w:t>dictat</w:t>
      </w:r>
      <w:r w:rsidR="000D5078">
        <w:rPr>
          <w:rFonts w:ascii="Arial" w:hAnsi="Arial" w:cs="Arial"/>
          <w:sz w:val="22"/>
          <w:szCs w:val="22"/>
        </w:rPr>
        <w:t xml:space="preserve">ed by the </w:t>
      </w:r>
      <w:r w:rsidR="00C14CAC">
        <w:rPr>
          <w:rFonts w:ascii="Arial" w:hAnsi="Arial" w:cs="Arial"/>
          <w:sz w:val="22"/>
          <w:szCs w:val="22"/>
        </w:rPr>
        <w:t>design</w:t>
      </w:r>
      <w:r w:rsidR="00DD3E88" w:rsidRPr="00C6635E">
        <w:rPr>
          <w:rFonts w:ascii="Arial" w:hAnsi="Arial" w:cs="Arial"/>
          <w:sz w:val="22"/>
          <w:szCs w:val="22"/>
        </w:rPr>
        <w:t xml:space="preserve"> brings </w:t>
      </w:r>
      <w:r w:rsidR="007D34D0" w:rsidRPr="00C6635E">
        <w:rPr>
          <w:rFonts w:ascii="Arial" w:hAnsi="Arial" w:cs="Arial"/>
          <w:sz w:val="22"/>
          <w:szCs w:val="22"/>
        </w:rPr>
        <w:t xml:space="preserve">into focus potential </w:t>
      </w:r>
      <w:r w:rsidR="00DD3E88" w:rsidRPr="00C6635E">
        <w:rPr>
          <w:rFonts w:ascii="Arial" w:hAnsi="Arial" w:cs="Arial"/>
          <w:sz w:val="22"/>
          <w:szCs w:val="22"/>
        </w:rPr>
        <w:t>data analysis risk</w:t>
      </w:r>
      <w:r w:rsidR="007D34D0" w:rsidRPr="00C6635E">
        <w:rPr>
          <w:rFonts w:ascii="Arial" w:hAnsi="Arial" w:cs="Arial"/>
          <w:sz w:val="22"/>
          <w:szCs w:val="22"/>
        </w:rPr>
        <w:t>s</w:t>
      </w:r>
      <w:r w:rsidR="00761D72">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jhjNWU0ZTktYzMxMS00ZTMxLWEzMjgtMjRjYTE4NzFjMjc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328363960"/>
          <w:placeholder>
            <w:docPart w:val="DefaultPlaceholder_-1854013440"/>
          </w:placeholder>
        </w:sdtPr>
        <w:sdtEndPr/>
        <w:sdtContent>
          <w:r w:rsidR="00B40DFE" w:rsidRPr="00B40DFE">
            <w:rPr>
              <w:rFonts w:ascii="Arial" w:hAnsi="Arial" w:cs="Arial"/>
              <w:color w:val="000000"/>
              <w:sz w:val="22"/>
              <w:szCs w:val="22"/>
            </w:rPr>
            <w:t>(L. Cohen et al., 2018)</w:t>
          </w:r>
        </w:sdtContent>
      </w:sdt>
      <w:r w:rsidR="00C0017A" w:rsidRPr="00C6635E">
        <w:rPr>
          <w:rFonts w:ascii="Arial" w:hAnsi="Arial" w:cs="Arial"/>
          <w:sz w:val="22"/>
          <w:szCs w:val="22"/>
        </w:rPr>
        <w:t>.</w:t>
      </w:r>
      <w:r w:rsidR="000F5AC9" w:rsidRPr="00C6635E">
        <w:rPr>
          <w:rFonts w:ascii="Arial" w:hAnsi="Arial" w:cs="Arial"/>
          <w:sz w:val="22"/>
          <w:szCs w:val="22"/>
        </w:rPr>
        <w:t xml:space="preserve"> </w:t>
      </w:r>
      <w:r w:rsidR="007A7F39" w:rsidRPr="00C6635E">
        <w:rPr>
          <w:rFonts w:ascii="Arial" w:hAnsi="Arial" w:cs="Arial"/>
          <w:sz w:val="22"/>
          <w:szCs w:val="22"/>
        </w:rPr>
        <w:t xml:space="preserve">In opposition to her </w:t>
      </w:r>
      <w:r w:rsidR="005A6B95">
        <w:rPr>
          <w:rFonts w:ascii="Arial" w:hAnsi="Arial" w:cs="Arial"/>
          <w:sz w:val="22"/>
          <w:szCs w:val="22"/>
        </w:rPr>
        <w:t xml:space="preserve">positivist tendencies, </w:t>
      </w:r>
      <w:r w:rsidR="000778DB" w:rsidRPr="00C6635E">
        <w:rPr>
          <w:rFonts w:ascii="Arial" w:hAnsi="Arial" w:cs="Arial"/>
          <w:sz w:val="22"/>
          <w:szCs w:val="22"/>
        </w:rPr>
        <w:t xml:space="preserve">NI was required to remain open to multiple possibilities </w:t>
      </w:r>
      <w:r w:rsidR="00180E12">
        <w:rPr>
          <w:rFonts w:ascii="Arial" w:hAnsi="Arial" w:cs="Arial"/>
          <w:sz w:val="22"/>
          <w:szCs w:val="22"/>
        </w:rPr>
        <w:t>for</w:t>
      </w:r>
      <w:r w:rsidR="000778DB" w:rsidRPr="00C6635E">
        <w:rPr>
          <w:rFonts w:ascii="Arial" w:hAnsi="Arial" w:cs="Arial"/>
          <w:sz w:val="22"/>
          <w:szCs w:val="22"/>
        </w:rPr>
        <w:t xml:space="preserve"> </w:t>
      </w:r>
      <w:r w:rsidR="00327116" w:rsidRPr="00C6635E">
        <w:rPr>
          <w:rFonts w:ascii="Arial" w:hAnsi="Arial" w:cs="Arial"/>
          <w:sz w:val="22"/>
          <w:szCs w:val="22"/>
        </w:rPr>
        <w:t>truth</w:t>
      </w:r>
      <w:r w:rsidR="004D5863">
        <w:rPr>
          <w:rFonts w:ascii="Arial" w:hAnsi="Arial" w:cs="Arial"/>
          <w:sz w:val="22"/>
          <w:szCs w:val="22"/>
        </w:rPr>
        <w:t>,</w:t>
      </w:r>
      <w:r w:rsidR="00327116">
        <w:rPr>
          <w:rFonts w:ascii="Arial" w:hAnsi="Arial" w:cs="Arial"/>
          <w:sz w:val="22"/>
          <w:szCs w:val="22"/>
        </w:rPr>
        <w:t xml:space="preserve"> particularly in treatment of the qualitative data.</w:t>
      </w:r>
      <w:r w:rsidR="00626BB3" w:rsidRPr="00C6635E">
        <w:rPr>
          <w:rFonts w:ascii="Arial" w:hAnsi="Arial" w:cs="Arial"/>
          <w:sz w:val="22"/>
          <w:szCs w:val="22"/>
        </w:rPr>
        <w:t xml:space="preserve"> </w:t>
      </w:r>
      <w:r w:rsidR="00ED49A5">
        <w:rPr>
          <w:rFonts w:ascii="Arial" w:hAnsi="Arial" w:cs="Arial"/>
          <w:color w:val="000000"/>
          <w:sz w:val="22"/>
          <w:szCs w:val="22"/>
        </w:rPr>
        <w:t xml:space="preserve">NI </w:t>
      </w:r>
      <w:r w:rsidR="004D5863">
        <w:rPr>
          <w:rFonts w:ascii="Arial" w:hAnsi="Arial" w:cs="Arial"/>
          <w:color w:val="000000"/>
          <w:sz w:val="22"/>
          <w:szCs w:val="22"/>
        </w:rPr>
        <w:t>enlisted</w:t>
      </w:r>
      <w:r w:rsidR="00ED49A5">
        <w:rPr>
          <w:rFonts w:ascii="Arial" w:hAnsi="Arial" w:cs="Arial"/>
          <w:color w:val="000000"/>
          <w:sz w:val="22"/>
          <w:szCs w:val="22"/>
        </w:rPr>
        <w:t xml:space="preserve"> her own ACC skills to practice </w:t>
      </w:r>
      <w:r w:rsidR="005E572A">
        <w:rPr>
          <w:rFonts w:ascii="Arial" w:hAnsi="Arial" w:cs="Arial"/>
          <w:color w:val="000000"/>
          <w:sz w:val="22"/>
          <w:szCs w:val="22"/>
        </w:rPr>
        <w:t>psychological flexibility in her approach</w:t>
      </w:r>
      <w:r w:rsidR="00DF795C">
        <w:rPr>
          <w:rFonts w:ascii="Arial" w:hAnsi="Arial" w:cs="Arial"/>
          <w:color w:val="000000"/>
          <w:sz w:val="22"/>
          <w:szCs w:val="22"/>
        </w:rPr>
        <w:t xml:space="preserve"> to all aspects of the research</w:t>
      </w:r>
      <w:r w:rsidR="00ED49A5">
        <w:rPr>
          <w:rFonts w:ascii="Arial" w:hAnsi="Arial" w:cs="Arial"/>
          <w:color w:val="000000"/>
          <w:sz w:val="22"/>
          <w:szCs w:val="22"/>
        </w:rPr>
        <w:t xml:space="preserve">. </w:t>
      </w:r>
      <w:r w:rsidR="008C4053" w:rsidRPr="00C6635E">
        <w:rPr>
          <w:rFonts w:ascii="Arial" w:hAnsi="Arial" w:cs="Arial"/>
          <w:sz w:val="22"/>
          <w:szCs w:val="22"/>
        </w:rPr>
        <w:t xml:space="preserve">Care was taken to ensure the qualitative data was afforded the same </w:t>
      </w:r>
      <w:r w:rsidR="008410C1" w:rsidRPr="00C6635E">
        <w:rPr>
          <w:rFonts w:ascii="Arial" w:hAnsi="Arial" w:cs="Arial"/>
          <w:sz w:val="22"/>
          <w:szCs w:val="22"/>
        </w:rPr>
        <w:t>attention</w:t>
      </w:r>
      <w:r w:rsidR="007C2A8C">
        <w:rPr>
          <w:rFonts w:ascii="Arial" w:hAnsi="Arial" w:cs="Arial"/>
          <w:sz w:val="22"/>
          <w:szCs w:val="22"/>
        </w:rPr>
        <w:t xml:space="preserve"> and bore as much weight</w:t>
      </w:r>
      <w:r w:rsidR="008410C1" w:rsidRPr="00C6635E">
        <w:rPr>
          <w:rFonts w:ascii="Arial" w:hAnsi="Arial" w:cs="Arial"/>
          <w:sz w:val="22"/>
          <w:szCs w:val="22"/>
        </w:rPr>
        <w:t xml:space="preserve"> as the quantitative data</w:t>
      </w:r>
      <w:r w:rsidR="00EC4F78">
        <w:rPr>
          <w:rFonts w:ascii="Arial" w:hAnsi="Arial" w:cs="Arial"/>
          <w:sz w:val="22"/>
          <w:szCs w:val="22"/>
        </w:rPr>
        <w:t>.</w:t>
      </w:r>
      <w:r w:rsidR="008A21C7" w:rsidRPr="00C6635E">
        <w:rPr>
          <w:rFonts w:ascii="Arial" w:hAnsi="Arial" w:cs="Arial"/>
          <w:sz w:val="22"/>
          <w:szCs w:val="22"/>
        </w:rPr>
        <w:t xml:space="preserve"> </w:t>
      </w:r>
      <w:r w:rsidR="00EC4F78">
        <w:rPr>
          <w:rFonts w:ascii="Arial" w:hAnsi="Arial" w:cs="Arial"/>
          <w:sz w:val="22"/>
          <w:szCs w:val="22"/>
        </w:rPr>
        <w:t>N</w:t>
      </w:r>
      <w:r w:rsidR="008A21C7" w:rsidRPr="00C6635E">
        <w:rPr>
          <w:rFonts w:ascii="Arial" w:hAnsi="Arial" w:cs="Arial"/>
          <w:sz w:val="22"/>
          <w:szCs w:val="22"/>
        </w:rPr>
        <w:t>o</w:t>
      </w:r>
      <w:r w:rsidR="00E57BC4" w:rsidRPr="00C6635E">
        <w:rPr>
          <w:rFonts w:ascii="Arial" w:hAnsi="Arial" w:cs="Arial"/>
          <w:sz w:val="22"/>
          <w:szCs w:val="22"/>
        </w:rPr>
        <w:t xml:space="preserve"> data was ignored or omitted </w:t>
      </w:r>
      <w:r w:rsidR="00095ACC">
        <w:rPr>
          <w:rFonts w:ascii="Arial" w:hAnsi="Arial" w:cs="Arial"/>
          <w:sz w:val="22"/>
          <w:szCs w:val="22"/>
        </w:rPr>
        <w:t>because</w:t>
      </w:r>
      <w:r w:rsidR="00E57BC4" w:rsidRPr="00C6635E">
        <w:rPr>
          <w:rFonts w:ascii="Arial" w:hAnsi="Arial" w:cs="Arial"/>
          <w:sz w:val="22"/>
          <w:szCs w:val="22"/>
        </w:rPr>
        <w:t xml:space="preserve"> it did not ‘fit’</w:t>
      </w:r>
      <w:r w:rsidR="00C95A4C" w:rsidRPr="00C6635E">
        <w:rPr>
          <w:rFonts w:ascii="Arial" w:hAnsi="Arial" w:cs="Arial"/>
          <w:sz w:val="22"/>
          <w:szCs w:val="22"/>
        </w:rPr>
        <w:t xml:space="preserve"> with the prominent line of ‘truth’</w:t>
      </w:r>
      <w:r w:rsidR="00DC73CF" w:rsidRPr="00C6635E">
        <w:rPr>
          <w:rFonts w:ascii="Arial" w:hAnsi="Arial" w:cs="Arial"/>
          <w:sz w:val="22"/>
          <w:szCs w:val="22"/>
        </w:rPr>
        <w:t xml:space="preserve"> and </w:t>
      </w:r>
      <w:r w:rsidR="004F6F76">
        <w:rPr>
          <w:rFonts w:ascii="Arial" w:hAnsi="Arial" w:cs="Arial"/>
          <w:sz w:val="22"/>
          <w:szCs w:val="22"/>
        </w:rPr>
        <w:t xml:space="preserve">NI endeavoured to </w:t>
      </w:r>
      <w:r w:rsidR="00DC73CF" w:rsidRPr="00C6635E">
        <w:rPr>
          <w:rFonts w:ascii="Arial" w:hAnsi="Arial" w:cs="Arial"/>
          <w:sz w:val="22"/>
          <w:szCs w:val="22"/>
        </w:rPr>
        <w:t xml:space="preserve">remain open to </w:t>
      </w:r>
      <w:r w:rsidR="00095ACC">
        <w:rPr>
          <w:rFonts w:ascii="Arial" w:hAnsi="Arial" w:cs="Arial"/>
          <w:sz w:val="22"/>
          <w:szCs w:val="22"/>
        </w:rPr>
        <w:t>multiple</w:t>
      </w:r>
      <w:r w:rsidR="00DC73CF" w:rsidRPr="00C6635E">
        <w:rPr>
          <w:rFonts w:ascii="Arial" w:hAnsi="Arial" w:cs="Arial"/>
          <w:sz w:val="22"/>
          <w:szCs w:val="22"/>
        </w:rPr>
        <w:t xml:space="preserve"> interpretations and explanations for findings</w:t>
      </w:r>
      <w:r w:rsidR="00D412E5" w:rsidRPr="00C6635E">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zcyZTE5OWItYjk4NC00YTY2LTkxMTEtNjE0MDhmOWY1MzQy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LCBwLjEzOCkuIiwiY2l0ZXByb2NUZXh0IjoiKEwuIENvaGVuIGV0IGFsLiwgMjAxOCkifX0="/>
          <w:id w:val="-1416390378"/>
          <w:placeholder>
            <w:docPart w:val="A979A19E56DDB143B1DC59269622422E"/>
          </w:placeholder>
        </w:sdtPr>
        <w:sdtEndPr/>
        <w:sdtContent>
          <w:r w:rsidR="00B40DFE" w:rsidRPr="00B40DFE">
            <w:rPr>
              <w:rFonts w:ascii="Arial" w:hAnsi="Arial" w:cs="Arial"/>
              <w:color w:val="000000"/>
              <w:sz w:val="22"/>
              <w:szCs w:val="22"/>
            </w:rPr>
            <w:t>(L. Cohen et al., 2018, p.138).</w:t>
          </w:r>
        </w:sdtContent>
      </w:sdt>
      <w:r w:rsidR="000D44BB">
        <w:rPr>
          <w:rFonts w:ascii="Arial" w:hAnsi="Arial" w:cs="Arial"/>
          <w:color w:val="000000"/>
          <w:sz w:val="22"/>
          <w:szCs w:val="22"/>
        </w:rPr>
        <w:t xml:space="preserve"> </w:t>
      </w:r>
    </w:p>
    <w:p w14:paraId="5AEE3615" w14:textId="77777777" w:rsidR="00B04137" w:rsidRPr="00B04137" w:rsidRDefault="00B04137" w:rsidP="00B04137"/>
    <w:p w14:paraId="7696430B" w14:textId="77777777" w:rsidR="00FA3844" w:rsidRPr="00FA3844" w:rsidRDefault="00FA3844" w:rsidP="00FA3844"/>
    <w:p w14:paraId="599570A6" w14:textId="77777777" w:rsidR="002B79CF" w:rsidRPr="00D324AD" w:rsidRDefault="002B79CF" w:rsidP="00D324AD"/>
    <w:p w14:paraId="48B6C412" w14:textId="15CE7EB6" w:rsidR="00F51D6B" w:rsidRPr="00C30107" w:rsidRDefault="00F51D6B" w:rsidP="00C30107">
      <w:pPr>
        <w:pStyle w:val="Heading3"/>
      </w:pPr>
      <w:bookmarkStart w:id="48" w:name="_Toc160483195"/>
      <w:r w:rsidRPr="00660CB0">
        <w:t>P</w:t>
      </w:r>
      <w:r w:rsidR="00BD4B3E" w:rsidRPr="00660CB0">
        <w:t>ROCEDURE</w:t>
      </w:r>
      <w:bookmarkEnd w:id="48"/>
    </w:p>
    <w:p w14:paraId="268CC866" w14:textId="77777777" w:rsidR="00711AA3" w:rsidRPr="00C30107" w:rsidRDefault="005C5671" w:rsidP="00C30107">
      <w:pPr>
        <w:pStyle w:val="Heading4"/>
      </w:pPr>
      <w:r w:rsidRPr="00660CB0">
        <w:t>Designing the coaching</w:t>
      </w:r>
      <w:r w:rsidR="00464866" w:rsidRPr="00660CB0">
        <w:t xml:space="preserve"> sessions</w:t>
      </w:r>
    </w:p>
    <w:p w14:paraId="01F0AD14" w14:textId="77777777" w:rsidR="000876A1" w:rsidRPr="00660CB0" w:rsidRDefault="000876A1" w:rsidP="007F0475">
      <w:pPr>
        <w:spacing w:line="360" w:lineRule="auto"/>
        <w:rPr>
          <w:rFonts w:ascii="Arial" w:hAnsi="Arial" w:cs="Arial"/>
          <w:color w:val="000000" w:themeColor="text1"/>
          <w:sz w:val="22"/>
          <w:szCs w:val="22"/>
        </w:rPr>
      </w:pPr>
    </w:p>
    <w:p w14:paraId="7E76720F" w14:textId="77777777" w:rsidR="007E39F9" w:rsidRPr="008511D1" w:rsidRDefault="00F14D06" w:rsidP="007F0475">
      <w:pPr>
        <w:spacing w:line="360" w:lineRule="auto"/>
        <w:rPr>
          <w:rFonts w:ascii="Arial" w:hAnsi="Arial" w:cs="Arial"/>
          <w:color w:val="000000" w:themeColor="text1"/>
          <w:sz w:val="22"/>
          <w:szCs w:val="22"/>
        </w:rPr>
      </w:pPr>
      <w:r w:rsidRPr="008511D1">
        <w:rPr>
          <w:rFonts w:ascii="Arial" w:hAnsi="Arial" w:cs="Arial"/>
          <w:color w:val="000000" w:themeColor="text1"/>
          <w:sz w:val="22"/>
          <w:szCs w:val="22"/>
        </w:rPr>
        <w:t>NI’s ACC tra</w:t>
      </w:r>
      <w:r w:rsidR="009D41BB" w:rsidRPr="008511D1">
        <w:rPr>
          <w:rFonts w:ascii="Arial" w:hAnsi="Arial" w:cs="Arial"/>
          <w:color w:val="000000" w:themeColor="text1"/>
          <w:sz w:val="22"/>
          <w:szCs w:val="22"/>
        </w:rPr>
        <w:t xml:space="preserve">ining </w:t>
      </w:r>
      <w:r w:rsidR="00180895" w:rsidRPr="008511D1">
        <w:rPr>
          <w:rFonts w:ascii="Arial" w:hAnsi="Arial" w:cs="Arial"/>
          <w:color w:val="000000" w:themeColor="text1"/>
          <w:sz w:val="22"/>
          <w:szCs w:val="22"/>
        </w:rPr>
        <w:t xml:space="preserve">was </w:t>
      </w:r>
      <w:r w:rsidR="00297C83" w:rsidRPr="008511D1">
        <w:rPr>
          <w:rFonts w:ascii="Arial" w:hAnsi="Arial" w:cs="Arial"/>
          <w:color w:val="000000" w:themeColor="text1"/>
          <w:sz w:val="22"/>
          <w:szCs w:val="22"/>
        </w:rPr>
        <w:t xml:space="preserve">centred around </w:t>
      </w:r>
      <w:r w:rsidR="00496F3D" w:rsidRPr="008511D1">
        <w:rPr>
          <w:rFonts w:ascii="Arial" w:hAnsi="Arial" w:cs="Arial"/>
          <w:color w:val="000000" w:themeColor="text1"/>
          <w:sz w:val="22"/>
          <w:szCs w:val="22"/>
        </w:rPr>
        <w:t>three online</w:t>
      </w:r>
      <w:r w:rsidR="00297C83" w:rsidRPr="008511D1">
        <w:rPr>
          <w:rFonts w:ascii="Arial" w:hAnsi="Arial" w:cs="Arial"/>
          <w:color w:val="000000" w:themeColor="text1"/>
          <w:sz w:val="22"/>
          <w:szCs w:val="22"/>
        </w:rPr>
        <w:t xml:space="preserve"> </w:t>
      </w:r>
      <w:r w:rsidR="00496F3D" w:rsidRPr="008511D1">
        <w:rPr>
          <w:rFonts w:ascii="Arial" w:hAnsi="Arial" w:cs="Arial"/>
          <w:color w:val="000000" w:themeColor="text1"/>
          <w:sz w:val="22"/>
          <w:szCs w:val="22"/>
        </w:rPr>
        <w:t>courses</w:t>
      </w:r>
      <w:r w:rsidR="007D1CE7" w:rsidRPr="008511D1">
        <w:rPr>
          <w:rFonts w:ascii="Arial" w:hAnsi="Arial" w:cs="Arial"/>
          <w:color w:val="000000" w:themeColor="text1"/>
          <w:sz w:val="22"/>
          <w:szCs w:val="22"/>
        </w:rPr>
        <w:t>:</w:t>
      </w:r>
      <w:r w:rsidR="00496F3D" w:rsidRPr="008511D1">
        <w:rPr>
          <w:rFonts w:ascii="Arial" w:hAnsi="Arial" w:cs="Arial"/>
          <w:color w:val="000000" w:themeColor="text1"/>
          <w:sz w:val="22"/>
          <w:szCs w:val="22"/>
        </w:rPr>
        <w:t xml:space="preserve"> </w:t>
      </w:r>
    </w:p>
    <w:p w14:paraId="32719B84" w14:textId="4D3EE8F8" w:rsidR="007E39F9" w:rsidRPr="008511D1" w:rsidRDefault="007E39F9" w:rsidP="007F0475">
      <w:pPr>
        <w:spacing w:line="360" w:lineRule="auto"/>
        <w:rPr>
          <w:rFonts w:ascii="Arial" w:hAnsi="Arial" w:cs="Arial"/>
          <w:i/>
          <w:iCs/>
          <w:color w:val="000000" w:themeColor="text1"/>
          <w:sz w:val="22"/>
          <w:szCs w:val="22"/>
        </w:rPr>
      </w:pPr>
      <w:r w:rsidRPr="008511D1">
        <w:rPr>
          <w:rFonts w:ascii="Arial" w:hAnsi="Arial" w:cs="Arial"/>
          <w:color w:val="000000" w:themeColor="text1"/>
          <w:sz w:val="22"/>
          <w:szCs w:val="22"/>
        </w:rPr>
        <w:t xml:space="preserve">1) </w:t>
      </w:r>
      <w:r w:rsidR="00297C83" w:rsidRPr="008511D1">
        <w:rPr>
          <w:rFonts w:ascii="Arial" w:hAnsi="Arial" w:cs="Arial"/>
          <w:i/>
          <w:iCs/>
          <w:color w:val="000000" w:themeColor="text1"/>
          <w:sz w:val="22"/>
          <w:szCs w:val="22"/>
        </w:rPr>
        <w:t>Acceptance Commitment Therapy (ACT)</w:t>
      </w:r>
      <w:r w:rsidR="005F0816" w:rsidRPr="008511D1">
        <w:rPr>
          <w:rFonts w:ascii="Arial" w:hAnsi="Arial" w:cs="Arial"/>
          <w:i/>
          <w:iCs/>
          <w:color w:val="000000" w:themeColor="text1"/>
          <w:sz w:val="22"/>
          <w:szCs w:val="22"/>
        </w:rPr>
        <w:t xml:space="preserve"> </w:t>
      </w:r>
      <w:r w:rsidR="005F0816" w:rsidRPr="008511D1">
        <w:rPr>
          <w:rFonts w:ascii="Arial" w:hAnsi="Arial" w:cs="Arial"/>
          <w:color w:val="000000" w:themeColor="text1"/>
          <w:sz w:val="22"/>
          <w:szCs w:val="22"/>
        </w:rPr>
        <w:t xml:space="preserve">– beginner’s </w:t>
      </w:r>
      <w:r w:rsidR="00EE7638" w:rsidRPr="008511D1">
        <w:rPr>
          <w:rFonts w:ascii="Arial" w:hAnsi="Arial" w:cs="Arial"/>
          <w:color w:val="000000" w:themeColor="text1"/>
          <w:sz w:val="22"/>
          <w:szCs w:val="22"/>
        </w:rPr>
        <w:t>level course</w:t>
      </w:r>
      <w:r w:rsidR="00297C83" w:rsidRPr="008511D1">
        <w:rPr>
          <w:rFonts w:ascii="Arial" w:hAnsi="Arial" w:cs="Arial"/>
          <w:i/>
          <w:iCs/>
          <w:color w:val="000000" w:themeColor="text1"/>
          <w:sz w:val="22"/>
          <w:szCs w:val="22"/>
        </w:rPr>
        <w:t xml:space="preserve"> </w:t>
      </w:r>
      <w:sdt>
        <w:sdtPr>
          <w:rPr>
            <w:rFonts w:ascii="Arial" w:hAnsi="Arial" w:cs="Arial"/>
            <w:iCs/>
            <w:color w:val="000000"/>
            <w:sz w:val="22"/>
            <w:szCs w:val="22"/>
          </w:rPr>
          <w:tag w:val="MENDELEY_CITATION_v3_eyJjaXRhdGlvbklEIjoiTUVOREVMRVlfQ0lUQVRJT05fZTY0YTE0MTUtNjNmZS00ZjFlLWJhMzEtMDI5ZDA2M2YzYmM2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2146701665"/>
          <w:placeholder>
            <w:docPart w:val="DefaultPlaceholder_-1854013440"/>
          </w:placeholder>
        </w:sdtPr>
        <w:sdtEndPr/>
        <w:sdtContent>
          <w:r w:rsidR="00B40DFE" w:rsidRPr="00B40DFE">
            <w:rPr>
              <w:rFonts w:ascii="Arial" w:hAnsi="Arial" w:cs="Arial"/>
              <w:iCs/>
              <w:color w:val="000000"/>
              <w:sz w:val="22"/>
              <w:szCs w:val="22"/>
            </w:rPr>
            <w:t>(Harris, 2019)</w:t>
          </w:r>
        </w:sdtContent>
      </w:sdt>
      <w:r w:rsidRPr="008511D1">
        <w:rPr>
          <w:rFonts w:ascii="Arial" w:hAnsi="Arial" w:cs="Arial"/>
          <w:i/>
          <w:iCs/>
          <w:color w:val="000000" w:themeColor="text1"/>
          <w:sz w:val="22"/>
          <w:szCs w:val="22"/>
        </w:rPr>
        <w:t>.</w:t>
      </w:r>
    </w:p>
    <w:p w14:paraId="6CB5C432" w14:textId="2B2E6F48" w:rsidR="00DF31FD" w:rsidRPr="008511D1" w:rsidRDefault="007E39F9" w:rsidP="007F0475">
      <w:pPr>
        <w:spacing w:line="360" w:lineRule="auto"/>
        <w:rPr>
          <w:rFonts w:ascii="Arial" w:hAnsi="Arial" w:cs="Arial"/>
          <w:i/>
          <w:iCs/>
          <w:color w:val="000000" w:themeColor="text1"/>
          <w:sz w:val="22"/>
          <w:szCs w:val="22"/>
        </w:rPr>
      </w:pPr>
      <w:r w:rsidRPr="008511D1">
        <w:rPr>
          <w:rFonts w:ascii="Arial" w:hAnsi="Arial" w:cs="Arial"/>
          <w:i/>
          <w:iCs/>
          <w:color w:val="000000" w:themeColor="text1"/>
          <w:sz w:val="22"/>
          <w:szCs w:val="22"/>
        </w:rPr>
        <w:t xml:space="preserve">2) </w:t>
      </w:r>
      <w:r w:rsidR="00297C83" w:rsidRPr="008511D1">
        <w:rPr>
          <w:rFonts w:ascii="Arial" w:hAnsi="Arial" w:cs="Arial"/>
          <w:i/>
          <w:iCs/>
          <w:color w:val="000000" w:themeColor="text1"/>
          <w:sz w:val="22"/>
          <w:szCs w:val="22"/>
        </w:rPr>
        <w:t>Focussed Acceptance Commitment Therapy (FACT)</w:t>
      </w:r>
      <w:r w:rsidR="001A5F5F" w:rsidRPr="008511D1">
        <w:rPr>
          <w:rFonts w:ascii="Arial" w:hAnsi="Arial" w:cs="Arial"/>
          <w:i/>
          <w:iCs/>
          <w:color w:val="000000" w:themeColor="text1"/>
          <w:sz w:val="22"/>
          <w:szCs w:val="22"/>
        </w:rPr>
        <w:t xml:space="preserve"> </w:t>
      </w:r>
      <w:r w:rsidR="001A5F5F" w:rsidRPr="008511D1">
        <w:rPr>
          <w:rFonts w:ascii="Arial" w:hAnsi="Arial" w:cs="Arial"/>
          <w:color w:val="000000" w:themeColor="text1"/>
          <w:sz w:val="22"/>
          <w:szCs w:val="22"/>
        </w:rPr>
        <w:t xml:space="preserve">- </w:t>
      </w:r>
      <w:r w:rsidR="00080D0A" w:rsidRPr="008511D1">
        <w:rPr>
          <w:rFonts w:ascii="Arial" w:hAnsi="Arial" w:cs="Arial"/>
          <w:color w:val="000000" w:themeColor="text1"/>
          <w:sz w:val="22"/>
          <w:szCs w:val="22"/>
        </w:rPr>
        <w:t xml:space="preserve">advanced course on condensing ACT </w:t>
      </w:r>
      <w:r w:rsidR="00847659" w:rsidRPr="008511D1">
        <w:rPr>
          <w:rFonts w:ascii="Arial" w:hAnsi="Arial" w:cs="Arial"/>
          <w:color w:val="000000" w:themeColor="text1"/>
          <w:sz w:val="22"/>
          <w:szCs w:val="22"/>
        </w:rPr>
        <w:t>when delivery time is limited</w:t>
      </w:r>
      <w:r w:rsidR="009E5CB0" w:rsidRPr="008511D1">
        <w:rPr>
          <w:rFonts w:ascii="Arial" w:hAnsi="Arial" w:cs="Arial"/>
          <w:i/>
          <w:iCs/>
          <w:color w:val="000000" w:themeColor="text1"/>
          <w:sz w:val="22"/>
          <w:szCs w:val="22"/>
        </w:rPr>
        <w:t xml:space="preserve"> </w:t>
      </w:r>
      <w:sdt>
        <w:sdtPr>
          <w:rPr>
            <w:rFonts w:ascii="Arial" w:hAnsi="Arial" w:cs="Arial"/>
            <w:iCs/>
            <w:color w:val="000000"/>
            <w:sz w:val="22"/>
            <w:szCs w:val="22"/>
          </w:rPr>
          <w:tag w:val="MENDELEY_CITATION_v3_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"/>
          <w:id w:val="1079256335"/>
          <w:placeholder>
            <w:docPart w:val="DefaultPlaceholder_-1854013440"/>
          </w:placeholder>
        </w:sdtPr>
        <w:sdtEndPr/>
        <w:sdtContent>
          <w:r w:rsidR="00B40DFE" w:rsidRPr="00B40DFE">
            <w:rPr>
              <w:rFonts w:ascii="Arial" w:hAnsi="Arial" w:cs="Arial"/>
              <w:iCs/>
              <w:color w:val="000000"/>
              <w:sz w:val="22"/>
              <w:szCs w:val="22"/>
            </w:rPr>
            <w:t>(Russ Harris, n.d.)</w:t>
          </w:r>
        </w:sdtContent>
      </w:sdt>
      <w:r w:rsidR="00847659" w:rsidRPr="008511D1">
        <w:rPr>
          <w:rFonts w:ascii="Arial" w:hAnsi="Arial" w:cs="Arial"/>
          <w:i/>
          <w:iCs/>
          <w:color w:val="000000" w:themeColor="text1"/>
          <w:sz w:val="22"/>
          <w:szCs w:val="22"/>
        </w:rPr>
        <w:t>.</w:t>
      </w:r>
    </w:p>
    <w:p w14:paraId="5083A641" w14:textId="4BA9A435" w:rsidR="00D66FD1" w:rsidRPr="008511D1" w:rsidRDefault="007E39F9" w:rsidP="007F0475">
      <w:pPr>
        <w:spacing w:line="360" w:lineRule="auto"/>
        <w:rPr>
          <w:rFonts w:ascii="Arial" w:hAnsi="Arial" w:cs="Arial"/>
          <w:color w:val="000000" w:themeColor="text1"/>
          <w:sz w:val="22"/>
          <w:szCs w:val="22"/>
        </w:rPr>
      </w:pPr>
      <w:r w:rsidRPr="008511D1">
        <w:rPr>
          <w:rFonts w:ascii="Arial" w:hAnsi="Arial" w:cs="Arial"/>
          <w:i/>
          <w:iCs/>
          <w:color w:val="000000" w:themeColor="text1"/>
          <w:sz w:val="22"/>
          <w:szCs w:val="22"/>
        </w:rPr>
        <w:t xml:space="preserve">3) </w:t>
      </w:r>
      <w:r w:rsidR="00297C83" w:rsidRPr="008511D1">
        <w:rPr>
          <w:rFonts w:ascii="Arial" w:hAnsi="Arial" w:cs="Arial"/>
          <w:i/>
          <w:iCs/>
          <w:color w:val="000000" w:themeColor="text1"/>
          <w:sz w:val="22"/>
          <w:szCs w:val="22"/>
        </w:rPr>
        <w:t xml:space="preserve">Acceptance Commitment Coaching for Musicians </w:t>
      </w:r>
      <w:r w:rsidR="000B2EF0" w:rsidRPr="008511D1">
        <w:rPr>
          <w:rFonts w:ascii="Arial" w:hAnsi="Arial" w:cs="Arial"/>
          <w:color w:val="000000" w:themeColor="text1"/>
          <w:sz w:val="22"/>
          <w:szCs w:val="22"/>
        </w:rPr>
        <w:t xml:space="preserve">(David </w:t>
      </w:r>
      <w:r w:rsidR="00297C83" w:rsidRPr="008511D1">
        <w:rPr>
          <w:rFonts w:ascii="Arial" w:hAnsi="Arial" w:cs="Arial"/>
          <w:color w:val="000000" w:themeColor="text1"/>
          <w:sz w:val="22"/>
          <w:szCs w:val="22"/>
        </w:rPr>
        <w:t>Juncos</w:t>
      </w:r>
      <w:r w:rsidR="000B2EF0" w:rsidRPr="008511D1">
        <w:rPr>
          <w:rFonts w:ascii="Arial" w:hAnsi="Arial" w:cs="Arial"/>
          <w:color w:val="000000" w:themeColor="text1"/>
          <w:sz w:val="22"/>
          <w:szCs w:val="22"/>
        </w:rPr>
        <w:t xml:space="preserve"> – </w:t>
      </w:r>
      <w:r w:rsidR="007E3DE4" w:rsidRPr="008511D1">
        <w:rPr>
          <w:rFonts w:ascii="Arial" w:hAnsi="Arial" w:cs="Arial"/>
          <w:color w:val="000000" w:themeColor="text1"/>
          <w:sz w:val="22"/>
          <w:szCs w:val="22"/>
        </w:rPr>
        <w:t xml:space="preserve">The </w:t>
      </w:r>
      <w:r w:rsidR="000B2EF0" w:rsidRPr="008511D1">
        <w:rPr>
          <w:rFonts w:ascii="Arial" w:hAnsi="Arial" w:cs="Arial"/>
          <w:color w:val="000000" w:themeColor="text1"/>
          <w:sz w:val="22"/>
          <w:szCs w:val="22"/>
        </w:rPr>
        <w:t>Voice Workshop</w:t>
      </w:r>
      <w:r w:rsidR="007E3DE4" w:rsidRPr="008511D1">
        <w:rPr>
          <w:rFonts w:ascii="Arial" w:hAnsi="Arial" w:cs="Arial"/>
          <w:color w:val="000000" w:themeColor="text1"/>
          <w:sz w:val="22"/>
          <w:szCs w:val="22"/>
        </w:rPr>
        <w:t>)</w:t>
      </w:r>
      <w:r w:rsidR="00812336" w:rsidRPr="008511D1">
        <w:rPr>
          <w:rFonts w:ascii="Arial" w:hAnsi="Arial" w:cs="Arial"/>
          <w:color w:val="000000" w:themeColor="text1"/>
          <w:sz w:val="22"/>
          <w:szCs w:val="22"/>
        </w:rPr>
        <w:t xml:space="preserve"> </w:t>
      </w:r>
      <w:r w:rsidR="001A5F5F" w:rsidRPr="008511D1">
        <w:rPr>
          <w:rFonts w:ascii="Arial" w:hAnsi="Arial" w:cs="Arial"/>
          <w:color w:val="000000" w:themeColor="text1"/>
          <w:sz w:val="22"/>
          <w:szCs w:val="22"/>
        </w:rPr>
        <w:t>–</w:t>
      </w:r>
      <w:r w:rsidR="00A05356" w:rsidRPr="008511D1">
        <w:rPr>
          <w:rFonts w:ascii="Arial" w:hAnsi="Arial" w:cs="Arial"/>
          <w:color w:val="000000" w:themeColor="text1"/>
          <w:sz w:val="22"/>
          <w:szCs w:val="22"/>
        </w:rPr>
        <w:t xml:space="preserve"> domain-specific </w:t>
      </w:r>
      <w:r w:rsidR="00D321F2" w:rsidRPr="008511D1">
        <w:rPr>
          <w:rFonts w:ascii="Arial" w:hAnsi="Arial" w:cs="Arial"/>
          <w:color w:val="000000" w:themeColor="text1"/>
          <w:sz w:val="22"/>
          <w:szCs w:val="22"/>
        </w:rPr>
        <w:t>ACT course</w:t>
      </w:r>
      <w:r w:rsidR="00D66FD1" w:rsidRPr="008511D1">
        <w:rPr>
          <w:rFonts w:ascii="Arial" w:hAnsi="Arial" w:cs="Arial"/>
          <w:color w:val="000000" w:themeColor="text1"/>
          <w:sz w:val="22"/>
          <w:szCs w:val="22"/>
        </w:rPr>
        <w:t>.</w:t>
      </w:r>
    </w:p>
    <w:p w14:paraId="092C7857" w14:textId="06BD8B51" w:rsidR="00343415" w:rsidRPr="008511D1" w:rsidRDefault="00812336" w:rsidP="007F0475">
      <w:pPr>
        <w:spacing w:line="360" w:lineRule="auto"/>
        <w:rPr>
          <w:rFonts w:ascii="Arial" w:hAnsi="Arial" w:cs="Arial"/>
          <w:color w:val="000000" w:themeColor="text1"/>
          <w:sz w:val="22"/>
          <w:szCs w:val="22"/>
        </w:rPr>
      </w:pPr>
      <w:r w:rsidRPr="008511D1">
        <w:rPr>
          <w:rFonts w:ascii="Arial" w:hAnsi="Arial" w:cs="Arial"/>
          <w:color w:val="000000" w:themeColor="text1"/>
          <w:sz w:val="22"/>
          <w:szCs w:val="22"/>
        </w:rPr>
        <w:t>A</w:t>
      </w:r>
      <w:r w:rsidR="00FE17F9" w:rsidRPr="008511D1">
        <w:rPr>
          <w:rFonts w:ascii="Arial" w:hAnsi="Arial" w:cs="Arial"/>
          <w:color w:val="000000" w:themeColor="text1"/>
          <w:sz w:val="22"/>
          <w:szCs w:val="22"/>
        </w:rPr>
        <w:t xml:space="preserve">s mindfulness is one of the core processes of the ACT-model </w:t>
      </w:r>
      <w:sdt>
        <w:sdtPr>
          <w:rPr>
            <w:rFonts w:ascii="Arial" w:hAnsi="Arial" w:cs="Arial"/>
            <w:color w:val="000000" w:themeColor="text1"/>
            <w:sz w:val="22"/>
            <w:szCs w:val="22"/>
          </w:rPr>
          <w:tag w:val="MENDELEY_CITATION_v3_eyJjaXRhdGlvbklEIjoiTUVOREVMRVlfQ0lUQVRJT05fOTVjZjM1Y2MtZWE5Zi00M2MyLTgxYTctODRiMzE1YjJlYmUw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
          <w:id w:val="-1360811144"/>
          <w:placeholder>
            <w:docPart w:val="CD5BC178A5B6FB47AC93FBB9F727DB2D"/>
          </w:placeholder>
        </w:sdtPr>
        <w:sdtEndPr/>
        <w:sdtContent>
          <w:r w:rsidR="00B40DFE">
            <w:rPr>
              <w:rFonts w:eastAsia="Times New Roman"/>
            </w:rPr>
            <w:t>(</w:t>
          </w:r>
          <w:r w:rsidR="00B40DFE" w:rsidRPr="00187C4E">
            <w:rPr>
              <w:rFonts w:ascii="Arial" w:eastAsia="Times New Roman" w:hAnsi="Arial" w:cs="Arial"/>
              <w:sz w:val="22"/>
              <w:szCs w:val="22"/>
            </w:rPr>
            <w:t>Hill &amp; Oliver, 2019</w:t>
          </w:r>
          <w:r w:rsidR="00B40DFE">
            <w:rPr>
              <w:rFonts w:eastAsia="Times New Roman"/>
            </w:rPr>
            <w:t>)</w:t>
          </w:r>
        </w:sdtContent>
      </w:sdt>
      <w:r w:rsidR="00FE17F9" w:rsidRPr="008511D1">
        <w:rPr>
          <w:rFonts w:ascii="Arial" w:hAnsi="Arial" w:cs="Arial"/>
          <w:color w:val="000000" w:themeColor="text1"/>
          <w:sz w:val="22"/>
          <w:szCs w:val="22"/>
        </w:rPr>
        <w:t xml:space="preserve">, a </w:t>
      </w:r>
      <w:r w:rsidR="00F72241" w:rsidRPr="008511D1">
        <w:rPr>
          <w:rFonts w:ascii="Arial" w:hAnsi="Arial" w:cs="Arial"/>
          <w:i/>
          <w:iCs/>
          <w:color w:val="000000" w:themeColor="text1"/>
          <w:sz w:val="22"/>
          <w:szCs w:val="22"/>
        </w:rPr>
        <w:t>Mindfulness for Singers</w:t>
      </w:r>
      <w:r w:rsidR="00F72241" w:rsidRPr="008511D1">
        <w:rPr>
          <w:rFonts w:ascii="Arial" w:hAnsi="Arial" w:cs="Arial"/>
          <w:color w:val="000000" w:themeColor="text1"/>
          <w:sz w:val="22"/>
          <w:szCs w:val="22"/>
        </w:rPr>
        <w:t xml:space="preserve"> (MfS) course</w:t>
      </w:r>
      <w:r w:rsidR="00D66FD1" w:rsidRPr="008511D1">
        <w:rPr>
          <w:rFonts w:ascii="Arial" w:hAnsi="Arial" w:cs="Arial"/>
          <w:color w:val="000000" w:themeColor="text1"/>
          <w:sz w:val="22"/>
          <w:szCs w:val="22"/>
        </w:rPr>
        <w:t xml:space="preserve"> was also undertaken</w:t>
      </w:r>
      <w:r w:rsidR="00FE17F9" w:rsidRPr="008511D1">
        <w:rPr>
          <w:rFonts w:ascii="Arial" w:hAnsi="Arial" w:cs="Arial"/>
          <w:color w:val="000000" w:themeColor="text1"/>
          <w:sz w:val="22"/>
          <w:szCs w:val="22"/>
        </w:rPr>
        <w:t xml:space="preserve"> to provide</w:t>
      </w:r>
      <w:r w:rsidR="00F86701" w:rsidRPr="008511D1">
        <w:rPr>
          <w:rFonts w:ascii="Arial" w:hAnsi="Arial" w:cs="Arial"/>
          <w:color w:val="000000" w:themeColor="text1"/>
          <w:sz w:val="22"/>
          <w:szCs w:val="22"/>
        </w:rPr>
        <w:t xml:space="preserve"> singer-specific </w:t>
      </w:r>
      <w:r w:rsidRPr="008511D1">
        <w:rPr>
          <w:rFonts w:ascii="Arial" w:hAnsi="Arial" w:cs="Arial"/>
          <w:color w:val="000000" w:themeColor="text1"/>
          <w:sz w:val="22"/>
          <w:szCs w:val="22"/>
        </w:rPr>
        <w:t>content</w:t>
      </w:r>
      <w:r w:rsidR="00F72241"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"/>
          <w:id w:val="269597123"/>
          <w:placeholder>
            <w:docPart w:val="DefaultPlaceholder_-1854013440"/>
          </w:placeholder>
        </w:sdtPr>
        <w:sdtEndPr/>
        <w:sdtContent>
          <w:r w:rsidR="00B40DFE" w:rsidRPr="00B40DFE">
            <w:rPr>
              <w:rFonts w:ascii="Arial" w:hAnsi="Arial" w:cs="Arial"/>
              <w:color w:val="000000"/>
              <w:sz w:val="22"/>
              <w:szCs w:val="22"/>
            </w:rPr>
            <w:t>(A.-M. L. Czajkowski, n.d.)</w:t>
          </w:r>
        </w:sdtContent>
      </w:sdt>
      <w:r w:rsidR="00690ACD" w:rsidRPr="008511D1">
        <w:rPr>
          <w:rFonts w:ascii="Arial" w:hAnsi="Arial" w:cs="Arial"/>
          <w:color w:val="000000" w:themeColor="text1"/>
          <w:sz w:val="22"/>
          <w:szCs w:val="22"/>
        </w:rPr>
        <w:t>.</w:t>
      </w:r>
      <w:r w:rsidR="00B24480" w:rsidRPr="008511D1">
        <w:rPr>
          <w:rFonts w:ascii="Arial" w:hAnsi="Arial" w:cs="Arial"/>
          <w:color w:val="000000" w:themeColor="text1"/>
          <w:sz w:val="22"/>
          <w:szCs w:val="22"/>
        </w:rPr>
        <w:t xml:space="preserve"> </w:t>
      </w:r>
      <w:r w:rsidR="005353FB" w:rsidRPr="008511D1">
        <w:rPr>
          <w:rFonts w:ascii="Arial" w:hAnsi="Arial" w:cs="Arial"/>
          <w:color w:val="000000" w:themeColor="text1"/>
          <w:sz w:val="22"/>
          <w:szCs w:val="22"/>
        </w:rPr>
        <w:t>Structural elements</w:t>
      </w:r>
      <w:r w:rsidR="00D637B7" w:rsidRPr="008511D1">
        <w:rPr>
          <w:rFonts w:ascii="Arial" w:hAnsi="Arial" w:cs="Arial"/>
          <w:color w:val="000000" w:themeColor="text1"/>
          <w:sz w:val="22"/>
          <w:szCs w:val="22"/>
        </w:rPr>
        <w:t xml:space="preserve"> </w:t>
      </w:r>
      <w:r w:rsidR="00942A4C" w:rsidRPr="008511D1">
        <w:rPr>
          <w:rFonts w:ascii="Arial" w:hAnsi="Arial" w:cs="Arial"/>
          <w:color w:val="000000" w:themeColor="text1"/>
          <w:sz w:val="22"/>
          <w:szCs w:val="22"/>
        </w:rPr>
        <w:t xml:space="preserve">and </w:t>
      </w:r>
      <w:r w:rsidR="00CD1D8D" w:rsidRPr="008511D1">
        <w:rPr>
          <w:rFonts w:ascii="Arial" w:hAnsi="Arial" w:cs="Arial"/>
          <w:color w:val="000000" w:themeColor="text1"/>
          <w:sz w:val="22"/>
          <w:szCs w:val="22"/>
        </w:rPr>
        <w:t xml:space="preserve">psychoeducation material delivered </w:t>
      </w:r>
      <w:r w:rsidR="00942A4C" w:rsidRPr="008511D1">
        <w:rPr>
          <w:rFonts w:ascii="Arial" w:hAnsi="Arial" w:cs="Arial"/>
          <w:color w:val="000000" w:themeColor="text1"/>
          <w:sz w:val="22"/>
          <w:szCs w:val="22"/>
        </w:rPr>
        <w:t xml:space="preserve">as part of </w:t>
      </w:r>
      <w:r w:rsidR="00D637B7" w:rsidRPr="008511D1">
        <w:rPr>
          <w:rFonts w:ascii="Arial" w:hAnsi="Arial" w:cs="Arial"/>
          <w:color w:val="000000" w:themeColor="text1"/>
          <w:sz w:val="22"/>
          <w:szCs w:val="22"/>
        </w:rPr>
        <w:t xml:space="preserve">the 6-session coaching intervention </w:t>
      </w:r>
      <w:r w:rsidR="00534871" w:rsidRPr="008511D1">
        <w:rPr>
          <w:rFonts w:ascii="Arial" w:hAnsi="Arial" w:cs="Arial"/>
          <w:color w:val="000000" w:themeColor="text1"/>
          <w:sz w:val="22"/>
          <w:szCs w:val="22"/>
        </w:rPr>
        <w:t>w</w:t>
      </w:r>
      <w:r w:rsidR="00765004" w:rsidRPr="008511D1">
        <w:rPr>
          <w:rFonts w:ascii="Arial" w:hAnsi="Arial" w:cs="Arial"/>
          <w:color w:val="000000" w:themeColor="text1"/>
          <w:sz w:val="22"/>
          <w:szCs w:val="22"/>
        </w:rPr>
        <w:t xml:space="preserve">ere </w:t>
      </w:r>
      <w:r w:rsidR="00B63981" w:rsidRPr="008511D1">
        <w:rPr>
          <w:rFonts w:ascii="Arial" w:hAnsi="Arial" w:cs="Arial"/>
          <w:color w:val="000000" w:themeColor="text1"/>
          <w:sz w:val="22"/>
          <w:szCs w:val="22"/>
        </w:rPr>
        <w:t xml:space="preserve">based on </w:t>
      </w:r>
      <w:r w:rsidR="00001013" w:rsidRPr="008511D1">
        <w:rPr>
          <w:rFonts w:ascii="Arial" w:hAnsi="Arial" w:cs="Arial"/>
          <w:color w:val="000000" w:themeColor="text1"/>
          <w:sz w:val="22"/>
          <w:szCs w:val="22"/>
        </w:rPr>
        <w:t>the</w:t>
      </w:r>
      <w:r w:rsidR="0053278F" w:rsidRPr="008511D1">
        <w:rPr>
          <w:rFonts w:ascii="Arial" w:hAnsi="Arial" w:cs="Arial"/>
          <w:color w:val="000000" w:themeColor="text1"/>
          <w:sz w:val="22"/>
          <w:szCs w:val="22"/>
        </w:rPr>
        <w:t xml:space="preserve"> above courses as well as </w:t>
      </w:r>
      <w:r w:rsidR="00AB4C18" w:rsidRPr="008511D1">
        <w:rPr>
          <w:rFonts w:ascii="Arial" w:hAnsi="Arial" w:cs="Arial"/>
          <w:color w:val="000000" w:themeColor="text1"/>
          <w:sz w:val="22"/>
          <w:szCs w:val="22"/>
        </w:rPr>
        <w:t>t</w:t>
      </w:r>
      <w:r w:rsidR="007453CC" w:rsidRPr="008511D1">
        <w:rPr>
          <w:rFonts w:ascii="Arial" w:hAnsi="Arial" w:cs="Arial"/>
          <w:color w:val="000000" w:themeColor="text1"/>
          <w:sz w:val="22"/>
          <w:szCs w:val="22"/>
        </w:rPr>
        <w:t>wo</w:t>
      </w:r>
      <w:r w:rsidR="003002E4" w:rsidRPr="008511D1">
        <w:rPr>
          <w:rFonts w:ascii="Arial" w:hAnsi="Arial" w:cs="Arial"/>
          <w:color w:val="000000" w:themeColor="text1"/>
          <w:sz w:val="22"/>
          <w:szCs w:val="22"/>
        </w:rPr>
        <w:t xml:space="preserve"> key books: </w:t>
      </w:r>
      <w:r w:rsidR="003002E4" w:rsidRPr="008511D1">
        <w:rPr>
          <w:rFonts w:ascii="Arial" w:hAnsi="Arial" w:cs="Arial"/>
          <w:i/>
          <w:iCs/>
          <w:color w:val="000000" w:themeColor="text1"/>
          <w:sz w:val="22"/>
          <w:szCs w:val="22"/>
        </w:rPr>
        <w:t>ACT for Musicians</w:t>
      </w:r>
      <w:r w:rsidR="00BC600B" w:rsidRPr="008511D1">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WM0NWZlMDItNDc4My00OGNiLThmOWMtNGEzMTZiOGI1NmU3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mZhbHNlLCJtYW51YWxPdmVycmlkZVRleHQiOiIiLCJjaXRlcHJvY1RleHQiOiIoSnVuY29zICYjMzg7IGRlIFBhaXZhIGUgUG9uYSwgMjAyMSkifX0="/>
          <w:id w:val="1855153338"/>
          <w:placeholder>
            <w:docPart w:val="DefaultPlaceholder_-1854013440"/>
          </w:placeholder>
        </w:sdtPr>
        <w:sdtEndPr/>
        <w:sdtContent>
          <w:r w:rsidR="00B40DFE">
            <w:rPr>
              <w:rFonts w:eastAsia="Times New Roman"/>
            </w:rPr>
            <w:t>(</w:t>
          </w:r>
          <w:r w:rsidR="00B40DFE" w:rsidRPr="00AA1128">
            <w:rPr>
              <w:rFonts w:ascii="Arial" w:eastAsia="Times New Roman" w:hAnsi="Arial" w:cs="Arial"/>
              <w:sz w:val="22"/>
              <w:szCs w:val="22"/>
            </w:rPr>
            <w:t>Juncos &amp; de Paiva e Pona, 2021</w:t>
          </w:r>
          <w:r w:rsidR="00B40DFE">
            <w:rPr>
              <w:rFonts w:eastAsia="Times New Roman"/>
            </w:rPr>
            <w:t>)</w:t>
          </w:r>
        </w:sdtContent>
      </w:sdt>
      <w:r w:rsidR="008368FD" w:rsidRPr="008511D1">
        <w:rPr>
          <w:rFonts w:ascii="Arial" w:hAnsi="Arial" w:cs="Arial"/>
          <w:color w:val="000000" w:themeColor="text1"/>
          <w:sz w:val="22"/>
          <w:szCs w:val="22"/>
        </w:rPr>
        <w:t xml:space="preserve"> and </w:t>
      </w:r>
      <w:r w:rsidR="00BC600B" w:rsidRPr="008511D1">
        <w:rPr>
          <w:rFonts w:ascii="Arial" w:hAnsi="Arial" w:cs="Arial"/>
          <w:i/>
          <w:iCs/>
          <w:color w:val="000000" w:themeColor="text1"/>
          <w:sz w:val="22"/>
          <w:szCs w:val="22"/>
        </w:rPr>
        <w:t xml:space="preserve">ACT made </w:t>
      </w:r>
      <w:r w:rsidR="00A23C1C" w:rsidRPr="008511D1">
        <w:rPr>
          <w:rFonts w:ascii="Arial" w:hAnsi="Arial" w:cs="Arial"/>
          <w:i/>
          <w:iCs/>
          <w:color w:val="000000" w:themeColor="text1"/>
          <w:sz w:val="22"/>
          <w:szCs w:val="22"/>
        </w:rPr>
        <w:t>S</w:t>
      </w:r>
      <w:r w:rsidR="00BC600B" w:rsidRPr="008511D1">
        <w:rPr>
          <w:rFonts w:ascii="Arial" w:hAnsi="Arial" w:cs="Arial"/>
          <w:i/>
          <w:iCs/>
          <w:color w:val="000000" w:themeColor="text1"/>
          <w:sz w:val="22"/>
          <w:szCs w:val="22"/>
        </w:rPr>
        <w:t>imple</w:t>
      </w:r>
      <w:r w:rsidR="00BC600B"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jM1MWNmMmEtMmE0MS00NTJhLTk3OTUtYzYyZDgwM2U0NmQ5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330959635"/>
          <w:placeholder>
            <w:docPart w:val="DefaultPlaceholder_-1854013440"/>
          </w:placeholder>
        </w:sdtPr>
        <w:sdtEndPr/>
        <w:sdtContent>
          <w:r w:rsidR="00B40DFE" w:rsidRPr="00B40DFE">
            <w:rPr>
              <w:rFonts w:ascii="Arial" w:hAnsi="Arial" w:cs="Arial"/>
              <w:color w:val="000000"/>
              <w:sz w:val="22"/>
              <w:szCs w:val="22"/>
            </w:rPr>
            <w:t>(Harris, 2019)</w:t>
          </w:r>
        </w:sdtContent>
      </w:sdt>
      <w:r w:rsidR="006C4C09" w:rsidRPr="008511D1">
        <w:rPr>
          <w:rFonts w:ascii="Arial" w:hAnsi="Arial" w:cs="Arial"/>
          <w:color w:val="000000" w:themeColor="text1"/>
          <w:sz w:val="22"/>
          <w:szCs w:val="22"/>
        </w:rPr>
        <w:t>.</w:t>
      </w:r>
      <w:r w:rsidR="00A24A44" w:rsidRPr="008511D1">
        <w:rPr>
          <w:rFonts w:ascii="Arial" w:hAnsi="Arial" w:cs="Arial"/>
          <w:color w:val="000000" w:themeColor="text1"/>
          <w:sz w:val="22"/>
          <w:szCs w:val="22"/>
        </w:rPr>
        <w:t xml:space="preserve"> </w:t>
      </w:r>
    </w:p>
    <w:p w14:paraId="0A114B32" w14:textId="62FB14BB" w:rsidR="000876A1" w:rsidRPr="008511D1" w:rsidRDefault="009561B5" w:rsidP="007F0475">
      <w:pPr>
        <w:spacing w:line="360" w:lineRule="auto"/>
        <w:rPr>
          <w:rFonts w:ascii="Arial" w:hAnsi="Arial" w:cs="Arial"/>
          <w:color w:val="000000" w:themeColor="text1"/>
          <w:sz w:val="22"/>
          <w:szCs w:val="22"/>
        </w:rPr>
      </w:pPr>
      <w:r w:rsidRPr="008511D1">
        <w:rPr>
          <w:rFonts w:ascii="Arial" w:hAnsi="Arial" w:cs="Arial"/>
          <w:color w:val="000000" w:themeColor="text1"/>
          <w:sz w:val="22"/>
          <w:szCs w:val="22"/>
        </w:rPr>
        <w:t xml:space="preserve">The </w:t>
      </w:r>
      <w:r w:rsidRPr="008511D1">
        <w:rPr>
          <w:rFonts w:ascii="Arial" w:hAnsi="Arial" w:cs="Arial"/>
          <w:i/>
          <w:iCs/>
          <w:color w:val="000000" w:themeColor="text1"/>
          <w:sz w:val="22"/>
          <w:szCs w:val="22"/>
        </w:rPr>
        <w:t>ACT made Simple</w:t>
      </w:r>
      <w:r w:rsidRPr="008511D1">
        <w:rPr>
          <w:rFonts w:ascii="Arial" w:hAnsi="Arial" w:cs="Arial"/>
          <w:color w:val="000000" w:themeColor="text1"/>
          <w:sz w:val="22"/>
          <w:szCs w:val="22"/>
        </w:rPr>
        <w:t xml:space="preserve"> book by Harris </w:t>
      </w:r>
      <w:r w:rsidR="00644699" w:rsidRPr="008511D1">
        <w:rPr>
          <w:rFonts w:ascii="Arial" w:hAnsi="Arial" w:cs="Arial"/>
          <w:color w:val="000000" w:themeColor="text1"/>
          <w:sz w:val="22"/>
          <w:szCs w:val="22"/>
        </w:rPr>
        <w:t xml:space="preserve">includes a simplification </w:t>
      </w:r>
      <w:r w:rsidR="00A24A44" w:rsidRPr="008511D1">
        <w:rPr>
          <w:rFonts w:ascii="Arial" w:hAnsi="Arial" w:cs="Arial"/>
          <w:color w:val="000000" w:themeColor="text1"/>
          <w:sz w:val="22"/>
          <w:szCs w:val="22"/>
        </w:rPr>
        <w:t xml:space="preserve">of the </w:t>
      </w:r>
      <w:r w:rsidR="00A113B0" w:rsidRPr="008511D1">
        <w:rPr>
          <w:rFonts w:ascii="Arial" w:hAnsi="Arial" w:cs="Arial"/>
          <w:color w:val="000000" w:themeColor="text1"/>
          <w:sz w:val="22"/>
          <w:szCs w:val="22"/>
        </w:rPr>
        <w:t xml:space="preserve">six </w:t>
      </w:r>
      <w:r w:rsidR="00A24A44" w:rsidRPr="008511D1">
        <w:rPr>
          <w:rFonts w:ascii="Arial" w:hAnsi="Arial" w:cs="Arial"/>
          <w:color w:val="000000" w:themeColor="text1"/>
          <w:sz w:val="22"/>
          <w:szCs w:val="22"/>
        </w:rPr>
        <w:t>ACT Hexaflex processes</w:t>
      </w:r>
      <w:r w:rsidR="00D563A8" w:rsidRPr="008511D1">
        <w:rPr>
          <w:rFonts w:ascii="Arial" w:hAnsi="Arial" w:cs="Arial"/>
          <w:color w:val="000000" w:themeColor="text1"/>
          <w:sz w:val="22"/>
          <w:szCs w:val="22"/>
        </w:rPr>
        <w:t xml:space="preserve"> (Fig. 5</w:t>
      </w:r>
      <w:r w:rsidR="002852CD" w:rsidRPr="008511D1">
        <w:rPr>
          <w:rFonts w:ascii="Arial" w:hAnsi="Arial" w:cs="Arial"/>
          <w:color w:val="000000" w:themeColor="text1"/>
          <w:sz w:val="22"/>
          <w:szCs w:val="22"/>
        </w:rPr>
        <w:t>, p.</w:t>
      </w:r>
      <w:r w:rsidR="00DD6030">
        <w:rPr>
          <w:rFonts w:ascii="Arial" w:hAnsi="Arial" w:cs="Arial"/>
          <w:color w:val="000000" w:themeColor="text1"/>
          <w:sz w:val="22"/>
          <w:szCs w:val="22"/>
        </w:rPr>
        <w:t>19</w:t>
      </w:r>
      <w:r w:rsidR="002852CD" w:rsidRPr="008511D1">
        <w:rPr>
          <w:rFonts w:ascii="Arial" w:hAnsi="Arial" w:cs="Arial"/>
          <w:color w:val="000000" w:themeColor="text1"/>
          <w:sz w:val="22"/>
          <w:szCs w:val="22"/>
        </w:rPr>
        <w:t>)</w:t>
      </w:r>
      <w:r w:rsidR="00C4228A" w:rsidRPr="008511D1">
        <w:rPr>
          <w:rFonts w:ascii="Arial" w:hAnsi="Arial" w:cs="Arial"/>
          <w:color w:val="000000" w:themeColor="text1"/>
          <w:sz w:val="22"/>
          <w:szCs w:val="22"/>
        </w:rPr>
        <w:t xml:space="preserve"> </w:t>
      </w:r>
      <w:r w:rsidR="00A24A44" w:rsidRPr="008511D1">
        <w:rPr>
          <w:rFonts w:ascii="Arial" w:hAnsi="Arial" w:cs="Arial"/>
          <w:color w:val="000000" w:themeColor="text1"/>
          <w:sz w:val="22"/>
          <w:szCs w:val="22"/>
        </w:rPr>
        <w:t xml:space="preserve">into </w:t>
      </w:r>
      <w:r w:rsidR="00F6621D" w:rsidRPr="008511D1">
        <w:rPr>
          <w:rFonts w:ascii="Arial" w:hAnsi="Arial" w:cs="Arial"/>
          <w:color w:val="000000" w:themeColor="text1"/>
          <w:sz w:val="22"/>
          <w:szCs w:val="22"/>
        </w:rPr>
        <w:t xml:space="preserve">three key </w:t>
      </w:r>
      <w:r w:rsidR="003822FC" w:rsidRPr="008511D1">
        <w:rPr>
          <w:rFonts w:ascii="Arial" w:hAnsi="Arial" w:cs="Arial"/>
          <w:color w:val="000000" w:themeColor="text1"/>
          <w:sz w:val="22"/>
          <w:szCs w:val="22"/>
        </w:rPr>
        <w:t xml:space="preserve">processes he calls the </w:t>
      </w:r>
      <w:r w:rsidR="00A24A44" w:rsidRPr="008511D1">
        <w:rPr>
          <w:rFonts w:ascii="Arial" w:hAnsi="Arial" w:cs="Arial"/>
          <w:color w:val="000000" w:themeColor="text1"/>
          <w:sz w:val="22"/>
          <w:szCs w:val="22"/>
        </w:rPr>
        <w:t>Triflex</w:t>
      </w:r>
      <w:r w:rsidR="003822FC" w:rsidRPr="008511D1">
        <w:rPr>
          <w:rFonts w:ascii="Arial" w:hAnsi="Arial" w:cs="Arial"/>
          <w:color w:val="000000" w:themeColor="text1"/>
          <w:sz w:val="22"/>
          <w:szCs w:val="22"/>
        </w:rPr>
        <w:t xml:space="preserve"> (Fig. 6, p.2</w:t>
      </w:r>
      <w:r w:rsidR="00DD6030">
        <w:rPr>
          <w:rFonts w:ascii="Arial" w:hAnsi="Arial" w:cs="Arial"/>
          <w:color w:val="000000" w:themeColor="text1"/>
          <w:sz w:val="22"/>
          <w:szCs w:val="22"/>
        </w:rPr>
        <w:t>6</w:t>
      </w:r>
      <w:r w:rsidR="003822FC" w:rsidRPr="008511D1">
        <w:rPr>
          <w:rFonts w:ascii="Arial" w:hAnsi="Arial" w:cs="Arial"/>
          <w:color w:val="000000" w:themeColor="text1"/>
          <w:sz w:val="22"/>
          <w:szCs w:val="22"/>
        </w:rPr>
        <w:t>)</w:t>
      </w:r>
      <w:r w:rsidR="008C4154" w:rsidRPr="008511D1">
        <w:rPr>
          <w:rFonts w:ascii="Arial" w:hAnsi="Arial" w:cs="Arial"/>
          <w:color w:val="000000" w:themeColor="text1"/>
          <w:sz w:val="22"/>
          <w:szCs w:val="22"/>
        </w:rPr>
        <w:t xml:space="preserve">. This provided the </w:t>
      </w:r>
      <w:r w:rsidR="00381F0B" w:rsidRPr="008511D1">
        <w:rPr>
          <w:rFonts w:ascii="Arial" w:hAnsi="Arial" w:cs="Arial"/>
          <w:color w:val="000000" w:themeColor="text1"/>
          <w:sz w:val="22"/>
          <w:szCs w:val="22"/>
        </w:rPr>
        <w:t xml:space="preserve">structural </w:t>
      </w:r>
      <w:r w:rsidR="002879E6" w:rsidRPr="008511D1">
        <w:rPr>
          <w:rFonts w:ascii="Arial" w:hAnsi="Arial" w:cs="Arial"/>
          <w:color w:val="000000" w:themeColor="text1"/>
          <w:sz w:val="22"/>
          <w:szCs w:val="22"/>
        </w:rPr>
        <w:t>outline</w:t>
      </w:r>
      <w:r w:rsidR="00C4228A" w:rsidRPr="008511D1">
        <w:rPr>
          <w:rFonts w:ascii="Arial" w:hAnsi="Arial" w:cs="Arial"/>
          <w:color w:val="000000" w:themeColor="text1"/>
          <w:sz w:val="22"/>
          <w:szCs w:val="22"/>
        </w:rPr>
        <w:t>,</w:t>
      </w:r>
      <w:r w:rsidR="002C33F8" w:rsidRPr="008511D1">
        <w:rPr>
          <w:rFonts w:ascii="Arial" w:hAnsi="Arial" w:cs="Arial"/>
          <w:color w:val="000000" w:themeColor="text1"/>
          <w:sz w:val="22"/>
          <w:szCs w:val="22"/>
        </w:rPr>
        <w:t xml:space="preserve"> </w:t>
      </w:r>
      <w:r w:rsidR="001F79C0" w:rsidRPr="008511D1">
        <w:rPr>
          <w:rFonts w:ascii="Arial" w:hAnsi="Arial" w:cs="Arial"/>
          <w:color w:val="000000" w:themeColor="text1"/>
          <w:sz w:val="22"/>
          <w:szCs w:val="22"/>
        </w:rPr>
        <w:t xml:space="preserve">whilst </w:t>
      </w:r>
      <w:r w:rsidR="00684D11" w:rsidRPr="008511D1">
        <w:rPr>
          <w:rFonts w:ascii="Arial" w:hAnsi="Arial" w:cs="Arial"/>
          <w:color w:val="000000" w:themeColor="text1"/>
          <w:sz w:val="22"/>
          <w:szCs w:val="22"/>
        </w:rPr>
        <w:t xml:space="preserve">the experiential content </w:t>
      </w:r>
      <w:r w:rsidR="00495BC5" w:rsidRPr="008511D1">
        <w:rPr>
          <w:rFonts w:ascii="Arial" w:hAnsi="Arial" w:cs="Arial"/>
          <w:color w:val="000000" w:themeColor="text1"/>
          <w:sz w:val="22"/>
          <w:szCs w:val="22"/>
        </w:rPr>
        <w:t xml:space="preserve">was </w:t>
      </w:r>
      <w:r w:rsidR="00D25FF9" w:rsidRPr="008511D1">
        <w:rPr>
          <w:rFonts w:ascii="Arial" w:hAnsi="Arial" w:cs="Arial"/>
          <w:color w:val="000000" w:themeColor="text1"/>
          <w:sz w:val="22"/>
          <w:szCs w:val="22"/>
        </w:rPr>
        <w:t xml:space="preserve">largely </w:t>
      </w:r>
      <w:r w:rsidR="006A2630" w:rsidRPr="008511D1">
        <w:rPr>
          <w:rFonts w:ascii="Arial" w:hAnsi="Arial" w:cs="Arial"/>
          <w:color w:val="000000" w:themeColor="text1"/>
          <w:sz w:val="22"/>
          <w:szCs w:val="22"/>
        </w:rPr>
        <w:t xml:space="preserve">derived </w:t>
      </w:r>
      <w:r w:rsidR="00D25FF9" w:rsidRPr="008511D1">
        <w:rPr>
          <w:rFonts w:ascii="Arial" w:hAnsi="Arial" w:cs="Arial"/>
          <w:color w:val="000000" w:themeColor="text1"/>
          <w:sz w:val="22"/>
          <w:szCs w:val="22"/>
        </w:rPr>
        <w:t>from Harris</w:t>
      </w:r>
      <w:r w:rsidR="00602D47"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Mjc3YTRjNzAtM2IxYS00NDE5LWJhODItODZmMjMyY2YzNWNl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MjAxOSkiLCJjaXRlcHJvY1RleHQiOiIoSGFycmlzLCAyMDE5KSJ9fQ=="/>
          <w:id w:val="-972364273"/>
          <w:placeholder>
            <w:docPart w:val="DefaultPlaceholder_-1854013440"/>
          </w:placeholder>
        </w:sdtPr>
        <w:sdtEndPr/>
        <w:sdtContent>
          <w:r w:rsidR="00B40DFE" w:rsidRPr="00B40DFE">
            <w:rPr>
              <w:rFonts w:ascii="Arial" w:hAnsi="Arial" w:cs="Arial"/>
              <w:color w:val="000000"/>
              <w:sz w:val="22"/>
              <w:szCs w:val="22"/>
            </w:rPr>
            <w:t>(2019)</w:t>
          </w:r>
        </w:sdtContent>
      </w:sdt>
      <w:r w:rsidR="00D25FF9" w:rsidRPr="008511D1">
        <w:rPr>
          <w:rFonts w:ascii="Arial" w:hAnsi="Arial" w:cs="Arial"/>
          <w:color w:val="000000" w:themeColor="text1"/>
          <w:sz w:val="22"/>
          <w:szCs w:val="22"/>
        </w:rPr>
        <w:t>, Jun</w:t>
      </w:r>
      <w:r w:rsidR="0072352C" w:rsidRPr="008511D1">
        <w:rPr>
          <w:rFonts w:ascii="Arial" w:hAnsi="Arial" w:cs="Arial"/>
          <w:color w:val="000000" w:themeColor="text1"/>
          <w:sz w:val="22"/>
          <w:szCs w:val="22"/>
        </w:rPr>
        <w:t>cos</w:t>
      </w:r>
      <w:r w:rsidR="00F420CD" w:rsidRPr="008511D1">
        <w:rPr>
          <w:rFonts w:ascii="Arial" w:hAnsi="Arial" w:cs="Arial"/>
          <w:color w:val="000000" w:themeColor="text1"/>
          <w:sz w:val="22"/>
          <w:szCs w:val="22"/>
        </w:rPr>
        <w:t xml:space="preserve"> &amp; de Paiva e pona</w:t>
      </w:r>
      <w:r w:rsidR="00D25FF9"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ZmUwZTlkNTItN2E1ZC00MTllLTk0NzItMTczOTUxM2NmMTk2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igyMDIxKSIsImNpdGVwcm9jVGV4dCI6IihKdW5jb3MgJiMzODsgZGUgUGFpdmEgZSBQb25hLCAyMDIxKSJ9fQ=="/>
          <w:id w:val="2134980822"/>
          <w:placeholder>
            <w:docPart w:val="DefaultPlaceholder_-1854013440"/>
          </w:placeholder>
        </w:sdtPr>
        <w:sdtEndPr/>
        <w:sdtContent>
          <w:r w:rsidR="00B40DFE" w:rsidRPr="00B40DFE">
            <w:rPr>
              <w:rFonts w:ascii="Arial" w:hAnsi="Arial" w:cs="Arial"/>
              <w:color w:val="000000"/>
              <w:sz w:val="22"/>
              <w:szCs w:val="22"/>
            </w:rPr>
            <w:t>(2021)</w:t>
          </w:r>
        </w:sdtContent>
      </w:sdt>
      <w:r w:rsidR="0033746A" w:rsidRPr="008511D1">
        <w:rPr>
          <w:rFonts w:ascii="Arial" w:hAnsi="Arial" w:cs="Arial"/>
          <w:color w:val="000000" w:themeColor="text1"/>
          <w:sz w:val="22"/>
          <w:szCs w:val="22"/>
        </w:rPr>
        <w:t xml:space="preserve"> </w:t>
      </w:r>
      <w:r w:rsidR="00D25FF9" w:rsidRPr="008511D1">
        <w:rPr>
          <w:rFonts w:ascii="Arial" w:hAnsi="Arial" w:cs="Arial"/>
          <w:color w:val="000000" w:themeColor="text1"/>
          <w:sz w:val="22"/>
          <w:szCs w:val="22"/>
        </w:rPr>
        <w:t xml:space="preserve">and </w:t>
      </w:r>
      <w:r w:rsidR="006A3A88" w:rsidRPr="008511D1">
        <w:rPr>
          <w:rFonts w:ascii="Arial" w:hAnsi="Arial" w:cs="Arial"/>
          <w:color w:val="000000" w:themeColor="text1"/>
          <w:sz w:val="22"/>
          <w:szCs w:val="22"/>
        </w:rPr>
        <w:t>Cza</w:t>
      </w:r>
      <w:r w:rsidR="00FF2725" w:rsidRPr="008511D1">
        <w:rPr>
          <w:rFonts w:ascii="Arial" w:hAnsi="Arial" w:cs="Arial"/>
          <w:color w:val="000000" w:themeColor="text1"/>
          <w:sz w:val="22"/>
          <w:szCs w:val="22"/>
        </w:rPr>
        <w:t>jkowski</w:t>
      </w:r>
      <w:r w:rsidR="00516991" w:rsidRPr="00516991">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"/>
          <w:id w:val="1767955700"/>
          <w:placeholder>
            <w:docPart w:val="A8DB49D987C3554DB66EA0B5FE208FD3"/>
          </w:placeholder>
        </w:sdtPr>
        <w:sdtEndPr/>
        <w:sdtContent>
          <w:r w:rsidR="00B40DFE" w:rsidRPr="00B40DFE">
            <w:rPr>
              <w:rFonts w:ascii="Arial" w:hAnsi="Arial" w:cs="Arial"/>
              <w:color w:val="000000"/>
              <w:sz w:val="22"/>
              <w:szCs w:val="22"/>
            </w:rPr>
            <w:t>(n.d.)</w:t>
          </w:r>
        </w:sdtContent>
      </w:sdt>
      <w:r w:rsidR="00330BB0" w:rsidRPr="008511D1">
        <w:rPr>
          <w:rFonts w:ascii="Arial" w:hAnsi="Arial" w:cs="Arial"/>
          <w:color w:val="000000" w:themeColor="text1"/>
          <w:sz w:val="22"/>
          <w:szCs w:val="22"/>
        </w:rPr>
        <w:t>.</w:t>
      </w:r>
    </w:p>
    <w:p w14:paraId="547E805D" w14:textId="3EDCE0CA" w:rsidR="00630C54" w:rsidRPr="008511D1" w:rsidRDefault="00545847" w:rsidP="00DC22AB">
      <w:pPr>
        <w:spacing w:line="360" w:lineRule="auto"/>
        <w:rPr>
          <w:rFonts w:ascii="Arial" w:hAnsi="Arial" w:cs="Arial"/>
          <w:color w:val="000000" w:themeColor="text1"/>
          <w:sz w:val="22"/>
          <w:szCs w:val="22"/>
        </w:rPr>
      </w:pPr>
      <w:r w:rsidRPr="008511D1">
        <w:rPr>
          <w:rFonts w:ascii="Arial" w:hAnsi="Arial" w:cs="Arial"/>
          <w:color w:val="000000" w:themeColor="text1"/>
          <w:sz w:val="22"/>
          <w:szCs w:val="22"/>
        </w:rPr>
        <w:t xml:space="preserve">NI </w:t>
      </w:r>
      <w:r w:rsidR="00495BC5" w:rsidRPr="008511D1">
        <w:rPr>
          <w:rFonts w:ascii="Arial" w:hAnsi="Arial" w:cs="Arial"/>
          <w:color w:val="000000" w:themeColor="text1"/>
          <w:sz w:val="22"/>
          <w:szCs w:val="22"/>
        </w:rPr>
        <w:t xml:space="preserve">personally </w:t>
      </w:r>
      <w:r w:rsidRPr="008511D1">
        <w:rPr>
          <w:rFonts w:ascii="Arial" w:hAnsi="Arial" w:cs="Arial"/>
          <w:color w:val="000000" w:themeColor="text1"/>
          <w:sz w:val="22"/>
          <w:szCs w:val="22"/>
        </w:rPr>
        <w:t xml:space="preserve">recorded </w:t>
      </w:r>
      <w:r w:rsidR="00EB4FB5" w:rsidRPr="008511D1">
        <w:rPr>
          <w:rFonts w:ascii="Arial" w:hAnsi="Arial" w:cs="Arial"/>
          <w:color w:val="000000" w:themeColor="text1"/>
          <w:sz w:val="22"/>
          <w:szCs w:val="22"/>
        </w:rPr>
        <w:t>adaptations of</w:t>
      </w:r>
      <w:r w:rsidR="00236470" w:rsidRPr="008511D1">
        <w:rPr>
          <w:rFonts w:ascii="Arial" w:hAnsi="Arial" w:cs="Arial"/>
          <w:color w:val="000000" w:themeColor="text1"/>
          <w:sz w:val="22"/>
          <w:szCs w:val="22"/>
        </w:rPr>
        <w:t xml:space="preserve"> </w:t>
      </w:r>
      <w:r w:rsidR="002C0D78" w:rsidRPr="008511D1">
        <w:rPr>
          <w:rFonts w:ascii="Arial" w:hAnsi="Arial" w:cs="Arial"/>
          <w:color w:val="000000" w:themeColor="text1"/>
          <w:sz w:val="22"/>
          <w:szCs w:val="22"/>
        </w:rPr>
        <w:t xml:space="preserve">suggested </w:t>
      </w:r>
      <w:r w:rsidR="00236470" w:rsidRPr="008511D1">
        <w:rPr>
          <w:rFonts w:ascii="Arial" w:hAnsi="Arial" w:cs="Arial"/>
          <w:color w:val="000000" w:themeColor="text1"/>
          <w:sz w:val="22"/>
          <w:szCs w:val="22"/>
        </w:rPr>
        <w:t>scripts</w:t>
      </w:r>
      <w:r w:rsidR="00984946" w:rsidRPr="008511D1">
        <w:rPr>
          <w:rFonts w:ascii="Arial" w:hAnsi="Arial" w:cs="Arial"/>
          <w:color w:val="000000" w:themeColor="text1"/>
          <w:sz w:val="22"/>
          <w:szCs w:val="22"/>
        </w:rPr>
        <w:t>, tailor</w:t>
      </w:r>
      <w:r w:rsidR="00C864E0" w:rsidRPr="008511D1">
        <w:rPr>
          <w:rFonts w:ascii="Arial" w:hAnsi="Arial" w:cs="Arial"/>
          <w:color w:val="000000" w:themeColor="text1"/>
          <w:sz w:val="22"/>
          <w:szCs w:val="22"/>
        </w:rPr>
        <w:t>ing them</w:t>
      </w:r>
      <w:r w:rsidR="008963A0" w:rsidRPr="008511D1">
        <w:rPr>
          <w:rFonts w:ascii="Arial" w:hAnsi="Arial" w:cs="Arial"/>
          <w:color w:val="000000" w:themeColor="text1"/>
          <w:sz w:val="22"/>
          <w:szCs w:val="22"/>
        </w:rPr>
        <w:t xml:space="preserve"> for</w:t>
      </w:r>
      <w:r w:rsidR="00C864E0" w:rsidRPr="008511D1">
        <w:rPr>
          <w:rFonts w:ascii="Arial" w:hAnsi="Arial" w:cs="Arial"/>
          <w:color w:val="000000" w:themeColor="text1"/>
          <w:sz w:val="22"/>
          <w:szCs w:val="22"/>
        </w:rPr>
        <w:t xml:space="preserve"> singing</w:t>
      </w:r>
      <w:r w:rsidR="00210FA7" w:rsidRPr="008511D1">
        <w:rPr>
          <w:rFonts w:ascii="Arial" w:hAnsi="Arial" w:cs="Arial"/>
          <w:color w:val="000000" w:themeColor="text1"/>
          <w:sz w:val="22"/>
          <w:szCs w:val="22"/>
        </w:rPr>
        <w:t>, using her own language</w:t>
      </w:r>
      <w:r w:rsidR="00B85FDB" w:rsidRPr="008511D1">
        <w:rPr>
          <w:rFonts w:ascii="Arial" w:hAnsi="Arial" w:cs="Arial"/>
          <w:color w:val="000000" w:themeColor="text1"/>
          <w:sz w:val="22"/>
          <w:szCs w:val="22"/>
        </w:rPr>
        <w:t xml:space="preserve"> </w:t>
      </w:r>
      <w:r w:rsidR="008963A0" w:rsidRPr="008511D1">
        <w:rPr>
          <w:rFonts w:ascii="Arial" w:hAnsi="Arial" w:cs="Arial"/>
          <w:color w:val="000000" w:themeColor="text1"/>
          <w:sz w:val="22"/>
          <w:szCs w:val="22"/>
        </w:rPr>
        <w:t>style</w:t>
      </w:r>
      <w:r w:rsidR="00C50C5A" w:rsidRPr="008511D1">
        <w:rPr>
          <w:rFonts w:ascii="Arial" w:hAnsi="Arial" w:cs="Arial"/>
          <w:color w:val="000000" w:themeColor="text1"/>
          <w:sz w:val="22"/>
          <w:szCs w:val="22"/>
        </w:rPr>
        <w:t xml:space="preserve"> </w:t>
      </w:r>
      <w:r w:rsidR="000E38AF" w:rsidRPr="008511D1">
        <w:rPr>
          <w:rFonts w:ascii="Arial" w:hAnsi="Arial" w:cs="Arial"/>
          <w:color w:val="000000" w:themeColor="text1"/>
          <w:sz w:val="22"/>
          <w:szCs w:val="22"/>
        </w:rPr>
        <w:t>to</w:t>
      </w:r>
      <w:r w:rsidR="00C50C5A" w:rsidRPr="008511D1">
        <w:rPr>
          <w:rFonts w:ascii="Arial" w:hAnsi="Arial" w:cs="Arial"/>
          <w:color w:val="000000" w:themeColor="text1"/>
          <w:sz w:val="22"/>
          <w:szCs w:val="22"/>
        </w:rPr>
        <w:t xml:space="preserve"> </w:t>
      </w:r>
      <w:r w:rsidR="00ED46F1" w:rsidRPr="008511D1">
        <w:rPr>
          <w:rFonts w:ascii="Arial" w:hAnsi="Arial" w:cs="Arial"/>
          <w:color w:val="000000" w:themeColor="text1"/>
          <w:sz w:val="22"/>
          <w:szCs w:val="22"/>
        </w:rPr>
        <w:t xml:space="preserve">ensure familiarity and promote </w:t>
      </w:r>
      <w:r w:rsidR="007B5C31" w:rsidRPr="008511D1">
        <w:rPr>
          <w:rFonts w:ascii="Arial" w:hAnsi="Arial" w:cs="Arial"/>
          <w:color w:val="000000" w:themeColor="text1"/>
          <w:sz w:val="22"/>
          <w:szCs w:val="22"/>
        </w:rPr>
        <w:t>ease of use</w:t>
      </w:r>
      <w:r w:rsidR="0037600C" w:rsidRPr="008511D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mE0MDQ1NjMtZTRlNy00NDMwLTk4Y2QtM2Y3NGE5NjQ3MGIz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703245212"/>
          <w:placeholder>
            <w:docPart w:val="DefaultPlaceholder_-1854013440"/>
          </w:placeholder>
        </w:sdtPr>
        <w:sdtEndPr/>
        <w:sdtContent>
          <w:r w:rsidR="00B40DFE" w:rsidRPr="00B40DFE">
            <w:rPr>
              <w:rFonts w:ascii="Arial" w:hAnsi="Arial" w:cs="Arial"/>
              <w:color w:val="000000"/>
              <w:sz w:val="22"/>
              <w:szCs w:val="22"/>
            </w:rPr>
            <w:t>(Harris, 2019)</w:t>
          </w:r>
        </w:sdtContent>
      </w:sdt>
      <w:r w:rsidR="00630C54" w:rsidRPr="008511D1">
        <w:rPr>
          <w:rFonts w:ascii="Arial" w:hAnsi="Arial" w:cs="Arial"/>
          <w:color w:val="000000" w:themeColor="text1"/>
          <w:sz w:val="22"/>
          <w:szCs w:val="22"/>
        </w:rPr>
        <w:t>.</w:t>
      </w:r>
      <w:r w:rsidR="00DC22AB" w:rsidRPr="008511D1">
        <w:rPr>
          <w:rFonts w:ascii="Arial" w:hAnsi="Arial" w:cs="Arial"/>
          <w:color w:val="000000" w:themeColor="text1"/>
          <w:sz w:val="22"/>
          <w:szCs w:val="22"/>
        </w:rPr>
        <w:t xml:space="preserve"> </w:t>
      </w:r>
      <w:r w:rsidR="00977C4B" w:rsidRPr="008511D1">
        <w:rPr>
          <w:rFonts w:ascii="Arial" w:hAnsi="Arial" w:cs="Arial"/>
          <w:color w:val="000000"/>
          <w:sz w:val="22"/>
          <w:szCs w:val="22"/>
          <w:lang w:val="en-GB"/>
        </w:rPr>
        <w:t>Amy</w:t>
      </w:r>
      <w:r w:rsidR="00630C54" w:rsidRPr="008511D1">
        <w:rPr>
          <w:rFonts w:ascii="Arial" w:hAnsi="Arial" w:cs="Arial"/>
          <w:color w:val="000000"/>
          <w:sz w:val="22"/>
          <w:szCs w:val="22"/>
          <w:lang w:val="en-GB"/>
        </w:rPr>
        <w:t xml:space="preserve"> also receive</w:t>
      </w:r>
      <w:r w:rsidR="00C4228A" w:rsidRPr="008511D1">
        <w:rPr>
          <w:rFonts w:ascii="Arial" w:hAnsi="Arial" w:cs="Arial"/>
          <w:color w:val="000000"/>
          <w:sz w:val="22"/>
          <w:szCs w:val="22"/>
          <w:lang w:val="en-GB"/>
        </w:rPr>
        <w:t>d</w:t>
      </w:r>
      <w:r w:rsidR="00630C54" w:rsidRPr="008511D1">
        <w:rPr>
          <w:rFonts w:ascii="Arial" w:hAnsi="Arial" w:cs="Arial"/>
          <w:color w:val="000000"/>
          <w:sz w:val="22"/>
          <w:szCs w:val="22"/>
          <w:lang w:val="en-GB"/>
        </w:rPr>
        <w:t xml:space="preserve"> </w:t>
      </w:r>
      <w:r w:rsidR="00484BF0" w:rsidRPr="008511D1">
        <w:rPr>
          <w:rFonts w:ascii="Arial" w:hAnsi="Arial" w:cs="Arial"/>
          <w:color w:val="000000"/>
          <w:sz w:val="22"/>
          <w:szCs w:val="22"/>
          <w:lang w:val="en-GB"/>
        </w:rPr>
        <w:t xml:space="preserve">weekly </w:t>
      </w:r>
      <w:r w:rsidR="00C4228A" w:rsidRPr="008511D1">
        <w:rPr>
          <w:rFonts w:ascii="Arial" w:hAnsi="Arial" w:cs="Arial"/>
          <w:color w:val="000000"/>
          <w:sz w:val="22"/>
          <w:szCs w:val="22"/>
          <w:lang w:val="en-GB"/>
        </w:rPr>
        <w:t>take home material</w:t>
      </w:r>
      <w:r w:rsidR="006C2D11" w:rsidRPr="008511D1">
        <w:rPr>
          <w:rFonts w:ascii="Arial" w:hAnsi="Arial" w:cs="Arial"/>
          <w:color w:val="000000"/>
          <w:sz w:val="22"/>
          <w:szCs w:val="22"/>
          <w:lang w:val="en-GB"/>
        </w:rPr>
        <w:t xml:space="preserve"> </w:t>
      </w:r>
      <w:r w:rsidR="00C4228A" w:rsidRPr="008511D1">
        <w:rPr>
          <w:rFonts w:ascii="Arial" w:hAnsi="Arial" w:cs="Arial"/>
          <w:color w:val="000000"/>
          <w:sz w:val="22"/>
          <w:szCs w:val="22"/>
          <w:lang w:val="en-GB"/>
        </w:rPr>
        <w:t xml:space="preserve">and </w:t>
      </w:r>
      <w:r w:rsidR="00DE1256" w:rsidRPr="008511D1">
        <w:rPr>
          <w:rFonts w:ascii="Arial" w:hAnsi="Arial" w:cs="Arial"/>
          <w:color w:val="000000"/>
          <w:sz w:val="22"/>
          <w:szCs w:val="22"/>
          <w:lang w:val="en-GB"/>
        </w:rPr>
        <w:t>copies of audio</w:t>
      </w:r>
      <w:r w:rsidR="00B94831" w:rsidRPr="008511D1">
        <w:rPr>
          <w:rFonts w:ascii="Arial" w:hAnsi="Arial" w:cs="Arial"/>
          <w:color w:val="000000"/>
          <w:sz w:val="22"/>
          <w:szCs w:val="22"/>
          <w:lang w:val="en-GB"/>
        </w:rPr>
        <w:t xml:space="preserve"> files for</w:t>
      </w:r>
      <w:r w:rsidR="00630C54" w:rsidRPr="008511D1">
        <w:rPr>
          <w:rFonts w:ascii="Arial" w:hAnsi="Arial" w:cs="Arial"/>
          <w:color w:val="000000"/>
          <w:sz w:val="22"/>
          <w:szCs w:val="22"/>
          <w:lang w:val="en-GB"/>
        </w:rPr>
        <w:t xml:space="preserve"> </w:t>
      </w:r>
      <w:r w:rsidR="00C4228A" w:rsidRPr="008511D1">
        <w:rPr>
          <w:rFonts w:ascii="Arial" w:hAnsi="Arial" w:cs="Arial"/>
          <w:color w:val="000000"/>
          <w:sz w:val="22"/>
          <w:szCs w:val="22"/>
          <w:lang w:val="en-GB"/>
        </w:rPr>
        <w:t>home practice</w:t>
      </w:r>
      <w:r w:rsidR="00484BF0" w:rsidRPr="008511D1">
        <w:rPr>
          <w:rFonts w:ascii="Arial" w:hAnsi="Arial" w:cs="Arial"/>
          <w:color w:val="000000"/>
          <w:sz w:val="22"/>
          <w:szCs w:val="22"/>
          <w:lang w:val="en-GB"/>
        </w:rPr>
        <w:t xml:space="preserve"> (</w:t>
      </w:r>
      <w:r w:rsidR="00863DC9">
        <w:rPr>
          <w:rFonts w:ascii="Arial" w:hAnsi="Arial" w:cs="Arial"/>
          <w:color w:val="000000"/>
          <w:sz w:val="22"/>
          <w:szCs w:val="22"/>
          <w:lang w:val="en-GB"/>
        </w:rPr>
        <w:t>Appendix C, p. 7</w:t>
      </w:r>
      <w:r w:rsidR="00FF02DB">
        <w:rPr>
          <w:rFonts w:ascii="Arial" w:hAnsi="Arial" w:cs="Arial"/>
          <w:color w:val="000000"/>
          <w:sz w:val="22"/>
          <w:szCs w:val="22"/>
          <w:lang w:val="en-GB"/>
        </w:rPr>
        <w:t>2</w:t>
      </w:r>
      <w:r w:rsidR="00484BF0" w:rsidRPr="008511D1">
        <w:rPr>
          <w:rFonts w:ascii="Arial" w:hAnsi="Arial" w:cs="Arial"/>
          <w:color w:val="000000"/>
          <w:sz w:val="22"/>
          <w:szCs w:val="22"/>
          <w:lang w:val="en-GB"/>
        </w:rPr>
        <w:t>)</w:t>
      </w:r>
      <w:r w:rsidR="00C4228A" w:rsidRPr="008511D1">
        <w:rPr>
          <w:rFonts w:ascii="Arial" w:hAnsi="Arial" w:cs="Arial"/>
          <w:color w:val="000000"/>
          <w:sz w:val="22"/>
          <w:szCs w:val="22"/>
          <w:lang w:val="en-GB"/>
        </w:rPr>
        <w:t>.</w:t>
      </w:r>
    </w:p>
    <w:p w14:paraId="140F5E1C" w14:textId="77777777" w:rsidR="00C4228A" w:rsidRPr="008511D1" w:rsidRDefault="00C4228A" w:rsidP="007F0475">
      <w:pPr>
        <w:autoSpaceDE w:val="0"/>
        <w:autoSpaceDN w:val="0"/>
        <w:adjustRightInd w:val="0"/>
        <w:spacing w:line="360" w:lineRule="auto"/>
        <w:rPr>
          <w:rFonts w:ascii="Arial" w:hAnsi="Arial" w:cs="Arial"/>
          <w:color w:val="000000"/>
          <w:sz w:val="22"/>
          <w:szCs w:val="22"/>
          <w:lang w:val="en-GB"/>
        </w:rPr>
      </w:pPr>
    </w:p>
    <w:p w14:paraId="2C9A2174" w14:textId="77777777" w:rsidR="002005DE" w:rsidRPr="008511D1" w:rsidRDefault="002005DE" w:rsidP="007F0475">
      <w:pPr>
        <w:autoSpaceDE w:val="0"/>
        <w:autoSpaceDN w:val="0"/>
        <w:adjustRightInd w:val="0"/>
        <w:spacing w:line="360" w:lineRule="auto"/>
        <w:rPr>
          <w:rFonts w:ascii="Arial" w:hAnsi="Arial" w:cs="Arial"/>
          <w:color w:val="000000"/>
          <w:sz w:val="22"/>
          <w:szCs w:val="22"/>
          <w:lang w:val="en-GB"/>
        </w:rPr>
      </w:pPr>
    </w:p>
    <w:p w14:paraId="5E5838D1" w14:textId="77777777" w:rsidR="00750C31" w:rsidRDefault="00C4228A" w:rsidP="00750C31">
      <w:pPr>
        <w:keepNext/>
        <w:autoSpaceDE w:val="0"/>
        <w:autoSpaceDN w:val="0"/>
        <w:adjustRightInd w:val="0"/>
        <w:spacing w:line="360" w:lineRule="auto"/>
      </w:pPr>
      <w:r w:rsidRPr="002710BD">
        <w:rPr>
          <w:rFonts w:ascii="Arial" w:hAnsi="Arial" w:cs="Arial"/>
          <w:noProof/>
          <w:color w:val="000000"/>
          <w:sz w:val="22"/>
          <w:szCs w:val="22"/>
          <w:lang w:val="en-GB"/>
        </w:rPr>
        <w:drawing>
          <wp:inline distT="0" distB="0" distL="0" distR="0" wp14:anchorId="775AC190" wp14:editId="6FC0AED1">
            <wp:extent cx="5723255" cy="40411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23255" cy="4041140"/>
                    </a:xfrm>
                    <a:prstGeom prst="rect">
                      <a:avLst/>
                    </a:prstGeom>
                    <a:noFill/>
                    <a:ln>
                      <a:noFill/>
                    </a:ln>
                  </pic:spPr>
                </pic:pic>
              </a:graphicData>
            </a:graphic>
          </wp:inline>
        </w:drawing>
      </w:r>
    </w:p>
    <w:p w14:paraId="30022B58" w14:textId="6CB39CCF" w:rsidR="00C4228A" w:rsidRPr="00750C31" w:rsidRDefault="00750C31" w:rsidP="00750C31">
      <w:pPr>
        <w:pStyle w:val="Caption"/>
        <w:rPr>
          <w:rFonts w:ascii="Arial" w:hAnsi="Arial" w:cs="Arial"/>
          <w:color w:val="000000"/>
          <w:sz w:val="22"/>
          <w:szCs w:val="22"/>
          <w:lang w:val="en-GB"/>
        </w:rPr>
      </w:pPr>
      <w:bookmarkStart w:id="49" w:name="_Toc159954210"/>
      <w:bookmarkStart w:id="50" w:name="_Toc160347042"/>
      <w:r w:rsidRPr="00750C31">
        <w:rPr>
          <w:rFonts w:ascii="Arial" w:hAnsi="Arial" w:cs="Arial"/>
          <w:sz w:val="22"/>
          <w:szCs w:val="22"/>
        </w:rPr>
        <w:t xml:space="preserve">Figure </w:t>
      </w:r>
      <w:r w:rsidRPr="00750C31">
        <w:rPr>
          <w:rFonts w:ascii="Arial" w:hAnsi="Arial" w:cs="Arial"/>
          <w:sz w:val="22"/>
          <w:szCs w:val="22"/>
        </w:rPr>
        <w:fldChar w:fldCharType="begin"/>
      </w:r>
      <w:r w:rsidRPr="00750C31">
        <w:rPr>
          <w:rFonts w:ascii="Arial" w:hAnsi="Arial" w:cs="Arial"/>
          <w:sz w:val="22"/>
          <w:szCs w:val="22"/>
        </w:rPr>
        <w:instrText xml:space="preserve"> SEQ Figure \* ARABIC </w:instrText>
      </w:r>
      <w:r w:rsidRPr="00750C31">
        <w:rPr>
          <w:rFonts w:ascii="Arial" w:hAnsi="Arial" w:cs="Arial"/>
          <w:sz w:val="22"/>
          <w:szCs w:val="22"/>
        </w:rPr>
        <w:fldChar w:fldCharType="separate"/>
      </w:r>
      <w:r w:rsidR="00920662">
        <w:rPr>
          <w:rFonts w:ascii="Arial" w:hAnsi="Arial" w:cs="Arial"/>
          <w:noProof/>
          <w:sz w:val="22"/>
          <w:szCs w:val="22"/>
        </w:rPr>
        <w:t>6</w:t>
      </w:r>
      <w:r w:rsidRPr="00750C31">
        <w:rPr>
          <w:rFonts w:ascii="Arial" w:hAnsi="Arial" w:cs="Arial"/>
          <w:sz w:val="22"/>
          <w:szCs w:val="22"/>
        </w:rPr>
        <w:fldChar w:fldCharType="end"/>
      </w:r>
      <w:r w:rsidRPr="00750C31">
        <w:rPr>
          <w:rFonts w:ascii="Arial" w:hAnsi="Arial" w:cs="Arial"/>
          <w:sz w:val="22"/>
          <w:szCs w:val="22"/>
        </w:rPr>
        <w:t>: ACT Triflex/Hexaflex Model</w:t>
      </w:r>
      <w:bookmarkEnd w:id="49"/>
      <w:bookmarkEnd w:id="50"/>
    </w:p>
    <w:p w14:paraId="5E459E64" w14:textId="211454A9" w:rsidR="00F555FD" w:rsidRPr="002E408A" w:rsidRDefault="006F2B54" w:rsidP="007F0475">
      <w:pPr>
        <w:spacing w:line="360" w:lineRule="auto"/>
        <w:rPr>
          <w:rFonts w:ascii="Times New Roman" w:hAnsi="Times New Roman" w:cs="Times New Roman"/>
          <w:color w:val="000000" w:themeColor="text1"/>
          <w:sz w:val="22"/>
          <w:szCs w:val="22"/>
          <w:lang w:val="en-GB"/>
        </w:rPr>
      </w:pPr>
      <w:sdt>
        <w:sdtPr>
          <w:rPr>
            <w:rFonts w:ascii="Times New Roman" w:hAnsi="Times New Roman" w:cs="Times New Roman"/>
            <w:color w:val="000000"/>
            <w:sz w:val="22"/>
            <w:szCs w:val="22"/>
            <w:lang w:val="en-GB"/>
          </w:rPr>
          <w:tag w:val="MENDELEY_CITATION_v3_eyJjaXRhdGlvbklEIjoiTUVOREVMRVlfQ0lUQVRJT05fMTY1YzZjMWQtMDAzNi00ZWUyLTliYzItYWNhMjk5MWNmMGVl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1517120768"/>
          <w:placeholder>
            <w:docPart w:val="DefaultPlaceholder_-1854013440"/>
          </w:placeholder>
        </w:sdtPr>
        <w:sdtEndPr/>
        <w:sdtContent>
          <w:r w:rsidR="00B40DFE" w:rsidRPr="00B40DFE">
            <w:rPr>
              <w:rFonts w:ascii="Times New Roman" w:hAnsi="Times New Roman" w:cs="Times New Roman"/>
              <w:color w:val="000000"/>
              <w:sz w:val="22"/>
              <w:szCs w:val="22"/>
              <w:lang w:val="en-GB"/>
            </w:rPr>
            <w:t>(Harris, 2019)</w:t>
          </w:r>
        </w:sdtContent>
      </w:sdt>
    </w:p>
    <w:p w14:paraId="2FDA50D9" w14:textId="77777777" w:rsidR="00F555FD" w:rsidRPr="002710BD" w:rsidRDefault="00F555FD" w:rsidP="007F0475">
      <w:pPr>
        <w:spacing w:line="360" w:lineRule="auto"/>
        <w:rPr>
          <w:rFonts w:ascii="Arial" w:hAnsi="Arial" w:cs="Arial"/>
          <w:color w:val="000000" w:themeColor="text1"/>
          <w:sz w:val="22"/>
          <w:szCs w:val="22"/>
          <w:lang w:val="en-GB"/>
        </w:rPr>
      </w:pPr>
    </w:p>
    <w:p w14:paraId="655C6B99" w14:textId="77777777" w:rsidR="00FA7781" w:rsidRPr="00C30107" w:rsidRDefault="00302045" w:rsidP="00C30107">
      <w:pPr>
        <w:pStyle w:val="Heading4"/>
      </w:pPr>
      <w:r w:rsidRPr="00660CB0">
        <w:rPr>
          <w:lang w:val="en-GB"/>
        </w:rPr>
        <w:t>Overview of the session strategy</w:t>
      </w:r>
    </w:p>
    <w:p w14:paraId="40265CF6" w14:textId="77777777" w:rsidR="00D12EB9" w:rsidRPr="00660CB0" w:rsidRDefault="00D12EB9" w:rsidP="007F0475">
      <w:pPr>
        <w:spacing w:line="360" w:lineRule="auto"/>
        <w:rPr>
          <w:rFonts w:ascii="Arial" w:hAnsi="Arial" w:cs="Arial"/>
          <w:i/>
          <w:iCs/>
          <w:color w:val="000000" w:themeColor="text1"/>
          <w:sz w:val="22"/>
          <w:szCs w:val="22"/>
          <w:lang w:val="en-GB"/>
        </w:rPr>
      </w:pPr>
    </w:p>
    <w:p w14:paraId="47FCECA5" w14:textId="55EE781D" w:rsidR="00464866" w:rsidRPr="002367CE" w:rsidRDefault="00661C88" w:rsidP="007F0475">
      <w:pPr>
        <w:spacing w:line="360" w:lineRule="auto"/>
        <w:rPr>
          <w:rFonts w:ascii="Arial" w:hAnsi="Arial" w:cs="Arial"/>
          <w:color w:val="000000"/>
          <w:sz w:val="22"/>
          <w:szCs w:val="22"/>
        </w:rPr>
      </w:pPr>
      <w:r w:rsidRPr="007154F7">
        <w:rPr>
          <w:rFonts w:ascii="Arial" w:hAnsi="Arial" w:cs="Arial"/>
          <w:sz w:val="22"/>
          <w:szCs w:val="22"/>
        </w:rPr>
        <w:t>T</w:t>
      </w:r>
      <w:r w:rsidR="000B02CE" w:rsidRPr="007154F7">
        <w:rPr>
          <w:rFonts w:ascii="Arial" w:hAnsi="Arial" w:cs="Arial"/>
          <w:sz w:val="22"/>
          <w:szCs w:val="22"/>
        </w:rPr>
        <w:t>he</w:t>
      </w:r>
      <w:r w:rsidR="00BD407C" w:rsidRPr="007154F7">
        <w:rPr>
          <w:rFonts w:ascii="Arial" w:hAnsi="Arial" w:cs="Arial"/>
          <w:sz w:val="22"/>
          <w:szCs w:val="22"/>
        </w:rPr>
        <w:t xml:space="preserve"> </w:t>
      </w:r>
      <w:r w:rsidR="000B02CE" w:rsidRPr="007154F7">
        <w:rPr>
          <w:rFonts w:ascii="Arial" w:hAnsi="Arial" w:cs="Arial"/>
          <w:sz w:val="22"/>
          <w:szCs w:val="22"/>
        </w:rPr>
        <w:t xml:space="preserve">sessions </w:t>
      </w:r>
      <w:r w:rsidR="00BD407C" w:rsidRPr="007154F7">
        <w:rPr>
          <w:rFonts w:ascii="Arial" w:hAnsi="Arial" w:cs="Arial"/>
          <w:sz w:val="22"/>
          <w:szCs w:val="22"/>
        </w:rPr>
        <w:t xml:space="preserve">aimed </w:t>
      </w:r>
      <w:r w:rsidR="004A61CC" w:rsidRPr="007154F7">
        <w:rPr>
          <w:rFonts w:ascii="Arial" w:hAnsi="Arial" w:cs="Arial"/>
          <w:sz w:val="22"/>
          <w:szCs w:val="22"/>
        </w:rPr>
        <w:t>to i</w:t>
      </w:r>
      <w:r w:rsidR="00BD407C" w:rsidRPr="007154F7">
        <w:rPr>
          <w:rFonts w:ascii="Arial" w:hAnsi="Arial" w:cs="Arial"/>
          <w:sz w:val="22"/>
          <w:szCs w:val="22"/>
        </w:rPr>
        <w:t>mprove</w:t>
      </w:r>
      <w:r w:rsidR="004A61CC" w:rsidRPr="007154F7">
        <w:rPr>
          <w:rFonts w:ascii="Arial" w:hAnsi="Arial" w:cs="Arial"/>
          <w:sz w:val="22"/>
          <w:szCs w:val="22"/>
        </w:rPr>
        <w:t xml:space="preserve"> psychological flexibility </w:t>
      </w:r>
      <w:r w:rsidR="003C3431" w:rsidRPr="007154F7">
        <w:rPr>
          <w:rFonts w:ascii="Arial" w:hAnsi="Arial" w:cs="Arial"/>
          <w:sz w:val="22"/>
          <w:szCs w:val="22"/>
        </w:rPr>
        <w:t xml:space="preserve">and facilitate </w:t>
      </w:r>
      <w:r w:rsidR="000B02CE" w:rsidRPr="007154F7">
        <w:rPr>
          <w:rFonts w:ascii="Arial" w:hAnsi="Arial" w:cs="Arial"/>
          <w:color w:val="000000"/>
          <w:sz w:val="22"/>
          <w:szCs w:val="22"/>
        </w:rPr>
        <w:t xml:space="preserve">flow </w:t>
      </w:r>
      <w:r w:rsidR="000B02CE" w:rsidRPr="007154F7">
        <w:rPr>
          <w:rFonts w:ascii="Arial" w:hAnsi="Arial" w:cs="Arial"/>
          <w:sz w:val="22"/>
          <w:szCs w:val="22"/>
        </w:rPr>
        <w:t>through a</w:t>
      </w:r>
      <w:r w:rsidR="006158D7" w:rsidRPr="007154F7">
        <w:rPr>
          <w:rFonts w:ascii="Arial" w:hAnsi="Arial" w:cs="Arial"/>
          <w:sz w:val="22"/>
          <w:szCs w:val="22"/>
        </w:rPr>
        <w:t>n ACC</w:t>
      </w:r>
      <w:r w:rsidR="000B02CE" w:rsidRPr="007154F7">
        <w:rPr>
          <w:rFonts w:ascii="Arial" w:hAnsi="Arial" w:cs="Arial"/>
          <w:sz w:val="22"/>
          <w:szCs w:val="22"/>
        </w:rPr>
        <w:t xml:space="preserve"> strategy reflect</w:t>
      </w:r>
      <w:r w:rsidR="006158D7" w:rsidRPr="007154F7">
        <w:rPr>
          <w:rFonts w:ascii="Arial" w:hAnsi="Arial" w:cs="Arial"/>
          <w:sz w:val="22"/>
          <w:szCs w:val="22"/>
        </w:rPr>
        <w:t>ing</w:t>
      </w:r>
      <w:r w:rsidR="000B02CE" w:rsidRPr="007154F7">
        <w:rPr>
          <w:rFonts w:ascii="Arial" w:hAnsi="Arial" w:cs="Arial"/>
          <w:sz w:val="22"/>
          <w:szCs w:val="22"/>
        </w:rPr>
        <w:t xml:space="preserve"> </w:t>
      </w:r>
      <w:r w:rsidR="00CE7D89" w:rsidRPr="007154F7">
        <w:rPr>
          <w:rFonts w:ascii="Arial" w:hAnsi="Arial" w:cs="Arial"/>
          <w:sz w:val="22"/>
          <w:szCs w:val="22"/>
        </w:rPr>
        <w:t>Harris’s</w:t>
      </w:r>
      <w:r w:rsidR="000B02CE" w:rsidRPr="007154F7">
        <w:rPr>
          <w:rFonts w:ascii="Arial" w:hAnsi="Arial" w:cs="Arial"/>
          <w:sz w:val="22"/>
          <w:szCs w:val="22"/>
        </w:rPr>
        <w:t xml:space="preserve"> Triflex</w:t>
      </w:r>
      <w:r w:rsidR="00364F9D" w:rsidRPr="007154F7">
        <w:rPr>
          <w:rFonts w:ascii="Arial" w:hAnsi="Arial" w:cs="Arial"/>
          <w:sz w:val="22"/>
          <w:szCs w:val="22"/>
        </w:rPr>
        <w:t>:</w:t>
      </w:r>
      <w:r w:rsidR="000B02CE" w:rsidRPr="007154F7">
        <w:rPr>
          <w:rFonts w:ascii="Arial" w:hAnsi="Arial" w:cs="Arial"/>
          <w:sz w:val="22"/>
          <w:szCs w:val="22"/>
        </w:rPr>
        <w:t xml:space="preserve"> </w:t>
      </w:r>
      <w:r w:rsidR="000B02CE" w:rsidRPr="007154F7">
        <w:rPr>
          <w:rFonts w:ascii="Arial" w:hAnsi="Arial" w:cs="Arial"/>
          <w:i/>
          <w:iCs/>
          <w:sz w:val="22"/>
          <w:szCs w:val="22"/>
        </w:rPr>
        <w:t>Be Present</w:t>
      </w:r>
      <w:r w:rsidR="000B02CE" w:rsidRPr="007154F7">
        <w:rPr>
          <w:rFonts w:ascii="Arial" w:hAnsi="Arial" w:cs="Arial"/>
          <w:sz w:val="22"/>
          <w:szCs w:val="22"/>
        </w:rPr>
        <w:t xml:space="preserve">, </w:t>
      </w:r>
      <w:r w:rsidR="000B02CE" w:rsidRPr="007154F7">
        <w:rPr>
          <w:rFonts w:ascii="Arial" w:hAnsi="Arial" w:cs="Arial"/>
          <w:i/>
          <w:iCs/>
          <w:sz w:val="22"/>
          <w:szCs w:val="22"/>
        </w:rPr>
        <w:t>Open Up</w:t>
      </w:r>
      <w:r w:rsidR="000B02CE" w:rsidRPr="007154F7">
        <w:rPr>
          <w:rFonts w:ascii="Arial" w:hAnsi="Arial" w:cs="Arial"/>
          <w:sz w:val="22"/>
          <w:szCs w:val="22"/>
        </w:rPr>
        <w:t xml:space="preserve"> and </w:t>
      </w:r>
      <w:r w:rsidR="000B02CE" w:rsidRPr="007154F7">
        <w:rPr>
          <w:rFonts w:ascii="Arial" w:hAnsi="Arial" w:cs="Arial"/>
          <w:i/>
          <w:iCs/>
          <w:sz w:val="22"/>
          <w:szCs w:val="22"/>
        </w:rPr>
        <w:t>Do What Matters</w:t>
      </w:r>
      <w:r w:rsidR="000B02CE" w:rsidRPr="007154F7">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ThmNTEzYjMtZDNkMi00ZWVlLWFiOTMtYmI1ODFmN2U4OGM1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MjAxOSkiLCJjaXRlcHJvY1RleHQiOiIoSGFycmlzLCAyMDE5KSJ9fQ=="/>
          <w:id w:val="1764647940"/>
          <w:placeholder>
            <w:docPart w:val="E3969D8A06B4CD47A8C1D9057FEEF6C4"/>
          </w:placeholder>
        </w:sdtPr>
        <w:sdtEndPr/>
        <w:sdtContent>
          <w:r w:rsidR="00B40DFE" w:rsidRPr="00B40DFE">
            <w:rPr>
              <w:rFonts w:ascii="Arial" w:hAnsi="Arial" w:cs="Arial"/>
              <w:color w:val="000000"/>
              <w:sz w:val="22"/>
              <w:szCs w:val="22"/>
            </w:rPr>
            <w:t>(2019)</w:t>
          </w:r>
        </w:sdtContent>
      </w:sdt>
      <w:r w:rsidR="000B02CE" w:rsidRPr="007154F7">
        <w:rPr>
          <w:rFonts w:ascii="Arial" w:hAnsi="Arial" w:cs="Arial"/>
          <w:color w:val="000000"/>
          <w:sz w:val="22"/>
          <w:szCs w:val="22"/>
        </w:rPr>
        <w:t xml:space="preserve"> (F</w:t>
      </w:r>
      <w:r w:rsidR="00364F9D" w:rsidRPr="007154F7">
        <w:rPr>
          <w:rFonts w:ascii="Arial" w:hAnsi="Arial" w:cs="Arial"/>
          <w:color w:val="000000"/>
          <w:sz w:val="22"/>
          <w:szCs w:val="22"/>
        </w:rPr>
        <w:t>ig</w:t>
      </w:r>
      <w:r w:rsidRPr="007154F7">
        <w:rPr>
          <w:rFonts w:ascii="Arial" w:hAnsi="Arial" w:cs="Arial"/>
          <w:color w:val="000000"/>
          <w:sz w:val="22"/>
          <w:szCs w:val="22"/>
        </w:rPr>
        <w:t>.</w:t>
      </w:r>
      <w:r w:rsidR="00875473" w:rsidRPr="007154F7">
        <w:rPr>
          <w:rFonts w:ascii="Arial" w:hAnsi="Arial" w:cs="Arial"/>
          <w:color w:val="000000"/>
          <w:sz w:val="22"/>
          <w:szCs w:val="22"/>
        </w:rPr>
        <w:t xml:space="preserve"> </w:t>
      </w:r>
      <w:r w:rsidR="00364F9D" w:rsidRPr="007154F7">
        <w:rPr>
          <w:rFonts w:ascii="Arial" w:hAnsi="Arial" w:cs="Arial"/>
          <w:color w:val="000000"/>
          <w:sz w:val="22"/>
          <w:szCs w:val="22"/>
        </w:rPr>
        <w:t xml:space="preserve">6) </w:t>
      </w:r>
      <w:r w:rsidR="009A3BFD" w:rsidRPr="007154F7">
        <w:rPr>
          <w:rFonts w:ascii="Arial" w:hAnsi="Arial" w:cs="Arial"/>
          <w:color w:val="000000"/>
          <w:sz w:val="22"/>
          <w:szCs w:val="22"/>
        </w:rPr>
        <w:t>Emphasis was</w:t>
      </w:r>
      <w:r w:rsidR="005A30F8" w:rsidRPr="007154F7">
        <w:rPr>
          <w:rFonts w:ascii="Arial" w:hAnsi="Arial" w:cs="Arial"/>
          <w:color w:val="000000"/>
          <w:sz w:val="22"/>
          <w:szCs w:val="22"/>
        </w:rPr>
        <w:t xml:space="preserve"> placed on</w:t>
      </w:r>
      <w:r w:rsidR="00875473" w:rsidRPr="007154F7">
        <w:rPr>
          <w:rFonts w:ascii="Arial" w:hAnsi="Arial" w:cs="Arial"/>
          <w:color w:val="000000"/>
          <w:sz w:val="22"/>
          <w:szCs w:val="22"/>
        </w:rPr>
        <w:t xml:space="preserve"> </w:t>
      </w:r>
      <w:r w:rsidR="004813EA" w:rsidRPr="007154F7">
        <w:rPr>
          <w:rFonts w:ascii="Arial" w:hAnsi="Arial" w:cs="Arial"/>
          <w:color w:val="000000"/>
          <w:sz w:val="22"/>
          <w:szCs w:val="22"/>
        </w:rPr>
        <w:t xml:space="preserve">manipulating the </w:t>
      </w:r>
      <w:r w:rsidR="00983CF4" w:rsidRPr="007154F7">
        <w:rPr>
          <w:rFonts w:ascii="Arial" w:hAnsi="Arial" w:cs="Arial"/>
          <w:color w:val="000000"/>
          <w:sz w:val="22"/>
          <w:szCs w:val="22"/>
        </w:rPr>
        <w:t>factors thought to facilitate</w:t>
      </w:r>
      <w:r w:rsidR="004813EA" w:rsidRPr="007154F7">
        <w:rPr>
          <w:rFonts w:ascii="Arial" w:hAnsi="Arial" w:cs="Arial"/>
          <w:color w:val="000000"/>
          <w:sz w:val="22"/>
          <w:szCs w:val="22"/>
        </w:rPr>
        <w:t xml:space="preserve"> </w:t>
      </w:r>
      <w:r w:rsidR="00983CF4" w:rsidRPr="007154F7">
        <w:rPr>
          <w:rFonts w:ascii="Arial" w:hAnsi="Arial" w:cs="Arial"/>
          <w:color w:val="000000"/>
          <w:sz w:val="22"/>
          <w:szCs w:val="22"/>
        </w:rPr>
        <w:t xml:space="preserve">flow </w:t>
      </w:r>
      <w:r w:rsidR="007535F1" w:rsidRPr="007154F7">
        <w:rPr>
          <w:rFonts w:ascii="Arial" w:hAnsi="Arial" w:cs="Arial"/>
          <w:color w:val="000000"/>
          <w:sz w:val="22"/>
          <w:szCs w:val="22"/>
        </w:rPr>
        <w:t xml:space="preserve">for singers: </w:t>
      </w:r>
      <w:r w:rsidR="00943B8D" w:rsidRPr="007154F7">
        <w:rPr>
          <w:rFonts w:ascii="Arial" w:hAnsi="Arial" w:cs="Arial"/>
          <w:color w:val="000000"/>
          <w:sz w:val="22"/>
          <w:szCs w:val="22"/>
        </w:rPr>
        <w:t xml:space="preserve">attentional </w:t>
      </w:r>
      <w:r w:rsidR="00B000A7" w:rsidRPr="007154F7">
        <w:rPr>
          <w:rFonts w:ascii="Arial" w:hAnsi="Arial" w:cs="Arial"/>
          <w:color w:val="000000"/>
          <w:sz w:val="22"/>
          <w:szCs w:val="22"/>
        </w:rPr>
        <w:t xml:space="preserve">flexibility, </w:t>
      </w:r>
      <w:r w:rsidR="00943B8D" w:rsidRPr="007154F7">
        <w:rPr>
          <w:rFonts w:ascii="Arial" w:hAnsi="Arial" w:cs="Arial"/>
          <w:color w:val="000000"/>
          <w:sz w:val="22"/>
          <w:szCs w:val="22"/>
        </w:rPr>
        <w:t>emotional regulation</w:t>
      </w:r>
      <w:r w:rsidR="00FA413C" w:rsidRPr="007154F7">
        <w:rPr>
          <w:rFonts w:ascii="Arial" w:hAnsi="Arial" w:cs="Arial"/>
          <w:color w:val="000000"/>
          <w:sz w:val="22"/>
          <w:szCs w:val="22"/>
        </w:rPr>
        <w:t xml:space="preserve"> and</w:t>
      </w:r>
      <w:r w:rsidR="006B133D" w:rsidRPr="007154F7">
        <w:rPr>
          <w:rFonts w:ascii="Arial" w:hAnsi="Arial" w:cs="Arial"/>
          <w:color w:val="000000"/>
          <w:sz w:val="22"/>
          <w:szCs w:val="22"/>
        </w:rPr>
        <w:t xml:space="preserve"> </w:t>
      </w:r>
      <w:r w:rsidR="00B47EB7" w:rsidRPr="007154F7">
        <w:rPr>
          <w:rFonts w:ascii="Arial" w:hAnsi="Arial" w:cs="Arial"/>
          <w:color w:val="000000"/>
          <w:sz w:val="22"/>
          <w:szCs w:val="22"/>
        </w:rPr>
        <w:t xml:space="preserve">heightened awareness of </w:t>
      </w:r>
      <w:r w:rsidR="00F05416" w:rsidRPr="007154F7">
        <w:rPr>
          <w:rFonts w:ascii="Arial" w:hAnsi="Arial" w:cs="Arial"/>
          <w:color w:val="000000"/>
          <w:sz w:val="22"/>
          <w:szCs w:val="22"/>
        </w:rPr>
        <w:t xml:space="preserve">the </w:t>
      </w:r>
      <w:r w:rsidR="00B47EB7" w:rsidRPr="007154F7">
        <w:rPr>
          <w:rFonts w:ascii="Arial" w:hAnsi="Arial" w:cs="Arial"/>
          <w:color w:val="000000"/>
          <w:sz w:val="22"/>
          <w:szCs w:val="22"/>
        </w:rPr>
        <w:t xml:space="preserve">body </w:t>
      </w:r>
      <w:r w:rsidR="00F05416" w:rsidRPr="007154F7">
        <w:rPr>
          <w:rFonts w:ascii="Arial" w:hAnsi="Arial" w:cs="Arial"/>
          <w:color w:val="000000"/>
          <w:sz w:val="22"/>
          <w:szCs w:val="22"/>
        </w:rPr>
        <w:t>as instrument</w:t>
      </w:r>
      <w:r w:rsidR="001547B0" w:rsidRPr="007154F7">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"/>
          <w:id w:val="-538511296"/>
          <w:placeholder>
            <w:docPart w:val="DefaultPlaceholder_-1854013440"/>
          </w:placeholder>
        </w:sdtPr>
        <w:sdtEndPr/>
        <w:sdtContent>
          <w:r w:rsidR="00B40DFE" w:rsidRPr="00B40DFE">
            <w:rPr>
              <w:rFonts w:ascii="Arial" w:hAnsi="Arial" w:cs="Arial"/>
              <w:color w:val="000000"/>
              <w:sz w:val="22"/>
              <w:szCs w:val="22"/>
            </w:rPr>
            <w:t>(N. D. Isaksson, 2022)</w:t>
          </w:r>
        </w:sdtContent>
      </w:sdt>
      <w:r w:rsidR="0073490D" w:rsidRPr="007154F7">
        <w:rPr>
          <w:rFonts w:ascii="Arial" w:hAnsi="Arial" w:cs="Arial"/>
          <w:color w:val="000000"/>
          <w:sz w:val="22"/>
          <w:szCs w:val="22"/>
        </w:rPr>
        <w:t xml:space="preserve"> </w:t>
      </w:r>
      <w:r w:rsidR="00A31CBD" w:rsidRPr="007154F7">
        <w:rPr>
          <w:rFonts w:ascii="Arial" w:hAnsi="Arial" w:cs="Arial"/>
          <w:color w:val="000000"/>
          <w:sz w:val="22"/>
          <w:szCs w:val="22"/>
        </w:rPr>
        <w:t xml:space="preserve">as well as </w:t>
      </w:r>
      <w:r w:rsidR="00F9768B" w:rsidRPr="007154F7">
        <w:rPr>
          <w:rFonts w:ascii="Arial" w:hAnsi="Arial" w:cs="Arial"/>
          <w:color w:val="000000"/>
          <w:sz w:val="22"/>
          <w:szCs w:val="22"/>
        </w:rPr>
        <w:t xml:space="preserve">Csikszentmihalyi’s </w:t>
      </w:r>
      <w:r w:rsidR="007535F1" w:rsidRPr="007154F7">
        <w:rPr>
          <w:rFonts w:ascii="Arial" w:hAnsi="Arial" w:cs="Arial"/>
          <w:color w:val="000000"/>
          <w:sz w:val="22"/>
          <w:szCs w:val="22"/>
        </w:rPr>
        <w:t>preconditions for flow</w:t>
      </w:r>
      <w:r w:rsidR="00F9768B" w:rsidRPr="007154F7">
        <w:rPr>
          <w:rFonts w:ascii="Arial" w:hAnsi="Arial" w:cs="Arial"/>
          <w:color w:val="000000"/>
          <w:sz w:val="22"/>
          <w:szCs w:val="22"/>
        </w:rPr>
        <w:t>:</w:t>
      </w:r>
      <w:r w:rsidR="007535F1" w:rsidRPr="007154F7">
        <w:rPr>
          <w:rFonts w:ascii="Arial" w:hAnsi="Arial" w:cs="Arial"/>
          <w:color w:val="000000"/>
          <w:sz w:val="22"/>
          <w:szCs w:val="22"/>
        </w:rPr>
        <w:t xml:space="preserve"> </w:t>
      </w:r>
      <w:r w:rsidR="0073490D" w:rsidRPr="007154F7">
        <w:rPr>
          <w:rFonts w:ascii="Arial" w:hAnsi="Arial" w:cs="Arial"/>
          <w:color w:val="000000"/>
          <w:sz w:val="22"/>
          <w:szCs w:val="22"/>
        </w:rPr>
        <w:t>Challenge-</w:t>
      </w:r>
      <w:r w:rsidR="00677A8C" w:rsidRPr="007154F7">
        <w:rPr>
          <w:rFonts w:ascii="Arial" w:hAnsi="Arial" w:cs="Arial"/>
          <w:color w:val="000000"/>
          <w:sz w:val="22"/>
          <w:szCs w:val="22"/>
        </w:rPr>
        <w:t>s</w:t>
      </w:r>
      <w:r w:rsidR="0073490D" w:rsidRPr="007154F7">
        <w:rPr>
          <w:rFonts w:ascii="Arial" w:hAnsi="Arial" w:cs="Arial"/>
          <w:color w:val="000000"/>
          <w:sz w:val="22"/>
          <w:szCs w:val="22"/>
        </w:rPr>
        <w:t>kill balance, Clear goals</w:t>
      </w:r>
      <w:r w:rsidR="002367CE" w:rsidRPr="007154F7">
        <w:rPr>
          <w:rFonts w:ascii="Arial" w:hAnsi="Arial" w:cs="Arial"/>
          <w:color w:val="000000"/>
          <w:sz w:val="22"/>
          <w:szCs w:val="22"/>
        </w:rPr>
        <w:t xml:space="preserve"> and</w:t>
      </w:r>
      <w:r w:rsidR="0073490D" w:rsidRPr="007154F7">
        <w:rPr>
          <w:rFonts w:ascii="Arial" w:hAnsi="Arial" w:cs="Arial"/>
          <w:color w:val="000000"/>
          <w:sz w:val="22"/>
          <w:szCs w:val="22"/>
        </w:rPr>
        <w:t xml:space="preserve"> Unambiguous feedback </w:t>
      </w:r>
      <w:sdt>
        <w:sdtPr>
          <w:rPr>
            <w:rFonts w:ascii="Arial" w:hAnsi="Arial" w:cs="Arial"/>
            <w:color w:val="000000"/>
            <w:sz w:val="22"/>
            <w:szCs w:val="22"/>
          </w:rPr>
          <w:tag w:val="MENDELEY_CITATION_v3_eyJjaXRhdGlvbklEIjoiTUVOREVMRVlfQ0lUQVRJT05fMmM1MWI3MDQtNDdmYi00ZDFmLWEwMmYtNjE0YTJmYWIyNmM0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"/>
          <w:id w:val="1081882459"/>
          <w:placeholder>
            <w:docPart w:val="3B2900D30937EC4C8B17EC2FA1322AF8"/>
          </w:placeholder>
        </w:sdtPr>
        <w:sdtEndPr/>
        <w:sdtContent>
          <w:r w:rsidR="00B40DFE" w:rsidRPr="003B336A">
            <w:rPr>
              <w:rFonts w:ascii="Arial" w:eastAsia="Times New Roman" w:hAnsi="Arial" w:cs="Arial"/>
              <w:sz w:val="22"/>
              <w:szCs w:val="22"/>
            </w:rPr>
            <w:t>(Csikszentmihalyi, 1990a; S. Jackson, 2016; Nakamura &amp; Csikszentmihalyi, 2009</w:t>
          </w:r>
          <w:r w:rsidR="00B40DFE">
            <w:rPr>
              <w:rFonts w:eastAsia="Times New Roman"/>
            </w:rPr>
            <w:t>)</w:t>
          </w:r>
        </w:sdtContent>
      </w:sdt>
      <w:r w:rsidR="002367CE">
        <w:rPr>
          <w:rFonts w:ascii="Arial" w:hAnsi="Arial" w:cs="Arial"/>
          <w:color w:val="000000"/>
          <w:sz w:val="22"/>
          <w:szCs w:val="22"/>
        </w:rPr>
        <w:t>.</w:t>
      </w:r>
    </w:p>
    <w:p w14:paraId="4D0F5F11" w14:textId="77777777" w:rsidR="00464866" w:rsidRPr="002710BD" w:rsidRDefault="00464866" w:rsidP="007F0475">
      <w:pPr>
        <w:spacing w:line="360" w:lineRule="auto"/>
        <w:rPr>
          <w:rFonts w:ascii="Arial" w:hAnsi="Arial" w:cs="Arial"/>
          <w:color w:val="000000" w:themeColor="text1"/>
          <w:sz w:val="22"/>
          <w:szCs w:val="22"/>
        </w:rPr>
      </w:pPr>
    </w:p>
    <w:p w14:paraId="3356ACF6" w14:textId="77777777" w:rsidR="00C30107" w:rsidRDefault="00C30107">
      <w:pPr>
        <w:rPr>
          <w:rFonts w:asciiTheme="majorHAnsi" w:eastAsiaTheme="majorEastAsia" w:hAnsiTheme="majorHAnsi" w:cstheme="majorBidi"/>
          <w:i/>
          <w:iCs/>
          <w:color w:val="2F5496" w:themeColor="accent1" w:themeShade="BF"/>
        </w:rPr>
      </w:pPr>
      <w:r>
        <w:br w:type="page"/>
      </w:r>
    </w:p>
    <w:p w14:paraId="61BEE2F2" w14:textId="60FF0B05" w:rsidR="00635D89" w:rsidRPr="00C30107" w:rsidRDefault="00E1561C" w:rsidP="00C30107">
      <w:pPr>
        <w:pStyle w:val="Heading4"/>
      </w:pPr>
      <w:r w:rsidRPr="00660CB0">
        <w:lastRenderedPageBreak/>
        <w:t>Delivering the content</w:t>
      </w:r>
    </w:p>
    <w:p w14:paraId="335DE2A6" w14:textId="77777777" w:rsidR="00D12EB9" w:rsidRPr="00660CB0" w:rsidRDefault="00D12EB9" w:rsidP="007F0475">
      <w:pPr>
        <w:spacing w:line="360" w:lineRule="auto"/>
        <w:rPr>
          <w:rFonts w:ascii="Arial" w:hAnsi="Arial" w:cs="Arial"/>
          <w:color w:val="000000" w:themeColor="text1"/>
          <w:sz w:val="22"/>
          <w:szCs w:val="22"/>
        </w:rPr>
      </w:pPr>
    </w:p>
    <w:p w14:paraId="1075F3E0" w14:textId="448B810E" w:rsidR="007A5676" w:rsidRDefault="00007BBD" w:rsidP="007F0475">
      <w:pPr>
        <w:spacing w:line="360" w:lineRule="auto"/>
        <w:rPr>
          <w:rFonts w:ascii="Arial" w:hAnsi="Arial" w:cs="Arial"/>
          <w:color w:val="000000" w:themeColor="text1"/>
          <w:sz w:val="22"/>
          <w:szCs w:val="22"/>
        </w:rPr>
      </w:pPr>
      <w:r w:rsidRPr="002710BD">
        <w:rPr>
          <w:rFonts w:ascii="Arial" w:hAnsi="Arial" w:cs="Arial"/>
          <w:color w:val="000000" w:themeColor="text1"/>
          <w:sz w:val="22"/>
          <w:szCs w:val="22"/>
        </w:rPr>
        <w:t>The six 20-min sessions were delivered</w:t>
      </w:r>
      <w:r w:rsidR="00960A26" w:rsidRPr="002710BD">
        <w:rPr>
          <w:rFonts w:ascii="Arial" w:hAnsi="Arial" w:cs="Arial"/>
          <w:color w:val="000000" w:themeColor="text1"/>
          <w:sz w:val="22"/>
          <w:szCs w:val="22"/>
        </w:rPr>
        <w:t xml:space="preserve"> </w:t>
      </w:r>
      <w:r w:rsidR="00DB4E6C">
        <w:rPr>
          <w:rFonts w:ascii="Arial" w:hAnsi="Arial" w:cs="Arial"/>
          <w:color w:val="000000" w:themeColor="text1"/>
          <w:sz w:val="22"/>
          <w:szCs w:val="22"/>
        </w:rPr>
        <w:t xml:space="preserve">weekly </w:t>
      </w:r>
      <w:r w:rsidR="00960A26" w:rsidRPr="002710BD">
        <w:rPr>
          <w:rFonts w:ascii="Arial" w:hAnsi="Arial" w:cs="Arial"/>
          <w:color w:val="000000" w:themeColor="text1"/>
          <w:sz w:val="22"/>
          <w:szCs w:val="22"/>
        </w:rPr>
        <w:t xml:space="preserve">in conjunction with six consecutive </w:t>
      </w:r>
      <w:r w:rsidR="0054415E" w:rsidRPr="002710BD">
        <w:rPr>
          <w:rFonts w:ascii="Arial" w:hAnsi="Arial" w:cs="Arial"/>
          <w:color w:val="000000" w:themeColor="text1"/>
          <w:sz w:val="22"/>
          <w:szCs w:val="22"/>
        </w:rPr>
        <w:t>60</w:t>
      </w:r>
      <w:r w:rsidR="009D09D2" w:rsidRPr="002710BD">
        <w:rPr>
          <w:rFonts w:ascii="Arial" w:hAnsi="Arial" w:cs="Arial"/>
          <w:color w:val="000000" w:themeColor="text1"/>
          <w:sz w:val="22"/>
          <w:szCs w:val="22"/>
        </w:rPr>
        <w:t>-</w:t>
      </w:r>
      <w:r w:rsidR="0054415E" w:rsidRPr="002710BD">
        <w:rPr>
          <w:rFonts w:ascii="Arial" w:hAnsi="Arial" w:cs="Arial"/>
          <w:color w:val="000000" w:themeColor="text1"/>
          <w:sz w:val="22"/>
          <w:szCs w:val="22"/>
        </w:rPr>
        <w:t>min</w:t>
      </w:r>
      <w:r w:rsidR="009D09D2" w:rsidRPr="002710BD">
        <w:rPr>
          <w:rFonts w:ascii="Arial" w:hAnsi="Arial" w:cs="Arial"/>
          <w:color w:val="000000" w:themeColor="text1"/>
          <w:sz w:val="22"/>
          <w:szCs w:val="22"/>
        </w:rPr>
        <w:t xml:space="preserve"> </w:t>
      </w:r>
      <w:r w:rsidR="00E4018C" w:rsidRPr="002710BD">
        <w:rPr>
          <w:rFonts w:ascii="Arial" w:hAnsi="Arial" w:cs="Arial"/>
          <w:color w:val="000000" w:themeColor="text1"/>
          <w:sz w:val="22"/>
          <w:szCs w:val="22"/>
        </w:rPr>
        <w:t xml:space="preserve">singing lessons </w:t>
      </w:r>
      <w:r w:rsidR="00D4561C">
        <w:rPr>
          <w:rFonts w:ascii="Arial" w:hAnsi="Arial" w:cs="Arial"/>
          <w:color w:val="000000" w:themeColor="text1"/>
          <w:sz w:val="22"/>
          <w:szCs w:val="22"/>
        </w:rPr>
        <w:t xml:space="preserve">in </w:t>
      </w:r>
      <w:r w:rsidR="005C7D76" w:rsidRPr="002710BD">
        <w:rPr>
          <w:rFonts w:ascii="Arial" w:hAnsi="Arial" w:cs="Arial"/>
          <w:color w:val="000000" w:themeColor="text1"/>
          <w:sz w:val="22"/>
          <w:szCs w:val="22"/>
        </w:rPr>
        <w:t>August</w:t>
      </w:r>
      <w:r w:rsidR="00D4561C">
        <w:rPr>
          <w:rFonts w:ascii="Arial" w:hAnsi="Arial" w:cs="Arial"/>
          <w:color w:val="000000" w:themeColor="text1"/>
          <w:sz w:val="22"/>
          <w:szCs w:val="22"/>
        </w:rPr>
        <w:t>/</w:t>
      </w:r>
      <w:r w:rsidR="00F01427">
        <w:rPr>
          <w:rFonts w:ascii="Arial" w:hAnsi="Arial" w:cs="Arial"/>
          <w:color w:val="000000" w:themeColor="text1"/>
          <w:sz w:val="22"/>
          <w:szCs w:val="22"/>
        </w:rPr>
        <w:t>September</w:t>
      </w:r>
      <w:r w:rsidR="005C7D76" w:rsidRPr="002710BD">
        <w:rPr>
          <w:rFonts w:ascii="Arial" w:hAnsi="Arial" w:cs="Arial"/>
          <w:color w:val="000000" w:themeColor="text1"/>
          <w:sz w:val="22"/>
          <w:szCs w:val="22"/>
        </w:rPr>
        <w:t xml:space="preserve"> 2023</w:t>
      </w:r>
      <w:r w:rsidR="00647096">
        <w:rPr>
          <w:rFonts w:ascii="Arial" w:hAnsi="Arial" w:cs="Arial"/>
          <w:color w:val="000000" w:themeColor="text1"/>
          <w:sz w:val="22"/>
          <w:szCs w:val="22"/>
        </w:rPr>
        <w:t xml:space="preserve"> and Amy was sent introductory material prior to the first session (Appen</w:t>
      </w:r>
      <w:r w:rsidR="009D16A5">
        <w:rPr>
          <w:rFonts w:ascii="Arial" w:hAnsi="Arial" w:cs="Arial"/>
          <w:color w:val="000000" w:themeColor="text1"/>
          <w:sz w:val="22"/>
          <w:szCs w:val="22"/>
        </w:rPr>
        <w:t>d</w:t>
      </w:r>
      <w:r w:rsidR="00647096">
        <w:rPr>
          <w:rFonts w:ascii="Arial" w:hAnsi="Arial" w:cs="Arial"/>
          <w:color w:val="000000" w:themeColor="text1"/>
          <w:sz w:val="22"/>
          <w:szCs w:val="22"/>
        </w:rPr>
        <w:t xml:space="preserve">ix </w:t>
      </w:r>
      <w:r w:rsidR="003B336A">
        <w:rPr>
          <w:rFonts w:ascii="Arial" w:hAnsi="Arial" w:cs="Arial"/>
          <w:color w:val="000000" w:themeColor="text1"/>
          <w:sz w:val="22"/>
          <w:szCs w:val="22"/>
        </w:rPr>
        <w:t>D, p.8</w:t>
      </w:r>
      <w:r w:rsidR="00635006">
        <w:rPr>
          <w:rFonts w:ascii="Arial" w:hAnsi="Arial" w:cs="Arial"/>
          <w:color w:val="000000" w:themeColor="text1"/>
          <w:sz w:val="22"/>
          <w:szCs w:val="22"/>
        </w:rPr>
        <w:t>9</w:t>
      </w:r>
      <w:r w:rsidR="00647096">
        <w:rPr>
          <w:rFonts w:ascii="Arial" w:hAnsi="Arial" w:cs="Arial"/>
          <w:color w:val="000000" w:themeColor="text1"/>
          <w:sz w:val="22"/>
          <w:szCs w:val="22"/>
        </w:rPr>
        <w:t>).</w:t>
      </w:r>
    </w:p>
    <w:p w14:paraId="268D0214" w14:textId="43F80FAE" w:rsidR="00AF45D1" w:rsidRDefault="008B4CA3" w:rsidP="007F0475">
      <w:pPr>
        <w:spacing w:line="360" w:lineRule="auto"/>
        <w:rPr>
          <w:rFonts w:ascii="Arial" w:hAnsi="Arial" w:cs="Arial"/>
          <w:color w:val="000000" w:themeColor="text1"/>
          <w:sz w:val="22"/>
          <w:szCs w:val="22"/>
        </w:rPr>
      </w:pPr>
      <w:r w:rsidRPr="002710BD">
        <w:rPr>
          <w:rFonts w:ascii="Arial" w:hAnsi="Arial" w:cs="Arial"/>
          <w:color w:val="000000" w:themeColor="text1"/>
          <w:sz w:val="22"/>
          <w:szCs w:val="22"/>
        </w:rPr>
        <w:t xml:space="preserve">Using templates </w:t>
      </w:r>
      <w:r w:rsidR="00561CAC">
        <w:rPr>
          <w:rFonts w:ascii="Arial" w:hAnsi="Arial" w:cs="Arial"/>
          <w:color w:val="000000" w:themeColor="text1"/>
          <w:sz w:val="22"/>
          <w:szCs w:val="22"/>
        </w:rPr>
        <w:t>from</w:t>
      </w:r>
      <w:r w:rsidRPr="002710BD">
        <w:rPr>
          <w:rFonts w:ascii="Arial" w:hAnsi="Arial" w:cs="Arial"/>
          <w:color w:val="000000" w:themeColor="text1"/>
          <w:sz w:val="22"/>
          <w:szCs w:val="22"/>
        </w:rPr>
        <w:t xml:space="preserve"> Juncos and de Paiva e Pona’s</w:t>
      </w:r>
      <w:r w:rsidR="00561CAC">
        <w:rPr>
          <w:rFonts w:ascii="Arial" w:hAnsi="Arial" w:cs="Arial"/>
          <w:color w:val="000000" w:themeColor="text1"/>
          <w:sz w:val="22"/>
          <w:szCs w:val="22"/>
        </w:rPr>
        <w:t xml:space="preserve"> book (2021, p.138)</w:t>
      </w:r>
      <w:r w:rsidR="003857B2">
        <w:rPr>
          <w:rFonts w:ascii="Arial" w:hAnsi="Arial" w:cs="Arial"/>
          <w:color w:val="000000"/>
          <w:sz w:val="22"/>
          <w:szCs w:val="22"/>
        </w:rPr>
        <w:t xml:space="preserve">, </w:t>
      </w:r>
      <w:r w:rsidRPr="002710BD">
        <w:rPr>
          <w:rFonts w:ascii="Arial" w:hAnsi="Arial" w:cs="Arial"/>
          <w:color w:val="000000" w:themeColor="text1"/>
          <w:sz w:val="22"/>
          <w:szCs w:val="22"/>
        </w:rPr>
        <w:t>NI assisted Amy to identify performance-related values, construct a Performance Mission Statement</w:t>
      </w:r>
      <w:r w:rsidR="004C1152">
        <w:rPr>
          <w:rFonts w:ascii="Arial" w:hAnsi="Arial" w:cs="Arial"/>
          <w:color w:val="000000" w:themeColor="text1"/>
          <w:sz w:val="22"/>
          <w:szCs w:val="22"/>
        </w:rPr>
        <w:t xml:space="preserve"> (PMS)</w:t>
      </w:r>
      <w:r w:rsidRPr="002710BD">
        <w:rPr>
          <w:rFonts w:ascii="Arial" w:hAnsi="Arial" w:cs="Arial"/>
          <w:color w:val="000000" w:themeColor="text1"/>
          <w:sz w:val="22"/>
          <w:szCs w:val="22"/>
        </w:rPr>
        <w:t xml:space="preserve"> and generate </w:t>
      </w:r>
      <w:r w:rsidR="003D495F">
        <w:rPr>
          <w:rFonts w:ascii="Arial" w:hAnsi="Arial" w:cs="Arial"/>
          <w:color w:val="000000" w:themeColor="text1"/>
          <w:sz w:val="22"/>
          <w:szCs w:val="22"/>
        </w:rPr>
        <w:t xml:space="preserve">values-driven </w:t>
      </w:r>
      <w:r w:rsidRPr="002710BD">
        <w:rPr>
          <w:rFonts w:ascii="Arial" w:hAnsi="Arial" w:cs="Arial"/>
          <w:color w:val="000000" w:themeColor="text1"/>
          <w:sz w:val="22"/>
          <w:szCs w:val="22"/>
        </w:rPr>
        <w:t xml:space="preserve">goals </w:t>
      </w:r>
      <w:r w:rsidR="003D495F">
        <w:rPr>
          <w:rFonts w:ascii="Arial" w:hAnsi="Arial" w:cs="Arial"/>
          <w:color w:val="000000" w:themeColor="text1"/>
          <w:sz w:val="22"/>
          <w:szCs w:val="22"/>
        </w:rPr>
        <w:t xml:space="preserve">for </w:t>
      </w:r>
      <w:r w:rsidR="0024670C">
        <w:rPr>
          <w:rFonts w:ascii="Arial" w:hAnsi="Arial" w:cs="Arial"/>
          <w:color w:val="000000" w:themeColor="text1"/>
          <w:sz w:val="22"/>
          <w:szCs w:val="22"/>
        </w:rPr>
        <w:t>committed</w:t>
      </w:r>
      <w:r w:rsidR="003D495F">
        <w:rPr>
          <w:rFonts w:ascii="Arial" w:hAnsi="Arial" w:cs="Arial"/>
          <w:color w:val="000000" w:themeColor="text1"/>
          <w:sz w:val="22"/>
          <w:szCs w:val="22"/>
        </w:rPr>
        <w:t xml:space="preserve"> action </w:t>
      </w:r>
      <w:r w:rsidR="00561CAC">
        <w:rPr>
          <w:rFonts w:ascii="Arial" w:hAnsi="Arial" w:cs="Arial"/>
          <w:color w:val="000000" w:themeColor="text1"/>
          <w:sz w:val="22"/>
          <w:szCs w:val="22"/>
        </w:rPr>
        <w:t xml:space="preserve">(Appendix </w:t>
      </w:r>
      <w:r w:rsidR="00AC6DF8">
        <w:rPr>
          <w:rFonts w:ascii="Arial" w:hAnsi="Arial" w:cs="Arial"/>
          <w:color w:val="000000" w:themeColor="text1"/>
          <w:sz w:val="22"/>
          <w:szCs w:val="22"/>
        </w:rPr>
        <w:t>E, p.9</w:t>
      </w:r>
      <w:r w:rsidR="0083576A">
        <w:rPr>
          <w:rFonts w:ascii="Arial" w:hAnsi="Arial" w:cs="Arial"/>
          <w:color w:val="000000" w:themeColor="text1"/>
          <w:sz w:val="22"/>
          <w:szCs w:val="22"/>
        </w:rPr>
        <w:t>4</w:t>
      </w:r>
      <w:r w:rsidR="00561CAC">
        <w:rPr>
          <w:rFonts w:ascii="Arial" w:hAnsi="Arial" w:cs="Arial"/>
          <w:color w:val="000000" w:themeColor="text1"/>
          <w:sz w:val="22"/>
          <w:szCs w:val="22"/>
        </w:rPr>
        <w:t xml:space="preserve">) </w:t>
      </w:r>
      <w:r w:rsidRPr="002710BD">
        <w:rPr>
          <w:rFonts w:ascii="Arial" w:hAnsi="Arial" w:cs="Arial"/>
          <w:color w:val="000000" w:themeColor="text1"/>
          <w:sz w:val="22"/>
          <w:szCs w:val="22"/>
        </w:rPr>
        <w:t xml:space="preserve">to cultivate a greater sense of the type of performer she wanted to be. </w:t>
      </w:r>
      <w:r w:rsidR="00420B55" w:rsidRPr="002710BD">
        <w:rPr>
          <w:rFonts w:ascii="Arial" w:hAnsi="Arial" w:cs="Arial"/>
          <w:sz w:val="22"/>
          <w:szCs w:val="22"/>
        </w:rPr>
        <w:t xml:space="preserve">This discussion was deliberately </w:t>
      </w:r>
      <w:r w:rsidR="00E763FA">
        <w:rPr>
          <w:rFonts w:ascii="Arial" w:hAnsi="Arial" w:cs="Arial"/>
          <w:sz w:val="22"/>
          <w:szCs w:val="22"/>
        </w:rPr>
        <w:t>focused on</w:t>
      </w:r>
      <w:r w:rsidR="00420B55" w:rsidRPr="002710BD">
        <w:rPr>
          <w:rFonts w:ascii="Arial" w:hAnsi="Arial" w:cs="Arial"/>
          <w:sz w:val="22"/>
          <w:szCs w:val="22"/>
        </w:rPr>
        <w:t xml:space="preserve"> performance-related values, rather than values for life to ensure </w:t>
      </w:r>
      <w:r w:rsidR="005B2038">
        <w:rPr>
          <w:rFonts w:ascii="Arial" w:hAnsi="Arial" w:cs="Arial"/>
          <w:sz w:val="22"/>
          <w:szCs w:val="22"/>
        </w:rPr>
        <w:t xml:space="preserve">performance enhancement would be in </w:t>
      </w:r>
      <w:r w:rsidR="00001D2D">
        <w:rPr>
          <w:rFonts w:ascii="Arial" w:hAnsi="Arial" w:cs="Arial"/>
          <w:sz w:val="22"/>
          <w:szCs w:val="22"/>
        </w:rPr>
        <w:t xml:space="preserve">focus </w:t>
      </w:r>
      <w:sdt>
        <w:sdtPr>
          <w:rPr>
            <w:rFonts w:ascii="Arial" w:hAnsi="Arial" w:cs="Arial"/>
            <w:color w:val="000000"/>
            <w:sz w:val="22"/>
            <w:szCs w:val="22"/>
          </w:rPr>
          <w:tag w:val="MENDELEY_CITATION_v3_eyJjaXRhdGlvbklEIjoiTUVOREVMRVlfQ0lUQVRJT05fZGJiNGViN2EtZGM4OS00MGM0LThhNDctOWQ4MmM4YTIwM2Iy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KFNoYXcgZXQgYWwuLCAyMDIwKS4iLCJjaXRlcHJvY1RleHQiOiIoU2hhdyBldCBhbC4sIDIwMjApIn19"/>
          <w:id w:val="-672102253"/>
          <w:placeholder>
            <w:docPart w:val="723D0EE1E88A0340B470586D8476DA58"/>
          </w:placeholder>
        </w:sdtPr>
        <w:sdtEndPr/>
        <w:sdtContent>
          <w:r w:rsidR="00B40DFE" w:rsidRPr="00B40DFE">
            <w:rPr>
              <w:rFonts w:ascii="Arial" w:hAnsi="Arial" w:cs="Arial"/>
              <w:color w:val="000000"/>
              <w:sz w:val="22"/>
              <w:szCs w:val="22"/>
            </w:rPr>
            <w:t>(Shaw et al., 2020).</w:t>
          </w:r>
        </w:sdtContent>
      </w:sdt>
      <w:r w:rsidR="00CB64A5" w:rsidRPr="002710BD">
        <w:rPr>
          <w:rFonts w:ascii="Arial" w:hAnsi="Arial" w:cs="Arial"/>
          <w:color w:val="000000" w:themeColor="text1"/>
          <w:sz w:val="22"/>
          <w:szCs w:val="22"/>
        </w:rPr>
        <w:t xml:space="preserve"> </w:t>
      </w:r>
      <w:r w:rsidR="00BE2F98">
        <w:rPr>
          <w:rFonts w:ascii="Arial" w:hAnsi="Arial" w:cs="Arial"/>
          <w:color w:val="000000" w:themeColor="text1"/>
          <w:sz w:val="22"/>
          <w:szCs w:val="22"/>
        </w:rPr>
        <w:t>An adaption of Harris’s</w:t>
      </w:r>
      <w:r w:rsidR="009E4570" w:rsidRPr="00BE2F98">
        <w:rPr>
          <w:rFonts w:ascii="Arial" w:hAnsi="Arial" w:cs="Arial"/>
          <w:i/>
          <w:iCs/>
          <w:color w:val="000000" w:themeColor="text1"/>
          <w:sz w:val="22"/>
          <w:szCs w:val="22"/>
        </w:rPr>
        <w:t xml:space="preserve"> Choice Point</w:t>
      </w:r>
      <w:r w:rsidR="009E4570" w:rsidRPr="002710BD">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GExYmQxZWQtYTg0ZC00NTEyLWI1NmYtZjBlMDlhZDg0Zjdk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SGFycmlzLCAyMDE5LCBwLiA/KSIsImNpdGVwcm9jVGV4dCI6IihIYXJyaXMsIDIwMTkpIn19"/>
          <w:id w:val="-555700389"/>
          <w:placeholder>
            <w:docPart w:val="DefaultPlaceholder_-1854013440"/>
          </w:placeholder>
        </w:sdtPr>
        <w:sdtEndPr/>
        <w:sdtContent>
          <w:r w:rsidR="00B40DFE" w:rsidRPr="00B40DFE">
            <w:rPr>
              <w:rFonts w:ascii="Arial" w:hAnsi="Arial" w:cs="Arial"/>
              <w:color w:val="000000"/>
              <w:sz w:val="22"/>
              <w:szCs w:val="22"/>
            </w:rPr>
            <w:t>(Harris, 2019, p.</w:t>
          </w:r>
          <w:r w:rsidR="00E603F3">
            <w:rPr>
              <w:rFonts w:ascii="Arial" w:hAnsi="Arial" w:cs="Arial"/>
              <w:color w:val="000000"/>
              <w:sz w:val="22"/>
              <w:szCs w:val="22"/>
            </w:rPr>
            <w:t>9</w:t>
          </w:r>
          <w:r w:rsidR="00B40DFE" w:rsidRPr="00B40DFE">
            <w:rPr>
              <w:rFonts w:ascii="Arial" w:hAnsi="Arial" w:cs="Arial"/>
              <w:color w:val="000000"/>
              <w:sz w:val="22"/>
              <w:szCs w:val="22"/>
            </w:rPr>
            <w:t>)</w:t>
          </w:r>
        </w:sdtContent>
      </w:sdt>
      <w:r w:rsidR="0058745C">
        <w:rPr>
          <w:rFonts w:ascii="Arial" w:hAnsi="Arial" w:cs="Arial"/>
          <w:color w:val="000000"/>
          <w:sz w:val="22"/>
          <w:szCs w:val="22"/>
        </w:rPr>
        <w:t xml:space="preserve"> </w:t>
      </w:r>
      <w:r w:rsidR="00CB64A5" w:rsidRPr="002710BD">
        <w:rPr>
          <w:rFonts w:ascii="Arial" w:hAnsi="Arial" w:cs="Arial"/>
          <w:color w:val="000000" w:themeColor="text1"/>
          <w:sz w:val="22"/>
          <w:szCs w:val="22"/>
        </w:rPr>
        <w:t>was</w:t>
      </w:r>
      <w:r w:rsidR="00F56BDF" w:rsidRPr="002710BD">
        <w:rPr>
          <w:rFonts w:ascii="Arial" w:hAnsi="Arial" w:cs="Arial"/>
          <w:color w:val="000000" w:themeColor="text1"/>
          <w:sz w:val="22"/>
          <w:szCs w:val="22"/>
        </w:rPr>
        <w:t xml:space="preserve"> used</w:t>
      </w:r>
      <w:r w:rsidR="00CB64A5" w:rsidRPr="002710BD">
        <w:rPr>
          <w:rFonts w:ascii="Arial" w:hAnsi="Arial" w:cs="Arial"/>
          <w:color w:val="000000" w:themeColor="text1"/>
          <w:sz w:val="22"/>
          <w:szCs w:val="22"/>
        </w:rPr>
        <w:t xml:space="preserve"> to </w:t>
      </w:r>
      <w:r w:rsidR="009E4570" w:rsidRPr="002710BD">
        <w:rPr>
          <w:rFonts w:ascii="Arial" w:hAnsi="Arial" w:cs="Arial"/>
          <w:color w:val="000000" w:themeColor="text1"/>
          <w:sz w:val="22"/>
          <w:szCs w:val="22"/>
        </w:rPr>
        <w:t xml:space="preserve">identify ‘away’ and ‘toward’ moves in </w:t>
      </w:r>
      <w:r w:rsidR="00D52C5B" w:rsidRPr="002710BD">
        <w:rPr>
          <w:rFonts w:ascii="Arial" w:hAnsi="Arial" w:cs="Arial"/>
          <w:color w:val="000000" w:themeColor="text1"/>
          <w:sz w:val="22"/>
          <w:szCs w:val="22"/>
        </w:rPr>
        <w:t xml:space="preserve">discussing </w:t>
      </w:r>
      <w:r w:rsidR="00B734D0" w:rsidRPr="002710BD">
        <w:rPr>
          <w:rFonts w:ascii="Arial" w:hAnsi="Arial" w:cs="Arial"/>
          <w:color w:val="000000" w:themeColor="text1"/>
          <w:sz w:val="22"/>
          <w:szCs w:val="22"/>
        </w:rPr>
        <w:t xml:space="preserve">Amy’s </w:t>
      </w:r>
      <w:r w:rsidR="00C82984" w:rsidRPr="002710BD">
        <w:rPr>
          <w:rFonts w:ascii="Arial" w:hAnsi="Arial" w:cs="Arial"/>
          <w:color w:val="000000" w:themeColor="text1"/>
          <w:sz w:val="22"/>
          <w:szCs w:val="22"/>
        </w:rPr>
        <w:t>commitment to engage in</w:t>
      </w:r>
      <w:r w:rsidR="00812C20" w:rsidRPr="002710BD">
        <w:rPr>
          <w:rFonts w:ascii="Arial" w:hAnsi="Arial" w:cs="Arial"/>
          <w:color w:val="000000" w:themeColor="text1"/>
          <w:sz w:val="22"/>
          <w:szCs w:val="22"/>
        </w:rPr>
        <w:t xml:space="preserve"> actions that </w:t>
      </w:r>
      <w:r w:rsidR="00906D03">
        <w:rPr>
          <w:rFonts w:ascii="Arial" w:hAnsi="Arial" w:cs="Arial"/>
          <w:color w:val="000000" w:themeColor="text1"/>
          <w:sz w:val="22"/>
          <w:szCs w:val="22"/>
        </w:rPr>
        <w:t xml:space="preserve">would </w:t>
      </w:r>
      <w:r w:rsidR="00812C20" w:rsidRPr="002710BD">
        <w:rPr>
          <w:rFonts w:ascii="Arial" w:hAnsi="Arial" w:cs="Arial"/>
          <w:color w:val="000000" w:themeColor="text1"/>
          <w:sz w:val="22"/>
          <w:szCs w:val="22"/>
        </w:rPr>
        <w:t xml:space="preserve">align </w:t>
      </w:r>
      <w:r w:rsidR="00BE6DBD">
        <w:rPr>
          <w:rFonts w:ascii="Arial" w:hAnsi="Arial" w:cs="Arial"/>
          <w:color w:val="000000" w:themeColor="text1"/>
          <w:sz w:val="22"/>
          <w:szCs w:val="22"/>
        </w:rPr>
        <w:t xml:space="preserve">her behaviour </w:t>
      </w:r>
      <w:r w:rsidR="00812C20" w:rsidRPr="002710BD">
        <w:rPr>
          <w:rFonts w:ascii="Arial" w:hAnsi="Arial" w:cs="Arial"/>
          <w:color w:val="000000" w:themeColor="text1"/>
          <w:sz w:val="22"/>
          <w:szCs w:val="22"/>
        </w:rPr>
        <w:t xml:space="preserve">with her </w:t>
      </w:r>
      <w:r w:rsidR="00906D03">
        <w:rPr>
          <w:rFonts w:ascii="Arial" w:hAnsi="Arial" w:cs="Arial"/>
          <w:color w:val="000000" w:themeColor="text1"/>
          <w:sz w:val="22"/>
          <w:szCs w:val="22"/>
        </w:rPr>
        <w:t xml:space="preserve">identified </w:t>
      </w:r>
      <w:r w:rsidR="009E4570" w:rsidRPr="002710BD">
        <w:rPr>
          <w:rFonts w:ascii="Arial" w:hAnsi="Arial" w:cs="Arial"/>
          <w:color w:val="000000" w:themeColor="text1"/>
          <w:sz w:val="22"/>
          <w:szCs w:val="22"/>
        </w:rPr>
        <w:t>performance goals</w:t>
      </w:r>
      <w:r w:rsidR="006F73C0">
        <w:rPr>
          <w:rFonts w:ascii="Arial" w:hAnsi="Arial" w:cs="Arial"/>
          <w:color w:val="000000" w:themeColor="text1"/>
          <w:sz w:val="22"/>
          <w:szCs w:val="22"/>
        </w:rPr>
        <w:t xml:space="preserve"> (Appendix</w:t>
      </w:r>
      <w:r w:rsidR="00BE1030">
        <w:rPr>
          <w:rFonts w:ascii="Arial" w:hAnsi="Arial" w:cs="Arial"/>
          <w:color w:val="000000" w:themeColor="text1"/>
          <w:sz w:val="22"/>
          <w:szCs w:val="22"/>
        </w:rPr>
        <w:t xml:space="preserve"> F, p.9</w:t>
      </w:r>
      <w:r w:rsidR="001975AD">
        <w:rPr>
          <w:rFonts w:ascii="Arial" w:hAnsi="Arial" w:cs="Arial"/>
          <w:color w:val="000000" w:themeColor="text1"/>
          <w:sz w:val="22"/>
          <w:szCs w:val="22"/>
        </w:rPr>
        <w:t>9</w:t>
      </w:r>
      <w:r w:rsidR="006F73C0">
        <w:rPr>
          <w:rFonts w:ascii="Arial" w:hAnsi="Arial" w:cs="Arial"/>
          <w:color w:val="000000" w:themeColor="text1"/>
          <w:sz w:val="22"/>
          <w:szCs w:val="22"/>
        </w:rPr>
        <w:t>)</w:t>
      </w:r>
      <w:r w:rsidR="00417562">
        <w:rPr>
          <w:rFonts w:ascii="Arial" w:hAnsi="Arial" w:cs="Arial"/>
          <w:color w:val="000000" w:themeColor="text1"/>
          <w:sz w:val="22"/>
          <w:szCs w:val="22"/>
        </w:rPr>
        <w:t xml:space="preserve">. </w:t>
      </w:r>
      <w:r w:rsidR="00417562">
        <w:rPr>
          <w:rFonts w:ascii="Arial" w:hAnsi="Arial" w:cs="Arial"/>
          <w:sz w:val="22"/>
          <w:szCs w:val="22"/>
        </w:rPr>
        <w:t xml:space="preserve">Throughout the sessions </w:t>
      </w:r>
      <w:r w:rsidR="00AF45D1" w:rsidRPr="002710BD">
        <w:rPr>
          <w:rFonts w:ascii="Arial" w:hAnsi="Arial" w:cs="Arial"/>
          <w:color w:val="000000" w:themeColor="text1"/>
          <w:sz w:val="22"/>
          <w:szCs w:val="22"/>
        </w:rPr>
        <w:t xml:space="preserve">Amy was encouraged to; </w:t>
      </w:r>
      <w:r w:rsidR="00AF45D1" w:rsidRPr="002710BD">
        <w:rPr>
          <w:rFonts w:ascii="Arial" w:hAnsi="Arial" w:cs="Arial"/>
          <w:i/>
          <w:iCs/>
          <w:color w:val="000000" w:themeColor="text1"/>
          <w:sz w:val="22"/>
          <w:szCs w:val="22"/>
        </w:rPr>
        <w:t>Be present</w:t>
      </w:r>
      <w:r w:rsidR="00AF45D1" w:rsidRPr="002710BD">
        <w:rPr>
          <w:rFonts w:ascii="Arial" w:hAnsi="Arial" w:cs="Arial"/>
          <w:color w:val="000000" w:themeColor="text1"/>
          <w:sz w:val="22"/>
          <w:szCs w:val="22"/>
        </w:rPr>
        <w:t xml:space="preserve"> – focus on what’s important in the moment and engage with it wholly; </w:t>
      </w:r>
      <w:r w:rsidR="00AF45D1" w:rsidRPr="002710BD">
        <w:rPr>
          <w:rFonts w:ascii="Arial" w:hAnsi="Arial" w:cs="Arial"/>
          <w:i/>
          <w:iCs/>
          <w:color w:val="000000" w:themeColor="text1"/>
          <w:sz w:val="22"/>
          <w:szCs w:val="22"/>
        </w:rPr>
        <w:t>Open Up</w:t>
      </w:r>
      <w:r w:rsidR="00AF45D1" w:rsidRPr="002710BD">
        <w:rPr>
          <w:rFonts w:ascii="Arial" w:hAnsi="Arial" w:cs="Arial"/>
          <w:color w:val="000000" w:themeColor="text1"/>
          <w:sz w:val="22"/>
          <w:szCs w:val="22"/>
        </w:rPr>
        <w:t xml:space="preserve"> – acknowledge and allow thoughts </w:t>
      </w:r>
      <w:r w:rsidR="002314DF">
        <w:rPr>
          <w:rFonts w:ascii="Arial" w:hAnsi="Arial" w:cs="Arial"/>
          <w:color w:val="000000" w:themeColor="text1"/>
          <w:sz w:val="22"/>
          <w:szCs w:val="22"/>
        </w:rPr>
        <w:t xml:space="preserve">and </w:t>
      </w:r>
      <w:r w:rsidR="00AF45D1" w:rsidRPr="002710BD">
        <w:rPr>
          <w:rFonts w:ascii="Arial" w:hAnsi="Arial" w:cs="Arial"/>
          <w:color w:val="000000" w:themeColor="text1"/>
          <w:sz w:val="22"/>
          <w:szCs w:val="22"/>
        </w:rPr>
        <w:t xml:space="preserve">feelings to be present without effecting behaviour in performance; </w:t>
      </w:r>
      <w:r w:rsidR="00AF45D1" w:rsidRPr="002710BD">
        <w:rPr>
          <w:rFonts w:ascii="Arial" w:hAnsi="Arial" w:cs="Arial"/>
          <w:i/>
          <w:iCs/>
          <w:color w:val="000000" w:themeColor="text1"/>
          <w:sz w:val="22"/>
          <w:szCs w:val="22"/>
        </w:rPr>
        <w:t>Do what matters</w:t>
      </w:r>
      <w:r w:rsidR="00AF45D1" w:rsidRPr="002710BD">
        <w:rPr>
          <w:rFonts w:ascii="Arial" w:hAnsi="Arial" w:cs="Arial"/>
          <w:color w:val="000000" w:themeColor="text1"/>
          <w:sz w:val="22"/>
          <w:szCs w:val="22"/>
        </w:rPr>
        <w:t xml:space="preserve"> – strive to become the performer you want to be through acting effectively, guided by your performance values</w:t>
      </w:r>
      <w:r w:rsidR="00752005">
        <w:rPr>
          <w:rFonts w:ascii="Arial" w:hAnsi="Arial" w:cs="Arial"/>
          <w:color w:val="000000" w:themeColor="text1"/>
          <w:sz w:val="22"/>
          <w:szCs w:val="22"/>
        </w:rPr>
        <w:t>.</w:t>
      </w:r>
    </w:p>
    <w:p w14:paraId="0A95724A" w14:textId="77777777" w:rsidR="0036606B" w:rsidRDefault="0036606B" w:rsidP="007F0475">
      <w:pPr>
        <w:spacing w:line="360" w:lineRule="auto"/>
        <w:rPr>
          <w:rFonts w:ascii="Arial" w:hAnsi="Arial" w:cs="Arial"/>
          <w:color w:val="000000" w:themeColor="text1"/>
          <w:sz w:val="22"/>
          <w:szCs w:val="22"/>
        </w:rPr>
      </w:pPr>
    </w:p>
    <w:p w14:paraId="224E3D21" w14:textId="77777777" w:rsidR="0036606B" w:rsidRPr="00C30107" w:rsidRDefault="0036606B" w:rsidP="00C30107">
      <w:pPr>
        <w:pStyle w:val="Heading3"/>
      </w:pPr>
      <w:bookmarkStart w:id="51" w:name="_Toc160483196"/>
      <w:r w:rsidRPr="00660CB0">
        <w:t>DATA COLLECTION</w:t>
      </w:r>
      <w:bookmarkEnd w:id="51"/>
    </w:p>
    <w:p w14:paraId="2E8BCFF7" w14:textId="77777777" w:rsidR="0036606B" w:rsidRPr="00660CB0" w:rsidRDefault="0036606B" w:rsidP="007F0475">
      <w:pPr>
        <w:spacing w:line="360" w:lineRule="auto"/>
        <w:rPr>
          <w:rFonts w:ascii="Arial" w:hAnsi="Arial" w:cs="Arial"/>
          <w:color w:val="000000" w:themeColor="text1"/>
          <w:sz w:val="22"/>
          <w:szCs w:val="22"/>
        </w:rPr>
      </w:pPr>
    </w:p>
    <w:p w14:paraId="552A77FC" w14:textId="64BEDC37" w:rsidR="002F6E35" w:rsidRDefault="00225C4E" w:rsidP="00C30107">
      <w:pPr>
        <w:pStyle w:val="Heading4"/>
      </w:pPr>
      <w:r w:rsidRPr="00660CB0">
        <w:t>S</w:t>
      </w:r>
      <w:r w:rsidR="00461983" w:rsidRPr="00660CB0">
        <w:t>elf-report measures</w:t>
      </w:r>
      <w:r w:rsidR="0018413C" w:rsidRPr="00E479BC">
        <w:rPr>
          <w:rFonts w:ascii="Arial" w:hAnsi="Arial" w:cs="Arial"/>
          <w:noProof/>
          <w:color w:val="4472C4" w:themeColor="accent1"/>
          <w:lang w:val="fr-FR"/>
        </w:rPr>
        <w:drawing>
          <wp:inline distT="0" distB="0" distL="0" distR="0" wp14:anchorId="32F3EBE9" wp14:editId="38ADF91C">
            <wp:extent cx="6313805" cy="2241473"/>
            <wp:effectExtent l="38100" t="0" r="36195" b="0"/>
            <wp:docPr id="22" name="Diagram 2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0" r:lo="rId51" r:qs="rId52" r:cs="rId53"/>
              </a:graphicData>
            </a:graphic>
          </wp:inline>
        </w:drawing>
      </w:r>
    </w:p>
    <w:p w14:paraId="68417A0B" w14:textId="114DF8BD" w:rsidR="0018413C" w:rsidRPr="002F6E35" w:rsidRDefault="002F6E35" w:rsidP="002F6E35">
      <w:pPr>
        <w:pStyle w:val="Caption"/>
        <w:rPr>
          <w:rFonts w:ascii="Arial" w:hAnsi="Arial" w:cs="Arial"/>
          <w:color w:val="000000" w:themeColor="text1"/>
          <w:sz w:val="22"/>
          <w:szCs w:val="22"/>
        </w:rPr>
      </w:pPr>
      <w:bookmarkStart w:id="52" w:name="_Toc159954211"/>
      <w:bookmarkStart w:id="53" w:name="_Toc160347043"/>
      <w:r w:rsidRPr="002F6E35">
        <w:rPr>
          <w:rFonts w:ascii="Arial" w:hAnsi="Arial" w:cs="Arial"/>
          <w:sz w:val="22"/>
          <w:szCs w:val="22"/>
        </w:rPr>
        <w:t xml:space="preserve">Figure </w:t>
      </w:r>
      <w:r w:rsidRPr="002F6E35">
        <w:rPr>
          <w:rFonts w:ascii="Arial" w:hAnsi="Arial" w:cs="Arial"/>
          <w:sz w:val="22"/>
          <w:szCs w:val="22"/>
        </w:rPr>
        <w:fldChar w:fldCharType="begin"/>
      </w:r>
      <w:r w:rsidRPr="002F6E35">
        <w:rPr>
          <w:rFonts w:ascii="Arial" w:hAnsi="Arial" w:cs="Arial"/>
          <w:sz w:val="22"/>
          <w:szCs w:val="22"/>
        </w:rPr>
        <w:instrText xml:space="preserve"> SEQ Figure \* ARABIC </w:instrText>
      </w:r>
      <w:r w:rsidRPr="002F6E35">
        <w:rPr>
          <w:rFonts w:ascii="Arial" w:hAnsi="Arial" w:cs="Arial"/>
          <w:sz w:val="22"/>
          <w:szCs w:val="22"/>
        </w:rPr>
        <w:fldChar w:fldCharType="separate"/>
      </w:r>
      <w:r w:rsidR="00920662">
        <w:rPr>
          <w:rFonts w:ascii="Arial" w:hAnsi="Arial" w:cs="Arial"/>
          <w:noProof/>
          <w:sz w:val="22"/>
          <w:szCs w:val="22"/>
        </w:rPr>
        <w:t>7</w:t>
      </w:r>
      <w:r w:rsidRPr="002F6E35">
        <w:rPr>
          <w:rFonts w:ascii="Arial" w:hAnsi="Arial" w:cs="Arial"/>
          <w:sz w:val="22"/>
          <w:szCs w:val="22"/>
        </w:rPr>
        <w:fldChar w:fldCharType="end"/>
      </w:r>
      <w:r w:rsidRPr="002F6E35">
        <w:rPr>
          <w:rFonts w:ascii="Arial" w:hAnsi="Arial" w:cs="Arial"/>
          <w:sz w:val="22"/>
          <w:szCs w:val="22"/>
        </w:rPr>
        <w:t>: Distribution of self-report measures</w:t>
      </w:r>
      <w:bookmarkEnd w:id="52"/>
      <w:bookmarkEnd w:id="53"/>
    </w:p>
    <w:p w14:paraId="661EC285" w14:textId="1AF6949A" w:rsidR="00781004" w:rsidRPr="00225C4E" w:rsidRDefault="00385E40" w:rsidP="00225C4E">
      <w:pPr>
        <w:pStyle w:val="NormalWeb"/>
        <w:spacing w:line="360" w:lineRule="auto"/>
        <w:rPr>
          <w:rFonts w:ascii="Arial" w:hAnsi="Arial" w:cs="Arial"/>
          <w:i/>
          <w:iCs/>
          <w:color w:val="000000" w:themeColor="text1"/>
          <w:sz w:val="22"/>
          <w:szCs w:val="22"/>
        </w:rPr>
      </w:pPr>
      <w:r w:rsidRPr="00385E40">
        <w:rPr>
          <w:rFonts w:ascii="Arial" w:hAnsi="Arial" w:cs="Arial"/>
          <w:i/>
          <w:iCs/>
          <w:color w:val="000000" w:themeColor="text1"/>
          <w:sz w:val="22"/>
          <w:szCs w:val="22"/>
        </w:rPr>
        <w:t xml:space="preserve">KEY: DFS-2 = Dispositional Flow Scale-2; FSS-2 = Flow State Scale-2; CORE = CORE Flow Scale </w:t>
      </w:r>
      <w:sdt>
        <w:sdtPr>
          <w:rPr>
            <w:rFonts w:ascii="Arial" w:hAnsi="Arial" w:cs="Arial"/>
            <w:iCs/>
            <w:color w:val="000000"/>
            <w:sz w:val="22"/>
            <w:szCs w:val="22"/>
          </w:rPr>
          <w:tag w:val="MENDELEY_CITATION_v3_eyJjaXRhdGlvbklEIjoiTUVOREVMRVlfQ0lUQVRJT05fMmI0NWNkMzMtNzc4Ny00NzAyLWIyZmUtM2NjMTc2OTczYjRh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404871966"/>
          <w:placeholder>
            <w:docPart w:val="6AD9CCD705D94347A87F49D65C120599"/>
          </w:placeholder>
        </w:sdtPr>
        <w:sdtEndPr/>
        <w:sdtContent>
          <w:r w:rsidR="00B40DFE" w:rsidRPr="00B40DFE">
            <w:rPr>
              <w:rFonts w:ascii="Arial" w:hAnsi="Arial" w:cs="Arial"/>
              <w:iCs/>
              <w:color w:val="000000"/>
              <w:sz w:val="22"/>
              <w:szCs w:val="22"/>
            </w:rPr>
            <w:t>(S. Jackson et al., 2010)</w:t>
          </w:r>
        </w:sdtContent>
      </w:sdt>
      <w:r w:rsidRPr="00385E40">
        <w:rPr>
          <w:rFonts w:ascii="Arial" w:hAnsi="Arial" w:cs="Arial"/>
          <w:i/>
          <w:iCs/>
          <w:color w:val="000000" w:themeColor="text1"/>
          <w:sz w:val="22"/>
          <w:szCs w:val="22"/>
        </w:rPr>
        <w:t xml:space="preserve">; PHLMS = Philadelphia Mindfulness Scale (Cardaciotto et al., 2008); MAAQ = Musician’s Action and Awareness Questionnaire </w:t>
      </w:r>
      <w:sdt>
        <w:sdtPr>
          <w:rPr>
            <w:rFonts w:ascii="Arial" w:hAnsi="Arial" w:cs="Arial"/>
            <w:iCs/>
            <w:color w:val="000000"/>
            <w:sz w:val="22"/>
            <w:szCs w:val="22"/>
          </w:rPr>
          <w:tag w:val="MENDELEY_CITATION_v3_eyJjaXRhdGlvbklEIjoiTUVOREVMRVlfQ0lUQVRJT05fNWZiN2UzYjEtMDNiMi00ZGYxLWIzNzAtNGM3MDdiMDdlZDFh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
          <w:id w:val="-587460755"/>
          <w:placeholder>
            <w:docPart w:val="6AD9CCD705D94347A87F49D65C120599"/>
          </w:placeholder>
        </w:sdtPr>
        <w:sdtEndPr/>
        <w:sdtContent>
          <w:r w:rsidR="00B40DFE" w:rsidRPr="00B40DFE">
            <w:rPr>
              <w:rFonts w:ascii="Arial" w:hAnsi="Arial" w:cs="Arial"/>
              <w:iCs/>
              <w:color w:val="000000"/>
              <w:sz w:val="22"/>
              <w:szCs w:val="22"/>
            </w:rPr>
            <w:t>(Osborne et al., 2022)</w:t>
          </w:r>
        </w:sdtContent>
      </w:sdt>
      <w:r w:rsidR="00B43429">
        <w:rPr>
          <w:rFonts w:ascii="Arial" w:hAnsi="Arial" w:cs="Arial"/>
          <w:i/>
          <w:iCs/>
          <w:color w:val="000000"/>
          <w:sz w:val="22"/>
          <w:szCs w:val="22"/>
        </w:rPr>
        <w:t>.</w:t>
      </w:r>
    </w:p>
    <w:p w14:paraId="4519496C" w14:textId="77777777" w:rsidR="00781004" w:rsidRPr="00C30107" w:rsidRDefault="00781004" w:rsidP="00C30107">
      <w:pPr>
        <w:pStyle w:val="Heading5"/>
      </w:pPr>
      <w:r w:rsidRPr="00660CB0">
        <w:lastRenderedPageBreak/>
        <w:t>ACT-based measures</w:t>
      </w:r>
    </w:p>
    <w:p w14:paraId="76229DA8" w14:textId="77777777" w:rsidR="00634CB6" w:rsidRPr="002710BD" w:rsidRDefault="00634CB6" w:rsidP="007F0475">
      <w:pPr>
        <w:spacing w:line="360" w:lineRule="auto"/>
        <w:rPr>
          <w:rFonts w:ascii="Arial" w:hAnsi="Arial" w:cs="Arial"/>
          <w:i/>
          <w:iCs/>
          <w:color w:val="000000" w:themeColor="text1"/>
          <w:sz w:val="22"/>
          <w:szCs w:val="22"/>
        </w:rPr>
      </w:pPr>
    </w:p>
    <w:p w14:paraId="290725AD" w14:textId="2F92A520" w:rsidR="006B3318" w:rsidRPr="006F4B01" w:rsidRDefault="009D7F78" w:rsidP="007F0475">
      <w:pPr>
        <w:spacing w:line="360" w:lineRule="auto"/>
        <w:rPr>
          <w:rFonts w:ascii="Arial" w:hAnsi="Arial" w:cs="Arial"/>
          <w:color w:val="000000"/>
          <w:sz w:val="22"/>
          <w:szCs w:val="22"/>
        </w:rPr>
      </w:pPr>
      <w:r w:rsidRPr="006F4B01">
        <w:rPr>
          <w:rFonts w:ascii="Arial" w:hAnsi="Arial" w:cs="Arial"/>
          <w:color w:val="000000" w:themeColor="text1"/>
          <w:sz w:val="22"/>
          <w:szCs w:val="22"/>
        </w:rPr>
        <w:t xml:space="preserve">The </w:t>
      </w:r>
      <w:r w:rsidR="007D5254" w:rsidRPr="006F4B01">
        <w:rPr>
          <w:rFonts w:ascii="Arial" w:hAnsi="Arial" w:cs="Arial"/>
          <w:color w:val="000000" w:themeColor="text1"/>
          <w:sz w:val="22"/>
          <w:szCs w:val="22"/>
        </w:rPr>
        <w:t xml:space="preserve">Philadelphia Mindfulness Scale (PHLMS; </w:t>
      </w:r>
      <w:sdt>
        <w:sdtPr>
          <w:rPr>
            <w:rFonts w:ascii="Arial" w:hAnsi="Arial" w:cs="Arial"/>
            <w:color w:val="000000"/>
            <w:sz w:val="22"/>
            <w:szCs w:val="22"/>
          </w:rPr>
          <w:tag w:val="MENDELEY_CITATION_v3_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"/>
          <w:id w:val="433410789"/>
          <w:placeholder>
            <w:docPart w:val="DefaultPlaceholder_-1854013440"/>
          </w:placeholder>
        </w:sdtPr>
        <w:sdtEndPr/>
        <w:sdtContent>
          <w:r w:rsidR="00B40DFE" w:rsidRPr="00B40DFE">
            <w:rPr>
              <w:rFonts w:ascii="Arial" w:hAnsi="Arial" w:cs="Arial"/>
              <w:color w:val="000000"/>
              <w:sz w:val="22"/>
              <w:szCs w:val="22"/>
            </w:rPr>
            <w:t>Cardaciotto et al., 2008)</w:t>
          </w:r>
        </w:sdtContent>
      </w:sdt>
      <w:r w:rsidR="00FE11BE" w:rsidRPr="006F4B01">
        <w:rPr>
          <w:rFonts w:ascii="Arial" w:hAnsi="Arial" w:cs="Arial"/>
          <w:color w:val="000000"/>
          <w:sz w:val="22"/>
          <w:szCs w:val="22"/>
        </w:rPr>
        <w:t xml:space="preserve"> </w:t>
      </w:r>
      <w:r w:rsidR="00225063" w:rsidRPr="006F4B01">
        <w:rPr>
          <w:rFonts w:ascii="Arial" w:hAnsi="Arial" w:cs="Arial"/>
          <w:color w:val="000000"/>
          <w:sz w:val="22"/>
          <w:szCs w:val="22"/>
        </w:rPr>
        <w:t>incorporat</w:t>
      </w:r>
      <w:r w:rsidR="00FE11BE" w:rsidRPr="006F4B01">
        <w:rPr>
          <w:rFonts w:ascii="Arial" w:hAnsi="Arial" w:cs="Arial"/>
          <w:color w:val="000000"/>
          <w:sz w:val="22"/>
          <w:szCs w:val="22"/>
        </w:rPr>
        <w:t>es</w:t>
      </w:r>
      <w:r w:rsidR="00225063" w:rsidRPr="006F4B01">
        <w:rPr>
          <w:rFonts w:ascii="Arial" w:hAnsi="Arial" w:cs="Arial"/>
          <w:color w:val="000000"/>
          <w:sz w:val="22"/>
          <w:szCs w:val="22"/>
        </w:rPr>
        <w:t xml:space="preserve"> two subscales</w:t>
      </w:r>
      <w:r w:rsidR="00F87A1B" w:rsidRPr="006F4B01">
        <w:rPr>
          <w:rFonts w:ascii="Arial" w:hAnsi="Arial" w:cs="Arial"/>
          <w:color w:val="000000"/>
          <w:sz w:val="22"/>
          <w:szCs w:val="22"/>
        </w:rPr>
        <w:t>:</w:t>
      </w:r>
      <w:r w:rsidR="00225063" w:rsidRPr="006F4B01">
        <w:rPr>
          <w:rFonts w:ascii="Arial" w:hAnsi="Arial" w:cs="Arial"/>
          <w:color w:val="000000"/>
          <w:sz w:val="22"/>
          <w:szCs w:val="22"/>
        </w:rPr>
        <w:t xml:space="preserve"> </w:t>
      </w:r>
      <w:r w:rsidR="001D4C29" w:rsidRPr="006F4B01">
        <w:rPr>
          <w:rFonts w:ascii="Arial" w:hAnsi="Arial" w:cs="Arial"/>
          <w:color w:val="000000"/>
          <w:sz w:val="22"/>
          <w:szCs w:val="22"/>
        </w:rPr>
        <w:t xml:space="preserve">a) </w:t>
      </w:r>
      <w:r w:rsidR="00154B79" w:rsidRPr="006F4B01">
        <w:rPr>
          <w:rFonts w:ascii="Arial" w:hAnsi="Arial" w:cs="Arial"/>
          <w:i/>
          <w:iCs/>
          <w:color w:val="000000"/>
          <w:sz w:val="22"/>
          <w:szCs w:val="22"/>
        </w:rPr>
        <w:t>awareness</w:t>
      </w:r>
      <w:r w:rsidR="00F706CF" w:rsidRPr="006F4B01">
        <w:rPr>
          <w:rFonts w:ascii="Arial" w:hAnsi="Arial" w:cs="Arial"/>
          <w:color w:val="000000"/>
          <w:sz w:val="22"/>
          <w:szCs w:val="22"/>
        </w:rPr>
        <w:t>, measuring</w:t>
      </w:r>
      <w:r w:rsidR="001C4B34" w:rsidRPr="006F4B01">
        <w:rPr>
          <w:rFonts w:ascii="Arial" w:hAnsi="Arial" w:cs="Arial"/>
          <w:color w:val="000000"/>
          <w:sz w:val="22"/>
          <w:szCs w:val="22"/>
        </w:rPr>
        <w:t xml:space="preserve"> </w:t>
      </w:r>
      <w:r w:rsidR="00F706CF" w:rsidRPr="006F4B01">
        <w:rPr>
          <w:rFonts w:ascii="Arial" w:hAnsi="Arial" w:cs="Arial"/>
          <w:color w:val="000000"/>
          <w:sz w:val="22"/>
          <w:szCs w:val="22"/>
        </w:rPr>
        <w:t xml:space="preserve">the extent of </w:t>
      </w:r>
      <w:r w:rsidR="00ED7ED6" w:rsidRPr="006F4B01">
        <w:rPr>
          <w:rFonts w:ascii="Arial" w:hAnsi="Arial" w:cs="Arial"/>
          <w:color w:val="000000"/>
          <w:sz w:val="22"/>
          <w:szCs w:val="22"/>
        </w:rPr>
        <w:t xml:space="preserve">continuous monitoring of </w:t>
      </w:r>
      <w:r w:rsidR="003429AC" w:rsidRPr="006F4B01">
        <w:rPr>
          <w:rFonts w:ascii="Arial" w:hAnsi="Arial" w:cs="Arial"/>
          <w:color w:val="000000"/>
          <w:sz w:val="22"/>
          <w:szCs w:val="22"/>
        </w:rPr>
        <w:t xml:space="preserve">internal/external </w:t>
      </w:r>
      <w:r w:rsidR="00477F49" w:rsidRPr="006F4B01">
        <w:rPr>
          <w:rFonts w:ascii="Arial" w:hAnsi="Arial" w:cs="Arial"/>
          <w:color w:val="000000"/>
          <w:sz w:val="22"/>
          <w:szCs w:val="22"/>
        </w:rPr>
        <w:t>experiences</w:t>
      </w:r>
      <w:r w:rsidR="00EE3433" w:rsidRPr="006F4B01">
        <w:rPr>
          <w:rFonts w:ascii="Arial" w:hAnsi="Arial" w:cs="Arial"/>
          <w:color w:val="000000"/>
          <w:sz w:val="22"/>
          <w:szCs w:val="22"/>
        </w:rPr>
        <w:t>;</w:t>
      </w:r>
      <w:r w:rsidR="000A7DA0" w:rsidRPr="006F4B01">
        <w:rPr>
          <w:rFonts w:ascii="Arial" w:hAnsi="Arial" w:cs="Arial"/>
          <w:color w:val="000000"/>
          <w:sz w:val="22"/>
          <w:szCs w:val="22"/>
        </w:rPr>
        <w:t xml:space="preserve"> </w:t>
      </w:r>
      <w:r w:rsidR="001D4C29" w:rsidRPr="006F4B01">
        <w:rPr>
          <w:rFonts w:ascii="Arial" w:hAnsi="Arial" w:cs="Arial"/>
          <w:color w:val="000000"/>
          <w:sz w:val="22"/>
          <w:szCs w:val="22"/>
        </w:rPr>
        <w:t>b)</w:t>
      </w:r>
      <w:r w:rsidR="00225063" w:rsidRPr="006F4B01">
        <w:rPr>
          <w:rFonts w:ascii="Arial" w:hAnsi="Arial" w:cs="Arial"/>
          <w:color w:val="000000"/>
          <w:sz w:val="22"/>
          <w:szCs w:val="22"/>
        </w:rPr>
        <w:t xml:space="preserve"> </w:t>
      </w:r>
      <w:r w:rsidR="0050305D" w:rsidRPr="006F4B01">
        <w:rPr>
          <w:rFonts w:ascii="Arial" w:hAnsi="Arial" w:cs="Arial"/>
          <w:i/>
          <w:iCs/>
          <w:color w:val="000000"/>
          <w:sz w:val="22"/>
          <w:szCs w:val="22"/>
        </w:rPr>
        <w:t>a</w:t>
      </w:r>
      <w:r w:rsidR="00225063" w:rsidRPr="006F4B01">
        <w:rPr>
          <w:rFonts w:ascii="Arial" w:hAnsi="Arial" w:cs="Arial"/>
          <w:i/>
          <w:iCs/>
          <w:color w:val="000000"/>
          <w:sz w:val="22"/>
          <w:szCs w:val="22"/>
        </w:rPr>
        <w:t>cceptance</w:t>
      </w:r>
      <w:r w:rsidR="00F706CF" w:rsidRPr="006F4B01">
        <w:rPr>
          <w:rFonts w:ascii="Arial" w:hAnsi="Arial" w:cs="Arial"/>
          <w:i/>
          <w:iCs/>
          <w:color w:val="000000"/>
          <w:sz w:val="22"/>
          <w:szCs w:val="22"/>
        </w:rPr>
        <w:t xml:space="preserve">, </w:t>
      </w:r>
      <w:r w:rsidR="00F706CF" w:rsidRPr="006F4B01">
        <w:rPr>
          <w:rFonts w:ascii="Arial" w:hAnsi="Arial" w:cs="Arial"/>
          <w:color w:val="000000"/>
          <w:sz w:val="22"/>
          <w:szCs w:val="22"/>
        </w:rPr>
        <w:t>measuring</w:t>
      </w:r>
      <w:r w:rsidR="000A7DA0" w:rsidRPr="006F4B01">
        <w:rPr>
          <w:rFonts w:ascii="Arial" w:hAnsi="Arial" w:cs="Arial"/>
          <w:color w:val="000000"/>
          <w:sz w:val="22"/>
          <w:szCs w:val="22"/>
        </w:rPr>
        <w:t xml:space="preserve"> </w:t>
      </w:r>
      <w:r w:rsidR="00F706CF" w:rsidRPr="006F4B01">
        <w:rPr>
          <w:rFonts w:ascii="Arial" w:hAnsi="Arial" w:cs="Arial"/>
          <w:color w:val="000000"/>
          <w:sz w:val="22"/>
          <w:szCs w:val="22"/>
        </w:rPr>
        <w:t xml:space="preserve">the </w:t>
      </w:r>
      <w:r w:rsidR="005C6417" w:rsidRPr="006F4B01">
        <w:rPr>
          <w:rFonts w:ascii="Arial" w:hAnsi="Arial" w:cs="Arial"/>
          <w:color w:val="000000"/>
          <w:sz w:val="22"/>
          <w:szCs w:val="22"/>
        </w:rPr>
        <w:t>level</w:t>
      </w:r>
      <w:r w:rsidR="00F706CF" w:rsidRPr="006F4B01">
        <w:rPr>
          <w:rFonts w:ascii="Arial" w:hAnsi="Arial" w:cs="Arial"/>
          <w:color w:val="000000"/>
          <w:sz w:val="22"/>
          <w:szCs w:val="22"/>
        </w:rPr>
        <w:t xml:space="preserve"> </w:t>
      </w:r>
      <w:r w:rsidR="002853DC" w:rsidRPr="006F4B01">
        <w:rPr>
          <w:rFonts w:ascii="Arial" w:hAnsi="Arial" w:cs="Arial"/>
          <w:color w:val="000000"/>
          <w:sz w:val="22"/>
          <w:szCs w:val="22"/>
        </w:rPr>
        <w:t xml:space="preserve">of </w:t>
      </w:r>
      <w:r w:rsidR="000A7DA0" w:rsidRPr="006F4B01">
        <w:rPr>
          <w:rFonts w:ascii="Arial" w:hAnsi="Arial" w:cs="Arial"/>
          <w:color w:val="000000"/>
          <w:sz w:val="22"/>
          <w:szCs w:val="22"/>
        </w:rPr>
        <w:t>non-judgemental attitude toward</w:t>
      </w:r>
      <w:r w:rsidR="00475880" w:rsidRPr="006F4B01">
        <w:rPr>
          <w:rFonts w:ascii="Arial" w:hAnsi="Arial" w:cs="Arial"/>
          <w:color w:val="000000"/>
          <w:sz w:val="22"/>
          <w:szCs w:val="22"/>
        </w:rPr>
        <w:t xml:space="preserve"> these experiences</w:t>
      </w:r>
      <w:r w:rsidR="00F706CF" w:rsidRPr="006F4B01">
        <w:rPr>
          <w:rFonts w:ascii="Arial" w:hAnsi="Arial" w:cs="Arial"/>
          <w:color w:val="000000"/>
          <w:sz w:val="22"/>
          <w:szCs w:val="22"/>
        </w:rPr>
        <w:t>.</w:t>
      </w:r>
      <w:r w:rsidR="005D621E" w:rsidRPr="006F4B01">
        <w:rPr>
          <w:rFonts w:ascii="Arial" w:hAnsi="Arial" w:cs="Arial"/>
          <w:color w:val="000000"/>
          <w:sz w:val="22"/>
          <w:szCs w:val="22"/>
        </w:rPr>
        <w:t xml:space="preserve"> </w:t>
      </w:r>
      <w:r w:rsidR="00B20919" w:rsidRPr="006F4B01">
        <w:rPr>
          <w:rFonts w:ascii="Arial" w:hAnsi="Arial" w:cs="Arial"/>
          <w:color w:val="000000"/>
          <w:sz w:val="22"/>
          <w:szCs w:val="22"/>
        </w:rPr>
        <w:t>H</w:t>
      </w:r>
      <w:r w:rsidR="000520E8" w:rsidRPr="006F4B01">
        <w:rPr>
          <w:rFonts w:ascii="Arial" w:hAnsi="Arial" w:cs="Arial"/>
          <w:color w:val="000000"/>
          <w:sz w:val="22"/>
          <w:szCs w:val="22"/>
        </w:rPr>
        <w:t xml:space="preserve">igher subscale scores </w:t>
      </w:r>
      <w:r w:rsidR="00B20919" w:rsidRPr="006F4B01">
        <w:rPr>
          <w:rFonts w:ascii="Arial" w:hAnsi="Arial" w:cs="Arial"/>
          <w:color w:val="000000"/>
          <w:sz w:val="22"/>
          <w:szCs w:val="22"/>
        </w:rPr>
        <w:t xml:space="preserve">are </w:t>
      </w:r>
      <w:r w:rsidR="000520E8" w:rsidRPr="006F4B01">
        <w:rPr>
          <w:rFonts w:ascii="Arial" w:hAnsi="Arial" w:cs="Arial"/>
          <w:color w:val="000000"/>
          <w:sz w:val="22"/>
          <w:szCs w:val="22"/>
        </w:rPr>
        <w:t xml:space="preserve">indicative of higher levels of </w:t>
      </w:r>
      <w:r w:rsidR="007C1795" w:rsidRPr="006F4B01">
        <w:rPr>
          <w:rFonts w:ascii="Arial" w:hAnsi="Arial" w:cs="Arial"/>
          <w:color w:val="000000"/>
          <w:sz w:val="22"/>
          <w:szCs w:val="22"/>
        </w:rPr>
        <w:t xml:space="preserve">each </w:t>
      </w:r>
      <w:r w:rsidR="00C05B47" w:rsidRPr="006F4B01">
        <w:rPr>
          <w:rFonts w:ascii="Arial" w:hAnsi="Arial" w:cs="Arial"/>
          <w:color w:val="000000"/>
          <w:sz w:val="22"/>
          <w:szCs w:val="22"/>
        </w:rPr>
        <w:t>construct</w:t>
      </w:r>
      <w:r w:rsidR="00B20919" w:rsidRPr="006F4B01">
        <w:rPr>
          <w:rFonts w:ascii="Arial" w:hAnsi="Arial" w:cs="Arial"/>
          <w:color w:val="000000"/>
          <w:sz w:val="22"/>
          <w:szCs w:val="22"/>
        </w:rPr>
        <w:t xml:space="preserve"> and </w:t>
      </w:r>
      <w:r w:rsidR="00BB32D2" w:rsidRPr="006F4B01">
        <w:rPr>
          <w:rFonts w:ascii="Arial" w:hAnsi="Arial" w:cs="Arial"/>
          <w:color w:val="000000"/>
          <w:sz w:val="22"/>
          <w:szCs w:val="22"/>
        </w:rPr>
        <w:t xml:space="preserve">the measure has been used effectively in comparable </w:t>
      </w:r>
      <w:r w:rsidR="005F03FE" w:rsidRPr="006F4B01">
        <w:rPr>
          <w:rFonts w:ascii="Arial" w:hAnsi="Arial" w:cs="Arial"/>
          <w:color w:val="000000"/>
          <w:sz w:val="22"/>
          <w:szCs w:val="22"/>
        </w:rPr>
        <w:t>ACC inter</w:t>
      </w:r>
      <w:r w:rsidR="00736857" w:rsidRPr="006F4B01">
        <w:rPr>
          <w:rFonts w:ascii="Arial" w:hAnsi="Arial" w:cs="Arial"/>
          <w:color w:val="000000"/>
          <w:sz w:val="22"/>
          <w:szCs w:val="22"/>
        </w:rPr>
        <w:t>vention</w:t>
      </w:r>
      <w:r w:rsidR="00676D92" w:rsidRPr="006F4B01">
        <w:rPr>
          <w:rFonts w:ascii="Arial" w:hAnsi="Arial" w:cs="Arial"/>
          <w:color w:val="000000"/>
          <w:sz w:val="22"/>
          <w:szCs w:val="22"/>
        </w:rPr>
        <w:t xml:space="preserve"> single case studies </w:t>
      </w:r>
      <w:r w:rsidR="00C52910" w:rsidRPr="006F4B01">
        <w:rPr>
          <w:rFonts w:ascii="Arial" w:eastAsia="Times New Roman" w:hAnsi="Arial" w:cs="Arial"/>
          <w:sz w:val="22"/>
          <w:szCs w:val="22"/>
        </w:rPr>
        <w:t xml:space="preserve">(Juncos &amp; Markman, 2016; </w:t>
      </w:r>
      <w:sdt>
        <w:sdtPr>
          <w:rPr>
            <w:rFonts w:ascii="Arial" w:hAnsi="Arial" w:cs="Arial"/>
            <w:color w:val="000000"/>
            <w:sz w:val="22"/>
            <w:szCs w:val="22"/>
          </w:rPr>
          <w:tag w:val="MENDELEY_CITATION_v3_eyJjaXRhdGlvbklEIjoiTUVOREVMRVlfQ0lUQVRJT05fOWIwOThhODMtZjY2OC00ZDg3LWI2YzAtZTE2ZDg5NjQyYmQ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3NGVhYzY0MS1kNTJiLTNhOTMtODhlNy05NzUyNDRmNGM2MzUiLCJpc1RlbXBvcmFyeSI6ZmFsc2UsIml0ZW1EYXRhIjp7InR5cGUiOiJhcnRpY2xlLWpvdXJuYWwiLCJpZCI6Ijc0ZWFjNjQxLWQ1MmItM2E5My04OGU3LTk3NTI0NGY0YzYzNS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RE9JIjoiMTAuMzM4OS9mcHN5Zy4yMDIyLjgzMDIzM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U2hhdyBldCBhbC4sIDIwMjApLiIsImNpdGVwcm9jVGV4dCI6IihKdW5jb3MgJiMzODsgTWFya21hbiwgMjAxNjsgTWFob255IGV0IGFsLiwgMjAyMmE7IFNoYXcgZXQgYWwuLCAyMDIwKSJ9fQ=="/>
          <w:id w:val="-774628689"/>
          <w:placeholder>
            <w:docPart w:val="DefaultPlaceholder_-1854013440"/>
          </w:placeholder>
        </w:sdtPr>
        <w:sdtEndPr/>
        <w:sdtContent>
          <w:r w:rsidR="00B40DFE" w:rsidRPr="00B40DFE">
            <w:rPr>
              <w:rFonts w:ascii="Arial" w:eastAsia="Times New Roman" w:hAnsi="Arial" w:cs="Arial"/>
              <w:color w:val="000000"/>
              <w:sz w:val="22"/>
              <w:szCs w:val="22"/>
            </w:rPr>
            <w:t>Shaw et al., 2020).</w:t>
          </w:r>
        </w:sdtContent>
      </w:sdt>
    </w:p>
    <w:p w14:paraId="59486D8A" w14:textId="166F2130" w:rsidR="00FB0F2E" w:rsidRPr="006F4B01" w:rsidRDefault="007C1795" w:rsidP="00B62CD3">
      <w:pPr>
        <w:spacing w:line="360" w:lineRule="auto"/>
        <w:rPr>
          <w:rFonts w:ascii="Arial" w:hAnsi="Arial" w:cs="Arial"/>
          <w:color w:val="000000"/>
          <w:sz w:val="22"/>
          <w:szCs w:val="22"/>
        </w:rPr>
      </w:pPr>
      <w:r w:rsidRPr="006F4B01">
        <w:rPr>
          <w:rFonts w:ascii="Arial" w:hAnsi="Arial" w:cs="Arial"/>
          <w:color w:val="000000"/>
          <w:sz w:val="22"/>
          <w:szCs w:val="22"/>
        </w:rPr>
        <w:t>The Musician’s Acceptance and Action Questionnaire (MAAQ</w:t>
      </w:r>
      <w:r w:rsidR="00657397">
        <w:rPr>
          <w:rFonts w:ascii="Arial" w:hAnsi="Arial" w:cs="Arial"/>
          <w:color w:val="000000"/>
          <w:sz w:val="22"/>
          <w:szCs w:val="22"/>
        </w:rPr>
        <w:t>)</w:t>
      </w:r>
      <w:r w:rsidR="007F24D6" w:rsidRPr="006F4B01">
        <w:rPr>
          <w:rFonts w:ascii="Arial" w:hAnsi="Arial" w:cs="Arial"/>
          <w:color w:val="000000"/>
          <w:sz w:val="22"/>
          <w:szCs w:val="22"/>
        </w:rPr>
        <w:t xml:space="preserve"> </w:t>
      </w:r>
      <w:r w:rsidR="00657397">
        <w:rPr>
          <w:rFonts w:ascii="Arial" w:hAnsi="Arial" w:cs="Arial"/>
          <w:color w:val="000000"/>
          <w:sz w:val="22"/>
          <w:szCs w:val="22"/>
        </w:rPr>
        <w:t>(</w:t>
      </w:r>
      <w:sdt>
        <w:sdtPr>
          <w:rPr>
            <w:rFonts w:ascii="Arial" w:hAnsi="Arial" w:cs="Arial"/>
            <w:color w:val="000000"/>
            <w:sz w:val="22"/>
            <w:szCs w:val="22"/>
          </w:rPr>
          <w:tag w:val="MENDELEY_CITATION_v3_eyJjaXRhdGlvbklEIjoiTUVOREVMRVlfQ0lUQVRJT05fOTM0MjZkYjgtODgwZS00ZWQxLWE5YzYtZjBiNmY5ODhiNjYy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kp1bmNvcyAmIGRlIFBhaXZhIGUgUG9uYSwgMjAyMSkiLCJjaXRlcHJvY1RleHQiOiIoSnVuY29zICYjMzg7IGRlIFBhaXZhIGUgUG9uYSwgMjAyMSkifX0="/>
          <w:id w:val="-2043431088"/>
          <w:placeholder>
            <w:docPart w:val="DefaultPlaceholder_-1854013440"/>
          </w:placeholder>
        </w:sdtPr>
        <w:sdtEndPr/>
        <w:sdtContent>
          <w:r w:rsidR="00B40DFE" w:rsidRPr="00BE1030">
            <w:rPr>
              <w:rFonts w:ascii="Arial" w:eastAsia="Times New Roman" w:hAnsi="Arial" w:cs="Arial"/>
              <w:sz w:val="22"/>
              <w:szCs w:val="22"/>
            </w:rPr>
            <w:t>Juncos &amp; de Paiva e Pona, 2021</w:t>
          </w:r>
          <w:r w:rsidR="00B40DFE">
            <w:rPr>
              <w:rFonts w:eastAsia="Times New Roman"/>
            </w:rPr>
            <w:t>)</w:t>
          </w:r>
        </w:sdtContent>
      </w:sdt>
      <w:r w:rsidR="00621900" w:rsidRPr="006F4B01">
        <w:rPr>
          <w:rFonts w:ascii="Arial" w:hAnsi="Arial" w:cs="Arial"/>
          <w:color w:val="000000"/>
          <w:sz w:val="22"/>
          <w:szCs w:val="22"/>
        </w:rPr>
        <w:t>, measures psychological flexibility</w:t>
      </w:r>
      <w:r w:rsidR="00CD0B81" w:rsidRPr="006F4B01">
        <w:rPr>
          <w:rFonts w:ascii="Arial" w:hAnsi="Arial" w:cs="Arial"/>
          <w:color w:val="000000"/>
          <w:sz w:val="22"/>
          <w:szCs w:val="22"/>
        </w:rPr>
        <w:t xml:space="preserve"> </w:t>
      </w:r>
      <w:r w:rsidR="00FE36AC" w:rsidRPr="006F4B01">
        <w:rPr>
          <w:rFonts w:ascii="Arial" w:hAnsi="Arial" w:cs="Arial"/>
          <w:color w:val="000000"/>
          <w:sz w:val="22"/>
          <w:szCs w:val="22"/>
        </w:rPr>
        <w:t>in a music performance context</w:t>
      </w:r>
      <w:r w:rsidR="0073795E" w:rsidRPr="006F4B01">
        <w:rPr>
          <w:rFonts w:ascii="Arial" w:hAnsi="Arial" w:cs="Arial"/>
          <w:color w:val="000000"/>
          <w:sz w:val="22"/>
          <w:szCs w:val="22"/>
        </w:rPr>
        <w:t xml:space="preserve">.  </w:t>
      </w:r>
      <w:r w:rsidR="0062622B" w:rsidRPr="006F4B01">
        <w:rPr>
          <w:rFonts w:ascii="Arial" w:hAnsi="Arial" w:cs="Arial"/>
          <w:color w:val="000000"/>
          <w:sz w:val="22"/>
          <w:szCs w:val="22"/>
        </w:rPr>
        <w:t xml:space="preserve">It </w:t>
      </w:r>
      <w:r w:rsidR="003A6D44" w:rsidRPr="006F4B01">
        <w:rPr>
          <w:rFonts w:ascii="Arial" w:hAnsi="Arial" w:cs="Arial"/>
          <w:color w:val="000000"/>
          <w:sz w:val="22"/>
          <w:szCs w:val="22"/>
        </w:rPr>
        <w:t xml:space="preserve">is an area-specific adaptation of the </w:t>
      </w:r>
      <w:r w:rsidR="0015473C" w:rsidRPr="006F4B01">
        <w:rPr>
          <w:rFonts w:ascii="Arial" w:hAnsi="Arial" w:cs="Arial"/>
          <w:color w:val="000000"/>
          <w:sz w:val="22"/>
          <w:szCs w:val="22"/>
        </w:rPr>
        <w:t xml:space="preserve">more </w:t>
      </w:r>
      <w:r w:rsidR="003A6D44" w:rsidRPr="006F4B01">
        <w:rPr>
          <w:rFonts w:ascii="Arial" w:hAnsi="Arial" w:cs="Arial"/>
          <w:color w:val="000000"/>
          <w:sz w:val="22"/>
          <w:szCs w:val="22"/>
        </w:rPr>
        <w:t>widely used Acceptance and Action Questionnaire (AA</w:t>
      </w:r>
      <w:r w:rsidR="00FA5C6E" w:rsidRPr="006F4B01">
        <w:rPr>
          <w:rFonts w:ascii="Arial" w:hAnsi="Arial" w:cs="Arial"/>
          <w:color w:val="000000"/>
          <w:sz w:val="22"/>
          <w:szCs w:val="22"/>
        </w:rPr>
        <w:t xml:space="preserve">Q-II; </w:t>
      </w:r>
      <w:sdt>
        <w:sdtPr>
          <w:rPr>
            <w:rFonts w:ascii="Arial" w:hAnsi="Arial" w:cs="Arial"/>
            <w:color w:val="000000"/>
            <w:sz w:val="22"/>
            <w:szCs w:val="22"/>
          </w:rPr>
          <w:tag w:val="MENDELEY_CITATION_v3_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"/>
          <w:id w:val="1821611636"/>
          <w:placeholder>
            <w:docPart w:val="DefaultPlaceholder_-1854013440"/>
          </w:placeholder>
        </w:sdtPr>
        <w:sdtEndPr/>
        <w:sdtContent>
          <w:r w:rsidR="00B40DFE" w:rsidRPr="00B40DFE">
            <w:rPr>
              <w:rFonts w:ascii="Arial" w:hAnsi="Arial" w:cs="Arial"/>
              <w:color w:val="000000"/>
              <w:sz w:val="22"/>
              <w:szCs w:val="22"/>
            </w:rPr>
            <w:t>Bond et al., 2011)</w:t>
          </w:r>
        </w:sdtContent>
      </w:sdt>
      <w:r w:rsidR="0067750D" w:rsidRPr="006F4B01">
        <w:rPr>
          <w:rFonts w:ascii="Arial" w:hAnsi="Arial" w:cs="Arial"/>
          <w:color w:val="000000"/>
          <w:sz w:val="22"/>
          <w:szCs w:val="22"/>
        </w:rPr>
        <w:t xml:space="preserve"> and although </w:t>
      </w:r>
      <w:r w:rsidR="00231130" w:rsidRPr="006F4B01">
        <w:rPr>
          <w:rFonts w:ascii="Arial" w:hAnsi="Arial" w:cs="Arial"/>
          <w:color w:val="000000"/>
          <w:sz w:val="22"/>
          <w:szCs w:val="22"/>
        </w:rPr>
        <w:t>new, appears</w:t>
      </w:r>
      <w:r w:rsidR="00B66BA8" w:rsidRPr="006F4B01">
        <w:rPr>
          <w:rFonts w:ascii="Arial" w:hAnsi="Arial" w:cs="Arial"/>
          <w:color w:val="000000"/>
          <w:sz w:val="22"/>
          <w:szCs w:val="22"/>
        </w:rPr>
        <w:t xml:space="preserve"> to better predict outcomes relating to university student musi</w:t>
      </w:r>
      <w:r w:rsidR="00206333" w:rsidRPr="006F4B01">
        <w:rPr>
          <w:rFonts w:ascii="Arial" w:hAnsi="Arial" w:cs="Arial"/>
          <w:color w:val="000000"/>
          <w:sz w:val="22"/>
          <w:szCs w:val="22"/>
        </w:rPr>
        <w:t xml:space="preserve">cians </w:t>
      </w:r>
      <w:sdt>
        <w:sdtPr>
          <w:rPr>
            <w:rFonts w:ascii="Arial" w:hAnsi="Arial" w:cs="Arial"/>
            <w:color w:val="000000"/>
            <w:sz w:val="22"/>
            <w:szCs w:val="22"/>
          </w:rPr>
          <w:tag w:val="MENDELEY_CITATION_v3_eyJjaXRhdGlvbklEIjoiTUVOREVMRVlfQ0lUQVRJT05fNjBhNTE5NjMtN2FlNC00NWIzLThlMzktMDEyMmUxZTlkNjc3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
          <w:id w:val="-98719599"/>
          <w:placeholder>
            <w:docPart w:val="DefaultPlaceholder_-1854013440"/>
          </w:placeholder>
        </w:sdtPr>
        <w:sdtEndPr/>
        <w:sdtContent>
          <w:r w:rsidR="00B40DFE" w:rsidRPr="00B40DFE">
            <w:rPr>
              <w:rFonts w:ascii="Arial" w:hAnsi="Arial" w:cs="Arial"/>
              <w:color w:val="000000"/>
              <w:sz w:val="22"/>
              <w:szCs w:val="22"/>
            </w:rPr>
            <w:t>(Osborne et al., 2022)</w:t>
          </w:r>
        </w:sdtContent>
      </w:sdt>
      <w:r w:rsidR="00197359" w:rsidRPr="006F4B01">
        <w:rPr>
          <w:rFonts w:ascii="Arial" w:hAnsi="Arial" w:cs="Arial"/>
          <w:color w:val="000000"/>
          <w:sz w:val="22"/>
          <w:szCs w:val="22"/>
        </w:rPr>
        <w:t>.</w:t>
      </w:r>
      <w:r w:rsidR="00E231C3" w:rsidRPr="006F4B01">
        <w:rPr>
          <w:rFonts w:ascii="Arial" w:hAnsi="Arial" w:cs="Arial"/>
          <w:color w:val="000000"/>
          <w:sz w:val="22"/>
          <w:szCs w:val="22"/>
        </w:rPr>
        <w:t xml:space="preserve"> </w:t>
      </w:r>
    </w:p>
    <w:p w14:paraId="77450E34" w14:textId="77777777" w:rsidR="00B542FE" w:rsidRPr="006F4B01" w:rsidRDefault="00B542FE" w:rsidP="00A0334E">
      <w:pPr>
        <w:pStyle w:val="Heading3"/>
        <w:rPr>
          <w:rFonts w:ascii="Arial" w:hAnsi="Arial" w:cs="Arial"/>
          <w:sz w:val="22"/>
          <w:szCs w:val="22"/>
        </w:rPr>
      </w:pPr>
    </w:p>
    <w:p w14:paraId="4A9F26F7" w14:textId="54E56F75" w:rsidR="00FB0F2E" w:rsidRPr="00C30107" w:rsidRDefault="00FB0F2E" w:rsidP="00C30107">
      <w:pPr>
        <w:pStyle w:val="Heading5"/>
      </w:pPr>
      <w:r w:rsidRPr="00660CB0">
        <w:t xml:space="preserve">The </w:t>
      </w:r>
      <w:r w:rsidR="008052BA" w:rsidRPr="00660CB0">
        <w:t>f</w:t>
      </w:r>
      <w:r w:rsidRPr="00660CB0">
        <w:t xml:space="preserve">low </w:t>
      </w:r>
      <w:r w:rsidR="008052BA" w:rsidRPr="00660CB0">
        <w:t>s</w:t>
      </w:r>
      <w:r w:rsidRPr="00660CB0">
        <w:t>cales</w:t>
      </w:r>
    </w:p>
    <w:p w14:paraId="56A6B7C8" w14:textId="77777777" w:rsidR="00775B17" w:rsidRPr="002710BD" w:rsidRDefault="00775B17" w:rsidP="00B55A67">
      <w:pPr>
        <w:pStyle w:val="Heading4"/>
        <w:rPr>
          <w:color w:val="000000"/>
        </w:rPr>
      </w:pPr>
    </w:p>
    <w:p w14:paraId="54E55CA1" w14:textId="6F09E9C1" w:rsidR="00FA3F70" w:rsidRPr="002710BD" w:rsidRDefault="007965A8" w:rsidP="007F0475">
      <w:pPr>
        <w:autoSpaceDE w:val="0"/>
        <w:autoSpaceDN w:val="0"/>
        <w:adjustRightInd w:val="0"/>
        <w:spacing w:line="360" w:lineRule="auto"/>
        <w:jc w:val="both"/>
        <w:rPr>
          <w:rFonts w:ascii="Arial" w:hAnsi="Arial" w:cs="Arial"/>
          <w:sz w:val="22"/>
          <w:szCs w:val="22"/>
          <w:lang w:val="en-GB"/>
        </w:rPr>
      </w:pPr>
      <w:r>
        <w:rPr>
          <w:rFonts w:ascii="Arial" w:hAnsi="Arial" w:cs="Arial"/>
          <w:color w:val="000000" w:themeColor="text1"/>
          <w:sz w:val="22"/>
          <w:szCs w:val="22"/>
        </w:rPr>
        <w:t xml:space="preserve">The </w:t>
      </w:r>
      <w:r w:rsidR="002D487B" w:rsidRPr="00075CE1">
        <w:rPr>
          <w:rFonts w:ascii="Arial" w:hAnsi="Arial" w:cs="Arial"/>
          <w:i/>
          <w:iCs/>
          <w:color w:val="000000" w:themeColor="text1"/>
          <w:sz w:val="22"/>
          <w:szCs w:val="22"/>
        </w:rPr>
        <w:t xml:space="preserve">Triad of </w:t>
      </w:r>
      <w:r w:rsidRPr="00075CE1">
        <w:rPr>
          <w:rFonts w:ascii="Arial" w:hAnsi="Arial" w:cs="Arial"/>
          <w:i/>
          <w:iCs/>
          <w:color w:val="000000" w:themeColor="text1"/>
          <w:sz w:val="22"/>
          <w:szCs w:val="22"/>
        </w:rPr>
        <w:t>Flow Scales</w:t>
      </w:r>
      <w:r>
        <w:rPr>
          <w:rFonts w:ascii="Arial" w:hAnsi="Arial" w:cs="Arial"/>
          <w:color w:val="000000" w:themeColor="text1"/>
          <w:sz w:val="22"/>
          <w:szCs w:val="22"/>
        </w:rPr>
        <w:t xml:space="preserve"> are </w:t>
      </w:r>
      <w:r w:rsidR="002D487B">
        <w:rPr>
          <w:rFonts w:ascii="Arial" w:hAnsi="Arial" w:cs="Arial"/>
          <w:color w:val="000000" w:themeColor="text1"/>
          <w:sz w:val="22"/>
          <w:szCs w:val="22"/>
        </w:rPr>
        <w:t xml:space="preserve">area-specific </w:t>
      </w:r>
      <w:r w:rsidR="00772405" w:rsidRPr="002710BD">
        <w:rPr>
          <w:rFonts w:ascii="Arial" w:hAnsi="Arial" w:cs="Arial"/>
          <w:color w:val="000000" w:themeColor="text1"/>
          <w:sz w:val="22"/>
          <w:szCs w:val="22"/>
        </w:rPr>
        <w:t>psychometric tool</w:t>
      </w:r>
      <w:r w:rsidR="00CC30E5" w:rsidRPr="002710BD">
        <w:rPr>
          <w:rFonts w:ascii="Arial" w:hAnsi="Arial" w:cs="Arial"/>
          <w:color w:val="000000" w:themeColor="text1"/>
          <w:sz w:val="22"/>
          <w:szCs w:val="22"/>
        </w:rPr>
        <w:t>s</w:t>
      </w:r>
      <w:r w:rsidR="00772405" w:rsidRPr="002710BD">
        <w:rPr>
          <w:rFonts w:ascii="Arial" w:hAnsi="Arial" w:cs="Arial"/>
          <w:color w:val="000000" w:themeColor="text1"/>
          <w:sz w:val="22"/>
          <w:szCs w:val="22"/>
        </w:rPr>
        <w:t xml:space="preserve"> </w:t>
      </w:r>
      <w:r>
        <w:rPr>
          <w:rFonts w:ascii="Arial" w:hAnsi="Arial" w:cs="Arial"/>
          <w:color w:val="000000" w:themeColor="text1"/>
          <w:sz w:val="22"/>
          <w:szCs w:val="22"/>
        </w:rPr>
        <w:t xml:space="preserve">developed </w:t>
      </w:r>
      <w:r w:rsidR="00CC30E5" w:rsidRPr="002710BD">
        <w:rPr>
          <w:rFonts w:ascii="Arial" w:hAnsi="Arial" w:cs="Arial"/>
          <w:color w:val="000000" w:themeColor="text1"/>
          <w:sz w:val="22"/>
          <w:szCs w:val="22"/>
        </w:rPr>
        <w:t xml:space="preserve">to measure </w:t>
      </w:r>
      <w:r w:rsidR="008E6F6C" w:rsidRPr="002710BD">
        <w:rPr>
          <w:rFonts w:ascii="Arial" w:hAnsi="Arial" w:cs="Arial"/>
          <w:color w:val="000000" w:themeColor="text1"/>
          <w:sz w:val="22"/>
          <w:szCs w:val="22"/>
        </w:rPr>
        <w:t>the construct of flow</w:t>
      </w:r>
      <w:r w:rsidR="005C4F1C" w:rsidRPr="002710BD">
        <w:rPr>
          <w:rFonts w:ascii="Arial" w:hAnsi="Arial" w:cs="Arial"/>
          <w:color w:val="000000" w:themeColor="text1"/>
          <w:sz w:val="22"/>
          <w:szCs w:val="22"/>
        </w:rPr>
        <w:t xml:space="preserve">. </w:t>
      </w:r>
      <w:r w:rsidR="00816A5E" w:rsidRPr="002710BD">
        <w:rPr>
          <w:rFonts w:ascii="Arial" w:hAnsi="Arial" w:cs="Arial"/>
          <w:color w:val="000000" w:themeColor="text1"/>
          <w:sz w:val="22"/>
          <w:szCs w:val="22"/>
        </w:rPr>
        <w:t>Each of the three types of flow scales (SHORT, LONG, CORE)</w:t>
      </w:r>
      <w:r w:rsidR="00757E2A" w:rsidRPr="002710BD">
        <w:rPr>
          <w:rFonts w:ascii="Arial" w:hAnsi="Arial" w:cs="Arial"/>
          <w:color w:val="000000" w:themeColor="text1"/>
          <w:sz w:val="22"/>
          <w:szCs w:val="22"/>
        </w:rPr>
        <w:t xml:space="preserve"> has a dispositional </w:t>
      </w:r>
      <w:r w:rsidR="00A36580">
        <w:rPr>
          <w:rFonts w:ascii="Arial" w:hAnsi="Arial" w:cs="Arial"/>
          <w:color w:val="000000" w:themeColor="text1"/>
          <w:sz w:val="22"/>
          <w:szCs w:val="22"/>
        </w:rPr>
        <w:t xml:space="preserve">(trait) </w:t>
      </w:r>
      <w:r w:rsidR="00757E2A" w:rsidRPr="002710BD">
        <w:rPr>
          <w:rFonts w:ascii="Arial" w:hAnsi="Arial" w:cs="Arial"/>
          <w:color w:val="000000" w:themeColor="text1"/>
          <w:sz w:val="22"/>
          <w:szCs w:val="22"/>
        </w:rPr>
        <w:t xml:space="preserve">and </w:t>
      </w:r>
      <w:r w:rsidR="005D390F">
        <w:rPr>
          <w:rFonts w:ascii="Arial" w:hAnsi="Arial" w:cs="Arial"/>
          <w:color w:val="000000" w:themeColor="text1"/>
          <w:sz w:val="22"/>
          <w:szCs w:val="22"/>
        </w:rPr>
        <w:t>contextual</w:t>
      </w:r>
      <w:r w:rsidR="00A36580">
        <w:rPr>
          <w:rFonts w:ascii="Arial" w:hAnsi="Arial" w:cs="Arial"/>
          <w:color w:val="000000" w:themeColor="text1"/>
          <w:sz w:val="22"/>
          <w:szCs w:val="22"/>
        </w:rPr>
        <w:t xml:space="preserve"> (state)</w:t>
      </w:r>
      <w:r w:rsidR="00757E2A" w:rsidRPr="002710BD">
        <w:rPr>
          <w:rFonts w:ascii="Arial" w:hAnsi="Arial" w:cs="Arial"/>
          <w:color w:val="000000" w:themeColor="text1"/>
          <w:sz w:val="22"/>
          <w:szCs w:val="22"/>
        </w:rPr>
        <w:t xml:space="preserve"> </w:t>
      </w:r>
      <w:r w:rsidR="00B93D9E" w:rsidRPr="002710BD">
        <w:rPr>
          <w:rFonts w:ascii="Arial" w:hAnsi="Arial" w:cs="Arial"/>
          <w:color w:val="000000" w:themeColor="text1"/>
          <w:sz w:val="22"/>
          <w:szCs w:val="22"/>
        </w:rPr>
        <w:t>version which</w:t>
      </w:r>
      <w:r w:rsidR="00757E2A" w:rsidRPr="002710BD">
        <w:rPr>
          <w:rFonts w:ascii="Arial" w:hAnsi="Arial" w:cs="Arial"/>
          <w:color w:val="000000" w:themeColor="text1"/>
          <w:sz w:val="22"/>
          <w:szCs w:val="22"/>
        </w:rPr>
        <w:t xml:space="preserve"> allows assessment of flow </w:t>
      </w:r>
      <w:r w:rsidR="00C5055C" w:rsidRPr="002710BD">
        <w:rPr>
          <w:rFonts w:ascii="Arial" w:hAnsi="Arial" w:cs="Arial"/>
          <w:color w:val="000000" w:themeColor="text1"/>
          <w:sz w:val="22"/>
          <w:szCs w:val="22"/>
        </w:rPr>
        <w:t>from two perspectives: general tendency to experience flow in the individual</w:t>
      </w:r>
      <w:r w:rsidR="00732E1E">
        <w:rPr>
          <w:rFonts w:ascii="Arial" w:hAnsi="Arial" w:cs="Arial"/>
          <w:color w:val="000000" w:themeColor="text1"/>
          <w:sz w:val="22"/>
          <w:szCs w:val="22"/>
        </w:rPr>
        <w:t xml:space="preserve"> (trait)</w:t>
      </w:r>
      <w:r w:rsidR="00337C88" w:rsidRPr="002710BD">
        <w:rPr>
          <w:rFonts w:ascii="Arial" w:hAnsi="Arial" w:cs="Arial"/>
          <w:color w:val="000000" w:themeColor="text1"/>
          <w:sz w:val="22"/>
          <w:szCs w:val="22"/>
        </w:rPr>
        <w:t>, as well as incidence (or non-incidence)</w:t>
      </w:r>
      <w:r w:rsidR="00065113" w:rsidRPr="002710BD">
        <w:rPr>
          <w:rFonts w:ascii="Arial" w:hAnsi="Arial" w:cs="Arial"/>
          <w:color w:val="000000" w:themeColor="text1"/>
          <w:sz w:val="22"/>
          <w:szCs w:val="22"/>
        </w:rPr>
        <w:t xml:space="preserve"> of flow in association with</w:t>
      </w:r>
      <w:r w:rsidR="005D390F">
        <w:rPr>
          <w:rFonts w:ascii="Arial" w:hAnsi="Arial" w:cs="Arial"/>
          <w:color w:val="000000" w:themeColor="text1"/>
          <w:sz w:val="22"/>
          <w:szCs w:val="22"/>
        </w:rPr>
        <w:t xml:space="preserve"> </w:t>
      </w:r>
      <w:r w:rsidR="00065113" w:rsidRPr="002710BD">
        <w:rPr>
          <w:rFonts w:ascii="Arial" w:hAnsi="Arial" w:cs="Arial"/>
          <w:color w:val="000000" w:themeColor="text1"/>
          <w:sz w:val="22"/>
          <w:szCs w:val="22"/>
        </w:rPr>
        <w:t>a</w:t>
      </w:r>
      <w:r w:rsidR="005D390F">
        <w:rPr>
          <w:rFonts w:ascii="Arial" w:hAnsi="Arial" w:cs="Arial"/>
          <w:color w:val="000000" w:themeColor="text1"/>
          <w:sz w:val="22"/>
          <w:szCs w:val="22"/>
        </w:rPr>
        <w:t xml:space="preserve"> </w:t>
      </w:r>
      <w:r w:rsidR="00065113" w:rsidRPr="002710BD">
        <w:rPr>
          <w:rFonts w:ascii="Arial" w:hAnsi="Arial" w:cs="Arial"/>
          <w:color w:val="000000" w:themeColor="text1"/>
          <w:sz w:val="22"/>
          <w:szCs w:val="22"/>
        </w:rPr>
        <w:t>particular event</w:t>
      </w:r>
      <w:r w:rsidR="00732E1E">
        <w:rPr>
          <w:rFonts w:ascii="Arial" w:hAnsi="Arial" w:cs="Arial"/>
          <w:color w:val="000000" w:themeColor="text1"/>
          <w:sz w:val="22"/>
          <w:szCs w:val="22"/>
        </w:rPr>
        <w:t xml:space="preserve"> (state)</w:t>
      </w:r>
      <w:r w:rsidR="00BC05AF">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NzI2NjZiMGQtYzM0Mi00M2NlLWI4OTYtYjRjYWJmNGUzNTg3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094553083"/>
          <w:placeholder>
            <w:docPart w:val="DefaultPlaceholder_-1854013440"/>
          </w:placeholder>
        </w:sdtPr>
        <w:sdtEndPr/>
        <w:sdtContent>
          <w:r w:rsidR="00B40DFE" w:rsidRPr="00B40DFE">
            <w:rPr>
              <w:rFonts w:ascii="Arial" w:hAnsi="Arial" w:cs="Arial"/>
              <w:color w:val="000000"/>
              <w:sz w:val="22"/>
              <w:szCs w:val="22"/>
            </w:rPr>
            <w:t>(S. Jackson et al., 2010)</w:t>
          </w:r>
        </w:sdtContent>
      </w:sdt>
      <w:r w:rsidR="00065113" w:rsidRPr="002710BD">
        <w:rPr>
          <w:rFonts w:ascii="Arial" w:hAnsi="Arial" w:cs="Arial"/>
          <w:color w:val="000000" w:themeColor="text1"/>
          <w:sz w:val="22"/>
          <w:szCs w:val="22"/>
        </w:rPr>
        <w:t>.</w:t>
      </w:r>
      <w:r w:rsidR="001C0C0C" w:rsidRPr="002710BD">
        <w:rPr>
          <w:rFonts w:ascii="Arial" w:hAnsi="Arial" w:cs="Arial"/>
          <w:color w:val="000000" w:themeColor="text1"/>
          <w:sz w:val="22"/>
          <w:szCs w:val="22"/>
        </w:rPr>
        <w:t xml:space="preserve"> This two-pronged approach </w:t>
      </w:r>
      <w:r w:rsidR="00B0250B" w:rsidRPr="002710BD">
        <w:rPr>
          <w:rFonts w:ascii="Arial" w:hAnsi="Arial" w:cs="Arial"/>
          <w:color w:val="000000" w:themeColor="text1"/>
          <w:sz w:val="22"/>
          <w:szCs w:val="22"/>
        </w:rPr>
        <w:t xml:space="preserve">proposes that flow is a specific psychological state, amenable to state based assessment and that individuals differ in their propensity </w:t>
      </w:r>
      <w:r w:rsidR="00370497" w:rsidRPr="002710BD">
        <w:rPr>
          <w:rFonts w:ascii="Arial" w:hAnsi="Arial" w:cs="Arial"/>
          <w:color w:val="000000" w:themeColor="text1"/>
          <w:sz w:val="22"/>
          <w:szCs w:val="22"/>
        </w:rPr>
        <w:t xml:space="preserve">for experiencing flow </w:t>
      </w:r>
      <w:r w:rsidR="00FA3F70" w:rsidRPr="002710BD">
        <w:rPr>
          <w:rFonts w:ascii="Arial" w:hAnsi="Arial" w:cs="Arial"/>
          <w:sz w:val="22"/>
          <w:szCs w:val="22"/>
          <w:lang w:val="en-GB"/>
        </w:rPr>
        <w:t>(Jackson, Kimiecik, Ford, &amp; Marsh, 1998)</w:t>
      </w:r>
      <w:r w:rsidR="00D26675">
        <w:rPr>
          <w:rFonts w:ascii="Arial" w:hAnsi="Arial" w:cs="Arial"/>
          <w:sz w:val="22"/>
          <w:szCs w:val="22"/>
          <w:lang w:val="en-GB"/>
        </w:rPr>
        <w:t>. Including</w:t>
      </w:r>
      <w:r w:rsidR="00802D01">
        <w:rPr>
          <w:rFonts w:ascii="Arial" w:hAnsi="Arial" w:cs="Arial"/>
          <w:sz w:val="22"/>
          <w:szCs w:val="22"/>
          <w:lang w:val="en-GB"/>
        </w:rPr>
        <w:t xml:space="preserve"> </w:t>
      </w:r>
      <w:r w:rsidR="00E40F21">
        <w:rPr>
          <w:rFonts w:ascii="Arial" w:hAnsi="Arial" w:cs="Arial"/>
          <w:sz w:val="22"/>
          <w:szCs w:val="22"/>
          <w:lang w:val="en-GB"/>
        </w:rPr>
        <w:t xml:space="preserve">both </w:t>
      </w:r>
      <w:r w:rsidR="00310639">
        <w:rPr>
          <w:rFonts w:ascii="Arial" w:hAnsi="Arial" w:cs="Arial"/>
          <w:sz w:val="22"/>
          <w:szCs w:val="22"/>
          <w:lang w:val="en-GB"/>
        </w:rPr>
        <w:t>trait (</w:t>
      </w:r>
      <w:r w:rsidR="000F7E2D">
        <w:rPr>
          <w:rFonts w:ascii="Arial" w:hAnsi="Arial" w:cs="Arial"/>
          <w:sz w:val="22"/>
          <w:szCs w:val="22"/>
          <w:lang w:val="en-GB"/>
        </w:rPr>
        <w:t xml:space="preserve">Dispositional Flow State Scale – DFS-2) </w:t>
      </w:r>
      <w:r w:rsidR="00E40F21">
        <w:rPr>
          <w:rFonts w:ascii="Arial" w:hAnsi="Arial" w:cs="Arial"/>
          <w:sz w:val="22"/>
          <w:szCs w:val="22"/>
          <w:lang w:val="en-GB"/>
        </w:rPr>
        <w:t xml:space="preserve">and </w:t>
      </w:r>
      <w:r w:rsidR="000F7E2D">
        <w:rPr>
          <w:rFonts w:ascii="Arial" w:hAnsi="Arial" w:cs="Arial"/>
          <w:sz w:val="22"/>
          <w:szCs w:val="22"/>
          <w:lang w:val="en-GB"/>
        </w:rPr>
        <w:t>state (Flow State Scale – FSS-2)</w:t>
      </w:r>
      <w:r w:rsidR="00E40F21">
        <w:rPr>
          <w:rFonts w:ascii="Arial" w:hAnsi="Arial" w:cs="Arial"/>
          <w:sz w:val="22"/>
          <w:szCs w:val="22"/>
          <w:lang w:val="en-GB"/>
        </w:rPr>
        <w:t xml:space="preserve"> measures provides a more </w:t>
      </w:r>
      <w:r w:rsidR="00BD6937">
        <w:rPr>
          <w:rFonts w:ascii="Arial" w:hAnsi="Arial" w:cs="Arial"/>
          <w:sz w:val="22"/>
          <w:szCs w:val="22"/>
          <w:lang w:val="en-GB"/>
        </w:rPr>
        <w:t>c</w:t>
      </w:r>
      <w:r w:rsidR="00E038D3">
        <w:rPr>
          <w:rFonts w:ascii="Arial" w:hAnsi="Arial" w:cs="Arial"/>
          <w:sz w:val="22"/>
          <w:szCs w:val="22"/>
          <w:lang w:val="en-GB"/>
        </w:rPr>
        <w:t>omprehensive</w:t>
      </w:r>
      <w:r w:rsidR="00E40F21">
        <w:rPr>
          <w:rFonts w:ascii="Arial" w:hAnsi="Arial" w:cs="Arial"/>
          <w:sz w:val="22"/>
          <w:szCs w:val="22"/>
          <w:lang w:val="en-GB"/>
        </w:rPr>
        <w:t xml:space="preserve"> picture of Amy’s</w:t>
      </w:r>
      <w:r w:rsidR="00BD6937">
        <w:rPr>
          <w:rFonts w:ascii="Arial" w:hAnsi="Arial" w:cs="Arial"/>
          <w:sz w:val="22"/>
          <w:szCs w:val="22"/>
          <w:lang w:val="en-GB"/>
        </w:rPr>
        <w:t xml:space="preserve"> </w:t>
      </w:r>
      <w:r w:rsidR="00D7331C">
        <w:rPr>
          <w:rFonts w:ascii="Arial" w:hAnsi="Arial" w:cs="Arial"/>
          <w:sz w:val="22"/>
          <w:szCs w:val="22"/>
          <w:lang w:val="en-GB"/>
        </w:rPr>
        <w:t>flow experience</w:t>
      </w:r>
      <w:r w:rsidR="005C0632">
        <w:rPr>
          <w:rFonts w:ascii="Arial" w:hAnsi="Arial" w:cs="Arial"/>
          <w:sz w:val="22"/>
          <w:szCs w:val="22"/>
          <w:lang w:val="en-GB"/>
        </w:rPr>
        <w:t xml:space="preserve"> </w:t>
      </w:r>
      <w:sdt>
        <w:sdtPr>
          <w:rPr>
            <w:rFonts w:ascii="Arial" w:hAnsi="Arial" w:cs="Arial"/>
            <w:color w:val="000000"/>
            <w:sz w:val="22"/>
            <w:szCs w:val="22"/>
            <w:lang w:val="en-GB"/>
          </w:rPr>
          <w:tag w:val="MENDELEY_CITATION_v3_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"/>
          <w:id w:val="1583253725"/>
          <w:placeholder>
            <w:docPart w:val="DefaultPlaceholder_-1854013440"/>
          </w:placeholder>
        </w:sdtPr>
        <w:sdtEndPr/>
        <w:sdtContent>
          <w:r w:rsidR="00B40DFE" w:rsidRPr="00B40DFE">
            <w:rPr>
              <w:rFonts w:ascii="Arial" w:hAnsi="Arial" w:cs="Arial"/>
              <w:color w:val="000000"/>
              <w:sz w:val="22"/>
              <w:szCs w:val="22"/>
              <w:lang w:val="en-GB"/>
            </w:rPr>
            <w:t>(Chirico et al., 2015)</w:t>
          </w:r>
        </w:sdtContent>
      </w:sdt>
      <w:r w:rsidR="009D58DF">
        <w:rPr>
          <w:rFonts w:ascii="Arial" w:hAnsi="Arial" w:cs="Arial"/>
          <w:sz w:val="22"/>
          <w:szCs w:val="22"/>
          <w:lang w:val="en-GB"/>
        </w:rPr>
        <w:t>.</w:t>
      </w:r>
      <w:r w:rsidR="00E038D3">
        <w:rPr>
          <w:rFonts w:ascii="Arial" w:hAnsi="Arial" w:cs="Arial"/>
          <w:sz w:val="22"/>
          <w:szCs w:val="22"/>
          <w:lang w:val="en-GB"/>
        </w:rPr>
        <w:t xml:space="preserve"> </w:t>
      </w:r>
    </w:p>
    <w:p w14:paraId="5DD5B90D" w14:textId="74DFD9CF" w:rsidR="00FB0F2E" w:rsidRDefault="007B5F23" w:rsidP="00FC00E8">
      <w:pPr>
        <w:autoSpaceDE w:val="0"/>
        <w:autoSpaceDN w:val="0"/>
        <w:adjustRightInd w:val="0"/>
        <w:spacing w:line="360" w:lineRule="auto"/>
        <w:rPr>
          <w:rFonts w:ascii="Arial" w:hAnsi="Arial" w:cs="Arial"/>
          <w:sz w:val="22"/>
          <w:szCs w:val="22"/>
          <w:lang w:val="en-GB"/>
        </w:rPr>
      </w:pPr>
      <w:r w:rsidRPr="002710BD">
        <w:rPr>
          <w:rFonts w:ascii="Arial" w:hAnsi="Arial" w:cs="Arial"/>
          <w:sz w:val="22"/>
          <w:szCs w:val="22"/>
          <w:lang w:val="en-GB"/>
        </w:rPr>
        <w:t>The</w:t>
      </w:r>
      <w:r w:rsidR="00E669E2">
        <w:rPr>
          <w:rFonts w:ascii="Arial" w:hAnsi="Arial" w:cs="Arial"/>
          <w:sz w:val="22"/>
          <w:szCs w:val="22"/>
          <w:lang w:val="en-GB"/>
        </w:rPr>
        <w:t xml:space="preserve"> </w:t>
      </w:r>
      <w:r w:rsidRPr="002710BD">
        <w:rPr>
          <w:rFonts w:ascii="Arial" w:hAnsi="Arial" w:cs="Arial"/>
          <w:sz w:val="22"/>
          <w:szCs w:val="22"/>
          <w:lang w:val="en-GB"/>
        </w:rPr>
        <w:t>LONG</w:t>
      </w:r>
      <w:r w:rsidR="00142971" w:rsidRPr="002710BD">
        <w:rPr>
          <w:rFonts w:ascii="Arial" w:hAnsi="Arial" w:cs="Arial"/>
          <w:sz w:val="22"/>
          <w:szCs w:val="22"/>
          <w:lang w:val="en-GB"/>
        </w:rPr>
        <w:t xml:space="preserve"> flow scales</w:t>
      </w:r>
      <w:r w:rsidR="006836DD" w:rsidRPr="002710BD">
        <w:rPr>
          <w:rFonts w:ascii="Arial" w:hAnsi="Arial" w:cs="Arial"/>
          <w:sz w:val="22"/>
          <w:szCs w:val="22"/>
          <w:lang w:val="en-GB"/>
        </w:rPr>
        <w:t xml:space="preserve"> </w:t>
      </w:r>
      <w:r w:rsidR="009D4221">
        <w:rPr>
          <w:rFonts w:ascii="Arial" w:hAnsi="Arial" w:cs="Arial"/>
          <w:sz w:val="22"/>
          <w:szCs w:val="22"/>
          <w:lang w:val="en-GB"/>
        </w:rPr>
        <w:t>were chosen</w:t>
      </w:r>
      <w:r w:rsidR="00865686">
        <w:rPr>
          <w:rFonts w:ascii="Arial" w:hAnsi="Arial" w:cs="Arial"/>
          <w:sz w:val="22"/>
          <w:szCs w:val="22"/>
          <w:lang w:val="en-GB"/>
        </w:rPr>
        <w:t xml:space="preserve"> in preference to the SHORT </w:t>
      </w:r>
      <w:r w:rsidR="00682C75">
        <w:rPr>
          <w:rFonts w:ascii="Arial" w:hAnsi="Arial" w:cs="Arial"/>
          <w:sz w:val="22"/>
          <w:szCs w:val="22"/>
          <w:lang w:val="en-GB"/>
        </w:rPr>
        <w:t xml:space="preserve">versions </w:t>
      </w:r>
      <w:r w:rsidR="00FC6FAE">
        <w:rPr>
          <w:rFonts w:ascii="Arial" w:hAnsi="Arial" w:cs="Arial"/>
          <w:sz w:val="22"/>
          <w:szCs w:val="22"/>
          <w:lang w:val="en-GB"/>
        </w:rPr>
        <w:t xml:space="preserve">as they are </w:t>
      </w:r>
      <w:r w:rsidR="00604409">
        <w:rPr>
          <w:rFonts w:ascii="Arial" w:hAnsi="Arial" w:cs="Arial"/>
          <w:sz w:val="22"/>
          <w:szCs w:val="22"/>
          <w:lang w:val="en-GB"/>
        </w:rPr>
        <w:t>recommended for</w:t>
      </w:r>
      <w:r w:rsidR="00FC6FAE">
        <w:rPr>
          <w:rFonts w:ascii="Arial" w:hAnsi="Arial" w:cs="Arial"/>
          <w:sz w:val="22"/>
          <w:szCs w:val="22"/>
          <w:lang w:val="en-GB"/>
        </w:rPr>
        <w:t xml:space="preserve"> intervention research</w:t>
      </w:r>
      <w:r w:rsidR="005C0632">
        <w:rPr>
          <w:rFonts w:ascii="Arial" w:hAnsi="Arial" w:cs="Arial"/>
          <w:sz w:val="22"/>
          <w:szCs w:val="22"/>
          <w:lang w:val="en-GB"/>
        </w:rPr>
        <w:t xml:space="preserve"> </w:t>
      </w:r>
      <w:sdt>
        <w:sdtPr>
          <w:rPr>
            <w:rFonts w:ascii="Arial" w:hAnsi="Arial" w:cs="Arial"/>
            <w:color w:val="000000"/>
            <w:sz w:val="22"/>
            <w:szCs w:val="22"/>
            <w:lang w:val="en-GB"/>
          </w:rPr>
          <w:tag w:val="MENDELEY_CITATION_v3_eyJjaXRhdGlvbklEIjoiTUVOREVMRVlfQ0lUQVRJT05fNzM3M2E0MzgtODY4OS00YmEyLTg5YjEtOTJiM2FlMTI2YzBl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615477769"/>
          <w:placeholder>
            <w:docPart w:val="DefaultPlaceholder_-1854013440"/>
          </w:placeholder>
        </w:sdtPr>
        <w:sdtEndPr/>
        <w:sdtContent>
          <w:r w:rsidR="00B40DFE" w:rsidRPr="00B40DFE">
            <w:rPr>
              <w:rFonts w:ascii="Arial" w:hAnsi="Arial" w:cs="Arial"/>
              <w:color w:val="000000"/>
              <w:sz w:val="22"/>
              <w:szCs w:val="22"/>
              <w:lang w:val="en-GB"/>
            </w:rPr>
            <w:t>(S. Jackson et al., 2010)</w:t>
          </w:r>
        </w:sdtContent>
      </w:sdt>
      <w:r w:rsidR="00137B8D">
        <w:rPr>
          <w:rFonts w:ascii="Arial" w:hAnsi="Arial" w:cs="Arial"/>
          <w:sz w:val="22"/>
          <w:szCs w:val="22"/>
          <w:lang w:val="en-GB"/>
        </w:rPr>
        <w:t>.</w:t>
      </w:r>
      <w:r w:rsidR="00FC6FAE">
        <w:rPr>
          <w:rFonts w:ascii="Arial" w:hAnsi="Arial" w:cs="Arial"/>
          <w:sz w:val="22"/>
          <w:szCs w:val="22"/>
          <w:lang w:val="en-GB"/>
        </w:rPr>
        <w:t xml:space="preserve"> </w:t>
      </w:r>
      <w:r w:rsidR="00137B8D">
        <w:rPr>
          <w:rFonts w:ascii="Arial" w:hAnsi="Arial" w:cs="Arial"/>
          <w:sz w:val="22"/>
          <w:szCs w:val="22"/>
          <w:lang w:val="en-GB"/>
        </w:rPr>
        <w:t>T</w:t>
      </w:r>
      <w:r w:rsidR="00FC6FAE">
        <w:rPr>
          <w:rFonts w:ascii="Arial" w:hAnsi="Arial" w:cs="Arial"/>
          <w:sz w:val="22"/>
          <w:szCs w:val="22"/>
          <w:lang w:val="en-GB"/>
        </w:rPr>
        <w:t xml:space="preserve">hey provide </w:t>
      </w:r>
      <w:r w:rsidR="00E669E2">
        <w:rPr>
          <w:rFonts w:ascii="Arial" w:hAnsi="Arial" w:cs="Arial"/>
          <w:sz w:val="22"/>
          <w:szCs w:val="22"/>
          <w:lang w:val="en-GB"/>
        </w:rPr>
        <w:t xml:space="preserve">multidimensional </w:t>
      </w:r>
      <w:r w:rsidR="003C2BA5">
        <w:rPr>
          <w:rFonts w:ascii="Arial" w:hAnsi="Arial" w:cs="Arial"/>
          <w:sz w:val="22"/>
          <w:szCs w:val="22"/>
          <w:lang w:val="en-GB"/>
        </w:rPr>
        <w:t xml:space="preserve">assessments of flow </w:t>
      </w:r>
      <w:r w:rsidR="0052401B">
        <w:rPr>
          <w:rFonts w:ascii="Arial" w:hAnsi="Arial" w:cs="Arial"/>
          <w:sz w:val="22"/>
          <w:szCs w:val="22"/>
          <w:lang w:val="en-GB"/>
        </w:rPr>
        <w:t xml:space="preserve">based on </w:t>
      </w:r>
      <w:r w:rsidR="00DB7CDB">
        <w:rPr>
          <w:rFonts w:ascii="Arial" w:hAnsi="Arial" w:cs="Arial"/>
          <w:sz w:val="22"/>
          <w:szCs w:val="22"/>
          <w:lang w:val="en-GB"/>
        </w:rPr>
        <w:t xml:space="preserve">the nine dimensions of </w:t>
      </w:r>
      <w:r w:rsidR="00597F57" w:rsidRPr="002710BD">
        <w:rPr>
          <w:rFonts w:ascii="Arial" w:hAnsi="Arial" w:cs="Arial"/>
          <w:sz w:val="22"/>
          <w:szCs w:val="22"/>
          <w:lang w:val="en-GB"/>
        </w:rPr>
        <w:t>Csikszentmihalyi</w:t>
      </w:r>
      <w:r w:rsidR="00597F57">
        <w:rPr>
          <w:rFonts w:ascii="Arial" w:hAnsi="Arial" w:cs="Arial"/>
          <w:sz w:val="22"/>
          <w:szCs w:val="22"/>
          <w:lang w:val="en-GB"/>
        </w:rPr>
        <w:t>’s</w:t>
      </w:r>
      <w:r w:rsidR="00597F57" w:rsidRPr="002710BD">
        <w:rPr>
          <w:rFonts w:ascii="Arial" w:hAnsi="Arial" w:cs="Arial"/>
          <w:sz w:val="22"/>
          <w:szCs w:val="22"/>
          <w:lang w:val="en-GB"/>
        </w:rPr>
        <w:t xml:space="preserve"> (1990) </w:t>
      </w:r>
      <w:r w:rsidR="00DB7CDB">
        <w:rPr>
          <w:rFonts w:ascii="Arial" w:hAnsi="Arial" w:cs="Arial"/>
          <w:sz w:val="22"/>
          <w:szCs w:val="22"/>
          <w:lang w:val="en-GB"/>
        </w:rPr>
        <w:t xml:space="preserve">model, </w:t>
      </w:r>
      <w:r w:rsidR="00597F57">
        <w:rPr>
          <w:rFonts w:ascii="Arial" w:hAnsi="Arial" w:cs="Arial"/>
          <w:sz w:val="22"/>
          <w:szCs w:val="22"/>
          <w:lang w:val="en-GB"/>
        </w:rPr>
        <w:t xml:space="preserve">whilst the SHORT </w:t>
      </w:r>
      <w:r w:rsidR="00A71F51">
        <w:rPr>
          <w:rFonts w:ascii="Arial" w:hAnsi="Arial" w:cs="Arial"/>
          <w:sz w:val="22"/>
          <w:szCs w:val="22"/>
          <w:lang w:val="en-GB"/>
        </w:rPr>
        <w:t xml:space="preserve">scales </w:t>
      </w:r>
      <w:r w:rsidR="00E669E2">
        <w:rPr>
          <w:rFonts w:ascii="Arial" w:hAnsi="Arial" w:cs="Arial"/>
          <w:sz w:val="22"/>
          <w:szCs w:val="22"/>
          <w:lang w:val="en-GB"/>
        </w:rPr>
        <w:t xml:space="preserve">are unidimensional and </w:t>
      </w:r>
      <w:r w:rsidR="00A71F51">
        <w:rPr>
          <w:rFonts w:ascii="Arial" w:hAnsi="Arial" w:cs="Arial"/>
          <w:sz w:val="22"/>
          <w:szCs w:val="22"/>
          <w:lang w:val="en-GB"/>
        </w:rPr>
        <w:t>only measur</w:t>
      </w:r>
      <w:r w:rsidR="00682C75">
        <w:rPr>
          <w:rFonts w:ascii="Arial" w:hAnsi="Arial" w:cs="Arial"/>
          <w:sz w:val="22"/>
          <w:szCs w:val="22"/>
          <w:lang w:val="en-GB"/>
        </w:rPr>
        <w:t>e</w:t>
      </w:r>
      <w:r w:rsidR="00A71F51">
        <w:rPr>
          <w:rFonts w:ascii="Arial" w:hAnsi="Arial" w:cs="Arial"/>
          <w:sz w:val="22"/>
          <w:szCs w:val="22"/>
          <w:lang w:val="en-GB"/>
        </w:rPr>
        <w:t xml:space="preserve"> global flow</w:t>
      </w:r>
      <w:r w:rsidR="00D20262">
        <w:rPr>
          <w:rFonts w:ascii="Arial" w:hAnsi="Arial" w:cs="Arial"/>
          <w:sz w:val="22"/>
          <w:szCs w:val="22"/>
          <w:lang w:val="en-GB"/>
        </w:rPr>
        <w:t xml:space="preserve"> which</w:t>
      </w:r>
      <w:r w:rsidR="00376D58">
        <w:rPr>
          <w:rFonts w:ascii="Arial" w:hAnsi="Arial" w:cs="Arial"/>
          <w:sz w:val="22"/>
          <w:szCs w:val="22"/>
          <w:lang w:val="en-GB"/>
        </w:rPr>
        <w:t xml:space="preserve"> </w:t>
      </w:r>
      <w:r w:rsidR="00A71F51">
        <w:rPr>
          <w:rFonts w:ascii="Arial" w:hAnsi="Arial" w:cs="Arial"/>
          <w:sz w:val="22"/>
          <w:szCs w:val="22"/>
          <w:lang w:val="en-GB"/>
        </w:rPr>
        <w:t xml:space="preserve">is </w:t>
      </w:r>
      <w:r w:rsidR="00393CAA">
        <w:rPr>
          <w:rFonts w:ascii="Arial" w:hAnsi="Arial" w:cs="Arial"/>
          <w:sz w:val="22"/>
          <w:szCs w:val="22"/>
          <w:lang w:val="en-GB"/>
        </w:rPr>
        <w:t xml:space="preserve">considered </w:t>
      </w:r>
      <w:r w:rsidR="00A71F51">
        <w:rPr>
          <w:rFonts w:ascii="Arial" w:hAnsi="Arial" w:cs="Arial"/>
          <w:sz w:val="22"/>
          <w:szCs w:val="22"/>
          <w:lang w:val="en-GB"/>
        </w:rPr>
        <w:t>insuff</w:t>
      </w:r>
      <w:r w:rsidR="00CF4ACC">
        <w:rPr>
          <w:rFonts w:ascii="Arial" w:hAnsi="Arial" w:cs="Arial"/>
          <w:sz w:val="22"/>
          <w:szCs w:val="22"/>
          <w:lang w:val="en-GB"/>
        </w:rPr>
        <w:t>icient</w:t>
      </w:r>
      <w:r w:rsidR="00D53582">
        <w:rPr>
          <w:rFonts w:ascii="Arial" w:hAnsi="Arial" w:cs="Arial"/>
          <w:sz w:val="22"/>
          <w:szCs w:val="22"/>
          <w:lang w:val="en-GB"/>
        </w:rPr>
        <w:t xml:space="preserve"> </w:t>
      </w:r>
      <w:r w:rsidR="009827FC">
        <w:rPr>
          <w:rFonts w:ascii="Arial" w:hAnsi="Arial" w:cs="Arial"/>
          <w:sz w:val="22"/>
          <w:szCs w:val="22"/>
          <w:lang w:val="en-GB"/>
        </w:rPr>
        <w:t xml:space="preserve">when </w:t>
      </w:r>
      <w:r w:rsidR="00B841F3">
        <w:rPr>
          <w:rFonts w:ascii="Arial" w:hAnsi="Arial" w:cs="Arial"/>
          <w:sz w:val="22"/>
          <w:szCs w:val="22"/>
          <w:lang w:val="en-GB"/>
        </w:rPr>
        <w:t xml:space="preserve">aspects of </w:t>
      </w:r>
      <w:r w:rsidR="00CF4ACC">
        <w:rPr>
          <w:rFonts w:ascii="Arial" w:hAnsi="Arial" w:cs="Arial"/>
          <w:sz w:val="22"/>
          <w:szCs w:val="22"/>
          <w:lang w:val="en-GB"/>
        </w:rPr>
        <w:t xml:space="preserve">flow </w:t>
      </w:r>
      <w:r w:rsidR="00B841F3">
        <w:rPr>
          <w:rFonts w:ascii="Arial" w:hAnsi="Arial" w:cs="Arial"/>
          <w:sz w:val="22"/>
          <w:szCs w:val="22"/>
          <w:lang w:val="en-GB"/>
        </w:rPr>
        <w:t xml:space="preserve">are </w:t>
      </w:r>
      <w:r w:rsidR="00CF4ACC">
        <w:rPr>
          <w:rFonts w:ascii="Arial" w:hAnsi="Arial" w:cs="Arial"/>
          <w:sz w:val="22"/>
          <w:szCs w:val="22"/>
          <w:lang w:val="en-GB"/>
        </w:rPr>
        <w:t>at the centre of th</w:t>
      </w:r>
      <w:r w:rsidR="005C1D74">
        <w:rPr>
          <w:rFonts w:ascii="Arial" w:hAnsi="Arial" w:cs="Arial"/>
          <w:sz w:val="22"/>
          <w:szCs w:val="22"/>
          <w:lang w:val="en-GB"/>
        </w:rPr>
        <w:t xml:space="preserve">e research </w:t>
      </w:r>
      <w:sdt>
        <w:sdtPr>
          <w:rPr>
            <w:rFonts w:ascii="Arial" w:hAnsi="Arial" w:cs="Arial"/>
            <w:color w:val="000000"/>
            <w:sz w:val="22"/>
            <w:szCs w:val="22"/>
            <w:lang w:val="en-GB"/>
          </w:rPr>
          <w:tag w:val="MENDELEY_CITATION_v3_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"/>
          <w:id w:val="-1055085056"/>
          <w:placeholder>
            <w:docPart w:val="DefaultPlaceholder_-1854013440"/>
          </w:placeholder>
        </w:sdtPr>
        <w:sdtEndPr/>
        <w:sdtContent>
          <w:r w:rsidR="00B40DFE" w:rsidRPr="00B40DFE">
            <w:rPr>
              <w:rFonts w:ascii="Arial" w:hAnsi="Arial" w:cs="Arial"/>
              <w:color w:val="000000"/>
              <w:sz w:val="22"/>
              <w:szCs w:val="22"/>
              <w:lang w:val="en-GB"/>
            </w:rPr>
            <w:t>(S. A. Jackson et al., 2008)</w:t>
          </w:r>
        </w:sdtContent>
      </w:sdt>
      <w:r w:rsidR="005C1D74">
        <w:rPr>
          <w:rFonts w:ascii="Arial" w:hAnsi="Arial" w:cs="Arial"/>
          <w:color w:val="000000"/>
          <w:sz w:val="22"/>
          <w:szCs w:val="22"/>
          <w:lang w:val="en-GB"/>
        </w:rPr>
        <w:t xml:space="preserve">. </w:t>
      </w:r>
      <w:r w:rsidR="005F564A" w:rsidRPr="002710BD">
        <w:rPr>
          <w:rFonts w:ascii="Arial" w:hAnsi="Arial" w:cs="Arial"/>
          <w:sz w:val="22"/>
          <w:szCs w:val="22"/>
          <w:lang w:val="en-GB"/>
        </w:rPr>
        <w:t>The</w:t>
      </w:r>
      <w:r w:rsidR="001224C8" w:rsidRPr="002710BD">
        <w:rPr>
          <w:rFonts w:ascii="Arial" w:hAnsi="Arial" w:cs="Arial"/>
          <w:sz w:val="22"/>
          <w:szCs w:val="22"/>
          <w:lang w:val="en-GB"/>
        </w:rPr>
        <w:t xml:space="preserve"> CORE scale </w:t>
      </w:r>
      <w:r w:rsidR="002F196C" w:rsidRPr="002710BD">
        <w:rPr>
          <w:rFonts w:ascii="Arial" w:hAnsi="Arial" w:cs="Arial"/>
          <w:sz w:val="22"/>
          <w:szCs w:val="22"/>
          <w:lang w:val="en-GB"/>
        </w:rPr>
        <w:t xml:space="preserve">items </w:t>
      </w:r>
      <w:r w:rsidR="00C35F91">
        <w:rPr>
          <w:rFonts w:ascii="Arial" w:hAnsi="Arial" w:cs="Arial"/>
          <w:sz w:val="22"/>
          <w:szCs w:val="22"/>
          <w:lang w:val="en-GB"/>
        </w:rPr>
        <w:t>are</w:t>
      </w:r>
      <w:r w:rsidR="00F0294C">
        <w:rPr>
          <w:rFonts w:ascii="Arial" w:hAnsi="Arial" w:cs="Arial"/>
          <w:sz w:val="22"/>
          <w:szCs w:val="22"/>
          <w:lang w:val="en-GB"/>
        </w:rPr>
        <w:t xml:space="preserve"> </w:t>
      </w:r>
      <w:r w:rsidR="008445F6">
        <w:rPr>
          <w:rFonts w:ascii="Arial" w:hAnsi="Arial" w:cs="Arial"/>
          <w:sz w:val="22"/>
          <w:szCs w:val="22"/>
          <w:lang w:val="en-GB"/>
        </w:rPr>
        <w:t xml:space="preserve">added to the project as </w:t>
      </w:r>
      <w:r w:rsidR="00F0294C">
        <w:rPr>
          <w:rFonts w:ascii="Arial" w:hAnsi="Arial" w:cs="Arial"/>
          <w:sz w:val="22"/>
          <w:szCs w:val="22"/>
          <w:lang w:val="en-GB"/>
        </w:rPr>
        <w:t>a</w:t>
      </w:r>
      <w:r w:rsidR="004101BA">
        <w:rPr>
          <w:rFonts w:ascii="Arial" w:hAnsi="Arial" w:cs="Arial"/>
          <w:sz w:val="22"/>
          <w:szCs w:val="22"/>
          <w:lang w:val="en-GB"/>
        </w:rPr>
        <w:t xml:space="preserve"> </w:t>
      </w:r>
      <w:r w:rsidR="004101BA">
        <w:rPr>
          <w:rFonts w:ascii="Arial" w:hAnsi="Arial" w:cs="Arial"/>
          <w:color w:val="000000" w:themeColor="text1"/>
          <w:sz w:val="22"/>
          <w:szCs w:val="22"/>
          <w:lang w:val="en-GB"/>
        </w:rPr>
        <w:t xml:space="preserve">complementary </w:t>
      </w:r>
      <w:r w:rsidR="00F0294C">
        <w:rPr>
          <w:rFonts w:ascii="Arial" w:hAnsi="Arial" w:cs="Arial"/>
          <w:color w:val="000000" w:themeColor="text1"/>
          <w:sz w:val="22"/>
          <w:szCs w:val="22"/>
          <w:lang w:val="en-GB"/>
        </w:rPr>
        <w:t xml:space="preserve">phenomenological </w:t>
      </w:r>
      <w:r w:rsidR="00C35F91">
        <w:rPr>
          <w:rFonts w:ascii="Arial" w:hAnsi="Arial" w:cs="Arial"/>
          <w:color w:val="000000" w:themeColor="text1"/>
          <w:sz w:val="22"/>
          <w:szCs w:val="22"/>
          <w:lang w:val="en-GB"/>
        </w:rPr>
        <w:t>tool</w:t>
      </w:r>
      <w:r w:rsidR="008E39DC">
        <w:rPr>
          <w:rFonts w:ascii="Arial" w:hAnsi="Arial" w:cs="Arial"/>
          <w:color w:val="000000" w:themeColor="text1"/>
          <w:sz w:val="22"/>
          <w:szCs w:val="22"/>
          <w:lang w:val="en-GB"/>
        </w:rPr>
        <w:t xml:space="preserve">, measuring </w:t>
      </w:r>
      <w:r w:rsidR="00D73EC6" w:rsidRPr="002710BD">
        <w:rPr>
          <w:rFonts w:ascii="Arial" w:hAnsi="Arial" w:cs="Arial"/>
          <w:sz w:val="22"/>
          <w:szCs w:val="22"/>
          <w:lang w:val="en-GB"/>
        </w:rPr>
        <w:t xml:space="preserve">the lived experience of flow from the </w:t>
      </w:r>
      <w:r w:rsidR="008445F6">
        <w:rPr>
          <w:rFonts w:ascii="Arial" w:hAnsi="Arial" w:cs="Arial"/>
          <w:sz w:val="22"/>
          <w:szCs w:val="22"/>
          <w:lang w:val="en-GB"/>
        </w:rPr>
        <w:t>individual</w:t>
      </w:r>
      <w:r w:rsidR="002404E1">
        <w:rPr>
          <w:rFonts w:ascii="Arial" w:hAnsi="Arial" w:cs="Arial"/>
          <w:sz w:val="22"/>
          <w:szCs w:val="22"/>
          <w:lang w:val="en-GB"/>
        </w:rPr>
        <w:t>’s</w:t>
      </w:r>
      <w:r w:rsidR="008445F6">
        <w:rPr>
          <w:rFonts w:ascii="Arial" w:hAnsi="Arial" w:cs="Arial"/>
          <w:sz w:val="22"/>
          <w:szCs w:val="22"/>
          <w:lang w:val="en-GB"/>
        </w:rPr>
        <w:t xml:space="preserve"> perspective</w:t>
      </w:r>
      <w:r w:rsidR="00B86991">
        <w:rPr>
          <w:rFonts w:ascii="Arial" w:hAnsi="Arial" w:cs="Arial"/>
          <w:sz w:val="22"/>
          <w:szCs w:val="22"/>
          <w:lang w:val="en-GB"/>
        </w:rPr>
        <w:t xml:space="preserve"> </w:t>
      </w:r>
      <w:sdt>
        <w:sdtPr>
          <w:rPr>
            <w:rFonts w:ascii="Arial" w:hAnsi="Arial" w:cs="Arial"/>
            <w:color w:val="000000"/>
            <w:sz w:val="22"/>
            <w:szCs w:val="22"/>
            <w:lang w:val="en-GB"/>
          </w:rPr>
          <w:tag w:val="MENDELEY_CITATION_v3_eyJjaXRhdGlvbklEIjoiTUVOREVMRVlfQ0lUQVRJT05fMTU3NmMzOTktZmIxZi00ZmMxLTlkYTMtMzY3M2YxNmJmMTdl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"/>
          <w:id w:val="-1422782048"/>
          <w:placeholder>
            <w:docPart w:val="D8A1C5CD31A7574885F0DB63382DE96E"/>
          </w:placeholder>
        </w:sdtPr>
        <w:sdtEndPr/>
        <w:sdtContent>
          <w:r w:rsidR="00B40DFE" w:rsidRPr="00B40DFE">
            <w:rPr>
              <w:rFonts w:ascii="Arial" w:hAnsi="Arial" w:cs="Arial"/>
              <w:color w:val="000000"/>
              <w:sz w:val="22"/>
              <w:szCs w:val="22"/>
              <w:lang w:val="en-GB"/>
            </w:rPr>
            <w:t>(S. A. Jackson, 1995, 1996)</w:t>
          </w:r>
        </w:sdtContent>
      </w:sdt>
      <w:r w:rsidR="00D73EC6" w:rsidRPr="002710BD">
        <w:rPr>
          <w:rFonts w:ascii="Arial" w:hAnsi="Arial" w:cs="Arial"/>
          <w:sz w:val="22"/>
          <w:szCs w:val="22"/>
          <w:lang w:val="en-GB"/>
        </w:rPr>
        <w:t xml:space="preserve">. </w:t>
      </w:r>
    </w:p>
    <w:p w14:paraId="2DC5813D" w14:textId="77777777" w:rsidR="00907FC1" w:rsidRPr="002710BD" w:rsidRDefault="00907FC1" w:rsidP="00FC00E8">
      <w:pPr>
        <w:autoSpaceDE w:val="0"/>
        <w:autoSpaceDN w:val="0"/>
        <w:adjustRightInd w:val="0"/>
        <w:spacing w:line="360" w:lineRule="auto"/>
        <w:rPr>
          <w:rFonts w:ascii="Arial" w:hAnsi="Arial" w:cs="Arial"/>
          <w:color w:val="000000"/>
          <w:sz w:val="22"/>
          <w:szCs w:val="22"/>
        </w:rPr>
      </w:pPr>
    </w:p>
    <w:p w14:paraId="6B2903A8" w14:textId="04841EE5" w:rsidR="004F242E" w:rsidRPr="00C30107" w:rsidRDefault="00B61604" w:rsidP="00C30107">
      <w:pPr>
        <w:pStyle w:val="Heading4"/>
      </w:pPr>
      <w:r w:rsidRPr="00660CB0">
        <w:lastRenderedPageBreak/>
        <w:t>Music Performance Quality Form (MPQF)</w:t>
      </w:r>
    </w:p>
    <w:p w14:paraId="1F7E3F5E" w14:textId="77777777" w:rsidR="00D33D39" w:rsidRPr="002710BD" w:rsidRDefault="00D33D39" w:rsidP="00A0334E">
      <w:pPr>
        <w:pStyle w:val="Heading3"/>
      </w:pPr>
    </w:p>
    <w:p w14:paraId="4951AC06" w14:textId="43261C3E" w:rsidR="00D33D39" w:rsidRPr="006F4B01" w:rsidRDefault="007F1CAF" w:rsidP="007F0475">
      <w:pPr>
        <w:spacing w:line="360" w:lineRule="auto"/>
        <w:rPr>
          <w:rFonts w:ascii="Arial" w:hAnsi="Arial" w:cs="Arial"/>
          <w:color w:val="000000" w:themeColor="text1"/>
          <w:sz w:val="22"/>
          <w:szCs w:val="22"/>
        </w:rPr>
      </w:pPr>
      <w:r w:rsidRPr="006F4B01">
        <w:rPr>
          <w:rFonts w:ascii="Arial" w:hAnsi="Arial" w:cs="Arial"/>
          <w:sz w:val="22"/>
          <w:szCs w:val="22"/>
        </w:rPr>
        <w:t xml:space="preserve">Performance 1 was recorded pre-intervention and Performance 2 was recorded post-intervention, both as part of </w:t>
      </w:r>
      <w:r w:rsidR="00DE073B" w:rsidRPr="006F4B01">
        <w:rPr>
          <w:rFonts w:ascii="Arial" w:hAnsi="Arial" w:cs="Arial"/>
          <w:sz w:val="22"/>
          <w:szCs w:val="22"/>
        </w:rPr>
        <w:t>a</w:t>
      </w:r>
      <w:r w:rsidR="008442CC" w:rsidRPr="006F4B01">
        <w:rPr>
          <w:rFonts w:ascii="Arial" w:hAnsi="Arial" w:cs="Arial"/>
          <w:sz w:val="22"/>
          <w:szCs w:val="22"/>
        </w:rPr>
        <w:t xml:space="preserve"> </w:t>
      </w:r>
      <w:r w:rsidRPr="006F4B01">
        <w:rPr>
          <w:rFonts w:ascii="Arial" w:hAnsi="Arial" w:cs="Arial"/>
          <w:sz w:val="22"/>
          <w:szCs w:val="22"/>
        </w:rPr>
        <w:t>group Artistic Practice class</w:t>
      </w:r>
      <w:r w:rsidR="00DE073B" w:rsidRPr="006F4B01">
        <w:rPr>
          <w:rFonts w:ascii="Arial" w:hAnsi="Arial" w:cs="Arial"/>
          <w:sz w:val="22"/>
          <w:szCs w:val="22"/>
        </w:rPr>
        <w:t xml:space="preserve"> at the University</w:t>
      </w:r>
      <w:r w:rsidR="00605BFB">
        <w:rPr>
          <w:rFonts w:ascii="Arial" w:hAnsi="Arial" w:cs="Arial"/>
          <w:sz w:val="22"/>
          <w:szCs w:val="22"/>
        </w:rPr>
        <w:t xml:space="preserve"> </w:t>
      </w:r>
      <w:r w:rsidR="006126F2">
        <w:rPr>
          <w:rFonts w:ascii="Arial" w:hAnsi="Arial" w:cs="Arial"/>
          <w:sz w:val="22"/>
          <w:szCs w:val="22"/>
        </w:rPr>
        <w:t>(Appendix Q, p.206).</w:t>
      </w:r>
      <w:r w:rsidR="00DE073B" w:rsidRPr="006F4B01">
        <w:rPr>
          <w:rFonts w:ascii="Arial" w:hAnsi="Arial" w:cs="Arial"/>
          <w:sz w:val="22"/>
          <w:szCs w:val="22"/>
        </w:rPr>
        <w:t xml:space="preserve"> </w:t>
      </w:r>
      <w:r w:rsidR="006C501D" w:rsidRPr="006F4B01">
        <w:rPr>
          <w:rFonts w:ascii="Arial" w:hAnsi="Arial" w:cs="Arial"/>
          <w:sz w:val="22"/>
          <w:szCs w:val="22"/>
        </w:rPr>
        <w:t xml:space="preserve">On both occasions </w:t>
      </w:r>
      <w:r w:rsidRPr="006F4B01">
        <w:rPr>
          <w:rFonts w:ascii="Arial" w:hAnsi="Arial" w:cs="Arial"/>
          <w:sz w:val="22"/>
          <w:szCs w:val="22"/>
        </w:rPr>
        <w:t xml:space="preserve">Amy performed </w:t>
      </w:r>
      <w:r w:rsidR="006C501D" w:rsidRPr="006F4B01">
        <w:rPr>
          <w:rFonts w:ascii="Arial" w:hAnsi="Arial" w:cs="Arial"/>
          <w:sz w:val="22"/>
          <w:szCs w:val="22"/>
        </w:rPr>
        <w:t>songs by Haydn</w:t>
      </w:r>
      <w:r w:rsidR="00900F58">
        <w:rPr>
          <w:rFonts w:ascii="Arial" w:hAnsi="Arial" w:cs="Arial"/>
          <w:sz w:val="22"/>
          <w:szCs w:val="22"/>
        </w:rPr>
        <w:t xml:space="preserve"> that were </w:t>
      </w:r>
      <w:r w:rsidR="00F25B37" w:rsidRPr="006F4B01">
        <w:rPr>
          <w:rFonts w:ascii="Arial" w:hAnsi="Arial" w:cs="Arial"/>
          <w:sz w:val="22"/>
          <w:szCs w:val="22"/>
        </w:rPr>
        <w:t>similar</w:t>
      </w:r>
      <w:r w:rsidR="00F522BC" w:rsidRPr="006F4B01">
        <w:rPr>
          <w:rFonts w:ascii="Arial" w:hAnsi="Arial" w:cs="Arial"/>
          <w:sz w:val="22"/>
          <w:szCs w:val="22"/>
        </w:rPr>
        <w:t xml:space="preserve"> in style, length of preparation and level of difficulty.</w:t>
      </w:r>
      <w:r w:rsidR="00F25B37" w:rsidRPr="006F4B01">
        <w:rPr>
          <w:rFonts w:ascii="Arial" w:hAnsi="Arial" w:cs="Arial"/>
          <w:sz w:val="22"/>
          <w:szCs w:val="22"/>
        </w:rPr>
        <w:t xml:space="preserve"> </w:t>
      </w:r>
      <w:r w:rsidR="00D33D39" w:rsidRPr="006F4B01">
        <w:rPr>
          <w:rFonts w:ascii="Arial" w:hAnsi="Arial" w:cs="Arial"/>
          <w:color w:val="000000" w:themeColor="text1"/>
          <w:sz w:val="22"/>
          <w:szCs w:val="22"/>
        </w:rPr>
        <w:t>The performances were recorded audio-</w:t>
      </w:r>
      <w:r w:rsidR="00425115" w:rsidRPr="006F4B01">
        <w:rPr>
          <w:rFonts w:ascii="Arial" w:hAnsi="Arial" w:cs="Arial"/>
          <w:color w:val="000000" w:themeColor="text1"/>
          <w:sz w:val="22"/>
          <w:szCs w:val="22"/>
        </w:rPr>
        <w:t>visually</w:t>
      </w:r>
      <w:r w:rsidR="00404A4F" w:rsidRPr="006F4B01">
        <w:rPr>
          <w:rFonts w:ascii="Arial" w:hAnsi="Arial" w:cs="Arial"/>
          <w:color w:val="000000" w:themeColor="text1"/>
          <w:sz w:val="22"/>
          <w:szCs w:val="22"/>
        </w:rPr>
        <w:t xml:space="preserve"> and</w:t>
      </w:r>
      <w:r w:rsidR="00D33D39" w:rsidRPr="006F4B01">
        <w:rPr>
          <w:rFonts w:ascii="Arial" w:hAnsi="Arial" w:cs="Arial"/>
          <w:color w:val="000000" w:themeColor="text1"/>
          <w:sz w:val="22"/>
          <w:szCs w:val="22"/>
        </w:rPr>
        <w:t xml:space="preserve"> sent to three independent assessors who were blind to the order of the recordings and purpose of the assessment.</w:t>
      </w:r>
      <w:r w:rsidR="008E2EBD" w:rsidRPr="006F4B01">
        <w:rPr>
          <w:rFonts w:ascii="Arial" w:hAnsi="Arial" w:cs="Arial"/>
          <w:color w:val="000000" w:themeColor="text1"/>
          <w:sz w:val="22"/>
          <w:szCs w:val="22"/>
        </w:rPr>
        <w:t xml:space="preserve"> </w:t>
      </w:r>
      <w:r w:rsidR="003C65BD" w:rsidRPr="006F4B01">
        <w:rPr>
          <w:rFonts w:ascii="Arial" w:hAnsi="Arial" w:cs="Arial"/>
          <w:color w:val="000000" w:themeColor="text1"/>
          <w:sz w:val="22"/>
          <w:szCs w:val="22"/>
        </w:rPr>
        <w:t xml:space="preserve">Assessor selection criteria was based on level of expertise in classical voice teaching </w:t>
      </w:r>
      <w:sdt>
        <w:sdtPr>
          <w:rPr>
            <w:rFonts w:ascii="Arial" w:hAnsi="Arial" w:cs="Arial"/>
            <w:color w:val="000000"/>
            <w:sz w:val="22"/>
            <w:szCs w:val="22"/>
          </w:rPr>
          <w:tag w:val="MENDELEY_CITATION_v3_eyJjaXRhdGlvbklEIjoiTUVOREVMRVlfQ0lUQVRJT05fZDA0NzZmMGEtNmZmOS00MDYxLWE2ZTYtNWMwYTlkNmI5ZmNj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
          <w:id w:val="-943612173"/>
          <w:placeholder>
            <w:docPart w:val="570B1556341C254F921A4D099477B4BE"/>
          </w:placeholder>
        </w:sdtPr>
        <w:sdtEndPr/>
        <w:sdtContent>
          <w:r w:rsidR="00B40DFE" w:rsidRPr="00B40DFE">
            <w:rPr>
              <w:rFonts w:ascii="Arial" w:hAnsi="Arial" w:cs="Arial"/>
              <w:color w:val="000000"/>
              <w:sz w:val="22"/>
              <w:szCs w:val="22"/>
            </w:rPr>
            <w:t>(A. M. L. Czajkowski et al., 2021)</w:t>
          </w:r>
        </w:sdtContent>
      </w:sdt>
      <w:r w:rsidR="00FF2A0F" w:rsidRPr="006F4B01">
        <w:rPr>
          <w:rFonts w:ascii="Arial" w:hAnsi="Arial" w:cs="Arial"/>
          <w:color w:val="000000" w:themeColor="text1"/>
          <w:sz w:val="22"/>
          <w:szCs w:val="22"/>
        </w:rPr>
        <w:t xml:space="preserve">. </w:t>
      </w:r>
      <w:r w:rsidR="000D0EEA" w:rsidRPr="006F4B01">
        <w:rPr>
          <w:rFonts w:ascii="Arial" w:hAnsi="Arial" w:cs="Arial"/>
          <w:color w:val="000000" w:themeColor="text1"/>
          <w:sz w:val="22"/>
          <w:szCs w:val="22"/>
        </w:rPr>
        <w:t>The recordings and</w:t>
      </w:r>
      <w:r w:rsidR="00FF2A0F" w:rsidRPr="006F4B01">
        <w:rPr>
          <w:rFonts w:ascii="Arial" w:hAnsi="Arial" w:cs="Arial"/>
          <w:color w:val="000000" w:themeColor="text1"/>
          <w:sz w:val="22"/>
          <w:szCs w:val="22"/>
        </w:rPr>
        <w:t xml:space="preserve"> </w:t>
      </w:r>
      <w:r w:rsidR="000D0EEA" w:rsidRPr="006F4B01">
        <w:rPr>
          <w:rFonts w:ascii="Arial" w:hAnsi="Arial" w:cs="Arial"/>
          <w:color w:val="000000" w:themeColor="text1"/>
          <w:sz w:val="22"/>
          <w:szCs w:val="22"/>
        </w:rPr>
        <w:t xml:space="preserve">corresponding grading sheets were labelled Blue </w:t>
      </w:r>
      <w:r w:rsidR="00454C5B" w:rsidRPr="006F4B01">
        <w:rPr>
          <w:rFonts w:ascii="Arial" w:hAnsi="Arial" w:cs="Arial"/>
          <w:color w:val="000000" w:themeColor="text1"/>
          <w:sz w:val="22"/>
          <w:szCs w:val="22"/>
        </w:rPr>
        <w:t>(Performance 1) and Purple (Performance 2)</w:t>
      </w:r>
      <w:r w:rsidR="00713491" w:rsidRPr="006F4B01">
        <w:rPr>
          <w:rFonts w:ascii="Arial" w:hAnsi="Arial" w:cs="Arial"/>
          <w:color w:val="000000" w:themeColor="text1"/>
          <w:sz w:val="22"/>
          <w:szCs w:val="22"/>
        </w:rPr>
        <w:t xml:space="preserve">, with </w:t>
      </w:r>
      <w:r w:rsidR="0082246F" w:rsidRPr="006F4B01">
        <w:rPr>
          <w:rFonts w:ascii="Arial" w:hAnsi="Arial" w:cs="Arial"/>
          <w:color w:val="000000" w:themeColor="text1"/>
          <w:sz w:val="22"/>
          <w:szCs w:val="22"/>
        </w:rPr>
        <w:t xml:space="preserve">no indication of </w:t>
      </w:r>
      <w:r w:rsidR="007B4127" w:rsidRPr="006F4B01">
        <w:rPr>
          <w:rFonts w:ascii="Arial" w:hAnsi="Arial" w:cs="Arial"/>
          <w:color w:val="000000" w:themeColor="text1"/>
          <w:sz w:val="22"/>
          <w:szCs w:val="22"/>
        </w:rPr>
        <w:t xml:space="preserve">chronological order. </w:t>
      </w:r>
      <w:r w:rsidR="004620A7">
        <w:rPr>
          <w:rFonts w:ascii="Arial" w:hAnsi="Arial" w:cs="Arial"/>
          <w:color w:val="000000" w:themeColor="text1"/>
          <w:sz w:val="22"/>
          <w:szCs w:val="22"/>
        </w:rPr>
        <w:t>The Purple label was subsequently changed to Green</w:t>
      </w:r>
      <w:r w:rsidR="00B33331">
        <w:rPr>
          <w:rFonts w:ascii="Arial" w:hAnsi="Arial" w:cs="Arial"/>
          <w:color w:val="000000" w:themeColor="text1"/>
          <w:sz w:val="22"/>
          <w:szCs w:val="22"/>
        </w:rPr>
        <w:t xml:space="preserve"> </w:t>
      </w:r>
      <w:r w:rsidR="00216B9A">
        <w:rPr>
          <w:rFonts w:ascii="Arial" w:hAnsi="Arial" w:cs="Arial"/>
          <w:color w:val="000000" w:themeColor="text1"/>
          <w:sz w:val="22"/>
          <w:szCs w:val="22"/>
        </w:rPr>
        <w:t xml:space="preserve">to correspond with the colours chosen for </w:t>
      </w:r>
      <w:r w:rsidR="007C4E26">
        <w:rPr>
          <w:rFonts w:ascii="Arial" w:hAnsi="Arial" w:cs="Arial"/>
          <w:color w:val="000000" w:themeColor="text1"/>
          <w:sz w:val="22"/>
          <w:szCs w:val="22"/>
        </w:rPr>
        <w:t xml:space="preserve">the </w:t>
      </w:r>
      <w:r w:rsidR="00216B9A">
        <w:rPr>
          <w:rFonts w:ascii="Arial" w:hAnsi="Arial" w:cs="Arial"/>
          <w:color w:val="000000" w:themeColor="text1"/>
          <w:sz w:val="22"/>
          <w:szCs w:val="22"/>
        </w:rPr>
        <w:t>charts</w:t>
      </w:r>
      <w:r w:rsidR="00137DC7">
        <w:rPr>
          <w:rFonts w:ascii="Arial" w:hAnsi="Arial" w:cs="Arial"/>
          <w:color w:val="000000" w:themeColor="text1"/>
          <w:sz w:val="22"/>
          <w:szCs w:val="22"/>
        </w:rPr>
        <w:t xml:space="preserve"> used </w:t>
      </w:r>
      <w:r w:rsidR="004B1D75">
        <w:rPr>
          <w:rFonts w:ascii="Arial" w:hAnsi="Arial" w:cs="Arial"/>
          <w:color w:val="000000" w:themeColor="text1"/>
          <w:sz w:val="22"/>
          <w:szCs w:val="22"/>
        </w:rPr>
        <w:t xml:space="preserve">to present the </w:t>
      </w:r>
      <w:r w:rsidR="00137DC7">
        <w:rPr>
          <w:rFonts w:ascii="Arial" w:hAnsi="Arial" w:cs="Arial"/>
          <w:color w:val="000000" w:themeColor="text1"/>
          <w:sz w:val="22"/>
          <w:szCs w:val="22"/>
        </w:rPr>
        <w:t xml:space="preserve">data for </w:t>
      </w:r>
      <w:r w:rsidR="000016A8">
        <w:rPr>
          <w:rFonts w:ascii="Arial" w:hAnsi="Arial" w:cs="Arial"/>
          <w:color w:val="000000" w:themeColor="text1"/>
          <w:sz w:val="22"/>
          <w:szCs w:val="22"/>
        </w:rPr>
        <w:t xml:space="preserve">ease of analysis and </w:t>
      </w:r>
      <w:r w:rsidR="00161D8F">
        <w:rPr>
          <w:rFonts w:ascii="Arial" w:hAnsi="Arial" w:cs="Arial"/>
          <w:color w:val="000000" w:themeColor="text1"/>
          <w:sz w:val="22"/>
          <w:szCs w:val="22"/>
        </w:rPr>
        <w:t>clarity.</w:t>
      </w:r>
      <w:r w:rsidR="004620A7">
        <w:rPr>
          <w:rFonts w:ascii="Arial" w:hAnsi="Arial" w:cs="Arial"/>
          <w:color w:val="000000" w:themeColor="text1"/>
          <w:sz w:val="22"/>
          <w:szCs w:val="22"/>
        </w:rPr>
        <w:t xml:space="preserve"> </w:t>
      </w:r>
      <w:r w:rsidR="0028391E" w:rsidRPr="006F4B01">
        <w:rPr>
          <w:rFonts w:ascii="Arial" w:hAnsi="Arial" w:cs="Arial"/>
          <w:color w:val="000000" w:themeColor="text1"/>
          <w:sz w:val="22"/>
          <w:szCs w:val="22"/>
        </w:rPr>
        <w:t>The assessors were instructed</w:t>
      </w:r>
      <w:r w:rsidR="00C84C30" w:rsidRPr="006F4B01">
        <w:rPr>
          <w:rFonts w:ascii="Arial" w:hAnsi="Arial" w:cs="Arial"/>
          <w:color w:val="000000" w:themeColor="text1"/>
          <w:sz w:val="22"/>
          <w:szCs w:val="22"/>
        </w:rPr>
        <w:t xml:space="preserve"> to </w:t>
      </w:r>
      <w:r w:rsidR="00405670" w:rsidRPr="006F4B01">
        <w:rPr>
          <w:rFonts w:ascii="Arial" w:hAnsi="Arial" w:cs="Arial"/>
          <w:color w:val="000000" w:themeColor="text1"/>
          <w:sz w:val="22"/>
          <w:szCs w:val="22"/>
        </w:rPr>
        <w:t xml:space="preserve">comparatively </w:t>
      </w:r>
      <w:r w:rsidR="00C84C30" w:rsidRPr="006F4B01">
        <w:rPr>
          <w:rFonts w:ascii="Arial" w:hAnsi="Arial" w:cs="Arial"/>
          <w:color w:val="000000" w:themeColor="text1"/>
          <w:sz w:val="22"/>
          <w:szCs w:val="22"/>
        </w:rPr>
        <w:t>grade the</w:t>
      </w:r>
      <w:r w:rsidR="00405670" w:rsidRPr="006F4B01">
        <w:rPr>
          <w:rFonts w:ascii="Arial" w:hAnsi="Arial" w:cs="Arial"/>
          <w:color w:val="000000" w:themeColor="text1"/>
          <w:sz w:val="22"/>
          <w:szCs w:val="22"/>
        </w:rPr>
        <w:t xml:space="preserve"> performances </w:t>
      </w:r>
      <w:r w:rsidR="00C84C30" w:rsidRPr="006F4B01">
        <w:rPr>
          <w:rFonts w:ascii="Arial" w:hAnsi="Arial" w:cs="Arial"/>
          <w:color w:val="000000" w:themeColor="text1"/>
          <w:sz w:val="22"/>
          <w:szCs w:val="22"/>
        </w:rPr>
        <w:t>in relation to</w:t>
      </w:r>
      <w:r w:rsidR="00F03031" w:rsidRPr="006F4B01">
        <w:rPr>
          <w:rFonts w:ascii="Arial" w:hAnsi="Arial" w:cs="Arial"/>
          <w:color w:val="000000" w:themeColor="text1"/>
          <w:sz w:val="22"/>
          <w:szCs w:val="22"/>
        </w:rPr>
        <w:t xml:space="preserve"> </w:t>
      </w:r>
      <w:r w:rsidR="00405670" w:rsidRPr="006F4B01">
        <w:rPr>
          <w:rFonts w:ascii="Arial" w:hAnsi="Arial" w:cs="Arial"/>
          <w:color w:val="000000" w:themeColor="text1"/>
          <w:sz w:val="22"/>
          <w:szCs w:val="22"/>
        </w:rPr>
        <w:t>each other</w:t>
      </w:r>
      <w:r w:rsidR="00F03031" w:rsidRPr="006F4B01">
        <w:rPr>
          <w:rFonts w:ascii="Arial" w:hAnsi="Arial" w:cs="Arial"/>
          <w:color w:val="000000" w:themeColor="text1"/>
          <w:sz w:val="22"/>
          <w:szCs w:val="22"/>
        </w:rPr>
        <w:t xml:space="preserve">, </w:t>
      </w:r>
      <w:r w:rsidR="00A96935" w:rsidRPr="006F4B01">
        <w:rPr>
          <w:rFonts w:ascii="Arial" w:hAnsi="Arial" w:cs="Arial"/>
          <w:color w:val="000000" w:themeColor="text1"/>
          <w:sz w:val="22"/>
          <w:szCs w:val="22"/>
        </w:rPr>
        <w:t>rather than a</w:t>
      </w:r>
      <w:r w:rsidR="00B05934" w:rsidRPr="006F4B01">
        <w:rPr>
          <w:rFonts w:ascii="Arial" w:hAnsi="Arial" w:cs="Arial"/>
          <w:color w:val="000000" w:themeColor="text1"/>
          <w:sz w:val="22"/>
          <w:szCs w:val="22"/>
        </w:rPr>
        <w:t xml:space="preserve"> general standard</w:t>
      </w:r>
      <w:r w:rsidR="007C1F8A" w:rsidRPr="006F4B01">
        <w:rPr>
          <w:rFonts w:ascii="Arial" w:hAnsi="Arial" w:cs="Arial"/>
          <w:color w:val="000000" w:themeColor="text1"/>
          <w:sz w:val="22"/>
          <w:szCs w:val="22"/>
        </w:rPr>
        <w:t xml:space="preserve"> </w:t>
      </w:r>
      <w:r w:rsidR="0011707A" w:rsidRPr="006F4B01">
        <w:rPr>
          <w:rFonts w:ascii="Arial" w:hAnsi="Arial" w:cs="Arial"/>
          <w:color w:val="000000" w:themeColor="text1"/>
          <w:sz w:val="22"/>
          <w:szCs w:val="22"/>
        </w:rPr>
        <w:t xml:space="preserve">(Appendix </w:t>
      </w:r>
      <w:r w:rsidR="00833C96">
        <w:rPr>
          <w:rFonts w:ascii="Arial" w:hAnsi="Arial" w:cs="Arial"/>
          <w:color w:val="000000" w:themeColor="text1"/>
          <w:sz w:val="22"/>
          <w:szCs w:val="22"/>
        </w:rPr>
        <w:t>G, p.10</w:t>
      </w:r>
      <w:r w:rsidR="001975AD">
        <w:rPr>
          <w:rFonts w:ascii="Arial" w:hAnsi="Arial" w:cs="Arial"/>
          <w:color w:val="000000" w:themeColor="text1"/>
          <w:sz w:val="22"/>
          <w:szCs w:val="22"/>
        </w:rPr>
        <w:t>1</w:t>
      </w:r>
      <w:r w:rsidR="0011707A" w:rsidRPr="006F4B01">
        <w:rPr>
          <w:rFonts w:ascii="Arial" w:hAnsi="Arial" w:cs="Arial"/>
          <w:color w:val="000000" w:themeColor="text1"/>
          <w:sz w:val="22"/>
          <w:szCs w:val="22"/>
        </w:rPr>
        <w:t>).</w:t>
      </w:r>
      <w:r w:rsidR="009616E0" w:rsidRPr="006F4B01">
        <w:rPr>
          <w:rFonts w:ascii="Arial" w:hAnsi="Arial" w:cs="Arial"/>
          <w:color w:val="000000" w:themeColor="text1"/>
          <w:sz w:val="22"/>
          <w:szCs w:val="22"/>
        </w:rPr>
        <w:t xml:space="preserve"> NI had intended to use the </w:t>
      </w:r>
      <w:r w:rsidR="0011707A" w:rsidRPr="006F4B01">
        <w:rPr>
          <w:rFonts w:ascii="Arial" w:hAnsi="Arial" w:cs="Arial"/>
          <w:color w:val="000000" w:themeColor="text1"/>
          <w:sz w:val="22"/>
          <w:szCs w:val="22"/>
        </w:rPr>
        <w:t xml:space="preserve">Monash University Recital Exam Assessment </w:t>
      </w:r>
      <w:r w:rsidR="00697BDD" w:rsidRPr="006F4B01">
        <w:rPr>
          <w:rFonts w:ascii="Arial" w:hAnsi="Arial" w:cs="Arial"/>
          <w:color w:val="000000" w:themeColor="text1"/>
          <w:sz w:val="22"/>
          <w:szCs w:val="22"/>
        </w:rPr>
        <w:t>F</w:t>
      </w:r>
      <w:r w:rsidR="0011707A" w:rsidRPr="006F4B01">
        <w:rPr>
          <w:rFonts w:ascii="Arial" w:hAnsi="Arial" w:cs="Arial"/>
          <w:color w:val="000000" w:themeColor="text1"/>
          <w:sz w:val="22"/>
          <w:szCs w:val="22"/>
        </w:rPr>
        <w:t>orm</w:t>
      </w:r>
      <w:r w:rsidR="00331B49" w:rsidRPr="006F4B01">
        <w:rPr>
          <w:rFonts w:ascii="Arial" w:hAnsi="Arial" w:cs="Arial"/>
          <w:color w:val="000000" w:themeColor="text1"/>
          <w:sz w:val="22"/>
          <w:szCs w:val="22"/>
        </w:rPr>
        <w:t xml:space="preserve"> (MU</w:t>
      </w:r>
      <w:r w:rsidR="00F1291A" w:rsidRPr="006F4B01">
        <w:rPr>
          <w:rFonts w:ascii="Arial" w:hAnsi="Arial" w:cs="Arial"/>
          <w:color w:val="000000" w:themeColor="text1"/>
          <w:sz w:val="22"/>
          <w:szCs w:val="22"/>
        </w:rPr>
        <w:t>REA</w:t>
      </w:r>
      <w:r w:rsidR="00697BDD" w:rsidRPr="006F4B01">
        <w:rPr>
          <w:rFonts w:ascii="Arial" w:hAnsi="Arial" w:cs="Arial"/>
          <w:color w:val="000000" w:themeColor="text1"/>
          <w:sz w:val="22"/>
          <w:szCs w:val="22"/>
        </w:rPr>
        <w:t>F</w:t>
      </w:r>
      <w:r w:rsidR="00F1291A" w:rsidRPr="006F4B01">
        <w:rPr>
          <w:rFonts w:ascii="Arial" w:hAnsi="Arial" w:cs="Arial"/>
          <w:color w:val="000000" w:themeColor="text1"/>
          <w:sz w:val="22"/>
          <w:szCs w:val="22"/>
        </w:rPr>
        <w:t>)</w:t>
      </w:r>
      <w:r w:rsidR="0011707A" w:rsidRPr="006F4B01">
        <w:rPr>
          <w:rFonts w:ascii="Arial" w:hAnsi="Arial" w:cs="Arial"/>
          <w:color w:val="000000" w:themeColor="text1"/>
          <w:sz w:val="22"/>
          <w:szCs w:val="22"/>
        </w:rPr>
        <w:t xml:space="preserve"> for </w:t>
      </w:r>
      <w:r w:rsidR="00733831" w:rsidRPr="006F4B01">
        <w:rPr>
          <w:rFonts w:ascii="Arial" w:hAnsi="Arial" w:cs="Arial"/>
          <w:color w:val="000000" w:themeColor="text1"/>
          <w:sz w:val="22"/>
          <w:szCs w:val="22"/>
        </w:rPr>
        <w:t>assessment however</w:t>
      </w:r>
      <w:r w:rsidR="004E2DED" w:rsidRPr="006F4B01">
        <w:rPr>
          <w:rFonts w:ascii="Arial" w:hAnsi="Arial" w:cs="Arial"/>
          <w:color w:val="000000" w:themeColor="text1"/>
          <w:sz w:val="22"/>
          <w:szCs w:val="22"/>
        </w:rPr>
        <w:t>, whilst preparing the form</w:t>
      </w:r>
      <w:r w:rsidR="00CB0A98" w:rsidRPr="006F4B01">
        <w:rPr>
          <w:rFonts w:ascii="Arial" w:hAnsi="Arial" w:cs="Arial"/>
          <w:color w:val="000000" w:themeColor="text1"/>
          <w:sz w:val="22"/>
          <w:szCs w:val="22"/>
        </w:rPr>
        <w:t xml:space="preserve"> for distribution,</w:t>
      </w:r>
      <w:r w:rsidR="0011707A" w:rsidRPr="006F4B01">
        <w:rPr>
          <w:rFonts w:ascii="Arial" w:hAnsi="Arial" w:cs="Arial"/>
          <w:color w:val="000000" w:themeColor="text1"/>
          <w:sz w:val="22"/>
          <w:szCs w:val="22"/>
        </w:rPr>
        <w:t xml:space="preserve"> the decision </w:t>
      </w:r>
      <w:r w:rsidR="00733831" w:rsidRPr="006F4B01">
        <w:rPr>
          <w:rFonts w:ascii="Arial" w:hAnsi="Arial" w:cs="Arial"/>
          <w:color w:val="000000" w:themeColor="text1"/>
          <w:sz w:val="22"/>
          <w:szCs w:val="22"/>
        </w:rPr>
        <w:t xml:space="preserve">was taken </w:t>
      </w:r>
      <w:r w:rsidR="0011707A" w:rsidRPr="006F4B01">
        <w:rPr>
          <w:rFonts w:ascii="Arial" w:hAnsi="Arial" w:cs="Arial"/>
          <w:color w:val="000000" w:themeColor="text1"/>
          <w:sz w:val="22"/>
          <w:szCs w:val="22"/>
        </w:rPr>
        <w:t xml:space="preserve">to </w:t>
      </w:r>
      <w:r w:rsidR="00560F50" w:rsidRPr="006F4B01">
        <w:rPr>
          <w:rFonts w:ascii="Arial" w:hAnsi="Arial" w:cs="Arial"/>
          <w:color w:val="000000" w:themeColor="text1"/>
          <w:sz w:val="22"/>
          <w:szCs w:val="22"/>
        </w:rPr>
        <w:t>replace it with</w:t>
      </w:r>
      <w:r w:rsidR="0011707A" w:rsidRPr="006F4B01">
        <w:rPr>
          <w:rFonts w:ascii="Arial" w:hAnsi="Arial" w:cs="Arial"/>
          <w:color w:val="000000" w:themeColor="text1"/>
          <w:sz w:val="22"/>
          <w:szCs w:val="22"/>
        </w:rPr>
        <w:t xml:space="preserve"> an adaptation of</w:t>
      </w:r>
      <w:r w:rsidR="00C7085C" w:rsidRPr="006F4B01">
        <w:rPr>
          <w:rFonts w:ascii="Arial" w:hAnsi="Arial" w:cs="Arial"/>
          <w:color w:val="000000" w:themeColor="text1"/>
          <w:sz w:val="22"/>
          <w:szCs w:val="22"/>
        </w:rPr>
        <w:t xml:space="preserve"> </w:t>
      </w:r>
      <w:r w:rsidR="0011369D" w:rsidRPr="006F4B01">
        <w:rPr>
          <w:rFonts w:ascii="Arial" w:hAnsi="Arial" w:cs="Arial"/>
          <w:color w:val="000000" w:themeColor="text1"/>
          <w:sz w:val="22"/>
          <w:szCs w:val="22"/>
        </w:rPr>
        <w:t>T</w:t>
      </w:r>
      <w:r w:rsidR="0011707A" w:rsidRPr="006F4B01">
        <w:rPr>
          <w:rFonts w:ascii="Arial" w:hAnsi="Arial" w:cs="Arial"/>
          <w:color w:val="000000" w:themeColor="text1"/>
          <w:sz w:val="22"/>
          <w:szCs w:val="22"/>
        </w:rPr>
        <w:t>he Associated Board of the Royal Schools of Music (ABRSM)</w:t>
      </w:r>
      <w:r w:rsidR="00885F19" w:rsidRPr="006F4B01">
        <w:rPr>
          <w:rFonts w:ascii="Arial" w:hAnsi="Arial" w:cs="Arial"/>
          <w:color w:val="000000" w:themeColor="text1"/>
          <w:sz w:val="22"/>
          <w:szCs w:val="22"/>
        </w:rPr>
        <w:t xml:space="preserve">, </w:t>
      </w:r>
      <w:r w:rsidR="00917443" w:rsidRPr="006F4B01">
        <w:rPr>
          <w:rFonts w:ascii="Arial" w:hAnsi="Arial" w:cs="Arial"/>
          <w:color w:val="000000" w:themeColor="text1"/>
          <w:sz w:val="22"/>
          <w:szCs w:val="22"/>
        </w:rPr>
        <w:t>2018 edition</w:t>
      </w:r>
      <w:r w:rsidR="00885F19" w:rsidRPr="006F4B01">
        <w:rPr>
          <w:rFonts w:ascii="Arial" w:hAnsi="Arial" w:cs="Arial"/>
          <w:color w:val="000000" w:themeColor="text1"/>
          <w:sz w:val="22"/>
          <w:szCs w:val="22"/>
        </w:rPr>
        <w:t xml:space="preserve"> (Appendix</w:t>
      </w:r>
      <w:r w:rsidR="00833C96">
        <w:rPr>
          <w:rFonts w:ascii="Arial" w:hAnsi="Arial" w:cs="Arial"/>
          <w:color w:val="000000" w:themeColor="text1"/>
          <w:sz w:val="22"/>
          <w:szCs w:val="22"/>
        </w:rPr>
        <w:t xml:space="preserve"> H, </w:t>
      </w:r>
      <w:r w:rsidR="00583AA8">
        <w:rPr>
          <w:rFonts w:ascii="Arial" w:hAnsi="Arial" w:cs="Arial"/>
          <w:color w:val="000000" w:themeColor="text1"/>
          <w:sz w:val="22"/>
          <w:szCs w:val="22"/>
        </w:rPr>
        <w:t>p.12</w:t>
      </w:r>
      <w:r w:rsidR="00605BFB">
        <w:rPr>
          <w:rFonts w:ascii="Arial" w:hAnsi="Arial" w:cs="Arial"/>
          <w:color w:val="000000" w:themeColor="text1"/>
          <w:sz w:val="22"/>
          <w:szCs w:val="22"/>
        </w:rPr>
        <w:t>1</w:t>
      </w:r>
      <w:r w:rsidR="00885F19" w:rsidRPr="006F4B01">
        <w:rPr>
          <w:rFonts w:ascii="Arial" w:hAnsi="Arial" w:cs="Arial"/>
          <w:color w:val="000000" w:themeColor="text1"/>
          <w:sz w:val="22"/>
          <w:szCs w:val="22"/>
        </w:rPr>
        <w:t>)</w:t>
      </w:r>
      <w:r w:rsidR="00D4139A" w:rsidRPr="006F4B01">
        <w:rPr>
          <w:rFonts w:ascii="Arial" w:hAnsi="Arial" w:cs="Arial"/>
          <w:color w:val="000000" w:themeColor="text1"/>
          <w:sz w:val="22"/>
          <w:szCs w:val="22"/>
        </w:rPr>
        <w:t xml:space="preserve"> used in comparable studies with singers</w:t>
      </w:r>
      <w:r w:rsidR="0074519B" w:rsidRPr="006F4B01">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jU3MTBlNDQtNzA4ZC00MTFjLWI5ODctMzM4MTcxZWZhMWJl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V0sInByb3BlcnRpZXMiOnsibm90ZUluZGV4IjowfSwibWFudWFsT3ZlcnJpZGUiOnsiaXNNYW51YWxseU92ZXJyaWRkZW4iOmZhbHNlLCJtYW51YWxPdmVycmlkZVRleHQiOiIiLCJjaXRlcHJvY1RleHQiOiIoTWFob255IGV0IGFsLiwgMjAyMmEpIn19"/>
          <w:id w:val="533852682"/>
          <w:placeholder>
            <w:docPart w:val="DefaultPlaceholder_-1854013440"/>
          </w:placeholder>
        </w:sdtPr>
        <w:sdtEndPr/>
        <w:sdtContent>
          <w:r w:rsidR="00B40DFE" w:rsidRPr="00B40DFE">
            <w:rPr>
              <w:rFonts w:ascii="Arial" w:hAnsi="Arial" w:cs="Arial"/>
              <w:color w:val="000000"/>
              <w:sz w:val="22"/>
              <w:szCs w:val="22"/>
            </w:rPr>
            <w:t>(Mahony et al., 2022a)</w:t>
          </w:r>
        </w:sdtContent>
      </w:sdt>
      <w:r w:rsidR="003C05A5" w:rsidRPr="006F4B01">
        <w:rPr>
          <w:rFonts w:ascii="Arial" w:hAnsi="Arial" w:cs="Arial"/>
          <w:color w:val="000000"/>
          <w:sz w:val="22"/>
          <w:szCs w:val="22"/>
        </w:rPr>
        <w:t xml:space="preserve">. </w:t>
      </w:r>
      <w:r w:rsidR="00127800" w:rsidRPr="006F4B01">
        <w:rPr>
          <w:rFonts w:ascii="Arial" w:hAnsi="Arial" w:cs="Arial"/>
          <w:color w:val="000000" w:themeColor="text1"/>
          <w:sz w:val="22"/>
          <w:szCs w:val="22"/>
        </w:rPr>
        <w:t xml:space="preserve">The </w:t>
      </w:r>
      <w:r w:rsidR="00F1291A" w:rsidRPr="006F4B01">
        <w:rPr>
          <w:rFonts w:ascii="Arial" w:hAnsi="Arial" w:cs="Arial"/>
          <w:color w:val="000000" w:themeColor="text1"/>
          <w:sz w:val="22"/>
          <w:szCs w:val="22"/>
        </w:rPr>
        <w:t>MUREA</w:t>
      </w:r>
      <w:r w:rsidR="00697BDD" w:rsidRPr="006F4B01">
        <w:rPr>
          <w:rFonts w:ascii="Arial" w:hAnsi="Arial" w:cs="Arial"/>
          <w:color w:val="000000" w:themeColor="text1"/>
          <w:sz w:val="22"/>
          <w:szCs w:val="22"/>
        </w:rPr>
        <w:t>F</w:t>
      </w:r>
      <w:r w:rsidR="00F1291A" w:rsidRPr="006F4B01">
        <w:rPr>
          <w:rFonts w:ascii="Arial" w:hAnsi="Arial" w:cs="Arial"/>
          <w:color w:val="000000" w:themeColor="text1"/>
          <w:sz w:val="22"/>
          <w:szCs w:val="22"/>
        </w:rPr>
        <w:t xml:space="preserve"> </w:t>
      </w:r>
      <w:r w:rsidR="0011707A" w:rsidRPr="006F4B01">
        <w:rPr>
          <w:rFonts w:ascii="Arial" w:hAnsi="Arial" w:cs="Arial"/>
          <w:color w:val="000000" w:themeColor="text1"/>
          <w:sz w:val="22"/>
          <w:szCs w:val="22"/>
        </w:rPr>
        <w:t xml:space="preserve">is </w:t>
      </w:r>
      <w:r w:rsidR="00DA6182" w:rsidRPr="006F4B01">
        <w:rPr>
          <w:rFonts w:ascii="Arial" w:hAnsi="Arial" w:cs="Arial"/>
          <w:color w:val="000000" w:themeColor="text1"/>
          <w:sz w:val="22"/>
          <w:szCs w:val="22"/>
        </w:rPr>
        <w:t xml:space="preserve">not an instrument-specific assessment tool </w:t>
      </w:r>
      <w:r w:rsidR="00C01A96">
        <w:rPr>
          <w:rFonts w:ascii="Arial" w:hAnsi="Arial" w:cs="Arial"/>
          <w:color w:val="000000" w:themeColor="text1"/>
          <w:sz w:val="22"/>
          <w:szCs w:val="22"/>
        </w:rPr>
        <w:t xml:space="preserve">(Appendix </w:t>
      </w:r>
      <w:r w:rsidR="00345F2E">
        <w:rPr>
          <w:rFonts w:ascii="Arial" w:hAnsi="Arial" w:cs="Arial"/>
          <w:color w:val="000000" w:themeColor="text1"/>
          <w:sz w:val="22"/>
          <w:szCs w:val="22"/>
        </w:rPr>
        <w:t>H, p.120</w:t>
      </w:r>
      <w:r w:rsidR="00725544">
        <w:rPr>
          <w:rFonts w:ascii="Arial" w:hAnsi="Arial" w:cs="Arial"/>
          <w:color w:val="000000" w:themeColor="text1"/>
          <w:sz w:val="22"/>
          <w:szCs w:val="22"/>
        </w:rPr>
        <w:t xml:space="preserve">) </w:t>
      </w:r>
      <w:r w:rsidR="00E15418" w:rsidRPr="006F4B01">
        <w:rPr>
          <w:rFonts w:ascii="Arial" w:hAnsi="Arial" w:cs="Arial"/>
          <w:color w:val="000000" w:themeColor="text1"/>
          <w:sz w:val="22"/>
          <w:szCs w:val="22"/>
        </w:rPr>
        <w:t xml:space="preserve">and </w:t>
      </w:r>
      <w:r w:rsidR="0011707A" w:rsidRPr="006F4B01">
        <w:rPr>
          <w:rFonts w:ascii="Arial" w:hAnsi="Arial" w:cs="Arial"/>
          <w:color w:val="000000" w:themeColor="text1"/>
          <w:sz w:val="22"/>
          <w:szCs w:val="22"/>
        </w:rPr>
        <w:t>NI found it inadequate for assessing vocal performance areas such as Character &amp; Story Telling which w</w:t>
      </w:r>
      <w:r w:rsidR="008A3E77" w:rsidRPr="006F4B01">
        <w:rPr>
          <w:rFonts w:ascii="Arial" w:hAnsi="Arial" w:cs="Arial"/>
          <w:color w:val="000000" w:themeColor="text1"/>
          <w:sz w:val="22"/>
          <w:szCs w:val="22"/>
        </w:rPr>
        <w:t>ere</w:t>
      </w:r>
      <w:r w:rsidR="0011707A" w:rsidRPr="006F4B01">
        <w:rPr>
          <w:rFonts w:ascii="Arial" w:hAnsi="Arial" w:cs="Arial"/>
          <w:color w:val="000000" w:themeColor="text1"/>
          <w:sz w:val="22"/>
          <w:szCs w:val="22"/>
        </w:rPr>
        <w:t xml:space="preserve"> </w:t>
      </w:r>
      <w:r w:rsidR="00FD4C69" w:rsidRPr="006F4B01">
        <w:rPr>
          <w:rFonts w:ascii="Arial" w:hAnsi="Arial" w:cs="Arial"/>
          <w:color w:val="000000" w:themeColor="text1"/>
          <w:sz w:val="22"/>
          <w:szCs w:val="22"/>
        </w:rPr>
        <w:t>central to Amy’s Performance Mission Statement</w:t>
      </w:r>
      <w:r w:rsidR="00162C12">
        <w:rPr>
          <w:rFonts w:ascii="Arial" w:hAnsi="Arial" w:cs="Arial"/>
          <w:color w:val="000000" w:themeColor="text1"/>
          <w:sz w:val="22"/>
          <w:szCs w:val="22"/>
        </w:rPr>
        <w:t xml:space="preserve">. </w:t>
      </w:r>
      <w:r w:rsidR="00C94451" w:rsidRPr="006F4B01">
        <w:rPr>
          <w:rFonts w:ascii="Arial" w:hAnsi="Arial" w:cs="Arial"/>
          <w:color w:val="000000" w:themeColor="text1"/>
          <w:sz w:val="22"/>
          <w:szCs w:val="22"/>
        </w:rPr>
        <w:t>The</w:t>
      </w:r>
      <w:r w:rsidR="00826F18" w:rsidRPr="006F4B01">
        <w:rPr>
          <w:rFonts w:ascii="Arial" w:hAnsi="Arial" w:cs="Arial"/>
          <w:color w:val="000000" w:themeColor="text1"/>
          <w:sz w:val="22"/>
          <w:szCs w:val="22"/>
        </w:rPr>
        <w:t xml:space="preserve"> </w:t>
      </w:r>
      <w:r w:rsidR="007E70F6" w:rsidRPr="006F4B01">
        <w:rPr>
          <w:rFonts w:ascii="Arial" w:hAnsi="Arial" w:cs="Arial"/>
          <w:color w:val="000000" w:themeColor="text1"/>
          <w:sz w:val="22"/>
          <w:szCs w:val="22"/>
        </w:rPr>
        <w:t>Music Performance Quality Form (MPQF)</w:t>
      </w:r>
      <w:r w:rsidR="00694402" w:rsidRPr="006F4B01">
        <w:rPr>
          <w:rFonts w:ascii="Arial" w:hAnsi="Arial" w:cs="Arial"/>
          <w:color w:val="000000" w:themeColor="text1"/>
          <w:sz w:val="22"/>
          <w:szCs w:val="22"/>
        </w:rPr>
        <w:t xml:space="preserve"> </w:t>
      </w:r>
      <w:r w:rsidR="00C94451" w:rsidRPr="006F4B01">
        <w:rPr>
          <w:rFonts w:ascii="Arial" w:hAnsi="Arial" w:cs="Arial"/>
          <w:color w:val="000000" w:themeColor="text1"/>
          <w:sz w:val="22"/>
          <w:szCs w:val="22"/>
        </w:rPr>
        <w:t>sent to the assessors</w:t>
      </w:r>
      <w:r w:rsidR="000C585E" w:rsidRPr="006F4B01">
        <w:rPr>
          <w:rFonts w:ascii="Arial" w:hAnsi="Arial" w:cs="Arial"/>
          <w:color w:val="000000" w:themeColor="text1"/>
          <w:sz w:val="22"/>
          <w:szCs w:val="22"/>
        </w:rPr>
        <w:t xml:space="preserve"> included </w:t>
      </w:r>
      <w:r w:rsidR="00D33D39" w:rsidRPr="006F4B01">
        <w:rPr>
          <w:rFonts w:ascii="Arial" w:hAnsi="Arial" w:cs="Arial"/>
          <w:color w:val="000000" w:themeColor="text1"/>
          <w:sz w:val="22"/>
          <w:szCs w:val="22"/>
        </w:rPr>
        <w:t>numerical marks for five categories: pitch/intonation, rhythm/tempo, vocal tone, musicality/expression</w:t>
      </w:r>
      <w:r w:rsidR="00C96A1D" w:rsidRPr="006F4B01">
        <w:rPr>
          <w:rFonts w:ascii="Arial" w:hAnsi="Arial" w:cs="Arial"/>
          <w:color w:val="000000" w:themeColor="text1"/>
          <w:sz w:val="22"/>
          <w:szCs w:val="22"/>
        </w:rPr>
        <w:t xml:space="preserve"> and </w:t>
      </w:r>
      <w:r w:rsidR="00D33D39" w:rsidRPr="006F4B01">
        <w:rPr>
          <w:rFonts w:ascii="Arial" w:hAnsi="Arial" w:cs="Arial"/>
          <w:color w:val="000000" w:themeColor="text1"/>
          <w:sz w:val="22"/>
          <w:szCs w:val="22"/>
        </w:rPr>
        <w:t>performance of character/story telling</w:t>
      </w:r>
      <w:r w:rsidR="00CF620E">
        <w:rPr>
          <w:rFonts w:ascii="Arial" w:hAnsi="Arial" w:cs="Arial"/>
          <w:color w:val="000000" w:themeColor="text1"/>
          <w:sz w:val="22"/>
          <w:szCs w:val="22"/>
        </w:rPr>
        <w:t xml:space="preserve">. </w:t>
      </w:r>
      <w:r w:rsidR="00D534A6" w:rsidRPr="006F4B01">
        <w:rPr>
          <w:rFonts w:ascii="Arial" w:hAnsi="Arial" w:cs="Arial"/>
          <w:color w:val="000000" w:themeColor="text1"/>
          <w:sz w:val="22"/>
          <w:szCs w:val="22"/>
        </w:rPr>
        <w:t xml:space="preserve">In keeping with the mixed methods approach, NI provided </w:t>
      </w:r>
      <w:r w:rsidR="00D33D39" w:rsidRPr="006F4B01">
        <w:rPr>
          <w:rFonts w:ascii="Arial" w:hAnsi="Arial" w:cs="Arial"/>
          <w:color w:val="000000" w:themeColor="text1"/>
          <w:sz w:val="22"/>
          <w:szCs w:val="22"/>
        </w:rPr>
        <w:t xml:space="preserve">space for </w:t>
      </w:r>
      <w:r w:rsidR="000834E5" w:rsidRPr="006F4B01">
        <w:rPr>
          <w:rFonts w:ascii="Arial" w:hAnsi="Arial" w:cs="Arial"/>
          <w:color w:val="000000" w:themeColor="text1"/>
          <w:sz w:val="22"/>
          <w:szCs w:val="22"/>
        </w:rPr>
        <w:t xml:space="preserve">assessor </w:t>
      </w:r>
      <w:r w:rsidR="00D33D39" w:rsidRPr="006F4B01">
        <w:rPr>
          <w:rFonts w:ascii="Arial" w:hAnsi="Arial" w:cs="Arial"/>
          <w:color w:val="000000" w:themeColor="text1"/>
          <w:sz w:val="22"/>
          <w:szCs w:val="22"/>
        </w:rPr>
        <w:t>comments</w:t>
      </w:r>
      <w:r w:rsidR="000834E5" w:rsidRPr="006F4B01">
        <w:rPr>
          <w:rFonts w:ascii="Arial" w:hAnsi="Arial" w:cs="Arial"/>
          <w:color w:val="000000" w:themeColor="text1"/>
          <w:sz w:val="22"/>
          <w:szCs w:val="22"/>
        </w:rPr>
        <w:t>,</w:t>
      </w:r>
      <w:r w:rsidR="00D33D39" w:rsidRPr="006F4B01">
        <w:rPr>
          <w:rFonts w:ascii="Arial" w:hAnsi="Arial" w:cs="Arial"/>
          <w:color w:val="000000" w:themeColor="text1"/>
          <w:sz w:val="22"/>
          <w:szCs w:val="22"/>
        </w:rPr>
        <w:t xml:space="preserve"> divided into two categories</w:t>
      </w:r>
      <w:r w:rsidR="00726F89" w:rsidRPr="006F4B01">
        <w:rPr>
          <w:rFonts w:ascii="Arial" w:hAnsi="Arial" w:cs="Arial"/>
          <w:color w:val="000000" w:themeColor="text1"/>
          <w:sz w:val="22"/>
          <w:szCs w:val="22"/>
        </w:rPr>
        <w:t xml:space="preserve">: </w:t>
      </w:r>
      <w:r w:rsidR="00D33D39" w:rsidRPr="006F4B01">
        <w:rPr>
          <w:rFonts w:ascii="Arial" w:hAnsi="Arial" w:cs="Arial"/>
          <w:color w:val="000000" w:themeColor="text1"/>
          <w:sz w:val="22"/>
          <w:szCs w:val="22"/>
        </w:rPr>
        <w:t>vocal technique</w:t>
      </w:r>
      <w:r w:rsidR="00562B7B" w:rsidRPr="006F4B01">
        <w:rPr>
          <w:rFonts w:ascii="Arial" w:hAnsi="Arial" w:cs="Arial"/>
          <w:color w:val="000000" w:themeColor="text1"/>
          <w:sz w:val="22"/>
          <w:szCs w:val="22"/>
        </w:rPr>
        <w:t xml:space="preserve"> and </w:t>
      </w:r>
      <w:r w:rsidR="00D33D39" w:rsidRPr="006F4B01">
        <w:rPr>
          <w:rFonts w:ascii="Arial" w:hAnsi="Arial" w:cs="Arial"/>
          <w:color w:val="000000" w:themeColor="text1"/>
          <w:sz w:val="22"/>
          <w:szCs w:val="22"/>
        </w:rPr>
        <w:t>performance</w:t>
      </w:r>
      <w:r w:rsidR="00CF620E">
        <w:rPr>
          <w:rFonts w:ascii="Arial" w:hAnsi="Arial" w:cs="Arial"/>
          <w:color w:val="000000" w:themeColor="text1"/>
          <w:sz w:val="22"/>
          <w:szCs w:val="22"/>
        </w:rPr>
        <w:t xml:space="preserve"> </w:t>
      </w:r>
      <w:r w:rsidR="00CF620E" w:rsidRPr="006F4B01">
        <w:rPr>
          <w:rFonts w:ascii="Arial" w:hAnsi="Arial" w:cs="Arial"/>
          <w:color w:val="000000" w:themeColor="text1"/>
          <w:sz w:val="22"/>
          <w:szCs w:val="22"/>
        </w:rPr>
        <w:t xml:space="preserve">(Appendix </w:t>
      </w:r>
      <w:r w:rsidR="00CF620E">
        <w:rPr>
          <w:rFonts w:ascii="Arial" w:hAnsi="Arial" w:cs="Arial"/>
          <w:color w:val="000000" w:themeColor="text1"/>
          <w:sz w:val="22"/>
          <w:szCs w:val="22"/>
        </w:rPr>
        <w:t>G, p.10</w:t>
      </w:r>
      <w:r w:rsidR="00605BFB">
        <w:rPr>
          <w:rFonts w:ascii="Arial" w:hAnsi="Arial" w:cs="Arial"/>
          <w:color w:val="000000" w:themeColor="text1"/>
          <w:sz w:val="22"/>
          <w:szCs w:val="22"/>
        </w:rPr>
        <w:t>1</w:t>
      </w:r>
      <w:r w:rsidR="00CF620E" w:rsidRPr="006F4B01">
        <w:rPr>
          <w:rFonts w:ascii="Arial" w:hAnsi="Arial" w:cs="Arial"/>
          <w:color w:val="000000" w:themeColor="text1"/>
          <w:sz w:val="22"/>
          <w:szCs w:val="22"/>
        </w:rPr>
        <w:t>)</w:t>
      </w:r>
      <w:r w:rsidR="003B1BD3" w:rsidRPr="006F4B01">
        <w:rPr>
          <w:rFonts w:ascii="Arial" w:hAnsi="Arial" w:cs="Arial"/>
          <w:color w:val="000000" w:themeColor="text1"/>
          <w:sz w:val="22"/>
          <w:szCs w:val="22"/>
        </w:rPr>
        <w:t xml:space="preserve">. </w:t>
      </w:r>
      <w:r w:rsidR="00EB3327" w:rsidRPr="006F4B01">
        <w:rPr>
          <w:rFonts w:ascii="Arial" w:hAnsi="Arial" w:cs="Arial"/>
          <w:color w:val="000000" w:themeColor="text1"/>
          <w:sz w:val="22"/>
          <w:szCs w:val="22"/>
        </w:rPr>
        <w:t>This</w:t>
      </w:r>
      <w:r w:rsidR="005943DF" w:rsidRPr="006F4B01">
        <w:rPr>
          <w:rFonts w:ascii="Arial" w:hAnsi="Arial" w:cs="Arial"/>
          <w:color w:val="000000" w:themeColor="text1"/>
          <w:sz w:val="22"/>
          <w:szCs w:val="22"/>
        </w:rPr>
        <w:t xml:space="preserve"> method for </w:t>
      </w:r>
      <w:r w:rsidR="00A22336" w:rsidRPr="006F4B01">
        <w:rPr>
          <w:rFonts w:ascii="Arial" w:hAnsi="Arial" w:cs="Arial"/>
          <w:color w:val="000000" w:themeColor="text1"/>
          <w:sz w:val="22"/>
          <w:szCs w:val="22"/>
        </w:rPr>
        <w:t xml:space="preserve">cross-referencing subjective and observed change </w:t>
      </w:r>
      <w:r w:rsidR="00A146CC" w:rsidRPr="006F4B01">
        <w:rPr>
          <w:rFonts w:ascii="Arial" w:hAnsi="Arial" w:cs="Arial"/>
          <w:color w:val="000000" w:themeColor="text1"/>
          <w:sz w:val="22"/>
          <w:szCs w:val="22"/>
        </w:rPr>
        <w:t xml:space="preserve">pre- and post- </w:t>
      </w:r>
      <w:r w:rsidR="00682493" w:rsidRPr="006F4B01">
        <w:rPr>
          <w:rFonts w:ascii="Arial" w:hAnsi="Arial" w:cs="Arial"/>
          <w:color w:val="000000" w:themeColor="text1"/>
          <w:sz w:val="22"/>
          <w:szCs w:val="22"/>
        </w:rPr>
        <w:t>coaching</w:t>
      </w:r>
      <w:r w:rsidR="00A146CC" w:rsidRPr="006F4B01">
        <w:rPr>
          <w:rFonts w:ascii="Arial" w:hAnsi="Arial" w:cs="Arial"/>
          <w:color w:val="000000" w:themeColor="text1"/>
          <w:sz w:val="22"/>
          <w:szCs w:val="22"/>
        </w:rPr>
        <w:t xml:space="preserve"> </w:t>
      </w:r>
      <w:r w:rsidR="007559B3" w:rsidRPr="006F4B01">
        <w:rPr>
          <w:rFonts w:ascii="Arial" w:hAnsi="Arial" w:cs="Arial"/>
          <w:color w:val="000000" w:themeColor="text1"/>
          <w:sz w:val="22"/>
          <w:szCs w:val="22"/>
        </w:rPr>
        <w:t xml:space="preserve">has been enlisted in comparable </w:t>
      </w:r>
      <w:r w:rsidR="00E17F15" w:rsidRPr="006F4B01">
        <w:rPr>
          <w:rFonts w:ascii="Arial" w:hAnsi="Arial" w:cs="Arial"/>
          <w:color w:val="000000" w:themeColor="text1"/>
          <w:sz w:val="22"/>
          <w:szCs w:val="22"/>
        </w:rPr>
        <w:t xml:space="preserve">intervention </w:t>
      </w:r>
      <w:r w:rsidR="007559B3" w:rsidRPr="006F4B01">
        <w:rPr>
          <w:rFonts w:ascii="Arial" w:hAnsi="Arial" w:cs="Arial"/>
          <w:color w:val="000000" w:themeColor="text1"/>
          <w:sz w:val="22"/>
          <w:szCs w:val="22"/>
        </w:rPr>
        <w:t>studies</w:t>
      </w:r>
      <w:r w:rsidR="00644054" w:rsidRPr="006F4B01">
        <w:rPr>
          <w:rFonts w:ascii="Arial" w:hAnsi="Arial" w:cs="Arial"/>
          <w:color w:val="000000" w:themeColor="text1"/>
          <w:sz w:val="22"/>
          <w:szCs w:val="22"/>
        </w:rPr>
        <w:t xml:space="preserve"> </w:t>
      </w:r>
      <w:r w:rsidR="00E17F15" w:rsidRPr="006F4B01">
        <w:rPr>
          <w:rFonts w:ascii="Arial" w:hAnsi="Arial" w:cs="Arial"/>
          <w:color w:val="000000" w:themeColor="text1"/>
          <w:sz w:val="22"/>
          <w:szCs w:val="22"/>
        </w:rPr>
        <w:t>with</w:t>
      </w:r>
      <w:r w:rsidR="00644054" w:rsidRPr="006F4B01">
        <w:rPr>
          <w:rFonts w:ascii="Arial" w:hAnsi="Arial" w:cs="Arial"/>
          <w:color w:val="000000" w:themeColor="text1"/>
          <w:sz w:val="22"/>
          <w:szCs w:val="22"/>
        </w:rPr>
        <w:t xml:space="preserve"> </w:t>
      </w:r>
      <w:r w:rsidR="004F628A" w:rsidRPr="006F4B01">
        <w:rPr>
          <w:rFonts w:ascii="Arial" w:hAnsi="Arial" w:cs="Arial"/>
          <w:color w:val="000000" w:themeColor="text1"/>
          <w:sz w:val="22"/>
          <w:szCs w:val="22"/>
        </w:rPr>
        <w:t xml:space="preserve">musicians </w:t>
      </w:r>
      <w:sdt>
        <w:sdtPr>
          <w:rPr>
            <w:rFonts w:ascii="Arial" w:hAnsi="Arial" w:cs="Arial"/>
            <w:color w:val="000000"/>
            <w:sz w:val="22"/>
            <w:szCs w:val="22"/>
          </w:rPr>
          <w:tag w:val="MENDELEY_CITATION_v3_eyJjaXRhdGlvbklEIjoiTUVOREVMRVlfQ0lUQVRJT05fMTk5YTM2YTEtZDU0OS00YjFlLWIwZTItZDdiYTYwN2FhMDdm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"/>
          <w:id w:val="-804546357"/>
          <w:placeholder>
            <w:docPart w:val="DefaultPlaceholder_-1854013440"/>
          </w:placeholder>
        </w:sdtPr>
        <w:sdtEndPr/>
        <w:sdtContent>
          <w:r w:rsidR="00B40DFE">
            <w:rPr>
              <w:rFonts w:eastAsia="Times New Roman"/>
            </w:rPr>
            <w:t>(</w:t>
          </w:r>
          <w:r w:rsidR="00B40DFE" w:rsidRPr="00CF620E">
            <w:rPr>
              <w:rFonts w:ascii="Arial" w:eastAsia="Times New Roman" w:hAnsi="Arial" w:cs="Arial"/>
              <w:sz w:val="22"/>
              <w:szCs w:val="22"/>
            </w:rPr>
            <w:t>A. M. L. Czajkowski et al., 2021; Juncos &amp; Markman, 2016</w:t>
          </w:r>
          <w:r w:rsidR="00B40DFE">
            <w:rPr>
              <w:rFonts w:eastAsia="Times New Roman"/>
            </w:rPr>
            <w:t>)</w:t>
          </w:r>
        </w:sdtContent>
      </w:sdt>
      <w:r w:rsidR="00E17F15" w:rsidRPr="006F4B01">
        <w:rPr>
          <w:rFonts w:ascii="Arial" w:hAnsi="Arial" w:cs="Arial"/>
          <w:color w:val="000000"/>
          <w:sz w:val="22"/>
          <w:szCs w:val="22"/>
        </w:rPr>
        <w:t>.</w:t>
      </w:r>
    </w:p>
    <w:p w14:paraId="5D4148D4" w14:textId="77777777" w:rsidR="00A422D8" w:rsidRPr="002710BD" w:rsidRDefault="00A422D8" w:rsidP="007F0475">
      <w:pPr>
        <w:spacing w:line="360" w:lineRule="auto"/>
        <w:rPr>
          <w:rFonts w:ascii="Arial" w:hAnsi="Arial" w:cs="Arial"/>
          <w:b/>
          <w:bCs/>
          <w:sz w:val="22"/>
          <w:szCs w:val="22"/>
        </w:rPr>
      </w:pPr>
    </w:p>
    <w:p w14:paraId="2C93E760" w14:textId="50D21D1A" w:rsidR="00634CB6" w:rsidRPr="00900F58" w:rsidRDefault="007C294E" w:rsidP="00900F58">
      <w:pPr>
        <w:pStyle w:val="Heading4"/>
      </w:pPr>
      <w:r w:rsidRPr="00660CB0">
        <w:t>Interview</w:t>
      </w:r>
      <w:r w:rsidR="009E67B9" w:rsidRPr="00660CB0">
        <w:t>s</w:t>
      </w:r>
      <w:r w:rsidRPr="00660CB0">
        <w:t xml:space="preserve"> &amp; </w:t>
      </w:r>
      <w:r w:rsidR="008052BA" w:rsidRPr="00660CB0">
        <w:t>p</w:t>
      </w:r>
      <w:r w:rsidR="004F242E" w:rsidRPr="00660CB0">
        <w:t xml:space="preserve">articipant </w:t>
      </w:r>
      <w:r w:rsidR="008052BA" w:rsidRPr="00660CB0">
        <w:t>l</w:t>
      </w:r>
      <w:r w:rsidR="007913D8" w:rsidRPr="00660CB0">
        <w:t>ogbooks</w:t>
      </w:r>
    </w:p>
    <w:p w14:paraId="4120191A" w14:textId="77777777" w:rsidR="007C294E" w:rsidRPr="002710BD" w:rsidRDefault="007C294E" w:rsidP="00A0334E">
      <w:pPr>
        <w:pStyle w:val="Heading3"/>
      </w:pPr>
    </w:p>
    <w:p w14:paraId="349B243D" w14:textId="7F84679E" w:rsidR="007619E9" w:rsidRPr="006F4B01" w:rsidRDefault="003646F5" w:rsidP="007619E9">
      <w:pPr>
        <w:autoSpaceDE w:val="0"/>
        <w:autoSpaceDN w:val="0"/>
        <w:adjustRightInd w:val="0"/>
        <w:spacing w:line="440" w:lineRule="atLeast"/>
        <w:rPr>
          <w:rFonts w:ascii="Arial" w:hAnsi="Arial" w:cs="Arial"/>
          <w:color w:val="000000"/>
          <w:sz w:val="22"/>
          <w:szCs w:val="22"/>
          <w:lang w:val="en-GB"/>
        </w:rPr>
      </w:pPr>
      <w:r w:rsidRPr="006F4B01">
        <w:rPr>
          <w:rFonts w:ascii="Arial" w:hAnsi="Arial" w:cs="Arial"/>
          <w:color w:val="000000" w:themeColor="text1"/>
          <w:sz w:val="22"/>
          <w:szCs w:val="22"/>
        </w:rPr>
        <w:t xml:space="preserve">The sessions were spaced at </w:t>
      </w:r>
      <w:r w:rsidR="00A75EE0" w:rsidRPr="006F4B01">
        <w:rPr>
          <w:rFonts w:ascii="Arial" w:hAnsi="Arial" w:cs="Arial"/>
          <w:color w:val="000000" w:themeColor="text1"/>
          <w:sz w:val="22"/>
          <w:szCs w:val="22"/>
        </w:rPr>
        <w:t>one-week</w:t>
      </w:r>
      <w:r w:rsidRPr="006F4B01">
        <w:rPr>
          <w:rFonts w:ascii="Arial" w:hAnsi="Arial" w:cs="Arial"/>
          <w:color w:val="000000" w:themeColor="text1"/>
          <w:sz w:val="22"/>
          <w:szCs w:val="22"/>
        </w:rPr>
        <w:t xml:space="preserve"> intervals to allow for important skill consolidation through home practice </w:t>
      </w:r>
      <w:sdt>
        <w:sdtPr>
          <w:rPr>
            <w:rFonts w:ascii="Arial" w:hAnsi="Arial" w:cs="Arial"/>
            <w:color w:val="000000" w:themeColor="text1"/>
            <w:sz w:val="22"/>
            <w:szCs w:val="22"/>
          </w:rPr>
          <w:tag w:val="MENDELEY_CITATION_v3_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"/>
          <w:id w:val="878674669"/>
          <w:placeholder>
            <w:docPart w:val="DefaultPlaceholder_-1854013440"/>
          </w:placeholder>
        </w:sdtPr>
        <w:sdtEndPr/>
        <w:sdtContent>
          <w:r w:rsidR="00B40DFE">
            <w:rPr>
              <w:rFonts w:eastAsia="Times New Roman"/>
            </w:rPr>
            <w:t>(</w:t>
          </w:r>
          <w:r w:rsidR="00B40DFE" w:rsidRPr="00B36BE4">
            <w:rPr>
              <w:rFonts w:ascii="Arial" w:eastAsia="Times New Roman" w:hAnsi="Arial" w:cs="Arial"/>
              <w:sz w:val="22"/>
              <w:szCs w:val="22"/>
            </w:rPr>
            <w:t>Bowen &amp; Kurz, 2012; Harris, 2019</w:t>
          </w:r>
          <w:r w:rsidR="00B40DFE">
            <w:rPr>
              <w:rFonts w:eastAsia="Times New Roman"/>
            </w:rPr>
            <w:t>)</w:t>
          </w:r>
        </w:sdtContent>
      </w:sdt>
      <w:r w:rsidR="0025756B" w:rsidRPr="006F4B01">
        <w:rPr>
          <w:rFonts w:ascii="Arial" w:hAnsi="Arial" w:cs="Arial"/>
          <w:color w:val="000000" w:themeColor="text1"/>
          <w:sz w:val="22"/>
          <w:szCs w:val="22"/>
        </w:rPr>
        <w:t xml:space="preserve">. </w:t>
      </w:r>
      <w:r w:rsidR="004F3B43" w:rsidRPr="006F4B01">
        <w:rPr>
          <w:rFonts w:ascii="Arial" w:hAnsi="Arial" w:cs="Arial"/>
          <w:color w:val="000000" w:themeColor="text1"/>
          <w:sz w:val="22"/>
          <w:szCs w:val="22"/>
        </w:rPr>
        <w:t xml:space="preserve">Amy </w:t>
      </w:r>
      <w:r w:rsidR="00682493" w:rsidRPr="006F4B01">
        <w:rPr>
          <w:rFonts w:ascii="Arial" w:hAnsi="Arial" w:cs="Arial"/>
          <w:color w:val="000000" w:themeColor="text1"/>
          <w:sz w:val="22"/>
          <w:szCs w:val="22"/>
        </w:rPr>
        <w:t>kept</w:t>
      </w:r>
      <w:r w:rsidR="00301033" w:rsidRPr="006F4B01">
        <w:rPr>
          <w:rFonts w:ascii="Arial" w:hAnsi="Arial" w:cs="Arial"/>
          <w:color w:val="000000" w:themeColor="text1"/>
          <w:sz w:val="22"/>
          <w:szCs w:val="22"/>
        </w:rPr>
        <w:t xml:space="preserve"> </w:t>
      </w:r>
      <w:r w:rsidR="004F3B43" w:rsidRPr="006F4B01">
        <w:rPr>
          <w:rFonts w:ascii="Arial" w:hAnsi="Arial" w:cs="Arial"/>
          <w:color w:val="000000" w:themeColor="text1"/>
          <w:sz w:val="22"/>
          <w:szCs w:val="22"/>
        </w:rPr>
        <w:t xml:space="preserve">a logbook for the duration of the </w:t>
      </w:r>
      <w:r w:rsidR="00895322" w:rsidRPr="006F4B01">
        <w:rPr>
          <w:rFonts w:ascii="Arial" w:hAnsi="Arial" w:cs="Arial"/>
          <w:color w:val="000000" w:themeColor="text1"/>
          <w:sz w:val="22"/>
          <w:szCs w:val="22"/>
        </w:rPr>
        <w:t>project</w:t>
      </w:r>
      <w:r w:rsidR="002F003D" w:rsidRPr="006F4B01">
        <w:rPr>
          <w:rFonts w:ascii="Arial" w:hAnsi="Arial" w:cs="Arial"/>
          <w:color w:val="000000" w:themeColor="text1"/>
          <w:sz w:val="22"/>
          <w:szCs w:val="22"/>
        </w:rPr>
        <w:t>, an advocated tool for</w:t>
      </w:r>
      <w:r w:rsidR="001712D0" w:rsidRPr="006F4B01">
        <w:rPr>
          <w:rFonts w:ascii="Arial" w:hAnsi="Arial" w:cs="Arial"/>
          <w:color w:val="000000" w:themeColor="text1"/>
          <w:sz w:val="22"/>
          <w:szCs w:val="22"/>
        </w:rPr>
        <w:t xml:space="preserve"> collecting qualitative data</w:t>
      </w:r>
      <w:r w:rsidR="002F003D" w:rsidRPr="006F4B01">
        <w:rPr>
          <w:rFonts w:ascii="Arial" w:hAnsi="Arial" w:cs="Arial"/>
          <w:color w:val="000000" w:themeColor="text1"/>
          <w:sz w:val="22"/>
          <w:szCs w:val="22"/>
        </w:rPr>
        <w:t xml:space="preserve"> in </w:t>
      </w:r>
      <w:r w:rsidR="008A5346" w:rsidRPr="006F4B01">
        <w:rPr>
          <w:rFonts w:ascii="Arial" w:hAnsi="Arial" w:cs="Arial"/>
          <w:color w:val="000000" w:themeColor="text1"/>
          <w:sz w:val="22"/>
          <w:szCs w:val="22"/>
        </w:rPr>
        <w:t>several</w:t>
      </w:r>
      <w:r w:rsidR="002F003D" w:rsidRPr="006F4B01">
        <w:rPr>
          <w:rFonts w:ascii="Arial" w:hAnsi="Arial" w:cs="Arial"/>
          <w:color w:val="000000" w:themeColor="text1"/>
          <w:sz w:val="22"/>
          <w:szCs w:val="22"/>
        </w:rPr>
        <w:t xml:space="preserve"> mindfulness-based studies </w:t>
      </w:r>
      <w:sdt>
        <w:sdtPr>
          <w:rPr>
            <w:rFonts w:ascii="Arial" w:hAnsi="Arial" w:cs="Arial"/>
            <w:color w:val="000000"/>
            <w:sz w:val="22"/>
            <w:szCs w:val="22"/>
          </w:rPr>
          <w:tag w:val="MENDELEY_CITATION_v3_eyJjaXRhdGlvbklEIjoiTUVOREVMRVlfQ0lUQVRJT05fNWMyZTI3NjUtMGY0Ni00YzA1LTkwMDQtY2U5YWZiOWJjMDEw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Sx7ImlkIjoiNTI1YThjMjEtMDkwYi0zMjIyLWFjNWEtMGM3YTgyYzI4Mjk5IiwiaXNUZW1wb3JhcnkiOmZhbHNlLCJpdGVtRGF0YSI6eyJ0eXBlIjoiYXJ0aWNsZS1qb3VybmFsIiwiaWQiOiI1MjVhOGMyMS0wOTBiLTMyMjItYWM1YS0wYzdhODJjMjgyOTk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"/>
          <w:id w:val="-1572651593"/>
          <w:placeholder>
            <w:docPart w:val="E474DDBA5A1C4A40A901BC86E2A92575"/>
          </w:placeholder>
        </w:sdtPr>
        <w:sdtEndPr/>
        <w:sdtContent>
          <w:r w:rsidR="00B40DFE" w:rsidRPr="00B36BE4">
            <w:rPr>
              <w:rFonts w:ascii="Arial" w:eastAsia="Times New Roman" w:hAnsi="Arial" w:cs="Arial"/>
              <w:sz w:val="22"/>
              <w:szCs w:val="22"/>
            </w:rPr>
            <w:t>(Carmody &amp; Baer, 2008; A. M. L. Czajkowski et al., 2021, 2022; Pineau et al., 2014)</w:t>
          </w:r>
        </w:sdtContent>
      </w:sdt>
      <w:r w:rsidR="003B4010">
        <w:rPr>
          <w:rFonts w:ascii="Arial" w:hAnsi="Arial" w:cs="Arial"/>
          <w:color w:val="000000" w:themeColor="text1"/>
          <w:sz w:val="22"/>
          <w:szCs w:val="22"/>
        </w:rPr>
        <w:t xml:space="preserve"> </w:t>
      </w:r>
      <w:r w:rsidR="008C240A">
        <w:rPr>
          <w:rFonts w:ascii="Arial" w:hAnsi="Arial" w:cs="Arial"/>
          <w:color w:val="000000" w:themeColor="text1"/>
          <w:sz w:val="22"/>
          <w:szCs w:val="22"/>
        </w:rPr>
        <w:t>with the aim of</w:t>
      </w:r>
      <w:r w:rsidR="003B4010">
        <w:rPr>
          <w:rFonts w:ascii="Arial" w:hAnsi="Arial" w:cs="Arial"/>
          <w:color w:val="000000" w:themeColor="text1"/>
          <w:sz w:val="22"/>
          <w:szCs w:val="22"/>
        </w:rPr>
        <w:t xml:space="preserve"> g</w:t>
      </w:r>
      <w:r w:rsidR="008C240A">
        <w:rPr>
          <w:rFonts w:ascii="Arial" w:hAnsi="Arial" w:cs="Arial"/>
          <w:color w:val="000000" w:themeColor="text1"/>
          <w:sz w:val="22"/>
          <w:szCs w:val="22"/>
        </w:rPr>
        <w:t>arnering</w:t>
      </w:r>
      <w:r w:rsidR="003B4010">
        <w:rPr>
          <w:rFonts w:ascii="Arial" w:hAnsi="Arial" w:cs="Arial"/>
          <w:color w:val="000000" w:themeColor="text1"/>
          <w:sz w:val="22"/>
          <w:szCs w:val="22"/>
        </w:rPr>
        <w:t xml:space="preserve"> </w:t>
      </w:r>
      <w:r w:rsidR="00E544E4" w:rsidRPr="006F4B01">
        <w:rPr>
          <w:rFonts w:ascii="Arial" w:hAnsi="Arial" w:cs="Arial"/>
          <w:color w:val="000000" w:themeColor="text1"/>
          <w:sz w:val="22"/>
          <w:szCs w:val="22"/>
        </w:rPr>
        <w:t>deeper insight into Amy’s experience</w:t>
      </w:r>
      <w:r w:rsidR="008C240A">
        <w:rPr>
          <w:rFonts w:ascii="Arial" w:hAnsi="Arial" w:cs="Arial"/>
          <w:color w:val="000000" w:themeColor="text1"/>
          <w:sz w:val="22"/>
          <w:szCs w:val="22"/>
        </w:rPr>
        <w:t>.</w:t>
      </w:r>
      <w:r w:rsidR="008A5346" w:rsidRPr="006F4B01">
        <w:rPr>
          <w:rFonts w:ascii="Arial" w:hAnsi="Arial" w:cs="Arial"/>
          <w:color w:val="000000" w:themeColor="text1"/>
          <w:sz w:val="22"/>
          <w:szCs w:val="22"/>
        </w:rPr>
        <w:t xml:space="preserve"> </w:t>
      </w:r>
      <w:r w:rsidR="003A17D4" w:rsidRPr="006F4B01">
        <w:rPr>
          <w:rFonts w:ascii="Arial" w:hAnsi="Arial" w:cs="Arial"/>
          <w:color w:val="000000" w:themeColor="text1"/>
          <w:sz w:val="22"/>
          <w:szCs w:val="22"/>
        </w:rPr>
        <w:t xml:space="preserve">A </w:t>
      </w:r>
      <w:r w:rsidR="004F3B43" w:rsidRPr="006F4B01">
        <w:rPr>
          <w:rFonts w:ascii="Arial" w:hAnsi="Arial" w:cs="Arial"/>
          <w:color w:val="000000" w:themeColor="text1"/>
          <w:sz w:val="22"/>
          <w:szCs w:val="22"/>
        </w:rPr>
        <w:t>semi-</w:t>
      </w:r>
      <w:r w:rsidR="004F3B43" w:rsidRPr="006F4B01">
        <w:rPr>
          <w:rFonts w:ascii="Arial" w:hAnsi="Arial" w:cs="Arial"/>
          <w:color w:val="000000" w:themeColor="text1"/>
          <w:sz w:val="22"/>
          <w:szCs w:val="22"/>
        </w:rPr>
        <w:lastRenderedPageBreak/>
        <w:t>structured interview with Amy follow</w:t>
      </w:r>
      <w:r w:rsidR="003A17D4" w:rsidRPr="006F4B01">
        <w:rPr>
          <w:rFonts w:ascii="Arial" w:hAnsi="Arial" w:cs="Arial"/>
          <w:color w:val="000000" w:themeColor="text1"/>
          <w:sz w:val="22"/>
          <w:szCs w:val="22"/>
        </w:rPr>
        <w:t>ed</w:t>
      </w:r>
      <w:r w:rsidR="004F3B43" w:rsidRPr="006F4B01">
        <w:rPr>
          <w:rFonts w:ascii="Arial" w:hAnsi="Arial" w:cs="Arial"/>
          <w:color w:val="000000" w:themeColor="text1"/>
          <w:sz w:val="22"/>
          <w:szCs w:val="22"/>
        </w:rPr>
        <w:t xml:space="preserve"> </w:t>
      </w:r>
      <w:r w:rsidR="00B57D45" w:rsidRPr="006F4B01">
        <w:rPr>
          <w:rFonts w:ascii="Arial" w:hAnsi="Arial" w:cs="Arial"/>
          <w:color w:val="000000" w:themeColor="text1"/>
          <w:sz w:val="22"/>
          <w:szCs w:val="22"/>
        </w:rPr>
        <w:t>Performance 2</w:t>
      </w:r>
      <w:r w:rsidR="003A17D4" w:rsidRPr="006F4B01">
        <w:rPr>
          <w:rFonts w:ascii="Arial" w:hAnsi="Arial" w:cs="Arial"/>
          <w:color w:val="000000" w:themeColor="text1"/>
          <w:sz w:val="22"/>
          <w:szCs w:val="22"/>
        </w:rPr>
        <w:t>, with NI</w:t>
      </w:r>
      <w:r w:rsidR="00CF5A71" w:rsidRPr="006F4B01">
        <w:rPr>
          <w:rFonts w:ascii="Arial" w:hAnsi="Arial" w:cs="Arial"/>
          <w:color w:val="000000" w:themeColor="text1"/>
          <w:sz w:val="22"/>
          <w:szCs w:val="22"/>
        </w:rPr>
        <w:t xml:space="preserve"> using pre-determined questions</w:t>
      </w:r>
      <w:r w:rsidR="004F3B43" w:rsidRPr="006F4B01">
        <w:rPr>
          <w:rFonts w:ascii="Arial" w:hAnsi="Arial" w:cs="Arial"/>
          <w:color w:val="000000" w:themeColor="text1"/>
          <w:sz w:val="22"/>
          <w:szCs w:val="22"/>
        </w:rPr>
        <w:t xml:space="preserve"> </w:t>
      </w:r>
      <w:r w:rsidR="003A17D4" w:rsidRPr="006F4B01">
        <w:rPr>
          <w:rFonts w:ascii="Arial" w:hAnsi="Arial" w:cs="Arial"/>
          <w:color w:val="000000" w:themeColor="text1"/>
          <w:sz w:val="22"/>
          <w:szCs w:val="22"/>
        </w:rPr>
        <w:t xml:space="preserve">to </w:t>
      </w:r>
      <w:r w:rsidR="007E58DE" w:rsidRPr="006F4B01">
        <w:rPr>
          <w:rFonts w:ascii="Arial" w:hAnsi="Arial" w:cs="Arial"/>
          <w:color w:val="000000" w:themeColor="text1"/>
          <w:sz w:val="22"/>
          <w:szCs w:val="22"/>
        </w:rPr>
        <w:t xml:space="preserve">seek </w:t>
      </w:r>
      <w:r w:rsidR="004F3B43" w:rsidRPr="006F4B01">
        <w:rPr>
          <w:rFonts w:ascii="Arial" w:hAnsi="Arial" w:cs="Arial"/>
          <w:color w:val="000000" w:themeColor="text1"/>
          <w:sz w:val="22"/>
          <w:szCs w:val="22"/>
        </w:rPr>
        <w:t xml:space="preserve">feedback </w:t>
      </w:r>
      <w:r w:rsidR="002B0320" w:rsidRPr="006F4B01">
        <w:rPr>
          <w:rFonts w:ascii="Arial" w:hAnsi="Arial" w:cs="Arial"/>
          <w:color w:val="000000" w:themeColor="text1"/>
          <w:sz w:val="22"/>
          <w:szCs w:val="22"/>
        </w:rPr>
        <w:t xml:space="preserve">about </w:t>
      </w:r>
      <w:r w:rsidR="005F182E" w:rsidRPr="006F4B01">
        <w:rPr>
          <w:rFonts w:ascii="Arial" w:hAnsi="Arial" w:cs="Arial"/>
          <w:color w:val="000000" w:themeColor="text1"/>
          <w:sz w:val="22"/>
          <w:szCs w:val="22"/>
        </w:rPr>
        <w:t>Amy’s project experience</w:t>
      </w:r>
      <w:r w:rsidR="00193ACE" w:rsidRPr="006F4B01">
        <w:rPr>
          <w:rFonts w:ascii="Arial" w:hAnsi="Arial" w:cs="Arial"/>
          <w:color w:val="000000" w:themeColor="text1"/>
          <w:sz w:val="22"/>
          <w:szCs w:val="22"/>
        </w:rPr>
        <w:t xml:space="preserve"> whilst also allowing </w:t>
      </w:r>
      <w:r w:rsidR="00AF15FD" w:rsidRPr="006F4B01">
        <w:rPr>
          <w:rFonts w:ascii="Arial" w:hAnsi="Arial" w:cs="Arial"/>
          <w:color w:val="000000" w:themeColor="text1"/>
          <w:sz w:val="22"/>
          <w:szCs w:val="22"/>
        </w:rPr>
        <w:t xml:space="preserve">the discussion to unfold </w:t>
      </w:r>
      <w:r w:rsidR="00193ACE" w:rsidRPr="006F4B01">
        <w:rPr>
          <w:rFonts w:ascii="Arial" w:hAnsi="Arial" w:cs="Arial"/>
          <w:color w:val="000000" w:themeColor="text1"/>
          <w:sz w:val="22"/>
          <w:szCs w:val="22"/>
        </w:rPr>
        <w:t xml:space="preserve">according to </w:t>
      </w:r>
      <w:r w:rsidR="00EC0D5B" w:rsidRPr="006F4B01">
        <w:rPr>
          <w:rFonts w:ascii="Arial" w:hAnsi="Arial" w:cs="Arial"/>
          <w:color w:val="000000" w:themeColor="text1"/>
          <w:sz w:val="22"/>
          <w:szCs w:val="22"/>
        </w:rPr>
        <w:t>Amy’s responses</w:t>
      </w:r>
      <w:r w:rsidR="00776E56" w:rsidRPr="006F4B01">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"/>
          <w:id w:val="963772329"/>
          <w:placeholder>
            <w:docPart w:val="DefaultPlaceholder_-1854013440"/>
          </w:placeholder>
        </w:sdtPr>
        <w:sdtEndPr/>
        <w:sdtContent>
          <w:r w:rsidR="00B40DFE">
            <w:rPr>
              <w:rFonts w:eastAsia="Times New Roman"/>
            </w:rPr>
            <w:t>(</w:t>
          </w:r>
          <w:r w:rsidR="00B40DFE" w:rsidRPr="00AC4756">
            <w:rPr>
              <w:rFonts w:ascii="Arial" w:eastAsia="Times New Roman" w:hAnsi="Arial" w:cs="Arial"/>
              <w:sz w:val="22"/>
              <w:szCs w:val="22"/>
            </w:rPr>
            <w:t>Edwards &amp; Holland, 2013</w:t>
          </w:r>
          <w:r w:rsidR="00B40DFE">
            <w:rPr>
              <w:rFonts w:eastAsia="Times New Roman"/>
            </w:rPr>
            <w:t>)</w:t>
          </w:r>
        </w:sdtContent>
      </w:sdt>
      <w:r w:rsidR="002B0320" w:rsidRPr="006F4B01">
        <w:rPr>
          <w:rFonts w:ascii="Arial" w:hAnsi="Arial" w:cs="Arial"/>
          <w:color w:val="000000" w:themeColor="text1"/>
          <w:sz w:val="22"/>
          <w:szCs w:val="22"/>
        </w:rPr>
        <w:t xml:space="preserve">. </w:t>
      </w:r>
      <w:r w:rsidR="0007587A" w:rsidRPr="006F4B01">
        <w:rPr>
          <w:rFonts w:ascii="Arial" w:hAnsi="Arial" w:cs="Arial"/>
          <w:color w:val="000000" w:themeColor="text1"/>
          <w:sz w:val="22"/>
          <w:szCs w:val="22"/>
        </w:rPr>
        <w:t xml:space="preserve">Post-intervention interviews </w:t>
      </w:r>
      <w:r w:rsidR="00CE03FF" w:rsidRPr="006F4B01">
        <w:rPr>
          <w:rFonts w:ascii="Arial" w:hAnsi="Arial" w:cs="Arial"/>
          <w:color w:val="000000" w:themeColor="text1"/>
          <w:sz w:val="22"/>
          <w:szCs w:val="22"/>
        </w:rPr>
        <w:t xml:space="preserve">with musicians </w:t>
      </w:r>
      <w:r w:rsidR="0007587A" w:rsidRPr="006F4B01">
        <w:rPr>
          <w:rFonts w:ascii="Arial" w:hAnsi="Arial" w:cs="Arial"/>
          <w:color w:val="000000" w:themeColor="text1"/>
          <w:sz w:val="22"/>
          <w:szCs w:val="22"/>
        </w:rPr>
        <w:t>have been</w:t>
      </w:r>
      <w:r w:rsidR="00641103" w:rsidRPr="006F4B01">
        <w:rPr>
          <w:rFonts w:ascii="Arial" w:hAnsi="Arial" w:cs="Arial"/>
          <w:color w:val="000000" w:themeColor="text1"/>
          <w:sz w:val="22"/>
          <w:szCs w:val="22"/>
        </w:rPr>
        <w:t xml:space="preserve"> used </w:t>
      </w:r>
      <w:r w:rsidR="00752D02" w:rsidRPr="006F4B01">
        <w:rPr>
          <w:rFonts w:ascii="Arial" w:hAnsi="Arial" w:cs="Arial"/>
          <w:color w:val="000000" w:themeColor="text1"/>
          <w:sz w:val="22"/>
          <w:szCs w:val="22"/>
        </w:rPr>
        <w:t xml:space="preserve">to garner </w:t>
      </w:r>
      <w:r w:rsidR="00641103" w:rsidRPr="006F4B01">
        <w:rPr>
          <w:rFonts w:ascii="Arial" w:hAnsi="Arial" w:cs="Arial"/>
          <w:color w:val="000000" w:themeColor="text1"/>
          <w:sz w:val="22"/>
          <w:szCs w:val="22"/>
        </w:rPr>
        <w:t xml:space="preserve">rich qualitative data </w:t>
      </w:r>
      <w:r w:rsidR="00234FA1" w:rsidRPr="006F4B01">
        <w:rPr>
          <w:rFonts w:ascii="Arial" w:hAnsi="Arial" w:cs="Arial"/>
          <w:color w:val="000000" w:themeColor="text1"/>
          <w:sz w:val="22"/>
          <w:szCs w:val="22"/>
        </w:rPr>
        <w:t xml:space="preserve">in </w:t>
      </w:r>
      <w:r w:rsidR="00FE0BE8">
        <w:rPr>
          <w:rFonts w:ascii="Arial" w:hAnsi="Arial" w:cs="Arial"/>
          <w:color w:val="000000" w:themeColor="text1"/>
          <w:sz w:val="22"/>
          <w:szCs w:val="22"/>
        </w:rPr>
        <w:t>comparable</w:t>
      </w:r>
      <w:r w:rsidR="00AA2F3D" w:rsidRPr="006F4B01">
        <w:rPr>
          <w:rFonts w:ascii="Arial" w:hAnsi="Arial" w:cs="Arial"/>
          <w:color w:val="000000" w:themeColor="text1"/>
          <w:sz w:val="22"/>
          <w:szCs w:val="22"/>
        </w:rPr>
        <w:t xml:space="preserve"> ACC </w:t>
      </w:r>
      <w:r w:rsidR="004E56C1" w:rsidRPr="006F4B01">
        <w:rPr>
          <w:rFonts w:ascii="Arial" w:hAnsi="Arial" w:cs="Arial"/>
          <w:color w:val="000000" w:themeColor="text1"/>
          <w:sz w:val="22"/>
          <w:szCs w:val="22"/>
        </w:rPr>
        <w:t>stud</w:t>
      </w:r>
      <w:r w:rsidR="00CE03FF" w:rsidRPr="006F4B01">
        <w:rPr>
          <w:rFonts w:ascii="Arial" w:hAnsi="Arial" w:cs="Arial"/>
          <w:color w:val="000000" w:themeColor="text1"/>
          <w:sz w:val="22"/>
          <w:szCs w:val="22"/>
        </w:rPr>
        <w:t>ies</w:t>
      </w:r>
      <w:r w:rsidR="00234FA1" w:rsidRPr="006F4B01">
        <w:rPr>
          <w:rFonts w:ascii="Arial" w:hAnsi="Arial" w:cs="Arial"/>
          <w:color w:val="000000" w:themeColor="text1"/>
          <w:sz w:val="22"/>
          <w:szCs w:val="22"/>
        </w:rPr>
        <w:t xml:space="preserve"> </w:t>
      </w:r>
      <w:r w:rsidR="00C52910" w:rsidRPr="006F4B01">
        <w:rPr>
          <w:rFonts w:ascii="Arial" w:eastAsia="Times New Roman" w:hAnsi="Arial" w:cs="Arial"/>
          <w:sz w:val="22"/>
          <w:szCs w:val="22"/>
        </w:rPr>
        <w:t>(Juncos &amp; Markman, 2016; Shaw et al., 2020)</w:t>
      </w:r>
      <w:r w:rsidR="00234FA1" w:rsidRPr="006F4B01">
        <w:rPr>
          <w:rFonts w:ascii="Arial" w:eastAsia="Times New Roman" w:hAnsi="Arial" w:cs="Arial"/>
          <w:color w:val="000000"/>
          <w:sz w:val="22"/>
          <w:szCs w:val="22"/>
        </w:rPr>
        <w:t xml:space="preserve">. </w:t>
      </w:r>
    </w:p>
    <w:p w14:paraId="6A4C2DE0" w14:textId="3EC9F77A" w:rsidR="00F57511" w:rsidRPr="006F4B01" w:rsidRDefault="00F57511" w:rsidP="007F0475">
      <w:pPr>
        <w:spacing w:line="360" w:lineRule="auto"/>
        <w:rPr>
          <w:rFonts w:ascii="Arial" w:hAnsi="Arial" w:cs="Arial"/>
          <w:color w:val="000000" w:themeColor="text1"/>
          <w:sz w:val="22"/>
          <w:szCs w:val="22"/>
          <w:lang w:val="en-GB"/>
        </w:rPr>
      </w:pPr>
    </w:p>
    <w:p w14:paraId="0788E2A4" w14:textId="77777777" w:rsidR="00E17D37" w:rsidRPr="002710BD" w:rsidRDefault="00E17D37" w:rsidP="007F0475">
      <w:pPr>
        <w:spacing w:line="360" w:lineRule="auto"/>
        <w:rPr>
          <w:rFonts w:ascii="Arial" w:hAnsi="Arial" w:cs="Arial"/>
          <w:color w:val="000000" w:themeColor="text1"/>
          <w:sz w:val="22"/>
          <w:szCs w:val="22"/>
        </w:rPr>
      </w:pPr>
    </w:p>
    <w:p w14:paraId="296B4F26" w14:textId="77777777" w:rsidR="00E17D37" w:rsidRPr="002710BD" w:rsidRDefault="00E17D37" w:rsidP="007F0475">
      <w:pPr>
        <w:spacing w:line="360" w:lineRule="auto"/>
        <w:rPr>
          <w:rFonts w:ascii="Arial" w:hAnsi="Arial" w:cs="Arial"/>
          <w:b/>
          <w:bCs/>
          <w:sz w:val="22"/>
          <w:szCs w:val="22"/>
        </w:rPr>
      </w:pPr>
    </w:p>
    <w:p w14:paraId="14C826AB" w14:textId="77777777" w:rsidR="00F61E1D" w:rsidRPr="00900F58" w:rsidRDefault="00D41F78" w:rsidP="00900F58">
      <w:pPr>
        <w:pStyle w:val="Heading2"/>
      </w:pPr>
      <w:bookmarkStart w:id="54" w:name="_Toc160483197"/>
      <w:r w:rsidRPr="00660CB0">
        <w:t>FINDINGS</w:t>
      </w:r>
      <w:bookmarkEnd w:id="54"/>
    </w:p>
    <w:p w14:paraId="5D803AFF" w14:textId="77777777" w:rsidR="00F61E1D" w:rsidRDefault="00F61E1D" w:rsidP="00A0334E">
      <w:pPr>
        <w:pStyle w:val="Heading1"/>
        <w:rPr>
          <w:i/>
          <w:iCs/>
        </w:rPr>
      </w:pPr>
    </w:p>
    <w:p w14:paraId="6DA21BEF" w14:textId="24558098" w:rsidR="002C09F0" w:rsidRPr="00B85691" w:rsidRDefault="002C09F0" w:rsidP="007F0475">
      <w:pPr>
        <w:spacing w:line="360" w:lineRule="auto"/>
        <w:rPr>
          <w:rFonts w:ascii="Arial" w:hAnsi="Arial" w:cs="Arial"/>
          <w:sz w:val="22"/>
          <w:szCs w:val="22"/>
        </w:rPr>
      </w:pPr>
      <w:r w:rsidRPr="00B85691">
        <w:rPr>
          <w:rFonts w:ascii="Arial" w:hAnsi="Arial" w:cs="Arial"/>
          <w:sz w:val="22"/>
          <w:szCs w:val="22"/>
        </w:rPr>
        <w:t xml:space="preserve">The mixed methods research design allows for analysis of Amy’s case from multiple perspectives. Analysis of the quantitative data may be used to make inferences regarding any instances </w:t>
      </w:r>
      <w:r w:rsidR="00C05C14">
        <w:rPr>
          <w:rFonts w:ascii="Arial" w:hAnsi="Arial" w:cs="Arial"/>
          <w:sz w:val="22"/>
          <w:szCs w:val="22"/>
        </w:rPr>
        <w:t xml:space="preserve">of </w:t>
      </w:r>
      <w:r w:rsidRPr="00B85691">
        <w:rPr>
          <w:rFonts w:ascii="Arial" w:hAnsi="Arial" w:cs="Arial"/>
          <w:sz w:val="22"/>
          <w:szCs w:val="22"/>
        </w:rPr>
        <w:t xml:space="preserve">change recorded </w:t>
      </w:r>
      <w:r w:rsidR="007C4A94">
        <w:rPr>
          <w:rFonts w:ascii="Arial" w:hAnsi="Arial" w:cs="Arial"/>
          <w:sz w:val="22"/>
          <w:szCs w:val="22"/>
        </w:rPr>
        <w:t>following</w:t>
      </w:r>
      <w:r w:rsidRPr="00B85691">
        <w:rPr>
          <w:rFonts w:ascii="Arial" w:hAnsi="Arial" w:cs="Arial"/>
          <w:sz w:val="22"/>
          <w:szCs w:val="22"/>
        </w:rPr>
        <w:t xml:space="preserve"> the delivery of the coaching intervention. The qualitative data then provides an alternate lens with which to consider the case and either dispel or support identified quantitative data trends</w:t>
      </w:r>
      <w:r w:rsidR="00B81977">
        <w:rPr>
          <w:rFonts w:ascii="Arial" w:hAnsi="Arial" w:cs="Arial"/>
          <w:sz w:val="22"/>
          <w:szCs w:val="22"/>
        </w:rPr>
        <w:t xml:space="preserve"> (Cohen et al., 2019)</w:t>
      </w:r>
      <w:r w:rsidRPr="00B85691">
        <w:rPr>
          <w:rFonts w:ascii="Arial" w:hAnsi="Arial" w:cs="Arial"/>
          <w:sz w:val="22"/>
          <w:szCs w:val="22"/>
        </w:rPr>
        <w:t xml:space="preserve">. Both sets of data will be discussed in relation to knowledge derived from previous studies and the existing body of literature in the field. </w:t>
      </w:r>
      <w:r w:rsidR="00101BD6" w:rsidRPr="00B85691">
        <w:rPr>
          <w:rFonts w:ascii="Arial" w:hAnsi="Arial" w:cs="Arial"/>
          <w:sz w:val="22"/>
          <w:szCs w:val="22"/>
        </w:rPr>
        <w:t xml:space="preserve">The </w:t>
      </w:r>
      <w:r w:rsidR="004D3386" w:rsidRPr="00B85691">
        <w:rPr>
          <w:rFonts w:ascii="Arial" w:hAnsi="Arial" w:cs="Arial"/>
          <w:sz w:val="22"/>
          <w:szCs w:val="22"/>
        </w:rPr>
        <w:t>qualitative data will be analysed using interpretative phenomenological analysi</w:t>
      </w:r>
      <w:r w:rsidR="00612BD3" w:rsidRPr="00B85691">
        <w:rPr>
          <w:rFonts w:ascii="Arial" w:hAnsi="Arial" w:cs="Arial"/>
          <w:sz w:val="22"/>
          <w:szCs w:val="22"/>
        </w:rPr>
        <w:t xml:space="preserve">s (IPA) </w:t>
      </w:r>
      <w:sdt>
        <w:sdtPr>
          <w:rPr>
            <w:rFonts w:ascii="Arial" w:hAnsi="Arial" w:cs="Arial"/>
            <w:color w:val="000000"/>
            <w:sz w:val="22"/>
            <w:szCs w:val="22"/>
          </w:rPr>
          <w:tag w:val="MENDELEY_CITATION_v3_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"/>
          <w:id w:val="927465015"/>
          <w:placeholder>
            <w:docPart w:val="DefaultPlaceholder_-1854013440"/>
          </w:placeholder>
        </w:sdtPr>
        <w:sdtEndPr/>
        <w:sdtContent>
          <w:r w:rsidR="00B40DFE" w:rsidRPr="00B40DFE">
            <w:rPr>
              <w:rFonts w:ascii="Arial" w:hAnsi="Arial" w:cs="Arial"/>
              <w:color w:val="000000"/>
              <w:sz w:val="22"/>
              <w:szCs w:val="22"/>
            </w:rPr>
            <w:t>(J. A. Smith, 1996)</w:t>
          </w:r>
        </w:sdtContent>
      </w:sdt>
      <w:r w:rsidR="00C06B82" w:rsidRPr="00B85691">
        <w:rPr>
          <w:rFonts w:ascii="Arial" w:hAnsi="Arial" w:cs="Arial"/>
          <w:color w:val="000000"/>
          <w:sz w:val="22"/>
          <w:szCs w:val="22"/>
        </w:rPr>
        <w:t xml:space="preserve"> </w:t>
      </w:r>
      <w:r w:rsidR="00CC4874" w:rsidRPr="00B85691">
        <w:rPr>
          <w:rFonts w:ascii="Arial" w:hAnsi="Arial" w:cs="Arial"/>
          <w:sz w:val="22"/>
          <w:szCs w:val="22"/>
        </w:rPr>
        <w:t xml:space="preserve">which has proven </w:t>
      </w:r>
      <w:r w:rsidR="009B68B2" w:rsidRPr="00B85691">
        <w:rPr>
          <w:rFonts w:ascii="Arial" w:hAnsi="Arial" w:cs="Arial"/>
          <w:sz w:val="22"/>
          <w:szCs w:val="22"/>
        </w:rPr>
        <w:t xml:space="preserve">to be a useful </w:t>
      </w:r>
      <w:r w:rsidR="00184B83" w:rsidRPr="00B85691">
        <w:rPr>
          <w:rFonts w:ascii="Arial" w:hAnsi="Arial" w:cs="Arial"/>
          <w:sz w:val="22"/>
          <w:szCs w:val="22"/>
        </w:rPr>
        <w:t>tool</w:t>
      </w:r>
      <w:r w:rsidR="009B68B2" w:rsidRPr="00B85691">
        <w:rPr>
          <w:rFonts w:ascii="Arial" w:hAnsi="Arial" w:cs="Arial"/>
          <w:sz w:val="22"/>
          <w:szCs w:val="22"/>
        </w:rPr>
        <w:t xml:space="preserve"> for researching flow</w:t>
      </w:r>
      <w:r w:rsidR="00750B0A" w:rsidRPr="00B85691">
        <w:rPr>
          <w:rFonts w:ascii="Arial" w:hAnsi="Arial" w:cs="Arial"/>
          <w:sz w:val="22"/>
          <w:szCs w:val="22"/>
        </w:rPr>
        <w:t xml:space="preserve"> </w:t>
      </w:r>
      <w:r w:rsidR="007B7185" w:rsidRPr="00B85691">
        <w:rPr>
          <w:rFonts w:ascii="Arial" w:hAnsi="Arial" w:cs="Arial"/>
          <w:sz w:val="22"/>
          <w:szCs w:val="22"/>
        </w:rPr>
        <w:t>in</w:t>
      </w:r>
      <w:r w:rsidR="001505B7">
        <w:rPr>
          <w:rFonts w:ascii="Arial" w:hAnsi="Arial" w:cs="Arial"/>
          <w:sz w:val="22"/>
          <w:szCs w:val="22"/>
        </w:rPr>
        <w:t xml:space="preserve"> </w:t>
      </w:r>
      <w:r w:rsidR="001B1A20" w:rsidRPr="00B85691">
        <w:rPr>
          <w:rFonts w:ascii="Arial" w:hAnsi="Arial" w:cs="Arial"/>
          <w:sz w:val="22"/>
          <w:szCs w:val="22"/>
        </w:rPr>
        <w:t>the performing arts</w:t>
      </w:r>
      <w:r w:rsidR="00511490" w:rsidRPr="00B85691">
        <w:rPr>
          <w:rFonts w:ascii="Arial" w:hAnsi="Arial" w:cs="Arial"/>
          <w:sz w:val="22"/>
          <w:szCs w:val="22"/>
        </w:rPr>
        <w:t xml:space="preserve"> </w:t>
      </w:r>
      <w:sdt>
        <w:sdtPr>
          <w:rPr>
            <w:rFonts w:ascii="Arial" w:hAnsi="Arial" w:cs="Arial"/>
            <w:sz w:val="22"/>
            <w:szCs w:val="22"/>
          </w:rPr>
          <w:tag w:val="MENDELEY_CITATION_v3_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"/>
          <w:id w:val="-604046002"/>
          <w:placeholder>
            <w:docPart w:val="DefaultPlaceholder_-1854013440"/>
          </w:placeholder>
        </w:sdtPr>
        <w:sdtEndPr/>
        <w:sdtContent>
          <w:r w:rsidR="00B40DFE" w:rsidRPr="00C80D31">
            <w:rPr>
              <w:rFonts w:ascii="Arial" w:eastAsia="Times New Roman" w:hAnsi="Arial" w:cs="Arial"/>
              <w:sz w:val="22"/>
              <w:szCs w:val="22"/>
            </w:rPr>
            <w:t>(Robb &amp; Davies, 2015)</w:t>
          </w:r>
        </w:sdtContent>
      </w:sdt>
      <w:r w:rsidR="00726A86" w:rsidRPr="00C80D31">
        <w:rPr>
          <w:rFonts w:ascii="Arial" w:hAnsi="Arial" w:cs="Arial"/>
          <w:sz w:val="22"/>
          <w:szCs w:val="22"/>
        </w:rPr>
        <w:t>.</w:t>
      </w:r>
      <w:r w:rsidR="00E87CB9" w:rsidRPr="00B85691">
        <w:rPr>
          <w:rFonts w:ascii="Arial" w:hAnsi="Arial" w:cs="Arial"/>
          <w:sz w:val="22"/>
          <w:szCs w:val="22"/>
        </w:rPr>
        <w:t xml:space="preserve"> </w:t>
      </w:r>
    </w:p>
    <w:p w14:paraId="1F52C29E" w14:textId="4C4BC08A" w:rsidR="00B7371A" w:rsidRPr="00B85691" w:rsidRDefault="00AC2BCB" w:rsidP="00B7371A">
      <w:pPr>
        <w:spacing w:line="360" w:lineRule="auto"/>
        <w:rPr>
          <w:rFonts w:ascii="Arial" w:hAnsi="Arial" w:cs="Arial"/>
          <w:color w:val="000000"/>
          <w:sz w:val="22"/>
          <w:szCs w:val="22"/>
        </w:rPr>
      </w:pPr>
      <w:r w:rsidRPr="00B85691">
        <w:rPr>
          <w:rFonts w:ascii="Arial" w:hAnsi="Arial" w:cs="Arial"/>
          <w:sz w:val="22"/>
          <w:szCs w:val="22"/>
        </w:rPr>
        <w:t xml:space="preserve">On analysing the </w:t>
      </w:r>
      <w:r w:rsidR="00DC65EA" w:rsidRPr="00B85691">
        <w:rPr>
          <w:rFonts w:ascii="Arial" w:hAnsi="Arial" w:cs="Arial"/>
          <w:sz w:val="22"/>
          <w:szCs w:val="22"/>
        </w:rPr>
        <w:t>self-report measures, it is important to note, they</w:t>
      </w:r>
      <w:r w:rsidR="00B7371A" w:rsidRPr="00B85691">
        <w:rPr>
          <w:rFonts w:ascii="Arial" w:hAnsi="Arial" w:cs="Arial"/>
          <w:sz w:val="22"/>
          <w:szCs w:val="22"/>
        </w:rPr>
        <w:t xml:space="preserve"> </w:t>
      </w:r>
      <w:r w:rsidR="00B7371A" w:rsidRPr="00B85691">
        <w:rPr>
          <w:rFonts w:ascii="Arial" w:hAnsi="Arial" w:cs="Arial"/>
          <w:color w:val="000000"/>
          <w:sz w:val="22"/>
          <w:szCs w:val="22"/>
        </w:rPr>
        <w:t>were not administered at equal time intervals over the course of the project</w:t>
      </w:r>
      <w:r w:rsidR="00DC65EA" w:rsidRPr="00B85691">
        <w:rPr>
          <w:rFonts w:ascii="Arial" w:hAnsi="Arial" w:cs="Arial"/>
          <w:color w:val="000000"/>
          <w:sz w:val="22"/>
          <w:szCs w:val="22"/>
        </w:rPr>
        <w:t xml:space="preserve">. </w:t>
      </w:r>
      <w:r w:rsidR="002A121C" w:rsidRPr="00B85691">
        <w:rPr>
          <w:rFonts w:ascii="Arial" w:hAnsi="Arial" w:cs="Arial"/>
          <w:color w:val="000000"/>
          <w:sz w:val="22"/>
          <w:szCs w:val="22"/>
        </w:rPr>
        <w:t>As a</w:t>
      </w:r>
      <w:r w:rsidR="00B7371A" w:rsidRPr="00B85691">
        <w:rPr>
          <w:rFonts w:ascii="Arial" w:hAnsi="Arial" w:cs="Arial"/>
          <w:color w:val="000000"/>
          <w:sz w:val="22"/>
          <w:szCs w:val="22"/>
        </w:rPr>
        <w:t xml:space="preserve"> requirement of scheduling both assessed performances within the context of the Artistic Performance Practice class at the University</w:t>
      </w:r>
      <w:r w:rsidR="00E972F3" w:rsidRPr="00B85691">
        <w:rPr>
          <w:rFonts w:ascii="Arial" w:hAnsi="Arial" w:cs="Arial"/>
          <w:color w:val="000000"/>
          <w:sz w:val="22"/>
          <w:szCs w:val="22"/>
        </w:rPr>
        <w:t xml:space="preserve">, </w:t>
      </w:r>
      <w:r w:rsidR="00B7371A" w:rsidRPr="00B85691">
        <w:rPr>
          <w:rFonts w:ascii="Arial" w:hAnsi="Arial" w:cs="Arial"/>
          <w:color w:val="000000"/>
          <w:sz w:val="22"/>
          <w:szCs w:val="22"/>
        </w:rPr>
        <w:t xml:space="preserve">a gap between the delivery of the last ACC session (11/9) and Performance 2 (5/10) </w:t>
      </w:r>
      <w:r w:rsidR="00587DB2">
        <w:rPr>
          <w:rFonts w:ascii="Arial" w:hAnsi="Arial" w:cs="Arial"/>
          <w:color w:val="000000"/>
          <w:sz w:val="22"/>
          <w:szCs w:val="22"/>
        </w:rPr>
        <w:t xml:space="preserve">was necessary </w:t>
      </w:r>
      <w:r w:rsidR="00B7371A" w:rsidRPr="00B85691">
        <w:rPr>
          <w:rFonts w:ascii="Arial" w:hAnsi="Arial" w:cs="Arial"/>
          <w:color w:val="000000"/>
          <w:sz w:val="22"/>
          <w:szCs w:val="22"/>
        </w:rPr>
        <w:t>due to the University semester break. This mean</w:t>
      </w:r>
      <w:r w:rsidR="00E972F3" w:rsidRPr="00B85691">
        <w:rPr>
          <w:rFonts w:ascii="Arial" w:hAnsi="Arial" w:cs="Arial"/>
          <w:color w:val="000000"/>
          <w:sz w:val="22"/>
          <w:szCs w:val="22"/>
        </w:rPr>
        <w:t>t</w:t>
      </w:r>
      <w:r w:rsidR="00B7371A" w:rsidRPr="00B85691">
        <w:rPr>
          <w:rFonts w:ascii="Arial" w:hAnsi="Arial" w:cs="Arial"/>
          <w:color w:val="000000"/>
          <w:sz w:val="22"/>
          <w:szCs w:val="22"/>
        </w:rPr>
        <w:t xml:space="preserve"> that the midpoint of the session delivery </w:t>
      </w:r>
      <w:r w:rsidR="00AF127A">
        <w:rPr>
          <w:rFonts w:ascii="Arial" w:hAnsi="Arial" w:cs="Arial"/>
          <w:color w:val="000000"/>
          <w:sz w:val="22"/>
          <w:szCs w:val="22"/>
        </w:rPr>
        <w:t xml:space="preserve">(27/8) </w:t>
      </w:r>
      <w:r w:rsidR="00B309F7" w:rsidRPr="00B85691">
        <w:rPr>
          <w:rFonts w:ascii="Arial" w:hAnsi="Arial" w:cs="Arial"/>
          <w:color w:val="000000"/>
          <w:sz w:val="22"/>
          <w:szCs w:val="22"/>
        </w:rPr>
        <w:t>wa</w:t>
      </w:r>
      <w:r w:rsidR="00B7371A" w:rsidRPr="00B85691">
        <w:rPr>
          <w:rFonts w:ascii="Arial" w:hAnsi="Arial" w:cs="Arial"/>
          <w:color w:val="000000"/>
          <w:sz w:val="22"/>
          <w:szCs w:val="22"/>
        </w:rPr>
        <w:t xml:space="preserve">s not the midpoint of the entire project and </w:t>
      </w:r>
      <w:r w:rsidR="00147B0E" w:rsidRPr="00B85691">
        <w:rPr>
          <w:rFonts w:ascii="Arial" w:hAnsi="Arial" w:cs="Arial"/>
          <w:color w:val="000000"/>
          <w:sz w:val="22"/>
          <w:szCs w:val="22"/>
        </w:rPr>
        <w:t xml:space="preserve">caused </w:t>
      </w:r>
      <w:r w:rsidR="00B7371A" w:rsidRPr="00B85691">
        <w:rPr>
          <w:rFonts w:ascii="Arial" w:hAnsi="Arial" w:cs="Arial"/>
          <w:color w:val="000000"/>
          <w:sz w:val="22"/>
          <w:szCs w:val="22"/>
        </w:rPr>
        <w:t xml:space="preserve">the data </w:t>
      </w:r>
      <w:r w:rsidR="00147B0E" w:rsidRPr="00B85691">
        <w:rPr>
          <w:rFonts w:ascii="Arial" w:hAnsi="Arial" w:cs="Arial"/>
          <w:color w:val="000000"/>
          <w:sz w:val="22"/>
          <w:szCs w:val="22"/>
        </w:rPr>
        <w:t>to be</w:t>
      </w:r>
      <w:r w:rsidR="00B7371A" w:rsidRPr="00B85691">
        <w:rPr>
          <w:rFonts w:ascii="Arial" w:hAnsi="Arial" w:cs="Arial"/>
          <w:color w:val="000000"/>
          <w:sz w:val="22"/>
          <w:szCs w:val="22"/>
        </w:rPr>
        <w:t xml:space="preserve"> taken at unequal intervals. </w:t>
      </w:r>
    </w:p>
    <w:p w14:paraId="76725A59" w14:textId="4500F2DA" w:rsidR="00041D9F" w:rsidRPr="00B85691" w:rsidRDefault="00041D9F" w:rsidP="007F0475">
      <w:pPr>
        <w:spacing w:line="360" w:lineRule="auto"/>
        <w:rPr>
          <w:rFonts w:ascii="Arial" w:hAnsi="Arial" w:cs="Arial"/>
          <w:sz w:val="22"/>
          <w:szCs w:val="22"/>
        </w:rPr>
      </w:pPr>
    </w:p>
    <w:p w14:paraId="7F16A053" w14:textId="77777777" w:rsidR="000A7CE5" w:rsidRPr="00B85691" w:rsidRDefault="000A7CE5" w:rsidP="007F0475">
      <w:pPr>
        <w:spacing w:line="360" w:lineRule="auto"/>
        <w:rPr>
          <w:rFonts w:ascii="Arial" w:hAnsi="Arial" w:cs="Arial"/>
          <w:sz w:val="22"/>
          <w:szCs w:val="22"/>
        </w:rPr>
      </w:pPr>
    </w:p>
    <w:p w14:paraId="22117DC6" w14:textId="588081BD" w:rsidR="00F61E1D" w:rsidRPr="00900F58" w:rsidRDefault="00F61E1D" w:rsidP="00900F58">
      <w:pPr>
        <w:pStyle w:val="Heading3"/>
      </w:pPr>
      <w:bookmarkStart w:id="55" w:name="_Toc160483198"/>
      <w:r w:rsidRPr="00660CB0">
        <w:t>ACT-Based Measures</w:t>
      </w:r>
      <w:bookmarkEnd w:id="55"/>
    </w:p>
    <w:p w14:paraId="1412E4E2" w14:textId="77777777" w:rsidR="001339C5" w:rsidRPr="00660CB0" w:rsidRDefault="001339C5" w:rsidP="007F0475">
      <w:pPr>
        <w:spacing w:line="360" w:lineRule="auto"/>
        <w:rPr>
          <w:rFonts w:ascii="Arial" w:hAnsi="Arial" w:cs="Arial"/>
          <w:b/>
          <w:bCs/>
          <w:i/>
          <w:iCs/>
          <w:color w:val="000000" w:themeColor="text1"/>
          <w:sz w:val="22"/>
          <w:szCs w:val="22"/>
        </w:rPr>
      </w:pPr>
    </w:p>
    <w:p w14:paraId="33E35E4F" w14:textId="77777777" w:rsidR="003F6470" w:rsidRPr="00900F58" w:rsidRDefault="003F6470" w:rsidP="00900F58">
      <w:pPr>
        <w:pStyle w:val="Heading4"/>
      </w:pPr>
      <w:r w:rsidRPr="00660CB0">
        <w:t>Philadelphia Mindfulness</w:t>
      </w:r>
      <w:r w:rsidR="004B66F1" w:rsidRPr="00660CB0">
        <w:t xml:space="preserve"> Scale</w:t>
      </w:r>
      <w:r w:rsidR="004B71D5" w:rsidRPr="00660CB0">
        <w:t xml:space="preserve"> (PHLMS</w:t>
      </w:r>
      <w:r w:rsidR="004B71D5" w:rsidRPr="00325092">
        <w:t>)</w:t>
      </w:r>
    </w:p>
    <w:p w14:paraId="79B840D1" w14:textId="77777777" w:rsidR="00660CB0" w:rsidRPr="00660CB0" w:rsidRDefault="00660CB0" w:rsidP="00660CB0"/>
    <w:p w14:paraId="34A5DCFC" w14:textId="01EAC48B" w:rsidR="00F61E1D" w:rsidRDefault="00F61E1D" w:rsidP="007F0475">
      <w:pPr>
        <w:spacing w:line="360" w:lineRule="auto"/>
        <w:rPr>
          <w:rFonts w:ascii="Arial" w:hAnsi="Arial" w:cs="Arial"/>
          <w:sz w:val="22"/>
          <w:szCs w:val="22"/>
        </w:rPr>
      </w:pPr>
      <w:r w:rsidRPr="002710BD">
        <w:rPr>
          <w:rFonts w:ascii="Arial" w:hAnsi="Arial" w:cs="Arial"/>
          <w:sz w:val="22"/>
          <w:szCs w:val="22"/>
        </w:rPr>
        <w:t xml:space="preserve">A visual inspection of Amy’s self-report data relating to both PHLMS subscales (acceptance and awareness) from August to October 2023 </w:t>
      </w:r>
      <w:r w:rsidR="002D2EFF">
        <w:rPr>
          <w:rFonts w:ascii="Arial" w:hAnsi="Arial" w:cs="Arial"/>
          <w:sz w:val="22"/>
          <w:szCs w:val="22"/>
        </w:rPr>
        <w:t>indicate</w:t>
      </w:r>
      <w:r w:rsidRPr="002710BD">
        <w:rPr>
          <w:rFonts w:ascii="Arial" w:hAnsi="Arial" w:cs="Arial"/>
          <w:sz w:val="22"/>
          <w:szCs w:val="22"/>
        </w:rPr>
        <w:t xml:space="preserve"> </w:t>
      </w:r>
      <w:r w:rsidR="004E1889">
        <w:rPr>
          <w:rFonts w:ascii="Arial" w:hAnsi="Arial" w:cs="Arial"/>
          <w:sz w:val="22"/>
          <w:szCs w:val="22"/>
        </w:rPr>
        <w:t xml:space="preserve">an </w:t>
      </w:r>
      <w:r w:rsidR="006D6AB0">
        <w:rPr>
          <w:rFonts w:ascii="Arial" w:hAnsi="Arial" w:cs="Arial"/>
          <w:sz w:val="22"/>
          <w:szCs w:val="22"/>
        </w:rPr>
        <w:t>i</w:t>
      </w:r>
      <w:r w:rsidR="002A69E1">
        <w:rPr>
          <w:rFonts w:ascii="Arial" w:hAnsi="Arial" w:cs="Arial"/>
          <w:sz w:val="22"/>
          <w:szCs w:val="22"/>
        </w:rPr>
        <w:t>ncrease</w:t>
      </w:r>
      <w:r w:rsidR="00A15114">
        <w:rPr>
          <w:rFonts w:ascii="Arial" w:hAnsi="Arial" w:cs="Arial"/>
          <w:sz w:val="22"/>
          <w:szCs w:val="22"/>
        </w:rPr>
        <w:t xml:space="preserve"> </w:t>
      </w:r>
      <w:r w:rsidRPr="002710BD">
        <w:rPr>
          <w:rFonts w:ascii="Arial" w:hAnsi="Arial" w:cs="Arial"/>
          <w:sz w:val="22"/>
          <w:szCs w:val="22"/>
        </w:rPr>
        <w:t xml:space="preserve">on the PHLMS </w:t>
      </w:r>
      <w:r w:rsidRPr="002710BD">
        <w:rPr>
          <w:rFonts w:ascii="Arial" w:hAnsi="Arial" w:cs="Arial"/>
          <w:i/>
          <w:iCs/>
          <w:sz w:val="22"/>
          <w:szCs w:val="22"/>
        </w:rPr>
        <w:t>acceptance</w:t>
      </w:r>
      <w:r w:rsidRPr="002710BD">
        <w:rPr>
          <w:rFonts w:ascii="Arial" w:hAnsi="Arial" w:cs="Arial"/>
          <w:sz w:val="22"/>
          <w:szCs w:val="22"/>
        </w:rPr>
        <w:t xml:space="preserve"> scale </w:t>
      </w:r>
      <w:r w:rsidR="00707DFE">
        <w:rPr>
          <w:rFonts w:ascii="Arial" w:hAnsi="Arial" w:cs="Arial"/>
          <w:sz w:val="22"/>
          <w:szCs w:val="22"/>
        </w:rPr>
        <w:t>(</w:t>
      </w:r>
      <w:r w:rsidR="00941D27">
        <w:rPr>
          <w:rFonts w:ascii="Arial" w:hAnsi="Arial" w:cs="Arial"/>
          <w:sz w:val="22"/>
          <w:szCs w:val="22"/>
        </w:rPr>
        <w:t>measur</w:t>
      </w:r>
      <w:r w:rsidR="00707DFE">
        <w:rPr>
          <w:rFonts w:ascii="Arial" w:hAnsi="Arial" w:cs="Arial"/>
          <w:sz w:val="22"/>
          <w:szCs w:val="22"/>
        </w:rPr>
        <w:t>ing</w:t>
      </w:r>
      <w:r w:rsidRPr="002710BD">
        <w:rPr>
          <w:rFonts w:ascii="Arial" w:hAnsi="Arial" w:cs="Arial"/>
          <w:sz w:val="22"/>
          <w:szCs w:val="22"/>
        </w:rPr>
        <w:t xml:space="preserve"> one’s nonjudgmental attitude toward one’s experience</w:t>
      </w:r>
      <w:r w:rsidR="00707DFE">
        <w:rPr>
          <w:rFonts w:ascii="Arial" w:hAnsi="Arial" w:cs="Arial"/>
          <w:sz w:val="22"/>
          <w:szCs w:val="22"/>
        </w:rPr>
        <w:t>)</w:t>
      </w:r>
      <w:r w:rsidR="00BB0FE1">
        <w:rPr>
          <w:rFonts w:ascii="Arial" w:hAnsi="Arial" w:cs="Arial"/>
          <w:sz w:val="22"/>
          <w:szCs w:val="22"/>
        </w:rPr>
        <w:t xml:space="preserve"> whilst t</w:t>
      </w:r>
      <w:r w:rsidRPr="002710BD">
        <w:rPr>
          <w:rFonts w:ascii="Arial" w:hAnsi="Arial" w:cs="Arial"/>
          <w:sz w:val="22"/>
          <w:szCs w:val="22"/>
        </w:rPr>
        <w:t xml:space="preserve">he score on her PHLMS </w:t>
      </w:r>
      <w:r w:rsidRPr="002710BD">
        <w:rPr>
          <w:rFonts w:ascii="Arial" w:hAnsi="Arial" w:cs="Arial"/>
          <w:i/>
          <w:iCs/>
          <w:sz w:val="22"/>
          <w:szCs w:val="22"/>
        </w:rPr>
        <w:t xml:space="preserve">awareness </w:t>
      </w:r>
      <w:r w:rsidRPr="002710BD">
        <w:rPr>
          <w:rFonts w:ascii="Arial" w:hAnsi="Arial" w:cs="Arial"/>
          <w:sz w:val="22"/>
          <w:szCs w:val="22"/>
        </w:rPr>
        <w:t>scale</w:t>
      </w:r>
      <w:r w:rsidR="00B33290">
        <w:rPr>
          <w:rFonts w:ascii="Arial" w:hAnsi="Arial" w:cs="Arial"/>
          <w:sz w:val="22"/>
          <w:szCs w:val="22"/>
        </w:rPr>
        <w:t xml:space="preserve"> (</w:t>
      </w:r>
      <w:r w:rsidR="00941D27">
        <w:rPr>
          <w:rFonts w:ascii="Arial" w:hAnsi="Arial" w:cs="Arial"/>
          <w:sz w:val="22"/>
          <w:szCs w:val="22"/>
        </w:rPr>
        <w:t>measur</w:t>
      </w:r>
      <w:r w:rsidR="00B33290">
        <w:rPr>
          <w:rFonts w:ascii="Arial" w:hAnsi="Arial" w:cs="Arial"/>
          <w:sz w:val="22"/>
          <w:szCs w:val="22"/>
        </w:rPr>
        <w:t>ing</w:t>
      </w:r>
      <w:r w:rsidRPr="002710BD">
        <w:rPr>
          <w:rFonts w:ascii="Arial" w:hAnsi="Arial" w:cs="Arial"/>
          <w:sz w:val="22"/>
          <w:szCs w:val="22"/>
        </w:rPr>
        <w:t xml:space="preserve"> one’s continuous monitoring of </w:t>
      </w:r>
      <w:r w:rsidRPr="002710BD">
        <w:rPr>
          <w:rFonts w:ascii="Arial" w:hAnsi="Arial" w:cs="Arial"/>
          <w:sz w:val="22"/>
          <w:szCs w:val="22"/>
        </w:rPr>
        <w:lastRenderedPageBreak/>
        <w:t>internal and external experiences</w:t>
      </w:r>
      <w:r w:rsidR="00B33290">
        <w:rPr>
          <w:rFonts w:ascii="Arial" w:hAnsi="Arial" w:cs="Arial"/>
          <w:sz w:val="22"/>
          <w:szCs w:val="22"/>
        </w:rPr>
        <w:t>)</w:t>
      </w:r>
      <w:r w:rsidRPr="002710BD">
        <w:rPr>
          <w:rFonts w:ascii="Arial" w:hAnsi="Arial" w:cs="Arial"/>
          <w:sz w:val="22"/>
          <w:szCs w:val="22"/>
        </w:rPr>
        <w:t xml:space="preserve"> fell marginally. </w:t>
      </w:r>
      <w:r w:rsidR="00885233">
        <w:rPr>
          <w:rFonts w:ascii="Arial" w:hAnsi="Arial" w:cs="Arial"/>
          <w:sz w:val="22"/>
          <w:szCs w:val="22"/>
        </w:rPr>
        <w:t xml:space="preserve">This would indicate that although Amy’s mindfulness skills improved in relation to how she </w:t>
      </w:r>
      <w:r w:rsidR="0026277C">
        <w:rPr>
          <w:rFonts w:ascii="Arial" w:hAnsi="Arial" w:cs="Arial"/>
          <w:sz w:val="22"/>
          <w:szCs w:val="22"/>
        </w:rPr>
        <w:t>accept</w:t>
      </w:r>
      <w:r w:rsidR="00885233">
        <w:rPr>
          <w:rFonts w:ascii="Arial" w:hAnsi="Arial" w:cs="Arial"/>
          <w:sz w:val="22"/>
          <w:szCs w:val="22"/>
        </w:rPr>
        <w:t>ed her internal and external experiences</w:t>
      </w:r>
      <w:r w:rsidR="00700D06">
        <w:rPr>
          <w:rFonts w:ascii="Arial" w:hAnsi="Arial" w:cs="Arial"/>
          <w:sz w:val="22"/>
          <w:szCs w:val="22"/>
        </w:rPr>
        <w:t xml:space="preserve"> following her ACC training</w:t>
      </w:r>
      <w:r w:rsidR="00885233">
        <w:rPr>
          <w:rFonts w:ascii="Arial" w:hAnsi="Arial" w:cs="Arial"/>
          <w:sz w:val="22"/>
          <w:szCs w:val="22"/>
        </w:rPr>
        <w:t xml:space="preserve">, her </w:t>
      </w:r>
      <w:r w:rsidR="007E1DCE">
        <w:rPr>
          <w:rFonts w:ascii="Arial" w:hAnsi="Arial" w:cs="Arial"/>
          <w:sz w:val="22"/>
          <w:szCs w:val="22"/>
        </w:rPr>
        <w:t xml:space="preserve">level of </w:t>
      </w:r>
      <w:r w:rsidR="00B976CC">
        <w:rPr>
          <w:rFonts w:ascii="Arial" w:hAnsi="Arial" w:cs="Arial"/>
          <w:sz w:val="22"/>
          <w:szCs w:val="22"/>
        </w:rPr>
        <w:t>experiential</w:t>
      </w:r>
      <w:r w:rsidR="00C0647B">
        <w:rPr>
          <w:rFonts w:ascii="Arial" w:hAnsi="Arial" w:cs="Arial"/>
          <w:sz w:val="22"/>
          <w:szCs w:val="22"/>
        </w:rPr>
        <w:t xml:space="preserve"> </w:t>
      </w:r>
      <w:r w:rsidR="00885233">
        <w:rPr>
          <w:rFonts w:ascii="Arial" w:hAnsi="Arial" w:cs="Arial"/>
          <w:sz w:val="22"/>
          <w:szCs w:val="22"/>
        </w:rPr>
        <w:t xml:space="preserve">awareness </w:t>
      </w:r>
      <w:r w:rsidR="0002456C">
        <w:rPr>
          <w:rFonts w:ascii="Arial" w:hAnsi="Arial" w:cs="Arial"/>
          <w:sz w:val="22"/>
          <w:szCs w:val="22"/>
        </w:rPr>
        <w:t xml:space="preserve">declined </w:t>
      </w:r>
      <w:r w:rsidR="001460D9">
        <w:rPr>
          <w:rFonts w:ascii="Arial" w:hAnsi="Arial" w:cs="Arial"/>
          <w:sz w:val="22"/>
          <w:szCs w:val="22"/>
        </w:rPr>
        <w:t xml:space="preserve">slightly </w:t>
      </w:r>
      <w:r w:rsidR="0002456C">
        <w:rPr>
          <w:rFonts w:ascii="Arial" w:hAnsi="Arial" w:cs="Arial"/>
          <w:sz w:val="22"/>
          <w:szCs w:val="22"/>
        </w:rPr>
        <w:t>over the course of the project</w:t>
      </w:r>
      <w:r w:rsidR="00885233">
        <w:rPr>
          <w:rFonts w:ascii="Arial" w:hAnsi="Arial" w:cs="Arial"/>
          <w:sz w:val="22"/>
          <w:szCs w:val="22"/>
        </w:rPr>
        <w:t xml:space="preserve">. </w:t>
      </w:r>
      <w:r w:rsidR="005C768C">
        <w:rPr>
          <w:rFonts w:ascii="Arial" w:hAnsi="Arial" w:cs="Arial"/>
          <w:sz w:val="22"/>
          <w:szCs w:val="22"/>
        </w:rPr>
        <w:t xml:space="preserve">It is difficult to arrive at </w:t>
      </w:r>
      <w:r w:rsidR="00864D86">
        <w:rPr>
          <w:rFonts w:ascii="Arial" w:hAnsi="Arial" w:cs="Arial"/>
          <w:sz w:val="22"/>
          <w:szCs w:val="22"/>
        </w:rPr>
        <w:t>a viable explanation for th</w:t>
      </w:r>
      <w:r w:rsidR="00C70AE0">
        <w:rPr>
          <w:rFonts w:ascii="Arial" w:hAnsi="Arial" w:cs="Arial"/>
          <w:sz w:val="22"/>
          <w:szCs w:val="22"/>
        </w:rPr>
        <w:t>e</w:t>
      </w:r>
      <w:r w:rsidR="00864D86">
        <w:rPr>
          <w:rFonts w:ascii="Arial" w:hAnsi="Arial" w:cs="Arial"/>
          <w:sz w:val="22"/>
          <w:szCs w:val="22"/>
        </w:rPr>
        <w:t xml:space="preserve"> fall </w:t>
      </w:r>
      <w:r w:rsidR="00C70AE0">
        <w:rPr>
          <w:rFonts w:ascii="Arial" w:hAnsi="Arial" w:cs="Arial"/>
          <w:sz w:val="22"/>
          <w:szCs w:val="22"/>
        </w:rPr>
        <w:t xml:space="preserve">in the </w:t>
      </w:r>
      <w:r w:rsidR="00C70AE0" w:rsidRPr="00700D06">
        <w:rPr>
          <w:rFonts w:ascii="Arial" w:hAnsi="Arial" w:cs="Arial"/>
          <w:i/>
          <w:iCs/>
          <w:sz w:val="22"/>
          <w:szCs w:val="22"/>
        </w:rPr>
        <w:t xml:space="preserve">awareness </w:t>
      </w:r>
      <w:r w:rsidR="00C70AE0">
        <w:rPr>
          <w:rFonts w:ascii="Arial" w:hAnsi="Arial" w:cs="Arial"/>
          <w:sz w:val="22"/>
          <w:szCs w:val="22"/>
        </w:rPr>
        <w:t xml:space="preserve">subscale, </w:t>
      </w:r>
      <w:r w:rsidR="00864D86">
        <w:rPr>
          <w:rFonts w:ascii="Arial" w:hAnsi="Arial" w:cs="Arial"/>
          <w:sz w:val="22"/>
          <w:szCs w:val="22"/>
        </w:rPr>
        <w:t xml:space="preserve">although it </w:t>
      </w:r>
      <w:r w:rsidR="00240255">
        <w:rPr>
          <w:rFonts w:ascii="Arial" w:hAnsi="Arial" w:cs="Arial"/>
          <w:sz w:val="22"/>
          <w:szCs w:val="22"/>
        </w:rPr>
        <w:t>may</w:t>
      </w:r>
      <w:r w:rsidR="00864D86">
        <w:rPr>
          <w:rFonts w:ascii="Arial" w:hAnsi="Arial" w:cs="Arial"/>
          <w:sz w:val="22"/>
          <w:szCs w:val="22"/>
        </w:rPr>
        <w:t xml:space="preserve"> be possible that Amy’s growing </w:t>
      </w:r>
      <w:r w:rsidR="00240255">
        <w:rPr>
          <w:rFonts w:ascii="Arial" w:hAnsi="Arial" w:cs="Arial"/>
          <w:sz w:val="22"/>
          <w:szCs w:val="22"/>
        </w:rPr>
        <w:t>familiarity</w:t>
      </w:r>
      <w:r w:rsidR="00864D86">
        <w:rPr>
          <w:rFonts w:ascii="Arial" w:hAnsi="Arial" w:cs="Arial"/>
          <w:sz w:val="22"/>
          <w:szCs w:val="22"/>
        </w:rPr>
        <w:t xml:space="preserve"> with the </w:t>
      </w:r>
      <w:r w:rsidR="00CA00F3">
        <w:rPr>
          <w:rFonts w:ascii="Arial" w:hAnsi="Arial" w:cs="Arial"/>
          <w:sz w:val="22"/>
          <w:szCs w:val="22"/>
        </w:rPr>
        <w:t>PHLMS measure itself may have affected</w:t>
      </w:r>
      <w:r w:rsidR="00240255">
        <w:rPr>
          <w:rFonts w:ascii="Arial" w:hAnsi="Arial" w:cs="Arial"/>
          <w:sz w:val="22"/>
          <w:szCs w:val="22"/>
        </w:rPr>
        <w:t xml:space="preserve"> her scores over time. </w:t>
      </w:r>
      <w:r w:rsidR="00CA00F3">
        <w:rPr>
          <w:rFonts w:ascii="Arial" w:hAnsi="Arial" w:cs="Arial"/>
          <w:sz w:val="22"/>
          <w:szCs w:val="22"/>
        </w:rPr>
        <w:t xml:space="preserve"> </w:t>
      </w:r>
      <w:r w:rsidR="0066247C">
        <w:rPr>
          <w:rFonts w:ascii="Arial" w:hAnsi="Arial" w:cs="Arial"/>
          <w:sz w:val="22"/>
          <w:szCs w:val="22"/>
        </w:rPr>
        <w:t>Drawing attention to the concept of awareness through the sessions may have</w:t>
      </w:r>
      <w:r w:rsidR="009271D5">
        <w:rPr>
          <w:rFonts w:ascii="Arial" w:hAnsi="Arial" w:cs="Arial"/>
          <w:sz w:val="22"/>
          <w:szCs w:val="22"/>
        </w:rPr>
        <w:t xml:space="preserve"> prompted Amy to </w:t>
      </w:r>
      <w:r w:rsidR="00FF59D3">
        <w:rPr>
          <w:rFonts w:ascii="Arial" w:hAnsi="Arial" w:cs="Arial"/>
          <w:sz w:val="22"/>
          <w:szCs w:val="22"/>
        </w:rPr>
        <w:t>be more discerning in her responses</w:t>
      </w:r>
      <w:r w:rsidR="00C01724">
        <w:rPr>
          <w:rFonts w:ascii="Arial" w:hAnsi="Arial" w:cs="Arial"/>
          <w:sz w:val="22"/>
          <w:szCs w:val="22"/>
        </w:rPr>
        <w:t xml:space="preserve"> to the PHLMS taken later in the project</w:t>
      </w:r>
      <w:r w:rsidR="009C0A17">
        <w:rPr>
          <w:rFonts w:ascii="Arial" w:hAnsi="Arial" w:cs="Arial"/>
          <w:sz w:val="22"/>
          <w:szCs w:val="22"/>
        </w:rPr>
        <w:t>, affecting the accuracy of her scores</w:t>
      </w:r>
      <w:r w:rsidR="00C01724">
        <w:rPr>
          <w:rFonts w:ascii="Arial" w:hAnsi="Arial" w:cs="Arial"/>
          <w:sz w:val="22"/>
          <w:szCs w:val="22"/>
        </w:rPr>
        <w:t>.</w:t>
      </w:r>
      <w:r w:rsidR="0066247C">
        <w:rPr>
          <w:rFonts w:ascii="Arial" w:hAnsi="Arial" w:cs="Arial"/>
          <w:sz w:val="22"/>
          <w:szCs w:val="22"/>
        </w:rPr>
        <w:t xml:space="preserve"> </w:t>
      </w:r>
      <w:r w:rsidR="00405F0F">
        <w:rPr>
          <w:rFonts w:ascii="Arial" w:hAnsi="Arial" w:cs="Arial"/>
          <w:sz w:val="22"/>
          <w:szCs w:val="22"/>
        </w:rPr>
        <w:t xml:space="preserve">There is </w:t>
      </w:r>
      <w:r w:rsidR="00894ADA">
        <w:rPr>
          <w:rFonts w:ascii="Arial" w:hAnsi="Arial" w:cs="Arial"/>
          <w:sz w:val="22"/>
          <w:szCs w:val="22"/>
        </w:rPr>
        <w:t xml:space="preserve">also </w:t>
      </w:r>
      <w:r w:rsidR="00405F0F">
        <w:rPr>
          <w:rFonts w:ascii="Arial" w:hAnsi="Arial" w:cs="Arial"/>
          <w:sz w:val="22"/>
          <w:szCs w:val="22"/>
        </w:rPr>
        <w:t xml:space="preserve">evidence of </w:t>
      </w:r>
      <w:r w:rsidR="008178D6">
        <w:rPr>
          <w:rFonts w:ascii="Arial" w:hAnsi="Arial" w:cs="Arial"/>
          <w:sz w:val="22"/>
          <w:szCs w:val="22"/>
        </w:rPr>
        <w:t xml:space="preserve">both </w:t>
      </w:r>
      <w:r w:rsidR="00405F0F">
        <w:rPr>
          <w:rFonts w:ascii="Arial" w:hAnsi="Arial" w:cs="Arial"/>
          <w:sz w:val="22"/>
          <w:szCs w:val="22"/>
        </w:rPr>
        <w:t>critical self-awareness</w:t>
      </w:r>
      <w:r w:rsidR="00F74469">
        <w:rPr>
          <w:rFonts w:ascii="Arial" w:hAnsi="Arial" w:cs="Arial"/>
          <w:sz w:val="22"/>
          <w:szCs w:val="22"/>
        </w:rPr>
        <w:t xml:space="preserve"> </w:t>
      </w:r>
      <w:r w:rsidR="008178D6">
        <w:rPr>
          <w:rFonts w:ascii="Arial" w:hAnsi="Arial" w:cs="Arial"/>
          <w:sz w:val="22"/>
          <w:szCs w:val="22"/>
        </w:rPr>
        <w:t xml:space="preserve">and difficulties with awareness and focus </w:t>
      </w:r>
      <w:r w:rsidR="00A139F2">
        <w:rPr>
          <w:rFonts w:ascii="Arial" w:hAnsi="Arial" w:cs="Arial"/>
          <w:sz w:val="22"/>
          <w:szCs w:val="22"/>
        </w:rPr>
        <w:t>as</w:t>
      </w:r>
      <w:r w:rsidR="008178D6">
        <w:rPr>
          <w:rFonts w:ascii="Arial" w:hAnsi="Arial" w:cs="Arial"/>
          <w:sz w:val="22"/>
          <w:szCs w:val="22"/>
        </w:rPr>
        <w:t xml:space="preserve"> </w:t>
      </w:r>
      <w:r w:rsidR="00711EF0">
        <w:rPr>
          <w:rFonts w:ascii="Arial" w:hAnsi="Arial" w:cs="Arial"/>
          <w:sz w:val="22"/>
          <w:szCs w:val="22"/>
        </w:rPr>
        <w:t xml:space="preserve">identified </w:t>
      </w:r>
      <w:r w:rsidR="00A139F2">
        <w:rPr>
          <w:rFonts w:ascii="Arial" w:hAnsi="Arial" w:cs="Arial"/>
          <w:sz w:val="22"/>
          <w:szCs w:val="22"/>
        </w:rPr>
        <w:t>theme</w:t>
      </w:r>
      <w:r w:rsidR="00711EF0">
        <w:rPr>
          <w:rFonts w:ascii="Arial" w:hAnsi="Arial" w:cs="Arial"/>
          <w:sz w:val="22"/>
          <w:szCs w:val="22"/>
        </w:rPr>
        <w:t>s</w:t>
      </w:r>
      <w:r w:rsidR="00A139F2">
        <w:rPr>
          <w:rFonts w:ascii="Arial" w:hAnsi="Arial" w:cs="Arial"/>
          <w:sz w:val="22"/>
          <w:szCs w:val="22"/>
        </w:rPr>
        <w:t xml:space="preserve"> </w:t>
      </w:r>
      <w:r w:rsidR="00F74469">
        <w:rPr>
          <w:rFonts w:ascii="Arial" w:hAnsi="Arial" w:cs="Arial"/>
          <w:sz w:val="22"/>
          <w:szCs w:val="22"/>
        </w:rPr>
        <w:t>in her learning journal</w:t>
      </w:r>
      <w:r w:rsidR="00A139F2">
        <w:rPr>
          <w:rFonts w:ascii="Arial" w:hAnsi="Arial" w:cs="Arial"/>
          <w:sz w:val="22"/>
          <w:szCs w:val="22"/>
        </w:rPr>
        <w:t xml:space="preserve"> (Fig</w:t>
      </w:r>
      <w:r w:rsidR="001E262D">
        <w:rPr>
          <w:rFonts w:ascii="Arial" w:hAnsi="Arial" w:cs="Arial"/>
          <w:sz w:val="22"/>
          <w:szCs w:val="22"/>
        </w:rPr>
        <w:t>.</w:t>
      </w:r>
      <w:r w:rsidR="007D0AD6">
        <w:rPr>
          <w:rFonts w:ascii="Arial" w:hAnsi="Arial" w:cs="Arial"/>
          <w:sz w:val="22"/>
          <w:szCs w:val="22"/>
        </w:rPr>
        <w:t xml:space="preserve"> </w:t>
      </w:r>
      <w:r w:rsidR="00834063">
        <w:rPr>
          <w:rFonts w:ascii="Arial" w:hAnsi="Arial" w:cs="Arial"/>
          <w:sz w:val="22"/>
          <w:szCs w:val="22"/>
        </w:rPr>
        <w:t>22</w:t>
      </w:r>
      <w:r w:rsidR="0081509C">
        <w:rPr>
          <w:rFonts w:ascii="Arial" w:hAnsi="Arial" w:cs="Arial"/>
          <w:sz w:val="22"/>
          <w:szCs w:val="22"/>
        </w:rPr>
        <w:t>, p.</w:t>
      </w:r>
      <w:r w:rsidR="00834063">
        <w:rPr>
          <w:rFonts w:ascii="Arial" w:hAnsi="Arial" w:cs="Arial"/>
          <w:sz w:val="22"/>
          <w:szCs w:val="22"/>
        </w:rPr>
        <w:t>50</w:t>
      </w:r>
      <w:r w:rsidR="007D0AD6">
        <w:rPr>
          <w:rFonts w:ascii="Arial" w:hAnsi="Arial" w:cs="Arial"/>
          <w:sz w:val="22"/>
          <w:szCs w:val="22"/>
        </w:rPr>
        <w:t>)</w:t>
      </w:r>
      <w:r w:rsidR="00711EF0">
        <w:rPr>
          <w:rFonts w:ascii="Arial" w:hAnsi="Arial" w:cs="Arial"/>
          <w:sz w:val="22"/>
          <w:szCs w:val="22"/>
        </w:rPr>
        <w:t>.</w:t>
      </w:r>
      <w:r w:rsidR="00524FF1">
        <w:rPr>
          <w:rFonts w:ascii="Arial" w:hAnsi="Arial" w:cs="Arial"/>
          <w:sz w:val="22"/>
          <w:szCs w:val="22"/>
        </w:rPr>
        <w:t xml:space="preserve"> </w:t>
      </w:r>
      <w:r w:rsidR="008C25D2">
        <w:rPr>
          <w:rFonts w:ascii="Arial" w:hAnsi="Arial" w:cs="Arial"/>
          <w:sz w:val="22"/>
          <w:szCs w:val="22"/>
        </w:rPr>
        <w:t>Whilst the reason for the slight decline in score is unclear</w:t>
      </w:r>
      <w:r w:rsidR="005347BA">
        <w:rPr>
          <w:rFonts w:ascii="Arial" w:hAnsi="Arial" w:cs="Arial"/>
          <w:sz w:val="22"/>
          <w:szCs w:val="22"/>
        </w:rPr>
        <w:t>, there is</w:t>
      </w:r>
      <w:r w:rsidR="00762173">
        <w:rPr>
          <w:rFonts w:ascii="Arial" w:hAnsi="Arial" w:cs="Arial"/>
          <w:sz w:val="22"/>
          <w:szCs w:val="22"/>
        </w:rPr>
        <w:t xml:space="preserve"> no indication of an improvement in the awareness subscale. </w:t>
      </w:r>
      <w:r w:rsidR="00D410BC">
        <w:rPr>
          <w:rFonts w:ascii="Arial" w:hAnsi="Arial" w:cs="Arial"/>
          <w:sz w:val="22"/>
          <w:szCs w:val="22"/>
        </w:rPr>
        <w:t>It is also</w:t>
      </w:r>
      <w:r w:rsidR="009C67E7">
        <w:rPr>
          <w:rFonts w:ascii="Arial" w:hAnsi="Arial" w:cs="Arial"/>
          <w:sz w:val="22"/>
          <w:szCs w:val="22"/>
        </w:rPr>
        <w:t xml:space="preserve"> interesting to note that</w:t>
      </w:r>
      <w:r w:rsidR="00904167">
        <w:rPr>
          <w:rFonts w:ascii="Arial" w:hAnsi="Arial" w:cs="Arial"/>
          <w:sz w:val="22"/>
          <w:szCs w:val="22"/>
        </w:rPr>
        <w:t xml:space="preserve"> although there was some improvement in Amy’s</w:t>
      </w:r>
      <w:r w:rsidR="009C67E7">
        <w:rPr>
          <w:rFonts w:ascii="Arial" w:hAnsi="Arial" w:cs="Arial"/>
          <w:sz w:val="22"/>
          <w:szCs w:val="22"/>
        </w:rPr>
        <w:t xml:space="preserve"> </w:t>
      </w:r>
      <w:r w:rsidR="009C67E7" w:rsidRPr="009C67E7">
        <w:rPr>
          <w:rFonts w:ascii="Arial" w:hAnsi="Arial" w:cs="Arial"/>
          <w:i/>
          <w:iCs/>
          <w:sz w:val="22"/>
          <w:szCs w:val="22"/>
        </w:rPr>
        <w:t xml:space="preserve">acceptance </w:t>
      </w:r>
      <w:r w:rsidR="009C67E7">
        <w:rPr>
          <w:rFonts w:ascii="Arial" w:hAnsi="Arial" w:cs="Arial"/>
          <w:sz w:val="22"/>
          <w:szCs w:val="22"/>
        </w:rPr>
        <w:t>subscale</w:t>
      </w:r>
      <w:r w:rsidR="001F24BD">
        <w:rPr>
          <w:rFonts w:ascii="Arial" w:hAnsi="Arial" w:cs="Arial"/>
          <w:sz w:val="22"/>
          <w:szCs w:val="22"/>
        </w:rPr>
        <w:t xml:space="preserve">, </w:t>
      </w:r>
      <w:r w:rsidR="00C268A4">
        <w:rPr>
          <w:rFonts w:ascii="Arial" w:hAnsi="Arial" w:cs="Arial"/>
          <w:sz w:val="22"/>
          <w:szCs w:val="22"/>
        </w:rPr>
        <w:t xml:space="preserve">her </w:t>
      </w:r>
      <w:r w:rsidR="00460994">
        <w:rPr>
          <w:rFonts w:ascii="Arial" w:hAnsi="Arial" w:cs="Arial"/>
          <w:sz w:val="22"/>
          <w:szCs w:val="22"/>
        </w:rPr>
        <w:t>scores were</w:t>
      </w:r>
      <w:r w:rsidR="00C268A4">
        <w:rPr>
          <w:rFonts w:ascii="Arial" w:hAnsi="Arial" w:cs="Arial"/>
          <w:sz w:val="22"/>
          <w:szCs w:val="22"/>
        </w:rPr>
        <w:t xml:space="preserve"> still </w:t>
      </w:r>
      <w:r w:rsidR="0093260B">
        <w:rPr>
          <w:rFonts w:ascii="Arial" w:hAnsi="Arial" w:cs="Arial"/>
          <w:sz w:val="22"/>
          <w:szCs w:val="22"/>
        </w:rPr>
        <w:t>below the normative mean</w:t>
      </w:r>
      <w:r w:rsidR="00376490">
        <w:rPr>
          <w:rFonts w:ascii="Arial" w:hAnsi="Arial" w:cs="Arial"/>
          <w:sz w:val="22"/>
          <w:szCs w:val="22"/>
        </w:rPr>
        <w:t>.</w:t>
      </w:r>
      <w:r w:rsidR="00CA3FB8">
        <w:rPr>
          <w:rFonts w:ascii="Arial" w:hAnsi="Arial" w:cs="Arial"/>
          <w:sz w:val="22"/>
          <w:szCs w:val="22"/>
        </w:rPr>
        <w:t xml:space="preserve"> </w:t>
      </w:r>
      <w:r w:rsidR="000D3C7B">
        <w:rPr>
          <w:rFonts w:ascii="Arial" w:hAnsi="Arial" w:cs="Arial"/>
          <w:sz w:val="22"/>
          <w:szCs w:val="22"/>
        </w:rPr>
        <w:t>Amy’s inexperience with mindfulness skills</w:t>
      </w:r>
      <w:r w:rsidR="00667582">
        <w:rPr>
          <w:rFonts w:ascii="Arial" w:hAnsi="Arial" w:cs="Arial"/>
          <w:sz w:val="22"/>
          <w:szCs w:val="22"/>
        </w:rPr>
        <w:t xml:space="preserve"> training and the limited timeframe available for skill practice and consolidation of mindfulness techniques </w:t>
      </w:r>
      <w:r w:rsidR="00AE67BC">
        <w:rPr>
          <w:rFonts w:ascii="Arial" w:hAnsi="Arial" w:cs="Arial"/>
          <w:sz w:val="22"/>
          <w:szCs w:val="22"/>
        </w:rPr>
        <w:t>over the course of the project may have contributed to this result</w:t>
      </w:r>
      <w:r w:rsidR="002F7E7F">
        <w:rPr>
          <w:rFonts w:ascii="Arial" w:hAnsi="Arial" w:cs="Arial"/>
          <w:sz w:val="22"/>
          <w:szCs w:val="22"/>
        </w:rPr>
        <w:t xml:space="preserve"> however, it may also </w:t>
      </w:r>
      <w:r w:rsidR="007A4A3C">
        <w:rPr>
          <w:rFonts w:ascii="Arial" w:hAnsi="Arial" w:cs="Arial"/>
          <w:sz w:val="22"/>
          <w:szCs w:val="22"/>
        </w:rPr>
        <w:t xml:space="preserve">be attributed to the inexperience of the ACC coach or shortfalls in the </w:t>
      </w:r>
      <w:r w:rsidR="00E57842">
        <w:rPr>
          <w:rFonts w:ascii="Arial" w:hAnsi="Arial" w:cs="Arial"/>
          <w:sz w:val="22"/>
          <w:szCs w:val="22"/>
        </w:rPr>
        <w:t>content design.</w:t>
      </w:r>
      <w:r w:rsidR="00B045A2">
        <w:rPr>
          <w:rFonts w:ascii="Arial" w:hAnsi="Arial" w:cs="Arial"/>
          <w:sz w:val="22"/>
          <w:szCs w:val="22"/>
        </w:rPr>
        <w:t xml:space="preserve"> </w:t>
      </w:r>
      <w:r w:rsidR="006C674C">
        <w:rPr>
          <w:rFonts w:ascii="Arial" w:hAnsi="Arial" w:cs="Arial"/>
          <w:sz w:val="22"/>
          <w:szCs w:val="22"/>
        </w:rPr>
        <w:t xml:space="preserve">The overall effect </w:t>
      </w:r>
      <w:r w:rsidR="004A1FF5">
        <w:rPr>
          <w:rFonts w:ascii="Arial" w:hAnsi="Arial" w:cs="Arial"/>
          <w:sz w:val="22"/>
          <w:szCs w:val="22"/>
        </w:rPr>
        <w:t xml:space="preserve">of the ACC sessions </w:t>
      </w:r>
      <w:r w:rsidR="006C674C">
        <w:rPr>
          <w:rFonts w:ascii="Arial" w:hAnsi="Arial" w:cs="Arial"/>
          <w:sz w:val="22"/>
          <w:szCs w:val="22"/>
        </w:rPr>
        <w:t xml:space="preserve">on </w:t>
      </w:r>
      <w:r w:rsidR="004A1FF5">
        <w:rPr>
          <w:rFonts w:ascii="Arial" w:hAnsi="Arial" w:cs="Arial"/>
          <w:sz w:val="22"/>
          <w:szCs w:val="22"/>
        </w:rPr>
        <w:t>Amy’s mindfulness scores appears to be minimal.</w:t>
      </w:r>
    </w:p>
    <w:p w14:paraId="5A1B72AE" w14:textId="77777777" w:rsidR="00EC51A0" w:rsidRDefault="00EC51A0" w:rsidP="007F0475">
      <w:pPr>
        <w:spacing w:line="360" w:lineRule="auto"/>
        <w:rPr>
          <w:rFonts w:ascii="Arial" w:hAnsi="Arial" w:cs="Arial"/>
          <w:sz w:val="22"/>
          <w:szCs w:val="22"/>
        </w:rPr>
      </w:pPr>
    </w:p>
    <w:p w14:paraId="5423C7C3" w14:textId="6D5FD150" w:rsidR="00284232" w:rsidRPr="00284232" w:rsidRDefault="00284232" w:rsidP="00284232">
      <w:pPr>
        <w:jc w:val="center"/>
        <w:rPr>
          <w:rFonts w:ascii="Times New Roman" w:eastAsia="Times New Roman" w:hAnsi="Times New Roman" w:cs="Times New Roman"/>
          <w:lang w:eastAsia="en-GB"/>
        </w:rPr>
      </w:pPr>
      <w:r w:rsidRPr="00284232">
        <w:rPr>
          <w:rFonts w:ascii="Times New Roman" w:eastAsia="Times New Roman" w:hAnsi="Times New Roman" w:cs="Times New Roman"/>
          <w:noProof/>
          <w:lang w:eastAsia="en-GB"/>
        </w:rPr>
        <w:drawing>
          <wp:inline distT="0" distB="0" distL="0" distR="0" wp14:anchorId="711BD769" wp14:editId="16D46628">
            <wp:extent cx="3062605" cy="1841500"/>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3062605" cy="1841500"/>
                    </a:xfrm>
                    <a:prstGeom prst="rect">
                      <a:avLst/>
                    </a:prstGeom>
                    <a:noFill/>
                    <a:ln>
                      <a:noFill/>
                    </a:ln>
                  </pic:spPr>
                </pic:pic>
              </a:graphicData>
            </a:graphic>
          </wp:inline>
        </w:drawing>
      </w:r>
    </w:p>
    <w:p w14:paraId="167D4AC5" w14:textId="0FEDE087" w:rsidR="00734C38" w:rsidRPr="00734C38" w:rsidRDefault="00734C38" w:rsidP="00235E1C">
      <w:pPr>
        <w:jc w:val="center"/>
        <w:rPr>
          <w:rFonts w:ascii="Times New Roman" w:eastAsia="Times New Roman" w:hAnsi="Times New Roman" w:cs="Times New Roman"/>
          <w:lang w:eastAsia="en-GB"/>
        </w:rPr>
      </w:pPr>
    </w:p>
    <w:p w14:paraId="6A0B73D2" w14:textId="6B98571C" w:rsidR="00EC51A0" w:rsidRPr="009168B9" w:rsidRDefault="009168B9" w:rsidP="000512DE">
      <w:pPr>
        <w:pStyle w:val="Caption"/>
        <w:jc w:val="center"/>
        <w:rPr>
          <w:rFonts w:ascii="Arial" w:hAnsi="Arial" w:cs="Arial"/>
          <w:color w:val="000000" w:themeColor="text1"/>
          <w:sz w:val="22"/>
          <w:szCs w:val="22"/>
        </w:rPr>
      </w:pPr>
      <w:bookmarkStart w:id="56" w:name="_Toc159954212"/>
      <w:bookmarkStart w:id="57" w:name="_Toc160347044"/>
      <w:r w:rsidRPr="009168B9">
        <w:rPr>
          <w:rFonts w:ascii="Arial" w:hAnsi="Arial" w:cs="Arial"/>
          <w:sz w:val="22"/>
          <w:szCs w:val="22"/>
        </w:rPr>
        <w:t xml:space="preserve">Figure </w:t>
      </w:r>
      <w:r w:rsidRPr="009168B9">
        <w:rPr>
          <w:rFonts w:ascii="Arial" w:hAnsi="Arial" w:cs="Arial"/>
          <w:sz w:val="22"/>
          <w:szCs w:val="22"/>
        </w:rPr>
        <w:fldChar w:fldCharType="begin"/>
      </w:r>
      <w:r w:rsidRPr="009168B9">
        <w:rPr>
          <w:rFonts w:ascii="Arial" w:hAnsi="Arial" w:cs="Arial"/>
          <w:sz w:val="22"/>
          <w:szCs w:val="22"/>
        </w:rPr>
        <w:instrText xml:space="preserve"> SEQ Figure \* ARABIC </w:instrText>
      </w:r>
      <w:r w:rsidRPr="009168B9">
        <w:rPr>
          <w:rFonts w:ascii="Arial" w:hAnsi="Arial" w:cs="Arial"/>
          <w:sz w:val="22"/>
          <w:szCs w:val="22"/>
        </w:rPr>
        <w:fldChar w:fldCharType="separate"/>
      </w:r>
      <w:r w:rsidR="00920662">
        <w:rPr>
          <w:rFonts w:ascii="Arial" w:hAnsi="Arial" w:cs="Arial"/>
          <w:noProof/>
          <w:sz w:val="22"/>
          <w:szCs w:val="22"/>
        </w:rPr>
        <w:t>8</w:t>
      </w:r>
      <w:r w:rsidRPr="009168B9">
        <w:rPr>
          <w:rFonts w:ascii="Arial" w:hAnsi="Arial" w:cs="Arial"/>
          <w:sz w:val="22"/>
          <w:szCs w:val="22"/>
        </w:rPr>
        <w:fldChar w:fldCharType="end"/>
      </w:r>
      <w:r w:rsidRPr="009168B9">
        <w:rPr>
          <w:rFonts w:ascii="Arial" w:hAnsi="Arial" w:cs="Arial"/>
          <w:sz w:val="22"/>
          <w:szCs w:val="22"/>
        </w:rPr>
        <w:t>: PHLMS Awareness Subscale</w:t>
      </w:r>
      <w:bookmarkEnd w:id="56"/>
      <w:bookmarkEnd w:id="57"/>
    </w:p>
    <w:p w14:paraId="15525519" w14:textId="7E18280D" w:rsidR="00EF36F2" w:rsidRPr="00AA0E87" w:rsidRDefault="004B3A6D" w:rsidP="00EF36F2">
      <w:pPr>
        <w:rPr>
          <w:rFonts w:ascii="Arial" w:eastAsia="Times New Roman" w:hAnsi="Arial" w:cs="Arial"/>
          <w:i/>
          <w:iCs/>
          <w:sz w:val="22"/>
          <w:szCs w:val="22"/>
          <w:lang w:eastAsia="en-GB"/>
        </w:rPr>
      </w:pPr>
      <w:r w:rsidRPr="00AA0E87">
        <w:rPr>
          <w:rFonts w:ascii="Arial" w:eastAsia="Times New Roman" w:hAnsi="Arial" w:cs="Arial"/>
          <w:i/>
          <w:iCs/>
          <w:sz w:val="22"/>
          <w:szCs w:val="22"/>
          <w:lang w:eastAsia="en-GB"/>
        </w:rPr>
        <w:t xml:space="preserve">KEY: </w:t>
      </w:r>
      <w:r w:rsidR="00EF36F2" w:rsidRPr="00AA0E87">
        <w:rPr>
          <w:rFonts w:ascii="Arial" w:eastAsia="Times New Roman" w:hAnsi="Arial" w:cs="Arial"/>
          <w:i/>
          <w:iCs/>
          <w:sz w:val="22"/>
          <w:szCs w:val="22"/>
          <w:lang w:eastAsia="en-GB"/>
        </w:rPr>
        <w:t>PHLMS = Philadelphia Mindfulness Scale</w:t>
      </w:r>
      <w:r w:rsidR="00030C69" w:rsidRPr="00AA0E87">
        <w:rPr>
          <w:rFonts w:ascii="Arial" w:eastAsia="Times New Roman" w:hAnsi="Arial" w:cs="Arial"/>
          <w:i/>
          <w:iCs/>
          <w:sz w:val="22"/>
          <w:szCs w:val="22"/>
          <w:lang w:eastAsia="en-GB"/>
        </w:rPr>
        <w:t xml:space="preserve"> - Awareness</w:t>
      </w:r>
      <w:r w:rsidR="00EF36F2" w:rsidRPr="00AA0E87">
        <w:rPr>
          <w:rFonts w:ascii="Arial" w:eastAsia="Times New Roman" w:hAnsi="Arial" w:cs="Arial"/>
          <w:i/>
          <w:iCs/>
          <w:sz w:val="22"/>
          <w:szCs w:val="22"/>
          <w:lang w:eastAsia="en-GB"/>
        </w:rPr>
        <w:t>, non-clinical mean (</w:t>
      </w:r>
      <w:r w:rsidR="00933C86" w:rsidRPr="00AA0E87">
        <w:rPr>
          <w:rFonts w:ascii="Arial" w:eastAsia="Times New Roman" w:hAnsi="Arial" w:cs="Arial"/>
          <w:i/>
          <w:iCs/>
          <w:sz w:val="22"/>
          <w:szCs w:val="22"/>
          <w:lang w:eastAsia="en-GB"/>
        </w:rPr>
        <w:t>M=</w:t>
      </w:r>
      <w:r w:rsidR="00EF36F2" w:rsidRPr="00AA0E87">
        <w:rPr>
          <w:rFonts w:ascii="Arial" w:eastAsia="Times New Roman" w:hAnsi="Arial" w:cs="Arial"/>
          <w:i/>
          <w:iCs/>
          <w:sz w:val="22"/>
          <w:szCs w:val="22"/>
          <w:lang w:eastAsia="en-GB"/>
        </w:rPr>
        <w:t>36.65) and bars spanning standard deviation up/down (1 SD = 4.93; Cardaciotto et al., 2008)</w:t>
      </w:r>
    </w:p>
    <w:p w14:paraId="129764B8" w14:textId="77777777" w:rsidR="00EF36F2" w:rsidRPr="002256FC" w:rsidRDefault="00EF36F2" w:rsidP="00EF36F2">
      <w:pPr>
        <w:rPr>
          <w:rFonts w:ascii="Times New Roman" w:eastAsia="Times New Roman" w:hAnsi="Times New Roman" w:cs="Times New Roman"/>
          <w:i/>
          <w:iCs/>
          <w:sz w:val="22"/>
          <w:szCs w:val="22"/>
          <w:lang w:eastAsia="en-GB"/>
        </w:rPr>
      </w:pPr>
    </w:p>
    <w:p w14:paraId="54FFA901" w14:textId="77777777" w:rsidR="00681E77" w:rsidRDefault="00681E77" w:rsidP="00EF36F2">
      <w:pPr>
        <w:rPr>
          <w:rFonts w:ascii="Times New Roman" w:eastAsia="Times New Roman" w:hAnsi="Times New Roman" w:cs="Times New Roman"/>
          <w:lang w:eastAsia="en-GB"/>
        </w:rPr>
      </w:pPr>
    </w:p>
    <w:p w14:paraId="7DC37959" w14:textId="7B1EF6FB" w:rsidR="00CD41D4" w:rsidRPr="00CD41D4" w:rsidRDefault="00CD41D4" w:rsidP="00CD41D4">
      <w:pPr>
        <w:jc w:val="center"/>
        <w:rPr>
          <w:rFonts w:ascii="Times New Roman" w:eastAsia="Times New Roman" w:hAnsi="Times New Roman" w:cs="Times New Roman"/>
          <w:lang w:eastAsia="en-GB"/>
        </w:rPr>
      </w:pPr>
      <w:r w:rsidRPr="00CD41D4">
        <w:rPr>
          <w:rFonts w:ascii="Times New Roman" w:eastAsia="Times New Roman" w:hAnsi="Times New Roman" w:cs="Times New Roman"/>
          <w:noProof/>
          <w:lang w:eastAsia="en-GB"/>
        </w:rPr>
        <w:lastRenderedPageBreak/>
        <w:drawing>
          <wp:inline distT="0" distB="0" distL="0" distR="0" wp14:anchorId="4CE163EE" wp14:editId="33A27994">
            <wp:extent cx="3062605" cy="1841500"/>
            <wp:effectExtent l="0" t="0" r="0" b="0"/>
            <wp:docPr id="30" name="Picture 30" descr="A graph showing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graph showing a red line&#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062605" cy="1841500"/>
                    </a:xfrm>
                    <a:prstGeom prst="rect">
                      <a:avLst/>
                    </a:prstGeom>
                    <a:noFill/>
                    <a:ln>
                      <a:noFill/>
                    </a:ln>
                  </pic:spPr>
                </pic:pic>
              </a:graphicData>
            </a:graphic>
          </wp:inline>
        </w:drawing>
      </w:r>
    </w:p>
    <w:p w14:paraId="5414ABD4" w14:textId="6DF601AD" w:rsidR="00692C6B" w:rsidRDefault="00692C6B" w:rsidP="00692C6B">
      <w:pPr>
        <w:keepNext/>
        <w:jc w:val="center"/>
      </w:pPr>
    </w:p>
    <w:p w14:paraId="6F03741C" w14:textId="1DBCFE3B" w:rsidR="00EF36F2" w:rsidRPr="00692C6B" w:rsidRDefault="00692C6B" w:rsidP="00692C6B">
      <w:pPr>
        <w:pStyle w:val="Caption"/>
        <w:jc w:val="center"/>
        <w:rPr>
          <w:rFonts w:ascii="Arial" w:eastAsia="Times New Roman" w:hAnsi="Arial" w:cs="Arial"/>
          <w:sz w:val="22"/>
          <w:szCs w:val="22"/>
          <w:lang w:eastAsia="en-GB"/>
        </w:rPr>
      </w:pPr>
      <w:bookmarkStart w:id="58" w:name="_Toc159954213"/>
      <w:bookmarkStart w:id="59" w:name="_Toc160347045"/>
      <w:r w:rsidRPr="00692C6B">
        <w:rPr>
          <w:rFonts w:ascii="Arial" w:hAnsi="Arial" w:cs="Arial"/>
          <w:sz w:val="22"/>
          <w:szCs w:val="22"/>
        </w:rPr>
        <w:t xml:space="preserve">Figure </w:t>
      </w:r>
      <w:r w:rsidRPr="00692C6B">
        <w:rPr>
          <w:rFonts w:ascii="Arial" w:hAnsi="Arial" w:cs="Arial"/>
          <w:sz w:val="22"/>
          <w:szCs w:val="22"/>
        </w:rPr>
        <w:fldChar w:fldCharType="begin"/>
      </w:r>
      <w:r w:rsidRPr="00692C6B">
        <w:rPr>
          <w:rFonts w:ascii="Arial" w:hAnsi="Arial" w:cs="Arial"/>
          <w:sz w:val="22"/>
          <w:szCs w:val="22"/>
        </w:rPr>
        <w:instrText xml:space="preserve"> SEQ Figure \* ARABIC </w:instrText>
      </w:r>
      <w:r w:rsidRPr="00692C6B">
        <w:rPr>
          <w:rFonts w:ascii="Arial" w:hAnsi="Arial" w:cs="Arial"/>
          <w:sz w:val="22"/>
          <w:szCs w:val="22"/>
        </w:rPr>
        <w:fldChar w:fldCharType="separate"/>
      </w:r>
      <w:r w:rsidR="00920662">
        <w:rPr>
          <w:rFonts w:ascii="Arial" w:hAnsi="Arial" w:cs="Arial"/>
          <w:noProof/>
          <w:sz w:val="22"/>
          <w:szCs w:val="22"/>
        </w:rPr>
        <w:t>9</w:t>
      </w:r>
      <w:r w:rsidRPr="00692C6B">
        <w:rPr>
          <w:rFonts w:ascii="Arial" w:hAnsi="Arial" w:cs="Arial"/>
          <w:sz w:val="22"/>
          <w:szCs w:val="22"/>
        </w:rPr>
        <w:fldChar w:fldCharType="end"/>
      </w:r>
      <w:r w:rsidRPr="00692C6B">
        <w:rPr>
          <w:rFonts w:ascii="Arial" w:hAnsi="Arial" w:cs="Arial"/>
          <w:sz w:val="22"/>
          <w:szCs w:val="22"/>
        </w:rPr>
        <w:t>: PHLMS Acceptance Subscale</w:t>
      </w:r>
      <w:bookmarkEnd w:id="58"/>
      <w:bookmarkEnd w:id="59"/>
    </w:p>
    <w:p w14:paraId="3FBEB705" w14:textId="1A7D3F1E" w:rsidR="00EF36F2" w:rsidRPr="00B81ADE" w:rsidRDefault="00CD41D4" w:rsidP="00EF36F2">
      <w:pPr>
        <w:rPr>
          <w:rFonts w:ascii="Times New Roman" w:eastAsia="Times New Roman" w:hAnsi="Times New Roman" w:cs="Times New Roman"/>
          <w:i/>
          <w:iCs/>
          <w:sz w:val="22"/>
          <w:szCs w:val="22"/>
          <w:lang w:eastAsia="en-GB"/>
        </w:rPr>
      </w:pPr>
      <w:r w:rsidRPr="00B81ADE">
        <w:rPr>
          <w:rFonts w:ascii="Times New Roman" w:eastAsia="Times New Roman" w:hAnsi="Times New Roman" w:cs="Times New Roman"/>
          <w:i/>
          <w:iCs/>
          <w:sz w:val="22"/>
          <w:szCs w:val="22"/>
          <w:lang w:eastAsia="en-GB"/>
        </w:rPr>
        <w:t xml:space="preserve">KEY: </w:t>
      </w:r>
      <w:r w:rsidR="00EF36F2" w:rsidRPr="00B81ADE">
        <w:rPr>
          <w:rFonts w:ascii="Times New Roman" w:eastAsia="Times New Roman" w:hAnsi="Times New Roman" w:cs="Times New Roman"/>
          <w:i/>
          <w:iCs/>
          <w:sz w:val="22"/>
          <w:szCs w:val="22"/>
          <w:lang w:eastAsia="en-GB"/>
        </w:rPr>
        <w:t>PHLMS = Philadelphia Mindfulness Scale</w:t>
      </w:r>
      <w:r w:rsidR="00030C69" w:rsidRPr="00B81ADE">
        <w:rPr>
          <w:rFonts w:ascii="Times New Roman" w:eastAsia="Times New Roman" w:hAnsi="Times New Roman" w:cs="Times New Roman"/>
          <w:i/>
          <w:iCs/>
          <w:sz w:val="22"/>
          <w:szCs w:val="22"/>
          <w:lang w:eastAsia="en-GB"/>
        </w:rPr>
        <w:t xml:space="preserve"> -Acceptance</w:t>
      </w:r>
      <w:r w:rsidR="00EF36F2" w:rsidRPr="00B81ADE">
        <w:rPr>
          <w:rFonts w:ascii="Times New Roman" w:eastAsia="Times New Roman" w:hAnsi="Times New Roman" w:cs="Times New Roman"/>
          <w:i/>
          <w:iCs/>
          <w:sz w:val="22"/>
          <w:szCs w:val="22"/>
          <w:lang w:eastAsia="en-GB"/>
        </w:rPr>
        <w:t>, non-clinical mean (</w:t>
      </w:r>
      <w:r w:rsidR="00933C86" w:rsidRPr="00B81ADE">
        <w:rPr>
          <w:rFonts w:ascii="Times New Roman" w:eastAsia="Times New Roman" w:hAnsi="Times New Roman" w:cs="Times New Roman"/>
          <w:i/>
          <w:iCs/>
          <w:sz w:val="22"/>
          <w:szCs w:val="22"/>
          <w:lang w:eastAsia="en-GB"/>
        </w:rPr>
        <w:t>M=</w:t>
      </w:r>
      <w:r w:rsidR="00EF36F2" w:rsidRPr="00B81ADE">
        <w:rPr>
          <w:rFonts w:ascii="Times New Roman" w:eastAsia="Times New Roman" w:hAnsi="Times New Roman" w:cs="Times New Roman"/>
          <w:i/>
          <w:iCs/>
          <w:sz w:val="22"/>
          <w:szCs w:val="22"/>
          <w:lang w:eastAsia="en-GB"/>
        </w:rPr>
        <w:t>30.19) and bars spanning standard deviation up/down (1 SD = 5.84; Cardaciotto et al., 2008)</w:t>
      </w:r>
    </w:p>
    <w:p w14:paraId="12800DEA" w14:textId="77777777" w:rsidR="00B94ED4" w:rsidRPr="002256FC" w:rsidRDefault="00B94ED4" w:rsidP="007F0475">
      <w:pPr>
        <w:spacing w:line="360" w:lineRule="auto"/>
        <w:rPr>
          <w:rFonts w:ascii="Times New Roman" w:hAnsi="Times New Roman" w:cs="Times New Roman"/>
          <w:i/>
          <w:iCs/>
          <w:color w:val="000000" w:themeColor="text1"/>
          <w:sz w:val="22"/>
          <w:szCs w:val="22"/>
        </w:rPr>
      </w:pPr>
    </w:p>
    <w:p w14:paraId="55A28E57" w14:textId="77777777" w:rsidR="00F61E1D" w:rsidRPr="002710BD" w:rsidRDefault="00F61E1D" w:rsidP="007F0475">
      <w:pPr>
        <w:spacing w:line="360" w:lineRule="auto"/>
        <w:rPr>
          <w:rFonts w:ascii="Arial" w:hAnsi="Arial" w:cs="Arial"/>
          <w:sz w:val="22"/>
          <w:szCs w:val="22"/>
        </w:rPr>
      </w:pPr>
    </w:p>
    <w:p w14:paraId="583B929F" w14:textId="46AE09EC" w:rsidR="00E37C48" w:rsidRPr="00900F58" w:rsidRDefault="004B66F1" w:rsidP="00900F58">
      <w:pPr>
        <w:pStyle w:val="Heading3"/>
        <w:rPr>
          <w:lang w:val="fr-FR"/>
        </w:rPr>
      </w:pPr>
      <w:bookmarkStart w:id="60" w:name="_Toc160483199"/>
      <w:r w:rsidRPr="00900F58">
        <w:rPr>
          <w:lang w:val="fr-FR"/>
        </w:rPr>
        <w:t>Musi</w:t>
      </w:r>
      <w:r w:rsidR="00E757CA" w:rsidRPr="00900F58">
        <w:rPr>
          <w:lang w:val="fr-FR"/>
        </w:rPr>
        <w:t>cian</w:t>
      </w:r>
      <w:r w:rsidR="006B66E5" w:rsidRPr="00900F58">
        <w:rPr>
          <w:lang w:val="fr-FR"/>
        </w:rPr>
        <w:t>’s</w:t>
      </w:r>
      <w:r w:rsidR="00E757CA" w:rsidRPr="00900F58">
        <w:rPr>
          <w:lang w:val="fr-FR"/>
        </w:rPr>
        <w:t xml:space="preserve"> </w:t>
      </w:r>
      <w:r w:rsidR="002D451F" w:rsidRPr="00900F58">
        <w:rPr>
          <w:lang w:val="fr-FR"/>
        </w:rPr>
        <w:t>Acceptance</w:t>
      </w:r>
      <w:r w:rsidR="006B66E5" w:rsidRPr="00900F58">
        <w:rPr>
          <w:lang w:val="fr-FR"/>
        </w:rPr>
        <w:t xml:space="preserve"> and Action</w:t>
      </w:r>
      <w:r w:rsidR="00E757CA" w:rsidRPr="00900F58">
        <w:rPr>
          <w:lang w:val="fr-FR"/>
        </w:rPr>
        <w:t xml:space="preserve"> Questionnaire </w:t>
      </w:r>
      <w:r w:rsidR="00E37C48" w:rsidRPr="00900F58">
        <w:rPr>
          <w:lang w:val="fr-FR"/>
        </w:rPr>
        <w:t>(MAAQ)</w:t>
      </w:r>
      <w:bookmarkEnd w:id="60"/>
    </w:p>
    <w:p w14:paraId="108052BB" w14:textId="77777777" w:rsidR="00660CB0" w:rsidRPr="00660CB0" w:rsidRDefault="00660CB0" w:rsidP="00660CB0">
      <w:pPr>
        <w:rPr>
          <w:lang w:val="fr-FR"/>
        </w:rPr>
      </w:pPr>
    </w:p>
    <w:p w14:paraId="68CFC1B5" w14:textId="16707748" w:rsidR="00F748A7" w:rsidRPr="00F748A7" w:rsidRDefault="00354A6B" w:rsidP="007F0475">
      <w:pPr>
        <w:spacing w:line="360" w:lineRule="auto"/>
        <w:rPr>
          <w:rFonts w:ascii="Arial" w:hAnsi="Arial" w:cs="Arial"/>
          <w:color w:val="000000" w:themeColor="text1"/>
          <w:sz w:val="22"/>
          <w:szCs w:val="22"/>
        </w:rPr>
      </w:pPr>
      <w:r w:rsidRPr="00660CB0">
        <w:rPr>
          <w:rFonts w:ascii="Arial" w:hAnsi="Arial" w:cs="Arial"/>
          <w:color w:val="000000" w:themeColor="text1"/>
          <w:sz w:val="22"/>
          <w:szCs w:val="22"/>
        </w:rPr>
        <w:t xml:space="preserve">Visual inspection of Amy’s responses to the MAAQ measure </w:t>
      </w:r>
      <w:r w:rsidR="00480397" w:rsidRPr="00660CB0">
        <w:rPr>
          <w:rFonts w:ascii="Arial" w:hAnsi="Arial" w:cs="Arial"/>
          <w:color w:val="000000" w:themeColor="text1"/>
          <w:sz w:val="22"/>
          <w:szCs w:val="22"/>
        </w:rPr>
        <w:t>(Fig</w:t>
      </w:r>
      <w:r w:rsidR="00ED2B2C">
        <w:rPr>
          <w:rFonts w:ascii="Arial" w:hAnsi="Arial" w:cs="Arial"/>
          <w:color w:val="000000" w:themeColor="text1"/>
          <w:sz w:val="22"/>
          <w:szCs w:val="22"/>
        </w:rPr>
        <w:t xml:space="preserve">. </w:t>
      </w:r>
      <w:r w:rsidR="0081509C">
        <w:rPr>
          <w:rFonts w:ascii="Arial" w:hAnsi="Arial" w:cs="Arial"/>
          <w:sz w:val="22"/>
          <w:szCs w:val="22"/>
        </w:rPr>
        <w:t>10</w:t>
      </w:r>
      <w:r w:rsidR="00480397">
        <w:rPr>
          <w:rFonts w:ascii="Arial" w:hAnsi="Arial" w:cs="Arial"/>
          <w:sz w:val="22"/>
          <w:szCs w:val="22"/>
        </w:rPr>
        <w:t xml:space="preserve">) </w:t>
      </w:r>
      <w:r w:rsidR="00D26A6B" w:rsidRPr="002710BD">
        <w:rPr>
          <w:rFonts w:ascii="Arial" w:hAnsi="Arial" w:cs="Arial"/>
          <w:color w:val="000000" w:themeColor="text1"/>
          <w:sz w:val="22"/>
          <w:szCs w:val="22"/>
        </w:rPr>
        <w:t>shows</w:t>
      </w:r>
      <w:r w:rsidR="00024627" w:rsidRPr="002710BD">
        <w:rPr>
          <w:rFonts w:ascii="Arial" w:hAnsi="Arial" w:cs="Arial"/>
          <w:color w:val="000000" w:themeColor="text1"/>
          <w:sz w:val="22"/>
          <w:szCs w:val="22"/>
        </w:rPr>
        <w:t xml:space="preserve"> higher total scores mid- and post-intervention compared to the pre-treatment score</w:t>
      </w:r>
      <w:r w:rsidR="009357F1" w:rsidRPr="002710BD">
        <w:rPr>
          <w:rFonts w:ascii="Arial" w:hAnsi="Arial" w:cs="Arial"/>
          <w:color w:val="000000" w:themeColor="text1"/>
          <w:sz w:val="22"/>
          <w:szCs w:val="22"/>
        </w:rPr>
        <w:t xml:space="preserve">. </w:t>
      </w:r>
      <w:r w:rsidR="00261CBE">
        <w:rPr>
          <w:rFonts w:ascii="Arial" w:hAnsi="Arial" w:cs="Arial"/>
          <w:color w:val="000000" w:themeColor="text1"/>
          <w:sz w:val="22"/>
          <w:szCs w:val="22"/>
        </w:rPr>
        <w:t xml:space="preserve">These </w:t>
      </w:r>
      <w:r w:rsidR="00821192">
        <w:rPr>
          <w:rFonts w:ascii="Arial" w:hAnsi="Arial" w:cs="Arial"/>
          <w:color w:val="000000" w:themeColor="text1"/>
          <w:sz w:val="22"/>
          <w:szCs w:val="22"/>
        </w:rPr>
        <w:t xml:space="preserve">results </w:t>
      </w:r>
      <w:r w:rsidR="00261CBE">
        <w:rPr>
          <w:rFonts w:ascii="Arial" w:hAnsi="Arial" w:cs="Arial"/>
          <w:color w:val="000000" w:themeColor="text1"/>
          <w:sz w:val="22"/>
          <w:szCs w:val="22"/>
        </w:rPr>
        <w:t>would indicate</w:t>
      </w:r>
      <w:r w:rsidR="001F4D23">
        <w:rPr>
          <w:rFonts w:ascii="Arial" w:hAnsi="Arial" w:cs="Arial"/>
          <w:color w:val="000000" w:themeColor="text1"/>
          <w:sz w:val="22"/>
          <w:szCs w:val="22"/>
        </w:rPr>
        <w:t xml:space="preserve"> </w:t>
      </w:r>
      <w:r w:rsidR="0055300D">
        <w:rPr>
          <w:rFonts w:ascii="Arial" w:hAnsi="Arial" w:cs="Arial"/>
          <w:color w:val="000000" w:themeColor="text1"/>
          <w:sz w:val="22"/>
          <w:szCs w:val="22"/>
        </w:rPr>
        <w:t>increased</w:t>
      </w:r>
      <w:r w:rsidR="00CD43C8">
        <w:rPr>
          <w:rFonts w:ascii="Arial" w:hAnsi="Arial" w:cs="Arial"/>
          <w:color w:val="000000" w:themeColor="text1"/>
          <w:sz w:val="22"/>
          <w:szCs w:val="22"/>
        </w:rPr>
        <w:t xml:space="preserve"> levels of psychological flexibility</w:t>
      </w:r>
      <w:r w:rsidR="00821192">
        <w:rPr>
          <w:rFonts w:ascii="Arial" w:hAnsi="Arial" w:cs="Arial"/>
          <w:color w:val="000000" w:themeColor="text1"/>
          <w:sz w:val="22"/>
          <w:szCs w:val="22"/>
        </w:rPr>
        <w:t xml:space="preserve"> </w:t>
      </w:r>
      <w:r w:rsidR="00BA2D2B">
        <w:rPr>
          <w:rFonts w:ascii="Arial" w:hAnsi="Arial" w:cs="Arial"/>
          <w:color w:val="000000" w:themeColor="text1"/>
          <w:sz w:val="22"/>
          <w:szCs w:val="22"/>
        </w:rPr>
        <w:t>over the course of the</w:t>
      </w:r>
      <w:r w:rsidR="00223673">
        <w:rPr>
          <w:rFonts w:ascii="Arial" w:hAnsi="Arial" w:cs="Arial"/>
          <w:color w:val="000000" w:themeColor="text1"/>
          <w:sz w:val="22"/>
          <w:szCs w:val="22"/>
        </w:rPr>
        <w:t xml:space="preserve"> project.</w:t>
      </w:r>
      <w:r w:rsidR="00A52922">
        <w:rPr>
          <w:rFonts w:ascii="Arial" w:hAnsi="Arial" w:cs="Arial"/>
          <w:color w:val="000000" w:themeColor="text1"/>
          <w:sz w:val="22"/>
          <w:szCs w:val="22"/>
        </w:rPr>
        <w:t xml:space="preserve"> </w:t>
      </w:r>
      <w:r w:rsidR="00A52922" w:rsidRPr="002710BD">
        <w:rPr>
          <w:rFonts w:ascii="Arial" w:hAnsi="Arial" w:cs="Arial"/>
          <w:color w:val="000000" w:themeColor="text1"/>
          <w:sz w:val="22"/>
          <w:szCs w:val="22"/>
        </w:rPr>
        <w:t>In comparison with the non-clinical mean score, Amy</w:t>
      </w:r>
      <w:r w:rsidR="000E7317">
        <w:rPr>
          <w:rFonts w:ascii="Arial" w:hAnsi="Arial" w:cs="Arial"/>
          <w:color w:val="000000" w:themeColor="text1"/>
          <w:sz w:val="22"/>
          <w:szCs w:val="22"/>
        </w:rPr>
        <w:t xml:space="preserve">’s psychological flexibility scores </w:t>
      </w:r>
      <w:r w:rsidR="005319C7">
        <w:rPr>
          <w:rFonts w:ascii="Arial" w:hAnsi="Arial" w:cs="Arial"/>
          <w:color w:val="000000" w:themeColor="text1"/>
          <w:sz w:val="22"/>
          <w:szCs w:val="22"/>
        </w:rPr>
        <w:t>lie</w:t>
      </w:r>
      <w:r w:rsidR="00A52922" w:rsidRPr="002710BD">
        <w:rPr>
          <w:rFonts w:ascii="Arial" w:hAnsi="Arial" w:cs="Arial"/>
          <w:color w:val="000000" w:themeColor="text1"/>
          <w:sz w:val="22"/>
          <w:szCs w:val="22"/>
        </w:rPr>
        <w:t xml:space="preserve"> below the mean</w:t>
      </w:r>
      <w:r w:rsidR="005319C7">
        <w:rPr>
          <w:rFonts w:ascii="Arial" w:hAnsi="Arial" w:cs="Arial"/>
          <w:color w:val="000000" w:themeColor="text1"/>
          <w:sz w:val="22"/>
          <w:szCs w:val="22"/>
        </w:rPr>
        <w:t xml:space="preserve"> prior to the </w:t>
      </w:r>
      <w:r w:rsidR="00A52922" w:rsidRPr="002710BD">
        <w:rPr>
          <w:rFonts w:ascii="Arial" w:hAnsi="Arial" w:cs="Arial"/>
          <w:color w:val="000000" w:themeColor="text1"/>
          <w:sz w:val="22"/>
          <w:szCs w:val="22"/>
        </w:rPr>
        <w:t xml:space="preserve">intervention </w:t>
      </w:r>
      <w:r w:rsidR="00D11A18">
        <w:rPr>
          <w:rFonts w:ascii="Arial" w:hAnsi="Arial" w:cs="Arial"/>
          <w:color w:val="000000" w:themeColor="text1"/>
          <w:sz w:val="22"/>
          <w:szCs w:val="22"/>
        </w:rPr>
        <w:t>but</w:t>
      </w:r>
      <w:r w:rsidR="00A52922" w:rsidRPr="002710BD">
        <w:rPr>
          <w:rFonts w:ascii="Arial" w:hAnsi="Arial" w:cs="Arial"/>
          <w:color w:val="000000" w:themeColor="text1"/>
          <w:sz w:val="22"/>
          <w:szCs w:val="22"/>
        </w:rPr>
        <w:t xml:space="preserve"> </w:t>
      </w:r>
      <w:r w:rsidR="005319C7">
        <w:rPr>
          <w:rFonts w:ascii="Arial" w:hAnsi="Arial" w:cs="Arial"/>
          <w:color w:val="000000" w:themeColor="text1"/>
          <w:sz w:val="22"/>
          <w:szCs w:val="22"/>
        </w:rPr>
        <w:t xml:space="preserve">rise </w:t>
      </w:r>
      <w:r w:rsidR="00A52922" w:rsidRPr="002710BD">
        <w:rPr>
          <w:rFonts w:ascii="Arial" w:hAnsi="Arial" w:cs="Arial"/>
          <w:color w:val="000000" w:themeColor="text1"/>
          <w:sz w:val="22"/>
          <w:szCs w:val="22"/>
        </w:rPr>
        <w:t>above the mean mid- and post- intervention</w:t>
      </w:r>
      <w:r w:rsidR="00D11A18">
        <w:rPr>
          <w:rFonts w:ascii="Arial" w:hAnsi="Arial" w:cs="Arial"/>
          <w:color w:val="000000" w:themeColor="text1"/>
          <w:sz w:val="22"/>
          <w:szCs w:val="22"/>
        </w:rPr>
        <w:t xml:space="preserve"> which would indicate </w:t>
      </w:r>
      <w:r w:rsidR="004C616C">
        <w:rPr>
          <w:rFonts w:ascii="Arial" w:hAnsi="Arial" w:cs="Arial"/>
          <w:color w:val="000000" w:themeColor="text1"/>
          <w:sz w:val="22"/>
          <w:szCs w:val="22"/>
        </w:rPr>
        <w:t>that not only did Amy’s level of psychological flexibility improve</w:t>
      </w:r>
      <w:r w:rsidR="00F748A7">
        <w:rPr>
          <w:rFonts w:ascii="Arial" w:hAnsi="Arial" w:cs="Arial"/>
          <w:color w:val="000000" w:themeColor="text1"/>
          <w:sz w:val="22"/>
          <w:szCs w:val="22"/>
        </w:rPr>
        <w:t xml:space="preserve">, </w:t>
      </w:r>
      <w:r w:rsidR="00EC4A2C">
        <w:rPr>
          <w:rFonts w:ascii="Arial" w:hAnsi="Arial" w:cs="Arial"/>
          <w:color w:val="000000" w:themeColor="text1"/>
          <w:sz w:val="22"/>
          <w:szCs w:val="22"/>
        </w:rPr>
        <w:t>but it also</w:t>
      </w:r>
      <w:r w:rsidR="00F748A7">
        <w:rPr>
          <w:rFonts w:ascii="Arial" w:hAnsi="Arial" w:cs="Arial"/>
          <w:color w:val="000000" w:themeColor="text1"/>
          <w:sz w:val="22"/>
          <w:szCs w:val="22"/>
        </w:rPr>
        <w:t xml:space="preserve"> surpassed </w:t>
      </w:r>
      <w:r w:rsidR="00B83D52">
        <w:rPr>
          <w:rFonts w:ascii="Arial" w:hAnsi="Arial" w:cs="Arial"/>
          <w:color w:val="000000" w:themeColor="text1"/>
          <w:sz w:val="22"/>
          <w:szCs w:val="22"/>
        </w:rPr>
        <w:t>typical levels of psychological flexibility</w:t>
      </w:r>
      <w:r w:rsidR="005752D6">
        <w:rPr>
          <w:rFonts w:ascii="Arial" w:hAnsi="Arial" w:cs="Arial"/>
          <w:color w:val="000000" w:themeColor="text1"/>
          <w:sz w:val="22"/>
          <w:szCs w:val="22"/>
        </w:rPr>
        <w:t xml:space="preserve"> reported by</w:t>
      </w:r>
      <w:r w:rsidR="00E8001C">
        <w:rPr>
          <w:rFonts w:ascii="Arial" w:hAnsi="Arial" w:cs="Arial"/>
          <w:color w:val="000000" w:themeColor="text1"/>
          <w:sz w:val="22"/>
          <w:szCs w:val="22"/>
        </w:rPr>
        <w:t xml:space="preserve"> </w:t>
      </w:r>
      <w:r w:rsidR="005752D6">
        <w:rPr>
          <w:rFonts w:ascii="Arial" w:hAnsi="Arial" w:cs="Arial"/>
          <w:color w:val="000000" w:themeColor="text1"/>
          <w:sz w:val="22"/>
          <w:szCs w:val="22"/>
        </w:rPr>
        <w:t xml:space="preserve">amateur music students in a comparable setting </w:t>
      </w:r>
      <w:r w:rsidR="004E34D5">
        <w:rPr>
          <w:rFonts w:ascii="Arial" w:hAnsi="Arial" w:cs="Arial"/>
          <w:color w:val="000000" w:themeColor="text1"/>
          <w:sz w:val="22"/>
          <w:szCs w:val="22"/>
        </w:rPr>
        <w:t>(Osborne et al., 2022).</w:t>
      </w:r>
    </w:p>
    <w:p w14:paraId="4B56EEF5" w14:textId="77777777" w:rsidR="000906F7" w:rsidRDefault="000906F7" w:rsidP="007F0475">
      <w:pPr>
        <w:spacing w:line="360" w:lineRule="auto"/>
        <w:rPr>
          <w:rFonts w:ascii="Arial" w:hAnsi="Arial" w:cs="Arial"/>
          <w:b/>
          <w:bCs/>
          <w:sz w:val="22"/>
          <w:szCs w:val="22"/>
        </w:rPr>
      </w:pPr>
    </w:p>
    <w:p w14:paraId="22D021E9" w14:textId="41E3758D" w:rsidR="001278D3" w:rsidRPr="001278D3" w:rsidRDefault="001278D3" w:rsidP="001278D3">
      <w:pPr>
        <w:jc w:val="center"/>
        <w:rPr>
          <w:rFonts w:ascii="Times New Roman" w:eastAsia="Times New Roman" w:hAnsi="Times New Roman" w:cs="Times New Roman"/>
          <w:lang w:eastAsia="en-GB"/>
        </w:rPr>
      </w:pPr>
      <w:r w:rsidRPr="001278D3">
        <w:rPr>
          <w:noProof/>
        </w:rPr>
        <w:drawing>
          <wp:inline distT="0" distB="0" distL="0" distR="0" wp14:anchorId="03E928D5" wp14:editId="3D09F407">
            <wp:extent cx="3062605" cy="1841500"/>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062605" cy="1841500"/>
                    </a:xfrm>
                    <a:prstGeom prst="rect">
                      <a:avLst/>
                    </a:prstGeom>
                    <a:noFill/>
                    <a:ln>
                      <a:noFill/>
                    </a:ln>
                  </pic:spPr>
                </pic:pic>
              </a:graphicData>
            </a:graphic>
          </wp:inline>
        </w:drawing>
      </w:r>
    </w:p>
    <w:p w14:paraId="7C01F4C8" w14:textId="4E21873A" w:rsidR="00A702D3" w:rsidRDefault="00A702D3" w:rsidP="00A702D3">
      <w:pPr>
        <w:keepNext/>
        <w:spacing w:line="360" w:lineRule="auto"/>
        <w:jc w:val="center"/>
      </w:pPr>
    </w:p>
    <w:p w14:paraId="611A0A40" w14:textId="15B16DD1" w:rsidR="009341B8" w:rsidRPr="002847B3" w:rsidRDefault="00A702D3" w:rsidP="00A702D3">
      <w:pPr>
        <w:pStyle w:val="Caption"/>
        <w:jc w:val="center"/>
        <w:rPr>
          <w:rFonts w:ascii="Arial" w:hAnsi="Arial" w:cs="Arial"/>
          <w:b/>
          <w:bCs/>
          <w:sz w:val="22"/>
          <w:szCs w:val="22"/>
          <w:lang w:val="fr-FR"/>
        </w:rPr>
      </w:pPr>
      <w:bookmarkStart w:id="61" w:name="_Toc159954214"/>
      <w:bookmarkStart w:id="62" w:name="_Toc160347046"/>
      <w:r w:rsidRPr="002847B3">
        <w:rPr>
          <w:rFonts w:ascii="Arial" w:hAnsi="Arial" w:cs="Arial"/>
          <w:sz w:val="22"/>
          <w:szCs w:val="22"/>
          <w:lang w:val="fr-FR"/>
        </w:rPr>
        <w:t xml:space="preserve">Figure </w:t>
      </w:r>
      <w:r w:rsidRPr="009430D5">
        <w:rPr>
          <w:rFonts w:ascii="Arial" w:hAnsi="Arial" w:cs="Arial"/>
          <w:sz w:val="22"/>
          <w:szCs w:val="22"/>
        </w:rPr>
        <w:fldChar w:fldCharType="begin"/>
      </w:r>
      <w:r w:rsidRPr="002847B3">
        <w:rPr>
          <w:rFonts w:ascii="Arial" w:hAnsi="Arial" w:cs="Arial"/>
          <w:sz w:val="22"/>
          <w:szCs w:val="22"/>
          <w:lang w:val="fr-FR"/>
        </w:rPr>
        <w:instrText xml:space="preserve"> SEQ Figure \* ARABIC </w:instrText>
      </w:r>
      <w:r w:rsidRPr="009430D5">
        <w:rPr>
          <w:rFonts w:ascii="Arial" w:hAnsi="Arial" w:cs="Arial"/>
          <w:sz w:val="22"/>
          <w:szCs w:val="22"/>
        </w:rPr>
        <w:fldChar w:fldCharType="separate"/>
      </w:r>
      <w:r w:rsidR="00920662">
        <w:rPr>
          <w:rFonts w:ascii="Arial" w:hAnsi="Arial" w:cs="Arial"/>
          <w:noProof/>
          <w:sz w:val="22"/>
          <w:szCs w:val="22"/>
          <w:lang w:val="fr-FR"/>
        </w:rPr>
        <w:t>10</w:t>
      </w:r>
      <w:r w:rsidRPr="009430D5">
        <w:rPr>
          <w:rFonts w:ascii="Arial" w:hAnsi="Arial" w:cs="Arial"/>
          <w:sz w:val="22"/>
          <w:szCs w:val="22"/>
        </w:rPr>
        <w:fldChar w:fldCharType="end"/>
      </w:r>
      <w:r w:rsidRPr="002847B3">
        <w:rPr>
          <w:rFonts w:ascii="Arial" w:hAnsi="Arial" w:cs="Arial"/>
          <w:sz w:val="22"/>
          <w:szCs w:val="22"/>
          <w:lang w:val="fr-FR"/>
        </w:rPr>
        <w:t>: Musician</w:t>
      </w:r>
      <w:r w:rsidR="009430D5" w:rsidRPr="002847B3">
        <w:rPr>
          <w:rFonts w:ascii="Arial" w:hAnsi="Arial" w:cs="Arial"/>
          <w:sz w:val="22"/>
          <w:szCs w:val="22"/>
          <w:lang w:val="fr-FR"/>
        </w:rPr>
        <w:t>’</w:t>
      </w:r>
      <w:r w:rsidRPr="002847B3">
        <w:rPr>
          <w:rFonts w:ascii="Arial" w:hAnsi="Arial" w:cs="Arial"/>
          <w:sz w:val="22"/>
          <w:szCs w:val="22"/>
          <w:lang w:val="fr-FR"/>
        </w:rPr>
        <w:t>s Acceptance and Action Questionnaire</w:t>
      </w:r>
      <w:r w:rsidR="009430D5" w:rsidRPr="002847B3">
        <w:rPr>
          <w:rFonts w:ascii="Arial" w:hAnsi="Arial" w:cs="Arial"/>
          <w:sz w:val="22"/>
          <w:szCs w:val="22"/>
          <w:lang w:val="fr-FR"/>
        </w:rPr>
        <w:t xml:space="preserve"> (MAAQ)</w:t>
      </w:r>
      <w:bookmarkEnd w:id="61"/>
      <w:bookmarkEnd w:id="62"/>
    </w:p>
    <w:p w14:paraId="3F08284B" w14:textId="620ECDF9" w:rsidR="004229B6" w:rsidRPr="00B81ADE" w:rsidRDefault="000512DE" w:rsidP="00173C4C">
      <w:pPr>
        <w:rPr>
          <w:rFonts w:ascii="Times New Roman" w:hAnsi="Times New Roman" w:cs="Times New Roman"/>
          <w:i/>
          <w:iCs/>
          <w:color w:val="000000" w:themeColor="text1"/>
          <w:sz w:val="22"/>
          <w:szCs w:val="22"/>
        </w:rPr>
      </w:pPr>
      <w:r w:rsidRPr="00B81ADE">
        <w:rPr>
          <w:rFonts w:ascii="Times New Roman" w:hAnsi="Times New Roman" w:cs="Times New Roman"/>
          <w:i/>
          <w:iCs/>
          <w:sz w:val="22"/>
          <w:szCs w:val="22"/>
        </w:rPr>
        <w:t xml:space="preserve">KEY: </w:t>
      </w:r>
      <w:r w:rsidR="002847B3" w:rsidRPr="00B81ADE">
        <w:rPr>
          <w:rFonts w:ascii="Times New Roman" w:hAnsi="Times New Roman" w:cs="Times New Roman"/>
          <w:i/>
          <w:iCs/>
          <w:sz w:val="22"/>
          <w:szCs w:val="22"/>
        </w:rPr>
        <w:t>N</w:t>
      </w:r>
      <w:r w:rsidR="009341B8" w:rsidRPr="00B81ADE">
        <w:rPr>
          <w:rFonts w:ascii="Times New Roman" w:hAnsi="Times New Roman" w:cs="Times New Roman"/>
          <w:i/>
          <w:iCs/>
          <w:sz w:val="22"/>
          <w:szCs w:val="22"/>
        </w:rPr>
        <w:t>on-clinical mean (</w:t>
      </w:r>
      <w:r w:rsidR="005B77DA" w:rsidRPr="00B81ADE">
        <w:rPr>
          <w:rFonts w:ascii="Times New Roman" w:hAnsi="Times New Roman" w:cs="Times New Roman"/>
          <w:i/>
          <w:iCs/>
          <w:sz w:val="22"/>
          <w:szCs w:val="22"/>
        </w:rPr>
        <w:t>M=</w:t>
      </w:r>
      <w:r w:rsidR="009341B8" w:rsidRPr="00B81ADE">
        <w:rPr>
          <w:rFonts w:ascii="Times New Roman" w:hAnsi="Times New Roman" w:cs="Times New Roman"/>
          <w:i/>
          <w:iCs/>
          <w:sz w:val="22"/>
          <w:szCs w:val="22"/>
        </w:rPr>
        <w:t>30.60) and bars spanning standard deviation up/down (1 SD = 7.63</w:t>
      </w:r>
      <w:r w:rsidR="005B77DA" w:rsidRPr="00B81ADE">
        <w:rPr>
          <w:rFonts w:ascii="Times New Roman" w:hAnsi="Times New Roman" w:cs="Times New Roman"/>
          <w:i/>
          <w:iCs/>
          <w:sz w:val="22"/>
          <w:szCs w:val="22"/>
        </w:rPr>
        <w:t>)</w:t>
      </w:r>
      <w:r w:rsidR="004229B6" w:rsidRPr="00B81ADE">
        <w:rPr>
          <w:rFonts w:ascii="Times New Roman" w:hAnsi="Times New Roman" w:cs="Times New Roman"/>
          <w:sz w:val="22"/>
          <w:szCs w:val="22"/>
        </w:rPr>
        <w:t xml:space="preserve"> </w:t>
      </w:r>
      <w:r w:rsidR="00422F4D" w:rsidRPr="00B81ADE">
        <w:rPr>
          <w:rFonts w:ascii="Times New Roman" w:hAnsi="Times New Roman" w:cs="Times New Roman"/>
          <w:i/>
          <w:iCs/>
          <w:sz w:val="22"/>
          <w:szCs w:val="22"/>
        </w:rPr>
        <w:t xml:space="preserve">M &amp; SD </w:t>
      </w:r>
      <w:r w:rsidR="004229B6" w:rsidRPr="00B81ADE">
        <w:rPr>
          <w:rFonts w:ascii="Times New Roman" w:hAnsi="Times New Roman" w:cs="Times New Roman"/>
          <w:i/>
          <w:iCs/>
          <w:sz w:val="22"/>
          <w:szCs w:val="22"/>
        </w:rPr>
        <w:t xml:space="preserve">taken from a combined sample of American and Australian under-graduate and graduate student </w:t>
      </w:r>
      <w:r w:rsidR="004229B6" w:rsidRPr="00B81ADE">
        <w:rPr>
          <w:rFonts w:ascii="Times New Roman" w:hAnsi="Times New Roman" w:cs="Times New Roman"/>
          <w:i/>
          <w:iCs/>
          <w:color w:val="000000" w:themeColor="text1"/>
          <w:sz w:val="22"/>
          <w:szCs w:val="22"/>
        </w:rPr>
        <w:t xml:space="preserve">musicians </w:t>
      </w:r>
      <w:sdt>
        <w:sdtPr>
          <w:rPr>
            <w:rFonts w:ascii="Times New Roman" w:hAnsi="Times New Roman" w:cs="Times New Roman"/>
            <w:iCs/>
            <w:color w:val="000000"/>
            <w:sz w:val="22"/>
            <w:szCs w:val="22"/>
          </w:rPr>
          <w:tag w:val="MENDELEY_CITATION_v3_eyJjaXRhdGlvbklEIjoiTUVOREVMRVlfQ0lUQVRJT05fYTM5NGNiMDMtZTg5Ni00ZmYzLWI2MTctMmM3YzI4OTNhYzgw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
          <w:id w:val="118574909"/>
          <w:placeholder>
            <w:docPart w:val="51989471E30FA143B46199F3765A0654"/>
          </w:placeholder>
        </w:sdtPr>
        <w:sdtEndPr/>
        <w:sdtContent>
          <w:r w:rsidR="00B40DFE" w:rsidRPr="00B81ADE">
            <w:rPr>
              <w:rFonts w:ascii="Times New Roman" w:hAnsi="Times New Roman" w:cs="Times New Roman"/>
              <w:iCs/>
              <w:color w:val="000000"/>
              <w:sz w:val="22"/>
              <w:szCs w:val="22"/>
            </w:rPr>
            <w:t>(Osborne et al., 2022)</w:t>
          </w:r>
        </w:sdtContent>
      </w:sdt>
      <w:r w:rsidR="004229B6" w:rsidRPr="00B81ADE">
        <w:rPr>
          <w:rFonts w:ascii="Times New Roman" w:hAnsi="Times New Roman" w:cs="Times New Roman"/>
          <w:i/>
          <w:iCs/>
          <w:color w:val="000000" w:themeColor="text1"/>
          <w:sz w:val="22"/>
          <w:szCs w:val="22"/>
        </w:rPr>
        <w:t>.</w:t>
      </w:r>
    </w:p>
    <w:p w14:paraId="36FEA66E" w14:textId="77777777" w:rsidR="009341B8" w:rsidRPr="002256FC" w:rsidRDefault="009341B8" w:rsidP="000717E5">
      <w:pPr>
        <w:rPr>
          <w:rFonts w:ascii="Times New Roman" w:hAnsi="Times New Roman" w:cs="Times New Roman"/>
          <w:b/>
          <w:bCs/>
          <w:i/>
          <w:iCs/>
          <w:sz w:val="22"/>
          <w:szCs w:val="22"/>
        </w:rPr>
      </w:pPr>
    </w:p>
    <w:p w14:paraId="624393FD" w14:textId="77777777" w:rsidR="00051740" w:rsidRPr="002256FC" w:rsidRDefault="00051740" w:rsidP="007F0475">
      <w:pPr>
        <w:spacing w:line="360" w:lineRule="auto"/>
        <w:rPr>
          <w:rFonts w:ascii="Times New Roman" w:hAnsi="Times New Roman" w:cs="Times New Roman"/>
          <w:b/>
          <w:bCs/>
          <w:sz w:val="22"/>
          <w:szCs w:val="22"/>
        </w:rPr>
      </w:pPr>
    </w:p>
    <w:p w14:paraId="55913C6E" w14:textId="77777777" w:rsidR="00AB77E2" w:rsidRPr="00900F58" w:rsidRDefault="006E6FC4" w:rsidP="00900F58">
      <w:pPr>
        <w:pStyle w:val="Heading4"/>
      </w:pPr>
      <w:r w:rsidRPr="00660CB0">
        <w:t xml:space="preserve">Behavioural Inflexibility Table </w:t>
      </w:r>
    </w:p>
    <w:p w14:paraId="3D2D72DE" w14:textId="77777777" w:rsidR="00086301" w:rsidRPr="00660CB0" w:rsidRDefault="00086301" w:rsidP="00086301">
      <w:pPr>
        <w:rPr>
          <w:color w:val="000000" w:themeColor="text1"/>
        </w:rPr>
      </w:pPr>
    </w:p>
    <w:p w14:paraId="7A5CCD66" w14:textId="7BA9C95E" w:rsidR="00B62CD3" w:rsidRPr="00B85691" w:rsidRDefault="00B62CD3" w:rsidP="00B62CD3">
      <w:pPr>
        <w:spacing w:line="360" w:lineRule="auto"/>
        <w:rPr>
          <w:rFonts w:ascii="Arial" w:hAnsi="Arial" w:cs="Arial"/>
          <w:color w:val="000000"/>
          <w:sz w:val="22"/>
          <w:szCs w:val="22"/>
        </w:rPr>
      </w:pPr>
      <w:r w:rsidRPr="00B85691">
        <w:rPr>
          <w:rFonts w:ascii="Arial" w:hAnsi="Arial" w:cs="Arial"/>
          <w:color w:val="000000" w:themeColor="text1"/>
          <w:sz w:val="22"/>
          <w:szCs w:val="22"/>
        </w:rPr>
        <w:t xml:space="preserve">After the project had started, NI reflected that gathering further insight into Amy’s levels of psychological flexibility than the MAAQ provided, may be beneficial in planning the focus of coaching sessions delivered in the second half of the project. </w:t>
      </w:r>
      <w:r w:rsidRPr="00B85691">
        <w:rPr>
          <w:rFonts w:ascii="Arial" w:hAnsi="Arial" w:cs="Arial"/>
          <w:sz w:val="22"/>
          <w:szCs w:val="22"/>
        </w:rPr>
        <w:t xml:space="preserve"> As a result of this reflection, </w:t>
      </w:r>
      <w:r w:rsidRPr="00B85691">
        <w:rPr>
          <w:rFonts w:ascii="Arial" w:hAnsi="Arial" w:cs="Arial"/>
          <w:color w:val="000000" w:themeColor="text1"/>
          <w:sz w:val="22"/>
          <w:szCs w:val="22"/>
        </w:rPr>
        <w:t xml:space="preserve">Amy was asked to complete a </w:t>
      </w:r>
      <w:r w:rsidRPr="00B85691">
        <w:rPr>
          <w:rFonts w:ascii="Arial" w:hAnsi="Arial" w:cs="Arial"/>
          <w:i/>
          <w:iCs/>
          <w:color w:val="000000" w:themeColor="text1"/>
          <w:sz w:val="22"/>
          <w:szCs w:val="22"/>
        </w:rPr>
        <w:t>Behavioural Inflexibility Table</w:t>
      </w:r>
      <w:r w:rsidRPr="00B85691">
        <w:rPr>
          <w:rFonts w:ascii="Arial" w:hAnsi="Arial" w:cs="Arial"/>
          <w:color w:val="000000" w:themeColor="text1"/>
          <w:sz w:val="22"/>
          <w:szCs w:val="22"/>
        </w:rPr>
        <w:t xml:space="preserve"> indicating her level of engagement with inflexible behaviours that may be interfering with performance. </w:t>
      </w:r>
    </w:p>
    <w:p w14:paraId="5540C361" w14:textId="6EE2B35A" w:rsidR="00B62CD3" w:rsidRPr="00B85691" w:rsidRDefault="00B62CD3" w:rsidP="00B62CD3">
      <w:pPr>
        <w:spacing w:line="360" w:lineRule="auto"/>
        <w:rPr>
          <w:rFonts w:ascii="Arial" w:hAnsi="Arial" w:cs="Arial"/>
          <w:color w:val="000000"/>
          <w:sz w:val="22"/>
          <w:szCs w:val="22"/>
        </w:rPr>
      </w:pPr>
      <w:r w:rsidRPr="00B85691">
        <w:rPr>
          <w:rFonts w:ascii="Arial" w:hAnsi="Arial" w:cs="Arial"/>
          <w:sz w:val="22"/>
          <w:szCs w:val="22"/>
        </w:rPr>
        <w:t>Although the MAAQ measured Amy’s overall psychological flexibility as a musician, the Behavioural Inflexibility</w:t>
      </w:r>
      <w:r w:rsidRPr="00B85691">
        <w:rPr>
          <w:rFonts w:ascii="Arial" w:hAnsi="Arial" w:cs="Arial"/>
          <w:color w:val="000000"/>
          <w:sz w:val="22"/>
          <w:szCs w:val="22"/>
        </w:rPr>
        <w:t xml:space="preserve"> Table, derived from </w:t>
      </w:r>
      <w:r w:rsidRPr="00B85691">
        <w:rPr>
          <w:rFonts w:ascii="Arial" w:hAnsi="Arial" w:cs="Arial"/>
          <w:sz w:val="22"/>
          <w:szCs w:val="22"/>
        </w:rPr>
        <w:t xml:space="preserve">the book by Juncos &amp; de Paiva e Pona </w:t>
      </w:r>
      <w:r w:rsidRPr="00B85691">
        <w:rPr>
          <w:rFonts w:ascii="Arial" w:hAnsi="Arial" w:cs="Arial"/>
          <w:color w:val="000000" w:themeColor="text1"/>
          <w:sz w:val="22"/>
          <w:szCs w:val="22"/>
        </w:rPr>
        <w:t>(2022, pp. 191-192),</w:t>
      </w:r>
      <w:r w:rsidRPr="00B85691">
        <w:rPr>
          <w:rFonts w:ascii="Arial" w:hAnsi="Arial" w:cs="Arial"/>
          <w:color w:val="000000"/>
          <w:sz w:val="22"/>
          <w:szCs w:val="22"/>
        </w:rPr>
        <w:t xml:space="preserve"> </w:t>
      </w:r>
      <w:r w:rsidR="00535AC5" w:rsidRPr="00B85691">
        <w:rPr>
          <w:rFonts w:ascii="Arial" w:hAnsi="Arial" w:cs="Arial"/>
          <w:color w:val="000000"/>
          <w:sz w:val="22"/>
          <w:szCs w:val="22"/>
        </w:rPr>
        <w:t>i</w:t>
      </w:r>
      <w:r w:rsidRPr="00B85691">
        <w:rPr>
          <w:rFonts w:ascii="Arial" w:hAnsi="Arial" w:cs="Arial"/>
          <w:color w:val="000000"/>
          <w:sz w:val="22"/>
          <w:szCs w:val="22"/>
        </w:rPr>
        <w:t>s used to garner insight into specific areas that may benefit from extra attention. Amy was given an adapted version of the table (</w:t>
      </w:r>
      <w:r w:rsidR="005D74D9" w:rsidRPr="005D74D9">
        <w:rPr>
          <w:rFonts w:ascii="Arial" w:hAnsi="Arial" w:cs="Arial"/>
          <w:color w:val="000000" w:themeColor="text1"/>
          <w:sz w:val="22"/>
          <w:szCs w:val="22"/>
        </w:rPr>
        <w:t>Appendix I, p.12</w:t>
      </w:r>
      <w:r w:rsidR="00CD360B">
        <w:rPr>
          <w:rFonts w:ascii="Arial" w:hAnsi="Arial" w:cs="Arial"/>
          <w:color w:val="000000" w:themeColor="text1"/>
          <w:sz w:val="22"/>
          <w:szCs w:val="22"/>
        </w:rPr>
        <w:t>4</w:t>
      </w:r>
      <w:r w:rsidRPr="00B85691">
        <w:rPr>
          <w:rFonts w:ascii="Arial" w:hAnsi="Arial" w:cs="Arial"/>
          <w:color w:val="000000"/>
          <w:sz w:val="22"/>
          <w:szCs w:val="22"/>
        </w:rPr>
        <w:t xml:space="preserve">) which included 4-6 descriptive behavioural statements indicating interference with each of the processes of the Hexaflex. She was asked to </w:t>
      </w:r>
      <w:r w:rsidRPr="00B85691">
        <w:rPr>
          <w:rFonts w:ascii="Arial" w:hAnsi="Arial" w:cs="Arial"/>
          <w:color w:val="000000" w:themeColor="text1"/>
          <w:sz w:val="22"/>
          <w:szCs w:val="22"/>
        </w:rPr>
        <w:t xml:space="preserve">highlight any statements she recognised as indicative of her own behaviours and NI used this material to identify problem areas of “stuckness” and psychological inflexibility </w:t>
      </w:r>
      <w:sdt>
        <w:sdtPr>
          <w:rPr>
            <w:rFonts w:ascii="Arial" w:hAnsi="Arial" w:cs="Arial"/>
            <w:color w:val="000000" w:themeColor="text1"/>
            <w:sz w:val="22"/>
            <w:szCs w:val="22"/>
          </w:rPr>
          <w:tag w:val="MENDELEY_CITATION_v3_eyJjaXRhdGlvbklEIjoiTUVOREVMRVlfQ0lUQVRJT05fMmNiYjRmN2YtMTU3Ni00ZWM1LWIyNjYtOTBiOTNlMzAwMTY4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mZhbHNlLCJtYW51YWxPdmVycmlkZVRleHQiOiIiLCJjaXRlcHJvY1RleHQiOiIoSnVuY29zICYjMzg7IGRlIFBhaXZhIGUgUG9uYSwgMjAyMSkifX0="/>
          <w:id w:val="1973321309"/>
          <w:placeholder>
            <w:docPart w:val="4F698C1FCDBB7644AB9C35FC7F30A1E5"/>
          </w:placeholder>
        </w:sdtPr>
        <w:sdtEndPr/>
        <w:sdtContent>
          <w:r w:rsidR="00B40DFE">
            <w:rPr>
              <w:rFonts w:eastAsia="Times New Roman"/>
            </w:rPr>
            <w:t>(</w:t>
          </w:r>
          <w:r w:rsidR="00B40DFE" w:rsidRPr="00272C71">
            <w:rPr>
              <w:rFonts w:ascii="Arial" w:eastAsia="Times New Roman" w:hAnsi="Arial" w:cs="Arial"/>
              <w:sz w:val="22"/>
              <w:szCs w:val="22"/>
            </w:rPr>
            <w:t>Juncos &amp; de Paiva e Pona, 2021</w:t>
          </w:r>
          <w:r w:rsidR="00B40DFE">
            <w:rPr>
              <w:rFonts w:eastAsia="Times New Roman"/>
            </w:rPr>
            <w:t>)</w:t>
          </w:r>
        </w:sdtContent>
      </w:sdt>
      <w:r w:rsidRPr="00B85691">
        <w:rPr>
          <w:rFonts w:ascii="Arial" w:hAnsi="Arial" w:cs="Arial"/>
          <w:color w:val="000000" w:themeColor="text1"/>
          <w:sz w:val="22"/>
          <w:szCs w:val="22"/>
        </w:rPr>
        <w:t xml:space="preserve">.  </w:t>
      </w:r>
    </w:p>
    <w:p w14:paraId="7F887BD1" w14:textId="77777777" w:rsidR="00641EF1" w:rsidRPr="00B85691" w:rsidRDefault="00EA25D7" w:rsidP="007F0475">
      <w:pPr>
        <w:spacing w:line="360" w:lineRule="auto"/>
        <w:rPr>
          <w:rFonts w:ascii="Arial" w:hAnsi="Arial" w:cs="Arial"/>
          <w:sz w:val="22"/>
          <w:szCs w:val="22"/>
        </w:rPr>
      </w:pPr>
      <w:r w:rsidRPr="00B85691">
        <w:rPr>
          <w:rFonts w:ascii="Arial" w:hAnsi="Arial" w:cs="Arial"/>
          <w:sz w:val="22"/>
          <w:szCs w:val="22"/>
        </w:rPr>
        <w:t xml:space="preserve">There were no statements relating to </w:t>
      </w:r>
      <w:r w:rsidR="00620461" w:rsidRPr="00B85691">
        <w:rPr>
          <w:rFonts w:ascii="Arial" w:hAnsi="Arial" w:cs="Arial"/>
          <w:i/>
          <w:iCs/>
          <w:sz w:val="22"/>
          <w:szCs w:val="22"/>
        </w:rPr>
        <w:t>Lack of Values Clarity</w:t>
      </w:r>
      <w:r w:rsidR="00620461" w:rsidRPr="00B85691">
        <w:rPr>
          <w:rFonts w:ascii="Arial" w:hAnsi="Arial" w:cs="Arial"/>
          <w:sz w:val="22"/>
          <w:szCs w:val="22"/>
        </w:rPr>
        <w:t xml:space="preserve"> or </w:t>
      </w:r>
      <w:r w:rsidR="00620461" w:rsidRPr="00B85691">
        <w:rPr>
          <w:rFonts w:ascii="Arial" w:hAnsi="Arial" w:cs="Arial"/>
          <w:i/>
          <w:iCs/>
          <w:sz w:val="22"/>
          <w:szCs w:val="22"/>
        </w:rPr>
        <w:t>Attachment to Storied Self</w:t>
      </w:r>
      <w:r w:rsidR="00620461" w:rsidRPr="00B85691">
        <w:rPr>
          <w:rFonts w:ascii="Arial" w:hAnsi="Arial" w:cs="Arial"/>
          <w:sz w:val="22"/>
          <w:szCs w:val="22"/>
        </w:rPr>
        <w:t>.</w:t>
      </w:r>
    </w:p>
    <w:p w14:paraId="7545B0FA" w14:textId="6C7A1577" w:rsidR="009A5DB8" w:rsidRPr="00B85691" w:rsidRDefault="00620461" w:rsidP="00CD5DAD">
      <w:pPr>
        <w:spacing w:line="360" w:lineRule="auto"/>
        <w:rPr>
          <w:rFonts w:ascii="Arial" w:hAnsi="Arial" w:cs="Arial"/>
          <w:sz w:val="22"/>
          <w:szCs w:val="22"/>
        </w:rPr>
      </w:pPr>
      <w:r w:rsidRPr="00B85691">
        <w:rPr>
          <w:rFonts w:ascii="Arial" w:hAnsi="Arial" w:cs="Arial"/>
          <w:sz w:val="22"/>
          <w:szCs w:val="22"/>
        </w:rPr>
        <w:t xml:space="preserve">There were two relating to </w:t>
      </w:r>
      <w:r w:rsidRPr="00B85691">
        <w:rPr>
          <w:rFonts w:ascii="Arial" w:hAnsi="Arial" w:cs="Arial"/>
          <w:i/>
          <w:iCs/>
          <w:sz w:val="22"/>
          <w:szCs w:val="22"/>
        </w:rPr>
        <w:t>Mindlessness</w:t>
      </w:r>
      <w:r w:rsidR="00BB4D42" w:rsidRPr="00B85691">
        <w:rPr>
          <w:rFonts w:ascii="Arial" w:hAnsi="Arial" w:cs="Arial"/>
          <w:sz w:val="22"/>
          <w:szCs w:val="22"/>
        </w:rPr>
        <w:t xml:space="preserve">: </w:t>
      </w:r>
      <w:r w:rsidR="009262A2" w:rsidRPr="00B85691">
        <w:rPr>
          <w:rFonts w:ascii="Arial" w:hAnsi="Arial" w:cs="Arial"/>
          <w:sz w:val="22"/>
          <w:szCs w:val="22"/>
        </w:rPr>
        <w:t>‘</w:t>
      </w:r>
      <w:r w:rsidR="00BB4D42" w:rsidRPr="00B85691">
        <w:rPr>
          <w:rFonts w:ascii="Arial" w:hAnsi="Arial" w:cs="Arial"/>
          <w:i/>
          <w:iCs/>
          <w:sz w:val="22"/>
          <w:szCs w:val="22"/>
        </w:rPr>
        <w:t xml:space="preserve">Experiencing a feeling of </w:t>
      </w:r>
      <w:r w:rsidR="004D20AF" w:rsidRPr="00B85691">
        <w:rPr>
          <w:rFonts w:ascii="Arial" w:hAnsi="Arial" w:cs="Arial"/>
          <w:i/>
          <w:iCs/>
          <w:sz w:val="22"/>
          <w:szCs w:val="22"/>
        </w:rPr>
        <w:t>g</w:t>
      </w:r>
      <w:r w:rsidR="00BB4D42" w:rsidRPr="00B85691">
        <w:rPr>
          <w:rFonts w:ascii="Arial" w:hAnsi="Arial" w:cs="Arial"/>
          <w:i/>
          <w:iCs/>
          <w:sz w:val="22"/>
          <w:szCs w:val="22"/>
        </w:rPr>
        <w:t>oing through the motions while performing</w:t>
      </w:r>
      <w:r w:rsidR="00714FDF" w:rsidRPr="00B85691">
        <w:rPr>
          <w:rFonts w:ascii="Arial" w:hAnsi="Arial" w:cs="Arial"/>
          <w:i/>
          <w:iCs/>
          <w:sz w:val="22"/>
          <w:szCs w:val="22"/>
        </w:rPr>
        <w:t>/practicing</w:t>
      </w:r>
      <w:r w:rsidR="009262A2" w:rsidRPr="00B85691">
        <w:rPr>
          <w:rFonts w:ascii="Arial" w:hAnsi="Arial" w:cs="Arial"/>
          <w:i/>
          <w:iCs/>
          <w:sz w:val="22"/>
          <w:szCs w:val="22"/>
        </w:rPr>
        <w:t>’</w:t>
      </w:r>
      <w:r w:rsidR="00714FDF" w:rsidRPr="00B85691">
        <w:rPr>
          <w:rFonts w:ascii="Arial" w:hAnsi="Arial" w:cs="Arial"/>
          <w:i/>
          <w:iCs/>
          <w:sz w:val="22"/>
          <w:szCs w:val="22"/>
        </w:rPr>
        <w:t xml:space="preserve"> </w:t>
      </w:r>
      <w:r w:rsidR="00714FDF" w:rsidRPr="00B85691">
        <w:rPr>
          <w:rFonts w:ascii="Arial" w:hAnsi="Arial" w:cs="Arial"/>
          <w:sz w:val="22"/>
          <w:szCs w:val="22"/>
        </w:rPr>
        <w:t xml:space="preserve">and </w:t>
      </w:r>
      <w:r w:rsidR="009262A2" w:rsidRPr="00B85691">
        <w:rPr>
          <w:rFonts w:ascii="Arial" w:hAnsi="Arial" w:cs="Arial"/>
          <w:sz w:val="22"/>
          <w:szCs w:val="22"/>
        </w:rPr>
        <w:t>‘</w:t>
      </w:r>
      <w:r w:rsidR="00714FDF" w:rsidRPr="00B85691">
        <w:rPr>
          <w:rFonts w:ascii="Arial" w:hAnsi="Arial" w:cs="Arial"/>
          <w:i/>
          <w:iCs/>
          <w:sz w:val="22"/>
          <w:szCs w:val="22"/>
        </w:rPr>
        <w:t xml:space="preserve">Ruminating on previous </w:t>
      </w:r>
      <w:r w:rsidR="008A4595" w:rsidRPr="00B85691">
        <w:rPr>
          <w:rFonts w:ascii="Arial" w:hAnsi="Arial" w:cs="Arial"/>
          <w:i/>
          <w:iCs/>
          <w:sz w:val="22"/>
          <w:szCs w:val="22"/>
        </w:rPr>
        <w:t>performances</w:t>
      </w:r>
      <w:r w:rsidR="008A4595" w:rsidRPr="00B85691">
        <w:rPr>
          <w:rFonts w:ascii="Arial" w:hAnsi="Arial" w:cs="Arial"/>
          <w:sz w:val="22"/>
          <w:szCs w:val="22"/>
        </w:rPr>
        <w:t>’</w:t>
      </w:r>
      <w:r w:rsidR="00B465B8" w:rsidRPr="00B85691">
        <w:rPr>
          <w:rFonts w:ascii="Arial" w:hAnsi="Arial" w:cs="Arial"/>
          <w:sz w:val="22"/>
          <w:szCs w:val="22"/>
        </w:rPr>
        <w:t xml:space="preserve"> which</w:t>
      </w:r>
      <w:r w:rsidR="00536381" w:rsidRPr="00B85691">
        <w:rPr>
          <w:rFonts w:ascii="Arial" w:hAnsi="Arial" w:cs="Arial"/>
          <w:sz w:val="22"/>
          <w:szCs w:val="22"/>
        </w:rPr>
        <w:t xml:space="preserve"> would appear to be </w:t>
      </w:r>
      <w:r w:rsidR="00845DCC" w:rsidRPr="00B85691">
        <w:rPr>
          <w:rFonts w:ascii="Arial" w:hAnsi="Arial" w:cs="Arial"/>
          <w:sz w:val="22"/>
          <w:szCs w:val="22"/>
        </w:rPr>
        <w:t>congruent with</w:t>
      </w:r>
      <w:r w:rsidR="00B465B8" w:rsidRPr="00B85691">
        <w:rPr>
          <w:rFonts w:ascii="Arial" w:hAnsi="Arial" w:cs="Arial"/>
          <w:sz w:val="22"/>
          <w:szCs w:val="22"/>
        </w:rPr>
        <w:t xml:space="preserve"> her low scores on the</w:t>
      </w:r>
      <w:r w:rsidR="00536381" w:rsidRPr="00B85691">
        <w:rPr>
          <w:rFonts w:ascii="Arial" w:hAnsi="Arial" w:cs="Arial"/>
          <w:sz w:val="22"/>
          <w:szCs w:val="22"/>
        </w:rPr>
        <w:t xml:space="preserve"> </w:t>
      </w:r>
      <w:r w:rsidR="00D90FF2" w:rsidRPr="00B85691">
        <w:rPr>
          <w:rFonts w:ascii="Arial" w:hAnsi="Arial" w:cs="Arial"/>
          <w:i/>
          <w:iCs/>
          <w:sz w:val="22"/>
          <w:szCs w:val="22"/>
        </w:rPr>
        <w:t>awareness</w:t>
      </w:r>
      <w:r w:rsidR="00D90FF2" w:rsidRPr="00B85691">
        <w:rPr>
          <w:rFonts w:ascii="Arial" w:hAnsi="Arial" w:cs="Arial"/>
          <w:sz w:val="22"/>
          <w:szCs w:val="22"/>
        </w:rPr>
        <w:t xml:space="preserve"> subscale of the </w:t>
      </w:r>
      <w:r w:rsidR="00C51133" w:rsidRPr="00B85691">
        <w:rPr>
          <w:rFonts w:ascii="Arial" w:hAnsi="Arial" w:cs="Arial"/>
          <w:sz w:val="22"/>
          <w:szCs w:val="22"/>
        </w:rPr>
        <w:t>PHLMS (</w:t>
      </w:r>
      <w:r w:rsidR="003D0D3C" w:rsidRPr="00B85691">
        <w:rPr>
          <w:rFonts w:ascii="Arial" w:hAnsi="Arial" w:cs="Arial"/>
          <w:sz w:val="22"/>
          <w:szCs w:val="22"/>
        </w:rPr>
        <w:t>Fig</w:t>
      </w:r>
      <w:r w:rsidR="00C51133" w:rsidRPr="00B85691">
        <w:rPr>
          <w:rFonts w:ascii="Arial" w:hAnsi="Arial" w:cs="Arial"/>
          <w:sz w:val="22"/>
          <w:szCs w:val="22"/>
        </w:rPr>
        <w:t>. 8, p.3</w:t>
      </w:r>
      <w:r w:rsidR="00272C71">
        <w:rPr>
          <w:rFonts w:ascii="Arial" w:hAnsi="Arial" w:cs="Arial"/>
          <w:sz w:val="22"/>
          <w:szCs w:val="22"/>
        </w:rPr>
        <w:t>1</w:t>
      </w:r>
      <w:r w:rsidR="00C51133" w:rsidRPr="00B85691">
        <w:rPr>
          <w:rFonts w:ascii="Arial" w:hAnsi="Arial" w:cs="Arial"/>
          <w:sz w:val="22"/>
          <w:szCs w:val="22"/>
        </w:rPr>
        <w:t>)</w:t>
      </w:r>
      <w:r w:rsidR="004B2207" w:rsidRPr="00B85691">
        <w:rPr>
          <w:rFonts w:ascii="Arial" w:hAnsi="Arial" w:cs="Arial"/>
          <w:sz w:val="22"/>
          <w:szCs w:val="22"/>
        </w:rPr>
        <w:t>.</w:t>
      </w:r>
      <w:r w:rsidR="00272C71">
        <w:rPr>
          <w:rFonts w:ascii="Arial" w:hAnsi="Arial" w:cs="Arial"/>
          <w:sz w:val="22"/>
          <w:szCs w:val="22"/>
        </w:rPr>
        <w:t xml:space="preserve"> </w:t>
      </w:r>
      <w:r w:rsidR="004B2207" w:rsidRPr="00B85691">
        <w:rPr>
          <w:rFonts w:ascii="Arial" w:hAnsi="Arial" w:cs="Arial"/>
          <w:sz w:val="22"/>
          <w:szCs w:val="22"/>
        </w:rPr>
        <w:t>Amy selected o</w:t>
      </w:r>
      <w:r w:rsidR="00D7406C" w:rsidRPr="00B85691">
        <w:rPr>
          <w:rFonts w:ascii="Arial" w:hAnsi="Arial" w:cs="Arial"/>
          <w:sz w:val="22"/>
          <w:szCs w:val="22"/>
        </w:rPr>
        <w:t xml:space="preserve">ne statement relating to </w:t>
      </w:r>
      <w:r w:rsidR="00D7406C" w:rsidRPr="00B85691">
        <w:rPr>
          <w:rFonts w:ascii="Arial" w:hAnsi="Arial" w:cs="Arial"/>
          <w:i/>
          <w:iCs/>
          <w:sz w:val="22"/>
          <w:szCs w:val="22"/>
        </w:rPr>
        <w:t>Avoidance</w:t>
      </w:r>
      <w:r w:rsidR="00A565DF" w:rsidRPr="00B85691">
        <w:rPr>
          <w:rFonts w:ascii="Arial" w:hAnsi="Arial" w:cs="Arial"/>
          <w:sz w:val="22"/>
          <w:szCs w:val="22"/>
        </w:rPr>
        <w:t xml:space="preserve"> as an inflexible behaviour she recognised as true</w:t>
      </w:r>
      <w:r w:rsidR="00D7406C" w:rsidRPr="00B85691">
        <w:rPr>
          <w:rFonts w:ascii="Arial" w:hAnsi="Arial" w:cs="Arial"/>
          <w:sz w:val="22"/>
          <w:szCs w:val="22"/>
        </w:rPr>
        <w:t xml:space="preserve">: </w:t>
      </w:r>
      <w:r w:rsidR="009262A2" w:rsidRPr="00B85691">
        <w:rPr>
          <w:rFonts w:ascii="Arial" w:hAnsi="Arial" w:cs="Arial"/>
          <w:sz w:val="22"/>
          <w:szCs w:val="22"/>
        </w:rPr>
        <w:t>‘</w:t>
      </w:r>
      <w:r w:rsidR="00D7406C" w:rsidRPr="00B85691">
        <w:rPr>
          <w:rFonts w:ascii="Arial" w:hAnsi="Arial" w:cs="Arial"/>
          <w:i/>
          <w:iCs/>
          <w:sz w:val="22"/>
          <w:szCs w:val="22"/>
        </w:rPr>
        <w:t>Needing to control/escape from emotions while performing/practicing</w:t>
      </w:r>
      <w:r w:rsidR="009262A2" w:rsidRPr="00B85691">
        <w:rPr>
          <w:rFonts w:ascii="Arial" w:hAnsi="Arial" w:cs="Arial"/>
          <w:i/>
          <w:iCs/>
          <w:sz w:val="22"/>
          <w:szCs w:val="22"/>
        </w:rPr>
        <w:t>’</w:t>
      </w:r>
      <w:r w:rsidR="005B2261" w:rsidRPr="00B85691">
        <w:rPr>
          <w:rFonts w:ascii="Arial" w:hAnsi="Arial" w:cs="Arial"/>
          <w:sz w:val="22"/>
          <w:szCs w:val="22"/>
        </w:rPr>
        <w:t xml:space="preserve"> and o</w:t>
      </w:r>
      <w:r w:rsidR="00D7406C" w:rsidRPr="00B85691">
        <w:rPr>
          <w:rFonts w:ascii="Arial" w:hAnsi="Arial" w:cs="Arial"/>
          <w:sz w:val="22"/>
          <w:szCs w:val="22"/>
        </w:rPr>
        <w:t xml:space="preserve">ne statement relating to </w:t>
      </w:r>
      <w:r w:rsidR="00D72B07" w:rsidRPr="00B85691">
        <w:rPr>
          <w:rFonts w:ascii="Arial" w:hAnsi="Arial" w:cs="Arial"/>
          <w:i/>
          <w:iCs/>
          <w:sz w:val="22"/>
          <w:szCs w:val="22"/>
        </w:rPr>
        <w:t>Fusion</w:t>
      </w:r>
      <w:r w:rsidR="00D72B07" w:rsidRPr="00B85691">
        <w:rPr>
          <w:rFonts w:ascii="Arial" w:hAnsi="Arial" w:cs="Arial"/>
          <w:sz w:val="22"/>
          <w:szCs w:val="22"/>
        </w:rPr>
        <w:t xml:space="preserve">: </w:t>
      </w:r>
      <w:r w:rsidR="009262A2" w:rsidRPr="00B85691">
        <w:rPr>
          <w:rFonts w:ascii="Arial" w:hAnsi="Arial" w:cs="Arial"/>
          <w:sz w:val="22"/>
          <w:szCs w:val="22"/>
        </w:rPr>
        <w:t>‘</w:t>
      </w:r>
      <w:r w:rsidR="00D72B07" w:rsidRPr="00B85691">
        <w:rPr>
          <w:rFonts w:ascii="Arial" w:hAnsi="Arial" w:cs="Arial"/>
          <w:i/>
          <w:iCs/>
          <w:sz w:val="22"/>
          <w:szCs w:val="22"/>
        </w:rPr>
        <w:t>Belief that certain thoughts and feelings are not allowed</w:t>
      </w:r>
      <w:r w:rsidR="008B06F4" w:rsidRPr="00B85691">
        <w:rPr>
          <w:rFonts w:ascii="Arial" w:hAnsi="Arial" w:cs="Arial"/>
          <w:i/>
          <w:iCs/>
          <w:sz w:val="22"/>
          <w:szCs w:val="22"/>
        </w:rPr>
        <w:t>’</w:t>
      </w:r>
      <w:r w:rsidR="00D72B07" w:rsidRPr="00B85691">
        <w:rPr>
          <w:rFonts w:ascii="Arial" w:hAnsi="Arial" w:cs="Arial"/>
          <w:sz w:val="22"/>
          <w:szCs w:val="22"/>
        </w:rPr>
        <w:t xml:space="preserve">. </w:t>
      </w:r>
      <w:r w:rsidR="00574DA0" w:rsidRPr="00B85691">
        <w:rPr>
          <w:rFonts w:ascii="Arial" w:hAnsi="Arial" w:cs="Arial"/>
          <w:sz w:val="22"/>
          <w:szCs w:val="22"/>
        </w:rPr>
        <w:t xml:space="preserve">She also </w:t>
      </w:r>
      <w:r w:rsidR="00E60400" w:rsidRPr="00B85691">
        <w:rPr>
          <w:rFonts w:ascii="Arial" w:hAnsi="Arial" w:cs="Arial"/>
          <w:sz w:val="22"/>
          <w:szCs w:val="22"/>
        </w:rPr>
        <w:t>identified</w:t>
      </w:r>
      <w:r w:rsidR="00427BCD" w:rsidRPr="00B85691">
        <w:rPr>
          <w:rFonts w:ascii="Arial" w:hAnsi="Arial" w:cs="Arial"/>
          <w:sz w:val="22"/>
          <w:szCs w:val="22"/>
        </w:rPr>
        <w:t xml:space="preserve"> t</w:t>
      </w:r>
      <w:r w:rsidR="00D72B07" w:rsidRPr="00B85691">
        <w:rPr>
          <w:rFonts w:ascii="Arial" w:hAnsi="Arial" w:cs="Arial"/>
          <w:sz w:val="22"/>
          <w:szCs w:val="22"/>
        </w:rPr>
        <w:t xml:space="preserve">wo statements </w:t>
      </w:r>
      <w:r w:rsidR="005E4F53" w:rsidRPr="00B85691">
        <w:rPr>
          <w:rFonts w:ascii="Arial" w:hAnsi="Arial" w:cs="Arial"/>
          <w:sz w:val="22"/>
          <w:szCs w:val="22"/>
        </w:rPr>
        <w:t xml:space="preserve">indicating </w:t>
      </w:r>
      <w:r w:rsidR="005E4F53" w:rsidRPr="00B85691">
        <w:rPr>
          <w:rFonts w:ascii="Arial" w:hAnsi="Arial" w:cs="Arial"/>
          <w:i/>
          <w:iCs/>
          <w:sz w:val="22"/>
          <w:szCs w:val="22"/>
        </w:rPr>
        <w:t xml:space="preserve">Lack of Committed </w:t>
      </w:r>
      <w:r w:rsidR="00D01FF3" w:rsidRPr="00B85691">
        <w:rPr>
          <w:rFonts w:ascii="Arial" w:hAnsi="Arial" w:cs="Arial"/>
          <w:i/>
          <w:iCs/>
          <w:sz w:val="22"/>
          <w:szCs w:val="22"/>
        </w:rPr>
        <w:t>Action</w:t>
      </w:r>
      <w:r w:rsidR="00D01FF3" w:rsidRPr="00B85691">
        <w:rPr>
          <w:rFonts w:ascii="Arial" w:hAnsi="Arial" w:cs="Arial"/>
          <w:sz w:val="22"/>
          <w:szCs w:val="22"/>
        </w:rPr>
        <w:t>:</w:t>
      </w:r>
      <w:r w:rsidR="005E4F53" w:rsidRPr="00B85691">
        <w:rPr>
          <w:rFonts w:ascii="Arial" w:hAnsi="Arial" w:cs="Arial"/>
          <w:sz w:val="22"/>
          <w:szCs w:val="22"/>
        </w:rPr>
        <w:t xml:space="preserve"> </w:t>
      </w:r>
      <w:r w:rsidR="008B06F4" w:rsidRPr="00B85691">
        <w:rPr>
          <w:rFonts w:ascii="Arial" w:hAnsi="Arial" w:cs="Arial"/>
          <w:sz w:val="22"/>
          <w:szCs w:val="22"/>
        </w:rPr>
        <w:t>‘</w:t>
      </w:r>
      <w:r w:rsidR="005E4F53" w:rsidRPr="00B85691">
        <w:rPr>
          <w:rFonts w:ascii="Arial" w:hAnsi="Arial" w:cs="Arial"/>
          <w:i/>
          <w:iCs/>
          <w:sz w:val="22"/>
          <w:szCs w:val="22"/>
        </w:rPr>
        <w:t>Impulsive or undisciplined behaviour</w:t>
      </w:r>
      <w:r w:rsidR="008B06F4" w:rsidRPr="00B85691">
        <w:rPr>
          <w:rFonts w:ascii="Arial" w:hAnsi="Arial" w:cs="Arial"/>
          <w:sz w:val="22"/>
          <w:szCs w:val="22"/>
        </w:rPr>
        <w:t xml:space="preserve">’ </w:t>
      </w:r>
      <w:r w:rsidR="005E4F53" w:rsidRPr="00B85691">
        <w:rPr>
          <w:rFonts w:ascii="Arial" w:hAnsi="Arial" w:cs="Arial"/>
          <w:sz w:val="22"/>
          <w:szCs w:val="22"/>
        </w:rPr>
        <w:t xml:space="preserve">and </w:t>
      </w:r>
      <w:r w:rsidR="008B06F4" w:rsidRPr="00B85691">
        <w:rPr>
          <w:rFonts w:ascii="Arial" w:hAnsi="Arial" w:cs="Arial"/>
          <w:sz w:val="22"/>
          <w:szCs w:val="22"/>
        </w:rPr>
        <w:t>‘</w:t>
      </w:r>
      <w:r w:rsidR="005E4F53" w:rsidRPr="00B85691">
        <w:rPr>
          <w:rFonts w:ascii="Arial" w:hAnsi="Arial" w:cs="Arial"/>
          <w:i/>
          <w:iCs/>
          <w:sz w:val="22"/>
          <w:szCs w:val="22"/>
        </w:rPr>
        <w:t>Don’t have goals for performances or practice</w:t>
      </w:r>
      <w:r w:rsidR="008B06F4" w:rsidRPr="00B85691">
        <w:rPr>
          <w:rFonts w:ascii="Arial" w:hAnsi="Arial" w:cs="Arial"/>
          <w:i/>
          <w:iCs/>
          <w:sz w:val="22"/>
          <w:szCs w:val="22"/>
        </w:rPr>
        <w:t>’</w:t>
      </w:r>
      <w:r w:rsidR="005E4F53" w:rsidRPr="00B85691">
        <w:rPr>
          <w:rFonts w:ascii="Arial" w:hAnsi="Arial" w:cs="Arial"/>
          <w:sz w:val="22"/>
          <w:szCs w:val="22"/>
        </w:rPr>
        <w:t>.</w:t>
      </w:r>
      <w:r w:rsidR="003F6888" w:rsidRPr="00B85691">
        <w:rPr>
          <w:rFonts w:ascii="Arial" w:hAnsi="Arial" w:cs="Arial"/>
          <w:sz w:val="22"/>
          <w:szCs w:val="22"/>
        </w:rPr>
        <w:t xml:space="preserve"> </w:t>
      </w:r>
      <w:r w:rsidR="00724E4A">
        <w:rPr>
          <w:rFonts w:ascii="Arial" w:hAnsi="Arial" w:cs="Arial"/>
          <w:sz w:val="22"/>
          <w:szCs w:val="22"/>
        </w:rPr>
        <w:t>A</w:t>
      </w:r>
      <w:r w:rsidR="00FF7292" w:rsidRPr="00B85691">
        <w:rPr>
          <w:rFonts w:ascii="Arial" w:hAnsi="Arial" w:cs="Arial"/>
          <w:sz w:val="22"/>
          <w:szCs w:val="22"/>
        </w:rPr>
        <w:t xml:space="preserve">lthough Amy had not selected any of the statements indicating </w:t>
      </w:r>
      <w:r w:rsidR="00FF7292" w:rsidRPr="009E1E16">
        <w:rPr>
          <w:rFonts w:ascii="Arial" w:hAnsi="Arial" w:cs="Arial"/>
          <w:i/>
          <w:iCs/>
          <w:sz w:val="22"/>
          <w:szCs w:val="22"/>
        </w:rPr>
        <w:t>Lack of Values Clarity</w:t>
      </w:r>
      <w:r w:rsidR="00256F15" w:rsidRPr="009E1E16">
        <w:rPr>
          <w:rFonts w:ascii="Arial" w:hAnsi="Arial" w:cs="Arial"/>
          <w:i/>
          <w:iCs/>
          <w:sz w:val="22"/>
          <w:szCs w:val="22"/>
        </w:rPr>
        <w:t xml:space="preserve"> </w:t>
      </w:r>
      <w:r w:rsidR="00256F15" w:rsidRPr="00B85691">
        <w:rPr>
          <w:rFonts w:ascii="Arial" w:hAnsi="Arial" w:cs="Arial"/>
          <w:sz w:val="22"/>
          <w:szCs w:val="22"/>
        </w:rPr>
        <w:t>on the table</w:t>
      </w:r>
      <w:r w:rsidR="00FF7292" w:rsidRPr="00B85691">
        <w:rPr>
          <w:rFonts w:ascii="Arial" w:hAnsi="Arial" w:cs="Arial"/>
          <w:sz w:val="22"/>
          <w:szCs w:val="22"/>
        </w:rPr>
        <w:t xml:space="preserve">, </w:t>
      </w:r>
      <w:r w:rsidR="00E56D11" w:rsidRPr="00B85691">
        <w:rPr>
          <w:rFonts w:ascii="Arial" w:hAnsi="Arial" w:cs="Arial"/>
          <w:sz w:val="22"/>
          <w:szCs w:val="22"/>
        </w:rPr>
        <w:t>it became evident during the discussion of her P</w:t>
      </w:r>
      <w:r w:rsidR="00493584" w:rsidRPr="00B85691">
        <w:rPr>
          <w:rFonts w:ascii="Arial" w:hAnsi="Arial" w:cs="Arial"/>
          <w:sz w:val="22"/>
          <w:szCs w:val="22"/>
        </w:rPr>
        <w:t>erformance Mission S</w:t>
      </w:r>
      <w:r w:rsidR="00E93728" w:rsidRPr="00B85691">
        <w:rPr>
          <w:rFonts w:ascii="Arial" w:hAnsi="Arial" w:cs="Arial"/>
          <w:sz w:val="22"/>
          <w:szCs w:val="22"/>
        </w:rPr>
        <w:t>tatement (PMS)</w:t>
      </w:r>
      <w:r w:rsidR="00E56D11" w:rsidRPr="00B85691">
        <w:rPr>
          <w:rFonts w:ascii="Arial" w:hAnsi="Arial" w:cs="Arial"/>
          <w:sz w:val="22"/>
          <w:szCs w:val="22"/>
        </w:rPr>
        <w:t xml:space="preserve"> in </w:t>
      </w:r>
      <w:r w:rsidR="00E37494" w:rsidRPr="00B85691">
        <w:rPr>
          <w:rFonts w:ascii="Arial" w:hAnsi="Arial" w:cs="Arial"/>
          <w:sz w:val="22"/>
          <w:szCs w:val="22"/>
        </w:rPr>
        <w:t xml:space="preserve">the subsequent ACC session, </w:t>
      </w:r>
      <w:r w:rsidR="00E56D11" w:rsidRPr="00B85691">
        <w:rPr>
          <w:rFonts w:ascii="Arial" w:hAnsi="Arial" w:cs="Arial"/>
          <w:sz w:val="22"/>
          <w:szCs w:val="22"/>
        </w:rPr>
        <w:t xml:space="preserve">that </w:t>
      </w:r>
      <w:r w:rsidR="00FF7292" w:rsidRPr="00B85691">
        <w:rPr>
          <w:rFonts w:ascii="Arial" w:hAnsi="Arial" w:cs="Arial"/>
          <w:sz w:val="22"/>
          <w:szCs w:val="22"/>
        </w:rPr>
        <w:t xml:space="preserve">she </w:t>
      </w:r>
      <w:r w:rsidR="00471DAA" w:rsidRPr="00B85691">
        <w:rPr>
          <w:rFonts w:ascii="Arial" w:hAnsi="Arial" w:cs="Arial"/>
          <w:sz w:val="22"/>
          <w:szCs w:val="22"/>
        </w:rPr>
        <w:t>was not aware what her performance</w:t>
      </w:r>
      <w:r w:rsidR="00E37494" w:rsidRPr="00B85691">
        <w:rPr>
          <w:rFonts w:ascii="Arial" w:hAnsi="Arial" w:cs="Arial"/>
          <w:sz w:val="22"/>
          <w:szCs w:val="22"/>
        </w:rPr>
        <w:t>-</w:t>
      </w:r>
      <w:r w:rsidR="00471DAA" w:rsidRPr="00B85691">
        <w:rPr>
          <w:rFonts w:ascii="Arial" w:hAnsi="Arial" w:cs="Arial"/>
          <w:sz w:val="22"/>
          <w:szCs w:val="22"/>
        </w:rPr>
        <w:t xml:space="preserve">related values were and required assistance </w:t>
      </w:r>
      <w:r w:rsidR="003E02BA" w:rsidRPr="00B85691">
        <w:rPr>
          <w:rFonts w:ascii="Arial" w:hAnsi="Arial" w:cs="Arial"/>
          <w:sz w:val="22"/>
          <w:szCs w:val="22"/>
        </w:rPr>
        <w:t>to identify and clarify</w:t>
      </w:r>
      <w:r w:rsidR="00071209" w:rsidRPr="00B85691">
        <w:rPr>
          <w:rFonts w:ascii="Arial" w:hAnsi="Arial" w:cs="Arial"/>
          <w:sz w:val="22"/>
          <w:szCs w:val="22"/>
        </w:rPr>
        <w:t xml:space="preserve"> them for herself. </w:t>
      </w:r>
      <w:r w:rsidR="004C32B8" w:rsidRPr="00B85691">
        <w:rPr>
          <w:rFonts w:ascii="Arial" w:hAnsi="Arial" w:cs="Arial"/>
          <w:sz w:val="22"/>
          <w:szCs w:val="22"/>
        </w:rPr>
        <w:t xml:space="preserve">This mismatch between Amy’s answers on the Inflexibility Behaviour </w:t>
      </w:r>
      <w:r w:rsidR="003E30EE">
        <w:rPr>
          <w:rFonts w:ascii="Arial" w:hAnsi="Arial" w:cs="Arial"/>
          <w:sz w:val="22"/>
          <w:szCs w:val="22"/>
        </w:rPr>
        <w:t>T</w:t>
      </w:r>
      <w:r w:rsidR="004C32B8" w:rsidRPr="00B85691">
        <w:rPr>
          <w:rFonts w:ascii="Arial" w:hAnsi="Arial" w:cs="Arial"/>
          <w:sz w:val="22"/>
          <w:szCs w:val="22"/>
        </w:rPr>
        <w:t xml:space="preserve">able and Amy’s actual </w:t>
      </w:r>
      <w:r w:rsidR="004C32B8" w:rsidRPr="003E30EE">
        <w:rPr>
          <w:rFonts w:ascii="Arial" w:hAnsi="Arial" w:cs="Arial"/>
          <w:i/>
          <w:iCs/>
          <w:sz w:val="22"/>
          <w:szCs w:val="22"/>
        </w:rPr>
        <w:t>Lack of Values Clarity</w:t>
      </w:r>
      <w:r w:rsidR="004C32B8" w:rsidRPr="00B85691">
        <w:rPr>
          <w:rFonts w:ascii="Arial" w:hAnsi="Arial" w:cs="Arial"/>
          <w:sz w:val="22"/>
          <w:szCs w:val="22"/>
        </w:rPr>
        <w:t xml:space="preserve"> may be attributed to the nature of the statements in this category of the table. The statements were centred around </w:t>
      </w:r>
      <w:r w:rsidR="004C32B8" w:rsidRPr="00B85691">
        <w:rPr>
          <w:rFonts w:ascii="Arial" w:hAnsi="Arial" w:cs="Arial"/>
          <w:i/>
          <w:iCs/>
          <w:sz w:val="22"/>
          <w:szCs w:val="22"/>
        </w:rPr>
        <w:t>‘Feeling burnt out’</w:t>
      </w:r>
      <w:r w:rsidR="004C32B8" w:rsidRPr="00B85691">
        <w:rPr>
          <w:rFonts w:ascii="Arial" w:hAnsi="Arial" w:cs="Arial"/>
          <w:sz w:val="22"/>
          <w:szCs w:val="22"/>
        </w:rPr>
        <w:t xml:space="preserve"> or ‘</w:t>
      </w:r>
      <w:r w:rsidR="004C32B8" w:rsidRPr="00B85691">
        <w:rPr>
          <w:rFonts w:ascii="Arial" w:hAnsi="Arial" w:cs="Arial"/>
          <w:i/>
          <w:iCs/>
          <w:sz w:val="22"/>
          <w:szCs w:val="22"/>
        </w:rPr>
        <w:t>Losing touch with what matters about performing’.</w:t>
      </w:r>
      <w:r w:rsidR="004C32B8" w:rsidRPr="00B85691">
        <w:rPr>
          <w:rFonts w:ascii="Arial" w:hAnsi="Arial" w:cs="Arial"/>
          <w:sz w:val="22"/>
          <w:szCs w:val="22"/>
        </w:rPr>
        <w:t xml:space="preserve"> As Amy is at the beginning of her singing journey, she did not identify with these statements despite recognising she had problems with clarity of goals in both practice and performance.</w:t>
      </w:r>
      <w:r w:rsidR="00256F15" w:rsidRPr="00B85691">
        <w:rPr>
          <w:rFonts w:ascii="Arial" w:hAnsi="Arial" w:cs="Arial"/>
          <w:sz w:val="22"/>
          <w:szCs w:val="22"/>
        </w:rPr>
        <w:t xml:space="preserve"> </w:t>
      </w:r>
    </w:p>
    <w:p w14:paraId="0DA36C1F" w14:textId="5AE238AD" w:rsidR="009A5DB8" w:rsidRPr="00B85691" w:rsidRDefault="009A5DB8" w:rsidP="009A5DB8">
      <w:pPr>
        <w:spacing w:line="360" w:lineRule="auto"/>
        <w:rPr>
          <w:rFonts w:ascii="Arial" w:hAnsi="Arial" w:cs="Arial"/>
          <w:color w:val="000000"/>
          <w:sz w:val="22"/>
          <w:szCs w:val="22"/>
        </w:rPr>
      </w:pPr>
      <w:r w:rsidRPr="00B85691">
        <w:rPr>
          <w:rFonts w:ascii="Arial" w:hAnsi="Arial" w:cs="Arial"/>
          <w:color w:val="000000" w:themeColor="text1"/>
          <w:sz w:val="22"/>
          <w:szCs w:val="22"/>
        </w:rPr>
        <w:lastRenderedPageBreak/>
        <w:t xml:space="preserve">The remaining sessions were then geared toward improving these areas by strengthening the corresponding processes on the Hexaflex </w:t>
      </w:r>
      <w:r w:rsidR="00262101">
        <w:rPr>
          <w:rFonts w:ascii="Arial" w:hAnsi="Arial" w:cs="Arial"/>
          <w:color w:val="000000" w:themeColor="text1"/>
          <w:sz w:val="22"/>
          <w:szCs w:val="22"/>
        </w:rPr>
        <w:t xml:space="preserve">(Fig.5, p.19) </w:t>
      </w:r>
      <w:r w:rsidRPr="00B85691">
        <w:rPr>
          <w:rFonts w:ascii="Arial" w:hAnsi="Arial" w:cs="Arial"/>
          <w:color w:val="000000" w:themeColor="text1"/>
          <w:sz w:val="22"/>
          <w:szCs w:val="22"/>
        </w:rPr>
        <w:t>to increase flexibility</w:t>
      </w:r>
      <w:r w:rsidR="005F2749">
        <w:rPr>
          <w:rFonts w:ascii="Arial" w:hAnsi="Arial" w:cs="Arial"/>
          <w:color w:val="000000" w:themeColor="text1"/>
          <w:sz w:val="22"/>
          <w:szCs w:val="22"/>
        </w:rPr>
        <w:t xml:space="preserve"> with</w:t>
      </w:r>
      <w:r w:rsidR="00493584" w:rsidRPr="00B85691">
        <w:rPr>
          <w:rFonts w:ascii="Arial" w:hAnsi="Arial" w:cs="Arial"/>
          <w:color w:val="000000" w:themeColor="text1"/>
          <w:sz w:val="22"/>
          <w:szCs w:val="22"/>
        </w:rPr>
        <w:t xml:space="preserve"> mindfulness, </w:t>
      </w:r>
      <w:r w:rsidR="00A638B0" w:rsidRPr="00B85691">
        <w:rPr>
          <w:rFonts w:ascii="Arial" w:hAnsi="Arial" w:cs="Arial"/>
          <w:color w:val="000000" w:themeColor="text1"/>
          <w:sz w:val="22"/>
          <w:szCs w:val="22"/>
        </w:rPr>
        <w:t>acceptance,</w:t>
      </w:r>
      <w:r w:rsidR="00493584" w:rsidRPr="00B85691">
        <w:rPr>
          <w:rFonts w:ascii="Arial" w:hAnsi="Arial" w:cs="Arial"/>
          <w:color w:val="000000" w:themeColor="text1"/>
          <w:sz w:val="22"/>
          <w:szCs w:val="22"/>
        </w:rPr>
        <w:t xml:space="preserve"> and the development of a </w:t>
      </w:r>
      <w:r w:rsidR="00E93728" w:rsidRPr="00B85691">
        <w:rPr>
          <w:rFonts w:ascii="Arial" w:hAnsi="Arial" w:cs="Arial"/>
          <w:color w:val="000000" w:themeColor="text1"/>
          <w:sz w:val="22"/>
          <w:szCs w:val="22"/>
        </w:rPr>
        <w:t xml:space="preserve">PMS </w:t>
      </w:r>
      <w:r w:rsidR="00493584" w:rsidRPr="00B85691">
        <w:rPr>
          <w:rFonts w:ascii="Arial" w:hAnsi="Arial" w:cs="Arial"/>
          <w:color w:val="000000" w:themeColor="text1"/>
          <w:sz w:val="22"/>
          <w:szCs w:val="22"/>
        </w:rPr>
        <w:t>as priorities.</w:t>
      </w:r>
    </w:p>
    <w:p w14:paraId="38520088" w14:textId="0EB2BC35" w:rsidR="00714FDF" w:rsidRPr="00B85691" w:rsidRDefault="003C3E38" w:rsidP="007F0475">
      <w:pPr>
        <w:spacing w:line="360" w:lineRule="auto"/>
        <w:rPr>
          <w:rFonts w:ascii="Arial" w:hAnsi="Arial" w:cs="Arial"/>
          <w:color w:val="000000"/>
          <w:sz w:val="22"/>
          <w:szCs w:val="22"/>
        </w:rPr>
      </w:pPr>
      <w:r w:rsidRPr="00B85691">
        <w:rPr>
          <w:rFonts w:ascii="Arial" w:hAnsi="Arial" w:cs="Arial"/>
          <w:sz w:val="22"/>
          <w:szCs w:val="22"/>
        </w:rPr>
        <w:t xml:space="preserve"> </w:t>
      </w:r>
    </w:p>
    <w:p w14:paraId="3CEB36AD" w14:textId="77777777" w:rsidR="00F61E1D" w:rsidRPr="002710BD" w:rsidRDefault="00F61E1D" w:rsidP="007F0475">
      <w:pPr>
        <w:spacing w:line="360" w:lineRule="auto"/>
        <w:rPr>
          <w:rFonts w:ascii="Arial" w:hAnsi="Arial" w:cs="Arial"/>
          <w:b/>
          <w:bCs/>
          <w:sz w:val="22"/>
          <w:szCs w:val="22"/>
        </w:rPr>
      </w:pPr>
    </w:p>
    <w:p w14:paraId="269D5973" w14:textId="1062586E" w:rsidR="00064D21" w:rsidRPr="00396D7B" w:rsidRDefault="00064D21" w:rsidP="00396D7B">
      <w:pPr>
        <w:pStyle w:val="Heading4"/>
      </w:pPr>
      <w:r w:rsidRPr="00660CB0">
        <w:t xml:space="preserve">Flow </w:t>
      </w:r>
      <w:r w:rsidR="00660CB0">
        <w:t>s</w:t>
      </w:r>
      <w:r w:rsidRPr="00660CB0">
        <w:t xml:space="preserve">cale </w:t>
      </w:r>
      <w:r w:rsidR="00660CB0">
        <w:t>r</w:t>
      </w:r>
      <w:r w:rsidRPr="00660CB0">
        <w:t>es</w:t>
      </w:r>
      <w:r w:rsidR="003F6470" w:rsidRPr="00660CB0">
        <w:t>ults</w:t>
      </w:r>
    </w:p>
    <w:p w14:paraId="41527D0B" w14:textId="77777777" w:rsidR="00697458" w:rsidRPr="00697458" w:rsidRDefault="00697458" w:rsidP="00697458"/>
    <w:p w14:paraId="73845C1D" w14:textId="6E7731D9" w:rsidR="00286244" w:rsidRPr="00B82EC8" w:rsidRDefault="00064D21" w:rsidP="00286244">
      <w:pPr>
        <w:spacing w:line="360" w:lineRule="auto"/>
        <w:rPr>
          <w:rFonts w:ascii="Arial" w:hAnsi="Arial" w:cs="Arial"/>
          <w:sz w:val="22"/>
          <w:szCs w:val="22"/>
        </w:rPr>
      </w:pPr>
      <w:r w:rsidRPr="00B82EC8">
        <w:rPr>
          <w:rFonts w:ascii="Arial" w:hAnsi="Arial" w:cs="Arial"/>
          <w:sz w:val="22"/>
          <w:szCs w:val="22"/>
          <w:lang w:val="en-GB"/>
        </w:rPr>
        <w:t>According to Jackson et al., (2010) there is likely to be variation across the scores obtained for each of the nine flow dimensions of the LONG flow scale measures</w:t>
      </w:r>
      <w:r w:rsidR="003C1189" w:rsidRPr="00B82EC8">
        <w:rPr>
          <w:rFonts w:ascii="Arial" w:hAnsi="Arial" w:cs="Arial"/>
          <w:sz w:val="22"/>
          <w:szCs w:val="22"/>
          <w:lang w:val="en-GB"/>
        </w:rPr>
        <w:t xml:space="preserve"> and </w:t>
      </w:r>
      <w:r w:rsidR="00B434B1" w:rsidRPr="00B82EC8">
        <w:rPr>
          <w:rFonts w:ascii="Arial" w:hAnsi="Arial" w:cs="Arial"/>
          <w:sz w:val="22"/>
          <w:szCs w:val="22"/>
        </w:rPr>
        <w:t xml:space="preserve">relying on global flow scores as an indication of change in frequency or intensity of the flow experience is </w:t>
      </w:r>
      <w:r w:rsidR="00F96600" w:rsidRPr="00B82EC8">
        <w:rPr>
          <w:rFonts w:ascii="Arial" w:hAnsi="Arial" w:cs="Arial"/>
          <w:sz w:val="22"/>
          <w:szCs w:val="22"/>
        </w:rPr>
        <w:t xml:space="preserve">inadequate </w:t>
      </w:r>
      <w:sdt>
        <w:sdtPr>
          <w:rPr>
            <w:rFonts w:ascii="Arial" w:hAnsi="Arial" w:cs="Arial"/>
            <w:color w:val="000000"/>
            <w:sz w:val="22"/>
            <w:szCs w:val="22"/>
          </w:rPr>
          <w:tag w:val="MENDELEY_CITATION_v3_eyJjaXRhdGlvbklEIjoiTUVOREVMRVlfQ0lUQVRJT05fOGNlMDI0MjgtMzNiMy00NTlkLWE4YjUtNTVmNmI3YmI3ZTY2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
          <w:id w:val="-193692162"/>
          <w:placeholder>
            <w:docPart w:val="14CE75CAE8E3AE438F2B5B62CF907AE1"/>
          </w:placeholder>
        </w:sdtPr>
        <w:sdtEndPr/>
        <w:sdtContent>
          <w:r w:rsidR="00B40DFE" w:rsidRPr="00B40DFE">
            <w:rPr>
              <w:rFonts w:ascii="Arial" w:hAnsi="Arial" w:cs="Arial"/>
              <w:color w:val="000000"/>
              <w:sz w:val="22"/>
              <w:szCs w:val="22"/>
            </w:rPr>
            <w:t>(Sinnamon et al., 2012)</w:t>
          </w:r>
        </w:sdtContent>
      </w:sdt>
      <w:r w:rsidR="00B434B1" w:rsidRPr="00B82EC8">
        <w:rPr>
          <w:rFonts w:ascii="Arial" w:hAnsi="Arial" w:cs="Arial"/>
          <w:color w:val="000000"/>
          <w:sz w:val="22"/>
          <w:szCs w:val="22"/>
        </w:rPr>
        <w:t>.</w:t>
      </w:r>
      <w:r w:rsidR="00A50719" w:rsidRPr="00B82EC8">
        <w:rPr>
          <w:rFonts w:ascii="Arial" w:hAnsi="Arial" w:cs="Arial"/>
          <w:sz w:val="22"/>
          <w:szCs w:val="22"/>
          <w:lang w:val="en-GB"/>
        </w:rPr>
        <w:t xml:space="preserve"> Subscale </w:t>
      </w:r>
      <w:r w:rsidRPr="00B82EC8">
        <w:rPr>
          <w:rFonts w:ascii="Arial" w:hAnsi="Arial" w:cs="Arial"/>
          <w:sz w:val="22"/>
          <w:szCs w:val="22"/>
          <w:lang w:val="en-GB"/>
        </w:rPr>
        <w:t xml:space="preserve">information may provide an indication of relative importance of the various flow dimensions </w:t>
      </w:r>
      <w:r w:rsidR="00697458" w:rsidRPr="00B82EC8">
        <w:rPr>
          <w:rFonts w:ascii="Arial" w:hAnsi="Arial" w:cs="Arial"/>
          <w:sz w:val="22"/>
          <w:szCs w:val="22"/>
          <w:lang w:val="en-GB"/>
        </w:rPr>
        <w:t>depending on</w:t>
      </w:r>
      <w:r w:rsidR="00286244" w:rsidRPr="00B82EC8">
        <w:rPr>
          <w:rFonts w:ascii="Arial" w:hAnsi="Arial" w:cs="Arial"/>
          <w:sz w:val="22"/>
          <w:szCs w:val="22"/>
        </w:rPr>
        <w:t xml:space="preserve"> the situation as well as the characteristics of the individual </w:t>
      </w:r>
      <w:r w:rsidR="00286244" w:rsidRPr="00B82EC8">
        <w:rPr>
          <w:rFonts w:ascii="Arial" w:eastAsia="Times New Roman" w:hAnsi="Arial" w:cs="Arial"/>
          <w:sz w:val="22"/>
          <w:szCs w:val="22"/>
        </w:rPr>
        <w:t>(S. A. Jackson &amp; Eklund, 2002)</w:t>
      </w:r>
      <w:r w:rsidR="00286244" w:rsidRPr="00B82EC8">
        <w:rPr>
          <w:rFonts w:ascii="Arial" w:hAnsi="Arial" w:cs="Arial"/>
          <w:sz w:val="22"/>
          <w:szCs w:val="22"/>
        </w:rPr>
        <w:t>.</w:t>
      </w:r>
    </w:p>
    <w:p w14:paraId="6C93940C" w14:textId="77777777" w:rsidR="00697458" w:rsidRDefault="00697458" w:rsidP="00B80221">
      <w:pPr>
        <w:pStyle w:val="Heading3"/>
      </w:pPr>
    </w:p>
    <w:p w14:paraId="5C42B4B2" w14:textId="0E299707" w:rsidR="008E6DBE" w:rsidRPr="00396D7B" w:rsidRDefault="00F61E1D" w:rsidP="00396D7B">
      <w:pPr>
        <w:pStyle w:val="Heading5"/>
      </w:pPr>
      <w:r w:rsidRPr="00660CB0">
        <w:t>Dispositional Flow Scale (DFS-2)</w:t>
      </w:r>
    </w:p>
    <w:p w14:paraId="061B00E9" w14:textId="77777777" w:rsidR="008E6DBE" w:rsidRDefault="008E6DBE" w:rsidP="008E6DBE"/>
    <w:p w14:paraId="1102A4EC" w14:textId="77777777" w:rsidR="002847B3" w:rsidRDefault="008E6DBE" w:rsidP="002847B3">
      <w:pPr>
        <w:keepNext/>
        <w:jc w:val="center"/>
      </w:pPr>
      <w:r w:rsidRPr="009C5F81">
        <w:rPr>
          <w:rFonts w:ascii="Times New Roman" w:eastAsia="Times New Roman" w:hAnsi="Times New Roman" w:cs="Times New Roman"/>
          <w:noProof/>
          <w:lang w:eastAsia="en-GB"/>
        </w:rPr>
        <w:drawing>
          <wp:inline distT="0" distB="0" distL="0" distR="0" wp14:anchorId="16CD2B11" wp14:editId="57F9E4CB">
            <wp:extent cx="4778375" cy="27139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778375" cy="2713990"/>
                    </a:xfrm>
                    <a:prstGeom prst="rect">
                      <a:avLst/>
                    </a:prstGeom>
                    <a:noFill/>
                    <a:ln>
                      <a:noFill/>
                    </a:ln>
                  </pic:spPr>
                </pic:pic>
              </a:graphicData>
            </a:graphic>
          </wp:inline>
        </w:drawing>
      </w:r>
    </w:p>
    <w:p w14:paraId="54FEA1DE" w14:textId="22EDDC5A" w:rsidR="008E6DBE" w:rsidRPr="002847B3" w:rsidRDefault="002847B3" w:rsidP="002847B3">
      <w:pPr>
        <w:pStyle w:val="Caption"/>
        <w:jc w:val="center"/>
        <w:rPr>
          <w:rFonts w:ascii="Arial" w:eastAsia="Times New Roman" w:hAnsi="Arial" w:cs="Arial"/>
          <w:sz w:val="22"/>
          <w:szCs w:val="22"/>
          <w:lang w:eastAsia="en-GB"/>
        </w:rPr>
      </w:pPr>
      <w:bookmarkStart w:id="63" w:name="_Toc159954215"/>
      <w:bookmarkStart w:id="64" w:name="_Toc160347047"/>
      <w:r w:rsidRPr="002847B3">
        <w:rPr>
          <w:rFonts w:ascii="Arial" w:hAnsi="Arial" w:cs="Arial"/>
          <w:sz w:val="22"/>
          <w:szCs w:val="22"/>
        </w:rPr>
        <w:t xml:space="preserve">Figure </w:t>
      </w:r>
      <w:r w:rsidRPr="002847B3">
        <w:rPr>
          <w:rFonts w:ascii="Arial" w:hAnsi="Arial" w:cs="Arial"/>
          <w:sz w:val="22"/>
          <w:szCs w:val="22"/>
        </w:rPr>
        <w:fldChar w:fldCharType="begin"/>
      </w:r>
      <w:r w:rsidRPr="002847B3">
        <w:rPr>
          <w:rFonts w:ascii="Arial" w:hAnsi="Arial" w:cs="Arial"/>
          <w:sz w:val="22"/>
          <w:szCs w:val="22"/>
        </w:rPr>
        <w:instrText xml:space="preserve"> SEQ Figure \* ARABIC </w:instrText>
      </w:r>
      <w:r w:rsidRPr="002847B3">
        <w:rPr>
          <w:rFonts w:ascii="Arial" w:hAnsi="Arial" w:cs="Arial"/>
          <w:sz w:val="22"/>
          <w:szCs w:val="22"/>
        </w:rPr>
        <w:fldChar w:fldCharType="separate"/>
      </w:r>
      <w:r w:rsidR="00920662">
        <w:rPr>
          <w:rFonts w:ascii="Arial" w:hAnsi="Arial" w:cs="Arial"/>
          <w:noProof/>
          <w:sz w:val="22"/>
          <w:szCs w:val="22"/>
        </w:rPr>
        <w:t>11</w:t>
      </w:r>
      <w:r w:rsidRPr="002847B3">
        <w:rPr>
          <w:rFonts w:ascii="Arial" w:hAnsi="Arial" w:cs="Arial"/>
          <w:sz w:val="22"/>
          <w:szCs w:val="22"/>
        </w:rPr>
        <w:fldChar w:fldCharType="end"/>
      </w:r>
      <w:r w:rsidRPr="002847B3">
        <w:rPr>
          <w:rFonts w:ascii="Arial" w:hAnsi="Arial" w:cs="Arial"/>
          <w:sz w:val="22"/>
          <w:szCs w:val="22"/>
        </w:rPr>
        <w:t>: Dispositional Flow Scale (DFS-2)</w:t>
      </w:r>
      <w:bookmarkEnd w:id="63"/>
      <w:bookmarkEnd w:id="64"/>
    </w:p>
    <w:p w14:paraId="47949678" w14:textId="77777777" w:rsidR="008E6DBE" w:rsidRPr="005D39CB" w:rsidRDefault="008E6DBE" w:rsidP="008E6DBE">
      <w:pPr>
        <w:rPr>
          <w:rFonts w:ascii="Times New Roman" w:eastAsia="Times New Roman" w:hAnsi="Times New Roman" w:cs="Times New Roman"/>
          <w:lang w:eastAsia="en-GB"/>
        </w:rPr>
      </w:pPr>
    </w:p>
    <w:p w14:paraId="2A5D44C0" w14:textId="3A6F8A31" w:rsidR="008E6DBE" w:rsidRPr="0064017F" w:rsidRDefault="008E6DBE" w:rsidP="008E6DBE">
      <w:pPr>
        <w:rPr>
          <w:rFonts w:ascii="Times New Roman" w:eastAsia="Times New Roman" w:hAnsi="Times New Roman" w:cs="Times New Roman"/>
          <w:i/>
          <w:iCs/>
          <w:sz w:val="22"/>
          <w:szCs w:val="22"/>
          <w:lang w:eastAsia="en-GB"/>
        </w:rPr>
      </w:pPr>
      <w:r w:rsidRPr="0064017F">
        <w:rPr>
          <w:rFonts w:ascii="Times New Roman" w:eastAsia="Times New Roman" w:hAnsi="Times New Roman" w:cs="Times New Roman"/>
          <w:i/>
          <w:iCs/>
          <w:sz w:val="22"/>
          <w:szCs w:val="22"/>
          <w:lang w:eastAsia="en-GB"/>
        </w:rPr>
        <w:t>KEY: CSB = Challenge Skill Balance; MAA = Merging of Action and Awareness; CG = Clear Goals; UF = Unambiguous Feedback; COT = Concentration on Task at Hand; SOC = Sense of Control; LOS = Loss of Self-Consciousness; TOT = Transformation of Time; AE = Autotelic Experience (</w:t>
      </w:r>
      <w:sdt>
        <w:sdtPr>
          <w:rPr>
            <w:rFonts w:ascii="Times New Roman" w:eastAsia="Times New Roman" w:hAnsi="Times New Roman" w:cs="Times New Roman"/>
            <w:iCs/>
            <w:color w:val="000000"/>
            <w:sz w:val="22"/>
            <w:szCs w:val="22"/>
            <w:lang w:eastAsia="en-GB"/>
          </w:rPr>
          <w:tag w:val="MENDELEY_CITATION_v3_eyJjaXRhdGlvbklEIjoiTUVOREVMRVlfQ0lUQVRJT05fZWE2MGI5MzQtMjYzOS00MWYxLTllMmYtZDBlM2NjZGI0N2I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
          <w:id w:val="-162863733"/>
          <w:placeholder>
            <w:docPart w:val="3549FB68D8811A4E8D84E4E133C88F69"/>
          </w:placeholder>
        </w:sdtPr>
        <w:sdtEndPr/>
        <w:sdtContent>
          <w:r w:rsidR="00B40DFE" w:rsidRPr="00B40DFE">
            <w:rPr>
              <w:rFonts w:ascii="Times New Roman" w:eastAsia="Times New Roman" w:hAnsi="Times New Roman" w:cs="Times New Roman"/>
              <w:iCs/>
              <w:color w:val="000000"/>
              <w:sz w:val="22"/>
              <w:szCs w:val="22"/>
              <w:lang w:eastAsia="en-GB"/>
            </w:rPr>
            <w:t>Jackson et al., 2010)</w:t>
          </w:r>
        </w:sdtContent>
      </w:sdt>
    </w:p>
    <w:p w14:paraId="57233458" w14:textId="77777777" w:rsidR="008E6DBE" w:rsidRPr="0064017F" w:rsidRDefault="008E6DBE" w:rsidP="008E6DBE">
      <w:pPr>
        <w:rPr>
          <w:rFonts w:ascii="Times New Roman" w:hAnsi="Times New Roman" w:cs="Times New Roman"/>
          <w:i/>
          <w:iCs/>
          <w:sz w:val="22"/>
          <w:szCs w:val="22"/>
        </w:rPr>
      </w:pPr>
      <w:r w:rsidRPr="0064017F">
        <w:rPr>
          <w:rFonts w:ascii="Times New Roman" w:hAnsi="Times New Roman" w:cs="Times New Roman"/>
          <w:i/>
          <w:iCs/>
          <w:sz w:val="22"/>
          <w:szCs w:val="22"/>
        </w:rPr>
        <w:t>Normative mean taken from non-clinical sample of music undergraduate (Sinnamon et al. 2012)</w:t>
      </w:r>
    </w:p>
    <w:p w14:paraId="7C9BEF74" w14:textId="77777777" w:rsidR="00F61E1D" w:rsidRDefault="00F61E1D" w:rsidP="007F0475">
      <w:pPr>
        <w:spacing w:line="360" w:lineRule="auto"/>
        <w:rPr>
          <w:rFonts w:ascii="Arial" w:hAnsi="Arial" w:cs="Arial"/>
          <w:b/>
          <w:bCs/>
          <w:sz w:val="22"/>
          <w:szCs w:val="22"/>
        </w:rPr>
      </w:pPr>
    </w:p>
    <w:p w14:paraId="00FCEE68" w14:textId="4B3A7998" w:rsidR="00EB09FD" w:rsidRPr="008838B5" w:rsidRDefault="00EB09FD" w:rsidP="008838B5">
      <w:pPr>
        <w:autoSpaceDE w:val="0"/>
        <w:autoSpaceDN w:val="0"/>
        <w:adjustRightInd w:val="0"/>
        <w:spacing w:line="360" w:lineRule="auto"/>
        <w:rPr>
          <w:rFonts w:ascii="Arial" w:hAnsi="Arial" w:cs="Arial"/>
          <w:sz w:val="22"/>
          <w:szCs w:val="22"/>
          <w:lang w:val="en-GB"/>
        </w:rPr>
      </w:pPr>
      <w:r w:rsidRPr="002710BD">
        <w:rPr>
          <w:rFonts w:ascii="Arial" w:hAnsi="Arial" w:cs="Arial"/>
          <w:color w:val="000000" w:themeColor="text1"/>
          <w:sz w:val="22"/>
          <w:szCs w:val="22"/>
        </w:rPr>
        <w:t xml:space="preserve">The LONG Dispositional Flow Scale - 2 (DFS-2) </w:t>
      </w:r>
      <w:r w:rsidRPr="002710BD">
        <w:rPr>
          <w:rFonts w:ascii="Arial" w:hAnsi="Arial" w:cs="Arial"/>
          <w:color w:val="000000"/>
          <w:sz w:val="22"/>
          <w:szCs w:val="22"/>
        </w:rPr>
        <w:t>measure</w:t>
      </w:r>
      <w:r>
        <w:rPr>
          <w:rFonts w:ascii="Arial" w:hAnsi="Arial" w:cs="Arial"/>
          <w:color w:val="000000"/>
          <w:sz w:val="22"/>
          <w:szCs w:val="22"/>
        </w:rPr>
        <w:t>s</w:t>
      </w:r>
      <w:r w:rsidRPr="002710BD">
        <w:rPr>
          <w:rFonts w:ascii="Arial" w:hAnsi="Arial" w:cs="Arial"/>
          <w:color w:val="000000"/>
          <w:sz w:val="22"/>
          <w:szCs w:val="22"/>
        </w:rPr>
        <w:t xml:space="preserve"> the frequency </w:t>
      </w:r>
      <w:r>
        <w:rPr>
          <w:rFonts w:ascii="Arial" w:hAnsi="Arial" w:cs="Arial"/>
          <w:color w:val="000000"/>
          <w:sz w:val="22"/>
          <w:szCs w:val="22"/>
        </w:rPr>
        <w:t>of flow experiences or an individual’s disposition for flow</w:t>
      </w:r>
      <w:r w:rsidRPr="002710BD">
        <w:rPr>
          <w:rFonts w:ascii="Arial" w:hAnsi="Arial" w:cs="Arial"/>
          <w:color w:val="000000"/>
          <w:sz w:val="22"/>
          <w:szCs w:val="22"/>
        </w:rPr>
        <w:t xml:space="preserve"> in general. </w:t>
      </w:r>
      <w:r>
        <w:rPr>
          <w:rFonts w:ascii="Arial" w:hAnsi="Arial" w:cs="Arial"/>
          <w:color w:val="000000"/>
          <w:sz w:val="22"/>
          <w:szCs w:val="22"/>
        </w:rPr>
        <w:t>It is made up of four item statements relating to the nine flow dimensions</w:t>
      </w:r>
      <w:r w:rsidR="008838B5">
        <w:rPr>
          <w:rFonts w:ascii="Arial" w:hAnsi="Arial" w:cs="Arial"/>
          <w:color w:val="000000"/>
          <w:sz w:val="22"/>
          <w:szCs w:val="22"/>
        </w:rPr>
        <w:t xml:space="preserve"> (36 items</w:t>
      </w:r>
      <w:r w:rsidR="00B309F7">
        <w:rPr>
          <w:rFonts w:ascii="Arial" w:hAnsi="Arial" w:cs="Arial"/>
          <w:color w:val="000000"/>
          <w:sz w:val="22"/>
          <w:szCs w:val="22"/>
        </w:rPr>
        <w:t>).</w:t>
      </w:r>
      <w:r w:rsidR="00B309F7" w:rsidRPr="002710BD">
        <w:rPr>
          <w:rFonts w:ascii="Arial" w:hAnsi="Arial" w:cs="Arial"/>
          <w:color w:val="000000"/>
          <w:sz w:val="22"/>
          <w:szCs w:val="22"/>
        </w:rPr>
        <w:t xml:space="preserve"> </w:t>
      </w:r>
    </w:p>
    <w:p w14:paraId="6844D532" w14:textId="2E052FBC" w:rsidR="008B7CBD" w:rsidRDefault="00F61E1D" w:rsidP="007F0475">
      <w:pPr>
        <w:spacing w:line="360" w:lineRule="auto"/>
        <w:rPr>
          <w:rFonts w:ascii="Arial" w:hAnsi="Arial" w:cs="Arial"/>
          <w:color w:val="000000"/>
          <w:sz w:val="22"/>
          <w:szCs w:val="22"/>
        </w:rPr>
      </w:pPr>
      <w:r w:rsidRPr="002710BD">
        <w:rPr>
          <w:rFonts w:ascii="Arial" w:hAnsi="Arial" w:cs="Arial"/>
          <w:color w:val="000000" w:themeColor="text1"/>
          <w:sz w:val="22"/>
          <w:szCs w:val="22"/>
        </w:rPr>
        <w:lastRenderedPageBreak/>
        <w:t>Figure</w:t>
      </w:r>
      <w:r w:rsidR="00002276">
        <w:rPr>
          <w:rFonts w:ascii="Arial" w:hAnsi="Arial" w:cs="Arial"/>
          <w:color w:val="000000" w:themeColor="text1"/>
          <w:sz w:val="22"/>
          <w:szCs w:val="22"/>
        </w:rPr>
        <w:t xml:space="preserve"> 11</w:t>
      </w:r>
      <w:r w:rsidR="00A25340">
        <w:rPr>
          <w:rFonts w:ascii="Arial" w:hAnsi="Arial" w:cs="Arial"/>
          <w:color w:val="000000" w:themeColor="text1"/>
          <w:sz w:val="22"/>
          <w:szCs w:val="22"/>
        </w:rPr>
        <w:t xml:space="preserve"> </w:t>
      </w:r>
      <w:r w:rsidR="004F1BE3">
        <w:rPr>
          <w:rFonts w:ascii="Arial" w:hAnsi="Arial" w:cs="Arial"/>
          <w:color w:val="000000" w:themeColor="text1"/>
          <w:sz w:val="22"/>
          <w:szCs w:val="22"/>
        </w:rPr>
        <w:t>(p.34)</w:t>
      </w:r>
      <w:r w:rsidR="00002276">
        <w:rPr>
          <w:rFonts w:ascii="Arial" w:hAnsi="Arial" w:cs="Arial"/>
          <w:color w:val="000000" w:themeColor="text1"/>
          <w:sz w:val="22"/>
          <w:szCs w:val="22"/>
        </w:rPr>
        <w:t xml:space="preserve"> </w:t>
      </w:r>
      <w:r w:rsidRPr="002710BD">
        <w:rPr>
          <w:rFonts w:ascii="Arial" w:hAnsi="Arial" w:cs="Arial"/>
          <w:color w:val="000000" w:themeColor="text1"/>
          <w:sz w:val="22"/>
          <w:szCs w:val="22"/>
        </w:rPr>
        <w:t xml:space="preserve">shows average item scores </w:t>
      </w:r>
      <w:r w:rsidR="00815A2B">
        <w:rPr>
          <w:rFonts w:ascii="Arial" w:hAnsi="Arial" w:cs="Arial"/>
          <w:color w:val="000000" w:themeColor="text1"/>
          <w:sz w:val="22"/>
          <w:szCs w:val="22"/>
        </w:rPr>
        <w:t>reported by Amy</w:t>
      </w:r>
      <w:r w:rsidRPr="002710BD">
        <w:rPr>
          <w:rFonts w:ascii="Arial" w:hAnsi="Arial" w:cs="Arial"/>
          <w:color w:val="000000" w:themeColor="text1"/>
          <w:sz w:val="22"/>
          <w:szCs w:val="22"/>
        </w:rPr>
        <w:t xml:space="preserve"> at three intervals, pre- mid</w:t>
      </w:r>
      <w:r w:rsidR="00A419C7">
        <w:rPr>
          <w:rFonts w:ascii="Arial" w:hAnsi="Arial" w:cs="Arial"/>
          <w:color w:val="000000" w:themeColor="text1"/>
          <w:sz w:val="22"/>
          <w:szCs w:val="22"/>
        </w:rPr>
        <w:t>-</w:t>
      </w:r>
      <w:r w:rsidRPr="002710BD">
        <w:rPr>
          <w:rFonts w:ascii="Arial" w:hAnsi="Arial" w:cs="Arial"/>
          <w:color w:val="000000" w:themeColor="text1"/>
          <w:sz w:val="22"/>
          <w:szCs w:val="22"/>
        </w:rPr>
        <w:t xml:space="preserve"> and post- intervention</w:t>
      </w:r>
      <w:r w:rsidR="00A25340">
        <w:rPr>
          <w:rFonts w:ascii="Arial" w:hAnsi="Arial" w:cs="Arial"/>
          <w:color w:val="000000" w:themeColor="text1"/>
          <w:sz w:val="22"/>
          <w:szCs w:val="22"/>
        </w:rPr>
        <w:t>,</w:t>
      </w:r>
      <w:r w:rsidRPr="002710BD">
        <w:rPr>
          <w:rFonts w:ascii="Arial" w:hAnsi="Arial" w:cs="Arial"/>
          <w:color w:val="000000" w:themeColor="text1"/>
          <w:sz w:val="22"/>
          <w:szCs w:val="22"/>
        </w:rPr>
        <w:t xml:space="preserve"> alongside the normative mean figures for each dimension</w:t>
      </w:r>
      <w:r w:rsidR="00972CEF">
        <w:rPr>
          <w:rFonts w:ascii="Arial" w:hAnsi="Arial" w:cs="Arial"/>
          <w:color w:val="000000" w:themeColor="text1"/>
          <w:sz w:val="22"/>
          <w:szCs w:val="22"/>
        </w:rPr>
        <w:t>.</w:t>
      </w:r>
      <w:r w:rsidRPr="002710BD">
        <w:rPr>
          <w:rFonts w:ascii="Arial" w:hAnsi="Arial" w:cs="Arial"/>
          <w:color w:val="000000" w:themeColor="text1"/>
          <w:sz w:val="22"/>
          <w:szCs w:val="22"/>
        </w:rPr>
        <w:t xml:space="preserve"> </w:t>
      </w:r>
    </w:p>
    <w:p w14:paraId="3D5230FF" w14:textId="6BD3B873" w:rsidR="00F61E1D" w:rsidRPr="00453C97" w:rsidRDefault="008B7CBD" w:rsidP="007F0475">
      <w:pPr>
        <w:spacing w:line="360" w:lineRule="auto"/>
        <w:rPr>
          <w:rFonts w:ascii="Arial" w:hAnsi="Arial" w:cs="Arial"/>
          <w:color w:val="000000" w:themeColor="text1"/>
          <w:sz w:val="22"/>
          <w:szCs w:val="22"/>
        </w:rPr>
      </w:pPr>
      <w:r w:rsidRPr="002710BD">
        <w:rPr>
          <w:rFonts w:ascii="Arial" w:hAnsi="Arial" w:cs="Arial"/>
          <w:sz w:val="22"/>
          <w:szCs w:val="22"/>
        </w:rPr>
        <w:t xml:space="preserve">Disposition to frequency of flow experience is not expected to change </w:t>
      </w:r>
      <w:r>
        <w:rPr>
          <w:rFonts w:ascii="Arial" w:hAnsi="Arial" w:cs="Arial"/>
          <w:sz w:val="22"/>
          <w:szCs w:val="22"/>
        </w:rPr>
        <w:t xml:space="preserve">considerably </w:t>
      </w:r>
      <w:r w:rsidRPr="002710BD">
        <w:rPr>
          <w:rFonts w:ascii="Arial" w:hAnsi="Arial" w:cs="Arial"/>
          <w:sz w:val="22"/>
          <w:szCs w:val="22"/>
        </w:rPr>
        <w:t>over time</w:t>
      </w:r>
      <w:r>
        <w:rPr>
          <w:rFonts w:ascii="Arial" w:hAnsi="Arial" w:cs="Arial"/>
          <w:sz w:val="22"/>
          <w:szCs w:val="22"/>
        </w:rPr>
        <w:t xml:space="preserve"> as it is an indicator of trait</w:t>
      </w:r>
      <w:r w:rsidRPr="002710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DBiNWFjOTAtZTI0Zi00NDQxLTgyMzMtOTE2ZWI1OTQ1Nzd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735904652"/>
          <w:placeholder>
            <w:docPart w:val="CF3933FB95C15D40A57811D9AB882E13"/>
          </w:placeholder>
        </w:sdtPr>
        <w:sdtEndPr/>
        <w:sdtContent>
          <w:r w:rsidR="00B40DFE" w:rsidRPr="00B40DFE">
            <w:rPr>
              <w:rFonts w:ascii="Arial" w:hAnsi="Arial" w:cs="Arial"/>
              <w:color w:val="000000"/>
              <w:sz w:val="22"/>
              <w:szCs w:val="22"/>
            </w:rPr>
            <w:t>(S. Jackson et al., 2010)</w:t>
          </w:r>
        </w:sdtContent>
      </w:sdt>
      <w:r>
        <w:rPr>
          <w:rFonts w:ascii="Arial" w:hAnsi="Arial" w:cs="Arial"/>
          <w:color w:val="000000"/>
          <w:sz w:val="22"/>
          <w:szCs w:val="22"/>
        </w:rPr>
        <w:t xml:space="preserve"> </w:t>
      </w:r>
      <w:r w:rsidRPr="002710BD">
        <w:rPr>
          <w:rFonts w:ascii="Arial" w:hAnsi="Arial" w:cs="Arial"/>
          <w:sz w:val="22"/>
          <w:szCs w:val="22"/>
        </w:rPr>
        <w:t xml:space="preserve">however, </w:t>
      </w:r>
      <w:r w:rsidR="00453C97">
        <w:rPr>
          <w:rFonts w:ascii="Arial" w:hAnsi="Arial" w:cs="Arial"/>
          <w:color w:val="000000"/>
          <w:sz w:val="22"/>
          <w:szCs w:val="22"/>
        </w:rPr>
        <w:t xml:space="preserve">visual inspection of </w:t>
      </w:r>
      <w:r w:rsidRPr="002710BD">
        <w:rPr>
          <w:rFonts w:ascii="Arial" w:hAnsi="Arial" w:cs="Arial"/>
          <w:sz w:val="22"/>
          <w:szCs w:val="22"/>
        </w:rPr>
        <w:t xml:space="preserve">Amy’s DFS-2 measure </w:t>
      </w:r>
      <w:r>
        <w:rPr>
          <w:rFonts w:ascii="Arial" w:hAnsi="Arial" w:cs="Arial"/>
          <w:sz w:val="22"/>
          <w:szCs w:val="22"/>
        </w:rPr>
        <w:t xml:space="preserve">does </w:t>
      </w:r>
      <w:r w:rsidRPr="002710BD">
        <w:rPr>
          <w:rFonts w:ascii="Arial" w:hAnsi="Arial" w:cs="Arial"/>
          <w:sz w:val="22"/>
          <w:szCs w:val="22"/>
        </w:rPr>
        <w:t>show increases across all nine flow dimensions from pre- to post-intervention (Fig</w:t>
      </w:r>
      <w:r w:rsidR="00094E95">
        <w:rPr>
          <w:rFonts w:ascii="Arial" w:hAnsi="Arial" w:cs="Arial"/>
          <w:sz w:val="22"/>
          <w:szCs w:val="22"/>
        </w:rPr>
        <w:t>. 11</w:t>
      </w:r>
      <w:r w:rsidR="00A638B0">
        <w:rPr>
          <w:rFonts w:ascii="Arial" w:hAnsi="Arial" w:cs="Arial"/>
          <w:sz w:val="22"/>
          <w:szCs w:val="22"/>
        </w:rPr>
        <w:t>, p.34</w:t>
      </w:r>
      <w:r w:rsidRPr="002710BD">
        <w:rPr>
          <w:rFonts w:ascii="Arial" w:hAnsi="Arial" w:cs="Arial"/>
          <w:sz w:val="22"/>
          <w:szCs w:val="22"/>
        </w:rPr>
        <w:t>)</w:t>
      </w:r>
      <w:r w:rsidRPr="00FD7D94">
        <w:rPr>
          <w:rFonts w:ascii="Arial" w:hAnsi="Arial" w:cs="Arial"/>
          <w:i/>
          <w:iCs/>
          <w:sz w:val="22"/>
          <w:szCs w:val="22"/>
        </w:rPr>
        <w:t>.</w:t>
      </w:r>
      <w:r>
        <w:rPr>
          <w:rFonts w:ascii="Arial" w:hAnsi="Arial" w:cs="Arial"/>
          <w:sz w:val="22"/>
          <w:szCs w:val="22"/>
        </w:rPr>
        <w:t xml:space="preserve"> </w:t>
      </w:r>
      <w:r w:rsidR="00F61E1D" w:rsidRPr="00683850">
        <w:rPr>
          <w:rFonts w:ascii="Arial" w:hAnsi="Arial" w:cs="Arial"/>
          <w:sz w:val="22"/>
          <w:szCs w:val="22"/>
        </w:rPr>
        <w:t>Th</w:t>
      </w:r>
      <w:r w:rsidR="0046763A" w:rsidRPr="00683850">
        <w:rPr>
          <w:rFonts w:ascii="Arial" w:hAnsi="Arial" w:cs="Arial"/>
          <w:sz w:val="22"/>
          <w:szCs w:val="22"/>
        </w:rPr>
        <w:t>ese</w:t>
      </w:r>
      <w:r w:rsidR="00F61E1D" w:rsidRPr="00683850">
        <w:rPr>
          <w:rFonts w:ascii="Arial" w:hAnsi="Arial" w:cs="Arial"/>
          <w:sz w:val="22"/>
          <w:szCs w:val="22"/>
        </w:rPr>
        <w:t xml:space="preserve"> increase</w:t>
      </w:r>
      <w:r w:rsidR="0046763A" w:rsidRPr="00683850">
        <w:rPr>
          <w:rFonts w:ascii="Arial" w:hAnsi="Arial" w:cs="Arial"/>
          <w:sz w:val="22"/>
          <w:szCs w:val="22"/>
        </w:rPr>
        <w:t>s</w:t>
      </w:r>
      <w:r w:rsidR="00F61E1D" w:rsidRPr="00683850">
        <w:rPr>
          <w:rFonts w:ascii="Arial" w:hAnsi="Arial" w:cs="Arial"/>
          <w:sz w:val="22"/>
          <w:szCs w:val="22"/>
        </w:rPr>
        <w:t xml:space="preserve"> w</w:t>
      </w:r>
      <w:r w:rsidR="0046763A" w:rsidRPr="00683850">
        <w:rPr>
          <w:rFonts w:ascii="Arial" w:hAnsi="Arial" w:cs="Arial"/>
          <w:sz w:val="22"/>
          <w:szCs w:val="22"/>
        </w:rPr>
        <w:t>ere</w:t>
      </w:r>
      <w:r w:rsidR="00F61E1D" w:rsidRPr="00683850">
        <w:rPr>
          <w:rFonts w:ascii="Arial" w:hAnsi="Arial" w:cs="Arial"/>
          <w:sz w:val="22"/>
          <w:szCs w:val="22"/>
        </w:rPr>
        <w:t xml:space="preserve"> also reflected in </w:t>
      </w:r>
      <w:r w:rsidR="00476A03" w:rsidRPr="00683850">
        <w:rPr>
          <w:rFonts w:ascii="Arial" w:hAnsi="Arial" w:cs="Arial"/>
          <w:sz w:val="22"/>
          <w:szCs w:val="22"/>
        </w:rPr>
        <w:t>Amy’s</w:t>
      </w:r>
      <w:r w:rsidR="0049441C" w:rsidRPr="00683850">
        <w:rPr>
          <w:rFonts w:ascii="Arial" w:hAnsi="Arial" w:cs="Arial"/>
          <w:sz w:val="22"/>
          <w:szCs w:val="22"/>
        </w:rPr>
        <w:t xml:space="preserve"> </w:t>
      </w:r>
      <w:r w:rsidR="00F61E1D" w:rsidRPr="00683850">
        <w:rPr>
          <w:rFonts w:ascii="Arial" w:hAnsi="Arial" w:cs="Arial"/>
          <w:sz w:val="22"/>
          <w:szCs w:val="22"/>
        </w:rPr>
        <w:t xml:space="preserve">total scores </w:t>
      </w:r>
      <w:r w:rsidR="008D69BE" w:rsidRPr="00683850">
        <w:rPr>
          <w:rFonts w:ascii="Arial" w:hAnsi="Arial" w:cs="Arial"/>
          <w:sz w:val="22"/>
          <w:szCs w:val="22"/>
        </w:rPr>
        <w:t xml:space="preserve">(calculated by adding together the average item scores) </w:t>
      </w:r>
      <w:r w:rsidR="0049441C" w:rsidRPr="00683850">
        <w:rPr>
          <w:rFonts w:ascii="Arial" w:hAnsi="Arial" w:cs="Arial"/>
          <w:sz w:val="22"/>
          <w:szCs w:val="22"/>
        </w:rPr>
        <w:t xml:space="preserve">which rose incrementally </w:t>
      </w:r>
      <w:r w:rsidR="00F61E1D" w:rsidRPr="00683850">
        <w:rPr>
          <w:rFonts w:ascii="Arial" w:hAnsi="Arial" w:cs="Arial"/>
          <w:sz w:val="22"/>
          <w:szCs w:val="22"/>
        </w:rPr>
        <w:t>from pre-treatment on August 2</w:t>
      </w:r>
      <w:r w:rsidR="00F61E1D" w:rsidRPr="00683850">
        <w:rPr>
          <w:rFonts w:ascii="Arial" w:hAnsi="Arial" w:cs="Arial"/>
          <w:sz w:val="22"/>
          <w:szCs w:val="22"/>
          <w:vertAlign w:val="superscript"/>
        </w:rPr>
        <w:t>nd</w:t>
      </w:r>
      <w:r w:rsidR="00F61E1D" w:rsidRPr="00683850">
        <w:rPr>
          <w:rFonts w:ascii="Arial" w:hAnsi="Arial" w:cs="Arial"/>
          <w:sz w:val="22"/>
          <w:szCs w:val="22"/>
        </w:rPr>
        <w:t xml:space="preserve"> (25.25) through mid-intervention August 27</w:t>
      </w:r>
      <w:r w:rsidR="00F61E1D" w:rsidRPr="00683850">
        <w:rPr>
          <w:rFonts w:ascii="Arial" w:hAnsi="Arial" w:cs="Arial"/>
          <w:sz w:val="22"/>
          <w:szCs w:val="22"/>
          <w:vertAlign w:val="superscript"/>
        </w:rPr>
        <w:t>th</w:t>
      </w:r>
      <w:r w:rsidR="00F61E1D" w:rsidRPr="00683850">
        <w:rPr>
          <w:rFonts w:ascii="Arial" w:hAnsi="Arial" w:cs="Arial"/>
          <w:sz w:val="22"/>
          <w:szCs w:val="22"/>
        </w:rPr>
        <w:t xml:space="preserve"> (28.50) to post-treatment on October 5</w:t>
      </w:r>
      <w:r w:rsidR="00F61E1D" w:rsidRPr="00683850">
        <w:rPr>
          <w:rFonts w:ascii="Arial" w:hAnsi="Arial" w:cs="Arial"/>
          <w:sz w:val="22"/>
          <w:szCs w:val="22"/>
          <w:vertAlign w:val="superscript"/>
        </w:rPr>
        <w:t xml:space="preserve">th </w:t>
      </w:r>
      <w:r w:rsidR="00F61E1D" w:rsidRPr="00683850">
        <w:rPr>
          <w:rFonts w:ascii="Arial" w:hAnsi="Arial" w:cs="Arial"/>
          <w:sz w:val="22"/>
          <w:szCs w:val="22"/>
        </w:rPr>
        <w:t>(32.50</w:t>
      </w:r>
      <w:r w:rsidR="00020905" w:rsidRPr="00683850">
        <w:rPr>
          <w:rFonts w:ascii="Arial" w:hAnsi="Arial" w:cs="Arial"/>
          <w:sz w:val="22"/>
          <w:szCs w:val="22"/>
        </w:rPr>
        <w:t>) finishing just below the total mean score of 32.63</w:t>
      </w:r>
      <w:r w:rsidR="00436537" w:rsidRPr="00683850">
        <w:rPr>
          <w:rFonts w:ascii="Arial" w:hAnsi="Arial" w:cs="Arial"/>
          <w:sz w:val="22"/>
          <w:szCs w:val="22"/>
        </w:rPr>
        <w:t>.</w:t>
      </w:r>
    </w:p>
    <w:p w14:paraId="33823FD0" w14:textId="033897C5" w:rsidR="00690FEF" w:rsidRPr="00063C70" w:rsidRDefault="00F61E1D" w:rsidP="007F0475">
      <w:pPr>
        <w:spacing w:line="360" w:lineRule="auto"/>
        <w:rPr>
          <w:rFonts w:ascii="Arial" w:hAnsi="Arial" w:cs="Arial"/>
          <w:sz w:val="22"/>
          <w:szCs w:val="22"/>
        </w:rPr>
      </w:pPr>
      <w:r w:rsidRPr="002710BD">
        <w:rPr>
          <w:rFonts w:ascii="Arial" w:hAnsi="Arial" w:cs="Arial"/>
          <w:sz w:val="22"/>
          <w:szCs w:val="22"/>
        </w:rPr>
        <w:t>Examination of changes in Amy’s individual dimensional scores over the project timeline, provides further detail regarding which flow components may have altered.</w:t>
      </w:r>
      <w:r w:rsidR="00144719">
        <w:rPr>
          <w:rFonts w:ascii="Arial" w:hAnsi="Arial" w:cs="Arial"/>
          <w:sz w:val="22"/>
          <w:szCs w:val="22"/>
        </w:rPr>
        <w:t xml:space="preserve"> </w:t>
      </w:r>
      <w:r w:rsidRPr="002710BD">
        <w:rPr>
          <w:rFonts w:ascii="Arial" w:hAnsi="Arial" w:cs="Arial"/>
          <w:sz w:val="22"/>
          <w:szCs w:val="22"/>
        </w:rPr>
        <w:t xml:space="preserve">Five dimensions showed increases in scores of 1.0 point or more: </w:t>
      </w:r>
      <w:r w:rsidRPr="002710BD">
        <w:rPr>
          <w:rFonts w:ascii="Arial" w:hAnsi="Arial" w:cs="Arial"/>
          <w:i/>
          <w:iCs/>
          <w:sz w:val="22"/>
          <w:szCs w:val="22"/>
        </w:rPr>
        <w:t>Challenge-Skill Balance</w:t>
      </w:r>
      <w:r w:rsidRPr="002710BD">
        <w:rPr>
          <w:rFonts w:ascii="Arial" w:hAnsi="Arial" w:cs="Arial"/>
          <w:sz w:val="22"/>
          <w:szCs w:val="22"/>
        </w:rPr>
        <w:t xml:space="preserve"> (↑1.0) </w:t>
      </w:r>
      <w:r w:rsidRPr="002710BD">
        <w:rPr>
          <w:rFonts w:ascii="Arial" w:hAnsi="Arial" w:cs="Arial"/>
          <w:i/>
          <w:iCs/>
          <w:sz w:val="22"/>
          <w:szCs w:val="22"/>
        </w:rPr>
        <w:t xml:space="preserve">Clear Goals </w:t>
      </w:r>
      <w:r w:rsidRPr="002710BD">
        <w:rPr>
          <w:rFonts w:ascii="Arial" w:hAnsi="Arial" w:cs="Arial"/>
          <w:sz w:val="22"/>
          <w:szCs w:val="22"/>
        </w:rPr>
        <w:t xml:space="preserve">(↑1.25) </w:t>
      </w:r>
      <w:r w:rsidRPr="002710BD">
        <w:rPr>
          <w:rFonts w:ascii="Arial" w:hAnsi="Arial" w:cs="Arial"/>
          <w:i/>
          <w:iCs/>
          <w:sz w:val="22"/>
          <w:szCs w:val="22"/>
        </w:rPr>
        <w:t xml:space="preserve">Unambiguous Feedback </w:t>
      </w:r>
      <w:r w:rsidRPr="002710BD">
        <w:rPr>
          <w:rFonts w:ascii="Arial" w:hAnsi="Arial" w:cs="Arial"/>
          <w:sz w:val="22"/>
          <w:szCs w:val="22"/>
        </w:rPr>
        <w:t xml:space="preserve">(↑1.0) </w:t>
      </w:r>
      <w:r w:rsidRPr="002710BD">
        <w:rPr>
          <w:rFonts w:ascii="Arial" w:hAnsi="Arial" w:cs="Arial"/>
          <w:i/>
          <w:iCs/>
          <w:sz w:val="22"/>
          <w:szCs w:val="22"/>
        </w:rPr>
        <w:t xml:space="preserve">Sense of Control </w:t>
      </w:r>
      <w:r w:rsidRPr="002710BD">
        <w:rPr>
          <w:rFonts w:ascii="Arial" w:hAnsi="Arial" w:cs="Arial"/>
          <w:sz w:val="22"/>
          <w:szCs w:val="22"/>
        </w:rPr>
        <w:t xml:space="preserve">(↑1.0) </w:t>
      </w:r>
      <w:r w:rsidRPr="002710BD">
        <w:rPr>
          <w:rFonts w:ascii="Arial" w:hAnsi="Arial" w:cs="Arial"/>
          <w:i/>
          <w:iCs/>
          <w:sz w:val="22"/>
          <w:szCs w:val="22"/>
        </w:rPr>
        <w:t>Transformation of Time</w:t>
      </w:r>
      <w:r w:rsidRPr="002710BD">
        <w:rPr>
          <w:rFonts w:ascii="Arial" w:hAnsi="Arial" w:cs="Arial"/>
          <w:sz w:val="22"/>
          <w:szCs w:val="22"/>
        </w:rPr>
        <w:t xml:space="preserve"> (↑1.0). Four dimensions began with scores below the normative mean and rose to above the mean at the end of the project: </w:t>
      </w:r>
      <w:r w:rsidRPr="002710BD">
        <w:rPr>
          <w:rFonts w:ascii="Arial" w:hAnsi="Arial" w:cs="Arial"/>
          <w:i/>
          <w:iCs/>
          <w:sz w:val="22"/>
          <w:szCs w:val="22"/>
        </w:rPr>
        <w:t xml:space="preserve">Challenge-Skill Balance </w:t>
      </w:r>
      <w:r w:rsidRPr="002710BD">
        <w:rPr>
          <w:rFonts w:ascii="Arial" w:hAnsi="Arial" w:cs="Arial"/>
          <w:sz w:val="22"/>
          <w:szCs w:val="22"/>
        </w:rPr>
        <w:t>(0.46 higher</w:t>
      </w:r>
      <w:r w:rsidRPr="002710BD">
        <w:rPr>
          <w:rFonts w:ascii="Arial" w:hAnsi="Arial" w:cs="Arial"/>
          <w:i/>
          <w:iCs/>
          <w:sz w:val="22"/>
          <w:szCs w:val="22"/>
        </w:rPr>
        <w:t>) Clear Goals</w:t>
      </w:r>
      <w:r w:rsidRPr="002710BD">
        <w:rPr>
          <w:rFonts w:ascii="Arial" w:hAnsi="Arial" w:cs="Arial"/>
          <w:sz w:val="22"/>
          <w:szCs w:val="22"/>
        </w:rPr>
        <w:t xml:space="preserve"> (0.22 higher) </w:t>
      </w:r>
      <w:r w:rsidRPr="002710BD">
        <w:rPr>
          <w:rFonts w:ascii="Arial" w:hAnsi="Arial" w:cs="Arial"/>
          <w:i/>
          <w:iCs/>
          <w:sz w:val="22"/>
          <w:szCs w:val="22"/>
        </w:rPr>
        <w:t>Unambiguous Feedback</w:t>
      </w:r>
      <w:r w:rsidRPr="002710BD">
        <w:rPr>
          <w:rFonts w:ascii="Arial" w:hAnsi="Arial" w:cs="Arial"/>
          <w:sz w:val="22"/>
          <w:szCs w:val="22"/>
        </w:rPr>
        <w:t xml:space="preserve"> (0.16 higher) </w:t>
      </w:r>
      <w:r w:rsidRPr="002710BD">
        <w:rPr>
          <w:rFonts w:ascii="Arial" w:hAnsi="Arial" w:cs="Arial"/>
          <w:i/>
          <w:iCs/>
          <w:sz w:val="22"/>
          <w:szCs w:val="22"/>
        </w:rPr>
        <w:t>Sense of Control</w:t>
      </w:r>
      <w:r w:rsidRPr="002710BD">
        <w:rPr>
          <w:rFonts w:ascii="Arial" w:hAnsi="Arial" w:cs="Arial"/>
          <w:sz w:val="22"/>
          <w:szCs w:val="22"/>
        </w:rPr>
        <w:t xml:space="preserve"> (0.02 higher)</w:t>
      </w:r>
      <w:r w:rsidR="0001212F">
        <w:rPr>
          <w:rFonts w:ascii="Arial" w:hAnsi="Arial" w:cs="Arial"/>
          <w:sz w:val="22"/>
          <w:szCs w:val="22"/>
        </w:rPr>
        <w:t xml:space="preserve"> which would indicate that although Amy’s propensity for flow </w:t>
      </w:r>
      <w:r w:rsidR="00BB6855">
        <w:rPr>
          <w:rFonts w:ascii="Arial" w:hAnsi="Arial" w:cs="Arial"/>
          <w:sz w:val="22"/>
          <w:szCs w:val="22"/>
        </w:rPr>
        <w:t xml:space="preserve">in general was still below the mean following the ACC sessions, </w:t>
      </w:r>
      <w:r w:rsidR="00301F23">
        <w:rPr>
          <w:rFonts w:ascii="Arial" w:hAnsi="Arial" w:cs="Arial"/>
          <w:sz w:val="22"/>
          <w:szCs w:val="22"/>
        </w:rPr>
        <w:t>she</w:t>
      </w:r>
      <w:r w:rsidR="00E87557">
        <w:rPr>
          <w:rFonts w:ascii="Arial" w:hAnsi="Arial" w:cs="Arial"/>
          <w:sz w:val="22"/>
          <w:szCs w:val="22"/>
        </w:rPr>
        <w:t xml:space="preserve"> recorded</w:t>
      </w:r>
      <w:r w:rsidR="00301F23">
        <w:rPr>
          <w:rFonts w:ascii="Arial" w:hAnsi="Arial" w:cs="Arial"/>
          <w:sz w:val="22"/>
          <w:szCs w:val="22"/>
        </w:rPr>
        <w:t xml:space="preserve"> a higher tha</w:t>
      </w:r>
      <w:r w:rsidR="00FC65D0">
        <w:rPr>
          <w:rFonts w:ascii="Arial" w:hAnsi="Arial" w:cs="Arial"/>
          <w:sz w:val="22"/>
          <w:szCs w:val="22"/>
        </w:rPr>
        <w:t xml:space="preserve">n average propensity for flow in </w:t>
      </w:r>
      <w:r w:rsidR="00C73E54">
        <w:rPr>
          <w:rFonts w:ascii="Arial" w:hAnsi="Arial" w:cs="Arial"/>
          <w:sz w:val="22"/>
          <w:szCs w:val="22"/>
        </w:rPr>
        <w:t xml:space="preserve">relation to these individual </w:t>
      </w:r>
      <w:r w:rsidR="00B53A93">
        <w:rPr>
          <w:rFonts w:ascii="Arial" w:hAnsi="Arial" w:cs="Arial"/>
          <w:sz w:val="22"/>
          <w:szCs w:val="22"/>
        </w:rPr>
        <w:t>dimensions.</w:t>
      </w:r>
      <w:r w:rsidR="008E6971">
        <w:rPr>
          <w:rFonts w:ascii="Arial" w:hAnsi="Arial" w:cs="Arial"/>
          <w:sz w:val="22"/>
          <w:szCs w:val="22"/>
        </w:rPr>
        <w:t xml:space="preserve"> This </w:t>
      </w:r>
      <w:r w:rsidR="00FC2388">
        <w:rPr>
          <w:rFonts w:ascii="Arial" w:hAnsi="Arial" w:cs="Arial"/>
          <w:sz w:val="22"/>
          <w:szCs w:val="22"/>
        </w:rPr>
        <w:t>i</w:t>
      </w:r>
      <w:r w:rsidR="00B259FD">
        <w:rPr>
          <w:rFonts w:ascii="Arial" w:hAnsi="Arial" w:cs="Arial"/>
          <w:sz w:val="22"/>
          <w:szCs w:val="22"/>
        </w:rPr>
        <w:t xml:space="preserve">s encouraging given the </w:t>
      </w:r>
      <w:r w:rsidR="005F3DA0">
        <w:rPr>
          <w:rFonts w:ascii="Arial" w:hAnsi="Arial" w:cs="Arial"/>
          <w:sz w:val="22"/>
          <w:szCs w:val="22"/>
        </w:rPr>
        <w:t>increase</w:t>
      </w:r>
      <w:r w:rsidR="00251554">
        <w:rPr>
          <w:rFonts w:ascii="Arial" w:hAnsi="Arial" w:cs="Arial"/>
          <w:sz w:val="22"/>
          <w:szCs w:val="22"/>
        </w:rPr>
        <w:t>s re</w:t>
      </w:r>
      <w:r w:rsidR="00A96203">
        <w:rPr>
          <w:rFonts w:ascii="Arial" w:hAnsi="Arial" w:cs="Arial"/>
          <w:sz w:val="22"/>
          <w:szCs w:val="22"/>
        </w:rPr>
        <w:t>ported</w:t>
      </w:r>
      <w:r w:rsidR="005F3DA0">
        <w:rPr>
          <w:rFonts w:ascii="Arial" w:hAnsi="Arial" w:cs="Arial"/>
          <w:sz w:val="22"/>
          <w:szCs w:val="22"/>
        </w:rPr>
        <w:t xml:space="preserve"> </w:t>
      </w:r>
      <w:r w:rsidR="00EA1F5E">
        <w:rPr>
          <w:rFonts w:ascii="Arial" w:hAnsi="Arial" w:cs="Arial"/>
          <w:sz w:val="22"/>
          <w:szCs w:val="22"/>
        </w:rPr>
        <w:t xml:space="preserve">include </w:t>
      </w:r>
      <w:r w:rsidR="005F3DA0">
        <w:rPr>
          <w:rFonts w:ascii="Arial" w:hAnsi="Arial" w:cs="Arial"/>
          <w:sz w:val="22"/>
          <w:szCs w:val="22"/>
        </w:rPr>
        <w:t>the three dimensions thought to be pre-conditions for flow to occur</w:t>
      </w:r>
      <w:r w:rsidR="00FC2388">
        <w:rPr>
          <w:rFonts w:ascii="Arial" w:hAnsi="Arial" w:cs="Arial"/>
          <w:sz w:val="22"/>
          <w:szCs w:val="22"/>
        </w:rPr>
        <w:t xml:space="preserve"> (Challenge-skill balance, </w:t>
      </w:r>
      <w:r w:rsidR="00F71FEB">
        <w:rPr>
          <w:rFonts w:ascii="Arial" w:hAnsi="Arial" w:cs="Arial"/>
          <w:sz w:val="22"/>
          <w:szCs w:val="22"/>
        </w:rPr>
        <w:t>Clear goals, Unambiguous Feedback)</w:t>
      </w:r>
      <w:r w:rsidR="00AF5E51">
        <w:rPr>
          <w:rFonts w:ascii="Arial" w:hAnsi="Arial" w:cs="Arial"/>
          <w:sz w:val="22"/>
          <w:szCs w:val="22"/>
        </w:rPr>
        <w:t xml:space="preserve"> which were targeted </w:t>
      </w:r>
      <w:r w:rsidR="001C1C5B">
        <w:rPr>
          <w:rFonts w:ascii="Arial" w:hAnsi="Arial" w:cs="Arial"/>
          <w:sz w:val="22"/>
          <w:szCs w:val="22"/>
        </w:rPr>
        <w:t xml:space="preserve">in the </w:t>
      </w:r>
      <w:r w:rsidR="000324A8">
        <w:rPr>
          <w:rFonts w:ascii="Arial" w:hAnsi="Arial" w:cs="Arial"/>
          <w:sz w:val="22"/>
          <w:szCs w:val="22"/>
        </w:rPr>
        <w:t xml:space="preserve">ACC </w:t>
      </w:r>
      <w:r w:rsidR="001C1C5B">
        <w:rPr>
          <w:rFonts w:ascii="Arial" w:hAnsi="Arial" w:cs="Arial"/>
          <w:sz w:val="22"/>
          <w:szCs w:val="22"/>
        </w:rPr>
        <w:t>coaching content of the project</w:t>
      </w:r>
      <w:r w:rsidR="00AF5E51">
        <w:rPr>
          <w:rFonts w:ascii="Arial" w:hAnsi="Arial" w:cs="Arial"/>
          <w:sz w:val="22"/>
          <w:szCs w:val="22"/>
        </w:rPr>
        <w:t>.</w:t>
      </w:r>
      <w:r w:rsidR="00301F23">
        <w:rPr>
          <w:rFonts w:ascii="Arial" w:hAnsi="Arial" w:cs="Arial"/>
          <w:sz w:val="22"/>
          <w:szCs w:val="22"/>
        </w:rPr>
        <w:t xml:space="preserve"> </w:t>
      </w:r>
      <w:r w:rsidRPr="002710BD">
        <w:rPr>
          <w:rFonts w:ascii="Arial" w:hAnsi="Arial" w:cs="Arial"/>
          <w:sz w:val="22"/>
          <w:szCs w:val="22"/>
        </w:rPr>
        <w:t xml:space="preserve"> </w:t>
      </w:r>
      <w:r w:rsidR="006C24C7">
        <w:rPr>
          <w:rFonts w:ascii="Arial" w:hAnsi="Arial" w:cs="Arial"/>
          <w:sz w:val="22"/>
          <w:szCs w:val="22"/>
        </w:rPr>
        <w:t>Th</w:t>
      </w:r>
      <w:r w:rsidR="00924EE8">
        <w:rPr>
          <w:rFonts w:ascii="Arial" w:hAnsi="Arial" w:cs="Arial"/>
          <w:sz w:val="22"/>
          <w:szCs w:val="22"/>
        </w:rPr>
        <w:t xml:space="preserve">e improvements in scores recorded by Amy </w:t>
      </w:r>
      <w:r w:rsidR="00C84B55">
        <w:rPr>
          <w:rFonts w:ascii="Arial" w:hAnsi="Arial" w:cs="Arial"/>
          <w:sz w:val="22"/>
          <w:szCs w:val="22"/>
        </w:rPr>
        <w:t xml:space="preserve">over the course of the project </w:t>
      </w:r>
      <w:r w:rsidR="00AD7D78">
        <w:rPr>
          <w:rFonts w:ascii="Arial" w:hAnsi="Arial" w:cs="Arial"/>
          <w:sz w:val="22"/>
          <w:szCs w:val="22"/>
        </w:rPr>
        <w:t>may indicate increased propensity for flow</w:t>
      </w:r>
      <w:r w:rsidR="00235493">
        <w:rPr>
          <w:rFonts w:ascii="Arial" w:hAnsi="Arial" w:cs="Arial"/>
          <w:sz w:val="22"/>
          <w:szCs w:val="22"/>
        </w:rPr>
        <w:t xml:space="preserve"> from the perspective of trait</w:t>
      </w:r>
      <w:r w:rsidR="006832A7">
        <w:rPr>
          <w:rFonts w:ascii="Arial" w:hAnsi="Arial" w:cs="Arial"/>
          <w:sz w:val="22"/>
          <w:szCs w:val="22"/>
        </w:rPr>
        <w:t xml:space="preserve"> following the ACC sessions</w:t>
      </w:r>
      <w:r w:rsidR="00235493">
        <w:rPr>
          <w:rFonts w:ascii="Arial" w:hAnsi="Arial" w:cs="Arial"/>
          <w:sz w:val="22"/>
          <w:szCs w:val="22"/>
        </w:rPr>
        <w:t xml:space="preserve"> </w:t>
      </w:r>
      <w:r w:rsidR="00CC785A">
        <w:rPr>
          <w:rFonts w:ascii="Arial" w:hAnsi="Arial" w:cs="Arial"/>
          <w:sz w:val="22"/>
          <w:szCs w:val="22"/>
        </w:rPr>
        <w:t>(Appendix</w:t>
      </w:r>
      <w:r w:rsidR="00D95AFE">
        <w:rPr>
          <w:rFonts w:ascii="Arial" w:hAnsi="Arial" w:cs="Arial"/>
          <w:sz w:val="22"/>
          <w:szCs w:val="22"/>
        </w:rPr>
        <w:t xml:space="preserve"> L, p.14</w:t>
      </w:r>
      <w:r w:rsidR="00CB2C4F">
        <w:rPr>
          <w:rFonts w:ascii="Arial" w:hAnsi="Arial" w:cs="Arial"/>
          <w:sz w:val="22"/>
          <w:szCs w:val="22"/>
        </w:rPr>
        <w:t>1</w:t>
      </w:r>
      <w:r w:rsidR="00CC785A">
        <w:rPr>
          <w:rFonts w:ascii="Arial" w:hAnsi="Arial" w:cs="Arial"/>
          <w:sz w:val="22"/>
          <w:szCs w:val="22"/>
        </w:rPr>
        <w:t>)</w:t>
      </w:r>
      <w:r w:rsidR="00D95AFE">
        <w:rPr>
          <w:rFonts w:ascii="Arial" w:hAnsi="Arial" w:cs="Arial"/>
          <w:sz w:val="22"/>
          <w:szCs w:val="22"/>
        </w:rPr>
        <w:t>.</w:t>
      </w:r>
    </w:p>
    <w:p w14:paraId="26D6E196" w14:textId="2D231DC9" w:rsidR="00CB2C4F" w:rsidRDefault="00CB2C4F">
      <w:pPr>
        <w:rPr>
          <w:rFonts w:ascii="Arial" w:hAnsi="Arial" w:cs="Arial"/>
          <w:sz w:val="22"/>
          <w:szCs w:val="22"/>
        </w:rPr>
      </w:pPr>
      <w:r>
        <w:rPr>
          <w:rFonts w:ascii="Arial" w:hAnsi="Arial" w:cs="Arial"/>
          <w:sz w:val="22"/>
          <w:szCs w:val="22"/>
        </w:rPr>
        <w:br w:type="page"/>
      </w:r>
    </w:p>
    <w:p w14:paraId="373A6ADC" w14:textId="77777777" w:rsidR="00F61E1D" w:rsidRPr="002710BD" w:rsidRDefault="00F61E1D" w:rsidP="007F0475">
      <w:pPr>
        <w:spacing w:line="360" w:lineRule="auto"/>
        <w:rPr>
          <w:rFonts w:ascii="Arial" w:hAnsi="Arial" w:cs="Arial"/>
          <w:sz w:val="22"/>
          <w:szCs w:val="22"/>
        </w:rPr>
      </w:pPr>
    </w:p>
    <w:p w14:paraId="1C98F4DC" w14:textId="77777777" w:rsidR="00F61E1D" w:rsidRPr="00396D7B" w:rsidRDefault="00F61E1D" w:rsidP="00396D7B">
      <w:pPr>
        <w:pStyle w:val="Heading5"/>
      </w:pPr>
      <w:r w:rsidRPr="00816F8F">
        <w:t>CORE Dispositional Flow Scale (C- DFS)</w:t>
      </w:r>
    </w:p>
    <w:p w14:paraId="32F66CB2" w14:textId="77777777" w:rsidR="004D18CC" w:rsidRPr="00816F8F" w:rsidRDefault="004D18CC" w:rsidP="004D18CC">
      <w:pPr>
        <w:rPr>
          <w:color w:val="000000" w:themeColor="text1"/>
        </w:rPr>
      </w:pPr>
    </w:p>
    <w:p w14:paraId="189474A1" w14:textId="77777777" w:rsidR="00282E63" w:rsidRDefault="00541542" w:rsidP="00282E63">
      <w:pPr>
        <w:keepNext/>
        <w:spacing w:line="360" w:lineRule="auto"/>
        <w:jc w:val="center"/>
      </w:pPr>
      <w:r w:rsidRPr="00541542">
        <w:rPr>
          <w:rFonts w:ascii="Arial" w:hAnsi="Arial" w:cs="Arial"/>
          <w:b/>
          <w:bCs/>
          <w:noProof/>
          <w:sz w:val="22"/>
          <w:szCs w:val="22"/>
        </w:rPr>
        <w:drawing>
          <wp:inline distT="0" distB="0" distL="0" distR="0" wp14:anchorId="28CB33BD" wp14:editId="168C9408">
            <wp:extent cx="3435350" cy="2236470"/>
            <wp:effectExtent l="0" t="0" r="635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435350" cy="2236470"/>
                    </a:xfrm>
                    <a:prstGeom prst="rect">
                      <a:avLst/>
                    </a:prstGeom>
                    <a:noFill/>
                    <a:ln>
                      <a:noFill/>
                    </a:ln>
                  </pic:spPr>
                </pic:pic>
              </a:graphicData>
            </a:graphic>
          </wp:inline>
        </w:drawing>
      </w:r>
    </w:p>
    <w:p w14:paraId="32B4BB29" w14:textId="60DDF0A0" w:rsidR="00F61E1D" w:rsidRPr="005C1AB7" w:rsidRDefault="00282E63" w:rsidP="00282E63">
      <w:pPr>
        <w:pStyle w:val="Caption"/>
        <w:jc w:val="center"/>
        <w:rPr>
          <w:rFonts w:ascii="Arial" w:hAnsi="Arial" w:cs="Arial"/>
          <w:b/>
          <w:bCs/>
          <w:sz w:val="22"/>
          <w:szCs w:val="22"/>
          <w:lang w:val="fr-FR"/>
        </w:rPr>
      </w:pPr>
      <w:bookmarkStart w:id="65" w:name="_Toc159954216"/>
      <w:bookmarkStart w:id="66" w:name="_Toc160347048"/>
      <w:r w:rsidRPr="005C1AB7">
        <w:rPr>
          <w:rFonts w:ascii="Arial" w:hAnsi="Arial" w:cs="Arial"/>
          <w:sz w:val="22"/>
          <w:szCs w:val="22"/>
          <w:lang w:val="fr-FR"/>
        </w:rPr>
        <w:t xml:space="preserve">Figure </w:t>
      </w:r>
      <w:r w:rsidRPr="00282E63">
        <w:rPr>
          <w:rFonts w:ascii="Arial" w:hAnsi="Arial" w:cs="Arial"/>
          <w:sz w:val="22"/>
          <w:szCs w:val="22"/>
        </w:rPr>
        <w:fldChar w:fldCharType="begin"/>
      </w:r>
      <w:r w:rsidRPr="005C1AB7">
        <w:rPr>
          <w:rFonts w:ascii="Arial" w:hAnsi="Arial" w:cs="Arial"/>
          <w:sz w:val="22"/>
          <w:szCs w:val="22"/>
          <w:lang w:val="fr-FR"/>
        </w:rPr>
        <w:instrText xml:space="preserve"> SEQ Figure \* ARABIC </w:instrText>
      </w:r>
      <w:r w:rsidRPr="00282E63">
        <w:rPr>
          <w:rFonts w:ascii="Arial" w:hAnsi="Arial" w:cs="Arial"/>
          <w:sz w:val="22"/>
          <w:szCs w:val="22"/>
        </w:rPr>
        <w:fldChar w:fldCharType="separate"/>
      </w:r>
      <w:r w:rsidR="00920662">
        <w:rPr>
          <w:rFonts w:ascii="Arial" w:hAnsi="Arial" w:cs="Arial"/>
          <w:noProof/>
          <w:sz w:val="22"/>
          <w:szCs w:val="22"/>
          <w:lang w:val="fr-FR"/>
        </w:rPr>
        <w:t>12</w:t>
      </w:r>
      <w:r w:rsidRPr="00282E63">
        <w:rPr>
          <w:rFonts w:ascii="Arial" w:hAnsi="Arial" w:cs="Arial"/>
          <w:sz w:val="22"/>
          <w:szCs w:val="22"/>
        </w:rPr>
        <w:fldChar w:fldCharType="end"/>
      </w:r>
      <w:r w:rsidRPr="005C1AB7">
        <w:rPr>
          <w:rFonts w:ascii="Arial" w:hAnsi="Arial" w:cs="Arial"/>
          <w:sz w:val="22"/>
          <w:szCs w:val="22"/>
          <w:lang w:val="fr-FR"/>
        </w:rPr>
        <w:t>: CORE Dispositional Flow Scale (C-DFS)</w:t>
      </w:r>
      <w:bookmarkEnd w:id="65"/>
      <w:bookmarkEnd w:id="66"/>
    </w:p>
    <w:p w14:paraId="05A4F7E1" w14:textId="0870BDCF" w:rsidR="0024641E" w:rsidRPr="00C25224" w:rsidRDefault="00517AA2" w:rsidP="007F0475">
      <w:pPr>
        <w:spacing w:line="360" w:lineRule="auto"/>
        <w:rPr>
          <w:rFonts w:ascii="Times New Roman" w:hAnsi="Times New Roman" w:cs="Times New Roman"/>
          <w:sz w:val="22"/>
          <w:szCs w:val="22"/>
          <w:lang w:val="fr-FR"/>
        </w:rPr>
      </w:pPr>
      <w:r>
        <w:rPr>
          <w:rFonts w:ascii="Times New Roman" w:hAnsi="Times New Roman" w:cs="Times New Roman"/>
          <w:i/>
          <w:iCs/>
          <w:sz w:val="22"/>
          <w:szCs w:val="22"/>
          <w:lang w:val="fr-FR"/>
        </w:rPr>
        <w:t>KEY :</w:t>
      </w:r>
      <w:r w:rsidR="00EE156F">
        <w:rPr>
          <w:rFonts w:ascii="Times New Roman" w:hAnsi="Times New Roman" w:cs="Times New Roman"/>
          <w:i/>
          <w:iCs/>
          <w:sz w:val="22"/>
          <w:szCs w:val="22"/>
          <w:lang w:val="fr-FR"/>
        </w:rPr>
        <w:t xml:space="preserve"> </w:t>
      </w:r>
      <w:r w:rsidR="0024641E" w:rsidRPr="00C25224">
        <w:rPr>
          <w:rFonts w:ascii="Times New Roman" w:hAnsi="Times New Roman" w:cs="Times New Roman"/>
          <w:i/>
          <w:iCs/>
          <w:sz w:val="22"/>
          <w:szCs w:val="22"/>
          <w:lang w:val="fr-FR"/>
        </w:rPr>
        <w:t>C-DFS = Core Disposition</w:t>
      </w:r>
      <w:r w:rsidR="001437A0" w:rsidRPr="00C25224">
        <w:rPr>
          <w:rFonts w:ascii="Times New Roman" w:hAnsi="Times New Roman" w:cs="Times New Roman"/>
          <w:i/>
          <w:iCs/>
          <w:sz w:val="22"/>
          <w:szCs w:val="22"/>
          <w:lang w:val="fr-FR"/>
        </w:rPr>
        <w:t xml:space="preserve"> Scale</w:t>
      </w:r>
      <w:r w:rsidR="005A5360" w:rsidRPr="00C25224">
        <w:rPr>
          <w:rFonts w:ascii="Times New Roman" w:hAnsi="Times New Roman" w:cs="Times New Roman"/>
          <w:i/>
          <w:iCs/>
          <w:sz w:val="22"/>
          <w:szCs w:val="22"/>
          <w:lang w:val="fr-FR"/>
        </w:rPr>
        <w:t> ; non-clinical mean</w:t>
      </w:r>
      <w:r w:rsidR="00340002" w:rsidRPr="00C25224">
        <w:rPr>
          <w:rFonts w:ascii="Times New Roman" w:hAnsi="Times New Roman" w:cs="Times New Roman"/>
          <w:i/>
          <w:iCs/>
          <w:sz w:val="22"/>
          <w:szCs w:val="22"/>
          <w:lang w:val="fr-FR"/>
        </w:rPr>
        <w:t xml:space="preserve"> 4.5</w:t>
      </w:r>
      <w:r w:rsidR="00340002" w:rsidRPr="00C25224">
        <w:rPr>
          <w:rFonts w:ascii="Times New Roman" w:hAnsi="Times New Roman" w:cs="Times New Roman"/>
          <w:i/>
          <w:iCs/>
          <w:color w:val="000000"/>
          <w:sz w:val="22"/>
          <w:szCs w:val="22"/>
          <w:lang w:val="fr-FR"/>
        </w:rPr>
        <w:t xml:space="preserve"> </w:t>
      </w:r>
      <w:sdt>
        <w:sdtPr>
          <w:rPr>
            <w:rFonts w:ascii="Times New Roman" w:hAnsi="Times New Roman" w:cs="Times New Roman"/>
            <w:iCs/>
            <w:color w:val="000000"/>
            <w:sz w:val="22"/>
            <w:szCs w:val="22"/>
          </w:rPr>
          <w:tag w:val="MENDELEY_CITATION_v3_eyJjaXRhdGlvbklEIjoiTUVOREVMRVlfQ0lUQVRJT05fZGU0MjY1NmYtZDAzMy00Yzk4LTgzZTItMTkzNjJhZjMzNmQw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455756958"/>
          <w:placeholder>
            <w:docPart w:val="EE3B04A6A75EB240A009A7C3475A948C"/>
          </w:placeholder>
        </w:sdtPr>
        <w:sdtEndPr/>
        <w:sdtContent>
          <w:r w:rsidR="00B40DFE" w:rsidRPr="00B40DFE">
            <w:rPr>
              <w:rFonts w:ascii="Times New Roman" w:hAnsi="Times New Roman" w:cs="Times New Roman"/>
              <w:iCs/>
              <w:color w:val="000000"/>
              <w:sz w:val="22"/>
              <w:szCs w:val="22"/>
              <w:lang w:val="fr-FR"/>
            </w:rPr>
            <w:t>(S. Jackson et al., 2010)</w:t>
          </w:r>
        </w:sdtContent>
      </w:sdt>
    </w:p>
    <w:p w14:paraId="24C61C40" w14:textId="77777777" w:rsidR="001437A0" w:rsidRPr="0024641E" w:rsidRDefault="001437A0" w:rsidP="007F0475">
      <w:pPr>
        <w:spacing w:line="360" w:lineRule="auto"/>
        <w:rPr>
          <w:rFonts w:ascii="Arial" w:hAnsi="Arial" w:cs="Arial"/>
          <w:sz w:val="22"/>
          <w:szCs w:val="22"/>
          <w:lang w:val="fr-FR"/>
        </w:rPr>
      </w:pPr>
    </w:p>
    <w:p w14:paraId="0E9ADECA" w14:textId="440A1E60" w:rsidR="00C779C9" w:rsidRPr="00B82EC8" w:rsidRDefault="00C779C9" w:rsidP="00C779C9">
      <w:pPr>
        <w:spacing w:line="360" w:lineRule="auto"/>
        <w:rPr>
          <w:rFonts w:ascii="Arial" w:hAnsi="Arial" w:cs="Arial"/>
          <w:color w:val="000000"/>
          <w:sz w:val="22"/>
          <w:szCs w:val="22"/>
        </w:rPr>
      </w:pPr>
      <w:r w:rsidRPr="00B82EC8">
        <w:rPr>
          <w:rFonts w:ascii="Arial" w:hAnsi="Arial" w:cs="Arial"/>
          <w:color w:val="000000"/>
          <w:sz w:val="22"/>
          <w:szCs w:val="22"/>
        </w:rPr>
        <w:t xml:space="preserve">The CORE Dispositional Flow Scale (C-DFS) is a </w:t>
      </w:r>
      <w:r w:rsidR="006A3567" w:rsidRPr="00B82EC8">
        <w:rPr>
          <w:rFonts w:ascii="Arial" w:hAnsi="Arial" w:cs="Arial"/>
          <w:color w:val="000000"/>
          <w:sz w:val="22"/>
          <w:szCs w:val="22"/>
        </w:rPr>
        <w:t xml:space="preserve">10-item </w:t>
      </w:r>
      <w:r w:rsidRPr="00B82EC8">
        <w:rPr>
          <w:rFonts w:ascii="Arial" w:hAnsi="Arial" w:cs="Arial"/>
          <w:color w:val="000000"/>
          <w:sz w:val="22"/>
          <w:szCs w:val="22"/>
        </w:rPr>
        <w:t xml:space="preserve">complementary </w:t>
      </w:r>
      <w:r w:rsidR="006A3567" w:rsidRPr="00B82EC8">
        <w:rPr>
          <w:rFonts w:ascii="Arial" w:hAnsi="Arial" w:cs="Arial"/>
          <w:color w:val="000000"/>
          <w:sz w:val="22"/>
          <w:szCs w:val="22"/>
        </w:rPr>
        <w:t>measure</w:t>
      </w:r>
      <w:r w:rsidRPr="00B82EC8">
        <w:rPr>
          <w:rFonts w:ascii="Arial" w:hAnsi="Arial" w:cs="Arial"/>
          <w:color w:val="000000"/>
          <w:sz w:val="22"/>
          <w:szCs w:val="22"/>
        </w:rPr>
        <w:t xml:space="preserve"> providing an experiential perspective </w:t>
      </w:r>
      <w:r w:rsidR="00D911AA" w:rsidRPr="00B82EC8">
        <w:rPr>
          <w:rFonts w:ascii="Arial" w:hAnsi="Arial" w:cs="Arial"/>
          <w:color w:val="000000"/>
          <w:sz w:val="22"/>
          <w:szCs w:val="22"/>
        </w:rPr>
        <w:t xml:space="preserve">for assessing </w:t>
      </w:r>
      <w:r w:rsidR="00F14DDB" w:rsidRPr="00B82EC8">
        <w:rPr>
          <w:rFonts w:ascii="Arial" w:hAnsi="Arial" w:cs="Arial"/>
          <w:color w:val="000000"/>
          <w:sz w:val="22"/>
          <w:szCs w:val="22"/>
        </w:rPr>
        <w:t>flow proneness</w:t>
      </w:r>
      <w:r w:rsidR="002F3DAC" w:rsidRPr="00B82EC8">
        <w:rPr>
          <w:rFonts w:ascii="Arial" w:hAnsi="Arial" w:cs="Arial"/>
          <w:color w:val="000000"/>
          <w:sz w:val="22"/>
          <w:szCs w:val="22"/>
        </w:rPr>
        <w:t xml:space="preserve"> with higher total scores indicating a higher propensity for flow </w:t>
      </w:r>
      <w:sdt>
        <w:sdtPr>
          <w:rPr>
            <w:rFonts w:ascii="Arial" w:hAnsi="Arial" w:cs="Arial"/>
            <w:color w:val="000000"/>
            <w:sz w:val="22"/>
            <w:szCs w:val="22"/>
          </w:rPr>
          <w:tag w:val="MENDELEY_CITATION_v3_eyJjaXRhdGlvbklEIjoiTUVOREVMRVlfQ0lUQVRJT05fNDhmNWY4MDctNTM1Zi00ZTVjLTk0YTgtZDJjYzBkZGNhZmR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696395312"/>
          <w:placeholder>
            <w:docPart w:val="0683E41BFE7DBA4F8FA41A01E822D905"/>
          </w:placeholder>
        </w:sdtPr>
        <w:sdtEndPr/>
        <w:sdtContent>
          <w:r w:rsidR="00B40DFE" w:rsidRPr="00B40DFE">
            <w:rPr>
              <w:rFonts w:ascii="Arial" w:hAnsi="Arial" w:cs="Arial"/>
              <w:color w:val="000000"/>
              <w:sz w:val="22"/>
              <w:szCs w:val="22"/>
            </w:rPr>
            <w:t>(S. Jackson et al., 2010)</w:t>
          </w:r>
        </w:sdtContent>
      </w:sdt>
      <w:r w:rsidRPr="00B82EC8">
        <w:rPr>
          <w:rFonts w:ascii="Arial" w:hAnsi="Arial" w:cs="Arial"/>
          <w:color w:val="000000"/>
          <w:sz w:val="22"/>
          <w:szCs w:val="22"/>
        </w:rPr>
        <w:t xml:space="preserve">. </w:t>
      </w:r>
    </w:p>
    <w:p w14:paraId="5F368EDA" w14:textId="58A652A0" w:rsidR="00F61E1D" w:rsidRPr="00B82EC8" w:rsidRDefault="00F61E1D" w:rsidP="007F0475">
      <w:pPr>
        <w:autoSpaceDE w:val="0"/>
        <w:autoSpaceDN w:val="0"/>
        <w:adjustRightInd w:val="0"/>
        <w:spacing w:line="360" w:lineRule="auto"/>
        <w:rPr>
          <w:rFonts w:ascii="Arial" w:hAnsi="Arial" w:cs="Arial"/>
          <w:sz w:val="22"/>
          <w:szCs w:val="22"/>
          <w:lang w:val="en-GB"/>
        </w:rPr>
      </w:pPr>
      <w:r w:rsidRPr="00B82EC8">
        <w:rPr>
          <w:rFonts w:ascii="Arial" w:hAnsi="Arial" w:cs="Arial"/>
          <w:sz w:val="22"/>
          <w:szCs w:val="22"/>
        </w:rPr>
        <w:t xml:space="preserve">Figure </w:t>
      </w:r>
      <w:r w:rsidR="002C7B02" w:rsidRPr="00B82EC8">
        <w:rPr>
          <w:rFonts w:ascii="Arial" w:hAnsi="Arial" w:cs="Arial"/>
          <w:sz w:val="22"/>
          <w:szCs w:val="22"/>
        </w:rPr>
        <w:t>12</w:t>
      </w:r>
      <w:r w:rsidRPr="00B82EC8">
        <w:rPr>
          <w:rFonts w:ascii="Arial" w:hAnsi="Arial" w:cs="Arial"/>
          <w:sz w:val="22"/>
          <w:szCs w:val="22"/>
        </w:rPr>
        <w:t xml:space="preserve"> shows the self-reported scores completed by Amy pre- mid- and post- </w:t>
      </w:r>
      <w:r w:rsidR="000C7076" w:rsidRPr="00B82EC8">
        <w:rPr>
          <w:rFonts w:ascii="Arial" w:hAnsi="Arial" w:cs="Arial"/>
          <w:sz w:val="22"/>
          <w:szCs w:val="22"/>
        </w:rPr>
        <w:t xml:space="preserve">ACC coaching </w:t>
      </w:r>
      <w:r w:rsidRPr="00B82EC8">
        <w:rPr>
          <w:rFonts w:ascii="Arial" w:hAnsi="Arial" w:cs="Arial"/>
          <w:sz w:val="22"/>
          <w:szCs w:val="22"/>
        </w:rPr>
        <w:t xml:space="preserve">as well as the normative mean and standard deviations for the scale. Although model fit and reliability for this scale has been promising </w:t>
      </w:r>
      <w:sdt>
        <w:sdtPr>
          <w:rPr>
            <w:rFonts w:ascii="Arial" w:hAnsi="Arial" w:cs="Arial"/>
            <w:color w:val="000000"/>
            <w:sz w:val="22"/>
            <w:szCs w:val="22"/>
          </w:rPr>
          <w:tag w:val="MENDELEY_CITATION_v3_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"/>
          <w:id w:val="277456263"/>
          <w:placeholder>
            <w:docPart w:val="A9373AD434399541AEB4F12DD7847093"/>
          </w:placeholder>
        </w:sdtPr>
        <w:sdtEndPr/>
        <w:sdtContent>
          <w:r w:rsidR="00B40DFE">
            <w:rPr>
              <w:rFonts w:eastAsia="Times New Roman"/>
            </w:rPr>
            <w:t>(</w:t>
          </w:r>
          <w:r w:rsidR="00B40DFE" w:rsidRPr="00D95AFE">
            <w:rPr>
              <w:rFonts w:ascii="Arial" w:eastAsia="Times New Roman" w:hAnsi="Arial" w:cs="Arial"/>
              <w:sz w:val="22"/>
              <w:szCs w:val="22"/>
            </w:rPr>
            <w:t>A. J. Martin &amp; Jackson, 2008a</w:t>
          </w:r>
          <w:r w:rsidR="00B40DFE">
            <w:rPr>
              <w:rFonts w:eastAsia="Times New Roman"/>
            </w:rPr>
            <w:t>)</w:t>
          </w:r>
        </w:sdtContent>
      </w:sdt>
      <w:r w:rsidRPr="00B82EC8">
        <w:rPr>
          <w:rFonts w:ascii="Arial" w:hAnsi="Arial" w:cs="Arial"/>
          <w:sz w:val="22"/>
          <w:szCs w:val="22"/>
        </w:rPr>
        <w:t>, it</w:t>
      </w:r>
      <w:r w:rsidR="009F4DFF">
        <w:rPr>
          <w:rFonts w:ascii="Arial" w:hAnsi="Arial" w:cs="Arial"/>
          <w:sz w:val="22"/>
          <w:szCs w:val="22"/>
        </w:rPr>
        <w:t>’s</w:t>
      </w:r>
      <w:r w:rsidRPr="00B82EC8">
        <w:rPr>
          <w:rFonts w:ascii="Arial" w:hAnsi="Arial" w:cs="Arial"/>
          <w:sz w:val="22"/>
          <w:szCs w:val="22"/>
        </w:rPr>
        <w:t xml:space="preserve"> use is still in initial research stages and no example of use of this scale in the music domain was found</w:t>
      </w:r>
      <w:r w:rsidRPr="00B82EC8">
        <w:rPr>
          <w:rFonts w:ascii="Arial" w:hAnsi="Arial" w:cs="Arial"/>
          <w:color w:val="4472C4" w:themeColor="accent1"/>
          <w:sz w:val="22"/>
          <w:szCs w:val="22"/>
        </w:rPr>
        <w:t xml:space="preserve">. </w:t>
      </w:r>
      <w:r w:rsidRPr="00B82EC8">
        <w:rPr>
          <w:rFonts w:ascii="Arial" w:hAnsi="Arial" w:cs="Arial"/>
          <w:color w:val="000000" w:themeColor="text1"/>
          <w:sz w:val="22"/>
          <w:szCs w:val="22"/>
        </w:rPr>
        <w:t xml:space="preserve">The normative mean for this scale is therefore, taken from a non-clinical sample of school students involved in extra-curricular activities </w:t>
      </w:r>
      <w:sdt>
        <w:sdtPr>
          <w:rPr>
            <w:rFonts w:ascii="Arial" w:hAnsi="Arial" w:cs="Arial"/>
            <w:color w:val="000000"/>
            <w:sz w:val="22"/>
            <w:szCs w:val="22"/>
          </w:rPr>
          <w:tag w:val="MENDELEY_CITATION_v3_eyJjaXRhdGlvbklEIjoiTUVOREVMRVlfQ0lUQVRJT05fNjY5YWI1MzItYTU1MS00Zjg3LTg0YTYtZjg0ZDg1NDVlZjk5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1901582672"/>
          <w:placeholder>
            <w:docPart w:val="274A5FF606458C45AD8D18F059E3E424"/>
          </w:placeholder>
        </w:sdtPr>
        <w:sdtEndPr/>
        <w:sdtContent>
          <w:r w:rsidR="00B40DFE" w:rsidRPr="00B40DFE">
            <w:rPr>
              <w:rFonts w:ascii="Arial" w:hAnsi="Arial" w:cs="Arial"/>
              <w:color w:val="000000"/>
              <w:sz w:val="22"/>
              <w:szCs w:val="22"/>
            </w:rPr>
            <w:t>(S. Jackson et al., 2010)</w:t>
          </w:r>
        </w:sdtContent>
      </w:sdt>
      <w:r w:rsidRPr="00B82EC8">
        <w:rPr>
          <w:rFonts w:ascii="Arial" w:hAnsi="Arial" w:cs="Arial"/>
          <w:color w:val="000000" w:themeColor="text1"/>
          <w:sz w:val="22"/>
          <w:szCs w:val="22"/>
        </w:rPr>
        <w:t>.</w:t>
      </w:r>
      <w:r w:rsidRPr="00B82EC8">
        <w:rPr>
          <w:rFonts w:ascii="Arial" w:hAnsi="Arial" w:cs="Arial"/>
          <w:sz w:val="22"/>
          <w:szCs w:val="22"/>
        </w:rPr>
        <w:t xml:space="preserve"> </w:t>
      </w:r>
      <w:r w:rsidR="00D10F01" w:rsidRPr="00B82EC8">
        <w:rPr>
          <w:rFonts w:ascii="Arial" w:hAnsi="Arial" w:cs="Arial"/>
          <w:sz w:val="22"/>
          <w:szCs w:val="22"/>
        </w:rPr>
        <w:t>In line with</w:t>
      </w:r>
      <w:r w:rsidRPr="00B82EC8">
        <w:rPr>
          <w:rFonts w:ascii="Arial" w:hAnsi="Arial" w:cs="Arial"/>
          <w:sz w:val="22"/>
          <w:szCs w:val="22"/>
        </w:rPr>
        <w:t xml:space="preserve"> the DFS-2</w:t>
      </w:r>
      <w:r w:rsidR="00AF60CF" w:rsidRPr="00B82EC8">
        <w:rPr>
          <w:rFonts w:ascii="Arial" w:hAnsi="Arial" w:cs="Arial"/>
          <w:sz w:val="22"/>
          <w:szCs w:val="22"/>
        </w:rPr>
        <w:t xml:space="preserve"> (Fig. 11 p.3</w:t>
      </w:r>
      <w:r w:rsidR="00333414">
        <w:rPr>
          <w:rFonts w:ascii="Arial" w:hAnsi="Arial" w:cs="Arial"/>
          <w:sz w:val="22"/>
          <w:szCs w:val="22"/>
        </w:rPr>
        <w:t>4</w:t>
      </w:r>
      <w:r w:rsidR="00AF60CF" w:rsidRPr="00B82EC8">
        <w:rPr>
          <w:rFonts w:ascii="Arial" w:hAnsi="Arial" w:cs="Arial"/>
          <w:sz w:val="22"/>
          <w:szCs w:val="22"/>
        </w:rPr>
        <w:t>)</w:t>
      </w:r>
      <w:r w:rsidRPr="00B82EC8">
        <w:rPr>
          <w:rFonts w:ascii="Arial" w:hAnsi="Arial" w:cs="Arial"/>
          <w:sz w:val="22"/>
          <w:szCs w:val="22"/>
        </w:rPr>
        <w:t>, visual inspection of the complementary measure shows an overall increase of dispositional flow scores from pre- to post-intervention of 0.70 points</w:t>
      </w:r>
      <w:r w:rsidR="00D10F01" w:rsidRPr="00B82EC8">
        <w:rPr>
          <w:rFonts w:ascii="Arial" w:hAnsi="Arial" w:cs="Arial"/>
          <w:sz w:val="22"/>
          <w:szCs w:val="22"/>
        </w:rPr>
        <w:t>.</w:t>
      </w:r>
      <w:r w:rsidRPr="00B82EC8">
        <w:rPr>
          <w:rFonts w:ascii="Arial" w:hAnsi="Arial" w:cs="Arial"/>
          <w:sz w:val="22"/>
          <w:szCs w:val="22"/>
        </w:rPr>
        <w:t xml:space="preserve"> </w:t>
      </w:r>
      <w:r w:rsidR="00BD375C">
        <w:rPr>
          <w:rFonts w:ascii="Arial" w:hAnsi="Arial" w:cs="Arial"/>
          <w:sz w:val="22"/>
          <w:szCs w:val="22"/>
        </w:rPr>
        <w:t xml:space="preserve">(Appendix </w:t>
      </w:r>
      <w:r w:rsidR="00333414">
        <w:rPr>
          <w:rFonts w:ascii="Arial" w:hAnsi="Arial" w:cs="Arial"/>
          <w:sz w:val="22"/>
          <w:szCs w:val="22"/>
        </w:rPr>
        <w:t>M, p.150</w:t>
      </w:r>
      <w:r w:rsidR="00BD375C">
        <w:rPr>
          <w:rFonts w:ascii="Arial" w:hAnsi="Arial" w:cs="Arial"/>
          <w:sz w:val="22"/>
          <w:szCs w:val="22"/>
        </w:rPr>
        <w:t>)</w:t>
      </w:r>
      <w:r w:rsidR="00FB2F69">
        <w:rPr>
          <w:rFonts w:ascii="Arial" w:hAnsi="Arial" w:cs="Arial"/>
          <w:sz w:val="22"/>
          <w:szCs w:val="22"/>
        </w:rPr>
        <w:t>.</w:t>
      </w:r>
      <w:r w:rsidR="00BD375C">
        <w:rPr>
          <w:rFonts w:ascii="Arial" w:hAnsi="Arial" w:cs="Arial"/>
          <w:sz w:val="22"/>
          <w:szCs w:val="22"/>
        </w:rPr>
        <w:t xml:space="preserve"> </w:t>
      </w:r>
      <w:r w:rsidRPr="00B82EC8">
        <w:rPr>
          <w:rFonts w:ascii="Arial" w:hAnsi="Arial" w:cs="Arial"/>
          <w:sz w:val="22"/>
          <w:szCs w:val="22"/>
        </w:rPr>
        <w:t xml:space="preserve">Amy’s </w:t>
      </w:r>
      <w:r w:rsidR="004F7975" w:rsidRPr="00B82EC8">
        <w:rPr>
          <w:rFonts w:ascii="Arial" w:hAnsi="Arial" w:cs="Arial"/>
          <w:sz w:val="22"/>
          <w:szCs w:val="22"/>
        </w:rPr>
        <w:t xml:space="preserve">global </w:t>
      </w:r>
      <w:r w:rsidRPr="00B82EC8">
        <w:rPr>
          <w:rFonts w:ascii="Arial" w:hAnsi="Arial" w:cs="Arial"/>
          <w:sz w:val="22"/>
          <w:szCs w:val="22"/>
        </w:rPr>
        <w:t>scores remain below the mean for the duration of the project</w:t>
      </w:r>
      <w:r w:rsidR="00D96E90" w:rsidRPr="00B82EC8">
        <w:rPr>
          <w:rFonts w:ascii="Arial" w:hAnsi="Arial" w:cs="Arial"/>
          <w:sz w:val="22"/>
          <w:szCs w:val="22"/>
        </w:rPr>
        <w:t xml:space="preserve">, as observed on the </w:t>
      </w:r>
      <w:r w:rsidR="00204A55" w:rsidRPr="00B82EC8">
        <w:rPr>
          <w:rFonts w:ascii="Arial" w:hAnsi="Arial" w:cs="Arial"/>
          <w:sz w:val="22"/>
          <w:szCs w:val="22"/>
        </w:rPr>
        <w:t>DFS-2</w:t>
      </w:r>
      <w:r w:rsidR="00D96E90" w:rsidRPr="00B82EC8">
        <w:rPr>
          <w:rFonts w:ascii="Arial" w:hAnsi="Arial" w:cs="Arial"/>
          <w:sz w:val="22"/>
          <w:szCs w:val="22"/>
        </w:rPr>
        <w:t xml:space="preserve"> (Fig. 11 p.3</w:t>
      </w:r>
      <w:r w:rsidR="00FB2F69">
        <w:rPr>
          <w:rFonts w:ascii="Arial" w:hAnsi="Arial" w:cs="Arial"/>
          <w:sz w:val="22"/>
          <w:szCs w:val="22"/>
        </w:rPr>
        <w:t>4</w:t>
      </w:r>
      <w:r w:rsidR="00D96E90" w:rsidRPr="00B82EC8">
        <w:rPr>
          <w:rFonts w:ascii="Arial" w:hAnsi="Arial" w:cs="Arial"/>
          <w:sz w:val="22"/>
          <w:szCs w:val="22"/>
        </w:rPr>
        <w:t>)</w:t>
      </w:r>
      <w:r w:rsidR="00204A55" w:rsidRPr="00B82EC8">
        <w:rPr>
          <w:rFonts w:ascii="Arial" w:hAnsi="Arial" w:cs="Arial"/>
          <w:sz w:val="22"/>
          <w:szCs w:val="22"/>
        </w:rPr>
        <w:t xml:space="preserve"> </w:t>
      </w:r>
      <w:r w:rsidR="008D6FD0" w:rsidRPr="00B82EC8">
        <w:rPr>
          <w:rFonts w:ascii="Arial" w:hAnsi="Arial" w:cs="Arial"/>
          <w:sz w:val="22"/>
          <w:szCs w:val="22"/>
        </w:rPr>
        <w:t>however</w:t>
      </w:r>
      <w:r w:rsidR="00F90FBF" w:rsidRPr="00B82EC8">
        <w:rPr>
          <w:rFonts w:ascii="Arial" w:hAnsi="Arial" w:cs="Arial"/>
          <w:sz w:val="22"/>
          <w:szCs w:val="22"/>
        </w:rPr>
        <w:t>, interpretation of this result as an indicator that she</w:t>
      </w:r>
      <w:r w:rsidR="000F297B" w:rsidRPr="00B82EC8">
        <w:rPr>
          <w:rFonts w:ascii="Arial" w:hAnsi="Arial" w:cs="Arial"/>
          <w:sz w:val="22"/>
          <w:szCs w:val="22"/>
        </w:rPr>
        <w:t xml:space="preserve"> has a lower propensity for flow than the mean is perhaps </w:t>
      </w:r>
      <w:r w:rsidR="000071B0" w:rsidRPr="00B82EC8">
        <w:rPr>
          <w:rFonts w:ascii="Arial" w:hAnsi="Arial" w:cs="Arial"/>
          <w:sz w:val="22"/>
          <w:szCs w:val="22"/>
        </w:rPr>
        <w:t>ill-based when the normative mean is derived from a different</w:t>
      </w:r>
      <w:r w:rsidR="007F2C0C" w:rsidRPr="00B82EC8">
        <w:rPr>
          <w:rFonts w:ascii="Arial" w:hAnsi="Arial" w:cs="Arial"/>
          <w:sz w:val="22"/>
          <w:szCs w:val="22"/>
        </w:rPr>
        <w:t xml:space="preserve"> domain sample.</w:t>
      </w:r>
      <w:r w:rsidR="008844B3" w:rsidRPr="00B82EC8">
        <w:rPr>
          <w:rFonts w:ascii="Arial" w:hAnsi="Arial" w:cs="Arial"/>
          <w:sz w:val="22"/>
          <w:szCs w:val="22"/>
        </w:rPr>
        <w:t xml:space="preserve"> This</w:t>
      </w:r>
      <w:r w:rsidR="00204D32" w:rsidRPr="00B82EC8">
        <w:rPr>
          <w:rFonts w:ascii="Arial" w:hAnsi="Arial" w:cs="Arial"/>
          <w:sz w:val="22"/>
          <w:szCs w:val="22"/>
        </w:rPr>
        <w:t xml:space="preserve"> </w:t>
      </w:r>
      <w:r w:rsidR="00AA6D4F" w:rsidRPr="00B82EC8">
        <w:rPr>
          <w:rFonts w:ascii="Arial" w:hAnsi="Arial" w:cs="Arial"/>
          <w:sz w:val="22"/>
          <w:szCs w:val="22"/>
        </w:rPr>
        <w:t>C</w:t>
      </w:r>
      <w:r w:rsidR="00204D32" w:rsidRPr="00B82EC8">
        <w:rPr>
          <w:rFonts w:ascii="Arial" w:hAnsi="Arial" w:cs="Arial"/>
          <w:sz w:val="22"/>
          <w:szCs w:val="22"/>
        </w:rPr>
        <w:t xml:space="preserve">-DFS </w:t>
      </w:r>
      <w:r w:rsidR="003F7CDF" w:rsidRPr="00B82EC8">
        <w:rPr>
          <w:rFonts w:ascii="Arial" w:hAnsi="Arial" w:cs="Arial"/>
          <w:sz w:val="22"/>
          <w:szCs w:val="22"/>
        </w:rPr>
        <w:t>supports</w:t>
      </w:r>
      <w:r w:rsidR="008844B3" w:rsidRPr="00B82EC8">
        <w:rPr>
          <w:rFonts w:ascii="Arial" w:hAnsi="Arial" w:cs="Arial"/>
          <w:sz w:val="22"/>
          <w:szCs w:val="22"/>
        </w:rPr>
        <w:t xml:space="preserve"> the </w:t>
      </w:r>
      <w:r w:rsidR="003F7CDF" w:rsidRPr="00B82EC8">
        <w:rPr>
          <w:rFonts w:ascii="Arial" w:hAnsi="Arial" w:cs="Arial"/>
          <w:sz w:val="22"/>
          <w:szCs w:val="22"/>
        </w:rPr>
        <w:t xml:space="preserve">rise in </w:t>
      </w:r>
      <w:r w:rsidR="00B64082" w:rsidRPr="00B82EC8">
        <w:rPr>
          <w:rFonts w:ascii="Arial" w:hAnsi="Arial" w:cs="Arial"/>
          <w:sz w:val="22"/>
          <w:szCs w:val="22"/>
        </w:rPr>
        <w:t xml:space="preserve">disposition in </w:t>
      </w:r>
      <w:r w:rsidR="008844B3" w:rsidRPr="00B82EC8">
        <w:rPr>
          <w:rFonts w:ascii="Arial" w:hAnsi="Arial" w:cs="Arial"/>
          <w:sz w:val="22"/>
          <w:szCs w:val="22"/>
        </w:rPr>
        <w:t xml:space="preserve">global </w:t>
      </w:r>
      <w:r w:rsidR="00B64082" w:rsidRPr="00B82EC8">
        <w:rPr>
          <w:rFonts w:ascii="Arial" w:hAnsi="Arial" w:cs="Arial"/>
          <w:sz w:val="22"/>
          <w:szCs w:val="22"/>
        </w:rPr>
        <w:t xml:space="preserve">terms </w:t>
      </w:r>
      <w:r w:rsidR="006C3BB1" w:rsidRPr="00B82EC8">
        <w:rPr>
          <w:rFonts w:ascii="Arial" w:hAnsi="Arial" w:cs="Arial"/>
          <w:sz w:val="22"/>
          <w:szCs w:val="22"/>
        </w:rPr>
        <w:t>however</w:t>
      </w:r>
      <w:r w:rsidR="00B64082" w:rsidRPr="00B82EC8">
        <w:rPr>
          <w:rFonts w:ascii="Arial" w:hAnsi="Arial" w:cs="Arial"/>
          <w:sz w:val="22"/>
          <w:szCs w:val="22"/>
        </w:rPr>
        <w:t>,</w:t>
      </w:r>
      <w:r w:rsidR="006C3BB1" w:rsidRPr="00B82EC8">
        <w:rPr>
          <w:rFonts w:ascii="Arial" w:hAnsi="Arial" w:cs="Arial"/>
          <w:sz w:val="22"/>
          <w:szCs w:val="22"/>
        </w:rPr>
        <w:t xml:space="preserve"> provides no further </w:t>
      </w:r>
      <w:r w:rsidR="00806AAF" w:rsidRPr="00B82EC8">
        <w:rPr>
          <w:rFonts w:ascii="Arial" w:hAnsi="Arial" w:cs="Arial"/>
          <w:sz w:val="22"/>
          <w:szCs w:val="22"/>
        </w:rPr>
        <w:t xml:space="preserve">insight into </w:t>
      </w:r>
      <w:r w:rsidR="00CD3CC3" w:rsidRPr="00B82EC8">
        <w:rPr>
          <w:rFonts w:ascii="Arial" w:hAnsi="Arial" w:cs="Arial"/>
          <w:sz w:val="22"/>
          <w:szCs w:val="22"/>
        </w:rPr>
        <w:t>rise of the</w:t>
      </w:r>
      <w:r w:rsidR="00806AAF" w:rsidRPr="00B82EC8">
        <w:rPr>
          <w:rFonts w:ascii="Arial" w:hAnsi="Arial" w:cs="Arial"/>
          <w:sz w:val="22"/>
          <w:szCs w:val="22"/>
        </w:rPr>
        <w:t xml:space="preserve"> </w:t>
      </w:r>
      <w:r w:rsidR="009B6466" w:rsidRPr="00B82EC8">
        <w:rPr>
          <w:rFonts w:ascii="Arial" w:hAnsi="Arial" w:cs="Arial"/>
          <w:sz w:val="22"/>
          <w:szCs w:val="22"/>
        </w:rPr>
        <w:t>subscale</w:t>
      </w:r>
      <w:r w:rsidR="00590C1F" w:rsidRPr="00B82EC8">
        <w:rPr>
          <w:rFonts w:ascii="Arial" w:hAnsi="Arial" w:cs="Arial"/>
          <w:sz w:val="22"/>
          <w:szCs w:val="22"/>
        </w:rPr>
        <w:t xml:space="preserve"> scores</w:t>
      </w:r>
      <w:r w:rsidR="00806AAF" w:rsidRPr="00B82EC8">
        <w:rPr>
          <w:rFonts w:ascii="Arial" w:hAnsi="Arial" w:cs="Arial"/>
          <w:sz w:val="22"/>
          <w:szCs w:val="22"/>
        </w:rPr>
        <w:t xml:space="preserve"> of </w:t>
      </w:r>
      <w:r w:rsidR="00806AAF" w:rsidRPr="00B82EC8">
        <w:rPr>
          <w:rFonts w:ascii="Arial" w:hAnsi="Arial" w:cs="Arial"/>
          <w:i/>
          <w:iCs/>
          <w:sz w:val="22"/>
          <w:szCs w:val="22"/>
        </w:rPr>
        <w:t>Challenge-skill b</w:t>
      </w:r>
      <w:r w:rsidR="001F4BFF" w:rsidRPr="00B82EC8">
        <w:rPr>
          <w:rFonts w:ascii="Arial" w:hAnsi="Arial" w:cs="Arial"/>
          <w:i/>
          <w:iCs/>
          <w:sz w:val="22"/>
          <w:szCs w:val="22"/>
        </w:rPr>
        <w:t>a</w:t>
      </w:r>
      <w:r w:rsidR="00806AAF" w:rsidRPr="00B82EC8">
        <w:rPr>
          <w:rFonts w:ascii="Arial" w:hAnsi="Arial" w:cs="Arial"/>
          <w:i/>
          <w:iCs/>
          <w:sz w:val="22"/>
          <w:szCs w:val="22"/>
        </w:rPr>
        <w:t>lance</w:t>
      </w:r>
      <w:r w:rsidR="00806AAF" w:rsidRPr="00B82EC8">
        <w:rPr>
          <w:rFonts w:ascii="Arial" w:hAnsi="Arial" w:cs="Arial"/>
          <w:sz w:val="22"/>
          <w:szCs w:val="22"/>
        </w:rPr>
        <w:t xml:space="preserve">, </w:t>
      </w:r>
      <w:r w:rsidR="00806AAF" w:rsidRPr="00B82EC8">
        <w:rPr>
          <w:rFonts w:ascii="Arial" w:hAnsi="Arial" w:cs="Arial"/>
          <w:i/>
          <w:iCs/>
          <w:sz w:val="22"/>
          <w:szCs w:val="22"/>
        </w:rPr>
        <w:t>Clear goals</w:t>
      </w:r>
      <w:r w:rsidR="00806AAF" w:rsidRPr="00B82EC8">
        <w:rPr>
          <w:rFonts w:ascii="Arial" w:hAnsi="Arial" w:cs="Arial"/>
          <w:sz w:val="22"/>
          <w:szCs w:val="22"/>
        </w:rPr>
        <w:t xml:space="preserve"> and </w:t>
      </w:r>
      <w:r w:rsidR="00806AAF" w:rsidRPr="00B82EC8">
        <w:rPr>
          <w:rFonts w:ascii="Arial" w:hAnsi="Arial" w:cs="Arial"/>
          <w:i/>
          <w:iCs/>
          <w:sz w:val="22"/>
          <w:szCs w:val="22"/>
        </w:rPr>
        <w:t>Unambiguous feedback</w:t>
      </w:r>
      <w:r w:rsidR="00806AAF" w:rsidRPr="00B82EC8">
        <w:rPr>
          <w:rFonts w:ascii="Arial" w:hAnsi="Arial" w:cs="Arial"/>
          <w:sz w:val="22"/>
          <w:szCs w:val="22"/>
        </w:rPr>
        <w:t xml:space="preserve"> </w:t>
      </w:r>
      <w:r w:rsidR="00B73704" w:rsidRPr="00B82EC8">
        <w:rPr>
          <w:rFonts w:ascii="Arial" w:hAnsi="Arial" w:cs="Arial"/>
          <w:sz w:val="22"/>
          <w:szCs w:val="22"/>
        </w:rPr>
        <w:t xml:space="preserve">to </w:t>
      </w:r>
      <w:r w:rsidR="00806AAF" w:rsidRPr="00B82EC8">
        <w:rPr>
          <w:rFonts w:ascii="Arial" w:hAnsi="Arial" w:cs="Arial"/>
          <w:sz w:val="22"/>
          <w:szCs w:val="22"/>
        </w:rPr>
        <w:t xml:space="preserve">above the mean </w:t>
      </w:r>
      <w:r w:rsidR="001F4BFF" w:rsidRPr="00B82EC8">
        <w:rPr>
          <w:rFonts w:ascii="Arial" w:hAnsi="Arial" w:cs="Arial"/>
          <w:sz w:val="22"/>
          <w:szCs w:val="22"/>
        </w:rPr>
        <w:t>by the end of the project</w:t>
      </w:r>
      <w:r w:rsidR="005F1814" w:rsidRPr="00B82EC8">
        <w:rPr>
          <w:rFonts w:ascii="Arial" w:hAnsi="Arial" w:cs="Arial"/>
          <w:sz w:val="22"/>
          <w:szCs w:val="22"/>
        </w:rPr>
        <w:t xml:space="preserve"> (Fig</w:t>
      </w:r>
      <w:r w:rsidR="00B73704" w:rsidRPr="00B82EC8">
        <w:rPr>
          <w:rFonts w:ascii="Arial" w:hAnsi="Arial" w:cs="Arial"/>
          <w:sz w:val="22"/>
          <w:szCs w:val="22"/>
        </w:rPr>
        <w:t xml:space="preserve">. </w:t>
      </w:r>
      <w:r w:rsidR="00597D6C" w:rsidRPr="00B82EC8">
        <w:rPr>
          <w:rFonts w:ascii="Arial" w:hAnsi="Arial" w:cs="Arial"/>
          <w:sz w:val="22"/>
          <w:szCs w:val="22"/>
        </w:rPr>
        <w:t>11, p.3</w:t>
      </w:r>
      <w:r w:rsidR="00DF7374">
        <w:rPr>
          <w:rFonts w:ascii="Arial" w:hAnsi="Arial" w:cs="Arial"/>
          <w:sz w:val="22"/>
          <w:szCs w:val="22"/>
        </w:rPr>
        <w:t>4</w:t>
      </w:r>
      <w:r w:rsidR="005F1814" w:rsidRPr="00B82EC8">
        <w:rPr>
          <w:rFonts w:ascii="Arial" w:hAnsi="Arial" w:cs="Arial"/>
          <w:sz w:val="22"/>
          <w:szCs w:val="22"/>
        </w:rPr>
        <w:t>)</w:t>
      </w:r>
      <w:r w:rsidR="0009041E" w:rsidRPr="00B82EC8">
        <w:rPr>
          <w:rFonts w:ascii="Arial" w:hAnsi="Arial" w:cs="Arial"/>
          <w:sz w:val="22"/>
          <w:szCs w:val="22"/>
        </w:rPr>
        <w:t>.</w:t>
      </w:r>
      <w:r w:rsidR="00590C1F" w:rsidRPr="00B82EC8">
        <w:rPr>
          <w:rFonts w:ascii="Arial" w:hAnsi="Arial" w:cs="Arial"/>
          <w:sz w:val="22"/>
          <w:szCs w:val="22"/>
        </w:rPr>
        <w:t xml:space="preserve"> </w:t>
      </w:r>
    </w:p>
    <w:p w14:paraId="4B132599" w14:textId="77777777" w:rsidR="00F61E1D" w:rsidRPr="002710BD" w:rsidRDefault="00F61E1D" w:rsidP="007F0475">
      <w:pPr>
        <w:spacing w:line="360" w:lineRule="auto"/>
        <w:rPr>
          <w:rFonts w:ascii="Arial" w:hAnsi="Arial" w:cs="Arial"/>
          <w:sz w:val="22"/>
          <w:szCs w:val="22"/>
        </w:rPr>
      </w:pPr>
    </w:p>
    <w:p w14:paraId="5786FD55" w14:textId="77777777" w:rsidR="00396D7B" w:rsidRDefault="00396D7B">
      <w:pPr>
        <w:rPr>
          <w:rFonts w:asciiTheme="majorHAnsi" w:eastAsiaTheme="majorEastAsia" w:hAnsiTheme="majorHAnsi" w:cstheme="majorBidi"/>
          <w:color w:val="2F5496" w:themeColor="accent1" w:themeShade="BF"/>
        </w:rPr>
      </w:pPr>
      <w:r>
        <w:br w:type="page"/>
      </w:r>
    </w:p>
    <w:p w14:paraId="389647B5" w14:textId="455135BA" w:rsidR="00F61E1D" w:rsidRPr="00396D7B" w:rsidRDefault="00F61E1D" w:rsidP="00396D7B">
      <w:pPr>
        <w:pStyle w:val="Heading5"/>
      </w:pPr>
      <w:r w:rsidRPr="00816F8F">
        <w:lastRenderedPageBreak/>
        <w:t>Flow State Scale (FSS-2)</w:t>
      </w:r>
    </w:p>
    <w:p w14:paraId="7849BE85" w14:textId="77777777" w:rsidR="00290D16" w:rsidRPr="002710BD" w:rsidRDefault="00290D16" w:rsidP="007F0475">
      <w:pPr>
        <w:spacing w:line="360" w:lineRule="auto"/>
        <w:rPr>
          <w:rFonts w:ascii="Arial" w:hAnsi="Arial" w:cs="Arial"/>
          <w:b/>
          <w:bCs/>
          <w:sz w:val="22"/>
          <w:szCs w:val="22"/>
        </w:rPr>
      </w:pPr>
    </w:p>
    <w:p w14:paraId="61A47869" w14:textId="77777777" w:rsidR="00351CBE" w:rsidRDefault="005970DF" w:rsidP="00351CBE">
      <w:pPr>
        <w:keepNext/>
        <w:spacing w:line="360" w:lineRule="auto"/>
        <w:jc w:val="center"/>
      </w:pPr>
      <w:r w:rsidRPr="00984AA3">
        <w:rPr>
          <w:noProof/>
        </w:rPr>
        <w:drawing>
          <wp:inline distT="0" distB="0" distL="0" distR="0" wp14:anchorId="2A17BD7E" wp14:editId="6BCD424B">
            <wp:extent cx="4771390" cy="2809875"/>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771390" cy="2809875"/>
                    </a:xfrm>
                    <a:prstGeom prst="rect">
                      <a:avLst/>
                    </a:prstGeom>
                    <a:noFill/>
                    <a:ln>
                      <a:noFill/>
                    </a:ln>
                  </pic:spPr>
                </pic:pic>
              </a:graphicData>
            </a:graphic>
          </wp:inline>
        </w:drawing>
      </w:r>
    </w:p>
    <w:p w14:paraId="401EF75E" w14:textId="27212CB7" w:rsidR="00F61E1D" w:rsidRPr="00351CBE" w:rsidRDefault="00351CBE" w:rsidP="00351CBE">
      <w:pPr>
        <w:pStyle w:val="Caption"/>
        <w:jc w:val="center"/>
        <w:rPr>
          <w:rFonts w:ascii="Arial" w:hAnsi="Arial" w:cs="Arial"/>
          <w:b/>
          <w:bCs/>
          <w:sz w:val="22"/>
          <w:szCs w:val="22"/>
        </w:rPr>
      </w:pPr>
      <w:bookmarkStart w:id="67" w:name="_Toc159954217"/>
      <w:bookmarkStart w:id="68" w:name="_Toc160347049"/>
      <w:r w:rsidRPr="00351CBE">
        <w:rPr>
          <w:rFonts w:ascii="Arial" w:hAnsi="Arial" w:cs="Arial"/>
          <w:sz w:val="22"/>
          <w:szCs w:val="22"/>
        </w:rPr>
        <w:t xml:space="preserve">Figure </w:t>
      </w:r>
      <w:r w:rsidRPr="00351CBE">
        <w:rPr>
          <w:rFonts w:ascii="Arial" w:hAnsi="Arial" w:cs="Arial"/>
          <w:sz w:val="22"/>
          <w:szCs w:val="22"/>
        </w:rPr>
        <w:fldChar w:fldCharType="begin"/>
      </w:r>
      <w:r w:rsidRPr="00351CBE">
        <w:rPr>
          <w:rFonts w:ascii="Arial" w:hAnsi="Arial" w:cs="Arial"/>
          <w:sz w:val="22"/>
          <w:szCs w:val="22"/>
        </w:rPr>
        <w:instrText xml:space="preserve"> SEQ Figure \* ARABIC </w:instrText>
      </w:r>
      <w:r w:rsidRPr="00351CBE">
        <w:rPr>
          <w:rFonts w:ascii="Arial" w:hAnsi="Arial" w:cs="Arial"/>
          <w:sz w:val="22"/>
          <w:szCs w:val="22"/>
        </w:rPr>
        <w:fldChar w:fldCharType="separate"/>
      </w:r>
      <w:r w:rsidR="00920662">
        <w:rPr>
          <w:rFonts w:ascii="Arial" w:hAnsi="Arial" w:cs="Arial"/>
          <w:noProof/>
          <w:sz w:val="22"/>
          <w:szCs w:val="22"/>
        </w:rPr>
        <w:t>13</w:t>
      </w:r>
      <w:r w:rsidRPr="00351CBE">
        <w:rPr>
          <w:rFonts w:ascii="Arial" w:hAnsi="Arial" w:cs="Arial"/>
          <w:sz w:val="22"/>
          <w:szCs w:val="22"/>
        </w:rPr>
        <w:fldChar w:fldCharType="end"/>
      </w:r>
      <w:r w:rsidRPr="00351CBE">
        <w:rPr>
          <w:rFonts w:ascii="Arial" w:hAnsi="Arial" w:cs="Arial"/>
          <w:sz w:val="22"/>
          <w:szCs w:val="22"/>
        </w:rPr>
        <w:t>: Flow State Scale (FSS-2)</w:t>
      </w:r>
      <w:bookmarkEnd w:id="67"/>
      <w:bookmarkEnd w:id="68"/>
    </w:p>
    <w:p w14:paraId="7F049F25" w14:textId="4778C536" w:rsidR="0026780C" w:rsidRPr="0026780C" w:rsidRDefault="0026780C" w:rsidP="0026780C">
      <w:pPr>
        <w:rPr>
          <w:rFonts w:ascii="Times New Roman" w:eastAsia="Times New Roman" w:hAnsi="Times New Roman" w:cs="Times New Roman"/>
          <w:i/>
          <w:iCs/>
          <w:sz w:val="22"/>
          <w:szCs w:val="22"/>
          <w:lang w:eastAsia="en-GB"/>
        </w:rPr>
      </w:pPr>
      <w:r w:rsidRPr="0026780C">
        <w:rPr>
          <w:rFonts w:ascii="Times New Roman" w:eastAsia="Times New Roman" w:hAnsi="Times New Roman" w:cs="Times New Roman"/>
          <w:i/>
          <w:iCs/>
          <w:sz w:val="22"/>
          <w:szCs w:val="22"/>
          <w:lang w:eastAsia="en-GB"/>
        </w:rPr>
        <w:t>KEY: CSB = Challenge Skill Balance; MAA = Merging of Action and Awareness; CG = Clear Goals; UF = Unambiguous Feedback; COT = Concentration on Task at Hand; Sense of Control; LOS = Loss of Self-Consciousness; TOT = Transformation of Time; AE = Autotelic Experience (</w:t>
      </w:r>
      <w:sdt>
        <w:sdtPr>
          <w:rPr>
            <w:rFonts w:ascii="Times New Roman" w:eastAsia="Times New Roman" w:hAnsi="Times New Roman" w:cs="Times New Roman"/>
            <w:iCs/>
            <w:color w:val="000000"/>
            <w:sz w:val="22"/>
            <w:szCs w:val="22"/>
            <w:lang w:eastAsia="en-GB"/>
          </w:rPr>
          <w:tag w:val="MENDELEY_CITATION_v3_eyJjaXRhdGlvbklEIjoiTUVOREVMRVlfQ0lUQVRJT05fZTM5MjZhYjQtMzIyOS00ZjY5LWJkMGMtMjEwYzdiZGY3MDg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
          <w:id w:val="1675770850"/>
          <w:placeholder>
            <w:docPart w:val="D56C1226BCC4C54D85A0BD016062C08D"/>
          </w:placeholder>
        </w:sdtPr>
        <w:sdtEndPr/>
        <w:sdtContent>
          <w:r w:rsidR="00B40DFE" w:rsidRPr="00B40DFE">
            <w:rPr>
              <w:rFonts w:ascii="Times New Roman" w:eastAsia="Times New Roman" w:hAnsi="Times New Roman" w:cs="Times New Roman"/>
              <w:iCs/>
              <w:color w:val="000000"/>
              <w:sz w:val="22"/>
              <w:szCs w:val="22"/>
              <w:lang w:eastAsia="en-GB"/>
            </w:rPr>
            <w:t>Jackson et al., 2010)</w:t>
          </w:r>
        </w:sdtContent>
      </w:sdt>
    </w:p>
    <w:p w14:paraId="6F5A5203" w14:textId="77777777" w:rsidR="0026780C" w:rsidRPr="0026780C" w:rsidRDefault="0026780C" w:rsidP="0026780C">
      <w:pPr>
        <w:rPr>
          <w:rFonts w:ascii="Times New Roman" w:hAnsi="Times New Roman" w:cs="Times New Roman"/>
          <w:i/>
          <w:iCs/>
          <w:sz w:val="22"/>
          <w:szCs w:val="22"/>
        </w:rPr>
      </w:pPr>
      <w:r w:rsidRPr="0026780C">
        <w:rPr>
          <w:rFonts w:ascii="Times New Roman" w:hAnsi="Times New Roman" w:cs="Times New Roman"/>
          <w:i/>
          <w:iCs/>
          <w:sz w:val="22"/>
          <w:szCs w:val="22"/>
        </w:rPr>
        <w:t>Normative mean taken from non-clinical sample of music undergraduates (Wrigley et al. 2011)</w:t>
      </w:r>
    </w:p>
    <w:p w14:paraId="77093BCA" w14:textId="77777777" w:rsidR="0026780C" w:rsidRPr="0026780C" w:rsidRDefault="0026780C" w:rsidP="0026780C">
      <w:pPr>
        <w:rPr>
          <w:rFonts w:ascii="Times New Roman" w:hAnsi="Times New Roman" w:cs="Times New Roman"/>
          <w:sz w:val="22"/>
          <w:szCs w:val="22"/>
        </w:rPr>
      </w:pPr>
    </w:p>
    <w:p w14:paraId="16620BC6" w14:textId="02D0EBE3" w:rsidR="00F61E1D" w:rsidRPr="005D1C6C" w:rsidRDefault="00C779C9" w:rsidP="007F0475">
      <w:pPr>
        <w:spacing w:line="360" w:lineRule="auto"/>
        <w:rPr>
          <w:rFonts w:ascii="Arial" w:hAnsi="Arial" w:cs="Arial"/>
          <w:sz w:val="22"/>
          <w:szCs w:val="22"/>
        </w:rPr>
      </w:pPr>
      <w:r w:rsidRPr="005D1C6C">
        <w:rPr>
          <w:rFonts w:ascii="Arial" w:hAnsi="Arial" w:cs="Arial"/>
          <w:color w:val="000000"/>
          <w:sz w:val="22"/>
          <w:szCs w:val="22"/>
        </w:rPr>
        <w:t xml:space="preserve">The LONG Flow State Scale (FSS-2) measures state and intensity of the flow experience. It is designed to be used as a post-event flow assessment. </w:t>
      </w:r>
      <w:r w:rsidR="0093283E" w:rsidRPr="005D1C6C">
        <w:rPr>
          <w:rFonts w:ascii="Arial" w:hAnsi="Arial" w:cs="Arial"/>
          <w:color w:val="000000"/>
          <w:sz w:val="22"/>
          <w:szCs w:val="22"/>
        </w:rPr>
        <w:t xml:space="preserve">Respondents are directed to answer </w:t>
      </w:r>
      <w:r w:rsidR="00FE2F19" w:rsidRPr="005D1C6C">
        <w:rPr>
          <w:rFonts w:ascii="Arial" w:hAnsi="Arial" w:cs="Arial"/>
          <w:color w:val="000000"/>
          <w:sz w:val="22"/>
          <w:szCs w:val="22"/>
        </w:rPr>
        <w:t xml:space="preserve">36 </w:t>
      </w:r>
      <w:r w:rsidR="0093283E" w:rsidRPr="005D1C6C">
        <w:rPr>
          <w:rFonts w:ascii="Arial" w:hAnsi="Arial" w:cs="Arial"/>
          <w:color w:val="000000"/>
          <w:sz w:val="22"/>
          <w:szCs w:val="22"/>
        </w:rPr>
        <w:t>scale items in relation to the activity they have just completed.</w:t>
      </w:r>
      <w:r w:rsidR="00FD3A00" w:rsidRPr="005D1C6C">
        <w:rPr>
          <w:rFonts w:ascii="Arial" w:hAnsi="Arial" w:cs="Arial"/>
          <w:color w:val="000000"/>
          <w:sz w:val="22"/>
          <w:szCs w:val="22"/>
        </w:rPr>
        <w:t xml:space="preserve"> Amy’s </w:t>
      </w:r>
      <w:r w:rsidR="00AD1C5E" w:rsidRPr="005D1C6C">
        <w:rPr>
          <w:rFonts w:ascii="Arial" w:hAnsi="Arial" w:cs="Arial"/>
          <w:sz w:val="22"/>
          <w:szCs w:val="22"/>
        </w:rPr>
        <w:t>Performance 1 was undertaken prior to the beginning of the intervention on 3</w:t>
      </w:r>
      <w:r w:rsidR="00AD1C5E" w:rsidRPr="005D1C6C">
        <w:rPr>
          <w:rFonts w:ascii="Arial" w:hAnsi="Arial" w:cs="Arial"/>
          <w:sz w:val="22"/>
          <w:szCs w:val="22"/>
          <w:vertAlign w:val="superscript"/>
        </w:rPr>
        <w:t>rd</w:t>
      </w:r>
      <w:r w:rsidR="00AD1C5E" w:rsidRPr="005D1C6C">
        <w:rPr>
          <w:rFonts w:ascii="Arial" w:hAnsi="Arial" w:cs="Arial"/>
          <w:sz w:val="22"/>
          <w:szCs w:val="22"/>
        </w:rPr>
        <w:t xml:space="preserve"> August and Performance 2 was undertaken on October 5</w:t>
      </w:r>
      <w:r w:rsidR="00AD1C5E" w:rsidRPr="005D1C6C">
        <w:rPr>
          <w:rFonts w:ascii="Arial" w:hAnsi="Arial" w:cs="Arial"/>
          <w:sz w:val="22"/>
          <w:szCs w:val="22"/>
          <w:vertAlign w:val="superscript"/>
        </w:rPr>
        <w:t>th</w:t>
      </w:r>
      <w:r w:rsidR="00AD1C5E" w:rsidRPr="005D1C6C">
        <w:rPr>
          <w:rFonts w:ascii="Arial" w:hAnsi="Arial" w:cs="Arial"/>
          <w:sz w:val="22"/>
          <w:szCs w:val="22"/>
        </w:rPr>
        <w:t>, approximately 3.5 weeks after the last coaching session was delivered on 11</w:t>
      </w:r>
      <w:r w:rsidR="00AD1C5E" w:rsidRPr="005D1C6C">
        <w:rPr>
          <w:rFonts w:ascii="Arial" w:hAnsi="Arial" w:cs="Arial"/>
          <w:sz w:val="22"/>
          <w:szCs w:val="22"/>
          <w:vertAlign w:val="superscript"/>
        </w:rPr>
        <w:t>th</w:t>
      </w:r>
      <w:r w:rsidR="00AD1C5E" w:rsidRPr="005D1C6C">
        <w:rPr>
          <w:rFonts w:ascii="Arial" w:hAnsi="Arial" w:cs="Arial"/>
          <w:sz w:val="22"/>
          <w:szCs w:val="22"/>
        </w:rPr>
        <w:t xml:space="preserve"> September. </w:t>
      </w:r>
      <w:r w:rsidR="00D8110E" w:rsidRPr="005D1C6C">
        <w:rPr>
          <w:rFonts w:ascii="Arial" w:hAnsi="Arial" w:cs="Arial"/>
          <w:sz w:val="22"/>
          <w:szCs w:val="22"/>
        </w:rPr>
        <w:t>Figure</w:t>
      </w:r>
      <w:r w:rsidR="00650E6C" w:rsidRPr="005D1C6C">
        <w:rPr>
          <w:rFonts w:ascii="Arial" w:hAnsi="Arial" w:cs="Arial"/>
          <w:sz w:val="22"/>
          <w:szCs w:val="22"/>
        </w:rPr>
        <w:t xml:space="preserve"> 13</w:t>
      </w:r>
      <w:r w:rsidR="00D8110E" w:rsidRPr="005D1C6C">
        <w:rPr>
          <w:rFonts w:ascii="Arial" w:hAnsi="Arial" w:cs="Arial"/>
          <w:sz w:val="22"/>
          <w:szCs w:val="22"/>
        </w:rPr>
        <w:t xml:space="preserve"> shows the average item scores for all nine dimensions of the FSS-2 completed </w:t>
      </w:r>
      <w:r w:rsidR="00FE7A85" w:rsidRPr="005D1C6C">
        <w:rPr>
          <w:rFonts w:ascii="Arial" w:hAnsi="Arial" w:cs="Arial"/>
          <w:sz w:val="22"/>
          <w:szCs w:val="22"/>
        </w:rPr>
        <w:t xml:space="preserve">on the two performance </w:t>
      </w:r>
      <w:r w:rsidR="00CA46CD" w:rsidRPr="005D1C6C">
        <w:rPr>
          <w:rFonts w:ascii="Arial" w:hAnsi="Arial" w:cs="Arial"/>
          <w:sz w:val="22"/>
          <w:szCs w:val="22"/>
        </w:rPr>
        <w:t>occasions</w:t>
      </w:r>
      <w:r w:rsidR="00D8110E" w:rsidRPr="005D1C6C">
        <w:rPr>
          <w:rFonts w:ascii="Arial" w:hAnsi="Arial" w:cs="Arial"/>
          <w:sz w:val="22"/>
          <w:szCs w:val="22"/>
        </w:rPr>
        <w:t>.</w:t>
      </w:r>
      <w:r w:rsidR="00650E6C" w:rsidRPr="005D1C6C">
        <w:rPr>
          <w:rFonts w:ascii="Arial" w:hAnsi="Arial" w:cs="Arial"/>
          <w:sz w:val="22"/>
          <w:szCs w:val="22"/>
        </w:rPr>
        <w:t xml:space="preserve"> </w:t>
      </w:r>
      <w:r w:rsidR="00AD1C5E" w:rsidRPr="005D1C6C">
        <w:rPr>
          <w:rFonts w:ascii="Arial" w:hAnsi="Arial" w:cs="Arial"/>
          <w:sz w:val="22"/>
          <w:szCs w:val="22"/>
        </w:rPr>
        <w:t xml:space="preserve">The </w:t>
      </w:r>
      <w:r w:rsidR="00FE3830" w:rsidRPr="005D1C6C">
        <w:rPr>
          <w:rFonts w:ascii="Arial" w:hAnsi="Arial" w:cs="Arial"/>
          <w:sz w:val="22"/>
          <w:szCs w:val="22"/>
        </w:rPr>
        <w:t xml:space="preserve">results </w:t>
      </w:r>
      <w:r w:rsidR="00AD1C5E" w:rsidRPr="005D1C6C">
        <w:rPr>
          <w:rFonts w:ascii="Arial" w:hAnsi="Arial" w:cs="Arial"/>
          <w:sz w:val="22"/>
          <w:szCs w:val="22"/>
        </w:rPr>
        <w:t xml:space="preserve">are shown in comparison to each other as well as the normative mean for each subscale. </w:t>
      </w:r>
      <w:r w:rsidRPr="005D1C6C">
        <w:rPr>
          <w:rFonts w:ascii="Arial" w:hAnsi="Arial" w:cs="Arial"/>
          <w:color w:val="000000"/>
          <w:sz w:val="22"/>
          <w:szCs w:val="22"/>
        </w:rPr>
        <w:t xml:space="preserve">To reduce the potential bias that can result from retrospective recall inherent in self-report measures of emotional states </w:t>
      </w:r>
      <w:sdt>
        <w:sdtPr>
          <w:rPr>
            <w:rFonts w:ascii="Arial" w:hAnsi="Arial" w:cs="Arial"/>
            <w:color w:val="000000"/>
            <w:sz w:val="22"/>
            <w:szCs w:val="22"/>
          </w:rPr>
          <w:tag w:val="MENDELEY_CITATION_v3_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"/>
          <w:id w:val="-267309894"/>
          <w:placeholder>
            <w:docPart w:val="078A3000FEA56846AA278DC821CA4913"/>
          </w:placeholder>
        </w:sdtPr>
        <w:sdtEndPr/>
        <w:sdtContent>
          <w:r w:rsidR="00B40DFE">
            <w:rPr>
              <w:rFonts w:eastAsia="Times New Roman"/>
            </w:rPr>
            <w:t>(</w:t>
          </w:r>
          <w:r w:rsidR="00B40DFE" w:rsidRPr="00E748E1">
            <w:rPr>
              <w:rFonts w:ascii="Arial" w:eastAsia="Times New Roman" w:hAnsi="Arial" w:cs="Arial"/>
              <w:sz w:val="22"/>
              <w:szCs w:val="22"/>
            </w:rPr>
            <w:t>Brewer et al., 1991; Keuler &amp; Safer, 1998</w:t>
          </w:r>
          <w:r w:rsidR="00B40DFE">
            <w:rPr>
              <w:rFonts w:eastAsia="Times New Roman"/>
            </w:rPr>
            <w:t>),</w:t>
          </w:r>
        </w:sdtContent>
      </w:sdt>
      <w:r w:rsidR="005934BA" w:rsidRPr="005D1C6C">
        <w:rPr>
          <w:rFonts w:ascii="Arial" w:hAnsi="Arial" w:cs="Arial"/>
          <w:sz w:val="22"/>
          <w:szCs w:val="22"/>
        </w:rPr>
        <w:t xml:space="preserve"> </w:t>
      </w:r>
      <w:r w:rsidRPr="005D1C6C">
        <w:rPr>
          <w:rFonts w:ascii="Arial" w:hAnsi="Arial" w:cs="Arial"/>
          <w:color w:val="000000"/>
          <w:sz w:val="22"/>
          <w:szCs w:val="22"/>
        </w:rPr>
        <w:t xml:space="preserve">Amy completed the FSS-2 assessments within </w:t>
      </w:r>
      <w:r w:rsidR="008C6C00" w:rsidRPr="005D1C6C">
        <w:rPr>
          <w:rFonts w:ascii="Arial" w:hAnsi="Arial" w:cs="Arial"/>
          <w:color w:val="000000"/>
          <w:sz w:val="22"/>
          <w:szCs w:val="22"/>
        </w:rPr>
        <w:t xml:space="preserve">the recommended </w:t>
      </w:r>
      <w:r w:rsidRPr="005D1C6C">
        <w:rPr>
          <w:rFonts w:ascii="Arial" w:hAnsi="Arial" w:cs="Arial"/>
          <w:color w:val="000000"/>
          <w:sz w:val="22"/>
          <w:szCs w:val="22"/>
        </w:rPr>
        <w:t>15 minutes</w:t>
      </w:r>
      <w:r w:rsidR="00EC232D" w:rsidRPr="005D1C6C">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jNkNjg5YTItYTUyYi00MzdjLWI0ODQtY2U3NTFlMzU1YjI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
          <w:id w:val="350680394"/>
          <w:placeholder>
            <w:docPart w:val="DefaultPlaceholder_-1854013440"/>
          </w:placeholder>
        </w:sdtPr>
        <w:sdtEndPr/>
        <w:sdtContent>
          <w:r w:rsidR="00B40DFE" w:rsidRPr="00B40DFE">
            <w:rPr>
              <w:rFonts w:ascii="Arial" w:hAnsi="Arial" w:cs="Arial"/>
              <w:color w:val="000000"/>
              <w:sz w:val="22"/>
              <w:szCs w:val="22"/>
            </w:rPr>
            <w:t>(S. Jackson et al., 2010)</w:t>
          </w:r>
        </w:sdtContent>
      </w:sdt>
      <w:r w:rsidRPr="005D1C6C">
        <w:rPr>
          <w:rFonts w:ascii="Arial" w:hAnsi="Arial" w:cs="Arial"/>
          <w:color w:val="000000"/>
          <w:sz w:val="22"/>
          <w:szCs w:val="22"/>
        </w:rPr>
        <w:t xml:space="preserve"> of the completion of Performance 1 </w:t>
      </w:r>
      <w:r w:rsidR="00115709">
        <w:rPr>
          <w:rFonts w:ascii="Arial" w:hAnsi="Arial" w:cs="Arial"/>
          <w:color w:val="000000"/>
          <w:sz w:val="22"/>
          <w:szCs w:val="22"/>
        </w:rPr>
        <w:t xml:space="preserve">(Blue) </w:t>
      </w:r>
      <w:r w:rsidRPr="005D1C6C">
        <w:rPr>
          <w:rFonts w:ascii="Arial" w:hAnsi="Arial" w:cs="Arial"/>
          <w:color w:val="000000"/>
          <w:sz w:val="22"/>
          <w:szCs w:val="22"/>
        </w:rPr>
        <w:t>and Performance 2</w:t>
      </w:r>
      <w:r w:rsidR="00115709">
        <w:rPr>
          <w:rFonts w:ascii="Arial" w:hAnsi="Arial" w:cs="Arial"/>
          <w:color w:val="000000"/>
          <w:sz w:val="22"/>
          <w:szCs w:val="22"/>
        </w:rPr>
        <w:t xml:space="preserve"> (Green)</w:t>
      </w:r>
      <w:r w:rsidR="009343CB" w:rsidRPr="005D1C6C">
        <w:rPr>
          <w:rFonts w:ascii="Arial" w:hAnsi="Arial" w:cs="Arial"/>
          <w:color w:val="000000"/>
          <w:sz w:val="22"/>
          <w:szCs w:val="22"/>
        </w:rPr>
        <w:t xml:space="preserve"> respectively</w:t>
      </w:r>
      <w:r w:rsidR="000D5B1F" w:rsidRPr="005D1C6C">
        <w:rPr>
          <w:rFonts w:ascii="Arial" w:hAnsi="Arial" w:cs="Arial"/>
          <w:color w:val="000000"/>
          <w:sz w:val="22"/>
          <w:szCs w:val="22"/>
        </w:rPr>
        <w:t>.</w:t>
      </w:r>
      <w:r w:rsidR="00FD7965" w:rsidRPr="005D1C6C">
        <w:rPr>
          <w:rFonts w:ascii="Arial" w:hAnsi="Arial" w:cs="Arial"/>
          <w:color w:val="000000"/>
          <w:sz w:val="22"/>
          <w:szCs w:val="22"/>
        </w:rPr>
        <w:t xml:space="preserve"> </w:t>
      </w:r>
      <w:r w:rsidR="00B81732" w:rsidRPr="005D1C6C">
        <w:rPr>
          <w:rFonts w:ascii="Arial" w:hAnsi="Arial" w:cs="Arial"/>
          <w:sz w:val="22"/>
          <w:szCs w:val="22"/>
        </w:rPr>
        <w:t xml:space="preserve">Visual inspection of the results indicates </w:t>
      </w:r>
      <w:r w:rsidR="00F61E1D" w:rsidRPr="005D1C6C">
        <w:rPr>
          <w:rFonts w:ascii="Arial" w:hAnsi="Arial" w:cs="Arial"/>
          <w:sz w:val="22"/>
          <w:szCs w:val="22"/>
        </w:rPr>
        <w:t xml:space="preserve">Amy’s total flow state score increased </w:t>
      </w:r>
      <w:r w:rsidR="00A22034" w:rsidRPr="005D1C6C">
        <w:rPr>
          <w:rFonts w:ascii="Arial" w:hAnsi="Arial" w:cs="Arial"/>
          <w:sz w:val="22"/>
          <w:szCs w:val="22"/>
        </w:rPr>
        <w:t xml:space="preserve">considerably </w:t>
      </w:r>
      <w:r w:rsidR="00200D26" w:rsidRPr="005D1C6C">
        <w:rPr>
          <w:rFonts w:ascii="Arial" w:hAnsi="Arial" w:cs="Arial"/>
          <w:sz w:val="22"/>
          <w:szCs w:val="22"/>
        </w:rPr>
        <w:t xml:space="preserve">between </w:t>
      </w:r>
      <w:r w:rsidR="001676B4" w:rsidRPr="005D1C6C">
        <w:rPr>
          <w:rFonts w:ascii="Arial" w:hAnsi="Arial" w:cs="Arial"/>
          <w:sz w:val="22"/>
          <w:szCs w:val="22"/>
        </w:rPr>
        <w:t>P</w:t>
      </w:r>
      <w:r w:rsidR="00F61E1D" w:rsidRPr="005D1C6C">
        <w:rPr>
          <w:rFonts w:ascii="Arial" w:hAnsi="Arial" w:cs="Arial"/>
          <w:sz w:val="22"/>
          <w:szCs w:val="22"/>
        </w:rPr>
        <w:t>erformance</w:t>
      </w:r>
      <w:r w:rsidR="00200D26" w:rsidRPr="005D1C6C">
        <w:rPr>
          <w:rFonts w:ascii="Arial" w:hAnsi="Arial" w:cs="Arial"/>
          <w:sz w:val="22"/>
          <w:szCs w:val="22"/>
        </w:rPr>
        <w:t>s</w:t>
      </w:r>
      <w:r w:rsidR="00F61E1D" w:rsidRPr="005D1C6C">
        <w:rPr>
          <w:rFonts w:ascii="Arial" w:hAnsi="Arial" w:cs="Arial"/>
          <w:sz w:val="22"/>
          <w:szCs w:val="22"/>
        </w:rPr>
        <w:t xml:space="preserve"> 1</w:t>
      </w:r>
      <w:r w:rsidR="00A16CC1" w:rsidRPr="005D1C6C">
        <w:rPr>
          <w:rFonts w:ascii="Arial" w:hAnsi="Arial" w:cs="Arial"/>
          <w:sz w:val="22"/>
          <w:szCs w:val="22"/>
        </w:rPr>
        <w:t xml:space="preserve"> (23.25)</w:t>
      </w:r>
      <w:r w:rsidR="00200D26" w:rsidRPr="005D1C6C">
        <w:rPr>
          <w:rFonts w:ascii="Arial" w:hAnsi="Arial" w:cs="Arial"/>
          <w:sz w:val="22"/>
          <w:szCs w:val="22"/>
        </w:rPr>
        <w:t xml:space="preserve"> and </w:t>
      </w:r>
      <w:r w:rsidR="00F61E1D" w:rsidRPr="005D1C6C">
        <w:rPr>
          <w:rFonts w:ascii="Arial" w:hAnsi="Arial" w:cs="Arial"/>
          <w:sz w:val="22"/>
          <w:szCs w:val="22"/>
        </w:rPr>
        <w:t>2</w:t>
      </w:r>
      <w:r w:rsidR="00A16CC1" w:rsidRPr="005D1C6C">
        <w:rPr>
          <w:rFonts w:ascii="Arial" w:hAnsi="Arial" w:cs="Arial"/>
          <w:sz w:val="22"/>
          <w:szCs w:val="22"/>
        </w:rPr>
        <w:t xml:space="preserve"> (33.25)</w:t>
      </w:r>
      <w:r w:rsidR="00576900" w:rsidRPr="005D1C6C">
        <w:rPr>
          <w:rFonts w:ascii="Arial" w:hAnsi="Arial" w:cs="Arial"/>
          <w:sz w:val="22"/>
          <w:szCs w:val="22"/>
        </w:rPr>
        <w:t xml:space="preserve">, bringing her </w:t>
      </w:r>
      <w:r w:rsidR="00A22034" w:rsidRPr="005D1C6C">
        <w:rPr>
          <w:rFonts w:ascii="Arial" w:hAnsi="Arial" w:cs="Arial"/>
          <w:sz w:val="22"/>
          <w:szCs w:val="22"/>
        </w:rPr>
        <w:t xml:space="preserve">global </w:t>
      </w:r>
      <w:r w:rsidR="00576900" w:rsidRPr="005D1C6C">
        <w:rPr>
          <w:rFonts w:ascii="Arial" w:hAnsi="Arial" w:cs="Arial"/>
          <w:sz w:val="22"/>
          <w:szCs w:val="22"/>
        </w:rPr>
        <w:t xml:space="preserve">flow </w:t>
      </w:r>
      <w:r w:rsidR="00F61E1D" w:rsidRPr="005D1C6C">
        <w:rPr>
          <w:rFonts w:ascii="Arial" w:hAnsi="Arial" w:cs="Arial"/>
          <w:sz w:val="22"/>
          <w:szCs w:val="22"/>
        </w:rPr>
        <w:t xml:space="preserve">score </w:t>
      </w:r>
      <w:r w:rsidR="00A22034" w:rsidRPr="005D1C6C">
        <w:rPr>
          <w:rFonts w:ascii="Arial" w:hAnsi="Arial" w:cs="Arial"/>
          <w:sz w:val="22"/>
          <w:szCs w:val="22"/>
        </w:rPr>
        <w:t>above the</w:t>
      </w:r>
      <w:r w:rsidR="00F61E1D" w:rsidRPr="005D1C6C">
        <w:rPr>
          <w:rFonts w:ascii="Arial" w:hAnsi="Arial" w:cs="Arial"/>
          <w:sz w:val="22"/>
          <w:szCs w:val="22"/>
        </w:rPr>
        <w:t xml:space="preserve"> normative mean</w:t>
      </w:r>
      <w:r w:rsidR="00A16CC1" w:rsidRPr="005D1C6C">
        <w:rPr>
          <w:rFonts w:ascii="Arial" w:hAnsi="Arial" w:cs="Arial"/>
          <w:sz w:val="22"/>
          <w:szCs w:val="22"/>
        </w:rPr>
        <w:t xml:space="preserve"> (</w:t>
      </w:r>
      <w:r w:rsidR="00F61E1D" w:rsidRPr="005D1C6C">
        <w:rPr>
          <w:rFonts w:ascii="Arial" w:hAnsi="Arial" w:cs="Arial"/>
          <w:sz w:val="22"/>
          <w:szCs w:val="22"/>
        </w:rPr>
        <w:t>31.60</w:t>
      </w:r>
      <w:r w:rsidR="00A16CC1" w:rsidRPr="005D1C6C">
        <w:rPr>
          <w:rFonts w:ascii="Arial" w:hAnsi="Arial" w:cs="Arial"/>
          <w:sz w:val="22"/>
          <w:szCs w:val="22"/>
        </w:rPr>
        <w:t>)</w:t>
      </w:r>
      <w:r w:rsidR="00F61E1D" w:rsidRPr="005D1C6C">
        <w:rPr>
          <w:rFonts w:ascii="Arial" w:hAnsi="Arial" w:cs="Arial"/>
          <w:sz w:val="22"/>
          <w:szCs w:val="22"/>
        </w:rPr>
        <w:t xml:space="preserve">. </w:t>
      </w:r>
    </w:p>
    <w:p w14:paraId="4A6A6CA4" w14:textId="5A1746D0" w:rsidR="00F61E1D" w:rsidRPr="005D1C6C" w:rsidRDefault="00F61E1D" w:rsidP="007F0475">
      <w:pPr>
        <w:spacing w:line="360" w:lineRule="auto"/>
        <w:rPr>
          <w:rFonts w:ascii="Arial" w:hAnsi="Arial" w:cs="Arial"/>
          <w:sz w:val="22"/>
          <w:szCs w:val="22"/>
        </w:rPr>
      </w:pPr>
      <w:r w:rsidRPr="005D1C6C">
        <w:rPr>
          <w:rFonts w:ascii="Arial" w:hAnsi="Arial" w:cs="Arial"/>
          <w:sz w:val="22"/>
          <w:szCs w:val="22"/>
        </w:rPr>
        <w:lastRenderedPageBreak/>
        <w:t>Six subscales showed increased scores of more than 1.0 point between</w:t>
      </w:r>
      <w:r w:rsidR="003544B8" w:rsidRPr="005D1C6C">
        <w:rPr>
          <w:rFonts w:ascii="Arial" w:hAnsi="Arial" w:cs="Arial"/>
          <w:sz w:val="22"/>
          <w:szCs w:val="22"/>
        </w:rPr>
        <w:t xml:space="preserve"> the performances</w:t>
      </w:r>
      <w:r w:rsidRPr="005D1C6C">
        <w:rPr>
          <w:rFonts w:ascii="Arial" w:hAnsi="Arial" w:cs="Arial"/>
          <w:sz w:val="22"/>
          <w:szCs w:val="22"/>
        </w:rPr>
        <w:t xml:space="preserve">: </w:t>
      </w:r>
      <w:r w:rsidRPr="005D1C6C">
        <w:rPr>
          <w:rFonts w:ascii="Arial" w:hAnsi="Arial" w:cs="Arial"/>
          <w:i/>
          <w:iCs/>
          <w:sz w:val="22"/>
          <w:szCs w:val="22"/>
        </w:rPr>
        <w:t>Challenge-Skill Balance</w:t>
      </w:r>
      <w:r w:rsidRPr="005D1C6C">
        <w:rPr>
          <w:rFonts w:ascii="Arial" w:hAnsi="Arial" w:cs="Arial"/>
          <w:sz w:val="22"/>
          <w:szCs w:val="22"/>
        </w:rPr>
        <w:t xml:space="preserve"> (↑1.25) </w:t>
      </w:r>
      <w:r w:rsidRPr="005D1C6C">
        <w:rPr>
          <w:rFonts w:ascii="Arial" w:hAnsi="Arial" w:cs="Arial"/>
          <w:i/>
          <w:iCs/>
          <w:sz w:val="22"/>
          <w:szCs w:val="22"/>
        </w:rPr>
        <w:t>Clear Goals</w:t>
      </w:r>
      <w:r w:rsidRPr="005D1C6C">
        <w:rPr>
          <w:rFonts w:ascii="Arial" w:hAnsi="Arial" w:cs="Arial"/>
          <w:sz w:val="22"/>
          <w:szCs w:val="22"/>
        </w:rPr>
        <w:t xml:space="preserve"> (↑1.25</w:t>
      </w:r>
      <w:r w:rsidRPr="005D1C6C">
        <w:rPr>
          <w:rFonts w:ascii="Arial" w:hAnsi="Arial" w:cs="Arial"/>
          <w:i/>
          <w:iCs/>
          <w:sz w:val="22"/>
          <w:szCs w:val="22"/>
        </w:rPr>
        <w:t xml:space="preserve">) Sense of Control </w:t>
      </w:r>
      <w:r w:rsidRPr="005D1C6C">
        <w:rPr>
          <w:rFonts w:ascii="Arial" w:hAnsi="Arial" w:cs="Arial"/>
          <w:sz w:val="22"/>
          <w:szCs w:val="22"/>
        </w:rPr>
        <w:t xml:space="preserve">(↑2.0) </w:t>
      </w:r>
      <w:r w:rsidRPr="005D1C6C">
        <w:rPr>
          <w:rFonts w:ascii="Arial" w:hAnsi="Arial" w:cs="Arial"/>
          <w:i/>
          <w:iCs/>
          <w:sz w:val="22"/>
          <w:szCs w:val="22"/>
        </w:rPr>
        <w:t xml:space="preserve">Loss of Self Consciousness </w:t>
      </w:r>
      <w:r w:rsidRPr="005D1C6C">
        <w:rPr>
          <w:rFonts w:ascii="Arial" w:hAnsi="Arial" w:cs="Arial"/>
          <w:sz w:val="22"/>
          <w:szCs w:val="22"/>
        </w:rPr>
        <w:t xml:space="preserve">(↑1.25) </w:t>
      </w:r>
      <w:r w:rsidRPr="005D1C6C">
        <w:rPr>
          <w:rFonts w:ascii="Arial" w:hAnsi="Arial" w:cs="Arial"/>
          <w:i/>
          <w:iCs/>
          <w:sz w:val="22"/>
          <w:szCs w:val="22"/>
        </w:rPr>
        <w:t xml:space="preserve">Transformation of Time </w:t>
      </w:r>
      <w:r w:rsidRPr="005D1C6C">
        <w:rPr>
          <w:rFonts w:ascii="Arial" w:hAnsi="Arial" w:cs="Arial"/>
          <w:sz w:val="22"/>
          <w:szCs w:val="22"/>
        </w:rPr>
        <w:t>(↑1.20)</w:t>
      </w:r>
      <w:r w:rsidRPr="005D1C6C">
        <w:rPr>
          <w:rFonts w:ascii="Arial" w:hAnsi="Arial" w:cs="Arial"/>
          <w:i/>
          <w:iCs/>
          <w:sz w:val="22"/>
          <w:szCs w:val="22"/>
        </w:rPr>
        <w:t xml:space="preserve"> Autotelic Experience </w:t>
      </w:r>
      <w:r w:rsidRPr="005D1C6C">
        <w:rPr>
          <w:rFonts w:ascii="Arial" w:hAnsi="Arial" w:cs="Arial"/>
          <w:sz w:val="22"/>
          <w:szCs w:val="22"/>
        </w:rPr>
        <w:t xml:space="preserve">(↑1.25). </w:t>
      </w:r>
    </w:p>
    <w:p w14:paraId="0DFD6ED6" w14:textId="24FE849F" w:rsidR="00595E76" w:rsidRPr="005D1C6C" w:rsidRDefault="00B362AA" w:rsidP="00761565">
      <w:pPr>
        <w:spacing w:line="360" w:lineRule="auto"/>
        <w:rPr>
          <w:rFonts w:ascii="Arial" w:hAnsi="Arial" w:cs="Arial"/>
          <w:sz w:val="22"/>
          <w:szCs w:val="22"/>
        </w:rPr>
      </w:pPr>
      <w:r w:rsidRPr="005D1C6C">
        <w:rPr>
          <w:rFonts w:ascii="Arial" w:hAnsi="Arial" w:cs="Arial"/>
          <w:sz w:val="22"/>
          <w:szCs w:val="22"/>
        </w:rPr>
        <w:t>Similarly,</w:t>
      </w:r>
      <w:r w:rsidR="00A92D62" w:rsidRPr="005D1C6C">
        <w:rPr>
          <w:rFonts w:ascii="Arial" w:hAnsi="Arial" w:cs="Arial"/>
          <w:sz w:val="22"/>
          <w:szCs w:val="22"/>
        </w:rPr>
        <w:t xml:space="preserve"> to the results </w:t>
      </w:r>
      <w:r w:rsidR="00A92812" w:rsidRPr="005D1C6C">
        <w:rPr>
          <w:rFonts w:ascii="Arial" w:hAnsi="Arial" w:cs="Arial"/>
          <w:sz w:val="22"/>
          <w:szCs w:val="22"/>
        </w:rPr>
        <w:t>measuring disposition to flow, the state measure</w:t>
      </w:r>
      <w:r w:rsidR="006F1D7E" w:rsidRPr="005D1C6C">
        <w:rPr>
          <w:rFonts w:ascii="Arial" w:hAnsi="Arial" w:cs="Arial"/>
          <w:sz w:val="22"/>
          <w:szCs w:val="22"/>
        </w:rPr>
        <w:t xml:space="preserve"> </w:t>
      </w:r>
      <w:r w:rsidR="00C63704" w:rsidRPr="005D1C6C">
        <w:rPr>
          <w:rFonts w:ascii="Arial" w:hAnsi="Arial" w:cs="Arial"/>
          <w:sz w:val="22"/>
          <w:szCs w:val="22"/>
        </w:rPr>
        <w:t>shows the greatest increase</w:t>
      </w:r>
      <w:r w:rsidR="00826455" w:rsidRPr="005D1C6C">
        <w:rPr>
          <w:rFonts w:ascii="Arial" w:hAnsi="Arial" w:cs="Arial"/>
          <w:sz w:val="22"/>
          <w:szCs w:val="22"/>
        </w:rPr>
        <w:t xml:space="preserve"> in the areas of </w:t>
      </w:r>
      <w:r w:rsidR="00826455" w:rsidRPr="005D1C6C">
        <w:rPr>
          <w:rFonts w:ascii="Arial" w:hAnsi="Arial" w:cs="Arial"/>
          <w:i/>
          <w:iCs/>
          <w:sz w:val="22"/>
          <w:szCs w:val="22"/>
        </w:rPr>
        <w:t>Challenge-Skill Balance</w:t>
      </w:r>
      <w:r w:rsidR="00FD22D9" w:rsidRPr="005D1C6C">
        <w:rPr>
          <w:rFonts w:ascii="Arial" w:hAnsi="Arial" w:cs="Arial"/>
          <w:i/>
          <w:iCs/>
          <w:sz w:val="22"/>
          <w:szCs w:val="22"/>
        </w:rPr>
        <w:t xml:space="preserve"> </w:t>
      </w:r>
      <w:r w:rsidR="00FD22D9" w:rsidRPr="005D1C6C">
        <w:rPr>
          <w:rFonts w:ascii="Arial" w:hAnsi="Arial" w:cs="Arial"/>
          <w:sz w:val="22"/>
          <w:szCs w:val="22"/>
        </w:rPr>
        <w:t>(↑1.25)</w:t>
      </w:r>
      <w:r w:rsidR="00826455" w:rsidRPr="005D1C6C">
        <w:rPr>
          <w:rFonts w:ascii="Arial" w:hAnsi="Arial" w:cs="Arial"/>
          <w:i/>
          <w:iCs/>
          <w:sz w:val="22"/>
          <w:szCs w:val="22"/>
        </w:rPr>
        <w:t>, Clear Goals</w:t>
      </w:r>
      <w:r w:rsidR="009E728F" w:rsidRPr="005D1C6C">
        <w:rPr>
          <w:rFonts w:ascii="Arial" w:hAnsi="Arial" w:cs="Arial"/>
          <w:i/>
          <w:iCs/>
          <w:sz w:val="22"/>
          <w:szCs w:val="22"/>
        </w:rPr>
        <w:t xml:space="preserve"> </w:t>
      </w:r>
      <w:r w:rsidR="00FD22D9" w:rsidRPr="005D1C6C">
        <w:rPr>
          <w:rFonts w:ascii="Arial" w:hAnsi="Arial" w:cs="Arial"/>
          <w:sz w:val="22"/>
          <w:szCs w:val="22"/>
        </w:rPr>
        <w:t>(↑1.25</w:t>
      </w:r>
      <w:r w:rsidR="00FD22D9" w:rsidRPr="005D1C6C">
        <w:rPr>
          <w:rFonts w:ascii="Arial" w:hAnsi="Arial" w:cs="Arial"/>
          <w:i/>
          <w:iCs/>
          <w:sz w:val="22"/>
          <w:szCs w:val="22"/>
        </w:rPr>
        <w:t>)</w:t>
      </w:r>
      <w:r w:rsidR="007A7F67" w:rsidRPr="005D1C6C">
        <w:rPr>
          <w:rFonts w:ascii="Arial" w:hAnsi="Arial" w:cs="Arial"/>
          <w:i/>
          <w:iCs/>
          <w:sz w:val="22"/>
          <w:szCs w:val="22"/>
        </w:rPr>
        <w:t xml:space="preserve">, </w:t>
      </w:r>
      <w:r w:rsidR="009C698E" w:rsidRPr="005D1C6C">
        <w:rPr>
          <w:rFonts w:ascii="Arial" w:hAnsi="Arial" w:cs="Arial"/>
          <w:i/>
          <w:iCs/>
          <w:sz w:val="22"/>
          <w:szCs w:val="22"/>
        </w:rPr>
        <w:t>Sense of Control</w:t>
      </w:r>
      <w:r w:rsidR="000E7590" w:rsidRPr="005D1C6C">
        <w:rPr>
          <w:rFonts w:ascii="Arial" w:hAnsi="Arial" w:cs="Arial"/>
          <w:i/>
          <w:iCs/>
          <w:sz w:val="22"/>
          <w:szCs w:val="22"/>
        </w:rPr>
        <w:t xml:space="preserve"> </w:t>
      </w:r>
      <w:r w:rsidR="00FD22D9" w:rsidRPr="005D1C6C">
        <w:rPr>
          <w:rFonts w:ascii="Arial" w:hAnsi="Arial" w:cs="Arial"/>
          <w:sz w:val="22"/>
          <w:szCs w:val="22"/>
        </w:rPr>
        <w:t xml:space="preserve">(↑2.0) </w:t>
      </w:r>
      <w:r w:rsidR="004C448E" w:rsidRPr="005D1C6C">
        <w:rPr>
          <w:rFonts w:ascii="Arial" w:hAnsi="Arial" w:cs="Arial"/>
          <w:sz w:val="22"/>
          <w:szCs w:val="22"/>
        </w:rPr>
        <w:t xml:space="preserve">and Transformation of Time </w:t>
      </w:r>
      <w:r w:rsidR="005E4119" w:rsidRPr="005D1C6C">
        <w:rPr>
          <w:rFonts w:ascii="Arial" w:hAnsi="Arial" w:cs="Arial"/>
          <w:sz w:val="22"/>
          <w:szCs w:val="22"/>
        </w:rPr>
        <w:t>(↑1.20)</w:t>
      </w:r>
      <w:r w:rsidR="005E4119" w:rsidRPr="005D1C6C">
        <w:rPr>
          <w:rFonts w:ascii="Arial" w:hAnsi="Arial" w:cs="Arial"/>
          <w:i/>
          <w:iCs/>
          <w:sz w:val="22"/>
          <w:szCs w:val="22"/>
        </w:rPr>
        <w:t xml:space="preserve"> </w:t>
      </w:r>
      <w:r w:rsidR="009D33CF" w:rsidRPr="005D1C6C">
        <w:rPr>
          <w:rFonts w:ascii="Arial" w:hAnsi="Arial" w:cs="Arial"/>
          <w:sz w:val="22"/>
          <w:szCs w:val="22"/>
        </w:rPr>
        <w:t xml:space="preserve">with the addition of </w:t>
      </w:r>
      <w:r w:rsidR="00FA2BB1" w:rsidRPr="005D1C6C">
        <w:rPr>
          <w:rFonts w:ascii="Arial" w:hAnsi="Arial" w:cs="Arial"/>
          <w:sz w:val="22"/>
          <w:szCs w:val="22"/>
        </w:rPr>
        <w:t xml:space="preserve">improvements in </w:t>
      </w:r>
      <w:r w:rsidR="00AF3B5B" w:rsidRPr="005D1C6C">
        <w:rPr>
          <w:rFonts w:ascii="Arial" w:hAnsi="Arial" w:cs="Arial"/>
          <w:i/>
          <w:iCs/>
          <w:sz w:val="22"/>
          <w:szCs w:val="22"/>
        </w:rPr>
        <w:t>Loss of Self-Consciousness</w:t>
      </w:r>
      <w:r w:rsidR="007A7F67" w:rsidRPr="005D1C6C">
        <w:rPr>
          <w:rFonts w:ascii="Arial" w:hAnsi="Arial" w:cs="Arial"/>
          <w:i/>
          <w:iCs/>
          <w:sz w:val="22"/>
          <w:szCs w:val="22"/>
        </w:rPr>
        <w:t xml:space="preserve"> </w:t>
      </w:r>
      <w:r w:rsidR="009B2DA8" w:rsidRPr="005D1C6C">
        <w:rPr>
          <w:rFonts w:ascii="Arial" w:hAnsi="Arial" w:cs="Arial"/>
          <w:sz w:val="22"/>
          <w:szCs w:val="22"/>
        </w:rPr>
        <w:t>(↑1.25)</w:t>
      </w:r>
      <w:r w:rsidR="005E4119" w:rsidRPr="005D1C6C">
        <w:rPr>
          <w:rFonts w:ascii="Arial" w:hAnsi="Arial" w:cs="Arial"/>
          <w:i/>
          <w:iCs/>
          <w:sz w:val="22"/>
          <w:szCs w:val="22"/>
        </w:rPr>
        <w:t xml:space="preserve"> </w:t>
      </w:r>
      <w:r w:rsidR="005E4119" w:rsidRPr="005D1C6C">
        <w:rPr>
          <w:rFonts w:ascii="Arial" w:hAnsi="Arial" w:cs="Arial"/>
          <w:sz w:val="22"/>
          <w:szCs w:val="22"/>
        </w:rPr>
        <w:t>and</w:t>
      </w:r>
      <w:r w:rsidR="005E4119" w:rsidRPr="005D1C6C">
        <w:rPr>
          <w:rFonts w:ascii="Arial" w:hAnsi="Arial" w:cs="Arial"/>
          <w:i/>
          <w:iCs/>
          <w:sz w:val="22"/>
          <w:szCs w:val="22"/>
        </w:rPr>
        <w:t xml:space="preserve"> Autotelic experience</w:t>
      </w:r>
      <w:r w:rsidR="009E728F" w:rsidRPr="005D1C6C">
        <w:rPr>
          <w:rFonts w:ascii="Arial" w:hAnsi="Arial" w:cs="Arial"/>
          <w:i/>
          <w:iCs/>
          <w:sz w:val="22"/>
          <w:szCs w:val="22"/>
        </w:rPr>
        <w:t xml:space="preserve"> </w:t>
      </w:r>
      <w:r w:rsidR="005E4119" w:rsidRPr="005D1C6C">
        <w:rPr>
          <w:rFonts w:ascii="Arial" w:hAnsi="Arial" w:cs="Arial"/>
          <w:sz w:val="22"/>
          <w:szCs w:val="22"/>
        </w:rPr>
        <w:t xml:space="preserve">(↑1.25). </w:t>
      </w:r>
      <w:r w:rsidR="00C04723" w:rsidRPr="005D1C6C">
        <w:rPr>
          <w:rFonts w:ascii="Arial" w:hAnsi="Arial" w:cs="Arial"/>
          <w:sz w:val="22"/>
          <w:szCs w:val="22"/>
        </w:rPr>
        <w:t xml:space="preserve">Although the results do not indicate whether Amy entered the state of flow, they do indicate that the intensity of her experience of Csikzentmihalyi’s pre-conditions for flow was more intense in Performance 2 than Performance 1, bringing her closer to flow experience. Amy was not only able to improve the factors thought to facilitate flow, </w:t>
      </w:r>
      <w:r w:rsidR="00EE156F" w:rsidRPr="005D1C6C">
        <w:rPr>
          <w:rFonts w:ascii="Arial" w:hAnsi="Arial" w:cs="Arial"/>
          <w:sz w:val="22"/>
          <w:szCs w:val="22"/>
        </w:rPr>
        <w:t>but she also</w:t>
      </w:r>
      <w:r w:rsidR="00C04723" w:rsidRPr="005D1C6C">
        <w:rPr>
          <w:rFonts w:ascii="Arial" w:hAnsi="Arial" w:cs="Arial"/>
          <w:sz w:val="22"/>
          <w:szCs w:val="22"/>
        </w:rPr>
        <w:t xml:space="preserve"> managed to improve her scores so as to surpass the mean level for other music students performing in similar contexts </w:t>
      </w:r>
      <w:sdt>
        <w:sdtPr>
          <w:rPr>
            <w:rFonts w:ascii="Arial" w:hAnsi="Arial" w:cs="Arial"/>
            <w:sz w:val="22"/>
            <w:szCs w:val="22"/>
          </w:rPr>
          <w:tag w:val="MENDELEY_CITATION_v3_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"/>
          <w:id w:val="-1741858076"/>
          <w:placeholder>
            <w:docPart w:val="5FEA7AC754855248A48CF3736918B9AD"/>
          </w:placeholder>
        </w:sdtPr>
        <w:sdtEndPr/>
        <w:sdtContent>
          <w:r w:rsidR="00B40DFE" w:rsidRPr="00E748E1">
            <w:rPr>
              <w:rFonts w:ascii="Arial" w:eastAsia="Times New Roman" w:hAnsi="Arial" w:cs="Arial"/>
              <w:sz w:val="22"/>
              <w:szCs w:val="22"/>
            </w:rPr>
            <w:t>(Wrigley &amp; Emmerson, 2011</w:t>
          </w:r>
          <w:r w:rsidR="00B40DFE">
            <w:rPr>
              <w:rFonts w:eastAsia="Times New Roman"/>
            </w:rPr>
            <w:t>)</w:t>
          </w:r>
        </w:sdtContent>
      </w:sdt>
      <w:r w:rsidR="000C437F" w:rsidRPr="009B0C15">
        <w:rPr>
          <w:rFonts w:ascii="Arial" w:hAnsi="Arial" w:cs="Arial"/>
          <w:sz w:val="22"/>
          <w:szCs w:val="22"/>
        </w:rPr>
        <w:t xml:space="preserve">(Appendix </w:t>
      </w:r>
      <w:r w:rsidR="009B0C15" w:rsidRPr="009B0C15">
        <w:rPr>
          <w:rFonts w:ascii="Arial" w:hAnsi="Arial" w:cs="Arial"/>
          <w:sz w:val="22"/>
          <w:szCs w:val="22"/>
        </w:rPr>
        <w:t>N, p.15</w:t>
      </w:r>
      <w:r w:rsidR="00E9234D">
        <w:rPr>
          <w:rFonts w:ascii="Arial" w:hAnsi="Arial" w:cs="Arial"/>
          <w:sz w:val="22"/>
          <w:szCs w:val="22"/>
        </w:rPr>
        <w:t>8</w:t>
      </w:r>
      <w:r w:rsidR="006B502C">
        <w:rPr>
          <w:rFonts w:ascii="Arial" w:hAnsi="Arial" w:cs="Arial"/>
          <w:sz w:val="22"/>
          <w:szCs w:val="22"/>
        </w:rPr>
        <w:t>).</w:t>
      </w:r>
      <w:r w:rsidR="000C437F">
        <w:rPr>
          <w:rFonts w:ascii="Arial" w:hAnsi="Arial" w:cs="Arial"/>
          <w:i/>
          <w:iCs/>
          <w:sz w:val="22"/>
          <w:szCs w:val="22"/>
        </w:rPr>
        <w:t xml:space="preserve"> </w:t>
      </w:r>
      <w:r w:rsidR="00C04723" w:rsidRPr="005D1C6C">
        <w:rPr>
          <w:rFonts w:ascii="Arial" w:hAnsi="Arial" w:cs="Arial"/>
          <w:i/>
          <w:iCs/>
          <w:sz w:val="22"/>
          <w:szCs w:val="22"/>
        </w:rPr>
        <w:t xml:space="preserve"> </w:t>
      </w:r>
      <w:r w:rsidR="000E658D" w:rsidRPr="005D1C6C">
        <w:rPr>
          <w:rFonts w:ascii="Arial" w:hAnsi="Arial" w:cs="Arial"/>
          <w:sz w:val="22"/>
          <w:szCs w:val="22"/>
        </w:rPr>
        <w:t xml:space="preserve">These </w:t>
      </w:r>
      <w:r w:rsidR="007F1B3F" w:rsidRPr="005D1C6C">
        <w:rPr>
          <w:rFonts w:ascii="Arial" w:hAnsi="Arial" w:cs="Arial"/>
          <w:sz w:val="22"/>
          <w:szCs w:val="22"/>
        </w:rPr>
        <w:t>elements</w:t>
      </w:r>
      <w:r w:rsidR="000E658D" w:rsidRPr="005D1C6C">
        <w:rPr>
          <w:rFonts w:ascii="Arial" w:hAnsi="Arial" w:cs="Arial"/>
          <w:sz w:val="22"/>
          <w:szCs w:val="22"/>
        </w:rPr>
        <w:t xml:space="preserve"> will now be discussed in more detail.</w:t>
      </w:r>
    </w:p>
    <w:p w14:paraId="109CBB04" w14:textId="6CA7B1F2" w:rsidR="00BD2608" w:rsidRPr="00396D7B" w:rsidRDefault="00BD2608" w:rsidP="00396D7B">
      <w:pPr>
        <w:pStyle w:val="Heading6"/>
      </w:pPr>
      <w:r w:rsidRPr="00816F8F">
        <w:t>Challenge-skill balance</w:t>
      </w:r>
    </w:p>
    <w:p w14:paraId="50E1BF32" w14:textId="6724216A" w:rsidR="004D598B" w:rsidRPr="00DF1EDE" w:rsidRDefault="006A3305" w:rsidP="00DF1EDE">
      <w:pPr>
        <w:autoSpaceDE w:val="0"/>
        <w:autoSpaceDN w:val="0"/>
        <w:adjustRightInd w:val="0"/>
        <w:spacing w:line="440" w:lineRule="atLeast"/>
        <w:rPr>
          <w:rFonts w:ascii="Arial" w:hAnsi="Arial" w:cs="Arial"/>
          <w:color w:val="000000"/>
          <w:sz w:val="22"/>
          <w:szCs w:val="22"/>
          <w:lang w:val="en-GB"/>
        </w:rPr>
      </w:pPr>
      <w:r>
        <w:rPr>
          <w:rFonts w:ascii="Arial" w:hAnsi="Arial" w:cs="Arial"/>
          <w:color w:val="000000"/>
          <w:sz w:val="22"/>
          <w:szCs w:val="22"/>
          <w:lang w:val="en-GB"/>
        </w:rPr>
        <w:t xml:space="preserve">Amy’s inexperience </w:t>
      </w:r>
      <w:r w:rsidR="00374E13">
        <w:rPr>
          <w:rFonts w:ascii="Arial" w:hAnsi="Arial" w:cs="Arial"/>
          <w:color w:val="000000"/>
          <w:sz w:val="22"/>
          <w:szCs w:val="22"/>
          <w:lang w:val="en-GB"/>
        </w:rPr>
        <w:t xml:space="preserve">as a </w:t>
      </w:r>
      <w:r>
        <w:rPr>
          <w:rFonts w:ascii="Arial" w:hAnsi="Arial" w:cs="Arial"/>
          <w:color w:val="000000"/>
          <w:sz w:val="22"/>
          <w:szCs w:val="22"/>
          <w:lang w:val="en-GB"/>
        </w:rPr>
        <w:t xml:space="preserve">classical </w:t>
      </w:r>
      <w:r w:rsidR="00374E13">
        <w:rPr>
          <w:rFonts w:ascii="Arial" w:hAnsi="Arial" w:cs="Arial"/>
          <w:color w:val="000000"/>
          <w:sz w:val="22"/>
          <w:szCs w:val="22"/>
          <w:lang w:val="en-GB"/>
        </w:rPr>
        <w:t xml:space="preserve">singer </w:t>
      </w:r>
      <w:r w:rsidR="006474B4">
        <w:rPr>
          <w:rFonts w:ascii="Arial" w:hAnsi="Arial" w:cs="Arial"/>
          <w:color w:val="000000"/>
          <w:sz w:val="22"/>
          <w:szCs w:val="22"/>
          <w:lang w:val="en-GB"/>
        </w:rPr>
        <w:t xml:space="preserve">comes into focus when considering this dimension. </w:t>
      </w:r>
      <w:r w:rsidR="000C56A8" w:rsidRPr="000C56A8">
        <w:rPr>
          <w:rFonts w:ascii="Arial" w:hAnsi="Arial" w:cs="Arial"/>
          <w:color w:val="000000"/>
          <w:sz w:val="22"/>
          <w:szCs w:val="22"/>
          <w:lang w:val="en-GB"/>
        </w:rPr>
        <w:t>Whilst some studies advocate novices with low levels of objective skill enter flow as frequently and intensely as their more advanced, highly skilled counterparts (S. Jackson &amp; Csikszentmihalyi, 1999; Wrigley &amp; Emmerson, 2011</w:t>
      </w:r>
      <w:r w:rsidR="00EA267A">
        <w:rPr>
          <w:rFonts w:ascii="Arial" w:hAnsi="Arial" w:cs="Arial"/>
          <w:color w:val="000000"/>
          <w:sz w:val="22"/>
          <w:szCs w:val="22"/>
          <w:lang w:val="en-GB"/>
        </w:rPr>
        <w:t>) others advocate t</w:t>
      </w:r>
      <w:r w:rsidR="000C56A8" w:rsidRPr="000C56A8">
        <w:rPr>
          <w:rFonts w:ascii="Arial" w:hAnsi="Arial" w:cs="Arial"/>
          <w:color w:val="000000"/>
          <w:sz w:val="22"/>
          <w:szCs w:val="22"/>
          <w:lang w:val="en-GB"/>
        </w:rPr>
        <w:t>hat although both amateur and professional musicians may report similar global flow experiences, there are differences in the relative import of the individual dimensions of flow</w:t>
      </w:r>
      <w:r w:rsidR="00EA267A">
        <w:rPr>
          <w:rFonts w:ascii="Arial" w:hAnsi="Arial" w:cs="Arial"/>
          <w:color w:val="000000"/>
          <w:sz w:val="22"/>
          <w:szCs w:val="22"/>
          <w:lang w:val="en-GB"/>
        </w:rPr>
        <w:t xml:space="preserve"> (</w:t>
      </w:r>
      <w:r w:rsidR="00EA267A" w:rsidRPr="000C56A8">
        <w:rPr>
          <w:rFonts w:ascii="Arial" w:hAnsi="Arial" w:cs="Arial"/>
          <w:color w:val="000000"/>
          <w:sz w:val="22"/>
          <w:szCs w:val="22"/>
          <w:lang w:val="en-GB"/>
        </w:rPr>
        <w:t>Sinnamon et al. 2012</w:t>
      </w:r>
      <w:r w:rsidR="00EA267A">
        <w:rPr>
          <w:rFonts w:ascii="Arial" w:hAnsi="Arial" w:cs="Arial"/>
          <w:color w:val="000000"/>
          <w:sz w:val="22"/>
          <w:szCs w:val="22"/>
          <w:lang w:val="en-GB"/>
        </w:rPr>
        <w:t>;</w:t>
      </w:r>
      <w:r w:rsidR="00EA267A" w:rsidRPr="000C56A8">
        <w:rPr>
          <w:rFonts w:ascii="Arial" w:hAnsi="Arial" w:cs="Arial"/>
          <w:color w:val="000000"/>
          <w:sz w:val="22"/>
          <w:szCs w:val="22"/>
          <w:lang w:val="en-GB"/>
        </w:rPr>
        <w:t xml:space="preserve"> Spahn et al. (2021)</w:t>
      </w:r>
      <w:r w:rsidR="00997D5C">
        <w:rPr>
          <w:rFonts w:ascii="Arial" w:hAnsi="Arial" w:cs="Arial"/>
          <w:color w:val="000000"/>
          <w:sz w:val="22"/>
          <w:szCs w:val="22"/>
          <w:lang w:val="en-GB"/>
        </w:rPr>
        <w:t xml:space="preserve">. </w:t>
      </w:r>
      <w:r w:rsidR="0008562C">
        <w:rPr>
          <w:rFonts w:ascii="Arial" w:hAnsi="Arial" w:cs="Arial"/>
          <w:color w:val="000000"/>
          <w:sz w:val="22"/>
          <w:szCs w:val="22"/>
          <w:lang w:val="en-GB"/>
        </w:rPr>
        <w:t>The</w:t>
      </w:r>
      <w:r w:rsidR="000C56A8" w:rsidRPr="000C56A8">
        <w:rPr>
          <w:rFonts w:ascii="Arial" w:hAnsi="Arial" w:cs="Arial"/>
          <w:color w:val="000000"/>
          <w:sz w:val="22"/>
          <w:szCs w:val="22"/>
          <w:lang w:val="en-GB"/>
        </w:rPr>
        <w:t xml:space="preserve"> </w:t>
      </w:r>
      <w:r w:rsidR="000C56A8" w:rsidRPr="001C2401">
        <w:rPr>
          <w:rFonts w:ascii="Arial" w:hAnsi="Arial" w:cs="Arial"/>
          <w:i/>
          <w:iCs/>
          <w:color w:val="000000"/>
          <w:sz w:val="22"/>
          <w:szCs w:val="22"/>
          <w:lang w:val="en-GB"/>
        </w:rPr>
        <w:t>Challenge-Skill balance</w:t>
      </w:r>
      <w:r w:rsidR="000C56A8" w:rsidRPr="000C56A8">
        <w:rPr>
          <w:rFonts w:ascii="Arial" w:hAnsi="Arial" w:cs="Arial"/>
          <w:color w:val="000000"/>
          <w:sz w:val="22"/>
          <w:szCs w:val="22"/>
          <w:lang w:val="en-GB"/>
        </w:rPr>
        <w:t xml:space="preserve"> and </w:t>
      </w:r>
      <w:r w:rsidR="000C56A8" w:rsidRPr="001C2401">
        <w:rPr>
          <w:rFonts w:ascii="Arial" w:hAnsi="Arial" w:cs="Arial"/>
          <w:i/>
          <w:iCs/>
          <w:color w:val="000000"/>
          <w:sz w:val="22"/>
          <w:szCs w:val="22"/>
          <w:lang w:val="en-GB"/>
        </w:rPr>
        <w:t>Clear goals</w:t>
      </w:r>
      <w:r w:rsidR="000C56A8" w:rsidRPr="000C56A8">
        <w:rPr>
          <w:rFonts w:ascii="Arial" w:hAnsi="Arial" w:cs="Arial"/>
          <w:color w:val="000000"/>
          <w:sz w:val="22"/>
          <w:szCs w:val="22"/>
          <w:lang w:val="en-GB"/>
        </w:rPr>
        <w:t xml:space="preserve"> </w:t>
      </w:r>
      <w:r w:rsidR="0008562C">
        <w:rPr>
          <w:rFonts w:ascii="Arial" w:hAnsi="Arial" w:cs="Arial"/>
          <w:color w:val="000000"/>
          <w:sz w:val="22"/>
          <w:szCs w:val="22"/>
          <w:lang w:val="en-GB"/>
        </w:rPr>
        <w:t xml:space="preserve">subscales have been found to rank </w:t>
      </w:r>
      <w:r w:rsidR="00F02ACE">
        <w:rPr>
          <w:rFonts w:ascii="Arial" w:hAnsi="Arial" w:cs="Arial"/>
          <w:color w:val="000000"/>
          <w:sz w:val="22"/>
          <w:szCs w:val="22"/>
          <w:lang w:val="en-GB"/>
        </w:rPr>
        <w:t xml:space="preserve">significantly </w:t>
      </w:r>
      <w:r w:rsidR="000C56A8" w:rsidRPr="000C56A8">
        <w:rPr>
          <w:rFonts w:ascii="Arial" w:hAnsi="Arial" w:cs="Arial"/>
          <w:color w:val="000000"/>
          <w:sz w:val="22"/>
          <w:szCs w:val="22"/>
          <w:lang w:val="en-GB"/>
        </w:rPr>
        <w:t>higher with professional</w:t>
      </w:r>
      <w:r w:rsidR="00F02ACE">
        <w:rPr>
          <w:rFonts w:ascii="Arial" w:hAnsi="Arial" w:cs="Arial"/>
          <w:color w:val="000000"/>
          <w:sz w:val="22"/>
          <w:szCs w:val="22"/>
          <w:lang w:val="en-GB"/>
        </w:rPr>
        <w:t xml:space="preserve"> musicians </w:t>
      </w:r>
      <w:r w:rsidR="000C56A8" w:rsidRPr="000C56A8">
        <w:rPr>
          <w:rFonts w:ascii="Arial" w:hAnsi="Arial" w:cs="Arial"/>
          <w:color w:val="000000"/>
          <w:sz w:val="22"/>
          <w:szCs w:val="22"/>
          <w:lang w:val="en-GB"/>
        </w:rPr>
        <w:t>than with music students</w:t>
      </w:r>
      <w:r w:rsidR="00D909D7">
        <w:rPr>
          <w:rFonts w:ascii="Arial" w:hAnsi="Arial" w:cs="Arial"/>
          <w:color w:val="000000"/>
          <w:sz w:val="22"/>
          <w:szCs w:val="22"/>
          <w:lang w:val="en-GB"/>
        </w:rPr>
        <w:t xml:space="preserve"> </w:t>
      </w:r>
      <w:r w:rsidR="000C56A8" w:rsidRPr="000C56A8">
        <w:rPr>
          <w:rFonts w:ascii="Arial" w:hAnsi="Arial" w:cs="Arial"/>
          <w:color w:val="000000"/>
          <w:sz w:val="22"/>
          <w:szCs w:val="22"/>
          <w:lang w:val="en-GB"/>
        </w:rPr>
        <w:t>(S. Cohen &amp; Bodner, 2019a; Marin &amp; Bhattacharya, 2013; Sinnamon et al., 2012)</w:t>
      </w:r>
      <w:r w:rsidR="00D909D7">
        <w:rPr>
          <w:rFonts w:ascii="Arial" w:hAnsi="Arial" w:cs="Arial"/>
          <w:color w:val="000000"/>
          <w:sz w:val="22"/>
          <w:szCs w:val="22"/>
          <w:lang w:val="en-GB"/>
        </w:rPr>
        <w:t xml:space="preserve"> and Amy’s initial</w:t>
      </w:r>
      <w:r w:rsidR="00986D45">
        <w:rPr>
          <w:rFonts w:ascii="Arial" w:hAnsi="Arial" w:cs="Arial"/>
          <w:color w:val="000000"/>
          <w:sz w:val="22"/>
          <w:szCs w:val="22"/>
          <w:lang w:val="en-GB"/>
        </w:rPr>
        <w:t xml:space="preserve"> scores on the DFS-2 (Fig. </w:t>
      </w:r>
      <w:r w:rsidR="00F2335F">
        <w:rPr>
          <w:rFonts w:ascii="Arial" w:hAnsi="Arial" w:cs="Arial"/>
          <w:color w:val="000000"/>
          <w:sz w:val="22"/>
          <w:szCs w:val="22"/>
          <w:lang w:val="en-GB"/>
        </w:rPr>
        <w:t>11, p. 3</w:t>
      </w:r>
      <w:r w:rsidR="006B502C">
        <w:rPr>
          <w:rFonts w:ascii="Arial" w:hAnsi="Arial" w:cs="Arial"/>
          <w:color w:val="000000"/>
          <w:sz w:val="22"/>
          <w:szCs w:val="22"/>
          <w:lang w:val="en-GB"/>
        </w:rPr>
        <w:t>4</w:t>
      </w:r>
      <w:r w:rsidR="00F2335F">
        <w:rPr>
          <w:rFonts w:ascii="Arial" w:hAnsi="Arial" w:cs="Arial"/>
          <w:color w:val="000000"/>
          <w:sz w:val="22"/>
          <w:szCs w:val="22"/>
          <w:lang w:val="en-GB"/>
        </w:rPr>
        <w:t xml:space="preserve">) and FSS-2 </w:t>
      </w:r>
      <w:r w:rsidR="00A355E6">
        <w:rPr>
          <w:rFonts w:ascii="Arial" w:hAnsi="Arial" w:cs="Arial"/>
          <w:color w:val="000000"/>
          <w:sz w:val="22"/>
          <w:szCs w:val="22"/>
          <w:lang w:val="en-GB"/>
        </w:rPr>
        <w:t>(Fig.13, p.37</w:t>
      </w:r>
      <w:r w:rsidR="00DF1EDE">
        <w:rPr>
          <w:rFonts w:ascii="Arial" w:hAnsi="Arial" w:cs="Arial"/>
          <w:color w:val="000000"/>
          <w:sz w:val="22"/>
          <w:szCs w:val="22"/>
          <w:lang w:val="en-GB"/>
        </w:rPr>
        <w:t xml:space="preserve">) </w:t>
      </w:r>
      <w:r w:rsidR="009B733C">
        <w:rPr>
          <w:rFonts w:ascii="Arial" w:hAnsi="Arial" w:cs="Arial"/>
          <w:color w:val="000000"/>
          <w:sz w:val="22"/>
          <w:szCs w:val="22"/>
          <w:lang w:val="en-GB"/>
        </w:rPr>
        <w:t>sit below the norm</w:t>
      </w:r>
      <w:r w:rsidR="00A744BA">
        <w:rPr>
          <w:rFonts w:ascii="Arial" w:hAnsi="Arial" w:cs="Arial"/>
          <w:color w:val="000000"/>
          <w:sz w:val="22"/>
          <w:szCs w:val="22"/>
          <w:lang w:val="en-GB"/>
        </w:rPr>
        <w:t xml:space="preserve"> for music students</w:t>
      </w:r>
      <w:r w:rsidR="00986D45">
        <w:rPr>
          <w:rFonts w:ascii="Arial" w:hAnsi="Arial" w:cs="Arial"/>
          <w:color w:val="000000"/>
          <w:sz w:val="22"/>
          <w:szCs w:val="22"/>
          <w:lang w:val="en-GB"/>
        </w:rPr>
        <w:t>.</w:t>
      </w:r>
      <w:r w:rsidR="00DF1EDE">
        <w:rPr>
          <w:rFonts w:ascii="Arial" w:hAnsi="Arial" w:cs="Arial"/>
          <w:color w:val="000000"/>
          <w:sz w:val="22"/>
          <w:szCs w:val="22"/>
          <w:lang w:val="en-GB"/>
        </w:rPr>
        <w:t xml:space="preserve"> </w:t>
      </w:r>
      <w:r w:rsidR="00724BA8">
        <w:rPr>
          <w:rFonts w:ascii="Arial" w:hAnsi="Arial" w:cs="Arial"/>
          <w:color w:val="000000"/>
          <w:sz w:val="22"/>
          <w:szCs w:val="22"/>
        </w:rPr>
        <w:t>The</w:t>
      </w:r>
      <w:r w:rsidR="00685738">
        <w:rPr>
          <w:rFonts w:ascii="Arial" w:hAnsi="Arial" w:cs="Arial"/>
          <w:color w:val="000000"/>
          <w:sz w:val="22"/>
          <w:szCs w:val="22"/>
        </w:rPr>
        <w:t xml:space="preserve"> rise in </w:t>
      </w:r>
      <w:r w:rsidR="00724BA8">
        <w:rPr>
          <w:rFonts w:ascii="Arial" w:hAnsi="Arial" w:cs="Arial"/>
          <w:color w:val="000000"/>
          <w:sz w:val="22"/>
          <w:szCs w:val="22"/>
        </w:rPr>
        <w:t xml:space="preserve">Amy’s </w:t>
      </w:r>
      <w:r w:rsidR="00685738" w:rsidRPr="00685738">
        <w:rPr>
          <w:rFonts w:ascii="Arial" w:hAnsi="Arial" w:cs="Arial"/>
          <w:i/>
          <w:iCs/>
          <w:color w:val="000000"/>
          <w:sz w:val="22"/>
          <w:szCs w:val="22"/>
        </w:rPr>
        <w:t>Challenge-skill balance</w:t>
      </w:r>
      <w:r w:rsidR="00685738">
        <w:rPr>
          <w:rFonts w:ascii="Arial" w:hAnsi="Arial" w:cs="Arial"/>
          <w:color w:val="000000"/>
          <w:sz w:val="22"/>
          <w:szCs w:val="22"/>
        </w:rPr>
        <w:t xml:space="preserve"> </w:t>
      </w:r>
      <w:r w:rsidR="00724BA8">
        <w:rPr>
          <w:rFonts w:ascii="Arial" w:hAnsi="Arial" w:cs="Arial"/>
          <w:color w:val="000000"/>
          <w:sz w:val="22"/>
          <w:szCs w:val="22"/>
        </w:rPr>
        <w:t>scores</w:t>
      </w:r>
      <w:r w:rsidR="00685738">
        <w:rPr>
          <w:rFonts w:ascii="Arial" w:hAnsi="Arial" w:cs="Arial"/>
          <w:color w:val="000000"/>
          <w:sz w:val="22"/>
          <w:szCs w:val="22"/>
        </w:rPr>
        <w:t xml:space="preserve"> </w:t>
      </w:r>
      <w:r w:rsidR="00724BA8">
        <w:rPr>
          <w:rFonts w:ascii="Arial" w:hAnsi="Arial" w:cs="Arial"/>
          <w:color w:val="000000"/>
          <w:sz w:val="22"/>
          <w:szCs w:val="22"/>
        </w:rPr>
        <w:t>o</w:t>
      </w:r>
      <w:r w:rsidR="00A744BA">
        <w:rPr>
          <w:rFonts w:ascii="Arial" w:hAnsi="Arial" w:cs="Arial"/>
          <w:color w:val="000000"/>
          <w:sz w:val="22"/>
          <w:szCs w:val="22"/>
        </w:rPr>
        <w:t xml:space="preserve">n both </w:t>
      </w:r>
      <w:r w:rsidR="00724BA8">
        <w:rPr>
          <w:rFonts w:ascii="Arial" w:hAnsi="Arial" w:cs="Arial"/>
          <w:color w:val="000000"/>
          <w:sz w:val="22"/>
          <w:szCs w:val="22"/>
        </w:rPr>
        <w:t>measures</w:t>
      </w:r>
      <w:r w:rsidR="00A744BA">
        <w:rPr>
          <w:rFonts w:ascii="Arial" w:hAnsi="Arial" w:cs="Arial"/>
          <w:color w:val="000000"/>
          <w:sz w:val="22"/>
          <w:szCs w:val="22"/>
        </w:rPr>
        <w:t xml:space="preserve"> to above the norm </w:t>
      </w:r>
      <w:r w:rsidR="008C076B">
        <w:rPr>
          <w:rFonts w:ascii="Arial" w:hAnsi="Arial" w:cs="Arial"/>
          <w:color w:val="000000"/>
          <w:sz w:val="22"/>
          <w:szCs w:val="22"/>
        </w:rPr>
        <w:t>by the end of the project,</w:t>
      </w:r>
      <w:r w:rsidR="007F11E0">
        <w:rPr>
          <w:rFonts w:ascii="Arial" w:hAnsi="Arial" w:cs="Arial"/>
          <w:color w:val="000000"/>
          <w:sz w:val="22"/>
          <w:szCs w:val="22"/>
        </w:rPr>
        <w:t xml:space="preserve"> indicates </w:t>
      </w:r>
      <w:r w:rsidR="00BE6188" w:rsidRPr="002710BD">
        <w:rPr>
          <w:rFonts w:ascii="Arial" w:hAnsi="Arial" w:cs="Arial"/>
          <w:color w:val="000000"/>
          <w:sz w:val="22"/>
          <w:szCs w:val="22"/>
        </w:rPr>
        <w:t>a stronger sense of being able to meet the challenge of the performance with the appropriate level of skill.</w:t>
      </w:r>
      <w:r w:rsidR="00E97574">
        <w:rPr>
          <w:rFonts w:ascii="Arial" w:hAnsi="Arial" w:cs="Arial"/>
          <w:color w:val="000000"/>
          <w:sz w:val="22"/>
          <w:szCs w:val="22"/>
        </w:rPr>
        <w:t xml:space="preserve"> </w:t>
      </w:r>
      <w:r w:rsidR="00E97574" w:rsidRPr="002710BD">
        <w:rPr>
          <w:rFonts w:ascii="Arial" w:hAnsi="Arial" w:cs="Arial"/>
          <w:color w:val="000000"/>
          <w:sz w:val="22"/>
          <w:szCs w:val="22"/>
        </w:rPr>
        <w:t>This feeling of increased self-confidence in relation to fulfilling the required task was evident in the comments Amy made about her performance experience in the follow-up interview</w:t>
      </w:r>
      <w:r w:rsidR="002F1859">
        <w:rPr>
          <w:rFonts w:ascii="Arial" w:hAnsi="Arial" w:cs="Arial"/>
          <w:color w:val="000000"/>
          <w:sz w:val="22"/>
          <w:szCs w:val="22"/>
        </w:rPr>
        <w:t xml:space="preserve"> (Appendix O, p.16</w:t>
      </w:r>
      <w:r w:rsidR="006D0C3C">
        <w:rPr>
          <w:rFonts w:ascii="Arial" w:hAnsi="Arial" w:cs="Arial"/>
          <w:color w:val="000000"/>
          <w:sz w:val="22"/>
          <w:szCs w:val="22"/>
        </w:rPr>
        <w:t>5</w:t>
      </w:r>
      <w:r w:rsidR="002A61EC">
        <w:rPr>
          <w:rFonts w:ascii="Arial" w:hAnsi="Arial" w:cs="Arial"/>
          <w:color w:val="000000"/>
          <w:sz w:val="22"/>
          <w:szCs w:val="22"/>
        </w:rPr>
        <w:t>)</w:t>
      </w:r>
      <w:r w:rsidR="003A6EF0">
        <w:rPr>
          <w:rFonts w:ascii="Arial" w:hAnsi="Arial" w:cs="Arial"/>
          <w:color w:val="000000"/>
          <w:sz w:val="22"/>
          <w:szCs w:val="22"/>
        </w:rPr>
        <w:t>.</w:t>
      </w:r>
      <w:r w:rsidR="00E97574" w:rsidRPr="002710BD">
        <w:rPr>
          <w:rFonts w:ascii="Arial" w:hAnsi="Arial" w:cs="Arial"/>
          <w:color w:val="000000"/>
          <w:sz w:val="22"/>
          <w:szCs w:val="22"/>
        </w:rPr>
        <w:t xml:space="preserve"> “I felt more prepared and more like, I knew what I was doing”.</w:t>
      </w:r>
      <w:r w:rsidR="00E97574">
        <w:rPr>
          <w:rFonts w:ascii="Arial" w:hAnsi="Arial" w:cs="Arial"/>
          <w:color w:val="000000"/>
          <w:sz w:val="22"/>
          <w:szCs w:val="22"/>
          <w:lang w:val="en-GB"/>
        </w:rPr>
        <w:t xml:space="preserve"> </w:t>
      </w:r>
      <w:r w:rsidR="00E97574" w:rsidRPr="002710BD">
        <w:rPr>
          <w:rFonts w:ascii="Arial" w:hAnsi="Arial" w:cs="Arial"/>
          <w:sz w:val="22"/>
          <w:szCs w:val="22"/>
        </w:rPr>
        <w:t xml:space="preserve">Amy also reported that she felt the sessions helped with improving her focus and efficiency in practice. “Sometimes when I practice, like, I don’t really have a goal. I’m just kind of practicing because I need to practice, </w:t>
      </w:r>
      <w:r w:rsidR="00E97574" w:rsidRPr="002710BD">
        <w:rPr>
          <w:rFonts w:ascii="Arial" w:hAnsi="Arial" w:cs="Arial"/>
          <w:sz w:val="22"/>
          <w:szCs w:val="22"/>
        </w:rPr>
        <w:lastRenderedPageBreak/>
        <w:t>you know? It’s like I’ve got to practice… [now] I think more meaningful practices… I feel like I can approach practice better, like I’ve got a better understanding of what I want to do”. This</w:t>
      </w:r>
      <w:r w:rsidR="00FC7CD6">
        <w:rPr>
          <w:rFonts w:ascii="Arial" w:hAnsi="Arial" w:cs="Arial"/>
          <w:sz w:val="22"/>
          <w:szCs w:val="22"/>
        </w:rPr>
        <w:t xml:space="preserve"> </w:t>
      </w:r>
      <w:r w:rsidR="00E97574" w:rsidRPr="002710BD">
        <w:rPr>
          <w:rFonts w:ascii="Arial" w:hAnsi="Arial" w:cs="Arial"/>
          <w:sz w:val="22"/>
          <w:szCs w:val="22"/>
        </w:rPr>
        <w:t>suggests a move away from the mindless</w:t>
      </w:r>
      <w:r w:rsidR="00FE699C">
        <w:rPr>
          <w:rFonts w:ascii="Arial" w:hAnsi="Arial" w:cs="Arial"/>
          <w:sz w:val="22"/>
          <w:szCs w:val="22"/>
        </w:rPr>
        <w:t>ness</w:t>
      </w:r>
      <w:r w:rsidR="00E97574" w:rsidRPr="002710BD">
        <w:rPr>
          <w:rFonts w:ascii="Arial" w:hAnsi="Arial" w:cs="Arial"/>
          <w:sz w:val="22"/>
          <w:szCs w:val="22"/>
        </w:rPr>
        <w:t xml:space="preserve"> she identified on the Behavioural Inflexibility Table of </w:t>
      </w:r>
      <w:r w:rsidR="00C6423E">
        <w:rPr>
          <w:rFonts w:ascii="Arial" w:hAnsi="Arial" w:cs="Arial"/>
          <w:sz w:val="22"/>
          <w:szCs w:val="22"/>
        </w:rPr>
        <w:t>‘</w:t>
      </w:r>
      <w:r w:rsidR="00E97574" w:rsidRPr="002710BD">
        <w:rPr>
          <w:rFonts w:ascii="Arial" w:hAnsi="Arial" w:cs="Arial"/>
          <w:i/>
          <w:iCs/>
          <w:sz w:val="22"/>
          <w:szCs w:val="22"/>
        </w:rPr>
        <w:t>Going through the motions while performing/practicing</w:t>
      </w:r>
      <w:r w:rsidR="00C6423E">
        <w:rPr>
          <w:rFonts w:ascii="Arial" w:hAnsi="Arial" w:cs="Arial"/>
          <w:i/>
          <w:iCs/>
          <w:sz w:val="22"/>
          <w:szCs w:val="22"/>
        </w:rPr>
        <w:t>’</w:t>
      </w:r>
      <w:r w:rsidR="00E97574" w:rsidRPr="002710BD">
        <w:rPr>
          <w:rFonts w:ascii="Arial" w:hAnsi="Arial" w:cs="Arial"/>
          <w:i/>
          <w:iCs/>
          <w:sz w:val="22"/>
          <w:szCs w:val="22"/>
        </w:rPr>
        <w:t xml:space="preserve"> </w:t>
      </w:r>
      <w:r w:rsidR="002F7A7F" w:rsidRPr="002F7A7F">
        <w:rPr>
          <w:rFonts w:ascii="Arial" w:hAnsi="Arial" w:cs="Arial"/>
          <w:sz w:val="22"/>
          <w:szCs w:val="22"/>
        </w:rPr>
        <w:t>(Appendix</w:t>
      </w:r>
      <w:r w:rsidR="002A61EC">
        <w:rPr>
          <w:rFonts w:ascii="Arial" w:hAnsi="Arial" w:cs="Arial"/>
          <w:sz w:val="22"/>
          <w:szCs w:val="22"/>
        </w:rPr>
        <w:t xml:space="preserve"> I, p.12</w:t>
      </w:r>
      <w:r w:rsidR="006D0C3C">
        <w:rPr>
          <w:rFonts w:ascii="Arial" w:hAnsi="Arial" w:cs="Arial"/>
          <w:sz w:val="22"/>
          <w:szCs w:val="22"/>
        </w:rPr>
        <w:t>4</w:t>
      </w:r>
      <w:r w:rsidR="002F7A7F" w:rsidRPr="002F7A7F">
        <w:rPr>
          <w:rFonts w:ascii="Arial" w:hAnsi="Arial" w:cs="Arial"/>
          <w:sz w:val="22"/>
          <w:szCs w:val="22"/>
        </w:rPr>
        <w:t>)</w:t>
      </w:r>
      <w:r w:rsidR="002F7A7F">
        <w:rPr>
          <w:rFonts w:ascii="Arial" w:hAnsi="Arial" w:cs="Arial"/>
          <w:i/>
          <w:iCs/>
          <w:sz w:val="22"/>
          <w:szCs w:val="22"/>
        </w:rPr>
        <w:t xml:space="preserve"> </w:t>
      </w:r>
      <w:r w:rsidR="00E97574" w:rsidRPr="002710BD">
        <w:rPr>
          <w:rFonts w:ascii="Arial" w:hAnsi="Arial" w:cs="Arial"/>
          <w:sz w:val="22"/>
          <w:szCs w:val="22"/>
        </w:rPr>
        <w:t xml:space="preserve">and a move toward more mindful engagement </w:t>
      </w:r>
      <w:r w:rsidR="00A12E09">
        <w:rPr>
          <w:rFonts w:ascii="Arial" w:hAnsi="Arial" w:cs="Arial"/>
          <w:sz w:val="22"/>
          <w:szCs w:val="22"/>
        </w:rPr>
        <w:t>in</w:t>
      </w:r>
      <w:r w:rsidR="00E97574" w:rsidRPr="002710BD">
        <w:rPr>
          <w:rFonts w:ascii="Arial" w:hAnsi="Arial" w:cs="Arial"/>
          <w:sz w:val="22"/>
          <w:szCs w:val="22"/>
        </w:rPr>
        <w:t xml:space="preserve"> practice</w:t>
      </w:r>
      <w:r w:rsidR="00FC663A">
        <w:rPr>
          <w:rFonts w:ascii="Arial" w:hAnsi="Arial" w:cs="Arial"/>
          <w:sz w:val="22"/>
          <w:szCs w:val="22"/>
        </w:rPr>
        <w:t xml:space="preserve"> and performance</w:t>
      </w:r>
      <w:r w:rsidR="00E97574" w:rsidRPr="002710BD">
        <w:rPr>
          <w:rFonts w:ascii="Arial" w:hAnsi="Arial" w:cs="Arial"/>
          <w:sz w:val="22"/>
          <w:szCs w:val="22"/>
        </w:rPr>
        <w:t xml:space="preserve">. </w:t>
      </w:r>
      <w:r w:rsidR="00942335">
        <w:rPr>
          <w:rFonts w:ascii="Arial" w:hAnsi="Arial" w:cs="Arial"/>
          <w:color w:val="000000"/>
          <w:sz w:val="22"/>
          <w:szCs w:val="22"/>
          <w:lang w:val="en-GB"/>
        </w:rPr>
        <w:t>S</w:t>
      </w:r>
      <w:r w:rsidR="000723C2" w:rsidRPr="00942335">
        <w:rPr>
          <w:rFonts w:ascii="Arial" w:hAnsi="Arial" w:cs="Arial"/>
          <w:color w:val="000000"/>
          <w:sz w:val="22"/>
          <w:szCs w:val="22"/>
          <w:lang w:val="en-GB"/>
        </w:rPr>
        <w:t>elf-efficacy</w:t>
      </w:r>
      <w:r w:rsidR="000723C2" w:rsidRPr="000723C2">
        <w:rPr>
          <w:rFonts w:ascii="Arial" w:hAnsi="Arial" w:cs="Arial"/>
          <w:color w:val="000000"/>
          <w:sz w:val="22"/>
          <w:szCs w:val="22"/>
          <w:lang w:val="en-GB"/>
        </w:rPr>
        <w:t xml:space="preserve"> has been found to be a strong predictor of flow (Antonini Philippe et al., 2021; KIM et al., 2015) and has even been found to be more important than time spent practicing for predicting flow in music students (Ritchie &amp; Williamon, 2012). </w:t>
      </w:r>
      <w:r w:rsidR="00E97574" w:rsidRPr="000723C2">
        <w:rPr>
          <w:rFonts w:ascii="Arial" w:hAnsi="Arial" w:cs="Arial"/>
          <w:sz w:val="22"/>
          <w:szCs w:val="22"/>
        </w:rPr>
        <w:t>Perhaps, incr</w:t>
      </w:r>
      <w:r w:rsidR="00E97574" w:rsidRPr="002710BD">
        <w:rPr>
          <w:rFonts w:ascii="Arial" w:hAnsi="Arial" w:cs="Arial"/>
          <w:sz w:val="22"/>
          <w:szCs w:val="22"/>
        </w:rPr>
        <w:t xml:space="preserve">easing the efficiency and effectiveness of </w:t>
      </w:r>
      <w:r w:rsidR="004709D3">
        <w:rPr>
          <w:rFonts w:ascii="Arial" w:hAnsi="Arial" w:cs="Arial"/>
          <w:sz w:val="22"/>
          <w:szCs w:val="22"/>
        </w:rPr>
        <w:t xml:space="preserve">Amy’s </w:t>
      </w:r>
      <w:r w:rsidR="00E97574" w:rsidRPr="002710BD">
        <w:rPr>
          <w:rFonts w:ascii="Arial" w:hAnsi="Arial" w:cs="Arial"/>
          <w:sz w:val="22"/>
          <w:szCs w:val="22"/>
        </w:rPr>
        <w:t>practice</w:t>
      </w:r>
      <w:r w:rsidR="004D598B">
        <w:rPr>
          <w:rFonts w:ascii="Arial" w:hAnsi="Arial" w:cs="Arial"/>
          <w:sz w:val="22"/>
          <w:szCs w:val="22"/>
        </w:rPr>
        <w:t>,</w:t>
      </w:r>
      <w:r w:rsidR="00E97574" w:rsidRPr="002710BD">
        <w:rPr>
          <w:rFonts w:ascii="Arial" w:hAnsi="Arial" w:cs="Arial"/>
          <w:sz w:val="22"/>
          <w:szCs w:val="22"/>
        </w:rPr>
        <w:t xml:space="preserve"> increased her sense of preparedness and fitness for the task</w:t>
      </w:r>
      <w:r w:rsidR="00E762F4">
        <w:rPr>
          <w:rFonts w:ascii="Arial" w:hAnsi="Arial" w:cs="Arial"/>
          <w:sz w:val="22"/>
          <w:szCs w:val="22"/>
        </w:rPr>
        <w:t>, helping to balance the</w:t>
      </w:r>
      <w:r w:rsidR="00E97574" w:rsidRPr="002710BD">
        <w:rPr>
          <w:rFonts w:ascii="Arial" w:hAnsi="Arial" w:cs="Arial"/>
          <w:sz w:val="22"/>
          <w:szCs w:val="22"/>
        </w:rPr>
        <w:t xml:space="preserve"> challenge-skill </w:t>
      </w:r>
      <w:r w:rsidR="00E762F4">
        <w:rPr>
          <w:rFonts w:ascii="Arial" w:hAnsi="Arial" w:cs="Arial"/>
          <w:sz w:val="22"/>
          <w:szCs w:val="22"/>
        </w:rPr>
        <w:t>equation</w:t>
      </w:r>
      <w:r w:rsidR="00E97574" w:rsidRPr="002710BD">
        <w:rPr>
          <w:rFonts w:ascii="Arial" w:hAnsi="Arial" w:cs="Arial"/>
          <w:sz w:val="22"/>
          <w:szCs w:val="22"/>
        </w:rPr>
        <w:t xml:space="preserve"> despite her inexperience</w:t>
      </w:r>
      <w:r w:rsidR="004709D3">
        <w:rPr>
          <w:rFonts w:ascii="Arial" w:hAnsi="Arial" w:cs="Arial"/>
          <w:sz w:val="22"/>
          <w:szCs w:val="22"/>
        </w:rPr>
        <w:t>.</w:t>
      </w:r>
      <w:r w:rsidR="00E97574" w:rsidRPr="002710BD">
        <w:rPr>
          <w:rFonts w:ascii="Arial" w:hAnsi="Arial" w:cs="Arial"/>
          <w:sz w:val="22"/>
          <w:szCs w:val="22"/>
        </w:rPr>
        <w:t xml:space="preserve"> </w:t>
      </w:r>
    </w:p>
    <w:p w14:paraId="41E7DA1D" w14:textId="77777777" w:rsidR="007B3AE9" w:rsidRDefault="007B3AE9" w:rsidP="00BE647E">
      <w:pPr>
        <w:spacing w:line="360" w:lineRule="auto"/>
        <w:rPr>
          <w:rFonts w:ascii="Arial" w:hAnsi="Arial" w:cs="Arial"/>
          <w:sz w:val="22"/>
          <w:szCs w:val="22"/>
        </w:rPr>
      </w:pPr>
    </w:p>
    <w:p w14:paraId="247D931F" w14:textId="3BB12B54" w:rsidR="004D598B" w:rsidRPr="00396D7B" w:rsidRDefault="008E0CFF" w:rsidP="00396D7B">
      <w:pPr>
        <w:pStyle w:val="Heading6"/>
      </w:pPr>
      <w:r w:rsidRPr="00816F8F">
        <w:t>Loss of Self-consciousness</w:t>
      </w:r>
    </w:p>
    <w:p w14:paraId="349D4BE9" w14:textId="77777777" w:rsidR="00ED14AE" w:rsidRDefault="00ED14AE" w:rsidP="00BE647E">
      <w:pPr>
        <w:spacing w:line="360" w:lineRule="auto"/>
        <w:rPr>
          <w:rFonts w:ascii="Arial" w:hAnsi="Arial" w:cs="Arial"/>
          <w:sz w:val="22"/>
          <w:szCs w:val="22"/>
        </w:rPr>
      </w:pPr>
    </w:p>
    <w:p w14:paraId="08B8B1EA" w14:textId="5A4B302E" w:rsidR="00173D7D" w:rsidRPr="007B3AE9" w:rsidRDefault="00664C59" w:rsidP="00BE647E">
      <w:pPr>
        <w:spacing w:line="360" w:lineRule="auto"/>
        <w:rPr>
          <w:rFonts w:ascii="Arial" w:hAnsi="Arial" w:cs="Arial"/>
          <w:sz w:val="22"/>
          <w:szCs w:val="22"/>
        </w:rPr>
      </w:pPr>
      <w:r w:rsidRPr="007B3AE9">
        <w:rPr>
          <w:rFonts w:ascii="Arial" w:hAnsi="Arial" w:cs="Arial"/>
          <w:sz w:val="22"/>
          <w:szCs w:val="22"/>
        </w:rPr>
        <w:t xml:space="preserve">This dimension of flow has received lower levels of endorsement than other dimensions with athletes </w:t>
      </w:r>
      <w:sdt>
        <w:sdtPr>
          <w:rPr>
            <w:rFonts w:ascii="Arial" w:hAnsi="Arial" w:cs="Arial"/>
            <w:sz w:val="22"/>
            <w:szCs w:val="22"/>
          </w:rPr>
          <w:tag w:val="MENDELEY_CITATION_v3_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"/>
          <w:id w:val="1092363920"/>
          <w:placeholder>
            <w:docPart w:val="E7AC33E6E4A3AB43970C8D4D47A6ADCD"/>
          </w:placeholder>
        </w:sdtPr>
        <w:sdtEndPr/>
        <w:sdtContent>
          <w:r w:rsidR="00B40DFE">
            <w:rPr>
              <w:rFonts w:eastAsia="Times New Roman"/>
            </w:rPr>
            <w:t>(</w:t>
          </w:r>
          <w:r w:rsidR="00B40DFE" w:rsidRPr="002A61EC">
            <w:rPr>
              <w:rFonts w:ascii="Arial" w:eastAsia="Times New Roman" w:hAnsi="Arial" w:cs="Arial"/>
              <w:sz w:val="22"/>
              <w:szCs w:val="22"/>
            </w:rPr>
            <w:t>S. A. Jackson &amp; Eklund, 2002a</w:t>
          </w:r>
          <w:r w:rsidR="00B40DFE">
            <w:rPr>
              <w:rFonts w:eastAsia="Times New Roman"/>
            </w:rPr>
            <w:t>)</w:t>
          </w:r>
        </w:sdtContent>
      </w:sdt>
      <w:r w:rsidRPr="007B3AE9">
        <w:rPr>
          <w:rFonts w:ascii="Arial" w:hAnsi="Arial" w:cs="Arial"/>
          <w:sz w:val="22"/>
          <w:szCs w:val="22"/>
        </w:rPr>
        <w:t xml:space="preserve"> however, all dimensions have been found to be important for flow for musicians (Sinnamon et al. 2012).  </w:t>
      </w:r>
      <w:r w:rsidR="0095418A" w:rsidRPr="007B3AE9">
        <w:rPr>
          <w:rFonts w:ascii="Arial" w:hAnsi="Arial" w:cs="Arial"/>
          <w:sz w:val="22"/>
          <w:szCs w:val="22"/>
        </w:rPr>
        <w:t xml:space="preserve">Amy’s </w:t>
      </w:r>
      <w:r w:rsidR="0093772E" w:rsidRPr="007B3AE9">
        <w:rPr>
          <w:rFonts w:ascii="Arial" w:hAnsi="Arial" w:cs="Arial"/>
          <w:sz w:val="22"/>
          <w:szCs w:val="22"/>
        </w:rPr>
        <w:t xml:space="preserve">increased </w:t>
      </w:r>
      <w:r w:rsidR="00E1341B">
        <w:rPr>
          <w:rFonts w:ascii="Arial" w:hAnsi="Arial" w:cs="Arial"/>
          <w:sz w:val="22"/>
          <w:szCs w:val="22"/>
        </w:rPr>
        <w:t xml:space="preserve">dimensional </w:t>
      </w:r>
      <w:r w:rsidR="0093772E" w:rsidRPr="007B3AE9">
        <w:rPr>
          <w:rFonts w:ascii="Arial" w:hAnsi="Arial" w:cs="Arial"/>
          <w:sz w:val="22"/>
          <w:szCs w:val="22"/>
        </w:rPr>
        <w:t>score o</w:t>
      </w:r>
      <w:r w:rsidR="00E1341B">
        <w:rPr>
          <w:rFonts w:ascii="Arial" w:hAnsi="Arial" w:cs="Arial"/>
          <w:sz w:val="22"/>
          <w:szCs w:val="22"/>
        </w:rPr>
        <w:t>n</w:t>
      </w:r>
      <w:r w:rsidR="0093772E" w:rsidRPr="007B3AE9">
        <w:rPr>
          <w:rFonts w:ascii="Arial" w:hAnsi="Arial" w:cs="Arial"/>
          <w:sz w:val="22"/>
          <w:szCs w:val="22"/>
        </w:rPr>
        <w:t xml:space="preserve"> </w:t>
      </w:r>
      <w:r w:rsidR="0093772E" w:rsidRPr="007B3AE9">
        <w:rPr>
          <w:rFonts w:ascii="Arial" w:hAnsi="Arial" w:cs="Arial"/>
          <w:i/>
          <w:iCs/>
          <w:sz w:val="22"/>
          <w:szCs w:val="22"/>
        </w:rPr>
        <w:t>Loss of Self Consciousness</w:t>
      </w:r>
      <w:r w:rsidR="0093772E" w:rsidRPr="007B3AE9">
        <w:rPr>
          <w:rFonts w:ascii="Arial" w:hAnsi="Arial" w:cs="Arial"/>
          <w:sz w:val="22"/>
          <w:szCs w:val="22"/>
        </w:rPr>
        <w:t xml:space="preserve"> (↑1.25) on the FSS-2 (Fig. 13, p. </w:t>
      </w:r>
      <w:r w:rsidR="00346D7F">
        <w:rPr>
          <w:rFonts w:ascii="Arial" w:hAnsi="Arial" w:cs="Arial"/>
          <w:sz w:val="22"/>
          <w:szCs w:val="22"/>
        </w:rPr>
        <w:t>37</w:t>
      </w:r>
      <w:r w:rsidR="0093772E" w:rsidRPr="007B3AE9">
        <w:rPr>
          <w:rFonts w:ascii="Arial" w:hAnsi="Arial" w:cs="Arial"/>
          <w:sz w:val="22"/>
          <w:szCs w:val="22"/>
        </w:rPr>
        <w:t>)</w:t>
      </w:r>
      <w:r w:rsidR="008409B7" w:rsidRPr="007B3AE9">
        <w:rPr>
          <w:rFonts w:ascii="Arial" w:hAnsi="Arial" w:cs="Arial"/>
          <w:sz w:val="22"/>
          <w:szCs w:val="22"/>
        </w:rPr>
        <w:t xml:space="preserve"> may </w:t>
      </w:r>
      <w:r w:rsidRPr="007B3AE9">
        <w:rPr>
          <w:rFonts w:ascii="Arial" w:hAnsi="Arial" w:cs="Arial"/>
          <w:sz w:val="22"/>
          <w:szCs w:val="22"/>
        </w:rPr>
        <w:t>be</w:t>
      </w:r>
      <w:r w:rsidR="00EA6762" w:rsidRPr="007B3AE9">
        <w:rPr>
          <w:rFonts w:ascii="Arial" w:hAnsi="Arial" w:cs="Arial"/>
          <w:sz w:val="22"/>
          <w:szCs w:val="22"/>
        </w:rPr>
        <w:t xml:space="preserve"> partly </w:t>
      </w:r>
      <w:r w:rsidR="008409B7" w:rsidRPr="007B3AE9">
        <w:rPr>
          <w:rFonts w:ascii="Arial" w:hAnsi="Arial" w:cs="Arial"/>
          <w:sz w:val="22"/>
          <w:szCs w:val="22"/>
        </w:rPr>
        <w:t xml:space="preserve">attributed </w:t>
      </w:r>
      <w:r w:rsidR="002D7DA3" w:rsidRPr="007B3AE9">
        <w:rPr>
          <w:rFonts w:ascii="Arial" w:hAnsi="Arial" w:cs="Arial"/>
          <w:sz w:val="22"/>
          <w:szCs w:val="22"/>
        </w:rPr>
        <w:t xml:space="preserve">to </w:t>
      </w:r>
      <w:r w:rsidR="009E42D7" w:rsidRPr="007B3AE9">
        <w:rPr>
          <w:rFonts w:ascii="Arial" w:hAnsi="Arial" w:cs="Arial"/>
          <w:sz w:val="22"/>
          <w:szCs w:val="22"/>
        </w:rPr>
        <w:t>the</w:t>
      </w:r>
      <w:r w:rsidR="004B55E6" w:rsidRPr="007B3AE9">
        <w:rPr>
          <w:rFonts w:ascii="Arial" w:hAnsi="Arial" w:cs="Arial"/>
          <w:sz w:val="22"/>
          <w:szCs w:val="22"/>
        </w:rPr>
        <w:t xml:space="preserve"> tendency for novices to experience </w:t>
      </w:r>
      <w:r w:rsidR="002D5670" w:rsidRPr="007B3AE9">
        <w:rPr>
          <w:rFonts w:ascii="Arial" w:hAnsi="Arial" w:cs="Arial"/>
          <w:sz w:val="22"/>
          <w:szCs w:val="22"/>
        </w:rPr>
        <w:t xml:space="preserve">a sense of losing the self </w:t>
      </w:r>
      <w:r w:rsidR="00C16176" w:rsidRPr="007B3AE9">
        <w:rPr>
          <w:rFonts w:ascii="Arial" w:hAnsi="Arial" w:cs="Arial"/>
          <w:sz w:val="22"/>
          <w:szCs w:val="22"/>
        </w:rPr>
        <w:t>because all physiological re</w:t>
      </w:r>
      <w:r w:rsidR="0088679E" w:rsidRPr="007B3AE9">
        <w:rPr>
          <w:rFonts w:ascii="Arial" w:hAnsi="Arial" w:cs="Arial"/>
          <w:sz w:val="22"/>
          <w:szCs w:val="22"/>
        </w:rPr>
        <w:t>s</w:t>
      </w:r>
      <w:r w:rsidR="00C16176" w:rsidRPr="007B3AE9">
        <w:rPr>
          <w:rFonts w:ascii="Arial" w:hAnsi="Arial" w:cs="Arial"/>
          <w:sz w:val="22"/>
          <w:szCs w:val="22"/>
        </w:rPr>
        <w:t xml:space="preserve">ources are </w:t>
      </w:r>
      <w:r w:rsidR="002D7DA3" w:rsidRPr="007B3AE9">
        <w:rPr>
          <w:rFonts w:ascii="Arial" w:hAnsi="Arial" w:cs="Arial"/>
          <w:sz w:val="22"/>
          <w:szCs w:val="22"/>
        </w:rPr>
        <w:t>fully</w:t>
      </w:r>
      <w:r w:rsidR="0088679E" w:rsidRPr="007B3AE9">
        <w:rPr>
          <w:rFonts w:ascii="Arial" w:hAnsi="Arial" w:cs="Arial"/>
          <w:sz w:val="22"/>
          <w:szCs w:val="22"/>
        </w:rPr>
        <w:t xml:space="preserve"> focused</w:t>
      </w:r>
      <w:r w:rsidR="002D7DA3" w:rsidRPr="007B3AE9">
        <w:rPr>
          <w:rFonts w:ascii="Arial" w:hAnsi="Arial" w:cs="Arial"/>
          <w:sz w:val="22"/>
          <w:szCs w:val="22"/>
        </w:rPr>
        <w:t xml:space="preserve"> </w:t>
      </w:r>
      <w:r w:rsidR="0088679E" w:rsidRPr="007B3AE9">
        <w:rPr>
          <w:rFonts w:ascii="Arial" w:hAnsi="Arial" w:cs="Arial"/>
          <w:sz w:val="22"/>
          <w:szCs w:val="22"/>
        </w:rPr>
        <w:t>o</w:t>
      </w:r>
      <w:r w:rsidR="00D4545F" w:rsidRPr="007B3AE9">
        <w:rPr>
          <w:rFonts w:ascii="Arial" w:hAnsi="Arial" w:cs="Arial"/>
          <w:sz w:val="22"/>
          <w:szCs w:val="22"/>
        </w:rPr>
        <w:t>n the task</w:t>
      </w:r>
      <w:r w:rsidR="00AE7320" w:rsidRPr="007B3AE9">
        <w:rPr>
          <w:rFonts w:ascii="Arial" w:hAnsi="Arial" w:cs="Arial"/>
          <w:sz w:val="22"/>
          <w:szCs w:val="22"/>
        </w:rPr>
        <w:t xml:space="preserve"> </w:t>
      </w:r>
      <w:r w:rsidR="00E91468">
        <w:rPr>
          <w:rFonts w:ascii="Arial" w:hAnsi="Arial" w:cs="Arial"/>
          <w:sz w:val="22"/>
          <w:szCs w:val="22"/>
        </w:rPr>
        <w:t>in</w:t>
      </w:r>
      <w:r w:rsidR="0088679E" w:rsidRPr="007B3AE9">
        <w:rPr>
          <w:rFonts w:ascii="Arial" w:hAnsi="Arial" w:cs="Arial"/>
          <w:sz w:val="22"/>
          <w:szCs w:val="22"/>
        </w:rPr>
        <w:t xml:space="preserve"> hand (Sinnamon et al., 2012, p. 21)</w:t>
      </w:r>
      <w:r w:rsidR="0044109C" w:rsidRPr="007B3AE9">
        <w:rPr>
          <w:rFonts w:ascii="Arial" w:hAnsi="Arial" w:cs="Arial"/>
          <w:sz w:val="22"/>
          <w:szCs w:val="22"/>
        </w:rPr>
        <w:t xml:space="preserve"> however, </w:t>
      </w:r>
      <w:r w:rsidR="00A1003E" w:rsidRPr="007B3AE9">
        <w:rPr>
          <w:rFonts w:ascii="Arial" w:hAnsi="Arial" w:cs="Arial"/>
          <w:sz w:val="22"/>
          <w:szCs w:val="22"/>
        </w:rPr>
        <w:t>it is also an indication of</w:t>
      </w:r>
      <w:r w:rsidR="0044109C" w:rsidRPr="007B3AE9">
        <w:rPr>
          <w:rFonts w:ascii="Arial" w:hAnsi="Arial" w:cs="Arial"/>
          <w:sz w:val="22"/>
          <w:szCs w:val="22"/>
        </w:rPr>
        <w:t xml:space="preserve"> increased confidence and challenge-skill balance</w:t>
      </w:r>
      <w:r w:rsidR="00B3096F" w:rsidRPr="007B3AE9">
        <w:rPr>
          <w:rFonts w:ascii="Arial" w:hAnsi="Arial" w:cs="Arial"/>
          <w:sz w:val="22"/>
          <w:szCs w:val="22"/>
        </w:rPr>
        <w:t xml:space="preserve"> which </w:t>
      </w:r>
      <w:r w:rsidR="00ED14AE" w:rsidRPr="007B3AE9">
        <w:rPr>
          <w:rFonts w:ascii="Arial" w:hAnsi="Arial" w:cs="Arial"/>
          <w:sz w:val="22"/>
          <w:szCs w:val="22"/>
        </w:rPr>
        <w:t>Amy</w:t>
      </w:r>
      <w:r w:rsidR="0059690D" w:rsidRPr="007B3AE9">
        <w:rPr>
          <w:rFonts w:ascii="Arial" w:hAnsi="Arial" w:cs="Arial"/>
          <w:sz w:val="22"/>
          <w:szCs w:val="22"/>
        </w:rPr>
        <w:t xml:space="preserve"> </w:t>
      </w:r>
      <w:r w:rsidR="00B3096F" w:rsidRPr="007B3AE9">
        <w:rPr>
          <w:rFonts w:ascii="Arial" w:hAnsi="Arial" w:cs="Arial"/>
          <w:sz w:val="22"/>
          <w:szCs w:val="22"/>
        </w:rPr>
        <w:t>herself</w:t>
      </w:r>
      <w:r w:rsidR="0059690D" w:rsidRPr="007B3AE9">
        <w:rPr>
          <w:rFonts w:ascii="Arial" w:hAnsi="Arial" w:cs="Arial"/>
          <w:sz w:val="22"/>
          <w:szCs w:val="22"/>
        </w:rPr>
        <w:t xml:space="preserve"> observed</w:t>
      </w:r>
      <w:r w:rsidR="00E97574" w:rsidRPr="007B3AE9">
        <w:rPr>
          <w:rFonts w:ascii="Arial" w:hAnsi="Arial" w:cs="Arial"/>
          <w:sz w:val="22"/>
          <w:szCs w:val="22"/>
        </w:rPr>
        <w:t xml:space="preserve"> </w:t>
      </w:r>
      <w:r w:rsidR="00862918" w:rsidRPr="007B3AE9">
        <w:rPr>
          <w:rFonts w:ascii="Arial" w:hAnsi="Arial" w:cs="Arial"/>
          <w:sz w:val="22"/>
          <w:szCs w:val="22"/>
        </w:rPr>
        <w:t xml:space="preserve">as </w:t>
      </w:r>
      <w:r w:rsidR="0059690D" w:rsidRPr="007B3AE9">
        <w:rPr>
          <w:rFonts w:ascii="Arial" w:hAnsi="Arial" w:cs="Arial"/>
          <w:sz w:val="22"/>
          <w:szCs w:val="22"/>
        </w:rPr>
        <w:t xml:space="preserve">a new </w:t>
      </w:r>
      <w:r w:rsidR="00E97574" w:rsidRPr="007B3AE9">
        <w:rPr>
          <w:rFonts w:ascii="Arial" w:hAnsi="Arial" w:cs="Arial"/>
          <w:sz w:val="22"/>
          <w:szCs w:val="22"/>
        </w:rPr>
        <w:t>ease and comfort performing in front of others.</w:t>
      </w:r>
      <w:r w:rsidR="00E97574" w:rsidRPr="007B3AE9">
        <w:rPr>
          <w:rFonts w:ascii="Arial" w:hAnsi="Arial" w:cs="Arial"/>
          <w:color w:val="000000"/>
          <w:sz w:val="22"/>
          <w:szCs w:val="22"/>
          <w:lang w:val="en-GB"/>
        </w:rPr>
        <w:t xml:space="preserve"> </w:t>
      </w:r>
      <w:r w:rsidR="00E97574" w:rsidRPr="007B3AE9">
        <w:rPr>
          <w:rFonts w:ascii="Arial" w:hAnsi="Arial" w:cs="Arial"/>
          <w:color w:val="000000"/>
          <w:sz w:val="22"/>
          <w:szCs w:val="22"/>
        </w:rPr>
        <w:t>“I think I was definitely better than I have been… the technical stuff was there, but I just tried to not focus on that too much. I was like, whatever happens, happens. I’ve done these songs a million times”</w:t>
      </w:r>
      <w:r w:rsidR="00670BE1">
        <w:rPr>
          <w:rFonts w:ascii="Arial" w:hAnsi="Arial" w:cs="Arial"/>
          <w:color w:val="000000"/>
          <w:sz w:val="22"/>
          <w:szCs w:val="22"/>
        </w:rPr>
        <w:t xml:space="preserve"> (Appendix </w:t>
      </w:r>
      <w:r w:rsidR="001B0997">
        <w:rPr>
          <w:rFonts w:ascii="Arial" w:hAnsi="Arial" w:cs="Arial"/>
          <w:color w:val="000000"/>
          <w:sz w:val="22"/>
          <w:szCs w:val="22"/>
        </w:rPr>
        <w:t>O, p.165)</w:t>
      </w:r>
      <w:r w:rsidR="00E97574" w:rsidRPr="007B3AE9">
        <w:rPr>
          <w:rFonts w:ascii="Arial" w:hAnsi="Arial" w:cs="Arial"/>
          <w:color w:val="000000"/>
          <w:sz w:val="22"/>
          <w:szCs w:val="22"/>
        </w:rPr>
        <w:t xml:space="preserve">. </w:t>
      </w:r>
      <w:r w:rsidR="008E0CFF" w:rsidRPr="007B3AE9">
        <w:rPr>
          <w:rFonts w:ascii="Arial" w:hAnsi="Arial" w:cs="Arial"/>
          <w:color w:val="000000"/>
          <w:sz w:val="22"/>
          <w:szCs w:val="22"/>
        </w:rPr>
        <w:t xml:space="preserve"> </w:t>
      </w:r>
    </w:p>
    <w:p w14:paraId="19CDC098" w14:textId="77777777" w:rsidR="000D09D0" w:rsidRPr="000D09D0" w:rsidRDefault="000D09D0" w:rsidP="000D09D0"/>
    <w:p w14:paraId="52DD4F44" w14:textId="73C7739D" w:rsidR="00173D7D" w:rsidRPr="00396D7B" w:rsidRDefault="005001D5" w:rsidP="00396D7B">
      <w:pPr>
        <w:pStyle w:val="Heading6"/>
      </w:pPr>
      <w:r w:rsidRPr="00816F8F">
        <w:t>Attentional &amp; emotional flexibility</w:t>
      </w:r>
    </w:p>
    <w:p w14:paraId="1504A5C6" w14:textId="45D91499" w:rsidR="00BE647E" w:rsidRPr="007B3AE9" w:rsidRDefault="00A970F3" w:rsidP="00896307">
      <w:pPr>
        <w:pStyle w:val="NormalWeb"/>
        <w:spacing w:line="360" w:lineRule="auto"/>
        <w:rPr>
          <w:rFonts w:ascii="Arial" w:hAnsi="Arial" w:cs="Arial"/>
          <w:color w:val="000000" w:themeColor="text1"/>
          <w:sz w:val="22"/>
          <w:szCs w:val="22"/>
        </w:rPr>
      </w:pPr>
      <w:r w:rsidRPr="007B3AE9">
        <w:rPr>
          <w:rFonts w:ascii="Arial" w:hAnsi="Arial" w:cs="Arial"/>
          <w:color w:val="000000"/>
          <w:sz w:val="22"/>
          <w:szCs w:val="22"/>
        </w:rPr>
        <w:t xml:space="preserve">Although </w:t>
      </w:r>
      <w:r w:rsidR="00A55619" w:rsidRPr="007B3AE9">
        <w:rPr>
          <w:rFonts w:ascii="Arial" w:hAnsi="Arial" w:cs="Arial"/>
          <w:color w:val="000000"/>
          <w:sz w:val="22"/>
          <w:szCs w:val="22"/>
        </w:rPr>
        <w:t>some</w:t>
      </w:r>
      <w:r w:rsidR="009419F5" w:rsidRPr="007B3AE9">
        <w:rPr>
          <w:rFonts w:ascii="Arial" w:hAnsi="Arial" w:cs="Arial"/>
          <w:color w:val="000000"/>
          <w:sz w:val="22"/>
          <w:szCs w:val="22"/>
        </w:rPr>
        <w:t xml:space="preserve"> studies have found</w:t>
      </w:r>
      <w:r w:rsidR="00D72185" w:rsidRPr="007B3AE9">
        <w:rPr>
          <w:rFonts w:ascii="Arial" w:hAnsi="Arial" w:cs="Arial"/>
          <w:color w:val="000000"/>
          <w:sz w:val="22"/>
          <w:szCs w:val="22"/>
        </w:rPr>
        <w:t xml:space="preserve"> no correlation</w:t>
      </w:r>
      <w:r w:rsidR="00036688" w:rsidRPr="007B3AE9">
        <w:rPr>
          <w:rFonts w:ascii="Arial" w:hAnsi="Arial" w:cs="Arial"/>
          <w:color w:val="000000"/>
          <w:sz w:val="22"/>
          <w:szCs w:val="22"/>
        </w:rPr>
        <w:t xml:space="preserve"> between level of skill and propensity for flow </w:t>
      </w:r>
      <w:sdt>
        <w:sdtPr>
          <w:rPr>
            <w:rFonts w:ascii="Arial" w:hAnsi="Arial" w:cs="Arial"/>
            <w:color w:val="000000"/>
            <w:sz w:val="22"/>
            <w:szCs w:val="22"/>
          </w:rPr>
          <w:tag w:val="MENDELEY_CITATION_v3_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"/>
          <w:id w:val="1672907644"/>
          <w:placeholder>
            <w:docPart w:val="DefaultPlaceholder_-1854013440"/>
          </w:placeholder>
        </w:sdtPr>
        <w:sdtEndPr/>
        <w:sdtContent>
          <w:r w:rsidR="00B40DFE">
            <w:t>(</w:t>
          </w:r>
          <w:r w:rsidR="00B40DFE" w:rsidRPr="00346D7F">
            <w:rPr>
              <w:rFonts w:ascii="Arial" w:hAnsi="Arial" w:cs="Arial"/>
              <w:sz w:val="22"/>
              <w:szCs w:val="22"/>
            </w:rPr>
            <w:t>Wrigley &amp; Emmerson, 2011</w:t>
          </w:r>
          <w:r w:rsidR="00B40DFE">
            <w:t>)</w:t>
          </w:r>
        </w:sdtContent>
      </w:sdt>
      <w:r w:rsidR="00771199" w:rsidRPr="007B3AE9">
        <w:rPr>
          <w:rFonts w:ascii="Arial" w:hAnsi="Arial" w:cs="Arial"/>
          <w:color w:val="000000"/>
          <w:sz w:val="22"/>
          <w:szCs w:val="22"/>
        </w:rPr>
        <w:t>,</w:t>
      </w:r>
      <w:r w:rsidR="00B279FA" w:rsidRPr="007B3AE9">
        <w:rPr>
          <w:rFonts w:ascii="Arial" w:hAnsi="Arial" w:cs="Arial"/>
          <w:color w:val="000000"/>
          <w:sz w:val="22"/>
          <w:szCs w:val="22"/>
        </w:rPr>
        <w:t xml:space="preserve"> others</w:t>
      </w:r>
      <w:r w:rsidR="00385C96" w:rsidRPr="007B3AE9">
        <w:rPr>
          <w:rFonts w:ascii="Arial" w:hAnsi="Arial" w:cs="Arial"/>
          <w:color w:val="000000"/>
          <w:sz w:val="22"/>
          <w:szCs w:val="22"/>
          <w:lang w:val="en-GB"/>
        </w:rPr>
        <w:t xml:space="preserve"> posit experience may i</w:t>
      </w:r>
      <w:r w:rsidR="00862A29" w:rsidRPr="007B3AE9">
        <w:rPr>
          <w:rFonts w:ascii="Arial" w:hAnsi="Arial" w:cs="Arial"/>
          <w:color w:val="000000"/>
          <w:sz w:val="22"/>
          <w:szCs w:val="22"/>
          <w:lang w:val="en-GB"/>
        </w:rPr>
        <w:t>tself</w:t>
      </w:r>
      <w:r w:rsidR="00385C96" w:rsidRPr="007B3AE9">
        <w:rPr>
          <w:rFonts w:ascii="Arial" w:hAnsi="Arial" w:cs="Arial"/>
          <w:color w:val="000000"/>
          <w:sz w:val="22"/>
          <w:szCs w:val="22"/>
          <w:lang w:val="en-GB"/>
        </w:rPr>
        <w:t xml:space="preserve"> be a predictor of flow</w:t>
      </w:r>
      <w:r w:rsidR="001B0997">
        <w:rPr>
          <w:rFonts w:ascii="Arial" w:hAnsi="Arial" w:cs="Arial"/>
          <w:color w:val="000000"/>
          <w:sz w:val="22"/>
          <w:szCs w:val="22"/>
          <w:lang w:val="en-GB"/>
        </w:rPr>
        <w:t xml:space="preserve"> </w:t>
      </w:r>
      <w:sdt>
        <w:sdtPr>
          <w:rPr>
            <w:rFonts w:ascii="Arial" w:hAnsi="Arial" w:cs="Arial"/>
            <w:color w:val="000000"/>
            <w:sz w:val="22"/>
            <w:szCs w:val="22"/>
            <w:lang w:val="en-GB"/>
          </w:rPr>
          <w:tag w:val="MENDELEY_CITATION_v3_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"/>
          <w:id w:val="-441848493"/>
          <w:placeholder>
            <w:docPart w:val="DefaultPlaceholder_-1854013440"/>
          </w:placeholder>
        </w:sdtPr>
        <w:sdtEndPr/>
        <w:sdtContent>
          <w:r w:rsidR="00B40DFE" w:rsidRPr="00B40DFE">
            <w:rPr>
              <w:rFonts w:ascii="Arial" w:hAnsi="Arial" w:cs="Arial"/>
              <w:color w:val="000000"/>
              <w:sz w:val="22"/>
              <w:szCs w:val="22"/>
              <w:lang w:val="en-GB"/>
            </w:rPr>
            <w:t>(de Manzano et al., 2010)</w:t>
          </w:r>
        </w:sdtContent>
      </w:sdt>
      <w:r w:rsidR="009419F5" w:rsidRPr="007B3AE9">
        <w:rPr>
          <w:rFonts w:ascii="Arial" w:hAnsi="Arial" w:cs="Arial"/>
          <w:color w:val="000000"/>
          <w:sz w:val="22"/>
          <w:szCs w:val="22"/>
          <w:lang w:val="en-GB"/>
        </w:rPr>
        <w:t xml:space="preserve">. </w:t>
      </w:r>
      <w:r w:rsidR="00C85B80" w:rsidRPr="007B3AE9">
        <w:rPr>
          <w:rFonts w:ascii="Arial" w:hAnsi="Arial" w:cs="Arial"/>
          <w:color w:val="000000"/>
          <w:sz w:val="22"/>
          <w:szCs w:val="22"/>
          <w:lang w:val="en-GB"/>
        </w:rPr>
        <w:t>Jackson claims (1995) e</w:t>
      </w:r>
      <w:r w:rsidR="000B66AB" w:rsidRPr="007B3AE9">
        <w:rPr>
          <w:rFonts w:ascii="Arial" w:hAnsi="Arial" w:cs="Arial"/>
          <w:color w:val="000000"/>
          <w:sz w:val="22"/>
          <w:szCs w:val="22"/>
          <w:lang w:val="en-GB"/>
        </w:rPr>
        <w:t>xperienced individuals are more likely to be able to adapt to unexpected conditions during performance which may otherwise disrupt flow</w:t>
      </w:r>
      <w:r w:rsidR="005C4D0A" w:rsidRPr="007B3AE9">
        <w:rPr>
          <w:rFonts w:ascii="Arial" w:hAnsi="Arial" w:cs="Arial"/>
          <w:color w:val="000000"/>
          <w:sz w:val="22"/>
          <w:szCs w:val="22"/>
          <w:lang w:val="en-GB"/>
        </w:rPr>
        <w:t>, a position supported by de Manzano et al.</w:t>
      </w:r>
      <w:r w:rsidR="001F0E88" w:rsidRPr="007B3AE9">
        <w:rPr>
          <w:rFonts w:ascii="Arial" w:hAnsi="Arial" w:cs="Arial"/>
          <w:color w:val="000000"/>
          <w:sz w:val="22"/>
          <w:szCs w:val="22"/>
          <w:lang w:val="en-GB"/>
        </w:rPr>
        <w:t xml:space="preserve"> (2010, p. 302) </w:t>
      </w:r>
      <w:r w:rsidR="005C4D0A" w:rsidRPr="007B3AE9">
        <w:rPr>
          <w:rFonts w:ascii="Arial" w:hAnsi="Arial" w:cs="Arial"/>
          <w:color w:val="000000"/>
          <w:sz w:val="22"/>
          <w:szCs w:val="22"/>
          <w:lang w:val="en-GB"/>
        </w:rPr>
        <w:t>who</w:t>
      </w:r>
      <w:r w:rsidR="00620D2C" w:rsidRPr="007B3AE9">
        <w:rPr>
          <w:rFonts w:ascii="Arial" w:hAnsi="Arial" w:cs="Arial"/>
          <w:color w:val="000000"/>
          <w:sz w:val="22"/>
          <w:szCs w:val="22"/>
          <w:lang w:val="en-GB"/>
        </w:rPr>
        <w:t xml:space="preserve"> maintain</w:t>
      </w:r>
      <w:r w:rsidR="000B66AB" w:rsidRPr="007B3AE9">
        <w:rPr>
          <w:rFonts w:ascii="Arial" w:hAnsi="Arial" w:cs="Arial"/>
          <w:color w:val="000000"/>
          <w:sz w:val="22"/>
          <w:szCs w:val="22"/>
          <w:lang w:val="en-GB"/>
        </w:rPr>
        <w:t xml:space="preserve"> “expertise is likely to facilitate sustained attention, reduce distractibility, and promote many, if not all elements of flow”</w:t>
      </w:r>
      <w:r w:rsidR="001F0E88" w:rsidRPr="007B3AE9">
        <w:rPr>
          <w:rFonts w:ascii="Arial" w:hAnsi="Arial" w:cs="Arial"/>
          <w:color w:val="000000"/>
          <w:sz w:val="22"/>
          <w:szCs w:val="22"/>
          <w:lang w:val="en-GB"/>
        </w:rPr>
        <w:t>.</w:t>
      </w:r>
      <w:r w:rsidR="00896307" w:rsidRPr="007B3AE9">
        <w:rPr>
          <w:rFonts w:ascii="Arial" w:hAnsi="Arial" w:cs="Arial"/>
          <w:color w:val="000000"/>
          <w:sz w:val="22"/>
          <w:szCs w:val="22"/>
          <w:lang w:val="en-GB"/>
        </w:rPr>
        <w:t xml:space="preserve"> </w:t>
      </w:r>
      <w:r w:rsidR="0085449A" w:rsidRPr="007B3AE9">
        <w:rPr>
          <w:rFonts w:ascii="Arial" w:hAnsi="Arial" w:cs="Arial"/>
          <w:sz w:val="22"/>
          <w:szCs w:val="22"/>
        </w:rPr>
        <w:t>I</w:t>
      </w:r>
      <w:r w:rsidR="00BE647E" w:rsidRPr="007B3AE9">
        <w:rPr>
          <w:rFonts w:ascii="Arial" w:hAnsi="Arial" w:cs="Arial"/>
          <w:sz w:val="22"/>
          <w:szCs w:val="22"/>
        </w:rPr>
        <w:t>ncrease</w:t>
      </w:r>
      <w:r w:rsidR="00B77E55" w:rsidRPr="007B3AE9">
        <w:rPr>
          <w:rFonts w:ascii="Arial" w:hAnsi="Arial" w:cs="Arial"/>
          <w:sz w:val="22"/>
          <w:szCs w:val="22"/>
        </w:rPr>
        <w:t>s</w:t>
      </w:r>
      <w:r w:rsidR="00BE647E" w:rsidRPr="007B3AE9">
        <w:rPr>
          <w:rFonts w:ascii="Arial" w:hAnsi="Arial" w:cs="Arial"/>
          <w:sz w:val="22"/>
          <w:szCs w:val="22"/>
        </w:rPr>
        <w:t xml:space="preserve"> in self-efficacy </w:t>
      </w:r>
      <w:r w:rsidR="0085449A" w:rsidRPr="007B3AE9">
        <w:rPr>
          <w:rFonts w:ascii="Arial" w:hAnsi="Arial" w:cs="Arial"/>
          <w:color w:val="000000"/>
          <w:sz w:val="22"/>
          <w:szCs w:val="22"/>
        </w:rPr>
        <w:t xml:space="preserve">and </w:t>
      </w:r>
      <w:r w:rsidR="00962D1B" w:rsidRPr="007B3AE9">
        <w:rPr>
          <w:rFonts w:ascii="Arial" w:hAnsi="Arial" w:cs="Arial"/>
          <w:color w:val="000000"/>
          <w:sz w:val="22"/>
          <w:szCs w:val="22"/>
        </w:rPr>
        <w:t xml:space="preserve">improvements to the </w:t>
      </w:r>
      <w:r w:rsidR="0085449A" w:rsidRPr="000B5538">
        <w:rPr>
          <w:rFonts w:ascii="Arial" w:hAnsi="Arial" w:cs="Arial"/>
          <w:i/>
          <w:iCs/>
          <w:color w:val="000000"/>
          <w:sz w:val="22"/>
          <w:szCs w:val="22"/>
        </w:rPr>
        <w:t>Challenge-skill balance</w:t>
      </w:r>
      <w:r w:rsidR="001D0097" w:rsidRPr="007B3AE9">
        <w:rPr>
          <w:rFonts w:ascii="Arial" w:hAnsi="Arial" w:cs="Arial"/>
          <w:color w:val="000000"/>
          <w:sz w:val="22"/>
          <w:szCs w:val="22"/>
        </w:rPr>
        <w:t xml:space="preserve"> </w:t>
      </w:r>
      <w:r w:rsidR="00BE647E" w:rsidRPr="007B3AE9">
        <w:rPr>
          <w:rFonts w:ascii="Arial" w:hAnsi="Arial" w:cs="Arial"/>
          <w:sz w:val="22"/>
          <w:szCs w:val="22"/>
        </w:rPr>
        <w:t xml:space="preserve">may have </w:t>
      </w:r>
      <w:r w:rsidR="007B0733" w:rsidRPr="007B3AE9">
        <w:rPr>
          <w:rFonts w:ascii="Arial" w:hAnsi="Arial" w:cs="Arial"/>
          <w:sz w:val="22"/>
          <w:szCs w:val="22"/>
        </w:rPr>
        <w:t xml:space="preserve">assisted Amy to present with characteristics of a more experienced performer. </w:t>
      </w:r>
      <w:r w:rsidR="003516A0" w:rsidRPr="007B3AE9">
        <w:rPr>
          <w:rFonts w:ascii="Arial" w:hAnsi="Arial" w:cs="Arial"/>
          <w:sz w:val="22"/>
          <w:szCs w:val="22"/>
        </w:rPr>
        <w:t>Effectively</w:t>
      </w:r>
      <w:r w:rsidR="00C34B99">
        <w:rPr>
          <w:rFonts w:ascii="Arial" w:hAnsi="Arial" w:cs="Arial"/>
          <w:sz w:val="22"/>
          <w:szCs w:val="22"/>
        </w:rPr>
        <w:t xml:space="preserve">, </w:t>
      </w:r>
      <w:r w:rsidR="0075235F" w:rsidRPr="007B3AE9">
        <w:rPr>
          <w:rFonts w:ascii="Arial" w:hAnsi="Arial" w:cs="Arial"/>
          <w:sz w:val="22"/>
          <w:szCs w:val="22"/>
        </w:rPr>
        <w:t xml:space="preserve">cognitive space </w:t>
      </w:r>
      <w:r w:rsidR="00C34B99">
        <w:rPr>
          <w:rFonts w:ascii="Arial" w:hAnsi="Arial" w:cs="Arial"/>
          <w:sz w:val="22"/>
          <w:szCs w:val="22"/>
        </w:rPr>
        <w:t>was freed up f</w:t>
      </w:r>
      <w:r w:rsidR="0075235F" w:rsidRPr="007B3AE9">
        <w:rPr>
          <w:rFonts w:ascii="Arial" w:hAnsi="Arial" w:cs="Arial"/>
          <w:sz w:val="22"/>
          <w:szCs w:val="22"/>
        </w:rPr>
        <w:t xml:space="preserve">or Amy to be </w:t>
      </w:r>
      <w:r w:rsidR="00FA793A" w:rsidRPr="007B3AE9">
        <w:rPr>
          <w:rFonts w:ascii="Arial" w:hAnsi="Arial" w:cs="Arial"/>
          <w:sz w:val="22"/>
          <w:szCs w:val="22"/>
        </w:rPr>
        <w:t xml:space="preserve">more </w:t>
      </w:r>
      <w:r w:rsidR="0075235F" w:rsidRPr="007B3AE9">
        <w:rPr>
          <w:rFonts w:ascii="Arial" w:hAnsi="Arial" w:cs="Arial"/>
          <w:sz w:val="22"/>
          <w:szCs w:val="22"/>
        </w:rPr>
        <w:t xml:space="preserve">attentionally and emotionally </w:t>
      </w:r>
      <w:r w:rsidR="0075235F" w:rsidRPr="007B3AE9">
        <w:rPr>
          <w:rFonts w:ascii="Arial" w:hAnsi="Arial" w:cs="Arial"/>
          <w:sz w:val="22"/>
          <w:szCs w:val="22"/>
        </w:rPr>
        <w:lastRenderedPageBreak/>
        <w:t xml:space="preserve">flexible </w:t>
      </w:r>
      <w:sdt>
        <w:sdtPr>
          <w:rPr>
            <w:rFonts w:ascii="Arial" w:hAnsi="Arial" w:cs="Arial"/>
            <w:color w:val="000000"/>
            <w:sz w:val="22"/>
            <w:szCs w:val="22"/>
          </w:rPr>
          <w:tag w:val="MENDELEY_CITATION_v3_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"/>
          <w:id w:val="-1158620218"/>
          <w:placeholder>
            <w:docPart w:val="968956504045C94F8E37F2312E69294A"/>
          </w:placeholder>
        </w:sdtPr>
        <w:sdtEndPr/>
        <w:sdtContent>
          <w:r w:rsidR="00B40DFE" w:rsidRPr="00B40DFE">
            <w:rPr>
              <w:rFonts w:ascii="Arial" w:hAnsi="Arial" w:cs="Arial"/>
              <w:color w:val="000000"/>
              <w:sz w:val="22"/>
              <w:szCs w:val="22"/>
            </w:rPr>
            <w:t>(Koehn, 2013)</w:t>
          </w:r>
        </w:sdtContent>
      </w:sdt>
      <w:r w:rsidR="0075235F" w:rsidRPr="007B3AE9">
        <w:rPr>
          <w:rFonts w:ascii="Arial" w:hAnsi="Arial" w:cs="Arial"/>
          <w:color w:val="000000"/>
          <w:sz w:val="22"/>
          <w:szCs w:val="22"/>
        </w:rPr>
        <w:t xml:space="preserve"> during the performance. </w:t>
      </w:r>
      <w:r w:rsidR="00BE647E" w:rsidRPr="007B3AE9">
        <w:rPr>
          <w:rFonts w:ascii="Arial" w:hAnsi="Arial" w:cs="Arial"/>
          <w:sz w:val="22"/>
          <w:szCs w:val="22"/>
        </w:rPr>
        <w:t>Through concentrating on communicating the text and acting in accordance with her identified performance values</w:t>
      </w:r>
      <w:r w:rsidR="004A3DF5">
        <w:rPr>
          <w:rFonts w:ascii="Arial" w:hAnsi="Arial" w:cs="Arial"/>
          <w:sz w:val="22"/>
          <w:szCs w:val="22"/>
        </w:rPr>
        <w:t>,</w:t>
      </w:r>
      <w:r w:rsidR="00BE647E" w:rsidRPr="007B3AE9">
        <w:rPr>
          <w:rFonts w:ascii="Arial" w:hAnsi="Arial" w:cs="Arial"/>
          <w:sz w:val="22"/>
          <w:szCs w:val="22"/>
        </w:rPr>
        <w:t xml:space="preserve"> Amy felt she was more able to focus on the task </w:t>
      </w:r>
      <w:r w:rsidR="004A3DF5">
        <w:rPr>
          <w:rFonts w:ascii="Arial" w:hAnsi="Arial" w:cs="Arial"/>
          <w:sz w:val="22"/>
          <w:szCs w:val="22"/>
        </w:rPr>
        <w:t>in</w:t>
      </w:r>
      <w:r w:rsidR="00BE647E" w:rsidRPr="007B3AE9">
        <w:rPr>
          <w:rFonts w:ascii="Arial" w:hAnsi="Arial" w:cs="Arial"/>
          <w:sz w:val="22"/>
          <w:szCs w:val="22"/>
        </w:rPr>
        <w:t xml:space="preserve"> hand in the face of unexpected or unwanted cognitive input. In the follow-up interview, she reported being able to accept unwanted disruptions twice during the performance and simply allow them to be there whilst returning her attention </w:t>
      </w:r>
      <w:r w:rsidR="00775B21">
        <w:rPr>
          <w:rFonts w:ascii="Arial" w:hAnsi="Arial" w:cs="Arial"/>
          <w:sz w:val="22"/>
          <w:szCs w:val="22"/>
        </w:rPr>
        <w:t>to what mattered.</w:t>
      </w:r>
      <w:r w:rsidR="00775B21" w:rsidRPr="007B3AE9">
        <w:rPr>
          <w:rFonts w:ascii="Arial" w:hAnsi="Arial" w:cs="Arial"/>
          <w:sz w:val="22"/>
          <w:szCs w:val="22"/>
        </w:rPr>
        <w:t xml:space="preserve"> The</w:t>
      </w:r>
      <w:r w:rsidR="00BE647E" w:rsidRPr="007B3AE9">
        <w:rPr>
          <w:rFonts w:ascii="Arial" w:hAnsi="Arial" w:cs="Arial"/>
          <w:sz w:val="22"/>
          <w:szCs w:val="22"/>
        </w:rPr>
        <w:t xml:space="preserve"> first </w:t>
      </w:r>
      <w:r w:rsidR="00775B21">
        <w:rPr>
          <w:rFonts w:ascii="Arial" w:hAnsi="Arial" w:cs="Arial"/>
          <w:sz w:val="22"/>
          <w:szCs w:val="22"/>
        </w:rPr>
        <w:t xml:space="preserve">instance </w:t>
      </w:r>
      <w:r w:rsidR="00BE647E" w:rsidRPr="007B3AE9">
        <w:rPr>
          <w:rFonts w:ascii="Arial" w:hAnsi="Arial" w:cs="Arial"/>
          <w:sz w:val="22"/>
          <w:szCs w:val="22"/>
        </w:rPr>
        <w:t xml:space="preserve">was a mistake which caused the ensemble to falter and the second was the appearance of an unexpected intruder walking in and out of the auditorium during the performance. On both occasions, Amy felt she was able to </w:t>
      </w:r>
      <w:r w:rsidR="00D94A72" w:rsidRPr="007B3AE9">
        <w:rPr>
          <w:rFonts w:ascii="Arial" w:hAnsi="Arial" w:cs="Arial"/>
          <w:sz w:val="22"/>
          <w:szCs w:val="22"/>
        </w:rPr>
        <w:t xml:space="preserve">emotionally </w:t>
      </w:r>
      <w:r w:rsidR="00BE647E" w:rsidRPr="007B3AE9">
        <w:rPr>
          <w:rFonts w:ascii="Arial" w:hAnsi="Arial" w:cs="Arial"/>
          <w:sz w:val="22"/>
          <w:szCs w:val="22"/>
        </w:rPr>
        <w:t xml:space="preserve">manage the interruptions </w:t>
      </w:r>
      <w:r w:rsidR="008865E6" w:rsidRPr="007B3AE9">
        <w:rPr>
          <w:rFonts w:ascii="Arial" w:hAnsi="Arial" w:cs="Arial"/>
          <w:sz w:val="22"/>
          <w:szCs w:val="22"/>
        </w:rPr>
        <w:t xml:space="preserve">and refocus her attention, </w:t>
      </w:r>
      <w:r w:rsidR="00BE647E" w:rsidRPr="007B3AE9">
        <w:rPr>
          <w:rFonts w:ascii="Arial" w:hAnsi="Arial" w:cs="Arial"/>
          <w:sz w:val="22"/>
          <w:szCs w:val="22"/>
        </w:rPr>
        <w:t xml:space="preserve">without allowing </w:t>
      </w:r>
      <w:r w:rsidR="008865E6" w:rsidRPr="007B3AE9">
        <w:rPr>
          <w:rFonts w:ascii="Arial" w:hAnsi="Arial" w:cs="Arial"/>
          <w:sz w:val="22"/>
          <w:szCs w:val="22"/>
        </w:rPr>
        <w:t>the disruptions</w:t>
      </w:r>
      <w:r w:rsidR="00BE647E" w:rsidRPr="007B3AE9">
        <w:rPr>
          <w:rFonts w:ascii="Arial" w:hAnsi="Arial" w:cs="Arial"/>
          <w:sz w:val="22"/>
          <w:szCs w:val="22"/>
        </w:rPr>
        <w:t xml:space="preserve"> to negatively impact her </w:t>
      </w:r>
      <w:r w:rsidR="00A36D82" w:rsidRPr="007B3AE9">
        <w:rPr>
          <w:rFonts w:ascii="Arial" w:hAnsi="Arial" w:cs="Arial"/>
          <w:sz w:val="22"/>
          <w:szCs w:val="22"/>
        </w:rPr>
        <w:t>performance</w:t>
      </w:r>
      <w:r w:rsidR="00E60E95" w:rsidRPr="007B3AE9">
        <w:rPr>
          <w:rFonts w:ascii="Arial" w:hAnsi="Arial" w:cs="Arial"/>
          <w:sz w:val="22"/>
          <w:szCs w:val="22"/>
        </w:rPr>
        <w:t>.</w:t>
      </w:r>
      <w:r w:rsidR="00981C01" w:rsidRPr="007B3AE9">
        <w:rPr>
          <w:rFonts w:ascii="Arial" w:hAnsi="Arial" w:cs="Arial"/>
          <w:sz w:val="22"/>
          <w:szCs w:val="22"/>
        </w:rPr>
        <w:t xml:space="preserve"> </w:t>
      </w:r>
    </w:p>
    <w:p w14:paraId="6E585D84" w14:textId="77777777" w:rsidR="00BE647E" w:rsidRPr="007B3AE9" w:rsidRDefault="00BE647E" w:rsidP="00BE647E">
      <w:pPr>
        <w:spacing w:line="360" w:lineRule="auto"/>
        <w:rPr>
          <w:rFonts w:ascii="Arial" w:hAnsi="Arial" w:cs="Arial"/>
          <w:sz w:val="22"/>
          <w:szCs w:val="22"/>
        </w:rPr>
      </w:pPr>
      <w:r w:rsidRPr="007B3AE9">
        <w:rPr>
          <w:rFonts w:ascii="Arial" w:hAnsi="Arial" w:cs="Arial"/>
          <w:sz w:val="22"/>
          <w:szCs w:val="22"/>
        </w:rPr>
        <w:t>“I think there was a little mistake in the Mermaid Song. It was kind of like a two second “oh, what’s going on? – moment” and then we just went back into it”.</w:t>
      </w:r>
    </w:p>
    <w:p w14:paraId="4F0880D2" w14:textId="4F6A8DEE" w:rsidR="00BE647E" w:rsidRPr="007B3AE9" w:rsidRDefault="00BE647E" w:rsidP="00BE647E">
      <w:pPr>
        <w:spacing w:line="360" w:lineRule="auto"/>
        <w:rPr>
          <w:rFonts w:ascii="Arial" w:hAnsi="Arial" w:cs="Arial"/>
          <w:sz w:val="22"/>
          <w:szCs w:val="22"/>
        </w:rPr>
      </w:pPr>
      <w:r w:rsidRPr="007B3AE9">
        <w:rPr>
          <w:rFonts w:ascii="Arial" w:hAnsi="Arial" w:cs="Arial"/>
          <w:sz w:val="22"/>
          <w:szCs w:val="22"/>
        </w:rPr>
        <w:t>“there was a tech guy who walked in and out a couple of times…I just kind of noticed every now and then, but I think I managed to stay focused”</w:t>
      </w:r>
      <w:r w:rsidR="003466B4">
        <w:rPr>
          <w:rFonts w:ascii="Arial" w:hAnsi="Arial" w:cs="Arial"/>
          <w:sz w:val="22"/>
          <w:szCs w:val="22"/>
        </w:rPr>
        <w:t xml:space="preserve"> (Appendix O, p.16</w:t>
      </w:r>
      <w:r w:rsidR="00775B21">
        <w:rPr>
          <w:rFonts w:ascii="Arial" w:hAnsi="Arial" w:cs="Arial"/>
          <w:sz w:val="22"/>
          <w:szCs w:val="22"/>
        </w:rPr>
        <w:t>5</w:t>
      </w:r>
      <w:r w:rsidR="003466B4">
        <w:rPr>
          <w:rFonts w:ascii="Arial" w:hAnsi="Arial" w:cs="Arial"/>
          <w:sz w:val="22"/>
          <w:szCs w:val="22"/>
        </w:rPr>
        <w:t>).</w:t>
      </w:r>
    </w:p>
    <w:p w14:paraId="4A56D265" w14:textId="782BCF87" w:rsidR="009449B8" w:rsidRPr="002710BD" w:rsidRDefault="009449B8" w:rsidP="00BE647E">
      <w:pPr>
        <w:spacing w:line="360" w:lineRule="auto"/>
        <w:rPr>
          <w:rFonts w:ascii="Arial" w:hAnsi="Arial" w:cs="Arial"/>
          <w:sz w:val="22"/>
          <w:szCs w:val="22"/>
        </w:rPr>
      </w:pPr>
    </w:p>
    <w:p w14:paraId="4F4ADEE6" w14:textId="17E388F1" w:rsidR="00D96C7B" w:rsidRPr="00396D7B" w:rsidRDefault="00D96C7B" w:rsidP="00396D7B">
      <w:pPr>
        <w:pStyle w:val="Heading6"/>
      </w:pPr>
      <w:r w:rsidRPr="00816F8F">
        <w:t>Clear goals</w:t>
      </w:r>
    </w:p>
    <w:p w14:paraId="754DF2BC" w14:textId="77777777" w:rsidR="00816F8F" w:rsidRPr="00816F8F" w:rsidRDefault="00816F8F" w:rsidP="00816F8F"/>
    <w:p w14:paraId="08C35993" w14:textId="3810FAD7" w:rsidR="0098142C" w:rsidRPr="0098142C" w:rsidRDefault="00830885" w:rsidP="00816F8F">
      <w:pPr>
        <w:spacing w:line="360" w:lineRule="auto"/>
        <w:rPr>
          <w:rFonts w:ascii="Arial" w:hAnsi="Arial" w:cs="Arial"/>
          <w:sz w:val="22"/>
          <w:szCs w:val="22"/>
        </w:rPr>
      </w:pPr>
      <w:r w:rsidRPr="0098142C">
        <w:rPr>
          <w:rFonts w:ascii="Arial" w:hAnsi="Arial" w:cs="Arial"/>
          <w:sz w:val="22"/>
          <w:szCs w:val="22"/>
        </w:rPr>
        <w:t>Amy’s subscale scores relating to</w:t>
      </w:r>
      <w:r w:rsidR="008B30A3" w:rsidRPr="0098142C">
        <w:rPr>
          <w:rFonts w:ascii="Arial" w:hAnsi="Arial" w:cs="Arial"/>
          <w:sz w:val="22"/>
          <w:szCs w:val="22"/>
        </w:rPr>
        <w:t xml:space="preserve"> the </w:t>
      </w:r>
      <w:r w:rsidR="008B30A3" w:rsidRPr="00082D52">
        <w:rPr>
          <w:rFonts w:ascii="Arial" w:hAnsi="Arial" w:cs="Arial"/>
          <w:i/>
          <w:iCs/>
          <w:sz w:val="22"/>
          <w:szCs w:val="22"/>
        </w:rPr>
        <w:t>Clear goals</w:t>
      </w:r>
      <w:r w:rsidR="008B30A3" w:rsidRPr="0098142C">
        <w:rPr>
          <w:rFonts w:ascii="Arial" w:hAnsi="Arial" w:cs="Arial"/>
          <w:sz w:val="22"/>
          <w:szCs w:val="22"/>
        </w:rPr>
        <w:t xml:space="preserve"> dimension also</w:t>
      </w:r>
      <w:r w:rsidRPr="0098142C">
        <w:rPr>
          <w:rFonts w:ascii="Arial" w:hAnsi="Arial" w:cs="Arial"/>
          <w:sz w:val="22"/>
          <w:szCs w:val="22"/>
        </w:rPr>
        <w:t xml:space="preserve"> increased on both the DFS-2 </w:t>
      </w:r>
      <w:r w:rsidR="001F1D5B" w:rsidRPr="0098142C">
        <w:rPr>
          <w:rFonts w:ascii="Arial" w:hAnsi="Arial" w:cs="Arial"/>
          <w:sz w:val="22"/>
          <w:szCs w:val="22"/>
        </w:rPr>
        <w:t>(Fig. 11, p.3</w:t>
      </w:r>
      <w:r w:rsidR="003466B4">
        <w:rPr>
          <w:rFonts w:ascii="Arial" w:hAnsi="Arial" w:cs="Arial"/>
          <w:sz w:val="22"/>
          <w:szCs w:val="22"/>
        </w:rPr>
        <w:t>4</w:t>
      </w:r>
      <w:r w:rsidR="001F1D5B" w:rsidRPr="0098142C">
        <w:rPr>
          <w:rFonts w:ascii="Arial" w:hAnsi="Arial" w:cs="Arial"/>
          <w:sz w:val="22"/>
          <w:szCs w:val="22"/>
        </w:rPr>
        <w:t xml:space="preserve">) </w:t>
      </w:r>
      <w:r w:rsidRPr="0098142C">
        <w:rPr>
          <w:rFonts w:ascii="Arial" w:hAnsi="Arial" w:cs="Arial"/>
          <w:sz w:val="22"/>
          <w:szCs w:val="22"/>
        </w:rPr>
        <w:t xml:space="preserve">and FFS-2 </w:t>
      </w:r>
      <w:r w:rsidR="001F1D5B" w:rsidRPr="0098142C">
        <w:rPr>
          <w:rFonts w:ascii="Arial" w:hAnsi="Arial" w:cs="Arial"/>
          <w:sz w:val="22"/>
          <w:szCs w:val="22"/>
        </w:rPr>
        <w:t>(Fig. 1</w:t>
      </w:r>
      <w:r w:rsidR="006E40FA" w:rsidRPr="0098142C">
        <w:rPr>
          <w:rFonts w:ascii="Arial" w:hAnsi="Arial" w:cs="Arial"/>
          <w:sz w:val="22"/>
          <w:szCs w:val="22"/>
        </w:rPr>
        <w:t>3</w:t>
      </w:r>
      <w:r w:rsidR="001F1D5B" w:rsidRPr="0098142C">
        <w:rPr>
          <w:rFonts w:ascii="Arial" w:hAnsi="Arial" w:cs="Arial"/>
          <w:sz w:val="22"/>
          <w:szCs w:val="22"/>
        </w:rPr>
        <w:t>, p.</w:t>
      </w:r>
      <w:r w:rsidR="00D079E8">
        <w:rPr>
          <w:rFonts w:ascii="Arial" w:hAnsi="Arial" w:cs="Arial"/>
          <w:sz w:val="22"/>
          <w:szCs w:val="22"/>
        </w:rPr>
        <w:t>37</w:t>
      </w:r>
      <w:r w:rsidR="006E40FA" w:rsidRPr="0098142C">
        <w:rPr>
          <w:rFonts w:ascii="Arial" w:hAnsi="Arial" w:cs="Arial"/>
          <w:sz w:val="22"/>
          <w:szCs w:val="22"/>
        </w:rPr>
        <w:t xml:space="preserve">) </w:t>
      </w:r>
      <w:r w:rsidRPr="0098142C">
        <w:rPr>
          <w:rFonts w:ascii="Arial" w:hAnsi="Arial" w:cs="Arial"/>
          <w:sz w:val="22"/>
          <w:szCs w:val="22"/>
        </w:rPr>
        <w:t xml:space="preserve">flow scales over the project timeline. </w:t>
      </w:r>
    </w:p>
    <w:p w14:paraId="304EBE00" w14:textId="0CF3825F" w:rsidR="00662175" w:rsidRDefault="0098142C" w:rsidP="00816F8F">
      <w:pPr>
        <w:spacing w:line="360" w:lineRule="auto"/>
        <w:rPr>
          <w:rFonts w:ascii="Arial" w:hAnsi="Arial" w:cs="Arial"/>
          <w:color w:val="000000"/>
          <w:sz w:val="22"/>
          <w:szCs w:val="22"/>
        </w:rPr>
      </w:pPr>
      <w:r w:rsidRPr="002710BD">
        <w:rPr>
          <w:rFonts w:ascii="Arial" w:hAnsi="Arial" w:cs="Arial"/>
          <w:sz w:val="22"/>
          <w:szCs w:val="22"/>
        </w:rPr>
        <w:t xml:space="preserve">Amy indicated </w:t>
      </w:r>
      <w:r w:rsidR="00631100">
        <w:rPr>
          <w:rFonts w:ascii="Arial" w:hAnsi="Arial" w:cs="Arial"/>
          <w:sz w:val="22"/>
          <w:szCs w:val="22"/>
        </w:rPr>
        <w:t xml:space="preserve">on the </w:t>
      </w:r>
      <w:r w:rsidR="00835E88">
        <w:rPr>
          <w:rFonts w:ascii="Arial" w:hAnsi="Arial" w:cs="Arial"/>
          <w:sz w:val="22"/>
          <w:szCs w:val="22"/>
        </w:rPr>
        <w:t>Behaviour Inflexibility Table (Appendix</w:t>
      </w:r>
      <w:r w:rsidR="00D079E8">
        <w:rPr>
          <w:rFonts w:ascii="Arial" w:hAnsi="Arial" w:cs="Arial"/>
          <w:sz w:val="22"/>
          <w:szCs w:val="22"/>
        </w:rPr>
        <w:t xml:space="preserve"> I, p.12</w:t>
      </w:r>
      <w:r w:rsidR="000F6CBD">
        <w:rPr>
          <w:rFonts w:ascii="Arial" w:hAnsi="Arial" w:cs="Arial"/>
          <w:sz w:val="22"/>
          <w:szCs w:val="22"/>
        </w:rPr>
        <w:t>4</w:t>
      </w:r>
      <w:r w:rsidR="00835E88">
        <w:rPr>
          <w:rFonts w:ascii="Arial" w:hAnsi="Arial" w:cs="Arial"/>
          <w:sz w:val="22"/>
          <w:szCs w:val="22"/>
        </w:rPr>
        <w:t xml:space="preserve">) </w:t>
      </w:r>
      <w:r w:rsidRPr="002710BD">
        <w:rPr>
          <w:rFonts w:ascii="Arial" w:hAnsi="Arial" w:cs="Arial"/>
          <w:sz w:val="22"/>
          <w:szCs w:val="22"/>
        </w:rPr>
        <w:t>that she felt she didn’t have goals for performances or practice and that her performance-related behaviour was impulsive or undisciplined</w:t>
      </w:r>
      <w:r w:rsidR="00F926ED">
        <w:rPr>
          <w:rFonts w:ascii="Arial" w:hAnsi="Arial" w:cs="Arial"/>
          <w:sz w:val="22"/>
          <w:szCs w:val="22"/>
        </w:rPr>
        <w:t xml:space="preserve">. </w:t>
      </w:r>
      <w:r w:rsidRPr="002710BD">
        <w:rPr>
          <w:rFonts w:ascii="Arial" w:hAnsi="Arial" w:cs="Arial"/>
          <w:sz w:val="22"/>
          <w:szCs w:val="22"/>
        </w:rPr>
        <w:t xml:space="preserve">Both statements are </w:t>
      </w:r>
      <w:r w:rsidR="00F926ED">
        <w:rPr>
          <w:rFonts w:ascii="Arial" w:hAnsi="Arial" w:cs="Arial"/>
          <w:sz w:val="22"/>
          <w:szCs w:val="22"/>
        </w:rPr>
        <w:t>indicative of</w:t>
      </w:r>
      <w:r w:rsidRPr="002710BD">
        <w:rPr>
          <w:rFonts w:ascii="Arial" w:hAnsi="Arial" w:cs="Arial"/>
          <w:color w:val="000000"/>
          <w:sz w:val="22"/>
          <w:szCs w:val="22"/>
        </w:rPr>
        <w:t xml:space="preserve"> psychological inflexibility </w:t>
      </w:r>
      <w:r w:rsidR="00C64865">
        <w:rPr>
          <w:rFonts w:ascii="Arial" w:hAnsi="Arial" w:cs="Arial"/>
          <w:color w:val="000000"/>
          <w:sz w:val="22"/>
          <w:szCs w:val="22"/>
        </w:rPr>
        <w:t>related to</w:t>
      </w:r>
      <w:r w:rsidRPr="002710BD">
        <w:rPr>
          <w:rFonts w:ascii="Arial" w:hAnsi="Arial" w:cs="Arial"/>
          <w:color w:val="000000"/>
          <w:sz w:val="22"/>
          <w:szCs w:val="22"/>
        </w:rPr>
        <w:t xml:space="preserve"> </w:t>
      </w:r>
      <w:r w:rsidRPr="007E5E93">
        <w:rPr>
          <w:rFonts w:ascii="Arial" w:hAnsi="Arial" w:cs="Arial"/>
          <w:i/>
          <w:iCs/>
          <w:color w:val="000000"/>
          <w:sz w:val="22"/>
          <w:szCs w:val="22"/>
        </w:rPr>
        <w:t>Lack of Committed Action</w:t>
      </w:r>
      <w:r w:rsidR="00C64865" w:rsidRPr="00C64865">
        <w:rPr>
          <w:rFonts w:ascii="Arial" w:hAnsi="Arial" w:cs="Arial"/>
          <w:sz w:val="22"/>
          <w:szCs w:val="22"/>
        </w:rPr>
        <w:t xml:space="preserve"> </w:t>
      </w:r>
      <w:r w:rsidR="00C64865">
        <w:rPr>
          <w:rFonts w:ascii="Arial" w:hAnsi="Arial" w:cs="Arial"/>
          <w:sz w:val="22"/>
          <w:szCs w:val="22"/>
        </w:rPr>
        <w:t>(</w:t>
      </w:r>
      <w:r w:rsidR="00C64865" w:rsidRPr="002710BD">
        <w:rPr>
          <w:rFonts w:ascii="Arial" w:hAnsi="Arial" w:cs="Arial"/>
          <w:sz w:val="22"/>
          <w:szCs w:val="22"/>
        </w:rPr>
        <w:t>Juncos and de Paiva e Pona</w:t>
      </w:r>
      <w:r w:rsidR="00C64865">
        <w:rPr>
          <w:rFonts w:ascii="Arial" w:hAnsi="Arial" w:cs="Arial"/>
          <w:sz w:val="22"/>
          <w:szCs w:val="22"/>
        </w:rPr>
        <w:t>,</w:t>
      </w:r>
      <w:r w:rsidR="00C64865" w:rsidRPr="002710B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WIyNWE1NjYtZTAyZi00ZTc3LTlmZDUtYzQ0YjVhOTgzYjFh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NpdGVwcm9jVGV4dCI6IihKdW5jb3MgJiMzODsgZGUgUGFpdmEgZSBQb25hLCAyMDIxKSIsIm1hbnVhbE92ZXJyaWRlVGV4dCI6IjIwMjEsIHAuIDE5MikifX0="/>
          <w:id w:val="979420411"/>
          <w:placeholder>
            <w:docPart w:val="D727399FA4B2164580D3C3B29ED68845"/>
          </w:placeholder>
        </w:sdtPr>
        <w:sdtEndPr/>
        <w:sdtContent>
          <w:r w:rsidR="00B40DFE" w:rsidRPr="00B40DFE">
            <w:rPr>
              <w:rFonts w:ascii="Arial" w:eastAsia="Times New Roman" w:hAnsi="Arial" w:cs="Arial"/>
              <w:color w:val="000000"/>
              <w:sz w:val="22"/>
              <w:szCs w:val="22"/>
            </w:rPr>
            <w:t>2021, p. 192)</w:t>
          </w:r>
        </w:sdtContent>
      </w:sdt>
      <w:r w:rsidR="00F574BE">
        <w:rPr>
          <w:rFonts w:ascii="Arial" w:hAnsi="Arial" w:cs="Arial"/>
          <w:color w:val="000000"/>
          <w:sz w:val="22"/>
          <w:szCs w:val="22"/>
        </w:rPr>
        <w:t>.</w:t>
      </w:r>
      <w:r w:rsidRPr="002710BD">
        <w:rPr>
          <w:rFonts w:ascii="Arial" w:hAnsi="Arial" w:cs="Arial"/>
          <w:color w:val="000000"/>
          <w:sz w:val="22"/>
          <w:szCs w:val="22"/>
        </w:rPr>
        <w:t xml:space="preserve"> </w:t>
      </w:r>
    </w:p>
    <w:p w14:paraId="5A47BBA4" w14:textId="77777777" w:rsidR="008A0BE1" w:rsidRDefault="008A0BE1" w:rsidP="004468A8">
      <w:pPr>
        <w:spacing w:line="360" w:lineRule="auto"/>
        <w:rPr>
          <w:rFonts w:ascii="Arial" w:hAnsi="Arial" w:cs="Arial"/>
          <w:color w:val="000000"/>
          <w:sz w:val="22"/>
          <w:szCs w:val="22"/>
        </w:rPr>
      </w:pPr>
    </w:p>
    <w:p w14:paraId="54DBE16C" w14:textId="77777777" w:rsidR="001B21BA" w:rsidRPr="00396D7B" w:rsidRDefault="0098142C" w:rsidP="00396D7B">
      <w:pPr>
        <w:pStyle w:val="Heading5"/>
      </w:pPr>
      <w:r w:rsidRPr="00816F8F">
        <w:t xml:space="preserve">Performance Mission Statement (PMS) </w:t>
      </w:r>
    </w:p>
    <w:p w14:paraId="7E4E12B0" w14:textId="77777777" w:rsidR="00816F8F" w:rsidRPr="00816F8F" w:rsidRDefault="00816F8F" w:rsidP="00816F8F"/>
    <w:p w14:paraId="1263DB6E" w14:textId="1940FF77" w:rsidR="001B21BA" w:rsidRPr="007B3AE9" w:rsidRDefault="001B21BA" w:rsidP="001B21BA">
      <w:pPr>
        <w:spacing w:line="360" w:lineRule="auto"/>
        <w:rPr>
          <w:rFonts w:ascii="Arial" w:hAnsi="Arial" w:cs="Arial"/>
          <w:color w:val="000000"/>
          <w:sz w:val="22"/>
          <w:szCs w:val="22"/>
        </w:rPr>
      </w:pPr>
      <w:r w:rsidRPr="007B3AE9">
        <w:rPr>
          <w:rFonts w:ascii="Arial" w:hAnsi="Arial" w:cs="Arial"/>
          <w:color w:val="000000"/>
          <w:sz w:val="22"/>
          <w:szCs w:val="22"/>
        </w:rPr>
        <w:t xml:space="preserve">To address this problem area, NI adopted the </w:t>
      </w:r>
      <w:r w:rsidRPr="007B3AE9">
        <w:rPr>
          <w:rFonts w:ascii="Arial" w:hAnsi="Arial" w:cs="Arial"/>
          <w:sz w:val="22"/>
          <w:szCs w:val="22"/>
        </w:rPr>
        <w:t>Juncos and de Paiva e Pona’s (</w:t>
      </w:r>
      <w:sdt>
        <w:sdtPr>
          <w:rPr>
            <w:rFonts w:ascii="Arial" w:hAnsi="Arial" w:cs="Arial"/>
            <w:color w:val="000000"/>
            <w:sz w:val="22"/>
            <w:szCs w:val="22"/>
          </w:rPr>
          <w:tag w:val="MENDELEY_CITATION_v3_eyJjaXRhdGlvbklEIjoiTUVOREVMRVlfQ0lUQVRJT05fNmI2MDgwMWQtZjM0ZS00MzMyLTgwZjAtNzY5YmYwN2FiYzU5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NpdGVwcm9jVGV4dCI6IihKdW5jb3MgJiMzODsgZGUgUGFpdmEgZSBQb25hLCAyMDIxKSIsIm1hbnVhbE92ZXJyaWRlVGV4dCI6IjIwMjEpIn19"/>
          <w:id w:val="-1498492981"/>
          <w:placeholder>
            <w:docPart w:val="B80EE1510CD5F740A63800811AC35F9C"/>
          </w:placeholder>
        </w:sdtPr>
        <w:sdtEndPr/>
        <w:sdtContent>
          <w:r w:rsidR="00B40DFE" w:rsidRPr="00B40DFE">
            <w:rPr>
              <w:rFonts w:ascii="Arial" w:eastAsia="Times New Roman" w:hAnsi="Arial" w:cs="Arial"/>
              <w:color w:val="000000"/>
              <w:sz w:val="22"/>
              <w:szCs w:val="22"/>
            </w:rPr>
            <w:t>2021)</w:t>
          </w:r>
        </w:sdtContent>
      </w:sdt>
      <w:r w:rsidRPr="007B3AE9">
        <w:rPr>
          <w:rFonts w:ascii="Arial" w:hAnsi="Arial" w:cs="Arial"/>
          <w:color w:val="000000"/>
          <w:sz w:val="22"/>
          <w:szCs w:val="22"/>
        </w:rPr>
        <w:t xml:space="preserve"> suggested techniques for identifying performance-related values, writing a PMS</w:t>
      </w:r>
    </w:p>
    <w:p w14:paraId="0E6582AA" w14:textId="2B45FEAC" w:rsidR="00575CE0" w:rsidRPr="007B3AE9" w:rsidRDefault="0098142C" w:rsidP="004468A8">
      <w:pPr>
        <w:spacing w:line="360" w:lineRule="auto"/>
        <w:rPr>
          <w:rFonts w:ascii="Arial" w:hAnsi="Arial" w:cs="Arial"/>
          <w:color w:val="000000"/>
          <w:sz w:val="22"/>
          <w:szCs w:val="22"/>
        </w:rPr>
      </w:pPr>
      <w:r w:rsidRPr="007B3AE9">
        <w:rPr>
          <w:rFonts w:ascii="Arial" w:hAnsi="Arial" w:cs="Arial"/>
          <w:color w:val="000000"/>
          <w:sz w:val="22"/>
          <w:szCs w:val="22"/>
        </w:rPr>
        <w:t>and generating performance-related goals through committed actions based on these values</w:t>
      </w:r>
      <w:r w:rsidR="00D079E8">
        <w:rPr>
          <w:rFonts w:ascii="Arial" w:hAnsi="Arial" w:cs="Arial"/>
          <w:color w:val="000000"/>
          <w:sz w:val="22"/>
          <w:szCs w:val="22"/>
        </w:rPr>
        <w:t xml:space="preserve"> </w:t>
      </w:r>
      <w:r w:rsidR="003471C1">
        <w:rPr>
          <w:rFonts w:ascii="Arial" w:hAnsi="Arial" w:cs="Arial"/>
          <w:color w:val="000000"/>
          <w:sz w:val="22"/>
          <w:szCs w:val="22"/>
        </w:rPr>
        <w:t xml:space="preserve">(Appendix </w:t>
      </w:r>
      <w:r w:rsidR="00D079E8">
        <w:rPr>
          <w:rFonts w:ascii="Arial" w:hAnsi="Arial" w:cs="Arial"/>
          <w:color w:val="000000"/>
          <w:sz w:val="22"/>
          <w:szCs w:val="22"/>
        </w:rPr>
        <w:t>E, p.9</w:t>
      </w:r>
      <w:r w:rsidR="001B1E44">
        <w:rPr>
          <w:rFonts w:ascii="Arial" w:hAnsi="Arial" w:cs="Arial"/>
          <w:color w:val="000000"/>
          <w:sz w:val="22"/>
          <w:szCs w:val="22"/>
        </w:rPr>
        <w:t>4</w:t>
      </w:r>
      <w:r w:rsidR="003471C1">
        <w:rPr>
          <w:rFonts w:ascii="Arial" w:hAnsi="Arial" w:cs="Arial"/>
          <w:color w:val="000000"/>
          <w:sz w:val="22"/>
          <w:szCs w:val="22"/>
        </w:rPr>
        <w:t>)</w:t>
      </w:r>
      <w:r w:rsidRPr="007B3AE9">
        <w:rPr>
          <w:rFonts w:ascii="Arial" w:hAnsi="Arial" w:cs="Arial"/>
          <w:color w:val="000000"/>
          <w:sz w:val="22"/>
          <w:szCs w:val="22"/>
        </w:rPr>
        <w:t xml:space="preserve">. </w:t>
      </w:r>
      <w:r w:rsidRPr="007B3AE9">
        <w:rPr>
          <w:rFonts w:ascii="Arial" w:hAnsi="Arial" w:cs="Arial"/>
          <w:color w:val="000000" w:themeColor="text1"/>
          <w:sz w:val="22"/>
          <w:szCs w:val="22"/>
        </w:rPr>
        <w:t xml:space="preserve">In line with </w:t>
      </w:r>
      <w:r w:rsidR="00471C7C" w:rsidRPr="007B3AE9">
        <w:rPr>
          <w:rFonts w:ascii="Arial" w:hAnsi="Arial" w:cs="Arial"/>
          <w:color w:val="000000" w:themeColor="text1"/>
          <w:sz w:val="22"/>
          <w:szCs w:val="22"/>
        </w:rPr>
        <w:t xml:space="preserve">the </w:t>
      </w:r>
      <w:r w:rsidRPr="007B3AE9">
        <w:rPr>
          <w:rFonts w:ascii="Arial" w:hAnsi="Arial" w:cs="Arial"/>
          <w:color w:val="000000" w:themeColor="text1"/>
          <w:sz w:val="22"/>
          <w:szCs w:val="22"/>
        </w:rPr>
        <w:t>performance-related values</w:t>
      </w:r>
      <w:r w:rsidR="00471C7C" w:rsidRPr="007B3AE9">
        <w:rPr>
          <w:rFonts w:ascii="Arial" w:hAnsi="Arial" w:cs="Arial"/>
          <w:color w:val="000000" w:themeColor="text1"/>
          <w:sz w:val="22"/>
          <w:szCs w:val="22"/>
        </w:rPr>
        <w:t xml:space="preserve"> of other singers</w:t>
      </w:r>
      <w:r w:rsidRPr="007B3AE9">
        <w:rPr>
          <w:rFonts w:ascii="Arial" w:hAnsi="Arial" w:cs="Arial"/>
          <w:color w:val="000000" w:themeColor="text1"/>
          <w:sz w:val="22"/>
          <w:szCs w:val="22"/>
        </w:rPr>
        <w:t xml:space="preserve"> </w:t>
      </w:r>
      <w:sdt>
        <w:sdtPr>
          <w:rPr>
            <w:rFonts w:ascii="Arial" w:hAnsi="Arial" w:cs="Arial"/>
            <w:color w:val="000000" w:themeColor="text1"/>
            <w:sz w:val="22"/>
            <w:szCs w:val="22"/>
          </w:rPr>
          <w:tag w:val="MENDELEY_CITATION_v3_eyJjaXRhdGlvbklEIjoiTUVOREVMRVlfQ0lUQVRJT05fMjVjOGJiNTUtN2IxMS00YTM2LThjYWYtZTQ4OGJjYmE5YWM1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ZGUgUGFpdmEgZSBQb25hLCAyMDE3OyBTaGF3IGV0IGFsLiwgMjAyMCkifX0="/>
          <w:id w:val="-1068576732"/>
          <w:placeholder>
            <w:docPart w:val="FC669488423A504BA730455E01025E1C"/>
          </w:placeholder>
        </w:sdtPr>
        <w:sdtEndPr/>
        <w:sdtContent>
          <w:r w:rsidR="00B40DFE" w:rsidRPr="00D079E8">
            <w:rPr>
              <w:rFonts w:ascii="Arial" w:eastAsia="Times New Roman" w:hAnsi="Arial" w:cs="Arial"/>
              <w:sz w:val="22"/>
              <w:szCs w:val="22"/>
            </w:rPr>
            <w:t>(Juncos &amp; de Paiva e Pona, 2017; Shaw et al., 2020)</w:t>
          </w:r>
        </w:sdtContent>
      </w:sdt>
      <w:r w:rsidR="00A36899" w:rsidRPr="007B3AE9">
        <w:rPr>
          <w:rFonts w:ascii="Arial" w:hAnsi="Arial" w:cs="Arial"/>
          <w:color w:val="000000" w:themeColor="text1"/>
          <w:sz w:val="22"/>
          <w:szCs w:val="22"/>
        </w:rPr>
        <w:t xml:space="preserve"> and the </w:t>
      </w:r>
      <w:r w:rsidR="001B1E44">
        <w:rPr>
          <w:rFonts w:ascii="Arial" w:hAnsi="Arial" w:cs="Arial"/>
          <w:color w:val="000000" w:themeColor="text1"/>
          <w:sz w:val="22"/>
          <w:szCs w:val="22"/>
        </w:rPr>
        <w:t>tendency for</w:t>
      </w:r>
      <w:r w:rsidR="00A36899" w:rsidRPr="007B3AE9">
        <w:rPr>
          <w:rFonts w:ascii="Arial" w:hAnsi="Arial" w:cs="Arial"/>
          <w:color w:val="000000" w:themeColor="text1"/>
          <w:sz w:val="22"/>
          <w:szCs w:val="22"/>
        </w:rPr>
        <w:t xml:space="preserve"> amateur singers to be motivated to sing for self-expression (Grape et al. (2019), </w:t>
      </w:r>
      <w:r w:rsidRPr="007B3AE9">
        <w:rPr>
          <w:rFonts w:ascii="Arial" w:hAnsi="Arial" w:cs="Arial"/>
          <w:color w:val="000000" w:themeColor="text1"/>
          <w:sz w:val="22"/>
          <w:szCs w:val="22"/>
        </w:rPr>
        <w:t xml:space="preserve">Amy valued being an expressive performer who could effectively communicate the essence of sung text to an audience. When </w:t>
      </w:r>
      <w:r w:rsidR="00156587">
        <w:rPr>
          <w:rFonts w:ascii="Arial" w:hAnsi="Arial" w:cs="Arial"/>
          <w:color w:val="000000" w:themeColor="text1"/>
          <w:sz w:val="22"/>
          <w:szCs w:val="22"/>
        </w:rPr>
        <w:t>asked to consider a</w:t>
      </w:r>
      <w:r w:rsidRPr="007B3AE9">
        <w:rPr>
          <w:rFonts w:ascii="Arial" w:hAnsi="Arial" w:cs="Arial"/>
          <w:color w:val="000000" w:themeColor="text1"/>
          <w:sz w:val="22"/>
          <w:szCs w:val="22"/>
        </w:rPr>
        <w:t xml:space="preserve"> singer she admire</w:t>
      </w:r>
      <w:r w:rsidR="0005714F" w:rsidRPr="007B3AE9">
        <w:rPr>
          <w:rFonts w:ascii="Arial" w:hAnsi="Arial" w:cs="Arial"/>
          <w:color w:val="000000" w:themeColor="text1"/>
          <w:sz w:val="22"/>
          <w:szCs w:val="22"/>
        </w:rPr>
        <w:t>d</w:t>
      </w:r>
      <w:r w:rsidRPr="007B3AE9">
        <w:rPr>
          <w:rFonts w:ascii="Arial" w:hAnsi="Arial" w:cs="Arial"/>
          <w:color w:val="000000" w:themeColor="text1"/>
          <w:sz w:val="22"/>
          <w:szCs w:val="22"/>
        </w:rPr>
        <w:t xml:space="preserve"> performing at their best, she observed that “They are connected to the material and emoting well” and she aspired to emulate their skills by being “totally focused and involved in what I am doing”. </w:t>
      </w:r>
      <w:r w:rsidRPr="007B3AE9">
        <w:rPr>
          <w:rFonts w:ascii="Arial" w:hAnsi="Arial" w:cs="Arial"/>
          <w:color w:val="000000"/>
          <w:sz w:val="22"/>
          <w:szCs w:val="22"/>
        </w:rPr>
        <w:t xml:space="preserve">The second component of her PMS </w:t>
      </w:r>
      <w:r w:rsidR="00E40323" w:rsidRPr="007B3AE9">
        <w:rPr>
          <w:rFonts w:ascii="Arial" w:hAnsi="Arial" w:cs="Arial"/>
          <w:color w:val="000000"/>
          <w:sz w:val="22"/>
          <w:szCs w:val="22"/>
        </w:rPr>
        <w:t>related to</w:t>
      </w:r>
      <w:r w:rsidRPr="007B3AE9">
        <w:rPr>
          <w:rFonts w:ascii="Arial" w:hAnsi="Arial" w:cs="Arial"/>
          <w:color w:val="000000"/>
          <w:sz w:val="22"/>
          <w:szCs w:val="22"/>
        </w:rPr>
        <w:t xml:space="preserve"> acquiring a proficient </w:t>
      </w:r>
      <w:r w:rsidR="00E40323" w:rsidRPr="007B3AE9">
        <w:rPr>
          <w:rFonts w:ascii="Arial" w:hAnsi="Arial" w:cs="Arial"/>
          <w:color w:val="000000"/>
          <w:sz w:val="22"/>
          <w:szCs w:val="22"/>
        </w:rPr>
        <w:t xml:space="preserve">classical </w:t>
      </w:r>
      <w:r w:rsidRPr="007B3AE9">
        <w:rPr>
          <w:rFonts w:ascii="Arial" w:hAnsi="Arial" w:cs="Arial"/>
          <w:color w:val="000000"/>
          <w:sz w:val="22"/>
          <w:szCs w:val="22"/>
        </w:rPr>
        <w:t xml:space="preserve">vocal technique that would enable her to be </w:t>
      </w:r>
      <w:r w:rsidRPr="007B3AE9">
        <w:rPr>
          <w:rFonts w:ascii="Arial" w:hAnsi="Arial" w:cs="Arial"/>
          <w:color w:val="000000"/>
          <w:sz w:val="22"/>
          <w:szCs w:val="22"/>
        </w:rPr>
        <w:lastRenderedPageBreak/>
        <w:t xml:space="preserve">“focused and involved in what I am doing…by using all of the vocal techniques I have learned”.  </w:t>
      </w:r>
    </w:p>
    <w:p w14:paraId="27E82ED7" w14:textId="658CAA27" w:rsidR="00830885" w:rsidRDefault="0098142C" w:rsidP="0033782F">
      <w:pPr>
        <w:spacing w:line="360" w:lineRule="auto"/>
        <w:rPr>
          <w:rFonts w:ascii="Arial" w:hAnsi="Arial" w:cs="Arial"/>
          <w:sz w:val="22"/>
          <w:szCs w:val="22"/>
        </w:rPr>
      </w:pPr>
      <w:r w:rsidRPr="007B3AE9">
        <w:rPr>
          <w:rFonts w:ascii="Arial" w:hAnsi="Arial" w:cs="Arial"/>
          <w:color w:val="000000"/>
          <w:sz w:val="22"/>
          <w:szCs w:val="22"/>
        </w:rPr>
        <w:t>Amy</w:t>
      </w:r>
      <w:r w:rsidR="00807DCA" w:rsidRPr="007B3AE9">
        <w:rPr>
          <w:rFonts w:ascii="Arial" w:hAnsi="Arial" w:cs="Arial"/>
          <w:color w:val="000000"/>
          <w:sz w:val="22"/>
          <w:szCs w:val="22"/>
        </w:rPr>
        <w:t>’s</w:t>
      </w:r>
      <w:r w:rsidRPr="007B3AE9">
        <w:rPr>
          <w:rFonts w:ascii="Arial" w:hAnsi="Arial" w:cs="Arial"/>
          <w:color w:val="000000"/>
          <w:sz w:val="22"/>
          <w:szCs w:val="22"/>
        </w:rPr>
        <w:t xml:space="preserve"> PMS: “I value being an expressive, technically proficient singer by effectively communicating the material with the audience and by using a masterful vocal technique”. Although there were two parts to her PMS, the expression of the text appeared to carry more weight for her </w:t>
      </w:r>
      <w:r w:rsidR="009910D4" w:rsidRPr="007B3AE9">
        <w:rPr>
          <w:rFonts w:ascii="Arial" w:hAnsi="Arial" w:cs="Arial"/>
          <w:color w:val="000000"/>
          <w:sz w:val="22"/>
          <w:szCs w:val="22"/>
        </w:rPr>
        <w:t xml:space="preserve">in discussion </w:t>
      </w:r>
      <w:r w:rsidRPr="007B3AE9">
        <w:rPr>
          <w:rFonts w:ascii="Arial" w:hAnsi="Arial" w:cs="Arial"/>
          <w:color w:val="000000"/>
          <w:sz w:val="22"/>
          <w:szCs w:val="22"/>
        </w:rPr>
        <w:t xml:space="preserve">whilst mastering aspects of her vocal technique was perceived as a means to fulfilling the first performance-related value. This desire to feel connected to the text and communicate the character or narrative to the audience was a thread through </w:t>
      </w:r>
      <w:r w:rsidR="00B362AA" w:rsidRPr="007B3AE9">
        <w:rPr>
          <w:rFonts w:ascii="Arial" w:hAnsi="Arial" w:cs="Arial"/>
          <w:color w:val="000000"/>
          <w:sz w:val="22"/>
          <w:szCs w:val="22"/>
        </w:rPr>
        <w:t>all</w:t>
      </w:r>
      <w:r w:rsidRPr="007B3AE9">
        <w:rPr>
          <w:rFonts w:ascii="Arial" w:hAnsi="Arial" w:cs="Arial"/>
          <w:color w:val="000000"/>
          <w:sz w:val="22"/>
          <w:szCs w:val="22"/>
        </w:rPr>
        <w:t xml:space="preserve"> the discussions with Amy regarding her performance ability</w:t>
      </w:r>
      <w:r w:rsidR="00B37250" w:rsidRPr="007B3AE9">
        <w:rPr>
          <w:rFonts w:ascii="Arial" w:hAnsi="Arial" w:cs="Arial"/>
          <w:color w:val="000000"/>
          <w:sz w:val="22"/>
          <w:szCs w:val="22"/>
        </w:rPr>
        <w:t xml:space="preserve"> (Figure </w:t>
      </w:r>
      <w:r w:rsidR="00382501">
        <w:rPr>
          <w:rFonts w:ascii="Arial" w:hAnsi="Arial" w:cs="Arial"/>
          <w:color w:val="000000"/>
          <w:sz w:val="22"/>
          <w:szCs w:val="22"/>
        </w:rPr>
        <w:t>21</w:t>
      </w:r>
      <w:r w:rsidR="00B37250" w:rsidRPr="007B3AE9">
        <w:rPr>
          <w:rFonts w:ascii="Arial" w:hAnsi="Arial" w:cs="Arial"/>
          <w:color w:val="000000"/>
          <w:sz w:val="22"/>
          <w:szCs w:val="22"/>
        </w:rPr>
        <w:t xml:space="preserve">, p. </w:t>
      </w:r>
      <w:r w:rsidR="00382501">
        <w:rPr>
          <w:rFonts w:ascii="Arial" w:hAnsi="Arial" w:cs="Arial"/>
          <w:color w:val="000000"/>
          <w:sz w:val="22"/>
          <w:szCs w:val="22"/>
        </w:rPr>
        <w:t>48</w:t>
      </w:r>
      <w:r w:rsidR="00B37250" w:rsidRPr="007B3AE9">
        <w:rPr>
          <w:rFonts w:ascii="Arial" w:hAnsi="Arial" w:cs="Arial"/>
          <w:color w:val="000000"/>
          <w:sz w:val="22"/>
          <w:szCs w:val="22"/>
        </w:rPr>
        <w:t>, Theme</w:t>
      </w:r>
      <w:r w:rsidR="00D0523D" w:rsidRPr="007B3AE9">
        <w:rPr>
          <w:rFonts w:ascii="Arial" w:hAnsi="Arial" w:cs="Arial"/>
          <w:color w:val="000000"/>
          <w:sz w:val="22"/>
          <w:szCs w:val="22"/>
        </w:rPr>
        <w:t xml:space="preserve"> 4)</w:t>
      </w:r>
      <w:r w:rsidR="00D4064D" w:rsidRPr="007B3AE9">
        <w:rPr>
          <w:rFonts w:ascii="Arial" w:hAnsi="Arial" w:cs="Arial"/>
          <w:color w:val="000000"/>
          <w:sz w:val="22"/>
          <w:szCs w:val="22"/>
        </w:rPr>
        <w:t xml:space="preserve"> “</w:t>
      </w:r>
      <w:r w:rsidR="008B171D" w:rsidRPr="007B3AE9">
        <w:rPr>
          <w:rFonts w:ascii="Arial" w:hAnsi="Arial" w:cs="Arial"/>
          <w:color w:val="000000"/>
          <w:sz w:val="22"/>
          <w:szCs w:val="22"/>
        </w:rPr>
        <w:t>My brain going, what do I need to do to get the character and actually do it well</w:t>
      </w:r>
      <w:r w:rsidR="00EF3DD8" w:rsidRPr="007B3AE9">
        <w:rPr>
          <w:rFonts w:ascii="Arial" w:hAnsi="Arial" w:cs="Arial"/>
          <w:color w:val="000000"/>
          <w:sz w:val="22"/>
          <w:szCs w:val="22"/>
        </w:rPr>
        <w:t>”</w:t>
      </w:r>
      <w:r w:rsidR="00845999">
        <w:rPr>
          <w:rFonts w:ascii="Arial" w:hAnsi="Arial" w:cs="Arial"/>
          <w:color w:val="000000"/>
          <w:sz w:val="22"/>
          <w:szCs w:val="22"/>
        </w:rPr>
        <w:t>.</w:t>
      </w:r>
      <w:r w:rsidR="00B57552" w:rsidRPr="007B3AE9">
        <w:rPr>
          <w:rFonts w:ascii="Arial" w:hAnsi="Arial" w:cs="Arial"/>
          <w:color w:val="000000"/>
          <w:sz w:val="22"/>
          <w:szCs w:val="22"/>
        </w:rPr>
        <w:t xml:space="preserve"> </w:t>
      </w:r>
      <w:r w:rsidRPr="007B3AE9">
        <w:rPr>
          <w:rFonts w:ascii="Arial" w:hAnsi="Arial" w:cs="Arial"/>
          <w:color w:val="000000"/>
          <w:sz w:val="22"/>
          <w:szCs w:val="22"/>
        </w:rPr>
        <w:t>When</w:t>
      </w:r>
      <w:r w:rsidR="00F67792" w:rsidRPr="007B3AE9">
        <w:rPr>
          <w:rFonts w:ascii="Arial" w:hAnsi="Arial" w:cs="Arial"/>
          <w:color w:val="000000"/>
          <w:sz w:val="22"/>
          <w:szCs w:val="22"/>
        </w:rPr>
        <w:t xml:space="preserve"> formulating her performance-v</w:t>
      </w:r>
      <w:r w:rsidR="008C74B0" w:rsidRPr="007B3AE9">
        <w:rPr>
          <w:rFonts w:ascii="Arial" w:hAnsi="Arial" w:cs="Arial"/>
          <w:color w:val="000000"/>
          <w:sz w:val="22"/>
          <w:szCs w:val="22"/>
        </w:rPr>
        <w:t>alues Amy was</w:t>
      </w:r>
      <w:r w:rsidRPr="007B3AE9">
        <w:rPr>
          <w:rFonts w:ascii="Arial" w:hAnsi="Arial" w:cs="Arial"/>
          <w:color w:val="000000"/>
          <w:sz w:val="22"/>
          <w:szCs w:val="22"/>
        </w:rPr>
        <w:t xml:space="preserve"> asked if there was anything she thought she would miss if she stopped singing, </w:t>
      </w:r>
      <w:r w:rsidR="008C74B0" w:rsidRPr="007B3AE9">
        <w:rPr>
          <w:rFonts w:ascii="Arial" w:hAnsi="Arial" w:cs="Arial"/>
          <w:color w:val="000000"/>
          <w:sz w:val="22"/>
          <w:szCs w:val="22"/>
        </w:rPr>
        <w:t>she</w:t>
      </w:r>
      <w:r w:rsidRPr="007B3AE9">
        <w:rPr>
          <w:rFonts w:ascii="Arial" w:hAnsi="Arial" w:cs="Arial"/>
          <w:color w:val="000000"/>
          <w:sz w:val="22"/>
          <w:szCs w:val="22"/>
        </w:rPr>
        <w:t xml:space="preserve"> replied “Yes, I would miss expressing myself through </w:t>
      </w:r>
      <w:r w:rsidR="00B362AA" w:rsidRPr="007B3AE9">
        <w:rPr>
          <w:rFonts w:ascii="Arial" w:hAnsi="Arial" w:cs="Arial"/>
          <w:color w:val="000000"/>
          <w:sz w:val="22"/>
          <w:szCs w:val="22"/>
        </w:rPr>
        <w:t>sound” (</w:t>
      </w:r>
      <w:r w:rsidR="004741A7" w:rsidRPr="007B3AE9">
        <w:rPr>
          <w:rFonts w:ascii="Arial" w:hAnsi="Arial" w:cs="Arial"/>
          <w:color w:val="000000"/>
          <w:sz w:val="22"/>
          <w:szCs w:val="22"/>
        </w:rPr>
        <w:t>Appendix</w:t>
      </w:r>
      <w:r w:rsidR="00C93ADB">
        <w:rPr>
          <w:rFonts w:ascii="Arial" w:hAnsi="Arial" w:cs="Arial"/>
          <w:color w:val="000000"/>
          <w:sz w:val="22"/>
          <w:szCs w:val="22"/>
        </w:rPr>
        <w:t xml:space="preserve"> E, p.9</w:t>
      </w:r>
      <w:r w:rsidR="00B14573">
        <w:rPr>
          <w:rFonts w:ascii="Arial" w:hAnsi="Arial" w:cs="Arial"/>
          <w:color w:val="000000"/>
          <w:sz w:val="22"/>
          <w:szCs w:val="22"/>
        </w:rPr>
        <w:t>4</w:t>
      </w:r>
      <w:r w:rsidR="004741A7" w:rsidRPr="007B3AE9">
        <w:rPr>
          <w:rFonts w:ascii="Arial" w:hAnsi="Arial" w:cs="Arial"/>
          <w:color w:val="000000"/>
          <w:sz w:val="22"/>
          <w:szCs w:val="22"/>
        </w:rPr>
        <w:t>)</w:t>
      </w:r>
      <w:r w:rsidRPr="007B3AE9">
        <w:rPr>
          <w:rFonts w:ascii="Arial" w:hAnsi="Arial" w:cs="Arial"/>
          <w:color w:val="000000"/>
          <w:sz w:val="22"/>
          <w:szCs w:val="22"/>
        </w:rPr>
        <w:t xml:space="preserve">. </w:t>
      </w:r>
      <w:r w:rsidR="0052440B" w:rsidRPr="007B3AE9">
        <w:rPr>
          <w:rFonts w:ascii="Arial" w:hAnsi="Arial" w:cs="Arial"/>
          <w:color w:val="000000"/>
          <w:sz w:val="22"/>
          <w:szCs w:val="22"/>
        </w:rPr>
        <w:t>Th</w:t>
      </w:r>
      <w:r w:rsidR="00A96DE1" w:rsidRPr="007B3AE9">
        <w:rPr>
          <w:rFonts w:ascii="Arial" w:hAnsi="Arial" w:cs="Arial"/>
          <w:color w:val="000000"/>
          <w:sz w:val="22"/>
          <w:szCs w:val="22"/>
        </w:rPr>
        <w:t xml:space="preserve">e </w:t>
      </w:r>
      <w:r w:rsidR="00F85B0D" w:rsidRPr="007B3AE9">
        <w:rPr>
          <w:rFonts w:ascii="Arial" w:hAnsi="Arial" w:cs="Arial"/>
          <w:color w:val="000000"/>
          <w:sz w:val="22"/>
          <w:szCs w:val="22"/>
        </w:rPr>
        <w:t>change in</w:t>
      </w:r>
      <w:r w:rsidR="00A96DE1" w:rsidRPr="007B3AE9">
        <w:rPr>
          <w:rFonts w:ascii="Arial" w:hAnsi="Arial" w:cs="Arial"/>
          <w:color w:val="000000"/>
          <w:sz w:val="22"/>
          <w:szCs w:val="22"/>
        </w:rPr>
        <w:t xml:space="preserve"> </w:t>
      </w:r>
      <w:r w:rsidR="00DF721E" w:rsidRPr="007B3AE9">
        <w:rPr>
          <w:rFonts w:ascii="Arial" w:hAnsi="Arial" w:cs="Arial"/>
          <w:color w:val="000000"/>
          <w:sz w:val="22"/>
          <w:szCs w:val="22"/>
        </w:rPr>
        <w:t xml:space="preserve">subscale </w:t>
      </w:r>
      <w:r w:rsidR="00A96DE1" w:rsidRPr="007B3AE9">
        <w:rPr>
          <w:rFonts w:ascii="Arial" w:hAnsi="Arial" w:cs="Arial"/>
          <w:color w:val="000000"/>
          <w:sz w:val="22"/>
          <w:szCs w:val="22"/>
        </w:rPr>
        <w:t>scores</w:t>
      </w:r>
      <w:r w:rsidR="00DF721E" w:rsidRPr="007B3AE9">
        <w:rPr>
          <w:rFonts w:ascii="Arial" w:hAnsi="Arial" w:cs="Arial"/>
          <w:sz w:val="22"/>
          <w:szCs w:val="22"/>
        </w:rPr>
        <w:t xml:space="preserve"> for</w:t>
      </w:r>
      <w:r w:rsidR="00EE0466" w:rsidRPr="007B3AE9">
        <w:rPr>
          <w:rFonts w:ascii="Arial" w:hAnsi="Arial" w:cs="Arial"/>
          <w:sz w:val="22"/>
          <w:szCs w:val="22"/>
        </w:rPr>
        <w:t xml:space="preserve"> the </w:t>
      </w:r>
      <w:r w:rsidR="00DF721E" w:rsidRPr="007B3AE9">
        <w:rPr>
          <w:rFonts w:ascii="Arial" w:hAnsi="Arial" w:cs="Arial"/>
          <w:i/>
          <w:iCs/>
          <w:sz w:val="22"/>
          <w:szCs w:val="22"/>
        </w:rPr>
        <w:t>C</w:t>
      </w:r>
      <w:r w:rsidR="00A96DE1" w:rsidRPr="007B3AE9">
        <w:rPr>
          <w:rFonts w:ascii="Arial" w:hAnsi="Arial" w:cs="Arial"/>
          <w:i/>
          <w:iCs/>
          <w:sz w:val="22"/>
          <w:szCs w:val="22"/>
        </w:rPr>
        <w:t>lear goals</w:t>
      </w:r>
      <w:r w:rsidR="00A96DE1" w:rsidRPr="007B3AE9">
        <w:rPr>
          <w:rFonts w:ascii="Arial" w:hAnsi="Arial" w:cs="Arial"/>
          <w:sz w:val="22"/>
          <w:szCs w:val="22"/>
        </w:rPr>
        <w:t xml:space="preserve"> </w:t>
      </w:r>
      <w:r w:rsidR="00B70E48" w:rsidRPr="007B3AE9">
        <w:rPr>
          <w:rFonts w:ascii="Arial" w:hAnsi="Arial" w:cs="Arial"/>
          <w:sz w:val="22"/>
          <w:szCs w:val="22"/>
        </w:rPr>
        <w:t xml:space="preserve">dimension for </w:t>
      </w:r>
      <w:r w:rsidR="00830885" w:rsidRPr="007B3AE9">
        <w:rPr>
          <w:rFonts w:ascii="Arial" w:hAnsi="Arial" w:cs="Arial"/>
          <w:sz w:val="22"/>
          <w:szCs w:val="22"/>
        </w:rPr>
        <w:t xml:space="preserve">both </w:t>
      </w:r>
      <w:r w:rsidR="00A73EBA" w:rsidRPr="007B3AE9">
        <w:rPr>
          <w:rFonts w:ascii="Arial" w:hAnsi="Arial" w:cs="Arial"/>
          <w:sz w:val="22"/>
          <w:szCs w:val="22"/>
        </w:rPr>
        <w:t xml:space="preserve">flow scale </w:t>
      </w:r>
      <w:r w:rsidR="00830885" w:rsidRPr="007B3AE9">
        <w:rPr>
          <w:rFonts w:ascii="Arial" w:hAnsi="Arial" w:cs="Arial"/>
          <w:sz w:val="22"/>
          <w:szCs w:val="22"/>
        </w:rPr>
        <w:t xml:space="preserve">measures </w:t>
      </w:r>
      <w:r w:rsidR="00A73EBA" w:rsidRPr="007B3AE9">
        <w:rPr>
          <w:rFonts w:ascii="Arial" w:hAnsi="Arial" w:cs="Arial"/>
          <w:sz w:val="22"/>
          <w:szCs w:val="22"/>
        </w:rPr>
        <w:t>DFS-2 (Fig. 11, p.3</w:t>
      </w:r>
      <w:r w:rsidR="00C93ADB">
        <w:rPr>
          <w:rFonts w:ascii="Arial" w:hAnsi="Arial" w:cs="Arial"/>
          <w:sz w:val="22"/>
          <w:szCs w:val="22"/>
        </w:rPr>
        <w:t>4</w:t>
      </w:r>
      <w:r w:rsidR="00A73EBA" w:rsidRPr="007B3AE9">
        <w:rPr>
          <w:rFonts w:ascii="Arial" w:hAnsi="Arial" w:cs="Arial"/>
          <w:sz w:val="22"/>
          <w:szCs w:val="22"/>
        </w:rPr>
        <w:t>) and FFS-2 (Fig. 13, p.</w:t>
      </w:r>
      <w:r w:rsidR="00C93ADB">
        <w:rPr>
          <w:rFonts w:ascii="Arial" w:hAnsi="Arial" w:cs="Arial"/>
          <w:sz w:val="22"/>
          <w:szCs w:val="22"/>
        </w:rPr>
        <w:t>37</w:t>
      </w:r>
      <w:r w:rsidR="00A73EBA" w:rsidRPr="007B3AE9">
        <w:rPr>
          <w:rFonts w:ascii="Arial" w:hAnsi="Arial" w:cs="Arial"/>
          <w:sz w:val="22"/>
          <w:szCs w:val="22"/>
        </w:rPr>
        <w:t xml:space="preserve">) may be </w:t>
      </w:r>
      <w:r w:rsidR="008608F2" w:rsidRPr="007B3AE9">
        <w:rPr>
          <w:rFonts w:ascii="Arial" w:hAnsi="Arial" w:cs="Arial"/>
          <w:sz w:val="22"/>
          <w:szCs w:val="22"/>
        </w:rPr>
        <w:t xml:space="preserve">attributed to </w:t>
      </w:r>
      <w:r w:rsidR="00F85B0D" w:rsidRPr="007B3AE9">
        <w:rPr>
          <w:rFonts w:ascii="Arial" w:hAnsi="Arial" w:cs="Arial"/>
          <w:sz w:val="22"/>
          <w:szCs w:val="22"/>
        </w:rPr>
        <w:t xml:space="preserve">the work Amy </w:t>
      </w:r>
      <w:r w:rsidR="00EE0466" w:rsidRPr="007B3AE9">
        <w:rPr>
          <w:rFonts w:ascii="Arial" w:hAnsi="Arial" w:cs="Arial"/>
          <w:sz w:val="22"/>
          <w:szCs w:val="22"/>
        </w:rPr>
        <w:t xml:space="preserve">did </w:t>
      </w:r>
      <w:r w:rsidR="00830885" w:rsidRPr="007B3AE9">
        <w:rPr>
          <w:rFonts w:ascii="Arial" w:hAnsi="Arial" w:cs="Arial"/>
          <w:sz w:val="22"/>
          <w:szCs w:val="22"/>
        </w:rPr>
        <w:t>on identifying her performance</w:t>
      </w:r>
      <w:r w:rsidR="003C2EDC" w:rsidRPr="007B3AE9">
        <w:rPr>
          <w:rFonts w:ascii="Arial" w:hAnsi="Arial" w:cs="Arial"/>
          <w:sz w:val="22"/>
          <w:szCs w:val="22"/>
        </w:rPr>
        <w:t>-</w:t>
      </w:r>
      <w:r w:rsidR="00830885" w:rsidRPr="007B3AE9">
        <w:rPr>
          <w:rFonts w:ascii="Arial" w:hAnsi="Arial" w:cs="Arial"/>
          <w:sz w:val="22"/>
          <w:szCs w:val="22"/>
        </w:rPr>
        <w:t>related values</w:t>
      </w:r>
      <w:r w:rsidR="00431217" w:rsidRPr="007B3AE9">
        <w:rPr>
          <w:rFonts w:ascii="Arial" w:hAnsi="Arial" w:cs="Arial"/>
          <w:sz w:val="22"/>
          <w:szCs w:val="22"/>
        </w:rPr>
        <w:t xml:space="preserve"> in her PMS</w:t>
      </w:r>
      <w:r w:rsidR="003C2EDC" w:rsidRPr="007B3AE9">
        <w:rPr>
          <w:rFonts w:ascii="Arial" w:hAnsi="Arial" w:cs="Arial"/>
          <w:sz w:val="22"/>
          <w:szCs w:val="22"/>
        </w:rPr>
        <w:t>.</w:t>
      </w:r>
      <w:r w:rsidR="00830885" w:rsidRPr="007B3AE9">
        <w:rPr>
          <w:rFonts w:ascii="Arial" w:hAnsi="Arial" w:cs="Arial"/>
          <w:sz w:val="22"/>
          <w:szCs w:val="22"/>
        </w:rPr>
        <w:t xml:space="preserve"> “Now I know what I want to do and I think it’s getting better, I have a clearer… view… outlook on what I actually want to achieve”.</w:t>
      </w:r>
    </w:p>
    <w:p w14:paraId="606BDE0C" w14:textId="77777777" w:rsidR="00A33F50" w:rsidRPr="007B3AE9" w:rsidRDefault="00A33F50" w:rsidP="0033782F">
      <w:pPr>
        <w:spacing w:line="360" w:lineRule="auto"/>
        <w:rPr>
          <w:rFonts w:ascii="Arial" w:hAnsi="Arial" w:cs="Arial"/>
          <w:color w:val="000000"/>
          <w:sz w:val="22"/>
          <w:szCs w:val="22"/>
        </w:rPr>
      </w:pPr>
    </w:p>
    <w:p w14:paraId="0B1B2688" w14:textId="5EB28912" w:rsidR="00F137B2" w:rsidRPr="00396D7B" w:rsidRDefault="00F137B2" w:rsidP="00396D7B">
      <w:pPr>
        <w:pStyle w:val="Heading6"/>
      </w:pPr>
      <w:r w:rsidRPr="006670B6">
        <w:rPr>
          <w:lang w:val="en-GB"/>
        </w:rPr>
        <w:t>Unambiguous feedback</w:t>
      </w:r>
    </w:p>
    <w:p w14:paraId="0F816909" w14:textId="77777777" w:rsidR="006670B6" w:rsidRPr="006670B6" w:rsidRDefault="006670B6" w:rsidP="006670B6">
      <w:pPr>
        <w:rPr>
          <w:lang w:val="en-GB"/>
        </w:rPr>
      </w:pPr>
    </w:p>
    <w:p w14:paraId="600F32B2" w14:textId="5C4B87A9" w:rsidR="00F61E1D" w:rsidRPr="00C93ADB" w:rsidRDefault="00EB29FD" w:rsidP="007F0475">
      <w:pPr>
        <w:spacing w:line="360" w:lineRule="auto"/>
        <w:rPr>
          <w:rFonts w:ascii="Arial" w:hAnsi="Arial" w:cs="Arial"/>
          <w:b/>
          <w:bCs/>
          <w:sz w:val="22"/>
          <w:szCs w:val="22"/>
        </w:rPr>
      </w:pPr>
      <w:r w:rsidRPr="000E7590">
        <w:rPr>
          <w:rFonts w:ascii="Arial" w:hAnsi="Arial" w:cs="Arial"/>
          <w:i/>
          <w:iCs/>
          <w:sz w:val="22"/>
          <w:szCs w:val="22"/>
        </w:rPr>
        <w:t xml:space="preserve">Unambiguous </w:t>
      </w:r>
      <w:r>
        <w:rPr>
          <w:rFonts w:ascii="Arial" w:hAnsi="Arial" w:cs="Arial"/>
          <w:i/>
          <w:iCs/>
          <w:sz w:val="22"/>
          <w:szCs w:val="22"/>
        </w:rPr>
        <w:t>f</w:t>
      </w:r>
      <w:r w:rsidRPr="000E7590">
        <w:rPr>
          <w:rFonts w:ascii="Arial" w:hAnsi="Arial" w:cs="Arial"/>
          <w:i/>
          <w:iCs/>
          <w:sz w:val="22"/>
          <w:szCs w:val="22"/>
        </w:rPr>
        <w:t>eedback</w:t>
      </w:r>
      <w:r>
        <w:rPr>
          <w:rFonts w:ascii="Arial" w:hAnsi="Arial" w:cs="Arial"/>
          <w:sz w:val="22"/>
          <w:szCs w:val="22"/>
        </w:rPr>
        <w:t xml:space="preserve"> subscale </w:t>
      </w:r>
      <w:r w:rsidR="006C1A39">
        <w:rPr>
          <w:rFonts w:ascii="Arial" w:hAnsi="Arial" w:cs="Arial"/>
          <w:sz w:val="22"/>
          <w:szCs w:val="22"/>
        </w:rPr>
        <w:t xml:space="preserve">scores </w:t>
      </w:r>
      <w:r w:rsidR="00761565">
        <w:rPr>
          <w:rFonts w:ascii="Arial" w:hAnsi="Arial" w:cs="Arial"/>
          <w:sz w:val="22"/>
          <w:szCs w:val="22"/>
        </w:rPr>
        <w:t>showed less of an increase on th</w:t>
      </w:r>
      <w:r w:rsidR="00C81F3E">
        <w:rPr>
          <w:rFonts w:ascii="Arial" w:hAnsi="Arial" w:cs="Arial"/>
          <w:sz w:val="22"/>
          <w:szCs w:val="22"/>
        </w:rPr>
        <w:t>e FSS-</w:t>
      </w:r>
      <w:r w:rsidR="00CF682C">
        <w:rPr>
          <w:rFonts w:ascii="Arial" w:hAnsi="Arial" w:cs="Arial"/>
          <w:sz w:val="22"/>
          <w:szCs w:val="22"/>
        </w:rPr>
        <w:t>2</w:t>
      </w:r>
      <w:r w:rsidR="00761565">
        <w:rPr>
          <w:rFonts w:ascii="Arial" w:hAnsi="Arial" w:cs="Arial"/>
          <w:sz w:val="22"/>
          <w:szCs w:val="22"/>
        </w:rPr>
        <w:t xml:space="preserve"> </w:t>
      </w:r>
      <w:r w:rsidR="00761565" w:rsidRPr="002710BD">
        <w:rPr>
          <w:rFonts w:ascii="Arial" w:hAnsi="Arial" w:cs="Arial"/>
          <w:sz w:val="22"/>
          <w:szCs w:val="22"/>
        </w:rPr>
        <w:t>(↑ .75)</w:t>
      </w:r>
      <w:r w:rsidR="00C81F3E">
        <w:rPr>
          <w:rFonts w:ascii="Arial" w:hAnsi="Arial" w:cs="Arial"/>
          <w:sz w:val="22"/>
          <w:szCs w:val="22"/>
        </w:rPr>
        <w:t xml:space="preserve"> </w:t>
      </w:r>
      <w:r w:rsidR="00BB4175">
        <w:rPr>
          <w:rFonts w:ascii="Arial" w:hAnsi="Arial" w:cs="Arial"/>
          <w:sz w:val="22"/>
          <w:szCs w:val="22"/>
        </w:rPr>
        <w:t xml:space="preserve">than </w:t>
      </w:r>
      <w:r w:rsidR="00F8429C">
        <w:rPr>
          <w:rFonts w:ascii="Arial" w:hAnsi="Arial" w:cs="Arial"/>
          <w:sz w:val="22"/>
          <w:szCs w:val="22"/>
        </w:rPr>
        <w:t xml:space="preserve">both </w:t>
      </w:r>
      <w:r w:rsidR="00BB4175">
        <w:rPr>
          <w:rFonts w:ascii="Arial" w:hAnsi="Arial" w:cs="Arial"/>
          <w:sz w:val="22"/>
          <w:szCs w:val="22"/>
        </w:rPr>
        <w:t xml:space="preserve">Challenge-skill balance </w:t>
      </w:r>
      <w:r w:rsidR="00F8429C" w:rsidRPr="002710BD">
        <w:rPr>
          <w:rFonts w:ascii="Arial" w:hAnsi="Arial" w:cs="Arial"/>
          <w:sz w:val="22"/>
          <w:szCs w:val="22"/>
        </w:rPr>
        <w:t>(↑1.25)</w:t>
      </w:r>
      <w:r w:rsidR="009E728F">
        <w:rPr>
          <w:rFonts w:ascii="Arial" w:hAnsi="Arial" w:cs="Arial"/>
          <w:i/>
          <w:iCs/>
          <w:sz w:val="22"/>
          <w:szCs w:val="22"/>
        </w:rPr>
        <w:t xml:space="preserve"> </w:t>
      </w:r>
      <w:r w:rsidR="00BB4175">
        <w:rPr>
          <w:rFonts w:ascii="Arial" w:hAnsi="Arial" w:cs="Arial"/>
          <w:sz w:val="22"/>
          <w:szCs w:val="22"/>
        </w:rPr>
        <w:t>and Clear goals</w:t>
      </w:r>
      <w:r w:rsidR="009E728F">
        <w:rPr>
          <w:rFonts w:ascii="Arial" w:hAnsi="Arial" w:cs="Arial"/>
          <w:sz w:val="22"/>
          <w:szCs w:val="22"/>
        </w:rPr>
        <w:t xml:space="preserve"> </w:t>
      </w:r>
      <w:r w:rsidR="009E728F" w:rsidRPr="002710BD">
        <w:rPr>
          <w:rFonts w:ascii="Arial" w:hAnsi="Arial" w:cs="Arial"/>
          <w:sz w:val="22"/>
          <w:szCs w:val="22"/>
        </w:rPr>
        <w:t>(↑1.25</w:t>
      </w:r>
      <w:r w:rsidR="009E728F" w:rsidRPr="002710BD">
        <w:rPr>
          <w:rFonts w:ascii="Arial" w:hAnsi="Arial" w:cs="Arial"/>
          <w:i/>
          <w:iCs/>
          <w:sz w:val="22"/>
          <w:szCs w:val="22"/>
        </w:rPr>
        <w:t>)</w:t>
      </w:r>
      <w:r w:rsidR="00C22035">
        <w:rPr>
          <w:rFonts w:ascii="Arial" w:hAnsi="Arial" w:cs="Arial"/>
          <w:i/>
          <w:iCs/>
          <w:sz w:val="22"/>
          <w:szCs w:val="22"/>
        </w:rPr>
        <w:t xml:space="preserve"> </w:t>
      </w:r>
      <w:r w:rsidR="00C22035" w:rsidRPr="0070791E">
        <w:rPr>
          <w:rFonts w:ascii="Arial" w:hAnsi="Arial" w:cs="Arial"/>
          <w:sz w:val="22"/>
          <w:szCs w:val="22"/>
        </w:rPr>
        <w:t xml:space="preserve">(Fig. </w:t>
      </w:r>
      <w:r w:rsidR="0070791E" w:rsidRPr="0070791E">
        <w:rPr>
          <w:rFonts w:ascii="Arial" w:hAnsi="Arial" w:cs="Arial"/>
          <w:sz w:val="22"/>
          <w:szCs w:val="22"/>
        </w:rPr>
        <w:t>13, p.40)</w:t>
      </w:r>
      <w:r w:rsidR="00761565" w:rsidRPr="0070791E">
        <w:rPr>
          <w:rFonts w:ascii="Arial" w:hAnsi="Arial" w:cs="Arial"/>
          <w:sz w:val="22"/>
          <w:szCs w:val="22"/>
        </w:rPr>
        <w:t>.</w:t>
      </w:r>
      <w:r w:rsidR="00761565">
        <w:rPr>
          <w:rFonts w:ascii="Arial" w:hAnsi="Arial" w:cs="Arial"/>
          <w:sz w:val="22"/>
          <w:szCs w:val="22"/>
        </w:rPr>
        <w:t xml:space="preserve"> This may be explained by consideration of other studies into flow in the music domain which found that although </w:t>
      </w:r>
      <w:r w:rsidR="00761565" w:rsidRPr="00C52910">
        <w:rPr>
          <w:rFonts w:ascii="Arial" w:hAnsi="Arial" w:cs="Arial"/>
          <w:i/>
          <w:iCs/>
          <w:sz w:val="22"/>
          <w:szCs w:val="22"/>
        </w:rPr>
        <w:t xml:space="preserve">Unambiguous </w:t>
      </w:r>
      <w:r w:rsidR="00761565">
        <w:rPr>
          <w:rFonts w:ascii="Arial" w:hAnsi="Arial" w:cs="Arial"/>
          <w:i/>
          <w:iCs/>
          <w:sz w:val="22"/>
          <w:szCs w:val="22"/>
        </w:rPr>
        <w:t>F</w:t>
      </w:r>
      <w:r w:rsidR="00761565" w:rsidRPr="00C52910">
        <w:rPr>
          <w:rFonts w:ascii="Arial" w:hAnsi="Arial" w:cs="Arial"/>
          <w:i/>
          <w:iCs/>
          <w:sz w:val="22"/>
          <w:szCs w:val="22"/>
        </w:rPr>
        <w:t>eedback</w:t>
      </w:r>
      <w:r w:rsidR="00761565">
        <w:rPr>
          <w:rFonts w:ascii="Arial" w:hAnsi="Arial" w:cs="Arial"/>
          <w:sz w:val="22"/>
          <w:szCs w:val="22"/>
        </w:rPr>
        <w:t xml:space="preserve"> is generally held to be one of the pre-conditions for flow</w:t>
      </w:r>
      <w:r w:rsidR="00750F48">
        <w:rPr>
          <w:rFonts w:ascii="Arial" w:hAnsi="Arial" w:cs="Arial"/>
          <w:sz w:val="22"/>
          <w:szCs w:val="22"/>
        </w:rPr>
        <w:t xml:space="preserve"> in performance contexts such as sport</w:t>
      </w:r>
      <w:r w:rsidR="00761565">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MjFmZGM0YTItMzgyYS00MGNhLThkZGItNzI2Y2Y2NDI2NDY4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"/>
          <w:id w:val="-1642418146"/>
          <w:placeholder>
            <w:docPart w:val="0065445D7EC11846A64F0793F6835FA2"/>
          </w:placeholder>
        </w:sdtPr>
        <w:sdtEndPr/>
        <w:sdtContent>
          <w:r w:rsidR="00B40DFE" w:rsidRPr="00B40DFE">
            <w:rPr>
              <w:rFonts w:ascii="Arial" w:hAnsi="Arial" w:cs="Arial"/>
              <w:color w:val="000000"/>
              <w:sz w:val="22"/>
              <w:szCs w:val="22"/>
            </w:rPr>
            <w:t>(Csikszentmihalyi, 1990a; S. A. Jackson, 1995)</w:t>
          </w:r>
        </w:sdtContent>
      </w:sdt>
      <w:r w:rsidR="00761565">
        <w:rPr>
          <w:rFonts w:ascii="Arial" w:hAnsi="Arial" w:cs="Arial"/>
          <w:sz w:val="22"/>
          <w:szCs w:val="22"/>
        </w:rPr>
        <w:t>, it has been found to have less significan</w:t>
      </w:r>
      <w:r w:rsidR="00BD576E">
        <w:rPr>
          <w:rFonts w:ascii="Arial" w:hAnsi="Arial" w:cs="Arial"/>
          <w:sz w:val="22"/>
          <w:szCs w:val="22"/>
        </w:rPr>
        <w:t>ce</w:t>
      </w:r>
      <w:r w:rsidR="00761565">
        <w:rPr>
          <w:rFonts w:ascii="Arial" w:hAnsi="Arial" w:cs="Arial"/>
          <w:sz w:val="22"/>
          <w:szCs w:val="22"/>
        </w:rPr>
        <w:t xml:space="preserve"> for musicians</w:t>
      </w:r>
      <w:r w:rsidR="0068117E" w:rsidRPr="0068117E">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YmJjMDdjYTctM2UxOC00MGQzLTlkNTMtNzg1MmNlYmU3MmE5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
          <w:id w:val="1444042713"/>
          <w:placeholder>
            <w:docPart w:val="C982210C58021F458FC45DB3D36BEE54"/>
          </w:placeholder>
        </w:sdtPr>
        <w:sdtEndPr/>
        <w:sdtContent>
          <w:r w:rsidR="00B40DFE" w:rsidRPr="00B40DFE">
            <w:rPr>
              <w:rFonts w:ascii="Arial" w:hAnsi="Arial" w:cs="Arial"/>
              <w:color w:val="000000"/>
              <w:sz w:val="22"/>
              <w:szCs w:val="22"/>
            </w:rPr>
            <w:t>(Habe et al., 2019)</w:t>
          </w:r>
        </w:sdtContent>
      </w:sdt>
      <w:r w:rsidR="0068117E">
        <w:rPr>
          <w:rFonts w:ascii="Arial" w:hAnsi="Arial" w:cs="Arial"/>
          <w:color w:val="000000"/>
          <w:sz w:val="22"/>
          <w:szCs w:val="22"/>
        </w:rPr>
        <w:t>.</w:t>
      </w:r>
      <w:r w:rsidR="00380133">
        <w:rPr>
          <w:rFonts w:ascii="Arial" w:hAnsi="Arial" w:cs="Arial"/>
          <w:sz w:val="22"/>
          <w:szCs w:val="22"/>
        </w:rPr>
        <w:t xml:space="preserve"> </w:t>
      </w:r>
      <w:r w:rsidR="00004975">
        <w:rPr>
          <w:rFonts w:ascii="Arial" w:hAnsi="Arial" w:cs="Arial"/>
          <w:sz w:val="22"/>
          <w:szCs w:val="22"/>
        </w:rPr>
        <w:t xml:space="preserve">Authors </w:t>
      </w:r>
      <w:r w:rsidR="009A3DDF">
        <w:rPr>
          <w:rFonts w:ascii="Arial" w:hAnsi="Arial" w:cs="Arial"/>
          <w:sz w:val="22"/>
          <w:szCs w:val="22"/>
        </w:rPr>
        <w:t>posi</w:t>
      </w:r>
      <w:r w:rsidR="00EE4BD4">
        <w:rPr>
          <w:rFonts w:ascii="Arial" w:hAnsi="Arial" w:cs="Arial"/>
          <w:sz w:val="22"/>
          <w:szCs w:val="22"/>
        </w:rPr>
        <w:t>t</w:t>
      </w:r>
      <w:r w:rsidR="009A3DDF">
        <w:rPr>
          <w:rFonts w:ascii="Arial" w:hAnsi="Arial" w:cs="Arial"/>
          <w:sz w:val="22"/>
          <w:szCs w:val="22"/>
        </w:rPr>
        <w:t xml:space="preserve"> this difference</w:t>
      </w:r>
      <w:r w:rsidR="00EE4BD4">
        <w:rPr>
          <w:rFonts w:ascii="Arial" w:hAnsi="Arial" w:cs="Arial"/>
          <w:sz w:val="22"/>
          <w:szCs w:val="22"/>
        </w:rPr>
        <w:t xml:space="preserve"> is consistent</w:t>
      </w:r>
      <w:r w:rsidR="00EC3012">
        <w:rPr>
          <w:rFonts w:ascii="Arial" w:hAnsi="Arial" w:cs="Arial"/>
          <w:sz w:val="22"/>
          <w:szCs w:val="22"/>
        </w:rPr>
        <w:t xml:space="preserve"> with</w:t>
      </w:r>
      <w:r w:rsidR="009A3DDF">
        <w:rPr>
          <w:rFonts w:ascii="Arial" w:hAnsi="Arial" w:cs="Arial"/>
          <w:sz w:val="22"/>
          <w:szCs w:val="22"/>
        </w:rPr>
        <w:t xml:space="preserve"> </w:t>
      </w:r>
      <w:r w:rsidR="001F60C2">
        <w:rPr>
          <w:rFonts w:ascii="Arial" w:hAnsi="Arial" w:cs="Arial"/>
          <w:sz w:val="22"/>
          <w:szCs w:val="22"/>
        </w:rPr>
        <w:t xml:space="preserve">differences in characteristics </w:t>
      </w:r>
      <w:r w:rsidR="00124392">
        <w:rPr>
          <w:rFonts w:ascii="Arial" w:hAnsi="Arial" w:cs="Arial"/>
          <w:sz w:val="22"/>
          <w:szCs w:val="22"/>
        </w:rPr>
        <w:t xml:space="preserve">between </w:t>
      </w:r>
      <w:r w:rsidR="00B53803">
        <w:rPr>
          <w:rFonts w:ascii="Arial" w:hAnsi="Arial" w:cs="Arial"/>
          <w:sz w:val="22"/>
          <w:szCs w:val="22"/>
        </w:rPr>
        <w:t>the two disciplines</w:t>
      </w:r>
      <w:r w:rsidR="00545994">
        <w:rPr>
          <w:rFonts w:ascii="Arial" w:hAnsi="Arial" w:cs="Arial"/>
          <w:sz w:val="22"/>
          <w:szCs w:val="22"/>
        </w:rPr>
        <w:t xml:space="preserve"> </w:t>
      </w:r>
      <w:r w:rsidR="00E13FCD" w:rsidRPr="00E13FCD">
        <w:rPr>
          <w:rFonts w:ascii="Arial" w:hAnsi="Arial" w:cs="Arial"/>
          <w:color w:val="000000"/>
          <w:sz w:val="22"/>
          <w:szCs w:val="22"/>
          <w:lang w:val="en-GB"/>
        </w:rPr>
        <w:t xml:space="preserve">(Habe et al., 2019). Criteria for excellence in sport is largely centred around timing or scores </w:t>
      </w:r>
      <w:r w:rsidR="00BA36AB">
        <w:rPr>
          <w:rFonts w:ascii="Arial" w:hAnsi="Arial" w:cs="Arial"/>
          <w:color w:val="000000"/>
          <w:sz w:val="22"/>
          <w:szCs w:val="22"/>
          <w:lang w:val="en-GB"/>
        </w:rPr>
        <w:t xml:space="preserve">and tends to be measured </w:t>
      </w:r>
      <w:r w:rsidR="0084732E">
        <w:rPr>
          <w:rFonts w:ascii="Arial" w:hAnsi="Arial" w:cs="Arial"/>
          <w:color w:val="000000"/>
          <w:sz w:val="22"/>
          <w:szCs w:val="22"/>
          <w:lang w:val="en-GB"/>
        </w:rPr>
        <w:t xml:space="preserve">objectively </w:t>
      </w:r>
      <w:r w:rsidR="00E13FCD" w:rsidRPr="00E13FCD">
        <w:rPr>
          <w:rFonts w:ascii="Arial" w:hAnsi="Arial" w:cs="Arial"/>
          <w:color w:val="000000"/>
          <w:sz w:val="22"/>
          <w:szCs w:val="22"/>
          <w:lang w:val="en-GB"/>
        </w:rPr>
        <w:t xml:space="preserve">whilst music performance </w:t>
      </w:r>
      <w:r w:rsidR="0084732E">
        <w:rPr>
          <w:rFonts w:ascii="Arial" w:hAnsi="Arial" w:cs="Arial"/>
          <w:color w:val="000000"/>
          <w:sz w:val="22"/>
          <w:szCs w:val="22"/>
          <w:lang w:val="en-GB"/>
        </w:rPr>
        <w:t xml:space="preserve">excellence is </w:t>
      </w:r>
      <w:r w:rsidR="00EC7EC0">
        <w:rPr>
          <w:rFonts w:ascii="Arial" w:hAnsi="Arial" w:cs="Arial"/>
          <w:color w:val="000000"/>
          <w:sz w:val="22"/>
          <w:szCs w:val="22"/>
          <w:lang w:val="en-GB"/>
        </w:rPr>
        <w:t xml:space="preserve">measured subjectively </w:t>
      </w:r>
      <w:r w:rsidR="00545994">
        <w:rPr>
          <w:rFonts w:ascii="Arial" w:hAnsi="Arial" w:cs="Arial"/>
          <w:color w:val="000000"/>
          <w:sz w:val="22"/>
          <w:szCs w:val="22"/>
          <w:lang w:val="en-GB"/>
        </w:rPr>
        <w:t>with</w:t>
      </w:r>
      <w:r w:rsidR="00EC7EC0">
        <w:rPr>
          <w:rFonts w:ascii="Arial" w:hAnsi="Arial" w:cs="Arial"/>
          <w:color w:val="000000"/>
          <w:sz w:val="22"/>
          <w:szCs w:val="22"/>
          <w:lang w:val="en-GB"/>
        </w:rPr>
        <w:t xml:space="preserve"> </w:t>
      </w:r>
      <w:r w:rsidR="00E13FCD" w:rsidRPr="00E13FCD">
        <w:rPr>
          <w:rFonts w:ascii="Arial" w:hAnsi="Arial" w:cs="Arial"/>
          <w:color w:val="000000"/>
          <w:sz w:val="22"/>
          <w:szCs w:val="22"/>
          <w:lang w:val="en-GB"/>
        </w:rPr>
        <w:t xml:space="preserve">assessment criteria </w:t>
      </w:r>
      <w:r w:rsidR="00EC7EC0">
        <w:rPr>
          <w:rFonts w:ascii="Arial" w:hAnsi="Arial" w:cs="Arial"/>
          <w:color w:val="000000"/>
          <w:sz w:val="22"/>
          <w:szCs w:val="22"/>
          <w:lang w:val="en-GB"/>
        </w:rPr>
        <w:t>includ</w:t>
      </w:r>
      <w:r w:rsidR="00545994">
        <w:rPr>
          <w:rFonts w:ascii="Arial" w:hAnsi="Arial" w:cs="Arial"/>
          <w:color w:val="000000"/>
          <w:sz w:val="22"/>
          <w:szCs w:val="22"/>
          <w:lang w:val="en-GB"/>
        </w:rPr>
        <w:t>ing</w:t>
      </w:r>
      <w:r w:rsidR="00EC7EC0">
        <w:rPr>
          <w:rFonts w:ascii="Arial" w:hAnsi="Arial" w:cs="Arial"/>
          <w:color w:val="000000"/>
          <w:sz w:val="22"/>
          <w:szCs w:val="22"/>
          <w:lang w:val="en-GB"/>
        </w:rPr>
        <w:t xml:space="preserve"> </w:t>
      </w:r>
      <w:r w:rsidR="0042488E">
        <w:rPr>
          <w:rFonts w:ascii="Arial" w:hAnsi="Arial" w:cs="Arial"/>
          <w:color w:val="000000"/>
          <w:sz w:val="22"/>
          <w:szCs w:val="22"/>
          <w:lang w:val="en-GB"/>
        </w:rPr>
        <w:t>aspects such</w:t>
      </w:r>
      <w:r w:rsidR="00E13FCD" w:rsidRPr="00E13FCD">
        <w:rPr>
          <w:rFonts w:ascii="Arial" w:hAnsi="Arial" w:cs="Arial"/>
          <w:color w:val="000000"/>
          <w:sz w:val="22"/>
          <w:szCs w:val="22"/>
          <w:lang w:val="en-GB"/>
        </w:rPr>
        <w:t xml:space="preserve"> as the interplay between the performer</w:t>
      </w:r>
      <w:r w:rsidR="0042242C">
        <w:rPr>
          <w:rFonts w:ascii="Arial" w:hAnsi="Arial" w:cs="Arial"/>
          <w:color w:val="000000"/>
          <w:sz w:val="22"/>
          <w:szCs w:val="22"/>
          <w:lang w:val="en-GB"/>
        </w:rPr>
        <w:t xml:space="preserve"> and </w:t>
      </w:r>
      <w:r w:rsidR="00E13FCD" w:rsidRPr="00E13FCD">
        <w:rPr>
          <w:rFonts w:ascii="Arial" w:hAnsi="Arial" w:cs="Arial"/>
          <w:color w:val="000000"/>
          <w:sz w:val="22"/>
          <w:szCs w:val="22"/>
          <w:lang w:val="en-GB"/>
        </w:rPr>
        <w:t>the audience, the</w:t>
      </w:r>
      <w:r w:rsidR="0042242C">
        <w:rPr>
          <w:rFonts w:ascii="Arial" w:hAnsi="Arial" w:cs="Arial"/>
          <w:color w:val="000000"/>
          <w:sz w:val="22"/>
          <w:szCs w:val="22"/>
          <w:lang w:val="en-GB"/>
        </w:rPr>
        <w:t xml:space="preserve"> performer and other performers</w:t>
      </w:r>
      <w:r w:rsidR="00E13FCD" w:rsidRPr="00E13FCD">
        <w:rPr>
          <w:rFonts w:ascii="Arial" w:hAnsi="Arial" w:cs="Arial"/>
          <w:color w:val="000000"/>
          <w:sz w:val="22"/>
          <w:szCs w:val="22"/>
          <w:lang w:val="en-GB"/>
        </w:rPr>
        <w:t xml:space="preserve"> and even the music itself (Waddell et al., 2018). </w:t>
      </w:r>
      <w:r w:rsidR="00E83B32">
        <w:rPr>
          <w:rFonts w:ascii="Arial" w:hAnsi="Arial" w:cs="Arial"/>
          <w:color w:val="000000"/>
          <w:sz w:val="22"/>
          <w:szCs w:val="22"/>
          <w:lang w:val="en-GB"/>
        </w:rPr>
        <w:t xml:space="preserve">Habe et al. (2019) </w:t>
      </w:r>
      <w:r w:rsidR="00004975" w:rsidRPr="00E13FCD">
        <w:rPr>
          <w:rFonts w:ascii="Arial" w:hAnsi="Arial" w:cs="Arial"/>
          <w:color w:val="000000"/>
          <w:sz w:val="22"/>
          <w:szCs w:val="22"/>
        </w:rPr>
        <w:t xml:space="preserve">claim </w:t>
      </w:r>
      <w:r w:rsidR="00C237EC" w:rsidRPr="00E13FCD">
        <w:rPr>
          <w:rFonts w:ascii="Arial" w:hAnsi="Arial" w:cs="Arial"/>
          <w:color w:val="000000"/>
          <w:sz w:val="22"/>
          <w:szCs w:val="22"/>
        </w:rPr>
        <w:t>it may be more difficult</w:t>
      </w:r>
      <w:r w:rsidR="00C237EC">
        <w:rPr>
          <w:rFonts w:ascii="Arial" w:hAnsi="Arial" w:cs="Arial"/>
          <w:color w:val="000000"/>
          <w:sz w:val="22"/>
          <w:szCs w:val="22"/>
        </w:rPr>
        <w:t xml:space="preserve"> to develop</w:t>
      </w:r>
      <w:r w:rsidR="006D6FEA">
        <w:rPr>
          <w:rFonts w:ascii="Arial" w:hAnsi="Arial" w:cs="Arial"/>
          <w:color w:val="000000"/>
          <w:sz w:val="22"/>
          <w:szCs w:val="22"/>
        </w:rPr>
        <w:t xml:space="preserve"> feedback mechanisms for monitoring achievem</w:t>
      </w:r>
      <w:r w:rsidR="00E945A0">
        <w:rPr>
          <w:rFonts w:ascii="Arial" w:hAnsi="Arial" w:cs="Arial"/>
          <w:color w:val="000000"/>
          <w:sz w:val="22"/>
          <w:szCs w:val="22"/>
        </w:rPr>
        <w:t xml:space="preserve">ent of performance goals during </w:t>
      </w:r>
      <w:r w:rsidR="0019264E">
        <w:rPr>
          <w:rFonts w:ascii="Arial" w:hAnsi="Arial" w:cs="Arial"/>
          <w:color w:val="000000"/>
          <w:sz w:val="22"/>
          <w:szCs w:val="22"/>
        </w:rPr>
        <w:t>performance</w:t>
      </w:r>
      <w:r w:rsidR="00F82F3F">
        <w:rPr>
          <w:rFonts w:ascii="Arial" w:hAnsi="Arial" w:cs="Arial"/>
          <w:color w:val="000000"/>
          <w:sz w:val="22"/>
          <w:szCs w:val="22"/>
        </w:rPr>
        <w:t xml:space="preserve"> in music </w:t>
      </w:r>
      <w:r w:rsidR="00C272FD">
        <w:rPr>
          <w:rFonts w:ascii="Arial" w:hAnsi="Arial" w:cs="Arial"/>
          <w:color w:val="000000"/>
          <w:sz w:val="22"/>
          <w:szCs w:val="22"/>
        </w:rPr>
        <w:t>due to the subjective nature of measuring achievement in music</w:t>
      </w:r>
      <w:r w:rsidR="00F5025E">
        <w:rPr>
          <w:rFonts w:ascii="Arial" w:hAnsi="Arial" w:cs="Arial"/>
          <w:color w:val="000000"/>
          <w:sz w:val="22"/>
          <w:szCs w:val="22"/>
        </w:rPr>
        <w:t>.</w:t>
      </w:r>
      <w:r w:rsidR="00C93ADB">
        <w:rPr>
          <w:rFonts w:ascii="Arial" w:hAnsi="Arial" w:cs="Arial"/>
          <w:b/>
          <w:bCs/>
          <w:sz w:val="22"/>
          <w:szCs w:val="22"/>
        </w:rPr>
        <w:t xml:space="preserve"> </w:t>
      </w:r>
      <w:r w:rsidR="000D2CFE" w:rsidRPr="000D2CFE">
        <w:rPr>
          <w:rFonts w:ascii="Arial" w:hAnsi="Arial" w:cs="Arial"/>
          <w:sz w:val="22"/>
          <w:szCs w:val="22"/>
        </w:rPr>
        <w:t xml:space="preserve">This may explain the lower level of improvement in this </w:t>
      </w:r>
      <w:r w:rsidR="00583EF5">
        <w:rPr>
          <w:rFonts w:ascii="Arial" w:hAnsi="Arial" w:cs="Arial"/>
          <w:sz w:val="22"/>
          <w:szCs w:val="22"/>
        </w:rPr>
        <w:t>subscale</w:t>
      </w:r>
      <w:r w:rsidR="00DB707E">
        <w:rPr>
          <w:rFonts w:ascii="Arial" w:hAnsi="Arial" w:cs="Arial"/>
          <w:sz w:val="22"/>
          <w:szCs w:val="22"/>
        </w:rPr>
        <w:t xml:space="preserve"> compared to other subscales when analysing Amy’s results on the FSS-2</w:t>
      </w:r>
      <w:r w:rsidR="00FB71B7">
        <w:rPr>
          <w:rFonts w:ascii="Arial" w:hAnsi="Arial" w:cs="Arial"/>
          <w:sz w:val="22"/>
          <w:szCs w:val="22"/>
        </w:rPr>
        <w:t xml:space="preserve"> (Fig. 13, p.</w:t>
      </w:r>
      <w:r w:rsidR="00C93ADB">
        <w:rPr>
          <w:rFonts w:ascii="Arial" w:hAnsi="Arial" w:cs="Arial"/>
          <w:sz w:val="22"/>
          <w:szCs w:val="22"/>
        </w:rPr>
        <w:t>37</w:t>
      </w:r>
      <w:r w:rsidR="00A511C0">
        <w:rPr>
          <w:rFonts w:ascii="Arial" w:hAnsi="Arial" w:cs="Arial"/>
          <w:sz w:val="22"/>
          <w:szCs w:val="22"/>
        </w:rPr>
        <w:t xml:space="preserve">) however, </w:t>
      </w:r>
      <w:r w:rsidR="00ED627E">
        <w:rPr>
          <w:rFonts w:ascii="Arial" w:hAnsi="Arial" w:cs="Arial"/>
          <w:sz w:val="22"/>
          <w:szCs w:val="22"/>
        </w:rPr>
        <w:t xml:space="preserve">the difference may not be significant given the rise in </w:t>
      </w:r>
      <w:r w:rsidR="00ED627E" w:rsidRPr="00ED627E">
        <w:rPr>
          <w:rFonts w:ascii="Arial" w:hAnsi="Arial" w:cs="Arial"/>
          <w:i/>
          <w:iCs/>
          <w:sz w:val="22"/>
          <w:szCs w:val="22"/>
        </w:rPr>
        <w:t>Clear goals</w:t>
      </w:r>
      <w:r w:rsidR="00067DC2">
        <w:rPr>
          <w:rFonts w:ascii="Arial" w:hAnsi="Arial" w:cs="Arial"/>
          <w:i/>
          <w:iCs/>
          <w:sz w:val="22"/>
          <w:szCs w:val="22"/>
        </w:rPr>
        <w:t xml:space="preserve">, </w:t>
      </w:r>
      <w:r w:rsidR="00067DC2" w:rsidRPr="00067DC2">
        <w:rPr>
          <w:rFonts w:ascii="Arial" w:hAnsi="Arial" w:cs="Arial"/>
          <w:sz w:val="22"/>
          <w:szCs w:val="22"/>
        </w:rPr>
        <w:t>a closely related dimens</w:t>
      </w:r>
      <w:r w:rsidR="00067DC2">
        <w:rPr>
          <w:rFonts w:ascii="Arial" w:hAnsi="Arial" w:cs="Arial"/>
          <w:sz w:val="22"/>
          <w:szCs w:val="22"/>
        </w:rPr>
        <w:t>i</w:t>
      </w:r>
      <w:r w:rsidR="00067DC2" w:rsidRPr="00067DC2">
        <w:rPr>
          <w:rFonts w:ascii="Arial" w:hAnsi="Arial" w:cs="Arial"/>
          <w:sz w:val="22"/>
          <w:szCs w:val="22"/>
        </w:rPr>
        <w:t>on</w:t>
      </w:r>
      <w:r w:rsidR="00EA35EC">
        <w:rPr>
          <w:rFonts w:ascii="Arial" w:hAnsi="Arial" w:cs="Arial"/>
          <w:sz w:val="22"/>
          <w:szCs w:val="22"/>
        </w:rPr>
        <w:t>.</w:t>
      </w:r>
    </w:p>
    <w:p w14:paraId="4218B453" w14:textId="77777777" w:rsidR="00F61E1D" w:rsidRPr="002710BD" w:rsidRDefault="00F61E1D" w:rsidP="007F0475">
      <w:pPr>
        <w:spacing w:line="360" w:lineRule="auto"/>
        <w:rPr>
          <w:rFonts w:ascii="Arial" w:hAnsi="Arial" w:cs="Arial"/>
          <w:sz w:val="22"/>
          <w:szCs w:val="22"/>
        </w:rPr>
      </w:pPr>
    </w:p>
    <w:p w14:paraId="48CAAFF0" w14:textId="6B046D11" w:rsidR="00F61E1D" w:rsidRPr="00396D7B" w:rsidRDefault="00B61604" w:rsidP="00396D7B">
      <w:pPr>
        <w:pStyle w:val="Heading3"/>
      </w:pPr>
      <w:bookmarkStart w:id="69" w:name="_Toc160483200"/>
      <w:r w:rsidRPr="006670B6">
        <w:t>Assessed Performance Quality</w:t>
      </w:r>
      <w:bookmarkEnd w:id="69"/>
      <w:r w:rsidR="00CA5A9F" w:rsidRPr="006670B6">
        <w:t xml:space="preserve"> </w:t>
      </w:r>
    </w:p>
    <w:p w14:paraId="22CC7796" w14:textId="77777777" w:rsidR="00F61E1D" w:rsidRDefault="00F61E1D" w:rsidP="007F0475">
      <w:pPr>
        <w:spacing w:line="360" w:lineRule="auto"/>
        <w:rPr>
          <w:rFonts w:ascii="Arial" w:hAnsi="Arial" w:cs="Arial"/>
          <w:b/>
          <w:bCs/>
          <w:sz w:val="22"/>
          <w:szCs w:val="22"/>
        </w:rPr>
      </w:pPr>
    </w:p>
    <w:p w14:paraId="3940F715" w14:textId="77777777" w:rsidR="004F26F1" w:rsidRDefault="00B54D50" w:rsidP="004F26F1">
      <w:pPr>
        <w:keepNext/>
        <w:jc w:val="center"/>
      </w:pPr>
      <w:r w:rsidRPr="00B54D50">
        <w:rPr>
          <w:rFonts w:ascii="Arial" w:hAnsi="Arial" w:cs="Arial"/>
          <w:b/>
          <w:bCs/>
          <w:noProof/>
          <w:sz w:val="22"/>
          <w:szCs w:val="22"/>
        </w:rPr>
        <w:drawing>
          <wp:inline distT="0" distB="0" distL="0" distR="0" wp14:anchorId="3C7527F0" wp14:editId="758A0337">
            <wp:extent cx="4096385" cy="2286000"/>
            <wp:effectExtent l="0" t="0" r="571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4096385" cy="2286000"/>
                    </a:xfrm>
                    <a:prstGeom prst="rect">
                      <a:avLst/>
                    </a:prstGeom>
                    <a:noFill/>
                    <a:ln>
                      <a:noFill/>
                    </a:ln>
                  </pic:spPr>
                </pic:pic>
              </a:graphicData>
            </a:graphic>
          </wp:inline>
        </w:drawing>
      </w:r>
    </w:p>
    <w:p w14:paraId="19147077" w14:textId="6360A6BE" w:rsidR="00B54D50" w:rsidRPr="004F26F1" w:rsidRDefault="004F26F1" w:rsidP="004F26F1">
      <w:pPr>
        <w:pStyle w:val="Caption"/>
        <w:jc w:val="center"/>
        <w:rPr>
          <w:rFonts w:ascii="Arial" w:eastAsia="Times New Roman" w:hAnsi="Arial" w:cs="Arial"/>
          <w:sz w:val="22"/>
          <w:szCs w:val="22"/>
          <w:lang w:eastAsia="en-GB"/>
        </w:rPr>
      </w:pPr>
      <w:bookmarkStart w:id="70" w:name="_Toc159954218"/>
      <w:bookmarkStart w:id="71" w:name="_Toc160347050"/>
      <w:r w:rsidRPr="004F26F1">
        <w:rPr>
          <w:rFonts w:ascii="Arial" w:hAnsi="Arial" w:cs="Arial"/>
          <w:sz w:val="22"/>
          <w:szCs w:val="22"/>
        </w:rPr>
        <w:t xml:space="preserve">Figure </w:t>
      </w:r>
      <w:r w:rsidRPr="004F26F1">
        <w:rPr>
          <w:rFonts w:ascii="Arial" w:hAnsi="Arial" w:cs="Arial"/>
          <w:sz w:val="22"/>
          <w:szCs w:val="22"/>
        </w:rPr>
        <w:fldChar w:fldCharType="begin"/>
      </w:r>
      <w:r w:rsidRPr="004F26F1">
        <w:rPr>
          <w:rFonts w:ascii="Arial" w:hAnsi="Arial" w:cs="Arial"/>
          <w:sz w:val="22"/>
          <w:szCs w:val="22"/>
        </w:rPr>
        <w:instrText xml:space="preserve"> SEQ Figure \* ARABIC </w:instrText>
      </w:r>
      <w:r w:rsidRPr="004F26F1">
        <w:rPr>
          <w:rFonts w:ascii="Arial" w:hAnsi="Arial" w:cs="Arial"/>
          <w:sz w:val="22"/>
          <w:szCs w:val="22"/>
        </w:rPr>
        <w:fldChar w:fldCharType="separate"/>
      </w:r>
      <w:r w:rsidR="00920662">
        <w:rPr>
          <w:rFonts w:ascii="Arial" w:hAnsi="Arial" w:cs="Arial"/>
          <w:noProof/>
          <w:sz w:val="22"/>
          <w:szCs w:val="22"/>
        </w:rPr>
        <w:t>14</w:t>
      </w:r>
      <w:r w:rsidRPr="004F26F1">
        <w:rPr>
          <w:rFonts w:ascii="Arial" w:hAnsi="Arial" w:cs="Arial"/>
          <w:sz w:val="22"/>
          <w:szCs w:val="22"/>
        </w:rPr>
        <w:fldChar w:fldCharType="end"/>
      </w:r>
      <w:r w:rsidRPr="004F26F1">
        <w:rPr>
          <w:rFonts w:ascii="Arial" w:hAnsi="Arial" w:cs="Arial"/>
          <w:sz w:val="22"/>
          <w:szCs w:val="22"/>
        </w:rPr>
        <w:t xml:space="preserve">: Change in </w:t>
      </w:r>
      <w:r w:rsidR="00E612CF">
        <w:rPr>
          <w:rFonts w:ascii="Arial" w:hAnsi="Arial" w:cs="Arial"/>
          <w:sz w:val="22"/>
          <w:szCs w:val="22"/>
        </w:rPr>
        <w:t>a</w:t>
      </w:r>
      <w:r w:rsidRPr="004F26F1">
        <w:rPr>
          <w:rFonts w:ascii="Arial" w:hAnsi="Arial" w:cs="Arial"/>
          <w:sz w:val="22"/>
          <w:szCs w:val="22"/>
        </w:rPr>
        <w:t xml:space="preserve">ssessed performance </w:t>
      </w:r>
      <w:r w:rsidR="00E612CF">
        <w:rPr>
          <w:rFonts w:ascii="Arial" w:hAnsi="Arial" w:cs="Arial"/>
          <w:sz w:val="22"/>
          <w:szCs w:val="22"/>
        </w:rPr>
        <w:t>q</w:t>
      </w:r>
      <w:r w:rsidRPr="004F26F1">
        <w:rPr>
          <w:rFonts w:ascii="Arial" w:hAnsi="Arial" w:cs="Arial"/>
          <w:sz w:val="22"/>
          <w:szCs w:val="22"/>
        </w:rPr>
        <w:t>uality</w:t>
      </w:r>
      <w:bookmarkEnd w:id="70"/>
      <w:bookmarkEnd w:id="71"/>
    </w:p>
    <w:p w14:paraId="54E36CA8" w14:textId="5D123A0F" w:rsidR="00C210FF" w:rsidRPr="007E5F5D" w:rsidRDefault="00C210FF" w:rsidP="00C210FF">
      <w:pPr>
        <w:spacing w:line="360" w:lineRule="auto"/>
        <w:rPr>
          <w:rFonts w:ascii="Times New Roman" w:hAnsi="Times New Roman" w:cs="Times New Roman"/>
          <w:sz w:val="22"/>
          <w:szCs w:val="22"/>
        </w:rPr>
      </w:pPr>
      <w:r w:rsidRPr="007E5F5D">
        <w:rPr>
          <w:rFonts w:ascii="Times New Roman" w:hAnsi="Times New Roman" w:cs="Times New Roman"/>
          <w:sz w:val="22"/>
          <w:szCs w:val="22"/>
        </w:rPr>
        <w:t>Comparison of Total Marks Awarded by Assessors</w:t>
      </w:r>
    </w:p>
    <w:p w14:paraId="33CC5CB9" w14:textId="77777777" w:rsidR="00C210FF" w:rsidRPr="007E5F5D" w:rsidRDefault="00C210FF" w:rsidP="00C210FF">
      <w:pPr>
        <w:spacing w:line="360" w:lineRule="auto"/>
        <w:rPr>
          <w:rFonts w:ascii="Times New Roman" w:hAnsi="Times New Roman" w:cs="Times New Roman"/>
          <w:sz w:val="22"/>
          <w:szCs w:val="22"/>
        </w:rPr>
      </w:pPr>
    </w:p>
    <w:p w14:paraId="2AD9653E" w14:textId="75DC6F1A" w:rsidR="00F61E1D" w:rsidRPr="002710BD" w:rsidRDefault="00F61E1D" w:rsidP="007F0475">
      <w:pPr>
        <w:spacing w:line="360" w:lineRule="auto"/>
        <w:rPr>
          <w:rFonts w:ascii="Arial" w:hAnsi="Arial" w:cs="Arial"/>
          <w:sz w:val="22"/>
          <w:szCs w:val="22"/>
        </w:rPr>
      </w:pPr>
      <w:r w:rsidRPr="002710BD">
        <w:rPr>
          <w:rFonts w:ascii="Arial" w:hAnsi="Arial" w:cs="Arial"/>
          <w:sz w:val="22"/>
          <w:szCs w:val="22"/>
        </w:rPr>
        <w:t xml:space="preserve">Figure </w:t>
      </w:r>
      <w:r w:rsidR="00805330">
        <w:rPr>
          <w:rFonts w:ascii="Arial" w:hAnsi="Arial" w:cs="Arial"/>
          <w:sz w:val="22"/>
          <w:szCs w:val="22"/>
        </w:rPr>
        <w:t>14</w:t>
      </w:r>
      <w:r w:rsidRPr="002710BD">
        <w:rPr>
          <w:rFonts w:ascii="Arial" w:hAnsi="Arial" w:cs="Arial"/>
          <w:sz w:val="22"/>
          <w:szCs w:val="22"/>
        </w:rPr>
        <w:t xml:space="preserve"> shows the total mark scores awarded by the three independent assessors after viewing the two video performance</w:t>
      </w:r>
      <w:r w:rsidR="00263A32">
        <w:rPr>
          <w:rFonts w:ascii="Arial" w:hAnsi="Arial" w:cs="Arial"/>
          <w:sz w:val="22"/>
          <w:szCs w:val="22"/>
        </w:rPr>
        <w:t>s</w:t>
      </w:r>
      <w:r w:rsidR="00100B92">
        <w:rPr>
          <w:rFonts w:ascii="Arial" w:hAnsi="Arial" w:cs="Arial"/>
          <w:sz w:val="22"/>
          <w:szCs w:val="22"/>
        </w:rPr>
        <w:t xml:space="preserve"> (Appendix Q</w:t>
      </w:r>
      <w:r w:rsidR="00242447">
        <w:rPr>
          <w:rFonts w:ascii="Arial" w:hAnsi="Arial" w:cs="Arial"/>
          <w:sz w:val="22"/>
          <w:szCs w:val="22"/>
        </w:rPr>
        <w:t>, p.206)</w:t>
      </w:r>
      <w:r w:rsidRPr="002710BD">
        <w:rPr>
          <w:rFonts w:ascii="Arial" w:hAnsi="Arial" w:cs="Arial"/>
          <w:sz w:val="22"/>
          <w:szCs w:val="22"/>
        </w:rPr>
        <w:t xml:space="preserve">. A visual inspection of the three assessments of Amy’s pre- and post- treatment performances reveals a trend of improved </w:t>
      </w:r>
      <w:r w:rsidR="00DA1B92">
        <w:rPr>
          <w:rFonts w:ascii="Arial" w:hAnsi="Arial" w:cs="Arial"/>
          <w:sz w:val="22"/>
          <w:szCs w:val="22"/>
        </w:rPr>
        <w:t xml:space="preserve">overall </w:t>
      </w:r>
      <w:r w:rsidRPr="002710BD">
        <w:rPr>
          <w:rFonts w:ascii="Arial" w:hAnsi="Arial" w:cs="Arial"/>
          <w:sz w:val="22"/>
          <w:szCs w:val="22"/>
        </w:rPr>
        <w:t>performance scores.</w:t>
      </w:r>
      <w:r w:rsidR="00606A39">
        <w:rPr>
          <w:rFonts w:ascii="Arial" w:hAnsi="Arial" w:cs="Arial"/>
          <w:sz w:val="22"/>
          <w:szCs w:val="22"/>
        </w:rPr>
        <w:t xml:space="preserve"> </w:t>
      </w:r>
      <w:r w:rsidRPr="002710BD">
        <w:rPr>
          <w:rFonts w:ascii="Arial" w:hAnsi="Arial" w:cs="Arial"/>
          <w:sz w:val="22"/>
          <w:szCs w:val="22"/>
        </w:rPr>
        <w:t>As expected with subjective evaluation</w:t>
      </w:r>
      <w:r w:rsidR="0047502F">
        <w:rPr>
          <w:rFonts w:ascii="Arial" w:hAnsi="Arial" w:cs="Arial"/>
          <w:sz w:val="22"/>
          <w:szCs w:val="22"/>
        </w:rPr>
        <w:t xml:space="preserve"> contexts in the music domain</w:t>
      </w:r>
      <w:r w:rsidR="007D6334">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GNhNjBmMjQtMWI5Ni00MjYwLWFkNTQtNTZhMGUwYmY1MmI0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
          <w:id w:val="-2051611764"/>
          <w:placeholder>
            <w:docPart w:val="DefaultPlaceholder_-1854013440"/>
          </w:placeholder>
        </w:sdtPr>
        <w:sdtEndPr/>
        <w:sdtContent>
          <w:r w:rsidR="00B40DFE" w:rsidRPr="00B40DFE">
            <w:rPr>
              <w:rFonts w:ascii="Arial" w:hAnsi="Arial" w:cs="Arial"/>
              <w:color w:val="000000"/>
              <w:sz w:val="22"/>
              <w:szCs w:val="22"/>
            </w:rPr>
            <w:t>(Sinnamon et al., 2012)</w:t>
          </w:r>
        </w:sdtContent>
      </w:sdt>
      <w:r w:rsidRPr="002710BD">
        <w:rPr>
          <w:rFonts w:ascii="Arial" w:hAnsi="Arial" w:cs="Arial"/>
          <w:sz w:val="22"/>
          <w:szCs w:val="22"/>
        </w:rPr>
        <w:t xml:space="preserve">, </w:t>
      </w:r>
      <w:r w:rsidR="009657A4">
        <w:rPr>
          <w:rFonts w:ascii="Arial" w:hAnsi="Arial" w:cs="Arial"/>
          <w:sz w:val="22"/>
          <w:szCs w:val="22"/>
        </w:rPr>
        <w:t xml:space="preserve">there is </w:t>
      </w:r>
      <w:r w:rsidRPr="002710BD">
        <w:rPr>
          <w:rFonts w:ascii="Arial" w:hAnsi="Arial" w:cs="Arial"/>
          <w:sz w:val="22"/>
          <w:szCs w:val="22"/>
        </w:rPr>
        <w:t xml:space="preserve">variation in </w:t>
      </w:r>
      <w:r w:rsidR="009657A4">
        <w:rPr>
          <w:rFonts w:ascii="Arial" w:hAnsi="Arial" w:cs="Arial"/>
          <w:sz w:val="22"/>
          <w:szCs w:val="22"/>
        </w:rPr>
        <w:t xml:space="preserve">the </w:t>
      </w:r>
      <w:r w:rsidRPr="002710BD">
        <w:rPr>
          <w:rFonts w:ascii="Arial" w:hAnsi="Arial" w:cs="Arial"/>
          <w:sz w:val="22"/>
          <w:szCs w:val="22"/>
        </w:rPr>
        <w:t>baseline mark</w:t>
      </w:r>
      <w:r w:rsidR="00EB595A">
        <w:rPr>
          <w:rFonts w:ascii="Arial" w:hAnsi="Arial" w:cs="Arial"/>
          <w:sz w:val="22"/>
          <w:szCs w:val="22"/>
        </w:rPr>
        <w:t xml:space="preserve"> however</w:t>
      </w:r>
      <w:r w:rsidRPr="002710BD">
        <w:rPr>
          <w:rFonts w:ascii="Arial" w:hAnsi="Arial" w:cs="Arial"/>
          <w:sz w:val="22"/>
          <w:szCs w:val="22"/>
        </w:rPr>
        <w:t>, the extent of change between the two performance assessments is similar across all assessors</w:t>
      </w:r>
      <w:r w:rsidR="001831AB">
        <w:rPr>
          <w:rFonts w:ascii="Arial" w:hAnsi="Arial" w:cs="Arial"/>
          <w:sz w:val="22"/>
          <w:szCs w:val="22"/>
        </w:rPr>
        <w:t xml:space="preserve"> </w:t>
      </w:r>
      <w:r w:rsidR="003B2AF6">
        <w:rPr>
          <w:rFonts w:ascii="Arial" w:hAnsi="Arial" w:cs="Arial"/>
          <w:sz w:val="22"/>
          <w:szCs w:val="22"/>
        </w:rPr>
        <w:t xml:space="preserve">which would indicate </w:t>
      </w:r>
      <w:r w:rsidR="00482BF0">
        <w:rPr>
          <w:rFonts w:ascii="Arial" w:hAnsi="Arial" w:cs="Arial"/>
          <w:sz w:val="22"/>
          <w:szCs w:val="22"/>
        </w:rPr>
        <w:t>all assessors</w:t>
      </w:r>
      <w:r w:rsidR="001831AB">
        <w:rPr>
          <w:rFonts w:ascii="Arial" w:hAnsi="Arial" w:cs="Arial"/>
          <w:sz w:val="22"/>
          <w:szCs w:val="22"/>
        </w:rPr>
        <w:t xml:space="preserve"> judged </w:t>
      </w:r>
      <w:r w:rsidR="00B14883">
        <w:rPr>
          <w:rFonts w:ascii="Arial" w:hAnsi="Arial" w:cs="Arial"/>
          <w:sz w:val="22"/>
          <w:szCs w:val="22"/>
        </w:rPr>
        <w:t xml:space="preserve">the </w:t>
      </w:r>
      <w:r w:rsidR="00A07EFF">
        <w:rPr>
          <w:rFonts w:ascii="Arial" w:hAnsi="Arial" w:cs="Arial"/>
          <w:sz w:val="22"/>
          <w:szCs w:val="22"/>
        </w:rPr>
        <w:t>Green</w:t>
      </w:r>
      <w:r w:rsidR="00B14883">
        <w:rPr>
          <w:rFonts w:ascii="Arial" w:hAnsi="Arial" w:cs="Arial"/>
          <w:sz w:val="22"/>
          <w:szCs w:val="22"/>
        </w:rPr>
        <w:t xml:space="preserve"> performance (Perf. 2) to be </w:t>
      </w:r>
      <w:r w:rsidR="003D5030">
        <w:rPr>
          <w:rFonts w:ascii="Arial" w:hAnsi="Arial" w:cs="Arial"/>
          <w:sz w:val="22"/>
          <w:szCs w:val="22"/>
        </w:rPr>
        <w:t xml:space="preserve">the </w:t>
      </w:r>
      <w:r w:rsidR="00B14883">
        <w:rPr>
          <w:rFonts w:ascii="Arial" w:hAnsi="Arial" w:cs="Arial"/>
          <w:sz w:val="22"/>
          <w:szCs w:val="22"/>
        </w:rPr>
        <w:t>better</w:t>
      </w:r>
      <w:r w:rsidR="003D5030">
        <w:rPr>
          <w:rFonts w:ascii="Arial" w:hAnsi="Arial" w:cs="Arial"/>
          <w:sz w:val="22"/>
          <w:szCs w:val="22"/>
        </w:rPr>
        <w:t xml:space="preserve"> performance.</w:t>
      </w:r>
    </w:p>
    <w:p w14:paraId="710DD7E8" w14:textId="6C95CAA3" w:rsidR="00F61E1D" w:rsidRDefault="00F61E1D" w:rsidP="007F0475">
      <w:pPr>
        <w:spacing w:line="360" w:lineRule="auto"/>
        <w:rPr>
          <w:rFonts w:ascii="Arial" w:hAnsi="Arial" w:cs="Arial"/>
          <w:sz w:val="22"/>
          <w:szCs w:val="22"/>
        </w:rPr>
      </w:pPr>
      <w:r w:rsidRPr="002710BD">
        <w:rPr>
          <w:rFonts w:ascii="Arial" w:hAnsi="Arial" w:cs="Arial"/>
          <w:sz w:val="22"/>
          <w:szCs w:val="22"/>
        </w:rPr>
        <w:t>Figures</w:t>
      </w:r>
      <w:r w:rsidR="002A6CD4">
        <w:rPr>
          <w:rFonts w:ascii="Arial" w:hAnsi="Arial" w:cs="Arial"/>
          <w:sz w:val="22"/>
          <w:szCs w:val="22"/>
        </w:rPr>
        <w:t xml:space="preserve"> </w:t>
      </w:r>
      <w:r w:rsidR="005376A6">
        <w:rPr>
          <w:rFonts w:ascii="Arial" w:hAnsi="Arial" w:cs="Arial"/>
          <w:sz w:val="22"/>
          <w:szCs w:val="22"/>
        </w:rPr>
        <w:t>15 - 17</w:t>
      </w:r>
      <w:r w:rsidRPr="002710BD">
        <w:rPr>
          <w:rFonts w:ascii="Arial" w:hAnsi="Arial" w:cs="Arial"/>
          <w:sz w:val="22"/>
          <w:szCs w:val="22"/>
        </w:rPr>
        <w:t xml:space="preserve"> </w:t>
      </w:r>
      <w:r w:rsidR="002B6E42">
        <w:rPr>
          <w:rFonts w:ascii="Arial" w:hAnsi="Arial" w:cs="Arial"/>
          <w:sz w:val="22"/>
          <w:szCs w:val="22"/>
        </w:rPr>
        <w:t>provide</w:t>
      </w:r>
      <w:r w:rsidRPr="002710BD">
        <w:rPr>
          <w:rFonts w:ascii="Arial" w:hAnsi="Arial" w:cs="Arial"/>
          <w:sz w:val="22"/>
          <w:szCs w:val="22"/>
        </w:rPr>
        <w:t xml:space="preserve"> </w:t>
      </w:r>
      <w:r w:rsidR="00B0235D">
        <w:rPr>
          <w:rFonts w:ascii="Arial" w:hAnsi="Arial" w:cs="Arial"/>
          <w:sz w:val="22"/>
          <w:szCs w:val="22"/>
        </w:rPr>
        <w:t>a more in</w:t>
      </w:r>
      <w:r w:rsidR="00640C1F">
        <w:rPr>
          <w:rFonts w:ascii="Arial" w:hAnsi="Arial" w:cs="Arial"/>
          <w:sz w:val="22"/>
          <w:szCs w:val="22"/>
        </w:rPr>
        <w:t>-</w:t>
      </w:r>
      <w:r w:rsidR="00B0235D">
        <w:rPr>
          <w:rFonts w:ascii="Arial" w:hAnsi="Arial" w:cs="Arial"/>
          <w:sz w:val="22"/>
          <w:szCs w:val="22"/>
        </w:rPr>
        <w:t xml:space="preserve">depth </w:t>
      </w:r>
      <w:r w:rsidRPr="002710BD">
        <w:rPr>
          <w:rFonts w:ascii="Arial" w:hAnsi="Arial" w:cs="Arial"/>
          <w:sz w:val="22"/>
          <w:szCs w:val="22"/>
        </w:rPr>
        <w:t xml:space="preserve">breakdown </w:t>
      </w:r>
      <w:r w:rsidR="002B6E42">
        <w:rPr>
          <w:rFonts w:ascii="Arial" w:hAnsi="Arial" w:cs="Arial"/>
          <w:sz w:val="22"/>
          <w:szCs w:val="22"/>
        </w:rPr>
        <w:t xml:space="preserve">of the results, showing </w:t>
      </w:r>
      <w:r w:rsidRPr="002710BD">
        <w:rPr>
          <w:rFonts w:ascii="Arial" w:hAnsi="Arial" w:cs="Arial"/>
          <w:sz w:val="22"/>
          <w:szCs w:val="22"/>
        </w:rPr>
        <w:t>the differentiation of marks given for each assessment category</w:t>
      </w:r>
      <w:r w:rsidR="002B6E42">
        <w:rPr>
          <w:rFonts w:ascii="Arial" w:hAnsi="Arial" w:cs="Arial"/>
          <w:sz w:val="22"/>
          <w:szCs w:val="22"/>
        </w:rPr>
        <w:t xml:space="preserve"> </w:t>
      </w:r>
      <w:r w:rsidRPr="002710BD">
        <w:rPr>
          <w:rFonts w:ascii="Arial" w:hAnsi="Arial" w:cs="Arial"/>
          <w:sz w:val="22"/>
          <w:szCs w:val="22"/>
        </w:rPr>
        <w:t>over the two performances and for all three assessors individually.</w:t>
      </w:r>
    </w:p>
    <w:p w14:paraId="3B20DE0F" w14:textId="77777777" w:rsidR="00D64642" w:rsidRDefault="00D64642" w:rsidP="007F0475">
      <w:pPr>
        <w:spacing w:line="360" w:lineRule="auto"/>
        <w:rPr>
          <w:rFonts w:ascii="Arial" w:hAnsi="Arial" w:cs="Arial"/>
          <w:sz w:val="22"/>
          <w:szCs w:val="22"/>
        </w:rPr>
      </w:pPr>
    </w:p>
    <w:p w14:paraId="018990D3" w14:textId="77777777" w:rsidR="00E612CF" w:rsidRDefault="00563F45" w:rsidP="00E612CF">
      <w:pPr>
        <w:keepNext/>
        <w:jc w:val="center"/>
      </w:pPr>
      <w:r w:rsidRPr="00563F45">
        <w:rPr>
          <w:rFonts w:ascii="Arial" w:hAnsi="Arial" w:cs="Arial"/>
          <w:noProof/>
          <w:sz w:val="22"/>
          <w:szCs w:val="22"/>
        </w:rPr>
        <w:lastRenderedPageBreak/>
        <w:drawing>
          <wp:inline distT="0" distB="0" distL="0" distR="0" wp14:anchorId="4AAA5DCD" wp14:editId="04DD4F07">
            <wp:extent cx="4077970" cy="2292350"/>
            <wp:effectExtent l="0" t="0" r="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4077970" cy="2292350"/>
                    </a:xfrm>
                    <a:prstGeom prst="rect">
                      <a:avLst/>
                    </a:prstGeom>
                    <a:noFill/>
                    <a:ln>
                      <a:noFill/>
                    </a:ln>
                  </pic:spPr>
                </pic:pic>
              </a:graphicData>
            </a:graphic>
          </wp:inline>
        </w:drawing>
      </w:r>
    </w:p>
    <w:p w14:paraId="76F3CC2C" w14:textId="5E009419" w:rsidR="00563F45" w:rsidRPr="00E612CF" w:rsidRDefault="00E612CF" w:rsidP="00E612CF">
      <w:pPr>
        <w:pStyle w:val="Caption"/>
        <w:jc w:val="center"/>
        <w:rPr>
          <w:rFonts w:ascii="Arial" w:eastAsia="Times New Roman" w:hAnsi="Arial" w:cs="Arial"/>
          <w:sz w:val="22"/>
          <w:szCs w:val="22"/>
          <w:lang w:eastAsia="en-GB"/>
        </w:rPr>
      </w:pPr>
      <w:bookmarkStart w:id="72" w:name="_Toc159954219"/>
      <w:bookmarkStart w:id="73" w:name="_Toc160347051"/>
      <w:r w:rsidRPr="00E612CF">
        <w:rPr>
          <w:rFonts w:ascii="Arial" w:hAnsi="Arial" w:cs="Arial"/>
          <w:sz w:val="22"/>
          <w:szCs w:val="22"/>
        </w:rPr>
        <w:t xml:space="preserve">Figure </w:t>
      </w:r>
      <w:r w:rsidRPr="00E612CF">
        <w:rPr>
          <w:rFonts w:ascii="Arial" w:hAnsi="Arial" w:cs="Arial"/>
          <w:sz w:val="22"/>
          <w:szCs w:val="22"/>
        </w:rPr>
        <w:fldChar w:fldCharType="begin"/>
      </w:r>
      <w:r w:rsidRPr="00E612CF">
        <w:rPr>
          <w:rFonts w:ascii="Arial" w:hAnsi="Arial" w:cs="Arial"/>
          <w:sz w:val="22"/>
          <w:szCs w:val="22"/>
        </w:rPr>
        <w:instrText xml:space="preserve"> SEQ Figure \* ARABIC </w:instrText>
      </w:r>
      <w:r w:rsidRPr="00E612CF">
        <w:rPr>
          <w:rFonts w:ascii="Arial" w:hAnsi="Arial" w:cs="Arial"/>
          <w:sz w:val="22"/>
          <w:szCs w:val="22"/>
        </w:rPr>
        <w:fldChar w:fldCharType="separate"/>
      </w:r>
      <w:r w:rsidR="00920662">
        <w:rPr>
          <w:rFonts w:ascii="Arial" w:hAnsi="Arial" w:cs="Arial"/>
          <w:noProof/>
          <w:sz w:val="22"/>
          <w:szCs w:val="22"/>
        </w:rPr>
        <w:t>15</w:t>
      </w:r>
      <w:r w:rsidRPr="00E612CF">
        <w:rPr>
          <w:rFonts w:ascii="Arial" w:hAnsi="Arial" w:cs="Arial"/>
          <w:sz w:val="22"/>
          <w:szCs w:val="22"/>
        </w:rPr>
        <w:fldChar w:fldCharType="end"/>
      </w:r>
      <w:r w:rsidRPr="00E612CF">
        <w:rPr>
          <w:rFonts w:ascii="Arial" w:hAnsi="Arial" w:cs="Arial"/>
          <w:sz w:val="22"/>
          <w:szCs w:val="22"/>
        </w:rPr>
        <w:t>: Assessor 1</w:t>
      </w:r>
      <w:bookmarkEnd w:id="72"/>
      <w:bookmarkEnd w:id="73"/>
    </w:p>
    <w:p w14:paraId="01ECB551" w14:textId="77777777" w:rsidR="009B3201" w:rsidRDefault="009B3201" w:rsidP="007F0475">
      <w:pPr>
        <w:spacing w:line="360" w:lineRule="auto"/>
        <w:rPr>
          <w:rFonts w:ascii="Arial" w:hAnsi="Arial" w:cs="Arial"/>
          <w:sz w:val="22"/>
          <w:szCs w:val="22"/>
        </w:rPr>
      </w:pPr>
    </w:p>
    <w:p w14:paraId="6FAB6AAA" w14:textId="77777777" w:rsidR="00DB1515" w:rsidRDefault="00DB1515" w:rsidP="007F0475">
      <w:pPr>
        <w:spacing w:line="360" w:lineRule="auto"/>
        <w:rPr>
          <w:rFonts w:ascii="Arial" w:hAnsi="Arial" w:cs="Arial"/>
          <w:sz w:val="22"/>
          <w:szCs w:val="22"/>
        </w:rPr>
      </w:pPr>
    </w:p>
    <w:p w14:paraId="732583BA" w14:textId="77777777" w:rsidR="00E612CF" w:rsidRDefault="00BE5147" w:rsidP="00E612CF">
      <w:pPr>
        <w:keepNext/>
        <w:jc w:val="center"/>
      </w:pPr>
      <w:r w:rsidRPr="00BE5147">
        <w:rPr>
          <w:rFonts w:ascii="Arial" w:hAnsi="Arial" w:cs="Arial"/>
          <w:noProof/>
          <w:sz w:val="22"/>
          <w:szCs w:val="22"/>
        </w:rPr>
        <w:drawing>
          <wp:inline distT="0" distB="0" distL="0" distR="0" wp14:anchorId="392D72F2" wp14:editId="1F9F789F">
            <wp:extent cx="4077970" cy="2279650"/>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4077970" cy="2279650"/>
                    </a:xfrm>
                    <a:prstGeom prst="rect">
                      <a:avLst/>
                    </a:prstGeom>
                    <a:noFill/>
                    <a:ln>
                      <a:noFill/>
                    </a:ln>
                  </pic:spPr>
                </pic:pic>
              </a:graphicData>
            </a:graphic>
          </wp:inline>
        </w:drawing>
      </w:r>
    </w:p>
    <w:p w14:paraId="1E27DE71" w14:textId="2F0DC70D" w:rsidR="00BE5147" w:rsidRPr="00E612CF" w:rsidRDefault="00E612CF" w:rsidP="00E612CF">
      <w:pPr>
        <w:pStyle w:val="Caption"/>
        <w:jc w:val="center"/>
        <w:rPr>
          <w:rFonts w:ascii="Arial" w:eastAsia="Times New Roman" w:hAnsi="Arial" w:cs="Arial"/>
          <w:sz w:val="22"/>
          <w:szCs w:val="22"/>
          <w:lang w:eastAsia="en-GB"/>
        </w:rPr>
      </w:pPr>
      <w:bookmarkStart w:id="74" w:name="_Toc159954220"/>
      <w:bookmarkStart w:id="75" w:name="_Toc160347052"/>
      <w:r w:rsidRPr="00E612CF">
        <w:rPr>
          <w:rFonts w:ascii="Arial" w:hAnsi="Arial" w:cs="Arial"/>
          <w:sz w:val="22"/>
          <w:szCs w:val="22"/>
        </w:rPr>
        <w:t xml:space="preserve">Figure </w:t>
      </w:r>
      <w:r w:rsidRPr="00E612CF">
        <w:rPr>
          <w:rFonts w:ascii="Arial" w:hAnsi="Arial" w:cs="Arial"/>
          <w:sz w:val="22"/>
          <w:szCs w:val="22"/>
        </w:rPr>
        <w:fldChar w:fldCharType="begin"/>
      </w:r>
      <w:r w:rsidRPr="00E612CF">
        <w:rPr>
          <w:rFonts w:ascii="Arial" w:hAnsi="Arial" w:cs="Arial"/>
          <w:sz w:val="22"/>
          <w:szCs w:val="22"/>
        </w:rPr>
        <w:instrText xml:space="preserve"> SEQ Figure \* ARABIC </w:instrText>
      </w:r>
      <w:r w:rsidRPr="00E612CF">
        <w:rPr>
          <w:rFonts w:ascii="Arial" w:hAnsi="Arial" w:cs="Arial"/>
          <w:sz w:val="22"/>
          <w:szCs w:val="22"/>
        </w:rPr>
        <w:fldChar w:fldCharType="separate"/>
      </w:r>
      <w:r w:rsidR="00920662">
        <w:rPr>
          <w:rFonts w:ascii="Arial" w:hAnsi="Arial" w:cs="Arial"/>
          <w:noProof/>
          <w:sz w:val="22"/>
          <w:szCs w:val="22"/>
        </w:rPr>
        <w:t>16</w:t>
      </w:r>
      <w:r w:rsidRPr="00E612CF">
        <w:rPr>
          <w:rFonts w:ascii="Arial" w:hAnsi="Arial" w:cs="Arial"/>
          <w:sz w:val="22"/>
          <w:szCs w:val="22"/>
        </w:rPr>
        <w:fldChar w:fldCharType="end"/>
      </w:r>
      <w:r w:rsidRPr="00E612CF">
        <w:rPr>
          <w:rFonts w:ascii="Arial" w:hAnsi="Arial" w:cs="Arial"/>
          <w:sz w:val="22"/>
          <w:szCs w:val="22"/>
        </w:rPr>
        <w:t>: Assessor 2</w:t>
      </w:r>
      <w:bookmarkEnd w:id="74"/>
      <w:bookmarkEnd w:id="75"/>
    </w:p>
    <w:p w14:paraId="7A8D5111" w14:textId="77777777" w:rsidR="00BE5147" w:rsidRDefault="00BE5147" w:rsidP="007F0475">
      <w:pPr>
        <w:spacing w:line="360" w:lineRule="auto"/>
        <w:rPr>
          <w:rFonts w:ascii="Arial" w:hAnsi="Arial" w:cs="Arial"/>
          <w:sz w:val="22"/>
          <w:szCs w:val="22"/>
        </w:rPr>
      </w:pPr>
    </w:p>
    <w:p w14:paraId="5F3700D5" w14:textId="77777777" w:rsidR="00E612CF" w:rsidRDefault="00757630" w:rsidP="00E612CF">
      <w:pPr>
        <w:keepNext/>
        <w:jc w:val="center"/>
      </w:pPr>
      <w:r w:rsidRPr="00757630">
        <w:rPr>
          <w:rFonts w:ascii="Arial" w:hAnsi="Arial" w:cs="Arial"/>
          <w:noProof/>
          <w:sz w:val="22"/>
          <w:szCs w:val="22"/>
        </w:rPr>
        <w:drawing>
          <wp:inline distT="0" distB="0" distL="0" distR="0" wp14:anchorId="43E322E9" wp14:editId="7BBF127E">
            <wp:extent cx="4058920" cy="2421890"/>
            <wp:effectExtent l="0" t="0" r="508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4058920" cy="2421890"/>
                    </a:xfrm>
                    <a:prstGeom prst="rect">
                      <a:avLst/>
                    </a:prstGeom>
                    <a:noFill/>
                    <a:ln>
                      <a:noFill/>
                    </a:ln>
                  </pic:spPr>
                </pic:pic>
              </a:graphicData>
            </a:graphic>
          </wp:inline>
        </w:drawing>
      </w:r>
    </w:p>
    <w:p w14:paraId="38625168" w14:textId="5E293E50" w:rsidR="00757630" w:rsidRPr="00E612CF" w:rsidRDefault="00E612CF" w:rsidP="00E612CF">
      <w:pPr>
        <w:pStyle w:val="Caption"/>
        <w:jc w:val="center"/>
        <w:rPr>
          <w:rFonts w:ascii="Arial" w:eastAsia="Times New Roman" w:hAnsi="Arial" w:cs="Arial"/>
          <w:sz w:val="22"/>
          <w:szCs w:val="22"/>
          <w:lang w:eastAsia="en-GB"/>
        </w:rPr>
      </w:pPr>
      <w:bookmarkStart w:id="76" w:name="_Toc159954221"/>
      <w:bookmarkStart w:id="77" w:name="_Toc160347053"/>
      <w:r w:rsidRPr="00E612CF">
        <w:rPr>
          <w:rFonts w:ascii="Arial" w:hAnsi="Arial" w:cs="Arial"/>
          <w:sz w:val="22"/>
          <w:szCs w:val="22"/>
        </w:rPr>
        <w:t xml:space="preserve">Figure </w:t>
      </w:r>
      <w:r w:rsidRPr="00E612CF">
        <w:rPr>
          <w:rFonts w:ascii="Arial" w:hAnsi="Arial" w:cs="Arial"/>
          <w:sz w:val="22"/>
          <w:szCs w:val="22"/>
        </w:rPr>
        <w:fldChar w:fldCharType="begin"/>
      </w:r>
      <w:r w:rsidRPr="00E612CF">
        <w:rPr>
          <w:rFonts w:ascii="Arial" w:hAnsi="Arial" w:cs="Arial"/>
          <w:sz w:val="22"/>
          <w:szCs w:val="22"/>
        </w:rPr>
        <w:instrText xml:space="preserve"> SEQ Figure \* ARABIC </w:instrText>
      </w:r>
      <w:r w:rsidRPr="00E612CF">
        <w:rPr>
          <w:rFonts w:ascii="Arial" w:hAnsi="Arial" w:cs="Arial"/>
          <w:sz w:val="22"/>
          <w:szCs w:val="22"/>
        </w:rPr>
        <w:fldChar w:fldCharType="separate"/>
      </w:r>
      <w:r w:rsidR="00920662">
        <w:rPr>
          <w:rFonts w:ascii="Arial" w:hAnsi="Arial" w:cs="Arial"/>
          <w:noProof/>
          <w:sz w:val="22"/>
          <w:szCs w:val="22"/>
        </w:rPr>
        <w:t>17</w:t>
      </w:r>
      <w:r w:rsidRPr="00E612CF">
        <w:rPr>
          <w:rFonts w:ascii="Arial" w:hAnsi="Arial" w:cs="Arial"/>
          <w:sz w:val="22"/>
          <w:szCs w:val="22"/>
        </w:rPr>
        <w:fldChar w:fldCharType="end"/>
      </w:r>
      <w:r w:rsidRPr="00E612CF">
        <w:rPr>
          <w:rFonts w:ascii="Arial" w:hAnsi="Arial" w:cs="Arial"/>
          <w:sz w:val="22"/>
          <w:szCs w:val="22"/>
        </w:rPr>
        <w:t>: Assessor 3</w:t>
      </w:r>
      <w:bookmarkEnd w:id="76"/>
      <w:bookmarkEnd w:id="77"/>
    </w:p>
    <w:p w14:paraId="2ED9D55B" w14:textId="77777777" w:rsidR="00757630" w:rsidRDefault="00757630" w:rsidP="007F0475">
      <w:pPr>
        <w:spacing w:line="360" w:lineRule="auto"/>
        <w:rPr>
          <w:rFonts w:ascii="Arial" w:hAnsi="Arial" w:cs="Arial"/>
          <w:sz w:val="22"/>
          <w:szCs w:val="22"/>
        </w:rPr>
      </w:pPr>
    </w:p>
    <w:p w14:paraId="63B70951" w14:textId="77777777" w:rsidR="00DB1515" w:rsidRPr="002710BD" w:rsidRDefault="00DB1515" w:rsidP="007F0475">
      <w:pPr>
        <w:spacing w:line="360" w:lineRule="auto"/>
        <w:rPr>
          <w:rFonts w:ascii="Arial" w:hAnsi="Arial" w:cs="Arial"/>
          <w:sz w:val="22"/>
          <w:szCs w:val="22"/>
        </w:rPr>
      </w:pPr>
    </w:p>
    <w:p w14:paraId="2E7B3A6B" w14:textId="4A8DD94F" w:rsidR="00034DC1" w:rsidRPr="002710BD" w:rsidRDefault="00F61E1D" w:rsidP="00034DC1">
      <w:pPr>
        <w:spacing w:line="360" w:lineRule="auto"/>
        <w:rPr>
          <w:rFonts w:ascii="Arial" w:hAnsi="Arial" w:cs="Arial"/>
          <w:sz w:val="22"/>
          <w:szCs w:val="22"/>
        </w:rPr>
      </w:pPr>
      <w:r w:rsidRPr="002710BD">
        <w:rPr>
          <w:rFonts w:ascii="Arial" w:hAnsi="Arial" w:cs="Arial"/>
          <w:sz w:val="22"/>
          <w:szCs w:val="22"/>
        </w:rPr>
        <w:t xml:space="preserve">Assessor 1 rated all categories </w:t>
      </w:r>
      <w:r w:rsidR="00E5272C">
        <w:rPr>
          <w:rFonts w:ascii="Arial" w:hAnsi="Arial" w:cs="Arial"/>
          <w:sz w:val="22"/>
          <w:szCs w:val="22"/>
        </w:rPr>
        <w:t xml:space="preserve">higher for the </w:t>
      </w:r>
      <w:r w:rsidR="00765C18">
        <w:rPr>
          <w:rFonts w:ascii="Arial" w:hAnsi="Arial" w:cs="Arial"/>
          <w:sz w:val="22"/>
          <w:szCs w:val="22"/>
        </w:rPr>
        <w:t>Green</w:t>
      </w:r>
      <w:r w:rsidR="00E5272C">
        <w:rPr>
          <w:rFonts w:ascii="Arial" w:hAnsi="Arial" w:cs="Arial"/>
          <w:sz w:val="22"/>
          <w:szCs w:val="22"/>
        </w:rPr>
        <w:t xml:space="preserve"> performance (Perf.</w:t>
      </w:r>
      <w:r w:rsidR="00840631">
        <w:rPr>
          <w:rFonts w:ascii="Arial" w:hAnsi="Arial" w:cs="Arial"/>
          <w:sz w:val="22"/>
          <w:szCs w:val="22"/>
        </w:rPr>
        <w:t>2</w:t>
      </w:r>
      <w:r w:rsidR="00E5272C">
        <w:rPr>
          <w:rFonts w:ascii="Arial" w:hAnsi="Arial" w:cs="Arial"/>
          <w:sz w:val="22"/>
          <w:szCs w:val="22"/>
        </w:rPr>
        <w:t>)</w:t>
      </w:r>
      <w:r w:rsidRPr="002710BD">
        <w:rPr>
          <w:rFonts w:ascii="Arial" w:hAnsi="Arial" w:cs="Arial"/>
          <w:sz w:val="22"/>
          <w:szCs w:val="22"/>
        </w:rPr>
        <w:t xml:space="preserve"> </w:t>
      </w:r>
      <w:r w:rsidR="00DC642F" w:rsidRPr="002710BD">
        <w:rPr>
          <w:rFonts w:ascii="Arial" w:hAnsi="Arial" w:cs="Arial"/>
          <w:sz w:val="22"/>
          <w:szCs w:val="22"/>
        </w:rPr>
        <w:t xml:space="preserve">with </w:t>
      </w:r>
      <w:r w:rsidR="00DC642F" w:rsidRPr="001F7AEA">
        <w:rPr>
          <w:rFonts w:ascii="Arial" w:hAnsi="Arial" w:cs="Arial"/>
          <w:i/>
          <w:iCs/>
          <w:sz w:val="22"/>
          <w:szCs w:val="22"/>
        </w:rPr>
        <w:t>Character</w:t>
      </w:r>
      <w:r w:rsidRPr="001F7AEA">
        <w:rPr>
          <w:rFonts w:ascii="Arial" w:hAnsi="Arial" w:cs="Arial"/>
          <w:i/>
          <w:iCs/>
          <w:sz w:val="22"/>
          <w:szCs w:val="22"/>
        </w:rPr>
        <w:t xml:space="preserve"> &amp; Story Telling</w:t>
      </w:r>
      <w:r w:rsidRPr="002710BD">
        <w:rPr>
          <w:rFonts w:ascii="Arial" w:hAnsi="Arial" w:cs="Arial"/>
          <w:sz w:val="22"/>
          <w:szCs w:val="22"/>
        </w:rPr>
        <w:t xml:space="preserve"> showing the greatest rate of change (3 points).</w:t>
      </w:r>
      <w:r w:rsidR="00105454">
        <w:rPr>
          <w:rFonts w:ascii="Arial" w:hAnsi="Arial" w:cs="Arial"/>
          <w:sz w:val="22"/>
          <w:szCs w:val="22"/>
        </w:rPr>
        <w:t xml:space="preserve"> </w:t>
      </w:r>
      <w:r w:rsidRPr="002710BD">
        <w:rPr>
          <w:rFonts w:ascii="Arial" w:hAnsi="Arial" w:cs="Arial"/>
          <w:sz w:val="22"/>
          <w:szCs w:val="22"/>
        </w:rPr>
        <w:t xml:space="preserve">Assessor 2 rated Amy higher on </w:t>
      </w:r>
      <w:r w:rsidR="0028754A">
        <w:rPr>
          <w:rFonts w:ascii="Arial" w:hAnsi="Arial" w:cs="Arial"/>
          <w:sz w:val="22"/>
          <w:szCs w:val="22"/>
        </w:rPr>
        <w:t>all</w:t>
      </w:r>
      <w:r w:rsidRPr="002710BD">
        <w:rPr>
          <w:rFonts w:ascii="Arial" w:hAnsi="Arial" w:cs="Arial"/>
          <w:sz w:val="22"/>
          <w:szCs w:val="22"/>
        </w:rPr>
        <w:t xml:space="preserve"> categories </w:t>
      </w:r>
      <w:r w:rsidR="00840631">
        <w:rPr>
          <w:rFonts w:ascii="Arial" w:hAnsi="Arial" w:cs="Arial"/>
          <w:sz w:val="22"/>
          <w:szCs w:val="22"/>
        </w:rPr>
        <w:t xml:space="preserve">for the </w:t>
      </w:r>
      <w:r w:rsidR="00765C18">
        <w:rPr>
          <w:rFonts w:ascii="Arial" w:hAnsi="Arial" w:cs="Arial"/>
          <w:sz w:val="22"/>
          <w:szCs w:val="22"/>
        </w:rPr>
        <w:t xml:space="preserve">Green </w:t>
      </w:r>
      <w:r w:rsidR="00840631">
        <w:rPr>
          <w:rFonts w:ascii="Arial" w:hAnsi="Arial" w:cs="Arial"/>
          <w:sz w:val="22"/>
          <w:szCs w:val="22"/>
        </w:rPr>
        <w:t>performance (Perf. 2)</w:t>
      </w:r>
      <w:r w:rsidRPr="002710BD">
        <w:rPr>
          <w:rFonts w:ascii="Arial" w:hAnsi="Arial" w:cs="Arial"/>
          <w:sz w:val="22"/>
          <w:szCs w:val="22"/>
        </w:rPr>
        <w:t xml:space="preserve"> </w:t>
      </w:r>
      <w:r w:rsidR="001F7AEA" w:rsidRPr="002710BD">
        <w:rPr>
          <w:rFonts w:ascii="Arial" w:hAnsi="Arial" w:cs="Arial"/>
          <w:sz w:val="22"/>
          <w:szCs w:val="22"/>
        </w:rPr>
        <w:t>except for</w:t>
      </w:r>
      <w:r w:rsidRPr="002710BD">
        <w:rPr>
          <w:rFonts w:ascii="Arial" w:hAnsi="Arial" w:cs="Arial"/>
          <w:sz w:val="22"/>
          <w:szCs w:val="22"/>
        </w:rPr>
        <w:t xml:space="preserve"> </w:t>
      </w:r>
      <w:r w:rsidRPr="002710BD">
        <w:rPr>
          <w:rFonts w:ascii="Arial" w:hAnsi="Arial" w:cs="Arial"/>
          <w:i/>
          <w:iCs/>
          <w:sz w:val="22"/>
          <w:szCs w:val="22"/>
        </w:rPr>
        <w:t>Rhythm/Tempo</w:t>
      </w:r>
      <w:r w:rsidRPr="002710BD">
        <w:rPr>
          <w:rFonts w:ascii="Arial" w:hAnsi="Arial" w:cs="Arial"/>
          <w:sz w:val="22"/>
          <w:szCs w:val="22"/>
        </w:rPr>
        <w:t xml:space="preserve"> which showed no change in score. </w:t>
      </w:r>
      <w:r w:rsidR="00B8747F">
        <w:rPr>
          <w:rFonts w:ascii="Arial" w:hAnsi="Arial" w:cs="Arial"/>
          <w:sz w:val="22"/>
          <w:szCs w:val="22"/>
        </w:rPr>
        <w:t>Like</w:t>
      </w:r>
      <w:r w:rsidR="00C90ED6">
        <w:rPr>
          <w:rFonts w:ascii="Arial" w:hAnsi="Arial" w:cs="Arial"/>
          <w:sz w:val="22"/>
          <w:szCs w:val="22"/>
        </w:rPr>
        <w:t xml:space="preserve"> Assessor 1, A</w:t>
      </w:r>
      <w:r w:rsidRPr="002710BD">
        <w:rPr>
          <w:rFonts w:ascii="Arial" w:hAnsi="Arial" w:cs="Arial"/>
          <w:sz w:val="22"/>
          <w:szCs w:val="22"/>
        </w:rPr>
        <w:t xml:space="preserve">ssessor </w:t>
      </w:r>
      <w:r w:rsidR="00B8747F">
        <w:rPr>
          <w:rFonts w:ascii="Arial" w:hAnsi="Arial" w:cs="Arial"/>
          <w:sz w:val="22"/>
          <w:szCs w:val="22"/>
        </w:rPr>
        <w:t xml:space="preserve">2 </w:t>
      </w:r>
      <w:r w:rsidRPr="002710BD">
        <w:rPr>
          <w:rFonts w:ascii="Arial" w:hAnsi="Arial" w:cs="Arial"/>
          <w:sz w:val="22"/>
          <w:szCs w:val="22"/>
        </w:rPr>
        <w:t xml:space="preserve">rated </w:t>
      </w:r>
      <w:r w:rsidRPr="002710BD">
        <w:rPr>
          <w:rFonts w:ascii="Arial" w:hAnsi="Arial" w:cs="Arial"/>
          <w:i/>
          <w:iCs/>
          <w:sz w:val="22"/>
          <w:szCs w:val="22"/>
        </w:rPr>
        <w:t xml:space="preserve">Character &amp; Story Telling </w:t>
      </w:r>
      <w:r w:rsidRPr="002710BD">
        <w:rPr>
          <w:rFonts w:ascii="Arial" w:hAnsi="Arial" w:cs="Arial"/>
          <w:sz w:val="22"/>
          <w:szCs w:val="22"/>
        </w:rPr>
        <w:t>(4 points)</w:t>
      </w:r>
      <w:r w:rsidR="00073C85" w:rsidRPr="00073C85">
        <w:rPr>
          <w:rFonts w:ascii="Arial" w:hAnsi="Arial" w:cs="Arial"/>
          <w:i/>
          <w:iCs/>
          <w:sz w:val="22"/>
          <w:szCs w:val="22"/>
        </w:rPr>
        <w:t xml:space="preserve"> </w:t>
      </w:r>
      <w:r w:rsidR="00C40A50">
        <w:rPr>
          <w:rFonts w:ascii="Arial" w:hAnsi="Arial" w:cs="Arial"/>
          <w:sz w:val="22"/>
          <w:szCs w:val="22"/>
        </w:rPr>
        <w:t xml:space="preserve">with the biggest </w:t>
      </w:r>
      <w:r w:rsidR="0008454B">
        <w:rPr>
          <w:rFonts w:ascii="Arial" w:hAnsi="Arial" w:cs="Arial"/>
          <w:sz w:val="22"/>
          <w:szCs w:val="22"/>
        </w:rPr>
        <w:t>difference</w:t>
      </w:r>
      <w:r w:rsidR="00C40A50">
        <w:rPr>
          <w:rFonts w:ascii="Arial" w:hAnsi="Arial" w:cs="Arial"/>
          <w:sz w:val="22"/>
          <w:szCs w:val="22"/>
        </w:rPr>
        <w:t xml:space="preserve"> in score </w:t>
      </w:r>
      <w:r w:rsidR="00073C85" w:rsidRPr="00073C85">
        <w:rPr>
          <w:rFonts w:ascii="Arial" w:hAnsi="Arial" w:cs="Arial"/>
          <w:sz w:val="22"/>
          <w:szCs w:val="22"/>
        </w:rPr>
        <w:t>a</w:t>
      </w:r>
      <w:r w:rsidR="0028754A">
        <w:rPr>
          <w:rFonts w:ascii="Arial" w:hAnsi="Arial" w:cs="Arial"/>
          <w:sz w:val="22"/>
          <w:szCs w:val="22"/>
        </w:rPr>
        <w:t>s well as</w:t>
      </w:r>
      <w:r w:rsidR="00073C85">
        <w:rPr>
          <w:rFonts w:ascii="Arial" w:hAnsi="Arial" w:cs="Arial"/>
          <w:i/>
          <w:iCs/>
          <w:sz w:val="22"/>
          <w:szCs w:val="22"/>
        </w:rPr>
        <w:t xml:space="preserve"> </w:t>
      </w:r>
      <w:r w:rsidR="00073C85" w:rsidRPr="002710BD">
        <w:rPr>
          <w:rFonts w:ascii="Arial" w:hAnsi="Arial" w:cs="Arial"/>
          <w:i/>
          <w:iCs/>
          <w:sz w:val="22"/>
          <w:szCs w:val="22"/>
        </w:rPr>
        <w:t>Pitch/Intonation</w:t>
      </w:r>
      <w:r w:rsidR="00073C85" w:rsidRPr="002710BD">
        <w:rPr>
          <w:rFonts w:ascii="Arial" w:hAnsi="Arial" w:cs="Arial"/>
          <w:sz w:val="22"/>
          <w:szCs w:val="22"/>
        </w:rPr>
        <w:t xml:space="preserve"> (3 points)</w:t>
      </w:r>
      <w:r w:rsidRPr="002710BD">
        <w:rPr>
          <w:rFonts w:ascii="Arial" w:hAnsi="Arial" w:cs="Arial"/>
          <w:sz w:val="22"/>
          <w:szCs w:val="22"/>
        </w:rPr>
        <w:t xml:space="preserve">. Assessor 3 </w:t>
      </w:r>
      <w:r w:rsidR="003B365C">
        <w:rPr>
          <w:rFonts w:ascii="Arial" w:hAnsi="Arial" w:cs="Arial"/>
          <w:sz w:val="22"/>
          <w:szCs w:val="22"/>
        </w:rPr>
        <w:t xml:space="preserve">also </w:t>
      </w:r>
      <w:r w:rsidRPr="002710BD">
        <w:rPr>
          <w:rFonts w:ascii="Arial" w:hAnsi="Arial" w:cs="Arial"/>
          <w:sz w:val="22"/>
          <w:szCs w:val="22"/>
        </w:rPr>
        <w:t xml:space="preserve">rated all categories </w:t>
      </w:r>
      <w:r w:rsidR="003B365C">
        <w:rPr>
          <w:rFonts w:ascii="Arial" w:hAnsi="Arial" w:cs="Arial"/>
          <w:sz w:val="22"/>
          <w:szCs w:val="22"/>
        </w:rPr>
        <w:t>higher for the</w:t>
      </w:r>
      <w:r w:rsidR="00765C18">
        <w:rPr>
          <w:rFonts w:ascii="Arial" w:hAnsi="Arial" w:cs="Arial"/>
          <w:sz w:val="22"/>
          <w:szCs w:val="22"/>
        </w:rPr>
        <w:t xml:space="preserve"> Green</w:t>
      </w:r>
      <w:r w:rsidR="00153778">
        <w:rPr>
          <w:rFonts w:ascii="Arial" w:hAnsi="Arial" w:cs="Arial"/>
          <w:sz w:val="22"/>
          <w:szCs w:val="22"/>
        </w:rPr>
        <w:t xml:space="preserve"> performance (Perf.</w:t>
      </w:r>
      <w:r w:rsidR="004F2E77">
        <w:rPr>
          <w:rFonts w:ascii="Arial" w:hAnsi="Arial" w:cs="Arial"/>
          <w:sz w:val="22"/>
          <w:szCs w:val="22"/>
        </w:rPr>
        <w:t xml:space="preserve"> 2)</w:t>
      </w:r>
      <w:r w:rsidR="004F268E">
        <w:rPr>
          <w:rFonts w:ascii="Arial" w:hAnsi="Arial" w:cs="Arial"/>
          <w:sz w:val="22"/>
          <w:szCs w:val="22"/>
        </w:rPr>
        <w:t xml:space="preserve"> with </w:t>
      </w:r>
      <w:r w:rsidR="00FE5CF2" w:rsidRPr="002710BD">
        <w:rPr>
          <w:rFonts w:ascii="Arial" w:hAnsi="Arial" w:cs="Arial"/>
          <w:i/>
          <w:iCs/>
          <w:sz w:val="22"/>
          <w:szCs w:val="22"/>
        </w:rPr>
        <w:t>Character &amp; Story Telling</w:t>
      </w:r>
      <w:r w:rsidR="00FE5CF2" w:rsidRPr="002710BD">
        <w:rPr>
          <w:rFonts w:ascii="Arial" w:hAnsi="Arial" w:cs="Arial"/>
          <w:sz w:val="22"/>
          <w:szCs w:val="22"/>
        </w:rPr>
        <w:t xml:space="preserve"> (3 points)</w:t>
      </w:r>
      <w:r w:rsidR="001813E9">
        <w:rPr>
          <w:rFonts w:ascii="Arial" w:hAnsi="Arial" w:cs="Arial"/>
          <w:sz w:val="22"/>
          <w:szCs w:val="22"/>
        </w:rPr>
        <w:t>,</w:t>
      </w:r>
      <w:r w:rsidR="00FE5CF2">
        <w:rPr>
          <w:rFonts w:ascii="Arial" w:hAnsi="Arial" w:cs="Arial"/>
          <w:sz w:val="22"/>
          <w:szCs w:val="22"/>
        </w:rPr>
        <w:t xml:space="preserve"> </w:t>
      </w:r>
      <w:r w:rsidR="00FE5CF2" w:rsidRPr="002710BD">
        <w:rPr>
          <w:rFonts w:ascii="Arial" w:hAnsi="Arial" w:cs="Arial"/>
          <w:i/>
          <w:iCs/>
          <w:sz w:val="22"/>
          <w:szCs w:val="22"/>
        </w:rPr>
        <w:t xml:space="preserve">Musical Expression </w:t>
      </w:r>
      <w:r w:rsidR="00FE5CF2" w:rsidRPr="002710BD">
        <w:rPr>
          <w:rFonts w:ascii="Arial" w:hAnsi="Arial" w:cs="Arial"/>
          <w:sz w:val="22"/>
          <w:szCs w:val="22"/>
        </w:rPr>
        <w:t xml:space="preserve">(3 points) and </w:t>
      </w:r>
      <w:r w:rsidRPr="002710BD">
        <w:rPr>
          <w:rFonts w:ascii="Arial" w:hAnsi="Arial" w:cs="Arial"/>
          <w:i/>
          <w:iCs/>
          <w:sz w:val="22"/>
          <w:szCs w:val="22"/>
        </w:rPr>
        <w:t xml:space="preserve">Pitch/Intonation </w:t>
      </w:r>
      <w:r w:rsidRPr="002710BD">
        <w:rPr>
          <w:rFonts w:ascii="Arial" w:hAnsi="Arial" w:cs="Arial"/>
          <w:sz w:val="22"/>
          <w:szCs w:val="22"/>
        </w:rPr>
        <w:t>(3 points), show</w:t>
      </w:r>
      <w:r w:rsidR="004F268E">
        <w:rPr>
          <w:rFonts w:ascii="Arial" w:hAnsi="Arial" w:cs="Arial"/>
          <w:sz w:val="22"/>
          <w:szCs w:val="22"/>
        </w:rPr>
        <w:t>ing</w:t>
      </w:r>
      <w:r w:rsidRPr="002710BD">
        <w:rPr>
          <w:rFonts w:ascii="Arial" w:hAnsi="Arial" w:cs="Arial"/>
          <w:sz w:val="22"/>
          <w:szCs w:val="22"/>
        </w:rPr>
        <w:t xml:space="preserve"> the biggest rate of change.</w:t>
      </w:r>
      <w:r w:rsidR="003F2FFD">
        <w:rPr>
          <w:rFonts w:ascii="Arial" w:hAnsi="Arial" w:cs="Arial"/>
          <w:sz w:val="22"/>
          <w:szCs w:val="22"/>
        </w:rPr>
        <w:t xml:space="preserve"> </w:t>
      </w:r>
      <w:r w:rsidRPr="002710BD">
        <w:rPr>
          <w:rFonts w:ascii="Arial" w:hAnsi="Arial" w:cs="Arial"/>
          <w:sz w:val="22"/>
          <w:szCs w:val="22"/>
        </w:rPr>
        <w:t xml:space="preserve">All three assessors judged Amy’s </w:t>
      </w:r>
      <w:r w:rsidRPr="002710BD">
        <w:rPr>
          <w:rFonts w:ascii="Arial" w:hAnsi="Arial" w:cs="Arial"/>
          <w:i/>
          <w:iCs/>
          <w:sz w:val="22"/>
          <w:szCs w:val="22"/>
        </w:rPr>
        <w:t>Character &amp; Story Telling</w:t>
      </w:r>
      <w:r w:rsidRPr="002710BD">
        <w:rPr>
          <w:rFonts w:ascii="Arial" w:hAnsi="Arial" w:cs="Arial"/>
          <w:sz w:val="22"/>
          <w:szCs w:val="22"/>
        </w:rPr>
        <w:t xml:space="preserve"> abilities to have shown the most significant area of improvement between the two performances with assessors 2 and 3 also rating </w:t>
      </w:r>
      <w:r w:rsidRPr="002710BD">
        <w:rPr>
          <w:rFonts w:ascii="Arial" w:hAnsi="Arial" w:cs="Arial"/>
          <w:i/>
          <w:iCs/>
          <w:sz w:val="22"/>
          <w:szCs w:val="22"/>
        </w:rPr>
        <w:t>Pitch/Intonation</w:t>
      </w:r>
      <w:r w:rsidRPr="002710BD">
        <w:rPr>
          <w:rFonts w:ascii="Arial" w:hAnsi="Arial" w:cs="Arial"/>
          <w:sz w:val="22"/>
          <w:szCs w:val="22"/>
        </w:rPr>
        <w:t xml:space="preserve"> as an area of significant improvement.</w:t>
      </w:r>
      <w:r w:rsidR="003F2FFD">
        <w:rPr>
          <w:rFonts w:ascii="Arial" w:hAnsi="Arial" w:cs="Arial"/>
          <w:sz w:val="22"/>
          <w:szCs w:val="22"/>
        </w:rPr>
        <w:t xml:space="preserve"> </w:t>
      </w:r>
      <w:r w:rsidR="00034DC1">
        <w:rPr>
          <w:rFonts w:ascii="Arial" w:hAnsi="Arial" w:cs="Arial"/>
          <w:sz w:val="22"/>
          <w:szCs w:val="22"/>
        </w:rPr>
        <w:t>This</w:t>
      </w:r>
      <w:r w:rsidR="006469C3">
        <w:rPr>
          <w:rFonts w:ascii="Arial" w:hAnsi="Arial" w:cs="Arial"/>
          <w:sz w:val="22"/>
          <w:szCs w:val="22"/>
        </w:rPr>
        <w:t xml:space="preserve"> is likely to be </w:t>
      </w:r>
      <w:r w:rsidR="002C5217">
        <w:rPr>
          <w:rFonts w:ascii="Arial" w:hAnsi="Arial" w:cs="Arial"/>
          <w:sz w:val="22"/>
          <w:szCs w:val="22"/>
        </w:rPr>
        <w:t xml:space="preserve">linked to the </w:t>
      </w:r>
      <w:r w:rsidR="00A21A58">
        <w:rPr>
          <w:rFonts w:ascii="Arial" w:hAnsi="Arial" w:cs="Arial"/>
          <w:sz w:val="22"/>
          <w:szCs w:val="22"/>
        </w:rPr>
        <w:t xml:space="preserve">efforts </w:t>
      </w:r>
      <w:r w:rsidR="00034DC1">
        <w:rPr>
          <w:rFonts w:ascii="Arial" w:hAnsi="Arial" w:cs="Arial"/>
          <w:sz w:val="22"/>
          <w:szCs w:val="22"/>
        </w:rPr>
        <w:t xml:space="preserve">Amy </w:t>
      </w:r>
      <w:r w:rsidR="00A21A58">
        <w:rPr>
          <w:rFonts w:ascii="Arial" w:hAnsi="Arial" w:cs="Arial"/>
          <w:sz w:val="22"/>
          <w:szCs w:val="22"/>
        </w:rPr>
        <w:t xml:space="preserve">made </w:t>
      </w:r>
      <w:r w:rsidR="00034DC1">
        <w:rPr>
          <w:rFonts w:ascii="Arial" w:hAnsi="Arial" w:cs="Arial"/>
          <w:sz w:val="22"/>
          <w:szCs w:val="22"/>
        </w:rPr>
        <w:t xml:space="preserve">to focus her attention on fulfilling her devised PMS to </w:t>
      </w:r>
      <w:r w:rsidR="00AD2AD1">
        <w:rPr>
          <w:rFonts w:ascii="Arial" w:hAnsi="Arial" w:cs="Arial"/>
          <w:sz w:val="22"/>
          <w:szCs w:val="22"/>
        </w:rPr>
        <w:t>engage with</w:t>
      </w:r>
      <w:r w:rsidR="00034DC1">
        <w:rPr>
          <w:rFonts w:ascii="Arial" w:hAnsi="Arial" w:cs="Arial"/>
          <w:sz w:val="22"/>
          <w:szCs w:val="22"/>
        </w:rPr>
        <w:t xml:space="preserve"> </w:t>
      </w:r>
      <w:r w:rsidR="00AD2AD1">
        <w:rPr>
          <w:rFonts w:ascii="Arial" w:hAnsi="Arial" w:cs="Arial"/>
          <w:sz w:val="22"/>
          <w:szCs w:val="22"/>
        </w:rPr>
        <w:t xml:space="preserve">effective </w:t>
      </w:r>
      <w:r w:rsidR="00034DC1">
        <w:rPr>
          <w:rFonts w:ascii="Arial" w:hAnsi="Arial" w:cs="Arial"/>
          <w:sz w:val="22"/>
          <w:szCs w:val="22"/>
        </w:rPr>
        <w:t>expression of the text to communicate the story and character.</w:t>
      </w:r>
    </w:p>
    <w:p w14:paraId="04AA9CDD" w14:textId="487CEA85" w:rsidR="00F37BA4" w:rsidRPr="002710BD" w:rsidRDefault="00F37BA4" w:rsidP="00F37BA4">
      <w:pPr>
        <w:spacing w:line="360" w:lineRule="auto"/>
        <w:rPr>
          <w:rFonts w:ascii="Arial" w:hAnsi="Arial" w:cs="Arial"/>
          <w:sz w:val="22"/>
          <w:szCs w:val="22"/>
        </w:rPr>
      </w:pPr>
      <w:r w:rsidRPr="00F37BA4">
        <w:rPr>
          <w:rFonts w:ascii="Arial" w:hAnsi="Arial" w:cs="Arial"/>
          <w:sz w:val="22"/>
          <w:szCs w:val="22"/>
        </w:rPr>
        <w:t>In line with the findings of Juncos et al. (2017), the current study found that bringing into focus clear goals and valued actions through ACC instigated improved observed performance quality</w:t>
      </w:r>
      <w:r w:rsidR="000333C0">
        <w:rPr>
          <w:rFonts w:ascii="Arial" w:hAnsi="Arial" w:cs="Arial"/>
          <w:sz w:val="22"/>
          <w:szCs w:val="22"/>
        </w:rPr>
        <w:t>.</w:t>
      </w:r>
      <w:r w:rsidRPr="00F37BA4">
        <w:rPr>
          <w:rFonts w:ascii="Arial" w:hAnsi="Arial" w:cs="Arial"/>
          <w:sz w:val="22"/>
          <w:szCs w:val="22"/>
        </w:rPr>
        <w:t xml:space="preserve"> </w:t>
      </w:r>
    </w:p>
    <w:p w14:paraId="05C62355" w14:textId="40EEEFC7" w:rsidR="005D4842" w:rsidRDefault="00F61E1D" w:rsidP="007F0475">
      <w:pPr>
        <w:spacing w:line="360" w:lineRule="auto"/>
        <w:rPr>
          <w:rFonts w:ascii="Arial" w:hAnsi="Arial" w:cs="Arial"/>
          <w:sz w:val="22"/>
          <w:szCs w:val="22"/>
        </w:rPr>
      </w:pPr>
      <w:r w:rsidRPr="002710BD">
        <w:rPr>
          <w:rFonts w:ascii="Arial" w:hAnsi="Arial" w:cs="Arial"/>
          <w:sz w:val="22"/>
          <w:szCs w:val="22"/>
        </w:rPr>
        <w:t xml:space="preserve">In addition to the numerical assessment </w:t>
      </w:r>
      <w:r w:rsidR="00AC2FEB">
        <w:rPr>
          <w:rFonts w:ascii="Arial" w:hAnsi="Arial" w:cs="Arial"/>
          <w:sz w:val="22"/>
          <w:szCs w:val="22"/>
        </w:rPr>
        <w:t>on the MPQF</w:t>
      </w:r>
      <w:r w:rsidRPr="002710BD">
        <w:rPr>
          <w:rFonts w:ascii="Arial" w:hAnsi="Arial" w:cs="Arial"/>
          <w:sz w:val="22"/>
          <w:szCs w:val="22"/>
        </w:rPr>
        <w:t xml:space="preserve">, the assessors were provided space to </w:t>
      </w:r>
      <w:r w:rsidR="00515635">
        <w:rPr>
          <w:rFonts w:ascii="Arial" w:hAnsi="Arial" w:cs="Arial"/>
          <w:sz w:val="22"/>
          <w:szCs w:val="22"/>
        </w:rPr>
        <w:t xml:space="preserve">add written comments </w:t>
      </w:r>
      <w:r w:rsidR="00BF0A13">
        <w:rPr>
          <w:rFonts w:ascii="Arial" w:hAnsi="Arial" w:cs="Arial"/>
          <w:sz w:val="22"/>
          <w:szCs w:val="22"/>
        </w:rPr>
        <w:t>about</w:t>
      </w:r>
      <w:r w:rsidR="00515635">
        <w:rPr>
          <w:rFonts w:ascii="Arial" w:hAnsi="Arial" w:cs="Arial"/>
          <w:sz w:val="22"/>
          <w:szCs w:val="22"/>
        </w:rPr>
        <w:t xml:space="preserve"> </w:t>
      </w:r>
      <w:r w:rsidR="00BF0A13">
        <w:rPr>
          <w:rFonts w:ascii="Arial" w:hAnsi="Arial" w:cs="Arial"/>
          <w:sz w:val="22"/>
          <w:szCs w:val="22"/>
        </w:rPr>
        <w:t xml:space="preserve">Amy’s </w:t>
      </w:r>
      <w:r w:rsidR="00515635">
        <w:rPr>
          <w:rFonts w:ascii="Arial" w:hAnsi="Arial" w:cs="Arial"/>
          <w:sz w:val="22"/>
          <w:szCs w:val="22"/>
        </w:rPr>
        <w:t>techni</w:t>
      </w:r>
      <w:r w:rsidR="00BF0A13">
        <w:rPr>
          <w:rFonts w:ascii="Arial" w:hAnsi="Arial" w:cs="Arial"/>
          <w:sz w:val="22"/>
          <w:szCs w:val="22"/>
        </w:rPr>
        <w:t>que</w:t>
      </w:r>
      <w:r w:rsidR="00515635">
        <w:rPr>
          <w:rFonts w:ascii="Arial" w:hAnsi="Arial" w:cs="Arial"/>
          <w:sz w:val="22"/>
          <w:szCs w:val="22"/>
        </w:rPr>
        <w:t xml:space="preserve"> and performance</w:t>
      </w:r>
      <w:r w:rsidR="003E0BDF">
        <w:rPr>
          <w:rFonts w:ascii="Arial" w:hAnsi="Arial" w:cs="Arial"/>
          <w:sz w:val="22"/>
          <w:szCs w:val="22"/>
        </w:rPr>
        <w:t xml:space="preserve"> (Appendix</w:t>
      </w:r>
      <w:r w:rsidR="009A7F53">
        <w:rPr>
          <w:rFonts w:ascii="Arial" w:hAnsi="Arial" w:cs="Arial"/>
          <w:sz w:val="22"/>
          <w:szCs w:val="22"/>
        </w:rPr>
        <w:t xml:space="preserve"> G, p.10</w:t>
      </w:r>
      <w:r w:rsidR="00ED591D">
        <w:rPr>
          <w:rFonts w:ascii="Arial" w:hAnsi="Arial" w:cs="Arial"/>
          <w:sz w:val="22"/>
          <w:szCs w:val="22"/>
        </w:rPr>
        <w:t>1</w:t>
      </w:r>
      <w:r w:rsidR="003E0BDF">
        <w:rPr>
          <w:rFonts w:ascii="Arial" w:hAnsi="Arial" w:cs="Arial"/>
          <w:sz w:val="22"/>
          <w:szCs w:val="22"/>
        </w:rPr>
        <w:t>)</w:t>
      </w:r>
      <w:r w:rsidRPr="002710BD">
        <w:rPr>
          <w:rFonts w:ascii="Arial" w:hAnsi="Arial" w:cs="Arial"/>
          <w:sz w:val="22"/>
          <w:szCs w:val="22"/>
        </w:rPr>
        <w:t>.</w:t>
      </w:r>
      <w:r w:rsidR="004B5E05">
        <w:rPr>
          <w:rFonts w:ascii="Arial" w:hAnsi="Arial" w:cs="Arial"/>
          <w:sz w:val="22"/>
          <w:szCs w:val="22"/>
        </w:rPr>
        <w:t xml:space="preserve"> </w:t>
      </w:r>
      <w:r w:rsidRPr="002710BD">
        <w:rPr>
          <w:rFonts w:ascii="Arial" w:hAnsi="Arial" w:cs="Arial"/>
          <w:sz w:val="22"/>
          <w:szCs w:val="22"/>
        </w:rPr>
        <w:t xml:space="preserve">Thematic analysis of these comments </w:t>
      </w:r>
      <w:r w:rsidR="00BB0A59">
        <w:rPr>
          <w:rFonts w:ascii="Arial" w:hAnsi="Arial" w:cs="Arial"/>
          <w:sz w:val="22"/>
          <w:szCs w:val="22"/>
        </w:rPr>
        <w:t xml:space="preserve">using IPA </w:t>
      </w:r>
      <w:r w:rsidRPr="002710BD">
        <w:rPr>
          <w:rFonts w:ascii="Arial" w:hAnsi="Arial" w:cs="Arial"/>
          <w:sz w:val="22"/>
          <w:szCs w:val="22"/>
        </w:rPr>
        <w:t>serve</w:t>
      </w:r>
      <w:r w:rsidR="00FD2F52">
        <w:rPr>
          <w:rFonts w:ascii="Arial" w:hAnsi="Arial" w:cs="Arial"/>
          <w:sz w:val="22"/>
          <w:szCs w:val="22"/>
        </w:rPr>
        <w:t>s</w:t>
      </w:r>
      <w:r w:rsidRPr="002710BD">
        <w:rPr>
          <w:rFonts w:ascii="Arial" w:hAnsi="Arial" w:cs="Arial"/>
          <w:sz w:val="22"/>
          <w:szCs w:val="22"/>
        </w:rPr>
        <w:t xml:space="preserve"> to highlight </w:t>
      </w:r>
      <w:r w:rsidR="006504F1">
        <w:rPr>
          <w:rFonts w:ascii="Arial" w:hAnsi="Arial" w:cs="Arial"/>
          <w:sz w:val="22"/>
          <w:szCs w:val="22"/>
        </w:rPr>
        <w:t xml:space="preserve">themes that </w:t>
      </w:r>
      <w:r w:rsidR="0034386B">
        <w:rPr>
          <w:rFonts w:ascii="Arial" w:hAnsi="Arial" w:cs="Arial"/>
          <w:sz w:val="22"/>
          <w:szCs w:val="22"/>
        </w:rPr>
        <w:t xml:space="preserve">provide more insight into </w:t>
      </w:r>
      <w:r w:rsidRPr="002710BD">
        <w:rPr>
          <w:rFonts w:ascii="Arial" w:hAnsi="Arial" w:cs="Arial"/>
          <w:sz w:val="22"/>
          <w:szCs w:val="22"/>
        </w:rPr>
        <w:t>the quantitative assessment</w:t>
      </w:r>
      <w:r w:rsidR="007B56B7">
        <w:rPr>
          <w:rFonts w:ascii="Arial" w:hAnsi="Arial" w:cs="Arial"/>
          <w:sz w:val="22"/>
          <w:szCs w:val="22"/>
        </w:rPr>
        <w:t>s</w:t>
      </w:r>
      <w:r w:rsidRPr="002710BD">
        <w:rPr>
          <w:rFonts w:ascii="Arial" w:hAnsi="Arial" w:cs="Arial"/>
          <w:sz w:val="22"/>
          <w:szCs w:val="22"/>
        </w:rPr>
        <w:t xml:space="preserve"> </w:t>
      </w:r>
      <w:r w:rsidR="0034386B">
        <w:rPr>
          <w:rFonts w:ascii="Arial" w:hAnsi="Arial" w:cs="Arial"/>
          <w:sz w:val="22"/>
          <w:szCs w:val="22"/>
        </w:rPr>
        <w:t>of the jury</w:t>
      </w:r>
      <w:r w:rsidR="000C570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"/>
          <w:id w:val="1348609632"/>
          <w:placeholder>
            <w:docPart w:val="DefaultPlaceholder_-1854013440"/>
          </w:placeholder>
        </w:sdtPr>
        <w:sdtEndPr/>
        <w:sdtContent>
          <w:r w:rsidR="00B40DFE" w:rsidRPr="00B40DFE">
            <w:rPr>
              <w:rFonts w:ascii="Arial" w:hAnsi="Arial" w:cs="Arial"/>
              <w:color w:val="000000"/>
              <w:sz w:val="22"/>
              <w:szCs w:val="22"/>
            </w:rPr>
            <w:t>(J. A., Smith et al., 2009)</w:t>
          </w:r>
        </w:sdtContent>
      </w:sdt>
      <w:r w:rsidR="006504F1">
        <w:rPr>
          <w:rFonts w:ascii="Arial" w:hAnsi="Arial" w:cs="Arial"/>
          <w:sz w:val="22"/>
          <w:szCs w:val="22"/>
        </w:rPr>
        <w:t xml:space="preserve"> </w:t>
      </w:r>
      <w:r w:rsidR="00785EED">
        <w:rPr>
          <w:rFonts w:ascii="Arial" w:hAnsi="Arial" w:cs="Arial"/>
          <w:sz w:val="22"/>
          <w:szCs w:val="22"/>
        </w:rPr>
        <w:t>(Figs. 18-</w:t>
      </w:r>
      <w:r w:rsidR="00D51F87">
        <w:rPr>
          <w:rFonts w:ascii="Arial" w:hAnsi="Arial" w:cs="Arial"/>
          <w:sz w:val="22"/>
          <w:szCs w:val="22"/>
        </w:rPr>
        <w:t xml:space="preserve">20). </w:t>
      </w:r>
      <w:r w:rsidR="005C070C">
        <w:rPr>
          <w:rFonts w:ascii="Arial" w:hAnsi="Arial" w:cs="Arial"/>
          <w:sz w:val="22"/>
          <w:szCs w:val="22"/>
        </w:rPr>
        <w:t>A change in t</w:t>
      </w:r>
      <w:r w:rsidRPr="002710BD">
        <w:rPr>
          <w:rFonts w:ascii="Arial" w:hAnsi="Arial" w:cs="Arial"/>
          <w:sz w:val="22"/>
          <w:szCs w:val="22"/>
        </w:rPr>
        <w:t xml:space="preserve">erminology used in the comments </w:t>
      </w:r>
      <w:r w:rsidR="00D53729">
        <w:rPr>
          <w:rFonts w:ascii="Arial" w:hAnsi="Arial" w:cs="Arial"/>
          <w:sz w:val="22"/>
          <w:szCs w:val="22"/>
        </w:rPr>
        <w:t xml:space="preserve">referring to the Blue </w:t>
      </w:r>
      <w:r w:rsidR="004942F4">
        <w:rPr>
          <w:rFonts w:ascii="Arial" w:hAnsi="Arial" w:cs="Arial"/>
          <w:sz w:val="22"/>
          <w:szCs w:val="22"/>
        </w:rPr>
        <w:t xml:space="preserve">(Perf.1) </w:t>
      </w:r>
      <w:r w:rsidR="00D53729">
        <w:rPr>
          <w:rFonts w:ascii="Arial" w:hAnsi="Arial" w:cs="Arial"/>
          <w:sz w:val="22"/>
          <w:szCs w:val="22"/>
        </w:rPr>
        <w:t xml:space="preserve">and </w:t>
      </w:r>
      <w:r w:rsidR="00ED591D">
        <w:rPr>
          <w:rFonts w:ascii="Arial" w:hAnsi="Arial" w:cs="Arial"/>
          <w:sz w:val="22"/>
          <w:szCs w:val="22"/>
        </w:rPr>
        <w:t>Green</w:t>
      </w:r>
      <w:r w:rsidR="004942F4">
        <w:rPr>
          <w:rFonts w:ascii="Arial" w:hAnsi="Arial" w:cs="Arial"/>
          <w:sz w:val="22"/>
          <w:szCs w:val="22"/>
        </w:rPr>
        <w:t xml:space="preserve"> (Perf.2)</w:t>
      </w:r>
      <w:r w:rsidR="00D53729">
        <w:rPr>
          <w:rFonts w:ascii="Arial" w:hAnsi="Arial" w:cs="Arial"/>
          <w:sz w:val="22"/>
          <w:szCs w:val="22"/>
        </w:rPr>
        <w:t xml:space="preserve"> performances </w:t>
      </w:r>
      <w:r w:rsidR="005C070C">
        <w:rPr>
          <w:rFonts w:ascii="Arial" w:hAnsi="Arial" w:cs="Arial"/>
          <w:sz w:val="22"/>
          <w:szCs w:val="22"/>
        </w:rPr>
        <w:t>respectively</w:t>
      </w:r>
      <w:r w:rsidR="004942F4">
        <w:rPr>
          <w:rFonts w:ascii="Arial" w:hAnsi="Arial" w:cs="Arial"/>
          <w:sz w:val="22"/>
          <w:szCs w:val="22"/>
        </w:rPr>
        <w:t>,</w:t>
      </w:r>
      <w:r w:rsidR="005C070C">
        <w:rPr>
          <w:rFonts w:ascii="Arial" w:hAnsi="Arial" w:cs="Arial"/>
          <w:sz w:val="22"/>
          <w:szCs w:val="22"/>
        </w:rPr>
        <w:t xml:space="preserve"> </w:t>
      </w:r>
      <w:r w:rsidR="00554A6F">
        <w:rPr>
          <w:rFonts w:ascii="Arial" w:hAnsi="Arial" w:cs="Arial"/>
          <w:sz w:val="22"/>
          <w:szCs w:val="22"/>
        </w:rPr>
        <w:t>is apparent</w:t>
      </w:r>
      <w:r w:rsidR="00602C99">
        <w:rPr>
          <w:rFonts w:ascii="Arial" w:hAnsi="Arial" w:cs="Arial"/>
          <w:sz w:val="22"/>
          <w:szCs w:val="22"/>
        </w:rPr>
        <w:t xml:space="preserve"> and </w:t>
      </w:r>
      <w:r w:rsidRPr="002710BD">
        <w:rPr>
          <w:rFonts w:ascii="Arial" w:hAnsi="Arial" w:cs="Arial"/>
          <w:sz w:val="22"/>
          <w:szCs w:val="22"/>
        </w:rPr>
        <w:t>reflects the</w:t>
      </w:r>
      <w:r w:rsidR="00602C99">
        <w:rPr>
          <w:rFonts w:ascii="Arial" w:hAnsi="Arial" w:cs="Arial"/>
          <w:sz w:val="22"/>
          <w:szCs w:val="22"/>
        </w:rPr>
        <w:t xml:space="preserve"> assessors’</w:t>
      </w:r>
      <w:r w:rsidRPr="002710BD">
        <w:rPr>
          <w:rFonts w:ascii="Arial" w:hAnsi="Arial" w:cs="Arial"/>
          <w:sz w:val="22"/>
          <w:szCs w:val="22"/>
        </w:rPr>
        <w:t xml:space="preserve"> numerical ratings</w:t>
      </w:r>
      <w:r w:rsidR="005D4842">
        <w:rPr>
          <w:rFonts w:ascii="Arial" w:hAnsi="Arial" w:cs="Arial"/>
          <w:sz w:val="22"/>
          <w:szCs w:val="22"/>
        </w:rPr>
        <w:t>.</w:t>
      </w:r>
    </w:p>
    <w:p w14:paraId="1C9EAF80" w14:textId="270145D7" w:rsidR="00E7761A" w:rsidRDefault="00E7761A">
      <w:pPr>
        <w:rPr>
          <w:rFonts w:ascii="Arial" w:hAnsi="Arial" w:cs="Arial"/>
          <w:sz w:val="22"/>
          <w:szCs w:val="22"/>
        </w:rPr>
      </w:pPr>
      <w:r>
        <w:rPr>
          <w:rFonts w:ascii="Arial" w:hAnsi="Arial" w:cs="Arial"/>
          <w:sz w:val="22"/>
          <w:szCs w:val="22"/>
        </w:rPr>
        <w:br w:type="page"/>
      </w:r>
    </w:p>
    <w:p w14:paraId="76E1178D" w14:textId="77777777" w:rsidR="00CF3079" w:rsidRDefault="00CF3079" w:rsidP="007F0475">
      <w:pPr>
        <w:spacing w:line="360" w:lineRule="auto"/>
        <w:rPr>
          <w:rFonts w:ascii="Arial" w:hAnsi="Arial" w:cs="Arial"/>
          <w:sz w:val="22"/>
          <w:szCs w:val="22"/>
        </w:rPr>
      </w:pPr>
    </w:p>
    <w:p w14:paraId="1FB63A61" w14:textId="77777777" w:rsidR="007C32A2" w:rsidRDefault="00E37F31" w:rsidP="007C32A2">
      <w:pPr>
        <w:keepNext/>
        <w:spacing w:line="360" w:lineRule="auto"/>
      </w:pPr>
      <w:r>
        <w:rPr>
          <w:rFonts w:ascii="Arial" w:hAnsi="Arial" w:cs="Arial"/>
          <w:noProof/>
          <w:sz w:val="22"/>
          <w:szCs w:val="22"/>
        </w:rPr>
        <w:drawing>
          <wp:inline distT="0" distB="0" distL="0" distR="0" wp14:anchorId="789E74A7" wp14:editId="6B0C432E">
            <wp:extent cx="6078107" cy="1162050"/>
            <wp:effectExtent l="25400" t="0" r="5715" b="635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6230E9E7" w14:textId="7E711356" w:rsidR="00CF3079" w:rsidRDefault="007C32A2" w:rsidP="00BD416E">
      <w:pPr>
        <w:pStyle w:val="Caption"/>
        <w:jc w:val="center"/>
        <w:rPr>
          <w:rFonts w:ascii="Arial" w:hAnsi="Arial" w:cs="Arial"/>
          <w:sz w:val="22"/>
          <w:szCs w:val="22"/>
        </w:rPr>
      </w:pPr>
      <w:bookmarkStart w:id="78" w:name="_Toc160347054"/>
      <w:r>
        <w:t xml:space="preserve">Figure </w:t>
      </w:r>
      <w:r w:rsidR="006F2B54">
        <w:fldChar w:fldCharType="begin"/>
      </w:r>
      <w:r w:rsidR="006F2B54">
        <w:instrText xml:space="preserve"> SEQ Figure \* ARABIC </w:instrText>
      </w:r>
      <w:r w:rsidR="006F2B54">
        <w:fldChar w:fldCharType="separate"/>
      </w:r>
      <w:r w:rsidR="00920662">
        <w:rPr>
          <w:noProof/>
        </w:rPr>
        <w:t>18</w:t>
      </w:r>
      <w:r w:rsidR="006F2B54">
        <w:rPr>
          <w:noProof/>
        </w:rPr>
        <w:fldChar w:fldCharType="end"/>
      </w:r>
      <w:r>
        <w:t>: Assessor 1 comments</w:t>
      </w:r>
      <w:bookmarkEnd w:id="78"/>
    </w:p>
    <w:p w14:paraId="62CE49A5" w14:textId="5E52313A" w:rsidR="00A65FCB" w:rsidRDefault="00F61E1D" w:rsidP="00A379A9">
      <w:r w:rsidRPr="002710BD">
        <w:rPr>
          <w:rFonts w:ascii="Arial" w:hAnsi="Arial" w:cs="Arial"/>
          <w:sz w:val="22"/>
          <w:szCs w:val="22"/>
        </w:rPr>
        <w:t xml:space="preserve"> </w:t>
      </w:r>
    </w:p>
    <w:p w14:paraId="5ECD161A" w14:textId="77777777" w:rsidR="00A172B5" w:rsidRDefault="00A172B5" w:rsidP="00A172B5">
      <w:pPr>
        <w:jc w:val="center"/>
      </w:pPr>
    </w:p>
    <w:p w14:paraId="00B3E69D" w14:textId="77777777" w:rsidR="00150FDB" w:rsidRDefault="007C32A2" w:rsidP="00150FDB">
      <w:pPr>
        <w:keepNext/>
        <w:jc w:val="center"/>
      </w:pPr>
      <w:r>
        <w:rPr>
          <w:noProof/>
        </w:rPr>
        <w:drawing>
          <wp:inline distT="0" distB="0" distL="0" distR="0" wp14:anchorId="702F8DA0" wp14:editId="5613175F">
            <wp:extent cx="5951186" cy="1440815"/>
            <wp:effectExtent l="25400" t="0" r="18415" b="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0" r:lo="rId71" r:qs="rId72" r:cs="rId73"/>
              </a:graphicData>
            </a:graphic>
          </wp:inline>
        </w:drawing>
      </w:r>
    </w:p>
    <w:p w14:paraId="7CD5C9CB" w14:textId="311ECEEB" w:rsidR="00A172B5" w:rsidRDefault="00150FDB" w:rsidP="00150FDB">
      <w:pPr>
        <w:pStyle w:val="Caption"/>
        <w:jc w:val="center"/>
      </w:pPr>
      <w:bookmarkStart w:id="79" w:name="_Toc160347055"/>
      <w:r>
        <w:t xml:space="preserve">Figure </w:t>
      </w:r>
      <w:r w:rsidR="006F2B54">
        <w:fldChar w:fldCharType="begin"/>
      </w:r>
      <w:r w:rsidR="006F2B54">
        <w:instrText xml:space="preserve"> SEQ Figure \* ARABIC </w:instrText>
      </w:r>
      <w:r w:rsidR="006F2B54">
        <w:fldChar w:fldCharType="separate"/>
      </w:r>
      <w:r w:rsidR="00920662">
        <w:rPr>
          <w:noProof/>
        </w:rPr>
        <w:t>19</w:t>
      </w:r>
      <w:r w:rsidR="006F2B54">
        <w:rPr>
          <w:noProof/>
        </w:rPr>
        <w:fldChar w:fldCharType="end"/>
      </w:r>
      <w:r>
        <w:t>: Assessor 2 comments</w:t>
      </w:r>
      <w:bookmarkEnd w:id="79"/>
    </w:p>
    <w:p w14:paraId="30AB7598" w14:textId="77777777" w:rsidR="00A172B5" w:rsidRDefault="00A172B5" w:rsidP="00A172B5"/>
    <w:p w14:paraId="3CCB2402" w14:textId="7BD6C30D" w:rsidR="00A172B5" w:rsidRDefault="00A172B5" w:rsidP="005A11BB"/>
    <w:p w14:paraId="583127C2" w14:textId="40B8EEE6" w:rsidR="00A172B5" w:rsidRDefault="00A172B5" w:rsidP="00A172B5"/>
    <w:p w14:paraId="721FB215" w14:textId="77777777" w:rsidR="00B4373C" w:rsidRDefault="00BD416E" w:rsidP="00B4373C">
      <w:pPr>
        <w:keepNext/>
        <w:jc w:val="center"/>
      </w:pPr>
      <w:r>
        <w:rPr>
          <w:noProof/>
        </w:rPr>
        <w:drawing>
          <wp:inline distT="0" distB="0" distL="0" distR="0" wp14:anchorId="766D43EF" wp14:editId="2FFF7DE0">
            <wp:extent cx="5983514" cy="1287780"/>
            <wp:effectExtent l="25400" t="0" r="11430" b="0"/>
            <wp:docPr id="37" name="Diagram 3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5" r:lo="rId76" r:qs="rId77" r:cs="rId78"/>
              </a:graphicData>
            </a:graphic>
          </wp:inline>
        </w:drawing>
      </w:r>
    </w:p>
    <w:p w14:paraId="148A76A1" w14:textId="06B7D337" w:rsidR="000F52E8" w:rsidRPr="00B4373C" w:rsidRDefault="00B4373C" w:rsidP="00B4373C">
      <w:pPr>
        <w:pStyle w:val="Caption"/>
        <w:jc w:val="center"/>
      </w:pPr>
      <w:bookmarkStart w:id="80" w:name="_Toc160347056"/>
      <w:r>
        <w:t xml:space="preserve">Figure </w:t>
      </w:r>
      <w:r w:rsidR="006F2B54">
        <w:fldChar w:fldCharType="begin"/>
      </w:r>
      <w:r w:rsidR="006F2B54">
        <w:instrText xml:space="preserve"> SEQ Figure \* ARABIC </w:instrText>
      </w:r>
      <w:r w:rsidR="006F2B54">
        <w:fldChar w:fldCharType="separate"/>
      </w:r>
      <w:r w:rsidR="00920662">
        <w:rPr>
          <w:noProof/>
        </w:rPr>
        <w:t>20</w:t>
      </w:r>
      <w:r w:rsidR="006F2B54">
        <w:rPr>
          <w:noProof/>
        </w:rPr>
        <w:fldChar w:fldCharType="end"/>
      </w:r>
      <w:r>
        <w:t>: Assessor 3 comments</w:t>
      </w:r>
      <w:bookmarkEnd w:id="80"/>
    </w:p>
    <w:p w14:paraId="7D1074CB" w14:textId="0953B46C" w:rsidR="004161F7" w:rsidRPr="002977C6" w:rsidRDefault="00CB5E95" w:rsidP="004161F7">
      <w:pPr>
        <w:spacing w:line="360" w:lineRule="auto"/>
        <w:rPr>
          <w:rFonts w:ascii="Arial" w:hAnsi="Arial" w:cs="Arial"/>
          <w:sz w:val="22"/>
          <w:szCs w:val="22"/>
        </w:rPr>
      </w:pPr>
      <w:r w:rsidRPr="002977C6">
        <w:rPr>
          <w:rFonts w:ascii="Arial" w:hAnsi="Arial" w:cs="Arial"/>
          <w:sz w:val="22"/>
          <w:szCs w:val="22"/>
        </w:rPr>
        <w:t xml:space="preserve">The </w:t>
      </w:r>
      <w:r w:rsidR="00C62CE2" w:rsidRPr="002977C6">
        <w:rPr>
          <w:rFonts w:ascii="Arial" w:hAnsi="Arial" w:cs="Arial"/>
          <w:sz w:val="22"/>
          <w:szCs w:val="22"/>
        </w:rPr>
        <w:t>comments made by the assessors</w:t>
      </w:r>
      <w:r w:rsidR="00E37E3D" w:rsidRPr="002977C6">
        <w:rPr>
          <w:rFonts w:ascii="Arial" w:hAnsi="Arial" w:cs="Arial"/>
          <w:sz w:val="22"/>
          <w:szCs w:val="22"/>
        </w:rPr>
        <w:t xml:space="preserve"> </w:t>
      </w:r>
      <w:r w:rsidR="0083626A" w:rsidRPr="002977C6">
        <w:rPr>
          <w:rFonts w:ascii="Arial" w:hAnsi="Arial" w:cs="Arial"/>
          <w:sz w:val="22"/>
          <w:szCs w:val="22"/>
        </w:rPr>
        <w:t>provides</w:t>
      </w:r>
      <w:r w:rsidR="00E37E3D" w:rsidRPr="002977C6">
        <w:rPr>
          <w:rFonts w:ascii="Arial" w:hAnsi="Arial" w:cs="Arial"/>
          <w:sz w:val="22"/>
          <w:szCs w:val="22"/>
        </w:rPr>
        <w:t xml:space="preserve"> insight into the reasoning for the mark allocat</w:t>
      </w:r>
      <w:r w:rsidR="00E50B1A" w:rsidRPr="002977C6">
        <w:rPr>
          <w:rFonts w:ascii="Arial" w:hAnsi="Arial" w:cs="Arial"/>
          <w:sz w:val="22"/>
          <w:szCs w:val="22"/>
        </w:rPr>
        <w:t>ion</w:t>
      </w:r>
      <w:r w:rsidR="004234BE" w:rsidRPr="002977C6">
        <w:rPr>
          <w:rFonts w:ascii="Arial" w:hAnsi="Arial" w:cs="Arial"/>
          <w:sz w:val="22"/>
          <w:szCs w:val="22"/>
        </w:rPr>
        <w:t xml:space="preserve">s. </w:t>
      </w:r>
      <w:r w:rsidR="00FF27CB" w:rsidRPr="002977C6">
        <w:rPr>
          <w:rFonts w:ascii="Arial" w:hAnsi="Arial" w:cs="Arial"/>
          <w:color w:val="000000"/>
          <w:sz w:val="22"/>
          <w:szCs w:val="22"/>
        </w:rPr>
        <w:t xml:space="preserve">All three assessors </w:t>
      </w:r>
      <w:r w:rsidR="004B3079" w:rsidRPr="002977C6">
        <w:rPr>
          <w:rFonts w:ascii="Arial" w:hAnsi="Arial" w:cs="Arial"/>
          <w:color w:val="000000"/>
          <w:sz w:val="22"/>
          <w:szCs w:val="22"/>
        </w:rPr>
        <w:t>award</w:t>
      </w:r>
      <w:r w:rsidR="00FF27CB" w:rsidRPr="002977C6">
        <w:rPr>
          <w:rFonts w:ascii="Arial" w:hAnsi="Arial" w:cs="Arial"/>
          <w:color w:val="000000"/>
          <w:sz w:val="22"/>
          <w:szCs w:val="22"/>
        </w:rPr>
        <w:t>ed higher</w:t>
      </w:r>
      <w:r w:rsidR="004B3079" w:rsidRPr="002977C6">
        <w:rPr>
          <w:rFonts w:ascii="Arial" w:hAnsi="Arial" w:cs="Arial"/>
          <w:color w:val="000000"/>
          <w:sz w:val="22"/>
          <w:szCs w:val="22"/>
        </w:rPr>
        <w:t xml:space="preserve"> scores</w:t>
      </w:r>
      <w:r w:rsidR="00FF27CB" w:rsidRPr="002977C6">
        <w:rPr>
          <w:rFonts w:ascii="Arial" w:hAnsi="Arial" w:cs="Arial"/>
          <w:color w:val="000000"/>
          <w:sz w:val="22"/>
          <w:szCs w:val="22"/>
        </w:rPr>
        <w:t xml:space="preserve"> for both </w:t>
      </w:r>
      <w:r w:rsidR="00FF27CB" w:rsidRPr="002977C6">
        <w:rPr>
          <w:rFonts w:ascii="Arial" w:hAnsi="Arial" w:cs="Arial"/>
          <w:i/>
          <w:iCs/>
          <w:color w:val="000000"/>
          <w:sz w:val="22"/>
          <w:szCs w:val="22"/>
        </w:rPr>
        <w:t>Musical Expression</w:t>
      </w:r>
      <w:r w:rsidR="00FF27CB" w:rsidRPr="002977C6">
        <w:rPr>
          <w:rFonts w:ascii="Arial" w:hAnsi="Arial" w:cs="Arial"/>
          <w:color w:val="000000"/>
          <w:sz w:val="22"/>
          <w:szCs w:val="22"/>
        </w:rPr>
        <w:t xml:space="preserve"> and </w:t>
      </w:r>
      <w:r w:rsidR="00FF27CB" w:rsidRPr="002977C6">
        <w:rPr>
          <w:rFonts w:ascii="Arial" w:hAnsi="Arial" w:cs="Arial"/>
          <w:i/>
          <w:iCs/>
          <w:color w:val="000000"/>
          <w:sz w:val="22"/>
          <w:szCs w:val="22"/>
        </w:rPr>
        <w:t>Character &amp; Story Telling</w:t>
      </w:r>
      <w:r w:rsidR="00FF27CB" w:rsidRPr="002977C6">
        <w:rPr>
          <w:rFonts w:ascii="Arial" w:hAnsi="Arial" w:cs="Arial"/>
          <w:color w:val="000000"/>
          <w:sz w:val="22"/>
          <w:szCs w:val="22"/>
        </w:rPr>
        <w:t xml:space="preserve"> for the </w:t>
      </w:r>
      <w:r w:rsidR="00ED591D">
        <w:rPr>
          <w:rFonts w:ascii="Arial" w:hAnsi="Arial" w:cs="Arial"/>
          <w:color w:val="000000"/>
          <w:sz w:val="22"/>
          <w:szCs w:val="22"/>
        </w:rPr>
        <w:t>Green</w:t>
      </w:r>
      <w:r w:rsidR="00FF27CB" w:rsidRPr="002977C6">
        <w:rPr>
          <w:rFonts w:ascii="Arial" w:hAnsi="Arial" w:cs="Arial"/>
          <w:color w:val="000000"/>
          <w:sz w:val="22"/>
          <w:szCs w:val="22"/>
        </w:rPr>
        <w:t xml:space="preserve"> performance</w:t>
      </w:r>
      <w:r w:rsidR="00CD0E4E" w:rsidRPr="002977C6">
        <w:rPr>
          <w:rFonts w:ascii="Arial" w:hAnsi="Arial" w:cs="Arial"/>
          <w:color w:val="000000"/>
          <w:sz w:val="22"/>
          <w:szCs w:val="22"/>
        </w:rPr>
        <w:t xml:space="preserve"> (Perf.2)</w:t>
      </w:r>
      <w:r w:rsidR="00FF27CB" w:rsidRPr="002977C6">
        <w:rPr>
          <w:rFonts w:ascii="Arial" w:hAnsi="Arial" w:cs="Arial"/>
          <w:color w:val="000000"/>
          <w:sz w:val="22"/>
          <w:szCs w:val="22"/>
        </w:rPr>
        <w:t xml:space="preserve"> and the terminology used to describe</w:t>
      </w:r>
      <w:r w:rsidR="00CD0E4E" w:rsidRPr="002977C6">
        <w:rPr>
          <w:rFonts w:ascii="Arial" w:hAnsi="Arial" w:cs="Arial"/>
          <w:color w:val="000000"/>
          <w:sz w:val="22"/>
          <w:szCs w:val="22"/>
        </w:rPr>
        <w:t xml:space="preserve"> that </w:t>
      </w:r>
      <w:r w:rsidR="004B3079" w:rsidRPr="002977C6">
        <w:rPr>
          <w:rFonts w:ascii="Arial" w:hAnsi="Arial" w:cs="Arial"/>
          <w:color w:val="000000"/>
          <w:sz w:val="22"/>
          <w:szCs w:val="22"/>
        </w:rPr>
        <w:t>performance</w:t>
      </w:r>
      <w:r w:rsidR="00FF27CB" w:rsidRPr="002977C6">
        <w:rPr>
          <w:rFonts w:ascii="Arial" w:hAnsi="Arial" w:cs="Arial"/>
          <w:color w:val="000000"/>
          <w:sz w:val="22"/>
          <w:szCs w:val="22"/>
        </w:rPr>
        <w:t xml:space="preserve"> suggests observed increases in self-confidence </w:t>
      </w:r>
      <w:r w:rsidR="00A978CC" w:rsidRPr="002977C6">
        <w:rPr>
          <w:rFonts w:ascii="Arial" w:hAnsi="Arial" w:cs="Arial"/>
          <w:color w:val="000000"/>
          <w:sz w:val="22"/>
          <w:szCs w:val="22"/>
        </w:rPr>
        <w:t xml:space="preserve">“singer appears to gain confidence” </w:t>
      </w:r>
      <w:r w:rsidR="00B76A4E" w:rsidRPr="002977C6">
        <w:rPr>
          <w:rFonts w:ascii="Arial" w:hAnsi="Arial" w:cs="Arial"/>
          <w:color w:val="000000"/>
          <w:sz w:val="22"/>
          <w:szCs w:val="22"/>
        </w:rPr>
        <w:t xml:space="preserve">and </w:t>
      </w:r>
      <w:r w:rsidR="00FF27CB" w:rsidRPr="002977C6">
        <w:rPr>
          <w:rFonts w:ascii="Arial" w:hAnsi="Arial" w:cs="Arial"/>
          <w:color w:val="000000"/>
          <w:sz w:val="22"/>
          <w:szCs w:val="22"/>
        </w:rPr>
        <w:t>commitment to communicating the text</w:t>
      </w:r>
      <w:r w:rsidR="00A473D5" w:rsidRPr="002977C6">
        <w:rPr>
          <w:rFonts w:ascii="Arial" w:hAnsi="Arial" w:cs="Arial"/>
          <w:color w:val="000000"/>
          <w:sz w:val="22"/>
          <w:szCs w:val="22"/>
        </w:rPr>
        <w:t xml:space="preserve"> “clear effort to use </w:t>
      </w:r>
      <w:r w:rsidR="00DA5EAE" w:rsidRPr="002977C6">
        <w:rPr>
          <w:rFonts w:ascii="Arial" w:hAnsi="Arial" w:cs="Arial"/>
          <w:color w:val="000000"/>
          <w:sz w:val="22"/>
          <w:szCs w:val="22"/>
        </w:rPr>
        <w:t>text and vocal colours to match story”</w:t>
      </w:r>
      <w:r w:rsidR="00FF27CB" w:rsidRPr="002977C6">
        <w:rPr>
          <w:rFonts w:ascii="Arial" w:hAnsi="Arial" w:cs="Arial"/>
          <w:color w:val="000000"/>
          <w:sz w:val="22"/>
          <w:szCs w:val="22"/>
        </w:rPr>
        <w:t>.</w:t>
      </w:r>
      <w:r w:rsidR="00FF27CB" w:rsidRPr="002977C6">
        <w:rPr>
          <w:rFonts w:ascii="Arial" w:hAnsi="Arial" w:cs="Arial"/>
          <w:color w:val="000000"/>
          <w:sz w:val="22"/>
          <w:szCs w:val="22"/>
          <w:lang w:val="en-GB"/>
        </w:rPr>
        <w:t xml:space="preserve"> </w:t>
      </w:r>
      <w:r w:rsidR="00FF27CB" w:rsidRPr="002977C6">
        <w:rPr>
          <w:rFonts w:ascii="Arial" w:hAnsi="Arial" w:cs="Arial"/>
          <w:color w:val="000000" w:themeColor="text1"/>
          <w:sz w:val="22"/>
          <w:szCs w:val="22"/>
        </w:rPr>
        <w:t>These results reflect the findings of Juncos &amp; de Paiva e Pona (2017) who found that a group of vocalists reported increases in self-efficacy and emotional expressivity following an ACC intervention which the singers themselves attributed to increased clarity of performance values and goals identified during the ACC sessions (Juncos &amp; de Paiva e Pona, 2017).</w:t>
      </w:r>
      <w:r w:rsidR="00FF27CB" w:rsidRPr="002977C6">
        <w:rPr>
          <w:rFonts w:ascii="Arial" w:hAnsi="Arial" w:cs="Arial"/>
          <w:color w:val="000000"/>
          <w:sz w:val="22"/>
          <w:szCs w:val="22"/>
          <w:lang w:val="en-GB"/>
        </w:rPr>
        <w:t xml:space="preserve"> </w:t>
      </w:r>
      <w:r w:rsidR="00864857" w:rsidRPr="002977C6">
        <w:rPr>
          <w:rFonts w:ascii="Arial" w:hAnsi="Arial" w:cs="Arial"/>
          <w:color w:val="000000" w:themeColor="text1"/>
          <w:sz w:val="22"/>
          <w:szCs w:val="22"/>
        </w:rPr>
        <w:t>T</w:t>
      </w:r>
      <w:r w:rsidR="00FF27CB" w:rsidRPr="002977C6">
        <w:rPr>
          <w:rFonts w:ascii="Arial" w:hAnsi="Arial" w:cs="Arial"/>
          <w:color w:val="000000" w:themeColor="text1"/>
          <w:sz w:val="22"/>
          <w:szCs w:val="22"/>
        </w:rPr>
        <w:t>he changes in levels of self-efficacy and expressivity in the 2017 study were also noted as improvements in performance quality by an independent jury</w:t>
      </w:r>
      <w:r w:rsidR="00864857" w:rsidRPr="002977C6">
        <w:rPr>
          <w:rFonts w:ascii="Arial" w:hAnsi="Arial" w:cs="Arial"/>
          <w:color w:val="000000" w:themeColor="text1"/>
          <w:sz w:val="22"/>
          <w:szCs w:val="22"/>
        </w:rPr>
        <w:t xml:space="preserve"> as in the current study.</w:t>
      </w:r>
      <w:r w:rsidR="004D3A94" w:rsidRPr="002977C6">
        <w:rPr>
          <w:rFonts w:ascii="Arial" w:hAnsi="Arial" w:cs="Arial"/>
          <w:color w:val="000000" w:themeColor="text1"/>
          <w:sz w:val="22"/>
          <w:szCs w:val="22"/>
        </w:rPr>
        <w:t xml:space="preserve"> </w:t>
      </w:r>
    </w:p>
    <w:p w14:paraId="6E023F09" w14:textId="39DD8FC9" w:rsidR="00C92C54" w:rsidRPr="002977C6" w:rsidRDefault="00F11D8F" w:rsidP="00535228">
      <w:pPr>
        <w:spacing w:line="360" w:lineRule="auto"/>
        <w:rPr>
          <w:rFonts w:ascii="Arial" w:hAnsi="Arial" w:cs="Arial"/>
          <w:sz w:val="22"/>
          <w:szCs w:val="22"/>
        </w:rPr>
      </w:pPr>
      <w:r w:rsidRPr="002977C6">
        <w:rPr>
          <w:rFonts w:ascii="Arial" w:hAnsi="Arial" w:cs="Arial"/>
          <w:color w:val="000000" w:themeColor="text1"/>
          <w:sz w:val="22"/>
          <w:szCs w:val="22"/>
        </w:rPr>
        <w:lastRenderedPageBreak/>
        <w:t>All three assessors rated</w:t>
      </w:r>
      <w:r w:rsidR="00D27618" w:rsidRPr="002977C6">
        <w:rPr>
          <w:rFonts w:ascii="Arial" w:hAnsi="Arial" w:cs="Arial"/>
          <w:color w:val="000000" w:themeColor="text1"/>
          <w:sz w:val="22"/>
          <w:szCs w:val="22"/>
        </w:rPr>
        <w:t xml:space="preserve"> </w:t>
      </w:r>
      <w:r w:rsidR="00BE75F9" w:rsidRPr="002977C6">
        <w:rPr>
          <w:rFonts w:ascii="Arial" w:hAnsi="Arial" w:cs="Arial"/>
          <w:color w:val="000000" w:themeColor="text1"/>
          <w:sz w:val="22"/>
          <w:szCs w:val="22"/>
        </w:rPr>
        <w:t xml:space="preserve">Amy’s vocal technique in </w:t>
      </w:r>
      <w:r w:rsidR="007554EF" w:rsidRPr="002977C6">
        <w:rPr>
          <w:rFonts w:ascii="Arial" w:hAnsi="Arial" w:cs="Arial"/>
          <w:color w:val="000000" w:themeColor="text1"/>
          <w:sz w:val="22"/>
          <w:szCs w:val="22"/>
        </w:rPr>
        <w:t xml:space="preserve">the </w:t>
      </w:r>
      <w:r w:rsidR="007554EF" w:rsidRPr="002977C6">
        <w:rPr>
          <w:rFonts w:ascii="Arial" w:hAnsi="Arial" w:cs="Arial"/>
          <w:sz w:val="22"/>
          <w:szCs w:val="22"/>
        </w:rPr>
        <w:t xml:space="preserve">categories of </w:t>
      </w:r>
      <w:r w:rsidR="007554EF" w:rsidRPr="002977C6">
        <w:rPr>
          <w:rFonts w:ascii="Arial" w:hAnsi="Arial" w:cs="Arial"/>
          <w:i/>
          <w:iCs/>
          <w:sz w:val="22"/>
          <w:szCs w:val="22"/>
        </w:rPr>
        <w:t>Pitch/Intonation</w:t>
      </w:r>
      <w:r w:rsidR="007554EF" w:rsidRPr="002977C6">
        <w:rPr>
          <w:rFonts w:ascii="Arial" w:hAnsi="Arial" w:cs="Arial"/>
          <w:sz w:val="22"/>
          <w:szCs w:val="22"/>
        </w:rPr>
        <w:t xml:space="preserve"> and </w:t>
      </w:r>
      <w:r w:rsidR="007554EF" w:rsidRPr="002977C6">
        <w:rPr>
          <w:rFonts w:ascii="Arial" w:hAnsi="Arial" w:cs="Arial"/>
          <w:i/>
          <w:iCs/>
          <w:sz w:val="22"/>
          <w:szCs w:val="22"/>
        </w:rPr>
        <w:t>Vocal Tone</w:t>
      </w:r>
      <w:r w:rsidR="007554EF" w:rsidRPr="002977C6">
        <w:rPr>
          <w:rFonts w:ascii="Arial" w:hAnsi="Arial" w:cs="Arial"/>
          <w:color w:val="000000" w:themeColor="text1"/>
          <w:sz w:val="22"/>
          <w:szCs w:val="22"/>
        </w:rPr>
        <w:t xml:space="preserve"> </w:t>
      </w:r>
      <w:r w:rsidR="00D27618" w:rsidRPr="002977C6">
        <w:rPr>
          <w:rFonts w:ascii="Arial" w:hAnsi="Arial" w:cs="Arial"/>
          <w:color w:val="000000" w:themeColor="text1"/>
          <w:sz w:val="22"/>
          <w:szCs w:val="22"/>
        </w:rPr>
        <w:t>higher in</w:t>
      </w:r>
      <w:r w:rsidR="002D1C79" w:rsidRPr="002977C6">
        <w:rPr>
          <w:rFonts w:ascii="Arial" w:hAnsi="Arial" w:cs="Arial"/>
          <w:color w:val="000000" w:themeColor="text1"/>
          <w:sz w:val="22"/>
          <w:szCs w:val="22"/>
        </w:rPr>
        <w:t xml:space="preserve"> the </w:t>
      </w:r>
      <w:r w:rsidR="00ED591D">
        <w:rPr>
          <w:rFonts w:ascii="Arial" w:hAnsi="Arial" w:cs="Arial"/>
          <w:color w:val="000000" w:themeColor="text1"/>
          <w:sz w:val="22"/>
          <w:szCs w:val="22"/>
        </w:rPr>
        <w:t>Green</w:t>
      </w:r>
      <w:r w:rsidR="002D1C79" w:rsidRPr="002977C6">
        <w:rPr>
          <w:rFonts w:ascii="Arial" w:hAnsi="Arial" w:cs="Arial"/>
          <w:color w:val="000000" w:themeColor="text1"/>
          <w:sz w:val="22"/>
          <w:szCs w:val="22"/>
        </w:rPr>
        <w:t xml:space="preserve"> performance (Perf.2) than the Blue performance (Perf.1)</w:t>
      </w:r>
      <w:r w:rsidR="0077768A" w:rsidRPr="002977C6">
        <w:rPr>
          <w:rFonts w:ascii="Arial" w:hAnsi="Arial" w:cs="Arial"/>
          <w:sz w:val="22"/>
          <w:szCs w:val="22"/>
        </w:rPr>
        <w:t xml:space="preserve">. This </w:t>
      </w:r>
      <w:r w:rsidR="00F251D1" w:rsidRPr="002977C6">
        <w:rPr>
          <w:rFonts w:ascii="Arial" w:hAnsi="Arial" w:cs="Arial"/>
          <w:sz w:val="22"/>
          <w:szCs w:val="22"/>
        </w:rPr>
        <w:t xml:space="preserve">observation was reflected in their </w:t>
      </w:r>
      <w:r w:rsidR="00310FB1" w:rsidRPr="002977C6">
        <w:rPr>
          <w:rFonts w:ascii="Arial" w:hAnsi="Arial" w:cs="Arial"/>
          <w:sz w:val="22"/>
          <w:szCs w:val="22"/>
        </w:rPr>
        <w:t>written comments particularly in relation to intonation.</w:t>
      </w:r>
      <w:r w:rsidR="0080794C" w:rsidRPr="002977C6">
        <w:rPr>
          <w:rFonts w:ascii="Arial" w:hAnsi="Arial" w:cs="Arial"/>
          <w:sz w:val="22"/>
          <w:szCs w:val="22"/>
        </w:rPr>
        <w:t xml:space="preserve"> </w:t>
      </w:r>
      <w:r w:rsidR="002C130A" w:rsidRPr="002977C6">
        <w:rPr>
          <w:rFonts w:ascii="Arial" w:hAnsi="Arial" w:cs="Arial"/>
          <w:sz w:val="22"/>
          <w:szCs w:val="22"/>
        </w:rPr>
        <w:t>“pitch is much better</w:t>
      </w:r>
      <w:r w:rsidR="001D721A" w:rsidRPr="002977C6">
        <w:rPr>
          <w:rFonts w:ascii="Arial" w:hAnsi="Arial" w:cs="Arial"/>
          <w:sz w:val="22"/>
          <w:szCs w:val="22"/>
        </w:rPr>
        <w:t xml:space="preserve">… </w:t>
      </w:r>
      <w:r w:rsidR="00604074" w:rsidRPr="002977C6">
        <w:rPr>
          <w:rFonts w:ascii="Arial" w:hAnsi="Arial" w:cs="Arial"/>
          <w:sz w:val="22"/>
          <w:szCs w:val="22"/>
        </w:rPr>
        <w:t>showed accuracy of pitch”</w:t>
      </w:r>
    </w:p>
    <w:p w14:paraId="034FD091" w14:textId="640CF82E" w:rsidR="00535228" w:rsidRPr="002977C6" w:rsidRDefault="00E83238" w:rsidP="00535228">
      <w:pPr>
        <w:spacing w:line="360" w:lineRule="auto"/>
        <w:rPr>
          <w:rFonts w:ascii="Arial" w:hAnsi="Arial" w:cs="Arial"/>
          <w:sz w:val="22"/>
          <w:szCs w:val="22"/>
        </w:rPr>
      </w:pPr>
      <w:r w:rsidRPr="002977C6">
        <w:rPr>
          <w:rFonts w:ascii="Arial" w:hAnsi="Arial" w:cs="Arial"/>
          <w:sz w:val="22"/>
          <w:szCs w:val="22"/>
        </w:rPr>
        <w:t xml:space="preserve">This is in line with the increase in </w:t>
      </w:r>
      <w:r w:rsidR="004F194A" w:rsidRPr="002977C6">
        <w:rPr>
          <w:rFonts w:ascii="Arial" w:hAnsi="Arial" w:cs="Arial"/>
          <w:i/>
          <w:iCs/>
          <w:sz w:val="22"/>
          <w:szCs w:val="22"/>
        </w:rPr>
        <w:t>Challenge-skill balance</w:t>
      </w:r>
      <w:r w:rsidR="004F194A" w:rsidRPr="002977C6">
        <w:rPr>
          <w:rFonts w:ascii="Arial" w:hAnsi="Arial" w:cs="Arial"/>
          <w:sz w:val="22"/>
          <w:szCs w:val="22"/>
        </w:rPr>
        <w:t xml:space="preserve"> and </w:t>
      </w:r>
      <w:r w:rsidRPr="002977C6">
        <w:rPr>
          <w:rFonts w:ascii="Arial" w:hAnsi="Arial" w:cs="Arial"/>
          <w:i/>
          <w:iCs/>
          <w:sz w:val="22"/>
          <w:szCs w:val="22"/>
        </w:rPr>
        <w:t xml:space="preserve">Clear goal </w:t>
      </w:r>
      <w:r w:rsidR="006F69D3" w:rsidRPr="002977C6">
        <w:rPr>
          <w:rFonts w:ascii="Arial" w:hAnsi="Arial" w:cs="Arial"/>
          <w:sz w:val="22"/>
          <w:szCs w:val="22"/>
        </w:rPr>
        <w:t xml:space="preserve">scores on both her DFS-2 </w:t>
      </w:r>
      <w:r w:rsidR="00745D23" w:rsidRPr="002977C6">
        <w:rPr>
          <w:rFonts w:ascii="Arial" w:hAnsi="Arial" w:cs="Arial"/>
          <w:sz w:val="22"/>
          <w:szCs w:val="22"/>
        </w:rPr>
        <w:t>(Figure 11, p.3</w:t>
      </w:r>
      <w:r w:rsidR="00D51F87">
        <w:rPr>
          <w:rFonts w:ascii="Arial" w:hAnsi="Arial" w:cs="Arial"/>
          <w:sz w:val="22"/>
          <w:szCs w:val="22"/>
        </w:rPr>
        <w:t>4</w:t>
      </w:r>
      <w:r w:rsidR="00745D23" w:rsidRPr="002977C6">
        <w:rPr>
          <w:rFonts w:ascii="Arial" w:hAnsi="Arial" w:cs="Arial"/>
          <w:sz w:val="22"/>
          <w:szCs w:val="22"/>
        </w:rPr>
        <w:t xml:space="preserve">) </w:t>
      </w:r>
      <w:r w:rsidR="006F69D3" w:rsidRPr="002977C6">
        <w:rPr>
          <w:rFonts w:ascii="Arial" w:hAnsi="Arial" w:cs="Arial"/>
          <w:sz w:val="22"/>
          <w:szCs w:val="22"/>
        </w:rPr>
        <w:t xml:space="preserve">and FSS-2 </w:t>
      </w:r>
      <w:r w:rsidR="00A62EFA" w:rsidRPr="002977C6">
        <w:rPr>
          <w:rFonts w:ascii="Arial" w:hAnsi="Arial" w:cs="Arial"/>
          <w:sz w:val="22"/>
          <w:szCs w:val="22"/>
        </w:rPr>
        <w:t>(Figure 13, p.</w:t>
      </w:r>
      <w:r w:rsidR="00D51F87">
        <w:rPr>
          <w:rFonts w:ascii="Arial" w:hAnsi="Arial" w:cs="Arial"/>
          <w:sz w:val="22"/>
          <w:szCs w:val="22"/>
        </w:rPr>
        <w:t>37</w:t>
      </w:r>
      <w:r w:rsidR="00A62EFA" w:rsidRPr="002977C6">
        <w:rPr>
          <w:rFonts w:ascii="Arial" w:hAnsi="Arial" w:cs="Arial"/>
          <w:sz w:val="22"/>
          <w:szCs w:val="22"/>
        </w:rPr>
        <w:t xml:space="preserve">) </w:t>
      </w:r>
      <w:r w:rsidR="006F69D3" w:rsidRPr="002977C6">
        <w:rPr>
          <w:rFonts w:ascii="Arial" w:hAnsi="Arial" w:cs="Arial"/>
          <w:sz w:val="22"/>
          <w:szCs w:val="22"/>
        </w:rPr>
        <w:t>flow scales</w:t>
      </w:r>
      <w:r w:rsidR="00535228" w:rsidRPr="002977C6">
        <w:rPr>
          <w:rFonts w:ascii="Arial" w:hAnsi="Arial" w:cs="Arial"/>
          <w:sz w:val="22"/>
          <w:szCs w:val="22"/>
        </w:rPr>
        <w:t xml:space="preserve"> and </w:t>
      </w:r>
      <w:r w:rsidR="00A62EFA" w:rsidRPr="002977C6">
        <w:rPr>
          <w:rFonts w:ascii="Arial" w:hAnsi="Arial" w:cs="Arial"/>
          <w:sz w:val="22"/>
          <w:szCs w:val="22"/>
        </w:rPr>
        <w:t>supports</w:t>
      </w:r>
      <w:r w:rsidR="00535228" w:rsidRPr="002977C6">
        <w:rPr>
          <w:rFonts w:ascii="Arial" w:hAnsi="Arial" w:cs="Arial"/>
          <w:sz w:val="22"/>
          <w:szCs w:val="22"/>
        </w:rPr>
        <w:t xml:space="preserve"> Amy’s own observations regarding her vocal </w:t>
      </w:r>
      <w:r w:rsidR="00A62EFA" w:rsidRPr="002977C6">
        <w:rPr>
          <w:rFonts w:ascii="Arial" w:hAnsi="Arial" w:cs="Arial"/>
          <w:sz w:val="22"/>
          <w:szCs w:val="22"/>
        </w:rPr>
        <w:t>technique</w:t>
      </w:r>
      <w:r w:rsidR="00535228" w:rsidRPr="002977C6">
        <w:rPr>
          <w:rFonts w:ascii="Arial" w:hAnsi="Arial" w:cs="Arial"/>
          <w:sz w:val="22"/>
          <w:szCs w:val="22"/>
        </w:rPr>
        <w:t xml:space="preserve">. Amy was surprised that acting in accordance with her performance-value of communicating the text to the audience assisted her to move past vocal technical challenges that had been problematic in the past. Being so new to classical vocal repertoire, Amy had felt particularly disconnected when performing in foreign languages but </w:t>
      </w:r>
      <w:r w:rsidR="0071661C" w:rsidRPr="002977C6">
        <w:rPr>
          <w:rFonts w:ascii="Arial" w:hAnsi="Arial" w:cs="Arial"/>
          <w:sz w:val="22"/>
          <w:szCs w:val="22"/>
        </w:rPr>
        <w:t>because of</w:t>
      </w:r>
      <w:r w:rsidR="00535228" w:rsidRPr="002977C6">
        <w:rPr>
          <w:rFonts w:ascii="Arial" w:hAnsi="Arial" w:cs="Arial"/>
          <w:sz w:val="22"/>
          <w:szCs w:val="22"/>
        </w:rPr>
        <w:t xml:space="preserve"> identifying how important the text was to her as a performer, she prioritised a plan of committed action to ensure her pieces were fully prepared linguistically</w:t>
      </w:r>
      <w:r w:rsidR="00F544E4" w:rsidRPr="002977C6">
        <w:rPr>
          <w:rFonts w:ascii="Arial" w:hAnsi="Arial" w:cs="Arial"/>
          <w:sz w:val="22"/>
          <w:szCs w:val="22"/>
        </w:rPr>
        <w:t xml:space="preserve"> (</w:t>
      </w:r>
      <w:r w:rsidR="00783C0B" w:rsidRPr="002977C6">
        <w:rPr>
          <w:rFonts w:ascii="Arial" w:hAnsi="Arial" w:cs="Arial"/>
          <w:sz w:val="22"/>
          <w:szCs w:val="22"/>
        </w:rPr>
        <w:t>Appendix</w:t>
      </w:r>
      <w:r w:rsidR="00450047">
        <w:rPr>
          <w:rFonts w:ascii="Arial" w:hAnsi="Arial" w:cs="Arial"/>
          <w:sz w:val="22"/>
          <w:szCs w:val="22"/>
        </w:rPr>
        <w:t xml:space="preserve"> </w:t>
      </w:r>
      <w:r w:rsidR="00252D19">
        <w:rPr>
          <w:rFonts w:ascii="Arial" w:hAnsi="Arial" w:cs="Arial"/>
          <w:sz w:val="22"/>
          <w:szCs w:val="22"/>
        </w:rPr>
        <w:t>E, p.9</w:t>
      </w:r>
      <w:r w:rsidR="002A696A">
        <w:rPr>
          <w:rFonts w:ascii="Arial" w:hAnsi="Arial" w:cs="Arial"/>
          <w:sz w:val="22"/>
          <w:szCs w:val="22"/>
        </w:rPr>
        <w:t>4</w:t>
      </w:r>
      <w:r w:rsidR="00783C0B" w:rsidRPr="002977C6">
        <w:rPr>
          <w:rFonts w:ascii="Arial" w:hAnsi="Arial" w:cs="Arial"/>
          <w:sz w:val="22"/>
          <w:szCs w:val="22"/>
        </w:rPr>
        <w:t>)</w:t>
      </w:r>
      <w:r w:rsidR="00535228" w:rsidRPr="002977C6">
        <w:rPr>
          <w:rFonts w:ascii="Arial" w:hAnsi="Arial" w:cs="Arial"/>
          <w:sz w:val="22"/>
          <w:szCs w:val="22"/>
        </w:rPr>
        <w:t xml:space="preserve">. </w:t>
      </w:r>
    </w:p>
    <w:p w14:paraId="2801098B" w14:textId="4BD18B31" w:rsidR="00535228" w:rsidRPr="002977C6" w:rsidRDefault="00535228" w:rsidP="00535228">
      <w:pPr>
        <w:autoSpaceDE w:val="0"/>
        <w:autoSpaceDN w:val="0"/>
        <w:adjustRightInd w:val="0"/>
        <w:spacing w:line="440" w:lineRule="atLeast"/>
        <w:rPr>
          <w:rFonts w:ascii="Arial" w:hAnsi="Arial" w:cs="Arial"/>
          <w:sz w:val="22"/>
          <w:szCs w:val="22"/>
        </w:rPr>
      </w:pPr>
      <w:r w:rsidRPr="002977C6">
        <w:rPr>
          <w:rFonts w:ascii="Arial" w:hAnsi="Arial" w:cs="Arial"/>
          <w:sz w:val="22"/>
          <w:szCs w:val="22"/>
        </w:rPr>
        <w:t>“I’m like, wow, it’s so much easier when I actually know what I’m singing about. Like even all the technical stuff kind of worked. Some of the bits that we worked on and spent ages when I just thought about it and got in the moment, I’m like, OK, why didn’t I do this sooner</w:t>
      </w:r>
      <w:r w:rsidR="0056543F" w:rsidRPr="002977C6">
        <w:rPr>
          <w:rFonts w:ascii="Arial" w:hAnsi="Arial" w:cs="Arial"/>
          <w:sz w:val="22"/>
          <w:szCs w:val="22"/>
        </w:rPr>
        <w:t>?”</w:t>
      </w:r>
      <w:r w:rsidR="0056543F">
        <w:rPr>
          <w:rFonts w:ascii="Arial" w:hAnsi="Arial" w:cs="Arial"/>
          <w:sz w:val="22"/>
          <w:szCs w:val="22"/>
        </w:rPr>
        <w:t xml:space="preserve"> (</w:t>
      </w:r>
      <w:r w:rsidR="000D090C">
        <w:rPr>
          <w:rFonts w:ascii="Arial" w:hAnsi="Arial" w:cs="Arial"/>
          <w:sz w:val="22"/>
          <w:szCs w:val="22"/>
        </w:rPr>
        <w:t>Appendix O, p165)</w:t>
      </w:r>
      <w:r w:rsidRPr="002977C6">
        <w:rPr>
          <w:rFonts w:ascii="Arial" w:hAnsi="Arial" w:cs="Arial"/>
          <w:sz w:val="22"/>
          <w:szCs w:val="22"/>
        </w:rPr>
        <w:t>.</w:t>
      </w:r>
      <w:r w:rsidR="00A41627" w:rsidRPr="002977C6">
        <w:rPr>
          <w:rFonts w:ascii="Arial" w:hAnsi="Arial" w:cs="Arial"/>
          <w:sz w:val="22"/>
          <w:szCs w:val="22"/>
        </w:rPr>
        <w:t xml:space="preserve"> </w:t>
      </w:r>
    </w:p>
    <w:p w14:paraId="69332052" w14:textId="77777777" w:rsidR="00A41627" w:rsidRPr="002977C6" w:rsidRDefault="00A41627" w:rsidP="00A41627">
      <w:pPr>
        <w:spacing w:line="360" w:lineRule="auto"/>
        <w:rPr>
          <w:rFonts w:ascii="Arial" w:hAnsi="Arial" w:cs="Arial"/>
          <w:sz w:val="22"/>
          <w:szCs w:val="22"/>
        </w:rPr>
      </w:pPr>
    </w:p>
    <w:p w14:paraId="59137CB3" w14:textId="6BDFF492" w:rsidR="00A41627" w:rsidRPr="002977C6" w:rsidRDefault="00A41627" w:rsidP="00A41627">
      <w:pPr>
        <w:spacing w:line="360" w:lineRule="auto"/>
        <w:rPr>
          <w:rFonts w:ascii="Arial" w:hAnsi="Arial" w:cs="Arial"/>
          <w:sz w:val="22"/>
          <w:szCs w:val="22"/>
        </w:rPr>
      </w:pPr>
      <w:r w:rsidRPr="002977C6">
        <w:rPr>
          <w:rFonts w:ascii="Arial" w:hAnsi="Arial" w:cs="Arial"/>
          <w:sz w:val="22"/>
          <w:szCs w:val="22"/>
        </w:rPr>
        <w:t xml:space="preserve">The notable increase in overall performance quality may be attributed to improvements in intonation and vocal tone as well as increased expressivity and connection to the text </w:t>
      </w:r>
      <w:r w:rsidR="0056543F" w:rsidRPr="002977C6">
        <w:rPr>
          <w:rFonts w:ascii="Arial" w:hAnsi="Arial" w:cs="Arial"/>
          <w:sz w:val="22"/>
          <w:szCs w:val="22"/>
        </w:rPr>
        <w:t>because of</w:t>
      </w:r>
      <w:r w:rsidR="007543C4" w:rsidRPr="002977C6">
        <w:rPr>
          <w:rFonts w:ascii="Arial" w:hAnsi="Arial" w:cs="Arial"/>
          <w:sz w:val="22"/>
          <w:szCs w:val="22"/>
        </w:rPr>
        <w:t xml:space="preserve"> realising </w:t>
      </w:r>
      <w:r w:rsidRPr="002977C6">
        <w:rPr>
          <w:rFonts w:ascii="Arial" w:hAnsi="Arial" w:cs="Arial"/>
          <w:sz w:val="22"/>
          <w:szCs w:val="22"/>
        </w:rPr>
        <w:t xml:space="preserve">her Performance Mission Statement (Appendix </w:t>
      </w:r>
      <w:r w:rsidR="00450047">
        <w:rPr>
          <w:rFonts w:ascii="Arial" w:hAnsi="Arial" w:cs="Arial"/>
          <w:sz w:val="22"/>
          <w:szCs w:val="22"/>
        </w:rPr>
        <w:t>E, p</w:t>
      </w:r>
      <w:r w:rsidR="00252D19">
        <w:rPr>
          <w:rFonts w:ascii="Arial" w:hAnsi="Arial" w:cs="Arial"/>
          <w:sz w:val="22"/>
          <w:szCs w:val="22"/>
        </w:rPr>
        <w:t>.</w:t>
      </w:r>
      <w:r w:rsidR="00450047">
        <w:rPr>
          <w:rFonts w:ascii="Arial" w:hAnsi="Arial" w:cs="Arial"/>
          <w:sz w:val="22"/>
          <w:szCs w:val="22"/>
        </w:rPr>
        <w:t>9</w:t>
      </w:r>
      <w:r w:rsidR="002A696A">
        <w:rPr>
          <w:rFonts w:ascii="Arial" w:hAnsi="Arial" w:cs="Arial"/>
          <w:sz w:val="22"/>
          <w:szCs w:val="22"/>
        </w:rPr>
        <w:t>4</w:t>
      </w:r>
      <w:r w:rsidRPr="002977C6">
        <w:rPr>
          <w:rFonts w:ascii="Arial" w:hAnsi="Arial" w:cs="Arial"/>
          <w:sz w:val="22"/>
          <w:szCs w:val="22"/>
        </w:rPr>
        <w:t>).</w:t>
      </w:r>
    </w:p>
    <w:p w14:paraId="5CACBAE2" w14:textId="25ACE573" w:rsidR="00BE478E" w:rsidRPr="002977C6" w:rsidRDefault="009069AA" w:rsidP="00BE478E">
      <w:pPr>
        <w:pStyle w:val="NormalWeb"/>
        <w:spacing w:line="360" w:lineRule="auto"/>
        <w:rPr>
          <w:rFonts w:ascii="Arial" w:hAnsi="Arial" w:cs="Arial"/>
          <w:sz w:val="22"/>
          <w:szCs w:val="22"/>
        </w:rPr>
      </w:pPr>
      <w:r w:rsidRPr="002977C6">
        <w:rPr>
          <w:rFonts w:ascii="Arial" w:hAnsi="Arial" w:cs="Arial"/>
          <w:sz w:val="22"/>
          <w:szCs w:val="22"/>
        </w:rPr>
        <w:t xml:space="preserve">This project was limited to a </w:t>
      </w:r>
      <w:r w:rsidR="00BE478E" w:rsidRPr="002977C6">
        <w:rPr>
          <w:rFonts w:ascii="Arial" w:hAnsi="Arial" w:cs="Arial"/>
          <w:sz w:val="22"/>
          <w:szCs w:val="22"/>
        </w:rPr>
        <w:t xml:space="preserve">single case and there was no control condition so that direct conclusions about the effectiveness of ACC as a facilitator for flow cannot be made </w:t>
      </w:r>
      <w:sdt>
        <w:sdtPr>
          <w:rPr>
            <w:rFonts w:ascii="Arial" w:hAnsi="Arial" w:cs="Arial"/>
            <w:color w:val="000000"/>
            <w:sz w:val="22"/>
            <w:szCs w:val="22"/>
          </w:rPr>
          <w:tag w:val="MENDELEY_CITATION_v3_eyJjaXRhdGlvbklEIjoiTUVOREVMRVlfQ0lUQVRJT05fZWY2YTY3MzgtMGJlMS00ZjgwLTk5MmEtNGNmNmZlZDM3ZDcx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1555047143"/>
          <w:placeholder>
            <w:docPart w:val="01FE2B5C6D3D7742968AAFBDEB4340F7"/>
          </w:placeholder>
        </w:sdtPr>
        <w:sdtEndPr/>
        <w:sdtContent>
          <w:r w:rsidR="00B40DFE" w:rsidRPr="00B40DFE">
            <w:rPr>
              <w:rFonts w:ascii="Arial" w:hAnsi="Arial" w:cs="Arial"/>
              <w:color w:val="000000"/>
              <w:sz w:val="22"/>
              <w:szCs w:val="22"/>
            </w:rPr>
            <w:t>(L. Cohen et al., 2018)</w:t>
          </w:r>
        </w:sdtContent>
      </w:sdt>
      <w:r w:rsidR="00BE478E" w:rsidRPr="002977C6">
        <w:rPr>
          <w:rFonts w:ascii="Arial" w:hAnsi="Arial" w:cs="Arial"/>
          <w:sz w:val="22"/>
          <w:szCs w:val="22"/>
        </w:rPr>
        <w:t xml:space="preserve">. </w:t>
      </w:r>
      <w:r w:rsidR="00BE478E" w:rsidRPr="002977C6">
        <w:rPr>
          <w:rFonts w:ascii="Arial" w:hAnsi="Arial" w:cs="Arial"/>
          <w:color w:val="000000" w:themeColor="text1"/>
          <w:sz w:val="22"/>
          <w:szCs w:val="22"/>
        </w:rPr>
        <w:t xml:space="preserve">While it is possible Amy’s improvement was due to other factors such as growing familiarity with the classical singing genre and/or the demand characteristic that she was expected to improve as a good research participant, the consistency of her results with other ACC treatment studies </w:t>
      </w:r>
      <w:sdt>
        <w:sdtPr>
          <w:rPr>
            <w:rFonts w:ascii="Arial" w:hAnsi="Arial" w:cs="Arial"/>
            <w:color w:val="000000" w:themeColor="text1"/>
            <w:sz w:val="22"/>
            <w:szCs w:val="22"/>
          </w:rPr>
          <w:tag w:val="MENDELEY_CITATION_v3_eyJjaXRhdGlvbklEIjoiTUVOREVMRVlfQ0lUQVRJT05fM2NhMGYzZjYtMGEzYy00NjYxLTg0ZWUtYTgyNDM3ZWI2MDdi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1dLCJwcm9wZXJ0aWVzIjp7Im5vdGVJbmRleCI6MH0sIm1hbnVhbE92ZXJyaWRlIjp7ImlzTWFudWFsbHlPdmVycmlkZGVuIjpmYWxzZSwibWFudWFsT3ZlcnJpZGVUZXh0IjoiIiwiY2l0ZXByb2NUZXh0IjoiKEp1bmNvcyBldCBhbC4sIDIwMTc7IEp1bmNvcyAmIzM4OyBNYXJrbWFuLCAyMDE2OyBTaGF3IGV0IGFsLiwgMjAyMCkifX0="/>
          <w:id w:val="1095525342"/>
          <w:placeholder>
            <w:docPart w:val="01FE2B5C6D3D7742968AAFBDEB4340F7"/>
          </w:placeholder>
        </w:sdtPr>
        <w:sdtEndPr/>
        <w:sdtContent>
          <w:r w:rsidR="00B40DFE" w:rsidRPr="00252D19">
            <w:rPr>
              <w:rFonts w:ascii="Arial" w:hAnsi="Arial" w:cs="Arial"/>
              <w:sz w:val="22"/>
              <w:szCs w:val="22"/>
            </w:rPr>
            <w:t>(Juncos et al., 2017; Juncos &amp; Markman, 2016; Shaw et al., 2020</w:t>
          </w:r>
          <w:r w:rsidR="00B40DFE">
            <w:t>)</w:t>
          </w:r>
        </w:sdtContent>
      </w:sdt>
      <w:r w:rsidR="00BE478E" w:rsidRPr="002977C6">
        <w:rPr>
          <w:rFonts w:ascii="Arial" w:hAnsi="Arial" w:cs="Arial"/>
          <w:color w:val="000000" w:themeColor="text1"/>
          <w:sz w:val="22"/>
          <w:szCs w:val="22"/>
        </w:rPr>
        <w:t xml:space="preserve"> suggest the ACC sessions were partly responsible for the improvement. Familiarity with her undergraduate studies and the new genre was not likely to have had a great impact given the lack of performance opportunities afforded Amy during the semester and given the assessors ratings unanimously and unknowingly noted positive change, it is unlikely the results could simply be explained by a belief that she was expected to improve.</w:t>
      </w:r>
    </w:p>
    <w:p w14:paraId="708CF626" w14:textId="77777777" w:rsidR="005300E7" w:rsidRDefault="005300E7">
      <w:pPr>
        <w:rPr>
          <w:rFonts w:asciiTheme="majorHAnsi" w:eastAsiaTheme="majorEastAsia" w:hAnsiTheme="majorHAnsi" w:cstheme="majorBidi"/>
          <w:color w:val="1F3763" w:themeColor="accent1" w:themeShade="7F"/>
        </w:rPr>
      </w:pPr>
      <w:r>
        <w:br w:type="page"/>
      </w:r>
    </w:p>
    <w:p w14:paraId="16AAEA86" w14:textId="31CBBFE1" w:rsidR="00020D5F" w:rsidRPr="00396D7B" w:rsidRDefault="00020D5F" w:rsidP="00396D7B">
      <w:pPr>
        <w:pStyle w:val="Heading6"/>
      </w:pPr>
      <w:r w:rsidRPr="006670B6">
        <w:lastRenderedPageBreak/>
        <w:t>Autotelic experience</w:t>
      </w:r>
    </w:p>
    <w:p w14:paraId="35F3E6EE" w14:textId="77777777" w:rsidR="00020D5F" w:rsidRPr="00F11F63" w:rsidRDefault="00020D5F" w:rsidP="00020D5F"/>
    <w:p w14:paraId="42CE310A" w14:textId="2F4488DB" w:rsidR="00953A1C" w:rsidRPr="002977C6" w:rsidRDefault="00A47DFC" w:rsidP="006C00F7">
      <w:pPr>
        <w:spacing w:line="360" w:lineRule="auto"/>
        <w:rPr>
          <w:rFonts w:ascii="Arial" w:hAnsi="Arial" w:cs="Arial"/>
          <w:b/>
          <w:bCs/>
          <w:sz w:val="22"/>
          <w:szCs w:val="22"/>
        </w:rPr>
      </w:pPr>
      <w:r w:rsidRPr="002977C6">
        <w:rPr>
          <w:rFonts w:ascii="Arial" w:hAnsi="Arial" w:cs="Arial"/>
          <w:sz w:val="22"/>
          <w:szCs w:val="22"/>
        </w:rPr>
        <w:t>Although it is not clear whether expressivity is a factor facilitating flow or an experiential result of being in flow</w:t>
      </w:r>
      <w:r w:rsidR="00627A4D" w:rsidRPr="002977C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"/>
          <w:id w:val="1789472547"/>
          <w:placeholder>
            <w:docPart w:val="DefaultPlaceholder_-1854013440"/>
          </w:placeholder>
        </w:sdtPr>
        <w:sdtEndPr/>
        <w:sdtContent>
          <w:r w:rsidR="00B40DFE" w:rsidRPr="00B40DFE">
            <w:rPr>
              <w:rFonts w:ascii="Arial" w:hAnsi="Arial" w:cs="Arial"/>
              <w:color w:val="000000"/>
              <w:sz w:val="22"/>
              <w:szCs w:val="22"/>
            </w:rPr>
            <w:t>(Csikszentmihalyi, 1997)</w:t>
          </w:r>
        </w:sdtContent>
      </w:sdt>
      <w:r w:rsidR="00627A4D" w:rsidRPr="002977C6">
        <w:rPr>
          <w:rFonts w:ascii="Arial" w:hAnsi="Arial" w:cs="Arial"/>
          <w:color w:val="000000"/>
          <w:sz w:val="22"/>
          <w:szCs w:val="22"/>
        </w:rPr>
        <w:t xml:space="preserve">, </w:t>
      </w:r>
      <w:r w:rsidR="00593388" w:rsidRPr="002977C6">
        <w:rPr>
          <w:rFonts w:ascii="Arial" w:hAnsi="Arial" w:cs="Arial"/>
          <w:sz w:val="22"/>
          <w:szCs w:val="22"/>
        </w:rPr>
        <w:t>i</w:t>
      </w:r>
      <w:r w:rsidR="00953A1C" w:rsidRPr="002977C6">
        <w:rPr>
          <w:rFonts w:ascii="Arial" w:hAnsi="Arial" w:cs="Arial"/>
          <w:sz w:val="22"/>
          <w:szCs w:val="22"/>
        </w:rPr>
        <w:t xml:space="preserve">ncreased expressivity </w:t>
      </w:r>
      <w:r w:rsidR="002B2911" w:rsidRPr="002977C6">
        <w:rPr>
          <w:rFonts w:ascii="Arial" w:hAnsi="Arial" w:cs="Arial"/>
          <w:sz w:val="22"/>
          <w:szCs w:val="22"/>
        </w:rPr>
        <w:t xml:space="preserve">features consistently in self-reported flow experiences </w:t>
      </w:r>
      <w:sdt>
        <w:sdtPr>
          <w:rPr>
            <w:rFonts w:ascii="Arial" w:hAnsi="Arial" w:cs="Arial"/>
            <w:sz w:val="22"/>
            <w:szCs w:val="22"/>
          </w:rPr>
          <w:tag w:val="MENDELEY_CITATION_v3_eyJjaXRhdGlvbklEIjoiTUVOREVMRVlfQ0lUQVRJT05fMzA5ZDk2YzctZGVkYS00MmY3LTgzNTMtMDM0Y2VkNjgyMzI0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"/>
          <w:id w:val="-146444422"/>
          <w:placeholder>
            <w:docPart w:val="DefaultPlaceholder_-1854013440"/>
          </w:placeholder>
        </w:sdtPr>
        <w:sdtEndPr/>
        <w:sdtContent>
          <w:r w:rsidR="00B40DFE" w:rsidRPr="00252D19">
            <w:rPr>
              <w:rFonts w:ascii="Arial" w:eastAsia="Times New Roman" w:hAnsi="Arial" w:cs="Arial"/>
              <w:sz w:val="22"/>
              <w:szCs w:val="22"/>
            </w:rPr>
            <w:t>(Antonini Philippe et al., 2021; Fatemi et al., 2016; Iusca, 2015; Wrigley &amp; Emmerson, 2011</w:t>
          </w:r>
          <w:r w:rsidR="00B40DFE">
            <w:rPr>
              <w:rFonts w:eastAsia="Times New Roman"/>
            </w:rPr>
            <w:t>)</w:t>
          </w:r>
        </w:sdtContent>
      </w:sdt>
      <w:r w:rsidR="000724F9" w:rsidRPr="002977C6">
        <w:rPr>
          <w:rFonts w:ascii="Arial" w:hAnsi="Arial" w:cs="Arial"/>
          <w:sz w:val="22"/>
          <w:szCs w:val="22"/>
        </w:rPr>
        <w:t xml:space="preserve">. Expressivity </w:t>
      </w:r>
      <w:r w:rsidR="00953A1C" w:rsidRPr="002977C6">
        <w:rPr>
          <w:rFonts w:ascii="Arial" w:hAnsi="Arial" w:cs="Arial"/>
          <w:sz w:val="22"/>
          <w:szCs w:val="22"/>
        </w:rPr>
        <w:t xml:space="preserve">relates to positive affect and </w:t>
      </w:r>
      <w:r w:rsidR="0077131A" w:rsidRPr="002977C6">
        <w:rPr>
          <w:rFonts w:ascii="Arial" w:hAnsi="Arial" w:cs="Arial"/>
          <w:i/>
          <w:iCs/>
          <w:sz w:val="22"/>
          <w:szCs w:val="22"/>
        </w:rPr>
        <w:t>A</w:t>
      </w:r>
      <w:r w:rsidR="00953A1C" w:rsidRPr="002977C6">
        <w:rPr>
          <w:rFonts w:ascii="Arial" w:hAnsi="Arial" w:cs="Arial"/>
          <w:i/>
          <w:iCs/>
          <w:sz w:val="22"/>
          <w:szCs w:val="22"/>
        </w:rPr>
        <w:t>utotelic experience</w:t>
      </w:r>
      <w:r w:rsidR="00953A1C" w:rsidRPr="002977C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BkYWI3ZDgtZWNjZC00MDU0LTgxNjUtMjM1MjA4ZTU4ZTQ2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
          <w:id w:val="-764695312"/>
          <w:placeholder>
            <w:docPart w:val="BD0D9E407F33B94BBB4384ECBEB81592"/>
          </w:placeholder>
        </w:sdtPr>
        <w:sdtEndPr/>
        <w:sdtContent>
          <w:r w:rsidR="00B40DFE" w:rsidRPr="00B40DFE">
            <w:rPr>
              <w:rFonts w:ascii="Arial" w:hAnsi="Arial" w:cs="Arial"/>
              <w:color w:val="000000"/>
              <w:sz w:val="22"/>
              <w:szCs w:val="22"/>
            </w:rPr>
            <w:t>(Sinnamon et al., 2012)</w:t>
          </w:r>
        </w:sdtContent>
      </w:sdt>
      <w:r w:rsidR="00953A1C" w:rsidRPr="002977C6">
        <w:rPr>
          <w:rFonts w:ascii="Arial" w:hAnsi="Arial" w:cs="Arial"/>
          <w:color w:val="000000"/>
          <w:sz w:val="22"/>
          <w:szCs w:val="22"/>
        </w:rPr>
        <w:t xml:space="preserve"> and the efforts Amy made to increase her expressivity in accordance with her PMS may have impacted her flow scores particularly in relation to </w:t>
      </w:r>
      <w:r w:rsidR="0077131A" w:rsidRPr="002977C6">
        <w:rPr>
          <w:rFonts w:ascii="Arial" w:hAnsi="Arial" w:cs="Arial"/>
          <w:color w:val="000000"/>
          <w:sz w:val="22"/>
          <w:szCs w:val="22"/>
        </w:rPr>
        <w:t>this dimension</w:t>
      </w:r>
      <w:r w:rsidR="00953A1C" w:rsidRPr="002977C6">
        <w:rPr>
          <w:rFonts w:ascii="Arial" w:hAnsi="Arial" w:cs="Arial"/>
          <w:i/>
          <w:iCs/>
          <w:color w:val="000000"/>
          <w:sz w:val="22"/>
          <w:szCs w:val="22"/>
        </w:rPr>
        <w:t>.</w:t>
      </w:r>
      <w:r w:rsidR="00726C86" w:rsidRPr="002977C6">
        <w:rPr>
          <w:rFonts w:ascii="Arial" w:hAnsi="Arial" w:cs="Arial"/>
          <w:i/>
          <w:iCs/>
          <w:color w:val="000000"/>
          <w:sz w:val="22"/>
          <w:szCs w:val="22"/>
        </w:rPr>
        <w:t xml:space="preserve"> </w:t>
      </w:r>
      <w:r w:rsidR="00726C86" w:rsidRPr="002977C6">
        <w:rPr>
          <w:rFonts w:ascii="Arial" w:hAnsi="Arial" w:cs="Arial"/>
          <w:color w:val="000000"/>
          <w:sz w:val="22"/>
          <w:szCs w:val="22"/>
        </w:rPr>
        <w:t xml:space="preserve">Her </w:t>
      </w:r>
      <w:r w:rsidR="0077131A" w:rsidRPr="002977C6">
        <w:rPr>
          <w:rFonts w:ascii="Arial" w:hAnsi="Arial" w:cs="Arial"/>
          <w:i/>
          <w:iCs/>
          <w:color w:val="000000"/>
          <w:sz w:val="22"/>
          <w:szCs w:val="22"/>
        </w:rPr>
        <w:t>Autotelic experience</w:t>
      </w:r>
      <w:r w:rsidR="0077131A" w:rsidRPr="002977C6">
        <w:rPr>
          <w:rFonts w:ascii="Arial" w:hAnsi="Arial" w:cs="Arial"/>
          <w:color w:val="000000"/>
          <w:sz w:val="22"/>
          <w:szCs w:val="22"/>
        </w:rPr>
        <w:t xml:space="preserve"> </w:t>
      </w:r>
      <w:r w:rsidR="00726C86" w:rsidRPr="002977C6">
        <w:rPr>
          <w:rFonts w:ascii="Arial" w:hAnsi="Arial" w:cs="Arial"/>
          <w:color w:val="000000"/>
          <w:sz w:val="22"/>
          <w:szCs w:val="22"/>
        </w:rPr>
        <w:t>scores</w:t>
      </w:r>
      <w:r w:rsidR="0077131A" w:rsidRPr="002977C6">
        <w:rPr>
          <w:rFonts w:ascii="Arial" w:hAnsi="Arial" w:cs="Arial"/>
          <w:color w:val="000000"/>
          <w:sz w:val="22"/>
          <w:szCs w:val="22"/>
        </w:rPr>
        <w:t xml:space="preserve"> </w:t>
      </w:r>
      <w:r w:rsidR="00726C86" w:rsidRPr="002977C6">
        <w:rPr>
          <w:rFonts w:ascii="Arial" w:hAnsi="Arial" w:cs="Arial"/>
          <w:color w:val="000000"/>
          <w:sz w:val="22"/>
          <w:szCs w:val="22"/>
        </w:rPr>
        <w:t>showed improvements</w:t>
      </w:r>
      <w:r w:rsidR="00F50250" w:rsidRPr="002977C6">
        <w:rPr>
          <w:rFonts w:ascii="Arial" w:hAnsi="Arial" w:cs="Arial"/>
          <w:color w:val="000000"/>
          <w:sz w:val="22"/>
          <w:szCs w:val="22"/>
        </w:rPr>
        <w:t xml:space="preserve"> on both the DFS-2 and the FSS-2</w:t>
      </w:r>
      <w:r w:rsidR="00262B87" w:rsidRPr="002977C6">
        <w:rPr>
          <w:rFonts w:ascii="Arial" w:hAnsi="Arial" w:cs="Arial"/>
          <w:color w:val="000000"/>
          <w:sz w:val="22"/>
          <w:szCs w:val="22"/>
        </w:rPr>
        <w:t xml:space="preserve">. </w:t>
      </w:r>
      <w:r w:rsidR="00015F7E" w:rsidRPr="002977C6">
        <w:rPr>
          <w:rFonts w:ascii="Arial" w:hAnsi="Arial" w:cs="Arial"/>
          <w:i/>
          <w:iCs/>
          <w:color w:val="000000"/>
          <w:sz w:val="22"/>
          <w:szCs w:val="22"/>
        </w:rPr>
        <w:t>O</w:t>
      </w:r>
      <w:r w:rsidR="00920866" w:rsidRPr="002977C6">
        <w:rPr>
          <w:rFonts w:ascii="Arial" w:hAnsi="Arial" w:cs="Arial"/>
          <w:color w:val="000000"/>
          <w:sz w:val="22"/>
          <w:szCs w:val="22"/>
        </w:rPr>
        <w:t>n the DFS-2</w:t>
      </w:r>
      <w:r w:rsidR="00262B87" w:rsidRPr="002977C6">
        <w:rPr>
          <w:rFonts w:ascii="Arial" w:hAnsi="Arial" w:cs="Arial"/>
          <w:color w:val="000000"/>
          <w:sz w:val="22"/>
          <w:szCs w:val="22"/>
        </w:rPr>
        <w:t xml:space="preserve"> measure</w:t>
      </w:r>
      <w:r w:rsidR="00920866" w:rsidRPr="002977C6">
        <w:rPr>
          <w:rFonts w:ascii="Arial" w:hAnsi="Arial" w:cs="Arial"/>
          <w:color w:val="000000"/>
          <w:sz w:val="22"/>
          <w:szCs w:val="22"/>
        </w:rPr>
        <w:t xml:space="preserve"> </w:t>
      </w:r>
      <w:r w:rsidR="002812B0" w:rsidRPr="002977C6">
        <w:rPr>
          <w:rFonts w:ascii="Arial" w:hAnsi="Arial" w:cs="Arial"/>
          <w:color w:val="000000"/>
          <w:sz w:val="22"/>
          <w:szCs w:val="22"/>
        </w:rPr>
        <w:t>(Figures 11, p. 3</w:t>
      </w:r>
      <w:r w:rsidR="001059E8">
        <w:rPr>
          <w:rFonts w:ascii="Arial" w:hAnsi="Arial" w:cs="Arial"/>
          <w:color w:val="000000"/>
          <w:sz w:val="22"/>
          <w:szCs w:val="22"/>
        </w:rPr>
        <w:t>4</w:t>
      </w:r>
      <w:r w:rsidR="002812B0" w:rsidRPr="002977C6">
        <w:rPr>
          <w:rFonts w:ascii="Arial" w:hAnsi="Arial" w:cs="Arial"/>
          <w:color w:val="000000"/>
          <w:sz w:val="22"/>
          <w:szCs w:val="22"/>
        </w:rPr>
        <w:t xml:space="preserve">) </w:t>
      </w:r>
      <w:r w:rsidR="00015F7E" w:rsidRPr="002977C6">
        <w:rPr>
          <w:rFonts w:ascii="Arial" w:hAnsi="Arial" w:cs="Arial"/>
          <w:color w:val="000000"/>
          <w:sz w:val="22"/>
          <w:szCs w:val="22"/>
        </w:rPr>
        <w:t xml:space="preserve">the score </w:t>
      </w:r>
      <w:r w:rsidR="00920866" w:rsidRPr="002977C6">
        <w:rPr>
          <w:rFonts w:ascii="Arial" w:hAnsi="Arial" w:cs="Arial"/>
          <w:color w:val="000000"/>
          <w:sz w:val="22"/>
          <w:szCs w:val="22"/>
        </w:rPr>
        <w:t>rose from</w:t>
      </w:r>
      <w:r w:rsidR="00E81AE6" w:rsidRPr="002977C6">
        <w:rPr>
          <w:rFonts w:ascii="Arial" w:hAnsi="Arial" w:cs="Arial"/>
          <w:color w:val="000000"/>
          <w:sz w:val="22"/>
          <w:szCs w:val="22"/>
        </w:rPr>
        <w:t xml:space="preserve"> </w:t>
      </w:r>
      <w:r w:rsidR="005300E7" w:rsidRPr="002977C6">
        <w:rPr>
          <w:rFonts w:ascii="Arial" w:hAnsi="Arial" w:cs="Arial"/>
          <w:color w:val="000000"/>
          <w:sz w:val="22"/>
          <w:szCs w:val="22"/>
        </w:rPr>
        <w:t>3.75 to</w:t>
      </w:r>
      <w:r w:rsidR="00E81AE6" w:rsidRPr="002977C6">
        <w:rPr>
          <w:rFonts w:ascii="Arial" w:hAnsi="Arial" w:cs="Arial"/>
          <w:color w:val="000000"/>
          <w:sz w:val="22"/>
          <w:szCs w:val="22"/>
        </w:rPr>
        <w:t xml:space="preserve"> 4.00</w:t>
      </w:r>
      <w:r w:rsidR="004A1911" w:rsidRPr="002977C6">
        <w:rPr>
          <w:rFonts w:ascii="Arial" w:hAnsi="Arial" w:cs="Arial"/>
          <w:color w:val="000000"/>
          <w:sz w:val="22"/>
          <w:szCs w:val="22"/>
        </w:rPr>
        <w:t xml:space="preserve">, finishing just below the mean score of </w:t>
      </w:r>
      <w:r w:rsidR="00A526E9" w:rsidRPr="002977C6">
        <w:rPr>
          <w:rFonts w:ascii="Arial" w:hAnsi="Arial" w:cs="Arial"/>
          <w:color w:val="000000"/>
          <w:sz w:val="22"/>
          <w:szCs w:val="22"/>
        </w:rPr>
        <w:t xml:space="preserve">4.17 </w:t>
      </w:r>
      <w:r w:rsidR="001136AA" w:rsidRPr="002977C6">
        <w:rPr>
          <w:rFonts w:ascii="Arial" w:hAnsi="Arial" w:cs="Arial"/>
          <w:color w:val="000000"/>
          <w:sz w:val="22"/>
          <w:szCs w:val="22"/>
        </w:rPr>
        <w:t xml:space="preserve">and on the FSS-2 </w:t>
      </w:r>
      <w:r w:rsidR="002812B0" w:rsidRPr="002977C6">
        <w:rPr>
          <w:rFonts w:ascii="Arial" w:hAnsi="Arial" w:cs="Arial"/>
          <w:color w:val="000000"/>
          <w:sz w:val="22"/>
          <w:szCs w:val="22"/>
        </w:rPr>
        <w:t>measure</w:t>
      </w:r>
      <w:r w:rsidR="00B707AB" w:rsidRPr="002977C6">
        <w:rPr>
          <w:rFonts w:ascii="Arial" w:hAnsi="Arial" w:cs="Arial"/>
          <w:color w:val="000000"/>
          <w:sz w:val="22"/>
          <w:szCs w:val="22"/>
        </w:rPr>
        <w:t xml:space="preserve"> (Figure13, p. </w:t>
      </w:r>
      <w:r w:rsidR="001059E8">
        <w:rPr>
          <w:rFonts w:ascii="Arial" w:hAnsi="Arial" w:cs="Arial"/>
          <w:color w:val="000000"/>
          <w:sz w:val="22"/>
          <w:szCs w:val="22"/>
        </w:rPr>
        <w:t>37</w:t>
      </w:r>
      <w:r w:rsidR="00B707AB" w:rsidRPr="002977C6">
        <w:rPr>
          <w:rFonts w:ascii="Arial" w:hAnsi="Arial" w:cs="Arial"/>
          <w:color w:val="000000"/>
          <w:sz w:val="22"/>
          <w:szCs w:val="22"/>
        </w:rPr>
        <w:t>)</w:t>
      </w:r>
      <w:r w:rsidR="002812B0" w:rsidRPr="002977C6">
        <w:rPr>
          <w:rFonts w:ascii="Arial" w:hAnsi="Arial" w:cs="Arial"/>
          <w:color w:val="000000"/>
          <w:sz w:val="22"/>
          <w:szCs w:val="22"/>
        </w:rPr>
        <w:t xml:space="preserve"> </w:t>
      </w:r>
      <w:r w:rsidR="001136AA" w:rsidRPr="002977C6">
        <w:rPr>
          <w:rFonts w:ascii="Arial" w:hAnsi="Arial" w:cs="Arial"/>
          <w:color w:val="000000"/>
          <w:sz w:val="22"/>
          <w:szCs w:val="22"/>
        </w:rPr>
        <w:t xml:space="preserve">it rose from </w:t>
      </w:r>
      <w:r w:rsidR="00A526E9" w:rsidRPr="002977C6">
        <w:rPr>
          <w:rFonts w:ascii="Arial" w:hAnsi="Arial" w:cs="Arial"/>
          <w:color w:val="000000"/>
          <w:sz w:val="22"/>
          <w:szCs w:val="22"/>
        </w:rPr>
        <w:t>2.75 to 4.00, finishing above the mean score of 3.51.</w:t>
      </w:r>
      <w:r w:rsidR="00DA4890" w:rsidRPr="002977C6">
        <w:rPr>
          <w:rFonts w:ascii="Arial" w:hAnsi="Arial" w:cs="Arial"/>
          <w:color w:val="000000"/>
          <w:sz w:val="22"/>
          <w:szCs w:val="22"/>
        </w:rPr>
        <w:t xml:space="preserve"> </w:t>
      </w:r>
      <w:r w:rsidR="00937481" w:rsidRPr="002977C6">
        <w:rPr>
          <w:rFonts w:ascii="Arial" w:hAnsi="Arial" w:cs="Arial"/>
          <w:i/>
          <w:iCs/>
          <w:color w:val="000000"/>
          <w:sz w:val="22"/>
          <w:szCs w:val="22"/>
        </w:rPr>
        <w:t>Autotelic experience</w:t>
      </w:r>
      <w:r w:rsidR="00937481" w:rsidRPr="002977C6">
        <w:rPr>
          <w:rFonts w:ascii="Arial" w:hAnsi="Arial" w:cs="Arial"/>
          <w:color w:val="000000"/>
          <w:sz w:val="22"/>
          <w:szCs w:val="22"/>
        </w:rPr>
        <w:t xml:space="preserve"> </w:t>
      </w:r>
      <w:r w:rsidR="00C45906" w:rsidRPr="002977C6">
        <w:rPr>
          <w:rFonts w:ascii="Arial" w:hAnsi="Arial" w:cs="Arial"/>
          <w:color w:val="000000"/>
          <w:sz w:val="22"/>
          <w:szCs w:val="22"/>
        </w:rPr>
        <w:t xml:space="preserve">describes the intrinsically rewarding experience that flow brings to the individual </w:t>
      </w:r>
      <w:sdt>
        <w:sdtPr>
          <w:rPr>
            <w:rFonts w:ascii="Arial" w:hAnsi="Arial" w:cs="Arial"/>
            <w:color w:val="000000"/>
            <w:sz w:val="22"/>
            <w:szCs w:val="22"/>
          </w:rPr>
          <w:tag w:val="MENDELEY_CITATION_v3_eyJjaXRhdGlvbklEIjoiTUVOREVMRVlfQ0lUQVRJT05fYWEzMWZkMTQtYjcxZS00ZDUxLWExMzUtNmU5YmRjZWRkZWZh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
          <w:id w:val="-1494179236"/>
          <w:placeholder>
            <w:docPart w:val="DefaultPlaceholder_-1854013440"/>
          </w:placeholder>
        </w:sdtPr>
        <w:sdtEndPr/>
        <w:sdtContent>
          <w:r w:rsidR="00B40DFE" w:rsidRPr="00B40DFE">
            <w:rPr>
              <w:rFonts w:ascii="Arial" w:hAnsi="Arial" w:cs="Arial"/>
              <w:color w:val="000000"/>
              <w:sz w:val="22"/>
              <w:szCs w:val="22"/>
            </w:rPr>
            <w:t>(Csikszentmihalyi, 1990a)</w:t>
          </w:r>
        </w:sdtContent>
      </w:sdt>
      <w:r w:rsidR="00C11B0B" w:rsidRPr="002977C6">
        <w:rPr>
          <w:rFonts w:ascii="Arial" w:hAnsi="Arial" w:cs="Arial"/>
          <w:color w:val="000000"/>
          <w:sz w:val="22"/>
          <w:szCs w:val="22"/>
        </w:rPr>
        <w:t xml:space="preserve"> and a</w:t>
      </w:r>
      <w:r w:rsidR="006C00F7" w:rsidRPr="002977C6">
        <w:rPr>
          <w:rFonts w:ascii="Arial" w:hAnsi="Arial" w:cs="Arial"/>
          <w:color w:val="000000"/>
          <w:sz w:val="22"/>
          <w:szCs w:val="22"/>
        </w:rPr>
        <w:t>lthough this dimension is considered an experiential component of flow</w:t>
      </w:r>
      <w:r w:rsidR="00030FD1" w:rsidRPr="002977C6">
        <w:rPr>
          <w:rFonts w:ascii="Arial" w:hAnsi="Arial" w:cs="Arial"/>
          <w:color w:val="000000"/>
          <w:sz w:val="22"/>
          <w:szCs w:val="22"/>
        </w:rPr>
        <w:t>, earlier studies have found it to be an important indication of flow intensity for musicians</w:t>
      </w:r>
      <w:r w:rsidR="00937481" w:rsidRPr="002977C6">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ZDlkMDQ3NDEtNDc3NC00OGU1LWFhNzAtMmQ0OWY0MTMwNDgx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0cnVlLCJtYW51YWxPdmVycmlkZVRleHQiOiIoSGFiZSBldCBhbC4sIDIwMTkpLiIsImNpdGVwcm9jVGV4dCI6IihIYWJlIGV0IGFsLiwgMjAxOSkifX0="/>
          <w:id w:val="-1744483745"/>
          <w:placeholder>
            <w:docPart w:val="DefaultPlaceholder_-1854013440"/>
          </w:placeholder>
        </w:sdtPr>
        <w:sdtEndPr/>
        <w:sdtContent>
          <w:r w:rsidR="00BB18F2" w:rsidRPr="00BB18F2">
            <w:rPr>
              <w:rFonts w:ascii="Arial" w:hAnsi="Arial" w:cs="Arial"/>
              <w:color w:val="000000"/>
              <w:sz w:val="22"/>
              <w:szCs w:val="22"/>
            </w:rPr>
            <w:t>(Habe et al., 2019).</w:t>
          </w:r>
        </w:sdtContent>
      </w:sdt>
      <w:r w:rsidR="00A8469B" w:rsidRPr="002977C6">
        <w:rPr>
          <w:rFonts w:ascii="Arial" w:hAnsi="Arial" w:cs="Arial"/>
          <w:color w:val="000000"/>
          <w:sz w:val="22"/>
          <w:szCs w:val="22"/>
        </w:rPr>
        <w:t xml:space="preserve"> </w:t>
      </w:r>
    </w:p>
    <w:p w14:paraId="7B3C3022" w14:textId="6A9D56CF" w:rsidR="00953A1C" w:rsidRPr="002977C6" w:rsidRDefault="00953A1C" w:rsidP="00953A1C">
      <w:pPr>
        <w:spacing w:line="360" w:lineRule="auto"/>
        <w:rPr>
          <w:rFonts w:ascii="Arial" w:hAnsi="Arial" w:cs="Arial"/>
          <w:sz w:val="22"/>
          <w:szCs w:val="22"/>
        </w:rPr>
      </w:pPr>
      <w:r w:rsidRPr="002977C6">
        <w:rPr>
          <w:rFonts w:ascii="Arial" w:hAnsi="Arial" w:cs="Arial"/>
          <w:sz w:val="22"/>
          <w:szCs w:val="22"/>
        </w:rPr>
        <w:t xml:space="preserve"> Amy reported many positive emotions and a sense of pride associated with </w:t>
      </w:r>
      <w:r w:rsidR="005B122C" w:rsidRPr="002977C6">
        <w:rPr>
          <w:rFonts w:ascii="Arial" w:hAnsi="Arial" w:cs="Arial"/>
          <w:sz w:val="22"/>
          <w:szCs w:val="22"/>
        </w:rPr>
        <w:t xml:space="preserve">the </w:t>
      </w:r>
      <w:r w:rsidR="005F6908">
        <w:rPr>
          <w:rFonts w:ascii="Arial" w:hAnsi="Arial" w:cs="Arial"/>
          <w:sz w:val="22"/>
          <w:szCs w:val="22"/>
        </w:rPr>
        <w:t xml:space="preserve">Green </w:t>
      </w:r>
      <w:r w:rsidRPr="002977C6">
        <w:rPr>
          <w:rFonts w:ascii="Arial" w:hAnsi="Arial" w:cs="Arial"/>
          <w:sz w:val="22"/>
          <w:szCs w:val="22"/>
        </w:rPr>
        <w:t>performance</w:t>
      </w:r>
      <w:r w:rsidR="005B122C" w:rsidRPr="002977C6">
        <w:rPr>
          <w:rFonts w:ascii="Arial" w:hAnsi="Arial" w:cs="Arial"/>
          <w:sz w:val="22"/>
          <w:szCs w:val="22"/>
        </w:rPr>
        <w:t xml:space="preserve"> (Perf</w:t>
      </w:r>
      <w:r w:rsidR="004D7494" w:rsidRPr="002977C6">
        <w:rPr>
          <w:rFonts w:ascii="Arial" w:hAnsi="Arial" w:cs="Arial"/>
          <w:sz w:val="22"/>
          <w:szCs w:val="22"/>
        </w:rPr>
        <w:t>.</w:t>
      </w:r>
      <w:r w:rsidR="009C38E3" w:rsidRPr="002977C6">
        <w:rPr>
          <w:rFonts w:ascii="Arial" w:hAnsi="Arial" w:cs="Arial"/>
          <w:sz w:val="22"/>
          <w:szCs w:val="22"/>
        </w:rPr>
        <w:t xml:space="preserve"> 2).</w:t>
      </w:r>
      <w:r w:rsidRPr="002977C6">
        <w:rPr>
          <w:rFonts w:ascii="Arial" w:hAnsi="Arial" w:cs="Arial"/>
          <w:sz w:val="22"/>
          <w:szCs w:val="22"/>
        </w:rPr>
        <w:t xml:space="preserve"> In the interview following her second performance she reported feeling “positive. I felt good about it. Much better than the first one we did six weeks ago”.</w:t>
      </w:r>
    </w:p>
    <w:p w14:paraId="27E0BCB6" w14:textId="3DA43C7B" w:rsidR="00F87BDF" w:rsidRPr="002977C6" w:rsidRDefault="00953A1C" w:rsidP="00F87BDF">
      <w:pPr>
        <w:spacing w:line="360" w:lineRule="auto"/>
        <w:rPr>
          <w:rFonts w:ascii="Arial" w:hAnsi="Arial" w:cs="Arial"/>
          <w:b/>
          <w:bCs/>
          <w:sz w:val="22"/>
          <w:szCs w:val="22"/>
        </w:rPr>
      </w:pPr>
      <w:r w:rsidRPr="002977C6">
        <w:rPr>
          <w:rFonts w:ascii="Arial" w:hAnsi="Arial" w:cs="Arial"/>
          <w:sz w:val="22"/>
          <w:szCs w:val="22"/>
        </w:rPr>
        <w:t xml:space="preserve">In reference to her impressions of the project experience she answered “I think it’s helped. I feel better about myself, so that’s good”. As flow is positively correlated to positive affect and satisfaction with life </w:t>
      </w:r>
      <w:sdt>
        <w:sdtPr>
          <w:rPr>
            <w:rFonts w:ascii="Arial" w:hAnsi="Arial" w:cs="Arial"/>
            <w:color w:val="000000"/>
            <w:sz w:val="22"/>
            <w:szCs w:val="22"/>
          </w:rPr>
          <w:tag w:val="MENDELEY_CITATION_v3_eyJjaXRhdGlvbklEIjoiTUVOREVMRVlfQ0lUQVRJT05fNWRhZDRlM2YtZDVjOC00OGM1LTkwOWMtZjI5NTFlOWE3MDRl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
          <w:id w:val="-575196794"/>
          <w:placeholder>
            <w:docPart w:val="33D19A0537997543A59AE893AD81A9A2"/>
          </w:placeholder>
        </w:sdtPr>
        <w:sdtEndPr/>
        <w:sdtContent>
          <w:r w:rsidR="00BB18F2" w:rsidRPr="00BB18F2">
            <w:rPr>
              <w:rFonts w:ascii="Arial" w:hAnsi="Arial" w:cs="Arial"/>
              <w:color w:val="000000"/>
              <w:sz w:val="22"/>
              <w:szCs w:val="22"/>
            </w:rPr>
            <w:t>(Habe et al., 2019)</w:t>
          </w:r>
        </w:sdtContent>
      </w:sdt>
      <w:r w:rsidRPr="002977C6">
        <w:rPr>
          <w:rFonts w:ascii="Arial" w:hAnsi="Arial" w:cs="Arial"/>
          <w:sz w:val="22"/>
          <w:szCs w:val="22"/>
        </w:rPr>
        <w:t>, the</w:t>
      </w:r>
      <w:r w:rsidR="00445733" w:rsidRPr="002977C6">
        <w:rPr>
          <w:rFonts w:ascii="Arial" w:hAnsi="Arial" w:cs="Arial"/>
          <w:sz w:val="22"/>
          <w:szCs w:val="22"/>
        </w:rPr>
        <w:t xml:space="preserve"> overall</w:t>
      </w:r>
      <w:r w:rsidRPr="002977C6">
        <w:rPr>
          <w:rFonts w:ascii="Arial" w:hAnsi="Arial" w:cs="Arial"/>
          <w:sz w:val="22"/>
          <w:szCs w:val="22"/>
        </w:rPr>
        <w:t xml:space="preserve"> increase in flow scores Amy recorded over the course of the project may explain the increase in positive affect she experienced.</w:t>
      </w:r>
      <w:r w:rsidR="00F87BDF" w:rsidRPr="002977C6">
        <w:rPr>
          <w:rFonts w:ascii="Arial" w:hAnsi="Arial" w:cs="Arial"/>
          <w:sz w:val="22"/>
          <w:szCs w:val="22"/>
        </w:rPr>
        <w:t xml:space="preserve"> </w:t>
      </w:r>
    </w:p>
    <w:p w14:paraId="233872DA" w14:textId="45C8CAB4" w:rsidR="00953A1C" w:rsidRPr="002977C6" w:rsidRDefault="006475BC" w:rsidP="00953A1C">
      <w:pPr>
        <w:spacing w:line="360" w:lineRule="auto"/>
        <w:rPr>
          <w:rFonts w:ascii="Arial" w:hAnsi="Arial" w:cs="Arial"/>
          <w:b/>
          <w:bCs/>
          <w:sz w:val="22"/>
          <w:szCs w:val="22"/>
        </w:rPr>
      </w:pPr>
      <w:r w:rsidRPr="002977C6">
        <w:rPr>
          <w:rFonts w:ascii="Arial" w:hAnsi="Arial" w:cs="Arial"/>
          <w:color w:val="000000"/>
          <w:sz w:val="22"/>
          <w:szCs w:val="22"/>
        </w:rPr>
        <w:t>It is also held that it is the autotelic aspect of the flow experience which provides motivation for further involvement in the activity</w:t>
      </w:r>
      <w:r w:rsidR="002834C7" w:rsidRPr="002977C6">
        <w:rPr>
          <w:rFonts w:ascii="Arial" w:hAnsi="Arial" w:cs="Arial"/>
          <w:color w:val="000000"/>
          <w:sz w:val="22"/>
          <w:szCs w:val="22"/>
        </w:rPr>
        <w:t xml:space="preserve"> </w:t>
      </w:r>
      <w:sdt>
        <w:sdtPr>
          <w:rPr>
            <w:rFonts w:ascii="Arial" w:hAnsi="Arial" w:cs="Arial"/>
            <w:color w:val="000000"/>
            <w:sz w:val="22"/>
            <w:szCs w:val="22"/>
          </w:rPr>
          <w:tag w:val="MENDELEY_CITATION_v3_eyJjaXRhdGlvbklEIjoiTUVOREVMRVlfQ0lUQVRJT05fN2EwMjE4NWItOTkyYi00OGIxLWJjMmYtNzViYzQwYWUyYmI0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
          <w:id w:val="-677738096"/>
          <w:placeholder>
            <w:docPart w:val="DefaultPlaceholder_-1854013440"/>
          </w:placeholder>
        </w:sdtPr>
        <w:sdtEndPr/>
        <w:sdtContent>
          <w:r w:rsidR="00BB18F2" w:rsidRPr="00BB18F2">
            <w:rPr>
              <w:rFonts w:ascii="Arial" w:hAnsi="Arial" w:cs="Arial"/>
              <w:color w:val="000000"/>
              <w:sz w:val="22"/>
              <w:szCs w:val="22"/>
            </w:rPr>
            <w:t>(Csikszentmihalyi, 1990a)</w:t>
          </w:r>
        </w:sdtContent>
      </w:sdt>
      <w:r w:rsidR="007E32F4" w:rsidRPr="002977C6">
        <w:rPr>
          <w:rFonts w:ascii="Arial" w:hAnsi="Arial" w:cs="Arial"/>
          <w:sz w:val="22"/>
          <w:szCs w:val="22"/>
        </w:rPr>
        <w:t xml:space="preserve">. The physical and psycho-emotional effects </w:t>
      </w:r>
      <w:r w:rsidR="002937C4" w:rsidRPr="002977C6">
        <w:rPr>
          <w:rFonts w:ascii="Arial" w:hAnsi="Arial" w:cs="Arial"/>
          <w:sz w:val="22"/>
          <w:szCs w:val="22"/>
        </w:rPr>
        <w:t xml:space="preserve">of being in flow </w:t>
      </w:r>
      <w:r w:rsidR="007E32F4" w:rsidRPr="002977C6">
        <w:rPr>
          <w:rFonts w:ascii="Arial" w:hAnsi="Arial" w:cs="Arial"/>
          <w:sz w:val="22"/>
          <w:szCs w:val="22"/>
        </w:rPr>
        <w:t xml:space="preserve">such as </w:t>
      </w:r>
      <w:r w:rsidR="006C3398" w:rsidRPr="002977C6">
        <w:rPr>
          <w:rFonts w:ascii="Arial" w:hAnsi="Arial" w:cs="Arial"/>
          <w:sz w:val="22"/>
          <w:szCs w:val="22"/>
        </w:rPr>
        <w:t>effortless concentration, positive affect and high levels of dopamine (de Manzano et al, 2013)</w:t>
      </w:r>
      <w:r w:rsidR="00A20B2C" w:rsidRPr="002977C6">
        <w:rPr>
          <w:rFonts w:ascii="Arial" w:hAnsi="Arial" w:cs="Arial"/>
          <w:sz w:val="22"/>
          <w:szCs w:val="22"/>
        </w:rPr>
        <w:t xml:space="preserve"> </w:t>
      </w:r>
      <w:r w:rsidR="00660427" w:rsidRPr="002977C6">
        <w:rPr>
          <w:rFonts w:ascii="Arial" w:hAnsi="Arial" w:cs="Arial"/>
          <w:sz w:val="22"/>
          <w:szCs w:val="22"/>
        </w:rPr>
        <w:t xml:space="preserve">improve the </w:t>
      </w:r>
      <w:r w:rsidR="0085741F" w:rsidRPr="002977C6">
        <w:rPr>
          <w:rFonts w:ascii="Arial" w:hAnsi="Arial" w:cs="Arial"/>
          <w:sz w:val="22"/>
          <w:szCs w:val="22"/>
        </w:rPr>
        <w:t>individual’s</w:t>
      </w:r>
      <w:r w:rsidR="00660427" w:rsidRPr="002977C6">
        <w:rPr>
          <w:rFonts w:ascii="Arial" w:hAnsi="Arial" w:cs="Arial"/>
          <w:sz w:val="22"/>
          <w:szCs w:val="22"/>
        </w:rPr>
        <w:t xml:space="preserve"> </w:t>
      </w:r>
      <w:r w:rsidR="00C0083D" w:rsidRPr="002977C6">
        <w:rPr>
          <w:rFonts w:ascii="Arial" w:hAnsi="Arial" w:cs="Arial"/>
          <w:sz w:val="22"/>
          <w:szCs w:val="22"/>
        </w:rPr>
        <w:t xml:space="preserve">sense of self-belief and well-being, encouraging an upward spiral of artistic and personal growth </w:t>
      </w:r>
      <w:sdt>
        <w:sdtPr>
          <w:rPr>
            <w:rFonts w:ascii="Arial" w:hAnsi="Arial" w:cs="Arial"/>
            <w:sz w:val="22"/>
            <w:szCs w:val="22"/>
          </w:rPr>
          <w:tag w:val="MENDELEY_CITATION_v3_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"/>
          <w:id w:val="985201294"/>
          <w:placeholder>
            <w:docPart w:val="740D51E52A781D48AD390F223D79A0F7"/>
          </w:placeholder>
        </w:sdtPr>
        <w:sdtEndPr/>
        <w:sdtContent>
          <w:r w:rsidR="00BB18F2" w:rsidRPr="001059E8">
            <w:rPr>
              <w:rFonts w:ascii="Arial" w:eastAsia="Times New Roman" w:hAnsi="Arial" w:cs="Arial"/>
              <w:sz w:val="22"/>
              <w:szCs w:val="22"/>
            </w:rPr>
            <w:t>(Bonneville-Roussy &amp; Vallerand, 2020</w:t>
          </w:r>
          <w:r w:rsidR="00BB18F2">
            <w:rPr>
              <w:rFonts w:eastAsia="Times New Roman"/>
            </w:rPr>
            <w:t>)</w:t>
          </w:r>
        </w:sdtContent>
      </w:sdt>
      <w:r w:rsidR="00C0083D" w:rsidRPr="002977C6">
        <w:rPr>
          <w:rFonts w:ascii="Arial" w:hAnsi="Arial" w:cs="Arial"/>
          <w:sz w:val="22"/>
          <w:szCs w:val="22"/>
        </w:rPr>
        <w:t>.</w:t>
      </w:r>
      <w:r w:rsidR="00D21E27">
        <w:rPr>
          <w:rFonts w:ascii="Arial" w:hAnsi="Arial" w:cs="Arial"/>
          <w:b/>
          <w:bCs/>
          <w:sz w:val="22"/>
          <w:szCs w:val="22"/>
        </w:rPr>
        <w:t xml:space="preserve"> </w:t>
      </w:r>
      <w:r w:rsidR="00D856B2" w:rsidRPr="002977C6">
        <w:rPr>
          <w:rFonts w:ascii="Arial" w:hAnsi="Arial" w:cs="Arial"/>
          <w:sz w:val="22"/>
          <w:szCs w:val="22"/>
        </w:rPr>
        <w:t xml:space="preserve">Amy’s comments regarding her motivation for singing in the preparation of her </w:t>
      </w:r>
      <w:r w:rsidR="00D856B2" w:rsidRPr="00236C19">
        <w:rPr>
          <w:rFonts w:ascii="Arial" w:hAnsi="Arial" w:cs="Arial"/>
          <w:i/>
          <w:iCs/>
          <w:sz w:val="22"/>
          <w:szCs w:val="22"/>
        </w:rPr>
        <w:t>Performance Mission Statement</w:t>
      </w:r>
      <w:r w:rsidR="00D856B2" w:rsidRPr="002977C6">
        <w:rPr>
          <w:rFonts w:ascii="Arial" w:hAnsi="Arial" w:cs="Arial"/>
          <w:sz w:val="22"/>
          <w:szCs w:val="22"/>
        </w:rPr>
        <w:t xml:space="preserve"> would indicate she is intrinsically motivated to sing.</w:t>
      </w:r>
      <w:r w:rsidR="00DE06AE" w:rsidRPr="002977C6">
        <w:rPr>
          <w:rFonts w:ascii="Arial" w:hAnsi="Arial" w:cs="Arial"/>
          <w:sz w:val="22"/>
          <w:szCs w:val="22"/>
        </w:rPr>
        <w:t xml:space="preserve"> </w:t>
      </w:r>
      <w:r w:rsidR="00204896" w:rsidRPr="002977C6">
        <w:rPr>
          <w:rFonts w:ascii="Arial" w:hAnsi="Arial" w:cs="Arial"/>
          <w:sz w:val="22"/>
          <w:szCs w:val="22"/>
        </w:rPr>
        <w:t>Over the course of the project, s</w:t>
      </w:r>
      <w:r w:rsidR="00DE06AE" w:rsidRPr="002977C6">
        <w:rPr>
          <w:rFonts w:ascii="Arial" w:hAnsi="Arial" w:cs="Arial"/>
          <w:sz w:val="22"/>
          <w:szCs w:val="22"/>
        </w:rPr>
        <w:t>he experienced increase</w:t>
      </w:r>
      <w:r w:rsidR="00204896" w:rsidRPr="002977C6">
        <w:rPr>
          <w:rFonts w:ascii="Arial" w:hAnsi="Arial" w:cs="Arial"/>
          <w:sz w:val="22"/>
          <w:szCs w:val="22"/>
        </w:rPr>
        <w:t>s</w:t>
      </w:r>
      <w:r w:rsidR="00DE06AE" w:rsidRPr="002977C6">
        <w:rPr>
          <w:rFonts w:ascii="Arial" w:hAnsi="Arial" w:cs="Arial"/>
          <w:sz w:val="22"/>
          <w:szCs w:val="22"/>
        </w:rPr>
        <w:t xml:space="preserve"> in </w:t>
      </w:r>
      <w:r w:rsidR="00DE06AE" w:rsidRPr="002977C6">
        <w:rPr>
          <w:rFonts w:ascii="Arial" w:hAnsi="Arial" w:cs="Arial"/>
          <w:i/>
          <w:iCs/>
          <w:sz w:val="22"/>
          <w:szCs w:val="22"/>
        </w:rPr>
        <w:t>Autotelic experience</w:t>
      </w:r>
      <w:r w:rsidR="00DE06AE" w:rsidRPr="002977C6">
        <w:rPr>
          <w:rFonts w:ascii="Arial" w:hAnsi="Arial" w:cs="Arial"/>
          <w:sz w:val="22"/>
          <w:szCs w:val="22"/>
        </w:rPr>
        <w:t xml:space="preserve"> indicative of increases in positive affect</w:t>
      </w:r>
      <w:r w:rsidR="00091E08" w:rsidRPr="002977C6">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"/>
          <w:id w:val="343522917"/>
          <w:placeholder>
            <w:docPart w:val="DefaultPlaceholder_-1854013440"/>
          </w:placeholder>
        </w:sdtPr>
        <w:sdtEndPr/>
        <w:sdtContent>
          <w:r w:rsidR="00BB18F2" w:rsidRPr="00BB18F2">
            <w:rPr>
              <w:rFonts w:ascii="Arial" w:hAnsi="Arial" w:cs="Arial"/>
              <w:color w:val="000000"/>
              <w:sz w:val="22"/>
              <w:szCs w:val="22"/>
            </w:rPr>
            <w:t>(Lavigne et al., 2012)</w:t>
          </w:r>
        </w:sdtContent>
      </w:sdt>
      <w:r w:rsidR="00A816A5" w:rsidRPr="002977C6">
        <w:rPr>
          <w:rFonts w:ascii="Arial" w:hAnsi="Arial" w:cs="Arial"/>
          <w:sz w:val="22"/>
          <w:szCs w:val="22"/>
        </w:rPr>
        <w:t>,</w:t>
      </w:r>
      <w:r w:rsidR="00DE06AE" w:rsidRPr="002977C6">
        <w:rPr>
          <w:rFonts w:ascii="Arial" w:hAnsi="Arial" w:cs="Arial"/>
          <w:sz w:val="22"/>
          <w:szCs w:val="22"/>
        </w:rPr>
        <w:t xml:space="preserve"> which in turn is associated with higher performance quality </w:t>
      </w:r>
      <w:sdt>
        <w:sdtPr>
          <w:rPr>
            <w:rFonts w:ascii="Arial" w:hAnsi="Arial" w:cs="Arial"/>
            <w:sz w:val="22"/>
            <w:szCs w:val="22"/>
          </w:rPr>
          <w:tag w:val="MENDELEY_CITATION_v3_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"/>
          <w:id w:val="-500202444"/>
          <w:placeholder>
            <w:docPart w:val="DefaultPlaceholder_-1854013440"/>
          </w:placeholder>
        </w:sdtPr>
        <w:sdtEndPr/>
        <w:sdtContent>
          <w:r w:rsidR="00BB18F2">
            <w:rPr>
              <w:rFonts w:eastAsia="Times New Roman"/>
            </w:rPr>
            <w:t>(</w:t>
          </w:r>
          <w:r w:rsidR="00BB18F2" w:rsidRPr="00684FA3">
            <w:rPr>
              <w:rFonts w:ascii="Arial" w:eastAsia="Times New Roman" w:hAnsi="Arial" w:cs="Arial"/>
              <w:sz w:val="22"/>
              <w:szCs w:val="22"/>
            </w:rPr>
            <w:t>S. Jackson &amp; Csikszentmihalyi, 1999</w:t>
          </w:r>
          <w:r w:rsidR="00BB18F2">
            <w:rPr>
              <w:rFonts w:eastAsia="Times New Roman"/>
            </w:rPr>
            <w:t>)</w:t>
          </w:r>
        </w:sdtContent>
      </w:sdt>
      <w:r w:rsidR="00D856B2" w:rsidRPr="002977C6">
        <w:rPr>
          <w:rFonts w:ascii="Arial" w:hAnsi="Arial" w:cs="Arial"/>
          <w:sz w:val="22"/>
          <w:szCs w:val="22"/>
        </w:rPr>
        <w:t xml:space="preserve"> “I just generally find it enjoyable and want to become the best that I can be”.</w:t>
      </w:r>
      <w:r w:rsidR="002F5FD3" w:rsidRPr="002977C6">
        <w:rPr>
          <w:rFonts w:ascii="Arial" w:hAnsi="Arial" w:cs="Arial"/>
          <w:color w:val="000000"/>
          <w:sz w:val="22"/>
          <w:szCs w:val="22"/>
        </w:rPr>
        <w:t xml:space="preserve"> </w:t>
      </w:r>
    </w:p>
    <w:p w14:paraId="1F649E6E" w14:textId="38152B3E" w:rsidR="00236C19" w:rsidRDefault="00236C19">
      <w:pPr>
        <w:rPr>
          <w:rFonts w:ascii="Arial" w:hAnsi="Arial" w:cs="Arial"/>
          <w:b/>
          <w:bCs/>
          <w:sz w:val="22"/>
          <w:szCs w:val="22"/>
        </w:rPr>
      </w:pPr>
      <w:r>
        <w:rPr>
          <w:rFonts w:ascii="Arial" w:hAnsi="Arial" w:cs="Arial"/>
          <w:b/>
          <w:bCs/>
          <w:sz w:val="22"/>
          <w:szCs w:val="22"/>
        </w:rPr>
        <w:br w:type="page"/>
      </w:r>
    </w:p>
    <w:p w14:paraId="1F28B248" w14:textId="77777777" w:rsidR="00A41A24" w:rsidRPr="002710BD" w:rsidRDefault="00A41A24" w:rsidP="007F0475">
      <w:pPr>
        <w:spacing w:line="360" w:lineRule="auto"/>
        <w:rPr>
          <w:rFonts w:ascii="Arial" w:hAnsi="Arial" w:cs="Arial"/>
          <w:b/>
          <w:bCs/>
          <w:sz w:val="22"/>
          <w:szCs w:val="22"/>
        </w:rPr>
      </w:pPr>
    </w:p>
    <w:p w14:paraId="721EB487" w14:textId="62AEFB0B" w:rsidR="00BA0ABE" w:rsidRPr="00396D7B" w:rsidRDefault="00D16DEE" w:rsidP="00396D7B">
      <w:pPr>
        <w:pStyle w:val="Heading3"/>
      </w:pPr>
      <w:bookmarkStart w:id="81" w:name="_Toc160483201"/>
      <w:r w:rsidRPr="006670B6">
        <w:t>Interviews</w:t>
      </w:r>
      <w:bookmarkEnd w:id="81"/>
    </w:p>
    <w:p w14:paraId="50F1CC06" w14:textId="77777777" w:rsidR="00091E08" w:rsidRPr="00091E08" w:rsidRDefault="00091E08" w:rsidP="00091E08"/>
    <w:p w14:paraId="1F00A5B1" w14:textId="5527B39B" w:rsidR="00F61E1D" w:rsidRPr="002710BD" w:rsidRDefault="00F61E1D" w:rsidP="007F0475">
      <w:pPr>
        <w:spacing w:line="360" w:lineRule="auto"/>
        <w:rPr>
          <w:rFonts w:ascii="Arial" w:hAnsi="Arial" w:cs="Arial"/>
          <w:sz w:val="22"/>
          <w:szCs w:val="22"/>
        </w:rPr>
      </w:pPr>
      <w:r w:rsidRPr="002710BD">
        <w:rPr>
          <w:rFonts w:ascii="Arial" w:hAnsi="Arial" w:cs="Arial"/>
          <w:sz w:val="22"/>
          <w:szCs w:val="22"/>
        </w:rPr>
        <w:t xml:space="preserve">Amy’s subjective evaluation of the course and her own experience of any notable change in functioning provides another method to determine applied significance </w:t>
      </w:r>
      <w:sdt>
        <w:sdtPr>
          <w:rPr>
            <w:rFonts w:ascii="Arial" w:hAnsi="Arial" w:cs="Arial"/>
            <w:color w:val="000000"/>
            <w:sz w:val="22"/>
            <w:szCs w:val="22"/>
          </w:rPr>
          <w:tag w:val="MENDELEY_CITATION_v3_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"/>
          <w:id w:val="-2114112606"/>
          <w:placeholder>
            <w:docPart w:val="274A5FF606458C45AD8D18F059E3E424"/>
          </w:placeholder>
        </w:sdtPr>
        <w:sdtEndPr/>
        <w:sdtContent>
          <w:r w:rsidR="00BB18F2" w:rsidRPr="00BB18F2">
            <w:rPr>
              <w:rFonts w:ascii="Arial" w:eastAsia="Times New Roman" w:hAnsi="Arial" w:cs="Arial"/>
              <w:color w:val="000000"/>
              <w:sz w:val="22"/>
              <w:szCs w:val="22"/>
            </w:rPr>
            <w:t>(Kazdin, 2011).</w:t>
          </w:r>
        </w:sdtContent>
      </w:sdt>
    </w:p>
    <w:p w14:paraId="6CD4D30E" w14:textId="3C494643" w:rsidR="001E6C1F" w:rsidRDefault="004B4E00" w:rsidP="007F0475">
      <w:pPr>
        <w:spacing w:line="360" w:lineRule="auto"/>
        <w:rPr>
          <w:rFonts w:ascii="Arial" w:hAnsi="Arial" w:cs="Arial"/>
          <w:sz w:val="22"/>
          <w:szCs w:val="22"/>
        </w:rPr>
      </w:pPr>
      <w:r>
        <w:rPr>
          <w:rFonts w:ascii="Arial" w:hAnsi="Arial" w:cs="Arial"/>
          <w:sz w:val="22"/>
          <w:szCs w:val="22"/>
        </w:rPr>
        <w:t>The</w:t>
      </w:r>
      <w:r w:rsidR="00F61E1D" w:rsidRPr="002710BD">
        <w:rPr>
          <w:rFonts w:ascii="Arial" w:hAnsi="Arial" w:cs="Arial"/>
          <w:sz w:val="22"/>
          <w:szCs w:val="22"/>
        </w:rPr>
        <w:t xml:space="preserve"> </w:t>
      </w:r>
      <w:r w:rsidR="00BB5FA2">
        <w:rPr>
          <w:rFonts w:ascii="Arial" w:hAnsi="Arial" w:cs="Arial"/>
          <w:sz w:val="22"/>
          <w:szCs w:val="22"/>
        </w:rPr>
        <w:t>first</w:t>
      </w:r>
      <w:r w:rsidR="00F61E1D" w:rsidRPr="002710BD">
        <w:rPr>
          <w:rFonts w:ascii="Arial" w:hAnsi="Arial" w:cs="Arial"/>
          <w:sz w:val="22"/>
          <w:szCs w:val="22"/>
        </w:rPr>
        <w:t xml:space="preserve"> interview</w:t>
      </w:r>
      <w:r w:rsidR="00C93E25">
        <w:rPr>
          <w:rFonts w:ascii="Arial" w:hAnsi="Arial" w:cs="Arial"/>
          <w:sz w:val="22"/>
          <w:szCs w:val="22"/>
        </w:rPr>
        <w:t xml:space="preserve"> was </w:t>
      </w:r>
      <w:r w:rsidR="00F61E1D" w:rsidRPr="002710BD">
        <w:rPr>
          <w:rFonts w:ascii="Arial" w:hAnsi="Arial" w:cs="Arial"/>
          <w:sz w:val="22"/>
          <w:szCs w:val="22"/>
        </w:rPr>
        <w:t xml:space="preserve">conducted following the second performance to gather information regarding her overall impressions of the content and method of delivery for the course as well as any </w:t>
      </w:r>
      <w:r w:rsidR="00E97BF3">
        <w:rPr>
          <w:rFonts w:ascii="Arial" w:hAnsi="Arial" w:cs="Arial"/>
          <w:sz w:val="22"/>
          <w:szCs w:val="22"/>
        </w:rPr>
        <w:t>notable changes in performance experience</w:t>
      </w:r>
      <w:r w:rsidR="00A032C7">
        <w:rPr>
          <w:rFonts w:ascii="Arial" w:hAnsi="Arial" w:cs="Arial"/>
          <w:sz w:val="22"/>
          <w:szCs w:val="22"/>
        </w:rPr>
        <w:t xml:space="preserve"> after taking part in the ACC coaching</w:t>
      </w:r>
      <w:r w:rsidR="00F61E1D" w:rsidRPr="002710BD">
        <w:rPr>
          <w:rFonts w:ascii="Arial" w:hAnsi="Arial" w:cs="Arial"/>
          <w:sz w:val="22"/>
          <w:szCs w:val="22"/>
        </w:rPr>
        <w:t>.</w:t>
      </w:r>
      <w:r w:rsidR="00A032C7">
        <w:rPr>
          <w:rFonts w:ascii="Arial" w:hAnsi="Arial" w:cs="Arial"/>
          <w:sz w:val="22"/>
          <w:szCs w:val="22"/>
        </w:rPr>
        <w:t xml:space="preserve"> </w:t>
      </w:r>
      <w:r w:rsidR="001B42C1">
        <w:rPr>
          <w:rFonts w:ascii="Arial" w:hAnsi="Arial" w:cs="Arial"/>
          <w:sz w:val="22"/>
          <w:szCs w:val="22"/>
        </w:rPr>
        <w:t>The analytical process followed the IPA (Smith</w:t>
      </w:r>
      <w:r w:rsidR="009D467B">
        <w:rPr>
          <w:rFonts w:ascii="Arial" w:hAnsi="Arial" w:cs="Arial"/>
          <w:sz w:val="22"/>
          <w:szCs w:val="22"/>
        </w:rPr>
        <w:t xml:space="preserve"> et al., 2009</w:t>
      </w:r>
      <w:r w:rsidR="001B42C1">
        <w:rPr>
          <w:rFonts w:ascii="Arial" w:hAnsi="Arial" w:cs="Arial"/>
          <w:sz w:val="22"/>
          <w:szCs w:val="22"/>
        </w:rPr>
        <w:t xml:space="preserve">) approach </w:t>
      </w:r>
      <w:r w:rsidR="00866674">
        <w:rPr>
          <w:rFonts w:ascii="Arial" w:hAnsi="Arial" w:cs="Arial"/>
          <w:sz w:val="22"/>
          <w:szCs w:val="22"/>
        </w:rPr>
        <w:t>and familiarisation began with transcribing each interview</w:t>
      </w:r>
      <w:r w:rsidR="00767E35">
        <w:rPr>
          <w:rFonts w:ascii="Arial" w:hAnsi="Arial" w:cs="Arial"/>
          <w:sz w:val="22"/>
          <w:szCs w:val="22"/>
        </w:rPr>
        <w:t xml:space="preserve"> verbatim using </w:t>
      </w:r>
      <w:r w:rsidR="00684FA3">
        <w:rPr>
          <w:rFonts w:ascii="Arial" w:hAnsi="Arial" w:cs="Arial"/>
          <w:sz w:val="22"/>
          <w:szCs w:val="22"/>
        </w:rPr>
        <w:t>a</w:t>
      </w:r>
      <w:r w:rsidR="00767E35">
        <w:rPr>
          <w:rFonts w:ascii="Arial" w:hAnsi="Arial" w:cs="Arial"/>
          <w:sz w:val="22"/>
          <w:szCs w:val="22"/>
        </w:rPr>
        <w:t xml:space="preserve"> transcription application. Small alterations were made </w:t>
      </w:r>
      <w:r w:rsidR="00251F23">
        <w:rPr>
          <w:rFonts w:ascii="Arial" w:hAnsi="Arial" w:cs="Arial"/>
          <w:sz w:val="22"/>
          <w:szCs w:val="22"/>
        </w:rPr>
        <w:t xml:space="preserve">manually </w:t>
      </w:r>
      <w:r w:rsidR="00292FE7">
        <w:rPr>
          <w:rFonts w:ascii="Arial" w:hAnsi="Arial" w:cs="Arial"/>
          <w:sz w:val="22"/>
          <w:szCs w:val="22"/>
        </w:rPr>
        <w:t>to</w:t>
      </w:r>
      <w:r w:rsidR="00251F23">
        <w:rPr>
          <w:rFonts w:ascii="Arial" w:hAnsi="Arial" w:cs="Arial"/>
          <w:sz w:val="22"/>
          <w:szCs w:val="22"/>
        </w:rPr>
        <w:t xml:space="preserve"> correct small errors in the application. This was followed by multiple readings of the transcriptions</w:t>
      </w:r>
      <w:r w:rsidR="00474711">
        <w:rPr>
          <w:rFonts w:ascii="Arial" w:hAnsi="Arial" w:cs="Arial"/>
          <w:sz w:val="22"/>
          <w:szCs w:val="22"/>
        </w:rPr>
        <w:t xml:space="preserve">, examining the content and language used. </w:t>
      </w:r>
      <w:r w:rsidR="00094A03">
        <w:rPr>
          <w:rFonts w:ascii="Arial" w:hAnsi="Arial" w:cs="Arial"/>
          <w:sz w:val="22"/>
          <w:szCs w:val="22"/>
        </w:rPr>
        <w:t xml:space="preserve">The data was coded on the readings </w:t>
      </w:r>
      <w:r w:rsidR="00684FA3">
        <w:rPr>
          <w:rFonts w:ascii="Arial" w:hAnsi="Arial" w:cs="Arial"/>
          <w:sz w:val="22"/>
          <w:szCs w:val="22"/>
        </w:rPr>
        <w:t>to</w:t>
      </w:r>
      <w:r w:rsidR="00094A03">
        <w:rPr>
          <w:rFonts w:ascii="Arial" w:hAnsi="Arial" w:cs="Arial"/>
          <w:sz w:val="22"/>
          <w:szCs w:val="22"/>
        </w:rPr>
        <w:t xml:space="preserve"> help unpack the </w:t>
      </w:r>
      <w:r w:rsidR="002B0204">
        <w:rPr>
          <w:rFonts w:ascii="Arial" w:hAnsi="Arial" w:cs="Arial"/>
          <w:sz w:val="22"/>
          <w:szCs w:val="22"/>
        </w:rPr>
        <w:t xml:space="preserve">themes in Amy’s answers to the interview questions. These codes were differentiated by colour, </w:t>
      </w:r>
      <w:r w:rsidR="00684FA3">
        <w:rPr>
          <w:rFonts w:ascii="Arial" w:hAnsi="Arial" w:cs="Arial"/>
          <w:sz w:val="22"/>
          <w:szCs w:val="22"/>
        </w:rPr>
        <w:t>numbers,</w:t>
      </w:r>
      <w:r w:rsidR="002B0204">
        <w:rPr>
          <w:rFonts w:ascii="Arial" w:hAnsi="Arial" w:cs="Arial"/>
          <w:sz w:val="22"/>
          <w:szCs w:val="22"/>
        </w:rPr>
        <w:t xml:space="preserve"> and letters of the alphabet</w:t>
      </w:r>
      <w:r w:rsidR="00C9252F">
        <w:rPr>
          <w:rFonts w:ascii="Arial" w:hAnsi="Arial" w:cs="Arial"/>
          <w:sz w:val="22"/>
          <w:szCs w:val="22"/>
        </w:rPr>
        <w:t xml:space="preserve"> (Appendix</w:t>
      </w:r>
      <w:r w:rsidR="00EE1EBF">
        <w:rPr>
          <w:rFonts w:ascii="Arial" w:hAnsi="Arial" w:cs="Arial"/>
          <w:sz w:val="22"/>
          <w:szCs w:val="22"/>
        </w:rPr>
        <w:t xml:space="preserve"> O, p.16</w:t>
      </w:r>
      <w:r w:rsidR="004701BB">
        <w:rPr>
          <w:rFonts w:ascii="Arial" w:hAnsi="Arial" w:cs="Arial"/>
          <w:sz w:val="22"/>
          <w:szCs w:val="22"/>
        </w:rPr>
        <w:t>5</w:t>
      </w:r>
      <w:r w:rsidR="00C9252F">
        <w:rPr>
          <w:rFonts w:ascii="Arial" w:hAnsi="Arial" w:cs="Arial"/>
          <w:sz w:val="22"/>
          <w:szCs w:val="22"/>
        </w:rPr>
        <w:t>)</w:t>
      </w:r>
      <w:r w:rsidR="002B0204">
        <w:rPr>
          <w:rFonts w:ascii="Arial" w:hAnsi="Arial" w:cs="Arial"/>
          <w:sz w:val="22"/>
          <w:szCs w:val="22"/>
        </w:rPr>
        <w:t xml:space="preserve">. </w:t>
      </w:r>
      <w:r w:rsidR="00C9252F">
        <w:rPr>
          <w:rFonts w:ascii="Arial" w:hAnsi="Arial" w:cs="Arial"/>
          <w:sz w:val="22"/>
          <w:szCs w:val="22"/>
        </w:rPr>
        <w:t>These codes were then adapted into identifiable t</w:t>
      </w:r>
      <w:r w:rsidR="00474711">
        <w:rPr>
          <w:rFonts w:ascii="Arial" w:hAnsi="Arial" w:cs="Arial"/>
          <w:sz w:val="22"/>
          <w:szCs w:val="22"/>
        </w:rPr>
        <w:t xml:space="preserve">hemes and </w:t>
      </w:r>
      <w:r w:rsidR="008F14E9">
        <w:rPr>
          <w:rFonts w:ascii="Arial" w:hAnsi="Arial" w:cs="Arial"/>
          <w:sz w:val="22"/>
          <w:szCs w:val="22"/>
        </w:rPr>
        <w:t>a theme list was made. The</w:t>
      </w:r>
      <w:r w:rsidR="00CE1F1B">
        <w:rPr>
          <w:rFonts w:ascii="Arial" w:hAnsi="Arial" w:cs="Arial"/>
          <w:sz w:val="22"/>
          <w:szCs w:val="22"/>
        </w:rPr>
        <w:t xml:space="preserve"> </w:t>
      </w:r>
      <w:r w:rsidR="008F14E9">
        <w:rPr>
          <w:rFonts w:ascii="Arial" w:hAnsi="Arial" w:cs="Arial"/>
          <w:sz w:val="22"/>
          <w:szCs w:val="22"/>
        </w:rPr>
        <w:t>themes</w:t>
      </w:r>
      <w:r w:rsidR="00574597">
        <w:rPr>
          <w:rFonts w:ascii="Arial" w:hAnsi="Arial" w:cs="Arial"/>
          <w:sz w:val="22"/>
          <w:szCs w:val="22"/>
        </w:rPr>
        <w:t xml:space="preserve"> </w:t>
      </w:r>
      <w:r w:rsidR="005921FD">
        <w:rPr>
          <w:rFonts w:ascii="Arial" w:hAnsi="Arial" w:cs="Arial"/>
          <w:sz w:val="22"/>
          <w:szCs w:val="22"/>
        </w:rPr>
        <w:t xml:space="preserve">associated with performance and practice behaviours </w:t>
      </w:r>
      <w:r w:rsidR="00574597">
        <w:rPr>
          <w:rFonts w:ascii="Arial" w:hAnsi="Arial" w:cs="Arial"/>
          <w:sz w:val="22"/>
          <w:szCs w:val="22"/>
        </w:rPr>
        <w:t xml:space="preserve">were then </w:t>
      </w:r>
      <w:r w:rsidR="00EF60B7">
        <w:rPr>
          <w:rFonts w:ascii="Arial" w:hAnsi="Arial" w:cs="Arial"/>
          <w:sz w:val="22"/>
          <w:szCs w:val="22"/>
        </w:rPr>
        <w:t xml:space="preserve">extracted and </w:t>
      </w:r>
      <w:r w:rsidR="00574597">
        <w:rPr>
          <w:rFonts w:ascii="Arial" w:hAnsi="Arial" w:cs="Arial"/>
          <w:sz w:val="22"/>
          <w:szCs w:val="22"/>
        </w:rPr>
        <w:t xml:space="preserve">synthesised </w:t>
      </w:r>
      <w:r w:rsidR="00CE1F1B">
        <w:rPr>
          <w:rFonts w:ascii="Arial" w:hAnsi="Arial" w:cs="Arial"/>
          <w:sz w:val="22"/>
          <w:szCs w:val="22"/>
        </w:rPr>
        <w:t xml:space="preserve">into </w:t>
      </w:r>
      <w:r w:rsidR="008B583B">
        <w:rPr>
          <w:rFonts w:ascii="Arial" w:hAnsi="Arial" w:cs="Arial"/>
          <w:sz w:val="22"/>
          <w:szCs w:val="22"/>
        </w:rPr>
        <w:t xml:space="preserve">possible links with dimensions and factors facilitating flow </w:t>
      </w:r>
      <w:r w:rsidR="00322EE6">
        <w:rPr>
          <w:rFonts w:ascii="Arial" w:hAnsi="Arial" w:cs="Arial"/>
          <w:sz w:val="22"/>
          <w:szCs w:val="22"/>
        </w:rPr>
        <w:t>for easier cross-referencing with the quantitative data</w:t>
      </w:r>
      <w:r w:rsidR="00EE1EBF">
        <w:rPr>
          <w:rFonts w:ascii="Arial" w:hAnsi="Arial" w:cs="Arial"/>
          <w:sz w:val="22"/>
          <w:szCs w:val="22"/>
        </w:rPr>
        <w:t>.</w:t>
      </w:r>
      <w:r w:rsidR="00EC7DC0">
        <w:rPr>
          <w:rFonts w:ascii="Arial" w:hAnsi="Arial" w:cs="Arial"/>
          <w:sz w:val="22"/>
          <w:szCs w:val="22"/>
        </w:rPr>
        <w:t xml:space="preserve"> At this point,</w:t>
      </w:r>
      <w:r w:rsidR="0076224B">
        <w:rPr>
          <w:rFonts w:ascii="Arial" w:hAnsi="Arial" w:cs="Arial"/>
          <w:sz w:val="22"/>
          <w:szCs w:val="22"/>
        </w:rPr>
        <w:t xml:space="preserve"> the lettering was removed from Group 1 and </w:t>
      </w:r>
      <w:r w:rsidR="00C5278F">
        <w:rPr>
          <w:rFonts w:ascii="Arial" w:hAnsi="Arial" w:cs="Arial"/>
          <w:sz w:val="22"/>
          <w:szCs w:val="22"/>
        </w:rPr>
        <w:t>the four items on the theme list</w:t>
      </w:r>
      <w:r w:rsidR="0076224B">
        <w:rPr>
          <w:rFonts w:ascii="Arial" w:hAnsi="Arial" w:cs="Arial"/>
          <w:sz w:val="22"/>
          <w:szCs w:val="22"/>
        </w:rPr>
        <w:t xml:space="preserve"> were assigned </w:t>
      </w:r>
      <w:r w:rsidR="0063303A">
        <w:rPr>
          <w:rFonts w:ascii="Arial" w:hAnsi="Arial" w:cs="Arial"/>
          <w:sz w:val="22"/>
          <w:szCs w:val="22"/>
        </w:rPr>
        <w:t xml:space="preserve">the numbers </w:t>
      </w:r>
      <w:r w:rsidR="0076224B">
        <w:rPr>
          <w:rFonts w:ascii="Arial" w:hAnsi="Arial" w:cs="Arial"/>
          <w:sz w:val="22"/>
          <w:szCs w:val="22"/>
        </w:rPr>
        <w:t>1-4 instead</w:t>
      </w:r>
      <w:r w:rsidR="00C5278F">
        <w:rPr>
          <w:rFonts w:ascii="Arial" w:hAnsi="Arial" w:cs="Arial"/>
          <w:sz w:val="22"/>
          <w:szCs w:val="22"/>
        </w:rPr>
        <w:t xml:space="preserve"> (Fig</w:t>
      </w:r>
      <w:r w:rsidR="00D306DC">
        <w:rPr>
          <w:rFonts w:ascii="Arial" w:hAnsi="Arial" w:cs="Arial"/>
          <w:sz w:val="22"/>
          <w:szCs w:val="22"/>
        </w:rPr>
        <w:t>.</w:t>
      </w:r>
      <w:r w:rsidR="00C5278F">
        <w:rPr>
          <w:rFonts w:ascii="Arial" w:hAnsi="Arial" w:cs="Arial"/>
          <w:sz w:val="22"/>
          <w:szCs w:val="22"/>
        </w:rPr>
        <w:t xml:space="preserve"> </w:t>
      </w:r>
      <w:r w:rsidR="00A30A38">
        <w:rPr>
          <w:rFonts w:ascii="Arial" w:hAnsi="Arial" w:cs="Arial"/>
          <w:sz w:val="22"/>
          <w:szCs w:val="22"/>
        </w:rPr>
        <w:t>21</w:t>
      </w:r>
      <w:r w:rsidR="00C5278F">
        <w:rPr>
          <w:rFonts w:ascii="Arial" w:hAnsi="Arial" w:cs="Arial"/>
          <w:sz w:val="22"/>
          <w:szCs w:val="22"/>
        </w:rPr>
        <w:t>)</w:t>
      </w:r>
      <w:r w:rsidR="0076224B">
        <w:rPr>
          <w:rFonts w:ascii="Arial" w:hAnsi="Arial" w:cs="Arial"/>
          <w:sz w:val="22"/>
          <w:szCs w:val="22"/>
        </w:rPr>
        <w:t>.</w:t>
      </w:r>
    </w:p>
    <w:p w14:paraId="34D494A2" w14:textId="69DDA772" w:rsidR="00F01D04" w:rsidRDefault="00F01D04" w:rsidP="00245639">
      <w:pPr>
        <w:rPr>
          <w:rFonts w:ascii="Times New Roman" w:eastAsia="Times New Roman" w:hAnsi="Times New Roman" w:cs="Times New Roman"/>
          <w:i/>
          <w:iCs/>
          <w:sz w:val="22"/>
          <w:szCs w:val="22"/>
          <w:lang w:eastAsia="en-GB"/>
        </w:rPr>
      </w:pPr>
    </w:p>
    <w:p w14:paraId="74958C72" w14:textId="77777777" w:rsidR="005A1078" w:rsidRDefault="003B6F5E" w:rsidP="005A1078">
      <w:pPr>
        <w:keepNext/>
      </w:pPr>
      <w:r>
        <w:rPr>
          <w:rFonts w:ascii="Times New Roman" w:eastAsia="Times New Roman" w:hAnsi="Times New Roman" w:cs="Times New Roman"/>
          <w:i/>
          <w:iCs/>
          <w:noProof/>
          <w:sz w:val="22"/>
          <w:szCs w:val="22"/>
          <w:lang w:eastAsia="en-GB"/>
        </w:rPr>
        <w:drawing>
          <wp:inline distT="0" distB="0" distL="0" distR="0" wp14:anchorId="60508CB3" wp14:editId="15185600">
            <wp:extent cx="5486400" cy="2693773"/>
            <wp:effectExtent l="25400" t="0" r="12700" b="0"/>
            <wp:docPr id="32" name="Diagram 3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0" r:lo="rId81" r:qs="rId82" r:cs="rId83"/>
              </a:graphicData>
            </a:graphic>
          </wp:inline>
        </w:drawing>
      </w:r>
    </w:p>
    <w:p w14:paraId="14C1200C" w14:textId="2497771B" w:rsidR="00A70B51" w:rsidRPr="00175566" w:rsidRDefault="005A1078" w:rsidP="00175566">
      <w:pPr>
        <w:pStyle w:val="Caption"/>
        <w:rPr>
          <w:rFonts w:ascii="Arial" w:eastAsia="Times New Roman" w:hAnsi="Arial" w:cs="Arial"/>
          <w:i w:val="0"/>
          <w:iCs w:val="0"/>
          <w:sz w:val="22"/>
          <w:szCs w:val="22"/>
          <w:lang w:eastAsia="en-GB"/>
        </w:rPr>
      </w:pPr>
      <w:bookmarkStart w:id="82" w:name="_Toc159954222"/>
      <w:bookmarkStart w:id="83" w:name="_Toc160347057"/>
      <w:r w:rsidRPr="00175566">
        <w:rPr>
          <w:rFonts w:ascii="Arial" w:hAnsi="Arial" w:cs="Arial"/>
          <w:sz w:val="22"/>
          <w:szCs w:val="22"/>
        </w:rPr>
        <w:t xml:space="preserve">Figure </w:t>
      </w:r>
      <w:r w:rsidRPr="00175566">
        <w:rPr>
          <w:rFonts w:ascii="Arial" w:hAnsi="Arial" w:cs="Arial"/>
          <w:sz w:val="22"/>
          <w:szCs w:val="22"/>
        </w:rPr>
        <w:fldChar w:fldCharType="begin"/>
      </w:r>
      <w:r w:rsidRPr="00175566">
        <w:rPr>
          <w:rFonts w:ascii="Arial" w:hAnsi="Arial" w:cs="Arial"/>
          <w:sz w:val="22"/>
          <w:szCs w:val="22"/>
        </w:rPr>
        <w:instrText xml:space="preserve"> SEQ Figure \* ARABIC </w:instrText>
      </w:r>
      <w:r w:rsidRPr="00175566">
        <w:rPr>
          <w:rFonts w:ascii="Arial" w:hAnsi="Arial" w:cs="Arial"/>
          <w:sz w:val="22"/>
          <w:szCs w:val="22"/>
        </w:rPr>
        <w:fldChar w:fldCharType="separate"/>
      </w:r>
      <w:r w:rsidR="00920662">
        <w:rPr>
          <w:rFonts w:ascii="Arial" w:hAnsi="Arial" w:cs="Arial"/>
          <w:noProof/>
          <w:sz w:val="22"/>
          <w:szCs w:val="22"/>
        </w:rPr>
        <w:t>21</w:t>
      </w:r>
      <w:r w:rsidRPr="00175566">
        <w:rPr>
          <w:rFonts w:ascii="Arial" w:hAnsi="Arial" w:cs="Arial"/>
          <w:sz w:val="22"/>
          <w:szCs w:val="22"/>
        </w:rPr>
        <w:fldChar w:fldCharType="end"/>
      </w:r>
      <w:r w:rsidRPr="00175566">
        <w:rPr>
          <w:rFonts w:ascii="Arial" w:hAnsi="Arial" w:cs="Arial"/>
          <w:sz w:val="22"/>
          <w:szCs w:val="22"/>
        </w:rPr>
        <w:t>: Theme list derived from interviews</w:t>
      </w:r>
      <w:bookmarkEnd w:id="82"/>
      <w:bookmarkEnd w:id="83"/>
    </w:p>
    <w:p w14:paraId="6C3ECAE7" w14:textId="3FA551C2" w:rsidR="00245639" w:rsidRPr="0026780C" w:rsidRDefault="00245639" w:rsidP="00245639">
      <w:pPr>
        <w:rPr>
          <w:rFonts w:ascii="Times New Roman" w:eastAsia="Times New Roman" w:hAnsi="Times New Roman" w:cs="Times New Roman"/>
          <w:i/>
          <w:iCs/>
          <w:sz w:val="22"/>
          <w:szCs w:val="22"/>
          <w:lang w:eastAsia="en-GB"/>
        </w:rPr>
      </w:pPr>
      <w:r w:rsidRPr="0026780C">
        <w:rPr>
          <w:rFonts w:ascii="Times New Roman" w:eastAsia="Times New Roman" w:hAnsi="Times New Roman" w:cs="Times New Roman"/>
          <w:i/>
          <w:iCs/>
          <w:sz w:val="22"/>
          <w:szCs w:val="22"/>
          <w:lang w:eastAsia="en-GB"/>
        </w:rPr>
        <w:t>KEY: CSB = Challenge Skill Balance; MAA = Merging of Action and Awareness; CG = Clear Goals; UF = Unambiguous Feedback; COT = Concentration on Task at Hand; Sense of Control; LOS = Loss of Self-Consciousness; TOT = Transformation of Time; AE = Autotelic Experience (</w:t>
      </w:r>
      <w:sdt>
        <w:sdtPr>
          <w:rPr>
            <w:rFonts w:ascii="Times New Roman" w:eastAsia="Times New Roman" w:hAnsi="Times New Roman" w:cs="Times New Roman"/>
            <w:iCs/>
            <w:color w:val="000000"/>
            <w:sz w:val="22"/>
            <w:szCs w:val="22"/>
            <w:lang w:eastAsia="en-GB"/>
          </w:rPr>
          <w:tag w:val="MENDELEY_CITATION_v3_eyJjaXRhdGlvbklEIjoiTUVOREVMRVlfQ0lUQVRJT05fMjIxZjM1NmUtNmU5Ni00NWZiLTljNGItNGRkZDliZjMwYjU4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
          <w:id w:val="613100648"/>
          <w:placeholder>
            <w:docPart w:val="AF53A895DDF5A64982491A085F4EEC99"/>
          </w:placeholder>
        </w:sdtPr>
        <w:sdtEndPr/>
        <w:sdtContent>
          <w:r w:rsidR="00BB18F2" w:rsidRPr="00BB18F2">
            <w:rPr>
              <w:rFonts w:ascii="Times New Roman" w:eastAsia="Times New Roman" w:hAnsi="Times New Roman" w:cs="Times New Roman"/>
              <w:iCs/>
              <w:color w:val="000000"/>
              <w:sz w:val="22"/>
              <w:szCs w:val="22"/>
              <w:lang w:eastAsia="en-GB"/>
            </w:rPr>
            <w:t>Jackson et al., 2010)</w:t>
          </w:r>
        </w:sdtContent>
      </w:sdt>
    </w:p>
    <w:p w14:paraId="23B4E789" w14:textId="603D6A0E" w:rsidR="00245639" w:rsidRDefault="00245639" w:rsidP="007F0475">
      <w:pPr>
        <w:spacing w:line="360" w:lineRule="auto"/>
        <w:rPr>
          <w:rFonts w:ascii="Arial" w:hAnsi="Arial" w:cs="Arial"/>
          <w:sz w:val="22"/>
          <w:szCs w:val="22"/>
        </w:rPr>
      </w:pPr>
    </w:p>
    <w:p w14:paraId="1AAEF7A8" w14:textId="42F731E6" w:rsidR="00F61E1D" w:rsidRPr="002710BD" w:rsidRDefault="00316D4A" w:rsidP="007F0475">
      <w:pPr>
        <w:spacing w:line="360" w:lineRule="auto"/>
        <w:rPr>
          <w:rFonts w:ascii="Arial" w:hAnsi="Arial" w:cs="Arial"/>
          <w:sz w:val="22"/>
          <w:szCs w:val="22"/>
        </w:rPr>
      </w:pPr>
      <w:r>
        <w:rPr>
          <w:rFonts w:ascii="Arial" w:hAnsi="Arial" w:cs="Arial"/>
          <w:sz w:val="22"/>
          <w:szCs w:val="22"/>
        </w:rPr>
        <w:lastRenderedPageBreak/>
        <w:t>Amy</w:t>
      </w:r>
      <w:r w:rsidR="00F944D6">
        <w:rPr>
          <w:rFonts w:ascii="Arial" w:hAnsi="Arial" w:cs="Arial"/>
          <w:sz w:val="22"/>
          <w:szCs w:val="22"/>
        </w:rPr>
        <w:t xml:space="preserve">’s </w:t>
      </w:r>
      <w:r w:rsidR="005D665E">
        <w:rPr>
          <w:rFonts w:ascii="Arial" w:hAnsi="Arial" w:cs="Arial"/>
          <w:sz w:val="22"/>
          <w:szCs w:val="22"/>
        </w:rPr>
        <w:t xml:space="preserve">answers </w:t>
      </w:r>
      <w:r w:rsidR="00452C2D">
        <w:rPr>
          <w:rFonts w:ascii="Arial" w:hAnsi="Arial" w:cs="Arial"/>
          <w:sz w:val="22"/>
          <w:szCs w:val="22"/>
        </w:rPr>
        <w:t xml:space="preserve">had a </w:t>
      </w:r>
      <w:r w:rsidR="00916F2E">
        <w:rPr>
          <w:rFonts w:ascii="Arial" w:hAnsi="Arial" w:cs="Arial"/>
          <w:sz w:val="22"/>
          <w:szCs w:val="22"/>
        </w:rPr>
        <w:t>distinctly positive</w:t>
      </w:r>
      <w:r w:rsidR="005F5904">
        <w:rPr>
          <w:rFonts w:ascii="Arial" w:hAnsi="Arial" w:cs="Arial"/>
          <w:sz w:val="22"/>
          <w:szCs w:val="22"/>
        </w:rPr>
        <w:t xml:space="preserve"> </w:t>
      </w:r>
      <w:r w:rsidR="00A40DA3">
        <w:rPr>
          <w:rFonts w:ascii="Arial" w:hAnsi="Arial" w:cs="Arial"/>
          <w:sz w:val="22"/>
          <w:szCs w:val="22"/>
        </w:rPr>
        <w:t>orientation</w:t>
      </w:r>
      <w:r w:rsidR="005F5904">
        <w:rPr>
          <w:rFonts w:ascii="Arial" w:hAnsi="Arial" w:cs="Arial"/>
          <w:sz w:val="22"/>
          <w:szCs w:val="22"/>
        </w:rPr>
        <w:t xml:space="preserve"> </w:t>
      </w:r>
      <w:r w:rsidR="007C15CE">
        <w:rPr>
          <w:rFonts w:ascii="Arial" w:hAnsi="Arial" w:cs="Arial"/>
          <w:sz w:val="22"/>
          <w:szCs w:val="22"/>
        </w:rPr>
        <w:t xml:space="preserve">with a particular </w:t>
      </w:r>
      <w:r w:rsidR="004427FA">
        <w:rPr>
          <w:rFonts w:ascii="Arial" w:hAnsi="Arial" w:cs="Arial"/>
          <w:sz w:val="22"/>
          <w:szCs w:val="22"/>
        </w:rPr>
        <w:t xml:space="preserve">emphasis on </w:t>
      </w:r>
      <w:r w:rsidR="00DA0982">
        <w:rPr>
          <w:rFonts w:ascii="Arial" w:hAnsi="Arial" w:cs="Arial"/>
          <w:sz w:val="22"/>
          <w:szCs w:val="22"/>
        </w:rPr>
        <w:t xml:space="preserve">the elements </w:t>
      </w:r>
      <w:r w:rsidR="002D0364">
        <w:rPr>
          <w:rFonts w:ascii="Arial" w:hAnsi="Arial" w:cs="Arial"/>
          <w:sz w:val="22"/>
          <w:szCs w:val="22"/>
        </w:rPr>
        <w:t>that had improved</w:t>
      </w:r>
      <w:r w:rsidR="00DA0982">
        <w:rPr>
          <w:rFonts w:ascii="Arial" w:hAnsi="Arial" w:cs="Arial"/>
          <w:sz w:val="22"/>
          <w:szCs w:val="22"/>
        </w:rPr>
        <w:t xml:space="preserve"> </w:t>
      </w:r>
      <w:r w:rsidR="002D0364">
        <w:rPr>
          <w:rFonts w:ascii="Arial" w:hAnsi="Arial" w:cs="Arial"/>
          <w:sz w:val="22"/>
          <w:szCs w:val="22"/>
        </w:rPr>
        <w:t>(</w:t>
      </w:r>
      <w:r w:rsidR="00DA0982">
        <w:rPr>
          <w:rFonts w:ascii="Arial" w:hAnsi="Arial" w:cs="Arial"/>
          <w:sz w:val="22"/>
          <w:szCs w:val="22"/>
        </w:rPr>
        <w:t>Theme 4</w:t>
      </w:r>
      <w:r w:rsidR="002D0364">
        <w:rPr>
          <w:rFonts w:ascii="Arial" w:hAnsi="Arial" w:cs="Arial"/>
          <w:sz w:val="22"/>
          <w:szCs w:val="22"/>
        </w:rPr>
        <w:t>)</w:t>
      </w:r>
      <w:r w:rsidR="0084218F">
        <w:rPr>
          <w:rFonts w:ascii="Arial" w:hAnsi="Arial" w:cs="Arial"/>
          <w:sz w:val="22"/>
          <w:szCs w:val="22"/>
        </w:rPr>
        <w:t>.</w:t>
      </w:r>
      <w:r w:rsidR="002D0364">
        <w:rPr>
          <w:rFonts w:ascii="Arial" w:hAnsi="Arial" w:cs="Arial"/>
          <w:sz w:val="22"/>
          <w:szCs w:val="22"/>
        </w:rPr>
        <w:t xml:space="preserve"> </w:t>
      </w:r>
    </w:p>
    <w:p w14:paraId="39C837F3" w14:textId="12DB6252" w:rsidR="00280BDD" w:rsidRDefault="003F419C" w:rsidP="007F0475">
      <w:pPr>
        <w:spacing w:line="360" w:lineRule="auto"/>
        <w:rPr>
          <w:rFonts w:ascii="Arial" w:hAnsi="Arial" w:cs="Arial"/>
          <w:sz w:val="22"/>
          <w:szCs w:val="22"/>
        </w:rPr>
      </w:pPr>
      <w:r>
        <w:rPr>
          <w:rFonts w:ascii="Arial" w:hAnsi="Arial" w:cs="Arial"/>
          <w:sz w:val="22"/>
          <w:szCs w:val="22"/>
        </w:rPr>
        <w:t xml:space="preserve">Amy </w:t>
      </w:r>
      <w:r w:rsidR="005A6885" w:rsidRPr="002710BD">
        <w:rPr>
          <w:rFonts w:ascii="Arial" w:hAnsi="Arial" w:cs="Arial"/>
          <w:sz w:val="22"/>
          <w:szCs w:val="22"/>
        </w:rPr>
        <w:t xml:space="preserve">asked for permission </w:t>
      </w:r>
      <w:r w:rsidR="00FF0DBD" w:rsidRPr="002710BD">
        <w:rPr>
          <w:rFonts w:ascii="Arial" w:hAnsi="Arial" w:cs="Arial"/>
          <w:sz w:val="22"/>
          <w:szCs w:val="22"/>
        </w:rPr>
        <w:t xml:space="preserve">to share the </w:t>
      </w:r>
      <w:r>
        <w:rPr>
          <w:rFonts w:ascii="Arial" w:hAnsi="Arial" w:cs="Arial"/>
          <w:sz w:val="22"/>
          <w:szCs w:val="22"/>
        </w:rPr>
        <w:t xml:space="preserve">ACC home practice </w:t>
      </w:r>
      <w:r w:rsidR="00FF0DBD" w:rsidRPr="002710BD">
        <w:rPr>
          <w:rFonts w:ascii="Arial" w:hAnsi="Arial" w:cs="Arial"/>
          <w:sz w:val="22"/>
          <w:szCs w:val="22"/>
        </w:rPr>
        <w:t xml:space="preserve">audios with other singers in her </w:t>
      </w:r>
      <w:r w:rsidR="005A6885" w:rsidRPr="002710BD">
        <w:rPr>
          <w:rFonts w:ascii="Arial" w:hAnsi="Arial" w:cs="Arial"/>
          <w:sz w:val="22"/>
          <w:szCs w:val="22"/>
        </w:rPr>
        <w:t>undergraduate course</w:t>
      </w:r>
      <w:r w:rsidR="00FE0B73">
        <w:rPr>
          <w:rFonts w:ascii="Arial" w:hAnsi="Arial" w:cs="Arial"/>
          <w:sz w:val="22"/>
          <w:szCs w:val="22"/>
        </w:rPr>
        <w:t xml:space="preserve"> as she </w:t>
      </w:r>
      <w:r w:rsidR="007177C6">
        <w:rPr>
          <w:rFonts w:ascii="Arial" w:hAnsi="Arial" w:cs="Arial"/>
          <w:sz w:val="22"/>
          <w:szCs w:val="22"/>
        </w:rPr>
        <w:t xml:space="preserve">felt </w:t>
      </w:r>
      <w:r w:rsidR="002573B8">
        <w:rPr>
          <w:rFonts w:ascii="Arial" w:hAnsi="Arial" w:cs="Arial"/>
          <w:sz w:val="22"/>
          <w:szCs w:val="22"/>
        </w:rPr>
        <w:t xml:space="preserve">the </w:t>
      </w:r>
      <w:r w:rsidR="00FE0B73" w:rsidRPr="002710BD">
        <w:rPr>
          <w:rFonts w:ascii="Arial" w:hAnsi="Arial" w:cs="Arial"/>
          <w:sz w:val="22"/>
          <w:szCs w:val="22"/>
        </w:rPr>
        <w:t xml:space="preserve">experience </w:t>
      </w:r>
      <w:r w:rsidR="002573B8">
        <w:rPr>
          <w:rFonts w:ascii="Arial" w:hAnsi="Arial" w:cs="Arial"/>
          <w:sz w:val="22"/>
          <w:szCs w:val="22"/>
        </w:rPr>
        <w:t xml:space="preserve">was so positive </w:t>
      </w:r>
      <w:r w:rsidR="00FE0B73" w:rsidRPr="002710BD">
        <w:rPr>
          <w:rFonts w:ascii="Arial" w:hAnsi="Arial" w:cs="Arial"/>
          <w:sz w:val="22"/>
          <w:szCs w:val="22"/>
        </w:rPr>
        <w:t xml:space="preserve">that she would recommend </w:t>
      </w:r>
      <w:r w:rsidR="002573B8">
        <w:rPr>
          <w:rFonts w:ascii="Arial" w:hAnsi="Arial" w:cs="Arial"/>
          <w:sz w:val="22"/>
          <w:szCs w:val="22"/>
        </w:rPr>
        <w:t xml:space="preserve">it </w:t>
      </w:r>
      <w:r w:rsidR="00FE0B73" w:rsidRPr="002710BD">
        <w:rPr>
          <w:rFonts w:ascii="Arial" w:hAnsi="Arial" w:cs="Arial"/>
          <w:sz w:val="22"/>
          <w:szCs w:val="22"/>
        </w:rPr>
        <w:t xml:space="preserve">to her </w:t>
      </w:r>
      <w:r w:rsidR="00A91A94" w:rsidRPr="002710BD">
        <w:rPr>
          <w:rFonts w:ascii="Arial" w:hAnsi="Arial" w:cs="Arial"/>
          <w:sz w:val="22"/>
          <w:szCs w:val="22"/>
        </w:rPr>
        <w:t>peers</w:t>
      </w:r>
      <w:r w:rsidR="00A91A94">
        <w:rPr>
          <w:rFonts w:ascii="Arial" w:hAnsi="Arial" w:cs="Arial"/>
          <w:sz w:val="22"/>
          <w:szCs w:val="22"/>
        </w:rPr>
        <w:t>. “I</w:t>
      </w:r>
      <w:r w:rsidR="00323C2F">
        <w:rPr>
          <w:rFonts w:ascii="Arial" w:hAnsi="Arial" w:cs="Arial"/>
          <w:sz w:val="22"/>
          <w:szCs w:val="22"/>
        </w:rPr>
        <w:t xml:space="preserve"> think it </w:t>
      </w:r>
      <w:r w:rsidR="00842E6B">
        <w:rPr>
          <w:rFonts w:ascii="Arial" w:hAnsi="Arial" w:cs="Arial"/>
          <w:sz w:val="22"/>
          <w:szCs w:val="22"/>
        </w:rPr>
        <w:t>would be beneficial, especially to like my peers</w:t>
      </w:r>
      <w:r w:rsidR="00A91A94">
        <w:rPr>
          <w:rFonts w:ascii="Arial" w:hAnsi="Arial" w:cs="Arial"/>
          <w:sz w:val="22"/>
          <w:szCs w:val="22"/>
        </w:rPr>
        <w:t>…</w:t>
      </w:r>
      <w:r w:rsidR="00842E6B">
        <w:rPr>
          <w:rFonts w:ascii="Arial" w:hAnsi="Arial" w:cs="Arial"/>
          <w:sz w:val="22"/>
          <w:szCs w:val="22"/>
        </w:rPr>
        <w:t xml:space="preserve">I’m going you should do </w:t>
      </w:r>
      <w:r w:rsidR="00BC70FC">
        <w:rPr>
          <w:rFonts w:ascii="Arial" w:hAnsi="Arial" w:cs="Arial"/>
          <w:sz w:val="22"/>
          <w:szCs w:val="22"/>
        </w:rPr>
        <w:t>this...</w:t>
      </w:r>
      <w:r w:rsidR="00842E6B">
        <w:rPr>
          <w:rFonts w:ascii="Arial" w:hAnsi="Arial" w:cs="Arial"/>
          <w:sz w:val="22"/>
          <w:szCs w:val="22"/>
        </w:rPr>
        <w:t>”</w:t>
      </w:r>
      <w:r w:rsidR="00583323">
        <w:rPr>
          <w:rFonts w:ascii="Arial" w:hAnsi="Arial" w:cs="Arial"/>
          <w:sz w:val="22"/>
          <w:szCs w:val="22"/>
        </w:rPr>
        <w:t xml:space="preserve"> </w:t>
      </w:r>
      <w:r w:rsidR="005A496E">
        <w:rPr>
          <w:rFonts w:ascii="Arial" w:hAnsi="Arial" w:cs="Arial"/>
          <w:sz w:val="22"/>
          <w:szCs w:val="22"/>
        </w:rPr>
        <w:t xml:space="preserve">Amy felt the collection of audio exercises she had by the end of the project was a great library because she </w:t>
      </w:r>
      <w:r w:rsidR="00172CD0">
        <w:rPr>
          <w:rFonts w:ascii="Arial" w:hAnsi="Arial" w:cs="Arial"/>
          <w:sz w:val="22"/>
          <w:szCs w:val="22"/>
        </w:rPr>
        <w:t xml:space="preserve">could tailor her practise to suit her needs. </w:t>
      </w:r>
      <w:r w:rsidR="005A496E">
        <w:rPr>
          <w:rFonts w:ascii="Arial" w:hAnsi="Arial" w:cs="Arial"/>
          <w:sz w:val="22"/>
          <w:szCs w:val="22"/>
        </w:rPr>
        <w:t>”</w:t>
      </w:r>
      <w:r w:rsidR="00172CD0">
        <w:rPr>
          <w:rFonts w:ascii="Arial" w:hAnsi="Arial" w:cs="Arial"/>
          <w:sz w:val="22"/>
          <w:szCs w:val="22"/>
        </w:rPr>
        <w:t xml:space="preserve">I </w:t>
      </w:r>
      <w:r w:rsidR="005A496E">
        <w:rPr>
          <w:rFonts w:ascii="Arial" w:hAnsi="Arial" w:cs="Arial"/>
          <w:sz w:val="22"/>
          <w:szCs w:val="22"/>
        </w:rPr>
        <w:t>got to choose what I wanted to do … some days I’d do like 20 minutes , other days, I’d only do like 10 minutes if I didn’t have enough time”</w:t>
      </w:r>
      <w:r w:rsidR="00F107E0">
        <w:rPr>
          <w:rFonts w:ascii="Arial" w:hAnsi="Arial" w:cs="Arial"/>
          <w:sz w:val="22"/>
          <w:szCs w:val="22"/>
        </w:rPr>
        <w:t xml:space="preserve">. </w:t>
      </w:r>
      <w:r w:rsidR="00055BE1">
        <w:rPr>
          <w:rFonts w:ascii="Arial" w:hAnsi="Arial" w:cs="Arial"/>
          <w:sz w:val="22"/>
          <w:szCs w:val="22"/>
        </w:rPr>
        <w:t>Although recommendations had been for NI to make tailor-made recordings of ACC exercise for Amy</w:t>
      </w:r>
      <w:r w:rsidR="009C2F2F">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cxMjBkNGYtODJiOC00YzRhLTljYjEtNDMyMjllZTEyMjY1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1163974698"/>
          <w:placeholder>
            <w:docPart w:val="DefaultPlaceholder_-1854013440"/>
          </w:placeholder>
        </w:sdtPr>
        <w:sdtEndPr/>
        <w:sdtContent>
          <w:r w:rsidR="00BB18F2" w:rsidRPr="00BB18F2">
            <w:rPr>
              <w:rFonts w:ascii="Arial" w:hAnsi="Arial" w:cs="Arial"/>
              <w:color w:val="000000"/>
              <w:sz w:val="22"/>
              <w:szCs w:val="22"/>
            </w:rPr>
            <w:t>(Harris, 2019)</w:t>
          </w:r>
        </w:sdtContent>
      </w:sdt>
      <w:r w:rsidR="009C2F2F">
        <w:rPr>
          <w:rFonts w:ascii="Arial" w:hAnsi="Arial" w:cs="Arial"/>
          <w:sz w:val="22"/>
          <w:szCs w:val="22"/>
        </w:rPr>
        <w:t xml:space="preserve"> </w:t>
      </w:r>
      <w:r w:rsidR="00172CD0">
        <w:rPr>
          <w:rFonts w:ascii="Arial" w:hAnsi="Arial" w:cs="Arial"/>
          <w:sz w:val="22"/>
          <w:szCs w:val="22"/>
        </w:rPr>
        <w:t xml:space="preserve">she felt it made no difference </w:t>
      </w:r>
      <w:r w:rsidR="00775E38">
        <w:rPr>
          <w:rFonts w:ascii="Arial" w:hAnsi="Arial" w:cs="Arial"/>
          <w:sz w:val="22"/>
          <w:szCs w:val="22"/>
        </w:rPr>
        <w:t xml:space="preserve">whose voice was on the recordings. </w:t>
      </w:r>
      <w:r w:rsidR="00877550">
        <w:rPr>
          <w:rFonts w:ascii="Arial" w:hAnsi="Arial" w:cs="Arial"/>
          <w:sz w:val="22"/>
          <w:szCs w:val="22"/>
        </w:rPr>
        <w:t>Amy</w:t>
      </w:r>
      <w:r w:rsidR="00877550" w:rsidRPr="002710BD">
        <w:rPr>
          <w:rFonts w:ascii="Arial" w:hAnsi="Arial" w:cs="Arial"/>
          <w:sz w:val="22"/>
          <w:szCs w:val="22"/>
        </w:rPr>
        <w:t xml:space="preserve"> found exercises</w:t>
      </w:r>
      <w:r w:rsidR="00877550">
        <w:rPr>
          <w:rFonts w:ascii="Arial" w:hAnsi="Arial" w:cs="Arial"/>
          <w:sz w:val="22"/>
          <w:szCs w:val="22"/>
        </w:rPr>
        <w:t xml:space="preserve"> longer than 10 mins</w:t>
      </w:r>
      <w:r w:rsidR="00877550" w:rsidRPr="002710BD">
        <w:rPr>
          <w:rFonts w:ascii="Arial" w:hAnsi="Arial" w:cs="Arial"/>
          <w:sz w:val="22"/>
          <w:szCs w:val="22"/>
        </w:rPr>
        <w:t xml:space="preserve"> too difficult </w:t>
      </w:r>
      <w:r w:rsidR="000E4F68">
        <w:rPr>
          <w:rFonts w:ascii="Arial" w:hAnsi="Arial" w:cs="Arial"/>
          <w:sz w:val="22"/>
          <w:szCs w:val="22"/>
        </w:rPr>
        <w:t>due to</w:t>
      </w:r>
      <w:r w:rsidR="00877550" w:rsidRPr="002710BD">
        <w:rPr>
          <w:rFonts w:ascii="Arial" w:hAnsi="Arial" w:cs="Arial"/>
          <w:sz w:val="22"/>
          <w:szCs w:val="22"/>
        </w:rPr>
        <w:t xml:space="preserve"> </w:t>
      </w:r>
      <w:r w:rsidR="003D59D2">
        <w:rPr>
          <w:rFonts w:ascii="Arial" w:hAnsi="Arial" w:cs="Arial"/>
          <w:sz w:val="22"/>
          <w:szCs w:val="22"/>
        </w:rPr>
        <w:t xml:space="preserve">the </w:t>
      </w:r>
      <w:r w:rsidR="00C32B6C">
        <w:rPr>
          <w:rFonts w:ascii="Arial" w:hAnsi="Arial" w:cs="Arial"/>
          <w:sz w:val="22"/>
          <w:szCs w:val="22"/>
        </w:rPr>
        <w:t xml:space="preserve">mental energy and time </w:t>
      </w:r>
      <w:r w:rsidR="000E4F68">
        <w:rPr>
          <w:rFonts w:ascii="Arial" w:hAnsi="Arial" w:cs="Arial"/>
          <w:sz w:val="22"/>
          <w:szCs w:val="22"/>
        </w:rPr>
        <w:t xml:space="preserve">commitment </w:t>
      </w:r>
      <w:r w:rsidR="00C32B6C">
        <w:rPr>
          <w:rFonts w:ascii="Arial" w:hAnsi="Arial" w:cs="Arial"/>
          <w:sz w:val="22"/>
          <w:szCs w:val="22"/>
        </w:rPr>
        <w:t>required.</w:t>
      </w:r>
      <w:r w:rsidR="00877550">
        <w:rPr>
          <w:rFonts w:ascii="Arial" w:hAnsi="Arial" w:cs="Arial"/>
          <w:sz w:val="22"/>
          <w:szCs w:val="22"/>
        </w:rPr>
        <w:t xml:space="preserve"> </w:t>
      </w:r>
      <w:r w:rsidR="004458CC">
        <w:rPr>
          <w:rFonts w:ascii="Arial" w:hAnsi="Arial" w:cs="Arial"/>
          <w:sz w:val="22"/>
          <w:szCs w:val="22"/>
        </w:rPr>
        <w:t xml:space="preserve">“the 10 min movement one was good…but if it’s like 10 minutes sitting, I get a bit fidgety and I can’t really concentrate, so I prefer the shorter ones”.  </w:t>
      </w:r>
      <w:r w:rsidR="00877550">
        <w:rPr>
          <w:rFonts w:ascii="Arial" w:hAnsi="Arial" w:cs="Arial"/>
          <w:sz w:val="22"/>
          <w:szCs w:val="22"/>
        </w:rPr>
        <w:t xml:space="preserve">Although there is evidence that the beneficial effects of meditation on sustained attention can be seen </w:t>
      </w:r>
      <w:r w:rsidR="00A27EB0">
        <w:rPr>
          <w:rFonts w:ascii="Arial" w:hAnsi="Arial" w:cs="Arial"/>
          <w:sz w:val="22"/>
          <w:szCs w:val="22"/>
        </w:rPr>
        <w:t xml:space="preserve">in </w:t>
      </w:r>
      <w:r w:rsidR="00877550">
        <w:rPr>
          <w:rFonts w:ascii="Arial" w:hAnsi="Arial" w:cs="Arial"/>
          <w:color w:val="000000"/>
          <w:sz w:val="22"/>
          <w:szCs w:val="22"/>
        </w:rPr>
        <w:t xml:space="preserve">as little as four days </w:t>
      </w:r>
      <w:sdt>
        <w:sdtPr>
          <w:rPr>
            <w:rFonts w:ascii="Arial" w:hAnsi="Arial" w:cs="Arial"/>
            <w:color w:val="000000"/>
            <w:sz w:val="22"/>
            <w:szCs w:val="22"/>
          </w:rPr>
          <w:tag w:val="MENDELEY_CITATION_v3_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"/>
          <w:id w:val="-32048330"/>
          <w:placeholder>
            <w:docPart w:val="A33973D31A38DE459AC54EDC9F24B6FD"/>
          </w:placeholder>
        </w:sdtPr>
        <w:sdtEndPr/>
        <w:sdtContent>
          <w:r w:rsidR="00BB18F2" w:rsidRPr="00BB18F2">
            <w:rPr>
              <w:rFonts w:ascii="Arial" w:hAnsi="Arial" w:cs="Arial"/>
              <w:color w:val="000000"/>
              <w:sz w:val="22"/>
              <w:szCs w:val="22"/>
            </w:rPr>
            <w:t>(Zeidan et al., 2010)</w:t>
          </w:r>
        </w:sdtContent>
      </w:sdt>
      <w:r w:rsidR="00C24F7B">
        <w:rPr>
          <w:rFonts w:ascii="Arial" w:hAnsi="Arial" w:cs="Arial"/>
          <w:color w:val="000000"/>
          <w:sz w:val="22"/>
          <w:szCs w:val="22"/>
        </w:rPr>
        <w:t xml:space="preserve">, </w:t>
      </w:r>
      <w:r w:rsidR="00CB2D10">
        <w:rPr>
          <w:rFonts w:ascii="Arial" w:hAnsi="Arial" w:cs="Arial"/>
          <w:color w:val="000000"/>
          <w:sz w:val="22"/>
          <w:szCs w:val="22"/>
        </w:rPr>
        <w:t>perhaps this w</w:t>
      </w:r>
      <w:r w:rsidR="0031611F">
        <w:rPr>
          <w:rFonts w:ascii="Arial" w:hAnsi="Arial" w:cs="Arial"/>
          <w:color w:val="000000"/>
          <w:sz w:val="22"/>
          <w:szCs w:val="22"/>
        </w:rPr>
        <w:t xml:space="preserve">as </w:t>
      </w:r>
      <w:r w:rsidR="008367D0">
        <w:rPr>
          <w:rFonts w:ascii="Arial" w:hAnsi="Arial" w:cs="Arial"/>
          <w:color w:val="000000"/>
          <w:sz w:val="22"/>
          <w:szCs w:val="22"/>
        </w:rPr>
        <w:t xml:space="preserve">an </w:t>
      </w:r>
      <w:r w:rsidR="00CB2D10">
        <w:rPr>
          <w:rFonts w:ascii="Arial" w:hAnsi="Arial" w:cs="Arial"/>
          <w:color w:val="000000"/>
          <w:sz w:val="22"/>
          <w:szCs w:val="22"/>
        </w:rPr>
        <w:t xml:space="preserve">unrealistic </w:t>
      </w:r>
      <w:r w:rsidR="006139AB">
        <w:rPr>
          <w:rFonts w:ascii="Arial" w:hAnsi="Arial" w:cs="Arial"/>
          <w:color w:val="000000"/>
          <w:sz w:val="22"/>
          <w:szCs w:val="22"/>
        </w:rPr>
        <w:t xml:space="preserve">aim for someone with no experience with mindfulness </w:t>
      </w:r>
      <w:r w:rsidR="00CB2D10">
        <w:rPr>
          <w:rFonts w:ascii="Arial" w:hAnsi="Arial" w:cs="Arial"/>
          <w:color w:val="000000"/>
          <w:sz w:val="22"/>
          <w:szCs w:val="22"/>
        </w:rPr>
        <w:t xml:space="preserve">in the </w:t>
      </w:r>
      <w:r w:rsidR="0031611F">
        <w:rPr>
          <w:rFonts w:ascii="Arial" w:hAnsi="Arial" w:cs="Arial"/>
          <w:color w:val="000000"/>
          <w:sz w:val="22"/>
          <w:szCs w:val="22"/>
        </w:rPr>
        <w:t xml:space="preserve">limited </w:t>
      </w:r>
      <w:r w:rsidR="00CB2D10">
        <w:rPr>
          <w:rFonts w:ascii="Arial" w:hAnsi="Arial" w:cs="Arial"/>
          <w:color w:val="000000"/>
          <w:sz w:val="22"/>
          <w:szCs w:val="22"/>
        </w:rPr>
        <w:t>timeframe</w:t>
      </w:r>
      <w:r w:rsidR="008367D0">
        <w:rPr>
          <w:rFonts w:ascii="Arial" w:hAnsi="Arial" w:cs="Arial"/>
          <w:color w:val="000000"/>
          <w:sz w:val="22"/>
          <w:szCs w:val="22"/>
        </w:rPr>
        <w:t>.</w:t>
      </w:r>
      <w:r w:rsidR="0031611F">
        <w:rPr>
          <w:rFonts w:ascii="Arial" w:hAnsi="Arial" w:cs="Arial"/>
          <w:color w:val="000000"/>
          <w:sz w:val="22"/>
          <w:szCs w:val="22"/>
        </w:rPr>
        <w:t xml:space="preserve"> </w:t>
      </w:r>
      <w:r w:rsidR="008367D0">
        <w:rPr>
          <w:rFonts w:ascii="Arial" w:hAnsi="Arial" w:cs="Arial"/>
          <w:color w:val="000000"/>
          <w:sz w:val="22"/>
          <w:szCs w:val="22"/>
        </w:rPr>
        <w:t>T</w:t>
      </w:r>
      <w:r w:rsidR="00877550">
        <w:rPr>
          <w:rFonts w:ascii="Arial" w:hAnsi="Arial" w:cs="Arial"/>
          <w:color w:val="000000"/>
          <w:sz w:val="22"/>
          <w:szCs w:val="22"/>
        </w:rPr>
        <w:t xml:space="preserve">he difficulties Amy had with sustaining focus </w:t>
      </w:r>
      <w:r w:rsidR="003935A3">
        <w:rPr>
          <w:rFonts w:ascii="Arial" w:hAnsi="Arial" w:cs="Arial"/>
          <w:color w:val="000000"/>
          <w:sz w:val="22"/>
          <w:szCs w:val="22"/>
        </w:rPr>
        <w:t>is evidenced in her practice journal (Fig. 22, p. 5</w:t>
      </w:r>
      <w:r w:rsidR="001F3E11">
        <w:rPr>
          <w:rFonts w:ascii="Arial" w:hAnsi="Arial" w:cs="Arial"/>
          <w:color w:val="000000"/>
          <w:sz w:val="22"/>
          <w:szCs w:val="22"/>
        </w:rPr>
        <w:t>0</w:t>
      </w:r>
      <w:r w:rsidR="003935A3">
        <w:rPr>
          <w:rFonts w:ascii="Arial" w:hAnsi="Arial" w:cs="Arial"/>
          <w:color w:val="000000"/>
          <w:sz w:val="22"/>
          <w:szCs w:val="22"/>
        </w:rPr>
        <w:t>, Theme</w:t>
      </w:r>
      <w:r w:rsidR="00AA7FE6">
        <w:rPr>
          <w:rFonts w:ascii="Arial" w:hAnsi="Arial" w:cs="Arial"/>
          <w:color w:val="000000"/>
          <w:sz w:val="22"/>
          <w:szCs w:val="22"/>
        </w:rPr>
        <w:t xml:space="preserve"> </w:t>
      </w:r>
      <w:r w:rsidR="003935A3">
        <w:rPr>
          <w:rFonts w:ascii="Arial" w:hAnsi="Arial" w:cs="Arial"/>
          <w:color w:val="000000"/>
          <w:sz w:val="22"/>
          <w:szCs w:val="22"/>
        </w:rPr>
        <w:t xml:space="preserve">1) and </w:t>
      </w:r>
      <w:r w:rsidR="00877550">
        <w:rPr>
          <w:rFonts w:ascii="Arial" w:hAnsi="Arial" w:cs="Arial"/>
          <w:color w:val="000000"/>
          <w:sz w:val="22"/>
          <w:szCs w:val="22"/>
        </w:rPr>
        <w:t xml:space="preserve">may </w:t>
      </w:r>
      <w:r w:rsidR="00877550">
        <w:rPr>
          <w:rFonts w:ascii="Arial" w:hAnsi="Arial" w:cs="Arial"/>
          <w:sz w:val="22"/>
          <w:szCs w:val="22"/>
        </w:rPr>
        <w:t>have contributed to the low-level of changes recorded on the awareness subscale of her PHLMS (Fig. 8, p.3</w:t>
      </w:r>
      <w:r w:rsidR="00AA7FE6">
        <w:rPr>
          <w:rFonts w:ascii="Arial" w:hAnsi="Arial" w:cs="Arial"/>
          <w:sz w:val="22"/>
          <w:szCs w:val="22"/>
        </w:rPr>
        <w:t>1</w:t>
      </w:r>
      <w:r w:rsidR="00877550">
        <w:rPr>
          <w:rFonts w:ascii="Arial" w:hAnsi="Arial" w:cs="Arial"/>
          <w:sz w:val="22"/>
          <w:szCs w:val="22"/>
        </w:rPr>
        <w:t xml:space="preserve">). </w:t>
      </w:r>
    </w:p>
    <w:p w14:paraId="05279AE0" w14:textId="77777777" w:rsidR="002977C6" w:rsidRDefault="002977C6" w:rsidP="007F0475">
      <w:pPr>
        <w:spacing w:line="360" w:lineRule="auto"/>
        <w:rPr>
          <w:rFonts w:ascii="Arial" w:hAnsi="Arial" w:cs="Arial"/>
          <w:sz w:val="22"/>
          <w:szCs w:val="22"/>
        </w:rPr>
      </w:pPr>
    </w:p>
    <w:p w14:paraId="0B8ACE2A" w14:textId="77777777" w:rsidR="00280BDD" w:rsidRPr="00396D7B" w:rsidRDefault="00280BDD" w:rsidP="00396D7B">
      <w:pPr>
        <w:pStyle w:val="Heading6"/>
      </w:pPr>
      <w:r w:rsidRPr="006670B6">
        <w:t>Body/mind connection</w:t>
      </w:r>
    </w:p>
    <w:p w14:paraId="36ED9FAB" w14:textId="77777777" w:rsidR="00B33984" w:rsidRPr="006670B6" w:rsidRDefault="00B33984" w:rsidP="007F0475">
      <w:pPr>
        <w:spacing w:line="360" w:lineRule="auto"/>
        <w:rPr>
          <w:rFonts w:ascii="Arial" w:hAnsi="Arial" w:cs="Arial"/>
          <w:color w:val="000000" w:themeColor="text1"/>
          <w:sz w:val="22"/>
          <w:szCs w:val="22"/>
        </w:rPr>
      </w:pPr>
    </w:p>
    <w:p w14:paraId="370310C0" w14:textId="0E0EF885" w:rsidR="00A351B4" w:rsidRPr="002977C6" w:rsidRDefault="00155BFF" w:rsidP="00A351B4">
      <w:pPr>
        <w:spacing w:line="360" w:lineRule="auto"/>
        <w:rPr>
          <w:rFonts w:ascii="Arial" w:hAnsi="Arial" w:cs="Arial"/>
          <w:sz w:val="22"/>
          <w:szCs w:val="22"/>
        </w:rPr>
      </w:pPr>
      <w:r w:rsidRPr="002977C6">
        <w:rPr>
          <w:rFonts w:ascii="Arial" w:hAnsi="Arial" w:cs="Arial"/>
          <w:sz w:val="22"/>
          <w:szCs w:val="22"/>
        </w:rPr>
        <w:t xml:space="preserve">In addition to preferring the shorter </w:t>
      </w:r>
      <w:r w:rsidR="00FC166C" w:rsidRPr="002977C6">
        <w:rPr>
          <w:rFonts w:ascii="Arial" w:hAnsi="Arial" w:cs="Arial"/>
          <w:sz w:val="22"/>
          <w:szCs w:val="22"/>
        </w:rPr>
        <w:t>tasks</w:t>
      </w:r>
      <w:r w:rsidR="00ED0B44" w:rsidRPr="002977C6">
        <w:rPr>
          <w:rFonts w:ascii="Arial" w:hAnsi="Arial" w:cs="Arial"/>
          <w:sz w:val="22"/>
          <w:szCs w:val="22"/>
        </w:rPr>
        <w:t>,</w:t>
      </w:r>
      <w:r w:rsidR="0041416A" w:rsidRPr="002977C6">
        <w:rPr>
          <w:rFonts w:ascii="Arial" w:hAnsi="Arial" w:cs="Arial"/>
          <w:sz w:val="22"/>
          <w:szCs w:val="22"/>
        </w:rPr>
        <w:t xml:space="preserve"> </w:t>
      </w:r>
      <w:r w:rsidR="00D27667" w:rsidRPr="002977C6">
        <w:rPr>
          <w:rFonts w:ascii="Arial" w:hAnsi="Arial" w:cs="Arial"/>
          <w:sz w:val="22"/>
          <w:szCs w:val="22"/>
        </w:rPr>
        <w:t xml:space="preserve">Amy’s </w:t>
      </w:r>
      <w:r w:rsidR="00AF4536" w:rsidRPr="002977C6">
        <w:rPr>
          <w:rFonts w:ascii="Arial" w:hAnsi="Arial" w:cs="Arial"/>
          <w:sz w:val="22"/>
          <w:szCs w:val="22"/>
        </w:rPr>
        <w:t xml:space="preserve">most practiced home exercises were </w:t>
      </w:r>
      <w:r w:rsidR="00EF4EF5" w:rsidRPr="002977C6">
        <w:rPr>
          <w:rFonts w:ascii="Arial" w:hAnsi="Arial" w:cs="Arial"/>
          <w:i/>
          <w:iCs/>
          <w:sz w:val="22"/>
          <w:szCs w:val="22"/>
        </w:rPr>
        <w:t xml:space="preserve">Dropping Anchor </w:t>
      </w:r>
      <w:r w:rsidR="00EF4EF5" w:rsidRPr="002977C6">
        <w:rPr>
          <w:rFonts w:ascii="Arial" w:hAnsi="Arial" w:cs="Arial"/>
          <w:sz w:val="22"/>
          <w:szCs w:val="22"/>
        </w:rPr>
        <w:t xml:space="preserve">(Harris, 3 min) </w:t>
      </w:r>
      <w:r w:rsidR="00EF4EF5" w:rsidRPr="002977C6">
        <w:rPr>
          <w:rFonts w:ascii="Arial" w:hAnsi="Arial" w:cs="Arial"/>
          <w:i/>
          <w:iCs/>
          <w:sz w:val="22"/>
          <w:szCs w:val="22"/>
        </w:rPr>
        <w:t>Mindful Breathing</w:t>
      </w:r>
      <w:r w:rsidR="00EF4EF5" w:rsidRPr="002977C6">
        <w:rPr>
          <w:rFonts w:ascii="Arial" w:hAnsi="Arial" w:cs="Arial"/>
          <w:sz w:val="22"/>
          <w:szCs w:val="22"/>
        </w:rPr>
        <w:t xml:space="preserve"> (Isaksson, 5 min) and Mindful Movement (Czajkowski, 10 mins) </w:t>
      </w:r>
      <w:r w:rsidR="00BB49E6" w:rsidRPr="002977C6">
        <w:rPr>
          <w:rFonts w:ascii="Arial" w:hAnsi="Arial" w:cs="Arial"/>
          <w:sz w:val="22"/>
          <w:szCs w:val="22"/>
        </w:rPr>
        <w:t xml:space="preserve">as evidenced in her </w:t>
      </w:r>
      <w:r w:rsidR="007D2B33" w:rsidRPr="002977C6">
        <w:rPr>
          <w:rFonts w:ascii="Arial" w:hAnsi="Arial" w:cs="Arial"/>
          <w:sz w:val="22"/>
          <w:szCs w:val="22"/>
        </w:rPr>
        <w:t>practice journal (Fig. 22, p. 5</w:t>
      </w:r>
      <w:r w:rsidR="00AA7FE6">
        <w:rPr>
          <w:rFonts w:ascii="Arial" w:hAnsi="Arial" w:cs="Arial"/>
          <w:sz w:val="22"/>
          <w:szCs w:val="22"/>
        </w:rPr>
        <w:t>0</w:t>
      </w:r>
      <w:r w:rsidR="00E72598" w:rsidRPr="002977C6">
        <w:rPr>
          <w:rFonts w:ascii="Arial" w:hAnsi="Arial" w:cs="Arial"/>
          <w:sz w:val="22"/>
          <w:szCs w:val="22"/>
        </w:rPr>
        <w:t>, Theme 2</w:t>
      </w:r>
      <w:r w:rsidR="007D2B33" w:rsidRPr="002977C6">
        <w:rPr>
          <w:rFonts w:ascii="Arial" w:hAnsi="Arial" w:cs="Arial"/>
          <w:sz w:val="22"/>
          <w:szCs w:val="22"/>
        </w:rPr>
        <w:t>)</w:t>
      </w:r>
      <w:r w:rsidR="00E72598" w:rsidRPr="002977C6">
        <w:rPr>
          <w:rFonts w:ascii="Arial" w:hAnsi="Arial" w:cs="Arial"/>
          <w:sz w:val="22"/>
          <w:szCs w:val="22"/>
        </w:rPr>
        <w:t>.</w:t>
      </w:r>
      <w:r w:rsidR="00EF4EF5" w:rsidRPr="002977C6">
        <w:rPr>
          <w:rFonts w:ascii="Arial" w:hAnsi="Arial" w:cs="Arial"/>
          <w:sz w:val="22"/>
          <w:szCs w:val="22"/>
        </w:rPr>
        <w:t xml:space="preserve"> These exercises</w:t>
      </w:r>
      <w:r w:rsidR="00FD4A3D" w:rsidRPr="002977C6">
        <w:rPr>
          <w:rFonts w:ascii="Arial" w:hAnsi="Arial" w:cs="Arial"/>
          <w:sz w:val="22"/>
          <w:szCs w:val="22"/>
        </w:rPr>
        <w:t xml:space="preserve"> used the body as a route to mind</w:t>
      </w:r>
      <w:r w:rsidR="00BE193E" w:rsidRPr="002977C6">
        <w:rPr>
          <w:rFonts w:ascii="Arial" w:hAnsi="Arial" w:cs="Arial"/>
          <w:sz w:val="22"/>
          <w:szCs w:val="22"/>
        </w:rPr>
        <w:t>ful awareness to improve attentional and emotional regulation i</w:t>
      </w:r>
      <w:r w:rsidR="00D86224" w:rsidRPr="002977C6">
        <w:rPr>
          <w:rFonts w:ascii="Arial" w:hAnsi="Arial" w:cs="Arial"/>
          <w:sz w:val="22"/>
          <w:szCs w:val="22"/>
        </w:rPr>
        <w:t>n performance and she</w:t>
      </w:r>
      <w:r w:rsidR="00FC166C" w:rsidRPr="002977C6">
        <w:rPr>
          <w:rFonts w:ascii="Arial" w:hAnsi="Arial" w:cs="Arial"/>
          <w:sz w:val="22"/>
          <w:szCs w:val="22"/>
        </w:rPr>
        <w:t xml:space="preserve"> found th</w:t>
      </w:r>
      <w:r w:rsidR="00C412C8" w:rsidRPr="002977C6">
        <w:rPr>
          <w:rFonts w:ascii="Arial" w:hAnsi="Arial" w:cs="Arial"/>
          <w:sz w:val="22"/>
          <w:szCs w:val="22"/>
        </w:rPr>
        <w:t>ey also</w:t>
      </w:r>
      <w:r w:rsidR="00ED0B44" w:rsidRPr="002977C6">
        <w:rPr>
          <w:rFonts w:ascii="Arial" w:hAnsi="Arial" w:cs="Arial"/>
          <w:sz w:val="22"/>
          <w:szCs w:val="22"/>
        </w:rPr>
        <w:t xml:space="preserve"> </w:t>
      </w:r>
      <w:r w:rsidR="00FC166C" w:rsidRPr="002977C6">
        <w:rPr>
          <w:rFonts w:ascii="Arial" w:hAnsi="Arial" w:cs="Arial"/>
          <w:sz w:val="22"/>
          <w:szCs w:val="22"/>
        </w:rPr>
        <w:t xml:space="preserve">assisted her sense of grounding and readiness for singing. </w:t>
      </w:r>
      <w:r w:rsidR="00CD033B" w:rsidRPr="002977C6">
        <w:rPr>
          <w:rFonts w:ascii="Arial" w:hAnsi="Arial" w:cs="Arial"/>
          <w:sz w:val="22"/>
          <w:szCs w:val="22"/>
        </w:rPr>
        <w:t xml:space="preserve">“Dropping Anchor was a good way to just ground myself and </w:t>
      </w:r>
      <w:r w:rsidR="007A3EB8" w:rsidRPr="002977C6">
        <w:rPr>
          <w:rFonts w:ascii="Arial" w:hAnsi="Arial" w:cs="Arial"/>
          <w:sz w:val="22"/>
          <w:szCs w:val="22"/>
        </w:rPr>
        <w:t>feel like, in the present moment, not stuck in my head</w:t>
      </w:r>
      <w:r w:rsidR="00F40D50" w:rsidRPr="002977C6">
        <w:rPr>
          <w:rFonts w:ascii="Arial" w:hAnsi="Arial" w:cs="Arial"/>
          <w:sz w:val="22"/>
          <w:szCs w:val="22"/>
        </w:rPr>
        <w:t>” Mindful breathing</w:t>
      </w:r>
      <w:r w:rsidR="002443BF" w:rsidRPr="002977C6">
        <w:rPr>
          <w:rFonts w:ascii="Arial" w:hAnsi="Arial" w:cs="Arial"/>
          <w:sz w:val="22"/>
          <w:szCs w:val="22"/>
        </w:rPr>
        <w:t xml:space="preserve"> “also allowed me to do that and just </w:t>
      </w:r>
      <w:r w:rsidR="004B6E58" w:rsidRPr="002977C6">
        <w:rPr>
          <w:rFonts w:ascii="Arial" w:hAnsi="Arial" w:cs="Arial"/>
          <w:sz w:val="22"/>
          <w:szCs w:val="22"/>
        </w:rPr>
        <w:t>like,</w:t>
      </w:r>
      <w:r w:rsidR="002443BF" w:rsidRPr="002977C6">
        <w:rPr>
          <w:rFonts w:ascii="Arial" w:hAnsi="Arial" w:cs="Arial"/>
          <w:sz w:val="22"/>
          <w:szCs w:val="22"/>
        </w:rPr>
        <w:t xml:space="preserve"> focus on myself</w:t>
      </w:r>
      <w:r w:rsidR="00C203AB" w:rsidRPr="002977C6">
        <w:rPr>
          <w:rFonts w:ascii="Arial" w:hAnsi="Arial" w:cs="Arial"/>
          <w:sz w:val="22"/>
          <w:szCs w:val="22"/>
        </w:rPr>
        <w:t>… on one thing rather than everything that’s going on”</w:t>
      </w:r>
      <w:r w:rsidR="00C90A76" w:rsidRPr="002977C6">
        <w:rPr>
          <w:rFonts w:ascii="Arial" w:hAnsi="Arial" w:cs="Arial"/>
          <w:sz w:val="22"/>
          <w:szCs w:val="22"/>
        </w:rPr>
        <w:t xml:space="preserve"> and </w:t>
      </w:r>
      <w:r w:rsidR="006F49C8" w:rsidRPr="002977C6">
        <w:rPr>
          <w:rFonts w:ascii="Arial" w:hAnsi="Arial" w:cs="Arial"/>
          <w:i/>
          <w:iCs/>
          <w:sz w:val="22"/>
          <w:szCs w:val="22"/>
        </w:rPr>
        <w:t>Mindful Movement</w:t>
      </w:r>
      <w:r w:rsidR="006F49C8" w:rsidRPr="002977C6">
        <w:rPr>
          <w:rFonts w:ascii="Arial" w:hAnsi="Arial" w:cs="Arial"/>
          <w:sz w:val="22"/>
          <w:szCs w:val="22"/>
        </w:rPr>
        <w:t xml:space="preserve"> (</w:t>
      </w:r>
      <w:r w:rsidR="00E15402" w:rsidRPr="002977C6">
        <w:rPr>
          <w:rFonts w:ascii="Arial" w:hAnsi="Arial" w:cs="Arial"/>
          <w:sz w:val="22"/>
          <w:szCs w:val="22"/>
        </w:rPr>
        <w:t>Czajkowski,</w:t>
      </w:r>
      <w:r w:rsidR="006F49C8" w:rsidRPr="002977C6">
        <w:rPr>
          <w:rFonts w:ascii="Arial" w:hAnsi="Arial" w:cs="Arial"/>
          <w:sz w:val="22"/>
          <w:szCs w:val="22"/>
        </w:rPr>
        <w:t>10 mins)</w:t>
      </w:r>
      <w:r w:rsidR="002562F6" w:rsidRPr="002977C6">
        <w:rPr>
          <w:rFonts w:ascii="Arial" w:hAnsi="Arial" w:cs="Arial"/>
          <w:sz w:val="22"/>
          <w:szCs w:val="22"/>
        </w:rPr>
        <w:t xml:space="preserve"> “</w:t>
      </w:r>
      <w:r w:rsidR="00566AAB" w:rsidRPr="002977C6">
        <w:rPr>
          <w:rFonts w:ascii="Arial" w:hAnsi="Arial" w:cs="Arial"/>
          <w:sz w:val="22"/>
          <w:szCs w:val="22"/>
        </w:rPr>
        <w:t xml:space="preserve">was a nice way to relax and also stretch before singing”. </w:t>
      </w:r>
      <w:r w:rsidR="00A351B4" w:rsidRPr="002977C6">
        <w:rPr>
          <w:rFonts w:ascii="Arial" w:hAnsi="Arial" w:cs="Arial"/>
          <w:sz w:val="22"/>
          <w:szCs w:val="22"/>
        </w:rPr>
        <w:t xml:space="preserve">This physical sense of grounding may also have contributed to the </w:t>
      </w:r>
      <w:r w:rsidR="008B3BC0" w:rsidRPr="002977C6">
        <w:rPr>
          <w:rFonts w:ascii="Arial" w:hAnsi="Arial" w:cs="Arial"/>
          <w:sz w:val="22"/>
          <w:szCs w:val="22"/>
        </w:rPr>
        <w:t>changes</w:t>
      </w:r>
      <w:r w:rsidR="00A351B4" w:rsidRPr="002977C6">
        <w:rPr>
          <w:rFonts w:ascii="Arial" w:hAnsi="Arial" w:cs="Arial"/>
          <w:sz w:val="22"/>
          <w:szCs w:val="22"/>
        </w:rPr>
        <w:t xml:space="preserve"> noted </w:t>
      </w:r>
      <w:r w:rsidR="008B3BC0" w:rsidRPr="002977C6">
        <w:rPr>
          <w:rFonts w:ascii="Arial" w:hAnsi="Arial" w:cs="Arial"/>
          <w:sz w:val="22"/>
          <w:szCs w:val="22"/>
        </w:rPr>
        <w:t xml:space="preserve">by the jury </w:t>
      </w:r>
      <w:r w:rsidR="00A351B4" w:rsidRPr="002977C6">
        <w:rPr>
          <w:rFonts w:ascii="Arial" w:hAnsi="Arial" w:cs="Arial"/>
          <w:sz w:val="22"/>
          <w:szCs w:val="22"/>
        </w:rPr>
        <w:t xml:space="preserve">in her </w:t>
      </w:r>
      <w:r w:rsidR="003A53B8" w:rsidRPr="002977C6">
        <w:rPr>
          <w:rFonts w:ascii="Arial" w:hAnsi="Arial" w:cs="Arial"/>
          <w:sz w:val="22"/>
          <w:szCs w:val="22"/>
        </w:rPr>
        <w:t xml:space="preserve">vocal </w:t>
      </w:r>
      <w:r w:rsidR="00A351B4" w:rsidRPr="002977C6">
        <w:rPr>
          <w:rFonts w:ascii="Arial" w:hAnsi="Arial" w:cs="Arial"/>
          <w:sz w:val="22"/>
          <w:szCs w:val="22"/>
        </w:rPr>
        <w:t>technique</w:t>
      </w:r>
      <w:r w:rsidR="003A53B8" w:rsidRPr="002977C6">
        <w:rPr>
          <w:rFonts w:ascii="Arial" w:hAnsi="Arial" w:cs="Arial"/>
          <w:sz w:val="22"/>
          <w:szCs w:val="22"/>
        </w:rPr>
        <w:t xml:space="preserve"> </w:t>
      </w:r>
      <w:r w:rsidR="00C43BA8" w:rsidRPr="002977C6">
        <w:rPr>
          <w:rFonts w:ascii="Arial" w:hAnsi="Arial" w:cs="Arial"/>
          <w:sz w:val="22"/>
          <w:szCs w:val="22"/>
        </w:rPr>
        <w:t>as</w:t>
      </w:r>
      <w:r w:rsidR="00973352" w:rsidRPr="002977C6">
        <w:rPr>
          <w:rFonts w:ascii="Arial" w:hAnsi="Arial" w:cs="Arial"/>
          <w:sz w:val="22"/>
          <w:szCs w:val="22"/>
        </w:rPr>
        <w:t xml:space="preserve"> </w:t>
      </w:r>
      <w:r w:rsidR="00270B49" w:rsidRPr="002977C6">
        <w:rPr>
          <w:rFonts w:ascii="Arial" w:hAnsi="Arial" w:cs="Arial"/>
          <w:sz w:val="22"/>
          <w:szCs w:val="22"/>
        </w:rPr>
        <w:t>“improvements in supported tone”</w:t>
      </w:r>
      <w:r w:rsidR="004519CA">
        <w:rPr>
          <w:rFonts w:ascii="Arial" w:hAnsi="Arial" w:cs="Arial"/>
          <w:sz w:val="22"/>
          <w:szCs w:val="22"/>
        </w:rPr>
        <w:t xml:space="preserve"> </w:t>
      </w:r>
      <w:sdt>
        <w:sdtPr>
          <w:rPr>
            <w:rFonts w:ascii="Arial" w:hAnsi="Arial" w:cs="Arial"/>
            <w:sz w:val="22"/>
            <w:szCs w:val="22"/>
          </w:rPr>
          <w:tag w:val="MENDELEY_CITATION_v3_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"/>
          <w:id w:val="546108423"/>
          <w:placeholder>
            <w:docPart w:val="DefaultPlaceholder_-1854013440"/>
          </w:placeholder>
        </w:sdtPr>
        <w:sdtEndPr/>
        <w:sdtContent>
          <w:r w:rsidR="00BB18F2">
            <w:rPr>
              <w:rFonts w:eastAsia="Times New Roman"/>
            </w:rPr>
            <w:t>(</w:t>
          </w:r>
          <w:r w:rsidR="00BB18F2" w:rsidRPr="00AA7FE6">
            <w:rPr>
              <w:rFonts w:ascii="Arial" w:eastAsia="Times New Roman" w:hAnsi="Arial" w:cs="Arial"/>
              <w:sz w:val="22"/>
              <w:szCs w:val="22"/>
            </w:rPr>
            <w:t>Davis &amp; Chapman, 1998</w:t>
          </w:r>
          <w:r w:rsidR="00BB18F2">
            <w:rPr>
              <w:rFonts w:eastAsia="Times New Roman"/>
            </w:rPr>
            <w:t>)</w:t>
          </w:r>
        </w:sdtContent>
      </w:sdt>
      <w:r w:rsidR="003A53B8" w:rsidRPr="002977C6">
        <w:rPr>
          <w:rFonts w:ascii="Arial" w:hAnsi="Arial" w:cs="Arial"/>
          <w:sz w:val="22"/>
          <w:szCs w:val="22"/>
        </w:rPr>
        <w:t>.</w:t>
      </w:r>
      <w:r w:rsidR="00A351B4" w:rsidRPr="002977C6">
        <w:rPr>
          <w:rFonts w:ascii="Arial" w:hAnsi="Arial" w:cs="Arial"/>
          <w:sz w:val="22"/>
          <w:szCs w:val="22"/>
        </w:rPr>
        <w:t xml:space="preserve"> </w:t>
      </w:r>
    </w:p>
    <w:p w14:paraId="59274475" w14:textId="77777777" w:rsidR="007A2877" w:rsidRDefault="007A2877">
      <w:pPr>
        <w:rPr>
          <w:rFonts w:asciiTheme="majorHAnsi" w:eastAsiaTheme="majorEastAsia" w:hAnsiTheme="majorHAnsi" w:cstheme="majorBidi"/>
          <w:color w:val="000000" w:themeColor="text1"/>
        </w:rPr>
      </w:pPr>
      <w:r>
        <w:rPr>
          <w:color w:val="000000" w:themeColor="text1"/>
        </w:rPr>
        <w:br w:type="page"/>
      </w:r>
    </w:p>
    <w:p w14:paraId="3C432F7A" w14:textId="0D177D1C" w:rsidR="0049561B" w:rsidRPr="006670B6" w:rsidRDefault="002E0A0B" w:rsidP="00E11C1C">
      <w:pPr>
        <w:pStyle w:val="Heading6"/>
        <w:rPr>
          <w:color w:val="000000" w:themeColor="text1"/>
        </w:rPr>
      </w:pPr>
      <w:r w:rsidRPr="006670B6">
        <w:rPr>
          <w:color w:val="000000" w:themeColor="text1"/>
        </w:rPr>
        <w:lastRenderedPageBreak/>
        <w:t>Content delivery</w:t>
      </w:r>
    </w:p>
    <w:p w14:paraId="67B727D4" w14:textId="77777777" w:rsidR="002E0A0B" w:rsidRPr="002E0A0B" w:rsidRDefault="002E0A0B" w:rsidP="002E0A0B"/>
    <w:p w14:paraId="1D17E5C6" w14:textId="386E6087" w:rsidR="00E234C1" w:rsidRPr="002977C6" w:rsidRDefault="009B1A4B" w:rsidP="007F0475">
      <w:pPr>
        <w:spacing w:line="360" w:lineRule="auto"/>
        <w:rPr>
          <w:rFonts w:ascii="Arial" w:hAnsi="Arial" w:cs="Arial"/>
          <w:sz w:val="22"/>
          <w:szCs w:val="22"/>
        </w:rPr>
      </w:pPr>
      <w:r w:rsidRPr="002977C6">
        <w:rPr>
          <w:rFonts w:ascii="Arial" w:hAnsi="Arial" w:cs="Arial"/>
          <w:sz w:val="22"/>
          <w:szCs w:val="22"/>
        </w:rPr>
        <w:t xml:space="preserve">Weinberg &amp; Gould </w:t>
      </w:r>
      <w:sdt>
        <w:sdtPr>
          <w:rPr>
            <w:rFonts w:ascii="Arial" w:hAnsi="Arial" w:cs="Arial"/>
            <w:color w:val="000000"/>
            <w:sz w:val="22"/>
            <w:szCs w:val="22"/>
          </w:rPr>
          <w:tag w:val="MENDELEY_CITATION_v3_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"/>
          <w:id w:val="34929151"/>
          <w:placeholder>
            <w:docPart w:val="DefaultPlaceholder_-1854013440"/>
          </w:placeholder>
        </w:sdtPr>
        <w:sdtEndPr/>
        <w:sdtContent>
          <w:r w:rsidR="00BB18F2" w:rsidRPr="00BB18F2">
            <w:rPr>
              <w:rFonts w:ascii="Arial" w:eastAsia="Times New Roman" w:hAnsi="Arial" w:cs="Arial"/>
              <w:color w:val="000000"/>
              <w:sz w:val="22"/>
              <w:szCs w:val="22"/>
            </w:rPr>
            <w:t>(2015)</w:t>
          </w:r>
        </w:sdtContent>
      </w:sdt>
      <w:r w:rsidRPr="002977C6">
        <w:rPr>
          <w:rFonts w:ascii="Arial" w:hAnsi="Arial" w:cs="Arial"/>
          <w:sz w:val="22"/>
          <w:szCs w:val="22"/>
        </w:rPr>
        <w:t xml:space="preserve"> </w:t>
      </w:r>
      <w:r w:rsidR="00B4598E" w:rsidRPr="002977C6">
        <w:rPr>
          <w:rFonts w:ascii="Arial" w:hAnsi="Arial" w:cs="Arial"/>
          <w:sz w:val="22"/>
          <w:szCs w:val="22"/>
        </w:rPr>
        <w:t xml:space="preserve"> posit </w:t>
      </w:r>
      <w:r w:rsidR="006937F9" w:rsidRPr="002977C6">
        <w:rPr>
          <w:rFonts w:ascii="Arial" w:hAnsi="Arial" w:cs="Arial"/>
          <w:sz w:val="22"/>
          <w:szCs w:val="22"/>
        </w:rPr>
        <w:t xml:space="preserve">there is an unwillingness of elite </w:t>
      </w:r>
      <w:r w:rsidR="007C1EAD" w:rsidRPr="002977C6">
        <w:rPr>
          <w:rFonts w:ascii="Arial" w:hAnsi="Arial" w:cs="Arial"/>
          <w:sz w:val="22"/>
          <w:szCs w:val="22"/>
        </w:rPr>
        <w:t>athletes</w:t>
      </w:r>
      <w:r w:rsidR="006937F9" w:rsidRPr="002977C6">
        <w:rPr>
          <w:rFonts w:ascii="Arial" w:hAnsi="Arial" w:cs="Arial"/>
          <w:sz w:val="22"/>
          <w:szCs w:val="22"/>
        </w:rPr>
        <w:t xml:space="preserve"> to</w:t>
      </w:r>
      <w:r w:rsidR="00CE3820" w:rsidRPr="002977C6">
        <w:rPr>
          <w:rFonts w:ascii="Arial" w:hAnsi="Arial" w:cs="Arial"/>
          <w:sz w:val="22"/>
          <w:szCs w:val="22"/>
        </w:rPr>
        <w:t xml:space="preserve"> </w:t>
      </w:r>
      <w:r w:rsidR="001A4FD7" w:rsidRPr="002977C6">
        <w:rPr>
          <w:rFonts w:ascii="Arial" w:hAnsi="Arial" w:cs="Arial"/>
          <w:sz w:val="22"/>
          <w:szCs w:val="22"/>
        </w:rPr>
        <w:t xml:space="preserve">prioritise </w:t>
      </w:r>
      <w:r w:rsidR="00CE3820" w:rsidRPr="002977C6">
        <w:rPr>
          <w:rFonts w:ascii="Arial" w:hAnsi="Arial" w:cs="Arial"/>
          <w:sz w:val="22"/>
          <w:szCs w:val="22"/>
        </w:rPr>
        <w:t xml:space="preserve">mental skills training </w:t>
      </w:r>
      <w:r w:rsidR="007E3F40" w:rsidRPr="002977C6">
        <w:rPr>
          <w:rFonts w:ascii="Arial" w:hAnsi="Arial" w:cs="Arial"/>
          <w:sz w:val="22"/>
          <w:szCs w:val="22"/>
        </w:rPr>
        <w:t>on top of their already hectic practice schedules</w:t>
      </w:r>
      <w:r w:rsidR="00396398" w:rsidRPr="002977C6">
        <w:rPr>
          <w:rFonts w:ascii="Arial" w:hAnsi="Arial" w:cs="Arial"/>
          <w:sz w:val="22"/>
          <w:szCs w:val="22"/>
        </w:rPr>
        <w:t xml:space="preserve">. </w:t>
      </w:r>
      <w:r w:rsidR="001C652C" w:rsidRPr="002977C6">
        <w:rPr>
          <w:rFonts w:ascii="Arial" w:hAnsi="Arial" w:cs="Arial"/>
          <w:sz w:val="22"/>
          <w:szCs w:val="22"/>
        </w:rPr>
        <w:t>The domains of sport an</w:t>
      </w:r>
      <w:r w:rsidR="00BC7D2C" w:rsidRPr="002977C6">
        <w:rPr>
          <w:rFonts w:ascii="Arial" w:hAnsi="Arial" w:cs="Arial"/>
          <w:sz w:val="22"/>
          <w:szCs w:val="22"/>
        </w:rPr>
        <w:t>d music share the</w:t>
      </w:r>
      <w:r w:rsidR="002E64BA" w:rsidRPr="002977C6">
        <w:rPr>
          <w:rFonts w:ascii="Arial" w:hAnsi="Arial" w:cs="Arial"/>
          <w:sz w:val="22"/>
          <w:szCs w:val="22"/>
        </w:rPr>
        <w:t xml:space="preserve"> common </w:t>
      </w:r>
      <w:r w:rsidR="00BC7D2C" w:rsidRPr="002977C6">
        <w:rPr>
          <w:rFonts w:ascii="Arial" w:hAnsi="Arial" w:cs="Arial"/>
          <w:sz w:val="22"/>
          <w:szCs w:val="22"/>
        </w:rPr>
        <w:t xml:space="preserve">characteristic of </w:t>
      </w:r>
      <w:r w:rsidR="005761A2" w:rsidRPr="002977C6">
        <w:rPr>
          <w:rFonts w:ascii="Arial" w:hAnsi="Arial" w:cs="Arial"/>
          <w:sz w:val="22"/>
          <w:szCs w:val="22"/>
        </w:rPr>
        <w:t xml:space="preserve">requiring long hours of practice </w:t>
      </w:r>
      <w:r w:rsidR="00A55500" w:rsidRPr="002977C6">
        <w:rPr>
          <w:rFonts w:ascii="Arial" w:hAnsi="Arial" w:cs="Arial"/>
          <w:sz w:val="22"/>
          <w:szCs w:val="22"/>
        </w:rPr>
        <w:t>to</w:t>
      </w:r>
      <w:r w:rsidR="005761A2" w:rsidRPr="002977C6">
        <w:rPr>
          <w:rFonts w:ascii="Arial" w:hAnsi="Arial" w:cs="Arial"/>
          <w:sz w:val="22"/>
          <w:szCs w:val="22"/>
        </w:rPr>
        <w:t xml:space="preserve"> </w:t>
      </w:r>
      <w:r w:rsidR="00F23467" w:rsidRPr="002977C6">
        <w:rPr>
          <w:rFonts w:ascii="Arial" w:hAnsi="Arial" w:cs="Arial"/>
          <w:sz w:val="22"/>
          <w:szCs w:val="22"/>
        </w:rPr>
        <w:t>execute coordinated</w:t>
      </w:r>
      <w:r w:rsidR="001F3173" w:rsidRPr="002977C6">
        <w:rPr>
          <w:rFonts w:ascii="Arial" w:hAnsi="Arial" w:cs="Arial"/>
          <w:sz w:val="22"/>
          <w:szCs w:val="22"/>
        </w:rPr>
        <w:t xml:space="preserve"> complex skills (Sinnamon et al, 2012)</w:t>
      </w:r>
      <w:r w:rsidR="002E64BA" w:rsidRPr="002977C6">
        <w:rPr>
          <w:rFonts w:ascii="Arial" w:hAnsi="Arial" w:cs="Arial"/>
          <w:sz w:val="22"/>
          <w:szCs w:val="22"/>
        </w:rPr>
        <w:t xml:space="preserve"> and Amy felt that if she hadn’t undertaken the ACC sessions within the framework of her singing lessons, she would not have made time to do it. “I didn’t have to allow much more time in the week…especially because this semester was very busy for me.” </w:t>
      </w:r>
      <w:r w:rsidR="007212BF" w:rsidRPr="002977C6">
        <w:rPr>
          <w:rFonts w:ascii="Arial" w:hAnsi="Arial" w:cs="Arial"/>
          <w:sz w:val="22"/>
          <w:szCs w:val="22"/>
        </w:rPr>
        <w:t xml:space="preserve">Conversely, </w:t>
      </w:r>
      <w:r w:rsidR="007A4083" w:rsidRPr="002977C6">
        <w:rPr>
          <w:rFonts w:ascii="Arial" w:hAnsi="Arial" w:cs="Arial"/>
          <w:sz w:val="22"/>
          <w:szCs w:val="22"/>
        </w:rPr>
        <w:t>Amy felt the 20</w:t>
      </w:r>
      <w:r w:rsidR="0081663F" w:rsidRPr="002977C6">
        <w:rPr>
          <w:rFonts w:ascii="Arial" w:hAnsi="Arial" w:cs="Arial"/>
          <w:sz w:val="22"/>
          <w:szCs w:val="22"/>
        </w:rPr>
        <w:t>-</w:t>
      </w:r>
      <w:r w:rsidR="007A4083" w:rsidRPr="002977C6">
        <w:rPr>
          <w:rFonts w:ascii="Arial" w:hAnsi="Arial" w:cs="Arial"/>
          <w:sz w:val="22"/>
          <w:szCs w:val="22"/>
        </w:rPr>
        <w:t xml:space="preserve">minute allocation </w:t>
      </w:r>
      <w:r w:rsidR="000B2E68" w:rsidRPr="002977C6">
        <w:rPr>
          <w:rFonts w:ascii="Arial" w:hAnsi="Arial" w:cs="Arial"/>
          <w:sz w:val="22"/>
          <w:szCs w:val="22"/>
        </w:rPr>
        <w:t>with</w:t>
      </w:r>
      <w:r w:rsidR="007A4083" w:rsidRPr="002977C6">
        <w:rPr>
          <w:rFonts w:ascii="Arial" w:hAnsi="Arial" w:cs="Arial"/>
          <w:sz w:val="22"/>
          <w:szCs w:val="22"/>
        </w:rPr>
        <w:t>in the lesson time was not long enough</w:t>
      </w:r>
      <w:r w:rsidR="009C73B1" w:rsidRPr="002977C6">
        <w:rPr>
          <w:rFonts w:ascii="Arial" w:hAnsi="Arial" w:cs="Arial"/>
          <w:sz w:val="22"/>
          <w:szCs w:val="22"/>
        </w:rPr>
        <w:t xml:space="preserve"> </w:t>
      </w:r>
      <w:r w:rsidR="00B719A3" w:rsidRPr="002977C6">
        <w:rPr>
          <w:rFonts w:ascii="Arial" w:hAnsi="Arial" w:cs="Arial"/>
          <w:sz w:val="22"/>
          <w:szCs w:val="22"/>
        </w:rPr>
        <w:t xml:space="preserve">and expressed a desire to have the 20 mins extended to 60 mins “because some weeks we were a bit rushed for time”. </w:t>
      </w:r>
    </w:p>
    <w:p w14:paraId="7EFA861D" w14:textId="65B77ABB" w:rsidR="003943E5" w:rsidRPr="002977C6" w:rsidRDefault="00E234C1" w:rsidP="007F0475">
      <w:pPr>
        <w:spacing w:line="360" w:lineRule="auto"/>
        <w:rPr>
          <w:rFonts w:ascii="Arial" w:hAnsi="Arial" w:cs="Arial"/>
          <w:sz w:val="22"/>
          <w:szCs w:val="22"/>
        </w:rPr>
      </w:pPr>
      <w:r w:rsidRPr="002977C6">
        <w:rPr>
          <w:rFonts w:ascii="Arial" w:hAnsi="Arial" w:cs="Arial"/>
          <w:sz w:val="22"/>
          <w:szCs w:val="22"/>
        </w:rPr>
        <w:t>It may be more effective to alternate longer ACC coaching sessions with vocal lessons rather than attempting to incorporate coaching into the lessons themselves</w:t>
      </w:r>
      <w:r w:rsidR="001D24CF">
        <w:rPr>
          <w:rFonts w:ascii="Arial" w:hAnsi="Arial" w:cs="Arial"/>
          <w:sz w:val="22"/>
          <w:szCs w:val="22"/>
        </w:rPr>
        <w:t>.</w:t>
      </w:r>
      <w:r w:rsidR="00AD0EB9" w:rsidRPr="002977C6">
        <w:rPr>
          <w:rFonts w:ascii="Arial" w:hAnsi="Arial" w:cs="Arial"/>
          <w:sz w:val="22"/>
          <w:szCs w:val="22"/>
        </w:rPr>
        <w:t xml:space="preserve"> </w:t>
      </w:r>
      <w:r w:rsidR="00176E1A" w:rsidRPr="002977C6">
        <w:rPr>
          <w:rFonts w:ascii="Arial" w:hAnsi="Arial" w:cs="Arial"/>
          <w:sz w:val="22"/>
          <w:szCs w:val="22"/>
        </w:rPr>
        <w:t>She also ben</w:t>
      </w:r>
      <w:r w:rsidR="007B2C7A" w:rsidRPr="002977C6">
        <w:rPr>
          <w:rFonts w:ascii="Arial" w:hAnsi="Arial" w:cs="Arial"/>
          <w:sz w:val="22"/>
          <w:szCs w:val="22"/>
        </w:rPr>
        <w:t>e</w:t>
      </w:r>
      <w:r w:rsidR="00176E1A" w:rsidRPr="002977C6">
        <w:rPr>
          <w:rFonts w:ascii="Arial" w:hAnsi="Arial" w:cs="Arial"/>
          <w:sz w:val="22"/>
          <w:szCs w:val="22"/>
        </w:rPr>
        <w:t>fitted from</w:t>
      </w:r>
      <w:r w:rsidR="00DA604D" w:rsidRPr="002977C6">
        <w:rPr>
          <w:rFonts w:ascii="Arial" w:hAnsi="Arial" w:cs="Arial"/>
          <w:sz w:val="22"/>
          <w:szCs w:val="22"/>
        </w:rPr>
        <w:t xml:space="preserve"> the </w:t>
      </w:r>
      <w:r w:rsidR="00270E22" w:rsidRPr="002977C6">
        <w:rPr>
          <w:rFonts w:ascii="Arial" w:hAnsi="Arial" w:cs="Arial"/>
          <w:sz w:val="22"/>
          <w:szCs w:val="22"/>
        </w:rPr>
        <w:t>‘</w:t>
      </w:r>
      <w:r w:rsidR="00DA604D" w:rsidRPr="002977C6">
        <w:rPr>
          <w:rFonts w:ascii="Arial" w:hAnsi="Arial" w:cs="Arial"/>
          <w:sz w:val="22"/>
          <w:szCs w:val="22"/>
        </w:rPr>
        <w:t>safe space</w:t>
      </w:r>
      <w:r w:rsidR="00270E22" w:rsidRPr="002977C6">
        <w:rPr>
          <w:rFonts w:ascii="Arial" w:hAnsi="Arial" w:cs="Arial"/>
          <w:sz w:val="22"/>
          <w:szCs w:val="22"/>
        </w:rPr>
        <w:t xml:space="preserve">’ the </w:t>
      </w:r>
      <w:r w:rsidR="00A655DB" w:rsidRPr="002977C6">
        <w:rPr>
          <w:rFonts w:ascii="Arial" w:hAnsi="Arial" w:cs="Arial"/>
          <w:sz w:val="22"/>
          <w:szCs w:val="22"/>
        </w:rPr>
        <w:t>in-lesson delivery</w:t>
      </w:r>
      <w:r w:rsidR="00270E22" w:rsidRPr="002977C6">
        <w:rPr>
          <w:rFonts w:ascii="Arial" w:hAnsi="Arial" w:cs="Arial"/>
          <w:sz w:val="22"/>
          <w:szCs w:val="22"/>
        </w:rPr>
        <w:t xml:space="preserve"> afforded her</w:t>
      </w:r>
      <w:r w:rsidR="00A00250">
        <w:rPr>
          <w:rFonts w:ascii="Arial" w:hAnsi="Arial" w:cs="Arial"/>
          <w:sz w:val="22"/>
          <w:szCs w:val="22"/>
        </w:rPr>
        <w:t xml:space="preserve"> and noted</w:t>
      </w:r>
    </w:p>
    <w:p w14:paraId="6BF7F294" w14:textId="17346150" w:rsidR="00B44A60" w:rsidRPr="002977C6" w:rsidRDefault="008750FB" w:rsidP="007F0475">
      <w:pPr>
        <w:spacing w:line="360" w:lineRule="auto"/>
        <w:rPr>
          <w:rFonts w:ascii="Arial" w:hAnsi="Arial" w:cs="Arial"/>
          <w:sz w:val="22"/>
          <w:szCs w:val="22"/>
        </w:rPr>
      </w:pPr>
      <w:r w:rsidRPr="002977C6">
        <w:rPr>
          <w:rFonts w:ascii="Arial" w:hAnsi="Arial" w:cs="Arial"/>
          <w:sz w:val="22"/>
          <w:szCs w:val="22"/>
        </w:rPr>
        <w:t xml:space="preserve"> </w:t>
      </w:r>
      <w:r w:rsidR="006C1E77" w:rsidRPr="002977C6">
        <w:rPr>
          <w:rFonts w:ascii="Arial" w:hAnsi="Arial" w:cs="Arial"/>
          <w:sz w:val="22"/>
          <w:szCs w:val="22"/>
        </w:rPr>
        <w:t>“it’s easier to focus more</w:t>
      </w:r>
      <w:r w:rsidR="00992201" w:rsidRPr="002977C6">
        <w:rPr>
          <w:rFonts w:ascii="Arial" w:hAnsi="Arial" w:cs="Arial"/>
          <w:sz w:val="22"/>
          <w:szCs w:val="22"/>
        </w:rPr>
        <w:t xml:space="preserve"> on you when you’re one-on-one</w:t>
      </w:r>
      <w:r w:rsidR="0084458C" w:rsidRPr="002977C6">
        <w:rPr>
          <w:rFonts w:ascii="Arial" w:hAnsi="Arial" w:cs="Arial"/>
          <w:sz w:val="22"/>
          <w:szCs w:val="22"/>
        </w:rPr>
        <w:t>…</w:t>
      </w:r>
      <w:r w:rsidR="007E79E1" w:rsidRPr="002977C6">
        <w:rPr>
          <w:rFonts w:ascii="Arial" w:hAnsi="Arial" w:cs="Arial"/>
          <w:sz w:val="22"/>
          <w:szCs w:val="22"/>
        </w:rPr>
        <w:t xml:space="preserve"> if it’s in a group …I don’t really know what to say and what people are going to think”.</w:t>
      </w:r>
    </w:p>
    <w:p w14:paraId="22221546" w14:textId="77777777" w:rsidR="003943E5" w:rsidRPr="002710BD" w:rsidRDefault="003943E5" w:rsidP="007F0475">
      <w:pPr>
        <w:spacing w:line="360" w:lineRule="auto"/>
        <w:rPr>
          <w:rFonts w:ascii="Arial" w:hAnsi="Arial" w:cs="Arial"/>
          <w:sz w:val="22"/>
          <w:szCs w:val="22"/>
        </w:rPr>
      </w:pPr>
    </w:p>
    <w:p w14:paraId="1096DB80" w14:textId="77777777" w:rsidR="00F61E1D" w:rsidRPr="002710BD" w:rsidRDefault="00F61E1D" w:rsidP="007F0475">
      <w:pPr>
        <w:spacing w:line="360" w:lineRule="auto"/>
        <w:rPr>
          <w:rFonts w:ascii="Arial" w:hAnsi="Arial" w:cs="Arial"/>
          <w:b/>
          <w:bCs/>
          <w:sz w:val="22"/>
          <w:szCs w:val="22"/>
        </w:rPr>
      </w:pPr>
    </w:p>
    <w:p w14:paraId="066F7267" w14:textId="77777777" w:rsidR="00F61E1D" w:rsidRPr="00396D7B" w:rsidRDefault="00F61E1D" w:rsidP="00396D7B">
      <w:pPr>
        <w:pStyle w:val="Heading3"/>
      </w:pPr>
      <w:bookmarkStart w:id="84" w:name="_Toc160483202"/>
      <w:r w:rsidRPr="006670B6">
        <w:t>Amy’s Practice Logbook Observations</w:t>
      </w:r>
      <w:bookmarkEnd w:id="84"/>
    </w:p>
    <w:p w14:paraId="5BB120C4" w14:textId="77777777" w:rsidR="00771DF7" w:rsidRPr="00771DF7" w:rsidRDefault="00771DF7" w:rsidP="00771DF7"/>
    <w:p w14:paraId="242D5CDE" w14:textId="4D8DC878" w:rsidR="00704B2E" w:rsidRPr="00CF01B8" w:rsidRDefault="00C71EA5" w:rsidP="00CF01B8">
      <w:pPr>
        <w:spacing w:line="360" w:lineRule="auto"/>
        <w:rPr>
          <w:rFonts w:ascii="Arial" w:hAnsi="Arial" w:cs="Arial"/>
          <w:sz w:val="22"/>
          <w:szCs w:val="22"/>
        </w:rPr>
      </w:pPr>
      <w:r w:rsidRPr="002710BD">
        <w:rPr>
          <w:rFonts w:ascii="Arial" w:hAnsi="Arial" w:cs="Arial"/>
          <w:sz w:val="22"/>
          <w:szCs w:val="22"/>
        </w:rPr>
        <w:t xml:space="preserve">Amy’s logbook reflections </w:t>
      </w:r>
      <w:r w:rsidR="00D11E39">
        <w:rPr>
          <w:rFonts w:ascii="Arial" w:hAnsi="Arial" w:cs="Arial"/>
          <w:sz w:val="22"/>
          <w:szCs w:val="22"/>
        </w:rPr>
        <w:t xml:space="preserve">provide </w:t>
      </w:r>
      <w:r w:rsidR="00667F56">
        <w:rPr>
          <w:rFonts w:ascii="Arial" w:hAnsi="Arial" w:cs="Arial"/>
          <w:sz w:val="22"/>
          <w:szCs w:val="22"/>
        </w:rPr>
        <w:t>a</w:t>
      </w:r>
      <w:r w:rsidR="000D4F72">
        <w:rPr>
          <w:rFonts w:ascii="Arial" w:hAnsi="Arial" w:cs="Arial"/>
          <w:sz w:val="22"/>
          <w:szCs w:val="22"/>
        </w:rPr>
        <w:t xml:space="preserve">n alternate </w:t>
      </w:r>
      <w:r w:rsidR="00D02916">
        <w:rPr>
          <w:rFonts w:ascii="Arial" w:hAnsi="Arial" w:cs="Arial"/>
          <w:sz w:val="22"/>
          <w:szCs w:val="22"/>
        </w:rPr>
        <w:t xml:space="preserve">lens and more detailed </w:t>
      </w:r>
      <w:r w:rsidR="00667F56">
        <w:rPr>
          <w:rFonts w:ascii="Arial" w:hAnsi="Arial" w:cs="Arial"/>
          <w:sz w:val="22"/>
          <w:szCs w:val="22"/>
        </w:rPr>
        <w:t>view her case</w:t>
      </w:r>
      <w:r w:rsidR="00A45CC7">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NDU5YTRlZTctYTAxNi00NGY4LTk3ZTgtYTMwMjc4YWY2ZDFl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
          <w:id w:val="-1800140276"/>
          <w:placeholder>
            <w:docPart w:val="DefaultPlaceholder_-1854013440"/>
          </w:placeholder>
        </w:sdtPr>
        <w:sdtEndPr/>
        <w:sdtContent>
          <w:r w:rsidR="00BB18F2" w:rsidRPr="00BB18F2">
            <w:rPr>
              <w:rFonts w:ascii="Arial" w:hAnsi="Arial" w:cs="Arial"/>
              <w:color w:val="000000"/>
              <w:sz w:val="22"/>
              <w:szCs w:val="22"/>
            </w:rPr>
            <w:t>(Denscombe, 2021).</w:t>
          </w:r>
        </w:sdtContent>
      </w:sdt>
      <w:r w:rsidR="00B553AD">
        <w:rPr>
          <w:rFonts w:ascii="Arial" w:hAnsi="Arial" w:cs="Arial"/>
          <w:sz w:val="22"/>
          <w:szCs w:val="22"/>
        </w:rPr>
        <w:t xml:space="preserve"> </w:t>
      </w:r>
      <w:r w:rsidR="00087AED">
        <w:rPr>
          <w:rFonts w:ascii="Arial" w:hAnsi="Arial" w:cs="Arial"/>
          <w:sz w:val="22"/>
          <w:szCs w:val="22"/>
        </w:rPr>
        <w:t>U</w:t>
      </w:r>
      <w:r w:rsidR="00B553AD">
        <w:rPr>
          <w:rFonts w:ascii="Arial" w:hAnsi="Arial" w:cs="Arial"/>
          <w:sz w:val="22"/>
          <w:szCs w:val="22"/>
        </w:rPr>
        <w:t xml:space="preserve">sing the same IPA process for </w:t>
      </w:r>
      <w:r w:rsidR="008C2CBB">
        <w:rPr>
          <w:rFonts w:ascii="Arial" w:hAnsi="Arial" w:cs="Arial"/>
          <w:sz w:val="22"/>
          <w:szCs w:val="22"/>
        </w:rPr>
        <w:t>qualitative analysis</w:t>
      </w:r>
      <w:r w:rsidR="00F6571E">
        <w:rPr>
          <w:rFonts w:ascii="Arial" w:hAnsi="Arial" w:cs="Arial"/>
          <w:sz w:val="22"/>
          <w:szCs w:val="22"/>
        </w:rPr>
        <w:t xml:space="preserve"> (Smith et al., 2009),</w:t>
      </w:r>
      <w:r w:rsidR="002E69A9">
        <w:rPr>
          <w:rFonts w:ascii="Arial" w:hAnsi="Arial" w:cs="Arial"/>
          <w:sz w:val="22"/>
          <w:szCs w:val="22"/>
        </w:rPr>
        <w:t xml:space="preserve"> her reflections </w:t>
      </w:r>
      <w:r w:rsidR="00A45CC7">
        <w:rPr>
          <w:rFonts w:ascii="Arial" w:hAnsi="Arial" w:cs="Arial"/>
          <w:sz w:val="22"/>
          <w:szCs w:val="22"/>
        </w:rPr>
        <w:t>were</w:t>
      </w:r>
      <w:r w:rsidR="002E69A9">
        <w:rPr>
          <w:rFonts w:ascii="Arial" w:hAnsi="Arial" w:cs="Arial"/>
          <w:sz w:val="22"/>
          <w:szCs w:val="22"/>
        </w:rPr>
        <w:t xml:space="preserve"> grouped into </w:t>
      </w:r>
      <w:r w:rsidR="00CF01B8">
        <w:rPr>
          <w:rFonts w:ascii="Arial" w:hAnsi="Arial" w:cs="Arial"/>
          <w:sz w:val="22"/>
          <w:szCs w:val="22"/>
        </w:rPr>
        <w:t>three</w:t>
      </w:r>
      <w:r w:rsidR="002E69A9">
        <w:rPr>
          <w:rFonts w:ascii="Arial" w:hAnsi="Arial" w:cs="Arial"/>
          <w:sz w:val="22"/>
          <w:szCs w:val="22"/>
        </w:rPr>
        <w:t xml:space="preserve"> </w:t>
      </w:r>
      <w:r w:rsidR="00CF01B8">
        <w:rPr>
          <w:rFonts w:ascii="Arial" w:hAnsi="Arial" w:cs="Arial"/>
          <w:sz w:val="22"/>
          <w:szCs w:val="22"/>
        </w:rPr>
        <w:t>categorie</w:t>
      </w:r>
      <w:r w:rsidR="002E69A9">
        <w:rPr>
          <w:rFonts w:ascii="Arial" w:hAnsi="Arial" w:cs="Arial"/>
          <w:sz w:val="22"/>
          <w:szCs w:val="22"/>
        </w:rPr>
        <w:t>s</w:t>
      </w:r>
      <w:r w:rsidR="00A45CC7">
        <w:rPr>
          <w:rFonts w:ascii="Arial" w:hAnsi="Arial" w:cs="Arial"/>
          <w:sz w:val="22"/>
          <w:szCs w:val="22"/>
        </w:rPr>
        <w:t>.</w:t>
      </w:r>
      <w:r w:rsidR="00D91F81">
        <w:rPr>
          <w:rFonts w:ascii="Arial" w:hAnsi="Arial" w:cs="Arial"/>
          <w:sz w:val="22"/>
          <w:szCs w:val="22"/>
        </w:rPr>
        <w:t xml:space="preserve"> </w:t>
      </w:r>
    </w:p>
    <w:p w14:paraId="121C87F3" w14:textId="77777777" w:rsidR="00175566" w:rsidRDefault="00C7382C" w:rsidP="00175566">
      <w:pPr>
        <w:keepNext/>
      </w:pPr>
      <w:r>
        <w:rPr>
          <w:noProof/>
        </w:rPr>
        <w:drawing>
          <wp:inline distT="0" distB="0" distL="0" distR="0" wp14:anchorId="102FBD77" wp14:editId="594E7462">
            <wp:extent cx="5486400" cy="3200400"/>
            <wp:effectExtent l="25400" t="0" r="12700" b="0"/>
            <wp:docPr id="31" name="Diagram 3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5" r:lo="rId86" r:qs="rId87" r:cs="rId88"/>
              </a:graphicData>
            </a:graphic>
          </wp:inline>
        </w:drawing>
      </w:r>
    </w:p>
    <w:p w14:paraId="582BF9A1" w14:textId="118763D7" w:rsidR="00704B2E" w:rsidRPr="00175566" w:rsidRDefault="00175566" w:rsidP="00175566">
      <w:pPr>
        <w:pStyle w:val="Caption"/>
        <w:rPr>
          <w:rFonts w:ascii="Arial" w:hAnsi="Arial" w:cs="Arial"/>
          <w:sz w:val="22"/>
          <w:szCs w:val="22"/>
        </w:rPr>
      </w:pPr>
      <w:bookmarkStart w:id="85" w:name="_Toc159954223"/>
      <w:bookmarkStart w:id="86" w:name="_Toc160347058"/>
      <w:r w:rsidRPr="00175566">
        <w:rPr>
          <w:rFonts w:ascii="Arial" w:hAnsi="Arial" w:cs="Arial"/>
          <w:sz w:val="22"/>
          <w:szCs w:val="22"/>
        </w:rPr>
        <w:t xml:space="preserve">Figure </w:t>
      </w:r>
      <w:r w:rsidRPr="00175566">
        <w:rPr>
          <w:rFonts w:ascii="Arial" w:hAnsi="Arial" w:cs="Arial"/>
          <w:sz w:val="22"/>
          <w:szCs w:val="22"/>
        </w:rPr>
        <w:fldChar w:fldCharType="begin"/>
      </w:r>
      <w:r w:rsidRPr="00175566">
        <w:rPr>
          <w:rFonts w:ascii="Arial" w:hAnsi="Arial" w:cs="Arial"/>
          <w:sz w:val="22"/>
          <w:szCs w:val="22"/>
        </w:rPr>
        <w:instrText xml:space="preserve"> SEQ Figure \* ARABIC </w:instrText>
      </w:r>
      <w:r w:rsidRPr="00175566">
        <w:rPr>
          <w:rFonts w:ascii="Arial" w:hAnsi="Arial" w:cs="Arial"/>
          <w:sz w:val="22"/>
          <w:szCs w:val="22"/>
        </w:rPr>
        <w:fldChar w:fldCharType="separate"/>
      </w:r>
      <w:r w:rsidR="00920662">
        <w:rPr>
          <w:rFonts w:ascii="Arial" w:hAnsi="Arial" w:cs="Arial"/>
          <w:noProof/>
          <w:sz w:val="22"/>
          <w:szCs w:val="22"/>
        </w:rPr>
        <w:t>22</w:t>
      </w:r>
      <w:r w:rsidRPr="00175566">
        <w:rPr>
          <w:rFonts w:ascii="Arial" w:hAnsi="Arial" w:cs="Arial"/>
          <w:sz w:val="22"/>
          <w:szCs w:val="22"/>
        </w:rPr>
        <w:fldChar w:fldCharType="end"/>
      </w:r>
      <w:r w:rsidRPr="00175566">
        <w:rPr>
          <w:rFonts w:ascii="Arial" w:hAnsi="Arial" w:cs="Arial"/>
          <w:sz w:val="22"/>
          <w:szCs w:val="22"/>
        </w:rPr>
        <w:t>: Themes derived from Amy's practice journal</w:t>
      </w:r>
      <w:bookmarkEnd w:id="85"/>
      <w:bookmarkEnd w:id="86"/>
    </w:p>
    <w:p w14:paraId="61D95F40" w14:textId="133AB889" w:rsidR="00E00B6E" w:rsidRPr="00602143" w:rsidRDefault="00E00B6E" w:rsidP="00602143">
      <w:pPr>
        <w:spacing w:line="360" w:lineRule="auto"/>
        <w:rPr>
          <w:sz w:val="22"/>
          <w:szCs w:val="22"/>
        </w:rPr>
      </w:pPr>
    </w:p>
    <w:p w14:paraId="6346E207" w14:textId="4A4424FD" w:rsidR="0046372C" w:rsidRPr="00602143" w:rsidRDefault="00950087" w:rsidP="00602143">
      <w:pPr>
        <w:spacing w:line="360" w:lineRule="auto"/>
        <w:rPr>
          <w:rFonts w:ascii="Arial" w:hAnsi="Arial" w:cs="Arial"/>
          <w:sz w:val="22"/>
          <w:szCs w:val="22"/>
        </w:rPr>
      </w:pPr>
      <w:r w:rsidRPr="00602143">
        <w:rPr>
          <w:rFonts w:ascii="Arial" w:hAnsi="Arial" w:cs="Arial"/>
          <w:sz w:val="22"/>
          <w:szCs w:val="22"/>
        </w:rPr>
        <w:t>Amy frequently chooses negative language to describe herself and her perceived</w:t>
      </w:r>
      <w:r w:rsidR="003037B5" w:rsidRPr="00602143">
        <w:rPr>
          <w:rFonts w:ascii="Arial" w:hAnsi="Arial" w:cs="Arial"/>
          <w:sz w:val="22"/>
          <w:szCs w:val="22"/>
        </w:rPr>
        <w:t xml:space="preserve"> </w:t>
      </w:r>
      <w:r w:rsidRPr="00602143">
        <w:rPr>
          <w:rFonts w:ascii="Arial" w:hAnsi="Arial" w:cs="Arial"/>
          <w:sz w:val="22"/>
          <w:szCs w:val="22"/>
        </w:rPr>
        <w:t>lack of success with assimilating the newly learned ACC skills</w:t>
      </w:r>
      <w:r w:rsidR="00C915C6">
        <w:rPr>
          <w:rFonts w:ascii="Arial" w:hAnsi="Arial" w:cs="Arial"/>
          <w:sz w:val="22"/>
          <w:szCs w:val="22"/>
        </w:rPr>
        <w:t xml:space="preserve"> (Fig. 22, Theme 3)</w:t>
      </w:r>
      <w:r w:rsidRPr="00602143">
        <w:rPr>
          <w:rFonts w:ascii="Arial" w:hAnsi="Arial" w:cs="Arial"/>
          <w:sz w:val="22"/>
          <w:szCs w:val="22"/>
        </w:rPr>
        <w:t xml:space="preserve">.  </w:t>
      </w:r>
      <w:r w:rsidR="00C67DBC" w:rsidRPr="00602143">
        <w:rPr>
          <w:rFonts w:ascii="Arial" w:hAnsi="Arial" w:cs="Arial"/>
          <w:sz w:val="22"/>
          <w:szCs w:val="22"/>
        </w:rPr>
        <w:t>C</w:t>
      </w:r>
      <w:r w:rsidRPr="00602143">
        <w:rPr>
          <w:rFonts w:ascii="Arial" w:hAnsi="Arial" w:cs="Arial"/>
          <w:sz w:val="22"/>
          <w:szCs w:val="22"/>
        </w:rPr>
        <w:t xml:space="preserve">omments </w:t>
      </w:r>
      <w:r w:rsidR="00C67DBC" w:rsidRPr="00602143">
        <w:rPr>
          <w:rFonts w:ascii="Arial" w:hAnsi="Arial" w:cs="Arial"/>
          <w:sz w:val="22"/>
          <w:szCs w:val="22"/>
        </w:rPr>
        <w:t xml:space="preserve">such as </w:t>
      </w:r>
      <w:r w:rsidR="0029097F" w:rsidRPr="00602143">
        <w:rPr>
          <w:rFonts w:ascii="Arial" w:hAnsi="Arial" w:cs="Arial"/>
          <w:sz w:val="22"/>
          <w:szCs w:val="22"/>
        </w:rPr>
        <w:t>“I</w:t>
      </w:r>
      <w:r w:rsidR="00B43AF4" w:rsidRPr="00602143">
        <w:rPr>
          <w:rFonts w:ascii="Arial" w:hAnsi="Arial" w:cs="Arial"/>
          <w:sz w:val="22"/>
          <w:szCs w:val="22"/>
        </w:rPr>
        <w:t xml:space="preserve"> found myself</w:t>
      </w:r>
      <w:r w:rsidR="00F41280" w:rsidRPr="00602143">
        <w:rPr>
          <w:rFonts w:ascii="Arial" w:hAnsi="Arial" w:cs="Arial"/>
          <w:sz w:val="22"/>
          <w:szCs w:val="22"/>
        </w:rPr>
        <w:t xml:space="preserve"> just staring blankly at the frame with no real intended purpose” and </w:t>
      </w:r>
      <w:r w:rsidR="00997280" w:rsidRPr="00602143">
        <w:rPr>
          <w:rFonts w:ascii="Arial" w:hAnsi="Arial" w:cs="Arial"/>
          <w:sz w:val="22"/>
          <w:szCs w:val="22"/>
        </w:rPr>
        <w:t>“</w:t>
      </w:r>
      <w:r w:rsidR="00FE790C" w:rsidRPr="00602143">
        <w:rPr>
          <w:rFonts w:ascii="Arial" w:hAnsi="Arial" w:cs="Arial"/>
          <w:sz w:val="22"/>
          <w:szCs w:val="22"/>
        </w:rPr>
        <w:t xml:space="preserve">I </w:t>
      </w:r>
      <w:r w:rsidR="007E6F21" w:rsidRPr="00602143">
        <w:rPr>
          <w:rFonts w:ascii="Arial" w:hAnsi="Arial" w:cs="Arial"/>
          <w:sz w:val="22"/>
          <w:szCs w:val="22"/>
        </w:rPr>
        <w:t xml:space="preserve">noticed myself </w:t>
      </w:r>
      <w:r w:rsidR="003D6167">
        <w:rPr>
          <w:rFonts w:ascii="Arial" w:hAnsi="Arial" w:cs="Arial"/>
          <w:sz w:val="22"/>
          <w:szCs w:val="22"/>
        </w:rPr>
        <w:t xml:space="preserve">to </w:t>
      </w:r>
      <w:r w:rsidR="007E6F21" w:rsidRPr="00602143">
        <w:rPr>
          <w:rFonts w:ascii="Arial" w:hAnsi="Arial" w:cs="Arial"/>
          <w:sz w:val="22"/>
          <w:szCs w:val="22"/>
        </w:rPr>
        <w:t xml:space="preserve">be quite </w:t>
      </w:r>
      <w:r w:rsidR="00D157CA" w:rsidRPr="00602143">
        <w:rPr>
          <w:rFonts w:ascii="Arial" w:hAnsi="Arial" w:cs="Arial"/>
          <w:sz w:val="22"/>
          <w:szCs w:val="22"/>
        </w:rPr>
        <w:t>fidgety, especially at the beginning. I did not feel very focused as I kept getting distracted and forgetting to pay attention to my breathing</w:t>
      </w:r>
      <w:r w:rsidR="00B1616E" w:rsidRPr="00602143">
        <w:rPr>
          <w:rFonts w:ascii="Arial" w:hAnsi="Arial" w:cs="Arial"/>
          <w:sz w:val="22"/>
          <w:szCs w:val="22"/>
        </w:rPr>
        <w:t xml:space="preserve">” </w:t>
      </w:r>
      <w:r w:rsidRPr="00602143">
        <w:rPr>
          <w:rFonts w:ascii="Arial" w:hAnsi="Arial" w:cs="Arial"/>
          <w:sz w:val="22"/>
          <w:szCs w:val="22"/>
        </w:rPr>
        <w:t>indicat</w:t>
      </w:r>
      <w:r w:rsidR="00C67DBC" w:rsidRPr="00602143">
        <w:rPr>
          <w:rFonts w:ascii="Arial" w:hAnsi="Arial" w:cs="Arial"/>
          <w:sz w:val="22"/>
          <w:szCs w:val="22"/>
        </w:rPr>
        <w:t>e</w:t>
      </w:r>
      <w:r w:rsidR="006340F9" w:rsidRPr="00602143">
        <w:rPr>
          <w:rFonts w:ascii="Arial" w:hAnsi="Arial" w:cs="Arial"/>
          <w:sz w:val="22"/>
          <w:szCs w:val="22"/>
        </w:rPr>
        <w:t xml:space="preserve"> frustration</w:t>
      </w:r>
      <w:r w:rsidRPr="00602143">
        <w:rPr>
          <w:rFonts w:ascii="Arial" w:hAnsi="Arial" w:cs="Arial"/>
          <w:sz w:val="22"/>
          <w:szCs w:val="22"/>
        </w:rPr>
        <w:t xml:space="preserve"> </w:t>
      </w:r>
      <w:r w:rsidR="004D23D1" w:rsidRPr="00602143">
        <w:rPr>
          <w:rFonts w:ascii="Arial" w:hAnsi="Arial" w:cs="Arial"/>
          <w:sz w:val="22"/>
          <w:szCs w:val="22"/>
        </w:rPr>
        <w:t>with the process</w:t>
      </w:r>
      <w:r w:rsidRPr="00602143">
        <w:rPr>
          <w:rFonts w:ascii="Arial" w:hAnsi="Arial" w:cs="Arial"/>
          <w:sz w:val="22"/>
          <w:szCs w:val="22"/>
        </w:rPr>
        <w:t>. Although she acknowledges improvement at times</w:t>
      </w:r>
      <w:r w:rsidR="00A21BDB" w:rsidRPr="00602143">
        <w:rPr>
          <w:rFonts w:ascii="Arial" w:hAnsi="Arial" w:cs="Arial"/>
          <w:sz w:val="22"/>
          <w:szCs w:val="22"/>
        </w:rPr>
        <w:t xml:space="preserve"> with entries such as it “helped me to calm down my thoughts and feel grounded before I started to sing” and </w:t>
      </w:r>
      <w:r w:rsidR="003944F2" w:rsidRPr="00602143">
        <w:rPr>
          <w:rFonts w:ascii="Arial" w:hAnsi="Arial" w:cs="Arial"/>
          <w:sz w:val="22"/>
          <w:szCs w:val="22"/>
        </w:rPr>
        <w:t>“</w:t>
      </w:r>
      <w:r w:rsidR="008D7717" w:rsidRPr="00602143">
        <w:rPr>
          <w:rFonts w:ascii="Arial" w:hAnsi="Arial" w:cs="Arial"/>
          <w:sz w:val="22"/>
          <w:szCs w:val="22"/>
        </w:rPr>
        <w:t>this helped me to achieve more awareness</w:t>
      </w:r>
      <w:r w:rsidR="000E67D9">
        <w:rPr>
          <w:rFonts w:ascii="Arial" w:hAnsi="Arial" w:cs="Arial"/>
          <w:sz w:val="22"/>
          <w:szCs w:val="22"/>
        </w:rPr>
        <w:t>…”</w:t>
      </w:r>
      <w:r w:rsidR="00552476" w:rsidRPr="00602143">
        <w:rPr>
          <w:rFonts w:ascii="Arial" w:hAnsi="Arial" w:cs="Arial"/>
          <w:sz w:val="22"/>
          <w:szCs w:val="22"/>
        </w:rPr>
        <w:t xml:space="preserve"> </w:t>
      </w:r>
      <w:r w:rsidRPr="00602143">
        <w:rPr>
          <w:rFonts w:ascii="Arial" w:hAnsi="Arial" w:cs="Arial"/>
          <w:sz w:val="22"/>
          <w:szCs w:val="22"/>
        </w:rPr>
        <w:t xml:space="preserve">she </w:t>
      </w:r>
      <w:r w:rsidR="007B766E" w:rsidRPr="00602143">
        <w:rPr>
          <w:rFonts w:ascii="Arial" w:hAnsi="Arial" w:cs="Arial"/>
          <w:sz w:val="22"/>
          <w:szCs w:val="22"/>
        </w:rPr>
        <w:t xml:space="preserve">also </w:t>
      </w:r>
      <w:r w:rsidRPr="00602143">
        <w:rPr>
          <w:rFonts w:ascii="Arial" w:hAnsi="Arial" w:cs="Arial"/>
          <w:sz w:val="22"/>
          <w:szCs w:val="22"/>
        </w:rPr>
        <w:t xml:space="preserve">appears </w:t>
      </w:r>
      <w:r w:rsidR="00B03620" w:rsidRPr="00602143">
        <w:rPr>
          <w:rFonts w:ascii="Arial" w:hAnsi="Arial" w:cs="Arial"/>
          <w:sz w:val="22"/>
          <w:szCs w:val="22"/>
        </w:rPr>
        <w:t>uncertain</w:t>
      </w:r>
      <w:r w:rsidR="00652165" w:rsidRPr="00602143">
        <w:rPr>
          <w:rFonts w:ascii="Arial" w:hAnsi="Arial" w:cs="Arial"/>
          <w:sz w:val="22"/>
          <w:szCs w:val="22"/>
        </w:rPr>
        <w:t xml:space="preserve"> </w:t>
      </w:r>
      <w:r w:rsidR="007B766E" w:rsidRPr="00602143">
        <w:rPr>
          <w:rFonts w:ascii="Arial" w:hAnsi="Arial" w:cs="Arial"/>
          <w:sz w:val="22"/>
          <w:szCs w:val="22"/>
        </w:rPr>
        <w:t xml:space="preserve">of progress </w:t>
      </w:r>
      <w:r w:rsidR="00652165" w:rsidRPr="00602143">
        <w:rPr>
          <w:rFonts w:ascii="Arial" w:hAnsi="Arial" w:cs="Arial"/>
          <w:sz w:val="22"/>
          <w:szCs w:val="22"/>
        </w:rPr>
        <w:t>with comments like “I think I am getting better”</w:t>
      </w:r>
      <w:r w:rsidR="00341A10" w:rsidRPr="00602143">
        <w:rPr>
          <w:rFonts w:ascii="Arial" w:hAnsi="Arial" w:cs="Arial"/>
          <w:sz w:val="22"/>
          <w:szCs w:val="22"/>
        </w:rPr>
        <w:t xml:space="preserve"> </w:t>
      </w:r>
      <w:r w:rsidR="00DB454E" w:rsidRPr="00602143">
        <w:rPr>
          <w:rFonts w:ascii="Arial" w:hAnsi="Arial" w:cs="Arial"/>
          <w:sz w:val="22"/>
          <w:szCs w:val="22"/>
        </w:rPr>
        <w:t>and</w:t>
      </w:r>
      <w:r w:rsidR="00341A10" w:rsidRPr="00602143">
        <w:rPr>
          <w:rFonts w:ascii="Arial" w:hAnsi="Arial" w:cs="Arial"/>
          <w:sz w:val="22"/>
          <w:szCs w:val="22"/>
        </w:rPr>
        <w:t xml:space="preserve"> “I think I managed to stay focused most of the time”.</w:t>
      </w:r>
    </w:p>
    <w:p w14:paraId="4E55E121" w14:textId="23AAD945" w:rsidR="003B06EC" w:rsidRPr="00602143" w:rsidRDefault="00B20521" w:rsidP="003B06EC">
      <w:pPr>
        <w:spacing w:line="360" w:lineRule="auto"/>
        <w:rPr>
          <w:rFonts w:ascii="Arial" w:hAnsi="Arial" w:cs="Arial"/>
          <w:sz w:val="22"/>
          <w:szCs w:val="22"/>
        </w:rPr>
      </w:pPr>
      <w:r w:rsidRPr="00602143">
        <w:rPr>
          <w:rFonts w:ascii="Arial" w:hAnsi="Arial" w:cs="Arial"/>
          <w:sz w:val="22"/>
          <w:szCs w:val="22"/>
        </w:rPr>
        <w:t xml:space="preserve">There </w:t>
      </w:r>
      <w:r w:rsidR="00C23E9D" w:rsidRPr="00602143">
        <w:rPr>
          <w:rFonts w:ascii="Arial" w:hAnsi="Arial" w:cs="Arial"/>
          <w:sz w:val="22"/>
          <w:szCs w:val="22"/>
        </w:rPr>
        <w:t xml:space="preserve">is </w:t>
      </w:r>
      <w:r w:rsidR="00042B24" w:rsidRPr="00602143">
        <w:rPr>
          <w:rFonts w:ascii="Arial" w:hAnsi="Arial" w:cs="Arial"/>
          <w:sz w:val="22"/>
          <w:szCs w:val="22"/>
        </w:rPr>
        <w:t xml:space="preserve">much repetition </w:t>
      </w:r>
      <w:r w:rsidR="00E36749" w:rsidRPr="00602143">
        <w:rPr>
          <w:rFonts w:ascii="Arial" w:hAnsi="Arial" w:cs="Arial"/>
          <w:sz w:val="22"/>
          <w:szCs w:val="22"/>
        </w:rPr>
        <w:t xml:space="preserve">throughout </w:t>
      </w:r>
      <w:r w:rsidR="005E5355">
        <w:rPr>
          <w:rFonts w:ascii="Arial" w:hAnsi="Arial" w:cs="Arial"/>
          <w:sz w:val="22"/>
          <w:szCs w:val="22"/>
        </w:rPr>
        <w:t xml:space="preserve">the </w:t>
      </w:r>
      <w:r w:rsidR="00E36749" w:rsidRPr="00602143">
        <w:rPr>
          <w:rFonts w:ascii="Arial" w:hAnsi="Arial" w:cs="Arial"/>
          <w:sz w:val="22"/>
          <w:szCs w:val="22"/>
        </w:rPr>
        <w:t>journal</w:t>
      </w:r>
      <w:r w:rsidRPr="00602143">
        <w:rPr>
          <w:rFonts w:ascii="Arial" w:hAnsi="Arial" w:cs="Arial"/>
          <w:sz w:val="22"/>
          <w:szCs w:val="22"/>
        </w:rPr>
        <w:t xml:space="preserve"> </w:t>
      </w:r>
      <w:r w:rsidR="007D2106" w:rsidRPr="00602143">
        <w:rPr>
          <w:rFonts w:ascii="Arial" w:hAnsi="Arial" w:cs="Arial"/>
          <w:sz w:val="22"/>
          <w:szCs w:val="22"/>
        </w:rPr>
        <w:t>(</w:t>
      </w:r>
      <w:r w:rsidR="0094483C" w:rsidRPr="00602143">
        <w:rPr>
          <w:rFonts w:ascii="Arial" w:hAnsi="Arial" w:cs="Arial"/>
          <w:sz w:val="22"/>
          <w:szCs w:val="22"/>
        </w:rPr>
        <w:t xml:space="preserve">Appendix </w:t>
      </w:r>
      <w:r w:rsidR="0029097F">
        <w:rPr>
          <w:rFonts w:ascii="Arial" w:hAnsi="Arial" w:cs="Arial"/>
          <w:sz w:val="22"/>
          <w:szCs w:val="22"/>
        </w:rPr>
        <w:t>P, p.18</w:t>
      </w:r>
      <w:r w:rsidR="006F5060">
        <w:rPr>
          <w:rFonts w:ascii="Arial" w:hAnsi="Arial" w:cs="Arial"/>
          <w:sz w:val="22"/>
          <w:szCs w:val="22"/>
        </w:rPr>
        <w:t>2</w:t>
      </w:r>
      <w:r w:rsidR="007D2106" w:rsidRPr="00602143">
        <w:rPr>
          <w:rFonts w:ascii="Arial" w:hAnsi="Arial" w:cs="Arial"/>
          <w:sz w:val="22"/>
          <w:szCs w:val="22"/>
        </w:rPr>
        <w:t xml:space="preserve">) </w:t>
      </w:r>
      <w:r w:rsidRPr="00602143">
        <w:rPr>
          <w:rFonts w:ascii="Arial" w:hAnsi="Arial" w:cs="Arial"/>
          <w:sz w:val="22"/>
          <w:szCs w:val="22"/>
        </w:rPr>
        <w:t xml:space="preserve">which would either indicate that her skill level did not change </w:t>
      </w:r>
      <w:r w:rsidR="007A2877" w:rsidRPr="00602143">
        <w:rPr>
          <w:rFonts w:ascii="Arial" w:hAnsi="Arial" w:cs="Arial"/>
          <w:sz w:val="22"/>
          <w:szCs w:val="22"/>
        </w:rPr>
        <w:t>significantly,</w:t>
      </w:r>
      <w:r w:rsidR="00F270E6" w:rsidRPr="00602143">
        <w:rPr>
          <w:rFonts w:ascii="Arial" w:hAnsi="Arial" w:cs="Arial"/>
          <w:sz w:val="22"/>
          <w:szCs w:val="22"/>
        </w:rPr>
        <w:t xml:space="preserve"> </w:t>
      </w:r>
      <w:r w:rsidRPr="00602143">
        <w:rPr>
          <w:rFonts w:ascii="Arial" w:hAnsi="Arial" w:cs="Arial"/>
          <w:sz w:val="22"/>
          <w:szCs w:val="22"/>
        </w:rPr>
        <w:t>or her perception of her skill</w:t>
      </w:r>
      <w:r w:rsidR="00C915C6">
        <w:rPr>
          <w:rFonts w:ascii="Arial" w:hAnsi="Arial" w:cs="Arial"/>
          <w:sz w:val="22"/>
          <w:szCs w:val="22"/>
        </w:rPr>
        <w:t xml:space="preserve"> level</w:t>
      </w:r>
      <w:r w:rsidRPr="00602143">
        <w:rPr>
          <w:rFonts w:ascii="Arial" w:hAnsi="Arial" w:cs="Arial"/>
          <w:sz w:val="22"/>
          <w:szCs w:val="22"/>
        </w:rPr>
        <w:t xml:space="preserve"> did not change</w:t>
      </w:r>
      <w:r w:rsidR="00507318">
        <w:rPr>
          <w:rFonts w:ascii="Arial" w:hAnsi="Arial" w:cs="Arial"/>
          <w:sz w:val="22"/>
          <w:szCs w:val="22"/>
        </w:rPr>
        <w:t xml:space="preserve"> over time</w:t>
      </w:r>
      <w:r w:rsidRPr="00602143">
        <w:rPr>
          <w:rFonts w:ascii="Arial" w:hAnsi="Arial" w:cs="Arial"/>
          <w:sz w:val="22"/>
          <w:szCs w:val="22"/>
        </w:rPr>
        <w:t>. T</w:t>
      </w:r>
      <w:r w:rsidR="00536185">
        <w:rPr>
          <w:rFonts w:ascii="Arial" w:hAnsi="Arial" w:cs="Arial"/>
          <w:sz w:val="22"/>
          <w:szCs w:val="22"/>
        </w:rPr>
        <w:t>h</w:t>
      </w:r>
      <w:r w:rsidR="00C45C78">
        <w:rPr>
          <w:rFonts w:ascii="Arial" w:hAnsi="Arial" w:cs="Arial"/>
          <w:sz w:val="22"/>
          <w:szCs w:val="22"/>
        </w:rPr>
        <w:t>e</w:t>
      </w:r>
      <w:r w:rsidR="005B7AAA">
        <w:rPr>
          <w:rFonts w:ascii="Arial" w:hAnsi="Arial" w:cs="Arial"/>
          <w:sz w:val="22"/>
          <w:szCs w:val="22"/>
        </w:rPr>
        <w:t>se journal</w:t>
      </w:r>
      <w:r w:rsidR="002E14D8">
        <w:rPr>
          <w:rFonts w:ascii="Arial" w:hAnsi="Arial" w:cs="Arial"/>
          <w:sz w:val="22"/>
          <w:szCs w:val="22"/>
        </w:rPr>
        <w:t xml:space="preserve"> entries do not match </w:t>
      </w:r>
      <w:r w:rsidR="00536185">
        <w:rPr>
          <w:rFonts w:ascii="Arial" w:hAnsi="Arial" w:cs="Arial"/>
          <w:sz w:val="22"/>
          <w:szCs w:val="22"/>
        </w:rPr>
        <w:t>the data deriv</w:t>
      </w:r>
      <w:r w:rsidR="002E14D8">
        <w:rPr>
          <w:rFonts w:ascii="Arial" w:hAnsi="Arial" w:cs="Arial"/>
          <w:sz w:val="22"/>
          <w:szCs w:val="22"/>
        </w:rPr>
        <w:t xml:space="preserve">ed from </w:t>
      </w:r>
      <w:r w:rsidR="00CC1AB6">
        <w:rPr>
          <w:rFonts w:ascii="Arial" w:hAnsi="Arial" w:cs="Arial"/>
          <w:sz w:val="22"/>
          <w:szCs w:val="22"/>
        </w:rPr>
        <w:t>the interview where Amy</w:t>
      </w:r>
      <w:r w:rsidR="0053769E">
        <w:rPr>
          <w:rFonts w:ascii="Arial" w:hAnsi="Arial" w:cs="Arial"/>
          <w:sz w:val="22"/>
          <w:szCs w:val="22"/>
        </w:rPr>
        <w:t xml:space="preserve"> states</w:t>
      </w:r>
      <w:r w:rsidRPr="00602143">
        <w:rPr>
          <w:rFonts w:ascii="Arial" w:hAnsi="Arial" w:cs="Arial"/>
          <w:sz w:val="22"/>
          <w:szCs w:val="22"/>
        </w:rPr>
        <w:t xml:space="preserve"> clearly that she feels </w:t>
      </w:r>
      <w:r w:rsidR="001E53F2">
        <w:rPr>
          <w:rFonts w:ascii="Arial" w:hAnsi="Arial" w:cs="Arial"/>
          <w:sz w:val="22"/>
          <w:szCs w:val="22"/>
        </w:rPr>
        <w:t xml:space="preserve">her </w:t>
      </w:r>
      <w:r w:rsidR="006F5060">
        <w:rPr>
          <w:rFonts w:ascii="Arial" w:hAnsi="Arial" w:cs="Arial"/>
          <w:sz w:val="22"/>
          <w:szCs w:val="22"/>
        </w:rPr>
        <w:t xml:space="preserve">ACC </w:t>
      </w:r>
      <w:r w:rsidR="00D932A8">
        <w:rPr>
          <w:rFonts w:ascii="Arial" w:hAnsi="Arial" w:cs="Arial"/>
          <w:sz w:val="22"/>
          <w:szCs w:val="22"/>
        </w:rPr>
        <w:t xml:space="preserve">skills </w:t>
      </w:r>
      <w:r w:rsidR="001E53F2">
        <w:rPr>
          <w:rFonts w:ascii="Arial" w:hAnsi="Arial" w:cs="Arial"/>
          <w:sz w:val="22"/>
          <w:szCs w:val="22"/>
        </w:rPr>
        <w:t>ha</w:t>
      </w:r>
      <w:r w:rsidR="00D932A8">
        <w:rPr>
          <w:rFonts w:ascii="Arial" w:hAnsi="Arial" w:cs="Arial"/>
          <w:sz w:val="22"/>
          <w:szCs w:val="22"/>
        </w:rPr>
        <w:t>ve</w:t>
      </w:r>
      <w:r w:rsidR="001E53F2">
        <w:rPr>
          <w:rFonts w:ascii="Arial" w:hAnsi="Arial" w:cs="Arial"/>
          <w:sz w:val="22"/>
          <w:szCs w:val="22"/>
        </w:rPr>
        <w:t xml:space="preserve"> </w:t>
      </w:r>
      <w:r w:rsidRPr="00602143">
        <w:rPr>
          <w:rFonts w:ascii="Arial" w:hAnsi="Arial" w:cs="Arial"/>
          <w:sz w:val="22"/>
          <w:szCs w:val="22"/>
        </w:rPr>
        <w:t>improved</w:t>
      </w:r>
      <w:r w:rsidR="00E46667">
        <w:rPr>
          <w:rFonts w:ascii="Arial" w:hAnsi="Arial" w:cs="Arial"/>
          <w:sz w:val="22"/>
          <w:szCs w:val="22"/>
        </w:rPr>
        <w:t>.</w:t>
      </w:r>
      <w:r w:rsidR="00980F9F">
        <w:rPr>
          <w:rFonts w:ascii="Arial" w:hAnsi="Arial" w:cs="Arial"/>
          <w:sz w:val="22"/>
          <w:szCs w:val="22"/>
        </w:rPr>
        <w:t xml:space="preserve"> </w:t>
      </w:r>
      <w:r w:rsidR="00D77A3E">
        <w:rPr>
          <w:rFonts w:ascii="Arial" w:hAnsi="Arial" w:cs="Arial"/>
          <w:sz w:val="22"/>
          <w:szCs w:val="22"/>
        </w:rPr>
        <w:t xml:space="preserve">She was able to </w:t>
      </w:r>
      <w:r w:rsidR="00E46667">
        <w:rPr>
          <w:rFonts w:ascii="Arial" w:hAnsi="Arial" w:cs="Arial"/>
          <w:sz w:val="22"/>
          <w:szCs w:val="22"/>
        </w:rPr>
        <w:t>“</w:t>
      </w:r>
      <w:r w:rsidR="00D77A3E">
        <w:rPr>
          <w:rFonts w:ascii="Arial" w:hAnsi="Arial" w:cs="Arial"/>
          <w:sz w:val="22"/>
          <w:szCs w:val="22"/>
        </w:rPr>
        <w:t xml:space="preserve">pay attention to what’s happening, but also not focusing too much on </w:t>
      </w:r>
      <w:r w:rsidR="00A059ED">
        <w:rPr>
          <w:rFonts w:ascii="Arial" w:hAnsi="Arial" w:cs="Arial"/>
          <w:sz w:val="22"/>
          <w:szCs w:val="22"/>
        </w:rPr>
        <w:t>my outside thoughts…</w:t>
      </w:r>
      <w:r w:rsidR="00DA4F22">
        <w:rPr>
          <w:rFonts w:ascii="Arial" w:hAnsi="Arial" w:cs="Arial"/>
          <w:sz w:val="22"/>
          <w:szCs w:val="22"/>
        </w:rPr>
        <w:t xml:space="preserve">I was more </w:t>
      </w:r>
      <w:r w:rsidR="00E46667">
        <w:rPr>
          <w:rFonts w:ascii="Arial" w:hAnsi="Arial" w:cs="Arial"/>
          <w:sz w:val="22"/>
          <w:szCs w:val="22"/>
        </w:rPr>
        <w:t>focused</w:t>
      </w:r>
      <w:r w:rsidR="00DA4F22">
        <w:rPr>
          <w:rFonts w:ascii="Arial" w:hAnsi="Arial" w:cs="Arial"/>
          <w:sz w:val="22"/>
          <w:szCs w:val="22"/>
        </w:rPr>
        <w:t xml:space="preserve"> on the song than what my brain was telling me”</w:t>
      </w:r>
      <w:r w:rsidR="00EF029B">
        <w:rPr>
          <w:rFonts w:ascii="Arial" w:hAnsi="Arial" w:cs="Arial"/>
          <w:sz w:val="22"/>
          <w:szCs w:val="22"/>
        </w:rPr>
        <w:t>.</w:t>
      </w:r>
      <w:r w:rsidRPr="00602143">
        <w:rPr>
          <w:rFonts w:ascii="Arial" w:hAnsi="Arial" w:cs="Arial"/>
          <w:sz w:val="22"/>
          <w:szCs w:val="22"/>
        </w:rPr>
        <w:t xml:space="preserve"> </w:t>
      </w:r>
      <w:r w:rsidR="00672FD7">
        <w:rPr>
          <w:rFonts w:ascii="Arial" w:hAnsi="Arial" w:cs="Arial"/>
          <w:sz w:val="22"/>
          <w:szCs w:val="22"/>
        </w:rPr>
        <w:t xml:space="preserve">It is </w:t>
      </w:r>
      <w:r w:rsidR="00A743A1" w:rsidRPr="00602143">
        <w:rPr>
          <w:rFonts w:ascii="Arial" w:hAnsi="Arial" w:cs="Arial"/>
          <w:sz w:val="22"/>
          <w:szCs w:val="22"/>
        </w:rPr>
        <w:t xml:space="preserve">possible that Amy’s answers in the interviews were tempered by a desire to please NI due to the existing teacher/student relationship and the fact that NI holds a position of power in that relationship </w:t>
      </w:r>
      <w:sdt>
        <w:sdtPr>
          <w:rPr>
            <w:rFonts w:ascii="Arial" w:hAnsi="Arial" w:cs="Arial"/>
            <w:color w:val="000000"/>
            <w:sz w:val="22"/>
            <w:szCs w:val="22"/>
          </w:rPr>
          <w:tag w:val="MENDELEY_CITATION_v3_eyJjaXRhdGlvbklEIjoiTUVOREVMRVlfQ0lUQVRJT05fYWUyNWQ2OTYtOGYyMS00OGY1LTk5ODEtOTg0OTM3N2FlZDI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
          <w:id w:val="-901750044"/>
          <w:placeholder>
            <w:docPart w:val="B0E8764D65280B449876098207FB1FEF"/>
          </w:placeholder>
        </w:sdtPr>
        <w:sdtEndPr/>
        <w:sdtContent>
          <w:r w:rsidR="00BB18F2" w:rsidRPr="00BB18F2">
            <w:rPr>
              <w:rFonts w:ascii="Arial" w:hAnsi="Arial" w:cs="Arial"/>
              <w:color w:val="000000"/>
              <w:sz w:val="22"/>
              <w:szCs w:val="22"/>
            </w:rPr>
            <w:t>(L. Cohen et al., 2018)</w:t>
          </w:r>
        </w:sdtContent>
      </w:sdt>
      <w:r w:rsidR="00A743A1" w:rsidRPr="00602143">
        <w:rPr>
          <w:rFonts w:ascii="Arial" w:hAnsi="Arial" w:cs="Arial"/>
          <w:sz w:val="22"/>
          <w:szCs w:val="22"/>
        </w:rPr>
        <w:t xml:space="preserve">. </w:t>
      </w:r>
      <w:r w:rsidR="003B06EC" w:rsidRPr="00602143">
        <w:rPr>
          <w:rFonts w:ascii="Arial" w:hAnsi="Arial" w:cs="Arial"/>
          <w:sz w:val="22"/>
          <w:szCs w:val="22"/>
        </w:rPr>
        <w:t>Despite reassur</w:t>
      </w:r>
      <w:r w:rsidR="00A1016E">
        <w:rPr>
          <w:rFonts w:ascii="Arial" w:hAnsi="Arial" w:cs="Arial"/>
          <w:sz w:val="22"/>
          <w:szCs w:val="22"/>
        </w:rPr>
        <w:t xml:space="preserve">ance </w:t>
      </w:r>
      <w:r w:rsidR="003B06EC" w:rsidRPr="00602143">
        <w:rPr>
          <w:rFonts w:ascii="Arial" w:hAnsi="Arial" w:cs="Arial"/>
          <w:sz w:val="22"/>
          <w:szCs w:val="22"/>
        </w:rPr>
        <w:t>there were no right or wrong answers</w:t>
      </w:r>
      <w:r w:rsidR="00787A0E">
        <w:rPr>
          <w:rFonts w:ascii="Arial" w:hAnsi="Arial" w:cs="Arial"/>
          <w:sz w:val="22"/>
          <w:szCs w:val="22"/>
        </w:rPr>
        <w:t xml:space="preserve">, Amy </w:t>
      </w:r>
      <w:r w:rsidR="003B06EC" w:rsidRPr="00602143">
        <w:rPr>
          <w:rFonts w:ascii="Arial" w:hAnsi="Arial" w:cs="Arial"/>
          <w:sz w:val="22"/>
          <w:szCs w:val="22"/>
        </w:rPr>
        <w:t>appeared embarrassed if she hadn’t completed tasks or ‘liked’ a particular exercise</w:t>
      </w:r>
      <w:r w:rsidR="003B06EC">
        <w:rPr>
          <w:rFonts w:ascii="Arial" w:hAnsi="Arial" w:cs="Arial"/>
          <w:sz w:val="22"/>
          <w:szCs w:val="22"/>
        </w:rPr>
        <w:t xml:space="preserve"> and even apologised for her answers during the interview. “I hope these thoughts are coherent when you listen to this recording”.</w:t>
      </w:r>
    </w:p>
    <w:p w14:paraId="68F2BACB" w14:textId="71E7AEF5" w:rsidR="00797675" w:rsidRPr="00602143" w:rsidRDefault="00A743A1" w:rsidP="00602143">
      <w:pPr>
        <w:spacing w:line="360" w:lineRule="auto"/>
        <w:rPr>
          <w:rFonts w:ascii="Arial" w:hAnsi="Arial" w:cs="Arial"/>
          <w:sz w:val="22"/>
          <w:szCs w:val="22"/>
        </w:rPr>
      </w:pPr>
      <w:r w:rsidRPr="00602143">
        <w:rPr>
          <w:rFonts w:ascii="Arial" w:hAnsi="Arial" w:cs="Arial"/>
          <w:sz w:val="22"/>
          <w:szCs w:val="22"/>
        </w:rPr>
        <w:t xml:space="preserve">Amy </w:t>
      </w:r>
      <w:r w:rsidR="00BC44A4">
        <w:rPr>
          <w:rFonts w:ascii="Arial" w:hAnsi="Arial" w:cs="Arial"/>
          <w:sz w:val="22"/>
          <w:szCs w:val="22"/>
        </w:rPr>
        <w:t xml:space="preserve">may have </w:t>
      </w:r>
      <w:r w:rsidR="000C54BF">
        <w:rPr>
          <w:rFonts w:ascii="Arial" w:hAnsi="Arial" w:cs="Arial"/>
          <w:sz w:val="22"/>
          <w:szCs w:val="22"/>
        </w:rPr>
        <w:t xml:space="preserve">unintentionally </w:t>
      </w:r>
      <w:r w:rsidR="00BC44A4">
        <w:rPr>
          <w:rFonts w:ascii="Arial" w:hAnsi="Arial" w:cs="Arial"/>
          <w:sz w:val="22"/>
          <w:szCs w:val="22"/>
        </w:rPr>
        <w:t xml:space="preserve">exaggerated her </w:t>
      </w:r>
      <w:r w:rsidR="008A6273">
        <w:rPr>
          <w:rFonts w:ascii="Arial" w:hAnsi="Arial" w:cs="Arial"/>
          <w:sz w:val="22"/>
          <w:szCs w:val="22"/>
        </w:rPr>
        <w:t xml:space="preserve">account of the </w:t>
      </w:r>
      <w:r w:rsidR="00BC44A4">
        <w:rPr>
          <w:rFonts w:ascii="Arial" w:hAnsi="Arial" w:cs="Arial"/>
          <w:sz w:val="22"/>
          <w:szCs w:val="22"/>
        </w:rPr>
        <w:t>experience</w:t>
      </w:r>
      <w:r w:rsidR="00184CC1">
        <w:rPr>
          <w:rFonts w:ascii="Arial" w:hAnsi="Arial" w:cs="Arial"/>
          <w:sz w:val="22"/>
          <w:szCs w:val="22"/>
        </w:rPr>
        <w:t xml:space="preserve"> </w:t>
      </w:r>
      <w:r w:rsidR="008A6273">
        <w:rPr>
          <w:rFonts w:ascii="Arial" w:hAnsi="Arial" w:cs="Arial"/>
          <w:sz w:val="22"/>
          <w:szCs w:val="22"/>
        </w:rPr>
        <w:t xml:space="preserve">in the interview </w:t>
      </w:r>
      <w:r w:rsidR="00184CC1">
        <w:rPr>
          <w:rFonts w:ascii="Arial" w:hAnsi="Arial" w:cs="Arial"/>
          <w:sz w:val="22"/>
          <w:szCs w:val="22"/>
        </w:rPr>
        <w:t xml:space="preserve">so as not to </w:t>
      </w:r>
      <w:r w:rsidRPr="00602143">
        <w:rPr>
          <w:rFonts w:ascii="Arial" w:hAnsi="Arial" w:cs="Arial"/>
          <w:sz w:val="22"/>
          <w:szCs w:val="22"/>
        </w:rPr>
        <w:t xml:space="preserve">disappoint or offend </w:t>
      </w:r>
      <w:r w:rsidR="002D3137">
        <w:rPr>
          <w:rFonts w:ascii="Arial" w:hAnsi="Arial" w:cs="Arial"/>
          <w:sz w:val="22"/>
          <w:szCs w:val="22"/>
        </w:rPr>
        <w:t>NI</w:t>
      </w:r>
      <w:r w:rsidR="00847925">
        <w:rPr>
          <w:rFonts w:ascii="Arial" w:hAnsi="Arial" w:cs="Arial"/>
          <w:sz w:val="22"/>
          <w:szCs w:val="22"/>
        </w:rPr>
        <w:t xml:space="preserve"> whilst </w:t>
      </w:r>
      <w:r w:rsidR="00847925" w:rsidRPr="00602143">
        <w:rPr>
          <w:rFonts w:ascii="Arial" w:hAnsi="Arial" w:cs="Arial"/>
          <w:sz w:val="22"/>
          <w:szCs w:val="22"/>
        </w:rPr>
        <w:t xml:space="preserve">her journal entries </w:t>
      </w:r>
      <w:r w:rsidR="00847925">
        <w:rPr>
          <w:rFonts w:ascii="Arial" w:hAnsi="Arial" w:cs="Arial"/>
          <w:sz w:val="22"/>
          <w:szCs w:val="22"/>
        </w:rPr>
        <w:t xml:space="preserve">were </w:t>
      </w:r>
      <w:r w:rsidR="00DD4948">
        <w:rPr>
          <w:rFonts w:ascii="Arial" w:hAnsi="Arial" w:cs="Arial"/>
          <w:sz w:val="22"/>
          <w:szCs w:val="22"/>
        </w:rPr>
        <w:t xml:space="preserve">perhaps </w:t>
      </w:r>
      <w:r w:rsidR="008A6273">
        <w:rPr>
          <w:rFonts w:ascii="Arial" w:hAnsi="Arial" w:cs="Arial"/>
          <w:sz w:val="22"/>
          <w:szCs w:val="22"/>
        </w:rPr>
        <w:t xml:space="preserve">less </w:t>
      </w:r>
      <w:r w:rsidR="00184CC1">
        <w:rPr>
          <w:rFonts w:ascii="Arial" w:hAnsi="Arial" w:cs="Arial"/>
          <w:sz w:val="22"/>
          <w:szCs w:val="22"/>
        </w:rPr>
        <w:t xml:space="preserve">encumbered and </w:t>
      </w:r>
      <w:r w:rsidR="00A158BD">
        <w:rPr>
          <w:rFonts w:ascii="Arial" w:hAnsi="Arial" w:cs="Arial"/>
          <w:sz w:val="22"/>
          <w:szCs w:val="22"/>
        </w:rPr>
        <w:t xml:space="preserve">possibly </w:t>
      </w:r>
      <w:r w:rsidR="00184CC1">
        <w:rPr>
          <w:rFonts w:ascii="Arial" w:hAnsi="Arial" w:cs="Arial"/>
          <w:sz w:val="22"/>
          <w:szCs w:val="22"/>
        </w:rPr>
        <w:t xml:space="preserve">more </w:t>
      </w:r>
      <w:r w:rsidR="00DE460F">
        <w:rPr>
          <w:rFonts w:ascii="Arial" w:hAnsi="Arial" w:cs="Arial"/>
          <w:sz w:val="22"/>
          <w:szCs w:val="22"/>
        </w:rPr>
        <w:t>honest</w:t>
      </w:r>
      <w:r w:rsidR="00126E4B">
        <w:rPr>
          <w:rFonts w:ascii="Arial" w:hAnsi="Arial" w:cs="Arial"/>
          <w:sz w:val="22"/>
          <w:szCs w:val="22"/>
        </w:rPr>
        <w:t xml:space="preserve">.  </w:t>
      </w:r>
      <w:r w:rsidR="00797675">
        <w:rPr>
          <w:rFonts w:ascii="Arial" w:hAnsi="Arial" w:cs="Arial"/>
          <w:sz w:val="22"/>
          <w:szCs w:val="22"/>
        </w:rPr>
        <w:t xml:space="preserve">This is difficult to establish due to </w:t>
      </w:r>
      <w:r w:rsidR="000C54BF">
        <w:rPr>
          <w:rFonts w:ascii="Arial" w:hAnsi="Arial" w:cs="Arial"/>
          <w:sz w:val="22"/>
          <w:szCs w:val="22"/>
        </w:rPr>
        <w:t>several</w:t>
      </w:r>
      <w:r w:rsidR="00625D85">
        <w:rPr>
          <w:rFonts w:ascii="Arial" w:hAnsi="Arial" w:cs="Arial"/>
          <w:sz w:val="22"/>
          <w:szCs w:val="22"/>
        </w:rPr>
        <w:t xml:space="preserve"> shortfalls </w:t>
      </w:r>
      <w:r w:rsidR="00112DA4">
        <w:rPr>
          <w:rFonts w:ascii="Arial" w:hAnsi="Arial" w:cs="Arial"/>
          <w:sz w:val="22"/>
          <w:szCs w:val="22"/>
        </w:rPr>
        <w:t>surrounding</w:t>
      </w:r>
      <w:r w:rsidR="00625D85">
        <w:rPr>
          <w:rFonts w:ascii="Arial" w:hAnsi="Arial" w:cs="Arial"/>
          <w:sz w:val="22"/>
          <w:szCs w:val="22"/>
        </w:rPr>
        <w:t xml:space="preserve"> the learning journal data. The timeframe for ACC practice was </w:t>
      </w:r>
      <w:r w:rsidR="00722676">
        <w:rPr>
          <w:rFonts w:ascii="Arial" w:hAnsi="Arial" w:cs="Arial"/>
          <w:sz w:val="22"/>
          <w:szCs w:val="22"/>
        </w:rPr>
        <w:t>too brief</w:t>
      </w:r>
      <w:r w:rsidR="00AC5862">
        <w:rPr>
          <w:rFonts w:ascii="Arial" w:hAnsi="Arial" w:cs="Arial"/>
          <w:sz w:val="22"/>
          <w:szCs w:val="22"/>
        </w:rPr>
        <w:t xml:space="preserve"> and </w:t>
      </w:r>
      <w:r w:rsidR="00722676">
        <w:rPr>
          <w:rFonts w:ascii="Arial" w:hAnsi="Arial" w:cs="Arial"/>
          <w:sz w:val="22"/>
          <w:szCs w:val="22"/>
        </w:rPr>
        <w:t>more i</w:t>
      </w:r>
      <w:r w:rsidR="0099119B">
        <w:rPr>
          <w:rFonts w:ascii="Arial" w:hAnsi="Arial" w:cs="Arial"/>
          <w:sz w:val="22"/>
          <w:szCs w:val="22"/>
        </w:rPr>
        <w:t>lluminating</w:t>
      </w:r>
      <w:r w:rsidR="00722676">
        <w:rPr>
          <w:rFonts w:ascii="Arial" w:hAnsi="Arial" w:cs="Arial"/>
          <w:sz w:val="22"/>
          <w:szCs w:val="22"/>
        </w:rPr>
        <w:t xml:space="preserve"> results may have be</w:t>
      </w:r>
      <w:r w:rsidR="0099119B">
        <w:rPr>
          <w:rFonts w:ascii="Arial" w:hAnsi="Arial" w:cs="Arial"/>
          <w:sz w:val="22"/>
          <w:szCs w:val="22"/>
        </w:rPr>
        <w:t>en</w:t>
      </w:r>
      <w:r w:rsidR="00722676">
        <w:rPr>
          <w:rFonts w:ascii="Arial" w:hAnsi="Arial" w:cs="Arial"/>
          <w:sz w:val="22"/>
          <w:szCs w:val="22"/>
        </w:rPr>
        <w:t xml:space="preserve"> </w:t>
      </w:r>
      <w:r w:rsidR="0099119B">
        <w:rPr>
          <w:rFonts w:ascii="Arial" w:hAnsi="Arial" w:cs="Arial"/>
          <w:sz w:val="22"/>
          <w:szCs w:val="22"/>
        </w:rPr>
        <w:t>achieved</w:t>
      </w:r>
      <w:r w:rsidR="00722676">
        <w:rPr>
          <w:rFonts w:ascii="Arial" w:hAnsi="Arial" w:cs="Arial"/>
          <w:sz w:val="22"/>
          <w:szCs w:val="22"/>
        </w:rPr>
        <w:t xml:space="preserve"> over a longer timeframe.</w:t>
      </w:r>
      <w:r w:rsidR="00AC5862">
        <w:rPr>
          <w:rFonts w:ascii="Arial" w:hAnsi="Arial" w:cs="Arial"/>
          <w:sz w:val="22"/>
          <w:szCs w:val="22"/>
        </w:rPr>
        <w:t xml:space="preserve"> Amy’s journal notes should have been collected weekly </w:t>
      </w:r>
      <w:r w:rsidR="00C1687A">
        <w:rPr>
          <w:rFonts w:ascii="Arial" w:hAnsi="Arial" w:cs="Arial"/>
          <w:sz w:val="22"/>
          <w:szCs w:val="22"/>
        </w:rPr>
        <w:t xml:space="preserve">instead of at the end of the project </w:t>
      </w:r>
      <w:r w:rsidR="00AC5862">
        <w:rPr>
          <w:rFonts w:ascii="Arial" w:hAnsi="Arial" w:cs="Arial"/>
          <w:sz w:val="22"/>
          <w:szCs w:val="22"/>
        </w:rPr>
        <w:t xml:space="preserve">to allow for </w:t>
      </w:r>
      <w:r w:rsidR="004826FC">
        <w:rPr>
          <w:rFonts w:ascii="Arial" w:hAnsi="Arial" w:cs="Arial"/>
          <w:sz w:val="22"/>
          <w:szCs w:val="22"/>
        </w:rPr>
        <w:t>monitoring</w:t>
      </w:r>
      <w:r w:rsidR="00C1687A">
        <w:rPr>
          <w:rFonts w:ascii="Arial" w:hAnsi="Arial" w:cs="Arial"/>
          <w:sz w:val="22"/>
          <w:szCs w:val="22"/>
        </w:rPr>
        <w:t xml:space="preserve">, </w:t>
      </w:r>
      <w:r w:rsidR="00821949">
        <w:rPr>
          <w:rFonts w:ascii="Arial" w:hAnsi="Arial" w:cs="Arial"/>
          <w:sz w:val="22"/>
          <w:szCs w:val="22"/>
        </w:rPr>
        <w:t>discussion,</w:t>
      </w:r>
      <w:r w:rsidR="004826FC">
        <w:rPr>
          <w:rFonts w:ascii="Arial" w:hAnsi="Arial" w:cs="Arial"/>
          <w:sz w:val="22"/>
          <w:szCs w:val="22"/>
        </w:rPr>
        <w:t xml:space="preserve"> and </w:t>
      </w:r>
      <w:r w:rsidR="00AC5862">
        <w:rPr>
          <w:rFonts w:ascii="Arial" w:hAnsi="Arial" w:cs="Arial"/>
          <w:sz w:val="22"/>
          <w:szCs w:val="22"/>
        </w:rPr>
        <w:t>feedback</w:t>
      </w:r>
      <w:r w:rsidR="00D66F18">
        <w:rPr>
          <w:rFonts w:ascii="Arial" w:hAnsi="Arial" w:cs="Arial"/>
          <w:sz w:val="22"/>
          <w:szCs w:val="22"/>
        </w:rPr>
        <w:t>.</w:t>
      </w:r>
      <w:r w:rsidR="00827589">
        <w:rPr>
          <w:rFonts w:ascii="Arial" w:hAnsi="Arial" w:cs="Arial"/>
          <w:sz w:val="22"/>
          <w:szCs w:val="22"/>
        </w:rPr>
        <w:t xml:space="preserve"> </w:t>
      </w:r>
    </w:p>
    <w:p w14:paraId="76A9D9B5" w14:textId="7BF7C817" w:rsidR="009A0212" w:rsidRPr="0090036D" w:rsidRDefault="00EF642D" w:rsidP="00602143">
      <w:pPr>
        <w:spacing w:line="360" w:lineRule="auto"/>
        <w:rPr>
          <w:rFonts w:ascii="Arial" w:hAnsi="Arial" w:cs="Arial"/>
          <w:sz w:val="22"/>
          <w:szCs w:val="22"/>
        </w:rPr>
      </w:pPr>
      <w:r w:rsidRPr="0090036D">
        <w:rPr>
          <w:rFonts w:ascii="Arial" w:hAnsi="Arial" w:cs="Arial"/>
          <w:sz w:val="22"/>
          <w:szCs w:val="22"/>
        </w:rPr>
        <w:t>There is evidence in the journal that s</w:t>
      </w:r>
      <w:r w:rsidR="000A0542" w:rsidRPr="0090036D">
        <w:rPr>
          <w:rFonts w:ascii="Arial" w:hAnsi="Arial" w:cs="Arial"/>
          <w:sz w:val="22"/>
          <w:szCs w:val="22"/>
        </w:rPr>
        <w:t xml:space="preserve">ome </w:t>
      </w:r>
      <w:r w:rsidR="003B21AA" w:rsidRPr="0090036D">
        <w:rPr>
          <w:rFonts w:ascii="Arial" w:hAnsi="Arial" w:cs="Arial"/>
          <w:sz w:val="22"/>
          <w:szCs w:val="22"/>
        </w:rPr>
        <w:t xml:space="preserve">concepts were slightly misconstrued such as Amy’s reference to </w:t>
      </w:r>
      <w:r w:rsidR="00151EB5">
        <w:rPr>
          <w:rFonts w:ascii="Arial" w:hAnsi="Arial" w:cs="Arial"/>
          <w:sz w:val="22"/>
          <w:szCs w:val="22"/>
        </w:rPr>
        <w:t>feeling “more relaxed”.</w:t>
      </w:r>
      <w:r w:rsidR="00D84D70" w:rsidRPr="0090036D">
        <w:rPr>
          <w:rFonts w:ascii="Arial" w:hAnsi="Arial" w:cs="Arial"/>
          <w:color w:val="FF0000"/>
          <w:sz w:val="22"/>
          <w:szCs w:val="22"/>
        </w:rPr>
        <w:t xml:space="preserve"> </w:t>
      </w:r>
      <w:r w:rsidR="003B21AA" w:rsidRPr="0090036D">
        <w:rPr>
          <w:rFonts w:ascii="Arial" w:hAnsi="Arial" w:cs="Arial"/>
          <w:sz w:val="22"/>
          <w:szCs w:val="22"/>
        </w:rPr>
        <w:t xml:space="preserve">The purpose of </w:t>
      </w:r>
      <w:r w:rsidR="000D0DE0">
        <w:rPr>
          <w:rFonts w:ascii="Arial" w:hAnsi="Arial" w:cs="Arial"/>
          <w:sz w:val="22"/>
          <w:szCs w:val="22"/>
        </w:rPr>
        <w:t xml:space="preserve">the </w:t>
      </w:r>
      <w:r w:rsidR="003B21AA" w:rsidRPr="0090036D">
        <w:rPr>
          <w:rFonts w:ascii="Arial" w:hAnsi="Arial" w:cs="Arial"/>
          <w:sz w:val="22"/>
          <w:szCs w:val="22"/>
        </w:rPr>
        <w:t xml:space="preserve">mind training exercises </w:t>
      </w:r>
      <w:r w:rsidR="00387A80">
        <w:rPr>
          <w:rFonts w:ascii="Arial" w:hAnsi="Arial" w:cs="Arial"/>
          <w:sz w:val="22"/>
          <w:szCs w:val="22"/>
        </w:rPr>
        <w:t>wa</w:t>
      </w:r>
      <w:r w:rsidR="003B21AA" w:rsidRPr="0090036D">
        <w:rPr>
          <w:rFonts w:ascii="Arial" w:hAnsi="Arial" w:cs="Arial"/>
          <w:sz w:val="22"/>
          <w:szCs w:val="22"/>
        </w:rPr>
        <w:t>s not to instigate relaxation, it may be a pleasant side-effect, but it is not the goal</w:t>
      </w:r>
      <w:r w:rsidR="00A822B9" w:rsidRPr="0090036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OTMzOWU3OTUtZDJlZi00ZmE1LTk1M2UtMGUyZGM4ZGQ4Njgw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
          <w:id w:val="-750200359"/>
          <w:placeholder>
            <w:docPart w:val="DefaultPlaceholder_-1854013440"/>
          </w:placeholder>
        </w:sdtPr>
        <w:sdtEndPr/>
        <w:sdtContent>
          <w:r w:rsidR="00BB18F2" w:rsidRPr="00BB18F2">
            <w:rPr>
              <w:rFonts w:ascii="Arial" w:hAnsi="Arial" w:cs="Arial"/>
              <w:color w:val="000000"/>
              <w:sz w:val="22"/>
              <w:szCs w:val="22"/>
            </w:rPr>
            <w:t>(A. M. L. Czajkowski et al., 2021)</w:t>
          </w:r>
        </w:sdtContent>
      </w:sdt>
      <w:r w:rsidR="003B21AA" w:rsidRPr="0090036D">
        <w:rPr>
          <w:rFonts w:ascii="Arial" w:hAnsi="Arial" w:cs="Arial"/>
          <w:sz w:val="22"/>
          <w:szCs w:val="22"/>
        </w:rPr>
        <w:t xml:space="preserve">. The aim is not </w:t>
      </w:r>
      <w:r w:rsidR="00923287" w:rsidRPr="0090036D">
        <w:rPr>
          <w:rFonts w:ascii="Arial" w:hAnsi="Arial" w:cs="Arial"/>
          <w:sz w:val="22"/>
          <w:szCs w:val="22"/>
        </w:rPr>
        <w:t xml:space="preserve">to </w:t>
      </w:r>
      <w:r w:rsidR="003B21AA" w:rsidRPr="0090036D">
        <w:rPr>
          <w:rFonts w:ascii="Arial" w:hAnsi="Arial" w:cs="Arial"/>
          <w:sz w:val="22"/>
          <w:szCs w:val="22"/>
        </w:rPr>
        <w:t>feel better but to get better at feeling</w:t>
      </w:r>
      <w:r w:rsidR="00590FF0" w:rsidRPr="0090036D">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Zjg1YWIwMDEtN2NmNS00ZTdhLWE3NWItNGFkMmViMGVkZDBm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
          <w:id w:val="1002708598"/>
          <w:placeholder>
            <w:docPart w:val="DefaultPlaceholder_-1854013440"/>
          </w:placeholder>
        </w:sdtPr>
        <w:sdtEndPr/>
        <w:sdtContent>
          <w:r w:rsidR="00BB18F2" w:rsidRPr="00BB18F2">
            <w:rPr>
              <w:rFonts w:ascii="Arial" w:hAnsi="Arial" w:cs="Arial"/>
              <w:color w:val="000000"/>
              <w:sz w:val="22"/>
              <w:szCs w:val="22"/>
            </w:rPr>
            <w:t>(Harris, 2019)</w:t>
          </w:r>
        </w:sdtContent>
      </w:sdt>
      <w:r w:rsidR="003B21AA" w:rsidRPr="0090036D">
        <w:rPr>
          <w:rFonts w:ascii="Arial" w:hAnsi="Arial" w:cs="Arial"/>
          <w:sz w:val="22"/>
          <w:szCs w:val="22"/>
        </w:rPr>
        <w:t xml:space="preserve">. Had </w:t>
      </w:r>
      <w:r w:rsidR="00D84D70" w:rsidRPr="0090036D">
        <w:rPr>
          <w:rFonts w:ascii="Arial" w:hAnsi="Arial" w:cs="Arial"/>
          <w:sz w:val="22"/>
          <w:szCs w:val="22"/>
        </w:rPr>
        <w:t>NI monitored Amy’s</w:t>
      </w:r>
      <w:r w:rsidR="003B21AA" w:rsidRPr="0090036D">
        <w:rPr>
          <w:rFonts w:ascii="Arial" w:hAnsi="Arial" w:cs="Arial"/>
          <w:sz w:val="22"/>
          <w:szCs w:val="22"/>
        </w:rPr>
        <w:t xml:space="preserve"> practice, this could have been raised and clarified. </w:t>
      </w:r>
    </w:p>
    <w:p w14:paraId="63E6B8A6" w14:textId="77777777" w:rsidR="009A0212" w:rsidRPr="00602143" w:rsidRDefault="009A0212" w:rsidP="00602143">
      <w:pPr>
        <w:spacing w:line="360" w:lineRule="auto"/>
        <w:rPr>
          <w:rFonts w:ascii="Arial" w:hAnsi="Arial" w:cs="Arial"/>
          <w:b/>
          <w:bCs/>
          <w:sz w:val="22"/>
          <w:szCs w:val="22"/>
        </w:rPr>
      </w:pPr>
    </w:p>
    <w:p w14:paraId="5F641F8D" w14:textId="11AD3A84" w:rsidR="009A0212" w:rsidRPr="00396D7B" w:rsidRDefault="009A0212" w:rsidP="00396D7B">
      <w:pPr>
        <w:pStyle w:val="Heading3"/>
      </w:pPr>
      <w:bookmarkStart w:id="87" w:name="_Toc160483203"/>
      <w:r w:rsidRPr="0090036D">
        <w:lastRenderedPageBreak/>
        <w:t>LIMITATIONS</w:t>
      </w:r>
      <w:r w:rsidR="005E1211">
        <w:t>/RECOMMENDATIONS</w:t>
      </w:r>
      <w:bookmarkEnd w:id="87"/>
    </w:p>
    <w:p w14:paraId="723F7794" w14:textId="2DCFD249" w:rsidR="00E362B5" w:rsidRDefault="00DB376F" w:rsidP="00FF60C3">
      <w:pPr>
        <w:pStyle w:val="NormalWeb"/>
        <w:spacing w:line="360" w:lineRule="auto"/>
        <w:rPr>
          <w:rFonts w:ascii="Arial" w:hAnsi="Arial" w:cs="Arial"/>
          <w:sz w:val="22"/>
          <w:szCs w:val="22"/>
        </w:rPr>
      </w:pPr>
      <w:r w:rsidRPr="002977C6">
        <w:rPr>
          <w:rFonts w:ascii="Arial" w:hAnsi="Arial" w:cs="Arial"/>
          <w:sz w:val="22"/>
          <w:szCs w:val="22"/>
        </w:rPr>
        <w:t xml:space="preserve">The project commenced with two participants however, one of the participants </w:t>
      </w:r>
      <w:r w:rsidR="002C0C54" w:rsidRPr="002977C6">
        <w:rPr>
          <w:rFonts w:ascii="Arial" w:hAnsi="Arial" w:cs="Arial"/>
          <w:sz w:val="22"/>
          <w:szCs w:val="22"/>
        </w:rPr>
        <w:t>chose to withdraw from the project</w:t>
      </w:r>
      <w:r w:rsidRPr="002977C6">
        <w:rPr>
          <w:rFonts w:ascii="Arial" w:hAnsi="Arial" w:cs="Arial"/>
          <w:sz w:val="22"/>
          <w:szCs w:val="22"/>
        </w:rPr>
        <w:t xml:space="preserve"> shortly after the delivery of the second session</w:t>
      </w:r>
      <w:r w:rsidR="002C0C54" w:rsidRPr="002977C6">
        <w:rPr>
          <w:rFonts w:ascii="Arial" w:hAnsi="Arial" w:cs="Arial"/>
          <w:sz w:val="22"/>
          <w:szCs w:val="22"/>
        </w:rPr>
        <w:t>.</w:t>
      </w:r>
      <w:r w:rsidRPr="002977C6">
        <w:rPr>
          <w:rFonts w:ascii="Arial" w:hAnsi="Arial" w:cs="Arial"/>
          <w:sz w:val="22"/>
          <w:szCs w:val="22"/>
        </w:rPr>
        <w:t xml:space="preserve"> </w:t>
      </w:r>
      <w:r w:rsidR="00572DDA" w:rsidRPr="002977C6">
        <w:rPr>
          <w:rFonts w:ascii="Arial" w:hAnsi="Arial" w:cs="Arial"/>
          <w:sz w:val="22"/>
          <w:szCs w:val="22"/>
        </w:rPr>
        <w:t>N</w:t>
      </w:r>
      <w:r w:rsidRPr="002977C6">
        <w:rPr>
          <w:rFonts w:ascii="Arial" w:hAnsi="Arial" w:cs="Arial"/>
          <w:sz w:val="22"/>
          <w:szCs w:val="22"/>
        </w:rPr>
        <w:t xml:space="preserve">one of the data could be used and the project became a single subject case study. This reduction in participants precluded possibilities for cross-analysis between cases which reduced the reliability of the results </w:t>
      </w:r>
      <w:sdt>
        <w:sdtPr>
          <w:rPr>
            <w:rFonts w:ascii="Arial" w:hAnsi="Arial" w:cs="Arial"/>
            <w:color w:val="000000"/>
            <w:sz w:val="22"/>
            <w:szCs w:val="22"/>
          </w:rPr>
          <w:tag w:val="MENDELEY_CITATION_v3_eyJjaXRhdGlvbklEIjoiTUVOREVMRVlfQ0lUQVRJT05fNGUyMjgwZDItZjk3Mi00NjI2LWE1NDAtZDUyZjM2MmYzZjI1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dHJ1ZSwibWFudWFsT3ZlcnJpZGVUZXh0IjoiKFlpbiwgMjAxNCkuIiwiY2l0ZXByb2NUZXh0IjoiKFlpbiwgMjAxNCkifX0="/>
          <w:id w:val="1021666540"/>
          <w:placeholder>
            <w:docPart w:val="5C7BF984739ED542B84D8481BE1B568C"/>
          </w:placeholder>
        </w:sdtPr>
        <w:sdtEndPr/>
        <w:sdtContent>
          <w:r w:rsidR="00BB18F2" w:rsidRPr="00BB18F2">
            <w:rPr>
              <w:rFonts w:ascii="Arial" w:hAnsi="Arial" w:cs="Arial"/>
              <w:color w:val="000000"/>
              <w:sz w:val="22"/>
              <w:szCs w:val="22"/>
            </w:rPr>
            <w:t>(Yin, 2014).</w:t>
          </w:r>
        </w:sdtContent>
      </w:sdt>
      <w:r w:rsidR="00611E82" w:rsidRPr="002977C6">
        <w:rPr>
          <w:rFonts w:ascii="Arial" w:hAnsi="Arial" w:cs="Arial"/>
          <w:sz w:val="22"/>
          <w:szCs w:val="22"/>
        </w:rPr>
        <w:t xml:space="preserve"> </w:t>
      </w:r>
    </w:p>
    <w:p w14:paraId="25DB3519" w14:textId="4AACCEE7" w:rsidR="001700DF" w:rsidRPr="002977C6" w:rsidRDefault="001700DF" w:rsidP="00FF60C3">
      <w:pPr>
        <w:pStyle w:val="NormalWeb"/>
        <w:spacing w:line="360" w:lineRule="auto"/>
        <w:rPr>
          <w:rFonts w:ascii="Arial" w:hAnsi="Arial" w:cs="Arial"/>
          <w:sz w:val="22"/>
          <w:szCs w:val="22"/>
        </w:rPr>
      </w:pPr>
      <w:r w:rsidRPr="002977C6">
        <w:rPr>
          <w:rFonts w:ascii="Arial" w:hAnsi="Arial" w:cs="Arial"/>
          <w:sz w:val="22"/>
          <w:szCs w:val="22"/>
        </w:rPr>
        <w:t xml:space="preserve">Although the focus of this project was on facilitating flow and performance enhancement, it may have been beneficial to screen the participants for indications of debilitating MPA prior to beginning the project. Although NI had prior knowledge of the participant, no baseline regarding MPA was established which may have been beneficial in both delivering the content and discussion of the findings. </w:t>
      </w:r>
    </w:p>
    <w:p w14:paraId="7E696BC5" w14:textId="77777777" w:rsidR="00E362B5" w:rsidRPr="002977C6" w:rsidRDefault="00A034D9" w:rsidP="00FF60C3">
      <w:pPr>
        <w:pStyle w:val="NormalWeb"/>
        <w:spacing w:line="360" w:lineRule="auto"/>
        <w:rPr>
          <w:rFonts w:ascii="Arial" w:hAnsi="Arial" w:cs="Arial"/>
          <w:sz w:val="22"/>
          <w:szCs w:val="22"/>
        </w:rPr>
      </w:pPr>
      <w:r w:rsidRPr="002977C6">
        <w:rPr>
          <w:rFonts w:ascii="Arial" w:hAnsi="Arial" w:cs="Arial"/>
          <w:sz w:val="22"/>
          <w:szCs w:val="22"/>
        </w:rPr>
        <w:t>In the data collection phase</w:t>
      </w:r>
      <w:r w:rsidR="00320737" w:rsidRPr="002977C6">
        <w:rPr>
          <w:rFonts w:ascii="Arial" w:hAnsi="Arial" w:cs="Arial"/>
          <w:sz w:val="22"/>
          <w:szCs w:val="22"/>
        </w:rPr>
        <w:t xml:space="preserve">, </w:t>
      </w:r>
      <w:r w:rsidR="004267E9" w:rsidRPr="002977C6">
        <w:rPr>
          <w:rFonts w:ascii="Arial" w:hAnsi="Arial" w:cs="Arial"/>
          <w:sz w:val="22"/>
          <w:szCs w:val="22"/>
        </w:rPr>
        <w:t xml:space="preserve">NI </w:t>
      </w:r>
      <w:r w:rsidR="00320737" w:rsidRPr="002977C6">
        <w:rPr>
          <w:rFonts w:ascii="Arial" w:hAnsi="Arial" w:cs="Arial"/>
          <w:sz w:val="22"/>
          <w:szCs w:val="22"/>
        </w:rPr>
        <w:t xml:space="preserve">realised </w:t>
      </w:r>
      <w:r w:rsidR="004267E9" w:rsidRPr="002977C6">
        <w:rPr>
          <w:rFonts w:ascii="Arial" w:hAnsi="Arial" w:cs="Arial"/>
          <w:sz w:val="22"/>
          <w:szCs w:val="22"/>
        </w:rPr>
        <w:t>a</w:t>
      </w:r>
      <w:r w:rsidR="00020952" w:rsidRPr="002977C6">
        <w:rPr>
          <w:rFonts w:ascii="Arial" w:hAnsi="Arial" w:cs="Arial"/>
          <w:sz w:val="22"/>
          <w:szCs w:val="22"/>
        </w:rPr>
        <w:t xml:space="preserve">n error </w:t>
      </w:r>
      <w:r w:rsidR="004267E9" w:rsidRPr="002977C6">
        <w:rPr>
          <w:rFonts w:ascii="Arial" w:hAnsi="Arial" w:cs="Arial"/>
          <w:sz w:val="22"/>
          <w:szCs w:val="22"/>
        </w:rPr>
        <w:t xml:space="preserve">had been made in selecting </w:t>
      </w:r>
      <w:r w:rsidR="00020952" w:rsidRPr="002977C6">
        <w:rPr>
          <w:rFonts w:ascii="Arial" w:hAnsi="Arial" w:cs="Arial"/>
          <w:sz w:val="22"/>
          <w:szCs w:val="22"/>
        </w:rPr>
        <w:t xml:space="preserve">which </w:t>
      </w:r>
      <w:r w:rsidR="000B534F" w:rsidRPr="002977C6">
        <w:rPr>
          <w:rFonts w:ascii="Arial" w:hAnsi="Arial" w:cs="Arial"/>
          <w:sz w:val="22"/>
          <w:szCs w:val="22"/>
        </w:rPr>
        <w:t xml:space="preserve">CORE </w:t>
      </w:r>
      <w:r w:rsidR="00A462F5" w:rsidRPr="002977C6">
        <w:rPr>
          <w:rFonts w:ascii="Arial" w:hAnsi="Arial" w:cs="Arial"/>
          <w:sz w:val="22"/>
          <w:szCs w:val="22"/>
        </w:rPr>
        <w:t>f</w:t>
      </w:r>
      <w:r w:rsidR="000B534F" w:rsidRPr="002977C6">
        <w:rPr>
          <w:rFonts w:ascii="Arial" w:hAnsi="Arial" w:cs="Arial"/>
          <w:sz w:val="22"/>
          <w:szCs w:val="22"/>
        </w:rPr>
        <w:t>low</w:t>
      </w:r>
      <w:r w:rsidR="00020952" w:rsidRPr="002977C6">
        <w:rPr>
          <w:rFonts w:ascii="Arial" w:hAnsi="Arial" w:cs="Arial"/>
          <w:sz w:val="22"/>
          <w:szCs w:val="22"/>
        </w:rPr>
        <w:t xml:space="preserve"> </w:t>
      </w:r>
      <w:r w:rsidR="00A462F5" w:rsidRPr="002977C6">
        <w:rPr>
          <w:rFonts w:ascii="Arial" w:hAnsi="Arial" w:cs="Arial"/>
          <w:sz w:val="22"/>
          <w:szCs w:val="22"/>
        </w:rPr>
        <w:t>s</w:t>
      </w:r>
      <w:r w:rsidR="00020952" w:rsidRPr="002977C6">
        <w:rPr>
          <w:rFonts w:ascii="Arial" w:hAnsi="Arial" w:cs="Arial"/>
          <w:sz w:val="22"/>
          <w:szCs w:val="22"/>
        </w:rPr>
        <w:t>cale to us</w:t>
      </w:r>
      <w:r w:rsidR="004267E9" w:rsidRPr="002977C6">
        <w:rPr>
          <w:rFonts w:ascii="Arial" w:hAnsi="Arial" w:cs="Arial"/>
          <w:sz w:val="22"/>
          <w:szCs w:val="22"/>
        </w:rPr>
        <w:t>e.</w:t>
      </w:r>
      <w:r w:rsidR="00020952" w:rsidRPr="002977C6">
        <w:rPr>
          <w:rFonts w:ascii="Arial" w:hAnsi="Arial" w:cs="Arial"/>
          <w:sz w:val="22"/>
          <w:szCs w:val="22"/>
        </w:rPr>
        <w:t xml:space="preserve"> </w:t>
      </w:r>
      <w:r w:rsidRPr="002977C6">
        <w:rPr>
          <w:rFonts w:ascii="Arial" w:hAnsi="Arial" w:cs="Arial"/>
          <w:sz w:val="22"/>
          <w:szCs w:val="22"/>
        </w:rPr>
        <w:t>A</w:t>
      </w:r>
      <w:r w:rsidR="00020952" w:rsidRPr="002977C6">
        <w:rPr>
          <w:rFonts w:ascii="Arial" w:hAnsi="Arial" w:cs="Arial"/>
          <w:sz w:val="22"/>
          <w:szCs w:val="22"/>
        </w:rPr>
        <w:t>s changes in disposition to flow are not expected to change greatly overtime</w:t>
      </w:r>
      <w:r w:rsidR="00716D1F" w:rsidRPr="002977C6">
        <w:rPr>
          <w:rFonts w:ascii="Arial" w:hAnsi="Arial" w:cs="Arial"/>
          <w:sz w:val="22"/>
          <w:szCs w:val="22"/>
        </w:rPr>
        <w:t xml:space="preserve"> it would have been preferable to add</w:t>
      </w:r>
      <w:r w:rsidR="0037350A" w:rsidRPr="002977C6">
        <w:rPr>
          <w:rFonts w:ascii="Arial" w:hAnsi="Arial" w:cs="Arial"/>
          <w:sz w:val="22"/>
          <w:szCs w:val="22"/>
        </w:rPr>
        <w:t xml:space="preserve"> the</w:t>
      </w:r>
      <w:r w:rsidR="00716D1F" w:rsidRPr="002977C6">
        <w:rPr>
          <w:rFonts w:ascii="Arial" w:hAnsi="Arial" w:cs="Arial"/>
          <w:sz w:val="22"/>
          <w:szCs w:val="22"/>
        </w:rPr>
        <w:t xml:space="preserve"> </w:t>
      </w:r>
      <w:r w:rsidR="007E4971" w:rsidRPr="002977C6">
        <w:rPr>
          <w:rFonts w:ascii="Arial" w:hAnsi="Arial" w:cs="Arial"/>
          <w:sz w:val="22"/>
          <w:szCs w:val="22"/>
        </w:rPr>
        <w:t xml:space="preserve">C-FSS instead of the C-DFS </w:t>
      </w:r>
      <w:r w:rsidR="0037350A" w:rsidRPr="002977C6">
        <w:rPr>
          <w:rFonts w:ascii="Arial" w:hAnsi="Arial" w:cs="Arial"/>
          <w:sz w:val="22"/>
          <w:szCs w:val="22"/>
        </w:rPr>
        <w:t>as the</w:t>
      </w:r>
      <w:r w:rsidR="0091178A" w:rsidRPr="002977C6">
        <w:rPr>
          <w:rFonts w:ascii="Arial" w:hAnsi="Arial" w:cs="Arial"/>
          <w:sz w:val="22"/>
          <w:szCs w:val="22"/>
        </w:rPr>
        <w:t xml:space="preserve"> complementary flow scale</w:t>
      </w:r>
      <w:r w:rsidR="00205DF7" w:rsidRPr="002977C6">
        <w:rPr>
          <w:rFonts w:ascii="Arial" w:hAnsi="Arial" w:cs="Arial"/>
          <w:sz w:val="22"/>
          <w:szCs w:val="22"/>
        </w:rPr>
        <w:t>.</w:t>
      </w:r>
      <w:r w:rsidR="00A462F5" w:rsidRPr="002977C6">
        <w:rPr>
          <w:rFonts w:ascii="Arial" w:hAnsi="Arial" w:cs="Arial"/>
          <w:sz w:val="22"/>
          <w:szCs w:val="22"/>
        </w:rPr>
        <w:t xml:space="preserve"> </w:t>
      </w:r>
    </w:p>
    <w:p w14:paraId="2002CAB6" w14:textId="77777777" w:rsidR="00BD22DA" w:rsidRPr="002977C6" w:rsidRDefault="003F2D6B" w:rsidP="00BD22DA">
      <w:pPr>
        <w:pStyle w:val="NormalWeb"/>
        <w:spacing w:line="360" w:lineRule="auto"/>
        <w:rPr>
          <w:rFonts w:ascii="Arial" w:hAnsi="Arial" w:cs="Arial"/>
          <w:sz w:val="22"/>
          <w:szCs w:val="22"/>
        </w:rPr>
      </w:pPr>
      <w:r w:rsidRPr="002977C6">
        <w:rPr>
          <w:rFonts w:ascii="Arial" w:hAnsi="Arial" w:cs="Arial"/>
          <w:sz w:val="22"/>
          <w:szCs w:val="22"/>
        </w:rPr>
        <w:t>The most significant limitation of this project lies in the</w:t>
      </w:r>
      <w:r w:rsidR="00167067">
        <w:rPr>
          <w:rFonts w:ascii="Arial" w:hAnsi="Arial" w:cs="Arial"/>
          <w:sz w:val="22"/>
          <w:szCs w:val="22"/>
        </w:rPr>
        <w:t xml:space="preserve"> lack of experience of the</w:t>
      </w:r>
      <w:r w:rsidR="00CC294B">
        <w:rPr>
          <w:rFonts w:ascii="Arial" w:hAnsi="Arial" w:cs="Arial"/>
          <w:sz w:val="22"/>
          <w:szCs w:val="22"/>
        </w:rPr>
        <w:t xml:space="preserve"> </w:t>
      </w:r>
      <w:r w:rsidRPr="002977C6">
        <w:rPr>
          <w:rFonts w:ascii="Arial" w:hAnsi="Arial" w:cs="Arial"/>
          <w:sz w:val="22"/>
          <w:szCs w:val="22"/>
        </w:rPr>
        <w:t>researcher</w:t>
      </w:r>
      <w:r w:rsidR="003D08C0">
        <w:rPr>
          <w:rFonts w:ascii="Arial" w:hAnsi="Arial" w:cs="Arial"/>
          <w:sz w:val="22"/>
          <w:szCs w:val="22"/>
        </w:rPr>
        <w:t>/</w:t>
      </w:r>
      <w:r w:rsidR="0039010E" w:rsidRPr="002977C6">
        <w:rPr>
          <w:rFonts w:ascii="Arial" w:hAnsi="Arial" w:cs="Arial"/>
          <w:sz w:val="22"/>
          <w:szCs w:val="22"/>
        </w:rPr>
        <w:t xml:space="preserve">practitioner. This inexperience impacted </w:t>
      </w:r>
      <w:r w:rsidR="002D2688" w:rsidRPr="002977C6">
        <w:rPr>
          <w:rFonts w:ascii="Arial" w:hAnsi="Arial" w:cs="Arial"/>
          <w:sz w:val="22"/>
          <w:szCs w:val="22"/>
        </w:rPr>
        <w:t>both</w:t>
      </w:r>
      <w:r w:rsidR="00FF4A9B">
        <w:rPr>
          <w:rFonts w:ascii="Arial" w:hAnsi="Arial" w:cs="Arial"/>
          <w:sz w:val="22"/>
          <w:szCs w:val="22"/>
        </w:rPr>
        <w:t xml:space="preserve"> </w:t>
      </w:r>
      <w:r w:rsidR="00335106">
        <w:rPr>
          <w:rFonts w:ascii="Arial" w:hAnsi="Arial" w:cs="Arial"/>
          <w:sz w:val="22"/>
          <w:szCs w:val="22"/>
        </w:rPr>
        <w:t xml:space="preserve">the undertaking of the research </w:t>
      </w:r>
      <w:r w:rsidR="002D2688" w:rsidRPr="002977C6">
        <w:rPr>
          <w:rFonts w:ascii="Arial" w:hAnsi="Arial" w:cs="Arial"/>
          <w:sz w:val="22"/>
          <w:szCs w:val="22"/>
        </w:rPr>
        <w:t xml:space="preserve">and </w:t>
      </w:r>
      <w:r w:rsidR="0039010E" w:rsidRPr="002977C6">
        <w:rPr>
          <w:rFonts w:ascii="Arial" w:hAnsi="Arial" w:cs="Arial"/>
          <w:sz w:val="22"/>
          <w:szCs w:val="22"/>
        </w:rPr>
        <w:t xml:space="preserve">the quality of the </w:t>
      </w:r>
      <w:r w:rsidRPr="002977C6">
        <w:rPr>
          <w:rFonts w:ascii="Arial" w:hAnsi="Arial" w:cs="Arial"/>
          <w:sz w:val="22"/>
          <w:szCs w:val="22"/>
        </w:rPr>
        <w:t>coaching</w:t>
      </w:r>
      <w:r w:rsidR="00554260" w:rsidRPr="002977C6">
        <w:rPr>
          <w:rFonts w:ascii="Arial" w:hAnsi="Arial" w:cs="Arial"/>
          <w:sz w:val="22"/>
          <w:szCs w:val="22"/>
        </w:rPr>
        <w:t xml:space="preserve">. </w:t>
      </w:r>
      <w:r w:rsidR="0039010E" w:rsidRPr="002977C6">
        <w:rPr>
          <w:rFonts w:ascii="Arial" w:hAnsi="Arial" w:cs="Arial"/>
          <w:sz w:val="22"/>
          <w:szCs w:val="22"/>
        </w:rPr>
        <w:t xml:space="preserve">This may have been mitigated </w:t>
      </w:r>
      <w:r w:rsidR="00B33CEC" w:rsidRPr="002977C6">
        <w:rPr>
          <w:rFonts w:ascii="Arial" w:hAnsi="Arial" w:cs="Arial"/>
          <w:sz w:val="22"/>
          <w:szCs w:val="22"/>
        </w:rPr>
        <w:t>in part</w:t>
      </w:r>
      <w:r w:rsidR="0039010E" w:rsidRPr="002977C6">
        <w:rPr>
          <w:rFonts w:ascii="Arial" w:hAnsi="Arial" w:cs="Arial"/>
          <w:sz w:val="22"/>
          <w:szCs w:val="22"/>
        </w:rPr>
        <w:t xml:space="preserve"> by </w:t>
      </w:r>
      <w:r w:rsidR="00F74D38" w:rsidRPr="002977C6">
        <w:rPr>
          <w:rFonts w:ascii="Arial" w:hAnsi="Arial" w:cs="Arial"/>
          <w:sz w:val="22"/>
          <w:szCs w:val="22"/>
        </w:rPr>
        <w:t xml:space="preserve">enlisting </w:t>
      </w:r>
      <w:r w:rsidRPr="002977C6">
        <w:rPr>
          <w:rFonts w:ascii="Arial" w:hAnsi="Arial" w:cs="Arial"/>
          <w:sz w:val="22"/>
          <w:szCs w:val="22"/>
        </w:rPr>
        <w:t>a</w:t>
      </w:r>
      <w:r w:rsidR="00204344" w:rsidRPr="002977C6">
        <w:rPr>
          <w:rFonts w:ascii="Arial" w:hAnsi="Arial" w:cs="Arial"/>
          <w:sz w:val="22"/>
          <w:szCs w:val="22"/>
        </w:rPr>
        <w:t xml:space="preserve">n experienced </w:t>
      </w:r>
      <w:r w:rsidR="00F74D38" w:rsidRPr="002977C6">
        <w:rPr>
          <w:rFonts w:ascii="Arial" w:hAnsi="Arial" w:cs="Arial"/>
          <w:sz w:val="22"/>
          <w:szCs w:val="22"/>
        </w:rPr>
        <w:t xml:space="preserve">ACC </w:t>
      </w:r>
      <w:r w:rsidRPr="002977C6">
        <w:rPr>
          <w:rFonts w:ascii="Arial" w:hAnsi="Arial" w:cs="Arial"/>
          <w:sz w:val="22"/>
          <w:szCs w:val="22"/>
        </w:rPr>
        <w:t xml:space="preserve">supervisor </w:t>
      </w:r>
      <w:r w:rsidR="00F74D38" w:rsidRPr="002977C6">
        <w:rPr>
          <w:rFonts w:ascii="Arial" w:hAnsi="Arial" w:cs="Arial"/>
          <w:sz w:val="22"/>
          <w:szCs w:val="22"/>
        </w:rPr>
        <w:t>to help oversee the coaching aspec</w:t>
      </w:r>
      <w:r w:rsidR="00204344" w:rsidRPr="002977C6">
        <w:rPr>
          <w:rFonts w:ascii="Arial" w:hAnsi="Arial" w:cs="Arial"/>
          <w:sz w:val="22"/>
          <w:szCs w:val="22"/>
        </w:rPr>
        <w:t>ts of the project</w:t>
      </w:r>
      <w:r w:rsidR="002D2688" w:rsidRPr="002977C6">
        <w:rPr>
          <w:rFonts w:ascii="Arial" w:hAnsi="Arial" w:cs="Arial"/>
          <w:sz w:val="22"/>
          <w:szCs w:val="22"/>
        </w:rPr>
        <w:t xml:space="preserve">. </w:t>
      </w:r>
      <w:r w:rsidR="00CE05CA" w:rsidRPr="002977C6">
        <w:rPr>
          <w:rFonts w:ascii="Arial" w:hAnsi="Arial" w:cs="Arial"/>
          <w:sz w:val="22"/>
          <w:szCs w:val="22"/>
        </w:rPr>
        <w:t>Devising the ACC session content (Appendix</w:t>
      </w:r>
      <w:r w:rsidR="0096626A">
        <w:rPr>
          <w:rFonts w:ascii="Arial" w:hAnsi="Arial" w:cs="Arial"/>
          <w:sz w:val="22"/>
          <w:szCs w:val="22"/>
        </w:rPr>
        <w:t xml:space="preserve"> C, p.7</w:t>
      </w:r>
      <w:r w:rsidR="003D08C0">
        <w:rPr>
          <w:rFonts w:ascii="Arial" w:hAnsi="Arial" w:cs="Arial"/>
          <w:sz w:val="22"/>
          <w:szCs w:val="22"/>
        </w:rPr>
        <w:t>2</w:t>
      </w:r>
      <w:r w:rsidR="00CE05CA" w:rsidRPr="002977C6">
        <w:rPr>
          <w:rFonts w:ascii="Arial" w:hAnsi="Arial" w:cs="Arial"/>
          <w:sz w:val="22"/>
          <w:szCs w:val="22"/>
        </w:rPr>
        <w:t>) was a complex task and although NI wanted to tailor the material to classical singers and combine elements taken from different sources, it may have been more prudent to choose a single</w:t>
      </w:r>
      <w:r w:rsidR="00DA750C" w:rsidRPr="002977C6">
        <w:rPr>
          <w:rFonts w:ascii="Arial" w:hAnsi="Arial" w:cs="Arial"/>
          <w:sz w:val="22"/>
          <w:szCs w:val="22"/>
        </w:rPr>
        <w:t>,</w:t>
      </w:r>
      <w:r w:rsidR="00CE05CA" w:rsidRPr="002977C6">
        <w:rPr>
          <w:rFonts w:ascii="Arial" w:hAnsi="Arial" w:cs="Arial"/>
          <w:sz w:val="22"/>
          <w:szCs w:val="22"/>
        </w:rPr>
        <w:t xml:space="preserve"> already established ACT-based program as the </w:t>
      </w:r>
      <w:r w:rsidR="00617AE5">
        <w:rPr>
          <w:rFonts w:ascii="Arial" w:hAnsi="Arial" w:cs="Arial"/>
          <w:sz w:val="22"/>
          <w:szCs w:val="22"/>
        </w:rPr>
        <w:t>foundation.</w:t>
      </w:r>
      <w:r w:rsidR="00BD22DA">
        <w:rPr>
          <w:rFonts w:ascii="Arial" w:hAnsi="Arial" w:cs="Arial"/>
          <w:sz w:val="22"/>
          <w:szCs w:val="22"/>
        </w:rPr>
        <w:t xml:space="preserve"> </w:t>
      </w:r>
      <w:r w:rsidR="00BD22DA" w:rsidRPr="002977C6">
        <w:rPr>
          <w:rFonts w:ascii="Arial" w:hAnsi="Arial" w:cs="Arial"/>
          <w:sz w:val="22"/>
          <w:szCs w:val="22"/>
        </w:rPr>
        <w:t xml:space="preserve">Adaptations to the session content based on the project feedback is advisable for future consideration. </w:t>
      </w:r>
      <w:r w:rsidR="00BD22DA" w:rsidRPr="002977C6">
        <w:rPr>
          <w:rFonts w:ascii="Arial" w:hAnsi="Arial" w:cs="Arial"/>
          <w:color w:val="000000" w:themeColor="text1"/>
          <w:sz w:val="22"/>
          <w:szCs w:val="22"/>
        </w:rPr>
        <w:t>Although Amy recorded improvements related to the ACT-based processes of ‘being present’ and ‘opening up’ (Fig. 6, p.2</w:t>
      </w:r>
      <w:r w:rsidR="00BD22DA">
        <w:rPr>
          <w:rFonts w:ascii="Arial" w:hAnsi="Arial" w:cs="Arial"/>
          <w:color w:val="000000" w:themeColor="text1"/>
          <w:sz w:val="22"/>
          <w:szCs w:val="22"/>
        </w:rPr>
        <w:t>6</w:t>
      </w:r>
      <w:r w:rsidR="00BD22DA" w:rsidRPr="002977C6">
        <w:rPr>
          <w:rFonts w:ascii="Arial" w:hAnsi="Arial" w:cs="Arial"/>
          <w:color w:val="000000" w:themeColor="text1"/>
          <w:sz w:val="22"/>
          <w:szCs w:val="22"/>
        </w:rPr>
        <w:t xml:space="preserve">), analysis of the qualitative data indicated ‘doing what matters’ appeared to have the most impact in Amy’s case. It may be beneficial to work on a PMS earlier in the coaching process so that later ACC content may be tailored according to the individual requirements of the singer. </w:t>
      </w:r>
    </w:p>
    <w:p w14:paraId="2A8D30EF" w14:textId="26276124" w:rsidR="002D61CB" w:rsidRDefault="00D63ABA" w:rsidP="002D61CB">
      <w:pPr>
        <w:pStyle w:val="NormalWeb"/>
        <w:spacing w:line="360" w:lineRule="auto"/>
        <w:rPr>
          <w:rFonts w:ascii="Arial" w:hAnsi="Arial" w:cs="Arial"/>
          <w:sz w:val="22"/>
          <w:szCs w:val="22"/>
        </w:rPr>
      </w:pPr>
      <w:r w:rsidRPr="002977C6">
        <w:rPr>
          <w:rFonts w:ascii="Arial" w:hAnsi="Arial" w:cs="Arial"/>
          <w:sz w:val="22"/>
          <w:szCs w:val="22"/>
        </w:rPr>
        <w:t xml:space="preserve"> </w:t>
      </w:r>
      <w:r w:rsidR="00E811CA" w:rsidRPr="002977C6">
        <w:rPr>
          <w:rFonts w:ascii="Arial" w:hAnsi="Arial" w:cs="Arial"/>
          <w:sz w:val="22"/>
          <w:szCs w:val="22"/>
        </w:rPr>
        <w:t xml:space="preserve">It became clear in the planning phase that having to fit the session content into the framework of a 60 min singing lesson would be challenging and that participants were not prepared to dedicate more than 20 mins per lesson to the training. Despite </w:t>
      </w:r>
      <w:r w:rsidR="00E811CA">
        <w:rPr>
          <w:rFonts w:ascii="Arial" w:hAnsi="Arial" w:cs="Arial"/>
          <w:sz w:val="22"/>
          <w:szCs w:val="22"/>
        </w:rPr>
        <w:t>completing the Focussed Acceptance Commitment Training (FACT)</w:t>
      </w:r>
      <w:r w:rsidR="00E811CA" w:rsidRPr="002977C6">
        <w:rPr>
          <w:rFonts w:ascii="Arial" w:hAnsi="Arial" w:cs="Arial"/>
          <w:sz w:val="22"/>
          <w:szCs w:val="22"/>
        </w:rPr>
        <w:t xml:space="preserve"> course, NI found it difficult to condense the coaching content</w:t>
      </w:r>
      <w:r w:rsidR="00E811CA">
        <w:rPr>
          <w:rFonts w:ascii="Arial" w:hAnsi="Arial" w:cs="Arial"/>
          <w:sz w:val="22"/>
          <w:szCs w:val="22"/>
        </w:rPr>
        <w:t>. Sessions</w:t>
      </w:r>
      <w:r w:rsidR="00E811CA" w:rsidRPr="002977C6">
        <w:rPr>
          <w:rFonts w:ascii="Arial" w:hAnsi="Arial" w:cs="Arial"/>
          <w:sz w:val="22"/>
          <w:szCs w:val="22"/>
        </w:rPr>
        <w:t xml:space="preserve"> </w:t>
      </w:r>
      <w:r w:rsidR="00E811CA">
        <w:rPr>
          <w:rFonts w:ascii="Arial" w:hAnsi="Arial" w:cs="Arial"/>
          <w:sz w:val="22"/>
          <w:szCs w:val="22"/>
        </w:rPr>
        <w:t xml:space="preserve">often </w:t>
      </w:r>
      <w:r w:rsidR="00E811CA" w:rsidRPr="002977C6">
        <w:rPr>
          <w:rFonts w:ascii="Arial" w:hAnsi="Arial" w:cs="Arial"/>
          <w:sz w:val="22"/>
          <w:szCs w:val="22"/>
        </w:rPr>
        <w:t xml:space="preserve">felt rushed </w:t>
      </w:r>
      <w:r w:rsidR="00E3610C">
        <w:rPr>
          <w:rFonts w:ascii="Arial" w:hAnsi="Arial" w:cs="Arial"/>
          <w:sz w:val="22"/>
          <w:szCs w:val="22"/>
        </w:rPr>
        <w:t xml:space="preserve">for both </w:t>
      </w:r>
      <w:r w:rsidR="00356701">
        <w:rPr>
          <w:rFonts w:ascii="Arial" w:hAnsi="Arial" w:cs="Arial"/>
          <w:sz w:val="22"/>
          <w:szCs w:val="22"/>
        </w:rPr>
        <w:t xml:space="preserve">parties </w:t>
      </w:r>
      <w:r w:rsidR="00E811CA">
        <w:rPr>
          <w:rFonts w:ascii="Arial" w:hAnsi="Arial" w:cs="Arial"/>
          <w:sz w:val="22"/>
          <w:szCs w:val="22"/>
        </w:rPr>
        <w:t xml:space="preserve">and went </w:t>
      </w:r>
      <w:r w:rsidR="00E811CA" w:rsidRPr="002977C6">
        <w:rPr>
          <w:rFonts w:ascii="Arial" w:hAnsi="Arial" w:cs="Arial"/>
          <w:sz w:val="22"/>
          <w:szCs w:val="22"/>
        </w:rPr>
        <w:t xml:space="preserve">over time. </w:t>
      </w:r>
      <w:r w:rsidR="002D61CB" w:rsidRPr="002977C6">
        <w:rPr>
          <w:rFonts w:ascii="Arial" w:hAnsi="Arial" w:cs="Arial"/>
          <w:sz w:val="22"/>
          <w:szCs w:val="22"/>
        </w:rPr>
        <w:t xml:space="preserve">It may </w:t>
      </w:r>
      <w:r w:rsidR="002D61CB" w:rsidRPr="002977C6">
        <w:rPr>
          <w:rFonts w:ascii="Arial" w:hAnsi="Arial" w:cs="Arial"/>
          <w:sz w:val="22"/>
          <w:szCs w:val="22"/>
        </w:rPr>
        <w:lastRenderedPageBreak/>
        <w:t xml:space="preserve">be advantageous to alternate ACC sessions with regular singing lessons to provide more concentrated session time whilst maintaining ongoing ACC skills development. </w:t>
      </w:r>
    </w:p>
    <w:p w14:paraId="0319ACED" w14:textId="65C937E9" w:rsidR="00FF60C3" w:rsidRPr="002B7457" w:rsidRDefault="002B7457" w:rsidP="00FF60C3">
      <w:pPr>
        <w:pStyle w:val="NormalWeb"/>
        <w:spacing w:line="360" w:lineRule="auto"/>
        <w:rPr>
          <w:rFonts w:ascii="Arial" w:hAnsi="Arial" w:cs="Arial"/>
          <w:color w:val="000000" w:themeColor="text1"/>
          <w:sz w:val="22"/>
          <w:szCs w:val="22"/>
        </w:rPr>
      </w:pPr>
      <w:r w:rsidRPr="002977C6">
        <w:rPr>
          <w:rFonts w:ascii="Arial" w:hAnsi="Arial" w:cs="Arial"/>
          <w:sz w:val="22"/>
          <w:szCs w:val="22"/>
        </w:rPr>
        <w:t xml:space="preserve">A future study with a similar design </w:t>
      </w:r>
      <w:r>
        <w:rPr>
          <w:rFonts w:ascii="Arial" w:hAnsi="Arial" w:cs="Arial"/>
          <w:sz w:val="22"/>
          <w:szCs w:val="22"/>
        </w:rPr>
        <w:t>c</w:t>
      </w:r>
      <w:r w:rsidRPr="002977C6">
        <w:rPr>
          <w:rFonts w:ascii="Arial" w:hAnsi="Arial" w:cs="Arial"/>
          <w:sz w:val="22"/>
          <w:szCs w:val="22"/>
        </w:rPr>
        <w:t>ould assess a larger number of singers to allow for cross-case analysis</w:t>
      </w:r>
      <w:r>
        <w:rPr>
          <w:rFonts w:ascii="Arial" w:hAnsi="Arial" w:cs="Arial"/>
          <w:sz w:val="22"/>
          <w:szCs w:val="22"/>
        </w:rPr>
        <w:t xml:space="preserve"> and increased rigour </w:t>
      </w:r>
      <w:sdt>
        <w:sdtPr>
          <w:rPr>
            <w:rFonts w:ascii="Arial" w:hAnsi="Arial" w:cs="Arial"/>
            <w:color w:val="000000"/>
            <w:sz w:val="22"/>
            <w:szCs w:val="22"/>
          </w:rPr>
          <w:tag w:val="MENDELEY_CITATION_v3_eyJjaXRhdGlvbklEIjoiTUVOREVMRVlfQ0lUQVRJT05fZGM1NDM4ZmUtYjBiZi00N2Q1LTkxNWItOTcwMTI3ZTNiNmQ0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
          <w:id w:val="-1751415362"/>
          <w:placeholder>
            <w:docPart w:val="26BB212E9D878245AF91DF840F97354D"/>
          </w:placeholder>
        </w:sdtPr>
        <w:sdtEndPr/>
        <w:sdtContent>
          <w:r w:rsidRPr="00BB18F2">
            <w:rPr>
              <w:rFonts w:ascii="Arial" w:hAnsi="Arial" w:cs="Arial"/>
              <w:color w:val="000000"/>
              <w:sz w:val="22"/>
              <w:szCs w:val="22"/>
            </w:rPr>
            <w:t>(Yin, 2014)</w:t>
          </w:r>
        </w:sdtContent>
      </w:sdt>
      <w:r w:rsidRPr="002977C6">
        <w:rPr>
          <w:rFonts w:ascii="Arial" w:hAnsi="Arial" w:cs="Arial"/>
          <w:sz w:val="22"/>
          <w:szCs w:val="22"/>
        </w:rPr>
        <w:t xml:space="preserve">, utilising </w:t>
      </w:r>
      <w:r>
        <w:rPr>
          <w:rFonts w:ascii="Arial" w:hAnsi="Arial" w:cs="Arial"/>
          <w:sz w:val="22"/>
          <w:szCs w:val="22"/>
        </w:rPr>
        <w:t>a</w:t>
      </w:r>
      <w:r w:rsidRPr="002977C6">
        <w:rPr>
          <w:rFonts w:ascii="Arial" w:hAnsi="Arial" w:cs="Arial"/>
          <w:sz w:val="22"/>
          <w:szCs w:val="22"/>
        </w:rPr>
        <w:t xml:space="preserve"> revised </w:t>
      </w:r>
      <w:r>
        <w:rPr>
          <w:rFonts w:ascii="Arial" w:hAnsi="Arial" w:cs="Arial"/>
          <w:sz w:val="22"/>
          <w:szCs w:val="22"/>
        </w:rPr>
        <w:t xml:space="preserve">delivery </w:t>
      </w:r>
      <w:r w:rsidRPr="002977C6">
        <w:rPr>
          <w:rFonts w:ascii="Arial" w:hAnsi="Arial" w:cs="Arial"/>
          <w:sz w:val="22"/>
          <w:szCs w:val="22"/>
        </w:rPr>
        <w:t>format and honed session content under the guidance of a specialist ACC supervisor.</w:t>
      </w:r>
    </w:p>
    <w:p w14:paraId="08B2A20D" w14:textId="1AA09F83" w:rsidR="00021583" w:rsidRPr="002977C6" w:rsidRDefault="00021583" w:rsidP="00FF60C3">
      <w:pPr>
        <w:pStyle w:val="NormalWeb"/>
        <w:spacing w:line="360" w:lineRule="auto"/>
        <w:rPr>
          <w:rFonts w:ascii="Arial" w:hAnsi="Arial" w:cs="Arial"/>
          <w:sz w:val="22"/>
          <w:szCs w:val="22"/>
        </w:rPr>
      </w:pPr>
      <w:r w:rsidRPr="002977C6">
        <w:rPr>
          <w:rFonts w:ascii="Arial" w:hAnsi="Arial" w:cs="Arial"/>
          <w:sz w:val="22"/>
          <w:szCs w:val="22"/>
        </w:rPr>
        <w:t xml:space="preserve">Although </w:t>
      </w:r>
      <w:r w:rsidR="007571E5" w:rsidRPr="002977C6">
        <w:rPr>
          <w:rFonts w:ascii="Arial" w:hAnsi="Arial" w:cs="Arial"/>
          <w:sz w:val="22"/>
          <w:szCs w:val="22"/>
        </w:rPr>
        <w:t xml:space="preserve">unplanned and </w:t>
      </w:r>
      <w:r w:rsidRPr="002977C6">
        <w:rPr>
          <w:rFonts w:ascii="Arial" w:hAnsi="Arial" w:cs="Arial"/>
          <w:sz w:val="22"/>
          <w:szCs w:val="22"/>
        </w:rPr>
        <w:t>outside the parameters of the project, a</w:t>
      </w:r>
      <w:r w:rsidR="00E430DB" w:rsidRPr="002977C6">
        <w:rPr>
          <w:rFonts w:ascii="Arial" w:hAnsi="Arial" w:cs="Arial"/>
          <w:sz w:val="22"/>
          <w:szCs w:val="22"/>
        </w:rPr>
        <w:t>nother</w:t>
      </w:r>
      <w:r w:rsidRPr="002977C6">
        <w:rPr>
          <w:rFonts w:ascii="Arial" w:hAnsi="Arial" w:cs="Arial"/>
          <w:sz w:val="22"/>
          <w:szCs w:val="22"/>
        </w:rPr>
        <w:t xml:space="preserve"> recording was made on the same </w:t>
      </w:r>
      <w:r w:rsidR="007571E5" w:rsidRPr="002977C6">
        <w:rPr>
          <w:rFonts w:ascii="Arial" w:hAnsi="Arial" w:cs="Arial"/>
          <w:sz w:val="22"/>
          <w:szCs w:val="22"/>
        </w:rPr>
        <w:t xml:space="preserve">occasion as </w:t>
      </w:r>
      <w:r w:rsidR="00927533">
        <w:rPr>
          <w:rFonts w:ascii="Arial" w:hAnsi="Arial" w:cs="Arial"/>
          <w:sz w:val="22"/>
          <w:szCs w:val="22"/>
        </w:rPr>
        <w:t>Green</w:t>
      </w:r>
      <w:r w:rsidR="00D31BD3" w:rsidRPr="002977C6">
        <w:rPr>
          <w:rFonts w:ascii="Arial" w:hAnsi="Arial" w:cs="Arial"/>
          <w:sz w:val="22"/>
          <w:szCs w:val="22"/>
        </w:rPr>
        <w:t xml:space="preserve"> (</w:t>
      </w:r>
      <w:r w:rsidR="007571E5" w:rsidRPr="002977C6">
        <w:rPr>
          <w:rFonts w:ascii="Arial" w:hAnsi="Arial" w:cs="Arial"/>
          <w:sz w:val="22"/>
          <w:szCs w:val="22"/>
        </w:rPr>
        <w:t>Per</w:t>
      </w:r>
      <w:r w:rsidR="00D31BD3" w:rsidRPr="002977C6">
        <w:rPr>
          <w:rFonts w:ascii="Arial" w:hAnsi="Arial" w:cs="Arial"/>
          <w:sz w:val="22"/>
          <w:szCs w:val="22"/>
        </w:rPr>
        <w:t xml:space="preserve">f. </w:t>
      </w:r>
      <w:r w:rsidR="007571E5" w:rsidRPr="002977C6">
        <w:rPr>
          <w:rFonts w:ascii="Arial" w:hAnsi="Arial" w:cs="Arial"/>
          <w:sz w:val="22"/>
          <w:szCs w:val="22"/>
        </w:rPr>
        <w:t>2</w:t>
      </w:r>
      <w:r w:rsidR="00D31BD3" w:rsidRPr="002977C6">
        <w:rPr>
          <w:rFonts w:ascii="Arial" w:hAnsi="Arial" w:cs="Arial"/>
          <w:sz w:val="22"/>
          <w:szCs w:val="22"/>
        </w:rPr>
        <w:t>)</w:t>
      </w:r>
      <w:r w:rsidRPr="002977C6">
        <w:rPr>
          <w:rFonts w:ascii="Arial" w:hAnsi="Arial" w:cs="Arial"/>
          <w:sz w:val="22"/>
          <w:szCs w:val="22"/>
        </w:rPr>
        <w:t xml:space="preserve">. Amy received considerable positive </w:t>
      </w:r>
      <w:r w:rsidR="00695A77" w:rsidRPr="002977C6">
        <w:rPr>
          <w:rFonts w:ascii="Arial" w:hAnsi="Arial" w:cs="Arial"/>
          <w:sz w:val="22"/>
          <w:szCs w:val="22"/>
        </w:rPr>
        <w:t>feedback from</w:t>
      </w:r>
      <w:r w:rsidRPr="002977C6">
        <w:rPr>
          <w:rFonts w:ascii="Arial" w:hAnsi="Arial" w:cs="Arial"/>
          <w:sz w:val="22"/>
          <w:szCs w:val="22"/>
        </w:rPr>
        <w:t xml:space="preserve"> her peers in the Artistic </w:t>
      </w:r>
      <w:r w:rsidR="007223DE">
        <w:rPr>
          <w:rFonts w:ascii="Arial" w:hAnsi="Arial" w:cs="Arial"/>
          <w:sz w:val="22"/>
          <w:szCs w:val="22"/>
        </w:rPr>
        <w:t xml:space="preserve">Performance </w:t>
      </w:r>
      <w:r w:rsidRPr="002977C6">
        <w:rPr>
          <w:rFonts w:ascii="Arial" w:hAnsi="Arial" w:cs="Arial"/>
          <w:sz w:val="22"/>
          <w:szCs w:val="22"/>
        </w:rPr>
        <w:t xml:space="preserve">Practice </w:t>
      </w:r>
      <w:r w:rsidR="007223DE">
        <w:rPr>
          <w:rFonts w:ascii="Arial" w:hAnsi="Arial" w:cs="Arial"/>
          <w:sz w:val="22"/>
          <w:szCs w:val="22"/>
        </w:rPr>
        <w:t>c</w:t>
      </w:r>
      <w:r w:rsidRPr="002977C6">
        <w:rPr>
          <w:rFonts w:ascii="Arial" w:hAnsi="Arial" w:cs="Arial"/>
          <w:sz w:val="22"/>
          <w:szCs w:val="22"/>
        </w:rPr>
        <w:t>lass</w:t>
      </w:r>
      <w:r w:rsidR="008B6310" w:rsidRPr="002977C6">
        <w:rPr>
          <w:rFonts w:ascii="Arial" w:hAnsi="Arial" w:cs="Arial"/>
          <w:sz w:val="22"/>
          <w:szCs w:val="22"/>
        </w:rPr>
        <w:t xml:space="preserve"> following her </w:t>
      </w:r>
      <w:r w:rsidR="00927533">
        <w:rPr>
          <w:rFonts w:ascii="Arial" w:hAnsi="Arial" w:cs="Arial"/>
          <w:sz w:val="22"/>
          <w:szCs w:val="22"/>
        </w:rPr>
        <w:t>Green</w:t>
      </w:r>
      <w:r w:rsidR="008B6310" w:rsidRPr="002977C6">
        <w:rPr>
          <w:rFonts w:ascii="Arial" w:hAnsi="Arial" w:cs="Arial"/>
          <w:sz w:val="22"/>
          <w:szCs w:val="22"/>
        </w:rPr>
        <w:t xml:space="preserve"> performance and was visibly</w:t>
      </w:r>
      <w:r w:rsidR="006443FE" w:rsidRPr="002977C6">
        <w:rPr>
          <w:rFonts w:ascii="Arial" w:hAnsi="Arial" w:cs="Arial"/>
          <w:sz w:val="22"/>
          <w:szCs w:val="22"/>
        </w:rPr>
        <w:t xml:space="preserve"> bolstered</w:t>
      </w:r>
      <w:r w:rsidRPr="002977C6">
        <w:rPr>
          <w:rFonts w:ascii="Arial" w:hAnsi="Arial" w:cs="Arial"/>
          <w:sz w:val="22"/>
          <w:szCs w:val="22"/>
        </w:rPr>
        <w:t xml:space="preserve">. </w:t>
      </w:r>
      <w:r w:rsidR="00F0184B" w:rsidRPr="002977C6">
        <w:rPr>
          <w:rFonts w:ascii="Arial" w:hAnsi="Arial" w:cs="Arial"/>
          <w:sz w:val="22"/>
          <w:szCs w:val="22"/>
        </w:rPr>
        <w:t xml:space="preserve">NI took the decision to </w:t>
      </w:r>
      <w:r w:rsidR="00BE0164" w:rsidRPr="002977C6">
        <w:rPr>
          <w:rFonts w:ascii="Arial" w:hAnsi="Arial" w:cs="Arial"/>
          <w:sz w:val="22"/>
          <w:szCs w:val="22"/>
        </w:rPr>
        <w:t xml:space="preserve">allow </w:t>
      </w:r>
      <w:r w:rsidRPr="002977C6">
        <w:rPr>
          <w:rFonts w:ascii="Arial" w:hAnsi="Arial" w:cs="Arial"/>
          <w:sz w:val="22"/>
          <w:szCs w:val="22"/>
        </w:rPr>
        <w:t>Amy to repeat her performance</w:t>
      </w:r>
      <w:r w:rsidR="00E430DB" w:rsidRPr="002977C6">
        <w:rPr>
          <w:rFonts w:ascii="Arial" w:hAnsi="Arial" w:cs="Arial"/>
          <w:sz w:val="22"/>
          <w:szCs w:val="22"/>
        </w:rPr>
        <w:t xml:space="preserve">. </w:t>
      </w:r>
      <w:r w:rsidRPr="002977C6">
        <w:rPr>
          <w:rFonts w:ascii="Arial" w:hAnsi="Arial" w:cs="Arial"/>
          <w:sz w:val="22"/>
          <w:szCs w:val="22"/>
        </w:rPr>
        <w:t xml:space="preserve">NI made an additional recording of this performance which was also sent to the jury of assessors along with </w:t>
      </w:r>
      <w:r w:rsidR="00C72514">
        <w:rPr>
          <w:rFonts w:ascii="Arial" w:hAnsi="Arial" w:cs="Arial"/>
          <w:sz w:val="22"/>
          <w:szCs w:val="22"/>
        </w:rPr>
        <w:t>Green</w:t>
      </w:r>
      <w:r w:rsidRPr="002977C6">
        <w:rPr>
          <w:rFonts w:ascii="Arial" w:hAnsi="Arial" w:cs="Arial"/>
          <w:sz w:val="22"/>
          <w:szCs w:val="22"/>
        </w:rPr>
        <w:t xml:space="preserve"> and Blue, labelled Yellow</w:t>
      </w:r>
      <w:r w:rsidR="00F54F8B">
        <w:rPr>
          <w:rFonts w:ascii="Arial" w:hAnsi="Arial" w:cs="Arial"/>
          <w:sz w:val="22"/>
          <w:szCs w:val="22"/>
        </w:rPr>
        <w:t xml:space="preserve">. </w:t>
      </w:r>
      <w:r w:rsidRPr="002977C6">
        <w:rPr>
          <w:rFonts w:ascii="Arial" w:hAnsi="Arial" w:cs="Arial"/>
          <w:sz w:val="22"/>
          <w:szCs w:val="22"/>
        </w:rPr>
        <w:t xml:space="preserve"> </w:t>
      </w:r>
      <w:r w:rsidR="006443FE" w:rsidRPr="002977C6">
        <w:rPr>
          <w:rFonts w:ascii="Arial" w:hAnsi="Arial" w:cs="Arial"/>
          <w:sz w:val="22"/>
          <w:szCs w:val="22"/>
        </w:rPr>
        <w:t xml:space="preserve">Amy’s Yellow </w:t>
      </w:r>
      <w:r w:rsidR="00EE3A67" w:rsidRPr="002977C6">
        <w:rPr>
          <w:rFonts w:ascii="Arial" w:hAnsi="Arial" w:cs="Arial"/>
          <w:sz w:val="22"/>
          <w:szCs w:val="22"/>
        </w:rPr>
        <w:t>performance received</w:t>
      </w:r>
      <w:r w:rsidRPr="002977C6">
        <w:rPr>
          <w:rFonts w:ascii="Arial" w:hAnsi="Arial" w:cs="Arial"/>
          <w:sz w:val="22"/>
          <w:szCs w:val="22"/>
        </w:rPr>
        <w:t xml:space="preserve"> the highest grades from </w:t>
      </w:r>
      <w:r w:rsidR="0098505B" w:rsidRPr="002977C6">
        <w:rPr>
          <w:rFonts w:ascii="Arial" w:hAnsi="Arial" w:cs="Arial"/>
          <w:sz w:val="22"/>
          <w:szCs w:val="22"/>
        </w:rPr>
        <w:t>all</w:t>
      </w:r>
      <w:r w:rsidRPr="002977C6">
        <w:rPr>
          <w:rFonts w:ascii="Arial" w:hAnsi="Arial" w:cs="Arial"/>
          <w:sz w:val="22"/>
          <w:szCs w:val="22"/>
        </w:rPr>
        <w:t xml:space="preserve"> the assessors as well as the most positive comments</w:t>
      </w:r>
      <w:r w:rsidR="006443FE" w:rsidRPr="002977C6">
        <w:rPr>
          <w:rFonts w:ascii="Arial" w:hAnsi="Arial" w:cs="Arial"/>
          <w:sz w:val="22"/>
          <w:szCs w:val="22"/>
        </w:rPr>
        <w:t xml:space="preserve"> </w:t>
      </w:r>
      <w:r w:rsidR="00F54F8B" w:rsidRPr="002977C6">
        <w:rPr>
          <w:rFonts w:ascii="Arial" w:hAnsi="Arial" w:cs="Arial"/>
          <w:sz w:val="22"/>
          <w:szCs w:val="22"/>
        </w:rPr>
        <w:t>(Appendix</w:t>
      </w:r>
      <w:r w:rsidR="00F54F8B">
        <w:rPr>
          <w:rFonts w:ascii="Arial" w:hAnsi="Arial" w:cs="Arial"/>
          <w:sz w:val="22"/>
          <w:szCs w:val="22"/>
        </w:rPr>
        <w:t xml:space="preserve"> G, p.10</w:t>
      </w:r>
      <w:r w:rsidR="00C72514">
        <w:rPr>
          <w:rFonts w:ascii="Arial" w:hAnsi="Arial" w:cs="Arial"/>
          <w:sz w:val="22"/>
          <w:szCs w:val="22"/>
        </w:rPr>
        <w:t>1</w:t>
      </w:r>
      <w:r w:rsidR="00F54F8B" w:rsidRPr="002977C6">
        <w:rPr>
          <w:rFonts w:ascii="Arial" w:hAnsi="Arial" w:cs="Arial"/>
          <w:sz w:val="22"/>
          <w:szCs w:val="22"/>
        </w:rPr>
        <w:t xml:space="preserve">). </w:t>
      </w:r>
      <w:r w:rsidR="00EE3A67" w:rsidRPr="002977C6">
        <w:rPr>
          <w:rFonts w:ascii="Arial" w:hAnsi="Arial" w:cs="Arial"/>
          <w:sz w:val="22"/>
          <w:szCs w:val="22"/>
        </w:rPr>
        <w:t>It is conceivable</w:t>
      </w:r>
      <w:r w:rsidRPr="002977C6">
        <w:rPr>
          <w:rFonts w:ascii="Arial" w:hAnsi="Arial" w:cs="Arial"/>
          <w:sz w:val="22"/>
          <w:szCs w:val="22"/>
        </w:rPr>
        <w:t xml:space="preserve"> that it was not only the repetition that improved the performance between </w:t>
      </w:r>
      <w:r w:rsidR="00C72514">
        <w:rPr>
          <w:rFonts w:ascii="Arial" w:hAnsi="Arial" w:cs="Arial"/>
          <w:sz w:val="22"/>
          <w:szCs w:val="22"/>
        </w:rPr>
        <w:t>Green</w:t>
      </w:r>
      <w:r w:rsidR="008D41A4" w:rsidRPr="002977C6">
        <w:rPr>
          <w:rFonts w:ascii="Arial" w:hAnsi="Arial" w:cs="Arial"/>
          <w:sz w:val="22"/>
          <w:szCs w:val="22"/>
        </w:rPr>
        <w:t xml:space="preserve"> and Yellow</w:t>
      </w:r>
      <w:r w:rsidR="00536BD9" w:rsidRPr="002977C6">
        <w:rPr>
          <w:rFonts w:ascii="Arial" w:hAnsi="Arial" w:cs="Arial"/>
          <w:sz w:val="22"/>
          <w:szCs w:val="22"/>
        </w:rPr>
        <w:t>.</w:t>
      </w:r>
      <w:r w:rsidRPr="002977C6">
        <w:rPr>
          <w:rFonts w:ascii="Arial" w:hAnsi="Arial" w:cs="Arial"/>
          <w:sz w:val="22"/>
          <w:szCs w:val="22"/>
        </w:rPr>
        <w:t xml:space="preserve"> Amy’s peers </w:t>
      </w:r>
      <w:r w:rsidR="00536BD9" w:rsidRPr="002977C6">
        <w:rPr>
          <w:rFonts w:ascii="Arial" w:hAnsi="Arial" w:cs="Arial"/>
          <w:sz w:val="22"/>
          <w:szCs w:val="22"/>
        </w:rPr>
        <w:t>appeared to boost</w:t>
      </w:r>
      <w:r w:rsidRPr="002977C6">
        <w:rPr>
          <w:rFonts w:ascii="Arial" w:hAnsi="Arial" w:cs="Arial"/>
          <w:sz w:val="22"/>
          <w:szCs w:val="22"/>
        </w:rPr>
        <w:t xml:space="preserve"> her self-confidence enabl</w:t>
      </w:r>
      <w:r w:rsidR="00847658" w:rsidRPr="002977C6">
        <w:rPr>
          <w:rFonts w:ascii="Arial" w:hAnsi="Arial" w:cs="Arial"/>
          <w:sz w:val="22"/>
          <w:szCs w:val="22"/>
        </w:rPr>
        <w:t>ing</w:t>
      </w:r>
      <w:r w:rsidRPr="002977C6">
        <w:rPr>
          <w:rFonts w:ascii="Arial" w:hAnsi="Arial" w:cs="Arial"/>
          <w:sz w:val="22"/>
          <w:szCs w:val="22"/>
        </w:rPr>
        <w:t xml:space="preserve"> her to transcend any feelings of self-consciousness </w:t>
      </w:r>
      <w:r w:rsidR="00BD4A57" w:rsidRPr="002977C6">
        <w:rPr>
          <w:rFonts w:ascii="Arial" w:hAnsi="Arial" w:cs="Arial"/>
          <w:sz w:val="22"/>
          <w:szCs w:val="22"/>
        </w:rPr>
        <w:t xml:space="preserve">and </w:t>
      </w:r>
      <w:r w:rsidRPr="002977C6">
        <w:rPr>
          <w:rFonts w:ascii="Arial" w:hAnsi="Arial" w:cs="Arial"/>
          <w:sz w:val="22"/>
          <w:szCs w:val="22"/>
        </w:rPr>
        <w:t xml:space="preserve">inhabit the character of the piece even more effectively. </w:t>
      </w:r>
      <w:r w:rsidR="00BD4A57" w:rsidRPr="002977C6">
        <w:rPr>
          <w:rFonts w:ascii="Arial" w:hAnsi="Arial" w:cs="Arial"/>
          <w:sz w:val="22"/>
          <w:szCs w:val="22"/>
        </w:rPr>
        <w:t>S</w:t>
      </w:r>
      <w:r w:rsidRPr="002977C6">
        <w:rPr>
          <w:rFonts w:ascii="Arial" w:hAnsi="Arial" w:cs="Arial"/>
          <w:sz w:val="22"/>
          <w:szCs w:val="22"/>
        </w:rPr>
        <w:t xml:space="preserve">elf-efficacy has been found to be </w:t>
      </w:r>
      <w:r w:rsidR="009E6FF4" w:rsidRPr="002977C6">
        <w:rPr>
          <w:rFonts w:ascii="Arial" w:hAnsi="Arial" w:cs="Arial"/>
          <w:sz w:val="22"/>
          <w:szCs w:val="22"/>
        </w:rPr>
        <w:t xml:space="preserve">a </w:t>
      </w:r>
      <w:r w:rsidRPr="002977C6">
        <w:rPr>
          <w:rFonts w:ascii="Arial" w:hAnsi="Arial" w:cs="Arial"/>
          <w:sz w:val="22"/>
          <w:szCs w:val="22"/>
        </w:rPr>
        <w:t>more important than skill acquisition for facilitating flow</w:t>
      </w:r>
      <w:sdt>
        <w:sdtPr>
          <w:rPr>
            <w:rFonts w:ascii="Arial" w:hAnsi="Arial" w:cs="Arial"/>
            <w:sz w:val="22"/>
            <w:szCs w:val="22"/>
          </w:rPr>
          <w:tag w:val="MENDELEY_CITATION_v3_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"/>
          <w:id w:val="-912305890"/>
          <w:placeholder>
            <w:docPart w:val="DefaultPlaceholder_-1854013440"/>
          </w:placeholder>
        </w:sdtPr>
        <w:sdtEndPr/>
        <w:sdtContent>
          <w:r w:rsidR="00F54F8B" w:rsidRPr="00F54F8B">
            <w:rPr>
              <w:rFonts w:ascii="Arial" w:hAnsi="Arial" w:cs="Arial"/>
              <w:sz w:val="22"/>
              <w:szCs w:val="22"/>
            </w:rPr>
            <w:t xml:space="preserve"> </w:t>
          </w:r>
          <w:r w:rsidR="00BB18F2" w:rsidRPr="00F54F8B">
            <w:rPr>
              <w:rFonts w:ascii="Arial" w:hAnsi="Arial" w:cs="Arial"/>
              <w:sz w:val="22"/>
              <w:szCs w:val="22"/>
            </w:rPr>
            <w:t>(M.V. Araùjo &amp; C.F.Hein, 2016; Ritchie &amp; Williamon, 2012)</w:t>
          </w:r>
        </w:sdtContent>
      </w:sdt>
      <w:r w:rsidR="00C47E33" w:rsidRPr="002977C6">
        <w:rPr>
          <w:rFonts w:ascii="Arial" w:hAnsi="Arial" w:cs="Arial"/>
          <w:sz w:val="22"/>
          <w:szCs w:val="22"/>
        </w:rPr>
        <w:t xml:space="preserve"> and f</w:t>
      </w:r>
      <w:r w:rsidRPr="002977C6">
        <w:rPr>
          <w:rFonts w:ascii="Arial" w:hAnsi="Arial" w:cs="Arial"/>
          <w:sz w:val="22"/>
          <w:szCs w:val="22"/>
        </w:rPr>
        <w:t>urther study looking specifically at performance coaching aimed at the cultivation of self-efficacy may provide important insights for facilitating flow in singers.</w:t>
      </w:r>
    </w:p>
    <w:p w14:paraId="3E6AC691" w14:textId="77777777" w:rsidR="00547C5A" w:rsidRDefault="00547C5A" w:rsidP="00602143">
      <w:pPr>
        <w:spacing w:line="360" w:lineRule="auto"/>
        <w:rPr>
          <w:rFonts w:ascii="Arial" w:hAnsi="Arial" w:cs="Arial"/>
          <w:sz w:val="22"/>
          <w:szCs w:val="22"/>
        </w:rPr>
      </w:pPr>
    </w:p>
    <w:p w14:paraId="3304A947" w14:textId="0B2FA8C8" w:rsidR="00932FA5" w:rsidRPr="00396D7B" w:rsidRDefault="000B3407" w:rsidP="00396D7B">
      <w:pPr>
        <w:pStyle w:val="Heading2"/>
      </w:pPr>
      <w:bookmarkStart w:id="88" w:name="_Toc160483204"/>
      <w:r w:rsidRPr="000C54BF">
        <w:t>CONCLUSION</w:t>
      </w:r>
      <w:bookmarkEnd w:id="88"/>
    </w:p>
    <w:p w14:paraId="52AA68B4" w14:textId="46AB65BD" w:rsidR="00874534" w:rsidRDefault="002D639E" w:rsidP="00D87D44">
      <w:pPr>
        <w:pStyle w:val="NormalWeb"/>
        <w:spacing w:line="360" w:lineRule="auto"/>
        <w:rPr>
          <w:rFonts w:ascii="Arial" w:hAnsi="Arial" w:cs="Arial"/>
          <w:sz w:val="22"/>
          <w:szCs w:val="22"/>
        </w:rPr>
      </w:pPr>
      <w:r w:rsidRPr="00602143">
        <w:rPr>
          <w:rFonts w:ascii="Arial" w:hAnsi="Arial" w:cs="Arial"/>
          <w:sz w:val="22"/>
          <w:szCs w:val="22"/>
        </w:rPr>
        <w:t xml:space="preserve">This case study sought to </w:t>
      </w:r>
      <w:r w:rsidR="003774BA" w:rsidRPr="00602143">
        <w:rPr>
          <w:rFonts w:ascii="Arial" w:hAnsi="Arial" w:cs="Arial"/>
          <w:sz w:val="22"/>
          <w:szCs w:val="22"/>
        </w:rPr>
        <w:t xml:space="preserve">investigate the efficacy </w:t>
      </w:r>
      <w:r w:rsidR="00B577DE" w:rsidRPr="00602143">
        <w:rPr>
          <w:rFonts w:ascii="Arial" w:hAnsi="Arial" w:cs="Arial"/>
          <w:sz w:val="22"/>
          <w:szCs w:val="22"/>
        </w:rPr>
        <w:t>of</w:t>
      </w:r>
      <w:r w:rsidR="005F0B43" w:rsidRPr="00602143">
        <w:rPr>
          <w:rFonts w:ascii="Arial" w:hAnsi="Arial" w:cs="Arial"/>
          <w:sz w:val="22"/>
          <w:szCs w:val="22"/>
        </w:rPr>
        <w:t xml:space="preserve"> </w:t>
      </w:r>
      <w:r w:rsidR="00746588" w:rsidRPr="00602143">
        <w:rPr>
          <w:rFonts w:ascii="Arial" w:hAnsi="Arial" w:cs="Arial"/>
          <w:color w:val="000000" w:themeColor="text1"/>
          <w:sz w:val="22"/>
          <w:szCs w:val="22"/>
        </w:rPr>
        <w:t>target</w:t>
      </w:r>
      <w:r w:rsidR="00B577DE" w:rsidRPr="00602143">
        <w:rPr>
          <w:rFonts w:ascii="Arial" w:hAnsi="Arial" w:cs="Arial"/>
          <w:color w:val="000000" w:themeColor="text1"/>
          <w:sz w:val="22"/>
          <w:szCs w:val="22"/>
        </w:rPr>
        <w:t>ing</w:t>
      </w:r>
      <w:r w:rsidR="00746588" w:rsidRPr="00602143">
        <w:rPr>
          <w:rFonts w:ascii="Arial" w:hAnsi="Arial" w:cs="Arial"/>
          <w:color w:val="000000" w:themeColor="text1"/>
          <w:sz w:val="22"/>
          <w:szCs w:val="22"/>
        </w:rPr>
        <w:t xml:space="preserve"> factors thought to facilitate flow in </w:t>
      </w:r>
      <w:r w:rsidR="009866FA" w:rsidRPr="00602143">
        <w:rPr>
          <w:rFonts w:ascii="Arial" w:hAnsi="Arial" w:cs="Arial"/>
          <w:color w:val="000000" w:themeColor="text1"/>
          <w:sz w:val="22"/>
          <w:szCs w:val="22"/>
        </w:rPr>
        <w:t xml:space="preserve">music </w:t>
      </w:r>
      <w:r w:rsidR="00746588" w:rsidRPr="00602143">
        <w:rPr>
          <w:rFonts w:ascii="Arial" w:hAnsi="Arial" w:cs="Arial"/>
          <w:color w:val="000000" w:themeColor="text1"/>
          <w:sz w:val="22"/>
          <w:szCs w:val="22"/>
        </w:rPr>
        <w:t xml:space="preserve">performance through </w:t>
      </w:r>
      <w:r w:rsidR="00B577DE" w:rsidRPr="00602143">
        <w:rPr>
          <w:rFonts w:ascii="Arial" w:hAnsi="Arial" w:cs="Arial"/>
          <w:color w:val="000000" w:themeColor="text1"/>
          <w:sz w:val="22"/>
          <w:szCs w:val="22"/>
        </w:rPr>
        <w:t>in-lesson</w:t>
      </w:r>
      <w:r w:rsidR="00AD64B1" w:rsidRPr="00602143">
        <w:rPr>
          <w:rFonts w:ascii="Arial" w:hAnsi="Arial" w:cs="Arial"/>
          <w:color w:val="000000" w:themeColor="text1"/>
          <w:sz w:val="22"/>
          <w:szCs w:val="22"/>
        </w:rPr>
        <w:t xml:space="preserve"> delivery of </w:t>
      </w:r>
      <w:r w:rsidR="00982D9A">
        <w:rPr>
          <w:rFonts w:ascii="Arial" w:hAnsi="Arial" w:cs="Arial"/>
          <w:color w:val="000000" w:themeColor="text1"/>
          <w:sz w:val="22"/>
          <w:szCs w:val="22"/>
        </w:rPr>
        <w:t xml:space="preserve">ACC. </w:t>
      </w:r>
      <w:r w:rsidR="009866FA" w:rsidRPr="00602143">
        <w:rPr>
          <w:rFonts w:ascii="Arial" w:hAnsi="Arial" w:cs="Arial"/>
          <w:color w:val="000000" w:themeColor="text1"/>
          <w:sz w:val="22"/>
          <w:szCs w:val="22"/>
        </w:rPr>
        <w:t xml:space="preserve">The </w:t>
      </w:r>
      <w:r w:rsidR="000321DD">
        <w:rPr>
          <w:rFonts w:ascii="Arial" w:hAnsi="Arial" w:cs="Arial"/>
          <w:color w:val="000000" w:themeColor="text1"/>
          <w:sz w:val="22"/>
          <w:szCs w:val="22"/>
        </w:rPr>
        <w:t>aim was</w:t>
      </w:r>
      <w:r w:rsidR="009866FA" w:rsidRPr="00602143">
        <w:rPr>
          <w:rFonts w:ascii="Arial" w:hAnsi="Arial" w:cs="Arial"/>
          <w:color w:val="000000" w:themeColor="text1"/>
          <w:sz w:val="22"/>
          <w:szCs w:val="22"/>
        </w:rPr>
        <w:t xml:space="preserve"> to increase</w:t>
      </w:r>
      <w:r w:rsidR="006E519C" w:rsidRPr="00602143">
        <w:rPr>
          <w:rFonts w:ascii="Arial" w:hAnsi="Arial" w:cs="Arial"/>
          <w:color w:val="000000" w:themeColor="text1"/>
          <w:sz w:val="22"/>
          <w:szCs w:val="22"/>
        </w:rPr>
        <w:t xml:space="preserve"> </w:t>
      </w:r>
      <w:r w:rsidR="00874534" w:rsidRPr="00602143">
        <w:rPr>
          <w:rFonts w:ascii="Arial" w:hAnsi="Arial" w:cs="Arial"/>
          <w:color w:val="000000" w:themeColor="text1"/>
          <w:sz w:val="22"/>
          <w:szCs w:val="22"/>
        </w:rPr>
        <w:t>both frequency</w:t>
      </w:r>
      <w:r w:rsidR="006E519C" w:rsidRPr="00602143">
        <w:rPr>
          <w:rFonts w:ascii="Arial" w:hAnsi="Arial" w:cs="Arial"/>
          <w:color w:val="000000" w:themeColor="text1"/>
          <w:sz w:val="22"/>
          <w:szCs w:val="22"/>
        </w:rPr>
        <w:t xml:space="preserve"> and intensity of flow experiences </w:t>
      </w:r>
      <w:r w:rsidR="009866FA" w:rsidRPr="00602143">
        <w:rPr>
          <w:rFonts w:ascii="Arial" w:hAnsi="Arial" w:cs="Arial"/>
          <w:color w:val="000000" w:themeColor="text1"/>
          <w:sz w:val="22"/>
          <w:szCs w:val="22"/>
        </w:rPr>
        <w:t xml:space="preserve">for classical singers as well as </w:t>
      </w:r>
      <w:r w:rsidR="0037209B" w:rsidRPr="00602143">
        <w:rPr>
          <w:rFonts w:ascii="Arial" w:hAnsi="Arial" w:cs="Arial"/>
          <w:color w:val="000000" w:themeColor="text1"/>
          <w:sz w:val="22"/>
          <w:szCs w:val="22"/>
        </w:rPr>
        <w:t>instigate an improvement in performance quality.</w:t>
      </w:r>
      <w:r w:rsidR="004F7EFD">
        <w:rPr>
          <w:rFonts w:ascii="Arial" w:hAnsi="Arial" w:cs="Arial"/>
          <w:color w:val="000000" w:themeColor="text1"/>
          <w:sz w:val="22"/>
          <w:szCs w:val="22"/>
        </w:rPr>
        <w:t xml:space="preserve"> </w:t>
      </w:r>
      <w:r w:rsidR="00FE2915" w:rsidRPr="00602143">
        <w:rPr>
          <w:rFonts w:ascii="Arial" w:hAnsi="Arial" w:cs="Arial"/>
          <w:sz w:val="22"/>
          <w:szCs w:val="22"/>
        </w:rPr>
        <w:t>Multiple methods of data collection and analysis</w:t>
      </w:r>
      <w:r w:rsidR="005C4213" w:rsidRPr="00602143">
        <w:rPr>
          <w:rFonts w:ascii="Arial" w:hAnsi="Arial" w:cs="Arial"/>
          <w:sz w:val="22"/>
          <w:szCs w:val="22"/>
        </w:rPr>
        <w:t xml:space="preserve"> were combined </w:t>
      </w:r>
      <w:r w:rsidR="00002742" w:rsidRPr="00602143">
        <w:rPr>
          <w:rFonts w:ascii="Arial" w:hAnsi="Arial" w:cs="Arial"/>
          <w:sz w:val="22"/>
          <w:szCs w:val="22"/>
        </w:rPr>
        <w:t xml:space="preserve">and cross-referenced </w:t>
      </w:r>
      <w:r w:rsidR="000321DD" w:rsidRPr="00602143">
        <w:rPr>
          <w:rFonts w:ascii="Arial" w:hAnsi="Arial" w:cs="Arial"/>
          <w:sz w:val="22"/>
          <w:szCs w:val="22"/>
        </w:rPr>
        <w:t>to</w:t>
      </w:r>
      <w:r w:rsidR="005C4213" w:rsidRPr="00602143">
        <w:rPr>
          <w:rFonts w:ascii="Arial" w:hAnsi="Arial" w:cs="Arial"/>
          <w:sz w:val="22"/>
          <w:szCs w:val="22"/>
        </w:rPr>
        <w:t xml:space="preserve"> </w:t>
      </w:r>
      <w:r w:rsidR="00D715C3" w:rsidRPr="00602143">
        <w:rPr>
          <w:rFonts w:ascii="Arial" w:hAnsi="Arial" w:cs="Arial"/>
          <w:sz w:val="22"/>
          <w:szCs w:val="22"/>
        </w:rPr>
        <w:t xml:space="preserve">deepen understanding </w:t>
      </w:r>
      <w:r w:rsidR="0043363B" w:rsidRPr="00602143">
        <w:rPr>
          <w:rFonts w:ascii="Arial" w:hAnsi="Arial" w:cs="Arial"/>
          <w:sz w:val="22"/>
          <w:szCs w:val="22"/>
        </w:rPr>
        <w:t xml:space="preserve">of the case and </w:t>
      </w:r>
      <w:r w:rsidR="00920087" w:rsidRPr="00602143">
        <w:rPr>
          <w:rFonts w:ascii="Arial" w:hAnsi="Arial" w:cs="Arial"/>
          <w:sz w:val="22"/>
          <w:szCs w:val="22"/>
        </w:rPr>
        <w:t xml:space="preserve">increase the </w:t>
      </w:r>
      <w:r w:rsidR="004F7EFD">
        <w:rPr>
          <w:rFonts w:ascii="Arial" w:hAnsi="Arial" w:cs="Arial"/>
          <w:sz w:val="22"/>
          <w:szCs w:val="22"/>
        </w:rPr>
        <w:t xml:space="preserve">internal </w:t>
      </w:r>
      <w:r w:rsidR="00920087" w:rsidRPr="00602143">
        <w:rPr>
          <w:rFonts w:ascii="Arial" w:hAnsi="Arial" w:cs="Arial"/>
          <w:sz w:val="22"/>
          <w:szCs w:val="22"/>
        </w:rPr>
        <w:t xml:space="preserve">validity of </w:t>
      </w:r>
      <w:r w:rsidR="0043363B" w:rsidRPr="00602143">
        <w:rPr>
          <w:rFonts w:ascii="Arial" w:hAnsi="Arial" w:cs="Arial"/>
          <w:sz w:val="22"/>
          <w:szCs w:val="22"/>
        </w:rPr>
        <w:t xml:space="preserve">the project </w:t>
      </w:r>
      <w:r w:rsidR="00920087" w:rsidRPr="00602143">
        <w:rPr>
          <w:rFonts w:ascii="Arial" w:hAnsi="Arial" w:cs="Arial"/>
          <w:sz w:val="22"/>
          <w:szCs w:val="22"/>
        </w:rPr>
        <w:t>findings</w:t>
      </w:r>
      <w:r w:rsidR="0043363B" w:rsidRPr="00602143">
        <w:rPr>
          <w:rFonts w:ascii="Arial" w:hAnsi="Arial" w:cs="Arial"/>
          <w:sz w:val="22"/>
          <w:szCs w:val="22"/>
        </w:rPr>
        <w:t>.</w:t>
      </w:r>
      <w:r w:rsidR="00593931">
        <w:rPr>
          <w:rFonts w:ascii="Arial" w:hAnsi="Arial" w:cs="Arial"/>
          <w:sz w:val="22"/>
          <w:szCs w:val="22"/>
        </w:rPr>
        <w:t xml:space="preserve"> </w:t>
      </w:r>
      <w:r w:rsidR="0037095B">
        <w:rPr>
          <w:rFonts w:ascii="Arial" w:hAnsi="Arial" w:cs="Arial"/>
          <w:sz w:val="22"/>
          <w:szCs w:val="22"/>
        </w:rPr>
        <w:t>Amy’s self-report measures</w:t>
      </w:r>
      <w:r w:rsidR="001B2584">
        <w:rPr>
          <w:rFonts w:ascii="Arial" w:hAnsi="Arial" w:cs="Arial"/>
          <w:sz w:val="22"/>
          <w:szCs w:val="22"/>
        </w:rPr>
        <w:t xml:space="preserve"> </w:t>
      </w:r>
      <w:r w:rsidR="006A6BEA">
        <w:rPr>
          <w:rFonts w:ascii="Arial" w:hAnsi="Arial" w:cs="Arial"/>
          <w:sz w:val="22"/>
          <w:szCs w:val="22"/>
        </w:rPr>
        <w:t>indicated that</w:t>
      </w:r>
      <w:r w:rsidR="00593931">
        <w:rPr>
          <w:rFonts w:ascii="Arial" w:hAnsi="Arial" w:cs="Arial"/>
          <w:color w:val="000000" w:themeColor="text1"/>
          <w:sz w:val="22"/>
          <w:szCs w:val="22"/>
        </w:rPr>
        <w:t xml:space="preserve"> </w:t>
      </w:r>
      <w:r w:rsidR="0037095B">
        <w:rPr>
          <w:rFonts w:ascii="Arial" w:hAnsi="Arial" w:cs="Arial"/>
          <w:color w:val="000000" w:themeColor="text1"/>
          <w:sz w:val="22"/>
          <w:szCs w:val="22"/>
        </w:rPr>
        <w:t xml:space="preserve">she </w:t>
      </w:r>
      <w:r w:rsidR="00593931">
        <w:rPr>
          <w:rFonts w:ascii="Arial" w:hAnsi="Arial" w:cs="Arial"/>
          <w:color w:val="000000" w:themeColor="text1"/>
          <w:sz w:val="22"/>
          <w:szCs w:val="22"/>
        </w:rPr>
        <w:t xml:space="preserve">improved </w:t>
      </w:r>
      <w:r w:rsidR="00422CB2">
        <w:rPr>
          <w:rFonts w:ascii="Arial" w:hAnsi="Arial" w:cs="Arial"/>
          <w:color w:val="000000" w:themeColor="text1"/>
          <w:sz w:val="22"/>
          <w:szCs w:val="22"/>
        </w:rPr>
        <w:t xml:space="preserve">both </w:t>
      </w:r>
      <w:r w:rsidR="00593931">
        <w:rPr>
          <w:rFonts w:ascii="Arial" w:hAnsi="Arial" w:cs="Arial"/>
          <w:color w:val="000000" w:themeColor="text1"/>
          <w:sz w:val="22"/>
          <w:szCs w:val="22"/>
        </w:rPr>
        <w:t xml:space="preserve">her propensity for flow and the intensity of her flow experience in performance </w:t>
      </w:r>
      <w:r w:rsidR="006A6BEA">
        <w:rPr>
          <w:rFonts w:ascii="Arial" w:hAnsi="Arial" w:cs="Arial"/>
          <w:color w:val="000000" w:themeColor="text1"/>
          <w:sz w:val="22"/>
          <w:szCs w:val="22"/>
        </w:rPr>
        <w:t>following the ACC sessions</w:t>
      </w:r>
      <w:r w:rsidR="002D42AA">
        <w:rPr>
          <w:rFonts w:ascii="Arial" w:hAnsi="Arial" w:cs="Arial"/>
          <w:color w:val="000000" w:themeColor="text1"/>
          <w:sz w:val="22"/>
          <w:szCs w:val="22"/>
        </w:rPr>
        <w:t xml:space="preserve"> and the </w:t>
      </w:r>
      <w:r w:rsidR="003E5CC2">
        <w:rPr>
          <w:rFonts w:ascii="Arial" w:hAnsi="Arial" w:cs="Arial"/>
          <w:color w:val="000000" w:themeColor="text1"/>
          <w:sz w:val="22"/>
          <w:szCs w:val="22"/>
        </w:rPr>
        <w:t>jury of assessors supported this result by rating an increase in performance quality</w:t>
      </w:r>
      <w:r w:rsidR="00B10FA9">
        <w:rPr>
          <w:rFonts w:ascii="Arial" w:hAnsi="Arial" w:cs="Arial"/>
          <w:color w:val="000000" w:themeColor="text1"/>
          <w:sz w:val="22"/>
          <w:szCs w:val="22"/>
        </w:rPr>
        <w:t xml:space="preserve"> corresponding to these measures.</w:t>
      </w:r>
      <w:r w:rsidR="009973A2">
        <w:rPr>
          <w:rFonts w:ascii="Arial" w:hAnsi="Arial" w:cs="Arial"/>
          <w:color w:val="000000" w:themeColor="text1"/>
          <w:sz w:val="22"/>
          <w:szCs w:val="22"/>
        </w:rPr>
        <w:t xml:space="preserve"> This </w:t>
      </w:r>
      <w:r w:rsidR="00E9199A">
        <w:rPr>
          <w:rFonts w:ascii="Arial" w:hAnsi="Arial" w:cs="Arial"/>
          <w:color w:val="000000" w:themeColor="text1"/>
          <w:sz w:val="22"/>
          <w:szCs w:val="22"/>
        </w:rPr>
        <w:t xml:space="preserve">positive development </w:t>
      </w:r>
      <w:r w:rsidR="009973A2">
        <w:rPr>
          <w:rFonts w:ascii="Arial" w:hAnsi="Arial" w:cs="Arial"/>
          <w:color w:val="000000" w:themeColor="text1"/>
          <w:sz w:val="22"/>
          <w:szCs w:val="22"/>
        </w:rPr>
        <w:t xml:space="preserve">was also evident </w:t>
      </w:r>
      <w:r w:rsidR="00A55AD0">
        <w:rPr>
          <w:rFonts w:ascii="Arial" w:hAnsi="Arial" w:cs="Arial"/>
          <w:color w:val="000000" w:themeColor="text1"/>
          <w:sz w:val="22"/>
          <w:szCs w:val="22"/>
        </w:rPr>
        <w:t>in the data derived from</w:t>
      </w:r>
      <w:r w:rsidR="00A55AD0">
        <w:rPr>
          <w:rFonts w:ascii="Arial" w:hAnsi="Arial" w:cs="Arial"/>
          <w:sz w:val="22"/>
          <w:szCs w:val="22"/>
        </w:rPr>
        <w:t xml:space="preserve"> </w:t>
      </w:r>
      <w:r w:rsidR="00026A17">
        <w:rPr>
          <w:rFonts w:ascii="Arial" w:hAnsi="Arial" w:cs="Arial"/>
          <w:sz w:val="22"/>
          <w:szCs w:val="22"/>
        </w:rPr>
        <w:t>Amy’s</w:t>
      </w:r>
      <w:r w:rsidR="007A5C1F" w:rsidRPr="00B31642">
        <w:rPr>
          <w:rFonts w:ascii="Arial" w:hAnsi="Arial" w:cs="Arial"/>
          <w:sz w:val="22"/>
          <w:szCs w:val="22"/>
        </w:rPr>
        <w:t xml:space="preserve"> post-performance interviews</w:t>
      </w:r>
      <w:r w:rsidR="00FF3870">
        <w:rPr>
          <w:rFonts w:ascii="Arial" w:hAnsi="Arial" w:cs="Arial"/>
          <w:sz w:val="22"/>
          <w:szCs w:val="22"/>
        </w:rPr>
        <w:t xml:space="preserve"> where t</w:t>
      </w:r>
      <w:r w:rsidR="00511E36">
        <w:rPr>
          <w:rFonts w:ascii="Arial" w:hAnsi="Arial" w:cs="Arial"/>
          <w:sz w:val="22"/>
          <w:szCs w:val="22"/>
        </w:rPr>
        <w:t xml:space="preserve">wo key </w:t>
      </w:r>
      <w:r w:rsidR="00E9199A">
        <w:rPr>
          <w:rFonts w:ascii="Arial" w:hAnsi="Arial" w:cs="Arial"/>
          <w:sz w:val="22"/>
          <w:szCs w:val="22"/>
        </w:rPr>
        <w:t xml:space="preserve">elements </w:t>
      </w:r>
      <w:r w:rsidR="00026A17">
        <w:rPr>
          <w:rFonts w:ascii="Arial" w:hAnsi="Arial" w:cs="Arial"/>
          <w:sz w:val="22"/>
          <w:szCs w:val="22"/>
        </w:rPr>
        <w:t xml:space="preserve">seemed to have </w:t>
      </w:r>
      <w:r w:rsidR="00FA6BE5">
        <w:rPr>
          <w:rFonts w:ascii="Arial" w:hAnsi="Arial" w:cs="Arial"/>
          <w:sz w:val="22"/>
          <w:szCs w:val="22"/>
        </w:rPr>
        <w:t xml:space="preserve">had </w:t>
      </w:r>
      <w:r w:rsidR="00026A17">
        <w:rPr>
          <w:rFonts w:ascii="Arial" w:hAnsi="Arial" w:cs="Arial"/>
          <w:sz w:val="22"/>
          <w:szCs w:val="22"/>
        </w:rPr>
        <w:t>an impact</w:t>
      </w:r>
      <w:r w:rsidR="002B6B41">
        <w:rPr>
          <w:rFonts w:ascii="Arial" w:hAnsi="Arial" w:cs="Arial"/>
          <w:sz w:val="22"/>
          <w:szCs w:val="22"/>
        </w:rPr>
        <w:t xml:space="preserve">: a) </w:t>
      </w:r>
      <w:r w:rsidR="00A77B0E">
        <w:rPr>
          <w:rFonts w:ascii="Arial" w:hAnsi="Arial" w:cs="Arial"/>
          <w:sz w:val="22"/>
          <w:szCs w:val="22"/>
        </w:rPr>
        <w:t>i</w:t>
      </w:r>
      <w:r w:rsidR="00B31642" w:rsidRPr="00B31642">
        <w:rPr>
          <w:rFonts w:ascii="Arial" w:hAnsi="Arial" w:cs="Arial"/>
          <w:sz w:val="22"/>
          <w:szCs w:val="22"/>
        </w:rPr>
        <w:t xml:space="preserve">mproving </w:t>
      </w:r>
      <w:r w:rsidR="002B6B41">
        <w:rPr>
          <w:rFonts w:ascii="Arial" w:hAnsi="Arial" w:cs="Arial"/>
          <w:sz w:val="22"/>
          <w:szCs w:val="22"/>
        </w:rPr>
        <w:t>Amy’s</w:t>
      </w:r>
      <w:r w:rsidR="00B31642" w:rsidRPr="00B31642">
        <w:rPr>
          <w:rFonts w:ascii="Arial" w:hAnsi="Arial" w:cs="Arial"/>
          <w:sz w:val="22"/>
          <w:szCs w:val="22"/>
        </w:rPr>
        <w:t xml:space="preserve"> ability to be present and focus appropriately</w:t>
      </w:r>
      <w:r w:rsidR="00CA63A1">
        <w:rPr>
          <w:rFonts w:ascii="Arial" w:hAnsi="Arial" w:cs="Arial"/>
          <w:sz w:val="22"/>
          <w:szCs w:val="22"/>
        </w:rPr>
        <w:t>,</w:t>
      </w:r>
      <w:r w:rsidR="00B31642" w:rsidRPr="00B31642">
        <w:rPr>
          <w:rFonts w:ascii="Arial" w:hAnsi="Arial" w:cs="Arial"/>
          <w:sz w:val="22"/>
          <w:szCs w:val="22"/>
        </w:rPr>
        <w:t xml:space="preserve"> in the face of unwanted distraction, particularly through the physical mind/body connection work</w:t>
      </w:r>
      <w:r w:rsidR="002B6B41">
        <w:rPr>
          <w:rFonts w:ascii="Arial" w:hAnsi="Arial" w:cs="Arial"/>
          <w:sz w:val="22"/>
          <w:szCs w:val="22"/>
        </w:rPr>
        <w:t xml:space="preserve">; b) </w:t>
      </w:r>
      <w:r w:rsidR="00A77B0E">
        <w:rPr>
          <w:rFonts w:ascii="Arial" w:hAnsi="Arial" w:cs="Arial"/>
          <w:sz w:val="22"/>
          <w:szCs w:val="22"/>
        </w:rPr>
        <w:t>e</w:t>
      </w:r>
      <w:r w:rsidR="00B31642" w:rsidRPr="00B31642">
        <w:rPr>
          <w:rFonts w:ascii="Arial" w:hAnsi="Arial" w:cs="Arial"/>
          <w:sz w:val="22"/>
          <w:szCs w:val="22"/>
        </w:rPr>
        <w:t>stablishing the parameters for her performance</w:t>
      </w:r>
      <w:r w:rsidR="00A77B0E">
        <w:rPr>
          <w:rFonts w:ascii="Arial" w:hAnsi="Arial" w:cs="Arial"/>
          <w:sz w:val="22"/>
          <w:szCs w:val="22"/>
        </w:rPr>
        <w:t>-</w:t>
      </w:r>
      <w:r w:rsidR="00B31642" w:rsidRPr="00B31642">
        <w:rPr>
          <w:rFonts w:ascii="Arial" w:hAnsi="Arial" w:cs="Arial"/>
          <w:sz w:val="22"/>
          <w:szCs w:val="22"/>
        </w:rPr>
        <w:lastRenderedPageBreak/>
        <w:t xml:space="preserve">related </w:t>
      </w:r>
      <w:r w:rsidR="00F24F7B">
        <w:rPr>
          <w:rFonts w:ascii="Arial" w:hAnsi="Arial" w:cs="Arial"/>
          <w:sz w:val="22"/>
          <w:szCs w:val="22"/>
        </w:rPr>
        <w:t xml:space="preserve">values, </w:t>
      </w:r>
      <w:r w:rsidR="00B31642" w:rsidRPr="00B31642">
        <w:rPr>
          <w:rFonts w:ascii="Arial" w:hAnsi="Arial" w:cs="Arial"/>
          <w:sz w:val="22"/>
          <w:szCs w:val="22"/>
        </w:rPr>
        <w:t>goals</w:t>
      </w:r>
      <w:r w:rsidR="00F24F7B">
        <w:rPr>
          <w:rFonts w:ascii="Arial" w:hAnsi="Arial" w:cs="Arial"/>
          <w:sz w:val="22"/>
          <w:szCs w:val="22"/>
        </w:rPr>
        <w:t xml:space="preserve"> and </w:t>
      </w:r>
      <w:r w:rsidR="00B31642" w:rsidRPr="00B31642">
        <w:rPr>
          <w:rFonts w:ascii="Arial" w:hAnsi="Arial" w:cs="Arial"/>
          <w:sz w:val="22"/>
          <w:szCs w:val="22"/>
        </w:rPr>
        <w:t>actions</w:t>
      </w:r>
      <w:r w:rsidR="00A77B0E">
        <w:rPr>
          <w:rFonts w:ascii="Arial" w:hAnsi="Arial" w:cs="Arial"/>
          <w:sz w:val="22"/>
          <w:szCs w:val="22"/>
        </w:rPr>
        <w:t>.</w:t>
      </w:r>
      <w:r w:rsidR="00580081">
        <w:rPr>
          <w:rFonts w:ascii="Arial" w:hAnsi="Arial" w:cs="Arial"/>
          <w:sz w:val="22"/>
          <w:szCs w:val="22"/>
        </w:rPr>
        <w:t xml:space="preserve"> </w:t>
      </w:r>
      <w:r w:rsidR="007A5C1F" w:rsidRPr="00602143">
        <w:rPr>
          <w:rFonts w:ascii="Arial" w:hAnsi="Arial" w:cs="Arial"/>
          <w:sz w:val="22"/>
          <w:szCs w:val="22"/>
        </w:rPr>
        <w:t>The data derived from Amy’s project practice journal failed to clearly support the trend indicated by the other sets of data however</w:t>
      </w:r>
      <w:r w:rsidR="00C0216F">
        <w:rPr>
          <w:rFonts w:ascii="Arial" w:hAnsi="Arial" w:cs="Arial"/>
          <w:sz w:val="22"/>
          <w:szCs w:val="22"/>
        </w:rPr>
        <w:t>,</w:t>
      </w:r>
      <w:r w:rsidR="007A5C1F" w:rsidRPr="00602143">
        <w:rPr>
          <w:rFonts w:ascii="Arial" w:hAnsi="Arial" w:cs="Arial"/>
          <w:sz w:val="22"/>
          <w:szCs w:val="22"/>
        </w:rPr>
        <w:t xml:space="preserve"> there were </w:t>
      </w:r>
      <w:r w:rsidR="00A81D46" w:rsidRPr="00602143">
        <w:rPr>
          <w:rFonts w:ascii="Arial" w:hAnsi="Arial" w:cs="Arial"/>
          <w:sz w:val="22"/>
          <w:szCs w:val="22"/>
        </w:rPr>
        <w:t>several</w:t>
      </w:r>
      <w:r w:rsidR="007A5C1F" w:rsidRPr="00602143">
        <w:rPr>
          <w:rFonts w:ascii="Arial" w:hAnsi="Arial" w:cs="Arial"/>
          <w:sz w:val="22"/>
          <w:szCs w:val="22"/>
        </w:rPr>
        <w:t xml:space="preserve"> limitations which may have contributed to this. </w:t>
      </w:r>
    </w:p>
    <w:p w14:paraId="0043851C" w14:textId="43E57358" w:rsidR="00D87CE0" w:rsidRDefault="00CF522B" w:rsidP="00D87D44">
      <w:pPr>
        <w:pStyle w:val="NormalWeb"/>
        <w:spacing w:line="360" w:lineRule="auto"/>
        <w:rPr>
          <w:rFonts w:ascii="Arial" w:hAnsi="Arial" w:cs="Arial"/>
          <w:color w:val="000000" w:themeColor="text1"/>
          <w:sz w:val="22"/>
          <w:szCs w:val="22"/>
        </w:rPr>
      </w:pPr>
      <w:r>
        <w:rPr>
          <w:rFonts w:ascii="Arial" w:hAnsi="Arial" w:cs="Arial"/>
          <w:color w:val="000000"/>
          <w:sz w:val="22"/>
          <w:szCs w:val="22"/>
        </w:rPr>
        <w:t xml:space="preserve">Findings from case studies are not to be interpreted as final or absolute </w:t>
      </w:r>
      <w:sdt>
        <w:sdtPr>
          <w:rPr>
            <w:rFonts w:ascii="Arial" w:hAnsi="Arial" w:cs="Arial"/>
            <w:color w:val="000000"/>
            <w:sz w:val="22"/>
            <w:szCs w:val="22"/>
          </w:rPr>
          <w:tag w:val="MENDELEY_CITATION_v3_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"/>
          <w:id w:val="-1472675326"/>
          <w:placeholder>
            <w:docPart w:val="4A46DEAE07B22D44BF31C740FF3A3FF8"/>
          </w:placeholder>
        </w:sdtPr>
        <w:sdtEndPr/>
        <w:sdtContent>
          <w:r w:rsidR="00BB18F2" w:rsidRPr="00BB18F2">
            <w:rPr>
              <w:rFonts w:ascii="Arial" w:hAnsi="Arial" w:cs="Arial"/>
              <w:color w:val="000000"/>
              <w:sz w:val="22"/>
              <w:szCs w:val="22"/>
            </w:rPr>
            <w:t>(Noor, 2008)</w:t>
          </w:r>
        </w:sdtContent>
      </w:sdt>
      <w:r>
        <w:rPr>
          <w:rFonts w:ascii="Arial" w:hAnsi="Arial" w:cs="Arial"/>
          <w:color w:val="000000"/>
          <w:sz w:val="22"/>
          <w:szCs w:val="22"/>
        </w:rPr>
        <w:t xml:space="preserve">, </w:t>
      </w:r>
      <w:r w:rsidR="00FE12B5">
        <w:rPr>
          <w:rFonts w:ascii="Arial" w:hAnsi="Arial" w:cs="Arial"/>
          <w:color w:val="000000"/>
          <w:sz w:val="22"/>
          <w:szCs w:val="22"/>
        </w:rPr>
        <w:t xml:space="preserve">nor </w:t>
      </w:r>
      <w:r w:rsidR="008A7030">
        <w:rPr>
          <w:rFonts w:ascii="Arial" w:hAnsi="Arial" w:cs="Arial"/>
          <w:color w:val="000000"/>
          <w:sz w:val="22"/>
          <w:szCs w:val="22"/>
        </w:rPr>
        <w:t xml:space="preserve">are they to be overstated </w:t>
      </w:r>
      <w:sdt>
        <w:sdtPr>
          <w:rPr>
            <w:rFonts w:ascii="Arial" w:hAnsi="Arial" w:cs="Arial"/>
            <w:color w:val="000000"/>
            <w:sz w:val="22"/>
            <w:szCs w:val="22"/>
          </w:rPr>
          <w:tag w:val="MENDELEY_CITATION_v3_eyJjaXRhdGlvbklEIjoiTUVOREVMRVlfQ0lUQVRJT05fMmQwNjNmMjYtMzlmMS00YjFiLTllNTItOTFiZGZmOTRiNzRh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
          <w:id w:val="-974830052"/>
          <w:placeholder>
            <w:docPart w:val="A996616244BBF94BB9AE2596C5DFE0B2"/>
          </w:placeholder>
        </w:sdtPr>
        <w:sdtEndPr/>
        <w:sdtContent>
          <w:r w:rsidR="00BB18F2" w:rsidRPr="00BB18F2">
            <w:rPr>
              <w:rFonts w:ascii="Arial" w:hAnsi="Arial" w:cs="Arial"/>
              <w:color w:val="000000"/>
              <w:sz w:val="22"/>
              <w:szCs w:val="22"/>
            </w:rPr>
            <w:t>(Yin, 2014)</w:t>
          </w:r>
        </w:sdtContent>
      </w:sdt>
      <w:r w:rsidR="008A7030">
        <w:rPr>
          <w:rFonts w:ascii="Arial" w:hAnsi="Arial" w:cs="Arial"/>
          <w:color w:val="000000"/>
          <w:sz w:val="22"/>
          <w:szCs w:val="22"/>
        </w:rPr>
        <w:t xml:space="preserve"> </w:t>
      </w:r>
      <w:r>
        <w:rPr>
          <w:rFonts w:ascii="Arial" w:hAnsi="Arial" w:cs="Arial"/>
          <w:color w:val="000000"/>
          <w:sz w:val="22"/>
          <w:szCs w:val="22"/>
        </w:rPr>
        <w:t>however</w:t>
      </w:r>
      <w:r w:rsidR="00555CE4">
        <w:rPr>
          <w:rFonts w:ascii="Arial" w:hAnsi="Arial" w:cs="Arial"/>
          <w:color w:val="000000"/>
          <w:sz w:val="22"/>
          <w:szCs w:val="22"/>
        </w:rPr>
        <w:t>,</w:t>
      </w:r>
      <w:r>
        <w:rPr>
          <w:rFonts w:ascii="Arial" w:hAnsi="Arial" w:cs="Arial"/>
          <w:color w:val="000000"/>
          <w:sz w:val="22"/>
          <w:szCs w:val="22"/>
        </w:rPr>
        <w:t xml:space="preserve"> </w:t>
      </w:r>
      <w:r w:rsidR="001777F6">
        <w:rPr>
          <w:rFonts w:ascii="Arial" w:hAnsi="Arial" w:cs="Arial"/>
          <w:color w:val="000000"/>
          <w:sz w:val="22"/>
          <w:szCs w:val="22"/>
        </w:rPr>
        <w:t>the results from this project</w:t>
      </w:r>
      <w:r>
        <w:rPr>
          <w:rFonts w:ascii="Arial" w:hAnsi="Arial" w:cs="Arial"/>
          <w:color w:val="000000"/>
          <w:sz w:val="22"/>
          <w:szCs w:val="22"/>
        </w:rPr>
        <w:t xml:space="preserve"> may be regarded as part of the ongoing process of refining ideas and theories relating to flow and ACC already established through previous research (Denscombe p 101).</w:t>
      </w:r>
      <w:r w:rsidR="00224B5B">
        <w:rPr>
          <w:rFonts w:ascii="Arial" w:hAnsi="Arial" w:cs="Arial"/>
          <w:color w:val="000000" w:themeColor="text1"/>
          <w:sz w:val="22"/>
          <w:szCs w:val="22"/>
        </w:rPr>
        <w:t xml:space="preserve"> </w:t>
      </w:r>
    </w:p>
    <w:p w14:paraId="44BD19A1" w14:textId="19555245" w:rsidR="00D87D44" w:rsidRDefault="00D87CE0" w:rsidP="00D87D44">
      <w:pPr>
        <w:pStyle w:val="NormalWeb"/>
        <w:spacing w:line="360" w:lineRule="auto"/>
        <w:rPr>
          <w:rFonts w:ascii="Arial" w:hAnsi="Arial" w:cs="Arial"/>
          <w:color w:val="000000" w:themeColor="text1"/>
          <w:sz w:val="22"/>
          <w:szCs w:val="22"/>
        </w:rPr>
      </w:pPr>
      <w:r>
        <w:rPr>
          <w:rFonts w:ascii="Arial" w:hAnsi="Arial" w:cs="Arial"/>
          <w:color w:val="000000" w:themeColor="text1"/>
          <w:sz w:val="22"/>
          <w:szCs w:val="22"/>
        </w:rPr>
        <w:t>This project enabled NI</w:t>
      </w:r>
      <w:r w:rsidR="0052299B">
        <w:rPr>
          <w:rFonts w:ascii="Arial" w:hAnsi="Arial" w:cs="Arial"/>
          <w:color w:val="000000" w:themeColor="text1"/>
          <w:sz w:val="22"/>
          <w:szCs w:val="22"/>
        </w:rPr>
        <w:t xml:space="preserve"> to gain</w:t>
      </w:r>
      <w:r w:rsidR="00004143">
        <w:rPr>
          <w:rFonts w:ascii="Arial" w:hAnsi="Arial" w:cs="Arial"/>
          <w:color w:val="000000" w:themeColor="text1"/>
          <w:sz w:val="22"/>
          <w:szCs w:val="22"/>
        </w:rPr>
        <w:t xml:space="preserve"> a deeper understanding </w:t>
      </w:r>
      <w:r w:rsidR="006D5B7B">
        <w:rPr>
          <w:rFonts w:ascii="Arial" w:hAnsi="Arial" w:cs="Arial"/>
          <w:color w:val="000000" w:themeColor="text1"/>
          <w:sz w:val="22"/>
          <w:szCs w:val="22"/>
        </w:rPr>
        <w:t xml:space="preserve">of </w:t>
      </w:r>
      <w:r w:rsidR="006D5B7B" w:rsidRPr="00602143">
        <w:rPr>
          <w:rFonts w:ascii="Arial" w:hAnsi="Arial" w:cs="Arial"/>
          <w:color w:val="000000" w:themeColor="text1"/>
          <w:sz w:val="22"/>
          <w:szCs w:val="22"/>
        </w:rPr>
        <w:t>Flow</w:t>
      </w:r>
      <w:r w:rsidR="002149EB" w:rsidRPr="00602143">
        <w:rPr>
          <w:rFonts w:ascii="Arial" w:hAnsi="Arial" w:cs="Arial"/>
          <w:color w:val="000000" w:themeColor="text1"/>
          <w:sz w:val="22"/>
          <w:szCs w:val="22"/>
        </w:rPr>
        <w:t xml:space="preserve"> State Theory</w:t>
      </w:r>
      <w:r w:rsidR="0052299B">
        <w:rPr>
          <w:rFonts w:ascii="Arial" w:hAnsi="Arial" w:cs="Arial"/>
          <w:color w:val="000000" w:themeColor="text1"/>
          <w:sz w:val="22"/>
          <w:szCs w:val="22"/>
        </w:rPr>
        <w:t xml:space="preserve"> </w:t>
      </w:r>
      <w:sdt>
        <w:sdtPr>
          <w:rPr>
            <w:rFonts w:ascii="Arial" w:hAnsi="Arial" w:cs="Arial"/>
            <w:color w:val="000000"/>
            <w:sz w:val="22"/>
            <w:szCs w:val="22"/>
          </w:rPr>
          <w:tag w:val="MENDELEY_CITATION_v3_eyJjaXRhdGlvbklEIjoiTUVOREVMRVlfQ0lUQVRJT05fYmYwYTQ1ZWUtNzUyZi00MmU1LTlmZjEtMzNmNTI0Y2Y0ZmFl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
          <w:id w:val="-10989380"/>
          <w:placeholder>
            <w:docPart w:val="DefaultPlaceholder_-1854013440"/>
          </w:placeholder>
        </w:sdtPr>
        <w:sdtEndPr/>
        <w:sdtContent>
          <w:r w:rsidR="00BB18F2" w:rsidRPr="00BB18F2">
            <w:rPr>
              <w:rFonts w:ascii="Arial" w:hAnsi="Arial" w:cs="Arial"/>
              <w:color w:val="000000"/>
              <w:sz w:val="22"/>
              <w:szCs w:val="22"/>
            </w:rPr>
            <w:t>(Csikszentmihalyi, 1990a)</w:t>
          </w:r>
        </w:sdtContent>
      </w:sdt>
      <w:r w:rsidR="002149EB" w:rsidRPr="00602143">
        <w:rPr>
          <w:rFonts w:ascii="Arial" w:hAnsi="Arial" w:cs="Arial"/>
          <w:color w:val="000000" w:themeColor="text1"/>
          <w:sz w:val="22"/>
          <w:szCs w:val="22"/>
        </w:rPr>
        <w:t xml:space="preserve"> and beg</w:t>
      </w:r>
      <w:r w:rsidR="00C36BC7">
        <w:rPr>
          <w:rFonts w:ascii="Arial" w:hAnsi="Arial" w:cs="Arial"/>
          <w:color w:val="000000" w:themeColor="text1"/>
          <w:sz w:val="22"/>
          <w:szCs w:val="22"/>
        </w:rPr>
        <w:t>in</w:t>
      </w:r>
      <w:r w:rsidR="00004143">
        <w:rPr>
          <w:rFonts w:ascii="Arial" w:hAnsi="Arial" w:cs="Arial"/>
          <w:color w:val="000000" w:themeColor="text1"/>
          <w:sz w:val="22"/>
          <w:szCs w:val="22"/>
        </w:rPr>
        <w:t xml:space="preserve"> the process of </w:t>
      </w:r>
      <w:r w:rsidR="00D90B62">
        <w:rPr>
          <w:rFonts w:ascii="Arial" w:hAnsi="Arial" w:cs="Arial"/>
          <w:color w:val="000000" w:themeColor="text1"/>
          <w:sz w:val="22"/>
          <w:szCs w:val="22"/>
        </w:rPr>
        <w:t xml:space="preserve">converting this </w:t>
      </w:r>
      <w:r w:rsidR="00736305">
        <w:rPr>
          <w:rFonts w:ascii="Arial" w:hAnsi="Arial" w:cs="Arial"/>
          <w:color w:val="000000" w:themeColor="text1"/>
          <w:sz w:val="22"/>
          <w:szCs w:val="22"/>
        </w:rPr>
        <w:t xml:space="preserve">knowledge </w:t>
      </w:r>
      <w:r w:rsidR="00736305" w:rsidRPr="00602143">
        <w:rPr>
          <w:rFonts w:ascii="Arial" w:hAnsi="Arial" w:cs="Arial"/>
          <w:color w:val="000000" w:themeColor="text1"/>
          <w:sz w:val="22"/>
          <w:szCs w:val="22"/>
        </w:rPr>
        <w:t>into</w:t>
      </w:r>
      <w:r w:rsidR="004174EF">
        <w:rPr>
          <w:rFonts w:ascii="Arial" w:hAnsi="Arial" w:cs="Arial"/>
          <w:color w:val="000000" w:themeColor="text1"/>
          <w:sz w:val="22"/>
          <w:szCs w:val="22"/>
        </w:rPr>
        <w:t xml:space="preserve"> </w:t>
      </w:r>
      <w:r w:rsidR="001039DA" w:rsidRPr="00602143">
        <w:rPr>
          <w:rFonts w:ascii="Arial" w:hAnsi="Arial" w:cs="Arial"/>
          <w:color w:val="000000" w:themeColor="text1"/>
          <w:sz w:val="22"/>
          <w:szCs w:val="22"/>
        </w:rPr>
        <w:t xml:space="preserve">an </w:t>
      </w:r>
      <w:r w:rsidR="002149EB" w:rsidRPr="00602143">
        <w:rPr>
          <w:rFonts w:ascii="Arial" w:hAnsi="Arial" w:cs="Arial"/>
          <w:color w:val="000000" w:themeColor="text1"/>
          <w:sz w:val="22"/>
          <w:szCs w:val="22"/>
        </w:rPr>
        <w:t>effective coaching strateg</w:t>
      </w:r>
      <w:r w:rsidR="001039DA" w:rsidRPr="00602143">
        <w:rPr>
          <w:rFonts w:ascii="Arial" w:hAnsi="Arial" w:cs="Arial"/>
          <w:color w:val="000000" w:themeColor="text1"/>
          <w:sz w:val="22"/>
          <w:szCs w:val="22"/>
        </w:rPr>
        <w:t>y</w:t>
      </w:r>
      <w:r w:rsidR="002149EB" w:rsidRPr="00602143">
        <w:rPr>
          <w:rFonts w:ascii="Arial" w:hAnsi="Arial" w:cs="Arial"/>
          <w:color w:val="000000" w:themeColor="text1"/>
          <w:sz w:val="22"/>
          <w:szCs w:val="22"/>
        </w:rPr>
        <w:t xml:space="preserve"> </w:t>
      </w:r>
      <w:r w:rsidR="001039DA" w:rsidRPr="00602143">
        <w:rPr>
          <w:rFonts w:ascii="Arial" w:hAnsi="Arial" w:cs="Arial"/>
          <w:color w:val="000000" w:themeColor="text1"/>
          <w:sz w:val="22"/>
          <w:szCs w:val="22"/>
        </w:rPr>
        <w:t xml:space="preserve">to </w:t>
      </w:r>
      <w:r w:rsidR="00AE7E0F">
        <w:rPr>
          <w:rFonts w:ascii="Arial" w:hAnsi="Arial" w:cs="Arial"/>
          <w:color w:val="000000" w:themeColor="text1"/>
          <w:sz w:val="22"/>
          <w:szCs w:val="22"/>
        </w:rPr>
        <w:t xml:space="preserve">facilitate </w:t>
      </w:r>
      <w:r w:rsidR="001039DA" w:rsidRPr="00602143">
        <w:rPr>
          <w:rFonts w:ascii="Arial" w:hAnsi="Arial" w:cs="Arial"/>
          <w:color w:val="000000" w:themeColor="text1"/>
          <w:sz w:val="22"/>
          <w:szCs w:val="22"/>
        </w:rPr>
        <w:t xml:space="preserve">flow </w:t>
      </w:r>
      <w:r w:rsidR="002E7F7F">
        <w:rPr>
          <w:rFonts w:ascii="Arial" w:hAnsi="Arial" w:cs="Arial"/>
          <w:color w:val="000000" w:themeColor="text1"/>
          <w:sz w:val="22"/>
          <w:szCs w:val="22"/>
        </w:rPr>
        <w:t>and enhance performance quality for</w:t>
      </w:r>
      <w:r w:rsidR="00BC70B3">
        <w:rPr>
          <w:rFonts w:ascii="Arial" w:hAnsi="Arial" w:cs="Arial"/>
          <w:color w:val="000000" w:themeColor="text1"/>
          <w:sz w:val="22"/>
          <w:szCs w:val="22"/>
        </w:rPr>
        <w:t xml:space="preserve"> classical </w:t>
      </w:r>
      <w:r w:rsidR="001039DA" w:rsidRPr="00602143">
        <w:rPr>
          <w:rFonts w:ascii="Arial" w:hAnsi="Arial" w:cs="Arial"/>
          <w:color w:val="000000" w:themeColor="text1"/>
          <w:sz w:val="22"/>
          <w:szCs w:val="22"/>
        </w:rPr>
        <w:t>singers</w:t>
      </w:r>
      <w:r w:rsidR="00BC70B3">
        <w:rPr>
          <w:rFonts w:ascii="Arial" w:hAnsi="Arial" w:cs="Arial"/>
          <w:color w:val="000000" w:themeColor="text1"/>
          <w:sz w:val="22"/>
          <w:szCs w:val="22"/>
        </w:rPr>
        <w:t xml:space="preserve">. </w:t>
      </w:r>
      <w:r w:rsidR="00D15FB3" w:rsidRPr="00602143">
        <w:rPr>
          <w:rFonts w:ascii="Arial" w:hAnsi="Arial" w:cs="Arial"/>
          <w:color w:val="000000" w:themeColor="text1"/>
          <w:sz w:val="22"/>
          <w:szCs w:val="22"/>
        </w:rPr>
        <w:t xml:space="preserve"> </w:t>
      </w:r>
      <w:r w:rsidR="002E7F7F">
        <w:rPr>
          <w:rFonts w:ascii="Arial" w:hAnsi="Arial" w:cs="Arial"/>
          <w:color w:val="000000" w:themeColor="text1"/>
          <w:sz w:val="22"/>
          <w:szCs w:val="22"/>
        </w:rPr>
        <w:t>D</w:t>
      </w:r>
      <w:r w:rsidR="00D15FB3" w:rsidRPr="00602143">
        <w:rPr>
          <w:rFonts w:ascii="Arial" w:hAnsi="Arial" w:cs="Arial"/>
          <w:color w:val="000000" w:themeColor="text1"/>
          <w:sz w:val="22"/>
          <w:szCs w:val="22"/>
        </w:rPr>
        <w:t xml:space="preserve">espite </w:t>
      </w:r>
      <w:r w:rsidR="007A49BC">
        <w:rPr>
          <w:rFonts w:ascii="Arial" w:hAnsi="Arial" w:cs="Arial"/>
          <w:color w:val="000000" w:themeColor="text1"/>
          <w:sz w:val="22"/>
          <w:szCs w:val="22"/>
        </w:rPr>
        <w:t xml:space="preserve">her lack of </w:t>
      </w:r>
      <w:r w:rsidR="00577BB8">
        <w:rPr>
          <w:rFonts w:ascii="Arial" w:hAnsi="Arial" w:cs="Arial"/>
          <w:color w:val="000000" w:themeColor="text1"/>
          <w:sz w:val="22"/>
          <w:szCs w:val="22"/>
        </w:rPr>
        <w:t>formal psychology training</w:t>
      </w:r>
      <w:r w:rsidR="000C3774">
        <w:rPr>
          <w:rFonts w:ascii="Arial" w:hAnsi="Arial" w:cs="Arial"/>
          <w:color w:val="000000" w:themeColor="text1"/>
          <w:sz w:val="22"/>
          <w:szCs w:val="22"/>
        </w:rPr>
        <w:t xml:space="preserve"> and </w:t>
      </w:r>
      <w:r w:rsidR="00114C7A">
        <w:rPr>
          <w:rFonts w:ascii="Arial" w:hAnsi="Arial" w:cs="Arial"/>
          <w:color w:val="000000" w:themeColor="text1"/>
          <w:sz w:val="22"/>
          <w:szCs w:val="22"/>
        </w:rPr>
        <w:t xml:space="preserve">minimal experience </w:t>
      </w:r>
      <w:r w:rsidR="00CA0F76">
        <w:rPr>
          <w:rFonts w:ascii="Arial" w:hAnsi="Arial" w:cs="Arial"/>
          <w:color w:val="000000" w:themeColor="text1"/>
          <w:sz w:val="22"/>
          <w:szCs w:val="22"/>
        </w:rPr>
        <w:t>of</w:t>
      </w:r>
      <w:r w:rsidR="00114C7A">
        <w:rPr>
          <w:rFonts w:ascii="Arial" w:hAnsi="Arial" w:cs="Arial"/>
          <w:color w:val="000000" w:themeColor="text1"/>
          <w:sz w:val="22"/>
          <w:szCs w:val="22"/>
        </w:rPr>
        <w:t xml:space="preserve"> ACC</w:t>
      </w:r>
      <w:r w:rsidR="006D5B7B">
        <w:rPr>
          <w:rFonts w:ascii="Arial" w:hAnsi="Arial" w:cs="Arial"/>
          <w:color w:val="000000" w:themeColor="text1"/>
          <w:sz w:val="22"/>
          <w:szCs w:val="22"/>
        </w:rPr>
        <w:t xml:space="preserve">, results indicate </w:t>
      </w:r>
      <w:r w:rsidR="000B0ADD">
        <w:rPr>
          <w:rFonts w:ascii="Arial" w:hAnsi="Arial" w:cs="Arial"/>
          <w:color w:val="000000" w:themeColor="text1"/>
          <w:sz w:val="22"/>
          <w:szCs w:val="22"/>
        </w:rPr>
        <w:t xml:space="preserve">the coaching </w:t>
      </w:r>
      <w:r w:rsidR="00D10E59">
        <w:rPr>
          <w:rFonts w:ascii="Arial" w:hAnsi="Arial" w:cs="Arial"/>
          <w:color w:val="000000" w:themeColor="text1"/>
          <w:sz w:val="22"/>
          <w:szCs w:val="22"/>
        </w:rPr>
        <w:t>may have brought about positive change</w:t>
      </w:r>
      <w:r w:rsidR="007006B8">
        <w:rPr>
          <w:rFonts w:ascii="Arial" w:hAnsi="Arial" w:cs="Arial"/>
          <w:color w:val="000000" w:themeColor="text1"/>
          <w:sz w:val="22"/>
          <w:szCs w:val="22"/>
        </w:rPr>
        <w:t xml:space="preserve"> and both the research and coaching experience contributed much to NI’s academic and professional </w:t>
      </w:r>
      <w:r w:rsidR="003C6477">
        <w:rPr>
          <w:rFonts w:ascii="Arial" w:hAnsi="Arial" w:cs="Arial"/>
          <w:color w:val="000000" w:themeColor="text1"/>
          <w:sz w:val="22"/>
          <w:szCs w:val="22"/>
        </w:rPr>
        <w:t>development</w:t>
      </w:r>
      <w:r w:rsidR="004174EF">
        <w:rPr>
          <w:rFonts w:ascii="Arial" w:hAnsi="Arial" w:cs="Arial"/>
          <w:color w:val="000000" w:themeColor="text1"/>
          <w:sz w:val="22"/>
          <w:szCs w:val="22"/>
        </w:rPr>
        <w:t>.</w:t>
      </w:r>
      <w:r w:rsidR="00FA18F1" w:rsidRPr="00602143">
        <w:rPr>
          <w:rFonts w:ascii="Arial" w:hAnsi="Arial" w:cs="Arial"/>
          <w:color w:val="000000" w:themeColor="text1"/>
          <w:sz w:val="22"/>
          <w:szCs w:val="22"/>
        </w:rPr>
        <w:t xml:space="preserve"> </w:t>
      </w:r>
      <w:r w:rsidR="00AD535B" w:rsidRPr="00602143">
        <w:rPr>
          <w:rFonts w:ascii="Arial" w:hAnsi="Arial" w:cs="Arial"/>
          <w:color w:val="000000" w:themeColor="text1"/>
          <w:sz w:val="22"/>
          <w:szCs w:val="22"/>
        </w:rPr>
        <w:t>F</w:t>
      </w:r>
      <w:r w:rsidR="00B41B85" w:rsidRPr="00602143">
        <w:rPr>
          <w:rFonts w:ascii="Arial" w:hAnsi="Arial" w:cs="Arial"/>
          <w:color w:val="000000" w:themeColor="text1"/>
          <w:sz w:val="22"/>
          <w:szCs w:val="22"/>
        </w:rPr>
        <w:t xml:space="preserve">eedback from Amy and </w:t>
      </w:r>
      <w:r w:rsidR="0028265B" w:rsidRPr="00602143">
        <w:rPr>
          <w:rFonts w:ascii="Arial" w:hAnsi="Arial" w:cs="Arial"/>
          <w:color w:val="000000" w:themeColor="text1"/>
          <w:sz w:val="22"/>
          <w:szCs w:val="22"/>
        </w:rPr>
        <w:t xml:space="preserve">NI’s own observations </w:t>
      </w:r>
      <w:r w:rsidR="00145982" w:rsidRPr="00602143">
        <w:rPr>
          <w:rFonts w:ascii="Arial" w:hAnsi="Arial" w:cs="Arial"/>
          <w:color w:val="000000" w:themeColor="text1"/>
          <w:sz w:val="22"/>
          <w:szCs w:val="22"/>
        </w:rPr>
        <w:t xml:space="preserve">provide a valuable resource </w:t>
      </w:r>
      <w:r w:rsidR="00B64E47" w:rsidRPr="00602143">
        <w:rPr>
          <w:rFonts w:ascii="Arial" w:hAnsi="Arial" w:cs="Arial"/>
          <w:color w:val="000000" w:themeColor="text1"/>
          <w:sz w:val="22"/>
          <w:szCs w:val="22"/>
        </w:rPr>
        <w:t xml:space="preserve">to guide </w:t>
      </w:r>
      <w:r w:rsidR="00C34AFB">
        <w:rPr>
          <w:rFonts w:ascii="Arial" w:hAnsi="Arial" w:cs="Arial"/>
          <w:color w:val="000000" w:themeColor="text1"/>
          <w:sz w:val="22"/>
          <w:szCs w:val="22"/>
        </w:rPr>
        <w:t xml:space="preserve">a </w:t>
      </w:r>
      <w:r w:rsidR="00B64E47" w:rsidRPr="00602143">
        <w:rPr>
          <w:rFonts w:ascii="Arial" w:hAnsi="Arial" w:cs="Arial"/>
          <w:color w:val="000000" w:themeColor="text1"/>
          <w:sz w:val="22"/>
          <w:szCs w:val="22"/>
        </w:rPr>
        <w:t xml:space="preserve">restructuring </w:t>
      </w:r>
      <w:r w:rsidR="00865E64">
        <w:rPr>
          <w:rFonts w:ascii="Arial" w:hAnsi="Arial" w:cs="Arial"/>
          <w:color w:val="000000" w:themeColor="text1"/>
          <w:sz w:val="22"/>
          <w:szCs w:val="22"/>
        </w:rPr>
        <w:t xml:space="preserve">of </w:t>
      </w:r>
      <w:r w:rsidR="00B64E47" w:rsidRPr="00602143">
        <w:rPr>
          <w:rFonts w:ascii="Arial" w:hAnsi="Arial" w:cs="Arial"/>
          <w:color w:val="000000" w:themeColor="text1"/>
          <w:sz w:val="22"/>
          <w:szCs w:val="22"/>
        </w:rPr>
        <w:t xml:space="preserve">the </w:t>
      </w:r>
      <w:r w:rsidR="002149EB" w:rsidRPr="00602143">
        <w:rPr>
          <w:rFonts w:ascii="Arial" w:hAnsi="Arial" w:cs="Arial"/>
          <w:color w:val="000000" w:themeColor="text1"/>
          <w:sz w:val="22"/>
          <w:szCs w:val="22"/>
        </w:rPr>
        <w:t>ACC sessio</w:t>
      </w:r>
      <w:r w:rsidR="00C34AFB">
        <w:rPr>
          <w:rFonts w:ascii="Arial" w:hAnsi="Arial" w:cs="Arial"/>
          <w:color w:val="000000" w:themeColor="text1"/>
          <w:sz w:val="22"/>
          <w:szCs w:val="22"/>
        </w:rPr>
        <w:t>nal</w:t>
      </w:r>
      <w:r w:rsidR="002149EB" w:rsidRPr="00602143">
        <w:rPr>
          <w:rFonts w:ascii="Arial" w:hAnsi="Arial" w:cs="Arial"/>
          <w:color w:val="000000" w:themeColor="text1"/>
          <w:sz w:val="22"/>
          <w:szCs w:val="22"/>
        </w:rPr>
        <w:t xml:space="preserve"> content</w:t>
      </w:r>
      <w:r w:rsidR="00C34AFB">
        <w:rPr>
          <w:rFonts w:ascii="Arial" w:hAnsi="Arial" w:cs="Arial"/>
          <w:color w:val="000000" w:themeColor="text1"/>
          <w:sz w:val="22"/>
          <w:szCs w:val="22"/>
        </w:rPr>
        <w:t>,</w:t>
      </w:r>
      <w:r w:rsidR="002149EB" w:rsidRPr="00602143">
        <w:rPr>
          <w:rFonts w:ascii="Arial" w:hAnsi="Arial" w:cs="Arial"/>
          <w:color w:val="000000" w:themeColor="text1"/>
          <w:sz w:val="22"/>
          <w:szCs w:val="22"/>
        </w:rPr>
        <w:t xml:space="preserve"> </w:t>
      </w:r>
      <w:r w:rsidR="00C34AFB">
        <w:rPr>
          <w:rFonts w:ascii="Arial" w:hAnsi="Arial" w:cs="Arial"/>
          <w:color w:val="000000" w:themeColor="text1"/>
          <w:sz w:val="22"/>
          <w:szCs w:val="22"/>
        </w:rPr>
        <w:t>moving forward</w:t>
      </w:r>
      <w:r w:rsidR="001616A7" w:rsidRPr="00602143">
        <w:rPr>
          <w:rFonts w:ascii="Arial" w:hAnsi="Arial" w:cs="Arial"/>
          <w:color w:val="000000" w:themeColor="text1"/>
          <w:sz w:val="22"/>
          <w:szCs w:val="22"/>
        </w:rPr>
        <w:t xml:space="preserve"> toward best practice for </w:t>
      </w:r>
      <w:r w:rsidR="00A721F8" w:rsidRPr="00602143">
        <w:rPr>
          <w:rFonts w:ascii="Arial" w:hAnsi="Arial" w:cs="Arial"/>
          <w:color w:val="000000" w:themeColor="text1"/>
          <w:sz w:val="22"/>
          <w:szCs w:val="22"/>
        </w:rPr>
        <w:t xml:space="preserve">ethically </w:t>
      </w:r>
      <w:r w:rsidR="001616A7" w:rsidRPr="00602143">
        <w:rPr>
          <w:rFonts w:ascii="Arial" w:hAnsi="Arial" w:cs="Arial"/>
          <w:color w:val="000000" w:themeColor="text1"/>
          <w:sz w:val="22"/>
          <w:szCs w:val="22"/>
        </w:rPr>
        <w:t xml:space="preserve">incorporating </w:t>
      </w:r>
      <w:r w:rsidR="00A0637C" w:rsidRPr="00602143">
        <w:rPr>
          <w:rFonts w:ascii="Arial" w:hAnsi="Arial" w:cs="Arial"/>
          <w:color w:val="000000" w:themeColor="text1"/>
          <w:sz w:val="22"/>
          <w:szCs w:val="22"/>
        </w:rPr>
        <w:t>ACC</w:t>
      </w:r>
      <w:r w:rsidR="001616A7" w:rsidRPr="00602143">
        <w:rPr>
          <w:rFonts w:ascii="Arial" w:hAnsi="Arial" w:cs="Arial"/>
          <w:color w:val="000000" w:themeColor="text1"/>
          <w:sz w:val="22"/>
          <w:szCs w:val="22"/>
        </w:rPr>
        <w:t xml:space="preserve"> into </w:t>
      </w:r>
      <w:r w:rsidR="00FB025A">
        <w:rPr>
          <w:rFonts w:ascii="Arial" w:hAnsi="Arial" w:cs="Arial"/>
          <w:color w:val="000000" w:themeColor="text1"/>
          <w:sz w:val="22"/>
          <w:szCs w:val="22"/>
        </w:rPr>
        <w:t>her singing practice</w:t>
      </w:r>
      <w:r w:rsidR="005302EF">
        <w:rPr>
          <w:rFonts w:ascii="Arial" w:hAnsi="Arial" w:cs="Arial"/>
          <w:color w:val="000000" w:themeColor="text1"/>
          <w:sz w:val="22"/>
          <w:szCs w:val="22"/>
        </w:rPr>
        <w:t>.</w:t>
      </w:r>
      <w:r w:rsidR="001616A7" w:rsidRPr="00602143">
        <w:rPr>
          <w:rFonts w:ascii="Arial" w:hAnsi="Arial" w:cs="Arial"/>
          <w:color w:val="000000" w:themeColor="text1"/>
          <w:sz w:val="22"/>
          <w:szCs w:val="22"/>
        </w:rPr>
        <w:t xml:space="preserve"> </w:t>
      </w:r>
    </w:p>
    <w:p w14:paraId="08FE4F9B" w14:textId="52C1F020" w:rsidR="00820316" w:rsidRDefault="00AD7FE2" w:rsidP="00602143">
      <w:pPr>
        <w:pStyle w:val="NormalWeb"/>
        <w:spacing w:line="360" w:lineRule="auto"/>
        <w:rPr>
          <w:rFonts w:ascii="Arial" w:hAnsi="Arial" w:cs="Arial"/>
          <w:color w:val="000000" w:themeColor="text1"/>
          <w:sz w:val="22"/>
          <w:szCs w:val="22"/>
        </w:rPr>
      </w:pPr>
      <w:r>
        <w:rPr>
          <w:rFonts w:ascii="Arial" w:hAnsi="Arial" w:cs="Arial"/>
          <w:sz w:val="22"/>
          <w:szCs w:val="22"/>
        </w:rPr>
        <w:t>Although generalisations are difficult to make, t</w:t>
      </w:r>
      <w:r w:rsidR="00820316" w:rsidRPr="00602143">
        <w:rPr>
          <w:rFonts w:ascii="Arial" w:hAnsi="Arial" w:cs="Arial"/>
          <w:sz w:val="22"/>
          <w:szCs w:val="22"/>
        </w:rPr>
        <w:t xml:space="preserve">he results </w:t>
      </w:r>
      <w:r>
        <w:rPr>
          <w:rFonts w:ascii="Arial" w:hAnsi="Arial" w:cs="Arial"/>
          <w:sz w:val="22"/>
          <w:szCs w:val="22"/>
        </w:rPr>
        <w:t>are encouraging</w:t>
      </w:r>
      <w:r w:rsidR="00DA1490">
        <w:rPr>
          <w:rFonts w:ascii="Arial" w:hAnsi="Arial" w:cs="Arial"/>
          <w:sz w:val="22"/>
          <w:szCs w:val="22"/>
        </w:rPr>
        <w:t xml:space="preserve"> and with further study</w:t>
      </w:r>
      <w:r w:rsidR="00417B6C">
        <w:rPr>
          <w:rFonts w:ascii="Arial" w:hAnsi="Arial" w:cs="Arial"/>
          <w:sz w:val="22"/>
          <w:szCs w:val="22"/>
        </w:rPr>
        <w:t xml:space="preserve"> and adaption, the </w:t>
      </w:r>
      <w:r w:rsidR="005F0CB9">
        <w:rPr>
          <w:rFonts w:ascii="Arial" w:hAnsi="Arial" w:cs="Arial"/>
          <w:sz w:val="22"/>
          <w:szCs w:val="22"/>
        </w:rPr>
        <w:t xml:space="preserve">ACC </w:t>
      </w:r>
      <w:r w:rsidR="00417B6C">
        <w:rPr>
          <w:rFonts w:ascii="Arial" w:hAnsi="Arial" w:cs="Arial"/>
          <w:sz w:val="22"/>
          <w:szCs w:val="22"/>
        </w:rPr>
        <w:t>coaching strategy applied in this project may</w:t>
      </w:r>
      <w:r w:rsidR="00286138">
        <w:rPr>
          <w:rFonts w:ascii="Arial" w:hAnsi="Arial" w:cs="Arial"/>
          <w:sz w:val="22"/>
          <w:szCs w:val="22"/>
        </w:rPr>
        <w:t xml:space="preserve"> </w:t>
      </w:r>
      <w:r w:rsidR="00D97A53">
        <w:rPr>
          <w:rFonts w:ascii="Arial" w:hAnsi="Arial" w:cs="Arial"/>
          <w:sz w:val="22"/>
          <w:szCs w:val="22"/>
        </w:rPr>
        <w:t>be</w:t>
      </w:r>
      <w:r w:rsidR="0077582C">
        <w:rPr>
          <w:rFonts w:ascii="Arial" w:hAnsi="Arial" w:cs="Arial"/>
          <w:sz w:val="22"/>
          <w:szCs w:val="22"/>
        </w:rPr>
        <w:t xml:space="preserve"> </w:t>
      </w:r>
      <w:r w:rsidR="00D97A53">
        <w:rPr>
          <w:rFonts w:ascii="Arial" w:hAnsi="Arial" w:cs="Arial"/>
          <w:sz w:val="22"/>
          <w:szCs w:val="22"/>
        </w:rPr>
        <w:t xml:space="preserve">effective </w:t>
      </w:r>
      <w:r w:rsidR="00B83A92">
        <w:rPr>
          <w:rFonts w:ascii="Arial" w:hAnsi="Arial" w:cs="Arial"/>
          <w:sz w:val="22"/>
          <w:szCs w:val="22"/>
        </w:rPr>
        <w:t xml:space="preserve">in </w:t>
      </w:r>
      <w:r w:rsidR="005103C0">
        <w:rPr>
          <w:rFonts w:ascii="Arial" w:hAnsi="Arial" w:cs="Arial"/>
          <w:sz w:val="22"/>
          <w:szCs w:val="22"/>
        </w:rPr>
        <w:t>facilitating flow and performance enhancement</w:t>
      </w:r>
      <w:r w:rsidR="008E796B">
        <w:rPr>
          <w:rFonts w:ascii="Arial" w:hAnsi="Arial" w:cs="Arial"/>
          <w:sz w:val="22"/>
          <w:szCs w:val="22"/>
        </w:rPr>
        <w:t xml:space="preserve"> for classical singers. </w:t>
      </w:r>
      <w:r w:rsidR="0063260C">
        <w:rPr>
          <w:rFonts w:ascii="Arial" w:hAnsi="Arial" w:cs="Arial"/>
          <w:sz w:val="22"/>
          <w:szCs w:val="22"/>
        </w:rPr>
        <w:t xml:space="preserve">The </w:t>
      </w:r>
      <w:r w:rsidR="00567C49">
        <w:rPr>
          <w:rFonts w:ascii="Arial" w:hAnsi="Arial" w:cs="Arial"/>
          <w:sz w:val="22"/>
          <w:szCs w:val="22"/>
        </w:rPr>
        <w:t xml:space="preserve">ACC </w:t>
      </w:r>
      <w:r w:rsidR="0063260C">
        <w:rPr>
          <w:rFonts w:ascii="Arial" w:hAnsi="Arial" w:cs="Arial"/>
          <w:sz w:val="22"/>
          <w:szCs w:val="22"/>
        </w:rPr>
        <w:t>approach</w:t>
      </w:r>
      <w:r w:rsidR="00102D12">
        <w:rPr>
          <w:rFonts w:ascii="Arial" w:hAnsi="Arial" w:cs="Arial"/>
          <w:sz w:val="22"/>
          <w:szCs w:val="22"/>
        </w:rPr>
        <w:t xml:space="preserve"> may be a viable strategy for the </w:t>
      </w:r>
      <w:r w:rsidR="0063260C">
        <w:rPr>
          <w:rFonts w:ascii="Arial" w:hAnsi="Arial" w:cs="Arial"/>
          <w:sz w:val="22"/>
          <w:szCs w:val="22"/>
        </w:rPr>
        <w:t>deliver</w:t>
      </w:r>
      <w:r w:rsidR="00102D12">
        <w:rPr>
          <w:rFonts w:ascii="Arial" w:hAnsi="Arial" w:cs="Arial"/>
          <w:sz w:val="22"/>
          <w:szCs w:val="22"/>
        </w:rPr>
        <w:t>y of</w:t>
      </w:r>
      <w:r w:rsidR="00D97A53">
        <w:rPr>
          <w:rFonts w:ascii="Arial" w:hAnsi="Arial" w:cs="Arial"/>
          <w:sz w:val="22"/>
          <w:szCs w:val="22"/>
        </w:rPr>
        <w:t xml:space="preserve"> </w:t>
      </w:r>
      <w:r w:rsidR="00B83A92">
        <w:rPr>
          <w:rFonts w:ascii="Arial" w:hAnsi="Arial" w:cs="Arial"/>
          <w:sz w:val="22"/>
          <w:szCs w:val="22"/>
        </w:rPr>
        <w:t xml:space="preserve">ongoing </w:t>
      </w:r>
      <w:r w:rsidR="00102D12">
        <w:rPr>
          <w:rFonts w:ascii="Arial" w:hAnsi="Arial" w:cs="Arial"/>
          <w:sz w:val="22"/>
          <w:szCs w:val="22"/>
        </w:rPr>
        <w:t xml:space="preserve">performance </w:t>
      </w:r>
      <w:r w:rsidR="00B83A92">
        <w:rPr>
          <w:rFonts w:ascii="Arial" w:hAnsi="Arial" w:cs="Arial"/>
          <w:sz w:val="22"/>
          <w:szCs w:val="22"/>
        </w:rPr>
        <w:t xml:space="preserve">psychology </w:t>
      </w:r>
      <w:r w:rsidR="00D86BA7">
        <w:rPr>
          <w:rFonts w:ascii="Arial" w:hAnsi="Arial" w:cs="Arial"/>
          <w:sz w:val="22"/>
          <w:szCs w:val="22"/>
        </w:rPr>
        <w:t xml:space="preserve">to </w:t>
      </w:r>
      <w:r w:rsidR="007B6D18">
        <w:rPr>
          <w:rFonts w:ascii="Arial" w:hAnsi="Arial" w:cs="Arial"/>
          <w:sz w:val="22"/>
          <w:szCs w:val="22"/>
        </w:rPr>
        <w:t xml:space="preserve">address the gap in skills </w:t>
      </w:r>
      <w:r w:rsidR="00DF6A5A">
        <w:rPr>
          <w:rFonts w:ascii="Arial" w:hAnsi="Arial" w:cs="Arial"/>
          <w:sz w:val="22"/>
          <w:szCs w:val="22"/>
        </w:rPr>
        <w:t xml:space="preserve">observed </w:t>
      </w:r>
      <w:r w:rsidR="0077582C">
        <w:rPr>
          <w:rFonts w:ascii="Arial" w:hAnsi="Arial" w:cs="Arial"/>
          <w:sz w:val="22"/>
          <w:szCs w:val="22"/>
        </w:rPr>
        <w:t xml:space="preserve">in </w:t>
      </w:r>
      <w:r w:rsidR="00F10F3D">
        <w:rPr>
          <w:rFonts w:ascii="Arial" w:hAnsi="Arial" w:cs="Arial"/>
          <w:sz w:val="22"/>
          <w:szCs w:val="22"/>
        </w:rPr>
        <w:t>singing students within</w:t>
      </w:r>
      <w:r w:rsidR="00562315">
        <w:rPr>
          <w:rFonts w:ascii="Arial" w:hAnsi="Arial" w:cs="Arial"/>
          <w:sz w:val="22"/>
          <w:szCs w:val="22"/>
        </w:rPr>
        <w:t xml:space="preserve"> NI’s teaching practice. </w:t>
      </w:r>
      <w:r w:rsidR="001224B4">
        <w:rPr>
          <w:rFonts w:ascii="Arial" w:hAnsi="Arial" w:cs="Arial"/>
          <w:color w:val="000000" w:themeColor="text1"/>
          <w:sz w:val="22"/>
          <w:szCs w:val="22"/>
        </w:rPr>
        <w:t xml:space="preserve">It is hoped that this study contributes </w:t>
      </w:r>
      <w:r w:rsidR="000F723E">
        <w:rPr>
          <w:rFonts w:ascii="Arial" w:hAnsi="Arial" w:cs="Arial"/>
          <w:color w:val="000000" w:themeColor="text1"/>
          <w:sz w:val="22"/>
          <w:szCs w:val="22"/>
        </w:rPr>
        <w:t>in a small way</w:t>
      </w:r>
      <w:r w:rsidR="00AD4964" w:rsidRPr="00602143">
        <w:rPr>
          <w:rFonts w:ascii="Arial" w:hAnsi="Arial" w:cs="Arial"/>
          <w:color w:val="000000" w:themeColor="text1"/>
          <w:sz w:val="22"/>
          <w:szCs w:val="22"/>
        </w:rPr>
        <w:t xml:space="preserve"> to </w:t>
      </w:r>
      <w:r w:rsidR="000F723E">
        <w:rPr>
          <w:rFonts w:ascii="Arial" w:hAnsi="Arial" w:cs="Arial"/>
          <w:color w:val="000000" w:themeColor="text1"/>
          <w:sz w:val="22"/>
          <w:szCs w:val="22"/>
        </w:rPr>
        <w:t xml:space="preserve">the </w:t>
      </w:r>
      <w:r w:rsidR="00720119">
        <w:rPr>
          <w:rFonts w:ascii="Arial" w:hAnsi="Arial" w:cs="Arial"/>
          <w:color w:val="000000" w:themeColor="text1"/>
          <w:sz w:val="22"/>
          <w:szCs w:val="22"/>
        </w:rPr>
        <w:t>under investigated</w:t>
      </w:r>
      <w:r w:rsidR="000F723E">
        <w:rPr>
          <w:rFonts w:ascii="Arial" w:hAnsi="Arial" w:cs="Arial"/>
          <w:color w:val="000000" w:themeColor="text1"/>
          <w:sz w:val="22"/>
          <w:szCs w:val="22"/>
        </w:rPr>
        <w:t xml:space="preserve"> </w:t>
      </w:r>
      <w:r w:rsidR="00720119">
        <w:rPr>
          <w:rFonts w:ascii="Arial" w:hAnsi="Arial" w:cs="Arial"/>
          <w:color w:val="000000" w:themeColor="text1"/>
          <w:sz w:val="22"/>
          <w:szCs w:val="22"/>
        </w:rPr>
        <w:t xml:space="preserve">area of </w:t>
      </w:r>
      <w:r w:rsidR="00AD4964" w:rsidRPr="00602143">
        <w:rPr>
          <w:rFonts w:ascii="Arial" w:hAnsi="Arial" w:cs="Arial"/>
          <w:color w:val="000000" w:themeColor="text1"/>
          <w:sz w:val="22"/>
          <w:szCs w:val="22"/>
        </w:rPr>
        <w:t>flow research for classical singers</w:t>
      </w:r>
      <w:r w:rsidR="006F5EEB">
        <w:rPr>
          <w:rFonts w:ascii="Arial" w:hAnsi="Arial" w:cs="Arial"/>
          <w:color w:val="000000" w:themeColor="text1"/>
          <w:sz w:val="22"/>
          <w:szCs w:val="22"/>
        </w:rPr>
        <w:t>,</w:t>
      </w:r>
      <w:r w:rsidR="00AD4964" w:rsidRPr="00602143">
        <w:rPr>
          <w:rFonts w:ascii="Arial" w:hAnsi="Arial" w:cs="Arial"/>
          <w:color w:val="000000" w:themeColor="text1"/>
          <w:sz w:val="22"/>
          <w:szCs w:val="22"/>
        </w:rPr>
        <w:t xml:space="preserve"> </w:t>
      </w:r>
      <w:r w:rsidR="002E5B4B">
        <w:rPr>
          <w:rFonts w:ascii="Arial" w:hAnsi="Arial" w:cs="Arial"/>
          <w:color w:val="000000" w:themeColor="text1"/>
          <w:sz w:val="22"/>
          <w:szCs w:val="22"/>
        </w:rPr>
        <w:t>prompt</w:t>
      </w:r>
      <w:r w:rsidR="007572FF">
        <w:rPr>
          <w:rFonts w:ascii="Arial" w:hAnsi="Arial" w:cs="Arial"/>
          <w:color w:val="000000" w:themeColor="text1"/>
          <w:sz w:val="22"/>
          <w:szCs w:val="22"/>
        </w:rPr>
        <w:t>ing</w:t>
      </w:r>
      <w:r w:rsidR="002E5B4B">
        <w:rPr>
          <w:rFonts w:ascii="Arial" w:hAnsi="Arial" w:cs="Arial"/>
          <w:color w:val="000000" w:themeColor="text1"/>
          <w:sz w:val="22"/>
          <w:szCs w:val="22"/>
        </w:rPr>
        <w:t xml:space="preserve"> </w:t>
      </w:r>
      <w:r w:rsidR="00AD4964">
        <w:rPr>
          <w:rFonts w:ascii="Arial" w:hAnsi="Arial" w:cs="Arial"/>
          <w:color w:val="000000" w:themeColor="text1"/>
          <w:sz w:val="22"/>
          <w:szCs w:val="22"/>
        </w:rPr>
        <w:t>fu</w:t>
      </w:r>
      <w:r w:rsidR="007572FF">
        <w:rPr>
          <w:rFonts w:ascii="Arial" w:hAnsi="Arial" w:cs="Arial"/>
          <w:color w:val="000000" w:themeColor="text1"/>
          <w:sz w:val="22"/>
          <w:szCs w:val="22"/>
        </w:rPr>
        <w:t>ture</w:t>
      </w:r>
      <w:r w:rsidR="00AD4964">
        <w:rPr>
          <w:rFonts w:ascii="Arial" w:hAnsi="Arial" w:cs="Arial"/>
          <w:color w:val="000000" w:themeColor="text1"/>
          <w:sz w:val="22"/>
          <w:szCs w:val="22"/>
        </w:rPr>
        <w:t xml:space="preserve"> stud</w:t>
      </w:r>
      <w:r w:rsidR="007572FF">
        <w:rPr>
          <w:rFonts w:ascii="Arial" w:hAnsi="Arial" w:cs="Arial"/>
          <w:color w:val="000000" w:themeColor="text1"/>
          <w:sz w:val="22"/>
          <w:szCs w:val="22"/>
        </w:rPr>
        <w:t>ies that may lead to</w:t>
      </w:r>
      <w:r w:rsidR="00AD4964" w:rsidRPr="00602143">
        <w:rPr>
          <w:rFonts w:ascii="Arial" w:hAnsi="Arial" w:cs="Arial"/>
          <w:color w:val="000000" w:themeColor="text1"/>
          <w:sz w:val="22"/>
          <w:szCs w:val="22"/>
        </w:rPr>
        <w:t xml:space="preserve"> practice shifts within the wider singing-teaching community. </w:t>
      </w:r>
    </w:p>
    <w:p w14:paraId="656D8CEB" w14:textId="77777777" w:rsidR="00DD7968" w:rsidRDefault="00DD7968" w:rsidP="00602143">
      <w:pPr>
        <w:pStyle w:val="NormalWeb"/>
        <w:spacing w:line="360" w:lineRule="auto"/>
        <w:rPr>
          <w:rFonts w:ascii="Arial" w:hAnsi="Arial" w:cs="Arial"/>
          <w:color w:val="000000" w:themeColor="text1"/>
          <w:sz w:val="22"/>
          <w:szCs w:val="22"/>
        </w:rPr>
      </w:pPr>
    </w:p>
    <w:p w14:paraId="0F03C4D9" w14:textId="77777777" w:rsidR="00DD7968" w:rsidRDefault="00DD7968" w:rsidP="00602143">
      <w:pPr>
        <w:pStyle w:val="NormalWeb"/>
        <w:spacing w:line="360" w:lineRule="auto"/>
        <w:rPr>
          <w:rFonts w:ascii="Arial" w:hAnsi="Arial" w:cs="Arial"/>
          <w:color w:val="000000" w:themeColor="text1"/>
          <w:sz w:val="22"/>
          <w:szCs w:val="22"/>
        </w:rPr>
      </w:pPr>
    </w:p>
    <w:p w14:paraId="26DFC502" w14:textId="5DB49148" w:rsidR="00F70F6A" w:rsidRPr="00602143" w:rsidRDefault="00F70F6A" w:rsidP="00604866">
      <w:pPr>
        <w:pStyle w:val="NormalWeb"/>
        <w:spacing w:line="360" w:lineRule="auto"/>
        <w:rPr>
          <w:rFonts w:ascii="Arial" w:hAnsi="Arial" w:cs="Arial"/>
          <w:color w:val="000000" w:themeColor="text1"/>
          <w:sz w:val="22"/>
          <w:szCs w:val="22"/>
        </w:rPr>
      </w:pPr>
    </w:p>
    <w:p w14:paraId="50220521" w14:textId="30B93435" w:rsidR="004E6980" w:rsidRDefault="00157E6C" w:rsidP="00157E6C">
      <w:r>
        <w:br w:type="page"/>
      </w:r>
    </w:p>
    <w:p w14:paraId="75995849" w14:textId="2CDA5CAC" w:rsidR="00DB33CD" w:rsidRDefault="00EE539A" w:rsidP="00635FFC">
      <w:pPr>
        <w:pStyle w:val="Heading2"/>
      </w:pPr>
      <w:bookmarkStart w:id="89" w:name="_Toc160483205"/>
      <w:r>
        <w:lastRenderedPageBreak/>
        <w:t>REFERENCE</w:t>
      </w:r>
      <w:r w:rsidR="00D92845">
        <w:t>S</w:t>
      </w:r>
      <w:bookmarkEnd w:id="89"/>
    </w:p>
    <w:p w14:paraId="08E8FEC4" w14:textId="77777777" w:rsidR="00F1357B" w:rsidRDefault="00F1357B" w:rsidP="00F1357B"/>
    <w:sdt>
      <w:sdtPr>
        <w:rPr>
          <w:rFonts w:ascii="Arial" w:hAnsi="Arial" w:cs="Arial"/>
          <w:sz w:val="22"/>
          <w:szCs w:val="22"/>
        </w:rPr>
        <w:tag w:val="MENDELEY_BIBLIOGRAPHY"/>
        <w:id w:val="-982614359"/>
        <w:placeholder>
          <w:docPart w:val="DefaultPlaceholder_-1854013440"/>
        </w:placeholder>
      </w:sdtPr>
      <w:sdtEndPr/>
      <w:sdtContent>
        <w:p w14:paraId="3A5F2314" w14:textId="77777777" w:rsidR="00BB18F2" w:rsidRPr="00B1505B" w:rsidRDefault="00BB18F2">
          <w:pPr>
            <w:autoSpaceDE w:val="0"/>
            <w:autoSpaceDN w:val="0"/>
            <w:ind w:hanging="480"/>
            <w:divId w:val="1577202682"/>
            <w:rPr>
              <w:rFonts w:ascii="Arial" w:eastAsia="Times New Roman" w:hAnsi="Arial" w:cs="Arial"/>
              <w:sz w:val="22"/>
              <w:szCs w:val="22"/>
            </w:rPr>
          </w:pPr>
          <w:r w:rsidRPr="00B1505B">
            <w:rPr>
              <w:rFonts w:ascii="Arial" w:eastAsia="Times New Roman" w:hAnsi="Arial" w:cs="Arial"/>
              <w:sz w:val="22"/>
              <w:szCs w:val="22"/>
            </w:rPr>
            <w:t xml:space="preserve">Antonini Philippe, R., Kosirnik, C., Ortuño, E., &amp; Biasutti, M. (2021). Flow and music performance: Professional musicians and music students’ views.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https://doi.org/10.1177/03057356211030987</w:t>
          </w:r>
        </w:p>
        <w:p w14:paraId="632D291F" w14:textId="77777777" w:rsidR="00062F6C" w:rsidRDefault="00062F6C">
          <w:pPr>
            <w:autoSpaceDE w:val="0"/>
            <w:autoSpaceDN w:val="0"/>
            <w:ind w:hanging="480"/>
            <w:divId w:val="327366067"/>
            <w:rPr>
              <w:rFonts w:ascii="Arial" w:eastAsia="Times New Roman" w:hAnsi="Arial" w:cs="Arial"/>
              <w:sz w:val="22"/>
              <w:szCs w:val="22"/>
            </w:rPr>
          </w:pPr>
        </w:p>
        <w:p w14:paraId="6ED17B0C" w14:textId="0217B952" w:rsidR="00BB18F2" w:rsidRPr="00B1505B" w:rsidRDefault="00BB18F2">
          <w:pPr>
            <w:autoSpaceDE w:val="0"/>
            <w:autoSpaceDN w:val="0"/>
            <w:ind w:hanging="480"/>
            <w:divId w:val="327366067"/>
            <w:rPr>
              <w:rFonts w:ascii="Arial" w:eastAsia="Times New Roman" w:hAnsi="Arial" w:cs="Arial"/>
              <w:sz w:val="22"/>
              <w:szCs w:val="22"/>
            </w:rPr>
          </w:pPr>
          <w:r w:rsidRPr="00B1505B">
            <w:rPr>
              <w:rFonts w:ascii="Arial" w:eastAsia="Times New Roman" w:hAnsi="Arial" w:cs="Arial"/>
              <w:sz w:val="22"/>
              <w:szCs w:val="22"/>
            </w:rPr>
            <w:t xml:space="preserve">Antonini Philippe, R., Singer, S. M., Jaeger, J. E. E., Biasutti, M., &amp; Sinnett, S. (2022). Achieving Flow: An Exploratory Investigation of Elite College Athletes and Musicians. </w:t>
          </w:r>
          <w:r w:rsidRPr="00B1505B">
            <w:rPr>
              <w:rFonts w:ascii="Arial" w:eastAsia="Times New Roman" w:hAnsi="Arial" w:cs="Arial"/>
              <w:i/>
              <w:iCs/>
              <w:sz w:val="22"/>
              <w:szCs w:val="22"/>
            </w:rPr>
            <w:t>Frontiers in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 https://doi.org/10.3389/fpsyg.2022.831508</w:t>
          </w:r>
        </w:p>
        <w:p w14:paraId="599AD89B" w14:textId="77777777" w:rsidR="00062F6C" w:rsidRDefault="00062F6C">
          <w:pPr>
            <w:autoSpaceDE w:val="0"/>
            <w:autoSpaceDN w:val="0"/>
            <w:ind w:hanging="480"/>
            <w:divId w:val="864443783"/>
            <w:rPr>
              <w:rFonts w:ascii="Arial" w:eastAsia="Times New Roman" w:hAnsi="Arial" w:cs="Arial"/>
              <w:sz w:val="22"/>
              <w:szCs w:val="22"/>
            </w:rPr>
          </w:pPr>
        </w:p>
        <w:p w14:paraId="756A71D1" w14:textId="568F7C27" w:rsidR="00BB18F2" w:rsidRPr="00B1505B" w:rsidRDefault="00BB18F2">
          <w:pPr>
            <w:autoSpaceDE w:val="0"/>
            <w:autoSpaceDN w:val="0"/>
            <w:ind w:hanging="480"/>
            <w:divId w:val="864443783"/>
            <w:rPr>
              <w:rFonts w:ascii="Arial" w:eastAsia="Times New Roman" w:hAnsi="Arial" w:cs="Arial"/>
              <w:sz w:val="22"/>
              <w:szCs w:val="22"/>
            </w:rPr>
          </w:pPr>
          <w:r w:rsidRPr="00B1505B">
            <w:rPr>
              <w:rFonts w:ascii="Arial" w:eastAsia="Times New Roman" w:hAnsi="Arial" w:cs="Arial"/>
              <w:sz w:val="22"/>
              <w:szCs w:val="22"/>
            </w:rPr>
            <w:t xml:space="preserve">Asakawa, K. (2010). Flow experience, culture, and well-being: How do autotelic Japanese college students feel, behave, and think in their daily lives? </w:t>
          </w:r>
          <w:r w:rsidRPr="00B1505B">
            <w:rPr>
              <w:rFonts w:ascii="Arial" w:eastAsia="Times New Roman" w:hAnsi="Arial" w:cs="Arial"/>
              <w:i/>
              <w:iCs/>
              <w:sz w:val="22"/>
              <w:szCs w:val="22"/>
            </w:rPr>
            <w:t>Journal of Happiness Studies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11</w:t>
          </w:r>
          <w:r w:rsidRPr="00B1505B">
            <w:rPr>
              <w:rFonts w:ascii="Arial" w:eastAsia="Times New Roman" w:hAnsi="Arial" w:cs="Arial"/>
              <w:sz w:val="22"/>
              <w:szCs w:val="22"/>
            </w:rPr>
            <w:t>(2), 205–223. https://doi.org/10.1007/s10902-008-9132-3</w:t>
          </w:r>
        </w:p>
        <w:p w14:paraId="27BE0DA2" w14:textId="77777777" w:rsidR="00062F6C" w:rsidRDefault="00062F6C">
          <w:pPr>
            <w:autoSpaceDE w:val="0"/>
            <w:autoSpaceDN w:val="0"/>
            <w:ind w:hanging="480"/>
            <w:divId w:val="962266412"/>
            <w:rPr>
              <w:rFonts w:ascii="Arial" w:eastAsia="Times New Roman" w:hAnsi="Arial" w:cs="Arial"/>
              <w:sz w:val="22"/>
              <w:szCs w:val="22"/>
            </w:rPr>
          </w:pPr>
        </w:p>
        <w:p w14:paraId="0F9D65E0" w14:textId="2474967D" w:rsidR="00BB18F2" w:rsidRPr="00B1505B" w:rsidRDefault="00BB18F2">
          <w:pPr>
            <w:autoSpaceDE w:val="0"/>
            <w:autoSpaceDN w:val="0"/>
            <w:ind w:hanging="480"/>
            <w:divId w:val="962266412"/>
            <w:rPr>
              <w:rFonts w:ascii="Arial" w:eastAsia="Times New Roman" w:hAnsi="Arial" w:cs="Arial"/>
              <w:sz w:val="22"/>
              <w:szCs w:val="22"/>
            </w:rPr>
          </w:pPr>
          <w:r w:rsidRPr="00FF2334">
            <w:rPr>
              <w:rFonts w:ascii="Arial" w:eastAsia="Times New Roman" w:hAnsi="Arial" w:cs="Arial"/>
              <w:sz w:val="22"/>
              <w:szCs w:val="22"/>
            </w:rPr>
            <w:t xml:space="preserve">A-Tjak, J. G. L., Morina, N., Boendermaker, W. J., Topper, M., &amp; Emmelkamp, P. M. G. (2020). </w:t>
          </w:r>
          <w:r w:rsidRPr="00B1505B">
            <w:rPr>
              <w:rFonts w:ascii="Arial" w:eastAsia="Times New Roman" w:hAnsi="Arial" w:cs="Arial"/>
              <w:sz w:val="22"/>
              <w:szCs w:val="22"/>
            </w:rPr>
            <w:t xml:space="preserve">Explicit and implicit attachment and the outcomes of acceptance and commitment therapy and cognitive behavioral therapy for depression. </w:t>
          </w:r>
          <w:r w:rsidRPr="00B1505B">
            <w:rPr>
              <w:rFonts w:ascii="Arial" w:eastAsia="Times New Roman" w:hAnsi="Arial" w:cs="Arial"/>
              <w:i/>
              <w:iCs/>
              <w:sz w:val="22"/>
              <w:szCs w:val="22"/>
            </w:rPr>
            <w:t>BMC Psychiatry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20</w:t>
          </w:r>
          <w:r w:rsidRPr="00B1505B">
            <w:rPr>
              <w:rFonts w:ascii="Arial" w:eastAsia="Times New Roman" w:hAnsi="Arial" w:cs="Arial"/>
              <w:sz w:val="22"/>
              <w:szCs w:val="22"/>
            </w:rPr>
            <w:t>(1), 155. https://doi.org/10.1186/s12888-020-02547-7</w:t>
          </w:r>
        </w:p>
        <w:p w14:paraId="2C66E453" w14:textId="77777777" w:rsidR="00062F6C" w:rsidRDefault="00062F6C">
          <w:pPr>
            <w:autoSpaceDE w:val="0"/>
            <w:autoSpaceDN w:val="0"/>
            <w:ind w:hanging="480"/>
            <w:divId w:val="2011564123"/>
            <w:rPr>
              <w:rFonts w:ascii="Arial" w:eastAsia="Times New Roman" w:hAnsi="Arial" w:cs="Arial"/>
              <w:sz w:val="22"/>
              <w:szCs w:val="22"/>
            </w:rPr>
          </w:pPr>
        </w:p>
        <w:p w14:paraId="2459FB19" w14:textId="411DB99F" w:rsidR="00BB18F2" w:rsidRPr="00B1505B" w:rsidRDefault="00BB18F2">
          <w:pPr>
            <w:autoSpaceDE w:val="0"/>
            <w:autoSpaceDN w:val="0"/>
            <w:ind w:hanging="480"/>
            <w:divId w:val="2011564123"/>
            <w:rPr>
              <w:rFonts w:ascii="Arial" w:eastAsia="Times New Roman" w:hAnsi="Arial" w:cs="Arial"/>
              <w:sz w:val="22"/>
              <w:szCs w:val="22"/>
            </w:rPr>
          </w:pPr>
          <w:r w:rsidRPr="00B1505B">
            <w:rPr>
              <w:rFonts w:ascii="Arial" w:eastAsia="Times New Roman" w:hAnsi="Arial" w:cs="Arial"/>
              <w:sz w:val="22"/>
              <w:szCs w:val="22"/>
            </w:rPr>
            <w:t xml:space="preserve">Bakker, A. B. (2005). Flow among music teachers and their students: The crossover of peak experiences. </w:t>
          </w:r>
          <w:r w:rsidRPr="00B1505B">
            <w:rPr>
              <w:rFonts w:ascii="Arial" w:eastAsia="Times New Roman" w:hAnsi="Arial" w:cs="Arial"/>
              <w:i/>
              <w:iCs/>
              <w:sz w:val="22"/>
              <w:szCs w:val="22"/>
            </w:rPr>
            <w:t>Journal of Vocational Behavior</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66</w:t>
          </w:r>
          <w:r w:rsidRPr="00B1505B">
            <w:rPr>
              <w:rFonts w:ascii="Arial" w:eastAsia="Times New Roman" w:hAnsi="Arial" w:cs="Arial"/>
              <w:sz w:val="22"/>
              <w:szCs w:val="22"/>
            </w:rPr>
            <w:t>(1), 26–44. https://doi.org/10.1016/j.jvb.2003.11.001</w:t>
          </w:r>
        </w:p>
        <w:p w14:paraId="2321AD46" w14:textId="77777777" w:rsidR="00062F6C" w:rsidRDefault="00062F6C">
          <w:pPr>
            <w:autoSpaceDE w:val="0"/>
            <w:autoSpaceDN w:val="0"/>
            <w:ind w:hanging="480"/>
            <w:divId w:val="84109577"/>
            <w:rPr>
              <w:rFonts w:ascii="Arial" w:eastAsia="Times New Roman" w:hAnsi="Arial" w:cs="Arial"/>
              <w:sz w:val="22"/>
              <w:szCs w:val="22"/>
            </w:rPr>
          </w:pPr>
        </w:p>
        <w:p w14:paraId="2B02B4D1" w14:textId="02521CA6" w:rsidR="00BB18F2" w:rsidRPr="00B1505B" w:rsidRDefault="00BB18F2">
          <w:pPr>
            <w:autoSpaceDE w:val="0"/>
            <w:autoSpaceDN w:val="0"/>
            <w:ind w:hanging="480"/>
            <w:divId w:val="84109577"/>
            <w:rPr>
              <w:rFonts w:ascii="Arial" w:eastAsia="Times New Roman" w:hAnsi="Arial" w:cs="Arial"/>
              <w:sz w:val="22"/>
              <w:szCs w:val="22"/>
            </w:rPr>
          </w:pPr>
          <w:r w:rsidRPr="00FF2334">
            <w:rPr>
              <w:rFonts w:ascii="Arial" w:eastAsia="Times New Roman" w:hAnsi="Arial" w:cs="Arial"/>
              <w:sz w:val="22"/>
              <w:szCs w:val="22"/>
            </w:rPr>
            <w:t xml:space="preserve">Bernier, M., Thienot, E., Codron, R., &amp; Fournier, J. F. (2009). </w:t>
          </w:r>
          <w:r w:rsidRPr="00B1505B">
            <w:rPr>
              <w:rFonts w:ascii="Arial" w:eastAsia="Times New Roman" w:hAnsi="Arial" w:cs="Arial"/>
              <w:sz w:val="22"/>
              <w:szCs w:val="22"/>
            </w:rPr>
            <w:t xml:space="preserve">Mindfulness and Acceptance Approaches in Sport Performance. </w:t>
          </w:r>
          <w:r w:rsidRPr="00B1505B">
            <w:rPr>
              <w:rFonts w:ascii="Arial" w:eastAsia="Times New Roman" w:hAnsi="Arial" w:cs="Arial"/>
              <w:i/>
              <w:iCs/>
              <w:sz w:val="22"/>
              <w:szCs w:val="22"/>
            </w:rPr>
            <w:t>Journal of Clinical Sport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w:t>
          </w:r>
          <w:r w:rsidRPr="00B1505B">
            <w:rPr>
              <w:rFonts w:ascii="Arial" w:eastAsia="Times New Roman" w:hAnsi="Arial" w:cs="Arial"/>
              <w:sz w:val="22"/>
              <w:szCs w:val="22"/>
            </w:rPr>
            <w:t>(4), 320–333. https://doi.org/10.1123/jcsp.3.4.320</w:t>
          </w:r>
        </w:p>
        <w:p w14:paraId="6E32B4E9" w14:textId="77777777" w:rsidR="00062F6C" w:rsidRDefault="00062F6C">
          <w:pPr>
            <w:autoSpaceDE w:val="0"/>
            <w:autoSpaceDN w:val="0"/>
            <w:ind w:hanging="480"/>
            <w:divId w:val="763300587"/>
            <w:rPr>
              <w:rFonts w:ascii="Arial" w:eastAsia="Times New Roman" w:hAnsi="Arial" w:cs="Arial"/>
              <w:sz w:val="22"/>
              <w:szCs w:val="22"/>
            </w:rPr>
          </w:pPr>
        </w:p>
        <w:p w14:paraId="21DF7B63" w14:textId="5E012D46" w:rsidR="00BB18F2" w:rsidRPr="00B1505B" w:rsidRDefault="00BB18F2">
          <w:pPr>
            <w:autoSpaceDE w:val="0"/>
            <w:autoSpaceDN w:val="0"/>
            <w:ind w:hanging="480"/>
            <w:divId w:val="763300587"/>
            <w:rPr>
              <w:rFonts w:ascii="Arial" w:eastAsia="Times New Roman" w:hAnsi="Arial" w:cs="Arial"/>
              <w:sz w:val="22"/>
              <w:szCs w:val="22"/>
            </w:rPr>
          </w:pPr>
          <w:r w:rsidRPr="00B1505B">
            <w:rPr>
              <w:rFonts w:ascii="Arial" w:eastAsia="Times New Roman" w:hAnsi="Arial" w:cs="Arial"/>
              <w:sz w:val="22"/>
              <w:szCs w:val="22"/>
            </w:rPr>
            <w:t xml:space="preserve">Bond, F. W., Hayes, S. C., Baer, R. A., Carpenter, K. M., Guenole, N., Orcutt, H. K., &amp; Zettle, R. D. (2011). Preliminary psychometric properties of the  Acceptance and Action Questionnaire-II: a revised measure of psychological inflexibility and experiential avoidance.  . </w:t>
          </w:r>
          <w:r w:rsidRPr="00B1505B">
            <w:rPr>
              <w:rFonts w:ascii="Arial" w:eastAsia="Times New Roman" w:hAnsi="Arial" w:cs="Arial"/>
              <w:i/>
              <w:iCs/>
              <w:sz w:val="22"/>
              <w:szCs w:val="22"/>
            </w:rPr>
            <w:t>Behavior Therapy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42</w:t>
          </w:r>
          <w:r w:rsidRPr="00B1505B">
            <w:rPr>
              <w:rFonts w:ascii="Arial" w:eastAsia="Times New Roman" w:hAnsi="Arial" w:cs="Arial"/>
              <w:sz w:val="22"/>
              <w:szCs w:val="22"/>
            </w:rPr>
            <w:t>, 676–688.</w:t>
          </w:r>
        </w:p>
        <w:p w14:paraId="594C8945" w14:textId="77777777" w:rsidR="00062F6C" w:rsidRDefault="00062F6C">
          <w:pPr>
            <w:autoSpaceDE w:val="0"/>
            <w:autoSpaceDN w:val="0"/>
            <w:ind w:hanging="480"/>
            <w:divId w:val="1910920262"/>
            <w:rPr>
              <w:rFonts w:ascii="Arial" w:eastAsia="Times New Roman" w:hAnsi="Arial" w:cs="Arial"/>
              <w:sz w:val="22"/>
              <w:szCs w:val="22"/>
            </w:rPr>
          </w:pPr>
        </w:p>
        <w:p w14:paraId="158D470E" w14:textId="2A5350B9" w:rsidR="00BB18F2" w:rsidRPr="00B1505B" w:rsidRDefault="00BB18F2">
          <w:pPr>
            <w:autoSpaceDE w:val="0"/>
            <w:autoSpaceDN w:val="0"/>
            <w:ind w:hanging="480"/>
            <w:divId w:val="1910920262"/>
            <w:rPr>
              <w:rFonts w:ascii="Arial" w:eastAsia="Times New Roman" w:hAnsi="Arial" w:cs="Arial"/>
              <w:sz w:val="22"/>
              <w:szCs w:val="22"/>
            </w:rPr>
          </w:pPr>
          <w:r w:rsidRPr="00B1505B">
            <w:rPr>
              <w:rFonts w:ascii="Arial" w:eastAsia="Times New Roman" w:hAnsi="Arial" w:cs="Arial"/>
              <w:sz w:val="22"/>
              <w:szCs w:val="22"/>
            </w:rPr>
            <w:t xml:space="preserve">Bonneville-Roussy, A., &amp; Vallerand, R. J. (2020). Passion at the heart of musicians’ well-being.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48</w:t>
          </w:r>
          <w:r w:rsidRPr="00B1505B">
            <w:rPr>
              <w:rFonts w:ascii="Arial" w:eastAsia="Times New Roman" w:hAnsi="Arial" w:cs="Arial"/>
              <w:sz w:val="22"/>
              <w:szCs w:val="22"/>
            </w:rPr>
            <w:t>(2), 266–282. https://doi.org/10.1177/0305735618797180</w:t>
          </w:r>
        </w:p>
        <w:p w14:paraId="3AB622E9" w14:textId="77777777" w:rsidR="00062F6C" w:rsidRDefault="00062F6C">
          <w:pPr>
            <w:autoSpaceDE w:val="0"/>
            <w:autoSpaceDN w:val="0"/>
            <w:ind w:hanging="480"/>
            <w:divId w:val="308095950"/>
            <w:rPr>
              <w:rFonts w:ascii="Arial" w:eastAsia="Times New Roman" w:hAnsi="Arial" w:cs="Arial"/>
              <w:sz w:val="22"/>
              <w:szCs w:val="22"/>
            </w:rPr>
          </w:pPr>
        </w:p>
        <w:p w14:paraId="67EB9F81" w14:textId="683B0184" w:rsidR="00BB18F2" w:rsidRPr="00B1505B" w:rsidRDefault="00BB18F2">
          <w:pPr>
            <w:autoSpaceDE w:val="0"/>
            <w:autoSpaceDN w:val="0"/>
            <w:ind w:hanging="480"/>
            <w:divId w:val="308095950"/>
            <w:rPr>
              <w:rFonts w:ascii="Arial" w:eastAsia="Times New Roman" w:hAnsi="Arial" w:cs="Arial"/>
              <w:sz w:val="22"/>
              <w:szCs w:val="22"/>
            </w:rPr>
          </w:pPr>
          <w:r w:rsidRPr="00FF2334">
            <w:rPr>
              <w:rFonts w:ascii="Arial" w:eastAsia="Times New Roman" w:hAnsi="Arial" w:cs="Arial"/>
              <w:sz w:val="22"/>
              <w:szCs w:val="22"/>
            </w:rPr>
            <w:t xml:space="preserve">Bowen, S., &amp; Kurz, A. S. (2012). </w:t>
          </w:r>
          <w:r w:rsidRPr="00B1505B">
            <w:rPr>
              <w:rFonts w:ascii="Arial" w:eastAsia="Times New Roman" w:hAnsi="Arial" w:cs="Arial"/>
              <w:sz w:val="22"/>
              <w:szCs w:val="22"/>
            </w:rPr>
            <w:t xml:space="preserve">Between-Session Practice and Therapeutic Alliance as Predictors of Mindfulness After Mindfulness-Based Relapse Prevention. </w:t>
          </w:r>
          <w:r w:rsidRPr="00B1505B">
            <w:rPr>
              <w:rFonts w:ascii="Arial" w:eastAsia="Times New Roman" w:hAnsi="Arial" w:cs="Arial"/>
              <w:i/>
              <w:iCs/>
              <w:sz w:val="22"/>
              <w:szCs w:val="22"/>
            </w:rPr>
            <w:t>Journal of Clinical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68</w:t>
          </w:r>
          <w:r w:rsidRPr="00B1505B">
            <w:rPr>
              <w:rFonts w:ascii="Arial" w:eastAsia="Times New Roman" w:hAnsi="Arial" w:cs="Arial"/>
              <w:sz w:val="22"/>
              <w:szCs w:val="22"/>
            </w:rPr>
            <w:t>(3), 236–245. https://doi.org/10.1002/jclp.20855</w:t>
          </w:r>
        </w:p>
        <w:p w14:paraId="7CDDD88F" w14:textId="77777777" w:rsidR="00062F6C" w:rsidRDefault="00062F6C">
          <w:pPr>
            <w:autoSpaceDE w:val="0"/>
            <w:autoSpaceDN w:val="0"/>
            <w:ind w:hanging="480"/>
            <w:divId w:val="357895641"/>
            <w:rPr>
              <w:rFonts w:ascii="Arial" w:eastAsia="Times New Roman" w:hAnsi="Arial" w:cs="Arial"/>
              <w:sz w:val="22"/>
              <w:szCs w:val="22"/>
            </w:rPr>
          </w:pPr>
        </w:p>
        <w:p w14:paraId="5552F346" w14:textId="78660514" w:rsidR="00BB18F2" w:rsidRPr="00B1505B" w:rsidRDefault="00BB18F2">
          <w:pPr>
            <w:autoSpaceDE w:val="0"/>
            <w:autoSpaceDN w:val="0"/>
            <w:ind w:hanging="480"/>
            <w:divId w:val="357895641"/>
            <w:rPr>
              <w:rFonts w:ascii="Arial" w:eastAsia="Times New Roman" w:hAnsi="Arial" w:cs="Arial"/>
              <w:sz w:val="22"/>
              <w:szCs w:val="22"/>
            </w:rPr>
          </w:pPr>
          <w:r w:rsidRPr="00FF2334">
            <w:rPr>
              <w:rFonts w:ascii="Arial" w:eastAsia="Times New Roman" w:hAnsi="Arial" w:cs="Arial"/>
              <w:sz w:val="22"/>
              <w:szCs w:val="22"/>
            </w:rPr>
            <w:t xml:space="preserve">Brewer, B. W., Van Raalte, J. L., Van Raalte, N. S., &amp; Linder, D. E. (1991). </w:t>
          </w:r>
          <w:r w:rsidRPr="00B1505B">
            <w:rPr>
              <w:rFonts w:ascii="Arial" w:eastAsia="Times New Roman" w:hAnsi="Arial" w:cs="Arial"/>
              <w:sz w:val="22"/>
              <w:szCs w:val="22"/>
            </w:rPr>
            <w:t xml:space="preserve">Peak performance and the perils of retrospective introspection. </w:t>
          </w:r>
          <w:r w:rsidRPr="00B1505B">
            <w:rPr>
              <w:rFonts w:ascii="Arial" w:eastAsia="Times New Roman" w:hAnsi="Arial" w:cs="Arial"/>
              <w:i/>
              <w:iCs/>
              <w:sz w:val="22"/>
              <w:szCs w:val="22"/>
            </w:rPr>
            <w:t>Journal of Sport &amp; Exercise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8</w:t>
          </w:r>
          <w:r w:rsidRPr="00B1505B">
            <w:rPr>
              <w:rFonts w:ascii="Arial" w:eastAsia="Times New Roman" w:hAnsi="Arial" w:cs="Arial"/>
              <w:sz w:val="22"/>
              <w:szCs w:val="22"/>
            </w:rPr>
            <w:t>, 227–238.</w:t>
          </w:r>
        </w:p>
        <w:p w14:paraId="52C7AD71" w14:textId="77777777" w:rsidR="00D42C8C" w:rsidRDefault="00D42C8C">
          <w:pPr>
            <w:autoSpaceDE w:val="0"/>
            <w:autoSpaceDN w:val="0"/>
            <w:ind w:hanging="480"/>
            <w:divId w:val="1541013846"/>
            <w:rPr>
              <w:rFonts w:ascii="Arial" w:eastAsia="Times New Roman" w:hAnsi="Arial" w:cs="Arial"/>
              <w:sz w:val="22"/>
              <w:szCs w:val="22"/>
            </w:rPr>
          </w:pPr>
        </w:p>
        <w:p w14:paraId="6A4BB558" w14:textId="3235BE06" w:rsidR="00BB18F2" w:rsidRPr="00B1505B" w:rsidRDefault="00BB18F2">
          <w:pPr>
            <w:autoSpaceDE w:val="0"/>
            <w:autoSpaceDN w:val="0"/>
            <w:ind w:hanging="480"/>
            <w:divId w:val="1541013846"/>
            <w:rPr>
              <w:rFonts w:ascii="Arial" w:eastAsia="Times New Roman" w:hAnsi="Arial" w:cs="Arial"/>
              <w:sz w:val="22"/>
              <w:szCs w:val="22"/>
            </w:rPr>
          </w:pPr>
          <w:r w:rsidRPr="00B1505B">
            <w:rPr>
              <w:rFonts w:ascii="Arial" w:eastAsia="Times New Roman" w:hAnsi="Arial" w:cs="Arial"/>
              <w:sz w:val="22"/>
              <w:szCs w:val="22"/>
            </w:rPr>
            <w:t xml:space="preserve">Cardaciotto, L., Herbert, J. D., Forman, E. M., Moitra, E., &amp; Farrow, V. (2008). The Assessment of Present-Moment Awareness and Acceptance. </w:t>
          </w:r>
          <w:r w:rsidRPr="00B1505B">
            <w:rPr>
              <w:rFonts w:ascii="Arial" w:eastAsia="Times New Roman" w:hAnsi="Arial" w:cs="Arial"/>
              <w:i/>
              <w:iCs/>
              <w:sz w:val="22"/>
              <w:szCs w:val="22"/>
            </w:rPr>
            <w:t>Assessment</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15</w:t>
          </w:r>
          <w:r w:rsidRPr="00B1505B">
            <w:rPr>
              <w:rFonts w:ascii="Arial" w:eastAsia="Times New Roman" w:hAnsi="Arial" w:cs="Arial"/>
              <w:sz w:val="22"/>
              <w:szCs w:val="22"/>
            </w:rPr>
            <w:t>(2), 204–223. https://doi.org/10.1177/1073191107311467</w:t>
          </w:r>
        </w:p>
        <w:p w14:paraId="5E640BA9" w14:textId="77777777" w:rsidR="00D42C8C" w:rsidRDefault="00D42C8C">
          <w:pPr>
            <w:autoSpaceDE w:val="0"/>
            <w:autoSpaceDN w:val="0"/>
            <w:ind w:hanging="480"/>
            <w:divId w:val="1127940981"/>
            <w:rPr>
              <w:rFonts w:ascii="Arial" w:eastAsia="Times New Roman" w:hAnsi="Arial" w:cs="Arial"/>
              <w:sz w:val="22"/>
              <w:szCs w:val="22"/>
            </w:rPr>
          </w:pPr>
        </w:p>
        <w:p w14:paraId="7578E6E7" w14:textId="5155A9E8" w:rsidR="00BB18F2" w:rsidRPr="00B1505B" w:rsidRDefault="00BB18F2">
          <w:pPr>
            <w:autoSpaceDE w:val="0"/>
            <w:autoSpaceDN w:val="0"/>
            <w:ind w:hanging="480"/>
            <w:divId w:val="1127940981"/>
            <w:rPr>
              <w:rFonts w:ascii="Arial" w:eastAsia="Times New Roman" w:hAnsi="Arial" w:cs="Arial"/>
              <w:sz w:val="22"/>
              <w:szCs w:val="22"/>
            </w:rPr>
          </w:pPr>
          <w:r w:rsidRPr="00B1505B">
            <w:rPr>
              <w:rFonts w:ascii="Arial" w:eastAsia="Times New Roman" w:hAnsi="Arial" w:cs="Arial"/>
              <w:sz w:val="22"/>
              <w:szCs w:val="22"/>
            </w:rPr>
            <w:t xml:space="preserve">Carlson, L. H. (2019). </w:t>
          </w:r>
          <w:r w:rsidRPr="00B1505B">
            <w:rPr>
              <w:rFonts w:ascii="Arial" w:eastAsia="Times New Roman" w:hAnsi="Arial" w:cs="Arial"/>
              <w:i/>
              <w:iCs/>
              <w:sz w:val="22"/>
              <w:szCs w:val="22"/>
            </w:rPr>
            <w:t>Mindfulness for Optimal Performance for Musicians</w:t>
          </w:r>
          <w:r w:rsidRPr="00B1505B">
            <w:rPr>
              <w:rFonts w:ascii="Arial" w:eastAsia="Times New Roman" w:hAnsi="Arial" w:cs="Arial"/>
              <w:sz w:val="22"/>
              <w:szCs w:val="22"/>
            </w:rPr>
            <w:t>. https://digitalcommons.lesley.edu/mindfulness_theses</w:t>
          </w:r>
        </w:p>
        <w:p w14:paraId="53250AC0" w14:textId="77777777" w:rsidR="00D42C8C" w:rsidRDefault="00D42C8C">
          <w:pPr>
            <w:autoSpaceDE w:val="0"/>
            <w:autoSpaceDN w:val="0"/>
            <w:ind w:hanging="480"/>
            <w:divId w:val="587083616"/>
            <w:rPr>
              <w:rFonts w:ascii="Arial" w:eastAsia="Times New Roman" w:hAnsi="Arial" w:cs="Arial"/>
              <w:sz w:val="22"/>
              <w:szCs w:val="22"/>
            </w:rPr>
          </w:pPr>
        </w:p>
        <w:p w14:paraId="3A3F2860" w14:textId="3F203F31" w:rsidR="00BB18F2" w:rsidRPr="00B1505B" w:rsidRDefault="00BB18F2">
          <w:pPr>
            <w:autoSpaceDE w:val="0"/>
            <w:autoSpaceDN w:val="0"/>
            <w:ind w:hanging="480"/>
            <w:divId w:val="587083616"/>
            <w:rPr>
              <w:rFonts w:ascii="Arial" w:eastAsia="Times New Roman" w:hAnsi="Arial" w:cs="Arial"/>
              <w:sz w:val="22"/>
              <w:szCs w:val="22"/>
            </w:rPr>
          </w:pPr>
          <w:r w:rsidRPr="00B1505B">
            <w:rPr>
              <w:rFonts w:ascii="Arial" w:eastAsia="Times New Roman" w:hAnsi="Arial" w:cs="Arial"/>
              <w:sz w:val="22"/>
              <w:szCs w:val="22"/>
            </w:rPr>
            <w:t xml:space="preserve">Carmody, J., &amp; Baer, R. A. (2008). Relationships between mindfulness practice and levels of mindfulness, medical and psychological symptoms and well-being in a mindfulness-based stress reduction program. </w:t>
          </w:r>
          <w:r w:rsidRPr="00B1505B">
            <w:rPr>
              <w:rFonts w:ascii="Arial" w:eastAsia="Times New Roman" w:hAnsi="Arial" w:cs="Arial"/>
              <w:i/>
              <w:iCs/>
              <w:sz w:val="22"/>
              <w:szCs w:val="22"/>
            </w:rPr>
            <w:t>Journal of Behavioural Medicine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31</w:t>
          </w:r>
          <w:r w:rsidRPr="00B1505B">
            <w:rPr>
              <w:rFonts w:ascii="Arial" w:eastAsia="Times New Roman" w:hAnsi="Arial" w:cs="Arial"/>
              <w:sz w:val="22"/>
              <w:szCs w:val="22"/>
            </w:rPr>
            <w:t>(1), 23–33.</w:t>
          </w:r>
        </w:p>
        <w:p w14:paraId="3C3C3C13" w14:textId="77777777" w:rsidR="00D42C8C" w:rsidRDefault="00D42C8C">
          <w:pPr>
            <w:autoSpaceDE w:val="0"/>
            <w:autoSpaceDN w:val="0"/>
            <w:ind w:hanging="480"/>
            <w:divId w:val="155075153"/>
            <w:rPr>
              <w:rFonts w:ascii="Arial" w:eastAsia="Times New Roman" w:hAnsi="Arial" w:cs="Arial"/>
              <w:sz w:val="22"/>
              <w:szCs w:val="22"/>
            </w:rPr>
          </w:pPr>
        </w:p>
        <w:p w14:paraId="23FCB97A" w14:textId="4F1A3A52" w:rsidR="00BB18F2" w:rsidRPr="00B1505B" w:rsidRDefault="00BB18F2">
          <w:pPr>
            <w:autoSpaceDE w:val="0"/>
            <w:autoSpaceDN w:val="0"/>
            <w:ind w:hanging="480"/>
            <w:divId w:val="155075153"/>
            <w:rPr>
              <w:rFonts w:ascii="Arial" w:eastAsia="Times New Roman" w:hAnsi="Arial" w:cs="Arial"/>
              <w:sz w:val="22"/>
              <w:szCs w:val="22"/>
              <w:lang w:val="it-IT"/>
            </w:rPr>
          </w:pPr>
          <w:r w:rsidRPr="00FF2334">
            <w:rPr>
              <w:rFonts w:ascii="Arial" w:eastAsia="Times New Roman" w:hAnsi="Arial" w:cs="Arial"/>
              <w:sz w:val="22"/>
              <w:szCs w:val="22"/>
            </w:rPr>
            <w:t xml:space="preserve">Cermakova, L., Moneta, G. B., &amp; Spada, M. M. (2010). </w:t>
          </w:r>
          <w:r w:rsidRPr="00B1505B">
            <w:rPr>
              <w:rFonts w:ascii="Arial" w:eastAsia="Times New Roman" w:hAnsi="Arial" w:cs="Arial"/>
              <w:sz w:val="22"/>
              <w:szCs w:val="22"/>
            </w:rPr>
            <w:t xml:space="preserve">Dispositional flow as a mediator of the relationships between attentional control and approaches to studying during academic examination preparation. </w:t>
          </w:r>
          <w:r w:rsidRPr="00B1505B">
            <w:rPr>
              <w:rFonts w:ascii="Arial" w:eastAsia="Times New Roman" w:hAnsi="Arial" w:cs="Arial"/>
              <w:i/>
              <w:iCs/>
              <w:sz w:val="22"/>
              <w:szCs w:val="22"/>
              <w:lang w:val="it-IT"/>
            </w:rPr>
            <w:t>Educational Psychology</w:t>
          </w:r>
          <w:r w:rsidRPr="00B1505B">
            <w:rPr>
              <w:rFonts w:ascii="Arial" w:eastAsia="Times New Roman" w:hAnsi="Arial" w:cs="Arial"/>
              <w:sz w:val="22"/>
              <w:szCs w:val="22"/>
              <w:lang w:val="it-IT"/>
            </w:rPr>
            <w:t xml:space="preserve">, </w:t>
          </w:r>
          <w:r w:rsidRPr="00B1505B">
            <w:rPr>
              <w:rFonts w:ascii="Arial" w:eastAsia="Times New Roman" w:hAnsi="Arial" w:cs="Arial"/>
              <w:i/>
              <w:iCs/>
              <w:sz w:val="22"/>
              <w:szCs w:val="22"/>
              <w:lang w:val="it-IT"/>
            </w:rPr>
            <w:t>30</w:t>
          </w:r>
          <w:r w:rsidRPr="00B1505B">
            <w:rPr>
              <w:rFonts w:ascii="Arial" w:eastAsia="Times New Roman" w:hAnsi="Arial" w:cs="Arial"/>
              <w:sz w:val="22"/>
              <w:szCs w:val="22"/>
              <w:lang w:val="it-IT"/>
            </w:rPr>
            <w:t>(5), 495–511. https://doi.org/10.1080/01443411003777697</w:t>
          </w:r>
        </w:p>
        <w:p w14:paraId="487917E1" w14:textId="77777777" w:rsidR="00D42C8C" w:rsidRDefault="00D42C8C">
          <w:pPr>
            <w:autoSpaceDE w:val="0"/>
            <w:autoSpaceDN w:val="0"/>
            <w:ind w:hanging="480"/>
            <w:divId w:val="1077753204"/>
            <w:rPr>
              <w:rFonts w:ascii="Arial" w:eastAsia="Times New Roman" w:hAnsi="Arial" w:cs="Arial"/>
              <w:sz w:val="22"/>
              <w:szCs w:val="22"/>
              <w:lang w:val="it-IT"/>
            </w:rPr>
          </w:pPr>
        </w:p>
        <w:p w14:paraId="3164458D" w14:textId="6DD96809" w:rsidR="00BB18F2" w:rsidRPr="00B1505B" w:rsidRDefault="00BB18F2">
          <w:pPr>
            <w:autoSpaceDE w:val="0"/>
            <w:autoSpaceDN w:val="0"/>
            <w:ind w:hanging="480"/>
            <w:divId w:val="1077753204"/>
            <w:rPr>
              <w:rFonts w:ascii="Arial" w:eastAsia="Times New Roman" w:hAnsi="Arial" w:cs="Arial"/>
              <w:sz w:val="22"/>
              <w:szCs w:val="22"/>
              <w:lang w:val="de-DE"/>
            </w:rPr>
          </w:pPr>
          <w:r w:rsidRPr="00B1505B">
            <w:rPr>
              <w:rFonts w:ascii="Arial" w:eastAsia="Times New Roman" w:hAnsi="Arial" w:cs="Arial"/>
              <w:sz w:val="22"/>
              <w:szCs w:val="22"/>
              <w:lang w:val="it-IT"/>
            </w:rPr>
            <w:t xml:space="preserve">Chirico, A., Serino, S., Cipresso, P., Gaggioli, A., &amp; Riva, G. (2015). </w:t>
          </w:r>
          <w:r w:rsidRPr="00B1505B">
            <w:rPr>
              <w:rFonts w:ascii="Arial" w:eastAsia="Times New Roman" w:hAnsi="Arial" w:cs="Arial"/>
              <w:sz w:val="22"/>
              <w:szCs w:val="22"/>
            </w:rPr>
            <w:t xml:space="preserve">When music “flows”. State and trait in musical performance, composition and listening: A systematic review. </w:t>
          </w:r>
          <w:r w:rsidRPr="00B1505B">
            <w:rPr>
              <w:rFonts w:ascii="Arial" w:eastAsia="Times New Roman" w:hAnsi="Arial" w:cs="Arial"/>
              <w:sz w:val="22"/>
              <w:szCs w:val="22"/>
              <w:lang w:val="de-DE"/>
            </w:rPr>
            <w:t xml:space="preserve">In </w:t>
          </w:r>
          <w:r w:rsidRPr="00B1505B">
            <w:rPr>
              <w:rFonts w:ascii="Arial" w:eastAsia="Times New Roman" w:hAnsi="Arial" w:cs="Arial"/>
              <w:i/>
              <w:iCs/>
              <w:sz w:val="22"/>
              <w:szCs w:val="22"/>
              <w:lang w:val="de-DE"/>
            </w:rPr>
            <w:t>Frontiers in Psychology</w:t>
          </w:r>
          <w:r w:rsidRPr="00B1505B">
            <w:rPr>
              <w:rFonts w:ascii="Arial" w:eastAsia="Times New Roman" w:hAnsi="Arial" w:cs="Arial"/>
              <w:sz w:val="22"/>
              <w:szCs w:val="22"/>
              <w:lang w:val="de-DE"/>
            </w:rPr>
            <w:t xml:space="preserve"> (Vol. 6). Frontiers Media S.A. https://doi.org/10.3389/fpsyg.2015.00906</w:t>
          </w:r>
        </w:p>
        <w:p w14:paraId="5DBB17BE" w14:textId="77777777" w:rsidR="00D42C8C" w:rsidRPr="00FF2334" w:rsidRDefault="00D42C8C">
          <w:pPr>
            <w:autoSpaceDE w:val="0"/>
            <w:autoSpaceDN w:val="0"/>
            <w:ind w:hanging="480"/>
            <w:divId w:val="1040011889"/>
            <w:rPr>
              <w:rFonts w:ascii="Arial" w:eastAsia="Times New Roman" w:hAnsi="Arial" w:cs="Arial"/>
              <w:sz w:val="22"/>
              <w:szCs w:val="22"/>
              <w:lang w:val="de-DE"/>
            </w:rPr>
          </w:pPr>
        </w:p>
        <w:p w14:paraId="6ECD0FF5" w14:textId="68960141" w:rsidR="00BB18F2" w:rsidRPr="00B1505B" w:rsidRDefault="00BB18F2">
          <w:pPr>
            <w:autoSpaceDE w:val="0"/>
            <w:autoSpaceDN w:val="0"/>
            <w:ind w:hanging="480"/>
            <w:divId w:val="1040011889"/>
            <w:rPr>
              <w:rFonts w:ascii="Arial" w:eastAsia="Times New Roman" w:hAnsi="Arial" w:cs="Arial"/>
              <w:sz w:val="22"/>
              <w:szCs w:val="22"/>
            </w:rPr>
          </w:pPr>
          <w:r w:rsidRPr="00B1505B">
            <w:rPr>
              <w:rFonts w:ascii="Arial" w:eastAsia="Times New Roman" w:hAnsi="Arial" w:cs="Arial"/>
              <w:sz w:val="22"/>
              <w:szCs w:val="22"/>
            </w:rPr>
            <w:t xml:space="preserve">Cohen, L., Manion, L., &amp; Morrison, K. (2018). </w:t>
          </w:r>
          <w:r w:rsidRPr="00B1505B">
            <w:rPr>
              <w:rFonts w:ascii="Arial" w:eastAsia="Times New Roman" w:hAnsi="Arial" w:cs="Arial"/>
              <w:i/>
              <w:iCs/>
              <w:sz w:val="22"/>
              <w:szCs w:val="22"/>
            </w:rPr>
            <w:t>Research Methods in Education</w:t>
          </w:r>
          <w:r w:rsidRPr="00B1505B">
            <w:rPr>
              <w:rFonts w:ascii="Arial" w:eastAsia="Times New Roman" w:hAnsi="Arial" w:cs="Arial"/>
              <w:sz w:val="22"/>
              <w:szCs w:val="22"/>
            </w:rPr>
            <w:t xml:space="preserve"> (8th Editio). Routledge.</w:t>
          </w:r>
        </w:p>
        <w:p w14:paraId="7E30F273" w14:textId="77777777" w:rsidR="00D42C8C" w:rsidRDefault="00D42C8C">
          <w:pPr>
            <w:autoSpaceDE w:val="0"/>
            <w:autoSpaceDN w:val="0"/>
            <w:ind w:hanging="480"/>
            <w:divId w:val="1313366951"/>
            <w:rPr>
              <w:rFonts w:ascii="Arial" w:eastAsia="Times New Roman" w:hAnsi="Arial" w:cs="Arial"/>
              <w:sz w:val="22"/>
              <w:szCs w:val="22"/>
            </w:rPr>
          </w:pPr>
        </w:p>
        <w:p w14:paraId="4BEA0CC2" w14:textId="6D8ABAE6" w:rsidR="00BB18F2" w:rsidRPr="00B1505B" w:rsidRDefault="00BB18F2">
          <w:pPr>
            <w:autoSpaceDE w:val="0"/>
            <w:autoSpaceDN w:val="0"/>
            <w:ind w:hanging="480"/>
            <w:divId w:val="1313366951"/>
            <w:rPr>
              <w:rFonts w:ascii="Arial" w:eastAsia="Times New Roman" w:hAnsi="Arial" w:cs="Arial"/>
              <w:sz w:val="22"/>
              <w:szCs w:val="22"/>
            </w:rPr>
          </w:pPr>
          <w:r w:rsidRPr="00B1505B">
            <w:rPr>
              <w:rFonts w:ascii="Arial" w:eastAsia="Times New Roman" w:hAnsi="Arial" w:cs="Arial"/>
              <w:sz w:val="22"/>
              <w:szCs w:val="22"/>
            </w:rPr>
            <w:t xml:space="preserve">Cohen, S., &amp; Bodner, E. (2019a). Music performance skills: A two-pronged approach – facilitating optimal music performance and reducing music performance anxiety.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47</w:t>
          </w:r>
          <w:r w:rsidRPr="00B1505B">
            <w:rPr>
              <w:rFonts w:ascii="Arial" w:eastAsia="Times New Roman" w:hAnsi="Arial" w:cs="Arial"/>
              <w:sz w:val="22"/>
              <w:szCs w:val="22"/>
            </w:rPr>
            <w:t>(4), 521–538. https://doi.org/10.1177/0305735618765349</w:t>
          </w:r>
        </w:p>
        <w:p w14:paraId="38BCCC46" w14:textId="77777777" w:rsidR="00D42C8C" w:rsidRDefault="00D42C8C">
          <w:pPr>
            <w:autoSpaceDE w:val="0"/>
            <w:autoSpaceDN w:val="0"/>
            <w:ind w:hanging="480"/>
            <w:divId w:val="672879585"/>
            <w:rPr>
              <w:rFonts w:ascii="Arial" w:eastAsia="Times New Roman" w:hAnsi="Arial" w:cs="Arial"/>
              <w:sz w:val="22"/>
              <w:szCs w:val="22"/>
            </w:rPr>
          </w:pPr>
        </w:p>
        <w:p w14:paraId="6CF857E6" w14:textId="36D2315F" w:rsidR="00BB18F2" w:rsidRPr="00B1505B" w:rsidRDefault="00BB18F2">
          <w:pPr>
            <w:autoSpaceDE w:val="0"/>
            <w:autoSpaceDN w:val="0"/>
            <w:ind w:hanging="480"/>
            <w:divId w:val="672879585"/>
            <w:rPr>
              <w:rFonts w:ascii="Arial" w:eastAsia="Times New Roman" w:hAnsi="Arial" w:cs="Arial"/>
              <w:sz w:val="22"/>
              <w:szCs w:val="22"/>
            </w:rPr>
          </w:pPr>
          <w:r w:rsidRPr="00FF2334">
            <w:rPr>
              <w:rFonts w:ascii="Arial" w:eastAsia="Times New Roman" w:hAnsi="Arial" w:cs="Arial"/>
              <w:sz w:val="22"/>
              <w:szCs w:val="22"/>
            </w:rPr>
            <w:t xml:space="preserve">Cohen, S., &amp; Bodner, E. (2019b). </w:t>
          </w:r>
          <w:r w:rsidRPr="00B1505B">
            <w:rPr>
              <w:rFonts w:ascii="Arial" w:eastAsia="Times New Roman" w:hAnsi="Arial" w:cs="Arial"/>
              <w:sz w:val="22"/>
              <w:szCs w:val="22"/>
            </w:rPr>
            <w:t xml:space="preserve">The relationship between flow and music performance anxiety amongst professional classical orchestral musicians.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47</w:t>
          </w:r>
          <w:r w:rsidRPr="00B1505B">
            <w:rPr>
              <w:rFonts w:ascii="Arial" w:eastAsia="Times New Roman" w:hAnsi="Arial" w:cs="Arial"/>
              <w:sz w:val="22"/>
              <w:szCs w:val="22"/>
            </w:rPr>
            <w:t>(3), 420–435. https://doi.org/10.1177/0305735618754689</w:t>
          </w:r>
        </w:p>
        <w:p w14:paraId="6A91B6D7" w14:textId="77777777" w:rsidR="00F66482" w:rsidRDefault="00F66482">
          <w:pPr>
            <w:autoSpaceDE w:val="0"/>
            <w:autoSpaceDN w:val="0"/>
            <w:ind w:hanging="480"/>
            <w:divId w:val="1963920911"/>
            <w:rPr>
              <w:rFonts w:ascii="Arial" w:eastAsia="Times New Roman" w:hAnsi="Arial" w:cs="Arial"/>
              <w:sz w:val="22"/>
              <w:szCs w:val="22"/>
            </w:rPr>
          </w:pPr>
        </w:p>
        <w:p w14:paraId="54CE2AE1" w14:textId="77777777" w:rsidR="00BB18F2" w:rsidRPr="00B1505B" w:rsidRDefault="00BB18F2">
          <w:pPr>
            <w:autoSpaceDE w:val="0"/>
            <w:autoSpaceDN w:val="0"/>
            <w:ind w:hanging="480"/>
            <w:divId w:val="1818842606"/>
            <w:rPr>
              <w:rFonts w:ascii="Arial" w:eastAsia="Times New Roman" w:hAnsi="Arial" w:cs="Arial"/>
              <w:sz w:val="22"/>
              <w:szCs w:val="22"/>
            </w:rPr>
          </w:pPr>
          <w:r w:rsidRPr="00B1505B">
            <w:rPr>
              <w:rFonts w:ascii="Arial" w:eastAsia="Times New Roman" w:hAnsi="Arial" w:cs="Arial"/>
              <w:sz w:val="22"/>
              <w:szCs w:val="22"/>
            </w:rPr>
            <w:t xml:space="preserve">Cohen, S., &amp; Bodner, E. (2021). Flow and music performance anxiety: The influence of contextual and background variables. </w:t>
          </w:r>
          <w:r w:rsidRPr="00B1505B">
            <w:rPr>
              <w:rFonts w:ascii="Arial" w:eastAsia="Times New Roman" w:hAnsi="Arial" w:cs="Arial"/>
              <w:i/>
              <w:iCs/>
              <w:sz w:val="22"/>
              <w:szCs w:val="22"/>
            </w:rPr>
            <w:t>Musicae Scientiae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25</w:t>
          </w:r>
          <w:r w:rsidRPr="00B1505B">
            <w:rPr>
              <w:rFonts w:ascii="Arial" w:eastAsia="Times New Roman" w:hAnsi="Arial" w:cs="Arial"/>
              <w:sz w:val="22"/>
              <w:szCs w:val="22"/>
            </w:rPr>
            <w:t>(1), 25–44. https://doi.org/10.1177/1029864919838600</w:t>
          </w:r>
        </w:p>
        <w:p w14:paraId="58E6EEAE" w14:textId="77777777" w:rsidR="00F66482" w:rsidRDefault="00F66482">
          <w:pPr>
            <w:autoSpaceDE w:val="0"/>
            <w:autoSpaceDN w:val="0"/>
            <w:ind w:hanging="480"/>
            <w:divId w:val="470754655"/>
            <w:rPr>
              <w:rFonts w:ascii="Arial" w:eastAsia="Times New Roman" w:hAnsi="Arial" w:cs="Arial"/>
              <w:sz w:val="22"/>
              <w:szCs w:val="22"/>
            </w:rPr>
          </w:pPr>
        </w:p>
        <w:p w14:paraId="044FD71A" w14:textId="5F303ED2" w:rsidR="00BB18F2" w:rsidRPr="00B1505B" w:rsidRDefault="00BB18F2">
          <w:pPr>
            <w:autoSpaceDE w:val="0"/>
            <w:autoSpaceDN w:val="0"/>
            <w:ind w:hanging="480"/>
            <w:divId w:val="470754655"/>
            <w:rPr>
              <w:rFonts w:ascii="Arial" w:eastAsia="Times New Roman" w:hAnsi="Arial" w:cs="Arial"/>
              <w:sz w:val="22"/>
              <w:szCs w:val="22"/>
            </w:rPr>
          </w:pPr>
          <w:r w:rsidRPr="00B1505B">
            <w:rPr>
              <w:rFonts w:ascii="Arial" w:eastAsia="Times New Roman" w:hAnsi="Arial" w:cs="Arial"/>
              <w:sz w:val="22"/>
              <w:szCs w:val="22"/>
            </w:rPr>
            <w:t xml:space="preserve">Costley, C. (2006). </w:t>
          </w:r>
          <w:r w:rsidRPr="00B1505B">
            <w:rPr>
              <w:rFonts w:ascii="Arial" w:eastAsia="Times New Roman" w:hAnsi="Arial" w:cs="Arial"/>
              <w:i/>
              <w:iCs/>
              <w:sz w:val="22"/>
              <w:szCs w:val="22"/>
            </w:rPr>
            <w:t>Practitioner-led enquiry as development of professional practice</w:t>
          </w:r>
          <w:r w:rsidRPr="00B1505B">
            <w:rPr>
              <w:rFonts w:ascii="Arial" w:eastAsia="Times New Roman" w:hAnsi="Arial" w:cs="Arial"/>
              <w:sz w:val="22"/>
              <w:szCs w:val="22"/>
            </w:rPr>
            <w:t>.</w:t>
          </w:r>
        </w:p>
        <w:p w14:paraId="1F0E1CE0" w14:textId="77777777" w:rsidR="00F66482" w:rsidRDefault="00F66482">
          <w:pPr>
            <w:autoSpaceDE w:val="0"/>
            <w:autoSpaceDN w:val="0"/>
            <w:ind w:hanging="480"/>
            <w:divId w:val="887496728"/>
            <w:rPr>
              <w:rFonts w:ascii="Arial" w:eastAsia="Times New Roman" w:hAnsi="Arial" w:cs="Arial"/>
              <w:sz w:val="22"/>
              <w:szCs w:val="22"/>
            </w:rPr>
          </w:pPr>
        </w:p>
        <w:p w14:paraId="05FBC05D" w14:textId="2E5F74BC" w:rsidR="00BB18F2" w:rsidRPr="00B1505B" w:rsidRDefault="00BB18F2">
          <w:pPr>
            <w:autoSpaceDE w:val="0"/>
            <w:autoSpaceDN w:val="0"/>
            <w:ind w:hanging="480"/>
            <w:divId w:val="887496728"/>
            <w:rPr>
              <w:rFonts w:ascii="Arial" w:eastAsia="Times New Roman" w:hAnsi="Arial" w:cs="Arial"/>
              <w:sz w:val="22"/>
              <w:szCs w:val="22"/>
            </w:rPr>
          </w:pPr>
          <w:r w:rsidRPr="00B1505B">
            <w:rPr>
              <w:rFonts w:ascii="Arial" w:eastAsia="Times New Roman" w:hAnsi="Arial" w:cs="Arial"/>
              <w:sz w:val="22"/>
              <w:szCs w:val="22"/>
            </w:rPr>
            <w:t xml:space="preserve">Creswell, J. W. (2002). </w:t>
          </w:r>
          <w:r w:rsidRPr="00B1505B">
            <w:rPr>
              <w:rFonts w:ascii="Arial" w:eastAsia="Times New Roman" w:hAnsi="Arial" w:cs="Arial"/>
              <w:i/>
              <w:iCs/>
              <w:sz w:val="22"/>
              <w:szCs w:val="22"/>
            </w:rPr>
            <w:t>Educational Research: Planning, Conducting and Evaluating Quantitative and Qualitative Research</w:t>
          </w:r>
          <w:r w:rsidRPr="00B1505B">
            <w:rPr>
              <w:rFonts w:ascii="Arial" w:eastAsia="Times New Roman" w:hAnsi="Arial" w:cs="Arial"/>
              <w:sz w:val="22"/>
              <w:szCs w:val="22"/>
            </w:rPr>
            <w:t>. Merrill Prentice-Hall.</w:t>
          </w:r>
        </w:p>
        <w:p w14:paraId="260F60F1" w14:textId="77777777" w:rsidR="00BB18F2" w:rsidRPr="00B1505B" w:rsidRDefault="00BB18F2">
          <w:pPr>
            <w:autoSpaceDE w:val="0"/>
            <w:autoSpaceDN w:val="0"/>
            <w:ind w:hanging="480"/>
            <w:divId w:val="1184442341"/>
            <w:rPr>
              <w:rFonts w:ascii="Arial" w:eastAsia="Times New Roman" w:hAnsi="Arial" w:cs="Arial"/>
              <w:sz w:val="22"/>
              <w:szCs w:val="22"/>
            </w:rPr>
          </w:pPr>
          <w:r w:rsidRPr="00B1505B">
            <w:rPr>
              <w:rFonts w:ascii="Arial" w:eastAsia="Times New Roman" w:hAnsi="Arial" w:cs="Arial"/>
              <w:sz w:val="22"/>
              <w:szCs w:val="22"/>
            </w:rPr>
            <w:t xml:space="preserve">Creswell, J. W., &amp; Plano Clark, V. L. (2011). </w:t>
          </w:r>
          <w:r w:rsidRPr="00B1505B">
            <w:rPr>
              <w:rFonts w:ascii="Arial" w:eastAsia="Times New Roman" w:hAnsi="Arial" w:cs="Arial"/>
              <w:i/>
              <w:iCs/>
              <w:sz w:val="22"/>
              <w:szCs w:val="22"/>
            </w:rPr>
            <w:t>Designing and Conducting Mixed Methods Research</w:t>
          </w:r>
          <w:r w:rsidRPr="00B1505B">
            <w:rPr>
              <w:rFonts w:ascii="Arial" w:eastAsia="Times New Roman" w:hAnsi="Arial" w:cs="Arial"/>
              <w:sz w:val="22"/>
              <w:szCs w:val="22"/>
            </w:rPr>
            <w:t xml:space="preserve"> (2nd ed.). Sage.</w:t>
          </w:r>
        </w:p>
        <w:p w14:paraId="0D7D42B6" w14:textId="77777777" w:rsidR="00F66482" w:rsidRDefault="00F66482">
          <w:pPr>
            <w:autoSpaceDE w:val="0"/>
            <w:autoSpaceDN w:val="0"/>
            <w:ind w:hanging="480"/>
            <w:divId w:val="37750129"/>
            <w:rPr>
              <w:rFonts w:ascii="Arial" w:eastAsia="Times New Roman" w:hAnsi="Arial" w:cs="Arial"/>
              <w:sz w:val="22"/>
              <w:szCs w:val="22"/>
            </w:rPr>
          </w:pPr>
        </w:p>
        <w:p w14:paraId="3706B706" w14:textId="7B768946" w:rsidR="00BB18F2" w:rsidRPr="00B1505B" w:rsidRDefault="00BB18F2">
          <w:pPr>
            <w:autoSpaceDE w:val="0"/>
            <w:autoSpaceDN w:val="0"/>
            <w:ind w:hanging="480"/>
            <w:divId w:val="37750129"/>
            <w:rPr>
              <w:rFonts w:ascii="Arial" w:eastAsia="Times New Roman" w:hAnsi="Arial" w:cs="Arial"/>
              <w:sz w:val="22"/>
              <w:szCs w:val="22"/>
            </w:rPr>
          </w:pPr>
          <w:r w:rsidRPr="00B1505B">
            <w:rPr>
              <w:rFonts w:ascii="Arial" w:eastAsia="Times New Roman" w:hAnsi="Arial" w:cs="Arial"/>
              <w:sz w:val="22"/>
              <w:szCs w:val="22"/>
            </w:rPr>
            <w:t xml:space="preserve">Csikszentmihalyi, M. (1990a). </w:t>
          </w:r>
          <w:r w:rsidRPr="00B1505B">
            <w:rPr>
              <w:rFonts w:ascii="Arial" w:eastAsia="Times New Roman" w:hAnsi="Arial" w:cs="Arial"/>
              <w:i/>
              <w:iCs/>
              <w:sz w:val="22"/>
              <w:szCs w:val="22"/>
            </w:rPr>
            <w:t>Flow: The Psychology of Optimal Experience</w:t>
          </w:r>
          <w:r w:rsidRPr="00B1505B">
            <w:rPr>
              <w:rFonts w:ascii="Arial" w:eastAsia="Times New Roman" w:hAnsi="Arial" w:cs="Arial"/>
              <w:sz w:val="22"/>
              <w:szCs w:val="22"/>
            </w:rPr>
            <w:t>.</w:t>
          </w:r>
        </w:p>
        <w:p w14:paraId="3683E1F6" w14:textId="77777777" w:rsidR="00F66482" w:rsidRDefault="00F66482">
          <w:pPr>
            <w:autoSpaceDE w:val="0"/>
            <w:autoSpaceDN w:val="0"/>
            <w:ind w:hanging="480"/>
            <w:divId w:val="1355034261"/>
            <w:rPr>
              <w:rFonts w:ascii="Arial" w:eastAsia="Times New Roman" w:hAnsi="Arial" w:cs="Arial"/>
              <w:sz w:val="22"/>
              <w:szCs w:val="22"/>
            </w:rPr>
          </w:pPr>
        </w:p>
        <w:p w14:paraId="17A820DF" w14:textId="1974F266" w:rsidR="00BB18F2" w:rsidRPr="00B1505B" w:rsidRDefault="00BB18F2">
          <w:pPr>
            <w:autoSpaceDE w:val="0"/>
            <w:autoSpaceDN w:val="0"/>
            <w:ind w:hanging="480"/>
            <w:divId w:val="1355034261"/>
            <w:rPr>
              <w:rFonts w:ascii="Arial" w:eastAsia="Times New Roman" w:hAnsi="Arial" w:cs="Arial"/>
              <w:sz w:val="22"/>
              <w:szCs w:val="22"/>
            </w:rPr>
          </w:pPr>
          <w:r w:rsidRPr="00B1505B">
            <w:rPr>
              <w:rFonts w:ascii="Arial" w:eastAsia="Times New Roman" w:hAnsi="Arial" w:cs="Arial"/>
              <w:sz w:val="22"/>
              <w:szCs w:val="22"/>
            </w:rPr>
            <w:t xml:space="preserve">Csikszentmihalyi, M. (1990b). The domain of creativity. In M. A. Runco &amp; R. S. Albert (Eds.), </w:t>
          </w:r>
          <w:r w:rsidRPr="00B1505B">
            <w:rPr>
              <w:rFonts w:ascii="Arial" w:eastAsia="Times New Roman" w:hAnsi="Arial" w:cs="Arial"/>
              <w:i/>
              <w:iCs/>
              <w:sz w:val="22"/>
              <w:szCs w:val="22"/>
            </w:rPr>
            <w:t>Theories of creativity : Vol. Vol. 115</w:t>
          </w:r>
          <w:r w:rsidRPr="00B1505B">
            <w:rPr>
              <w:rFonts w:ascii="Arial" w:eastAsia="Times New Roman" w:hAnsi="Arial" w:cs="Arial"/>
              <w:sz w:val="22"/>
              <w:szCs w:val="22"/>
            </w:rPr>
            <w:t xml:space="preserve"> (Sage focus editions, pp. 190–212). Sage Publications.</w:t>
          </w:r>
        </w:p>
        <w:p w14:paraId="6547BA53" w14:textId="77777777" w:rsidR="00F66482" w:rsidRDefault="00F66482">
          <w:pPr>
            <w:autoSpaceDE w:val="0"/>
            <w:autoSpaceDN w:val="0"/>
            <w:ind w:hanging="480"/>
            <w:divId w:val="335352602"/>
            <w:rPr>
              <w:rFonts w:ascii="Arial" w:eastAsia="Times New Roman" w:hAnsi="Arial" w:cs="Arial"/>
              <w:sz w:val="22"/>
              <w:szCs w:val="22"/>
            </w:rPr>
          </w:pPr>
        </w:p>
        <w:p w14:paraId="2801CDA0" w14:textId="7C8068F7" w:rsidR="00BB18F2" w:rsidRPr="00B1505B" w:rsidRDefault="00BB18F2">
          <w:pPr>
            <w:autoSpaceDE w:val="0"/>
            <w:autoSpaceDN w:val="0"/>
            <w:ind w:hanging="480"/>
            <w:divId w:val="335352602"/>
            <w:rPr>
              <w:rFonts w:ascii="Arial" w:eastAsia="Times New Roman" w:hAnsi="Arial" w:cs="Arial"/>
              <w:sz w:val="22"/>
              <w:szCs w:val="22"/>
            </w:rPr>
          </w:pPr>
          <w:r w:rsidRPr="00B1505B">
            <w:rPr>
              <w:rFonts w:ascii="Arial" w:eastAsia="Times New Roman" w:hAnsi="Arial" w:cs="Arial"/>
              <w:sz w:val="22"/>
              <w:szCs w:val="22"/>
            </w:rPr>
            <w:t xml:space="preserve">Csikszentmihalyi, M. (1997). </w:t>
          </w:r>
          <w:r w:rsidRPr="00B1505B">
            <w:rPr>
              <w:rFonts w:ascii="Arial" w:eastAsia="Times New Roman" w:hAnsi="Arial" w:cs="Arial"/>
              <w:i/>
              <w:iCs/>
              <w:sz w:val="22"/>
              <w:szCs w:val="22"/>
            </w:rPr>
            <w:t>Creativity: the psychology of discovery and invention</w:t>
          </w:r>
          <w:r w:rsidRPr="00B1505B">
            <w:rPr>
              <w:rFonts w:ascii="Arial" w:eastAsia="Times New Roman" w:hAnsi="Arial" w:cs="Arial"/>
              <w:sz w:val="22"/>
              <w:szCs w:val="22"/>
            </w:rPr>
            <w:t xml:space="preserve"> (1st ed.). Harper Perennial.</w:t>
          </w:r>
        </w:p>
        <w:p w14:paraId="7470EA38" w14:textId="77777777" w:rsidR="00F66482" w:rsidRDefault="00F66482">
          <w:pPr>
            <w:autoSpaceDE w:val="0"/>
            <w:autoSpaceDN w:val="0"/>
            <w:ind w:hanging="480"/>
            <w:divId w:val="1628393044"/>
            <w:rPr>
              <w:rFonts w:ascii="Arial" w:eastAsia="Times New Roman" w:hAnsi="Arial" w:cs="Arial"/>
              <w:sz w:val="22"/>
              <w:szCs w:val="22"/>
            </w:rPr>
          </w:pPr>
        </w:p>
        <w:p w14:paraId="683A38F5" w14:textId="0BC3DFE4" w:rsidR="00BB18F2" w:rsidRPr="00B1505B" w:rsidRDefault="00BB18F2">
          <w:pPr>
            <w:autoSpaceDE w:val="0"/>
            <w:autoSpaceDN w:val="0"/>
            <w:ind w:hanging="480"/>
            <w:divId w:val="1628393044"/>
            <w:rPr>
              <w:rFonts w:ascii="Arial" w:eastAsia="Times New Roman" w:hAnsi="Arial" w:cs="Arial"/>
              <w:sz w:val="22"/>
              <w:szCs w:val="22"/>
            </w:rPr>
          </w:pPr>
          <w:r w:rsidRPr="00B1505B">
            <w:rPr>
              <w:rFonts w:ascii="Arial" w:eastAsia="Times New Roman" w:hAnsi="Arial" w:cs="Arial"/>
              <w:sz w:val="22"/>
              <w:szCs w:val="22"/>
            </w:rPr>
            <w:t xml:space="preserve">Csikszentmihalyi, M. (2012). </w:t>
          </w:r>
          <w:r w:rsidRPr="00B1505B">
            <w:rPr>
              <w:rFonts w:ascii="Arial" w:eastAsia="Times New Roman" w:hAnsi="Arial" w:cs="Arial"/>
              <w:i/>
              <w:iCs/>
              <w:sz w:val="22"/>
              <w:szCs w:val="22"/>
            </w:rPr>
            <w:t>Flow: `The Psychology of Optimal Performance</w:t>
          </w:r>
          <w:r w:rsidRPr="00B1505B">
            <w:rPr>
              <w:rFonts w:ascii="Arial" w:eastAsia="Times New Roman" w:hAnsi="Arial" w:cs="Arial"/>
              <w:sz w:val="22"/>
              <w:szCs w:val="22"/>
            </w:rPr>
            <w:t xml:space="preserve"> (2nd ed.). Harper and Row.</w:t>
          </w:r>
        </w:p>
        <w:p w14:paraId="7AB9422D" w14:textId="77777777" w:rsidR="00F66482" w:rsidRDefault="00F66482">
          <w:pPr>
            <w:autoSpaceDE w:val="0"/>
            <w:autoSpaceDN w:val="0"/>
            <w:ind w:hanging="480"/>
            <w:divId w:val="262961185"/>
            <w:rPr>
              <w:rFonts w:ascii="Arial" w:eastAsia="Times New Roman" w:hAnsi="Arial" w:cs="Arial"/>
              <w:sz w:val="22"/>
              <w:szCs w:val="22"/>
            </w:rPr>
          </w:pPr>
        </w:p>
        <w:p w14:paraId="1CA7F3EF" w14:textId="2AD64F9F" w:rsidR="00BB18F2" w:rsidRPr="00B1505B" w:rsidRDefault="00BB18F2">
          <w:pPr>
            <w:autoSpaceDE w:val="0"/>
            <w:autoSpaceDN w:val="0"/>
            <w:ind w:hanging="480"/>
            <w:divId w:val="262961185"/>
            <w:rPr>
              <w:rFonts w:ascii="Arial" w:eastAsia="Times New Roman" w:hAnsi="Arial" w:cs="Arial"/>
              <w:sz w:val="22"/>
              <w:szCs w:val="22"/>
            </w:rPr>
          </w:pPr>
          <w:r w:rsidRPr="00B1505B">
            <w:rPr>
              <w:rFonts w:ascii="Arial" w:eastAsia="Times New Roman" w:hAnsi="Arial" w:cs="Arial"/>
              <w:sz w:val="22"/>
              <w:szCs w:val="22"/>
            </w:rPr>
            <w:t xml:space="preserve">Czajkowski, A. M. L., Greasley, A. E., &amp; Allis, M. (2021). Mindfulness for Singers: A Mixed Methods Replication Study. </w:t>
          </w:r>
          <w:r w:rsidRPr="00B1505B">
            <w:rPr>
              <w:rFonts w:ascii="Arial" w:eastAsia="Times New Roman" w:hAnsi="Arial" w:cs="Arial"/>
              <w:i/>
              <w:iCs/>
              <w:sz w:val="22"/>
              <w:szCs w:val="22"/>
            </w:rPr>
            <w:t>Music and Science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w:t>
          </w:r>
          <w:r w:rsidRPr="00B1505B">
            <w:rPr>
              <w:rFonts w:ascii="Arial" w:eastAsia="Times New Roman" w:hAnsi="Arial" w:cs="Arial"/>
              <w:sz w:val="22"/>
              <w:szCs w:val="22"/>
            </w:rPr>
            <w:t>. https://doi.org/10.1177/20592043211044816</w:t>
          </w:r>
        </w:p>
        <w:p w14:paraId="3EED282E" w14:textId="77777777" w:rsidR="00F66482" w:rsidRDefault="00F66482">
          <w:pPr>
            <w:autoSpaceDE w:val="0"/>
            <w:autoSpaceDN w:val="0"/>
            <w:ind w:hanging="480"/>
            <w:divId w:val="586770798"/>
            <w:rPr>
              <w:rFonts w:ascii="Arial" w:eastAsia="Times New Roman" w:hAnsi="Arial" w:cs="Arial"/>
              <w:sz w:val="22"/>
              <w:szCs w:val="22"/>
            </w:rPr>
          </w:pPr>
        </w:p>
        <w:p w14:paraId="7245E4FF" w14:textId="302CBA20" w:rsidR="00BB18F2" w:rsidRPr="00B1505B" w:rsidRDefault="00BB18F2">
          <w:pPr>
            <w:autoSpaceDE w:val="0"/>
            <w:autoSpaceDN w:val="0"/>
            <w:ind w:hanging="480"/>
            <w:divId w:val="586770798"/>
            <w:rPr>
              <w:rFonts w:ascii="Arial" w:eastAsia="Times New Roman" w:hAnsi="Arial" w:cs="Arial"/>
              <w:sz w:val="22"/>
              <w:szCs w:val="22"/>
            </w:rPr>
          </w:pPr>
          <w:r w:rsidRPr="00B1505B">
            <w:rPr>
              <w:rFonts w:ascii="Arial" w:eastAsia="Times New Roman" w:hAnsi="Arial" w:cs="Arial"/>
              <w:sz w:val="22"/>
              <w:szCs w:val="22"/>
            </w:rPr>
            <w:t xml:space="preserve">Czajkowski, A. M. L., Greasley, A. E., &amp; Allis, M. (2022). Mindfulness for musicians: A mixed methods study investigating the effects of 8-week mindfulness courses on music students at a leading conservatoire. </w:t>
          </w:r>
          <w:r w:rsidRPr="00B1505B">
            <w:rPr>
              <w:rFonts w:ascii="Arial" w:eastAsia="Times New Roman" w:hAnsi="Arial" w:cs="Arial"/>
              <w:i/>
              <w:iCs/>
              <w:sz w:val="22"/>
              <w:szCs w:val="22"/>
            </w:rPr>
            <w:t>Musicae Scientiae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26</w:t>
          </w:r>
          <w:r w:rsidRPr="00B1505B">
            <w:rPr>
              <w:rFonts w:ascii="Arial" w:eastAsia="Times New Roman" w:hAnsi="Arial" w:cs="Arial"/>
              <w:sz w:val="22"/>
              <w:szCs w:val="22"/>
            </w:rPr>
            <w:t>(2), 259–279. https://doi.org/10.1177/1029864920941570</w:t>
          </w:r>
        </w:p>
        <w:p w14:paraId="34B4929D" w14:textId="77777777" w:rsidR="00F66482" w:rsidRDefault="00F66482">
          <w:pPr>
            <w:autoSpaceDE w:val="0"/>
            <w:autoSpaceDN w:val="0"/>
            <w:ind w:hanging="480"/>
            <w:divId w:val="1118644880"/>
            <w:rPr>
              <w:rFonts w:ascii="Arial" w:eastAsia="Times New Roman" w:hAnsi="Arial" w:cs="Arial"/>
              <w:sz w:val="22"/>
              <w:szCs w:val="22"/>
            </w:rPr>
          </w:pPr>
        </w:p>
        <w:p w14:paraId="7E6F0E48" w14:textId="2B2B3C49" w:rsidR="00BB18F2" w:rsidRPr="00B1505B" w:rsidRDefault="00BB18F2">
          <w:pPr>
            <w:autoSpaceDE w:val="0"/>
            <w:autoSpaceDN w:val="0"/>
            <w:ind w:hanging="480"/>
            <w:divId w:val="1118644880"/>
            <w:rPr>
              <w:rFonts w:ascii="Arial" w:eastAsia="Times New Roman" w:hAnsi="Arial" w:cs="Arial"/>
              <w:sz w:val="22"/>
              <w:szCs w:val="22"/>
            </w:rPr>
          </w:pPr>
          <w:r w:rsidRPr="00B1505B">
            <w:rPr>
              <w:rFonts w:ascii="Arial" w:eastAsia="Times New Roman" w:hAnsi="Arial" w:cs="Arial"/>
              <w:sz w:val="22"/>
              <w:szCs w:val="22"/>
            </w:rPr>
            <w:t xml:space="preserve">Czajkowski, A.-M. L. (n.d.). </w:t>
          </w:r>
          <w:r w:rsidRPr="00B1505B">
            <w:rPr>
              <w:rFonts w:ascii="Arial" w:eastAsia="Times New Roman" w:hAnsi="Arial" w:cs="Arial"/>
              <w:i/>
              <w:iCs/>
              <w:sz w:val="22"/>
              <w:szCs w:val="22"/>
            </w:rPr>
            <w:t>https://www.mindfulnessforsingers.co.uk/</w:t>
          </w:r>
          <w:r w:rsidRPr="00B1505B">
            <w:rPr>
              <w:rFonts w:ascii="Arial" w:eastAsia="Times New Roman" w:hAnsi="Arial" w:cs="Arial"/>
              <w:sz w:val="22"/>
              <w:szCs w:val="22"/>
            </w:rPr>
            <w:t>.</w:t>
          </w:r>
        </w:p>
        <w:p w14:paraId="7B83D892" w14:textId="77777777" w:rsidR="00F66482" w:rsidRDefault="00F66482">
          <w:pPr>
            <w:autoSpaceDE w:val="0"/>
            <w:autoSpaceDN w:val="0"/>
            <w:ind w:hanging="480"/>
            <w:divId w:val="1812013951"/>
            <w:rPr>
              <w:rFonts w:ascii="Arial" w:eastAsia="Times New Roman" w:hAnsi="Arial" w:cs="Arial"/>
              <w:sz w:val="22"/>
              <w:szCs w:val="22"/>
            </w:rPr>
          </w:pPr>
        </w:p>
        <w:p w14:paraId="0583E5E8" w14:textId="0E695F90" w:rsidR="00BB18F2" w:rsidRPr="00B1505B" w:rsidRDefault="00BB18F2">
          <w:pPr>
            <w:autoSpaceDE w:val="0"/>
            <w:autoSpaceDN w:val="0"/>
            <w:ind w:hanging="480"/>
            <w:divId w:val="1812013951"/>
            <w:rPr>
              <w:rFonts w:ascii="Arial" w:eastAsia="Times New Roman" w:hAnsi="Arial" w:cs="Arial"/>
              <w:sz w:val="22"/>
              <w:szCs w:val="22"/>
            </w:rPr>
          </w:pPr>
          <w:r w:rsidRPr="00B1505B">
            <w:rPr>
              <w:rFonts w:ascii="Arial" w:eastAsia="Times New Roman" w:hAnsi="Arial" w:cs="Arial"/>
              <w:sz w:val="22"/>
              <w:szCs w:val="22"/>
            </w:rPr>
            <w:t xml:space="preserve">Davies, C. (n.d.). </w:t>
          </w:r>
          <w:r w:rsidRPr="00B1505B">
            <w:rPr>
              <w:rFonts w:ascii="Arial" w:eastAsia="Times New Roman" w:hAnsi="Arial" w:cs="Arial"/>
              <w:i/>
              <w:iCs/>
              <w:sz w:val="22"/>
              <w:szCs w:val="22"/>
            </w:rPr>
            <w:t>A Quick Guide to Quantitative Research in the Social Sciences</w:t>
          </w:r>
          <w:r w:rsidRPr="00B1505B">
            <w:rPr>
              <w:rFonts w:ascii="Arial" w:eastAsia="Times New Roman" w:hAnsi="Arial" w:cs="Arial"/>
              <w:sz w:val="22"/>
              <w:szCs w:val="22"/>
            </w:rPr>
            <w:t>.</w:t>
          </w:r>
        </w:p>
        <w:p w14:paraId="1E580382" w14:textId="77777777" w:rsidR="00F66482" w:rsidRDefault="00F66482">
          <w:pPr>
            <w:autoSpaceDE w:val="0"/>
            <w:autoSpaceDN w:val="0"/>
            <w:ind w:hanging="480"/>
            <w:divId w:val="1088422020"/>
            <w:rPr>
              <w:rFonts w:ascii="Arial" w:eastAsia="Times New Roman" w:hAnsi="Arial" w:cs="Arial"/>
              <w:sz w:val="22"/>
              <w:szCs w:val="22"/>
            </w:rPr>
          </w:pPr>
        </w:p>
        <w:p w14:paraId="3017B19A" w14:textId="0C186143" w:rsidR="00BB18F2" w:rsidRPr="00B1505B" w:rsidRDefault="00BB18F2">
          <w:pPr>
            <w:autoSpaceDE w:val="0"/>
            <w:autoSpaceDN w:val="0"/>
            <w:ind w:hanging="480"/>
            <w:divId w:val="1088422020"/>
            <w:rPr>
              <w:rFonts w:ascii="Arial" w:eastAsia="Times New Roman" w:hAnsi="Arial" w:cs="Arial"/>
              <w:sz w:val="22"/>
              <w:szCs w:val="22"/>
            </w:rPr>
          </w:pPr>
          <w:r w:rsidRPr="00B1505B">
            <w:rPr>
              <w:rFonts w:ascii="Arial" w:eastAsia="Times New Roman" w:hAnsi="Arial" w:cs="Arial"/>
              <w:sz w:val="22"/>
              <w:szCs w:val="22"/>
            </w:rPr>
            <w:t xml:space="preserve">Davis, P. J., &amp; Chapman, J. (1998). Primal singing. </w:t>
          </w:r>
          <w:r w:rsidRPr="00B1505B">
            <w:rPr>
              <w:rFonts w:ascii="Arial" w:eastAsia="Times New Roman" w:hAnsi="Arial" w:cs="Arial"/>
              <w:i/>
              <w:iCs/>
              <w:sz w:val="22"/>
              <w:szCs w:val="22"/>
            </w:rPr>
            <w:t>Australian Voice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w:t>
          </w:r>
          <w:r w:rsidRPr="00B1505B">
            <w:rPr>
              <w:rFonts w:ascii="Arial" w:eastAsia="Times New Roman" w:hAnsi="Arial" w:cs="Arial"/>
              <w:sz w:val="22"/>
              <w:szCs w:val="22"/>
            </w:rPr>
            <w:t>, 9–11.</w:t>
          </w:r>
        </w:p>
        <w:p w14:paraId="4BEBC34A" w14:textId="77777777" w:rsidR="00F66482" w:rsidRDefault="00F66482">
          <w:pPr>
            <w:autoSpaceDE w:val="0"/>
            <w:autoSpaceDN w:val="0"/>
            <w:ind w:hanging="480"/>
            <w:divId w:val="1119567194"/>
            <w:rPr>
              <w:rFonts w:ascii="Arial" w:eastAsia="Times New Roman" w:hAnsi="Arial" w:cs="Arial"/>
              <w:sz w:val="22"/>
              <w:szCs w:val="22"/>
            </w:rPr>
          </w:pPr>
        </w:p>
        <w:p w14:paraId="18051CE4" w14:textId="318B6699" w:rsidR="00BB18F2" w:rsidRPr="00B1505B" w:rsidRDefault="00BB18F2">
          <w:pPr>
            <w:autoSpaceDE w:val="0"/>
            <w:autoSpaceDN w:val="0"/>
            <w:ind w:hanging="480"/>
            <w:divId w:val="1119567194"/>
            <w:rPr>
              <w:rFonts w:ascii="Arial" w:eastAsia="Times New Roman" w:hAnsi="Arial" w:cs="Arial"/>
              <w:sz w:val="22"/>
              <w:szCs w:val="22"/>
            </w:rPr>
          </w:pPr>
          <w:r w:rsidRPr="00FF2334">
            <w:rPr>
              <w:rFonts w:ascii="Arial" w:eastAsia="Times New Roman" w:hAnsi="Arial" w:cs="Arial"/>
              <w:sz w:val="22"/>
              <w:szCs w:val="22"/>
            </w:rPr>
            <w:t xml:space="preserve">de Manzano, Ö., Theorell, T., Harmat, L., &amp; Ullén, F. (2010). </w:t>
          </w:r>
          <w:r w:rsidRPr="00B1505B">
            <w:rPr>
              <w:rFonts w:ascii="Arial" w:eastAsia="Times New Roman" w:hAnsi="Arial" w:cs="Arial"/>
              <w:sz w:val="22"/>
              <w:szCs w:val="22"/>
            </w:rPr>
            <w:t xml:space="preserve">The psychophysiology of flow during piano playing. </w:t>
          </w:r>
          <w:r w:rsidRPr="00B1505B">
            <w:rPr>
              <w:rFonts w:ascii="Arial" w:eastAsia="Times New Roman" w:hAnsi="Arial" w:cs="Arial"/>
              <w:i/>
              <w:iCs/>
              <w:sz w:val="22"/>
              <w:szCs w:val="22"/>
            </w:rPr>
            <w:t>Emotion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10</w:t>
          </w:r>
          <w:r w:rsidRPr="00B1505B">
            <w:rPr>
              <w:rFonts w:ascii="Arial" w:eastAsia="Times New Roman" w:hAnsi="Arial" w:cs="Arial"/>
              <w:sz w:val="22"/>
              <w:szCs w:val="22"/>
            </w:rPr>
            <w:t>(3), 301–311. https://doi.org/10.1037/a0018432</w:t>
          </w:r>
        </w:p>
        <w:p w14:paraId="2793C122" w14:textId="77777777" w:rsidR="00F66482" w:rsidRDefault="00F66482">
          <w:pPr>
            <w:autoSpaceDE w:val="0"/>
            <w:autoSpaceDN w:val="0"/>
            <w:ind w:hanging="480"/>
            <w:divId w:val="1079787772"/>
            <w:rPr>
              <w:rFonts w:ascii="Arial" w:eastAsia="Times New Roman" w:hAnsi="Arial" w:cs="Arial"/>
              <w:sz w:val="22"/>
              <w:szCs w:val="22"/>
            </w:rPr>
          </w:pPr>
        </w:p>
        <w:p w14:paraId="1732164C" w14:textId="2EAFC134" w:rsidR="00BB18F2" w:rsidRPr="00B1505B" w:rsidRDefault="00BB18F2">
          <w:pPr>
            <w:autoSpaceDE w:val="0"/>
            <w:autoSpaceDN w:val="0"/>
            <w:ind w:hanging="480"/>
            <w:divId w:val="1079787772"/>
            <w:rPr>
              <w:rFonts w:ascii="Arial" w:eastAsia="Times New Roman" w:hAnsi="Arial" w:cs="Arial"/>
              <w:sz w:val="22"/>
              <w:szCs w:val="22"/>
            </w:rPr>
          </w:pPr>
          <w:r w:rsidRPr="00B1505B">
            <w:rPr>
              <w:rFonts w:ascii="Arial" w:eastAsia="Times New Roman" w:hAnsi="Arial" w:cs="Arial"/>
              <w:sz w:val="22"/>
              <w:szCs w:val="22"/>
            </w:rPr>
            <w:t xml:space="preserve">Denscombe, M. (2021). </w:t>
          </w:r>
          <w:r w:rsidRPr="00B1505B">
            <w:rPr>
              <w:rFonts w:ascii="Arial" w:eastAsia="Times New Roman" w:hAnsi="Arial" w:cs="Arial"/>
              <w:i/>
              <w:iCs/>
              <w:sz w:val="22"/>
              <w:szCs w:val="22"/>
            </w:rPr>
            <w:t>The Good Research Guide: Research methods for small-scale social research projects</w:t>
          </w:r>
          <w:r w:rsidRPr="00B1505B">
            <w:rPr>
              <w:rFonts w:ascii="Arial" w:eastAsia="Times New Roman" w:hAnsi="Arial" w:cs="Arial"/>
              <w:sz w:val="22"/>
              <w:szCs w:val="22"/>
            </w:rPr>
            <w:t xml:space="preserve"> (7th ed.). Open University Press.</w:t>
          </w:r>
        </w:p>
        <w:p w14:paraId="3E306893" w14:textId="77777777" w:rsidR="00F66482" w:rsidRDefault="00F66482">
          <w:pPr>
            <w:autoSpaceDE w:val="0"/>
            <w:autoSpaceDN w:val="0"/>
            <w:ind w:hanging="480"/>
            <w:divId w:val="242184722"/>
            <w:rPr>
              <w:rFonts w:ascii="Arial" w:eastAsia="Times New Roman" w:hAnsi="Arial" w:cs="Arial"/>
              <w:sz w:val="22"/>
              <w:szCs w:val="22"/>
            </w:rPr>
          </w:pPr>
        </w:p>
        <w:p w14:paraId="778E0F50" w14:textId="6A64F5A3" w:rsidR="00BB18F2" w:rsidRPr="00B1505B" w:rsidRDefault="00BB18F2">
          <w:pPr>
            <w:autoSpaceDE w:val="0"/>
            <w:autoSpaceDN w:val="0"/>
            <w:ind w:hanging="480"/>
            <w:divId w:val="242184722"/>
            <w:rPr>
              <w:rFonts w:ascii="Arial" w:eastAsia="Times New Roman" w:hAnsi="Arial" w:cs="Arial"/>
              <w:sz w:val="22"/>
              <w:szCs w:val="22"/>
            </w:rPr>
          </w:pPr>
          <w:r w:rsidRPr="00B1505B">
            <w:rPr>
              <w:rFonts w:ascii="Arial" w:eastAsia="Times New Roman" w:hAnsi="Arial" w:cs="Arial"/>
              <w:sz w:val="22"/>
              <w:szCs w:val="22"/>
            </w:rPr>
            <w:t xml:space="preserve">Denzin, N. K. (1970). Strategies of multiple triangulation. In N. K. Denzin (Ed.), </w:t>
          </w:r>
          <w:r w:rsidRPr="00B1505B">
            <w:rPr>
              <w:rFonts w:ascii="Arial" w:eastAsia="Times New Roman" w:hAnsi="Arial" w:cs="Arial"/>
              <w:i/>
              <w:iCs/>
              <w:sz w:val="22"/>
              <w:szCs w:val="22"/>
            </w:rPr>
            <w:t>The Research Act in Sociology: A Theoretical INnroduction to Sociological Method</w:t>
          </w:r>
          <w:r w:rsidRPr="00B1505B">
            <w:rPr>
              <w:rFonts w:ascii="Arial" w:eastAsia="Times New Roman" w:hAnsi="Arial" w:cs="Arial"/>
              <w:sz w:val="22"/>
              <w:szCs w:val="22"/>
            </w:rPr>
            <w:t>. McGraw-Hill.</w:t>
          </w:r>
        </w:p>
        <w:p w14:paraId="4AC0FA6A" w14:textId="77777777" w:rsidR="00F66482" w:rsidRDefault="00F66482">
          <w:pPr>
            <w:autoSpaceDE w:val="0"/>
            <w:autoSpaceDN w:val="0"/>
            <w:ind w:hanging="480"/>
            <w:divId w:val="1270774961"/>
            <w:rPr>
              <w:rFonts w:ascii="Arial" w:eastAsia="Times New Roman" w:hAnsi="Arial" w:cs="Arial"/>
              <w:sz w:val="22"/>
              <w:szCs w:val="22"/>
            </w:rPr>
          </w:pPr>
        </w:p>
        <w:p w14:paraId="1FEE68A0" w14:textId="62289AA1" w:rsidR="00BB18F2" w:rsidRPr="00B1505B" w:rsidRDefault="00BB18F2">
          <w:pPr>
            <w:autoSpaceDE w:val="0"/>
            <w:autoSpaceDN w:val="0"/>
            <w:ind w:hanging="480"/>
            <w:divId w:val="1270774961"/>
            <w:rPr>
              <w:rFonts w:ascii="Arial" w:eastAsia="Times New Roman" w:hAnsi="Arial" w:cs="Arial"/>
              <w:sz w:val="22"/>
              <w:szCs w:val="22"/>
            </w:rPr>
          </w:pPr>
          <w:r w:rsidRPr="00B1505B">
            <w:rPr>
              <w:rFonts w:ascii="Arial" w:eastAsia="Times New Roman" w:hAnsi="Arial" w:cs="Arial"/>
              <w:sz w:val="22"/>
              <w:szCs w:val="22"/>
            </w:rPr>
            <w:t xml:space="preserve">Diaz, F. M. (2011). Mindfulness, attention, and flow during music listening: An empirical investigation.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41</w:t>
          </w:r>
          <w:r w:rsidRPr="00B1505B">
            <w:rPr>
              <w:rFonts w:ascii="Arial" w:eastAsia="Times New Roman" w:hAnsi="Arial" w:cs="Arial"/>
              <w:sz w:val="22"/>
              <w:szCs w:val="22"/>
            </w:rPr>
            <w:t>(1), 42–58.</w:t>
          </w:r>
        </w:p>
        <w:p w14:paraId="6829E245" w14:textId="77777777" w:rsidR="00F66482" w:rsidRDefault="00F66482">
          <w:pPr>
            <w:autoSpaceDE w:val="0"/>
            <w:autoSpaceDN w:val="0"/>
            <w:ind w:hanging="480"/>
            <w:divId w:val="893195147"/>
            <w:rPr>
              <w:rFonts w:ascii="Arial" w:eastAsia="Times New Roman" w:hAnsi="Arial" w:cs="Arial"/>
              <w:sz w:val="22"/>
              <w:szCs w:val="22"/>
            </w:rPr>
          </w:pPr>
        </w:p>
        <w:p w14:paraId="18307FA5" w14:textId="68538BDF" w:rsidR="00BB18F2" w:rsidRPr="00B1505B" w:rsidRDefault="00BB18F2">
          <w:pPr>
            <w:autoSpaceDE w:val="0"/>
            <w:autoSpaceDN w:val="0"/>
            <w:ind w:hanging="480"/>
            <w:divId w:val="893195147"/>
            <w:rPr>
              <w:rFonts w:ascii="Arial" w:eastAsia="Times New Roman" w:hAnsi="Arial" w:cs="Arial"/>
              <w:sz w:val="22"/>
              <w:szCs w:val="22"/>
            </w:rPr>
          </w:pPr>
          <w:r w:rsidRPr="00FF2334">
            <w:rPr>
              <w:rFonts w:ascii="Arial" w:eastAsia="Times New Roman" w:hAnsi="Arial" w:cs="Arial"/>
              <w:sz w:val="22"/>
              <w:szCs w:val="22"/>
            </w:rPr>
            <w:t xml:space="preserve">Dora, C., Conforti, S., &amp; Güsewell, A. (2019). </w:t>
          </w:r>
          <w:r w:rsidRPr="00B1505B">
            <w:rPr>
              <w:rFonts w:ascii="Arial" w:eastAsia="Times New Roman" w:hAnsi="Arial" w:cs="Arial"/>
              <w:sz w:val="22"/>
              <w:szCs w:val="22"/>
            </w:rPr>
            <w:t xml:space="preserve">Exploring the influence of body awareness on instrumental sound. </w:t>
          </w:r>
          <w:r w:rsidRPr="00B1505B">
            <w:rPr>
              <w:rFonts w:ascii="Arial" w:eastAsia="Times New Roman" w:hAnsi="Arial" w:cs="Arial"/>
              <w:i/>
              <w:iCs/>
              <w:sz w:val="22"/>
              <w:szCs w:val="22"/>
            </w:rPr>
            <w:t>International Journal of Music Education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37</w:t>
          </w:r>
          <w:r w:rsidRPr="00B1505B">
            <w:rPr>
              <w:rFonts w:ascii="Arial" w:eastAsia="Times New Roman" w:hAnsi="Arial" w:cs="Arial"/>
              <w:sz w:val="22"/>
              <w:szCs w:val="22"/>
            </w:rPr>
            <w:t>(2), 311–326. https://doi.org/10.1177/0255761419827342</w:t>
          </w:r>
        </w:p>
        <w:p w14:paraId="398934A6" w14:textId="77777777" w:rsidR="00F66482" w:rsidRDefault="00F66482">
          <w:pPr>
            <w:autoSpaceDE w:val="0"/>
            <w:autoSpaceDN w:val="0"/>
            <w:ind w:hanging="480"/>
            <w:divId w:val="1184395780"/>
            <w:rPr>
              <w:rFonts w:ascii="Arial" w:eastAsia="Times New Roman" w:hAnsi="Arial" w:cs="Arial"/>
              <w:sz w:val="22"/>
              <w:szCs w:val="22"/>
            </w:rPr>
          </w:pPr>
        </w:p>
        <w:p w14:paraId="179D954A" w14:textId="29DA5F5D" w:rsidR="00BB18F2" w:rsidRPr="00B1505B" w:rsidRDefault="00BB18F2">
          <w:pPr>
            <w:autoSpaceDE w:val="0"/>
            <w:autoSpaceDN w:val="0"/>
            <w:ind w:hanging="480"/>
            <w:divId w:val="1184395780"/>
            <w:rPr>
              <w:rFonts w:ascii="Arial" w:eastAsia="Times New Roman" w:hAnsi="Arial" w:cs="Arial"/>
              <w:sz w:val="22"/>
              <w:szCs w:val="22"/>
            </w:rPr>
          </w:pPr>
          <w:r w:rsidRPr="00FF2334">
            <w:rPr>
              <w:rFonts w:ascii="Arial" w:eastAsia="Times New Roman" w:hAnsi="Arial" w:cs="Arial"/>
              <w:sz w:val="22"/>
              <w:szCs w:val="22"/>
            </w:rPr>
            <w:t xml:space="preserve">Dormashev, Y., &amp; Osin, E. N. (2010). </w:t>
          </w:r>
          <w:r w:rsidRPr="00B1505B">
            <w:rPr>
              <w:rFonts w:ascii="Arial" w:eastAsia="Times New Roman" w:hAnsi="Arial" w:cs="Arial"/>
              <w:sz w:val="22"/>
              <w:szCs w:val="22"/>
            </w:rPr>
            <w:t xml:space="preserve">Flow Experience Explained on the Grounds of an Activity Approach to Attention. In </w:t>
          </w:r>
          <w:r w:rsidRPr="00B1505B">
            <w:rPr>
              <w:rFonts w:ascii="Arial" w:eastAsia="Times New Roman" w:hAnsi="Arial" w:cs="Arial"/>
              <w:i/>
              <w:iCs/>
              <w:sz w:val="22"/>
              <w:szCs w:val="22"/>
            </w:rPr>
            <w:t>Effortless Attention</w:t>
          </w:r>
          <w:r w:rsidRPr="00B1505B">
            <w:rPr>
              <w:rFonts w:ascii="Arial" w:eastAsia="Times New Roman" w:hAnsi="Arial" w:cs="Arial"/>
              <w:sz w:val="22"/>
              <w:szCs w:val="22"/>
            </w:rPr>
            <w:t xml:space="preserve"> (pp. 287–334). The MIT Press. https://doi.org/10.7551/mitpress/9780262013840.003.0014</w:t>
          </w:r>
        </w:p>
        <w:p w14:paraId="538F797C" w14:textId="77777777" w:rsidR="00F66482" w:rsidRDefault="00F66482">
          <w:pPr>
            <w:autoSpaceDE w:val="0"/>
            <w:autoSpaceDN w:val="0"/>
            <w:ind w:hanging="480"/>
            <w:divId w:val="630477710"/>
            <w:rPr>
              <w:rFonts w:ascii="Arial" w:eastAsia="Times New Roman" w:hAnsi="Arial" w:cs="Arial"/>
              <w:sz w:val="22"/>
              <w:szCs w:val="22"/>
            </w:rPr>
          </w:pPr>
        </w:p>
        <w:p w14:paraId="13750224" w14:textId="5FB5912E" w:rsidR="00BB18F2" w:rsidRPr="00B1505B" w:rsidRDefault="00BB18F2">
          <w:pPr>
            <w:autoSpaceDE w:val="0"/>
            <w:autoSpaceDN w:val="0"/>
            <w:ind w:hanging="480"/>
            <w:divId w:val="630477710"/>
            <w:rPr>
              <w:rFonts w:ascii="Arial" w:eastAsia="Times New Roman" w:hAnsi="Arial" w:cs="Arial"/>
              <w:sz w:val="22"/>
              <w:szCs w:val="22"/>
            </w:rPr>
          </w:pPr>
          <w:r w:rsidRPr="00B1505B">
            <w:rPr>
              <w:rFonts w:ascii="Arial" w:eastAsia="Times New Roman" w:hAnsi="Arial" w:cs="Arial"/>
              <w:sz w:val="22"/>
              <w:szCs w:val="22"/>
            </w:rPr>
            <w:t xml:space="preserve">Edwards, R., &amp; Holland, J. (2013). </w:t>
          </w:r>
          <w:r w:rsidRPr="00B1505B">
            <w:rPr>
              <w:rFonts w:ascii="Arial" w:eastAsia="Times New Roman" w:hAnsi="Arial" w:cs="Arial"/>
              <w:i/>
              <w:iCs/>
              <w:sz w:val="22"/>
              <w:szCs w:val="22"/>
            </w:rPr>
            <w:t>What is Qualitative Interviewing?</w:t>
          </w:r>
          <w:r w:rsidRPr="00B1505B">
            <w:rPr>
              <w:rFonts w:ascii="Arial" w:eastAsia="Times New Roman" w:hAnsi="Arial" w:cs="Arial"/>
              <w:sz w:val="22"/>
              <w:szCs w:val="22"/>
            </w:rPr>
            <w:t xml:space="preserve"> Sage.</w:t>
          </w:r>
        </w:p>
        <w:p w14:paraId="7233073E" w14:textId="77777777" w:rsidR="00F66482" w:rsidRDefault="00F66482">
          <w:pPr>
            <w:autoSpaceDE w:val="0"/>
            <w:autoSpaceDN w:val="0"/>
            <w:ind w:hanging="480"/>
            <w:divId w:val="517087908"/>
            <w:rPr>
              <w:rFonts w:ascii="Arial" w:eastAsia="Times New Roman" w:hAnsi="Arial" w:cs="Arial"/>
              <w:sz w:val="22"/>
              <w:szCs w:val="22"/>
            </w:rPr>
          </w:pPr>
        </w:p>
        <w:p w14:paraId="0ADFD2C8" w14:textId="423479D7" w:rsidR="00BB18F2" w:rsidRPr="00B1505B" w:rsidRDefault="00BB18F2">
          <w:pPr>
            <w:autoSpaceDE w:val="0"/>
            <w:autoSpaceDN w:val="0"/>
            <w:ind w:hanging="480"/>
            <w:divId w:val="517087908"/>
            <w:rPr>
              <w:rFonts w:ascii="Arial" w:eastAsia="Times New Roman" w:hAnsi="Arial" w:cs="Arial"/>
              <w:sz w:val="22"/>
              <w:szCs w:val="22"/>
            </w:rPr>
          </w:pPr>
          <w:r w:rsidRPr="00FF2334">
            <w:rPr>
              <w:rFonts w:ascii="Arial" w:eastAsia="Times New Roman" w:hAnsi="Arial" w:cs="Arial"/>
              <w:sz w:val="22"/>
              <w:szCs w:val="22"/>
            </w:rPr>
            <w:t xml:space="preserve">Engeser, S., &amp; Shiepe-Tiska, A. (2012). </w:t>
          </w:r>
          <w:r w:rsidRPr="00B1505B">
            <w:rPr>
              <w:rFonts w:ascii="Arial" w:eastAsia="Times New Roman" w:hAnsi="Arial" w:cs="Arial"/>
              <w:sz w:val="22"/>
              <w:szCs w:val="22"/>
            </w:rPr>
            <w:t xml:space="preserve">Historical lines and an overview of current research on flow. In S. Engeser (Ed.), </w:t>
          </w:r>
          <w:r w:rsidRPr="00B1505B">
            <w:rPr>
              <w:rFonts w:ascii="Arial" w:eastAsia="Times New Roman" w:hAnsi="Arial" w:cs="Arial"/>
              <w:i/>
              <w:iCs/>
              <w:sz w:val="22"/>
              <w:szCs w:val="22"/>
            </w:rPr>
            <w:t>Advances of flow research</w:t>
          </w:r>
          <w:r w:rsidRPr="00B1505B">
            <w:rPr>
              <w:rFonts w:ascii="Arial" w:eastAsia="Times New Roman" w:hAnsi="Arial" w:cs="Arial"/>
              <w:sz w:val="22"/>
              <w:szCs w:val="22"/>
            </w:rPr>
            <w:t xml:space="preserve"> (pp. 1–22). Springer.</w:t>
          </w:r>
        </w:p>
        <w:p w14:paraId="47A602DF" w14:textId="77777777" w:rsidR="00BB18F2" w:rsidRPr="00B1505B" w:rsidRDefault="00BB18F2">
          <w:pPr>
            <w:autoSpaceDE w:val="0"/>
            <w:autoSpaceDN w:val="0"/>
            <w:ind w:hanging="480"/>
            <w:divId w:val="1846287150"/>
            <w:rPr>
              <w:rFonts w:ascii="Arial" w:eastAsia="Times New Roman" w:hAnsi="Arial" w:cs="Arial"/>
              <w:sz w:val="22"/>
              <w:szCs w:val="22"/>
            </w:rPr>
          </w:pPr>
          <w:r w:rsidRPr="00B1505B">
            <w:rPr>
              <w:rFonts w:ascii="Arial" w:eastAsia="Times New Roman" w:hAnsi="Arial" w:cs="Arial"/>
              <w:sz w:val="22"/>
              <w:szCs w:val="22"/>
            </w:rPr>
            <w:t xml:space="preserve">Fatemi, S. M., Ward, E. D., &amp; Langer, E. J. (2016). Peak Performance: Langerian Mindfulness and Flow. In </w:t>
          </w:r>
          <w:r w:rsidRPr="00B1505B">
            <w:rPr>
              <w:rFonts w:ascii="Arial" w:eastAsia="Times New Roman" w:hAnsi="Arial" w:cs="Arial"/>
              <w:i/>
              <w:iCs/>
              <w:sz w:val="22"/>
              <w:szCs w:val="22"/>
            </w:rPr>
            <w:t>Mindfulness and Performance</w:t>
          </w:r>
          <w:r w:rsidRPr="00B1505B">
            <w:rPr>
              <w:rFonts w:ascii="Arial" w:eastAsia="Times New Roman" w:hAnsi="Arial" w:cs="Arial"/>
              <w:sz w:val="22"/>
              <w:szCs w:val="22"/>
            </w:rPr>
            <w:t xml:space="preserve"> (pp. 101–111). Cambridge University Press. https://doi.org/10.1017/CBO9781139871310.006</w:t>
          </w:r>
        </w:p>
        <w:p w14:paraId="4DAD5298" w14:textId="77777777" w:rsidR="00F66482" w:rsidRDefault="00F66482">
          <w:pPr>
            <w:autoSpaceDE w:val="0"/>
            <w:autoSpaceDN w:val="0"/>
            <w:ind w:hanging="480"/>
            <w:divId w:val="1068453811"/>
            <w:rPr>
              <w:rFonts w:ascii="Arial" w:eastAsia="Times New Roman" w:hAnsi="Arial" w:cs="Arial"/>
              <w:sz w:val="22"/>
              <w:szCs w:val="22"/>
            </w:rPr>
          </w:pPr>
        </w:p>
        <w:p w14:paraId="46C8F20A" w14:textId="2AA9C312" w:rsidR="00BB18F2" w:rsidRPr="00B1505B" w:rsidRDefault="00BB18F2">
          <w:pPr>
            <w:autoSpaceDE w:val="0"/>
            <w:autoSpaceDN w:val="0"/>
            <w:ind w:hanging="480"/>
            <w:divId w:val="1068453811"/>
            <w:rPr>
              <w:rFonts w:ascii="Arial" w:eastAsia="Times New Roman" w:hAnsi="Arial" w:cs="Arial"/>
              <w:sz w:val="22"/>
              <w:szCs w:val="22"/>
            </w:rPr>
          </w:pPr>
          <w:r w:rsidRPr="00B1505B">
            <w:rPr>
              <w:rFonts w:ascii="Arial" w:eastAsia="Times New Roman" w:hAnsi="Arial" w:cs="Arial"/>
              <w:sz w:val="22"/>
              <w:szCs w:val="22"/>
            </w:rPr>
            <w:t xml:space="preserve">Feilzer, M. Y. (2010). Doing mixed methods research pragmatically: Implications for the rediscovery of pragmatism as a research paradigm. </w:t>
          </w:r>
          <w:r w:rsidRPr="00B1505B">
            <w:rPr>
              <w:rFonts w:ascii="Arial" w:eastAsia="Times New Roman" w:hAnsi="Arial" w:cs="Arial"/>
              <w:i/>
              <w:iCs/>
              <w:sz w:val="22"/>
              <w:szCs w:val="22"/>
            </w:rPr>
            <w:t>Journal of Mixed Methods Research</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w:t>
          </w:r>
          <w:r w:rsidRPr="00B1505B">
            <w:rPr>
              <w:rFonts w:ascii="Arial" w:eastAsia="Times New Roman" w:hAnsi="Arial" w:cs="Arial"/>
              <w:sz w:val="22"/>
              <w:szCs w:val="22"/>
            </w:rPr>
            <w:t>(1), 6–16. https://doi.org/10.1177/1558689809349691</w:t>
          </w:r>
        </w:p>
        <w:p w14:paraId="62188986" w14:textId="77777777" w:rsidR="00F66482" w:rsidRDefault="00F66482">
          <w:pPr>
            <w:autoSpaceDE w:val="0"/>
            <w:autoSpaceDN w:val="0"/>
            <w:ind w:hanging="480"/>
            <w:divId w:val="472337240"/>
            <w:rPr>
              <w:rFonts w:ascii="Arial" w:eastAsia="Times New Roman" w:hAnsi="Arial" w:cs="Arial"/>
              <w:sz w:val="22"/>
              <w:szCs w:val="22"/>
            </w:rPr>
          </w:pPr>
        </w:p>
        <w:p w14:paraId="25FA38FC" w14:textId="0D466EE2" w:rsidR="00BB18F2" w:rsidRPr="00B1505B" w:rsidRDefault="00BB18F2">
          <w:pPr>
            <w:autoSpaceDE w:val="0"/>
            <w:autoSpaceDN w:val="0"/>
            <w:ind w:hanging="480"/>
            <w:divId w:val="472337240"/>
            <w:rPr>
              <w:rFonts w:ascii="Arial" w:eastAsia="Times New Roman" w:hAnsi="Arial" w:cs="Arial"/>
              <w:sz w:val="22"/>
              <w:szCs w:val="22"/>
            </w:rPr>
          </w:pPr>
          <w:r w:rsidRPr="00FF2334">
            <w:rPr>
              <w:rFonts w:ascii="Arial" w:eastAsia="Times New Roman" w:hAnsi="Arial" w:cs="Arial"/>
              <w:sz w:val="22"/>
              <w:szCs w:val="22"/>
            </w:rPr>
            <w:t xml:space="preserve">Fullagar, C. J., &amp; Kelloway, E. K. (2009). </w:t>
          </w:r>
          <w:r w:rsidRPr="00B1505B">
            <w:rPr>
              <w:rFonts w:ascii="Arial" w:eastAsia="Times New Roman" w:hAnsi="Arial" w:cs="Arial"/>
              <w:sz w:val="22"/>
              <w:szCs w:val="22"/>
            </w:rPr>
            <w:t xml:space="preserve">“Flow” at work: An experience sampling approach. </w:t>
          </w:r>
          <w:r w:rsidRPr="00B1505B">
            <w:rPr>
              <w:rFonts w:ascii="Arial" w:eastAsia="Times New Roman" w:hAnsi="Arial" w:cs="Arial"/>
              <w:i/>
              <w:iCs/>
              <w:sz w:val="22"/>
              <w:szCs w:val="22"/>
            </w:rPr>
            <w:t>Journal of Occupational and Organizational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82</w:t>
          </w:r>
          <w:r w:rsidRPr="00B1505B">
            <w:rPr>
              <w:rFonts w:ascii="Arial" w:eastAsia="Times New Roman" w:hAnsi="Arial" w:cs="Arial"/>
              <w:sz w:val="22"/>
              <w:szCs w:val="22"/>
            </w:rPr>
            <w:t>(3), 595–615. https://doi.org/10.1348/096317908X357903</w:t>
          </w:r>
        </w:p>
        <w:p w14:paraId="35C2053C" w14:textId="77777777" w:rsidR="00F66482" w:rsidRDefault="00F66482">
          <w:pPr>
            <w:autoSpaceDE w:val="0"/>
            <w:autoSpaceDN w:val="0"/>
            <w:ind w:hanging="480"/>
            <w:divId w:val="76558934"/>
            <w:rPr>
              <w:rFonts w:ascii="Arial" w:eastAsia="Times New Roman" w:hAnsi="Arial" w:cs="Arial"/>
              <w:sz w:val="22"/>
              <w:szCs w:val="22"/>
            </w:rPr>
          </w:pPr>
        </w:p>
        <w:p w14:paraId="0B68DCBD" w14:textId="6260C713" w:rsidR="00BB18F2" w:rsidRPr="00B1505B" w:rsidRDefault="00BB18F2">
          <w:pPr>
            <w:autoSpaceDE w:val="0"/>
            <w:autoSpaceDN w:val="0"/>
            <w:ind w:hanging="480"/>
            <w:divId w:val="76558934"/>
            <w:rPr>
              <w:rFonts w:ascii="Arial" w:eastAsia="Times New Roman" w:hAnsi="Arial" w:cs="Arial"/>
              <w:sz w:val="22"/>
              <w:szCs w:val="22"/>
            </w:rPr>
          </w:pPr>
          <w:r w:rsidRPr="00B1505B">
            <w:rPr>
              <w:rFonts w:ascii="Arial" w:eastAsia="Times New Roman" w:hAnsi="Arial" w:cs="Arial"/>
              <w:sz w:val="22"/>
              <w:szCs w:val="22"/>
            </w:rPr>
            <w:t xml:space="preserve">Gardner, F. L. (2016). Scientific Advancements of Mindfulness- and Acceptance-Based Models in Sport Psychology: A Decade in Time, a Seismic Shift in Philosophy and Practice. In </w:t>
          </w:r>
          <w:r w:rsidRPr="00B1505B">
            <w:rPr>
              <w:rFonts w:ascii="Arial" w:eastAsia="Times New Roman" w:hAnsi="Arial" w:cs="Arial"/>
              <w:i/>
              <w:iCs/>
              <w:sz w:val="22"/>
              <w:szCs w:val="22"/>
            </w:rPr>
            <w:t>Mindfulness and Performance</w:t>
          </w:r>
          <w:r w:rsidRPr="00B1505B">
            <w:rPr>
              <w:rFonts w:ascii="Arial" w:eastAsia="Times New Roman" w:hAnsi="Arial" w:cs="Arial"/>
              <w:sz w:val="22"/>
              <w:szCs w:val="22"/>
            </w:rPr>
            <w:t xml:space="preserve"> (pp. 127–152). Cambridge University Press. https://doi.org/10.1017/cbo9781139871310.008</w:t>
          </w:r>
        </w:p>
        <w:p w14:paraId="5DBD6A1E" w14:textId="77777777" w:rsidR="00F66482" w:rsidRDefault="00F66482">
          <w:pPr>
            <w:autoSpaceDE w:val="0"/>
            <w:autoSpaceDN w:val="0"/>
            <w:ind w:hanging="480"/>
            <w:divId w:val="453791024"/>
            <w:rPr>
              <w:rFonts w:ascii="Arial" w:eastAsia="Times New Roman" w:hAnsi="Arial" w:cs="Arial"/>
              <w:sz w:val="22"/>
              <w:szCs w:val="22"/>
            </w:rPr>
          </w:pPr>
        </w:p>
        <w:p w14:paraId="50E8F32F" w14:textId="6F4FA6C3" w:rsidR="00BB18F2" w:rsidRPr="00B1505B" w:rsidRDefault="00BB18F2">
          <w:pPr>
            <w:autoSpaceDE w:val="0"/>
            <w:autoSpaceDN w:val="0"/>
            <w:ind w:hanging="480"/>
            <w:divId w:val="453791024"/>
            <w:rPr>
              <w:rFonts w:ascii="Arial" w:eastAsia="Times New Roman" w:hAnsi="Arial" w:cs="Arial"/>
              <w:sz w:val="22"/>
              <w:szCs w:val="22"/>
            </w:rPr>
          </w:pPr>
          <w:r w:rsidRPr="00B1505B">
            <w:rPr>
              <w:rFonts w:ascii="Arial" w:eastAsia="Times New Roman" w:hAnsi="Arial" w:cs="Arial"/>
              <w:sz w:val="22"/>
              <w:szCs w:val="22"/>
            </w:rPr>
            <w:t xml:space="preserve">Gardner, F. L., &amp; Moore, Z. E. (2007). </w:t>
          </w:r>
          <w:r w:rsidRPr="00B1505B">
            <w:rPr>
              <w:rFonts w:ascii="Arial" w:eastAsia="Times New Roman" w:hAnsi="Arial" w:cs="Arial"/>
              <w:i/>
              <w:iCs/>
              <w:sz w:val="22"/>
              <w:szCs w:val="22"/>
            </w:rPr>
            <w:t>The psychology of enhancing human performance: The Mindfulness-Acceptance-Commitment (MAC) approach.</w:t>
          </w:r>
          <w:r w:rsidRPr="00B1505B">
            <w:rPr>
              <w:rFonts w:ascii="Arial" w:eastAsia="Times New Roman" w:hAnsi="Arial" w:cs="Arial"/>
              <w:sz w:val="22"/>
              <w:szCs w:val="22"/>
            </w:rPr>
            <w:t xml:space="preserve"> Springer Publishing Co.</w:t>
          </w:r>
        </w:p>
        <w:p w14:paraId="0E62E997" w14:textId="77777777" w:rsidR="00F66482" w:rsidRDefault="00F66482">
          <w:pPr>
            <w:autoSpaceDE w:val="0"/>
            <w:autoSpaceDN w:val="0"/>
            <w:ind w:hanging="480"/>
            <w:divId w:val="965158851"/>
            <w:rPr>
              <w:rFonts w:ascii="Arial" w:eastAsia="Times New Roman" w:hAnsi="Arial" w:cs="Arial"/>
              <w:sz w:val="22"/>
              <w:szCs w:val="22"/>
            </w:rPr>
          </w:pPr>
        </w:p>
        <w:p w14:paraId="13C63894" w14:textId="469CF4AA" w:rsidR="00BB18F2" w:rsidRPr="00B1505B" w:rsidRDefault="00BB18F2">
          <w:pPr>
            <w:autoSpaceDE w:val="0"/>
            <w:autoSpaceDN w:val="0"/>
            <w:ind w:hanging="480"/>
            <w:divId w:val="965158851"/>
            <w:rPr>
              <w:rFonts w:ascii="Arial" w:eastAsia="Times New Roman" w:hAnsi="Arial" w:cs="Arial"/>
              <w:sz w:val="22"/>
              <w:szCs w:val="22"/>
            </w:rPr>
          </w:pPr>
          <w:r w:rsidRPr="00B1505B">
            <w:rPr>
              <w:rFonts w:ascii="Arial" w:eastAsia="Times New Roman" w:hAnsi="Arial" w:cs="Arial"/>
              <w:sz w:val="22"/>
              <w:szCs w:val="22"/>
            </w:rPr>
            <w:t xml:space="preserve">Glass, C. R., Spears, C. A., Perskaudas, R., &amp; Kaufman, K. A. (2019). Mindful sport performance enhancement: Randomized controlled trial of a mental training program with collegiate athletes. </w:t>
          </w:r>
          <w:r w:rsidRPr="00B1505B">
            <w:rPr>
              <w:rFonts w:ascii="Arial" w:eastAsia="Times New Roman" w:hAnsi="Arial" w:cs="Arial"/>
              <w:i/>
              <w:iCs/>
              <w:sz w:val="22"/>
              <w:szCs w:val="22"/>
            </w:rPr>
            <w:t>Journal of Clinical Sport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(4), 609–628. https://doi.org/10.1123/jcsp.2017-0044</w:t>
          </w:r>
        </w:p>
        <w:p w14:paraId="5D0C8F73" w14:textId="77777777" w:rsidR="00F66482" w:rsidRDefault="00F66482">
          <w:pPr>
            <w:autoSpaceDE w:val="0"/>
            <w:autoSpaceDN w:val="0"/>
            <w:ind w:hanging="480"/>
            <w:divId w:val="1691684217"/>
            <w:rPr>
              <w:rFonts w:ascii="Arial" w:eastAsia="Times New Roman" w:hAnsi="Arial" w:cs="Arial"/>
              <w:sz w:val="22"/>
              <w:szCs w:val="22"/>
            </w:rPr>
          </w:pPr>
        </w:p>
        <w:p w14:paraId="36754BD3" w14:textId="03A7F271" w:rsidR="00BB18F2" w:rsidRPr="00B1505B" w:rsidRDefault="00BB18F2">
          <w:pPr>
            <w:autoSpaceDE w:val="0"/>
            <w:autoSpaceDN w:val="0"/>
            <w:ind w:hanging="480"/>
            <w:divId w:val="1691684217"/>
            <w:rPr>
              <w:rFonts w:ascii="Arial" w:eastAsia="Times New Roman" w:hAnsi="Arial" w:cs="Arial"/>
              <w:sz w:val="22"/>
              <w:szCs w:val="22"/>
            </w:rPr>
          </w:pPr>
          <w:r w:rsidRPr="00B1505B">
            <w:rPr>
              <w:rFonts w:ascii="Arial" w:eastAsia="Times New Roman" w:hAnsi="Arial" w:cs="Arial"/>
              <w:sz w:val="22"/>
              <w:szCs w:val="22"/>
            </w:rPr>
            <w:lastRenderedPageBreak/>
            <w:t xml:space="preserve">Grant, A. M., &amp; Green, R. M. (2018). Developing clarity on the coaching-counselling conundrum: Implications for counsellors and psychotherapists. </w:t>
          </w:r>
          <w:r w:rsidRPr="00B1505B">
            <w:rPr>
              <w:rFonts w:ascii="Arial" w:eastAsia="Times New Roman" w:hAnsi="Arial" w:cs="Arial"/>
              <w:i/>
              <w:iCs/>
              <w:sz w:val="22"/>
              <w:szCs w:val="22"/>
            </w:rPr>
            <w:t>Counselling and Psychotherapy Research</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18</w:t>
          </w:r>
          <w:r w:rsidRPr="00B1505B">
            <w:rPr>
              <w:rFonts w:ascii="Arial" w:eastAsia="Times New Roman" w:hAnsi="Arial" w:cs="Arial"/>
              <w:sz w:val="22"/>
              <w:szCs w:val="22"/>
            </w:rPr>
            <w:t>(4), 347–355. https://doi.org/10.1002/capr.12188</w:t>
          </w:r>
        </w:p>
        <w:p w14:paraId="70E1AF9A" w14:textId="77777777" w:rsidR="00F66482" w:rsidRDefault="00F66482">
          <w:pPr>
            <w:autoSpaceDE w:val="0"/>
            <w:autoSpaceDN w:val="0"/>
            <w:ind w:hanging="480"/>
            <w:divId w:val="1452893720"/>
            <w:rPr>
              <w:rFonts w:ascii="Arial" w:eastAsia="Times New Roman" w:hAnsi="Arial" w:cs="Arial"/>
              <w:sz w:val="22"/>
              <w:szCs w:val="22"/>
            </w:rPr>
          </w:pPr>
        </w:p>
        <w:p w14:paraId="4CEAB11F" w14:textId="45E803AC" w:rsidR="00BB18F2" w:rsidRPr="00B1505B" w:rsidRDefault="00BB18F2">
          <w:pPr>
            <w:autoSpaceDE w:val="0"/>
            <w:autoSpaceDN w:val="0"/>
            <w:ind w:hanging="480"/>
            <w:divId w:val="1452893720"/>
            <w:rPr>
              <w:rFonts w:ascii="Arial" w:eastAsia="Times New Roman" w:hAnsi="Arial" w:cs="Arial"/>
              <w:sz w:val="22"/>
              <w:szCs w:val="22"/>
            </w:rPr>
          </w:pPr>
          <w:r w:rsidRPr="00FF2334">
            <w:rPr>
              <w:rFonts w:ascii="Arial" w:eastAsia="Times New Roman" w:hAnsi="Arial" w:cs="Arial"/>
              <w:sz w:val="22"/>
              <w:szCs w:val="22"/>
            </w:rPr>
            <w:t xml:space="preserve">Guba, E. G., &amp; Lincoln, Y. S. (1994). </w:t>
          </w:r>
          <w:r w:rsidRPr="00B1505B">
            <w:rPr>
              <w:rFonts w:ascii="Arial" w:eastAsia="Times New Roman" w:hAnsi="Arial" w:cs="Arial"/>
              <w:sz w:val="22"/>
              <w:szCs w:val="22"/>
            </w:rPr>
            <w:t xml:space="preserve">Competing paradigms in qualitative research. In N. K. Denzin &amp; Y. S. Lincoln (Eds.), </w:t>
          </w:r>
          <w:r w:rsidRPr="00B1505B">
            <w:rPr>
              <w:rFonts w:ascii="Arial" w:eastAsia="Times New Roman" w:hAnsi="Arial" w:cs="Arial"/>
              <w:i/>
              <w:iCs/>
              <w:sz w:val="22"/>
              <w:szCs w:val="22"/>
            </w:rPr>
            <w:t>Handbook of qualitative research</w:t>
          </w:r>
          <w:r w:rsidRPr="00B1505B">
            <w:rPr>
              <w:rFonts w:ascii="Arial" w:eastAsia="Times New Roman" w:hAnsi="Arial" w:cs="Arial"/>
              <w:sz w:val="22"/>
              <w:szCs w:val="22"/>
            </w:rPr>
            <w:t xml:space="preserve"> (pp. 105–117). Sage.</w:t>
          </w:r>
        </w:p>
        <w:p w14:paraId="22FE2961" w14:textId="77777777" w:rsidR="00F66482" w:rsidRDefault="00F66482">
          <w:pPr>
            <w:autoSpaceDE w:val="0"/>
            <w:autoSpaceDN w:val="0"/>
            <w:ind w:hanging="480"/>
            <w:divId w:val="1377387581"/>
            <w:rPr>
              <w:rFonts w:ascii="Arial" w:eastAsia="Times New Roman" w:hAnsi="Arial" w:cs="Arial"/>
              <w:sz w:val="22"/>
              <w:szCs w:val="22"/>
            </w:rPr>
          </w:pPr>
        </w:p>
        <w:p w14:paraId="6299D970" w14:textId="1D1AAA26" w:rsidR="00BB18F2" w:rsidRPr="00B1505B" w:rsidRDefault="00BB18F2">
          <w:pPr>
            <w:autoSpaceDE w:val="0"/>
            <w:autoSpaceDN w:val="0"/>
            <w:ind w:hanging="480"/>
            <w:divId w:val="1377387581"/>
            <w:rPr>
              <w:rFonts w:ascii="Arial" w:eastAsia="Times New Roman" w:hAnsi="Arial" w:cs="Arial"/>
              <w:sz w:val="22"/>
              <w:szCs w:val="22"/>
            </w:rPr>
          </w:pPr>
          <w:r w:rsidRPr="00B1505B">
            <w:rPr>
              <w:rFonts w:ascii="Arial" w:eastAsia="Times New Roman" w:hAnsi="Arial" w:cs="Arial"/>
              <w:sz w:val="22"/>
              <w:szCs w:val="22"/>
            </w:rPr>
            <w:t xml:space="preserve">Habe, K., Biasutti, M., &amp; Kajtna, T. (2019). Flow and satisfaction with life in elite musicians and top athletes. </w:t>
          </w:r>
          <w:r w:rsidRPr="00B1505B">
            <w:rPr>
              <w:rFonts w:ascii="Arial" w:eastAsia="Times New Roman" w:hAnsi="Arial" w:cs="Arial"/>
              <w:i/>
              <w:iCs/>
              <w:sz w:val="22"/>
              <w:szCs w:val="22"/>
            </w:rPr>
            <w:t>Frontiers in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10</w:t>
          </w:r>
          <w:r w:rsidRPr="00B1505B">
            <w:rPr>
              <w:rFonts w:ascii="Arial" w:eastAsia="Times New Roman" w:hAnsi="Arial" w:cs="Arial"/>
              <w:sz w:val="22"/>
              <w:szCs w:val="22"/>
            </w:rPr>
            <w:t>(MAR). https://doi.org/10.3389/fpsyg.2019.00698</w:t>
          </w:r>
        </w:p>
        <w:p w14:paraId="38CD2158" w14:textId="77777777" w:rsidR="00F66482" w:rsidRDefault="00F66482">
          <w:pPr>
            <w:autoSpaceDE w:val="0"/>
            <w:autoSpaceDN w:val="0"/>
            <w:ind w:hanging="480"/>
            <w:divId w:val="1777166487"/>
            <w:rPr>
              <w:rFonts w:ascii="Arial" w:eastAsia="Times New Roman" w:hAnsi="Arial" w:cs="Arial"/>
              <w:sz w:val="22"/>
              <w:szCs w:val="22"/>
            </w:rPr>
          </w:pPr>
        </w:p>
        <w:p w14:paraId="43377C19" w14:textId="0B864336" w:rsidR="00BB18F2" w:rsidRPr="00B1505B" w:rsidRDefault="00BB18F2">
          <w:pPr>
            <w:autoSpaceDE w:val="0"/>
            <w:autoSpaceDN w:val="0"/>
            <w:ind w:hanging="480"/>
            <w:divId w:val="1777166487"/>
            <w:rPr>
              <w:rFonts w:ascii="Arial" w:eastAsia="Times New Roman" w:hAnsi="Arial" w:cs="Arial"/>
              <w:sz w:val="22"/>
              <w:szCs w:val="22"/>
            </w:rPr>
          </w:pPr>
          <w:r w:rsidRPr="00B1505B">
            <w:rPr>
              <w:rFonts w:ascii="Arial" w:eastAsia="Times New Roman" w:hAnsi="Arial" w:cs="Arial"/>
              <w:sz w:val="22"/>
              <w:szCs w:val="22"/>
            </w:rPr>
            <w:t xml:space="preserve">Hammersley, M., &amp; Traianou, A. (2012). </w:t>
          </w:r>
          <w:r w:rsidRPr="00B1505B">
            <w:rPr>
              <w:rFonts w:ascii="Arial" w:eastAsia="Times New Roman" w:hAnsi="Arial" w:cs="Arial"/>
              <w:i/>
              <w:iCs/>
              <w:sz w:val="22"/>
              <w:szCs w:val="22"/>
            </w:rPr>
            <w:t xml:space="preserve">Ethics in Qualitative Research:Controversies and Contexts. </w:t>
          </w:r>
          <w:r w:rsidRPr="00B1505B">
            <w:rPr>
              <w:rFonts w:ascii="Arial" w:eastAsia="Times New Roman" w:hAnsi="Arial" w:cs="Arial"/>
              <w:sz w:val="22"/>
              <w:szCs w:val="22"/>
            </w:rPr>
            <w:t>. Sage.</w:t>
          </w:r>
        </w:p>
        <w:p w14:paraId="7A37E6CF" w14:textId="77777777" w:rsidR="00F66482" w:rsidRDefault="00F66482">
          <w:pPr>
            <w:autoSpaceDE w:val="0"/>
            <w:autoSpaceDN w:val="0"/>
            <w:ind w:hanging="480"/>
            <w:divId w:val="492985970"/>
            <w:rPr>
              <w:rFonts w:ascii="Arial" w:eastAsia="Times New Roman" w:hAnsi="Arial" w:cs="Arial"/>
              <w:sz w:val="22"/>
              <w:szCs w:val="22"/>
            </w:rPr>
          </w:pPr>
        </w:p>
        <w:p w14:paraId="42A09FD3" w14:textId="308505AF" w:rsidR="00BB18F2" w:rsidRPr="00B1505B" w:rsidRDefault="00BB18F2">
          <w:pPr>
            <w:autoSpaceDE w:val="0"/>
            <w:autoSpaceDN w:val="0"/>
            <w:ind w:hanging="480"/>
            <w:divId w:val="492985970"/>
            <w:rPr>
              <w:rFonts w:ascii="Arial" w:eastAsia="Times New Roman" w:hAnsi="Arial" w:cs="Arial"/>
              <w:sz w:val="22"/>
              <w:szCs w:val="22"/>
            </w:rPr>
          </w:pPr>
          <w:r w:rsidRPr="00B1505B">
            <w:rPr>
              <w:rFonts w:ascii="Arial" w:eastAsia="Times New Roman" w:hAnsi="Arial" w:cs="Arial"/>
              <w:sz w:val="22"/>
              <w:szCs w:val="22"/>
            </w:rPr>
            <w:t xml:space="preserve">Hanley, A. W., Abell, N., Osborn, D. S., Roehrig, A. D., &amp; Canto, A. I. (2016). Mind the Gaps: Are Conclusions about Mindfulness Entirely Conclusive? </w:t>
          </w:r>
          <w:r w:rsidRPr="00B1505B">
            <w:rPr>
              <w:rFonts w:ascii="Arial" w:eastAsia="Times New Roman" w:hAnsi="Arial" w:cs="Arial"/>
              <w:i/>
              <w:iCs/>
              <w:sz w:val="22"/>
              <w:szCs w:val="22"/>
            </w:rPr>
            <w:t>Journal of Counseling and Development</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94</w:t>
          </w:r>
          <w:r w:rsidRPr="00B1505B">
            <w:rPr>
              <w:rFonts w:ascii="Arial" w:eastAsia="Times New Roman" w:hAnsi="Arial" w:cs="Arial"/>
              <w:sz w:val="22"/>
              <w:szCs w:val="22"/>
            </w:rPr>
            <w:t>(1), 103–113. https://doi.org/10.1002/jcad.12066</w:t>
          </w:r>
        </w:p>
        <w:p w14:paraId="553C62C0" w14:textId="77777777" w:rsidR="00F66482" w:rsidRDefault="00F66482">
          <w:pPr>
            <w:autoSpaceDE w:val="0"/>
            <w:autoSpaceDN w:val="0"/>
            <w:ind w:hanging="480"/>
            <w:divId w:val="1409305618"/>
            <w:rPr>
              <w:rFonts w:ascii="Arial" w:eastAsia="Times New Roman" w:hAnsi="Arial" w:cs="Arial"/>
              <w:sz w:val="22"/>
              <w:szCs w:val="22"/>
            </w:rPr>
          </w:pPr>
        </w:p>
        <w:p w14:paraId="27204C34" w14:textId="4D9E840A" w:rsidR="00BB18F2" w:rsidRPr="00B1505B" w:rsidRDefault="00BB18F2">
          <w:pPr>
            <w:autoSpaceDE w:val="0"/>
            <w:autoSpaceDN w:val="0"/>
            <w:ind w:hanging="480"/>
            <w:divId w:val="1409305618"/>
            <w:rPr>
              <w:rFonts w:ascii="Arial" w:eastAsia="Times New Roman" w:hAnsi="Arial" w:cs="Arial"/>
              <w:sz w:val="22"/>
              <w:szCs w:val="22"/>
            </w:rPr>
          </w:pPr>
          <w:r w:rsidRPr="00B1505B">
            <w:rPr>
              <w:rFonts w:ascii="Arial" w:eastAsia="Times New Roman" w:hAnsi="Arial" w:cs="Arial"/>
              <w:sz w:val="22"/>
              <w:szCs w:val="22"/>
            </w:rPr>
            <w:t xml:space="preserve">Harris, R. (2019). </w:t>
          </w:r>
          <w:r w:rsidRPr="00B1505B">
            <w:rPr>
              <w:rFonts w:ascii="Arial" w:eastAsia="Times New Roman" w:hAnsi="Arial" w:cs="Arial"/>
              <w:i/>
              <w:iCs/>
              <w:sz w:val="22"/>
              <w:szCs w:val="22"/>
            </w:rPr>
            <w:t>ACT made simple</w:t>
          </w:r>
          <w:r w:rsidRPr="00B1505B">
            <w:rPr>
              <w:rFonts w:ascii="Arial" w:eastAsia="Times New Roman" w:hAnsi="Arial" w:cs="Arial"/>
              <w:sz w:val="22"/>
              <w:szCs w:val="22"/>
            </w:rPr>
            <w:t xml:space="preserve"> (2nd ed.). New Harbinger.</w:t>
          </w:r>
        </w:p>
        <w:p w14:paraId="47C42ED3" w14:textId="77777777" w:rsidR="00F66482" w:rsidRDefault="00F66482">
          <w:pPr>
            <w:autoSpaceDE w:val="0"/>
            <w:autoSpaceDN w:val="0"/>
            <w:ind w:hanging="480"/>
            <w:divId w:val="1894000706"/>
            <w:rPr>
              <w:rFonts w:ascii="Arial" w:eastAsia="Times New Roman" w:hAnsi="Arial" w:cs="Arial"/>
              <w:sz w:val="22"/>
              <w:szCs w:val="22"/>
            </w:rPr>
          </w:pPr>
        </w:p>
        <w:p w14:paraId="1D18259C" w14:textId="08A547E7" w:rsidR="00BB18F2" w:rsidRPr="00B1505B" w:rsidRDefault="00BB18F2">
          <w:pPr>
            <w:autoSpaceDE w:val="0"/>
            <w:autoSpaceDN w:val="0"/>
            <w:ind w:hanging="480"/>
            <w:divId w:val="1894000706"/>
            <w:rPr>
              <w:rFonts w:ascii="Arial" w:eastAsia="Times New Roman" w:hAnsi="Arial" w:cs="Arial"/>
              <w:sz w:val="22"/>
              <w:szCs w:val="22"/>
            </w:rPr>
          </w:pPr>
          <w:r w:rsidRPr="00B1505B">
            <w:rPr>
              <w:rFonts w:ascii="Arial" w:eastAsia="Times New Roman" w:hAnsi="Arial" w:cs="Arial"/>
              <w:sz w:val="22"/>
              <w:szCs w:val="22"/>
            </w:rPr>
            <w:t xml:space="preserve">Hart, C. (1998). The literature review in research: Releasing the social science imagination. In </w:t>
          </w:r>
          <w:r w:rsidRPr="00B1505B">
            <w:rPr>
              <w:rFonts w:ascii="Arial" w:eastAsia="Times New Roman" w:hAnsi="Arial" w:cs="Arial"/>
              <w:i/>
              <w:iCs/>
              <w:sz w:val="22"/>
              <w:szCs w:val="22"/>
            </w:rPr>
            <w:t>Doing a Literature Review</w:t>
          </w:r>
          <w:r w:rsidRPr="00B1505B">
            <w:rPr>
              <w:rFonts w:ascii="Arial" w:eastAsia="Times New Roman" w:hAnsi="Arial" w:cs="Arial"/>
              <w:sz w:val="22"/>
              <w:szCs w:val="22"/>
            </w:rPr>
            <w:t xml:space="preserve"> (p. pp.01-25). Sage Publications. http://www.sjsu.edu/people/marco.meniketti/courses/ARM/s0/Literature-review-Hart.pdf</w:t>
          </w:r>
        </w:p>
        <w:p w14:paraId="17CA2A48" w14:textId="77777777" w:rsidR="00F66482" w:rsidRDefault="00F66482">
          <w:pPr>
            <w:autoSpaceDE w:val="0"/>
            <w:autoSpaceDN w:val="0"/>
            <w:ind w:hanging="480"/>
            <w:divId w:val="2079328064"/>
            <w:rPr>
              <w:rFonts w:ascii="Arial" w:eastAsia="Times New Roman" w:hAnsi="Arial" w:cs="Arial"/>
              <w:sz w:val="22"/>
              <w:szCs w:val="22"/>
            </w:rPr>
          </w:pPr>
        </w:p>
        <w:p w14:paraId="4267866C" w14:textId="4C45408C" w:rsidR="00BB18F2" w:rsidRPr="00B1505B" w:rsidRDefault="00BB18F2">
          <w:pPr>
            <w:autoSpaceDE w:val="0"/>
            <w:autoSpaceDN w:val="0"/>
            <w:ind w:hanging="480"/>
            <w:divId w:val="2079328064"/>
            <w:rPr>
              <w:rFonts w:ascii="Arial" w:eastAsia="Times New Roman" w:hAnsi="Arial" w:cs="Arial"/>
              <w:sz w:val="22"/>
              <w:szCs w:val="22"/>
            </w:rPr>
          </w:pPr>
          <w:r w:rsidRPr="00B1505B">
            <w:rPr>
              <w:rFonts w:ascii="Arial" w:eastAsia="Times New Roman" w:hAnsi="Arial" w:cs="Arial"/>
              <w:sz w:val="22"/>
              <w:szCs w:val="22"/>
            </w:rPr>
            <w:t xml:space="preserve">Hayes, S. C., Barnes-Holmes, D., &amp; Roche, B. (2001). </w:t>
          </w:r>
          <w:r w:rsidRPr="00B1505B">
            <w:rPr>
              <w:rFonts w:ascii="Arial" w:eastAsia="Times New Roman" w:hAnsi="Arial" w:cs="Arial"/>
              <w:i/>
              <w:iCs/>
              <w:sz w:val="22"/>
              <w:szCs w:val="22"/>
            </w:rPr>
            <w:t>Relational frame theory: A post-Skinnerian account of human language and cognition</w:t>
          </w:r>
          <w:r w:rsidRPr="00B1505B">
            <w:rPr>
              <w:rFonts w:ascii="Arial" w:eastAsia="Times New Roman" w:hAnsi="Arial" w:cs="Arial"/>
              <w:sz w:val="22"/>
              <w:szCs w:val="22"/>
            </w:rPr>
            <w:t>. Kluwer Academic/Plenum.</w:t>
          </w:r>
        </w:p>
        <w:p w14:paraId="348B14EE" w14:textId="77777777" w:rsidR="00F66482" w:rsidRDefault="00F66482">
          <w:pPr>
            <w:autoSpaceDE w:val="0"/>
            <w:autoSpaceDN w:val="0"/>
            <w:ind w:hanging="480"/>
            <w:divId w:val="747655387"/>
            <w:rPr>
              <w:rFonts w:ascii="Arial" w:eastAsia="Times New Roman" w:hAnsi="Arial" w:cs="Arial"/>
              <w:sz w:val="22"/>
              <w:szCs w:val="22"/>
            </w:rPr>
          </w:pPr>
        </w:p>
        <w:p w14:paraId="189CB248" w14:textId="41C4C374" w:rsidR="00BB18F2" w:rsidRPr="00B1505B" w:rsidRDefault="00BB18F2">
          <w:pPr>
            <w:autoSpaceDE w:val="0"/>
            <w:autoSpaceDN w:val="0"/>
            <w:ind w:hanging="480"/>
            <w:divId w:val="747655387"/>
            <w:rPr>
              <w:rFonts w:ascii="Arial" w:eastAsia="Times New Roman" w:hAnsi="Arial" w:cs="Arial"/>
              <w:sz w:val="22"/>
              <w:szCs w:val="22"/>
            </w:rPr>
          </w:pPr>
          <w:r w:rsidRPr="00FF2334">
            <w:rPr>
              <w:rFonts w:ascii="Arial" w:eastAsia="Times New Roman" w:hAnsi="Arial" w:cs="Arial"/>
              <w:sz w:val="22"/>
              <w:szCs w:val="22"/>
            </w:rPr>
            <w:t xml:space="preserve">Hayes, S. C., Strohsahl, K. D., &amp; Wilson, K. G. (1999). </w:t>
          </w:r>
          <w:r w:rsidRPr="00B1505B">
            <w:rPr>
              <w:rFonts w:ascii="Arial" w:eastAsia="Times New Roman" w:hAnsi="Arial" w:cs="Arial"/>
              <w:i/>
              <w:iCs/>
              <w:sz w:val="22"/>
              <w:szCs w:val="22"/>
            </w:rPr>
            <w:t>Acceptance and commitment therapy: An experiential approach to behaviour change</w:t>
          </w:r>
          <w:r w:rsidRPr="00B1505B">
            <w:rPr>
              <w:rFonts w:ascii="Arial" w:eastAsia="Times New Roman" w:hAnsi="Arial" w:cs="Arial"/>
              <w:sz w:val="22"/>
              <w:szCs w:val="22"/>
            </w:rPr>
            <w:t>. Guildford Press.</w:t>
          </w:r>
        </w:p>
        <w:p w14:paraId="4E702DDA" w14:textId="77777777" w:rsidR="00BB18F2" w:rsidRPr="00B1505B" w:rsidRDefault="00BB18F2">
          <w:pPr>
            <w:autoSpaceDE w:val="0"/>
            <w:autoSpaceDN w:val="0"/>
            <w:ind w:hanging="480"/>
            <w:divId w:val="146476139"/>
            <w:rPr>
              <w:rFonts w:ascii="Arial" w:eastAsia="Times New Roman" w:hAnsi="Arial" w:cs="Arial"/>
              <w:sz w:val="22"/>
              <w:szCs w:val="22"/>
            </w:rPr>
          </w:pPr>
          <w:r w:rsidRPr="00B1505B">
            <w:rPr>
              <w:rFonts w:ascii="Arial" w:eastAsia="Times New Roman" w:hAnsi="Arial" w:cs="Arial"/>
              <w:sz w:val="22"/>
              <w:szCs w:val="22"/>
            </w:rPr>
            <w:t xml:space="preserve">Hefferon, K. M., &amp; Ollis, S. (2006). ‘Just clicks’: an interpretive phenomenological analysis of professional dancers’ experience of flow. </w:t>
          </w:r>
          <w:r w:rsidRPr="00B1505B">
            <w:rPr>
              <w:rFonts w:ascii="Arial" w:eastAsia="Times New Roman" w:hAnsi="Arial" w:cs="Arial"/>
              <w:i/>
              <w:iCs/>
              <w:sz w:val="22"/>
              <w:szCs w:val="22"/>
            </w:rPr>
            <w:t>Research in Dance Education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7</w:t>
          </w:r>
          <w:r w:rsidRPr="00B1505B">
            <w:rPr>
              <w:rFonts w:ascii="Arial" w:eastAsia="Times New Roman" w:hAnsi="Arial" w:cs="Arial"/>
              <w:sz w:val="22"/>
              <w:szCs w:val="22"/>
            </w:rPr>
            <w:t>(2), 141–159. https://doi.org/10.1080/14647890601029527</w:t>
          </w:r>
        </w:p>
        <w:p w14:paraId="0775841C" w14:textId="77777777" w:rsidR="00F66482" w:rsidRDefault="00F66482">
          <w:pPr>
            <w:autoSpaceDE w:val="0"/>
            <w:autoSpaceDN w:val="0"/>
            <w:ind w:hanging="480"/>
            <w:divId w:val="2110659037"/>
            <w:rPr>
              <w:rFonts w:ascii="Arial" w:eastAsia="Times New Roman" w:hAnsi="Arial" w:cs="Arial"/>
              <w:sz w:val="22"/>
              <w:szCs w:val="22"/>
            </w:rPr>
          </w:pPr>
        </w:p>
        <w:p w14:paraId="409BD8CA" w14:textId="56AEB57E" w:rsidR="00BB18F2" w:rsidRPr="00B1505B" w:rsidRDefault="00BB18F2">
          <w:pPr>
            <w:autoSpaceDE w:val="0"/>
            <w:autoSpaceDN w:val="0"/>
            <w:ind w:hanging="480"/>
            <w:divId w:val="2110659037"/>
            <w:rPr>
              <w:rFonts w:ascii="Arial" w:eastAsia="Times New Roman" w:hAnsi="Arial" w:cs="Arial"/>
              <w:sz w:val="22"/>
              <w:szCs w:val="22"/>
            </w:rPr>
          </w:pPr>
          <w:r w:rsidRPr="00B1505B">
            <w:rPr>
              <w:rFonts w:ascii="Arial" w:eastAsia="Times New Roman" w:hAnsi="Arial" w:cs="Arial"/>
              <w:sz w:val="22"/>
              <w:szCs w:val="22"/>
            </w:rPr>
            <w:t xml:space="preserve">Hill, J., &amp; Oliver, J. (2019). </w:t>
          </w:r>
          <w:r w:rsidRPr="00B1505B">
            <w:rPr>
              <w:rFonts w:ascii="Arial" w:eastAsia="Times New Roman" w:hAnsi="Arial" w:cs="Arial"/>
              <w:i/>
              <w:iCs/>
              <w:sz w:val="22"/>
              <w:szCs w:val="22"/>
            </w:rPr>
            <w:t>Acceptance and Commitment Coaching: Distinctive Features.</w:t>
          </w:r>
          <w:r w:rsidRPr="00B1505B">
            <w:rPr>
              <w:rFonts w:ascii="Arial" w:eastAsia="Times New Roman" w:hAnsi="Arial" w:cs="Arial"/>
              <w:sz w:val="22"/>
              <w:szCs w:val="22"/>
            </w:rPr>
            <w:t xml:space="preserve"> Routledge.</w:t>
          </w:r>
        </w:p>
        <w:p w14:paraId="0BB7AA37" w14:textId="77777777" w:rsidR="00F66482" w:rsidRDefault="00F66482">
          <w:pPr>
            <w:autoSpaceDE w:val="0"/>
            <w:autoSpaceDN w:val="0"/>
            <w:ind w:hanging="480"/>
            <w:divId w:val="1075398903"/>
            <w:rPr>
              <w:rFonts w:ascii="Arial" w:eastAsia="Times New Roman" w:hAnsi="Arial" w:cs="Arial"/>
              <w:sz w:val="22"/>
              <w:szCs w:val="22"/>
            </w:rPr>
          </w:pPr>
        </w:p>
        <w:p w14:paraId="35D899FF" w14:textId="4259D7C6" w:rsidR="00BB18F2" w:rsidRPr="00B1505B" w:rsidRDefault="00BB18F2">
          <w:pPr>
            <w:autoSpaceDE w:val="0"/>
            <w:autoSpaceDN w:val="0"/>
            <w:ind w:hanging="480"/>
            <w:divId w:val="1075398903"/>
            <w:rPr>
              <w:rFonts w:ascii="Arial" w:eastAsia="Times New Roman" w:hAnsi="Arial" w:cs="Arial"/>
              <w:sz w:val="22"/>
              <w:szCs w:val="22"/>
            </w:rPr>
          </w:pPr>
          <w:r w:rsidRPr="00FF2334">
            <w:rPr>
              <w:rFonts w:ascii="Arial" w:eastAsia="Times New Roman" w:hAnsi="Arial" w:cs="Arial"/>
              <w:sz w:val="22"/>
              <w:szCs w:val="22"/>
            </w:rPr>
            <w:t xml:space="preserve">Hofmann, S. G., &amp; Gómez, A. F. (2017). </w:t>
          </w:r>
          <w:r w:rsidRPr="00B1505B">
            <w:rPr>
              <w:rFonts w:ascii="Arial" w:eastAsia="Times New Roman" w:hAnsi="Arial" w:cs="Arial"/>
              <w:sz w:val="22"/>
              <w:szCs w:val="22"/>
            </w:rPr>
            <w:t xml:space="preserve">Mindfulness-Based Interventions for Anxiety and Depression HHS Public Access. </w:t>
          </w:r>
          <w:r w:rsidRPr="00B1505B">
            <w:rPr>
              <w:rFonts w:ascii="Arial" w:eastAsia="Times New Roman" w:hAnsi="Arial" w:cs="Arial"/>
              <w:i/>
              <w:iCs/>
              <w:sz w:val="22"/>
              <w:szCs w:val="22"/>
            </w:rPr>
            <w:t>Psychiatr Clin North Am</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40</w:t>
          </w:r>
          <w:r w:rsidRPr="00B1505B">
            <w:rPr>
              <w:rFonts w:ascii="Arial" w:eastAsia="Times New Roman" w:hAnsi="Arial" w:cs="Arial"/>
              <w:sz w:val="22"/>
              <w:szCs w:val="22"/>
            </w:rPr>
            <w:t>(4), 739–749. https://doi.org/10.1016/j.psc.2017.08.008</w:t>
          </w:r>
        </w:p>
        <w:p w14:paraId="2D5656C6" w14:textId="77777777" w:rsidR="00F66482" w:rsidRDefault="00F66482">
          <w:pPr>
            <w:autoSpaceDE w:val="0"/>
            <w:autoSpaceDN w:val="0"/>
            <w:ind w:hanging="480"/>
            <w:divId w:val="1353996184"/>
            <w:rPr>
              <w:rFonts w:ascii="Arial" w:eastAsia="Times New Roman" w:hAnsi="Arial" w:cs="Arial"/>
              <w:sz w:val="22"/>
              <w:szCs w:val="22"/>
            </w:rPr>
          </w:pPr>
        </w:p>
        <w:p w14:paraId="51989298" w14:textId="2009A6F2" w:rsidR="00BB18F2" w:rsidRPr="00B1505B" w:rsidRDefault="00BB18F2">
          <w:pPr>
            <w:autoSpaceDE w:val="0"/>
            <w:autoSpaceDN w:val="0"/>
            <w:ind w:hanging="480"/>
            <w:divId w:val="1353996184"/>
            <w:rPr>
              <w:rFonts w:ascii="Arial" w:eastAsia="Times New Roman" w:hAnsi="Arial" w:cs="Arial"/>
              <w:sz w:val="22"/>
              <w:szCs w:val="22"/>
            </w:rPr>
          </w:pPr>
          <w:r w:rsidRPr="00B1505B">
            <w:rPr>
              <w:rFonts w:ascii="Arial" w:eastAsia="Times New Roman" w:hAnsi="Arial" w:cs="Arial"/>
              <w:sz w:val="22"/>
              <w:szCs w:val="22"/>
            </w:rPr>
            <w:t xml:space="preserve">Isaksson, N. (2023). Designing a mindfulness-based coaching strategy to promote flow and peak performance in classical singers. In </w:t>
          </w:r>
          <w:r w:rsidRPr="00B1505B">
            <w:rPr>
              <w:rFonts w:ascii="Arial" w:eastAsia="Times New Roman" w:hAnsi="Arial" w:cs="Arial"/>
              <w:i/>
              <w:iCs/>
              <w:sz w:val="22"/>
              <w:szCs w:val="22"/>
            </w:rPr>
            <w:t>Wales Academy for Professional Practice and Applied Research</w:t>
          </w:r>
          <w:r w:rsidRPr="00B1505B">
            <w:rPr>
              <w:rFonts w:ascii="Arial" w:eastAsia="Times New Roman" w:hAnsi="Arial" w:cs="Arial"/>
              <w:sz w:val="22"/>
              <w:szCs w:val="22"/>
            </w:rPr>
            <w:t>.</w:t>
          </w:r>
        </w:p>
        <w:p w14:paraId="4937D306" w14:textId="77777777" w:rsidR="00F66482" w:rsidRDefault="00F66482">
          <w:pPr>
            <w:autoSpaceDE w:val="0"/>
            <w:autoSpaceDN w:val="0"/>
            <w:ind w:hanging="480"/>
            <w:divId w:val="297418980"/>
            <w:rPr>
              <w:rFonts w:ascii="Arial" w:eastAsia="Times New Roman" w:hAnsi="Arial" w:cs="Arial"/>
              <w:sz w:val="22"/>
              <w:szCs w:val="22"/>
            </w:rPr>
          </w:pPr>
        </w:p>
        <w:p w14:paraId="653CAB95" w14:textId="644BC0FF" w:rsidR="00BB18F2" w:rsidRPr="00B1505B" w:rsidRDefault="00BB18F2">
          <w:pPr>
            <w:autoSpaceDE w:val="0"/>
            <w:autoSpaceDN w:val="0"/>
            <w:ind w:hanging="480"/>
            <w:divId w:val="297418980"/>
            <w:rPr>
              <w:rFonts w:ascii="Arial" w:eastAsia="Times New Roman" w:hAnsi="Arial" w:cs="Arial"/>
              <w:sz w:val="22"/>
              <w:szCs w:val="22"/>
            </w:rPr>
          </w:pPr>
          <w:r w:rsidRPr="00B1505B">
            <w:rPr>
              <w:rFonts w:ascii="Arial" w:eastAsia="Times New Roman" w:hAnsi="Arial" w:cs="Arial"/>
              <w:sz w:val="22"/>
              <w:szCs w:val="22"/>
            </w:rPr>
            <w:t xml:space="preserve">Isaksson, N. D. (2022). Facilitating flow in classical singers to increase performance quality and promote psychological well-being. In </w:t>
          </w:r>
          <w:r w:rsidRPr="00B1505B">
            <w:rPr>
              <w:rFonts w:ascii="Arial" w:eastAsia="Times New Roman" w:hAnsi="Arial" w:cs="Arial"/>
              <w:i/>
              <w:iCs/>
              <w:sz w:val="22"/>
              <w:szCs w:val="22"/>
            </w:rPr>
            <w:t>Wales Academy for Professional Practice and Applied Research</w:t>
          </w:r>
          <w:r w:rsidRPr="00B1505B">
            <w:rPr>
              <w:rFonts w:ascii="Arial" w:eastAsia="Times New Roman" w:hAnsi="Arial" w:cs="Arial"/>
              <w:sz w:val="22"/>
              <w:szCs w:val="22"/>
            </w:rPr>
            <w:t>.</w:t>
          </w:r>
        </w:p>
        <w:p w14:paraId="19F15EF3" w14:textId="77777777" w:rsidR="00F66482" w:rsidRDefault="00F66482">
          <w:pPr>
            <w:autoSpaceDE w:val="0"/>
            <w:autoSpaceDN w:val="0"/>
            <w:ind w:hanging="480"/>
            <w:divId w:val="380791999"/>
            <w:rPr>
              <w:rFonts w:ascii="Arial" w:eastAsia="Times New Roman" w:hAnsi="Arial" w:cs="Arial"/>
              <w:sz w:val="22"/>
              <w:szCs w:val="22"/>
            </w:rPr>
          </w:pPr>
        </w:p>
        <w:p w14:paraId="638F4F37" w14:textId="7DA76597" w:rsidR="00BB18F2" w:rsidRPr="00B1505B" w:rsidRDefault="00BB18F2">
          <w:pPr>
            <w:autoSpaceDE w:val="0"/>
            <w:autoSpaceDN w:val="0"/>
            <w:ind w:hanging="480"/>
            <w:divId w:val="380791999"/>
            <w:rPr>
              <w:rFonts w:ascii="Arial" w:eastAsia="Times New Roman" w:hAnsi="Arial" w:cs="Arial"/>
              <w:sz w:val="22"/>
              <w:szCs w:val="22"/>
            </w:rPr>
          </w:pPr>
          <w:r w:rsidRPr="00B1505B">
            <w:rPr>
              <w:rFonts w:ascii="Arial" w:eastAsia="Times New Roman" w:hAnsi="Arial" w:cs="Arial"/>
              <w:sz w:val="22"/>
              <w:szCs w:val="22"/>
            </w:rPr>
            <w:t xml:space="preserve">Iusca, D. (2015). The Relationship between Flow and Music Performance Level of Undergraduates in Exam Situations: The Effect of Musical Instrument. </w:t>
          </w:r>
          <w:r w:rsidRPr="00B1505B">
            <w:rPr>
              <w:rFonts w:ascii="Arial" w:eastAsia="Times New Roman" w:hAnsi="Arial" w:cs="Arial"/>
              <w:i/>
              <w:iCs/>
              <w:sz w:val="22"/>
              <w:szCs w:val="22"/>
            </w:rPr>
            <w:t>Procedia - Social and Behavioral Sciences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177</w:t>
          </w:r>
          <w:r w:rsidRPr="00B1505B">
            <w:rPr>
              <w:rFonts w:ascii="Arial" w:eastAsia="Times New Roman" w:hAnsi="Arial" w:cs="Arial"/>
              <w:sz w:val="22"/>
              <w:szCs w:val="22"/>
            </w:rPr>
            <w:t>. https://doi.org/10.1016/j.sbspro.2015.02.376</w:t>
          </w:r>
        </w:p>
        <w:p w14:paraId="796612B6" w14:textId="77777777" w:rsidR="00F66482" w:rsidRDefault="00F66482">
          <w:pPr>
            <w:autoSpaceDE w:val="0"/>
            <w:autoSpaceDN w:val="0"/>
            <w:ind w:hanging="480"/>
            <w:divId w:val="2113742748"/>
            <w:rPr>
              <w:rFonts w:ascii="Arial" w:eastAsia="Times New Roman" w:hAnsi="Arial" w:cs="Arial"/>
              <w:sz w:val="22"/>
              <w:szCs w:val="22"/>
            </w:rPr>
          </w:pPr>
        </w:p>
        <w:p w14:paraId="0BDED3E4" w14:textId="5BD444F3" w:rsidR="00BB18F2" w:rsidRPr="00B1505B" w:rsidRDefault="00BB18F2">
          <w:pPr>
            <w:autoSpaceDE w:val="0"/>
            <w:autoSpaceDN w:val="0"/>
            <w:ind w:hanging="480"/>
            <w:divId w:val="2113742748"/>
            <w:rPr>
              <w:rFonts w:ascii="Arial" w:eastAsia="Times New Roman" w:hAnsi="Arial" w:cs="Arial"/>
              <w:sz w:val="22"/>
              <w:szCs w:val="22"/>
            </w:rPr>
          </w:pPr>
          <w:r w:rsidRPr="00B1505B">
            <w:rPr>
              <w:rFonts w:ascii="Arial" w:eastAsia="Times New Roman" w:hAnsi="Arial" w:cs="Arial"/>
              <w:sz w:val="22"/>
              <w:szCs w:val="22"/>
            </w:rPr>
            <w:t xml:space="preserve">Jackson, S. (2016). Flow and Mindfulness in Performance. In </w:t>
          </w:r>
          <w:r w:rsidRPr="00B1505B">
            <w:rPr>
              <w:rFonts w:ascii="Arial" w:eastAsia="Times New Roman" w:hAnsi="Arial" w:cs="Arial"/>
              <w:i/>
              <w:iCs/>
              <w:sz w:val="22"/>
              <w:szCs w:val="22"/>
            </w:rPr>
            <w:t>Mindfulness and Performance</w:t>
          </w:r>
          <w:r w:rsidRPr="00B1505B">
            <w:rPr>
              <w:rFonts w:ascii="Arial" w:eastAsia="Times New Roman" w:hAnsi="Arial" w:cs="Arial"/>
              <w:sz w:val="22"/>
              <w:szCs w:val="22"/>
            </w:rPr>
            <w:t xml:space="preserve"> (pp. 78–100). Cambridge University Press. https://doi.org/10.1017/cbo9781139871310.005</w:t>
          </w:r>
        </w:p>
        <w:p w14:paraId="0F1959B1" w14:textId="77777777" w:rsidR="00F66482" w:rsidRDefault="00F66482">
          <w:pPr>
            <w:autoSpaceDE w:val="0"/>
            <w:autoSpaceDN w:val="0"/>
            <w:ind w:hanging="480"/>
            <w:divId w:val="759375826"/>
            <w:rPr>
              <w:rFonts w:ascii="Arial" w:eastAsia="Times New Roman" w:hAnsi="Arial" w:cs="Arial"/>
              <w:sz w:val="22"/>
              <w:szCs w:val="22"/>
            </w:rPr>
          </w:pPr>
        </w:p>
        <w:p w14:paraId="7E737C4F" w14:textId="0301D87B" w:rsidR="00BB18F2" w:rsidRPr="00B1505B" w:rsidRDefault="00BB18F2">
          <w:pPr>
            <w:autoSpaceDE w:val="0"/>
            <w:autoSpaceDN w:val="0"/>
            <w:ind w:hanging="480"/>
            <w:divId w:val="759375826"/>
            <w:rPr>
              <w:rFonts w:ascii="Arial" w:eastAsia="Times New Roman" w:hAnsi="Arial" w:cs="Arial"/>
              <w:sz w:val="22"/>
              <w:szCs w:val="22"/>
            </w:rPr>
          </w:pPr>
          <w:r w:rsidRPr="00B1505B">
            <w:rPr>
              <w:rFonts w:ascii="Arial" w:eastAsia="Times New Roman" w:hAnsi="Arial" w:cs="Arial"/>
              <w:sz w:val="22"/>
              <w:szCs w:val="22"/>
            </w:rPr>
            <w:t xml:space="preserve">Jackson, S. A. (1995). Factors influencing the </w:t>
          </w:r>
          <w:r w:rsidR="00F66482" w:rsidRPr="00B1505B">
            <w:rPr>
              <w:rFonts w:ascii="Arial" w:eastAsia="Times New Roman" w:hAnsi="Arial" w:cs="Arial"/>
              <w:sz w:val="22"/>
              <w:szCs w:val="22"/>
            </w:rPr>
            <w:t>occurrence</w:t>
          </w:r>
          <w:r w:rsidRPr="00B1505B">
            <w:rPr>
              <w:rFonts w:ascii="Arial" w:eastAsia="Times New Roman" w:hAnsi="Arial" w:cs="Arial"/>
              <w:sz w:val="22"/>
              <w:szCs w:val="22"/>
            </w:rPr>
            <w:t xml:space="preserve"> of flow in elite athletes. </w:t>
          </w:r>
          <w:r w:rsidRPr="00B1505B">
            <w:rPr>
              <w:rFonts w:ascii="Arial" w:eastAsia="Times New Roman" w:hAnsi="Arial" w:cs="Arial"/>
              <w:i/>
              <w:iCs/>
              <w:sz w:val="22"/>
              <w:szCs w:val="22"/>
            </w:rPr>
            <w:t>Journal of Applied Sport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7</w:t>
          </w:r>
          <w:r w:rsidRPr="00B1505B">
            <w:rPr>
              <w:rFonts w:ascii="Arial" w:eastAsia="Times New Roman" w:hAnsi="Arial" w:cs="Arial"/>
              <w:sz w:val="22"/>
              <w:szCs w:val="22"/>
            </w:rPr>
            <w:t>, 138–166.</w:t>
          </w:r>
        </w:p>
        <w:p w14:paraId="45790313" w14:textId="77777777" w:rsidR="00F66482" w:rsidRDefault="00F66482">
          <w:pPr>
            <w:autoSpaceDE w:val="0"/>
            <w:autoSpaceDN w:val="0"/>
            <w:ind w:hanging="480"/>
            <w:divId w:val="1002586337"/>
            <w:rPr>
              <w:rFonts w:ascii="Arial" w:eastAsia="Times New Roman" w:hAnsi="Arial" w:cs="Arial"/>
              <w:sz w:val="22"/>
              <w:szCs w:val="22"/>
            </w:rPr>
          </w:pPr>
        </w:p>
        <w:p w14:paraId="2F74E287" w14:textId="5A929C0A" w:rsidR="00BB18F2" w:rsidRPr="00B1505B" w:rsidRDefault="00BB18F2">
          <w:pPr>
            <w:autoSpaceDE w:val="0"/>
            <w:autoSpaceDN w:val="0"/>
            <w:ind w:hanging="480"/>
            <w:divId w:val="1002586337"/>
            <w:rPr>
              <w:rFonts w:ascii="Arial" w:eastAsia="Times New Roman" w:hAnsi="Arial" w:cs="Arial"/>
              <w:sz w:val="22"/>
              <w:szCs w:val="22"/>
            </w:rPr>
          </w:pPr>
          <w:r w:rsidRPr="00B1505B">
            <w:rPr>
              <w:rFonts w:ascii="Arial" w:eastAsia="Times New Roman" w:hAnsi="Arial" w:cs="Arial"/>
              <w:sz w:val="22"/>
              <w:szCs w:val="22"/>
            </w:rPr>
            <w:t xml:space="preserve">Jackson, S. A. (1996). </w:t>
          </w:r>
          <w:r w:rsidRPr="00B1505B">
            <w:rPr>
              <w:rFonts w:ascii="Arial" w:eastAsia="Times New Roman" w:hAnsi="Arial" w:cs="Arial"/>
              <w:i/>
              <w:iCs/>
              <w:sz w:val="22"/>
              <w:szCs w:val="22"/>
            </w:rPr>
            <w:t>Toward a conceptual understanding of the Flow Experience in Elite Athletes</w:t>
          </w:r>
          <w:r w:rsidRPr="00B1505B">
            <w:rPr>
              <w:rFonts w:ascii="Arial" w:eastAsia="Times New Roman" w:hAnsi="Arial" w:cs="Arial"/>
              <w:sz w:val="22"/>
              <w:szCs w:val="22"/>
            </w:rPr>
            <w:t xml:space="preserve"> (Vol. 67, Issue 1).</w:t>
          </w:r>
        </w:p>
        <w:p w14:paraId="72E08505" w14:textId="77777777" w:rsidR="00F66482" w:rsidRDefault="00F66482">
          <w:pPr>
            <w:autoSpaceDE w:val="0"/>
            <w:autoSpaceDN w:val="0"/>
            <w:ind w:hanging="480"/>
            <w:divId w:val="386219256"/>
            <w:rPr>
              <w:rFonts w:ascii="Arial" w:eastAsia="Times New Roman" w:hAnsi="Arial" w:cs="Arial"/>
              <w:sz w:val="22"/>
              <w:szCs w:val="22"/>
            </w:rPr>
          </w:pPr>
        </w:p>
        <w:p w14:paraId="32232A63" w14:textId="78DA89AC" w:rsidR="00BB18F2" w:rsidRPr="00B1505B" w:rsidRDefault="00BB18F2">
          <w:pPr>
            <w:autoSpaceDE w:val="0"/>
            <w:autoSpaceDN w:val="0"/>
            <w:ind w:hanging="480"/>
            <w:divId w:val="386219256"/>
            <w:rPr>
              <w:rFonts w:ascii="Arial" w:eastAsia="Times New Roman" w:hAnsi="Arial" w:cs="Arial"/>
              <w:sz w:val="22"/>
              <w:szCs w:val="22"/>
            </w:rPr>
          </w:pPr>
          <w:r w:rsidRPr="00B1505B">
            <w:rPr>
              <w:rFonts w:ascii="Arial" w:eastAsia="Times New Roman" w:hAnsi="Arial" w:cs="Arial"/>
              <w:sz w:val="22"/>
              <w:szCs w:val="22"/>
            </w:rPr>
            <w:t xml:space="preserve">Jackson, S. A., &amp; Eklund, R. C. (2002a). Assessing Flow in Physical Activity: The Flow State Scale-2 and Dispositional Flow Scale - 2. </w:t>
          </w:r>
          <w:r w:rsidRPr="00B1505B">
            <w:rPr>
              <w:rFonts w:ascii="Arial" w:eastAsia="Times New Roman" w:hAnsi="Arial" w:cs="Arial"/>
              <w:i/>
              <w:iCs/>
              <w:sz w:val="22"/>
              <w:szCs w:val="22"/>
            </w:rPr>
            <w:t>Journal of Sport &amp; Exercise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24</w:t>
          </w:r>
          <w:r w:rsidRPr="00B1505B">
            <w:rPr>
              <w:rFonts w:ascii="Arial" w:eastAsia="Times New Roman" w:hAnsi="Arial" w:cs="Arial"/>
              <w:sz w:val="22"/>
              <w:szCs w:val="22"/>
            </w:rPr>
            <w:t>, 133–150.</w:t>
          </w:r>
        </w:p>
        <w:p w14:paraId="1A6B4EDC" w14:textId="77777777" w:rsidR="008619E4" w:rsidRDefault="008619E4">
          <w:pPr>
            <w:autoSpaceDE w:val="0"/>
            <w:autoSpaceDN w:val="0"/>
            <w:ind w:hanging="480"/>
            <w:divId w:val="481124542"/>
            <w:rPr>
              <w:rFonts w:ascii="Arial" w:eastAsia="Times New Roman" w:hAnsi="Arial" w:cs="Arial"/>
              <w:sz w:val="22"/>
              <w:szCs w:val="22"/>
            </w:rPr>
          </w:pPr>
        </w:p>
        <w:p w14:paraId="392E64E1" w14:textId="78A2D8FD" w:rsidR="00BB18F2" w:rsidRPr="00B1505B" w:rsidRDefault="00BB18F2">
          <w:pPr>
            <w:autoSpaceDE w:val="0"/>
            <w:autoSpaceDN w:val="0"/>
            <w:ind w:hanging="480"/>
            <w:divId w:val="481124542"/>
            <w:rPr>
              <w:rFonts w:ascii="Arial" w:eastAsia="Times New Roman" w:hAnsi="Arial" w:cs="Arial"/>
              <w:sz w:val="22"/>
              <w:szCs w:val="22"/>
            </w:rPr>
          </w:pPr>
          <w:r w:rsidRPr="00B1505B">
            <w:rPr>
              <w:rFonts w:ascii="Arial" w:eastAsia="Times New Roman" w:hAnsi="Arial" w:cs="Arial"/>
              <w:sz w:val="22"/>
              <w:szCs w:val="22"/>
            </w:rPr>
            <w:t xml:space="preserve">Jackson, S. A., &amp; Marsh, H. (1996). Development and validation of a scale to measure optimal experience: The Flow State Scale. </w:t>
          </w:r>
          <w:r w:rsidRPr="00B1505B">
            <w:rPr>
              <w:rFonts w:ascii="Arial" w:eastAsia="Times New Roman" w:hAnsi="Arial" w:cs="Arial"/>
              <w:i/>
              <w:iCs/>
              <w:sz w:val="22"/>
              <w:szCs w:val="22"/>
            </w:rPr>
            <w:t>Journal of Sport and Exercise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18</w:t>
          </w:r>
          <w:r w:rsidRPr="00B1505B">
            <w:rPr>
              <w:rFonts w:ascii="Arial" w:eastAsia="Times New Roman" w:hAnsi="Arial" w:cs="Arial"/>
              <w:sz w:val="22"/>
              <w:szCs w:val="22"/>
            </w:rPr>
            <w:t>, 17–35.</w:t>
          </w:r>
        </w:p>
        <w:p w14:paraId="6B8C707B" w14:textId="77777777" w:rsidR="008619E4" w:rsidRDefault="008619E4">
          <w:pPr>
            <w:autoSpaceDE w:val="0"/>
            <w:autoSpaceDN w:val="0"/>
            <w:ind w:hanging="480"/>
            <w:divId w:val="222982587"/>
            <w:rPr>
              <w:rFonts w:ascii="Arial" w:eastAsia="Times New Roman" w:hAnsi="Arial" w:cs="Arial"/>
              <w:sz w:val="22"/>
              <w:szCs w:val="22"/>
            </w:rPr>
          </w:pPr>
        </w:p>
        <w:p w14:paraId="43E0E9D9" w14:textId="21BD0599" w:rsidR="00BB18F2" w:rsidRPr="00B1505B" w:rsidRDefault="00BB18F2">
          <w:pPr>
            <w:autoSpaceDE w:val="0"/>
            <w:autoSpaceDN w:val="0"/>
            <w:ind w:hanging="480"/>
            <w:divId w:val="222982587"/>
            <w:rPr>
              <w:rFonts w:ascii="Arial" w:eastAsia="Times New Roman" w:hAnsi="Arial" w:cs="Arial"/>
              <w:sz w:val="22"/>
              <w:szCs w:val="22"/>
            </w:rPr>
          </w:pPr>
          <w:r w:rsidRPr="00C2762F">
            <w:rPr>
              <w:rFonts w:ascii="Arial" w:eastAsia="Times New Roman" w:hAnsi="Arial" w:cs="Arial"/>
              <w:sz w:val="22"/>
              <w:szCs w:val="22"/>
            </w:rPr>
            <w:t xml:space="preserve">Jackson, S. A., Martin, A. J., &amp; Eklund, R. C. (2008). </w:t>
          </w:r>
          <w:r w:rsidRPr="00B1505B">
            <w:rPr>
              <w:rFonts w:ascii="Arial" w:eastAsia="Times New Roman" w:hAnsi="Arial" w:cs="Arial"/>
              <w:sz w:val="22"/>
              <w:szCs w:val="22"/>
            </w:rPr>
            <w:t xml:space="preserve">Long and Short Measures of Flow: The Construct Validity of the FSS-2, DFS-2, and New Brief Counterparts. In </w:t>
          </w:r>
          <w:r w:rsidRPr="00B1505B">
            <w:rPr>
              <w:rFonts w:ascii="Arial" w:eastAsia="Times New Roman" w:hAnsi="Arial" w:cs="Arial"/>
              <w:i/>
              <w:iCs/>
              <w:sz w:val="22"/>
              <w:szCs w:val="22"/>
            </w:rPr>
            <w:t>Journal of Sport and Exercise Psychology</w:t>
          </w:r>
          <w:r w:rsidRPr="00B1505B">
            <w:rPr>
              <w:rFonts w:ascii="Arial" w:eastAsia="Times New Roman" w:hAnsi="Arial" w:cs="Arial"/>
              <w:sz w:val="22"/>
              <w:szCs w:val="22"/>
            </w:rPr>
            <w:t xml:space="preserve"> (Vol. 30).</w:t>
          </w:r>
        </w:p>
        <w:p w14:paraId="4FB97E06" w14:textId="77777777" w:rsidR="008619E4" w:rsidRDefault="008619E4">
          <w:pPr>
            <w:autoSpaceDE w:val="0"/>
            <w:autoSpaceDN w:val="0"/>
            <w:ind w:hanging="480"/>
            <w:divId w:val="937058405"/>
            <w:rPr>
              <w:rFonts w:ascii="Arial" w:eastAsia="Times New Roman" w:hAnsi="Arial" w:cs="Arial"/>
              <w:sz w:val="22"/>
              <w:szCs w:val="22"/>
            </w:rPr>
          </w:pPr>
        </w:p>
        <w:p w14:paraId="26780911" w14:textId="05C41DD7" w:rsidR="00BB18F2" w:rsidRPr="00B1505B" w:rsidRDefault="00BB18F2">
          <w:pPr>
            <w:autoSpaceDE w:val="0"/>
            <w:autoSpaceDN w:val="0"/>
            <w:ind w:hanging="480"/>
            <w:divId w:val="937058405"/>
            <w:rPr>
              <w:rFonts w:ascii="Arial" w:eastAsia="Times New Roman" w:hAnsi="Arial" w:cs="Arial"/>
              <w:sz w:val="22"/>
              <w:szCs w:val="22"/>
            </w:rPr>
          </w:pPr>
          <w:r w:rsidRPr="00B1505B">
            <w:rPr>
              <w:rFonts w:ascii="Arial" w:eastAsia="Times New Roman" w:hAnsi="Arial" w:cs="Arial"/>
              <w:sz w:val="22"/>
              <w:szCs w:val="22"/>
            </w:rPr>
            <w:t xml:space="preserve">Jackson, S., &amp; Csikszentmihalyi, M. (1999). </w:t>
          </w:r>
          <w:r w:rsidRPr="00B1505B">
            <w:rPr>
              <w:rFonts w:ascii="Arial" w:eastAsia="Times New Roman" w:hAnsi="Arial" w:cs="Arial"/>
              <w:i/>
              <w:iCs/>
              <w:sz w:val="22"/>
              <w:szCs w:val="22"/>
            </w:rPr>
            <w:t>Flow in Sports: The keys to optimal experiences and performancces</w:t>
          </w:r>
          <w:r w:rsidRPr="00B1505B">
            <w:rPr>
              <w:rFonts w:ascii="Arial" w:eastAsia="Times New Roman" w:hAnsi="Arial" w:cs="Arial"/>
              <w:sz w:val="22"/>
              <w:szCs w:val="22"/>
            </w:rPr>
            <w:t>. human Kinetics.</w:t>
          </w:r>
        </w:p>
        <w:p w14:paraId="04563517" w14:textId="77777777" w:rsidR="008619E4" w:rsidRPr="00C2762F" w:rsidRDefault="008619E4">
          <w:pPr>
            <w:autoSpaceDE w:val="0"/>
            <w:autoSpaceDN w:val="0"/>
            <w:ind w:hanging="480"/>
            <w:divId w:val="722674511"/>
            <w:rPr>
              <w:rFonts w:ascii="Arial" w:eastAsia="Times New Roman" w:hAnsi="Arial" w:cs="Arial"/>
              <w:sz w:val="22"/>
              <w:szCs w:val="22"/>
            </w:rPr>
          </w:pPr>
        </w:p>
        <w:p w14:paraId="6600A5D8" w14:textId="1A247982" w:rsidR="00BB18F2" w:rsidRPr="00B1505B" w:rsidRDefault="00BB18F2">
          <w:pPr>
            <w:autoSpaceDE w:val="0"/>
            <w:autoSpaceDN w:val="0"/>
            <w:ind w:hanging="480"/>
            <w:divId w:val="722674511"/>
            <w:rPr>
              <w:rFonts w:ascii="Arial" w:eastAsia="Times New Roman" w:hAnsi="Arial" w:cs="Arial"/>
              <w:sz w:val="22"/>
              <w:szCs w:val="22"/>
            </w:rPr>
          </w:pPr>
          <w:r w:rsidRPr="00B1505B">
            <w:rPr>
              <w:rFonts w:ascii="Arial" w:eastAsia="Times New Roman" w:hAnsi="Arial" w:cs="Arial"/>
              <w:sz w:val="22"/>
              <w:szCs w:val="22"/>
              <w:lang w:val="sv-SE"/>
            </w:rPr>
            <w:t xml:space="preserve">Jackson, S., Eklund, B., &amp; Martin, A. (2010). </w:t>
          </w:r>
          <w:r w:rsidRPr="00B1505B">
            <w:rPr>
              <w:rFonts w:ascii="Arial" w:eastAsia="Times New Roman" w:hAnsi="Arial" w:cs="Arial"/>
              <w:i/>
              <w:iCs/>
              <w:sz w:val="22"/>
              <w:szCs w:val="22"/>
            </w:rPr>
            <w:t>The FLOW Manual The Manual for the Flow Scales Manual, Sampler Set Permission for Natalie Isaksson to reproduce 1 copy within three years of July 12, 2023</w:t>
          </w:r>
          <w:r w:rsidRPr="00B1505B">
            <w:rPr>
              <w:rFonts w:ascii="Arial" w:eastAsia="Times New Roman" w:hAnsi="Arial" w:cs="Arial"/>
              <w:sz w:val="22"/>
              <w:szCs w:val="22"/>
            </w:rPr>
            <w:t>. www.mindgarden.com</w:t>
          </w:r>
        </w:p>
        <w:p w14:paraId="2E56963F" w14:textId="77777777" w:rsidR="00612D23" w:rsidRDefault="00612D23">
          <w:pPr>
            <w:autoSpaceDE w:val="0"/>
            <w:autoSpaceDN w:val="0"/>
            <w:ind w:hanging="480"/>
            <w:divId w:val="799495113"/>
            <w:rPr>
              <w:rFonts w:ascii="Arial" w:eastAsia="Times New Roman" w:hAnsi="Arial" w:cs="Arial"/>
              <w:sz w:val="22"/>
              <w:szCs w:val="22"/>
            </w:rPr>
          </w:pPr>
        </w:p>
        <w:p w14:paraId="41E7330C" w14:textId="48E4E1B0" w:rsidR="00BB18F2" w:rsidRPr="00B1505B" w:rsidRDefault="00612D23">
          <w:pPr>
            <w:autoSpaceDE w:val="0"/>
            <w:autoSpaceDN w:val="0"/>
            <w:ind w:hanging="480"/>
            <w:divId w:val="799495113"/>
            <w:rPr>
              <w:rFonts w:ascii="Arial" w:eastAsia="Times New Roman" w:hAnsi="Arial" w:cs="Arial"/>
              <w:sz w:val="22"/>
              <w:szCs w:val="22"/>
            </w:rPr>
          </w:pPr>
          <w:r w:rsidRPr="00B1505B">
            <w:rPr>
              <w:rFonts w:ascii="Arial" w:eastAsia="Times New Roman" w:hAnsi="Arial" w:cs="Arial"/>
              <w:sz w:val="22"/>
              <w:szCs w:val="22"/>
            </w:rPr>
            <w:t>Jacque</w:t>
          </w:r>
          <w:r w:rsidR="00BB18F2" w:rsidRPr="00B1505B">
            <w:rPr>
              <w:rFonts w:ascii="Arial" w:eastAsia="Times New Roman" w:hAnsi="Arial" w:cs="Arial"/>
              <w:sz w:val="22"/>
              <w:szCs w:val="22"/>
            </w:rPr>
            <w:t xml:space="preserve">, S. V., Thomson, P., Zaragoza, J., Werner, F., Podeszwa, J., &amp; Jacobs, K. (2020). Creative Flow and Physiologic States in Dancers During Performance. </w:t>
          </w:r>
          <w:r w:rsidR="00BB18F2" w:rsidRPr="00B1505B">
            <w:rPr>
              <w:rFonts w:ascii="Arial" w:eastAsia="Times New Roman" w:hAnsi="Arial" w:cs="Arial"/>
              <w:i/>
              <w:iCs/>
              <w:sz w:val="22"/>
              <w:szCs w:val="22"/>
            </w:rPr>
            <w:t>Frontiers in Psychology</w:t>
          </w:r>
          <w:r w:rsidR="00BB18F2" w:rsidRPr="00B1505B">
            <w:rPr>
              <w:rFonts w:ascii="Arial" w:eastAsia="Times New Roman" w:hAnsi="Arial" w:cs="Arial"/>
              <w:sz w:val="22"/>
              <w:szCs w:val="22"/>
            </w:rPr>
            <w:t xml:space="preserve">, </w:t>
          </w:r>
          <w:r w:rsidR="00BB18F2" w:rsidRPr="00B1505B">
            <w:rPr>
              <w:rFonts w:ascii="Arial" w:eastAsia="Times New Roman" w:hAnsi="Arial" w:cs="Arial"/>
              <w:i/>
              <w:iCs/>
              <w:sz w:val="22"/>
              <w:szCs w:val="22"/>
            </w:rPr>
            <w:t>11</w:t>
          </w:r>
          <w:r w:rsidR="00BB18F2" w:rsidRPr="00B1505B">
            <w:rPr>
              <w:rFonts w:ascii="Arial" w:eastAsia="Times New Roman" w:hAnsi="Arial" w:cs="Arial"/>
              <w:sz w:val="22"/>
              <w:szCs w:val="22"/>
            </w:rPr>
            <w:t>. https://doi.org/10.3389/fpsyg.2020.01000</w:t>
          </w:r>
        </w:p>
        <w:p w14:paraId="5D9E3C8F" w14:textId="77777777" w:rsidR="00BB18F2" w:rsidRPr="00B1505B" w:rsidRDefault="00BB18F2">
          <w:pPr>
            <w:autoSpaceDE w:val="0"/>
            <w:autoSpaceDN w:val="0"/>
            <w:ind w:hanging="480"/>
            <w:divId w:val="1793551865"/>
            <w:rPr>
              <w:rFonts w:ascii="Arial" w:eastAsia="Times New Roman" w:hAnsi="Arial" w:cs="Arial"/>
              <w:sz w:val="22"/>
              <w:szCs w:val="22"/>
            </w:rPr>
          </w:pPr>
          <w:r w:rsidRPr="00C2762F">
            <w:rPr>
              <w:rFonts w:ascii="Arial" w:eastAsia="Times New Roman" w:hAnsi="Arial" w:cs="Arial"/>
              <w:sz w:val="22"/>
              <w:szCs w:val="22"/>
              <w:lang w:val="sv-SE"/>
            </w:rPr>
            <w:t xml:space="preserve">Josefsson, T., Ivarsson, A., Gustafsson, H., Stenling, A., Lindwall, M., Tornberg, R., &amp; Böröy, J. (2019). </w:t>
          </w:r>
          <w:r w:rsidRPr="00B1505B">
            <w:rPr>
              <w:rFonts w:ascii="Arial" w:eastAsia="Times New Roman" w:hAnsi="Arial" w:cs="Arial"/>
              <w:sz w:val="22"/>
              <w:szCs w:val="22"/>
            </w:rPr>
            <w:t xml:space="preserve">Effects of Mindfulness-Acceptance-Commitment (MAC) on Sport-Specific Dispositional Mindfulness, Emotion Regulation, and Self-Rated Athletic Performance in a Multiple-Sport Population: an RCT Study. </w:t>
          </w:r>
          <w:r w:rsidRPr="00B1505B">
            <w:rPr>
              <w:rFonts w:ascii="Arial" w:eastAsia="Times New Roman" w:hAnsi="Arial" w:cs="Arial"/>
              <w:i/>
              <w:iCs/>
              <w:sz w:val="22"/>
              <w:szCs w:val="22"/>
            </w:rPr>
            <w:t>Mindfulness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10</w:t>
          </w:r>
          <w:r w:rsidRPr="00B1505B">
            <w:rPr>
              <w:rFonts w:ascii="Arial" w:eastAsia="Times New Roman" w:hAnsi="Arial" w:cs="Arial"/>
              <w:sz w:val="22"/>
              <w:szCs w:val="22"/>
            </w:rPr>
            <w:t>(8), 1518–1529. https://doi.org/10.1007/s12671-019-01098-7</w:t>
          </w:r>
        </w:p>
        <w:p w14:paraId="5ECC0C4F" w14:textId="77777777" w:rsidR="00612D23" w:rsidRDefault="00612D23">
          <w:pPr>
            <w:autoSpaceDE w:val="0"/>
            <w:autoSpaceDN w:val="0"/>
            <w:ind w:hanging="480"/>
            <w:divId w:val="470025799"/>
            <w:rPr>
              <w:rFonts w:ascii="Arial" w:eastAsia="Times New Roman" w:hAnsi="Arial" w:cs="Arial"/>
              <w:sz w:val="22"/>
              <w:szCs w:val="22"/>
            </w:rPr>
          </w:pPr>
        </w:p>
        <w:p w14:paraId="1A8614B1" w14:textId="0FB2F0C9" w:rsidR="00BB18F2" w:rsidRPr="00B1505B" w:rsidRDefault="00BB18F2">
          <w:pPr>
            <w:autoSpaceDE w:val="0"/>
            <w:autoSpaceDN w:val="0"/>
            <w:ind w:hanging="480"/>
            <w:divId w:val="470025799"/>
            <w:rPr>
              <w:rFonts w:ascii="Arial" w:eastAsia="Times New Roman" w:hAnsi="Arial" w:cs="Arial"/>
              <w:sz w:val="22"/>
              <w:szCs w:val="22"/>
            </w:rPr>
          </w:pPr>
          <w:r w:rsidRPr="00B1505B">
            <w:rPr>
              <w:rFonts w:ascii="Arial" w:eastAsia="Times New Roman" w:hAnsi="Arial" w:cs="Arial"/>
              <w:sz w:val="22"/>
              <w:szCs w:val="22"/>
            </w:rPr>
            <w:t xml:space="preserve">Juncos, D. G., &amp; de Paiva e Pona, E. (2017). Acceptance and commitment therapy as a clinical anxiety treatment and performance enhancement program for musicians. </w:t>
          </w:r>
          <w:r w:rsidRPr="00B1505B">
            <w:rPr>
              <w:rFonts w:ascii="Arial" w:eastAsia="Times New Roman" w:hAnsi="Arial" w:cs="Arial"/>
              <w:i/>
              <w:iCs/>
              <w:sz w:val="22"/>
              <w:szCs w:val="22"/>
            </w:rPr>
            <w:t>Music &amp; Science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w:t>
          </w:r>
          <w:r w:rsidRPr="00B1505B">
            <w:rPr>
              <w:rFonts w:ascii="Arial" w:eastAsia="Times New Roman" w:hAnsi="Arial" w:cs="Arial"/>
              <w:sz w:val="22"/>
              <w:szCs w:val="22"/>
            </w:rPr>
            <w:t>, 205920431774880. https://doi.org/10.1177/2059204317748807</w:t>
          </w:r>
        </w:p>
        <w:p w14:paraId="27A37544" w14:textId="77777777" w:rsidR="00612D23" w:rsidRDefault="00612D23">
          <w:pPr>
            <w:autoSpaceDE w:val="0"/>
            <w:autoSpaceDN w:val="0"/>
            <w:ind w:hanging="480"/>
            <w:divId w:val="1262227813"/>
            <w:rPr>
              <w:rFonts w:ascii="Arial" w:eastAsia="Times New Roman" w:hAnsi="Arial" w:cs="Arial"/>
              <w:sz w:val="22"/>
              <w:szCs w:val="22"/>
            </w:rPr>
          </w:pPr>
        </w:p>
        <w:p w14:paraId="24D47C81" w14:textId="550122DE" w:rsidR="00BB18F2" w:rsidRPr="00B1505B" w:rsidRDefault="00BB18F2">
          <w:pPr>
            <w:autoSpaceDE w:val="0"/>
            <w:autoSpaceDN w:val="0"/>
            <w:ind w:hanging="480"/>
            <w:divId w:val="1262227813"/>
            <w:rPr>
              <w:rFonts w:ascii="Arial" w:eastAsia="Times New Roman" w:hAnsi="Arial" w:cs="Arial"/>
              <w:sz w:val="22"/>
              <w:szCs w:val="22"/>
            </w:rPr>
          </w:pPr>
          <w:r w:rsidRPr="00B1505B">
            <w:rPr>
              <w:rFonts w:ascii="Arial" w:eastAsia="Times New Roman" w:hAnsi="Arial" w:cs="Arial"/>
              <w:sz w:val="22"/>
              <w:szCs w:val="22"/>
            </w:rPr>
            <w:t xml:space="preserve">Juncos, D. G., &amp; de Paiva e Pona, E. (2021). </w:t>
          </w:r>
          <w:r w:rsidRPr="00B1505B">
            <w:rPr>
              <w:rFonts w:ascii="Arial" w:eastAsia="Times New Roman" w:hAnsi="Arial" w:cs="Arial"/>
              <w:i/>
              <w:iCs/>
              <w:sz w:val="22"/>
              <w:szCs w:val="22"/>
            </w:rPr>
            <w:t>Act for Musicians: Enhancing Performance with Acceptance and Commitment Traininig</w:t>
          </w:r>
          <w:r w:rsidRPr="00B1505B">
            <w:rPr>
              <w:rFonts w:ascii="Arial" w:eastAsia="Times New Roman" w:hAnsi="Arial" w:cs="Arial"/>
              <w:sz w:val="22"/>
              <w:szCs w:val="22"/>
            </w:rPr>
            <w:t>. Compton Publishing.</w:t>
          </w:r>
        </w:p>
        <w:p w14:paraId="7591A6B8" w14:textId="77777777" w:rsidR="00612D23" w:rsidRDefault="00612D23">
          <w:pPr>
            <w:autoSpaceDE w:val="0"/>
            <w:autoSpaceDN w:val="0"/>
            <w:ind w:hanging="480"/>
            <w:divId w:val="1702315815"/>
            <w:rPr>
              <w:rFonts w:ascii="Arial" w:eastAsia="Times New Roman" w:hAnsi="Arial" w:cs="Arial"/>
              <w:sz w:val="22"/>
              <w:szCs w:val="22"/>
            </w:rPr>
          </w:pPr>
        </w:p>
        <w:p w14:paraId="06B92F2B" w14:textId="44D68AA5" w:rsidR="00BB18F2" w:rsidRPr="00B1505B" w:rsidRDefault="00BB18F2">
          <w:pPr>
            <w:autoSpaceDE w:val="0"/>
            <w:autoSpaceDN w:val="0"/>
            <w:ind w:hanging="480"/>
            <w:divId w:val="1702315815"/>
            <w:rPr>
              <w:rFonts w:ascii="Arial" w:eastAsia="Times New Roman" w:hAnsi="Arial" w:cs="Arial"/>
              <w:sz w:val="22"/>
              <w:szCs w:val="22"/>
              <w:lang w:val="de-DE"/>
            </w:rPr>
          </w:pPr>
          <w:r w:rsidRPr="00B1505B">
            <w:rPr>
              <w:rFonts w:ascii="Arial" w:eastAsia="Times New Roman" w:hAnsi="Arial" w:cs="Arial"/>
              <w:sz w:val="22"/>
              <w:szCs w:val="22"/>
            </w:rPr>
            <w:t xml:space="preserve">Juncos, D. G., Heinrichs, G. A., Towle, P., Duffy, K., Grand, S. M., Morgan, M. C., Smith, J. D., &amp; Kalkus, E. (2017). Acceptance and commitment therapy for the treatment of music performance anxiety: A pilot study with student vocalists. </w:t>
          </w:r>
          <w:r w:rsidRPr="00B1505B">
            <w:rPr>
              <w:rFonts w:ascii="Arial" w:eastAsia="Times New Roman" w:hAnsi="Arial" w:cs="Arial"/>
              <w:i/>
              <w:iCs/>
              <w:sz w:val="22"/>
              <w:szCs w:val="22"/>
              <w:lang w:val="de-DE"/>
            </w:rPr>
            <w:t>Frontiers in Psychology</w:t>
          </w:r>
          <w:r w:rsidRPr="00B1505B">
            <w:rPr>
              <w:rFonts w:ascii="Arial" w:eastAsia="Times New Roman" w:hAnsi="Arial" w:cs="Arial"/>
              <w:sz w:val="22"/>
              <w:szCs w:val="22"/>
              <w:lang w:val="de-DE"/>
            </w:rPr>
            <w:t xml:space="preserve">, </w:t>
          </w:r>
          <w:r w:rsidRPr="00B1505B">
            <w:rPr>
              <w:rFonts w:ascii="Arial" w:eastAsia="Times New Roman" w:hAnsi="Arial" w:cs="Arial"/>
              <w:i/>
              <w:iCs/>
              <w:sz w:val="22"/>
              <w:szCs w:val="22"/>
              <w:lang w:val="de-DE"/>
            </w:rPr>
            <w:t>8</w:t>
          </w:r>
          <w:r w:rsidRPr="00B1505B">
            <w:rPr>
              <w:rFonts w:ascii="Arial" w:eastAsia="Times New Roman" w:hAnsi="Arial" w:cs="Arial"/>
              <w:sz w:val="22"/>
              <w:szCs w:val="22"/>
              <w:lang w:val="de-DE"/>
            </w:rPr>
            <w:t>(JUN). https://doi.org/10.3389/fpsyg.2017.00986</w:t>
          </w:r>
        </w:p>
        <w:p w14:paraId="2B5FCAF5" w14:textId="77777777" w:rsidR="00612D23" w:rsidRDefault="00612D23">
          <w:pPr>
            <w:autoSpaceDE w:val="0"/>
            <w:autoSpaceDN w:val="0"/>
            <w:ind w:hanging="480"/>
            <w:divId w:val="949699590"/>
            <w:rPr>
              <w:rFonts w:ascii="Arial" w:eastAsia="Times New Roman" w:hAnsi="Arial" w:cs="Arial"/>
              <w:sz w:val="22"/>
              <w:szCs w:val="22"/>
              <w:lang w:val="de-DE"/>
            </w:rPr>
          </w:pPr>
        </w:p>
        <w:p w14:paraId="095330FB" w14:textId="6FB5C552" w:rsidR="00BB18F2" w:rsidRPr="00B1505B" w:rsidRDefault="00BB18F2">
          <w:pPr>
            <w:autoSpaceDE w:val="0"/>
            <w:autoSpaceDN w:val="0"/>
            <w:ind w:hanging="480"/>
            <w:divId w:val="949699590"/>
            <w:rPr>
              <w:rFonts w:ascii="Arial" w:eastAsia="Times New Roman" w:hAnsi="Arial" w:cs="Arial"/>
              <w:sz w:val="22"/>
              <w:szCs w:val="22"/>
            </w:rPr>
          </w:pPr>
          <w:r w:rsidRPr="00B1505B">
            <w:rPr>
              <w:rFonts w:ascii="Arial" w:eastAsia="Times New Roman" w:hAnsi="Arial" w:cs="Arial"/>
              <w:sz w:val="22"/>
              <w:szCs w:val="22"/>
              <w:lang w:val="de-DE"/>
            </w:rPr>
            <w:t xml:space="preserve">Juncos, D. G., &amp; Markman, E. J. (2016). </w:t>
          </w:r>
          <w:r w:rsidRPr="00B1505B">
            <w:rPr>
              <w:rFonts w:ascii="Arial" w:eastAsia="Times New Roman" w:hAnsi="Arial" w:cs="Arial"/>
              <w:sz w:val="22"/>
              <w:szCs w:val="22"/>
            </w:rPr>
            <w:t xml:space="preserve">Acceptance and Commitment Therapy for the treatment of music performance anxiety: A single subject design with a university student.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44</w:t>
          </w:r>
          <w:r w:rsidRPr="00B1505B">
            <w:rPr>
              <w:rFonts w:ascii="Arial" w:eastAsia="Times New Roman" w:hAnsi="Arial" w:cs="Arial"/>
              <w:sz w:val="22"/>
              <w:szCs w:val="22"/>
            </w:rPr>
            <w:t>(5), 935–952. https://doi.org/10.1177/0305735615596236</w:t>
          </w:r>
        </w:p>
        <w:p w14:paraId="536D5F92" w14:textId="77777777" w:rsidR="00612D23" w:rsidRDefault="00612D23">
          <w:pPr>
            <w:autoSpaceDE w:val="0"/>
            <w:autoSpaceDN w:val="0"/>
            <w:ind w:hanging="480"/>
            <w:divId w:val="715084289"/>
            <w:rPr>
              <w:rFonts w:ascii="Arial" w:eastAsia="Times New Roman" w:hAnsi="Arial" w:cs="Arial"/>
              <w:sz w:val="22"/>
              <w:szCs w:val="22"/>
            </w:rPr>
          </w:pPr>
        </w:p>
        <w:p w14:paraId="578AD50A" w14:textId="14F9EFB3" w:rsidR="00BB18F2" w:rsidRPr="00B1505B" w:rsidRDefault="00BB18F2">
          <w:pPr>
            <w:autoSpaceDE w:val="0"/>
            <w:autoSpaceDN w:val="0"/>
            <w:ind w:hanging="480"/>
            <w:divId w:val="715084289"/>
            <w:rPr>
              <w:rFonts w:ascii="Arial" w:eastAsia="Times New Roman" w:hAnsi="Arial" w:cs="Arial"/>
              <w:sz w:val="22"/>
              <w:szCs w:val="22"/>
            </w:rPr>
          </w:pPr>
          <w:r w:rsidRPr="00C2762F">
            <w:rPr>
              <w:rFonts w:ascii="Arial" w:eastAsia="Times New Roman" w:hAnsi="Arial" w:cs="Arial"/>
              <w:sz w:val="22"/>
              <w:szCs w:val="22"/>
            </w:rPr>
            <w:t xml:space="preserve">Kamalodeen, V. J. (n.d.). </w:t>
          </w:r>
          <w:r w:rsidRPr="00B1505B">
            <w:rPr>
              <w:rFonts w:ascii="Arial" w:eastAsia="Times New Roman" w:hAnsi="Arial" w:cs="Arial"/>
              <w:i/>
              <w:iCs/>
              <w:sz w:val="22"/>
              <w:szCs w:val="22"/>
            </w:rPr>
            <w:t>Combining Mixed Methods and Case Study Research (MM+CSR) to Give Mixed Methods Case Study Designs</w:t>
          </w:r>
          <w:r w:rsidRPr="00B1505B">
            <w:rPr>
              <w:rFonts w:ascii="Arial" w:eastAsia="Times New Roman" w:hAnsi="Arial" w:cs="Arial"/>
              <w:sz w:val="22"/>
              <w:szCs w:val="22"/>
            </w:rPr>
            <w:t>. https://www.researchgate.net/publication/351102015</w:t>
          </w:r>
        </w:p>
        <w:p w14:paraId="424A914E" w14:textId="77777777" w:rsidR="00612D23" w:rsidRPr="00C2762F" w:rsidRDefault="00612D23">
          <w:pPr>
            <w:autoSpaceDE w:val="0"/>
            <w:autoSpaceDN w:val="0"/>
            <w:ind w:hanging="480"/>
            <w:divId w:val="544024837"/>
            <w:rPr>
              <w:rFonts w:ascii="Arial" w:eastAsia="Times New Roman" w:hAnsi="Arial" w:cs="Arial"/>
              <w:sz w:val="22"/>
              <w:szCs w:val="22"/>
            </w:rPr>
          </w:pPr>
        </w:p>
        <w:p w14:paraId="041BC1E5" w14:textId="25F85110" w:rsidR="00BB18F2" w:rsidRPr="00B1505B" w:rsidRDefault="00BB18F2">
          <w:pPr>
            <w:autoSpaceDE w:val="0"/>
            <w:autoSpaceDN w:val="0"/>
            <w:ind w:hanging="480"/>
            <w:divId w:val="544024837"/>
            <w:rPr>
              <w:rFonts w:ascii="Arial" w:eastAsia="Times New Roman" w:hAnsi="Arial" w:cs="Arial"/>
              <w:sz w:val="22"/>
              <w:szCs w:val="22"/>
            </w:rPr>
          </w:pPr>
          <w:r w:rsidRPr="00B1505B">
            <w:rPr>
              <w:rFonts w:ascii="Arial" w:eastAsia="Times New Roman" w:hAnsi="Arial" w:cs="Arial"/>
              <w:sz w:val="22"/>
              <w:szCs w:val="22"/>
              <w:lang w:val="sv-SE"/>
            </w:rPr>
            <w:t xml:space="preserve">Kaufman, K. A., Glass, C. R., &amp; Pineau, T. R. (2018). </w:t>
          </w:r>
          <w:r w:rsidRPr="00B1505B">
            <w:rPr>
              <w:rFonts w:ascii="Arial" w:eastAsia="Times New Roman" w:hAnsi="Arial" w:cs="Arial"/>
              <w:i/>
              <w:iCs/>
              <w:sz w:val="22"/>
              <w:szCs w:val="22"/>
            </w:rPr>
            <w:t>Mindful Sport Performance Enhancement</w:t>
          </w:r>
          <w:r w:rsidRPr="00B1505B">
            <w:rPr>
              <w:rFonts w:ascii="Arial" w:eastAsia="Times New Roman" w:hAnsi="Arial" w:cs="Arial"/>
              <w:sz w:val="22"/>
              <w:szCs w:val="22"/>
            </w:rPr>
            <w:t>. American Psychological Association.</w:t>
          </w:r>
        </w:p>
        <w:p w14:paraId="5D216CE7" w14:textId="77777777" w:rsidR="00612D23" w:rsidRDefault="00612D23">
          <w:pPr>
            <w:autoSpaceDE w:val="0"/>
            <w:autoSpaceDN w:val="0"/>
            <w:ind w:hanging="480"/>
            <w:divId w:val="918713175"/>
            <w:rPr>
              <w:rFonts w:ascii="Arial" w:eastAsia="Times New Roman" w:hAnsi="Arial" w:cs="Arial"/>
              <w:sz w:val="22"/>
              <w:szCs w:val="22"/>
            </w:rPr>
          </w:pPr>
        </w:p>
        <w:p w14:paraId="37EA18D4" w14:textId="41B5238B" w:rsidR="00BB18F2" w:rsidRPr="00B1505B" w:rsidRDefault="00BB18F2">
          <w:pPr>
            <w:autoSpaceDE w:val="0"/>
            <w:autoSpaceDN w:val="0"/>
            <w:ind w:hanging="480"/>
            <w:divId w:val="918713175"/>
            <w:rPr>
              <w:rFonts w:ascii="Arial" w:eastAsia="Times New Roman" w:hAnsi="Arial" w:cs="Arial"/>
              <w:sz w:val="22"/>
              <w:szCs w:val="22"/>
            </w:rPr>
          </w:pPr>
          <w:r w:rsidRPr="00B1505B">
            <w:rPr>
              <w:rFonts w:ascii="Arial" w:eastAsia="Times New Roman" w:hAnsi="Arial" w:cs="Arial"/>
              <w:sz w:val="22"/>
              <w:szCs w:val="22"/>
            </w:rPr>
            <w:t xml:space="preserve">Kazdin, A. E. (2011). </w:t>
          </w:r>
          <w:r w:rsidRPr="00B1505B">
            <w:rPr>
              <w:rFonts w:ascii="Arial" w:eastAsia="Times New Roman" w:hAnsi="Arial" w:cs="Arial"/>
              <w:i/>
              <w:iCs/>
              <w:sz w:val="22"/>
              <w:szCs w:val="22"/>
            </w:rPr>
            <w:t>Single-case research designs: Methods for clinical and applied Settings</w:t>
          </w:r>
          <w:r w:rsidRPr="00B1505B">
            <w:rPr>
              <w:rFonts w:ascii="Arial" w:eastAsia="Times New Roman" w:hAnsi="Arial" w:cs="Arial"/>
              <w:sz w:val="22"/>
              <w:szCs w:val="22"/>
            </w:rPr>
            <w:t xml:space="preserve"> (2nd Edition). Oxford University Press.</w:t>
          </w:r>
        </w:p>
        <w:p w14:paraId="67CF625A" w14:textId="77777777" w:rsidR="00612D23" w:rsidRDefault="00612D23">
          <w:pPr>
            <w:autoSpaceDE w:val="0"/>
            <w:autoSpaceDN w:val="0"/>
            <w:ind w:hanging="480"/>
            <w:divId w:val="1785347060"/>
            <w:rPr>
              <w:rFonts w:ascii="Arial" w:eastAsia="Times New Roman" w:hAnsi="Arial" w:cs="Arial"/>
              <w:sz w:val="22"/>
              <w:szCs w:val="22"/>
            </w:rPr>
          </w:pPr>
        </w:p>
        <w:p w14:paraId="2AC73E0E" w14:textId="665BB8DA" w:rsidR="00BB18F2" w:rsidRPr="00B1505B" w:rsidRDefault="00BB18F2">
          <w:pPr>
            <w:autoSpaceDE w:val="0"/>
            <w:autoSpaceDN w:val="0"/>
            <w:ind w:hanging="480"/>
            <w:divId w:val="1785347060"/>
            <w:rPr>
              <w:rFonts w:ascii="Arial" w:eastAsia="Times New Roman" w:hAnsi="Arial" w:cs="Arial"/>
              <w:sz w:val="22"/>
              <w:szCs w:val="22"/>
            </w:rPr>
          </w:pPr>
          <w:r w:rsidRPr="00C2762F">
            <w:rPr>
              <w:rFonts w:ascii="Arial" w:eastAsia="Times New Roman" w:hAnsi="Arial" w:cs="Arial"/>
              <w:sz w:val="22"/>
              <w:szCs w:val="22"/>
            </w:rPr>
            <w:t xml:space="preserve">Keuler, D. J., &amp; Safer, M. A. (1998). </w:t>
          </w:r>
          <w:r w:rsidRPr="00B1505B">
            <w:rPr>
              <w:rFonts w:ascii="Arial" w:eastAsia="Times New Roman" w:hAnsi="Arial" w:cs="Arial"/>
              <w:sz w:val="22"/>
              <w:szCs w:val="22"/>
            </w:rPr>
            <w:t xml:space="preserve">Memory bias in assessment and recall of pre-exam anxiety: How anxious was I? </w:t>
          </w:r>
          <w:r w:rsidRPr="00B1505B">
            <w:rPr>
              <w:rFonts w:ascii="Arial" w:eastAsia="Times New Roman" w:hAnsi="Arial" w:cs="Arial"/>
              <w:i/>
              <w:iCs/>
              <w:sz w:val="22"/>
              <w:szCs w:val="22"/>
            </w:rPr>
            <w:t>Applied Cognitive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12</w:t>
          </w:r>
          <w:r w:rsidRPr="00B1505B">
            <w:rPr>
              <w:rFonts w:ascii="Arial" w:eastAsia="Times New Roman" w:hAnsi="Arial" w:cs="Arial"/>
              <w:sz w:val="22"/>
              <w:szCs w:val="22"/>
            </w:rPr>
            <w:t>, 127–137.</w:t>
          </w:r>
        </w:p>
        <w:p w14:paraId="1B929C2E" w14:textId="77777777" w:rsidR="00612D23" w:rsidRDefault="00612D23">
          <w:pPr>
            <w:autoSpaceDE w:val="0"/>
            <w:autoSpaceDN w:val="0"/>
            <w:ind w:hanging="480"/>
            <w:divId w:val="214317817"/>
            <w:rPr>
              <w:rFonts w:ascii="Arial" w:eastAsia="Times New Roman" w:hAnsi="Arial" w:cs="Arial"/>
              <w:sz w:val="22"/>
              <w:szCs w:val="22"/>
            </w:rPr>
          </w:pPr>
        </w:p>
        <w:p w14:paraId="38A46C0A" w14:textId="19FD0AC3" w:rsidR="00BB18F2" w:rsidRPr="00B1505B" w:rsidRDefault="00BB18F2">
          <w:pPr>
            <w:autoSpaceDE w:val="0"/>
            <w:autoSpaceDN w:val="0"/>
            <w:ind w:hanging="480"/>
            <w:divId w:val="214317817"/>
            <w:rPr>
              <w:rFonts w:ascii="Arial" w:eastAsia="Times New Roman" w:hAnsi="Arial" w:cs="Arial"/>
              <w:sz w:val="22"/>
              <w:szCs w:val="22"/>
            </w:rPr>
          </w:pPr>
          <w:r w:rsidRPr="00B1505B">
            <w:rPr>
              <w:rFonts w:ascii="Arial" w:eastAsia="Times New Roman" w:hAnsi="Arial" w:cs="Arial"/>
              <w:sz w:val="22"/>
              <w:szCs w:val="22"/>
            </w:rPr>
            <w:t xml:space="preserve">Kirchner, J. M. (2011). Incorporating flow into practice and perfromance. </w:t>
          </w:r>
          <w:r w:rsidRPr="00B1505B">
            <w:rPr>
              <w:rFonts w:ascii="Arial" w:eastAsia="Times New Roman" w:hAnsi="Arial" w:cs="Arial"/>
              <w:i/>
              <w:iCs/>
              <w:sz w:val="22"/>
              <w:szCs w:val="22"/>
            </w:rPr>
            <w:t>Work</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40</w:t>
          </w:r>
          <w:r w:rsidRPr="00B1505B">
            <w:rPr>
              <w:rFonts w:ascii="Arial" w:eastAsia="Times New Roman" w:hAnsi="Arial" w:cs="Arial"/>
              <w:sz w:val="22"/>
              <w:szCs w:val="22"/>
            </w:rPr>
            <w:t>, 289–296.</w:t>
          </w:r>
        </w:p>
        <w:p w14:paraId="23499D3F" w14:textId="77777777" w:rsidR="00612D23" w:rsidRDefault="00612D23">
          <w:pPr>
            <w:autoSpaceDE w:val="0"/>
            <w:autoSpaceDN w:val="0"/>
            <w:ind w:hanging="480"/>
            <w:divId w:val="2028214195"/>
            <w:rPr>
              <w:rFonts w:ascii="Arial" w:eastAsia="Times New Roman" w:hAnsi="Arial" w:cs="Arial"/>
              <w:sz w:val="22"/>
              <w:szCs w:val="22"/>
            </w:rPr>
          </w:pPr>
        </w:p>
        <w:p w14:paraId="16D18404" w14:textId="627E532C" w:rsidR="00BB18F2" w:rsidRPr="00B1505B" w:rsidRDefault="00BB18F2">
          <w:pPr>
            <w:autoSpaceDE w:val="0"/>
            <w:autoSpaceDN w:val="0"/>
            <w:ind w:hanging="480"/>
            <w:divId w:val="2028214195"/>
            <w:rPr>
              <w:rFonts w:ascii="Arial" w:eastAsia="Times New Roman" w:hAnsi="Arial" w:cs="Arial"/>
              <w:sz w:val="22"/>
              <w:szCs w:val="22"/>
            </w:rPr>
          </w:pPr>
          <w:r w:rsidRPr="00B1505B">
            <w:rPr>
              <w:rFonts w:ascii="Arial" w:eastAsia="Times New Roman" w:hAnsi="Arial" w:cs="Arial"/>
              <w:sz w:val="22"/>
              <w:szCs w:val="22"/>
            </w:rPr>
            <w:t xml:space="preserve">Koehn, S. (2013). Effects of confidence and anxiety on flow state in competition. </w:t>
          </w:r>
          <w:r w:rsidRPr="00B1505B">
            <w:rPr>
              <w:rFonts w:ascii="Arial" w:eastAsia="Times New Roman" w:hAnsi="Arial" w:cs="Arial"/>
              <w:i/>
              <w:iCs/>
              <w:sz w:val="22"/>
              <w:szCs w:val="22"/>
            </w:rPr>
            <w:t>European Journal of Sport Science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(5), 543–550. https://doi.org/10.1080/17461391.2012.746731</w:t>
          </w:r>
        </w:p>
        <w:p w14:paraId="11CDCFF8" w14:textId="77777777" w:rsidR="00BE270C" w:rsidRDefault="00BE270C">
          <w:pPr>
            <w:autoSpaceDE w:val="0"/>
            <w:autoSpaceDN w:val="0"/>
            <w:ind w:hanging="480"/>
            <w:divId w:val="912619857"/>
            <w:rPr>
              <w:rFonts w:ascii="Arial" w:eastAsia="Times New Roman" w:hAnsi="Arial" w:cs="Arial"/>
              <w:sz w:val="22"/>
              <w:szCs w:val="22"/>
            </w:rPr>
          </w:pPr>
        </w:p>
        <w:p w14:paraId="7EC252C2" w14:textId="2D8992B4" w:rsidR="00BB18F2" w:rsidRPr="00B1505B" w:rsidRDefault="00BB18F2">
          <w:pPr>
            <w:autoSpaceDE w:val="0"/>
            <w:autoSpaceDN w:val="0"/>
            <w:ind w:hanging="480"/>
            <w:divId w:val="912619857"/>
            <w:rPr>
              <w:rFonts w:ascii="Arial" w:eastAsia="Times New Roman" w:hAnsi="Arial" w:cs="Arial"/>
              <w:sz w:val="22"/>
              <w:szCs w:val="22"/>
            </w:rPr>
          </w:pPr>
          <w:r w:rsidRPr="00B1505B">
            <w:rPr>
              <w:rFonts w:ascii="Arial" w:eastAsia="Times New Roman" w:hAnsi="Arial" w:cs="Arial"/>
              <w:sz w:val="22"/>
              <w:szCs w:val="22"/>
            </w:rPr>
            <w:t xml:space="preserve">Kotsou, I., Mikolajczak, M., Heeren, A., Grégoire, J., &amp; Leys, C. (2019). Improving Emotional Intelligence: A Systematic Review of Existing Work and Future Challenges. </w:t>
          </w:r>
          <w:r w:rsidRPr="00B1505B">
            <w:rPr>
              <w:rFonts w:ascii="Arial" w:eastAsia="Times New Roman" w:hAnsi="Arial" w:cs="Arial"/>
              <w:i/>
              <w:iCs/>
              <w:sz w:val="22"/>
              <w:szCs w:val="22"/>
            </w:rPr>
            <w:t>Emotion Review</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11</w:t>
          </w:r>
          <w:r w:rsidRPr="00B1505B">
            <w:rPr>
              <w:rFonts w:ascii="Arial" w:eastAsia="Times New Roman" w:hAnsi="Arial" w:cs="Arial"/>
              <w:sz w:val="22"/>
              <w:szCs w:val="22"/>
            </w:rPr>
            <w:t>(2), 151–165. https://doi.org/10.1177/1754073917735902</w:t>
          </w:r>
        </w:p>
        <w:p w14:paraId="4421988D" w14:textId="77777777" w:rsidR="00BE270C" w:rsidRDefault="00BE270C">
          <w:pPr>
            <w:autoSpaceDE w:val="0"/>
            <w:autoSpaceDN w:val="0"/>
            <w:ind w:hanging="480"/>
            <w:divId w:val="1325552609"/>
            <w:rPr>
              <w:rFonts w:ascii="Arial" w:eastAsia="Times New Roman" w:hAnsi="Arial" w:cs="Arial"/>
              <w:sz w:val="22"/>
              <w:szCs w:val="22"/>
            </w:rPr>
          </w:pPr>
        </w:p>
        <w:p w14:paraId="7FEDDD5A" w14:textId="1FB02900" w:rsidR="00BB18F2" w:rsidRPr="00B1505B" w:rsidRDefault="00BB18F2">
          <w:pPr>
            <w:autoSpaceDE w:val="0"/>
            <w:autoSpaceDN w:val="0"/>
            <w:ind w:hanging="480"/>
            <w:divId w:val="1325552609"/>
            <w:rPr>
              <w:rFonts w:ascii="Arial" w:eastAsia="Times New Roman" w:hAnsi="Arial" w:cs="Arial"/>
              <w:sz w:val="22"/>
              <w:szCs w:val="22"/>
            </w:rPr>
          </w:pPr>
          <w:r w:rsidRPr="00B1505B">
            <w:rPr>
              <w:rFonts w:ascii="Arial" w:eastAsia="Times New Roman" w:hAnsi="Arial" w:cs="Arial"/>
              <w:sz w:val="22"/>
              <w:szCs w:val="22"/>
            </w:rPr>
            <w:t xml:space="preserve">Lanza, P. V., García, P. F., Lamelas, F. R., &amp; González-Menéndez, A. (2014). Acceptance and Commitment Therapy Versus Cognitive Behavioral Therapy in the Treatment of Substance Use Disorder With Incarcerated Women. </w:t>
          </w:r>
          <w:r w:rsidRPr="00B1505B">
            <w:rPr>
              <w:rFonts w:ascii="Arial" w:eastAsia="Times New Roman" w:hAnsi="Arial" w:cs="Arial"/>
              <w:i/>
              <w:iCs/>
              <w:sz w:val="22"/>
              <w:szCs w:val="22"/>
            </w:rPr>
            <w:t>Journal of Clinical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70</w:t>
          </w:r>
          <w:r w:rsidRPr="00B1505B">
            <w:rPr>
              <w:rFonts w:ascii="Arial" w:eastAsia="Times New Roman" w:hAnsi="Arial" w:cs="Arial"/>
              <w:sz w:val="22"/>
              <w:szCs w:val="22"/>
            </w:rPr>
            <w:t>(7), 644–657. https://doi.org/10.1002/jclp.22060</w:t>
          </w:r>
        </w:p>
        <w:p w14:paraId="3513C08E" w14:textId="77777777" w:rsidR="00BE270C" w:rsidRDefault="00BE270C">
          <w:pPr>
            <w:autoSpaceDE w:val="0"/>
            <w:autoSpaceDN w:val="0"/>
            <w:ind w:hanging="480"/>
            <w:divId w:val="2029791346"/>
            <w:rPr>
              <w:rFonts w:ascii="Arial" w:eastAsia="Times New Roman" w:hAnsi="Arial" w:cs="Arial"/>
              <w:sz w:val="22"/>
              <w:szCs w:val="22"/>
            </w:rPr>
          </w:pPr>
        </w:p>
        <w:p w14:paraId="6351AFB8" w14:textId="57E631DD" w:rsidR="00BB18F2" w:rsidRPr="00B1505B" w:rsidRDefault="00BB18F2">
          <w:pPr>
            <w:autoSpaceDE w:val="0"/>
            <w:autoSpaceDN w:val="0"/>
            <w:ind w:hanging="480"/>
            <w:divId w:val="2029791346"/>
            <w:rPr>
              <w:rFonts w:ascii="Arial" w:eastAsia="Times New Roman" w:hAnsi="Arial" w:cs="Arial"/>
              <w:sz w:val="22"/>
              <w:szCs w:val="22"/>
            </w:rPr>
          </w:pPr>
          <w:r w:rsidRPr="00B1505B">
            <w:rPr>
              <w:rFonts w:ascii="Arial" w:eastAsia="Times New Roman" w:hAnsi="Arial" w:cs="Arial"/>
              <w:sz w:val="22"/>
              <w:szCs w:val="22"/>
            </w:rPr>
            <w:t xml:space="preserve">Lavigne, G. L., Forest, J., &amp; Crevier-Braud, L. (2012). Passion at work and burnout: A two-study test of the mediating role of flow experiences. </w:t>
          </w:r>
          <w:r w:rsidRPr="00B1505B">
            <w:rPr>
              <w:rFonts w:ascii="Arial" w:eastAsia="Times New Roman" w:hAnsi="Arial" w:cs="Arial"/>
              <w:i/>
              <w:iCs/>
              <w:sz w:val="22"/>
              <w:szCs w:val="22"/>
            </w:rPr>
            <w:t>European Journal of Work and Organisational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21</w:t>
          </w:r>
          <w:r w:rsidRPr="00B1505B">
            <w:rPr>
              <w:rFonts w:ascii="Arial" w:eastAsia="Times New Roman" w:hAnsi="Arial" w:cs="Arial"/>
              <w:sz w:val="22"/>
              <w:szCs w:val="22"/>
            </w:rPr>
            <w:t>(4), 518–546.</w:t>
          </w:r>
        </w:p>
        <w:p w14:paraId="4FCF0095" w14:textId="77777777" w:rsidR="00BB18F2" w:rsidRPr="00B1505B" w:rsidRDefault="00BB18F2">
          <w:pPr>
            <w:autoSpaceDE w:val="0"/>
            <w:autoSpaceDN w:val="0"/>
            <w:ind w:hanging="480"/>
            <w:divId w:val="818763755"/>
            <w:rPr>
              <w:rFonts w:ascii="Arial" w:eastAsia="Times New Roman" w:hAnsi="Arial" w:cs="Arial"/>
              <w:sz w:val="22"/>
              <w:szCs w:val="22"/>
            </w:rPr>
          </w:pPr>
          <w:r w:rsidRPr="00B1505B">
            <w:rPr>
              <w:rFonts w:ascii="Arial" w:eastAsia="Times New Roman" w:hAnsi="Arial" w:cs="Arial"/>
              <w:sz w:val="22"/>
              <w:szCs w:val="22"/>
            </w:rPr>
            <w:t xml:space="preserve">Loepthien, T., &amp; Leipold, B. (2022). Flow in music performance and music-listening: Differences in intensity, predictors, and the relationship between flow and subjective well-being.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50</w:t>
          </w:r>
          <w:r w:rsidRPr="00B1505B">
            <w:rPr>
              <w:rFonts w:ascii="Arial" w:eastAsia="Times New Roman" w:hAnsi="Arial" w:cs="Arial"/>
              <w:sz w:val="22"/>
              <w:szCs w:val="22"/>
            </w:rPr>
            <w:t>(1), 111–126. https://doi.org/10.1177/0305735620982056</w:t>
          </w:r>
        </w:p>
        <w:p w14:paraId="06FBB7AC" w14:textId="77777777" w:rsidR="00BE270C" w:rsidRDefault="00BE270C">
          <w:pPr>
            <w:autoSpaceDE w:val="0"/>
            <w:autoSpaceDN w:val="0"/>
            <w:ind w:hanging="480"/>
            <w:divId w:val="73206205"/>
            <w:rPr>
              <w:rFonts w:ascii="Arial" w:eastAsia="Times New Roman" w:hAnsi="Arial" w:cs="Arial"/>
              <w:sz w:val="22"/>
              <w:szCs w:val="22"/>
            </w:rPr>
          </w:pPr>
        </w:p>
        <w:p w14:paraId="53562CB1" w14:textId="51CED62F" w:rsidR="00BB18F2" w:rsidRPr="00B1505B" w:rsidRDefault="00BB18F2">
          <w:pPr>
            <w:autoSpaceDE w:val="0"/>
            <w:autoSpaceDN w:val="0"/>
            <w:ind w:hanging="480"/>
            <w:divId w:val="73206205"/>
            <w:rPr>
              <w:rFonts w:ascii="Arial" w:eastAsia="Times New Roman" w:hAnsi="Arial" w:cs="Arial"/>
              <w:sz w:val="22"/>
              <w:szCs w:val="22"/>
            </w:rPr>
          </w:pPr>
          <w:r w:rsidRPr="00C2762F">
            <w:rPr>
              <w:rFonts w:ascii="Arial" w:eastAsia="Times New Roman" w:hAnsi="Arial" w:cs="Arial"/>
              <w:sz w:val="22"/>
              <w:szCs w:val="22"/>
            </w:rPr>
            <w:t xml:space="preserve">Luoma, J. B., Kohlenberg, B. S., Hayes, S. C., &amp; Fletcher, L. (2012). </w:t>
          </w:r>
          <w:r w:rsidRPr="00B1505B">
            <w:rPr>
              <w:rFonts w:ascii="Arial" w:eastAsia="Times New Roman" w:hAnsi="Arial" w:cs="Arial"/>
              <w:sz w:val="22"/>
              <w:szCs w:val="22"/>
            </w:rPr>
            <w:t xml:space="preserve">Slow and steady wins the race: A randomized clinical trial of acceptance and commitment therapy targeting shame in substance use disorders. </w:t>
          </w:r>
          <w:r w:rsidRPr="00B1505B">
            <w:rPr>
              <w:rFonts w:ascii="Arial" w:eastAsia="Times New Roman" w:hAnsi="Arial" w:cs="Arial"/>
              <w:i/>
              <w:iCs/>
              <w:sz w:val="22"/>
              <w:szCs w:val="22"/>
            </w:rPr>
            <w:t>Journal of Consulting and Clinical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80</w:t>
          </w:r>
          <w:r w:rsidRPr="00B1505B">
            <w:rPr>
              <w:rFonts w:ascii="Arial" w:eastAsia="Times New Roman" w:hAnsi="Arial" w:cs="Arial"/>
              <w:sz w:val="22"/>
              <w:szCs w:val="22"/>
            </w:rPr>
            <w:t>(1), 43–53. https://doi.org/10.1037/a0026070</w:t>
          </w:r>
        </w:p>
        <w:p w14:paraId="0974CC51" w14:textId="77777777" w:rsidR="00BE270C" w:rsidRDefault="00BE270C">
          <w:pPr>
            <w:autoSpaceDE w:val="0"/>
            <w:autoSpaceDN w:val="0"/>
            <w:ind w:hanging="480"/>
            <w:divId w:val="594558492"/>
            <w:rPr>
              <w:rFonts w:ascii="Arial" w:eastAsia="Times New Roman" w:hAnsi="Arial" w:cs="Arial"/>
              <w:sz w:val="22"/>
              <w:szCs w:val="22"/>
            </w:rPr>
          </w:pPr>
        </w:p>
        <w:p w14:paraId="2BFD76F7" w14:textId="01C1F8DC" w:rsidR="00BB18F2" w:rsidRPr="00B1505B" w:rsidRDefault="00BB18F2">
          <w:pPr>
            <w:autoSpaceDE w:val="0"/>
            <w:autoSpaceDN w:val="0"/>
            <w:ind w:hanging="480"/>
            <w:divId w:val="594558492"/>
            <w:rPr>
              <w:rFonts w:ascii="Arial" w:eastAsia="Times New Roman" w:hAnsi="Arial" w:cs="Arial"/>
              <w:sz w:val="22"/>
              <w:szCs w:val="22"/>
            </w:rPr>
          </w:pPr>
          <w:r w:rsidRPr="00FA1F8C">
            <w:rPr>
              <w:rFonts w:ascii="Arial" w:eastAsia="Times New Roman" w:hAnsi="Arial" w:cs="Arial"/>
              <w:sz w:val="22"/>
              <w:szCs w:val="22"/>
              <w:lang w:val="de-DE"/>
            </w:rPr>
            <w:t xml:space="preserve">Lutkenhause, J. M., Gardner, F. L., &amp; Moore, .E. (2007). </w:t>
          </w:r>
          <w:r w:rsidRPr="00B1505B">
            <w:rPr>
              <w:rFonts w:ascii="Arial" w:eastAsia="Times New Roman" w:hAnsi="Arial" w:cs="Arial"/>
              <w:i/>
              <w:iCs/>
              <w:sz w:val="22"/>
              <w:szCs w:val="22"/>
            </w:rPr>
            <w:t>A Randomized Controlled Trial Comparing The Performance Enhancement Effects of Mindfulness-Acceptance-Commitment (MAC) Perfomrance Enhancement and Psychological Skills Training Procedures</w:t>
          </w:r>
          <w:r w:rsidRPr="00B1505B">
            <w:rPr>
              <w:rFonts w:ascii="Arial" w:eastAsia="Times New Roman" w:hAnsi="Arial" w:cs="Arial"/>
              <w:sz w:val="22"/>
              <w:szCs w:val="22"/>
            </w:rPr>
            <w:t>.</w:t>
          </w:r>
        </w:p>
        <w:p w14:paraId="009995F2" w14:textId="77777777" w:rsidR="00BE270C" w:rsidRDefault="00BE270C">
          <w:pPr>
            <w:autoSpaceDE w:val="0"/>
            <w:autoSpaceDN w:val="0"/>
            <w:ind w:hanging="480"/>
            <w:divId w:val="1179465410"/>
            <w:rPr>
              <w:rFonts w:ascii="Arial" w:eastAsia="Times New Roman" w:hAnsi="Arial" w:cs="Arial"/>
              <w:sz w:val="22"/>
              <w:szCs w:val="22"/>
            </w:rPr>
          </w:pPr>
        </w:p>
        <w:p w14:paraId="35C9B474" w14:textId="60CF0256" w:rsidR="00BB18F2" w:rsidRPr="00B1505B" w:rsidRDefault="00BB18F2">
          <w:pPr>
            <w:autoSpaceDE w:val="0"/>
            <w:autoSpaceDN w:val="0"/>
            <w:ind w:hanging="480"/>
            <w:divId w:val="1179465410"/>
            <w:rPr>
              <w:rFonts w:ascii="Arial" w:eastAsia="Times New Roman" w:hAnsi="Arial" w:cs="Arial"/>
              <w:sz w:val="22"/>
              <w:szCs w:val="22"/>
            </w:rPr>
          </w:pPr>
          <w:r w:rsidRPr="00B1505B">
            <w:rPr>
              <w:rFonts w:ascii="Arial" w:eastAsia="Times New Roman" w:hAnsi="Arial" w:cs="Arial"/>
              <w:sz w:val="22"/>
              <w:szCs w:val="22"/>
            </w:rPr>
            <w:t xml:space="preserve">Mahony, S. E., Juncos, D. G., &amp; Winter, D. (2022a). Acceptance and Commitment Coaching for Music Performance Anxiety: Piloting a 6-Week Group Course With Undergraduate Dance and Musical Theatre Students. </w:t>
          </w:r>
          <w:r w:rsidRPr="00B1505B">
            <w:rPr>
              <w:rFonts w:ascii="Arial" w:eastAsia="Times New Roman" w:hAnsi="Arial" w:cs="Arial"/>
              <w:i/>
              <w:iCs/>
              <w:sz w:val="22"/>
              <w:szCs w:val="22"/>
            </w:rPr>
            <w:t>Frontiers in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 https://doi.org/10.3389/fpsyg.2022.830230</w:t>
          </w:r>
        </w:p>
        <w:p w14:paraId="48711721" w14:textId="77777777" w:rsidR="00BE270C" w:rsidRDefault="00BE270C">
          <w:pPr>
            <w:autoSpaceDE w:val="0"/>
            <w:autoSpaceDN w:val="0"/>
            <w:ind w:hanging="480"/>
            <w:divId w:val="1490825389"/>
            <w:rPr>
              <w:rFonts w:ascii="Arial" w:eastAsia="Times New Roman" w:hAnsi="Arial" w:cs="Arial"/>
              <w:sz w:val="22"/>
              <w:szCs w:val="22"/>
            </w:rPr>
          </w:pPr>
        </w:p>
        <w:p w14:paraId="608050E4" w14:textId="77777777" w:rsidR="00BB18F2" w:rsidRPr="00B1505B" w:rsidRDefault="00BB18F2">
          <w:pPr>
            <w:autoSpaceDE w:val="0"/>
            <w:autoSpaceDN w:val="0"/>
            <w:ind w:hanging="480"/>
            <w:divId w:val="1750613606"/>
            <w:rPr>
              <w:rFonts w:ascii="Arial" w:eastAsia="Times New Roman" w:hAnsi="Arial" w:cs="Arial"/>
              <w:sz w:val="22"/>
              <w:szCs w:val="22"/>
            </w:rPr>
          </w:pPr>
          <w:r w:rsidRPr="00B1505B">
            <w:rPr>
              <w:rFonts w:ascii="Arial" w:eastAsia="Times New Roman" w:hAnsi="Arial" w:cs="Arial"/>
              <w:sz w:val="22"/>
              <w:szCs w:val="22"/>
            </w:rPr>
            <w:t xml:space="preserve">Manikam, R. (n.d.). </w:t>
          </w:r>
          <w:r w:rsidRPr="00B1505B">
            <w:rPr>
              <w:rFonts w:ascii="Arial" w:eastAsia="Times New Roman" w:hAnsi="Arial" w:cs="Arial"/>
              <w:i/>
              <w:iCs/>
              <w:sz w:val="22"/>
              <w:szCs w:val="22"/>
            </w:rPr>
            <w:t>Keith A. Kaufman, Carol R. Glass, and Timothy R. Pineau: Mindful Sport Performance Enhancement: Mental Training for Athletes and Coaches. American Psychological Association, Washington, 2018, 304 pp</w:t>
          </w:r>
          <w:r w:rsidRPr="00B1505B">
            <w:rPr>
              <w:rFonts w:ascii="Arial" w:eastAsia="Times New Roman" w:hAnsi="Arial" w:cs="Arial"/>
              <w:sz w:val="22"/>
              <w:szCs w:val="22"/>
            </w:rPr>
            <w:t>. https://doi.org/10.1007/s12671-020-01524-1/Published</w:t>
          </w:r>
        </w:p>
        <w:p w14:paraId="326C8D9C" w14:textId="77777777" w:rsidR="00F3649C" w:rsidRDefault="00F3649C">
          <w:pPr>
            <w:autoSpaceDE w:val="0"/>
            <w:autoSpaceDN w:val="0"/>
            <w:ind w:hanging="480"/>
            <w:divId w:val="1667173486"/>
            <w:rPr>
              <w:rFonts w:ascii="Arial" w:eastAsia="Times New Roman" w:hAnsi="Arial" w:cs="Arial"/>
              <w:sz w:val="22"/>
              <w:szCs w:val="22"/>
            </w:rPr>
          </w:pPr>
        </w:p>
        <w:p w14:paraId="35AC3231" w14:textId="1170E0CB" w:rsidR="00BB18F2" w:rsidRPr="00B1505B" w:rsidRDefault="00BB18F2">
          <w:pPr>
            <w:autoSpaceDE w:val="0"/>
            <w:autoSpaceDN w:val="0"/>
            <w:ind w:hanging="480"/>
            <w:divId w:val="1667173486"/>
            <w:rPr>
              <w:rFonts w:ascii="Arial" w:eastAsia="Times New Roman" w:hAnsi="Arial" w:cs="Arial"/>
              <w:sz w:val="22"/>
              <w:szCs w:val="22"/>
            </w:rPr>
          </w:pPr>
          <w:r w:rsidRPr="00B1505B">
            <w:rPr>
              <w:rFonts w:ascii="Arial" w:eastAsia="Times New Roman" w:hAnsi="Arial" w:cs="Arial"/>
              <w:sz w:val="22"/>
              <w:szCs w:val="22"/>
            </w:rPr>
            <w:lastRenderedPageBreak/>
            <w:t xml:space="preserve">Marin, M. M., &amp; Bhattacharya, J. (2013). Getting into the musical zone: Trait emotional intelligence and amount of practice predict flow in pianists. </w:t>
          </w:r>
          <w:r w:rsidRPr="00B1505B">
            <w:rPr>
              <w:rFonts w:ascii="Arial" w:eastAsia="Times New Roman" w:hAnsi="Arial" w:cs="Arial"/>
              <w:i/>
              <w:iCs/>
              <w:sz w:val="22"/>
              <w:szCs w:val="22"/>
            </w:rPr>
            <w:t>Frontiers in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w:t>
          </w:r>
          <w:r w:rsidRPr="00B1505B">
            <w:rPr>
              <w:rFonts w:ascii="Arial" w:eastAsia="Times New Roman" w:hAnsi="Arial" w:cs="Arial"/>
              <w:sz w:val="22"/>
              <w:szCs w:val="22"/>
            </w:rPr>
            <w:t>(NOV). https://doi.org/10.3389/fpsyg.2013.00853</w:t>
          </w:r>
        </w:p>
        <w:p w14:paraId="4447F0A3" w14:textId="77777777" w:rsidR="00F3649C" w:rsidRDefault="00F3649C">
          <w:pPr>
            <w:autoSpaceDE w:val="0"/>
            <w:autoSpaceDN w:val="0"/>
            <w:ind w:hanging="480"/>
            <w:divId w:val="1572614695"/>
            <w:rPr>
              <w:rFonts w:ascii="Arial" w:eastAsia="Times New Roman" w:hAnsi="Arial" w:cs="Arial"/>
              <w:sz w:val="22"/>
              <w:szCs w:val="22"/>
            </w:rPr>
          </w:pPr>
        </w:p>
        <w:p w14:paraId="2A0E42D7" w14:textId="0981668D" w:rsidR="00BB18F2" w:rsidRPr="00B1505B" w:rsidRDefault="00BB18F2">
          <w:pPr>
            <w:autoSpaceDE w:val="0"/>
            <w:autoSpaceDN w:val="0"/>
            <w:ind w:hanging="480"/>
            <w:divId w:val="1572614695"/>
            <w:rPr>
              <w:rFonts w:ascii="Arial" w:eastAsia="Times New Roman" w:hAnsi="Arial" w:cs="Arial"/>
              <w:sz w:val="22"/>
              <w:szCs w:val="22"/>
            </w:rPr>
          </w:pPr>
          <w:r w:rsidRPr="00B1505B">
            <w:rPr>
              <w:rFonts w:ascii="Arial" w:eastAsia="Times New Roman" w:hAnsi="Arial" w:cs="Arial"/>
              <w:sz w:val="22"/>
              <w:szCs w:val="22"/>
            </w:rPr>
            <w:t xml:space="preserve">Martin, A. J., &amp; Jackson, S. A. (2008a). Brief approaches to assessing task absorption and enhanced subjective experience: Examining “short” and “core” flow in diverse performance domains. </w:t>
          </w:r>
          <w:r w:rsidRPr="00B1505B">
            <w:rPr>
              <w:rFonts w:ascii="Arial" w:eastAsia="Times New Roman" w:hAnsi="Arial" w:cs="Arial"/>
              <w:i/>
              <w:iCs/>
              <w:sz w:val="22"/>
              <w:szCs w:val="22"/>
            </w:rPr>
            <w:t>Motivation and Emotion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32</w:t>
          </w:r>
          <w:r w:rsidRPr="00B1505B">
            <w:rPr>
              <w:rFonts w:ascii="Arial" w:eastAsia="Times New Roman" w:hAnsi="Arial" w:cs="Arial"/>
              <w:sz w:val="22"/>
              <w:szCs w:val="22"/>
            </w:rPr>
            <w:t>(3), 141–157. https://doi.org/10.1007/s11031-008-9094-0</w:t>
          </w:r>
        </w:p>
        <w:p w14:paraId="13F6E279" w14:textId="77777777" w:rsidR="00F3649C" w:rsidRDefault="00F3649C">
          <w:pPr>
            <w:autoSpaceDE w:val="0"/>
            <w:autoSpaceDN w:val="0"/>
            <w:ind w:hanging="480"/>
            <w:divId w:val="105319037"/>
            <w:rPr>
              <w:rFonts w:ascii="Arial" w:eastAsia="Times New Roman" w:hAnsi="Arial" w:cs="Arial"/>
              <w:sz w:val="22"/>
              <w:szCs w:val="22"/>
            </w:rPr>
          </w:pPr>
        </w:p>
        <w:p w14:paraId="7313AAD4" w14:textId="77ABC6CF" w:rsidR="00BB18F2" w:rsidRPr="00B1505B" w:rsidRDefault="00BB18F2">
          <w:pPr>
            <w:autoSpaceDE w:val="0"/>
            <w:autoSpaceDN w:val="0"/>
            <w:ind w:hanging="480"/>
            <w:divId w:val="105319037"/>
            <w:rPr>
              <w:rFonts w:ascii="Arial" w:eastAsia="Times New Roman" w:hAnsi="Arial" w:cs="Arial"/>
              <w:sz w:val="22"/>
              <w:szCs w:val="22"/>
            </w:rPr>
          </w:pPr>
          <w:r w:rsidRPr="00B1505B">
            <w:rPr>
              <w:rFonts w:ascii="Arial" w:eastAsia="Times New Roman" w:hAnsi="Arial" w:cs="Arial"/>
              <w:sz w:val="22"/>
              <w:szCs w:val="22"/>
            </w:rPr>
            <w:t xml:space="preserve">Martin, J. J., &amp; Cutler, K. (2002). An exploratory study of flow and motivation in theater actors. </w:t>
          </w:r>
          <w:r w:rsidRPr="00B1505B">
            <w:rPr>
              <w:rFonts w:ascii="Arial" w:eastAsia="Times New Roman" w:hAnsi="Arial" w:cs="Arial"/>
              <w:i/>
              <w:iCs/>
              <w:sz w:val="22"/>
              <w:szCs w:val="22"/>
            </w:rPr>
            <w:t>Journal of Applied Sport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14</w:t>
          </w:r>
          <w:r w:rsidRPr="00B1505B">
            <w:rPr>
              <w:rFonts w:ascii="Arial" w:eastAsia="Times New Roman" w:hAnsi="Arial" w:cs="Arial"/>
              <w:sz w:val="22"/>
              <w:szCs w:val="22"/>
            </w:rPr>
            <w:t>(4), 344–352. https://doi.org/10.1080/10413200290103608</w:t>
          </w:r>
        </w:p>
        <w:p w14:paraId="171F1854" w14:textId="77777777" w:rsidR="00F3649C" w:rsidRDefault="00F3649C">
          <w:pPr>
            <w:autoSpaceDE w:val="0"/>
            <w:autoSpaceDN w:val="0"/>
            <w:ind w:hanging="480"/>
            <w:divId w:val="1921402588"/>
            <w:rPr>
              <w:rFonts w:ascii="Arial" w:eastAsia="Times New Roman" w:hAnsi="Arial" w:cs="Arial"/>
              <w:sz w:val="22"/>
              <w:szCs w:val="22"/>
            </w:rPr>
          </w:pPr>
        </w:p>
        <w:p w14:paraId="548D72B0" w14:textId="015AE566" w:rsidR="00BB18F2" w:rsidRPr="00B1505B" w:rsidRDefault="00BB18F2">
          <w:pPr>
            <w:autoSpaceDE w:val="0"/>
            <w:autoSpaceDN w:val="0"/>
            <w:ind w:hanging="480"/>
            <w:divId w:val="1921402588"/>
            <w:rPr>
              <w:rFonts w:ascii="Arial" w:eastAsia="Times New Roman" w:hAnsi="Arial" w:cs="Arial"/>
              <w:sz w:val="22"/>
              <w:szCs w:val="22"/>
            </w:rPr>
          </w:pPr>
          <w:r w:rsidRPr="00B1505B">
            <w:rPr>
              <w:rFonts w:ascii="Arial" w:eastAsia="Times New Roman" w:hAnsi="Arial" w:cs="Arial"/>
              <w:sz w:val="22"/>
              <w:szCs w:val="22"/>
            </w:rPr>
            <w:t xml:space="preserve">Maslow, A. H. (1968). Music Education and Peak Experience. In </w:t>
          </w:r>
          <w:r w:rsidRPr="00B1505B">
            <w:rPr>
              <w:rFonts w:ascii="Arial" w:eastAsia="Times New Roman" w:hAnsi="Arial" w:cs="Arial"/>
              <w:i/>
              <w:iCs/>
              <w:sz w:val="22"/>
              <w:szCs w:val="22"/>
            </w:rPr>
            <w:t>Source: Music Educators Journal</w:t>
          </w:r>
          <w:r w:rsidRPr="00B1505B">
            <w:rPr>
              <w:rFonts w:ascii="Arial" w:eastAsia="Times New Roman" w:hAnsi="Arial" w:cs="Arial"/>
              <w:sz w:val="22"/>
              <w:szCs w:val="22"/>
            </w:rPr>
            <w:t xml:space="preserve"> (Vol. 54, Issue 6).</w:t>
          </w:r>
        </w:p>
        <w:p w14:paraId="3A8DB119" w14:textId="77777777" w:rsidR="00F3649C" w:rsidRDefault="00F3649C">
          <w:pPr>
            <w:autoSpaceDE w:val="0"/>
            <w:autoSpaceDN w:val="0"/>
            <w:ind w:hanging="480"/>
            <w:divId w:val="77678713"/>
            <w:rPr>
              <w:rFonts w:ascii="Arial" w:eastAsia="Times New Roman" w:hAnsi="Arial" w:cs="Arial"/>
              <w:sz w:val="22"/>
              <w:szCs w:val="22"/>
            </w:rPr>
          </w:pPr>
        </w:p>
        <w:p w14:paraId="5175B2E9" w14:textId="1EF510AE" w:rsidR="00BB18F2" w:rsidRPr="00B1505B" w:rsidRDefault="00BB18F2">
          <w:pPr>
            <w:autoSpaceDE w:val="0"/>
            <w:autoSpaceDN w:val="0"/>
            <w:ind w:hanging="480"/>
            <w:divId w:val="77678713"/>
            <w:rPr>
              <w:rFonts w:ascii="Arial" w:eastAsia="Times New Roman" w:hAnsi="Arial" w:cs="Arial"/>
              <w:sz w:val="22"/>
              <w:szCs w:val="22"/>
            </w:rPr>
          </w:pPr>
          <w:r w:rsidRPr="00B1505B">
            <w:rPr>
              <w:rFonts w:ascii="Arial" w:eastAsia="Times New Roman" w:hAnsi="Arial" w:cs="Arial"/>
              <w:sz w:val="22"/>
              <w:szCs w:val="22"/>
            </w:rPr>
            <w:t xml:space="preserve">Moneta, G. B. (2012). On the Measurement and Conceptualization of Flow. In </w:t>
          </w:r>
          <w:r w:rsidRPr="00B1505B">
            <w:rPr>
              <w:rFonts w:ascii="Arial" w:eastAsia="Times New Roman" w:hAnsi="Arial" w:cs="Arial"/>
              <w:i/>
              <w:iCs/>
              <w:sz w:val="22"/>
              <w:szCs w:val="22"/>
            </w:rPr>
            <w:t>Advances in Flow Research</w:t>
          </w:r>
          <w:r w:rsidRPr="00B1505B">
            <w:rPr>
              <w:rFonts w:ascii="Arial" w:eastAsia="Times New Roman" w:hAnsi="Arial" w:cs="Arial"/>
              <w:sz w:val="22"/>
              <w:szCs w:val="22"/>
            </w:rPr>
            <w:t xml:space="preserve"> (pp. 23–50). Springer New York. https://doi.org/10.1007/978-1-4614-2359-1_2</w:t>
          </w:r>
        </w:p>
        <w:p w14:paraId="0C849B90" w14:textId="77777777" w:rsidR="00F3649C" w:rsidRDefault="00F3649C">
          <w:pPr>
            <w:autoSpaceDE w:val="0"/>
            <w:autoSpaceDN w:val="0"/>
            <w:ind w:hanging="480"/>
            <w:divId w:val="1990212790"/>
            <w:rPr>
              <w:rFonts w:ascii="Arial" w:eastAsia="Times New Roman" w:hAnsi="Arial" w:cs="Arial"/>
              <w:sz w:val="22"/>
              <w:szCs w:val="22"/>
            </w:rPr>
          </w:pPr>
        </w:p>
        <w:p w14:paraId="2B5D80D8" w14:textId="68CFF205" w:rsidR="00BB18F2" w:rsidRPr="00B1505B" w:rsidRDefault="00BB18F2">
          <w:pPr>
            <w:autoSpaceDE w:val="0"/>
            <w:autoSpaceDN w:val="0"/>
            <w:ind w:hanging="480"/>
            <w:divId w:val="1990212790"/>
            <w:rPr>
              <w:rFonts w:ascii="Arial" w:eastAsia="Times New Roman" w:hAnsi="Arial" w:cs="Arial"/>
              <w:sz w:val="22"/>
              <w:szCs w:val="22"/>
            </w:rPr>
          </w:pPr>
          <w:r w:rsidRPr="00B1505B">
            <w:rPr>
              <w:rFonts w:ascii="Arial" w:eastAsia="Times New Roman" w:hAnsi="Arial" w:cs="Arial"/>
              <w:sz w:val="22"/>
              <w:szCs w:val="22"/>
            </w:rPr>
            <w:t xml:space="preserve">Mornell, A., &amp; Wulf, G. (2019). Adopting an External Focus of Attention Enhances Musical Performance. </w:t>
          </w:r>
          <w:r w:rsidRPr="00B1505B">
            <w:rPr>
              <w:rFonts w:ascii="Arial" w:eastAsia="Times New Roman" w:hAnsi="Arial" w:cs="Arial"/>
              <w:i/>
              <w:iCs/>
              <w:sz w:val="22"/>
              <w:szCs w:val="22"/>
            </w:rPr>
            <w:t>Journal of Research in Music Education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66</w:t>
          </w:r>
          <w:r w:rsidRPr="00B1505B">
            <w:rPr>
              <w:rFonts w:ascii="Arial" w:eastAsia="Times New Roman" w:hAnsi="Arial" w:cs="Arial"/>
              <w:sz w:val="22"/>
              <w:szCs w:val="22"/>
            </w:rPr>
            <w:t>(4), 375–391. https://doi.org/10.1177/0022429418801573</w:t>
          </w:r>
        </w:p>
        <w:p w14:paraId="6B28E6E6" w14:textId="77777777" w:rsidR="00F3649C" w:rsidRDefault="00F3649C">
          <w:pPr>
            <w:autoSpaceDE w:val="0"/>
            <w:autoSpaceDN w:val="0"/>
            <w:ind w:hanging="480"/>
            <w:divId w:val="960843930"/>
            <w:rPr>
              <w:rFonts w:ascii="Arial" w:eastAsia="Times New Roman" w:hAnsi="Arial" w:cs="Arial"/>
              <w:sz w:val="22"/>
              <w:szCs w:val="22"/>
            </w:rPr>
          </w:pPr>
        </w:p>
        <w:p w14:paraId="3D249D09" w14:textId="56508C72" w:rsidR="00BB18F2" w:rsidRPr="00B1505B" w:rsidRDefault="00BB18F2">
          <w:pPr>
            <w:autoSpaceDE w:val="0"/>
            <w:autoSpaceDN w:val="0"/>
            <w:ind w:hanging="480"/>
            <w:divId w:val="960843930"/>
            <w:rPr>
              <w:rFonts w:ascii="Arial" w:eastAsia="Times New Roman" w:hAnsi="Arial" w:cs="Arial"/>
              <w:sz w:val="22"/>
              <w:szCs w:val="22"/>
            </w:rPr>
          </w:pPr>
          <w:r w:rsidRPr="00B1505B">
            <w:rPr>
              <w:rFonts w:ascii="Arial" w:eastAsia="Times New Roman" w:hAnsi="Arial" w:cs="Arial"/>
              <w:sz w:val="22"/>
              <w:szCs w:val="22"/>
            </w:rPr>
            <w:t xml:space="preserve">M.V. Araùjo, &amp; C.F.Hein. (2016). Finding Flow in Music Practice: An Exploratory Study About Self-Regulated Practice Behaviours and Dispositions to Flow in Highly Skilled Musicians. In L. Harmat, F. O. Andersen, F. Ullen, J. Wright, &amp; G. Sadlo (Eds.), </w:t>
          </w:r>
          <w:r w:rsidRPr="00B1505B">
            <w:rPr>
              <w:rFonts w:ascii="Arial" w:eastAsia="Times New Roman" w:hAnsi="Arial" w:cs="Arial"/>
              <w:i/>
              <w:iCs/>
              <w:sz w:val="22"/>
              <w:szCs w:val="22"/>
            </w:rPr>
            <w:t>Flow Experience : Empirical Research and Applications: Vol. Springer</w:t>
          </w:r>
          <w:r w:rsidRPr="00B1505B">
            <w:rPr>
              <w:rFonts w:ascii="Arial" w:eastAsia="Times New Roman" w:hAnsi="Arial" w:cs="Arial"/>
              <w:sz w:val="22"/>
              <w:szCs w:val="22"/>
            </w:rPr>
            <w:t xml:space="preserve"> (pp. 23–36).</w:t>
          </w:r>
        </w:p>
        <w:p w14:paraId="74E8C1A3" w14:textId="77777777" w:rsidR="00F3649C" w:rsidRDefault="00F3649C">
          <w:pPr>
            <w:autoSpaceDE w:val="0"/>
            <w:autoSpaceDN w:val="0"/>
            <w:ind w:hanging="480"/>
            <w:divId w:val="1451317373"/>
            <w:rPr>
              <w:rFonts w:ascii="Arial" w:eastAsia="Times New Roman" w:hAnsi="Arial" w:cs="Arial"/>
              <w:sz w:val="22"/>
              <w:szCs w:val="22"/>
            </w:rPr>
          </w:pPr>
        </w:p>
        <w:p w14:paraId="40A92F72" w14:textId="1B2EFE91" w:rsidR="00BB18F2" w:rsidRPr="00B1505B" w:rsidRDefault="00BB18F2">
          <w:pPr>
            <w:autoSpaceDE w:val="0"/>
            <w:autoSpaceDN w:val="0"/>
            <w:ind w:hanging="480"/>
            <w:divId w:val="1451317373"/>
            <w:rPr>
              <w:rFonts w:ascii="Arial" w:eastAsia="Times New Roman" w:hAnsi="Arial" w:cs="Arial"/>
              <w:sz w:val="22"/>
              <w:szCs w:val="22"/>
            </w:rPr>
          </w:pPr>
          <w:r w:rsidRPr="00B1505B">
            <w:rPr>
              <w:rFonts w:ascii="Arial" w:eastAsia="Times New Roman" w:hAnsi="Arial" w:cs="Arial"/>
              <w:sz w:val="22"/>
              <w:szCs w:val="22"/>
            </w:rPr>
            <w:t xml:space="preserve">Nacke, L. E., Stellmach, S., &amp; Lindley, C. A. (2011). Electroencephalographic Assessment of Player Experience. </w:t>
          </w:r>
          <w:r w:rsidRPr="00B1505B">
            <w:rPr>
              <w:rFonts w:ascii="Arial" w:eastAsia="Times New Roman" w:hAnsi="Arial" w:cs="Arial"/>
              <w:i/>
              <w:iCs/>
              <w:sz w:val="22"/>
              <w:szCs w:val="22"/>
            </w:rPr>
            <w:t>Simulation &amp; Gaming</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42</w:t>
          </w:r>
          <w:r w:rsidRPr="00B1505B">
            <w:rPr>
              <w:rFonts w:ascii="Arial" w:eastAsia="Times New Roman" w:hAnsi="Arial" w:cs="Arial"/>
              <w:sz w:val="22"/>
              <w:szCs w:val="22"/>
            </w:rPr>
            <w:t>(5), 632–655. https://doi.org/10.1177/1046878110378140</w:t>
          </w:r>
        </w:p>
        <w:p w14:paraId="23263EF7" w14:textId="77777777" w:rsidR="00F3649C" w:rsidRDefault="00F3649C">
          <w:pPr>
            <w:autoSpaceDE w:val="0"/>
            <w:autoSpaceDN w:val="0"/>
            <w:ind w:hanging="480"/>
            <w:divId w:val="1578595109"/>
            <w:rPr>
              <w:rFonts w:ascii="Arial" w:eastAsia="Times New Roman" w:hAnsi="Arial" w:cs="Arial"/>
              <w:sz w:val="22"/>
              <w:szCs w:val="22"/>
            </w:rPr>
          </w:pPr>
        </w:p>
        <w:p w14:paraId="358E05B3" w14:textId="20597690" w:rsidR="00BB18F2" w:rsidRPr="00B1505B" w:rsidRDefault="00BB18F2">
          <w:pPr>
            <w:autoSpaceDE w:val="0"/>
            <w:autoSpaceDN w:val="0"/>
            <w:ind w:hanging="480"/>
            <w:divId w:val="1578595109"/>
            <w:rPr>
              <w:rFonts w:ascii="Arial" w:eastAsia="Times New Roman" w:hAnsi="Arial" w:cs="Arial"/>
              <w:sz w:val="22"/>
              <w:szCs w:val="22"/>
            </w:rPr>
          </w:pPr>
          <w:r w:rsidRPr="00B1505B">
            <w:rPr>
              <w:rFonts w:ascii="Arial" w:eastAsia="Times New Roman" w:hAnsi="Arial" w:cs="Arial"/>
              <w:sz w:val="22"/>
              <w:szCs w:val="22"/>
            </w:rPr>
            <w:t xml:space="preserve">Nakamura, J., &amp; Csikszentmihalyi, M. (2009). The concept of flow. In C. R. Snyder &amp; S. J. Lopoez (Eds.), </w:t>
          </w:r>
          <w:r w:rsidRPr="00B1505B">
            <w:rPr>
              <w:rFonts w:ascii="Arial" w:eastAsia="Times New Roman" w:hAnsi="Arial" w:cs="Arial"/>
              <w:i/>
              <w:iCs/>
              <w:sz w:val="22"/>
              <w:szCs w:val="22"/>
            </w:rPr>
            <w:t>Handbook of positive psychology</w:t>
          </w:r>
          <w:r w:rsidRPr="00B1505B">
            <w:rPr>
              <w:rFonts w:ascii="Arial" w:eastAsia="Times New Roman" w:hAnsi="Arial" w:cs="Arial"/>
              <w:sz w:val="22"/>
              <w:szCs w:val="22"/>
            </w:rPr>
            <w:t xml:space="preserve"> (pp. 195–206). Oxford University Press.</w:t>
          </w:r>
        </w:p>
        <w:p w14:paraId="78CF55BC" w14:textId="77777777" w:rsidR="00F3649C" w:rsidRDefault="00F3649C">
          <w:pPr>
            <w:autoSpaceDE w:val="0"/>
            <w:autoSpaceDN w:val="0"/>
            <w:ind w:hanging="480"/>
            <w:divId w:val="35667255"/>
            <w:rPr>
              <w:rFonts w:ascii="Arial" w:eastAsia="Times New Roman" w:hAnsi="Arial" w:cs="Arial"/>
              <w:sz w:val="22"/>
              <w:szCs w:val="22"/>
            </w:rPr>
          </w:pPr>
        </w:p>
        <w:p w14:paraId="247D8357" w14:textId="0D4A5C9B" w:rsidR="00BB18F2" w:rsidRPr="00B1505B" w:rsidRDefault="00BB18F2">
          <w:pPr>
            <w:autoSpaceDE w:val="0"/>
            <w:autoSpaceDN w:val="0"/>
            <w:ind w:hanging="480"/>
            <w:divId w:val="35667255"/>
            <w:rPr>
              <w:rFonts w:ascii="Arial" w:eastAsia="Times New Roman" w:hAnsi="Arial" w:cs="Arial"/>
              <w:sz w:val="22"/>
              <w:szCs w:val="22"/>
            </w:rPr>
          </w:pPr>
          <w:r w:rsidRPr="00B1505B">
            <w:rPr>
              <w:rFonts w:ascii="Arial" w:eastAsia="Times New Roman" w:hAnsi="Arial" w:cs="Arial"/>
              <w:sz w:val="22"/>
              <w:szCs w:val="22"/>
            </w:rPr>
            <w:t xml:space="preserve">Nelson, R. (2013). </w:t>
          </w:r>
          <w:r w:rsidRPr="00B1505B">
            <w:rPr>
              <w:rFonts w:ascii="Arial" w:eastAsia="Times New Roman" w:hAnsi="Arial" w:cs="Arial"/>
              <w:i/>
              <w:iCs/>
              <w:sz w:val="22"/>
              <w:szCs w:val="22"/>
            </w:rPr>
            <w:t>Practice as Research in the Arts: Principles, protocols, pedagogies, resistances</w:t>
          </w:r>
          <w:r w:rsidRPr="00B1505B">
            <w:rPr>
              <w:rFonts w:ascii="Arial" w:eastAsia="Times New Roman" w:hAnsi="Arial" w:cs="Arial"/>
              <w:sz w:val="22"/>
              <w:szCs w:val="22"/>
            </w:rPr>
            <w:t>. Palgrave Macmillan.</w:t>
          </w:r>
        </w:p>
        <w:p w14:paraId="6D081A98" w14:textId="77777777" w:rsidR="00F3649C" w:rsidRDefault="00F3649C">
          <w:pPr>
            <w:autoSpaceDE w:val="0"/>
            <w:autoSpaceDN w:val="0"/>
            <w:ind w:hanging="480"/>
            <w:divId w:val="2099057838"/>
            <w:rPr>
              <w:rFonts w:ascii="Arial" w:eastAsia="Times New Roman" w:hAnsi="Arial" w:cs="Arial"/>
              <w:sz w:val="22"/>
              <w:szCs w:val="22"/>
            </w:rPr>
          </w:pPr>
        </w:p>
        <w:p w14:paraId="7E2455E0" w14:textId="45190CAD" w:rsidR="00BB18F2" w:rsidRPr="00B1505B" w:rsidRDefault="00BB18F2">
          <w:pPr>
            <w:autoSpaceDE w:val="0"/>
            <w:autoSpaceDN w:val="0"/>
            <w:ind w:hanging="480"/>
            <w:divId w:val="2099057838"/>
            <w:rPr>
              <w:rFonts w:ascii="Arial" w:eastAsia="Times New Roman" w:hAnsi="Arial" w:cs="Arial"/>
              <w:sz w:val="22"/>
              <w:szCs w:val="22"/>
            </w:rPr>
          </w:pPr>
          <w:r w:rsidRPr="00B1505B">
            <w:rPr>
              <w:rFonts w:ascii="Arial" w:eastAsia="Times New Roman" w:hAnsi="Arial" w:cs="Arial"/>
              <w:sz w:val="22"/>
              <w:szCs w:val="22"/>
            </w:rPr>
            <w:t xml:space="preserve">Noor, K. B. M. (2008). Case study: A strategic research methodology. In </w:t>
          </w:r>
          <w:r w:rsidRPr="00B1505B">
            <w:rPr>
              <w:rFonts w:ascii="Arial" w:eastAsia="Times New Roman" w:hAnsi="Arial" w:cs="Arial"/>
              <w:i/>
              <w:iCs/>
              <w:sz w:val="22"/>
              <w:szCs w:val="22"/>
            </w:rPr>
            <w:t>American Journal of Applied Sciences</w:t>
          </w:r>
          <w:r w:rsidRPr="00B1505B">
            <w:rPr>
              <w:rFonts w:ascii="Arial" w:eastAsia="Times New Roman" w:hAnsi="Arial" w:cs="Arial"/>
              <w:sz w:val="22"/>
              <w:szCs w:val="22"/>
            </w:rPr>
            <w:t xml:space="preserve"> (Vol. 5, Issue 11, pp. 1602–1604). Science Publications. https://doi.org/10.3844/ajassp.2008.1602.1604</w:t>
          </w:r>
        </w:p>
        <w:p w14:paraId="042486F0" w14:textId="77777777" w:rsidR="00877E67" w:rsidRDefault="00877E67">
          <w:pPr>
            <w:autoSpaceDE w:val="0"/>
            <w:autoSpaceDN w:val="0"/>
            <w:ind w:hanging="480"/>
            <w:divId w:val="1648048447"/>
            <w:rPr>
              <w:rFonts w:ascii="Arial" w:eastAsia="Times New Roman" w:hAnsi="Arial" w:cs="Arial"/>
              <w:sz w:val="22"/>
              <w:szCs w:val="22"/>
            </w:rPr>
          </w:pPr>
        </w:p>
        <w:p w14:paraId="52FF7832" w14:textId="187CBB27" w:rsidR="00BB18F2" w:rsidRPr="00B1505B" w:rsidRDefault="00BB18F2">
          <w:pPr>
            <w:autoSpaceDE w:val="0"/>
            <w:autoSpaceDN w:val="0"/>
            <w:ind w:hanging="480"/>
            <w:divId w:val="1648048447"/>
            <w:rPr>
              <w:rFonts w:ascii="Arial" w:eastAsia="Times New Roman" w:hAnsi="Arial" w:cs="Arial"/>
              <w:sz w:val="22"/>
              <w:szCs w:val="22"/>
            </w:rPr>
          </w:pPr>
          <w:r w:rsidRPr="00B1505B">
            <w:rPr>
              <w:rFonts w:ascii="Arial" w:eastAsia="Times New Roman" w:hAnsi="Arial" w:cs="Arial"/>
              <w:sz w:val="22"/>
              <w:szCs w:val="22"/>
            </w:rPr>
            <w:t xml:space="preserve">Oliver, P. (2003). </w:t>
          </w:r>
          <w:r w:rsidRPr="00B1505B">
            <w:rPr>
              <w:rFonts w:ascii="Arial" w:eastAsia="Times New Roman" w:hAnsi="Arial" w:cs="Arial"/>
              <w:i/>
              <w:iCs/>
              <w:sz w:val="22"/>
              <w:szCs w:val="22"/>
            </w:rPr>
            <w:t>The Student’s Guide to Research Ethics</w:t>
          </w:r>
          <w:r w:rsidRPr="00B1505B">
            <w:rPr>
              <w:rFonts w:ascii="Arial" w:eastAsia="Times New Roman" w:hAnsi="Arial" w:cs="Arial"/>
              <w:sz w:val="22"/>
              <w:szCs w:val="22"/>
            </w:rPr>
            <w:t>. Open University Press.</w:t>
          </w:r>
        </w:p>
        <w:p w14:paraId="643B7F7E" w14:textId="77777777" w:rsidR="00877E67" w:rsidRDefault="00877E67">
          <w:pPr>
            <w:autoSpaceDE w:val="0"/>
            <w:autoSpaceDN w:val="0"/>
            <w:ind w:hanging="480"/>
            <w:divId w:val="1143350241"/>
            <w:rPr>
              <w:rFonts w:ascii="Arial" w:eastAsia="Times New Roman" w:hAnsi="Arial" w:cs="Arial"/>
              <w:sz w:val="22"/>
              <w:szCs w:val="22"/>
            </w:rPr>
          </w:pPr>
        </w:p>
        <w:p w14:paraId="2DB2FFE4" w14:textId="08594868" w:rsidR="00BB18F2" w:rsidRPr="00B1505B" w:rsidRDefault="00BB18F2">
          <w:pPr>
            <w:autoSpaceDE w:val="0"/>
            <w:autoSpaceDN w:val="0"/>
            <w:ind w:hanging="480"/>
            <w:divId w:val="1143350241"/>
            <w:rPr>
              <w:rFonts w:ascii="Arial" w:eastAsia="Times New Roman" w:hAnsi="Arial" w:cs="Arial"/>
              <w:sz w:val="22"/>
              <w:szCs w:val="22"/>
            </w:rPr>
          </w:pPr>
          <w:r w:rsidRPr="00B1505B">
            <w:rPr>
              <w:rFonts w:ascii="Arial" w:eastAsia="Times New Roman" w:hAnsi="Arial" w:cs="Arial"/>
              <w:sz w:val="22"/>
              <w:szCs w:val="22"/>
            </w:rPr>
            <w:t xml:space="preserve">Osborne, M., Juncos, D., Roman, J., &amp; Zenobi, D. (2022). </w:t>
          </w:r>
          <w:r w:rsidRPr="00B1505B">
            <w:rPr>
              <w:rFonts w:ascii="Arial" w:eastAsia="Times New Roman" w:hAnsi="Arial" w:cs="Arial"/>
              <w:i/>
              <w:iCs/>
              <w:sz w:val="22"/>
              <w:szCs w:val="22"/>
            </w:rPr>
            <w:t>Assessing Psychological Flexibility with the Musician’s Acceptance and Action Questionnaire (MAAQ). University of Melbourne</w:t>
          </w:r>
          <w:r w:rsidRPr="00B1505B">
            <w:rPr>
              <w:rFonts w:ascii="Arial" w:eastAsia="Times New Roman" w:hAnsi="Arial" w:cs="Arial"/>
              <w:sz w:val="22"/>
              <w:szCs w:val="22"/>
            </w:rPr>
            <w:t>.</w:t>
          </w:r>
        </w:p>
        <w:p w14:paraId="0D9ECAEC" w14:textId="77777777" w:rsidR="00877E67" w:rsidRDefault="00877E67">
          <w:pPr>
            <w:autoSpaceDE w:val="0"/>
            <w:autoSpaceDN w:val="0"/>
            <w:ind w:hanging="480"/>
            <w:divId w:val="176430882"/>
            <w:rPr>
              <w:rFonts w:ascii="Arial" w:eastAsia="Times New Roman" w:hAnsi="Arial" w:cs="Arial"/>
              <w:sz w:val="22"/>
              <w:szCs w:val="22"/>
            </w:rPr>
          </w:pPr>
        </w:p>
        <w:p w14:paraId="470F8C9E" w14:textId="5996EA13" w:rsidR="00BB18F2" w:rsidRPr="00B1505B" w:rsidRDefault="00BB18F2">
          <w:pPr>
            <w:autoSpaceDE w:val="0"/>
            <w:autoSpaceDN w:val="0"/>
            <w:ind w:hanging="480"/>
            <w:divId w:val="176430882"/>
            <w:rPr>
              <w:rFonts w:ascii="Arial" w:eastAsia="Times New Roman" w:hAnsi="Arial" w:cs="Arial"/>
              <w:sz w:val="22"/>
              <w:szCs w:val="22"/>
            </w:rPr>
          </w:pPr>
          <w:r w:rsidRPr="00B1505B">
            <w:rPr>
              <w:rFonts w:ascii="Arial" w:eastAsia="Times New Roman" w:hAnsi="Arial" w:cs="Arial"/>
              <w:sz w:val="22"/>
              <w:szCs w:val="22"/>
            </w:rPr>
            <w:t xml:space="preserve">Paliliunas, D., Belisle, J., &amp; Dixon, M. R. (2018). A Randomized Control Trial to Evaluate the Use of Acceptance and Commitment Therapy (ACT) to Increase Academic Performance and Psychological Flexibility in Graduate Students. </w:t>
          </w:r>
          <w:r w:rsidRPr="00B1505B">
            <w:rPr>
              <w:rFonts w:ascii="Arial" w:eastAsia="Times New Roman" w:hAnsi="Arial" w:cs="Arial"/>
              <w:i/>
              <w:iCs/>
              <w:sz w:val="22"/>
              <w:szCs w:val="22"/>
            </w:rPr>
            <w:t>Behavior Analysis in Practice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11</w:t>
          </w:r>
          <w:r w:rsidRPr="00B1505B">
            <w:rPr>
              <w:rFonts w:ascii="Arial" w:eastAsia="Times New Roman" w:hAnsi="Arial" w:cs="Arial"/>
              <w:sz w:val="22"/>
              <w:szCs w:val="22"/>
            </w:rPr>
            <w:t>(3), 241–253. https://doi.org/10.1007/s40617-018-0252-x</w:t>
          </w:r>
        </w:p>
        <w:p w14:paraId="440D2BB1" w14:textId="77777777" w:rsidR="00877E67" w:rsidRDefault="00877E67">
          <w:pPr>
            <w:autoSpaceDE w:val="0"/>
            <w:autoSpaceDN w:val="0"/>
            <w:ind w:hanging="480"/>
            <w:divId w:val="1923416354"/>
            <w:rPr>
              <w:rFonts w:ascii="Arial" w:eastAsia="Times New Roman" w:hAnsi="Arial" w:cs="Arial"/>
              <w:sz w:val="22"/>
              <w:szCs w:val="22"/>
            </w:rPr>
          </w:pPr>
        </w:p>
        <w:p w14:paraId="3A926B7B" w14:textId="1FDB886B" w:rsidR="00BB18F2" w:rsidRPr="00B1505B" w:rsidRDefault="00BB18F2">
          <w:pPr>
            <w:autoSpaceDE w:val="0"/>
            <w:autoSpaceDN w:val="0"/>
            <w:ind w:hanging="480"/>
            <w:divId w:val="1923416354"/>
            <w:rPr>
              <w:rFonts w:ascii="Arial" w:eastAsia="Times New Roman" w:hAnsi="Arial" w:cs="Arial"/>
              <w:sz w:val="22"/>
              <w:szCs w:val="22"/>
            </w:rPr>
          </w:pPr>
          <w:r w:rsidRPr="00C2762F">
            <w:rPr>
              <w:rFonts w:ascii="Arial" w:eastAsia="Times New Roman" w:hAnsi="Arial" w:cs="Arial"/>
              <w:sz w:val="22"/>
              <w:szCs w:val="22"/>
            </w:rPr>
            <w:lastRenderedPageBreak/>
            <w:t xml:space="preserve">Pineau, T. R., Glass, C. R., &amp; Kaufmann, K. A. (2014). </w:t>
          </w:r>
          <w:r w:rsidRPr="00B1505B">
            <w:rPr>
              <w:rFonts w:ascii="Arial" w:eastAsia="Times New Roman" w:hAnsi="Arial" w:cs="Arial"/>
              <w:sz w:val="22"/>
              <w:szCs w:val="22"/>
            </w:rPr>
            <w:t xml:space="preserve">Mindfulness in Sport Performance. In A. Ie, C. T. Ngnoumen, &amp; E. J. Langer (Eds.), </w:t>
          </w:r>
          <w:r w:rsidRPr="00B1505B">
            <w:rPr>
              <w:rFonts w:ascii="Arial" w:eastAsia="Times New Roman" w:hAnsi="Arial" w:cs="Arial"/>
              <w:i/>
              <w:iCs/>
              <w:sz w:val="22"/>
              <w:szCs w:val="22"/>
            </w:rPr>
            <w:t>The Wiley Blackwell Handbook of Mindfulness</w:t>
          </w:r>
          <w:r w:rsidRPr="00B1505B">
            <w:rPr>
              <w:rFonts w:ascii="Arial" w:eastAsia="Times New Roman" w:hAnsi="Arial" w:cs="Arial"/>
              <w:sz w:val="22"/>
              <w:szCs w:val="22"/>
            </w:rPr>
            <w:t xml:space="preserve"> (1st ed., Vol. 2, pp. 1004–1033). Wiley &amp; Sons, Ltd.</w:t>
          </w:r>
        </w:p>
        <w:p w14:paraId="0A57550B" w14:textId="77777777" w:rsidR="00877E67" w:rsidRDefault="00877E67">
          <w:pPr>
            <w:autoSpaceDE w:val="0"/>
            <w:autoSpaceDN w:val="0"/>
            <w:ind w:hanging="480"/>
            <w:divId w:val="1968732218"/>
            <w:rPr>
              <w:rFonts w:ascii="Arial" w:eastAsia="Times New Roman" w:hAnsi="Arial" w:cs="Arial"/>
              <w:sz w:val="22"/>
              <w:szCs w:val="22"/>
            </w:rPr>
          </w:pPr>
        </w:p>
        <w:p w14:paraId="1E321E9C" w14:textId="4851EF54" w:rsidR="00BB18F2" w:rsidRPr="00B1505B" w:rsidRDefault="00BB18F2">
          <w:pPr>
            <w:autoSpaceDE w:val="0"/>
            <w:autoSpaceDN w:val="0"/>
            <w:ind w:hanging="480"/>
            <w:divId w:val="1968732218"/>
            <w:rPr>
              <w:rFonts w:ascii="Arial" w:eastAsia="Times New Roman" w:hAnsi="Arial" w:cs="Arial"/>
              <w:sz w:val="22"/>
              <w:szCs w:val="22"/>
            </w:rPr>
          </w:pPr>
          <w:r w:rsidRPr="00C2762F">
            <w:rPr>
              <w:rFonts w:ascii="Arial" w:eastAsia="Times New Roman" w:hAnsi="Arial" w:cs="Arial"/>
              <w:sz w:val="22"/>
              <w:szCs w:val="22"/>
            </w:rPr>
            <w:t xml:space="preserve">Rakei, A., Tan, J., &amp; Bhattacharya, J. (2022). </w:t>
          </w:r>
          <w:r w:rsidRPr="00B1505B">
            <w:rPr>
              <w:rFonts w:ascii="Arial" w:eastAsia="Times New Roman" w:hAnsi="Arial" w:cs="Arial"/>
              <w:sz w:val="22"/>
              <w:szCs w:val="22"/>
            </w:rPr>
            <w:t xml:space="preserve">Flow in contemporary musicians: Individual differences in flow proneness, anxiety, and emotional intelligence. </w:t>
          </w:r>
          <w:r w:rsidRPr="00B1505B">
            <w:rPr>
              <w:rFonts w:ascii="Arial" w:eastAsia="Times New Roman" w:hAnsi="Arial" w:cs="Arial"/>
              <w:i/>
              <w:iCs/>
              <w:sz w:val="22"/>
              <w:szCs w:val="22"/>
            </w:rPr>
            <w:t>PLOS ONE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17</w:t>
          </w:r>
          <w:r w:rsidRPr="00B1505B">
            <w:rPr>
              <w:rFonts w:ascii="Arial" w:eastAsia="Times New Roman" w:hAnsi="Arial" w:cs="Arial"/>
              <w:sz w:val="22"/>
              <w:szCs w:val="22"/>
            </w:rPr>
            <w:t>(3), e0265936. https://doi.org/10.1371/journal.pone.0265936</w:t>
          </w:r>
        </w:p>
        <w:p w14:paraId="11E13C86" w14:textId="77777777" w:rsidR="00877E67" w:rsidRDefault="00877E67">
          <w:pPr>
            <w:autoSpaceDE w:val="0"/>
            <w:autoSpaceDN w:val="0"/>
            <w:ind w:hanging="480"/>
            <w:divId w:val="2061662214"/>
            <w:rPr>
              <w:rFonts w:ascii="Arial" w:eastAsia="Times New Roman" w:hAnsi="Arial" w:cs="Arial"/>
              <w:sz w:val="22"/>
              <w:szCs w:val="22"/>
            </w:rPr>
          </w:pPr>
        </w:p>
        <w:p w14:paraId="03CD00BF" w14:textId="53662D35" w:rsidR="00BB18F2" w:rsidRPr="00B1505B" w:rsidRDefault="00BB18F2">
          <w:pPr>
            <w:autoSpaceDE w:val="0"/>
            <w:autoSpaceDN w:val="0"/>
            <w:ind w:hanging="480"/>
            <w:divId w:val="2061662214"/>
            <w:rPr>
              <w:rFonts w:ascii="Arial" w:eastAsia="Times New Roman" w:hAnsi="Arial" w:cs="Arial"/>
              <w:sz w:val="22"/>
              <w:szCs w:val="22"/>
            </w:rPr>
          </w:pPr>
          <w:r w:rsidRPr="00B1505B">
            <w:rPr>
              <w:rFonts w:ascii="Arial" w:eastAsia="Times New Roman" w:hAnsi="Arial" w:cs="Arial"/>
              <w:sz w:val="22"/>
              <w:szCs w:val="22"/>
            </w:rPr>
            <w:t xml:space="preserve">Ritchie, L., &amp; Williamon, A. (2012). Self-Efficacy as a predictor of musical performance quality. </w:t>
          </w:r>
          <w:r w:rsidRPr="00B1505B">
            <w:rPr>
              <w:rFonts w:ascii="Arial" w:eastAsia="Times New Roman" w:hAnsi="Arial" w:cs="Arial"/>
              <w:i/>
              <w:iCs/>
              <w:sz w:val="22"/>
              <w:szCs w:val="22"/>
            </w:rPr>
            <w:t>Psychology of Aesthetics, Creativity, and the Arts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6</w:t>
          </w:r>
          <w:r w:rsidRPr="00B1505B">
            <w:rPr>
              <w:rFonts w:ascii="Arial" w:eastAsia="Times New Roman" w:hAnsi="Arial" w:cs="Arial"/>
              <w:sz w:val="22"/>
              <w:szCs w:val="22"/>
            </w:rPr>
            <w:t>(4), 334–340. https://doi.org/10.1037/a0029619</w:t>
          </w:r>
        </w:p>
        <w:p w14:paraId="6AD27412" w14:textId="77777777" w:rsidR="00877E67" w:rsidRDefault="00877E67">
          <w:pPr>
            <w:autoSpaceDE w:val="0"/>
            <w:autoSpaceDN w:val="0"/>
            <w:ind w:hanging="480"/>
            <w:divId w:val="886377354"/>
            <w:rPr>
              <w:rFonts w:ascii="Arial" w:eastAsia="Times New Roman" w:hAnsi="Arial" w:cs="Arial"/>
              <w:sz w:val="22"/>
              <w:szCs w:val="22"/>
            </w:rPr>
          </w:pPr>
        </w:p>
        <w:p w14:paraId="6AA24A18" w14:textId="08DB943C" w:rsidR="00BB18F2" w:rsidRPr="00B1505B" w:rsidRDefault="00BB18F2">
          <w:pPr>
            <w:autoSpaceDE w:val="0"/>
            <w:autoSpaceDN w:val="0"/>
            <w:ind w:hanging="480"/>
            <w:divId w:val="886377354"/>
            <w:rPr>
              <w:rFonts w:ascii="Arial" w:eastAsia="Times New Roman" w:hAnsi="Arial" w:cs="Arial"/>
              <w:sz w:val="22"/>
              <w:szCs w:val="22"/>
            </w:rPr>
          </w:pPr>
          <w:r w:rsidRPr="00B1505B">
            <w:rPr>
              <w:rFonts w:ascii="Arial" w:eastAsia="Times New Roman" w:hAnsi="Arial" w:cs="Arial"/>
              <w:sz w:val="22"/>
              <w:szCs w:val="22"/>
            </w:rPr>
            <w:t xml:space="preserve">Robb, A., &amp; Davies, M. (2015). “BEING INSIDE THE STORY”: A PHENOMENOLOGY OF ONSTAGE EXPERIENCE AND THE IMPLICATIONS OF FLOW. </w:t>
          </w:r>
          <w:r w:rsidRPr="00B1505B">
            <w:rPr>
              <w:rFonts w:ascii="Arial" w:eastAsia="Times New Roman" w:hAnsi="Arial" w:cs="Arial"/>
              <w:i/>
              <w:iCs/>
              <w:sz w:val="22"/>
              <w:szCs w:val="22"/>
            </w:rPr>
            <w:t>About Performance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 45–67.</w:t>
          </w:r>
        </w:p>
        <w:p w14:paraId="0E7AB0BD" w14:textId="77777777" w:rsidR="00877E67" w:rsidRDefault="00877E67">
          <w:pPr>
            <w:autoSpaceDE w:val="0"/>
            <w:autoSpaceDN w:val="0"/>
            <w:ind w:hanging="480"/>
            <w:divId w:val="1044132597"/>
            <w:rPr>
              <w:rFonts w:ascii="Arial" w:eastAsia="Times New Roman" w:hAnsi="Arial" w:cs="Arial"/>
              <w:sz w:val="22"/>
              <w:szCs w:val="22"/>
            </w:rPr>
          </w:pPr>
        </w:p>
        <w:p w14:paraId="6F016916" w14:textId="26BBD22C" w:rsidR="00BB18F2" w:rsidRPr="00B1505B" w:rsidRDefault="00BB18F2">
          <w:pPr>
            <w:autoSpaceDE w:val="0"/>
            <w:autoSpaceDN w:val="0"/>
            <w:ind w:hanging="480"/>
            <w:divId w:val="1044132597"/>
            <w:rPr>
              <w:rFonts w:ascii="Arial" w:eastAsia="Times New Roman" w:hAnsi="Arial" w:cs="Arial"/>
              <w:sz w:val="22"/>
              <w:szCs w:val="22"/>
            </w:rPr>
          </w:pPr>
          <w:r w:rsidRPr="00B1505B">
            <w:rPr>
              <w:rFonts w:ascii="Arial" w:eastAsia="Times New Roman" w:hAnsi="Arial" w:cs="Arial"/>
              <w:sz w:val="22"/>
              <w:szCs w:val="22"/>
            </w:rPr>
            <w:t xml:space="preserve">Rolffs, J. L., Rogge, R. D., &amp; Wilson, K. G. (2018). Disentangling Components of Flexibility via the Hexaflex Model: Development and Validation of the Multidimensional Psychological Flexibility Inventory (MPFI). </w:t>
          </w:r>
          <w:r w:rsidRPr="00B1505B">
            <w:rPr>
              <w:rFonts w:ascii="Arial" w:eastAsia="Times New Roman" w:hAnsi="Arial" w:cs="Arial"/>
              <w:i/>
              <w:iCs/>
              <w:sz w:val="22"/>
              <w:szCs w:val="22"/>
            </w:rPr>
            <w:t>Assessment</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25</w:t>
          </w:r>
          <w:r w:rsidRPr="00B1505B">
            <w:rPr>
              <w:rFonts w:ascii="Arial" w:eastAsia="Times New Roman" w:hAnsi="Arial" w:cs="Arial"/>
              <w:sz w:val="22"/>
              <w:szCs w:val="22"/>
            </w:rPr>
            <w:t>(4), 458–482. https://doi.org/10.1177/1073191116645905</w:t>
          </w:r>
        </w:p>
        <w:p w14:paraId="519494B9" w14:textId="77777777" w:rsidR="00877E67" w:rsidRDefault="00877E67">
          <w:pPr>
            <w:autoSpaceDE w:val="0"/>
            <w:autoSpaceDN w:val="0"/>
            <w:ind w:hanging="480"/>
            <w:divId w:val="1722972220"/>
            <w:rPr>
              <w:rFonts w:ascii="Arial" w:eastAsia="Times New Roman" w:hAnsi="Arial" w:cs="Arial"/>
              <w:sz w:val="22"/>
              <w:szCs w:val="22"/>
            </w:rPr>
          </w:pPr>
        </w:p>
        <w:p w14:paraId="24296030" w14:textId="13DAF278" w:rsidR="00BB18F2" w:rsidRPr="00B1505B" w:rsidRDefault="00BB18F2">
          <w:pPr>
            <w:autoSpaceDE w:val="0"/>
            <w:autoSpaceDN w:val="0"/>
            <w:ind w:hanging="480"/>
            <w:divId w:val="1722972220"/>
            <w:rPr>
              <w:rFonts w:ascii="Arial" w:eastAsia="Times New Roman" w:hAnsi="Arial" w:cs="Arial"/>
              <w:sz w:val="22"/>
              <w:szCs w:val="22"/>
            </w:rPr>
          </w:pPr>
          <w:r w:rsidRPr="00B1505B">
            <w:rPr>
              <w:rFonts w:ascii="Arial" w:eastAsia="Times New Roman" w:hAnsi="Arial" w:cs="Arial"/>
              <w:sz w:val="22"/>
              <w:szCs w:val="22"/>
            </w:rPr>
            <w:t xml:space="preserve">Roman, J. B., &amp; Juncos, D. G. (2021). </w:t>
          </w:r>
          <w:r w:rsidRPr="00B1505B">
            <w:rPr>
              <w:rFonts w:ascii="Arial" w:eastAsia="Times New Roman" w:hAnsi="Arial" w:cs="Arial"/>
              <w:i/>
              <w:iCs/>
              <w:sz w:val="22"/>
              <w:szCs w:val="22"/>
            </w:rPr>
            <w:t>Psychological Inflexibility and its Relation to Performance Anxiety, Flow, and Perfectionism in University Musicians</w:t>
          </w:r>
          <w:r w:rsidRPr="00B1505B">
            <w:rPr>
              <w:rFonts w:ascii="Arial" w:eastAsia="Times New Roman" w:hAnsi="Arial" w:cs="Arial"/>
              <w:sz w:val="22"/>
              <w:szCs w:val="22"/>
            </w:rPr>
            <w:t>. https://www.researchgate.net/publication/352132245</w:t>
          </w:r>
        </w:p>
        <w:p w14:paraId="2AFD085A" w14:textId="77777777" w:rsidR="00877E67" w:rsidRDefault="00877E67">
          <w:pPr>
            <w:autoSpaceDE w:val="0"/>
            <w:autoSpaceDN w:val="0"/>
            <w:ind w:hanging="480"/>
            <w:divId w:val="933517093"/>
            <w:rPr>
              <w:rFonts w:ascii="Arial" w:eastAsia="Times New Roman" w:hAnsi="Arial" w:cs="Arial"/>
              <w:sz w:val="22"/>
              <w:szCs w:val="22"/>
            </w:rPr>
          </w:pPr>
        </w:p>
        <w:p w14:paraId="625BDA31" w14:textId="4C1A60B6" w:rsidR="00BB18F2" w:rsidRPr="00B1505B" w:rsidRDefault="00BB18F2">
          <w:pPr>
            <w:autoSpaceDE w:val="0"/>
            <w:autoSpaceDN w:val="0"/>
            <w:ind w:hanging="480"/>
            <w:divId w:val="933517093"/>
            <w:rPr>
              <w:rFonts w:ascii="Arial" w:eastAsia="Times New Roman" w:hAnsi="Arial" w:cs="Arial"/>
              <w:sz w:val="22"/>
              <w:szCs w:val="22"/>
            </w:rPr>
          </w:pPr>
          <w:r w:rsidRPr="00B1505B">
            <w:rPr>
              <w:rFonts w:ascii="Arial" w:eastAsia="Times New Roman" w:hAnsi="Arial" w:cs="Arial"/>
              <w:sz w:val="22"/>
              <w:szCs w:val="22"/>
            </w:rPr>
            <w:t xml:space="preserve">Russ Harris. (n.d.). </w:t>
          </w:r>
          <w:r w:rsidRPr="00B1505B">
            <w:rPr>
              <w:rFonts w:ascii="Arial" w:eastAsia="Times New Roman" w:hAnsi="Arial" w:cs="Arial"/>
              <w:i/>
              <w:iCs/>
              <w:sz w:val="22"/>
              <w:szCs w:val="22"/>
            </w:rPr>
            <w:t>https://psychwire.com/harris/act-brief-intervention</w:t>
          </w:r>
          <w:r w:rsidRPr="00B1505B">
            <w:rPr>
              <w:rFonts w:ascii="Arial" w:eastAsia="Times New Roman" w:hAnsi="Arial" w:cs="Arial"/>
              <w:sz w:val="22"/>
              <w:szCs w:val="22"/>
            </w:rPr>
            <w:t>.</w:t>
          </w:r>
        </w:p>
        <w:p w14:paraId="5F0AB8FD" w14:textId="77777777" w:rsidR="00877E67" w:rsidRDefault="00877E67">
          <w:pPr>
            <w:autoSpaceDE w:val="0"/>
            <w:autoSpaceDN w:val="0"/>
            <w:ind w:hanging="480"/>
            <w:divId w:val="1217664780"/>
            <w:rPr>
              <w:rFonts w:ascii="Arial" w:eastAsia="Times New Roman" w:hAnsi="Arial" w:cs="Arial"/>
              <w:sz w:val="22"/>
              <w:szCs w:val="22"/>
            </w:rPr>
          </w:pPr>
        </w:p>
        <w:p w14:paraId="78CE71F3" w14:textId="48361D31" w:rsidR="00BB18F2" w:rsidRPr="00B1505B" w:rsidRDefault="00BB18F2">
          <w:pPr>
            <w:autoSpaceDE w:val="0"/>
            <w:autoSpaceDN w:val="0"/>
            <w:ind w:hanging="480"/>
            <w:divId w:val="1217664780"/>
            <w:rPr>
              <w:rFonts w:ascii="Arial" w:eastAsia="Times New Roman" w:hAnsi="Arial" w:cs="Arial"/>
              <w:sz w:val="22"/>
              <w:szCs w:val="22"/>
            </w:rPr>
          </w:pPr>
          <w:r w:rsidRPr="00B1505B">
            <w:rPr>
              <w:rFonts w:ascii="Arial" w:eastAsia="Times New Roman" w:hAnsi="Arial" w:cs="Arial"/>
              <w:sz w:val="22"/>
              <w:szCs w:val="22"/>
            </w:rPr>
            <w:t xml:space="preserve">Russell, W. D. (2001). An examination of flow state occurrence in college athletes. </w:t>
          </w:r>
          <w:r w:rsidRPr="00B1505B">
            <w:rPr>
              <w:rFonts w:ascii="Arial" w:eastAsia="Times New Roman" w:hAnsi="Arial" w:cs="Arial"/>
              <w:i/>
              <w:iCs/>
              <w:sz w:val="22"/>
              <w:szCs w:val="22"/>
            </w:rPr>
            <w:t>Journal of Sport Behavior</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24</w:t>
          </w:r>
          <w:r w:rsidRPr="00B1505B">
            <w:rPr>
              <w:rFonts w:ascii="Arial" w:eastAsia="Times New Roman" w:hAnsi="Arial" w:cs="Arial"/>
              <w:sz w:val="22"/>
              <w:szCs w:val="22"/>
            </w:rPr>
            <w:t>, 83–107.</w:t>
          </w:r>
        </w:p>
        <w:p w14:paraId="22F6638D" w14:textId="77777777" w:rsidR="00BB18F2" w:rsidRPr="00B1505B" w:rsidRDefault="00BB18F2">
          <w:pPr>
            <w:autoSpaceDE w:val="0"/>
            <w:autoSpaceDN w:val="0"/>
            <w:ind w:hanging="480"/>
            <w:divId w:val="832526996"/>
            <w:rPr>
              <w:rFonts w:ascii="Arial" w:eastAsia="Times New Roman" w:hAnsi="Arial" w:cs="Arial"/>
              <w:sz w:val="22"/>
              <w:szCs w:val="22"/>
            </w:rPr>
          </w:pPr>
          <w:r w:rsidRPr="00B1505B">
            <w:rPr>
              <w:rFonts w:ascii="Arial" w:eastAsia="Times New Roman" w:hAnsi="Arial" w:cs="Arial"/>
              <w:sz w:val="22"/>
              <w:szCs w:val="22"/>
            </w:rPr>
            <w:t xml:space="preserve">Schüler, J., &amp; Brandstätter, V. (2013). How basic need satisfaction and dispositional motives interact in predicting flow experience in sport. </w:t>
          </w:r>
          <w:r w:rsidRPr="00B1505B">
            <w:rPr>
              <w:rFonts w:ascii="Arial" w:eastAsia="Times New Roman" w:hAnsi="Arial" w:cs="Arial"/>
              <w:i/>
              <w:iCs/>
              <w:sz w:val="22"/>
              <w:szCs w:val="22"/>
            </w:rPr>
            <w:t>Journal of Applied Social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43</w:t>
          </w:r>
          <w:r w:rsidRPr="00B1505B">
            <w:rPr>
              <w:rFonts w:ascii="Arial" w:eastAsia="Times New Roman" w:hAnsi="Arial" w:cs="Arial"/>
              <w:sz w:val="22"/>
              <w:szCs w:val="22"/>
            </w:rPr>
            <w:t>(4), 687–705. https://doi.org/10.1111/j.1559-1816.2013.01045.x</w:t>
          </w:r>
        </w:p>
        <w:p w14:paraId="5B5B120B" w14:textId="77777777" w:rsidR="00877E67" w:rsidRDefault="00877E67">
          <w:pPr>
            <w:autoSpaceDE w:val="0"/>
            <w:autoSpaceDN w:val="0"/>
            <w:ind w:hanging="480"/>
            <w:divId w:val="2016417292"/>
            <w:rPr>
              <w:rFonts w:ascii="Arial" w:eastAsia="Times New Roman" w:hAnsi="Arial" w:cs="Arial"/>
              <w:sz w:val="22"/>
              <w:szCs w:val="22"/>
            </w:rPr>
          </w:pPr>
        </w:p>
        <w:p w14:paraId="6155DDD4" w14:textId="3967BA19" w:rsidR="00BB18F2" w:rsidRPr="00B1505B" w:rsidRDefault="00BB18F2">
          <w:pPr>
            <w:autoSpaceDE w:val="0"/>
            <w:autoSpaceDN w:val="0"/>
            <w:ind w:hanging="480"/>
            <w:divId w:val="2016417292"/>
            <w:rPr>
              <w:rFonts w:ascii="Arial" w:eastAsia="Times New Roman" w:hAnsi="Arial" w:cs="Arial"/>
              <w:sz w:val="22"/>
              <w:szCs w:val="22"/>
            </w:rPr>
          </w:pPr>
          <w:r w:rsidRPr="00B1505B">
            <w:rPr>
              <w:rFonts w:ascii="Arial" w:eastAsia="Times New Roman" w:hAnsi="Arial" w:cs="Arial"/>
              <w:sz w:val="22"/>
              <w:szCs w:val="22"/>
            </w:rPr>
            <w:t xml:space="preserve">Segal, Z. V., Williams, J. M. G. , &amp; Teasdale, J. D. (2013). </w:t>
          </w:r>
          <w:r w:rsidRPr="00B1505B">
            <w:rPr>
              <w:rFonts w:ascii="Arial" w:eastAsia="Times New Roman" w:hAnsi="Arial" w:cs="Arial"/>
              <w:i/>
              <w:iCs/>
              <w:sz w:val="22"/>
              <w:szCs w:val="22"/>
            </w:rPr>
            <w:t>Mindfulness-based cognitive therapy for depression</w:t>
          </w:r>
          <w:r w:rsidRPr="00B1505B">
            <w:rPr>
              <w:rFonts w:ascii="Arial" w:eastAsia="Times New Roman" w:hAnsi="Arial" w:cs="Arial"/>
              <w:sz w:val="22"/>
              <w:szCs w:val="22"/>
            </w:rPr>
            <w:t>. Guildford Press.</w:t>
          </w:r>
        </w:p>
        <w:p w14:paraId="7DDC2878" w14:textId="77777777" w:rsidR="00877E67" w:rsidRDefault="00877E67">
          <w:pPr>
            <w:autoSpaceDE w:val="0"/>
            <w:autoSpaceDN w:val="0"/>
            <w:ind w:hanging="480"/>
            <w:divId w:val="1767649069"/>
            <w:rPr>
              <w:rFonts w:ascii="Arial" w:eastAsia="Times New Roman" w:hAnsi="Arial" w:cs="Arial"/>
              <w:sz w:val="22"/>
              <w:szCs w:val="22"/>
            </w:rPr>
          </w:pPr>
        </w:p>
        <w:p w14:paraId="362C0467" w14:textId="4FD01C57" w:rsidR="00BB18F2" w:rsidRPr="00B1505B" w:rsidRDefault="00BB18F2">
          <w:pPr>
            <w:autoSpaceDE w:val="0"/>
            <w:autoSpaceDN w:val="0"/>
            <w:ind w:hanging="480"/>
            <w:divId w:val="1767649069"/>
            <w:rPr>
              <w:rFonts w:ascii="Arial" w:eastAsia="Times New Roman" w:hAnsi="Arial" w:cs="Arial"/>
              <w:sz w:val="22"/>
              <w:szCs w:val="22"/>
            </w:rPr>
          </w:pPr>
          <w:r w:rsidRPr="00B1505B">
            <w:rPr>
              <w:rFonts w:ascii="Arial" w:eastAsia="Times New Roman" w:hAnsi="Arial" w:cs="Arial"/>
              <w:sz w:val="22"/>
              <w:szCs w:val="22"/>
            </w:rPr>
            <w:t xml:space="preserve">Seligman, M. (2008). Positive Health. </w:t>
          </w:r>
          <w:r w:rsidRPr="00B1505B">
            <w:rPr>
              <w:rFonts w:ascii="Arial" w:eastAsia="Times New Roman" w:hAnsi="Arial" w:cs="Arial"/>
              <w:i/>
              <w:iCs/>
              <w:sz w:val="22"/>
              <w:szCs w:val="22"/>
            </w:rPr>
            <w:t>Applied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57</w:t>
          </w:r>
          <w:r w:rsidRPr="00B1505B">
            <w:rPr>
              <w:rFonts w:ascii="Arial" w:eastAsia="Times New Roman" w:hAnsi="Arial" w:cs="Arial"/>
              <w:sz w:val="22"/>
              <w:szCs w:val="22"/>
            </w:rPr>
            <w:t>(s1), 3–18.</w:t>
          </w:r>
        </w:p>
        <w:p w14:paraId="3EEFFEDD" w14:textId="77777777" w:rsidR="00877E67" w:rsidRDefault="00877E67">
          <w:pPr>
            <w:autoSpaceDE w:val="0"/>
            <w:autoSpaceDN w:val="0"/>
            <w:ind w:hanging="480"/>
            <w:divId w:val="1616058922"/>
            <w:rPr>
              <w:rFonts w:ascii="Arial" w:eastAsia="Times New Roman" w:hAnsi="Arial" w:cs="Arial"/>
              <w:sz w:val="22"/>
              <w:szCs w:val="22"/>
            </w:rPr>
          </w:pPr>
        </w:p>
        <w:p w14:paraId="51B1BCF5" w14:textId="02096EE5" w:rsidR="00BB18F2" w:rsidRPr="00B1505B" w:rsidRDefault="00BB18F2">
          <w:pPr>
            <w:autoSpaceDE w:val="0"/>
            <w:autoSpaceDN w:val="0"/>
            <w:ind w:hanging="480"/>
            <w:divId w:val="1616058922"/>
            <w:rPr>
              <w:rFonts w:ascii="Arial" w:eastAsia="Times New Roman" w:hAnsi="Arial" w:cs="Arial"/>
              <w:sz w:val="22"/>
              <w:szCs w:val="22"/>
              <w:lang w:val="de-DE"/>
            </w:rPr>
          </w:pPr>
          <w:r w:rsidRPr="00B1505B">
            <w:rPr>
              <w:rFonts w:ascii="Arial" w:eastAsia="Times New Roman" w:hAnsi="Arial" w:cs="Arial"/>
              <w:sz w:val="22"/>
              <w:szCs w:val="22"/>
            </w:rPr>
            <w:t xml:space="preserve">Shaw, T. A., Juncos, D. G., &amp; Winter, D. (2020). Piloting a New Model for Treating Music Performance Anxiety: Training a Singing Teacher to Use Acceptance and Commitment Coaching With a Student. </w:t>
          </w:r>
          <w:r w:rsidRPr="00B1505B">
            <w:rPr>
              <w:rFonts w:ascii="Arial" w:eastAsia="Times New Roman" w:hAnsi="Arial" w:cs="Arial"/>
              <w:i/>
              <w:iCs/>
              <w:sz w:val="22"/>
              <w:szCs w:val="22"/>
              <w:lang w:val="de-DE"/>
            </w:rPr>
            <w:t>Frontiers in Psychology</w:t>
          </w:r>
          <w:r w:rsidRPr="00B1505B">
            <w:rPr>
              <w:rFonts w:ascii="Arial" w:eastAsia="Times New Roman" w:hAnsi="Arial" w:cs="Arial"/>
              <w:sz w:val="22"/>
              <w:szCs w:val="22"/>
              <w:lang w:val="de-DE"/>
            </w:rPr>
            <w:t xml:space="preserve">, </w:t>
          </w:r>
          <w:r w:rsidRPr="00B1505B">
            <w:rPr>
              <w:rFonts w:ascii="Arial" w:eastAsia="Times New Roman" w:hAnsi="Arial" w:cs="Arial"/>
              <w:i/>
              <w:iCs/>
              <w:sz w:val="22"/>
              <w:szCs w:val="22"/>
              <w:lang w:val="de-DE"/>
            </w:rPr>
            <w:t>11</w:t>
          </w:r>
          <w:r w:rsidRPr="00B1505B">
            <w:rPr>
              <w:rFonts w:ascii="Arial" w:eastAsia="Times New Roman" w:hAnsi="Arial" w:cs="Arial"/>
              <w:sz w:val="22"/>
              <w:szCs w:val="22"/>
              <w:lang w:val="de-DE"/>
            </w:rPr>
            <w:t>. https://doi.org/10.3389/fpsyg.2020.00882</w:t>
          </w:r>
        </w:p>
        <w:p w14:paraId="684CDD03" w14:textId="77777777" w:rsidR="00877E67" w:rsidRDefault="00877E67">
          <w:pPr>
            <w:autoSpaceDE w:val="0"/>
            <w:autoSpaceDN w:val="0"/>
            <w:ind w:hanging="480"/>
            <w:divId w:val="1514756530"/>
            <w:rPr>
              <w:rFonts w:ascii="Arial" w:eastAsia="Times New Roman" w:hAnsi="Arial" w:cs="Arial"/>
              <w:sz w:val="22"/>
              <w:szCs w:val="22"/>
              <w:lang w:val="de-DE"/>
            </w:rPr>
          </w:pPr>
        </w:p>
        <w:p w14:paraId="2AAADF2B" w14:textId="18113C8E" w:rsidR="00BB18F2" w:rsidRPr="00B1505B" w:rsidRDefault="00BB18F2">
          <w:pPr>
            <w:autoSpaceDE w:val="0"/>
            <w:autoSpaceDN w:val="0"/>
            <w:ind w:hanging="480"/>
            <w:divId w:val="1514756530"/>
            <w:rPr>
              <w:rFonts w:ascii="Arial" w:eastAsia="Times New Roman" w:hAnsi="Arial" w:cs="Arial"/>
              <w:sz w:val="22"/>
              <w:szCs w:val="22"/>
              <w:lang w:val="fr-FR"/>
            </w:rPr>
          </w:pPr>
          <w:r w:rsidRPr="00C2762F">
            <w:rPr>
              <w:rFonts w:ascii="Arial" w:eastAsia="Times New Roman" w:hAnsi="Arial" w:cs="Arial"/>
              <w:sz w:val="22"/>
              <w:szCs w:val="22"/>
              <w:lang w:val="de-DE"/>
            </w:rPr>
            <w:t xml:space="preserve">Sicilia, A., Fernández-Balboa, J. M., &amp; Orta, A. (2017). </w:t>
          </w:r>
          <w:r w:rsidRPr="00B1505B">
            <w:rPr>
              <w:rFonts w:ascii="Arial" w:eastAsia="Times New Roman" w:hAnsi="Arial" w:cs="Arial"/>
              <w:sz w:val="22"/>
              <w:szCs w:val="22"/>
            </w:rPr>
            <w:t xml:space="preserve">The structure and content of flow experience narratives in sport: The tale of an elite sportsman. </w:t>
          </w:r>
          <w:r w:rsidRPr="00B1505B">
            <w:rPr>
              <w:rFonts w:ascii="Arial" w:eastAsia="Times New Roman" w:hAnsi="Arial" w:cs="Arial"/>
              <w:i/>
              <w:iCs/>
              <w:sz w:val="22"/>
              <w:szCs w:val="22"/>
              <w:lang w:val="fr-FR"/>
            </w:rPr>
            <w:t>Universitas Psychologica</w:t>
          </w:r>
          <w:r w:rsidRPr="00B1505B">
            <w:rPr>
              <w:rFonts w:ascii="Arial" w:eastAsia="Times New Roman" w:hAnsi="Arial" w:cs="Arial"/>
              <w:sz w:val="22"/>
              <w:szCs w:val="22"/>
              <w:lang w:val="fr-FR"/>
            </w:rPr>
            <w:t xml:space="preserve">, </w:t>
          </w:r>
          <w:r w:rsidRPr="00B1505B">
            <w:rPr>
              <w:rFonts w:ascii="Arial" w:eastAsia="Times New Roman" w:hAnsi="Arial" w:cs="Arial"/>
              <w:i/>
              <w:iCs/>
              <w:sz w:val="22"/>
              <w:szCs w:val="22"/>
              <w:lang w:val="fr-FR"/>
            </w:rPr>
            <w:t>16</w:t>
          </w:r>
          <w:r w:rsidRPr="00B1505B">
            <w:rPr>
              <w:rFonts w:ascii="Arial" w:eastAsia="Times New Roman" w:hAnsi="Arial" w:cs="Arial"/>
              <w:sz w:val="22"/>
              <w:szCs w:val="22"/>
              <w:lang w:val="fr-FR"/>
            </w:rPr>
            <w:t>(1). https://doi.org/10.11144/Javeriana.upsy16-1.scfe</w:t>
          </w:r>
        </w:p>
        <w:p w14:paraId="749ADA66" w14:textId="77777777" w:rsidR="00877E67" w:rsidRDefault="00877E67">
          <w:pPr>
            <w:autoSpaceDE w:val="0"/>
            <w:autoSpaceDN w:val="0"/>
            <w:ind w:hanging="480"/>
            <w:divId w:val="638654408"/>
            <w:rPr>
              <w:rFonts w:ascii="Arial" w:eastAsia="Times New Roman" w:hAnsi="Arial" w:cs="Arial"/>
              <w:sz w:val="22"/>
              <w:szCs w:val="22"/>
              <w:lang w:val="fr-FR"/>
            </w:rPr>
          </w:pPr>
        </w:p>
        <w:p w14:paraId="78403821" w14:textId="67C7BC97" w:rsidR="00BB18F2" w:rsidRPr="00B1505B" w:rsidRDefault="00BB18F2">
          <w:pPr>
            <w:autoSpaceDE w:val="0"/>
            <w:autoSpaceDN w:val="0"/>
            <w:ind w:hanging="480"/>
            <w:divId w:val="638654408"/>
            <w:rPr>
              <w:rFonts w:ascii="Arial" w:eastAsia="Times New Roman" w:hAnsi="Arial" w:cs="Arial"/>
              <w:sz w:val="22"/>
              <w:szCs w:val="22"/>
            </w:rPr>
          </w:pPr>
          <w:r w:rsidRPr="00B1505B">
            <w:rPr>
              <w:rFonts w:ascii="Arial" w:eastAsia="Times New Roman" w:hAnsi="Arial" w:cs="Arial"/>
              <w:sz w:val="22"/>
              <w:szCs w:val="22"/>
              <w:lang w:val="fr-FR"/>
            </w:rPr>
            <w:t xml:space="preserve">Sinnamon, S. (2021). </w:t>
          </w:r>
          <w:r w:rsidRPr="00B1505B">
            <w:rPr>
              <w:rFonts w:ascii="Arial" w:eastAsia="Times New Roman" w:hAnsi="Arial" w:cs="Arial"/>
              <w:i/>
              <w:iCs/>
              <w:sz w:val="22"/>
              <w:szCs w:val="22"/>
            </w:rPr>
            <w:t>Achieving Peak Performance in Music - Psychological Strategies for Optimal Flow</w:t>
          </w:r>
          <w:r w:rsidRPr="00B1505B">
            <w:rPr>
              <w:rFonts w:ascii="Arial" w:eastAsia="Times New Roman" w:hAnsi="Arial" w:cs="Arial"/>
              <w:sz w:val="22"/>
              <w:szCs w:val="22"/>
            </w:rPr>
            <w:t>. Routledge.</w:t>
          </w:r>
        </w:p>
        <w:p w14:paraId="2B30C1F4" w14:textId="77777777" w:rsidR="00877E67" w:rsidRDefault="00877E67">
          <w:pPr>
            <w:autoSpaceDE w:val="0"/>
            <w:autoSpaceDN w:val="0"/>
            <w:ind w:hanging="480"/>
            <w:divId w:val="1873684771"/>
            <w:rPr>
              <w:rFonts w:ascii="Arial" w:eastAsia="Times New Roman" w:hAnsi="Arial" w:cs="Arial"/>
              <w:sz w:val="22"/>
              <w:szCs w:val="22"/>
            </w:rPr>
          </w:pPr>
        </w:p>
        <w:p w14:paraId="52B63D14" w14:textId="73B96A52" w:rsidR="00BB18F2" w:rsidRPr="00B1505B" w:rsidRDefault="00BB18F2">
          <w:pPr>
            <w:autoSpaceDE w:val="0"/>
            <w:autoSpaceDN w:val="0"/>
            <w:ind w:hanging="480"/>
            <w:divId w:val="1873684771"/>
            <w:rPr>
              <w:rFonts w:ascii="Arial" w:eastAsia="Times New Roman" w:hAnsi="Arial" w:cs="Arial"/>
              <w:sz w:val="22"/>
              <w:szCs w:val="22"/>
            </w:rPr>
          </w:pPr>
          <w:r w:rsidRPr="00B1505B">
            <w:rPr>
              <w:rFonts w:ascii="Arial" w:eastAsia="Times New Roman" w:hAnsi="Arial" w:cs="Arial"/>
              <w:sz w:val="22"/>
              <w:szCs w:val="22"/>
            </w:rPr>
            <w:t xml:space="preserve">Sinnamon, S., Moran, A., &amp; O’Connell, M. (2012). Flow among musicians: Measuring peak experiences of student performers. </w:t>
          </w:r>
          <w:r w:rsidRPr="00B1505B">
            <w:rPr>
              <w:rFonts w:ascii="Arial" w:eastAsia="Times New Roman" w:hAnsi="Arial" w:cs="Arial"/>
              <w:i/>
              <w:iCs/>
              <w:sz w:val="22"/>
              <w:szCs w:val="22"/>
            </w:rPr>
            <w:t>Journal of Research in Music Education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60</w:t>
          </w:r>
          <w:r w:rsidRPr="00B1505B">
            <w:rPr>
              <w:rFonts w:ascii="Arial" w:eastAsia="Times New Roman" w:hAnsi="Arial" w:cs="Arial"/>
              <w:sz w:val="22"/>
              <w:szCs w:val="22"/>
            </w:rPr>
            <w:t>(1), 6–25. https://doi.org/10.1177/0022429411434931</w:t>
          </w:r>
        </w:p>
        <w:p w14:paraId="3568AFD4" w14:textId="77777777" w:rsidR="00877E67" w:rsidRDefault="00877E67">
          <w:pPr>
            <w:autoSpaceDE w:val="0"/>
            <w:autoSpaceDN w:val="0"/>
            <w:ind w:hanging="480"/>
            <w:divId w:val="921724202"/>
            <w:rPr>
              <w:rFonts w:ascii="Arial" w:eastAsia="Times New Roman" w:hAnsi="Arial" w:cs="Arial"/>
              <w:sz w:val="22"/>
              <w:szCs w:val="22"/>
            </w:rPr>
          </w:pPr>
        </w:p>
        <w:p w14:paraId="3452021B" w14:textId="088D725B" w:rsidR="00BB18F2" w:rsidRPr="00B1505B" w:rsidRDefault="00BB18F2">
          <w:pPr>
            <w:autoSpaceDE w:val="0"/>
            <w:autoSpaceDN w:val="0"/>
            <w:ind w:hanging="480"/>
            <w:divId w:val="921724202"/>
            <w:rPr>
              <w:rFonts w:ascii="Arial" w:eastAsia="Times New Roman" w:hAnsi="Arial" w:cs="Arial"/>
              <w:sz w:val="22"/>
              <w:szCs w:val="22"/>
            </w:rPr>
          </w:pPr>
          <w:r w:rsidRPr="00B1505B">
            <w:rPr>
              <w:rFonts w:ascii="Arial" w:eastAsia="Times New Roman" w:hAnsi="Arial" w:cs="Arial"/>
              <w:sz w:val="22"/>
              <w:szCs w:val="22"/>
            </w:rPr>
            <w:lastRenderedPageBreak/>
            <w:t xml:space="preserve">Smith, J. A. (1996). Beyond the Divide between Cognition and Discourse: Using Interpretative Phenomenological Analysis in Health Psychologyn. </w:t>
          </w:r>
          <w:r w:rsidRPr="00B1505B">
            <w:rPr>
              <w:rFonts w:ascii="Arial" w:eastAsia="Times New Roman" w:hAnsi="Arial" w:cs="Arial"/>
              <w:i/>
              <w:iCs/>
              <w:sz w:val="22"/>
              <w:szCs w:val="22"/>
            </w:rPr>
            <w:t>Psychology &amp; Health</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11</w:t>
          </w:r>
          <w:r w:rsidRPr="00B1505B">
            <w:rPr>
              <w:rFonts w:ascii="Arial" w:eastAsia="Times New Roman" w:hAnsi="Arial" w:cs="Arial"/>
              <w:sz w:val="22"/>
              <w:szCs w:val="22"/>
            </w:rPr>
            <w:t>(2), 261–271.</w:t>
          </w:r>
        </w:p>
        <w:p w14:paraId="5F199FD2" w14:textId="77777777" w:rsidR="00877E67" w:rsidRDefault="00877E67">
          <w:pPr>
            <w:autoSpaceDE w:val="0"/>
            <w:autoSpaceDN w:val="0"/>
            <w:ind w:hanging="480"/>
            <w:divId w:val="794062988"/>
            <w:rPr>
              <w:rFonts w:ascii="Arial" w:eastAsia="Times New Roman" w:hAnsi="Arial" w:cs="Arial"/>
              <w:sz w:val="22"/>
              <w:szCs w:val="22"/>
            </w:rPr>
          </w:pPr>
        </w:p>
        <w:p w14:paraId="4927977B" w14:textId="0C2E1649" w:rsidR="00BB18F2" w:rsidRPr="00B1505B" w:rsidRDefault="00BB18F2">
          <w:pPr>
            <w:autoSpaceDE w:val="0"/>
            <w:autoSpaceDN w:val="0"/>
            <w:ind w:hanging="480"/>
            <w:divId w:val="794062988"/>
            <w:rPr>
              <w:rFonts w:ascii="Arial" w:eastAsia="Times New Roman" w:hAnsi="Arial" w:cs="Arial"/>
              <w:sz w:val="22"/>
              <w:szCs w:val="22"/>
            </w:rPr>
          </w:pPr>
          <w:r w:rsidRPr="00B1505B">
            <w:rPr>
              <w:rFonts w:ascii="Arial" w:eastAsia="Times New Roman" w:hAnsi="Arial" w:cs="Arial"/>
              <w:sz w:val="22"/>
              <w:szCs w:val="22"/>
            </w:rPr>
            <w:t xml:space="preserve">Smith, J. A. , Flowers, P., &amp; Larkin, M. (2009). </w:t>
          </w:r>
          <w:r w:rsidRPr="00B1505B">
            <w:rPr>
              <w:rFonts w:ascii="Arial" w:eastAsia="Times New Roman" w:hAnsi="Arial" w:cs="Arial"/>
              <w:i/>
              <w:iCs/>
              <w:sz w:val="22"/>
              <w:szCs w:val="22"/>
            </w:rPr>
            <w:t>Interpretative phenomenological analysis.</w:t>
          </w:r>
          <w:r w:rsidRPr="00B1505B">
            <w:rPr>
              <w:rFonts w:ascii="Arial" w:eastAsia="Times New Roman" w:hAnsi="Arial" w:cs="Arial"/>
              <w:sz w:val="22"/>
              <w:szCs w:val="22"/>
            </w:rPr>
            <w:t xml:space="preserve"> Sage.</w:t>
          </w:r>
        </w:p>
        <w:p w14:paraId="47D50242" w14:textId="77777777" w:rsidR="00877E67" w:rsidRDefault="00877E67">
          <w:pPr>
            <w:autoSpaceDE w:val="0"/>
            <w:autoSpaceDN w:val="0"/>
            <w:ind w:hanging="480"/>
            <w:divId w:val="1648393098"/>
            <w:rPr>
              <w:rFonts w:ascii="Arial" w:eastAsia="Times New Roman" w:hAnsi="Arial" w:cs="Arial"/>
              <w:sz w:val="22"/>
              <w:szCs w:val="22"/>
            </w:rPr>
          </w:pPr>
        </w:p>
        <w:p w14:paraId="0EEB2314" w14:textId="7515290E" w:rsidR="00BB18F2" w:rsidRPr="00B1505B" w:rsidRDefault="00BB18F2">
          <w:pPr>
            <w:autoSpaceDE w:val="0"/>
            <w:autoSpaceDN w:val="0"/>
            <w:ind w:hanging="480"/>
            <w:divId w:val="1648393098"/>
            <w:rPr>
              <w:rFonts w:ascii="Arial" w:eastAsia="Times New Roman" w:hAnsi="Arial" w:cs="Arial"/>
              <w:sz w:val="22"/>
              <w:szCs w:val="22"/>
            </w:rPr>
          </w:pPr>
          <w:r w:rsidRPr="00B1505B">
            <w:rPr>
              <w:rFonts w:ascii="Arial" w:eastAsia="Times New Roman" w:hAnsi="Arial" w:cs="Arial"/>
              <w:sz w:val="22"/>
              <w:szCs w:val="22"/>
            </w:rPr>
            <w:t xml:space="preserve">Spahn, C., Krampe, F., &amp; Nusseck, M. (2021). Live Music Performance: The Relationship Between Flow and Music Performance Anxiety. </w:t>
          </w:r>
          <w:r w:rsidRPr="00B1505B">
            <w:rPr>
              <w:rFonts w:ascii="Arial" w:eastAsia="Times New Roman" w:hAnsi="Arial" w:cs="Arial"/>
              <w:i/>
              <w:iCs/>
              <w:sz w:val="22"/>
              <w:szCs w:val="22"/>
            </w:rPr>
            <w:t>Frontiers in Psychology</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12</w:t>
          </w:r>
          <w:r w:rsidRPr="00B1505B">
            <w:rPr>
              <w:rFonts w:ascii="Arial" w:eastAsia="Times New Roman" w:hAnsi="Arial" w:cs="Arial"/>
              <w:sz w:val="22"/>
              <w:szCs w:val="22"/>
            </w:rPr>
            <w:t>. https://doi.org/10.3389/fpsyg.2021.725569</w:t>
          </w:r>
        </w:p>
        <w:p w14:paraId="7B96C32D" w14:textId="77777777" w:rsidR="00877E67" w:rsidRDefault="00877E67">
          <w:pPr>
            <w:autoSpaceDE w:val="0"/>
            <w:autoSpaceDN w:val="0"/>
            <w:ind w:hanging="480"/>
            <w:divId w:val="121004821"/>
            <w:rPr>
              <w:rFonts w:ascii="Arial" w:eastAsia="Times New Roman" w:hAnsi="Arial" w:cs="Arial"/>
              <w:sz w:val="22"/>
              <w:szCs w:val="22"/>
            </w:rPr>
          </w:pPr>
        </w:p>
        <w:p w14:paraId="6DAD5E20" w14:textId="51C487B3" w:rsidR="00BB18F2" w:rsidRPr="00B1505B" w:rsidRDefault="00BB18F2">
          <w:pPr>
            <w:autoSpaceDE w:val="0"/>
            <w:autoSpaceDN w:val="0"/>
            <w:ind w:hanging="480"/>
            <w:divId w:val="121004821"/>
            <w:rPr>
              <w:rFonts w:ascii="Arial" w:eastAsia="Times New Roman" w:hAnsi="Arial" w:cs="Arial"/>
              <w:sz w:val="22"/>
              <w:szCs w:val="22"/>
            </w:rPr>
          </w:pPr>
          <w:r w:rsidRPr="00B1505B">
            <w:rPr>
              <w:rFonts w:ascii="Arial" w:eastAsia="Times New Roman" w:hAnsi="Arial" w:cs="Arial"/>
              <w:sz w:val="22"/>
              <w:szCs w:val="22"/>
            </w:rPr>
            <w:t xml:space="preserve">Sparkes, A. C., &amp; Partington, S. (2003). Narrative practice and its potential contribution to sport psychology: The example pf flow. </w:t>
          </w:r>
          <w:r w:rsidRPr="00B1505B">
            <w:rPr>
              <w:rFonts w:ascii="Arial" w:eastAsia="Times New Roman" w:hAnsi="Arial" w:cs="Arial"/>
              <w:i/>
              <w:iCs/>
              <w:sz w:val="22"/>
              <w:szCs w:val="22"/>
            </w:rPr>
            <w:t>The Sport Psychologist</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17</w:t>
          </w:r>
          <w:r w:rsidRPr="00B1505B">
            <w:rPr>
              <w:rFonts w:ascii="Arial" w:eastAsia="Times New Roman" w:hAnsi="Arial" w:cs="Arial"/>
              <w:sz w:val="22"/>
              <w:szCs w:val="22"/>
            </w:rPr>
            <w:t>(3), 292–317.</w:t>
          </w:r>
        </w:p>
        <w:p w14:paraId="351445BF" w14:textId="77777777" w:rsidR="00877E67" w:rsidRDefault="00877E67">
          <w:pPr>
            <w:autoSpaceDE w:val="0"/>
            <w:autoSpaceDN w:val="0"/>
            <w:ind w:hanging="480"/>
            <w:divId w:val="1031416286"/>
            <w:rPr>
              <w:rFonts w:ascii="Arial" w:eastAsia="Times New Roman" w:hAnsi="Arial" w:cs="Arial"/>
              <w:sz w:val="22"/>
              <w:szCs w:val="22"/>
            </w:rPr>
          </w:pPr>
        </w:p>
        <w:p w14:paraId="2F00E3BE" w14:textId="61CA9DCA" w:rsidR="00BB18F2" w:rsidRPr="00B1505B" w:rsidRDefault="00BB18F2">
          <w:pPr>
            <w:autoSpaceDE w:val="0"/>
            <w:autoSpaceDN w:val="0"/>
            <w:ind w:hanging="480"/>
            <w:divId w:val="1031416286"/>
            <w:rPr>
              <w:rFonts w:ascii="Arial" w:eastAsia="Times New Roman" w:hAnsi="Arial" w:cs="Arial"/>
              <w:sz w:val="22"/>
              <w:szCs w:val="22"/>
            </w:rPr>
          </w:pPr>
          <w:r w:rsidRPr="00B1505B">
            <w:rPr>
              <w:rFonts w:ascii="Arial" w:eastAsia="Times New Roman" w:hAnsi="Arial" w:cs="Arial"/>
              <w:sz w:val="22"/>
              <w:szCs w:val="22"/>
            </w:rPr>
            <w:t xml:space="preserve">Swann, C. (2016). Flow in Sport. In L. Harmat, F. Orsted Andersen, F. Ullen, J. Wright, &amp; G. Sadlo (Eds.), </w:t>
          </w:r>
          <w:r w:rsidRPr="00B1505B">
            <w:rPr>
              <w:rFonts w:ascii="Arial" w:eastAsia="Times New Roman" w:hAnsi="Arial" w:cs="Arial"/>
              <w:i/>
              <w:iCs/>
              <w:sz w:val="22"/>
              <w:szCs w:val="22"/>
            </w:rPr>
            <w:t>Flow Experience</w:t>
          </w:r>
          <w:r w:rsidRPr="00B1505B">
            <w:rPr>
              <w:rFonts w:ascii="Arial" w:eastAsia="Times New Roman" w:hAnsi="Arial" w:cs="Arial"/>
              <w:sz w:val="22"/>
              <w:szCs w:val="22"/>
            </w:rPr>
            <w:t xml:space="preserve"> (pp. 51–64). Springer International Publishing.</w:t>
          </w:r>
        </w:p>
        <w:p w14:paraId="3C402F8D" w14:textId="77777777" w:rsidR="00877E67" w:rsidRDefault="00877E67">
          <w:pPr>
            <w:autoSpaceDE w:val="0"/>
            <w:autoSpaceDN w:val="0"/>
            <w:ind w:hanging="480"/>
            <w:divId w:val="852499907"/>
            <w:rPr>
              <w:rFonts w:ascii="Arial" w:eastAsia="Times New Roman" w:hAnsi="Arial" w:cs="Arial"/>
              <w:sz w:val="22"/>
              <w:szCs w:val="22"/>
            </w:rPr>
          </w:pPr>
        </w:p>
        <w:p w14:paraId="502DBC13" w14:textId="65C4716C" w:rsidR="00BB18F2" w:rsidRPr="00B1505B" w:rsidRDefault="00BB18F2">
          <w:pPr>
            <w:autoSpaceDE w:val="0"/>
            <w:autoSpaceDN w:val="0"/>
            <w:ind w:hanging="480"/>
            <w:divId w:val="852499907"/>
            <w:rPr>
              <w:rFonts w:ascii="Arial" w:eastAsia="Times New Roman" w:hAnsi="Arial" w:cs="Arial"/>
              <w:sz w:val="22"/>
              <w:szCs w:val="22"/>
            </w:rPr>
          </w:pPr>
          <w:r w:rsidRPr="00C2762F">
            <w:rPr>
              <w:rFonts w:ascii="Arial" w:eastAsia="Times New Roman" w:hAnsi="Arial" w:cs="Arial"/>
              <w:sz w:val="22"/>
              <w:szCs w:val="22"/>
            </w:rPr>
            <w:t xml:space="preserve">Swann, C., Crust, L., &amp; Vella, S. A. (2017). </w:t>
          </w:r>
          <w:r w:rsidRPr="00B1505B">
            <w:rPr>
              <w:rFonts w:ascii="Arial" w:eastAsia="Times New Roman" w:hAnsi="Arial" w:cs="Arial"/>
              <w:sz w:val="22"/>
              <w:szCs w:val="22"/>
            </w:rPr>
            <w:t xml:space="preserve">New directions in the psychology of optimal performance in sport: flow and clutch states. In </w:t>
          </w:r>
          <w:r w:rsidRPr="00B1505B">
            <w:rPr>
              <w:rFonts w:ascii="Arial" w:eastAsia="Times New Roman" w:hAnsi="Arial" w:cs="Arial"/>
              <w:i/>
              <w:iCs/>
              <w:sz w:val="22"/>
              <w:szCs w:val="22"/>
            </w:rPr>
            <w:t>Current Opinion in Psychology</w:t>
          </w:r>
          <w:r w:rsidRPr="00B1505B">
            <w:rPr>
              <w:rFonts w:ascii="Arial" w:eastAsia="Times New Roman" w:hAnsi="Arial" w:cs="Arial"/>
              <w:sz w:val="22"/>
              <w:szCs w:val="22"/>
            </w:rPr>
            <w:t xml:space="preserve"> (Vol. 16, pp. 48–53). Elsevier B.V. https://doi.org/10.1016/j.copsyc.2017.03.032</w:t>
          </w:r>
        </w:p>
        <w:p w14:paraId="41238B9E" w14:textId="77777777" w:rsidR="00877E67" w:rsidRDefault="00877E67">
          <w:pPr>
            <w:autoSpaceDE w:val="0"/>
            <w:autoSpaceDN w:val="0"/>
            <w:ind w:hanging="480"/>
            <w:divId w:val="1100954915"/>
            <w:rPr>
              <w:rFonts w:ascii="Arial" w:eastAsia="Times New Roman" w:hAnsi="Arial" w:cs="Arial"/>
              <w:sz w:val="22"/>
              <w:szCs w:val="22"/>
            </w:rPr>
          </w:pPr>
        </w:p>
        <w:p w14:paraId="05950CC2" w14:textId="056CFC9B" w:rsidR="00BB18F2" w:rsidRPr="00B1505B" w:rsidRDefault="00BB18F2">
          <w:pPr>
            <w:autoSpaceDE w:val="0"/>
            <w:autoSpaceDN w:val="0"/>
            <w:ind w:hanging="480"/>
            <w:divId w:val="1100954915"/>
            <w:rPr>
              <w:rFonts w:ascii="Arial" w:eastAsia="Times New Roman" w:hAnsi="Arial" w:cs="Arial"/>
              <w:sz w:val="22"/>
              <w:szCs w:val="22"/>
            </w:rPr>
          </w:pPr>
          <w:r w:rsidRPr="00B1505B">
            <w:rPr>
              <w:rFonts w:ascii="Arial" w:eastAsia="Times New Roman" w:hAnsi="Arial" w:cs="Arial"/>
              <w:sz w:val="22"/>
              <w:szCs w:val="22"/>
            </w:rPr>
            <w:t xml:space="preserve">Swann, C., Keegan, R. J., Piggott, D., &amp; Crust, L. (2012). A systematic review of the experience, occurrence, and controllability of flow states in elite sport. </w:t>
          </w:r>
          <w:r w:rsidRPr="00B1505B">
            <w:rPr>
              <w:rFonts w:ascii="Arial" w:eastAsia="Times New Roman" w:hAnsi="Arial" w:cs="Arial"/>
              <w:i/>
              <w:iCs/>
              <w:sz w:val="22"/>
              <w:szCs w:val="22"/>
            </w:rPr>
            <w:t>Psychology of Sport and Exercise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13</w:t>
          </w:r>
          <w:r w:rsidRPr="00B1505B">
            <w:rPr>
              <w:rFonts w:ascii="Arial" w:eastAsia="Times New Roman" w:hAnsi="Arial" w:cs="Arial"/>
              <w:sz w:val="22"/>
              <w:szCs w:val="22"/>
            </w:rPr>
            <w:t>(6), 807–819. https://doi.org/10.1016/j.psychsport.2012.05.006</w:t>
          </w:r>
        </w:p>
        <w:p w14:paraId="7B0602AA" w14:textId="77777777" w:rsidR="00877E67" w:rsidRDefault="00877E67">
          <w:pPr>
            <w:autoSpaceDE w:val="0"/>
            <w:autoSpaceDN w:val="0"/>
            <w:ind w:hanging="480"/>
            <w:divId w:val="1995641687"/>
            <w:rPr>
              <w:rFonts w:ascii="Arial" w:eastAsia="Times New Roman" w:hAnsi="Arial" w:cs="Arial"/>
              <w:sz w:val="22"/>
              <w:szCs w:val="22"/>
            </w:rPr>
          </w:pPr>
        </w:p>
        <w:p w14:paraId="42171883" w14:textId="0BB006EA" w:rsidR="00BB18F2" w:rsidRPr="00B1505B" w:rsidRDefault="00BB18F2">
          <w:pPr>
            <w:autoSpaceDE w:val="0"/>
            <w:autoSpaceDN w:val="0"/>
            <w:ind w:hanging="480"/>
            <w:divId w:val="1995641687"/>
            <w:rPr>
              <w:rFonts w:ascii="Arial" w:eastAsia="Times New Roman" w:hAnsi="Arial" w:cs="Arial"/>
              <w:sz w:val="22"/>
              <w:szCs w:val="22"/>
            </w:rPr>
          </w:pPr>
          <w:r w:rsidRPr="00B1505B">
            <w:rPr>
              <w:rFonts w:ascii="Arial" w:eastAsia="Times New Roman" w:hAnsi="Arial" w:cs="Arial"/>
              <w:sz w:val="22"/>
              <w:szCs w:val="22"/>
            </w:rPr>
            <w:t xml:space="preserve">Tordet, C., Erhel, S., Wodey, E., Jamet, E., Nardi, N., &amp; Gonthier, C. (2021). The Flow Observational Grid: an Observation-Based Solution to Assess Flow States. </w:t>
          </w:r>
          <w:r w:rsidRPr="00B1505B">
            <w:rPr>
              <w:rFonts w:ascii="Arial" w:eastAsia="Times New Roman" w:hAnsi="Arial" w:cs="Arial"/>
              <w:i/>
              <w:iCs/>
              <w:sz w:val="22"/>
              <w:szCs w:val="22"/>
            </w:rPr>
            <w:t>Journal of Happiness Studies</w:t>
          </w:r>
          <w:r w:rsidRPr="00B1505B">
            <w:rPr>
              <w:rFonts w:ascii="Arial" w:eastAsia="Times New Roman" w:hAnsi="Arial" w:cs="Arial"/>
              <w:sz w:val="22"/>
              <w:szCs w:val="22"/>
            </w:rPr>
            <w:t>. https://doi.org/10.1007/s10902-021-00356-7</w:t>
          </w:r>
        </w:p>
        <w:p w14:paraId="0B142F9C" w14:textId="77777777" w:rsidR="00BB18F2" w:rsidRPr="00B1505B" w:rsidRDefault="00BB18F2">
          <w:pPr>
            <w:autoSpaceDE w:val="0"/>
            <w:autoSpaceDN w:val="0"/>
            <w:ind w:hanging="480"/>
            <w:divId w:val="1997801563"/>
            <w:rPr>
              <w:rFonts w:ascii="Arial" w:eastAsia="Times New Roman" w:hAnsi="Arial" w:cs="Arial"/>
              <w:sz w:val="22"/>
              <w:szCs w:val="22"/>
            </w:rPr>
          </w:pPr>
          <w:r w:rsidRPr="00B1505B">
            <w:rPr>
              <w:rFonts w:ascii="Arial" w:eastAsia="Times New Roman" w:hAnsi="Arial" w:cs="Arial"/>
              <w:sz w:val="22"/>
              <w:szCs w:val="22"/>
            </w:rPr>
            <w:t xml:space="preserve">Tozman, T., Zhang, Y. Y., &amp; Vollmeyer, R. (2017). Inverted U-Shaped Function Between Flow and Cortisol Release During Chess Play. </w:t>
          </w:r>
          <w:r w:rsidRPr="00B1505B">
            <w:rPr>
              <w:rFonts w:ascii="Arial" w:eastAsia="Times New Roman" w:hAnsi="Arial" w:cs="Arial"/>
              <w:i/>
              <w:iCs/>
              <w:sz w:val="22"/>
              <w:szCs w:val="22"/>
            </w:rPr>
            <w:t>Journal of Happiness Studies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18</w:t>
          </w:r>
          <w:r w:rsidRPr="00B1505B">
            <w:rPr>
              <w:rFonts w:ascii="Arial" w:eastAsia="Times New Roman" w:hAnsi="Arial" w:cs="Arial"/>
              <w:sz w:val="22"/>
              <w:szCs w:val="22"/>
            </w:rPr>
            <w:t>(1), 247–268. https://doi.org/10.1007/s10902-016-9726-0</w:t>
          </w:r>
        </w:p>
        <w:p w14:paraId="3372D4C4" w14:textId="77777777" w:rsidR="00877E67" w:rsidRDefault="00877E67">
          <w:pPr>
            <w:autoSpaceDE w:val="0"/>
            <w:autoSpaceDN w:val="0"/>
            <w:ind w:hanging="480"/>
            <w:divId w:val="227426701"/>
            <w:rPr>
              <w:rFonts w:ascii="Arial" w:eastAsia="Times New Roman" w:hAnsi="Arial" w:cs="Arial"/>
              <w:sz w:val="22"/>
              <w:szCs w:val="22"/>
            </w:rPr>
          </w:pPr>
        </w:p>
        <w:p w14:paraId="20733B3B" w14:textId="30A134C9" w:rsidR="00BB18F2" w:rsidRPr="00B1505B" w:rsidRDefault="00BB18F2">
          <w:pPr>
            <w:autoSpaceDE w:val="0"/>
            <w:autoSpaceDN w:val="0"/>
            <w:ind w:hanging="480"/>
            <w:divId w:val="227426701"/>
            <w:rPr>
              <w:rFonts w:ascii="Arial" w:eastAsia="Times New Roman" w:hAnsi="Arial" w:cs="Arial"/>
              <w:sz w:val="22"/>
              <w:szCs w:val="22"/>
            </w:rPr>
          </w:pPr>
          <w:r w:rsidRPr="00B1505B">
            <w:rPr>
              <w:rFonts w:ascii="Arial" w:eastAsia="Times New Roman" w:hAnsi="Arial" w:cs="Arial"/>
              <w:sz w:val="22"/>
              <w:szCs w:val="22"/>
            </w:rPr>
            <w:t xml:space="preserve">Ullén, F., de Manzano, Ö., Almeida, R., Magnusson, P. K. E., Pedersen, N. L., Nakamura, J., Csíkszentmihályi, M., &amp; Madison, G. (2012). Proneness for psychological flow in everyday life: Associations with personality and intelligence. </w:t>
          </w:r>
          <w:r w:rsidRPr="00B1505B">
            <w:rPr>
              <w:rFonts w:ascii="Arial" w:eastAsia="Times New Roman" w:hAnsi="Arial" w:cs="Arial"/>
              <w:i/>
              <w:iCs/>
              <w:sz w:val="22"/>
              <w:szCs w:val="22"/>
            </w:rPr>
            <w:t>Personality and Individual Differences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52</w:t>
          </w:r>
          <w:r w:rsidRPr="00B1505B">
            <w:rPr>
              <w:rFonts w:ascii="Arial" w:eastAsia="Times New Roman" w:hAnsi="Arial" w:cs="Arial"/>
              <w:sz w:val="22"/>
              <w:szCs w:val="22"/>
            </w:rPr>
            <w:t>(2), 167–172. https://doi.org/10.1016/j.paid.2011.10.003</w:t>
          </w:r>
        </w:p>
        <w:p w14:paraId="1681B56B" w14:textId="77777777" w:rsidR="00877E67" w:rsidRDefault="00877E67">
          <w:pPr>
            <w:autoSpaceDE w:val="0"/>
            <w:autoSpaceDN w:val="0"/>
            <w:ind w:hanging="480"/>
            <w:divId w:val="1184779312"/>
            <w:rPr>
              <w:rFonts w:ascii="Arial" w:eastAsia="Times New Roman" w:hAnsi="Arial" w:cs="Arial"/>
              <w:sz w:val="22"/>
              <w:szCs w:val="22"/>
            </w:rPr>
          </w:pPr>
        </w:p>
        <w:p w14:paraId="7FB40BD0" w14:textId="5759438F" w:rsidR="00BB18F2" w:rsidRPr="00B1505B" w:rsidRDefault="00BB18F2">
          <w:pPr>
            <w:autoSpaceDE w:val="0"/>
            <w:autoSpaceDN w:val="0"/>
            <w:ind w:hanging="480"/>
            <w:divId w:val="1184779312"/>
            <w:rPr>
              <w:rFonts w:ascii="Arial" w:eastAsia="Times New Roman" w:hAnsi="Arial" w:cs="Arial"/>
              <w:sz w:val="22"/>
              <w:szCs w:val="22"/>
            </w:rPr>
          </w:pPr>
          <w:r w:rsidRPr="00B1505B">
            <w:rPr>
              <w:rFonts w:ascii="Arial" w:eastAsia="Times New Roman" w:hAnsi="Arial" w:cs="Arial"/>
              <w:sz w:val="22"/>
              <w:szCs w:val="22"/>
            </w:rPr>
            <w:t xml:space="preserve">Ussher, M., Spatz, A., Copland, C., Nicolaou, A., Cargill, A., Amini-Tabrizi, N., &amp; McCracken, L. M. (2014). Immediate effects of a brief mindfulness-based body scan on patients with chronic pain. </w:t>
          </w:r>
          <w:r w:rsidRPr="00B1505B">
            <w:rPr>
              <w:rFonts w:ascii="Arial" w:eastAsia="Times New Roman" w:hAnsi="Arial" w:cs="Arial"/>
              <w:i/>
              <w:iCs/>
              <w:sz w:val="22"/>
              <w:szCs w:val="22"/>
            </w:rPr>
            <w:t>Journal of Behavioral Medicine</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37</w:t>
          </w:r>
          <w:r w:rsidRPr="00B1505B">
            <w:rPr>
              <w:rFonts w:ascii="Arial" w:eastAsia="Times New Roman" w:hAnsi="Arial" w:cs="Arial"/>
              <w:sz w:val="22"/>
              <w:szCs w:val="22"/>
            </w:rPr>
            <w:t>(1), 127–134. https://doi.org/10.1007/s10865-012-9466-5</w:t>
          </w:r>
        </w:p>
        <w:p w14:paraId="359C4675" w14:textId="77777777" w:rsidR="00877E67" w:rsidRDefault="00877E67">
          <w:pPr>
            <w:autoSpaceDE w:val="0"/>
            <w:autoSpaceDN w:val="0"/>
            <w:ind w:hanging="480"/>
            <w:divId w:val="1584682013"/>
            <w:rPr>
              <w:rFonts w:ascii="Arial" w:eastAsia="Times New Roman" w:hAnsi="Arial" w:cs="Arial"/>
              <w:sz w:val="22"/>
              <w:szCs w:val="22"/>
            </w:rPr>
          </w:pPr>
        </w:p>
        <w:p w14:paraId="39363269" w14:textId="09199600" w:rsidR="00BB18F2" w:rsidRPr="00B1505B" w:rsidRDefault="00BB18F2">
          <w:pPr>
            <w:autoSpaceDE w:val="0"/>
            <w:autoSpaceDN w:val="0"/>
            <w:ind w:hanging="480"/>
            <w:divId w:val="1584682013"/>
            <w:rPr>
              <w:rFonts w:ascii="Arial" w:eastAsia="Times New Roman" w:hAnsi="Arial" w:cs="Arial"/>
              <w:sz w:val="22"/>
              <w:szCs w:val="22"/>
            </w:rPr>
          </w:pPr>
          <w:r w:rsidRPr="00B1505B">
            <w:rPr>
              <w:rFonts w:ascii="Arial" w:eastAsia="Times New Roman" w:hAnsi="Arial" w:cs="Arial"/>
              <w:sz w:val="22"/>
              <w:szCs w:val="22"/>
            </w:rPr>
            <w:t xml:space="preserve">Vealey, R. S., &amp; Perritt, N. C. (2015). Hardiness and optimism as predictors of flow in collegiate athletes. </w:t>
          </w:r>
          <w:r w:rsidRPr="00B1505B">
            <w:rPr>
              <w:rFonts w:ascii="Arial" w:eastAsia="Times New Roman" w:hAnsi="Arial" w:cs="Arial"/>
              <w:i/>
              <w:iCs/>
              <w:sz w:val="22"/>
              <w:szCs w:val="22"/>
            </w:rPr>
            <w:t>Journal of Sport Behaviour</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38</w:t>
          </w:r>
          <w:r w:rsidRPr="00B1505B">
            <w:rPr>
              <w:rFonts w:ascii="Arial" w:eastAsia="Times New Roman" w:hAnsi="Arial" w:cs="Arial"/>
              <w:sz w:val="22"/>
              <w:szCs w:val="22"/>
            </w:rPr>
            <w:t>, 321–338.</w:t>
          </w:r>
        </w:p>
        <w:p w14:paraId="2708490D" w14:textId="77777777" w:rsidR="00877E67" w:rsidRDefault="00877E67">
          <w:pPr>
            <w:autoSpaceDE w:val="0"/>
            <w:autoSpaceDN w:val="0"/>
            <w:ind w:hanging="480"/>
            <w:divId w:val="2002270998"/>
            <w:rPr>
              <w:rFonts w:ascii="Arial" w:eastAsia="Times New Roman" w:hAnsi="Arial" w:cs="Arial"/>
              <w:sz w:val="22"/>
              <w:szCs w:val="22"/>
            </w:rPr>
          </w:pPr>
        </w:p>
        <w:p w14:paraId="6F38A5C2" w14:textId="4747C2C8" w:rsidR="00BB18F2" w:rsidRPr="00B1505B" w:rsidRDefault="00BB18F2">
          <w:pPr>
            <w:autoSpaceDE w:val="0"/>
            <w:autoSpaceDN w:val="0"/>
            <w:ind w:hanging="480"/>
            <w:divId w:val="2002270998"/>
            <w:rPr>
              <w:rFonts w:ascii="Arial" w:eastAsia="Times New Roman" w:hAnsi="Arial" w:cs="Arial"/>
              <w:sz w:val="22"/>
              <w:szCs w:val="22"/>
            </w:rPr>
          </w:pPr>
          <w:r w:rsidRPr="00B1505B">
            <w:rPr>
              <w:rFonts w:ascii="Arial" w:eastAsia="Times New Roman" w:hAnsi="Arial" w:cs="Arial"/>
              <w:sz w:val="22"/>
              <w:szCs w:val="22"/>
            </w:rPr>
            <w:t xml:space="preserve">Vlachopoulos, S. P., Karageorghis, C. I., &amp; Terry, P. C. (2000). Hierarchical confirmatory factor analysis of the Flow State Scale in exercise. </w:t>
          </w:r>
          <w:r w:rsidRPr="00B1505B">
            <w:rPr>
              <w:rFonts w:ascii="Arial" w:eastAsia="Times New Roman" w:hAnsi="Arial" w:cs="Arial"/>
              <w:i/>
              <w:iCs/>
              <w:sz w:val="22"/>
              <w:szCs w:val="22"/>
            </w:rPr>
            <w:t>Journal of Sports Sciences</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18</w:t>
          </w:r>
          <w:r w:rsidRPr="00B1505B">
            <w:rPr>
              <w:rFonts w:ascii="Arial" w:eastAsia="Times New Roman" w:hAnsi="Arial" w:cs="Arial"/>
              <w:sz w:val="22"/>
              <w:szCs w:val="22"/>
            </w:rPr>
            <w:t>(10), 815–823. https://doi.org/10.1080/026404100419874</w:t>
          </w:r>
        </w:p>
        <w:p w14:paraId="58EC589E" w14:textId="77777777" w:rsidR="00877E67" w:rsidRDefault="00877E67">
          <w:pPr>
            <w:autoSpaceDE w:val="0"/>
            <w:autoSpaceDN w:val="0"/>
            <w:ind w:hanging="480"/>
            <w:divId w:val="1113474835"/>
            <w:rPr>
              <w:rFonts w:ascii="Arial" w:eastAsia="Times New Roman" w:hAnsi="Arial" w:cs="Arial"/>
              <w:sz w:val="22"/>
              <w:szCs w:val="22"/>
            </w:rPr>
          </w:pPr>
        </w:p>
        <w:p w14:paraId="6B3BE57B" w14:textId="03E73BC3" w:rsidR="00BB18F2" w:rsidRPr="00B1505B" w:rsidRDefault="00BB18F2">
          <w:pPr>
            <w:autoSpaceDE w:val="0"/>
            <w:autoSpaceDN w:val="0"/>
            <w:ind w:hanging="480"/>
            <w:divId w:val="1113474835"/>
            <w:rPr>
              <w:rFonts w:ascii="Arial" w:eastAsia="Times New Roman" w:hAnsi="Arial" w:cs="Arial"/>
              <w:sz w:val="22"/>
              <w:szCs w:val="22"/>
            </w:rPr>
          </w:pPr>
          <w:r w:rsidRPr="00E370B9">
            <w:rPr>
              <w:rFonts w:ascii="Arial" w:eastAsia="Times New Roman" w:hAnsi="Arial" w:cs="Arial"/>
              <w:sz w:val="22"/>
              <w:szCs w:val="22"/>
            </w:rPr>
            <w:t xml:space="preserve">Weinberg, R. S., &amp; Gould, D. (2015). </w:t>
          </w:r>
          <w:r w:rsidRPr="00B1505B">
            <w:rPr>
              <w:rFonts w:ascii="Arial" w:eastAsia="Times New Roman" w:hAnsi="Arial" w:cs="Arial"/>
              <w:i/>
              <w:iCs/>
              <w:sz w:val="22"/>
              <w:szCs w:val="22"/>
            </w:rPr>
            <w:t xml:space="preserve">Foundations of sport and exercise psychology </w:t>
          </w:r>
          <w:r w:rsidRPr="00B1505B">
            <w:rPr>
              <w:rFonts w:ascii="Arial" w:eastAsia="Times New Roman" w:hAnsi="Arial" w:cs="Arial"/>
              <w:sz w:val="22"/>
              <w:szCs w:val="22"/>
            </w:rPr>
            <w:t>(6th ed.). Human Kinetics.</w:t>
          </w:r>
        </w:p>
        <w:p w14:paraId="5B5B2868" w14:textId="77777777" w:rsidR="00877E67" w:rsidRDefault="00877E67">
          <w:pPr>
            <w:autoSpaceDE w:val="0"/>
            <w:autoSpaceDN w:val="0"/>
            <w:ind w:hanging="480"/>
            <w:divId w:val="1183012988"/>
            <w:rPr>
              <w:rFonts w:ascii="Arial" w:eastAsia="Times New Roman" w:hAnsi="Arial" w:cs="Arial"/>
              <w:sz w:val="22"/>
              <w:szCs w:val="22"/>
            </w:rPr>
          </w:pPr>
        </w:p>
        <w:p w14:paraId="73DF9000" w14:textId="7E1088C0" w:rsidR="00BB18F2" w:rsidRPr="00B1505B" w:rsidRDefault="00BB18F2">
          <w:pPr>
            <w:autoSpaceDE w:val="0"/>
            <w:autoSpaceDN w:val="0"/>
            <w:ind w:hanging="480"/>
            <w:divId w:val="1183012988"/>
            <w:rPr>
              <w:rFonts w:ascii="Arial" w:eastAsia="Times New Roman" w:hAnsi="Arial" w:cs="Arial"/>
              <w:sz w:val="22"/>
              <w:szCs w:val="22"/>
            </w:rPr>
          </w:pPr>
          <w:r w:rsidRPr="00B1505B">
            <w:rPr>
              <w:rFonts w:ascii="Arial" w:eastAsia="Times New Roman" w:hAnsi="Arial" w:cs="Arial"/>
              <w:sz w:val="22"/>
              <w:szCs w:val="22"/>
            </w:rPr>
            <w:t xml:space="preserve">Wetherell, J. L., Afari, N., Rutledge, T., Sorrell, J. T., Stoddard, J. A., Petkus, A. J., Solomon, B. C., Lehman, D. H., Liu, L., Lang, A. J., &amp; Atkinson, H. J. (2011). A randomized, </w:t>
          </w:r>
          <w:r w:rsidRPr="00B1505B">
            <w:rPr>
              <w:rFonts w:ascii="Arial" w:eastAsia="Times New Roman" w:hAnsi="Arial" w:cs="Arial"/>
              <w:sz w:val="22"/>
              <w:szCs w:val="22"/>
            </w:rPr>
            <w:lastRenderedPageBreak/>
            <w:t xml:space="preserve">controlled trial of acceptance and commitment therapy and cognitive-behavioral therapy for chronic pain. </w:t>
          </w:r>
          <w:r w:rsidRPr="00B1505B">
            <w:rPr>
              <w:rFonts w:ascii="Arial" w:eastAsia="Times New Roman" w:hAnsi="Arial" w:cs="Arial"/>
              <w:i/>
              <w:iCs/>
              <w:sz w:val="22"/>
              <w:szCs w:val="22"/>
            </w:rPr>
            <w:t>Pain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152</w:t>
          </w:r>
          <w:r w:rsidRPr="00B1505B">
            <w:rPr>
              <w:rFonts w:ascii="Arial" w:eastAsia="Times New Roman" w:hAnsi="Arial" w:cs="Arial"/>
              <w:sz w:val="22"/>
              <w:szCs w:val="22"/>
            </w:rPr>
            <w:t>(9), 2098–2107. https://doi.org/10.1016/j.pain.2011.05.016</w:t>
          </w:r>
        </w:p>
        <w:p w14:paraId="0E0D096B" w14:textId="77777777" w:rsidR="00877E67" w:rsidRDefault="00877E67">
          <w:pPr>
            <w:autoSpaceDE w:val="0"/>
            <w:autoSpaceDN w:val="0"/>
            <w:ind w:hanging="480"/>
            <w:divId w:val="994066872"/>
            <w:rPr>
              <w:rFonts w:ascii="Arial" w:eastAsia="Times New Roman" w:hAnsi="Arial" w:cs="Arial"/>
              <w:sz w:val="22"/>
              <w:szCs w:val="22"/>
            </w:rPr>
          </w:pPr>
        </w:p>
        <w:p w14:paraId="62A434A0" w14:textId="532A04F5" w:rsidR="00BB18F2" w:rsidRPr="00B1505B" w:rsidRDefault="00BB18F2">
          <w:pPr>
            <w:autoSpaceDE w:val="0"/>
            <w:autoSpaceDN w:val="0"/>
            <w:ind w:hanging="480"/>
            <w:divId w:val="994066872"/>
            <w:rPr>
              <w:rFonts w:ascii="Arial" w:eastAsia="Times New Roman" w:hAnsi="Arial" w:cs="Arial"/>
              <w:sz w:val="22"/>
              <w:szCs w:val="22"/>
            </w:rPr>
          </w:pPr>
          <w:r w:rsidRPr="00B1505B">
            <w:rPr>
              <w:rFonts w:ascii="Arial" w:eastAsia="Times New Roman" w:hAnsi="Arial" w:cs="Arial"/>
              <w:sz w:val="22"/>
              <w:szCs w:val="22"/>
            </w:rPr>
            <w:t xml:space="preserve">Wrigley, W. J., &amp; Emmerson, S. B. (2011). The experience of the flow state in live music performance. </w:t>
          </w:r>
          <w:r w:rsidRPr="00B1505B">
            <w:rPr>
              <w:rFonts w:ascii="Arial" w:eastAsia="Times New Roman" w:hAnsi="Arial" w:cs="Arial"/>
              <w:i/>
              <w:iCs/>
              <w:sz w:val="22"/>
              <w:szCs w:val="22"/>
            </w:rPr>
            <w:t>Psychology of Music</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41</w:t>
          </w:r>
          <w:r w:rsidRPr="00B1505B">
            <w:rPr>
              <w:rFonts w:ascii="Arial" w:eastAsia="Times New Roman" w:hAnsi="Arial" w:cs="Arial"/>
              <w:sz w:val="22"/>
              <w:szCs w:val="22"/>
            </w:rPr>
            <w:t>(3), 292–305. https://doi.org/10.1177/0305735611425903</w:t>
          </w:r>
        </w:p>
        <w:p w14:paraId="16900DCD" w14:textId="77777777" w:rsidR="00877E67" w:rsidRDefault="00877E67">
          <w:pPr>
            <w:autoSpaceDE w:val="0"/>
            <w:autoSpaceDN w:val="0"/>
            <w:ind w:hanging="480"/>
            <w:divId w:val="1320386259"/>
            <w:rPr>
              <w:rFonts w:ascii="Arial" w:eastAsia="Times New Roman" w:hAnsi="Arial" w:cs="Arial"/>
              <w:sz w:val="22"/>
              <w:szCs w:val="22"/>
            </w:rPr>
          </w:pPr>
        </w:p>
        <w:p w14:paraId="5083DC3B" w14:textId="252EFC41" w:rsidR="00BB18F2" w:rsidRPr="00B1505B" w:rsidRDefault="00BB18F2">
          <w:pPr>
            <w:autoSpaceDE w:val="0"/>
            <w:autoSpaceDN w:val="0"/>
            <w:ind w:hanging="480"/>
            <w:divId w:val="1320386259"/>
            <w:rPr>
              <w:rFonts w:ascii="Arial" w:eastAsia="Times New Roman" w:hAnsi="Arial" w:cs="Arial"/>
              <w:sz w:val="22"/>
              <w:szCs w:val="22"/>
            </w:rPr>
          </w:pPr>
          <w:r w:rsidRPr="00B1505B">
            <w:rPr>
              <w:rFonts w:ascii="Arial" w:eastAsia="Times New Roman" w:hAnsi="Arial" w:cs="Arial"/>
              <w:sz w:val="22"/>
              <w:szCs w:val="22"/>
            </w:rPr>
            <w:t xml:space="preserve">Yin, R. K. (2014). </w:t>
          </w:r>
          <w:r w:rsidRPr="00B1505B">
            <w:rPr>
              <w:rFonts w:ascii="Arial" w:eastAsia="Times New Roman" w:hAnsi="Arial" w:cs="Arial"/>
              <w:i/>
              <w:iCs/>
              <w:sz w:val="22"/>
              <w:szCs w:val="22"/>
            </w:rPr>
            <w:t>Case Study Research: Design and methods.</w:t>
          </w:r>
          <w:r w:rsidRPr="00B1505B">
            <w:rPr>
              <w:rFonts w:ascii="Arial" w:eastAsia="Times New Roman" w:hAnsi="Arial" w:cs="Arial"/>
              <w:sz w:val="22"/>
              <w:szCs w:val="22"/>
            </w:rPr>
            <w:t xml:space="preserve"> Sage Publicatons.</w:t>
          </w:r>
        </w:p>
        <w:p w14:paraId="313B7C8D" w14:textId="77777777" w:rsidR="00877E67" w:rsidRDefault="00877E67">
          <w:pPr>
            <w:autoSpaceDE w:val="0"/>
            <w:autoSpaceDN w:val="0"/>
            <w:ind w:hanging="480"/>
            <w:divId w:val="59669596"/>
            <w:rPr>
              <w:rFonts w:ascii="Arial" w:eastAsia="Times New Roman" w:hAnsi="Arial" w:cs="Arial"/>
              <w:sz w:val="22"/>
              <w:szCs w:val="22"/>
            </w:rPr>
          </w:pPr>
        </w:p>
        <w:p w14:paraId="6DA491CE" w14:textId="2F6E3030" w:rsidR="00BB18F2" w:rsidRPr="00B1505B" w:rsidRDefault="00BB18F2">
          <w:pPr>
            <w:autoSpaceDE w:val="0"/>
            <w:autoSpaceDN w:val="0"/>
            <w:ind w:hanging="480"/>
            <w:divId w:val="59669596"/>
            <w:rPr>
              <w:rFonts w:ascii="Arial" w:eastAsia="Times New Roman" w:hAnsi="Arial" w:cs="Arial"/>
              <w:sz w:val="22"/>
              <w:szCs w:val="22"/>
            </w:rPr>
          </w:pPr>
          <w:r w:rsidRPr="00B1505B">
            <w:rPr>
              <w:rFonts w:ascii="Arial" w:eastAsia="Times New Roman" w:hAnsi="Arial" w:cs="Arial"/>
              <w:sz w:val="22"/>
              <w:szCs w:val="22"/>
            </w:rPr>
            <w:t xml:space="preserve">Zeidan, F., Johnson, S. K., Diamond, B. J., David, Z., &amp; Goolkasian, P. (2010). Mindfulness meditation improves cognition: Evidence of brief mental training. </w:t>
          </w:r>
          <w:r w:rsidRPr="00B1505B">
            <w:rPr>
              <w:rFonts w:ascii="Arial" w:eastAsia="Times New Roman" w:hAnsi="Arial" w:cs="Arial"/>
              <w:i/>
              <w:iCs/>
              <w:sz w:val="22"/>
              <w:szCs w:val="22"/>
            </w:rPr>
            <w:t>Consciousness and Cognition</w:t>
          </w:r>
          <w:r w:rsidRPr="00B1505B">
            <w:rPr>
              <w:rFonts w:ascii="Arial" w:eastAsia="Times New Roman" w:hAnsi="Arial" w:cs="Arial"/>
              <w:sz w:val="22"/>
              <w:szCs w:val="22"/>
            </w:rPr>
            <w:t xml:space="preserve">, </w:t>
          </w:r>
          <w:r w:rsidRPr="00B1505B">
            <w:rPr>
              <w:rFonts w:ascii="Arial" w:eastAsia="Times New Roman" w:hAnsi="Arial" w:cs="Arial"/>
              <w:i/>
              <w:iCs/>
              <w:sz w:val="22"/>
              <w:szCs w:val="22"/>
            </w:rPr>
            <w:t>19</w:t>
          </w:r>
          <w:r w:rsidRPr="00B1505B">
            <w:rPr>
              <w:rFonts w:ascii="Arial" w:eastAsia="Times New Roman" w:hAnsi="Arial" w:cs="Arial"/>
              <w:sz w:val="22"/>
              <w:szCs w:val="22"/>
            </w:rPr>
            <w:t>(2), 597–605. https://doi.org/10.1016/j.concog.2010.03.014</w:t>
          </w:r>
        </w:p>
        <w:p w14:paraId="78AED6B6" w14:textId="5D7A8BE3" w:rsidR="00BB18F2" w:rsidRPr="00B1505B" w:rsidRDefault="00BB18F2" w:rsidP="00F1357B">
          <w:pPr>
            <w:rPr>
              <w:rFonts w:ascii="Arial" w:hAnsi="Arial" w:cs="Arial"/>
              <w:sz w:val="22"/>
              <w:szCs w:val="22"/>
            </w:rPr>
          </w:pPr>
          <w:r w:rsidRPr="00B1505B">
            <w:rPr>
              <w:rFonts w:ascii="Arial" w:eastAsia="Times New Roman" w:hAnsi="Arial" w:cs="Arial"/>
              <w:sz w:val="22"/>
              <w:szCs w:val="22"/>
            </w:rPr>
            <w:t> </w:t>
          </w:r>
        </w:p>
      </w:sdtContent>
    </w:sdt>
    <w:p w14:paraId="27550202" w14:textId="77777777" w:rsidR="00C737E7" w:rsidRPr="00B1505B" w:rsidRDefault="00C737E7" w:rsidP="00602143">
      <w:pPr>
        <w:spacing w:line="360" w:lineRule="auto"/>
        <w:rPr>
          <w:rFonts w:ascii="Arial" w:hAnsi="Arial" w:cs="Arial"/>
          <w:sz w:val="22"/>
          <w:szCs w:val="22"/>
        </w:rPr>
      </w:pPr>
    </w:p>
    <w:p w14:paraId="0BA3967D" w14:textId="39774360" w:rsidR="00B84235" w:rsidRPr="00992E38" w:rsidRDefault="00B84235" w:rsidP="009313A7">
      <w:pPr>
        <w:pStyle w:val="Heading2"/>
      </w:pPr>
    </w:p>
    <w:sectPr w:rsidR="00B84235" w:rsidRPr="00992E38">
      <w:footerReference w:type="even" r:id="rId90"/>
      <w:footerReference w:type="default" r:id="rId9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55207B" w14:textId="77777777" w:rsidR="009A3071" w:rsidRDefault="009A3071" w:rsidP="00D5129C">
      <w:r>
        <w:separator/>
      </w:r>
    </w:p>
  </w:endnote>
  <w:endnote w:type="continuationSeparator" w:id="0">
    <w:p w14:paraId="331242FD" w14:textId="77777777" w:rsidR="009A3071" w:rsidRDefault="009A3071" w:rsidP="00D5129C">
      <w:r>
        <w:continuationSeparator/>
      </w:r>
    </w:p>
  </w:endnote>
  <w:endnote w:type="continuationNotice" w:id="1">
    <w:p w14:paraId="55EFF3B1" w14:textId="77777777" w:rsidR="009A3071" w:rsidRDefault="009A30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1812227"/>
      <w:docPartObj>
        <w:docPartGallery w:val="Page Numbers (Bottom of Page)"/>
        <w:docPartUnique/>
      </w:docPartObj>
    </w:sdtPr>
    <w:sdtEndPr>
      <w:rPr>
        <w:rStyle w:val="PageNumber"/>
      </w:rPr>
    </w:sdtEndPr>
    <w:sdtContent>
      <w:p w14:paraId="54C485F6" w14:textId="3C86AE08" w:rsidR="00D5129C" w:rsidRDefault="00D5129C" w:rsidP="00584E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8A7C04" w14:textId="77777777" w:rsidR="00D5129C" w:rsidRDefault="00D5129C" w:rsidP="00D5129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3594344"/>
      <w:docPartObj>
        <w:docPartGallery w:val="Page Numbers (Bottom of Page)"/>
        <w:docPartUnique/>
      </w:docPartObj>
    </w:sdtPr>
    <w:sdtEndPr>
      <w:rPr>
        <w:rStyle w:val="PageNumber"/>
      </w:rPr>
    </w:sdtEndPr>
    <w:sdtContent>
      <w:p w14:paraId="3249E1B7" w14:textId="36E4A8AF" w:rsidR="00D5129C" w:rsidRDefault="00D5129C" w:rsidP="00584E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A9E3451" w14:textId="77777777" w:rsidR="00D5129C" w:rsidRDefault="00D5129C" w:rsidP="00D5129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28B21" w14:textId="77777777" w:rsidR="009A3071" w:rsidRDefault="009A3071" w:rsidP="00D5129C">
      <w:r>
        <w:separator/>
      </w:r>
    </w:p>
  </w:footnote>
  <w:footnote w:type="continuationSeparator" w:id="0">
    <w:p w14:paraId="3C81DE31" w14:textId="77777777" w:rsidR="009A3071" w:rsidRDefault="009A3071" w:rsidP="00D5129C">
      <w:r>
        <w:continuationSeparator/>
      </w:r>
    </w:p>
  </w:footnote>
  <w:footnote w:type="continuationNotice" w:id="1">
    <w:p w14:paraId="766D76EF" w14:textId="77777777" w:rsidR="009A3071" w:rsidRDefault="009A30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07FFB"/>
    <w:multiLevelType w:val="hybridMultilevel"/>
    <w:tmpl w:val="8FB0E6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A3561B"/>
    <w:multiLevelType w:val="hybridMultilevel"/>
    <w:tmpl w:val="AAAAC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D40562"/>
    <w:multiLevelType w:val="hybridMultilevel"/>
    <w:tmpl w:val="7CE49D9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E46A4A"/>
    <w:multiLevelType w:val="hybridMultilevel"/>
    <w:tmpl w:val="D584B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A006F"/>
    <w:multiLevelType w:val="hybridMultilevel"/>
    <w:tmpl w:val="D8EC9752"/>
    <w:lvl w:ilvl="0" w:tplc="700604F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5AD3E7C"/>
    <w:multiLevelType w:val="hybridMultilevel"/>
    <w:tmpl w:val="F2BCC550"/>
    <w:lvl w:ilvl="0" w:tplc="56A21D06">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17221D62"/>
    <w:multiLevelType w:val="hybridMultilevel"/>
    <w:tmpl w:val="E16C77B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F30BB8"/>
    <w:multiLevelType w:val="hybridMultilevel"/>
    <w:tmpl w:val="32C2C56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C6259A"/>
    <w:multiLevelType w:val="hybridMultilevel"/>
    <w:tmpl w:val="F988799E"/>
    <w:lvl w:ilvl="0" w:tplc="715A2C2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E7634C"/>
    <w:multiLevelType w:val="hybridMultilevel"/>
    <w:tmpl w:val="0E52B2B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F176B47"/>
    <w:multiLevelType w:val="hybridMultilevel"/>
    <w:tmpl w:val="D37608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F4F4B19"/>
    <w:multiLevelType w:val="hybridMultilevel"/>
    <w:tmpl w:val="74986926"/>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22350837"/>
    <w:multiLevelType w:val="hybridMultilevel"/>
    <w:tmpl w:val="D0CA5FFC"/>
    <w:lvl w:ilvl="0" w:tplc="A9C45B1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C42099"/>
    <w:multiLevelType w:val="hybridMultilevel"/>
    <w:tmpl w:val="7498692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0600E0"/>
    <w:multiLevelType w:val="hybridMultilevel"/>
    <w:tmpl w:val="0C127B4C"/>
    <w:lvl w:ilvl="0" w:tplc="A9C45B14">
      <w:start w:val="1"/>
      <w:numFmt w:val="bullet"/>
      <w:lvlText w:val=""/>
      <w:lvlJc w:val="left"/>
      <w:pPr>
        <w:ind w:left="720" w:hanging="360"/>
      </w:pPr>
      <w:rPr>
        <w:rFonts w:ascii="Symbol" w:hAnsi="Symbol" w:hint="default"/>
        <w:color w:val="auto"/>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27440CA6"/>
    <w:multiLevelType w:val="hybridMultilevel"/>
    <w:tmpl w:val="F6DAA190"/>
    <w:lvl w:ilvl="0" w:tplc="A9C45B1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F8088B"/>
    <w:multiLevelType w:val="hybridMultilevel"/>
    <w:tmpl w:val="E22A2A4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E8865ED"/>
    <w:multiLevelType w:val="hybridMultilevel"/>
    <w:tmpl w:val="E38E6890"/>
    <w:lvl w:ilvl="0" w:tplc="A9C45B14">
      <w:start w:val="1"/>
      <w:numFmt w:val="bullet"/>
      <w:lvlText w:val=""/>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ED00E2F"/>
    <w:multiLevelType w:val="hybridMultilevel"/>
    <w:tmpl w:val="7C66F440"/>
    <w:lvl w:ilvl="0" w:tplc="7B20DB0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376F6006"/>
    <w:multiLevelType w:val="hybridMultilevel"/>
    <w:tmpl w:val="0CBAACA2"/>
    <w:lvl w:ilvl="0" w:tplc="94307BA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9E412AD"/>
    <w:multiLevelType w:val="hybridMultilevel"/>
    <w:tmpl w:val="B6849AE2"/>
    <w:lvl w:ilvl="0" w:tplc="B2A85184">
      <w:start w:val="1"/>
      <w:numFmt w:val="upperLetter"/>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1" w15:restartNumberingAfterBreak="0">
    <w:nsid w:val="3ABD2CD7"/>
    <w:multiLevelType w:val="hybridMultilevel"/>
    <w:tmpl w:val="72104CB4"/>
    <w:lvl w:ilvl="0" w:tplc="0809000D">
      <w:start w:val="1"/>
      <w:numFmt w:val="bullet"/>
      <w:lvlText w:val=""/>
      <w:lvlJc w:val="left"/>
      <w:pPr>
        <w:ind w:left="216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2" w15:restartNumberingAfterBreak="0">
    <w:nsid w:val="3C2E63F9"/>
    <w:multiLevelType w:val="hybridMultilevel"/>
    <w:tmpl w:val="682E039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D82651B"/>
    <w:multiLevelType w:val="hybridMultilevel"/>
    <w:tmpl w:val="1EC85DB2"/>
    <w:lvl w:ilvl="0" w:tplc="DA4E747A">
      <w:start w:val="2"/>
      <w:numFmt w:val="bullet"/>
      <w:lvlText w:val="-"/>
      <w:lvlJc w:val="left"/>
      <w:pPr>
        <w:ind w:left="720" w:hanging="360"/>
      </w:pPr>
      <w:rPr>
        <w:rFonts w:ascii="Times" w:eastAsia="Times New Roman" w:hAnsi="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E087568"/>
    <w:multiLevelType w:val="hybridMultilevel"/>
    <w:tmpl w:val="B7CCAE6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17308FB"/>
    <w:multiLevelType w:val="hybridMultilevel"/>
    <w:tmpl w:val="49EC79F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5230BC6"/>
    <w:multiLevelType w:val="hybridMultilevel"/>
    <w:tmpl w:val="C6F08E6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7" w15:restartNumberingAfterBreak="0">
    <w:nsid w:val="465F5C48"/>
    <w:multiLevelType w:val="hybridMultilevel"/>
    <w:tmpl w:val="E7D8CF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4C9F255E"/>
    <w:multiLevelType w:val="hybridMultilevel"/>
    <w:tmpl w:val="63E24D9C"/>
    <w:lvl w:ilvl="0" w:tplc="5BF078A8">
      <w:start w:val="2"/>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4FBC31B8"/>
    <w:multiLevelType w:val="hybridMultilevel"/>
    <w:tmpl w:val="03E6D006"/>
    <w:lvl w:ilvl="0" w:tplc="08090011">
      <w:start w:val="1"/>
      <w:numFmt w:val="decimal"/>
      <w:lvlText w:val="%1)"/>
      <w:lvlJc w:val="left"/>
      <w:pPr>
        <w:ind w:left="720" w:hanging="360"/>
      </w:pPr>
      <w:rPr>
        <w:rFonts w:hint="default"/>
      </w:rPr>
    </w:lvl>
    <w:lvl w:ilvl="1" w:tplc="44E6BEC0" w:tentative="1">
      <w:start w:val="1"/>
      <w:numFmt w:val="bullet"/>
      <w:lvlText w:val="•"/>
      <w:lvlJc w:val="left"/>
      <w:pPr>
        <w:tabs>
          <w:tab w:val="num" w:pos="1440"/>
        </w:tabs>
        <w:ind w:left="1440" w:hanging="360"/>
      </w:pPr>
      <w:rPr>
        <w:rFonts w:ascii="Times New Roman" w:hAnsi="Times New Roman" w:hint="default"/>
      </w:rPr>
    </w:lvl>
    <w:lvl w:ilvl="2" w:tplc="75EC64BC" w:tentative="1">
      <w:start w:val="1"/>
      <w:numFmt w:val="bullet"/>
      <w:lvlText w:val="•"/>
      <w:lvlJc w:val="left"/>
      <w:pPr>
        <w:tabs>
          <w:tab w:val="num" w:pos="2160"/>
        </w:tabs>
        <w:ind w:left="2160" w:hanging="360"/>
      </w:pPr>
      <w:rPr>
        <w:rFonts w:ascii="Times New Roman" w:hAnsi="Times New Roman" w:hint="default"/>
      </w:rPr>
    </w:lvl>
    <w:lvl w:ilvl="3" w:tplc="1C484490" w:tentative="1">
      <w:start w:val="1"/>
      <w:numFmt w:val="bullet"/>
      <w:lvlText w:val="•"/>
      <w:lvlJc w:val="left"/>
      <w:pPr>
        <w:tabs>
          <w:tab w:val="num" w:pos="2880"/>
        </w:tabs>
        <w:ind w:left="2880" w:hanging="360"/>
      </w:pPr>
      <w:rPr>
        <w:rFonts w:ascii="Times New Roman" w:hAnsi="Times New Roman" w:hint="default"/>
      </w:rPr>
    </w:lvl>
    <w:lvl w:ilvl="4" w:tplc="B6E293B6" w:tentative="1">
      <w:start w:val="1"/>
      <w:numFmt w:val="bullet"/>
      <w:lvlText w:val="•"/>
      <w:lvlJc w:val="left"/>
      <w:pPr>
        <w:tabs>
          <w:tab w:val="num" w:pos="3600"/>
        </w:tabs>
        <w:ind w:left="3600" w:hanging="360"/>
      </w:pPr>
      <w:rPr>
        <w:rFonts w:ascii="Times New Roman" w:hAnsi="Times New Roman" w:hint="default"/>
      </w:rPr>
    </w:lvl>
    <w:lvl w:ilvl="5" w:tplc="33C8FB06" w:tentative="1">
      <w:start w:val="1"/>
      <w:numFmt w:val="bullet"/>
      <w:lvlText w:val="•"/>
      <w:lvlJc w:val="left"/>
      <w:pPr>
        <w:tabs>
          <w:tab w:val="num" w:pos="4320"/>
        </w:tabs>
        <w:ind w:left="4320" w:hanging="360"/>
      </w:pPr>
      <w:rPr>
        <w:rFonts w:ascii="Times New Roman" w:hAnsi="Times New Roman" w:hint="default"/>
      </w:rPr>
    </w:lvl>
    <w:lvl w:ilvl="6" w:tplc="BBBCBD76" w:tentative="1">
      <w:start w:val="1"/>
      <w:numFmt w:val="bullet"/>
      <w:lvlText w:val="•"/>
      <w:lvlJc w:val="left"/>
      <w:pPr>
        <w:tabs>
          <w:tab w:val="num" w:pos="5040"/>
        </w:tabs>
        <w:ind w:left="5040" w:hanging="360"/>
      </w:pPr>
      <w:rPr>
        <w:rFonts w:ascii="Times New Roman" w:hAnsi="Times New Roman" w:hint="default"/>
      </w:rPr>
    </w:lvl>
    <w:lvl w:ilvl="7" w:tplc="CDB42BD0" w:tentative="1">
      <w:start w:val="1"/>
      <w:numFmt w:val="bullet"/>
      <w:lvlText w:val="•"/>
      <w:lvlJc w:val="left"/>
      <w:pPr>
        <w:tabs>
          <w:tab w:val="num" w:pos="5760"/>
        </w:tabs>
        <w:ind w:left="5760" w:hanging="360"/>
      </w:pPr>
      <w:rPr>
        <w:rFonts w:ascii="Times New Roman" w:hAnsi="Times New Roman" w:hint="default"/>
      </w:rPr>
    </w:lvl>
    <w:lvl w:ilvl="8" w:tplc="561E2792" w:tentative="1">
      <w:start w:val="1"/>
      <w:numFmt w:val="bullet"/>
      <w:lvlText w:val="•"/>
      <w:lvlJc w:val="left"/>
      <w:pPr>
        <w:tabs>
          <w:tab w:val="num" w:pos="6480"/>
        </w:tabs>
        <w:ind w:left="6480" w:hanging="360"/>
      </w:pPr>
      <w:rPr>
        <w:rFonts w:ascii="Times New Roman" w:hAnsi="Times New Roman" w:hint="default"/>
      </w:rPr>
    </w:lvl>
  </w:abstractNum>
  <w:abstractNum w:abstractNumId="30" w15:restartNumberingAfterBreak="0">
    <w:nsid w:val="55002B08"/>
    <w:multiLevelType w:val="hybridMultilevel"/>
    <w:tmpl w:val="E03880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6D6186C"/>
    <w:multiLevelType w:val="hybridMultilevel"/>
    <w:tmpl w:val="0D524E3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8DB0F96"/>
    <w:multiLevelType w:val="hybridMultilevel"/>
    <w:tmpl w:val="4856954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345B26"/>
    <w:multiLevelType w:val="hybridMultilevel"/>
    <w:tmpl w:val="12B8A4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FE07041"/>
    <w:multiLevelType w:val="hybridMultilevel"/>
    <w:tmpl w:val="8BCA66A4"/>
    <w:lvl w:ilvl="0" w:tplc="CFDA593A">
      <w:start w:val="1"/>
      <w:numFmt w:val="decimal"/>
      <w:lvlText w:val="%1)"/>
      <w:lvlJc w:val="left"/>
      <w:pPr>
        <w:ind w:left="720" w:hanging="360"/>
      </w:pPr>
      <w:rPr>
        <w:rFonts w:hint="default"/>
        <w:i/>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B1E2269"/>
    <w:multiLevelType w:val="hybridMultilevel"/>
    <w:tmpl w:val="7ECE1ED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D3152A0"/>
    <w:multiLevelType w:val="hybridMultilevel"/>
    <w:tmpl w:val="B886706E"/>
    <w:lvl w:ilvl="0" w:tplc="A18CE186">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0083AE5"/>
    <w:multiLevelType w:val="hybridMultilevel"/>
    <w:tmpl w:val="30FEC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70326F1D"/>
    <w:multiLevelType w:val="hybridMultilevel"/>
    <w:tmpl w:val="F7343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16B5"/>
    <w:multiLevelType w:val="hybridMultilevel"/>
    <w:tmpl w:val="52AC280A"/>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3066D53"/>
    <w:multiLevelType w:val="multilevel"/>
    <w:tmpl w:val="4856954E"/>
    <w:styleLink w:val="CurrentList2"/>
    <w:lvl w:ilvl="0">
      <w:start w:val="1"/>
      <w:numFmt w:val="bullet"/>
      <w:lvlText w:val=""/>
      <w:lvlJc w:val="left"/>
      <w:pPr>
        <w:ind w:left="720" w:hanging="360"/>
      </w:pPr>
      <w:rPr>
        <w:rFonts w:ascii="Wingdings" w:hAnsi="Wingdings"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1" w15:restartNumberingAfterBreak="0">
    <w:nsid w:val="74A363C5"/>
    <w:multiLevelType w:val="hybridMultilevel"/>
    <w:tmpl w:val="6CDC9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5801265"/>
    <w:multiLevelType w:val="hybridMultilevel"/>
    <w:tmpl w:val="A346358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0B0E21"/>
    <w:multiLevelType w:val="hybridMultilevel"/>
    <w:tmpl w:val="1522073C"/>
    <w:lvl w:ilvl="0" w:tplc="DA4E747A">
      <w:start w:val="2"/>
      <w:numFmt w:val="bullet"/>
      <w:lvlText w:val="-"/>
      <w:lvlJc w:val="left"/>
      <w:pPr>
        <w:ind w:left="720" w:hanging="360"/>
      </w:pPr>
      <w:rPr>
        <w:rFonts w:ascii="Times" w:eastAsia="Times New Roman" w:hAnsi="Time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80C2546"/>
    <w:multiLevelType w:val="hybridMultilevel"/>
    <w:tmpl w:val="EF42564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F5706E"/>
    <w:multiLevelType w:val="hybridMultilevel"/>
    <w:tmpl w:val="3FD40DC6"/>
    <w:lvl w:ilvl="0" w:tplc="0809000D">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6" w15:restartNumberingAfterBreak="0">
    <w:nsid w:val="7B094C34"/>
    <w:multiLevelType w:val="multilevel"/>
    <w:tmpl w:val="D584B17A"/>
    <w:styleLink w:val="CurrentList1"/>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7" w15:restartNumberingAfterBreak="0">
    <w:nsid w:val="7EEE3320"/>
    <w:multiLevelType w:val="hybridMultilevel"/>
    <w:tmpl w:val="2910B248"/>
    <w:lvl w:ilvl="0" w:tplc="E7265D44">
      <w:start w:val="1"/>
      <w:numFmt w:val="lowerLetter"/>
      <w:lvlText w:val="%1)"/>
      <w:lvlJc w:val="left"/>
      <w:pPr>
        <w:ind w:left="720" w:hanging="360"/>
      </w:pPr>
      <w:rPr>
        <w:rFonts w:ascii="Arial" w:eastAsiaTheme="minorHAnsi"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86189571">
    <w:abstractNumId w:val="6"/>
  </w:num>
  <w:num w:numId="2" w16cid:durableId="561797516">
    <w:abstractNumId w:val="47"/>
  </w:num>
  <w:num w:numId="3" w16cid:durableId="1788230431">
    <w:abstractNumId w:val="8"/>
  </w:num>
  <w:num w:numId="4" w16cid:durableId="1017805079">
    <w:abstractNumId w:val="13"/>
  </w:num>
  <w:num w:numId="5" w16cid:durableId="921060094">
    <w:abstractNumId w:val="11"/>
  </w:num>
  <w:num w:numId="6" w16cid:durableId="1773814931">
    <w:abstractNumId w:val="31"/>
  </w:num>
  <w:num w:numId="7" w16cid:durableId="638346154">
    <w:abstractNumId w:val="4"/>
  </w:num>
  <w:num w:numId="8" w16cid:durableId="2139688865">
    <w:abstractNumId w:val="42"/>
  </w:num>
  <w:num w:numId="9" w16cid:durableId="1705246885">
    <w:abstractNumId w:val="34"/>
  </w:num>
  <w:num w:numId="10" w16cid:durableId="68038111">
    <w:abstractNumId w:val="44"/>
  </w:num>
  <w:num w:numId="11" w16cid:durableId="563298045">
    <w:abstractNumId w:val="22"/>
  </w:num>
  <w:num w:numId="12" w16cid:durableId="1152987754">
    <w:abstractNumId w:val="0"/>
  </w:num>
  <w:num w:numId="13" w16cid:durableId="925766366">
    <w:abstractNumId w:val="25"/>
  </w:num>
  <w:num w:numId="14" w16cid:durableId="155347071">
    <w:abstractNumId w:val="29"/>
  </w:num>
  <w:num w:numId="15" w16cid:durableId="716466472">
    <w:abstractNumId w:val="9"/>
  </w:num>
  <w:num w:numId="16" w16cid:durableId="1588538493">
    <w:abstractNumId w:val="33"/>
  </w:num>
  <w:num w:numId="17" w16cid:durableId="1795248744">
    <w:abstractNumId w:val="7"/>
  </w:num>
  <w:num w:numId="18" w16cid:durableId="675889117">
    <w:abstractNumId w:val="1"/>
  </w:num>
  <w:num w:numId="19" w16cid:durableId="1079399338">
    <w:abstractNumId w:val="37"/>
  </w:num>
  <w:num w:numId="20" w16cid:durableId="2051372119">
    <w:abstractNumId w:val="2"/>
  </w:num>
  <w:num w:numId="21" w16cid:durableId="2041466430">
    <w:abstractNumId w:val="27"/>
  </w:num>
  <w:num w:numId="22" w16cid:durableId="1924950802">
    <w:abstractNumId w:val="3"/>
  </w:num>
  <w:num w:numId="23" w16cid:durableId="1543440854">
    <w:abstractNumId w:val="46"/>
  </w:num>
  <w:num w:numId="24" w16cid:durableId="136580465">
    <w:abstractNumId w:val="45"/>
  </w:num>
  <w:num w:numId="25" w16cid:durableId="1215778439">
    <w:abstractNumId w:val="36"/>
  </w:num>
  <w:num w:numId="26" w16cid:durableId="1226064458">
    <w:abstractNumId w:val="15"/>
  </w:num>
  <w:num w:numId="27" w16cid:durableId="1560239389">
    <w:abstractNumId w:val="43"/>
  </w:num>
  <w:num w:numId="28" w16cid:durableId="2028555845">
    <w:abstractNumId w:val="10"/>
  </w:num>
  <w:num w:numId="29" w16cid:durableId="32049531">
    <w:abstractNumId w:val="17"/>
  </w:num>
  <w:num w:numId="30" w16cid:durableId="1975479876">
    <w:abstractNumId w:val="12"/>
  </w:num>
  <w:num w:numId="31" w16cid:durableId="1682703479">
    <w:abstractNumId w:val="39"/>
  </w:num>
  <w:num w:numId="32" w16cid:durableId="2097944005">
    <w:abstractNumId w:val="35"/>
  </w:num>
  <w:num w:numId="33" w16cid:durableId="1781028286">
    <w:abstractNumId w:val="16"/>
  </w:num>
  <w:num w:numId="34" w16cid:durableId="857086048">
    <w:abstractNumId w:val="14"/>
  </w:num>
  <w:num w:numId="35" w16cid:durableId="1086610521">
    <w:abstractNumId w:val="23"/>
  </w:num>
  <w:num w:numId="36" w16cid:durableId="1694068952">
    <w:abstractNumId w:val="30"/>
  </w:num>
  <w:num w:numId="37" w16cid:durableId="1788622813">
    <w:abstractNumId w:val="19"/>
  </w:num>
  <w:num w:numId="38" w16cid:durableId="1938558304">
    <w:abstractNumId w:val="20"/>
  </w:num>
  <w:num w:numId="39" w16cid:durableId="1169831391">
    <w:abstractNumId w:val="41"/>
  </w:num>
  <w:num w:numId="40" w16cid:durableId="480731210">
    <w:abstractNumId w:val="24"/>
  </w:num>
  <w:num w:numId="41" w16cid:durableId="279919821">
    <w:abstractNumId w:val="26"/>
  </w:num>
  <w:num w:numId="42" w16cid:durableId="953711124">
    <w:abstractNumId w:val="28"/>
  </w:num>
  <w:num w:numId="43" w16cid:durableId="752046233">
    <w:abstractNumId w:val="18"/>
  </w:num>
  <w:num w:numId="44" w16cid:durableId="475495922">
    <w:abstractNumId w:val="38"/>
  </w:num>
  <w:num w:numId="45" w16cid:durableId="1597443597">
    <w:abstractNumId w:val="5"/>
  </w:num>
  <w:num w:numId="46" w16cid:durableId="787504649">
    <w:abstractNumId w:val="32"/>
  </w:num>
  <w:num w:numId="47" w16cid:durableId="1210461250">
    <w:abstractNumId w:val="40"/>
  </w:num>
  <w:num w:numId="48" w16cid:durableId="1572621094">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3"/>
  <w:displayBackgroundShap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74FF"/>
    <w:rsid w:val="000001C9"/>
    <w:rsid w:val="00001013"/>
    <w:rsid w:val="000016A8"/>
    <w:rsid w:val="00001858"/>
    <w:rsid w:val="00001C7A"/>
    <w:rsid w:val="00001D2D"/>
    <w:rsid w:val="00001DAD"/>
    <w:rsid w:val="0000220D"/>
    <w:rsid w:val="00002276"/>
    <w:rsid w:val="000022B5"/>
    <w:rsid w:val="00002742"/>
    <w:rsid w:val="00002BF8"/>
    <w:rsid w:val="0000307C"/>
    <w:rsid w:val="00003431"/>
    <w:rsid w:val="0000345E"/>
    <w:rsid w:val="000034EE"/>
    <w:rsid w:val="00003622"/>
    <w:rsid w:val="00003651"/>
    <w:rsid w:val="00003848"/>
    <w:rsid w:val="00003CB9"/>
    <w:rsid w:val="00003E60"/>
    <w:rsid w:val="00003FB4"/>
    <w:rsid w:val="00004143"/>
    <w:rsid w:val="000044BF"/>
    <w:rsid w:val="00004975"/>
    <w:rsid w:val="00004B55"/>
    <w:rsid w:val="00005248"/>
    <w:rsid w:val="000053B7"/>
    <w:rsid w:val="00005747"/>
    <w:rsid w:val="00005D10"/>
    <w:rsid w:val="000060CF"/>
    <w:rsid w:val="00006C65"/>
    <w:rsid w:val="00006D10"/>
    <w:rsid w:val="00007022"/>
    <w:rsid w:val="000070B8"/>
    <w:rsid w:val="000071B0"/>
    <w:rsid w:val="000075C7"/>
    <w:rsid w:val="00007BBD"/>
    <w:rsid w:val="00007BC7"/>
    <w:rsid w:val="000103A7"/>
    <w:rsid w:val="00011284"/>
    <w:rsid w:val="00011433"/>
    <w:rsid w:val="0001166D"/>
    <w:rsid w:val="00011833"/>
    <w:rsid w:val="0001212F"/>
    <w:rsid w:val="00012461"/>
    <w:rsid w:val="0001249E"/>
    <w:rsid w:val="00012FE5"/>
    <w:rsid w:val="0001342E"/>
    <w:rsid w:val="00013B57"/>
    <w:rsid w:val="00013B8B"/>
    <w:rsid w:val="00013DFC"/>
    <w:rsid w:val="0001408C"/>
    <w:rsid w:val="00014804"/>
    <w:rsid w:val="00014D7D"/>
    <w:rsid w:val="0001505E"/>
    <w:rsid w:val="000155D8"/>
    <w:rsid w:val="00015E47"/>
    <w:rsid w:val="00015F7E"/>
    <w:rsid w:val="000167D6"/>
    <w:rsid w:val="00016856"/>
    <w:rsid w:val="00016AC9"/>
    <w:rsid w:val="00016E83"/>
    <w:rsid w:val="00016FC9"/>
    <w:rsid w:val="000172C1"/>
    <w:rsid w:val="00017311"/>
    <w:rsid w:val="000173BD"/>
    <w:rsid w:val="00017666"/>
    <w:rsid w:val="00017A79"/>
    <w:rsid w:val="00017CEF"/>
    <w:rsid w:val="00017E17"/>
    <w:rsid w:val="00017FC2"/>
    <w:rsid w:val="000207E1"/>
    <w:rsid w:val="00020905"/>
    <w:rsid w:val="00020952"/>
    <w:rsid w:val="00020A10"/>
    <w:rsid w:val="00020D5F"/>
    <w:rsid w:val="00020EA0"/>
    <w:rsid w:val="00021318"/>
    <w:rsid w:val="00021583"/>
    <w:rsid w:val="00021A48"/>
    <w:rsid w:val="000221D4"/>
    <w:rsid w:val="000224AE"/>
    <w:rsid w:val="000225E6"/>
    <w:rsid w:val="00022700"/>
    <w:rsid w:val="00022AE3"/>
    <w:rsid w:val="00023033"/>
    <w:rsid w:val="00023592"/>
    <w:rsid w:val="00023F33"/>
    <w:rsid w:val="00023FD6"/>
    <w:rsid w:val="000243D7"/>
    <w:rsid w:val="0002456C"/>
    <w:rsid w:val="00024627"/>
    <w:rsid w:val="00026089"/>
    <w:rsid w:val="00026A17"/>
    <w:rsid w:val="00026D84"/>
    <w:rsid w:val="0002755D"/>
    <w:rsid w:val="00027613"/>
    <w:rsid w:val="00027E28"/>
    <w:rsid w:val="0003004A"/>
    <w:rsid w:val="000300EA"/>
    <w:rsid w:val="0003038D"/>
    <w:rsid w:val="00030C69"/>
    <w:rsid w:val="00030CC2"/>
    <w:rsid w:val="00030D18"/>
    <w:rsid w:val="00030FD1"/>
    <w:rsid w:val="0003108A"/>
    <w:rsid w:val="00031310"/>
    <w:rsid w:val="000313AB"/>
    <w:rsid w:val="0003204A"/>
    <w:rsid w:val="0003206E"/>
    <w:rsid w:val="000321BA"/>
    <w:rsid w:val="000321DD"/>
    <w:rsid w:val="000324A8"/>
    <w:rsid w:val="00032D53"/>
    <w:rsid w:val="000333C0"/>
    <w:rsid w:val="000335A4"/>
    <w:rsid w:val="0003367A"/>
    <w:rsid w:val="00034396"/>
    <w:rsid w:val="000347C1"/>
    <w:rsid w:val="00034DC1"/>
    <w:rsid w:val="000350E8"/>
    <w:rsid w:val="00035245"/>
    <w:rsid w:val="0003584F"/>
    <w:rsid w:val="00035A9B"/>
    <w:rsid w:val="00035E5D"/>
    <w:rsid w:val="00035E78"/>
    <w:rsid w:val="00036275"/>
    <w:rsid w:val="000362FD"/>
    <w:rsid w:val="00036639"/>
    <w:rsid w:val="00036688"/>
    <w:rsid w:val="000373DE"/>
    <w:rsid w:val="00037EB1"/>
    <w:rsid w:val="0004004B"/>
    <w:rsid w:val="0004077F"/>
    <w:rsid w:val="00040ABB"/>
    <w:rsid w:val="00040B2B"/>
    <w:rsid w:val="00041491"/>
    <w:rsid w:val="00041D9F"/>
    <w:rsid w:val="00041EDB"/>
    <w:rsid w:val="00042063"/>
    <w:rsid w:val="0004240F"/>
    <w:rsid w:val="000426F0"/>
    <w:rsid w:val="00042705"/>
    <w:rsid w:val="00042B24"/>
    <w:rsid w:val="00042C56"/>
    <w:rsid w:val="00042F71"/>
    <w:rsid w:val="0004302A"/>
    <w:rsid w:val="00043A82"/>
    <w:rsid w:val="00043A87"/>
    <w:rsid w:val="00043B25"/>
    <w:rsid w:val="00043D23"/>
    <w:rsid w:val="00044160"/>
    <w:rsid w:val="00044755"/>
    <w:rsid w:val="00044F52"/>
    <w:rsid w:val="00044F87"/>
    <w:rsid w:val="00044F91"/>
    <w:rsid w:val="00045346"/>
    <w:rsid w:val="00045962"/>
    <w:rsid w:val="00045BFD"/>
    <w:rsid w:val="00046BF5"/>
    <w:rsid w:val="00046C43"/>
    <w:rsid w:val="00046E8A"/>
    <w:rsid w:val="00046F02"/>
    <w:rsid w:val="0004715B"/>
    <w:rsid w:val="00047B95"/>
    <w:rsid w:val="000500FF"/>
    <w:rsid w:val="00050119"/>
    <w:rsid w:val="00050387"/>
    <w:rsid w:val="00050462"/>
    <w:rsid w:val="000504B4"/>
    <w:rsid w:val="00050781"/>
    <w:rsid w:val="00050787"/>
    <w:rsid w:val="00050E1E"/>
    <w:rsid w:val="000512DE"/>
    <w:rsid w:val="000514BC"/>
    <w:rsid w:val="000514DC"/>
    <w:rsid w:val="000515AD"/>
    <w:rsid w:val="000515F3"/>
    <w:rsid w:val="00051740"/>
    <w:rsid w:val="0005188C"/>
    <w:rsid w:val="000519BC"/>
    <w:rsid w:val="00051E5A"/>
    <w:rsid w:val="000520E8"/>
    <w:rsid w:val="000526B1"/>
    <w:rsid w:val="00052D31"/>
    <w:rsid w:val="00052F2C"/>
    <w:rsid w:val="000535C8"/>
    <w:rsid w:val="000538B2"/>
    <w:rsid w:val="00053B91"/>
    <w:rsid w:val="0005403C"/>
    <w:rsid w:val="00054C86"/>
    <w:rsid w:val="00054D21"/>
    <w:rsid w:val="00054F52"/>
    <w:rsid w:val="0005514C"/>
    <w:rsid w:val="00055270"/>
    <w:rsid w:val="00055615"/>
    <w:rsid w:val="000559BB"/>
    <w:rsid w:val="00055BE1"/>
    <w:rsid w:val="00055D49"/>
    <w:rsid w:val="00055DCD"/>
    <w:rsid w:val="0005653A"/>
    <w:rsid w:val="0005653B"/>
    <w:rsid w:val="0005697D"/>
    <w:rsid w:val="0005714F"/>
    <w:rsid w:val="0005757A"/>
    <w:rsid w:val="00057A7D"/>
    <w:rsid w:val="00057EA2"/>
    <w:rsid w:val="00060082"/>
    <w:rsid w:val="00060438"/>
    <w:rsid w:val="000607E2"/>
    <w:rsid w:val="000611AE"/>
    <w:rsid w:val="000614D8"/>
    <w:rsid w:val="00061CC2"/>
    <w:rsid w:val="00061D41"/>
    <w:rsid w:val="000627C3"/>
    <w:rsid w:val="000628DC"/>
    <w:rsid w:val="00062F64"/>
    <w:rsid w:val="00062F6C"/>
    <w:rsid w:val="000637ED"/>
    <w:rsid w:val="00063C07"/>
    <w:rsid w:val="00063C70"/>
    <w:rsid w:val="000642D0"/>
    <w:rsid w:val="0006430B"/>
    <w:rsid w:val="00064918"/>
    <w:rsid w:val="00064A64"/>
    <w:rsid w:val="00064C5B"/>
    <w:rsid w:val="00064D21"/>
    <w:rsid w:val="00064DC5"/>
    <w:rsid w:val="00065113"/>
    <w:rsid w:val="000652C1"/>
    <w:rsid w:val="000658F3"/>
    <w:rsid w:val="000659CD"/>
    <w:rsid w:val="00065ADE"/>
    <w:rsid w:val="0006679F"/>
    <w:rsid w:val="00066B6A"/>
    <w:rsid w:val="00066CB6"/>
    <w:rsid w:val="00066D87"/>
    <w:rsid w:val="0006714A"/>
    <w:rsid w:val="000673C7"/>
    <w:rsid w:val="000678FA"/>
    <w:rsid w:val="0006798C"/>
    <w:rsid w:val="00067CB5"/>
    <w:rsid w:val="00067DC2"/>
    <w:rsid w:val="0007081C"/>
    <w:rsid w:val="00070908"/>
    <w:rsid w:val="00070C7C"/>
    <w:rsid w:val="00071203"/>
    <w:rsid w:val="00071209"/>
    <w:rsid w:val="00071674"/>
    <w:rsid w:val="000717E5"/>
    <w:rsid w:val="00071A32"/>
    <w:rsid w:val="00071DD0"/>
    <w:rsid w:val="00071F05"/>
    <w:rsid w:val="000723C2"/>
    <w:rsid w:val="0007240E"/>
    <w:rsid w:val="000724F9"/>
    <w:rsid w:val="0007260F"/>
    <w:rsid w:val="00072773"/>
    <w:rsid w:val="00072CAD"/>
    <w:rsid w:val="00072E54"/>
    <w:rsid w:val="00073911"/>
    <w:rsid w:val="00073C85"/>
    <w:rsid w:val="000742B3"/>
    <w:rsid w:val="000744A7"/>
    <w:rsid w:val="000745AE"/>
    <w:rsid w:val="00074791"/>
    <w:rsid w:val="00074F41"/>
    <w:rsid w:val="000750E0"/>
    <w:rsid w:val="0007587A"/>
    <w:rsid w:val="00075CE1"/>
    <w:rsid w:val="0007619F"/>
    <w:rsid w:val="000766D7"/>
    <w:rsid w:val="000778DB"/>
    <w:rsid w:val="0008005D"/>
    <w:rsid w:val="00080D0A"/>
    <w:rsid w:val="00080DA9"/>
    <w:rsid w:val="00081E1A"/>
    <w:rsid w:val="00082B86"/>
    <w:rsid w:val="00082D3B"/>
    <w:rsid w:val="00082D52"/>
    <w:rsid w:val="00083481"/>
    <w:rsid w:val="000834E5"/>
    <w:rsid w:val="0008374C"/>
    <w:rsid w:val="00084509"/>
    <w:rsid w:val="0008454B"/>
    <w:rsid w:val="00084ED5"/>
    <w:rsid w:val="00084FD8"/>
    <w:rsid w:val="00085593"/>
    <w:rsid w:val="0008562C"/>
    <w:rsid w:val="00085658"/>
    <w:rsid w:val="0008592A"/>
    <w:rsid w:val="00085C5D"/>
    <w:rsid w:val="00085CF2"/>
    <w:rsid w:val="00086069"/>
    <w:rsid w:val="00086301"/>
    <w:rsid w:val="0008645F"/>
    <w:rsid w:val="00086ED9"/>
    <w:rsid w:val="00086FAE"/>
    <w:rsid w:val="000876A1"/>
    <w:rsid w:val="000877A8"/>
    <w:rsid w:val="00087983"/>
    <w:rsid w:val="00087AED"/>
    <w:rsid w:val="0009041E"/>
    <w:rsid w:val="000906F7"/>
    <w:rsid w:val="00090904"/>
    <w:rsid w:val="00090C2B"/>
    <w:rsid w:val="00090E2C"/>
    <w:rsid w:val="00091D10"/>
    <w:rsid w:val="00091E08"/>
    <w:rsid w:val="00092950"/>
    <w:rsid w:val="00093124"/>
    <w:rsid w:val="000934E7"/>
    <w:rsid w:val="00093528"/>
    <w:rsid w:val="00093590"/>
    <w:rsid w:val="0009374F"/>
    <w:rsid w:val="00093DC8"/>
    <w:rsid w:val="000940F5"/>
    <w:rsid w:val="000941DD"/>
    <w:rsid w:val="000946D1"/>
    <w:rsid w:val="00094917"/>
    <w:rsid w:val="00094A03"/>
    <w:rsid w:val="00094BFF"/>
    <w:rsid w:val="00094E95"/>
    <w:rsid w:val="00095178"/>
    <w:rsid w:val="000957B7"/>
    <w:rsid w:val="00095ACC"/>
    <w:rsid w:val="00095CCE"/>
    <w:rsid w:val="00095EE7"/>
    <w:rsid w:val="00096148"/>
    <w:rsid w:val="0009663A"/>
    <w:rsid w:val="00096808"/>
    <w:rsid w:val="00097212"/>
    <w:rsid w:val="000972D2"/>
    <w:rsid w:val="000972FF"/>
    <w:rsid w:val="00097472"/>
    <w:rsid w:val="000976D2"/>
    <w:rsid w:val="000976E5"/>
    <w:rsid w:val="00097718"/>
    <w:rsid w:val="000977E0"/>
    <w:rsid w:val="000979A2"/>
    <w:rsid w:val="000A0542"/>
    <w:rsid w:val="000A0599"/>
    <w:rsid w:val="000A05A4"/>
    <w:rsid w:val="000A0A52"/>
    <w:rsid w:val="000A0C65"/>
    <w:rsid w:val="000A0E59"/>
    <w:rsid w:val="000A148D"/>
    <w:rsid w:val="000A1D93"/>
    <w:rsid w:val="000A1F01"/>
    <w:rsid w:val="000A2012"/>
    <w:rsid w:val="000A21AF"/>
    <w:rsid w:val="000A2359"/>
    <w:rsid w:val="000A2440"/>
    <w:rsid w:val="000A2A4B"/>
    <w:rsid w:val="000A2F1B"/>
    <w:rsid w:val="000A365A"/>
    <w:rsid w:val="000A3668"/>
    <w:rsid w:val="000A374D"/>
    <w:rsid w:val="000A37CE"/>
    <w:rsid w:val="000A38C8"/>
    <w:rsid w:val="000A39B2"/>
    <w:rsid w:val="000A47F8"/>
    <w:rsid w:val="000A53F5"/>
    <w:rsid w:val="000A5CA5"/>
    <w:rsid w:val="000A5E37"/>
    <w:rsid w:val="000A6A30"/>
    <w:rsid w:val="000A6A5D"/>
    <w:rsid w:val="000A7CE5"/>
    <w:rsid w:val="000A7DA0"/>
    <w:rsid w:val="000B02CE"/>
    <w:rsid w:val="000B0326"/>
    <w:rsid w:val="000B0704"/>
    <w:rsid w:val="000B0839"/>
    <w:rsid w:val="000B0ADD"/>
    <w:rsid w:val="000B0B94"/>
    <w:rsid w:val="000B0D97"/>
    <w:rsid w:val="000B0E02"/>
    <w:rsid w:val="000B0F0A"/>
    <w:rsid w:val="000B17EC"/>
    <w:rsid w:val="000B1C4F"/>
    <w:rsid w:val="000B205E"/>
    <w:rsid w:val="000B2E68"/>
    <w:rsid w:val="000B2EF0"/>
    <w:rsid w:val="000B3089"/>
    <w:rsid w:val="000B3407"/>
    <w:rsid w:val="000B3C4D"/>
    <w:rsid w:val="000B408F"/>
    <w:rsid w:val="000B416A"/>
    <w:rsid w:val="000B47F3"/>
    <w:rsid w:val="000B4ADC"/>
    <w:rsid w:val="000B52D0"/>
    <w:rsid w:val="000B534F"/>
    <w:rsid w:val="000B5538"/>
    <w:rsid w:val="000B55C8"/>
    <w:rsid w:val="000B577B"/>
    <w:rsid w:val="000B5D05"/>
    <w:rsid w:val="000B6659"/>
    <w:rsid w:val="000B66AB"/>
    <w:rsid w:val="000B6834"/>
    <w:rsid w:val="000B6D34"/>
    <w:rsid w:val="000B7064"/>
    <w:rsid w:val="000B7959"/>
    <w:rsid w:val="000B7EA8"/>
    <w:rsid w:val="000B7FC9"/>
    <w:rsid w:val="000C0060"/>
    <w:rsid w:val="000C059A"/>
    <w:rsid w:val="000C168E"/>
    <w:rsid w:val="000C16B3"/>
    <w:rsid w:val="000C1D4E"/>
    <w:rsid w:val="000C21C4"/>
    <w:rsid w:val="000C26E4"/>
    <w:rsid w:val="000C2848"/>
    <w:rsid w:val="000C2C3D"/>
    <w:rsid w:val="000C2C4C"/>
    <w:rsid w:val="000C3774"/>
    <w:rsid w:val="000C38B5"/>
    <w:rsid w:val="000C392E"/>
    <w:rsid w:val="000C437F"/>
    <w:rsid w:val="000C4BB7"/>
    <w:rsid w:val="000C54BF"/>
    <w:rsid w:val="000C55EF"/>
    <w:rsid w:val="000C56A8"/>
    <w:rsid w:val="000C570F"/>
    <w:rsid w:val="000C585E"/>
    <w:rsid w:val="000C5EDE"/>
    <w:rsid w:val="000C6110"/>
    <w:rsid w:val="000C6827"/>
    <w:rsid w:val="000C6B35"/>
    <w:rsid w:val="000C6BC6"/>
    <w:rsid w:val="000C7076"/>
    <w:rsid w:val="000C7964"/>
    <w:rsid w:val="000C7E4A"/>
    <w:rsid w:val="000D0051"/>
    <w:rsid w:val="000D01D2"/>
    <w:rsid w:val="000D058B"/>
    <w:rsid w:val="000D090C"/>
    <w:rsid w:val="000D09D0"/>
    <w:rsid w:val="000D0B5A"/>
    <w:rsid w:val="000D0DE0"/>
    <w:rsid w:val="000D0EEA"/>
    <w:rsid w:val="000D0F07"/>
    <w:rsid w:val="000D1989"/>
    <w:rsid w:val="000D1BAE"/>
    <w:rsid w:val="000D2073"/>
    <w:rsid w:val="000D20EA"/>
    <w:rsid w:val="000D23D7"/>
    <w:rsid w:val="000D2709"/>
    <w:rsid w:val="000D2999"/>
    <w:rsid w:val="000D2B82"/>
    <w:rsid w:val="000D2CFE"/>
    <w:rsid w:val="000D2FAE"/>
    <w:rsid w:val="000D3921"/>
    <w:rsid w:val="000D3C7B"/>
    <w:rsid w:val="000D3F3A"/>
    <w:rsid w:val="000D4377"/>
    <w:rsid w:val="000D4449"/>
    <w:rsid w:val="000D44BB"/>
    <w:rsid w:val="000D4A51"/>
    <w:rsid w:val="000D4E19"/>
    <w:rsid w:val="000D4F72"/>
    <w:rsid w:val="000D5029"/>
    <w:rsid w:val="000D5078"/>
    <w:rsid w:val="000D53DA"/>
    <w:rsid w:val="000D56BF"/>
    <w:rsid w:val="000D5833"/>
    <w:rsid w:val="000D58FB"/>
    <w:rsid w:val="000D5B1F"/>
    <w:rsid w:val="000D5C0C"/>
    <w:rsid w:val="000D5DA0"/>
    <w:rsid w:val="000D6A10"/>
    <w:rsid w:val="000D6BF8"/>
    <w:rsid w:val="000D6C3F"/>
    <w:rsid w:val="000E03AC"/>
    <w:rsid w:val="000E10B0"/>
    <w:rsid w:val="000E1343"/>
    <w:rsid w:val="000E14E9"/>
    <w:rsid w:val="000E223F"/>
    <w:rsid w:val="000E31D9"/>
    <w:rsid w:val="000E366D"/>
    <w:rsid w:val="000E3764"/>
    <w:rsid w:val="000E38AF"/>
    <w:rsid w:val="000E3A0E"/>
    <w:rsid w:val="000E4008"/>
    <w:rsid w:val="000E41C5"/>
    <w:rsid w:val="000E445D"/>
    <w:rsid w:val="000E4553"/>
    <w:rsid w:val="000E45BD"/>
    <w:rsid w:val="000E4642"/>
    <w:rsid w:val="000E47CD"/>
    <w:rsid w:val="000E4F68"/>
    <w:rsid w:val="000E500B"/>
    <w:rsid w:val="000E5253"/>
    <w:rsid w:val="000E56D0"/>
    <w:rsid w:val="000E5908"/>
    <w:rsid w:val="000E5A1D"/>
    <w:rsid w:val="000E5BA0"/>
    <w:rsid w:val="000E5F0C"/>
    <w:rsid w:val="000E6339"/>
    <w:rsid w:val="000E658D"/>
    <w:rsid w:val="000E67D9"/>
    <w:rsid w:val="000E7070"/>
    <w:rsid w:val="000E7317"/>
    <w:rsid w:val="000E7439"/>
    <w:rsid w:val="000E7590"/>
    <w:rsid w:val="000E79B5"/>
    <w:rsid w:val="000E7BA7"/>
    <w:rsid w:val="000E7D4B"/>
    <w:rsid w:val="000F00CF"/>
    <w:rsid w:val="000F0230"/>
    <w:rsid w:val="000F041E"/>
    <w:rsid w:val="000F06D3"/>
    <w:rsid w:val="000F07AC"/>
    <w:rsid w:val="000F0EAA"/>
    <w:rsid w:val="000F15C5"/>
    <w:rsid w:val="000F191B"/>
    <w:rsid w:val="000F1C93"/>
    <w:rsid w:val="000F297B"/>
    <w:rsid w:val="000F2BEF"/>
    <w:rsid w:val="000F2C06"/>
    <w:rsid w:val="000F3C15"/>
    <w:rsid w:val="000F3F34"/>
    <w:rsid w:val="000F3F7C"/>
    <w:rsid w:val="000F404D"/>
    <w:rsid w:val="000F408F"/>
    <w:rsid w:val="000F4199"/>
    <w:rsid w:val="000F42D1"/>
    <w:rsid w:val="000F4503"/>
    <w:rsid w:val="000F4BEF"/>
    <w:rsid w:val="000F4C08"/>
    <w:rsid w:val="000F4D02"/>
    <w:rsid w:val="000F4DE0"/>
    <w:rsid w:val="000F522D"/>
    <w:rsid w:val="000F52E8"/>
    <w:rsid w:val="000F5761"/>
    <w:rsid w:val="000F57DB"/>
    <w:rsid w:val="000F5AC9"/>
    <w:rsid w:val="000F5FB4"/>
    <w:rsid w:val="000F61E7"/>
    <w:rsid w:val="000F66F8"/>
    <w:rsid w:val="000F6932"/>
    <w:rsid w:val="000F6BDA"/>
    <w:rsid w:val="000F6CBD"/>
    <w:rsid w:val="000F723E"/>
    <w:rsid w:val="000F768B"/>
    <w:rsid w:val="000F7C4C"/>
    <w:rsid w:val="000F7E2D"/>
    <w:rsid w:val="001000C1"/>
    <w:rsid w:val="0010013B"/>
    <w:rsid w:val="00100A81"/>
    <w:rsid w:val="00100B92"/>
    <w:rsid w:val="00100C9C"/>
    <w:rsid w:val="00101BD6"/>
    <w:rsid w:val="00102D12"/>
    <w:rsid w:val="001031DF"/>
    <w:rsid w:val="00103361"/>
    <w:rsid w:val="00103881"/>
    <w:rsid w:val="001039DA"/>
    <w:rsid w:val="0010535E"/>
    <w:rsid w:val="00105454"/>
    <w:rsid w:val="00105698"/>
    <w:rsid w:val="001056B9"/>
    <w:rsid w:val="001059E8"/>
    <w:rsid w:val="00106FE7"/>
    <w:rsid w:val="00107374"/>
    <w:rsid w:val="00107504"/>
    <w:rsid w:val="00107CD4"/>
    <w:rsid w:val="00110C08"/>
    <w:rsid w:val="00110C31"/>
    <w:rsid w:val="00110F0A"/>
    <w:rsid w:val="0011110A"/>
    <w:rsid w:val="0011111B"/>
    <w:rsid w:val="001111C5"/>
    <w:rsid w:val="00111714"/>
    <w:rsid w:val="00111AEC"/>
    <w:rsid w:val="00111C15"/>
    <w:rsid w:val="00111EEA"/>
    <w:rsid w:val="00112490"/>
    <w:rsid w:val="00112C90"/>
    <w:rsid w:val="00112DA4"/>
    <w:rsid w:val="00113356"/>
    <w:rsid w:val="0011342D"/>
    <w:rsid w:val="0011369D"/>
    <w:rsid w:val="001136AA"/>
    <w:rsid w:val="0011372C"/>
    <w:rsid w:val="001138C1"/>
    <w:rsid w:val="00113ACD"/>
    <w:rsid w:val="00113C4F"/>
    <w:rsid w:val="00113DB3"/>
    <w:rsid w:val="0011448B"/>
    <w:rsid w:val="0011470F"/>
    <w:rsid w:val="00114B79"/>
    <w:rsid w:val="00114C7A"/>
    <w:rsid w:val="00114D65"/>
    <w:rsid w:val="00115062"/>
    <w:rsid w:val="0011548A"/>
    <w:rsid w:val="00115709"/>
    <w:rsid w:val="0011574D"/>
    <w:rsid w:val="00115859"/>
    <w:rsid w:val="001159AA"/>
    <w:rsid w:val="00116208"/>
    <w:rsid w:val="00116575"/>
    <w:rsid w:val="001168C2"/>
    <w:rsid w:val="00116A34"/>
    <w:rsid w:val="00116ACE"/>
    <w:rsid w:val="0011707A"/>
    <w:rsid w:val="00117122"/>
    <w:rsid w:val="0011747D"/>
    <w:rsid w:val="00117887"/>
    <w:rsid w:val="00117B8F"/>
    <w:rsid w:val="00117D6C"/>
    <w:rsid w:val="001204F2"/>
    <w:rsid w:val="00120749"/>
    <w:rsid w:val="001209D0"/>
    <w:rsid w:val="00121060"/>
    <w:rsid w:val="00121974"/>
    <w:rsid w:val="001224B4"/>
    <w:rsid w:val="001224C8"/>
    <w:rsid w:val="001225F5"/>
    <w:rsid w:val="0012295C"/>
    <w:rsid w:val="00123445"/>
    <w:rsid w:val="00123CE5"/>
    <w:rsid w:val="00123D90"/>
    <w:rsid w:val="00124067"/>
    <w:rsid w:val="0012409E"/>
    <w:rsid w:val="00124392"/>
    <w:rsid w:val="001246EF"/>
    <w:rsid w:val="0012483D"/>
    <w:rsid w:val="001262DD"/>
    <w:rsid w:val="00126641"/>
    <w:rsid w:val="001266C4"/>
    <w:rsid w:val="00126E4B"/>
    <w:rsid w:val="00126F76"/>
    <w:rsid w:val="0012772B"/>
    <w:rsid w:val="00127800"/>
    <w:rsid w:val="0012783E"/>
    <w:rsid w:val="001278D3"/>
    <w:rsid w:val="001278F0"/>
    <w:rsid w:val="00127B92"/>
    <w:rsid w:val="00130171"/>
    <w:rsid w:val="0013074E"/>
    <w:rsid w:val="00130992"/>
    <w:rsid w:val="00130B29"/>
    <w:rsid w:val="00130BDA"/>
    <w:rsid w:val="00130E6D"/>
    <w:rsid w:val="00131027"/>
    <w:rsid w:val="001310C4"/>
    <w:rsid w:val="00131414"/>
    <w:rsid w:val="00131A6D"/>
    <w:rsid w:val="00131F12"/>
    <w:rsid w:val="00132164"/>
    <w:rsid w:val="00132216"/>
    <w:rsid w:val="00132375"/>
    <w:rsid w:val="001323C2"/>
    <w:rsid w:val="00132667"/>
    <w:rsid w:val="001328A7"/>
    <w:rsid w:val="00132C6A"/>
    <w:rsid w:val="00132D95"/>
    <w:rsid w:val="00132DD9"/>
    <w:rsid w:val="00133037"/>
    <w:rsid w:val="0013311F"/>
    <w:rsid w:val="00133474"/>
    <w:rsid w:val="001334F6"/>
    <w:rsid w:val="001337CD"/>
    <w:rsid w:val="001339C5"/>
    <w:rsid w:val="00134488"/>
    <w:rsid w:val="00134526"/>
    <w:rsid w:val="001347C5"/>
    <w:rsid w:val="00134F56"/>
    <w:rsid w:val="001356EC"/>
    <w:rsid w:val="001357F5"/>
    <w:rsid w:val="001358E0"/>
    <w:rsid w:val="00135E8A"/>
    <w:rsid w:val="00135EEF"/>
    <w:rsid w:val="001365DA"/>
    <w:rsid w:val="00136810"/>
    <w:rsid w:val="00136D69"/>
    <w:rsid w:val="00137094"/>
    <w:rsid w:val="00137B8D"/>
    <w:rsid w:val="00137DC7"/>
    <w:rsid w:val="00137F1A"/>
    <w:rsid w:val="00137FFA"/>
    <w:rsid w:val="00140590"/>
    <w:rsid w:val="00140CE8"/>
    <w:rsid w:val="0014141C"/>
    <w:rsid w:val="001418B9"/>
    <w:rsid w:val="00141A72"/>
    <w:rsid w:val="00141C06"/>
    <w:rsid w:val="00141F17"/>
    <w:rsid w:val="00142233"/>
    <w:rsid w:val="001428D2"/>
    <w:rsid w:val="00142971"/>
    <w:rsid w:val="00142BAA"/>
    <w:rsid w:val="00142CDF"/>
    <w:rsid w:val="00142E56"/>
    <w:rsid w:val="00142FCB"/>
    <w:rsid w:val="0014343C"/>
    <w:rsid w:val="001436AA"/>
    <w:rsid w:val="00143758"/>
    <w:rsid w:val="001437A0"/>
    <w:rsid w:val="00143A9F"/>
    <w:rsid w:val="00143F00"/>
    <w:rsid w:val="00143FAF"/>
    <w:rsid w:val="0014436E"/>
    <w:rsid w:val="00144719"/>
    <w:rsid w:val="00145632"/>
    <w:rsid w:val="00145982"/>
    <w:rsid w:val="00145A77"/>
    <w:rsid w:val="001460D9"/>
    <w:rsid w:val="0014621F"/>
    <w:rsid w:val="001465C6"/>
    <w:rsid w:val="001468E4"/>
    <w:rsid w:val="00147591"/>
    <w:rsid w:val="00147884"/>
    <w:rsid w:val="001479D9"/>
    <w:rsid w:val="00147B0E"/>
    <w:rsid w:val="00147F76"/>
    <w:rsid w:val="00150138"/>
    <w:rsid w:val="0015014A"/>
    <w:rsid w:val="00150201"/>
    <w:rsid w:val="00150260"/>
    <w:rsid w:val="001505B7"/>
    <w:rsid w:val="00150DEF"/>
    <w:rsid w:val="00150EDE"/>
    <w:rsid w:val="00150FDB"/>
    <w:rsid w:val="00151305"/>
    <w:rsid w:val="0015131B"/>
    <w:rsid w:val="00151D6B"/>
    <w:rsid w:val="00151EB5"/>
    <w:rsid w:val="00151F92"/>
    <w:rsid w:val="001520AB"/>
    <w:rsid w:val="00152327"/>
    <w:rsid w:val="0015286B"/>
    <w:rsid w:val="001528E2"/>
    <w:rsid w:val="00152947"/>
    <w:rsid w:val="00152DB1"/>
    <w:rsid w:val="00152E64"/>
    <w:rsid w:val="00152FAA"/>
    <w:rsid w:val="00153778"/>
    <w:rsid w:val="00153954"/>
    <w:rsid w:val="00153A12"/>
    <w:rsid w:val="00153FD7"/>
    <w:rsid w:val="0015473C"/>
    <w:rsid w:val="001547B0"/>
    <w:rsid w:val="00154AA4"/>
    <w:rsid w:val="00154B79"/>
    <w:rsid w:val="00154F7A"/>
    <w:rsid w:val="00155114"/>
    <w:rsid w:val="001553B8"/>
    <w:rsid w:val="00155BFF"/>
    <w:rsid w:val="00155C65"/>
    <w:rsid w:val="00155EC3"/>
    <w:rsid w:val="001561FC"/>
    <w:rsid w:val="00156334"/>
    <w:rsid w:val="00156587"/>
    <w:rsid w:val="001566E8"/>
    <w:rsid w:val="001569EE"/>
    <w:rsid w:val="0015740A"/>
    <w:rsid w:val="001575BF"/>
    <w:rsid w:val="00157AD6"/>
    <w:rsid w:val="00157E6C"/>
    <w:rsid w:val="001604BB"/>
    <w:rsid w:val="001606E2"/>
    <w:rsid w:val="00160BCA"/>
    <w:rsid w:val="00160C3F"/>
    <w:rsid w:val="00160DD3"/>
    <w:rsid w:val="001610D0"/>
    <w:rsid w:val="00161507"/>
    <w:rsid w:val="0016154F"/>
    <w:rsid w:val="001616A7"/>
    <w:rsid w:val="00161BBF"/>
    <w:rsid w:val="00161BE1"/>
    <w:rsid w:val="00161D8F"/>
    <w:rsid w:val="00161F0D"/>
    <w:rsid w:val="001620B8"/>
    <w:rsid w:val="001629BC"/>
    <w:rsid w:val="00162C12"/>
    <w:rsid w:val="0016370E"/>
    <w:rsid w:val="00163A80"/>
    <w:rsid w:val="00164106"/>
    <w:rsid w:val="001643B5"/>
    <w:rsid w:val="00164628"/>
    <w:rsid w:val="00164E56"/>
    <w:rsid w:val="00165398"/>
    <w:rsid w:val="00165A90"/>
    <w:rsid w:val="00165B5E"/>
    <w:rsid w:val="0016603B"/>
    <w:rsid w:val="00166A19"/>
    <w:rsid w:val="00166A38"/>
    <w:rsid w:val="00166FAD"/>
    <w:rsid w:val="00167067"/>
    <w:rsid w:val="0016725F"/>
    <w:rsid w:val="001676B4"/>
    <w:rsid w:val="00167912"/>
    <w:rsid w:val="00167AFB"/>
    <w:rsid w:val="001700DF"/>
    <w:rsid w:val="0017051D"/>
    <w:rsid w:val="00170A31"/>
    <w:rsid w:val="00170DCD"/>
    <w:rsid w:val="00170E98"/>
    <w:rsid w:val="00170EAF"/>
    <w:rsid w:val="00171038"/>
    <w:rsid w:val="00171211"/>
    <w:rsid w:val="001712D0"/>
    <w:rsid w:val="00171526"/>
    <w:rsid w:val="00171AF6"/>
    <w:rsid w:val="00171C3F"/>
    <w:rsid w:val="00172584"/>
    <w:rsid w:val="001726E8"/>
    <w:rsid w:val="001727F5"/>
    <w:rsid w:val="001728AC"/>
    <w:rsid w:val="00172C3F"/>
    <w:rsid w:val="00172C48"/>
    <w:rsid w:val="00172CD0"/>
    <w:rsid w:val="001730D8"/>
    <w:rsid w:val="00173466"/>
    <w:rsid w:val="001737EA"/>
    <w:rsid w:val="00173A36"/>
    <w:rsid w:val="00173C4C"/>
    <w:rsid w:val="00173D7D"/>
    <w:rsid w:val="00173EA1"/>
    <w:rsid w:val="00174169"/>
    <w:rsid w:val="0017484B"/>
    <w:rsid w:val="001748BB"/>
    <w:rsid w:val="001751B9"/>
    <w:rsid w:val="0017555B"/>
    <w:rsid w:val="00175566"/>
    <w:rsid w:val="0017573D"/>
    <w:rsid w:val="00176556"/>
    <w:rsid w:val="0017663D"/>
    <w:rsid w:val="001767AB"/>
    <w:rsid w:val="00176955"/>
    <w:rsid w:val="00176B41"/>
    <w:rsid w:val="00176D79"/>
    <w:rsid w:val="00176E1A"/>
    <w:rsid w:val="00176E6A"/>
    <w:rsid w:val="001771DE"/>
    <w:rsid w:val="001775D0"/>
    <w:rsid w:val="00177759"/>
    <w:rsid w:val="001777F6"/>
    <w:rsid w:val="00177C87"/>
    <w:rsid w:val="00180895"/>
    <w:rsid w:val="00180A88"/>
    <w:rsid w:val="00180E12"/>
    <w:rsid w:val="00180F69"/>
    <w:rsid w:val="001813E9"/>
    <w:rsid w:val="00181667"/>
    <w:rsid w:val="00182257"/>
    <w:rsid w:val="0018238F"/>
    <w:rsid w:val="001824AB"/>
    <w:rsid w:val="00182A4B"/>
    <w:rsid w:val="00182AD7"/>
    <w:rsid w:val="00182B3A"/>
    <w:rsid w:val="0018300A"/>
    <w:rsid w:val="001830E3"/>
    <w:rsid w:val="001831AB"/>
    <w:rsid w:val="00183430"/>
    <w:rsid w:val="0018346B"/>
    <w:rsid w:val="001838AB"/>
    <w:rsid w:val="00183AF7"/>
    <w:rsid w:val="0018413C"/>
    <w:rsid w:val="0018413E"/>
    <w:rsid w:val="0018446F"/>
    <w:rsid w:val="00184A82"/>
    <w:rsid w:val="00184B83"/>
    <w:rsid w:val="00184CC1"/>
    <w:rsid w:val="00184F29"/>
    <w:rsid w:val="001850FD"/>
    <w:rsid w:val="001857CA"/>
    <w:rsid w:val="00185CA6"/>
    <w:rsid w:val="0018715D"/>
    <w:rsid w:val="00187C4E"/>
    <w:rsid w:val="00187D0A"/>
    <w:rsid w:val="00187E9E"/>
    <w:rsid w:val="001902D9"/>
    <w:rsid w:val="001911E1"/>
    <w:rsid w:val="001914D8"/>
    <w:rsid w:val="001922EB"/>
    <w:rsid w:val="001924B0"/>
    <w:rsid w:val="0019253D"/>
    <w:rsid w:val="0019264E"/>
    <w:rsid w:val="0019311F"/>
    <w:rsid w:val="00193ACE"/>
    <w:rsid w:val="0019444B"/>
    <w:rsid w:val="001944C9"/>
    <w:rsid w:val="001945EE"/>
    <w:rsid w:val="001957BB"/>
    <w:rsid w:val="00195E3B"/>
    <w:rsid w:val="001960D3"/>
    <w:rsid w:val="0019619F"/>
    <w:rsid w:val="001962BD"/>
    <w:rsid w:val="00196306"/>
    <w:rsid w:val="00196CD3"/>
    <w:rsid w:val="00196FE0"/>
    <w:rsid w:val="00197359"/>
    <w:rsid w:val="001973D3"/>
    <w:rsid w:val="001975AD"/>
    <w:rsid w:val="0019762C"/>
    <w:rsid w:val="00197BB0"/>
    <w:rsid w:val="001A01CC"/>
    <w:rsid w:val="001A0856"/>
    <w:rsid w:val="001A0C39"/>
    <w:rsid w:val="001A0D69"/>
    <w:rsid w:val="001A0FAA"/>
    <w:rsid w:val="001A14E9"/>
    <w:rsid w:val="001A174C"/>
    <w:rsid w:val="001A2434"/>
    <w:rsid w:val="001A249A"/>
    <w:rsid w:val="001A297F"/>
    <w:rsid w:val="001A2C91"/>
    <w:rsid w:val="001A3750"/>
    <w:rsid w:val="001A3815"/>
    <w:rsid w:val="001A463C"/>
    <w:rsid w:val="001A4949"/>
    <w:rsid w:val="001A4B3D"/>
    <w:rsid w:val="001A4B4F"/>
    <w:rsid w:val="001A4F85"/>
    <w:rsid w:val="001A4FD7"/>
    <w:rsid w:val="001A535D"/>
    <w:rsid w:val="001A54EB"/>
    <w:rsid w:val="001A560E"/>
    <w:rsid w:val="001A5F5F"/>
    <w:rsid w:val="001A5F93"/>
    <w:rsid w:val="001A67A5"/>
    <w:rsid w:val="001A6960"/>
    <w:rsid w:val="001A6DD2"/>
    <w:rsid w:val="001A6F16"/>
    <w:rsid w:val="001A7772"/>
    <w:rsid w:val="001A785B"/>
    <w:rsid w:val="001A7CC3"/>
    <w:rsid w:val="001A7E86"/>
    <w:rsid w:val="001A7F6A"/>
    <w:rsid w:val="001B0420"/>
    <w:rsid w:val="001B0433"/>
    <w:rsid w:val="001B0582"/>
    <w:rsid w:val="001B0655"/>
    <w:rsid w:val="001B0997"/>
    <w:rsid w:val="001B0F8C"/>
    <w:rsid w:val="001B166E"/>
    <w:rsid w:val="001B1A20"/>
    <w:rsid w:val="001B1B32"/>
    <w:rsid w:val="001B1E44"/>
    <w:rsid w:val="001B21BA"/>
    <w:rsid w:val="001B235E"/>
    <w:rsid w:val="001B2584"/>
    <w:rsid w:val="001B2969"/>
    <w:rsid w:val="001B30DD"/>
    <w:rsid w:val="001B364A"/>
    <w:rsid w:val="001B37C3"/>
    <w:rsid w:val="001B408D"/>
    <w:rsid w:val="001B42C1"/>
    <w:rsid w:val="001B468E"/>
    <w:rsid w:val="001B4CDD"/>
    <w:rsid w:val="001B4D94"/>
    <w:rsid w:val="001B603F"/>
    <w:rsid w:val="001B64FE"/>
    <w:rsid w:val="001B6DA4"/>
    <w:rsid w:val="001B7515"/>
    <w:rsid w:val="001B78B7"/>
    <w:rsid w:val="001B7EAE"/>
    <w:rsid w:val="001C045B"/>
    <w:rsid w:val="001C08B1"/>
    <w:rsid w:val="001C0C0C"/>
    <w:rsid w:val="001C1C5B"/>
    <w:rsid w:val="001C20BC"/>
    <w:rsid w:val="001C2401"/>
    <w:rsid w:val="001C2D20"/>
    <w:rsid w:val="001C2D8F"/>
    <w:rsid w:val="001C3131"/>
    <w:rsid w:val="001C3F51"/>
    <w:rsid w:val="001C41A3"/>
    <w:rsid w:val="001C4530"/>
    <w:rsid w:val="001C4B34"/>
    <w:rsid w:val="001C5B73"/>
    <w:rsid w:val="001C62AB"/>
    <w:rsid w:val="001C6491"/>
    <w:rsid w:val="001C652C"/>
    <w:rsid w:val="001C6712"/>
    <w:rsid w:val="001C6C21"/>
    <w:rsid w:val="001C6E05"/>
    <w:rsid w:val="001C6F7B"/>
    <w:rsid w:val="001C7003"/>
    <w:rsid w:val="001C73E8"/>
    <w:rsid w:val="001C7D86"/>
    <w:rsid w:val="001C7DD0"/>
    <w:rsid w:val="001D0097"/>
    <w:rsid w:val="001D08DE"/>
    <w:rsid w:val="001D1000"/>
    <w:rsid w:val="001D1309"/>
    <w:rsid w:val="001D1A7D"/>
    <w:rsid w:val="001D1A8F"/>
    <w:rsid w:val="001D1EF5"/>
    <w:rsid w:val="001D23EA"/>
    <w:rsid w:val="001D244A"/>
    <w:rsid w:val="001D24CF"/>
    <w:rsid w:val="001D39F5"/>
    <w:rsid w:val="001D3C3E"/>
    <w:rsid w:val="001D47ED"/>
    <w:rsid w:val="001D49EE"/>
    <w:rsid w:val="001D4C29"/>
    <w:rsid w:val="001D70F9"/>
    <w:rsid w:val="001D721A"/>
    <w:rsid w:val="001D76C9"/>
    <w:rsid w:val="001D7A4B"/>
    <w:rsid w:val="001D7D95"/>
    <w:rsid w:val="001E00C2"/>
    <w:rsid w:val="001E075C"/>
    <w:rsid w:val="001E0891"/>
    <w:rsid w:val="001E0EEC"/>
    <w:rsid w:val="001E0EF4"/>
    <w:rsid w:val="001E12B7"/>
    <w:rsid w:val="001E1466"/>
    <w:rsid w:val="001E14E6"/>
    <w:rsid w:val="001E1FB4"/>
    <w:rsid w:val="001E20C2"/>
    <w:rsid w:val="001E262D"/>
    <w:rsid w:val="001E2632"/>
    <w:rsid w:val="001E27A1"/>
    <w:rsid w:val="001E2DFC"/>
    <w:rsid w:val="001E3673"/>
    <w:rsid w:val="001E367E"/>
    <w:rsid w:val="001E3939"/>
    <w:rsid w:val="001E3972"/>
    <w:rsid w:val="001E3A9A"/>
    <w:rsid w:val="001E3B6B"/>
    <w:rsid w:val="001E3FC0"/>
    <w:rsid w:val="001E4A46"/>
    <w:rsid w:val="001E4A66"/>
    <w:rsid w:val="001E4B96"/>
    <w:rsid w:val="001E512F"/>
    <w:rsid w:val="001E53F2"/>
    <w:rsid w:val="001E5687"/>
    <w:rsid w:val="001E5D6C"/>
    <w:rsid w:val="001E5DB0"/>
    <w:rsid w:val="001E6C1F"/>
    <w:rsid w:val="001E6C8E"/>
    <w:rsid w:val="001E6D70"/>
    <w:rsid w:val="001E71BC"/>
    <w:rsid w:val="001E735E"/>
    <w:rsid w:val="001E7952"/>
    <w:rsid w:val="001E7977"/>
    <w:rsid w:val="001E79F6"/>
    <w:rsid w:val="001E7A48"/>
    <w:rsid w:val="001F05D2"/>
    <w:rsid w:val="001F06C3"/>
    <w:rsid w:val="001F0B47"/>
    <w:rsid w:val="001F0E88"/>
    <w:rsid w:val="001F0FDB"/>
    <w:rsid w:val="001F158A"/>
    <w:rsid w:val="001F1D5B"/>
    <w:rsid w:val="001F20CD"/>
    <w:rsid w:val="001F2157"/>
    <w:rsid w:val="001F21D8"/>
    <w:rsid w:val="001F24BD"/>
    <w:rsid w:val="001F2C91"/>
    <w:rsid w:val="001F3173"/>
    <w:rsid w:val="001F3A81"/>
    <w:rsid w:val="001F3E11"/>
    <w:rsid w:val="001F4083"/>
    <w:rsid w:val="001F40BA"/>
    <w:rsid w:val="001F42ED"/>
    <w:rsid w:val="001F4A90"/>
    <w:rsid w:val="001F4BFF"/>
    <w:rsid w:val="001F4C6C"/>
    <w:rsid w:val="001F4D23"/>
    <w:rsid w:val="001F5BFA"/>
    <w:rsid w:val="001F60C2"/>
    <w:rsid w:val="001F655C"/>
    <w:rsid w:val="001F65B1"/>
    <w:rsid w:val="001F68D4"/>
    <w:rsid w:val="001F6D96"/>
    <w:rsid w:val="001F6DD4"/>
    <w:rsid w:val="001F708E"/>
    <w:rsid w:val="001F774D"/>
    <w:rsid w:val="001F79C0"/>
    <w:rsid w:val="001F7A03"/>
    <w:rsid w:val="001F7AEA"/>
    <w:rsid w:val="00200328"/>
    <w:rsid w:val="0020056E"/>
    <w:rsid w:val="002005DE"/>
    <w:rsid w:val="00200CD9"/>
    <w:rsid w:val="00200D26"/>
    <w:rsid w:val="002014F8"/>
    <w:rsid w:val="00201B77"/>
    <w:rsid w:val="00202419"/>
    <w:rsid w:val="002027CE"/>
    <w:rsid w:val="00202BF9"/>
    <w:rsid w:val="00202C4E"/>
    <w:rsid w:val="00202D01"/>
    <w:rsid w:val="00202D30"/>
    <w:rsid w:val="0020408A"/>
    <w:rsid w:val="00204344"/>
    <w:rsid w:val="002045BC"/>
    <w:rsid w:val="00204896"/>
    <w:rsid w:val="002049B3"/>
    <w:rsid w:val="00204A55"/>
    <w:rsid w:val="00204D32"/>
    <w:rsid w:val="002050EE"/>
    <w:rsid w:val="002056DB"/>
    <w:rsid w:val="00205DF7"/>
    <w:rsid w:val="00206029"/>
    <w:rsid w:val="0020612B"/>
    <w:rsid w:val="00206333"/>
    <w:rsid w:val="0020644F"/>
    <w:rsid w:val="00206634"/>
    <w:rsid w:val="002067F9"/>
    <w:rsid w:val="002072C2"/>
    <w:rsid w:val="002072DC"/>
    <w:rsid w:val="00207B90"/>
    <w:rsid w:val="002100EE"/>
    <w:rsid w:val="00210174"/>
    <w:rsid w:val="00210B84"/>
    <w:rsid w:val="00210F75"/>
    <w:rsid w:val="00210FA7"/>
    <w:rsid w:val="0021109E"/>
    <w:rsid w:val="00211352"/>
    <w:rsid w:val="00211523"/>
    <w:rsid w:val="00211556"/>
    <w:rsid w:val="00211733"/>
    <w:rsid w:val="002118CA"/>
    <w:rsid w:val="002119C1"/>
    <w:rsid w:val="0021272A"/>
    <w:rsid w:val="00212CFD"/>
    <w:rsid w:val="00212EF8"/>
    <w:rsid w:val="00212F8F"/>
    <w:rsid w:val="0021398A"/>
    <w:rsid w:val="0021439A"/>
    <w:rsid w:val="0021441A"/>
    <w:rsid w:val="002149C0"/>
    <w:rsid w:val="002149EB"/>
    <w:rsid w:val="00214CB1"/>
    <w:rsid w:val="00215A06"/>
    <w:rsid w:val="00216869"/>
    <w:rsid w:val="00216B9A"/>
    <w:rsid w:val="00217072"/>
    <w:rsid w:val="00217139"/>
    <w:rsid w:val="00217824"/>
    <w:rsid w:val="00217A08"/>
    <w:rsid w:val="00217D80"/>
    <w:rsid w:val="00217FB7"/>
    <w:rsid w:val="002200E1"/>
    <w:rsid w:val="00220977"/>
    <w:rsid w:val="0022102E"/>
    <w:rsid w:val="00221051"/>
    <w:rsid w:val="00221178"/>
    <w:rsid w:val="002218F3"/>
    <w:rsid w:val="0022194E"/>
    <w:rsid w:val="00221CB1"/>
    <w:rsid w:val="00221CF4"/>
    <w:rsid w:val="00221D83"/>
    <w:rsid w:val="00221F01"/>
    <w:rsid w:val="00221FDC"/>
    <w:rsid w:val="00222271"/>
    <w:rsid w:val="0022244F"/>
    <w:rsid w:val="00223673"/>
    <w:rsid w:val="00223991"/>
    <w:rsid w:val="00223DE0"/>
    <w:rsid w:val="0022425B"/>
    <w:rsid w:val="002243C4"/>
    <w:rsid w:val="002247F7"/>
    <w:rsid w:val="00224B5B"/>
    <w:rsid w:val="00224D44"/>
    <w:rsid w:val="00225063"/>
    <w:rsid w:val="002256FC"/>
    <w:rsid w:val="0022574E"/>
    <w:rsid w:val="002259A8"/>
    <w:rsid w:val="00225C4E"/>
    <w:rsid w:val="00225E20"/>
    <w:rsid w:val="002263FA"/>
    <w:rsid w:val="00226523"/>
    <w:rsid w:val="00226B37"/>
    <w:rsid w:val="002303B3"/>
    <w:rsid w:val="0023052B"/>
    <w:rsid w:val="002305BE"/>
    <w:rsid w:val="002306C5"/>
    <w:rsid w:val="00231130"/>
    <w:rsid w:val="00231431"/>
    <w:rsid w:val="002314DF"/>
    <w:rsid w:val="0023179A"/>
    <w:rsid w:val="002326C5"/>
    <w:rsid w:val="00232E08"/>
    <w:rsid w:val="00233376"/>
    <w:rsid w:val="00233B33"/>
    <w:rsid w:val="00233CDB"/>
    <w:rsid w:val="00233E05"/>
    <w:rsid w:val="00233F0A"/>
    <w:rsid w:val="00234FA1"/>
    <w:rsid w:val="00235493"/>
    <w:rsid w:val="00235533"/>
    <w:rsid w:val="002355D0"/>
    <w:rsid w:val="002358CC"/>
    <w:rsid w:val="00235BD8"/>
    <w:rsid w:val="00235E1C"/>
    <w:rsid w:val="00235EDD"/>
    <w:rsid w:val="00235F02"/>
    <w:rsid w:val="00235F1A"/>
    <w:rsid w:val="0023615B"/>
    <w:rsid w:val="002361FA"/>
    <w:rsid w:val="00236470"/>
    <w:rsid w:val="002367CE"/>
    <w:rsid w:val="00236B92"/>
    <w:rsid w:val="00236C19"/>
    <w:rsid w:val="00236DF2"/>
    <w:rsid w:val="00236F96"/>
    <w:rsid w:val="00236FC5"/>
    <w:rsid w:val="00237017"/>
    <w:rsid w:val="00237141"/>
    <w:rsid w:val="0023757F"/>
    <w:rsid w:val="002375B0"/>
    <w:rsid w:val="00237E20"/>
    <w:rsid w:val="00237EC3"/>
    <w:rsid w:val="00240255"/>
    <w:rsid w:val="002404E1"/>
    <w:rsid w:val="0024064B"/>
    <w:rsid w:val="00240770"/>
    <w:rsid w:val="00240BFB"/>
    <w:rsid w:val="00240E53"/>
    <w:rsid w:val="00241F3A"/>
    <w:rsid w:val="0024239F"/>
    <w:rsid w:val="00242447"/>
    <w:rsid w:val="00242560"/>
    <w:rsid w:val="002425DD"/>
    <w:rsid w:val="002427E4"/>
    <w:rsid w:val="00242A19"/>
    <w:rsid w:val="00242E11"/>
    <w:rsid w:val="00243BED"/>
    <w:rsid w:val="002443BF"/>
    <w:rsid w:val="002443D2"/>
    <w:rsid w:val="0024441C"/>
    <w:rsid w:val="002447E7"/>
    <w:rsid w:val="002448C3"/>
    <w:rsid w:val="00244E9E"/>
    <w:rsid w:val="00245100"/>
    <w:rsid w:val="002452E0"/>
    <w:rsid w:val="00245534"/>
    <w:rsid w:val="00245639"/>
    <w:rsid w:val="0024569A"/>
    <w:rsid w:val="00245B57"/>
    <w:rsid w:val="00245B66"/>
    <w:rsid w:val="00245C73"/>
    <w:rsid w:val="00245C96"/>
    <w:rsid w:val="00245D27"/>
    <w:rsid w:val="0024641E"/>
    <w:rsid w:val="0024663B"/>
    <w:rsid w:val="0024670C"/>
    <w:rsid w:val="0024687E"/>
    <w:rsid w:val="00246A01"/>
    <w:rsid w:val="00246B47"/>
    <w:rsid w:val="002471C9"/>
    <w:rsid w:val="002472AE"/>
    <w:rsid w:val="00247376"/>
    <w:rsid w:val="00247929"/>
    <w:rsid w:val="00247DC7"/>
    <w:rsid w:val="00250181"/>
    <w:rsid w:val="002505B2"/>
    <w:rsid w:val="002509C0"/>
    <w:rsid w:val="00250CA4"/>
    <w:rsid w:val="00251428"/>
    <w:rsid w:val="00251554"/>
    <w:rsid w:val="0025166C"/>
    <w:rsid w:val="00251674"/>
    <w:rsid w:val="00251944"/>
    <w:rsid w:val="00251F23"/>
    <w:rsid w:val="0025278E"/>
    <w:rsid w:val="002527DD"/>
    <w:rsid w:val="00252878"/>
    <w:rsid w:val="00252D19"/>
    <w:rsid w:val="00252DED"/>
    <w:rsid w:val="002532A3"/>
    <w:rsid w:val="00253751"/>
    <w:rsid w:val="0025398D"/>
    <w:rsid w:val="00254212"/>
    <w:rsid w:val="002545A9"/>
    <w:rsid w:val="002545CD"/>
    <w:rsid w:val="00255900"/>
    <w:rsid w:val="00255C4C"/>
    <w:rsid w:val="00255ED5"/>
    <w:rsid w:val="00255FEB"/>
    <w:rsid w:val="002562F6"/>
    <w:rsid w:val="00256F15"/>
    <w:rsid w:val="0025720B"/>
    <w:rsid w:val="002573B8"/>
    <w:rsid w:val="0025756B"/>
    <w:rsid w:val="00257C65"/>
    <w:rsid w:val="00257D60"/>
    <w:rsid w:val="002604BD"/>
    <w:rsid w:val="00260AB2"/>
    <w:rsid w:val="00261CBE"/>
    <w:rsid w:val="00261D3F"/>
    <w:rsid w:val="002620DB"/>
    <w:rsid w:val="00262101"/>
    <w:rsid w:val="002621D8"/>
    <w:rsid w:val="0026233C"/>
    <w:rsid w:val="0026277C"/>
    <w:rsid w:val="00262994"/>
    <w:rsid w:val="00262B87"/>
    <w:rsid w:val="00263238"/>
    <w:rsid w:val="00263967"/>
    <w:rsid w:val="002639DC"/>
    <w:rsid w:val="00263A32"/>
    <w:rsid w:val="00263E9C"/>
    <w:rsid w:val="0026473D"/>
    <w:rsid w:val="00264DA7"/>
    <w:rsid w:val="00265D71"/>
    <w:rsid w:val="00266039"/>
    <w:rsid w:val="00266787"/>
    <w:rsid w:val="0026722B"/>
    <w:rsid w:val="00267235"/>
    <w:rsid w:val="0026780C"/>
    <w:rsid w:val="00267A79"/>
    <w:rsid w:val="00267C0D"/>
    <w:rsid w:val="00267FCE"/>
    <w:rsid w:val="0027017A"/>
    <w:rsid w:val="00270292"/>
    <w:rsid w:val="002705D8"/>
    <w:rsid w:val="00270809"/>
    <w:rsid w:val="00270B2A"/>
    <w:rsid w:val="00270B49"/>
    <w:rsid w:val="00270E22"/>
    <w:rsid w:val="002710BD"/>
    <w:rsid w:val="00271D6C"/>
    <w:rsid w:val="00272C71"/>
    <w:rsid w:val="00272EC2"/>
    <w:rsid w:val="0027365E"/>
    <w:rsid w:val="002739F3"/>
    <w:rsid w:val="00273BF7"/>
    <w:rsid w:val="00273C2F"/>
    <w:rsid w:val="00273CB4"/>
    <w:rsid w:val="00273E8C"/>
    <w:rsid w:val="0027458B"/>
    <w:rsid w:val="0027467A"/>
    <w:rsid w:val="002747CB"/>
    <w:rsid w:val="00274A12"/>
    <w:rsid w:val="00274E14"/>
    <w:rsid w:val="00274E1F"/>
    <w:rsid w:val="00274E68"/>
    <w:rsid w:val="00275C3C"/>
    <w:rsid w:val="00275F6B"/>
    <w:rsid w:val="00276A09"/>
    <w:rsid w:val="00276AB3"/>
    <w:rsid w:val="00276BA3"/>
    <w:rsid w:val="00277438"/>
    <w:rsid w:val="00277919"/>
    <w:rsid w:val="00277D09"/>
    <w:rsid w:val="00280BDD"/>
    <w:rsid w:val="00281298"/>
    <w:rsid w:val="002812B0"/>
    <w:rsid w:val="00281355"/>
    <w:rsid w:val="002818C2"/>
    <w:rsid w:val="00281A3A"/>
    <w:rsid w:val="00281CC8"/>
    <w:rsid w:val="00281D10"/>
    <w:rsid w:val="00282041"/>
    <w:rsid w:val="002822DE"/>
    <w:rsid w:val="002822E3"/>
    <w:rsid w:val="002823DF"/>
    <w:rsid w:val="002824E6"/>
    <w:rsid w:val="0028265B"/>
    <w:rsid w:val="00282E63"/>
    <w:rsid w:val="00283133"/>
    <w:rsid w:val="00283324"/>
    <w:rsid w:val="002834C7"/>
    <w:rsid w:val="0028391E"/>
    <w:rsid w:val="00283D2C"/>
    <w:rsid w:val="00283DF1"/>
    <w:rsid w:val="00283EC7"/>
    <w:rsid w:val="00284232"/>
    <w:rsid w:val="002843D5"/>
    <w:rsid w:val="002845F4"/>
    <w:rsid w:val="002847B3"/>
    <w:rsid w:val="0028494D"/>
    <w:rsid w:val="002852CD"/>
    <w:rsid w:val="002853DC"/>
    <w:rsid w:val="00285584"/>
    <w:rsid w:val="00286138"/>
    <w:rsid w:val="00286244"/>
    <w:rsid w:val="00286706"/>
    <w:rsid w:val="00286769"/>
    <w:rsid w:val="00286EB1"/>
    <w:rsid w:val="00287259"/>
    <w:rsid w:val="0028754A"/>
    <w:rsid w:val="00287667"/>
    <w:rsid w:val="0028778C"/>
    <w:rsid w:val="00287947"/>
    <w:rsid w:val="002879E6"/>
    <w:rsid w:val="00287E8D"/>
    <w:rsid w:val="00287F98"/>
    <w:rsid w:val="002900F0"/>
    <w:rsid w:val="002905DD"/>
    <w:rsid w:val="002907E9"/>
    <w:rsid w:val="0029097C"/>
    <w:rsid w:val="0029097F"/>
    <w:rsid w:val="00290A16"/>
    <w:rsid w:val="00290D16"/>
    <w:rsid w:val="0029123A"/>
    <w:rsid w:val="00291429"/>
    <w:rsid w:val="002918AB"/>
    <w:rsid w:val="00292892"/>
    <w:rsid w:val="00292D48"/>
    <w:rsid w:val="00292F26"/>
    <w:rsid w:val="00292FE7"/>
    <w:rsid w:val="002933AE"/>
    <w:rsid w:val="002937C4"/>
    <w:rsid w:val="002939F8"/>
    <w:rsid w:val="00294AA1"/>
    <w:rsid w:val="00294D95"/>
    <w:rsid w:val="00295DFF"/>
    <w:rsid w:val="00296CDE"/>
    <w:rsid w:val="0029722C"/>
    <w:rsid w:val="00297303"/>
    <w:rsid w:val="0029732A"/>
    <w:rsid w:val="002977C6"/>
    <w:rsid w:val="00297C83"/>
    <w:rsid w:val="002A00EA"/>
    <w:rsid w:val="002A121C"/>
    <w:rsid w:val="002A1644"/>
    <w:rsid w:val="002A1A57"/>
    <w:rsid w:val="002A232A"/>
    <w:rsid w:val="002A299B"/>
    <w:rsid w:val="002A2B6C"/>
    <w:rsid w:val="002A2B87"/>
    <w:rsid w:val="002A2C7E"/>
    <w:rsid w:val="002A32AB"/>
    <w:rsid w:val="002A3CCE"/>
    <w:rsid w:val="002A444F"/>
    <w:rsid w:val="002A496C"/>
    <w:rsid w:val="002A4990"/>
    <w:rsid w:val="002A4D82"/>
    <w:rsid w:val="002A5708"/>
    <w:rsid w:val="002A6105"/>
    <w:rsid w:val="002A61EC"/>
    <w:rsid w:val="002A62EA"/>
    <w:rsid w:val="002A632F"/>
    <w:rsid w:val="002A66A6"/>
    <w:rsid w:val="002A696A"/>
    <w:rsid w:val="002A69E1"/>
    <w:rsid w:val="002A6CD4"/>
    <w:rsid w:val="002A7647"/>
    <w:rsid w:val="002A7D25"/>
    <w:rsid w:val="002B0204"/>
    <w:rsid w:val="002B0320"/>
    <w:rsid w:val="002B059C"/>
    <w:rsid w:val="002B0F90"/>
    <w:rsid w:val="002B1AB2"/>
    <w:rsid w:val="002B2588"/>
    <w:rsid w:val="002B2911"/>
    <w:rsid w:val="002B298A"/>
    <w:rsid w:val="002B2CDB"/>
    <w:rsid w:val="002B2E5B"/>
    <w:rsid w:val="002B35BE"/>
    <w:rsid w:val="002B4441"/>
    <w:rsid w:val="002B4656"/>
    <w:rsid w:val="002B4819"/>
    <w:rsid w:val="002B50F0"/>
    <w:rsid w:val="002B64C1"/>
    <w:rsid w:val="002B65D9"/>
    <w:rsid w:val="002B6800"/>
    <w:rsid w:val="002B6B41"/>
    <w:rsid w:val="002B6D9E"/>
    <w:rsid w:val="002B6E42"/>
    <w:rsid w:val="002B6E76"/>
    <w:rsid w:val="002B722A"/>
    <w:rsid w:val="002B7457"/>
    <w:rsid w:val="002B79CF"/>
    <w:rsid w:val="002B7ABD"/>
    <w:rsid w:val="002C0091"/>
    <w:rsid w:val="002C00EF"/>
    <w:rsid w:val="002C0194"/>
    <w:rsid w:val="002C09F0"/>
    <w:rsid w:val="002C0A26"/>
    <w:rsid w:val="002C0C54"/>
    <w:rsid w:val="002C0D78"/>
    <w:rsid w:val="002C130A"/>
    <w:rsid w:val="002C13A9"/>
    <w:rsid w:val="002C13BE"/>
    <w:rsid w:val="002C1563"/>
    <w:rsid w:val="002C1854"/>
    <w:rsid w:val="002C1A44"/>
    <w:rsid w:val="002C1F58"/>
    <w:rsid w:val="002C2249"/>
    <w:rsid w:val="002C227B"/>
    <w:rsid w:val="002C24CC"/>
    <w:rsid w:val="002C2503"/>
    <w:rsid w:val="002C26B6"/>
    <w:rsid w:val="002C2CD4"/>
    <w:rsid w:val="002C33F8"/>
    <w:rsid w:val="002C348D"/>
    <w:rsid w:val="002C3848"/>
    <w:rsid w:val="002C4617"/>
    <w:rsid w:val="002C4D8A"/>
    <w:rsid w:val="002C5217"/>
    <w:rsid w:val="002C6021"/>
    <w:rsid w:val="002C70C8"/>
    <w:rsid w:val="002C7874"/>
    <w:rsid w:val="002C7B02"/>
    <w:rsid w:val="002D0364"/>
    <w:rsid w:val="002D0788"/>
    <w:rsid w:val="002D0C43"/>
    <w:rsid w:val="002D127A"/>
    <w:rsid w:val="002D1C79"/>
    <w:rsid w:val="002D1D42"/>
    <w:rsid w:val="002D1D99"/>
    <w:rsid w:val="002D2072"/>
    <w:rsid w:val="002D2688"/>
    <w:rsid w:val="002D28DD"/>
    <w:rsid w:val="002D2DFA"/>
    <w:rsid w:val="002D2EFF"/>
    <w:rsid w:val="002D3137"/>
    <w:rsid w:val="002D3DD3"/>
    <w:rsid w:val="002D42AA"/>
    <w:rsid w:val="002D43D2"/>
    <w:rsid w:val="002D451F"/>
    <w:rsid w:val="002D47F0"/>
    <w:rsid w:val="002D487B"/>
    <w:rsid w:val="002D4C6C"/>
    <w:rsid w:val="002D4CA9"/>
    <w:rsid w:val="002D5510"/>
    <w:rsid w:val="002D5670"/>
    <w:rsid w:val="002D5AEF"/>
    <w:rsid w:val="002D5C76"/>
    <w:rsid w:val="002D61CB"/>
    <w:rsid w:val="002D639E"/>
    <w:rsid w:val="002D6B89"/>
    <w:rsid w:val="002D6CF7"/>
    <w:rsid w:val="002D7807"/>
    <w:rsid w:val="002D7855"/>
    <w:rsid w:val="002D7A93"/>
    <w:rsid w:val="002D7C21"/>
    <w:rsid w:val="002D7C7F"/>
    <w:rsid w:val="002D7DA3"/>
    <w:rsid w:val="002E004C"/>
    <w:rsid w:val="002E044F"/>
    <w:rsid w:val="002E04D7"/>
    <w:rsid w:val="002E054E"/>
    <w:rsid w:val="002E0686"/>
    <w:rsid w:val="002E0A0B"/>
    <w:rsid w:val="002E0DF7"/>
    <w:rsid w:val="002E0E13"/>
    <w:rsid w:val="002E104B"/>
    <w:rsid w:val="002E14D8"/>
    <w:rsid w:val="002E1D14"/>
    <w:rsid w:val="002E1EB9"/>
    <w:rsid w:val="002E1F4E"/>
    <w:rsid w:val="002E246C"/>
    <w:rsid w:val="002E24B8"/>
    <w:rsid w:val="002E3297"/>
    <w:rsid w:val="002E360C"/>
    <w:rsid w:val="002E3E2C"/>
    <w:rsid w:val="002E408A"/>
    <w:rsid w:val="002E40F3"/>
    <w:rsid w:val="002E412D"/>
    <w:rsid w:val="002E415E"/>
    <w:rsid w:val="002E495D"/>
    <w:rsid w:val="002E4C17"/>
    <w:rsid w:val="002E560C"/>
    <w:rsid w:val="002E5739"/>
    <w:rsid w:val="002E5ABC"/>
    <w:rsid w:val="002E5B4B"/>
    <w:rsid w:val="002E5C70"/>
    <w:rsid w:val="002E6163"/>
    <w:rsid w:val="002E62C7"/>
    <w:rsid w:val="002E64BA"/>
    <w:rsid w:val="002E657B"/>
    <w:rsid w:val="002E69A9"/>
    <w:rsid w:val="002E77CB"/>
    <w:rsid w:val="002E785F"/>
    <w:rsid w:val="002E7F7F"/>
    <w:rsid w:val="002F003D"/>
    <w:rsid w:val="002F0A8F"/>
    <w:rsid w:val="002F0B32"/>
    <w:rsid w:val="002F11BA"/>
    <w:rsid w:val="002F11DD"/>
    <w:rsid w:val="002F1859"/>
    <w:rsid w:val="002F196C"/>
    <w:rsid w:val="002F1A07"/>
    <w:rsid w:val="002F1D52"/>
    <w:rsid w:val="002F1FE9"/>
    <w:rsid w:val="002F252E"/>
    <w:rsid w:val="002F2A71"/>
    <w:rsid w:val="002F3045"/>
    <w:rsid w:val="002F385F"/>
    <w:rsid w:val="002F397F"/>
    <w:rsid w:val="002F3BF8"/>
    <w:rsid w:val="002F3DAC"/>
    <w:rsid w:val="002F3DE0"/>
    <w:rsid w:val="002F52A5"/>
    <w:rsid w:val="002F5655"/>
    <w:rsid w:val="002F5FD3"/>
    <w:rsid w:val="002F644A"/>
    <w:rsid w:val="002F6B0A"/>
    <w:rsid w:val="002F6E35"/>
    <w:rsid w:val="002F7121"/>
    <w:rsid w:val="002F7A7F"/>
    <w:rsid w:val="002F7D4F"/>
    <w:rsid w:val="002F7E7F"/>
    <w:rsid w:val="003002E4"/>
    <w:rsid w:val="0030076E"/>
    <w:rsid w:val="0030085A"/>
    <w:rsid w:val="00300B01"/>
    <w:rsid w:val="00300DA0"/>
    <w:rsid w:val="00300F43"/>
    <w:rsid w:val="00301033"/>
    <w:rsid w:val="003015D8"/>
    <w:rsid w:val="003016AB"/>
    <w:rsid w:val="00301EEC"/>
    <w:rsid w:val="00301F23"/>
    <w:rsid w:val="00301FBD"/>
    <w:rsid w:val="00302045"/>
    <w:rsid w:val="00302781"/>
    <w:rsid w:val="00302795"/>
    <w:rsid w:val="00302BDA"/>
    <w:rsid w:val="00303058"/>
    <w:rsid w:val="003033D1"/>
    <w:rsid w:val="003034A2"/>
    <w:rsid w:val="003034BE"/>
    <w:rsid w:val="003037B5"/>
    <w:rsid w:val="00303B6A"/>
    <w:rsid w:val="003042B1"/>
    <w:rsid w:val="003042F5"/>
    <w:rsid w:val="0030443A"/>
    <w:rsid w:val="0030478C"/>
    <w:rsid w:val="00305383"/>
    <w:rsid w:val="00305BB7"/>
    <w:rsid w:val="00305DD3"/>
    <w:rsid w:val="00306397"/>
    <w:rsid w:val="003077F2"/>
    <w:rsid w:val="00307B9F"/>
    <w:rsid w:val="00307CCF"/>
    <w:rsid w:val="00307EC1"/>
    <w:rsid w:val="00310639"/>
    <w:rsid w:val="003109E2"/>
    <w:rsid w:val="00310C0F"/>
    <w:rsid w:val="00310D72"/>
    <w:rsid w:val="00310DFB"/>
    <w:rsid w:val="00310E98"/>
    <w:rsid w:val="00310EF1"/>
    <w:rsid w:val="00310FB1"/>
    <w:rsid w:val="00311032"/>
    <w:rsid w:val="0031156E"/>
    <w:rsid w:val="0031201E"/>
    <w:rsid w:val="003124F6"/>
    <w:rsid w:val="003130E2"/>
    <w:rsid w:val="0031368D"/>
    <w:rsid w:val="0031376C"/>
    <w:rsid w:val="0031398D"/>
    <w:rsid w:val="00313B42"/>
    <w:rsid w:val="00313C87"/>
    <w:rsid w:val="00313E51"/>
    <w:rsid w:val="003143DA"/>
    <w:rsid w:val="003146A1"/>
    <w:rsid w:val="003147DA"/>
    <w:rsid w:val="00314874"/>
    <w:rsid w:val="003149DC"/>
    <w:rsid w:val="00315627"/>
    <w:rsid w:val="0031611F"/>
    <w:rsid w:val="003161C7"/>
    <w:rsid w:val="00316D4A"/>
    <w:rsid w:val="003171EE"/>
    <w:rsid w:val="0031733F"/>
    <w:rsid w:val="003176E7"/>
    <w:rsid w:val="00317AC6"/>
    <w:rsid w:val="00320109"/>
    <w:rsid w:val="0032067A"/>
    <w:rsid w:val="00320737"/>
    <w:rsid w:val="003207AF"/>
    <w:rsid w:val="00320941"/>
    <w:rsid w:val="00321CC5"/>
    <w:rsid w:val="00321E81"/>
    <w:rsid w:val="00322037"/>
    <w:rsid w:val="00322745"/>
    <w:rsid w:val="00322EE6"/>
    <w:rsid w:val="00323C2F"/>
    <w:rsid w:val="00323F09"/>
    <w:rsid w:val="003241AA"/>
    <w:rsid w:val="00324203"/>
    <w:rsid w:val="0032421F"/>
    <w:rsid w:val="003242E5"/>
    <w:rsid w:val="00324720"/>
    <w:rsid w:val="00325092"/>
    <w:rsid w:val="003253B8"/>
    <w:rsid w:val="00325523"/>
    <w:rsid w:val="003259A7"/>
    <w:rsid w:val="00325C46"/>
    <w:rsid w:val="0032603B"/>
    <w:rsid w:val="00326816"/>
    <w:rsid w:val="00326A1B"/>
    <w:rsid w:val="00326F37"/>
    <w:rsid w:val="00327116"/>
    <w:rsid w:val="00327343"/>
    <w:rsid w:val="003275B6"/>
    <w:rsid w:val="003277FF"/>
    <w:rsid w:val="00327F2D"/>
    <w:rsid w:val="003300DE"/>
    <w:rsid w:val="00330BB0"/>
    <w:rsid w:val="003310AA"/>
    <w:rsid w:val="003312FD"/>
    <w:rsid w:val="00331406"/>
    <w:rsid w:val="003314FA"/>
    <w:rsid w:val="00331747"/>
    <w:rsid w:val="0033184A"/>
    <w:rsid w:val="00331A82"/>
    <w:rsid w:val="00331B49"/>
    <w:rsid w:val="00331C90"/>
    <w:rsid w:val="0033229D"/>
    <w:rsid w:val="00332658"/>
    <w:rsid w:val="00332754"/>
    <w:rsid w:val="00333414"/>
    <w:rsid w:val="00333D60"/>
    <w:rsid w:val="00334970"/>
    <w:rsid w:val="00335106"/>
    <w:rsid w:val="00335489"/>
    <w:rsid w:val="00335597"/>
    <w:rsid w:val="0033574C"/>
    <w:rsid w:val="00335E8C"/>
    <w:rsid w:val="003361DE"/>
    <w:rsid w:val="0033690F"/>
    <w:rsid w:val="00336F9B"/>
    <w:rsid w:val="0033746A"/>
    <w:rsid w:val="00337508"/>
    <w:rsid w:val="00337521"/>
    <w:rsid w:val="0033782F"/>
    <w:rsid w:val="00337C88"/>
    <w:rsid w:val="00337EA5"/>
    <w:rsid w:val="00340002"/>
    <w:rsid w:val="00340978"/>
    <w:rsid w:val="00340EBF"/>
    <w:rsid w:val="00341272"/>
    <w:rsid w:val="00341A10"/>
    <w:rsid w:val="00341BF0"/>
    <w:rsid w:val="003424F0"/>
    <w:rsid w:val="003428A0"/>
    <w:rsid w:val="003429AC"/>
    <w:rsid w:val="00342BFF"/>
    <w:rsid w:val="00343415"/>
    <w:rsid w:val="003435B7"/>
    <w:rsid w:val="00343734"/>
    <w:rsid w:val="0034386B"/>
    <w:rsid w:val="00343C31"/>
    <w:rsid w:val="00345132"/>
    <w:rsid w:val="0034519C"/>
    <w:rsid w:val="0034574E"/>
    <w:rsid w:val="00345880"/>
    <w:rsid w:val="00345E89"/>
    <w:rsid w:val="00345EDA"/>
    <w:rsid w:val="00345F2E"/>
    <w:rsid w:val="00346685"/>
    <w:rsid w:val="003466B4"/>
    <w:rsid w:val="003467F5"/>
    <w:rsid w:val="00346D7F"/>
    <w:rsid w:val="003471C1"/>
    <w:rsid w:val="00347225"/>
    <w:rsid w:val="0034737A"/>
    <w:rsid w:val="00347672"/>
    <w:rsid w:val="00347DAA"/>
    <w:rsid w:val="0035033C"/>
    <w:rsid w:val="00350861"/>
    <w:rsid w:val="00350C30"/>
    <w:rsid w:val="0035159C"/>
    <w:rsid w:val="003516A0"/>
    <w:rsid w:val="00351C7E"/>
    <w:rsid w:val="00351CBE"/>
    <w:rsid w:val="003520CB"/>
    <w:rsid w:val="00352944"/>
    <w:rsid w:val="00352AEB"/>
    <w:rsid w:val="00352D46"/>
    <w:rsid w:val="00352DBC"/>
    <w:rsid w:val="00353090"/>
    <w:rsid w:val="00353276"/>
    <w:rsid w:val="00353385"/>
    <w:rsid w:val="003535E3"/>
    <w:rsid w:val="003544B8"/>
    <w:rsid w:val="003548C2"/>
    <w:rsid w:val="00354A6B"/>
    <w:rsid w:val="003550CB"/>
    <w:rsid w:val="0035540C"/>
    <w:rsid w:val="003554C7"/>
    <w:rsid w:val="003554E5"/>
    <w:rsid w:val="003557B7"/>
    <w:rsid w:val="003558CD"/>
    <w:rsid w:val="00355A6B"/>
    <w:rsid w:val="00355F85"/>
    <w:rsid w:val="00356701"/>
    <w:rsid w:val="00356E74"/>
    <w:rsid w:val="003572B5"/>
    <w:rsid w:val="00357421"/>
    <w:rsid w:val="00357585"/>
    <w:rsid w:val="0035764F"/>
    <w:rsid w:val="0035765D"/>
    <w:rsid w:val="00357862"/>
    <w:rsid w:val="003578E3"/>
    <w:rsid w:val="00357D2B"/>
    <w:rsid w:val="00360113"/>
    <w:rsid w:val="00360535"/>
    <w:rsid w:val="0036098C"/>
    <w:rsid w:val="00360C26"/>
    <w:rsid w:val="00360D75"/>
    <w:rsid w:val="003614F7"/>
    <w:rsid w:val="0036154E"/>
    <w:rsid w:val="003619FE"/>
    <w:rsid w:val="00361BD7"/>
    <w:rsid w:val="00361C98"/>
    <w:rsid w:val="00361EBA"/>
    <w:rsid w:val="0036207D"/>
    <w:rsid w:val="00362160"/>
    <w:rsid w:val="003621D6"/>
    <w:rsid w:val="003622A6"/>
    <w:rsid w:val="003624E1"/>
    <w:rsid w:val="00362608"/>
    <w:rsid w:val="0036261D"/>
    <w:rsid w:val="003628F2"/>
    <w:rsid w:val="00362DA2"/>
    <w:rsid w:val="00362DDC"/>
    <w:rsid w:val="00362F2B"/>
    <w:rsid w:val="003633F2"/>
    <w:rsid w:val="00363FE1"/>
    <w:rsid w:val="0036430C"/>
    <w:rsid w:val="00364680"/>
    <w:rsid w:val="003646EA"/>
    <w:rsid w:val="003646F5"/>
    <w:rsid w:val="003647CF"/>
    <w:rsid w:val="003647FF"/>
    <w:rsid w:val="00364F9D"/>
    <w:rsid w:val="0036523A"/>
    <w:rsid w:val="003656C1"/>
    <w:rsid w:val="00365A32"/>
    <w:rsid w:val="00365D42"/>
    <w:rsid w:val="00365E4E"/>
    <w:rsid w:val="0036606B"/>
    <w:rsid w:val="00366353"/>
    <w:rsid w:val="0036702D"/>
    <w:rsid w:val="003675D2"/>
    <w:rsid w:val="0036779D"/>
    <w:rsid w:val="00367A1B"/>
    <w:rsid w:val="0037045C"/>
    <w:rsid w:val="00370497"/>
    <w:rsid w:val="00370707"/>
    <w:rsid w:val="0037095B"/>
    <w:rsid w:val="0037119A"/>
    <w:rsid w:val="003713EF"/>
    <w:rsid w:val="00371FFE"/>
    <w:rsid w:val="0037209B"/>
    <w:rsid w:val="003724FE"/>
    <w:rsid w:val="00372DEF"/>
    <w:rsid w:val="003730C3"/>
    <w:rsid w:val="0037350A"/>
    <w:rsid w:val="003739F3"/>
    <w:rsid w:val="00373BEB"/>
    <w:rsid w:val="003746DD"/>
    <w:rsid w:val="003747E8"/>
    <w:rsid w:val="003749FC"/>
    <w:rsid w:val="00374C89"/>
    <w:rsid w:val="00374E13"/>
    <w:rsid w:val="00375139"/>
    <w:rsid w:val="0037583D"/>
    <w:rsid w:val="0037600C"/>
    <w:rsid w:val="00376068"/>
    <w:rsid w:val="00376490"/>
    <w:rsid w:val="00376D58"/>
    <w:rsid w:val="00376DDD"/>
    <w:rsid w:val="003773DC"/>
    <w:rsid w:val="003774BA"/>
    <w:rsid w:val="003776D3"/>
    <w:rsid w:val="003777E4"/>
    <w:rsid w:val="00377877"/>
    <w:rsid w:val="00377D27"/>
    <w:rsid w:val="00377E92"/>
    <w:rsid w:val="003800E2"/>
    <w:rsid w:val="00380133"/>
    <w:rsid w:val="00380318"/>
    <w:rsid w:val="00380412"/>
    <w:rsid w:val="003807C3"/>
    <w:rsid w:val="00380A3F"/>
    <w:rsid w:val="00380AA6"/>
    <w:rsid w:val="00380ADA"/>
    <w:rsid w:val="003815AE"/>
    <w:rsid w:val="00381B36"/>
    <w:rsid w:val="00381F0B"/>
    <w:rsid w:val="00381F5F"/>
    <w:rsid w:val="003822FC"/>
    <w:rsid w:val="00382501"/>
    <w:rsid w:val="00382606"/>
    <w:rsid w:val="00382961"/>
    <w:rsid w:val="003833E6"/>
    <w:rsid w:val="00383A80"/>
    <w:rsid w:val="00383B97"/>
    <w:rsid w:val="00383C8D"/>
    <w:rsid w:val="00383E04"/>
    <w:rsid w:val="00383EE4"/>
    <w:rsid w:val="00384B74"/>
    <w:rsid w:val="00384F67"/>
    <w:rsid w:val="00384F76"/>
    <w:rsid w:val="0038565B"/>
    <w:rsid w:val="003857B2"/>
    <w:rsid w:val="003859B3"/>
    <w:rsid w:val="00385C96"/>
    <w:rsid w:val="00385E40"/>
    <w:rsid w:val="00386484"/>
    <w:rsid w:val="0038693A"/>
    <w:rsid w:val="00386AB9"/>
    <w:rsid w:val="00386AED"/>
    <w:rsid w:val="00387128"/>
    <w:rsid w:val="00387A80"/>
    <w:rsid w:val="003900AD"/>
    <w:rsid w:val="0039010E"/>
    <w:rsid w:val="00390186"/>
    <w:rsid w:val="0039068D"/>
    <w:rsid w:val="00390823"/>
    <w:rsid w:val="00390B97"/>
    <w:rsid w:val="00391042"/>
    <w:rsid w:val="00391877"/>
    <w:rsid w:val="00391BFD"/>
    <w:rsid w:val="00392099"/>
    <w:rsid w:val="0039231E"/>
    <w:rsid w:val="003928B3"/>
    <w:rsid w:val="003928B7"/>
    <w:rsid w:val="00392916"/>
    <w:rsid w:val="003929CD"/>
    <w:rsid w:val="003929D3"/>
    <w:rsid w:val="00392A77"/>
    <w:rsid w:val="00392B60"/>
    <w:rsid w:val="00392D80"/>
    <w:rsid w:val="003935A3"/>
    <w:rsid w:val="00393A74"/>
    <w:rsid w:val="00393C41"/>
    <w:rsid w:val="00393CAA"/>
    <w:rsid w:val="003943E5"/>
    <w:rsid w:val="003944F2"/>
    <w:rsid w:val="00394B54"/>
    <w:rsid w:val="00395493"/>
    <w:rsid w:val="003960C7"/>
    <w:rsid w:val="0039626B"/>
    <w:rsid w:val="00396398"/>
    <w:rsid w:val="00396407"/>
    <w:rsid w:val="00396D7B"/>
    <w:rsid w:val="003977CD"/>
    <w:rsid w:val="00397EFE"/>
    <w:rsid w:val="003A0064"/>
    <w:rsid w:val="003A0250"/>
    <w:rsid w:val="003A04B1"/>
    <w:rsid w:val="003A0773"/>
    <w:rsid w:val="003A0C3B"/>
    <w:rsid w:val="003A0C43"/>
    <w:rsid w:val="003A0CA3"/>
    <w:rsid w:val="003A1405"/>
    <w:rsid w:val="003A1740"/>
    <w:rsid w:val="003A17D4"/>
    <w:rsid w:val="003A1C79"/>
    <w:rsid w:val="003A29AE"/>
    <w:rsid w:val="003A29F1"/>
    <w:rsid w:val="003A3673"/>
    <w:rsid w:val="003A3C14"/>
    <w:rsid w:val="003A4050"/>
    <w:rsid w:val="003A452C"/>
    <w:rsid w:val="003A4729"/>
    <w:rsid w:val="003A4DCD"/>
    <w:rsid w:val="003A4F78"/>
    <w:rsid w:val="003A5144"/>
    <w:rsid w:val="003A53B8"/>
    <w:rsid w:val="003A5759"/>
    <w:rsid w:val="003A5B18"/>
    <w:rsid w:val="003A5F30"/>
    <w:rsid w:val="003A5FBD"/>
    <w:rsid w:val="003A612D"/>
    <w:rsid w:val="003A618B"/>
    <w:rsid w:val="003A6304"/>
    <w:rsid w:val="003A6D44"/>
    <w:rsid w:val="003A6EF0"/>
    <w:rsid w:val="003A6FAD"/>
    <w:rsid w:val="003A79DC"/>
    <w:rsid w:val="003B00C5"/>
    <w:rsid w:val="003B01B8"/>
    <w:rsid w:val="003B01CE"/>
    <w:rsid w:val="003B01E0"/>
    <w:rsid w:val="003B063A"/>
    <w:rsid w:val="003B06EC"/>
    <w:rsid w:val="003B0D92"/>
    <w:rsid w:val="003B102C"/>
    <w:rsid w:val="003B17D1"/>
    <w:rsid w:val="003B18EC"/>
    <w:rsid w:val="003B192B"/>
    <w:rsid w:val="003B1BD3"/>
    <w:rsid w:val="003B1CD7"/>
    <w:rsid w:val="003B21AA"/>
    <w:rsid w:val="003B24FC"/>
    <w:rsid w:val="003B2AF6"/>
    <w:rsid w:val="003B2E98"/>
    <w:rsid w:val="003B3291"/>
    <w:rsid w:val="003B336A"/>
    <w:rsid w:val="003B365C"/>
    <w:rsid w:val="003B37C5"/>
    <w:rsid w:val="003B4010"/>
    <w:rsid w:val="003B49C6"/>
    <w:rsid w:val="003B4E8A"/>
    <w:rsid w:val="003B511B"/>
    <w:rsid w:val="003B5414"/>
    <w:rsid w:val="003B569B"/>
    <w:rsid w:val="003B5F04"/>
    <w:rsid w:val="003B6459"/>
    <w:rsid w:val="003B64DB"/>
    <w:rsid w:val="003B66D6"/>
    <w:rsid w:val="003B6F5E"/>
    <w:rsid w:val="003B7449"/>
    <w:rsid w:val="003B75AC"/>
    <w:rsid w:val="003B75E2"/>
    <w:rsid w:val="003B7E12"/>
    <w:rsid w:val="003B7FEF"/>
    <w:rsid w:val="003C05A5"/>
    <w:rsid w:val="003C0B9C"/>
    <w:rsid w:val="003C0EB1"/>
    <w:rsid w:val="003C10AA"/>
    <w:rsid w:val="003C1189"/>
    <w:rsid w:val="003C141F"/>
    <w:rsid w:val="003C1704"/>
    <w:rsid w:val="003C1D5F"/>
    <w:rsid w:val="003C276B"/>
    <w:rsid w:val="003C296F"/>
    <w:rsid w:val="003C29F3"/>
    <w:rsid w:val="003C2BA5"/>
    <w:rsid w:val="003C2E55"/>
    <w:rsid w:val="003C2EDC"/>
    <w:rsid w:val="003C3037"/>
    <w:rsid w:val="003C30ED"/>
    <w:rsid w:val="003C3224"/>
    <w:rsid w:val="003C3419"/>
    <w:rsid w:val="003C3431"/>
    <w:rsid w:val="003C3506"/>
    <w:rsid w:val="003C372C"/>
    <w:rsid w:val="003C3A74"/>
    <w:rsid w:val="003C3E38"/>
    <w:rsid w:val="003C4231"/>
    <w:rsid w:val="003C4367"/>
    <w:rsid w:val="003C4A12"/>
    <w:rsid w:val="003C4C45"/>
    <w:rsid w:val="003C4CC2"/>
    <w:rsid w:val="003C4CD6"/>
    <w:rsid w:val="003C54B2"/>
    <w:rsid w:val="003C57DE"/>
    <w:rsid w:val="003C5929"/>
    <w:rsid w:val="003C6477"/>
    <w:rsid w:val="003C65BD"/>
    <w:rsid w:val="003C66A0"/>
    <w:rsid w:val="003C6C42"/>
    <w:rsid w:val="003C6D99"/>
    <w:rsid w:val="003C7002"/>
    <w:rsid w:val="003C72DB"/>
    <w:rsid w:val="003D073C"/>
    <w:rsid w:val="003D082E"/>
    <w:rsid w:val="003D083B"/>
    <w:rsid w:val="003D08C0"/>
    <w:rsid w:val="003D0A7B"/>
    <w:rsid w:val="003D0D04"/>
    <w:rsid w:val="003D0D3C"/>
    <w:rsid w:val="003D0E57"/>
    <w:rsid w:val="003D11DD"/>
    <w:rsid w:val="003D13C5"/>
    <w:rsid w:val="003D1B94"/>
    <w:rsid w:val="003D21AB"/>
    <w:rsid w:val="003D21BC"/>
    <w:rsid w:val="003D2380"/>
    <w:rsid w:val="003D2424"/>
    <w:rsid w:val="003D313E"/>
    <w:rsid w:val="003D34EA"/>
    <w:rsid w:val="003D3934"/>
    <w:rsid w:val="003D3A5A"/>
    <w:rsid w:val="003D3B92"/>
    <w:rsid w:val="003D3CE9"/>
    <w:rsid w:val="003D3DF8"/>
    <w:rsid w:val="003D47CF"/>
    <w:rsid w:val="003D495F"/>
    <w:rsid w:val="003D4A06"/>
    <w:rsid w:val="003D4F71"/>
    <w:rsid w:val="003D5030"/>
    <w:rsid w:val="003D5448"/>
    <w:rsid w:val="003D5677"/>
    <w:rsid w:val="003D5822"/>
    <w:rsid w:val="003D587C"/>
    <w:rsid w:val="003D59D2"/>
    <w:rsid w:val="003D5C10"/>
    <w:rsid w:val="003D5D70"/>
    <w:rsid w:val="003D6167"/>
    <w:rsid w:val="003D6F8C"/>
    <w:rsid w:val="003D7102"/>
    <w:rsid w:val="003D7379"/>
    <w:rsid w:val="003D75C5"/>
    <w:rsid w:val="003D7721"/>
    <w:rsid w:val="003D7A81"/>
    <w:rsid w:val="003E02BA"/>
    <w:rsid w:val="003E057C"/>
    <w:rsid w:val="003E0878"/>
    <w:rsid w:val="003E0ACC"/>
    <w:rsid w:val="003E0BB4"/>
    <w:rsid w:val="003E0BDF"/>
    <w:rsid w:val="003E1426"/>
    <w:rsid w:val="003E14B2"/>
    <w:rsid w:val="003E1971"/>
    <w:rsid w:val="003E198F"/>
    <w:rsid w:val="003E2994"/>
    <w:rsid w:val="003E2F60"/>
    <w:rsid w:val="003E30EE"/>
    <w:rsid w:val="003E3927"/>
    <w:rsid w:val="003E4273"/>
    <w:rsid w:val="003E42B7"/>
    <w:rsid w:val="003E4EC2"/>
    <w:rsid w:val="003E4FAE"/>
    <w:rsid w:val="003E52DC"/>
    <w:rsid w:val="003E55CB"/>
    <w:rsid w:val="003E5CC2"/>
    <w:rsid w:val="003E6594"/>
    <w:rsid w:val="003E6A92"/>
    <w:rsid w:val="003E6DB5"/>
    <w:rsid w:val="003E7B27"/>
    <w:rsid w:val="003E7BDF"/>
    <w:rsid w:val="003F0050"/>
    <w:rsid w:val="003F0201"/>
    <w:rsid w:val="003F021C"/>
    <w:rsid w:val="003F089B"/>
    <w:rsid w:val="003F0FB0"/>
    <w:rsid w:val="003F1246"/>
    <w:rsid w:val="003F151F"/>
    <w:rsid w:val="003F19E6"/>
    <w:rsid w:val="003F1B01"/>
    <w:rsid w:val="003F244E"/>
    <w:rsid w:val="003F24BF"/>
    <w:rsid w:val="003F2767"/>
    <w:rsid w:val="003F2BB3"/>
    <w:rsid w:val="003F2C00"/>
    <w:rsid w:val="003F2D6B"/>
    <w:rsid w:val="003F2FFD"/>
    <w:rsid w:val="003F416E"/>
    <w:rsid w:val="003F419C"/>
    <w:rsid w:val="003F47AB"/>
    <w:rsid w:val="003F4C89"/>
    <w:rsid w:val="003F4E39"/>
    <w:rsid w:val="003F4EE3"/>
    <w:rsid w:val="003F4F4D"/>
    <w:rsid w:val="003F505B"/>
    <w:rsid w:val="003F55F0"/>
    <w:rsid w:val="003F5987"/>
    <w:rsid w:val="003F5DBD"/>
    <w:rsid w:val="003F5F2F"/>
    <w:rsid w:val="003F60BD"/>
    <w:rsid w:val="003F6174"/>
    <w:rsid w:val="003F6470"/>
    <w:rsid w:val="003F65B4"/>
    <w:rsid w:val="003F6888"/>
    <w:rsid w:val="003F6AF0"/>
    <w:rsid w:val="003F6D38"/>
    <w:rsid w:val="003F6E29"/>
    <w:rsid w:val="003F797B"/>
    <w:rsid w:val="003F7CDF"/>
    <w:rsid w:val="003F7CE2"/>
    <w:rsid w:val="003F7F90"/>
    <w:rsid w:val="00400391"/>
    <w:rsid w:val="004003CB"/>
    <w:rsid w:val="004005B4"/>
    <w:rsid w:val="00400988"/>
    <w:rsid w:val="00400B11"/>
    <w:rsid w:val="00400E88"/>
    <w:rsid w:val="004015AB"/>
    <w:rsid w:val="004015B4"/>
    <w:rsid w:val="00401A9B"/>
    <w:rsid w:val="00401B82"/>
    <w:rsid w:val="00401F73"/>
    <w:rsid w:val="00402ED6"/>
    <w:rsid w:val="00403220"/>
    <w:rsid w:val="004032EE"/>
    <w:rsid w:val="004038F6"/>
    <w:rsid w:val="00403FB9"/>
    <w:rsid w:val="00404099"/>
    <w:rsid w:val="004045F2"/>
    <w:rsid w:val="004047BC"/>
    <w:rsid w:val="004047CE"/>
    <w:rsid w:val="00404A4F"/>
    <w:rsid w:val="00404EEB"/>
    <w:rsid w:val="00404F43"/>
    <w:rsid w:val="00405460"/>
    <w:rsid w:val="004054B2"/>
    <w:rsid w:val="00405670"/>
    <w:rsid w:val="00405F0F"/>
    <w:rsid w:val="00405F86"/>
    <w:rsid w:val="00405FCB"/>
    <w:rsid w:val="004064C8"/>
    <w:rsid w:val="0040655F"/>
    <w:rsid w:val="00407594"/>
    <w:rsid w:val="0040772D"/>
    <w:rsid w:val="004101BA"/>
    <w:rsid w:val="004102FD"/>
    <w:rsid w:val="004103DF"/>
    <w:rsid w:val="0041097F"/>
    <w:rsid w:val="00410B92"/>
    <w:rsid w:val="00410D45"/>
    <w:rsid w:val="00410D61"/>
    <w:rsid w:val="00411037"/>
    <w:rsid w:val="004116A3"/>
    <w:rsid w:val="004119E8"/>
    <w:rsid w:val="00411E08"/>
    <w:rsid w:val="00412922"/>
    <w:rsid w:val="00412E62"/>
    <w:rsid w:val="00412FDD"/>
    <w:rsid w:val="004135A1"/>
    <w:rsid w:val="0041416A"/>
    <w:rsid w:val="004141DC"/>
    <w:rsid w:val="00414267"/>
    <w:rsid w:val="004142C6"/>
    <w:rsid w:val="0041447C"/>
    <w:rsid w:val="00414733"/>
    <w:rsid w:val="00415AF0"/>
    <w:rsid w:val="00415C3E"/>
    <w:rsid w:val="00415CDA"/>
    <w:rsid w:val="0041609D"/>
    <w:rsid w:val="004161F7"/>
    <w:rsid w:val="00416443"/>
    <w:rsid w:val="00416471"/>
    <w:rsid w:val="0041687C"/>
    <w:rsid w:val="00416967"/>
    <w:rsid w:val="00416D92"/>
    <w:rsid w:val="00416EF2"/>
    <w:rsid w:val="004170A4"/>
    <w:rsid w:val="004174EF"/>
    <w:rsid w:val="00417562"/>
    <w:rsid w:val="004175EC"/>
    <w:rsid w:val="00417860"/>
    <w:rsid w:val="00417B6C"/>
    <w:rsid w:val="00417D79"/>
    <w:rsid w:val="004201A1"/>
    <w:rsid w:val="004203B5"/>
    <w:rsid w:val="00420A7C"/>
    <w:rsid w:val="00420B55"/>
    <w:rsid w:val="00421E7A"/>
    <w:rsid w:val="0042242C"/>
    <w:rsid w:val="00422461"/>
    <w:rsid w:val="00422788"/>
    <w:rsid w:val="0042287D"/>
    <w:rsid w:val="004229B6"/>
    <w:rsid w:val="00422BE9"/>
    <w:rsid w:val="00422CB2"/>
    <w:rsid w:val="00422D85"/>
    <w:rsid w:val="00422E25"/>
    <w:rsid w:val="00422F4D"/>
    <w:rsid w:val="00422F8C"/>
    <w:rsid w:val="00423346"/>
    <w:rsid w:val="0042335D"/>
    <w:rsid w:val="004234BE"/>
    <w:rsid w:val="00423F41"/>
    <w:rsid w:val="004244AE"/>
    <w:rsid w:val="0042488E"/>
    <w:rsid w:val="00425115"/>
    <w:rsid w:val="00425DF8"/>
    <w:rsid w:val="00425EB1"/>
    <w:rsid w:val="0042637C"/>
    <w:rsid w:val="004266C1"/>
    <w:rsid w:val="004267A5"/>
    <w:rsid w:val="004267E9"/>
    <w:rsid w:val="00426CD1"/>
    <w:rsid w:val="00427103"/>
    <w:rsid w:val="004279BF"/>
    <w:rsid w:val="004279D6"/>
    <w:rsid w:val="00427BCD"/>
    <w:rsid w:val="00427C23"/>
    <w:rsid w:val="00427C41"/>
    <w:rsid w:val="00427E4B"/>
    <w:rsid w:val="004305C0"/>
    <w:rsid w:val="00430A32"/>
    <w:rsid w:val="00430ED4"/>
    <w:rsid w:val="0043102D"/>
    <w:rsid w:val="00431217"/>
    <w:rsid w:val="00431536"/>
    <w:rsid w:val="0043193A"/>
    <w:rsid w:val="00431EDE"/>
    <w:rsid w:val="0043203C"/>
    <w:rsid w:val="004321D9"/>
    <w:rsid w:val="00432A89"/>
    <w:rsid w:val="00433354"/>
    <w:rsid w:val="0043363B"/>
    <w:rsid w:val="004339F5"/>
    <w:rsid w:val="00434203"/>
    <w:rsid w:val="004344C7"/>
    <w:rsid w:val="0043456B"/>
    <w:rsid w:val="00434C46"/>
    <w:rsid w:val="004352C6"/>
    <w:rsid w:val="0043535E"/>
    <w:rsid w:val="004355FC"/>
    <w:rsid w:val="00435A6D"/>
    <w:rsid w:val="00435B80"/>
    <w:rsid w:val="00435C0E"/>
    <w:rsid w:val="004363B4"/>
    <w:rsid w:val="00436441"/>
    <w:rsid w:val="00436537"/>
    <w:rsid w:val="0043660B"/>
    <w:rsid w:val="0043665E"/>
    <w:rsid w:val="00436AA4"/>
    <w:rsid w:val="00436C0C"/>
    <w:rsid w:val="004370BA"/>
    <w:rsid w:val="00437143"/>
    <w:rsid w:val="00437F7A"/>
    <w:rsid w:val="004402A0"/>
    <w:rsid w:val="0044070F"/>
    <w:rsid w:val="004408EB"/>
    <w:rsid w:val="00440E48"/>
    <w:rsid w:val="0044109C"/>
    <w:rsid w:val="0044143F"/>
    <w:rsid w:val="004419C2"/>
    <w:rsid w:val="00441E30"/>
    <w:rsid w:val="004422EF"/>
    <w:rsid w:val="004427FA"/>
    <w:rsid w:val="0044281D"/>
    <w:rsid w:val="00442B8D"/>
    <w:rsid w:val="00442E16"/>
    <w:rsid w:val="00442EA3"/>
    <w:rsid w:val="004434D4"/>
    <w:rsid w:val="00443BBF"/>
    <w:rsid w:val="00443DB6"/>
    <w:rsid w:val="00444995"/>
    <w:rsid w:val="004449F4"/>
    <w:rsid w:val="00444B07"/>
    <w:rsid w:val="0044523F"/>
    <w:rsid w:val="00445733"/>
    <w:rsid w:val="00445811"/>
    <w:rsid w:val="004458CC"/>
    <w:rsid w:val="00445A14"/>
    <w:rsid w:val="00445A19"/>
    <w:rsid w:val="0044602A"/>
    <w:rsid w:val="00446106"/>
    <w:rsid w:val="004468A8"/>
    <w:rsid w:val="00446DBA"/>
    <w:rsid w:val="004470AA"/>
    <w:rsid w:val="004470D5"/>
    <w:rsid w:val="0044721D"/>
    <w:rsid w:val="00447AF8"/>
    <w:rsid w:val="00447DE9"/>
    <w:rsid w:val="00447FAC"/>
    <w:rsid w:val="00450047"/>
    <w:rsid w:val="00450083"/>
    <w:rsid w:val="004504D4"/>
    <w:rsid w:val="00451291"/>
    <w:rsid w:val="0045188A"/>
    <w:rsid w:val="004519CA"/>
    <w:rsid w:val="00451D95"/>
    <w:rsid w:val="0045224B"/>
    <w:rsid w:val="0045250C"/>
    <w:rsid w:val="00452A3D"/>
    <w:rsid w:val="00452C2D"/>
    <w:rsid w:val="00452E26"/>
    <w:rsid w:val="00453506"/>
    <w:rsid w:val="00453C97"/>
    <w:rsid w:val="004546BB"/>
    <w:rsid w:val="00454A2A"/>
    <w:rsid w:val="00454C5B"/>
    <w:rsid w:val="00454E8A"/>
    <w:rsid w:val="004554BA"/>
    <w:rsid w:val="00455CC9"/>
    <w:rsid w:val="0045625C"/>
    <w:rsid w:val="00456757"/>
    <w:rsid w:val="00457240"/>
    <w:rsid w:val="004572DD"/>
    <w:rsid w:val="004573F4"/>
    <w:rsid w:val="00457612"/>
    <w:rsid w:val="004576DB"/>
    <w:rsid w:val="0045789F"/>
    <w:rsid w:val="004600AA"/>
    <w:rsid w:val="004601A1"/>
    <w:rsid w:val="00460859"/>
    <w:rsid w:val="00460994"/>
    <w:rsid w:val="004610E6"/>
    <w:rsid w:val="00461983"/>
    <w:rsid w:val="00461DC2"/>
    <w:rsid w:val="00461EBA"/>
    <w:rsid w:val="004620A7"/>
    <w:rsid w:val="00462238"/>
    <w:rsid w:val="0046228B"/>
    <w:rsid w:val="004628F3"/>
    <w:rsid w:val="00462ED8"/>
    <w:rsid w:val="00463361"/>
    <w:rsid w:val="00463562"/>
    <w:rsid w:val="0046372C"/>
    <w:rsid w:val="00463946"/>
    <w:rsid w:val="00463DD6"/>
    <w:rsid w:val="00464051"/>
    <w:rsid w:val="00464329"/>
    <w:rsid w:val="004643F9"/>
    <w:rsid w:val="00464866"/>
    <w:rsid w:val="004648FC"/>
    <w:rsid w:val="00464AAC"/>
    <w:rsid w:val="00465406"/>
    <w:rsid w:val="004654B1"/>
    <w:rsid w:val="004655AA"/>
    <w:rsid w:val="004656D2"/>
    <w:rsid w:val="00465AB3"/>
    <w:rsid w:val="00465C5E"/>
    <w:rsid w:val="00465DCE"/>
    <w:rsid w:val="004660D0"/>
    <w:rsid w:val="00466521"/>
    <w:rsid w:val="00466F61"/>
    <w:rsid w:val="0046713C"/>
    <w:rsid w:val="004673FB"/>
    <w:rsid w:val="004674FA"/>
    <w:rsid w:val="0046763A"/>
    <w:rsid w:val="004676DC"/>
    <w:rsid w:val="004676F3"/>
    <w:rsid w:val="00467813"/>
    <w:rsid w:val="00467BCF"/>
    <w:rsid w:val="00467F3D"/>
    <w:rsid w:val="00467FD0"/>
    <w:rsid w:val="0047016B"/>
    <w:rsid w:val="004701BB"/>
    <w:rsid w:val="0047058B"/>
    <w:rsid w:val="00470883"/>
    <w:rsid w:val="004709BD"/>
    <w:rsid w:val="004709D3"/>
    <w:rsid w:val="00470FE2"/>
    <w:rsid w:val="004711E6"/>
    <w:rsid w:val="00471263"/>
    <w:rsid w:val="0047135C"/>
    <w:rsid w:val="00471C7C"/>
    <w:rsid w:val="00471DAA"/>
    <w:rsid w:val="0047297F"/>
    <w:rsid w:val="004730D3"/>
    <w:rsid w:val="0047341F"/>
    <w:rsid w:val="004738E6"/>
    <w:rsid w:val="00473958"/>
    <w:rsid w:val="00473AA8"/>
    <w:rsid w:val="004741A7"/>
    <w:rsid w:val="0047444A"/>
    <w:rsid w:val="004745F5"/>
    <w:rsid w:val="00474711"/>
    <w:rsid w:val="00474E47"/>
    <w:rsid w:val="0047502F"/>
    <w:rsid w:val="004755C4"/>
    <w:rsid w:val="00475880"/>
    <w:rsid w:val="004758C0"/>
    <w:rsid w:val="00475957"/>
    <w:rsid w:val="00475969"/>
    <w:rsid w:val="0047613C"/>
    <w:rsid w:val="00476548"/>
    <w:rsid w:val="00476554"/>
    <w:rsid w:val="0047671C"/>
    <w:rsid w:val="00476A03"/>
    <w:rsid w:val="00476AA2"/>
    <w:rsid w:val="004771BD"/>
    <w:rsid w:val="004774D7"/>
    <w:rsid w:val="004779BA"/>
    <w:rsid w:val="00477B01"/>
    <w:rsid w:val="00477D78"/>
    <w:rsid w:val="00477F49"/>
    <w:rsid w:val="00480024"/>
    <w:rsid w:val="00480386"/>
    <w:rsid w:val="00480397"/>
    <w:rsid w:val="00480573"/>
    <w:rsid w:val="004807A3"/>
    <w:rsid w:val="00480ABD"/>
    <w:rsid w:val="00480E69"/>
    <w:rsid w:val="004813EA"/>
    <w:rsid w:val="00481A88"/>
    <w:rsid w:val="004826FC"/>
    <w:rsid w:val="0048276E"/>
    <w:rsid w:val="00482BF0"/>
    <w:rsid w:val="00482C2D"/>
    <w:rsid w:val="0048342C"/>
    <w:rsid w:val="0048399A"/>
    <w:rsid w:val="004839F8"/>
    <w:rsid w:val="00483C81"/>
    <w:rsid w:val="00483D11"/>
    <w:rsid w:val="00483E46"/>
    <w:rsid w:val="00484391"/>
    <w:rsid w:val="0048474B"/>
    <w:rsid w:val="00484BF0"/>
    <w:rsid w:val="00484C24"/>
    <w:rsid w:val="0048536B"/>
    <w:rsid w:val="004853C0"/>
    <w:rsid w:val="00485D51"/>
    <w:rsid w:val="00486168"/>
    <w:rsid w:val="0048665F"/>
    <w:rsid w:val="00486661"/>
    <w:rsid w:val="00486BF9"/>
    <w:rsid w:val="004874A9"/>
    <w:rsid w:val="00487ABD"/>
    <w:rsid w:val="00487C6E"/>
    <w:rsid w:val="00487EF3"/>
    <w:rsid w:val="00487F21"/>
    <w:rsid w:val="00490936"/>
    <w:rsid w:val="004913DB"/>
    <w:rsid w:val="00491471"/>
    <w:rsid w:val="00491513"/>
    <w:rsid w:val="00491F8E"/>
    <w:rsid w:val="00491FCE"/>
    <w:rsid w:val="00492566"/>
    <w:rsid w:val="00492D4F"/>
    <w:rsid w:val="004931BA"/>
    <w:rsid w:val="00493234"/>
    <w:rsid w:val="004932BB"/>
    <w:rsid w:val="0049355E"/>
    <w:rsid w:val="00493584"/>
    <w:rsid w:val="00493651"/>
    <w:rsid w:val="004936FD"/>
    <w:rsid w:val="004942F4"/>
    <w:rsid w:val="0049441C"/>
    <w:rsid w:val="00494CD2"/>
    <w:rsid w:val="00495590"/>
    <w:rsid w:val="0049561B"/>
    <w:rsid w:val="00495BC5"/>
    <w:rsid w:val="004963E5"/>
    <w:rsid w:val="00496459"/>
    <w:rsid w:val="0049654A"/>
    <w:rsid w:val="00496AA9"/>
    <w:rsid w:val="00496F3D"/>
    <w:rsid w:val="00497908"/>
    <w:rsid w:val="0049791E"/>
    <w:rsid w:val="00497A4B"/>
    <w:rsid w:val="00497DA6"/>
    <w:rsid w:val="00497E52"/>
    <w:rsid w:val="004A0011"/>
    <w:rsid w:val="004A041F"/>
    <w:rsid w:val="004A065D"/>
    <w:rsid w:val="004A0813"/>
    <w:rsid w:val="004A17D9"/>
    <w:rsid w:val="004A1911"/>
    <w:rsid w:val="004A1FF5"/>
    <w:rsid w:val="004A257A"/>
    <w:rsid w:val="004A29EC"/>
    <w:rsid w:val="004A2B95"/>
    <w:rsid w:val="004A2ED2"/>
    <w:rsid w:val="004A2F18"/>
    <w:rsid w:val="004A39B2"/>
    <w:rsid w:val="004A39DE"/>
    <w:rsid w:val="004A3DF5"/>
    <w:rsid w:val="004A4057"/>
    <w:rsid w:val="004A4798"/>
    <w:rsid w:val="004A51EB"/>
    <w:rsid w:val="004A5453"/>
    <w:rsid w:val="004A5651"/>
    <w:rsid w:val="004A5E96"/>
    <w:rsid w:val="004A5F75"/>
    <w:rsid w:val="004A61CC"/>
    <w:rsid w:val="004A63C7"/>
    <w:rsid w:val="004A641E"/>
    <w:rsid w:val="004A73A9"/>
    <w:rsid w:val="004A7D34"/>
    <w:rsid w:val="004B113A"/>
    <w:rsid w:val="004B174F"/>
    <w:rsid w:val="004B1AEF"/>
    <w:rsid w:val="004B1CF5"/>
    <w:rsid w:val="004B1D75"/>
    <w:rsid w:val="004B20BB"/>
    <w:rsid w:val="004B218B"/>
    <w:rsid w:val="004B2207"/>
    <w:rsid w:val="004B2530"/>
    <w:rsid w:val="004B25C5"/>
    <w:rsid w:val="004B27D2"/>
    <w:rsid w:val="004B27E3"/>
    <w:rsid w:val="004B2940"/>
    <w:rsid w:val="004B29CA"/>
    <w:rsid w:val="004B29E0"/>
    <w:rsid w:val="004B2A7C"/>
    <w:rsid w:val="004B3079"/>
    <w:rsid w:val="004B3A6D"/>
    <w:rsid w:val="004B403B"/>
    <w:rsid w:val="004B4557"/>
    <w:rsid w:val="004B45F2"/>
    <w:rsid w:val="004B4DEB"/>
    <w:rsid w:val="004B4E00"/>
    <w:rsid w:val="004B5032"/>
    <w:rsid w:val="004B542F"/>
    <w:rsid w:val="004B55E6"/>
    <w:rsid w:val="004B57C6"/>
    <w:rsid w:val="004B5B3D"/>
    <w:rsid w:val="004B5B68"/>
    <w:rsid w:val="004B5E05"/>
    <w:rsid w:val="004B66F1"/>
    <w:rsid w:val="004B6988"/>
    <w:rsid w:val="004B6BE6"/>
    <w:rsid w:val="004B6DC5"/>
    <w:rsid w:val="004B6E58"/>
    <w:rsid w:val="004B71D5"/>
    <w:rsid w:val="004B7912"/>
    <w:rsid w:val="004B791C"/>
    <w:rsid w:val="004B7AC4"/>
    <w:rsid w:val="004B7D0E"/>
    <w:rsid w:val="004C007F"/>
    <w:rsid w:val="004C00AB"/>
    <w:rsid w:val="004C0170"/>
    <w:rsid w:val="004C07F3"/>
    <w:rsid w:val="004C0AC7"/>
    <w:rsid w:val="004C0B1D"/>
    <w:rsid w:val="004C10A9"/>
    <w:rsid w:val="004C1152"/>
    <w:rsid w:val="004C1A3A"/>
    <w:rsid w:val="004C1A91"/>
    <w:rsid w:val="004C24F8"/>
    <w:rsid w:val="004C2BF9"/>
    <w:rsid w:val="004C32B8"/>
    <w:rsid w:val="004C36C2"/>
    <w:rsid w:val="004C3F64"/>
    <w:rsid w:val="004C40F3"/>
    <w:rsid w:val="004C41F4"/>
    <w:rsid w:val="004C4440"/>
    <w:rsid w:val="004C448E"/>
    <w:rsid w:val="004C4733"/>
    <w:rsid w:val="004C476D"/>
    <w:rsid w:val="004C47B1"/>
    <w:rsid w:val="004C4896"/>
    <w:rsid w:val="004C4D54"/>
    <w:rsid w:val="004C4D71"/>
    <w:rsid w:val="004C4F58"/>
    <w:rsid w:val="004C53EB"/>
    <w:rsid w:val="004C55E4"/>
    <w:rsid w:val="004C60B1"/>
    <w:rsid w:val="004C60D5"/>
    <w:rsid w:val="004C616C"/>
    <w:rsid w:val="004C6378"/>
    <w:rsid w:val="004C692A"/>
    <w:rsid w:val="004D0190"/>
    <w:rsid w:val="004D0742"/>
    <w:rsid w:val="004D0D61"/>
    <w:rsid w:val="004D18CC"/>
    <w:rsid w:val="004D20AF"/>
    <w:rsid w:val="004D20D2"/>
    <w:rsid w:val="004D21E3"/>
    <w:rsid w:val="004D23D1"/>
    <w:rsid w:val="004D2C3D"/>
    <w:rsid w:val="004D3386"/>
    <w:rsid w:val="004D35FF"/>
    <w:rsid w:val="004D372E"/>
    <w:rsid w:val="004D3A94"/>
    <w:rsid w:val="004D5171"/>
    <w:rsid w:val="004D5259"/>
    <w:rsid w:val="004D54AA"/>
    <w:rsid w:val="004D5863"/>
    <w:rsid w:val="004D598B"/>
    <w:rsid w:val="004D5A3A"/>
    <w:rsid w:val="004D5C1C"/>
    <w:rsid w:val="004D5D3C"/>
    <w:rsid w:val="004D5F0A"/>
    <w:rsid w:val="004D5F89"/>
    <w:rsid w:val="004D6D73"/>
    <w:rsid w:val="004D7041"/>
    <w:rsid w:val="004D73D5"/>
    <w:rsid w:val="004D7494"/>
    <w:rsid w:val="004D7555"/>
    <w:rsid w:val="004D7AEE"/>
    <w:rsid w:val="004D7C32"/>
    <w:rsid w:val="004D7C74"/>
    <w:rsid w:val="004D7EEE"/>
    <w:rsid w:val="004E05DD"/>
    <w:rsid w:val="004E1889"/>
    <w:rsid w:val="004E1F6E"/>
    <w:rsid w:val="004E22AE"/>
    <w:rsid w:val="004E2564"/>
    <w:rsid w:val="004E2DED"/>
    <w:rsid w:val="004E2DFE"/>
    <w:rsid w:val="004E2EA2"/>
    <w:rsid w:val="004E2FC6"/>
    <w:rsid w:val="004E30CA"/>
    <w:rsid w:val="004E314D"/>
    <w:rsid w:val="004E315E"/>
    <w:rsid w:val="004E3180"/>
    <w:rsid w:val="004E33FD"/>
    <w:rsid w:val="004E343C"/>
    <w:rsid w:val="004E34D5"/>
    <w:rsid w:val="004E3807"/>
    <w:rsid w:val="004E4325"/>
    <w:rsid w:val="004E56C1"/>
    <w:rsid w:val="004E5A89"/>
    <w:rsid w:val="004E5B75"/>
    <w:rsid w:val="004E6355"/>
    <w:rsid w:val="004E6980"/>
    <w:rsid w:val="004E6F81"/>
    <w:rsid w:val="004E7D99"/>
    <w:rsid w:val="004F071D"/>
    <w:rsid w:val="004F0962"/>
    <w:rsid w:val="004F0C23"/>
    <w:rsid w:val="004F0F58"/>
    <w:rsid w:val="004F1279"/>
    <w:rsid w:val="004F17BA"/>
    <w:rsid w:val="004F194A"/>
    <w:rsid w:val="004F1A22"/>
    <w:rsid w:val="004F1BE3"/>
    <w:rsid w:val="004F1EA3"/>
    <w:rsid w:val="004F242E"/>
    <w:rsid w:val="004F24FF"/>
    <w:rsid w:val="004F268E"/>
    <w:rsid w:val="004F26F1"/>
    <w:rsid w:val="004F2D8D"/>
    <w:rsid w:val="004F2E77"/>
    <w:rsid w:val="004F2F55"/>
    <w:rsid w:val="004F3647"/>
    <w:rsid w:val="004F3785"/>
    <w:rsid w:val="004F3A9E"/>
    <w:rsid w:val="004F3B43"/>
    <w:rsid w:val="004F3BDC"/>
    <w:rsid w:val="004F3EB2"/>
    <w:rsid w:val="004F4731"/>
    <w:rsid w:val="004F4E0C"/>
    <w:rsid w:val="004F4EEA"/>
    <w:rsid w:val="004F556B"/>
    <w:rsid w:val="004F6204"/>
    <w:rsid w:val="004F628A"/>
    <w:rsid w:val="004F6336"/>
    <w:rsid w:val="004F6F76"/>
    <w:rsid w:val="004F6FBA"/>
    <w:rsid w:val="004F78B6"/>
    <w:rsid w:val="004F7975"/>
    <w:rsid w:val="004F7B99"/>
    <w:rsid w:val="004F7E3E"/>
    <w:rsid w:val="004F7EFD"/>
    <w:rsid w:val="00500089"/>
    <w:rsid w:val="005001D5"/>
    <w:rsid w:val="00500797"/>
    <w:rsid w:val="005007EB"/>
    <w:rsid w:val="0050150F"/>
    <w:rsid w:val="00501AD1"/>
    <w:rsid w:val="0050240A"/>
    <w:rsid w:val="005025C2"/>
    <w:rsid w:val="00502898"/>
    <w:rsid w:val="0050305D"/>
    <w:rsid w:val="005032B1"/>
    <w:rsid w:val="0050339F"/>
    <w:rsid w:val="00503A62"/>
    <w:rsid w:val="00503B10"/>
    <w:rsid w:val="00503D45"/>
    <w:rsid w:val="00503F27"/>
    <w:rsid w:val="00503FBB"/>
    <w:rsid w:val="0050419E"/>
    <w:rsid w:val="0050428E"/>
    <w:rsid w:val="0050492A"/>
    <w:rsid w:val="005058CA"/>
    <w:rsid w:val="00505B6B"/>
    <w:rsid w:val="00506BA6"/>
    <w:rsid w:val="00506C39"/>
    <w:rsid w:val="00506D7D"/>
    <w:rsid w:val="00506F13"/>
    <w:rsid w:val="00507318"/>
    <w:rsid w:val="005073EB"/>
    <w:rsid w:val="005075ED"/>
    <w:rsid w:val="005076F0"/>
    <w:rsid w:val="00510013"/>
    <w:rsid w:val="005103C0"/>
    <w:rsid w:val="00510536"/>
    <w:rsid w:val="005110FF"/>
    <w:rsid w:val="00511222"/>
    <w:rsid w:val="00511490"/>
    <w:rsid w:val="005118C5"/>
    <w:rsid w:val="00511BBC"/>
    <w:rsid w:val="00511E36"/>
    <w:rsid w:val="00512651"/>
    <w:rsid w:val="00513AD9"/>
    <w:rsid w:val="00514723"/>
    <w:rsid w:val="00515635"/>
    <w:rsid w:val="00515703"/>
    <w:rsid w:val="00515AD7"/>
    <w:rsid w:val="0051626E"/>
    <w:rsid w:val="00516357"/>
    <w:rsid w:val="005163A2"/>
    <w:rsid w:val="005166DB"/>
    <w:rsid w:val="00516991"/>
    <w:rsid w:val="0051727D"/>
    <w:rsid w:val="00517AA2"/>
    <w:rsid w:val="00517B2A"/>
    <w:rsid w:val="00517CB3"/>
    <w:rsid w:val="0052013E"/>
    <w:rsid w:val="0052053B"/>
    <w:rsid w:val="005205CA"/>
    <w:rsid w:val="00520B2C"/>
    <w:rsid w:val="00520CC0"/>
    <w:rsid w:val="00521823"/>
    <w:rsid w:val="00521981"/>
    <w:rsid w:val="00521A14"/>
    <w:rsid w:val="00521FA8"/>
    <w:rsid w:val="005226EB"/>
    <w:rsid w:val="0052299B"/>
    <w:rsid w:val="00522B53"/>
    <w:rsid w:val="00522E2C"/>
    <w:rsid w:val="00523502"/>
    <w:rsid w:val="00523ED5"/>
    <w:rsid w:val="00523EEF"/>
    <w:rsid w:val="0052401B"/>
    <w:rsid w:val="0052440B"/>
    <w:rsid w:val="0052444A"/>
    <w:rsid w:val="00524F4D"/>
    <w:rsid w:val="00524FF1"/>
    <w:rsid w:val="00525810"/>
    <w:rsid w:val="00525B21"/>
    <w:rsid w:val="00525D4F"/>
    <w:rsid w:val="005273C0"/>
    <w:rsid w:val="0052786A"/>
    <w:rsid w:val="00527D3C"/>
    <w:rsid w:val="00527EAB"/>
    <w:rsid w:val="005300E7"/>
    <w:rsid w:val="005302EF"/>
    <w:rsid w:val="00530D71"/>
    <w:rsid w:val="0053167A"/>
    <w:rsid w:val="005319C7"/>
    <w:rsid w:val="005320E6"/>
    <w:rsid w:val="005325D7"/>
    <w:rsid w:val="0053278F"/>
    <w:rsid w:val="005331A4"/>
    <w:rsid w:val="00533266"/>
    <w:rsid w:val="005333B3"/>
    <w:rsid w:val="00533AB1"/>
    <w:rsid w:val="00533BD6"/>
    <w:rsid w:val="00533E36"/>
    <w:rsid w:val="00533F83"/>
    <w:rsid w:val="005340DC"/>
    <w:rsid w:val="005347BA"/>
    <w:rsid w:val="00534871"/>
    <w:rsid w:val="00534D40"/>
    <w:rsid w:val="0053505A"/>
    <w:rsid w:val="00535228"/>
    <w:rsid w:val="005353FB"/>
    <w:rsid w:val="005358BD"/>
    <w:rsid w:val="00535A43"/>
    <w:rsid w:val="00535AC5"/>
    <w:rsid w:val="00536185"/>
    <w:rsid w:val="005362DC"/>
    <w:rsid w:val="00536381"/>
    <w:rsid w:val="00536626"/>
    <w:rsid w:val="0053667C"/>
    <w:rsid w:val="00536BD9"/>
    <w:rsid w:val="00536D10"/>
    <w:rsid w:val="00536DD2"/>
    <w:rsid w:val="0053769E"/>
    <w:rsid w:val="005376A6"/>
    <w:rsid w:val="0054060D"/>
    <w:rsid w:val="00540902"/>
    <w:rsid w:val="005409E6"/>
    <w:rsid w:val="00540CFC"/>
    <w:rsid w:val="005411E8"/>
    <w:rsid w:val="00541542"/>
    <w:rsid w:val="00541986"/>
    <w:rsid w:val="005426AC"/>
    <w:rsid w:val="00543329"/>
    <w:rsid w:val="0054342B"/>
    <w:rsid w:val="00543C31"/>
    <w:rsid w:val="0054415E"/>
    <w:rsid w:val="00544AFD"/>
    <w:rsid w:val="00544CB6"/>
    <w:rsid w:val="00544D33"/>
    <w:rsid w:val="00545847"/>
    <w:rsid w:val="00545994"/>
    <w:rsid w:val="00546AD3"/>
    <w:rsid w:val="00547554"/>
    <w:rsid w:val="00547B81"/>
    <w:rsid w:val="00547C5A"/>
    <w:rsid w:val="00547E0E"/>
    <w:rsid w:val="00547E8D"/>
    <w:rsid w:val="00547F66"/>
    <w:rsid w:val="00550B92"/>
    <w:rsid w:val="00550C8C"/>
    <w:rsid w:val="00551948"/>
    <w:rsid w:val="005519DF"/>
    <w:rsid w:val="00552476"/>
    <w:rsid w:val="005525CF"/>
    <w:rsid w:val="00552F71"/>
    <w:rsid w:val="0055300D"/>
    <w:rsid w:val="00553432"/>
    <w:rsid w:val="0055345A"/>
    <w:rsid w:val="00553A92"/>
    <w:rsid w:val="00553D55"/>
    <w:rsid w:val="00553EBB"/>
    <w:rsid w:val="00554260"/>
    <w:rsid w:val="005549ED"/>
    <w:rsid w:val="00554A6F"/>
    <w:rsid w:val="00554BD4"/>
    <w:rsid w:val="00554DDE"/>
    <w:rsid w:val="00555336"/>
    <w:rsid w:val="00555462"/>
    <w:rsid w:val="00555CE4"/>
    <w:rsid w:val="00555F4B"/>
    <w:rsid w:val="005560ED"/>
    <w:rsid w:val="00556140"/>
    <w:rsid w:val="0055641F"/>
    <w:rsid w:val="00556481"/>
    <w:rsid w:val="00556CD9"/>
    <w:rsid w:val="00557066"/>
    <w:rsid w:val="00557561"/>
    <w:rsid w:val="0055785D"/>
    <w:rsid w:val="0055786E"/>
    <w:rsid w:val="00557BBE"/>
    <w:rsid w:val="00560412"/>
    <w:rsid w:val="00560467"/>
    <w:rsid w:val="00560ABB"/>
    <w:rsid w:val="00560E76"/>
    <w:rsid w:val="00560ECC"/>
    <w:rsid w:val="00560F50"/>
    <w:rsid w:val="005611F6"/>
    <w:rsid w:val="005613E6"/>
    <w:rsid w:val="00561CAC"/>
    <w:rsid w:val="00561DA9"/>
    <w:rsid w:val="00562315"/>
    <w:rsid w:val="005627A7"/>
    <w:rsid w:val="0056293F"/>
    <w:rsid w:val="00562B12"/>
    <w:rsid w:val="00562B7B"/>
    <w:rsid w:val="00562E8E"/>
    <w:rsid w:val="00562FFC"/>
    <w:rsid w:val="00563992"/>
    <w:rsid w:val="00563D81"/>
    <w:rsid w:val="00563F45"/>
    <w:rsid w:val="00564A6D"/>
    <w:rsid w:val="00564F42"/>
    <w:rsid w:val="0056525B"/>
    <w:rsid w:val="0056543F"/>
    <w:rsid w:val="0056558B"/>
    <w:rsid w:val="00565A71"/>
    <w:rsid w:val="00565AB4"/>
    <w:rsid w:val="00565B37"/>
    <w:rsid w:val="00565D25"/>
    <w:rsid w:val="005661CC"/>
    <w:rsid w:val="005662B0"/>
    <w:rsid w:val="005669E8"/>
    <w:rsid w:val="00566AAB"/>
    <w:rsid w:val="00566AE8"/>
    <w:rsid w:val="00566C7A"/>
    <w:rsid w:val="00566CDD"/>
    <w:rsid w:val="00567376"/>
    <w:rsid w:val="00567C49"/>
    <w:rsid w:val="00567EC8"/>
    <w:rsid w:val="0057007B"/>
    <w:rsid w:val="005701AB"/>
    <w:rsid w:val="005704D3"/>
    <w:rsid w:val="0057061C"/>
    <w:rsid w:val="005706F0"/>
    <w:rsid w:val="00570FB0"/>
    <w:rsid w:val="00571A43"/>
    <w:rsid w:val="00571A46"/>
    <w:rsid w:val="00571FE7"/>
    <w:rsid w:val="00572DDA"/>
    <w:rsid w:val="00573098"/>
    <w:rsid w:val="005736F1"/>
    <w:rsid w:val="00573BFA"/>
    <w:rsid w:val="00574597"/>
    <w:rsid w:val="00574989"/>
    <w:rsid w:val="00574A58"/>
    <w:rsid w:val="00574C90"/>
    <w:rsid w:val="00574DA0"/>
    <w:rsid w:val="005752D6"/>
    <w:rsid w:val="00575698"/>
    <w:rsid w:val="0057581A"/>
    <w:rsid w:val="00575CBB"/>
    <w:rsid w:val="00575CE0"/>
    <w:rsid w:val="005761A2"/>
    <w:rsid w:val="005762B0"/>
    <w:rsid w:val="00576321"/>
    <w:rsid w:val="005768AB"/>
    <w:rsid w:val="00576900"/>
    <w:rsid w:val="005769E3"/>
    <w:rsid w:val="00576A11"/>
    <w:rsid w:val="00577032"/>
    <w:rsid w:val="00577BB8"/>
    <w:rsid w:val="00580081"/>
    <w:rsid w:val="005800CE"/>
    <w:rsid w:val="00580256"/>
    <w:rsid w:val="00580299"/>
    <w:rsid w:val="0058033C"/>
    <w:rsid w:val="00580682"/>
    <w:rsid w:val="005812A4"/>
    <w:rsid w:val="005813C4"/>
    <w:rsid w:val="00581503"/>
    <w:rsid w:val="005828CC"/>
    <w:rsid w:val="00582D01"/>
    <w:rsid w:val="00582E26"/>
    <w:rsid w:val="00583323"/>
    <w:rsid w:val="00583828"/>
    <w:rsid w:val="0058383E"/>
    <w:rsid w:val="00583945"/>
    <w:rsid w:val="00583AA8"/>
    <w:rsid w:val="00583EF5"/>
    <w:rsid w:val="00584368"/>
    <w:rsid w:val="005845F8"/>
    <w:rsid w:val="0058500C"/>
    <w:rsid w:val="0058570A"/>
    <w:rsid w:val="00585994"/>
    <w:rsid w:val="00585E19"/>
    <w:rsid w:val="00585FD3"/>
    <w:rsid w:val="00586304"/>
    <w:rsid w:val="00586601"/>
    <w:rsid w:val="00586626"/>
    <w:rsid w:val="00586AE3"/>
    <w:rsid w:val="0058745C"/>
    <w:rsid w:val="00587696"/>
    <w:rsid w:val="00587881"/>
    <w:rsid w:val="00587958"/>
    <w:rsid w:val="00587D48"/>
    <w:rsid w:val="00587DB2"/>
    <w:rsid w:val="0059049F"/>
    <w:rsid w:val="005906F0"/>
    <w:rsid w:val="005908C5"/>
    <w:rsid w:val="00590A0A"/>
    <w:rsid w:val="00590C1F"/>
    <w:rsid w:val="00590C75"/>
    <w:rsid w:val="00590D9C"/>
    <w:rsid w:val="00590DC3"/>
    <w:rsid w:val="00590FF0"/>
    <w:rsid w:val="0059137B"/>
    <w:rsid w:val="005919F6"/>
    <w:rsid w:val="005921FD"/>
    <w:rsid w:val="00592472"/>
    <w:rsid w:val="00592A37"/>
    <w:rsid w:val="00593388"/>
    <w:rsid w:val="005934BA"/>
    <w:rsid w:val="00593548"/>
    <w:rsid w:val="00593931"/>
    <w:rsid w:val="00593AE1"/>
    <w:rsid w:val="00593BD1"/>
    <w:rsid w:val="00594092"/>
    <w:rsid w:val="0059409E"/>
    <w:rsid w:val="005943DF"/>
    <w:rsid w:val="00594C1F"/>
    <w:rsid w:val="00594C60"/>
    <w:rsid w:val="00595639"/>
    <w:rsid w:val="00595B07"/>
    <w:rsid w:val="00595B76"/>
    <w:rsid w:val="00595E76"/>
    <w:rsid w:val="00596087"/>
    <w:rsid w:val="00596129"/>
    <w:rsid w:val="005962E8"/>
    <w:rsid w:val="00596756"/>
    <w:rsid w:val="0059690D"/>
    <w:rsid w:val="00596F06"/>
    <w:rsid w:val="005970DF"/>
    <w:rsid w:val="0059738E"/>
    <w:rsid w:val="00597502"/>
    <w:rsid w:val="00597A5F"/>
    <w:rsid w:val="00597B73"/>
    <w:rsid w:val="00597D6C"/>
    <w:rsid w:val="00597F57"/>
    <w:rsid w:val="005A0175"/>
    <w:rsid w:val="005A033D"/>
    <w:rsid w:val="005A0351"/>
    <w:rsid w:val="005A04C9"/>
    <w:rsid w:val="005A0E08"/>
    <w:rsid w:val="005A1078"/>
    <w:rsid w:val="005A108F"/>
    <w:rsid w:val="005A11BB"/>
    <w:rsid w:val="005A1462"/>
    <w:rsid w:val="005A188C"/>
    <w:rsid w:val="005A1CDC"/>
    <w:rsid w:val="005A2D3C"/>
    <w:rsid w:val="005A30F8"/>
    <w:rsid w:val="005A3834"/>
    <w:rsid w:val="005A4366"/>
    <w:rsid w:val="005A496E"/>
    <w:rsid w:val="005A4AD6"/>
    <w:rsid w:val="005A4DB4"/>
    <w:rsid w:val="005A5360"/>
    <w:rsid w:val="005A580B"/>
    <w:rsid w:val="005A58E6"/>
    <w:rsid w:val="005A5B84"/>
    <w:rsid w:val="005A6010"/>
    <w:rsid w:val="005A61E4"/>
    <w:rsid w:val="005A64A2"/>
    <w:rsid w:val="005A6885"/>
    <w:rsid w:val="005A6AA7"/>
    <w:rsid w:val="005A6B37"/>
    <w:rsid w:val="005A6B95"/>
    <w:rsid w:val="005A6DE4"/>
    <w:rsid w:val="005A7169"/>
    <w:rsid w:val="005A730C"/>
    <w:rsid w:val="005A73DA"/>
    <w:rsid w:val="005A7430"/>
    <w:rsid w:val="005A7FEB"/>
    <w:rsid w:val="005B00E4"/>
    <w:rsid w:val="005B098F"/>
    <w:rsid w:val="005B10A1"/>
    <w:rsid w:val="005B122C"/>
    <w:rsid w:val="005B193F"/>
    <w:rsid w:val="005B2038"/>
    <w:rsid w:val="005B2261"/>
    <w:rsid w:val="005B263E"/>
    <w:rsid w:val="005B31EE"/>
    <w:rsid w:val="005B337B"/>
    <w:rsid w:val="005B4141"/>
    <w:rsid w:val="005B41EB"/>
    <w:rsid w:val="005B4234"/>
    <w:rsid w:val="005B42DA"/>
    <w:rsid w:val="005B4391"/>
    <w:rsid w:val="005B453A"/>
    <w:rsid w:val="005B5A49"/>
    <w:rsid w:val="005B615A"/>
    <w:rsid w:val="005B6287"/>
    <w:rsid w:val="005B6A16"/>
    <w:rsid w:val="005B6E66"/>
    <w:rsid w:val="005B6FAD"/>
    <w:rsid w:val="005B7022"/>
    <w:rsid w:val="005B72F2"/>
    <w:rsid w:val="005B77DA"/>
    <w:rsid w:val="005B78F7"/>
    <w:rsid w:val="005B7AAA"/>
    <w:rsid w:val="005B7C86"/>
    <w:rsid w:val="005B7D0D"/>
    <w:rsid w:val="005B7F72"/>
    <w:rsid w:val="005C0632"/>
    <w:rsid w:val="005C070C"/>
    <w:rsid w:val="005C0828"/>
    <w:rsid w:val="005C0B06"/>
    <w:rsid w:val="005C1054"/>
    <w:rsid w:val="005C1058"/>
    <w:rsid w:val="005C18A5"/>
    <w:rsid w:val="005C1AB7"/>
    <w:rsid w:val="005C1D74"/>
    <w:rsid w:val="005C1FEF"/>
    <w:rsid w:val="005C2238"/>
    <w:rsid w:val="005C231D"/>
    <w:rsid w:val="005C2415"/>
    <w:rsid w:val="005C2474"/>
    <w:rsid w:val="005C26B2"/>
    <w:rsid w:val="005C2CEF"/>
    <w:rsid w:val="005C2E17"/>
    <w:rsid w:val="005C3254"/>
    <w:rsid w:val="005C3A6A"/>
    <w:rsid w:val="005C3C1A"/>
    <w:rsid w:val="005C3CA0"/>
    <w:rsid w:val="005C3DEF"/>
    <w:rsid w:val="005C4213"/>
    <w:rsid w:val="005C4664"/>
    <w:rsid w:val="005C499A"/>
    <w:rsid w:val="005C4C0A"/>
    <w:rsid w:val="005C4D0A"/>
    <w:rsid w:val="005C4F1C"/>
    <w:rsid w:val="005C4F25"/>
    <w:rsid w:val="005C4F91"/>
    <w:rsid w:val="005C5383"/>
    <w:rsid w:val="005C5671"/>
    <w:rsid w:val="005C581B"/>
    <w:rsid w:val="005C5B72"/>
    <w:rsid w:val="005C5F64"/>
    <w:rsid w:val="005C6417"/>
    <w:rsid w:val="005C66D3"/>
    <w:rsid w:val="005C69F8"/>
    <w:rsid w:val="005C6A88"/>
    <w:rsid w:val="005C6E6F"/>
    <w:rsid w:val="005C705F"/>
    <w:rsid w:val="005C71FC"/>
    <w:rsid w:val="005C739C"/>
    <w:rsid w:val="005C768C"/>
    <w:rsid w:val="005C7772"/>
    <w:rsid w:val="005C7D76"/>
    <w:rsid w:val="005C7DBA"/>
    <w:rsid w:val="005D097C"/>
    <w:rsid w:val="005D0C66"/>
    <w:rsid w:val="005D0EE4"/>
    <w:rsid w:val="005D119C"/>
    <w:rsid w:val="005D135B"/>
    <w:rsid w:val="005D1C6C"/>
    <w:rsid w:val="005D1F50"/>
    <w:rsid w:val="005D2251"/>
    <w:rsid w:val="005D2614"/>
    <w:rsid w:val="005D2627"/>
    <w:rsid w:val="005D2717"/>
    <w:rsid w:val="005D2931"/>
    <w:rsid w:val="005D2C29"/>
    <w:rsid w:val="005D2F0A"/>
    <w:rsid w:val="005D2F8F"/>
    <w:rsid w:val="005D328E"/>
    <w:rsid w:val="005D3724"/>
    <w:rsid w:val="005D380E"/>
    <w:rsid w:val="005D38A2"/>
    <w:rsid w:val="005D38EA"/>
    <w:rsid w:val="005D390F"/>
    <w:rsid w:val="005D3B8B"/>
    <w:rsid w:val="005D3E3D"/>
    <w:rsid w:val="005D3F94"/>
    <w:rsid w:val="005D431E"/>
    <w:rsid w:val="005D476B"/>
    <w:rsid w:val="005D4842"/>
    <w:rsid w:val="005D48A0"/>
    <w:rsid w:val="005D4EA2"/>
    <w:rsid w:val="005D5510"/>
    <w:rsid w:val="005D5665"/>
    <w:rsid w:val="005D5D78"/>
    <w:rsid w:val="005D621E"/>
    <w:rsid w:val="005D62F2"/>
    <w:rsid w:val="005D665E"/>
    <w:rsid w:val="005D682A"/>
    <w:rsid w:val="005D6B77"/>
    <w:rsid w:val="005D73B5"/>
    <w:rsid w:val="005D74D9"/>
    <w:rsid w:val="005D7767"/>
    <w:rsid w:val="005E0B28"/>
    <w:rsid w:val="005E1211"/>
    <w:rsid w:val="005E123D"/>
    <w:rsid w:val="005E208E"/>
    <w:rsid w:val="005E2365"/>
    <w:rsid w:val="005E2596"/>
    <w:rsid w:val="005E26F9"/>
    <w:rsid w:val="005E28DC"/>
    <w:rsid w:val="005E297D"/>
    <w:rsid w:val="005E2B34"/>
    <w:rsid w:val="005E346D"/>
    <w:rsid w:val="005E37AA"/>
    <w:rsid w:val="005E38E8"/>
    <w:rsid w:val="005E3E31"/>
    <w:rsid w:val="005E3E43"/>
    <w:rsid w:val="005E3E75"/>
    <w:rsid w:val="005E4119"/>
    <w:rsid w:val="005E477B"/>
    <w:rsid w:val="005E49BE"/>
    <w:rsid w:val="005E4C02"/>
    <w:rsid w:val="005E4E25"/>
    <w:rsid w:val="005E4F53"/>
    <w:rsid w:val="005E5355"/>
    <w:rsid w:val="005E572A"/>
    <w:rsid w:val="005E5BB4"/>
    <w:rsid w:val="005E5DD7"/>
    <w:rsid w:val="005E635F"/>
    <w:rsid w:val="005E63B8"/>
    <w:rsid w:val="005E6463"/>
    <w:rsid w:val="005F03FE"/>
    <w:rsid w:val="005F0816"/>
    <w:rsid w:val="005F0B43"/>
    <w:rsid w:val="005F0CB9"/>
    <w:rsid w:val="005F0D52"/>
    <w:rsid w:val="005F0E58"/>
    <w:rsid w:val="005F0ED1"/>
    <w:rsid w:val="005F10FD"/>
    <w:rsid w:val="005F1814"/>
    <w:rsid w:val="005F182E"/>
    <w:rsid w:val="005F1FA4"/>
    <w:rsid w:val="005F2256"/>
    <w:rsid w:val="005F23E8"/>
    <w:rsid w:val="005F24DB"/>
    <w:rsid w:val="005F25C2"/>
    <w:rsid w:val="005F2749"/>
    <w:rsid w:val="005F2C14"/>
    <w:rsid w:val="005F304B"/>
    <w:rsid w:val="005F3741"/>
    <w:rsid w:val="005F3829"/>
    <w:rsid w:val="005F3DA0"/>
    <w:rsid w:val="005F3DF2"/>
    <w:rsid w:val="005F3F8F"/>
    <w:rsid w:val="005F4057"/>
    <w:rsid w:val="005F4469"/>
    <w:rsid w:val="005F4669"/>
    <w:rsid w:val="005F4A93"/>
    <w:rsid w:val="005F4D04"/>
    <w:rsid w:val="005F564A"/>
    <w:rsid w:val="005F5904"/>
    <w:rsid w:val="005F5CE7"/>
    <w:rsid w:val="005F6908"/>
    <w:rsid w:val="005F6FC1"/>
    <w:rsid w:val="005F7355"/>
    <w:rsid w:val="005F7687"/>
    <w:rsid w:val="0060046B"/>
    <w:rsid w:val="006004D7"/>
    <w:rsid w:val="00600A4A"/>
    <w:rsid w:val="00600CD8"/>
    <w:rsid w:val="00601CD8"/>
    <w:rsid w:val="00602143"/>
    <w:rsid w:val="00602309"/>
    <w:rsid w:val="00602BE1"/>
    <w:rsid w:val="00602C99"/>
    <w:rsid w:val="00602D47"/>
    <w:rsid w:val="00602FDC"/>
    <w:rsid w:val="006031BC"/>
    <w:rsid w:val="006032C1"/>
    <w:rsid w:val="00603518"/>
    <w:rsid w:val="006035BA"/>
    <w:rsid w:val="00603D69"/>
    <w:rsid w:val="00604074"/>
    <w:rsid w:val="00604409"/>
    <w:rsid w:val="006047E0"/>
    <w:rsid w:val="00604866"/>
    <w:rsid w:val="00604A68"/>
    <w:rsid w:val="006058EF"/>
    <w:rsid w:val="00605BFB"/>
    <w:rsid w:val="00606A39"/>
    <w:rsid w:val="00606D9E"/>
    <w:rsid w:val="00606E2E"/>
    <w:rsid w:val="0060772D"/>
    <w:rsid w:val="00607789"/>
    <w:rsid w:val="006100E0"/>
    <w:rsid w:val="00610104"/>
    <w:rsid w:val="00610364"/>
    <w:rsid w:val="006108F0"/>
    <w:rsid w:val="00610CFE"/>
    <w:rsid w:val="00610FDA"/>
    <w:rsid w:val="00611E82"/>
    <w:rsid w:val="006120DF"/>
    <w:rsid w:val="006122DC"/>
    <w:rsid w:val="006126F2"/>
    <w:rsid w:val="0061280F"/>
    <w:rsid w:val="00612BD3"/>
    <w:rsid w:val="00612D23"/>
    <w:rsid w:val="006139AB"/>
    <w:rsid w:val="006139F6"/>
    <w:rsid w:val="00613A60"/>
    <w:rsid w:val="00614290"/>
    <w:rsid w:val="006144A9"/>
    <w:rsid w:val="00614507"/>
    <w:rsid w:val="00614B27"/>
    <w:rsid w:val="00614FFC"/>
    <w:rsid w:val="00615063"/>
    <w:rsid w:val="00615088"/>
    <w:rsid w:val="00615312"/>
    <w:rsid w:val="00615424"/>
    <w:rsid w:val="006158D7"/>
    <w:rsid w:val="00615F75"/>
    <w:rsid w:val="006167FD"/>
    <w:rsid w:val="0061731E"/>
    <w:rsid w:val="006174A4"/>
    <w:rsid w:val="0061755D"/>
    <w:rsid w:val="0061794B"/>
    <w:rsid w:val="00617AE5"/>
    <w:rsid w:val="006203BF"/>
    <w:rsid w:val="00620461"/>
    <w:rsid w:val="00620C82"/>
    <w:rsid w:val="00620C97"/>
    <w:rsid w:val="00620D2C"/>
    <w:rsid w:val="00621026"/>
    <w:rsid w:val="006214DA"/>
    <w:rsid w:val="00621687"/>
    <w:rsid w:val="006217D3"/>
    <w:rsid w:val="00621900"/>
    <w:rsid w:val="00621ABD"/>
    <w:rsid w:val="00622141"/>
    <w:rsid w:val="00622666"/>
    <w:rsid w:val="0062279D"/>
    <w:rsid w:val="00622972"/>
    <w:rsid w:val="006229A0"/>
    <w:rsid w:val="00622E81"/>
    <w:rsid w:val="00622EC9"/>
    <w:rsid w:val="00622F0D"/>
    <w:rsid w:val="00623842"/>
    <w:rsid w:val="00623885"/>
    <w:rsid w:val="006239B0"/>
    <w:rsid w:val="00623B3B"/>
    <w:rsid w:val="00624BC9"/>
    <w:rsid w:val="006253FA"/>
    <w:rsid w:val="006255BB"/>
    <w:rsid w:val="00625B26"/>
    <w:rsid w:val="00625BD0"/>
    <w:rsid w:val="00625D85"/>
    <w:rsid w:val="0062603A"/>
    <w:rsid w:val="0062622B"/>
    <w:rsid w:val="00626270"/>
    <w:rsid w:val="00626A5C"/>
    <w:rsid w:val="00626BB3"/>
    <w:rsid w:val="00626BBA"/>
    <w:rsid w:val="00626E78"/>
    <w:rsid w:val="00626E8F"/>
    <w:rsid w:val="006274D3"/>
    <w:rsid w:val="0062766B"/>
    <w:rsid w:val="00627A4D"/>
    <w:rsid w:val="00627C91"/>
    <w:rsid w:val="00627FF8"/>
    <w:rsid w:val="00630556"/>
    <w:rsid w:val="00630B3B"/>
    <w:rsid w:val="00630C54"/>
    <w:rsid w:val="006310DB"/>
    <w:rsid w:val="00631100"/>
    <w:rsid w:val="00631A20"/>
    <w:rsid w:val="00631A2C"/>
    <w:rsid w:val="0063260C"/>
    <w:rsid w:val="00632E31"/>
    <w:rsid w:val="0063303A"/>
    <w:rsid w:val="006330D6"/>
    <w:rsid w:val="006335FA"/>
    <w:rsid w:val="00633B0F"/>
    <w:rsid w:val="006340F9"/>
    <w:rsid w:val="006341DF"/>
    <w:rsid w:val="006344A7"/>
    <w:rsid w:val="0063454A"/>
    <w:rsid w:val="00634CB6"/>
    <w:rsid w:val="00634EED"/>
    <w:rsid w:val="00634EF3"/>
    <w:rsid w:val="00634FDD"/>
    <w:rsid w:val="00635006"/>
    <w:rsid w:val="006350F2"/>
    <w:rsid w:val="006351F9"/>
    <w:rsid w:val="0063522C"/>
    <w:rsid w:val="00635D89"/>
    <w:rsid w:val="00635FFC"/>
    <w:rsid w:val="006362A0"/>
    <w:rsid w:val="006367E5"/>
    <w:rsid w:val="00636B6D"/>
    <w:rsid w:val="00636D68"/>
    <w:rsid w:val="00636FF5"/>
    <w:rsid w:val="006373F8"/>
    <w:rsid w:val="006376C7"/>
    <w:rsid w:val="00637BE3"/>
    <w:rsid w:val="00637C8A"/>
    <w:rsid w:val="0064017F"/>
    <w:rsid w:val="00640C1F"/>
    <w:rsid w:val="00641087"/>
    <w:rsid w:val="00641103"/>
    <w:rsid w:val="006412CB"/>
    <w:rsid w:val="00641D41"/>
    <w:rsid w:val="00641E0D"/>
    <w:rsid w:val="00641EF1"/>
    <w:rsid w:val="00642E0B"/>
    <w:rsid w:val="006437FA"/>
    <w:rsid w:val="0064397D"/>
    <w:rsid w:val="00643E76"/>
    <w:rsid w:val="00643EA4"/>
    <w:rsid w:val="00644054"/>
    <w:rsid w:val="0064434A"/>
    <w:rsid w:val="0064436B"/>
    <w:rsid w:val="006443FE"/>
    <w:rsid w:val="00644699"/>
    <w:rsid w:val="00644A52"/>
    <w:rsid w:val="00644C77"/>
    <w:rsid w:val="00644F85"/>
    <w:rsid w:val="00645986"/>
    <w:rsid w:val="00645A29"/>
    <w:rsid w:val="00645D0E"/>
    <w:rsid w:val="00646965"/>
    <w:rsid w:val="006469C3"/>
    <w:rsid w:val="00646AF8"/>
    <w:rsid w:val="00646FDD"/>
    <w:rsid w:val="00647096"/>
    <w:rsid w:val="00647264"/>
    <w:rsid w:val="006474B4"/>
    <w:rsid w:val="006475BC"/>
    <w:rsid w:val="0064792B"/>
    <w:rsid w:val="00650162"/>
    <w:rsid w:val="006501C0"/>
    <w:rsid w:val="006504F1"/>
    <w:rsid w:val="00650B39"/>
    <w:rsid w:val="00650E6C"/>
    <w:rsid w:val="00652165"/>
    <w:rsid w:val="0065227F"/>
    <w:rsid w:val="006523A2"/>
    <w:rsid w:val="0065253E"/>
    <w:rsid w:val="006526CD"/>
    <w:rsid w:val="0065328C"/>
    <w:rsid w:val="00653354"/>
    <w:rsid w:val="0065335A"/>
    <w:rsid w:val="00654098"/>
    <w:rsid w:val="00654214"/>
    <w:rsid w:val="0065485F"/>
    <w:rsid w:val="00654B06"/>
    <w:rsid w:val="00654E88"/>
    <w:rsid w:val="0065524C"/>
    <w:rsid w:val="006553C7"/>
    <w:rsid w:val="0065596E"/>
    <w:rsid w:val="00655AC0"/>
    <w:rsid w:val="00655D9A"/>
    <w:rsid w:val="00655FAD"/>
    <w:rsid w:val="00656117"/>
    <w:rsid w:val="006561F0"/>
    <w:rsid w:val="00657099"/>
    <w:rsid w:val="00657397"/>
    <w:rsid w:val="006579F0"/>
    <w:rsid w:val="00660427"/>
    <w:rsid w:val="006604B3"/>
    <w:rsid w:val="0066071B"/>
    <w:rsid w:val="006607EF"/>
    <w:rsid w:val="00660982"/>
    <w:rsid w:val="00660CB0"/>
    <w:rsid w:val="00661326"/>
    <w:rsid w:val="00661AC4"/>
    <w:rsid w:val="00661BBE"/>
    <w:rsid w:val="00661C88"/>
    <w:rsid w:val="00661D0A"/>
    <w:rsid w:val="00661D47"/>
    <w:rsid w:val="00662175"/>
    <w:rsid w:val="006621AA"/>
    <w:rsid w:val="00662425"/>
    <w:rsid w:val="0066247C"/>
    <w:rsid w:val="00662CA1"/>
    <w:rsid w:val="00662D93"/>
    <w:rsid w:val="006633FF"/>
    <w:rsid w:val="00663618"/>
    <w:rsid w:val="006637BA"/>
    <w:rsid w:val="00663C0A"/>
    <w:rsid w:val="00664131"/>
    <w:rsid w:val="006641BF"/>
    <w:rsid w:val="00664224"/>
    <w:rsid w:val="00664495"/>
    <w:rsid w:val="0066465F"/>
    <w:rsid w:val="00664BD4"/>
    <w:rsid w:val="00664C59"/>
    <w:rsid w:val="00665808"/>
    <w:rsid w:val="00665EB0"/>
    <w:rsid w:val="00665F00"/>
    <w:rsid w:val="006660AD"/>
    <w:rsid w:val="006662B8"/>
    <w:rsid w:val="0066661C"/>
    <w:rsid w:val="00666CDC"/>
    <w:rsid w:val="006670B6"/>
    <w:rsid w:val="00667220"/>
    <w:rsid w:val="00667582"/>
    <w:rsid w:val="0066799B"/>
    <w:rsid w:val="00667F56"/>
    <w:rsid w:val="006704C9"/>
    <w:rsid w:val="00670723"/>
    <w:rsid w:val="006708E6"/>
    <w:rsid w:val="006709A9"/>
    <w:rsid w:val="006709C7"/>
    <w:rsid w:val="00670BE1"/>
    <w:rsid w:val="00670D19"/>
    <w:rsid w:val="00670DF4"/>
    <w:rsid w:val="00670F5A"/>
    <w:rsid w:val="006715E2"/>
    <w:rsid w:val="006717CE"/>
    <w:rsid w:val="006717D8"/>
    <w:rsid w:val="00671B82"/>
    <w:rsid w:val="00671BF6"/>
    <w:rsid w:val="00672611"/>
    <w:rsid w:val="0067265D"/>
    <w:rsid w:val="00672E4D"/>
    <w:rsid w:val="00672FD7"/>
    <w:rsid w:val="006737A4"/>
    <w:rsid w:val="006738BA"/>
    <w:rsid w:val="00673EB7"/>
    <w:rsid w:val="006740E1"/>
    <w:rsid w:val="00674299"/>
    <w:rsid w:val="006748A6"/>
    <w:rsid w:val="00674911"/>
    <w:rsid w:val="00674A8E"/>
    <w:rsid w:val="00674BF7"/>
    <w:rsid w:val="00675B94"/>
    <w:rsid w:val="00675CE6"/>
    <w:rsid w:val="00675E6A"/>
    <w:rsid w:val="0067642D"/>
    <w:rsid w:val="00676D92"/>
    <w:rsid w:val="00676E3A"/>
    <w:rsid w:val="006771DC"/>
    <w:rsid w:val="0067748D"/>
    <w:rsid w:val="0067750D"/>
    <w:rsid w:val="00677A8C"/>
    <w:rsid w:val="00680F4D"/>
    <w:rsid w:val="00681126"/>
    <w:rsid w:val="0068117E"/>
    <w:rsid w:val="00681313"/>
    <w:rsid w:val="00681364"/>
    <w:rsid w:val="006813D0"/>
    <w:rsid w:val="0068157F"/>
    <w:rsid w:val="0068162F"/>
    <w:rsid w:val="00681D65"/>
    <w:rsid w:val="00681E77"/>
    <w:rsid w:val="00682493"/>
    <w:rsid w:val="006824CF"/>
    <w:rsid w:val="00682BF4"/>
    <w:rsid w:val="00682C75"/>
    <w:rsid w:val="00683273"/>
    <w:rsid w:val="006832A7"/>
    <w:rsid w:val="00683631"/>
    <w:rsid w:val="006836DD"/>
    <w:rsid w:val="00683850"/>
    <w:rsid w:val="0068385B"/>
    <w:rsid w:val="00683E88"/>
    <w:rsid w:val="00683F0E"/>
    <w:rsid w:val="0068492D"/>
    <w:rsid w:val="00684D11"/>
    <w:rsid w:val="00684FA2"/>
    <w:rsid w:val="00684FA3"/>
    <w:rsid w:val="00685337"/>
    <w:rsid w:val="00685738"/>
    <w:rsid w:val="00685824"/>
    <w:rsid w:val="006860A6"/>
    <w:rsid w:val="006861FF"/>
    <w:rsid w:val="00686845"/>
    <w:rsid w:val="00686C73"/>
    <w:rsid w:val="00686D9E"/>
    <w:rsid w:val="0068704C"/>
    <w:rsid w:val="006870A8"/>
    <w:rsid w:val="006871C8"/>
    <w:rsid w:val="006871E9"/>
    <w:rsid w:val="00687637"/>
    <w:rsid w:val="00687ECF"/>
    <w:rsid w:val="00690216"/>
    <w:rsid w:val="00690242"/>
    <w:rsid w:val="0069053A"/>
    <w:rsid w:val="00690ACD"/>
    <w:rsid w:val="00690FEF"/>
    <w:rsid w:val="00691110"/>
    <w:rsid w:val="00691624"/>
    <w:rsid w:val="00691658"/>
    <w:rsid w:val="0069168B"/>
    <w:rsid w:val="006918DA"/>
    <w:rsid w:val="00692019"/>
    <w:rsid w:val="006921D3"/>
    <w:rsid w:val="0069223E"/>
    <w:rsid w:val="00692C6B"/>
    <w:rsid w:val="00692E1E"/>
    <w:rsid w:val="00692F8C"/>
    <w:rsid w:val="006937F9"/>
    <w:rsid w:val="00694402"/>
    <w:rsid w:val="006945F2"/>
    <w:rsid w:val="006947A5"/>
    <w:rsid w:val="006948A3"/>
    <w:rsid w:val="006957C1"/>
    <w:rsid w:val="00695824"/>
    <w:rsid w:val="00695A77"/>
    <w:rsid w:val="00695AF1"/>
    <w:rsid w:val="00695DD2"/>
    <w:rsid w:val="0069610B"/>
    <w:rsid w:val="00696754"/>
    <w:rsid w:val="00697458"/>
    <w:rsid w:val="0069754F"/>
    <w:rsid w:val="00697BDD"/>
    <w:rsid w:val="00697E3A"/>
    <w:rsid w:val="006A0BA5"/>
    <w:rsid w:val="006A0C21"/>
    <w:rsid w:val="006A0DAC"/>
    <w:rsid w:val="006A10B7"/>
    <w:rsid w:val="006A1E03"/>
    <w:rsid w:val="006A1F55"/>
    <w:rsid w:val="006A219A"/>
    <w:rsid w:val="006A2354"/>
    <w:rsid w:val="006A2510"/>
    <w:rsid w:val="006A2630"/>
    <w:rsid w:val="006A32F9"/>
    <w:rsid w:val="006A3305"/>
    <w:rsid w:val="006A3320"/>
    <w:rsid w:val="006A3326"/>
    <w:rsid w:val="006A3567"/>
    <w:rsid w:val="006A372E"/>
    <w:rsid w:val="006A3782"/>
    <w:rsid w:val="006A3A88"/>
    <w:rsid w:val="006A415E"/>
    <w:rsid w:val="006A45EB"/>
    <w:rsid w:val="006A4775"/>
    <w:rsid w:val="006A4B2C"/>
    <w:rsid w:val="006A5D12"/>
    <w:rsid w:val="006A5F78"/>
    <w:rsid w:val="006A604A"/>
    <w:rsid w:val="006A62B4"/>
    <w:rsid w:val="006A647D"/>
    <w:rsid w:val="006A657A"/>
    <w:rsid w:val="006A69C9"/>
    <w:rsid w:val="006A6BEA"/>
    <w:rsid w:val="006A6C0F"/>
    <w:rsid w:val="006A7983"/>
    <w:rsid w:val="006A799C"/>
    <w:rsid w:val="006A7C10"/>
    <w:rsid w:val="006A7F03"/>
    <w:rsid w:val="006B0B5B"/>
    <w:rsid w:val="006B0D03"/>
    <w:rsid w:val="006B0E8A"/>
    <w:rsid w:val="006B1283"/>
    <w:rsid w:val="006B133D"/>
    <w:rsid w:val="006B1380"/>
    <w:rsid w:val="006B151A"/>
    <w:rsid w:val="006B15A0"/>
    <w:rsid w:val="006B1612"/>
    <w:rsid w:val="006B1F68"/>
    <w:rsid w:val="006B2A9D"/>
    <w:rsid w:val="006B2C38"/>
    <w:rsid w:val="006B2E8C"/>
    <w:rsid w:val="006B3318"/>
    <w:rsid w:val="006B365D"/>
    <w:rsid w:val="006B3B8D"/>
    <w:rsid w:val="006B3CC3"/>
    <w:rsid w:val="006B3EE6"/>
    <w:rsid w:val="006B403B"/>
    <w:rsid w:val="006B41E1"/>
    <w:rsid w:val="006B4711"/>
    <w:rsid w:val="006B4AA1"/>
    <w:rsid w:val="006B4DD9"/>
    <w:rsid w:val="006B502C"/>
    <w:rsid w:val="006B5770"/>
    <w:rsid w:val="006B5CBC"/>
    <w:rsid w:val="006B5D0A"/>
    <w:rsid w:val="006B5D50"/>
    <w:rsid w:val="006B5F10"/>
    <w:rsid w:val="006B60FC"/>
    <w:rsid w:val="006B63EC"/>
    <w:rsid w:val="006B659E"/>
    <w:rsid w:val="006B6674"/>
    <w:rsid w:val="006B66E5"/>
    <w:rsid w:val="006B6746"/>
    <w:rsid w:val="006B7241"/>
    <w:rsid w:val="006B77BF"/>
    <w:rsid w:val="006B7B5F"/>
    <w:rsid w:val="006B7D48"/>
    <w:rsid w:val="006C00F7"/>
    <w:rsid w:val="006C020C"/>
    <w:rsid w:val="006C0328"/>
    <w:rsid w:val="006C05A8"/>
    <w:rsid w:val="006C075A"/>
    <w:rsid w:val="006C0FF0"/>
    <w:rsid w:val="006C1124"/>
    <w:rsid w:val="006C12B4"/>
    <w:rsid w:val="006C1A39"/>
    <w:rsid w:val="006C1AC4"/>
    <w:rsid w:val="006C1E77"/>
    <w:rsid w:val="006C223B"/>
    <w:rsid w:val="006C24C7"/>
    <w:rsid w:val="006C24F6"/>
    <w:rsid w:val="006C2BD1"/>
    <w:rsid w:val="006C2D11"/>
    <w:rsid w:val="006C302F"/>
    <w:rsid w:val="006C3398"/>
    <w:rsid w:val="006C3439"/>
    <w:rsid w:val="006C35B0"/>
    <w:rsid w:val="006C3BB1"/>
    <w:rsid w:val="006C3F7D"/>
    <w:rsid w:val="006C4463"/>
    <w:rsid w:val="006C4C09"/>
    <w:rsid w:val="006C4FBB"/>
    <w:rsid w:val="006C501D"/>
    <w:rsid w:val="006C596A"/>
    <w:rsid w:val="006C59E5"/>
    <w:rsid w:val="006C5B43"/>
    <w:rsid w:val="006C5F01"/>
    <w:rsid w:val="006C6237"/>
    <w:rsid w:val="006C630E"/>
    <w:rsid w:val="006C674C"/>
    <w:rsid w:val="006C6E73"/>
    <w:rsid w:val="006C70BE"/>
    <w:rsid w:val="006D005A"/>
    <w:rsid w:val="006D0651"/>
    <w:rsid w:val="006D0688"/>
    <w:rsid w:val="006D07F0"/>
    <w:rsid w:val="006D0835"/>
    <w:rsid w:val="006D0C3C"/>
    <w:rsid w:val="006D11BA"/>
    <w:rsid w:val="006D1A6F"/>
    <w:rsid w:val="006D1CE2"/>
    <w:rsid w:val="006D1D38"/>
    <w:rsid w:val="006D1E8A"/>
    <w:rsid w:val="006D1F76"/>
    <w:rsid w:val="006D22B5"/>
    <w:rsid w:val="006D259A"/>
    <w:rsid w:val="006D3670"/>
    <w:rsid w:val="006D41EA"/>
    <w:rsid w:val="006D4A0D"/>
    <w:rsid w:val="006D5425"/>
    <w:rsid w:val="006D5B7B"/>
    <w:rsid w:val="006D6A44"/>
    <w:rsid w:val="006D6AB0"/>
    <w:rsid w:val="006D6B57"/>
    <w:rsid w:val="006D6C1E"/>
    <w:rsid w:val="006D6E26"/>
    <w:rsid w:val="006D6F05"/>
    <w:rsid w:val="006D6FEA"/>
    <w:rsid w:val="006D7168"/>
    <w:rsid w:val="006D77A9"/>
    <w:rsid w:val="006D798C"/>
    <w:rsid w:val="006D7997"/>
    <w:rsid w:val="006D7D8B"/>
    <w:rsid w:val="006E0AB8"/>
    <w:rsid w:val="006E17D1"/>
    <w:rsid w:val="006E1D8C"/>
    <w:rsid w:val="006E244D"/>
    <w:rsid w:val="006E2926"/>
    <w:rsid w:val="006E2B68"/>
    <w:rsid w:val="006E2C1A"/>
    <w:rsid w:val="006E2E6C"/>
    <w:rsid w:val="006E310D"/>
    <w:rsid w:val="006E352C"/>
    <w:rsid w:val="006E3959"/>
    <w:rsid w:val="006E3980"/>
    <w:rsid w:val="006E39FB"/>
    <w:rsid w:val="006E3C2D"/>
    <w:rsid w:val="006E3F58"/>
    <w:rsid w:val="006E40FA"/>
    <w:rsid w:val="006E447F"/>
    <w:rsid w:val="006E44A3"/>
    <w:rsid w:val="006E48C0"/>
    <w:rsid w:val="006E4AF7"/>
    <w:rsid w:val="006E4BA1"/>
    <w:rsid w:val="006E50EB"/>
    <w:rsid w:val="006E519C"/>
    <w:rsid w:val="006E51ED"/>
    <w:rsid w:val="006E53B4"/>
    <w:rsid w:val="006E53F0"/>
    <w:rsid w:val="006E58AB"/>
    <w:rsid w:val="006E5BC0"/>
    <w:rsid w:val="006E5C9E"/>
    <w:rsid w:val="006E637B"/>
    <w:rsid w:val="006E6532"/>
    <w:rsid w:val="006E6958"/>
    <w:rsid w:val="006E6D2D"/>
    <w:rsid w:val="006E6FC4"/>
    <w:rsid w:val="006E714C"/>
    <w:rsid w:val="006E72E5"/>
    <w:rsid w:val="006E7961"/>
    <w:rsid w:val="006F0901"/>
    <w:rsid w:val="006F0A54"/>
    <w:rsid w:val="006F0D09"/>
    <w:rsid w:val="006F120D"/>
    <w:rsid w:val="006F14CB"/>
    <w:rsid w:val="006F1780"/>
    <w:rsid w:val="006F1D3B"/>
    <w:rsid w:val="006F1D7E"/>
    <w:rsid w:val="006F2B54"/>
    <w:rsid w:val="006F3950"/>
    <w:rsid w:val="006F3B42"/>
    <w:rsid w:val="006F3EAB"/>
    <w:rsid w:val="006F3F1A"/>
    <w:rsid w:val="006F4080"/>
    <w:rsid w:val="006F4792"/>
    <w:rsid w:val="006F49C8"/>
    <w:rsid w:val="006F4A1C"/>
    <w:rsid w:val="006F4B01"/>
    <w:rsid w:val="006F4BFD"/>
    <w:rsid w:val="006F4D30"/>
    <w:rsid w:val="006F5060"/>
    <w:rsid w:val="006F5151"/>
    <w:rsid w:val="006F5EEB"/>
    <w:rsid w:val="006F63DE"/>
    <w:rsid w:val="006F6458"/>
    <w:rsid w:val="006F69D3"/>
    <w:rsid w:val="006F7035"/>
    <w:rsid w:val="006F73C0"/>
    <w:rsid w:val="006F7C70"/>
    <w:rsid w:val="007006B8"/>
    <w:rsid w:val="007006D5"/>
    <w:rsid w:val="00700D06"/>
    <w:rsid w:val="00701067"/>
    <w:rsid w:val="00701B09"/>
    <w:rsid w:val="00701EE2"/>
    <w:rsid w:val="0070362C"/>
    <w:rsid w:val="00703FC3"/>
    <w:rsid w:val="007044EA"/>
    <w:rsid w:val="007046B6"/>
    <w:rsid w:val="00704B2E"/>
    <w:rsid w:val="00704D72"/>
    <w:rsid w:val="0070511E"/>
    <w:rsid w:val="007053D5"/>
    <w:rsid w:val="00705528"/>
    <w:rsid w:val="007058E3"/>
    <w:rsid w:val="007059DB"/>
    <w:rsid w:val="00705B79"/>
    <w:rsid w:val="00705DCA"/>
    <w:rsid w:val="00705EC7"/>
    <w:rsid w:val="00706683"/>
    <w:rsid w:val="0070723E"/>
    <w:rsid w:val="00707661"/>
    <w:rsid w:val="007078C5"/>
    <w:rsid w:val="0070791E"/>
    <w:rsid w:val="00707C77"/>
    <w:rsid w:val="00707DD7"/>
    <w:rsid w:val="00707DFE"/>
    <w:rsid w:val="0071005E"/>
    <w:rsid w:val="00710D84"/>
    <w:rsid w:val="00711647"/>
    <w:rsid w:val="00711AA3"/>
    <w:rsid w:val="00711EF0"/>
    <w:rsid w:val="0071280D"/>
    <w:rsid w:val="00712BBA"/>
    <w:rsid w:val="00712E85"/>
    <w:rsid w:val="00712FCB"/>
    <w:rsid w:val="00713491"/>
    <w:rsid w:val="00713661"/>
    <w:rsid w:val="00713976"/>
    <w:rsid w:val="00713ED4"/>
    <w:rsid w:val="00714FDF"/>
    <w:rsid w:val="0071516F"/>
    <w:rsid w:val="007154F7"/>
    <w:rsid w:val="00715D71"/>
    <w:rsid w:val="00715E65"/>
    <w:rsid w:val="007165CE"/>
    <w:rsid w:val="007165D5"/>
    <w:rsid w:val="0071661C"/>
    <w:rsid w:val="0071661E"/>
    <w:rsid w:val="00716D1F"/>
    <w:rsid w:val="00716DA2"/>
    <w:rsid w:val="0071703A"/>
    <w:rsid w:val="007173AE"/>
    <w:rsid w:val="00717539"/>
    <w:rsid w:val="0071757C"/>
    <w:rsid w:val="007177C6"/>
    <w:rsid w:val="00717845"/>
    <w:rsid w:val="00717871"/>
    <w:rsid w:val="00720119"/>
    <w:rsid w:val="00720793"/>
    <w:rsid w:val="00720856"/>
    <w:rsid w:val="007208EC"/>
    <w:rsid w:val="007212BF"/>
    <w:rsid w:val="007212DC"/>
    <w:rsid w:val="00721442"/>
    <w:rsid w:val="00721664"/>
    <w:rsid w:val="00721E2C"/>
    <w:rsid w:val="007223D4"/>
    <w:rsid w:val="007223DE"/>
    <w:rsid w:val="00722676"/>
    <w:rsid w:val="00722CB6"/>
    <w:rsid w:val="00722FB0"/>
    <w:rsid w:val="00722FED"/>
    <w:rsid w:val="00723380"/>
    <w:rsid w:val="0072352C"/>
    <w:rsid w:val="007237C8"/>
    <w:rsid w:val="00724643"/>
    <w:rsid w:val="007247EA"/>
    <w:rsid w:val="00724B13"/>
    <w:rsid w:val="00724BA8"/>
    <w:rsid w:val="00724E4A"/>
    <w:rsid w:val="00725544"/>
    <w:rsid w:val="00725776"/>
    <w:rsid w:val="0072580C"/>
    <w:rsid w:val="00726A86"/>
    <w:rsid w:val="00726B5B"/>
    <w:rsid w:val="00726C86"/>
    <w:rsid w:val="00726D3E"/>
    <w:rsid w:val="00726D68"/>
    <w:rsid w:val="00726F89"/>
    <w:rsid w:val="00727008"/>
    <w:rsid w:val="007278BA"/>
    <w:rsid w:val="00727E73"/>
    <w:rsid w:val="0073033E"/>
    <w:rsid w:val="00730AE6"/>
    <w:rsid w:val="00730D53"/>
    <w:rsid w:val="00731238"/>
    <w:rsid w:val="007319DB"/>
    <w:rsid w:val="00731DF7"/>
    <w:rsid w:val="00731E82"/>
    <w:rsid w:val="007320D2"/>
    <w:rsid w:val="00732E1E"/>
    <w:rsid w:val="00733052"/>
    <w:rsid w:val="0073375C"/>
    <w:rsid w:val="00733831"/>
    <w:rsid w:val="00733A91"/>
    <w:rsid w:val="00733C45"/>
    <w:rsid w:val="00733C9B"/>
    <w:rsid w:val="00733D50"/>
    <w:rsid w:val="00733D8C"/>
    <w:rsid w:val="00733DE0"/>
    <w:rsid w:val="00733EA7"/>
    <w:rsid w:val="0073405C"/>
    <w:rsid w:val="0073427C"/>
    <w:rsid w:val="007343BA"/>
    <w:rsid w:val="0073468B"/>
    <w:rsid w:val="00734849"/>
    <w:rsid w:val="0073487D"/>
    <w:rsid w:val="0073490D"/>
    <w:rsid w:val="00734A96"/>
    <w:rsid w:val="00734C38"/>
    <w:rsid w:val="00734CA5"/>
    <w:rsid w:val="0073535C"/>
    <w:rsid w:val="00735441"/>
    <w:rsid w:val="00735961"/>
    <w:rsid w:val="00736087"/>
    <w:rsid w:val="00736168"/>
    <w:rsid w:val="00736305"/>
    <w:rsid w:val="00736857"/>
    <w:rsid w:val="00736DA2"/>
    <w:rsid w:val="00736F34"/>
    <w:rsid w:val="00737055"/>
    <w:rsid w:val="007377EB"/>
    <w:rsid w:val="007378FF"/>
    <w:rsid w:val="0073795E"/>
    <w:rsid w:val="007379A8"/>
    <w:rsid w:val="00737DA3"/>
    <w:rsid w:val="00737DF8"/>
    <w:rsid w:val="0074004D"/>
    <w:rsid w:val="00740215"/>
    <w:rsid w:val="0074021F"/>
    <w:rsid w:val="00740686"/>
    <w:rsid w:val="007410E9"/>
    <w:rsid w:val="00741C6F"/>
    <w:rsid w:val="0074234C"/>
    <w:rsid w:val="00742E5C"/>
    <w:rsid w:val="00743137"/>
    <w:rsid w:val="00743314"/>
    <w:rsid w:val="007437B1"/>
    <w:rsid w:val="00743A63"/>
    <w:rsid w:val="00743D9F"/>
    <w:rsid w:val="00743E0C"/>
    <w:rsid w:val="00743E88"/>
    <w:rsid w:val="00744F06"/>
    <w:rsid w:val="00744FCF"/>
    <w:rsid w:val="00745174"/>
    <w:rsid w:val="0074519B"/>
    <w:rsid w:val="007453CC"/>
    <w:rsid w:val="007457E0"/>
    <w:rsid w:val="00745A58"/>
    <w:rsid w:val="00745D23"/>
    <w:rsid w:val="00745D7C"/>
    <w:rsid w:val="00745DF8"/>
    <w:rsid w:val="0074624E"/>
    <w:rsid w:val="00746588"/>
    <w:rsid w:val="00746DCF"/>
    <w:rsid w:val="007470F3"/>
    <w:rsid w:val="00747678"/>
    <w:rsid w:val="007476DD"/>
    <w:rsid w:val="007479A5"/>
    <w:rsid w:val="00747B21"/>
    <w:rsid w:val="00747C16"/>
    <w:rsid w:val="00747D75"/>
    <w:rsid w:val="00747D93"/>
    <w:rsid w:val="00750070"/>
    <w:rsid w:val="0075022B"/>
    <w:rsid w:val="0075069B"/>
    <w:rsid w:val="00750B0A"/>
    <w:rsid w:val="00750C31"/>
    <w:rsid w:val="00750C6D"/>
    <w:rsid w:val="00750F48"/>
    <w:rsid w:val="00752005"/>
    <w:rsid w:val="0075205B"/>
    <w:rsid w:val="0075235F"/>
    <w:rsid w:val="0075247F"/>
    <w:rsid w:val="00752528"/>
    <w:rsid w:val="007526F8"/>
    <w:rsid w:val="0075293F"/>
    <w:rsid w:val="00752B1C"/>
    <w:rsid w:val="00752D02"/>
    <w:rsid w:val="007532E7"/>
    <w:rsid w:val="00753336"/>
    <w:rsid w:val="007534A1"/>
    <w:rsid w:val="007535F1"/>
    <w:rsid w:val="00753AA5"/>
    <w:rsid w:val="00753AAC"/>
    <w:rsid w:val="007543C4"/>
    <w:rsid w:val="007544E5"/>
    <w:rsid w:val="00754871"/>
    <w:rsid w:val="00754A1A"/>
    <w:rsid w:val="00754B74"/>
    <w:rsid w:val="00754B86"/>
    <w:rsid w:val="007554A0"/>
    <w:rsid w:val="007554EF"/>
    <w:rsid w:val="0075550D"/>
    <w:rsid w:val="007556C7"/>
    <w:rsid w:val="007557FF"/>
    <w:rsid w:val="0075596C"/>
    <w:rsid w:val="007559B3"/>
    <w:rsid w:val="00756006"/>
    <w:rsid w:val="00756E5B"/>
    <w:rsid w:val="007571E5"/>
    <w:rsid w:val="007572FF"/>
    <w:rsid w:val="00757320"/>
    <w:rsid w:val="00757630"/>
    <w:rsid w:val="00757907"/>
    <w:rsid w:val="00757B35"/>
    <w:rsid w:val="00757C17"/>
    <w:rsid w:val="00757C69"/>
    <w:rsid w:val="00757E2A"/>
    <w:rsid w:val="0076077B"/>
    <w:rsid w:val="00761565"/>
    <w:rsid w:val="0076157B"/>
    <w:rsid w:val="00761729"/>
    <w:rsid w:val="007619E9"/>
    <w:rsid w:val="00761B18"/>
    <w:rsid w:val="00761D72"/>
    <w:rsid w:val="00762173"/>
    <w:rsid w:val="0076224B"/>
    <w:rsid w:val="007629F7"/>
    <w:rsid w:val="00762D79"/>
    <w:rsid w:val="00762E40"/>
    <w:rsid w:val="00763CAD"/>
    <w:rsid w:val="0076422E"/>
    <w:rsid w:val="00764D63"/>
    <w:rsid w:val="00765004"/>
    <w:rsid w:val="00765492"/>
    <w:rsid w:val="00765AED"/>
    <w:rsid w:val="00765C18"/>
    <w:rsid w:val="0076605D"/>
    <w:rsid w:val="007664E8"/>
    <w:rsid w:val="00766E1D"/>
    <w:rsid w:val="007670EB"/>
    <w:rsid w:val="007676B3"/>
    <w:rsid w:val="0076771D"/>
    <w:rsid w:val="00767968"/>
    <w:rsid w:val="00767988"/>
    <w:rsid w:val="00767E35"/>
    <w:rsid w:val="0077037F"/>
    <w:rsid w:val="00770847"/>
    <w:rsid w:val="00770BB3"/>
    <w:rsid w:val="00771199"/>
    <w:rsid w:val="0077131A"/>
    <w:rsid w:val="007713C2"/>
    <w:rsid w:val="00771D7B"/>
    <w:rsid w:val="00771DF7"/>
    <w:rsid w:val="007720A5"/>
    <w:rsid w:val="00772405"/>
    <w:rsid w:val="00772C36"/>
    <w:rsid w:val="007730B1"/>
    <w:rsid w:val="007731B4"/>
    <w:rsid w:val="007737FA"/>
    <w:rsid w:val="00773803"/>
    <w:rsid w:val="00773B95"/>
    <w:rsid w:val="00774180"/>
    <w:rsid w:val="007741F0"/>
    <w:rsid w:val="007742F3"/>
    <w:rsid w:val="0077477F"/>
    <w:rsid w:val="007749BD"/>
    <w:rsid w:val="00775293"/>
    <w:rsid w:val="007752AF"/>
    <w:rsid w:val="00775434"/>
    <w:rsid w:val="0077580A"/>
    <w:rsid w:val="0077582C"/>
    <w:rsid w:val="00775942"/>
    <w:rsid w:val="00775B17"/>
    <w:rsid w:val="00775B21"/>
    <w:rsid w:val="00775E38"/>
    <w:rsid w:val="00775F0F"/>
    <w:rsid w:val="007761EB"/>
    <w:rsid w:val="00776700"/>
    <w:rsid w:val="00776DFE"/>
    <w:rsid w:val="00776E56"/>
    <w:rsid w:val="00776EFE"/>
    <w:rsid w:val="00777260"/>
    <w:rsid w:val="007774CE"/>
    <w:rsid w:val="007775E5"/>
    <w:rsid w:val="0077768A"/>
    <w:rsid w:val="00777DDE"/>
    <w:rsid w:val="0078010A"/>
    <w:rsid w:val="007805FF"/>
    <w:rsid w:val="00780B3B"/>
    <w:rsid w:val="00780D81"/>
    <w:rsid w:val="00781004"/>
    <w:rsid w:val="00781152"/>
    <w:rsid w:val="00781381"/>
    <w:rsid w:val="007818E5"/>
    <w:rsid w:val="00781943"/>
    <w:rsid w:val="00781D22"/>
    <w:rsid w:val="00782053"/>
    <w:rsid w:val="00782F4F"/>
    <w:rsid w:val="007838AB"/>
    <w:rsid w:val="00783BEF"/>
    <w:rsid w:val="00783C0B"/>
    <w:rsid w:val="00783EAD"/>
    <w:rsid w:val="00783EF6"/>
    <w:rsid w:val="00783F9B"/>
    <w:rsid w:val="007844D7"/>
    <w:rsid w:val="00784808"/>
    <w:rsid w:val="00784A4F"/>
    <w:rsid w:val="007854E5"/>
    <w:rsid w:val="007855E7"/>
    <w:rsid w:val="0078569C"/>
    <w:rsid w:val="00785DA0"/>
    <w:rsid w:val="00785EED"/>
    <w:rsid w:val="00785FA1"/>
    <w:rsid w:val="007862C9"/>
    <w:rsid w:val="0078673D"/>
    <w:rsid w:val="007869AC"/>
    <w:rsid w:val="00786B09"/>
    <w:rsid w:val="0078703F"/>
    <w:rsid w:val="007870EC"/>
    <w:rsid w:val="00787308"/>
    <w:rsid w:val="00787765"/>
    <w:rsid w:val="00787A0E"/>
    <w:rsid w:val="00787C59"/>
    <w:rsid w:val="00787D30"/>
    <w:rsid w:val="00790856"/>
    <w:rsid w:val="00790916"/>
    <w:rsid w:val="00790A53"/>
    <w:rsid w:val="007913D8"/>
    <w:rsid w:val="007916AE"/>
    <w:rsid w:val="0079199E"/>
    <w:rsid w:val="00791A2F"/>
    <w:rsid w:val="00791A4A"/>
    <w:rsid w:val="00791C93"/>
    <w:rsid w:val="00791EFA"/>
    <w:rsid w:val="00792068"/>
    <w:rsid w:val="00792115"/>
    <w:rsid w:val="007926B8"/>
    <w:rsid w:val="00792C0C"/>
    <w:rsid w:val="0079334C"/>
    <w:rsid w:val="007942DF"/>
    <w:rsid w:val="00794BAB"/>
    <w:rsid w:val="007950DF"/>
    <w:rsid w:val="00795677"/>
    <w:rsid w:val="00795ABE"/>
    <w:rsid w:val="00795C2C"/>
    <w:rsid w:val="007965A8"/>
    <w:rsid w:val="00796C01"/>
    <w:rsid w:val="00796C9A"/>
    <w:rsid w:val="00796FC6"/>
    <w:rsid w:val="00797675"/>
    <w:rsid w:val="007A04B2"/>
    <w:rsid w:val="007A0745"/>
    <w:rsid w:val="007A0E04"/>
    <w:rsid w:val="007A1094"/>
    <w:rsid w:val="007A1582"/>
    <w:rsid w:val="007A17E3"/>
    <w:rsid w:val="007A182F"/>
    <w:rsid w:val="007A1BB9"/>
    <w:rsid w:val="007A1EB5"/>
    <w:rsid w:val="007A1EC3"/>
    <w:rsid w:val="007A2308"/>
    <w:rsid w:val="007A2650"/>
    <w:rsid w:val="007A2877"/>
    <w:rsid w:val="007A2C69"/>
    <w:rsid w:val="007A2FE7"/>
    <w:rsid w:val="007A3901"/>
    <w:rsid w:val="007A3BD8"/>
    <w:rsid w:val="007A3CE5"/>
    <w:rsid w:val="007A3E50"/>
    <w:rsid w:val="007A3E66"/>
    <w:rsid w:val="007A3EB8"/>
    <w:rsid w:val="007A3EC1"/>
    <w:rsid w:val="007A4083"/>
    <w:rsid w:val="007A41BA"/>
    <w:rsid w:val="007A427F"/>
    <w:rsid w:val="007A43E3"/>
    <w:rsid w:val="007A446C"/>
    <w:rsid w:val="007A49BC"/>
    <w:rsid w:val="007A4A3C"/>
    <w:rsid w:val="007A4AF9"/>
    <w:rsid w:val="007A5350"/>
    <w:rsid w:val="007A5676"/>
    <w:rsid w:val="007A586E"/>
    <w:rsid w:val="007A5A20"/>
    <w:rsid w:val="007A5C1F"/>
    <w:rsid w:val="007A600F"/>
    <w:rsid w:val="007A684A"/>
    <w:rsid w:val="007A6C53"/>
    <w:rsid w:val="007A6FC0"/>
    <w:rsid w:val="007A762C"/>
    <w:rsid w:val="007A7814"/>
    <w:rsid w:val="007A7B9A"/>
    <w:rsid w:val="007A7CB1"/>
    <w:rsid w:val="007A7F39"/>
    <w:rsid w:val="007A7F67"/>
    <w:rsid w:val="007B012E"/>
    <w:rsid w:val="007B0733"/>
    <w:rsid w:val="007B13C9"/>
    <w:rsid w:val="007B15A7"/>
    <w:rsid w:val="007B2048"/>
    <w:rsid w:val="007B223E"/>
    <w:rsid w:val="007B232E"/>
    <w:rsid w:val="007B247F"/>
    <w:rsid w:val="007B2603"/>
    <w:rsid w:val="007B2613"/>
    <w:rsid w:val="007B2AC1"/>
    <w:rsid w:val="007B2C7A"/>
    <w:rsid w:val="007B3AE9"/>
    <w:rsid w:val="007B3DA7"/>
    <w:rsid w:val="007B4127"/>
    <w:rsid w:val="007B460F"/>
    <w:rsid w:val="007B4796"/>
    <w:rsid w:val="007B47AC"/>
    <w:rsid w:val="007B48A6"/>
    <w:rsid w:val="007B4D43"/>
    <w:rsid w:val="007B56B7"/>
    <w:rsid w:val="007B5C31"/>
    <w:rsid w:val="007B5F23"/>
    <w:rsid w:val="007B63C5"/>
    <w:rsid w:val="007B6D18"/>
    <w:rsid w:val="007B6D97"/>
    <w:rsid w:val="007B6F09"/>
    <w:rsid w:val="007B70C0"/>
    <w:rsid w:val="007B7185"/>
    <w:rsid w:val="007B766E"/>
    <w:rsid w:val="007B79FD"/>
    <w:rsid w:val="007C07D9"/>
    <w:rsid w:val="007C095A"/>
    <w:rsid w:val="007C0CD7"/>
    <w:rsid w:val="007C13D5"/>
    <w:rsid w:val="007C15CE"/>
    <w:rsid w:val="007C16CD"/>
    <w:rsid w:val="007C1795"/>
    <w:rsid w:val="007C1820"/>
    <w:rsid w:val="007C1B7F"/>
    <w:rsid w:val="007C1BF9"/>
    <w:rsid w:val="007C1D31"/>
    <w:rsid w:val="007C1DDB"/>
    <w:rsid w:val="007C1EAD"/>
    <w:rsid w:val="007C1F8A"/>
    <w:rsid w:val="007C294E"/>
    <w:rsid w:val="007C2A8C"/>
    <w:rsid w:val="007C3027"/>
    <w:rsid w:val="007C304C"/>
    <w:rsid w:val="007C31D3"/>
    <w:rsid w:val="007C32A2"/>
    <w:rsid w:val="007C4A94"/>
    <w:rsid w:val="007C4E26"/>
    <w:rsid w:val="007C503F"/>
    <w:rsid w:val="007C5634"/>
    <w:rsid w:val="007C5D2F"/>
    <w:rsid w:val="007C5DE0"/>
    <w:rsid w:val="007C5FB7"/>
    <w:rsid w:val="007C6282"/>
    <w:rsid w:val="007C6812"/>
    <w:rsid w:val="007C686A"/>
    <w:rsid w:val="007C6E02"/>
    <w:rsid w:val="007C72EF"/>
    <w:rsid w:val="007C75CA"/>
    <w:rsid w:val="007C7988"/>
    <w:rsid w:val="007D0A6A"/>
    <w:rsid w:val="007D0AD6"/>
    <w:rsid w:val="007D0BBE"/>
    <w:rsid w:val="007D13DC"/>
    <w:rsid w:val="007D1B7A"/>
    <w:rsid w:val="007D1B87"/>
    <w:rsid w:val="007D1C36"/>
    <w:rsid w:val="007D1CE7"/>
    <w:rsid w:val="007D1FF0"/>
    <w:rsid w:val="007D2106"/>
    <w:rsid w:val="007D22B2"/>
    <w:rsid w:val="007D2516"/>
    <w:rsid w:val="007D2B33"/>
    <w:rsid w:val="007D2DC1"/>
    <w:rsid w:val="007D2F38"/>
    <w:rsid w:val="007D3327"/>
    <w:rsid w:val="007D34D0"/>
    <w:rsid w:val="007D39EA"/>
    <w:rsid w:val="007D3AB4"/>
    <w:rsid w:val="007D4273"/>
    <w:rsid w:val="007D4401"/>
    <w:rsid w:val="007D4E4E"/>
    <w:rsid w:val="007D4F42"/>
    <w:rsid w:val="007D5254"/>
    <w:rsid w:val="007D56F6"/>
    <w:rsid w:val="007D57E3"/>
    <w:rsid w:val="007D5BA0"/>
    <w:rsid w:val="007D6334"/>
    <w:rsid w:val="007D6520"/>
    <w:rsid w:val="007D66CB"/>
    <w:rsid w:val="007D6DDF"/>
    <w:rsid w:val="007D77B9"/>
    <w:rsid w:val="007D7E11"/>
    <w:rsid w:val="007D7E2A"/>
    <w:rsid w:val="007E0052"/>
    <w:rsid w:val="007E0989"/>
    <w:rsid w:val="007E0A32"/>
    <w:rsid w:val="007E0E9E"/>
    <w:rsid w:val="007E1277"/>
    <w:rsid w:val="007E14C1"/>
    <w:rsid w:val="007E1A30"/>
    <w:rsid w:val="007E1DCE"/>
    <w:rsid w:val="007E2076"/>
    <w:rsid w:val="007E240A"/>
    <w:rsid w:val="007E25A9"/>
    <w:rsid w:val="007E27B4"/>
    <w:rsid w:val="007E2A17"/>
    <w:rsid w:val="007E2A9B"/>
    <w:rsid w:val="007E2F13"/>
    <w:rsid w:val="007E2FE4"/>
    <w:rsid w:val="007E300E"/>
    <w:rsid w:val="007E32ED"/>
    <w:rsid w:val="007E32F4"/>
    <w:rsid w:val="007E36F4"/>
    <w:rsid w:val="007E39F9"/>
    <w:rsid w:val="007E3DE4"/>
    <w:rsid w:val="007E3F40"/>
    <w:rsid w:val="007E42BC"/>
    <w:rsid w:val="007E45AA"/>
    <w:rsid w:val="007E48EC"/>
    <w:rsid w:val="007E4971"/>
    <w:rsid w:val="007E4C0A"/>
    <w:rsid w:val="007E4ECB"/>
    <w:rsid w:val="007E5095"/>
    <w:rsid w:val="007E51A5"/>
    <w:rsid w:val="007E56EA"/>
    <w:rsid w:val="007E58D9"/>
    <w:rsid w:val="007E58DE"/>
    <w:rsid w:val="007E5E93"/>
    <w:rsid w:val="007E5EBF"/>
    <w:rsid w:val="007E5F5D"/>
    <w:rsid w:val="007E64AF"/>
    <w:rsid w:val="007E6F21"/>
    <w:rsid w:val="007E6FC7"/>
    <w:rsid w:val="007E70F6"/>
    <w:rsid w:val="007E7170"/>
    <w:rsid w:val="007E7878"/>
    <w:rsid w:val="007E79C6"/>
    <w:rsid w:val="007E79E1"/>
    <w:rsid w:val="007E7E5C"/>
    <w:rsid w:val="007F0475"/>
    <w:rsid w:val="007F058E"/>
    <w:rsid w:val="007F0BFF"/>
    <w:rsid w:val="007F11E0"/>
    <w:rsid w:val="007F14F5"/>
    <w:rsid w:val="007F163F"/>
    <w:rsid w:val="007F1B3F"/>
    <w:rsid w:val="007F1CAF"/>
    <w:rsid w:val="007F24D6"/>
    <w:rsid w:val="007F295B"/>
    <w:rsid w:val="007F2C0C"/>
    <w:rsid w:val="007F2DBA"/>
    <w:rsid w:val="007F2E45"/>
    <w:rsid w:val="007F3622"/>
    <w:rsid w:val="007F36D9"/>
    <w:rsid w:val="007F41D3"/>
    <w:rsid w:val="007F4678"/>
    <w:rsid w:val="007F4863"/>
    <w:rsid w:val="007F4FC6"/>
    <w:rsid w:val="007F5869"/>
    <w:rsid w:val="007F59E4"/>
    <w:rsid w:val="007F5AB2"/>
    <w:rsid w:val="007F6B30"/>
    <w:rsid w:val="007F6FF6"/>
    <w:rsid w:val="007F784D"/>
    <w:rsid w:val="007F7ADD"/>
    <w:rsid w:val="007F7F70"/>
    <w:rsid w:val="00800BBA"/>
    <w:rsid w:val="008010AA"/>
    <w:rsid w:val="0080125D"/>
    <w:rsid w:val="008013ED"/>
    <w:rsid w:val="00801448"/>
    <w:rsid w:val="0080160E"/>
    <w:rsid w:val="00801D2F"/>
    <w:rsid w:val="008024C7"/>
    <w:rsid w:val="00802786"/>
    <w:rsid w:val="008028C9"/>
    <w:rsid w:val="00802A07"/>
    <w:rsid w:val="00802A1D"/>
    <w:rsid w:val="00802D01"/>
    <w:rsid w:val="0080335A"/>
    <w:rsid w:val="008033A7"/>
    <w:rsid w:val="008036E3"/>
    <w:rsid w:val="00804124"/>
    <w:rsid w:val="00804818"/>
    <w:rsid w:val="008051E3"/>
    <w:rsid w:val="008052BA"/>
    <w:rsid w:val="00805330"/>
    <w:rsid w:val="008061AC"/>
    <w:rsid w:val="00806303"/>
    <w:rsid w:val="00806581"/>
    <w:rsid w:val="00806677"/>
    <w:rsid w:val="00806AA7"/>
    <w:rsid w:val="00806AAF"/>
    <w:rsid w:val="00806FB3"/>
    <w:rsid w:val="008070AE"/>
    <w:rsid w:val="00807486"/>
    <w:rsid w:val="008074EC"/>
    <w:rsid w:val="008078C7"/>
    <w:rsid w:val="008078F4"/>
    <w:rsid w:val="0080794C"/>
    <w:rsid w:val="00807A4B"/>
    <w:rsid w:val="00807DCA"/>
    <w:rsid w:val="00807EFC"/>
    <w:rsid w:val="00807F54"/>
    <w:rsid w:val="0081020F"/>
    <w:rsid w:val="00810A04"/>
    <w:rsid w:val="00810ADC"/>
    <w:rsid w:val="008112D3"/>
    <w:rsid w:val="00811FCC"/>
    <w:rsid w:val="008120CF"/>
    <w:rsid w:val="00812182"/>
    <w:rsid w:val="00812336"/>
    <w:rsid w:val="0081239B"/>
    <w:rsid w:val="0081247F"/>
    <w:rsid w:val="00812C20"/>
    <w:rsid w:val="00812E5E"/>
    <w:rsid w:val="00813833"/>
    <w:rsid w:val="00813AE3"/>
    <w:rsid w:val="00813FCC"/>
    <w:rsid w:val="00814512"/>
    <w:rsid w:val="0081488D"/>
    <w:rsid w:val="0081509C"/>
    <w:rsid w:val="00815100"/>
    <w:rsid w:val="00815320"/>
    <w:rsid w:val="008153E7"/>
    <w:rsid w:val="008156DA"/>
    <w:rsid w:val="00815A0F"/>
    <w:rsid w:val="00815A2B"/>
    <w:rsid w:val="00815CDF"/>
    <w:rsid w:val="0081606E"/>
    <w:rsid w:val="0081663F"/>
    <w:rsid w:val="0081690F"/>
    <w:rsid w:val="00816A5E"/>
    <w:rsid w:val="00816F8F"/>
    <w:rsid w:val="008172F4"/>
    <w:rsid w:val="0081763D"/>
    <w:rsid w:val="008178D6"/>
    <w:rsid w:val="00817BD7"/>
    <w:rsid w:val="00817F57"/>
    <w:rsid w:val="00820316"/>
    <w:rsid w:val="00820A63"/>
    <w:rsid w:val="00820D97"/>
    <w:rsid w:val="0082112F"/>
    <w:rsid w:val="00821192"/>
    <w:rsid w:val="00821801"/>
    <w:rsid w:val="00821949"/>
    <w:rsid w:val="00821F35"/>
    <w:rsid w:val="0082246F"/>
    <w:rsid w:val="0082371E"/>
    <w:rsid w:val="00823A3A"/>
    <w:rsid w:val="00824298"/>
    <w:rsid w:val="008242A7"/>
    <w:rsid w:val="0082445D"/>
    <w:rsid w:val="00824EE1"/>
    <w:rsid w:val="0082512C"/>
    <w:rsid w:val="00825471"/>
    <w:rsid w:val="00825B00"/>
    <w:rsid w:val="00825B80"/>
    <w:rsid w:val="00825C7E"/>
    <w:rsid w:val="0082626C"/>
    <w:rsid w:val="00826455"/>
    <w:rsid w:val="00826860"/>
    <w:rsid w:val="00826D1B"/>
    <w:rsid w:val="00826E04"/>
    <w:rsid w:val="00826E05"/>
    <w:rsid w:val="00826F18"/>
    <w:rsid w:val="00827033"/>
    <w:rsid w:val="0082755F"/>
    <w:rsid w:val="00827589"/>
    <w:rsid w:val="00827F31"/>
    <w:rsid w:val="00830263"/>
    <w:rsid w:val="00830284"/>
    <w:rsid w:val="0083062C"/>
    <w:rsid w:val="0083078B"/>
    <w:rsid w:val="008307B6"/>
    <w:rsid w:val="00830885"/>
    <w:rsid w:val="00830B80"/>
    <w:rsid w:val="00830E05"/>
    <w:rsid w:val="008316CA"/>
    <w:rsid w:val="00832012"/>
    <w:rsid w:val="00832332"/>
    <w:rsid w:val="0083276B"/>
    <w:rsid w:val="008335C7"/>
    <w:rsid w:val="0083373B"/>
    <w:rsid w:val="00833C96"/>
    <w:rsid w:val="00833F7E"/>
    <w:rsid w:val="00834063"/>
    <w:rsid w:val="00834556"/>
    <w:rsid w:val="008346FF"/>
    <w:rsid w:val="00834FB3"/>
    <w:rsid w:val="008350B1"/>
    <w:rsid w:val="00835483"/>
    <w:rsid w:val="0083549E"/>
    <w:rsid w:val="00835744"/>
    <w:rsid w:val="0083576A"/>
    <w:rsid w:val="00835D3E"/>
    <w:rsid w:val="00835D69"/>
    <w:rsid w:val="00835DF8"/>
    <w:rsid w:val="00835E64"/>
    <w:rsid w:val="00835E88"/>
    <w:rsid w:val="0083626A"/>
    <w:rsid w:val="008367D0"/>
    <w:rsid w:val="008368FD"/>
    <w:rsid w:val="00836948"/>
    <w:rsid w:val="00836B74"/>
    <w:rsid w:val="00836C1F"/>
    <w:rsid w:val="00836C91"/>
    <w:rsid w:val="00836F94"/>
    <w:rsid w:val="008371E4"/>
    <w:rsid w:val="00837A27"/>
    <w:rsid w:val="00837B97"/>
    <w:rsid w:val="00840631"/>
    <w:rsid w:val="0084068D"/>
    <w:rsid w:val="00840991"/>
    <w:rsid w:val="008409B7"/>
    <w:rsid w:val="008410C1"/>
    <w:rsid w:val="0084152B"/>
    <w:rsid w:val="0084195B"/>
    <w:rsid w:val="00841B11"/>
    <w:rsid w:val="00841DEF"/>
    <w:rsid w:val="00841E49"/>
    <w:rsid w:val="00841FC0"/>
    <w:rsid w:val="0084218F"/>
    <w:rsid w:val="00842753"/>
    <w:rsid w:val="00842B98"/>
    <w:rsid w:val="00842E6B"/>
    <w:rsid w:val="008431D1"/>
    <w:rsid w:val="008436F5"/>
    <w:rsid w:val="008442CC"/>
    <w:rsid w:val="00844371"/>
    <w:rsid w:val="0084452C"/>
    <w:rsid w:val="0084458C"/>
    <w:rsid w:val="008445F6"/>
    <w:rsid w:val="008448C0"/>
    <w:rsid w:val="00844F85"/>
    <w:rsid w:val="00845999"/>
    <w:rsid w:val="00845D74"/>
    <w:rsid w:val="00845DCC"/>
    <w:rsid w:val="008466C2"/>
    <w:rsid w:val="0084732E"/>
    <w:rsid w:val="008473F1"/>
    <w:rsid w:val="00847658"/>
    <w:rsid w:val="00847659"/>
    <w:rsid w:val="00847814"/>
    <w:rsid w:val="0084787A"/>
    <w:rsid w:val="00847925"/>
    <w:rsid w:val="008511D1"/>
    <w:rsid w:val="0085124B"/>
    <w:rsid w:val="00851371"/>
    <w:rsid w:val="00851F12"/>
    <w:rsid w:val="008520B0"/>
    <w:rsid w:val="008521DA"/>
    <w:rsid w:val="00852AEF"/>
    <w:rsid w:val="00852C27"/>
    <w:rsid w:val="00853273"/>
    <w:rsid w:val="008534F9"/>
    <w:rsid w:val="0085356E"/>
    <w:rsid w:val="0085394A"/>
    <w:rsid w:val="00853B18"/>
    <w:rsid w:val="00853EAB"/>
    <w:rsid w:val="0085449A"/>
    <w:rsid w:val="008558D5"/>
    <w:rsid w:val="0085591C"/>
    <w:rsid w:val="00856C94"/>
    <w:rsid w:val="00857400"/>
    <w:rsid w:val="0085741F"/>
    <w:rsid w:val="00857B83"/>
    <w:rsid w:val="008600AF"/>
    <w:rsid w:val="00860238"/>
    <w:rsid w:val="0086064E"/>
    <w:rsid w:val="008608F2"/>
    <w:rsid w:val="00860D2F"/>
    <w:rsid w:val="00860DFA"/>
    <w:rsid w:val="00860E41"/>
    <w:rsid w:val="00860E76"/>
    <w:rsid w:val="00860EFD"/>
    <w:rsid w:val="00861349"/>
    <w:rsid w:val="00861595"/>
    <w:rsid w:val="008619E4"/>
    <w:rsid w:val="00861E75"/>
    <w:rsid w:val="00861EBD"/>
    <w:rsid w:val="0086216A"/>
    <w:rsid w:val="00862918"/>
    <w:rsid w:val="00862A29"/>
    <w:rsid w:val="00862AC9"/>
    <w:rsid w:val="0086341B"/>
    <w:rsid w:val="00863916"/>
    <w:rsid w:val="00863926"/>
    <w:rsid w:val="0086399B"/>
    <w:rsid w:val="00863A49"/>
    <w:rsid w:val="00863DC9"/>
    <w:rsid w:val="00864095"/>
    <w:rsid w:val="00864548"/>
    <w:rsid w:val="00864857"/>
    <w:rsid w:val="00864BB0"/>
    <w:rsid w:val="00864D86"/>
    <w:rsid w:val="0086523A"/>
    <w:rsid w:val="00865686"/>
    <w:rsid w:val="008658D3"/>
    <w:rsid w:val="00865CC4"/>
    <w:rsid w:val="00865E64"/>
    <w:rsid w:val="00866473"/>
    <w:rsid w:val="008665F9"/>
    <w:rsid w:val="00866674"/>
    <w:rsid w:val="008667E2"/>
    <w:rsid w:val="00866B3E"/>
    <w:rsid w:val="0086713C"/>
    <w:rsid w:val="008673EA"/>
    <w:rsid w:val="00867DBC"/>
    <w:rsid w:val="00867E88"/>
    <w:rsid w:val="008701D5"/>
    <w:rsid w:val="008706F2"/>
    <w:rsid w:val="00870BB7"/>
    <w:rsid w:val="00871703"/>
    <w:rsid w:val="00871835"/>
    <w:rsid w:val="00871D29"/>
    <w:rsid w:val="0087269C"/>
    <w:rsid w:val="00872776"/>
    <w:rsid w:val="00872C35"/>
    <w:rsid w:val="00872F16"/>
    <w:rsid w:val="0087325F"/>
    <w:rsid w:val="00873719"/>
    <w:rsid w:val="008737BE"/>
    <w:rsid w:val="00873979"/>
    <w:rsid w:val="00874534"/>
    <w:rsid w:val="00874A46"/>
    <w:rsid w:val="00874FDA"/>
    <w:rsid w:val="008750FB"/>
    <w:rsid w:val="008751D5"/>
    <w:rsid w:val="00875473"/>
    <w:rsid w:val="00875BB1"/>
    <w:rsid w:val="00875C39"/>
    <w:rsid w:val="00875CA8"/>
    <w:rsid w:val="00875CF4"/>
    <w:rsid w:val="00876178"/>
    <w:rsid w:val="008773A2"/>
    <w:rsid w:val="0087752D"/>
    <w:rsid w:val="00877550"/>
    <w:rsid w:val="008777EA"/>
    <w:rsid w:val="00877E67"/>
    <w:rsid w:val="00877ED7"/>
    <w:rsid w:val="008813EA"/>
    <w:rsid w:val="00881988"/>
    <w:rsid w:val="00881D6F"/>
    <w:rsid w:val="00881F0A"/>
    <w:rsid w:val="00882493"/>
    <w:rsid w:val="00882668"/>
    <w:rsid w:val="00882A65"/>
    <w:rsid w:val="00882E19"/>
    <w:rsid w:val="008830D8"/>
    <w:rsid w:val="0088313D"/>
    <w:rsid w:val="008838B5"/>
    <w:rsid w:val="008844B3"/>
    <w:rsid w:val="008848FA"/>
    <w:rsid w:val="00884B8A"/>
    <w:rsid w:val="00884DF7"/>
    <w:rsid w:val="008851ED"/>
    <w:rsid w:val="00885233"/>
    <w:rsid w:val="008853DC"/>
    <w:rsid w:val="00885F19"/>
    <w:rsid w:val="0088637D"/>
    <w:rsid w:val="008863B7"/>
    <w:rsid w:val="008865E6"/>
    <w:rsid w:val="0088679E"/>
    <w:rsid w:val="00886B99"/>
    <w:rsid w:val="00886FBA"/>
    <w:rsid w:val="008870C5"/>
    <w:rsid w:val="00887B6C"/>
    <w:rsid w:val="00887C35"/>
    <w:rsid w:val="008900CE"/>
    <w:rsid w:val="008907DB"/>
    <w:rsid w:val="00890AB0"/>
    <w:rsid w:val="00890D7D"/>
    <w:rsid w:val="00891082"/>
    <w:rsid w:val="008912CB"/>
    <w:rsid w:val="0089142D"/>
    <w:rsid w:val="00891B8E"/>
    <w:rsid w:val="0089222B"/>
    <w:rsid w:val="00892756"/>
    <w:rsid w:val="008929ED"/>
    <w:rsid w:val="00892B71"/>
    <w:rsid w:val="00894ADA"/>
    <w:rsid w:val="00894DAA"/>
    <w:rsid w:val="00895137"/>
    <w:rsid w:val="00895322"/>
    <w:rsid w:val="008957BD"/>
    <w:rsid w:val="00895B1C"/>
    <w:rsid w:val="00895CDA"/>
    <w:rsid w:val="00896018"/>
    <w:rsid w:val="00896092"/>
    <w:rsid w:val="00896307"/>
    <w:rsid w:val="008963A0"/>
    <w:rsid w:val="00896418"/>
    <w:rsid w:val="00896BEC"/>
    <w:rsid w:val="00896FC7"/>
    <w:rsid w:val="008977D5"/>
    <w:rsid w:val="00897A20"/>
    <w:rsid w:val="00897CD2"/>
    <w:rsid w:val="00897E64"/>
    <w:rsid w:val="00897E72"/>
    <w:rsid w:val="00897F39"/>
    <w:rsid w:val="008A0651"/>
    <w:rsid w:val="008A097A"/>
    <w:rsid w:val="008A0BE1"/>
    <w:rsid w:val="008A0DC4"/>
    <w:rsid w:val="008A0F27"/>
    <w:rsid w:val="008A167C"/>
    <w:rsid w:val="008A1C5E"/>
    <w:rsid w:val="008A1CAD"/>
    <w:rsid w:val="008A1CFF"/>
    <w:rsid w:val="008A21C7"/>
    <w:rsid w:val="008A22F0"/>
    <w:rsid w:val="008A2479"/>
    <w:rsid w:val="008A294A"/>
    <w:rsid w:val="008A2EC8"/>
    <w:rsid w:val="008A33E3"/>
    <w:rsid w:val="008A34F3"/>
    <w:rsid w:val="008A3E77"/>
    <w:rsid w:val="008A4595"/>
    <w:rsid w:val="008A45EF"/>
    <w:rsid w:val="008A4AC7"/>
    <w:rsid w:val="008A4BD1"/>
    <w:rsid w:val="008A5189"/>
    <w:rsid w:val="008A5346"/>
    <w:rsid w:val="008A5734"/>
    <w:rsid w:val="008A57DB"/>
    <w:rsid w:val="008A5DBB"/>
    <w:rsid w:val="008A6016"/>
    <w:rsid w:val="008A6273"/>
    <w:rsid w:val="008A7030"/>
    <w:rsid w:val="008A79FC"/>
    <w:rsid w:val="008B00DE"/>
    <w:rsid w:val="008B033F"/>
    <w:rsid w:val="008B0523"/>
    <w:rsid w:val="008B06F4"/>
    <w:rsid w:val="008B095E"/>
    <w:rsid w:val="008B0CF9"/>
    <w:rsid w:val="008B1196"/>
    <w:rsid w:val="008B171D"/>
    <w:rsid w:val="008B1AFB"/>
    <w:rsid w:val="008B1BDE"/>
    <w:rsid w:val="008B1C48"/>
    <w:rsid w:val="008B2240"/>
    <w:rsid w:val="008B2261"/>
    <w:rsid w:val="008B263F"/>
    <w:rsid w:val="008B26FA"/>
    <w:rsid w:val="008B30A3"/>
    <w:rsid w:val="008B3BAD"/>
    <w:rsid w:val="008B3BC0"/>
    <w:rsid w:val="008B3C8A"/>
    <w:rsid w:val="008B47B8"/>
    <w:rsid w:val="008B4C9E"/>
    <w:rsid w:val="008B4CA3"/>
    <w:rsid w:val="008B583B"/>
    <w:rsid w:val="008B5FCB"/>
    <w:rsid w:val="008B6310"/>
    <w:rsid w:val="008B647C"/>
    <w:rsid w:val="008B665D"/>
    <w:rsid w:val="008B696F"/>
    <w:rsid w:val="008B6B94"/>
    <w:rsid w:val="008B7829"/>
    <w:rsid w:val="008B7893"/>
    <w:rsid w:val="008B791B"/>
    <w:rsid w:val="008B7CBD"/>
    <w:rsid w:val="008B7D89"/>
    <w:rsid w:val="008C0498"/>
    <w:rsid w:val="008C076B"/>
    <w:rsid w:val="008C090B"/>
    <w:rsid w:val="008C0C3B"/>
    <w:rsid w:val="008C0C7B"/>
    <w:rsid w:val="008C2344"/>
    <w:rsid w:val="008C23AE"/>
    <w:rsid w:val="008C240A"/>
    <w:rsid w:val="008C2578"/>
    <w:rsid w:val="008C25D2"/>
    <w:rsid w:val="008C2715"/>
    <w:rsid w:val="008C2BE3"/>
    <w:rsid w:val="008C2CBB"/>
    <w:rsid w:val="008C2D2C"/>
    <w:rsid w:val="008C315D"/>
    <w:rsid w:val="008C378A"/>
    <w:rsid w:val="008C389E"/>
    <w:rsid w:val="008C3D5E"/>
    <w:rsid w:val="008C3ECA"/>
    <w:rsid w:val="008C4053"/>
    <w:rsid w:val="008C4154"/>
    <w:rsid w:val="008C4422"/>
    <w:rsid w:val="008C463B"/>
    <w:rsid w:val="008C480B"/>
    <w:rsid w:val="008C5439"/>
    <w:rsid w:val="008C5B44"/>
    <w:rsid w:val="008C60C5"/>
    <w:rsid w:val="008C6798"/>
    <w:rsid w:val="008C6B4F"/>
    <w:rsid w:val="008C6C00"/>
    <w:rsid w:val="008C6C2F"/>
    <w:rsid w:val="008C7180"/>
    <w:rsid w:val="008C740C"/>
    <w:rsid w:val="008C74B0"/>
    <w:rsid w:val="008C780D"/>
    <w:rsid w:val="008C7B34"/>
    <w:rsid w:val="008C7BFF"/>
    <w:rsid w:val="008D0165"/>
    <w:rsid w:val="008D066B"/>
    <w:rsid w:val="008D0757"/>
    <w:rsid w:val="008D08E7"/>
    <w:rsid w:val="008D0F43"/>
    <w:rsid w:val="008D1000"/>
    <w:rsid w:val="008D10CE"/>
    <w:rsid w:val="008D146D"/>
    <w:rsid w:val="008D157B"/>
    <w:rsid w:val="008D199C"/>
    <w:rsid w:val="008D1BFD"/>
    <w:rsid w:val="008D2209"/>
    <w:rsid w:val="008D2DA3"/>
    <w:rsid w:val="008D31F0"/>
    <w:rsid w:val="008D34C3"/>
    <w:rsid w:val="008D377D"/>
    <w:rsid w:val="008D3817"/>
    <w:rsid w:val="008D3F08"/>
    <w:rsid w:val="008D41A4"/>
    <w:rsid w:val="008D45F3"/>
    <w:rsid w:val="008D5317"/>
    <w:rsid w:val="008D547D"/>
    <w:rsid w:val="008D568F"/>
    <w:rsid w:val="008D5704"/>
    <w:rsid w:val="008D65C0"/>
    <w:rsid w:val="008D69BE"/>
    <w:rsid w:val="008D6B5A"/>
    <w:rsid w:val="008D6C5F"/>
    <w:rsid w:val="008D6FD0"/>
    <w:rsid w:val="008D71B9"/>
    <w:rsid w:val="008D72E4"/>
    <w:rsid w:val="008D736B"/>
    <w:rsid w:val="008D7717"/>
    <w:rsid w:val="008D7ADB"/>
    <w:rsid w:val="008E0070"/>
    <w:rsid w:val="008E0468"/>
    <w:rsid w:val="008E0CFF"/>
    <w:rsid w:val="008E0D44"/>
    <w:rsid w:val="008E0D56"/>
    <w:rsid w:val="008E0E95"/>
    <w:rsid w:val="008E1258"/>
    <w:rsid w:val="008E156A"/>
    <w:rsid w:val="008E19B2"/>
    <w:rsid w:val="008E1C4D"/>
    <w:rsid w:val="008E1DD7"/>
    <w:rsid w:val="008E23D8"/>
    <w:rsid w:val="008E245B"/>
    <w:rsid w:val="008E24C3"/>
    <w:rsid w:val="008E252D"/>
    <w:rsid w:val="008E2B01"/>
    <w:rsid w:val="008E2CFB"/>
    <w:rsid w:val="008E2EBD"/>
    <w:rsid w:val="008E39DB"/>
    <w:rsid w:val="008E39DC"/>
    <w:rsid w:val="008E448C"/>
    <w:rsid w:val="008E46DB"/>
    <w:rsid w:val="008E4AED"/>
    <w:rsid w:val="008E5415"/>
    <w:rsid w:val="008E55EC"/>
    <w:rsid w:val="008E6636"/>
    <w:rsid w:val="008E68A5"/>
    <w:rsid w:val="008E6971"/>
    <w:rsid w:val="008E6DBE"/>
    <w:rsid w:val="008E6EF8"/>
    <w:rsid w:val="008E6F6C"/>
    <w:rsid w:val="008E6F7A"/>
    <w:rsid w:val="008E70D9"/>
    <w:rsid w:val="008E74C9"/>
    <w:rsid w:val="008E796B"/>
    <w:rsid w:val="008E7BC0"/>
    <w:rsid w:val="008E7C7E"/>
    <w:rsid w:val="008F1485"/>
    <w:rsid w:val="008F14E9"/>
    <w:rsid w:val="008F18F8"/>
    <w:rsid w:val="008F1D4C"/>
    <w:rsid w:val="008F2265"/>
    <w:rsid w:val="008F28A1"/>
    <w:rsid w:val="008F306A"/>
    <w:rsid w:val="008F3C70"/>
    <w:rsid w:val="008F4D86"/>
    <w:rsid w:val="008F5D2E"/>
    <w:rsid w:val="008F7659"/>
    <w:rsid w:val="008F7D96"/>
    <w:rsid w:val="009002F9"/>
    <w:rsid w:val="0090036D"/>
    <w:rsid w:val="00900837"/>
    <w:rsid w:val="00900A6D"/>
    <w:rsid w:val="00900C4C"/>
    <w:rsid w:val="00900F58"/>
    <w:rsid w:val="0090188D"/>
    <w:rsid w:val="0090227D"/>
    <w:rsid w:val="009026A4"/>
    <w:rsid w:val="009027C6"/>
    <w:rsid w:val="00902D9F"/>
    <w:rsid w:val="00903884"/>
    <w:rsid w:val="0090395B"/>
    <w:rsid w:val="00903D27"/>
    <w:rsid w:val="00904167"/>
    <w:rsid w:val="009043CF"/>
    <w:rsid w:val="00904A8A"/>
    <w:rsid w:val="009056FB"/>
    <w:rsid w:val="00906651"/>
    <w:rsid w:val="0090691D"/>
    <w:rsid w:val="009069AA"/>
    <w:rsid w:val="00906D03"/>
    <w:rsid w:val="00907789"/>
    <w:rsid w:val="0090785C"/>
    <w:rsid w:val="00907B59"/>
    <w:rsid w:val="00907EC6"/>
    <w:rsid w:val="00907FC1"/>
    <w:rsid w:val="009102A6"/>
    <w:rsid w:val="00910764"/>
    <w:rsid w:val="00910D9D"/>
    <w:rsid w:val="00911536"/>
    <w:rsid w:val="0091153C"/>
    <w:rsid w:val="0091178A"/>
    <w:rsid w:val="00911BAB"/>
    <w:rsid w:val="009121BE"/>
    <w:rsid w:val="009122C5"/>
    <w:rsid w:val="009129F7"/>
    <w:rsid w:val="00912B72"/>
    <w:rsid w:val="00912EA9"/>
    <w:rsid w:val="009134DB"/>
    <w:rsid w:val="00913860"/>
    <w:rsid w:val="009139C7"/>
    <w:rsid w:val="00913AAA"/>
    <w:rsid w:val="00914884"/>
    <w:rsid w:val="0091574A"/>
    <w:rsid w:val="00915785"/>
    <w:rsid w:val="00915ECD"/>
    <w:rsid w:val="0091603F"/>
    <w:rsid w:val="009160E1"/>
    <w:rsid w:val="0091625A"/>
    <w:rsid w:val="009168B9"/>
    <w:rsid w:val="00916F2E"/>
    <w:rsid w:val="00917262"/>
    <w:rsid w:val="00917443"/>
    <w:rsid w:val="00920087"/>
    <w:rsid w:val="009202DC"/>
    <w:rsid w:val="00920528"/>
    <w:rsid w:val="00920662"/>
    <w:rsid w:val="00920866"/>
    <w:rsid w:val="00920F3B"/>
    <w:rsid w:val="00920FEB"/>
    <w:rsid w:val="0092211B"/>
    <w:rsid w:val="009226BD"/>
    <w:rsid w:val="0092279C"/>
    <w:rsid w:val="0092287D"/>
    <w:rsid w:val="00922E00"/>
    <w:rsid w:val="00922EF5"/>
    <w:rsid w:val="00923169"/>
    <w:rsid w:val="00923287"/>
    <w:rsid w:val="0092380E"/>
    <w:rsid w:val="009242F5"/>
    <w:rsid w:val="00924EE8"/>
    <w:rsid w:val="00925173"/>
    <w:rsid w:val="00925383"/>
    <w:rsid w:val="00925971"/>
    <w:rsid w:val="00925C93"/>
    <w:rsid w:val="009260C8"/>
    <w:rsid w:val="009262A2"/>
    <w:rsid w:val="00926A42"/>
    <w:rsid w:val="00926B4F"/>
    <w:rsid w:val="00926E24"/>
    <w:rsid w:val="009271D5"/>
    <w:rsid w:val="00927207"/>
    <w:rsid w:val="00927316"/>
    <w:rsid w:val="00927533"/>
    <w:rsid w:val="0092782B"/>
    <w:rsid w:val="00927A57"/>
    <w:rsid w:val="00927BFC"/>
    <w:rsid w:val="00930544"/>
    <w:rsid w:val="0093062C"/>
    <w:rsid w:val="0093083E"/>
    <w:rsid w:val="00930BB8"/>
    <w:rsid w:val="00930D8B"/>
    <w:rsid w:val="00930ED5"/>
    <w:rsid w:val="009313A7"/>
    <w:rsid w:val="0093146F"/>
    <w:rsid w:val="00931801"/>
    <w:rsid w:val="00931BA7"/>
    <w:rsid w:val="00932158"/>
    <w:rsid w:val="0093257F"/>
    <w:rsid w:val="0093260B"/>
    <w:rsid w:val="0093277E"/>
    <w:rsid w:val="0093283E"/>
    <w:rsid w:val="00932A8C"/>
    <w:rsid w:val="00932E6B"/>
    <w:rsid w:val="00932FA5"/>
    <w:rsid w:val="009330C8"/>
    <w:rsid w:val="009331D3"/>
    <w:rsid w:val="00933219"/>
    <w:rsid w:val="0093365D"/>
    <w:rsid w:val="00933C86"/>
    <w:rsid w:val="009341B8"/>
    <w:rsid w:val="009343CB"/>
    <w:rsid w:val="00934911"/>
    <w:rsid w:val="00934D90"/>
    <w:rsid w:val="00935192"/>
    <w:rsid w:val="009357B6"/>
    <w:rsid w:val="009357F1"/>
    <w:rsid w:val="00935DB6"/>
    <w:rsid w:val="00935E81"/>
    <w:rsid w:val="00935EE9"/>
    <w:rsid w:val="00937481"/>
    <w:rsid w:val="0093772E"/>
    <w:rsid w:val="00937945"/>
    <w:rsid w:val="0094113D"/>
    <w:rsid w:val="009419F5"/>
    <w:rsid w:val="00941B0D"/>
    <w:rsid w:val="00941D27"/>
    <w:rsid w:val="00941E9B"/>
    <w:rsid w:val="00942107"/>
    <w:rsid w:val="00942231"/>
    <w:rsid w:val="00942335"/>
    <w:rsid w:val="00942398"/>
    <w:rsid w:val="0094268A"/>
    <w:rsid w:val="00942A4C"/>
    <w:rsid w:val="00942C34"/>
    <w:rsid w:val="009430D5"/>
    <w:rsid w:val="0094337E"/>
    <w:rsid w:val="0094369C"/>
    <w:rsid w:val="009439BA"/>
    <w:rsid w:val="00943B8D"/>
    <w:rsid w:val="00944259"/>
    <w:rsid w:val="0094469D"/>
    <w:rsid w:val="0094483C"/>
    <w:rsid w:val="009449B8"/>
    <w:rsid w:val="00944A69"/>
    <w:rsid w:val="00944CB8"/>
    <w:rsid w:val="00944EBC"/>
    <w:rsid w:val="00945039"/>
    <w:rsid w:val="00945281"/>
    <w:rsid w:val="00945D6D"/>
    <w:rsid w:val="009461A5"/>
    <w:rsid w:val="00946985"/>
    <w:rsid w:val="00946A54"/>
    <w:rsid w:val="00946B8A"/>
    <w:rsid w:val="00946DA6"/>
    <w:rsid w:val="00947736"/>
    <w:rsid w:val="00947901"/>
    <w:rsid w:val="00947D27"/>
    <w:rsid w:val="00950087"/>
    <w:rsid w:val="00950B43"/>
    <w:rsid w:val="00950C27"/>
    <w:rsid w:val="00951093"/>
    <w:rsid w:val="0095110B"/>
    <w:rsid w:val="009513C6"/>
    <w:rsid w:val="0095187A"/>
    <w:rsid w:val="00951E14"/>
    <w:rsid w:val="009521F9"/>
    <w:rsid w:val="0095237C"/>
    <w:rsid w:val="0095260B"/>
    <w:rsid w:val="00952942"/>
    <w:rsid w:val="00952FDC"/>
    <w:rsid w:val="009531E0"/>
    <w:rsid w:val="00953511"/>
    <w:rsid w:val="009535A4"/>
    <w:rsid w:val="009537D1"/>
    <w:rsid w:val="009537F0"/>
    <w:rsid w:val="00953A1C"/>
    <w:rsid w:val="00953F15"/>
    <w:rsid w:val="0095418A"/>
    <w:rsid w:val="00954484"/>
    <w:rsid w:val="009547F9"/>
    <w:rsid w:val="0095481C"/>
    <w:rsid w:val="009549A2"/>
    <w:rsid w:val="00954BD4"/>
    <w:rsid w:val="009552F9"/>
    <w:rsid w:val="00955357"/>
    <w:rsid w:val="00955977"/>
    <w:rsid w:val="00956016"/>
    <w:rsid w:val="009561B5"/>
    <w:rsid w:val="009561C5"/>
    <w:rsid w:val="00956971"/>
    <w:rsid w:val="00956DAD"/>
    <w:rsid w:val="009578AA"/>
    <w:rsid w:val="00957985"/>
    <w:rsid w:val="00957D58"/>
    <w:rsid w:val="0096003B"/>
    <w:rsid w:val="0096047D"/>
    <w:rsid w:val="00960A26"/>
    <w:rsid w:val="00960AB4"/>
    <w:rsid w:val="00960CCD"/>
    <w:rsid w:val="009611D2"/>
    <w:rsid w:val="009616E0"/>
    <w:rsid w:val="00962017"/>
    <w:rsid w:val="009624EA"/>
    <w:rsid w:val="0096275A"/>
    <w:rsid w:val="00962950"/>
    <w:rsid w:val="00962C4C"/>
    <w:rsid w:val="00962D1B"/>
    <w:rsid w:val="009635A3"/>
    <w:rsid w:val="009639F6"/>
    <w:rsid w:val="00963E44"/>
    <w:rsid w:val="00964A1B"/>
    <w:rsid w:val="009657A4"/>
    <w:rsid w:val="00965814"/>
    <w:rsid w:val="009659BD"/>
    <w:rsid w:val="00965A81"/>
    <w:rsid w:val="0096626A"/>
    <w:rsid w:val="009666D7"/>
    <w:rsid w:val="00966C18"/>
    <w:rsid w:val="009670AF"/>
    <w:rsid w:val="0096717F"/>
    <w:rsid w:val="009672AE"/>
    <w:rsid w:val="009673C0"/>
    <w:rsid w:val="0096751A"/>
    <w:rsid w:val="009675BC"/>
    <w:rsid w:val="0096780A"/>
    <w:rsid w:val="0096782F"/>
    <w:rsid w:val="00967A9C"/>
    <w:rsid w:val="009706F2"/>
    <w:rsid w:val="00970C24"/>
    <w:rsid w:val="00971289"/>
    <w:rsid w:val="00971394"/>
    <w:rsid w:val="00971652"/>
    <w:rsid w:val="009717A5"/>
    <w:rsid w:val="00971999"/>
    <w:rsid w:val="00971B34"/>
    <w:rsid w:val="00971F27"/>
    <w:rsid w:val="0097215B"/>
    <w:rsid w:val="00972CEF"/>
    <w:rsid w:val="00973352"/>
    <w:rsid w:val="009740B9"/>
    <w:rsid w:val="0097431B"/>
    <w:rsid w:val="009751C3"/>
    <w:rsid w:val="00975331"/>
    <w:rsid w:val="00975781"/>
    <w:rsid w:val="0097613D"/>
    <w:rsid w:val="00976464"/>
    <w:rsid w:val="00976816"/>
    <w:rsid w:val="0097714C"/>
    <w:rsid w:val="00977465"/>
    <w:rsid w:val="009778CB"/>
    <w:rsid w:val="009779FA"/>
    <w:rsid w:val="00977A3B"/>
    <w:rsid w:val="00977BE7"/>
    <w:rsid w:val="00977C4B"/>
    <w:rsid w:val="00977D2B"/>
    <w:rsid w:val="0098036C"/>
    <w:rsid w:val="00980514"/>
    <w:rsid w:val="0098093D"/>
    <w:rsid w:val="00980A47"/>
    <w:rsid w:val="00980F9F"/>
    <w:rsid w:val="009812AF"/>
    <w:rsid w:val="0098142C"/>
    <w:rsid w:val="00981B60"/>
    <w:rsid w:val="00981C01"/>
    <w:rsid w:val="00981D76"/>
    <w:rsid w:val="00981E8E"/>
    <w:rsid w:val="00981EF3"/>
    <w:rsid w:val="00981FD8"/>
    <w:rsid w:val="00982236"/>
    <w:rsid w:val="009827FC"/>
    <w:rsid w:val="00982D9A"/>
    <w:rsid w:val="00982E02"/>
    <w:rsid w:val="00982EA4"/>
    <w:rsid w:val="0098358F"/>
    <w:rsid w:val="00983CF4"/>
    <w:rsid w:val="00984096"/>
    <w:rsid w:val="00984144"/>
    <w:rsid w:val="00984946"/>
    <w:rsid w:val="00984D29"/>
    <w:rsid w:val="0098505B"/>
    <w:rsid w:val="00985230"/>
    <w:rsid w:val="00985C35"/>
    <w:rsid w:val="00985C7B"/>
    <w:rsid w:val="009862AB"/>
    <w:rsid w:val="009866DB"/>
    <w:rsid w:val="009866FA"/>
    <w:rsid w:val="00986A71"/>
    <w:rsid w:val="00986D45"/>
    <w:rsid w:val="00986ED6"/>
    <w:rsid w:val="00986EFE"/>
    <w:rsid w:val="009872B2"/>
    <w:rsid w:val="00987D75"/>
    <w:rsid w:val="009901C0"/>
    <w:rsid w:val="0099048D"/>
    <w:rsid w:val="009908A1"/>
    <w:rsid w:val="009908D8"/>
    <w:rsid w:val="009910D4"/>
    <w:rsid w:val="0099119B"/>
    <w:rsid w:val="009913E0"/>
    <w:rsid w:val="00991897"/>
    <w:rsid w:val="00992201"/>
    <w:rsid w:val="00992AFB"/>
    <w:rsid w:val="00992E38"/>
    <w:rsid w:val="00993361"/>
    <w:rsid w:val="00993401"/>
    <w:rsid w:val="0099363B"/>
    <w:rsid w:val="00993848"/>
    <w:rsid w:val="0099416E"/>
    <w:rsid w:val="009943E2"/>
    <w:rsid w:val="0099537E"/>
    <w:rsid w:val="00996252"/>
    <w:rsid w:val="00996312"/>
    <w:rsid w:val="00996A8B"/>
    <w:rsid w:val="009970CB"/>
    <w:rsid w:val="00997280"/>
    <w:rsid w:val="009973A2"/>
    <w:rsid w:val="00997C52"/>
    <w:rsid w:val="00997D5C"/>
    <w:rsid w:val="009A01E5"/>
    <w:rsid w:val="009A0212"/>
    <w:rsid w:val="009A026F"/>
    <w:rsid w:val="009A093D"/>
    <w:rsid w:val="009A0DDF"/>
    <w:rsid w:val="009A1FE0"/>
    <w:rsid w:val="009A28FB"/>
    <w:rsid w:val="009A2A00"/>
    <w:rsid w:val="009A2C0D"/>
    <w:rsid w:val="009A2D4F"/>
    <w:rsid w:val="009A3071"/>
    <w:rsid w:val="009A3A81"/>
    <w:rsid w:val="009A3BF7"/>
    <w:rsid w:val="009A3BFD"/>
    <w:rsid w:val="009A3DDF"/>
    <w:rsid w:val="009A408B"/>
    <w:rsid w:val="009A4717"/>
    <w:rsid w:val="009A4A85"/>
    <w:rsid w:val="009A4C58"/>
    <w:rsid w:val="009A4E75"/>
    <w:rsid w:val="009A5694"/>
    <w:rsid w:val="009A5972"/>
    <w:rsid w:val="009A599C"/>
    <w:rsid w:val="009A5DB8"/>
    <w:rsid w:val="009A6009"/>
    <w:rsid w:val="009A6720"/>
    <w:rsid w:val="009A67E3"/>
    <w:rsid w:val="009A6E70"/>
    <w:rsid w:val="009A6F6B"/>
    <w:rsid w:val="009A79E2"/>
    <w:rsid w:val="009A7DD4"/>
    <w:rsid w:val="009A7F53"/>
    <w:rsid w:val="009B01F2"/>
    <w:rsid w:val="009B05B0"/>
    <w:rsid w:val="009B05C3"/>
    <w:rsid w:val="009B0C15"/>
    <w:rsid w:val="009B0FBE"/>
    <w:rsid w:val="009B174E"/>
    <w:rsid w:val="009B1A4B"/>
    <w:rsid w:val="009B1BE8"/>
    <w:rsid w:val="009B1C70"/>
    <w:rsid w:val="009B214A"/>
    <w:rsid w:val="009B215A"/>
    <w:rsid w:val="009B26FC"/>
    <w:rsid w:val="009B2CF8"/>
    <w:rsid w:val="009B2DA8"/>
    <w:rsid w:val="009B2E73"/>
    <w:rsid w:val="009B31BF"/>
    <w:rsid w:val="009B3201"/>
    <w:rsid w:val="009B440C"/>
    <w:rsid w:val="009B56A6"/>
    <w:rsid w:val="009B575B"/>
    <w:rsid w:val="009B608C"/>
    <w:rsid w:val="009B6381"/>
    <w:rsid w:val="009B6466"/>
    <w:rsid w:val="009B68B2"/>
    <w:rsid w:val="009B69FA"/>
    <w:rsid w:val="009B6A73"/>
    <w:rsid w:val="009B7035"/>
    <w:rsid w:val="009B733C"/>
    <w:rsid w:val="009B7477"/>
    <w:rsid w:val="009B757C"/>
    <w:rsid w:val="009B7787"/>
    <w:rsid w:val="009B7D13"/>
    <w:rsid w:val="009B7F2C"/>
    <w:rsid w:val="009C037E"/>
    <w:rsid w:val="009C0A17"/>
    <w:rsid w:val="009C0AEC"/>
    <w:rsid w:val="009C1672"/>
    <w:rsid w:val="009C21E4"/>
    <w:rsid w:val="009C22A7"/>
    <w:rsid w:val="009C2D71"/>
    <w:rsid w:val="009C2F2F"/>
    <w:rsid w:val="009C327C"/>
    <w:rsid w:val="009C388D"/>
    <w:rsid w:val="009C38E3"/>
    <w:rsid w:val="009C3C10"/>
    <w:rsid w:val="009C45F6"/>
    <w:rsid w:val="009C4D72"/>
    <w:rsid w:val="009C5F2A"/>
    <w:rsid w:val="009C6394"/>
    <w:rsid w:val="009C664F"/>
    <w:rsid w:val="009C678B"/>
    <w:rsid w:val="009C67E7"/>
    <w:rsid w:val="009C67EC"/>
    <w:rsid w:val="009C698E"/>
    <w:rsid w:val="009C6B67"/>
    <w:rsid w:val="009C6D16"/>
    <w:rsid w:val="009C6ED0"/>
    <w:rsid w:val="009C73B1"/>
    <w:rsid w:val="009C79FB"/>
    <w:rsid w:val="009C7BD5"/>
    <w:rsid w:val="009C7BF7"/>
    <w:rsid w:val="009C7E72"/>
    <w:rsid w:val="009D0218"/>
    <w:rsid w:val="009D022B"/>
    <w:rsid w:val="009D067D"/>
    <w:rsid w:val="009D095A"/>
    <w:rsid w:val="009D09D2"/>
    <w:rsid w:val="009D1100"/>
    <w:rsid w:val="009D1255"/>
    <w:rsid w:val="009D16A5"/>
    <w:rsid w:val="009D2042"/>
    <w:rsid w:val="009D20EE"/>
    <w:rsid w:val="009D21D4"/>
    <w:rsid w:val="009D3196"/>
    <w:rsid w:val="009D33CF"/>
    <w:rsid w:val="009D363C"/>
    <w:rsid w:val="009D36E7"/>
    <w:rsid w:val="009D386D"/>
    <w:rsid w:val="009D3AF2"/>
    <w:rsid w:val="009D3CFB"/>
    <w:rsid w:val="009D3D53"/>
    <w:rsid w:val="009D3DEB"/>
    <w:rsid w:val="009D4067"/>
    <w:rsid w:val="009D41BB"/>
    <w:rsid w:val="009D4221"/>
    <w:rsid w:val="009D467B"/>
    <w:rsid w:val="009D48CE"/>
    <w:rsid w:val="009D49C9"/>
    <w:rsid w:val="009D4CED"/>
    <w:rsid w:val="009D566A"/>
    <w:rsid w:val="009D58DF"/>
    <w:rsid w:val="009D5DF2"/>
    <w:rsid w:val="009D6D84"/>
    <w:rsid w:val="009D6F34"/>
    <w:rsid w:val="009D78B8"/>
    <w:rsid w:val="009D7D2E"/>
    <w:rsid w:val="009D7DD2"/>
    <w:rsid w:val="009D7EDE"/>
    <w:rsid w:val="009D7F78"/>
    <w:rsid w:val="009E01EF"/>
    <w:rsid w:val="009E0D28"/>
    <w:rsid w:val="009E1773"/>
    <w:rsid w:val="009E1A9B"/>
    <w:rsid w:val="009E1D80"/>
    <w:rsid w:val="009E1E16"/>
    <w:rsid w:val="009E2231"/>
    <w:rsid w:val="009E23A4"/>
    <w:rsid w:val="009E2E86"/>
    <w:rsid w:val="009E31D8"/>
    <w:rsid w:val="009E3563"/>
    <w:rsid w:val="009E42D7"/>
    <w:rsid w:val="009E4570"/>
    <w:rsid w:val="009E45D9"/>
    <w:rsid w:val="009E4670"/>
    <w:rsid w:val="009E4D99"/>
    <w:rsid w:val="009E4F33"/>
    <w:rsid w:val="009E5A48"/>
    <w:rsid w:val="009E5CB0"/>
    <w:rsid w:val="009E6290"/>
    <w:rsid w:val="009E66D3"/>
    <w:rsid w:val="009E67B9"/>
    <w:rsid w:val="009E6FF4"/>
    <w:rsid w:val="009E728F"/>
    <w:rsid w:val="009E7433"/>
    <w:rsid w:val="009E7825"/>
    <w:rsid w:val="009E7F0C"/>
    <w:rsid w:val="009F1345"/>
    <w:rsid w:val="009F1917"/>
    <w:rsid w:val="009F1E1D"/>
    <w:rsid w:val="009F2D73"/>
    <w:rsid w:val="009F3A07"/>
    <w:rsid w:val="009F3C3E"/>
    <w:rsid w:val="009F3FCE"/>
    <w:rsid w:val="009F404B"/>
    <w:rsid w:val="009F475E"/>
    <w:rsid w:val="009F4C09"/>
    <w:rsid w:val="009F4DFF"/>
    <w:rsid w:val="009F5314"/>
    <w:rsid w:val="009F57C1"/>
    <w:rsid w:val="009F5AC0"/>
    <w:rsid w:val="009F5F89"/>
    <w:rsid w:val="009F60D8"/>
    <w:rsid w:val="009F6817"/>
    <w:rsid w:val="009F6F95"/>
    <w:rsid w:val="009F7110"/>
    <w:rsid w:val="009F76AF"/>
    <w:rsid w:val="009F7B2C"/>
    <w:rsid w:val="00A00250"/>
    <w:rsid w:val="00A00406"/>
    <w:rsid w:val="00A011F5"/>
    <w:rsid w:val="00A015EE"/>
    <w:rsid w:val="00A01655"/>
    <w:rsid w:val="00A0178C"/>
    <w:rsid w:val="00A01AD8"/>
    <w:rsid w:val="00A01B2D"/>
    <w:rsid w:val="00A01C50"/>
    <w:rsid w:val="00A0209E"/>
    <w:rsid w:val="00A02B92"/>
    <w:rsid w:val="00A02DE7"/>
    <w:rsid w:val="00A032C7"/>
    <w:rsid w:val="00A0334E"/>
    <w:rsid w:val="00A034D9"/>
    <w:rsid w:val="00A03C8E"/>
    <w:rsid w:val="00A040D8"/>
    <w:rsid w:val="00A04BD5"/>
    <w:rsid w:val="00A050D0"/>
    <w:rsid w:val="00A05356"/>
    <w:rsid w:val="00A059ED"/>
    <w:rsid w:val="00A0637C"/>
    <w:rsid w:val="00A06FED"/>
    <w:rsid w:val="00A072D6"/>
    <w:rsid w:val="00A073C7"/>
    <w:rsid w:val="00A07AE3"/>
    <w:rsid w:val="00A07D9A"/>
    <w:rsid w:val="00A07E56"/>
    <w:rsid w:val="00A07EFF"/>
    <w:rsid w:val="00A1003E"/>
    <w:rsid w:val="00A1016E"/>
    <w:rsid w:val="00A10338"/>
    <w:rsid w:val="00A106B6"/>
    <w:rsid w:val="00A10723"/>
    <w:rsid w:val="00A111B6"/>
    <w:rsid w:val="00A1137C"/>
    <w:rsid w:val="00A113B0"/>
    <w:rsid w:val="00A123FF"/>
    <w:rsid w:val="00A12D67"/>
    <w:rsid w:val="00A12E09"/>
    <w:rsid w:val="00A13429"/>
    <w:rsid w:val="00A139F2"/>
    <w:rsid w:val="00A13FD0"/>
    <w:rsid w:val="00A146CC"/>
    <w:rsid w:val="00A14D3F"/>
    <w:rsid w:val="00A15114"/>
    <w:rsid w:val="00A15348"/>
    <w:rsid w:val="00A158BD"/>
    <w:rsid w:val="00A15B16"/>
    <w:rsid w:val="00A165D8"/>
    <w:rsid w:val="00A16CC1"/>
    <w:rsid w:val="00A16D9D"/>
    <w:rsid w:val="00A171BA"/>
    <w:rsid w:val="00A172B5"/>
    <w:rsid w:val="00A17739"/>
    <w:rsid w:val="00A17C57"/>
    <w:rsid w:val="00A20688"/>
    <w:rsid w:val="00A20AD1"/>
    <w:rsid w:val="00A20B2C"/>
    <w:rsid w:val="00A20B7F"/>
    <w:rsid w:val="00A20E64"/>
    <w:rsid w:val="00A213F5"/>
    <w:rsid w:val="00A21805"/>
    <w:rsid w:val="00A21A58"/>
    <w:rsid w:val="00A21BDB"/>
    <w:rsid w:val="00A21C16"/>
    <w:rsid w:val="00A22034"/>
    <w:rsid w:val="00A22336"/>
    <w:rsid w:val="00A22D7F"/>
    <w:rsid w:val="00A238E6"/>
    <w:rsid w:val="00A23C1C"/>
    <w:rsid w:val="00A248C9"/>
    <w:rsid w:val="00A24A44"/>
    <w:rsid w:val="00A24DA3"/>
    <w:rsid w:val="00A25340"/>
    <w:rsid w:val="00A25887"/>
    <w:rsid w:val="00A259BE"/>
    <w:rsid w:val="00A25C90"/>
    <w:rsid w:val="00A25CE4"/>
    <w:rsid w:val="00A26091"/>
    <w:rsid w:val="00A26758"/>
    <w:rsid w:val="00A269AD"/>
    <w:rsid w:val="00A274AE"/>
    <w:rsid w:val="00A2755E"/>
    <w:rsid w:val="00A278E4"/>
    <w:rsid w:val="00A279EA"/>
    <w:rsid w:val="00A27EB0"/>
    <w:rsid w:val="00A27FC7"/>
    <w:rsid w:val="00A30940"/>
    <w:rsid w:val="00A30A38"/>
    <w:rsid w:val="00A3110C"/>
    <w:rsid w:val="00A31565"/>
    <w:rsid w:val="00A3158C"/>
    <w:rsid w:val="00A31CBD"/>
    <w:rsid w:val="00A31F97"/>
    <w:rsid w:val="00A3221C"/>
    <w:rsid w:val="00A32740"/>
    <w:rsid w:val="00A339A5"/>
    <w:rsid w:val="00A33F50"/>
    <w:rsid w:val="00A3467D"/>
    <w:rsid w:val="00A347FF"/>
    <w:rsid w:val="00A34A99"/>
    <w:rsid w:val="00A34B6D"/>
    <w:rsid w:val="00A34D6A"/>
    <w:rsid w:val="00A34DEF"/>
    <w:rsid w:val="00A34FBF"/>
    <w:rsid w:val="00A3501D"/>
    <w:rsid w:val="00A3515E"/>
    <w:rsid w:val="00A351B4"/>
    <w:rsid w:val="00A35558"/>
    <w:rsid w:val="00A355E6"/>
    <w:rsid w:val="00A35B16"/>
    <w:rsid w:val="00A36580"/>
    <w:rsid w:val="00A366DE"/>
    <w:rsid w:val="00A36781"/>
    <w:rsid w:val="00A36899"/>
    <w:rsid w:val="00A36B63"/>
    <w:rsid w:val="00A36D82"/>
    <w:rsid w:val="00A37461"/>
    <w:rsid w:val="00A3769E"/>
    <w:rsid w:val="00A378B3"/>
    <w:rsid w:val="00A379A2"/>
    <w:rsid w:val="00A379A9"/>
    <w:rsid w:val="00A37E07"/>
    <w:rsid w:val="00A40073"/>
    <w:rsid w:val="00A40120"/>
    <w:rsid w:val="00A40911"/>
    <w:rsid w:val="00A40922"/>
    <w:rsid w:val="00A40CF0"/>
    <w:rsid w:val="00A40DA3"/>
    <w:rsid w:val="00A41154"/>
    <w:rsid w:val="00A41627"/>
    <w:rsid w:val="00A4164D"/>
    <w:rsid w:val="00A41965"/>
    <w:rsid w:val="00A419C7"/>
    <w:rsid w:val="00A41A24"/>
    <w:rsid w:val="00A41E59"/>
    <w:rsid w:val="00A422D8"/>
    <w:rsid w:val="00A42AD3"/>
    <w:rsid w:val="00A42B6F"/>
    <w:rsid w:val="00A42FFB"/>
    <w:rsid w:val="00A43120"/>
    <w:rsid w:val="00A433F6"/>
    <w:rsid w:val="00A43418"/>
    <w:rsid w:val="00A43894"/>
    <w:rsid w:val="00A44053"/>
    <w:rsid w:val="00A44725"/>
    <w:rsid w:val="00A44FE2"/>
    <w:rsid w:val="00A4527D"/>
    <w:rsid w:val="00A454FD"/>
    <w:rsid w:val="00A45CC7"/>
    <w:rsid w:val="00A462F5"/>
    <w:rsid w:val="00A4634C"/>
    <w:rsid w:val="00A46432"/>
    <w:rsid w:val="00A46959"/>
    <w:rsid w:val="00A46BD5"/>
    <w:rsid w:val="00A46D21"/>
    <w:rsid w:val="00A473D5"/>
    <w:rsid w:val="00A47451"/>
    <w:rsid w:val="00A47A91"/>
    <w:rsid w:val="00A47B07"/>
    <w:rsid w:val="00A47DFC"/>
    <w:rsid w:val="00A50719"/>
    <w:rsid w:val="00A5092C"/>
    <w:rsid w:val="00A511C0"/>
    <w:rsid w:val="00A51406"/>
    <w:rsid w:val="00A51857"/>
    <w:rsid w:val="00A520EE"/>
    <w:rsid w:val="00A52198"/>
    <w:rsid w:val="00A525E2"/>
    <w:rsid w:val="00A526E9"/>
    <w:rsid w:val="00A52843"/>
    <w:rsid w:val="00A52922"/>
    <w:rsid w:val="00A5304E"/>
    <w:rsid w:val="00A533FE"/>
    <w:rsid w:val="00A542B6"/>
    <w:rsid w:val="00A54AF0"/>
    <w:rsid w:val="00A54B13"/>
    <w:rsid w:val="00A550E7"/>
    <w:rsid w:val="00A55500"/>
    <w:rsid w:val="00A55619"/>
    <w:rsid w:val="00A55AD0"/>
    <w:rsid w:val="00A5609B"/>
    <w:rsid w:val="00A56231"/>
    <w:rsid w:val="00A56365"/>
    <w:rsid w:val="00A565DF"/>
    <w:rsid w:val="00A56DFA"/>
    <w:rsid w:val="00A579B5"/>
    <w:rsid w:val="00A57A35"/>
    <w:rsid w:val="00A57B6B"/>
    <w:rsid w:val="00A57D3E"/>
    <w:rsid w:val="00A57E0D"/>
    <w:rsid w:val="00A60157"/>
    <w:rsid w:val="00A606B8"/>
    <w:rsid w:val="00A6074F"/>
    <w:rsid w:val="00A60840"/>
    <w:rsid w:val="00A60A10"/>
    <w:rsid w:val="00A61C59"/>
    <w:rsid w:val="00A62052"/>
    <w:rsid w:val="00A622D0"/>
    <w:rsid w:val="00A62473"/>
    <w:rsid w:val="00A625C9"/>
    <w:rsid w:val="00A62769"/>
    <w:rsid w:val="00A62D22"/>
    <w:rsid w:val="00A62EFA"/>
    <w:rsid w:val="00A62F08"/>
    <w:rsid w:val="00A62F49"/>
    <w:rsid w:val="00A63419"/>
    <w:rsid w:val="00A63477"/>
    <w:rsid w:val="00A638B0"/>
    <w:rsid w:val="00A64094"/>
    <w:rsid w:val="00A641E7"/>
    <w:rsid w:val="00A643B7"/>
    <w:rsid w:val="00A6489C"/>
    <w:rsid w:val="00A64B2F"/>
    <w:rsid w:val="00A64C3F"/>
    <w:rsid w:val="00A652B0"/>
    <w:rsid w:val="00A653A1"/>
    <w:rsid w:val="00A655DB"/>
    <w:rsid w:val="00A65698"/>
    <w:rsid w:val="00A65C7C"/>
    <w:rsid w:val="00A65FCB"/>
    <w:rsid w:val="00A6630D"/>
    <w:rsid w:val="00A6631D"/>
    <w:rsid w:val="00A66715"/>
    <w:rsid w:val="00A667AC"/>
    <w:rsid w:val="00A672D3"/>
    <w:rsid w:val="00A673C4"/>
    <w:rsid w:val="00A675C6"/>
    <w:rsid w:val="00A67943"/>
    <w:rsid w:val="00A67A2F"/>
    <w:rsid w:val="00A67A59"/>
    <w:rsid w:val="00A67EEA"/>
    <w:rsid w:val="00A702D3"/>
    <w:rsid w:val="00A70B51"/>
    <w:rsid w:val="00A70C66"/>
    <w:rsid w:val="00A713EA"/>
    <w:rsid w:val="00A71F51"/>
    <w:rsid w:val="00A721F8"/>
    <w:rsid w:val="00A72334"/>
    <w:rsid w:val="00A7242F"/>
    <w:rsid w:val="00A725AA"/>
    <w:rsid w:val="00A72994"/>
    <w:rsid w:val="00A72A09"/>
    <w:rsid w:val="00A72A3A"/>
    <w:rsid w:val="00A72C10"/>
    <w:rsid w:val="00A72CAD"/>
    <w:rsid w:val="00A72ED3"/>
    <w:rsid w:val="00A7334B"/>
    <w:rsid w:val="00A736C8"/>
    <w:rsid w:val="00A73A03"/>
    <w:rsid w:val="00A73CF5"/>
    <w:rsid w:val="00A73EBA"/>
    <w:rsid w:val="00A7400A"/>
    <w:rsid w:val="00A740B7"/>
    <w:rsid w:val="00A74183"/>
    <w:rsid w:val="00A74325"/>
    <w:rsid w:val="00A743A1"/>
    <w:rsid w:val="00A744BA"/>
    <w:rsid w:val="00A748A4"/>
    <w:rsid w:val="00A74A12"/>
    <w:rsid w:val="00A74C36"/>
    <w:rsid w:val="00A750CA"/>
    <w:rsid w:val="00A75458"/>
    <w:rsid w:val="00A75C56"/>
    <w:rsid w:val="00A75EE0"/>
    <w:rsid w:val="00A76117"/>
    <w:rsid w:val="00A76211"/>
    <w:rsid w:val="00A764A8"/>
    <w:rsid w:val="00A768B2"/>
    <w:rsid w:val="00A76A7F"/>
    <w:rsid w:val="00A7759E"/>
    <w:rsid w:val="00A77B0E"/>
    <w:rsid w:val="00A77E70"/>
    <w:rsid w:val="00A77EDC"/>
    <w:rsid w:val="00A80C60"/>
    <w:rsid w:val="00A816A5"/>
    <w:rsid w:val="00A818EE"/>
    <w:rsid w:val="00A81D46"/>
    <w:rsid w:val="00A822B9"/>
    <w:rsid w:val="00A8286C"/>
    <w:rsid w:val="00A832C1"/>
    <w:rsid w:val="00A83713"/>
    <w:rsid w:val="00A83E87"/>
    <w:rsid w:val="00A844E4"/>
    <w:rsid w:val="00A8469B"/>
    <w:rsid w:val="00A8476A"/>
    <w:rsid w:val="00A84B08"/>
    <w:rsid w:val="00A851BA"/>
    <w:rsid w:val="00A85CA2"/>
    <w:rsid w:val="00A8780F"/>
    <w:rsid w:val="00A87B17"/>
    <w:rsid w:val="00A902B1"/>
    <w:rsid w:val="00A909A1"/>
    <w:rsid w:val="00A909D6"/>
    <w:rsid w:val="00A90C2B"/>
    <w:rsid w:val="00A910FD"/>
    <w:rsid w:val="00A91191"/>
    <w:rsid w:val="00A91981"/>
    <w:rsid w:val="00A91A49"/>
    <w:rsid w:val="00A91A94"/>
    <w:rsid w:val="00A91E15"/>
    <w:rsid w:val="00A91EAA"/>
    <w:rsid w:val="00A9201A"/>
    <w:rsid w:val="00A927D5"/>
    <w:rsid w:val="00A92812"/>
    <w:rsid w:val="00A92A21"/>
    <w:rsid w:val="00A92B06"/>
    <w:rsid w:val="00A92D62"/>
    <w:rsid w:val="00A92EFD"/>
    <w:rsid w:val="00A932D6"/>
    <w:rsid w:val="00A94286"/>
    <w:rsid w:val="00A944AC"/>
    <w:rsid w:val="00A946E8"/>
    <w:rsid w:val="00A949BC"/>
    <w:rsid w:val="00A952EF"/>
    <w:rsid w:val="00A95372"/>
    <w:rsid w:val="00A95AC0"/>
    <w:rsid w:val="00A95DDE"/>
    <w:rsid w:val="00A96142"/>
    <w:rsid w:val="00A96203"/>
    <w:rsid w:val="00A96935"/>
    <w:rsid w:val="00A96DE1"/>
    <w:rsid w:val="00A970F3"/>
    <w:rsid w:val="00A976AD"/>
    <w:rsid w:val="00A978CC"/>
    <w:rsid w:val="00A97CF0"/>
    <w:rsid w:val="00AA05FE"/>
    <w:rsid w:val="00AA09B9"/>
    <w:rsid w:val="00AA0A42"/>
    <w:rsid w:val="00AA0E87"/>
    <w:rsid w:val="00AA108F"/>
    <w:rsid w:val="00AA1128"/>
    <w:rsid w:val="00AA120A"/>
    <w:rsid w:val="00AA1E88"/>
    <w:rsid w:val="00AA21EE"/>
    <w:rsid w:val="00AA22CF"/>
    <w:rsid w:val="00AA2856"/>
    <w:rsid w:val="00AA2993"/>
    <w:rsid w:val="00AA29A5"/>
    <w:rsid w:val="00AA2D1B"/>
    <w:rsid w:val="00AA2F3D"/>
    <w:rsid w:val="00AA32A9"/>
    <w:rsid w:val="00AA3584"/>
    <w:rsid w:val="00AA4167"/>
    <w:rsid w:val="00AA4C9C"/>
    <w:rsid w:val="00AA501E"/>
    <w:rsid w:val="00AA589A"/>
    <w:rsid w:val="00AA5F4A"/>
    <w:rsid w:val="00AA6149"/>
    <w:rsid w:val="00AA6D4F"/>
    <w:rsid w:val="00AA6E0B"/>
    <w:rsid w:val="00AA707A"/>
    <w:rsid w:val="00AA78BD"/>
    <w:rsid w:val="00AA7B70"/>
    <w:rsid w:val="00AA7FE6"/>
    <w:rsid w:val="00AB036E"/>
    <w:rsid w:val="00AB03E7"/>
    <w:rsid w:val="00AB059A"/>
    <w:rsid w:val="00AB080C"/>
    <w:rsid w:val="00AB0F9E"/>
    <w:rsid w:val="00AB144E"/>
    <w:rsid w:val="00AB14C9"/>
    <w:rsid w:val="00AB14ED"/>
    <w:rsid w:val="00AB1550"/>
    <w:rsid w:val="00AB1663"/>
    <w:rsid w:val="00AB17A2"/>
    <w:rsid w:val="00AB1AF9"/>
    <w:rsid w:val="00AB1BE7"/>
    <w:rsid w:val="00AB1CFF"/>
    <w:rsid w:val="00AB1F5D"/>
    <w:rsid w:val="00AB227C"/>
    <w:rsid w:val="00AB25BD"/>
    <w:rsid w:val="00AB283A"/>
    <w:rsid w:val="00AB2E90"/>
    <w:rsid w:val="00AB3107"/>
    <w:rsid w:val="00AB35EC"/>
    <w:rsid w:val="00AB3779"/>
    <w:rsid w:val="00AB3A08"/>
    <w:rsid w:val="00AB41EC"/>
    <w:rsid w:val="00AB42B9"/>
    <w:rsid w:val="00AB4551"/>
    <w:rsid w:val="00AB4C18"/>
    <w:rsid w:val="00AB4EAD"/>
    <w:rsid w:val="00AB4F29"/>
    <w:rsid w:val="00AB5306"/>
    <w:rsid w:val="00AB55AF"/>
    <w:rsid w:val="00AB571F"/>
    <w:rsid w:val="00AB5732"/>
    <w:rsid w:val="00AB591C"/>
    <w:rsid w:val="00AB594A"/>
    <w:rsid w:val="00AB5AC3"/>
    <w:rsid w:val="00AB64AC"/>
    <w:rsid w:val="00AB6614"/>
    <w:rsid w:val="00AB6AC5"/>
    <w:rsid w:val="00AB722E"/>
    <w:rsid w:val="00AB77E2"/>
    <w:rsid w:val="00AB7EAB"/>
    <w:rsid w:val="00AC0E22"/>
    <w:rsid w:val="00AC1C32"/>
    <w:rsid w:val="00AC1E75"/>
    <w:rsid w:val="00AC2132"/>
    <w:rsid w:val="00AC2783"/>
    <w:rsid w:val="00AC2BCB"/>
    <w:rsid w:val="00AC2F4F"/>
    <w:rsid w:val="00AC2FEB"/>
    <w:rsid w:val="00AC3984"/>
    <w:rsid w:val="00AC3E6C"/>
    <w:rsid w:val="00AC4738"/>
    <w:rsid w:val="00AC4756"/>
    <w:rsid w:val="00AC4B14"/>
    <w:rsid w:val="00AC53F3"/>
    <w:rsid w:val="00AC5862"/>
    <w:rsid w:val="00AC5A56"/>
    <w:rsid w:val="00AC5CA7"/>
    <w:rsid w:val="00AC5E75"/>
    <w:rsid w:val="00AC6754"/>
    <w:rsid w:val="00AC6DF8"/>
    <w:rsid w:val="00AC7130"/>
    <w:rsid w:val="00AC7578"/>
    <w:rsid w:val="00AC78AC"/>
    <w:rsid w:val="00AC7E83"/>
    <w:rsid w:val="00AD02EE"/>
    <w:rsid w:val="00AD0D0E"/>
    <w:rsid w:val="00AD0EB9"/>
    <w:rsid w:val="00AD1B76"/>
    <w:rsid w:val="00AD1C5E"/>
    <w:rsid w:val="00AD1D09"/>
    <w:rsid w:val="00AD29E2"/>
    <w:rsid w:val="00AD2AD1"/>
    <w:rsid w:val="00AD2F8D"/>
    <w:rsid w:val="00AD2FB9"/>
    <w:rsid w:val="00AD32EE"/>
    <w:rsid w:val="00AD36CE"/>
    <w:rsid w:val="00AD400D"/>
    <w:rsid w:val="00AD4025"/>
    <w:rsid w:val="00AD463B"/>
    <w:rsid w:val="00AD4964"/>
    <w:rsid w:val="00AD4AFE"/>
    <w:rsid w:val="00AD4EC8"/>
    <w:rsid w:val="00AD5185"/>
    <w:rsid w:val="00AD535B"/>
    <w:rsid w:val="00AD6190"/>
    <w:rsid w:val="00AD64B1"/>
    <w:rsid w:val="00AD6F01"/>
    <w:rsid w:val="00AD6F10"/>
    <w:rsid w:val="00AD7250"/>
    <w:rsid w:val="00AD7D78"/>
    <w:rsid w:val="00AD7FE2"/>
    <w:rsid w:val="00AE02DB"/>
    <w:rsid w:val="00AE07D3"/>
    <w:rsid w:val="00AE1514"/>
    <w:rsid w:val="00AE1660"/>
    <w:rsid w:val="00AE177B"/>
    <w:rsid w:val="00AE1D82"/>
    <w:rsid w:val="00AE1F28"/>
    <w:rsid w:val="00AE1F9E"/>
    <w:rsid w:val="00AE254F"/>
    <w:rsid w:val="00AE2A1B"/>
    <w:rsid w:val="00AE2B54"/>
    <w:rsid w:val="00AE316B"/>
    <w:rsid w:val="00AE351C"/>
    <w:rsid w:val="00AE3B07"/>
    <w:rsid w:val="00AE3C80"/>
    <w:rsid w:val="00AE4021"/>
    <w:rsid w:val="00AE4385"/>
    <w:rsid w:val="00AE4432"/>
    <w:rsid w:val="00AE4868"/>
    <w:rsid w:val="00AE4A22"/>
    <w:rsid w:val="00AE4B22"/>
    <w:rsid w:val="00AE4CD2"/>
    <w:rsid w:val="00AE508B"/>
    <w:rsid w:val="00AE5442"/>
    <w:rsid w:val="00AE59BF"/>
    <w:rsid w:val="00AE5F13"/>
    <w:rsid w:val="00AE67BC"/>
    <w:rsid w:val="00AE67DE"/>
    <w:rsid w:val="00AE718D"/>
    <w:rsid w:val="00AE7320"/>
    <w:rsid w:val="00AE767F"/>
    <w:rsid w:val="00AE77B3"/>
    <w:rsid w:val="00AE7A30"/>
    <w:rsid w:val="00AE7E0F"/>
    <w:rsid w:val="00AF00AF"/>
    <w:rsid w:val="00AF0330"/>
    <w:rsid w:val="00AF03F0"/>
    <w:rsid w:val="00AF089E"/>
    <w:rsid w:val="00AF0B1A"/>
    <w:rsid w:val="00AF127A"/>
    <w:rsid w:val="00AF15FD"/>
    <w:rsid w:val="00AF1A37"/>
    <w:rsid w:val="00AF2873"/>
    <w:rsid w:val="00AF28ED"/>
    <w:rsid w:val="00AF2AF1"/>
    <w:rsid w:val="00AF2CEB"/>
    <w:rsid w:val="00AF3290"/>
    <w:rsid w:val="00AF3291"/>
    <w:rsid w:val="00AF36CD"/>
    <w:rsid w:val="00AF3B5B"/>
    <w:rsid w:val="00AF3D63"/>
    <w:rsid w:val="00AF42C8"/>
    <w:rsid w:val="00AF4536"/>
    <w:rsid w:val="00AF45D1"/>
    <w:rsid w:val="00AF4DA9"/>
    <w:rsid w:val="00AF563B"/>
    <w:rsid w:val="00AF56F2"/>
    <w:rsid w:val="00AF5E51"/>
    <w:rsid w:val="00AF60CF"/>
    <w:rsid w:val="00AF617F"/>
    <w:rsid w:val="00AF6336"/>
    <w:rsid w:val="00AF6BDD"/>
    <w:rsid w:val="00AF79A8"/>
    <w:rsid w:val="00AF7E91"/>
    <w:rsid w:val="00B00025"/>
    <w:rsid w:val="00B000A7"/>
    <w:rsid w:val="00B00EF6"/>
    <w:rsid w:val="00B01214"/>
    <w:rsid w:val="00B01877"/>
    <w:rsid w:val="00B01C79"/>
    <w:rsid w:val="00B01C8C"/>
    <w:rsid w:val="00B020BA"/>
    <w:rsid w:val="00B0235D"/>
    <w:rsid w:val="00B0250B"/>
    <w:rsid w:val="00B0256D"/>
    <w:rsid w:val="00B02775"/>
    <w:rsid w:val="00B03170"/>
    <w:rsid w:val="00B034D7"/>
    <w:rsid w:val="00B03620"/>
    <w:rsid w:val="00B03924"/>
    <w:rsid w:val="00B0396C"/>
    <w:rsid w:val="00B03C34"/>
    <w:rsid w:val="00B03DF9"/>
    <w:rsid w:val="00B04137"/>
    <w:rsid w:val="00B045A2"/>
    <w:rsid w:val="00B04CCA"/>
    <w:rsid w:val="00B05934"/>
    <w:rsid w:val="00B05A6E"/>
    <w:rsid w:val="00B05B96"/>
    <w:rsid w:val="00B06511"/>
    <w:rsid w:val="00B067ED"/>
    <w:rsid w:val="00B06EDE"/>
    <w:rsid w:val="00B06F51"/>
    <w:rsid w:val="00B071DB"/>
    <w:rsid w:val="00B078D1"/>
    <w:rsid w:val="00B07A36"/>
    <w:rsid w:val="00B07E02"/>
    <w:rsid w:val="00B10265"/>
    <w:rsid w:val="00B10315"/>
    <w:rsid w:val="00B10415"/>
    <w:rsid w:val="00B10591"/>
    <w:rsid w:val="00B10FA9"/>
    <w:rsid w:val="00B11620"/>
    <w:rsid w:val="00B11A4E"/>
    <w:rsid w:val="00B11D91"/>
    <w:rsid w:val="00B11DD5"/>
    <w:rsid w:val="00B122D3"/>
    <w:rsid w:val="00B127ED"/>
    <w:rsid w:val="00B12934"/>
    <w:rsid w:val="00B12CC8"/>
    <w:rsid w:val="00B13078"/>
    <w:rsid w:val="00B1318D"/>
    <w:rsid w:val="00B13640"/>
    <w:rsid w:val="00B1387D"/>
    <w:rsid w:val="00B140EF"/>
    <w:rsid w:val="00B144B7"/>
    <w:rsid w:val="00B14573"/>
    <w:rsid w:val="00B14576"/>
    <w:rsid w:val="00B14883"/>
    <w:rsid w:val="00B14BEE"/>
    <w:rsid w:val="00B1505B"/>
    <w:rsid w:val="00B1543A"/>
    <w:rsid w:val="00B15A31"/>
    <w:rsid w:val="00B1616E"/>
    <w:rsid w:val="00B16B9A"/>
    <w:rsid w:val="00B16F26"/>
    <w:rsid w:val="00B174C2"/>
    <w:rsid w:val="00B175BA"/>
    <w:rsid w:val="00B203A9"/>
    <w:rsid w:val="00B20521"/>
    <w:rsid w:val="00B20919"/>
    <w:rsid w:val="00B20B11"/>
    <w:rsid w:val="00B20EED"/>
    <w:rsid w:val="00B20F4F"/>
    <w:rsid w:val="00B211FC"/>
    <w:rsid w:val="00B21559"/>
    <w:rsid w:val="00B21CB0"/>
    <w:rsid w:val="00B21FF2"/>
    <w:rsid w:val="00B2243B"/>
    <w:rsid w:val="00B22E51"/>
    <w:rsid w:val="00B233AB"/>
    <w:rsid w:val="00B239EA"/>
    <w:rsid w:val="00B23EE2"/>
    <w:rsid w:val="00B24480"/>
    <w:rsid w:val="00B24733"/>
    <w:rsid w:val="00B24EEB"/>
    <w:rsid w:val="00B25064"/>
    <w:rsid w:val="00B259FD"/>
    <w:rsid w:val="00B25E22"/>
    <w:rsid w:val="00B2627E"/>
    <w:rsid w:val="00B26C24"/>
    <w:rsid w:val="00B27134"/>
    <w:rsid w:val="00B27416"/>
    <w:rsid w:val="00B279FA"/>
    <w:rsid w:val="00B302C7"/>
    <w:rsid w:val="00B30504"/>
    <w:rsid w:val="00B30854"/>
    <w:rsid w:val="00B3096F"/>
    <w:rsid w:val="00B309F7"/>
    <w:rsid w:val="00B31642"/>
    <w:rsid w:val="00B31792"/>
    <w:rsid w:val="00B31EE5"/>
    <w:rsid w:val="00B31F6C"/>
    <w:rsid w:val="00B32155"/>
    <w:rsid w:val="00B321BB"/>
    <w:rsid w:val="00B32C5D"/>
    <w:rsid w:val="00B32F03"/>
    <w:rsid w:val="00B33290"/>
    <w:rsid w:val="00B33331"/>
    <w:rsid w:val="00B33984"/>
    <w:rsid w:val="00B33C12"/>
    <w:rsid w:val="00B33C55"/>
    <w:rsid w:val="00B33CEC"/>
    <w:rsid w:val="00B343D2"/>
    <w:rsid w:val="00B344B5"/>
    <w:rsid w:val="00B34DBD"/>
    <w:rsid w:val="00B34E8C"/>
    <w:rsid w:val="00B36061"/>
    <w:rsid w:val="00B360CC"/>
    <w:rsid w:val="00B362AA"/>
    <w:rsid w:val="00B365C7"/>
    <w:rsid w:val="00B369DE"/>
    <w:rsid w:val="00B36BE4"/>
    <w:rsid w:val="00B37035"/>
    <w:rsid w:val="00B37249"/>
    <w:rsid w:val="00B37250"/>
    <w:rsid w:val="00B373AE"/>
    <w:rsid w:val="00B37AF6"/>
    <w:rsid w:val="00B401E4"/>
    <w:rsid w:val="00B4031A"/>
    <w:rsid w:val="00B404A1"/>
    <w:rsid w:val="00B40639"/>
    <w:rsid w:val="00B40A49"/>
    <w:rsid w:val="00B40DFE"/>
    <w:rsid w:val="00B41849"/>
    <w:rsid w:val="00B41B85"/>
    <w:rsid w:val="00B424D7"/>
    <w:rsid w:val="00B4288C"/>
    <w:rsid w:val="00B429C7"/>
    <w:rsid w:val="00B429F5"/>
    <w:rsid w:val="00B43116"/>
    <w:rsid w:val="00B432DF"/>
    <w:rsid w:val="00B43429"/>
    <w:rsid w:val="00B434B1"/>
    <w:rsid w:val="00B43507"/>
    <w:rsid w:val="00B435B4"/>
    <w:rsid w:val="00B4373C"/>
    <w:rsid w:val="00B438CC"/>
    <w:rsid w:val="00B43AF4"/>
    <w:rsid w:val="00B44010"/>
    <w:rsid w:val="00B443B2"/>
    <w:rsid w:val="00B445F3"/>
    <w:rsid w:val="00B44744"/>
    <w:rsid w:val="00B44A60"/>
    <w:rsid w:val="00B44E7E"/>
    <w:rsid w:val="00B44FBD"/>
    <w:rsid w:val="00B44FF3"/>
    <w:rsid w:val="00B45277"/>
    <w:rsid w:val="00B457FB"/>
    <w:rsid w:val="00B4598E"/>
    <w:rsid w:val="00B45B12"/>
    <w:rsid w:val="00B465B8"/>
    <w:rsid w:val="00B46701"/>
    <w:rsid w:val="00B46911"/>
    <w:rsid w:val="00B47282"/>
    <w:rsid w:val="00B473BB"/>
    <w:rsid w:val="00B47AE1"/>
    <w:rsid w:val="00B47D80"/>
    <w:rsid w:val="00B47E8B"/>
    <w:rsid w:val="00B47EB7"/>
    <w:rsid w:val="00B50298"/>
    <w:rsid w:val="00B5043A"/>
    <w:rsid w:val="00B5089D"/>
    <w:rsid w:val="00B50ADA"/>
    <w:rsid w:val="00B516F5"/>
    <w:rsid w:val="00B5190B"/>
    <w:rsid w:val="00B51A7F"/>
    <w:rsid w:val="00B51EA8"/>
    <w:rsid w:val="00B5234C"/>
    <w:rsid w:val="00B52979"/>
    <w:rsid w:val="00B531D6"/>
    <w:rsid w:val="00B53803"/>
    <w:rsid w:val="00B53889"/>
    <w:rsid w:val="00B53A93"/>
    <w:rsid w:val="00B53DD3"/>
    <w:rsid w:val="00B53E0C"/>
    <w:rsid w:val="00B542FE"/>
    <w:rsid w:val="00B54716"/>
    <w:rsid w:val="00B54B8A"/>
    <w:rsid w:val="00B54D50"/>
    <w:rsid w:val="00B54E2B"/>
    <w:rsid w:val="00B5524B"/>
    <w:rsid w:val="00B553AD"/>
    <w:rsid w:val="00B556A6"/>
    <w:rsid w:val="00B55A14"/>
    <w:rsid w:val="00B55A67"/>
    <w:rsid w:val="00B56F13"/>
    <w:rsid w:val="00B57552"/>
    <w:rsid w:val="00B577DE"/>
    <w:rsid w:val="00B57853"/>
    <w:rsid w:val="00B5797D"/>
    <w:rsid w:val="00B57D45"/>
    <w:rsid w:val="00B603B0"/>
    <w:rsid w:val="00B607F8"/>
    <w:rsid w:val="00B60BE0"/>
    <w:rsid w:val="00B60DBC"/>
    <w:rsid w:val="00B614DD"/>
    <w:rsid w:val="00B615E7"/>
    <w:rsid w:val="00B61604"/>
    <w:rsid w:val="00B61F76"/>
    <w:rsid w:val="00B622ED"/>
    <w:rsid w:val="00B62CD3"/>
    <w:rsid w:val="00B63344"/>
    <w:rsid w:val="00B6368F"/>
    <w:rsid w:val="00B63981"/>
    <w:rsid w:val="00B63F50"/>
    <w:rsid w:val="00B63FDB"/>
    <w:rsid w:val="00B64027"/>
    <w:rsid w:val="00B64082"/>
    <w:rsid w:val="00B6412E"/>
    <w:rsid w:val="00B64AB2"/>
    <w:rsid w:val="00B64B0D"/>
    <w:rsid w:val="00B64C83"/>
    <w:rsid w:val="00B64D3A"/>
    <w:rsid w:val="00B64E47"/>
    <w:rsid w:val="00B65038"/>
    <w:rsid w:val="00B65380"/>
    <w:rsid w:val="00B6549C"/>
    <w:rsid w:val="00B656C3"/>
    <w:rsid w:val="00B657AC"/>
    <w:rsid w:val="00B657D6"/>
    <w:rsid w:val="00B65924"/>
    <w:rsid w:val="00B659C0"/>
    <w:rsid w:val="00B65B0D"/>
    <w:rsid w:val="00B6613E"/>
    <w:rsid w:val="00B6697E"/>
    <w:rsid w:val="00B66999"/>
    <w:rsid w:val="00B66BA8"/>
    <w:rsid w:val="00B66E8C"/>
    <w:rsid w:val="00B66E9D"/>
    <w:rsid w:val="00B674FC"/>
    <w:rsid w:val="00B676DB"/>
    <w:rsid w:val="00B677F3"/>
    <w:rsid w:val="00B67BB8"/>
    <w:rsid w:val="00B67F83"/>
    <w:rsid w:val="00B702A1"/>
    <w:rsid w:val="00B70436"/>
    <w:rsid w:val="00B707AB"/>
    <w:rsid w:val="00B70C0B"/>
    <w:rsid w:val="00B70C0F"/>
    <w:rsid w:val="00B70C87"/>
    <w:rsid w:val="00B70CD2"/>
    <w:rsid w:val="00B70E48"/>
    <w:rsid w:val="00B7124B"/>
    <w:rsid w:val="00B71432"/>
    <w:rsid w:val="00B719A3"/>
    <w:rsid w:val="00B71AD6"/>
    <w:rsid w:val="00B71AF9"/>
    <w:rsid w:val="00B71B8F"/>
    <w:rsid w:val="00B72A91"/>
    <w:rsid w:val="00B72B9C"/>
    <w:rsid w:val="00B72CBB"/>
    <w:rsid w:val="00B730AE"/>
    <w:rsid w:val="00B73439"/>
    <w:rsid w:val="00B734D0"/>
    <w:rsid w:val="00B736AE"/>
    <w:rsid w:val="00B73704"/>
    <w:rsid w:val="00B7371A"/>
    <w:rsid w:val="00B7375F"/>
    <w:rsid w:val="00B73CF4"/>
    <w:rsid w:val="00B7415E"/>
    <w:rsid w:val="00B7447F"/>
    <w:rsid w:val="00B74593"/>
    <w:rsid w:val="00B748CB"/>
    <w:rsid w:val="00B74D44"/>
    <w:rsid w:val="00B756F5"/>
    <w:rsid w:val="00B757ED"/>
    <w:rsid w:val="00B758D3"/>
    <w:rsid w:val="00B75E26"/>
    <w:rsid w:val="00B762A2"/>
    <w:rsid w:val="00B765E6"/>
    <w:rsid w:val="00B7677C"/>
    <w:rsid w:val="00B769D5"/>
    <w:rsid w:val="00B76A4E"/>
    <w:rsid w:val="00B76CE6"/>
    <w:rsid w:val="00B77019"/>
    <w:rsid w:val="00B77656"/>
    <w:rsid w:val="00B77969"/>
    <w:rsid w:val="00B7796E"/>
    <w:rsid w:val="00B77A5E"/>
    <w:rsid w:val="00B77E55"/>
    <w:rsid w:val="00B80221"/>
    <w:rsid w:val="00B8045C"/>
    <w:rsid w:val="00B808A0"/>
    <w:rsid w:val="00B80CA3"/>
    <w:rsid w:val="00B813C0"/>
    <w:rsid w:val="00B813C8"/>
    <w:rsid w:val="00B81732"/>
    <w:rsid w:val="00B818B4"/>
    <w:rsid w:val="00B81977"/>
    <w:rsid w:val="00B81ADE"/>
    <w:rsid w:val="00B81F1B"/>
    <w:rsid w:val="00B82633"/>
    <w:rsid w:val="00B828AD"/>
    <w:rsid w:val="00B82982"/>
    <w:rsid w:val="00B82E82"/>
    <w:rsid w:val="00B82EC8"/>
    <w:rsid w:val="00B83426"/>
    <w:rsid w:val="00B83505"/>
    <w:rsid w:val="00B83A92"/>
    <w:rsid w:val="00B83B01"/>
    <w:rsid w:val="00B83B71"/>
    <w:rsid w:val="00B83D52"/>
    <w:rsid w:val="00B83FC3"/>
    <w:rsid w:val="00B841F3"/>
    <w:rsid w:val="00B841F4"/>
    <w:rsid w:val="00B84235"/>
    <w:rsid w:val="00B845B8"/>
    <w:rsid w:val="00B84647"/>
    <w:rsid w:val="00B8474D"/>
    <w:rsid w:val="00B84889"/>
    <w:rsid w:val="00B8541F"/>
    <w:rsid w:val="00B85691"/>
    <w:rsid w:val="00B85B56"/>
    <w:rsid w:val="00B85FC0"/>
    <w:rsid w:val="00B85FDB"/>
    <w:rsid w:val="00B86765"/>
    <w:rsid w:val="00B8680A"/>
    <w:rsid w:val="00B86991"/>
    <w:rsid w:val="00B8747F"/>
    <w:rsid w:val="00B87864"/>
    <w:rsid w:val="00B87AA3"/>
    <w:rsid w:val="00B9047C"/>
    <w:rsid w:val="00B90501"/>
    <w:rsid w:val="00B90754"/>
    <w:rsid w:val="00B907EC"/>
    <w:rsid w:val="00B90C1B"/>
    <w:rsid w:val="00B910A0"/>
    <w:rsid w:val="00B91619"/>
    <w:rsid w:val="00B9186F"/>
    <w:rsid w:val="00B91E81"/>
    <w:rsid w:val="00B92070"/>
    <w:rsid w:val="00B92620"/>
    <w:rsid w:val="00B926E2"/>
    <w:rsid w:val="00B92D37"/>
    <w:rsid w:val="00B93559"/>
    <w:rsid w:val="00B935A0"/>
    <w:rsid w:val="00B9368E"/>
    <w:rsid w:val="00B93C58"/>
    <w:rsid w:val="00B93D9E"/>
    <w:rsid w:val="00B940E1"/>
    <w:rsid w:val="00B94193"/>
    <w:rsid w:val="00B9438F"/>
    <w:rsid w:val="00B94408"/>
    <w:rsid w:val="00B945CA"/>
    <w:rsid w:val="00B94831"/>
    <w:rsid w:val="00B94ED4"/>
    <w:rsid w:val="00B95001"/>
    <w:rsid w:val="00B950AA"/>
    <w:rsid w:val="00B95196"/>
    <w:rsid w:val="00B951E1"/>
    <w:rsid w:val="00B958C1"/>
    <w:rsid w:val="00B95B3D"/>
    <w:rsid w:val="00B965B0"/>
    <w:rsid w:val="00B965F7"/>
    <w:rsid w:val="00B96837"/>
    <w:rsid w:val="00B969E2"/>
    <w:rsid w:val="00B96CD3"/>
    <w:rsid w:val="00B96CDE"/>
    <w:rsid w:val="00B96D23"/>
    <w:rsid w:val="00B976CC"/>
    <w:rsid w:val="00B97C43"/>
    <w:rsid w:val="00B97EBE"/>
    <w:rsid w:val="00BA00E1"/>
    <w:rsid w:val="00BA0782"/>
    <w:rsid w:val="00BA097A"/>
    <w:rsid w:val="00BA0ABE"/>
    <w:rsid w:val="00BA103A"/>
    <w:rsid w:val="00BA1B5E"/>
    <w:rsid w:val="00BA1CD8"/>
    <w:rsid w:val="00BA1DA9"/>
    <w:rsid w:val="00BA258F"/>
    <w:rsid w:val="00BA2D2B"/>
    <w:rsid w:val="00BA2F0A"/>
    <w:rsid w:val="00BA3525"/>
    <w:rsid w:val="00BA36AB"/>
    <w:rsid w:val="00BA3BD8"/>
    <w:rsid w:val="00BA3DD7"/>
    <w:rsid w:val="00BA4251"/>
    <w:rsid w:val="00BA4293"/>
    <w:rsid w:val="00BA4761"/>
    <w:rsid w:val="00BA479A"/>
    <w:rsid w:val="00BA4E35"/>
    <w:rsid w:val="00BA5005"/>
    <w:rsid w:val="00BA50C0"/>
    <w:rsid w:val="00BA56AE"/>
    <w:rsid w:val="00BA5889"/>
    <w:rsid w:val="00BA5B82"/>
    <w:rsid w:val="00BA5BBC"/>
    <w:rsid w:val="00BA64F5"/>
    <w:rsid w:val="00BA6885"/>
    <w:rsid w:val="00BA6928"/>
    <w:rsid w:val="00BA6970"/>
    <w:rsid w:val="00BA69EE"/>
    <w:rsid w:val="00BA6B4D"/>
    <w:rsid w:val="00BA6CBE"/>
    <w:rsid w:val="00BA6E54"/>
    <w:rsid w:val="00BA73C7"/>
    <w:rsid w:val="00BA7FA3"/>
    <w:rsid w:val="00BB0602"/>
    <w:rsid w:val="00BB0A59"/>
    <w:rsid w:val="00BB0FE1"/>
    <w:rsid w:val="00BB1734"/>
    <w:rsid w:val="00BB18F2"/>
    <w:rsid w:val="00BB20B9"/>
    <w:rsid w:val="00BB22EB"/>
    <w:rsid w:val="00BB232C"/>
    <w:rsid w:val="00BB279C"/>
    <w:rsid w:val="00BB32D2"/>
    <w:rsid w:val="00BB3E75"/>
    <w:rsid w:val="00BB4175"/>
    <w:rsid w:val="00BB4281"/>
    <w:rsid w:val="00BB474C"/>
    <w:rsid w:val="00BB49E6"/>
    <w:rsid w:val="00BB4D42"/>
    <w:rsid w:val="00BB5B1C"/>
    <w:rsid w:val="00BB5E87"/>
    <w:rsid w:val="00BB5FA2"/>
    <w:rsid w:val="00BB6169"/>
    <w:rsid w:val="00BB6457"/>
    <w:rsid w:val="00BB6855"/>
    <w:rsid w:val="00BB6881"/>
    <w:rsid w:val="00BB6B21"/>
    <w:rsid w:val="00BB6E88"/>
    <w:rsid w:val="00BB770A"/>
    <w:rsid w:val="00BB7B4F"/>
    <w:rsid w:val="00BC002F"/>
    <w:rsid w:val="00BC05AF"/>
    <w:rsid w:val="00BC0603"/>
    <w:rsid w:val="00BC077D"/>
    <w:rsid w:val="00BC084F"/>
    <w:rsid w:val="00BC0925"/>
    <w:rsid w:val="00BC0DE2"/>
    <w:rsid w:val="00BC1181"/>
    <w:rsid w:val="00BC11D9"/>
    <w:rsid w:val="00BC1357"/>
    <w:rsid w:val="00BC13E3"/>
    <w:rsid w:val="00BC1586"/>
    <w:rsid w:val="00BC19B9"/>
    <w:rsid w:val="00BC1B6C"/>
    <w:rsid w:val="00BC1D8C"/>
    <w:rsid w:val="00BC2238"/>
    <w:rsid w:val="00BC280F"/>
    <w:rsid w:val="00BC2838"/>
    <w:rsid w:val="00BC29AD"/>
    <w:rsid w:val="00BC2A19"/>
    <w:rsid w:val="00BC2FD1"/>
    <w:rsid w:val="00BC310F"/>
    <w:rsid w:val="00BC31A3"/>
    <w:rsid w:val="00BC333A"/>
    <w:rsid w:val="00BC35C6"/>
    <w:rsid w:val="00BC373A"/>
    <w:rsid w:val="00BC44A4"/>
    <w:rsid w:val="00BC4F52"/>
    <w:rsid w:val="00BC527C"/>
    <w:rsid w:val="00BC5445"/>
    <w:rsid w:val="00BC58A6"/>
    <w:rsid w:val="00BC5C8B"/>
    <w:rsid w:val="00BC5F76"/>
    <w:rsid w:val="00BC600B"/>
    <w:rsid w:val="00BC70B3"/>
    <w:rsid w:val="00BC70FC"/>
    <w:rsid w:val="00BC7932"/>
    <w:rsid w:val="00BC7D2C"/>
    <w:rsid w:val="00BD02E7"/>
    <w:rsid w:val="00BD06AA"/>
    <w:rsid w:val="00BD06FC"/>
    <w:rsid w:val="00BD1058"/>
    <w:rsid w:val="00BD1249"/>
    <w:rsid w:val="00BD1599"/>
    <w:rsid w:val="00BD22DA"/>
    <w:rsid w:val="00BD2608"/>
    <w:rsid w:val="00BD2844"/>
    <w:rsid w:val="00BD3343"/>
    <w:rsid w:val="00BD375C"/>
    <w:rsid w:val="00BD407C"/>
    <w:rsid w:val="00BD416E"/>
    <w:rsid w:val="00BD4380"/>
    <w:rsid w:val="00BD43FC"/>
    <w:rsid w:val="00BD4634"/>
    <w:rsid w:val="00BD47C6"/>
    <w:rsid w:val="00BD47CE"/>
    <w:rsid w:val="00BD481B"/>
    <w:rsid w:val="00BD4A57"/>
    <w:rsid w:val="00BD4B3E"/>
    <w:rsid w:val="00BD4FEC"/>
    <w:rsid w:val="00BD504E"/>
    <w:rsid w:val="00BD576E"/>
    <w:rsid w:val="00BD57FA"/>
    <w:rsid w:val="00BD6534"/>
    <w:rsid w:val="00BD6586"/>
    <w:rsid w:val="00BD66DC"/>
    <w:rsid w:val="00BD6937"/>
    <w:rsid w:val="00BD7409"/>
    <w:rsid w:val="00BD767F"/>
    <w:rsid w:val="00BD76E8"/>
    <w:rsid w:val="00BD782F"/>
    <w:rsid w:val="00BD7F3F"/>
    <w:rsid w:val="00BE0164"/>
    <w:rsid w:val="00BE0354"/>
    <w:rsid w:val="00BE0460"/>
    <w:rsid w:val="00BE08A5"/>
    <w:rsid w:val="00BE0D51"/>
    <w:rsid w:val="00BE1030"/>
    <w:rsid w:val="00BE1212"/>
    <w:rsid w:val="00BE13CB"/>
    <w:rsid w:val="00BE193E"/>
    <w:rsid w:val="00BE1EA7"/>
    <w:rsid w:val="00BE24D7"/>
    <w:rsid w:val="00BE270C"/>
    <w:rsid w:val="00BE2D4D"/>
    <w:rsid w:val="00BE2F98"/>
    <w:rsid w:val="00BE3696"/>
    <w:rsid w:val="00BE3824"/>
    <w:rsid w:val="00BE3D29"/>
    <w:rsid w:val="00BE415C"/>
    <w:rsid w:val="00BE4219"/>
    <w:rsid w:val="00BE450C"/>
    <w:rsid w:val="00BE478E"/>
    <w:rsid w:val="00BE4AF8"/>
    <w:rsid w:val="00BE4DF0"/>
    <w:rsid w:val="00BE503A"/>
    <w:rsid w:val="00BE5147"/>
    <w:rsid w:val="00BE554F"/>
    <w:rsid w:val="00BE586F"/>
    <w:rsid w:val="00BE5C6A"/>
    <w:rsid w:val="00BE5D6D"/>
    <w:rsid w:val="00BE6188"/>
    <w:rsid w:val="00BE647E"/>
    <w:rsid w:val="00BE6827"/>
    <w:rsid w:val="00BE6DBD"/>
    <w:rsid w:val="00BE743D"/>
    <w:rsid w:val="00BE74D4"/>
    <w:rsid w:val="00BE7537"/>
    <w:rsid w:val="00BE75F9"/>
    <w:rsid w:val="00BE7878"/>
    <w:rsid w:val="00BE7BD5"/>
    <w:rsid w:val="00BF03AA"/>
    <w:rsid w:val="00BF062C"/>
    <w:rsid w:val="00BF0A13"/>
    <w:rsid w:val="00BF10B2"/>
    <w:rsid w:val="00BF123F"/>
    <w:rsid w:val="00BF12BC"/>
    <w:rsid w:val="00BF13E5"/>
    <w:rsid w:val="00BF1E27"/>
    <w:rsid w:val="00BF1FF6"/>
    <w:rsid w:val="00BF20C3"/>
    <w:rsid w:val="00BF21F9"/>
    <w:rsid w:val="00BF267D"/>
    <w:rsid w:val="00BF2EA8"/>
    <w:rsid w:val="00BF31DC"/>
    <w:rsid w:val="00BF3383"/>
    <w:rsid w:val="00BF3D26"/>
    <w:rsid w:val="00BF46E6"/>
    <w:rsid w:val="00BF47DF"/>
    <w:rsid w:val="00BF4CC8"/>
    <w:rsid w:val="00BF4CFE"/>
    <w:rsid w:val="00BF4FAB"/>
    <w:rsid w:val="00BF5011"/>
    <w:rsid w:val="00BF5207"/>
    <w:rsid w:val="00BF5CC1"/>
    <w:rsid w:val="00BF6540"/>
    <w:rsid w:val="00BF662F"/>
    <w:rsid w:val="00BF6680"/>
    <w:rsid w:val="00BF68E3"/>
    <w:rsid w:val="00BF6F03"/>
    <w:rsid w:val="00BF70BE"/>
    <w:rsid w:val="00BF765B"/>
    <w:rsid w:val="00BF76A8"/>
    <w:rsid w:val="00BF797F"/>
    <w:rsid w:val="00BF7ED9"/>
    <w:rsid w:val="00BF7F0F"/>
    <w:rsid w:val="00C0017A"/>
    <w:rsid w:val="00C00670"/>
    <w:rsid w:val="00C0083D"/>
    <w:rsid w:val="00C009A8"/>
    <w:rsid w:val="00C00D9A"/>
    <w:rsid w:val="00C01282"/>
    <w:rsid w:val="00C016C6"/>
    <w:rsid w:val="00C01724"/>
    <w:rsid w:val="00C01960"/>
    <w:rsid w:val="00C01A96"/>
    <w:rsid w:val="00C01FA6"/>
    <w:rsid w:val="00C0216F"/>
    <w:rsid w:val="00C0223B"/>
    <w:rsid w:val="00C025F5"/>
    <w:rsid w:val="00C027A8"/>
    <w:rsid w:val="00C02C7C"/>
    <w:rsid w:val="00C034F0"/>
    <w:rsid w:val="00C0386D"/>
    <w:rsid w:val="00C03BC0"/>
    <w:rsid w:val="00C03D09"/>
    <w:rsid w:val="00C04723"/>
    <w:rsid w:val="00C0472B"/>
    <w:rsid w:val="00C04B6C"/>
    <w:rsid w:val="00C04BB6"/>
    <w:rsid w:val="00C04E71"/>
    <w:rsid w:val="00C04E82"/>
    <w:rsid w:val="00C05061"/>
    <w:rsid w:val="00C05232"/>
    <w:rsid w:val="00C05B47"/>
    <w:rsid w:val="00C05C14"/>
    <w:rsid w:val="00C05E9F"/>
    <w:rsid w:val="00C0647B"/>
    <w:rsid w:val="00C065BC"/>
    <w:rsid w:val="00C06B82"/>
    <w:rsid w:val="00C07067"/>
    <w:rsid w:val="00C076FA"/>
    <w:rsid w:val="00C1068C"/>
    <w:rsid w:val="00C106EC"/>
    <w:rsid w:val="00C109AD"/>
    <w:rsid w:val="00C109E8"/>
    <w:rsid w:val="00C111CE"/>
    <w:rsid w:val="00C1147A"/>
    <w:rsid w:val="00C11B0B"/>
    <w:rsid w:val="00C11BA2"/>
    <w:rsid w:val="00C12129"/>
    <w:rsid w:val="00C12561"/>
    <w:rsid w:val="00C12DB2"/>
    <w:rsid w:val="00C1306A"/>
    <w:rsid w:val="00C13225"/>
    <w:rsid w:val="00C13415"/>
    <w:rsid w:val="00C13C44"/>
    <w:rsid w:val="00C141D0"/>
    <w:rsid w:val="00C14B4E"/>
    <w:rsid w:val="00C14CAC"/>
    <w:rsid w:val="00C14CDA"/>
    <w:rsid w:val="00C15B1F"/>
    <w:rsid w:val="00C16176"/>
    <w:rsid w:val="00C16446"/>
    <w:rsid w:val="00C1687A"/>
    <w:rsid w:val="00C16AFF"/>
    <w:rsid w:val="00C16B37"/>
    <w:rsid w:val="00C170F2"/>
    <w:rsid w:val="00C1742E"/>
    <w:rsid w:val="00C17790"/>
    <w:rsid w:val="00C1791E"/>
    <w:rsid w:val="00C17DFF"/>
    <w:rsid w:val="00C203AB"/>
    <w:rsid w:val="00C20756"/>
    <w:rsid w:val="00C20DE6"/>
    <w:rsid w:val="00C2107F"/>
    <w:rsid w:val="00C210FF"/>
    <w:rsid w:val="00C2188E"/>
    <w:rsid w:val="00C218BB"/>
    <w:rsid w:val="00C219B7"/>
    <w:rsid w:val="00C22000"/>
    <w:rsid w:val="00C22035"/>
    <w:rsid w:val="00C22297"/>
    <w:rsid w:val="00C228F7"/>
    <w:rsid w:val="00C23166"/>
    <w:rsid w:val="00C23235"/>
    <w:rsid w:val="00C232C3"/>
    <w:rsid w:val="00C232D6"/>
    <w:rsid w:val="00C23585"/>
    <w:rsid w:val="00C235CF"/>
    <w:rsid w:val="00C23709"/>
    <w:rsid w:val="00C23770"/>
    <w:rsid w:val="00C237EC"/>
    <w:rsid w:val="00C23C63"/>
    <w:rsid w:val="00C23E9D"/>
    <w:rsid w:val="00C23F32"/>
    <w:rsid w:val="00C24052"/>
    <w:rsid w:val="00C246D0"/>
    <w:rsid w:val="00C24A7C"/>
    <w:rsid w:val="00C24AD4"/>
    <w:rsid w:val="00C24F7B"/>
    <w:rsid w:val="00C25224"/>
    <w:rsid w:val="00C253C0"/>
    <w:rsid w:val="00C256C6"/>
    <w:rsid w:val="00C25703"/>
    <w:rsid w:val="00C257D8"/>
    <w:rsid w:val="00C2661D"/>
    <w:rsid w:val="00C268A4"/>
    <w:rsid w:val="00C26A1A"/>
    <w:rsid w:val="00C26BB3"/>
    <w:rsid w:val="00C26C81"/>
    <w:rsid w:val="00C26DDB"/>
    <w:rsid w:val="00C272FD"/>
    <w:rsid w:val="00C2762F"/>
    <w:rsid w:val="00C30107"/>
    <w:rsid w:val="00C301EA"/>
    <w:rsid w:val="00C30280"/>
    <w:rsid w:val="00C30293"/>
    <w:rsid w:val="00C313EE"/>
    <w:rsid w:val="00C31ABD"/>
    <w:rsid w:val="00C31C31"/>
    <w:rsid w:val="00C328B0"/>
    <w:rsid w:val="00C329D0"/>
    <w:rsid w:val="00C32AF5"/>
    <w:rsid w:val="00C32B6C"/>
    <w:rsid w:val="00C331A8"/>
    <w:rsid w:val="00C33A85"/>
    <w:rsid w:val="00C33B4F"/>
    <w:rsid w:val="00C33C30"/>
    <w:rsid w:val="00C33F73"/>
    <w:rsid w:val="00C340AA"/>
    <w:rsid w:val="00C346C9"/>
    <w:rsid w:val="00C3482C"/>
    <w:rsid w:val="00C34AFB"/>
    <w:rsid w:val="00C34B99"/>
    <w:rsid w:val="00C3525D"/>
    <w:rsid w:val="00C35742"/>
    <w:rsid w:val="00C35F91"/>
    <w:rsid w:val="00C3607D"/>
    <w:rsid w:val="00C360BD"/>
    <w:rsid w:val="00C3617C"/>
    <w:rsid w:val="00C361FF"/>
    <w:rsid w:val="00C36296"/>
    <w:rsid w:val="00C362D1"/>
    <w:rsid w:val="00C366EA"/>
    <w:rsid w:val="00C36BC7"/>
    <w:rsid w:val="00C37940"/>
    <w:rsid w:val="00C402F3"/>
    <w:rsid w:val="00C40A50"/>
    <w:rsid w:val="00C40B74"/>
    <w:rsid w:val="00C412C8"/>
    <w:rsid w:val="00C416C6"/>
    <w:rsid w:val="00C417D5"/>
    <w:rsid w:val="00C4188D"/>
    <w:rsid w:val="00C41B3D"/>
    <w:rsid w:val="00C4228A"/>
    <w:rsid w:val="00C4346D"/>
    <w:rsid w:val="00C4348B"/>
    <w:rsid w:val="00C436F2"/>
    <w:rsid w:val="00C43805"/>
    <w:rsid w:val="00C43BA8"/>
    <w:rsid w:val="00C440BE"/>
    <w:rsid w:val="00C44315"/>
    <w:rsid w:val="00C4438A"/>
    <w:rsid w:val="00C445B1"/>
    <w:rsid w:val="00C44725"/>
    <w:rsid w:val="00C44A60"/>
    <w:rsid w:val="00C44B14"/>
    <w:rsid w:val="00C45405"/>
    <w:rsid w:val="00C45711"/>
    <w:rsid w:val="00C45906"/>
    <w:rsid w:val="00C45C29"/>
    <w:rsid w:val="00C45C78"/>
    <w:rsid w:val="00C460A0"/>
    <w:rsid w:val="00C46794"/>
    <w:rsid w:val="00C468E3"/>
    <w:rsid w:val="00C46EC8"/>
    <w:rsid w:val="00C46FF1"/>
    <w:rsid w:val="00C47108"/>
    <w:rsid w:val="00C473D6"/>
    <w:rsid w:val="00C475BF"/>
    <w:rsid w:val="00C47E0F"/>
    <w:rsid w:val="00C47E33"/>
    <w:rsid w:val="00C47F7E"/>
    <w:rsid w:val="00C47FD6"/>
    <w:rsid w:val="00C5055C"/>
    <w:rsid w:val="00C5080A"/>
    <w:rsid w:val="00C508B5"/>
    <w:rsid w:val="00C509EA"/>
    <w:rsid w:val="00C50C5A"/>
    <w:rsid w:val="00C51133"/>
    <w:rsid w:val="00C51BC0"/>
    <w:rsid w:val="00C52065"/>
    <w:rsid w:val="00C5278F"/>
    <w:rsid w:val="00C52910"/>
    <w:rsid w:val="00C53519"/>
    <w:rsid w:val="00C5355B"/>
    <w:rsid w:val="00C5390A"/>
    <w:rsid w:val="00C53C38"/>
    <w:rsid w:val="00C53CF3"/>
    <w:rsid w:val="00C54237"/>
    <w:rsid w:val="00C54744"/>
    <w:rsid w:val="00C54B91"/>
    <w:rsid w:val="00C54CC3"/>
    <w:rsid w:val="00C54EBA"/>
    <w:rsid w:val="00C55588"/>
    <w:rsid w:val="00C55DBD"/>
    <w:rsid w:val="00C5692C"/>
    <w:rsid w:val="00C56A11"/>
    <w:rsid w:val="00C56AE8"/>
    <w:rsid w:val="00C56E5F"/>
    <w:rsid w:val="00C5727D"/>
    <w:rsid w:val="00C57CD2"/>
    <w:rsid w:val="00C57F1F"/>
    <w:rsid w:val="00C57F94"/>
    <w:rsid w:val="00C60223"/>
    <w:rsid w:val="00C605A2"/>
    <w:rsid w:val="00C60C99"/>
    <w:rsid w:val="00C60F33"/>
    <w:rsid w:val="00C61644"/>
    <w:rsid w:val="00C6218E"/>
    <w:rsid w:val="00C6232A"/>
    <w:rsid w:val="00C62361"/>
    <w:rsid w:val="00C62A0C"/>
    <w:rsid w:val="00C62A2D"/>
    <w:rsid w:val="00C62B5F"/>
    <w:rsid w:val="00C62CE2"/>
    <w:rsid w:val="00C635EE"/>
    <w:rsid w:val="00C63704"/>
    <w:rsid w:val="00C63B59"/>
    <w:rsid w:val="00C6423E"/>
    <w:rsid w:val="00C64865"/>
    <w:rsid w:val="00C64EA6"/>
    <w:rsid w:val="00C65C28"/>
    <w:rsid w:val="00C660F5"/>
    <w:rsid w:val="00C6635E"/>
    <w:rsid w:val="00C66648"/>
    <w:rsid w:val="00C6682B"/>
    <w:rsid w:val="00C66A15"/>
    <w:rsid w:val="00C67DBC"/>
    <w:rsid w:val="00C7010A"/>
    <w:rsid w:val="00C70649"/>
    <w:rsid w:val="00C70859"/>
    <w:rsid w:val="00C7085C"/>
    <w:rsid w:val="00C708EF"/>
    <w:rsid w:val="00C70938"/>
    <w:rsid w:val="00C709EE"/>
    <w:rsid w:val="00C70AE0"/>
    <w:rsid w:val="00C70C11"/>
    <w:rsid w:val="00C70D29"/>
    <w:rsid w:val="00C70F3F"/>
    <w:rsid w:val="00C7103C"/>
    <w:rsid w:val="00C71EA5"/>
    <w:rsid w:val="00C7220F"/>
    <w:rsid w:val="00C7249E"/>
    <w:rsid w:val="00C72514"/>
    <w:rsid w:val="00C730F6"/>
    <w:rsid w:val="00C73777"/>
    <w:rsid w:val="00C737E7"/>
    <w:rsid w:val="00C7382C"/>
    <w:rsid w:val="00C739A4"/>
    <w:rsid w:val="00C73BF8"/>
    <w:rsid w:val="00C73E54"/>
    <w:rsid w:val="00C73FEB"/>
    <w:rsid w:val="00C74701"/>
    <w:rsid w:val="00C74CDE"/>
    <w:rsid w:val="00C7585D"/>
    <w:rsid w:val="00C75A9F"/>
    <w:rsid w:val="00C75F12"/>
    <w:rsid w:val="00C7677D"/>
    <w:rsid w:val="00C76967"/>
    <w:rsid w:val="00C76A3A"/>
    <w:rsid w:val="00C76A4B"/>
    <w:rsid w:val="00C76ADC"/>
    <w:rsid w:val="00C76AF8"/>
    <w:rsid w:val="00C76DC9"/>
    <w:rsid w:val="00C76EE0"/>
    <w:rsid w:val="00C77125"/>
    <w:rsid w:val="00C77257"/>
    <w:rsid w:val="00C778FA"/>
    <w:rsid w:val="00C77937"/>
    <w:rsid w:val="00C779C9"/>
    <w:rsid w:val="00C77EAA"/>
    <w:rsid w:val="00C8021C"/>
    <w:rsid w:val="00C8048A"/>
    <w:rsid w:val="00C804C2"/>
    <w:rsid w:val="00C806CC"/>
    <w:rsid w:val="00C809D4"/>
    <w:rsid w:val="00C80D31"/>
    <w:rsid w:val="00C81BCF"/>
    <w:rsid w:val="00C81E03"/>
    <w:rsid w:val="00C81F3E"/>
    <w:rsid w:val="00C820C0"/>
    <w:rsid w:val="00C824D9"/>
    <w:rsid w:val="00C825F3"/>
    <w:rsid w:val="00C82984"/>
    <w:rsid w:val="00C82A31"/>
    <w:rsid w:val="00C82A5A"/>
    <w:rsid w:val="00C82C23"/>
    <w:rsid w:val="00C82DFA"/>
    <w:rsid w:val="00C82E04"/>
    <w:rsid w:val="00C830FF"/>
    <w:rsid w:val="00C83260"/>
    <w:rsid w:val="00C8331D"/>
    <w:rsid w:val="00C83F78"/>
    <w:rsid w:val="00C8404E"/>
    <w:rsid w:val="00C84053"/>
    <w:rsid w:val="00C84465"/>
    <w:rsid w:val="00C847E6"/>
    <w:rsid w:val="00C84B55"/>
    <w:rsid w:val="00C84C30"/>
    <w:rsid w:val="00C8592A"/>
    <w:rsid w:val="00C85B80"/>
    <w:rsid w:val="00C85B8C"/>
    <w:rsid w:val="00C85EE7"/>
    <w:rsid w:val="00C864E0"/>
    <w:rsid w:val="00C8667D"/>
    <w:rsid w:val="00C86B60"/>
    <w:rsid w:val="00C86D52"/>
    <w:rsid w:val="00C86E8D"/>
    <w:rsid w:val="00C872B7"/>
    <w:rsid w:val="00C87EFE"/>
    <w:rsid w:val="00C90A76"/>
    <w:rsid w:val="00C90ED6"/>
    <w:rsid w:val="00C911CE"/>
    <w:rsid w:val="00C9145C"/>
    <w:rsid w:val="00C915C6"/>
    <w:rsid w:val="00C916DE"/>
    <w:rsid w:val="00C91EB6"/>
    <w:rsid w:val="00C92470"/>
    <w:rsid w:val="00C9252F"/>
    <w:rsid w:val="00C926A1"/>
    <w:rsid w:val="00C927FE"/>
    <w:rsid w:val="00C92A93"/>
    <w:rsid w:val="00C92A9B"/>
    <w:rsid w:val="00C92C54"/>
    <w:rsid w:val="00C92E65"/>
    <w:rsid w:val="00C93ADB"/>
    <w:rsid w:val="00C93D68"/>
    <w:rsid w:val="00C93E25"/>
    <w:rsid w:val="00C93F8E"/>
    <w:rsid w:val="00C9440B"/>
    <w:rsid w:val="00C94451"/>
    <w:rsid w:val="00C947A7"/>
    <w:rsid w:val="00C947CB"/>
    <w:rsid w:val="00C949EA"/>
    <w:rsid w:val="00C94B44"/>
    <w:rsid w:val="00C94E63"/>
    <w:rsid w:val="00C95A4C"/>
    <w:rsid w:val="00C963BF"/>
    <w:rsid w:val="00C96A1D"/>
    <w:rsid w:val="00C96A8F"/>
    <w:rsid w:val="00C97685"/>
    <w:rsid w:val="00C97CE1"/>
    <w:rsid w:val="00C97F19"/>
    <w:rsid w:val="00CA00F3"/>
    <w:rsid w:val="00CA011E"/>
    <w:rsid w:val="00CA09FD"/>
    <w:rsid w:val="00CA0D01"/>
    <w:rsid w:val="00CA0DD9"/>
    <w:rsid w:val="00CA0F76"/>
    <w:rsid w:val="00CA0FB5"/>
    <w:rsid w:val="00CA11A9"/>
    <w:rsid w:val="00CA14EC"/>
    <w:rsid w:val="00CA2B01"/>
    <w:rsid w:val="00CA2CB7"/>
    <w:rsid w:val="00CA2F6A"/>
    <w:rsid w:val="00CA2FCC"/>
    <w:rsid w:val="00CA3820"/>
    <w:rsid w:val="00CA3CB5"/>
    <w:rsid w:val="00CA3FB8"/>
    <w:rsid w:val="00CA46CD"/>
    <w:rsid w:val="00CA48E2"/>
    <w:rsid w:val="00CA4BDC"/>
    <w:rsid w:val="00CA5A9F"/>
    <w:rsid w:val="00CA5AAE"/>
    <w:rsid w:val="00CA5F7F"/>
    <w:rsid w:val="00CA60E0"/>
    <w:rsid w:val="00CA63A1"/>
    <w:rsid w:val="00CA641B"/>
    <w:rsid w:val="00CA67C2"/>
    <w:rsid w:val="00CA6870"/>
    <w:rsid w:val="00CA6C2A"/>
    <w:rsid w:val="00CA7614"/>
    <w:rsid w:val="00CA7732"/>
    <w:rsid w:val="00CA7A67"/>
    <w:rsid w:val="00CA7AD5"/>
    <w:rsid w:val="00CA7D4B"/>
    <w:rsid w:val="00CB04E0"/>
    <w:rsid w:val="00CB09A5"/>
    <w:rsid w:val="00CB0A98"/>
    <w:rsid w:val="00CB0BAA"/>
    <w:rsid w:val="00CB0F9F"/>
    <w:rsid w:val="00CB1046"/>
    <w:rsid w:val="00CB12F9"/>
    <w:rsid w:val="00CB2C10"/>
    <w:rsid w:val="00CB2C4F"/>
    <w:rsid w:val="00CB2CB7"/>
    <w:rsid w:val="00CB2D10"/>
    <w:rsid w:val="00CB36E7"/>
    <w:rsid w:val="00CB3EA4"/>
    <w:rsid w:val="00CB44B2"/>
    <w:rsid w:val="00CB4A7C"/>
    <w:rsid w:val="00CB4B08"/>
    <w:rsid w:val="00CB556D"/>
    <w:rsid w:val="00CB5852"/>
    <w:rsid w:val="00CB5910"/>
    <w:rsid w:val="00CB5947"/>
    <w:rsid w:val="00CB5E3A"/>
    <w:rsid w:val="00CB5E95"/>
    <w:rsid w:val="00CB5F79"/>
    <w:rsid w:val="00CB64A5"/>
    <w:rsid w:val="00CB6C22"/>
    <w:rsid w:val="00CB71C7"/>
    <w:rsid w:val="00CB7867"/>
    <w:rsid w:val="00CB7B5C"/>
    <w:rsid w:val="00CB7C0A"/>
    <w:rsid w:val="00CB7C97"/>
    <w:rsid w:val="00CC0B30"/>
    <w:rsid w:val="00CC0B51"/>
    <w:rsid w:val="00CC152A"/>
    <w:rsid w:val="00CC1978"/>
    <w:rsid w:val="00CC1A0D"/>
    <w:rsid w:val="00CC1A29"/>
    <w:rsid w:val="00CC1AB6"/>
    <w:rsid w:val="00CC1CE1"/>
    <w:rsid w:val="00CC1D39"/>
    <w:rsid w:val="00CC22D4"/>
    <w:rsid w:val="00CC2786"/>
    <w:rsid w:val="00CC294B"/>
    <w:rsid w:val="00CC29CA"/>
    <w:rsid w:val="00CC30E5"/>
    <w:rsid w:val="00CC31F9"/>
    <w:rsid w:val="00CC352B"/>
    <w:rsid w:val="00CC37DC"/>
    <w:rsid w:val="00CC3A16"/>
    <w:rsid w:val="00CC3BE9"/>
    <w:rsid w:val="00CC3DA7"/>
    <w:rsid w:val="00CC40D4"/>
    <w:rsid w:val="00CC410D"/>
    <w:rsid w:val="00CC466C"/>
    <w:rsid w:val="00CC485F"/>
    <w:rsid w:val="00CC4874"/>
    <w:rsid w:val="00CC4D1D"/>
    <w:rsid w:val="00CC5167"/>
    <w:rsid w:val="00CC5365"/>
    <w:rsid w:val="00CC5463"/>
    <w:rsid w:val="00CC548E"/>
    <w:rsid w:val="00CC5ADD"/>
    <w:rsid w:val="00CC5EEE"/>
    <w:rsid w:val="00CC698E"/>
    <w:rsid w:val="00CC6A8A"/>
    <w:rsid w:val="00CC6DD2"/>
    <w:rsid w:val="00CC749E"/>
    <w:rsid w:val="00CC760B"/>
    <w:rsid w:val="00CC785A"/>
    <w:rsid w:val="00CC7A66"/>
    <w:rsid w:val="00CC7BFD"/>
    <w:rsid w:val="00CC7C79"/>
    <w:rsid w:val="00CD010D"/>
    <w:rsid w:val="00CD033B"/>
    <w:rsid w:val="00CD042F"/>
    <w:rsid w:val="00CD04A1"/>
    <w:rsid w:val="00CD0916"/>
    <w:rsid w:val="00CD0B81"/>
    <w:rsid w:val="00CD0DED"/>
    <w:rsid w:val="00CD0E4E"/>
    <w:rsid w:val="00CD10FB"/>
    <w:rsid w:val="00CD1660"/>
    <w:rsid w:val="00CD1A5F"/>
    <w:rsid w:val="00CD1B09"/>
    <w:rsid w:val="00CD1D36"/>
    <w:rsid w:val="00CD1D8D"/>
    <w:rsid w:val="00CD2193"/>
    <w:rsid w:val="00CD23E6"/>
    <w:rsid w:val="00CD2697"/>
    <w:rsid w:val="00CD2AEC"/>
    <w:rsid w:val="00CD2CED"/>
    <w:rsid w:val="00CD325F"/>
    <w:rsid w:val="00CD33FC"/>
    <w:rsid w:val="00CD360B"/>
    <w:rsid w:val="00CD3A49"/>
    <w:rsid w:val="00CD3CC3"/>
    <w:rsid w:val="00CD411D"/>
    <w:rsid w:val="00CD41D4"/>
    <w:rsid w:val="00CD4203"/>
    <w:rsid w:val="00CD43C8"/>
    <w:rsid w:val="00CD43EA"/>
    <w:rsid w:val="00CD4E2C"/>
    <w:rsid w:val="00CD5192"/>
    <w:rsid w:val="00CD528A"/>
    <w:rsid w:val="00CD5A53"/>
    <w:rsid w:val="00CD5B9D"/>
    <w:rsid w:val="00CD5DAD"/>
    <w:rsid w:val="00CD6D67"/>
    <w:rsid w:val="00CD6F72"/>
    <w:rsid w:val="00CD72FA"/>
    <w:rsid w:val="00CD738B"/>
    <w:rsid w:val="00CD7596"/>
    <w:rsid w:val="00CD7A93"/>
    <w:rsid w:val="00CD7B0A"/>
    <w:rsid w:val="00CE02C4"/>
    <w:rsid w:val="00CE03D7"/>
    <w:rsid w:val="00CE03FF"/>
    <w:rsid w:val="00CE05CA"/>
    <w:rsid w:val="00CE0A3F"/>
    <w:rsid w:val="00CE10CE"/>
    <w:rsid w:val="00CE1230"/>
    <w:rsid w:val="00CE14B6"/>
    <w:rsid w:val="00CE1A6F"/>
    <w:rsid w:val="00CE1EA6"/>
    <w:rsid w:val="00CE1EDE"/>
    <w:rsid w:val="00CE1F1B"/>
    <w:rsid w:val="00CE205B"/>
    <w:rsid w:val="00CE233A"/>
    <w:rsid w:val="00CE2666"/>
    <w:rsid w:val="00CE2AA7"/>
    <w:rsid w:val="00CE30EF"/>
    <w:rsid w:val="00CE3141"/>
    <w:rsid w:val="00CE3143"/>
    <w:rsid w:val="00CE349A"/>
    <w:rsid w:val="00CE3820"/>
    <w:rsid w:val="00CE39CD"/>
    <w:rsid w:val="00CE3E2E"/>
    <w:rsid w:val="00CE441A"/>
    <w:rsid w:val="00CE494B"/>
    <w:rsid w:val="00CE4A65"/>
    <w:rsid w:val="00CE5254"/>
    <w:rsid w:val="00CE53AC"/>
    <w:rsid w:val="00CE5573"/>
    <w:rsid w:val="00CE5A6B"/>
    <w:rsid w:val="00CE5F64"/>
    <w:rsid w:val="00CE69DE"/>
    <w:rsid w:val="00CE6B0B"/>
    <w:rsid w:val="00CE724E"/>
    <w:rsid w:val="00CE7B1E"/>
    <w:rsid w:val="00CE7B3A"/>
    <w:rsid w:val="00CE7D89"/>
    <w:rsid w:val="00CE7F8D"/>
    <w:rsid w:val="00CF0176"/>
    <w:rsid w:val="00CF01B8"/>
    <w:rsid w:val="00CF02C0"/>
    <w:rsid w:val="00CF0791"/>
    <w:rsid w:val="00CF0D1F"/>
    <w:rsid w:val="00CF1215"/>
    <w:rsid w:val="00CF1C9F"/>
    <w:rsid w:val="00CF1DF3"/>
    <w:rsid w:val="00CF1E06"/>
    <w:rsid w:val="00CF2AB0"/>
    <w:rsid w:val="00CF2F64"/>
    <w:rsid w:val="00CF3079"/>
    <w:rsid w:val="00CF3457"/>
    <w:rsid w:val="00CF43F4"/>
    <w:rsid w:val="00CF46AE"/>
    <w:rsid w:val="00CF4942"/>
    <w:rsid w:val="00CF4ACC"/>
    <w:rsid w:val="00CF5049"/>
    <w:rsid w:val="00CF522B"/>
    <w:rsid w:val="00CF5827"/>
    <w:rsid w:val="00CF5A71"/>
    <w:rsid w:val="00CF5C80"/>
    <w:rsid w:val="00CF5EF5"/>
    <w:rsid w:val="00CF609D"/>
    <w:rsid w:val="00CF60E1"/>
    <w:rsid w:val="00CF620E"/>
    <w:rsid w:val="00CF675C"/>
    <w:rsid w:val="00CF682C"/>
    <w:rsid w:val="00CF6BA3"/>
    <w:rsid w:val="00CF75AB"/>
    <w:rsid w:val="00CF77B8"/>
    <w:rsid w:val="00CF796A"/>
    <w:rsid w:val="00D001C0"/>
    <w:rsid w:val="00D003FB"/>
    <w:rsid w:val="00D00650"/>
    <w:rsid w:val="00D009E4"/>
    <w:rsid w:val="00D00BCA"/>
    <w:rsid w:val="00D013AD"/>
    <w:rsid w:val="00D01543"/>
    <w:rsid w:val="00D018A0"/>
    <w:rsid w:val="00D01F01"/>
    <w:rsid w:val="00D01FF3"/>
    <w:rsid w:val="00D020EB"/>
    <w:rsid w:val="00D02916"/>
    <w:rsid w:val="00D02C45"/>
    <w:rsid w:val="00D02F45"/>
    <w:rsid w:val="00D039B3"/>
    <w:rsid w:val="00D03A5E"/>
    <w:rsid w:val="00D03C91"/>
    <w:rsid w:val="00D03C9E"/>
    <w:rsid w:val="00D04A03"/>
    <w:rsid w:val="00D04A7B"/>
    <w:rsid w:val="00D04BE4"/>
    <w:rsid w:val="00D04D91"/>
    <w:rsid w:val="00D0523D"/>
    <w:rsid w:val="00D052B8"/>
    <w:rsid w:val="00D05579"/>
    <w:rsid w:val="00D05DE3"/>
    <w:rsid w:val="00D064F6"/>
    <w:rsid w:val="00D06908"/>
    <w:rsid w:val="00D07780"/>
    <w:rsid w:val="00D079E8"/>
    <w:rsid w:val="00D07AE3"/>
    <w:rsid w:val="00D07F79"/>
    <w:rsid w:val="00D10E07"/>
    <w:rsid w:val="00D10E59"/>
    <w:rsid w:val="00D10F01"/>
    <w:rsid w:val="00D10FE2"/>
    <w:rsid w:val="00D11600"/>
    <w:rsid w:val="00D11638"/>
    <w:rsid w:val="00D11978"/>
    <w:rsid w:val="00D11A18"/>
    <w:rsid w:val="00D11E16"/>
    <w:rsid w:val="00D11E39"/>
    <w:rsid w:val="00D11FEE"/>
    <w:rsid w:val="00D1278A"/>
    <w:rsid w:val="00D12BC6"/>
    <w:rsid w:val="00D12DDD"/>
    <w:rsid w:val="00D12EB9"/>
    <w:rsid w:val="00D1454C"/>
    <w:rsid w:val="00D146A9"/>
    <w:rsid w:val="00D14BBF"/>
    <w:rsid w:val="00D150BD"/>
    <w:rsid w:val="00D153CB"/>
    <w:rsid w:val="00D157CA"/>
    <w:rsid w:val="00D15954"/>
    <w:rsid w:val="00D15FB3"/>
    <w:rsid w:val="00D15FEE"/>
    <w:rsid w:val="00D1621A"/>
    <w:rsid w:val="00D16C5E"/>
    <w:rsid w:val="00D16C6F"/>
    <w:rsid w:val="00D16DEE"/>
    <w:rsid w:val="00D174EE"/>
    <w:rsid w:val="00D17CE5"/>
    <w:rsid w:val="00D20223"/>
    <w:rsid w:val="00D20262"/>
    <w:rsid w:val="00D20552"/>
    <w:rsid w:val="00D20679"/>
    <w:rsid w:val="00D20728"/>
    <w:rsid w:val="00D21E27"/>
    <w:rsid w:val="00D21E3E"/>
    <w:rsid w:val="00D21F10"/>
    <w:rsid w:val="00D22287"/>
    <w:rsid w:val="00D2310A"/>
    <w:rsid w:val="00D233D7"/>
    <w:rsid w:val="00D23940"/>
    <w:rsid w:val="00D24065"/>
    <w:rsid w:val="00D243F8"/>
    <w:rsid w:val="00D245AE"/>
    <w:rsid w:val="00D248A0"/>
    <w:rsid w:val="00D24E40"/>
    <w:rsid w:val="00D2567E"/>
    <w:rsid w:val="00D25D35"/>
    <w:rsid w:val="00D25FF9"/>
    <w:rsid w:val="00D26016"/>
    <w:rsid w:val="00D26675"/>
    <w:rsid w:val="00D26A6B"/>
    <w:rsid w:val="00D26EE0"/>
    <w:rsid w:val="00D27027"/>
    <w:rsid w:val="00D27618"/>
    <w:rsid w:val="00D27667"/>
    <w:rsid w:val="00D27B76"/>
    <w:rsid w:val="00D30240"/>
    <w:rsid w:val="00D304AC"/>
    <w:rsid w:val="00D306DC"/>
    <w:rsid w:val="00D30750"/>
    <w:rsid w:val="00D30AA3"/>
    <w:rsid w:val="00D312AB"/>
    <w:rsid w:val="00D3199E"/>
    <w:rsid w:val="00D31A23"/>
    <w:rsid w:val="00D31A4B"/>
    <w:rsid w:val="00D31BD3"/>
    <w:rsid w:val="00D31C05"/>
    <w:rsid w:val="00D31EA1"/>
    <w:rsid w:val="00D321F2"/>
    <w:rsid w:val="00D324AD"/>
    <w:rsid w:val="00D33D39"/>
    <w:rsid w:val="00D33E21"/>
    <w:rsid w:val="00D33E86"/>
    <w:rsid w:val="00D342FB"/>
    <w:rsid w:val="00D3434C"/>
    <w:rsid w:val="00D348FA"/>
    <w:rsid w:val="00D35439"/>
    <w:rsid w:val="00D3568E"/>
    <w:rsid w:val="00D35AD0"/>
    <w:rsid w:val="00D35FE5"/>
    <w:rsid w:val="00D36641"/>
    <w:rsid w:val="00D36705"/>
    <w:rsid w:val="00D369C3"/>
    <w:rsid w:val="00D36BDD"/>
    <w:rsid w:val="00D36D77"/>
    <w:rsid w:val="00D36FB8"/>
    <w:rsid w:val="00D36FC4"/>
    <w:rsid w:val="00D3717D"/>
    <w:rsid w:val="00D37916"/>
    <w:rsid w:val="00D401A1"/>
    <w:rsid w:val="00D40550"/>
    <w:rsid w:val="00D4064D"/>
    <w:rsid w:val="00D40DA0"/>
    <w:rsid w:val="00D410BC"/>
    <w:rsid w:val="00D412E5"/>
    <w:rsid w:val="00D4139A"/>
    <w:rsid w:val="00D419D6"/>
    <w:rsid w:val="00D41C20"/>
    <w:rsid w:val="00D41DD0"/>
    <w:rsid w:val="00D41F78"/>
    <w:rsid w:val="00D4246D"/>
    <w:rsid w:val="00D4262F"/>
    <w:rsid w:val="00D42A0D"/>
    <w:rsid w:val="00D42C8C"/>
    <w:rsid w:val="00D438B3"/>
    <w:rsid w:val="00D43A22"/>
    <w:rsid w:val="00D43B3E"/>
    <w:rsid w:val="00D44691"/>
    <w:rsid w:val="00D4491E"/>
    <w:rsid w:val="00D44B36"/>
    <w:rsid w:val="00D4525E"/>
    <w:rsid w:val="00D4545F"/>
    <w:rsid w:val="00D454A9"/>
    <w:rsid w:val="00D455A7"/>
    <w:rsid w:val="00D4561C"/>
    <w:rsid w:val="00D45716"/>
    <w:rsid w:val="00D45EB9"/>
    <w:rsid w:val="00D4647C"/>
    <w:rsid w:val="00D46E9B"/>
    <w:rsid w:val="00D471A5"/>
    <w:rsid w:val="00D47535"/>
    <w:rsid w:val="00D47543"/>
    <w:rsid w:val="00D4766D"/>
    <w:rsid w:val="00D50548"/>
    <w:rsid w:val="00D509ED"/>
    <w:rsid w:val="00D50B6C"/>
    <w:rsid w:val="00D50BF7"/>
    <w:rsid w:val="00D50DCE"/>
    <w:rsid w:val="00D5129C"/>
    <w:rsid w:val="00D51BCB"/>
    <w:rsid w:val="00D51F84"/>
    <w:rsid w:val="00D51F87"/>
    <w:rsid w:val="00D5269A"/>
    <w:rsid w:val="00D528B2"/>
    <w:rsid w:val="00D52BFC"/>
    <w:rsid w:val="00D52C5B"/>
    <w:rsid w:val="00D530C4"/>
    <w:rsid w:val="00D534A6"/>
    <w:rsid w:val="00D53582"/>
    <w:rsid w:val="00D536F2"/>
    <w:rsid w:val="00D53729"/>
    <w:rsid w:val="00D53DCE"/>
    <w:rsid w:val="00D53E91"/>
    <w:rsid w:val="00D53F07"/>
    <w:rsid w:val="00D540C7"/>
    <w:rsid w:val="00D5480B"/>
    <w:rsid w:val="00D558A4"/>
    <w:rsid w:val="00D561C8"/>
    <w:rsid w:val="00D563A8"/>
    <w:rsid w:val="00D56515"/>
    <w:rsid w:val="00D568D7"/>
    <w:rsid w:val="00D56B19"/>
    <w:rsid w:val="00D56EF6"/>
    <w:rsid w:val="00D5784B"/>
    <w:rsid w:val="00D57E79"/>
    <w:rsid w:val="00D57E9F"/>
    <w:rsid w:val="00D601F3"/>
    <w:rsid w:val="00D604CA"/>
    <w:rsid w:val="00D60529"/>
    <w:rsid w:val="00D60C34"/>
    <w:rsid w:val="00D6145E"/>
    <w:rsid w:val="00D61622"/>
    <w:rsid w:val="00D617B4"/>
    <w:rsid w:val="00D6199C"/>
    <w:rsid w:val="00D62553"/>
    <w:rsid w:val="00D628D9"/>
    <w:rsid w:val="00D628DA"/>
    <w:rsid w:val="00D6295B"/>
    <w:rsid w:val="00D62E39"/>
    <w:rsid w:val="00D63428"/>
    <w:rsid w:val="00D634FE"/>
    <w:rsid w:val="00D6361D"/>
    <w:rsid w:val="00D63756"/>
    <w:rsid w:val="00D637B7"/>
    <w:rsid w:val="00D63804"/>
    <w:rsid w:val="00D63ABA"/>
    <w:rsid w:val="00D64642"/>
    <w:rsid w:val="00D64F96"/>
    <w:rsid w:val="00D654AD"/>
    <w:rsid w:val="00D657AE"/>
    <w:rsid w:val="00D65AA1"/>
    <w:rsid w:val="00D65BC1"/>
    <w:rsid w:val="00D65C56"/>
    <w:rsid w:val="00D65EB3"/>
    <w:rsid w:val="00D66720"/>
    <w:rsid w:val="00D66F18"/>
    <w:rsid w:val="00D66FD1"/>
    <w:rsid w:val="00D671F0"/>
    <w:rsid w:val="00D675DA"/>
    <w:rsid w:val="00D67930"/>
    <w:rsid w:val="00D67C52"/>
    <w:rsid w:val="00D7078D"/>
    <w:rsid w:val="00D708AE"/>
    <w:rsid w:val="00D70EAB"/>
    <w:rsid w:val="00D715C3"/>
    <w:rsid w:val="00D71B10"/>
    <w:rsid w:val="00D71C9D"/>
    <w:rsid w:val="00D72185"/>
    <w:rsid w:val="00D721A9"/>
    <w:rsid w:val="00D721BB"/>
    <w:rsid w:val="00D723C2"/>
    <w:rsid w:val="00D72446"/>
    <w:rsid w:val="00D7256B"/>
    <w:rsid w:val="00D7268A"/>
    <w:rsid w:val="00D72B07"/>
    <w:rsid w:val="00D7331C"/>
    <w:rsid w:val="00D7335A"/>
    <w:rsid w:val="00D7357D"/>
    <w:rsid w:val="00D735D0"/>
    <w:rsid w:val="00D736A6"/>
    <w:rsid w:val="00D7374A"/>
    <w:rsid w:val="00D7398F"/>
    <w:rsid w:val="00D73BB6"/>
    <w:rsid w:val="00D73BD2"/>
    <w:rsid w:val="00D73C49"/>
    <w:rsid w:val="00D73EC6"/>
    <w:rsid w:val="00D7406C"/>
    <w:rsid w:val="00D743E4"/>
    <w:rsid w:val="00D74403"/>
    <w:rsid w:val="00D74651"/>
    <w:rsid w:val="00D749CF"/>
    <w:rsid w:val="00D74A48"/>
    <w:rsid w:val="00D7567C"/>
    <w:rsid w:val="00D756BB"/>
    <w:rsid w:val="00D75BA2"/>
    <w:rsid w:val="00D76318"/>
    <w:rsid w:val="00D767C3"/>
    <w:rsid w:val="00D77433"/>
    <w:rsid w:val="00D7767B"/>
    <w:rsid w:val="00D7787E"/>
    <w:rsid w:val="00D77A3E"/>
    <w:rsid w:val="00D800E7"/>
    <w:rsid w:val="00D803C6"/>
    <w:rsid w:val="00D804A6"/>
    <w:rsid w:val="00D80515"/>
    <w:rsid w:val="00D80555"/>
    <w:rsid w:val="00D80562"/>
    <w:rsid w:val="00D80950"/>
    <w:rsid w:val="00D809BE"/>
    <w:rsid w:val="00D80A3E"/>
    <w:rsid w:val="00D80C71"/>
    <w:rsid w:val="00D8110E"/>
    <w:rsid w:val="00D82510"/>
    <w:rsid w:val="00D828F7"/>
    <w:rsid w:val="00D82C65"/>
    <w:rsid w:val="00D831E7"/>
    <w:rsid w:val="00D838C8"/>
    <w:rsid w:val="00D83ACF"/>
    <w:rsid w:val="00D84362"/>
    <w:rsid w:val="00D845F5"/>
    <w:rsid w:val="00D84B14"/>
    <w:rsid w:val="00D84D70"/>
    <w:rsid w:val="00D84F57"/>
    <w:rsid w:val="00D84FBD"/>
    <w:rsid w:val="00D852E9"/>
    <w:rsid w:val="00D8569B"/>
    <w:rsid w:val="00D856B2"/>
    <w:rsid w:val="00D85DCE"/>
    <w:rsid w:val="00D86224"/>
    <w:rsid w:val="00D86BA7"/>
    <w:rsid w:val="00D86DEC"/>
    <w:rsid w:val="00D876AE"/>
    <w:rsid w:val="00D87B55"/>
    <w:rsid w:val="00D87CE0"/>
    <w:rsid w:val="00D87D44"/>
    <w:rsid w:val="00D90892"/>
    <w:rsid w:val="00D909D7"/>
    <w:rsid w:val="00D90B62"/>
    <w:rsid w:val="00D90CF0"/>
    <w:rsid w:val="00D90D86"/>
    <w:rsid w:val="00D90E16"/>
    <w:rsid w:val="00D90E70"/>
    <w:rsid w:val="00D90FF2"/>
    <w:rsid w:val="00D911AA"/>
    <w:rsid w:val="00D91447"/>
    <w:rsid w:val="00D91624"/>
    <w:rsid w:val="00D91BDD"/>
    <w:rsid w:val="00D91C13"/>
    <w:rsid w:val="00D91F81"/>
    <w:rsid w:val="00D92548"/>
    <w:rsid w:val="00D92845"/>
    <w:rsid w:val="00D92AA7"/>
    <w:rsid w:val="00D932A8"/>
    <w:rsid w:val="00D9353B"/>
    <w:rsid w:val="00D9353F"/>
    <w:rsid w:val="00D93C25"/>
    <w:rsid w:val="00D94A72"/>
    <w:rsid w:val="00D94AB4"/>
    <w:rsid w:val="00D9519C"/>
    <w:rsid w:val="00D95885"/>
    <w:rsid w:val="00D95AFE"/>
    <w:rsid w:val="00D966BE"/>
    <w:rsid w:val="00D96B6F"/>
    <w:rsid w:val="00D96C3E"/>
    <w:rsid w:val="00D96C7B"/>
    <w:rsid w:val="00D96CE9"/>
    <w:rsid w:val="00D96E90"/>
    <w:rsid w:val="00D97082"/>
    <w:rsid w:val="00D97196"/>
    <w:rsid w:val="00D9720D"/>
    <w:rsid w:val="00D97514"/>
    <w:rsid w:val="00D975B6"/>
    <w:rsid w:val="00D97A53"/>
    <w:rsid w:val="00DA064E"/>
    <w:rsid w:val="00DA0982"/>
    <w:rsid w:val="00DA0983"/>
    <w:rsid w:val="00DA0A4E"/>
    <w:rsid w:val="00DA0DBD"/>
    <w:rsid w:val="00DA1344"/>
    <w:rsid w:val="00DA1490"/>
    <w:rsid w:val="00DA1896"/>
    <w:rsid w:val="00DA1B92"/>
    <w:rsid w:val="00DA1D2F"/>
    <w:rsid w:val="00DA23E2"/>
    <w:rsid w:val="00DA268E"/>
    <w:rsid w:val="00DA2B3C"/>
    <w:rsid w:val="00DA3425"/>
    <w:rsid w:val="00DA34A2"/>
    <w:rsid w:val="00DA3BAD"/>
    <w:rsid w:val="00DA3F60"/>
    <w:rsid w:val="00DA42A4"/>
    <w:rsid w:val="00DA4890"/>
    <w:rsid w:val="00DA4DE8"/>
    <w:rsid w:val="00DA4E59"/>
    <w:rsid w:val="00DA4F22"/>
    <w:rsid w:val="00DA528F"/>
    <w:rsid w:val="00DA5358"/>
    <w:rsid w:val="00DA5406"/>
    <w:rsid w:val="00DA54C6"/>
    <w:rsid w:val="00DA5712"/>
    <w:rsid w:val="00DA5EAE"/>
    <w:rsid w:val="00DA604D"/>
    <w:rsid w:val="00DA60DD"/>
    <w:rsid w:val="00DA6182"/>
    <w:rsid w:val="00DA661A"/>
    <w:rsid w:val="00DA69AF"/>
    <w:rsid w:val="00DA6B93"/>
    <w:rsid w:val="00DA6CED"/>
    <w:rsid w:val="00DA748A"/>
    <w:rsid w:val="00DA750C"/>
    <w:rsid w:val="00DB0031"/>
    <w:rsid w:val="00DB04C2"/>
    <w:rsid w:val="00DB1424"/>
    <w:rsid w:val="00DB1515"/>
    <w:rsid w:val="00DB160A"/>
    <w:rsid w:val="00DB1737"/>
    <w:rsid w:val="00DB1B51"/>
    <w:rsid w:val="00DB1E1B"/>
    <w:rsid w:val="00DB1FC3"/>
    <w:rsid w:val="00DB271B"/>
    <w:rsid w:val="00DB29B8"/>
    <w:rsid w:val="00DB2AFE"/>
    <w:rsid w:val="00DB2E50"/>
    <w:rsid w:val="00DB30FB"/>
    <w:rsid w:val="00DB33CD"/>
    <w:rsid w:val="00DB376F"/>
    <w:rsid w:val="00DB381B"/>
    <w:rsid w:val="00DB454E"/>
    <w:rsid w:val="00DB48C6"/>
    <w:rsid w:val="00DB4BF0"/>
    <w:rsid w:val="00DB4E6C"/>
    <w:rsid w:val="00DB5014"/>
    <w:rsid w:val="00DB5D91"/>
    <w:rsid w:val="00DB6320"/>
    <w:rsid w:val="00DB64EA"/>
    <w:rsid w:val="00DB6601"/>
    <w:rsid w:val="00DB6FBA"/>
    <w:rsid w:val="00DB7041"/>
    <w:rsid w:val="00DB707E"/>
    <w:rsid w:val="00DB7B4A"/>
    <w:rsid w:val="00DB7B7A"/>
    <w:rsid w:val="00DB7BD8"/>
    <w:rsid w:val="00DB7C42"/>
    <w:rsid w:val="00DB7C70"/>
    <w:rsid w:val="00DB7CDB"/>
    <w:rsid w:val="00DB7FEA"/>
    <w:rsid w:val="00DC0247"/>
    <w:rsid w:val="00DC0704"/>
    <w:rsid w:val="00DC0F20"/>
    <w:rsid w:val="00DC10CD"/>
    <w:rsid w:val="00DC142C"/>
    <w:rsid w:val="00DC1613"/>
    <w:rsid w:val="00DC1637"/>
    <w:rsid w:val="00DC194A"/>
    <w:rsid w:val="00DC22AB"/>
    <w:rsid w:val="00DC2491"/>
    <w:rsid w:val="00DC29C7"/>
    <w:rsid w:val="00DC2F13"/>
    <w:rsid w:val="00DC449B"/>
    <w:rsid w:val="00DC467D"/>
    <w:rsid w:val="00DC4885"/>
    <w:rsid w:val="00DC48FC"/>
    <w:rsid w:val="00DC496C"/>
    <w:rsid w:val="00DC5885"/>
    <w:rsid w:val="00DC5D35"/>
    <w:rsid w:val="00DC642F"/>
    <w:rsid w:val="00DC65EA"/>
    <w:rsid w:val="00DC6608"/>
    <w:rsid w:val="00DC6B18"/>
    <w:rsid w:val="00DC6C29"/>
    <w:rsid w:val="00DC6FED"/>
    <w:rsid w:val="00DC73CF"/>
    <w:rsid w:val="00DC7AE0"/>
    <w:rsid w:val="00DC7C6A"/>
    <w:rsid w:val="00DD0186"/>
    <w:rsid w:val="00DD019C"/>
    <w:rsid w:val="00DD0211"/>
    <w:rsid w:val="00DD0AA8"/>
    <w:rsid w:val="00DD0CB2"/>
    <w:rsid w:val="00DD0D09"/>
    <w:rsid w:val="00DD0E2E"/>
    <w:rsid w:val="00DD0E5B"/>
    <w:rsid w:val="00DD0E90"/>
    <w:rsid w:val="00DD1442"/>
    <w:rsid w:val="00DD147D"/>
    <w:rsid w:val="00DD1B15"/>
    <w:rsid w:val="00DD1DA4"/>
    <w:rsid w:val="00DD21D6"/>
    <w:rsid w:val="00DD2764"/>
    <w:rsid w:val="00DD3708"/>
    <w:rsid w:val="00DD3C9F"/>
    <w:rsid w:val="00DD3E88"/>
    <w:rsid w:val="00DD45DA"/>
    <w:rsid w:val="00DD4948"/>
    <w:rsid w:val="00DD49D8"/>
    <w:rsid w:val="00DD4A75"/>
    <w:rsid w:val="00DD5013"/>
    <w:rsid w:val="00DD54A4"/>
    <w:rsid w:val="00DD5EC1"/>
    <w:rsid w:val="00DD6030"/>
    <w:rsid w:val="00DD61F2"/>
    <w:rsid w:val="00DD6BDD"/>
    <w:rsid w:val="00DD6F8A"/>
    <w:rsid w:val="00DD74E1"/>
    <w:rsid w:val="00DD77CA"/>
    <w:rsid w:val="00DD782D"/>
    <w:rsid w:val="00DD794B"/>
    <w:rsid w:val="00DD7968"/>
    <w:rsid w:val="00DD7C53"/>
    <w:rsid w:val="00DD7E50"/>
    <w:rsid w:val="00DD7E6D"/>
    <w:rsid w:val="00DE01AA"/>
    <w:rsid w:val="00DE06AE"/>
    <w:rsid w:val="00DE073B"/>
    <w:rsid w:val="00DE083C"/>
    <w:rsid w:val="00DE09AE"/>
    <w:rsid w:val="00DE1256"/>
    <w:rsid w:val="00DE15CA"/>
    <w:rsid w:val="00DE1645"/>
    <w:rsid w:val="00DE1872"/>
    <w:rsid w:val="00DE193D"/>
    <w:rsid w:val="00DE19A1"/>
    <w:rsid w:val="00DE1A61"/>
    <w:rsid w:val="00DE1D4E"/>
    <w:rsid w:val="00DE21F0"/>
    <w:rsid w:val="00DE232A"/>
    <w:rsid w:val="00DE383B"/>
    <w:rsid w:val="00DE4005"/>
    <w:rsid w:val="00DE460F"/>
    <w:rsid w:val="00DE4D99"/>
    <w:rsid w:val="00DE52D4"/>
    <w:rsid w:val="00DE565B"/>
    <w:rsid w:val="00DE5832"/>
    <w:rsid w:val="00DE5A34"/>
    <w:rsid w:val="00DE5C61"/>
    <w:rsid w:val="00DE6158"/>
    <w:rsid w:val="00DE6425"/>
    <w:rsid w:val="00DE669C"/>
    <w:rsid w:val="00DE67DD"/>
    <w:rsid w:val="00DE67E2"/>
    <w:rsid w:val="00DE7602"/>
    <w:rsid w:val="00DE7AFF"/>
    <w:rsid w:val="00DE7BA2"/>
    <w:rsid w:val="00DE7C2F"/>
    <w:rsid w:val="00DF011D"/>
    <w:rsid w:val="00DF06A9"/>
    <w:rsid w:val="00DF087C"/>
    <w:rsid w:val="00DF0A00"/>
    <w:rsid w:val="00DF0F65"/>
    <w:rsid w:val="00DF138A"/>
    <w:rsid w:val="00DF1E34"/>
    <w:rsid w:val="00DF1EDE"/>
    <w:rsid w:val="00DF1FD9"/>
    <w:rsid w:val="00DF2194"/>
    <w:rsid w:val="00DF2B5B"/>
    <w:rsid w:val="00DF319D"/>
    <w:rsid w:val="00DF31FD"/>
    <w:rsid w:val="00DF3273"/>
    <w:rsid w:val="00DF392E"/>
    <w:rsid w:val="00DF3BD4"/>
    <w:rsid w:val="00DF3F61"/>
    <w:rsid w:val="00DF4340"/>
    <w:rsid w:val="00DF44C8"/>
    <w:rsid w:val="00DF458A"/>
    <w:rsid w:val="00DF4909"/>
    <w:rsid w:val="00DF49ED"/>
    <w:rsid w:val="00DF4B01"/>
    <w:rsid w:val="00DF4FC2"/>
    <w:rsid w:val="00DF51CA"/>
    <w:rsid w:val="00DF527A"/>
    <w:rsid w:val="00DF577E"/>
    <w:rsid w:val="00DF57F3"/>
    <w:rsid w:val="00DF5D49"/>
    <w:rsid w:val="00DF603D"/>
    <w:rsid w:val="00DF615F"/>
    <w:rsid w:val="00DF6A5A"/>
    <w:rsid w:val="00DF6AB2"/>
    <w:rsid w:val="00DF6BF6"/>
    <w:rsid w:val="00DF70E7"/>
    <w:rsid w:val="00DF721E"/>
    <w:rsid w:val="00DF7374"/>
    <w:rsid w:val="00DF795C"/>
    <w:rsid w:val="00DF7989"/>
    <w:rsid w:val="00E003C7"/>
    <w:rsid w:val="00E00B6E"/>
    <w:rsid w:val="00E01016"/>
    <w:rsid w:val="00E0133D"/>
    <w:rsid w:val="00E0138E"/>
    <w:rsid w:val="00E0159F"/>
    <w:rsid w:val="00E01632"/>
    <w:rsid w:val="00E01861"/>
    <w:rsid w:val="00E01E37"/>
    <w:rsid w:val="00E02670"/>
    <w:rsid w:val="00E026FA"/>
    <w:rsid w:val="00E02FA3"/>
    <w:rsid w:val="00E035CF"/>
    <w:rsid w:val="00E038D3"/>
    <w:rsid w:val="00E03947"/>
    <w:rsid w:val="00E0557D"/>
    <w:rsid w:val="00E05668"/>
    <w:rsid w:val="00E056A9"/>
    <w:rsid w:val="00E06090"/>
    <w:rsid w:val="00E064A5"/>
    <w:rsid w:val="00E0653A"/>
    <w:rsid w:val="00E07275"/>
    <w:rsid w:val="00E074D2"/>
    <w:rsid w:val="00E075E1"/>
    <w:rsid w:val="00E0768F"/>
    <w:rsid w:val="00E07772"/>
    <w:rsid w:val="00E07F91"/>
    <w:rsid w:val="00E102A0"/>
    <w:rsid w:val="00E104BB"/>
    <w:rsid w:val="00E11C1C"/>
    <w:rsid w:val="00E13361"/>
    <w:rsid w:val="00E1341B"/>
    <w:rsid w:val="00E13669"/>
    <w:rsid w:val="00E13995"/>
    <w:rsid w:val="00E13FCD"/>
    <w:rsid w:val="00E14CA0"/>
    <w:rsid w:val="00E14CB0"/>
    <w:rsid w:val="00E15054"/>
    <w:rsid w:val="00E15402"/>
    <w:rsid w:val="00E15418"/>
    <w:rsid w:val="00E15473"/>
    <w:rsid w:val="00E1556C"/>
    <w:rsid w:val="00E1561C"/>
    <w:rsid w:val="00E15D3B"/>
    <w:rsid w:val="00E15F5E"/>
    <w:rsid w:val="00E16757"/>
    <w:rsid w:val="00E16F8E"/>
    <w:rsid w:val="00E1731C"/>
    <w:rsid w:val="00E17801"/>
    <w:rsid w:val="00E179E7"/>
    <w:rsid w:val="00E17AA4"/>
    <w:rsid w:val="00E17CBE"/>
    <w:rsid w:val="00E17D37"/>
    <w:rsid w:val="00E17D60"/>
    <w:rsid w:val="00E17F15"/>
    <w:rsid w:val="00E20D94"/>
    <w:rsid w:val="00E20DAC"/>
    <w:rsid w:val="00E21521"/>
    <w:rsid w:val="00E21783"/>
    <w:rsid w:val="00E22225"/>
    <w:rsid w:val="00E2262C"/>
    <w:rsid w:val="00E22653"/>
    <w:rsid w:val="00E227D8"/>
    <w:rsid w:val="00E22C4B"/>
    <w:rsid w:val="00E231C3"/>
    <w:rsid w:val="00E234C1"/>
    <w:rsid w:val="00E241BC"/>
    <w:rsid w:val="00E254C2"/>
    <w:rsid w:val="00E254F0"/>
    <w:rsid w:val="00E257D2"/>
    <w:rsid w:val="00E25800"/>
    <w:rsid w:val="00E259EC"/>
    <w:rsid w:val="00E259FB"/>
    <w:rsid w:val="00E25CE9"/>
    <w:rsid w:val="00E26807"/>
    <w:rsid w:val="00E26BCE"/>
    <w:rsid w:val="00E2716D"/>
    <w:rsid w:val="00E272DC"/>
    <w:rsid w:val="00E2764F"/>
    <w:rsid w:val="00E276AB"/>
    <w:rsid w:val="00E27A56"/>
    <w:rsid w:val="00E27A93"/>
    <w:rsid w:val="00E27B4C"/>
    <w:rsid w:val="00E27CD8"/>
    <w:rsid w:val="00E27D08"/>
    <w:rsid w:val="00E27E0C"/>
    <w:rsid w:val="00E3015C"/>
    <w:rsid w:val="00E3043D"/>
    <w:rsid w:val="00E3059D"/>
    <w:rsid w:val="00E30905"/>
    <w:rsid w:val="00E30D1F"/>
    <w:rsid w:val="00E30D59"/>
    <w:rsid w:val="00E31269"/>
    <w:rsid w:val="00E313FA"/>
    <w:rsid w:val="00E3147D"/>
    <w:rsid w:val="00E315E6"/>
    <w:rsid w:val="00E31667"/>
    <w:rsid w:val="00E316D8"/>
    <w:rsid w:val="00E322BF"/>
    <w:rsid w:val="00E32788"/>
    <w:rsid w:val="00E32BE7"/>
    <w:rsid w:val="00E32C63"/>
    <w:rsid w:val="00E32DA5"/>
    <w:rsid w:val="00E33442"/>
    <w:rsid w:val="00E336CA"/>
    <w:rsid w:val="00E33979"/>
    <w:rsid w:val="00E33C0E"/>
    <w:rsid w:val="00E33E20"/>
    <w:rsid w:val="00E347A2"/>
    <w:rsid w:val="00E349FF"/>
    <w:rsid w:val="00E34DB0"/>
    <w:rsid w:val="00E34EC2"/>
    <w:rsid w:val="00E3515E"/>
    <w:rsid w:val="00E35908"/>
    <w:rsid w:val="00E35ABE"/>
    <w:rsid w:val="00E35E29"/>
    <w:rsid w:val="00E35EBD"/>
    <w:rsid w:val="00E35F1C"/>
    <w:rsid w:val="00E3610C"/>
    <w:rsid w:val="00E362B5"/>
    <w:rsid w:val="00E3655E"/>
    <w:rsid w:val="00E36749"/>
    <w:rsid w:val="00E36A93"/>
    <w:rsid w:val="00E370B9"/>
    <w:rsid w:val="00E37137"/>
    <w:rsid w:val="00E37494"/>
    <w:rsid w:val="00E3750F"/>
    <w:rsid w:val="00E376C7"/>
    <w:rsid w:val="00E37C48"/>
    <w:rsid w:val="00E37C99"/>
    <w:rsid w:val="00E37D9D"/>
    <w:rsid w:val="00E37E3D"/>
    <w:rsid w:val="00E37EC0"/>
    <w:rsid w:val="00E37ED3"/>
    <w:rsid w:val="00E37F31"/>
    <w:rsid w:val="00E40157"/>
    <w:rsid w:val="00E4018C"/>
    <w:rsid w:val="00E402A1"/>
    <w:rsid w:val="00E40323"/>
    <w:rsid w:val="00E40468"/>
    <w:rsid w:val="00E408C5"/>
    <w:rsid w:val="00E40E0B"/>
    <w:rsid w:val="00E40EB5"/>
    <w:rsid w:val="00E40F21"/>
    <w:rsid w:val="00E41999"/>
    <w:rsid w:val="00E42861"/>
    <w:rsid w:val="00E428C3"/>
    <w:rsid w:val="00E42AEC"/>
    <w:rsid w:val="00E42E43"/>
    <w:rsid w:val="00E430DB"/>
    <w:rsid w:val="00E43A37"/>
    <w:rsid w:val="00E43BF4"/>
    <w:rsid w:val="00E43C83"/>
    <w:rsid w:val="00E43E91"/>
    <w:rsid w:val="00E4422F"/>
    <w:rsid w:val="00E44416"/>
    <w:rsid w:val="00E44AE8"/>
    <w:rsid w:val="00E44F4E"/>
    <w:rsid w:val="00E44FD6"/>
    <w:rsid w:val="00E454B0"/>
    <w:rsid w:val="00E45D34"/>
    <w:rsid w:val="00E45F8D"/>
    <w:rsid w:val="00E463DA"/>
    <w:rsid w:val="00E46434"/>
    <w:rsid w:val="00E46667"/>
    <w:rsid w:val="00E46D5E"/>
    <w:rsid w:val="00E47380"/>
    <w:rsid w:val="00E474D9"/>
    <w:rsid w:val="00E47673"/>
    <w:rsid w:val="00E47A06"/>
    <w:rsid w:val="00E50065"/>
    <w:rsid w:val="00E502A2"/>
    <w:rsid w:val="00E50B1A"/>
    <w:rsid w:val="00E50C96"/>
    <w:rsid w:val="00E50DFD"/>
    <w:rsid w:val="00E50F87"/>
    <w:rsid w:val="00E5151C"/>
    <w:rsid w:val="00E5158C"/>
    <w:rsid w:val="00E51703"/>
    <w:rsid w:val="00E51FBE"/>
    <w:rsid w:val="00E5210A"/>
    <w:rsid w:val="00E52274"/>
    <w:rsid w:val="00E5272C"/>
    <w:rsid w:val="00E52C48"/>
    <w:rsid w:val="00E53843"/>
    <w:rsid w:val="00E53C26"/>
    <w:rsid w:val="00E53D3A"/>
    <w:rsid w:val="00E53EED"/>
    <w:rsid w:val="00E544E4"/>
    <w:rsid w:val="00E5450B"/>
    <w:rsid w:val="00E5472E"/>
    <w:rsid w:val="00E54770"/>
    <w:rsid w:val="00E54DF4"/>
    <w:rsid w:val="00E54FBD"/>
    <w:rsid w:val="00E550D4"/>
    <w:rsid w:val="00E551D5"/>
    <w:rsid w:val="00E5554D"/>
    <w:rsid w:val="00E55582"/>
    <w:rsid w:val="00E555F2"/>
    <w:rsid w:val="00E55ADC"/>
    <w:rsid w:val="00E56539"/>
    <w:rsid w:val="00E5674B"/>
    <w:rsid w:val="00E568CF"/>
    <w:rsid w:val="00E56BC4"/>
    <w:rsid w:val="00E56C6A"/>
    <w:rsid w:val="00E56CAB"/>
    <w:rsid w:val="00E56D11"/>
    <w:rsid w:val="00E56D8A"/>
    <w:rsid w:val="00E56F33"/>
    <w:rsid w:val="00E57842"/>
    <w:rsid w:val="00E57BC4"/>
    <w:rsid w:val="00E57D00"/>
    <w:rsid w:val="00E60019"/>
    <w:rsid w:val="00E60158"/>
    <w:rsid w:val="00E603F3"/>
    <w:rsid w:val="00E60400"/>
    <w:rsid w:val="00E60613"/>
    <w:rsid w:val="00E60A7C"/>
    <w:rsid w:val="00E60BA6"/>
    <w:rsid w:val="00E60C47"/>
    <w:rsid w:val="00E60E95"/>
    <w:rsid w:val="00E61008"/>
    <w:rsid w:val="00E6103B"/>
    <w:rsid w:val="00E611EA"/>
    <w:rsid w:val="00E612CF"/>
    <w:rsid w:val="00E61680"/>
    <w:rsid w:val="00E61681"/>
    <w:rsid w:val="00E6177E"/>
    <w:rsid w:val="00E62127"/>
    <w:rsid w:val="00E62524"/>
    <w:rsid w:val="00E62CA7"/>
    <w:rsid w:val="00E62EF9"/>
    <w:rsid w:val="00E63188"/>
    <w:rsid w:val="00E6363C"/>
    <w:rsid w:val="00E63756"/>
    <w:rsid w:val="00E638A1"/>
    <w:rsid w:val="00E63AE2"/>
    <w:rsid w:val="00E64739"/>
    <w:rsid w:val="00E65C1F"/>
    <w:rsid w:val="00E667CC"/>
    <w:rsid w:val="00E66914"/>
    <w:rsid w:val="00E669E2"/>
    <w:rsid w:val="00E66C25"/>
    <w:rsid w:val="00E67C16"/>
    <w:rsid w:val="00E67EB3"/>
    <w:rsid w:val="00E70EC1"/>
    <w:rsid w:val="00E714D6"/>
    <w:rsid w:val="00E71B8F"/>
    <w:rsid w:val="00E72598"/>
    <w:rsid w:val="00E73767"/>
    <w:rsid w:val="00E748E1"/>
    <w:rsid w:val="00E74A96"/>
    <w:rsid w:val="00E7547E"/>
    <w:rsid w:val="00E75632"/>
    <w:rsid w:val="00E757CA"/>
    <w:rsid w:val="00E762F4"/>
    <w:rsid w:val="00E763FA"/>
    <w:rsid w:val="00E76925"/>
    <w:rsid w:val="00E7712A"/>
    <w:rsid w:val="00E77261"/>
    <w:rsid w:val="00E7761A"/>
    <w:rsid w:val="00E77B64"/>
    <w:rsid w:val="00E8001C"/>
    <w:rsid w:val="00E806ED"/>
    <w:rsid w:val="00E80731"/>
    <w:rsid w:val="00E80758"/>
    <w:rsid w:val="00E8096A"/>
    <w:rsid w:val="00E80A5B"/>
    <w:rsid w:val="00E80B9B"/>
    <w:rsid w:val="00E80BCF"/>
    <w:rsid w:val="00E811CA"/>
    <w:rsid w:val="00E81244"/>
    <w:rsid w:val="00E81294"/>
    <w:rsid w:val="00E8153A"/>
    <w:rsid w:val="00E81837"/>
    <w:rsid w:val="00E8190D"/>
    <w:rsid w:val="00E81AE6"/>
    <w:rsid w:val="00E81B84"/>
    <w:rsid w:val="00E81CA8"/>
    <w:rsid w:val="00E81FDA"/>
    <w:rsid w:val="00E822BD"/>
    <w:rsid w:val="00E82BD5"/>
    <w:rsid w:val="00E8312B"/>
    <w:rsid w:val="00E83238"/>
    <w:rsid w:val="00E833E3"/>
    <w:rsid w:val="00E83B32"/>
    <w:rsid w:val="00E83D37"/>
    <w:rsid w:val="00E83D4C"/>
    <w:rsid w:val="00E83EEE"/>
    <w:rsid w:val="00E8426D"/>
    <w:rsid w:val="00E84525"/>
    <w:rsid w:val="00E848C2"/>
    <w:rsid w:val="00E84932"/>
    <w:rsid w:val="00E84A45"/>
    <w:rsid w:val="00E84DB6"/>
    <w:rsid w:val="00E84DE0"/>
    <w:rsid w:val="00E8503C"/>
    <w:rsid w:val="00E85C4B"/>
    <w:rsid w:val="00E86BDF"/>
    <w:rsid w:val="00E86C3A"/>
    <w:rsid w:val="00E86E66"/>
    <w:rsid w:val="00E87557"/>
    <w:rsid w:val="00E87629"/>
    <w:rsid w:val="00E87C3F"/>
    <w:rsid w:val="00E87CB9"/>
    <w:rsid w:val="00E87EB7"/>
    <w:rsid w:val="00E87ED4"/>
    <w:rsid w:val="00E90257"/>
    <w:rsid w:val="00E9044A"/>
    <w:rsid w:val="00E906D2"/>
    <w:rsid w:val="00E906E1"/>
    <w:rsid w:val="00E90854"/>
    <w:rsid w:val="00E91468"/>
    <w:rsid w:val="00E917F4"/>
    <w:rsid w:val="00E9199A"/>
    <w:rsid w:val="00E91FED"/>
    <w:rsid w:val="00E9234D"/>
    <w:rsid w:val="00E92DFC"/>
    <w:rsid w:val="00E9320E"/>
    <w:rsid w:val="00E93728"/>
    <w:rsid w:val="00E93773"/>
    <w:rsid w:val="00E9419A"/>
    <w:rsid w:val="00E945A0"/>
    <w:rsid w:val="00E9467F"/>
    <w:rsid w:val="00E946C9"/>
    <w:rsid w:val="00E94F99"/>
    <w:rsid w:val="00E95421"/>
    <w:rsid w:val="00E95431"/>
    <w:rsid w:val="00E955B7"/>
    <w:rsid w:val="00E955E4"/>
    <w:rsid w:val="00E95F35"/>
    <w:rsid w:val="00E96738"/>
    <w:rsid w:val="00E96FED"/>
    <w:rsid w:val="00E972F3"/>
    <w:rsid w:val="00E97574"/>
    <w:rsid w:val="00E976D7"/>
    <w:rsid w:val="00E97BF3"/>
    <w:rsid w:val="00EA00D9"/>
    <w:rsid w:val="00EA0236"/>
    <w:rsid w:val="00EA092B"/>
    <w:rsid w:val="00EA1409"/>
    <w:rsid w:val="00EA1455"/>
    <w:rsid w:val="00EA15CF"/>
    <w:rsid w:val="00EA1F5E"/>
    <w:rsid w:val="00EA25D7"/>
    <w:rsid w:val="00EA267A"/>
    <w:rsid w:val="00EA2890"/>
    <w:rsid w:val="00EA28BD"/>
    <w:rsid w:val="00EA2A95"/>
    <w:rsid w:val="00EA2D84"/>
    <w:rsid w:val="00EA35EC"/>
    <w:rsid w:val="00EA3618"/>
    <w:rsid w:val="00EA5025"/>
    <w:rsid w:val="00EA520F"/>
    <w:rsid w:val="00EA53E2"/>
    <w:rsid w:val="00EA6182"/>
    <w:rsid w:val="00EA64E2"/>
    <w:rsid w:val="00EA6625"/>
    <w:rsid w:val="00EA6762"/>
    <w:rsid w:val="00EA6878"/>
    <w:rsid w:val="00EA68E0"/>
    <w:rsid w:val="00EA6B79"/>
    <w:rsid w:val="00EA6C33"/>
    <w:rsid w:val="00EA6D29"/>
    <w:rsid w:val="00EA6F2B"/>
    <w:rsid w:val="00EA76B9"/>
    <w:rsid w:val="00EB00FE"/>
    <w:rsid w:val="00EB0916"/>
    <w:rsid w:val="00EB09FD"/>
    <w:rsid w:val="00EB0C49"/>
    <w:rsid w:val="00EB1710"/>
    <w:rsid w:val="00EB1865"/>
    <w:rsid w:val="00EB1A05"/>
    <w:rsid w:val="00EB1E8C"/>
    <w:rsid w:val="00EB1EB9"/>
    <w:rsid w:val="00EB29FD"/>
    <w:rsid w:val="00EB2EA7"/>
    <w:rsid w:val="00EB312E"/>
    <w:rsid w:val="00EB3327"/>
    <w:rsid w:val="00EB3687"/>
    <w:rsid w:val="00EB3A9A"/>
    <w:rsid w:val="00EB4AC1"/>
    <w:rsid w:val="00EB4DBA"/>
    <w:rsid w:val="00EB4F02"/>
    <w:rsid w:val="00EB4FB5"/>
    <w:rsid w:val="00EB525A"/>
    <w:rsid w:val="00EB57BF"/>
    <w:rsid w:val="00EB595A"/>
    <w:rsid w:val="00EB607C"/>
    <w:rsid w:val="00EB61E3"/>
    <w:rsid w:val="00EB6265"/>
    <w:rsid w:val="00EB64D4"/>
    <w:rsid w:val="00EB66F7"/>
    <w:rsid w:val="00EB6827"/>
    <w:rsid w:val="00EB6A3C"/>
    <w:rsid w:val="00EB6CA3"/>
    <w:rsid w:val="00EB7140"/>
    <w:rsid w:val="00EB79CE"/>
    <w:rsid w:val="00EC06CC"/>
    <w:rsid w:val="00EC08EF"/>
    <w:rsid w:val="00EC0981"/>
    <w:rsid w:val="00EC0D5B"/>
    <w:rsid w:val="00EC0F96"/>
    <w:rsid w:val="00EC1510"/>
    <w:rsid w:val="00EC232D"/>
    <w:rsid w:val="00EC2AFA"/>
    <w:rsid w:val="00EC2B2C"/>
    <w:rsid w:val="00EC2B50"/>
    <w:rsid w:val="00EC3012"/>
    <w:rsid w:val="00EC377A"/>
    <w:rsid w:val="00EC40EF"/>
    <w:rsid w:val="00EC43DF"/>
    <w:rsid w:val="00EC4414"/>
    <w:rsid w:val="00EC4881"/>
    <w:rsid w:val="00EC4A2C"/>
    <w:rsid w:val="00EC4D4A"/>
    <w:rsid w:val="00EC4F02"/>
    <w:rsid w:val="00EC4F78"/>
    <w:rsid w:val="00EC51A0"/>
    <w:rsid w:val="00EC5512"/>
    <w:rsid w:val="00EC6223"/>
    <w:rsid w:val="00EC6A5A"/>
    <w:rsid w:val="00EC6A7C"/>
    <w:rsid w:val="00EC6C84"/>
    <w:rsid w:val="00EC6E78"/>
    <w:rsid w:val="00EC7305"/>
    <w:rsid w:val="00EC7A0F"/>
    <w:rsid w:val="00EC7DC0"/>
    <w:rsid w:val="00EC7EC0"/>
    <w:rsid w:val="00ED026B"/>
    <w:rsid w:val="00ED0363"/>
    <w:rsid w:val="00ED0488"/>
    <w:rsid w:val="00ED0710"/>
    <w:rsid w:val="00ED0736"/>
    <w:rsid w:val="00ED0B44"/>
    <w:rsid w:val="00ED1301"/>
    <w:rsid w:val="00ED14AE"/>
    <w:rsid w:val="00ED17CC"/>
    <w:rsid w:val="00ED1990"/>
    <w:rsid w:val="00ED2016"/>
    <w:rsid w:val="00ED2327"/>
    <w:rsid w:val="00ED2B2C"/>
    <w:rsid w:val="00ED2C0F"/>
    <w:rsid w:val="00ED30BD"/>
    <w:rsid w:val="00ED3631"/>
    <w:rsid w:val="00ED382D"/>
    <w:rsid w:val="00ED3AFB"/>
    <w:rsid w:val="00ED4241"/>
    <w:rsid w:val="00ED4561"/>
    <w:rsid w:val="00ED46F1"/>
    <w:rsid w:val="00ED49A5"/>
    <w:rsid w:val="00ED4C44"/>
    <w:rsid w:val="00ED4C6F"/>
    <w:rsid w:val="00ED4EE8"/>
    <w:rsid w:val="00ED50D3"/>
    <w:rsid w:val="00ED50E8"/>
    <w:rsid w:val="00ED54DD"/>
    <w:rsid w:val="00ED564A"/>
    <w:rsid w:val="00ED57CE"/>
    <w:rsid w:val="00ED591D"/>
    <w:rsid w:val="00ED59FE"/>
    <w:rsid w:val="00ED5C42"/>
    <w:rsid w:val="00ED61CF"/>
    <w:rsid w:val="00ED627E"/>
    <w:rsid w:val="00ED62F6"/>
    <w:rsid w:val="00ED6A38"/>
    <w:rsid w:val="00ED726F"/>
    <w:rsid w:val="00ED7B0A"/>
    <w:rsid w:val="00ED7B9C"/>
    <w:rsid w:val="00ED7C9E"/>
    <w:rsid w:val="00ED7ED6"/>
    <w:rsid w:val="00EE0466"/>
    <w:rsid w:val="00EE056B"/>
    <w:rsid w:val="00EE1093"/>
    <w:rsid w:val="00EE13AF"/>
    <w:rsid w:val="00EE156F"/>
    <w:rsid w:val="00EE15F9"/>
    <w:rsid w:val="00EE1C9C"/>
    <w:rsid w:val="00EE1DAB"/>
    <w:rsid w:val="00EE1EBF"/>
    <w:rsid w:val="00EE250D"/>
    <w:rsid w:val="00EE2F97"/>
    <w:rsid w:val="00EE3433"/>
    <w:rsid w:val="00EE37A2"/>
    <w:rsid w:val="00EE3A67"/>
    <w:rsid w:val="00EE4BD4"/>
    <w:rsid w:val="00EE4DB9"/>
    <w:rsid w:val="00EE4DF9"/>
    <w:rsid w:val="00EE539A"/>
    <w:rsid w:val="00EE56CF"/>
    <w:rsid w:val="00EE6127"/>
    <w:rsid w:val="00EE64EF"/>
    <w:rsid w:val="00EE65A4"/>
    <w:rsid w:val="00EE697E"/>
    <w:rsid w:val="00EE6D28"/>
    <w:rsid w:val="00EE71C2"/>
    <w:rsid w:val="00EE74E9"/>
    <w:rsid w:val="00EE7638"/>
    <w:rsid w:val="00EE7973"/>
    <w:rsid w:val="00EE7A89"/>
    <w:rsid w:val="00EF0133"/>
    <w:rsid w:val="00EF029B"/>
    <w:rsid w:val="00EF0394"/>
    <w:rsid w:val="00EF0510"/>
    <w:rsid w:val="00EF150B"/>
    <w:rsid w:val="00EF1585"/>
    <w:rsid w:val="00EF1684"/>
    <w:rsid w:val="00EF1B0D"/>
    <w:rsid w:val="00EF21BD"/>
    <w:rsid w:val="00EF2445"/>
    <w:rsid w:val="00EF2AB6"/>
    <w:rsid w:val="00EF2EE8"/>
    <w:rsid w:val="00EF36F2"/>
    <w:rsid w:val="00EF3DD8"/>
    <w:rsid w:val="00EF43A3"/>
    <w:rsid w:val="00EF4723"/>
    <w:rsid w:val="00EF4B59"/>
    <w:rsid w:val="00EF4EF5"/>
    <w:rsid w:val="00EF5499"/>
    <w:rsid w:val="00EF5D45"/>
    <w:rsid w:val="00EF60B7"/>
    <w:rsid w:val="00EF642D"/>
    <w:rsid w:val="00EF64B2"/>
    <w:rsid w:val="00EF6D28"/>
    <w:rsid w:val="00EF6EC3"/>
    <w:rsid w:val="00EF722F"/>
    <w:rsid w:val="00EF7647"/>
    <w:rsid w:val="00EF771B"/>
    <w:rsid w:val="00F009CA"/>
    <w:rsid w:val="00F00D79"/>
    <w:rsid w:val="00F010D9"/>
    <w:rsid w:val="00F01427"/>
    <w:rsid w:val="00F014C9"/>
    <w:rsid w:val="00F0184B"/>
    <w:rsid w:val="00F01944"/>
    <w:rsid w:val="00F01C71"/>
    <w:rsid w:val="00F01D04"/>
    <w:rsid w:val="00F01E76"/>
    <w:rsid w:val="00F02672"/>
    <w:rsid w:val="00F0294C"/>
    <w:rsid w:val="00F02ACE"/>
    <w:rsid w:val="00F02F6C"/>
    <w:rsid w:val="00F03031"/>
    <w:rsid w:val="00F03367"/>
    <w:rsid w:val="00F03725"/>
    <w:rsid w:val="00F03E6C"/>
    <w:rsid w:val="00F041FD"/>
    <w:rsid w:val="00F042F7"/>
    <w:rsid w:val="00F04902"/>
    <w:rsid w:val="00F0492A"/>
    <w:rsid w:val="00F04DEB"/>
    <w:rsid w:val="00F04EFC"/>
    <w:rsid w:val="00F05416"/>
    <w:rsid w:val="00F056AE"/>
    <w:rsid w:val="00F05C09"/>
    <w:rsid w:val="00F05DB4"/>
    <w:rsid w:val="00F06152"/>
    <w:rsid w:val="00F0627C"/>
    <w:rsid w:val="00F063F5"/>
    <w:rsid w:val="00F06D21"/>
    <w:rsid w:val="00F0768D"/>
    <w:rsid w:val="00F07A39"/>
    <w:rsid w:val="00F07FA6"/>
    <w:rsid w:val="00F1028B"/>
    <w:rsid w:val="00F1040F"/>
    <w:rsid w:val="00F1042A"/>
    <w:rsid w:val="00F107E0"/>
    <w:rsid w:val="00F10A20"/>
    <w:rsid w:val="00F10D17"/>
    <w:rsid w:val="00F10F3D"/>
    <w:rsid w:val="00F10FFC"/>
    <w:rsid w:val="00F11B6E"/>
    <w:rsid w:val="00F11BFA"/>
    <w:rsid w:val="00F11D8F"/>
    <w:rsid w:val="00F11F63"/>
    <w:rsid w:val="00F1291A"/>
    <w:rsid w:val="00F12A86"/>
    <w:rsid w:val="00F12A92"/>
    <w:rsid w:val="00F12EFD"/>
    <w:rsid w:val="00F133C0"/>
    <w:rsid w:val="00F1357B"/>
    <w:rsid w:val="00F13643"/>
    <w:rsid w:val="00F13797"/>
    <w:rsid w:val="00F137B2"/>
    <w:rsid w:val="00F142C8"/>
    <w:rsid w:val="00F144D6"/>
    <w:rsid w:val="00F14599"/>
    <w:rsid w:val="00F14D06"/>
    <w:rsid w:val="00F14DDB"/>
    <w:rsid w:val="00F15389"/>
    <w:rsid w:val="00F15939"/>
    <w:rsid w:val="00F16070"/>
    <w:rsid w:val="00F160D4"/>
    <w:rsid w:val="00F160FE"/>
    <w:rsid w:val="00F16314"/>
    <w:rsid w:val="00F163E4"/>
    <w:rsid w:val="00F16519"/>
    <w:rsid w:val="00F166C7"/>
    <w:rsid w:val="00F17777"/>
    <w:rsid w:val="00F17818"/>
    <w:rsid w:val="00F17986"/>
    <w:rsid w:val="00F203D0"/>
    <w:rsid w:val="00F20B84"/>
    <w:rsid w:val="00F21316"/>
    <w:rsid w:val="00F21721"/>
    <w:rsid w:val="00F21A3F"/>
    <w:rsid w:val="00F22120"/>
    <w:rsid w:val="00F22453"/>
    <w:rsid w:val="00F22790"/>
    <w:rsid w:val="00F22956"/>
    <w:rsid w:val="00F2335F"/>
    <w:rsid w:val="00F23467"/>
    <w:rsid w:val="00F237C6"/>
    <w:rsid w:val="00F238D7"/>
    <w:rsid w:val="00F23C94"/>
    <w:rsid w:val="00F248F2"/>
    <w:rsid w:val="00F2492C"/>
    <w:rsid w:val="00F24C40"/>
    <w:rsid w:val="00F24F7B"/>
    <w:rsid w:val="00F25057"/>
    <w:rsid w:val="00F25080"/>
    <w:rsid w:val="00F251D1"/>
    <w:rsid w:val="00F252EC"/>
    <w:rsid w:val="00F25572"/>
    <w:rsid w:val="00F257D8"/>
    <w:rsid w:val="00F25A6F"/>
    <w:rsid w:val="00F25ACB"/>
    <w:rsid w:val="00F25B37"/>
    <w:rsid w:val="00F25B74"/>
    <w:rsid w:val="00F25B7A"/>
    <w:rsid w:val="00F25F01"/>
    <w:rsid w:val="00F26743"/>
    <w:rsid w:val="00F2700D"/>
    <w:rsid w:val="00F270E6"/>
    <w:rsid w:val="00F27128"/>
    <w:rsid w:val="00F271FB"/>
    <w:rsid w:val="00F274FF"/>
    <w:rsid w:val="00F27A36"/>
    <w:rsid w:val="00F27C48"/>
    <w:rsid w:val="00F308CD"/>
    <w:rsid w:val="00F308EB"/>
    <w:rsid w:val="00F309F6"/>
    <w:rsid w:val="00F30D19"/>
    <w:rsid w:val="00F311FE"/>
    <w:rsid w:val="00F31229"/>
    <w:rsid w:val="00F31233"/>
    <w:rsid w:val="00F31368"/>
    <w:rsid w:val="00F3179E"/>
    <w:rsid w:val="00F317C6"/>
    <w:rsid w:val="00F3185B"/>
    <w:rsid w:val="00F31EBD"/>
    <w:rsid w:val="00F3249B"/>
    <w:rsid w:val="00F3283C"/>
    <w:rsid w:val="00F33191"/>
    <w:rsid w:val="00F33877"/>
    <w:rsid w:val="00F3396D"/>
    <w:rsid w:val="00F34088"/>
    <w:rsid w:val="00F345FA"/>
    <w:rsid w:val="00F34701"/>
    <w:rsid w:val="00F35251"/>
    <w:rsid w:val="00F3540B"/>
    <w:rsid w:val="00F358B4"/>
    <w:rsid w:val="00F35A64"/>
    <w:rsid w:val="00F35AE8"/>
    <w:rsid w:val="00F35B45"/>
    <w:rsid w:val="00F35C3B"/>
    <w:rsid w:val="00F3649C"/>
    <w:rsid w:val="00F36BE3"/>
    <w:rsid w:val="00F36EA8"/>
    <w:rsid w:val="00F36F2E"/>
    <w:rsid w:val="00F37495"/>
    <w:rsid w:val="00F37524"/>
    <w:rsid w:val="00F37724"/>
    <w:rsid w:val="00F3791B"/>
    <w:rsid w:val="00F37BA4"/>
    <w:rsid w:val="00F40333"/>
    <w:rsid w:val="00F40392"/>
    <w:rsid w:val="00F403B9"/>
    <w:rsid w:val="00F40695"/>
    <w:rsid w:val="00F40D50"/>
    <w:rsid w:val="00F411BB"/>
    <w:rsid w:val="00F41280"/>
    <w:rsid w:val="00F412B9"/>
    <w:rsid w:val="00F41970"/>
    <w:rsid w:val="00F420CD"/>
    <w:rsid w:val="00F4275F"/>
    <w:rsid w:val="00F429F0"/>
    <w:rsid w:val="00F4319B"/>
    <w:rsid w:val="00F44A7E"/>
    <w:rsid w:val="00F44ED6"/>
    <w:rsid w:val="00F44FDB"/>
    <w:rsid w:val="00F45057"/>
    <w:rsid w:val="00F45357"/>
    <w:rsid w:val="00F461BB"/>
    <w:rsid w:val="00F46C93"/>
    <w:rsid w:val="00F475F7"/>
    <w:rsid w:val="00F47D8E"/>
    <w:rsid w:val="00F50094"/>
    <w:rsid w:val="00F50250"/>
    <w:rsid w:val="00F5025E"/>
    <w:rsid w:val="00F5035C"/>
    <w:rsid w:val="00F506E7"/>
    <w:rsid w:val="00F50A17"/>
    <w:rsid w:val="00F5122F"/>
    <w:rsid w:val="00F512D8"/>
    <w:rsid w:val="00F51806"/>
    <w:rsid w:val="00F5187A"/>
    <w:rsid w:val="00F51BA6"/>
    <w:rsid w:val="00F51CCE"/>
    <w:rsid w:val="00F51D6B"/>
    <w:rsid w:val="00F51F33"/>
    <w:rsid w:val="00F52028"/>
    <w:rsid w:val="00F522BC"/>
    <w:rsid w:val="00F5330F"/>
    <w:rsid w:val="00F535DE"/>
    <w:rsid w:val="00F53BB4"/>
    <w:rsid w:val="00F53CF4"/>
    <w:rsid w:val="00F53EFF"/>
    <w:rsid w:val="00F542BA"/>
    <w:rsid w:val="00F544E4"/>
    <w:rsid w:val="00F5484A"/>
    <w:rsid w:val="00F548A5"/>
    <w:rsid w:val="00F54F8B"/>
    <w:rsid w:val="00F54F9B"/>
    <w:rsid w:val="00F55455"/>
    <w:rsid w:val="00F55545"/>
    <w:rsid w:val="00F555FD"/>
    <w:rsid w:val="00F55758"/>
    <w:rsid w:val="00F5598B"/>
    <w:rsid w:val="00F55F6D"/>
    <w:rsid w:val="00F55FBA"/>
    <w:rsid w:val="00F56203"/>
    <w:rsid w:val="00F56BDF"/>
    <w:rsid w:val="00F570A8"/>
    <w:rsid w:val="00F5726D"/>
    <w:rsid w:val="00F5734F"/>
    <w:rsid w:val="00F574BE"/>
    <w:rsid w:val="00F57511"/>
    <w:rsid w:val="00F579DC"/>
    <w:rsid w:val="00F57F5C"/>
    <w:rsid w:val="00F57FD0"/>
    <w:rsid w:val="00F602FE"/>
    <w:rsid w:val="00F607A1"/>
    <w:rsid w:val="00F60865"/>
    <w:rsid w:val="00F60EB8"/>
    <w:rsid w:val="00F61234"/>
    <w:rsid w:val="00F616C9"/>
    <w:rsid w:val="00F61A6B"/>
    <w:rsid w:val="00F61E1D"/>
    <w:rsid w:val="00F61E8F"/>
    <w:rsid w:val="00F62740"/>
    <w:rsid w:val="00F62B2B"/>
    <w:rsid w:val="00F62BDF"/>
    <w:rsid w:val="00F63765"/>
    <w:rsid w:val="00F63CC8"/>
    <w:rsid w:val="00F648EF"/>
    <w:rsid w:val="00F64CB0"/>
    <w:rsid w:val="00F64D00"/>
    <w:rsid w:val="00F650ED"/>
    <w:rsid w:val="00F653FE"/>
    <w:rsid w:val="00F65414"/>
    <w:rsid w:val="00F656B5"/>
    <w:rsid w:val="00F6571E"/>
    <w:rsid w:val="00F6593D"/>
    <w:rsid w:val="00F65AC0"/>
    <w:rsid w:val="00F65CC7"/>
    <w:rsid w:val="00F65D5A"/>
    <w:rsid w:val="00F65FF4"/>
    <w:rsid w:val="00F6621D"/>
    <w:rsid w:val="00F66224"/>
    <w:rsid w:val="00F66318"/>
    <w:rsid w:val="00F66482"/>
    <w:rsid w:val="00F6663B"/>
    <w:rsid w:val="00F6690F"/>
    <w:rsid w:val="00F66970"/>
    <w:rsid w:val="00F66A75"/>
    <w:rsid w:val="00F67767"/>
    <w:rsid w:val="00F67792"/>
    <w:rsid w:val="00F67B27"/>
    <w:rsid w:val="00F67C21"/>
    <w:rsid w:val="00F7021B"/>
    <w:rsid w:val="00F70678"/>
    <w:rsid w:val="00F706CF"/>
    <w:rsid w:val="00F709CA"/>
    <w:rsid w:val="00F70F6A"/>
    <w:rsid w:val="00F7167A"/>
    <w:rsid w:val="00F71714"/>
    <w:rsid w:val="00F71894"/>
    <w:rsid w:val="00F71B15"/>
    <w:rsid w:val="00F71B5B"/>
    <w:rsid w:val="00F71C39"/>
    <w:rsid w:val="00F71FEB"/>
    <w:rsid w:val="00F72241"/>
    <w:rsid w:val="00F72481"/>
    <w:rsid w:val="00F72794"/>
    <w:rsid w:val="00F735BF"/>
    <w:rsid w:val="00F738A7"/>
    <w:rsid w:val="00F74469"/>
    <w:rsid w:val="00F74475"/>
    <w:rsid w:val="00F748A7"/>
    <w:rsid w:val="00F74D38"/>
    <w:rsid w:val="00F757E4"/>
    <w:rsid w:val="00F76714"/>
    <w:rsid w:val="00F767C5"/>
    <w:rsid w:val="00F768EF"/>
    <w:rsid w:val="00F76ED9"/>
    <w:rsid w:val="00F771DE"/>
    <w:rsid w:val="00F77766"/>
    <w:rsid w:val="00F77C2B"/>
    <w:rsid w:val="00F77CC0"/>
    <w:rsid w:val="00F80933"/>
    <w:rsid w:val="00F809DF"/>
    <w:rsid w:val="00F80DDB"/>
    <w:rsid w:val="00F813A6"/>
    <w:rsid w:val="00F8164E"/>
    <w:rsid w:val="00F81915"/>
    <w:rsid w:val="00F820B7"/>
    <w:rsid w:val="00F8240F"/>
    <w:rsid w:val="00F82F3F"/>
    <w:rsid w:val="00F83224"/>
    <w:rsid w:val="00F8404C"/>
    <w:rsid w:val="00F8429C"/>
    <w:rsid w:val="00F843D3"/>
    <w:rsid w:val="00F84880"/>
    <w:rsid w:val="00F84896"/>
    <w:rsid w:val="00F84F63"/>
    <w:rsid w:val="00F8508C"/>
    <w:rsid w:val="00F851FD"/>
    <w:rsid w:val="00F852D5"/>
    <w:rsid w:val="00F85A2D"/>
    <w:rsid w:val="00F85B0D"/>
    <w:rsid w:val="00F8650C"/>
    <w:rsid w:val="00F86701"/>
    <w:rsid w:val="00F86CD7"/>
    <w:rsid w:val="00F87323"/>
    <w:rsid w:val="00F874BC"/>
    <w:rsid w:val="00F876FD"/>
    <w:rsid w:val="00F877B0"/>
    <w:rsid w:val="00F879FA"/>
    <w:rsid w:val="00F87A1B"/>
    <w:rsid w:val="00F87BDF"/>
    <w:rsid w:val="00F900E5"/>
    <w:rsid w:val="00F9068B"/>
    <w:rsid w:val="00F908C4"/>
    <w:rsid w:val="00F90A03"/>
    <w:rsid w:val="00F90BF6"/>
    <w:rsid w:val="00F90CA8"/>
    <w:rsid w:val="00F90FBF"/>
    <w:rsid w:val="00F91438"/>
    <w:rsid w:val="00F915B8"/>
    <w:rsid w:val="00F920DB"/>
    <w:rsid w:val="00F926ED"/>
    <w:rsid w:val="00F92D5D"/>
    <w:rsid w:val="00F92F6D"/>
    <w:rsid w:val="00F93918"/>
    <w:rsid w:val="00F93EE7"/>
    <w:rsid w:val="00F94021"/>
    <w:rsid w:val="00F944B6"/>
    <w:rsid w:val="00F944D6"/>
    <w:rsid w:val="00F9464F"/>
    <w:rsid w:val="00F94813"/>
    <w:rsid w:val="00F94966"/>
    <w:rsid w:val="00F949A4"/>
    <w:rsid w:val="00F9512D"/>
    <w:rsid w:val="00F956B2"/>
    <w:rsid w:val="00F95B2E"/>
    <w:rsid w:val="00F963D5"/>
    <w:rsid w:val="00F96600"/>
    <w:rsid w:val="00F9732A"/>
    <w:rsid w:val="00F9768B"/>
    <w:rsid w:val="00F977FC"/>
    <w:rsid w:val="00F9795D"/>
    <w:rsid w:val="00F97A43"/>
    <w:rsid w:val="00FA02B9"/>
    <w:rsid w:val="00FA0756"/>
    <w:rsid w:val="00FA0C4E"/>
    <w:rsid w:val="00FA0EB6"/>
    <w:rsid w:val="00FA164B"/>
    <w:rsid w:val="00FA18F1"/>
    <w:rsid w:val="00FA1C24"/>
    <w:rsid w:val="00FA1F8C"/>
    <w:rsid w:val="00FA20BA"/>
    <w:rsid w:val="00FA22FA"/>
    <w:rsid w:val="00FA25A2"/>
    <w:rsid w:val="00FA2A3D"/>
    <w:rsid w:val="00FA2BB1"/>
    <w:rsid w:val="00FA2C0A"/>
    <w:rsid w:val="00FA36B2"/>
    <w:rsid w:val="00FA3844"/>
    <w:rsid w:val="00FA3944"/>
    <w:rsid w:val="00FA3B55"/>
    <w:rsid w:val="00FA3E67"/>
    <w:rsid w:val="00FA3F70"/>
    <w:rsid w:val="00FA413C"/>
    <w:rsid w:val="00FA415A"/>
    <w:rsid w:val="00FA423B"/>
    <w:rsid w:val="00FA43A1"/>
    <w:rsid w:val="00FA4625"/>
    <w:rsid w:val="00FA5C6E"/>
    <w:rsid w:val="00FA5E2E"/>
    <w:rsid w:val="00FA5F4D"/>
    <w:rsid w:val="00FA6BE5"/>
    <w:rsid w:val="00FA6C6D"/>
    <w:rsid w:val="00FA70A6"/>
    <w:rsid w:val="00FA7540"/>
    <w:rsid w:val="00FA7781"/>
    <w:rsid w:val="00FA793A"/>
    <w:rsid w:val="00FB025A"/>
    <w:rsid w:val="00FB03B3"/>
    <w:rsid w:val="00FB0569"/>
    <w:rsid w:val="00FB0839"/>
    <w:rsid w:val="00FB0CF8"/>
    <w:rsid w:val="00FB0F2E"/>
    <w:rsid w:val="00FB1025"/>
    <w:rsid w:val="00FB1484"/>
    <w:rsid w:val="00FB14C9"/>
    <w:rsid w:val="00FB1572"/>
    <w:rsid w:val="00FB1D1B"/>
    <w:rsid w:val="00FB20A4"/>
    <w:rsid w:val="00FB21F3"/>
    <w:rsid w:val="00FB25DF"/>
    <w:rsid w:val="00FB2738"/>
    <w:rsid w:val="00FB27FF"/>
    <w:rsid w:val="00FB2A36"/>
    <w:rsid w:val="00FB2AAC"/>
    <w:rsid w:val="00FB2F69"/>
    <w:rsid w:val="00FB303B"/>
    <w:rsid w:val="00FB3281"/>
    <w:rsid w:val="00FB36D4"/>
    <w:rsid w:val="00FB37A5"/>
    <w:rsid w:val="00FB37B8"/>
    <w:rsid w:val="00FB38DC"/>
    <w:rsid w:val="00FB3A93"/>
    <w:rsid w:val="00FB3CAC"/>
    <w:rsid w:val="00FB3DC6"/>
    <w:rsid w:val="00FB3DF7"/>
    <w:rsid w:val="00FB3DFE"/>
    <w:rsid w:val="00FB482C"/>
    <w:rsid w:val="00FB4936"/>
    <w:rsid w:val="00FB5233"/>
    <w:rsid w:val="00FB5372"/>
    <w:rsid w:val="00FB5550"/>
    <w:rsid w:val="00FB56F2"/>
    <w:rsid w:val="00FB5982"/>
    <w:rsid w:val="00FB6487"/>
    <w:rsid w:val="00FB6815"/>
    <w:rsid w:val="00FB6845"/>
    <w:rsid w:val="00FB6B1B"/>
    <w:rsid w:val="00FB6BF2"/>
    <w:rsid w:val="00FB6DA0"/>
    <w:rsid w:val="00FB710F"/>
    <w:rsid w:val="00FB7162"/>
    <w:rsid w:val="00FB71B7"/>
    <w:rsid w:val="00FB755E"/>
    <w:rsid w:val="00FB763A"/>
    <w:rsid w:val="00FB79A4"/>
    <w:rsid w:val="00FB7A60"/>
    <w:rsid w:val="00FB7C61"/>
    <w:rsid w:val="00FB7DC0"/>
    <w:rsid w:val="00FC00E8"/>
    <w:rsid w:val="00FC03FD"/>
    <w:rsid w:val="00FC0E76"/>
    <w:rsid w:val="00FC1308"/>
    <w:rsid w:val="00FC166C"/>
    <w:rsid w:val="00FC1A6A"/>
    <w:rsid w:val="00FC20F3"/>
    <w:rsid w:val="00FC2388"/>
    <w:rsid w:val="00FC23FB"/>
    <w:rsid w:val="00FC24EA"/>
    <w:rsid w:val="00FC349F"/>
    <w:rsid w:val="00FC36E4"/>
    <w:rsid w:val="00FC408B"/>
    <w:rsid w:val="00FC42F5"/>
    <w:rsid w:val="00FC4933"/>
    <w:rsid w:val="00FC4B08"/>
    <w:rsid w:val="00FC4BBF"/>
    <w:rsid w:val="00FC4E67"/>
    <w:rsid w:val="00FC501D"/>
    <w:rsid w:val="00FC517B"/>
    <w:rsid w:val="00FC53C1"/>
    <w:rsid w:val="00FC612C"/>
    <w:rsid w:val="00FC65D0"/>
    <w:rsid w:val="00FC663A"/>
    <w:rsid w:val="00FC6FAE"/>
    <w:rsid w:val="00FC712F"/>
    <w:rsid w:val="00FC7223"/>
    <w:rsid w:val="00FC7420"/>
    <w:rsid w:val="00FC75F1"/>
    <w:rsid w:val="00FC781F"/>
    <w:rsid w:val="00FC7ABE"/>
    <w:rsid w:val="00FC7CD6"/>
    <w:rsid w:val="00FD0834"/>
    <w:rsid w:val="00FD0C78"/>
    <w:rsid w:val="00FD0F96"/>
    <w:rsid w:val="00FD16D8"/>
    <w:rsid w:val="00FD22D9"/>
    <w:rsid w:val="00FD2EC5"/>
    <w:rsid w:val="00FD2F52"/>
    <w:rsid w:val="00FD315C"/>
    <w:rsid w:val="00FD34EB"/>
    <w:rsid w:val="00FD38E0"/>
    <w:rsid w:val="00FD3A00"/>
    <w:rsid w:val="00FD3AD6"/>
    <w:rsid w:val="00FD44FF"/>
    <w:rsid w:val="00FD4762"/>
    <w:rsid w:val="00FD4A3D"/>
    <w:rsid w:val="00FD4C69"/>
    <w:rsid w:val="00FD4E8F"/>
    <w:rsid w:val="00FD5017"/>
    <w:rsid w:val="00FD5125"/>
    <w:rsid w:val="00FD54FA"/>
    <w:rsid w:val="00FD5B0F"/>
    <w:rsid w:val="00FD6C3F"/>
    <w:rsid w:val="00FD71AF"/>
    <w:rsid w:val="00FD7965"/>
    <w:rsid w:val="00FD7D94"/>
    <w:rsid w:val="00FD7EBF"/>
    <w:rsid w:val="00FE00D8"/>
    <w:rsid w:val="00FE0281"/>
    <w:rsid w:val="00FE02D2"/>
    <w:rsid w:val="00FE05F5"/>
    <w:rsid w:val="00FE07D5"/>
    <w:rsid w:val="00FE0B73"/>
    <w:rsid w:val="00FE0BE8"/>
    <w:rsid w:val="00FE0C29"/>
    <w:rsid w:val="00FE0FC2"/>
    <w:rsid w:val="00FE11BE"/>
    <w:rsid w:val="00FE12B5"/>
    <w:rsid w:val="00FE1640"/>
    <w:rsid w:val="00FE1694"/>
    <w:rsid w:val="00FE17F9"/>
    <w:rsid w:val="00FE1DFA"/>
    <w:rsid w:val="00FE1F2A"/>
    <w:rsid w:val="00FE217E"/>
    <w:rsid w:val="00FE24B5"/>
    <w:rsid w:val="00FE2743"/>
    <w:rsid w:val="00FE2915"/>
    <w:rsid w:val="00FE2B90"/>
    <w:rsid w:val="00FE2F19"/>
    <w:rsid w:val="00FE300E"/>
    <w:rsid w:val="00FE3097"/>
    <w:rsid w:val="00FE36AC"/>
    <w:rsid w:val="00FE3830"/>
    <w:rsid w:val="00FE3A51"/>
    <w:rsid w:val="00FE3CC5"/>
    <w:rsid w:val="00FE3F13"/>
    <w:rsid w:val="00FE4120"/>
    <w:rsid w:val="00FE45B8"/>
    <w:rsid w:val="00FE4616"/>
    <w:rsid w:val="00FE4C33"/>
    <w:rsid w:val="00FE4C7E"/>
    <w:rsid w:val="00FE5075"/>
    <w:rsid w:val="00FE5CF2"/>
    <w:rsid w:val="00FE5F09"/>
    <w:rsid w:val="00FE6865"/>
    <w:rsid w:val="00FE699C"/>
    <w:rsid w:val="00FE6BA8"/>
    <w:rsid w:val="00FE6EC6"/>
    <w:rsid w:val="00FE70F0"/>
    <w:rsid w:val="00FE790C"/>
    <w:rsid w:val="00FE7A85"/>
    <w:rsid w:val="00FE7F6F"/>
    <w:rsid w:val="00FF00F2"/>
    <w:rsid w:val="00FF02DB"/>
    <w:rsid w:val="00FF0485"/>
    <w:rsid w:val="00FF0605"/>
    <w:rsid w:val="00FF0DBD"/>
    <w:rsid w:val="00FF10DB"/>
    <w:rsid w:val="00FF1213"/>
    <w:rsid w:val="00FF197D"/>
    <w:rsid w:val="00FF1AE9"/>
    <w:rsid w:val="00FF21AE"/>
    <w:rsid w:val="00FF2292"/>
    <w:rsid w:val="00FF2334"/>
    <w:rsid w:val="00FF2725"/>
    <w:rsid w:val="00FF27CB"/>
    <w:rsid w:val="00FF2A0F"/>
    <w:rsid w:val="00FF2E42"/>
    <w:rsid w:val="00FF3870"/>
    <w:rsid w:val="00FF392D"/>
    <w:rsid w:val="00FF437C"/>
    <w:rsid w:val="00FF4A9B"/>
    <w:rsid w:val="00FF4F0F"/>
    <w:rsid w:val="00FF59D3"/>
    <w:rsid w:val="00FF5ED3"/>
    <w:rsid w:val="00FF60C3"/>
    <w:rsid w:val="00FF6BE3"/>
    <w:rsid w:val="00FF7292"/>
    <w:rsid w:val="00FF790F"/>
    <w:rsid w:val="00FF7ACF"/>
    <w:rsid w:val="00FF7D5A"/>
    <w:rsid w:val="00FF7E6E"/>
    <w:rsid w:val="00FF7FD5"/>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3543B"/>
  <w15:chartTrackingRefBased/>
  <w15:docId w15:val="{F2C42460-B930-1745-A786-F432F8E03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A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5C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D4E2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1293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656C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82D5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911536"/>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D0D09"/>
    <w:rPr>
      <w:color w:val="808080"/>
    </w:rPr>
  </w:style>
  <w:style w:type="character" w:styleId="Hyperlink">
    <w:name w:val="Hyperlink"/>
    <w:basedOn w:val="DefaultParagraphFont"/>
    <w:uiPriority w:val="99"/>
    <w:unhideWhenUsed/>
    <w:rsid w:val="00596129"/>
    <w:rPr>
      <w:color w:val="0563C1" w:themeColor="hyperlink"/>
      <w:u w:val="single"/>
    </w:rPr>
  </w:style>
  <w:style w:type="character" w:styleId="UnresolvedMention">
    <w:name w:val="Unresolved Mention"/>
    <w:basedOn w:val="DefaultParagraphFont"/>
    <w:uiPriority w:val="99"/>
    <w:semiHidden/>
    <w:unhideWhenUsed/>
    <w:rsid w:val="00596129"/>
    <w:rPr>
      <w:color w:val="605E5C"/>
      <w:shd w:val="clear" w:color="auto" w:fill="E1DFDD"/>
    </w:rPr>
  </w:style>
  <w:style w:type="character" w:styleId="FollowedHyperlink">
    <w:name w:val="FollowedHyperlink"/>
    <w:basedOn w:val="DefaultParagraphFont"/>
    <w:uiPriority w:val="99"/>
    <w:semiHidden/>
    <w:unhideWhenUsed/>
    <w:rsid w:val="00E27B4C"/>
    <w:rPr>
      <w:color w:val="954F72" w:themeColor="followedHyperlink"/>
      <w:u w:val="single"/>
    </w:rPr>
  </w:style>
  <w:style w:type="paragraph" w:styleId="ListParagraph">
    <w:name w:val="List Paragraph"/>
    <w:basedOn w:val="Normal"/>
    <w:uiPriority w:val="34"/>
    <w:qFormat/>
    <w:rsid w:val="00F84896"/>
    <w:pPr>
      <w:ind w:left="720"/>
      <w:contextualSpacing/>
    </w:pPr>
  </w:style>
  <w:style w:type="character" w:styleId="CommentReference">
    <w:name w:val="annotation reference"/>
    <w:basedOn w:val="DefaultParagraphFont"/>
    <w:uiPriority w:val="99"/>
    <w:semiHidden/>
    <w:unhideWhenUsed/>
    <w:rsid w:val="00EC2B50"/>
    <w:rPr>
      <w:sz w:val="16"/>
      <w:szCs w:val="16"/>
    </w:rPr>
  </w:style>
  <w:style w:type="paragraph" w:styleId="CommentText">
    <w:name w:val="annotation text"/>
    <w:basedOn w:val="Normal"/>
    <w:link w:val="CommentTextChar"/>
    <w:uiPriority w:val="99"/>
    <w:unhideWhenUsed/>
    <w:rsid w:val="00EC2B50"/>
    <w:rPr>
      <w:sz w:val="20"/>
      <w:szCs w:val="20"/>
    </w:rPr>
  </w:style>
  <w:style w:type="character" w:customStyle="1" w:styleId="CommentTextChar">
    <w:name w:val="Comment Text Char"/>
    <w:basedOn w:val="DefaultParagraphFont"/>
    <w:link w:val="CommentText"/>
    <w:uiPriority w:val="99"/>
    <w:rsid w:val="00EC2B50"/>
    <w:rPr>
      <w:sz w:val="20"/>
      <w:szCs w:val="20"/>
    </w:rPr>
  </w:style>
  <w:style w:type="paragraph" w:styleId="CommentSubject">
    <w:name w:val="annotation subject"/>
    <w:basedOn w:val="CommentText"/>
    <w:next w:val="CommentText"/>
    <w:link w:val="CommentSubjectChar"/>
    <w:uiPriority w:val="99"/>
    <w:semiHidden/>
    <w:unhideWhenUsed/>
    <w:rsid w:val="00EC2B50"/>
    <w:rPr>
      <w:b/>
      <w:bCs/>
    </w:rPr>
  </w:style>
  <w:style w:type="character" w:customStyle="1" w:styleId="CommentSubjectChar">
    <w:name w:val="Comment Subject Char"/>
    <w:basedOn w:val="CommentTextChar"/>
    <w:link w:val="CommentSubject"/>
    <w:uiPriority w:val="99"/>
    <w:semiHidden/>
    <w:rsid w:val="00EC2B50"/>
    <w:rPr>
      <w:b/>
      <w:bCs/>
      <w:sz w:val="20"/>
      <w:szCs w:val="20"/>
    </w:rPr>
  </w:style>
  <w:style w:type="paragraph" w:styleId="NormalWeb">
    <w:name w:val="Normal (Web)"/>
    <w:basedOn w:val="Normal"/>
    <w:uiPriority w:val="99"/>
    <w:unhideWhenUsed/>
    <w:rsid w:val="00D04A7B"/>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D04A7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D04A7B"/>
  </w:style>
  <w:style w:type="numbering" w:customStyle="1" w:styleId="CurrentList1">
    <w:name w:val="Current List1"/>
    <w:uiPriority w:val="99"/>
    <w:rsid w:val="00D04A7B"/>
    <w:pPr>
      <w:numPr>
        <w:numId w:val="23"/>
      </w:numPr>
    </w:pPr>
  </w:style>
  <w:style w:type="paragraph" w:styleId="Footer">
    <w:name w:val="footer"/>
    <w:basedOn w:val="Normal"/>
    <w:link w:val="FooterChar"/>
    <w:uiPriority w:val="99"/>
    <w:unhideWhenUsed/>
    <w:rsid w:val="00D04A7B"/>
    <w:pPr>
      <w:tabs>
        <w:tab w:val="center" w:pos="4513"/>
        <w:tab w:val="right" w:pos="9026"/>
      </w:tabs>
    </w:pPr>
  </w:style>
  <w:style w:type="character" w:customStyle="1" w:styleId="FooterChar">
    <w:name w:val="Footer Char"/>
    <w:basedOn w:val="DefaultParagraphFont"/>
    <w:link w:val="Footer"/>
    <w:uiPriority w:val="99"/>
    <w:rsid w:val="00D04A7B"/>
  </w:style>
  <w:style w:type="character" w:styleId="PageNumber">
    <w:name w:val="page number"/>
    <w:basedOn w:val="DefaultParagraphFont"/>
    <w:uiPriority w:val="99"/>
    <w:semiHidden/>
    <w:unhideWhenUsed/>
    <w:rsid w:val="00D04A7B"/>
  </w:style>
  <w:style w:type="character" w:customStyle="1" w:styleId="Heading1Char">
    <w:name w:val="Heading 1 Char"/>
    <w:basedOn w:val="DefaultParagraphFont"/>
    <w:link w:val="Heading1"/>
    <w:uiPriority w:val="9"/>
    <w:rsid w:val="000075C7"/>
    <w:rPr>
      <w:rFonts w:asciiTheme="majorHAnsi" w:eastAsiaTheme="majorEastAsia" w:hAnsiTheme="majorHAnsi" w:cstheme="majorBidi"/>
      <w:color w:val="2F5496" w:themeColor="accent1" w:themeShade="BF"/>
      <w:sz w:val="32"/>
      <w:szCs w:val="32"/>
    </w:rPr>
  </w:style>
  <w:style w:type="character" w:customStyle="1" w:styleId="apple-converted-space">
    <w:name w:val="apple-converted-space"/>
    <w:basedOn w:val="DefaultParagraphFont"/>
    <w:rsid w:val="00334970"/>
  </w:style>
  <w:style w:type="character" w:customStyle="1" w:styleId="Heading2Char">
    <w:name w:val="Heading 2 Char"/>
    <w:basedOn w:val="DefaultParagraphFont"/>
    <w:link w:val="Heading2"/>
    <w:uiPriority w:val="9"/>
    <w:rsid w:val="00CD4E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1293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656C1"/>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8316CA"/>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8316CA"/>
    <w:pPr>
      <w:spacing w:before="120" w:after="120"/>
    </w:pPr>
    <w:rPr>
      <w:rFonts w:cstheme="minorHAnsi"/>
      <w:b/>
      <w:bCs/>
      <w:caps/>
      <w:sz w:val="20"/>
      <w:szCs w:val="20"/>
    </w:rPr>
  </w:style>
  <w:style w:type="paragraph" w:styleId="TOC2">
    <w:name w:val="toc 2"/>
    <w:basedOn w:val="Normal"/>
    <w:next w:val="Normal"/>
    <w:autoRedefine/>
    <w:uiPriority w:val="39"/>
    <w:unhideWhenUsed/>
    <w:rsid w:val="008316CA"/>
    <w:pPr>
      <w:ind w:left="240"/>
    </w:pPr>
    <w:rPr>
      <w:rFonts w:cstheme="minorHAnsi"/>
      <w:smallCaps/>
      <w:sz w:val="20"/>
      <w:szCs w:val="20"/>
    </w:rPr>
  </w:style>
  <w:style w:type="paragraph" w:styleId="TOC3">
    <w:name w:val="toc 3"/>
    <w:basedOn w:val="Normal"/>
    <w:next w:val="Normal"/>
    <w:autoRedefine/>
    <w:uiPriority w:val="39"/>
    <w:unhideWhenUsed/>
    <w:rsid w:val="008316CA"/>
    <w:pPr>
      <w:ind w:left="480"/>
    </w:pPr>
    <w:rPr>
      <w:rFonts w:cstheme="minorHAnsi"/>
      <w:i/>
      <w:iCs/>
      <w:sz w:val="20"/>
      <w:szCs w:val="20"/>
    </w:rPr>
  </w:style>
  <w:style w:type="paragraph" w:styleId="TOC4">
    <w:name w:val="toc 4"/>
    <w:basedOn w:val="Normal"/>
    <w:next w:val="Normal"/>
    <w:autoRedefine/>
    <w:uiPriority w:val="39"/>
    <w:semiHidden/>
    <w:unhideWhenUsed/>
    <w:rsid w:val="008316CA"/>
    <w:pPr>
      <w:ind w:left="720"/>
    </w:pPr>
    <w:rPr>
      <w:rFonts w:cstheme="minorHAnsi"/>
      <w:sz w:val="18"/>
      <w:szCs w:val="18"/>
    </w:rPr>
  </w:style>
  <w:style w:type="paragraph" w:styleId="TOC5">
    <w:name w:val="toc 5"/>
    <w:basedOn w:val="Normal"/>
    <w:next w:val="Normal"/>
    <w:autoRedefine/>
    <w:uiPriority w:val="39"/>
    <w:semiHidden/>
    <w:unhideWhenUsed/>
    <w:rsid w:val="008316CA"/>
    <w:pPr>
      <w:ind w:left="960"/>
    </w:pPr>
    <w:rPr>
      <w:rFonts w:cstheme="minorHAnsi"/>
      <w:sz w:val="18"/>
      <w:szCs w:val="18"/>
    </w:rPr>
  </w:style>
  <w:style w:type="paragraph" w:styleId="TOC6">
    <w:name w:val="toc 6"/>
    <w:basedOn w:val="Normal"/>
    <w:next w:val="Normal"/>
    <w:autoRedefine/>
    <w:uiPriority w:val="39"/>
    <w:semiHidden/>
    <w:unhideWhenUsed/>
    <w:rsid w:val="008316CA"/>
    <w:pPr>
      <w:ind w:left="1200"/>
    </w:pPr>
    <w:rPr>
      <w:rFonts w:cstheme="minorHAnsi"/>
      <w:sz w:val="18"/>
      <w:szCs w:val="18"/>
    </w:rPr>
  </w:style>
  <w:style w:type="paragraph" w:styleId="TOC7">
    <w:name w:val="toc 7"/>
    <w:basedOn w:val="Normal"/>
    <w:next w:val="Normal"/>
    <w:autoRedefine/>
    <w:uiPriority w:val="39"/>
    <w:semiHidden/>
    <w:unhideWhenUsed/>
    <w:rsid w:val="008316CA"/>
    <w:pPr>
      <w:ind w:left="1440"/>
    </w:pPr>
    <w:rPr>
      <w:rFonts w:cstheme="minorHAnsi"/>
      <w:sz w:val="18"/>
      <w:szCs w:val="18"/>
    </w:rPr>
  </w:style>
  <w:style w:type="paragraph" w:styleId="TOC8">
    <w:name w:val="toc 8"/>
    <w:basedOn w:val="Normal"/>
    <w:next w:val="Normal"/>
    <w:autoRedefine/>
    <w:uiPriority w:val="39"/>
    <w:semiHidden/>
    <w:unhideWhenUsed/>
    <w:rsid w:val="008316CA"/>
    <w:pPr>
      <w:ind w:left="1680"/>
    </w:pPr>
    <w:rPr>
      <w:rFonts w:cstheme="minorHAnsi"/>
      <w:sz w:val="18"/>
      <w:szCs w:val="18"/>
    </w:rPr>
  </w:style>
  <w:style w:type="paragraph" w:styleId="TOC9">
    <w:name w:val="toc 9"/>
    <w:basedOn w:val="Normal"/>
    <w:next w:val="Normal"/>
    <w:autoRedefine/>
    <w:uiPriority w:val="39"/>
    <w:semiHidden/>
    <w:unhideWhenUsed/>
    <w:rsid w:val="008316CA"/>
    <w:pPr>
      <w:ind w:left="1920"/>
    </w:pPr>
    <w:rPr>
      <w:rFonts w:cstheme="minorHAnsi"/>
      <w:sz w:val="18"/>
      <w:szCs w:val="18"/>
    </w:rPr>
  </w:style>
  <w:style w:type="numbering" w:customStyle="1" w:styleId="CurrentList2">
    <w:name w:val="Current List2"/>
    <w:uiPriority w:val="99"/>
    <w:rsid w:val="003A4050"/>
    <w:pPr>
      <w:numPr>
        <w:numId w:val="47"/>
      </w:numPr>
    </w:pPr>
  </w:style>
  <w:style w:type="paragraph" w:styleId="Caption">
    <w:name w:val="caption"/>
    <w:basedOn w:val="Normal"/>
    <w:next w:val="Normal"/>
    <w:uiPriority w:val="35"/>
    <w:unhideWhenUsed/>
    <w:qFormat/>
    <w:rsid w:val="007775E5"/>
    <w:pPr>
      <w:spacing w:after="200"/>
    </w:pPr>
    <w:rPr>
      <w:i/>
      <w:iCs/>
      <w:color w:val="44546A" w:themeColor="text2"/>
      <w:sz w:val="18"/>
      <w:szCs w:val="18"/>
    </w:rPr>
  </w:style>
  <w:style w:type="paragraph" w:styleId="TableofFigures">
    <w:name w:val="table of figures"/>
    <w:basedOn w:val="Normal"/>
    <w:next w:val="Normal"/>
    <w:uiPriority w:val="99"/>
    <w:unhideWhenUsed/>
    <w:rsid w:val="00631A20"/>
  </w:style>
  <w:style w:type="character" w:customStyle="1" w:styleId="Heading5Char">
    <w:name w:val="Heading 5 Char"/>
    <w:basedOn w:val="DefaultParagraphFont"/>
    <w:link w:val="Heading5"/>
    <w:uiPriority w:val="9"/>
    <w:rsid w:val="00082D52"/>
    <w:rPr>
      <w:rFonts w:asciiTheme="majorHAnsi" w:eastAsiaTheme="majorEastAsia" w:hAnsiTheme="majorHAnsi" w:cstheme="majorBidi"/>
      <w:color w:val="2F5496" w:themeColor="accent1" w:themeShade="BF"/>
    </w:rPr>
  </w:style>
  <w:style w:type="paragraph" w:styleId="Title">
    <w:name w:val="Title"/>
    <w:basedOn w:val="Normal"/>
    <w:next w:val="Normal"/>
    <w:link w:val="TitleChar"/>
    <w:uiPriority w:val="10"/>
    <w:qFormat/>
    <w:rsid w:val="006636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36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8E3"/>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BF68E3"/>
    <w:rPr>
      <w:rFonts w:eastAsiaTheme="minorEastAsia"/>
      <w:color w:val="5A5A5A" w:themeColor="text1" w:themeTint="A5"/>
      <w:spacing w:val="15"/>
      <w:sz w:val="22"/>
      <w:szCs w:val="22"/>
    </w:rPr>
  </w:style>
  <w:style w:type="character" w:customStyle="1" w:styleId="Heading6Char">
    <w:name w:val="Heading 6 Char"/>
    <w:basedOn w:val="DefaultParagraphFont"/>
    <w:link w:val="Heading6"/>
    <w:uiPriority w:val="9"/>
    <w:rsid w:val="00911536"/>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semiHidden/>
    <w:unhideWhenUsed/>
    <w:rsid w:val="00CD10FB"/>
    <w:pPr>
      <w:tabs>
        <w:tab w:val="center" w:pos="4513"/>
        <w:tab w:val="right" w:pos="9026"/>
      </w:tabs>
    </w:pPr>
  </w:style>
  <w:style w:type="character" w:customStyle="1" w:styleId="HeaderChar">
    <w:name w:val="Header Char"/>
    <w:basedOn w:val="DefaultParagraphFont"/>
    <w:link w:val="Header"/>
    <w:uiPriority w:val="99"/>
    <w:semiHidden/>
    <w:rsid w:val="00CD10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62">
      <w:bodyDiv w:val="1"/>
      <w:marLeft w:val="0"/>
      <w:marRight w:val="0"/>
      <w:marTop w:val="0"/>
      <w:marBottom w:val="0"/>
      <w:divBdr>
        <w:top w:val="none" w:sz="0" w:space="0" w:color="auto"/>
        <w:left w:val="none" w:sz="0" w:space="0" w:color="auto"/>
        <w:bottom w:val="none" w:sz="0" w:space="0" w:color="auto"/>
        <w:right w:val="none" w:sz="0" w:space="0" w:color="auto"/>
      </w:divBdr>
    </w:div>
    <w:div w:id="87785">
      <w:bodyDiv w:val="1"/>
      <w:marLeft w:val="0"/>
      <w:marRight w:val="0"/>
      <w:marTop w:val="0"/>
      <w:marBottom w:val="0"/>
      <w:divBdr>
        <w:top w:val="none" w:sz="0" w:space="0" w:color="auto"/>
        <w:left w:val="none" w:sz="0" w:space="0" w:color="auto"/>
        <w:bottom w:val="none" w:sz="0" w:space="0" w:color="auto"/>
        <w:right w:val="none" w:sz="0" w:space="0" w:color="auto"/>
      </w:divBdr>
    </w:div>
    <w:div w:id="90576">
      <w:bodyDiv w:val="1"/>
      <w:marLeft w:val="0"/>
      <w:marRight w:val="0"/>
      <w:marTop w:val="0"/>
      <w:marBottom w:val="0"/>
      <w:divBdr>
        <w:top w:val="none" w:sz="0" w:space="0" w:color="auto"/>
        <w:left w:val="none" w:sz="0" w:space="0" w:color="auto"/>
        <w:bottom w:val="none" w:sz="0" w:space="0" w:color="auto"/>
        <w:right w:val="none" w:sz="0" w:space="0" w:color="auto"/>
      </w:divBdr>
    </w:div>
    <w:div w:id="276775">
      <w:bodyDiv w:val="1"/>
      <w:marLeft w:val="0"/>
      <w:marRight w:val="0"/>
      <w:marTop w:val="0"/>
      <w:marBottom w:val="0"/>
      <w:divBdr>
        <w:top w:val="none" w:sz="0" w:space="0" w:color="auto"/>
        <w:left w:val="none" w:sz="0" w:space="0" w:color="auto"/>
        <w:bottom w:val="none" w:sz="0" w:space="0" w:color="auto"/>
        <w:right w:val="none" w:sz="0" w:space="0" w:color="auto"/>
      </w:divBdr>
    </w:div>
    <w:div w:id="671436">
      <w:bodyDiv w:val="1"/>
      <w:marLeft w:val="0"/>
      <w:marRight w:val="0"/>
      <w:marTop w:val="0"/>
      <w:marBottom w:val="0"/>
      <w:divBdr>
        <w:top w:val="none" w:sz="0" w:space="0" w:color="auto"/>
        <w:left w:val="none" w:sz="0" w:space="0" w:color="auto"/>
        <w:bottom w:val="none" w:sz="0" w:space="0" w:color="auto"/>
        <w:right w:val="none" w:sz="0" w:space="0" w:color="auto"/>
      </w:divBdr>
    </w:div>
    <w:div w:id="788953">
      <w:bodyDiv w:val="1"/>
      <w:marLeft w:val="0"/>
      <w:marRight w:val="0"/>
      <w:marTop w:val="0"/>
      <w:marBottom w:val="0"/>
      <w:divBdr>
        <w:top w:val="none" w:sz="0" w:space="0" w:color="auto"/>
        <w:left w:val="none" w:sz="0" w:space="0" w:color="auto"/>
        <w:bottom w:val="none" w:sz="0" w:space="0" w:color="auto"/>
        <w:right w:val="none" w:sz="0" w:space="0" w:color="auto"/>
      </w:divBdr>
    </w:div>
    <w:div w:id="817013">
      <w:bodyDiv w:val="1"/>
      <w:marLeft w:val="0"/>
      <w:marRight w:val="0"/>
      <w:marTop w:val="0"/>
      <w:marBottom w:val="0"/>
      <w:divBdr>
        <w:top w:val="none" w:sz="0" w:space="0" w:color="auto"/>
        <w:left w:val="none" w:sz="0" w:space="0" w:color="auto"/>
        <w:bottom w:val="none" w:sz="0" w:space="0" w:color="auto"/>
        <w:right w:val="none" w:sz="0" w:space="0" w:color="auto"/>
      </w:divBdr>
    </w:div>
    <w:div w:id="1013620">
      <w:bodyDiv w:val="1"/>
      <w:marLeft w:val="0"/>
      <w:marRight w:val="0"/>
      <w:marTop w:val="0"/>
      <w:marBottom w:val="0"/>
      <w:divBdr>
        <w:top w:val="none" w:sz="0" w:space="0" w:color="auto"/>
        <w:left w:val="none" w:sz="0" w:space="0" w:color="auto"/>
        <w:bottom w:val="none" w:sz="0" w:space="0" w:color="auto"/>
        <w:right w:val="none" w:sz="0" w:space="0" w:color="auto"/>
      </w:divBdr>
    </w:div>
    <w:div w:id="1125500">
      <w:bodyDiv w:val="1"/>
      <w:marLeft w:val="0"/>
      <w:marRight w:val="0"/>
      <w:marTop w:val="0"/>
      <w:marBottom w:val="0"/>
      <w:divBdr>
        <w:top w:val="none" w:sz="0" w:space="0" w:color="auto"/>
        <w:left w:val="none" w:sz="0" w:space="0" w:color="auto"/>
        <w:bottom w:val="none" w:sz="0" w:space="0" w:color="auto"/>
        <w:right w:val="none" w:sz="0" w:space="0" w:color="auto"/>
      </w:divBdr>
    </w:div>
    <w:div w:id="1128950">
      <w:bodyDiv w:val="1"/>
      <w:marLeft w:val="0"/>
      <w:marRight w:val="0"/>
      <w:marTop w:val="0"/>
      <w:marBottom w:val="0"/>
      <w:divBdr>
        <w:top w:val="none" w:sz="0" w:space="0" w:color="auto"/>
        <w:left w:val="none" w:sz="0" w:space="0" w:color="auto"/>
        <w:bottom w:val="none" w:sz="0" w:space="0" w:color="auto"/>
        <w:right w:val="none" w:sz="0" w:space="0" w:color="auto"/>
      </w:divBdr>
    </w:div>
    <w:div w:id="1208365">
      <w:bodyDiv w:val="1"/>
      <w:marLeft w:val="0"/>
      <w:marRight w:val="0"/>
      <w:marTop w:val="0"/>
      <w:marBottom w:val="0"/>
      <w:divBdr>
        <w:top w:val="none" w:sz="0" w:space="0" w:color="auto"/>
        <w:left w:val="none" w:sz="0" w:space="0" w:color="auto"/>
        <w:bottom w:val="none" w:sz="0" w:space="0" w:color="auto"/>
        <w:right w:val="none" w:sz="0" w:space="0" w:color="auto"/>
      </w:divBdr>
    </w:div>
    <w:div w:id="1245569">
      <w:bodyDiv w:val="1"/>
      <w:marLeft w:val="0"/>
      <w:marRight w:val="0"/>
      <w:marTop w:val="0"/>
      <w:marBottom w:val="0"/>
      <w:divBdr>
        <w:top w:val="none" w:sz="0" w:space="0" w:color="auto"/>
        <w:left w:val="none" w:sz="0" w:space="0" w:color="auto"/>
        <w:bottom w:val="none" w:sz="0" w:space="0" w:color="auto"/>
        <w:right w:val="none" w:sz="0" w:space="0" w:color="auto"/>
      </w:divBdr>
    </w:div>
    <w:div w:id="1519433">
      <w:bodyDiv w:val="1"/>
      <w:marLeft w:val="0"/>
      <w:marRight w:val="0"/>
      <w:marTop w:val="0"/>
      <w:marBottom w:val="0"/>
      <w:divBdr>
        <w:top w:val="none" w:sz="0" w:space="0" w:color="auto"/>
        <w:left w:val="none" w:sz="0" w:space="0" w:color="auto"/>
        <w:bottom w:val="none" w:sz="0" w:space="0" w:color="auto"/>
        <w:right w:val="none" w:sz="0" w:space="0" w:color="auto"/>
      </w:divBdr>
    </w:div>
    <w:div w:id="1708832">
      <w:bodyDiv w:val="1"/>
      <w:marLeft w:val="0"/>
      <w:marRight w:val="0"/>
      <w:marTop w:val="0"/>
      <w:marBottom w:val="0"/>
      <w:divBdr>
        <w:top w:val="none" w:sz="0" w:space="0" w:color="auto"/>
        <w:left w:val="none" w:sz="0" w:space="0" w:color="auto"/>
        <w:bottom w:val="none" w:sz="0" w:space="0" w:color="auto"/>
        <w:right w:val="none" w:sz="0" w:space="0" w:color="auto"/>
      </w:divBdr>
    </w:div>
    <w:div w:id="2049130">
      <w:bodyDiv w:val="1"/>
      <w:marLeft w:val="0"/>
      <w:marRight w:val="0"/>
      <w:marTop w:val="0"/>
      <w:marBottom w:val="0"/>
      <w:divBdr>
        <w:top w:val="none" w:sz="0" w:space="0" w:color="auto"/>
        <w:left w:val="none" w:sz="0" w:space="0" w:color="auto"/>
        <w:bottom w:val="none" w:sz="0" w:space="0" w:color="auto"/>
        <w:right w:val="none" w:sz="0" w:space="0" w:color="auto"/>
      </w:divBdr>
    </w:div>
    <w:div w:id="2128843">
      <w:bodyDiv w:val="1"/>
      <w:marLeft w:val="0"/>
      <w:marRight w:val="0"/>
      <w:marTop w:val="0"/>
      <w:marBottom w:val="0"/>
      <w:divBdr>
        <w:top w:val="none" w:sz="0" w:space="0" w:color="auto"/>
        <w:left w:val="none" w:sz="0" w:space="0" w:color="auto"/>
        <w:bottom w:val="none" w:sz="0" w:space="0" w:color="auto"/>
        <w:right w:val="none" w:sz="0" w:space="0" w:color="auto"/>
      </w:divBdr>
    </w:div>
    <w:div w:id="2242640">
      <w:bodyDiv w:val="1"/>
      <w:marLeft w:val="0"/>
      <w:marRight w:val="0"/>
      <w:marTop w:val="0"/>
      <w:marBottom w:val="0"/>
      <w:divBdr>
        <w:top w:val="none" w:sz="0" w:space="0" w:color="auto"/>
        <w:left w:val="none" w:sz="0" w:space="0" w:color="auto"/>
        <w:bottom w:val="none" w:sz="0" w:space="0" w:color="auto"/>
        <w:right w:val="none" w:sz="0" w:space="0" w:color="auto"/>
      </w:divBdr>
    </w:div>
    <w:div w:id="2250450">
      <w:bodyDiv w:val="1"/>
      <w:marLeft w:val="0"/>
      <w:marRight w:val="0"/>
      <w:marTop w:val="0"/>
      <w:marBottom w:val="0"/>
      <w:divBdr>
        <w:top w:val="none" w:sz="0" w:space="0" w:color="auto"/>
        <w:left w:val="none" w:sz="0" w:space="0" w:color="auto"/>
        <w:bottom w:val="none" w:sz="0" w:space="0" w:color="auto"/>
        <w:right w:val="none" w:sz="0" w:space="0" w:color="auto"/>
      </w:divBdr>
    </w:div>
    <w:div w:id="2323233">
      <w:bodyDiv w:val="1"/>
      <w:marLeft w:val="0"/>
      <w:marRight w:val="0"/>
      <w:marTop w:val="0"/>
      <w:marBottom w:val="0"/>
      <w:divBdr>
        <w:top w:val="none" w:sz="0" w:space="0" w:color="auto"/>
        <w:left w:val="none" w:sz="0" w:space="0" w:color="auto"/>
        <w:bottom w:val="none" w:sz="0" w:space="0" w:color="auto"/>
        <w:right w:val="none" w:sz="0" w:space="0" w:color="auto"/>
      </w:divBdr>
    </w:div>
    <w:div w:id="2324789">
      <w:bodyDiv w:val="1"/>
      <w:marLeft w:val="0"/>
      <w:marRight w:val="0"/>
      <w:marTop w:val="0"/>
      <w:marBottom w:val="0"/>
      <w:divBdr>
        <w:top w:val="none" w:sz="0" w:space="0" w:color="auto"/>
        <w:left w:val="none" w:sz="0" w:space="0" w:color="auto"/>
        <w:bottom w:val="none" w:sz="0" w:space="0" w:color="auto"/>
        <w:right w:val="none" w:sz="0" w:space="0" w:color="auto"/>
      </w:divBdr>
    </w:div>
    <w:div w:id="2367687">
      <w:bodyDiv w:val="1"/>
      <w:marLeft w:val="0"/>
      <w:marRight w:val="0"/>
      <w:marTop w:val="0"/>
      <w:marBottom w:val="0"/>
      <w:divBdr>
        <w:top w:val="none" w:sz="0" w:space="0" w:color="auto"/>
        <w:left w:val="none" w:sz="0" w:space="0" w:color="auto"/>
        <w:bottom w:val="none" w:sz="0" w:space="0" w:color="auto"/>
        <w:right w:val="none" w:sz="0" w:space="0" w:color="auto"/>
      </w:divBdr>
    </w:div>
    <w:div w:id="2436294">
      <w:bodyDiv w:val="1"/>
      <w:marLeft w:val="0"/>
      <w:marRight w:val="0"/>
      <w:marTop w:val="0"/>
      <w:marBottom w:val="0"/>
      <w:divBdr>
        <w:top w:val="none" w:sz="0" w:space="0" w:color="auto"/>
        <w:left w:val="none" w:sz="0" w:space="0" w:color="auto"/>
        <w:bottom w:val="none" w:sz="0" w:space="0" w:color="auto"/>
        <w:right w:val="none" w:sz="0" w:space="0" w:color="auto"/>
      </w:divBdr>
    </w:div>
    <w:div w:id="2752632">
      <w:bodyDiv w:val="1"/>
      <w:marLeft w:val="0"/>
      <w:marRight w:val="0"/>
      <w:marTop w:val="0"/>
      <w:marBottom w:val="0"/>
      <w:divBdr>
        <w:top w:val="none" w:sz="0" w:space="0" w:color="auto"/>
        <w:left w:val="none" w:sz="0" w:space="0" w:color="auto"/>
        <w:bottom w:val="none" w:sz="0" w:space="0" w:color="auto"/>
        <w:right w:val="none" w:sz="0" w:space="0" w:color="auto"/>
      </w:divBdr>
    </w:div>
    <w:div w:id="3214889">
      <w:bodyDiv w:val="1"/>
      <w:marLeft w:val="0"/>
      <w:marRight w:val="0"/>
      <w:marTop w:val="0"/>
      <w:marBottom w:val="0"/>
      <w:divBdr>
        <w:top w:val="none" w:sz="0" w:space="0" w:color="auto"/>
        <w:left w:val="none" w:sz="0" w:space="0" w:color="auto"/>
        <w:bottom w:val="none" w:sz="0" w:space="0" w:color="auto"/>
        <w:right w:val="none" w:sz="0" w:space="0" w:color="auto"/>
      </w:divBdr>
    </w:div>
    <w:div w:id="3216239">
      <w:bodyDiv w:val="1"/>
      <w:marLeft w:val="0"/>
      <w:marRight w:val="0"/>
      <w:marTop w:val="0"/>
      <w:marBottom w:val="0"/>
      <w:divBdr>
        <w:top w:val="none" w:sz="0" w:space="0" w:color="auto"/>
        <w:left w:val="none" w:sz="0" w:space="0" w:color="auto"/>
        <w:bottom w:val="none" w:sz="0" w:space="0" w:color="auto"/>
        <w:right w:val="none" w:sz="0" w:space="0" w:color="auto"/>
      </w:divBdr>
    </w:div>
    <w:div w:id="3241264">
      <w:bodyDiv w:val="1"/>
      <w:marLeft w:val="0"/>
      <w:marRight w:val="0"/>
      <w:marTop w:val="0"/>
      <w:marBottom w:val="0"/>
      <w:divBdr>
        <w:top w:val="none" w:sz="0" w:space="0" w:color="auto"/>
        <w:left w:val="none" w:sz="0" w:space="0" w:color="auto"/>
        <w:bottom w:val="none" w:sz="0" w:space="0" w:color="auto"/>
        <w:right w:val="none" w:sz="0" w:space="0" w:color="auto"/>
      </w:divBdr>
    </w:div>
    <w:div w:id="3483575">
      <w:bodyDiv w:val="1"/>
      <w:marLeft w:val="0"/>
      <w:marRight w:val="0"/>
      <w:marTop w:val="0"/>
      <w:marBottom w:val="0"/>
      <w:divBdr>
        <w:top w:val="none" w:sz="0" w:space="0" w:color="auto"/>
        <w:left w:val="none" w:sz="0" w:space="0" w:color="auto"/>
        <w:bottom w:val="none" w:sz="0" w:space="0" w:color="auto"/>
        <w:right w:val="none" w:sz="0" w:space="0" w:color="auto"/>
      </w:divBdr>
    </w:div>
    <w:div w:id="3555914">
      <w:bodyDiv w:val="1"/>
      <w:marLeft w:val="0"/>
      <w:marRight w:val="0"/>
      <w:marTop w:val="0"/>
      <w:marBottom w:val="0"/>
      <w:divBdr>
        <w:top w:val="none" w:sz="0" w:space="0" w:color="auto"/>
        <w:left w:val="none" w:sz="0" w:space="0" w:color="auto"/>
        <w:bottom w:val="none" w:sz="0" w:space="0" w:color="auto"/>
        <w:right w:val="none" w:sz="0" w:space="0" w:color="auto"/>
      </w:divBdr>
    </w:div>
    <w:div w:id="3825587">
      <w:bodyDiv w:val="1"/>
      <w:marLeft w:val="0"/>
      <w:marRight w:val="0"/>
      <w:marTop w:val="0"/>
      <w:marBottom w:val="0"/>
      <w:divBdr>
        <w:top w:val="none" w:sz="0" w:space="0" w:color="auto"/>
        <w:left w:val="none" w:sz="0" w:space="0" w:color="auto"/>
        <w:bottom w:val="none" w:sz="0" w:space="0" w:color="auto"/>
        <w:right w:val="none" w:sz="0" w:space="0" w:color="auto"/>
      </w:divBdr>
    </w:div>
    <w:div w:id="3896333">
      <w:bodyDiv w:val="1"/>
      <w:marLeft w:val="0"/>
      <w:marRight w:val="0"/>
      <w:marTop w:val="0"/>
      <w:marBottom w:val="0"/>
      <w:divBdr>
        <w:top w:val="none" w:sz="0" w:space="0" w:color="auto"/>
        <w:left w:val="none" w:sz="0" w:space="0" w:color="auto"/>
        <w:bottom w:val="none" w:sz="0" w:space="0" w:color="auto"/>
        <w:right w:val="none" w:sz="0" w:space="0" w:color="auto"/>
      </w:divBdr>
    </w:div>
    <w:div w:id="4283532">
      <w:bodyDiv w:val="1"/>
      <w:marLeft w:val="0"/>
      <w:marRight w:val="0"/>
      <w:marTop w:val="0"/>
      <w:marBottom w:val="0"/>
      <w:divBdr>
        <w:top w:val="none" w:sz="0" w:space="0" w:color="auto"/>
        <w:left w:val="none" w:sz="0" w:space="0" w:color="auto"/>
        <w:bottom w:val="none" w:sz="0" w:space="0" w:color="auto"/>
        <w:right w:val="none" w:sz="0" w:space="0" w:color="auto"/>
      </w:divBdr>
    </w:div>
    <w:div w:id="4290007">
      <w:bodyDiv w:val="1"/>
      <w:marLeft w:val="0"/>
      <w:marRight w:val="0"/>
      <w:marTop w:val="0"/>
      <w:marBottom w:val="0"/>
      <w:divBdr>
        <w:top w:val="none" w:sz="0" w:space="0" w:color="auto"/>
        <w:left w:val="none" w:sz="0" w:space="0" w:color="auto"/>
        <w:bottom w:val="none" w:sz="0" w:space="0" w:color="auto"/>
        <w:right w:val="none" w:sz="0" w:space="0" w:color="auto"/>
      </w:divBdr>
    </w:div>
    <w:div w:id="4401104">
      <w:bodyDiv w:val="1"/>
      <w:marLeft w:val="0"/>
      <w:marRight w:val="0"/>
      <w:marTop w:val="0"/>
      <w:marBottom w:val="0"/>
      <w:divBdr>
        <w:top w:val="none" w:sz="0" w:space="0" w:color="auto"/>
        <w:left w:val="none" w:sz="0" w:space="0" w:color="auto"/>
        <w:bottom w:val="none" w:sz="0" w:space="0" w:color="auto"/>
        <w:right w:val="none" w:sz="0" w:space="0" w:color="auto"/>
      </w:divBdr>
    </w:div>
    <w:div w:id="4477001">
      <w:bodyDiv w:val="1"/>
      <w:marLeft w:val="0"/>
      <w:marRight w:val="0"/>
      <w:marTop w:val="0"/>
      <w:marBottom w:val="0"/>
      <w:divBdr>
        <w:top w:val="none" w:sz="0" w:space="0" w:color="auto"/>
        <w:left w:val="none" w:sz="0" w:space="0" w:color="auto"/>
        <w:bottom w:val="none" w:sz="0" w:space="0" w:color="auto"/>
        <w:right w:val="none" w:sz="0" w:space="0" w:color="auto"/>
      </w:divBdr>
    </w:div>
    <w:div w:id="4554167">
      <w:bodyDiv w:val="1"/>
      <w:marLeft w:val="0"/>
      <w:marRight w:val="0"/>
      <w:marTop w:val="0"/>
      <w:marBottom w:val="0"/>
      <w:divBdr>
        <w:top w:val="none" w:sz="0" w:space="0" w:color="auto"/>
        <w:left w:val="none" w:sz="0" w:space="0" w:color="auto"/>
        <w:bottom w:val="none" w:sz="0" w:space="0" w:color="auto"/>
        <w:right w:val="none" w:sz="0" w:space="0" w:color="auto"/>
      </w:divBdr>
    </w:div>
    <w:div w:id="4677345">
      <w:bodyDiv w:val="1"/>
      <w:marLeft w:val="0"/>
      <w:marRight w:val="0"/>
      <w:marTop w:val="0"/>
      <w:marBottom w:val="0"/>
      <w:divBdr>
        <w:top w:val="none" w:sz="0" w:space="0" w:color="auto"/>
        <w:left w:val="none" w:sz="0" w:space="0" w:color="auto"/>
        <w:bottom w:val="none" w:sz="0" w:space="0" w:color="auto"/>
        <w:right w:val="none" w:sz="0" w:space="0" w:color="auto"/>
      </w:divBdr>
    </w:div>
    <w:div w:id="4744919">
      <w:bodyDiv w:val="1"/>
      <w:marLeft w:val="0"/>
      <w:marRight w:val="0"/>
      <w:marTop w:val="0"/>
      <w:marBottom w:val="0"/>
      <w:divBdr>
        <w:top w:val="none" w:sz="0" w:space="0" w:color="auto"/>
        <w:left w:val="none" w:sz="0" w:space="0" w:color="auto"/>
        <w:bottom w:val="none" w:sz="0" w:space="0" w:color="auto"/>
        <w:right w:val="none" w:sz="0" w:space="0" w:color="auto"/>
      </w:divBdr>
    </w:div>
    <w:div w:id="5058926">
      <w:bodyDiv w:val="1"/>
      <w:marLeft w:val="0"/>
      <w:marRight w:val="0"/>
      <w:marTop w:val="0"/>
      <w:marBottom w:val="0"/>
      <w:divBdr>
        <w:top w:val="none" w:sz="0" w:space="0" w:color="auto"/>
        <w:left w:val="none" w:sz="0" w:space="0" w:color="auto"/>
        <w:bottom w:val="none" w:sz="0" w:space="0" w:color="auto"/>
        <w:right w:val="none" w:sz="0" w:space="0" w:color="auto"/>
      </w:divBdr>
    </w:div>
    <w:div w:id="5062189">
      <w:bodyDiv w:val="1"/>
      <w:marLeft w:val="0"/>
      <w:marRight w:val="0"/>
      <w:marTop w:val="0"/>
      <w:marBottom w:val="0"/>
      <w:divBdr>
        <w:top w:val="none" w:sz="0" w:space="0" w:color="auto"/>
        <w:left w:val="none" w:sz="0" w:space="0" w:color="auto"/>
        <w:bottom w:val="none" w:sz="0" w:space="0" w:color="auto"/>
        <w:right w:val="none" w:sz="0" w:space="0" w:color="auto"/>
      </w:divBdr>
    </w:div>
    <w:div w:id="5133858">
      <w:bodyDiv w:val="1"/>
      <w:marLeft w:val="0"/>
      <w:marRight w:val="0"/>
      <w:marTop w:val="0"/>
      <w:marBottom w:val="0"/>
      <w:divBdr>
        <w:top w:val="none" w:sz="0" w:space="0" w:color="auto"/>
        <w:left w:val="none" w:sz="0" w:space="0" w:color="auto"/>
        <w:bottom w:val="none" w:sz="0" w:space="0" w:color="auto"/>
        <w:right w:val="none" w:sz="0" w:space="0" w:color="auto"/>
      </w:divBdr>
    </w:div>
    <w:div w:id="5140506">
      <w:bodyDiv w:val="1"/>
      <w:marLeft w:val="0"/>
      <w:marRight w:val="0"/>
      <w:marTop w:val="0"/>
      <w:marBottom w:val="0"/>
      <w:divBdr>
        <w:top w:val="none" w:sz="0" w:space="0" w:color="auto"/>
        <w:left w:val="none" w:sz="0" w:space="0" w:color="auto"/>
        <w:bottom w:val="none" w:sz="0" w:space="0" w:color="auto"/>
        <w:right w:val="none" w:sz="0" w:space="0" w:color="auto"/>
      </w:divBdr>
    </w:div>
    <w:div w:id="5375221">
      <w:bodyDiv w:val="1"/>
      <w:marLeft w:val="0"/>
      <w:marRight w:val="0"/>
      <w:marTop w:val="0"/>
      <w:marBottom w:val="0"/>
      <w:divBdr>
        <w:top w:val="none" w:sz="0" w:space="0" w:color="auto"/>
        <w:left w:val="none" w:sz="0" w:space="0" w:color="auto"/>
        <w:bottom w:val="none" w:sz="0" w:space="0" w:color="auto"/>
        <w:right w:val="none" w:sz="0" w:space="0" w:color="auto"/>
      </w:divBdr>
    </w:div>
    <w:div w:id="5524407">
      <w:bodyDiv w:val="1"/>
      <w:marLeft w:val="0"/>
      <w:marRight w:val="0"/>
      <w:marTop w:val="0"/>
      <w:marBottom w:val="0"/>
      <w:divBdr>
        <w:top w:val="none" w:sz="0" w:space="0" w:color="auto"/>
        <w:left w:val="none" w:sz="0" w:space="0" w:color="auto"/>
        <w:bottom w:val="none" w:sz="0" w:space="0" w:color="auto"/>
        <w:right w:val="none" w:sz="0" w:space="0" w:color="auto"/>
      </w:divBdr>
    </w:div>
    <w:div w:id="5714160">
      <w:bodyDiv w:val="1"/>
      <w:marLeft w:val="0"/>
      <w:marRight w:val="0"/>
      <w:marTop w:val="0"/>
      <w:marBottom w:val="0"/>
      <w:divBdr>
        <w:top w:val="none" w:sz="0" w:space="0" w:color="auto"/>
        <w:left w:val="none" w:sz="0" w:space="0" w:color="auto"/>
        <w:bottom w:val="none" w:sz="0" w:space="0" w:color="auto"/>
        <w:right w:val="none" w:sz="0" w:space="0" w:color="auto"/>
      </w:divBdr>
    </w:div>
    <w:div w:id="5905802">
      <w:bodyDiv w:val="1"/>
      <w:marLeft w:val="0"/>
      <w:marRight w:val="0"/>
      <w:marTop w:val="0"/>
      <w:marBottom w:val="0"/>
      <w:divBdr>
        <w:top w:val="none" w:sz="0" w:space="0" w:color="auto"/>
        <w:left w:val="none" w:sz="0" w:space="0" w:color="auto"/>
        <w:bottom w:val="none" w:sz="0" w:space="0" w:color="auto"/>
        <w:right w:val="none" w:sz="0" w:space="0" w:color="auto"/>
      </w:divBdr>
    </w:div>
    <w:div w:id="5908268">
      <w:bodyDiv w:val="1"/>
      <w:marLeft w:val="0"/>
      <w:marRight w:val="0"/>
      <w:marTop w:val="0"/>
      <w:marBottom w:val="0"/>
      <w:divBdr>
        <w:top w:val="none" w:sz="0" w:space="0" w:color="auto"/>
        <w:left w:val="none" w:sz="0" w:space="0" w:color="auto"/>
        <w:bottom w:val="none" w:sz="0" w:space="0" w:color="auto"/>
        <w:right w:val="none" w:sz="0" w:space="0" w:color="auto"/>
      </w:divBdr>
    </w:div>
    <w:div w:id="5911512">
      <w:bodyDiv w:val="1"/>
      <w:marLeft w:val="0"/>
      <w:marRight w:val="0"/>
      <w:marTop w:val="0"/>
      <w:marBottom w:val="0"/>
      <w:divBdr>
        <w:top w:val="none" w:sz="0" w:space="0" w:color="auto"/>
        <w:left w:val="none" w:sz="0" w:space="0" w:color="auto"/>
        <w:bottom w:val="none" w:sz="0" w:space="0" w:color="auto"/>
        <w:right w:val="none" w:sz="0" w:space="0" w:color="auto"/>
      </w:divBdr>
    </w:div>
    <w:div w:id="6098099">
      <w:bodyDiv w:val="1"/>
      <w:marLeft w:val="0"/>
      <w:marRight w:val="0"/>
      <w:marTop w:val="0"/>
      <w:marBottom w:val="0"/>
      <w:divBdr>
        <w:top w:val="none" w:sz="0" w:space="0" w:color="auto"/>
        <w:left w:val="none" w:sz="0" w:space="0" w:color="auto"/>
        <w:bottom w:val="none" w:sz="0" w:space="0" w:color="auto"/>
        <w:right w:val="none" w:sz="0" w:space="0" w:color="auto"/>
      </w:divBdr>
    </w:div>
    <w:div w:id="6177077">
      <w:bodyDiv w:val="1"/>
      <w:marLeft w:val="0"/>
      <w:marRight w:val="0"/>
      <w:marTop w:val="0"/>
      <w:marBottom w:val="0"/>
      <w:divBdr>
        <w:top w:val="none" w:sz="0" w:space="0" w:color="auto"/>
        <w:left w:val="none" w:sz="0" w:space="0" w:color="auto"/>
        <w:bottom w:val="none" w:sz="0" w:space="0" w:color="auto"/>
        <w:right w:val="none" w:sz="0" w:space="0" w:color="auto"/>
      </w:divBdr>
    </w:div>
    <w:div w:id="6637439">
      <w:bodyDiv w:val="1"/>
      <w:marLeft w:val="0"/>
      <w:marRight w:val="0"/>
      <w:marTop w:val="0"/>
      <w:marBottom w:val="0"/>
      <w:divBdr>
        <w:top w:val="none" w:sz="0" w:space="0" w:color="auto"/>
        <w:left w:val="none" w:sz="0" w:space="0" w:color="auto"/>
        <w:bottom w:val="none" w:sz="0" w:space="0" w:color="auto"/>
        <w:right w:val="none" w:sz="0" w:space="0" w:color="auto"/>
      </w:divBdr>
    </w:div>
    <w:div w:id="6753294">
      <w:bodyDiv w:val="1"/>
      <w:marLeft w:val="0"/>
      <w:marRight w:val="0"/>
      <w:marTop w:val="0"/>
      <w:marBottom w:val="0"/>
      <w:divBdr>
        <w:top w:val="none" w:sz="0" w:space="0" w:color="auto"/>
        <w:left w:val="none" w:sz="0" w:space="0" w:color="auto"/>
        <w:bottom w:val="none" w:sz="0" w:space="0" w:color="auto"/>
        <w:right w:val="none" w:sz="0" w:space="0" w:color="auto"/>
      </w:divBdr>
    </w:div>
    <w:div w:id="6830884">
      <w:bodyDiv w:val="1"/>
      <w:marLeft w:val="0"/>
      <w:marRight w:val="0"/>
      <w:marTop w:val="0"/>
      <w:marBottom w:val="0"/>
      <w:divBdr>
        <w:top w:val="none" w:sz="0" w:space="0" w:color="auto"/>
        <w:left w:val="none" w:sz="0" w:space="0" w:color="auto"/>
        <w:bottom w:val="none" w:sz="0" w:space="0" w:color="auto"/>
        <w:right w:val="none" w:sz="0" w:space="0" w:color="auto"/>
      </w:divBdr>
    </w:div>
    <w:div w:id="6904078">
      <w:bodyDiv w:val="1"/>
      <w:marLeft w:val="0"/>
      <w:marRight w:val="0"/>
      <w:marTop w:val="0"/>
      <w:marBottom w:val="0"/>
      <w:divBdr>
        <w:top w:val="none" w:sz="0" w:space="0" w:color="auto"/>
        <w:left w:val="none" w:sz="0" w:space="0" w:color="auto"/>
        <w:bottom w:val="none" w:sz="0" w:space="0" w:color="auto"/>
        <w:right w:val="none" w:sz="0" w:space="0" w:color="auto"/>
      </w:divBdr>
    </w:div>
    <w:div w:id="7024932">
      <w:bodyDiv w:val="1"/>
      <w:marLeft w:val="0"/>
      <w:marRight w:val="0"/>
      <w:marTop w:val="0"/>
      <w:marBottom w:val="0"/>
      <w:divBdr>
        <w:top w:val="none" w:sz="0" w:space="0" w:color="auto"/>
        <w:left w:val="none" w:sz="0" w:space="0" w:color="auto"/>
        <w:bottom w:val="none" w:sz="0" w:space="0" w:color="auto"/>
        <w:right w:val="none" w:sz="0" w:space="0" w:color="auto"/>
      </w:divBdr>
    </w:div>
    <w:div w:id="7102194">
      <w:bodyDiv w:val="1"/>
      <w:marLeft w:val="0"/>
      <w:marRight w:val="0"/>
      <w:marTop w:val="0"/>
      <w:marBottom w:val="0"/>
      <w:divBdr>
        <w:top w:val="none" w:sz="0" w:space="0" w:color="auto"/>
        <w:left w:val="none" w:sz="0" w:space="0" w:color="auto"/>
        <w:bottom w:val="none" w:sz="0" w:space="0" w:color="auto"/>
        <w:right w:val="none" w:sz="0" w:space="0" w:color="auto"/>
      </w:divBdr>
    </w:div>
    <w:div w:id="7173393">
      <w:bodyDiv w:val="1"/>
      <w:marLeft w:val="0"/>
      <w:marRight w:val="0"/>
      <w:marTop w:val="0"/>
      <w:marBottom w:val="0"/>
      <w:divBdr>
        <w:top w:val="none" w:sz="0" w:space="0" w:color="auto"/>
        <w:left w:val="none" w:sz="0" w:space="0" w:color="auto"/>
        <w:bottom w:val="none" w:sz="0" w:space="0" w:color="auto"/>
        <w:right w:val="none" w:sz="0" w:space="0" w:color="auto"/>
      </w:divBdr>
    </w:div>
    <w:div w:id="7218065">
      <w:bodyDiv w:val="1"/>
      <w:marLeft w:val="0"/>
      <w:marRight w:val="0"/>
      <w:marTop w:val="0"/>
      <w:marBottom w:val="0"/>
      <w:divBdr>
        <w:top w:val="none" w:sz="0" w:space="0" w:color="auto"/>
        <w:left w:val="none" w:sz="0" w:space="0" w:color="auto"/>
        <w:bottom w:val="none" w:sz="0" w:space="0" w:color="auto"/>
        <w:right w:val="none" w:sz="0" w:space="0" w:color="auto"/>
      </w:divBdr>
    </w:div>
    <w:div w:id="7297612">
      <w:bodyDiv w:val="1"/>
      <w:marLeft w:val="0"/>
      <w:marRight w:val="0"/>
      <w:marTop w:val="0"/>
      <w:marBottom w:val="0"/>
      <w:divBdr>
        <w:top w:val="none" w:sz="0" w:space="0" w:color="auto"/>
        <w:left w:val="none" w:sz="0" w:space="0" w:color="auto"/>
        <w:bottom w:val="none" w:sz="0" w:space="0" w:color="auto"/>
        <w:right w:val="none" w:sz="0" w:space="0" w:color="auto"/>
      </w:divBdr>
    </w:div>
    <w:div w:id="7414451">
      <w:bodyDiv w:val="1"/>
      <w:marLeft w:val="0"/>
      <w:marRight w:val="0"/>
      <w:marTop w:val="0"/>
      <w:marBottom w:val="0"/>
      <w:divBdr>
        <w:top w:val="none" w:sz="0" w:space="0" w:color="auto"/>
        <w:left w:val="none" w:sz="0" w:space="0" w:color="auto"/>
        <w:bottom w:val="none" w:sz="0" w:space="0" w:color="auto"/>
        <w:right w:val="none" w:sz="0" w:space="0" w:color="auto"/>
      </w:divBdr>
    </w:div>
    <w:div w:id="7414670">
      <w:bodyDiv w:val="1"/>
      <w:marLeft w:val="0"/>
      <w:marRight w:val="0"/>
      <w:marTop w:val="0"/>
      <w:marBottom w:val="0"/>
      <w:divBdr>
        <w:top w:val="none" w:sz="0" w:space="0" w:color="auto"/>
        <w:left w:val="none" w:sz="0" w:space="0" w:color="auto"/>
        <w:bottom w:val="none" w:sz="0" w:space="0" w:color="auto"/>
        <w:right w:val="none" w:sz="0" w:space="0" w:color="auto"/>
      </w:divBdr>
    </w:div>
    <w:div w:id="7561204">
      <w:bodyDiv w:val="1"/>
      <w:marLeft w:val="0"/>
      <w:marRight w:val="0"/>
      <w:marTop w:val="0"/>
      <w:marBottom w:val="0"/>
      <w:divBdr>
        <w:top w:val="none" w:sz="0" w:space="0" w:color="auto"/>
        <w:left w:val="none" w:sz="0" w:space="0" w:color="auto"/>
        <w:bottom w:val="none" w:sz="0" w:space="0" w:color="auto"/>
        <w:right w:val="none" w:sz="0" w:space="0" w:color="auto"/>
      </w:divBdr>
    </w:div>
    <w:div w:id="7752498">
      <w:bodyDiv w:val="1"/>
      <w:marLeft w:val="0"/>
      <w:marRight w:val="0"/>
      <w:marTop w:val="0"/>
      <w:marBottom w:val="0"/>
      <w:divBdr>
        <w:top w:val="none" w:sz="0" w:space="0" w:color="auto"/>
        <w:left w:val="none" w:sz="0" w:space="0" w:color="auto"/>
        <w:bottom w:val="none" w:sz="0" w:space="0" w:color="auto"/>
        <w:right w:val="none" w:sz="0" w:space="0" w:color="auto"/>
      </w:divBdr>
    </w:div>
    <w:div w:id="7947366">
      <w:bodyDiv w:val="1"/>
      <w:marLeft w:val="0"/>
      <w:marRight w:val="0"/>
      <w:marTop w:val="0"/>
      <w:marBottom w:val="0"/>
      <w:divBdr>
        <w:top w:val="none" w:sz="0" w:space="0" w:color="auto"/>
        <w:left w:val="none" w:sz="0" w:space="0" w:color="auto"/>
        <w:bottom w:val="none" w:sz="0" w:space="0" w:color="auto"/>
        <w:right w:val="none" w:sz="0" w:space="0" w:color="auto"/>
      </w:divBdr>
    </w:div>
    <w:div w:id="8141844">
      <w:bodyDiv w:val="1"/>
      <w:marLeft w:val="0"/>
      <w:marRight w:val="0"/>
      <w:marTop w:val="0"/>
      <w:marBottom w:val="0"/>
      <w:divBdr>
        <w:top w:val="none" w:sz="0" w:space="0" w:color="auto"/>
        <w:left w:val="none" w:sz="0" w:space="0" w:color="auto"/>
        <w:bottom w:val="none" w:sz="0" w:space="0" w:color="auto"/>
        <w:right w:val="none" w:sz="0" w:space="0" w:color="auto"/>
      </w:divBdr>
    </w:div>
    <w:div w:id="8608307">
      <w:bodyDiv w:val="1"/>
      <w:marLeft w:val="0"/>
      <w:marRight w:val="0"/>
      <w:marTop w:val="0"/>
      <w:marBottom w:val="0"/>
      <w:divBdr>
        <w:top w:val="none" w:sz="0" w:space="0" w:color="auto"/>
        <w:left w:val="none" w:sz="0" w:space="0" w:color="auto"/>
        <w:bottom w:val="none" w:sz="0" w:space="0" w:color="auto"/>
        <w:right w:val="none" w:sz="0" w:space="0" w:color="auto"/>
      </w:divBdr>
    </w:div>
    <w:div w:id="8681207">
      <w:bodyDiv w:val="1"/>
      <w:marLeft w:val="0"/>
      <w:marRight w:val="0"/>
      <w:marTop w:val="0"/>
      <w:marBottom w:val="0"/>
      <w:divBdr>
        <w:top w:val="none" w:sz="0" w:space="0" w:color="auto"/>
        <w:left w:val="none" w:sz="0" w:space="0" w:color="auto"/>
        <w:bottom w:val="none" w:sz="0" w:space="0" w:color="auto"/>
        <w:right w:val="none" w:sz="0" w:space="0" w:color="auto"/>
      </w:divBdr>
    </w:div>
    <w:div w:id="8718762">
      <w:bodyDiv w:val="1"/>
      <w:marLeft w:val="0"/>
      <w:marRight w:val="0"/>
      <w:marTop w:val="0"/>
      <w:marBottom w:val="0"/>
      <w:divBdr>
        <w:top w:val="none" w:sz="0" w:space="0" w:color="auto"/>
        <w:left w:val="none" w:sz="0" w:space="0" w:color="auto"/>
        <w:bottom w:val="none" w:sz="0" w:space="0" w:color="auto"/>
        <w:right w:val="none" w:sz="0" w:space="0" w:color="auto"/>
      </w:divBdr>
    </w:div>
    <w:div w:id="8873115">
      <w:bodyDiv w:val="1"/>
      <w:marLeft w:val="0"/>
      <w:marRight w:val="0"/>
      <w:marTop w:val="0"/>
      <w:marBottom w:val="0"/>
      <w:divBdr>
        <w:top w:val="none" w:sz="0" w:space="0" w:color="auto"/>
        <w:left w:val="none" w:sz="0" w:space="0" w:color="auto"/>
        <w:bottom w:val="none" w:sz="0" w:space="0" w:color="auto"/>
        <w:right w:val="none" w:sz="0" w:space="0" w:color="auto"/>
      </w:divBdr>
    </w:div>
    <w:div w:id="8919828">
      <w:bodyDiv w:val="1"/>
      <w:marLeft w:val="0"/>
      <w:marRight w:val="0"/>
      <w:marTop w:val="0"/>
      <w:marBottom w:val="0"/>
      <w:divBdr>
        <w:top w:val="none" w:sz="0" w:space="0" w:color="auto"/>
        <w:left w:val="none" w:sz="0" w:space="0" w:color="auto"/>
        <w:bottom w:val="none" w:sz="0" w:space="0" w:color="auto"/>
        <w:right w:val="none" w:sz="0" w:space="0" w:color="auto"/>
      </w:divBdr>
    </w:div>
    <w:div w:id="9064577">
      <w:bodyDiv w:val="1"/>
      <w:marLeft w:val="0"/>
      <w:marRight w:val="0"/>
      <w:marTop w:val="0"/>
      <w:marBottom w:val="0"/>
      <w:divBdr>
        <w:top w:val="none" w:sz="0" w:space="0" w:color="auto"/>
        <w:left w:val="none" w:sz="0" w:space="0" w:color="auto"/>
        <w:bottom w:val="none" w:sz="0" w:space="0" w:color="auto"/>
        <w:right w:val="none" w:sz="0" w:space="0" w:color="auto"/>
      </w:divBdr>
    </w:div>
    <w:div w:id="9141805">
      <w:bodyDiv w:val="1"/>
      <w:marLeft w:val="0"/>
      <w:marRight w:val="0"/>
      <w:marTop w:val="0"/>
      <w:marBottom w:val="0"/>
      <w:divBdr>
        <w:top w:val="none" w:sz="0" w:space="0" w:color="auto"/>
        <w:left w:val="none" w:sz="0" w:space="0" w:color="auto"/>
        <w:bottom w:val="none" w:sz="0" w:space="0" w:color="auto"/>
        <w:right w:val="none" w:sz="0" w:space="0" w:color="auto"/>
      </w:divBdr>
    </w:div>
    <w:div w:id="9186423">
      <w:bodyDiv w:val="1"/>
      <w:marLeft w:val="0"/>
      <w:marRight w:val="0"/>
      <w:marTop w:val="0"/>
      <w:marBottom w:val="0"/>
      <w:divBdr>
        <w:top w:val="none" w:sz="0" w:space="0" w:color="auto"/>
        <w:left w:val="none" w:sz="0" w:space="0" w:color="auto"/>
        <w:bottom w:val="none" w:sz="0" w:space="0" w:color="auto"/>
        <w:right w:val="none" w:sz="0" w:space="0" w:color="auto"/>
      </w:divBdr>
    </w:div>
    <w:div w:id="9334674">
      <w:bodyDiv w:val="1"/>
      <w:marLeft w:val="0"/>
      <w:marRight w:val="0"/>
      <w:marTop w:val="0"/>
      <w:marBottom w:val="0"/>
      <w:divBdr>
        <w:top w:val="none" w:sz="0" w:space="0" w:color="auto"/>
        <w:left w:val="none" w:sz="0" w:space="0" w:color="auto"/>
        <w:bottom w:val="none" w:sz="0" w:space="0" w:color="auto"/>
        <w:right w:val="none" w:sz="0" w:space="0" w:color="auto"/>
      </w:divBdr>
    </w:div>
    <w:div w:id="9452115">
      <w:bodyDiv w:val="1"/>
      <w:marLeft w:val="0"/>
      <w:marRight w:val="0"/>
      <w:marTop w:val="0"/>
      <w:marBottom w:val="0"/>
      <w:divBdr>
        <w:top w:val="none" w:sz="0" w:space="0" w:color="auto"/>
        <w:left w:val="none" w:sz="0" w:space="0" w:color="auto"/>
        <w:bottom w:val="none" w:sz="0" w:space="0" w:color="auto"/>
        <w:right w:val="none" w:sz="0" w:space="0" w:color="auto"/>
      </w:divBdr>
    </w:div>
    <w:div w:id="9527255">
      <w:bodyDiv w:val="1"/>
      <w:marLeft w:val="0"/>
      <w:marRight w:val="0"/>
      <w:marTop w:val="0"/>
      <w:marBottom w:val="0"/>
      <w:divBdr>
        <w:top w:val="none" w:sz="0" w:space="0" w:color="auto"/>
        <w:left w:val="none" w:sz="0" w:space="0" w:color="auto"/>
        <w:bottom w:val="none" w:sz="0" w:space="0" w:color="auto"/>
        <w:right w:val="none" w:sz="0" w:space="0" w:color="auto"/>
      </w:divBdr>
    </w:div>
    <w:div w:id="9645241">
      <w:bodyDiv w:val="1"/>
      <w:marLeft w:val="0"/>
      <w:marRight w:val="0"/>
      <w:marTop w:val="0"/>
      <w:marBottom w:val="0"/>
      <w:divBdr>
        <w:top w:val="none" w:sz="0" w:space="0" w:color="auto"/>
        <w:left w:val="none" w:sz="0" w:space="0" w:color="auto"/>
        <w:bottom w:val="none" w:sz="0" w:space="0" w:color="auto"/>
        <w:right w:val="none" w:sz="0" w:space="0" w:color="auto"/>
      </w:divBdr>
    </w:div>
    <w:div w:id="9919934">
      <w:bodyDiv w:val="1"/>
      <w:marLeft w:val="0"/>
      <w:marRight w:val="0"/>
      <w:marTop w:val="0"/>
      <w:marBottom w:val="0"/>
      <w:divBdr>
        <w:top w:val="none" w:sz="0" w:space="0" w:color="auto"/>
        <w:left w:val="none" w:sz="0" w:space="0" w:color="auto"/>
        <w:bottom w:val="none" w:sz="0" w:space="0" w:color="auto"/>
        <w:right w:val="none" w:sz="0" w:space="0" w:color="auto"/>
      </w:divBdr>
    </w:div>
    <w:div w:id="10037060">
      <w:bodyDiv w:val="1"/>
      <w:marLeft w:val="0"/>
      <w:marRight w:val="0"/>
      <w:marTop w:val="0"/>
      <w:marBottom w:val="0"/>
      <w:divBdr>
        <w:top w:val="none" w:sz="0" w:space="0" w:color="auto"/>
        <w:left w:val="none" w:sz="0" w:space="0" w:color="auto"/>
        <w:bottom w:val="none" w:sz="0" w:space="0" w:color="auto"/>
        <w:right w:val="none" w:sz="0" w:space="0" w:color="auto"/>
      </w:divBdr>
    </w:div>
    <w:div w:id="10110159">
      <w:bodyDiv w:val="1"/>
      <w:marLeft w:val="0"/>
      <w:marRight w:val="0"/>
      <w:marTop w:val="0"/>
      <w:marBottom w:val="0"/>
      <w:divBdr>
        <w:top w:val="none" w:sz="0" w:space="0" w:color="auto"/>
        <w:left w:val="none" w:sz="0" w:space="0" w:color="auto"/>
        <w:bottom w:val="none" w:sz="0" w:space="0" w:color="auto"/>
        <w:right w:val="none" w:sz="0" w:space="0" w:color="auto"/>
      </w:divBdr>
    </w:div>
    <w:div w:id="10111898">
      <w:bodyDiv w:val="1"/>
      <w:marLeft w:val="0"/>
      <w:marRight w:val="0"/>
      <w:marTop w:val="0"/>
      <w:marBottom w:val="0"/>
      <w:divBdr>
        <w:top w:val="none" w:sz="0" w:space="0" w:color="auto"/>
        <w:left w:val="none" w:sz="0" w:space="0" w:color="auto"/>
        <w:bottom w:val="none" w:sz="0" w:space="0" w:color="auto"/>
        <w:right w:val="none" w:sz="0" w:space="0" w:color="auto"/>
      </w:divBdr>
    </w:div>
    <w:div w:id="10448925">
      <w:bodyDiv w:val="1"/>
      <w:marLeft w:val="0"/>
      <w:marRight w:val="0"/>
      <w:marTop w:val="0"/>
      <w:marBottom w:val="0"/>
      <w:divBdr>
        <w:top w:val="none" w:sz="0" w:space="0" w:color="auto"/>
        <w:left w:val="none" w:sz="0" w:space="0" w:color="auto"/>
        <w:bottom w:val="none" w:sz="0" w:space="0" w:color="auto"/>
        <w:right w:val="none" w:sz="0" w:space="0" w:color="auto"/>
      </w:divBdr>
    </w:div>
    <w:div w:id="10496691">
      <w:bodyDiv w:val="1"/>
      <w:marLeft w:val="0"/>
      <w:marRight w:val="0"/>
      <w:marTop w:val="0"/>
      <w:marBottom w:val="0"/>
      <w:divBdr>
        <w:top w:val="none" w:sz="0" w:space="0" w:color="auto"/>
        <w:left w:val="none" w:sz="0" w:space="0" w:color="auto"/>
        <w:bottom w:val="none" w:sz="0" w:space="0" w:color="auto"/>
        <w:right w:val="none" w:sz="0" w:space="0" w:color="auto"/>
      </w:divBdr>
    </w:div>
    <w:div w:id="10571307">
      <w:bodyDiv w:val="1"/>
      <w:marLeft w:val="0"/>
      <w:marRight w:val="0"/>
      <w:marTop w:val="0"/>
      <w:marBottom w:val="0"/>
      <w:divBdr>
        <w:top w:val="none" w:sz="0" w:space="0" w:color="auto"/>
        <w:left w:val="none" w:sz="0" w:space="0" w:color="auto"/>
        <w:bottom w:val="none" w:sz="0" w:space="0" w:color="auto"/>
        <w:right w:val="none" w:sz="0" w:space="0" w:color="auto"/>
      </w:divBdr>
    </w:div>
    <w:div w:id="10648630">
      <w:bodyDiv w:val="1"/>
      <w:marLeft w:val="0"/>
      <w:marRight w:val="0"/>
      <w:marTop w:val="0"/>
      <w:marBottom w:val="0"/>
      <w:divBdr>
        <w:top w:val="none" w:sz="0" w:space="0" w:color="auto"/>
        <w:left w:val="none" w:sz="0" w:space="0" w:color="auto"/>
        <w:bottom w:val="none" w:sz="0" w:space="0" w:color="auto"/>
        <w:right w:val="none" w:sz="0" w:space="0" w:color="auto"/>
      </w:divBdr>
    </w:div>
    <w:div w:id="10954695">
      <w:bodyDiv w:val="1"/>
      <w:marLeft w:val="0"/>
      <w:marRight w:val="0"/>
      <w:marTop w:val="0"/>
      <w:marBottom w:val="0"/>
      <w:divBdr>
        <w:top w:val="none" w:sz="0" w:space="0" w:color="auto"/>
        <w:left w:val="none" w:sz="0" w:space="0" w:color="auto"/>
        <w:bottom w:val="none" w:sz="0" w:space="0" w:color="auto"/>
        <w:right w:val="none" w:sz="0" w:space="0" w:color="auto"/>
      </w:divBdr>
    </w:div>
    <w:div w:id="10957280">
      <w:bodyDiv w:val="1"/>
      <w:marLeft w:val="0"/>
      <w:marRight w:val="0"/>
      <w:marTop w:val="0"/>
      <w:marBottom w:val="0"/>
      <w:divBdr>
        <w:top w:val="none" w:sz="0" w:space="0" w:color="auto"/>
        <w:left w:val="none" w:sz="0" w:space="0" w:color="auto"/>
        <w:bottom w:val="none" w:sz="0" w:space="0" w:color="auto"/>
        <w:right w:val="none" w:sz="0" w:space="0" w:color="auto"/>
      </w:divBdr>
    </w:div>
    <w:div w:id="11030678">
      <w:bodyDiv w:val="1"/>
      <w:marLeft w:val="0"/>
      <w:marRight w:val="0"/>
      <w:marTop w:val="0"/>
      <w:marBottom w:val="0"/>
      <w:divBdr>
        <w:top w:val="none" w:sz="0" w:space="0" w:color="auto"/>
        <w:left w:val="none" w:sz="0" w:space="0" w:color="auto"/>
        <w:bottom w:val="none" w:sz="0" w:space="0" w:color="auto"/>
        <w:right w:val="none" w:sz="0" w:space="0" w:color="auto"/>
      </w:divBdr>
    </w:div>
    <w:div w:id="11037850">
      <w:bodyDiv w:val="1"/>
      <w:marLeft w:val="0"/>
      <w:marRight w:val="0"/>
      <w:marTop w:val="0"/>
      <w:marBottom w:val="0"/>
      <w:divBdr>
        <w:top w:val="none" w:sz="0" w:space="0" w:color="auto"/>
        <w:left w:val="none" w:sz="0" w:space="0" w:color="auto"/>
        <w:bottom w:val="none" w:sz="0" w:space="0" w:color="auto"/>
        <w:right w:val="none" w:sz="0" w:space="0" w:color="auto"/>
      </w:divBdr>
    </w:div>
    <w:div w:id="11154951">
      <w:bodyDiv w:val="1"/>
      <w:marLeft w:val="0"/>
      <w:marRight w:val="0"/>
      <w:marTop w:val="0"/>
      <w:marBottom w:val="0"/>
      <w:divBdr>
        <w:top w:val="none" w:sz="0" w:space="0" w:color="auto"/>
        <w:left w:val="none" w:sz="0" w:space="0" w:color="auto"/>
        <w:bottom w:val="none" w:sz="0" w:space="0" w:color="auto"/>
        <w:right w:val="none" w:sz="0" w:space="0" w:color="auto"/>
      </w:divBdr>
    </w:div>
    <w:div w:id="11301316">
      <w:bodyDiv w:val="1"/>
      <w:marLeft w:val="0"/>
      <w:marRight w:val="0"/>
      <w:marTop w:val="0"/>
      <w:marBottom w:val="0"/>
      <w:divBdr>
        <w:top w:val="none" w:sz="0" w:space="0" w:color="auto"/>
        <w:left w:val="none" w:sz="0" w:space="0" w:color="auto"/>
        <w:bottom w:val="none" w:sz="0" w:space="0" w:color="auto"/>
        <w:right w:val="none" w:sz="0" w:space="0" w:color="auto"/>
      </w:divBdr>
    </w:div>
    <w:div w:id="11343408">
      <w:bodyDiv w:val="1"/>
      <w:marLeft w:val="0"/>
      <w:marRight w:val="0"/>
      <w:marTop w:val="0"/>
      <w:marBottom w:val="0"/>
      <w:divBdr>
        <w:top w:val="none" w:sz="0" w:space="0" w:color="auto"/>
        <w:left w:val="none" w:sz="0" w:space="0" w:color="auto"/>
        <w:bottom w:val="none" w:sz="0" w:space="0" w:color="auto"/>
        <w:right w:val="none" w:sz="0" w:space="0" w:color="auto"/>
      </w:divBdr>
    </w:div>
    <w:div w:id="11615309">
      <w:bodyDiv w:val="1"/>
      <w:marLeft w:val="0"/>
      <w:marRight w:val="0"/>
      <w:marTop w:val="0"/>
      <w:marBottom w:val="0"/>
      <w:divBdr>
        <w:top w:val="none" w:sz="0" w:space="0" w:color="auto"/>
        <w:left w:val="none" w:sz="0" w:space="0" w:color="auto"/>
        <w:bottom w:val="none" w:sz="0" w:space="0" w:color="auto"/>
        <w:right w:val="none" w:sz="0" w:space="0" w:color="auto"/>
      </w:divBdr>
    </w:div>
    <w:div w:id="11684544">
      <w:bodyDiv w:val="1"/>
      <w:marLeft w:val="0"/>
      <w:marRight w:val="0"/>
      <w:marTop w:val="0"/>
      <w:marBottom w:val="0"/>
      <w:divBdr>
        <w:top w:val="none" w:sz="0" w:space="0" w:color="auto"/>
        <w:left w:val="none" w:sz="0" w:space="0" w:color="auto"/>
        <w:bottom w:val="none" w:sz="0" w:space="0" w:color="auto"/>
        <w:right w:val="none" w:sz="0" w:space="0" w:color="auto"/>
      </w:divBdr>
    </w:div>
    <w:div w:id="11811416">
      <w:bodyDiv w:val="1"/>
      <w:marLeft w:val="0"/>
      <w:marRight w:val="0"/>
      <w:marTop w:val="0"/>
      <w:marBottom w:val="0"/>
      <w:divBdr>
        <w:top w:val="none" w:sz="0" w:space="0" w:color="auto"/>
        <w:left w:val="none" w:sz="0" w:space="0" w:color="auto"/>
        <w:bottom w:val="none" w:sz="0" w:space="0" w:color="auto"/>
        <w:right w:val="none" w:sz="0" w:space="0" w:color="auto"/>
      </w:divBdr>
    </w:div>
    <w:div w:id="11885630">
      <w:bodyDiv w:val="1"/>
      <w:marLeft w:val="0"/>
      <w:marRight w:val="0"/>
      <w:marTop w:val="0"/>
      <w:marBottom w:val="0"/>
      <w:divBdr>
        <w:top w:val="none" w:sz="0" w:space="0" w:color="auto"/>
        <w:left w:val="none" w:sz="0" w:space="0" w:color="auto"/>
        <w:bottom w:val="none" w:sz="0" w:space="0" w:color="auto"/>
        <w:right w:val="none" w:sz="0" w:space="0" w:color="auto"/>
      </w:divBdr>
    </w:div>
    <w:div w:id="12072457">
      <w:bodyDiv w:val="1"/>
      <w:marLeft w:val="0"/>
      <w:marRight w:val="0"/>
      <w:marTop w:val="0"/>
      <w:marBottom w:val="0"/>
      <w:divBdr>
        <w:top w:val="none" w:sz="0" w:space="0" w:color="auto"/>
        <w:left w:val="none" w:sz="0" w:space="0" w:color="auto"/>
        <w:bottom w:val="none" w:sz="0" w:space="0" w:color="auto"/>
        <w:right w:val="none" w:sz="0" w:space="0" w:color="auto"/>
      </w:divBdr>
    </w:div>
    <w:div w:id="12146066">
      <w:bodyDiv w:val="1"/>
      <w:marLeft w:val="0"/>
      <w:marRight w:val="0"/>
      <w:marTop w:val="0"/>
      <w:marBottom w:val="0"/>
      <w:divBdr>
        <w:top w:val="none" w:sz="0" w:space="0" w:color="auto"/>
        <w:left w:val="none" w:sz="0" w:space="0" w:color="auto"/>
        <w:bottom w:val="none" w:sz="0" w:space="0" w:color="auto"/>
        <w:right w:val="none" w:sz="0" w:space="0" w:color="auto"/>
      </w:divBdr>
    </w:div>
    <w:div w:id="12148696">
      <w:bodyDiv w:val="1"/>
      <w:marLeft w:val="0"/>
      <w:marRight w:val="0"/>
      <w:marTop w:val="0"/>
      <w:marBottom w:val="0"/>
      <w:divBdr>
        <w:top w:val="none" w:sz="0" w:space="0" w:color="auto"/>
        <w:left w:val="none" w:sz="0" w:space="0" w:color="auto"/>
        <w:bottom w:val="none" w:sz="0" w:space="0" w:color="auto"/>
        <w:right w:val="none" w:sz="0" w:space="0" w:color="auto"/>
      </w:divBdr>
    </w:div>
    <w:div w:id="12190294">
      <w:bodyDiv w:val="1"/>
      <w:marLeft w:val="0"/>
      <w:marRight w:val="0"/>
      <w:marTop w:val="0"/>
      <w:marBottom w:val="0"/>
      <w:divBdr>
        <w:top w:val="none" w:sz="0" w:space="0" w:color="auto"/>
        <w:left w:val="none" w:sz="0" w:space="0" w:color="auto"/>
        <w:bottom w:val="none" w:sz="0" w:space="0" w:color="auto"/>
        <w:right w:val="none" w:sz="0" w:space="0" w:color="auto"/>
      </w:divBdr>
    </w:div>
    <w:div w:id="12197464">
      <w:bodyDiv w:val="1"/>
      <w:marLeft w:val="0"/>
      <w:marRight w:val="0"/>
      <w:marTop w:val="0"/>
      <w:marBottom w:val="0"/>
      <w:divBdr>
        <w:top w:val="none" w:sz="0" w:space="0" w:color="auto"/>
        <w:left w:val="none" w:sz="0" w:space="0" w:color="auto"/>
        <w:bottom w:val="none" w:sz="0" w:space="0" w:color="auto"/>
        <w:right w:val="none" w:sz="0" w:space="0" w:color="auto"/>
      </w:divBdr>
    </w:div>
    <w:div w:id="12268155">
      <w:bodyDiv w:val="1"/>
      <w:marLeft w:val="0"/>
      <w:marRight w:val="0"/>
      <w:marTop w:val="0"/>
      <w:marBottom w:val="0"/>
      <w:divBdr>
        <w:top w:val="none" w:sz="0" w:space="0" w:color="auto"/>
        <w:left w:val="none" w:sz="0" w:space="0" w:color="auto"/>
        <w:bottom w:val="none" w:sz="0" w:space="0" w:color="auto"/>
        <w:right w:val="none" w:sz="0" w:space="0" w:color="auto"/>
      </w:divBdr>
    </w:div>
    <w:div w:id="12459336">
      <w:bodyDiv w:val="1"/>
      <w:marLeft w:val="0"/>
      <w:marRight w:val="0"/>
      <w:marTop w:val="0"/>
      <w:marBottom w:val="0"/>
      <w:divBdr>
        <w:top w:val="none" w:sz="0" w:space="0" w:color="auto"/>
        <w:left w:val="none" w:sz="0" w:space="0" w:color="auto"/>
        <w:bottom w:val="none" w:sz="0" w:space="0" w:color="auto"/>
        <w:right w:val="none" w:sz="0" w:space="0" w:color="auto"/>
      </w:divBdr>
    </w:div>
    <w:div w:id="12540231">
      <w:bodyDiv w:val="1"/>
      <w:marLeft w:val="0"/>
      <w:marRight w:val="0"/>
      <w:marTop w:val="0"/>
      <w:marBottom w:val="0"/>
      <w:divBdr>
        <w:top w:val="none" w:sz="0" w:space="0" w:color="auto"/>
        <w:left w:val="none" w:sz="0" w:space="0" w:color="auto"/>
        <w:bottom w:val="none" w:sz="0" w:space="0" w:color="auto"/>
        <w:right w:val="none" w:sz="0" w:space="0" w:color="auto"/>
      </w:divBdr>
    </w:div>
    <w:div w:id="12609152">
      <w:bodyDiv w:val="1"/>
      <w:marLeft w:val="0"/>
      <w:marRight w:val="0"/>
      <w:marTop w:val="0"/>
      <w:marBottom w:val="0"/>
      <w:divBdr>
        <w:top w:val="none" w:sz="0" w:space="0" w:color="auto"/>
        <w:left w:val="none" w:sz="0" w:space="0" w:color="auto"/>
        <w:bottom w:val="none" w:sz="0" w:space="0" w:color="auto"/>
        <w:right w:val="none" w:sz="0" w:space="0" w:color="auto"/>
      </w:divBdr>
    </w:div>
    <w:div w:id="12659233">
      <w:bodyDiv w:val="1"/>
      <w:marLeft w:val="0"/>
      <w:marRight w:val="0"/>
      <w:marTop w:val="0"/>
      <w:marBottom w:val="0"/>
      <w:divBdr>
        <w:top w:val="none" w:sz="0" w:space="0" w:color="auto"/>
        <w:left w:val="none" w:sz="0" w:space="0" w:color="auto"/>
        <w:bottom w:val="none" w:sz="0" w:space="0" w:color="auto"/>
        <w:right w:val="none" w:sz="0" w:space="0" w:color="auto"/>
      </w:divBdr>
    </w:div>
    <w:div w:id="12921267">
      <w:bodyDiv w:val="1"/>
      <w:marLeft w:val="0"/>
      <w:marRight w:val="0"/>
      <w:marTop w:val="0"/>
      <w:marBottom w:val="0"/>
      <w:divBdr>
        <w:top w:val="none" w:sz="0" w:space="0" w:color="auto"/>
        <w:left w:val="none" w:sz="0" w:space="0" w:color="auto"/>
        <w:bottom w:val="none" w:sz="0" w:space="0" w:color="auto"/>
        <w:right w:val="none" w:sz="0" w:space="0" w:color="auto"/>
      </w:divBdr>
    </w:div>
    <w:div w:id="13001557">
      <w:bodyDiv w:val="1"/>
      <w:marLeft w:val="0"/>
      <w:marRight w:val="0"/>
      <w:marTop w:val="0"/>
      <w:marBottom w:val="0"/>
      <w:divBdr>
        <w:top w:val="none" w:sz="0" w:space="0" w:color="auto"/>
        <w:left w:val="none" w:sz="0" w:space="0" w:color="auto"/>
        <w:bottom w:val="none" w:sz="0" w:space="0" w:color="auto"/>
        <w:right w:val="none" w:sz="0" w:space="0" w:color="auto"/>
      </w:divBdr>
    </w:div>
    <w:div w:id="13071559">
      <w:bodyDiv w:val="1"/>
      <w:marLeft w:val="0"/>
      <w:marRight w:val="0"/>
      <w:marTop w:val="0"/>
      <w:marBottom w:val="0"/>
      <w:divBdr>
        <w:top w:val="none" w:sz="0" w:space="0" w:color="auto"/>
        <w:left w:val="none" w:sz="0" w:space="0" w:color="auto"/>
        <w:bottom w:val="none" w:sz="0" w:space="0" w:color="auto"/>
        <w:right w:val="none" w:sz="0" w:space="0" w:color="auto"/>
      </w:divBdr>
    </w:div>
    <w:div w:id="13113388">
      <w:bodyDiv w:val="1"/>
      <w:marLeft w:val="0"/>
      <w:marRight w:val="0"/>
      <w:marTop w:val="0"/>
      <w:marBottom w:val="0"/>
      <w:divBdr>
        <w:top w:val="none" w:sz="0" w:space="0" w:color="auto"/>
        <w:left w:val="none" w:sz="0" w:space="0" w:color="auto"/>
        <w:bottom w:val="none" w:sz="0" w:space="0" w:color="auto"/>
        <w:right w:val="none" w:sz="0" w:space="0" w:color="auto"/>
      </w:divBdr>
    </w:div>
    <w:div w:id="13387895">
      <w:bodyDiv w:val="1"/>
      <w:marLeft w:val="0"/>
      <w:marRight w:val="0"/>
      <w:marTop w:val="0"/>
      <w:marBottom w:val="0"/>
      <w:divBdr>
        <w:top w:val="none" w:sz="0" w:space="0" w:color="auto"/>
        <w:left w:val="none" w:sz="0" w:space="0" w:color="auto"/>
        <w:bottom w:val="none" w:sz="0" w:space="0" w:color="auto"/>
        <w:right w:val="none" w:sz="0" w:space="0" w:color="auto"/>
      </w:divBdr>
    </w:div>
    <w:div w:id="13460869">
      <w:bodyDiv w:val="1"/>
      <w:marLeft w:val="0"/>
      <w:marRight w:val="0"/>
      <w:marTop w:val="0"/>
      <w:marBottom w:val="0"/>
      <w:divBdr>
        <w:top w:val="none" w:sz="0" w:space="0" w:color="auto"/>
        <w:left w:val="none" w:sz="0" w:space="0" w:color="auto"/>
        <w:bottom w:val="none" w:sz="0" w:space="0" w:color="auto"/>
        <w:right w:val="none" w:sz="0" w:space="0" w:color="auto"/>
      </w:divBdr>
    </w:div>
    <w:div w:id="13506752">
      <w:bodyDiv w:val="1"/>
      <w:marLeft w:val="0"/>
      <w:marRight w:val="0"/>
      <w:marTop w:val="0"/>
      <w:marBottom w:val="0"/>
      <w:divBdr>
        <w:top w:val="none" w:sz="0" w:space="0" w:color="auto"/>
        <w:left w:val="none" w:sz="0" w:space="0" w:color="auto"/>
        <w:bottom w:val="none" w:sz="0" w:space="0" w:color="auto"/>
        <w:right w:val="none" w:sz="0" w:space="0" w:color="auto"/>
      </w:divBdr>
    </w:div>
    <w:div w:id="13847587">
      <w:bodyDiv w:val="1"/>
      <w:marLeft w:val="0"/>
      <w:marRight w:val="0"/>
      <w:marTop w:val="0"/>
      <w:marBottom w:val="0"/>
      <w:divBdr>
        <w:top w:val="none" w:sz="0" w:space="0" w:color="auto"/>
        <w:left w:val="none" w:sz="0" w:space="0" w:color="auto"/>
        <w:bottom w:val="none" w:sz="0" w:space="0" w:color="auto"/>
        <w:right w:val="none" w:sz="0" w:space="0" w:color="auto"/>
      </w:divBdr>
    </w:div>
    <w:div w:id="13894132">
      <w:bodyDiv w:val="1"/>
      <w:marLeft w:val="0"/>
      <w:marRight w:val="0"/>
      <w:marTop w:val="0"/>
      <w:marBottom w:val="0"/>
      <w:divBdr>
        <w:top w:val="none" w:sz="0" w:space="0" w:color="auto"/>
        <w:left w:val="none" w:sz="0" w:space="0" w:color="auto"/>
        <w:bottom w:val="none" w:sz="0" w:space="0" w:color="auto"/>
        <w:right w:val="none" w:sz="0" w:space="0" w:color="auto"/>
      </w:divBdr>
    </w:div>
    <w:div w:id="14037135">
      <w:bodyDiv w:val="1"/>
      <w:marLeft w:val="0"/>
      <w:marRight w:val="0"/>
      <w:marTop w:val="0"/>
      <w:marBottom w:val="0"/>
      <w:divBdr>
        <w:top w:val="none" w:sz="0" w:space="0" w:color="auto"/>
        <w:left w:val="none" w:sz="0" w:space="0" w:color="auto"/>
        <w:bottom w:val="none" w:sz="0" w:space="0" w:color="auto"/>
        <w:right w:val="none" w:sz="0" w:space="0" w:color="auto"/>
      </w:divBdr>
    </w:div>
    <w:div w:id="14157157">
      <w:bodyDiv w:val="1"/>
      <w:marLeft w:val="0"/>
      <w:marRight w:val="0"/>
      <w:marTop w:val="0"/>
      <w:marBottom w:val="0"/>
      <w:divBdr>
        <w:top w:val="none" w:sz="0" w:space="0" w:color="auto"/>
        <w:left w:val="none" w:sz="0" w:space="0" w:color="auto"/>
        <w:bottom w:val="none" w:sz="0" w:space="0" w:color="auto"/>
        <w:right w:val="none" w:sz="0" w:space="0" w:color="auto"/>
      </w:divBdr>
    </w:div>
    <w:div w:id="14230379">
      <w:bodyDiv w:val="1"/>
      <w:marLeft w:val="0"/>
      <w:marRight w:val="0"/>
      <w:marTop w:val="0"/>
      <w:marBottom w:val="0"/>
      <w:divBdr>
        <w:top w:val="none" w:sz="0" w:space="0" w:color="auto"/>
        <w:left w:val="none" w:sz="0" w:space="0" w:color="auto"/>
        <w:bottom w:val="none" w:sz="0" w:space="0" w:color="auto"/>
        <w:right w:val="none" w:sz="0" w:space="0" w:color="auto"/>
      </w:divBdr>
    </w:div>
    <w:div w:id="14307087">
      <w:bodyDiv w:val="1"/>
      <w:marLeft w:val="0"/>
      <w:marRight w:val="0"/>
      <w:marTop w:val="0"/>
      <w:marBottom w:val="0"/>
      <w:divBdr>
        <w:top w:val="none" w:sz="0" w:space="0" w:color="auto"/>
        <w:left w:val="none" w:sz="0" w:space="0" w:color="auto"/>
        <w:bottom w:val="none" w:sz="0" w:space="0" w:color="auto"/>
        <w:right w:val="none" w:sz="0" w:space="0" w:color="auto"/>
      </w:divBdr>
    </w:div>
    <w:div w:id="14423564">
      <w:bodyDiv w:val="1"/>
      <w:marLeft w:val="0"/>
      <w:marRight w:val="0"/>
      <w:marTop w:val="0"/>
      <w:marBottom w:val="0"/>
      <w:divBdr>
        <w:top w:val="none" w:sz="0" w:space="0" w:color="auto"/>
        <w:left w:val="none" w:sz="0" w:space="0" w:color="auto"/>
        <w:bottom w:val="none" w:sz="0" w:space="0" w:color="auto"/>
        <w:right w:val="none" w:sz="0" w:space="0" w:color="auto"/>
      </w:divBdr>
    </w:div>
    <w:div w:id="14771883">
      <w:bodyDiv w:val="1"/>
      <w:marLeft w:val="0"/>
      <w:marRight w:val="0"/>
      <w:marTop w:val="0"/>
      <w:marBottom w:val="0"/>
      <w:divBdr>
        <w:top w:val="none" w:sz="0" w:space="0" w:color="auto"/>
        <w:left w:val="none" w:sz="0" w:space="0" w:color="auto"/>
        <w:bottom w:val="none" w:sz="0" w:space="0" w:color="auto"/>
        <w:right w:val="none" w:sz="0" w:space="0" w:color="auto"/>
      </w:divBdr>
    </w:div>
    <w:div w:id="14814223">
      <w:bodyDiv w:val="1"/>
      <w:marLeft w:val="0"/>
      <w:marRight w:val="0"/>
      <w:marTop w:val="0"/>
      <w:marBottom w:val="0"/>
      <w:divBdr>
        <w:top w:val="none" w:sz="0" w:space="0" w:color="auto"/>
        <w:left w:val="none" w:sz="0" w:space="0" w:color="auto"/>
        <w:bottom w:val="none" w:sz="0" w:space="0" w:color="auto"/>
        <w:right w:val="none" w:sz="0" w:space="0" w:color="auto"/>
      </w:divBdr>
    </w:div>
    <w:div w:id="14968961">
      <w:bodyDiv w:val="1"/>
      <w:marLeft w:val="0"/>
      <w:marRight w:val="0"/>
      <w:marTop w:val="0"/>
      <w:marBottom w:val="0"/>
      <w:divBdr>
        <w:top w:val="none" w:sz="0" w:space="0" w:color="auto"/>
        <w:left w:val="none" w:sz="0" w:space="0" w:color="auto"/>
        <w:bottom w:val="none" w:sz="0" w:space="0" w:color="auto"/>
        <w:right w:val="none" w:sz="0" w:space="0" w:color="auto"/>
      </w:divBdr>
    </w:div>
    <w:div w:id="15010039">
      <w:bodyDiv w:val="1"/>
      <w:marLeft w:val="0"/>
      <w:marRight w:val="0"/>
      <w:marTop w:val="0"/>
      <w:marBottom w:val="0"/>
      <w:divBdr>
        <w:top w:val="none" w:sz="0" w:space="0" w:color="auto"/>
        <w:left w:val="none" w:sz="0" w:space="0" w:color="auto"/>
        <w:bottom w:val="none" w:sz="0" w:space="0" w:color="auto"/>
        <w:right w:val="none" w:sz="0" w:space="0" w:color="auto"/>
      </w:divBdr>
    </w:div>
    <w:div w:id="15080566">
      <w:bodyDiv w:val="1"/>
      <w:marLeft w:val="0"/>
      <w:marRight w:val="0"/>
      <w:marTop w:val="0"/>
      <w:marBottom w:val="0"/>
      <w:divBdr>
        <w:top w:val="none" w:sz="0" w:space="0" w:color="auto"/>
        <w:left w:val="none" w:sz="0" w:space="0" w:color="auto"/>
        <w:bottom w:val="none" w:sz="0" w:space="0" w:color="auto"/>
        <w:right w:val="none" w:sz="0" w:space="0" w:color="auto"/>
      </w:divBdr>
    </w:div>
    <w:div w:id="15204569">
      <w:bodyDiv w:val="1"/>
      <w:marLeft w:val="0"/>
      <w:marRight w:val="0"/>
      <w:marTop w:val="0"/>
      <w:marBottom w:val="0"/>
      <w:divBdr>
        <w:top w:val="none" w:sz="0" w:space="0" w:color="auto"/>
        <w:left w:val="none" w:sz="0" w:space="0" w:color="auto"/>
        <w:bottom w:val="none" w:sz="0" w:space="0" w:color="auto"/>
        <w:right w:val="none" w:sz="0" w:space="0" w:color="auto"/>
      </w:divBdr>
    </w:div>
    <w:div w:id="15356231">
      <w:bodyDiv w:val="1"/>
      <w:marLeft w:val="0"/>
      <w:marRight w:val="0"/>
      <w:marTop w:val="0"/>
      <w:marBottom w:val="0"/>
      <w:divBdr>
        <w:top w:val="none" w:sz="0" w:space="0" w:color="auto"/>
        <w:left w:val="none" w:sz="0" w:space="0" w:color="auto"/>
        <w:bottom w:val="none" w:sz="0" w:space="0" w:color="auto"/>
        <w:right w:val="none" w:sz="0" w:space="0" w:color="auto"/>
      </w:divBdr>
    </w:div>
    <w:div w:id="15498873">
      <w:bodyDiv w:val="1"/>
      <w:marLeft w:val="0"/>
      <w:marRight w:val="0"/>
      <w:marTop w:val="0"/>
      <w:marBottom w:val="0"/>
      <w:divBdr>
        <w:top w:val="none" w:sz="0" w:space="0" w:color="auto"/>
        <w:left w:val="none" w:sz="0" w:space="0" w:color="auto"/>
        <w:bottom w:val="none" w:sz="0" w:space="0" w:color="auto"/>
        <w:right w:val="none" w:sz="0" w:space="0" w:color="auto"/>
      </w:divBdr>
    </w:div>
    <w:div w:id="15619605">
      <w:bodyDiv w:val="1"/>
      <w:marLeft w:val="0"/>
      <w:marRight w:val="0"/>
      <w:marTop w:val="0"/>
      <w:marBottom w:val="0"/>
      <w:divBdr>
        <w:top w:val="none" w:sz="0" w:space="0" w:color="auto"/>
        <w:left w:val="none" w:sz="0" w:space="0" w:color="auto"/>
        <w:bottom w:val="none" w:sz="0" w:space="0" w:color="auto"/>
        <w:right w:val="none" w:sz="0" w:space="0" w:color="auto"/>
      </w:divBdr>
    </w:div>
    <w:div w:id="15620340">
      <w:bodyDiv w:val="1"/>
      <w:marLeft w:val="0"/>
      <w:marRight w:val="0"/>
      <w:marTop w:val="0"/>
      <w:marBottom w:val="0"/>
      <w:divBdr>
        <w:top w:val="none" w:sz="0" w:space="0" w:color="auto"/>
        <w:left w:val="none" w:sz="0" w:space="0" w:color="auto"/>
        <w:bottom w:val="none" w:sz="0" w:space="0" w:color="auto"/>
        <w:right w:val="none" w:sz="0" w:space="0" w:color="auto"/>
      </w:divBdr>
    </w:div>
    <w:div w:id="15623127">
      <w:bodyDiv w:val="1"/>
      <w:marLeft w:val="0"/>
      <w:marRight w:val="0"/>
      <w:marTop w:val="0"/>
      <w:marBottom w:val="0"/>
      <w:divBdr>
        <w:top w:val="none" w:sz="0" w:space="0" w:color="auto"/>
        <w:left w:val="none" w:sz="0" w:space="0" w:color="auto"/>
        <w:bottom w:val="none" w:sz="0" w:space="0" w:color="auto"/>
        <w:right w:val="none" w:sz="0" w:space="0" w:color="auto"/>
      </w:divBdr>
    </w:div>
    <w:div w:id="15695263">
      <w:bodyDiv w:val="1"/>
      <w:marLeft w:val="0"/>
      <w:marRight w:val="0"/>
      <w:marTop w:val="0"/>
      <w:marBottom w:val="0"/>
      <w:divBdr>
        <w:top w:val="none" w:sz="0" w:space="0" w:color="auto"/>
        <w:left w:val="none" w:sz="0" w:space="0" w:color="auto"/>
        <w:bottom w:val="none" w:sz="0" w:space="0" w:color="auto"/>
        <w:right w:val="none" w:sz="0" w:space="0" w:color="auto"/>
      </w:divBdr>
    </w:div>
    <w:div w:id="15810183">
      <w:bodyDiv w:val="1"/>
      <w:marLeft w:val="0"/>
      <w:marRight w:val="0"/>
      <w:marTop w:val="0"/>
      <w:marBottom w:val="0"/>
      <w:divBdr>
        <w:top w:val="none" w:sz="0" w:space="0" w:color="auto"/>
        <w:left w:val="none" w:sz="0" w:space="0" w:color="auto"/>
        <w:bottom w:val="none" w:sz="0" w:space="0" w:color="auto"/>
        <w:right w:val="none" w:sz="0" w:space="0" w:color="auto"/>
      </w:divBdr>
    </w:div>
    <w:div w:id="16125473">
      <w:bodyDiv w:val="1"/>
      <w:marLeft w:val="0"/>
      <w:marRight w:val="0"/>
      <w:marTop w:val="0"/>
      <w:marBottom w:val="0"/>
      <w:divBdr>
        <w:top w:val="none" w:sz="0" w:space="0" w:color="auto"/>
        <w:left w:val="none" w:sz="0" w:space="0" w:color="auto"/>
        <w:bottom w:val="none" w:sz="0" w:space="0" w:color="auto"/>
        <w:right w:val="none" w:sz="0" w:space="0" w:color="auto"/>
      </w:divBdr>
    </w:div>
    <w:div w:id="16347479">
      <w:bodyDiv w:val="1"/>
      <w:marLeft w:val="0"/>
      <w:marRight w:val="0"/>
      <w:marTop w:val="0"/>
      <w:marBottom w:val="0"/>
      <w:divBdr>
        <w:top w:val="none" w:sz="0" w:space="0" w:color="auto"/>
        <w:left w:val="none" w:sz="0" w:space="0" w:color="auto"/>
        <w:bottom w:val="none" w:sz="0" w:space="0" w:color="auto"/>
        <w:right w:val="none" w:sz="0" w:space="0" w:color="auto"/>
      </w:divBdr>
    </w:div>
    <w:div w:id="16469791">
      <w:bodyDiv w:val="1"/>
      <w:marLeft w:val="0"/>
      <w:marRight w:val="0"/>
      <w:marTop w:val="0"/>
      <w:marBottom w:val="0"/>
      <w:divBdr>
        <w:top w:val="none" w:sz="0" w:space="0" w:color="auto"/>
        <w:left w:val="none" w:sz="0" w:space="0" w:color="auto"/>
        <w:bottom w:val="none" w:sz="0" w:space="0" w:color="auto"/>
        <w:right w:val="none" w:sz="0" w:space="0" w:color="auto"/>
      </w:divBdr>
    </w:div>
    <w:div w:id="16540084">
      <w:bodyDiv w:val="1"/>
      <w:marLeft w:val="0"/>
      <w:marRight w:val="0"/>
      <w:marTop w:val="0"/>
      <w:marBottom w:val="0"/>
      <w:divBdr>
        <w:top w:val="none" w:sz="0" w:space="0" w:color="auto"/>
        <w:left w:val="none" w:sz="0" w:space="0" w:color="auto"/>
        <w:bottom w:val="none" w:sz="0" w:space="0" w:color="auto"/>
        <w:right w:val="none" w:sz="0" w:space="0" w:color="auto"/>
      </w:divBdr>
    </w:div>
    <w:div w:id="16583900">
      <w:bodyDiv w:val="1"/>
      <w:marLeft w:val="0"/>
      <w:marRight w:val="0"/>
      <w:marTop w:val="0"/>
      <w:marBottom w:val="0"/>
      <w:divBdr>
        <w:top w:val="none" w:sz="0" w:space="0" w:color="auto"/>
        <w:left w:val="none" w:sz="0" w:space="0" w:color="auto"/>
        <w:bottom w:val="none" w:sz="0" w:space="0" w:color="auto"/>
        <w:right w:val="none" w:sz="0" w:space="0" w:color="auto"/>
      </w:divBdr>
    </w:div>
    <w:div w:id="16588858">
      <w:bodyDiv w:val="1"/>
      <w:marLeft w:val="0"/>
      <w:marRight w:val="0"/>
      <w:marTop w:val="0"/>
      <w:marBottom w:val="0"/>
      <w:divBdr>
        <w:top w:val="none" w:sz="0" w:space="0" w:color="auto"/>
        <w:left w:val="none" w:sz="0" w:space="0" w:color="auto"/>
        <w:bottom w:val="none" w:sz="0" w:space="0" w:color="auto"/>
        <w:right w:val="none" w:sz="0" w:space="0" w:color="auto"/>
      </w:divBdr>
    </w:div>
    <w:div w:id="16734583">
      <w:bodyDiv w:val="1"/>
      <w:marLeft w:val="0"/>
      <w:marRight w:val="0"/>
      <w:marTop w:val="0"/>
      <w:marBottom w:val="0"/>
      <w:divBdr>
        <w:top w:val="none" w:sz="0" w:space="0" w:color="auto"/>
        <w:left w:val="none" w:sz="0" w:space="0" w:color="auto"/>
        <w:bottom w:val="none" w:sz="0" w:space="0" w:color="auto"/>
        <w:right w:val="none" w:sz="0" w:space="0" w:color="auto"/>
      </w:divBdr>
    </w:div>
    <w:div w:id="16777918">
      <w:bodyDiv w:val="1"/>
      <w:marLeft w:val="0"/>
      <w:marRight w:val="0"/>
      <w:marTop w:val="0"/>
      <w:marBottom w:val="0"/>
      <w:divBdr>
        <w:top w:val="none" w:sz="0" w:space="0" w:color="auto"/>
        <w:left w:val="none" w:sz="0" w:space="0" w:color="auto"/>
        <w:bottom w:val="none" w:sz="0" w:space="0" w:color="auto"/>
        <w:right w:val="none" w:sz="0" w:space="0" w:color="auto"/>
      </w:divBdr>
    </w:div>
    <w:div w:id="16785014">
      <w:bodyDiv w:val="1"/>
      <w:marLeft w:val="0"/>
      <w:marRight w:val="0"/>
      <w:marTop w:val="0"/>
      <w:marBottom w:val="0"/>
      <w:divBdr>
        <w:top w:val="none" w:sz="0" w:space="0" w:color="auto"/>
        <w:left w:val="none" w:sz="0" w:space="0" w:color="auto"/>
        <w:bottom w:val="none" w:sz="0" w:space="0" w:color="auto"/>
        <w:right w:val="none" w:sz="0" w:space="0" w:color="auto"/>
      </w:divBdr>
    </w:div>
    <w:div w:id="16928983">
      <w:bodyDiv w:val="1"/>
      <w:marLeft w:val="0"/>
      <w:marRight w:val="0"/>
      <w:marTop w:val="0"/>
      <w:marBottom w:val="0"/>
      <w:divBdr>
        <w:top w:val="none" w:sz="0" w:space="0" w:color="auto"/>
        <w:left w:val="none" w:sz="0" w:space="0" w:color="auto"/>
        <w:bottom w:val="none" w:sz="0" w:space="0" w:color="auto"/>
        <w:right w:val="none" w:sz="0" w:space="0" w:color="auto"/>
      </w:divBdr>
    </w:div>
    <w:div w:id="17003143">
      <w:bodyDiv w:val="1"/>
      <w:marLeft w:val="0"/>
      <w:marRight w:val="0"/>
      <w:marTop w:val="0"/>
      <w:marBottom w:val="0"/>
      <w:divBdr>
        <w:top w:val="none" w:sz="0" w:space="0" w:color="auto"/>
        <w:left w:val="none" w:sz="0" w:space="0" w:color="auto"/>
        <w:bottom w:val="none" w:sz="0" w:space="0" w:color="auto"/>
        <w:right w:val="none" w:sz="0" w:space="0" w:color="auto"/>
      </w:divBdr>
    </w:div>
    <w:div w:id="17119796">
      <w:bodyDiv w:val="1"/>
      <w:marLeft w:val="0"/>
      <w:marRight w:val="0"/>
      <w:marTop w:val="0"/>
      <w:marBottom w:val="0"/>
      <w:divBdr>
        <w:top w:val="none" w:sz="0" w:space="0" w:color="auto"/>
        <w:left w:val="none" w:sz="0" w:space="0" w:color="auto"/>
        <w:bottom w:val="none" w:sz="0" w:space="0" w:color="auto"/>
        <w:right w:val="none" w:sz="0" w:space="0" w:color="auto"/>
      </w:divBdr>
    </w:div>
    <w:div w:id="17239405">
      <w:bodyDiv w:val="1"/>
      <w:marLeft w:val="0"/>
      <w:marRight w:val="0"/>
      <w:marTop w:val="0"/>
      <w:marBottom w:val="0"/>
      <w:divBdr>
        <w:top w:val="none" w:sz="0" w:space="0" w:color="auto"/>
        <w:left w:val="none" w:sz="0" w:space="0" w:color="auto"/>
        <w:bottom w:val="none" w:sz="0" w:space="0" w:color="auto"/>
        <w:right w:val="none" w:sz="0" w:space="0" w:color="auto"/>
      </w:divBdr>
    </w:div>
    <w:div w:id="17245914">
      <w:bodyDiv w:val="1"/>
      <w:marLeft w:val="0"/>
      <w:marRight w:val="0"/>
      <w:marTop w:val="0"/>
      <w:marBottom w:val="0"/>
      <w:divBdr>
        <w:top w:val="none" w:sz="0" w:space="0" w:color="auto"/>
        <w:left w:val="none" w:sz="0" w:space="0" w:color="auto"/>
        <w:bottom w:val="none" w:sz="0" w:space="0" w:color="auto"/>
        <w:right w:val="none" w:sz="0" w:space="0" w:color="auto"/>
      </w:divBdr>
    </w:div>
    <w:div w:id="17320729">
      <w:bodyDiv w:val="1"/>
      <w:marLeft w:val="0"/>
      <w:marRight w:val="0"/>
      <w:marTop w:val="0"/>
      <w:marBottom w:val="0"/>
      <w:divBdr>
        <w:top w:val="none" w:sz="0" w:space="0" w:color="auto"/>
        <w:left w:val="none" w:sz="0" w:space="0" w:color="auto"/>
        <w:bottom w:val="none" w:sz="0" w:space="0" w:color="auto"/>
        <w:right w:val="none" w:sz="0" w:space="0" w:color="auto"/>
      </w:divBdr>
    </w:div>
    <w:div w:id="17633541">
      <w:bodyDiv w:val="1"/>
      <w:marLeft w:val="0"/>
      <w:marRight w:val="0"/>
      <w:marTop w:val="0"/>
      <w:marBottom w:val="0"/>
      <w:divBdr>
        <w:top w:val="none" w:sz="0" w:space="0" w:color="auto"/>
        <w:left w:val="none" w:sz="0" w:space="0" w:color="auto"/>
        <w:bottom w:val="none" w:sz="0" w:space="0" w:color="auto"/>
        <w:right w:val="none" w:sz="0" w:space="0" w:color="auto"/>
      </w:divBdr>
    </w:div>
    <w:div w:id="17779945">
      <w:bodyDiv w:val="1"/>
      <w:marLeft w:val="0"/>
      <w:marRight w:val="0"/>
      <w:marTop w:val="0"/>
      <w:marBottom w:val="0"/>
      <w:divBdr>
        <w:top w:val="none" w:sz="0" w:space="0" w:color="auto"/>
        <w:left w:val="none" w:sz="0" w:space="0" w:color="auto"/>
        <w:bottom w:val="none" w:sz="0" w:space="0" w:color="auto"/>
        <w:right w:val="none" w:sz="0" w:space="0" w:color="auto"/>
      </w:divBdr>
    </w:div>
    <w:div w:id="17781719">
      <w:bodyDiv w:val="1"/>
      <w:marLeft w:val="0"/>
      <w:marRight w:val="0"/>
      <w:marTop w:val="0"/>
      <w:marBottom w:val="0"/>
      <w:divBdr>
        <w:top w:val="none" w:sz="0" w:space="0" w:color="auto"/>
        <w:left w:val="none" w:sz="0" w:space="0" w:color="auto"/>
        <w:bottom w:val="none" w:sz="0" w:space="0" w:color="auto"/>
        <w:right w:val="none" w:sz="0" w:space="0" w:color="auto"/>
      </w:divBdr>
    </w:div>
    <w:div w:id="17854792">
      <w:bodyDiv w:val="1"/>
      <w:marLeft w:val="0"/>
      <w:marRight w:val="0"/>
      <w:marTop w:val="0"/>
      <w:marBottom w:val="0"/>
      <w:divBdr>
        <w:top w:val="none" w:sz="0" w:space="0" w:color="auto"/>
        <w:left w:val="none" w:sz="0" w:space="0" w:color="auto"/>
        <w:bottom w:val="none" w:sz="0" w:space="0" w:color="auto"/>
        <w:right w:val="none" w:sz="0" w:space="0" w:color="auto"/>
      </w:divBdr>
    </w:div>
    <w:div w:id="18052866">
      <w:bodyDiv w:val="1"/>
      <w:marLeft w:val="0"/>
      <w:marRight w:val="0"/>
      <w:marTop w:val="0"/>
      <w:marBottom w:val="0"/>
      <w:divBdr>
        <w:top w:val="none" w:sz="0" w:space="0" w:color="auto"/>
        <w:left w:val="none" w:sz="0" w:space="0" w:color="auto"/>
        <w:bottom w:val="none" w:sz="0" w:space="0" w:color="auto"/>
        <w:right w:val="none" w:sz="0" w:space="0" w:color="auto"/>
      </w:divBdr>
    </w:div>
    <w:div w:id="18093578">
      <w:bodyDiv w:val="1"/>
      <w:marLeft w:val="0"/>
      <w:marRight w:val="0"/>
      <w:marTop w:val="0"/>
      <w:marBottom w:val="0"/>
      <w:divBdr>
        <w:top w:val="none" w:sz="0" w:space="0" w:color="auto"/>
        <w:left w:val="none" w:sz="0" w:space="0" w:color="auto"/>
        <w:bottom w:val="none" w:sz="0" w:space="0" w:color="auto"/>
        <w:right w:val="none" w:sz="0" w:space="0" w:color="auto"/>
      </w:divBdr>
    </w:div>
    <w:div w:id="18315037">
      <w:bodyDiv w:val="1"/>
      <w:marLeft w:val="0"/>
      <w:marRight w:val="0"/>
      <w:marTop w:val="0"/>
      <w:marBottom w:val="0"/>
      <w:divBdr>
        <w:top w:val="none" w:sz="0" w:space="0" w:color="auto"/>
        <w:left w:val="none" w:sz="0" w:space="0" w:color="auto"/>
        <w:bottom w:val="none" w:sz="0" w:space="0" w:color="auto"/>
        <w:right w:val="none" w:sz="0" w:space="0" w:color="auto"/>
      </w:divBdr>
    </w:div>
    <w:div w:id="18556231">
      <w:bodyDiv w:val="1"/>
      <w:marLeft w:val="0"/>
      <w:marRight w:val="0"/>
      <w:marTop w:val="0"/>
      <w:marBottom w:val="0"/>
      <w:divBdr>
        <w:top w:val="none" w:sz="0" w:space="0" w:color="auto"/>
        <w:left w:val="none" w:sz="0" w:space="0" w:color="auto"/>
        <w:bottom w:val="none" w:sz="0" w:space="0" w:color="auto"/>
        <w:right w:val="none" w:sz="0" w:space="0" w:color="auto"/>
      </w:divBdr>
    </w:div>
    <w:div w:id="18701657">
      <w:bodyDiv w:val="1"/>
      <w:marLeft w:val="0"/>
      <w:marRight w:val="0"/>
      <w:marTop w:val="0"/>
      <w:marBottom w:val="0"/>
      <w:divBdr>
        <w:top w:val="none" w:sz="0" w:space="0" w:color="auto"/>
        <w:left w:val="none" w:sz="0" w:space="0" w:color="auto"/>
        <w:bottom w:val="none" w:sz="0" w:space="0" w:color="auto"/>
        <w:right w:val="none" w:sz="0" w:space="0" w:color="auto"/>
      </w:divBdr>
    </w:div>
    <w:div w:id="18702074">
      <w:bodyDiv w:val="1"/>
      <w:marLeft w:val="0"/>
      <w:marRight w:val="0"/>
      <w:marTop w:val="0"/>
      <w:marBottom w:val="0"/>
      <w:divBdr>
        <w:top w:val="none" w:sz="0" w:space="0" w:color="auto"/>
        <w:left w:val="none" w:sz="0" w:space="0" w:color="auto"/>
        <w:bottom w:val="none" w:sz="0" w:space="0" w:color="auto"/>
        <w:right w:val="none" w:sz="0" w:space="0" w:color="auto"/>
      </w:divBdr>
    </w:div>
    <w:div w:id="18969422">
      <w:bodyDiv w:val="1"/>
      <w:marLeft w:val="0"/>
      <w:marRight w:val="0"/>
      <w:marTop w:val="0"/>
      <w:marBottom w:val="0"/>
      <w:divBdr>
        <w:top w:val="none" w:sz="0" w:space="0" w:color="auto"/>
        <w:left w:val="none" w:sz="0" w:space="0" w:color="auto"/>
        <w:bottom w:val="none" w:sz="0" w:space="0" w:color="auto"/>
        <w:right w:val="none" w:sz="0" w:space="0" w:color="auto"/>
      </w:divBdr>
    </w:div>
    <w:div w:id="19361939">
      <w:bodyDiv w:val="1"/>
      <w:marLeft w:val="0"/>
      <w:marRight w:val="0"/>
      <w:marTop w:val="0"/>
      <w:marBottom w:val="0"/>
      <w:divBdr>
        <w:top w:val="none" w:sz="0" w:space="0" w:color="auto"/>
        <w:left w:val="none" w:sz="0" w:space="0" w:color="auto"/>
        <w:bottom w:val="none" w:sz="0" w:space="0" w:color="auto"/>
        <w:right w:val="none" w:sz="0" w:space="0" w:color="auto"/>
      </w:divBdr>
    </w:div>
    <w:div w:id="19402566">
      <w:bodyDiv w:val="1"/>
      <w:marLeft w:val="0"/>
      <w:marRight w:val="0"/>
      <w:marTop w:val="0"/>
      <w:marBottom w:val="0"/>
      <w:divBdr>
        <w:top w:val="none" w:sz="0" w:space="0" w:color="auto"/>
        <w:left w:val="none" w:sz="0" w:space="0" w:color="auto"/>
        <w:bottom w:val="none" w:sz="0" w:space="0" w:color="auto"/>
        <w:right w:val="none" w:sz="0" w:space="0" w:color="auto"/>
      </w:divBdr>
    </w:div>
    <w:div w:id="20060538">
      <w:bodyDiv w:val="1"/>
      <w:marLeft w:val="0"/>
      <w:marRight w:val="0"/>
      <w:marTop w:val="0"/>
      <w:marBottom w:val="0"/>
      <w:divBdr>
        <w:top w:val="none" w:sz="0" w:space="0" w:color="auto"/>
        <w:left w:val="none" w:sz="0" w:space="0" w:color="auto"/>
        <w:bottom w:val="none" w:sz="0" w:space="0" w:color="auto"/>
        <w:right w:val="none" w:sz="0" w:space="0" w:color="auto"/>
      </w:divBdr>
    </w:div>
    <w:div w:id="20203488">
      <w:bodyDiv w:val="1"/>
      <w:marLeft w:val="0"/>
      <w:marRight w:val="0"/>
      <w:marTop w:val="0"/>
      <w:marBottom w:val="0"/>
      <w:divBdr>
        <w:top w:val="none" w:sz="0" w:space="0" w:color="auto"/>
        <w:left w:val="none" w:sz="0" w:space="0" w:color="auto"/>
        <w:bottom w:val="none" w:sz="0" w:space="0" w:color="auto"/>
        <w:right w:val="none" w:sz="0" w:space="0" w:color="auto"/>
      </w:divBdr>
    </w:div>
    <w:div w:id="20206802">
      <w:bodyDiv w:val="1"/>
      <w:marLeft w:val="0"/>
      <w:marRight w:val="0"/>
      <w:marTop w:val="0"/>
      <w:marBottom w:val="0"/>
      <w:divBdr>
        <w:top w:val="none" w:sz="0" w:space="0" w:color="auto"/>
        <w:left w:val="none" w:sz="0" w:space="0" w:color="auto"/>
        <w:bottom w:val="none" w:sz="0" w:space="0" w:color="auto"/>
        <w:right w:val="none" w:sz="0" w:space="0" w:color="auto"/>
      </w:divBdr>
    </w:div>
    <w:div w:id="20278514">
      <w:bodyDiv w:val="1"/>
      <w:marLeft w:val="0"/>
      <w:marRight w:val="0"/>
      <w:marTop w:val="0"/>
      <w:marBottom w:val="0"/>
      <w:divBdr>
        <w:top w:val="none" w:sz="0" w:space="0" w:color="auto"/>
        <w:left w:val="none" w:sz="0" w:space="0" w:color="auto"/>
        <w:bottom w:val="none" w:sz="0" w:space="0" w:color="auto"/>
        <w:right w:val="none" w:sz="0" w:space="0" w:color="auto"/>
      </w:divBdr>
    </w:div>
    <w:div w:id="20399857">
      <w:bodyDiv w:val="1"/>
      <w:marLeft w:val="0"/>
      <w:marRight w:val="0"/>
      <w:marTop w:val="0"/>
      <w:marBottom w:val="0"/>
      <w:divBdr>
        <w:top w:val="none" w:sz="0" w:space="0" w:color="auto"/>
        <w:left w:val="none" w:sz="0" w:space="0" w:color="auto"/>
        <w:bottom w:val="none" w:sz="0" w:space="0" w:color="auto"/>
        <w:right w:val="none" w:sz="0" w:space="0" w:color="auto"/>
      </w:divBdr>
    </w:div>
    <w:div w:id="20478279">
      <w:bodyDiv w:val="1"/>
      <w:marLeft w:val="0"/>
      <w:marRight w:val="0"/>
      <w:marTop w:val="0"/>
      <w:marBottom w:val="0"/>
      <w:divBdr>
        <w:top w:val="none" w:sz="0" w:space="0" w:color="auto"/>
        <w:left w:val="none" w:sz="0" w:space="0" w:color="auto"/>
        <w:bottom w:val="none" w:sz="0" w:space="0" w:color="auto"/>
        <w:right w:val="none" w:sz="0" w:space="0" w:color="auto"/>
      </w:divBdr>
    </w:div>
    <w:div w:id="20520935">
      <w:bodyDiv w:val="1"/>
      <w:marLeft w:val="0"/>
      <w:marRight w:val="0"/>
      <w:marTop w:val="0"/>
      <w:marBottom w:val="0"/>
      <w:divBdr>
        <w:top w:val="none" w:sz="0" w:space="0" w:color="auto"/>
        <w:left w:val="none" w:sz="0" w:space="0" w:color="auto"/>
        <w:bottom w:val="none" w:sz="0" w:space="0" w:color="auto"/>
        <w:right w:val="none" w:sz="0" w:space="0" w:color="auto"/>
      </w:divBdr>
    </w:div>
    <w:div w:id="20664443">
      <w:bodyDiv w:val="1"/>
      <w:marLeft w:val="0"/>
      <w:marRight w:val="0"/>
      <w:marTop w:val="0"/>
      <w:marBottom w:val="0"/>
      <w:divBdr>
        <w:top w:val="none" w:sz="0" w:space="0" w:color="auto"/>
        <w:left w:val="none" w:sz="0" w:space="0" w:color="auto"/>
        <w:bottom w:val="none" w:sz="0" w:space="0" w:color="auto"/>
        <w:right w:val="none" w:sz="0" w:space="0" w:color="auto"/>
      </w:divBdr>
    </w:div>
    <w:div w:id="20671484">
      <w:bodyDiv w:val="1"/>
      <w:marLeft w:val="0"/>
      <w:marRight w:val="0"/>
      <w:marTop w:val="0"/>
      <w:marBottom w:val="0"/>
      <w:divBdr>
        <w:top w:val="none" w:sz="0" w:space="0" w:color="auto"/>
        <w:left w:val="none" w:sz="0" w:space="0" w:color="auto"/>
        <w:bottom w:val="none" w:sz="0" w:space="0" w:color="auto"/>
        <w:right w:val="none" w:sz="0" w:space="0" w:color="auto"/>
      </w:divBdr>
    </w:div>
    <w:div w:id="20673542">
      <w:bodyDiv w:val="1"/>
      <w:marLeft w:val="0"/>
      <w:marRight w:val="0"/>
      <w:marTop w:val="0"/>
      <w:marBottom w:val="0"/>
      <w:divBdr>
        <w:top w:val="none" w:sz="0" w:space="0" w:color="auto"/>
        <w:left w:val="none" w:sz="0" w:space="0" w:color="auto"/>
        <w:bottom w:val="none" w:sz="0" w:space="0" w:color="auto"/>
        <w:right w:val="none" w:sz="0" w:space="0" w:color="auto"/>
      </w:divBdr>
    </w:div>
    <w:div w:id="20783393">
      <w:bodyDiv w:val="1"/>
      <w:marLeft w:val="0"/>
      <w:marRight w:val="0"/>
      <w:marTop w:val="0"/>
      <w:marBottom w:val="0"/>
      <w:divBdr>
        <w:top w:val="none" w:sz="0" w:space="0" w:color="auto"/>
        <w:left w:val="none" w:sz="0" w:space="0" w:color="auto"/>
        <w:bottom w:val="none" w:sz="0" w:space="0" w:color="auto"/>
        <w:right w:val="none" w:sz="0" w:space="0" w:color="auto"/>
      </w:divBdr>
    </w:div>
    <w:div w:id="20933993">
      <w:bodyDiv w:val="1"/>
      <w:marLeft w:val="0"/>
      <w:marRight w:val="0"/>
      <w:marTop w:val="0"/>
      <w:marBottom w:val="0"/>
      <w:divBdr>
        <w:top w:val="none" w:sz="0" w:space="0" w:color="auto"/>
        <w:left w:val="none" w:sz="0" w:space="0" w:color="auto"/>
        <w:bottom w:val="none" w:sz="0" w:space="0" w:color="auto"/>
        <w:right w:val="none" w:sz="0" w:space="0" w:color="auto"/>
      </w:divBdr>
      <w:divsChild>
        <w:div w:id="1631083039">
          <w:marLeft w:val="0"/>
          <w:marRight w:val="0"/>
          <w:marTop w:val="0"/>
          <w:marBottom w:val="0"/>
          <w:divBdr>
            <w:top w:val="none" w:sz="0" w:space="0" w:color="auto"/>
            <w:left w:val="none" w:sz="0" w:space="0" w:color="auto"/>
            <w:bottom w:val="none" w:sz="0" w:space="0" w:color="auto"/>
            <w:right w:val="none" w:sz="0" w:space="0" w:color="auto"/>
          </w:divBdr>
        </w:div>
      </w:divsChild>
    </w:div>
    <w:div w:id="20977347">
      <w:bodyDiv w:val="1"/>
      <w:marLeft w:val="0"/>
      <w:marRight w:val="0"/>
      <w:marTop w:val="0"/>
      <w:marBottom w:val="0"/>
      <w:divBdr>
        <w:top w:val="none" w:sz="0" w:space="0" w:color="auto"/>
        <w:left w:val="none" w:sz="0" w:space="0" w:color="auto"/>
        <w:bottom w:val="none" w:sz="0" w:space="0" w:color="auto"/>
        <w:right w:val="none" w:sz="0" w:space="0" w:color="auto"/>
      </w:divBdr>
    </w:div>
    <w:div w:id="21128501">
      <w:bodyDiv w:val="1"/>
      <w:marLeft w:val="0"/>
      <w:marRight w:val="0"/>
      <w:marTop w:val="0"/>
      <w:marBottom w:val="0"/>
      <w:divBdr>
        <w:top w:val="none" w:sz="0" w:space="0" w:color="auto"/>
        <w:left w:val="none" w:sz="0" w:space="0" w:color="auto"/>
        <w:bottom w:val="none" w:sz="0" w:space="0" w:color="auto"/>
        <w:right w:val="none" w:sz="0" w:space="0" w:color="auto"/>
      </w:divBdr>
    </w:div>
    <w:div w:id="21131758">
      <w:bodyDiv w:val="1"/>
      <w:marLeft w:val="0"/>
      <w:marRight w:val="0"/>
      <w:marTop w:val="0"/>
      <w:marBottom w:val="0"/>
      <w:divBdr>
        <w:top w:val="none" w:sz="0" w:space="0" w:color="auto"/>
        <w:left w:val="none" w:sz="0" w:space="0" w:color="auto"/>
        <w:bottom w:val="none" w:sz="0" w:space="0" w:color="auto"/>
        <w:right w:val="none" w:sz="0" w:space="0" w:color="auto"/>
      </w:divBdr>
    </w:div>
    <w:div w:id="21251973">
      <w:bodyDiv w:val="1"/>
      <w:marLeft w:val="0"/>
      <w:marRight w:val="0"/>
      <w:marTop w:val="0"/>
      <w:marBottom w:val="0"/>
      <w:divBdr>
        <w:top w:val="none" w:sz="0" w:space="0" w:color="auto"/>
        <w:left w:val="none" w:sz="0" w:space="0" w:color="auto"/>
        <w:bottom w:val="none" w:sz="0" w:space="0" w:color="auto"/>
        <w:right w:val="none" w:sz="0" w:space="0" w:color="auto"/>
      </w:divBdr>
    </w:div>
    <w:div w:id="21710795">
      <w:bodyDiv w:val="1"/>
      <w:marLeft w:val="0"/>
      <w:marRight w:val="0"/>
      <w:marTop w:val="0"/>
      <w:marBottom w:val="0"/>
      <w:divBdr>
        <w:top w:val="none" w:sz="0" w:space="0" w:color="auto"/>
        <w:left w:val="none" w:sz="0" w:space="0" w:color="auto"/>
        <w:bottom w:val="none" w:sz="0" w:space="0" w:color="auto"/>
        <w:right w:val="none" w:sz="0" w:space="0" w:color="auto"/>
      </w:divBdr>
    </w:div>
    <w:div w:id="21901666">
      <w:bodyDiv w:val="1"/>
      <w:marLeft w:val="0"/>
      <w:marRight w:val="0"/>
      <w:marTop w:val="0"/>
      <w:marBottom w:val="0"/>
      <w:divBdr>
        <w:top w:val="none" w:sz="0" w:space="0" w:color="auto"/>
        <w:left w:val="none" w:sz="0" w:space="0" w:color="auto"/>
        <w:bottom w:val="none" w:sz="0" w:space="0" w:color="auto"/>
        <w:right w:val="none" w:sz="0" w:space="0" w:color="auto"/>
      </w:divBdr>
    </w:div>
    <w:div w:id="21903008">
      <w:bodyDiv w:val="1"/>
      <w:marLeft w:val="0"/>
      <w:marRight w:val="0"/>
      <w:marTop w:val="0"/>
      <w:marBottom w:val="0"/>
      <w:divBdr>
        <w:top w:val="none" w:sz="0" w:space="0" w:color="auto"/>
        <w:left w:val="none" w:sz="0" w:space="0" w:color="auto"/>
        <w:bottom w:val="none" w:sz="0" w:space="0" w:color="auto"/>
        <w:right w:val="none" w:sz="0" w:space="0" w:color="auto"/>
      </w:divBdr>
    </w:div>
    <w:div w:id="21979549">
      <w:bodyDiv w:val="1"/>
      <w:marLeft w:val="0"/>
      <w:marRight w:val="0"/>
      <w:marTop w:val="0"/>
      <w:marBottom w:val="0"/>
      <w:divBdr>
        <w:top w:val="none" w:sz="0" w:space="0" w:color="auto"/>
        <w:left w:val="none" w:sz="0" w:space="0" w:color="auto"/>
        <w:bottom w:val="none" w:sz="0" w:space="0" w:color="auto"/>
        <w:right w:val="none" w:sz="0" w:space="0" w:color="auto"/>
      </w:divBdr>
    </w:div>
    <w:div w:id="21981089">
      <w:bodyDiv w:val="1"/>
      <w:marLeft w:val="0"/>
      <w:marRight w:val="0"/>
      <w:marTop w:val="0"/>
      <w:marBottom w:val="0"/>
      <w:divBdr>
        <w:top w:val="none" w:sz="0" w:space="0" w:color="auto"/>
        <w:left w:val="none" w:sz="0" w:space="0" w:color="auto"/>
        <w:bottom w:val="none" w:sz="0" w:space="0" w:color="auto"/>
        <w:right w:val="none" w:sz="0" w:space="0" w:color="auto"/>
      </w:divBdr>
    </w:div>
    <w:div w:id="22052835">
      <w:bodyDiv w:val="1"/>
      <w:marLeft w:val="0"/>
      <w:marRight w:val="0"/>
      <w:marTop w:val="0"/>
      <w:marBottom w:val="0"/>
      <w:divBdr>
        <w:top w:val="none" w:sz="0" w:space="0" w:color="auto"/>
        <w:left w:val="none" w:sz="0" w:space="0" w:color="auto"/>
        <w:bottom w:val="none" w:sz="0" w:space="0" w:color="auto"/>
        <w:right w:val="none" w:sz="0" w:space="0" w:color="auto"/>
      </w:divBdr>
    </w:div>
    <w:div w:id="22097175">
      <w:bodyDiv w:val="1"/>
      <w:marLeft w:val="0"/>
      <w:marRight w:val="0"/>
      <w:marTop w:val="0"/>
      <w:marBottom w:val="0"/>
      <w:divBdr>
        <w:top w:val="none" w:sz="0" w:space="0" w:color="auto"/>
        <w:left w:val="none" w:sz="0" w:space="0" w:color="auto"/>
        <w:bottom w:val="none" w:sz="0" w:space="0" w:color="auto"/>
        <w:right w:val="none" w:sz="0" w:space="0" w:color="auto"/>
      </w:divBdr>
    </w:div>
    <w:div w:id="22170565">
      <w:bodyDiv w:val="1"/>
      <w:marLeft w:val="0"/>
      <w:marRight w:val="0"/>
      <w:marTop w:val="0"/>
      <w:marBottom w:val="0"/>
      <w:divBdr>
        <w:top w:val="none" w:sz="0" w:space="0" w:color="auto"/>
        <w:left w:val="none" w:sz="0" w:space="0" w:color="auto"/>
        <w:bottom w:val="none" w:sz="0" w:space="0" w:color="auto"/>
        <w:right w:val="none" w:sz="0" w:space="0" w:color="auto"/>
      </w:divBdr>
    </w:div>
    <w:div w:id="22174028">
      <w:bodyDiv w:val="1"/>
      <w:marLeft w:val="0"/>
      <w:marRight w:val="0"/>
      <w:marTop w:val="0"/>
      <w:marBottom w:val="0"/>
      <w:divBdr>
        <w:top w:val="none" w:sz="0" w:space="0" w:color="auto"/>
        <w:left w:val="none" w:sz="0" w:space="0" w:color="auto"/>
        <w:bottom w:val="none" w:sz="0" w:space="0" w:color="auto"/>
        <w:right w:val="none" w:sz="0" w:space="0" w:color="auto"/>
      </w:divBdr>
    </w:div>
    <w:div w:id="22218324">
      <w:bodyDiv w:val="1"/>
      <w:marLeft w:val="0"/>
      <w:marRight w:val="0"/>
      <w:marTop w:val="0"/>
      <w:marBottom w:val="0"/>
      <w:divBdr>
        <w:top w:val="none" w:sz="0" w:space="0" w:color="auto"/>
        <w:left w:val="none" w:sz="0" w:space="0" w:color="auto"/>
        <w:bottom w:val="none" w:sz="0" w:space="0" w:color="auto"/>
        <w:right w:val="none" w:sz="0" w:space="0" w:color="auto"/>
      </w:divBdr>
    </w:div>
    <w:div w:id="22368825">
      <w:bodyDiv w:val="1"/>
      <w:marLeft w:val="0"/>
      <w:marRight w:val="0"/>
      <w:marTop w:val="0"/>
      <w:marBottom w:val="0"/>
      <w:divBdr>
        <w:top w:val="none" w:sz="0" w:space="0" w:color="auto"/>
        <w:left w:val="none" w:sz="0" w:space="0" w:color="auto"/>
        <w:bottom w:val="none" w:sz="0" w:space="0" w:color="auto"/>
        <w:right w:val="none" w:sz="0" w:space="0" w:color="auto"/>
      </w:divBdr>
    </w:div>
    <w:div w:id="22677930">
      <w:bodyDiv w:val="1"/>
      <w:marLeft w:val="0"/>
      <w:marRight w:val="0"/>
      <w:marTop w:val="0"/>
      <w:marBottom w:val="0"/>
      <w:divBdr>
        <w:top w:val="none" w:sz="0" w:space="0" w:color="auto"/>
        <w:left w:val="none" w:sz="0" w:space="0" w:color="auto"/>
        <w:bottom w:val="none" w:sz="0" w:space="0" w:color="auto"/>
        <w:right w:val="none" w:sz="0" w:space="0" w:color="auto"/>
      </w:divBdr>
    </w:div>
    <w:div w:id="22706030">
      <w:bodyDiv w:val="1"/>
      <w:marLeft w:val="0"/>
      <w:marRight w:val="0"/>
      <w:marTop w:val="0"/>
      <w:marBottom w:val="0"/>
      <w:divBdr>
        <w:top w:val="none" w:sz="0" w:space="0" w:color="auto"/>
        <w:left w:val="none" w:sz="0" w:space="0" w:color="auto"/>
        <w:bottom w:val="none" w:sz="0" w:space="0" w:color="auto"/>
        <w:right w:val="none" w:sz="0" w:space="0" w:color="auto"/>
      </w:divBdr>
    </w:div>
    <w:div w:id="22751999">
      <w:bodyDiv w:val="1"/>
      <w:marLeft w:val="0"/>
      <w:marRight w:val="0"/>
      <w:marTop w:val="0"/>
      <w:marBottom w:val="0"/>
      <w:divBdr>
        <w:top w:val="none" w:sz="0" w:space="0" w:color="auto"/>
        <w:left w:val="none" w:sz="0" w:space="0" w:color="auto"/>
        <w:bottom w:val="none" w:sz="0" w:space="0" w:color="auto"/>
        <w:right w:val="none" w:sz="0" w:space="0" w:color="auto"/>
      </w:divBdr>
    </w:div>
    <w:div w:id="23024332">
      <w:bodyDiv w:val="1"/>
      <w:marLeft w:val="0"/>
      <w:marRight w:val="0"/>
      <w:marTop w:val="0"/>
      <w:marBottom w:val="0"/>
      <w:divBdr>
        <w:top w:val="none" w:sz="0" w:space="0" w:color="auto"/>
        <w:left w:val="none" w:sz="0" w:space="0" w:color="auto"/>
        <w:bottom w:val="none" w:sz="0" w:space="0" w:color="auto"/>
        <w:right w:val="none" w:sz="0" w:space="0" w:color="auto"/>
      </w:divBdr>
    </w:div>
    <w:div w:id="23099315">
      <w:bodyDiv w:val="1"/>
      <w:marLeft w:val="0"/>
      <w:marRight w:val="0"/>
      <w:marTop w:val="0"/>
      <w:marBottom w:val="0"/>
      <w:divBdr>
        <w:top w:val="none" w:sz="0" w:space="0" w:color="auto"/>
        <w:left w:val="none" w:sz="0" w:space="0" w:color="auto"/>
        <w:bottom w:val="none" w:sz="0" w:space="0" w:color="auto"/>
        <w:right w:val="none" w:sz="0" w:space="0" w:color="auto"/>
      </w:divBdr>
    </w:div>
    <w:div w:id="23602126">
      <w:bodyDiv w:val="1"/>
      <w:marLeft w:val="0"/>
      <w:marRight w:val="0"/>
      <w:marTop w:val="0"/>
      <w:marBottom w:val="0"/>
      <w:divBdr>
        <w:top w:val="none" w:sz="0" w:space="0" w:color="auto"/>
        <w:left w:val="none" w:sz="0" w:space="0" w:color="auto"/>
        <w:bottom w:val="none" w:sz="0" w:space="0" w:color="auto"/>
        <w:right w:val="none" w:sz="0" w:space="0" w:color="auto"/>
      </w:divBdr>
    </w:div>
    <w:div w:id="23677064">
      <w:bodyDiv w:val="1"/>
      <w:marLeft w:val="0"/>
      <w:marRight w:val="0"/>
      <w:marTop w:val="0"/>
      <w:marBottom w:val="0"/>
      <w:divBdr>
        <w:top w:val="none" w:sz="0" w:space="0" w:color="auto"/>
        <w:left w:val="none" w:sz="0" w:space="0" w:color="auto"/>
        <w:bottom w:val="none" w:sz="0" w:space="0" w:color="auto"/>
        <w:right w:val="none" w:sz="0" w:space="0" w:color="auto"/>
      </w:divBdr>
    </w:div>
    <w:div w:id="23679887">
      <w:bodyDiv w:val="1"/>
      <w:marLeft w:val="0"/>
      <w:marRight w:val="0"/>
      <w:marTop w:val="0"/>
      <w:marBottom w:val="0"/>
      <w:divBdr>
        <w:top w:val="none" w:sz="0" w:space="0" w:color="auto"/>
        <w:left w:val="none" w:sz="0" w:space="0" w:color="auto"/>
        <w:bottom w:val="none" w:sz="0" w:space="0" w:color="auto"/>
        <w:right w:val="none" w:sz="0" w:space="0" w:color="auto"/>
      </w:divBdr>
    </w:div>
    <w:div w:id="23751781">
      <w:bodyDiv w:val="1"/>
      <w:marLeft w:val="0"/>
      <w:marRight w:val="0"/>
      <w:marTop w:val="0"/>
      <w:marBottom w:val="0"/>
      <w:divBdr>
        <w:top w:val="none" w:sz="0" w:space="0" w:color="auto"/>
        <w:left w:val="none" w:sz="0" w:space="0" w:color="auto"/>
        <w:bottom w:val="none" w:sz="0" w:space="0" w:color="auto"/>
        <w:right w:val="none" w:sz="0" w:space="0" w:color="auto"/>
      </w:divBdr>
    </w:div>
    <w:div w:id="23870893">
      <w:bodyDiv w:val="1"/>
      <w:marLeft w:val="0"/>
      <w:marRight w:val="0"/>
      <w:marTop w:val="0"/>
      <w:marBottom w:val="0"/>
      <w:divBdr>
        <w:top w:val="none" w:sz="0" w:space="0" w:color="auto"/>
        <w:left w:val="none" w:sz="0" w:space="0" w:color="auto"/>
        <w:bottom w:val="none" w:sz="0" w:space="0" w:color="auto"/>
        <w:right w:val="none" w:sz="0" w:space="0" w:color="auto"/>
      </w:divBdr>
    </w:div>
    <w:div w:id="24214933">
      <w:bodyDiv w:val="1"/>
      <w:marLeft w:val="0"/>
      <w:marRight w:val="0"/>
      <w:marTop w:val="0"/>
      <w:marBottom w:val="0"/>
      <w:divBdr>
        <w:top w:val="none" w:sz="0" w:space="0" w:color="auto"/>
        <w:left w:val="none" w:sz="0" w:space="0" w:color="auto"/>
        <w:bottom w:val="none" w:sz="0" w:space="0" w:color="auto"/>
        <w:right w:val="none" w:sz="0" w:space="0" w:color="auto"/>
      </w:divBdr>
    </w:div>
    <w:div w:id="24331018">
      <w:bodyDiv w:val="1"/>
      <w:marLeft w:val="0"/>
      <w:marRight w:val="0"/>
      <w:marTop w:val="0"/>
      <w:marBottom w:val="0"/>
      <w:divBdr>
        <w:top w:val="none" w:sz="0" w:space="0" w:color="auto"/>
        <w:left w:val="none" w:sz="0" w:space="0" w:color="auto"/>
        <w:bottom w:val="none" w:sz="0" w:space="0" w:color="auto"/>
        <w:right w:val="none" w:sz="0" w:space="0" w:color="auto"/>
      </w:divBdr>
    </w:div>
    <w:div w:id="24407525">
      <w:bodyDiv w:val="1"/>
      <w:marLeft w:val="0"/>
      <w:marRight w:val="0"/>
      <w:marTop w:val="0"/>
      <w:marBottom w:val="0"/>
      <w:divBdr>
        <w:top w:val="none" w:sz="0" w:space="0" w:color="auto"/>
        <w:left w:val="none" w:sz="0" w:space="0" w:color="auto"/>
        <w:bottom w:val="none" w:sz="0" w:space="0" w:color="auto"/>
        <w:right w:val="none" w:sz="0" w:space="0" w:color="auto"/>
      </w:divBdr>
    </w:div>
    <w:div w:id="24603421">
      <w:bodyDiv w:val="1"/>
      <w:marLeft w:val="0"/>
      <w:marRight w:val="0"/>
      <w:marTop w:val="0"/>
      <w:marBottom w:val="0"/>
      <w:divBdr>
        <w:top w:val="none" w:sz="0" w:space="0" w:color="auto"/>
        <w:left w:val="none" w:sz="0" w:space="0" w:color="auto"/>
        <w:bottom w:val="none" w:sz="0" w:space="0" w:color="auto"/>
        <w:right w:val="none" w:sz="0" w:space="0" w:color="auto"/>
      </w:divBdr>
    </w:div>
    <w:div w:id="24911610">
      <w:bodyDiv w:val="1"/>
      <w:marLeft w:val="0"/>
      <w:marRight w:val="0"/>
      <w:marTop w:val="0"/>
      <w:marBottom w:val="0"/>
      <w:divBdr>
        <w:top w:val="none" w:sz="0" w:space="0" w:color="auto"/>
        <w:left w:val="none" w:sz="0" w:space="0" w:color="auto"/>
        <w:bottom w:val="none" w:sz="0" w:space="0" w:color="auto"/>
        <w:right w:val="none" w:sz="0" w:space="0" w:color="auto"/>
      </w:divBdr>
    </w:div>
    <w:div w:id="25061068">
      <w:bodyDiv w:val="1"/>
      <w:marLeft w:val="0"/>
      <w:marRight w:val="0"/>
      <w:marTop w:val="0"/>
      <w:marBottom w:val="0"/>
      <w:divBdr>
        <w:top w:val="none" w:sz="0" w:space="0" w:color="auto"/>
        <w:left w:val="none" w:sz="0" w:space="0" w:color="auto"/>
        <w:bottom w:val="none" w:sz="0" w:space="0" w:color="auto"/>
        <w:right w:val="none" w:sz="0" w:space="0" w:color="auto"/>
      </w:divBdr>
    </w:div>
    <w:div w:id="25062482">
      <w:bodyDiv w:val="1"/>
      <w:marLeft w:val="0"/>
      <w:marRight w:val="0"/>
      <w:marTop w:val="0"/>
      <w:marBottom w:val="0"/>
      <w:divBdr>
        <w:top w:val="none" w:sz="0" w:space="0" w:color="auto"/>
        <w:left w:val="none" w:sz="0" w:space="0" w:color="auto"/>
        <w:bottom w:val="none" w:sz="0" w:space="0" w:color="auto"/>
        <w:right w:val="none" w:sz="0" w:space="0" w:color="auto"/>
      </w:divBdr>
    </w:div>
    <w:div w:id="25182312">
      <w:bodyDiv w:val="1"/>
      <w:marLeft w:val="0"/>
      <w:marRight w:val="0"/>
      <w:marTop w:val="0"/>
      <w:marBottom w:val="0"/>
      <w:divBdr>
        <w:top w:val="none" w:sz="0" w:space="0" w:color="auto"/>
        <w:left w:val="none" w:sz="0" w:space="0" w:color="auto"/>
        <w:bottom w:val="none" w:sz="0" w:space="0" w:color="auto"/>
        <w:right w:val="none" w:sz="0" w:space="0" w:color="auto"/>
      </w:divBdr>
    </w:div>
    <w:div w:id="25252347">
      <w:bodyDiv w:val="1"/>
      <w:marLeft w:val="0"/>
      <w:marRight w:val="0"/>
      <w:marTop w:val="0"/>
      <w:marBottom w:val="0"/>
      <w:divBdr>
        <w:top w:val="none" w:sz="0" w:space="0" w:color="auto"/>
        <w:left w:val="none" w:sz="0" w:space="0" w:color="auto"/>
        <w:bottom w:val="none" w:sz="0" w:space="0" w:color="auto"/>
        <w:right w:val="none" w:sz="0" w:space="0" w:color="auto"/>
      </w:divBdr>
    </w:div>
    <w:div w:id="25258278">
      <w:bodyDiv w:val="1"/>
      <w:marLeft w:val="0"/>
      <w:marRight w:val="0"/>
      <w:marTop w:val="0"/>
      <w:marBottom w:val="0"/>
      <w:divBdr>
        <w:top w:val="none" w:sz="0" w:space="0" w:color="auto"/>
        <w:left w:val="none" w:sz="0" w:space="0" w:color="auto"/>
        <w:bottom w:val="none" w:sz="0" w:space="0" w:color="auto"/>
        <w:right w:val="none" w:sz="0" w:space="0" w:color="auto"/>
      </w:divBdr>
    </w:div>
    <w:div w:id="25299934">
      <w:bodyDiv w:val="1"/>
      <w:marLeft w:val="0"/>
      <w:marRight w:val="0"/>
      <w:marTop w:val="0"/>
      <w:marBottom w:val="0"/>
      <w:divBdr>
        <w:top w:val="none" w:sz="0" w:space="0" w:color="auto"/>
        <w:left w:val="none" w:sz="0" w:space="0" w:color="auto"/>
        <w:bottom w:val="none" w:sz="0" w:space="0" w:color="auto"/>
        <w:right w:val="none" w:sz="0" w:space="0" w:color="auto"/>
      </w:divBdr>
    </w:div>
    <w:div w:id="25301272">
      <w:bodyDiv w:val="1"/>
      <w:marLeft w:val="0"/>
      <w:marRight w:val="0"/>
      <w:marTop w:val="0"/>
      <w:marBottom w:val="0"/>
      <w:divBdr>
        <w:top w:val="none" w:sz="0" w:space="0" w:color="auto"/>
        <w:left w:val="none" w:sz="0" w:space="0" w:color="auto"/>
        <w:bottom w:val="none" w:sz="0" w:space="0" w:color="auto"/>
        <w:right w:val="none" w:sz="0" w:space="0" w:color="auto"/>
      </w:divBdr>
    </w:div>
    <w:div w:id="25328762">
      <w:bodyDiv w:val="1"/>
      <w:marLeft w:val="0"/>
      <w:marRight w:val="0"/>
      <w:marTop w:val="0"/>
      <w:marBottom w:val="0"/>
      <w:divBdr>
        <w:top w:val="none" w:sz="0" w:space="0" w:color="auto"/>
        <w:left w:val="none" w:sz="0" w:space="0" w:color="auto"/>
        <w:bottom w:val="none" w:sz="0" w:space="0" w:color="auto"/>
        <w:right w:val="none" w:sz="0" w:space="0" w:color="auto"/>
      </w:divBdr>
    </w:div>
    <w:div w:id="25564448">
      <w:bodyDiv w:val="1"/>
      <w:marLeft w:val="0"/>
      <w:marRight w:val="0"/>
      <w:marTop w:val="0"/>
      <w:marBottom w:val="0"/>
      <w:divBdr>
        <w:top w:val="none" w:sz="0" w:space="0" w:color="auto"/>
        <w:left w:val="none" w:sz="0" w:space="0" w:color="auto"/>
        <w:bottom w:val="none" w:sz="0" w:space="0" w:color="auto"/>
        <w:right w:val="none" w:sz="0" w:space="0" w:color="auto"/>
      </w:divBdr>
    </w:div>
    <w:div w:id="25835481">
      <w:bodyDiv w:val="1"/>
      <w:marLeft w:val="0"/>
      <w:marRight w:val="0"/>
      <w:marTop w:val="0"/>
      <w:marBottom w:val="0"/>
      <w:divBdr>
        <w:top w:val="none" w:sz="0" w:space="0" w:color="auto"/>
        <w:left w:val="none" w:sz="0" w:space="0" w:color="auto"/>
        <w:bottom w:val="none" w:sz="0" w:space="0" w:color="auto"/>
        <w:right w:val="none" w:sz="0" w:space="0" w:color="auto"/>
      </w:divBdr>
    </w:div>
    <w:div w:id="25983469">
      <w:bodyDiv w:val="1"/>
      <w:marLeft w:val="0"/>
      <w:marRight w:val="0"/>
      <w:marTop w:val="0"/>
      <w:marBottom w:val="0"/>
      <w:divBdr>
        <w:top w:val="none" w:sz="0" w:space="0" w:color="auto"/>
        <w:left w:val="none" w:sz="0" w:space="0" w:color="auto"/>
        <w:bottom w:val="none" w:sz="0" w:space="0" w:color="auto"/>
        <w:right w:val="none" w:sz="0" w:space="0" w:color="auto"/>
      </w:divBdr>
    </w:div>
    <w:div w:id="26569202">
      <w:bodyDiv w:val="1"/>
      <w:marLeft w:val="0"/>
      <w:marRight w:val="0"/>
      <w:marTop w:val="0"/>
      <w:marBottom w:val="0"/>
      <w:divBdr>
        <w:top w:val="none" w:sz="0" w:space="0" w:color="auto"/>
        <w:left w:val="none" w:sz="0" w:space="0" w:color="auto"/>
        <w:bottom w:val="none" w:sz="0" w:space="0" w:color="auto"/>
        <w:right w:val="none" w:sz="0" w:space="0" w:color="auto"/>
      </w:divBdr>
    </w:div>
    <w:div w:id="26756572">
      <w:bodyDiv w:val="1"/>
      <w:marLeft w:val="0"/>
      <w:marRight w:val="0"/>
      <w:marTop w:val="0"/>
      <w:marBottom w:val="0"/>
      <w:divBdr>
        <w:top w:val="none" w:sz="0" w:space="0" w:color="auto"/>
        <w:left w:val="none" w:sz="0" w:space="0" w:color="auto"/>
        <w:bottom w:val="none" w:sz="0" w:space="0" w:color="auto"/>
        <w:right w:val="none" w:sz="0" w:space="0" w:color="auto"/>
      </w:divBdr>
    </w:div>
    <w:div w:id="26759940">
      <w:bodyDiv w:val="1"/>
      <w:marLeft w:val="0"/>
      <w:marRight w:val="0"/>
      <w:marTop w:val="0"/>
      <w:marBottom w:val="0"/>
      <w:divBdr>
        <w:top w:val="none" w:sz="0" w:space="0" w:color="auto"/>
        <w:left w:val="none" w:sz="0" w:space="0" w:color="auto"/>
        <w:bottom w:val="none" w:sz="0" w:space="0" w:color="auto"/>
        <w:right w:val="none" w:sz="0" w:space="0" w:color="auto"/>
      </w:divBdr>
    </w:div>
    <w:div w:id="26875222">
      <w:bodyDiv w:val="1"/>
      <w:marLeft w:val="0"/>
      <w:marRight w:val="0"/>
      <w:marTop w:val="0"/>
      <w:marBottom w:val="0"/>
      <w:divBdr>
        <w:top w:val="none" w:sz="0" w:space="0" w:color="auto"/>
        <w:left w:val="none" w:sz="0" w:space="0" w:color="auto"/>
        <w:bottom w:val="none" w:sz="0" w:space="0" w:color="auto"/>
        <w:right w:val="none" w:sz="0" w:space="0" w:color="auto"/>
      </w:divBdr>
    </w:div>
    <w:div w:id="27073716">
      <w:bodyDiv w:val="1"/>
      <w:marLeft w:val="0"/>
      <w:marRight w:val="0"/>
      <w:marTop w:val="0"/>
      <w:marBottom w:val="0"/>
      <w:divBdr>
        <w:top w:val="none" w:sz="0" w:space="0" w:color="auto"/>
        <w:left w:val="none" w:sz="0" w:space="0" w:color="auto"/>
        <w:bottom w:val="none" w:sz="0" w:space="0" w:color="auto"/>
        <w:right w:val="none" w:sz="0" w:space="0" w:color="auto"/>
      </w:divBdr>
    </w:div>
    <w:div w:id="27150760">
      <w:bodyDiv w:val="1"/>
      <w:marLeft w:val="0"/>
      <w:marRight w:val="0"/>
      <w:marTop w:val="0"/>
      <w:marBottom w:val="0"/>
      <w:divBdr>
        <w:top w:val="none" w:sz="0" w:space="0" w:color="auto"/>
        <w:left w:val="none" w:sz="0" w:space="0" w:color="auto"/>
        <w:bottom w:val="none" w:sz="0" w:space="0" w:color="auto"/>
        <w:right w:val="none" w:sz="0" w:space="0" w:color="auto"/>
      </w:divBdr>
    </w:div>
    <w:div w:id="27226780">
      <w:bodyDiv w:val="1"/>
      <w:marLeft w:val="0"/>
      <w:marRight w:val="0"/>
      <w:marTop w:val="0"/>
      <w:marBottom w:val="0"/>
      <w:divBdr>
        <w:top w:val="none" w:sz="0" w:space="0" w:color="auto"/>
        <w:left w:val="none" w:sz="0" w:space="0" w:color="auto"/>
        <w:bottom w:val="none" w:sz="0" w:space="0" w:color="auto"/>
        <w:right w:val="none" w:sz="0" w:space="0" w:color="auto"/>
      </w:divBdr>
    </w:div>
    <w:div w:id="27995539">
      <w:bodyDiv w:val="1"/>
      <w:marLeft w:val="0"/>
      <w:marRight w:val="0"/>
      <w:marTop w:val="0"/>
      <w:marBottom w:val="0"/>
      <w:divBdr>
        <w:top w:val="none" w:sz="0" w:space="0" w:color="auto"/>
        <w:left w:val="none" w:sz="0" w:space="0" w:color="auto"/>
        <w:bottom w:val="none" w:sz="0" w:space="0" w:color="auto"/>
        <w:right w:val="none" w:sz="0" w:space="0" w:color="auto"/>
      </w:divBdr>
    </w:div>
    <w:div w:id="28338476">
      <w:bodyDiv w:val="1"/>
      <w:marLeft w:val="0"/>
      <w:marRight w:val="0"/>
      <w:marTop w:val="0"/>
      <w:marBottom w:val="0"/>
      <w:divBdr>
        <w:top w:val="none" w:sz="0" w:space="0" w:color="auto"/>
        <w:left w:val="none" w:sz="0" w:space="0" w:color="auto"/>
        <w:bottom w:val="none" w:sz="0" w:space="0" w:color="auto"/>
        <w:right w:val="none" w:sz="0" w:space="0" w:color="auto"/>
      </w:divBdr>
    </w:div>
    <w:div w:id="28341980">
      <w:bodyDiv w:val="1"/>
      <w:marLeft w:val="0"/>
      <w:marRight w:val="0"/>
      <w:marTop w:val="0"/>
      <w:marBottom w:val="0"/>
      <w:divBdr>
        <w:top w:val="none" w:sz="0" w:space="0" w:color="auto"/>
        <w:left w:val="none" w:sz="0" w:space="0" w:color="auto"/>
        <w:bottom w:val="none" w:sz="0" w:space="0" w:color="auto"/>
        <w:right w:val="none" w:sz="0" w:space="0" w:color="auto"/>
      </w:divBdr>
    </w:div>
    <w:div w:id="28534394">
      <w:bodyDiv w:val="1"/>
      <w:marLeft w:val="0"/>
      <w:marRight w:val="0"/>
      <w:marTop w:val="0"/>
      <w:marBottom w:val="0"/>
      <w:divBdr>
        <w:top w:val="none" w:sz="0" w:space="0" w:color="auto"/>
        <w:left w:val="none" w:sz="0" w:space="0" w:color="auto"/>
        <w:bottom w:val="none" w:sz="0" w:space="0" w:color="auto"/>
        <w:right w:val="none" w:sz="0" w:space="0" w:color="auto"/>
      </w:divBdr>
    </w:div>
    <w:div w:id="28579750">
      <w:bodyDiv w:val="1"/>
      <w:marLeft w:val="0"/>
      <w:marRight w:val="0"/>
      <w:marTop w:val="0"/>
      <w:marBottom w:val="0"/>
      <w:divBdr>
        <w:top w:val="none" w:sz="0" w:space="0" w:color="auto"/>
        <w:left w:val="none" w:sz="0" w:space="0" w:color="auto"/>
        <w:bottom w:val="none" w:sz="0" w:space="0" w:color="auto"/>
        <w:right w:val="none" w:sz="0" w:space="0" w:color="auto"/>
      </w:divBdr>
    </w:div>
    <w:div w:id="28801877">
      <w:bodyDiv w:val="1"/>
      <w:marLeft w:val="0"/>
      <w:marRight w:val="0"/>
      <w:marTop w:val="0"/>
      <w:marBottom w:val="0"/>
      <w:divBdr>
        <w:top w:val="none" w:sz="0" w:space="0" w:color="auto"/>
        <w:left w:val="none" w:sz="0" w:space="0" w:color="auto"/>
        <w:bottom w:val="none" w:sz="0" w:space="0" w:color="auto"/>
        <w:right w:val="none" w:sz="0" w:space="0" w:color="auto"/>
      </w:divBdr>
    </w:div>
    <w:div w:id="28839396">
      <w:bodyDiv w:val="1"/>
      <w:marLeft w:val="0"/>
      <w:marRight w:val="0"/>
      <w:marTop w:val="0"/>
      <w:marBottom w:val="0"/>
      <w:divBdr>
        <w:top w:val="none" w:sz="0" w:space="0" w:color="auto"/>
        <w:left w:val="none" w:sz="0" w:space="0" w:color="auto"/>
        <w:bottom w:val="none" w:sz="0" w:space="0" w:color="auto"/>
        <w:right w:val="none" w:sz="0" w:space="0" w:color="auto"/>
      </w:divBdr>
    </w:div>
    <w:div w:id="28917075">
      <w:bodyDiv w:val="1"/>
      <w:marLeft w:val="0"/>
      <w:marRight w:val="0"/>
      <w:marTop w:val="0"/>
      <w:marBottom w:val="0"/>
      <w:divBdr>
        <w:top w:val="none" w:sz="0" w:space="0" w:color="auto"/>
        <w:left w:val="none" w:sz="0" w:space="0" w:color="auto"/>
        <w:bottom w:val="none" w:sz="0" w:space="0" w:color="auto"/>
        <w:right w:val="none" w:sz="0" w:space="0" w:color="auto"/>
      </w:divBdr>
    </w:div>
    <w:div w:id="29646569">
      <w:bodyDiv w:val="1"/>
      <w:marLeft w:val="0"/>
      <w:marRight w:val="0"/>
      <w:marTop w:val="0"/>
      <w:marBottom w:val="0"/>
      <w:divBdr>
        <w:top w:val="none" w:sz="0" w:space="0" w:color="auto"/>
        <w:left w:val="none" w:sz="0" w:space="0" w:color="auto"/>
        <w:bottom w:val="none" w:sz="0" w:space="0" w:color="auto"/>
        <w:right w:val="none" w:sz="0" w:space="0" w:color="auto"/>
      </w:divBdr>
    </w:div>
    <w:div w:id="29654492">
      <w:bodyDiv w:val="1"/>
      <w:marLeft w:val="0"/>
      <w:marRight w:val="0"/>
      <w:marTop w:val="0"/>
      <w:marBottom w:val="0"/>
      <w:divBdr>
        <w:top w:val="none" w:sz="0" w:space="0" w:color="auto"/>
        <w:left w:val="none" w:sz="0" w:space="0" w:color="auto"/>
        <w:bottom w:val="none" w:sz="0" w:space="0" w:color="auto"/>
        <w:right w:val="none" w:sz="0" w:space="0" w:color="auto"/>
      </w:divBdr>
    </w:div>
    <w:div w:id="29720349">
      <w:bodyDiv w:val="1"/>
      <w:marLeft w:val="0"/>
      <w:marRight w:val="0"/>
      <w:marTop w:val="0"/>
      <w:marBottom w:val="0"/>
      <w:divBdr>
        <w:top w:val="none" w:sz="0" w:space="0" w:color="auto"/>
        <w:left w:val="none" w:sz="0" w:space="0" w:color="auto"/>
        <w:bottom w:val="none" w:sz="0" w:space="0" w:color="auto"/>
        <w:right w:val="none" w:sz="0" w:space="0" w:color="auto"/>
      </w:divBdr>
    </w:div>
    <w:div w:id="29772068">
      <w:bodyDiv w:val="1"/>
      <w:marLeft w:val="0"/>
      <w:marRight w:val="0"/>
      <w:marTop w:val="0"/>
      <w:marBottom w:val="0"/>
      <w:divBdr>
        <w:top w:val="none" w:sz="0" w:space="0" w:color="auto"/>
        <w:left w:val="none" w:sz="0" w:space="0" w:color="auto"/>
        <w:bottom w:val="none" w:sz="0" w:space="0" w:color="auto"/>
        <w:right w:val="none" w:sz="0" w:space="0" w:color="auto"/>
      </w:divBdr>
    </w:div>
    <w:div w:id="30033669">
      <w:bodyDiv w:val="1"/>
      <w:marLeft w:val="0"/>
      <w:marRight w:val="0"/>
      <w:marTop w:val="0"/>
      <w:marBottom w:val="0"/>
      <w:divBdr>
        <w:top w:val="none" w:sz="0" w:space="0" w:color="auto"/>
        <w:left w:val="none" w:sz="0" w:space="0" w:color="auto"/>
        <w:bottom w:val="none" w:sz="0" w:space="0" w:color="auto"/>
        <w:right w:val="none" w:sz="0" w:space="0" w:color="auto"/>
      </w:divBdr>
    </w:div>
    <w:div w:id="30151150">
      <w:bodyDiv w:val="1"/>
      <w:marLeft w:val="0"/>
      <w:marRight w:val="0"/>
      <w:marTop w:val="0"/>
      <w:marBottom w:val="0"/>
      <w:divBdr>
        <w:top w:val="none" w:sz="0" w:space="0" w:color="auto"/>
        <w:left w:val="none" w:sz="0" w:space="0" w:color="auto"/>
        <w:bottom w:val="none" w:sz="0" w:space="0" w:color="auto"/>
        <w:right w:val="none" w:sz="0" w:space="0" w:color="auto"/>
      </w:divBdr>
    </w:div>
    <w:div w:id="30344317">
      <w:bodyDiv w:val="1"/>
      <w:marLeft w:val="0"/>
      <w:marRight w:val="0"/>
      <w:marTop w:val="0"/>
      <w:marBottom w:val="0"/>
      <w:divBdr>
        <w:top w:val="none" w:sz="0" w:space="0" w:color="auto"/>
        <w:left w:val="none" w:sz="0" w:space="0" w:color="auto"/>
        <w:bottom w:val="none" w:sz="0" w:space="0" w:color="auto"/>
        <w:right w:val="none" w:sz="0" w:space="0" w:color="auto"/>
      </w:divBdr>
    </w:div>
    <w:div w:id="30349725">
      <w:bodyDiv w:val="1"/>
      <w:marLeft w:val="0"/>
      <w:marRight w:val="0"/>
      <w:marTop w:val="0"/>
      <w:marBottom w:val="0"/>
      <w:divBdr>
        <w:top w:val="none" w:sz="0" w:space="0" w:color="auto"/>
        <w:left w:val="none" w:sz="0" w:space="0" w:color="auto"/>
        <w:bottom w:val="none" w:sz="0" w:space="0" w:color="auto"/>
        <w:right w:val="none" w:sz="0" w:space="0" w:color="auto"/>
      </w:divBdr>
    </w:div>
    <w:div w:id="30495889">
      <w:bodyDiv w:val="1"/>
      <w:marLeft w:val="0"/>
      <w:marRight w:val="0"/>
      <w:marTop w:val="0"/>
      <w:marBottom w:val="0"/>
      <w:divBdr>
        <w:top w:val="none" w:sz="0" w:space="0" w:color="auto"/>
        <w:left w:val="none" w:sz="0" w:space="0" w:color="auto"/>
        <w:bottom w:val="none" w:sz="0" w:space="0" w:color="auto"/>
        <w:right w:val="none" w:sz="0" w:space="0" w:color="auto"/>
      </w:divBdr>
    </w:div>
    <w:div w:id="30541859">
      <w:bodyDiv w:val="1"/>
      <w:marLeft w:val="0"/>
      <w:marRight w:val="0"/>
      <w:marTop w:val="0"/>
      <w:marBottom w:val="0"/>
      <w:divBdr>
        <w:top w:val="none" w:sz="0" w:space="0" w:color="auto"/>
        <w:left w:val="none" w:sz="0" w:space="0" w:color="auto"/>
        <w:bottom w:val="none" w:sz="0" w:space="0" w:color="auto"/>
        <w:right w:val="none" w:sz="0" w:space="0" w:color="auto"/>
      </w:divBdr>
    </w:div>
    <w:div w:id="30543707">
      <w:bodyDiv w:val="1"/>
      <w:marLeft w:val="0"/>
      <w:marRight w:val="0"/>
      <w:marTop w:val="0"/>
      <w:marBottom w:val="0"/>
      <w:divBdr>
        <w:top w:val="none" w:sz="0" w:space="0" w:color="auto"/>
        <w:left w:val="none" w:sz="0" w:space="0" w:color="auto"/>
        <w:bottom w:val="none" w:sz="0" w:space="0" w:color="auto"/>
        <w:right w:val="none" w:sz="0" w:space="0" w:color="auto"/>
      </w:divBdr>
    </w:div>
    <w:div w:id="30544710">
      <w:bodyDiv w:val="1"/>
      <w:marLeft w:val="0"/>
      <w:marRight w:val="0"/>
      <w:marTop w:val="0"/>
      <w:marBottom w:val="0"/>
      <w:divBdr>
        <w:top w:val="none" w:sz="0" w:space="0" w:color="auto"/>
        <w:left w:val="none" w:sz="0" w:space="0" w:color="auto"/>
        <w:bottom w:val="none" w:sz="0" w:space="0" w:color="auto"/>
        <w:right w:val="none" w:sz="0" w:space="0" w:color="auto"/>
      </w:divBdr>
    </w:div>
    <w:div w:id="30962158">
      <w:bodyDiv w:val="1"/>
      <w:marLeft w:val="0"/>
      <w:marRight w:val="0"/>
      <w:marTop w:val="0"/>
      <w:marBottom w:val="0"/>
      <w:divBdr>
        <w:top w:val="none" w:sz="0" w:space="0" w:color="auto"/>
        <w:left w:val="none" w:sz="0" w:space="0" w:color="auto"/>
        <w:bottom w:val="none" w:sz="0" w:space="0" w:color="auto"/>
        <w:right w:val="none" w:sz="0" w:space="0" w:color="auto"/>
      </w:divBdr>
    </w:div>
    <w:div w:id="31001001">
      <w:bodyDiv w:val="1"/>
      <w:marLeft w:val="0"/>
      <w:marRight w:val="0"/>
      <w:marTop w:val="0"/>
      <w:marBottom w:val="0"/>
      <w:divBdr>
        <w:top w:val="none" w:sz="0" w:space="0" w:color="auto"/>
        <w:left w:val="none" w:sz="0" w:space="0" w:color="auto"/>
        <w:bottom w:val="none" w:sz="0" w:space="0" w:color="auto"/>
        <w:right w:val="none" w:sz="0" w:space="0" w:color="auto"/>
      </w:divBdr>
    </w:div>
    <w:div w:id="31200528">
      <w:bodyDiv w:val="1"/>
      <w:marLeft w:val="0"/>
      <w:marRight w:val="0"/>
      <w:marTop w:val="0"/>
      <w:marBottom w:val="0"/>
      <w:divBdr>
        <w:top w:val="none" w:sz="0" w:space="0" w:color="auto"/>
        <w:left w:val="none" w:sz="0" w:space="0" w:color="auto"/>
        <w:bottom w:val="none" w:sz="0" w:space="0" w:color="auto"/>
        <w:right w:val="none" w:sz="0" w:space="0" w:color="auto"/>
      </w:divBdr>
    </w:div>
    <w:div w:id="31271937">
      <w:bodyDiv w:val="1"/>
      <w:marLeft w:val="0"/>
      <w:marRight w:val="0"/>
      <w:marTop w:val="0"/>
      <w:marBottom w:val="0"/>
      <w:divBdr>
        <w:top w:val="none" w:sz="0" w:space="0" w:color="auto"/>
        <w:left w:val="none" w:sz="0" w:space="0" w:color="auto"/>
        <w:bottom w:val="none" w:sz="0" w:space="0" w:color="auto"/>
        <w:right w:val="none" w:sz="0" w:space="0" w:color="auto"/>
      </w:divBdr>
    </w:div>
    <w:div w:id="31418209">
      <w:bodyDiv w:val="1"/>
      <w:marLeft w:val="0"/>
      <w:marRight w:val="0"/>
      <w:marTop w:val="0"/>
      <w:marBottom w:val="0"/>
      <w:divBdr>
        <w:top w:val="none" w:sz="0" w:space="0" w:color="auto"/>
        <w:left w:val="none" w:sz="0" w:space="0" w:color="auto"/>
        <w:bottom w:val="none" w:sz="0" w:space="0" w:color="auto"/>
        <w:right w:val="none" w:sz="0" w:space="0" w:color="auto"/>
      </w:divBdr>
    </w:div>
    <w:div w:id="31418844">
      <w:bodyDiv w:val="1"/>
      <w:marLeft w:val="0"/>
      <w:marRight w:val="0"/>
      <w:marTop w:val="0"/>
      <w:marBottom w:val="0"/>
      <w:divBdr>
        <w:top w:val="none" w:sz="0" w:space="0" w:color="auto"/>
        <w:left w:val="none" w:sz="0" w:space="0" w:color="auto"/>
        <w:bottom w:val="none" w:sz="0" w:space="0" w:color="auto"/>
        <w:right w:val="none" w:sz="0" w:space="0" w:color="auto"/>
      </w:divBdr>
    </w:div>
    <w:div w:id="31460130">
      <w:bodyDiv w:val="1"/>
      <w:marLeft w:val="0"/>
      <w:marRight w:val="0"/>
      <w:marTop w:val="0"/>
      <w:marBottom w:val="0"/>
      <w:divBdr>
        <w:top w:val="none" w:sz="0" w:space="0" w:color="auto"/>
        <w:left w:val="none" w:sz="0" w:space="0" w:color="auto"/>
        <w:bottom w:val="none" w:sz="0" w:space="0" w:color="auto"/>
        <w:right w:val="none" w:sz="0" w:space="0" w:color="auto"/>
      </w:divBdr>
    </w:div>
    <w:div w:id="31468085">
      <w:bodyDiv w:val="1"/>
      <w:marLeft w:val="0"/>
      <w:marRight w:val="0"/>
      <w:marTop w:val="0"/>
      <w:marBottom w:val="0"/>
      <w:divBdr>
        <w:top w:val="none" w:sz="0" w:space="0" w:color="auto"/>
        <w:left w:val="none" w:sz="0" w:space="0" w:color="auto"/>
        <w:bottom w:val="none" w:sz="0" w:space="0" w:color="auto"/>
        <w:right w:val="none" w:sz="0" w:space="0" w:color="auto"/>
      </w:divBdr>
    </w:div>
    <w:div w:id="31539815">
      <w:bodyDiv w:val="1"/>
      <w:marLeft w:val="0"/>
      <w:marRight w:val="0"/>
      <w:marTop w:val="0"/>
      <w:marBottom w:val="0"/>
      <w:divBdr>
        <w:top w:val="none" w:sz="0" w:space="0" w:color="auto"/>
        <w:left w:val="none" w:sz="0" w:space="0" w:color="auto"/>
        <w:bottom w:val="none" w:sz="0" w:space="0" w:color="auto"/>
        <w:right w:val="none" w:sz="0" w:space="0" w:color="auto"/>
      </w:divBdr>
    </w:div>
    <w:div w:id="31734221">
      <w:bodyDiv w:val="1"/>
      <w:marLeft w:val="0"/>
      <w:marRight w:val="0"/>
      <w:marTop w:val="0"/>
      <w:marBottom w:val="0"/>
      <w:divBdr>
        <w:top w:val="none" w:sz="0" w:space="0" w:color="auto"/>
        <w:left w:val="none" w:sz="0" w:space="0" w:color="auto"/>
        <w:bottom w:val="none" w:sz="0" w:space="0" w:color="auto"/>
        <w:right w:val="none" w:sz="0" w:space="0" w:color="auto"/>
      </w:divBdr>
    </w:div>
    <w:div w:id="31922326">
      <w:bodyDiv w:val="1"/>
      <w:marLeft w:val="0"/>
      <w:marRight w:val="0"/>
      <w:marTop w:val="0"/>
      <w:marBottom w:val="0"/>
      <w:divBdr>
        <w:top w:val="none" w:sz="0" w:space="0" w:color="auto"/>
        <w:left w:val="none" w:sz="0" w:space="0" w:color="auto"/>
        <w:bottom w:val="none" w:sz="0" w:space="0" w:color="auto"/>
        <w:right w:val="none" w:sz="0" w:space="0" w:color="auto"/>
      </w:divBdr>
    </w:div>
    <w:div w:id="32265857">
      <w:bodyDiv w:val="1"/>
      <w:marLeft w:val="0"/>
      <w:marRight w:val="0"/>
      <w:marTop w:val="0"/>
      <w:marBottom w:val="0"/>
      <w:divBdr>
        <w:top w:val="none" w:sz="0" w:space="0" w:color="auto"/>
        <w:left w:val="none" w:sz="0" w:space="0" w:color="auto"/>
        <w:bottom w:val="none" w:sz="0" w:space="0" w:color="auto"/>
        <w:right w:val="none" w:sz="0" w:space="0" w:color="auto"/>
      </w:divBdr>
    </w:div>
    <w:div w:id="32317951">
      <w:bodyDiv w:val="1"/>
      <w:marLeft w:val="0"/>
      <w:marRight w:val="0"/>
      <w:marTop w:val="0"/>
      <w:marBottom w:val="0"/>
      <w:divBdr>
        <w:top w:val="none" w:sz="0" w:space="0" w:color="auto"/>
        <w:left w:val="none" w:sz="0" w:space="0" w:color="auto"/>
        <w:bottom w:val="none" w:sz="0" w:space="0" w:color="auto"/>
        <w:right w:val="none" w:sz="0" w:space="0" w:color="auto"/>
      </w:divBdr>
    </w:div>
    <w:div w:id="32384007">
      <w:bodyDiv w:val="1"/>
      <w:marLeft w:val="0"/>
      <w:marRight w:val="0"/>
      <w:marTop w:val="0"/>
      <w:marBottom w:val="0"/>
      <w:divBdr>
        <w:top w:val="none" w:sz="0" w:space="0" w:color="auto"/>
        <w:left w:val="none" w:sz="0" w:space="0" w:color="auto"/>
        <w:bottom w:val="none" w:sz="0" w:space="0" w:color="auto"/>
        <w:right w:val="none" w:sz="0" w:space="0" w:color="auto"/>
      </w:divBdr>
    </w:div>
    <w:div w:id="32584333">
      <w:bodyDiv w:val="1"/>
      <w:marLeft w:val="0"/>
      <w:marRight w:val="0"/>
      <w:marTop w:val="0"/>
      <w:marBottom w:val="0"/>
      <w:divBdr>
        <w:top w:val="none" w:sz="0" w:space="0" w:color="auto"/>
        <w:left w:val="none" w:sz="0" w:space="0" w:color="auto"/>
        <w:bottom w:val="none" w:sz="0" w:space="0" w:color="auto"/>
        <w:right w:val="none" w:sz="0" w:space="0" w:color="auto"/>
      </w:divBdr>
    </w:div>
    <w:div w:id="32654740">
      <w:bodyDiv w:val="1"/>
      <w:marLeft w:val="0"/>
      <w:marRight w:val="0"/>
      <w:marTop w:val="0"/>
      <w:marBottom w:val="0"/>
      <w:divBdr>
        <w:top w:val="none" w:sz="0" w:space="0" w:color="auto"/>
        <w:left w:val="none" w:sz="0" w:space="0" w:color="auto"/>
        <w:bottom w:val="none" w:sz="0" w:space="0" w:color="auto"/>
        <w:right w:val="none" w:sz="0" w:space="0" w:color="auto"/>
      </w:divBdr>
    </w:div>
    <w:div w:id="32734238">
      <w:bodyDiv w:val="1"/>
      <w:marLeft w:val="0"/>
      <w:marRight w:val="0"/>
      <w:marTop w:val="0"/>
      <w:marBottom w:val="0"/>
      <w:divBdr>
        <w:top w:val="none" w:sz="0" w:space="0" w:color="auto"/>
        <w:left w:val="none" w:sz="0" w:space="0" w:color="auto"/>
        <w:bottom w:val="none" w:sz="0" w:space="0" w:color="auto"/>
        <w:right w:val="none" w:sz="0" w:space="0" w:color="auto"/>
      </w:divBdr>
    </w:div>
    <w:div w:id="32775514">
      <w:bodyDiv w:val="1"/>
      <w:marLeft w:val="0"/>
      <w:marRight w:val="0"/>
      <w:marTop w:val="0"/>
      <w:marBottom w:val="0"/>
      <w:divBdr>
        <w:top w:val="none" w:sz="0" w:space="0" w:color="auto"/>
        <w:left w:val="none" w:sz="0" w:space="0" w:color="auto"/>
        <w:bottom w:val="none" w:sz="0" w:space="0" w:color="auto"/>
        <w:right w:val="none" w:sz="0" w:space="0" w:color="auto"/>
      </w:divBdr>
    </w:div>
    <w:div w:id="32846626">
      <w:bodyDiv w:val="1"/>
      <w:marLeft w:val="0"/>
      <w:marRight w:val="0"/>
      <w:marTop w:val="0"/>
      <w:marBottom w:val="0"/>
      <w:divBdr>
        <w:top w:val="none" w:sz="0" w:space="0" w:color="auto"/>
        <w:left w:val="none" w:sz="0" w:space="0" w:color="auto"/>
        <w:bottom w:val="none" w:sz="0" w:space="0" w:color="auto"/>
        <w:right w:val="none" w:sz="0" w:space="0" w:color="auto"/>
      </w:divBdr>
    </w:div>
    <w:div w:id="32969860">
      <w:bodyDiv w:val="1"/>
      <w:marLeft w:val="0"/>
      <w:marRight w:val="0"/>
      <w:marTop w:val="0"/>
      <w:marBottom w:val="0"/>
      <w:divBdr>
        <w:top w:val="none" w:sz="0" w:space="0" w:color="auto"/>
        <w:left w:val="none" w:sz="0" w:space="0" w:color="auto"/>
        <w:bottom w:val="none" w:sz="0" w:space="0" w:color="auto"/>
        <w:right w:val="none" w:sz="0" w:space="0" w:color="auto"/>
      </w:divBdr>
    </w:div>
    <w:div w:id="33041776">
      <w:bodyDiv w:val="1"/>
      <w:marLeft w:val="0"/>
      <w:marRight w:val="0"/>
      <w:marTop w:val="0"/>
      <w:marBottom w:val="0"/>
      <w:divBdr>
        <w:top w:val="none" w:sz="0" w:space="0" w:color="auto"/>
        <w:left w:val="none" w:sz="0" w:space="0" w:color="auto"/>
        <w:bottom w:val="none" w:sz="0" w:space="0" w:color="auto"/>
        <w:right w:val="none" w:sz="0" w:space="0" w:color="auto"/>
      </w:divBdr>
    </w:div>
    <w:div w:id="33119290">
      <w:bodyDiv w:val="1"/>
      <w:marLeft w:val="0"/>
      <w:marRight w:val="0"/>
      <w:marTop w:val="0"/>
      <w:marBottom w:val="0"/>
      <w:divBdr>
        <w:top w:val="none" w:sz="0" w:space="0" w:color="auto"/>
        <w:left w:val="none" w:sz="0" w:space="0" w:color="auto"/>
        <w:bottom w:val="none" w:sz="0" w:space="0" w:color="auto"/>
        <w:right w:val="none" w:sz="0" w:space="0" w:color="auto"/>
      </w:divBdr>
    </w:div>
    <w:div w:id="33236254">
      <w:bodyDiv w:val="1"/>
      <w:marLeft w:val="0"/>
      <w:marRight w:val="0"/>
      <w:marTop w:val="0"/>
      <w:marBottom w:val="0"/>
      <w:divBdr>
        <w:top w:val="none" w:sz="0" w:space="0" w:color="auto"/>
        <w:left w:val="none" w:sz="0" w:space="0" w:color="auto"/>
        <w:bottom w:val="none" w:sz="0" w:space="0" w:color="auto"/>
        <w:right w:val="none" w:sz="0" w:space="0" w:color="auto"/>
      </w:divBdr>
    </w:div>
    <w:div w:id="33313130">
      <w:bodyDiv w:val="1"/>
      <w:marLeft w:val="0"/>
      <w:marRight w:val="0"/>
      <w:marTop w:val="0"/>
      <w:marBottom w:val="0"/>
      <w:divBdr>
        <w:top w:val="none" w:sz="0" w:space="0" w:color="auto"/>
        <w:left w:val="none" w:sz="0" w:space="0" w:color="auto"/>
        <w:bottom w:val="none" w:sz="0" w:space="0" w:color="auto"/>
        <w:right w:val="none" w:sz="0" w:space="0" w:color="auto"/>
      </w:divBdr>
    </w:div>
    <w:div w:id="33696671">
      <w:bodyDiv w:val="1"/>
      <w:marLeft w:val="0"/>
      <w:marRight w:val="0"/>
      <w:marTop w:val="0"/>
      <w:marBottom w:val="0"/>
      <w:divBdr>
        <w:top w:val="none" w:sz="0" w:space="0" w:color="auto"/>
        <w:left w:val="none" w:sz="0" w:space="0" w:color="auto"/>
        <w:bottom w:val="none" w:sz="0" w:space="0" w:color="auto"/>
        <w:right w:val="none" w:sz="0" w:space="0" w:color="auto"/>
      </w:divBdr>
    </w:div>
    <w:div w:id="33697218">
      <w:bodyDiv w:val="1"/>
      <w:marLeft w:val="0"/>
      <w:marRight w:val="0"/>
      <w:marTop w:val="0"/>
      <w:marBottom w:val="0"/>
      <w:divBdr>
        <w:top w:val="none" w:sz="0" w:space="0" w:color="auto"/>
        <w:left w:val="none" w:sz="0" w:space="0" w:color="auto"/>
        <w:bottom w:val="none" w:sz="0" w:space="0" w:color="auto"/>
        <w:right w:val="none" w:sz="0" w:space="0" w:color="auto"/>
      </w:divBdr>
    </w:div>
    <w:div w:id="33702698">
      <w:bodyDiv w:val="1"/>
      <w:marLeft w:val="0"/>
      <w:marRight w:val="0"/>
      <w:marTop w:val="0"/>
      <w:marBottom w:val="0"/>
      <w:divBdr>
        <w:top w:val="none" w:sz="0" w:space="0" w:color="auto"/>
        <w:left w:val="none" w:sz="0" w:space="0" w:color="auto"/>
        <w:bottom w:val="none" w:sz="0" w:space="0" w:color="auto"/>
        <w:right w:val="none" w:sz="0" w:space="0" w:color="auto"/>
      </w:divBdr>
    </w:div>
    <w:div w:id="33963063">
      <w:bodyDiv w:val="1"/>
      <w:marLeft w:val="0"/>
      <w:marRight w:val="0"/>
      <w:marTop w:val="0"/>
      <w:marBottom w:val="0"/>
      <w:divBdr>
        <w:top w:val="none" w:sz="0" w:space="0" w:color="auto"/>
        <w:left w:val="none" w:sz="0" w:space="0" w:color="auto"/>
        <w:bottom w:val="none" w:sz="0" w:space="0" w:color="auto"/>
        <w:right w:val="none" w:sz="0" w:space="0" w:color="auto"/>
      </w:divBdr>
    </w:div>
    <w:div w:id="33965660">
      <w:bodyDiv w:val="1"/>
      <w:marLeft w:val="0"/>
      <w:marRight w:val="0"/>
      <w:marTop w:val="0"/>
      <w:marBottom w:val="0"/>
      <w:divBdr>
        <w:top w:val="none" w:sz="0" w:space="0" w:color="auto"/>
        <w:left w:val="none" w:sz="0" w:space="0" w:color="auto"/>
        <w:bottom w:val="none" w:sz="0" w:space="0" w:color="auto"/>
        <w:right w:val="none" w:sz="0" w:space="0" w:color="auto"/>
      </w:divBdr>
    </w:div>
    <w:div w:id="33969632">
      <w:bodyDiv w:val="1"/>
      <w:marLeft w:val="0"/>
      <w:marRight w:val="0"/>
      <w:marTop w:val="0"/>
      <w:marBottom w:val="0"/>
      <w:divBdr>
        <w:top w:val="none" w:sz="0" w:space="0" w:color="auto"/>
        <w:left w:val="none" w:sz="0" w:space="0" w:color="auto"/>
        <w:bottom w:val="none" w:sz="0" w:space="0" w:color="auto"/>
        <w:right w:val="none" w:sz="0" w:space="0" w:color="auto"/>
      </w:divBdr>
    </w:div>
    <w:div w:id="34240749">
      <w:bodyDiv w:val="1"/>
      <w:marLeft w:val="0"/>
      <w:marRight w:val="0"/>
      <w:marTop w:val="0"/>
      <w:marBottom w:val="0"/>
      <w:divBdr>
        <w:top w:val="none" w:sz="0" w:space="0" w:color="auto"/>
        <w:left w:val="none" w:sz="0" w:space="0" w:color="auto"/>
        <w:bottom w:val="none" w:sz="0" w:space="0" w:color="auto"/>
        <w:right w:val="none" w:sz="0" w:space="0" w:color="auto"/>
      </w:divBdr>
    </w:div>
    <w:div w:id="34359331">
      <w:bodyDiv w:val="1"/>
      <w:marLeft w:val="0"/>
      <w:marRight w:val="0"/>
      <w:marTop w:val="0"/>
      <w:marBottom w:val="0"/>
      <w:divBdr>
        <w:top w:val="none" w:sz="0" w:space="0" w:color="auto"/>
        <w:left w:val="none" w:sz="0" w:space="0" w:color="auto"/>
        <w:bottom w:val="none" w:sz="0" w:space="0" w:color="auto"/>
        <w:right w:val="none" w:sz="0" w:space="0" w:color="auto"/>
      </w:divBdr>
    </w:div>
    <w:div w:id="34428207">
      <w:bodyDiv w:val="1"/>
      <w:marLeft w:val="0"/>
      <w:marRight w:val="0"/>
      <w:marTop w:val="0"/>
      <w:marBottom w:val="0"/>
      <w:divBdr>
        <w:top w:val="none" w:sz="0" w:space="0" w:color="auto"/>
        <w:left w:val="none" w:sz="0" w:space="0" w:color="auto"/>
        <w:bottom w:val="none" w:sz="0" w:space="0" w:color="auto"/>
        <w:right w:val="none" w:sz="0" w:space="0" w:color="auto"/>
      </w:divBdr>
    </w:div>
    <w:div w:id="34546821">
      <w:bodyDiv w:val="1"/>
      <w:marLeft w:val="0"/>
      <w:marRight w:val="0"/>
      <w:marTop w:val="0"/>
      <w:marBottom w:val="0"/>
      <w:divBdr>
        <w:top w:val="none" w:sz="0" w:space="0" w:color="auto"/>
        <w:left w:val="none" w:sz="0" w:space="0" w:color="auto"/>
        <w:bottom w:val="none" w:sz="0" w:space="0" w:color="auto"/>
        <w:right w:val="none" w:sz="0" w:space="0" w:color="auto"/>
      </w:divBdr>
    </w:div>
    <w:div w:id="34936344">
      <w:bodyDiv w:val="1"/>
      <w:marLeft w:val="0"/>
      <w:marRight w:val="0"/>
      <w:marTop w:val="0"/>
      <w:marBottom w:val="0"/>
      <w:divBdr>
        <w:top w:val="none" w:sz="0" w:space="0" w:color="auto"/>
        <w:left w:val="none" w:sz="0" w:space="0" w:color="auto"/>
        <w:bottom w:val="none" w:sz="0" w:space="0" w:color="auto"/>
        <w:right w:val="none" w:sz="0" w:space="0" w:color="auto"/>
      </w:divBdr>
    </w:div>
    <w:div w:id="35010399">
      <w:bodyDiv w:val="1"/>
      <w:marLeft w:val="0"/>
      <w:marRight w:val="0"/>
      <w:marTop w:val="0"/>
      <w:marBottom w:val="0"/>
      <w:divBdr>
        <w:top w:val="none" w:sz="0" w:space="0" w:color="auto"/>
        <w:left w:val="none" w:sz="0" w:space="0" w:color="auto"/>
        <w:bottom w:val="none" w:sz="0" w:space="0" w:color="auto"/>
        <w:right w:val="none" w:sz="0" w:space="0" w:color="auto"/>
      </w:divBdr>
    </w:div>
    <w:div w:id="35158413">
      <w:bodyDiv w:val="1"/>
      <w:marLeft w:val="0"/>
      <w:marRight w:val="0"/>
      <w:marTop w:val="0"/>
      <w:marBottom w:val="0"/>
      <w:divBdr>
        <w:top w:val="none" w:sz="0" w:space="0" w:color="auto"/>
        <w:left w:val="none" w:sz="0" w:space="0" w:color="auto"/>
        <w:bottom w:val="none" w:sz="0" w:space="0" w:color="auto"/>
        <w:right w:val="none" w:sz="0" w:space="0" w:color="auto"/>
      </w:divBdr>
    </w:div>
    <w:div w:id="35324803">
      <w:bodyDiv w:val="1"/>
      <w:marLeft w:val="0"/>
      <w:marRight w:val="0"/>
      <w:marTop w:val="0"/>
      <w:marBottom w:val="0"/>
      <w:divBdr>
        <w:top w:val="none" w:sz="0" w:space="0" w:color="auto"/>
        <w:left w:val="none" w:sz="0" w:space="0" w:color="auto"/>
        <w:bottom w:val="none" w:sz="0" w:space="0" w:color="auto"/>
        <w:right w:val="none" w:sz="0" w:space="0" w:color="auto"/>
      </w:divBdr>
    </w:div>
    <w:div w:id="35354383">
      <w:bodyDiv w:val="1"/>
      <w:marLeft w:val="0"/>
      <w:marRight w:val="0"/>
      <w:marTop w:val="0"/>
      <w:marBottom w:val="0"/>
      <w:divBdr>
        <w:top w:val="none" w:sz="0" w:space="0" w:color="auto"/>
        <w:left w:val="none" w:sz="0" w:space="0" w:color="auto"/>
        <w:bottom w:val="none" w:sz="0" w:space="0" w:color="auto"/>
        <w:right w:val="none" w:sz="0" w:space="0" w:color="auto"/>
      </w:divBdr>
    </w:div>
    <w:div w:id="35395591">
      <w:bodyDiv w:val="1"/>
      <w:marLeft w:val="0"/>
      <w:marRight w:val="0"/>
      <w:marTop w:val="0"/>
      <w:marBottom w:val="0"/>
      <w:divBdr>
        <w:top w:val="none" w:sz="0" w:space="0" w:color="auto"/>
        <w:left w:val="none" w:sz="0" w:space="0" w:color="auto"/>
        <w:bottom w:val="none" w:sz="0" w:space="0" w:color="auto"/>
        <w:right w:val="none" w:sz="0" w:space="0" w:color="auto"/>
      </w:divBdr>
    </w:div>
    <w:div w:id="35467477">
      <w:bodyDiv w:val="1"/>
      <w:marLeft w:val="0"/>
      <w:marRight w:val="0"/>
      <w:marTop w:val="0"/>
      <w:marBottom w:val="0"/>
      <w:divBdr>
        <w:top w:val="none" w:sz="0" w:space="0" w:color="auto"/>
        <w:left w:val="none" w:sz="0" w:space="0" w:color="auto"/>
        <w:bottom w:val="none" w:sz="0" w:space="0" w:color="auto"/>
        <w:right w:val="none" w:sz="0" w:space="0" w:color="auto"/>
      </w:divBdr>
    </w:div>
    <w:div w:id="35586912">
      <w:bodyDiv w:val="1"/>
      <w:marLeft w:val="0"/>
      <w:marRight w:val="0"/>
      <w:marTop w:val="0"/>
      <w:marBottom w:val="0"/>
      <w:divBdr>
        <w:top w:val="none" w:sz="0" w:space="0" w:color="auto"/>
        <w:left w:val="none" w:sz="0" w:space="0" w:color="auto"/>
        <w:bottom w:val="none" w:sz="0" w:space="0" w:color="auto"/>
        <w:right w:val="none" w:sz="0" w:space="0" w:color="auto"/>
      </w:divBdr>
    </w:div>
    <w:div w:id="35736412">
      <w:bodyDiv w:val="1"/>
      <w:marLeft w:val="0"/>
      <w:marRight w:val="0"/>
      <w:marTop w:val="0"/>
      <w:marBottom w:val="0"/>
      <w:divBdr>
        <w:top w:val="none" w:sz="0" w:space="0" w:color="auto"/>
        <w:left w:val="none" w:sz="0" w:space="0" w:color="auto"/>
        <w:bottom w:val="none" w:sz="0" w:space="0" w:color="auto"/>
        <w:right w:val="none" w:sz="0" w:space="0" w:color="auto"/>
      </w:divBdr>
    </w:div>
    <w:div w:id="35736431">
      <w:bodyDiv w:val="1"/>
      <w:marLeft w:val="0"/>
      <w:marRight w:val="0"/>
      <w:marTop w:val="0"/>
      <w:marBottom w:val="0"/>
      <w:divBdr>
        <w:top w:val="none" w:sz="0" w:space="0" w:color="auto"/>
        <w:left w:val="none" w:sz="0" w:space="0" w:color="auto"/>
        <w:bottom w:val="none" w:sz="0" w:space="0" w:color="auto"/>
        <w:right w:val="none" w:sz="0" w:space="0" w:color="auto"/>
      </w:divBdr>
    </w:div>
    <w:div w:id="35742612">
      <w:bodyDiv w:val="1"/>
      <w:marLeft w:val="0"/>
      <w:marRight w:val="0"/>
      <w:marTop w:val="0"/>
      <w:marBottom w:val="0"/>
      <w:divBdr>
        <w:top w:val="none" w:sz="0" w:space="0" w:color="auto"/>
        <w:left w:val="none" w:sz="0" w:space="0" w:color="auto"/>
        <w:bottom w:val="none" w:sz="0" w:space="0" w:color="auto"/>
        <w:right w:val="none" w:sz="0" w:space="0" w:color="auto"/>
      </w:divBdr>
    </w:div>
    <w:div w:id="35812037">
      <w:bodyDiv w:val="1"/>
      <w:marLeft w:val="0"/>
      <w:marRight w:val="0"/>
      <w:marTop w:val="0"/>
      <w:marBottom w:val="0"/>
      <w:divBdr>
        <w:top w:val="none" w:sz="0" w:space="0" w:color="auto"/>
        <w:left w:val="none" w:sz="0" w:space="0" w:color="auto"/>
        <w:bottom w:val="none" w:sz="0" w:space="0" w:color="auto"/>
        <w:right w:val="none" w:sz="0" w:space="0" w:color="auto"/>
      </w:divBdr>
    </w:div>
    <w:div w:id="36011039">
      <w:bodyDiv w:val="1"/>
      <w:marLeft w:val="0"/>
      <w:marRight w:val="0"/>
      <w:marTop w:val="0"/>
      <w:marBottom w:val="0"/>
      <w:divBdr>
        <w:top w:val="none" w:sz="0" w:space="0" w:color="auto"/>
        <w:left w:val="none" w:sz="0" w:space="0" w:color="auto"/>
        <w:bottom w:val="none" w:sz="0" w:space="0" w:color="auto"/>
        <w:right w:val="none" w:sz="0" w:space="0" w:color="auto"/>
      </w:divBdr>
    </w:div>
    <w:div w:id="36056263">
      <w:bodyDiv w:val="1"/>
      <w:marLeft w:val="0"/>
      <w:marRight w:val="0"/>
      <w:marTop w:val="0"/>
      <w:marBottom w:val="0"/>
      <w:divBdr>
        <w:top w:val="none" w:sz="0" w:space="0" w:color="auto"/>
        <w:left w:val="none" w:sz="0" w:space="0" w:color="auto"/>
        <w:bottom w:val="none" w:sz="0" w:space="0" w:color="auto"/>
        <w:right w:val="none" w:sz="0" w:space="0" w:color="auto"/>
      </w:divBdr>
    </w:div>
    <w:div w:id="36129972">
      <w:bodyDiv w:val="1"/>
      <w:marLeft w:val="0"/>
      <w:marRight w:val="0"/>
      <w:marTop w:val="0"/>
      <w:marBottom w:val="0"/>
      <w:divBdr>
        <w:top w:val="none" w:sz="0" w:space="0" w:color="auto"/>
        <w:left w:val="none" w:sz="0" w:space="0" w:color="auto"/>
        <w:bottom w:val="none" w:sz="0" w:space="0" w:color="auto"/>
        <w:right w:val="none" w:sz="0" w:space="0" w:color="auto"/>
      </w:divBdr>
    </w:div>
    <w:div w:id="36511935">
      <w:bodyDiv w:val="1"/>
      <w:marLeft w:val="0"/>
      <w:marRight w:val="0"/>
      <w:marTop w:val="0"/>
      <w:marBottom w:val="0"/>
      <w:divBdr>
        <w:top w:val="none" w:sz="0" w:space="0" w:color="auto"/>
        <w:left w:val="none" w:sz="0" w:space="0" w:color="auto"/>
        <w:bottom w:val="none" w:sz="0" w:space="0" w:color="auto"/>
        <w:right w:val="none" w:sz="0" w:space="0" w:color="auto"/>
      </w:divBdr>
    </w:div>
    <w:div w:id="36897535">
      <w:bodyDiv w:val="1"/>
      <w:marLeft w:val="0"/>
      <w:marRight w:val="0"/>
      <w:marTop w:val="0"/>
      <w:marBottom w:val="0"/>
      <w:divBdr>
        <w:top w:val="none" w:sz="0" w:space="0" w:color="auto"/>
        <w:left w:val="none" w:sz="0" w:space="0" w:color="auto"/>
        <w:bottom w:val="none" w:sz="0" w:space="0" w:color="auto"/>
        <w:right w:val="none" w:sz="0" w:space="0" w:color="auto"/>
      </w:divBdr>
    </w:div>
    <w:div w:id="36902280">
      <w:bodyDiv w:val="1"/>
      <w:marLeft w:val="0"/>
      <w:marRight w:val="0"/>
      <w:marTop w:val="0"/>
      <w:marBottom w:val="0"/>
      <w:divBdr>
        <w:top w:val="none" w:sz="0" w:space="0" w:color="auto"/>
        <w:left w:val="none" w:sz="0" w:space="0" w:color="auto"/>
        <w:bottom w:val="none" w:sz="0" w:space="0" w:color="auto"/>
        <w:right w:val="none" w:sz="0" w:space="0" w:color="auto"/>
      </w:divBdr>
    </w:div>
    <w:div w:id="37165101">
      <w:bodyDiv w:val="1"/>
      <w:marLeft w:val="0"/>
      <w:marRight w:val="0"/>
      <w:marTop w:val="0"/>
      <w:marBottom w:val="0"/>
      <w:divBdr>
        <w:top w:val="none" w:sz="0" w:space="0" w:color="auto"/>
        <w:left w:val="none" w:sz="0" w:space="0" w:color="auto"/>
        <w:bottom w:val="none" w:sz="0" w:space="0" w:color="auto"/>
        <w:right w:val="none" w:sz="0" w:space="0" w:color="auto"/>
      </w:divBdr>
    </w:div>
    <w:div w:id="37242610">
      <w:bodyDiv w:val="1"/>
      <w:marLeft w:val="0"/>
      <w:marRight w:val="0"/>
      <w:marTop w:val="0"/>
      <w:marBottom w:val="0"/>
      <w:divBdr>
        <w:top w:val="none" w:sz="0" w:space="0" w:color="auto"/>
        <w:left w:val="none" w:sz="0" w:space="0" w:color="auto"/>
        <w:bottom w:val="none" w:sz="0" w:space="0" w:color="auto"/>
        <w:right w:val="none" w:sz="0" w:space="0" w:color="auto"/>
      </w:divBdr>
    </w:div>
    <w:div w:id="37248380">
      <w:bodyDiv w:val="1"/>
      <w:marLeft w:val="0"/>
      <w:marRight w:val="0"/>
      <w:marTop w:val="0"/>
      <w:marBottom w:val="0"/>
      <w:divBdr>
        <w:top w:val="none" w:sz="0" w:space="0" w:color="auto"/>
        <w:left w:val="none" w:sz="0" w:space="0" w:color="auto"/>
        <w:bottom w:val="none" w:sz="0" w:space="0" w:color="auto"/>
        <w:right w:val="none" w:sz="0" w:space="0" w:color="auto"/>
      </w:divBdr>
    </w:div>
    <w:div w:id="37363734">
      <w:bodyDiv w:val="1"/>
      <w:marLeft w:val="0"/>
      <w:marRight w:val="0"/>
      <w:marTop w:val="0"/>
      <w:marBottom w:val="0"/>
      <w:divBdr>
        <w:top w:val="none" w:sz="0" w:space="0" w:color="auto"/>
        <w:left w:val="none" w:sz="0" w:space="0" w:color="auto"/>
        <w:bottom w:val="none" w:sz="0" w:space="0" w:color="auto"/>
        <w:right w:val="none" w:sz="0" w:space="0" w:color="auto"/>
      </w:divBdr>
    </w:div>
    <w:div w:id="37509449">
      <w:bodyDiv w:val="1"/>
      <w:marLeft w:val="0"/>
      <w:marRight w:val="0"/>
      <w:marTop w:val="0"/>
      <w:marBottom w:val="0"/>
      <w:divBdr>
        <w:top w:val="none" w:sz="0" w:space="0" w:color="auto"/>
        <w:left w:val="none" w:sz="0" w:space="0" w:color="auto"/>
        <w:bottom w:val="none" w:sz="0" w:space="0" w:color="auto"/>
        <w:right w:val="none" w:sz="0" w:space="0" w:color="auto"/>
      </w:divBdr>
    </w:div>
    <w:div w:id="37708794">
      <w:bodyDiv w:val="1"/>
      <w:marLeft w:val="0"/>
      <w:marRight w:val="0"/>
      <w:marTop w:val="0"/>
      <w:marBottom w:val="0"/>
      <w:divBdr>
        <w:top w:val="none" w:sz="0" w:space="0" w:color="auto"/>
        <w:left w:val="none" w:sz="0" w:space="0" w:color="auto"/>
        <w:bottom w:val="none" w:sz="0" w:space="0" w:color="auto"/>
        <w:right w:val="none" w:sz="0" w:space="0" w:color="auto"/>
      </w:divBdr>
    </w:div>
    <w:div w:id="37753335">
      <w:bodyDiv w:val="1"/>
      <w:marLeft w:val="0"/>
      <w:marRight w:val="0"/>
      <w:marTop w:val="0"/>
      <w:marBottom w:val="0"/>
      <w:divBdr>
        <w:top w:val="none" w:sz="0" w:space="0" w:color="auto"/>
        <w:left w:val="none" w:sz="0" w:space="0" w:color="auto"/>
        <w:bottom w:val="none" w:sz="0" w:space="0" w:color="auto"/>
        <w:right w:val="none" w:sz="0" w:space="0" w:color="auto"/>
      </w:divBdr>
    </w:div>
    <w:div w:id="37820244">
      <w:bodyDiv w:val="1"/>
      <w:marLeft w:val="0"/>
      <w:marRight w:val="0"/>
      <w:marTop w:val="0"/>
      <w:marBottom w:val="0"/>
      <w:divBdr>
        <w:top w:val="none" w:sz="0" w:space="0" w:color="auto"/>
        <w:left w:val="none" w:sz="0" w:space="0" w:color="auto"/>
        <w:bottom w:val="none" w:sz="0" w:space="0" w:color="auto"/>
        <w:right w:val="none" w:sz="0" w:space="0" w:color="auto"/>
      </w:divBdr>
    </w:div>
    <w:div w:id="37826741">
      <w:bodyDiv w:val="1"/>
      <w:marLeft w:val="0"/>
      <w:marRight w:val="0"/>
      <w:marTop w:val="0"/>
      <w:marBottom w:val="0"/>
      <w:divBdr>
        <w:top w:val="none" w:sz="0" w:space="0" w:color="auto"/>
        <w:left w:val="none" w:sz="0" w:space="0" w:color="auto"/>
        <w:bottom w:val="none" w:sz="0" w:space="0" w:color="auto"/>
        <w:right w:val="none" w:sz="0" w:space="0" w:color="auto"/>
      </w:divBdr>
    </w:div>
    <w:div w:id="37827479">
      <w:bodyDiv w:val="1"/>
      <w:marLeft w:val="0"/>
      <w:marRight w:val="0"/>
      <w:marTop w:val="0"/>
      <w:marBottom w:val="0"/>
      <w:divBdr>
        <w:top w:val="none" w:sz="0" w:space="0" w:color="auto"/>
        <w:left w:val="none" w:sz="0" w:space="0" w:color="auto"/>
        <w:bottom w:val="none" w:sz="0" w:space="0" w:color="auto"/>
        <w:right w:val="none" w:sz="0" w:space="0" w:color="auto"/>
      </w:divBdr>
    </w:div>
    <w:div w:id="38018399">
      <w:bodyDiv w:val="1"/>
      <w:marLeft w:val="0"/>
      <w:marRight w:val="0"/>
      <w:marTop w:val="0"/>
      <w:marBottom w:val="0"/>
      <w:divBdr>
        <w:top w:val="none" w:sz="0" w:space="0" w:color="auto"/>
        <w:left w:val="none" w:sz="0" w:space="0" w:color="auto"/>
        <w:bottom w:val="none" w:sz="0" w:space="0" w:color="auto"/>
        <w:right w:val="none" w:sz="0" w:space="0" w:color="auto"/>
      </w:divBdr>
    </w:div>
    <w:div w:id="38091731">
      <w:bodyDiv w:val="1"/>
      <w:marLeft w:val="0"/>
      <w:marRight w:val="0"/>
      <w:marTop w:val="0"/>
      <w:marBottom w:val="0"/>
      <w:divBdr>
        <w:top w:val="none" w:sz="0" w:space="0" w:color="auto"/>
        <w:left w:val="none" w:sz="0" w:space="0" w:color="auto"/>
        <w:bottom w:val="none" w:sz="0" w:space="0" w:color="auto"/>
        <w:right w:val="none" w:sz="0" w:space="0" w:color="auto"/>
      </w:divBdr>
    </w:div>
    <w:div w:id="38096058">
      <w:bodyDiv w:val="1"/>
      <w:marLeft w:val="0"/>
      <w:marRight w:val="0"/>
      <w:marTop w:val="0"/>
      <w:marBottom w:val="0"/>
      <w:divBdr>
        <w:top w:val="none" w:sz="0" w:space="0" w:color="auto"/>
        <w:left w:val="none" w:sz="0" w:space="0" w:color="auto"/>
        <w:bottom w:val="none" w:sz="0" w:space="0" w:color="auto"/>
        <w:right w:val="none" w:sz="0" w:space="0" w:color="auto"/>
      </w:divBdr>
    </w:div>
    <w:div w:id="38282344">
      <w:bodyDiv w:val="1"/>
      <w:marLeft w:val="0"/>
      <w:marRight w:val="0"/>
      <w:marTop w:val="0"/>
      <w:marBottom w:val="0"/>
      <w:divBdr>
        <w:top w:val="none" w:sz="0" w:space="0" w:color="auto"/>
        <w:left w:val="none" w:sz="0" w:space="0" w:color="auto"/>
        <w:bottom w:val="none" w:sz="0" w:space="0" w:color="auto"/>
        <w:right w:val="none" w:sz="0" w:space="0" w:color="auto"/>
      </w:divBdr>
    </w:div>
    <w:div w:id="38478737">
      <w:bodyDiv w:val="1"/>
      <w:marLeft w:val="0"/>
      <w:marRight w:val="0"/>
      <w:marTop w:val="0"/>
      <w:marBottom w:val="0"/>
      <w:divBdr>
        <w:top w:val="none" w:sz="0" w:space="0" w:color="auto"/>
        <w:left w:val="none" w:sz="0" w:space="0" w:color="auto"/>
        <w:bottom w:val="none" w:sz="0" w:space="0" w:color="auto"/>
        <w:right w:val="none" w:sz="0" w:space="0" w:color="auto"/>
      </w:divBdr>
    </w:div>
    <w:div w:id="38819645">
      <w:bodyDiv w:val="1"/>
      <w:marLeft w:val="0"/>
      <w:marRight w:val="0"/>
      <w:marTop w:val="0"/>
      <w:marBottom w:val="0"/>
      <w:divBdr>
        <w:top w:val="none" w:sz="0" w:space="0" w:color="auto"/>
        <w:left w:val="none" w:sz="0" w:space="0" w:color="auto"/>
        <w:bottom w:val="none" w:sz="0" w:space="0" w:color="auto"/>
        <w:right w:val="none" w:sz="0" w:space="0" w:color="auto"/>
      </w:divBdr>
    </w:div>
    <w:div w:id="38868628">
      <w:bodyDiv w:val="1"/>
      <w:marLeft w:val="0"/>
      <w:marRight w:val="0"/>
      <w:marTop w:val="0"/>
      <w:marBottom w:val="0"/>
      <w:divBdr>
        <w:top w:val="none" w:sz="0" w:space="0" w:color="auto"/>
        <w:left w:val="none" w:sz="0" w:space="0" w:color="auto"/>
        <w:bottom w:val="none" w:sz="0" w:space="0" w:color="auto"/>
        <w:right w:val="none" w:sz="0" w:space="0" w:color="auto"/>
      </w:divBdr>
    </w:div>
    <w:div w:id="39015945">
      <w:bodyDiv w:val="1"/>
      <w:marLeft w:val="0"/>
      <w:marRight w:val="0"/>
      <w:marTop w:val="0"/>
      <w:marBottom w:val="0"/>
      <w:divBdr>
        <w:top w:val="none" w:sz="0" w:space="0" w:color="auto"/>
        <w:left w:val="none" w:sz="0" w:space="0" w:color="auto"/>
        <w:bottom w:val="none" w:sz="0" w:space="0" w:color="auto"/>
        <w:right w:val="none" w:sz="0" w:space="0" w:color="auto"/>
      </w:divBdr>
    </w:div>
    <w:div w:id="39134242">
      <w:bodyDiv w:val="1"/>
      <w:marLeft w:val="0"/>
      <w:marRight w:val="0"/>
      <w:marTop w:val="0"/>
      <w:marBottom w:val="0"/>
      <w:divBdr>
        <w:top w:val="none" w:sz="0" w:space="0" w:color="auto"/>
        <w:left w:val="none" w:sz="0" w:space="0" w:color="auto"/>
        <w:bottom w:val="none" w:sz="0" w:space="0" w:color="auto"/>
        <w:right w:val="none" w:sz="0" w:space="0" w:color="auto"/>
      </w:divBdr>
    </w:div>
    <w:div w:id="39404744">
      <w:bodyDiv w:val="1"/>
      <w:marLeft w:val="0"/>
      <w:marRight w:val="0"/>
      <w:marTop w:val="0"/>
      <w:marBottom w:val="0"/>
      <w:divBdr>
        <w:top w:val="none" w:sz="0" w:space="0" w:color="auto"/>
        <w:left w:val="none" w:sz="0" w:space="0" w:color="auto"/>
        <w:bottom w:val="none" w:sz="0" w:space="0" w:color="auto"/>
        <w:right w:val="none" w:sz="0" w:space="0" w:color="auto"/>
      </w:divBdr>
      <w:divsChild>
        <w:div w:id="1113090759">
          <w:marLeft w:val="0"/>
          <w:marRight w:val="0"/>
          <w:marTop w:val="0"/>
          <w:marBottom w:val="0"/>
          <w:divBdr>
            <w:top w:val="none" w:sz="0" w:space="0" w:color="auto"/>
            <w:left w:val="none" w:sz="0" w:space="0" w:color="auto"/>
            <w:bottom w:val="none" w:sz="0" w:space="0" w:color="auto"/>
            <w:right w:val="none" w:sz="0" w:space="0" w:color="auto"/>
          </w:divBdr>
        </w:div>
      </w:divsChild>
    </w:div>
    <w:div w:id="39476040">
      <w:bodyDiv w:val="1"/>
      <w:marLeft w:val="0"/>
      <w:marRight w:val="0"/>
      <w:marTop w:val="0"/>
      <w:marBottom w:val="0"/>
      <w:divBdr>
        <w:top w:val="none" w:sz="0" w:space="0" w:color="auto"/>
        <w:left w:val="none" w:sz="0" w:space="0" w:color="auto"/>
        <w:bottom w:val="none" w:sz="0" w:space="0" w:color="auto"/>
        <w:right w:val="none" w:sz="0" w:space="0" w:color="auto"/>
      </w:divBdr>
    </w:div>
    <w:div w:id="39550512">
      <w:bodyDiv w:val="1"/>
      <w:marLeft w:val="0"/>
      <w:marRight w:val="0"/>
      <w:marTop w:val="0"/>
      <w:marBottom w:val="0"/>
      <w:divBdr>
        <w:top w:val="none" w:sz="0" w:space="0" w:color="auto"/>
        <w:left w:val="none" w:sz="0" w:space="0" w:color="auto"/>
        <w:bottom w:val="none" w:sz="0" w:space="0" w:color="auto"/>
        <w:right w:val="none" w:sz="0" w:space="0" w:color="auto"/>
      </w:divBdr>
    </w:div>
    <w:div w:id="39671931">
      <w:bodyDiv w:val="1"/>
      <w:marLeft w:val="0"/>
      <w:marRight w:val="0"/>
      <w:marTop w:val="0"/>
      <w:marBottom w:val="0"/>
      <w:divBdr>
        <w:top w:val="none" w:sz="0" w:space="0" w:color="auto"/>
        <w:left w:val="none" w:sz="0" w:space="0" w:color="auto"/>
        <w:bottom w:val="none" w:sz="0" w:space="0" w:color="auto"/>
        <w:right w:val="none" w:sz="0" w:space="0" w:color="auto"/>
      </w:divBdr>
    </w:div>
    <w:div w:id="39786815">
      <w:bodyDiv w:val="1"/>
      <w:marLeft w:val="0"/>
      <w:marRight w:val="0"/>
      <w:marTop w:val="0"/>
      <w:marBottom w:val="0"/>
      <w:divBdr>
        <w:top w:val="none" w:sz="0" w:space="0" w:color="auto"/>
        <w:left w:val="none" w:sz="0" w:space="0" w:color="auto"/>
        <w:bottom w:val="none" w:sz="0" w:space="0" w:color="auto"/>
        <w:right w:val="none" w:sz="0" w:space="0" w:color="auto"/>
      </w:divBdr>
    </w:div>
    <w:div w:id="39788058">
      <w:bodyDiv w:val="1"/>
      <w:marLeft w:val="0"/>
      <w:marRight w:val="0"/>
      <w:marTop w:val="0"/>
      <w:marBottom w:val="0"/>
      <w:divBdr>
        <w:top w:val="none" w:sz="0" w:space="0" w:color="auto"/>
        <w:left w:val="none" w:sz="0" w:space="0" w:color="auto"/>
        <w:bottom w:val="none" w:sz="0" w:space="0" w:color="auto"/>
        <w:right w:val="none" w:sz="0" w:space="0" w:color="auto"/>
      </w:divBdr>
    </w:div>
    <w:div w:id="39868210">
      <w:bodyDiv w:val="1"/>
      <w:marLeft w:val="0"/>
      <w:marRight w:val="0"/>
      <w:marTop w:val="0"/>
      <w:marBottom w:val="0"/>
      <w:divBdr>
        <w:top w:val="none" w:sz="0" w:space="0" w:color="auto"/>
        <w:left w:val="none" w:sz="0" w:space="0" w:color="auto"/>
        <w:bottom w:val="none" w:sz="0" w:space="0" w:color="auto"/>
        <w:right w:val="none" w:sz="0" w:space="0" w:color="auto"/>
      </w:divBdr>
    </w:div>
    <w:div w:id="39981002">
      <w:bodyDiv w:val="1"/>
      <w:marLeft w:val="0"/>
      <w:marRight w:val="0"/>
      <w:marTop w:val="0"/>
      <w:marBottom w:val="0"/>
      <w:divBdr>
        <w:top w:val="none" w:sz="0" w:space="0" w:color="auto"/>
        <w:left w:val="none" w:sz="0" w:space="0" w:color="auto"/>
        <w:bottom w:val="none" w:sz="0" w:space="0" w:color="auto"/>
        <w:right w:val="none" w:sz="0" w:space="0" w:color="auto"/>
      </w:divBdr>
    </w:div>
    <w:div w:id="39982430">
      <w:bodyDiv w:val="1"/>
      <w:marLeft w:val="0"/>
      <w:marRight w:val="0"/>
      <w:marTop w:val="0"/>
      <w:marBottom w:val="0"/>
      <w:divBdr>
        <w:top w:val="none" w:sz="0" w:space="0" w:color="auto"/>
        <w:left w:val="none" w:sz="0" w:space="0" w:color="auto"/>
        <w:bottom w:val="none" w:sz="0" w:space="0" w:color="auto"/>
        <w:right w:val="none" w:sz="0" w:space="0" w:color="auto"/>
      </w:divBdr>
    </w:div>
    <w:div w:id="40251618">
      <w:bodyDiv w:val="1"/>
      <w:marLeft w:val="0"/>
      <w:marRight w:val="0"/>
      <w:marTop w:val="0"/>
      <w:marBottom w:val="0"/>
      <w:divBdr>
        <w:top w:val="none" w:sz="0" w:space="0" w:color="auto"/>
        <w:left w:val="none" w:sz="0" w:space="0" w:color="auto"/>
        <w:bottom w:val="none" w:sz="0" w:space="0" w:color="auto"/>
        <w:right w:val="none" w:sz="0" w:space="0" w:color="auto"/>
      </w:divBdr>
    </w:div>
    <w:div w:id="40328123">
      <w:bodyDiv w:val="1"/>
      <w:marLeft w:val="0"/>
      <w:marRight w:val="0"/>
      <w:marTop w:val="0"/>
      <w:marBottom w:val="0"/>
      <w:divBdr>
        <w:top w:val="none" w:sz="0" w:space="0" w:color="auto"/>
        <w:left w:val="none" w:sz="0" w:space="0" w:color="auto"/>
        <w:bottom w:val="none" w:sz="0" w:space="0" w:color="auto"/>
        <w:right w:val="none" w:sz="0" w:space="0" w:color="auto"/>
      </w:divBdr>
    </w:div>
    <w:div w:id="40516800">
      <w:bodyDiv w:val="1"/>
      <w:marLeft w:val="0"/>
      <w:marRight w:val="0"/>
      <w:marTop w:val="0"/>
      <w:marBottom w:val="0"/>
      <w:divBdr>
        <w:top w:val="none" w:sz="0" w:space="0" w:color="auto"/>
        <w:left w:val="none" w:sz="0" w:space="0" w:color="auto"/>
        <w:bottom w:val="none" w:sz="0" w:space="0" w:color="auto"/>
        <w:right w:val="none" w:sz="0" w:space="0" w:color="auto"/>
      </w:divBdr>
    </w:div>
    <w:div w:id="40525097">
      <w:bodyDiv w:val="1"/>
      <w:marLeft w:val="0"/>
      <w:marRight w:val="0"/>
      <w:marTop w:val="0"/>
      <w:marBottom w:val="0"/>
      <w:divBdr>
        <w:top w:val="none" w:sz="0" w:space="0" w:color="auto"/>
        <w:left w:val="none" w:sz="0" w:space="0" w:color="auto"/>
        <w:bottom w:val="none" w:sz="0" w:space="0" w:color="auto"/>
        <w:right w:val="none" w:sz="0" w:space="0" w:color="auto"/>
      </w:divBdr>
    </w:div>
    <w:div w:id="40861177">
      <w:bodyDiv w:val="1"/>
      <w:marLeft w:val="0"/>
      <w:marRight w:val="0"/>
      <w:marTop w:val="0"/>
      <w:marBottom w:val="0"/>
      <w:divBdr>
        <w:top w:val="none" w:sz="0" w:space="0" w:color="auto"/>
        <w:left w:val="none" w:sz="0" w:space="0" w:color="auto"/>
        <w:bottom w:val="none" w:sz="0" w:space="0" w:color="auto"/>
        <w:right w:val="none" w:sz="0" w:space="0" w:color="auto"/>
      </w:divBdr>
    </w:div>
    <w:div w:id="40908635">
      <w:bodyDiv w:val="1"/>
      <w:marLeft w:val="0"/>
      <w:marRight w:val="0"/>
      <w:marTop w:val="0"/>
      <w:marBottom w:val="0"/>
      <w:divBdr>
        <w:top w:val="none" w:sz="0" w:space="0" w:color="auto"/>
        <w:left w:val="none" w:sz="0" w:space="0" w:color="auto"/>
        <w:bottom w:val="none" w:sz="0" w:space="0" w:color="auto"/>
        <w:right w:val="none" w:sz="0" w:space="0" w:color="auto"/>
      </w:divBdr>
    </w:div>
    <w:div w:id="40980956">
      <w:bodyDiv w:val="1"/>
      <w:marLeft w:val="0"/>
      <w:marRight w:val="0"/>
      <w:marTop w:val="0"/>
      <w:marBottom w:val="0"/>
      <w:divBdr>
        <w:top w:val="none" w:sz="0" w:space="0" w:color="auto"/>
        <w:left w:val="none" w:sz="0" w:space="0" w:color="auto"/>
        <w:bottom w:val="none" w:sz="0" w:space="0" w:color="auto"/>
        <w:right w:val="none" w:sz="0" w:space="0" w:color="auto"/>
      </w:divBdr>
    </w:div>
    <w:div w:id="40984404">
      <w:bodyDiv w:val="1"/>
      <w:marLeft w:val="0"/>
      <w:marRight w:val="0"/>
      <w:marTop w:val="0"/>
      <w:marBottom w:val="0"/>
      <w:divBdr>
        <w:top w:val="none" w:sz="0" w:space="0" w:color="auto"/>
        <w:left w:val="none" w:sz="0" w:space="0" w:color="auto"/>
        <w:bottom w:val="none" w:sz="0" w:space="0" w:color="auto"/>
        <w:right w:val="none" w:sz="0" w:space="0" w:color="auto"/>
      </w:divBdr>
    </w:div>
    <w:div w:id="41904767">
      <w:bodyDiv w:val="1"/>
      <w:marLeft w:val="0"/>
      <w:marRight w:val="0"/>
      <w:marTop w:val="0"/>
      <w:marBottom w:val="0"/>
      <w:divBdr>
        <w:top w:val="none" w:sz="0" w:space="0" w:color="auto"/>
        <w:left w:val="none" w:sz="0" w:space="0" w:color="auto"/>
        <w:bottom w:val="none" w:sz="0" w:space="0" w:color="auto"/>
        <w:right w:val="none" w:sz="0" w:space="0" w:color="auto"/>
      </w:divBdr>
    </w:div>
    <w:div w:id="42100946">
      <w:bodyDiv w:val="1"/>
      <w:marLeft w:val="0"/>
      <w:marRight w:val="0"/>
      <w:marTop w:val="0"/>
      <w:marBottom w:val="0"/>
      <w:divBdr>
        <w:top w:val="none" w:sz="0" w:space="0" w:color="auto"/>
        <w:left w:val="none" w:sz="0" w:space="0" w:color="auto"/>
        <w:bottom w:val="none" w:sz="0" w:space="0" w:color="auto"/>
        <w:right w:val="none" w:sz="0" w:space="0" w:color="auto"/>
      </w:divBdr>
    </w:div>
    <w:div w:id="42172338">
      <w:bodyDiv w:val="1"/>
      <w:marLeft w:val="0"/>
      <w:marRight w:val="0"/>
      <w:marTop w:val="0"/>
      <w:marBottom w:val="0"/>
      <w:divBdr>
        <w:top w:val="none" w:sz="0" w:space="0" w:color="auto"/>
        <w:left w:val="none" w:sz="0" w:space="0" w:color="auto"/>
        <w:bottom w:val="none" w:sz="0" w:space="0" w:color="auto"/>
        <w:right w:val="none" w:sz="0" w:space="0" w:color="auto"/>
      </w:divBdr>
    </w:div>
    <w:div w:id="42563848">
      <w:bodyDiv w:val="1"/>
      <w:marLeft w:val="0"/>
      <w:marRight w:val="0"/>
      <w:marTop w:val="0"/>
      <w:marBottom w:val="0"/>
      <w:divBdr>
        <w:top w:val="none" w:sz="0" w:space="0" w:color="auto"/>
        <w:left w:val="none" w:sz="0" w:space="0" w:color="auto"/>
        <w:bottom w:val="none" w:sz="0" w:space="0" w:color="auto"/>
        <w:right w:val="none" w:sz="0" w:space="0" w:color="auto"/>
      </w:divBdr>
    </w:div>
    <w:div w:id="42564132">
      <w:bodyDiv w:val="1"/>
      <w:marLeft w:val="0"/>
      <w:marRight w:val="0"/>
      <w:marTop w:val="0"/>
      <w:marBottom w:val="0"/>
      <w:divBdr>
        <w:top w:val="none" w:sz="0" w:space="0" w:color="auto"/>
        <w:left w:val="none" w:sz="0" w:space="0" w:color="auto"/>
        <w:bottom w:val="none" w:sz="0" w:space="0" w:color="auto"/>
        <w:right w:val="none" w:sz="0" w:space="0" w:color="auto"/>
      </w:divBdr>
    </w:div>
    <w:div w:id="42605623">
      <w:bodyDiv w:val="1"/>
      <w:marLeft w:val="0"/>
      <w:marRight w:val="0"/>
      <w:marTop w:val="0"/>
      <w:marBottom w:val="0"/>
      <w:divBdr>
        <w:top w:val="none" w:sz="0" w:space="0" w:color="auto"/>
        <w:left w:val="none" w:sz="0" w:space="0" w:color="auto"/>
        <w:bottom w:val="none" w:sz="0" w:space="0" w:color="auto"/>
        <w:right w:val="none" w:sz="0" w:space="0" w:color="auto"/>
      </w:divBdr>
    </w:div>
    <w:div w:id="42606528">
      <w:bodyDiv w:val="1"/>
      <w:marLeft w:val="0"/>
      <w:marRight w:val="0"/>
      <w:marTop w:val="0"/>
      <w:marBottom w:val="0"/>
      <w:divBdr>
        <w:top w:val="none" w:sz="0" w:space="0" w:color="auto"/>
        <w:left w:val="none" w:sz="0" w:space="0" w:color="auto"/>
        <w:bottom w:val="none" w:sz="0" w:space="0" w:color="auto"/>
        <w:right w:val="none" w:sz="0" w:space="0" w:color="auto"/>
      </w:divBdr>
    </w:div>
    <w:div w:id="42677990">
      <w:bodyDiv w:val="1"/>
      <w:marLeft w:val="0"/>
      <w:marRight w:val="0"/>
      <w:marTop w:val="0"/>
      <w:marBottom w:val="0"/>
      <w:divBdr>
        <w:top w:val="none" w:sz="0" w:space="0" w:color="auto"/>
        <w:left w:val="none" w:sz="0" w:space="0" w:color="auto"/>
        <w:bottom w:val="none" w:sz="0" w:space="0" w:color="auto"/>
        <w:right w:val="none" w:sz="0" w:space="0" w:color="auto"/>
      </w:divBdr>
    </w:div>
    <w:div w:id="42679254">
      <w:bodyDiv w:val="1"/>
      <w:marLeft w:val="0"/>
      <w:marRight w:val="0"/>
      <w:marTop w:val="0"/>
      <w:marBottom w:val="0"/>
      <w:divBdr>
        <w:top w:val="none" w:sz="0" w:space="0" w:color="auto"/>
        <w:left w:val="none" w:sz="0" w:space="0" w:color="auto"/>
        <w:bottom w:val="none" w:sz="0" w:space="0" w:color="auto"/>
        <w:right w:val="none" w:sz="0" w:space="0" w:color="auto"/>
      </w:divBdr>
    </w:div>
    <w:div w:id="42871827">
      <w:bodyDiv w:val="1"/>
      <w:marLeft w:val="0"/>
      <w:marRight w:val="0"/>
      <w:marTop w:val="0"/>
      <w:marBottom w:val="0"/>
      <w:divBdr>
        <w:top w:val="none" w:sz="0" w:space="0" w:color="auto"/>
        <w:left w:val="none" w:sz="0" w:space="0" w:color="auto"/>
        <w:bottom w:val="none" w:sz="0" w:space="0" w:color="auto"/>
        <w:right w:val="none" w:sz="0" w:space="0" w:color="auto"/>
      </w:divBdr>
    </w:div>
    <w:div w:id="42871958">
      <w:bodyDiv w:val="1"/>
      <w:marLeft w:val="0"/>
      <w:marRight w:val="0"/>
      <w:marTop w:val="0"/>
      <w:marBottom w:val="0"/>
      <w:divBdr>
        <w:top w:val="none" w:sz="0" w:space="0" w:color="auto"/>
        <w:left w:val="none" w:sz="0" w:space="0" w:color="auto"/>
        <w:bottom w:val="none" w:sz="0" w:space="0" w:color="auto"/>
        <w:right w:val="none" w:sz="0" w:space="0" w:color="auto"/>
      </w:divBdr>
    </w:div>
    <w:div w:id="42944468">
      <w:bodyDiv w:val="1"/>
      <w:marLeft w:val="0"/>
      <w:marRight w:val="0"/>
      <w:marTop w:val="0"/>
      <w:marBottom w:val="0"/>
      <w:divBdr>
        <w:top w:val="none" w:sz="0" w:space="0" w:color="auto"/>
        <w:left w:val="none" w:sz="0" w:space="0" w:color="auto"/>
        <w:bottom w:val="none" w:sz="0" w:space="0" w:color="auto"/>
        <w:right w:val="none" w:sz="0" w:space="0" w:color="auto"/>
      </w:divBdr>
    </w:div>
    <w:div w:id="43061392">
      <w:bodyDiv w:val="1"/>
      <w:marLeft w:val="0"/>
      <w:marRight w:val="0"/>
      <w:marTop w:val="0"/>
      <w:marBottom w:val="0"/>
      <w:divBdr>
        <w:top w:val="none" w:sz="0" w:space="0" w:color="auto"/>
        <w:left w:val="none" w:sz="0" w:space="0" w:color="auto"/>
        <w:bottom w:val="none" w:sz="0" w:space="0" w:color="auto"/>
        <w:right w:val="none" w:sz="0" w:space="0" w:color="auto"/>
      </w:divBdr>
    </w:div>
    <w:div w:id="43140227">
      <w:bodyDiv w:val="1"/>
      <w:marLeft w:val="0"/>
      <w:marRight w:val="0"/>
      <w:marTop w:val="0"/>
      <w:marBottom w:val="0"/>
      <w:divBdr>
        <w:top w:val="none" w:sz="0" w:space="0" w:color="auto"/>
        <w:left w:val="none" w:sz="0" w:space="0" w:color="auto"/>
        <w:bottom w:val="none" w:sz="0" w:space="0" w:color="auto"/>
        <w:right w:val="none" w:sz="0" w:space="0" w:color="auto"/>
      </w:divBdr>
    </w:div>
    <w:div w:id="43146396">
      <w:bodyDiv w:val="1"/>
      <w:marLeft w:val="0"/>
      <w:marRight w:val="0"/>
      <w:marTop w:val="0"/>
      <w:marBottom w:val="0"/>
      <w:divBdr>
        <w:top w:val="none" w:sz="0" w:space="0" w:color="auto"/>
        <w:left w:val="none" w:sz="0" w:space="0" w:color="auto"/>
        <w:bottom w:val="none" w:sz="0" w:space="0" w:color="auto"/>
        <w:right w:val="none" w:sz="0" w:space="0" w:color="auto"/>
      </w:divBdr>
    </w:div>
    <w:div w:id="43217436">
      <w:bodyDiv w:val="1"/>
      <w:marLeft w:val="0"/>
      <w:marRight w:val="0"/>
      <w:marTop w:val="0"/>
      <w:marBottom w:val="0"/>
      <w:divBdr>
        <w:top w:val="none" w:sz="0" w:space="0" w:color="auto"/>
        <w:left w:val="none" w:sz="0" w:space="0" w:color="auto"/>
        <w:bottom w:val="none" w:sz="0" w:space="0" w:color="auto"/>
        <w:right w:val="none" w:sz="0" w:space="0" w:color="auto"/>
      </w:divBdr>
    </w:div>
    <w:div w:id="43217879">
      <w:bodyDiv w:val="1"/>
      <w:marLeft w:val="0"/>
      <w:marRight w:val="0"/>
      <w:marTop w:val="0"/>
      <w:marBottom w:val="0"/>
      <w:divBdr>
        <w:top w:val="none" w:sz="0" w:space="0" w:color="auto"/>
        <w:left w:val="none" w:sz="0" w:space="0" w:color="auto"/>
        <w:bottom w:val="none" w:sz="0" w:space="0" w:color="auto"/>
        <w:right w:val="none" w:sz="0" w:space="0" w:color="auto"/>
      </w:divBdr>
    </w:div>
    <w:div w:id="43338612">
      <w:bodyDiv w:val="1"/>
      <w:marLeft w:val="0"/>
      <w:marRight w:val="0"/>
      <w:marTop w:val="0"/>
      <w:marBottom w:val="0"/>
      <w:divBdr>
        <w:top w:val="none" w:sz="0" w:space="0" w:color="auto"/>
        <w:left w:val="none" w:sz="0" w:space="0" w:color="auto"/>
        <w:bottom w:val="none" w:sz="0" w:space="0" w:color="auto"/>
        <w:right w:val="none" w:sz="0" w:space="0" w:color="auto"/>
      </w:divBdr>
    </w:div>
    <w:div w:id="43723958">
      <w:bodyDiv w:val="1"/>
      <w:marLeft w:val="0"/>
      <w:marRight w:val="0"/>
      <w:marTop w:val="0"/>
      <w:marBottom w:val="0"/>
      <w:divBdr>
        <w:top w:val="none" w:sz="0" w:space="0" w:color="auto"/>
        <w:left w:val="none" w:sz="0" w:space="0" w:color="auto"/>
        <w:bottom w:val="none" w:sz="0" w:space="0" w:color="auto"/>
        <w:right w:val="none" w:sz="0" w:space="0" w:color="auto"/>
      </w:divBdr>
    </w:div>
    <w:div w:id="44062070">
      <w:bodyDiv w:val="1"/>
      <w:marLeft w:val="0"/>
      <w:marRight w:val="0"/>
      <w:marTop w:val="0"/>
      <w:marBottom w:val="0"/>
      <w:divBdr>
        <w:top w:val="none" w:sz="0" w:space="0" w:color="auto"/>
        <w:left w:val="none" w:sz="0" w:space="0" w:color="auto"/>
        <w:bottom w:val="none" w:sz="0" w:space="0" w:color="auto"/>
        <w:right w:val="none" w:sz="0" w:space="0" w:color="auto"/>
      </w:divBdr>
    </w:div>
    <w:div w:id="44069594">
      <w:bodyDiv w:val="1"/>
      <w:marLeft w:val="0"/>
      <w:marRight w:val="0"/>
      <w:marTop w:val="0"/>
      <w:marBottom w:val="0"/>
      <w:divBdr>
        <w:top w:val="none" w:sz="0" w:space="0" w:color="auto"/>
        <w:left w:val="none" w:sz="0" w:space="0" w:color="auto"/>
        <w:bottom w:val="none" w:sz="0" w:space="0" w:color="auto"/>
        <w:right w:val="none" w:sz="0" w:space="0" w:color="auto"/>
      </w:divBdr>
    </w:div>
    <w:div w:id="44258123">
      <w:bodyDiv w:val="1"/>
      <w:marLeft w:val="0"/>
      <w:marRight w:val="0"/>
      <w:marTop w:val="0"/>
      <w:marBottom w:val="0"/>
      <w:divBdr>
        <w:top w:val="none" w:sz="0" w:space="0" w:color="auto"/>
        <w:left w:val="none" w:sz="0" w:space="0" w:color="auto"/>
        <w:bottom w:val="none" w:sz="0" w:space="0" w:color="auto"/>
        <w:right w:val="none" w:sz="0" w:space="0" w:color="auto"/>
      </w:divBdr>
    </w:div>
    <w:div w:id="44334851">
      <w:bodyDiv w:val="1"/>
      <w:marLeft w:val="0"/>
      <w:marRight w:val="0"/>
      <w:marTop w:val="0"/>
      <w:marBottom w:val="0"/>
      <w:divBdr>
        <w:top w:val="none" w:sz="0" w:space="0" w:color="auto"/>
        <w:left w:val="none" w:sz="0" w:space="0" w:color="auto"/>
        <w:bottom w:val="none" w:sz="0" w:space="0" w:color="auto"/>
        <w:right w:val="none" w:sz="0" w:space="0" w:color="auto"/>
      </w:divBdr>
    </w:div>
    <w:div w:id="44374858">
      <w:bodyDiv w:val="1"/>
      <w:marLeft w:val="0"/>
      <w:marRight w:val="0"/>
      <w:marTop w:val="0"/>
      <w:marBottom w:val="0"/>
      <w:divBdr>
        <w:top w:val="none" w:sz="0" w:space="0" w:color="auto"/>
        <w:left w:val="none" w:sz="0" w:space="0" w:color="auto"/>
        <w:bottom w:val="none" w:sz="0" w:space="0" w:color="auto"/>
        <w:right w:val="none" w:sz="0" w:space="0" w:color="auto"/>
      </w:divBdr>
    </w:div>
    <w:div w:id="44531583">
      <w:bodyDiv w:val="1"/>
      <w:marLeft w:val="0"/>
      <w:marRight w:val="0"/>
      <w:marTop w:val="0"/>
      <w:marBottom w:val="0"/>
      <w:divBdr>
        <w:top w:val="none" w:sz="0" w:space="0" w:color="auto"/>
        <w:left w:val="none" w:sz="0" w:space="0" w:color="auto"/>
        <w:bottom w:val="none" w:sz="0" w:space="0" w:color="auto"/>
        <w:right w:val="none" w:sz="0" w:space="0" w:color="auto"/>
      </w:divBdr>
    </w:div>
    <w:div w:id="44640976">
      <w:bodyDiv w:val="1"/>
      <w:marLeft w:val="0"/>
      <w:marRight w:val="0"/>
      <w:marTop w:val="0"/>
      <w:marBottom w:val="0"/>
      <w:divBdr>
        <w:top w:val="none" w:sz="0" w:space="0" w:color="auto"/>
        <w:left w:val="none" w:sz="0" w:space="0" w:color="auto"/>
        <w:bottom w:val="none" w:sz="0" w:space="0" w:color="auto"/>
        <w:right w:val="none" w:sz="0" w:space="0" w:color="auto"/>
      </w:divBdr>
    </w:div>
    <w:div w:id="44837773">
      <w:bodyDiv w:val="1"/>
      <w:marLeft w:val="0"/>
      <w:marRight w:val="0"/>
      <w:marTop w:val="0"/>
      <w:marBottom w:val="0"/>
      <w:divBdr>
        <w:top w:val="none" w:sz="0" w:space="0" w:color="auto"/>
        <w:left w:val="none" w:sz="0" w:space="0" w:color="auto"/>
        <w:bottom w:val="none" w:sz="0" w:space="0" w:color="auto"/>
        <w:right w:val="none" w:sz="0" w:space="0" w:color="auto"/>
      </w:divBdr>
    </w:div>
    <w:div w:id="45030239">
      <w:bodyDiv w:val="1"/>
      <w:marLeft w:val="0"/>
      <w:marRight w:val="0"/>
      <w:marTop w:val="0"/>
      <w:marBottom w:val="0"/>
      <w:divBdr>
        <w:top w:val="none" w:sz="0" w:space="0" w:color="auto"/>
        <w:left w:val="none" w:sz="0" w:space="0" w:color="auto"/>
        <w:bottom w:val="none" w:sz="0" w:space="0" w:color="auto"/>
        <w:right w:val="none" w:sz="0" w:space="0" w:color="auto"/>
      </w:divBdr>
    </w:div>
    <w:div w:id="45183881">
      <w:bodyDiv w:val="1"/>
      <w:marLeft w:val="0"/>
      <w:marRight w:val="0"/>
      <w:marTop w:val="0"/>
      <w:marBottom w:val="0"/>
      <w:divBdr>
        <w:top w:val="none" w:sz="0" w:space="0" w:color="auto"/>
        <w:left w:val="none" w:sz="0" w:space="0" w:color="auto"/>
        <w:bottom w:val="none" w:sz="0" w:space="0" w:color="auto"/>
        <w:right w:val="none" w:sz="0" w:space="0" w:color="auto"/>
      </w:divBdr>
    </w:div>
    <w:div w:id="45229254">
      <w:bodyDiv w:val="1"/>
      <w:marLeft w:val="0"/>
      <w:marRight w:val="0"/>
      <w:marTop w:val="0"/>
      <w:marBottom w:val="0"/>
      <w:divBdr>
        <w:top w:val="none" w:sz="0" w:space="0" w:color="auto"/>
        <w:left w:val="none" w:sz="0" w:space="0" w:color="auto"/>
        <w:bottom w:val="none" w:sz="0" w:space="0" w:color="auto"/>
        <w:right w:val="none" w:sz="0" w:space="0" w:color="auto"/>
      </w:divBdr>
    </w:div>
    <w:div w:id="45375268">
      <w:bodyDiv w:val="1"/>
      <w:marLeft w:val="0"/>
      <w:marRight w:val="0"/>
      <w:marTop w:val="0"/>
      <w:marBottom w:val="0"/>
      <w:divBdr>
        <w:top w:val="none" w:sz="0" w:space="0" w:color="auto"/>
        <w:left w:val="none" w:sz="0" w:space="0" w:color="auto"/>
        <w:bottom w:val="none" w:sz="0" w:space="0" w:color="auto"/>
        <w:right w:val="none" w:sz="0" w:space="0" w:color="auto"/>
      </w:divBdr>
    </w:div>
    <w:div w:id="45491090">
      <w:bodyDiv w:val="1"/>
      <w:marLeft w:val="0"/>
      <w:marRight w:val="0"/>
      <w:marTop w:val="0"/>
      <w:marBottom w:val="0"/>
      <w:divBdr>
        <w:top w:val="none" w:sz="0" w:space="0" w:color="auto"/>
        <w:left w:val="none" w:sz="0" w:space="0" w:color="auto"/>
        <w:bottom w:val="none" w:sz="0" w:space="0" w:color="auto"/>
        <w:right w:val="none" w:sz="0" w:space="0" w:color="auto"/>
      </w:divBdr>
    </w:div>
    <w:div w:id="45569365">
      <w:bodyDiv w:val="1"/>
      <w:marLeft w:val="0"/>
      <w:marRight w:val="0"/>
      <w:marTop w:val="0"/>
      <w:marBottom w:val="0"/>
      <w:divBdr>
        <w:top w:val="none" w:sz="0" w:space="0" w:color="auto"/>
        <w:left w:val="none" w:sz="0" w:space="0" w:color="auto"/>
        <w:bottom w:val="none" w:sz="0" w:space="0" w:color="auto"/>
        <w:right w:val="none" w:sz="0" w:space="0" w:color="auto"/>
      </w:divBdr>
    </w:div>
    <w:div w:id="45954125">
      <w:bodyDiv w:val="1"/>
      <w:marLeft w:val="0"/>
      <w:marRight w:val="0"/>
      <w:marTop w:val="0"/>
      <w:marBottom w:val="0"/>
      <w:divBdr>
        <w:top w:val="none" w:sz="0" w:space="0" w:color="auto"/>
        <w:left w:val="none" w:sz="0" w:space="0" w:color="auto"/>
        <w:bottom w:val="none" w:sz="0" w:space="0" w:color="auto"/>
        <w:right w:val="none" w:sz="0" w:space="0" w:color="auto"/>
      </w:divBdr>
    </w:div>
    <w:div w:id="46031613">
      <w:bodyDiv w:val="1"/>
      <w:marLeft w:val="0"/>
      <w:marRight w:val="0"/>
      <w:marTop w:val="0"/>
      <w:marBottom w:val="0"/>
      <w:divBdr>
        <w:top w:val="none" w:sz="0" w:space="0" w:color="auto"/>
        <w:left w:val="none" w:sz="0" w:space="0" w:color="auto"/>
        <w:bottom w:val="none" w:sz="0" w:space="0" w:color="auto"/>
        <w:right w:val="none" w:sz="0" w:space="0" w:color="auto"/>
      </w:divBdr>
    </w:div>
    <w:div w:id="46221090">
      <w:bodyDiv w:val="1"/>
      <w:marLeft w:val="0"/>
      <w:marRight w:val="0"/>
      <w:marTop w:val="0"/>
      <w:marBottom w:val="0"/>
      <w:divBdr>
        <w:top w:val="none" w:sz="0" w:space="0" w:color="auto"/>
        <w:left w:val="none" w:sz="0" w:space="0" w:color="auto"/>
        <w:bottom w:val="none" w:sz="0" w:space="0" w:color="auto"/>
        <w:right w:val="none" w:sz="0" w:space="0" w:color="auto"/>
      </w:divBdr>
    </w:div>
    <w:div w:id="46492019">
      <w:bodyDiv w:val="1"/>
      <w:marLeft w:val="0"/>
      <w:marRight w:val="0"/>
      <w:marTop w:val="0"/>
      <w:marBottom w:val="0"/>
      <w:divBdr>
        <w:top w:val="none" w:sz="0" w:space="0" w:color="auto"/>
        <w:left w:val="none" w:sz="0" w:space="0" w:color="auto"/>
        <w:bottom w:val="none" w:sz="0" w:space="0" w:color="auto"/>
        <w:right w:val="none" w:sz="0" w:space="0" w:color="auto"/>
      </w:divBdr>
    </w:div>
    <w:div w:id="46612828">
      <w:bodyDiv w:val="1"/>
      <w:marLeft w:val="0"/>
      <w:marRight w:val="0"/>
      <w:marTop w:val="0"/>
      <w:marBottom w:val="0"/>
      <w:divBdr>
        <w:top w:val="none" w:sz="0" w:space="0" w:color="auto"/>
        <w:left w:val="none" w:sz="0" w:space="0" w:color="auto"/>
        <w:bottom w:val="none" w:sz="0" w:space="0" w:color="auto"/>
        <w:right w:val="none" w:sz="0" w:space="0" w:color="auto"/>
      </w:divBdr>
    </w:div>
    <w:div w:id="46616106">
      <w:bodyDiv w:val="1"/>
      <w:marLeft w:val="0"/>
      <w:marRight w:val="0"/>
      <w:marTop w:val="0"/>
      <w:marBottom w:val="0"/>
      <w:divBdr>
        <w:top w:val="none" w:sz="0" w:space="0" w:color="auto"/>
        <w:left w:val="none" w:sz="0" w:space="0" w:color="auto"/>
        <w:bottom w:val="none" w:sz="0" w:space="0" w:color="auto"/>
        <w:right w:val="none" w:sz="0" w:space="0" w:color="auto"/>
      </w:divBdr>
    </w:div>
    <w:div w:id="46688086">
      <w:bodyDiv w:val="1"/>
      <w:marLeft w:val="0"/>
      <w:marRight w:val="0"/>
      <w:marTop w:val="0"/>
      <w:marBottom w:val="0"/>
      <w:divBdr>
        <w:top w:val="none" w:sz="0" w:space="0" w:color="auto"/>
        <w:left w:val="none" w:sz="0" w:space="0" w:color="auto"/>
        <w:bottom w:val="none" w:sz="0" w:space="0" w:color="auto"/>
        <w:right w:val="none" w:sz="0" w:space="0" w:color="auto"/>
      </w:divBdr>
    </w:div>
    <w:div w:id="46952623">
      <w:bodyDiv w:val="1"/>
      <w:marLeft w:val="0"/>
      <w:marRight w:val="0"/>
      <w:marTop w:val="0"/>
      <w:marBottom w:val="0"/>
      <w:divBdr>
        <w:top w:val="none" w:sz="0" w:space="0" w:color="auto"/>
        <w:left w:val="none" w:sz="0" w:space="0" w:color="auto"/>
        <w:bottom w:val="none" w:sz="0" w:space="0" w:color="auto"/>
        <w:right w:val="none" w:sz="0" w:space="0" w:color="auto"/>
      </w:divBdr>
    </w:div>
    <w:div w:id="47076924">
      <w:bodyDiv w:val="1"/>
      <w:marLeft w:val="0"/>
      <w:marRight w:val="0"/>
      <w:marTop w:val="0"/>
      <w:marBottom w:val="0"/>
      <w:divBdr>
        <w:top w:val="none" w:sz="0" w:space="0" w:color="auto"/>
        <w:left w:val="none" w:sz="0" w:space="0" w:color="auto"/>
        <w:bottom w:val="none" w:sz="0" w:space="0" w:color="auto"/>
        <w:right w:val="none" w:sz="0" w:space="0" w:color="auto"/>
      </w:divBdr>
    </w:div>
    <w:div w:id="47151941">
      <w:bodyDiv w:val="1"/>
      <w:marLeft w:val="0"/>
      <w:marRight w:val="0"/>
      <w:marTop w:val="0"/>
      <w:marBottom w:val="0"/>
      <w:divBdr>
        <w:top w:val="none" w:sz="0" w:space="0" w:color="auto"/>
        <w:left w:val="none" w:sz="0" w:space="0" w:color="auto"/>
        <w:bottom w:val="none" w:sz="0" w:space="0" w:color="auto"/>
        <w:right w:val="none" w:sz="0" w:space="0" w:color="auto"/>
      </w:divBdr>
    </w:div>
    <w:div w:id="47265169">
      <w:bodyDiv w:val="1"/>
      <w:marLeft w:val="0"/>
      <w:marRight w:val="0"/>
      <w:marTop w:val="0"/>
      <w:marBottom w:val="0"/>
      <w:divBdr>
        <w:top w:val="none" w:sz="0" w:space="0" w:color="auto"/>
        <w:left w:val="none" w:sz="0" w:space="0" w:color="auto"/>
        <w:bottom w:val="none" w:sz="0" w:space="0" w:color="auto"/>
        <w:right w:val="none" w:sz="0" w:space="0" w:color="auto"/>
      </w:divBdr>
    </w:div>
    <w:div w:id="47460394">
      <w:bodyDiv w:val="1"/>
      <w:marLeft w:val="0"/>
      <w:marRight w:val="0"/>
      <w:marTop w:val="0"/>
      <w:marBottom w:val="0"/>
      <w:divBdr>
        <w:top w:val="none" w:sz="0" w:space="0" w:color="auto"/>
        <w:left w:val="none" w:sz="0" w:space="0" w:color="auto"/>
        <w:bottom w:val="none" w:sz="0" w:space="0" w:color="auto"/>
        <w:right w:val="none" w:sz="0" w:space="0" w:color="auto"/>
      </w:divBdr>
    </w:div>
    <w:div w:id="47655806">
      <w:bodyDiv w:val="1"/>
      <w:marLeft w:val="0"/>
      <w:marRight w:val="0"/>
      <w:marTop w:val="0"/>
      <w:marBottom w:val="0"/>
      <w:divBdr>
        <w:top w:val="none" w:sz="0" w:space="0" w:color="auto"/>
        <w:left w:val="none" w:sz="0" w:space="0" w:color="auto"/>
        <w:bottom w:val="none" w:sz="0" w:space="0" w:color="auto"/>
        <w:right w:val="none" w:sz="0" w:space="0" w:color="auto"/>
      </w:divBdr>
    </w:div>
    <w:div w:id="47844740">
      <w:bodyDiv w:val="1"/>
      <w:marLeft w:val="0"/>
      <w:marRight w:val="0"/>
      <w:marTop w:val="0"/>
      <w:marBottom w:val="0"/>
      <w:divBdr>
        <w:top w:val="none" w:sz="0" w:space="0" w:color="auto"/>
        <w:left w:val="none" w:sz="0" w:space="0" w:color="auto"/>
        <w:bottom w:val="none" w:sz="0" w:space="0" w:color="auto"/>
        <w:right w:val="none" w:sz="0" w:space="0" w:color="auto"/>
      </w:divBdr>
    </w:div>
    <w:div w:id="48312343">
      <w:bodyDiv w:val="1"/>
      <w:marLeft w:val="0"/>
      <w:marRight w:val="0"/>
      <w:marTop w:val="0"/>
      <w:marBottom w:val="0"/>
      <w:divBdr>
        <w:top w:val="none" w:sz="0" w:space="0" w:color="auto"/>
        <w:left w:val="none" w:sz="0" w:space="0" w:color="auto"/>
        <w:bottom w:val="none" w:sz="0" w:space="0" w:color="auto"/>
        <w:right w:val="none" w:sz="0" w:space="0" w:color="auto"/>
      </w:divBdr>
    </w:div>
    <w:div w:id="48497268">
      <w:bodyDiv w:val="1"/>
      <w:marLeft w:val="0"/>
      <w:marRight w:val="0"/>
      <w:marTop w:val="0"/>
      <w:marBottom w:val="0"/>
      <w:divBdr>
        <w:top w:val="none" w:sz="0" w:space="0" w:color="auto"/>
        <w:left w:val="none" w:sz="0" w:space="0" w:color="auto"/>
        <w:bottom w:val="none" w:sz="0" w:space="0" w:color="auto"/>
        <w:right w:val="none" w:sz="0" w:space="0" w:color="auto"/>
      </w:divBdr>
    </w:div>
    <w:div w:id="48849760">
      <w:bodyDiv w:val="1"/>
      <w:marLeft w:val="0"/>
      <w:marRight w:val="0"/>
      <w:marTop w:val="0"/>
      <w:marBottom w:val="0"/>
      <w:divBdr>
        <w:top w:val="none" w:sz="0" w:space="0" w:color="auto"/>
        <w:left w:val="none" w:sz="0" w:space="0" w:color="auto"/>
        <w:bottom w:val="none" w:sz="0" w:space="0" w:color="auto"/>
        <w:right w:val="none" w:sz="0" w:space="0" w:color="auto"/>
      </w:divBdr>
    </w:div>
    <w:div w:id="48892436">
      <w:bodyDiv w:val="1"/>
      <w:marLeft w:val="0"/>
      <w:marRight w:val="0"/>
      <w:marTop w:val="0"/>
      <w:marBottom w:val="0"/>
      <w:divBdr>
        <w:top w:val="none" w:sz="0" w:space="0" w:color="auto"/>
        <w:left w:val="none" w:sz="0" w:space="0" w:color="auto"/>
        <w:bottom w:val="none" w:sz="0" w:space="0" w:color="auto"/>
        <w:right w:val="none" w:sz="0" w:space="0" w:color="auto"/>
      </w:divBdr>
    </w:div>
    <w:div w:id="48965538">
      <w:bodyDiv w:val="1"/>
      <w:marLeft w:val="0"/>
      <w:marRight w:val="0"/>
      <w:marTop w:val="0"/>
      <w:marBottom w:val="0"/>
      <w:divBdr>
        <w:top w:val="none" w:sz="0" w:space="0" w:color="auto"/>
        <w:left w:val="none" w:sz="0" w:space="0" w:color="auto"/>
        <w:bottom w:val="none" w:sz="0" w:space="0" w:color="auto"/>
        <w:right w:val="none" w:sz="0" w:space="0" w:color="auto"/>
      </w:divBdr>
    </w:div>
    <w:div w:id="49235013">
      <w:bodyDiv w:val="1"/>
      <w:marLeft w:val="0"/>
      <w:marRight w:val="0"/>
      <w:marTop w:val="0"/>
      <w:marBottom w:val="0"/>
      <w:divBdr>
        <w:top w:val="none" w:sz="0" w:space="0" w:color="auto"/>
        <w:left w:val="none" w:sz="0" w:space="0" w:color="auto"/>
        <w:bottom w:val="none" w:sz="0" w:space="0" w:color="auto"/>
        <w:right w:val="none" w:sz="0" w:space="0" w:color="auto"/>
      </w:divBdr>
    </w:div>
    <w:div w:id="49498865">
      <w:bodyDiv w:val="1"/>
      <w:marLeft w:val="0"/>
      <w:marRight w:val="0"/>
      <w:marTop w:val="0"/>
      <w:marBottom w:val="0"/>
      <w:divBdr>
        <w:top w:val="none" w:sz="0" w:space="0" w:color="auto"/>
        <w:left w:val="none" w:sz="0" w:space="0" w:color="auto"/>
        <w:bottom w:val="none" w:sz="0" w:space="0" w:color="auto"/>
        <w:right w:val="none" w:sz="0" w:space="0" w:color="auto"/>
      </w:divBdr>
    </w:div>
    <w:div w:id="49620305">
      <w:bodyDiv w:val="1"/>
      <w:marLeft w:val="0"/>
      <w:marRight w:val="0"/>
      <w:marTop w:val="0"/>
      <w:marBottom w:val="0"/>
      <w:divBdr>
        <w:top w:val="none" w:sz="0" w:space="0" w:color="auto"/>
        <w:left w:val="none" w:sz="0" w:space="0" w:color="auto"/>
        <w:bottom w:val="none" w:sz="0" w:space="0" w:color="auto"/>
        <w:right w:val="none" w:sz="0" w:space="0" w:color="auto"/>
      </w:divBdr>
    </w:div>
    <w:div w:id="49692426">
      <w:bodyDiv w:val="1"/>
      <w:marLeft w:val="0"/>
      <w:marRight w:val="0"/>
      <w:marTop w:val="0"/>
      <w:marBottom w:val="0"/>
      <w:divBdr>
        <w:top w:val="none" w:sz="0" w:space="0" w:color="auto"/>
        <w:left w:val="none" w:sz="0" w:space="0" w:color="auto"/>
        <w:bottom w:val="none" w:sz="0" w:space="0" w:color="auto"/>
        <w:right w:val="none" w:sz="0" w:space="0" w:color="auto"/>
      </w:divBdr>
    </w:div>
    <w:div w:id="49771625">
      <w:bodyDiv w:val="1"/>
      <w:marLeft w:val="0"/>
      <w:marRight w:val="0"/>
      <w:marTop w:val="0"/>
      <w:marBottom w:val="0"/>
      <w:divBdr>
        <w:top w:val="none" w:sz="0" w:space="0" w:color="auto"/>
        <w:left w:val="none" w:sz="0" w:space="0" w:color="auto"/>
        <w:bottom w:val="none" w:sz="0" w:space="0" w:color="auto"/>
        <w:right w:val="none" w:sz="0" w:space="0" w:color="auto"/>
      </w:divBdr>
    </w:div>
    <w:div w:id="50159128">
      <w:bodyDiv w:val="1"/>
      <w:marLeft w:val="0"/>
      <w:marRight w:val="0"/>
      <w:marTop w:val="0"/>
      <w:marBottom w:val="0"/>
      <w:divBdr>
        <w:top w:val="none" w:sz="0" w:space="0" w:color="auto"/>
        <w:left w:val="none" w:sz="0" w:space="0" w:color="auto"/>
        <w:bottom w:val="none" w:sz="0" w:space="0" w:color="auto"/>
        <w:right w:val="none" w:sz="0" w:space="0" w:color="auto"/>
      </w:divBdr>
    </w:div>
    <w:div w:id="50160461">
      <w:bodyDiv w:val="1"/>
      <w:marLeft w:val="0"/>
      <w:marRight w:val="0"/>
      <w:marTop w:val="0"/>
      <w:marBottom w:val="0"/>
      <w:divBdr>
        <w:top w:val="none" w:sz="0" w:space="0" w:color="auto"/>
        <w:left w:val="none" w:sz="0" w:space="0" w:color="auto"/>
        <w:bottom w:val="none" w:sz="0" w:space="0" w:color="auto"/>
        <w:right w:val="none" w:sz="0" w:space="0" w:color="auto"/>
      </w:divBdr>
    </w:div>
    <w:div w:id="50425305">
      <w:bodyDiv w:val="1"/>
      <w:marLeft w:val="0"/>
      <w:marRight w:val="0"/>
      <w:marTop w:val="0"/>
      <w:marBottom w:val="0"/>
      <w:divBdr>
        <w:top w:val="none" w:sz="0" w:space="0" w:color="auto"/>
        <w:left w:val="none" w:sz="0" w:space="0" w:color="auto"/>
        <w:bottom w:val="none" w:sz="0" w:space="0" w:color="auto"/>
        <w:right w:val="none" w:sz="0" w:space="0" w:color="auto"/>
      </w:divBdr>
    </w:div>
    <w:div w:id="50426005">
      <w:bodyDiv w:val="1"/>
      <w:marLeft w:val="0"/>
      <w:marRight w:val="0"/>
      <w:marTop w:val="0"/>
      <w:marBottom w:val="0"/>
      <w:divBdr>
        <w:top w:val="none" w:sz="0" w:space="0" w:color="auto"/>
        <w:left w:val="none" w:sz="0" w:space="0" w:color="auto"/>
        <w:bottom w:val="none" w:sz="0" w:space="0" w:color="auto"/>
        <w:right w:val="none" w:sz="0" w:space="0" w:color="auto"/>
      </w:divBdr>
    </w:div>
    <w:div w:id="50541323">
      <w:bodyDiv w:val="1"/>
      <w:marLeft w:val="0"/>
      <w:marRight w:val="0"/>
      <w:marTop w:val="0"/>
      <w:marBottom w:val="0"/>
      <w:divBdr>
        <w:top w:val="none" w:sz="0" w:space="0" w:color="auto"/>
        <w:left w:val="none" w:sz="0" w:space="0" w:color="auto"/>
        <w:bottom w:val="none" w:sz="0" w:space="0" w:color="auto"/>
        <w:right w:val="none" w:sz="0" w:space="0" w:color="auto"/>
      </w:divBdr>
    </w:div>
    <w:div w:id="50544833">
      <w:bodyDiv w:val="1"/>
      <w:marLeft w:val="0"/>
      <w:marRight w:val="0"/>
      <w:marTop w:val="0"/>
      <w:marBottom w:val="0"/>
      <w:divBdr>
        <w:top w:val="none" w:sz="0" w:space="0" w:color="auto"/>
        <w:left w:val="none" w:sz="0" w:space="0" w:color="auto"/>
        <w:bottom w:val="none" w:sz="0" w:space="0" w:color="auto"/>
        <w:right w:val="none" w:sz="0" w:space="0" w:color="auto"/>
      </w:divBdr>
    </w:div>
    <w:div w:id="50614069">
      <w:bodyDiv w:val="1"/>
      <w:marLeft w:val="0"/>
      <w:marRight w:val="0"/>
      <w:marTop w:val="0"/>
      <w:marBottom w:val="0"/>
      <w:divBdr>
        <w:top w:val="none" w:sz="0" w:space="0" w:color="auto"/>
        <w:left w:val="none" w:sz="0" w:space="0" w:color="auto"/>
        <w:bottom w:val="none" w:sz="0" w:space="0" w:color="auto"/>
        <w:right w:val="none" w:sz="0" w:space="0" w:color="auto"/>
      </w:divBdr>
    </w:div>
    <w:div w:id="50619131">
      <w:bodyDiv w:val="1"/>
      <w:marLeft w:val="0"/>
      <w:marRight w:val="0"/>
      <w:marTop w:val="0"/>
      <w:marBottom w:val="0"/>
      <w:divBdr>
        <w:top w:val="none" w:sz="0" w:space="0" w:color="auto"/>
        <w:left w:val="none" w:sz="0" w:space="0" w:color="auto"/>
        <w:bottom w:val="none" w:sz="0" w:space="0" w:color="auto"/>
        <w:right w:val="none" w:sz="0" w:space="0" w:color="auto"/>
      </w:divBdr>
    </w:div>
    <w:div w:id="50621779">
      <w:bodyDiv w:val="1"/>
      <w:marLeft w:val="0"/>
      <w:marRight w:val="0"/>
      <w:marTop w:val="0"/>
      <w:marBottom w:val="0"/>
      <w:divBdr>
        <w:top w:val="none" w:sz="0" w:space="0" w:color="auto"/>
        <w:left w:val="none" w:sz="0" w:space="0" w:color="auto"/>
        <w:bottom w:val="none" w:sz="0" w:space="0" w:color="auto"/>
        <w:right w:val="none" w:sz="0" w:space="0" w:color="auto"/>
      </w:divBdr>
    </w:div>
    <w:div w:id="50690862">
      <w:bodyDiv w:val="1"/>
      <w:marLeft w:val="0"/>
      <w:marRight w:val="0"/>
      <w:marTop w:val="0"/>
      <w:marBottom w:val="0"/>
      <w:divBdr>
        <w:top w:val="none" w:sz="0" w:space="0" w:color="auto"/>
        <w:left w:val="none" w:sz="0" w:space="0" w:color="auto"/>
        <w:bottom w:val="none" w:sz="0" w:space="0" w:color="auto"/>
        <w:right w:val="none" w:sz="0" w:space="0" w:color="auto"/>
      </w:divBdr>
    </w:div>
    <w:div w:id="51123582">
      <w:bodyDiv w:val="1"/>
      <w:marLeft w:val="0"/>
      <w:marRight w:val="0"/>
      <w:marTop w:val="0"/>
      <w:marBottom w:val="0"/>
      <w:divBdr>
        <w:top w:val="none" w:sz="0" w:space="0" w:color="auto"/>
        <w:left w:val="none" w:sz="0" w:space="0" w:color="auto"/>
        <w:bottom w:val="none" w:sz="0" w:space="0" w:color="auto"/>
        <w:right w:val="none" w:sz="0" w:space="0" w:color="auto"/>
      </w:divBdr>
    </w:div>
    <w:div w:id="51127379">
      <w:bodyDiv w:val="1"/>
      <w:marLeft w:val="0"/>
      <w:marRight w:val="0"/>
      <w:marTop w:val="0"/>
      <w:marBottom w:val="0"/>
      <w:divBdr>
        <w:top w:val="none" w:sz="0" w:space="0" w:color="auto"/>
        <w:left w:val="none" w:sz="0" w:space="0" w:color="auto"/>
        <w:bottom w:val="none" w:sz="0" w:space="0" w:color="auto"/>
        <w:right w:val="none" w:sz="0" w:space="0" w:color="auto"/>
      </w:divBdr>
    </w:div>
    <w:div w:id="51200704">
      <w:bodyDiv w:val="1"/>
      <w:marLeft w:val="0"/>
      <w:marRight w:val="0"/>
      <w:marTop w:val="0"/>
      <w:marBottom w:val="0"/>
      <w:divBdr>
        <w:top w:val="none" w:sz="0" w:space="0" w:color="auto"/>
        <w:left w:val="none" w:sz="0" w:space="0" w:color="auto"/>
        <w:bottom w:val="none" w:sz="0" w:space="0" w:color="auto"/>
        <w:right w:val="none" w:sz="0" w:space="0" w:color="auto"/>
      </w:divBdr>
    </w:div>
    <w:div w:id="51269592">
      <w:bodyDiv w:val="1"/>
      <w:marLeft w:val="0"/>
      <w:marRight w:val="0"/>
      <w:marTop w:val="0"/>
      <w:marBottom w:val="0"/>
      <w:divBdr>
        <w:top w:val="none" w:sz="0" w:space="0" w:color="auto"/>
        <w:left w:val="none" w:sz="0" w:space="0" w:color="auto"/>
        <w:bottom w:val="none" w:sz="0" w:space="0" w:color="auto"/>
        <w:right w:val="none" w:sz="0" w:space="0" w:color="auto"/>
      </w:divBdr>
    </w:div>
    <w:div w:id="51394299">
      <w:bodyDiv w:val="1"/>
      <w:marLeft w:val="0"/>
      <w:marRight w:val="0"/>
      <w:marTop w:val="0"/>
      <w:marBottom w:val="0"/>
      <w:divBdr>
        <w:top w:val="none" w:sz="0" w:space="0" w:color="auto"/>
        <w:left w:val="none" w:sz="0" w:space="0" w:color="auto"/>
        <w:bottom w:val="none" w:sz="0" w:space="0" w:color="auto"/>
        <w:right w:val="none" w:sz="0" w:space="0" w:color="auto"/>
      </w:divBdr>
    </w:div>
    <w:div w:id="51468571">
      <w:bodyDiv w:val="1"/>
      <w:marLeft w:val="0"/>
      <w:marRight w:val="0"/>
      <w:marTop w:val="0"/>
      <w:marBottom w:val="0"/>
      <w:divBdr>
        <w:top w:val="none" w:sz="0" w:space="0" w:color="auto"/>
        <w:left w:val="none" w:sz="0" w:space="0" w:color="auto"/>
        <w:bottom w:val="none" w:sz="0" w:space="0" w:color="auto"/>
        <w:right w:val="none" w:sz="0" w:space="0" w:color="auto"/>
      </w:divBdr>
    </w:div>
    <w:div w:id="51735248">
      <w:bodyDiv w:val="1"/>
      <w:marLeft w:val="0"/>
      <w:marRight w:val="0"/>
      <w:marTop w:val="0"/>
      <w:marBottom w:val="0"/>
      <w:divBdr>
        <w:top w:val="none" w:sz="0" w:space="0" w:color="auto"/>
        <w:left w:val="none" w:sz="0" w:space="0" w:color="auto"/>
        <w:bottom w:val="none" w:sz="0" w:space="0" w:color="auto"/>
        <w:right w:val="none" w:sz="0" w:space="0" w:color="auto"/>
      </w:divBdr>
    </w:div>
    <w:div w:id="51927885">
      <w:bodyDiv w:val="1"/>
      <w:marLeft w:val="0"/>
      <w:marRight w:val="0"/>
      <w:marTop w:val="0"/>
      <w:marBottom w:val="0"/>
      <w:divBdr>
        <w:top w:val="none" w:sz="0" w:space="0" w:color="auto"/>
        <w:left w:val="none" w:sz="0" w:space="0" w:color="auto"/>
        <w:bottom w:val="none" w:sz="0" w:space="0" w:color="auto"/>
        <w:right w:val="none" w:sz="0" w:space="0" w:color="auto"/>
      </w:divBdr>
    </w:div>
    <w:div w:id="52001536">
      <w:bodyDiv w:val="1"/>
      <w:marLeft w:val="0"/>
      <w:marRight w:val="0"/>
      <w:marTop w:val="0"/>
      <w:marBottom w:val="0"/>
      <w:divBdr>
        <w:top w:val="none" w:sz="0" w:space="0" w:color="auto"/>
        <w:left w:val="none" w:sz="0" w:space="0" w:color="auto"/>
        <w:bottom w:val="none" w:sz="0" w:space="0" w:color="auto"/>
        <w:right w:val="none" w:sz="0" w:space="0" w:color="auto"/>
      </w:divBdr>
    </w:div>
    <w:div w:id="52048601">
      <w:bodyDiv w:val="1"/>
      <w:marLeft w:val="0"/>
      <w:marRight w:val="0"/>
      <w:marTop w:val="0"/>
      <w:marBottom w:val="0"/>
      <w:divBdr>
        <w:top w:val="none" w:sz="0" w:space="0" w:color="auto"/>
        <w:left w:val="none" w:sz="0" w:space="0" w:color="auto"/>
        <w:bottom w:val="none" w:sz="0" w:space="0" w:color="auto"/>
        <w:right w:val="none" w:sz="0" w:space="0" w:color="auto"/>
      </w:divBdr>
    </w:div>
    <w:div w:id="52237678">
      <w:bodyDiv w:val="1"/>
      <w:marLeft w:val="0"/>
      <w:marRight w:val="0"/>
      <w:marTop w:val="0"/>
      <w:marBottom w:val="0"/>
      <w:divBdr>
        <w:top w:val="none" w:sz="0" w:space="0" w:color="auto"/>
        <w:left w:val="none" w:sz="0" w:space="0" w:color="auto"/>
        <w:bottom w:val="none" w:sz="0" w:space="0" w:color="auto"/>
        <w:right w:val="none" w:sz="0" w:space="0" w:color="auto"/>
      </w:divBdr>
    </w:div>
    <w:div w:id="52392624">
      <w:bodyDiv w:val="1"/>
      <w:marLeft w:val="0"/>
      <w:marRight w:val="0"/>
      <w:marTop w:val="0"/>
      <w:marBottom w:val="0"/>
      <w:divBdr>
        <w:top w:val="none" w:sz="0" w:space="0" w:color="auto"/>
        <w:left w:val="none" w:sz="0" w:space="0" w:color="auto"/>
        <w:bottom w:val="none" w:sz="0" w:space="0" w:color="auto"/>
        <w:right w:val="none" w:sz="0" w:space="0" w:color="auto"/>
      </w:divBdr>
    </w:div>
    <w:div w:id="52505561">
      <w:bodyDiv w:val="1"/>
      <w:marLeft w:val="0"/>
      <w:marRight w:val="0"/>
      <w:marTop w:val="0"/>
      <w:marBottom w:val="0"/>
      <w:divBdr>
        <w:top w:val="none" w:sz="0" w:space="0" w:color="auto"/>
        <w:left w:val="none" w:sz="0" w:space="0" w:color="auto"/>
        <w:bottom w:val="none" w:sz="0" w:space="0" w:color="auto"/>
        <w:right w:val="none" w:sz="0" w:space="0" w:color="auto"/>
      </w:divBdr>
    </w:div>
    <w:div w:id="52656209">
      <w:bodyDiv w:val="1"/>
      <w:marLeft w:val="0"/>
      <w:marRight w:val="0"/>
      <w:marTop w:val="0"/>
      <w:marBottom w:val="0"/>
      <w:divBdr>
        <w:top w:val="none" w:sz="0" w:space="0" w:color="auto"/>
        <w:left w:val="none" w:sz="0" w:space="0" w:color="auto"/>
        <w:bottom w:val="none" w:sz="0" w:space="0" w:color="auto"/>
        <w:right w:val="none" w:sz="0" w:space="0" w:color="auto"/>
      </w:divBdr>
    </w:div>
    <w:div w:id="52822049">
      <w:bodyDiv w:val="1"/>
      <w:marLeft w:val="0"/>
      <w:marRight w:val="0"/>
      <w:marTop w:val="0"/>
      <w:marBottom w:val="0"/>
      <w:divBdr>
        <w:top w:val="none" w:sz="0" w:space="0" w:color="auto"/>
        <w:left w:val="none" w:sz="0" w:space="0" w:color="auto"/>
        <w:bottom w:val="none" w:sz="0" w:space="0" w:color="auto"/>
        <w:right w:val="none" w:sz="0" w:space="0" w:color="auto"/>
      </w:divBdr>
    </w:div>
    <w:div w:id="53092674">
      <w:bodyDiv w:val="1"/>
      <w:marLeft w:val="0"/>
      <w:marRight w:val="0"/>
      <w:marTop w:val="0"/>
      <w:marBottom w:val="0"/>
      <w:divBdr>
        <w:top w:val="none" w:sz="0" w:space="0" w:color="auto"/>
        <w:left w:val="none" w:sz="0" w:space="0" w:color="auto"/>
        <w:bottom w:val="none" w:sz="0" w:space="0" w:color="auto"/>
        <w:right w:val="none" w:sz="0" w:space="0" w:color="auto"/>
      </w:divBdr>
    </w:div>
    <w:div w:id="53162568">
      <w:bodyDiv w:val="1"/>
      <w:marLeft w:val="0"/>
      <w:marRight w:val="0"/>
      <w:marTop w:val="0"/>
      <w:marBottom w:val="0"/>
      <w:divBdr>
        <w:top w:val="none" w:sz="0" w:space="0" w:color="auto"/>
        <w:left w:val="none" w:sz="0" w:space="0" w:color="auto"/>
        <w:bottom w:val="none" w:sz="0" w:space="0" w:color="auto"/>
        <w:right w:val="none" w:sz="0" w:space="0" w:color="auto"/>
      </w:divBdr>
    </w:div>
    <w:div w:id="53353975">
      <w:bodyDiv w:val="1"/>
      <w:marLeft w:val="0"/>
      <w:marRight w:val="0"/>
      <w:marTop w:val="0"/>
      <w:marBottom w:val="0"/>
      <w:divBdr>
        <w:top w:val="none" w:sz="0" w:space="0" w:color="auto"/>
        <w:left w:val="none" w:sz="0" w:space="0" w:color="auto"/>
        <w:bottom w:val="none" w:sz="0" w:space="0" w:color="auto"/>
        <w:right w:val="none" w:sz="0" w:space="0" w:color="auto"/>
      </w:divBdr>
    </w:div>
    <w:div w:id="53551944">
      <w:bodyDiv w:val="1"/>
      <w:marLeft w:val="0"/>
      <w:marRight w:val="0"/>
      <w:marTop w:val="0"/>
      <w:marBottom w:val="0"/>
      <w:divBdr>
        <w:top w:val="none" w:sz="0" w:space="0" w:color="auto"/>
        <w:left w:val="none" w:sz="0" w:space="0" w:color="auto"/>
        <w:bottom w:val="none" w:sz="0" w:space="0" w:color="auto"/>
        <w:right w:val="none" w:sz="0" w:space="0" w:color="auto"/>
      </w:divBdr>
    </w:div>
    <w:div w:id="53621187">
      <w:bodyDiv w:val="1"/>
      <w:marLeft w:val="0"/>
      <w:marRight w:val="0"/>
      <w:marTop w:val="0"/>
      <w:marBottom w:val="0"/>
      <w:divBdr>
        <w:top w:val="none" w:sz="0" w:space="0" w:color="auto"/>
        <w:left w:val="none" w:sz="0" w:space="0" w:color="auto"/>
        <w:bottom w:val="none" w:sz="0" w:space="0" w:color="auto"/>
        <w:right w:val="none" w:sz="0" w:space="0" w:color="auto"/>
      </w:divBdr>
    </w:div>
    <w:div w:id="53702214">
      <w:bodyDiv w:val="1"/>
      <w:marLeft w:val="0"/>
      <w:marRight w:val="0"/>
      <w:marTop w:val="0"/>
      <w:marBottom w:val="0"/>
      <w:divBdr>
        <w:top w:val="none" w:sz="0" w:space="0" w:color="auto"/>
        <w:left w:val="none" w:sz="0" w:space="0" w:color="auto"/>
        <w:bottom w:val="none" w:sz="0" w:space="0" w:color="auto"/>
        <w:right w:val="none" w:sz="0" w:space="0" w:color="auto"/>
      </w:divBdr>
    </w:div>
    <w:div w:id="53739562">
      <w:bodyDiv w:val="1"/>
      <w:marLeft w:val="0"/>
      <w:marRight w:val="0"/>
      <w:marTop w:val="0"/>
      <w:marBottom w:val="0"/>
      <w:divBdr>
        <w:top w:val="none" w:sz="0" w:space="0" w:color="auto"/>
        <w:left w:val="none" w:sz="0" w:space="0" w:color="auto"/>
        <w:bottom w:val="none" w:sz="0" w:space="0" w:color="auto"/>
        <w:right w:val="none" w:sz="0" w:space="0" w:color="auto"/>
      </w:divBdr>
    </w:div>
    <w:div w:id="53895883">
      <w:bodyDiv w:val="1"/>
      <w:marLeft w:val="0"/>
      <w:marRight w:val="0"/>
      <w:marTop w:val="0"/>
      <w:marBottom w:val="0"/>
      <w:divBdr>
        <w:top w:val="none" w:sz="0" w:space="0" w:color="auto"/>
        <w:left w:val="none" w:sz="0" w:space="0" w:color="auto"/>
        <w:bottom w:val="none" w:sz="0" w:space="0" w:color="auto"/>
        <w:right w:val="none" w:sz="0" w:space="0" w:color="auto"/>
      </w:divBdr>
    </w:div>
    <w:div w:id="53966753">
      <w:bodyDiv w:val="1"/>
      <w:marLeft w:val="0"/>
      <w:marRight w:val="0"/>
      <w:marTop w:val="0"/>
      <w:marBottom w:val="0"/>
      <w:divBdr>
        <w:top w:val="none" w:sz="0" w:space="0" w:color="auto"/>
        <w:left w:val="none" w:sz="0" w:space="0" w:color="auto"/>
        <w:bottom w:val="none" w:sz="0" w:space="0" w:color="auto"/>
        <w:right w:val="none" w:sz="0" w:space="0" w:color="auto"/>
      </w:divBdr>
    </w:div>
    <w:div w:id="54084146">
      <w:bodyDiv w:val="1"/>
      <w:marLeft w:val="0"/>
      <w:marRight w:val="0"/>
      <w:marTop w:val="0"/>
      <w:marBottom w:val="0"/>
      <w:divBdr>
        <w:top w:val="none" w:sz="0" w:space="0" w:color="auto"/>
        <w:left w:val="none" w:sz="0" w:space="0" w:color="auto"/>
        <w:bottom w:val="none" w:sz="0" w:space="0" w:color="auto"/>
        <w:right w:val="none" w:sz="0" w:space="0" w:color="auto"/>
      </w:divBdr>
    </w:div>
    <w:div w:id="54135333">
      <w:bodyDiv w:val="1"/>
      <w:marLeft w:val="0"/>
      <w:marRight w:val="0"/>
      <w:marTop w:val="0"/>
      <w:marBottom w:val="0"/>
      <w:divBdr>
        <w:top w:val="none" w:sz="0" w:space="0" w:color="auto"/>
        <w:left w:val="none" w:sz="0" w:space="0" w:color="auto"/>
        <w:bottom w:val="none" w:sz="0" w:space="0" w:color="auto"/>
        <w:right w:val="none" w:sz="0" w:space="0" w:color="auto"/>
      </w:divBdr>
    </w:div>
    <w:div w:id="54400491">
      <w:bodyDiv w:val="1"/>
      <w:marLeft w:val="0"/>
      <w:marRight w:val="0"/>
      <w:marTop w:val="0"/>
      <w:marBottom w:val="0"/>
      <w:divBdr>
        <w:top w:val="none" w:sz="0" w:space="0" w:color="auto"/>
        <w:left w:val="none" w:sz="0" w:space="0" w:color="auto"/>
        <w:bottom w:val="none" w:sz="0" w:space="0" w:color="auto"/>
        <w:right w:val="none" w:sz="0" w:space="0" w:color="auto"/>
      </w:divBdr>
    </w:div>
    <w:div w:id="54427425">
      <w:bodyDiv w:val="1"/>
      <w:marLeft w:val="0"/>
      <w:marRight w:val="0"/>
      <w:marTop w:val="0"/>
      <w:marBottom w:val="0"/>
      <w:divBdr>
        <w:top w:val="none" w:sz="0" w:space="0" w:color="auto"/>
        <w:left w:val="none" w:sz="0" w:space="0" w:color="auto"/>
        <w:bottom w:val="none" w:sz="0" w:space="0" w:color="auto"/>
        <w:right w:val="none" w:sz="0" w:space="0" w:color="auto"/>
      </w:divBdr>
    </w:div>
    <w:div w:id="54474431">
      <w:bodyDiv w:val="1"/>
      <w:marLeft w:val="0"/>
      <w:marRight w:val="0"/>
      <w:marTop w:val="0"/>
      <w:marBottom w:val="0"/>
      <w:divBdr>
        <w:top w:val="none" w:sz="0" w:space="0" w:color="auto"/>
        <w:left w:val="none" w:sz="0" w:space="0" w:color="auto"/>
        <w:bottom w:val="none" w:sz="0" w:space="0" w:color="auto"/>
        <w:right w:val="none" w:sz="0" w:space="0" w:color="auto"/>
      </w:divBdr>
    </w:div>
    <w:div w:id="54476469">
      <w:bodyDiv w:val="1"/>
      <w:marLeft w:val="0"/>
      <w:marRight w:val="0"/>
      <w:marTop w:val="0"/>
      <w:marBottom w:val="0"/>
      <w:divBdr>
        <w:top w:val="none" w:sz="0" w:space="0" w:color="auto"/>
        <w:left w:val="none" w:sz="0" w:space="0" w:color="auto"/>
        <w:bottom w:val="none" w:sz="0" w:space="0" w:color="auto"/>
        <w:right w:val="none" w:sz="0" w:space="0" w:color="auto"/>
      </w:divBdr>
    </w:div>
    <w:div w:id="54669411">
      <w:bodyDiv w:val="1"/>
      <w:marLeft w:val="0"/>
      <w:marRight w:val="0"/>
      <w:marTop w:val="0"/>
      <w:marBottom w:val="0"/>
      <w:divBdr>
        <w:top w:val="none" w:sz="0" w:space="0" w:color="auto"/>
        <w:left w:val="none" w:sz="0" w:space="0" w:color="auto"/>
        <w:bottom w:val="none" w:sz="0" w:space="0" w:color="auto"/>
        <w:right w:val="none" w:sz="0" w:space="0" w:color="auto"/>
      </w:divBdr>
    </w:div>
    <w:div w:id="54789294">
      <w:bodyDiv w:val="1"/>
      <w:marLeft w:val="0"/>
      <w:marRight w:val="0"/>
      <w:marTop w:val="0"/>
      <w:marBottom w:val="0"/>
      <w:divBdr>
        <w:top w:val="none" w:sz="0" w:space="0" w:color="auto"/>
        <w:left w:val="none" w:sz="0" w:space="0" w:color="auto"/>
        <w:bottom w:val="none" w:sz="0" w:space="0" w:color="auto"/>
        <w:right w:val="none" w:sz="0" w:space="0" w:color="auto"/>
      </w:divBdr>
    </w:div>
    <w:div w:id="54862032">
      <w:bodyDiv w:val="1"/>
      <w:marLeft w:val="0"/>
      <w:marRight w:val="0"/>
      <w:marTop w:val="0"/>
      <w:marBottom w:val="0"/>
      <w:divBdr>
        <w:top w:val="none" w:sz="0" w:space="0" w:color="auto"/>
        <w:left w:val="none" w:sz="0" w:space="0" w:color="auto"/>
        <w:bottom w:val="none" w:sz="0" w:space="0" w:color="auto"/>
        <w:right w:val="none" w:sz="0" w:space="0" w:color="auto"/>
      </w:divBdr>
    </w:div>
    <w:div w:id="55007639">
      <w:bodyDiv w:val="1"/>
      <w:marLeft w:val="0"/>
      <w:marRight w:val="0"/>
      <w:marTop w:val="0"/>
      <w:marBottom w:val="0"/>
      <w:divBdr>
        <w:top w:val="none" w:sz="0" w:space="0" w:color="auto"/>
        <w:left w:val="none" w:sz="0" w:space="0" w:color="auto"/>
        <w:bottom w:val="none" w:sz="0" w:space="0" w:color="auto"/>
        <w:right w:val="none" w:sz="0" w:space="0" w:color="auto"/>
      </w:divBdr>
    </w:div>
    <w:div w:id="55395424">
      <w:bodyDiv w:val="1"/>
      <w:marLeft w:val="0"/>
      <w:marRight w:val="0"/>
      <w:marTop w:val="0"/>
      <w:marBottom w:val="0"/>
      <w:divBdr>
        <w:top w:val="none" w:sz="0" w:space="0" w:color="auto"/>
        <w:left w:val="none" w:sz="0" w:space="0" w:color="auto"/>
        <w:bottom w:val="none" w:sz="0" w:space="0" w:color="auto"/>
        <w:right w:val="none" w:sz="0" w:space="0" w:color="auto"/>
      </w:divBdr>
    </w:div>
    <w:div w:id="55400531">
      <w:bodyDiv w:val="1"/>
      <w:marLeft w:val="0"/>
      <w:marRight w:val="0"/>
      <w:marTop w:val="0"/>
      <w:marBottom w:val="0"/>
      <w:divBdr>
        <w:top w:val="none" w:sz="0" w:space="0" w:color="auto"/>
        <w:left w:val="none" w:sz="0" w:space="0" w:color="auto"/>
        <w:bottom w:val="none" w:sz="0" w:space="0" w:color="auto"/>
        <w:right w:val="none" w:sz="0" w:space="0" w:color="auto"/>
      </w:divBdr>
    </w:div>
    <w:div w:id="55469094">
      <w:bodyDiv w:val="1"/>
      <w:marLeft w:val="0"/>
      <w:marRight w:val="0"/>
      <w:marTop w:val="0"/>
      <w:marBottom w:val="0"/>
      <w:divBdr>
        <w:top w:val="none" w:sz="0" w:space="0" w:color="auto"/>
        <w:left w:val="none" w:sz="0" w:space="0" w:color="auto"/>
        <w:bottom w:val="none" w:sz="0" w:space="0" w:color="auto"/>
        <w:right w:val="none" w:sz="0" w:space="0" w:color="auto"/>
      </w:divBdr>
    </w:div>
    <w:div w:id="55973595">
      <w:bodyDiv w:val="1"/>
      <w:marLeft w:val="0"/>
      <w:marRight w:val="0"/>
      <w:marTop w:val="0"/>
      <w:marBottom w:val="0"/>
      <w:divBdr>
        <w:top w:val="none" w:sz="0" w:space="0" w:color="auto"/>
        <w:left w:val="none" w:sz="0" w:space="0" w:color="auto"/>
        <w:bottom w:val="none" w:sz="0" w:space="0" w:color="auto"/>
        <w:right w:val="none" w:sz="0" w:space="0" w:color="auto"/>
      </w:divBdr>
    </w:div>
    <w:div w:id="56056871">
      <w:bodyDiv w:val="1"/>
      <w:marLeft w:val="0"/>
      <w:marRight w:val="0"/>
      <w:marTop w:val="0"/>
      <w:marBottom w:val="0"/>
      <w:divBdr>
        <w:top w:val="none" w:sz="0" w:space="0" w:color="auto"/>
        <w:left w:val="none" w:sz="0" w:space="0" w:color="auto"/>
        <w:bottom w:val="none" w:sz="0" w:space="0" w:color="auto"/>
        <w:right w:val="none" w:sz="0" w:space="0" w:color="auto"/>
      </w:divBdr>
    </w:div>
    <w:div w:id="56251637">
      <w:bodyDiv w:val="1"/>
      <w:marLeft w:val="0"/>
      <w:marRight w:val="0"/>
      <w:marTop w:val="0"/>
      <w:marBottom w:val="0"/>
      <w:divBdr>
        <w:top w:val="none" w:sz="0" w:space="0" w:color="auto"/>
        <w:left w:val="none" w:sz="0" w:space="0" w:color="auto"/>
        <w:bottom w:val="none" w:sz="0" w:space="0" w:color="auto"/>
        <w:right w:val="none" w:sz="0" w:space="0" w:color="auto"/>
      </w:divBdr>
    </w:div>
    <w:div w:id="56362173">
      <w:bodyDiv w:val="1"/>
      <w:marLeft w:val="0"/>
      <w:marRight w:val="0"/>
      <w:marTop w:val="0"/>
      <w:marBottom w:val="0"/>
      <w:divBdr>
        <w:top w:val="none" w:sz="0" w:space="0" w:color="auto"/>
        <w:left w:val="none" w:sz="0" w:space="0" w:color="auto"/>
        <w:bottom w:val="none" w:sz="0" w:space="0" w:color="auto"/>
        <w:right w:val="none" w:sz="0" w:space="0" w:color="auto"/>
      </w:divBdr>
    </w:div>
    <w:div w:id="56631724">
      <w:bodyDiv w:val="1"/>
      <w:marLeft w:val="0"/>
      <w:marRight w:val="0"/>
      <w:marTop w:val="0"/>
      <w:marBottom w:val="0"/>
      <w:divBdr>
        <w:top w:val="none" w:sz="0" w:space="0" w:color="auto"/>
        <w:left w:val="none" w:sz="0" w:space="0" w:color="auto"/>
        <w:bottom w:val="none" w:sz="0" w:space="0" w:color="auto"/>
        <w:right w:val="none" w:sz="0" w:space="0" w:color="auto"/>
      </w:divBdr>
    </w:div>
    <w:div w:id="56632178">
      <w:bodyDiv w:val="1"/>
      <w:marLeft w:val="0"/>
      <w:marRight w:val="0"/>
      <w:marTop w:val="0"/>
      <w:marBottom w:val="0"/>
      <w:divBdr>
        <w:top w:val="none" w:sz="0" w:space="0" w:color="auto"/>
        <w:left w:val="none" w:sz="0" w:space="0" w:color="auto"/>
        <w:bottom w:val="none" w:sz="0" w:space="0" w:color="auto"/>
        <w:right w:val="none" w:sz="0" w:space="0" w:color="auto"/>
      </w:divBdr>
    </w:div>
    <w:div w:id="56973490">
      <w:bodyDiv w:val="1"/>
      <w:marLeft w:val="0"/>
      <w:marRight w:val="0"/>
      <w:marTop w:val="0"/>
      <w:marBottom w:val="0"/>
      <w:divBdr>
        <w:top w:val="none" w:sz="0" w:space="0" w:color="auto"/>
        <w:left w:val="none" w:sz="0" w:space="0" w:color="auto"/>
        <w:bottom w:val="none" w:sz="0" w:space="0" w:color="auto"/>
        <w:right w:val="none" w:sz="0" w:space="0" w:color="auto"/>
      </w:divBdr>
    </w:div>
    <w:div w:id="56975393">
      <w:bodyDiv w:val="1"/>
      <w:marLeft w:val="0"/>
      <w:marRight w:val="0"/>
      <w:marTop w:val="0"/>
      <w:marBottom w:val="0"/>
      <w:divBdr>
        <w:top w:val="none" w:sz="0" w:space="0" w:color="auto"/>
        <w:left w:val="none" w:sz="0" w:space="0" w:color="auto"/>
        <w:bottom w:val="none" w:sz="0" w:space="0" w:color="auto"/>
        <w:right w:val="none" w:sz="0" w:space="0" w:color="auto"/>
      </w:divBdr>
    </w:div>
    <w:div w:id="57244528">
      <w:bodyDiv w:val="1"/>
      <w:marLeft w:val="0"/>
      <w:marRight w:val="0"/>
      <w:marTop w:val="0"/>
      <w:marBottom w:val="0"/>
      <w:divBdr>
        <w:top w:val="none" w:sz="0" w:space="0" w:color="auto"/>
        <w:left w:val="none" w:sz="0" w:space="0" w:color="auto"/>
        <w:bottom w:val="none" w:sz="0" w:space="0" w:color="auto"/>
        <w:right w:val="none" w:sz="0" w:space="0" w:color="auto"/>
      </w:divBdr>
    </w:div>
    <w:div w:id="57285455">
      <w:bodyDiv w:val="1"/>
      <w:marLeft w:val="0"/>
      <w:marRight w:val="0"/>
      <w:marTop w:val="0"/>
      <w:marBottom w:val="0"/>
      <w:divBdr>
        <w:top w:val="none" w:sz="0" w:space="0" w:color="auto"/>
        <w:left w:val="none" w:sz="0" w:space="0" w:color="auto"/>
        <w:bottom w:val="none" w:sz="0" w:space="0" w:color="auto"/>
        <w:right w:val="none" w:sz="0" w:space="0" w:color="auto"/>
      </w:divBdr>
    </w:div>
    <w:div w:id="57291206">
      <w:bodyDiv w:val="1"/>
      <w:marLeft w:val="0"/>
      <w:marRight w:val="0"/>
      <w:marTop w:val="0"/>
      <w:marBottom w:val="0"/>
      <w:divBdr>
        <w:top w:val="none" w:sz="0" w:space="0" w:color="auto"/>
        <w:left w:val="none" w:sz="0" w:space="0" w:color="auto"/>
        <w:bottom w:val="none" w:sz="0" w:space="0" w:color="auto"/>
        <w:right w:val="none" w:sz="0" w:space="0" w:color="auto"/>
      </w:divBdr>
    </w:div>
    <w:div w:id="57435414">
      <w:bodyDiv w:val="1"/>
      <w:marLeft w:val="0"/>
      <w:marRight w:val="0"/>
      <w:marTop w:val="0"/>
      <w:marBottom w:val="0"/>
      <w:divBdr>
        <w:top w:val="none" w:sz="0" w:space="0" w:color="auto"/>
        <w:left w:val="none" w:sz="0" w:space="0" w:color="auto"/>
        <w:bottom w:val="none" w:sz="0" w:space="0" w:color="auto"/>
        <w:right w:val="none" w:sz="0" w:space="0" w:color="auto"/>
      </w:divBdr>
    </w:div>
    <w:div w:id="57440702">
      <w:bodyDiv w:val="1"/>
      <w:marLeft w:val="0"/>
      <w:marRight w:val="0"/>
      <w:marTop w:val="0"/>
      <w:marBottom w:val="0"/>
      <w:divBdr>
        <w:top w:val="none" w:sz="0" w:space="0" w:color="auto"/>
        <w:left w:val="none" w:sz="0" w:space="0" w:color="auto"/>
        <w:bottom w:val="none" w:sz="0" w:space="0" w:color="auto"/>
        <w:right w:val="none" w:sz="0" w:space="0" w:color="auto"/>
      </w:divBdr>
    </w:div>
    <w:div w:id="57481137">
      <w:bodyDiv w:val="1"/>
      <w:marLeft w:val="0"/>
      <w:marRight w:val="0"/>
      <w:marTop w:val="0"/>
      <w:marBottom w:val="0"/>
      <w:divBdr>
        <w:top w:val="none" w:sz="0" w:space="0" w:color="auto"/>
        <w:left w:val="none" w:sz="0" w:space="0" w:color="auto"/>
        <w:bottom w:val="none" w:sz="0" w:space="0" w:color="auto"/>
        <w:right w:val="none" w:sz="0" w:space="0" w:color="auto"/>
      </w:divBdr>
    </w:div>
    <w:div w:id="57485199">
      <w:bodyDiv w:val="1"/>
      <w:marLeft w:val="0"/>
      <w:marRight w:val="0"/>
      <w:marTop w:val="0"/>
      <w:marBottom w:val="0"/>
      <w:divBdr>
        <w:top w:val="none" w:sz="0" w:space="0" w:color="auto"/>
        <w:left w:val="none" w:sz="0" w:space="0" w:color="auto"/>
        <w:bottom w:val="none" w:sz="0" w:space="0" w:color="auto"/>
        <w:right w:val="none" w:sz="0" w:space="0" w:color="auto"/>
      </w:divBdr>
    </w:div>
    <w:div w:id="57485764">
      <w:bodyDiv w:val="1"/>
      <w:marLeft w:val="0"/>
      <w:marRight w:val="0"/>
      <w:marTop w:val="0"/>
      <w:marBottom w:val="0"/>
      <w:divBdr>
        <w:top w:val="none" w:sz="0" w:space="0" w:color="auto"/>
        <w:left w:val="none" w:sz="0" w:space="0" w:color="auto"/>
        <w:bottom w:val="none" w:sz="0" w:space="0" w:color="auto"/>
        <w:right w:val="none" w:sz="0" w:space="0" w:color="auto"/>
      </w:divBdr>
    </w:div>
    <w:div w:id="57632760">
      <w:bodyDiv w:val="1"/>
      <w:marLeft w:val="0"/>
      <w:marRight w:val="0"/>
      <w:marTop w:val="0"/>
      <w:marBottom w:val="0"/>
      <w:divBdr>
        <w:top w:val="none" w:sz="0" w:space="0" w:color="auto"/>
        <w:left w:val="none" w:sz="0" w:space="0" w:color="auto"/>
        <w:bottom w:val="none" w:sz="0" w:space="0" w:color="auto"/>
        <w:right w:val="none" w:sz="0" w:space="0" w:color="auto"/>
      </w:divBdr>
    </w:div>
    <w:div w:id="57755136">
      <w:bodyDiv w:val="1"/>
      <w:marLeft w:val="0"/>
      <w:marRight w:val="0"/>
      <w:marTop w:val="0"/>
      <w:marBottom w:val="0"/>
      <w:divBdr>
        <w:top w:val="none" w:sz="0" w:space="0" w:color="auto"/>
        <w:left w:val="none" w:sz="0" w:space="0" w:color="auto"/>
        <w:bottom w:val="none" w:sz="0" w:space="0" w:color="auto"/>
        <w:right w:val="none" w:sz="0" w:space="0" w:color="auto"/>
      </w:divBdr>
    </w:div>
    <w:div w:id="58016600">
      <w:bodyDiv w:val="1"/>
      <w:marLeft w:val="0"/>
      <w:marRight w:val="0"/>
      <w:marTop w:val="0"/>
      <w:marBottom w:val="0"/>
      <w:divBdr>
        <w:top w:val="none" w:sz="0" w:space="0" w:color="auto"/>
        <w:left w:val="none" w:sz="0" w:space="0" w:color="auto"/>
        <w:bottom w:val="none" w:sz="0" w:space="0" w:color="auto"/>
        <w:right w:val="none" w:sz="0" w:space="0" w:color="auto"/>
      </w:divBdr>
    </w:div>
    <w:div w:id="58334422">
      <w:bodyDiv w:val="1"/>
      <w:marLeft w:val="0"/>
      <w:marRight w:val="0"/>
      <w:marTop w:val="0"/>
      <w:marBottom w:val="0"/>
      <w:divBdr>
        <w:top w:val="none" w:sz="0" w:space="0" w:color="auto"/>
        <w:left w:val="none" w:sz="0" w:space="0" w:color="auto"/>
        <w:bottom w:val="none" w:sz="0" w:space="0" w:color="auto"/>
        <w:right w:val="none" w:sz="0" w:space="0" w:color="auto"/>
      </w:divBdr>
    </w:div>
    <w:div w:id="58402187">
      <w:bodyDiv w:val="1"/>
      <w:marLeft w:val="0"/>
      <w:marRight w:val="0"/>
      <w:marTop w:val="0"/>
      <w:marBottom w:val="0"/>
      <w:divBdr>
        <w:top w:val="none" w:sz="0" w:space="0" w:color="auto"/>
        <w:left w:val="none" w:sz="0" w:space="0" w:color="auto"/>
        <w:bottom w:val="none" w:sz="0" w:space="0" w:color="auto"/>
        <w:right w:val="none" w:sz="0" w:space="0" w:color="auto"/>
      </w:divBdr>
    </w:div>
    <w:div w:id="58408409">
      <w:bodyDiv w:val="1"/>
      <w:marLeft w:val="0"/>
      <w:marRight w:val="0"/>
      <w:marTop w:val="0"/>
      <w:marBottom w:val="0"/>
      <w:divBdr>
        <w:top w:val="none" w:sz="0" w:space="0" w:color="auto"/>
        <w:left w:val="none" w:sz="0" w:space="0" w:color="auto"/>
        <w:bottom w:val="none" w:sz="0" w:space="0" w:color="auto"/>
        <w:right w:val="none" w:sz="0" w:space="0" w:color="auto"/>
      </w:divBdr>
    </w:div>
    <w:div w:id="58872208">
      <w:bodyDiv w:val="1"/>
      <w:marLeft w:val="0"/>
      <w:marRight w:val="0"/>
      <w:marTop w:val="0"/>
      <w:marBottom w:val="0"/>
      <w:divBdr>
        <w:top w:val="none" w:sz="0" w:space="0" w:color="auto"/>
        <w:left w:val="none" w:sz="0" w:space="0" w:color="auto"/>
        <w:bottom w:val="none" w:sz="0" w:space="0" w:color="auto"/>
        <w:right w:val="none" w:sz="0" w:space="0" w:color="auto"/>
      </w:divBdr>
    </w:div>
    <w:div w:id="58983517">
      <w:bodyDiv w:val="1"/>
      <w:marLeft w:val="0"/>
      <w:marRight w:val="0"/>
      <w:marTop w:val="0"/>
      <w:marBottom w:val="0"/>
      <w:divBdr>
        <w:top w:val="none" w:sz="0" w:space="0" w:color="auto"/>
        <w:left w:val="none" w:sz="0" w:space="0" w:color="auto"/>
        <w:bottom w:val="none" w:sz="0" w:space="0" w:color="auto"/>
        <w:right w:val="none" w:sz="0" w:space="0" w:color="auto"/>
      </w:divBdr>
    </w:div>
    <w:div w:id="59131940">
      <w:bodyDiv w:val="1"/>
      <w:marLeft w:val="0"/>
      <w:marRight w:val="0"/>
      <w:marTop w:val="0"/>
      <w:marBottom w:val="0"/>
      <w:divBdr>
        <w:top w:val="none" w:sz="0" w:space="0" w:color="auto"/>
        <w:left w:val="none" w:sz="0" w:space="0" w:color="auto"/>
        <w:bottom w:val="none" w:sz="0" w:space="0" w:color="auto"/>
        <w:right w:val="none" w:sz="0" w:space="0" w:color="auto"/>
      </w:divBdr>
    </w:div>
    <w:div w:id="59401172">
      <w:bodyDiv w:val="1"/>
      <w:marLeft w:val="0"/>
      <w:marRight w:val="0"/>
      <w:marTop w:val="0"/>
      <w:marBottom w:val="0"/>
      <w:divBdr>
        <w:top w:val="none" w:sz="0" w:space="0" w:color="auto"/>
        <w:left w:val="none" w:sz="0" w:space="0" w:color="auto"/>
        <w:bottom w:val="none" w:sz="0" w:space="0" w:color="auto"/>
        <w:right w:val="none" w:sz="0" w:space="0" w:color="auto"/>
      </w:divBdr>
    </w:div>
    <w:div w:id="59521688">
      <w:bodyDiv w:val="1"/>
      <w:marLeft w:val="0"/>
      <w:marRight w:val="0"/>
      <w:marTop w:val="0"/>
      <w:marBottom w:val="0"/>
      <w:divBdr>
        <w:top w:val="none" w:sz="0" w:space="0" w:color="auto"/>
        <w:left w:val="none" w:sz="0" w:space="0" w:color="auto"/>
        <w:bottom w:val="none" w:sz="0" w:space="0" w:color="auto"/>
        <w:right w:val="none" w:sz="0" w:space="0" w:color="auto"/>
      </w:divBdr>
    </w:div>
    <w:div w:id="59595169">
      <w:bodyDiv w:val="1"/>
      <w:marLeft w:val="0"/>
      <w:marRight w:val="0"/>
      <w:marTop w:val="0"/>
      <w:marBottom w:val="0"/>
      <w:divBdr>
        <w:top w:val="none" w:sz="0" w:space="0" w:color="auto"/>
        <w:left w:val="none" w:sz="0" w:space="0" w:color="auto"/>
        <w:bottom w:val="none" w:sz="0" w:space="0" w:color="auto"/>
        <w:right w:val="none" w:sz="0" w:space="0" w:color="auto"/>
      </w:divBdr>
    </w:div>
    <w:div w:id="59642638">
      <w:bodyDiv w:val="1"/>
      <w:marLeft w:val="0"/>
      <w:marRight w:val="0"/>
      <w:marTop w:val="0"/>
      <w:marBottom w:val="0"/>
      <w:divBdr>
        <w:top w:val="none" w:sz="0" w:space="0" w:color="auto"/>
        <w:left w:val="none" w:sz="0" w:space="0" w:color="auto"/>
        <w:bottom w:val="none" w:sz="0" w:space="0" w:color="auto"/>
        <w:right w:val="none" w:sz="0" w:space="0" w:color="auto"/>
      </w:divBdr>
    </w:div>
    <w:div w:id="60100657">
      <w:bodyDiv w:val="1"/>
      <w:marLeft w:val="0"/>
      <w:marRight w:val="0"/>
      <w:marTop w:val="0"/>
      <w:marBottom w:val="0"/>
      <w:divBdr>
        <w:top w:val="none" w:sz="0" w:space="0" w:color="auto"/>
        <w:left w:val="none" w:sz="0" w:space="0" w:color="auto"/>
        <w:bottom w:val="none" w:sz="0" w:space="0" w:color="auto"/>
        <w:right w:val="none" w:sz="0" w:space="0" w:color="auto"/>
      </w:divBdr>
    </w:div>
    <w:div w:id="60374889">
      <w:bodyDiv w:val="1"/>
      <w:marLeft w:val="0"/>
      <w:marRight w:val="0"/>
      <w:marTop w:val="0"/>
      <w:marBottom w:val="0"/>
      <w:divBdr>
        <w:top w:val="none" w:sz="0" w:space="0" w:color="auto"/>
        <w:left w:val="none" w:sz="0" w:space="0" w:color="auto"/>
        <w:bottom w:val="none" w:sz="0" w:space="0" w:color="auto"/>
        <w:right w:val="none" w:sz="0" w:space="0" w:color="auto"/>
      </w:divBdr>
    </w:div>
    <w:div w:id="60375848">
      <w:bodyDiv w:val="1"/>
      <w:marLeft w:val="0"/>
      <w:marRight w:val="0"/>
      <w:marTop w:val="0"/>
      <w:marBottom w:val="0"/>
      <w:divBdr>
        <w:top w:val="none" w:sz="0" w:space="0" w:color="auto"/>
        <w:left w:val="none" w:sz="0" w:space="0" w:color="auto"/>
        <w:bottom w:val="none" w:sz="0" w:space="0" w:color="auto"/>
        <w:right w:val="none" w:sz="0" w:space="0" w:color="auto"/>
      </w:divBdr>
    </w:div>
    <w:div w:id="60566458">
      <w:bodyDiv w:val="1"/>
      <w:marLeft w:val="0"/>
      <w:marRight w:val="0"/>
      <w:marTop w:val="0"/>
      <w:marBottom w:val="0"/>
      <w:divBdr>
        <w:top w:val="none" w:sz="0" w:space="0" w:color="auto"/>
        <w:left w:val="none" w:sz="0" w:space="0" w:color="auto"/>
        <w:bottom w:val="none" w:sz="0" w:space="0" w:color="auto"/>
        <w:right w:val="none" w:sz="0" w:space="0" w:color="auto"/>
      </w:divBdr>
    </w:div>
    <w:div w:id="60757303">
      <w:bodyDiv w:val="1"/>
      <w:marLeft w:val="0"/>
      <w:marRight w:val="0"/>
      <w:marTop w:val="0"/>
      <w:marBottom w:val="0"/>
      <w:divBdr>
        <w:top w:val="none" w:sz="0" w:space="0" w:color="auto"/>
        <w:left w:val="none" w:sz="0" w:space="0" w:color="auto"/>
        <w:bottom w:val="none" w:sz="0" w:space="0" w:color="auto"/>
        <w:right w:val="none" w:sz="0" w:space="0" w:color="auto"/>
      </w:divBdr>
    </w:div>
    <w:div w:id="61098061">
      <w:bodyDiv w:val="1"/>
      <w:marLeft w:val="0"/>
      <w:marRight w:val="0"/>
      <w:marTop w:val="0"/>
      <w:marBottom w:val="0"/>
      <w:divBdr>
        <w:top w:val="none" w:sz="0" w:space="0" w:color="auto"/>
        <w:left w:val="none" w:sz="0" w:space="0" w:color="auto"/>
        <w:bottom w:val="none" w:sz="0" w:space="0" w:color="auto"/>
        <w:right w:val="none" w:sz="0" w:space="0" w:color="auto"/>
      </w:divBdr>
    </w:div>
    <w:div w:id="61218730">
      <w:bodyDiv w:val="1"/>
      <w:marLeft w:val="0"/>
      <w:marRight w:val="0"/>
      <w:marTop w:val="0"/>
      <w:marBottom w:val="0"/>
      <w:divBdr>
        <w:top w:val="none" w:sz="0" w:space="0" w:color="auto"/>
        <w:left w:val="none" w:sz="0" w:space="0" w:color="auto"/>
        <w:bottom w:val="none" w:sz="0" w:space="0" w:color="auto"/>
        <w:right w:val="none" w:sz="0" w:space="0" w:color="auto"/>
      </w:divBdr>
    </w:div>
    <w:div w:id="61222903">
      <w:bodyDiv w:val="1"/>
      <w:marLeft w:val="0"/>
      <w:marRight w:val="0"/>
      <w:marTop w:val="0"/>
      <w:marBottom w:val="0"/>
      <w:divBdr>
        <w:top w:val="none" w:sz="0" w:space="0" w:color="auto"/>
        <w:left w:val="none" w:sz="0" w:space="0" w:color="auto"/>
        <w:bottom w:val="none" w:sz="0" w:space="0" w:color="auto"/>
        <w:right w:val="none" w:sz="0" w:space="0" w:color="auto"/>
      </w:divBdr>
    </w:div>
    <w:div w:id="61484634">
      <w:bodyDiv w:val="1"/>
      <w:marLeft w:val="0"/>
      <w:marRight w:val="0"/>
      <w:marTop w:val="0"/>
      <w:marBottom w:val="0"/>
      <w:divBdr>
        <w:top w:val="none" w:sz="0" w:space="0" w:color="auto"/>
        <w:left w:val="none" w:sz="0" w:space="0" w:color="auto"/>
        <w:bottom w:val="none" w:sz="0" w:space="0" w:color="auto"/>
        <w:right w:val="none" w:sz="0" w:space="0" w:color="auto"/>
      </w:divBdr>
    </w:div>
    <w:div w:id="61683381">
      <w:bodyDiv w:val="1"/>
      <w:marLeft w:val="0"/>
      <w:marRight w:val="0"/>
      <w:marTop w:val="0"/>
      <w:marBottom w:val="0"/>
      <w:divBdr>
        <w:top w:val="none" w:sz="0" w:space="0" w:color="auto"/>
        <w:left w:val="none" w:sz="0" w:space="0" w:color="auto"/>
        <w:bottom w:val="none" w:sz="0" w:space="0" w:color="auto"/>
        <w:right w:val="none" w:sz="0" w:space="0" w:color="auto"/>
      </w:divBdr>
    </w:div>
    <w:div w:id="61947967">
      <w:bodyDiv w:val="1"/>
      <w:marLeft w:val="0"/>
      <w:marRight w:val="0"/>
      <w:marTop w:val="0"/>
      <w:marBottom w:val="0"/>
      <w:divBdr>
        <w:top w:val="none" w:sz="0" w:space="0" w:color="auto"/>
        <w:left w:val="none" w:sz="0" w:space="0" w:color="auto"/>
        <w:bottom w:val="none" w:sz="0" w:space="0" w:color="auto"/>
        <w:right w:val="none" w:sz="0" w:space="0" w:color="auto"/>
      </w:divBdr>
    </w:div>
    <w:div w:id="61952514">
      <w:bodyDiv w:val="1"/>
      <w:marLeft w:val="0"/>
      <w:marRight w:val="0"/>
      <w:marTop w:val="0"/>
      <w:marBottom w:val="0"/>
      <w:divBdr>
        <w:top w:val="none" w:sz="0" w:space="0" w:color="auto"/>
        <w:left w:val="none" w:sz="0" w:space="0" w:color="auto"/>
        <w:bottom w:val="none" w:sz="0" w:space="0" w:color="auto"/>
        <w:right w:val="none" w:sz="0" w:space="0" w:color="auto"/>
      </w:divBdr>
    </w:div>
    <w:div w:id="62024261">
      <w:bodyDiv w:val="1"/>
      <w:marLeft w:val="0"/>
      <w:marRight w:val="0"/>
      <w:marTop w:val="0"/>
      <w:marBottom w:val="0"/>
      <w:divBdr>
        <w:top w:val="none" w:sz="0" w:space="0" w:color="auto"/>
        <w:left w:val="none" w:sz="0" w:space="0" w:color="auto"/>
        <w:bottom w:val="none" w:sz="0" w:space="0" w:color="auto"/>
        <w:right w:val="none" w:sz="0" w:space="0" w:color="auto"/>
      </w:divBdr>
    </w:div>
    <w:div w:id="62025750">
      <w:bodyDiv w:val="1"/>
      <w:marLeft w:val="0"/>
      <w:marRight w:val="0"/>
      <w:marTop w:val="0"/>
      <w:marBottom w:val="0"/>
      <w:divBdr>
        <w:top w:val="none" w:sz="0" w:space="0" w:color="auto"/>
        <w:left w:val="none" w:sz="0" w:space="0" w:color="auto"/>
        <w:bottom w:val="none" w:sz="0" w:space="0" w:color="auto"/>
        <w:right w:val="none" w:sz="0" w:space="0" w:color="auto"/>
      </w:divBdr>
    </w:div>
    <w:div w:id="62064572">
      <w:bodyDiv w:val="1"/>
      <w:marLeft w:val="0"/>
      <w:marRight w:val="0"/>
      <w:marTop w:val="0"/>
      <w:marBottom w:val="0"/>
      <w:divBdr>
        <w:top w:val="none" w:sz="0" w:space="0" w:color="auto"/>
        <w:left w:val="none" w:sz="0" w:space="0" w:color="auto"/>
        <w:bottom w:val="none" w:sz="0" w:space="0" w:color="auto"/>
        <w:right w:val="none" w:sz="0" w:space="0" w:color="auto"/>
      </w:divBdr>
    </w:div>
    <w:div w:id="62215023">
      <w:bodyDiv w:val="1"/>
      <w:marLeft w:val="0"/>
      <w:marRight w:val="0"/>
      <w:marTop w:val="0"/>
      <w:marBottom w:val="0"/>
      <w:divBdr>
        <w:top w:val="none" w:sz="0" w:space="0" w:color="auto"/>
        <w:left w:val="none" w:sz="0" w:space="0" w:color="auto"/>
        <w:bottom w:val="none" w:sz="0" w:space="0" w:color="auto"/>
        <w:right w:val="none" w:sz="0" w:space="0" w:color="auto"/>
      </w:divBdr>
    </w:div>
    <w:div w:id="62291930">
      <w:bodyDiv w:val="1"/>
      <w:marLeft w:val="0"/>
      <w:marRight w:val="0"/>
      <w:marTop w:val="0"/>
      <w:marBottom w:val="0"/>
      <w:divBdr>
        <w:top w:val="none" w:sz="0" w:space="0" w:color="auto"/>
        <w:left w:val="none" w:sz="0" w:space="0" w:color="auto"/>
        <w:bottom w:val="none" w:sz="0" w:space="0" w:color="auto"/>
        <w:right w:val="none" w:sz="0" w:space="0" w:color="auto"/>
      </w:divBdr>
    </w:div>
    <w:div w:id="62486149">
      <w:bodyDiv w:val="1"/>
      <w:marLeft w:val="0"/>
      <w:marRight w:val="0"/>
      <w:marTop w:val="0"/>
      <w:marBottom w:val="0"/>
      <w:divBdr>
        <w:top w:val="none" w:sz="0" w:space="0" w:color="auto"/>
        <w:left w:val="none" w:sz="0" w:space="0" w:color="auto"/>
        <w:bottom w:val="none" w:sz="0" w:space="0" w:color="auto"/>
        <w:right w:val="none" w:sz="0" w:space="0" w:color="auto"/>
      </w:divBdr>
    </w:div>
    <w:div w:id="62526565">
      <w:bodyDiv w:val="1"/>
      <w:marLeft w:val="0"/>
      <w:marRight w:val="0"/>
      <w:marTop w:val="0"/>
      <w:marBottom w:val="0"/>
      <w:divBdr>
        <w:top w:val="none" w:sz="0" w:space="0" w:color="auto"/>
        <w:left w:val="none" w:sz="0" w:space="0" w:color="auto"/>
        <w:bottom w:val="none" w:sz="0" w:space="0" w:color="auto"/>
        <w:right w:val="none" w:sz="0" w:space="0" w:color="auto"/>
      </w:divBdr>
    </w:div>
    <w:div w:id="62800712">
      <w:bodyDiv w:val="1"/>
      <w:marLeft w:val="0"/>
      <w:marRight w:val="0"/>
      <w:marTop w:val="0"/>
      <w:marBottom w:val="0"/>
      <w:divBdr>
        <w:top w:val="none" w:sz="0" w:space="0" w:color="auto"/>
        <w:left w:val="none" w:sz="0" w:space="0" w:color="auto"/>
        <w:bottom w:val="none" w:sz="0" w:space="0" w:color="auto"/>
        <w:right w:val="none" w:sz="0" w:space="0" w:color="auto"/>
      </w:divBdr>
    </w:div>
    <w:div w:id="62879248">
      <w:bodyDiv w:val="1"/>
      <w:marLeft w:val="0"/>
      <w:marRight w:val="0"/>
      <w:marTop w:val="0"/>
      <w:marBottom w:val="0"/>
      <w:divBdr>
        <w:top w:val="none" w:sz="0" w:space="0" w:color="auto"/>
        <w:left w:val="none" w:sz="0" w:space="0" w:color="auto"/>
        <w:bottom w:val="none" w:sz="0" w:space="0" w:color="auto"/>
        <w:right w:val="none" w:sz="0" w:space="0" w:color="auto"/>
      </w:divBdr>
    </w:div>
    <w:div w:id="63072636">
      <w:bodyDiv w:val="1"/>
      <w:marLeft w:val="0"/>
      <w:marRight w:val="0"/>
      <w:marTop w:val="0"/>
      <w:marBottom w:val="0"/>
      <w:divBdr>
        <w:top w:val="none" w:sz="0" w:space="0" w:color="auto"/>
        <w:left w:val="none" w:sz="0" w:space="0" w:color="auto"/>
        <w:bottom w:val="none" w:sz="0" w:space="0" w:color="auto"/>
        <w:right w:val="none" w:sz="0" w:space="0" w:color="auto"/>
      </w:divBdr>
    </w:div>
    <w:div w:id="63185559">
      <w:bodyDiv w:val="1"/>
      <w:marLeft w:val="0"/>
      <w:marRight w:val="0"/>
      <w:marTop w:val="0"/>
      <w:marBottom w:val="0"/>
      <w:divBdr>
        <w:top w:val="none" w:sz="0" w:space="0" w:color="auto"/>
        <w:left w:val="none" w:sz="0" w:space="0" w:color="auto"/>
        <w:bottom w:val="none" w:sz="0" w:space="0" w:color="auto"/>
        <w:right w:val="none" w:sz="0" w:space="0" w:color="auto"/>
      </w:divBdr>
    </w:div>
    <w:div w:id="63266517">
      <w:bodyDiv w:val="1"/>
      <w:marLeft w:val="0"/>
      <w:marRight w:val="0"/>
      <w:marTop w:val="0"/>
      <w:marBottom w:val="0"/>
      <w:divBdr>
        <w:top w:val="none" w:sz="0" w:space="0" w:color="auto"/>
        <w:left w:val="none" w:sz="0" w:space="0" w:color="auto"/>
        <w:bottom w:val="none" w:sz="0" w:space="0" w:color="auto"/>
        <w:right w:val="none" w:sz="0" w:space="0" w:color="auto"/>
      </w:divBdr>
    </w:div>
    <w:div w:id="63337509">
      <w:bodyDiv w:val="1"/>
      <w:marLeft w:val="0"/>
      <w:marRight w:val="0"/>
      <w:marTop w:val="0"/>
      <w:marBottom w:val="0"/>
      <w:divBdr>
        <w:top w:val="none" w:sz="0" w:space="0" w:color="auto"/>
        <w:left w:val="none" w:sz="0" w:space="0" w:color="auto"/>
        <w:bottom w:val="none" w:sz="0" w:space="0" w:color="auto"/>
        <w:right w:val="none" w:sz="0" w:space="0" w:color="auto"/>
      </w:divBdr>
    </w:div>
    <w:div w:id="63379590">
      <w:bodyDiv w:val="1"/>
      <w:marLeft w:val="0"/>
      <w:marRight w:val="0"/>
      <w:marTop w:val="0"/>
      <w:marBottom w:val="0"/>
      <w:divBdr>
        <w:top w:val="none" w:sz="0" w:space="0" w:color="auto"/>
        <w:left w:val="none" w:sz="0" w:space="0" w:color="auto"/>
        <w:bottom w:val="none" w:sz="0" w:space="0" w:color="auto"/>
        <w:right w:val="none" w:sz="0" w:space="0" w:color="auto"/>
      </w:divBdr>
    </w:div>
    <w:div w:id="63725256">
      <w:bodyDiv w:val="1"/>
      <w:marLeft w:val="0"/>
      <w:marRight w:val="0"/>
      <w:marTop w:val="0"/>
      <w:marBottom w:val="0"/>
      <w:divBdr>
        <w:top w:val="none" w:sz="0" w:space="0" w:color="auto"/>
        <w:left w:val="none" w:sz="0" w:space="0" w:color="auto"/>
        <w:bottom w:val="none" w:sz="0" w:space="0" w:color="auto"/>
        <w:right w:val="none" w:sz="0" w:space="0" w:color="auto"/>
      </w:divBdr>
    </w:div>
    <w:div w:id="63839339">
      <w:bodyDiv w:val="1"/>
      <w:marLeft w:val="0"/>
      <w:marRight w:val="0"/>
      <w:marTop w:val="0"/>
      <w:marBottom w:val="0"/>
      <w:divBdr>
        <w:top w:val="none" w:sz="0" w:space="0" w:color="auto"/>
        <w:left w:val="none" w:sz="0" w:space="0" w:color="auto"/>
        <w:bottom w:val="none" w:sz="0" w:space="0" w:color="auto"/>
        <w:right w:val="none" w:sz="0" w:space="0" w:color="auto"/>
      </w:divBdr>
    </w:div>
    <w:div w:id="63990646">
      <w:bodyDiv w:val="1"/>
      <w:marLeft w:val="0"/>
      <w:marRight w:val="0"/>
      <w:marTop w:val="0"/>
      <w:marBottom w:val="0"/>
      <w:divBdr>
        <w:top w:val="none" w:sz="0" w:space="0" w:color="auto"/>
        <w:left w:val="none" w:sz="0" w:space="0" w:color="auto"/>
        <w:bottom w:val="none" w:sz="0" w:space="0" w:color="auto"/>
        <w:right w:val="none" w:sz="0" w:space="0" w:color="auto"/>
      </w:divBdr>
    </w:div>
    <w:div w:id="63992862">
      <w:bodyDiv w:val="1"/>
      <w:marLeft w:val="0"/>
      <w:marRight w:val="0"/>
      <w:marTop w:val="0"/>
      <w:marBottom w:val="0"/>
      <w:divBdr>
        <w:top w:val="none" w:sz="0" w:space="0" w:color="auto"/>
        <w:left w:val="none" w:sz="0" w:space="0" w:color="auto"/>
        <w:bottom w:val="none" w:sz="0" w:space="0" w:color="auto"/>
        <w:right w:val="none" w:sz="0" w:space="0" w:color="auto"/>
      </w:divBdr>
    </w:div>
    <w:div w:id="64031649">
      <w:bodyDiv w:val="1"/>
      <w:marLeft w:val="0"/>
      <w:marRight w:val="0"/>
      <w:marTop w:val="0"/>
      <w:marBottom w:val="0"/>
      <w:divBdr>
        <w:top w:val="none" w:sz="0" w:space="0" w:color="auto"/>
        <w:left w:val="none" w:sz="0" w:space="0" w:color="auto"/>
        <w:bottom w:val="none" w:sz="0" w:space="0" w:color="auto"/>
        <w:right w:val="none" w:sz="0" w:space="0" w:color="auto"/>
      </w:divBdr>
    </w:div>
    <w:div w:id="64570036">
      <w:bodyDiv w:val="1"/>
      <w:marLeft w:val="0"/>
      <w:marRight w:val="0"/>
      <w:marTop w:val="0"/>
      <w:marBottom w:val="0"/>
      <w:divBdr>
        <w:top w:val="none" w:sz="0" w:space="0" w:color="auto"/>
        <w:left w:val="none" w:sz="0" w:space="0" w:color="auto"/>
        <w:bottom w:val="none" w:sz="0" w:space="0" w:color="auto"/>
        <w:right w:val="none" w:sz="0" w:space="0" w:color="auto"/>
      </w:divBdr>
    </w:div>
    <w:div w:id="64618754">
      <w:bodyDiv w:val="1"/>
      <w:marLeft w:val="0"/>
      <w:marRight w:val="0"/>
      <w:marTop w:val="0"/>
      <w:marBottom w:val="0"/>
      <w:divBdr>
        <w:top w:val="none" w:sz="0" w:space="0" w:color="auto"/>
        <w:left w:val="none" w:sz="0" w:space="0" w:color="auto"/>
        <w:bottom w:val="none" w:sz="0" w:space="0" w:color="auto"/>
        <w:right w:val="none" w:sz="0" w:space="0" w:color="auto"/>
      </w:divBdr>
    </w:div>
    <w:div w:id="64646779">
      <w:bodyDiv w:val="1"/>
      <w:marLeft w:val="0"/>
      <w:marRight w:val="0"/>
      <w:marTop w:val="0"/>
      <w:marBottom w:val="0"/>
      <w:divBdr>
        <w:top w:val="none" w:sz="0" w:space="0" w:color="auto"/>
        <w:left w:val="none" w:sz="0" w:space="0" w:color="auto"/>
        <w:bottom w:val="none" w:sz="0" w:space="0" w:color="auto"/>
        <w:right w:val="none" w:sz="0" w:space="0" w:color="auto"/>
      </w:divBdr>
    </w:div>
    <w:div w:id="64887282">
      <w:bodyDiv w:val="1"/>
      <w:marLeft w:val="0"/>
      <w:marRight w:val="0"/>
      <w:marTop w:val="0"/>
      <w:marBottom w:val="0"/>
      <w:divBdr>
        <w:top w:val="none" w:sz="0" w:space="0" w:color="auto"/>
        <w:left w:val="none" w:sz="0" w:space="0" w:color="auto"/>
        <w:bottom w:val="none" w:sz="0" w:space="0" w:color="auto"/>
        <w:right w:val="none" w:sz="0" w:space="0" w:color="auto"/>
      </w:divBdr>
    </w:div>
    <w:div w:id="65031029">
      <w:bodyDiv w:val="1"/>
      <w:marLeft w:val="0"/>
      <w:marRight w:val="0"/>
      <w:marTop w:val="0"/>
      <w:marBottom w:val="0"/>
      <w:divBdr>
        <w:top w:val="none" w:sz="0" w:space="0" w:color="auto"/>
        <w:left w:val="none" w:sz="0" w:space="0" w:color="auto"/>
        <w:bottom w:val="none" w:sz="0" w:space="0" w:color="auto"/>
        <w:right w:val="none" w:sz="0" w:space="0" w:color="auto"/>
      </w:divBdr>
    </w:div>
    <w:div w:id="65105022">
      <w:bodyDiv w:val="1"/>
      <w:marLeft w:val="0"/>
      <w:marRight w:val="0"/>
      <w:marTop w:val="0"/>
      <w:marBottom w:val="0"/>
      <w:divBdr>
        <w:top w:val="none" w:sz="0" w:space="0" w:color="auto"/>
        <w:left w:val="none" w:sz="0" w:space="0" w:color="auto"/>
        <w:bottom w:val="none" w:sz="0" w:space="0" w:color="auto"/>
        <w:right w:val="none" w:sz="0" w:space="0" w:color="auto"/>
      </w:divBdr>
    </w:div>
    <w:div w:id="65150693">
      <w:bodyDiv w:val="1"/>
      <w:marLeft w:val="0"/>
      <w:marRight w:val="0"/>
      <w:marTop w:val="0"/>
      <w:marBottom w:val="0"/>
      <w:divBdr>
        <w:top w:val="none" w:sz="0" w:space="0" w:color="auto"/>
        <w:left w:val="none" w:sz="0" w:space="0" w:color="auto"/>
        <w:bottom w:val="none" w:sz="0" w:space="0" w:color="auto"/>
        <w:right w:val="none" w:sz="0" w:space="0" w:color="auto"/>
      </w:divBdr>
    </w:div>
    <w:div w:id="65223589">
      <w:bodyDiv w:val="1"/>
      <w:marLeft w:val="0"/>
      <w:marRight w:val="0"/>
      <w:marTop w:val="0"/>
      <w:marBottom w:val="0"/>
      <w:divBdr>
        <w:top w:val="none" w:sz="0" w:space="0" w:color="auto"/>
        <w:left w:val="none" w:sz="0" w:space="0" w:color="auto"/>
        <w:bottom w:val="none" w:sz="0" w:space="0" w:color="auto"/>
        <w:right w:val="none" w:sz="0" w:space="0" w:color="auto"/>
      </w:divBdr>
    </w:div>
    <w:div w:id="65305993">
      <w:bodyDiv w:val="1"/>
      <w:marLeft w:val="0"/>
      <w:marRight w:val="0"/>
      <w:marTop w:val="0"/>
      <w:marBottom w:val="0"/>
      <w:divBdr>
        <w:top w:val="none" w:sz="0" w:space="0" w:color="auto"/>
        <w:left w:val="none" w:sz="0" w:space="0" w:color="auto"/>
        <w:bottom w:val="none" w:sz="0" w:space="0" w:color="auto"/>
        <w:right w:val="none" w:sz="0" w:space="0" w:color="auto"/>
      </w:divBdr>
    </w:div>
    <w:div w:id="65425287">
      <w:bodyDiv w:val="1"/>
      <w:marLeft w:val="0"/>
      <w:marRight w:val="0"/>
      <w:marTop w:val="0"/>
      <w:marBottom w:val="0"/>
      <w:divBdr>
        <w:top w:val="none" w:sz="0" w:space="0" w:color="auto"/>
        <w:left w:val="none" w:sz="0" w:space="0" w:color="auto"/>
        <w:bottom w:val="none" w:sz="0" w:space="0" w:color="auto"/>
        <w:right w:val="none" w:sz="0" w:space="0" w:color="auto"/>
      </w:divBdr>
    </w:div>
    <w:div w:id="65566858">
      <w:bodyDiv w:val="1"/>
      <w:marLeft w:val="0"/>
      <w:marRight w:val="0"/>
      <w:marTop w:val="0"/>
      <w:marBottom w:val="0"/>
      <w:divBdr>
        <w:top w:val="none" w:sz="0" w:space="0" w:color="auto"/>
        <w:left w:val="none" w:sz="0" w:space="0" w:color="auto"/>
        <w:bottom w:val="none" w:sz="0" w:space="0" w:color="auto"/>
        <w:right w:val="none" w:sz="0" w:space="0" w:color="auto"/>
      </w:divBdr>
    </w:div>
    <w:div w:id="65732774">
      <w:bodyDiv w:val="1"/>
      <w:marLeft w:val="0"/>
      <w:marRight w:val="0"/>
      <w:marTop w:val="0"/>
      <w:marBottom w:val="0"/>
      <w:divBdr>
        <w:top w:val="none" w:sz="0" w:space="0" w:color="auto"/>
        <w:left w:val="none" w:sz="0" w:space="0" w:color="auto"/>
        <w:bottom w:val="none" w:sz="0" w:space="0" w:color="auto"/>
        <w:right w:val="none" w:sz="0" w:space="0" w:color="auto"/>
      </w:divBdr>
    </w:div>
    <w:div w:id="65803711">
      <w:bodyDiv w:val="1"/>
      <w:marLeft w:val="0"/>
      <w:marRight w:val="0"/>
      <w:marTop w:val="0"/>
      <w:marBottom w:val="0"/>
      <w:divBdr>
        <w:top w:val="none" w:sz="0" w:space="0" w:color="auto"/>
        <w:left w:val="none" w:sz="0" w:space="0" w:color="auto"/>
        <w:bottom w:val="none" w:sz="0" w:space="0" w:color="auto"/>
        <w:right w:val="none" w:sz="0" w:space="0" w:color="auto"/>
      </w:divBdr>
    </w:div>
    <w:div w:id="65957332">
      <w:bodyDiv w:val="1"/>
      <w:marLeft w:val="0"/>
      <w:marRight w:val="0"/>
      <w:marTop w:val="0"/>
      <w:marBottom w:val="0"/>
      <w:divBdr>
        <w:top w:val="none" w:sz="0" w:space="0" w:color="auto"/>
        <w:left w:val="none" w:sz="0" w:space="0" w:color="auto"/>
        <w:bottom w:val="none" w:sz="0" w:space="0" w:color="auto"/>
        <w:right w:val="none" w:sz="0" w:space="0" w:color="auto"/>
      </w:divBdr>
    </w:div>
    <w:div w:id="65961845">
      <w:bodyDiv w:val="1"/>
      <w:marLeft w:val="0"/>
      <w:marRight w:val="0"/>
      <w:marTop w:val="0"/>
      <w:marBottom w:val="0"/>
      <w:divBdr>
        <w:top w:val="none" w:sz="0" w:space="0" w:color="auto"/>
        <w:left w:val="none" w:sz="0" w:space="0" w:color="auto"/>
        <w:bottom w:val="none" w:sz="0" w:space="0" w:color="auto"/>
        <w:right w:val="none" w:sz="0" w:space="0" w:color="auto"/>
      </w:divBdr>
    </w:div>
    <w:div w:id="65997750">
      <w:bodyDiv w:val="1"/>
      <w:marLeft w:val="0"/>
      <w:marRight w:val="0"/>
      <w:marTop w:val="0"/>
      <w:marBottom w:val="0"/>
      <w:divBdr>
        <w:top w:val="none" w:sz="0" w:space="0" w:color="auto"/>
        <w:left w:val="none" w:sz="0" w:space="0" w:color="auto"/>
        <w:bottom w:val="none" w:sz="0" w:space="0" w:color="auto"/>
        <w:right w:val="none" w:sz="0" w:space="0" w:color="auto"/>
      </w:divBdr>
    </w:div>
    <w:div w:id="66072716">
      <w:bodyDiv w:val="1"/>
      <w:marLeft w:val="0"/>
      <w:marRight w:val="0"/>
      <w:marTop w:val="0"/>
      <w:marBottom w:val="0"/>
      <w:divBdr>
        <w:top w:val="none" w:sz="0" w:space="0" w:color="auto"/>
        <w:left w:val="none" w:sz="0" w:space="0" w:color="auto"/>
        <w:bottom w:val="none" w:sz="0" w:space="0" w:color="auto"/>
        <w:right w:val="none" w:sz="0" w:space="0" w:color="auto"/>
      </w:divBdr>
    </w:div>
    <w:div w:id="66196383">
      <w:bodyDiv w:val="1"/>
      <w:marLeft w:val="0"/>
      <w:marRight w:val="0"/>
      <w:marTop w:val="0"/>
      <w:marBottom w:val="0"/>
      <w:divBdr>
        <w:top w:val="none" w:sz="0" w:space="0" w:color="auto"/>
        <w:left w:val="none" w:sz="0" w:space="0" w:color="auto"/>
        <w:bottom w:val="none" w:sz="0" w:space="0" w:color="auto"/>
        <w:right w:val="none" w:sz="0" w:space="0" w:color="auto"/>
      </w:divBdr>
    </w:div>
    <w:div w:id="66341659">
      <w:bodyDiv w:val="1"/>
      <w:marLeft w:val="0"/>
      <w:marRight w:val="0"/>
      <w:marTop w:val="0"/>
      <w:marBottom w:val="0"/>
      <w:divBdr>
        <w:top w:val="none" w:sz="0" w:space="0" w:color="auto"/>
        <w:left w:val="none" w:sz="0" w:space="0" w:color="auto"/>
        <w:bottom w:val="none" w:sz="0" w:space="0" w:color="auto"/>
        <w:right w:val="none" w:sz="0" w:space="0" w:color="auto"/>
      </w:divBdr>
    </w:div>
    <w:div w:id="66537281">
      <w:bodyDiv w:val="1"/>
      <w:marLeft w:val="0"/>
      <w:marRight w:val="0"/>
      <w:marTop w:val="0"/>
      <w:marBottom w:val="0"/>
      <w:divBdr>
        <w:top w:val="none" w:sz="0" w:space="0" w:color="auto"/>
        <w:left w:val="none" w:sz="0" w:space="0" w:color="auto"/>
        <w:bottom w:val="none" w:sz="0" w:space="0" w:color="auto"/>
        <w:right w:val="none" w:sz="0" w:space="0" w:color="auto"/>
      </w:divBdr>
    </w:div>
    <w:div w:id="66537312">
      <w:bodyDiv w:val="1"/>
      <w:marLeft w:val="0"/>
      <w:marRight w:val="0"/>
      <w:marTop w:val="0"/>
      <w:marBottom w:val="0"/>
      <w:divBdr>
        <w:top w:val="none" w:sz="0" w:space="0" w:color="auto"/>
        <w:left w:val="none" w:sz="0" w:space="0" w:color="auto"/>
        <w:bottom w:val="none" w:sz="0" w:space="0" w:color="auto"/>
        <w:right w:val="none" w:sz="0" w:space="0" w:color="auto"/>
      </w:divBdr>
    </w:div>
    <w:div w:id="66539352">
      <w:bodyDiv w:val="1"/>
      <w:marLeft w:val="0"/>
      <w:marRight w:val="0"/>
      <w:marTop w:val="0"/>
      <w:marBottom w:val="0"/>
      <w:divBdr>
        <w:top w:val="none" w:sz="0" w:space="0" w:color="auto"/>
        <w:left w:val="none" w:sz="0" w:space="0" w:color="auto"/>
        <w:bottom w:val="none" w:sz="0" w:space="0" w:color="auto"/>
        <w:right w:val="none" w:sz="0" w:space="0" w:color="auto"/>
      </w:divBdr>
    </w:div>
    <w:div w:id="66728585">
      <w:bodyDiv w:val="1"/>
      <w:marLeft w:val="0"/>
      <w:marRight w:val="0"/>
      <w:marTop w:val="0"/>
      <w:marBottom w:val="0"/>
      <w:divBdr>
        <w:top w:val="none" w:sz="0" w:space="0" w:color="auto"/>
        <w:left w:val="none" w:sz="0" w:space="0" w:color="auto"/>
        <w:bottom w:val="none" w:sz="0" w:space="0" w:color="auto"/>
        <w:right w:val="none" w:sz="0" w:space="0" w:color="auto"/>
      </w:divBdr>
    </w:div>
    <w:div w:id="66922039">
      <w:bodyDiv w:val="1"/>
      <w:marLeft w:val="0"/>
      <w:marRight w:val="0"/>
      <w:marTop w:val="0"/>
      <w:marBottom w:val="0"/>
      <w:divBdr>
        <w:top w:val="none" w:sz="0" w:space="0" w:color="auto"/>
        <w:left w:val="none" w:sz="0" w:space="0" w:color="auto"/>
        <w:bottom w:val="none" w:sz="0" w:space="0" w:color="auto"/>
        <w:right w:val="none" w:sz="0" w:space="0" w:color="auto"/>
      </w:divBdr>
    </w:div>
    <w:div w:id="66996223">
      <w:bodyDiv w:val="1"/>
      <w:marLeft w:val="0"/>
      <w:marRight w:val="0"/>
      <w:marTop w:val="0"/>
      <w:marBottom w:val="0"/>
      <w:divBdr>
        <w:top w:val="none" w:sz="0" w:space="0" w:color="auto"/>
        <w:left w:val="none" w:sz="0" w:space="0" w:color="auto"/>
        <w:bottom w:val="none" w:sz="0" w:space="0" w:color="auto"/>
        <w:right w:val="none" w:sz="0" w:space="0" w:color="auto"/>
      </w:divBdr>
    </w:div>
    <w:div w:id="67115840">
      <w:bodyDiv w:val="1"/>
      <w:marLeft w:val="0"/>
      <w:marRight w:val="0"/>
      <w:marTop w:val="0"/>
      <w:marBottom w:val="0"/>
      <w:divBdr>
        <w:top w:val="none" w:sz="0" w:space="0" w:color="auto"/>
        <w:left w:val="none" w:sz="0" w:space="0" w:color="auto"/>
        <w:bottom w:val="none" w:sz="0" w:space="0" w:color="auto"/>
        <w:right w:val="none" w:sz="0" w:space="0" w:color="auto"/>
      </w:divBdr>
    </w:div>
    <w:div w:id="67190545">
      <w:bodyDiv w:val="1"/>
      <w:marLeft w:val="0"/>
      <w:marRight w:val="0"/>
      <w:marTop w:val="0"/>
      <w:marBottom w:val="0"/>
      <w:divBdr>
        <w:top w:val="none" w:sz="0" w:space="0" w:color="auto"/>
        <w:left w:val="none" w:sz="0" w:space="0" w:color="auto"/>
        <w:bottom w:val="none" w:sz="0" w:space="0" w:color="auto"/>
        <w:right w:val="none" w:sz="0" w:space="0" w:color="auto"/>
      </w:divBdr>
    </w:div>
    <w:div w:id="67196301">
      <w:bodyDiv w:val="1"/>
      <w:marLeft w:val="0"/>
      <w:marRight w:val="0"/>
      <w:marTop w:val="0"/>
      <w:marBottom w:val="0"/>
      <w:divBdr>
        <w:top w:val="none" w:sz="0" w:space="0" w:color="auto"/>
        <w:left w:val="none" w:sz="0" w:space="0" w:color="auto"/>
        <w:bottom w:val="none" w:sz="0" w:space="0" w:color="auto"/>
        <w:right w:val="none" w:sz="0" w:space="0" w:color="auto"/>
      </w:divBdr>
    </w:div>
    <w:div w:id="67271813">
      <w:bodyDiv w:val="1"/>
      <w:marLeft w:val="0"/>
      <w:marRight w:val="0"/>
      <w:marTop w:val="0"/>
      <w:marBottom w:val="0"/>
      <w:divBdr>
        <w:top w:val="none" w:sz="0" w:space="0" w:color="auto"/>
        <w:left w:val="none" w:sz="0" w:space="0" w:color="auto"/>
        <w:bottom w:val="none" w:sz="0" w:space="0" w:color="auto"/>
        <w:right w:val="none" w:sz="0" w:space="0" w:color="auto"/>
      </w:divBdr>
    </w:div>
    <w:div w:id="67464660">
      <w:bodyDiv w:val="1"/>
      <w:marLeft w:val="0"/>
      <w:marRight w:val="0"/>
      <w:marTop w:val="0"/>
      <w:marBottom w:val="0"/>
      <w:divBdr>
        <w:top w:val="none" w:sz="0" w:space="0" w:color="auto"/>
        <w:left w:val="none" w:sz="0" w:space="0" w:color="auto"/>
        <w:bottom w:val="none" w:sz="0" w:space="0" w:color="auto"/>
        <w:right w:val="none" w:sz="0" w:space="0" w:color="auto"/>
      </w:divBdr>
    </w:div>
    <w:div w:id="67507734">
      <w:bodyDiv w:val="1"/>
      <w:marLeft w:val="0"/>
      <w:marRight w:val="0"/>
      <w:marTop w:val="0"/>
      <w:marBottom w:val="0"/>
      <w:divBdr>
        <w:top w:val="none" w:sz="0" w:space="0" w:color="auto"/>
        <w:left w:val="none" w:sz="0" w:space="0" w:color="auto"/>
        <w:bottom w:val="none" w:sz="0" w:space="0" w:color="auto"/>
        <w:right w:val="none" w:sz="0" w:space="0" w:color="auto"/>
      </w:divBdr>
    </w:div>
    <w:div w:id="67771425">
      <w:bodyDiv w:val="1"/>
      <w:marLeft w:val="0"/>
      <w:marRight w:val="0"/>
      <w:marTop w:val="0"/>
      <w:marBottom w:val="0"/>
      <w:divBdr>
        <w:top w:val="none" w:sz="0" w:space="0" w:color="auto"/>
        <w:left w:val="none" w:sz="0" w:space="0" w:color="auto"/>
        <w:bottom w:val="none" w:sz="0" w:space="0" w:color="auto"/>
        <w:right w:val="none" w:sz="0" w:space="0" w:color="auto"/>
      </w:divBdr>
    </w:div>
    <w:div w:id="67927846">
      <w:bodyDiv w:val="1"/>
      <w:marLeft w:val="0"/>
      <w:marRight w:val="0"/>
      <w:marTop w:val="0"/>
      <w:marBottom w:val="0"/>
      <w:divBdr>
        <w:top w:val="none" w:sz="0" w:space="0" w:color="auto"/>
        <w:left w:val="none" w:sz="0" w:space="0" w:color="auto"/>
        <w:bottom w:val="none" w:sz="0" w:space="0" w:color="auto"/>
        <w:right w:val="none" w:sz="0" w:space="0" w:color="auto"/>
      </w:divBdr>
    </w:div>
    <w:div w:id="68045076">
      <w:bodyDiv w:val="1"/>
      <w:marLeft w:val="0"/>
      <w:marRight w:val="0"/>
      <w:marTop w:val="0"/>
      <w:marBottom w:val="0"/>
      <w:divBdr>
        <w:top w:val="none" w:sz="0" w:space="0" w:color="auto"/>
        <w:left w:val="none" w:sz="0" w:space="0" w:color="auto"/>
        <w:bottom w:val="none" w:sz="0" w:space="0" w:color="auto"/>
        <w:right w:val="none" w:sz="0" w:space="0" w:color="auto"/>
      </w:divBdr>
    </w:div>
    <w:div w:id="68162926">
      <w:bodyDiv w:val="1"/>
      <w:marLeft w:val="0"/>
      <w:marRight w:val="0"/>
      <w:marTop w:val="0"/>
      <w:marBottom w:val="0"/>
      <w:divBdr>
        <w:top w:val="none" w:sz="0" w:space="0" w:color="auto"/>
        <w:left w:val="none" w:sz="0" w:space="0" w:color="auto"/>
        <w:bottom w:val="none" w:sz="0" w:space="0" w:color="auto"/>
        <w:right w:val="none" w:sz="0" w:space="0" w:color="auto"/>
      </w:divBdr>
    </w:div>
    <w:div w:id="68230624">
      <w:bodyDiv w:val="1"/>
      <w:marLeft w:val="0"/>
      <w:marRight w:val="0"/>
      <w:marTop w:val="0"/>
      <w:marBottom w:val="0"/>
      <w:divBdr>
        <w:top w:val="none" w:sz="0" w:space="0" w:color="auto"/>
        <w:left w:val="none" w:sz="0" w:space="0" w:color="auto"/>
        <w:bottom w:val="none" w:sz="0" w:space="0" w:color="auto"/>
        <w:right w:val="none" w:sz="0" w:space="0" w:color="auto"/>
      </w:divBdr>
    </w:div>
    <w:div w:id="68432676">
      <w:bodyDiv w:val="1"/>
      <w:marLeft w:val="0"/>
      <w:marRight w:val="0"/>
      <w:marTop w:val="0"/>
      <w:marBottom w:val="0"/>
      <w:divBdr>
        <w:top w:val="none" w:sz="0" w:space="0" w:color="auto"/>
        <w:left w:val="none" w:sz="0" w:space="0" w:color="auto"/>
        <w:bottom w:val="none" w:sz="0" w:space="0" w:color="auto"/>
        <w:right w:val="none" w:sz="0" w:space="0" w:color="auto"/>
      </w:divBdr>
    </w:div>
    <w:div w:id="68551190">
      <w:bodyDiv w:val="1"/>
      <w:marLeft w:val="0"/>
      <w:marRight w:val="0"/>
      <w:marTop w:val="0"/>
      <w:marBottom w:val="0"/>
      <w:divBdr>
        <w:top w:val="none" w:sz="0" w:space="0" w:color="auto"/>
        <w:left w:val="none" w:sz="0" w:space="0" w:color="auto"/>
        <w:bottom w:val="none" w:sz="0" w:space="0" w:color="auto"/>
        <w:right w:val="none" w:sz="0" w:space="0" w:color="auto"/>
      </w:divBdr>
    </w:div>
    <w:div w:id="68962359">
      <w:bodyDiv w:val="1"/>
      <w:marLeft w:val="0"/>
      <w:marRight w:val="0"/>
      <w:marTop w:val="0"/>
      <w:marBottom w:val="0"/>
      <w:divBdr>
        <w:top w:val="none" w:sz="0" w:space="0" w:color="auto"/>
        <w:left w:val="none" w:sz="0" w:space="0" w:color="auto"/>
        <w:bottom w:val="none" w:sz="0" w:space="0" w:color="auto"/>
        <w:right w:val="none" w:sz="0" w:space="0" w:color="auto"/>
      </w:divBdr>
    </w:div>
    <w:div w:id="68963222">
      <w:bodyDiv w:val="1"/>
      <w:marLeft w:val="0"/>
      <w:marRight w:val="0"/>
      <w:marTop w:val="0"/>
      <w:marBottom w:val="0"/>
      <w:divBdr>
        <w:top w:val="none" w:sz="0" w:space="0" w:color="auto"/>
        <w:left w:val="none" w:sz="0" w:space="0" w:color="auto"/>
        <w:bottom w:val="none" w:sz="0" w:space="0" w:color="auto"/>
        <w:right w:val="none" w:sz="0" w:space="0" w:color="auto"/>
      </w:divBdr>
    </w:div>
    <w:div w:id="68965238">
      <w:bodyDiv w:val="1"/>
      <w:marLeft w:val="0"/>
      <w:marRight w:val="0"/>
      <w:marTop w:val="0"/>
      <w:marBottom w:val="0"/>
      <w:divBdr>
        <w:top w:val="none" w:sz="0" w:space="0" w:color="auto"/>
        <w:left w:val="none" w:sz="0" w:space="0" w:color="auto"/>
        <w:bottom w:val="none" w:sz="0" w:space="0" w:color="auto"/>
        <w:right w:val="none" w:sz="0" w:space="0" w:color="auto"/>
      </w:divBdr>
    </w:div>
    <w:div w:id="69280273">
      <w:bodyDiv w:val="1"/>
      <w:marLeft w:val="0"/>
      <w:marRight w:val="0"/>
      <w:marTop w:val="0"/>
      <w:marBottom w:val="0"/>
      <w:divBdr>
        <w:top w:val="none" w:sz="0" w:space="0" w:color="auto"/>
        <w:left w:val="none" w:sz="0" w:space="0" w:color="auto"/>
        <w:bottom w:val="none" w:sz="0" w:space="0" w:color="auto"/>
        <w:right w:val="none" w:sz="0" w:space="0" w:color="auto"/>
      </w:divBdr>
    </w:div>
    <w:div w:id="69616839">
      <w:bodyDiv w:val="1"/>
      <w:marLeft w:val="0"/>
      <w:marRight w:val="0"/>
      <w:marTop w:val="0"/>
      <w:marBottom w:val="0"/>
      <w:divBdr>
        <w:top w:val="none" w:sz="0" w:space="0" w:color="auto"/>
        <w:left w:val="none" w:sz="0" w:space="0" w:color="auto"/>
        <w:bottom w:val="none" w:sz="0" w:space="0" w:color="auto"/>
        <w:right w:val="none" w:sz="0" w:space="0" w:color="auto"/>
      </w:divBdr>
    </w:div>
    <w:div w:id="69618281">
      <w:bodyDiv w:val="1"/>
      <w:marLeft w:val="0"/>
      <w:marRight w:val="0"/>
      <w:marTop w:val="0"/>
      <w:marBottom w:val="0"/>
      <w:divBdr>
        <w:top w:val="none" w:sz="0" w:space="0" w:color="auto"/>
        <w:left w:val="none" w:sz="0" w:space="0" w:color="auto"/>
        <w:bottom w:val="none" w:sz="0" w:space="0" w:color="auto"/>
        <w:right w:val="none" w:sz="0" w:space="0" w:color="auto"/>
      </w:divBdr>
    </w:div>
    <w:div w:id="69624383">
      <w:bodyDiv w:val="1"/>
      <w:marLeft w:val="0"/>
      <w:marRight w:val="0"/>
      <w:marTop w:val="0"/>
      <w:marBottom w:val="0"/>
      <w:divBdr>
        <w:top w:val="none" w:sz="0" w:space="0" w:color="auto"/>
        <w:left w:val="none" w:sz="0" w:space="0" w:color="auto"/>
        <w:bottom w:val="none" w:sz="0" w:space="0" w:color="auto"/>
        <w:right w:val="none" w:sz="0" w:space="0" w:color="auto"/>
      </w:divBdr>
    </w:div>
    <w:div w:id="69693817">
      <w:bodyDiv w:val="1"/>
      <w:marLeft w:val="0"/>
      <w:marRight w:val="0"/>
      <w:marTop w:val="0"/>
      <w:marBottom w:val="0"/>
      <w:divBdr>
        <w:top w:val="none" w:sz="0" w:space="0" w:color="auto"/>
        <w:left w:val="none" w:sz="0" w:space="0" w:color="auto"/>
        <w:bottom w:val="none" w:sz="0" w:space="0" w:color="auto"/>
        <w:right w:val="none" w:sz="0" w:space="0" w:color="auto"/>
      </w:divBdr>
    </w:div>
    <w:div w:id="70544438">
      <w:bodyDiv w:val="1"/>
      <w:marLeft w:val="0"/>
      <w:marRight w:val="0"/>
      <w:marTop w:val="0"/>
      <w:marBottom w:val="0"/>
      <w:divBdr>
        <w:top w:val="none" w:sz="0" w:space="0" w:color="auto"/>
        <w:left w:val="none" w:sz="0" w:space="0" w:color="auto"/>
        <w:bottom w:val="none" w:sz="0" w:space="0" w:color="auto"/>
        <w:right w:val="none" w:sz="0" w:space="0" w:color="auto"/>
      </w:divBdr>
    </w:div>
    <w:div w:id="70546275">
      <w:bodyDiv w:val="1"/>
      <w:marLeft w:val="0"/>
      <w:marRight w:val="0"/>
      <w:marTop w:val="0"/>
      <w:marBottom w:val="0"/>
      <w:divBdr>
        <w:top w:val="none" w:sz="0" w:space="0" w:color="auto"/>
        <w:left w:val="none" w:sz="0" w:space="0" w:color="auto"/>
        <w:bottom w:val="none" w:sz="0" w:space="0" w:color="auto"/>
        <w:right w:val="none" w:sz="0" w:space="0" w:color="auto"/>
      </w:divBdr>
    </w:div>
    <w:div w:id="70585396">
      <w:bodyDiv w:val="1"/>
      <w:marLeft w:val="0"/>
      <w:marRight w:val="0"/>
      <w:marTop w:val="0"/>
      <w:marBottom w:val="0"/>
      <w:divBdr>
        <w:top w:val="none" w:sz="0" w:space="0" w:color="auto"/>
        <w:left w:val="none" w:sz="0" w:space="0" w:color="auto"/>
        <w:bottom w:val="none" w:sz="0" w:space="0" w:color="auto"/>
        <w:right w:val="none" w:sz="0" w:space="0" w:color="auto"/>
      </w:divBdr>
    </w:div>
    <w:div w:id="70780815">
      <w:bodyDiv w:val="1"/>
      <w:marLeft w:val="0"/>
      <w:marRight w:val="0"/>
      <w:marTop w:val="0"/>
      <w:marBottom w:val="0"/>
      <w:divBdr>
        <w:top w:val="none" w:sz="0" w:space="0" w:color="auto"/>
        <w:left w:val="none" w:sz="0" w:space="0" w:color="auto"/>
        <w:bottom w:val="none" w:sz="0" w:space="0" w:color="auto"/>
        <w:right w:val="none" w:sz="0" w:space="0" w:color="auto"/>
      </w:divBdr>
    </w:div>
    <w:div w:id="71321705">
      <w:bodyDiv w:val="1"/>
      <w:marLeft w:val="0"/>
      <w:marRight w:val="0"/>
      <w:marTop w:val="0"/>
      <w:marBottom w:val="0"/>
      <w:divBdr>
        <w:top w:val="none" w:sz="0" w:space="0" w:color="auto"/>
        <w:left w:val="none" w:sz="0" w:space="0" w:color="auto"/>
        <w:bottom w:val="none" w:sz="0" w:space="0" w:color="auto"/>
        <w:right w:val="none" w:sz="0" w:space="0" w:color="auto"/>
      </w:divBdr>
    </w:div>
    <w:div w:id="71397318">
      <w:bodyDiv w:val="1"/>
      <w:marLeft w:val="0"/>
      <w:marRight w:val="0"/>
      <w:marTop w:val="0"/>
      <w:marBottom w:val="0"/>
      <w:divBdr>
        <w:top w:val="none" w:sz="0" w:space="0" w:color="auto"/>
        <w:left w:val="none" w:sz="0" w:space="0" w:color="auto"/>
        <w:bottom w:val="none" w:sz="0" w:space="0" w:color="auto"/>
        <w:right w:val="none" w:sz="0" w:space="0" w:color="auto"/>
      </w:divBdr>
    </w:div>
    <w:div w:id="71464817">
      <w:bodyDiv w:val="1"/>
      <w:marLeft w:val="0"/>
      <w:marRight w:val="0"/>
      <w:marTop w:val="0"/>
      <w:marBottom w:val="0"/>
      <w:divBdr>
        <w:top w:val="none" w:sz="0" w:space="0" w:color="auto"/>
        <w:left w:val="none" w:sz="0" w:space="0" w:color="auto"/>
        <w:bottom w:val="none" w:sz="0" w:space="0" w:color="auto"/>
        <w:right w:val="none" w:sz="0" w:space="0" w:color="auto"/>
      </w:divBdr>
    </w:div>
    <w:div w:id="71509837">
      <w:bodyDiv w:val="1"/>
      <w:marLeft w:val="0"/>
      <w:marRight w:val="0"/>
      <w:marTop w:val="0"/>
      <w:marBottom w:val="0"/>
      <w:divBdr>
        <w:top w:val="none" w:sz="0" w:space="0" w:color="auto"/>
        <w:left w:val="none" w:sz="0" w:space="0" w:color="auto"/>
        <w:bottom w:val="none" w:sz="0" w:space="0" w:color="auto"/>
        <w:right w:val="none" w:sz="0" w:space="0" w:color="auto"/>
      </w:divBdr>
    </w:div>
    <w:div w:id="71777163">
      <w:bodyDiv w:val="1"/>
      <w:marLeft w:val="0"/>
      <w:marRight w:val="0"/>
      <w:marTop w:val="0"/>
      <w:marBottom w:val="0"/>
      <w:divBdr>
        <w:top w:val="none" w:sz="0" w:space="0" w:color="auto"/>
        <w:left w:val="none" w:sz="0" w:space="0" w:color="auto"/>
        <w:bottom w:val="none" w:sz="0" w:space="0" w:color="auto"/>
        <w:right w:val="none" w:sz="0" w:space="0" w:color="auto"/>
      </w:divBdr>
    </w:div>
    <w:div w:id="71902921">
      <w:bodyDiv w:val="1"/>
      <w:marLeft w:val="0"/>
      <w:marRight w:val="0"/>
      <w:marTop w:val="0"/>
      <w:marBottom w:val="0"/>
      <w:divBdr>
        <w:top w:val="none" w:sz="0" w:space="0" w:color="auto"/>
        <w:left w:val="none" w:sz="0" w:space="0" w:color="auto"/>
        <w:bottom w:val="none" w:sz="0" w:space="0" w:color="auto"/>
        <w:right w:val="none" w:sz="0" w:space="0" w:color="auto"/>
      </w:divBdr>
    </w:div>
    <w:div w:id="72243734">
      <w:bodyDiv w:val="1"/>
      <w:marLeft w:val="0"/>
      <w:marRight w:val="0"/>
      <w:marTop w:val="0"/>
      <w:marBottom w:val="0"/>
      <w:divBdr>
        <w:top w:val="none" w:sz="0" w:space="0" w:color="auto"/>
        <w:left w:val="none" w:sz="0" w:space="0" w:color="auto"/>
        <w:bottom w:val="none" w:sz="0" w:space="0" w:color="auto"/>
        <w:right w:val="none" w:sz="0" w:space="0" w:color="auto"/>
      </w:divBdr>
    </w:div>
    <w:div w:id="72358530">
      <w:bodyDiv w:val="1"/>
      <w:marLeft w:val="0"/>
      <w:marRight w:val="0"/>
      <w:marTop w:val="0"/>
      <w:marBottom w:val="0"/>
      <w:divBdr>
        <w:top w:val="none" w:sz="0" w:space="0" w:color="auto"/>
        <w:left w:val="none" w:sz="0" w:space="0" w:color="auto"/>
        <w:bottom w:val="none" w:sz="0" w:space="0" w:color="auto"/>
        <w:right w:val="none" w:sz="0" w:space="0" w:color="auto"/>
      </w:divBdr>
    </w:div>
    <w:div w:id="72361981">
      <w:bodyDiv w:val="1"/>
      <w:marLeft w:val="0"/>
      <w:marRight w:val="0"/>
      <w:marTop w:val="0"/>
      <w:marBottom w:val="0"/>
      <w:divBdr>
        <w:top w:val="none" w:sz="0" w:space="0" w:color="auto"/>
        <w:left w:val="none" w:sz="0" w:space="0" w:color="auto"/>
        <w:bottom w:val="none" w:sz="0" w:space="0" w:color="auto"/>
        <w:right w:val="none" w:sz="0" w:space="0" w:color="auto"/>
      </w:divBdr>
    </w:div>
    <w:div w:id="72439899">
      <w:bodyDiv w:val="1"/>
      <w:marLeft w:val="0"/>
      <w:marRight w:val="0"/>
      <w:marTop w:val="0"/>
      <w:marBottom w:val="0"/>
      <w:divBdr>
        <w:top w:val="none" w:sz="0" w:space="0" w:color="auto"/>
        <w:left w:val="none" w:sz="0" w:space="0" w:color="auto"/>
        <w:bottom w:val="none" w:sz="0" w:space="0" w:color="auto"/>
        <w:right w:val="none" w:sz="0" w:space="0" w:color="auto"/>
      </w:divBdr>
    </w:div>
    <w:div w:id="72509211">
      <w:bodyDiv w:val="1"/>
      <w:marLeft w:val="0"/>
      <w:marRight w:val="0"/>
      <w:marTop w:val="0"/>
      <w:marBottom w:val="0"/>
      <w:divBdr>
        <w:top w:val="none" w:sz="0" w:space="0" w:color="auto"/>
        <w:left w:val="none" w:sz="0" w:space="0" w:color="auto"/>
        <w:bottom w:val="none" w:sz="0" w:space="0" w:color="auto"/>
        <w:right w:val="none" w:sz="0" w:space="0" w:color="auto"/>
      </w:divBdr>
    </w:div>
    <w:div w:id="72509532">
      <w:bodyDiv w:val="1"/>
      <w:marLeft w:val="0"/>
      <w:marRight w:val="0"/>
      <w:marTop w:val="0"/>
      <w:marBottom w:val="0"/>
      <w:divBdr>
        <w:top w:val="none" w:sz="0" w:space="0" w:color="auto"/>
        <w:left w:val="none" w:sz="0" w:space="0" w:color="auto"/>
        <w:bottom w:val="none" w:sz="0" w:space="0" w:color="auto"/>
        <w:right w:val="none" w:sz="0" w:space="0" w:color="auto"/>
      </w:divBdr>
    </w:div>
    <w:div w:id="72632014">
      <w:bodyDiv w:val="1"/>
      <w:marLeft w:val="0"/>
      <w:marRight w:val="0"/>
      <w:marTop w:val="0"/>
      <w:marBottom w:val="0"/>
      <w:divBdr>
        <w:top w:val="none" w:sz="0" w:space="0" w:color="auto"/>
        <w:left w:val="none" w:sz="0" w:space="0" w:color="auto"/>
        <w:bottom w:val="none" w:sz="0" w:space="0" w:color="auto"/>
        <w:right w:val="none" w:sz="0" w:space="0" w:color="auto"/>
      </w:divBdr>
    </w:div>
    <w:div w:id="72632535">
      <w:bodyDiv w:val="1"/>
      <w:marLeft w:val="0"/>
      <w:marRight w:val="0"/>
      <w:marTop w:val="0"/>
      <w:marBottom w:val="0"/>
      <w:divBdr>
        <w:top w:val="none" w:sz="0" w:space="0" w:color="auto"/>
        <w:left w:val="none" w:sz="0" w:space="0" w:color="auto"/>
        <w:bottom w:val="none" w:sz="0" w:space="0" w:color="auto"/>
        <w:right w:val="none" w:sz="0" w:space="0" w:color="auto"/>
      </w:divBdr>
    </w:div>
    <w:div w:id="72703503">
      <w:bodyDiv w:val="1"/>
      <w:marLeft w:val="0"/>
      <w:marRight w:val="0"/>
      <w:marTop w:val="0"/>
      <w:marBottom w:val="0"/>
      <w:divBdr>
        <w:top w:val="none" w:sz="0" w:space="0" w:color="auto"/>
        <w:left w:val="none" w:sz="0" w:space="0" w:color="auto"/>
        <w:bottom w:val="none" w:sz="0" w:space="0" w:color="auto"/>
        <w:right w:val="none" w:sz="0" w:space="0" w:color="auto"/>
      </w:divBdr>
    </w:div>
    <w:div w:id="72900534">
      <w:bodyDiv w:val="1"/>
      <w:marLeft w:val="0"/>
      <w:marRight w:val="0"/>
      <w:marTop w:val="0"/>
      <w:marBottom w:val="0"/>
      <w:divBdr>
        <w:top w:val="none" w:sz="0" w:space="0" w:color="auto"/>
        <w:left w:val="none" w:sz="0" w:space="0" w:color="auto"/>
        <w:bottom w:val="none" w:sz="0" w:space="0" w:color="auto"/>
        <w:right w:val="none" w:sz="0" w:space="0" w:color="auto"/>
      </w:divBdr>
    </w:div>
    <w:div w:id="72969639">
      <w:bodyDiv w:val="1"/>
      <w:marLeft w:val="0"/>
      <w:marRight w:val="0"/>
      <w:marTop w:val="0"/>
      <w:marBottom w:val="0"/>
      <w:divBdr>
        <w:top w:val="none" w:sz="0" w:space="0" w:color="auto"/>
        <w:left w:val="none" w:sz="0" w:space="0" w:color="auto"/>
        <w:bottom w:val="none" w:sz="0" w:space="0" w:color="auto"/>
        <w:right w:val="none" w:sz="0" w:space="0" w:color="auto"/>
      </w:divBdr>
    </w:div>
    <w:div w:id="73014653">
      <w:bodyDiv w:val="1"/>
      <w:marLeft w:val="0"/>
      <w:marRight w:val="0"/>
      <w:marTop w:val="0"/>
      <w:marBottom w:val="0"/>
      <w:divBdr>
        <w:top w:val="none" w:sz="0" w:space="0" w:color="auto"/>
        <w:left w:val="none" w:sz="0" w:space="0" w:color="auto"/>
        <w:bottom w:val="none" w:sz="0" w:space="0" w:color="auto"/>
        <w:right w:val="none" w:sz="0" w:space="0" w:color="auto"/>
      </w:divBdr>
    </w:div>
    <w:div w:id="73167971">
      <w:bodyDiv w:val="1"/>
      <w:marLeft w:val="0"/>
      <w:marRight w:val="0"/>
      <w:marTop w:val="0"/>
      <w:marBottom w:val="0"/>
      <w:divBdr>
        <w:top w:val="none" w:sz="0" w:space="0" w:color="auto"/>
        <w:left w:val="none" w:sz="0" w:space="0" w:color="auto"/>
        <w:bottom w:val="none" w:sz="0" w:space="0" w:color="auto"/>
        <w:right w:val="none" w:sz="0" w:space="0" w:color="auto"/>
      </w:divBdr>
    </w:div>
    <w:div w:id="73204970">
      <w:bodyDiv w:val="1"/>
      <w:marLeft w:val="0"/>
      <w:marRight w:val="0"/>
      <w:marTop w:val="0"/>
      <w:marBottom w:val="0"/>
      <w:divBdr>
        <w:top w:val="none" w:sz="0" w:space="0" w:color="auto"/>
        <w:left w:val="none" w:sz="0" w:space="0" w:color="auto"/>
        <w:bottom w:val="none" w:sz="0" w:space="0" w:color="auto"/>
        <w:right w:val="none" w:sz="0" w:space="0" w:color="auto"/>
      </w:divBdr>
    </w:div>
    <w:div w:id="73477655">
      <w:bodyDiv w:val="1"/>
      <w:marLeft w:val="0"/>
      <w:marRight w:val="0"/>
      <w:marTop w:val="0"/>
      <w:marBottom w:val="0"/>
      <w:divBdr>
        <w:top w:val="none" w:sz="0" w:space="0" w:color="auto"/>
        <w:left w:val="none" w:sz="0" w:space="0" w:color="auto"/>
        <w:bottom w:val="none" w:sz="0" w:space="0" w:color="auto"/>
        <w:right w:val="none" w:sz="0" w:space="0" w:color="auto"/>
      </w:divBdr>
    </w:div>
    <w:div w:id="73624852">
      <w:bodyDiv w:val="1"/>
      <w:marLeft w:val="0"/>
      <w:marRight w:val="0"/>
      <w:marTop w:val="0"/>
      <w:marBottom w:val="0"/>
      <w:divBdr>
        <w:top w:val="none" w:sz="0" w:space="0" w:color="auto"/>
        <w:left w:val="none" w:sz="0" w:space="0" w:color="auto"/>
        <w:bottom w:val="none" w:sz="0" w:space="0" w:color="auto"/>
        <w:right w:val="none" w:sz="0" w:space="0" w:color="auto"/>
      </w:divBdr>
    </w:div>
    <w:div w:id="74252636">
      <w:bodyDiv w:val="1"/>
      <w:marLeft w:val="0"/>
      <w:marRight w:val="0"/>
      <w:marTop w:val="0"/>
      <w:marBottom w:val="0"/>
      <w:divBdr>
        <w:top w:val="none" w:sz="0" w:space="0" w:color="auto"/>
        <w:left w:val="none" w:sz="0" w:space="0" w:color="auto"/>
        <w:bottom w:val="none" w:sz="0" w:space="0" w:color="auto"/>
        <w:right w:val="none" w:sz="0" w:space="0" w:color="auto"/>
      </w:divBdr>
    </w:div>
    <w:div w:id="74321200">
      <w:bodyDiv w:val="1"/>
      <w:marLeft w:val="0"/>
      <w:marRight w:val="0"/>
      <w:marTop w:val="0"/>
      <w:marBottom w:val="0"/>
      <w:divBdr>
        <w:top w:val="none" w:sz="0" w:space="0" w:color="auto"/>
        <w:left w:val="none" w:sz="0" w:space="0" w:color="auto"/>
        <w:bottom w:val="none" w:sz="0" w:space="0" w:color="auto"/>
        <w:right w:val="none" w:sz="0" w:space="0" w:color="auto"/>
      </w:divBdr>
    </w:div>
    <w:div w:id="74327149">
      <w:bodyDiv w:val="1"/>
      <w:marLeft w:val="0"/>
      <w:marRight w:val="0"/>
      <w:marTop w:val="0"/>
      <w:marBottom w:val="0"/>
      <w:divBdr>
        <w:top w:val="none" w:sz="0" w:space="0" w:color="auto"/>
        <w:left w:val="none" w:sz="0" w:space="0" w:color="auto"/>
        <w:bottom w:val="none" w:sz="0" w:space="0" w:color="auto"/>
        <w:right w:val="none" w:sz="0" w:space="0" w:color="auto"/>
      </w:divBdr>
    </w:div>
    <w:div w:id="74594006">
      <w:bodyDiv w:val="1"/>
      <w:marLeft w:val="0"/>
      <w:marRight w:val="0"/>
      <w:marTop w:val="0"/>
      <w:marBottom w:val="0"/>
      <w:divBdr>
        <w:top w:val="none" w:sz="0" w:space="0" w:color="auto"/>
        <w:left w:val="none" w:sz="0" w:space="0" w:color="auto"/>
        <w:bottom w:val="none" w:sz="0" w:space="0" w:color="auto"/>
        <w:right w:val="none" w:sz="0" w:space="0" w:color="auto"/>
      </w:divBdr>
    </w:div>
    <w:div w:id="74910072">
      <w:bodyDiv w:val="1"/>
      <w:marLeft w:val="0"/>
      <w:marRight w:val="0"/>
      <w:marTop w:val="0"/>
      <w:marBottom w:val="0"/>
      <w:divBdr>
        <w:top w:val="none" w:sz="0" w:space="0" w:color="auto"/>
        <w:left w:val="none" w:sz="0" w:space="0" w:color="auto"/>
        <w:bottom w:val="none" w:sz="0" w:space="0" w:color="auto"/>
        <w:right w:val="none" w:sz="0" w:space="0" w:color="auto"/>
      </w:divBdr>
    </w:div>
    <w:div w:id="74936700">
      <w:bodyDiv w:val="1"/>
      <w:marLeft w:val="0"/>
      <w:marRight w:val="0"/>
      <w:marTop w:val="0"/>
      <w:marBottom w:val="0"/>
      <w:divBdr>
        <w:top w:val="none" w:sz="0" w:space="0" w:color="auto"/>
        <w:left w:val="none" w:sz="0" w:space="0" w:color="auto"/>
        <w:bottom w:val="none" w:sz="0" w:space="0" w:color="auto"/>
        <w:right w:val="none" w:sz="0" w:space="0" w:color="auto"/>
      </w:divBdr>
    </w:div>
    <w:div w:id="74939996">
      <w:bodyDiv w:val="1"/>
      <w:marLeft w:val="0"/>
      <w:marRight w:val="0"/>
      <w:marTop w:val="0"/>
      <w:marBottom w:val="0"/>
      <w:divBdr>
        <w:top w:val="none" w:sz="0" w:space="0" w:color="auto"/>
        <w:left w:val="none" w:sz="0" w:space="0" w:color="auto"/>
        <w:bottom w:val="none" w:sz="0" w:space="0" w:color="auto"/>
        <w:right w:val="none" w:sz="0" w:space="0" w:color="auto"/>
      </w:divBdr>
    </w:div>
    <w:div w:id="75173869">
      <w:bodyDiv w:val="1"/>
      <w:marLeft w:val="0"/>
      <w:marRight w:val="0"/>
      <w:marTop w:val="0"/>
      <w:marBottom w:val="0"/>
      <w:divBdr>
        <w:top w:val="none" w:sz="0" w:space="0" w:color="auto"/>
        <w:left w:val="none" w:sz="0" w:space="0" w:color="auto"/>
        <w:bottom w:val="none" w:sz="0" w:space="0" w:color="auto"/>
        <w:right w:val="none" w:sz="0" w:space="0" w:color="auto"/>
      </w:divBdr>
    </w:div>
    <w:div w:id="75178235">
      <w:bodyDiv w:val="1"/>
      <w:marLeft w:val="0"/>
      <w:marRight w:val="0"/>
      <w:marTop w:val="0"/>
      <w:marBottom w:val="0"/>
      <w:divBdr>
        <w:top w:val="none" w:sz="0" w:space="0" w:color="auto"/>
        <w:left w:val="none" w:sz="0" w:space="0" w:color="auto"/>
        <w:bottom w:val="none" w:sz="0" w:space="0" w:color="auto"/>
        <w:right w:val="none" w:sz="0" w:space="0" w:color="auto"/>
      </w:divBdr>
    </w:div>
    <w:div w:id="75246663">
      <w:bodyDiv w:val="1"/>
      <w:marLeft w:val="0"/>
      <w:marRight w:val="0"/>
      <w:marTop w:val="0"/>
      <w:marBottom w:val="0"/>
      <w:divBdr>
        <w:top w:val="none" w:sz="0" w:space="0" w:color="auto"/>
        <w:left w:val="none" w:sz="0" w:space="0" w:color="auto"/>
        <w:bottom w:val="none" w:sz="0" w:space="0" w:color="auto"/>
        <w:right w:val="none" w:sz="0" w:space="0" w:color="auto"/>
      </w:divBdr>
    </w:div>
    <w:div w:id="75399112">
      <w:bodyDiv w:val="1"/>
      <w:marLeft w:val="0"/>
      <w:marRight w:val="0"/>
      <w:marTop w:val="0"/>
      <w:marBottom w:val="0"/>
      <w:divBdr>
        <w:top w:val="none" w:sz="0" w:space="0" w:color="auto"/>
        <w:left w:val="none" w:sz="0" w:space="0" w:color="auto"/>
        <w:bottom w:val="none" w:sz="0" w:space="0" w:color="auto"/>
        <w:right w:val="none" w:sz="0" w:space="0" w:color="auto"/>
      </w:divBdr>
    </w:div>
    <w:div w:id="75444873">
      <w:bodyDiv w:val="1"/>
      <w:marLeft w:val="0"/>
      <w:marRight w:val="0"/>
      <w:marTop w:val="0"/>
      <w:marBottom w:val="0"/>
      <w:divBdr>
        <w:top w:val="none" w:sz="0" w:space="0" w:color="auto"/>
        <w:left w:val="none" w:sz="0" w:space="0" w:color="auto"/>
        <w:bottom w:val="none" w:sz="0" w:space="0" w:color="auto"/>
        <w:right w:val="none" w:sz="0" w:space="0" w:color="auto"/>
      </w:divBdr>
    </w:div>
    <w:div w:id="75978042">
      <w:bodyDiv w:val="1"/>
      <w:marLeft w:val="0"/>
      <w:marRight w:val="0"/>
      <w:marTop w:val="0"/>
      <w:marBottom w:val="0"/>
      <w:divBdr>
        <w:top w:val="none" w:sz="0" w:space="0" w:color="auto"/>
        <w:left w:val="none" w:sz="0" w:space="0" w:color="auto"/>
        <w:bottom w:val="none" w:sz="0" w:space="0" w:color="auto"/>
        <w:right w:val="none" w:sz="0" w:space="0" w:color="auto"/>
      </w:divBdr>
    </w:div>
    <w:div w:id="76052674">
      <w:bodyDiv w:val="1"/>
      <w:marLeft w:val="0"/>
      <w:marRight w:val="0"/>
      <w:marTop w:val="0"/>
      <w:marBottom w:val="0"/>
      <w:divBdr>
        <w:top w:val="none" w:sz="0" w:space="0" w:color="auto"/>
        <w:left w:val="none" w:sz="0" w:space="0" w:color="auto"/>
        <w:bottom w:val="none" w:sz="0" w:space="0" w:color="auto"/>
        <w:right w:val="none" w:sz="0" w:space="0" w:color="auto"/>
      </w:divBdr>
    </w:div>
    <w:div w:id="76176358">
      <w:bodyDiv w:val="1"/>
      <w:marLeft w:val="0"/>
      <w:marRight w:val="0"/>
      <w:marTop w:val="0"/>
      <w:marBottom w:val="0"/>
      <w:divBdr>
        <w:top w:val="none" w:sz="0" w:space="0" w:color="auto"/>
        <w:left w:val="none" w:sz="0" w:space="0" w:color="auto"/>
        <w:bottom w:val="none" w:sz="0" w:space="0" w:color="auto"/>
        <w:right w:val="none" w:sz="0" w:space="0" w:color="auto"/>
      </w:divBdr>
    </w:div>
    <w:div w:id="76681620">
      <w:bodyDiv w:val="1"/>
      <w:marLeft w:val="0"/>
      <w:marRight w:val="0"/>
      <w:marTop w:val="0"/>
      <w:marBottom w:val="0"/>
      <w:divBdr>
        <w:top w:val="none" w:sz="0" w:space="0" w:color="auto"/>
        <w:left w:val="none" w:sz="0" w:space="0" w:color="auto"/>
        <w:bottom w:val="none" w:sz="0" w:space="0" w:color="auto"/>
        <w:right w:val="none" w:sz="0" w:space="0" w:color="auto"/>
      </w:divBdr>
    </w:div>
    <w:div w:id="76706777">
      <w:bodyDiv w:val="1"/>
      <w:marLeft w:val="0"/>
      <w:marRight w:val="0"/>
      <w:marTop w:val="0"/>
      <w:marBottom w:val="0"/>
      <w:divBdr>
        <w:top w:val="none" w:sz="0" w:space="0" w:color="auto"/>
        <w:left w:val="none" w:sz="0" w:space="0" w:color="auto"/>
        <w:bottom w:val="none" w:sz="0" w:space="0" w:color="auto"/>
        <w:right w:val="none" w:sz="0" w:space="0" w:color="auto"/>
      </w:divBdr>
    </w:div>
    <w:div w:id="76708849">
      <w:bodyDiv w:val="1"/>
      <w:marLeft w:val="0"/>
      <w:marRight w:val="0"/>
      <w:marTop w:val="0"/>
      <w:marBottom w:val="0"/>
      <w:divBdr>
        <w:top w:val="none" w:sz="0" w:space="0" w:color="auto"/>
        <w:left w:val="none" w:sz="0" w:space="0" w:color="auto"/>
        <w:bottom w:val="none" w:sz="0" w:space="0" w:color="auto"/>
        <w:right w:val="none" w:sz="0" w:space="0" w:color="auto"/>
      </w:divBdr>
    </w:div>
    <w:div w:id="77095956">
      <w:bodyDiv w:val="1"/>
      <w:marLeft w:val="0"/>
      <w:marRight w:val="0"/>
      <w:marTop w:val="0"/>
      <w:marBottom w:val="0"/>
      <w:divBdr>
        <w:top w:val="none" w:sz="0" w:space="0" w:color="auto"/>
        <w:left w:val="none" w:sz="0" w:space="0" w:color="auto"/>
        <w:bottom w:val="none" w:sz="0" w:space="0" w:color="auto"/>
        <w:right w:val="none" w:sz="0" w:space="0" w:color="auto"/>
      </w:divBdr>
    </w:div>
    <w:div w:id="77101827">
      <w:bodyDiv w:val="1"/>
      <w:marLeft w:val="0"/>
      <w:marRight w:val="0"/>
      <w:marTop w:val="0"/>
      <w:marBottom w:val="0"/>
      <w:divBdr>
        <w:top w:val="none" w:sz="0" w:space="0" w:color="auto"/>
        <w:left w:val="none" w:sz="0" w:space="0" w:color="auto"/>
        <w:bottom w:val="none" w:sz="0" w:space="0" w:color="auto"/>
        <w:right w:val="none" w:sz="0" w:space="0" w:color="auto"/>
      </w:divBdr>
    </w:div>
    <w:div w:id="77599440">
      <w:bodyDiv w:val="1"/>
      <w:marLeft w:val="0"/>
      <w:marRight w:val="0"/>
      <w:marTop w:val="0"/>
      <w:marBottom w:val="0"/>
      <w:divBdr>
        <w:top w:val="none" w:sz="0" w:space="0" w:color="auto"/>
        <w:left w:val="none" w:sz="0" w:space="0" w:color="auto"/>
        <w:bottom w:val="none" w:sz="0" w:space="0" w:color="auto"/>
        <w:right w:val="none" w:sz="0" w:space="0" w:color="auto"/>
      </w:divBdr>
    </w:div>
    <w:div w:id="77604856">
      <w:bodyDiv w:val="1"/>
      <w:marLeft w:val="0"/>
      <w:marRight w:val="0"/>
      <w:marTop w:val="0"/>
      <w:marBottom w:val="0"/>
      <w:divBdr>
        <w:top w:val="none" w:sz="0" w:space="0" w:color="auto"/>
        <w:left w:val="none" w:sz="0" w:space="0" w:color="auto"/>
        <w:bottom w:val="none" w:sz="0" w:space="0" w:color="auto"/>
        <w:right w:val="none" w:sz="0" w:space="0" w:color="auto"/>
      </w:divBdr>
    </w:div>
    <w:div w:id="78065402">
      <w:bodyDiv w:val="1"/>
      <w:marLeft w:val="0"/>
      <w:marRight w:val="0"/>
      <w:marTop w:val="0"/>
      <w:marBottom w:val="0"/>
      <w:divBdr>
        <w:top w:val="none" w:sz="0" w:space="0" w:color="auto"/>
        <w:left w:val="none" w:sz="0" w:space="0" w:color="auto"/>
        <w:bottom w:val="none" w:sz="0" w:space="0" w:color="auto"/>
        <w:right w:val="none" w:sz="0" w:space="0" w:color="auto"/>
      </w:divBdr>
    </w:div>
    <w:div w:id="78069081">
      <w:bodyDiv w:val="1"/>
      <w:marLeft w:val="0"/>
      <w:marRight w:val="0"/>
      <w:marTop w:val="0"/>
      <w:marBottom w:val="0"/>
      <w:divBdr>
        <w:top w:val="none" w:sz="0" w:space="0" w:color="auto"/>
        <w:left w:val="none" w:sz="0" w:space="0" w:color="auto"/>
        <w:bottom w:val="none" w:sz="0" w:space="0" w:color="auto"/>
        <w:right w:val="none" w:sz="0" w:space="0" w:color="auto"/>
      </w:divBdr>
    </w:div>
    <w:div w:id="78253802">
      <w:bodyDiv w:val="1"/>
      <w:marLeft w:val="0"/>
      <w:marRight w:val="0"/>
      <w:marTop w:val="0"/>
      <w:marBottom w:val="0"/>
      <w:divBdr>
        <w:top w:val="none" w:sz="0" w:space="0" w:color="auto"/>
        <w:left w:val="none" w:sz="0" w:space="0" w:color="auto"/>
        <w:bottom w:val="none" w:sz="0" w:space="0" w:color="auto"/>
        <w:right w:val="none" w:sz="0" w:space="0" w:color="auto"/>
      </w:divBdr>
    </w:div>
    <w:div w:id="78254906">
      <w:bodyDiv w:val="1"/>
      <w:marLeft w:val="0"/>
      <w:marRight w:val="0"/>
      <w:marTop w:val="0"/>
      <w:marBottom w:val="0"/>
      <w:divBdr>
        <w:top w:val="none" w:sz="0" w:space="0" w:color="auto"/>
        <w:left w:val="none" w:sz="0" w:space="0" w:color="auto"/>
        <w:bottom w:val="none" w:sz="0" w:space="0" w:color="auto"/>
        <w:right w:val="none" w:sz="0" w:space="0" w:color="auto"/>
      </w:divBdr>
    </w:div>
    <w:div w:id="78447102">
      <w:bodyDiv w:val="1"/>
      <w:marLeft w:val="0"/>
      <w:marRight w:val="0"/>
      <w:marTop w:val="0"/>
      <w:marBottom w:val="0"/>
      <w:divBdr>
        <w:top w:val="none" w:sz="0" w:space="0" w:color="auto"/>
        <w:left w:val="none" w:sz="0" w:space="0" w:color="auto"/>
        <w:bottom w:val="none" w:sz="0" w:space="0" w:color="auto"/>
        <w:right w:val="none" w:sz="0" w:space="0" w:color="auto"/>
      </w:divBdr>
    </w:div>
    <w:div w:id="78529878">
      <w:bodyDiv w:val="1"/>
      <w:marLeft w:val="0"/>
      <w:marRight w:val="0"/>
      <w:marTop w:val="0"/>
      <w:marBottom w:val="0"/>
      <w:divBdr>
        <w:top w:val="none" w:sz="0" w:space="0" w:color="auto"/>
        <w:left w:val="none" w:sz="0" w:space="0" w:color="auto"/>
        <w:bottom w:val="none" w:sz="0" w:space="0" w:color="auto"/>
        <w:right w:val="none" w:sz="0" w:space="0" w:color="auto"/>
      </w:divBdr>
    </w:div>
    <w:div w:id="78792355">
      <w:bodyDiv w:val="1"/>
      <w:marLeft w:val="0"/>
      <w:marRight w:val="0"/>
      <w:marTop w:val="0"/>
      <w:marBottom w:val="0"/>
      <w:divBdr>
        <w:top w:val="none" w:sz="0" w:space="0" w:color="auto"/>
        <w:left w:val="none" w:sz="0" w:space="0" w:color="auto"/>
        <w:bottom w:val="none" w:sz="0" w:space="0" w:color="auto"/>
        <w:right w:val="none" w:sz="0" w:space="0" w:color="auto"/>
      </w:divBdr>
    </w:div>
    <w:div w:id="78795645">
      <w:bodyDiv w:val="1"/>
      <w:marLeft w:val="0"/>
      <w:marRight w:val="0"/>
      <w:marTop w:val="0"/>
      <w:marBottom w:val="0"/>
      <w:divBdr>
        <w:top w:val="none" w:sz="0" w:space="0" w:color="auto"/>
        <w:left w:val="none" w:sz="0" w:space="0" w:color="auto"/>
        <w:bottom w:val="none" w:sz="0" w:space="0" w:color="auto"/>
        <w:right w:val="none" w:sz="0" w:space="0" w:color="auto"/>
      </w:divBdr>
    </w:div>
    <w:div w:id="78799610">
      <w:bodyDiv w:val="1"/>
      <w:marLeft w:val="0"/>
      <w:marRight w:val="0"/>
      <w:marTop w:val="0"/>
      <w:marBottom w:val="0"/>
      <w:divBdr>
        <w:top w:val="none" w:sz="0" w:space="0" w:color="auto"/>
        <w:left w:val="none" w:sz="0" w:space="0" w:color="auto"/>
        <w:bottom w:val="none" w:sz="0" w:space="0" w:color="auto"/>
        <w:right w:val="none" w:sz="0" w:space="0" w:color="auto"/>
      </w:divBdr>
    </w:div>
    <w:div w:id="78870700">
      <w:bodyDiv w:val="1"/>
      <w:marLeft w:val="0"/>
      <w:marRight w:val="0"/>
      <w:marTop w:val="0"/>
      <w:marBottom w:val="0"/>
      <w:divBdr>
        <w:top w:val="none" w:sz="0" w:space="0" w:color="auto"/>
        <w:left w:val="none" w:sz="0" w:space="0" w:color="auto"/>
        <w:bottom w:val="none" w:sz="0" w:space="0" w:color="auto"/>
        <w:right w:val="none" w:sz="0" w:space="0" w:color="auto"/>
      </w:divBdr>
    </w:div>
    <w:div w:id="78872078">
      <w:bodyDiv w:val="1"/>
      <w:marLeft w:val="0"/>
      <w:marRight w:val="0"/>
      <w:marTop w:val="0"/>
      <w:marBottom w:val="0"/>
      <w:divBdr>
        <w:top w:val="none" w:sz="0" w:space="0" w:color="auto"/>
        <w:left w:val="none" w:sz="0" w:space="0" w:color="auto"/>
        <w:bottom w:val="none" w:sz="0" w:space="0" w:color="auto"/>
        <w:right w:val="none" w:sz="0" w:space="0" w:color="auto"/>
      </w:divBdr>
    </w:div>
    <w:div w:id="78913344">
      <w:bodyDiv w:val="1"/>
      <w:marLeft w:val="0"/>
      <w:marRight w:val="0"/>
      <w:marTop w:val="0"/>
      <w:marBottom w:val="0"/>
      <w:divBdr>
        <w:top w:val="none" w:sz="0" w:space="0" w:color="auto"/>
        <w:left w:val="none" w:sz="0" w:space="0" w:color="auto"/>
        <w:bottom w:val="none" w:sz="0" w:space="0" w:color="auto"/>
        <w:right w:val="none" w:sz="0" w:space="0" w:color="auto"/>
      </w:divBdr>
    </w:div>
    <w:div w:id="78917141">
      <w:bodyDiv w:val="1"/>
      <w:marLeft w:val="0"/>
      <w:marRight w:val="0"/>
      <w:marTop w:val="0"/>
      <w:marBottom w:val="0"/>
      <w:divBdr>
        <w:top w:val="none" w:sz="0" w:space="0" w:color="auto"/>
        <w:left w:val="none" w:sz="0" w:space="0" w:color="auto"/>
        <w:bottom w:val="none" w:sz="0" w:space="0" w:color="auto"/>
        <w:right w:val="none" w:sz="0" w:space="0" w:color="auto"/>
      </w:divBdr>
    </w:div>
    <w:div w:id="78917582">
      <w:bodyDiv w:val="1"/>
      <w:marLeft w:val="0"/>
      <w:marRight w:val="0"/>
      <w:marTop w:val="0"/>
      <w:marBottom w:val="0"/>
      <w:divBdr>
        <w:top w:val="none" w:sz="0" w:space="0" w:color="auto"/>
        <w:left w:val="none" w:sz="0" w:space="0" w:color="auto"/>
        <w:bottom w:val="none" w:sz="0" w:space="0" w:color="auto"/>
        <w:right w:val="none" w:sz="0" w:space="0" w:color="auto"/>
      </w:divBdr>
    </w:div>
    <w:div w:id="78983853">
      <w:bodyDiv w:val="1"/>
      <w:marLeft w:val="0"/>
      <w:marRight w:val="0"/>
      <w:marTop w:val="0"/>
      <w:marBottom w:val="0"/>
      <w:divBdr>
        <w:top w:val="none" w:sz="0" w:space="0" w:color="auto"/>
        <w:left w:val="none" w:sz="0" w:space="0" w:color="auto"/>
        <w:bottom w:val="none" w:sz="0" w:space="0" w:color="auto"/>
        <w:right w:val="none" w:sz="0" w:space="0" w:color="auto"/>
      </w:divBdr>
    </w:div>
    <w:div w:id="79449120">
      <w:bodyDiv w:val="1"/>
      <w:marLeft w:val="0"/>
      <w:marRight w:val="0"/>
      <w:marTop w:val="0"/>
      <w:marBottom w:val="0"/>
      <w:divBdr>
        <w:top w:val="none" w:sz="0" w:space="0" w:color="auto"/>
        <w:left w:val="none" w:sz="0" w:space="0" w:color="auto"/>
        <w:bottom w:val="none" w:sz="0" w:space="0" w:color="auto"/>
        <w:right w:val="none" w:sz="0" w:space="0" w:color="auto"/>
      </w:divBdr>
    </w:div>
    <w:div w:id="79453909">
      <w:bodyDiv w:val="1"/>
      <w:marLeft w:val="0"/>
      <w:marRight w:val="0"/>
      <w:marTop w:val="0"/>
      <w:marBottom w:val="0"/>
      <w:divBdr>
        <w:top w:val="none" w:sz="0" w:space="0" w:color="auto"/>
        <w:left w:val="none" w:sz="0" w:space="0" w:color="auto"/>
        <w:bottom w:val="none" w:sz="0" w:space="0" w:color="auto"/>
        <w:right w:val="none" w:sz="0" w:space="0" w:color="auto"/>
      </w:divBdr>
    </w:div>
    <w:div w:id="79639738">
      <w:bodyDiv w:val="1"/>
      <w:marLeft w:val="0"/>
      <w:marRight w:val="0"/>
      <w:marTop w:val="0"/>
      <w:marBottom w:val="0"/>
      <w:divBdr>
        <w:top w:val="none" w:sz="0" w:space="0" w:color="auto"/>
        <w:left w:val="none" w:sz="0" w:space="0" w:color="auto"/>
        <w:bottom w:val="none" w:sz="0" w:space="0" w:color="auto"/>
        <w:right w:val="none" w:sz="0" w:space="0" w:color="auto"/>
      </w:divBdr>
    </w:div>
    <w:div w:id="79722802">
      <w:bodyDiv w:val="1"/>
      <w:marLeft w:val="0"/>
      <w:marRight w:val="0"/>
      <w:marTop w:val="0"/>
      <w:marBottom w:val="0"/>
      <w:divBdr>
        <w:top w:val="none" w:sz="0" w:space="0" w:color="auto"/>
        <w:left w:val="none" w:sz="0" w:space="0" w:color="auto"/>
        <w:bottom w:val="none" w:sz="0" w:space="0" w:color="auto"/>
        <w:right w:val="none" w:sz="0" w:space="0" w:color="auto"/>
      </w:divBdr>
    </w:div>
    <w:div w:id="79761930">
      <w:bodyDiv w:val="1"/>
      <w:marLeft w:val="0"/>
      <w:marRight w:val="0"/>
      <w:marTop w:val="0"/>
      <w:marBottom w:val="0"/>
      <w:divBdr>
        <w:top w:val="none" w:sz="0" w:space="0" w:color="auto"/>
        <w:left w:val="none" w:sz="0" w:space="0" w:color="auto"/>
        <w:bottom w:val="none" w:sz="0" w:space="0" w:color="auto"/>
        <w:right w:val="none" w:sz="0" w:space="0" w:color="auto"/>
      </w:divBdr>
    </w:div>
    <w:div w:id="79915477">
      <w:bodyDiv w:val="1"/>
      <w:marLeft w:val="0"/>
      <w:marRight w:val="0"/>
      <w:marTop w:val="0"/>
      <w:marBottom w:val="0"/>
      <w:divBdr>
        <w:top w:val="none" w:sz="0" w:space="0" w:color="auto"/>
        <w:left w:val="none" w:sz="0" w:space="0" w:color="auto"/>
        <w:bottom w:val="none" w:sz="0" w:space="0" w:color="auto"/>
        <w:right w:val="none" w:sz="0" w:space="0" w:color="auto"/>
      </w:divBdr>
    </w:div>
    <w:div w:id="80027159">
      <w:bodyDiv w:val="1"/>
      <w:marLeft w:val="0"/>
      <w:marRight w:val="0"/>
      <w:marTop w:val="0"/>
      <w:marBottom w:val="0"/>
      <w:divBdr>
        <w:top w:val="none" w:sz="0" w:space="0" w:color="auto"/>
        <w:left w:val="none" w:sz="0" w:space="0" w:color="auto"/>
        <w:bottom w:val="none" w:sz="0" w:space="0" w:color="auto"/>
        <w:right w:val="none" w:sz="0" w:space="0" w:color="auto"/>
      </w:divBdr>
    </w:div>
    <w:div w:id="80029031">
      <w:bodyDiv w:val="1"/>
      <w:marLeft w:val="0"/>
      <w:marRight w:val="0"/>
      <w:marTop w:val="0"/>
      <w:marBottom w:val="0"/>
      <w:divBdr>
        <w:top w:val="none" w:sz="0" w:space="0" w:color="auto"/>
        <w:left w:val="none" w:sz="0" w:space="0" w:color="auto"/>
        <w:bottom w:val="none" w:sz="0" w:space="0" w:color="auto"/>
        <w:right w:val="none" w:sz="0" w:space="0" w:color="auto"/>
      </w:divBdr>
    </w:div>
    <w:div w:id="80029134">
      <w:bodyDiv w:val="1"/>
      <w:marLeft w:val="0"/>
      <w:marRight w:val="0"/>
      <w:marTop w:val="0"/>
      <w:marBottom w:val="0"/>
      <w:divBdr>
        <w:top w:val="none" w:sz="0" w:space="0" w:color="auto"/>
        <w:left w:val="none" w:sz="0" w:space="0" w:color="auto"/>
        <w:bottom w:val="none" w:sz="0" w:space="0" w:color="auto"/>
        <w:right w:val="none" w:sz="0" w:space="0" w:color="auto"/>
      </w:divBdr>
    </w:div>
    <w:div w:id="80177790">
      <w:bodyDiv w:val="1"/>
      <w:marLeft w:val="0"/>
      <w:marRight w:val="0"/>
      <w:marTop w:val="0"/>
      <w:marBottom w:val="0"/>
      <w:divBdr>
        <w:top w:val="none" w:sz="0" w:space="0" w:color="auto"/>
        <w:left w:val="none" w:sz="0" w:space="0" w:color="auto"/>
        <w:bottom w:val="none" w:sz="0" w:space="0" w:color="auto"/>
        <w:right w:val="none" w:sz="0" w:space="0" w:color="auto"/>
      </w:divBdr>
    </w:div>
    <w:div w:id="80181678">
      <w:bodyDiv w:val="1"/>
      <w:marLeft w:val="0"/>
      <w:marRight w:val="0"/>
      <w:marTop w:val="0"/>
      <w:marBottom w:val="0"/>
      <w:divBdr>
        <w:top w:val="none" w:sz="0" w:space="0" w:color="auto"/>
        <w:left w:val="none" w:sz="0" w:space="0" w:color="auto"/>
        <w:bottom w:val="none" w:sz="0" w:space="0" w:color="auto"/>
        <w:right w:val="none" w:sz="0" w:space="0" w:color="auto"/>
      </w:divBdr>
    </w:div>
    <w:div w:id="80220161">
      <w:bodyDiv w:val="1"/>
      <w:marLeft w:val="0"/>
      <w:marRight w:val="0"/>
      <w:marTop w:val="0"/>
      <w:marBottom w:val="0"/>
      <w:divBdr>
        <w:top w:val="none" w:sz="0" w:space="0" w:color="auto"/>
        <w:left w:val="none" w:sz="0" w:space="0" w:color="auto"/>
        <w:bottom w:val="none" w:sz="0" w:space="0" w:color="auto"/>
        <w:right w:val="none" w:sz="0" w:space="0" w:color="auto"/>
      </w:divBdr>
    </w:div>
    <w:div w:id="80222038">
      <w:bodyDiv w:val="1"/>
      <w:marLeft w:val="0"/>
      <w:marRight w:val="0"/>
      <w:marTop w:val="0"/>
      <w:marBottom w:val="0"/>
      <w:divBdr>
        <w:top w:val="none" w:sz="0" w:space="0" w:color="auto"/>
        <w:left w:val="none" w:sz="0" w:space="0" w:color="auto"/>
        <w:bottom w:val="none" w:sz="0" w:space="0" w:color="auto"/>
        <w:right w:val="none" w:sz="0" w:space="0" w:color="auto"/>
      </w:divBdr>
    </w:div>
    <w:div w:id="80222657">
      <w:bodyDiv w:val="1"/>
      <w:marLeft w:val="0"/>
      <w:marRight w:val="0"/>
      <w:marTop w:val="0"/>
      <w:marBottom w:val="0"/>
      <w:divBdr>
        <w:top w:val="none" w:sz="0" w:space="0" w:color="auto"/>
        <w:left w:val="none" w:sz="0" w:space="0" w:color="auto"/>
        <w:bottom w:val="none" w:sz="0" w:space="0" w:color="auto"/>
        <w:right w:val="none" w:sz="0" w:space="0" w:color="auto"/>
      </w:divBdr>
    </w:div>
    <w:div w:id="80370945">
      <w:bodyDiv w:val="1"/>
      <w:marLeft w:val="0"/>
      <w:marRight w:val="0"/>
      <w:marTop w:val="0"/>
      <w:marBottom w:val="0"/>
      <w:divBdr>
        <w:top w:val="none" w:sz="0" w:space="0" w:color="auto"/>
        <w:left w:val="none" w:sz="0" w:space="0" w:color="auto"/>
        <w:bottom w:val="none" w:sz="0" w:space="0" w:color="auto"/>
        <w:right w:val="none" w:sz="0" w:space="0" w:color="auto"/>
      </w:divBdr>
    </w:div>
    <w:div w:id="80375903">
      <w:bodyDiv w:val="1"/>
      <w:marLeft w:val="0"/>
      <w:marRight w:val="0"/>
      <w:marTop w:val="0"/>
      <w:marBottom w:val="0"/>
      <w:divBdr>
        <w:top w:val="none" w:sz="0" w:space="0" w:color="auto"/>
        <w:left w:val="none" w:sz="0" w:space="0" w:color="auto"/>
        <w:bottom w:val="none" w:sz="0" w:space="0" w:color="auto"/>
        <w:right w:val="none" w:sz="0" w:space="0" w:color="auto"/>
      </w:divBdr>
    </w:div>
    <w:div w:id="80416379">
      <w:bodyDiv w:val="1"/>
      <w:marLeft w:val="0"/>
      <w:marRight w:val="0"/>
      <w:marTop w:val="0"/>
      <w:marBottom w:val="0"/>
      <w:divBdr>
        <w:top w:val="none" w:sz="0" w:space="0" w:color="auto"/>
        <w:left w:val="none" w:sz="0" w:space="0" w:color="auto"/>
        <w:bottom w:val="none" w:sz="0" w:space="0" w:color="auto"/>
        <w:right w:val="none" w:sz="0" w:space="0" w:color="auto"/>
      </w:divBdr>
    </w:div>
    <w:div w:id="80494782">
      <w:bodyDiv w:val="1"/>
      <w:marLeft w:val="0"/>
      <w:marRight w:val="0"/>
      <w:marTop w:val="0"/>
      <w:marBottom w:val="0"/>
      <w:divBdr>
        <w:top w:val="none" w:sz="0" w:space="0" w:color="auto"/>
        <w:left w:val="none" w:sz="0" w:space="0" w:color="auto"/>
        <w:bottom w:val="none" w:sz="0" w:space="0" w:color="auto"/>
        <w:right w:val="none" w:sz="0" w:space="0" w:color="auto"/>
      </w:divBdr>
    </w:div>
    <w:div w:id="80495867">
      <w:bodyDiv w:val="1"/>
      <w:marLeft w:val="0"/>
      <w:marRight w:val="0"/>
      <w:marTop w:val="0"/>
      <w:marBottom w:val="0"/>
      <w:divBdr>
        <w:top w:val="none" w:sz="0" w:space="0" w:color="auto"/>
        <w:left w:val="none" w:sz="0" w:space="0" w:color="auto"/>
        <w:bottom w:val="none" w:sz="0" w:space="0" w:color="auto"/>
        <w:right w:val="none" w:sz="0" w:space="0" w:color="auto"/>
      </w:divBdr>
    </w:div>
    <w:div w:id="80613063">
      <w:bodyDiv w:val="1"/>
      <w:marLeft w:val="0"/>
      <w:marRight w:val="0"/>
      <w:marTop w:val="0"/>
      <w:marBottom w:val="0"/>
      <w:divBdr>
        <w:top w:val="none" w:sz="0" w:space="0" w:color="auto"/>
        <w:left w:val="none" w:sz="0" w:space="0" w:color="auto"/>
        <w:bottom w:val="none" w:sz="0" w:space="0" w:color="auto"/>
        <w:right w:val="none" w:sz="0" w:space="0" w:color="auto"/>
      </w:divBdr>
    </w:div>
    <w:div w:id="80874619">
      <w:bodyDiv w:val="1"/>
      <w:marLeft w:val="0"/>
      <w:marRight w:val="0"/>
      <w:marTop w:val="0"/>
      <w:marBottom w:val="0"/>
      <w:divBdr>
        <w:top w:val="none" w:sz="0" w:space="0" w:color="auto"/>
        <w:left w:val="none" w:sz="0" w:space="0" w:color="auto"/>
        <w:bottom w:val="none" w:sz="0" w:space="0" w:color="auto"/>
        <w:right w:val="none" w:sz="0" w:space="0" w:color="auto"/>
      </w:divBdr>
    </w:div>
    <w:div w:id="80949498">
      <w:bodyDiv w:val="1"/>
      <w:marLeft w:val="0"/>
      <w:marRight w:val="0"/>
      <w:marTop w:val="0"/>
      <w:marBottom w:val="0"/>
      <w:divBdr>
        <w:top w:val="none" w:sz="0" w:space="0" w:color="auto"/>
        <w:left w:val="none" w:sz="0" w:space="0" w:color="auto"/>
        <w:bottom w:val="none" w:sz="0" w:space="0" w:color="auto"/>
        <w:right w:val="none" w:sz="0" w:space="0" w:color="auto"/>
      </w:divBdr>
    </w:div>
    <w:div w:id="80955879">
      <w:bodyDiv w:val="1"/>
      <w:marLeft w:val="0"/>
      <w:marRight w:val="0"/>
      <w:marTop w:val="0"/>
      <w:marBottom w:val="0"/>
      <w:divBdr>
        <w:top w:val="none" w:sz="0" w:space="0" w:color="auto"/>
        <w:left w:val="none" w:sz="0" w:space="0" w:color="auto"/>
        <w:bottom w:val="none" w:sz="0" w:space="0" w:color="auto"/>
        <w:right w:val="none" w:sz="0" w:space="0" w:color="auto"/>
      </w:divBdr>
    </w:div>
    <w:div w:id="81076680">
      <w:bodyDiv w:val="1"/>
      <w:marLeft w:val="0"/>
      <w:marRight w:val="0"/>
      <w:marTop w:val="0"/>
      <w:marBottom w:val="0"/>
      <w:divBdr>
        <w:top w:val="none" w:sz="0" w:space="0" w:color="auto"/>
        <w:left w:val="none" w:sz="0" w:space="0" w:color="auto"/>
        <w:bottom w:val="none" w:sz="0" w:space="0" w:color="auto"/>
        <w:right w:val="none" w:sz="0" w:space="0" w:color="auto"/>
      </w:divBdr>
    </w:div>
    <w:div w:id="81142404">
      <w:bodyDiv w:val="1"/>
      <w:marLeft w:val="0"/>
      <w:marRight w:val="0"/>
      <w:marTop w:val="0"/>
      <w:marBottom w:val="0"/>
      <w:divBdr>
        <w:top w:val="none" w:sz="0" w:space="0" w:color="auto"/>
        <w:left w:val="none" w:sz="0" w:space="0" w:color="auto"/>
        <w:bottom w:val="none" w:sz="0" w:space="0" w:color="auto"/>
        <w:right w:val="none" w:sz="0" w:space="0" w:color="auto"/>
      </w:divBdr>
    </w:div>
    <w:div w:id="81144178">
      <w:bodyDiv w:val="1"/>
      <w:marLeft w:val="0"/>
      <w:marRight w:val="0"/>
      <w:marTop w:val="0"/>
      <w:marBottom w:val="0"/>
      <w:divBdr>
        <w:top w:val="none" w:sz="0" w:space="0" w:color="auto"/>
        <w:left w:val="none" w:sz="0" w:space="0" w:color="auto"/>
        <w:bottom w:val="none" w:sz="0" w:space="0" w:color="auto"/>
        <w:right w:val="none" w:sz="0" w:space="0" w:color="auto"/>
      </w:divBdr>
    </w:div>
    <w:div w:id="81221144">
      <w:bodyDiv w:val="1"/>
      <w:marLeft w:val="0"/>
      <w:marRight w:val="0"/>
      <w:marTop w:val="0"/>
      <w:marBottom w:val="0"/>
      <w:divBdr>
        <w:top w:val="none" w:sz="0" w:space="0" w:color="auto"/>
        <w:left w:val="none" w:sz="0" w:space="0" w:color="auto"/>
        <w:bottom w:val="none" w:sz="0" w:space="0" w:color="auto"/>
        <w:right w:val="none" w:sz="0" w:space="0" w:color="auto"/>
      </w:divBdr>
    </w:div>
    <w:div w:id="81265907">
      <w:bodyDiv w:val="1"/>
      <w:marLeft w:val="0"/>
      <w:marRight w:val="0"/>
      <w:marTop w:val="0"/>
      <w:marBottom w:val="0"/>
      <w:divBdr>
        <w:top w:val="none" w:sz="0" w:space="0" w:color="auto"/>
        <w:left w:val="none" w:sz="0" w:space="0" w:color="auto"/>
        <w:bottom w:val="none" w:sz="0" w:space="0" w:color="auto"/>
        <w:right w:val="none" w:sz="0" w:space="0" w:color="auto"/>
      </w:divBdr>
    </w:div>
    <w:div w:id="81270047">
      <w:bodyDiv w:val="1"/>
      <w:marLeft w:val="0"/>
      <w:marRight w:val="0"/>
      <w:marTop w:val="0"/>
      <w:marBottom w:val="0"/>
      <w:divBdr>
        <w:top w:val="none" w:sz="0" w:space="0" w:color="auto"/>
        <w:left w:val="none" w:sz="0" w:space="0" w:color="auto"/>
        <w:bottom w:val="none" w:sz="0" w:space="0" w:color="auto"/>
        <w:right w:val="none" w:sz="0" w:space="0" w:color="auto"/>
      </w:divBdr>
    </w:div>
    <w:div w:id="81336712">
      <w:bodyDiv w:val="1"/>
      <w:marLeft w:val="0"/>
      <w:marRight w:val="0"/>
      <w:marTop w:val="0"/>
      <w:marBottom w:val="0"/>
      <w:divBdr>
        <w:top w:val="none" w:sz="0" w:space="0" w:color="auto"/>
        <w:left w:val="none" w:sz="0" w:space="0" w:color="auto"/>
        <w:bottom w:val="none" w:sz="0" w:space="0" w:color="auto"/>
        <w:right w:val="none" w:sz="0" w:space="0" w:color="auto"/>
      </w:divBdr>
    </w:div>
    <w:div w:id="81682353">
      <w:bodyDiv w:val="1"/>
      <w:marLeft w:val="0"/>
      <w:marRight w:val="0"/>
      <w:marTop w:val="0"/>
      <w:marBottom w:val="0"/>
      <w:divBdr>
        <w:top w:val="none" w:sz="0" w:space="0" w:color="auto"/>
        <w:left w:val="none" w:sz="0" w:space="0" w:color="auto"/>
        <w:bottom w:val="none" w:sz="0" w:space="0" w:color="auto"/>
        <w:right w:val="none" w:sz="0" w:space="0" w:color="auto"/>
      </w:divBdr>
    </w:div>
    <w:div w:id="81731303">
      <w:bodyDiv w:val="1"/>
      <w:marLeft w:val="0"/>
      <w:marRight w:val="0"/>
      <w:marTop w:val="0"/>
      <w:marBottom w:val="0"/>
      <w:divBdr>
        <w:top w:val="none" w:sz="0" w:space="0" w:color="auto"/>
        <w:left w:val="none" w:sz="0" w:space="0" w:color="auto"/>
        <w:bottom w:val="none" w:sz="0" w:space="0" w:color="auto"/>
        <w:right w:val="none" w:sz="0" w:space="0" w:color="auto"/>
      </w:divBdr>
    </w:div>
    <w:div w:id="81991698">
      <w:bodyDiv w:val="1"/>
      <w:marLeft w:val="0"/>
      <w:marRight w:val="0"/>
      <w:marTop w:val="0"/>
      <w:marBottom w:val="0"/>
      <w:divBdr>
        <w:top w:val="none" w:sz="0" w:space="0" w:color="auto"/>
        <w:left w:val="none" w:sz="0" w:space="0" w:color="auto"/>
        <w:bottom w:val="none" w:sz="0" w:space="0" w:color="auto"/>
        <w:right w:val="none" w:sz="0" w:space="0" w:color="auto"/>
      </w:divBdr>
    </w:div>
    <w:div w:id="82066341">
      <w:bodyDiv w:val="1"/>
      <w:marLeft w:val="0"/>
      <w:marRight w:val="0"/>
      <w:marTop w:val="0"/>
      <w:marBottom w:val="0"/>
      <w:divBdr>
        <w:top w:val="none" w:sz="0" w:space="0" w:color="auto"/>
        <w:left w:val="none" w:sz="0" w:space="0" w:color="auto"/>
        <w:bottom w:val="none" w:sz="0" w:space="0" w:color="auto"/>
        <w:right w:val="none" w:sz="0" w:space="0" w:color="auto"/>
      </w:divBdr>
    </w:div>
    <w:div w:id="82189359">
      <w:bodyDiv w:val="1"/>
      <w:marLeft w:val="0"/>
      <w:marRight w:val="0"/>
      <w:marTop w:val="0"/>
      <w:marBottom w:val="0"/>
      <w:divBdr>
        <w:top w:val="none" w:sz="0" w:space="0" w:color="auto"/>
        <w:left w:val="none" w:sz="0" w:space="0" w:color="auto"/>
        <w:bottom w:val="none" w:sz="0" w:space="0" w:color="auto"/>
        <w:right w:val="none" w:sz="0" w:space="0" w:color="auto"/>
      </w:divBdr>
    </w:div>
    <w:div w:id="82263462">
      <w:bodyDiv w:val="1"/>
      <w:marLeft w:val="0"/>
      <w:marRight w:val="0"/>
      <w:marTop w:val="0"/>
      <w:marBottom w:val="0"/>
      <w:divBdr>
        <w:top w:val="none" w:sz="0" w:space="0" w:color="auto"/>
        <w:left w:val="none" w:sz="0" w:space="0" w:color="auto"/>
        <w:bottom w:val="none" w:sz="0" w:space="0" w:color="auto"/>
        <w:right w:val="none" w:sz="0" w:space="0" w:color="auto"/>
      </w:divBdr>
    </w:div>
    <w:div w:id="82603917">
      <w:bodyDiv w:val="1"/>
      <w:marLeft w:val="0"/>
      <w:marRight w:val="0"/>
      <w:marTop w:val="0"/>
      <w:marBottom w:val="0"/>
      <w:divBdr>
        <w:top w:val="none" w:sz="0" w:space="0" w:color="auto"/>
        <w:left w:val="none" w:sz="0" w:space="0" w:color="auto"/>
        <w:bottom w:val="none" w:sz="0" w:space="0" w:color="auto"/>
        <w:right w:val="none" w:sz="0" w:space="0" w:color="auto"/>
      </w:divBdr>
    </w:div>
    <w:div w:id="82727892">
      <w:bodyDiv w:val="1"/>
      <w:marLeft w:val="0"/>
      <w:marRight w:val="0"/>
      <w:marTop w:val="0"/>
      <w:marBottom w:val="0"/>
      <w:divBdr>
        <w:top w:val="none" w:sz="0" w:space="0" w:color="auto"/>
        <w:left w:val="none" w:sz="0" w:space="0" w:color="auto"/>
        <w:bottom w:val="none" w:sz="0" w:space="0" w:color="auto"/>
        <w:right w:val="none" w:sz="0" w:space="0" w:color="auto"/>
      </w:divBdr>
    </w:div>
    <w:div w:id="82920011">
      <w:bodyDiv w:val="1"/>
      <w:marLeft w:val="0"/>
      <w:marRight w:val="0"/>
      <w:marTop w:val="0"/>
      <w:marBottom w:val="0"/>
      <w:divBdr>
        <w:top w:val="none" w:sz="0" w:space="0" w:color="auto"/>
        <w:left w:val="none" w:sz="0" w:space="0" w:color="auto"/>
        <w:bottom w:val="none" w:sz="0" w:space="0" w:color="auto"/>
        <w:right w:val="none" w:sz="0" w:space="0" w:color="auto"/>
      </w:divBdr>
    </w:div>
    <w:div w:id="82924512">
      <w:bodyDiv w:val="1"/>
      <w:marLeft w:val="0"/>
      <w:marRight w:val="0"/>
      <w:marTop w:val="0"/>
      <w:marBottom w:val="0"/>
      <w:divBdr>
        <w:top w:val="none" w:sz="0" w:space="0" w:color="auto"/>
        <w:left w:val="none" w:sz="0" w:space="0" w:color="auto"/>
        <w:bottom w:val="none" w:sz="0" w:space="0" w:color="auto"/>
        <w:right w:val="none" w:sz="0" w:space="0" w:color="auto"/>
      </w:divBdr>
    </w:div>
    <w:div w:id="82993566">
      <w:bodyDiv w:val="1"/>
      <w:marLeft w:val="0"/>
      <w:marRight w:val="0"/>
      <w:marTop w:val="0"/>
      <w:marBottom w:val="0"/>
      <w:divBdr>
        <w:top w:val="none" w:sz="0" w:space="0" w:color="auto"/>
        <w:left w:val="none" w:sz="0" w:space="0" w:color="auto"/>
        <w:bottom w:val="none" w:sz="0" w:space="0" w:color="auto"/>
        <w:right w:val="none" w:sz="0" w:space="0" w:color="auto"/>
      </w:divBdr>
    </w:div>
    <w:div w:id="83116752">
      <w:bodyDiv w:val="1"/>
      <w:marLeft w:val="0"/>
      <w:marRight w:val="0"/>
      <w:marTop w:val="0"/>
      <w:marBottom w:val="0"/>
      <w:divBdr>
        <w:top w:val="none" w:sz="0" w:space="0" w:color="auto"/>
        <w:left w:val="none" w:sz="0" w:space="0" w:color="auto"/>
        <w:bottom w:val="none" w:sz="0" w:space="0" w:color="auto"/>
        <w:right w:val="none" w:sz="0" w:space="0" w:color="auto"/>
      </w:divBdr>
    </w:div>
    <w:div w:id="83117331">
      <w:bodyDiv w:val="1"/>
      <w:marLeft w:val="0"/>
      <w:marRight w:val="0"/>
      <w:marTop w:val="0"/>
      <w:marBottom w:val="0"/>
      <w:divBdr>
        <w:top w:val="none" w:sz="0" w:space="0" w:color="auto"/>
        <w:left w:val="none" w:sz="0" w:space="0" w:color="auto"/>
        <w:bottom w:val="none" w:sz="0" w:space="0" w:color="auto"/>
        <w:right w:val="none" w:sz="0" w:space="0" w:color="auto"/>
      </w:divBdr>
    </w:div>
    <w:div w:id="83231879">
      <w:bodyDiv w:val="1"/>
      <w:marLeft w:val="0"/>
      <w:marRight w:val="0"/>
      <w:marTop w:val="0"/>
      <w:marBottom w:val="0"/>
      <w:divBdr>
        <w:top w:val="none" w:sz="0" w:space="0" w:color="auto"/>
        <w:left w:val="none" w:sz="0" w:space="0" w:color="auto"/>
        <w:bottom w:val="none" w:sz="0" w:space="0" w:color="auto"/>
        <w:right w:val="none" w:sz="0" w:space="0" w:color="auto"/>
      </w:divBdr>
    </w:div>
    <w:div w:id="83380486">
      <w:bodyDiv w:val="1"/>
      <w:marLeft w:val="0"/>
      <w:marRight w:val="0"/>
      <w:marTop w:val="0"/>
      <w:marBottom w:val="0"/>
      <w:divBdr>
        <w:top w:val="none" w:sz="0" w:space="0" w:color="auto"/>
        <w:left w:val="none" w:sz="0" w:space="0" w:color="auto"/>
        <w:bottom w:val="none" w:sz="0" w:space="0" w:color="auto"/>
        <w:right w:val="none" w:sz="0" w:space="0" w:color="auto"/>
      </w:divBdr>
    </w:div>
    <w:div w:id="83496028">
      <w:bodyDiv w:val="1"/>
      <w:marLeft w:val="0"/>
      <w:marRight w:val="0"/>
      <w:marTop w:val="0"/>
      <w:marBottom w:val="0"/>
      <w:divBdr>
        <w:top w:val="none" w:sz="0" w:space="0" w:color="auto"/>
        <w:left w:val="none" w:sz="0" w:space="0" w:color="auto"/>
        <w:bottom w:val="none" w:sz="0" w:space="0" w:color="auto"/>
        <w:right w:val="none" w:sz="0" w:space="0" w:color="auto"/>
      </w:divBdr>
    </w:div>
    <w:div w:id="83497285">
      <w:bodyDiv w:val="1"/>
      <w:marLeft w:val="0"/>
      <w:marRight w:val="0"/>
      <w:marTop w:val="0"/>
      <w:marBottom w:val="0"/>
      <w:divBdr>
        <w:top w:val="none" w:sz="0" w:space="0" w:color="auto"/>
        <w:left w:val="none" w:sz="0" w:space="0" w:color="auto"/>
        <w:bottom w:val="none" w:sz="0" w:space="0" w:color="auto"/>
        <w:right w:val="none" w:sz="0" w:space="0" w:color="auto"/>
      </w:divBdr>
    </w:div>
    <w:div w:id="83695030">
      <w:bodyDiv w:val="1"/>
      <w:marLeft w:val="0"/>
      <w:marRight w:val="0"/>
      <w:marTop w:val="0"/>
      <w:marBottom w:val="0"/>
      <w:divBdr>
        <w:top w:val="none" w:sz="0" w:space="0" w:color="auto"/>
        <w:left w:val="none" w:sz="0" w:space="0" w:color="auto"/>
        <w:bottom w:val="none" w:sz="0" w:space="0" w:color="auto"/>
        <w:right w:val="none" w:sz="0" w:space="0" w:color="auto"/>
      </w:divBdr>
    </w:div>
    <w:div w:id="83890130">
      <w:bodyDiv w:val="1"/>
      <w:marLeft w:val="0"/>
      <w:marRight w:val="0"/>
      <w:marTop w:val="0"/>
      <w:marBottom w:val="0"/>
      <w:divBdr>
        <w:top w:val="none" w:sz="0" w:space="0" w:color="auto"/>
        <w:left w:val="none" w:sz="0" w:space="0" w:color="auto"/>
        <w:bottom w:val="none" w:sz="0" w:space="0" w:color="auto"/>
        <w:right w:val="none" w:sz="0" w:space="0" w:color="auto"/>
      </w:divBdr>
    </w:div>
    <w:div w:id="83914831">
      <w:bodyDiv w:val="1"/>
      <w:marLeft w:val="0"/>
      <w:marRight w:val="0"/>
      <w:marTop w:val="0"/>
      <w:marBottom w:val="0"/>
      <w:divBdr>
        <w:top w:val="none" w:sz="0" w:space="0" w:color="auto"/>
        <w:left w:val="none" w:sz="0" w:space="0" w:color="auto"/>
        <w:bottom w:val="none" w:sz="0" w:space="0" w:color="auto"/>
        <w:right w:val="none" w:sz="0" w:space="0" w:color="auto"/>
      </w:divBdr>
    </w:div>
    <w:div w:id="83965420">
      <w:bodyDiv w:val="1"/>
      <w:marLeft w:val="0"/>
      <w:marRight w:val="0"/>
      <w:marTop w:val="0"/>
      <w:marBottom w:val="0"/>
      <w:divBdr>
        <w:top w:val="none" w:sz="0" w:space="0" w:color="auto"/>
        <w:left w:val="none" w:sz="0" w:space="0" w:color="auto"/>
        <w:bottom w:val="none" w:sz="0" w:space="0" w:color="auto"/>
        <w:right w:val="none" w:sz="0" w:space="0" w:color="auto"/>
      </w:divBdr>
    </w:div>
    <w:div w:id="84155667">
      <w:bodyDiv w:val="1"/>
      <w:marLeft w:val="0"/>
      <w:marRight w:val="0"/>
      <w:marTop w:val="0"/>
      <w:marBottom w:val="0"/>
      <w:divBdr>
        <w:top w:val="none" w:sz="0" w:space="0" w:color="auto"/>
        <w:left w:val="none" w:sz="0" w:space="0" w:color="auto"/>
        <w:bottom w:val="none" w:sz="0" w:space="0" w:color="auto"/>
        <w:right w:val="none" w:sz="0" w:space="0" w:color="auto"/>
      </w:divBdr>
    </w:div>
    <w:div w:id="84346362">
      <w:bodyDiv w:val="1"/>
      <w:marLeft w:val="0"/>
      <w:marRight w:val="0"/>
      <w:marTop w:val="0"/>
      <w:marBottom w:val="0"/>
      <w:divBdr>
        <w:top w:val="none" w:sz="0" w:space="0" w:color="auto"/>
        <w:left w:val="none" w:sz="0" w:space="0" w:color="auto"/>
        <w:bottom w:val="none" w:sz="0" w:space="0" w:color="auto"/>
        <w:right w:val="none" w:sz="0" w:space="0" w:color="auto"/>
      </w:divBdr>
    </w:div>
    <w:div w:id="84349248">
      <w:bodyDiv w:val="1"/>
      <w:marLeft w:val="0"/>
      <w:marRight w:val="0"/>
      <w:marTop w:val="0"/>
      <w:marBottom w:val="0"/>
      <w:divBdr>
        <w:top w:val="none" w:sz="0" w:space="0" w:color="auto"/>
        <w:left w:val="none" w:sz="0" w:space="0" w:color="auto"/>
        <w:bottom w:val="none" w:sz="0" w:space="0" w:color="auto"/>
        <w:right w:val="none" w:sz="0" w:space="0" w:color="auto"/>
      </w:divBdr>
    </w:div>
    <w:div w:id="84427636">
      <w:bodyDiv w:val="1"/>
      <w:marLeft w:val="0"/>
      <w:marRight w:val="0"/>
      <w:marTop w:val="0"/>
      <w:marBottom w:val="0"/>
      <w:divBdr>
        <w:top w:val="none" w:sz="0" w:space="0" w:color="auto"/>
        <w:left w:val="none" w:sz="0" w:space="0" w:color="auto"/>
        <w:bottom w:val="none" w:sz="0" w:space="0" w:color="auto"/>
        <w:right w:val="none" w:sz="0" w:space="0" w:color="auto"/>
      </w:divBdr>
    </w:div>
    <w:div w:id="84543862">
      <w:bodyDiv w:val="1"/>
      <w:marLeft w:val="0"/>
      <w:marRight w:val="0"/>
      <w:marTop w:val="0"/>
      <w:marBottom w:val="0"/>
      <w:divBdr>
        <w:top w:val="none" w:sz="0" w:space="0" w:color="auto"/>
        <w:left w:val="none" w:sz="0" w:space="0" w:color="auto"/>
        <w:bottom w:val="none" w:sz="0" w:space="0" w:color="auto"/>
        <w:right w:val="none" w:sz="0" w:space="0" w:color="auto"/>
      </w:divBdr>
    </w:div>
    <w:div w:id="84571584">
      <w:bodyDiv w:val="1"/>
      <w:marLeft w:val="0"/>
      <w:marRight w:val="0"/>
      <w:marTop w:val="0"/>
      <w:marBottom w:val="0"/>
      <w:divBdr>
        <w:top w:val="none" w:sz="0" w:space="0" w:color="auto"/>
        <w:left w:val="none" w:sz="0" w:space="0" w:color="auto"/>
        <w:bottom w:val="none" w:sz="0" w:space="0" w:color="auto"/>
        <w:right w:val="none" w:sz="0" w:space="0" w:color="auto"/>
      </w:divBdr>
    </w:div>
    <w:div w:id="84887817">
      <w:bodyDiv w:val="1"/>
      <w:marLeft w:val="0"/>
      <w:marRight w:val="0"/>
      <w:marTop w:val="0"/>
      <w:marBottom w:val="0"/>
      <w:divBdr>
        <w:top w:val="none" w:sz="0" w:space="0" w:color="auto"/>
        <w:left w:val="none" w:sz="0" w:space="0" w:color="auto"/>
        <w:bottom w:val="none" w:sz="0" w:space="0" w:color="auto"/>
        <w:right w:val="none" w:sz="0" w:space="0" w:color="auto"/>
      </w:divBdr>
    </w:div>
    <w:div w:id="85077738">
      <w:bodyDiv w:val="1"/>
      <w:marLeft w:val="0"/>
      <w:marRight w:val="0"/>
      <w:marTop w:val="0"/>
      <w:marBottom w:val="0"/>
      <w:divBdr>
        <w:top w:val="none" w:sz="0" w:space="0" w:color="auto"/>
        <w:left w:val="none" w:sz="0" w:space="0" w:color="auto"/>
        <w:bottom w:val="none" w:sz="0" w:space="0" w:color="auto"/>
        <w:right w:val="none" w:sz="0" w:space="0" w:color="auto"/>
      </w:divBdr>
    </w:div>
    <w:div w:id="85155544">
      <w:bodyDiv w:val="1"/>
      <w:marLeft w:val="0"/>
      <w:marRight w:val="0"/>
      <w:marTop w:val="0"/>
      <w:marBottom w:val="0"/>
      <w:divBdr>
        <w:top w:val="none" w:sz="0" w:space="0" w:color="auto"/>
        <w:left w:val="none" w:sz="0" w:space="0" w:color="auto"/>
        <w:bottom w:val="none" w:sz="0" w:space="0" w:color="auto"/>
        <w:right w:val="none" w:sz="0" w:space="0" w:color="auto"/>
      </w:divBdr>
    </w:div>
    <w:div w:id="85270482">
      <w:bodyDiv w:val="1"/>
      <w:marLeft w:val="0"/>
      <w:marRight w:val="0"/>
      <w:marTop w:val="0"/>
      <w:marBottom w:val="0"/>
      <w:divBdr>
        <w:top w:val="none" w:sz="0" w:space="0" w:color="auto"/>
        <w:left w:val="none" w:sz="0" w:space="0" w:color="auto"/>
        <w:bottom w:val="none" w:sz="0" w:space="0" w:color="auto"/>
        <w:right w:val="none" w:sz="0" w:space="0" w:color="auto"/>
      </w:divBdr>
    </w:div>
    <w:div w:id="85424151">
      <w:bodyDiv w:val="1"/>
      <w:marLeft w:val="0"/>
      <w:marRight w:val="0"/>
      <w:marTop w:val="0"/>
      <w:marBottom w:val="0"/>
      <w:divBdr>
        <w:top w:val="none" w:sz="0" w:space="0" w:color="auto"/>
        <w:left w:val="none" w:sz="0" w:space="0" w:color="auto"/>
        <w:bottom w:val="none" w:sz="0" w:space="0" w:color="auto"/>
        <w:right w:val="none" w:sz="0" w:space="0" w:color="auto"/>
      </w:divBdr>
    </w:div>
    <w:div w:id="85465991">
      <w:bodyDiv w:val="1"/>
      <w:marLeft w:val="0"/>
      <w:marRight w:val="0"/>
      <w:marTop w:val="0"/>
      <w:marBottom w:val="0"/>
      <w:divBdr>
        <w:top w:val="none" w:sz="0" w:space="0" w:color="auto"/>
        <w:left w:val="none" w:sz="0" w:space="0" w:color="auto"/>
        <w:bottom w:val="none" w:sz="0" w:space="0" w:color="auto"/>
        <w:right w:val="none" w:sz="0" w:space="0" w:color="auto"/>
      </w:divBdr>
    </w:div>
    <w:div w:id="85806832">
      <w:bodyDiv w:val="1"/>
      <w:marLeft w:val="0"/>
      <w:marRight w:val="0"/>
      <w:marTop w:val="0"/>
      <w:marBottom w:val="0"/>
      <w:divBdr>
        <w:top w:val="none" w:sz="0" w:space="0" w:color="auto"/>
        <w:left w:val="none" w:sz="0" w:space="0" w:color="auto"/>
        <w:bottom w:val="none" w:sz="0" w:space="0" w:color="auto"/>
        <w:right w:val="none" w:sz="0" w:space="0" w:color="auto"/>
      </w:divBdr>
    </w:div>
    <w:div w:id="85809731">
      <w:bodyDiv w:val="1"/>
      <w:marLeft w:val="0"/>
      <w:marRight w:val="0"/>
      <w:marTop w:val="0"/>
      <w:marBottom w:val="0"/>
      <w:divBdr>
        <w:top w:val="none" w:sz="0" w:space="0" w:color="auto"/>
        <w:left w:val="none" w:sz="0" w:space="0" w:color="auto"/>
        <w:bottom w:val="none" w:sz="0" w:space="0" w:color="auto"/>
        <w:right w:val="none" w:sz="0" w:space="0" w:color="auto"/>
      </w:divBdr>
    </w:div>
    <w:div w:id="85927587">
      <w:bodyDiv w:val="1"/>
      <w:marLeft w:val="0"/>
      <w:marRight w:val="0"/>
      <w:marTop w:val="0"/>
      <w:marBottom w:val="0"/>
      <w:divBdr>
        <w:top w:val="none" w:sz="0" w:space="0" w:color="auto"/>
        <w:left w:val="none" w:sz="0" w:space="0" w:color="auto"/>
        <w:bottom w:val="none" w:sz="0" w:space="0" w:color="auto"/>
        <w:right w:val="none" w:sz="0" w:space="0" w:color="auto"/>
      </w:divBdr>
    </w:div>
    <w:div w:id="86272215">
      <w:bodyDiv w:val="1"/>
      <w:marLeft w:val="0"/>
      <w:marRight w:val="0"/>
      <w:marTop w:val="0"/>
      <w:marBottom w:val="0"/>
      <w:divBdr>
        <w:top w:val="none" w:sz="0" w:space="0" w:color="auto"/>
        <w:left w:val="none" w:sz="0" w:space="0" w:color="auto"/>
        <w:bottom w:val="none" w:sz="0" w:space="0" w:color="auto"/>
        <w:right w:val="none" w:sz="0" w:space="0" w:color="auto"/>
      </w:divBdr>
    </w:div>
    <w:div w:id="86313103">
      <w:bodyDiv w:val="1"/>
      <w:marLeft w:val="0"/>
      <w:marRight w:val="0"/>
      <w:marTop w:val="0"/>
      <w:marBottom w:val="0"/>
      <w:divBdr>
        <w:top w:val="none" w:sz="0" w:space="0" w:color="auto"/>
        <w:left w:val="none" w:sz="0" w:space="0" w:color="auto"/>
        <w:bottom w:val="none" w:sz="0" w:space="0" w:color="auto"/>
        <w:right w:val="none" w:sz="0" w:space="0" w:color="auto"/>
      </w:divBdr>
    </w:div>
    <w:div w:id="86538798">
      <w:bodyDiv w:val="1"/>
      <w:marLeft w:val="0"/>
      <w:marRight w:val="0"/>
      <w:marTop w:val="0"/>
      <w:marBottom w:val="0"/>
      <w:divBdr>
        <w:top w:val="none" w:sz="0" w:space="0" w:color="auto"/>
        <w:left w:val="none" w:sz="0" w:space="0" w:color="auto"/>
        <w:bottom w:val="none" w:sz="0" w:space="0" w:color="auto"/>
        <w:right w:val="none" w:sz="0" w:space="0" w:color="auto"/>
      </w:divBdr>
    </w:div>
    <w:div w:id="86733951">
      <w:bodyDiv w:val="1"/>
      <w:marLeft w:val="0"/>
      <w:marRight w:val="0"/>
      <w:marTop w:val="0"/>
      <w:marBottom w:val="0"/>
      <w:divBdr>
        <w:top w:val="none" w:sz="0" w:space="0" w:color="auto"/>
        <w:left w:val="none" w:sz="0" w:space="0" w:color="auto"/>
        <w:bottom w:val="none" w:sz="0" w:space="0" w:color="auto"/>
        <w:right w:val="none" w:sz="0" w:space="0" w:color="auto"/>
      </w:divBdr>
    </w:div>
    <w:div w:id="86775250">
      <w:bodyDiv w:val="1"/>
      <w:marLeft w:val="0"/>
      <w:marRight w:val="0"/>
      <w:marTop w:val="0"/>
      <w:marBottom w:val="0"/>
      <w:divBdr>
        <w:top w:val="none" w:sz="0" w:space="0" w:color="auto"/>
        <w:left w:val="none" w:sz="0" w:space="0" w:color="auto"/>
        <w:bottom w:val="none" w:sz="0" w:space="0" w:color="auto"/>
        <w:right w:val="none" w:sz="0" w:space="0" w:color="auto"/>
      </w:divBdr>
    </w:div>
    <w:div w:id="86971874">
      <w:bodyDiv w:val="1"/>
      <w:marLeft w:val="0"/>
      <w:marRight w:val="0"/>
      <w:marTop w:val="0"/>
      <w:marBottom w:val="0"/>
      <w:divBdr>
        <w:top w:val="none" w:sz="0" w:space="0" w:color="auto"/>
        <w:left w:val="none" w:sz="0" w:space="0" w:color="auto"/>
        <w:bottom w:val="none" w:sz="0" w:space="0" w:color="auto"/>
        <w:right w:val="none" w:sz="0" w:space="0" w:color="auto"/>
      </w:divBdr>
    </w:div>
    <w:div w:id="87115874">
      <w:bodyDiv w:val="1"/>
      <w:marLeft w:val="0"/>
      <w:marRight w:val="0"/>
      <w:marTop w:val="0"/>
      <w:marBottom w:val="0"/>
      <w:divBdr>
        <w:top w:val="none" w:sz="0" w:space="0" w:color="auto"/>
        <w:left w:val="none" w:sz="0" w:space="0" w:color="auto"/>
        <w:bottom w:val="none" w:sz="0" w:space="0" w:color="auto"/>
        <w:right w:val="none" w:sz="0" w:space="0" w:color="auto"/>
      </w:divBdr>
    </w:div>
    <w:div w:id="87312112">
      <w:bodyDiv w:val="1"/>
      <w:marLeft w:val="0"/>
      <w:marRight w:val="0"/>
      <w:marTop w:val="0"/>
      <w:marBottom w:val="0"/>
      <w:divBdr>
        <w:top w:val="none" w:sz="0" w:space="0" w:color="auto"/>
        <w:left w:val="none" w:sz="0" w:space="0" w:color="auto"/>
        <w:bottom w:val="none" w:sz="0" w:space="0" w:color="auto"/>
        <w:right w:val="none" w:sz="0" w:space="0" w:color="auto"/>
      </w:divBdr>
    </w:div>
    <w:div w:id="87314478">
      <w:bodyDiv w:val="1"/>
      <w:marLeft w:val="0"/>
      <w:marRight w:val="0"/>
      <w:marTop w:val="0"/>
      <w:marBottom w:val="0"/>
      <w:divBdr>
        <w:top w:val="none" w:sz="0" w:space="0" w:color="auto"/>
        <w:left w:val="none" w:sz="0" w:space="0" w:color="auto"/>
        <w:bottom w:val="none" w:sz="0" w:space="0" w:color="auto"/>
        <w:right w:val="none" w:sz="0" w:space="0" w:color="auto"/>
      </w:divBdr>
    </w:div>
    <w:div w:id="87317397">
      <w:bodyDiv w:val="1"/>
      <w:marLeft w:val="0"/>
      <w:marRight w:val="0"/>
      <w:marTop w:val="0"/>
      <w:marBottom w:val="0"/>
      <w:divBdr>
        <w:top w:val="none" w:sz="0" w:space="0" w:color="auto"/>
        <w:left w:val="none" w:sz="0" w:space="0" w:color="auto"/>
        <w:bottom w:val="none" w:sz="0" w:space="0" w:color="auto"/>
        <w:right w:val="none" w:sz="0" w:space="0" w:color="auto"/>
      </w:divBdr>
    </w:div>
    <w:div w:id="87317579">
      <w:bodyDiv w:val="1"/>
      <w:marLeft w:val="0"/>
      <w:marRight w:val="0"/>
      <w:marTop w:val="0"/>
      <w:marBottom w:val="0"/>
      <w:divBdr>
        <w:top w:val="none" w:sz="0" w:space="0" w:color="auto"/>
        <w:left w:val="none" w:sz="0" w:space="0" w:color="auto"/>
        <w:bottom w:val="none" w:sz="0" w:space="0" w:color="auto"/>
        <w:right w:val="none" w:sz="0" w:space="0" w:color="auto"/>
      </w:divBdr>
    </w:div>
    <w:div w:id="87504938">
      <w:bodyDiv w:val="1"/>
      <w:marLeft w:val="0"/>
      <w:marRight w:val="0"/>
      <w:marTop w:val="0"/>
      <w:marBottom w:val="0"/>
      <w:divBdr>
        <w:top w:val="none" w:sz="0" w:space="0" w:color="auto"/>
        <w:left w:val="none" w:sz="0" w:space="0" w:color="auto"/>
        <w:bottom w:val="none" w:sz="0" w:space="0" w:color="auto"/>
        <w:right w:val="none" w:sz="0" w:space="0" w:color="auto"/>
      </w:divBdr>
    </w:div>
    <w:div w:id="87586079">
      <w:bodyDiv w:val="1"/>
      <w:marLeft w:val="0"/>
      <w:marRight w:val="0"/>
      <w:marTop w:val="0"/>
      <w:marBottom w:val="0"/>
      <w:divBdr>
        <w:top w:val="none" w:sz="0" w:space="0" w:color="auto"/>
        <w:left w:val="none" w:sz="0" w:space="0" w:color="auto"/>
        <w:bottom w:val="none" w:sz="0" w:space="0" w:color="auto"/>
        <w:right w:val="none" w:sz="0" w:space="0" w:color="auto"/>
      </w:divBdr>
    </w:div>
    <w:div w:id="87696617">
      <w:bodyDiv w:val="1"/>
      <w:marLeft w:val="0"/>
      <w:marRight w:val="0"/>
      <w:marTop w:val="0"/>
      <w:marBottom w:val="0"/>
      <w:divBdr>
        <w:top w:val="none" w:sz="0" w:space="0" w:color="auto"/>
        <w:left w:val="none" w:sz="0" w:space="0" w:color="auto"/>
        <w:bottom w:val="none" w:sz="0" w:space="0" w:color="auto"/>
        <w:right w:val="none" w:sz="0" w:space="0" w:color="auto"/>
      </w:divBdr>
    </w:div>
    <w:div w:id="88086309">
      <w:bodyDiv w:val="1"/>
      <w:marLeft w:val="0"/>
      <w:marRight w:val="0"/>
      <w:marTop w:val="0"/>
      <w:marBottom w:val="0"/>
      <w:divBdr>
        <w:top w:val="none" w:sz="0" w:space="0" w:color="auto"/>
        <w:left w:val="none" w:sz="0" w:space="0" w:color="auto"/>
        <w:bottom w:val="none" w:sz="0" w:space="0" w:color="auto"/>
        <w:right w:val="none" w:sz="0" w:space="0" w:color="auto"/>
      </w:divBdr>
    </w:div>
    <w:div w:id="88086510">
      <w:bodyDiv w:val="1"/>
      <w:marLeft w:val="0"/>
      <w:marRight w:val="0"/>
      <w:marTop w:val="0"/>
      <w:marBottom w:val="0"/>
      <w:divBdr>
        <w:top w:val="none" w:sz="0" w:space="0" w:color="auto"/>
        <w:left w:val="none" w:sz="0" w:space="0" w:color="auto"/>
        <w:bottom w:val="none" w:sz="0" w:space="0" w:color="auto"/>
        <w:right w:val="none" w:sz="0" w:space="0" w:color="auto"/>
      </w:divBdr>
    </w:div>
    <w:div w:id="88158343">
      <w:bodyDiv w:val="1"/>
      <w:marLeft w:val="0"/>
      <w:marRight w:val="0"/>
      <w:marTop w:val="0"/>
      <w:marBottom w:val="0"/>
      <w:divBdr>
        <w:top w:val="none" w:sz="0" w:space="0" w:color="auto"/>
        <w:left w:val="none" w:sz="0" w:space="0" w:color="auto"/>
        <w:bottom w:val="none" w:sz="0" w:space="0" w:color="auto"/>
        <w:right w:val="none" w:sz="0" w:space="0" w:color="auto"/>
      </w:divBdr>
    </w:div>
    <w:div w:id="88159218">
      <w:bodyDiv w:val="1"/>
      <w:marLeft w:val="0"/>
      <w:marRight w:val="0"/>
      <w:marTop w:val="0"/>
      <w:marBottom w:val="0"/>
      <w:divBdr>
        <w:top w:val="none" w:sz="0" w:space="0" w:color="auto"/>
        <w:left w:val="none" w:sz="0" w:space="0" w:color="auto"/>
        <w:bottom w:val="none" w:sz="0" w:space="0" w:color="auto"/>
        <w:right w:val="none" w:sz="0" w:space="0" w:color="auto"/>
      </w:divBdr>
    </w:div>
    <w:div w:id="88162199">
      <w:bodyDiv w:val="1"/>
      <w:marLeft w:val="0"/>
      <w:marRight w:val="0"/>
      <w:marTop w:val="0"/>
      <w:marBottom w:val="0"/>
      <w:divBdr>
        <w:top w:val="none" w:sz="0" w:space="0" w:color="auto"/>
        <w:left w:val="none" w:sz="0" w:space="0" w:color="auto"/>
        <w:bottom w:val="none" w:sz="0" w:space="0" w:color="auto"/>
        <w:right w:val="none" w:sz="0" w:space="0" w:color="auto"/>
      </w:divBdr>
    </w:div>
    <w:div w:id="88360056">
      <w:bodyDiv w:val="1"/>
      <w:marLeft w:val="0"/>
      <w:marRight w:val="0"/>
      <w:marTop w:val="0"/>
      <w:marBottom w:val="0"/>
      <w:divBdr>
        <w:top w:val="none" w:sz="0" w:space="0" w:color="auto"/>
        <w:left w:val="none" w:sz="0" w:space="0" w:color="auto"/>
        <w:bottom w:val="none" w:sz="0" w:space="0" w:color="auto"/>
        <w:right w:val="none" w:sz="0" w:space="0" w:color="auto"/>
      </w:divBdr>
    </w:div>
    <w:div w:id="88543947">
      <w:bodyDiv w:val="1"/>
      <w:marLeft w:val="0"/>
      <w:marRight w:val="0"/>
      <w:marTop w:val="0"/>
      <w:marBottom w:val="0"/>
      <w:divBdr>
        <w:top w:val="none" w:sz="0" w:space="0" w:color="auto"/>
        <w:left w:val="none" w:sz="0" w:space="0" w:color="auto"/>
        <w:bottom w:val="none" w:sz="0" w:space="0" w:color="auto"/>
        <w:right w:val="none" w:sz="0" w:space="0" w:color="auto"/>
      </w:divBdr>
    </w:div>
    <w:div w:id="88739961">
      <w:bodyDiv w:val="1"/>
      <w:marLeft w:val="0"/>
      <w:marRight w:val="0"/>
      <w:marTop w:val="0"/>
      <w:marBottom w:val="0"/>
      <w:divBdr>
        <w:top w:val="none" w:sz="0" w:space="0" w:color="auto"/>
        <w:left w:val="none" w:sz="0" w:space="0" w:color="auto"/>
        <w:bottom w:val="none" w:sz="0" w:space="0" w:color="auto"/>
        <w:right w:val="none" w:sz="0" w:space="0" w:color="auto"/>
      </w:divBdr>
    </w:div>
    <w:div w:id="88816973">
      <w:bodyDiv w:val="1"/>
      <w:marLeft w:val="0"/>
      <w:marRight w:val="0"/>
      <w:marTop w:val="0"/>
      <w:marBottom w:val="0"/>
      <w:divBdr>
        <w:top w:val="none" w:sz="0" w:space="0" w:color="auto"/>
        <w:left w:val="none" w:sz="0" w:space="0" w:color="auto"/>
        <w:bottom w:val="none" w:sz="0" w:space="0" w:color="auto"/>
        <w:right w:val="none" w:sz="0" w:space="0" w:color="auto"/>
      </w:divBdr>
    </w:div>
    <w:div w:id="88821843">
      <w:bodyDiv w:val="1"/>
      <w:marLeft w:val="0"/>
      <w:marRight w:val="0"/>
      <w:marTop w:val="0"/>
      <w:marBottom w:val="0"/>
      <w:divBdr>
        <w:top w:val="none" w:sz="0" w:space="0" w:color="auto"/>
        <w:left w:val="none" w:sz="0" w:space="0" w:color="auto"/>
        <w:bottom w:val="none" w:sz="0" w:space="0" w:color="auto"/>
        <w:right w:val="none" w:sz="0" w:space="0" w:color="auto"/>
      </w:divBdr>
    </w:div>
    <w:div w:id="89090358">
      <w:bodyDiv w:val="1"/>
      <w:marLeft w:val="0"/>
      <w:marRight w:val="0"/>
      <w:marTop w:val="0"/>
      <w:marBottom w:val="0"/>
      <w:divBdr>
        <w:top w:val="none" w:sz="0" w:space="0" w:color="auto"/>
        <w:left w:val="none" w:sz="0" w:space="0" w:color="auto"/>
        <w:bottom w:val="none" w:sz="0" w:space="0" w:color="auto"/>
        <w:right w:val="none" w:sz="0" w:space="0" w:color="auto"/>
      </w:divBdr>
    </w:div>
    <w:div w:id="89157409">
      <w:bodyDiv w:val="1"/>
      <w:marLeft w:val="0"/>
      <w:marRight w:val="0"/>
      <w:marTop w:val="0"/>
      <w:marBottom w:val="0"/>
      <w:divBdr>
        <w:top w:val="none" w:sz="0" w:space="0" w:color="auto"/>
        <w:left w:val="none" w:sz="0" w:space="0" w:color="auto"/>
        <w:bottom w:val="none" w:sz="0" w:space="0" w:color="auto"/>
        <w:right w:val="none" w:sz="0" w:space="0" w:color="auto"/>
      </w:divBdr>
    </w:div>
    <w:div w:id="89350763">
      <w:bodyDiv w:val="1"/>
      <w:marLeft w:val="0"/>
      <w:marRight w:val="0"/>
      <w:marTop w:val="0"/>
      <w:marBottom w:val="0"/>
      <w:divBdr>
        <w:top w:val="none" w:sz="0" w:space="0" w:color="auto"/>
        <w:left w:val="none" w:sz="0" w:space="0" w:color="auto"/>
        <w:bottom w:val="none" w:sz="0" w:space="0" w:color="auto"/>
        <w:right w:val="none" w:sz="0" w:space="0" w:color="auto"/>
      </w:divBdr>
    </w:div>
    <w:div w:id="89356225">
      <w:bodyDiv w:val="1"/>
      <w:marLeft w:val="0"/>
      <w:marRight w:val="0"/>
      <w:marTop w:val="0"/>
      <w:marBottom w:val="0"/>
      <w:divBdr>
        <w:top w:val="none" w:sz="0" w:space="0" w:color="auto"/>
        <w:left w:val="none" w:sz="0" w:space="0" w:color="auto"/>
        <w:bottom w:val="none" w:sz="0" w:space="0" w:color="auto"/>
        <w:right w:val="none" w:sz="0" w:space="0" w:color="auto"/>
      </w:divBdr>
    </w:div>
    <w:div w:id="89398301">
      <w:bodyDiv w:val="1"/>
      <w:marLeft w:val="0"/>
      <w:marRight w:val="0"/>
      <w:marTop w:val="0"/>
      <w:marBottom w:val="0"/>
      <w:divBdr>
        <w:top w:val="none" w:sz="0" w:space="0" w:color="auto"/>
        <w:left w:val="none" w:sz="0" w:space="0" w:color="auto"/>
        <w:bottom w:val="none" w:sz="0" w:space="0" w:color="auto"/>
        <w:right w:val="none" w:sz="0" w:space="0" w:color="auto"/>
      </w:divBdr>
    </w:div>
    <w:div w:id="89470859">
      <w:bodyDiv w:val="1"/>
      <w:marLeft w:val="0"/>
      <w:marRight w:val="0"/>
      <w:marTop w:val="0"/>
      <w:marBottom w:val="0"/>
      <w:divBdr>
        <w:top w:val="none" w:sz="0" w:space="0" w:color="auto"/>
        <w:left w:val="none" w:sz="0" w:space="0" w:color="auto"/>
        <w:bottom w:val="none" w:sz="0" w:space="0" w:color="auto"/>
        <w:right w:val="none" w:sz="0" w:space="0" w:color="auto"/>
      </w:divBdr>
    </w:div>
    <w:div w:id="89543770">
      <w:bodyDiv w:val="1"/>
      <w:marLeft w:val="0"/>
      <w:marRight w:val="0"/>
      <w:marTop w:val="0"/>
      <w:marBottom w:val="0"/>
      <w:divBdr>
        <w:top w:val="none" w:sz="0" w:space="0" w:color="auto"/>
        <w:left w:val="none" w:sz="0" w:space="0" w:color="auto"/>
        <w:bottom w:val="none" w:sz="0" w:space="0" w:color="auto"/>
        <w:right w:val="none" w:sz="0" w:space="0" w:color="auto"/>
      </w:divBdr>
    </w:div>
    <w:div w:id="89551118">
      <w:bodyDiv w:val="1"/>
      <w:marLeft w:val="0"/>
      <w:marRight w:val="0"/>
      <w:marTop w:val="0"/>
      <w:marBottom w:val="0"/>
      <w:divBdr>
        <w:top w:val="none" w:sz="0" w:space="0" w:color="auto"/>
        <w:left w:val="none" w:sz="0" w:space="0" w:color="auto"/>
        <w:bottom w:val="none" w:sz="0" w:space="0" w:color="auto"/>
        <w:right w:val="none" w:sz="0" w:space="0" w:color="auto"/>
      </w:divBdr>
    </w:div>
    <w:div w:id="89590929">
      <w:bodyDiv w:val="1"/>
      <w:marLeft w:val="0"/>
      <w:marRight w:val="0"/>
      <w:marTop w:val="0"/>
      <w:marBottom w:val="0"/>
      <w:divBdr>
        <w:top w:val="none" w:sz="0" w:space="0" w:color="auto"/>
        <w:left w:val="none" w:sz="0" w:space="0" w:color="auto"/>
        <w:bottom w:val="none" w:sz="0" w:space="0" w:color="auto"/>
        <w:right w:val="none" w:sz="0" w:space="0" w:color="auto"/>
      </w:divBdr>
    </w:div>
    <w:div w:id="89619760">
      <w:bodyDiv w:val="1"/>
      <w:marLeft w:val="0"/>
      <w:marRight w:val="0"/>
      <w:marTop w:val="0"/>
      <w:marBottom w:val="0"/>
      <w:divBdr>
        <w:top w:val="none" w:sz="0" w:space="0" w:color="auto"/>
        <w:left w:val="none" w:sz="0" w:space="0" w:color="auto"/>
        <w:bottom w:val="none" w:sz="0" w:space="0" w:color="auto"/>
        <w:right w:val="none" w:sz="0" w:space="0" w:color="auto"/>
      </w:divBdr>
    </w:div>
    <w:div w:id="89669068">
      <w:bodyDiv w:val="1"/>
      <w:marLeft w:val="0"/>
      <w:marRight w:val="0"/>
      <w:marTop w:val="0"/>
      <w:marBottom w:val="0"/>
      <w:divBdr>
        <w:top w:val="none" w:sz="0" w:space="0" w:color="auto"/>
        <w:left w:val="none" w:sz="0" w:space="0" w:color="auto"/>
        <w:bottom w:val="none" w:sz="0" w:space="0" w:color="auto"/>
        <w:right w:val="none" w:sz="0" w:space="0" w:color="auto"/>
      </w:divBdr>
    </w:div>
    <w:div w:id="89745452">
      <w:bodyDiv w:val="1"/>
      <w:marLeft w:val="0"/>
      <w:marRight w:val="0"/>
      <w:marTop w:val="0"/>
      <w:marBottom w:val="0"/>
      <w:divBdr>
        <w:top w:val="none" w:sz="0" w:space="0" w:color="auto"/>
        <w:left w:val="none" w:sz="0" w:space="0" w:color="auto"/>
        <w:bottom w:val="none" w:sz="0" w:space="0" w:color="auto"/>
        <w:right w:val="none" w:sz="0" w:space="0" w:color="auto"/>
      </w:divBdr>
    </w:div>
    <w:div w:id="89815502">
      <w:bodyDiv w:val="1"/>
      <w:marLeft w:val="0"/>
      <w:marRight w:val="0"/>
      <w:marTop w:val="0"/>
      <w:marBottom w:val="0"/>
      <w:divBdr>
        <w:top w:val="none" w:sz="0" w:space="0" w:color="auto"/>
        <w:left w:val="none" w:sz="0" w:space="0" w:color="auto"/>
        <w:bottom w:val="none" w:sz="0" w:space="0" w:color="auto"/>
        <w:right w:val="none" w:sz="0" w:space="0" w:color="auto"/>
      </w:divBdr>
    </w:div>
    <w:div w:id="90053500">
      <w:bodyDiv w:val="1"/>
      <w:marLeft w:val="0"/>
      <w:marRight w:val="0"/>
      <w:marTop w:val="0"/>
      <w:marBottom w:val="0"/>
      <w:divBdr>
        <w:top w:val="none" w:sz="0" w:space="0" w:color="auto"/>
        <w:left w:val="none" w:sz="0" w:space="0" w:color="auto"/>
        <w:bottom w:val="none" w:sz="0" w:space="0" w:color="auto"/>
        <w:right w:val="none" w:sz="0" w:space="0" w:color="auto"/>
      </w:divBdr>
    </w:div>
    <w:div w:id="90123237">
      <w:bodyDiv w:val="1"/>
      <w:marLeft w:val="0"/>
      <w:marRight w:val="0"/>
      <w:marTop w:val="0"/>
      <w:marBottom w:val="0"/>
      <w:divBdr>
        <w:top w:val="none" w:sz="0" w:space="0" w:color="auto"/>
        <w:left w:val="none" w:sz="0" w:space="0" w:color="auto"/>
        <w:bottom w:val="none" w:sz="0" w:space="0" w:color="auto"/>
        <w:right w:val="none" w:sz="0" w:space="0" w:color="auto"/>
      </w:divBdr>
    </w:div>
    <w:div w:id="90200729">
      <w:bodyDiv w:val="1"/>
      <w:marLeft w:val="0"/>
      <w:marRight w:val="0"/>
      <w:marTop w:val="0"/>
      <w:marBottom w:val="0"/>
      <w:divBdr>
        <w:top w:val="none" w:sz="0" w:space="0" w:color="auto"/>
        <w:left w:val="none" w:sz="0" w:space="0" w:color="auto"/>
        <w:bottom w:val="none" w:sz="0" w:space="0" w:color="auto"/>
        <w:right w:val="none" w:sz="0" w:space="0" w:color="auto"/>
      </w:divBdr>
    </w:div>
    <w:div w:id="90244227">
      <w:bodyDiv w:val="1"/>
      <w:marLeft w:val="0"/>
      <w:marRight w:val="0"/>
      <w:marTop w:val="0"/>
      <w:marBottom w:val="0"/>
      <w:divBdr>
        <w:top w:val="none" w:sz="0" w:space="0" w:color="auto"/>
        <w:left w:val="none" w:sz="0" w:space="0" w:color="auto"/>
        <w:bottom w:val="none" w:sz="0" w:space="0" w:color="auto"/>
        <w:right w:val="none" w:sz="0" w:space="0" w:color="auto"/>
      </w:divBdr>
    </w:div>
    <w:div w:id="90397203">
      <w:bodyDiv w:val="1"/>
      <w:marLeft w:val="0"/>
      <w:marRight w:val="0"/>
      <w:marTop w:val="0"/>
      <w:marBottom w:val="0"/>
      <w:divBdr>
        <w:top w:val="none" w:sz="0" w:space="0" w:color="auto"/>
        <w:left w:val="none" w:sz="0" w:space="0" w:color="auto"/>
        <w:bottom w:val="none" w:sz="0" w:space="0" w:color="auto"/>
        <w:right w:val="none" w:sz="0" w:space="0" w:color="auto"/>
      </w:divBdr>
    </w:div>
    <w:div w:id="90586976">
      <w:bodyDiv w:val="1"/>
      <w:marLeft w:val="0"/>
      <w:marRight w:val="0"/>
      <w:marTop w:val="0"/>
      <w:marBottom w:val="0"/>
      <w:divBdr>
        <w:top w:val="none" w:sz="0" w:space="0" w:color="auto"/>
        <w:left w:val="none" w:sz="0" w:space="0" w:color="auto"/>
        <w:bottom w:val="none" w:sz="0" w:space="0" w:color="auto"/>
        <w:right w:val="none" w:sz="0" w:space="0" w:color="auto"/>
      </w:divBdr>
    </w:div>
    <w:div w:id="90591218">
      <w:bodyDiv w:val="1"/>
      <w:marLeft w:val="0"/>
      <w:marRight w:val="0"/>
      <w:marTop w:val="0"/>
      <w:marBottom w:val="0"/>
      <w:divBdr>
        <w:top w:val="none" w:sz="0" w:space="0" w:color="auto"/>
        <w:left w:val="none" w:sz="0" w:space="0" w:color="auto"/>
        <w:bottom w:val="none" w:sz="0" w:space="0" w:color="auto"/>
        <w:right w:val="none" w:sz="0" w:space="0" w:color="auto"/>
      </w:divBdr>
    </w:div>
    <w:div w:id="90662586">
      <w:bodyDiv w:val="1"/>
      <w:marLeft w:val="0"/>
      <w:marRight w:val="0"/>
      <w:marTop w:val="0"/>
      <w:marBottom w:val="0"/>
      <w:divBdr>
        <w:top w:val="none" w:sz="0" w:space="0" w:color="auto"/>
        <w:left w:val="none" w:sz="0" w:space="0" w:color="auto"/>
        <w:bottom w:val="none" w:sz="0" w:space="0" w:color="auto"/>
        <w:right w:val="none" w:sz="0" w:space="0" w:color="auto"/>
      </w:divBdr>
    </w:div>
    <w:div w:id="90781485">
      <w:bodyDiv w:val="1"/>
      <w:marLeft w:val="0"/>
      <w:marRight w:val="0"/>
      <w:marTop w:val="0"/>
      <w:marBottom w:val="0"/>
      <w:divBdr>
        <w:top w:val="none" w:sz="0" w:space="0" w:color="auto"/>
        <w:left w:val="none" w:sz="0" w:space="0" w:color="auto"/>
        <w:bottom w:val="none" w:sz="0" w:space="0" w:color="auto"/>
        <w:right w:val="none" w:sz="0" w:space="0" w:color="auto"/>
      </w:divBdr>
    </w:div>
    <w:div w:id="90901405">
      <w:bodyDiv w:val="1"/>
      <w:marLeft w:val="0"/>
      <w:marRight w:val="0"/>
      <w:marTop w:val="0"/>
      <w:marBottom w:val="0"/>
      <w:divBdr>
        <w:top w:val="none" w:sz="0" w:space="0" w:color="auto"/>
        <w:left w:val="none" w:sz="0" w:space="0" w:color="auto"/>
        <w:bottom w:val="none" w:sz="0" w:space="0" w:color="auto"/>
        <w:right w:val="none" w:sz="0" w:space="0" w:color="auto"/>
      </w:divBdr>
    </w:div>
    <w:div w:id="90903002">
      <w:bodyDiv w:val="1"/>
      <w:marLeft w:val="0"/>
      <w:marRight w:val="0"/>
      <w:marTop w:val="0"/>
      <w:marBottom w:val="0"/>
      <w:divBdr>
        <w:top w:val="none" w:sz="0" w:space="0" w:color="auto"/>
        <w:left w:val="none" w:sz="0" w:space="0" w:color="auto"/>
        <w:bottom w:val="none" w:sz="0" w:space="0" w:color="auto"/>
        <w:right w:val="none" w:sz="0" w:space="0" w:color="auto"/>
      </w:divBdr>
    </w:div>
    <w:div w:id="91052076">
      <w:bodyDiv w:val="1"/>
      <w:marLeft w:val="0"/>
      <w:marRight w:val="0"/>
      <w:marTop w:val="0"/>
      <w:marBottom w:val="0"/>
      <w:divBdr>
        <w:top w:val="none" w:sz="0" w:space="0" w:color="auto"/>
        <w:left w:val="none" w:sz="0" w:space="0" w:color="auto"/>
        <w:bottom w:val="none" w:sz="0" w:space="0" w:color="auto"/>
        <w:right w:val="none" w:sz="0" w:space="0" w:color="auto"/>
      </w:divBdr>
    </w:div>
    <w:div w:id="91246125">
      <w:bodyDiv w:val="1"/>
      <w:marLeft w:val="0"/>
      <w:marRight w:val="0"/>
      <w:marTop w:val="0"/>
      <w:marBottom w:val="0"/>
      <w:divBdr>
        <w:top w:val="none" w:sz="0" w:space="0" w:color="auto"/>
        <w:left w:val="none" w:sz="0" w:space="0" w:color="auto"/>
        <w:bottom w:val="none" w:sz="0" w:space="0" w:color="auto"/>
        <w:right w:val="none" w:sz="0" w:space="0" w:color="auto"/>
      </w:divBdr>
    </w:div>
    <w:div w:id="91780306">
      <w:bodyDiv w:val="1"/>
      <w:marLeft w:val="0"/>
      <w:marRight w:val="0"/>
      <w:marTop w:val="0"/>
      <w:marBottom w:val="0"/>
      <w:divBdr>
        <w:top w:val="none" w:sz="0" w:space="0" w:color="auto"/>
        <w:left w:val="none" w:sz="0" w:space="0" w:color="auto"/>
        <w:bottom w:val="none" w:sz="0" w:space="0" w:color="auto"/>
        <w:right w:val="none" w:sz="0" w:space="0" w:color="auto"/>
      </w:divBdr>
    </w:div>
    <w:div w:id="91780904">
      <w:bodyDiv w:val="1"/>
      <w:marLeft w:val="0"/>
      <w:marRight w:val="0"/>
      <w:marTop w:val="0"/>
      <w:marBottom w:val="0"/>
      <w:divBdr>
        <w:top w:val="none" w:sz="0" w:space="0" w:color="auto"/>
        <w:left w:val="none" w:sz="0" w:space="0" w:color="auto"/>
        <w:bottom w:val="none" w:sz="0" w:space="0" w:color="auto"/>
        <w:right w:val="none" w:sz="0" w:space="0" w:color="auto"/>
      </w:divBdr>
    </w:div>
    <w:div w:id="91901366">
      <w:bodyDiv w:val="1"/>
      <w:marLeft w:val="0"/>
      <w:marRight w:val="0"/>
      <w:marTop w:val="0"/>
      <w:marBottom w:val="0"/>
      <w:divBdr>
        <w:top w:val="none" w:sz="0" w:space="0" w:color="auto"/>
        <w:left w:val="none" w:sz="0" w:space="0" w:color="auto"/>
        <w:bottom w:val="none" w:sz="0" w:space="0" w:color="auto"/>
        <w:right w:val="none" w:sz="0" w:space="0" w:color="auto"/>
      </w:divBdr>
    </w:div>
    <w:div w:id="92089373">
      <w:bodyDiv w:val="1"/>
      <w:marLeft w:val="0"/>
      <w:marRight w:val="0"/>
      <w:marTop w:val="0"/>
      <w:marBottom w:val="0"/>
      <w:divBdr>
        <w:top w:val="none" w:sz="0" w:space="0" w:color="auto"/>
        <w:left w:val="none" w:sz="0" w:space="0" w:color="auto"/>
        <w:bottom w:val="none" w:sz="0" w:space="0" w:color="auto"/>
        <w:right w:val="none" w:sz="0" w:space="0" w:color="auto"/>
      </w:divBdr>
    </w:div>
    <w:div w:id="92168400">
      <w:bodyDiv w:val="1"/>
      <w:marLeft w:val="0"/>
      <w:marRight w:val="0"/>
      <w:marTop w:val="0"/>
      <w:marBottom w:val="0"/>
      <w:divBdr>
        <w:top w:val="none" w:sz="0" w:space="0" w:color="auto"/>
        <w:left w:val="none" w:sz="0" w:space="0" w:color="auto"/>
        <w:bottom w:val="none" w:sz="0" w:space="0" w:color="auto"/>
        <w:right w:val="none" w:sz="0" w:space="0" w:color="auto"/>
      </w:divBdr>
    </w:div>
    <w:div w:id="92365857">
      <w:bodyDiv w:val="1"/>
      <w:marLeft w:val="0"/>
      <w:marRight w:val="0"/>
      <w:marTop w:val="0"/>
      <w:marBottom w:val="0"/>
      <w:divBdr>
        <w:top w:val="none" w:sz="0" w:space="0" w:color="auto"/>
        <w:left w:val="none" w:sz="0" w:space="0" w:color="auto"/>
        <w:bottom w:val="none" w:sz="0" w:space="0" w:color="auto"/>
        <w:right w:val="none" w:sz="0" w:space="0" w:color="auto"/>
      </w:divBdr>
    </w:div>
    <w:div w:id="92432773">
      <w:bodyDiv w:val="1"/>
      <w:marLeft w:val="0"/>
      <w:marRight w:val="0"/>
      <w:marTop w:val="0"/>
      <w:marBottom w:val="0"/>
      <w:divBdr>
        <w:top w:val="none" w:sz="0" w:space="0" w:color="auto"/>
        <w:left w:val="none" w:sz="0" w:space="0" w:color="auto"/>
        <w:bottom w:val="none" w:sz="0" w:space="0" w:color="auto"/>
        <w:right w:val="none" w:sz="0" w:space="0" w:color="auto"/>
      </w:divBdr>
    </w:div>
    <w:div w:id="92438293">
      <w:bodyDiv w:val="1"/>
      <w:marLeft w:val="0"/>
      <w:marRight w:val="0"/>
      <w:marTop w:val="0"/>
      <w:marBottom w:val="0"/>
      <w:divBdr>
        <w:top w:val="none" w:sz="0" w:space="0" w:color="auto"/>
        <w:left w:val="none" w:sz="0" w:space="0" w:color="auto"/>
        <w:bottom w:val="none" w:sz="0" w:space="0" w:color="auto"/>
        <w:right w:val="none" w:sz="0" w:space="0" w:color="auto"/>
      </w:divBdr>
    </w:div>
    <w:div w:id="92626178">
      <w:bodyDiv w:val="1"/>
      <w:marLeft w:val="0"/>
      <w:marRight w:val="0"/>
      <w:marTop w:val="0"/>
      <w:marBottom w:val="0"/>
      <w:divBdr>
        <w:top w:val="none" w:sz="0" w:space="0" w:color="auto"/>
        <w:left w:val="none" w:sz="0" w:space="0" w:color="auto"/>
        <w:bottom w:val="none" w:sz="0" w:space="0" w:color="auto"/>
        <w:right w:val="none" w:sz="0" w:space="0" w:color="auto"/>
      </w:divBdr>
    </w:div>
    <w:div w:id="92673664">
      <w:bodyDiv w:val="1"/>
      <w:marLeft w:val="0"/>
      <w:marRight w:val="0"/>
      <w:marTop w:val="0"/>
      <w:marBottom w:val="0"/>
      <w:divBdr>
        <w:top w:val="none" w:sz="0" w:space="0" w:color="auto"/>
        <w:left w:val="none" w:sz="0" w:space="0" w:color="auto"/>
        <w:bottom w:val="none" w:sz="0" w:space="0" w:color="auto"/>
        <w:right w:val="none" w:sz="0" w:space="0" w:color="auto"/>
      </w:divBdr>
    </w:div>
    <w:div w:id="92746278">
      <w:bodyDiv w:val="1"/>
      <w:marLeft w:val="0"/>
      <w:marRight w:val="0"/>
      <w:marTop w:val="0"/>
      <w:marBottom w:val="0"/>
      <w:divBdr>
        <w:top w:val="none" w:sz="0" w:space="0" w:color="auto"/>
        <w:left w:val="none" w:sz="0" w:space="0" w:color="auto"/>
        <w:bottom w:val="none" w:sz="0" w:space="0" w:color="auto"/>
        <w:right w:val="none" w:sz="0" w:space="0" w:color="auto"/>
      </w:divBdr>
    </w:div>
    <w:div w:id="92748367">
      <w:bodyDiv w:val="1"/>
      <w:marLeft w:val="0"/>
      <w:marRight w:val="0"/>
      <w:marTop w:val="0"/>
      <w:marBottom w:val="0"/>
      <w:divBdr>
        <w:top w:val="none" w:sz="0" w:space="0" w:color="auto"/>
        <w:left w:val="none" w:sz="0" w:space="0" w:color="auto"/>
        <w:bottom w:val="none" w:sz="0" w:space="0" w:color="auto"/>
        <w:right w:val="none" w:sz="0" w:space="0" w:color="auto"/>
      </w:divBdr>
    </w:div>
    <w:div w:id="93013463">
      <w:bodyDiv w:val="1"/>
      <w:marLeft w:val="0"/>
      <w:marRight w:val="0"/>
      <w:marTop w:val="0"/>
      <w:marBottom w:val="0"/>
      <w:divBdr>
        <w:top w:val="none" w:sz="0" w:space="0" w:color="auto"/>
        <w:left w:val="none" w:sz="0" w:space="0" w:color="auto"/>
        <w:bottom w:val="none" w:sz="0" w:space="0" w:color="auto"/>
        <w:right w:val="none" w:sz="0" w:space="0" w:color="auto"/>
      </w:divBdr>
    </w:div>
    <w:div w:id="93019528">
      <w:bodyDiv w:val="1"/>
      <w:marLeft w:val="0"/>
      <w:marRight w:val="0"/>
      <w:marTop w:val="0"/>
      <w:marBottom w:val="0"/>
      <w:divBdr>
        <w:top w:val="none" w:sz="0" w:space="0" w:color="auto"/>
        <w:left w:val="none" w:sz="0" w:space="0" w:color="auto"/>
        <w:bottom w:val="none" w:sz="0" w:space="0" w:color="auto"/>
        <w:right w:val="none" w:sz="0" w:space="0" w:color="auto"/>
      </w:divBdr>
    </w:div>
    <w:div w:id="93134212">
      <w:bodyDiv w:val="1"/>
      <w:marLeft w:val="0"/>
      <w:marRight w:val="0"/>
      <w:marTop w:val="0"/>
      <w:marBottom w:val="0"/>
      <w:divBdr>
        <w:top w:val="none" w:sz="0" w:space="0" w:color="auto"/>
        <w:left w:val="none" w:sz="0" w:space="0" w:color="auto"/>
        <w:bottom w:val="none" w:sz="0" w:space="0" w:color="auto"/>
        <w:right w:val="none" w:sz="0" w:space="0" w:color="auto"/>
      </w:divBdr>
    </w:div>
    <w:div w:id="93138819">
      <w:bodyDiv w:val="1"/>
      <w:marLeft w:val="0"/>
      <w:marRight w:val="0"/>
      <w:marTop w:val="0"/>
      <w:marBottom w:val="0"/>
      <w:divBdr>
        <w:top w:val="none" w:sz="0" w:space="0" w:color="auto"/>
        <w:left w:val="none" w:sz="0" w:space="0" w:color="auto"/>
        <w:bottom w:val="none" w:sz="0" w:space="0" w:color="auto"/>
        <w:right w:val="none" w:sz="0" w:space="0" w:color="auto"/>
      </w:divBdr>
    </w:div>
    <w:div w:id="93284007">
      <w:bodyDiv w:val="1"/>
      <w:marLeft w:val="0"/>
      <w:marRight w:val="0"/>
      <w:marTop w:val="0"/>
      <w:marBottom w:val="0"/>
      <w:divBdr>
        <w:top w:val="none" w:sz="0" w:space="0" w:color="auto"/>
        <w:left w:val="none" w:sz="0" w:space="0" w:color="auto"/>
        <w:bottom w:val="none" w:sz="0" w:space="0" w:color="auto"/>
        <w:right w:val="none" w:sz="0" w:space="0" w:color="auto"/>
      </w:divBdr>
    </w:div>
    <w:div w:id="93286433">
      <w:bodyDiv w:val="1"/>
      <w:marLeft w:val="0"/>
      <w:marRight w:val="0"/>
      <w:marTop w:val="0"/>
      <w:marBottom w:val="0"/>
      <w:divBdr>
        <w:top w:val="none" w:sz="0" w:space="0" w:color="auto"/>
        <w:left w:val="none" w:sz="0" w:space="0" w:color="auto"/>
        <w:bottom w:val="none" w:sz="0" w:space="0" w:color="auto"/>
        <w:right w:val="none" w:sz="0" w:space="0" w:color="auto"/>
      </w:divBdr>
    </w:div>
    <w:div w:id="93402787">
      <w:bodyDiv w:val="1"/>
      <w:marLeft w:val="0"/>
      <w:marRight w:val="0"/>
      <w:marTop w:val="0"/>
      <w:marBottom w:val="0"/>
      <w:divBdr>
        <w:top w:val="none" w:sz="0" w:space="0" w:color="auto"/>
        <w:left w:val="none" w:sz="0" w:space="0" w:color="auto"/>
        <w:bottom w:val="none" w:sz="0" w:space="0" w:color="auto"/>
        <w:right w:val="none" w:sz="0" w:space="0" w:color="auto"/>
      </w:divBdr>
    </w:div>
    <w:div w:id="93479803">
      <w:bodyDiv w:val="1"/>
      <w:marLeft w:val="0"/>
      <w:marRight w:val="0"/>
      <w:marTop w:val="0"/>
      <w:marBottom w:val="0"/>
      <w:divBdr>
        <w:top w:val="none" w:sz="0" w:space="0" w:color="auto"/>
        <w:left w:val="none" w:sz="0" w:space="0" w:color="auto"/>
        <w:bottom w:val="none" w:sz="0" w:space="0" w:color="auto"/>
        <w:right w:val="none" w:sz="0" w:space="0" w:color="auto"/>
      </w:divBdr>
    </w:div>
    <w:div w:id="93523152">
      <w:bodyDiv w:val="1"/>
      <w:marLeft w:val="0"/>
      <w:marRight w:val="0"/>
      <w:marTop w:val="0"/>
      <w:marBottom w:val="0"/>
      <w:divBdr>
        <w:top w:val="none" w:sz="0" w:space="0" w:color="auto"/>
        <w:left w:val="none" w:sz="0" w:space="0" w:color="auto"/>
        <w:bottom w:val="none" w:sz="0" w:space="0" w:color="auto"/>
        <w:right w:val="none" w:sz="0" w:space="0" w:color="auto"/>
      </w:divBdr>
    </w:div>
    <w:div w:id="93523531">
      <w:bodyDiv w:val="1"/>
      <w:marLeft w:val="0"/>
      <w:marRight w:val="0"/>
      <w:marTop w:val="0"/>
      <w:marBottom w:val="0"/>
      <w:divBdr>
        <w:top w:val="none" w:sz="0" w:space="0" w:color="auto"/>
        <w:left w:val="none" w:sz="0" w:space="0" w:color="auto"/>
        <w:bottom w:val="none" w:sz="0" w:space="0" w:color="auto"/>
        <w:right w:val="none" w:sz="0" w:space="0" w:color="auto"/>
      </w:divBdr>
    </w:div>
    <w:div w:id="93671457">
      <w:bodyDiv w:val="1"/>
      <w:marLeft w:val="0"/>
      <w:marRight w:val="0"/>
      <w:marTop w:val="0"/>
      <w:marBottom w:val="0"/>
      <w:divBdr>
        <w:top w:val="none" w:sz="0" w:space="0" w:color="auto"/>
        <w:left w:val="none" w:sz="0" w:space="0" w:color="auto"/>
        <w:bottom w:val="none" w:sz="0" w:space="0" w:color="auto"/>
        <w:right w:val="none" w:sz="0" w:space="0" w:color="auto"/>
      </w:divBdr>
    </w:div>
    <w:div w:id="93672900">
      <w:bodyDiv w:val="1"/>
      <w:marLeft w:val="0"/>
      <w:marRight w:val="0"/>
      <w:marTop w:val="0"/>
      <w:marBottom w:val="0"/>
      <w:divBdr>
        <w:top w:val="none" w:sz="0" w:space="0" w:color="auto"/>
        <w:left w:val="none" w:sz="0" w:space="0" w:color="auto"/>
        <w:bottom w:val="none" w:sz="0" w:space="0" w:color="auto"/>
        <w:right w:val="none" w:sz="0" w:space="0" w:color="auto"/>
      </w:divBdr>
    </w:div>
    <w:div w:id="93862793">
      <w:bodyDiv w:val="1"/>
      <w:marLeft w:val="0"/>
      <w:marRight w:val="0"/>
      <w:marTop w:val="0"/>
      <w:marBottom w:val="0"/>
      <w:divBdr>
        <w:top w:val="none" w:sz="0" w:space="0" w:color="auto"/>
        <w:left w:val="none" w:sz="0" w:space="0" w:color="auto"/>
        <w:bottom w:val="none" w:sz="0" w:space="0" w:color="auto"/>
        <w:right w:val="none" w:sz="0" w:space="0" w:color="auto"/>
      </w:divBdr>
    </w:div>
    <w:div w:id="94257156">
      <w:bodyDiv w:val="1"/>
      <w:marLeft w:val="0"/>
      <w:marRight w:val="0"/>
      <w:marTop w:val="0"/>
      <w:marBottom w:val="0"/>
      <w:divBdr>
        <w:top w:val="none" w:sz="0" w:space="0" w:color="auto"/>
        <w:left w:val="none" w:sz="0" w:space="0" w:color="auto"/>
        <w:bottom w:val="none" w:sz="0" w:space="0" w:color="auto"/>
        <w:right w:val="none" w:sz="0" w:space="0" w:color="auto"/>
      </w:divBdr>
    </w:div>
    <w:div w:id="94403922">
      <w:bodyDiv w:val="1"/>
      <w:marLeft w:val="0"/>
      <w:marRight w:val="0"/>
      <w:marTop w:val="0"/>
      <w:marBottom w:val="0"/>
      <w:divBdr>
        <w:top w:val="none" w:sz="0" w:space="0" w:color="auto"/>
        <w:left w:val="none" w:sz="0" w:space="0" w:color="auto"/>
        <w:bottom w:val="none" w:sz="0" w:space="0" w:color="auto"/>
        <w:right w:val="none" w:sz="0" w:space="0" w:color="auto"/>
      </w:divBdr>
    </w:div>
    <w:div w:id="94441546">
      <w:bodyDiv w:val="1"/>
      <w:marLeft w:val="0"/>
      <w:marRight w:val="0"/>
      <w:marTop w:val="0"/>
      <w:marBottom w:val="0"/>
      <w:divBdr>
        <w:top w:val="none" w:sz="0" w:space="0" w:color="auto"/>
        <w:left w:val="none" w:sz="0" w:space="0" w:color="auto"/>
        <w:bottom w:val="none" w:sz="0" w:space="0" w:color="auto"/>
        <w:right w:val="none" w:sz="0" w:space="0" w:color="auto"/>
      </w:divBdr>
    </w:div>
    <w:div w:id="94599629">
      <w:bodyDiv w:val="1"/>
      <w:marLeft w:val="0"/>
      <w:marRight w:val="0"/>
      <w:marTop w:val="0"/>
      <w:marBottom w:val="0"/>
      <w:divBdr>
        <w:top w:val="none" w:sz="0" w:space="0" w:color="auto"/>
        <w:left w:val="none" w:sz="0" w:space="0" w:color="auto"/>
        <w:bottom w:val="none" w:sz="0" w:space="0" w:color="auto"/>
        <w:right w:val="none" w:sz="0" w:space="0" w:color="auto"/>
      </w:divBdr>
    </w:div>
    <w:div w:id="94634477">
      <w:bodyDiv w:val="1"/>
      <w:marLeft w:val="0"/>
      <w:marRight w:val="0"/>
      <w:marTop w:val="0"/>
      <w:marBottom w:val="0"/>
      <w:divBdr>
        <w:top w:val="none" w:sz="0" w:space="0" w:color="auto"/>
        <w:left w:val="none" w:sz="0" w:space="0" w:color="auto"/>
        <w:bottom w:val="none" w:sz="0" w:space="0" w:color="auto"/>
        <w:right w:val="none" w:sz="0" w:space="0" w:color="auto"/>
      </w:divBdr>
    </w:div>
    <w:div w:id="94862737">
      <w:bodyDiv w:val="1"/>
      <w:marLeft w:val="0"/>
      <w:marRight w:val="0"/>
      <w:marTop w:val="0"/>
      <w:marBottom w:val="0"/>
      <w:divBdr>
        <w:top w:val="none" w:sz="0" w:space="0" w:color="auto"/>
        <w:left w:val="none" w:sz="0" w:space="0" w:color="auto"/>
        <w:bottom w:val="none" w:sz="0" w:space="0" w:color="auto"/>
        <w:right w:val="none" w:sz="0" w:space="0" w:color="auto"/>
      </w:divBdr>
    </w:div>
    <w:div w:id="94978673">
      <w:bodyDiv w:val="1"/>
      <w:marLeft w:val="0"/>
      <w:marRight w:val="0"/>
      <w:marTop w:val="0"/>
      <w:marBottom w:val="0"/>
      <w:divBdr>
        <w:top w:val="none" w:sz="0" w:space="0" w:color="auto"/>
        <w:left w:val="none" w:sz="0" w:space="0" w:color="auto"/>
        <w:bottom w:val="none" w:sz="0" w:space="0" w:color="auto"/>
        <w:right w:val="none" w:sz="0" w:space="0" w:color="auto"/>
      </w:divBdr>
    </w:div>
    <w:div w:id="95058186">
      <w:bodyDiv w:val="1"/>
      <w:marLeft w:val="0"/>
      <w:marRight w:val="0"/>
      <w:marTop w:val="0"/>
      <w:marBottom w:val="0"/>
      <w:divBdr>
        <w:top w:val="none" w:sz="0" w:space="0" w:color="auto"/>
        <w:left w:val="none" w:sz="0" w:space="0" w:color="auto"/>
        <w:bottom w:val="none" w:sz="0" w:space="0" w:color="auto"/>
        <w:right w:val="none" w:sz="0" w:space="0" w:color="auto"/>
      </w:divBdr>
    </w:div>
    <w:div w:id="95298523">
      <w:bodyDiv w:val="1"/>
      <w:marLeft w:val="0"/>
      <w:marRight w:val="0"/>
      <w:marTop w:val="0"/>
      <w:marBottom w:val="0"/>
      <w:divBdr>
        <w:top w:val="none" w:sz="0" w:space="0" w:color="auto"/>
        <w:left w:val="none" w:sz="0" w:space="0" w:color="auto"/>
        <w:bottom w:val="none" w:sz="0" w:space="0" w:color="auto"/>
        <w:right w:val="none" w:sz="0" w:space="0" w:color="auto"/>
      </w:divBdr>
    </w:div>
    <w:div w:id="95366621">
      <w:bodyDiv w:val="1"/>
      <w:marLeft w:val="0"/>
      <w:marRight w:val="0"/>
      <w:marTop w:val="0"/>
      <w:marBottom w:val="0"/>
      <w:divBdr>
        <w:top w:val="none" w:sz="0" w:space="0" w:color="auto"/>
        <w:left w:val="none" w:sz="0" w:space="0" w:color="auto"/>
        <w:bottom w:val="none" w:sz="0" w:space="0" w:color="auto"/>
        <w:right w:val="none" w:sz="0" w:space="0" w:color="auto"/>
      </w:divBdr>
    </w:div>
    <w:div w:id="95486252">
      <w:bodyDiv w:val="1"/>
      <w:marLeft w:val="0"/>
      <w:marRight w:val="0"/>
      <w:marTop w:val="0"/>
      <w:marBottom w:val="0"/>
      <w:divBdr>
        <w:top w:val="none" w:sz="0" w:space="0" w:color="auto"/>
        <w:left w:val="none" w:sz="0" w:space="0" w:color="auto"/>
        <w:bottom w:val="none" w:sz="0" w:space="0" w:color="auto"/>
        <w:right w:val="none" w:sz="0" w:space="0" w:color="auto"/>
      </w:divBdr>
    </w:div>
    <w:div w:id="95487567">
      <w:bodyDiv w:val="1"/>
      <w:marLeft w:val="0"/>
      <w:marRight w:val="0"/>
      <w:marTop w:val="0"/>
      <w:marBottom w:val="0"/>
      <w:divBdr>
        <w:top w:val="none" w:sz="0" w:space="0" w:color="auto"/>
        <w:left w:val="none" w:sz="0" w:space="0" w:color="auto"/>
        <w:bottom w:val="none" w:sz="0" w:space="0" w:color="auto"/>
        <w:right w:val="none" w:sz="0" w:space="0" w:color="auto"/>
      </w:divBdr>
    </w:div>
    <w:div w:id="95566297">
      <w:bodyDiv w:val="1"/>
      <w:marLeft w:val="0"/>
      <w:marRight w:val="0"/>
      <w:marTop w:val="0"/>
      <w:marBottom w:val="0"/>
      <w:divBdr>
        <w:top w:val="none" w:sz="0" w:space="0" w:color="auto"/>
        <w:left w:val="none" w:sz="0" w:space="0" w:color="auto"/>
        <w:bottom w:val="none" w:sz="0" w:space="0" w:color="auto"/>
        <w:right w:val="none" w:sz="0" w:space="0" w:color="auto"/>
      </w:divBdr>
    </w:div>
    <w:div w:id="95636007">
      <w:bodyDiv w:val="1"/>
      <w:marLeft w:val="0"/>
      <w:marRight w:val="0"/>
      <w:marTop w:val="0"/>
      <w:marBottom w:val="0"/>
      <w:divBdr>
        <w:top w:val="none" w:sz="0" w:space="0" w:color="auto"/>
        <w:left w:val="none" w:sz="0" w:space="0" w:color="auto"/>
        <w:bottom w:val="none" w:sz="0" w:space="0" w:color="auto"/>
        <w:right w:val="none" w:sz="0" w:space="0" w:color="auto"/>
      </w:divBdr>
    </w:div>
    <w:div w:id="95710301">
      <w:bodyDiv w:val="1"/>
      <w:marLeft w:val="0"/>
      <w:marRight w:val="0"/>
      <w:marTop w:val="0"/>
      <w:marBottom w:val="0"/>
      <w:divBdr>
        <w:top w:val="none" w:sz="0" w:space="0" w:color="auto"/>
        <w:left w:val="none" w:sz="0" w:space="0" w:color="auto"/>
        <w:bottom w:val="none" w:sz="0" w:space="0" w:color="auto"/>
        <w:right w:val="none" w:sz="0" w:space="0" w:color="auto"/>
      </w:divBdr>
    </w:div>
    <w:div w:id="96025945">
      <w:bodyDiv w:val="1"/>
      <w:marLeft w:val="0"/>
      <w:marRight w:val="0"/>
      <w:marTop w:val="0"/>
      <w:marBottom w:val="0"/>
      <w:divBdr>
        <w:top w:val="none" w:sz="0" w:space="0" w:color="auto"/>
        <w:left w:val="none" w:sz="0" w:space="0" w:color="auto"/>
        <w:bottom w:val="none" w:sz="0" w:space="0" w:color="auto"/>
        <w:right w:val="none" w:sz="0" w:space="0" w:color="auto"/>
      </w:divBdr>
    </w:div>
    <w:div w:id="96029122">
      <w:bodyDiv w:val="1"/>
      <w:marLeft w:val="0"/>
      <w:marRight w:val="0"/>
      <w:marTop w:val="0"/>
      <w:marBottom w:val="0"/>
      <w:divBdr>
        <w:top w:val="none" w:sz="0" w:space="0" w:color="auto"/>
        <w:left w:val="none" w:sz="0" w:space="0" w:color="auto"/>
        <w:bottom w:val="none" w:sz="0" w:space="0" w:color="auto"/>
        <w:right w:val="none" w:sz="0" w:space="0" w:color="auto"/>
      </w:divBdr>
    </w:div>
    <w:div w:id="96029849">
      <w:bodyDiv w:val="1"/>
      <w:marLeft w:val="0"/>
      <w:marRight w:val="0"/>
      <w:marTop w:val="0"/>
      <w:marBottom w:val="0"/>
      <w:divBdr>
        <w:top w:val="none" w:sz="0" w:space="0" w:color="auto"/>
        <w:left w:val="none" w:sz="0" w:space="0" w:color="auto"/>
        <w:bottom w:val="none" w:sz="0" w:space="0" w:color="auto"/>
        <w:right w:val="none" w:sz="0" w:space="0" w:color="auto"/>
      </w:divBdr>
    </w:div>
    <w:div w:id="96677882">
      <w:bodyDiv w:val="1"/>
      <w:marLeft w:val="0"/>
      <w:marRight w:val="0"/>
      <w:marTop w:val="0"/>
      <w:marBottom w:val="0"/>
      <w:divBdr>
        <w:top w:val="none" w:sz="0" w:space="0" w:color="auto"/>
        <w:left w:val="none" w:sz="0" w:space="0" w:color="auto"/>
        <w:bottom w:val="none" w:sz="0" w:space="0" w:color="auto"/>
        <w:right w:val="none" w:sz="0" w:space="0" w:color="auto"/>
      </w:divBdr>
    </w:div>
    <w:div w:id="96756703">
      <w:bodyDiv w:val="1"/>
      <w:marLeft w:val="0"/>
      <w:marRight w:val="0"/>
      <w:marTop w:val="0"/>
      <w:marBottom w:val="0"/>
      <w:divBdr>
        <w:top w:val="none" w:sz="0" w:space="0" w:color="auto"/>
        <w:left w:val="none" w:sz="0" w:space="0" w:color="auto"/>
        <w:bottom w:val="none" w:sz="0" w:space="0" w:color="auto"/>
        <w:right w:val="none" w:sz="0" w:space="0" w:color="auto"/>
      </w:divBdr>
    </w:div>
    <w:div w:id="96800751">
      <w:bodyDiv w:val="1"/>
      <w:marLeft w:val="0"/>
      <w:marRight w:val="0"/>
      <w:marTop w:val="0"/>
      <w:marBottom w:val="0"/>
      <w:divBdr>
        <w:top w:val="none" w:sz="0" w:space="0" w:color="auto"/>
        <w:left w:val="none" w:sz="0" w:space="0" w:color="auto"/>
        <w:bottom w:val="none" w:sz="0" w:space="0" w:color="auto"/>
        <w:right w:val="none" w:sz="0" w:space="0" w:color="auto"/>
      </w:divBdr>
    </w:div>
    <w:div w:id="96801157">
      <w:bodyDiv w:val="1"/>
      <w:marLeft w:val="0"/>
      <w:marRight w:val="0"/>
      <w:marTop w:val="0"/>
      <w:marBottom w:val="0"/>
      <w:divBdr>
        <w:top w:val="none" w:sz="0" w:space="0" w:color="auto"/>
        <w:left w:val="none" w:sz="0" w:space="0" w:color="auto"/>
        <w:bottom w:val="none" w:sz="0" w:space="0" w:color="auto"/>
        <w:right w:val="none" w:sz="0" w:space="0" w:color="auto"/>
      </w:divBdr>
    </w:div>
    <w:div w:id="97221341">
      <w:bodyDiv w:val="1"/>
      <w:marLeft w:val="0"/>
      <w:marRight w:val="0"/>
      <w:marTop w:val="0"/>
      <w:marBottom w:val="0"/>
      <w:divBdr>
        <w:top w:val="none" w:sz="0" w:space="0" w:color="auto"/>
        <w:left w:val="none" w:sz="0" w:space="0" w:color="auto"/>
        <w:bottom w:val="none" w:sz="0" w:space="0" w:color="auto"/>
        <w:right w:val="none" w:sz="0" w:space="0" w:color="auto"/>
      </w:divBdr>
    </w:div>
    <w:div w:id="97255667">
      <w:bodyDiv w:val="1"/>
      <w:marLeft w:val="0"/>
      <w:marRight w:val="0"/>
      <w:marTop w:val="0"/>
      <w:marBottom w:val="0"/>
      <w:divBdr>
        <w:top w:val="none" w:sz="0" w:space="0" w:color="auto"/>
        <w:left w:val="none" w:sz="0" w:space="0" w:color="auto"/>
        <w:bottom w:val="none" w:sz="0" w:space="0" w:color="auto"/>
        <w:right w:val="none" w:sz="0" w:space="0" w:color="auto"/>
      </w:divBdr>
    </w:div>
    <w:div w:id="97263149">
      <w:bodyDiv w:val="1"/>
      <w:marLeft w:val="0"/>
      <w:marRight w:val="0"/>
      <w:marTop w:val="0"/>
      <w:marBottom w:val="0"/>
      <w:divBdr>
        <w:top w:val="none" w:sz="0" w:space="0" w:color="auto"/>
        <w:left w:val="none" w:sz="0" w:space="0" w:color="auto"/>
        <w:bottom w:val="none" w:sz="0" w:space="0" w:color="auto"/>
        <w:right w:val="none" w:sz="0" w:space="0" w:color="auto"/>
      </w:divBdr>
    </w:div>
    <w:div w:id="97331202">
      <w:bodyDiv w:val="1"/>
      <w:marLeft w:val="0"/>
      <w:marRight w:val="0"/>
      <w:marTop w:val="0"/>
      <w:marBottom w:val="0"/>
      <w:divBdr>
        <w:top w:val="none" w:sz="0" w:space="0" w:color="auto"/>
        <w:left w:val="none" w:sz="0" w:space="0" w:color="auto"/>
        <w:bottom w:val="none" w:sz="0" w:space="0" w:color="auto"/>
        <w:right w:val="none" w:sz="0" w:space="0" w:color="auto"/>
      </w:divBdr>
    </w:div>
    <w:div w:id="97678643">
      <w:bodyDiv w:val="1"/>
      <w:marLeft w:val="0"/>
      <w:marRight w:val="0"/>
      <w:marTop w:val="0"/>
      <w:marBottom w:val="0"/>
      <w:divBdr>
        <w:top w:val="none" w:sz="0" w:space="0" w:color="auto"/>
        <w:left w:val="none" w:sz="0" w:space="0" w:color="auto"/>
        <w:bottom w:val="none" w:sz="0" w:space="0" w:color="auto"/>
        <w:right w:val="none" w:sz="0" w:space="0" w:color="auto"/>
      </w:divBdr>
    </w:div>
    <w:div w:id="97718546">
      <w:bodyDiv w:val="1"/>
      <w:marLeft w:val="0"/>
      <w:marRight w:val="0"/>
      <w:marTop w:val="0"/>
      <w:marBottom w:val="0"/>
      <w:divBdr>
        <w:top w:val="none" w:sz="0" w:space="0" w:color="auto"/>
        <w:left w:val="none" w:sz="0" w:space="0" w:color="auto"/>
        <w:bottom w:val="none" w:sz="0" w:space="0" w:color="auto"/>
        <w:right w:val="none" w:sz="0" w:space="0" w:color="auto"/>
      </w:divBdr>
    </w:div>
    <w:div w:id="97797593">
      <w:bodyDiv w:val="1"/>
      <w:marLeft w:val="0"/>
      <w:marRight w:val="0"/>
      <w:marTop w:val="0"/>
      <w:marBottom w:val="0"/>
      <w:divBdr>
        <w:top w:val="none" w:sz="0" w:space="0" w:color="auto"/>
        <w:left w:val="none" w:sz="0" w:space="0" w:color="auto"/>
        <w:bottom w:val="none" w:sz="0" w:space="0" w:color="auto"/>
        <w:right w:val="none" w:sz="0" w:space="0" w:color="auto"/>
      </w:divBdr>
    </w:div>
    <w:div w:id="97800360">
      <w:bodyDiv w:val="1"/>
      <w:marLeft w:val="0"/>
      <w:marRight w:val="0"/>
      <w:marTop w:val="0"/>
      <w:marBottom w:val="0"/>
      <w:divBdr>
        <w:top w:val="none" w:sz="0" w:space="0" w:color="auto"/>
        <w:left w:val="none" w:sz="0" w:space="0" w:color="auto"/>
        <w:bottom w:val="none" w:sz="0" w:space="0" w:color="auto"/>
        <w:right w:val="none" w:sz="0" w:space="0" w:color="auto"/>
      </w:divBdr>
    </w:div>
    <w:div w:id="98333589">
      <w:bodyDiv w:val="1"/>
      <w:marLeft w:val="0"/>
      <w:marRight w:val="0"/>
      <w:marTop w:val="0"/>
      <w:marBottom w:val="0"/>
      <w:divBdr>
        <w:top w:val="none" w:sz="0" w:space="0" w:color="auto"/>
        <w:left w:val="none" w:sz="0" w:space="0" w:color="auto"/>
        <w:bottom w:val="none" w:sz="0" w:space="0" w:color="auto"/>
        <w:right w:val="none" w:sz="0" w:space="0" w:color="auto"/>
      </w:divBdr>
    </w:div>
    <w:div w:id="98334530">
      <w:bodyDiv w:val="1"/>
      <w:marLeft w:val="0"/>
      <w:marRight w:val="0"/>
      <w:marTop w:val="0"/>
      <w:marBottom w:val="0"/>
      <w:divBdr>
        <w:top w:val="none" w:sz="0" w:space="0" w:color="auto"/>
        <w:left w:val="none" w:sz="0" w:space="0" w:color="auto"/>
        <w:bottom w:val="none" w:sz="0" w:space="0" w:color="auto"/>
        <w:right w:val="none" w:sz="0" w:space="0" w:color="auto"/>
      </w:divBdr>
    </w:div>
    <w:div w:id="98378333">
      <w:bodyDiv w:val="1"/>
      <w:marLeft w:val="0"/>
      <w:marRight w:val="0"/>
      <w:marTop w:val="0"/>
      <w:marBottom w:val="0"/>
      <w:divBdr>
        <w:top w:val="none" w:sz="0" w:space="0" w:color="auto"/>
        <w:left w:val="none" w:sz="0" w:space="0" w:color="auto"/>
        <w:bottom w:val="none" w:sz="0" w:space="0" w:color="auto"/>
        <w:right w:val="none" w:sz="0" w:space="0" w:color="auto"/>
      </w:divBdr>
    </w:div>
    <w:div w:id="98718124">
      <w:bodyDiv w:val="1"/>
      <w:marLeft w:val="0"/>
      <w:marRight w:val="0"/>
      <w:marTop w:val="0"/>
      <w:marBottom w:val="0"/>
      <w:divBdr>
        <w:top w:val="none" w:sz="0" w:space="0" w:color="auto"/>
        <w:left w:val="none" w:sz="0" w:space="0" w:color="auto"/>
        <w:bottom w:val="none" w:sz="0" w:space="0" w:color="auto"/>
        <w:right w:val="none" w:sz="0" w:space="0" w:color="auto"/>
      </w:divBdr>
    </w:div>
    <w:div w:id="98766566">
      <w:bodyDiv w:val="1"/>
      <w:marLeft w:val="0"/>
      <w:marRight w:val="0"/>
      <w:marTop w:val="0"/>
      <w:marBottom w:val="0"/>
      <w:divBdr>
        <w:top w:val="none" w:sz="0" w:space="0" w:color="auto"/>
        <w:left w:val="none" w:sz="0" w:space="0" w:color="auto"/>
        <w:bottom w:val="none" w:sz="0" w:space="0" w:color="auto"/>
        <w:right w:val="none" w:sz="0" w:space="0" w:color="auto"/>
      </w:divBdr>
    </w:div>
    <w:div w:id="99110918">
      <w:bodyDiv w:val="1"/>
      <w:marLeft w:val="0"/>
      <w:marRight w:val="0"/>
      <w:marTop w:val="0"/>
      <w:marBottom w:val="0"/>
      <w:divBdr>
        <w:top w:val="none" w:sz="0" w:space="0" w:color="auto"/>
        <w:left w:val="none" w:sz="0" w:space="0" w:color="auto"/>
        <w:bottom w:val="none" w:sz="0" w:space="0" w:color="auto"/>
        <w:right w:val="none" w:sz="0" w:space="0" w:color="auto"/>
      </w:divBdr>
    </w:div>
    <w:div w:id="99179347">
      <w:bodyDiv w:val="1"/>
      <w:marLeft w:val="0"/>
      <w:marRight w:val="0"/>
      <w:marTop w:val="0"/>
      <w:marBottom w:val="0"/>
      <w:divBdr>
        <w:top w:val="none" w:sz="0" w:space="0" w:color="auto"/>
        <w:left w:val="none" w:sz="0" w:space="0" w:color="auto"/>
        <w:bottom w:val="none" w:sz="0" w:space="0" w:color="auto"/>
        <w:right w:val="none" w:sz="0" w:space="0" w:color="auto"/>
      </w:divBdr>
    </w:div>
    <w:div w:id="99225373">
      <w:bodyDiv w:val="1"/>
      <w:marLeft w:val="0"/>
      <w:marRight w:val="0"/>
      <w:marTop w:val="0"/>
      <w:marBottom w:val="0"/>
      <w:divBdr>
        <w:top w:val="none" w:sz="0" w:space="0" w:color="auto"/>
        <w:left w:val="none" w:sz="0" w:space="0" w:color="auto"/>
        <w:bottom w:val="none" w:sz="0" w:space="0" w:color="auto"/>
        <w:right w:val="none" w:sz="0" w:space="0" w:color="auto"/>
      </w:divBdr>
    </w:div>
    <w:div w:id="99376221">
      <w:bodyDiv w:val="1"/>
      <w:marLeft w:val="0"/>
      <w:marRight w:val="0"/>
      <w:marTop w:val="0"/>
      <w:marBottom w:val="0"/>
      <w:divBdr>
        <w:top w:val="none" w:sz="0" w:space="0" w:color="auto"/>
        <w:left w:val="none" w:sz="0" w:space="0" w:color="auto"/>
        <w:bottom w:val="none" w:sz="0" w:space="0" w:color="auto"/>
        <w:right w:val="none" w:sz="0" w:space="0" w:color="auto"/>
      </w:divBdr>
    </w:div>
    <w:div w:id="99841287">
      <w:bodyDiv w:val="1"/>
      <w:marLeft w:val="0"/>
      <w:marRight w:val="0"/>
      <w:marTop w:val="0"/>
      <w:marBottom w:val="0"/>
      <w:divBdr>
        <w:top w:val="none" w:sz="0" w:space="0" w:color="auto"/>
        <w:left w:val="none" w:sz="0" w:space="0" w:color="auto"/>
        <w:bottom w:val="none" w:sz="0" w:space="0" w:color="auto"/>
        <w:right w:val="none" w:sz="0" w:space="0" w:color="auto"/>
      </w:divBdr>
    </w:div>
    <w:div w:id="100036321">
      <w:bodyDiv w:val="1"/>
      <w:marLeft w:val="0"/>
      <w:marRight w:val="0"/>
      <w:marTop w:val="0"/>
      <w:marBottom w:val="0"/>
      <w:divBdr>
        <w:top w:val="none" w:sz="0" w:space="0" w:color="auto"/>
        <w:left w:val="none" w:sz="0" w:space="0" w:color="auto"/>
        <w:bottom w:val="none" w:sz="0" w:space="0" w:color="auto"/>
        <w:right w:val="none" w:sz="0" w:space="0" w:color="auto"/>
      </w:divBdr>
    </w:div>
    <w:div w:id="100077683">
      <w:bodyDiv w:val="1"/>
      <w:marLeft w:val="0"/>
      <w:marRight w:val="0"/>
      <w:marTop w:val="0"/>
      <w:marBottom w:val="0"/>
      <w:divBdr>
        <w:top w:val="none" w:sz="0" w:space="0" w:color="auto"/>
        <w:left w:val="none" w:sz="0" w:space="0" w:color="auto"/>
        <w:bottom w:val="none" w:sz="0" w:space="0" w:color="auto"/>
        <w:right w:val="none" w:sz="0" w:space="0" w:color="auto"/>
      </w:divBdr>
    </w:div>
    <w:div w:id="100223850">
      <w:bodyDiv w:val="1"/>
      <w:marLeft w:val="0"/>
      <w:marRight w:val="0"/>
      <w:marTop w:val="0"/>
      <w:marBottom w:val="0"/>
      <w:divBdr>
        <w:top w:val="none" w:sz="0" w:space="0" w:color="auto"/>
        <w:left w:val="none" w:sz="0" w:space="0" w:color="auto"/>
        <w:bottom w:val="none" w:sz="0" w:space="0" w:color="auto"/>
        <w:right w:val="none" w:sz="0" w:space="0" w:color="auto"/>
      </w:divBdr>
    </w:div>
    <w:div w:id="100688104">
      <w:bodyDiv w:val="1"/>
      <w:marLeft w:val="0"/>
      <w:marRight w:val="0"/>
      <w:marTop w:val="0"/>
      <w:marBottom w:val="0"/>
      <w:divBdr>
        <w:top w:val="none" w:sz="0" w:space="0" w:color="auto"/>
        <w:left w:val="none" w:sz="0" w:space="0" w:color="auto"/>
        <w:bottom w:val="none" w:sz="0" w:space="0" w:color="auto"/>
        <w:right w:val="none" w:sz="0" w:space="0" w:color="auto"/>
      </w:divBdr>
    </w:div>
    <w:div w:id="100878988">
      <w:bodyDiv w:val="1"/>
      <w:marLeft w:val="0"/>
      <w:marRight w:val="0"/>
      <w:marTop w:val="0"/>
      <w:marBottom w:val="0"/>
      <w:divBdr>
        <w:top w:val="none" w:sz="0" w:space="0" w:color="auto"/>
        <w:left w:val="none" w:sz="0" w:space="0" w:color="auto"/>
        <w:bottom w:val="none" w:sz="0" w:space="0" w:color="auto"/>
        <w:right w:val="none" w:sz="0" w:space="0" w:color="auto"/>
      </w:divBdr>
    </w:div>
    <w:div w:id="100951336">
      <w:bodyDiv w:val="1"/>
      <w:marLeft w:val="0"/>
      <w:marRight w:val="0"/>
      <w:marTop w:val="0"/>
      <w:marBottom w:val="0"/>
      <w:divBdr>
        <w:top w:val="none" w:sz="0" w:space="0" w:color="auto"/>
        <w:left w:val="none" w:sz="0" w:space="0" w:color="auto"/>
        <w:bottom w:val="none" w:sz="0" w:space="0" w:color="auto"/>
        <w:right w:val="none" w:sz="0" w:space="0" w:color="auto"/>
      </w:divBdr>
    </w:div>
    <w:div w:id="100952474">
      <w:bodyDiv w:val="1"/>
      <w:marLeft w:val="0"/>
      <w:marRight w:val="0"/>
      <w:marTop w:val="0"/>
      <w:marBottom w:val="0"/>
      <w:divBdr>
        <w:top w:val="none" w:sz="0" w:space="0" w:color="auto"/>
        <w:left w:val="none" w:sz="0" w:space="0" w:color="auto"/>
        <w:bottom w:val="none" w:sz="0" w:space="0" w:color="auto"/>
        <w:right w:val="none" w:sz="0" w:space="0" w:color="auto"/>
      </w:divBdr>
    </w:div>
    <w:div w:id="100999390">
      <w:bodyDiv w:val="1"/>
      <w:marLeft w:val="0"/>
      <w:marRight w:val="0"/>
      <w:marTop w:val="0"/>
      <w:marBottom w:val="0"/>
      <w:divBdr>
        <w:top w:val="none" w:sz="0" w:space="0" w:color="auto"/>
        <w:left w:val="none" w:sz="0" w:space="0" w:color="auto"/>
        <w:bottom w:val="none" w:sz="0" w:space="0" w:color="auto"/>
        <w:right w:val="none" w:sz="0" w:space="0" w:color="auto"/>
      </w:divBdr>
    </w:div>
    <w:div w:id="101002065">
      <w:bodyDiv w:val="1"/>
      <w:marLeft w:val="0"/>
      <w:marRight w:val="0"/>
      <w:marTop w:val="0"/>
      <w:marBottom w:val="0"/>
      <w:divBdr>
        <w:top w:val="none" w:sz="0" w:space="0" w:color="auto"/>
        <w:left w:val="none" w:sz="0" w:space="0" w:color="auto"/>
        <w:bottom w:val="none" w:sz="0" w:space="0" w:color="auto"/>
        <w:right w:val="none" w:sz="0" w:space="0" w:color="auto"/>
      </w:divBdr>
    </w:div>
    <w:div w:id="101002936">
      <w:bodyDiv w:val="1"/>
      <w:marLeft w:val="0"/>
      <w:marRight w:val="0"/>
      <w:marTop w:val="0"/>
      <w:marBottom w:val="0"/>
      <w:divBdr>
        <w:top w:val="none" w:sz="0" w:space="0" w:color="auto"/>
        <w:left w:val="none" w:sz="0" w:space="0" w:color="auto"/>
        <w:bottom w:val="none" w:sz="0" w:space="0" w:color="auto"/>
        <w:right w:val="none" w:sz="0" w:space="0" w:color="auto"/>
      </w:divBdr>
    </w:div>
    <w:div w:id="101071833">
      <w:bodyDiv w:val="1"/>
      <w:marLeft w:val="0"/>
      <w:marRight w:val="0"/>
      <w:marTop w:val="0"/>
      <w:marBottom w:val="0"/>
      <w:divBdr>
        <w:top w:val="none" w:sz="0" w:space="0" w:color="auto"/>
        <w:left w:val="none" w:sz="0" w:space="0" w:color="auto"/>
        <w:bottom w:val="none" w:sz="0" w:space="0" w:color="auto"/>
        <w:right w:val="none" w:sz="0" w:space="0" w:color="auto"/>
      </w:divBdr>
    </w:div>
    <w:div w:id="101075384">
      <w:bodyDiv w:val="1"/>
      <w:marLeft w:val="0"/>
      <w:marRight w:val="0"/>
      <w:marTop w:val="0"/>
      <w:marBottom w:val="0"/>
      <w:divBdr>
        <w:top w:val="none" w:sz="0" w:space="0" w:color="auto"/>
        <w:left w:val="none" w:sz="0" w:space="0" w:color="auto"/>
        <w:bottom w:val="none" w:sz="0" w:space="0" w:color="auto"/>
        <w:right w:val="none" w:sz="0" w:space="0" w:color="auto"/>
      </w:divBdr>
    </w:div>
    <w:div w:id="101077345">
      <w:bodyDiv w:val="1"/>
      <w:marLeft w:val="0"/>
      <w:marRight w:val="0"/>
      <w:marTop w:val="0"/>
      <w:marBottom w:val="0"/>
      <w:divBdr>
        <w:top w:val="none" w:sz="0" w:space="0" w:color="auto"/>
        <w:left w:val="none" w:sz="0" w:space="0" w:color="auto"/>
        <w:bottom w:val="none" w:sz="0" w:space="0" w:color="auto"/>
        <w:right w:val="none" w:sz="0" w:space="0" w:color="auto"/>
      </w:divBdr>
    </w:div>
    <w:div w:id="101152342">
      <w:bodyDiv w:val="1"/>
      <w:marLeft w:val="0"/>
      <w:marRight w:val="0"/>
      <w:marTop w:val="0"/>
      <w:marBottom w:val="0"/>
      <w:divBdr>
        <w:top w:val="none" w:sz="0" w:space="0" w:color="auto"/>
        <w:left w:val="none" w:sz="0" w:space="0" w:color="auto"/>
        <w:bottom w:val="none" w:sz="0" w:space="0" w:color="auto"/>
        <w:right w:val="none" w:sz="0" w:space="0" w:color="auto"/>
      </w:divBdr>
    </w:div>
    <w:div w:id="101190808">
      <w:bodyDiv w:val="1"/>
      <w:marLeft w:val="0"/>
      <w:marRight w:val="0"/>
      <w:marTop w:val="0"/>
      <w:marBottom w:val="0"/>
      <w:divBdr>
        <w:top w:val="none" w:sz="0" w:space="0" w:color="auto"/>
        <w:left w:val="none" w:sz="0" w:space="0" w:color="auto"/>
        <w:bottom w:val="none" w:sz="0" w:space="0" w:color="auto"/>
        <w:right w:val="none" w:sz="0" w:space="0" w:color="auto"/>
      </w:divBdr>
    </w:div>
    <w:div w:id="101269590">
      <w:bodyDiv w:val="1"/>
      <w:marLeft w:val="0"/>
      <w:marRight w:val="0"/>
      <w:marTop w:val="0"/>
      <w:marBottom w:val="0"/>
      <w:divBdr>
        <w:top w:val="none" w:sz="0" w:space="0" w:color="auto"/>
        <w:left w:val="none" w:sz="0" w:space="0" w:color="auto"/>
        <w:bottom w:val="none" w:sz="0" w:space="0" w:color="auto"/>
        <w:right w:val="none" w:sz="0" w:space="0" w:color="auto"/>
      </w:divBdr>
    </w:div>
    <w:div w:id="101458810">
      <w:bodyDiv w:val="1"/>
      <w:marLeft w:val="0"/>
      <w:marRight w:val="0"/>
      <w:marTop w:val="0"/>
      <w:marBottom w:val="0"/>
      <w:divBdr>
        <w:top w:val="none" w:sz="0" w:space="0" w:color="auto"/>
        <w:left w:val="none" w:sz="0" w:space="0" w:color="auto"/>
        <w:bottom w:val="none" w:sz="0" w:space="0" w:color="auto"/>
        <w:right w:val="none" w:sz="0" w:space="0" w:color="auto"/>
      </w:divBdr>
    </w:div>
    <w:div w:id="101532928">
      <w:bodyDiv w:val="1"/>
      <w:marLeft w:val="0"/>
      <w:marRight w:val="0"/>
      <w:marTop w:val="0"/>
      <w:marBottom w:val="0"/>
      <w:divBdr>
        <w:top w:val="none" w:sz="0" w:space="0" w:color="auto"/>
        <w:left w:val="none" w:sz="0" w:space="0" w:color="auto"/>
        <w:bottom w:val="none" w:sz="0" w:space="0" w:color="auto"/>
        <w:right w:val="none" w:sz="0" w:space="0" w:color="auto"/>
      </w:divBdr>
    </w:div>
    <w:div w:id="101801737">
      <w:bodyDiv w:val="1"/>
      <w:marLeft w:val="0"/>
      <w:marRight w:val="0"/>
      <w:marTop w:val="0"/>
      <w:marBottom w:val="0"/>
      <w:divBdr>
        <w:top w:val="none" w:sz="0" w:space="0" w:color="auto"/>
        <w:left w:val="none" w:sz="0" w:space="0" w:color="auto"/>
        <w:bottom w:val="none" w:sz="0" w:space="0" w:color="auto"/>
        <w:right w:val="none" w:sz="0" w:space="0" w:color="auto"/>
      </w:divBdr>
    </w:div>
    <w:div w:id="101850141">
      <w:bodyDiv w:val="1"/>
      <w:marLeft w:val="0"/>
      <w:marRight w:val="0"/>
      <w:marTop w:val="0"/>
      <w:marBottom w:val="0"/>
      <w:divBdr>
        <w:top w:val="none" w:sz="0" w:space="0" w:color="auto"/>
        <w:left w:val="none" w:sz="0" w:space="0" w:color="auto"/>
        <w:bottom w:val="none" w:sz="0" w:space="0" w:color="auto"/>
        <w:right w:val="none" w:sz="0" w:space="0" w:color="auto"/>
      </w:divBdr>
    </w:div>
    <w:div w:id="101852081">
      <w:bodyDiv w:val="1"/>
      <w:marLeft w:val="0"/>
      <w:marRight w:val="0"/>
      <w:marTop w:val="0"/>
      <w:marBottom w:val="0"/>
      <w:divBdr>
        <w:top w:val="none" w:sz="0" w:space="0" w:color="auto"/>
        <w:left w:val="none" w:sz="0" w:space="0" w:color="auto"/>
        <w:bottom w:val="none" w:sz="0" w:space="0" w:color="auto"/>
        <w:right w:val="none" w:sz="0" w:space="0" w:color="auto"/>
      </w:divBdr>
    </w:div>
    <w:div w:id="101994270">
      <w:bodyDiv w:val="1"/>
      <w:marLeft w:val="0"/>
      <w:marRight w:val="0"/>
      <w:marTop w:val="0"/>
      <w:marBottom w:val="0"/>
      <w:divBdr>
        <w:top w:val="none" w:sz="0" w:space="0" w:color="auto"/>
        <w:left w:val="none" w:sz="0" w:space="0" w:color="auto"/>
        <w:bottom w:val="none" w:sz="0" w:space="0" w:color="auto"/>
        <w:right w:val="none" w:sz="0" w:space="0" w:color="auto"/>
      </w:divBdr>
    </w:div>
    <w:div w:id="102002105">
      <w:bodyDiv w:val="1"/>
      <w:marLeft w:val="0"/>
      <w:marRight w:val="0"/>
      <w:marTop w:val="0"/>
      <w:marBottom w:val="0"/>
      <w:divBdr>
        <w:top w:val="none" w:sz="0" w:space="0" w:color="auto"/>
        <w:left w:val="none" w:sz="0" w:space="0" w:color="auto"/>
        <w:bottom w:val="none" w:sz="0" w:space="0" w:color="auto"/>
        <w:right w:val="none" w:sz="0" w:space="0" w:color="auto"/>
      </w:divBdr>
    </w:div>
    <w:div w:id="102040109">
      <w:bodyDiv w:val="1"/>
      <w:marLeft w:val="0"/>
      <w:marRight w:val="0"/>
      <w:marTop w:val="0"/>
      <w:marBottom w:val="0"/>
      <w:divBdr>
        <w:top w:val="none" w:sz="0" w:space="0" w:color="auto"/>
        <w:left w:val="none" w:sz="0" w:space="0" w:color="auto"/>
        <w:bottom w:val="none" w:sz="0" w:space="0" w:color="auto"/>
        <w:right w:val="none" w:sz="0" w:space="0" w:color="auto"/>
      </w:divBdr>
    </w:div>
    <w:div w:id="102040134">
      <w:bodyDiv w:val="1"/>
      <w:marLeft w:val="0"/>
      <w:marRight w:val="0"/>
      <w:marTop w:val="0"/>
      <w:marBottom w:val="0"/>
      <w:divBdr>
        <w:top w:val="none" w:sz="0" w:space="0" w:color="auto"/>
        <w:left w:val="none" w:sz="0" w:space="0" w:color="auto"/>
        <w:bottom w:val="none" w:sz="0" w:space="0" w:color="auto"/>
        <w:right w:val="none" w:sz="0" w:space="0" w:color="auto"/>
      </w:divBdr>
    </w:div>
    <w:div w:id="102072267">
      <w:bodyDiv w:val="1"/>
      <w:marLeft w:val="0"/>
      <w:marRight w:val="0"/>
      <w:marTop w:val="0"/>
      <w:marBottom w:val="0"/>
      <w:divBdr>
        <w:top w:val="none" w:sz="0" w:space="0" w:color="auto"/>
        <w:left w:val="none" w:sz="0" w:space="0" w:color="auto"/>
        <w:bottom w:val="none" w:sz="0" w:space="0" w:color="auto"/>
        <w:right w:val="none" w:sz="0" w:space="0" w:color="auto"/>
      </w:divBdr>
    </w:div>
    <w:div w:id="102382773">
      <w:bodyDiv w:val="1"/>
      <w:marLeft w:val="0"/>
      <w:marRight w:val="0"/>
      <w:marTop w:val="0"/>
      <w:marBottom w:val="0"/>
      <w:divBdr>
        <w:top w:val="none" w:sz="0" w:space="0" w:color="auto"/>
        <w:left w:val="none" w:sz="0" w:space="0" w:color="auto"/>
        <w:bottom w:val="none" w:sz="0" w:space="0" w:color="auto"/>
        <w:right w:val="none" w:sz="0" w:space="0" w:color="auto"/>
      </w:divBdr>
    </w:div>
    <w:div w:id="102649290">
      <w:bodyDiv w:val="1"/>
      <w:marLeft w:val="0"/>
      <w:marRight w:val="0"/>
      <w:marTop w:val="0"/>
      <w:marBottom w:val="0"/>
      <w:divBdr>
        <w:top w:val="none" w:sz="0" w:space="0" w:color="auto"/>
        <w:left w:val="none" w:sz="0" w:space="0" w:color="auto"/>
        <w:bottom w:val="none" w:sz="0" w:space="0" w:color="auto"/>
        <w:right w:val="none" w:sz="0" w:space="0" w:color="auto"/>
      </w:divBdr>
    </w:div>
    <w:div w:id="102769570">
      <w:bodyDiv w:val="1"/>
      <w:marLeft w:val="0"/>
      <w:marRight w:val="0"/>
      <w:marTop w:val="0"/>
      <w:marBottom w:val="0"/>
      <w:divBdr>
        <w:top w:val="none" w:sz="0" w:space="0" w:color="auto"/>
        <w:left w:val="none" w:sz="0" w:space="0" w:color="auto"/>
        <w:bottom w:val="none" w:sz="0" w:space="0" w:color="auto"/>
        <w:right w:val="none" w:sz="0" w:space="0" w:color="auto"/>
      </w:divBdr>
    </w:div>
    <w:div w:id="102920440">
      <w:bodyDiv w:val="1"/>
      <w:marLeft w:val="0"/>
      <w:marRight w:val="0"/>
      <w:marTop w:val="0"/>
      <w:marBottom w:val="0"/>
      <w:divBdr>
        <w:top w:val="none" w:sz="0" w:space="0" w:color="auto"/>
        <w:left w:val="none" w:sz="0" w:space="0" w:color="auto"/>
        <w:bottom w:val="none" w:sz="0" w:space="0" w:color="auto"/>
        <w:right w:val="none" w:sz="0" w:space="0" w:color="auto"/>
      </w:divBdr>
    </w:div>
    <w:div w:id="103035616">
      <w:bodyDiv w:val="1"/>
      <w:marLeft w:val="0"/>
      <w:marRight w:val="0"/>
      <w:marTop w:val="0"/>
      <w:marBottom w:val="0"/>
      <w:divBdr>
        <w:top w:val="none" w:sz="0" w:space="0" w:color="auto"/>
        <w:left w:val="none" w:sz="0" w:space="0" w:color="auto"/>
        <w:bottom w:val="none" w:sz="0" w:space="0" w:color="auto"/>
        <w:right w:val="none" w:sz="0" w:space="0" w:color="auto"/>
      </w:divBdr>
    </w:div>
    <w:div w:id="103230923">
      <w:bodyDiv w:val="1"/>
      <w:marLeft w:val="0"/>
      <w:marRight w:val="0"/>
      <w:marTop w:val="0"/>
      <w:marBottom w:val="0"/>
      <w:divBdr>
        <w:top w:val="none" w:sz="0" w:space="0" w:color="auto"/>
        <w:left w:val="none" w:sz="0" w:space="0" w:color="auto"/>
        <w:bottom w:val="none" w:sz="0" w:space="0" w:color="auto"/>
        <w:right w:val="none" w:sz="0" w:space="0" w:color="auto"/>
      </w:divBdr>
    </w:div>
    <w:div w:id="103233560">
      <w:bodyDiv w:val="1"/>
      <w:marLeft w:val="0"/>
      <w:marRight w:val="0"/>
      <w:marTop w:val="0"/>
      <w:marBottom w:val="0"/>
      <w:divBdr>
        <w:top w:val="none" w:sz="0" w:space="0" w:color="auto"/>
        <w:left w:val="none" w:sz="0" w:space="0" w:color="auto"/>
        <w:bottom w:val="none" w:sz="0" w:space="0" w:color="auto"/>
        <w:right w:val="none" w:sz="0" w:space="0" w:color="auto"/>
      </w:divBdr>
    </w:div>
    <w:div w:id="103310345">
      <w:bodyDiv w:val="1"/>
      <w:marLeft w:val="0"/>
      <w:marRight w:val="0"/>
      <w:marTop w:val="0"/>
      <w:marBottom w:val="0"/>
      <w:divBdr>
        <w:top w:val="none" w:sz="0" w:space="0" w:color="auto"/>
        <w:left w:val="none" w:sz="0" w:space="0" w:color="auto"/>
        <w:bottom w:val="none" w:sz="0" w:space="0" w:color="auto"/>
        <w:right w:val="none" w:sz="0" w:space="0" w:color="auto"/>
      </w:divBdr>
    </w:div>
    <w:div w:id="103577232">
      <w:bodyDiv w:val="1"/>
      <w:marLeft w:val="0"/>
      <w:marRight w:val="0"/>
      <w:marTop w:val="0"/>
      <w:marBottom w:val="0"/>
      <w:divBdr>
        <w:top w:val="none" w:sz="0" w:space="0" w:color="auto"/>
        <w:left w:val="none" w:sz="0" w:space="0" w:color="auto"/>
        <w:bottom w:val="none" w:sz="0" w:space="0" w:color="auto"/>
        <w:right w:val="none" w:sz="0" w:space="0" w:color="auto"/>
      </w:divBdr>
    </w:div>
    <w:div w:id="103578329">
      <w:bodyDiv w:val="1"/>
      <w:marLeft w:val="0"/>
      <w:marRight w:val="0"/>
      <w:marTop w:val="0"/>
      <w:marBottom w:val="0"/>
      <w:divBdr>
        <w:top w:val="none" w:sz="0" w:space="0" w:color="auto"/>
        <w:left w:val="none" w:sz="0" w:space="0" w:color="auto"/>
        <w:bottom w:val="none" w:sz="0" w:space="0" w:color="auto"/>
        <w:right w:val="none" w:sz="0" w:space="0" w:color="auto"/>
      </w:divBdr>
    </w:div>
    <w:div w:id="103692330">
      <w:bodyDiv w:val="1"/>
      <w:marLeft w:val="0"/>
      <w:marRight w:val="0"/>
      <w:marTop w:val="0"/>
      <w:marBottom w:val="0"/>
      <w:divBdr>
        <w:top w:val="none" w:sz="0" w:space="0" w:color="auto"/>
        <w:left w:val="none" w:sz="0" w:space="0" w:color="auto"/>
        <w:bottom w:val="none" w:sz="0" w:space="0" w:color="auto"/>
        <w:right w:val="none" w:sz="0" w:space="0" w:color="auto"/>
      </w:divBdr>
    </w:div>
    <w:div w:id="103769747">
      <w:bodyDiv w:val="1"/>
      <w:marLeft w:val="0"/>
      <w:marRight w:val="0"/>
      <w:marTop w:val="0"/>
      <w:marBottom w:val="0"/>
      <w:divBdr>
        <w:top w:val="none" w:sz="0" w:space="0" w:color="auto"/>
        <w:left w:val="none" w:sz="0" w:space="0" w:color="auto"/>
        <w:bottom w:val="none" w:sz="0" w:space="0" w:color="auto"/>
        <w:right w:val="none" w:sz="0" w:space="0" w:color="auto"/>
      </w:divBdr>
    </w:div>
    <w:div w:id="103769809">
      <w:bodyDiv w:val="1"/>
      <w:marLeft w:val="0"/>
      <w:marRight w:val="0"/>
      <w:marTop w:val="0"/>
      <w:marBottom w:val="0"/>
      <w:divBdr>
        <w:top w:val="none" w:sz="0" w:space="0" w:color="auto"/>
        <w:left w:val="none" w:sz="0" w:space="0" w:color="auto"/>
        <w:bottom w:val="none" w:sz="0" w:space="0" w:color="auto"/>
        <w:right w:val="none" w:sz="0" w:space="0" w:color="auto"/>
      </w:divBdr>
    </w:div>
    <w:div w:id="103773202">
      <w:bodyDiv w:val="1"/>
      <w:marLeft w:val="0"/>
      <w:marRight w:val="0"/>
      <w:marTop w:val="0"/>
      <w:marBottom w:val="0"/>
      <w:divBdr>
        <w:top w:val="none" w:sz="0" w:space="0" w:color="auto"/>
        <w:left w:val="none" w:sz="0" w:space="0" w:color="auto"/>
        <w:bottom w:val="none" w:sz="0" w:space="0" w:color="auto"/>
        <w:right w:val="none" w:sz="0" w:space="0" w:color="auto"/>
      </w:divBdr>
    </w:div>
    <w:div w:id="103812727">
      <w:bodyDiv w:val="1"/>
      <w:marLeft w:val="0"/>
      <w:marRight w:val="0"/>
      <w:marTop w:val="0"/>
      <w:marBottom w:val="0"/>
      <w:divBdr>
        <w:top w:val="none" w:sz="0" w:space="0" w:color="auto"/>
        <w:left w:val="none" w:sz="0" w:space="0" w:color="auto"/>
        <w:bottom w:val="none" w:sz="0" w:space="0" w:color="auto"/>
        <w:right w:val="none" w:sz="0" w:space="0" w:color="auto"/>
      </w:divBdr>
    </w:div>
    <w:div w:id="103841656">
      <w:bodyDiv w:val="1"/>
      <w:marLeft w:val="0"/>
      <w:marRight w:val="0"/>
      <w:marTop w:val="0"/>
      <w:marBottom w:val="0"/>
      <w:divBdr>
        <w:top w:val="none" w:sz="0" w:space="0" w:color="auto"/>
        <w:left w:val="none" w:sz="0" w:space="0" w:color="auto"/>
        <w:bottom w:val="none" w:sz="0" w:space="0" w:color="auto"/>
        <w:right w:val="none" w:sz="0" w:space="0" w:color="auto"/>
      </w:divBdr>
    </w:div>
    <w:div w:id="104038062">
      <w:bodyDiv w:val="1"/>
      <w:marLeft w:val="0"/>
      <w:marRight w:val="0"/>
      <w:marTop w:val="0"/>
      <w:marBottom w:val="0"/>
      <w:divBdr>
        <w:top w:val="none" w:sz="0" w:space="0" w:color="auto"/>
        <w:left w:val="none" w:sz="0" w:space="0" w:color="auto"/>
        <w:bottom w:val="none" w:sz="0" w:space="0" w:color="auto"/>
        <w:right w:val="none" w:sz="0" w:space="0" w:color="auto"/>
      </w:divBdr>
    </w:div>
    <w:div w:id="104156464">
      <w:bodyDiv w:val="1"/>
      <w:marLeft w:val="0"/>
      <w:marRight w:val="0"/>
      <w:marTop w:val="0"/>
      <w:marBottom w:val="0"/>
      <w:divBdr>
        <w:top w:val="none" w:sz="0" w:space="0" w:color="auto"/>
        <w:left w:val="none" w:sz="0" w:space="0" w:color="auto"/>
        <w:bottom w:val="none" w:sz="0" w:space="0" w:color="auto"/>
        <w:right w:val="none" w:sz="0" w:space="0" w:color="auto"/>
      </w:divBdr>
    </w:div>
    <w:div w:id="104271883">
      <w:bodyDiv w:val="1"/>
      <w:marLeft w:val="0"/>
      <w:marRight w:val="0"/>
      <w:marTop w:val="0"/>
      <w:marBottom w:val="0"/>
      <w:divBdr>
        <w:top w:val="none" w:sz="0" w:space="0" w:color="auto"/>
        <w:left w:val="none" w:sz="0" w:space="0" w:color="auto"/>
        <w:bottom w:val="none" w:sz="0" w:space="0" w:color="auto"/>
        <w:right w:val="none" w:sz="0" w:space="0" w:color="auto"/>
      </w:divBdr>
    </w:div>
    <w:div w:id="104345558">
      <w:bodyDiv w:val="1"/>
      <w:marLeft w:val="0"/>
      <w:marRight w:val="0"/>
      <w:marTop w:val="0"/>
      <w:marBottom w:val="0"/>
      <w:divBdr>
        <w:top w:val="none" w:sz="0" w:space="0" w:color="auto"/>
        <w:left w:val="none" w:sz="0" w:space="0" w:color="auto"/>
        <w:bottom w:val="none" w:sz="0" w:space="0" w:color="auto"/>
        <w:right w:val="none" w:sz="0" w:space="0" w:color="auto"/>
      </w:divBdr>
    </w:div>
    <w:div w:id="104422896">
      <w:bodyDiv w:val="1"/>
      <w:marLeft w:val="0"/>
      <w:marRight w:val="0"/>
      <w:marTop w:val="0"/>
      <w:marBottom w:val="0"/>
      <w:divBdr>
        <w:top w:val="none" w:sz="0" w:space="0" w:color="auto"/>
        <w:left w:val="none" w:sz="0" w:space="0" w:color="auto"/>
        <w:bottom w:val="none" w:sz="0" w:space="0" w:color="auto"/>
        <w:right w:val="none" w:sz="0" w:space="0" w:color="auto"/>
      </w:divBdr>
    </w:div>
    <w:div w:id="104497142">
      <w:bodyDiv w:val="1"/>
      <w:marLeft w:val="0"/>
      <w:marRight w:val="0"/>
      <w:marTop w:val="0"/>
      <w:marBottom w:val="0"/>
      <w:divBdr>
        <w:top w:val="none" w:sz="0" w:space="0" w:color="auto"/>
        <w:left w:val="none" w:sz="0" w:space="0" w:color="auto"/>
        <w:bottom w:val="none" w:sz="0" w:space="0" w:color="auto"/>
        <w:right w:val="none" w:sz="0" w:space="0" w:color="auto"/>
      </w:divBdr>
    </w:div>
    <w:div w:id="104545034">
      <w:bodyDiv w:val="1"/>
      <w:marLeft w:val="0"/>
      <w:marRight w:val="0"/>
      <w:marTop w:val="0"/>
      <w:marBottom w:val="0"/>
      <w:divBdr>
        <w:top w:val="none" w:sz="0" w:space="0" w:color="auto"/>
        <w:left w:val="none" w:sz="0" w:space="0" w:color="auto"/>
        <w:bottom w:val="none" w:sz="0" w:space="0" w:color="auto"/>
        <w:right w:val="none" w:sz="0" w:space="0" w:color="auto"/>
      </w:divBdr>
    </w:div>
    <w:div w:id="104661945">
      <w:bodyDiv w:val="1"/>
      <w:marLeft w:val="0"/>
      <w:marRight w:val="0"/>
      <w:marTop w:val="0"/>
      <w:marBottom w:val="0"/>
      <w:divBdr>
        <w:top w:val="none" w:sz="0" w:space="0" w:color="auto"/>
        <w:left w:val="none" w:sz="0" w:space="0" w:color="auto"/>
        <w:bottom w:val="none" w:sz="0" w:space="0" w:color="auto"/>
        <w:right w:val="none" w:sz="0" w:space="0" w:color="auto"/>
      </w:divBdr>
    </w:div>
    <w:div w:id="104735300">
      <w:bodyDiv w:val="1"/>
      <w:marLeft w:val="0"/>
      <w:marRight w:val="0"/>
      <w:marTop w:val="0"/>
      <w:marBottom w:val="0"/>
      <w:divBdr>
        <w:top w:val="none" w:sz="0" w:space="0" w:color="auto"/>
        <w:left w:val="none" w:sz="0" w:space="0" w:color="auto"/>
        <w:bottom w:val="none" w:sz="0" w:space="0" w:color="auto"/>
        <w:right w:val="none" w:sz="0" w:space="0" w:color="auto"/>
      </w:divBdr>
    </w:div>
    <w:div w:id="105010326">
      <w:bodyDiv w:val="1"/>
      <w:marLeft w:val="0"/>
      <w:marRight w:val="0"/>
      <w:marTop w:val="0"/>
      <w:marBottom w:val="0"/>
      <w:divBdr>
        <w:top w:val="none" w:sz="0" w:space="0" w:color="auto"/>
        <w:left w:val="none" w:sz="0" w:space="0" w:color="auto"/>
        <w:bottom w:val="none" w:sz="0" w:space="0" w:color="auto"/>
        <w:right w:val="none" w:sz="0" w:space="0" w:color="auto"/>
      </w:divBdr>
    </w:div>
    <w:div w:id="105199166">
      <w:bodyDiv w:val="1"/>
      <w:marLeft w:val="0"/>
      <w:marRight w:val="0"/>
      <w:marTop w:val="0"/>
      <w:marBottom w:val="0"/>
      <w:divBdr>
        <w:top w:val="none" w:sz="0" w:space="0" w:color="auto"/>
        <w:left w:val="none" w:sz="0" w:space="0" w:color="auto"/>
        <w:bottom w:val="none" w:sz="0" w:space="0" w:color="auto"/>
        <w:right w:val="none" w:sz="0" w:space="0" w:color="auto"/>
      </w:divBdr>
    </w:div>
    <w:div w:id="105320033">
      <w:bodyDiv w:val="1"/>
      <w:marLeft w:val="0"/>
      <w:marRight w:val="0"/>
      <w:marTop w:val="0"/>
      <w:marBottom w:val="0"/>
      <w:divBdr>
        <w:top w:val="none" w:sz="0" w:space="0" w:color="auto"/>
        <w:left w:val="none" w:sz="0" w:space="0" w:color="auto"/>
        <w:bottom w:val="none" w:sz="0" w:space="0" w:color="auto"/>
        <w:right w:val="none" w:sz="0" w:space="0" w:color="auto"/>
      </w:divBdr>
    </w:div>
    <w:div w:id="105545186">
      <w:bodyDiv w:val="1"/>
      <w:marLeft w:val="0"/>
      <w:marRight w:val="0"/>
      <w:marTop w:val="0"/>
      <w:marBottom w:val="0"/>
      <w:divBdr>
        <w:top w:val="none" w:sz="0" w:space="0" w:color="auto"/>
        <w:left w:val="none" w:sz="0" w:space="0" w:color="auto"/>
        <w:bottom w:val="none" w:sz="0" w:space="0" w:color="auto"/>
        <w:right w:val="none" w:sz="0" w:space="0" w:color="auto"/>
      </w:divBdr>
    </w:div>
    <w:div w:id="105587557">
      <w:bodyDiv w:val="1"/>
      <w:marLeft w:val="0"/>
      <w:marRight w:val="0"/>
      <w:marTop w:val="0"/>
      <w:marBottom w:val="0"/>
      <w:divBdr>
        <w:top w:val="none" w:sz="0" w:space="0" w:color="auto"/>
        <w:left w:val="none" w:sz="0" w:space="0" w:color="auto"/>
        <w:bottom w:val="none" w:sz="0" w:space="0" w:color="auto"/>
        <w:right w:val="none" w:sz="0" w:space="0" w:color="auto"/>
      </w:divBdr>
    </w:div>
    <w:div w:id="105777111">
      <w:bodyDiv w:val="1"/>
      <w:marLeft w:val="0"/>
      <w:marRight w:val="0"/>
      <w:marTop w:val="0"/>
      <w:marBottom w:val="0"/>
      <w:divBdr>
        <w:top w:val="none" w:sz="0" w:space="0" w:color="auto"/>
        <w:left w:val="none" w:sz="0" w:space="0" w:color="auto"/>
        <w:bottom w:val="none" w:sz="0" w:space="0" w:color="auto"/>
        <w:right w:val="none" w:sz="0" w:space="0" w:color="auto"/>
      </w:divBdr>
    </w:div>
    <w:div w:id="105933666">
      <w:bodyDiv w:val="1"/>
      <w:marLeft w:val="0"/>
      <w:marRight w:val="0"/>
      <w:marTop w:val="0"/>
      <w:marBottom w:val="0"/>
      <w:divBdr>
        <w:top w:val="none" w:sz="0" w:space="0" w:color="auto"/>
        <w:left w:val="none" w:sz="0" w:space="0" w:color="auto"/>
        <w:bottom w:val="none" w:sz="0" w:space="0" w:color="auto"/>
        <w:right w:val="none" w:sz="0" w:space="0" w:color="auto"/>
      </w:divBdr>
    </w:div>
    <w:div w:id="106045083">
      <w:bodyDiv w:val="1"/>
      <w:marLeft w:val="0"/>
      <w:marRight w:val="0"/>
      <w:marTop w:val="0"/>
      <w:marBottom w:val="0"/>
      <w:divBdr>
        <w:top w:val="none" w:sz="0" w:space="0" w:color="auto"/>
        <w:left w:val="none" w:sz="0" w:space="0" w:color="auto"/>
        <w:bottom w:val="none" w:sz="0" w:space="0" w:color="auto"/>
        <w:right w:val="none" w:sz="0" w:space="0" w:color="auto"/>
      </w:divBdr>
    </w:div>
    <w:div w:id="106047255">
      <w:bodyDiv w:val="1"/>
      <w:marLeft w:val="0"/>
      <w:marRight w:val="0"/>
      <w:marTop w:val="0"/>
      <w:marBottom w:val="0"/>
      <w:divBdr>
        <w:top w:val="none" w:sz="0" w:space="0" w:color="auto"/>
        <w:left w:val="none" w:sz="0" w:space="0" w:color="auto"/>
        <w:bottom w:val="none" w:sz="0" w:space="0" w:color="auto"/>
        <w:right w:val="none" w:sz="0" w:space="0" w:color="auto"/>
      </w:divBdr>
    </w:div>
    <w:div w:id="106122076">
      <w:bodyDiv w:val="1"/>
      <w:marLeft w:val="0"/>
      <w:marRight w:val="0"/>
      <w:marTop w:val="0"/>
      <w:marBottom w:val="0"/>
      <w:divBdr>
        <w:top w:val="none" w:sz="0" w:space="0" w:color="auto"/>
        <w:left w:val="none" w:sz="0" w:space="0" w:color="auto"/>
        <w:bottom w:val="none" w:sz="0" w:space="0" w:color="auto"/>
        <w:right w:val="none" w:sz="0" w:space="0" w:color="auto"/>
      </w:divBdr>
    </w:div>
    <w:div w:id="106198895">
      <w:bodyDiv w:val="1"/>
      <w:marLeft w:val="0"/>
      <w:marRight w:val="0"/>
      <w:marTop w:val="0"/>
      <w:marBottom w:val="0"/>
      <w:divBdr>
        <w:top w:val="none" w:sz="0" w:space="0" w:color="auto"/>
        <w:left w:val="none" w:sz="0" w:space="0" w:color="auto"/>
        <w:bottom w:val="none" w:sz="0" w:space="0" w:color="auto"/>
        <w:right w:val="none" w:sz="0" w:space="0" w:color="auto"/>
      </w:divBdr>
    </w:div>
    <w:div w:id="106200487">
      <w:bodyDiv w:val="1"/>
      <w:marLeft w:val="0"/>
      <w:marRight w:val="0"/>
      <w:marTop w:val="0"/>
      <w:marBottom w:val="0"/>
      <w:divBdr>
        <w:top w:val="none" w:sz="0" w:space="0" w:color="auto"/>
        <w:left w:val="none" w:sz="0" w:space="0" w:color="auto"/>
        <w:bottom w:val="none" w:sz="0" w:space="0" w:color="auto"/>
        <w:right w:val="none" w:sz="0" w:space="0" w:color="auto"/>
      </w:divBdr>
    </w:div>
    <w:div w:id="106241577">
      <w:bodyDiv w:val="1"/>
      <w:marLeft w:val="0"/>
      <w:marRight w:val="0"/>
      <w:marTop w:val="0"/>
      <w:marBottom w:val="0"/>
      <w:divBdr>
        <w:top w:val="none" w:sz="0" w:space="0" w:color="auto"/>
        <w:left w:val="none" w:sz="0" w:space="0" w:color="auto"/>
        <w:bottom w:val="none" w:sz="0" w:space="0" w:color="auto"/>
        <w:right w:val="none" w:sz="0" w:space="0" w:color="auto"/>
      </w:divBdr>
    </w:div>
    <w:div w:id="106244385">
      <w:bodyDiv w:val="1"/>
      <w:marLeft w:val="0"/>
      <w:marRight w:val="0"/>
      <w:marTop w:val="0"/>
      <w:marBottom w:val="0"/>
      <w:divBdr>
        <w:top w:val="none" w:sz="0" w:space="0" w:color="auto"/>
        <w:left w:val="none" w:sz="0" w:space="0" w:color="auto"/>
        <w:bottom w:val="none" w:sz="0" w:space="0" w:color="auto"/>
        <w:right w:val="none" w:sz="0" w:space="0" w:color="auto"/>
      </w:divBdr>
    </w:div>
    <w:div w:id="106312339">
      <w:bodyDiv w:val="1"/>
      <w:marLeft w:val="0"/>
      <w:marRight w:val="0"/>
      <w:marTop w:val="0"/>
      <w:marBottom w:val="0"/>
      <w:divBdr>
        <w:top w:val="none" w:sz="0" w:space="0" w:color="auto"/>
        <w:left w:val="none" w:sz="0" w:space="0" w:color="auto"/>
        <w:bottom w:val="none" w:sz="0" w:space="0" w:color="auto"/>
        <w:right w:val="none" w:sz="0" w:space="0" w:color="auto"/>
      </w:divBdr>
    </w:div>
    <w:div w:id="106509763">
      <w:bodyDiv w:val="1"/>
      <w:marLeft w:val="0"/>
      <w:marRight w:val="0"/>
      <w:marTop w:val="0"/>
      <w:marBottom w:val="0"/>
      <w:divBdr>
        <w:top w:val="none" w:sz="0" w:space="0" w:color="auto"/>
        <w:left w:val="none" w:sz="0" w:space="0" w:color="auto"/>
        <w:bottom w:val="none" w:sz="0" w:space="0" w:color="auto"/>
        <w:right w:val="none" w:sz="0" w:space="0" w:color="auto"/>
      </w:divBdr>
    </w:div>
    <w:div w:id="106511591">
      <w:bodyDiv w:val="1"/>
      <w:marLeft w:val="0"/>
      <w:marRight w:val="0"/>
      <w:marTop w:val="0"/>
      <w:marBottom w:val="0"/>
      <w:divBdr>
        <w:top w:val="none" w:sz="0" w:space="0" w:color="auto"/>
        <w:left w:val="none" w:sz="0" w:space="0" w:color="auto"/>
        <w:bottom w:val="none" w:sz="0" w:space="0" w:color="auto"/>
        <w:right w:val="none" w:sz="0" w:space="0" w:color="auto"/>
      </w:divBdr>
    </w:div>
    <w:div w:id="106657032">
      <w:bodyDiv w:val="1"/>
      <w:marLeft w:val="0"/>
      <w:marRight w:val="0"/>
      <w:marTop w:val="0"/>
      <w:marBottom w:val="0"/>
      <w:divBdr>
        <w:top w:val="none" w:sz="0" w:space="0" w:color="auto"/>
        <w:left w:val="none" w:sz="0" w:space="0" w:color="auto"/>
        <w:bottom w:val="none" w:sz="0" w:space="0" w:color="auto"/>
        <w:right w:val="none" w:sz="0" w:space="0" w:color="auto"/>
      </w:divBdr>
    </w:div>
    <w:div w:id="106703805">
      <w:bodyDiv w:val="1"/>
      <w:marLeft w:val="0"/>
      <w:marRight w:val="0"/>
      <w:marTop w:val="0"/>
      <w:marBottom w:val="0"/>
      <w:divBdr>
        <w:top w:val="none" w:sz="0" w:space="0" w:color="auto"/>
        <w:left w:val="none" w:sz="0" w:space="0" w:color="auto"/>
        <w:bottom w:val="none" w:sz="0" w:space="0" w:color="auto"/>
        <w:right w:val="none" w:sz="0" w:space="0" w:color="auto"/>
      </w:divBdr>
    </w:div>
    <w:div w:id="106824905">
      <w:bodyDiv w:val="1"/>
      <w:marLeft w:val="0"/>
      <w:marRight w:val="0"/>
      <w:marTop w:val="0"/>
      <w:marBottom w:val="0"/>
      <w:divBdr>
        <w:top w:val="none" w:sz="0" w:space="0" w:color="auto"/>
        <w:left w:val="none" w:sz="0" w:space="0" w:color="auto"/>
        <w:bottom w:val="none" w:sz="0" w:space="0" w:color="auto"/>
        <w:right w:val="none" w:sz="0" w:space="0" w:color="auto"/>
      </w:divBdr>
    </w:div>
    <w:div w:id="106849108">
      <w:bodyDiv w:val="1"/>
      <w:marLeft w:val="0"/>
      <w:marRight w:val="0"/>
      <w:marTop w:val="0"/>
      <w:marBottom w:val="0"/>
      <w:divBdr>
        <w:top w:val="none" w:sz="0" w:space="0" w:color="auto"/>
        <w:left w:val="none" w:sz="0" w:space="0" w:color="auto"/>
        <w:bottom w:val="none" w:sz="0" w:space="0" w:color="auto"/>
        <w:right w:val="none" w:sz="0" w:space="0" w:color="auto"/>
      </w:divBdr>
    </w:div>
    <w:div w:id="106855922">
      <w:bodyDiv w:val="1"/>
      <w:marLeft w:val="0"/>
      <w:marRight w:val="0"/>
      <w:marTop w:val="0"/>
      <w:marBottom w:val="0"/>
      <w:divBdr>
        <w:top w:val="none" w:sz="0" w:space="0" w:color="auto"/>
        <w:left w:val="none" w:sz="0" w:space="0" w:color="auto"/>
        <w:bottom w:val="none" w:sz="0" w:space="0" w:color="auto"/>
        <w:right w:val="none" w:sz="0" w:space="0" w:color="auto"/>
      </w:divBdr>
    </w:div>
    <w:div w:id="107049723">
      <w:bodyDiv w:val="1"/>
      <w:marLeft w:val="0"/>
      <w:marRight w:val="0"/>
      <w:marTop w:val="0"/>
      <w:marBottom w:val="0"/>
      <w:divBdr>
        <w:top w:val="none" w:sz="0" w:space="0" w:color="auto"/>
        <w:left w:val="none" w:sz="0" w:space="0" w:color="auto"/>
        <w:bottom w:val="none" w:sz="0" w:space="0" w:color="auto"/>
        <w:right w:val="none" w:sz="0" w:space="0" w:color="auto"/>
      </w:divBdr>
    </w:div>
    <w:div w:id="107244365">
      <w:bodyDiv w:val="1"/>
      <w:marLeft w:val="0"/>
      <w:marRight w:val="0"/>
      <w:marTop w:val="0"/>
      <w:marBottom w:val="0"/>
      <w:divBdr>
        <w:top w:val="none" w:sz="0" w:space="0" w:color="auto"/>
        <w:left w:val="none" w:sz="0" w:space="0" w:color="auto"/>
        <w:bottom w:val="none" w:sz="0" w:space="0" w:color="auto"/>
        <w:right w:val="none" w:sz="0" w:space="0" w:color="auto"/>
      </w:divBdr>
    </w:div>
    <w:div w:id="107506825">
      <w:bodyDiv w:val="1"/>
      <w:marLeft w:val="0"/>
      <w:marRight w:val="0"/>
      <w:marTop w:val="0"/>
      <w:marBottom w:val="0"/>
      <w:divBdr>
        <w:top w:val="none" w:sz="0" w:space="0" w:color="auto"/>
        <w:left w:val="none" w:sz="0" w:space="0" w:color="auto"/>
        <w:bottom w:val="none" w:sz="0" w:space="0" w:color="auto"/>
        <w:right w:val="none" w:sz="0" w:space="0" w:color="auto"/>
      </w:divBdr>
    </w:div>
    <w:div w:id="107700578">
      <w:bodyDiv w:val="1"/>
      <w:marLeft w:val="0"/>
      <w:marRight w:val="0"/>
      <w:marTop w:val="0"/>
      <w:marBottom w:val="0"/>
      <w:divBdr>
        <w:top w:val="none" w:sz="0" w:space="0" w:color="auto"/>
        <w:left w:val="none" w:sz="0" w:space="0" w:color="auto"/>
        <w:bottom w:val="none" w:sz="0" w:space="0" w:color="auto"/>
        <w:right w:val="none" w:sz="0" w:space="0" w:color="auto"/>
      </w:divBdr>
    </w:div>
    <w:div w:id="107773770">
      <w:bodyDiv w:val="1"/>
      <w:marLeft w:val="0"/>
      <w:marRight w:val="0"/>
      <w:marTop w:val="0"/>
      <w:marBottom w:val="0"/>
      <w:divBdr>
        <w:top w:val="none" w:sz="0" w:space="0" w:color="auto"/>
        <w:left w:val="none" w:sz="0" w:space="0" w:color="auto"/>
        <w:bottom w:val="none" w:sz="0" w:space="0" w:color="auto"/>
        <w:right w:val="none" w:sz="0" w:space="0" w:color="auto"/>
      </w:divBdr>
    </w:div>
    <w:div w:id="107896969">
      <w:bodyDiv w:val="1"/>
      <w:marLeft w:val="0"/>
      <w:marRight w:val="0"/>
      <w:marTop w:val="0"/>
      <w:marBottom w:val="0"/>
      <w:divBdr>
        <w:top w:val="none" w:sz="0" w:space="0" w:color="auto"/>
        <w:left w:val="none" w:sz="0" w:space="0" w:color="auto"/>
        <w:bottom w:val="none" w:sz="0" w:space="0" w:color="auto"/>
        <w:right w:val="none" w:sz="0" w:space="0" w:color="auto"/>
      </w:divBdr>
    </w:div>
    <w:div w:id="107968475">
      <w:bodyDiv w:val="1"/>
      <w:marLeft w:val="0"/>
      <w:marRight w:val="0"/>
      <w:marTop w:val="0"/>
      <w:marBottom w:val="0"/>
      <w:divBdr>
        <w:top w:val="none" w:sz="0" w:space="0" w:color="auto"/>
        <w:left w:val="none" w:sz="0" w:space="0" w:color="auto"/>
        <w:bottom w:val="none" w:sz="0" w:space="0" w:color="auto"/>
        <w:right w:val="none" w:sz="0" w:space="0" w:color="auto"/>
      </w:divBdr>
    </w:div>
    <w:div w:id="108087742">
      <w:bodyDiv w:val="1"/>
      <w:marLeft w:val="0"/>
      <w:marRight w:val="0"/>
      <w:marTop w:val="0"/>
      <w:marBottom w:val="0"/>
      <w:divBdr>
        <w:top w:val="none" w:sz="0" w:space="0" w:color="auto"/>
        <w:left w:val="none" w:sz="0" w:space="0" w:color="auto"/>
        <w:bottom w:val="none" w:sz="0" w:space="0" w:color="auto"/>
        <w:right w:val="none" w:sz="0" w:space="0" w:color="auto"/>
      </w:divBdr>
    </w:div>
    <w:div w:id="108161135">
      <w:bodyDiv w:val="1"/>
      <w:marLeft w:val="0"/>
      <w:marRight w:val="0"/>
      <w:marTop w:val="0"/>
      <w:marBottom w:val="0"/>
      <w:divBdr>
        <w:top w:val="none" w:sz="0" w:space="0" w:color="auto"/>
        <w:left w:val="none" w:sz="0" w:space="0" w:color="auto"/>
        <w:bottom w:val="none" w:sz="0" w:space="0" w:color="auto"/>
        <w:right w:val="none" w:sz="0" w:space="0" w:color="auto"/>
      </w:divBdr>
    </w:div>
    <w:div w:id="108284218">
      <w:bodyDiv w:val="1"/>
      <w:marLeft w:val="0"/>
      <w:marRight w:val="0"/>
      <w:marTop w:val="0"/>
      <w:marBottom w:val="0"/>
      <w:divBdr>
        <w:top w:val="none" w:sz="0" w:space="0" w:color="auto"/>
        <w:left w:val="none" w:sz="0" w:space="0" w:color="auto"/>
        <w:bottom w:val="none" w:sz="0" w:space="0" w:color="auto"/>
        <w:right w:val="none" w:sz="0" w:space="0" w:color="auto"/>
      </w:divBdr>
    </w:div>
    <w:div w:id="108398490">
      <w:bodyDiv w:val="1"/>
      <w:marLeft w:val="0"/>
      <w:marRight w:val="0"/>
      <w:marTop w:val="0"/>
      <w:marBottom w:val="0"/>
      <w:divBdr>
        <w:top w:val="none" w:sz="0" w:space="0" w:color="auto"/>
        <w:left w:val="none" w:sz="0" w:space="0" w:color="auto"/>
        <w:bottom w:val="none" w:sz="0" w:space="0" w:color="auto"/>
        <w:right w:val="none" w:sz="0" w:space="0" w:color="auto"/>
      </w:divBdr>
    </w:div>
    <w:div w:id="108474748">
      <w:bodyDiv w:val="1"/>
      <w:marLeft w:val="0"/>
      <w:marRight w:val="0"/>
      <w:marTop w:val="0"/>
      <w:marBottom w:val="0"/>
      <w:divBdr>
        <w:top w:val="none" w:sz="0" w:space="0" w:color="auto"/>
        <w:left w:val="none" w:sz="0" w:space="0" w:color="auto"/>
        <w:bottom w:val="none" w:sz="0" w:space="0" w:color="auto"/>
        <w:right w:val="none" w:sz="0" w:space="0" w:color="auto"/>
      </w:divBdr>
    </w:div>
    <w:div w:id="108477529">
      <w:bodyDiv w:val="1"/>
      <w:marLeft w:val="0"/>
      <w:marRight w:val="0"/>
      <w:marTop w:val="0"/>
      <w:marBottom w:val="0"/>
      <w:divBdr>
        <w:top w:val="none" w:sz="0" w:space="0" w:color="auto"/>
        <w:left w:val="none" w:sz="0" w:space="0" w:color="auto"/>
        <w:bottom w:val="none" w:sz="0" w:space="0" w:color="auto"/>
        <w:right w:val="none" w:sz="0" w:space="0" w:color="auto"/>
      </w:divBdr>
    </w:div>
    <w:div w:id="108478997">
      <w:bodyDiv w:val="1"/>
      <w:marLeft w:val="0"/>
      <w:marRight w:val="0"/>
      <w:marTop w:val="0"/>
      <w:marBottom w:val="0"/>
      <w:divBdr>
        <w:top w:val="none" w:sz="0" w:space="0" w:color="auto"/>
        <w:left w:val="none" w:sz="0" w:space="0" w:color="auto"/>
        <w:bottom w:val="none" w:sz="0" w:space="0" w:color="auto"/>
        <w:right w:val="none" w:sz="0" w:space="0" w:color="auto"/>
      </w:divBdr>
    </w:div>
    <w:div w:id="108546552">
      <w:bodyDiv w:val="1"/>
      <w:marLeft w:val="0"/>
      <w:marRight w:val="0"/>
      <w:marTop w:val="0"/>
      <w:marBottom w:val="0"/>
      <w:divBdr>
        <w:top w:val="none" w:sz="0" w:space="0" w:color="auto"/>
        <w:left w:val="none" w:sz="0" w:space="0" w:color="auto"/>
        <w:bottom w:val="none" w:sz="0" w:space="0" w:color="auto"/>
        <w:right w:val="none" w:sz="0" w:space="0" w:color="auto"/>
      </w:divBdr>
    </w:div>
    <w:div w:id="108597981">
      <w:bodyDiv w:val="1"/>
      <w:marLeft w:val="0"/>
      <w:marRight w:val="0"/>
      <w:marTop w:val="0"/>
      <w:marBottom w:val="0"/>
      <w:divBdr>
        <w:top w:val="none" w:sz="0" w:space="0" w:color="auto"/>
        <w:left w:val="none" w:sz="0" w:space="0" w:color="auto"/>
        <w:bottom w:val="none" w:sz="0" w:space="0" w:color="auto"/>
        <w:right w:val="none" w:sz="0" w:space="0" w:color="auto"/>
      </w:divBdr>
    </w:div>
    <w:div w:id="109011156">
      <w:bodyDiv w:val="1"/>
      <w:marLeft w:val="0"/>
      <w:marRight w:val="0"/>
      <w:marTop w:val="0"/>
      <w:marBottom w:val="0"/>
      <w:divBdr>
        <w:top w:val="none" w:sz="0" w:space="0" w:color="auto"/>
        <w:left w:val="none" w:sz="0" w:space="0" w:color="auto"/>
        <w:bottom w:val="none" w:sz="0" w:space="0" w:color="auto"/>
        <w:right w:val="none" w:sz="0" w:space="0" w:color="auto"/>
      </w:divBdr>
    </w:div>
    <w:div w:id="109399939">
      <w:bodyDiv w:val="1"/>
      <w:marLeft w:val="0"/>
      <w:marRight w:val="0"/>
      <w:marTop w:val="0"/>
      <w:marBottom w:val="0"/>
      <w:divBdr>
        <w:top w:val="none" w:sz="0" w:space="0" w:color="auto"/>
        <w:left w:val="none" w:sz="0" w:space="0" w:color="auto"/>
        <w:bottom w:val="none" w:sz="0" w:space="0" w:color="auto"/>
        <w:right w:val="none" w:sz="0" w:space="0" w:color="auto"/>
      </w:divBdr>
    </w:div>
    <w:div w:id="109403615">
      <w:bodyDiv w:val="1"/>
      <w:marLeft w:val="0"/>
      <w:marRight w:val="0"/>
      <w:marTop w:val="0"/>
      <w:marBottom w:val="0"/>
      <w:divBdr>
        <w:top w:val="none" w:sz="0" w:space="0" w:color="auto"/>
        <w:left w:val="none" w:sz="0" w:space="0" w:color="auto"/>
        <w:bottom w:val="none" w:sz="0" w:space="0" w:color="auto"/>
        <w:right w:val="none" w:sz="0" w:space="0" w:color="auto"/>
      </w:divBdr>
    </w:div>
    <w:div w:id="109472603">
      <w:bodyDiv w:val="1"/>
      <w:marLeft w:val="0"/>
      <w:marRight w:val="0"/>
      <w:marTop w:val="0"/>
      <w:marBottom w:val="0"/>
      <w:divBdr>
        <w:top w:val="none" w:sz="0" w:space="0" w:color="auto"/>
        <w:left w:val="none" w:sz="0" w:space="0" w:color="auto"/>
        <w:bottom w:val="none" w:sz="0" w:space="0" w:color="auto"/>
        <w:right w:val="none" w:sz="0" w:space="0" w:color="auto"/>
      </w:divBdr>
    </w:div>
    <w:div w:id="109474760">
      <w:bodyDiv w:val="1"/>
      <w:marLeft w:val="0"/>
      <w:marRight w:val="0"/>
      <w:marTop w:val="0"/>
      <w:marBottom w:val="0"/>
      <w:divBdr>
        <w:top w:val="none" w:sz="0" w:space="0" w:color="auto"/>
        <w:left w:val="none" w:sz="0" w:space="0" w:color="auto"/>
        <w:bottom w:val="none" w:sz="0" w:space="0" w:color="auto"/>
        <w:right w:val="none" w:sz="0" w:space="0" w:color="auto"/>
      </w:divBdr>
    </w:div>
    <w:div w:id="109474813">
      <w:bodyDiv w:val="1"/>
      <w:marLeft w:val="0"/>
      <w:marRight w:val="0"/>
      <w:marTop w:val="0"/>
      <w:marBottom w:val="0"/>
      <w:divBdr>
        <w:top w:val="none" w:sz="0" w:space="0" w:color="auto"/>
        <w:left w:val="none" w:sz="0" w:space="0" w:color="auto"/>
        <w:bottom w:val="none" w:sz="0" w:space="0" w:color="auto"/>
        <w:right w:val="none" w:sz="0" w:space="0" w:color="auto"/>
      </w:divBdr>
    </w:div>
    <w:div w:id="109664580">
      <w:bodyDiv w:val="1"/>
      <w:marLeft w:val="0"/>
      <w:marRight w:val="0"/>
      <w:marTop w:val="0"/>
      <w:marBottom w:val="0"/>
      <w:divBdr>
        <w:top w:val="none" w:sz="0" w:space="0" w:color="auto"/>
        <w:left w:val="none" w:sz="0" w:space="0" w:color="auto"/>
        <w:bottom w:val="none" w:sz="0" w:space="0" w:color="auto"/>
        <w:right w:val="none" w:sz="0" w:space="0" w:color="auto"/>
      </w:divBdr>
    </w:div>
    <w:div w:id="109666824">
      <w:bodyDiv w:val="1"/>
      <w:marLeft w:val="0"/>
      <w:marRight w:val="0"/>
      <w:marTop w:val="0"/>
      <w:marBottom w:val="0"/>
      <w:divBdr>
        <w:top w:val="none" w:sz="0" w:space="0" w:color="auto"/>
        <w:left w:val="none" w:sz="0" w:space="0" w:color="auto"/>
        <w:bottom w:val="none" w:sz="0" w:space="0" w:color="auto"/>
        <w:right w:val="none" w:sz="0" w:space="0" w:color="auto"/>
      </w:divBdr>
    </w:div>
    <w:div w:id="109789613">
      <w:bodyDiv w:val="1"/>
      <w:marLeft w:val="0"/>
      <w:marRight w:val="0"/>
      <w:marTop w:val="0"/>
      <w:marBottom w:val="0"/>
      <w:divBdr>
        <w:top w:val="none" w:sz="0" w:space="0" w:color="auto"/>
        <w:left w:val="none" w:sz="0" w:space="0" w:color="auto"/>
        <w:bottom w:val="none" w:sz="0" w:space="0" w:color="auto"/>
        <w:right w:val="none" w:sz="0" w:space="0" w:color="auto"/>
      </w:divBdr>
    </w:div>
    <w:div w:id="109861968">
      <w:bodyDiv w:val="1"/>
      <w:marLeft w:val="0"/>
      <w:marRight w:val="0"/>
      <w:marTop w:val="0"/>
      <w:marBottom w:val="0"/>
      <w:divBdr>
        <w:top w:val="none" w:sz="0" w:space="0" w:color="auto"/>
        <w:left w:val="none" w:sz="0" w:space="0" w:color="auto"/>
        <w:bottom w:val="none" w:sz="0" w:space="0" w:color="auto"/>
        <w:right w:val="none" w:sz="0" w:space="0" w:color="auto"/>
      </w:divBdr>
    </w:div>
    <w:div w:id="109932809">
      <w:bodyDiv w:val="1"/>
      <w:marLeft w:val="0"/>
      <w:marRight w:val="0"/>
      <w:marTop w:val="0"/>
      <w:marBottom w:val="0"/>
      <w:divBdr>
        <w:top w:val="none" w:sz="0" w:space="0" w:color="auto"/>
        <w:left w:val="none" w:sz="0" w:space="0" w:color="auto"/>
        <w:bottom w:val="none" w:sz="0" w:space="0" w:color="auto"/>
        <w:right w:val="none" w:sz="0" w:space="0" w:color="auto"/>
      </w:divBdr>
    </w:div>
    <w:div w:id="109934699">
      <w:bodyDiv w:val="1"/>
      <w:marLeft w:val="0"/>
      <w:marRight w:val="0"/>
      <w:marTop w:val="0"/>
      <w:marBottom w:val="0"/>
      <w:divBdr>
        <w:top w:val="none" w:sz="0" w:space="0" w:color="auto"/>
        <w:left w:val="none" w:sz="0" w:space="0" w:color="auto"/>
        <w:bottom w:val="none" w:sz="0" w:space="0" w:color="auto"/>
        <w:right w:val="none" w:sz="0" w:space="0" w:color="auto"/>
      </w:divBdr>
    </w:div>
    <w:div w:id="110245593">
      <w:bodyDiv w:val="1"/>
      <w:marLeft w:val="0"/>
      <w:marRight w:val="0"/>
      <w:marTop w:val="0"/>
      <w:marBottom w:val="0"/>
      <w:divBdr>
        <w:top w:val="none" w:sz="0" w:space="0" w:color="auto"/>
        <w:left w:val="none" w:sz="0" w:space="0" w:color="auto"/>
        <w:bottom w:val="none" w:sz="0" w:space="0" w:color="auto"/>
        <w:right w:val="none" w:sz="0" w:space="0" w:color="auto"/>
      </w:divBdr>
    </w:div>
    <w:div w:id="110637500">
      <w:bodyDiv w:val="1"/>
      <w:marLeft w:val="0"/>
      <w:marRight w:val="0"/>
      <w:marTop w:val="0"/>
      <w:marBottom w:val="0"/>
      <w:divBdr>
        <w:top w:val="none" w:sz="0" w:space="0" w:color="auto"/>
        <w:left w:val="none" w:sz="0" w:space="0" w:color="auto"/>
        <w:bottom w:val="none" w:sz="0" w:space="0" w:color="auto"/>
        <w:right w:val="none" w:sz="0" w:space="0" w:color="auto"/>
      </w:divBdr>
    </w:div>
    <w:div w:id="111100841">
      <w:bodyDiv w:val="1"/>
      <w:marLeft w:val="0"/>
      <w:marRight w:val="0"/>
      <w:marTop w:val="0"/>
      <w:marBottom w:val="0"/>
      <w:divBdr>
        <w:top w:val="none" w:sz="0" w:space="0" w:color="auto"/>
        <w:left w:val="none" w:sz="0" w:space="0" w:color="auto"/>
        <w:bottom w:val="none" w:sz="0" w:space="0" w:color="auto"/>
        <w:right w:val="none" w:sz="0" w:space="0" w:color="auto"/>
      </w:divBdr>
    </w:div>
    <w:div w:id="111217873">
      <w:bodyDiv w:val="1"/>
      <w:marLeft w:val="0"/>
      <w:marRight w:val="0"/>
      <w:marTop w:val="0"/>
      <w:marBottom w:val="0"/>
      <w:divBdr>
        <w:top w:val="none" w:sz="0" w:space="0" w:color="auto"/>
        <w:left w:val="none" w:sz="0" w:space="0" w:color="auto"/>
        <w:bottom w:val="none" w:sz="0" w:space="0" w:color="auto"/>
        <w:right w:val="none" w:sz="0" w:space="0" w:color="auto"/>
      </w:divBdr>
    </w:div>
    <w:div w:id="111290015">
      <w:bodyDiv w:val="1"/>
      <w:marLeft w:val="0"/>
      <w:marRight w:val="0"/>
      <w:marTop w:val="0"/>
      <w:marBottom w:val="0"/>
      <w:divBdr>
        <w:top w:val="none" w:sz="0" w:space="0" w:color="auto"/>
        <w:left w:val="none" w:sz="0" w:space="0" w:color="auto"/>
        <w:bottom w:val="none" w:sz="0" w:space="0" w:color="auto"/>
        <w:right w:val="none" w:sz="0" w:space="0" w:color="auto"/>
      </w:divBdr>
    </w:div>
    <w:div w:id="111439985">
      <w:bodyDiv w:val="1"/>
      <w:marLeft w:val="0"/>
      <w:marRight w:val="0"/>
      <w:marTop w:val="0"/>
      <w:marBottom w:val="0"/>
      <w:divBdr>
        <w:top w:val="none" w:sz="0" w:space="0" w:color="auto"/>
        <w:left w:val="none" w:sz="0" w:space="0" w:color="auto"/>
        <w:bottom w:val="none" w:sz="0" w:space="0" w:color="auto"/>
        <w:right w:val="none" w:sz="0" w:space="0" w:color="auto"/>
      </w:divBdr>
    </w:div>
    <w:div w:id="111482195">
      <w:bodyDiv w:val="1"/>
      <w:marLeft w:val="0"/>
      <w:marRight w:val="0"/>
      <w:marTop w:val="0"/>
      <w:marBottom w:val="0"/>
      <w:divBdr>
        <w:top w:val="none" w:sz="0" w:space="0" w:color="auto"/>
        <w:left w:val="none" w:sz="0" w:space="0" w:color="auto"/>
        <w:bottom w:val="none" w:sz="0" w:space="0" w:color="auto"/>
        <w:right w:val="none" w:sz="0" w:space="0" w:color="auto"/>
      </w:divBdr>
    </w:div>
    <w:div w:id="111563020">
      <w:bodyDiv w:val="1"/>
      <w:marLeft w:val="0"/>
      <w:marRight w:val="0"/>
      <w:marTop w:val="0"/>
      <w:marBottom w:val="0"/>
      <w:divBdr>
        <w:top w:val="none" w:sz="0" w:space="0" w:color="auto"/>
        <w:left w:val="none" w:sz="0" w:space="0" w:color="auto"/>
        <w:bottom w:val="none" w:sz="0" w:space="0" w:color="auto"/>
        <w:right w:val="none" w:sz="0" w:space="0" w:color="auto"/>
      </w:divBdr>
    </w:div>
    <w:div w:id="111679622">
      <w:bodyDiv w:val="1"/>
      <w:marLeft w:val="0"/>
      <w:marRight w:val="0"/>
      <w:marTop w:val="0"/>
      <w:marBottom w:val="0"/>
      <w:divBdr>
        <w:top w:val="none" w:sz="0" w:space="0" w:color="auto"/>
        <w:left w:val="none" w:sz="0" w:space="0" w:color="auto"/>
        <w:bottom w:val="none" w:sz="0" w:space="0" w:color="auto"/>
        <w:right w:val="none" w:sz="0" w:space="0" w:color="auto"/>
      </w:divBdr>
    </w:div>
    <w:div w:id="111754751">
      <w:bodyDiv w:val="1"/>
      <w:marLeft w:val="0"/>
      <w:marRight w:val="0"/>
      <w:marTop w:val="0"/>
      <w:marBottom w:val="0"/>
      <w:divBdr>
        <w:top w:val="none" w:sz="0" w:space="0" w:color="auto"/>
        <w:left w:val="none" w:sz="0" w:space="0" w:color="auto"/>
        <w:bottom w:val="none" w:sz="0" w:space="0" w:color="auto"/>
        <w:right w:val="none" w:sz="0" w:space="0" w:color="auto"/>
      </w:divBdr>
    </w:div>
    <w:div w:id="111754930">
      <w:bodyDiv w:val="1"/>
      <w:marLeft w:val="0"/>
      <w:marRight w:val="0"/>
      <w:marTop w:val="0"/>
      <w:marBottom w:val="0"/>
      <w:divBdr>
        <w:top w:val="none" w:sz="0" w:space="0" w:color="auto"/>
        <w:left w:val="none" w:sz="0" w:space="0" w:color="auto"/>
        <w:bottom w:val="none" w:sz="0" w:space="0" w:color="auto"/>
        <w:right w:val="none" w:sz="0" w:space="0" w:color="auto"/>
      </w:divBdr>
    </w:div>
    <w:div w:id="111830269">
      <w:bodyDiv w:val="1"/>
      <w:marLeft w:val="0"/>
      <w:marRight w:val="0"/>
      <w:marTop w:val="0"/>
      <w:marBottom w:val="0"/>
      <w:divBdr>
        <w:top w:val="none" w:sz="0" w:space="0" w:color="auto"/>
        <w:left w:val="none" w:sz="0" w:space="0" w:color="auto"/>
        <w:bottom w:val="none" w:sz="0" w:space="0" w:color="auto"/>
        <w:right w:val="none" w:sz="0" w:space="0" w:color="auto"/>
      </w:divBdr>
    </w:div>
    <w:div w:id="111901421">
      <w:bodyDiv w:val="1"/>
      <w:marLeft w:val="0"/>
      <w:marRight w:val="0"/>
      <w:marTop w:val="0"/>
      <w:marBottom w:val="0"/>
      <w:divBdr>
        <w:top w:val="none" w:sz="0" w:space="0" w:color="auto"/>
        <w:left w:val="none" w:sz="0" w:space="0" w:color="auto"/>
        <w:bottom w:val="none" w:sz="0" w:space="0" w:color="auto"/>
        <w:right w:val="none" w:sz="0" w:space="0" w:color="auto"/>
      </w:divBdr>
    </w:div>
    <w:div w:id="111944489">
      <w:bodyDiv w:val="1"/>
      <w:marLeft w:val="0"/>
      <w:marRight w:val="0"/>
      <w:marTop w:val="0"/>
      <w:marBottom w:val="0"/>
      <w:divBdr>
        <w:top w:val="none" w:sz="0" w:space="0" w:color="auto"/>
        <w:left w:val="none" w:sz="0" w:space="0" w:color="auto"/>
        <w:bottom w:val="none" w:sz="0" w:space="0" w:color="auto"/>
        <w:right w:val="none" w:sz="0" w:space="0" w:color="auto"/>
      </w:divBdr>
    </w:div>
    <w:div w:id="112017995">
      <w:bodyDiv w:val="1"/>
      <w:marLeft w:val="0"/>
      <w:marRight w:val="0"/>
      <w:marTop w:val="0"/>
      <w:marBottom w:val="0"/>
      <w:divBdr>
        <w:top w:val="none" w:sz="0" w:space="0" w:color="auto"/>
        <w:left w:val="none" w:sz="0" w:space="0" w:color="auto"/>
        <w:bottom w:val="none" w:sz="0" w:space="0" w:color="auto"/>
        <w:right w:val="none" w:sz="0" w:space="0" w:color="auto"/>
      </w:divBdr>
    </w:div>
    <w:div w:id="112024781">
      <w:bodyDiv w:val="1"/>
      <w:marLeft w:val="0"/>
      <w:marRight w:val="0"/>
      <w:marTop w:val="0"/>
      <w:marBottom w:val="0"/>
      <w:divBdr>
        <w:top w:val="none" w:sz="0" w:space="0" w:color="auto"/>
        <w:left w:val="none" w:sz="0" w:space="0" w:color="auto"/>
        <w:bottom w:val="none" w:sz="0" w:space="0" w:color="auto"/>
        <w:right w:val="none" w:sz="0" w:space="0" w:color="auto"/>
      </w:divBdr>
    </w:div>
    <w:div w:id="112217823">
      <w:bodyDiv w:val="1"/>
      <w:marLeft w:val="0"/>
      <w:marRight w:val="0"/>
      <w:marTop w:val="0"/>
      <w:marBottom w:val="0"/>
      <w:divBdr>
        <w:top w:val="none" w:sz="0" w:space="0" w:color="auto"/>
        <w:left w:val="none" w:sz="0" w:space="0" w:color="auto"/>
        <w:bottom w:val="none" w:sz="0" w:space="0" w:color="auto"/>
        <w:right w:val="none" w:sz="0" w:space="0" w:color="auto"/>
      </w:divBdr>
    </w:div>
    <w:div w:id="112864818">
      <w:bodyDiv w:val="1"/>
      <w:marLeft w:val="0"/>
      <w:marRight w:val="0"/>
      <w:marTop w:val="0"/>
      <w:marBottom w:val="0"/>
      <w:divBdr>
        <w:top w:val="none" w:sz="0" w:space="0" w:color="auto"/>
        <w:left w:val="none" w:sz="0" w:space="0" w:color="auto"/>
        <w:bottom w:val="none" w:sz="0" w:space="0" w:color="auto"/>
        <w:right w:val="none" w:sz="0" w:space="0" w:color="auto"/>
      </w:divBdr>
    </w:div>
    <w:div w:id="112873558">
      <w:bodyDiv w:val="1"/>
      <w:marLeft w:val="0"/>
      <w:marRight w:val="0"/>
      <w:marTop w:val="0"/>
      <w:marBottom w:val="0"/>
      <w:divBdr>
        <w:top w:val="none" w:sz="0" w:space="0" w:color="auto"/>
        <w:left w:val="none" w:sz="0" w:space="0" w:color="auto"/>
        <w:bottom w:val="none" w:sz="0" w:space="0" w:color="auto"/>
        <w:right w:val="none" w:sz="0" w:space="0" w:color="auto"/>
      </w:divBdr>
    </w:div>
    <w:div w:id="112987076">
      <w:bodyDiv w:val="1"/>
      <w:marLeft w:val="0"/>
      <w:marRight w:val="0"/>
      <w:marTop w:val="0"/>
      <w:marBottom w:val="0"/>
      <w:divBdr>
        <w:top w:val="none" w:sz="0" w:space="0" w:color="auto"/>
        <w:left w:val="none" w:sz="0" w:space="0" w:color="auto"/>
        <w:bottom w:val="none" w:sz="0" w:space="0" w:color="auto"/>
        <w:right w:val="none" w:sz="0" w:space="0" w:color="auto"/>
      </w:divBdr>
    </w:div>
    <w:div w:id="113015043">
      <w:bodyDiv w:val="1"/>
      <w:marLeft w:val="0"/>
      <w:marRight w:val="0"/>
      <w:marTop w:val="0"/>
      <w:marBottom w:val="0"/>
      <w:divBdr>
        <w:top w:val="none" w:sz="0" w:space="0" w:color="auto"/>
        <w:left w:val="none" w:sz="0" w:space="0" w:color="auto"/>
        <w:bottom w:val="none" w:sz="0" w:space="0" w:color="auto"/>
        <w:right w:val="none" w:sz="0" w:space="0" w:color="auto"/>
      </w:divBdr>
    </w:div>
    <w:div w:id="113250643">
      <w:bodyDiv w:val="1"/>
      <w:marLeft w:val="0"/>
      <w:marRight w:val="0"/>
      <w:marTop w:val="0"/>
      <w:marBottom w:val="0"/>
      <w:divBdr>
        <w:top w:val="none" w:sz="0" w:space="0" w:color="auto"/>
        <w:left w:val="none" w:sz="0" w:space="0" w:color="auto"/>
        <w:bottom w:val="none" w:sz="0" w:space="0" w:color="auto"/>
        <w:right w:val="none" w:sz="0" w:space="0" w:color="auto"/>
      </w:divBdr>
    </w:div>
    <w:div w:id="113717995">
      <w:bodyDiv w:val="1"/>
      <w:marLeft w:val="0"/>
      <w:marRight w:val="0"/>
      <w:marTop w:val="0"/>
      <w:marBottom w:val="0"/>
      <w:divBdr>
        <w:top w:val="none" w:sz="0" w:space="0" w:color="auto"/>
        <w:left w:val="none" w:sz="0" w:space="0" w:color="auto"/>
        <w:bottom w:val="none" w:sz="0" w:space="0" w:color="auto"/>
        <w:right w:val="none" w:sz="0" w:space="0" w:color="auto"/>
      </w:divBdr>
    </w:div>
    <w:div w:id="113721810">
      <w:bodyDiv w:val="1"/>
      <w:marLeft w:val="0"/>
      <w:marRight w:val="0"/>
      <w:marTop w:val="0"/>
      <w:marBottom w:val="0"/>
      <w:divBdr>
        <w:top w:val="none" w:sz="0" w:space="0" w:color="auto"/>
        <w:left w:val="none" w:sz="0" w:space="0" w:color="auto"/>
        <w:bottom w:val="none" w:sz="0" w:space="0" w:color="auto"/>
        <w:right w:val="none" w:sz="0" w:space="0" w:color="auto"/>
      </w:divBdr>
    </w:div>
    <w:div w:id="113982814">
      <w:bodyDiv w:val="1"/>
      <w:marLeft w:val="0"/>
      <w:marRight w:val="0"/>
      <w:marTop w:val="0"/>
      <w:marBottom w:val="0"/>
      <w:divBdr>
        <w:top w:val="none" w:sz="0" w:space="0" w:color="auto"/>
        <w:left w:val="none" w:sz="0" w:space="0" w:color="auto"/>
        <w:bottom w:val="none" w:sz="0" w:space="0" w:color="auto"/>
        <w:right w:val="none" w:sz="0" w:space="0" w:color="auto"/>
      </w:divBdr>
    </w:div>
    <w:div w:id="114062055">
      <w:bodyDiv w:val="1"/>
      <w:marLeft w:val="0"/>
      <w:marRight w:val="0"/>
      <w:marTop w:val="0"/>
      <w:marBottom w:val="0"/>
      <w:divBdr>
        <w:top w:val="none" w:sz="0" w:space="0" w:color="auto"/>
        <w:left w:val="none" w:sz="0" w:space="0" w:color="auto"/>
        <w:bottom w:val="none" w:sz="0" w:space="0" w:color="auto"/>
        <w:right w:val="none" w:sz="0" w:space="0" w:color="auto"/>
      </w:divBdr>
    </w:div>
    <w:div w:id="114099900">
      <w:bodyDiv w:val="1"/>
      <w:marLeft w:val="0"/>
      <w:marRight w:val="0"/>
      <w:marTop w:val="0"/>
      <w:marBottom w:val="0"/>
      <w:divBdr>
        <w:top w:val="none" w:sz="0" w:space="0" w:color="auto"/>
        <w:left w:val="none" w:sz="0" w:space="0" w:color="auto"/>
        <w:bottom w:val="none" w:sz="0" w:space="0" w:color="auto"/>
        <w:right w:val="none" w:sz="0" w:space="0" w:color="auto"/>
      </w:divBdr>
    </w:div>
    <w:div w:id="114104818">
      <w:bodyDiv w:val="1"/>
      <w:marLeft w:val="0"/>
      <w:marRight w:val="0"/>
      <w:marTop w:val="0"/>
      <w:marBottom w:val="0"/>
      <w:divBdr>
        <w:top w:val="none" w:sz="0" w:space="0" w:color="auto"/>
        <w:left w:val="none" w:sz="0" w:space="0" w:color="auto"/>
        <w:bottom w:val="none" w:sz="0" w:space="0" w:color="auto"/>
        <w:right w:val="none" w:sz="0" w:space="0" w:color="auto"/>
      </w:divBdr>
    </w:div>
    <w:div w:id="114178974">
      <w:bodyDiv w:val="1"/>
      <w:marLeft w:val="0"/>
      <w:marRight w:val="0"/>
      <w:marTop w:val="0"/>
      <w:marBottom w:val="0"/>
      <w:divBdr>
        <w:top w:val="none" w:sz="0" w:space="0" w:color="auto"/>
        <w:left w:val="none" w:sz="0" w:space="0" w:color="auto"/>
        <w:bottom w:val="none" w:sz="0" w:space="0" w:color="auto"/>
        <w:right w:val="none" w:sz="0" w:space="0" w:color="auto"/>
      </w:divBdr>
    </w:div>
    <w:div w:id="114252102">
      <w:bodyDiv w:val="1"/>
      <w:marLeft w:val="0"/>
      <w:marRight w:val="0"/>
      <w:marTop w:val="0"/>
      <w:marBottom w:val="0"/>
      <w:divBdr>
        <w:top w:val="none" w:sz="0" w:space="0" w:color="auto"/>
        <w:left w:val="none" w:sz="0" w:space="0" w:color="auto"/>
        <w:bottom w:val="none" w:sz="0" w:space="0" w:color="auto"/>
        <w:right w:val="none" w:sz="0" w:space="0" w:color="auto"/>
      </w:divBdr>
    </w:div>
    <w:div w:id="114254835">
      <w:bodyDiv w:val="1"/>
      <w:marLeft w:val="0"/>
      <w:marRight w:val="0"/>
      <w:marTop w:val="0"/>
      <w:marBottom w:val="0"/>
      <w:divBdr>
        <w:top w:val="none" w:sz="0" w:space="0" w:color="auto"/>
        <w:left w:val="none" w:sz="0" w:space="0" w:color="auto"/>
        <w:bottom w:val="none" w:sz="0" w:space="0" w:color="auto"/>
        <w:right w:val="none" w:sz="0" w:space="0" w:color="auto"/>
      </w:divBdr>
    </w:div>
    <w:div w:id="114296477">
      <w:bodyDiv w:val="1"/>
      <w:marLeft w:val="0"/>
      <w:marRight w:val="0"/>
      <w:marTop w:val="0"/>
      <w:marBottom w:val="0"/>
      <w:divBdr>
        <w:top w:val="none" w:sz="0" w:space="0" w:color="auto"/>
        <w:left w:val="none" w:sz="0" w:space="0" w:color="auto"/>
        <w:bottom w:val="none" w:sz="0" w:space="0" w:color="auto"/>
        <w:right w:val="none" w:sz="0" w:space="0" w:color="auto"/>
      </w:divBdr>
    </w:div>
    <w:div w:id="114372664">
      <w:bodyDiv w:val="1"/>
      <w:marLeft w:val="0"/>
      <w:marRight w:val="0"/>
      <w:marTop w:val="0"/>
      <w:marBottom w:val="0"/>
      <w:divBdr>
        <w:top w:val="none" w:sz="0" w:space="0" w:color="auto"/>
        <w:left w:val="none" w:sz="0" w:space="0" w:color="auto"/>
        <w:bottom w:val="none" w:sz="0" w:space="0" w:color="auto"/>
        <w:right w:val="none" w:sz="0" w:space="0" w:color="auto"/>
      </w:divBdr>
    </w:div>
    <w:div w:id="114492544">
      <w:bodyDiv w:val="1"/>
      <w:marLeft w:val="0"/>
      <w:marRight w:val="0"/>
      <w:marTop w:val="0"/>
      <w:marBottom w:val="0"/>
      <w:divBdr>
        <w:top w:val="none" w:sz="0" w:space="0" w:color="auto"/>
        <w:left w:val="none" w:sz="0" w:space="0" w:color="auto"/>
        <w:bottom w:val="none" w:sz="0" w:space="0" w:color="auto"/>
        <w:right w:val="none" w:sz="0" w:space="0" w:color="auto"/>
      </w:divBdr>
    </w:div>
    <w:div w:id="114757057">
      <w:bodyDiv w:val="1"/>
      <w:marLeft w:val="0"/>
      <w:marRight w:val="0"/>
      <w:marTop w:val="0"/>
      <w:marBottom w:val="0"/>
      <w:divBdr>
        <w:top w:val="none" w:sz="0" w:space="0" w:color="auto"/>
        <w:left w:val="none" w:sz="0" w:space="0" w:color="auto"/>
        <w:bottom w:val="none" w:sz="0" w:space="0" w:color="auto"/>
        <w:right w:val="none" w:sz="0" w:space="0" w:color="auto"/>
      </w:divBdr>
    </w:div>
    <w:div w:id="114911373">
      <w:bodyDiv w:val="1"/>
      <w:marLeft w:val="0"/>
      <w:marRight w:val="0"/>
      <w:marTop w:val="0"/>
      <w:marBottom w:val="0"/>
      <w:divBdr>
        <w:top w:val="none" w:sz="0" w:space="0" w:color="auto"/>
        <w:left w:val="none" w:sz="0" w:space="0" w:color="auto"/>
        <w:bottom w:val="none" w:sz="0" w:space="0" w:color="auto"/>
        <w:right w:val="none" w:sz="0" w:space="0" w:color="auto"/>
      </w:divBdr>
    </w:div>
    <w:div w:id="114957101">
      <w:bodyDiv w:val="1"/>
      <w:marLeft w:val="0"/>
      <w:marRight w:val="0"/>
      <w:marTop w:val="0"/>
      <w:marBottom w:val="0"/>
      <w:divBdr>
        <w:top w:val="none" w:sz="0" w:space="0" w:color="auto"/>
        <w:left w:val="none" w:sz="0" w:space="0" w:color="auto"/>
        <w:bottom w:val="none" w:sz="0" w:space="0" w:color="auto"/>
        <w:right w:val="none" w:sz="0" w:space="0" w:color="auto"/>
      </w:divBdr>
    </w:div>
    <w:div w:id="115107024">
      <w:bodyDiv w:val="1"/>
      <w:marLeft w:val="0"/>
      <w:marRight w:val="0"/>
      <w:marTop w:val="0"/>
      <w:marBottom w:val="0"/>
      <w:divBdr>
        <w:top w:val="none" w:sz="0" w:space="0" w:color="auto"/>
        <w:left w:val="none" w:sz="0" w:space="0" w:color="auto"/>
        <w:bottom w:val="none" w:sz="0" w:space="0" w:color="auto"/>
        <w:right w:val="none" w:sz="0" w:space="0" w:color="auto"/>
      </w:divBdr>
    </w:div>
    <w:div w:id="115147240">
      <w:bodyDiv w:val="1"/>
      <w:marLeft w:val="0"/>
      <w:marRight w:val="0"/>
      <w:marTop w:val="0"/>
      <w:marBottom w:val="0"/>
      <w:divBdr>
        <w:top w:val="none" w:sz="0" w:space="0" w:color="auto"/>
        <w:left w:val="none" w:sz="0" w:space="0" w:color="auto"/>
        <w:bottom w:val="none" w:sz="0" w:space="0" w:color="auto"/>
        <w:right w:val="none" w:sz="0" w:space="0" w:color="auto"/>
      </w:divBdr>
    </w:div>
    <w:div w:id="115218997">
      <w:bodyDiv w:val="1"/>
      <w:marLeft w:val="0"/>
      <w:marRight w:val="0"/>
      <w:marTop w:val="0"/>
      <w:marBottom w:val="0"/>
      <w:divBdr>
        <w:top w:val="none" w:sz="0" w:space="0" w:color="auto"/>
        <w:left w:val="none" w:sz="0" w:space="0" w:color="auto"/>
        <w:bottom w:val="none" w:sz="0" w:space="0" w:color="auto"/>
        <w:right w:val="none" w:sz="0" w:space="0" w:color="auto"/>
      </w:divBdr>
    </w:div>
    <w:div w:id="115295346">
      <w:bodyDiv w:val="1"/>
      <w:marLeft w:val="0"/>
      <w:marRight w:val="0"/>
      <w:marTop w:val="0"/>
      <w:marBottom w:val="0"/>
      <w:divBdr>
        <w:top w:val="none" w:sz="0" w:space="0" w:color="auto"/>
        <w:left w:val="none" w:sz="0" w:space="0" w:color="auto"/>
        <w:bottom w:val="none" w:sz="0" w:space="0" w:color="auto"/>
        <w:right w:val="none" w:sz="0" w:space="0" w:color="auto"/>
      </w:divBdr>
    </w:div>
    <w:div w:id="115489044">
      <w:bodyDiv w:val="1"/>
      <w:marLeft w:val="0"/>
      <w:marRight w:val="0"/>
      <w:marTop w:val="0"/>
      <w:marBottom w:val="0"/>
      <w:divBdr>
        <w:top w:val="none" w:sz="0" w:space="0" w:color="auto"/>
        <w:left w:val="none" w:sz="0" w:space="0" w:color="auto"/>
        <w:bottom w:val="none" w:sz="0" w:space="0" w:color="auto"/>
        <w:right w:val="none" w:sz="0" w:space="0" w:color="auto"/>
      </w:divBdr>
    </w:div>
    <w:div w:id="115492927">
      <w:bodyDiv w:val="1"/>
      <w:marLeft w:val="0"/>
      <w:marRight w:val="0"/>
      <w:marTop w:val="0"/>
      <w:marBottom w:val="0"/>
      <w:divBdr>
        <w:top w:val="none" w:sz="0" w:space="0" w:color="auto"/>
        <w:left w:val="none" w:sz="0" w:space="0" w:color="auto"/>
        <w:bottom w:val="none" w:sz="0" w:space="0" w:color="auto"/>
        <w:right w:val="none" w:sz="0" w:space="0" w:color="auto"/>
      </w:divBdr>
    </w:div>
    <w:div w:id="115568205">
      <w:bodyDiv w:val="1"/>
      <w:marLeft w:val="0"/>
      <w:marRight w:val="0"/>
      <w:marTop w:val="0"/>
      <w:marBottom w:val="0"/>
      <w:divBdr>
        <w:top w:val="none" w:sz="0" w:space="0" w:color="auto"/>
        <w:left w:val="none" w:sz="0" w:space="0" w:color="auto"/>
        <w:bottom w:val="none" w:sz="0" w:space="0" w:color="auto"/>
        <w:right w:val="none" w:sz="0" w:space="0" w:color="auto"/>
      </w:divBdr>
    </w:div>
    <w:div w:id="115683338">
      <w:bodyDiv w:val="1"/>
      <w:marLeft w:val="0"/>
      <w:marRight w:val="0"/>
      <w:marTop w:val="0"/>
      <w:marBottom w:val="0"/>
      <w:divBdr>
        <w:top w:val="none" w:sz="0" w:space="0" w:color="auto"/>
        <w:left w:val="none" w:sz="0" w:space="0" w:color="auto"/>
        <w:bottom w:val="none" w:sz="0" w:space="0" w:color="auto"/>
        <w:right w:val="none" w:sz="0" w:space="0" w:color="auto"/>
      </w:divBdr>
    </w:div>
    <w:div w:id="115873625">
      <w:bodyDiv w:val="1"/>
      <w:marLeft w:val="0"/>
      <w:marRight w:val="0"/>
      <w:marTop w:val="0"/>
      <w:marBottom w:val="0"/>
      <w:divBdr>
        <w:top w:val="none" w:sz="0" w:space="0" w:color="auto"/>
        <w:left w:val="none" w:sz="0" w:space="0" w:color="auto"/>
        <w:bottom w:val="none" w:sz="0" w:space="0" w:color="auto"/>
        <w:right w:val="none" w:sz="0" w:space="0" w:color="auto"/>
      </w:divBdr>
    </w:div>
    <w:div w:id="115878612">
      <w:bodyDiv w:val="1"/>
      <w:marLeft w:val="0"/>
      <w:marRight w:val="0"/>
      <w:marTop w:val="0"/>
      <w:marBottom w:val="0"/>
      <w:divBdr>
        <w:top w:val="none" w:sz="0" w:space="0" w:color="auto"/>
        <w:left w:val="none" w:sz="0" w:space="0" w:color="auto"/>
        <w:bottom w:val="none" w:sz="0" w:space="0" w:color="auto"/>
        <w:right w:val="none" w:sz="0" w:space="0" w:color="auto"/>
      </w:divBdr>
    </w:div>
    <w:div w:id="115946960">
      <w:bodyDiv w:val="1"/>
      <w:marLeft w:val="0"/>
      <w:marRight w:val="0"/>
      <w:marTop w:val="0"/>
      <w:marBottom w:val="0"/>
      <w:divBdr>
        <w:top w:val="none" w:sz="0" w:space="0" w:color="auto"/>
        <w:left w:val="none" w:sz="0" w:space="0" w:color="auto"/>
        <w:bottom w:val="none" w:sz="0" w:space="0" w:color="auto"/>
        <w:right w:val="none" w:sz="0" w:space="0" w:color="auto"/>
      </w:divBdr>
    </w:div>
    <w:div w:id="115950150">
      <w:bodyDiv w:val="1"/>
      <w:marLeft w:val="0"/>
      <w:marRight w:val="0"/>
      <w:marTop w:val="0"/>
      <w:marBottom w:val="0"/>
      <w:divBdr>
        <w:top w:val="none" w:sz="0" w:space="0" w:color="auto"/>
        <w:left w:val="none" w:sz="0" w:space="0" w:color="auto"/>
        <w:bottom w:val="none" w:sz="0" w:space="0" w:color="auto"/>
        <w:right w:val="none" w:sz="0" w:space="0" w:color="auto"/>
      </w:divBdr>
    </w:div>
    <w:div w:id="116023321">
      <w:bodyDiv w:val="1"/>
      <w:marLeft w:val="0"/>
      <w:marRight w:val="0"/>
      <w:marTop w:val="0"/>
      <w:marBottom w:val="0"/>
      <w:divBdr>
        <w:top w:val="none" w:sz="0" w:space="0" w:color="auto"/>
        <w:left w:val="none" w:sz="0" w:space="0" w:color="auto"/>
        <w:bottom w:val="none" w:sz="0" w:space="0" w:color="auto"/>
        <w:right w:val="none" w:sz="0" w:space="0" w:color="auto"/>
      </w:divBdr>
    </w:div>
    <w:div w:id="116025405">
      <w:bodyDiv w:val="1"/>
      <w:marLeft w:val="0"/>
      <w:marRight w:val="0"/>
      <w:marTop w:val="0"/>
      <w:marBottom w:val="0"/>
      <w:divBdr>
        <w:top w:val="none" w:sz="0" w:space="0" w:color="auto"/>
        <w:left w:val="none" w:sz="0" w:space="0" w:color="auto"/>
        <w:bottom w:val="none" w:sz="0" w:space="0" w:color="auto"/>
        <w:right w:val="none" w:sz="0" w:space="0" w:color="auto"/>
      </w:divBdr>
    </w:div>
    <w:div w:id="116066601">
      <w:bodyDiv w:val="1"/>
      <w:marLeft w:val="0"/>
      <w:marRight w:val="0"/>
      <w:marTop w:val="0"/>
      <w:marBottom w:val="0"/>
      <w:divBdr>
        <w:top w:val="none" w:sz="0" w:space="0" w:color="auto"/>
        <w:left w:val="none" w:sz="0" w:space="0" w:color="auto"/>
        <w:bottom w:val="none" w:sz="0" w:space="0" w:color="auto"/>
        <w:right w:val="none" w:sz="0" w:space="0" w:color="auto"/>
      </w:divBdr>
    </w:div>
    <w:div w:id="116068726">
      <w:bodyDiv w:val="1"/>
      <w:marLeft w:val="0"/>
      <w:marRight w:val="0"/>
      <w:marTop w:val="0"/>
      <w:marBottom w:val="0"/>
      <w:divBdr>
        <w:top w:val="none" w:sz="0" w:space="0" w:color="auto"/>
        <w:left w:val="none" w:sz="0" w:space="0" w:color="auto"/>
        <w:bottom w:val="none" w:sz="0" w:space="0" w:color="auto"/>
        <w:right w:val="none" w:sz="0" w:space="0" w:color="auto"/>
      </w:divBdr>
    </w:div>
    <w:div w:id="116266213">
      <w:bodyDiv w:val="1"/>
      <w:marLeft w:val="0"/>
      <w:marRight w:val="0"/>
      <w:marTop w:val="0"/>
      <w:marBottom w:val="0"/>
      <w:divBdr>
        <w:top w:val="none" w:sz="0" w:space="0" w:color="auto"/>
        <w:left w:val="none" w:sz="0" w:space="0" w:color="auto"/>
        <w:bottom w:val="none" w:sz="0" w:space="0" w:color="auto"/>
        <w:right w:val="none" w:sz="0" w:space="0" w:color="auto"/>
      </w:divBdr>
    </w:div>
    <w:div w:id="116461010">
      <w:bodyDiv w:val="1"/>
      <w:marLeft w:val="0"/>
      <w:marRight w:val="0"/>
      <w:marTop w:val="0"/>
      <w:marBottom w:val="0"/>
      <w:divBdr>
        <w:top w:val="none" w:sz="0" w:space="0" w:color="auto"/>
        <w:left w:val="none" w:sz="0" w:space="0" w:color="auto"/>
        <w:bottom w:val="none" w:sz="0" w:space="0" w:color="auto"/>
        <w:right w:val="none" w:sz="0" w:space="0" w:color="auto"/>
      </w:divBdr>
    </w:div>
    <w:div w:id="116608592">
      <w:bodyDiv w:val="1"/>
      <w:marLeft w:val="0"/>
      <w:marRight w:val="0"/>
      <w:marTop w:val="0"/>
      <w:marBottom w:val="0"/>
      <w:divBdr>
        <w:top w:val="none" w:sz="0" w:space="0" w:color="auto"/>
        <w:left w:val="none" w:sz="0" w:space="0" w:color="auto"/>
        <w:bottom w:val="none" w:sz="0" w:space="0" w:color="auto"/>
        <w:right w:val="none" w:sz="0" w:space="0" w:color="auto"/>
      </w:divBdr>
    </w:div>
    <w:div w:id="116879281">
      <w:bodyDiv w:val="1"/>
      <w:marLeft w:val="0"/>
      <w:marRight w:val="0"/>
      <w:marTop w:val="0"/>
      <w:marBottom w:val="0"/>
      <w:divBdr>
        <w:top w:val="none" w:sz="0" w:space="0" w:color="auto"/>
        <w:left w:val="none" w:sz="0" w:space="0" w:color="auto"/>
        <w:bottom w:val="none" w:sz="0" w:space="0" w:color="auto"/>
        <w:right w:val="none" w:sz="0" w:space="0" w:color="auto"/>
      </w:divBdr>
    </w:div>
    <w:div w:id="116991711">
      <w:bodyDiv w:val="1"/>
      <w:marLeft w:val="0"/>
      <w:marRight w:val="0"/>
      <w:marTop w:val="0"/>
      <w:marBottom w:val="0"/>
      <w:divBdr>
        <w:top w:val="none" w:sz="0" w:space="0" w:color="auto"/>
        <w:left w:val="none" w:sz="0" w:space="0" w:color="auto"/>
        <w:bottom w:val="none" w:sz="0" w:space="0" w:color="auto"/>
        <w:right w:val="none" w:sz="0" w:space="0" w:color="auto"/>
      </w:divBdr>
    </w:div>
    <w:div w:id="116992842">
      <w:bodyDiv w:val="1"/>
      <w:marLeft w:val="0"/>
      <w:marRight w:val="0"/>
      <w:marTop w:val="0"/>
      <w:marBottom w:val="0"/>
      <w:divBdr>
        <w:top w:val="none" w:sz="0" w:space="0" w:color="auto"/>
        <w:left w:val="none" w:sz="0" w:space="0" w:color="auto"/>
        <w:bottom w:val="none" w:sz="0" w:space="0" w:color="auto"/>
        <w:right w:val="none" w:sz="0" w:space="0" w:color="auto"/>
      </w:divBdr>
    </w:div>
    <w:div w:id="116997705">
      <w:bodyDiv w:val="1"/>
      <w:marLeft w:val="0"/>
      <w:marRight w:val="0"/>
      <w:marTop w:val="0"/>
      <w:marBottom w:val="0"/>
      <w:divBdr>
        <w:top w:val="none" w:sz="0" w:space="0" w:color="auto"/>
        <w:left w:val="none" w:sz="0" w:space="0" w:color="auto"/>
        <w:bottom w:val="none" w:sz="0" w:space="0" w:color="auto"/>
        <w:right w:val="none" w:sz="0" w:space="0" w:color="auto"/>
      </w:divBdr>
    </w:div>
    <w:div w:id="117066604">
      <w:bodyDiv w:val="1"/>
      <w:marLeft w:val="0"/>
      <w:marRight w:val="0"/>
      <w:marTop w:val="0"/>
      <w:marBottom w:val="0"/>
      <w:divBdr>
        <w:top w:val="none" w:sz="0" w:space="0" w:color="auto"/>
        <w:left w:val="none" w:sz="0" w:space="0" w:color="auto"/>
        <w:bottom w:val="none" w:sz="0" w:space="0" w:color="auto"/>
        <w:right w:val="none" w:sz="0" w:space="0" w:color="auto"/>
      </w:divBdr>
    </w:div>
    <w:div w:id="117070657">
      <w:bodyDiv w:val="1"/>
      <w:marLeft w:val="0"/>
      <w:marRight w:val="0"/>
      <w:marTop w:val="0"/>
      <w:marBottom w:val="0"/>
      <w:divBdr>
        <w:top w:val="none" w:sz="0" w:space="0" w:color="auto"/>
        <w:left w:val="none" w:sz="0" w:space="0" w:color="auto"/>
        <w:bottom w:val="none" w:sz="0" w:space="0" w:color="auto"/>
        <w:right w:val="none" w:sz="0" w:space="0" w:color="auto"/>
      </w:divBdr>
    </w:div>
    <w:div w:id="117142693">
      <w:bodyDiv w:val="1"/>
      <w:marLeft w:val="0"/>
      <w:marRight w:val="0"/>
      <w:marTop w:val="0"/>
      <w:marBottom w:val="0"/>
      <w:divBdr>
        <w:top w:val="none" w:sz="0" w:space="0" w:color="auto"/>
        <w:left w:val="none" w:sz="0" w:space="0" w:color="auto"/>
        <w:bottom w:val="none" w:sz="0" w:space="0" w:color="auto"/>
        <w:right w:val="none" w:sz="0" w:space="0" w:color="auto"/>
      </w:divBdr>
    </w:div>
    <w:div w:id="117262205">
      <w:bodyDiv w:val="1"/>
      <w:marLeft w:val="0"/>
      <w:marRight w:val="0"/>
      <w:marTop w:val="0"/>
      <w:marBottom w:val="0"/>
      <w:divBdr>
        <w:top w:val="none" w:sz="0" w:space="0" w:color="auto"/>
        <w:left w:val="none" w:sz="0" w:space="0" w:color="auto"/>
        <w:bottom w:val="none" w:sz="0" w:space="0" w:color="auto"/>
        <w:right w:val="none" w:sz="0" w:space="0" w:color="auto"/>
      </w:divBdr>
    </w:div>
    <w:div w:id="117338025">
      <w:bodyDiv w:val="1"/>
      <w:marLeft w:val="0"/>
      <w:marRight w:val="0"/>
      <w:marTop w:val="0"/>
      <w:marBottom w:val="0"/>
      <w:divBdr>
        <w:top w:val="none" w:sz="0" w:space="0" w:color="auto"/>
        <w:left w:val="none" w:sz="0" w:space="0" w:color="auto"/>
        <w:bottom w:val="none" w:sz="0" w:space="0" w:color="auto"/>
        <w:right w:val="none" w:sz="0" w:space="0" w:color="auto"/>
      </w:divBdr>
    </w:div>
    <w:div w:id="117341666">
      <w:bodyDiv w:val="1"/>
      <w:marLeft w:val="0"/>
      <w:marRight w:val="0"/>
      <w:marTop w:val="0"/>
      <w:marBottom w:val="0"/>
      <w:divBdr>
        <w:top w:val="none" w:sz="0" w:space="0" w:color="auto"/>
        <w:left w:val="none" w:sz="0" w:space="0" w:color="auto"/>
        <w:bottom w:val="none" w:sz="0" w:space="0" w:color="auto"/>
        <w:right w:val="none" w:sz="0" w:space="0" w:color="auto"/>
      </w:divBdr>
    </w:div>
    <w:div w:id="117377294">
      <w:bodyDiv w:val="1"/>
      <w:marLeft w:val="0"/>
      <w:marRight w:val="0"/>
      <w:marTop w:val="0"/>
      <w:marBottom w:val="0"/>
      <w:divBdr>
        <w:top w:val="none" w:sz="0" w:space="0" w:color="auto"/>
        <w:left w:val="none" w:sz="0" w:space="0" w:color="auto"/>
        <w:bottom w:val="none" w:sz="0" w:space="0" w:color="auto"/>
        <w:right w:val="none" w:sz="0" w:space="0" w:color="auto"/>
      </w:divBdr>
    </w:div>
    <w:div w:id="117455142">
      <w:bodyDiv w:val="1"/>
      <w:marLeft w:val="0"/>
      <w:marRight w:val="0"/>
      <w:marTop w:val="0"/>
      <w:marBottom w:val="0"/>
      <w:divBdr>
        <w:top w:val="none" w:sz="0" w:space="0" w:color="auto"/>
        <w:left w:val="none" w:sz="0" w:space="0" w:color="auto"/>
        <w:bottom w:val="none" w:sz="0" w:space="0" w:color="auto"/>
        <w:right w:val="none" w:sz="0" w:space="0" w:color="auto"/>
      </w:divBdr>
    </w:div>
    <w:div w:id="117917484">
      <w:bodyDiv w:val="1"/>
      <w:marLeft w:val="0"/>
      <w:marRight w:val="0"/>
      <w:marTop w:val="0"/>
      <w:marBottom w:val="0"/>
      <w:divBdr>
        <w:top w:val="none" w:sz="0" w:space="0" w:color="auto"/>
        <w:left w:val="none" w:sz="0" w:space="0" w:color="auto"/>
        <w:bottom w:val="none" w:sz="0" w:space="0" w:color="auto"/>
        <w:right w:val="none" w:sz="0" w:space="0" w:color="auto"/>
      </w:divBdr>
    </w:div>
    <w:div w:id="117992316">
      <w:bodyDiv w:val="1"/>
      <w:marLeft w:val="0"/>
      <w:marRight w:val="0"/>
      <w:marTop w:val="0"/>
      <w:marBottom w:val="0"/>
      <w:divBdr>
        <w:top w:val="none" w:sz="0" w:space="0" w:color="auto"/>
        <w:left w:val="none" w:sz="0" w:space="0" w:color="auto"/>
        <w:bottom w:val="none" w:sz="0" w:space="0" w:color="auto"/>
        <w:right w:val="none" w:sz="0" w:space="0" w:color="auto"/>
      </w:divBdr>
    </w:div>
    <w:div w:id="118031186">
      <w:bodyDiv w:val="1"/>
      <w:marLeft w:val="0"/>
      <w:marRight w:val="0"/>
      <w:marTop w:val="0"/>
      <w:marBottom w:val="0"/>
      <w:divBdr>
        <w:top w:val="none" w:sz="0" w:space="0" w:color="auto"/>
        <w:left w:val="none" w:sz="0" w:space="0" w:color="auto"/>
        <w:bottom w:val="none" w:sz="0" w:space="0" w:color="auto"/>
        <w:right w:val="none" w:sz="0" w:space="0" w:color="auto"/>
      </w:divBdr>
    </w:div>
    <w:div w:id="118190127">
      <w:bodyDiv w:val="1"/>
      <w:marLeft w:val="0"/>
      <w:marRight w:val="0"/>
      <w:marTop w:val="0"/>
      <w:marBottom w:val="0"/>
      <w:divBdr>
        <w:top w:val="none" w:sz="0" w:space="0" w:color="auto"/>
        <w:left w:val="none" w:sz="0" w:space="0" w:color="auto"/>
        <w:bottom w:val="none" w:sz="0" w:space="0" w:color="auto"/>
        <w:right w:val="none" w:sz="0" w:space="0" w:color="auto"/>
      </w:divBdr>
    </w:div>
    <w:div w:id="118375420">
      <w:bodyDiv w:val="1"/>
      <w:marLeft w:val="0"/>
      <w:marRight w:val="0"/>
      <w:marTop w:val="0"/>
      <w:marBottom w:val="0"/>
      <w:divBdr>
        <w:top w:val="none" w:sz="0" w:space="0" w:color="auto"/>
        <w:left w:val="none" w:sz="0" w:space="0" w:color="auto"/>
        <w:bottom w:val="none" w:sz="0" w:space="0" w:color="auto"/>
        <w:right w:val="none" w:sz="0" w:space="0" w:color="auto"/>
      </w:divBdr>
    </w:div>
    <w:div w:id="118423670">
      <w:bodyDiv w:val="1"/>
      <w:marLeft w:val="0"/>
      <w:marRight w:val="0"/>
      <w:marTop w:val="0"/>
      <w:marBottom w:val="0"/>
      <w:divBdr>
        <w:top w:val="none" w:sz="0" w:space="0" w:color="auto"/>
        <w:left w:val="none" w:sz="0" w:space="0" w:color="auto"/>
        <w:bottom w:val="none" w:sz="0" w:space="0" w:color="auto"/>
        <w:right w:val="none" w:sz="0" w:space="0" w:color="auto"/>
      </w:divBdr>
    </w:div>
    <w:div w:id="118954639">
      <w:bodyDiv w:val="1"/>
      <w:marLeft w:val="0"/>
      <w:marRight w:val="0"/>
      <w:marTop w:val="0"/>
      <w:marBottom w:val="0"/>
      <w:divBdr>
        <w:top w:val="none" w:sz="0" w:space="0" w:color="auto"/>
        <w:left w:val="none" w:sz="0" w:space="0" w:color="auto"/>
        <w:bottom w:val="none" w:sz="0" w:space="0" w:color="auto"/>
        <w:right w:val="none" w:sz="0" w:space="0" w:color="auto"/>
      </w:divBdr>
    </w:div>
    <w:div w:id="118955785">
      <w:bodyDiv w:val="1"/>
      <w:marLeft w:val="0"/>
      <w:marRight w:val="0"/>
      <w:marTop w:val="0"/>
      <w:marBottom w:val="0"/>
      <w:divBdr>
        <w:top w:val="none" w:sz="0" w:space="0" w:color="auto"/>
        <w:left w:val="none" w:sz="0" w:space="0" w:color="auto"/>
        <w:bottom w:val="none" w:sz="0" w:space="0" w:color="auto"/>
        <w:right w:val="none" w:sz="0" w:space="0" w:color="auto"/>
      </w:divBdr>
    </w:div>
    <w:div w:id="119034745">
      <w:bodyDiv w:val="1"/>
      <w:marLeft w:val="0"/>
      <w:marRight w:val="0"/>
      <w:marTop w:val="0"/>
      <w:marBottom w:val="0"/>
      <w:divBdr>
        <w:top w:val="none" w:sz="0" w:space="0" w:color="auto"/>
        <w:left w:val="none" w:sz="0" w:space="0" w:color="auto"/>
        <w:bottom w:val="none" w:sz="0" w:space="0" w:color="auto"/>
        <w:right w:val="none" w:sz="0" w:space="0" w:color="auto"/>
      </w:divBdr>
    </w:div>
    <w:div w:id="119108375">
      <w:bodyDiv w:val="1"/>
      <w:marLeft w:val="0"/>
      <w:marRight w:val="0"/>
      <w:marTop w:val="0"/>
      <w:marBottom w:val="0"/>
      <w:divBdr>
        <w:top w:val="none" w:sz="0" w:space="0" w:color="auto"/>
        <w:left w:val="none" w:sz="0" w:space="0" w:color="auto"/>
        <w:bottom w:val="none" w:sz="0" w:space="0" w:color="auto"/>
        <w:right w:val="none" w:sz="0" w:space="0" w:color="auto"/>
      </w:divBdr>
    </w:div>
    <w:div w:id="119230216">
      <w:bodyDiv w:val="1"/>
      <w:marLeft w:val="0"/>
      <w:marRight w:val="0"/>
      <w:marTop w:val="0"/>
      <w:marBottom w:val="0"/>
      <w:divBdr>
        <w:top w:val="none" w:sz="0" w:space="0" w:color="auto"/>
        <w:left w:val="none" w:sz="0" w:space="0" w:color="auto"/>
        <w:bottom w:val="none" w:sz="0" w:space="0" w:color="auto"/>
        <w:right w:val="none" w:sz="0" w:space="0" w:color="auto"/>
      </w:divBdr>
    </w:div>
    <w:div w:id="119343023">
      <w:bodyDiv w:val="1"/>
      <w:marLeft w:val="0"/>
      <w:marRight w:val="0"/>
      <w:marTop w:val="0"/>
      <w:marBottom w:val="0"/>
      <w:divBdr>
        <w:top w:val="none" w:sz="0" w:space="0" w:color="auto"/>
        <w:left w:val="none" w:sz="0" w:space="0" w:color="auto"/>
        <w:bottom w:val="none" w:sz="0" w:space="0" w:color="auto"/>
        <w:right w:val="none" w:sz="0" w:space="0" w:color="auto"/>
      </w:divBdr>
    </w:div>
    <w:div w:id="119496566">
      <w:bodyDiv w:val="1"/>
      <w:marLeft w:val="0"/>
      <w:marRight w:val="0"/>
      <w:marTop w:val="0"/>
      <w:marBottom w:val="0"/>
      <w:divBdr>
        <w:top w:val="none" w:sz="0" w:space="0" w:color="auto"/>
        <w:left w:val="none" w:sz="0" w:space="0" w:color="auto"/>
        <w:bottom w:val="none" w:sz="0" w:space="0" w:color="auto"/>
        <w:right w:val="none" w:sz="0" w:space="0" w:color="auto"/>
      </w:divBdr>
    </w:div>
    <w:div w:id="119694563">
      <w:bodyDiv w:val="1"/>
      <w:marLeft w:val="0"/>
      <w:marRight w:val="0"/>
      <w:marTop w:val="0"/>
      <w:marBottom w:val="0"/>
      <w:divBdr>
        <w:top w:val="none" w:sz="0" w:space="0" w:color="auto"/>
        <w:left w:val="none" w:sz="0" w:space="0" w:color="auto"/>
        <w:bottom w:val="none" w:sz="0" w:space="0" w:color="auto"/>
        <w:right w:val="none" w:sz="0" w:space="0" w:color="auto"/>
      </w:divBdr>
    </w:div>
    <w:div w:id="119736908">
      <w:bodyDiv w:val="1"/>
      <w:marLeft w:val="0"/>
      <w:marRight w:val="0"/>
      <w:marTop w:val="0"/>
      <w:marBottom w:val="0"/>
      <w:divBdr>
        <w:top w:val="none" w:sz="0" w:space="0" w:color="auto"/>
        <w:left w:val="none" w:sz="0" w:space="0" w:color="auto"/>
        <w:bottom w:val="none" w:sz="0" w:space="0" w:color="auto"/>
        <w:right w:val="none" w:sz="0" w:space="0" w:color="auto"/>
      </w:divBdr>
    </w:div>
    <w:div w:id="120149596">
      <w:bodyDiv w:val="1"/>
      <w:marLeft w:val="0"/>
      <w:marRight w:val="0"/>
      <w:marTop w:val="0"/>
      <w:marBottom w:val="0"/>
      <w:divBdr>
        <w:top w:val="none" w:sz="0" w:space="0" w:color="auto"/>
        <w:left w:val="none" w:sz="0" w:space="0" w:color="auto"/>
        <w:bottom w:val="none" w:sz="0" w:space="0" w:color="auto"/>
        <w:right w:val="none" w:sz="0" w:space="0" w:color="auto"/>
      </w:divBdr>
    </w:div>
    <w:div w:id="120153848">
      <w:bodyDiv w:val="1"/>
      <w:marLeft w:val="0"/>
      <w:marRight w:val="0"/>
      <w:marTop w:val="0"/>
      <w:marBottom w:val="0"/>
      <w:divBdr>
        <w:top w:val="none" w:sz="0" w:space="0" w:color="auto"/>
        <w:left w:val="none" w:sz="0" w:space="0" w:color="auto"/>
        <w:bottom w:val="none" w:sz="0" w:space="0" w:color="auto"/>
        <w:right w:val="none" w:sz="0" w:space="0" w:color="auto"/>
      </w:divBdr>
    </w:div>
    <w:div w:id="120154645">
      <w:bodyDiv w:val="1"/>
      <w:marLeft w:val="0"/>
      <w:marRight w:val="0"/>
      <w:marTop w:val="0"/>
      <w:marBottom w:val="0"/>
      <w:divBdr>
        <w:top w:val="none" w:sz="0" w:space="0" w:color="auto"/>
        <w:left w:val="none" w:sz="0" w:space="0" w:color="auto"/>
        <w:bottom w:val="none" w:sz="0" w:space="0" w:color="auto"/>
        <w:right w:val="none" w:sz="0" w:space="0" w:color="auto"/>
      </w:divBdr>
    </w:div>
    <w:div w:id="120265377">
      <w:bodyDiv w:val="1"/>
      <w:marLeft w:val="0"/>
      <w:marRight w:val="0"/>
      <w:marTop w:val="0"/>
      <w:marBottom w:val="0"/>
      <w:divBdr>
        <w:top w:val="none" w:sz="0" w:space="0" w:color="auto"/>
        <w:left w:val="none" w:sz="0" w:space="0" w:color="auto"/>
        <w:bottom w:val="none" w:sz="0" w:space="0" w:color="auto"/>
        <w:right w:val="none" w:sz="0" w:space="0" w:color="auto"/>
      </w:divBdr>
    </w:div>
    <w:div w:id="120271639">
      <w:bodyDiv w:val="1"/>
      <w:marLeft w:val="0"/>
      <w:marRight w:val="0"/>
      <w:marTop w:val="0"/>
      <w:marBottom w:val="0"/>
      <w:divBdr>
        <w:top w:val="none" w:sz="0" w:space="0" w:color="auto"/>
        <w:left w:val="none" w:sz="0" w:space="0" w:color="auto"/>
        <w:bottom w:val="none" w:sz="0" w:space="0" w:color="auto"/>
        <w:right w:val="none" w:sz="0" w:space="0" w:color="auto"/>
      </w:divBdr>
    </w:div>
    <w:div w:id="120535009">
      <w:bodyDiv w:val="1"/>
      <w:marLeft w:val="0"/>
      <w:marRight w:val="0"/>
      <w:marTop w:val="0"/>
      <w:marBottom w:val="0"/>
      <w:divBdr>
        <w:top w:val="none" w:sz="0" w:space="0" w:color="auto"/>
        <w:left w:val="none" w:sz="0" w:space="0" w:color="auto"/>
        <w:bottom w:val="none" w:sz="0" w:space="0" w:color="auto"/>
        <w:right w:val="none" w:sz="0" w:space="0" w:color="auto"/>
      </w:divBdr>
    </w:div>
    <w:div w:id="120612683">
      <w:bodyDiv w:val="1"/>
      <w:marLeft w:val="0"/>
      <w:marRight w:val="0"/>
      <w:marTop w:val="0"/>
      <w:marBottom w:val="0"/>
      <w:divBdr>
        <w:top w:val="none" w:sz="0" w:space="0" w:color="auto"/>
        <w:left w:val="none" w:sz="0" w:space="0" w:color="auto"/>
        <w:bottom w:val="none" w:sz="0" w:space="0" w:color="auto"/>
        <w:right w:val="none" w:sz="0" w:space="0" w:color="auto"/>
      </w:divBdr>
    </w:div>
    <w:div w:id="120614821">
      <w:bodyDiv w:val="1"/>
      <w:marLeft w:val="0"/>
      <w:marRight w:val="0"/>
      <w:marTop w:val="0"/>
      <w:marBottom w:val="0"/>
      <w:divBdr>
        <w:top w:val="none" w:sz="0" w:space="0" w:color="auto"/>
        <w:left w:val="none" w:sz="0" w:space="0" w:color="auto"/>
        <w:bottom w:val="none" w:sz="0" w:space="0" w:color="auto"/>
        <w:right w:val="none" w:sz="0" w:space="0" w:color="auto"/>
      </w:divBdr>
    </w:div>
    <w:div w:id="121115487">
      <w:bodyDiv w:val="1"/>
      <w:marLeft w:val="0"/>
      <w:marRight w:val="0"/>
      <w:marTop w:val="0"/>
      <w:marBottom w:val="0"/>
      <w:divBdr>
        <w:top w:val="none" w:sz="0" w:space="0" w:color="auto"/>
        <w:left w:val="none" w:sz="0" w:space="0" w:color="auto"/>
        <w:bottom w:val="none" w:sz="0" w:space="0" w:color="auto"/>
        <w:right w:val="none" w:sz="0" w:space="0" w:color="auto"/>
      </w:divBdr>
    </w:div>
    <w:div w:id="121119549">
      <w:bodyDiv w:val="1"/>
      <w:marLeft w:val="0"/>
      <w:marRight w:val="0"/>
      <w:marTop w:val="0"/>
      <w:marBottom w:val="0"/>
      <w:divBdr>
        <w:top w:val="none" w:sz="0" w:space="0" w:color="auto"/>
        <w:left w:val="none" w:sz="0" w:space="0" w:color="auto"/>
        <w:bottom w:val="none" w:sz="0" w:space="0" w:color="auto"/>
        <w:right w:val="none" w:sz="0" w:space="0" w:color="auto"/>
      </w:divBdr>
    </w:div>
    <w:div w:id="121384409">
      <w:bodyDiv w:val="1"/>
      <w:marLeft w:val="0"/>
      <w:marRight w:val="0"/>
      <w:marTop w:val="0"/>
      <w:marBottom w:val="0"/>
      <w:divBdr>
        <w:top w:val="none" w:sz="0" w:space="0" w:color="auto"/>
        <w:left w:val="none" w:sz="0" w:space="0" w:color="auto"/>
        <w:bottom w:val="none" w:sz="0" w:space="0" w:color="auto"/>
        <w:right w:val="none" w:sz="0" w:space="0" w:color="auto"/>
      </w:divBdr>
    </w:div>
    <w:div w:id="121384721">
      <w:bodyDiv w:val="1"/>
      <w:marLeft w:val="0"/>
      <w:marRight w:val="0"/>
      <w:marTop w:val="0"/>
      <w:marBottom w:val="0"/>
      <w:divBdr>
        <w:top w:val="none" w:sz="0" w:space="0" w:color="auto"/>
        <w:left w:val="none" w:sz="0" w:space="0" w:color="auto"/>
        <w:bottom w:val="none" w:sz="0" w:space="0" w:color="auto"/>
        <w:right w:val="none" w:sz="0" w:space="0" w:color="auto"/>
      </w:divBdr>
    </w:div>
    <w:div w:id="121384910">
      <w:bodyDiv w:val="1"/>
      <w:marLeft w:val="0"/>
      <w:marRight w:val="0"/>
      <w:marTop w:val="0"/>
      <w:marBottom w:val="0"/>
      <w:divBdr>
        <w:top w:val="none" w:sz="0" w:space="0" w:color="auto"/>
        <w:left w:val="none" w:sz="0" w:space="0" w:color="auto"/>
        <w:bottom w:val="none" w:sz="0" w:space="0" w:color="auto"/>
        <w:right w:val="none" w:sz="0" w:space="0" w:color="auto"/>
      </w:divBdr>
    </w:div>
    <w:div w:id="121654292">
      <w:bodyDiv w:val="1"/>
      <w:marLeft w:val="0"/>
      <w:marRight w:val="0"/>
      <w:marTop w:val="0"/>
      <w:marBottom w:val="0"/>
      <w:divBdr>
        <w:top w:val="none" w:sz="0" w:space="0" w:color="auto"/>
        <w:left w:val="none" w:sz="0" w:space="0" w:color="auto"/>
        <w:bottom w:val="none" w:sz="0" w:space="0" w:color="auto"/>
        <w:right w:val="none" w:sz="0" w:space="0" w:color="auto"/>
      </w:divBdr>
    </w:div>
    <w:div w:id="121730065">
      <w:bodyDiv w:val="1"/>
      <w:marLeft w:val="0"/>
      <w:marRight w:val="0"/>
      <w:marTop w:val="0"/>
      <w:marBottom w:val="0"/>
      <w:divBdr>
        <w:top w:val="none" w:sz="0" w:space="0" w:color="auto"/>
        <w:left w:val="none" w:sz="0" w:space="0" w:color="auto"/>
        <w:bottom w:val="none" w:sz="0" w:space="0" w:color="auto"/>
        <w:right w:val="none" w:sz="0" w:space="0" w:color="auto"/>
      </w:divBdr>
    </w:div>
    <w:div w:id="121920543">
      <w:bodyDiv w:val="1"/>
      <w:marLeft w:val="0"/>
      <w:marRight w:val="0"/>
      <w:marTop w:val="0"/>
      <w:marBottom w:val="0"/>
      <w:divBdr>
        <w:top w:val="none" w:sz="0" w:space="0" w:color="auto"/>
        <w:left w:val="none" w:sz="0" w:space="0" w:color="auto"/>
        <w:bottom w:val="none" w:sz="0" w:space="0" w:color="auto"/>
        <w:right w:val="none" w:sz="0" w:space="0" w:color="auto"/>
      </w:divBdr>
    </w:div>
    <w:div w:id="122119812">
      <w:bodyDiv w:val="1"/>
      <w:marLeft w:val="0"/>
      <w:marRight w:val="0"/>
      <w:marTop w:val="0"/>
      <w:marBottom w:val="0"/>
      <w:divBdr>
        <w:top w:val="none" w:sz="0" w:space="0" w:color="auto"/>
        <w:left w:val="none" w:sz="0" w:space="0" w:color="auto"/>
        <w:bottom w:val="none" w:sz="0" w:space="0" w:color="auto"/>
        <w:right w:val="none" w:sz="0" w:space="0" w:color="auto"/>
      </w:divBdr>
    </w:div>
    <w:div w:id="122768677">
      <w:bodyDiv w:val="1"/>
      <w:marLeft w:val="0"/>
      <w:marRight w:val="0"/>
      <w:marTop w:val="0"/>
      <w:marBottom w:val="0"/>
      <w:divBdr>
        <w:top w:val="none" w:sz="0" w:space="0" w:color="auto"/>
        <w:left w:val="none" w:sz="0" w:space="0" w:color="auto"/>
        <w:bottom w:val="none" w:sz="0" w:space="0" w:color="auto"/>
        <w:right w:val="none" w:sz="0" w:space="0" w:color="auto"/>
      </w:divBdr>
    </w:div>
    <w:div w:id="122817548">
      <w:bodyDiv w:val="1"/>
      <w:marLeft w:val="0"/>
      <w:marRight w:val="0"/>
      <w:marTop w:val="0"/>
      <w:marBottom w:val="0"/>
      <w:divBdr>
        <w:top w:val="none" w:sz="0" w:space="0" w:color="auto"/>
        <w:left w:val="none" w:sz="0" w:space="0" w:color="auto"/>
        <w:bottom w:val="none" w:sz="0" w:space="0" w:color="auto"/>
        <w:right w:val="none" w:sz="0" w:space="0" w:color="auto"/>
      </w:divBdr>
    </w:div>
    <w:div w:id="122892731">
      <w:bodyDiv w:val="1"/>
      <w:marLeft w:val="0"/>
      <w:marRight w:val="0"/>
      <w:marTop w:val="0"/>
      <w:marBottom w:val="0"/>
      <w:divBdr>
        <w:top w:val="none" w:sz="0" w:space="0" w:color="auto"/>
        <w:left w:val="none" w:sz="0" w:space="0" w:color="auto"/>
        <w:bottom w:val="none" w:sz="0" w:space="0" w:color="auto"/>
        <w:right w:val="none" w:sz="0" w:space="0" w:color="auto"/>
      </w:divBdr>
    </w:div>
    <w:div w:id="123038104">
      <w:bodyDiv w:val="1"/>
      <w:marLeft w:val="0"/>
      <w:marRight w:val="0"/>
      <w:marTop w:val="0"/>
      <w:marBottom w:val="0"/>
      <w:divBdr>
        <w:top w:val="none" w:sz="0" w:space="0" w:color="auto"/>
        <w:left w:val="none" w:sz="0" w:space="0" w:color="auto"/>
        <w:bottom w:val="none" w:sz="0" w:space="0" w:color="auto"/>
        <w:right w:val="none" w:sz="0" w:space="0" w:color="auto"/>
      </w:divBdr>
    </w:div>
    <w:div w:id="123043017">
      <w:bodyDiv w:val="1"/>
      <w:marLeft w:val="0"/>
      <w:marRight w:val="0"/>
      <w:marTop w:val="0"/>
      <w:marBottom w:val="0"/>
      <w:divBdr>
        <w:top w:val="none" w:sz="0" w:space="0" w:color="auto"/>
        <w:left w:val="none" w:sz="0" w:space="0" w:color="auto"/>
        <w:bottom w:val="none" w:sz="0" w:space="0" w:color="auto"/>
        <w:right w:val="none" w:sz="0" w:space="0" w:color="auto"/>
      </w:divBdr>
    </w:div>
    <w:div w:id="123082621">
      <w:bodyDiv w:val="1"/>
      <w:marLeft w:val="0"/>
      <w:marRight w:val="0"/>
      <w:marTop w:val="0"/>
      <w:marBottom w:val="0"/>
      <w:divBdr>
        <w:top w:val="none" w:sz="0" w:space="0" w:color="auto"/>
        <w:left w:val="none" w:sz="0" w:space="0" w:color="auto"/>
        <w:bottom w:val="none" w:sz="0" w:space="0" w:color="auto"/>
        <w:right w:val="none" w:sz="0" w:space="0" w:color="auto"/>
      </w:divBdr>
    </w:div>
    <w:div w:id="123085098">
      <w:bodyDiv w:val="1"/>
      <w:marLeft w:val="0"/>
      <w:marRight w:val="0"/>
      <w:marTop w:val="0"/>
      <w:marBottom w:val="0"/>
      <w:divBdr>
        <w:top w:val="none" w:sz="0" w:space="0" w:color="auto"/>
        <w:left w:val="none" w:sz="0" w:space="0" w:color="auto"/>
        <w:bottom w:val="none" w:sz="0" w:space="0" w:color="auto"/>
        <w:right w:val="none" w:sz="0" w:space="0" w:color="auto"/>
      </w:divBdr>
    </w:div>
    <w:div w:id="123239952">
      <w:bodyDiv w:val="1"/>
      <w:marLeft w:val="0"/>
      <w:marRight w:val="0"/>
      <w:marTop w:val="0"/>
      <w:marBottom w:val="0"/>
      <w:divBdr>
        <w:top w:val="none" w:sz="0" w:space="0" w:color="auto"/>
        <w:left w:val="none" w:sz="0" w:space="0" w:color="auto"/>
        <w:bottom w:val="none" w:sz="0" w:space="0" w:color="auto"/>
        <w:right w:val="none" w:sz="0" w:space="0" w:color="auto"/>
      </w:divBdr>
    </w:div>
    <w:div w:id="123425028">
      <w:bodyDiv w:val="1"/>
      <w:marLeft w:val="0"/>
      <w:marRight w:val="0"/>
      <w:marTop w:val="0"/>
      <w:marBottom w:val="0"/>
      <w:divBdr>
        <w:top w:val="none" w:sz="0" w:space="0" w:color="auto"/>
        <w:left w:val="none" w:sz="0" w:space="0" w:color="auto"/>
        <w:bottom w:val="none" w:sz="0" w:space="0" w:color="auto"/>
        <w:right w:val="none" w:sz="0" w:space="0" w:color="auto"/>
      </w:divBdr>
    </w:div>
    <w:div w:id="123622037">
      <w:bodyDiv w:val="1"/>
      <w:marLeft w:val="0"/>
      <w:marRight w:val="0"/>
      <w:marTop w:val="0"/>
      <w:marBottom w:val="0"/>
      <w:divBdr>
        <w:top w:val="none" w:sz="0" w:space="0" w:color="auto"/>
        <w:left w:val="none" w:sz="0" w:space="0" w:color="auto"/>
        <w:bottom w:val="none" w:sz="0" w:space="0" w:color="auto"/>
        <w:right w:val="none" w:sz="0" w:space="0" w:color="auto"/>
      </w:divBdr>
    </w:div>
    <w:div w:id="123695466">
      <w:bodyDiv w:val="1"/>
      <w:marLeft w:val="0"/>
      <w:marRight w:val="0"/>
      <w:marTop w:val="0"/>
      <w:marBottom w:val="0"/>
      <w:divBdr>
        <w:top w:val="none" w:sz="0" w:space="0" w:color="auto"/>
        <w:left w:val="none" w:sz="0" w:space="0" w:color="auto"/>
        <w:bottom w:val="none" w:sz="0" w:space="0" w:color="auto"/>
        <w:right w:val="none" w:sz="0" w:space="0" w:color="auto"/>
      </w:divBdr>
    </w:div>
    <w:div w:id="123698519">
      <w:bodyDiv w:val="1"/>
      <w:marLeft w:val="0"/>
      <w:marRight w:val="0"/>
      <w:marTop w:val="0"/>
      <w:marBottom w:val="0"/>
      <w:divBdr>
        <w:top w:val="none" w:sz="0" w:space="0" w:color="auto"/>
        <w:left w:val="none" w:sz="0" w:space="0" w:color="auto"/>
        <w:bottom w:val="none" w:sz="0" w:space="0" w:color="auto"/>
        <w:right w:val="none" w:sz="0" w:space="0" w:color="auto"/>
      </w:divBdr>
    </w:div>
    <w:div w:id="124087684">
      <w:bodyDiv w:val="1"/>
      <w:marLeft w:val="0"/>
      <w:marRight w:val="0"/>
      <w:marTop w:val="0"/>
      <w:marBottom w:val="0"/>
      <w:divBdr>
        <w:top w:val="none" w:sz="0" w:space="0" w:color="auto"/>
        <w:left w:val="none" w:sz="0" w:space="0" w:color="auto"/>
        <w:bottom w:val="none" w:sz="0" w:space="0" w:color="auto"/>
        <w:right w:val="none" w:sz="0" w:space="0" w:color="auto"/>
      </w:divBdr>
    </w:div>
    <w:div w:id="124202924">
      <w:bodyDiv w:val="1"/>
      <w:marLeft w:val="0"/>
      <w:marRight w:val="0"/>
      <w:marTop w:val="0"/>
      <w:marBottom w:val="0"/>
      <w:divBdr>
        <w:top w:val="none" w:sz="0" w:space="0" w:color="auto"/>
        <w:left w:val="none" w:sz="0" w:space="0" w:color="auto"/>
        <w:bottom w:val="none" w:sz="0" w:space="0" w:color="auto"/>
        <w:right w:val="none" w:sz="0" w:space="0" w:color="auto"/>
      </w:divBdr>
    </w:div>
    <w:div w:id="124353472">
      <w:bodyDiv w:val="1"/>
      <w:marLeft w:val="0"/>
      <w:marRight w:val="0"/>
      <w:marTop w:val="0"/>
      <w:marBottom w:val="0"/>
      <w:divBdr>
        <w:top w:val="none" w:sz="0" w:space="0" w:color="auto"/>
        <w:left w:val="none" w:sz="0" w:space="0" w:color="auto"/>
        <w:bottom w:val="none" w:sz="0" w:space="0" w:color="auto"/>
        <w:right w:val="none" w:sz="0" w:space="0" w:color="auto"/>
      </w:divBdr>
    </w:div>
    <w:div w:id="124472177">
      <w:bodyDiv w:val="1"/>
      <w:marLeft w:val="0"/>
      <w:marRight w:val="0"/>
      <w:marTop w:val="0"/>
      <w:marBottom w:val="0"/>
      <w:divBdr>
        <w:top w:val="none" w:sz="0" w:space="0" w:color="auto"/>
        <w:left w:val="none" w:sz="0" w:space="0" w:color="auto"/>
        <w:bottom w:val="none" w:sz="0" w:space="0" w:color="auto"/>
        <w:right w:val="none" w:sz="0" w:space="0" w:color="auto"/>
      </w:divBdr>
    </w:div>
    <w:div w:id="124547557">
      <w:bodyDiv w:val="1"/>
      <w:marLeft w:val="0"/>
      <w:marRight w:val="0"/>
      <w:marTop w:val="0"/>
      <w:marBottom w:val="0"/>
      <w:divBdr>
        <w:top w:val="none" w:sz="0" w:space="0" w:color="auto"/>
        <w:left w:val="none" w:sz="0" w:space="0" w:color="auto"/>
        <w:bottom w:val="none" w:sz="0" w:space="0" w:color="auto"/>
        <w:right w:val="none" w:sz="0" w:space="0" w:color="auto"/>
      </w:divBdr>
    </w:div>
    <w:div w:id="124586975">
      <w:bodyDiv w:val="1"/>
      <w:marLeft w:val="0"/>
      <w:marRight w:val="0"/>
      <w:marTop w:val="0"/>
      <w:marBottom w:val="0"/>
      <w:divBdr>
        <w:top w:val="none" w:sz="0" w:space="0" w:color="auto"/>
        <w:left w:val="none" w:sz="0" w:space="0" w:color="auto"/>
        <w:bottom w:val="none" w:sz="0" w:space="0" w:color="auto"/>
        <w:right w:val="none" w:sz="0" w:space="0" w:color="auto"/>
      </w:divBdr>
    </w:div>
    <w:div w:id="124737714">
      <w:bodyDiv w:val="1"/>
      <w:marLeft w:val="0"/>
      <w:marRight w:val="0"/>
      <w:marTop w:val="0"/>
      <w:marBottom w:val="0"/>
      <w:divBdr>
        <w:top w:val="none" w:sz="0" w:space="0" w:color="auto"/>
        <w:left w:val="none" w:sz="0" w:space="0" w:color="auto"/>
        <w:bottom w:val="none" w:sz="0" w:space="0" w:color="auto"/>
        <w:right w:val="none" w:sz="0" w:space="0" w:color="auto"/>
      </w:divBdr>
    </w:div>
    <w:div w:id="124858986">
      <w:bodyDiv w:val="1"/>
      <w:marLeft w:val="0"/>
      <w:marRight w:val="0"/>
      <w:marTop w:val="0"/>
      <w:marBottom w:val="0"/>
      <w:divBdr>
        <w:top w:val="none" w:sz="0" w:space="0" w:color="auto"/>
        <w:left w:val="none" w:sz="0" w:space="0" w:color="auto"/>
        <w:bottom w:val="none" w:sz="0" w:space="0" w:color="auto"/>
        <w:right w:val="none" w:sz="0" w:space="0" w:color="auto"/>
      </w:divBdr>
    </w:div>
    <w:div w:id="125009284">
      <w:bodyDiv w:val="1"/>
      <w:marLeft w:val="0"/>
      <w:marRight w:val="0"/>
      <w:marTop w:val="0"/>
      <w:marBottom w:val="0"/>
      <w:divBdr>
        <w:top w:val="none" w:sz="0" w:space="0" w:color="auto"/>
        <w:left w:val="none" w:sz="0" w:space="0" w:color="auto"/>
        <w:bottom w:val="none" w:sz="0" w:space="0" w:color="auto"/>
        <w:right w:val="none" w:sz="0" w:space="0" w:color="auto"/>
      </w:divBdr>
    </w:div>
    <w:div w:id="125045671">
      <w:bodyDiv w:val="1"/>
      <w:marLeft w:val="0"/>
      <w:marRight w:val="0"/>
      <w:marTop w:val="0"/>
      <w:marBottom w:val="0"/>
      <w:divBdr>
        <w:top w:val="none" w:sz="0" w:space="0" w:color="auto"/>
        <w:left w:val="none" w:sz="0" w:space="0" w:color="auto"/>
        <w:bottom w:val="none" w:sz="0" w:space="0" w:color="auto"/>
        <w:right w:val="none" w:sz="0" w:space="0" w:color="auto"/>
      </w:divBdr>
    </w:div>
    <w:div w:id="125048631">
      <w:bodyDiv w:val="1"/>
      <w:marLeft w:val="0"/>
      <w:marRight w:val="0"/>
      <w:marTop w:val="0"/>
      <w:marBottom w:val="0"/>
      <w:divBdr>
        <w:top w:val="none" w:sz="0" w:space="0" w:color="auto"/>
        <w:left w:val="none" w:sz="0" w:space="0" w:color="auto"/>
        <w:bottom w:val="none" w:sz="0" w:space="0" w:color="auto"/>
        <w:right w:val="none" w:sz="0" w:space="0" w:color="auto"/>
      </w:divBdr>
    </w:div>
    <w:div w:id="125121569">
      <w:bodyDiv w:val="1"/>
      <w:marLeft w:val="0"/>
      <w:marRight w:val="0"/>
      <w:marTop w:val="0"/>
      <w:marBottom w:val="0"/>
      <w:divBdr>
        <w:top w:val="none" w:sz="0" w:space="0" w:color="auto"/>
        <w:left w:val="none" w:sz="0" w:space="0" w:color="auto"/>
        <w:bottom w:val="none" w:sz="0" w:space="0" w:color="auto"/>
        <w:right w:val="none" w:sz="0" w:space="0" w:color="auto"/>
      </w:divBdr>
    </w:div>
    <w:div w:id="125129114">
      <w:bodyDiv w:val="1"/>
      <w:marLeft w:val="0"/>
      <w:marRight w:val="0"/>
      <w:marTop w:val="0"/>
      <w:marBottom w:val="0"/>
      <w:divBdr>
        <w:top w:val="none" w:sz="0" w:space="0" w:color="auto"/>
        <w:left w:val="none" w:sz="0" w:space="0" w:color="auto"/>
        <w:bottom w:val="none" w:sz="0" w:space="0" w:color="auto"/>
        <w:right w:val="none" w:sz="0" w:space="0" w:color="auto"/>
      </w:divBdr>
    </w:div>
    <w:div w:id="125202636">
      <w:bodyDiv w:val="1"/>
      <w:marLeft w:val="0"/>
      <w:marRight w:val="0"/>
      <w:marTop w:val="0"/>
      <w:marBottom w:val="0"/>
      <w:divBdr>
        <w:top w:val="none" w:sz="0" w:space="0" w:color="auto"/>
        <w:left w:val="none" w:sz="0" w:space="0" w:color="auto"/>
        <w:bottom w:val="none" w:sz="0" w:space="0" w:color="auto"/>
        <w:right w:val="none" w:sz="0" w:space="0" w:color="auto"/>
      </w:divBdr>
    </w:div>
    <w:div w:id="125314910">
      <w:bodyDiv w:val="1"/>
      <w:marLeft w:val="0"/>
      <w:marRight w:val="0"/>
      <w:marTop w:val="0"/>
      <w:marBottom w:val="0"/>
      <w:divBdr>
        <w:top w:val="none" w:sz="0" w:space="0" w:color="auto"/>
        <w:left w:val="none" w:sz="0" w:space="0" w:color="auto"/>
        <w:bottom w:val="none" w:sz="0" w:space="0" w:color="auto"/>
        <w:right w:val="none" w:sz="0" w:space="0" w:color="auto"/>
      </w:divBdr>
    </w:div>
    <w:div w:id="125315039">
      <w:bodyDiv w:val="1"/>
      <w:marLeft w:val="0"/>
      <w:marRight w:val="0"/>
      <w:marTop w:val="0"/>
      <w:marBottom w:val="0"/>
      <w:divBdr>
        <w:top w:val="none" w:sz="0" w:space="0" w:color="auto"/>
        <w:left w:val="none" w:sz="0" w:space="0" w:color="auto"/>
        <w:bottom w:val="none" w:sz="0" w:space="0" w:color="auto"/>
        <w:right w:val="none" w:sz="0" w:space="0" w:color="auto"/>
      </w:divBdr>
    </w:div>
    <w:div w:id="125512519">
      <w:bodyDiv w:val="1"/>
      <w:marLeft w:val="0"/>
      <w:marRight w:val="0"/>
      <w:marTop w:val="0"/>
      <w:marBottom w:val="0"/>
      <w:divBdr>
        <w:top w:val="none" w:sz="0" w:space="0" w:color="auto"/>
        <w:left w:val="none" w:sz="0" w:space="0" w:color="auto"/>
        <w:bottom w:val="none" w:sz="0" w:space="0" w:color="auto"/>
        <w:right w:val="none" w:sz="0" w:space="0" w:color="auto"/>
      </w:divBdr>
    </w:div>
    <w:div w:id="125588903">
      <w:bodyDiv w:val="1"/>
      <w:marLeft w:val="0"/>
      <w:marRight w:val="0"/>
      <w:marTop w:val="0"/>
      <w:marBottom w:val="0"/>
      <w:divBdr>
        <w:top w:val="none" w:sz="0" w:space="0" w:color="auto"/>
        <w:left w:val="none" w:sz="0" w:space="0" w:color="auto"/>
        <w:bottom w:val="none" w:sz="0" w:space="0" w:color="auto"/>
        <w:right w:val="none" w:sz="0" w:space="0" w:color="auto"/>
      </w:divBdr>
    </w:div>
    <w:div w:id="125590696">
      <w:bodyDiv w:val="1"/>
      <w:marLeft w:val="0"/>
      <w:marRight w:val="0"/>
      <w:marTop w:val="0"/>
      <w:marBottom w:val="0"/>
      <w:divBdr>
        <w:top w:val="none" w:sz="0" w:space="0" w:color="auto"/>
        <w:left w:val="none" w:sz="0" w:space="0" w:color="auto"/>
        <w:bottom w:val="none" w:sz="0" w:space="0" w:color="auto"/>
        <w:right w:val="none" w:sz="0" w:space="0" w:color="auto"/>
      </w:divBdr>
    </w:div>
    <w:div w:id="126053833">
      <w:bodyDiv w:val="1"/>
      <w:marLeft w:val="0"/>
      <w:marRight w:val="0"/>
      <w:marTop w:val="0"/>
      <w:marBottom w:val="0"/>
      <w:divBdr>
        <w:top w:val="none" w:sz="0" w:space="0" w:color="auto"/>
        <w:left w:val="none" w:sz="0" w:space="0" w:color="auto"/>
        <w:bottom w:val="none" w:sz="0" w:space="0" w:color="auto"/>
        <w:right w:val="none" w:sz="0" w:space="0" w:color="auto"/>
      </w:divBdr>
    </w:div>
    <w:div w:id="126512173">
      <w:bodyDiv w:val="1"/>
      <w:marLeft w:val="0"/>
      <w:marRight w:val="0"/>
      <w:marTop w:val="0"/>
      <w:marBottom w:val="0"/>
      <w:divBdr>
        <w:top w:val="none" w:sz="0" w:space="0" w:color="auto"/>
        <w:left w:val="none" w:sz="0" w:space="0" w:color="auto"/>
        <w:bottom w:val="none" w:sz="0" w:space="0" w:color="auto"/>
        <w:right w:val="none" w:sz="0" w:space="0" w:color="auto"/>
      </w:divBdr>
    </w:div>
    <w:div w:id="126705436">
      <w:bodyDiv w:val="1"/>
      <w:marLeft w:val="0"/>
      <w:marRight w:val="0"/>
      <w:marTop w:val="0"/>
      <w:marBottom w:val="0"/>
      <w:divBdr>
        <w:top w:val="none" w:sz="0" w:space="0" w:color="auto"/>
        <w:left w:val="none" w:sz="0" w:space="0" w:color="auto"/>
        <w:bottom w:val="none" w:sz="0" w:space="0" w:color="auto"/>
        <w:right w:val="none" w:sz="0" w:space="0" w:color="auto"/>
      </w:divBdr>
    </w:div>
    <w:div w:id="126945496">
      <w:bodyDiv w:val="1"/>
      <w:marLeft w:val="0"/>
      <w:marRight w:val="0"/>
      <w:marTop w:val="0"/>
      <w:marBottom w:val="0"/>
      <w:divBdr>
        <w:top w:val="none" w:sz="0" w:space="0" w:color="auto"/>
        <w:left w:val="none" w:sz="0" w:space="0" w:color="auto"/>
        <w:bottom w:val="none" w:sz="0" w:space="0" w:color="auto"/>
        <w:right w:val="none" w:sz="0" w:space="0" w:color="auto"/>
      </w:divBdr>
    </w:div>
    <w:div w:id="127012847">
      <w:bodyDiv w:val="1"/>
      <w:marLeft w:val="0"/>
      <w:marRight w:val="0"/>
      <w:marTop w:val="0"/>
      <w:marBottom w:val="0"/>
      <w:divBdr>
        <w:top w:val="none" w:sz="0" w:space="0" w:color="auto"/>
        <w:left w:val="none" w:sz="0" w:space="0" w:color="auto"/>
        <w:bottom w:val="none" w:sz="0" w:space="0" w:color="auto"/>
        <w:right w:val="none" w:sz="0" w:space="0" w:color="auto"/>
      </w:divBdr>
    </w:div>
    <w:div w:id="127018428">
      <w:bodyDiv w:val="1"/>
      <w:marLeft w:val="0"/>
      <w:marRight w:val="0"/>
      <w:marTop w:val="0"/>
      <w:marBottom w:val="0"/>
      <w:divBdr>
        <w:top w:val="none" w:sz="0" w:space="0" w:color="auto"/>
        <w:left w:val="none" w:sz="0" w:space="0" w:color="auto"/>
        <w:bottom w:val="none" w:sz="0" w:space="0" w:color="auto"/>
        <w:right w:val="none" w:sz="0" w:space="0" w:color="auto"/>
      </w:divBdr>
    </w:div>
    <w:div w:id="127405113">
      <w:bodyDiv w:val="1"/>
      <w:marLeft w:val="0"/>
      <w:marRight w:val="0"/>
      <w:marTop w:val="0"/>
      <w:marBottom w:val="0"/>
      <w:divBdr>
        <w:top w:val="none" w:sz="0" w:space="0" w:color="auto"/>
        <w:left w:val="none" w:sz="0" w:space="0" w:color="auto"/>
        <w:bottom w:val="none" w:sz="0" w:space="0" w:color="auto"/>
        <w:right w:val="none" w:sz="0" w:space="0" w:color="auto"/>
      </w:divBdr>
    </w:div>
    <w:div w:id="127625298">
      <w:bodyDiv w:val="1"/>
      <w:marLeft w:val="0"/>
      <w:marRight w:val="0"/>
      <w:marTop w:val="0"/>
      <w:marBottom w:val="0"/>
      <w:divBdr>
        <w:top w:val="none" w:sz="0" w:space="0" w:color="auto"/>
        <w:left w:val="none" w:sz="0" w:space="0" w:color="auto"/>
        <w:bottom w:val="none" w:sz="0" w:space="0" w:color="auto"/>
        <w:right w:val="none" w:sz="0" w:space="0" w:color="auto"/>
      </w:divBdr>
    </w:div>
    <w:div w:id="127625510">
      <w:bodyDiv w:val="1"/>
      <w:marLeft w:val="0"/>
      <w:marRight w:val="0"/>
      <w:marTop w:val="0"/>
      <w:marBottom w:val="0"/>
      <w:divBdr>
        <w:top w:val="none" w:sz="0" w:space="0" w:color="auto"/>
        <w:left w:val="none" w:sz="0" w:space="0" w:color="auto"/>
        <w:bottom w:val="none" w:sz="0" w:space="0" w:color="auto"/>
        <w:right w:val="none" w:sz="0" w:space="0" w:color="auto"/>
      </w:divBdr>
    </w:div>
    <w:div w:id="127937803">
      <w:bodyDiv w:val="1"/>
      <w:marLeft w:val="0"/>
      <w:marRight w:val="0"/>
      <w:marTop w:val="0"/>
      <w:marBottom w:val="0"/>
      <w:divBdr>
        <w:top w:val="none" w:sz="0" w:space="0" w:color="auto"/>
        <w:left w:val="none" w:sz="0" w:space="0" w:color="auto"/>
        <w:bottom w:val="none" w:sz="0" w:space="0" w:color="auto"/>
        <w:right w:val="none" w:sz="0" w:space="0" w:color="auto"/>
      </w:divBdr>
    </w:div>
    <w:div w:id="127938010">
      <w:bodyDiv w:val="1"/>
      <w:marLeft w:val="0"/>
      <w:marRight w:val="0"/>
      <w:marTop w:val="0"/>
      <w:marBottom w:val="0"/>
      <w:divBdr>
        <w:top w:val="none" w:sz="0" w:space="0" w:color="auto"/>
        <w:left w:val="none" w:sz="0" w:space="0" w:color="auto"/>
        <w:bottom w:val="none" w:sz="0" w:space="0" w:color="auto"/>
        <w:right w:val="none" w:sz="0" w:space="0" w:color="auto"/>
      </w:divBdr>
    </w:div>
    <w:div w:id="127939162">
      <w:bodyDiv w:val="1"/>
      <w:marLeft w:val="0"/>
      <w:marRight w:val="0"/>
      <w:marTop w:val="0"/>
      <w:marBottom w:val="0"/>
      <w:divBdr>
        <w:top w:val="none" w:sz="0" w:space="0" w:color="auto"/>
        <w:left w:val="none" w:sz="0" w:space="0" w:color="auto"/>
        <w:bottom w:val="none" w:sz="0" w:space="0" w:color="auto"/>
        <w:right w:val="none" w:sz="0" w:space="0" w:color="auto"/>
      </w:divBdr>
    </w:div>
    <w:div w:id="128212536">
      <w:bodyDiv w:val="1"/>
      <w:marLeft w:val="0"/>
      <w:marRight w:val="0"/>
      <w:marTop w:val="0"/>
      <w:marBottom w:val="0"/>
      <w:divBdr>
        <w:top w:val="none" w:sz="0" w:space="0" w:color="auto"/>
        <w:left w:val="none" w:sz="0" w:space="0" w:color="auto"/>
        <w:bottom w:val="none" w:sz="0" w:space="0" w:color="auto"/>
        <w:right w:val="none" w:sz="0" w:space="0" w:color="auto"/>
      </w:divBdr>
    </w:div>
    <w:div w:id="128212964">
      <w:bodyDiv w:val="1"/>
      <w:marLeft w:val="0"/>
      <w:marRight w:val="0"/>
      <w:marTop w:val="0"/>
      <w:marBottom w:val="0"/>
      <w:divBdr>
        <w:top w:val="none" w:sz="0" w:space="0" w:color="auto"/>
        <w:left w:val="none" w:sz="0" w:space="0" w:color="auto"/>
        <w:bottom w:val="none" w:sz="0" w:space="0" w:color="auto"/>
        <w:right w:val="none" w:sz="0" w:space="0" w:color="auto"/>
      </w:divBdr>
    </w:div>
    <w:div w:id="128325052">
      <w:bodyDiv w:val="1"/>
      <w:marLeft w:val="0"/>
      <w:marRight w:val="0"/>
      <w:marTop w:val="0"/>
      <w:marBottom w:val="0"/>
      <w:divBdr>
        <w:top w:val="none" w:sz="0" w:space="0" w:color="auto"/>
        <w:left w:val="none" w:sz="0" w:space="0" w:color="auto"/>
        <w:bottom w:val="none" w:sz="0" w:space="0" w:color="auto"/>
        <w:right w:val="none" w:sz="0" w:space="0" w:color="auto"/>
      </w:divBdr>
    </w:div>
    <w:div w:id="128521880">
      <w:bodyDiv w:val="1"/>
      <w:marLeft w:val="0"/>
      <w:marRight w:val="0"/>
      <w:marTop w:val="0"/>
      <w:marBottom w:val="0"/>
      <w:divBdr>
        <w:top w:val="none" w:sz="0" w:space="0" w:color="auto"/>
        <w:left w:val="none" w:sz="0" w:space="0" w:color="auto"/>
        <w:bottom w:val="none" w:sz="0" w:space="0" w:color="auto"/>
        <w:right w:val="none" w:sz="0" w:space="0" w:color="auto"/>
      </w:divBdr>
    </w:div>
    <w:div w:id="128668924">
      <w:bodyDiv w:val="1"/>
      <w:marLeft w:val="0"/>
      <w:marRight w:val="0"/>
      <w:marTop w:val="0"/>
      <w:marBottom w:val="0"/>
      <w:divBdr>
        <w:top w:val="none" w:sz="0" w:space="0" w:color="auto"/>
        <w:left w:val="none" w:sz="0" w:space="0" w:color="auto"/>
        <w:bottom w:val="none" w:sz="0" w:space="0" w:color="auto"/>
        <w:right w:val="none" w:sz="0" w:space="0" w:color="auto"/>
      </w:divBdr>
    </w:div>
    <w:div w:id="128673820">
      <w:bodyDiv w:val="1"/>
      <w:marLeft w:val="0"/>
      <w:marRight w:val="0"/>
      <w:marTop w:val="0"/>
      <w:marBottom w:val="0"/>
      <w:divBdr>
        <w:top w:val="none" w:sz="0" w:space="0" w:color="auto"/>
        <w:left w:val="none" w:sz="0" w:space="0" w:color="auto"/>
        <w:bottom w:val="none" w:sz="0" w:space="0" w:color="auto"/>
        <w:right w:val="none" w:sz="0" w:space="0" w:color="auto"/>
      </w:divBdr>
    </w:div>
    <w:div w:id="128675402">
      <w:bodyDiv w:val="1"/>
      <w:marLeft w:val="0"/>
      <w:marRight w:val="0"/>
      <w:marTop w:val="0"/>
      <w:marBottom w:val="0"/>
      <w:divBdr>
        <w:top w:val="none" w:sz="0" w:space="0" w:color="auto"/>
        <w:left w:val="none" w:sz="0" w:space="0" w:color="auto"/>
        <w:bottom w:val="none" w:sz="0" w:space="0" w:color="auto"/>
        <w:right w:val="none" w:sz="0" w:space="0" w:color="auto"/>
      </w:divBdr>
    </w:div>
    <w:div w:id="128742231">
      <w:bodyDiv w:val="1"/>
      <w:marLeft w:val="0"/>
      <w:marRight w:val="0"/>
      <w:marTop w:val="0"/>
      <w:marBottom w:val="0"/>
      <w:divBdr>
        <w:top w:val="none" w:sz="0" w:space="0" w:color="auto"/>
        <w:left w:val="none" w:sz="0" w:space="0" w:color="auto"/>
        <w:bottom w:val="none" w:sz="0" w:space="0" w:color="auto"/>
        <w:right w:val="none" w:sz="0" w:space="0" w:color="auto"/>
      </w:divBdr>
    </w:div>
    <w:div w:id="128742767">
      <w:bodyDiv w:val="1"/>
      <w:marLeft w:val="0"/>
      <w:marRight w:val="0"/>
      <w:marTop w:val="0"/>
      <w:marBottom w:val="0"/>
      <w:divBdr>
        <w:top w:val="none" w:sz="0" w:space="0" w:color="auto"/>
        <w:left w:val="none" w:sz="0" w:space="0" w:color="auto"/>
        <w:bottom w:val="none" w:sz="0" w:space="0" w:color="auto"/>
        <w:right w:val="none" w:sz="0" w:space="0" w:color="auto"/>
      </w:divBdr>
    </w:div>
    <w:div w:id="129059813">
      <w:bodyDiv w:val="1"/>
      <w:marLeft w:val="0"/>
      <w:marRight w:val="0"/>
      <w:marTop w:val="0"/>
      <w:marBottom w:val="0"/>
      <w:divBdr>
        <w:top w:val="none" w:sz="0" w:space="0" w:color="auto"/>
        <w:left w:val="none" w:sz="0" w:space="0" w:color="auto"/>
        <w:bottom w:val="none" w:sz="0" w:space="0" w:color="auto"/>
        <w:right w:val="none" w:sz="0" w:space="0" w:color="auto"/>
      </w:divBdr>
    </w:div>
    <w:div w:id="129133471">
      <w:bodyDiv w:val="1"/>
      <w:marLeft w:val="0"/>
      <w:marRight w:val="0"/>
      <w:marTop w:val="0"/>
      <w:marBottom w:val="0"/>
      <w:divBdr>
        <w:top w:val="none" w:sz="0" w:space="0" w:color="auto"/>
        <w:left w:val="none" w:sz="0" w:space="0" w:color="auto"/>
        <w:bottom w:val="none" w:sz="0" w:space="0" w:color="auto"/>
        <w:right w:val="none" w:sz="0" w:space="0" w:color="auto"/>
      </w:divBdr>
    </w:div>
    <w:div w:id="129177176">
      <w:bodyDiv w:val="1"/>
      <w:marLeft w:val="0"/>
      <w:marRight w:val="0"/>
      <w:marTop w:val="0"/>
      <w:marBottom w:val="0"/>
      <w:divBdr>
        <w:top w:val="none" w:sz="0" w:space="0" w:color="auto"/>
        <w:left w:val="none" w:sz="0" w:space="0" w:color="auto"/>
        <w:bottom w:val="none" w:sz="0" w:space="0" w:color="auto"/>
        <w:right w:val="none" w:sz="0" w:space="0" w:color="auto"/>
      </w:divBdr>
    </w:div>
    <w:div w:id="129442740">
      <w:bodyDiv w:val="1"/>
      <w:marLeft w:val="0"/>
      <w:marRight w:val="0"/>
      <w:marTop w:val="0"/>
      <w:marBottom w:val="0"/>
      <w:divBdr>
        <w:top w:val="none" w:sz="0" w:space="0" w:color="auto"/>
        <w:left w:val="none" w:sz="0" w:space="0" w:color="auto"/>
        <w:bottom w:val="none" w:sz="0" w:space="0" w:color="auto"/>
        <w:right w:val="none" w:sz="0" w:space="0" w:color="auto"/>
      </w:divBdr>
    </w:div>
    <w:div w:id="129446415">
      <w:bodyDiv w:val="1"/>
      <w:marLeft w:val="0"/>
      <w:marRight w:val="0"/>
      <w:marTop w:val="0"/>
      <w:marBottom w:val="0"/>
      <w:divBdr>
        <w:top w:val="none" w:sz="0" w:space="0" w:color="auto"/>
        <w:left w:val="none" w:sz="0" w:space="0" w:color="auto"/>
        <w:bottom w:val="none" w:sz="0" w:space="0" w:color="auto"/>
        <w:right w:val="none" w:sz="0" w:space="0" w:color="auto"/>
      </w:divBdr>
    </w:div>
    <w:div w:id="129523982">
      <w:bodyDiv w:val="1"/>
      <w:marLeft w:val="0"/>
      <w:marRight w:val="0"/>
      <w:marTop w:val="0"/>
      <w:marBottom w:val="0"/>
      <w:divBdr>
        <w:top w:val="none" w:sz="0" w:space="0" w:color="auto"/>
        <w:left w:val="none" w:sz="0" w:space="0" w:color="auto"/>
        <w:bottom w:val="none" w:sz="0" w:space="0" w:color="auto"/>
        <w:right w:val="none" w:sz="0" w:space="0" w:color="auto"/>
      </w:divBdr>
    </w:div>
    <w:div w:id="129714442">
      <w:bodyDiv w:val="1"/>
      <w:marLeft w:val="0"/>
      <w:marRight w:val="0"/>
      <w:marTop w:val="0"/>
      <w:marBottom w:val="0"/>
      <w:divBdr>
        <w:top w:val="none" w:sz="0" w:space="0" w:color="auto"/>
        <w:left w:val="none" w:sz="0" w:space="0" w:color="auto"/>
        <w:bottom w:val="none" w:sz="0" w:space="0" w:color="auto"/>
        <w:right w:val="none" w:sz="0" w:space="0" w:color="auto"/>
      </w:divBdr>
    </w:div>
    <w:div w:id="129834273">
      <w:bodyDiv w:val="1"/>
      <w:marLeft w:val="0"/>
      <w:marRight w:val="0"/>
      <w:marTop w:val="0"/>
      <w:marBottom w:val="0"/>
      <w:divBdr>
        <w:top w:val="none" w:sz="0" w:space="0" w:color="auto"/>
        <w:left w:val="none" w:sz="0" w:space="0" w:color="auto"/>
        <w:bottom w:val="none" w:sz="0" w:space="0" w:color="auto"/>
        <w:right w:val="none" w:sz="0" w:space="0" w:color="auto"/>
      </w:divBdr>
    </w:div>
    <w:div w:id="129982302">
      <w:bodyDiv w:val="1"/>
      <w:marLeft w:val="0"/>
      <w:marRight w:val="0"/>
      <w:marTop w:val="0"/>
      <w:marBottom w:val="0"/>
      <w:divBdr>
        <w:top w:val="none" w:sz="0" w:space="0" w:color="auto"/>
        <w:left w:val="none" w:sz="0" w:space="0" w:color="auto"/>
        <w:bottom w:val="none" w:sz="0" w:space="0" w:color="auto"/>
        <w:right w:val="none" w:sz="0" w:space="0" w:color="auto"/>
      </w:divBdr>
    </w:div>
    <w:div w:id="130095684">
      <w:bodyDiv w:val="1"/>
      <w:marLeft w:val="0"/>
      <w:marRight w:val="0"/>
      <w:marTop w:val="0"/>
      <w:marBottom w:val="0"/>
      <w:divBdr>
        <w:top w:val="none" w:sz="0" w:space="0" w:color="auto"/>
        <w:left w:val="none" w:sz="0" w:space="0" w:color="auto"/>
        <w:bottom w:val="none" w:sz="0" w:space="0" w:color="auto"/>
        <w:right w:val="none" w:sz="0" w:space="0" w:color="auto"/>
      </w:divBdr>
    </w:div>
    <w:div w:id="130170117">
      <w:bodyDiv w:val="1"/>
      <w:marLeft w:val="0"/>
      <w:marRight w:val="0"/>
      <w:marTop w:val="0"/>
      <w:marBottom w:val="0"/>
      <w:divBdr>
        <w:top w:val="none" w:sz="0" w:space="0" w:color="auto"/>
        <w:left w:val="none" w:sz="0" w:space="0" w:color="auto"/>
        <w:bottom w:val="none" w:sz="0" w:space="0" w:color="auto"/>
        <w:right w:val="none" w:sz="0" w:space="0" w:color="auto"/>
      </w:divBdr>
    </w:div>
    <w:div w:id="130485337">
      <w:bodyDiv w:val="1"/>
      <w:marLeft w:val="0"/>
      <w:marRight w:val="0"/>
      <w:marTop w:val="0"/>
      <w:marBottom w:val="0"/>
      <w:divBdr>
        <w:top w:val="none" w:sz="0" w:space="0" w:color="auto"/>
        <w:left w:val="none" w:sz="0" w:space="0" w:color="auto"/>
        <w:bottom w:val="none" w:sz="0" w:space="0" w:color="auto"/>
        <w:right w:val="none" w:sz="0" w:space="0" w:color="auto"/>
      </w:divBdr>
    </w:div>
    <w:div w:id="130514196">
      <w:bodyDiv w:val="1"/>
      <w:marLeft w:val="0"/>
      <w:marRight w:val="0"/>
      <w:marTop w:val="0"/>
      <w:marBottom w:val="0"/>
      <w:divBdr>
        <w:top w:val="none" w:sz="0" w:space="0" w:color="auto"/>
        <w:left w:val="none" w:sz="0" w:space="0" w:color="auto"/>
        <w:bottom w:val="none" w:sz="0" w:space="0" w:color="auto"/>
        <w:right w:val="none" w:sz="0" w:space="0" w:color="auto"/>
      </w:divBdr>
    </w:div>
    <w:div w:id="130565899">
      <w:bodyDiv w:val="1"/>
      <w:marLeft w:val="0"/>
      <w:marRight w:val="0"/>
      <w:marTop w:val="0"/>
      <w:marBottom w:val="0"/>
      <w:divBdr>
        <w:top w:val="none" w:sz="0" w:space="0" w:color="auto"/>
        <w:left w:val="none" w:sz="0" w:space="0" w:color="auto"/>
        <w:bottom w:val="none" w:sz="0" w:space="0" w:color="auto"/>
        <w:right w:val="none" w:sz="0" w:space="0" w:color="auto"/>
      </w:divBdr>
    </w:div>
    <w:div w:id="130830380">
      <w:bodyDiv w:val="1"/>
      <w:marLeft w:val="0"/>
      <w:marRight w:val="0"/>
      <w:marTop w:val="0"/>
      <w:marBottom w:val="0"/>
      <w:divBdr>
        <w:top w:val="none" w:sz="0" w:space="0" w:color="auto"/>
        <w:left w:val="none" w:sz="0" w:space="0" w:color="auto"/>
        <w:bottom w:val="none" w:sz="0" w:space="0" w:color="auto"/>
        <w:right w:val="none" w:sz="0" w:space="0" w:color="auto"/>
      </w:divBdr>
    </w:div>
    <w:div w:id="130832925">
      <w:bodyDiv w:val="1"/>
      <w:marLeft w:val="0"/>
      <w:marRight w:val="0"/>
      <w:marTop w:val="0"/>
      <w:marBottom w:val="0"/>
      <w:divBdr>
        <w:top w:val="none" w:sz="0" w:space="0" w:color="auto"/>
        <w:left w:val="none" w:sz="0" w:space="0" w:color="auto"/>
        <w:bottom w:val="none" w:sz="0" w:space="0" w:color="auto"/>
        <w:right w:val="none" w:sz="0" w:space="0" w:color="auto"/>
      </w:divBdr>
    </w:div>
    <w:div w:id="131291942">
      <w:bodyDiv w:val="1"/>
      <w:marLeft w:val="0"/>
      <w:marRight w:val="0"/>
      <w:marTop w:val="0"/>
      <w:marBottom w:val="0"/>
      <w:divBdr>
        <w:top w:val="none" w:sz="0" w:space="0" w:color="auto"/>
        <w:left w:val="none" w:sz="0" w:space="0" w:color="auto"/>
        <w:bottom w:val="none" w:sz="0" w:space="0" w:color="auto"/>
        <w:right w:val="none" w:sz="0" w:space="0" w:color="auto"/>
      </w:divBdr>
    </w:div>
    <w:div w:id="131338928">
      <w:bodyDiv w:val="1"/>
      <w:marLeft w:val="0"/>
      <w:marRight w:val="0"/>
      <w:marTop w:val="0"/>
      <w:marBottom w:val="0"/>
      <w:divBdr>
        <w:top w:val="none" w:sz="0" w:space="0" w:color="auto"/>
        <w:left w:val="none" w:sz="0" w:space="0" w:color="auto"/>
        <w:bottom w:val="none" w:sz="0" w:space="0" w:color="auto"/>
        <w:right w:val="none" w:sz="0" w:space="0" w:color="auto"/>
      </w:divBdr>
    </w:div>
    <w:div w:id="131364533">
      <w:bodyDiv w:val="1"/>
      <w:marLeft w:val="0"/>
      <w:marRight w:val="0"/>
      <w:marTop w:val="0"/>
      <w:marBottom w:val="0"/>
      <w:divBdr>
        <w:top w:val="none" w:sz="0" w:space="0" w:color="auto"/>
        <w:left w:val="none" w:sz="0" w:space="0" w:color="auto"/>
        <w:bottom w:val="none" w:sz="0" w:space="0" w:color="auto"/>
        <w:right w:val="none" w:sz="0" w:space="0" w:color="auto"/>
      </w:divBdr>
    </w:div>
    <w:div w:id="131366483">
      <w:bodyDiv w:val="1"/>
      <w:marLeft w:val="0"/>
      <w:marRight w:val="0"/>
      <w:marTop w:val="0"/>
      <w:marBottom w:val="0"/>
      <w:divBdr>
        <w:top w:val="none" w:sz="0" w:space="0" w:color="auto"/>
        <w:left w:val="none" w:sz="0" w:space="0" w:color="auto"/>
        <w:bottom w:val="none" w:sz="0" w:space="0" w:color="auto"/>
        <w:right w:val="none" w:sz="0" w:space="0" w:color="auto"/>
      </w:divBdr>
    </w:div>
    <w:div w:id="131411269">
      <w:bodyDiv w:val="1"/>
      <w:marLeft w:val="0"/>
      <w:marRight w:val="0"/>
      <w:marTop w:val="0"/>
      <w:marBottom w:val="0"/>
      <w:divBdr>
        <w:top w:val="none" w:sz="0" w:space="0" w:color="auto"/>
        <w:left w:val="none" w:sz="0" w:space="0" w:color="auto"/>
        <w:bottom w:val="none" w:sz="0" w:space="0" w:color="auto"/>
        <w:right w:val="none" w:sz="0" w:space="0" w:color="auto"/>
      </w:divBdr>
    </w:div>
    <w:div w:id="131483591">
      <w:bodyDiv w:val="1"/>
      <w:marLeft w:val="0"/>
      <w:marRight w:val="0"/>
      <w:marTop w:val="0"/>
      <w:marBottom w:val="0"/>
      <w:divBdr>
        <w:top w:val="none" w:sz="0" w:space="0" w:color="auto"/>
        <w:left w:val="none" w:sz="0" w:space="0" w:color="auto"/>
        <w:bottom w:val="none" w:sz="0" w:space="0" w:color="auto"/>
        <w:right w:val="none" w:sz="0" w:space="0" w:color="auto"/>
      </w:divBdr>
    </w:div>
    <w:div w:id="131530828">
      <w:bodyDiv w:val="1"/>
      <w:marLeft w:val="0"/>
      <w:marRight w:val="0"/>
      <w:marTop w:val="0"/>
      <w:marBottom w:val="0"/>
      <w:divBdr>
        <w:top w:val="none" w:sz="0" w:space="0" w:color="auto"/>
        <w:left w:val="none" w:sz="0" w:space="0" w:color="auto"/>
        <w:bottom w:val="none" w:sz="0" w:space="0" w:color="auto"/>
        <w:right w:val="none" w:sz="0" w:space="0" w:color="auto"/>
      </w:divBdr>
    </w:div>
    <w:div w:id="131675122">
      <w:bodyDiv w:val="1"/>
      <w:marLeft w:val="0"/>
      <w:marRight w:val="0"/>
      <w:marTop w:val="0"/>
      <w:marBottom w:val="0"/>
      <w:divBdr>
        <w:top w:val="none" w:sz="0" w:space="0" w:color="auto"/>
        <w:left w:val="none" w:sz="0" w:space="0" w:color="auto"/>
        <w:bottom w:val="none" w:sz="0" w:space="0" w:color="auto"/>
        <w:right w:val="none" w:sz="0" w:space="0" w:color="auto"/>
      </w:divBdr>
    </w:div>
    <w:div w:id="131794872">
      <w:bodyDiv w:val="1"/>
      <w:marLeft w:val="0"/>
      <w:marRight w:val="0"/>
      <w:marTop w:val="0"/>
      <w:marBottom w:val="0"/>
      <w:divBdr>
        <w:top w:val="none" w:sz="0" w:space="0" w:color="auto"/>
        <w:left w:val="none" w:sz="0" w:space="0" w:color="auto"/>
        <w:bottom w:val="none" w:sz="0" w:space="0" w:color="auto"/>
        <w:right w:val="none" w:sz="0" w:space="0" w:color="auto"/>
      </w:divBdr>
    </w:div>
    <w:div w:id="131944859">
      <w:bodyDiv w:val="1"/>
      <w:marLeft w:val="0"/>
      <w:marRight w:val="0"/>
      <w:marTop w:val="0"/>
      <w:marBottom w:val="0"/>
      <w:divBdr>
        <w:top w:val="none" w:sz="0" w:space="0" w:color="auto"/>
        <w:left w:val="none" w:sz="0" w:space="0" w:color="auto"/>
        <w:bottom w:val="none" w:sz="0" w:space="0" w:color="auto"/>
        <w:right w:val="none" w:sz="0" w:space="0" w:color="auto"/>
      </w:divBdr>
    </w:div>
    <w:div w:id="132019093">
      <w:bodyDiv w:val="1"/>
      <w:marLeft w:val="0"/>
      <w:marRight w:val="0"/>
      <w:marTop w:val="0"/>
      <w:marBottom w:val="0"/>
      <w:divBdr>
        <w:top w:val="none" w:sz="0" w:space="0" w:color="auto"/>
        <w:left w:val="none" w:sz="0" w:space="0" w:color="auto"/>
        <w:bottom w:val="none" w:sz="0" w:space="0" w:color="auto"/>
        <w:right w:val="none" w:sz="0" w:space="0" w:color="auto"/>
      </w:divBdr>
    </w:div>
    <w:div w:id="132067141">
      <w:bodyDiv w:val="1"/>
      <w:marLeft w:val="0"/>
      <w:marRight w:val="0"/>
      <w:marTop w:val="0"/>
      <w:marBottom w:val="0"/>
      <w:divBdr>
        <w:top w:val="none" w:sz="0" w:space="0" w:color="auto"/>
        <w:left w:val="none" w:sz="0" w:space="0" w:color="auto"/>
        <w:bottom w:val="none" w:sz="0" w:space="0" w:color="auto"/>
        <w:right w:val="none" w:sz="0" w:space="0" w:color="auto"/>
      </w:divBdr>
    </w:div>
    <w:div w:id="132138467">
      <w:bodyDiv w:val="1"/>
      <w:marLeft w:val="0"/>
      <w:marRight w:val="0"/>
      <w:marTop w:val="0"/>
      <w:marBottom w:val="0"/>
      <w:divBdr>
        <w:top w:val="none" w:sz="0" w:space="0" w:color="auto"/>
        <w:left w:val="none" w:sz="0" w:space="0" w:color="auto"/>
        <w:bottom w:val="none" w:sz="0" w:space="0" w:color="auto"/>
        <w:right w:val="none" w:sz="0" w:space="0" w:color="auto"/>
      </w:divBdr>
    </w:div>
    <w:div w:id="132141721">
      <w:bodyDiv w:val="1"/>
      <w:marLeft w:val="0"/>
      <w:marRight w:val="0"/>
      <w:marTop w:val="0"/>
      <w:marBottom w:val="0"/>
      <w:divBdr>
        <w:top w:val="none" w:sz="0" w:space="0" w:color="auto"/>
        <w:left w:val="none" w:sz="0" w:space="0" w:color="auto"/>
        <w:bottom w:val="none" w:sz="0" w:space="0" w:color="auto"/>
        <w:right w:val="none" w:sz="0" w:space="0" w:color="auto"/>
      </w:divBdr>
    </w:div>
    <w:div w:id="132332775">
      <w:bodyDiv w:val="1"/>
      <w:marLeft w:val="0"/>
      <w:marRight w:val="0"/>
      <w:marTop w:val="0"/>
      <w:marBottom w:val="0"/>
      <w:divBdr>
        <w:top w:val="none" w:sz="0" w:space="0" w:color="auto"/>
        <w:left w:val="none" w:sz="0" w:space="0" w:color="auto"/>
        <w:bottom w:val="none" w:sz="0" w:space="0" w:color="auto"/>
        <w:right w:val="none" w:sz="0" w:space="0" w:color="auto"/>
      </w:divBdr>
    </w:div>
    <w:div w:id="132409423">
      <w:bodyDiv w:val="1"/>
      <w:marLeft w:val="0"/>
      <w:marRight w:val="0"/>
      <w:marTop w:val="0"/>
      <w:marBottom w:val="0"/>
      <w:divBdr>
        <w:top w:val="none" w:sz="0" w:space="0" w:color="auto"/>
        <w:left w:val="none" w:sz="0" w:space="0" w:color="auto"/>
        <w:bottom w:val="none" w:sz="0" w:space="0" w:color="auto"/>
        <w:right w:val="none" w:sz="0" w:space="0" w:color="auto"/>
      </w:divBdr>
    </w:div>
    <w:div w:id="132600630">
      <w:bodyDiv w:val="1"/>
      <w:marLeft w:val="0"/>
      <w:marRight w:val="0"/>
      <w:marTop w:val="0"/>
      <w:marBottom w:val="0"/>
      <w:divBdr>
        <w:top w:val="none" w:sz="0" w:space="0" w:color="auto"/>
        <w:left w:val="none" w:sz="0" w:space="0" w:color="auto"/>
        <w:bottom w:val="none" w:sz="0" w:space="0" w:color="auto"/>
        <w:right w:val="none" w:sz="0" w:space="0" w:color="auto"/>
      </w:divBdr>
    </w:div>
    <w:div w:id="132602265">
      <w:bodyDiv w:val="1"/>
      <w:marLeft w:val="0"/>
      <w:marRight w:val="0"/>
      <w:marTop w:val="0"/>
      <w:marBottom w:val="0"/>
      <w:divBdr>
        <w:top w:val="none" w:sz="0" w:space="0" w:color="auto"/>
        <w:left w:val="none" w:sz="0" w:space="0" w:color="auto"/>
        <w:bottom w:val="none" w:sz="0" w:space="0" w:color="auto"/>
        <w:right w:val="none" w:sz="0" w:space="0" w:color="auto"/>
      </w:divBdr>
    </w:div>
    <w:div w:id="132604317">
      <w:bodyDiv w:val="1"/>
      <w:marLeft w:val="0"/>
      <w:marRight w:val="0"/>
      <w:marTop w:val="0"/>
      <w:marBottom w:val="0"/>
      <w:divBdr>
        <w:top w:val="none" w:sz="0" w:space="0" w:color="auto"/>
        <w:left w:val="none" w:sz="0" w:space="0" w:color="auto"/>
        <w:bottom w:val="none" w:sz="0" w:space="0" w:color="auto"/>
        <w:right w:val="none" w:sz="0" w:space="0" w:color="auto"/>
      </w:divBdr>
    </w:div>
    <w:div w:id="132646773">
      <w:bodyDiv w:val="1"/>
      <w:marLeft w:val="0"/>
      <w:marRight w:val="0"/>
      <w:marTop w:val="0"/>
      <w:marBottom w:val="0"/>
      <w:divBdr>
        <w:top w:val="none" w:sz="0" w:space="0" w:color="auto"/>
        <w:left w:val="none" w:sz="0" w:space="0" w:color="auto"/>
        <w:bottom w:val="none" w:sz="0" w:space="0" w:color="auto"/>
        <w:right w:val="none" w:sz="0" w:space="0" w:color="auto"/>
      </w:divBdr>
    </w:div>
    <w:div w:id="132677542">
      <w:bodyDiv w:val="1"/>
      <w:marLeft w:val="0"/>
      <w:marRight w:val="0"/>
      <w:marTop w:val="0"/>
      <w:marBottom w:val="0"/>
      <w:divBdr>
        <w:top w:val="none" w:sz="0" w:space="0" w:color="auto"/>
        <w:left w:val="none" w:sz="0" w:space="0" w:color="auto"/>
        <w:bottom w:val="none" w:sz="0" w:space="0" w:color="auto"/>
        <w:right w:val="none" w:sz="0" w:space="0" w:color="auto"/>
      </w:divBdr>
    </w:div>
    <w:div w:id="132721872">
      <w:bodyDiv w:val="1"/>
      <w:marLeft w:val="0"/>
      <w:marRight w:val="0"/>
      <w:marTop w:val="0"/>
      <w:marBottom w:val="0"/>
      <w:divBdr>
        <w:top w:val="none" w:sz="0" w:space="0" w:color="auto"/>
        <w:left w:val="none" w:sz="0" w:space="0" w:color="auto"/>
        <w:bottom w:val="none" w:sz="0" w:space="0" w:color="auto"/>
        <w:right w:val="none" w:sz="0" w:space="0" w:color="auto"/>
      </w:divBdr>
    </w:div>
    <w:div w:id="132984035">
      <w:bodyDiv w:val="1"/>
      <w:marLeft w:val="0"/>
      <w:marRight w:val="0"/>
      <w:marTop w:val="0"/>
      <w:marBottom w:val="0"/>
      <w:divBdr>
        <w:top w:val="none" w:sz="0" w:space="0" w:color="auto"/>
        <w:left w:val="none" w:sz="0" w:space="0" w:color="auto"/>
        <w:bottom w:val="none" w:sz="0" w:space="0" w:color="auto"/>
        <w:right w:val="none" w:sz="0" w:space="0" w:color="auto"/>
      </w:divBdr>
    </w:div>
    <w:div w:id="132991815">
      <w:bodyDiv w:val="1"/>
      <w:marLeft w:val="0"/>
      <w:marRight w:val="0"/>
      <w:marTop w:val="0"/>
      <w:marBottom w:val="0"/>
      <w:divBdr>
        <w:top w:val="none" w:sz="0" w:space="0" w:color="auto"/>
        <w:left w:val="none" w:sz="0" w:space="0" w:color="auto"/>
        <w:bottom w:val="none" w:sz="0" w:space="0" w:color="auto"/>
        <w:right w:val="none" w:sz="0" w:space="0" w:color="auto"/>
      </w:divBdr>
    </w:div>
    <w:div w:id="133259140">
      <w:bodyDiv w:val="1"/>
      <w:marLeft w:val="0"/>
      <w:marRight w:val="0"/>
      <w:marTop w:val="0"/>
      <w:marBottom w:val="0"/>
      <w:divBdr>
        <w:top w:val="none" w:sz="0" w:space="0" w:color="auto"/>
        <w:left w:val="none" w:sz="0" w:space="0" w:color="auto"/>
        <w:bottom w:val="none" w:sz="0" w:space="0" w:color="auto"/>
        <w:right w:val="none" w:sz="0" w:space="0" w:color="auto"/>
      </w:divBdr>
    </w:div>
    <w:div w:id="133564194">
      <w:bodyDiv w:val="1"/>
      <w:marLeft w:val="0"/>
      <w:marRight w:val="0"/>
      <w:marTop w:val="0"/>
      <w:marBottom w:val="0"/>
      <w:divBdr>
        <w:top w:val="none" w:sz="0" w:space="0" w:color="auto"/>
        <w:left w:val="none" w:sz="0" w:space="0" w:color="auto"/>
        <w:bottom w:val="none" w:sz="0" w:space="0" w:color="auto"/>
        <w:right w:val="none" w:sz="0" w:space="0" w:color="auto"/>
      </w:divBdr>
    </w:div>
    <w:div w:id="133714993">
      <w:bodyDiv w:val="1"/>
      <w:marLeft w:val="0"/>
      <w:marRight w:val="0"/>
      <w:marTop w:val="0"/>
      <w:marBottom w:val="0"/>
      <w:divBdr>
        <w:top w:val="none" w:sz="0" w:space="0" w:color="auto"/>
        <w:left w:val="none" w:sz="0" w:space="0" w:color="auto"/>
        <w:bottom w:val="none" w:sz="0" w:space="0" w:color="auto"/>
        <w:right w:val="none" w:sz="0" w:space="0" w:color="auto"/>
      </w:divBdr>
    </w:div>
    <w:div w:id="133723062">
      <w:bodyDiv w:val="1"/>
      <w:marLeft w:val="0"/>
      <w:marRight w:val="0"/>
      <w:marTop w:val="0"/>
      <w:marBottom w:val="0"/>
      <w:divBdr>
        <w:top w:val="none" w:sz="0" w:space="0" w:color="auto"/>
        <w:left w:val="none" w:sz="0" w:space="0" w:color="auto"/>
        <w:bottom w:val="none" w:sz="0" w:space="0" w:color="auto"/>
        <w:right w:val="none" w:sz="0" w:space="0" w:color="auto"/>
      </w:divBdr>
    </w:div>
    <w:div w:id="133960269">
      <w:bodyDiv w:val="1"/>
      <w:marLeft w:val="0"/>
      <w:marRight w:val="0"/>
      <w:marTop w:val="0"/>
      <w:marBottom w:val="0"/>
      <w:divBdr>
        <w:top w:val="none" w:sz="0" w:space="0" w:color="auto"/>
        <w:left w:val="none" w:sz="0" w:space="0" w:color="auto"/>
        <w:bottom w:val="none" w:sz="0" w:space="0" w:color="auto"/>
        <w:right w:val="none" w:sz="0" w:space="0" w:color="auto"/>
      </w:divBdr>
    </w:div>
    <w:div w:id="134029202">
      <w:bodyDiv w:val="1"/>
      <w:marLeft w:val="0"/>
      <w:marRight w:val="0"/>
      <w:marTop w:val="0"/>
      <w:marBottom w:val="0"/>
      <w:divBdr>
        <w:top w:val="none" w:sz="0" w:space="0" w:color="auto"/>
        <w:left w:val="none" w:sz="0" w:space="0" w:color="auto"/>
        <w:bottom w:val="none" w:sz="0" w:space="0" w:color="auto"/>
        <w:right w:val="none" w:sz="0" w:space="0" w:color="auto"/>
      </w:divBdr>
    </w:div>
    <w:div w:id="134180492">
      <w:bodyDiv w:val="1"/>
      <w:marLeft w:val="0"/>
      <w:marRight w:val="0"/>
      <w:marTop w:val="0"/>
      <w:marBottom w:val="0"/>
      <w:divBdr>
        <w:top w:val="none" w:sz="0" w:space="0" w:color="auto"/>
        <w:left w:val="none" w:sz="0" w:space="0" w:color="auto"/>
        <w:bottom w:val="none" w:sz="0" w:space="0" w:color="auto"/>
        <w:right w:val="none" w:sz="0" w:space="0" w:color="auto"/>
      </w:divBdr>
    </w:div>
    <w:div w:id="134182315">
      <w:bodyDiv w:val="1"/>
      <w:marLeft w:val="0"/>
      <w:marRight w:val="0"/>
      <w:marTop w:val="0"/>
      <w:marBottom w:val="0"/>
      <w:divBdr>
        <w:top w:val="none" w:sz="0" w:space="0" w:color="auto"/>
        <w:left w:val="none" w:sz="0" w:space="0" w:color="auto"/>
        <w:bottom w:val="none" w:sz="0" w:space="0" w:color="auto"/>
        <w:right w:val="none" w:sz="0" w:space="0" w:color="auto"/>
      </w:divBdr>
    </w:div>
    <w:div w:id="134222164">
      <w:bodyDiv w:val="1"/>
      <w:marLeft w:val="0"/>
      <w:marRight w:val="0"/>
      <w:marTop w:val="0"/>
      <w:marBottom w:val="0"/>
      <w:divBdr>
        <w:top w:val="none" w:sz="0" w:space="0" w:color="auto"/>
        <w:left w:val="none" w:sz="0" w:space="0" w:color="auto"/>
        <w:bottom w:val="none" w:sz="0" w:space="0" w:color="auto"/>
        <w:right w:val="none" w:sz="0" w:space="0" w:color="auto"/>
      </w:divBdr>
    </w:div>
    <w:div w:id="134378371">
      <w:bodyDiv w:val="1"/>
      <w:marLeft w:val="0"/>
      <w:marRight w:val="0"/>
      <w:marTop w:val="0"/>
      <w:marBottom w:val="0"/>
      <w:divBdr>
        <w:top w:val="none" w:sz="0" w:space="0" w:color="auto"/>
        <w:left w:val="none" w:sz="0" w:space="0" w:color="auto"/>
        <w:bottom w:val="none" w:sz="0" w:space="0" w:color="auto"/>
        <w:right w:val="none" w:sz="0" w:space="0" w:color="auto"/>
      </w:divBdr>
    </w:div>
    <w:div w:id="134491347">
      <w:bodyDiv w:val="1"/>
      <w:marLeft w:val="0"/>
      <w:marRight w:val="0"/>
      <w:marTop w:val="0"/>
      <w:marBottom w:val="0"/>
      <w:divBdr>
        <w:top w:val="none" w:sz="0" w:space="0" w:color="auto"/>
        <w:left w:val="none" w:sz="0" w:space="0" w:color="auto"/>
        <w:bottom w:val="none" w:sz="0" w:space="0" w:color="auto"/>
        <w:right w:val="none" w:sz="0" w:space="0" w:color="auto"/>
      </w:divBdr>
    </w:div>
    <w:div w:id="134612722">
      <w:bodyDiv w:val="1"/>
      <w:marLeft w:val="0"/>
      <w:marRight w:val="0"/>
      <w:marTop w:val="0"/>
      <w:marBottom w:val="0"/>
      <w:divBdr>
        <w:top w:val="none" w:sz="0" w:space="0" w:color="auto"/>
        <w:left w:val="none" w:sz="0" w:space="0" w:color="auto"/>
        <w:bottom w:val="none" w:sz="0" w:space="0" w:color="auto"/>
        <w:right w:val="none" w:sz="0" w:space="0" w:color="auto"/>
      </w:divBdr>
    </w:div>
    <w:div w:id="134757413">
      <w:bodyDiv w:val="1"/>
      <w:marLeft w:val="0"/>
      <w:marRight w:val="0"/>
      <w:marTop w:val="0"/>
      <w:marBottom w:val="0"/>
      <w:divBdr>
        <w:top w:val="none" w:sz="0" w:space="0" w:color="auto"/>
        <w:left w:val="none" w:sz="0" w:space="0" w:color="auto"/>
        <w:bottom w:val="none" w:sz="0" w:space="0" w:color="auto"/>
        <w:right w:val="none" w:sz="0" w:space="0" w:color="auto"/>
      </w:divBdr>
    </w:div>
    <w:div w:id="134761666">
      <w:bodyDiv w:val="1"/>
      <w:marLeft w:val="0"/>
      <w:marRight w:val="0"/>
      <w:marTop w:val="0"/>
      <w:marBottom w:val="0"/>
      <w:divBdr>
        <w:top w:val="none" w:sz="0" w:space="0" w:color="auto"/>
        <w:left w:val="none" w:sz="0" w:space="0" w:color="auto"/>
        <w:bottom w:val="none" w:sz="0" w:space="0" w:color="auto"/>
        <w:right w:val="none" w:sz="0" w:space="0" w:color="auto"/>
      </w:divBdr>
    </w:div>
    <w:div w:id="134837672">
      <w:bodyDiv w:val="1"/>
      <w:marLeft w:val="0"/>
      <w:marRight w:val="0"/>
      <w:marTop w:val="0"/>
      <w:marBottom w:val="0"/>
      <w:divBdr>
        <w:top w:val="none" w:sz="0" w:space="0" w:color="auto"/>
        <w:left w:val="none" w:sz="0" w:space="0" w:color="auto"/>
        <w:bottom w:val="none" w:sz="0" w:space="0" w:color="auto"/>
        <w:right w:val="none" w:sz="0" w:space="0" w:color="auto"/>
      </w:divBdr>
    </w:div>
    <w:div w:id="134839430">
      <w:bodyDiv w:val="1"/>
      <w:marLeft w:val="0"/>
      <w:marRight w:val="0"/>
      <w:marTop w:val="0"/>
      <w:marBottom w:val="0"/>
      <w:divBdr>
        <w:top w:val="none" w:sz="0" w:space="0" w:color="auto"/>
        <w:left w:val="none" w:sz="0" w:space="0" w:color="auto"/>
        <w:bottom w:val="none" w:sz="0" w:space="0" w:color="auto"/>
        <w:right w:val="none" w:sz="0" w:space="0" w:color="auto"/>
      </w:divBdr>
    </w:div>
    <w:div w:id="134882202">
      <w:bodyDiv w:val="1"/>
      <w:marLeft w:val="0"/>
      <w:marRight w:val="0"/>
      <w:marTop w:val="0"/>
      <w:marBottom w:val="0"/>
      <w:divBdr>
        <w:top w:val="none" w:sz="0" w:space="0" w:color="auto"/>
        <w:left w:val="none" w:sz="0" w:space="0" w:color="auto"/>
        <w:bottom w:val="none" w:sz="0" w:space="0" w:color="auto"/>
        <w:right w:val="none" w:sz="0" w:space="0" w:color="auto"/>
      </w:divBdr>
    </w:div>
    <w:div w:id="135340808">
      <w:bodyDiv w:val="1"/>
      <w:marLeft w:val="0"/>
      <w:marRight w:val="0"/>
      <w:marTop w:val="0"/>
      <w:marBottom w:val="0"/>
      <w:divBdr>
        <w:top w:val="none" w:sz="0" w:space="0" w:color="auto"/>
        <w:left w:val="none" w:sz="0" w:space="0" w:color="auto"/>
        <w:bottom w:val="none" w:sz="0" w:space="0" w:color="auto"/>
        <w:right w:val="none" w:sz="0" w:space="0" w:color="auto"/>
      </w:divBdr>
    </w:div>
    <w:div w:id="135537041">
      <w:bodyDiv w:val="1"/>
      <w:marLeft w:val="0"/>
      <w:marRight w:val="0"/>
      <w:marTop w:val="0"/>
      <w:marBottom w:val="0"/>
      <w:divBdr>
        <w:top w:val="none" w:sz="0" w:space="0" w:color="auto"/>
        <w:left w:val="none" w:sz="0" w:space="0" w:color="auto"/>
        <w:bottom w:val="none" w:sz="0" w:space="0" w:color="auto"/>
        <w:right w:val="none" w:sz="0" w:space="0" w:color="auto"/>
      </w:divBdr>
    </w:div>
    <w:div w:id="135538219">
      <w:bodyDiv w:val="1"/>
      <w:marLeft w:val="0"/>
      <w:marRight w:val="0"/>
      <w:marTop w:val="0"/>
      <w:marBottom w:val="0"/>
      <w:divBdr>
        <w:top w:val="none" w:sz="0" w:space="0" w:color="auto"/>
        <w:left w:val="none" w:sz="0" w:space="0" w:color="auto"/>
        <w:bottom w:val="none" w:sz="0" w:space="0" w:color="auto"/>
        <w:right w:val="none" w:sz="0" w:space="0" w:color="auto"/>
      </w:divBdr>
    </w:div>
    <w:div w:id="135801631">
      <w:bodyDiv w:val="1"/>
      <w:marLeft w:val="0"/>
      <w:marRight w:val="0"/>
      <w:marTop w:val="0"/>
      <w:marBottom w:val="0"/>
      <w:divBdr>
        <w:top w:val="none" w:sz="0" w:space="0" w:color="auto"/>
        <w:left w:val="none" w:sz="0" w:space="0" w:color="auto"/>
        <w:bottom w:val="none" w:sz="0" w:space="0" w:color="auto"/>
        <w:right w:val="none" w:sz="0" w:space="0" w:color="auto"/>
      </w:divBdr>
    </w:div>
    <w:div w:id="136186675">
      <w:bodyDiv w:val="1"/>
      <w:marLeft w:val="0"/>
      <w:marRight w:val="0"/>
      <w:marTop w:val="0"/>
      <w:marBottom w:val="0"/>
      <w:divBdr>
        <w:top w:val="none" w:sz="0" w:space="0" w:color="auto"/>
        <w:left w:val="none" w:sz="0" w:space="0" w:color="auto"/>
        <w:bottom w:val="none" w:sz="0" w:space="0" w:color="auto"/>
        <w:right w:val="none" w:sz="0" w:space="0" w:color="auto"/>
      </w:divBdr>
    </w:div>
    <w:div w:id="136190288">
      <w:bodyDiv w:val="1"/>
      <w:marLeft w:val="0"/>
      <w:marRight w:val="0"/>
      <w:marTop w:val="0"/>
      <w:marBottom w:val="0"/>
      <w:divBdr>
        <w:top w:val="none" w:sz="0" w:space="0" w:color="auto"/>
        <w:left w:val="none" w:sz="0" w:space="0" w:color="auto"/>
        <w:bottom w:val="none" w:sz="0" w:space="0" w:color="auto"/>
        <w:right w:val="none" w:sz="0" w:space="0" w:color="auto"/>
      </w:divBdr>
    </w:div>
    <w:div w:id="136264877">
      <w:bodyDiv w:val="1"/>
      <w:marLeft w:val="0"/>
      <w:marRight w:val="0"/>
      <w:marTop w:val="0"/>
      <w:marBottom w:val="0"/>
      <w:divBdr>
        <w:top w:val="none" w:sz="0" w:space="0" w:color="auto"/>
        <w:left w:val="none" w:sz="0" w:space="0" w:color="auto"/>
        <w:bottom w:val="none" w:sz="0" w:space="0" w:color="auto"/>
        <w:right w:val="none" w:sz="0" w:space="0" w:color="auto"/>
      </w:divBdr>
    </w:div>
    <w:div w:id="136382906">
      <w:bodyDiv w:val="1"/>
      <w:marLeft w:val="0"/>
      <w:marRight w:val="0"/>
      <w:marTop w:val="0"/>
      <w:marBottom w:val="0"/>
      <w:divBdr>
        <w:top w:val="none" w:sz="0" w:space="0" w:color="auto"/>
        <w:left w:val="none" w:sz="0" w:space="0" w:color="auto"/>
        <w:bottom w:val="none" w:sz="0" w:space="0" w:color="auto"/>
        <w:right w:val="none" w:sz="0" w:space="0" w:color="auto"/>
      </w:divBdr>
    </w:div>
    <w:div w:id="136580285">
      <w:bodyDiv w:val="1"/>
      <w:marLeft w:val="0"/>
      <w:marRight w:val="0"/>
      <w:marTop w:val="0"/>
      <w:marBottom w:val="0"/>
      <w:divBdr>
        <w:top w:val="none" w:sz="0" w:space="0" w:color="auto"/>
        <w:left w:val="none" w:sz="0" w:space="0" w:color="auto"/>
        <w:bottom w:val="none" w:sz="0" w:space="0" w:color="auto"/>
        <w:right w:val="none" w:sz="0" w:space="0" w:color="auto"/>
      </w:divBdr>
    </w:div>
    <w:div w:id="136646990">
      <w:bodyDiv w:val="1"/>
      <w:marLeft w:val="0"/>
      <w:marRight w:val="0"/>
      <w:marTop w:val="0"/>
      <w:marBottom w:val="0"/>
      <w:divBdr>
        <w:top w:val="none" w:sz="0" w:space="0" w:color="auto"/>
        <w:left w:val="none" w:sz="0" w:space="0" w:color="auto"/>
        <w:bottom w:val="none" w:sz="0" w:space="0" w:color="auto"/>
        <w:right w:val="none" w:sz="0" w:space="0" w:color="auto"/>
      </w:divBdr>
    </w:div>
    <w:div w:id="136731719">
      <w:bodyDiv w:val="1"/>
      <w:marLeft w:val="0"/>
      <w:marRight w:val="0"/>
      <w:marTop w:val="0"/>
      <w:marBottom w:val="0"/>
      <w:divBdr>
        <w:top w:val="none" w:sz="0" w:space="0" w:color="auto"/>
        <w:left w:val="none" w:sz="0" w:space="0" w:color="auto"/>
        <w:bottom w:val="none" w:sz="0" w:space="0" w:color="auto"/>
        <w:right w:val="none" w:sz="0" w:space="0" w:color="auto"/>
      </w:divBdr>
    </w:div>
    <w:div w:id="136919632">
      <w:bodyDiv w:val="1"/>
      <w:marLeft w:val="0"/>
      <w:marRight w:val="0"/>
      <w:marTop w:val="0"/>
      <w:marBottom w:val="0"/>
      <w:divBdr>
        <w:top w:val="none" w:sz="0" w:space="0" w:color="auto"/>
        <w:left w:val="none" w:sz="0" w:space="0" w:color="auto"/>
        <w:bottom w:val="none" w:sz="0" w:space="0" w:color="auto"/>
        <w:right w:val="none" w:sz="0" w:space="0" w:color="auto"/>
      </w:divBdr>
    </w:div>
    <w:div w:id="137067773">
      <w:bodyDiv w:val="1"/>
      <w:marLeft w:val="0"/>
      <w:marRight w:val="0"/>
      <w:marTop w:val="0"/>
      <w:marBottom w:val="0"/>
      <w:divBdr>
        <w:top w:val="none" w:sz="0" w:space="0" w:color="auto"/>
        <w:left w:val="none" w:sz="0" w:space="0" w:color="auto"/>
        <w:bottom w:val="none" w:sz="0" w:space="0" w:color="auto"/>
        <w:right w:val="none" w:sz="0" w:space="0" w:color="auto"/>
      </w:divBdr>
    </w:div>
    <w:div w:id="137309015">
      <w:bodyDiv w:val="1"/>
      <w:marLeft w:val="0"/>
      <w:marRight w:val="0"/>
      <w:marTop w:val="0"/>
      <w:marBottom w:val="0"/>
      <w:divBdr>
        <w:top w:val="none" w:sz="0" w:space="0" w:color="auto"/>
        <w:left w:val="none" w:sz="0" w:space="0" w:color="auto"/>
        <w:bottom w:val="none" w:sz="0" w:space="0" w:color="auto"/>
        <w:right w:val="none" w:sz="0" w:space="0" w:color="auto"/>
      </w:divBdr>
    </w:div>
    <w:div w:id="137461185">
      <w:bodyDiv w:val="1"/>
      <w:marLeft w:val="0"/>
      <w:marRight w:val="0"/>
      <w:marTop w:val="0"/>
      <w:marBottom w:val="0"/>
      <w:divBdr>
        <w:top w:val="none" w:sz="0" w:space="0" w:color="auto"/>
        <w:left w:val="none" w:sz="0" w:space="0" w:color="auto"/>
        <w:bottom w:val="none" w:sz="0" w:space="0" w:color="auto"/>
        <w:right w:val="none" w:sz="0" w:space="0" w:color="auto"/>
      </w:divBdr>
    </w:div>
    <w:div w:id="137768866">
      <w:bodyDiv w:val="1"/>
      <w:marLeft w:val="0"/>
      <w:marRight w:val="0"/>
      <w:marTop w:val="0"/>
      <w:marBottom w:val="0"/>
      <w:divBdr>
        <w:top w:val="none" w:sz="0" w:space="0" w:color="auto"/>
        <w:left w:val="none" w:sz="0" w:space="0" w:color="auto"/>
        <w:bottom w:val="none" w:sz="0" w:space="0" w:color="auto"/>
        <w:right w:val="none" w:sz="0" w:space="0" w:color="auto"/>
      </w:divBdr>
    </w:div>
    <w:div w:id="137771177">
      <w:bodyDiv w:val="1"/>
      <w:marLeft w:val="0"/>
      <w:marRight w:val="0"/>
      <w:marTop w:val="0"/>
      <w:marBottom w:val="0"/>
      <w:divBdr>
        <w:top w:val="none" w:sz="0" w:space="0" w:color="auto"/>
        <w:left w:val="none" w:sz="0" w:space="0" w:color="auto"/>
        <w:bottom w:val="none" w:sz="0" w:space="0" w:color="auto"/>
        <w:right w:val="none" w:sz="0" w:space="0" w:color="auto"/>
      </w:divBdr>
    </w:div>
    <w:div w:id="137957812">
      <w:bodyDiv w:val="1"/>
      <w:marLeft w:val="0"/>
      <w:marRight w:val="0"/>
      <w:marTop w:val="0"/>
      <w:marBottom w:val="0"/>
      <w:divBdr>
        <w:top w:val="none" w:sz="0" w:space="0" w:color="auto"/>
        <w:left w:val="none" w:sz="0" w:space="0" w:color="auto"/>
        <w:bottom w:val="none" w:sz="0" w:space="0" w:color="auto"/>
        <w:right w:val="none" w:sz="0" w:space="0" w:color="auto"/>
      </w:divBdr>
    </w:div>
    <w:div w:id="138114385">
      <w:bodyDiv w:val="1"/>
      <w:marLeft w:val="0"/>
      <w:marRight w:val="0"/>
      <w:marTop w:val="0"/>
      <w:marBottom w:val="0"/>
      <w:divBdr>
        <w:top w:val="none" w:sz="0" w:space="0" w:color="auto"/>
        <w:left w:val="none" w:sz="0" w:space="0" w:color="auto"/>
        <w:bottom w:val="none" w:sz="0" w:space="0" w:color="auto"/>
        <w:right w:val="none" w:sz="0" w:space="0" w:color="auto"/>
      </w:divBdr>
    </w:div>
    <w:div w:id="138347603">
      <w:bodyDiv w:val="1"/>
      <w:marLeft w:val="0"/>
      <w:marRight w:val="0"/>
      <w:marTop w:val="0"/>
      <w:marBottom w:val="0"/>
      <w:divBdr>
        <w:top w:val="none" w:sz="0" w:space="0" w:color="auto"/>
        <w:left w:val="none" w:sz="0" w:space="0" w:color="auto"/>
        <w:bottom w:val="none" w:sz="0" w:space="0" w:color="auto"/>
        <w:right w:val="none" w:sz="0" w:space="0" w:color="auto"/>
      </w:divBdr>
    </w:div>
    <w:div w:id="138379072">
      <w:bodyDiv w:val="1"/>
      <w:marLeft w:val="0"/>
      <w:marRight w:val="0"/>
      <w:marTop w:val="0"/>
      <w:marBottom w:val="0"/>
      <w:divBdr>
        <w:top w:val="none" w:sz="0" w:space="0" w:color="auto"/>
        <w:left w:val="none" w:sz="0" w:space="0" w:color="auto"/>
        <w:bottom w:val="none" w:sz="0" w:space="0" w:color="auto"/>
        <w:right w:val="none" w:sz="0" w:space="0" w:color="auto"/>
      </w:divBdr>
    </w:div>
    <w:div w:id="138496990">
      <w:bodyDiv w:val="1"/>
      <w:marLeft w:val="0"/>
      <w:marRight w:val="0"/>
      <w:marTop w:val="0"/>
      <w:marBottom w:val="0"/>
      <w:divBdr>
        <w:top w:val="none" w:sz="0" w:space="0" w:color="auto"/>
        <w:left w:val="none" w:sz="0" w:space="0" w:color="auto"/>
        <w:bottom w:val="none" w:sz="0" w:space="0" w:color="auto"/>
        <w:right w:val="none" w:sz="0" w:space="0" w:color="auto"/>
      </w:divBdr>
    </w:div>
    <w:div w:id="138502547">
      <w:bodyDiv w:val="1"/>
      <w:marLeft w:val="0"/>
      <w:marRight w:val="0"/>
      <w:marTop w:val="0"/>
      <w:marBottom w:val="0"/>
      <w:divBdr>
        <w:top w:val="none" w:sz="0" w:space="0" w:color="auto"/>
        <w:left w:val="none" w:sz="0" w:space="0" w:color="auto"/>
        <w:bottom w:val="none" w:sz="0" w:space="0" w:color="auto"/>
        <w:right w:val="none" w:sz="0" w:space="0" w:color="auto"/>
      </w:divBdr>
    </w:div>
    <w:div w:id="138574339">
      <w:bodyDiv w:val="1"/>
      <w:marLeft w:val="0"/>
      <w:marRight w:val="0"/>
      <w:marTop w:val="0"/>
      <w:marBottom w:val="0"/>
      <w:divBdr>
        <w:top w:val="none" w:sz="0" w:space="0" w:color="auto"/>
        <w:left w:val="none" w:sz="0" w:space="0" w:color="auto"/>
        <w:bottom w:val="none" w:sz="0" w:space="0" w:color="auto"/>
        <w:right w:val="none" w:sz="0" w:space="0" w:color="auto"/>
      </w:divBdr>
    </w:div>
    <w:div w:id="138693015">
      <w:bodyDiv w:val="1"/>
      <w:marLeft w:val="0"/>
      <w:marRight w:val="0"/>
      <w:marTop w:val="0"/>
      <w:marBottom w:val="0"/>
      <w:divBdr>
        <w:top w:val="none" w:sz="0" w:space="0" w:color="auto"/>
        <w:left w:val="none" w:sz="0" w:space="0" w:color="auto"/>
        <w:bottom w:val="none" w:sz="0" w:space="0" w:color="auto"/>
        <w:right w:val="none" w:sz="0" w:space="0" w:color="auto"/>
      </w:divBdr>
    </w:div>
    <w:div w:id="138767953">
      <w:bodyDiv w:val="1"/>
      <w:marLeft w:val="0"/>
      <w:marRight w:val="0"/>
      <w:marTop w:val="0"/>
      <w:marBottom w:val="0"/>
      <w:divBdr>
        <w:top w:val="none" w:sz="0" w:space="0" w:color="auto"/>
        <w:left w:val="none" w:sz="0" w:space="0" w:color="auto"/>
        <w:bottom w:val="none" w:sz="0" w:space="0" w:color="auto"/>
        <w:right w:val="none" w:sz="0" w:space="0" w:color="auto"/>
      </w:divBdr>
    </w:div>
    <w:div w:id="138815642">
      <w:bodyDiv w:val="1"/>
      <w:marLeft w:val="0"/>
      <w:marRight w:val="0"/>
      <w:marTop w:val="0"/>
      <w:marBottom w:val="0"/>
      <w:divBdr>
        <w:top w:val="none" w:sz="0" w:space="0" w:color="auto"/>
        <w:left w:val="none" w:sz="0" w:space="0" w:color="auto"/>
        <w:bottom w:val="none" w:sz="0" w:space="0" w:color="auto"/>
        <w:right w:val="none" w:sz="0" w:space="0" w:color="auto"/>
      </w:divBdr>
    </w:div>
    <w:div w:id="138965312">
      <w:bodyDiv w:val="1"/>
      <w:marLeft w:val="0"/>
      <w:marRight w:val="0"/>
      <w:marTop w:val="0"/>
      <w:marBottom w:val="0"/>
      <w:divBdr>
        <w:top w:val="none" w:sz="0" w:space="0" w:color="auto"/>
        <w:left w:val="none" w:sz="0" w:space="0" w:color="auto"/>
        <w:bottom w:val="none" w:sz="0" w:space="0" w:color="auto"/>
        <w:right w:val="none" w:sz="0" w:space="0" w:color="auto"/>
      </w:divBdr>
    </w:div>
    <w:div w:id="139079808">
      <w:bodyDiv w:val="1"/>
      <w:marLeft w:val="0"/>
      <w:marRight w:val="0"/>
      <w:marTop w:val="0"/>
      <w:marBottom w:val="0"/>
      <w:divBdr>
        <w:top w:val="none" w:sz="0" w:space="0" w:color="auto"/>
        <w:left w:val="none" w:sz="0" w:space="0" w:color="auto"/>
        <w:bottom w:val="none" w:sz="0" w:space="0" w:color="auto"/>
        <w:right w:val="none" w:sz="0" w:space="0" w:color="auto"/>
      </w:divBdr>
    </w:div>
    <w:div w:id="139155499">
      <w:bodyDiv w:val="1"/>
      <w:marLeft w:val="0"/>
      <w:marRight w:val="0"/>
      <w:marTop w:val="0"/>
      <w:marBottom w:val="0"/>
      <w:divBdr>
        <w:top w:val="none" w:sz="0" w:space="0" w:color="auto"/>
        <w:left w:val="none" w:sz="0" w:space="0" w:color="auto"/>
        <w:bottom w:val="none" w:sz="0" w:space="0" w:color="auto"/>
        <w:right w:val="none" w:sz="0" w:space="0" w:color="auto"/>
      </w:divBdr>
    </w:div>
    <w:div w:id="139465307">
      <w:bodyDiv w:val="1"/>
      <w:marLeft w:val="0"/>
      <w:marRight w:val="0"/>
      <w:marTop w:val="0"/>
      <w:marBottom w:val="0"/>
      <w:divBdr>
        <w:top w:val="none" w:sz="0" w:space="0" w:color="auto"/>
        <w:left w:val="none" w:sz="0" w:space="0" w:color="auto"/>
        <w:bottom w:val="none" w:sz="0" w:space="0" w:color="auto"/>
        <w:right w:val="none" w:sz="0" w:space="0" w:color="auto"/>
      </w:divBdr>
    </w:div>
    <w:div w:id="139732226">
      <w:bodyDiv w:val="1"/>
      <w:marLeft w:val="0"/>
      <w:marRight w:val="0"/>
      <w:marTop w:val="0"/>
      <w:marBottom w:val="0"/>
      <w:divBdr>
        <w:top w:val="none" w:sz="0" w:space="0" w:color="auto"/>
        <w:left w:val="none" w:sz="0" w:space="0" w:color="auto"/>
        <w:bottom w:val="none" w:sz="0" w:space="0" w:color="auto"/>
        <w:right w:val="none" w:sz="0" w:space="0" w:color="auto"/>
      </w:divBdr>
    </w:div>
    <w:div w:id="139881278">
      <w:bodyDiv w:val="1"/>
      <w:marLeft w:val="0"/>
      <w:marRight w:val="0"/>
      <w:marTop w:val="0"/>
      <w:marBottom w:val="0"/>
      <w:divBdr>
        <w:top w:val="none" w:sz="0" w:space="0" w:color="auto"/>
        <w:left w:val="none" w:sz="0" w:space="0" w:color="auto"/>
        <w:bottom w:val="none" w:sz="0" w:space="0" w:color="auto"/>
        <w:right w:val="none" w:sz="0" w:space="0" w:color="auto"/>
      </w:divBdr>
    </w:div>
    <w:div w:id="140074178">
      <w:bodyDiv w:val="1"/>
      <w:marLeft w:val="0"/>
      <w:marRight w:val="0"/>
      <w:marTop w:val="0"/>
      <w:marBottom w:val="0"/>
      <w:divBdr>
        <w:top w:val="none" w:sz="0" w:space="0" w:color="auto"/>
        <w:left w:val="none" w:sz="0" w:space="0" w:color="auto"/>
        <w:bottom w:val="none" w:sz="0" w:space="0" w:color="auto"/>
        <w:right w:val="none" w:sz="0" w:space="0" w:color="auto"/>
      </w:divBdr>
    </w:div>
    <w:div w:id="140081790">
      <w:bodyDiv w:val="1"/>
      <w:marLeft w:val="0"/>
      <w:marRight w:val="0"/>
      <w:marTop w:val="0"/>
      <w:marBottom w:val="0"/>
      <w:divBdr>
        <w:top w:val="none" w:sz="0" w:space="0" w:color="auto"/>
        <w:left w:val="none" w:sz="0" w:space="0" w:color="auto"/>
        <w:bottom w:val="none" w:sz="0" w:space="0" w:color="auto"/>
        <w:right w:val="none" w:sz="0" w:space="0" w:color="auto"/>
      </w:divBdr>
    </w:div>
    <w:div w:id="140197502">
      <w:bodyDiv w:val="1"/>
      <w:marLeft w:val="0"/>
      <w:marRight w:val="0"/>
      <w:marTop w:val="0"/>
      <w:marBottom w:val="0"/>
      <w:divBdr>
        <w:top w:val="none" w:sz="0" w:space="0" w:color="auto"/>
        <w:left w:val="none" w:sz="0" w:space="0" w:color="auto"/>
        <w:bottom w:val="none" w:sz="0" w:space="0" w:color="auto"/>
        <w:right w:val="none" w:sz="0" w:space="0" w:color="auto"/>
      </w:divBdr>
    </w:div>
    <w:div w:id="140267352">
      <w:bodyDiv w:val="1"/>
      <w:marLeft w:val="0"/>
      <w:marRight w:val="0"/>
      <w:marTop w:val="0"/>
      <w:marBottom w:val="0"/>
      <w:divBdr>
        <w:top w:val="none" w:sz="0" w:space="0" w:color="auto"/>
        <w:left w:val="none" w:sz="0" w:space="0" w:color="auto"/>
        <w:bottom w:val="none" w:sz="0" w:space="0" w:color="auto"/>
        <w:right w:val="none" w:sz="0" w:space="0" w:color="auto"/>
      </w:divBdr>
    </w:div>
    <w:div w:id="140316475">
      <w:bodyDiv w:val="1"/>
      <w:marLeft w:val="0"/>
      <w:marRight w:val="0"/>
      <w:marTop w:val="0"/>
      <w:marBottom w:val="0"/>
      <w:divBdr>
        <w:top w:val="none" w:sz="0" w:space="0" w:color="auto"/>
        <w:left w:val="none" w:sz="0" w:space="0" w:color="auto"/>
        <w:bottom w:val="none" w:sz="0" w:space="0" w:color="auto"/>
        <w:right w:val="none" w:sz="0" w:space="0" w:color="auto"/>
      </w:divBdr>
    </w:div>
    <w:div w:id="140390574">
      <w:bodyDiv w:val="1"/>
      <w:marLeft w:val="0"/>
      <w:marRight w:val="0"/>
      <w:marTop w:val="0"/>
      <w:marBottom w:val="0"/>
      <w:divBdr>
        <w:top w:val="none" w:sz="0" w:space="0" w:color="auto"/>
        <w:left w:val="none" w:sz="0" w:space="0" w:color="auto"/>
        <w:bottom w:val="none" w:sz="0" w:space="0" w:color="auto"/>
        <w:right w:val="none" w:sz="0" w:space="0" w:color="auto"/>
      </w:divBdr>
    </w:div>
    <w:div w:id="140512506">
      <w:bodyDiv w:val="1"/>
      <w:marLeft w:val="0"/>
      <w:marRight w:val="0"/>
      <w:marTop w:val="0"/>
      <w:marBottom w:val="0"/>
      <w:divBdr>
        <w:top w:val="none" w:sz="0" w:space="0" w:color="auto"/>
        <w:left w:val="none" w:sz="0" w:space="0" w:color="auto"/>
        <w:bottom w:val="none" w:sz="0" w:space="0" w:color="auto"/>
        <w:right w:val="none" w:sz="0" w:space="0" w:color="auto"/>
      </w:divBdr>
    </w:div>
    <w:div w:id="140736811">
      <w:bodyDiv w:val="1"/>
      <w:marLeft w:val="0"/>
      <w:marRight w:val="0"/>
      <w:marTop w:val="0"/>
      <w:marBottom w:val="0"/>
      <w:divBdr>
        <w:top w:val="none" w:sz="0" w:space="0" w:color="auto"/>
        <w:left w:val="none" w:sz="0" w:space="0" w:color="auto"/>
        <w:bottom w:val="none" w:sz="0" w:space="0" w:color="auto"/>
        <w:right w:val="none" w:sz="0" w:space="0" w:color="auto"/>
      </w:divBdr>
    </w:div>
    <w:div w:id="140852140">
      <w:bodyDiv w:val="1"/>
      <w:marLeft w:val="0"/>
      <w:marRight w:val="0"/>
      <w:marTop w:val="0"/>
      <w:marBottom w:val="0"/>
      <w:divBdr>
        <w:top w:val="none" w:sz="0" w:space="0" w:color="auto"/>
        <w:left w:val="none" w:sz="0" w:space="0" w:color="auto"/>
        <w:bottom w:val="none" w:sz="0" w:space="0" w:color="auto"/>
        <w:right w:val="none" w:sz="0" w:space="0" w:color="auto"/>
      </w:divBdr>
    </w:div>
    <w:div w:id="140931308">
      <w:bodyDiv w:val="1"/>
      <w:marLeft w:val="0"/>
      <w:marRight w:val="0"/>
      <w:marTop w:val="0"/>
      <w:marBottom w:val="0"/>
      <w:divBdr>
        <w:top w:val="none" w:sz="0" w:space="0" w:color="auto"/>
        <w:left w:val="none" w:sz="0" w:space="0" w:color="auto"/>
        <w:bottom w:val="none" w:sz="0" w:space="0" w:color="auto"/>
        <w:right w:val="none" w:sz="0" w:space="0" w:color="auto"/>
      </w:divBdr>
    </w:div>
    <w:div w:id="141042619">
      <w:bodyDiv w:val="1"/>
      <w:marLeft w:val="0"/>
      <w:marRight w:val="0"/>
      <w:marTop w:val="0"/>
      <w:marBottom w:val="0"/>
      <w:divBdr>
        <w:top w:val="none" w:sz="0" w:space="0" w:color="auto"/>
        <w:left w:val="none" w:sz="0" w:space="0" w:color="auto"/>
        <w:bottom w:val="none" w:sz="0" w:space="0" w:color="auto"/>
        <w:right w:val="none" w:sz="0" w:space="0" w:color="auto"/>
      </w:divBdr>
    </w:div>
    <w:div w:id="141119835">
      <w:bodyDiv w:val="1"/>
      <w:marLeft w:val="0"/>
      <w:marRight w:val="0"/>
      <w:marTop w:val="0"/>
      <w:marBottom w:val="0"/>
      <w:divBdr>
        <w:top w:val="none" w:sz="0" w:space="0" w:color="auto"/>
        <w:left w:val="none" w:sz="0" w:space="0" w:color="auto"/>
        <w:bottom w:val="none" w:sz="0" w:space="0" w:color="auto"/>
        <w:right w:val="none" w:sz="0" w:space="0" w:color="auto"/>
      </w:divBdr>
    </w:div>
    <w:div w:id="141427134">
      <w:bodyDiv w:val="1"/>
      <w:marLeft w:val="0"/>
      <w:marRight w:val="0"/>
      <w:marTop w:val="0"/>
      <w:marBottom w:val="0"/>
      <w:divBdr>
        <w:top w:val="none" w:sz="0" w:space="0" w:color="auto"/>
        <w:left w:val="none" w:sz="0" w:space="0" w:color="auto"/>
        <w:bottom w:val="none" w:sz="0" w:space="0" w:color="auto"/>
        <w:right w:val="none" w:sz="0" w:space="0" w:color="auto"/>
      </w:divBdr>
    </w:div>
    <w:div w:id="141626428">
      <w:bodyDiv w:val="1"/>
      <w:marLeft w:val="0"/>
      <w:marRight w:val="0"/>
      <w:marTop w:val="0"/>
      <w:marBottom w:val="0"/>
      <w:divBdr>
        <w:top w:val="none" w:sz="0" w:space="0" w:color="auto"/>
        <w:left w:val="none" w:sz="0" w:space="0" w:color="auto"/>
        <w:bottom w:val="none" w:sz="0" w:space="0" w:color="auto"/>
        <w:right w:val="none" w:sz="0" w:space="0" w:color="auto"/>
      </w:divBdr>
    </w:div>
    <w:div w:id="141893707">
      <w:bodyDiv w:val="1"/>
      <w:marLeft w:val="0"/>
      <w:marRight w:val="0"/>
      <w:marTop w:val="0"/>
      <w:marBottom w:val="0"/>
      <w:divBdr>
        <w:top w:val="none" w:sz="0" w:space="0" w:color="auto"/>
        <w:left w:val="none" w:sz="0" w:space="0" w:color="auto"/>
        <w:bottom w:val="none" w:sz="0" w:space="0" w:color="auto"/>
        <w:right w:val="none" w:sz="0" w:space="0" w:color="auto"/>
      </w:divBdr>
    </w:div>
    <w:div w:id="141898237">
      <w:bodyDiv w:val="1"/>
      <w:marLeft w:val="0"/>
      <w:marRight w:val="0"/>
      <w:marTop w:val="0"/>
      <w:marBottom w:val="0"/>
      <w:divBdr>
        <w:top w:val="none" w:sz="0" w:space="0" w:color="auto"/>
        <w:left w:val="none" w:sz="0" w:space="0" w:color="auto"/>
        <w:bottom w:val="none" w:sz="0" w:space="0" w:color="auto"/>
        <w:right w:val="none" w:sz="0" w:space="0" w:color="auto"/>
      </w:divBdr>
    </w:div>
    <w:div w:id="142045115">
      <w:bodyDiv w:val="1"/>
      <w:marLeft w:val="0"/>
      <w:marRight w:val="0"/>
      <w:marTop w:val="0"/>
      <w:marBottom w:val="0"/>
      <w:divBdr>
        <w:top w:val="none" w:sz="0" w:space="0" w:color="auto"/>
        <w:left w:val="none" w:sz="0" w:space="0" w:color="auto"/>
        <w:bottom w:val="none" w:sz="0" w:space="0" w:color="auto"/>
        <w:right w:val="none" w:sz="0" w:space="0" w:color="auto"/>
      </w:divBdr>
    </w:div>
    <w:div w:id="142544781">
      <w:bodyDiv w:val="1"/>
      <w:marLeft w:val="0"/>
      <w:marRight w:val="0"/>
      <w:marTop w:val="0"/>
      <w:marBottom w:val="0"/>
      <w:divBdr>
        <w:top w:val="none" w:sz="0" w:space="0" w:color="auto"/>
        <w:left w:val="none" w:sz="0" w:space="0" w:color="auto"/>
        <w:bottom w:val="none" w:sz="0" w:space="0" w:color="auto"/>
        <w:right w:val="none" w:sz="0" w:space="0" w:color="auto"/>
      </w:divBdr>
    </w:div>
    <w:div w:id="142739329">
      <w:bodyDiv w:val="1"/>
      <w:marLeft w:val="0"/>
      <w:marRight w:val="0"/>
      <w:marTop w:val="0"/>
      <w:marBottom w:val="0"/>
      <w:divBdr>
        <w:top w:val="none" w:sz="0" w:space="0" w:color="auto"/>
        <w:left w:val="none" w:sz="0" w:space="0" w:color="auto"/>
        <w:bottom w:val="none" w:sz="0" w:space="0" w:color="auto"/>
        <w:right w:val="none" w:sz="0" w:space="0" w:color="auto"/>
      </w:divBdr>
    </w:div>
    <w:div w:id="142741431">
      <w:bodyDiv w:val="1"/>
      <w:marLeft w:val="0"/>
      <w:marRight w:val="0"/>
      <w:marTop w:val="0"/>
      <w:marBottom w:val="0"/>
      <w:divBdr>
        <w:top w:val="none" w:sz="0" w:space="0" w:color="auto"/>
        <w:left w:val="none" w:sz="0" w:space="0" w:color="auto"/>
        <w:bottom w:val="none" w:sz="0" w:space="0" w:color="auto"/>
        <w:right w:val="none" w:sz="0" w:space="0" w:color="auto"/>
      </w:divBdr>
    </w:div>
    <w:div w:id="142894519">
      <w:bodyDiv w:val="1"/>
      <w:marLeft w:val="0"/>
      <w:marRight w:val="0"/>
      <w:marTop w:val="0"/>
      <w:marBottom w:val="0"/>
      <w:divBdr>
        <w:top w:val="none" w:sz="0" w:space="0" w:color="auto"/>
        <w:left w:val="none" w:sz="0" w:space="0" w:color="auto"/>
        <w:bottom w:val="none" w:sz="0" w:space="0" w:color="auto"/>
        <w:right w:val="none" w:sz="0" w:space="0" w:color="auto"/>
      </w:divBdr>
    </w:div>
    <w:div w:id="143206854">
      <w:bodyDiv w:val="1"/>
      <w:marLeft w:val="0"/>
      <w:marRight w:val="0"/>
      <w:marTop w:val="0"/>
      <w:marBottom w:val="0"/>
      <w:divBdr>
        <w:top w:val="none" w:sz="0" w:space="0" w:color="auto"/>
        <w:left w:val="none" w:sz="0" w:space="0" w:color="auto"/>
        <w:bottom w:val="none" w:sz="0" w:space="0" w:color="auto"/>
        <w:right w:val="none" w:sz="0" w:space="0" w:color="auto"/>
      </w:divBdr>
    </w:div>
    <w:div w:id="143396248">
      <w:bodyDiv w:val="1"/>
      <w:marLeft w:val="0"/>
      <w:marRight w:val="0"/>
      <w:marTop w:val="0"/>
      <w:marBottom w:val="0"/>
      <w:divBdr>
        <w:top w:val="none" w:sz="0" w:space="0" w:color="auto"/>
        <w:left w:val="none" w:sz="0" w:space="0" w:color="auto"/>
        <w:bottom w:val="none" w:sz="0" w:space="0" w:color="auto"/>
        <w:right w:val="none" w:sz="0" w:space="0" w:color="auto"/>
      </w:divBdr>
    </w:div>
    <w:div w:id="143397620">
      <w:bodyDiv w:val="1"/>
      <w:marLeft w:val="0"/>
      <w:marRight w:val="0"/>
      <w:marTop w:val="0"/>
      <w:marBottom w:val="0"/>
      <w:divBdr>
        <w:top w:val="none" w:sz="0" w:space="0" w:color="auto"/>
        <w:left w:val="none" w:sz="0" w:space="0" w:color="auto"/>
        <w:bottom w:val="none" w:sz="0" w:space="0" w:color="auto"/>
        <w:right w:val="none" w:sz="0" w:space="0" w:color="auto"/>
      </w:divBdr>
    </w:div>
    <w:div w:id="143620701">
      <w:bodyDiv w:val="1"/>
      <w:marLeft w:val="0"/>
      <w:marRight w:val="0"/>
      <w:marTop w:val="0"/>
      <w:marBottom w:val="0"/>
      <w:divBdr>
        <w:top w:val="none" w:sz="0" w:space="0" w:color="auto"/>
        <w:left w:val="none" w:sz="0" w:space="0" w:color="auto"/>
        <w:bottom w:val="none" w:sz="0" w:space="0" w:color="auto"/>
        <w:right w:val="none" w:sz="0" w:space="0" w:color="auto"/>
      </w:divBdr>
    </w:div>
    <w:div w:id="143670449">
      <w:bodyDiv w:val="1"/>
      <w:marLeft w:val="0"/>
      <w:marRight w:val="0"/>
      <w:marTop w:val="0"/>
      <w:marBottom w:val="0"/>
      <w:divBdr>
        <w:top w:val="none" w:sz="0" w:space="0" w:color="auto"/>
        <w:left w:val="none" w:sz="0" w:space="0" w:color="auto"/>
        <w:bottom w:val="none" w:sz="0" w:space="0" w:color="auto"/>
        <w:right w:val="none" w:sz="0" w:space="0" w:color="auto"/>
      </w:divBdr>
    </w:div>
    <w:div w:id="143739339">
      <w:bodyDiv w:val="1"/>
      <w:marLeft w:val="0"/>
      <w:marRight w:val="0"/>
      <w:marTop w:val="0"/>
      <w:marBottom w:val="0"/>
      <w:divBdr>
        <w:top w:val="none" w:sz="0" w:space="0" w:color="auto"/>
        <w:left w:val="none" w:sz="0" w:space="0" w:color="auto"/>
        <w:bottom w:val="none" w:sz="0" w:space="0" w:color="auto"/>
        <w:right w:val="none" w:sz="0" w:space="0" w:color="auto"/>
      </w:divBdr>
    </w:div>
    <w:div w:id="143744641">
      <w:bodyDiv w:val="1"/>
      <w:marLeft w:val="0"/>
      <w:marRight w:val="0"/>
      <w:marTop w:val="0"/>
      <w:marBottom w:val="0"/>
      <w:divBdr>
        <w:top w:val="none" w:sz="0" w:space="0" w:color="auto"/>
        <w:left w:val="none" w:sz="0" w:space="0" w:color="auto"/>
        <w:bottom w:val="none" w:sz="0" w:space="0" w:color="auto"/>
        <w:right w:val="none" w:sz="0" w:space="0" w:color="auto"/>
      </w:divBdr>
    </w:div>
    <w:div w:id="143861205">
      <w:bodyDiv w:val="1"/>
      <w:marLeft w:val="0"/>
      <w:marRight w:val="0"/>
      <w:marTop w:val="0"/>
      <w:marBottom w:val="0"/>
      <w:divBdr>
        <w:top w:val="none" w:sz="0" w:space="0" w:color="auto"/>
        <w:left w:val="none" w:sz="0" w:space="0" w:color="auto"/>
        <w:bottom w:val="none" w:sz="0" w:space="0" w:color="auto"/>
        <w:right w:val="none" w:sz="0" w:space="0" w:color="auto"/>
      </w:divBdr>
    </w:div>
    <w:div w:id="144467576">
      <w:bodyDiv w:val="1"/>
      <w:marLeft w:val="0"/>
      <w:marRight w:val="0"/>
      <w:marTop w:val="0"/>
      <w:marBottom w:val="0"/>
      <w:divBdr>
        <w:top w:val="none" w:sz="0" w:space="0" w:color="auto"/>
        <w:left w:val="none" w:sz="0" w:space="0" w:color="auto"/>
        <w:bottom w:val="none" w:sz="0" w:space="0" w:color="auto"/>
        <w:right w:val="none" w:sz="0" w:space="0" w:color="auto"/>
      </w:divBdr>
    </w:div>
    <w:div w:id="144519100">
      <w:bodyDiv w:val="1"/>
      <w:marLeft w:val="0"/>
      <w:marRight w:val="0"/>
      <w:marTop w:val="0"/>
      <w:marBottom w:val="0"/>
      <w:divBdr>
        <w:top w:val="none" w:sz="0" w:space="0" w:color="auto"/>
        <w:left w:val="none" w:sz="0" w:space="0" w:color="auto"/>
        <w:bottom w:val="none" w:sz="0" w:space="0" w:color="auto"/>
        <w:right w:val="none" w:sz="0" w:space="0" w:color="auto"/>
      </w:divBdr>
    </w:div>
    <w:div w:id="144586025">
      <w:bodyDiv w:val="1"/>
      <w:marLeft w:val="0"/>
      <w:marRight w:val="0"/>
      <w:marTop w:val="0"/>
      <w:marBottom w:val="0"/>
      <w:divBdr>
        <w:top w:val="none" w:sz="0" w:space="0" w:color="auto"/>
        <w:left w:val="none" w:sz="0" w:space="0" w:color="auto"/>
        <w:bottom w:val="none" w:sz="0" w:space="0" w:color="auto"/>
        <w:right w:val="none" w:sz="0" w:space="0" w:color="auto"/>
      </w:divBdr>
    </w:div>
    <w:div w:id="144782537">
      <w:bodyDiv w:val="1"/>
      <w:marLeft w:val="0"/>
      <w:marRight w:val="0"/>
      <w:marTop w:val="0"/>
      <w:marBottom w:val="0"/>
      <w:divBdr>
        <w:top w:val="none" w:sz="0" w:space="0" w:color="auto"/>
        <w:left w:val="none" w:sz="0" w:space="0" w:color="auto"/>
        <w:bottom w:val="none" w:sz="0" w:space="0" w:color="auto"/>
        <w:right w:val="none" w:sz="0" w:space="0" w:color="auto"/>
      </w:divBdr>
    </w:div>
    <w:div w:id="144863933">
      <w:bodyDiv w:val="1"/>
      <w:marLeft w:val="0"/>
      <w:marRight w:val="0"/>
      <w:marTop w:val="0"/>
      <w:marBottom w:val="0"/>
      <w:divBdr>
        <w:top w:val="none" w:sz="0" w:space="0" w:color="auto"/>
        <w:left w:val="none" w:sz="0" w:space="0" w:color="auto"/>
        <w:bottom w:val="none" w:sz="0" w:space="0" w:color="auto"/>
        <w:right w:val="none" w:sz="0" w:space="0" w:color="auto"/>
      </w:divBdr>
    </w:div>
    <w:div w:id="145123732">
      <w:bodyDiv w:val="1"/>
      <w:marLeft w:val="0"/>
      <w:marRight w:val="0"/>
      <w:marTop w:val="0"/>
      <w:marBottom w:val="0"/>
      <w:divBdr>
        <w:top w:val="none" w:sz="0" w:space="0" w:color="auto"/>
        <w:left w:val="none" w:sz="0" w:space="0" w:color="auto"/>
        <w:bottom w:val="none" w:sz="0" w:space="0" w:color="auto"/>
        <w:right w:val="none" w:sz="0" w:space="0" w:color="auto"/>
      </w:divBdr>
    </w:div>
    <w:div w:id="145320925">
      <w:bodyDiv w:val="1"/>
      <w:marLeft w:val="0"/>
      <w:marRight w:val="0"/>
      <w:marTop w:val="0"/>
      <w:marBottom w:val="0"/>
      <w:divBdr>
        <w:top w:val="none" w:sz="0" w:space="0" w:color="auto"/>
        <w:left w:val="none" w:sz="0" w:space="0" w:color="auto"/>
        <w:bottom w:val="none" w:sz="0" w:space="0" w:color="auto"/>
        <w:right w:val="none" w:sz="0" w:space="0" w:color="auto"/>
      </w:divBdr>
    </w:div>
    <w:div w:id="145514390">
      <w:bodyDiv w:val="1"/>
      <w:marLeft w:val="0"/>
      <w:marRight w:val="0"/>
      <w:marTop w:val="0"/>
      <w:marBottom w:val="0"/>
      <w:divBdr>
        <w:top w:val="none" w:sz="0" w:space="0" w:color="auto"/>
        <w:left w:val="none" w:sz="0" w:space="0" w:color="auto"/>
        <w:bottom w:val="none" w:sz="0" w:space="0" w:color="auto"/>
        <w:right w:val="none" w:sz="0" w:space="0" w:color="auto"/>
      </w:divBdr>
    </w:div>
    <w:div w:id="145514602">
      <w:bodyDiv w:val="1"/>
      <w:marLeft w:val="0"/>
      <w:marRight w:val="0"/>
      <w:marTop w:val="0"/>
      <w:marBottom w:val="0"/>
      <w:divBdr>
        <w:top w:val="none" w:sz="0" w:space="0" w:color="auto"/>
        <w:left w:val="none" w:sz="0" w:space="0" w:color="auto"/>
        <w:bottom w:val="none" w:sz="0" w:space="0" w:color="auto"/>
        <w:right w:val="none" w:sz="0" w:space="0" w:color="auto"/>
      </w:divBdr>
    </w:div>
    <w:div w:id="145634796">
      <w:bodyDiv w:val="1"/>
      <w:marLeft w:val="0"/>
      <w:marRight w:val="0"/>
      <w:marTop w:val="0"/>
      <w:marBottom w:val="0"/>
      <w:divBdr>
        <w:top w:val="none" w:sz="0" w:space="0" w:color="auto"/>
        <w:left w:val="none" w:sz="0" w:space="0" w:color="auto"/>
        <w:bottom w:val="none" w:sz="0" w:space="0" w:color="auto"/>
        <w:right w:val="none" w:sz="0" w:space="0" w:color="auto"/>
      </w:divBdr>
    </w:div>
    <w:div w:id="145753418">
      <w:bodyDiv w:val="1"/>
      <w:marLeft w:val="0"/>
      <w:marRight w:val="0"/>
      <w:marTop w:val="0"/>
      <w:marBottom w:val="0"/>
      <w:divBdr>
        <w:top w:val="none" w:sz="0" w:space="0" w:color="auto"/>
        <w:left w:val="none" w:sz="0" w:space="0" w:color="auto"/>
        <w:bottom w:val="none" w:sz="0" w:space="0" w:color="auto"/>
        <w:right w:val="none" w:sz="0" w:space="0" w:color="auto"/>
      </w:divBdr>
    </w:div>
    <w:div w:id="145898054">
      <w:bodyDiv w:val="1"/>
      <w:marLeft w:val="0"/>
      <w:marRight w:val="0"/>
      <w:marTop w:val="0"/>
      <w:marBottom w:val="0"/>
      <w:divBdr>
        <w:top w:val="none" w:sz="0" w:space="0" w:color="auto"/>
        <w:left w:val="none" w:sz="0" w:space="0" w:color="auto"/>
        <w:bottom w:val="none" w:sz="0" w:space="0" w:color="auto"/>
        <w:right w:val="none" w:sz="0" w:space="0" w:color="auto"/>
      </w:divBdr>
    </w:div>
    <w:div w:id="146023565">
      <w:bodyDiv w:val="1"/>
      <w:marLeft w:val="0"/>
      <w:marRight w:val="0"/>
      <w:marTop w:val="0"/>
      <w:marBottom w:val="0"/>
      <w:divBdr>
        <w:top w:val="none" w:sz="0" w:space="0" w:color="auto"/>
        <w:left w:val="none" w:sz="0" w:space="0" w:color="auto"/>
        <w:bottom w:val="none" w:sz="0" w:space="0" w:color="auto"/>
        <w:right w:val="none" w:sz="0" w:space="0" w:color="auto"/>
      </w:divBdr>
    </w:div>
    <w:div w:id="146090973">
      <w:bodyDiv w:val="1"/>
      <w:marLeft w:val="0"/>
      <w:marRight w:val="0"/>
      <w:marTop w:val="0"/>
      <w:marBottom w:val="0"/>
      <w:divBdr>
        <w:top w:val="none" w:sz="0" w:space="0" w:color="auto"/>
        <w:left w:val="none" w:sz="0" w:space="0" w:color="auto"/>
        <w:bottom w:val="none" w:sz="0" w:space="0" w:color="auto"/>
        <w:right w:val="none" w:sz="0" w:space="0" w:color="auto"/>
      </w:divBdr>
    </w:div>
    <w:div w:id="146096221">
      <w:bodyDiv w:val="1"/>
      <w:marLeft w:val="0"/>
      <w:marRight w:val="0"/>
      <w:marTop w:val="0"/>
      <w:marBottom w:val="0"/>
      <w:divBdr>
        <w:top w:val="none" w:sz="0" w:space="0" w:color="auto"/>
        <w:left w:val="none" w:sz="0" w:space="0" w:color="auto"/>
        <w:bottom w:val="none" w:sz="0" w:space="0" w:color="auto"/>
        <w:right w:val="none" w:sz="0" w:space="0" w:color="auto"/>
      </w:divBdr>
    </w:div>
    <w:div w:id="146212203">
      <w:bodyDiv w:val="1"/>
      <w:marLeft w:val="0"/>
      <w:marRight w:val="0"/>
      <w:marTop w:val="0"/>
      <w:marBottom w:val="0"/>
      <w:divBdr>
        <w:top w:val="none" w:sz="0" w:space="0" w:color="auto"/>
        <w:left w:val="none" w:sz="0" w:space="0" w:color="auto"/>
        <w:bottom w:val="none" w:sz="0" w:space="0" w:color="auto"/>
        <w:right w:val="none" w:sz="0" w:space="0" w:color="auto"/>
      </w:divBdr>
    </w:div>
    <w:div w:id="146216315">
      <w:bodyDiv w:val="1"/>
      <w:marLeft w:val="0"/>
      <w:marRight w:val="0"/>
      <w:marTop w:val="0"/>
      <w:marBottom w:val="0"/>
      <w:divBdr>
        <w:top w:val="none" w:sz="0" w:space="0" w:color="auto"/>
        <w:left w:val="none" w:sz="0" w:space="0" w:color="auto"/>
        <w:bottom w:val="none" w:sz="0" w:space="0" w:color="auto"/>
        <w:right w:val="none" w:sz="0" w:space="0" w:color="auto"/>
      </w:divBdr>
    </w:div>
    <w:div w:id="146366880">
      <w:bodyDiv w:val="1"/>
      <w:marLeft w:val="0"/>
      <w:marRight w:val="0"/>
      <w:marTop w:val="0"/>
      <w:marBottom w:val="0"/>
      <w:divBdr>
        <w:top w:val="none" w:sz="0" w:space="0" w:color="auto"/>
        <w:left w:val="none" w:sz="0" w:space="0" w:color="auto"/>
        <w:bottom w:val="none" w:sz="0" w:space="0" w:color="auto"/>
        <w:right w:val="none" w:sz="0" w:space="0" w:color="auto"/>
      </w:divBdr>
    </w:div>
    <w:div w:id="146476192">
      <w:bodyDiv w:val="1"/>
      <w:marLeft w:val="0"/>
      <w:marRight w:val="0"/>
      <w:marTop w:val="0"/>
      <w:marBottom w:val="0"/>
      <w:divBdr>
        <w:top w:val="none" w:sz="0" w:space="0" w:color="auto"/>
        <w:left w:val="none" w:sz="0" w:space="0" w:color="auto"/>
        <w:bottom w:val="none" w:sz="0" w:space="0" w:color="auto"/>
        <w:right w:val="none" w:sz="0" w:space="0" w:color="auto"/>
      </w:divBdr>
    </w:div>
    <w:div w:id="146560775">
      <w:bodyDiv w:val="1"/>
      <w:marLeft w:val="0"/>
      <w:marRight w:val="0"/>
      <w:marTop w:val="0"/>
      <w:marBottom w:val="0"/>
      <w:divBdr>
        <w:top w:val="none" w:sz="0" w:space="0" w:color="auto"/>
        <w:left w:val="none" w:sz="0" w:space="0" w:color="auto"/>
        <w:bottom w:val="none" w:sz="0" w:space="0" w:color="auto"/>
        <w:right w:val="none" w:sz="0" w:space="0" w:color="auto"/>
      </w:divBdr>
    </w:div>
    <w:div w:id="146627081">
      <w:bodyDiv w:val="1"/>
      <w:marLeft w:val="0"/>
      <w:marRight w:val="0"/>
      <w:marTop w:val="0"/>
      <w:marBottom w:val="0"/>
      <w:divBdr>
        <w:top w:val="none" w:sz="0" w:space="0" w:color="auto"/>
        <w:left w:val="none" w:sz="0" w:space="0" w:color="auto"/>
        <w:bottom w:val="none" w:sz="0" w:space="0" w:color="auto"/>
        <w:right w:val="none" w:sz="0" w:space="0" w:color="auto"/>
      </w:divBdr>
    </w:div>
    <w:div w:id="146749631">
      <w:bodyDiv w:val="1"/>
      <w:marLeft w:val="0"/>
      <w:marRight w:val="0"/>
      <w:marTop w:val="0"/>
      <w:marBottom w:val="0"/>
      <w:divBdr>
        <w:top w:val="none" w:sz="0" w:space="0" w:color="auto"/>
        <w:left w:val="none" w:sz="0" w:space="0" w:color="auto"/>
        <w:bottom w:val="none" w:sz="0" w:space="0" w:color="auto"/>
        <w:right w:val="none" w:sz="0" w:space="0" w:color="auto"/>
      </w:divBdr>
    </w:div>
    <w:div w:id="146821501">
      <w:bodyDiv w:val="1"/>
      <w:marLeft w:val="0"/>
      <w:marRight w:val="0"/>
      <w:marTop w:val="0"/>
      <w:marBottom w:val="0"/>
      <w:divBdr>
        <w:top w:val="none" w:sz="0" w:space="0" w:color="auto"/>
        <w:left w:val="none" w:sz="0" w:space="0" w:color="auto"/>
        <w:bottom w:val="none" w:sz="0" w:space="0" w:color="auto"/>
        <w:right w:val="none" w:sz="0" w:space="0" w:color="auto"/>
      </w:divBdr>
    </w:div>
    <w:div w:id="146825960">
      <w:bodyDiv w:val="1"/>
      <w:marLeft w:val="0"/>
      <w:marRight w:val="0"/>
      <w:marTop w:val="0"/>
      <w:marBottom w:val="0"/>
      <w:divBdr>
        <w:top w:val="none" w:sz="0" w:space="0" w:color="auto"/>
        <w:left w:val="none" w:sz="0" w:space="0" w:color="auto"/>
        <w:bottom w:val="none" w:sz="0" w:space="0" w:color="auto"/>
        <w:right w:val="none" w:sz="0" w:space="0" w:color="auto"/>
      </w:divBdr>
    </w:div>
    <w:div w:id="146871057">
      <w:bodyDiv w:val="1"/>
      <w:marLeft w:val="0"/>
      <w:marRight w:val="0"/>
      <w:marTop w:val="0"/>
      <w:marBottom w:val="0"/>
      <w:divBdr>
        <w:top w:val="none" w:sz="0" w:space="0" w:color="auto"/>
        <w:left w:val="none" w:sz="0" w:space="0" w:color="auto"/>
        <w:bottom w:val="none" w:sz="0" w:space="0" w:color="auto"/>
        <w:right w:val="none" w:sz="0" w:space="0" w:color="auto"/>
      </w:divBdr>
    </w:div>
    <w:div w:id="146896049">
      <w:bodyDiv w:val="1"/>
      <w:marLeft w:val="0"/>
      <w:marRight w:val="0"/>
      <w:marTop w:val="0"/>
      <w:marBottom w:val="0"/>
      <w:divBdr>
        <w:top w:val="none" w:sz="0" w:space="0" w:color="auto"/>
        <w:left w:val="none" w:sz="0" w:space="0" w:color="auto"/>
        <w:bottom w:val="none" w:sz="0" w:space="0" w:color="auto"/>
        <w:right w:val="none" w:sz="0" w:space="0" w:color="auto"/>
      </w:divBdr>
    </w:div>
    <w:div w:id="147139976">
      <w:bodyDiv w:val="1"/>
      <w:marLeft w:val="0"/>
      <w:marRight w:val="0"/>
      <w:marTop w:val="0"/>
      <w:marBottom w:val="0"/>
      <w:divBdr>
        <w:top w:val="none" w:sz="0" w:space="0" w:color="auto"/>
        <w:left w:val="none" w:sz="0" w:space="0" w:color="auto"/>
        <w:bottom w:val="none" w:sz="0" w:space="0" w:color="auto"/>
        <w:right w:val="none" w:sz="0" w:space="0" w:color="auto"/>
      </w:divBdr>
    </w:div>
    <w:div w:id="147286514">
      <w:bodyDiv w:val="1"/>
      <w:marLeft w:val="0"/>
      <w:marRight w:val="0"/>
      <w:marTop w:val="0"/>
      <w:marBottom w:val="0"/>
      <w:divBdr>
        <w:top w:val="none" w:sz="0" w:space="0" w:color="auto"/>
        <w:left w:val="none" w:sz="0" w:space="0" w:color="auto"/>
        <w:bottom w:val="none" w:sz="0" w:space="0" w:color="auto"/>
        <w:right w:val="none" w:sz="0" w:space="0" w:color="auto"/>
      </w:divBdr>
    </w:div>
    <w:div w:id="147332736">
      <w:bodyDiv w:val="1"/>
      <w:marLeft w:val="0"/>
      <w:marRight w:val="0"/>
      <w:marTop w:val="0"/>
      <w:marBottom w:val="0"/>
      <w:divBdr>
        <w:top w:val="none" w:sz="0" w:space="0" w:color="auto"/>
        <w:left w:val="none" w:sz="0" w:space="0" w:color="auto"/>
        <w:bottom w:val="none" w:sz="0" w:space="0" w:color="auto"/>
        <w:right w:val="none" w:sz="0" w:space="0" w:color="auto"/>
      </w:divBdr>
    </w:div>
    <w:div w:id="147524904">
      <w:bodyDiv w:val="1"/>
      <w:marLeft w:val="0"/>
      <w:marRight w:val="0"/>
      <w:marTop w:val="0"/>
      <w:marBottom w:val="0"/>
      <w:divBdr>
        <w:top w:val="none" w:sz="0" w:space="0" w:color="auto"/>
        <w:left w:val="none" w:sz="0" w:space="0" w:color="auto"/>
        <w:bottom w:val="none" w:sz="0" w:space="0" w:color="auto"/>
        <w:right w:val="none" w:sz="0" w:space="0" w:color="auto"/>
      </w:divBdr>
    </w:div>
    <w:div w:id="147598856">
      <w:bodyDiv w:val="1"/>
      <w:marLeft w:val="0"/>
      <w:marRight w:val="0"/>
      <w:marTop w:val="0"/>
      <w:marBottom w:val="0"/>
      <w:divBdr>
        <w:top w:val="none" w:sz="0" w:space="0" w:color="auto"/>
        <w:left w:val="none" w:sz="0" w:space="0" w:color="auto"/>
        <w:bottom w:val="none" w:sz="0" w:space="0" w:color="auto"/>
        <w:right w:val="none" w:sz="0" w:space="0" w:color="auto"/>
      </w:divBdr>
    </w:div>
    <w:div w:id="147600266">
      <w:bodyDiv w:val="1"/>
      <w:marLeft w:val="0"/>
      <w:marRight w:val="0"/>
      <w:marTop w:val="0"/>
      <w:marBottom w:val="0"/>
      <w:divBdr>
        <w:top w:val="none" w:sz="0" w:space="0" w:color="auto"/>
        <w:left w:val="none" w:sz="0" w:space="0" w:color="auto"/>
        <w:bottom w:val="none" w:sz="0" w:space="0" w:color="auto"/>
        <w:right w:val="none" w:sz="0" w:space="0" w:color="auto"/>
      </w:divBdr>
    </w:div>
    <w:div w:id="147745583">
      <w:bodyDiv w:val="1"/>
      <w:marLeft w:val="0"/>
      <w:marRight w:val="0"/>
      <w:marTop w:val="0"/>
      <w:marBottom w:val="0"/>
      <w:divBdr>
        <w:top w:val="none" w:sz="0" w:space="0" w:color="auto"/>
        <w:left w:val="none" w:sz="0" w:space="0" w:color="auto"/>
        <w:bottom w:val="none" w:sz="0" w:space="0" w:color="auto"/>
        <w:right w:val="none" w:sz="0" w:space="0" w:color="auto"/>
      </w:divBdr>
    </w:div>
    <w:div w:id="147864388">
      <w:bodyDiv w:val="1"/>
      <w:marLeft w:val="0"/>
      <w:marRight w:val="0"/>
      <w:marTop w:val="0"/>
      <w:marBottom w:val="0"/>
      <w:divBdr>
        <w:top w:val="none" w:sz="0" w:space="0" w:color="auto"/>
        <w:left w:val="none" w:sz="0" w:space="0" w:color="auto"/>
        <w:bottom w:val="none" w:sz="0" w:space="0" w:color="auto"/>
        <w:right w:val="none" w:sz="0" w:space="0" w:color="auto"/>
      </w:divBdr>
    </w:div>
    <w:div w:id="147937577">
      <w:bodyDiv w:val="1"/>
      <w:marLeft w:val="0"/>
      <w:marRight w:val="0"/>
      <w:marTop w:val="0"/>
      <w:marBottom w:val="0"/>
      <w:divBdr>
        <w:top w:val="none" w:sz="0" w:space="0" w:color="auto"/>
        <w:left w:val="none" w:sz="0" w:space="0" w:color="auto"/>
        <w:bottom w:val="none" w:sz="0" w:space="0" w:color="auto"/>
        <w:right w:val="none" w:sz="0" w:space="0" w:color="auto"/>
      </w:divBdr>
    </w:div>
    <w:div w:id="148059094">
      <w:bodyDiv w:val="1"/>
      <w:marLeft w:val="0"/>
      <w:marRight w:val="0"/>
      <w:marTop w:val="0"/>
      <w:marBottom w:val="0"/>
      <w:divBdr>
        <w:top w:val="none" w:sz="0" w:space="0" w:color="auto"/>
        <w:left w:val="none" w:sz="0" w:space="0" w:color="auto"/>
        <w:bottom w:val="none" w:sz="0" w:space="0" w:color="auto"/>
        <w:right w:val="none" w:sz="0" w:space="0" w:color="auto"/>
      </w:divBdr>
    </w:div>
    <w:div w:id="148059897">
      <w:bodyDiv w:val="1"/>
      <w:marLeft w:val="0"/>
      <w:marRight w:val="0"/>
      <w:marTop w:val="0"/>
      <w:marBottom w:val="0"/>
      <w:divBdr>
        <w:top w:val="none" w:sz="0" w:space="0" w:color="auto"/>
        <w:left w:val="none" w:sz="0" w:space="0" w:color="auto"/>
        <w:bottom w:val="none" w:sz="0" w:space="0" w:color="auto"/>
        <w:right w:val="none" w:sz="0" w:space="0" w:color="auto"/>
      </w:divBdr>
    </w:div>
    <w:div w:id="148179094">
      <w:bodyDiv w:val="1"/>
      <w:marLeft w:val="0"/>
      <w:marRight w:val="0"/>
      <w:marTop w:val="0"/>
      <w:marBottom w:val="0"/>
      <w:divBdr>
        <w:top w:val="none" w:sz="0" w:space="0" w:color="auto"/>
        <w:left w:val="none" w:sz="0" w:space="0" w:color="auto"/>
        <w:bottom w:val="none" w:sz="0" w:space="0" w:color="auto"/>
        <w:right w:val="none" w:sz="0" w:space="0" w:color="auto"/>
      </w:divBdr>
    </w:div>
    <w:div w:id="148331342">
      <w:bodyDiv w:val="1"/>
      <w:marLeft w:val="0"/>
      <w:marRight w:val="0"/>
      <w:marTop w:val="0"/>
      <w:marBottom w:val="0"/>
      <w:divBdr>
        <w:top w:val="none" w:sz="0" w:space="0" w:color="auto"/>
        <w:left w:val="none" w:sz="0" w:space="0" w:color="auto"/>
        <w:bottom w:val="none" w:sz="0" w:space="0" w:color="auto"/>
        <w:right w:val="none" w:sz="0" w:space="0" w:color="auto"/>
      </w:divBdr>
    </w:div>
    <w:div w:id="148375393">
      <w:bodyDiv w:val="1"/>
      <w:marLeft w:val="0"/>
      <w:marRight w:val="0"/>
      <w:marTop w:val="0"/>
      <w:marBottom w:val="0"/>
      <w:divBdr>
        <w:top w:val="none" w:sz="0" w:space="0" w:color="auto"/>
        <w:left w:val="none" w:sz="0" w:space="0" w:color="auto"/>
        <w:bottom w:val="none" w:sz="0" w:space="0" w:color="auto"/>
        <w:right w:val="none" w:sz="0" w:space="0" w:color="auto"/>
      </w:divBdr>
    </w:div>
    <w:div w:id="148640310">
      <w:bodyDiv w:val="1"/>
      <w:marLeft w:val="0"/>
      <w:marRight w:val="0"/>
      <w:marTop w:val="0"/>
      <w:marBottom w:val="0"/>
      <w:divBdr>
        <w:top w:val="none" w:sz="0" w:space="0" w:color="auto"/>
        <w:left w:val="none" w:sz="0" w:space="0" w:color="auto"/>
        <w:bottom w:val="none" w:sz="0" w:space="0" w:color="auto"/>
        <w:right w:val="none" w:sz="0" w:space="0" w:color="auto"/>
      </w:divBdr>
    </w:div>
    <w:div w:id="148789252">
      <w:bodyDiv w:val="1"/>
      <w:marLeft w:val="0"/>
      <w:marRight w:val="0"/>
      <w:marTop w:val="0"/>
      <w:marBottom w:val="0"/>
      <w:divBdr>
        <w:top w:val="none" w:sz="0" w:space="0" w:color="auto"/>
        <w:left w:val="none" w:sz="0" w:space="0" w:color="auto"/>
        <w:bottom w:val="none" w:sz="0" w:space="0" w:color="auto"/>
        <w:right w:val="none" w:sz="0" w:space="0" w:color="auto"/>
      </w:divBdr>
    </w:div>
    <w:div w:id="148836118">
      <w:bodyDiv w:val="1"/>
      <w:marLeft w:val="0"/>
      <w:marRight w:val="0"/>
      <w:marTop w:val="0"/>
      <w:marBottom w:val="0"/>
      <w:divBdr>
        <w:top w:val="none" w:sz="0" w:space="0" w:color="auto"/>
        <w:left w:val="none" w:sz="0" w:space="0" w:color="auto"/>
        <w:bottom w:val="none" w:sz="0" w:space="0" w:color="auto"/>
        <w:right w:val="none" w:sz="0" w:space="0" w:color="auto"/>
      </w:divBdr>
    </w:div>
    <w:div w:id="148864505">
      <w:bodyDiv w:val="1"/>
      <w:marLeft w:val="0"/>
      <w:marRight w:val="0"/>
      <w:marTop w:val="0"/>
      <w:marBottom w:val="0"/>
      <w:divBdr>
        <w:top w:val="none" w:sz="0" w:space="0" w:color="auto"/>
        <w:left w:val="none" w:sz="0" w:space="0" w:color="auto"/>
        <w:bottom w:val="none" w:sz="0" w:space="0" w:color="auto"/>
        <w:right w:val="none" w:sz="0" w:space="0" w:color="auto"/>
      </w:divBdr>
    </w:div>
    <w:div w:id="148911922">
      <w:bodyDiv w:val="1"/>
      <w:marLeft w:val="0"/>
      <w:marRight w:val="0"/>
      <w:marTop w:val="0"/>
      <w:marBottom w:val="0"/>
      <w:divBdr>
        <w:top w:val="none" w:sz="0" w:space="0" w:color="auto"/>
        <w:left w:val="none" w:sz="0" w:space="0" w:color="auto"/>
        <w:bottom w:val="none" w:sz="0" w:space="0" w:color="auto"/>
        <w:right w:val="none" w:sz="0" w:space="0" w:color="auto"/>
      </w:divBdr>
    </w:div>
    <w:div w:id="149173837">
      <w:bodyDiv w:val="1"/>
      <w:marLeft w:val="0"/>
      <w:marRight w:val="0"/>
      <w:marTop w:val="0"/>
      <w:marBottom w:val="0"/>
      <w:divBdr>
        <w:top w:val="none" w:sz="0" w:space="0" w:color="auto"/>
        <w:left w:val="none" w:sz="0" w:space="0" w:color="auto"/>
        <w:bottom w:val="none" w:sz="0" w:space="0" w:color="auto"/>
        <w:right w:val="none" w:sz="0" w:space="0" w:color="auto"/>
      </w:divBdr>
    </w:div>
    <w:div w:id="149173904">
      <w:bodyDiv w:val="1"/>
      <w:marLeft w:val="0"/>
      <w:marRight w:val="0"/>
      <w:marTop w:val="0"/>
      <w:marBottom w:val="0"/>
      <w:divBdr>
        <w:top w:val="none" w:sz="0" w:space="0" w:color="auto"/>
        <w:left w:val="none" w:sz="0" w:space="0" w:color="auto"/>
        <w:bottom w:val="none" w:sz="0" w:space="0" w:color="auto"/>
        <w:right w:val="none" w:sz="0" w:space="0" w:color="auto"/>
      </w:divBdr>
    </w:div>
    <w:div w:id="149174325">
      <w:bodyDiv w:val="1"/>
      <w:marLeft w:val="0"/>
      <w:marRight w:val="0"/>
      <w:marTop w:val="0"/>
      <w:marBottom w:val="0"/>
      <w:divBdr>
        <w:top w:val="none" w:sz="0" w:space="0" w:color="auto"/>
        <w:left w:val="none" w:sz="0" w:space="0" w:color="auto"/>
        <w:bottom w:val="none" w:sz="0" w:space="0" w:color="auto"/>
        <w:right w:val="none" w:sz="0" w:space="0" w:color="auto"/>
      </w:divBdr>
    </w:div>
    <w:div w:id="149254979">
      <w:bodyDiv w:val="1"/>
      <w:marLeft w:val="0"/>
      <w:marRight w:val="0"/>
      <w:marTop w:val="0"/>
      <w:marBottom w:val="0"/>
      <w:divBdr>
        <w:top w:val="none" w:sz="0" w:space="0" w:color="auto"/>
        <w:left w:val="none" w:sz="0" w:space="0" w:color="auto"/>
        <w:bottom w:val="none" w:sz="0" w:space="0" w:color="auto"/>
        <w:right w:val="none" w:sz="0" w:space="0" w:color="auto"/>
      </w:divBdr>
    </w:div>
    <w:div w:id="149374154">
      <w:bodyDiv w:val="1"/>
      <w:marLeft w:val="0"/>
      <w:marRight w:val="0"/>
      <w:marTop w:val="0"/>
      <w:marBottom w:val="0"/>
      <w:divBdr>
        <w:top w:val="none" w:sz="0" w:space="0" w:color="auto"/>
        <w:left w:val="none" w:sz="0" w:space="0" w:color="auto"/>
        <w:bottom w:val="none" w:sz="0" w:space="0" w:color="auto"/>
        <w:right w:val="none" w:sz="0" w:space="0" w:color="auto"/>
      </w:divBdr>
    </w:div>
    <w:div w:id="149685326">
      <w:bodyDiv w:val="1"/>
      <w:marLeft w:val="0"/>
      <w:marRight w:val="0"/>
      <w:marTop w:val="0"/>
      <w:marBottom w:val="0"/>
      <w:divBdr>
        <w:top w:val="none" w:sz="0" w:space="0" w:color="auto"/>
        <w:left w:val="none" w:sz="0" w:space="0" w:color="auto"/>
        <w:bottom w:val="none" w:sz="0" w:space="0" w:color="auto"/>
        <w:right w:val="none" w:sz="0" w:space="0" w:color="auto"/>
      </w:divBdr>
    </w:div>
    <w:div w:id="149949135">
      <w:bodyDiv w:val="1"/>
      <w:marLeft w:val="0"/>
      <w:marRight w:val="0"/>
      <w:marTop w:val="0"/>
      <w:marBottom w:val="0"/>
      <w:divBdr>
        <w:top w:val="none" w:sz="0" w:space="0" w:color="auto"/>
        <w:left w:val="none" w:sz="0" w:space="0" w:color="auto"/>
        <w:bottom w:val="none" w:sz="0" w:space="0" w:color="auto"/>
        <w:right w:val="none" w:sz="0" w:space="0" w:color="auto"/>
      </w:divBdr>
    </w:div>
    <w:div w:id="149949818">
      <w:bodyDiv w:val="1"/>
      <w:marLeft w:val="0"/>
      <w:marRight w:val="0"/>
      <w:marTop w:val="0"/>
      <w:marBottom w:val="0"/>
      <w:divBdr>
        <w:top w:val="none" w:sz="0" w:space="0" w:color="auto"/>
        <w:left w:val="none" w:sz="0" w:space="0" w:color="auto"/>
        <w:bottom w:val="none" w:sz="0" w:space="0" w:color="auto"/>
        <w:right w:val="none" w:sz="0" w:space="0" w:color="auto"/>
      </w:divBdr>
    </w:div>
    <w:div w:id="150221126">
      <w:bodyDiv w:val="1"/>
      <w:marLeft w:val="0"/>
      <w:marRight w:val="0"/>
      <w:marTop w:val="0"/>
      <w:marBottom w:val="0"/>
      <w:divBdr>
        <w:top w:val="none" w:sz="0" w:space="0" w:color="auto"/>
        <w:left w:val="none" w:sz="0" w:space="0" w:color="auto"/>
        <w:bottom w:val="none" w:sz="0" w:space="0" w:color="auto"/>
        <w:right w:val="none" w:sz="0" w:space="0" w:color="auto"/>
      </w:divBdr>
    </w:div>
    <w:div w:id="150221237">
      <w:bodyDiv w:val="1"/>
      <w:marLeft w:val="0"/>
      <w:marRight w:val="0"/>
      <w:marTop w:val="0"/>
      <w:marBottom w:val="0"/>
      <w:divBdr>
        <w:top w:val="none" w:sz="0" w:space="0" w:color="auto"/>
        <w:left w:val="none" w:sz="0" w:space="0" w:color="auto"/>
        <w:bottom w:val="none" w:sz="0" w:space="0" w:color="auto"/>
        <w:right w:val="none" w:sz="0" w:space="0" w:color="auto"/>
      </w:divBdr>
    </w:div>
    <w:div w:id="150409149">
      <w:bodyDiv w:val="1"/>
      <w:marLeft w:val="0"/>
      <w:marRight w:val="0"/>
      <w:marTop w:val="0"/>
      <w:marBottom w:val="0"/>
      <w:divBdr>
        <w:top w:val="none" w:sz="0" w:space="0" w:color="auto"/>
        <w:left w:val="none" w:sz="0" w:space="0" w:color="auto"/>
        <w:bottom w:val="none" w:sz="0" w:space="0" w:color="auto"/>
        <w:right w:val="none" w:sz="0" w:space="0" w:color="auto"/>
      </w:divBdr>
    </w:div>
    <w:div w:id="150410854">
      <w:bodyDiv w:val="1"/>
      <w:marLeft w:val="0"/>
      <w:marRight w:val="0"/>
      <w:marTop w:val="0"/>
      <w:marBottom w:val="0"/>
      <w:divBdr>
        <w:top w:val="none" w:sz="0" w:space="0" w:color="auto"/>
        <w:left w:val="none" w:sz="0" w:space="0" w:color="auto"/>
        <w:bottom w:val="none" w:sz="0" w:space="0" w:color="auto"/>
        <w:right w:val="none" w:sz="0" w:space="0" w:color="auto"/>
      </w:divBdr>
    </w:div>
    <w:div w:id="150489416">
      <w:bodyDiv w:val="1"/>
      <w:marLeft w:val="0"/>
      <w:marRight w:val="0"/>
      <w:marTop w:val="0"/>
      <w:marBottom w:val="0"/>
      <w:divBdr>
        <w:top w:val="none" w:sz="0" w:space="0" w:color="auto"/>
        <w:left w:val="none" w:sz="0" w:space="0" w:color="auto"/>
        <w:bottom w:val="none" w:sz="0" w:space="0" w:color="auto"/>
        <w:right w:val="none" w:sz="0" w:space="0" w:color="auto"/>
      </w:divBdr>
    </w:div>
    <w:div w:id="150561631">
      <w:bodyDiv w:val="1"/>
      <w:marLeft w:val="0"/>
      <w:marRight w:val="0"/>
      <w:marTop w:val="0"/>
      <w:marBottom w:val="0"/>
      <w:divBdr>
        <w:top w:val="none" w:sz="0" w:space="0" w:color="auto"/>
        <w:left w:val="none" w:sz="0" w:space="0" w:color="auto"/>
        <w:bottom w:val="none" w:sz="0" w:space="0" w:color="auto"/>
        <w:right w:val="none" w:sz="0" w:space="0" w:color="auto"/>
      </w:divBdr>
    </w:div>
    <w:div w:id="150567205">
      <w:bodyDiv w:val="1"/>
      <w:marLeft w:val="0"/>
      <w:marRight w:val="0"/>
      <w:marTop w:val="0"/>
      <w:marBottom w:val="0"/>
      <w:divBdr>
        <w:top w:val="none" w:sz="0" w:space="0" w:color="auto"/>
        <w:left w:val="none" w:sz="0" w:space="0" w:color="auto"/>
        <w:bottom w:val="none" w:sz="0" w:space="0" w:color="auto"/>
        <w:right w:val="none" w:sz="0" w:space="0" w:color="auto"/>
      </w:divBdr>
    </w:div>
    <w:div w:id="150680142">
      <w:bodyDiv w:val="1"/>
      <w:marLeft w:val="0"/>
      <w:marRight w:val="0"/>
      <w:marTop w:val="0"/>
      <w:marBottom w:val="0"/>
      <w:divBdr>
        <w:top w:val="none" w:sz="0" w:space="0" w:color="auto"/>
        <w:left w:val="none" w:sz="0" w:space="0" w:color="auto"/>
        <w:bottom w:val="none" w:sz="0" w:space="0" w:color="auto"/>
        <w:right w:val="none" w:sz="0" w:space="0" w:color="auto"/>
      </w:divBdr>
    </w:div>
    <w:div w:id="150760242">
      <w:bodyDiv w:val="1"/>
      <w:marLeft w:val="0"/>
      <w:marRight w:val="0"/>
      <w:marTop w:val="0"/>
      <w:marBottom w:val="0"/>
      <w:divBdr>
        <w:top w:val="none" w:sz="0" w:space="0" w:color="auto"/>
        <w:left w:val="none" w:sz="0" w:space="0" w:color="auto"/>
        <w:bottom w:val="none" w:sz="0" w:space="0" w:color="auto"/>
        <w:right w:val="none" w:sz="0" w:space="0" w:color="auto"/>
      </w:divBdr>
    </w:div>
    <w:div w:id="150802694">
      <w:bodyDiv w:val="1"/>
      <w:marLeft w:val="0"/>
      <w:marRight w:val="0"/>
      <w:marTop w:val="0"/>
      <w:marBottom w:val="0"/>
      <w:divBdr>
        <w:top w:val="none" w:sz="0" w:space="0" w:color="auto"/>
        <w:left w:val="none" w:sz="0" w:space="0" w:color="auto"/>
        <w:bottom w:val="none" w:sz="0" w:space="0" w:color="auto"/>
        <w:right w:val="none" w:sz="0" w:space="0" w:color="auto"/>
      </w:divBdr>
    </w:div>
    <w:div w:id="151025521">
      <w:bodyDiv w:val="1"/>
      <w:marLeft w:val="0"/>
      <w:marRight w:val="0"/>
      <w:marTop w:val="0"/>
      <w:marBottom w:val="0"/>
      <w:divBdr>
        <w:top w:val="none" w:sz="0" w:space="0" w:color="auto"/>
        <w:left w:val="none" w:sz="0" w:space="0" w:color="auto"/>
        <w:bottom w:val="none" w:sz="0" w:space="0" w:color="auto"/>
        <w:right w:val="none" w:sz="0" w:space="0" w:color="auto"/>
      </w:divBdr>
    </w:div>
    <w:div w:id="151139772">
      <w:bodyDiv w:val="1"/>
      <w:marLeft w:val="0"/>
      <w:marRight w:val="0"/>
      <w:marTop w:val="0"/>
      <w:marBottom w:val="0"/>
      <w:divBdr>
        <w:top w:val="none" w:sz="0" w:space="0" w:color="auto"/>
        <w:left w:val="none" w:sz="0" w:space="0" w:color="auto"/>
        <w:bottom w:val="none" w:sz="0" w:space="0" w:color="auto"/>
        <w:right w:val="none" w:sz="0" w:space="0" w:color="auto"/>
      </w:divBdr>
    </w:div>
    <w:div w:id="151146458">
      <w:bodyDiv w:val="1"/>
      <w:marLeft w:val="0"/>
      <w:marRight w:val="0"/>
      <w:marTop w:val="0"/>
      <w:marBottom w:val="0"/>
      <w:divBdr>
        <w:top w:val="none" w:sz="0" w:space="0" w:color="auto"/>
        <w:left w:val="none" w:sz="0" w:space="0" w:color="auto"/>
        <w:bottom w:val="none" w:sz="0" w:space="0" w:color="auto"/>
        <w:right w:val="none" w:sz="0" w:space="0" w:color="auto"/>
      </w:divBdr>
    </w:div>
    <w:div w:id="151260023">
      <w:bodyDiv w:val="1"/>
      <w:marLeft w:val="0"/>
      <w:marRight w:val="0"/>
      <w:marTop w:val="0"/>
      <w:marBottom w:val="0"/>
      <w:divBdr>
        <w:top w:val="none" w:sz="0" w:space="0" w:color="auto"/>
        <w:left w:val="none" w:sz="0" w:space="0" w:color="auto"/>
        <w:bottom w:val="none" w:sz="0" w:space="0" w:color="auto"/>
        <w:right w:val="none" w:sz="0" w:space="0" w:color="auto"/>
      </w:divBdr>
    </w:div>
    <w:div w:id="151264687">
      <w:bodyDiv w:val="1"/>
      <w:marLeft w:val="0"/>
      <w:marRight w:val="0"/>
      <w:marTop w:val="0"/>
      <w:marBottom w:val="0"/>
      <w:divBdr>
        <w:top w:val="none" w:sz="0" w:space="0" w:color="auto"/>
        <w:left w:val="none" w:sz="0" w:space="0" w:color="auto"/>
        <w:bottom w:val="none" w:sz="0" w:space="0" w:color="auto"/>
        <w:right w:val="none" w:sz="0" w:space="0" w:color="auto"/>
      </w:divBdr>
    </w:div>
    <w:div w:id="151413039">
      <w:bodyDiv w:val="1"/>
      <w:marLeft w:val="0"/>
      <w:marRight w:val="0"/>
      <w:marTop w:val="0"/>
      <w:marBottom w:val="0"/>
      <w:divBdr>
        <w:top w:val="none" w:sz="0" w:space="0" w:color="auto"/>
        <w:left w:val="none" w:sz="0" w:space="0" w:color="auto"/>
        <w:bottom w:val="none" w:sz="0" w:space="0" w:color="auto"/>
        <w:right w:val="none" w:sz="0" w:space="0" w:color="auto"/>
      </w:divBdr>
    </w:div>
    <w:div w:id="151531067">
      <w:bodyDiv w:val="1"/>
      <w:marLeft w:val="0"/>
      <w:marRight w:val="0"/>
      <w:marTop w:val="0"/>
      <w:marBottom w:val="0"/>
      <w:divBdr>
        <w:top w:val="none" w:sz="0" w:space="0" w:color="auto"/>
        <w:left w:val="none" w:sz="0" w:space="0" w:color="auto"/>
        <w:bottom w:val="none" w:sz="0" w:space="0" w:color="auto"/>
        <w:right w:val="none" w:sz="0" w:space="0" w:color="auto"/>
      </w:divBdr>
    </w:div>
    <w:div w:id="151677438">
      <w:bodyDiv w:val="1"/>
      <w:marLeft w:val="0"/>
      <w:marRight w:val="0"/>
      <w:marTop w:val="0"/>
      <w:marBottom w:val="0"/>
      <w:divBdr>
        <w:top w:val="none" w:sz="0" w:space="0" w:color="auto"/>
        <w:left w:val="none" w:sz="0" w:space="0" w:color="auto"/>
        <w:bottom w:val="none" w:sz="0" w:space="0" w:color="auto"/>
        <w:right w:val="none" w:sz="0" w:space="0" w:color="auto"/>
      </w:divBdr>
    </w:div>
    <w:div w:id="151877223">
      <w:bodyDiv w:val="1"/>
      <w:marLeft w:val="0"/>
      <w:marRight w:val="0"/>
      <w:marTop w:val="0"/>
      <w:marBottom w:val="0"/>
      <w:divBdr>
        <w:top w:val="none" w:sz="0" w:space="0" w:color="auto"/>
        <w:left w:val="none" w:sz="0" w:space="0" w:color="auto"/>
        <w:bottom w:val="none" w:sz="0" w:space="0" w:color="auto"/>
        <w:right w:val="none" w:sz="0" w:space="0" w:color="auto"/>
      </w:divBdr>
    </w:div>
    <w:div w:id="152137748">
      <w:bodyDiv w:val="1"/>
      <w:marLeft w:val="0"/>
      <w:marRight w:val="0"/>
      <w:marTop w:val="0"/>
      <w:marBottom w:val="0"/>
      <w:divBdr>
        <w:top w:val="none" w:sz="0" w:space="0" w:color="auto"/>
        <w:left w:val="none" w:sz="0" w:space="0" w:color="auto"/>
        <w:bottom w:val="none" w:sz="0" w:space="0" w:color="auto"/>
        <w:right w:val="none" w:sz="0" w:space="0" w:color="auto"/>
      </w:divBdr>
    </w:div>
    <w:div w:id="152335822">
      <w:bodyDiv w:val="1"/>
      <w:marLeft w:val="0"/>
      <w:marRight w:val="0"/>
      <w:marTop w:val="0"/>
      <w:marBottom w:val="0"/>
      <w:divBdr>
        <w:top w:val="none" w:sz="0" w:space="0" w:color="auto"/>
        <w:left w:val="none" w:sz="0" w:space="0" w:color="auto"/>
        <w:bottom w:val="none" w:sz="0" w:space="0" w:color="auto"/>
        <w:right w:val="none" w:sz="0" w:space="0" w:color="auto"/>
      </w:divBdr>
    </w:div>
    <w:div w:id="152376975">
      <w:bodyDiv w:val="1"/>
      <w:marLeft w:val="0"/>
      <w:marRight w:val="0"/>
      <w:marTop w:val="0"/>
      <w:marBottom w:val="0"/>
      <w:divBdr>
        <w:top w:val="none" w:sz="0" w:space="0" w:color="auto"/>
        <w:left w:val="none" w:sz="0" w:space="0" w:color="auto"/>
        <w:bottom w:val="none" w:sz="0" w:space="0" w:color="auto"/>
        <w:right w:val="none" w:sz="0" w:space="0" w:color="auto"/>
      </w:divBdr>
    </w:div>
    <w:div w:id="152381747">
      <w:bodyDiv w:val="1"/>
      <w:marLeft w:val="0"/>
      <w:marRight w:val="0"/>
      <w:marTop w:val="0"/>
      <w:marBottom w:val="0"/>
      <w:divBdr>
        <w:top w:val="none" w:sz="0" w:space="0" w:color="auto"/>
        <w:left w:val="none" w:sz="0" w:space="0" w:color="auto"/>
        <w:bottom w:val="none" w:sz="0" w:space="0" w:color="auto"/>
        <w:right w:val="none" w:sz="0" w:space="0" w:color="auto"/>
      </w:divBdr>
    </w:div>
    <w:div w:id="152456613">
      <w:bodyDiv w:val="1"/>
      <w:marLeft w:val="0"/>
      <w:marRight w:val="0"/>
      <w:marTop w:val="0"/>
      <w:marBottom w:val="0"/>
      <w:divBdr>
        <w:top w:val="none" w:sz="0" w:space="0" w:color="auto"/>
        <w:left w:val="none" w:sz="0" w:space="0" w:color="auto"/>
        <w:bottom w:val="none" w:sz="0" w:space="0" w:color="auto"/>
        <w:right w:val="none" w:sz="0" w:space="0" w:color="auto"/>
      </w:divBdr>
    </w:div>
    <w:div w:id="152530264">
      <w:bodyDiv w:val="1"/>
      <w:marLeft w:val="0"/>
      <w:marRight w:val="0"/>
      <w:marTop w:val="0"/>
      <w:marBottom w:val="0"/>
      <w:divBdr>
        <w:top w:val="none" w:sz="0" w:space="0" w:color="auto"/>
        <w:left w:val="none" w:sz="0" w:space="0" w:color="auto"/>
        <w:bottom w:val="none" w:sz="0" w:space="0" w:color="auto"/>
        <w:right w:val="none" w:sz="0" w:space="0" w:color="auto"/>
      </w:divBdr>
    </w:div>
    <w:div w:id="152643379">
      <w:bodyDiv w:val="1"/>
      <w:marLeft w:val="0"/>
      <w:marRight w:val="0"/>
      <w:marTop w:val="0"/>
      <w:marBottom w:val="0"/>
      <w:divBdr>
        <w:top w:val="none" w:sz="0" w:space="0" w:color="auto"/>
        <w:left w:val="none" w:sz="0" w:space="0" w:color="auto"/>
        <w:bottom w:val="none" w:sz="0" w:space="0" w:color="auto"/>
        <w:right w:val="none" w:sz="0" w:space="0" w:color="auto"/>
      </w:divBdr>
    </w:div>
    <w:div w:id="152643568">
      <w:bodyDiv w:val="1"/>
      <w:marLeft w:val="0"/>
      <w:marRight w:val="0"/>
      <w:marTop w:val="0"/>
      <w:marBottom w:val="0"/>
      <w:divBdr>
        <w:top w:val="none" w:sz="0" w:space="0" w:color="auto"/>
        <w:left w:val="none" w:sz="0" w:space="0" w:color="auto"/>
        <w:bottom w:val="none" w:sz="0" w:space="0" w:color="auto"/>
        <w:right w:val="none" w:sz="0" w:space="0" w:color="auto"/>
      </w:divBdr>
    </w:div>
    <w:div w:id="152645149">
      <w:bodyDiv w:val="1"/>
      <w:marLeft w:val="0"/>
      <w:marRight w:val="0"/>
      <w:marTop w:val="0"/>
      <w:marBottom w:val="0"/>
      <w:divBdr>
        <w:top w:val="none" w:sz="0" w:space="0" w:color="auto"/>
        <w:left w:val="none" w:sz="0" w:space="0" w:color="auto"/>
        <w:bottom w:val="none" w:sz="0" w:space="0" w:color="auto"/>
        <w:right w:val="none" w:sz="0" w:space="0" w:color="auto"/>
      </w:divBdr>
    </w:div>
    <w:div w:id="152835549">
      <w:bodyDiv w:val="1"/>
      <w:marLeft w:val="0"/>
      <w:marRight w:val="0"/>
      <w:marTop w:val="0"/>
      <w:marBottom w:val="0"/>
      <w:divBdr>
        <w:top w:val="none" w:sz="0" w:space="0" w:color="auto"/>
        <w:left w:val="none" w:sz="0" w:space="0" w:color="auto"/>
        <w:bottom w:val="none" w:sz="0" w:space="0" w:color="auto"/>
        <w:right w:val="none" w:sz="0" w:space="0" w:color="auto"/>
      </w:divBdr>
    </w:div>
    <w:div w:id="152838560">
      <w:bodyDiv w:val="1"/>
      <w:marLeft w:val="0"/>
      <w:marRight w:val="0"/>
      <w:marTop w:val="0"/>
      <w:marBottom w:val="0"/>
      <w:divBdr>
        <w:top w:val="none" w:sz="0" w:space="0" w:color="auto"/>
        <w:left w:val="none" w:sz="0" w:space="0" w:color="auto"/>
        <w:bottom w:val="none" w:sz="0" w:space="0" w:color="auto"/>
        <w:right w:val="none" w:sz="0" w:space="0" w:color="auto"/>
      </w:divBdr>
    </w:div>
    <w:div w:id="152991838">
      <w:bodyDiv w:val="1"/>
      <w:marLeft w:val="0"/>
      <w:marRight w:val="0"/>
      <w:marTop w:val="0"/>
      <w:marBottom w:val="0"/>
      <w:divBdr>
        <w:top w:val="none" w:sz="0" w:space="0" w:color="auto"/>
        <w:left w:val="none" w:sz="0" w:space="0" w:color="auto"/>
        <w:bottom w:val="none" w:sz="0" w:space="0" w:color="auto"/>
        <w:right w:val="none" w:sz="0" w:space="0" w:color="auto"/>
      </w:divBdr>
    </w:div>
    <w:div w:id="153106579">
      <w:bodyDiv w:val="1"/>
      <w:marLeft w:val="0"/>
      <w:marRight w:val="0"/>
      <w:marTop w:val="0"/>
      <w:marBottom w:val="0"/>
      <w:divBdr>
        <w:top w:val="none" w:sz="0" w:space="0" w:color="auto"/>
        <w:left w:val="none" w:sz="0" w:space="0" w:color="auto"/>
        <w:bottom w:val="none" w:sz="0" w:space="0" w:color="auto"/>
        <w:right w:val="none" w:sz="0" w:space="0" w:color="auto"/>
      </w:divBdr>
    </w:div>
    <w:div w:id="153452406">
      <w:bodyDiv w:val="1"/>
      <w:marLeft w:val="0"/>
      <w:marRight w:val="0"/>
      <w:marTop w:val="0"/>
      <w:marBottom w:val="0"/>
      <w:divBdr>
        <w:top w:val="none" w:sz="0" w:space="0" w:color="auto"/>
        <w:left w:val="none" w:sz="0" w:space="0" w:color="auto"/>
        <w:bottom w:val="none" w:sz="0" w:space="0" w:color="auto"/>
        <w:right w:val="none" w:sz="0" w:space="0" w:color="auto"/>
      </w:divBdr>
    </w:div>
    <w:div w:id="153494745">
      <w:bodyDiv w:val="1"/>
      <w:marLeft w:val="0"/>
      <w:marRight w:val="0"/>
      <w:marTop w:val="0"/>
      <w:marBottom w:val="0"/>
      <w:divBdr>
        <w:top w:val="none" w:sz="0" w:space="0" w:color="auto"/>
        <w:left w:val="none" w:sz="0" w:space="0" w:color="auto"/>
        <w:bottom w:val="none" w:sz="0" w:space="0" w:color="auto"/>
        <w:right w:val="none" w:sz="0" w:space="0" w:color="auto"/>
      </w:divBdr>
    </w:div>
    <w:div w:id="153570543">
      <w:bodyDiv w:val="1"/>
      <w:marLeft w:val="0"/>
      <w:marRight w:val="0"/>
      <w:marTop w:val="0"/>
      <w:marBottom w:val="0"/>
      <w:divBdr>
        <w:top w:val="none" w:sz="0" w:space="0" w:color="auto"/>
        <w:left w:val="none" w:sz="0" w:space="0" w:color="auto"/>
        <w:bottom w:val="none" w:sz="0" w:space="0" w:color="auto"/>
        <w:right w:val="none" w:sz="0" w:space="0" w:color="auto"/>
      </w:divBdr>
    </w:div>
    <w:div w:id="153574255">
      <w:bodyDiv w:val="1"/>
      <w:marLeft w:val="0"/>
      <w:marRight w:val="0"/>
      <w:marTop w:val="0"/>
      <w:marBottom w:val="0"/>
      <w:divBdr>
        <w:top w:val="none" w:sz="0" w:space="0" w:color="auto"/>
        <w:left w:val="none" w:sz="0" w:space="0" w:color="auto"/>
        <w:bottom w:val="none" w:sz="0" w:space="0" w:color="auto"/>
        <w:right w:val="none" w:sz="0" w:space="0" w:color="auto"/>
      </w:divBdr>
    </w:div>
    <w:div w:id="153764288">
      <w:bodyDiv w:val="1"/>
      <w:marLeft w:val="0"/>
      <w:marRight w:val="0"/>
      <w:marTop w:val="0"/>
      <w:marBottom w:val="0"/>
      <w:divBdr>
        <w:top w:val="none" w:sz="0" w:space="0" w:color="auto"/>
        <w:left w:val="none" w:sz="0" w:space="0" w:color="auto"/>
        <w:bottom w:val="none" w:sz="0" w:space="0" w:color="auto"/>
        <w:right w:val="none" w:sz="0" w:space="0" w:color="auto"/>
      </w:divBdr>
    </w:div>
    <w:div w:id="153881078">
      <w:bodyDiv w:val="1"/>
      <w:marLeft w:val="0"/>
      <w:marRight w:val="0"/>
      <w:marTop w:val="0"/>
      <w:marBottom w:val="0"/>
      <w:divBdr>
        <w:top w:val="none" w:sz="0" w:space="0" w:color="auto"/>
        <w:left w:val="none" w:sz="0" w:space="0" w:color="auto"/>
        <w:bottom w:val="none" w:sz="0" w:space="0" w:color="auto"/>
        <w:right w:val="none" w:sz="0" w:space="0" w:color="auto"/>
      </w:divBdr>
    </w:div>
    <w:div w:id="154153496">
      <w:bodyDiv w:val="1"/>
      <w:marLeft w:val="0"/>
      <w:marRight w:val="0"/>
      <w:marTop w:val="0"/>
      <w:marBottom w:val="0"/>
      <w:divBdr>
        <w:top w:val="none" w:sz="0" w:space="0" w:color="auto"/>
        <w:left w:val="none" w:sz="0" w:space="0" w:color="auto"/>
        <w:bottom w:val="none" w:sz="0" w:space="0" w:color="auto"/>
        <w:right w:val="none" w:sz="0" w:space="0" w:color="auto"/>
      </w:divBdr>
    </w:div>
    <w:div w:id="154228932">
      <w:bodyDiv w:val="1"/>
      <w:marLeft w:val="0"/>
      <w:marRight w:val="0"/>
      <w:marTop w:val="0"/>
      <w:marBottom w:val="0"/>
      <w:divBdr>
        <w:top w:val="none" w:sz="0" w:space="0" w:color="auto"/>
        <w:left w:val="none" w:sz="0" w:space="0" w:color="auto"/>
        <w:bottom w:val="none" w:sz="0" w:space="0" w:color="auto"/>
        <w:right w:val="none" w:sz="0" w:space="0" w:color="auto"/>
      </w:divBdr>
    </w:div>
    <w:div w:id="154299672">
      <w:bodyDiv w:val="1"/>
      <w:marLeft w:val="0"/>
      <w:marRight w:val="0"/>
      <w:marTop w:val="0"/>
      <w:marBottom w:val="0"/>
      <w:divBdr>
        <w:top w:val="none" w:sz="0" w:space="0" w:color="auto"/>
        <w:left w:val="none" w:sz="0" w:space="0" w:color="auto"/>
        <w:bottom w:val="none" w:sz="0" w:space="0" w:color="auto"/>
        <w:right w:val="none" w:sz="0" w:space="0" w:color="auto"/>
      </w:divBdr>
    </w:div>
    <w:div w:id="154490833">
      <w:bodyDiv w:val="1"/>
      <w:marLeft w:val="0"/>
      <w:marRight w:val="0"/>
      <w:marTop w:val="0"/>
      <w:marBottom w:val="0"/>
      <w:divBdr>
        <w:top w:val="none" w:sz="0" w:space="0" w:color="auto"/>
        <w:left w:val="none" w:sz="0" w:space="0" w:color="auto"/>
        <w:bottom w:val="none" w:sz="0" w:space="0" w:color="auto"/>
        <w:right w:val="none" w:sz="0" w:space="0" w:color="auto"/>
      </w:divBdr>
    </w:div>
    <w:div w:id="154534243">
      <w:bodyDiv w:val="1"/>
      <w:marLeft w:val="0"/>
      <w:marRight w:val="0"/>
      <w:marTop w:val="0"/>
      <w:marBottom w:val="0"/>
      <w:divBdr>
        <w:top w:val="none" w:sz="0" w:space="0" w:color="auto"/>
        <w:left w:val="none" w:sz="0" w:space="0" w:color="auto"/>
        <w:bottom w:val="none" w:sz="0" w:space="0" w:color="auto"/>
        <w:right w:val="none" w:sz="0" w:space="0" w:color="auto"/>
      </w:divBdr>
    </w:div>
    <w:div w:id="154538554">
      <w:bodyDiv w:val="1"/>
      <w:marLeft w:val="0"/>
      <w:marRight w:val="0"/>
      <w:marTop w:val="0"/>
      <w:marBottom w:val="0"/>
      <w:divBdr>
        <w:top w:val="none" w:sz="0" w:space="0" w:color="auto"/>
        <w:left w:val="none" w:sz="0" w:space="0" w:color="auto"/>
        <w:bottom w:val="none" w:sz="0" w:space="0" w:color="auto"/>
        <w:right w:val="none" w:sz="0" w:space="0" w:color="auto"/>
      </w:divBdr>
    </w:div>
    <w:div w:id="154541408">
      <w:bodyDiv w:val="1"/>
      <w:marLeft w:val="0"/>
      <w:marRight w:val="0"/>
      <w:marTop w:val="0"/>
      <w:marBottom w:val="0"/>
      <w:divBdr>
        <w:top w:val="none" w:sz="0" w:space="0" w:color="auto"/>
        <w:left w:val="none" w:sz="0" w:space="0" w:color="auto"/>
        <w:bottom w:val="none" w:sz="0" w:space="0" w:color="auto"/>
        <w:right w:val="none" w:sz="0" w:space="0" w:color="auto"/>
      </w:divBdr>
    </w:div>
    <w:div w:id="154959395">
      <w:bodyDiv w:val="1"/>
      <w:marLeft w:val="0"/>
      <w:marRight w:val="0"/>
      <w:marTop w:val="0"/>
      <w:marBottom w:val="0"/>
      <w:divBdr>
        <w:top w:val="none" w:sz="0" w:space="0" w:color="auto"/>
        <w:left w:val="none" w:sz="0" w:space="0" w:color="auto"/>
        <w:bottom w:val="none" w:sz="0" w:space="0" w:color="auto"/>
        <w:right w:val="none" w:sz="0" w:space="0" w:color="auto"/>
      </w:divBdr>
    </w:div>
    <w:div w:id="155073844">
      <w:bodyDiv w:val="1"/>
      <w:marLeft w:val="0"/>
      <w:marRight w:val="0"/>
      <w:marTop w:val="0"/>
      <w:marBottom w:val="0"/>
      <w:divBdr>
        <w:top w:val="none" w:sz="0" w:space="0" w:color="auto"/>
        <w:left w:val="none" w:sz="0" w:space="0" w:color="auto"/>
        <w:bottom w:val="none" w:sz="0" w:space="0" w:color="auto"/>
        <w:right w:val="none" w:sz="0" w:space="0" w:color="auto"/>
      </w:divBdr>
    </w:div>
    <w:div w:id="155196320">
      <w:bodyDiv w:val="1"/>
      <w:marLeft w:val="0"/>
      <w:marRight w:val="0"/>
      <w:marTop w:val="0"/>
      <w:marBottom w:val="0"/>
      <w:divBdr>
        <w:top w:val="none" w:sz="0" w:space="0" w:color="auto"/>
        <w:left w:val="none" w:sz="0" w:space="0" w:color="auto"/>
        <w:bottom w:val="none" w:sz="0" w:space="0" w:color="auto"/>
        <w:right w:val="none" w:sz="0" w:space="0" w:color="auto"/>
      </w:divBdr>
    </w:div>
    <w:div w:id="155390020">
      <w:bodyDiv w:val="1"/>
      <w:marLeft w:val="0"/>
      <w:marRight w:val="0"/>
      <w:marTop w:val="0"/>
      <w:marBottom w:val="0"/>
      <w:divBdr>
        <w:top w:val="none" w:sz="0" w:space="0" w:color="auto"/>
        <w:left w:val="none" w:sz="0" w:space="0" w:color="auto"/>
        <w:bottom w:val="none" w:sz="0" w:space="0" w:color="auto"/>
        <w:right w:val="none" w:sz="0" w:space="0" w:color="auto"/>
      </w:divBdr>
    </w:div>
    <w:div w:id="155459455">
      <w:bodyDiv w:val="1"/>
      <w:marLeft w:val="0"/>
      <w:marRight w:val="0"/>
      <w:marTop w:val="0"/>
      <w:marBottom w:val="0"/>
      <w:divBdr>
        <w:top w:val="none" w:sz="0" w:space="0" w:color="auto"/>
        <w:left w:val="none" w:sz="0" w:space="0" w:color="auto"/>
        <w:bottom w:val="none" w:sz="0" w:space="0" w:color="auto"/>
        <w:right w:val="none" w:sz="0" w:space="0" w:color="auto"/>
      </w:divBdr>
    </w:div>
    <w:div w:id="155609612">
      <w:bodyDiv w:val="1"/>
      <w:marLeft w:val="0"/>
      <w:marRight w:val="0"/>
      <w:marTop w:val="0"/>
      <w:marBottom w:val="0"/>
      <w:divBdr>
        <w:top w:val="none" w:sz="0" w:space="0" w:color="auto"/>
        <w:left w:val="none" w:sz="0" w:space="0" w:color="auto"/>
        <w:bottom w:val="none" w:sz="0" w:space="0" w:color="auto"/>
        <w:right w:val="none" w:sz="0" w:space="0" w:color="auto"/>
      </w:divBdr>
    </w:div>
    <w:div w:id="155876153">
      <w:bodyDiv w:val="1"/>
      <w:marLeft w:val="0"/>
      <w:marRight w:val="0"/>
      <w:marTop w:val="0"/>
      <w:marBottom w:val="0"/>
      <w:divBdr>
        <w:top w:val="none" w:sz="0" w:space="0" w:color="auto"/>
        <w:left w:val="none" w:sz="0" w:space="0" w:color="auto"/>
        <w:bottom w:val="none" w:sz="0" w:space="0" w:color="auto"/>
        <w:right w:val="none" w:sz="0" w:space="0" w:color="auto"/>
      </w:divBdr>
    </w:div>
    <w:div w:id="155919208">
      <w:bodyDiv w:val="1"/>
      <w:marLeft w:val="0"/>
      <w:marRight w:val="0"/>
      <w:marTop w:val="0"/>
      <w:marBottom w:val="0"/>
      <w:divBdr>
        <w:top w:val="none" w:sz="0" w:space="0" w:color="auto"/>
        <w:left w:val="none" w:sz="0" w:space="0" w:color="auto"/>
        <w:bottom w:val="none" w:sz="0" w:space="0" w:color="auto"/>
        <w:right w:val="none" w:sz="0" w:space="0" w:color="auto"/>
      </w:divBdr>
    </w:div>
    <w:div w:id="156001982">
      <w:bodyDiv w:val="1"/>
      <w:marLeft w:val="0"/>
      <w:marRight w:val="0"/>
      <w:marTop w:val="0"/>
      <w:marBottom w:val="0"/>
      <w:divBdr>
        <w:top w:val="none" w:sz="0" w:space="0" w:color="auto"/>
        <w:left w:val="none" w:sz="0" w:space="0" w:color="auto"/>
        <w:bottom w:val="none" w:sz="0" w:space="0" w:color="auto"/>
        <w:right w:val="none" w:sz="0" w:space="0" w:color="auto"/>
      </w:divBdr>
    </w:div>
    <w:div w:id="156309595">
      <w:bodyDiv w:val="1"/>
      <w:marLeft w:val="0"/>
      <w:marRight w:val="0"/>
      <w:marTop w:val="0"/>
      <w:marBottom w:val="0"/>
      <w:divBdr>
        <w:top w:val="none" w:sz="0" w:space="0" w:color="auto"/>
        <w:left w:val="none" w:sz="0" w:space="0" w:color="auto"/>
        <w:bottom w:val="none" w:sz="0" w:space="0" w:color="auto"/>
        <w:right w:val="none" w:sz="0" w:space="0" w:color="auto"/>
      </w:divBdr>
    </w:div>
    <w:div w:id="156385544">
      <w:bodyDiv w:val="1"/>
      <w:marLeft w:val="0"/>
      <w:marRight w:val="0"/>
      <w:marTop w:val="0"/>
      <w:marBottom w:val="0"/>
      <w:divBdr>
        <w:top w:val="none" w:sz="0" w:space="0" w:color="auto"/>
        <w:left w:val="none" w:sz="0" w:space="0" w:color="auto"/>
        <w:bottom w:val="none" w:sz="0" w:space="0" w:color="auto"/>
        <w:right w:val="none" w:sz="0" w:space="0" w:color="auto"/>
      </w:divBdr>
    </w:div>
    <w:div w:id="156506841">
      <w:bodyDiv w:val="1"/>
      <w:marLeft w:val="0"/>
      <w:marRight w:val="0"/>
      <w:marTop w:val="0"/>
      <w:marBottom w:val="0"/>
      <w:divBdr>
        <w:top w:val="none" w:sz="0" w:space="0" w:color="auto"/>
        <w:left w:val="none" w:sz="0" w:space="0" w:color="auto"/>
        <w:bottom w:val="none" w:sz="0" w:space="0" w:color="auto"/>
        <w:right w:val="none" w:sz="0" w:space="0" w:color="auto"/>
      </w:divBdr>
    </w:div>
    <w:div w:id="156582719">
      <w:bodyDiv w:val="1"/>
      <w:marLeft w:val="0"/>
      <w:marRight w:val="0"/>
      <w:marTop w:val="0"/>
      <w:marBottom w:val="0"/>
      <w:divBdr>
        <w:top w:val="none" w:sz="0" w:space="0" w:color="auto"/>
        <w:left w:val="none" w:sz="0" w:space="0" w:color="auto"/>
        <w:bottom w:val="none" w:sz="0" w:space="0" w:color="auto"/>
        <w:right w:val="none" w:sz="0" w:space="0" w:color="auto"/>
      </w:divBdr>
    </w:div>
    <w:div w:id="156657336">
      <w:bodyDiv w:val="1"/>
      <w:marLeft w:val="0"/>
      <w:marRight w:val="0"/>
      <w:marTop w:val="0"/>
      <w:marBottom w:val="0"/>
      <w:divBdr>
        <w:top w:val="none" w:sz="0" w:space="0" w:color="auto"/>
        <w:left w:val="none" w:sz="0" w:space="0" w:color="auto"/>
        <w:bottom w:val="none" w:sz="0" w:space="0" w:color="auto"/>
        <w:right w:val="none" w:sz="0" w:space="0" w:color="auto"/>
      </w:divBdr>
    </w:div>
    <w:div w:id="156700240">
      <w:bodyDiv w:val="1"/>
      <w:marLeft w:val="0"/>
      <w:marRight w:val="0"/>
      <w:marTop w:val="0"/>
      <w:marBottom w:val="0"/>
      <w:divBdr>
        <w:top w:val="none" w:sz="0" w:space="0" w:color="auto"/>
        <w:left w:val="none" w:sz="0" w:space="0" w:color="auto"/>
        <w:bottom w:val="none" w:sz="0" w:space="0" w:color="auto"/>
        <w:right w:val="none" w:sz="0" w:space="0" w:color="auto"/>
      </w:divBdr>
    </w:div>
    <w:div w:id="157307613">
      <w:bodyDiv w:val="1"/>
      <w:marLeft w:val="0"/>
      <w:marRight w:val="0"/>
      <w:marTop w:val="0"/>
      <w:marBottom w:val="0"/>
      <w:divBdr>
        <w:top w:val="none" w:sz="0" w:space="0" w:color="auto"/>
        <w:left w:val="none" w:sz="0" w:space="0" w:color="auto"/>
        <w:bottom w:val="none" w:sz="0" w:space="0" w:color="auto"/>
        <w:right w:val="none" w:sz="0" w:space="0" w:color="auto"/>
      </w:divBdr>
    </w:div>
    <w:div w:id="157356494">
      <w:bodyDiv w:val="1"/>
      <w:marLeft w:val="0"/>
      <w:marRight w:val="0"/>
      <w:marTop w:val="0"/>
      <w:marBottom w:val="0"/>
      <w:divBdr>
        <w:top w:val="none" w:sz="0" w:space="0" w:color="auto"/>
        <w:left w:val="none" w:sz="0" w:space="0" w:color="auto"/>
        <w:bottom w:val="none" w:sz="0" w:space="0" w:color="auto"/>
        <w:right w:val="none" w:sz="0" w:space="0" w:color="auto"/>
      </w:divBdr>
    </w:div>
    <w:div w:id="157500200">
      <w:bodyDiv w:val="1"/>
      <w:marLeft w:val="0"/>
      <w:marRight w:val="0"/>
      <w:marTop w:val="0"/>
      <w:marBottom w:val="0"/>
      <w:divBdr>
        <w:top w:val="none" w:sz="0" w:space="0" w:color="auto"/>
        <w:left w:val="none" w:sz="0" w:space="0" w:color="auto"/>
        <w:bottom w:val="none" w:sz="0" w:space="0" w:color="auto"/>
        <w:right w:val="none" w:sz="0" w:space="0" w:color="auto"/>
      </w:divBdr>
    </w:div>
    <w:div w:id="157692918">
      <w:bodyDiv w:val="1"/>
      <w:marLeft w:val="0"/>
      <w:marRight w:val="0"/>
      <w:marTop w:val="0"/>
      <w:marBottom w:val="0"/>
      <w:divBdr>
        <w:top w:val="none" w:sz="0" w:space="0" w:color="auto"/>
        <w:left w:val="none" w:sz="0" w:space="0" w:color="auto"/>
        <w:bottom w:val="none" w:sz="0" w:space="0" w:color="auto"/>
        <w:right w:val="none" w:sz="0" w:space="0" w:color="auto"/>
      </w:divBdr>
    </w:div>
    <w:div w:id="157698195">
      <w:bodyDiv w:val="1"/>
      <w:marLeft w:val="0"/>
      <w:marRight w:val="0"/>
      <w:marTop w:val="0"/>
      <w:marBottom w:val="0"/>
      <w:divBdr>
        <w:top w:val="none" w:sz="0" w:space="0" w:color="auto"/>
        <w:left w:val="none" w:sz="0" w:space="0" w:color="auto"/>
        <w:bottom w:val="none" w:sz="0" w:space="0" w:color="auto"/>
        <w:right w:val="none" w:sz="0" w:space="0" w:color="auto"/>
      </w:divBdr>
    </w:div>
    <w:div w:id="157773335">
      <w:bodyDiv w:val="1"/>
      <w:marLeft w:val="0"/>
      <w:marRight w:val="0"/>
      <w:marTop w:val="0"/>
      <w:marBottom w:val="0"/>
      <w:divBdr>
        <w:top w:val="none" w:sz="0" w:space="0" w:color="auto"/>
        <w:left w:val="none" w:sz="0" w:space="0" w:color="auto"/>
        <w:bottom w:val="none" w:sz="0" w:space="0" w:color="auto"/>
        <w:right w:val="none" w:sz="0" w:space="0" w:color="auto"/>
      </w:divBdr>
    </w:div>
    <w:div w:id="157815951">
      <w:bodyDiv w:val="1"/>
      <w:marLeft w:val="0"/>
      <w:marRight w:val="0"/>
      <w:marTop w:val="0"/>
      <w:marBottom w:val="0"/>
      <w:divBdr>
        <w:top w:val="none" w:sz="0" w:space="0" w:color="auto"/>
        <w:left w:val="none" w:sz="0" w:space="0" w:color="auto"/>
        <w:bottom w:val="none" w:sz="0" w:space="0" w:color="auto"/>
        <w:right w:val="none" w:sz="0" w:space="0" w:color="auto"/>
      </w:divBdr>
    </w:div>
    <w:div w:id="157887450">
      <w:bodyDiv w:val="1"/>
      <w:marLeft w:val="0"/>
      <w:marRight w:val="0"/>
      <w:marTop w:val="0"/>
      <w:marBottom w:val="0"/>
      <w:divBdr>
        <w:top w:val="none" w:sz="0" w:space="0" w:color="auto"/>
        <w:left w:val="none" w:sz="0" w:space="0" w:color="auto"/>
        <w:bottom w:val="none" w:sz="0" w:space="0" w:color="auto"/>
        <w:right w:val="none" w:sz="0" w:space="0" w:color="auto"/>
      </w:divBdr>
    </w:div>
    <w:div w:id="158154998">
      <w:bodyDiv w:val="1"/>
      <w:marLeft w:val="0"/>
      <w:marRight w:val="0"/>
      <w:marTop w:val="0"/>
      <w:marBottom w:val="0"/>
      <w:divBdr>
        <w:top w:val="none" w:sz="0" w:space="0" w:color="auto"/>
        <w:left w:val="none" w:sz="0" w:space="0" w:color="auto"/>
        <w:bottom w:val="none" w:sz="0" w:space="0" w:color="auto"/>
        <w:right w:val="none" w:sz="0" w:space="0" w:color="auto"/>
      </w:divBdr>
    </w:div>
    <w:div w:id="158161725">
      <w:bodyDiv w:val="1"/>
      <w:marLeft w:val="0"/>
      <w:marRight w:val="0"/>
      <w:marTop w:val="0"/>
      <w:marBottom w:val="0"/>
      <w:divBdr>
        <w:top w:val="none" w:sz="0" w:space="0" w:color="auto"/>
        <w:left w:val="none" w:sz="0" w:space="0" w:color="auto"/>
        <w:bottom w:val="none" w:sz="0" w:space="0" w:color="auto"/>
        <w:right w:val="none" w:sz="0" w:space="0" w:color="auto"/>
      </w:divBdr>
    </w:div>
    <w:div w:id="158273073">
      <w:bodyDiv w:val="1"/>
      <w:marLeft w:val="0"/>
      <w:marRight w:val="0"/>
      <w:marTop w:val="0"/>
      <w:marBottom w:val="0"/>
      <w:divBdr>
        <w:top w:val="none" w:sz="0" w:space="0" w:color="auto"/>
        <w:left w:val="none" w:sz="0" w:space="0" w:color="auto"/>
        <w:bottom w:val="none" w:sz="0" w:space="0" w:color="auto"/>
        <w:right w:val="none" w:sz="0" w:space="0" w:color="auto"/>
      </w:divBdr>
    </w:div>
    <w:div w:id="158277592">
      <w:bodyDiv w:val="1"/>
      <w:marLeft w:val="0"/>
      <w:marRight w:val="0"/>
      <w:marTop w:val="0"/>
      <w:marBottom w:val="0"/>
      <w:divBdr>
        <w:top w:val="none" w:sz="0" w:space="0" w:color="auto"/>
        <w:left w:val="none" w:sz="0" w:space="0" w:color="auto"/>
        <w:bottom w:val="none" w:sz="0" w:space="0" w:color="auto"/>
        <w:right w:val="none" w:sz="0" w:space="0" w:color="auto"/>
      </w:divBdr>
    </w:div>
    <w:div w:id="158430359">
      <w:bodyDiv w:val="1"/>
      <w:marLeft w:val="0"/>
      <w:marRight w:val="0"/>
      <w:marTop w:val="0"/>
      <w:marBottom w:val="0"/>
      <w:divBdr>
        <w:top w:val="none" w:sz="0" w:space="0" w:color="auto"/>
        <w:left w:val="none" w:sz="0" w:space="0" w:color="auto"/>
        <w:bottom w:val="none" w:sz="0" w:space="0" w:color="auto"/>
        <w:right w:val="none" w:sz="0" w:space="0" w:color="auto"/>
      </w:divBdr>
    </w:div>
    <w:div w:id="158548199">
      <w:bodyDiv w:val="1"/>
      <w:marLeft w:val="0"/>
      <w:marRight w:val="0"/>
      <w:marTop w:val="0"/>
      <w:marBottom w:val="0"/>
      <w:divBdr>
        <w:top w:val="none" w:sz="0" w:space="0" w:color="auto"/>
        <w:left w:val="none" w:sz="0" w:space="0" w:color="auto"/>
        <w:bottom w:val="none" w:sz="0" w:space="0" w:color="auto"/>
        <w:right w:val="none" w:sz="0" w:space="0" w:color="auto"/>
      </w:divBdr>
    </w:div>
    <w:div w:id="158664764">
      <w:bodyDiv w:val="1"/>
      <w:marLeft w:val="0"/>
      <w:marRight w:val="0"/>
      <w:marTop w:val="0"/>
      <w:marBottom w:val="0"/>
      <w:divBdr>
        <w:top w:val="none" w:sz="0" w:space="0" w:color="auto"/>
        <w:left w:val="none" w:sz="0" w:space="0" w:color="auto"/>
        <w:bottom w:val="none" w:sz="0" w:space="0" w:color="auto"/>
        <w:right w:val="none" w:sz="0" w:space="0" w:color="auto"/>
      </w:divBdr>
    </w:div>
    <w:div w:id="158690452">
      <w:bodyDiv w:val="1"/>
      <w:marLeft w:val="0"/>
      <w:marRight w:val="0"/>
      <w:marTop w:val="0"/>
      <w:marBottom w:val="0"/>
      <w:divBdr>
        <w:top w:val="none" w:sz="0" w:space="0" w:color="auto"/>
        <w:left w:val="none" w:sz="0" w:space="0" w:color="auto"/>
        <w:bottom w:val="none" w:sz="0" w:space="0" w:color="auto"/>
        <w:right w:val="none" w:sz="0" w:space="0" w:color="auto"/>
      </w:divBdr>
    </w:div>
    <w:div w:id="158814007">
      <w:bodyDiv w:val="1"/>
      <w:marLeft w:val="0"/>
      <w:marRight w:val="0"/>
      <w:marTop w:val="0"/>
      <w:marBottom w:val="0"/>
      <w:divBdr>
        <w:top w:val="none" w:sz="0" w:space="0" w:color="auto"/>
        <w:left w:val="none" w:sz="0" w:space="0" w:color="auto"/>
        <w:bottom w:val="none" w:sz="0" w:space="0" w:color="auto"/>
        <w:right w:val="none" w:sz="0" w:space="0" w:color="auto"/>
      </w:divBdr>
    </w:div>
    <w:div w:id="159002010">
      <w:bodyDiv w:val="1"/>
      <w:marLeft w:val="0"/>
      <w:marRight w:val="0"/>
      <w:marTop w:val="0"/>
      <w:marBottom w:val="0"/>
      <w:divBdr>
        <w:top w:val="none" w:sz="0" w:space="0" w:color="auto"/>
        <w:left w:val="none" w:sz="0" w:space="0" w:color="auto"/>
        <w:bottom w:val="none" w:sz="0" w:space="0" w:color="auto"/>
        <w:right w:val="none" w:sz="0" w:space="0" w:color="auto"/>
      </w:divBdr>
    </w:div>
    <w:div w:id="159203702">
      <w:bodyDiv w:val="1"/>
      <w:marLeft w:val="0"/>
      <w:marRight w:val="0"/>
      <w:marTop w:val="0"/>
      <w:marBottom w:val="0"/>
      <w:divBdr>
        <w:top w:val="none" w:sz="0" w:space="0" w:color="auto"/>
        <w:left w:val="none" w:sz="0" w:space="0" w:color="auto"/>
        <w:bottom w:val="none" w:sz="0" w:space="0" w:color="auto"/>
        <w:right w:val="none" w:sz="0" w:space="0" w:color="auto"/>
      </w:divBdr>
    </w:div>
    <w:div w:id="159272872">
      <w:bodyDiv w:val="1"/>
      <w:marLeft w:val="0"/>
      <w:marRight w:val="0"/>
      <w:marTop w:val="0"/>
      <w:marBottom w:val="0"/>
      <w:divBdr>
        <w:top w:val="none" w:sz="0" w:space="0" w:color="auto"/>
        <w:left w:val="none" w:sz="0" w:space="0" w:color="auto"/>
        <w:bottom w:val="none" w:sz="0" w:space="0" w:color="auto"/>
        <w:right w:val="none" w:sz="0" w:space="0" w:color="auto"/>
      </w:divBdr>
    </w:div>
    <w:div w:id="159467752">
      <w:bodyDiv w:val="1"/>
      <w:marLeft w:val="0"/>
      <w:marRight w:val="0"/>
      <w:marTop w:val="0"/>
      <w:marBottom w:val="0"/>
      <w:divBdr>
        <w:top w:val="none" w:sz="0" w:space="0" w:color="auto"/>
        <w:left w:val="none" w:sz="0" w:space="0" w:color="auto"/>
        <w:bottom w:val="none" w:sz="0" w:space="0" w:color="auto"/>
        <w:right w:val="none" w:sz="0" w:space="0" w:color="auto"/>
      </w:divBdr>
    </w:div>
    <w:div w:id="159658246">
      <w:bodyDiv w:val="1"/>
      <w:marLeft w:val="0"/>
      <w:marRight w:val="0"/>
      <w:marTop w:val="0"/>
      <w:marBottom w:val="0"/>
      <w:divBdr>
        <w:top w:val="none" w:sz="0" w:space="0" w:color="auto"/>
        <w:left w:val="none" w:sz="0" w:space="0" w:color="auto"/>
        <w:bottom w:val="none" w:sz="0" w:space="0" w:color="auto"/>
        <w:right w:val="none" w:sz="0" w:space="0" w:color="auto"/>
      </w:divBdr>
    </w:div>
    <w:div w:id="160005818">
      <w:bodyDiv w:val="1"/>
      <w:marLeft w:val="0"/>
      <w:marRight w:val="0"/>
      <w:marTop w:val="0"/>
      <w:marBottom w:val="0"/>
      <w:divBdr>
        <w:top w:val="none" w:sz="0" w:space="0" w:color="auto"/>
        <w:left w:val="none" w:sz="0" w:space="0" w:color="auto"/>
        <w:bottom w:val="none" w:sz="0" w:space="0" w:color="auto"/>
        <w:right w:val="none" w:sz="0" w:space="0" w:color="auto"/>
      </w:divBdr>
    </w:div>
    <w:div w:id="160314332">
      <w:bodyDiv w:val="1"/>
      <w:marLeft w:val="0"/>
      <w:marRight w:val="0"/>
      <w:marTop w:val="0"/>
      <w:marBottom w:val="0"/>
      <w:divBdr>
        <w:top w:val="none" w:sz="0" w:space="0" w:color="auto"/>
        <w:left w:val="none" w:sz="0" w:space="0" w:color="auto"/>
        <w:bottom w:val="none" w:sz="0" w:space="0" w:color="auto"/>
        <w:right w:val="none" w:sz="0" w:space="0" w:color="auto"/>
      </w:divBdr>
    </w:div>
    <w:div w:id="160395486">
      <w:bodyDiv w:val="1"/>
      <w:marLeft w:val="0"/>
      <w:marRight w:val="0"/>
      <w:marTop w:val="0"/>
      <w:marBottom w:val="0"/>
      <w:divBdr>
        <w:top w:val="none" w:sz="0" w:space="0" w:color="auto"/>
        <w:left w:val="none" w:sz="0" w:space="0" w:color="auto"/>
        <w:bottom w:val="none" w:sz="0" w:space="0" w:color="auto"/>
        <w:right w:val="none" w:sz="0" w:space="0" w:color="auto"/>
      </w:divBdr>
    </w:div>
    <w:div w:id="160852690">
      <w:bodyDiv w:val="1"/>
      <w:marLeft w:val="0"/>
      <w:marRight w:val="0"/>
      <w:marTop w:val="0"/>
      <w:marBottom w:val="0"/>
      <w:divBdr>
        <w:top w:val="none" w:sz="0" w:space="0" w:color="auto"/>
        <w:left w:val="none" w:sz="0" w:space="0" w:color="auto"/>
        <w:bottom w:val="none" w:sz="0" w:space="0" w:color="auto"/>
        <w:right w:val="none" w:sz="0" w:space="0" w:color="auto"/>
      </w:divBdr>
    </w:div>
    <w:div w:id="161049693">
      <w:bodyDiv w:val="1"/>
      <w:marLeft w:val="0"/>
      <w:marRight w:val="0"/>
      <w:marTop w:val="0"/>
      <w:marBottom w:val="0"/>
      <w:divBdr>
        <w:top w:val="none" w:sz="0" w:space="0" w:color="auto"/>
        <w:left w:val="none" w:sz="0" w:space="0" w:color="auto"/>
        <w:bottom w:val="none" w:sz="0" w:space="0" w:color="auto"/>
        <w:right w:val="none" w:sz="0" w:space="0" w:color="auto"/>
      </w:divBdr>
    </w:div>
    <w:div w:id="161094899">
      <w:bodyDiv w:val="1"/>
      <w:marLeft w:val="0"/>
      <w:marRight w:val="0"/>
      <w:marTop w:val="0"/>
      <w:marBottom w:val="0"/>
      <w:divBdr>
        <w:top w:val="none" w:sz="0" w:space="0" w:color="auto"/>
        <w:left w:val="none" w:sz="0" w:space="0" w:color="auto"/>
        <w:bottom w:val="none" w:sz="0" w:space="0" w:color="auto"/>
        <w:right w:val="none" w:sz="0" w:space="0" w:color="auto"/>
      </w:divBdr>
    </w:div>
    <w:div w:id="161164417">
      <w:bodyDiv w:val="1"/>
      <w:marLeft w:val="0"/>
      <w:marRight w:val="0"/>
      <w:marTop w:val="0"/>
      <w:marBottom w:val="0"/>
      <w:divBdr>
        <w:top w:val="none" w:sz="0" w:space="0" w:color="auto"/>
        <w:left w:val="none" w:sz="0" w:space="0" w:color="auto"/>
        <w:bottom w:val="none" w:sz="0" w:space="0" w:color="auto"/>
        <w:right w:val="none" w:sz="0" w:space="0" w:color="auto"/>
      </w:divBdr>
    </w:div>
    <w:div w:id="161287714">
      <w:bodyDiv w:val="1"/>
      <w:marLeft w:val="0"/>
      <w:marRight w:val="0"/>
      <w:marTop w:val="0"/>
      <w:marBottom w:val="0"/>
      <w:divBdr>
        <w:top w:val="none" w:sz="0" w:space="0" w:color="auto"/>
        <w:left w:val="none" w:sz="0" w:space="0" w:color="auto"/>
        <w:bottom w:val="none" w:sz="0" w:space="0" w:color="auto"/>
        <w:right w:val="none" w:sz="0" w:space="0" w:color="auto"/>
      </w:divBdr>
    </w:div>
    <w:div w:id="161356493">
      <w:bodyDiv w:val="1"/>
      <w:marLeft w:val="0"/>
      <w:marRight w:val="0"/>
      <w:marTop w:val="0"/>
      <w:marBottom w:val="0"/>
      <w:divBdr>
        <w:top w:val="none" w:sz="0" w:space="0" w:color="auto"/>
        <w:left w:val="none" w:sz="0" w:space="0" w:color="auto"/>
        <w:bottom w:val="none" w:sz="0" w:space="0" w:color="auto"/>
        <w:right w:val="none" w:sz="0" w:space="0" w:color="auto"/>
      </w:divBdr>
    </w:div>
    <w:div w:id="161509949">
      <w:bodyDiv w:val="1"/>
      <w:marLeft w:val="0"/>
      <w:marRight w:val="0"/>
      <w:marTop w:val="0"/>
      <w:marBottom w:val="0"/>
      <w:divBdr>
        <w:top w:val="none" w:sz="0" w:space="0" w:color="auto"/>
        <w:left w:val="none" w:sz="0" w:space="0" w:color="auto"/>
        <w:bottom w:val="none" w:sz="0" w:space="0" w:color="auto"/>
        <w:right w:val="none" w:sz="0" w:space="0" w:color="auto"/>
      </w:divBdr>
    </w:div>
    <w:div w:id="161629727">
      <w:bodyDiv w:val="1"/>
      <w:marLeft w:val="0"/>
      <w:marRight w:val="0"/>
      <w:marTop w:val="0"/>
      <w:marBottom w:val="0"/>
      <w:divBdr>
        <w:top w:val="none" w:sz="0" w:space="0" w:color="auto"/>
        <w:left w:val="none" w:sz="0" w:space="0" w:color="auto"/>
        <w:bottom w:val="none" w:sz="0" w:space="0" w:color="auto"/>
        <w:right w:val="none" w:sz="0" w:space="0" w:color="auto"/>
      </w:divBdr>
    </w:div>
    <w:div w:id="161892439">
      <w:bodyDiv w:val="1"/>
      <w:marLeft w:val="0"/>
      <w:marRight w:val="0"/>
      <w:marTop w:val="0"/>
      <w:marBottom w:val="0"/>
      <w:divBdr>
        <w:top w:val="none" w:sz="0" w:space="0" w:color="auto"/>
        <w:left w:val="none" w:sz="0" w:space="0" w:color="auto"/>
        <w:bottom w:val="none" w:sz="0" w:space="0" w:color="auto"/>
        <w:right w:val="none" w:sz="0" w:space="0" w:color="auto"/>
      </w:divBdr>
    </w:div>
    <w:div w:id="161893415">
      <w:bodyDiv w:val="1"/>
      <w:marLeft w:val="0"/>
      <w:marRight w:val="0"/>
      <w:marTop w:val="0"/>
      <w:marBottom w:val="0"/>
      <w:divBdr>
        <w:top w:val="none" w:sz="0" w:space="0" w:color="auto"/>
        <w:left w:val="none" w:sz="0" w:space="0" w:color="auto"/>
        <w:bottom w:val="none" w:sz="0" w:space="0" w:color="auto"/>
        <w:right w:val="none" w:sz="0" w:space="0" w:color="auto"/>
      </w:divBdr>
    </w:div>
    <w:div w:id="162016179">
      <w:bodyDiv w:val="1"/>
      <w:marLeft w:val="0"/>
      <w:marRight w:val="0"/>
      <w:marTop w:val="0"/>
      <w:marBottom w:val="0"/>
      <w:divBdr>
        <w:top w:val="none" w:sz="0" w:space="0" w:color="auto"/>
        <w:left w:val="none" w:sz="0" w:space="0" w:color="auto"/>
        <w:bottom w:val="none" w:sz="0" w:space="0" w:color="auto"/>
        <w:right w:val="none" w:sz="0" w:space="0" w:color="auto"/>
      </w:divBdr>
    </w:div>
    <w:div w:id="162161970">
      <w:bodyDiv w:val="1"/>
      <w:marLeft w:val="0"/>
      <w:marRight w:val="0"/>
      <w:marTop w:val="0"/>
      <w:marBottom w:val="0"/>
      <w:divBdr>
        <w:top w:val="none" w:sz="0" w:space="0" w:color="auto"/>
        <w:left w:val="none" w:sz="0" w:space="0" w:color="auto"/>
        <w:bottom w:val="none" w:sz="0" w:space="0" w:color="auto"/>
        <w:right w:val="none" w:sz="0" w:space="0" w:color="auto"/>
      </w:divBdr>
    </w:div>
    <w:div w:id="162166135">
      <w:bodyDiv w:val="1"/>
      <w:marLeft w:val="0"/>
      <w:marRight w:val="0"/>
      <w:marTop w:val="0"/>
      <w:marBottom w:val="0"/>
      <w:divBdr>
        <w:top w:val="none" w:sz="0" w:space="0" w:color="auto"/>
        <w:left w:val="none" w:sz="0" w:space="0" w:color="auto"/>
        <w:bottom w:val="none" w:sz="0" w:space="0" w:color="auto"/>
        <w:right w:val="none" w:sz="0" w:space="0" w:color="auto"/>
      </w:divBdr>
    </w:div>
    <w:div w:id="162206364">
      <w:bodyDiv w:val="1"/>
      <w:marLeft w:val="0"/>
      <w:marRight w:val="0"/>
      <w:marTop w:val="0"/>
      <w:marBottom w:val="0"/>
      <w:divBdr>
        <w:top w:val="none" w:sz="0" w:space="0" w:color="auto"/>
        <w:left w:val="none" w:sz="0" w:space="0" w:color="auto"/>
        <w:bottom w:val="none" w:sz="0" w:space="0" w:color="auto"/>
        <w:right w:val="none" w:sz="0" w:space="0" w:color="auto"/>
      </w:divBdr>
    </w:div>
    <w:div w:id="162478106">
      <w:bodyDiv w:val="1"/>
      <w:marLeft w:val="0"/>
      <w:marRight w:val="0"/>
      <w:marTop w:val="0"/>
      <w:marBottom w:val="0"/>
      <w:divBdr>
        <w:top w:val="none" w:sz="0" w:space="0" w:color="auto"/>
        <w:left w:val="none" w:sz="0" w:space="0" w:color="auto"/>
        <w:bottom w:val="none" w:sz="0" w:space="0" w:color="auto"/>
        <w:right w:val="none" w:sz="0" w:space="0" w:color="auto"/>
      </w:divBdr>
    </w:div>
    <w:div w:id="162625632">
      <w:bodyDiv w:val="1"/>
      <w:marLeft w:val="0"/>
      <w:marRight w:val="0"/>
      <w:marTop w:val="0"/>
      <w:marBottom w:val="0"/>
      <w:divBdr>
        <w:top w:val="none" w:sz="0" w:space="0" w:color="auto"/>
        <w:left w:val="none" w:sz="0" w:space="0" w:color="auto"/>
        <w:bottom w:val="none" w:sz="0" w:space="0" w:color="auto"/>
        <w:right w:val="none" w:sz="0" w:space="0" w:color="auto"/>
      </w:divBdr>
    </w:div>
    <w:div w:id="162744008">
      <w:bodyDiv w:val="1"/>
      <w:marLeft w:val="0"/>
      <w:marRight w:val="0"/>
      <w:marTop w:val="0"/>
      <w:marBottom w:val="0"/>
      <w:divBdr>
        <w:top w:val="none" w:sz="0" w:space="0" w:color="auto"/>
        <w:left w:val="none" w:sz="0" w:space="0" w:color="auto"/>
        <w:bottom w:val="none" w:sz="0" w:space="0" w:color="auto"/>
        <w:right w:val="none" w:sz="0" w:space="0" w:color="auto"/>
      </w:divBdr>
    </w:div>
    <w:div w:id="162860229">
      <w:bodyDiv w:val="1"/>
      <w:marLeft w:val="0"/>
      <w:marRight w:val="0"/>
      <w:marTop w:val="0"/>
      <w:marBottom w:val="0"/>
      <w:divBdr>
        <w:top w:val="none" w:sz="0" w:space="0" w:color="auto"/>
        <w:left w:val="none" w:sz="0" w:space="0" w:color="auto"/>
        <w:bottom w:val="none" w:sz="0" w:space="0" w:color="auto"/>
        <w:right w:val="none" w:sz="0" w:space="0" w:color="auto"/>
      </w:divBdr>
    </w:div>
    <w:div w:id="162937762">
      <w:bodyDiv w:val="1"/>
      <w:marLeft w:val="0"/>
      <w:marRight w:val="0"/>
      <w:marTop w:val="0"/>
      <w:marBottom w:val="0"/>
      <w:divBdr>
        <w:top w:val="none" w:sz="0" w:space="0" w:color="auto"/>
        <w:left w:val="none" w:sz="0" w:space="0" w:color="auto"/>
        <w:bottom w:val="none" w:sz="0" w:space="0" w:color="auto"/>
        <w:right w:val="none" w:sz="0" w:space="0" w:color="auto"/>
      </w:divBdr>
    </w:div>
    <w:div w:id="162938468">
      <w:bodyDiv w:val="1"/>
      <w:marLeft w:val="0"/>
      <w:marRight w:val="0"/>
      <w:marTop w:val="0"/>
      <w:marBottom w:val="0"/>
      <w:divBdr>
        <w:top w:val="none" w:sz="0" w:space="0" w:color="auto"/>
        <w:left w:val="none" w:sz="0" w:space="0" w:color="auto"/>
        <w:bottom w:val="none" w:sz="0" w:space="0" w:color="auto"/>
        <w:right w:val="none" w:sz="0" w:space="0" w:color="auto"/>
      </w:divBdr>
    </w:div>
    <w:div w:id="162939767">
      <w:bodyDiv w:val="1"/>
      <w:marLeft w:val="0"/>
      <w:marRight w:val="0"/>
      <w:marTop w:val="0"/>
      <w:marBottom w:val="0"/>
      <w:divBdr>
        <w:top w:val="none" w:sz="0" w:space="0" w:color="auto"/>
        <w:left w:val="none" w:sz="0" w:space="0" w:color="auto"/>
        <w:bottom w:val="none" w:sz="0" w:space="0" w:color="auto"/>
        <w:right w:val="none" w:sz="0" w:space="0" w:color="auto"/>
      </w:divBdr>
    </w:div>
    <w:div w:id="162939841">
      <w:bodyDiv w:val="1"/>
      <w:marLeft w:val="0"/>
      <w:marRight w:val="0"/>
      <w:marTop w:val="0"/>
      <w:marBottom w:val="0"/>
      <w:divBdr>
        <w:top w:val="none" w:sz="0" w:space="0" w:color="auto"/>
        <w:left w:val="none" w:sz="0" w:space="0" w:color="auto"/>
        <w:bottom w:val="none" w:sz="0" w:space="0" w:color="auto"/>
        <w:right w:val="none" w:sz="0" w:space="0" w:color="auto"/>
      </w:divBdr>
    </w:div>
    <w:div w:id="163084470">
      <w:bodyDiv w:val="1"/>
      <w:marLeft w:val="0"/>
      <w:marRight w:val="0"/>
      <w:marTop w:val="0"/>
      <w:marBottom w:val="0"/>
      <w:divBdr>
        <w:top w:val="none" w:sz="0" w:space="0" w:color="auto"/>
        <w:left w:val="none" w:sz="0" w:space="0" w:color="auto"/>
        <w:bottom w:val="none" w:sz="0" w:space="0" w:color="auto"/>
        <w:right w:val="none" w:sz="0" w:space="0" w:color="auto"/>
      </w:divBdr>
    </w:div>
    <w:div w:id="163321682">
      <w:bodyDiv w:val="1"/>
      <w:marLeft w:val="0"/>
      <w:marRight w:val="0"/>
      <w:marTop w:val="0"/>
      <w:marBottom w:val="0"/>
      <w:divBdr>
        <w:top w:val="none" w:sz="0" w:space="0" w:color="auto"/>
        <w:left w:val="none" w:sz="0" w:space="0" w:color="auto"/>
        <w:bottom w:val="none" w:sz="0" w:space="0" w:color="auto"/>
        <w:right w:val="none" w:sz="0" w:space="0" w:color="auto"/>
      </w:divBdr>
    </w:div>
    <w:div w:id="163323802">
      <w:bodyDiv w:val="1"/>
      <w:marLeft w:val="0"/>
      <w:marRight w:val="0"/>
      <w:marTop w:val="0"/>
      <w:marBottom w:val="0"/>
      <w:divBdr>
        <w:top w:val="none" w:sz="0" w:space="0" w:color="auto"/>
        <w:left w:val="none" w:sz="0" w:space="0" w:color="auto"/>
        <w:bottom w:val="none" w:sz="0" w:space="0" w:color="auto"/>
        <w:right w:val="none" w:sz="0" w:space="0" w:color="auto"/>
      </w:divBdr>
    </w:div>
    <w:div w:id="163516535">
      <w:bodyDiv w:val="1"/>
      <w:marLeft w:val="0"/>
      <w:marRight w:val="0"/>
      <w:marTop w:val="0"/>
      <w:marBottom w:val="0"/>
      <w:divBdr>
        <w:top w:val="none" w:sz="0" w:space="0" w:color="auto"/>
        <w:left w:val="none" w:sz="0" w:space="0" w:color="auto"/>
        <w:bottom w:val="none" w:sz="0" w:space="0" w:color="auto"/>
        <w:right w:val="none" w:sz="0" w:space="0" w:color="auto"/>
      </w:divBdr>
    </w:div>
    <w:div w:id="163590341">
      <w:bodyDiv w:val="1"/>
      <w:marLeft w:val="0"/>
      <w:marRight w:val="0"/>
      <w:marTop w:val="0"/>
      <w:marBottom w:val="0"/>
      <w:divBdr>
        <w:top w:val="none" w:sz="0" w:space="0" w:color="auto"/>
        <w:left w:val="none" w:sz="0" w:space="0" w:color="auto"/>
        <w:bottom w:val="none" w:sz="0" w:space="0" w:color="auto"/>
        <w:right w:val="none" w:sz="0" w:space="0" w:color="auto"/>
      </w:divBdr>
    </w:div>
    <w:div w:id="163590599">
      <w:bodyDiv w:val="1"/>
      <w:marLeft w:val="0"/>
      <w:marRight w:val="0"/>
      <w:marTop w:val="0"/>
      <w:marBottom w:val="0"/>
      <w:divBdr>
        <w:top w:val="none" w:sz="0" w:space="0" w:color="auto"/>
        <w:left w:val="none" w:sz="0" w:space="0" w:color="auto"/>
        <w:bottom w:val="none" w:sz="0" w:space="0" w:color="auto"/>
        <w:right w:val="none" w:sz="0" w:space="0" w:color="auto"/>
      </w:divBdr>
    </w:div>
    <w:div w:id="163714602">
      <w:bodyDiv w:val="1"/>
      <w:marLeft w:val="0"/>
      <w:marRight w:val="0"/>
      <w:marTop w:val="0"/>
      <w:marBottom w:val="0"/>
      <w:divBdr>
        <w:top w:val="none" w:sz="0" w:space="0" w:color="auto"/>
        <w:left w:val="none" w:sz="0" w:space="0" w:color="auto"/>
        <w:bottom w:val="none" w:sz="0" w:space="0" w:color="auto"/>
        <w:right w:val="none" w:sz="0" w:space="0" w:color="auto"/>
      </w:divBdr>
    </w:div>
    <w:div w:id="163714872">
      <w:bodyDiv w:val="1"/>
      <w:marLeft w:val="0"/>
      <w:marRight w:val="0"/>
      <w:marTop w:val="0"/>
      <w:marBottom w:val="0"/>
      <w:divBdr>
        <w:top w:val="none" w:sz="0" w:space="0" w:color="auto"/>
        <w:left w:val="none" w:sz="0" w:space="0" w:color="auto"/>
        <w:bottom w:val="none" w:sz="0" w:space="0" w:color="auto"/>
        <w:right w:val="none" w:sz="0" w:space="0" w:color="auto"/>
      </w:divBdr>
      <w:divsChild>
        <w:div w:id="1577202682">
          <w:marLeft w:val="480"/>
          <w:marRight w:val="0"/>
          <w:marTop w:val="0"/>
          <w:marBottom w:val="0"/>
          <w:divBdr>
            <w:top w:val="none" w:sz="0" w:space="0" w:color="auto"/>
            <w:left w:val="none" w:sz="0" w:space="0" w:color="auto"/>
            <w:bottom w:val="none" w:sz="0" w:space="0" w:color="auto"/>
            <w:right w:val="none" w:sz="0" w:space="0" w:color="auto"/>
          </w:divBdr>
        </w:div>
        <w:div w:id="327366067">
          <w:marLeft w:val="480"/>
          <w:marRight w:val="0"/>
          <w:marTop w:val="0"/>
          <w:marBottom w:val="0"/>
          <w:divBdr>
            <w:top w:val="none" w:sz="0" w:space="0" w:color="auto"/>
            <w:left w:val="none" w:sz="0" w:space="0" w:color="auto"/>
            <w:bottom w:val="none" w:sz="0" w:space="0" w:color="auto"/>
            <w:right w:val="none" w:sz="0" w:space="0" w:color="auto"/>
          </w:divBdr>
        </w:div>
        <w:div w:id="864443783">
          <w:marLeft w:val="480"/>
          <w:marRight w:val="0"/>
          <w:marTop w:val="0"/>
          <w:marBottom w:val="0"/>
          <w:divBdr>
            <w:top w:val="none" w:sz="0" w:space="0" w:color="auto"/>
            <w:left w:val="none" w:sz="0" w:space="0" w:color="auto"/>
            <w:bottom w:val="none" w:sz="0" w:space="0" w:color="auto"/>
            <w:right w:val="none" w:sz="0" w:space="0" w:color="auto"/>
          </w:divBdr>
        </w:div>
        <w:div w:id="962266412">
          <w:marLeft w:val="480"/>
          <w:marRight w:val="0"/>
          <w:marTop w:val="0"/>
          <w:marBottom w:val="0"/>
          <w:divBdr>
            <w:top w:val="none" w:sz="0" w:space="0" w:color="auto"/>
            <w:left w:val="none" w:sz="0" w:space="0" w:color="auto"/>
            <w:bottom w:val="none" w:sz="0" w:space="0" w:color="auto"/>
            <w:right w:val="none" w:sz="0" w:space="0" w:color="auto"/>
          </w:divBdr>
        </w:div>
        <w:div w:id="2011564123">
          <w:marLeft w:val="480"/>
          <w:marRight w:val="0"/>
          <w:marTop w:val="0"/>
          <w:marBottom w:val="0"/>
          <w:divBdr>
            <w:top w:val="none" w:sz="0" w:space="0" w:color="auto"/>
            <w:left w:val="none" w:sz="0" w:space="0" w:color="auto"/>
            <w:bottom w:val="none" w:sz="0" w:space="0" w:color="auto"/>
            <w:right w:val="none" w:sz="0" w:space="0" w:color="auto"/>
          </w:divBdr>
        </w:div>
        <w:div w:id="84109577">
          <w:marLeft w:val="480"/>
          <w:marRight w:val="0"/>
          <w:marTop w:val="0"/>
          <w:marBottom w:val="0"/>
          <w:divBdr>
            <w:top w:val="none" w:sz="0" w:space="0" w:color="auto"/>
            <w:left w:val="none" w:sz="0" w:space="0" w:color="auto"/>
            <w:bottom w:val="none" w:sz="0" w:space="0" w:color="auto"/>
            <w:right w:val="none" w:sz="0" w:space="0" w:color="auto"/>
          </w:divBdr>
        </w:div>
        <w:div w:id="763300587">
          <w:marLeft w:val="480"/>
          <w:marRight w:val="0"/>
          <w:marTop w:val="0"/>
          <w:marBottom w:val="0"/>
          <w:divBdr>
            <w:top w:val="none" w:sz="0" w:space="0" w:color="auto"/>
            <w:left w:val="none" w:sz="0" w:space="0" w:color="auto"/>
            <w:bottom w:val="none" w:sz="0" w:space="0" w:color="auto"/>
            <w:right w:val="none" w:sz="0" w:space="0" w:color="auto"/>
          </w:divBdr>
        </w:div>
        <w:div w:id="1910920262">
          <w:marLeft w:val="480"/>
          <w:marRight w:val="0"/>
          <w:marTop w:val="0"/>
          <w:marBottom w:val="0"/>
          <w:divBdr>
            <w:top w:val="none" w:sz="0" w:space="0" w:color="auto"/>
            <w:left w:val="none" w:sz="0" w:space="0" w:color="auto"/>
            <w:bottom w:val="none" w:sz="0" w:space="0" w:color="auto"/>
            <w:right w:val="none" w:sz="0" w:space="0" w:color="auto"/>
          </w:divBdr>
        </w:div>
        <w:div w:id="308095950">
          <w:marLeft w:val="480"/>
          <w:marRight w:val="0"/>
          <w:marTop w:val="0"/>
          <w:marBottom w:val="0"/>
          <w:divBdr>
            <w:top w:val="none" w:sz="0" w:space="0" w:color="auto"/>
            <w:left w:val="none" w:sz="0" w:space="0" w:color="auto"/>
            <w:bottom w:val="none" w:sz="0" w:space="0" w:color="auto"/>
            <w:right w:val="none" w:sz="0" w:space="0" w:color="auto"/>
          </w:divBdr>
        </w:div>
        <w:div w:id="357895641">
          <w:marLeft w:val="480"/>
          <w:marRight w:val="0"/>
          <w:marTop w:val="0"/>
          <w:marBottom w:val="0"/>
          <w:divBdr>
            <w:top w:val="none" w:sz="0" w:space="0" w:color="auto"/>
            <w:left w:val="none" w:sz="0" w:space="0" w:color="auto"/>
            <w:bottom w:val="none" w:sz="0" w:space="0" w:color="auto"/>
            <w:right w:val="none" w:sz="0" w:space="0" w:color="auto"/>
          </w:divBdr>
        </w:div>
        <w:div w:id="1541013846">
          <w:marLeft w:val="480"/>
          <w:marRight w:val="0"/>
          <w:marTop w:val="0"/>
          <w:marBottom w:val="0"/>
          <w:divBdr>
            <w:top w:val="none" w:sz="0" w:space="0" w:color="auto"/>
            <w:left w:val="none" w:sz="0" w:space="0" w:color="auto"/>
            <w:bottom w:val="none" w:sz="0" w:space="0" w:color="auto"/>
            <w:right w:val="none" w:sz="0" w:space="0" w:color="auto"/>
          </w:divBdr>
        </w:div>
        <w:div w:id="1127940981">
          <w:marLeft w:val="480"/>
          <w:marRight w:val="0"/>
          <w:marTop w:val="0"/>
          <w:marBottom w:val="0"/>
          <w:divBdr>
            <w:top w:val="none" w:sz="0" w:space="0" w:color="auto"/>
            <w:left w:val="none" w:sz="0" w:space="0" w:color="auto"/>
            <w:bottom w:val="none" w:sz="0" w:space="0" w:color="auto"/>
            <w:right w:val="none" w:sz="0" w:space="0" w:color="auto"/>
          </w:divBdr>
        </w:div>
        <w:div w:id="587083616">
          <w:marLeft w:val="480"/>
          <w:marRight w:val="0"/>
          <w:marTop w:val="0"/>
          <w:marBottom w:val="0"/>
          <w:divBdr>
            <w:top w:val="none" w:sz="0" w:space="0" w:color="auto"/>
            <w:left w:val="none" w:sz="0" w:space="0" w:color="auto"/>
            <w:bottom w:val="none" w:sz="0" w:space="0" w:color="auto"/>
            <w:right w:val="none" w:sz="0" w:space="0" w:color="auto"/>
          </w:divBdr>
        </w:div>
        <w:div w:id="155075153">
          <w:marLeft w:val="480"/>
          <w:marRight w:val="0"/>
          <w:marTop w:val="0"/>
          <w:marBottom w:val="0"/>
          <w:divBdr>
            <w:top w:val="none" w:sz="0" w:space="0" w:color="auto"/>
            <w:left w:val="none" w:sz="0" w:space="0" w:color="auto"/>
            <w:bottom w:val="none" w:sz="0" w:space="0" w:color="auto"/>
            <w:right w:val="none" w:sz="0" w:space="0" w:color="auto"/>
          </w:divBdr>
        </w:div>
        <w:div w:id="1077753204">
          <w:marLeft w:val="480"/>
          <w:marRight w:val="0"/>
          <w:marTop w:val="0"/>
          <w:marBottom w:val="0"/>
          <w:divBdr>
            <w:top w:val="none" w:sz="0" w:space="0" w:color="auto"/>
            <w:left w:val="none" w:sz="0" w:space="0" w:color="auto"/>
            <w:bottom w:val="none" w:sz="0" w:space="0" w:color="auto"/>
            <w:right w:val="none" w:sz="0" w:space="0" w:color="auto"/>
          </w:divBdr>
        </w:div>
        <w:div w:id="1040011889">
          <w:marLeft w:val="480"/>
          <w:marRight w:val="0"/>
          <w:marTop w:val="0"/>
          <w:marBottom w:val="0"/>
          <w:divBdr>
            <w:top w:val="none" w:sz="0" w:space="0" w:color="auto"/>
            <w:left w:val="none" w:sz="0" w:space="0" w:color="auto"/>
            <w:bottom w:val="none" w:sz="0" w:space="0" w:color="auto"/>
            <w:right w:val="none" w:sz="0" w:space="0" w:color="auto"/>
          </w:divBdr>
        </w:div>
        <w:div w:id="1313366951">
          <w:marLeft w:val="480"/>
          <w:marRight w:val="0"/>
          <w:marTop w:val="0"/>
          <w:marBottom w:val="0"/>
          <w:divBdr>
            <w:top w:val="none" w:sz="0" w:space="0" w:color="auto"/>
            <w:left w:val="none" w:sz="0" w:space="0" w:color="auto"/>
            <w:bottom w:val="none" w:sz="0" w:space="0" w:color="auto"/>
            <w:right w:val="none" w:sz="0" w:space="0" w:color="auto"/>
          </w:divBdr>
        </w:div>
        <w:div w:id="672879585">
          <w:marLeft w:val="480"/>
          <w:marRight w:val="0"/>
          <w:marTop w:val="0"/>
          <w:marBottom w:val="0"/>
          <w:divBdr>
            <w:top w:val="none" w:sz="0" w:space="0" w:color="auto"/>
            <w:left w:val="none" w:sz="0" w:space="0" w:color="auto"/>
            <w:bottom w:val="none" w:sz="0" w:space="0" w:color="auto"/>
            <w:right w:val="none" w:sz="0" w:space="0" w:color="auto"/>
          </w:divBdr>
        </w:div>
        <w:div w:id="1963920911">
          <w:marLeft w:val="480"/>
          <w:marRight w:val="0"/>
          <w:marTop w:val="0"/>
          <w:marBottom w:val="0"/>
          <w:divBdr>
            <w:top w:val="none" w:sz="0" w:space="0" w:color="auto"/>
            <w:left w:val="none" w:sz="0" w:space="0" w:color="auto"/>
            <w:bottom w:val="none" w:sz="0" w:space="0" w:color="auto"/>
            <w:right w:val="none" w:sz="0" w:space="0" w:color="auto"/>
          </w:divBdr>
        </w:div>
        <w:div w:id="1818842606">
          <w:marLeft w:val="480"/>
          <w:marRight w:val="0"/>
          <w:marTop w:val="0"/>
          <w:marBottom w:val="0"/>
          <w:divBdr>
            <w:top w:val="none" w:sz="0" w:space="0" w:color="auto"/>
            <w:left w:val="none" w:sz="0" w:space="0" w:color="auto"/>
            <w:bottom w:val="none" w:sz="0" w:space="0" w:color="auto"/>
            <w:right w:val="none" w:sz="0" w:space="0" w:color="auto"/>
          </w:divBdr>
        </w:div>
        <w:div w:id="470754655">
          <w:marLeft w:val="480"/>
          <w:marRight w:val="0"/>
          <w:marTop w:val="0"/>
          <w:marBottom w:val="0"/>
          <w:divBdr>
            <w:top w:val="none" w:sz="0" w:space="0" w:color="auto"/>
            <w:left w:val="none" w:sz="0" w:space="0" w:color="auto"/>
            <w:bottom w:val="none" w:sz="0" w:space="0" w:color="auto"/>
            <w:right w:val="none" w:sz="0" w:space="0" w:color="auto"/>
          </w:divBdr>
        </w:div>
        <w:div w:id="887496728">
          <w:marLeft w:val="480"/>
          <w:marRight w:val="0"/>
          <w:marTop w:val="0"/>
          <w:marBottom w:val="0"/>
          <w:divBdr>
            <w:top w:val="none" w:sz="0" w:space="0" w:color="auto"/>
            <w:left w:val="none" w:sz="0" w:space="0" w:color="auto"/>
            <w:bottom w:val="none" w:sz="0" w:space="0" w:color="auto"/>
            <w:right w:val="none" w:sz="0" w:space="0" w:color="auto"/>
          </w:divBdr>
        </w:div>
        <w:div w:id="1184442341">
          <w:marLeft w:val="480"/>
          <w:marRight w:val="0"/>
          <w:marTop w:val="0"/>
          <w:marBottom w:val="0"/>
          <w:divBdr>
            <w:top w:val="none" w:sz="0" w:space="0" w:color="auto"/>
            <w:left w:val="none" w:sz="0" w:space="0" w:color="auto"/>
            <w:bottom w:val="none" w:sz="0" w:space="0" w:color="auto"/>
            <w:right w:val="none" w:sz="0" w:space="0" w:color="auto"/>
          </w:divBdr>
        </w:div>
        <w:div w:id="37750129">
          <w:marLeft w:val="480"/>
          <w:marRight w:val="0"/>
          <w:marTop w:val="0"/>
          <w:marBottom w:val="0"/>
          <w:divBdr>
            <w:top w:val="none" w:sz="0" w:space="0" w:color="auto"/>
            <w:left w:val="none" w:sz="0" w:space="0" w:color="auto"/>
            <w:bottom w:val="none" w:sz="0" w:space="0" w:color="auto"/>
            <w:right w:val="none" w:sz="0" w:space="0" w:color="auto"/>
          </w:divBdr>
        </w:div>
        <w:div w:id="1355034261">
          <w:marLeft w:val="480"/>
          <w:marRight w:val="0"/>
          <w:marTop w:val="0"/>
          <w:marBottom w:val="0"/>
          <w:divBdr>
            <w:top w:val="none" w:sz="0" w:space="0" w:color="auto"/>
            <w:left w:val="none" w:sz="0" w:space="0" w:color="auto"/>
            <w:bottom w:val="none" w:sz="0" w:space="0" w:color="auto"/>
            <w:right w:val="none" w:sz="0" w:space="0" w:color="auto"/>
          </w:divBdr>
        </w:div>
        <w:div w:id="335352602">
          <w:marLeft w:val="480"/>
          <w:marRight w:val="0"/>
          <w:marTop w:val="0"/>
          <w:marBottom w:val="0"/>
          <w:divBdr>
            <w:top w:val="none" w:sz="0" w:space="0" w:color="auto"/>
            <w:left w:val="none" w:sz="0" w:space="0" w:color="auto"/>
            <w:bottom w:val="none" w:sz="0" w:space="0" w:color="auto"/>
            <w:right w:val="none" w:sz="0" w:space="0" w:color="auto"/>
          </w:divBdr>
        </w:div>
        <w:div w:id="1628393044">
          <w:marLeft w:val="480"/>
          <w:marRight w:val="0"/>
          <w:marTop w:val="0"/>
          <w:marBottom w:val="0"/>
          <w:divBdr>
            <w:top w:val="none" w:sz="0" w:space="0" w:color="auto"/>
            <w:left w:val="none" w:sz="0" w:space="0" w:color="auto"/>
            <w:bottom w:val="none" w:sz="0" w:space="0" w:color="auto"/>
            <w:right w:val="none" w:sz="0" w:space="0" w:color="auto"/>
          </w:divBdr>
        </w:div>
        <w:div w:id="262961185">
          <w:marLeft w:val="480"/>
          <w:marRight w:val="0"/>
          <w:marTop w:val="0"/>
          <w:marBottom w:val="0"/>
          <w:divBdr>
            <w:top w:val="none" w:sz="0" w:space="0" w:color="auto"/>
            <w:left w:val="none" w:sz="0" w:space="0" w:color="auto"/>
            <w:bottom w:val="none" w:sz="0" w:space="0" w:color="auto"/>
            <w:right w:val="none" w:sz="0" w:space="0" w:color="auto"/>
          </w:divBdr>
        </w:div>
        <w:div w:id="586770798">
          <w:marLeft w:val="480"/>
          <w:marRight w:val="0"/>
          <w:marTop w:val="0"/>
          <w:marBottom w:val="0"/>
          <w:divBdr>
            <w:top w:val="none" w:sz="0" w:space="0" w:color="auto"/>
            <w:left w:val="none" w:sz="0" w:space="0" w:color="auto"/>
            <w:bottom w:val="none" w:sz="0" w:space="0" w:color="auto"/>
            <w:right w:val="none" w:sz="0" w:space="0" w:color="auto"/>
          </w:divBdr>
        </w:div>
        <w:div w:id="1118644880">
          <w:marLeft w:val="480"/>
          <w:marRight w:val="0"/>
          <w:marTop w:val="0"/>
          <w:marBottom w:val="0"/>
          <w:divBdr>
            <w:top w:val="none" w:sz="0" w:space="0" w:color="auto"/>
            <w:left w:val="none" w:sz="0" w:space="0" w:color="auto"/>
            <w:bottom w:val="none" w:sz="0" w:space="0" w:color="auto"/>
            <w:right w:val="none" w:sz="0" w:space="0" w:color="auto"/>
          </w:divBdr>
        </w:div>
        <w:div w:id="1812013951">
          <w:marLeft w:val="480"/>
          <w:marRight w:val="0"/>
          <w:marTop w:val="0"/>
          <w:marBottom w:val="0"/>
          <w:divBdr>
            <w:top w:val="none" w:sz="0" w:space="0" w:color="auto"/>
            <w:left w:val="none" w:sz="0" w:space="0" w:color="auto"/>
            <w:bottom w:val="none" w:sz="0" w:space="0" w:color="auto"/>
            <w:right w:val="none" w:sz="0" w:space="0" w:color="auto"/>
          </w:divBdr>
        </w:div>
        <w:div w:id="1088422020">
          <w:marLeft w:val="480"/>
          <w:marRight w:val="0"/>
          <w:marTop w:val="0"/>
          <w:marBottom w:val="0"/>
          <w:divBdr>
            <w:top w:val="none" w:sz="0" w:space="0" w:color="auto"/>
            <w:left w:val="none" w:sz="0" w:space="0" w:color="auto"/>
            <w:bottom w:val="none" w:sz="0" w:space="0" w:color="auto"/>
            <w:right w:val="none" w:sz="0" w:space="0" w:color="auto"/>
          </w:divBdr>
        </w:div>
        <w:div w:id="1119567194">
          <w:marLeft w:val="480"/>
          <w:marRight w:val="0"/>
          <w:marTop w:val="0"/>
          <w:marBottom w:val="0"/>
          <w:divBdr>
            <w:top w:val="none" w:sz="0" w:space="0" w:color="auto"/>
            <w:left w:val="none" w:sz="0" w:space="0" w:color="auto"/>
            <w:bottom w:val="none" w:sz="0" w:space="0" w:color="auto"/>
            <w:right w:val="none" w:sz="0" w:space="0" w:color="auto"/>
          </w:divBdr>
        </w:div>
        <w:div w:id="1079787772">
          <w:marLeft w:val="480"/>
          <w:marRight w:val="0"/>
          <w:marTop w:val="0"/>
          <w:marBottom w:val="0"/>
          <w:divBdr>
            <w:top w:val="none" w:sz="0" w:space="0" w:color="auto"/>
            <w:left w:val="none" w:sz="0" w:space="0" w:color="auto"/>
            <w:bottom w:val="none" w:sz="0" w:space="0" w:color="auto"/>
            <w:right w:val="none" w:sz="0" w:space="0" w:color="auto"/>
          </w:divBdr>
        </w:div>
        <w:div w:id="242184722">
          <w:marLeft w:val="480"/>
          <w:marRight w:val="0"/>
          <w:marTop w:val="0"/>
          <w:marBottom w:val="0"/>
          <w:divBdr>
            <w:top w:val="none" w:sz="0" w:space="0" w:color="auto"/>
            <w:left w:val="none" w:sz="0" w:space="0" w:color="auto"/>
            <w:bottom w:val="none" w:sz="0" w:space="0" w:color="auto"/>
            <w:right w:val="none" w:sz="0" w:space="0" w:color="auto"/>
          </w:divBdr>
        </w:div>
        <w:div w:id="1270774961">
          <w:marLeft w:val="480"/>
          <w:marRight w:val="0"/>
          <w:marTop w:val="0"/>
          <w:marBottom w:val="0"/>
          <w:divBdr>
            <w:top w:val="none" w:sz="0" w:space="0" w:color="auto"/>
            <w:left w:val="none" w:sz="0" w:space="0" w:color="auto"/>
            <w:bottom w:val="none" w:sz="0" w:space="0" w:color="auto"/>
            <w:right w:val="none" w:sz="0" w:space="0" w:color="auto"/>
          </w:divBdr>
        </w:div>
        <w:div w:id="893195147">
          <w:marLeft w:val="480"/>
          <w:marRight w:val="0"/>
          <w:marTop w:val="0"/>
          <w:marBottom w:val="0"/>
          <w:divBdr>
            <w:top w:val="none" w:sz="0" w:space="0" w:color="auto"/>
            <w:left w:val="none" w:sz="0" w:space="0" w:color="auto"/>
            <w:bottom w:val="none" w:sz="0" w:space="0" w:color="auto"/>
            <w:right w:val="none" w:sz="0" w:space="0" w:color="auto"/>
          </w:divBdr>
        </w:div>
        <w:div w:id="1184395780">
          <w:marLeft w:val="480"/>
          <w:marRight w:val="0"/>
          <w:marTop w:val="0"/>
          <w:marBottom w:val="0"/>
          <w:divBdr>
            <w:top w:val="none" w:sz="0" w:space="0" w:color="auto"/>
            <w:left w:val="none" w:sz="0" w:space="0" w:color="auto"/>
            <w:bottom w:val="none" w:sz="0" w:space="0" w:color="auto"/>
            <w:right w:val="none" w:sz="0" w:space="0" w:color="auto"/>
          </w:divBdr>
        </w:div>
        <w:div w:id="630477710">
          <w:marLeft w:val="480"/>
          <w:marRight w:val="0"/>
          <w:marTop w:val="0"/>
          <w:marBottom w:val="0"/>
          <w:divBdr>
            <w:top w:val="none" w:sz="0" w:space="0" w:color="auto"/>
            <w:left w:val="none" w:sz="0" w:space="0" w:color="auto"/>
            <w:bottom w:val="none" w:sz="0" w:space="0" w:color="auto"/>
            <w:right w:val="none" w:sz="0" w:space="0" w:color="auto"/>
          </w:divBdr>
        </w:div>
        <w:div w:id="517087908">
          <w:marLeft w:val="480"/>
          <w:marRight w:val="0"/>
          <w:marTop w:val="0"/>
          <w:marBottom w:val="0"/>
          <w:divBdr>
            <w:top w:val="none" w:sz="0" w:space="0" w:color="auto"/>
            <w:left w:val="none" w:sz="0" w:space="0" w:color="auto"/>
            <w:bottom w:val="none" w:sz="0" w:space="0" w:color="auto"/>
            <w:right w:val="none" w:sz="0" w:space="0" w:color="auto"/>
          </w:divBdr>
        </w:div>
        <w:div w:id="1846287150">
          <w:marLeft w:val="480"/>
          <w:marRight w:val="0"/>
          <w:marTop w:val="0"/>
          <w:marBottom w:val="0"/>
          <w:divBdr>
            <w:top w:val="none" w:sz="0" w:space="0" w:color="auto"/>
            <w:left w:val="none" w:sz="0" w:space="0" w:color="auto"/>
            <w:bottom w:val="none" w:sz="0" w:space="0" w:color="auto"/>
            <w:right w:val="none" w:sz="0" w:space="0" w:color="auto"/>
          </w:divBdr>
        </w:div>
        <w:div w:id="1068453811">
          <w:marLeft w:val="480"/>
          <w:marRight w:val="0"/>
          <w:marTop w:val="0"/>
          <w:marBottom w:val="0"/>
          <w:divBdr>
            <w:top w:val="none" w:sz="0" w:space="0" w:color="auto"/>
            <w:left w:val="none" w:sz="0" w:space="0" w:color="auto"/>
            <w:bottom w:val="none" w:sz="0" w:space="0" w:color="auto"/>
            <w:right w:val="none" w:sz="0" w:space="0" w:color="auto"/>
          </w:divBdr>
        </w:div>
        <w:div w:id="472337240">
          <w:marLeft w:val="480"/>
          <w:marRight w:val="0"/>
          <w:marTop w:val="0"/>
          <w:marBottom w:val="0"/>
          <w:divBdr>
            <w:top w:val="none" w:sz="0" w:space="0" w:color="auto"/>
            <w:left w:val="none" w:sz="0" w:space="0" w:color="auto"/>
            <w:bottom w:val="none" w:sz="0" w:space="0" w:color="auto"/>
            <w:right w:val="none" w:sz="0" w:space="0" w:color="auto"/>
          </w:divBdr>
        </w:div>
        <w:div w:id="76558934">
          <w:marLeft w:val="480"/>
          <w:marRight w:val="0"/>
          <w:marTop w:val="0"/>
          <w:marBottom w:val="0"/>
          <w:divBdr>
            <w:top w:val="none" w:sz="0" w:space="0" w:color="auto"/>
            <w:left w:val="none" w:sz="0" w:space="0" w:color="auto"/>
            <w:bottom w:val="none" w:sz="0" w:space="0" w:color="auto"/>
            <w:right w:val="none" w:sz="0" w:space="0" w:color="auto"/>
          </w:divBdr>
        </w:div>
        <w:div w:id="453791024">
          <w:marLeft w:val="480"/>
          <w:marRight w:val="0"/>
          <w:marTop w:val="0"/>
          <w:marBottom w:val="0"/>
          <w:divBdr>
            <w:top w:val="none" w:sz="0" w:space="0" w:color="auto"/>
            <w:left w:val="none" w:sz="0" w:space="0" w:color="auto"/>
            <w:bottom w:val="none" w:sz="0" w:space="0" w:color="auto"/>
            <w:right w:val="none" w:sz="0" w:space="0" w:color="auto"/>
          </w:divBdr>
        </w:div>
        <w:div w:id="965158851">
          <w:marLeft w:val="480"/>
          <w:marRight w:val="0"/>
          <w:marTop w:val="0"/>
          <w:marBottom w:val="0"/>
          <w:divBdr>
            <w:top w:val="none" w:sz="0" w:space="0" w:color="auto"/>
            <w:left w:val="none" w:sz="0" w:space="0" w:color="auto"/>
            <w:bottom w:val="none" w:sz="0" w:space="0" w:color="auto"/>
            <w:right w:val="none" w:sz="0" w:space="0" w:color="auto"/>
          </w:divBdr>
        </w:div>
        <w:div w:id="1691684217">
          <w:marLeft w:val="480"/>
          <w:marRight w:val="0"/>
          <w:marTop w:val="0"/>
          <w:marBottom w:val="0"/>
          <w:divBdr>
            <w:top w:val="none" w:sz="0" w:space="0" w:color="auto"/>
            <w:left w:val="none" w:sz="0" w:space="0" w:color="auto"/>
            <w:bottom w:val="none" w:sz="0" w:space="0" w:color="auto"/>
            <w:right w:val="none" w:sz="0" w:space="0" w:color="auto"/>
          </w:divBdr>
        </w:div>
        <w:div w:id="1452893720">
          <w:marLeft w:val="480"/>
          <w:marRight w:val="0"/>
          <w:marTop w:val="0"/>
          <w:marBottom w:val="0"/>
          <w:divBdr>
            <w:top w:val="none" w:sz="0" w:space="0" w:color="auto"/>
            <w:left w:val="none" w:sz="0" w:space="0" w:color="auto"/>
            <w:bottom w:val="none" w:sz="0" w:space="0" w:color="auto"/>
            <w:right w:val="none" w:sz="0" w:space="0" w:color="auto"/>
          </w:divBdr>
        </w:div>
        <w:div w:id="1377387581">
          <w:marLeft w:val="480"/>
          <w:marRight w:val="0"/>
          <w:marTop w:val="0"/>
          <w:marBottom w:val="0"/>
          <w:divBdr>
            <w:top w:val="none" w:sz="0" w:space="0" w:color="auto"/>
            <w:left w:val="none" w:sz="0" w:space="0" w:color="auto"/>
            <w:bottom w:val="none" w:sz="0" w:space="0" w:color="auto"/>
            <w:right w:val="none" w:sz="0" w:space="0" w:color="auto"/>
          </w:divBdr>
        </w:div>
        <w:div w:id="1777166487">
          <w:marLeft w:val="480"/>
          <w:marRight w:val="0"/>
          <w:marTop w:val="0"/>
          <w:marBottom w:val="0"/>
          <w:divBdr>
            <w:top w:val="none" w:sz="0" w:space="0" w:color="auto"/>
            <w:left w:val="none" w:sz="0" w:space="0" w:color="auto"/>
            <w:bottom w:val="none" w:sz="0" w:space="0" w:color="auto"/>
            <w:right w:val="none" w:sz="0" w:space="0" w:color="auto"/>
          </w:divBdr>
        </w:div>
        <w:div w:id="492985970">
          <w:marLeft w:val="480"/>
          <w:marRight w:val="0"/>
          <w:marTop w:val="0"/>
          <w:marBottom w:val="0"/>
          <w:divBdr>
            <w:top w:val="none" w:sz="0" w:space="0" w:color="auto"/>
            <w:left w:val="none" w:sz="0" w:space="0" w:color="auto"/>
            <w:bottom w:val="none" w:sz="0" w:space="0" w:color="auto"/>
            <w:right w:val="none" w:sz="0" w:space="0" w:color="auto"/>
          </w:divBdr>
        </w:div>
        <w:div w:id="1409305618">
          <w:marLeft w:val="480"/>
          <w:marRight w:val="0"/>
          <w:marTop w:val="0"/>
          <w:marBottom w:val="0"/>
          <w:divBdr>
            <w:top w:val="none" w:sz="0" w:space="0" w:color="auto"/>
            <w:left w:val="none" w:sz="0" w:space="0" w:color="auto"/>
            <w:bottom w:val="none" w:sz="0" w:space="0" w:color="auto"/>
            <w:right w:val="none" w:sz="0" w:space="0" w:color="auto"/>
          </w:divBdr>
        </w:div>
        <w:div w:id="1894000706">
          <w:marLeft w:val="480"/>
          <w:marRight w:val="0"/>
          <w:marTop w:val="0"/>
          <w:marBottom w:val="0"/>
          <w:divBdr>
            <w:top w:val="none" w:sz="0" w:space="0" w:color="auto"/>
            <w:left w:val="none" w:sz="0" w:space="0" w:color="auto"/>
            <w:bottom w:val="none" w:sz="0" w:space="0" w:color="auto"/>
            <w:right w:val="none" w:sz="0" w:space="0" w:color="auto"/>
          </w:divBdr>
        </w:div>
        <w:div w:id="2079328064">
          <w:marLeft w:val="480"/>
          <w:marRight w:val="0"/>
          <w:marTop w:val="0"/>
          <w:marBottom w:val="0"/>
          <w:divBdr>
            <w:top w:val="none" w:sz="0" w:space="0" w:color="auto"/>
            <w:left w:val="none" w:sz="0" w:space="0" w:color="auto"/>
            <w:bottom w:val="none" w:sz="0" w:space="0" w:color="auto"/>
            <w:right w:val="none" w:sz="0" w:space="0" w:color="auto"/>
          </w:divBdr>
        </w:div>
        <w:div w:id="747655387">
          <w:marLeft w:val="480"/>
          <w:marRight w:val="0"/>
          <w:marTop w:val="0"/>
          <w:marBottom w:val="0"/>
          <w:divBdr>
            <w:top w:val="none" w:sz="0" w:space="0" w:color="auto"/>
            <w:left w:val="none" w:sz="0" w:space="0" w:color="auto"/>
            <w:bottom w:val="none" w:sz="0" w:space="0" w:color="auto"/>
            <w:right w:val="none" w:sz="0" w:space="0" w:color="auto"/>
          </w:divBdr>
        </w:div>
        <w:div w:id="146476139">
          <w:marLeft w:val="480"/>
          <w:marRight w:val="0"/>
          <w:marTop w:val="0"/>
          <w:marBottom w:val="0"/>
          <w:divBdr>
            <w:top w:val="none" w:sz="0" w:space="0" w:color="auto"/>
            <w:left w:val="none" w:sz="0" w:space="0" w:color="auto"/>
            <w:bottom w:val="none" w:sz="0" w:space="0" w:color="auto"/>
            <w:right w:val="none" w:sz="0" w:space="0" w:color="auto"/>
          </w:divBdr>
        </w:div>
        <w:div w:id="2110659037">
          <w:marLeft w:val="480"/>
          <w:marRight w:val="0"/>
          <w:marTop w:val="0"/>
          <w:marBottom w:val="0"/>
          <w:divBdr>
            <w:top w:val="none" w:sz="0" w:space="0" w:color="auto"/>
            <w:left w:val="none" w:sz="0" w:space="0" w:color="auto"/>
            <w:bottom w:val="none" w:sz="0" w:space="0" w:color="auto"/>
            <w:right w:val="none" w:sz="0" w:space="0" w:color="auto"/>
          </w:divBdr>
        </w:div>
        <w:div w:id="1075398903">
          <w:marLeft w:val="480"/>
          <w:marRight w:val="0"/>
          <w:marTop w:val="0"/>
          <w:marBottom w:val="0"/>
          <w:divBdr>
            <w:top w:val="none" w:sz="0" w:space="0" w:color="auto"/>
            <w:left w:val="none" w:sz="0" w:space="0" w:color="auto"/>
            <w:bottom w:val="none" w:sz="0" w:space="0" w:color="auto"/>
            <w:right w:val="none" w:sz="0" w:space="0" w:color="auto"/>
          </w:divBdr>
        </w:div>
        <w:div w:id="1353996184">
          <w:marLeft w:val="480"/>
          <w:marRight w:val="0"/>
          <w:marTop w:val="0"/>
          <w:marBottom w:val="0"/>
          <w:divBdr>
            <w:top w:val="none" w:sz="0" w:space="0" w:color="auto"/>
            <w:left w:val="none" w:sz="0" w:space="0" w:color="auto"/>
            <w:bottom w:val="none" w:sz="0" w:space="0" w:color="auto"/>
            <w:right w:val="none" w:sz="0" w:space="0" w:color="auto"/>
          </w:divBdr>
        </w:div>
        <w:div w:id="297418980">
          <w:marLeft w:val="480"/>
          <w:marRight w:val="0"/>
          <w:marTop w:val="0"/>
          <w:marBottom w:val="0"/>
          <w:divBdr>
            <w:top w:val="none" w:sz="0" w:space="0" w:color="auto"/>
            <w:left w:val="none" w:sz="0" w:space="0" w:color="auto"/>
            <w:bottom w:val="none" w:sz="0" w:space="0" w:color="auto"/>
            <w:right w:val="none" w:sz="0" w:space="0" w:color="auto"/>
          </w:divBdr>
        </w:div>
        <w:div w:id="380791999">
          <w:marLeft w:val="480"/>
          <w:marRight w:val="0"/>
          <w:marTop w:val="0"/>
          <w:marBottom w:val="0"/>
          <w:divBdr>
            <w:top w:val="none" w:sz="0" w:space="0" w:color="auto"/>
            <w:left w:val="none" w:sz="0" w:space="0" w:color="auto"/>
            <w:bottom w:val="none" w:sz="0" w:space="0" w:color="auto"/>
            <w:right w:val="none" w:sz="0" w:space="0" w:color="auto"/>
          </w:divBdr>
        </w:div>
        <w:div w:id="2113742748">
          <w:marLeft w:val="480"/>
          <w:marRight w:val="0"/>
          <w:marTop w:val="0"/>
          <w:marBottom w:val="0"/>
          <w:divBdr>
            <w:top w:val="none" w:sz="0" w:space="0" w:color="auto"/>
            <w:left w:val="none" w:sz="0" w:space="0" w:color="auto"/>
            <w:bottom w:val="none" w:sz="0" w:space="0" w:color="auto"/>
            <w:right w:val="none" w:sz="0" w:space="0" w:color="auto"/>
          </w:divBdr>
        </w:div>
        <w:div w:id="759375826">
          <w:marLeft w:val="480"/>
          <w:marRight w:val="0"/>
          <w:marTop w:val="0"/>
          <w:marBottom w:val="0"/>
          <w:divBdr>
            <w:top w:val="none" w:sz="0" w:space="0" w:color="auto"/>
            <w:left w:val="none" w:sz="0" w:space="0" w:color="auto"/>
            <w:bottom w:val="none" w:sz="0" w:space="0" w:color="auto"/>
            <w:right w:val="none" w:sz="0" w:space="0" w:color="auto"/>
          </w:divBdr>
        </w:div>
        <w:div w:id="1002586337">
          <w:marLeft w:val="480"/>
          <w:marRight w:val="0"/>
          <w:marTop w:val="0"/>
          <w:marBottom w:val="0"/>
          <w:divBdr>
            <w:top w:val="none" w:sz="0" w:space="0" w:color="auto"/>
            <w:left w:val="none" w:sz="0" w:space="0" w:color="auto"/>
            <w:bottom w:val="none" w:sz="0" w:space="0" w:color="auto"/>
            <w:right w:val="none" w:sz="0" w:space="0" w:color="auto"/>
          </w:divBdr>
        </w:div>
        <w:div w:id="386219256">
          <w:marLeft w:val="480"/>
          <w:marRight w:val="0"/>
          <w:marTop w:val="0"/>
          <w:marBottom w:val="0"/>
          <w:divBdr>
            <w:top w:val="none" w:sz="0" w:space="0" w:color="auto"/>
            <w:left w:val="none" w:sz="0" w:space="0" w:color="auto"/>
            <w:bottom w:val="none" w:sz="0" w:space="0" w:color="auto"/>
            <w:right w:val="none" w:sz="0" w:space="0" w:color="auto"/>
          </w:divBdr>
        </w:div>
        <w:div w:id="313679245">
          <w:marLeft w:val="480"/>
          <w:marRight w:val="0"/>
          <w:marTop w:val="0"/>
          <w:marBottom w:val="0"/>
          <w:divBdr>
            <w:top w:val="none" w:sz="0" w:space="0" w:color="auto"/>
            <w:left w:val="none" w:sz="0" w:space="0" w:color="auto"/>
            <w:bottom w:val="none" w:sz="0" w:space="0" w:color="auto"/>
            <w:right w:val="none" w:sz="0" w:space="0" w:color="auto"/>
          </w:divBdr>
        </w:div>
        <w:div w:id="481124542">
          <w:marLeft w:val="480"/>
          <w:marRight w:val="0"/>
          <w:marTop w:val="0"/>
          <w:marBottom w:val="0"/>
          <w:divBdr>
            <w:top w:val="none" w:sz="0" w:space="0" w:color="auto"/>
            <w:left w:val="none" w:sz="0" w:space="0" w:color="auto"/>
            <w:bottom w:val="none" w:sz="0" w:space="0" w:color="auto"/>
            <w:right w:val="none" w:sz="0" w:space="0" w:color="auto"/>
          </w:divBdr>
        </w:div>
        <w:div w:id="222982587">
          <w:marLeft w:val="480"/>
          <w:marRight w:val="0"/>
          <w:marTop w:val="0"/>
          <w:marBottom w:val="0"/>
          <w:divBdr>
            <w:top w:val="none" w:sz="0" w:space="0" w:color="auto"/>
            <w:left w:val="none" w:sz="0" w:space="0" w:color="auto"/>
            <w:bottom w:val="none" w:sz="0" w:space="0" w:color="auto"/>
            <w:right w:val="none" w:sz="0" w:space="0" w:color="auto"/>
          </w:divBdr>
        </w:div>
        <w:div w:id="937058405">
          <w:marLeft w:val="480"/>
          <w:marRight w:val="0"/>
          <w:marTop w:val="0"/>
          <w:marBottom w:val="0"/>
          <w:divBdr>
            <w:top w:val="none" w:sz="0" w:space="0" w:color="auto"/>
            <w:left w:val="none" w:sz="0" w:space="0" w:color="auto"/>
            <w:bottom w:val="none" w:sz="0" w:space="0" w:color="auto"/>
            <w:right w:val="none" w:sz="0" w:space="0" w:color="auto"/>
          </w:divBdr>
        </w:div>
        <w:div w:id="722674511">
          <w:marLeft w:val="480"/>
          <w:marRight w:val="0"/>
          <w:marTop w:val="0"/>
          <w:marBottom w:val="0"/>
          <w:divBdr>
            <w:top w:val="none" w:sz="0" w:space="0" w:color="auto"/>
            <w:left w:val="none" w:sz="0" w:space="0" w:color="auto"/>
            <w:bottom w:val="none" w:sz="0" w:space="0" w:color="auto"/>
            <w:right w:val="none" w:sz="0" w:space="0" w:color="auto"/>
          </w:divBdr>
        </w:div>
        <w:div w:id="799495113">
          <w:marLeft w:val="480"/>
          <w:marRight w:val="0"/>
          <w:marTop w:val="0"/>
          <w:marBottom w:val="0"/>
          <w:divBdr>
            <w:top w:val="none" w:sz="0" w:space="0" w:color="auto"/>
            <w:left w:val="none" w:sz="0" w:space="0" w:color="auto"/>
            <w:bottom w:val="none" w:sz="0" w:space="0" w:color="auto"/>
            <w:right w:val="none" w:sz="0" w:space="0" w:color="auto"/>
          </w:divBdr>
        </w:div>
        <w:div w:id="1793551865">
          <w:marLeft w:val="480"/>
          <w:marRight w:val="0"/>
          <w:marTop w:val="0"/>
          <w:marBottom w:val="0"/>
          <w:divBdr>
            <w:top w:val="none" w:sz="0" w:space="0" w:color="auto"/>
            <w:left w:val="none" w:sz="0" w:space="0" w:color="auto"/>
            <w:bottom w:val="none" w:sz="0" w:space="0" w:color="auto"/>
            <w:right w:val="none" w:sz="0" w:space="0" w:color="auto"/>
          </w:divBdr>
        </w:div>
        <w:div w:id="470025799">
          <w:marLeft w:val="480"/>
          <w:marRight w:val="0"/>
          <w:marTop w:val="0"/>
          <w:marBottom w:val="0"/>
          <w:divBdr>
            <w:top w:val="none" w:sz="0" w:space="0" w:color="auto"/>
            <w:left w:val="none" w:sz="0" w:space="0" w:color="auto"/>
            <w:bottom w:val="none" w:sz="0" w:space="0" w:color="auto"/>
            <w:right w:val="none" w:sz="0" w:space="0" w:color="auto"/>
          </w:divBdr>
        </w:div>
        <w:div w:id="1262227813">
          <w:marLeft w:val="480"/>
          <w:marRight w:val="0"/>
          <w:marTop w:val="0"/>
          <w:marBottom w:val="0"/>
          <w:divBdr>
            <w:top w:val="none" w:sz="0" w:space="0" w:color="auto"/>
            <w:left w:val="none" w:sz="0" w:space="0" w:color="auto"/>
            <w:bottom w:val="none" w:sz="0" w:space="0" w:color="auto"/>
            <w:right w:val="none" w:sz="0" w:space="0" w:color="auto"/>
          </w:divBdr>
        </w:div>
        <w:div w:id="1702315815">
          <w:marLeft w:val="480"/>
          <w:marRight w:val="0"/>
          <w:marTop w:val="0"/>
          <w:marBottom w:val="0"/>
          <w:divBdr>
            <w:top w:val="none" w:sz="0" w:space="0" w:color="auto"/>
            <w:left w:val="none" w:sz="0" w:space="0" w:color="auto"/>
            <w:bottom w:val="none" w:sz="0" w:space="0" w:color="auto"/>
            <w:right w:val="none" w:sz="0" w:space="0" w:color="auto"/>
          </w:divBdr>
        </w:div>
        <w:div w:id="949699590">
          <w:marLeft w:val="480"/>
          <w:marRight w:val="0"/>
          <w:marTop w:val="0"/>
          <w:marBottom w:val="0"/>
          <w:divBdr>
            <w:top w:val="none" w:sz="0" w:space="0" w:color="auto"/>
            <w:left w:val="none" w:sz="0" w:space="0" w:color="auto"/>
            <w:bottom w:val="none" w:sz="0" w:space="0" w:color="auto"/>
            <w:right w:val="none" w:sz="0" w:space="0" w:color="auto"/>
          </w:divBdr>
        </w:div>
        <w:div w:id="715084289">
          <w:marLeft w:val="480"/>
          <w:marRight w:val="0"/>
          <w:marTop w:val="0"/>
          <w:marBottom w:val="0"/>
          <w:divBdr>
            <w:top w:val="none" w:sz="0" w:space="0" w:color="auto"/>
            <w:left w:val="none" w:sz="0" w:space="0" w:color="auto"/>
            <w:bottom w:val="none" w:sz="0" w:space="0" w:color="auto"/>
            <w:right w:val="none" w:sz="0" w:space="0" w:color="auto"/>
          </w:divBdr>
        </w:div>
        <w:div w:id="544024837">
          <w:marLeft w:val="480"/>
          <w:marRight w:val="0"/>
          <w:marTop w:val="0"/>
          <w:marBottom w:val="0"/>
          <w:divBdr>
            <w:top w:val="none" w:sz="0" w:space="0" w:color="auto"/>
            <w:left w:val="none" w:sz="0" w:space="0" w:color="auto"/>
            <w:bottom w:val="none" w:sz="0" w:space="0" w:color="auto"/>
            <w:right w:val="none" w:sz="0" w:space="0" w:color="auto"/>
          </w:divBdr>
        </w:div>
        <w:div w:id="918713175">
          <w:marLeft w:val="480"/>
          <w:marRight w:val="0"/>
          <w:marTop w:val="0"/>
          <w:marBottom w:val="0"/>
          <w:divBdr>
            <w:top w:val="none" w:sz="0" w:space="0" w:color="auto"/>
            <w:left w:val="none" w:sz="0" w:space="0" w:color="auto"/>
            <w:bottom w:val="none" w:sz="0" w:space="0" w:color="auto"/>
            <w:right w:val="none" w:sz="0" w:space="0" w:color="auto"/>
          </w:divBdr>
        </w:div>
        <w:div w:id="1785347060">
          <w:marLeft w:val="480"/>
          <w:marRight w:val="0"/>
          <w:marTop w:val="0"/>
          <w:marBottom w:val="0"/>
          <w:divBdr>
            <w:top w:val="none" w:sz="0" w:space="0" w:color="auto"/>
            <w:left w:val="none" w:sz="0" w:space="0" w:color="auto"/>
            <w:bottom w:val="none" w:sz="0" w:space="0" w:color="auto"/>
            <w:right w:val="none" w:sz="0" w:space="0" w:color="auto"/>
          </w:divBdr>
        </w:div>
        <w:div w:id="214317817">
          <w:marLeft w:val="480"/>
          <w:marRight w:val="0"/>
          <w:marTop w:val="0"/>
          <w:marBottom w:val="0"/>
          <w:divBdr>
            <w:top w:val="none" w:sz="0" w:space="0" w:color="auto"/>
            <w:left w:val="none" w:sz="0" w:space="0" w:color="auto"/>
            <w:bottom w:val="none" w:sz="0" w:space="0" w:color="auto"/>
            <w:right w:val="none" w:sz="0" w:space="0" w:color="auto"/>
          </w:divBdr>
        </w:div>
        <w:div w:id="2028214195">
          <w:marLeft w:val="480"/>
          <w:marRight w:val="0"/>
          <w:marTop w:val="0"/>
          <w:marBottom w:val="0"/>
          <w:divBdr>
            <w:top w:val="none" w:sz="0" w:space="0" w:color="auto"/>
            <w:left w:val="none" w:sz="0" w:space="0" w:color="auto"/>
            <w:bottom w:val="none" w:sz="0" w:space="0" w:color="auto"/>
            <w:right w:val="none" w:sz="0" w:space="0" w:color="auto"/>
          </w:divBdr>
        </w:div>
        <w:div w:id="912619857">
          <w:marLeft w:val="480"/>
          <w:marRight w:val="0"/>
          <w:marTop w:val="0"/>
          <w:marBottom w:val="0"/>
          <w:divBdr>
            <w:top w:val="none" w:sz="0" w:space="0" w:color="auto"/>
            <w:left w:val="none" w:sz="0" w:space="0" w:color="auto"/>
            <w:bottom w:val="none" w:sz="0" w:space="0" w:color="auto"/>
            <w:right w:val="none" w:sz="0" w:space="0" w:color="auto"/>
          </w:divBdr>
        </w:div>
        <w:div w:id="1325552609">
          <w:marLeft w:val="480"/>
          <w:marRight w:val="0"/>
          <w:marTop w:val="0"/>
          <w:marBottom w:val="0"/>
          <w:divBdr>
            <w:top w:val="none" w:sz="0" w:space="0" w:color="auto"/>
            <w:left w:val="none" w:sz="0" w:space="0" w:color="auto"/>
            <w:bottom w:val="none" w:sz="0" w:space="0" w:color="auto"/>
            <w:right w:val="none" w:sz="0" w:space="0" w:color="auto"/>
          </w:divBdr>
        </w:div>
        <w:div w:id="2029791346">
          <w:marLeft w:val="480"/>
          <w:marRight w:val="0"/>
          <w:marTop w:val="0"/>
          <w:marBottom w:val="0"/>
          <w:divBdr>
            <w:top w:val="none" w:sz="0" w:space="0" w:color="auto"/>
            <w:left w:val="none" w:sz="0" w:space="0" w:color="auto"/>
            <w:bottom w:val="none" w:sz="0" w:space="0" w:color="auto"/>
            <w:right w:val="none" w:sz="0" w:space="0" w:color="auto"/>
          </w:divBdr>
        </w:div>
        <w:div w:id="818763755">
          <w:marLeft w:val="480"/>
          <w:marRight w:val="0"/>
          <w:marTop w:val="0"/>
          <w:marBottom w:val="0"/>
          <w:divBdr>
            <w:top w:val="none" w:sz="0" w:space="0" w:color="auto"/>
            <w:left w:val="none" w:sz="0" w:space="0" w:color="auto"/>
            <w:bottom w:val="none" w:sz="0" w:space="0" w:color="auto"/>
            <w:right w:val="none" w:sz="0" w:space="0" w:color="auto"/>
          </w:divBdr>
        </w:div>
        <w:div w:id="73206205">
          <w:marLeft w:val="480"/>
          <w:marRight w:val="0"/>
          <w:marTop w:val="0"/>
          <w:marBottom w:val="0"/>
          <w:divBdr>
            <w:top w:val="none" w:sz="0" w:space="0" w:color="auto"/>
            <w:left w:val="none" w:sz="0" w:space="0" w:color="auto"/>
            <w:bottom w:val="none" w:sz="0" w:space="0" w:color="auto"/>
            <w:right w:val="none" w:sz="0" w:space="0" w:color="auto"/>
          </w:divBdr>
        </w:div>
        <w:div w:id="594558492">
          <w:marLeft w:val="480"/>
          <w:marRight w:val="0"/>
          <w:marTop w:val="0"/>
          <w:marBottom w:val="0"/>
          <w:divBdr>
            <w:top w:val="none" w:sz="0" w:space="0" w:color="auto"/>
            <w:left w:val="none" w:sz="0" w:space="0" w:color="auto"/>
            <w:bottom w:val="none" w:sz="0" w:space="0" w:color="auto"/>
            <w:right w:val="none" w:sz="0" w:space="0" w:color="auto"/>
          </w:divBdr>
        </w:div>
        <w:div w:id="1179465410">
          <w:marLeft w:val="480"/>
          <w:marRight w:val="0"/>
          <w:marTop w:val="0"/>
          <w:marBottom w:val="0"/>
          <w:divBdr>
            <w:top w:val="none" w:sz="0" w:space="0" w:color="auto"/>
            <w:left w:val="none" w:sz="0" w:space="0" w:color="auto"/>
            <w:bottom w:val="none" w:sz="0" w:space="0" w:color="auto"/>
            <w:right w:val="none" w:sz="0" w:space="0" w:color="auto"/>
          </w:divBdr>
        </w:div>
        <w:div w:id="1490825389">
          <w:marLeft w:val="480"/>
          <w:marRight w:val="0"/>
          <w:marTop w:val="0"/>
          <w:marBottom w:val="0"/>
          <w:divBdr>
            <w:top w:val="none" w:sz="0" w:space="0" w:color="auto"/>
            <w:left w:val="none" w:sz="0" w:space="0" w:color="auto"/>
            <w:bottom w:val="none" w:sz="0" w:space="0" w:color="auto"/>
            <w:right w:val="none" w:sz="0" w:space="0" w:color="auto"/>
          </w:divBdr>
        </w:div>
        <w:div w:id="1750613606">
          <w:marLeft w:val="480"/>
          <w:marRight w:val="0"/>
          <w:marTop w:val="0"/>
          <w:marBottom w:val="0"/>
          <w:divBdr>
            <w:top w:val="none" w:sz="0" w:space="0" w:color="auto"/>
            <w:left w:val="none" w:sz="0" w:space="0" w:color="auto"/>
            <w:bottom w:val="none" w:sz="0" w:space="0" w:color="auto"/>
            <w:right w:val="none" w:sz="0" w:space="0" w:color="auto"/>
          </w:divBdr>
        </w:div>
        <w:div w:id="1667173486">
          <w:marLeft w:val="480"/>
          <w:marRight w:val="0"/>
          <w:marTop w:val="0"/>
          <w:marBottom w:val="0"/>
          <w:divBdr>
            <w:top w:val="none" w:sz="0" w:space="0" w:color="auto"/>
            <w:left w:val="none" w:sz="0" w:space="0" w:color="auto"/>
            <w:bottom w:val="none" w:sz="0" w:space="0" w:color="auto"/>
            <w:right w:val="none" w:sz="0" w:space="0" w:color="auto"/>
          </w:divBdr>
        </w:div>
        <w:div w:id="1572614695">
          <w:marLeft w:val="480"/>
          <w:marRight w:val="0"/>
          <w:marTop w:val="0"/>
          <w:marBottom w:val="0"/>
          <w:divBdr>
            <w:top w:val="none" w:sz="0" w:space="0" w:color="auto"/>
            <w:left w:val="none" w:sz="0" w:space="0" w:color="auto"/>
            <w:bottom w:val="none" w:sz="0" w:space="0" w:color="auto"/>
            <w:right w:val="none" w:sz="0" w:space="0" w:color="auto"/>
          </w:divBdr>
        </w:div>
        <w:div w:id="707992101">
          <w:marLeft w:val="480"/>
          <w:marRight w:val="0"/>
          <w:marTop w:val="0"/>
          <w:marBottom w:val="0"/>
          <w:divBdr>
            <w:top w:val="none" w:sz="0" w:space="0" w:color="auto"/>
            <w:left w:val="none" w:sz="0" w:space="0" w:color="auto"/>
            <w:bottom w:val="none" w:sz="0" w:space="0" w:color="auto"/>
            <w:right w:val="none" w:sz="0" w:space="0" w:color="auto"/>
          </w:divBdr>
        </w:div>
        <w:div w:id="105319037">
          <w:marLeft w:val="480"/>
          <w:marRight w:val="0"/>
          <w:marTop w:val="0"/>
          <w:marBottom w:val="0"/>
          <w:divBdr>
            <w:top w:val="none" w:sz="0" w:space="0" w:color="auto"/>
            <w:left w:val="none" w:sz="0" w:space="0" w:color="auto"/>
            <w:bottom w:val="none" w:sz="0" w:space="0" w:color="auto"/>
            <w:right w:val="none" w:sz="0" w:space="0" w:color="auto"/>
          </w:divBdr>
        </w:div>
        <w:div w:id="1921402588">
          <w:marLeft w:val="480"/>
          <w:marRight w:val="0"/>
          <w:marTop w:val="0"/>
          <w:marBottom w:val="0"/>
          <w:divBdr>
            <w:top w:val="none" w:sz="0" w:space="0" w:color="auto"/>
            <w:left w:val="none" w:sz="0" w:space="0" w:color="auto"/>
            <w:bottom w:val="none" w:sz="0" w:space="0" w:color="auto"/>
            <w:right w:val="none" w:sz="0" w:space="0" w:color="auto"/>
          </w:divBdr>
        </w:div>
        <w:div w:id="77678713">
          <w:marLeft w:val="480"/>
          <w:marRight w:val="0"/>
          <w:marTop w:val="0"/>
          <w:marBottom w:val="0"/>
          <w:divBdr>
            <w:top w:val="none" w:sz="0" w:space="0" w:color="auto"/>
            <w:left w:val="none" w:sz="0" w:space="0" w:color="auto"/>
            <w:bottom w:val="none" w:sz="0" w:space="0" w:color="auto"/>
            <w:right w:val="none" w:sz="0" w:space="0" w:color="auto"/>
          </w:divBdr>
        </w:div>
        <w:div w:id="1990212790">
          <w:marLeft w:val="480"/>
          <w:marRight w:val="0"/>
          <w:marTop w:val="0"/>
          <w:marBottom w:val="0"/>
          <w:divBdr>
            <w:top w:val="none" w:sz="0" w:space="0" w:color="auto"/>
            <w:left w:val="none" w:sz="0" w:space="0" w:color="auto"/>
            <w:bottom w:val="none" w:sz="0" w:space="0" w:color="auto"/>
            <w:right w:val="none" w:sz="0" w:space="0" w:color="auto"/>
          </w:divBdr>
        </w:div>
        <w:div w:id="960843930">
          <w:marLeft w:val="480"/>
          <w:marRight w:val="0"/>
          <w:marTop w:val="0"/>
          <w:marBottom w:val="0"/>
          <w:divBdr>
            <w:top w:val="none" w:sz="0" w:space="0" w:color="auto"/>
            <w:left w:val="none" w:sz="0" w:space="0" w:color="auto"/>
            <w:bottom w:val="none" w:sz="0" w:space="0" w:color="auto"/>
            <w:right w:val="none" w:sz="0" w:space="0" w:color="auto"/>
          </w:divBdr>
        </w:div>
        <w:div w:id="1451317373">
          <w:marLeft w:val="480"/>
          <w:marRight w:val="0"/>
          <w:marTop w:val="0"/>
          <w:marBottom w:val="0"/>
          <w:divBdr>
            <w:top w:val="none" w:sz="0" w:space="0" w:color="auto"/>
            <w:left w:val="none" w:sz="0" w:space="0" w:color="auto"/>
            <w:bottom w:val="none" w:sz="0" w:space="0" w:color="auto"/>
            <w:right w:val="none" w:sz="0" w:space="0" w:color="auto"/>
          </w:divBdr>
        </w:div>
        <w:div w:id="1578595109">
          <w:marLeft w:val="480"/>
          <w:marRight w:val="0"/>
          <w:marTop w:val="0"/>
          <w:marBottom w:val="0"/>
          <w:divBdr>
            <w:top w:val="none" w:sz="0" w:space="0" w:color="auto"/>
            <w:left w:val="none" w:sz="0" w:space="0" w:color="auto"/>
            <w:bottom w:val="none" w:sz="0" w:space="0" w:color="auto"/>
            <w:right w:val="none" w:sz="0" w:space="0" w:color="auto"/>
          </w:divBdr>
        </w:div>
        <w:div w:id="35667255">
          <w:marLeft w:val="480"/>
          <w:marRight w:val="0"/>
          <w:marTop w:val="0"/>
          <w:marBottom w:val="0"/>
          <w:divBdr>
            <w:top w:val="none" w:sz="0" w:space="0" w:color="auto"/>
            <w:left w:val="none" w:sz="0" w:space="0" w:color="auto"/>
            <w:bottom w:val="none" w:sz="0" w:space="0" w:color="auto"/>
            <w:right w:val="none" w:sz="0" w:space="0" w:color="auto"/>
          </w:divBdr>
        </w:div>
        <w:div w:id="2099057838">
          <w:marLeft w:val="480"/>
          <w:marRight w:val="0"/>
          <w:marTop w:val="0"/>
          <w:marBottom w:val="0"/>
          <w:divBdr>
            <w:top w:val="none" w:sz="0" w:space="0" w:color="auto"/>
            <w:left w:val="none" w:sz="0" w:space="0" w:color="auto"/>
            <w:bottom w:val="none" w:sz="0" w:space="0" w:color="auto"/>
            <w:right w:val="none" w:sz="0" w:space="0" w:color="auto"/>
          </w:divBdr>
        </w:div>
        <w:div w:id="1648048447">
          <w:marLeft w:val="480"/>
          <w:marRight w:val="0"/>
          <w:marTop w:val="0"/>
          <w:marBottom w:val="0"/>
          <w:divBdr>
            <w:top w:val="none" w:sz="0" w:space="0" w:color="auto"/>
            <w:left w:val="none" w:sz="0" w:space="0" w:color="auto"/>
            <w:bottom w:val="none" w:sz="0" w:space="0" w:color="auto"/>
            <w:right w:val="none" w:sz="0" w:space="0" w:color="auto"/>
          </w:divBdr>
        </w:div>
        <w:div w:id="1143350241">
          <w:marLeft w:val="480"/>
          <w:marRight w:val="0"/>
          <w:marTop w:val="0"/>
          <w:marBottom w:val="0"/>
          <w:divBdr>
            <w:top w:val="none" w:sz="0" w:space="0" w:color="auto"/>
            <w:left w:val="none" w:sz="0" w:space="0" w:color="auto"/>
            <w:bottom w:val="none" w:sz="0" w:space="0" w:color="auto"/>
            <w:right w:val="none" w:sz="0" w:space="0" w:color="auto"/>
          </w:divBdr>
        </w:div>
        <w:div w:id="176430882">
          <w:marLeft w:val="480"/>
          <w:marRight w:val="0"/>
          <w:marTop w:val="0"/>
          <w:marBottom w:val="0"/>
          <w:divBdr>
            <w:top w:val="none" w:sz="0" w:space="0" w:color="auto"/>
            <w:left w:val="none" w:sz="0" w:space="0" w:color="auto"/>
            <w:bottom w:val="none" w:sz="0" w:space="0" w:color="auto"/>
            <w:right w:val="none" w:sz="0" w:space="0" w:color="auto"/>
          </w:divBdr>
        </w:div>
        <w:div w:id="1923416354">
          <w:marLeft w:val="480"/>
          <w:marRight w:val="0"/>
          <w:marTop w:val="0"/>
          <w:marBottom w:val="0"/>
          <w:divBdr>
            <w:top w:val="none" w:sz="0" w:space="0" w:color="auto"/>
            <w:left w:val="none" w:sz="0" w:space="0" w:color="auto"/>
            <w:bottom w:val="none" w:sz="0" w:space="0" w:color="auto"/>
            <w:right w:val="none" w:sz="0" w:space="0" w:color="auto"/>
          </w:divBdr>
        </w:div>
        <w:div w:id="1968732218">
          <w:marLeft w:val="480"/>
          <w:marRight w:val="0"/>
          <w:marTop w:val="0"/>
          <w:marBottom w:val="0"/>
          <w:divBdr>
            <w:top w:val="none" w:sz="0" w:space="0" w:color="auto"/>
            <w:left w:val="none" w:sz="0" w:space="0" w:color="auto"/>
            <w:bottom w:val="none" w:sz="0" w:space="0" w:color="auto"/>
            <w:right w:val="none" w:sz="0" w:space="0" w:color="auto"/>
          </w:divBdr>
        </w:div>
        <w:div w:id="2061662214">
          <w:marLeft w:val="480"/>
          <w:marRight w:val="0"/>
          <w:marTop w:val="0"/>
          <w:marBottom w:val="0"/>
          <w:divBdr>
            <w:top w:val="none" w:sz="0" w:space="0" w:color="auto"/>
            <w:left w:val="none" w:sz="0" w:space="0" w:color="auto"/>
            <w:bottom w:val="none" w:sz="0" w:space="0" w:color="auto"/>
            <w:right w:val="none" w:sz="0" w:space="0" w:color="auto"/>
          </w:divBdr>
        </w:div>
        <w:div w:id="886377354">
          <w:marLeft w:val="480"/>
          <w:marRight w:val="0"/>
          <w:marTop w:val="0"/>
          <w:marBottom w:val="0"/>
          <w:divBdr>
            <w:top w:val="none" w:sz="0" w:space="0" w:color="auto"/>
            <w:left w:val="none" w:sz="0" w:space="0" w:color="auto"/>
            <w:bottom w:val="none" w:sz="0" w:space="0" w:color="auto"/>
            <w:right w:val="none" w:sz="0" w:space="0" w:color="auto"/>
          </w:divBdr>
        </w:div>
        <w:div w:id="1044132597">
          <w:marLeft w:val="480"/>
          <w:marRight w:val="0"/>
          <w:marTop w:val="0"/>
          <w:marBottom w:val="0"/>
          <w:divBdr>
            <w:top w:val="none" w:sz="0" w:space="0" w:color="auto"/>
            <w:left w:val="none" w:sz="0" w:space="0" w:color="auto"/>
            <w:bottom w:val="none" w:sz="0" w:space="0" w:color="auto"/>
            <w:right w:val="none" w:sz="0" w:space="0" w:color="auto"/>
          </w:divBdr>
        </w:div>
        <w:div w:id="1722972220">
          <w:marLeft w:val="480"/>
          <w:marRight w:val="0"/>
          <w:marTop w:val="0"/>
          <w:marBottom w:val="0"/>
          <w:divBdr>
            <w:top w:val="none" w:sz="0" w:space="0" w:color="auto"/>
            <w:left w:val="none" w:sz="0" w:space="0" w:color="auto"/>
            <w:bottom w:val="none" w:sz="0" w:space="0" w:color="auto"/>
            <w:right w:val="none" w:sz="0" w:space="0" w:color="auto"/>
          </w:divBdr>
        </w:div>
        <w:div w:id="933517093">
          <w:marLeft w:val="480"/>
          <w:marRight w:val="0"/>
          <w:marTop w:val="0"/>
          <w:marBottom w:val="0"/>
          <w:divBdr>
            <w:top w:val="none" w:sz="0" w:space="0" w:color="auto"/>
            <w:left w:val="none" w:sz="0" w:space="0" w:color="auto"/>
            <w:bottom w:val="none" w:sz="0" w:space="0" w:color="auto"/>
            <w:right w:val="none" w:sz="0" w:space="0" w:color="auto"/>
          </w:divBdr>
        </w:div>
        <w:div w:id="1217664780">
          <w:marLeft w:val="480"/>
          <w:marRight w:val="0"/>
          <w:marTop w:val="0"/>
          <w:marBottom w:val="0"/>
          <w:divBdr>
            <w:top w:val="none" w:sz="0" w:space="0" w:color="auto"/>
            <w:left w:val="none" w:sz="0" w:space="0" w:color="auto"/>
            <w:bottom w:val="none" w:sz="0" w:space="0" w:color="auto"/>
            <w:right w:val="none" w:sz="0" w:space="0" w:color="auto"/>
          </w:divBdr>
        </w:div>
        <w:div w:id="832526996">
          <w:marLeft w:val="480"/>
          <w:marRight w:val="0"/>
          <w:marTop w:val="0"/>
          <w:marBottom w:val="0"/>
          <w:divBdr>
            <w:top w:val="none" w:sz="0" w:space="0" w:color="auto"/>
            <w:left w:val="none" w:sz="0" w:space="0" w:color="auto"/>
            <w:bottom w:val="none" w:sz="0" w:space="0" w:color="auto"/>
            <w:right w:val="none" w:sz="0" w:space="0" w:color="auto"/>
          </w:divBdr>
        </w:div>
        <w:div w:id="2016417292">
          <w:marLeft w:val="480"/>
          <w:marRight w:val="0"/>
          <w:marTop w:val="0"/>
          <w:marBottom w:val="0"/>
          <w:divBdr>
            <w:top w:val="none" w:sz="0" w:space="0" w:color="auto"/>
            <w:left w:val="none" w:sz="0" w:space="0" w:color="auto"/>
            <w:bottom w:val="none" w:sz="0" w:space="0" w:color="auto"/>
            <w:right w:val="none" w:sz="0" w:space="0" w:color="auto"/>
          </w:divBdr>
        </w:div>
        <w:div w:id="1767649069">
          <w:marLeft w:val="480"/>
          <w:marRight w:val="0"/>
          <w:marTop w:val="0"/>
          <w:marBottom w:val="0"/>
          <w:divBdr>
            <w:top w:val="none" w:sz="0" w:space="0" w:color="auto"/>
            <w:left w:val="none" w:sz="0" w:space="0" w:color="auto"/>
            <w:bottom w:val="none" w:sz="0" w:space="0" w:color="auto"/>
            <w:right w:val="none" w:sz="0" w:space="0" w:color="auto"/>
          </w:divBdr>
        </w:div>
        <w:div w:id="1616058922">
          <w:marLeft w:val="480"/>
          <w:marRight w:val="0"/>
          <w:marTop w:val="0"/>
          <w:marBottom w:val="0"/>
          <w:divBdr>
            <w:top w:val="none" w:sz="0" w:space="0" w:color="auto"/>
            <w:left w:val="none" w:sz="0" w:space="0" w:color="auto"/>
            <w:bottom w:val="none" w:sz="0" w:space="0" w:color="auto"/>
            <w:right w:val="none" w:sz="0" w:space="0" w:color="auto"/>
          </w:divBdr>
        </w:div>
        <w:div w:id="1514756530">
          <w:marLeft w:val="480"/>
          <w:marRight w:val="0"/>
          <w:marTop w:val="0"/>
          <w:marBottom w:val="0"/>
          <w:divBdr>
            <w:top w:val="none" w:sz="0" w:space="0" w:color="auto"/>
            <w:left w:val="none" w:sz="0" w:space="0" w:color="auto"/>
            <w:bottom w:val="none" w:sz="0" w:space="0" w:color="auto"/>
            <w:right w:val="none" w:sz="0" w:space="0" w:color="auto"/>
          </w:divBdr>
        </w:div>
        <w:div w:id="638654408">
          <w:marLeft w:val="480"/>
          <w:marRight w:val="0"/>
          <w:marTop w:val="0"/>
          <w:marBottom w:val="0"/>
          <w:divBdr>
            <w:top w:val="none" w:sz="0" w:space="0" w:color="auto"/>
            <w:left w:val="none" w:sz="0" w:space="0" w:color="auto"/>
            <w:bottom w:val="none" w:sz="0" w:space="0" w:color="auto"/>
            <w:right w:val="none" w:sz="0" w:space="0" w:color="auto"/>
          </w:divBdr>
        </w:div>
        <w:div w:id="1873684771">
          <w:marLeft w:val="480"/>
          <w:marRight w:val="0"/>
          <w:marTop w:val="0"/>
          <w:marBottom w:val="0"/>
          <w:divBdr>
            <w:top w:val="none" w:sz="0" w:space="0" w:color="auto"/>
            <w:left w:val="none" w:sz="0" w:space="0" w:color="auto"/>
            <w:bottom w:val="none" w:sz="0" w:space="0" w:color="auto"/>
            <w:right w:val="none" w:sz="0" w:space="0" w:color="auto"/>
          </w:divBdr>
        </w:div>
        <w:div w:id="921724202">
          <w:marLeft w:val="480"/>
          <w:marRight w:val="0"/>
          <w:marTop w:val="0"/>
          <w:marBottom w:val="0"/>
          <w:divBdr>
            <w:top w:val="none" w:sz="0" w:space="0" w:color="auto"/>
            <w:left w:val="none" w:sz="0" w:space="0" w:color="auto"/>
            <w:bottom w:val="none" w:sz="0" w:space="0" w:color="auto"/>
            <w:right w:val="none" w:sz="0" w:space="0" w:color="auto"/>
          </w:divBdr>
        </w:div>
        <w:div w:id="794062988">
          <w:marLeft w:val="480"/>
          <w:marRight w:val="0"/>
          <w:marTop w:val="0"/>
          <w:marBottom w:val="0"/>
          <w:divBdr>
            <w:top w:val="none" w:sz="0" w:space="0" w:color="auto"/>
            <w:left w:val="none" w:sz="0" w:space="0" w:color="auto"/>
            <w:bottom w:val="none" w:sz="0" w:space="0" w:color="auto"/>
            <w:right w:val="none" w:sz="0" w:space="0" w:color="auto"/>
          </w:divBdr>
        </w:div>
        <w:div w:id="1648393098">
          <w:marLeft w:val="480"/>
          <w:marRight w:val="0"/>
          <w:marTop w:val="0"/>
          <w:marBottom w:val="0"/>
          <w:divBdr>
            <w:top w:val="none" w:sz="0" w:space="0" w:color="auto"/>
            <w:left w:val="none" w:sz="0" w:space="0" w:color="auto"/>
            <w:bottom w:val="none" w:sz="0" w:space="0" w:color="auto"/>
            <w:right w:val="none" w:sz="0" w:space="0" w:color="auto"/>
          </w:divBdr>
        </w:div>
        <w:div w:id="121004821">
          <w:marLeft w:val="480"/>
          <w:marRight w:val="0"/>
          <w:marTop w:val="0"/>
          <w:marBottom w:val="0"/>
          <w:divBdr>
            <w:top w:val="none" w:sz="0" w:space="0" w:color="auto"/>
            <w:left w:val="none" w:sz="0" w:space="0" w:color="auto"/>
            <w:bottom w:val="none" w:sz="0" w:space="0" w:color="auto"/>
            <w:right w:val="none" w:sz="0" w:space="0" w:color="auto"/>
          </w:divBdr>
        </w:div>
        <w:div w:id="1031416286">
          <w:marLeft w:val="480"/>
          <w:marRight w:val="0"/>
          <w:marTop w:val="0"/>
          <w:marBottom w:val="0"/>
          <w:divBdr>
            <w:top w:val="none" w:sz="0" w:space="0" w:color="auto"/>
            <w:left w:val="none" w:sz="0" w:space="0" w:color="auto"/>
            <w:bottom w:val="none" w:sz="0" w:space="0" w:color="auto"/>
            <w:right w:val="none" w:sz="0" w:space="0" w:color="auto"/>
          </w:divBdr>
        </w:div>
        <w:div w:id="852499907">
          <w:marLeft w:val="480"/>
          <w:marRight w:val="0"/>
          <w:marTop w:val="0"/>
          <w:marBottom w:val="0"/>
          <w:divBdr>
            <w:top w:val="none" w:sz="0" w:space="0" w:color="auto"/>
            <w:left w:val="none" w:sz="0" w:space="0" w:color="auto"/>
            <w:bottom w:val="none" w:sz="0" w:space="0" w:color="auto"/>
            <w:right w:val="none" w:sz="0" w:space="0" w:color="auto"/>
          </w:divBdr>
        </w:div>
        <w:div w:id="1100954915">
          <w:marLeft w:val="480"/>
          <w:marRight w:val="0"/>
          <w:marTop w:val="0"/>
          <w:marBottom w:val="0"/>
          <w:divBdr>
            <w:top w:val="none" w:sz="0" w:space="0" w:color="auto"/>
            <w:left w:val="none" w:sz="0" w:space="0" w:color="auto"/>
            <w:bottom w:val="none" w:sz="0" w:space="0" w:color="auto"/>
            <w:right w:val="none" w:sz="0" w:space="0" w:color="auto"/>
          </w:divBdr>
        </w:div>
        <w:div w:id="1995641687">
          <w:marLeft w:val="480"/>
          <w:marRight w:val="0"/>
          <w:marTop w:val="0"/>
          <w:marBottom w:val="0"/>
          <w:divBdr>
            <w:top w:val="none" w:sz="0" w:space="0" w:color="auto"/>
            <w:left w:val="none" w:sz="0" w:space="0" w:color="auto"/>
            <w:bottom w:val="none" w:sz="0" w:space="0" w:color="auto"/>
            <w:right w:val="none" w:sz="0" w:space="0" w:color="auto"/>
          </w:divBdr>
        </w:div>
        <w:div w:id="1997801563">
          <w:marLeft w:val="480"/>
          <w:marRight w:val="0"/>
          <w:marTop w:val="0"/>
          <w:marBottom w:val="0"/>
          <w:divBdr>
            <w:top w:val="none" w:sz="0" w:space="0" w:color="auto"/>
            <w:left w:val="none" w:sz="0" w:space="0" w:color="auto"/>
            <w:bottom w:val="none" w:sz="0" w:space="0" w:color="auto"/>
            <w:right w:val="none" w:sz="0" w:space="0" w:color="auto"/>
          </w:divBdr>
        </w:div>
        <w:div w:id="227426701">
          <w:marLeft w:val="480"/>
          <w:marRight w:val="0"/>
          <w:marTop w:val="0"/>
          <w:marBottom w:val="0"/>
          <w:divBdr>
            <w:top w:val="none" w:sz="0" w:space="0" w:color="auto"/>
            <w:left w:val="none" w:sz="0" w:space="0" w:color="auto"/>
            <w:bottom w:val="none" w:sz="0" w:space="0" w:color="auto"/>
            <w:right w:val="none" w:sz="0" w:space="0" w:color="auto"/>
          </w:divBdr>
        </w:div>
        <w:div w:id="1184779312">
          <w:marLeft w:val="480"/>
          <w:marRight w:val="0"/>
          <w:marTop w:val="0"/>
          <w:marBottom w:val="0"/>
          <w:divBdr>
            <w:top w:val="none" w:sz="0" w:space="0" w:color="auto"/>
            <w:left w:val="none" w:sz="0" w:space="0" w:color="auto"/>
            <w:bottom w:val="none" w:sz="0" w:space="0" w:color="auto"/>
            <w:right w:val="none" w:sz="0" w:space="0" w:color="auto"/>
          </w:divBdr>
        </w:div>
        <w:div w:id="1584682013">
          <w:marLeft w:val="480"/>
          <w:marRight w:val="0"/>
          <w:marTop w:val="0"/>
          <w:marBottom w:val="0"/>
          <w:divBdr>
            <w:top w:val="none" w:sz="0" w:space="0" w:color="auto"/>
            <w:left w:val="none" w:sz="0" w:space="0" w:color="auto"/>
            <w:bottom w:val="none" w:sz="0" w:space="0" w:color="auto"/>
            <w:right w:val="none" w:sz="0" w:space="0" w:color="auto"/>
          </w:divBdr>
        </w:div>
        <w:div w:id="2002270998">
          <w:marLeft w:val="480"/>
          <w:marRight w:val="0"/>
          <w:marTop w:val="0"/>
          <w:marBottom w:val="0"/>
          <w:divBdr>
            <w:top w:val="none" w:sz="0" w:space="0" w:color="auto"/>
            <w:left w:val="none" w:sz="0" w:space="0" w:color="auto"/>
            <w:bottom w:val="none" w:sz="0" w:space="0" w:color="auto"/>
            <w:right w:val="none" w:sz="0" w:space="0" w:color="auto"/>
          </w:divBdr>
        </w:div>
        <w:div w:id="1113474835">
          <w:marLeft w:val="480"/>
          <w:marRight w:val="0"/>
          <w:marTop w:val="0"/>
          <w:marBottom w:val="0"/>
          <w:divBdr>
            <w:top w:val="none" w:sz="0" w:space="0" w:color="auto"/>
            <w:left w:val="none" w:sz="0" w:space="0" w:color="auto"/>
            <w:bottom w:val="none" w:sz="0" w:space="0" w:color="auto"/>
            <w:right w:val="none" w:sz="0" w:space="0" w:color="auto"/>
          </w:divBdr>
        </w:div>
        <w:div w:id="1183012988">
          <w:marLeft w:val="480"/>
          <w:marRight w:val="0"/>
          <w:marTop w:val="0"/>
          <w:marBottom w:val="0"/>
          <w:divBdr>
            <w:top w:val="none" w:sz="0" w:space="0" w:color="auto"/>
            <w:left w:val="none" w:sz="0" w:space="0" w:color="auto"/>
            <w:bottom w:val="none" w:sz="0" w:space="0" w:color="auto"/>
            <w:right w:val="none" w:sz="0" w:space="0" w:color="auto"/>
          </w:divBdr>
        </w:div>
        <w:div w:id="994066872">
          <w:marLeft w:val="480"/>
          <w:marRight w:val="0"/>
          <w:marTop w:val="0"/>
          <w:marBottom w:val="0"/>
          <w:divBdr>
            <w:top w:val="none" w:sz="0" w:space="0" w:color="auto"/>
            <w:left w:val="none" w:sz="0" w:space="0" w:color="auto"/>
            <w:bottom w:val="none" w:sz="0" w:space="0" w:color="auto"/>
            <w:right w:val="none" w:sz="0" w:space="0" w:color="auto"/>
          </w:divBdr>
        </w:div>
        <w:div w:id="1320386259">
          <w:marLeft w:val="480"/>
          <w:marRight w:val="0"/>
          <w:marTop w:val="0"/>
          <w:marBottom w:val="0"/>
          <w:divBdr>
            <w:top w:val="none" w:sz="0" w:space="0" w:color="auto"/>
            <w:left w:val="none" w:sz="0" w:space="0" w:color="auto"/>
            <w:bottom w:val="none" w:sz="0" w:space="0" w:color="auto"/>
            <w:right w:val="none" w:sz="0" w:space="0" w:color="auto"/>
          </w:divBdr>
        </w:div>
        <w:div w:id="59669596">
          <w:marLeft w:val="480"/>
          <w:marRight w:val="0"/>
          <w:marTop w:val="0"/>
          <w:marBottom w:val="0"/>
          <w:divBdr>
            <w:top w:val="none" w:sz="0" w:space="0" w:color="auto"/>
            <w:left w:val="none" w:sz="0" w:space="0" w:color="auto"/>
            <w:bottom w:val="none" w:sz="0" w:space="0" w:color="auto"/>
            <w:right w:val="none" w:sz="0" w:space="0" w:color="auto"/>
          </w:divBdr>
        </w:div>
      </w:divsChild>
    </w:div>
    <w:div w:id="163790781">
      <w:bodyDiv w:val="1"/>
      <w:marLeft w:val="0"/>
      <w:marRight w:val="0"/>
      <w:marTop w:val="0"/>
      <w:marBottom w:val="0"/>
      <w:divBdr>
        <w:top w:val="none" w:sz="0" w:space="0" w:color="auto"/>
        <w:left w:val="none" w:sz="0" w:space="0" w:color="auto"/>
        <w:bottom w:val="none" w:sz="0" w:space="0" w:color="auto"/>
        <w:right w:val="none" w:sz="0" w:space="0" w:color="auto"/>
      </w:divBdr>
    </w:div>
    <w:div w:id="163936503">
      <w:bodyDiv w:val="1"/>
      <w:marLeft w:val="0"/>
      <w:marRight w:val="0"/>
      <w:marTop w:val="0"/>
      <w:marBottom w:val="0"/>
      <w:divBdr>
        <w:top w:val="none" w:sz="0" w:space="0" w:color="auto"/>
        <w:left w:val="none" w:sz="0" w:space="0" w:color="auto"/>
        <w:bottom w:val="none" w:sz="0" w:space="0" w:color="auto"/>
        <w:right w:val="none" w:sz="0" w:space="0" w:color="auto"/>
      </w:divBdr>
    </w:div>
    <w:div w:id="164175447">
      <w:bodyDiv w:val="1"/>
      <w:marLeft w:val="0"/>
      <w:marRight w:val="0"/>
      <w:marTop w:val="0"/>
      <w:marBottom w:val="0"/>
      <w:divBdr>
        <w:top w:val="none" w:sz="0" w:space="0" w:color="auto"/>
        <w:left w:val="none" w:sz="0" w:space="0" w:color="auto"/>
        <w:bottom w:val="none" w:sz="0" w:space="0" w:color="auto"/>
        <w:right w:val="none" w:sz="0" w:space="0" w:color="auto"/>
      </w:divBdr>
    </w:div>
    <w:div w:id="164246600">
      <w:bodyDiv w:val="1"/>
      <w:marLeft w:val="0"/>
      <w:marRight w:val="0"/>
      <w:marTop w:val="0"/>
      <w:marBottom w:val="0"/>
      <w:divBdr>
        <w:top w:val="none" w:sz="0" w:space="0" w:color="auto"/>
        <w:left w:val="none" w:sz="0" w:space="0" w:color="auto"/>
        <w:bottom w:val="none" w:sz="0" w:space="0" w:color="auto"/>
        <w:right w:val="none" w:sz="0" w:space="0" w:color="auto"/>
      </w:divBdr>
    </w:div>
    <w:div w:id="164321652">
      <w:bodyDiv w:val="1"/>
      <w:marLeft w:val="0"/>
      <w:marRight w:val="0"/>
      <w:marTop w:val="0"/>
      <w:marBottom w:val="0"/>
      <w:divBdr>
        <w:top w:val="none" w:sz="0" w:space="0" w:color="auto"/>
        <w:left w:val="none" w:sz="0" w:space="0" w:color="auto"/>
        <w:bottom w:val="none" w:sz="0" w:space="0" w:color="auto"/>
        <w:right w:val="none" w:sz="0" w:space="0" w:color="auto"/>
      </w:divBdr>
    </w:div>
    <w:div w:id="164441436">
      <w:bodyDiv w:val="1"/>
      <w:marLeft w:val="0"/>
      <w:marRight w:val="0"/>
      <w:marTop w:val="0"/>
      <w:marBottom w:val="0"/>
      <w:divBdr>
        <w:top w:val="none" w:sz="0" w:space="0" w:color="auto"/>
        <w:left w:val="none" w:sz="0" w:space="0" w:color="auto"/>
        <w:bottom w:val="none" w:sz="0" w:space="0" w:color="auto"/>
        <w:right w:val="none" w:sz="0" w:space="0" w:color="auto"/>
      </w:divBdr>
    </w:div>
    <w:div w:id="164446390">
      <w:bodyDiv w:val="1"/>
      <w:marLeft w:val="0"/>
      <w:marRight w:val="0"/>
      <w:marTop w:val="0"/>
      <w:marBottom w:val="0"/>
      <w:divBdr>
        <w:top w:val="none" w:sz="0" w:space="0" w:color="auto"/>
        <w:left w:val="none" w:sz="0" w:space="0" w:color="auto"/>
        <w:bottom w:val="none" w:sz="0" w:space="0" w:color="auto"/>
        <w:right w:val="none" w:sz="0" w:space="0" w:color="auto"/>
      </w:divBdr>
    </w:div>
    <w:div w:id="164708509">
      <w:bodyDiv w:val="1"/>
      <w:marLeft w:val="0"/>
      <w:marRight w:val="0"/>
      <w:marTop w:val="0"/>
      <w:marBottom w:val="0"/>
      <w:divBdr>
        <w:top w:val="none" w:sz="0" w:space="0" w:color="auto"/>
        <w:left w:val="none" w:sz="0" w:space="0" w:color="auto"/>
        <w:bottom w:val="none" w:sz="0" w:space="0" w:color="auto"/>
        <w:right w:val="none" w:sz="0" w:space="0" w:color="auto"/>
      </w:divBdr>
    </w:div>
    <w:div w:id="164826215">
      <w:bodyDiv w:val="1"/>
      <w:marLeft w:val="0"/>
      <w:marRight w:val="0"/>
      <w:marTop w:val="0"/>
      <w:marBottom w:val="0"/>
      <w:divBdr>
        <w:top w:val="none" w:sz="0" w:space="0" w:color="auto"/>
        <w:left w:val="none" w:sz="0" w:space="0" w:color="auto"/>
        <w:bottom w:val="none" w:sz="0" w:space="0" w:color="auto"/>
        <w:right w:val="none" w:sz="0" w:space="0" w:color="auto"/>
      </w:divBdr>
    </w:div>
    <w:div w:id="164906198">
      <w:bodyDiv w:val="1"/>
      <w:marLeft w:val="0"/>
      <w:marRight w:val="0"/>
      <w:marTop w:val="0"/>
      <w:marBottom w:val="0"/>
      <w:divBdr>
        <w:top w:val="none" w:sz="0" w:space="0" w:color="auto"/>
        <w:left w:val="none" w:sz="0" w:space="0" w:color="auto"/>
        <w:bottom w:val="none" w:sz="0" w:space="0" w:color="auto"/>
        <w:right w:val="none" w:sz="0" w:space="0" w:color="auto"/>
      </w:divBdr>
    </w:div>
    <w:div w:id="165092865">
      <w:bodyDiv w:val="1"/>
      <w:marLeft w:val="0"/>
      <w:marRight w:val="0"/>
      <w:marTop w:val="0"/>
      <w:marBottom w:val="0"/>
      <w:divBdr>
        <w:top w:val="none" w:sz="0" w:space="0" w:color="auto"/>
        <w:left w:val="none" w:sz="0" w:space="0" w:color="auto"/>
        <w:bottom w:val="none" w:sz="0" w:space="0" w:color="auto"/>
        <w:right w:val="none" w:sz="0" w:space="0" w:color="auto"/>
      </w:divBdr>
    </w:div>
    <w:div w:id="165095059">
      <w:bodyDiv w:val="1"/>
      <w:marLeft w:val="0"/>
      <w:marRight w:val="0"/>
      <w:marTop w:val="0"/>
      <w:marBottom w:val="0"/>
      <w:divBdr>
        <w:top w:val="none" w:sz="0" w:space="0" w:color="auto"/>
        <w:left w:val="none" w:sz="0" w:space="0" w:color="auto"/>
        <w:bottom w:val="none" w:sz="0" w:space="0" w:color="auto"/>
        <w:right w:val="none" w:sz="0" w:space="0" w:color="auto"/>
      </w:divBdr>
    </w:div>
    <w:div w:id="165637557">
      <w:bodyDiv w:val="1"/>
      <w:marLeft w:val="0"/>
      <w:marRight w:val="0"/>
      <w:marTop w:val="0"/>
      <w:marBottom w:val="0"/>
      <w:divBdr>
        <w:top w:val="none" w:sz="0" w:space="0" w:color="auto"/>
        <w:left w:val="none" w:sz="0" w:space="0" w:color="auto"/>
        <w:bottom w:val="none" w:sz="0" w:space="0" w:color="auto"/>
        <w:right w:val="none" w:sz="0" w:space="0" w:color="auto"/>
      </w:divBdr>
    </w:div>
    <w:div w:id="165828907">
      <w:bodyDiv w:val="1"/>
      <w:marLeft w:val="0"/>
      <w:marRight w:val="0"/>
      <w:marTop w:val="0"/>
      <w:marBottom w:val="0"/>
      <w:divBdr>
        <w:top w:val="none" w:sz="0" w:space="0" w:color="auto"/>
        <w:left w:val="none" w:sz="0" w:space="0" w:color="auto"/>
        <w:bottom w:val="none" w:sz="0" w:space="0" w:color="auto"/>
        <w:right w:val="none" w:sz="0" w:space="0" w:color="auto"/>
      </w:divBdr>
    </w:div>
    <w:div w:id="165904167">
      <w:bodyDiv w:val="1"/>
      <w:marLeft w:val="0"/>
      <w:marRight w:val="0"/>
      <w:marTop w:val="0"/>
      <w:marBottom w:val="0"/>
      <w:divBdr>
        <w:top w:val="none" w:sz="0" w:space="0" w:color="auto"/>
        <w:left w:val="none" w:sz="0" w:space="0" w:color="auto"/>
        <w:bottom w:val="none" w:sz="0" w:space="0" w:color="auto"/>
        <w:right w:val="none" w:sz="0" w:space="0" w:color="auto"/>
      </w:divBdr>
    </w:div>
    <w:div w:id="165949280">
      <w:bodyDiv w:val="1"/>
      <w:marLeft w:val="0"/>
      <w:marRight w:val="0"/>
      <w:marTop w:val="0"/>
      <w:marBottom w:val="0"/>
      <w:divBdr>
        <w:top w:val="none" w:sz="0" w:space="0" w:color="auto"/>
        <w:left w:val="none" w:sz="0" w:space="0" w:color="auto"/>
        <w:bottom w:val="none" w:sz="0" w:space="0" w:color="auto"/>
        <w:right w:val="none" w:sz="0" w:space="0" w:color="auto"/>
      </w:divBdr>
    </w:div>
    <w:div w:id="166094078">
      <w:bodyDiv w:val="1"/>
      <w:marLeft w:val="0"/>
      <w:marRight w:val="0"/>
      <w:marTop w:val="0"/>
      <w:marBottom w:val="0"/>
      <w:divBdr>
        <w:top w:val="none" w:sz="0" w:space="0" w:color="auto"/>
        <w:left w:val="none" w:sz="0" w:space="0" w:color="auto"/>
        <w:bottom w:val="none" w:sz="0" w:space="0" w:color="auto"/>
        <w:right w:val="none" w:sz="0" w:space="0" w:color="auto"/>
      </w:divBdr>
    </w:div>
    <w:div w:id="166095964">
      <w:bodyDiv w:val="1"/>
      <w:marLeft w:val="0"/>
      <w:marRight w:val="0"/>
      <w:marTop w:val="0"/>
      <w:marBottom w:val="0"/>
      <w:divBdr>
        <w:top w:val="none" w:sz="0" w:space="0" w:color="auto"/>
        <w:left w:val="none" w:sz="0" w:space="0" w:color="auto"/>
        <w:bottom w:val="none" w:sz="0" w:space="0" w:color="auto"/>
        <w:right w:val="none" w:sz="0" w:space="0" w:color="auto"/>
      </w:divBdr>
    </w:div>
    <w:div w:id="166136867">
      <w:bodyDiv w:val="1"/>
      <w:marLeft w:val="0"/>
      <w:marRight w:val="0"/>
      <w:marTop w:val="0"/>
      <w:marBottom w:val="0"/>
      <w:divBdr>
        <w:top w:val="none" w:sz="0" w:space="0" w:color="auto"/>
        <w:left w:val="none" w:sz="0" w:space="0" w:color="auto"/>
        <w:bottom w:val="none" w:sz="0" w:space="0" w:color="auto"/>
        <w:right w:val="none" w:sz="0" w:space="0" w:color="auto"/>
      </w:divBdr>
    </w:div>
    <w:div w:id="166290996">
      <w:bodyDiv w:val="1"/>
      <w:marLeft w:val="0"/>
      <w:marRight w:val="0"/>
      <w:marTop w:val="0"/>
      <w:marBottom w:val="0"/>
      <w:divBdr>
        <w:top w:val="none" w:sz="0" w:space="0" w:color="auto"/>
        <w:left w:val="none" w:sz="0" w:space="0" w:color="auto"/>
        <w:bottom w:val="none" w:sz="0" w:space="0" w:color="auto"/>
        <w:right w:val="none" w:sz="0" w:space="0" w:color="auto"/>
      </w:divBdr>
    </w:div>
    <w:div w:id="166755064">
      <w:bodyDiv w:val="1"/>
      <w:marLeft w:val="0"/>
      <w:marRight w:val="0"/>
      <w:marTop w:val="0"/>
      <w:marBottom w:val="0"/>
      <w:divBdr>
        <w:top w:val="none" w:sz="0" w:space="0" w:color="auto"/>
        <w:left w:val="none" w:sz="0" w:space="0" w:color="auto"/>
        <w:bottom w:val="none" w:sz="0" w:space="0" w:color="auto"/>
        <w:right w:val="none" w:sz="0" w:space="0" w:color="auto"/>
      </w:divBdr>
    </w:div>
    <w:div w:id="166870783">
      <w:bodyDiv w:val="1"/>
      <w:marLeft w:val="0"/>
      <w:marRight w:val="0"/>
      <w:marTop w:val="0"/>
      <w:marBottom w:val="0"/>
      <w:divBdr>
        <w:top w:val="none" w:sz="0" w:space="0" w:color="auto"/>
        <w:left w:val="none" w:sz="0" w:space="0" w:color="auto"/>
        <w:bottom w:val="none" w:sz="0" w:space="0" w:color="auto"/>
        <w:right w:val="none" w:sz="0" w:space="0" w:color="auto"/>
      </w:divBdr>
    </w:div>
    <w:div w:id="167066862">
      <w:bodyDiv w:val="1"/>
      <w:marLeft w:val="0"/>
      <w:marRight w:val="0"/>
      <w:marTop w:val="0"/>
      <w:marBottom w:val="0"/>
      <w:divBdr>
        <w:top w:val="none" w:sz="0" w:space="0" w:color="auto"/>
        <w:left w:val="none" w:sz="0" w:space="0" w:color="auto"/>
        <w:bottom w:val="none" w:sz="0" w:space="0" w:color="auto"/>
        <w:right w:val="none" w:sz="0" w:space="0" w:color="auto"/>
      </w:divBdr>
    </w:div>
    <w:div w:id="167143088">
      <w:bodyDiv w:val="1"/>
      <w:marLeft w:val="0"/>
      <w:marRight w:val="0"/>
      <w:marTop w:val="0"/>
      <w:marBottom w:val="0"/>
      <w:divBdr>
        <w:top w:val="none" w:sz="0" w:space="0" w:color="auto"/>
        <w:left w:val="none" w:sz="0" w:space="0" w:color="auto"/>
        <w:bottom w:val="none" w:sz="0" w:space="0" w:color="auto"/>
        <w:right w:val="none" w:sz="0" w:space="0" w:color="auto"/>
      </w:divBdr>
    </w:div>
    <w:div w:id="167215041">
      <w:bodyDiv w:val="1"/>
      <w:marLeft w:val="0"/>
      <w:marRight w:val="0"/>
      <w:marTop w:val="0"/>
      <w:marBottom w:val="0"/>
      <w:divBdr>
        <w:top w:val="none" w:sz="0" w:space="0" w:color="auto"/>
        <w:left w:val="none" w:sz="0" w:space="0" w:color="auto"/>
        <w:bottom w:val="none" w:sz="0" w:space="0" w:color="auto"/>
        <w:right w:val="none" w:sz="0" w:space="0" w:color="auto"/>
      </w:divBdr>
    </w:div>
    <w:div w:id="167523244">
      <w:bodyDiv w:val="1"/>
      <w:marLeft w:val="0"/>
      <w:marRight w:val="0"/>
      <w:marTop w:val="0"/>
      <w:marBottom w:val="0"/>
      <w:divBdr>
        <w:top w:val="none" w:sz="0" w:space="0" w:color="auto"/>
        <w:left w:val="none" w:sz="0" w:space="0" w:color="auto"/>
        <w:bottom w:val="none" w:sz="0" w:space="0" w:color="auto"/>
        <w:right w:val="none" w:sz="0" w:space="0" w:color="auto"/>
      </w:divBdr>
    </w:div>
    <w:div w:id="167526549">
      <w:bodyDiv w:val="1"/>
      <w:marLeft w:val="0"/>
      <w:marRight w:val="0"/>
      <w:marTop w:val="0"/>
      <w:marBottom w:val="0"/>
      <w:divBdr>
        <w:top w:val="none" w:sz="0" w:space="0" w:color="auto"/>
        <w:left w:val="none" w:sz="0" w:space="0" w:color="auto"/>
        <w:bottom w:val="none" w:sz="0" w:space="0" w:color="auto"/>
        <w:right w:val="none" w:sz="0" w:space="0" w:color="auto"/>
      </w:divBdr>
    </w:div>
    <w:div w:id="167718114">
      <w:bodyDiv w:val="1"/>
      <w:marLeft w:val="0"/>
      <w:marRight w:val="0"/>
      <w:marTop w:val="0"/>
      <w:marBottom w:val="0"/>
      <w:divBdr>
        <w:top w:val="none" w:sz="0" w:space="0" w:color="auto"/>
        <w:left w:val="none" w:sz="0" w:space="0" w:color="auto"/>
        <w:bottom w:val="none" w:sz="0" w:space="0" w:color="auto"/>
        <w:right w:val="none" w:sz="0" w:space="0" w:color="auto"/>
      </w:divBdr>
    </w:div>
    <w:div w:id="167718695">
      <w:bodyDiv w:val="1"/>
      <w:marLeft w:val="0"/>
      <w:marRight w:val="0"/>
      <w:marTop w:val="0"/>
      <w:marBottom w:val="0"/>
      <w:divBdr>
        <w:top w:val="none" w:sz="0" w:space="0" w:color="auto"/>
        <w:left w:val="none" w:sz="0" w:space="0" w:color="auto"/>
        <w:bottom w:val="none" w:sz="0" w:space="0" w:color="auto"/>
        <w:right w:val="none" w:sz="0" w:space="0" w:color="auto"/>
      </w:divBdr>
    </w:div>
    <w:div w:id="167790413">
      <w:bodyDiv w:val="1"/>
      <w:marLeft w:val="0"/>
      <w:marRight w:val="0"/>
      <w:marTop w:val="0"/>
      <w:marBottom w:val="0"/>
      <w:divBdr>
        <w:top w:val="none" w:sz="0" w:space="0" w:color="auto"/>
        <w:left w:val="none" w:sz="0" w:space="0" w:color="auto"/>
        <w:bottom w:val="none" w:sz="0" w:space="0" w:color="auto"/>
        <w:right w:val="none" w:sz="0" w:space="0" w:color="auto"/>
      </w:divBdr>
    </w:div>
    <w:div w:id="167838252">
      <w:bodyDiv w:val="1"/>
      <w:marLeft w:val="0"/>
      <w:marRight w:val="0"/>
      <w:marTop w:val="0"/>
      <w:marBottom w:val="0"/>
      <w:divBdr>
        <w:top w:val="none" w:sz="0" w:space="0" w:color="auto"/>
        <w:left w:val="none" w:sz="0" w:space="0" w:color="auto"/>
        <w:bottom w:val="none" w:sz="0" w:space="0" w:color="auto"/>
        <w:right w:val="none" w:sz="0" w:space="0" w:color="auto"/>
      </w:divBdr>
    </w:div>
    <w:div w:id="167870398">
      <w:bodyDiv w:val="1"/>
      <w:marLeft w:val="0"/>
      <w:marRight w:val="0"/>
      <w:marTop w:val="0"/>
      <w:marBottom w:val="0"/>
      <w:divBdr>
        <w:top w:val="none" w:sz="0" w:space="0" w:color="auto"/>
        <w:left w:val="none" w:sz="0" w:space="0" w:color="auto"/>
        <w:bottom w:val="none" w:sz="0" w:space="0" w:color="auto"/>
        <w:right w:val="none" w:sz="0" w:space="0" w:color="auto"/>
      </w:divBdr>
    </w:div>
    <w:div w:id="168066160">
      <w:bodyDiv w:val="1"/>
      <w:marLeft w:val="0"/>
      <w:marRight w:val="0"/>
      <w:marTop w:val="0"/>
      <w:marBottom w:val="0"/>
      <w:divBdr>
        <w:top w:val="none" w:sz="0" w:space="0" w:color="auto"/>
        <w:left w:val="none" w:sz="0" w:space="0" w:color="auto"/>
        <w:bottom w:val="none" w:sz="0" w:space="0" w:color="auto"/>
        <w:right w:val="none" w:sz="0" w:space="0" w:color="auto"/>
      </w:divBdr>
    </w:div>
    <w:div w:id="168302764">
      <w:bodyDiv w:val="1"/>
      <w:marLeft w:val="0"/>
      <w:marRight w:val="0"/>
      <w:marTop w:val="0"/>
      <w:marBottom w:val="0"/>
      <w:divBdr>
        <w:top w:val="none" w:sz="0" w:space="0" w:color="auto"/>
        <w:left w:val="none" w:sz="0" w:space="0" w:color="auto"/>
        <w:bottom w:val="none" w:sz="0" w:space="0" w:color="auto"/>
        <w:right w:val="none" w:sz="0" w:space="0" w:color="auto"/>
      </w:divBdr>
    </w:div>
    <w:div w:id="168445986">
      <w:bodyDiv w:val="1"/>
      <w:marLeft w:val="0"/>
      <w:marRight w:val="0"/>
      <w:marTop w:val="0"/>
      <w:marBottom w:val="0"/>
      <w:divBdr>
        <w:top w:val="none" w:sz="0" w:space="0" w:color="auto"/>
        <w:left w:val="none" w:sz="0" w:space="0" w:color="auto"/>
        <w:bottom w:val="none" w:sz="0" w:space="0" w:color="auto"/>
        <w:right w:val="none" w:sz="0" w:space="0" w:color="auto"/>
      </w:divBdr>
    </w:div>
    <w:div w:id="168637649">
      <w:bodyDiv w:val="1"/>
      <w:marLeft w:val="0"/>
      <w:marRight w:val="0"/>
      <w:marTop w:val="0"/>
      <w:marBottom w:val="0"/>
      <w:divBdr>
        <w:top w:val="none" w:sz="0" w:space="0" w:color="auto"/>
        <w:left w:val="none" w:sz="0" w:space="0" w:color="auto"/>
        <w:bottom w:val="none" w:sz="0" w:space="0" w:color="auto"/>
        <w:right w:val="none" w:sz="0" w:space="0" w:color="auto"/>
      </w:divBdr>
    </w:div>
    <w:div w:id="168909443">
      <w:bodyDiv w:val="1"/>
      <w:marLeft w:val="0"/>
      <w:marRight w:val="0"/>
      <w:marTop w:val="0"/>
      <w:marBottom w:val="0"/>
      <w:divBdr>
        <w:top w:val="none" w:sz="0" w:space="0" w:color="auto"/>
        <w:left w:val="none" w:sz="0" w:space="0" w:color="auto"/>
        <w:bottom w:val="none" w:sz="0" w:space="0" w:color="auto"/>
        <w:right w:val="none" w:sz="0" w:space="0" w:color="auto"/>
      </w:divBdr>
    </w:div>
    <w:div w:id="168912338">
      <w:bodyDiv w:val="1"/>
      <w:marLeft w:val="0"/>
      <w:marRight w:val="0"/>
      <w:marTop w:val="0"/>
      <w:marBottom w:val="0"/>
      <w:divBdr>
        <w:top w:val="none" w:sz="0" w:space="0" w:color="auto"/>
        <w:left w:val="none" w:sz="0" w:space="0" w:color="auto"/>
        <w:bottom w:val="none" w:sz="0" w:space="0" w:color="auto"/>
        <w:right w:val="none" w:sz="0" w:space="0" w:color="auto"/>
      </w:divBdr>
    </w:div>
    <w:div w:id="168982246">
      <w:bodyDiv w:val="1"/>
      <w:marLeft w:val="0"/>
      <w:marRight w:val="0"/>
      <w:marTop w:val="0"/>
      <w:marBottom w:val="0"/>
      <w:divBdr>
        <w:top w:val="none" w:sz="0" w:space="0" w:color="auto"/>
        <w:left w:val="none" w:sz="0" w:space="0" w:color="auto"/>
        <w:bottom w:val="none" w:sz="0" w:space="0" w:color="auto"/>
        <w:right w:val="none" w:sz="0" w:space="0" w:color="auto"/>
      </w:divBdr>
    </w:div>
    <w:div w:id="169027963">
      <w:bodyDiv w:val="1"/>
      <w:marLeft w:val="0"/>
      <w:marRight w:val="0"/>
      <w:marTop w:val="0"/>
      <w:marBottom w:val="0"/>
      <w:divBdr>
        <w:top w:val="none" w:sz="0" w:space="0" w:color="auto"/>
        <w:left w:val="none" w:sz="0" w:space="0" w:color="auto"/>
        <w:bottom w:val="none" w:sz="0" w:space="0" w:color="auto"/>
        <w:right w:val="none" w:sz="0" w:space="0" w:color="auto"/>
      </w:divBdr>
    </w:div>
    <w:div w:id="169178410">
      <w:bodyDiv w:val="1"/>
      <w:marLeft w:val="0"/>
      <w:marRight w:val="0"/>
      <w:marTop w:val="0"/>
      <w:marBottom w:val="0"/>
      <w:divBdr>
        <w:top w:val="none" w:sz="0" w:space="0" w:color="auto"/>
        <w:left w:val="none" w:sz="0" w:space="0" w:color="auto"/>
        <w:bottom w:val="none" w:sz="0" w:space="0" w:color="auto"/>
        <w:right w:val="none" w:sz="0" w:space="0" w:color="auto"/>
      </w:divBdr>
    </w:div>
    <w:div w:id="169181023">
      <w:bodyDiv w:val="1"/>
      <w:marLeft w:val="0"/>
      <w:marRight w:val="0"/>
      <w:marTop w:val="0"/>
      <w:marBottom w:val="0"/>
      <w:divBdr>
        <w:top w:val="none" w:sz="0" w:space="0" w:color="auto"/>
        <w:left w:val="none" w:sz="0" w:space="0" w:color="auto"/>
        <w:bottom w:val="none" w:sz="0" w:space="0" w:color="auto"/>
        <w:right w:val="none" w:sz="0" w:space="0" w:color="auto"/>
      </w:divBdr>
    </w:div>
    <w:div w:id="169217720">
      <w:bodyDiv w:val="1"/>
      <w:marLeft w:val="0"/>
      <w:marRight w:val="0"/>
      <w:marTop w:val="0"/>
      <w:marBottom w:val="0"/>
      <w:divBdr>
        <w:top w:val="none" w:sz="0" w:space="0" w:color="auto"/>
        <w:left w:val="none" w:sz="0" w:space="0" w:color="auto"/>
        <w:bottom w:val="none" w:sz="0" w:space="0" w:color="auto"/>
        <w:right w:val="none" w:sz="0" w:space="0" w:color="auto"/>
      </w:divBdr>
    </w:div>
    <w:div w:id="169832568">
      <w:bodyDiv w:val="1"/>
      <w:marLeft w:val="0"/>
      <w:marRight w:val="0"/>
      <w:marTop w:val="0"/>
      <w:marBottom w:val="0"/>
      <w:divBdr>
        <w:top w:val="none" w:sz="0" w:space="0" w:color="auto"/>
        <w:left w:val="none" w:sz="0" w:space="0" w:color="auto"/>
        <w:bottom w:val="none" w:sz="0" w:space="0" w:color="auto"/>
        <w:right w:val="none" w:sz="0" w:space="0" w:color="auto"/>
      </w:divBdr>
    </w:div>
    <w:div w:id="169876959">
      <w:bodyDiv w:val="1"/>
      <w:marLeft w:val="0"/>
      <w:marRight w:val="0"/>
      <w:marTop w:val="0"/>
      <w:marBottom w:val="0"/>
      <w:divBdr>
        <w:top w:val="none" w:sz="0" w:space="0" w:color="auto"/>
        <w:left w:val="none" w:sz="0" w:space="0" w:color="auto"/>
        <w:bottom w:val="none" w:sz="0" w:space="0" w:color="auto"/>
        <w:right w:val="none" w:sz="0" w:space="0" w:color="auto"/>
      </w:divBdr>
    </w:div>
    <w:div w:id="170071301">
      <w:bodyDiv w:val="1"/>
      <w:marLeft w:val="0"/>
      <w:marRight w:val="0"/>
      <w:marTop w:val="0"/>
      <w:marBottom w:val="0"/>
      <w:divBdr>
        <w:top w:val="none" w:sz="0" w:space="0" w:color="auto"/>
        <w:left w:val="none" w:sz="0" w:space="0" w:color="auto"/>
        <w:bottom w:val="none" w:sz="0" w:space="0" w:color="auto"/>
        <w:right w:val="none" w:sz="0" w:space="0" w:color="auto"/>
      </w:divBdr>
    </w:div>
    <w:div w:id="170145217">
      <w:bodyDiv w:val="1"/>
      <w:marLeft w:val="0"/>
      <w:marRight w:val="0"/>
      <w:marTop w:val="0"/>
      <w:marBottom w:val="0"/>
      <w:divBdr>
        <w:top w:val="none" w:sz="0" w:space="0" w:color="auto"/>
        <w:left w:val="none" w:sz="0" w:space="0" w:color="auto"/>
        <w:bottom w:val="none" w:sz="0" w:space="0" w:color="auto"/>
        <w:right w:val="none" w:sz="0" w:space="0" w:color="auto"/>
      </w:divBdr>
    </w:div>
    <w:div w:id="170218519">
      <w:bodyDiv w:val="1"/>
      <w:marLeft w:val="0"/>
      <w:marRight w:val="0"/>
      <w:marTop w:val="0"/>
      <w:marBottom w:val="0"/>
      <w:divBdr>
        <w:top w:val="none" w:sz="0" w:space="0" w:color="auto"/>
        <w:left w:val="none" w:sz="0" w:space="0" w:color="auto"/>
        <w:bottom w:val="none" w:sz="0" w:space="0" w:color="auto"/>
        <w:right w:val="none" w:sz="0" w:space="0" w:color="auto"/>
      </w:divBdr>
    </w:div>
    <w:div w:id="170268014">
      <w:bodyDiv w:val="1"/>
      <w:marLeft w:val="0"/>
      <w:marRight w:val="0"/>
      <w:marTop w:val="0"/>
      <w:marBottom w:val="0"/>
      <w:divBdr>
        <w:top w:val="none" w:sz="0" w:space="0" w:color="auto"/>
        <w:left w:val="none" w:sz="0" w:space="0" w:color="auto"/>
        <w:bottom w:val="none" w:sz="0" w:space="0" w:color="auto"/>
        <w:right w:val="none" w:sz="0" w:space="0" w:color="auto"/>
      </w:divBdr>
    </w:div>
    <w:div w:id="170295207">
      <w:bodyDiv w:val="1"/>
      <w:marLeft w:val="0"/>
      <w:marRight w:val="0"/>
      <w:marTop w:val="0"/>
      <w:marBottom w:val="0"/>
      <w:divBdr>
        <w:top w:val="none" w:sz="0" w:space="0" w:color="auto"/>
        <w:left w:val="none" w:sz="0" w:space="0" w:color="auto"/>
        <w:bottom w:val="none" w:sz="0" w:space="0" w:color="auto"/>
        <w:right w:val="none" w:sz="0" w:space="0" w:color="auto"/>
      </w:divBdr>
    </w:div>
    <w:div w:id="170418192">
      <w:bodyDiv w:val="1"/>
      <w:marLeft w:val="0"/>
      <w:marRight w:val="0"/>
      <w:marTop w:val="0"/>
      <w:marBottom w:val="0"/>
      <w:divBdr>
        <w:top w:val="none" w:sz="0" w:space="0" w:color="auto"/>
        <w:left w:val="none" w:sz="0" w:space="0" w:color="auto"/>
        <w:bottom w:val="none" w:sz="0" w:space="0" w:color="auto"/>
        <w:right w:val="none" w:sz="0" w:space="0" w:color="auto"/>
      </w:divBdr>
    </w:div>
    <w:div w:id="170799330">
      <w:bodyDiv w:val="1"/>
      <w:marLeft w:val="0"/>
      <w:marRight w:val="0"/>
      <w:marTop w:val="0"/>
      <w:marBottom w:val="0"/>
      <w:divBdr>
        <w:top w:val="none" w:sz="0" w:space="0" w:color="auto"/>
        <w:left w:val="none" w:sz="0" w:space="0" w:color="auto"/>
        <w:bottom w:val="none" w:sz="0" w:space="0" w:color="auto"/>
        <w:right w:val="none" w:sz="0" w:space="0" w:color="auto"/>
      </w:divBdr>
    </w:div>
    <w:div w:id="170879962">
      <w:bodyDiv w:val="1"/>
      <w:marLeft w:val="0"/>
      <w:marRight w:val="0"/>
      <w:marTop w:val="0"/>
      <w:marBottom w:val="0"/>
      <w:divBdr>
        <w:top w:val="none" w:sz="0" w:space="0" w:color="auto"/>
        <w:left w:val="none" w:sz="0" w:space="0" w:color="auto"/>
        <w:bottom w:val="none" w:sz="0" w:space="0" w:color="auto"/>
        <w:right w:val="none" w:sz="0" w:space="0" w:color="auto"/>
      </w:divBdr>
    </w:div>
    <w:div w:id="170918818">
      <w:bodyDiv w:val="1"/>
      <w:marLeft w:val="0"/>
      <w:marRight w:val="0"/>
      <w:marTop w:val="0"/>
      <w:marBottom w:val="0"/>
      <w:divBdr>
        <w:top w:val="none" w:sz="0" w:space="0" w:color="auto"/>
        <w:left w:val="none" w:sz="0" w:space="0" w:color="auto"/>
        <w:bottom w:val="none" w:sz="0" w:space="0" w:color="auto"/>
        <w:right w:val="none" w:sz="0" w:space="0" w:color="auto"/>
      </w:divBdr>
    </w:div>
    <w:div w:id="171072308">
      <w:bodyDiv w:val="1"/>
      <w:marLeft w:val="0"/>
      <w:marRight w:val="0"/>
      <w:marTop w:val="0"/>
      <w:marBottom w:val="0"/>
      <w:divBdr>
        <w:top w:val="none" w:sz="0" w:space="0" w:color="auto"/>
        <w:left w:val="none" w:sz="0" w:space="0" w:color="auto"/>
        <w:bottom w:val="none" w:sz="0" w:space="0" w:color="auto"/>
        <w:right w:val="none" w:sz="0" w:space="0" w:color="auto"/>
      </w:divBdr>
    </w:div>
    <w:div w:id="171577546">
      <w:bodyDiv w:val="1"/>
      <w:marLeft w:val="0"/>
      <w:marRight w:val="0"/>
      <w:marTop w:val="0"/>
      <w:marBottom w:val="0"/>
      <w:divBdr>
        <w:top w:val="none" w:sz="0" w:space="0" w:color="auto"/>
        <w:left w:val="none" w:sz="0" w:space="0" w:color="auto"/>
        <w:bottom w:val="none" w:sz="0" w:space="0" w:color="auto"/>
        <w:right w:val="none" w:sz="0" w:space="0" w:color="auto"/>
      </w:divBdr>
    </w:div>
    <w:div w:id="171723097">
      <w:bodyDiv w:val="1"/>
      <w:marLeft w:val="0"/>
      <w:marRight w:val="0"/>
      <w:marTop w:val="0"/>
      <w:marBottom w:val="0"/>
      <w:divBdr>
        <w:top w:val="none" w:sz="0" w:space="0" w:color="auto"/>
        <w:left w:val="none" w:sz="0" w:space="0" w:color="auto"/>
        <w:bottom w:val="none" w:sz="0" w:space="0" w:color="auto"/>
        <w:right w:val="none" w:sz="0" w:space="0" w:color="auto"/>
      </w:divBdr>
    </w:div>
    <w:div w:id="171771069">
      <w:bodyDiv w:val="1"/>
      <w:marLeft w:val="0"/>
      <w:marRight w:val="0"/>
      <w:marTop w:val="0"/>
      <w:marBottom w:val="0"/>
      <w:divBdr>
        <w:top w:val="none" w:sz="0" w:space="0" w:color="auto"/>
        <w:left w:val="none" w:sz="0" w:space="0" w:color="auto"/>
        <w:bottom w:val="none" w:sz="0" w:space="0" w:color="auto"/>
        <w:right w:val="none" w:sz="0" w:space="0" w:color="auto"/>
      </w:divBdr>
    </w:div>
    <w:div w:id="171841017">
      <w:bodyDiv w:val="1"/>
      <w:marLeft w:val="0"/>
      <w:marRight w:val="0"/>
      <w:marTop w:val="0"/>
      <w:marBottom w:val="0"/>
      <w:divBdr>
        <w:top w:val="none" w:sz="0" w:space="0" w:color="auto"/>
        <w:left w:val="none" w:sz="0" w:space="0" w:color="auto"/>
        <w:bottom w:val="none" w:sz="0" w:space="0" w:color="auto"/>
        <w:right w:val="none" w:sz="0" w:space="0" w:color="auto"/>
      </w:divBdr>
    </w:div>
    <w:div w:id="171846928">
      <w:bodyDiv w:val="1"/>
      <w:marLeft w:val="0"/>
      <w:marRight w:val="0"/>
      <w:marTop w:val="0"/>
      <w:marBottom w:val="0"/>
      <w:divBdr>
        <w:top w:val="none" w:sz="0" w:space="0" w:color="auto"/>
        <w:left w:val="none" w:sz="0" w:space="0" w:color="auto"/>
        <w:bottom w:val="none" w:sz="0" w:space="0" w:color="auto"/>
        <w:right w:val="none" w:sz="0" w:space="0" w:color="auto"/>
      </w:divBdr>
    </w:div>
    <w:div w:id="171989269">
      <w:bodyDiv w:val="1"/>
      <w:marLeft w:val="0"/>
      <w:marRight w:val="0"/>
      <w:marTop w:val="0"/>
      <w:marBottom w:val="0"/>
      <w:divBdr>
        <w:top w:val="none" w:sz="0" w:space="0" w:color="auto"/>
        <w:left w:val="none" w:sz="0" w:space="0" w:color="auto"/>
        <w:bottom w:val="none" w:sz="0" w:space="0" w:color="auto"/>
        <w:right w:val="none" w:sz="0" w:space="0" w:color="auto"/>
      </w:divBdr>
    </w:div>
    <w:div w:id="172108662">
      <w:bodyDiv w:val="1"/>
      <w:marLeft w:val="0"/>
      <w:marRight w:val="0"/>
      <w:marTop w:val="0"/>
      <w:marBottom w:val="0"/>
      <w:divBdr>
        <w:top w:val="none" w:sz="0" w:space="0" w:color="auto"/>
        <w:left w:val="none" w:sz="0" w:space="0" w:color="auto"/>
        <w:bottom w:val="none" w:sz="0" w:space="0" w:color="auto"/>
        <w:right w:val="none" w:sz="0" w:space="0" w:color="auto"/>
      </w:divBdr>
    </w:div>
    <w:div w:id="172114295">
      <w:bodyDiv w:val="1"/>
      <w:marLeft w:val="0"/>
      <w:marRight w:val="0"/>
      <w:marTop w:val="0"/>
      <w:marBottom w:val="0"/>
      <w:divBdr>
        <w:top w:val="none" w:sz="0" w:space="0" w:color="auto"/>
        <w:left w:val="none" w:sz="0" w:space="0" w:color="auto"/>
        <w:bottom w:val="none" w:sz="0" w:space="0" w:color="auto"/>
        <w:right w:val="none" w:sz="0" w:space="0" w:color="auto"/>
      </w:divBdr>
    </w:div>
    <w:div w:id="172190693">
      <w:bodyDiv w:val="1"/>
      <w:marLeft w:val="0"/>
      <w:marRight w:val="0"/>
      <w:marTop w:val="0"/>
      <w:marBottom w:val="0"/>
      <w:divBdr>
        <w:top w:val="none" w:sz="0" w:space="0" w:color="auto"/>
        <w:left w:val="none" w:sz="0" w:space="0" w:color="auto"/>
        <w:bottom w:val="none" w:sz="0" w:space="0" w:color="auto"/>
        <w:right w:val="none" w:sz="0" w:space="0" w:color="auto"/>
      </w:divBdr>
    </w:div>
    <w:div w:id="172232045">
      <w:bodyDiv w:val="1"/>
      <w:marLeft w:val="0"/>
      <w:marRight w:val="0"/>
      <w:marTop w:val="0"/>
      <w:marBottom w:val="0"/>
      <w:divBdr>
        <w:top w:val="none" w:sz="0" w:space="0" w:color="auto"/>
        <w:left w:val="none" w:sz="0" w:space="0" w:color="auto"/>
        <w:bottom w:val="none" w:sz="0" w:space="0" w:color="auto"/>
        <w:right w:val="none" w:sz="0" w:space="0" w:color="auto"/>
      </w:divBdr>
    </w:div>
    <w:div w:id="172307759">
      <w:bodyDiv w:val="1"/>
      <w:marLeft w:val="0"/>
      <w:marRight w:val="0"/>
      <w:marTop w:val="0"/>
      <w:marBottom w:val="0"/>
      <w:divBdr>
        <w:top w:val="none" w:sz="0" w:space="0" w:color="auto"/>
        <w:left w:val="none" w:sz="0" w:space="0" w:color="auto"/>
        <w:bottom w:val="none" w:sz="0" w:space="0" w:color="auto"/>
        <w:right w:val="none" w:sz="0" w:space="0" w:color="auto"/>
      </w:divBdr>
    </w:div>
    <w:div w:id="172377558">
      <w:bodyDiv w:val="1"/>
      <w:marLeft w:val="0"/>
      <w:marRight w:val="0"/>
      <w:marTop w:val="0"/>
      <w:marBottom w:val="0"/>
      <w:divBdr>
        <w:top w:val="none" w:sz="0" w:space="0" w:color="auto"/>
        <w:left w:val="none" w:sz="0" w:space="0" w:color="auto"/>
        <w:bottom w:val="none" w:sz="0" w:space="0" w:color="auto"/>
        <w:right w:val="none" w:sz="0" w:space="0" w:color="auto"/>
      </w:divBdr>
    </w:div>
    <w:div w:id="172572250">
      <w:bodyDiv w:val="1"/>
      <w:marLeft w:val="0"/>
      <w:marRight w:val="0"/>
      <w:marTop w:val="0"/>
      <w:marBottom w:val="0"/>
      <w:divBdr>
        <w:top w:val="none" w:sz="0" w:space="0" w:color="auto"/>
        <w:left w:val="none" w:sz="0" w:space="0" w:color="auto"/>
        <w:bottom w:val="none" w:sz="0" w:space="0" w:color="auto"/>
        <w:right w:val="none" w:sz="0" w:space="0" w:color="auto"/>
      </w:divBdr>
    </w:div>
    <w:div w:id="172695620">
      <w:bodyDiv w:val="1"/>
      <w:marLeft w:val="0"/>
      <w:marRight w:val="0"/>
      <w:marTop w:val="0"/>
      <w:marBottom w:val="0"/>
      <w:divBdr>
        <w:top w:val="none" w:sz="0" w:space="0" w:color="auto"/>
        <w:left w:val="none" w:sz="0" w:space="0" w:color="auto"/>
        <w:bottom w:val="none" w:sz="0" w:space="0" w:color="auto"/>
        <w:right w:val="none" w:sz="0" w:space="0" w:color="auto"/>
      </w:divBdr>
    </w:div>
    <w:div w:id="172887298">
      <w:bodyDiv w:val="1"/>
      <w:marLeft w:val="0"/>
      <w:marRight w:val="0"/>
      <w:marTop w:val="0"/>
      <w:marBottom w:val="0"/>
      <w:divBdr>
        <w:top w:val="none" w:sz="0" w:space="0" w:color="auto"/>
        <w:left w:val="none" w:sz="0" w:space="0" w:color="auto"/>
        <w:bottom w:val="none" w:sz="0" w:space="0" w:color="auto"/>
        <w:right w:val="none" w:sz="0" w:space="0" w:color="auto"/>
      </w:divBdr>
    </w:div>
    <w:div w:id="173033671">
      <w:bodyDiv w:val="1"/>
      <w:marLeft w:val="0"/>
      <w:marRight w:val="0"/>
      <w:marTop w:val="0"/>
      <w:marBottom w:val="0"/>
      <w:divBdr>
        <w:top w:val="none" w:sz="0" w:space="0" w:color="auto"/>
        <w:left w:val="none" w:sz="0" w:space="0" w:color="auto"/>
        <w:bottom w:val="none" w:sz="0" w:space="0" w:color="auto"/>
        <w:right w:val="none" w:sz="0" w:space="0" w:color="auto"/>
      </w:divBdr>
    </w:div>
    <w:div w:id="173081250">
      <w:bodyDiv w:val="1"/>
      <w:marLeft w:val="0"/>
      <w:marRight w:val="0"/>
      <w:marTop w:val="0"/>
      <w:marBottom w:val="0"/>
      <w:divBdr>
        <w:top w:val="none" w:sz="0" w:space="0" w:color="auto"/>
        <w:left w:val="none" w:sz="0" w:space="0" w:color="auto"/>
        <w:bottom w:val="none" w:sz="0" w:space="0" w:color="auto"/>
        <w:right w:val="none" w:sz="0" w:space="0" w:color="auto"/>
      </w:divBdr>
    </w:div>
    <w:div w:id="173349223">
      <w:bodyDiv w:val="1"/>
      <w:marLeft w:val="0"/>
      <w:marRight w:val="0"/>
      <w:marTop w:val="0"/>
      <w:marBottom w:val="0"/>
      <w:divBdr>
        <w:top w:val="none" w:sz="0" w:space="0" w:color="auto"/>
        <w:left w:val="none" w:sz="0" w:space="0" w:color="auto"/>
        <w:bottom w:val="none" w:sz="0" w:space="0" w:color="auto"/>
        <w:right w:val="none" w:sz="0" w:space="0" w:color="auto"/>
      </w:divBdr>
    </w:div>
    <w:div w:id="173496566">
      <w:bodyDiv w:val="1"/>
      <w:marLeft w:val="0"/>
      <w:marRight w:val="0"/>
      <w:marTop w:val="0"/>
      <w:marBottom w:val="0"/>
      <w:divBdr>
        <w:top w:val="none" w:sz="0" w:space="0" w:color="auto"/>
        <w:left w:val="none" w:sz="0" w:space="0" w:color="auto"/>
        <w:bottom w:val="none" w:sz="0" w:space="0" w:color="auto"/>
        <w:right w:val="none" w:sz="0" w:space="0" w:color="auto"/>
      </w:divBdr>
    </w:div>
    <w:div w:id="173693082">
      <w:bodyDiv w:val="1"/>
      <w:marLeft w:val="0"/>
      <w:marRight w:val="0"/>
      <w:marTop w:val="0"/>
      <w:marBottom w:val="0"/>
      <w:divBdr>
        <w:top w:val="none" w:sz="0" w:space="0" w:color="auto"/>
        <w:left w:val="none" w:sz="0" w:space="0" w:color="auto"/>
        <w:bottom w:val="none" w:sz="0" w:space="0" w:color="auto"/>
        <w:right w:val="none" w:sz="0" w:space="0" w:color="auto"/>
      </w:divBdr>
    </w:div>
    <w:div w:id="173812447">
      <w:bodyDiv w:val="1"/>
      <w:marLeft w:val="0"/>
      <w:marRight w:val="0"/>
      <w:marTop w:val="0"/>
      <w:marBottom w:val="0"/>
      <w:divBdr>
        <w:top w:val="none" w:sz="0" w:space="0" w:color="auto"/>
        <w:left w:val="none" w:sz="0" w:space="0" w:color="auto"/>
        <w:bottom w:val="none" w:sz="0" w:space="0" w:color="auto"/>
        <w:right w:val="none" w:sz="0" w:space="0" w:color="auto"/>
      </w:divBdr>
    </w:div>
    <w:div w:id="173884153">
      <w:bodyDiv w:val="1"/>
      <w:marLeft w:val="0"/>
      <w:marRight w:val="0"/>
      <w:marTop w:val="0"/>
      <w:marBottom w:val="0"/>
      <w:divBdr>
        <w:top w:val="none" w:sz="0" w:space="0" w:color="auto"/>
        <w:left w:val="none" w:sz="0" w:space="0" w:color="auto"/>
        <w:bottom w:val="none" w:sz="0" w:space="0" w:color="auto"/>
        <w:right w:val="none" w:sz="0" w:space="0" w:color="auto"/>
      </w:divBdr>
    </w:div>
    <w:div w:id="173960102">
      <w:bodyDiv w:val="1"/>
      <w:marLeft w:val="0"/>
      <w:marRight w:val="0"/>
      <w:marTop w:val="0"/>
      <w:marBottom w:val="0"/>
      <w:divBdr>
        <w:top w:val="none" w:sz="0" w:space="0" w:color="auto"/>
        <w:left w:val="none" w:sz="0" w:space="0" w:color="auto"/>
        <w:bottom w:val="none" w:sz="0" w:space="0" w:color="auto"/>
        <w:right w:val="none" w:sz="0" w:space="0" w:color="auto"/>
      </w:divBdr>
    </w:div>
    <w:div w:id="173960392">
      <w:bodyDiv w:val="1"/>
      <w:marLeft w:val="0"/>
      <w:marRight w:val="0"/>
      <w:marTop w:val="0"/>
      <w:marBottom w:val="0"/>
      <w:divBdr>
        <w:top w:val="none" w:sz="0" w:space="0" w:color="auto"/>
        <w:left w:val="none" w:sz="0" w:space="0" w:color="auto"/>
        <w:bottom w:val="none" w:sz="0" w:space="0" w:color="auto"/>
        <w:right w:val="none" w:sz="0" w:space="0" w:color="auto"/>
      </w:divBdr>
    </w:div>
    <w:div w:id="174030206">
      <w:bodyDiv w:val="1"/>
      <w:marLeft w:val="0"/>
      <w:marRight w:val="0"/>
      <w:marTop w:val="0"/>
      <w:marBottom w:val="0"/>
      <w:divBdr>
        <w:top w:val="none" w:sz="0" w:space="0" w:color="auto"/>
        <w:left w:val="none" w:sz="0" w:space="0" w:color="auto"/>
        <w:bottom w:val="none" w:sz="0" w:space="0" w:color="auto"/>
        <w:right w:val="none" w:sz="0" w:space="0" w:color="auto"/>
      </w:divBdr>
    </w:div>
    <w:div w:id="174078646">
      <w:bodyDiv w:val="1"/>
      <w:marLeft w:val="0"/>
      <w:marRight w:val="0"/>
      <w:marTop w:val="0"/>
      <w:marBottom w:val="0"/>
      <w:divBdr>
        <w:top w:val="none" w:sz="0" w:space="0" w:color="auto"/>
        <w:left w:val="none" w:sz="0" w:space="0" w:color="auto"/>
        <w:bottom w:val="none" w:sz="0" w:space="0" w:color="auto"/>
        <w:right w:val="none" w:sz="0" w:space="0" w:color="auto"/>
      </w:divBdr>
    </w:div>
    <w:div w:id="174195454">
      <w:bodyDiv w:val="1"/>
      <w:marLeft w:val="0"/>
      <w:marRight w:val="0"/>
      <w:marTop w:val="0"/>
      <w:marBottom w:val="0"/>
      <w:divBdr>
        <w:top w:val="none" w:sz="0" w:space="0" w:color="auto"/>
        <w:left w:val="none" w:sz="0" w:space="0" w:color="auto"/>
        <w:bottom w:val="none" w:sz="0" w:space="0" w:color="auto"/>
        <w:right w:val="none" w:sz="0" w:space="0" w:color="auto"/>
      </w:divBdr>
    </w:div>
    <w:div w:id="174342936">
      <w:bodyDiv w:val="1"/>
      <w:marLeft w:val="0"/>
      <w:marRight w:val="0"/>
      <w:marTop w:val="0"/>
      <w:marBottom w:val="0"/>
      <w:divBdr>
        <w:top w:val="none" w:sz="0" w:space="0" w:color="auto"/>
        <w:left w:val="none" w:sz="0" w:space="0" w:color="auto"/>
        <w:bottom w:val="none" w:sz="0" w:space="0" w:color="auto"/>
        <w:right w:val="none" w:sz="0" w:space="0" w:color="auto"/>
      </w:divBdr>
    </w:div>
    <w:div w:id="174417048">
      <w:bodyDiv w:val="1"/>
      <w:marLeft w:val="0"/>
      <w:marRight w:val="0"/>
      <w:marTop w:val="0"/>
      <w:marBottom w:val="0"/>
      <w:divBdr>
        <w:top w:val="none" w:sz="0" w:space="0" w:color="auto"/>
        <w:left w:val="none" w:sz="0" w:space="0" w:color="auto"/>
        <w:bottom w:val="none" w:sz="0" w:space="0" w:color="auto"/>
        <w:right w:val="none" w:sz="0" w:space="0" w:color="auto"/>
      </w:divBdr>
    </w:div>
    <w:div w:id="174659062">
      <w:bodyDiv w:val="1"/>
      <w:marLeft w:val="0"/>
      <w:marRight w:val="0"/>
      <w:marTop w:val="0"/>
      <w:marBottom w:val="0"/>
      <w:divBdr>
        <w:top w:val="none" w:sz="0" w:space="0" w:color="auto"/>
        <w:left w:val="none" w:sz="0" w:space="0" w:color="auto"/>
        <w:bottom w:val="none" w:sz="0" w:space="0" w:color="auto"/>
        <w:right w:val="none" w:sz="0" w:space="0" w:color="auto"/>
      </w:divBdr>
    </w:div>
    <w:div w:id="174855106">
      <w:bodyDiv w:val="1"/>
      <w:marLeft w:val="0"/>
      <w:marRight w:val="0"/>
      <w:marTop w:val="0"/>
      <w:marBottom w:val="0"/>
      <w:divBdr>
        <w:top w:val="none" w:sz="0" w:space="0" w:color="auto"/>
        <w:left w:val="none" w:sz="0" w:space="0" w:color="auto"/>
        <w:bottom w:val="none" w:sz="0" w:space="0" w:color="auto"/>
        <w:right w:val="none" w:sz="0" w:space="0" w:color="auto"/>
      </w:divBdr>
    </w:div>
    <w:div w:id="175267953">
      <w:bodyDiv w:val="1"/>
      <w:marLeft w:val="0"/>
      <w:marRight w:val="0"/>
      <w:marTop w:val="0"/>
      <w:marBottom w:val="0"/>
      <w:divBdr>
        <w:top w:val="none" w:sz="0" w:space="0" w:color="auto"/>
        <w:left w:val="none" w:sz="0" w:space="0" w:color="auto"/>
        <w:bottom w:val="none" w:sz="0" w:space="0" w:color="auto"/>
        <w:right w:val="none" w:sz="0" w:space="0" w:color="auto"/>
      </w:divBdr>
    </w:div>
    <w:div w:id="175270834">
      <w:bodyDiv w:val="1"/>
      <w:marLeft w:val="0"/>
      <w:marRight w:val="0"/>
      <w:marTop w:val="0"/>
      <w:marBottom w:val="0"/>
      <w:divBdr>
        <w:top w:val="none" w:sz="0" w:space="0" w:color="auto"/>
        <w:left w:val="none" w:sz="0" w:space="0" w:color="auto"/>
        <w:bottom w:val="none" w:sz="0" w:space="0" w:color="auto"/>
        <w:right w:val="none" w:sz="0" w:space="0" w:color="auto"/>
      </w:divBdr>
    </w:div>
    <w:div w:id="175315925">
      <w:bodyDiv w:val="1"/>
      <w:marLeft w:val="0"/>
      <w:marRight w:val="0"/>
      <w:marTop w:val="0"/>
      <w:marBottom w:val="0"/>
      <w:divBdr>
        <w:top w:val="none" w:sz="0" w:space="0" w:color="auto"/>
        <w:left w:val="none" w:sz="0" w:space="0" w:color="auto"/>
        <w:bottom w:val="none" w:sz="0" w:space="0" w:color="auto"/>
        <w:right w:val="none" w:sz="0" w:space="0" w:color="auto"/>
      </w:divBdr>
    </w:div>
    <w:div w:id="175340538">
      <w:bodyDiv w:val="1"/>
      <w:marLeft w:val="0"/>
      <w:marRight w:val="0"/>
      <w:marTop w:val="0"/>
      <w:marBottom w:val="0"/>
      <w:divBdr>
        <w:top w:val="none" w:sz="0" w:space="0" w:color="auto"/>
        <w:left w:val="none" w:sz="0" w:space="0" w:color="auto"/>
        <w:bottom w:val="none" w:sz="0" w:space="0" w:color="auto"/>
        <w:right w:val="none" w:sz="0" w:space="0" w:color="auto"/>
      </w:divBdr>
    </w:div>
    <w:div w:id="175389021">
      <w:bodyDiv w:val="1"/>
      <w:marLeft w:val="0"/>
      <w:marRight w:val="0"/>
      <w:marTop w:val="0"/>
      <w:marBottom w:val="0"/>
      <w:divBdr>
        <w:top w:val="none" w:sz="0" w:space="0" w:color="auto"/>
        <w:left w:val="none" w:sz="0" w:space="0" w:color="auto"/>
        <w:bottom w:val="none" w:sz="0" w:space="0" w:color="auto"/>
        <w:right w:val="none" w:sz="0" w:space="0" w:color="auto"/>
      </w:divBdr>
    </w:div>
    <w:div w:id="175465590">
      <w:bodyDiv w:val="1"/>
      <w:marLeft w:val="0"/>
      <w:marRight w:val="0"/>
      <w:marTop w:val="0"/>
      <w:marBottom w:val="0"/>
      <w:divBdr>
        <w:top w:val="none" w:sz="0" w:space="0" w:color="auto"/>
        <w:left w:val="none" w:sz="0" w:space="0" w:color="auto"/>
        <w:bottom w:val="none" w:sz="0" w:space="0" w:color="auto"/>
        <w:right w:val="none" w:sz="0" w:space="0" w:color="auto"/>
      </w:divBdr>
    </w:div>
    <w:div w:id="175849409">
      <w:bodyDiv w:val="1"/>
      <w:marLeft w:val="0"/>
      <w:marRight w:val="0"/>
      <w:marTop w:val="0"/>
      <w:marBottom w:val="0"/>
      <w:divBdr>
        <w:top w:val="none" w:sz="0" w:space="0" w:color="auto"/>
        <w:left w:val="none" w:sz="0" w:space="0" w:color="auto"/>
        <w:bottom w:val="none" w:sz="0" w:space="0" w:color="auto"/>
        <w:right w:val="none" w:sz="0" w:space="0" w:color="auto"/>
      </w:divBdr>
    </w:div>
    <w:div w:id="176046629">
      <w:bodyDiv w:val="1"/>
      <w:marLeft w:val="0"/>
      <w:marRight w:val="0"/>
      <w:marTop w:val="0"/>
      <w:marBottom w:val="0"/>
      <w:divBdr>
        <w:top w:val="none" w:sz="0" w:space="0" w:color="auto"/>
        <w:left w:val="none" w:sz="0" w:space="0" w:color="auto"/>
        <w:bottom w:val="none" w:sz="0" w:space="0" w:color="auto"/>
        <w:right w:val="none" w:sz="0" w:space="0" w:color="auto"/>
      </w:divBdr>
    </w:div>
    <w:div w:id="176121522">
      <w:bodyDiv w:val="1"/>
      <w:marLeft w:val="0"/>
      <w:marRight w:val="0"/>
      <w:marTop w:val="0"/>
      <w:marBottom w:val="0"/>
      <w:divBdr>
        <w:top w:val="none" w:sz="0" w:space="0" w:color="auto"/>
        <w:left w:val="none" w:sz="0" w:space="0" w:color="auto"/>
        <w:bottom w:val="none" w:sz="0" w:space="0" w:color="auto"/>
        <w:right w:val="none" w:sz="0" w:space="0" w:color="auto"/>
      </w:divBdr>
    </w:div>
    <w:div w:id="176123081">
      <w:bodyDiv w:val="1"/>
      <w:marLeft w:val="0"/>
      <w:marRight w:val="0"/>
      <w:marTop w:val="0"/>
      <w:marBottom w:val="0"/>
      <w:divBdr>
        <w:top w:val="none" w:sz="0" w:space="0" w:color="auto"/>
        <w:left w:val="none" w:sz="0" w:space="0" w:color="auto"/>
        <w:bottom w:val="none" w:sz="0" w:space="0" w:color="auto"/>
        <w:right w:val="none" w:sz="0" w:space="0" w:color="auto"/>
      </w:divBdr>
    </w:div>
    <w:div w:id="176235144">
      <w:bodyDiv w:val="1"/>
      <w:marLeft w:val="0"/>
      <w:marRight w:val="0"/>
      <w:marTop w:val="0"/>
      <w:marBottom w:val="0"/>
      <w:divBdr>
        <w:top w:val="none" w:sz="0" w:space="0" w:color="auto"/>
        <w:left w:val="none" w:sz="0" w:space="0" w:color="auto"/>
        <w:bottom w:val="none" w:sz="0" w:space="0" w:color="auto"/>
        <w:right w:val="none" w:sz="0" w:space="0" w:color="auto"/>
      </w:divBdr>
    </w:div>
    <w:div w:id="176236392">
      <w:bodyDiv w:val="1"/>
      <w:marLeft w:val="0"/>
      <w:marRight w:val="0"/>
      <w:marTop w:val="0"/>
      <w:marBottom w:val="0"/>
      <w:divBdr>
        <w:top w:val="none" w:sz="0" w:space="0" w:color="auto"/>
        <w:left w:val="none" w:sz="0" w:space="0" w:color="auto"/>
        <w:bottom w:val="none" w:sz="0" w:space="0" w:color="auto"/>
        <w:right w:val="none" w:sz="0" w:space="0" w:color="auto"/>
      </w:divBdr>
    </w:div>
    <w:div w:id="176239570">
      <w:bodyDiv w:val="1"/>
      <w:marLeft w:val="0"/>
      <w:marRight w:val="0"/>
      <w:marTop w:val="0"/>
      <w:marBottom w:val="0"/>
      <w:divBdr>
        <w:top w:val="none" w:sz="0" w:space="0" w:color="auto"/>
        <w:left w:val="none" w:sz="0" w:space="0" w:color="auto"/>
        <w:bottom w:val="none" w:sz="0" w:space="0" w:color="auto"/>
        <w:right w:val="none" w:sz="0" w:space="0" w:color="auto"/>
      </w:divBdr>
    </w:div>
    <w:div w:id="176358376">
      <w:bodyDiv w:val="1"/>
      <w:marLeft w:val="0"/>
      <w:marRight w:val="0"/>
      <w:marTop w:val="0"/>
      <w:marBottom w:val="0"/>
      <w:divBdr>
        <w:top w:val="none" w:sz="0" w:space="0" w:color="auto"/>
        <w:left w:val="none" w:sz="0" w:space="0" w:color="auto"/>
        <w:bottom w:val="none" w:sz="0" w:space="0" w:color="auto"/>
        <w:right w:val="none" w:sz="0" w:space="0" w:color="auto"/>
      </w:divBdr>
    </w:div>
    <w:div w:id="176389976">
      <w:bodyDiv w:val="1"/>
      <w:marLeft w:val="0"/>
      <w:marRight w:val="0"/>
      <w:marTop w:val="0"/>
      <w:marBottom w:val="0"/>
      <w:divBdr>
        <w:top w:val="none" w:sz="0" w:space="0" w:color="auto"/>
        <w:left w:val="none" w:sz="0" w:space="0" w:color="auto"/>
        <w:bottom w:val="none" w:sz="0" w:space="0" w:color="auto"/>
        <w:right w:val="none" w:sz="0" w:space="0" w:color="auto"/>
      </w:divBdr>
    </w:div>
    <w:div w:id="176769342">
      <w:bodyDiv w:val="1"/>
      <w:marLeft w:val="0"/>
      <w:marRight w:val="0"/>
      <w:marTop w:val="0"/>
      <w:marBottom w:val="0"/>
      <w:divBdr>
        <w:top w:val="none" w:sz="0" w:space="0" w:color="auto"/>
        <w:left w:val="none" w:sz="0" w:space="0" w:color="auto"/>
        <w:bottom w:val="none" w:sz="0" w:space="0" w:color="auto"/>
        <w:right w:val="none" w:sz="0" w:space="0" w:color="auto"/>
      </w:divBdr>
    </w:div>
    <w:div w:id="176773557">
      <w:bodyDiv w:val="1"/>
      <w:marLeft w:val="0"/>
      <w:marRight w:val="0"/>
      <w:marTop w:val="0"/>
      <w:marBottom w:val="0"/>
      <w:divBdr>
        <w:top w:val="none" w:sz="0" w:space="0" w:color="auto"/>
        <w:left w:val="none" w:sz="0" w:space="0" w:color="auto"/>
        <w:bottom w:val="none" w:sz="0" w:space="0" w:color="auto"/>
        <w:right w:val="none" w:sz="0" w:space="0" w:color="auto"/>
      </w:divBdr>
    </w:div>
    <w:div w:id="176819242">
      <w:bodyDiv w:val="1"/>
      <w:marLeft w:val="0"/>
      <w:marRight w:val="0"/>
      <w:marTop w:val="0"/>
      <w:marBottom w:val="0"/>
      <w:divBdr>
        <w:top w:val="none" w:sz="0" w:space="0" w:color="auto"/>
        <w:left w:val="none" w:sz="0" w:space="0" w:color="auto"/>
        <w:bottom w:val="none" w:sz="0" w:space="0" w:color="auto"/>
        <w:right w:val="none" w:sz="0" w:space="0" w:color="auto"/>
      </w:divBdr>
    </w:div>
    <w:div w:id="176893497">
      <w:bodyDiv w:val="1"/>
      <w:marLeft w:val="0"/>
      <w:marRight w:val="0"/>
      <w:marTop w:val="0"/>
      <w:marBottom w:val="0"/>
      <w:divBdr>
        <w:top w:val="none" w:sz="0" w:space="0" w:color="auto"/>
        <w:left w:val="none" w:sz="0" w:space="0" w:color="auto"/>
        <w:bottom w:val="none" w:sz="0" w:space="0" w:color="auto"/>
        <w:right w:val="none" w:sz="0" w:space="0" w:color="auto"/>
      </w:divBdr>
    </w:div>
    <w:div w:id="177041919">
      <w:bodyDiv w:val="1"/>
      <w:marLeft w:val="0"/>
      <w:marRight w:val="0"/>
      <w:marTop w:val="0"/>
      <w:marBottom w:val="0"/>
      <w:divBdr>
        <w:top w:val="none" w:sz="0" w:space="0" w:color="auto"/>
        <w:left w:val="none" w:sz="0" w:space="0" w:color="auto"/>
        <w:bottom w:val="none" w:sz="0" w:space="0" w:color="auto"/>
        <w:right w:val="none" w:sz="0" w:space="0" w:color="auto"/>
      </w:divBdr>
    </w:div>
    <w:div w:id="177157436">
      <w:bodyDiv w:val="1"/>
      <w:marLeft w:val="0"/>
      <w:marRight w:val="0"/>
      <w:marTop w:val="0"/>
      <w:marBottom w:val="0"/>
      <w:divBdr>
        <w:top w:val="none" w:sz="0" w:space="0" w:color="auto"/>
        <w:left w:val="none" w:sz="0" w:space="0" w:color="auto"/>
        <w:bottom w:val="none" w:sz="0" w:space="0" w:color="auto"/>
        <w:right w:val="none" w:sz="0" w:space="0" w:color="auto"/>
      </w:divBdr>
    </w:div>
    <w:div w:id="177281503">
      <w:bodyDiv w:val="1"/>
      <w:marLeft w:val="0"/>
      <w:marRight w:val="0"/>
      <w:marTop w:val="0"/>
      <w:marBottom w:val="0"/>
      <w:divBdr>
        <w:top w:val="none" w:sz="0" w:space="0" w:color="auto"/>
        <w:left w:val="none" w:sz="0" w:space="0" w:color="auto"/>
        <w:bottom w:val="none" w:sz="0" w:space="0" w:color="auto"/>
        <w:right w:val="none" w:sz="0" w:space="0" w:color="auto"/>
      </w:divBdr>
    </w:div>
    <w:div w:id="177546202">
      <w:bodyDiv w:val="1"/>
      <w:marLeft w:val="0"/>
      <w:marRight w:val="0"/>
      <w:marTop w:val="0"/>
      <w:marBottom w:val="0"/>
      <w:divBdr>
        <w:top w:val="none" w:sz="0" w:space="0" w:color="auto"/>
        <w:left w:val="none" w:sz="0" w:space="0" w:color="auto"/>
        <w:bottom w:val="none" w:sz="0" w:space="0" w:color="auto"/>
        <w:right w:val="none" w:sz="0" w:space="0" w:color="auto"/>
      </w:divBdr>
    </w:div>
    <w:div w:id="177813217">
      <w:bodyDiv w:val="1"/>
      <w:marLeft w:val="0"/>
      <w:marRight w:val="0"/>
      <w:marTop w:val="0"/>
      <w:marBottom w:val="0"/>
      <w:divBdr>
        <w:top w:val="none" w:sz="0" w:space="0" w:color="auto"/>
        <w:left w:val="none" w:sz="0" w:space="0" w:color="auto"/>
        <w:bottom w:val="none" w:sz="0" w:space="0" w:color="auto"/>
        <w:right w:val="none" w:sz="0" w:space="0" w:color="auto"/>
      </w:divBdr>
    </w:div>
    <w:div w:id="177813457">
      <w:bodyDiv w:val="1"/>
      <w:marLeft w:val="0"/>
      <w:marRight w:val="0"/>
      <w:marTop w:val="0"/>
      <w:marBottom w:val="0"/>
      <w:divBdr>
        <w:top w:val="none" w:sz="0" w:space="0" w:color="auto"/>
        <w:left w:val="none" w:sz="0" w:space="0" w:color="auto"/>
        <w:bottom w:val="none" w:sz="0" w:space="0" w:color="auto"/>
        <w:right w:val="none" w:sz="0" w:space="0" w:color="auto"/>
      </w:divBdr>
    </w:div>
    <w:div w:id="177931697">
      <w:bodyDiv w:val="1"/>
      <w:marLeft w:val="0"/>
      <w:marRight w:val="0"/>
      <w:marTop w:val="0"/>
      <w:marBottom w:val="0"/>
      <w:divBdr>
        <w:top w:val="none" w:sz="0" w:space="0" w:color="auto"/>
        <w:left w:val="none" w:sz="0" w:space="0" w:color="auto"/>
        <w:bottom w:val="none" w:sz="0" w:space="0" w:color="auto"/>
        <w:right w:val="none" w:sz="0" w:space="0" w:color="auto"/>
      </w:divBdr>
    </w:div>
    <w:div w:id="178324341">
      <w:bodyDiv w:val="1"/>
      <w:marLeft w:val="0"/>
      <w:marRight w:val="0"/>
      <w:marTop w:val="0"/>
      <w:marBottom w:val="0"/>
      <w:divBdr>
        <w:top w:val="none" w:sz="0" w:space="0" w:color="auto"/>
        <w:left w:val="none" w:sz="0" w:space="0" w:color="auto"/>
        <w:bottom w:val="none" w:sz="0" w:space="0" w:color="auto"/>
        <w:right w:val="none" w:sz="0" w:space="0" w:color="auto"/>
      </w:divBdr>
    </w:div>
    <w:div w:id="178550848">
      <w:bodyDiv w:val="1"/>
      <w:marLeft w:val="0"/>
      <w:marRight w:val="0"/>
      <w:marTop w:val="0"/>
      <w:marBottom w:val="0"/>
      <w:divBdr>
        <w:top w:val="none" w:sz="0" w:space="0" w:color="auto"/>
        <w:left w:val="none" w:sz="0" w:space="0" w:color="auto"/>
        <w:bottom w:val="none" w:sz="0" w:space="0" w:color="auto"/>
        <w:right w:val="none" w:sz="0" w:space="0" w:color="auto"/>
      </w:divBdr>
    </w:div>
    <w:div w:id="179052366">
      <w:bodyDiv w:val="1"/>
      <w:marLeft w:val="0"/>
      <w:marRight w:val="0"/>
      <w:marTop w:val="0"/>
      <w:marBottom w:val="0"/>
      <w:divBdr>
        <w:top w:val="none" w:sz="0" w:space="0" w:color="auto"/>
        <w:left w:val="none" w:sz="0" w:space="0" w:color="auto"/>
        <w:bottom w:val="none" w:sz="0" w:space="0" w:color="auto"/>
        <w:right w:val="none" w:sz="0" w:space="0" w:color="auto"/>
      </w:divBdr>
    </w:div>
    <w:div w:id="179393518">
      <w:bodyDiv w:val="1"/>
      <w:marLeft w:val="0"/>
      <w:marRight w:val="0"/>
      <w:marTop w:val="0"/>
      <w:marBottom w:val="0"/>
      <w:divBdr>
        <w:top w:val="none" w:sz="0" w:space="0" w:color="auto"/>
        <w:left w:val="none" w:sz="0" w:space="0" w:color="auto"/>
        <w:bottom w:val="none" w:sz="0" w:space="0" w:color="auto"/>
        <w:right w:val="none" w:sz="0" w:space="0" w:color="auto"/>
      </w:divBdr>
    </w:div>
    <w:div w:id="179396857">
      <w:bodyDiv w:val="1"/>
      <w:marLeft w:val="0"/>
      <w:marRight w:val="0"/>
      <w:marTop w:val="0"/>
      <w:marBottom w:val="0"/>
      <w:divBdr>
        <w:top w:val="none" w:sz="0" w:space="0" w:color="auto"/>
        <w:left w:val="none" w:sz="0" w:space="0" w:color="auto"/>
        <w:bottom w:val="none" w:sz="0" w:space="0" w:color="auto"/>
        <w:right w:val="none" w:sz="0" w:space="0" w:color="auto"/>
      </w:divBdr>
    </w:div>
    <w:div w:id="179468013">
      <w:bodyDiv w:val="1"/>
      <w:marLeft w:val="0"/>
      <w:marRight w:val="0"/>
      <w:marTop w:val="0"/>
      <w:marBottom w:val="0"/>
      <w:divBdr>
        <w:top w:val="none" w:sz="0" w:space="0" w:color="auto"/>
        <w:left w:val="none" w:sz="0" w:space="0" w:color="auto"/>
        <w:bottom w:val="none" w:sz="0" w:space="0" w:color="auto"/>
        <w:right w:val="none" w:sz="0" w:space="0" w:color="auto"/>
      </w:divBdr>
    </w:div>
    <w:div w:id="179701926">
      <w:bodyDiv w:val="1"/>
      <w:marLeft w:val="0"/>
      <w:marRight w:val="0"/>
      <w:marTop w:val="0"/>
      <w:marBottom w:val="0"/>
      <w:divBdr>
        <w:top w:val="none" w:sz="0" w:space="0" w:color="auto"/>
        <w:left w:val="none" w:sz="0" w:space="0" w:color="auto"/>
        <w:bottom w:val="none" w:sz="0" w:space="0" w:color="auto"/>
        <w:right w:val="none" w:sz="0" w:space="0" w:color="auto"/>
      </w:divBdr>
    </w:div>
    <w:div w:id="179777697">
      <w:bodyDiv w:val="1"/>
      <w:marLeft w:val="0"/>
      <w:marRight w:val="0"/>
      <w:marTop w:val="0"/>
      <w:marBottom w:val="0"/>
      <w:divBdr>
        <w:top w:val="none" w:sz="0" w:space="0" w:color="auto"/>
        <w:left w:val="none" w:sz="0" w:space="0" w:color="auto"/>
        <w:bottom w:val="none" w:sz="0" w:space="0" w:color="auto"/>
        <w:right w:val="none" w:sz="0" w:space="0" w:color="auto"/>
      </w:divBdr>
    </w:div>
    <w:div w:id="179857434">
      <w:bodyDiv w:val="1"/>
      <w:marLeft w:val="0"/>
      <w:marRight w:val="0"/>
      <w:marTop w:val="0"/>
      <w:marBottom w:val="0"/>
      <w:divBdr>
        <w:top w:val="none" w:sz="0" w:space="0" w:color="auto"/>
        <w:left w:val="none" w:sz="0" w:space="0" w:color="auto"/>
        <w:bottom w:val="none" w:sz="0" w:space="0" w:color="auto"/>
        <w:right w:val="none" w:sz="0" w:space="0" w:color="auto"/>
      </w:divBdr>
    </w:div>
    <w:div w:id="179978331">
      <w:bodyDiv w:val="1"/>
      <w:marLeft w:val="0"/>
      <w:marRight w:val="0"/>
      <w:marTop w:val="0"/>
      <w:marBottom w:val="0"/>
      <w:divBdr>
        <w:top w:val="none" w:sz="0" w:space="0" w:color="auto"/>
        <w:left w:val="none" w:sz="0" w:space="0" w:color="auto"/>
        <w:bottom w:val="none" w:sz="0" w:space="0" w:color="auto"/>
        <w:right w:val="none" w:sz="0" w:space="0" w:color="auto"/>
      </w:divBdr>
    </w:div>
    <w:div w:id="180047850">
      <w:bodyDiv w:val="1"/>
      <w:marLeft w:val="0"/>
      <w:marRight w:val="0"/>
      <w:marTop w:val="0"/>
      <w:marBottom w:val="0"/>
      <w:divBdr>
        <w:top w:val="none" w:sz="0" w:space="0" w:color="auto"/>
        <w:left w:val="none" w:sz="0" w:space="0" w:color="auto"/>
        <w:bottom w:val="none" w:sz="0" w:space="0" w:color="auto"/>
        <w:right w:val="none" w:sz="0" w:space="0" w:color="auto"/>
      </w:divBdr>
    </w:div>
    <w:div w:id="180052761">
      <w:bodyDiv w:val="1"/>
      <w:marLeft w:val="0"/>
      <w:marRight w:val="0"/>
      <w:marTop w:val="0"/>
      <w:marBottom w:val="0"/>
      <w:divBdr>
        <w:top w:val="none" w:sz="0" w:space="0" w:color="auto"/>
        <w:left w:val="none" w:sz="0" w:space="0" w:color="auto"/>
        <w:bottom w:val="none" w:sz="0" w:space="0" w:color="auto"/>
        <w:right w:val="none" w:sz="0" w:space="0" w:color="auto"/>
      </w:divBdr>
    </w:div>
    <w:div w:id="180245677">
      <w:bodyDiv w:val="1"/>
      <w:marLeft w:val="0"/>
      <w:marRight w:val="0"/>
      <w:marTop w:val="0"/>
      <w:marBottom w:val="0"/>
      <w:divBdr>
        <w:top w:val="none" w:sz="0" w:space="0" w:color="auto"/>
        <w:left w:val="none" w:sz="0" w:space="0" w:color="auto"/>
        <w:bottom w:val="none" w:sz="0" w:space="0" w:color="auto"/>
        <w:right w:val="none" w:sz="0" w:space="0" w:color="auto"/>
      </w:divBdr>
    </w:div>
    <w:div w:id="180319866">
      <w:bodyDiv w:val="1"/>
      <w:marLeft w:val="0"/>
      <w:marRight w:val="0"/>
      <w:marTop w:val="0"/>
      <w:marBottom w:val="0"/>
      <w:divBdr>
        <w:top w:val="none" w:sz="0" w:space="0" w:color="auto"/>
        <w:left w:val="none" w:sz="0" w:space="0" w:color="auto"/>
        <w:bottom w:val="none" w:sz="0" w:space="0" w:color="auto"/>
        <w:right w:val="none" w:sz="0" w:space="0" w:color="auto"/>
      </w:divBdr>
    </w:div>
    <w:div w:id="180434488">
      <w:bodyDiv w:val="1"/>
      <w:marLeft w:val="0"/>
      <w:marRight w:val="0"/>
      <w:marTop w:val="0"/>
      <w:marBottom w:val="0"/>
      <w:divBdr>
        <w:top w:val="none" w:sz="0" w:space="0" w:color="auto"/>
        <w:left w:val="none" w:sz="0" w:space="0" w:color="auto"/>
        <w:bottom w:val="none" w:sz="0" w:space="0" w:color="auto"/>
        <w:right w:val="none" w:sz="0" w:space="0" w:color="auto"/>
      </w:divBdr>
    </w:div>
    <w:div w:id="180514275">
      <w:bodyDiv w:val="1"/>
      <w:marLeft w:val="0"/>
      <w:marRight w:val="0"/>
      <w:marTop w:val="0"/>
      <w:marBottom w:val="0"/>
      <w:divBdr>
        <w:top w:val="none" w:sz="0" w:space="0" w:color="auto"/>
        <w:left w:val="none" w:sz="0" w:space="0" w:color="auto"/>
        <w:bottom w:val="none" w:sz="0" w:space="0" w:color="auto"/>
        <w:right w:val="none" w:sz="0" w:space="0" w:color="auto"/>
      </w:divBdr>
    </w:div>
    <w:div w:id="180707086">
      <w:bodyDiv w:val="1"/>
      <w:marLeft w:val="0"/>
      <w:marRight w:val="0"/>
      <w:marTop w:val="0"/>
      <w:marBottom w:val="0"/>
      <w:divBdr>
        <w:top w:val="none" w:sz="0" w:space="0" w:color="auto"/>
        <w:left w:val="none" w:sz="0" w:space="0" w:color="auto"/>
        <w:bottom w:val="none" w:sz="0" w:space="0" w:color="auto"/>
        <w:right w:val="none" w:sz="0" w:space="0" w:color="auto"/>
      </w:divBdr>
    </w:div>
    <w:div w:id="180781013">
      <w:bodyDiv w:val="1"/>
      <w:marLeft w:val="0"/>
      <w:marRight w:val="0"/>
      <w:marTop w:val="0"/>
      <w:marBottom w:val="0"/>
      <w:divBdr>
        <w:top w:val="none" w:sz="0" w:space="0" w:color="auto"/>
        <w:left w:val="none" w:sz="0" w:space="0" w:color="auto"/>
        <w:bottom w:val="none" w:sz="0" w:space="0" w:color="auto"/>
        <w:right w:val="none" w:sz="0" w:space="0" w:color="auto"/>
      </w:divBdr>
    </w:div>
    <w:div w:id="180972341">
      <w:bodyDiv w:val="1"/>
      <w:marLeft w:val="0"/>
      <w:marRight w:val="0"/>
      <w:marTop w:val="0"/>
      <w:marBottom w:val="0"/>
      <w:divBdr>
        <w:top w:val="none" w:sz="0" w:space="0" w:color="auto"/>
        <w:left w:val="none" w:sz="0" w:space="0" w:color="auto"/>
        <w:bottom w:val="none" w:sz="0" w:space="0" w:color="auto"/>
        <w:right w:val="none" w:sz="0" w:space="0" w:color="auto"/>
      </w:divBdr>
    </w:div>
    <w:div w:id="181089657">
      <w:bodyDiv w:val="1"/>
      <w:marLeft w:val="0"/>
      <w:marRight w:val="0"/>
      <w:marTop w:val="0"/>
      <w:marBottom w:val="0"/>
      <w:divBdr>
        <w:top w:val="none" w:sz="0" w:space="0" w:color="auto"/>
        <w:left w:val="none" w:sz="0" w:space="0" w:color="auto"/>
        <w:bottom w:val="none" w:sz="0" w:space="0" w:color="auto"/>
        <w:right w:val="none" w:sz="0" w:space="0" w:color="auto"/>
      </w:divBdr>
    </w:div>
    <w:div w:id="181089866">
      <w:bodyDiv w:val="1"/>
      <w:marLeft w:val="0"/>
      <w:marRight w:val="0"/>
      <w:marTop w:val="0"/>
      <w:marBottom w:val="0"/>
      <w:divBdr>
        <w:top w:val="none" w:sz="0" w:space="0" w:color="auto"/>
        <w:left w:val="none" w:sz="0" w:space="0" w:color="auto"/>
        <w:bottom w:val="none" w:sz="0" w:space="0" w:color="auto"/>
        <w:right w:val="none" w:sz="0" w:space="0" w:color="auto"/>
      </w:divBdr>
    </w:div>
    <w:div w:id="181171320">
      <w:bodyDiv w:val="1"/>
      <w:marLeft w:val="0"/>
      <w:marRight w:val="0"/>
      <w:marTop w:val="0"/>
      <w:marBottom w:val="0"/>
      <w:divBdr>
        <w:top w:val="none" w:sz="0" w:space="0" w:color="auto"/>
        <w:left w:val="none" w:sz="0" w:space="0" w:color="auto"/>
        <w:bottom w:val="none" w:sz="0" w:space="0" w:color="auto"/>
        <w:right w:val="none" w:sz="0" w:space="0" w:color="auto"/>
      </w:divBdr>
    </w:div>
    <w:div w:id="181288169">
      <w:bodyDiv w:val="1"/>
      <w:marLeft w:val="0"/>
      <w:marRight w:val="0"/>
      <w:marTop w:val="0"/>
      <w:marBottom w:val="0"/>
      <w:divBdr>
        <w:top w:val="none" w:sz="0" w:space="0" w:color="auto"/>
        <w:left w:val="none" w:sz="0" w:space="0" w:color="auto"/>
        <w:bottom w:val="none" w:sz="0" w:space="0" w:color="auto"/>
        <w:right w:val="none" w:sz="0" w:space="0" w:color="auto"/>
      </w:divBdr>
    </w:div>
    <w:div w:id="181433263">
      <w:bodyDiv w:val="1"/>
      <w:marLeft w:val="0"/>
      <w:marRight w:val="0"/>
      <w:marTop w:val="0"/>
      <w:marBottom w:val="0"/>
      <w:divBdr>
        <w:top w:val="none" w:sz="0" w:space="0" w:color="auto"/>
        <w:left w:val="none" w:sz="0" w:space="0" w:color="auto"/>
        <w:bottom w:val="none" w:sz="0" w:space="0" w:color="auto"/>
        <w:right w:val="none" w:sz="0" w:space="0" w:color="auto"/>
      </w:divBdr>
    </w:div>
    <w:div w:id="181478161">
      <w:bodyDiv w:val="1"/>
      <w:marLeft w:val="0"/>
      <w:marRight w:val="0"/>
      <w:marTop w:val="0"/>
      <w:marBottom w:val="0"/>
      <w:divBdr>
        <w:top w:val="none" w:sz="0" w:space="0" w:color="auto"/>
        <w:left w:val="none" w:sz="0" w:space="0" w:color="auto"/>
        <w:bottom w:val="none" w:sz="0" w:space="0" w:color="auto"/>
        <w:right w:val="none" w:sz="0" w:space="0" w:color="auto"/>
      </w:divBdr>
    </w:div>
    <w:div w:id="181480388">
      <w:bodyDiv w:val="1"/>
      <w:marLeft w:val="0"/>
      <w:marRight w:val="0"/>
      <w:marTop w:val="0"/>
      <w:marBottom w:val="0"/>
      <w:divBdr>
        <w:top w:val="none" w:sz="0" w:space="0" w:color="auto"/>
        <w:left w:val="none" w:sz="0" w:space="0" w:color="auto"/>
        <w:bottom w:val="none" w:sz="0" w:space="0" w:color="auto"/>
        <w:right w:val="none" w:sz="0" w:space="0" w:color="auto"/>
      </w:divBdr>
    </w:div>
    <w:div w:id="181481921">
      <w:bodyDiv w:val="1"/>
      <w:marLeft w:val="0"/>
      <w:marRight w:val="0"/>
      <w:marTop w:val="0"/>
      <w:marBottom w:val="0"/>
      <w:divBdr>
        <w:top w:val="none" w:sz="0" w:space="0" w:color="auto"/>
        <w:left w:val="none" w:sz="0" w:space="0" w:color="auto"/>
        <w:bottom w:val="none" w:sz="0" w:space="0" w:color="auto"/>
        <w:right w:val="none" w:sz="0" w:space="0" w:color="auto"/>
      </w:divBdr>
    </w:div>
    <w:div w:id="181555705">
      <w:bodyDiv w:val="1"/>
      <w:marLeft w:val="0"/>
      <w:marRight w:val="0"/>
      <w:marTop w:val="0"/>
      <w:marBottom w:val="0"/>
      <w:divBdr>
        <w:top w:val="none" w:sz="0" w:space="0" w:color="auto"/>
        <w:left w:val="none" w:sz="0" w:space="0" w:color="auto"/>
        <w:bottom w:val="none" w:sz="0" w:space="0" w:color="auto"/>
        <w:right w:val="none" w:sz="0" w:space="0" w:color="auto"/>
      </w:divBdr>
    </w:div>
    <w:div w:id="181630406">
      <w:bodyDiv w:val="1"/>
      <w:marLeft w:val="0"/>
      <w:marRight w:val="0"/>
      <w:marTop w:val="0"/>
      <w:marBottom w:val="0"/>
      <w:divBdr>
        <w:top w:val="none" w:sz="0" w:space="0" w:color="auto"/>
        <w:left w:val="none" w:sz="0" w:space="0" w:color="auto"/>
        <w:bottom w:val="none" w:sz="0" w:space="0" w:color="auto"/>
        <w:right w:val="none" w:sz="0" w:space="0" w:color="auto"/>
      </w:divBdr>
    </w:div>
    <w:div w:id="181748662">
      <w:bodyDiv w:val="1"/>
      <w:marLeft w:val="0"/>
      <w:marRight w:val="0"/>
      <w:marTop w:val="0"/>
      <w:marBottom w:val="0"/>
      <w:divBdr>
        <w:top w:val="none" w:sz="0" w:space="0" w:color="auto"/>
        <w:left w:val="none" w:sz="0" w:space="0" w:color="auto"/>
        <w:bottom w:val="none" w:sz="0" w:space="0" w:color="auto"/>
        <w:right w:val="none" w:sz="0" w:space="0" w:color="auto"/>
      </w:divBdr>
    </w:div>
    <w:div w:id="181864563">
      <w:bodyDiv w:val="1"/>
      <w:marLeft w:val="0"/>
      <w:marRight w:val="0"/>
      <w:marTop w:val="0"/>
      <w:marBottom w:val="0"/>
      <w:divBdr>
        <w:top w:val="none" w:sz="0" w:space="0" w:color="auto"/>
        <w:left w:val="none" w:sz="0" w:space="0" w:color="auto"/>
        <w:bottom w:val="none" w:sz="0" w:space="0" w:color="auto"/>
        <w:right w:val="none" w:sz="0" w:space="0" w:color="auto"/>
      </w:divBdr>
    </w:div>
    <w:div w:id="182129596">
      <w:bodyDiv w:val="1"/>
      <w:marLeft w:val="0"/>
      <w:marRight w:val="0"/>
      <w:marTop w:val="0"/>
      <w:marBottom w:val="0"/>
      <w:divBdr>
        <w:top w:val="none" w:sz="0" w:space="0" w:color="auto"/>
        <w:left w:val="none" w:sz="0" w:space="0" w:color="auto"/>
        <w:bottom w:val="none" w:sz="0" w:space="0" w:color="auto"/>
        <w:right w:val="none" w:sz="0" w:space="0" w:color="auto"/>
      </w:divBdr>
    </w:div>
    <w:div w:id="182284961">
      <w:bodyDiv w:val="1"/>
      <w:marLeft w:val="0"/>
      <w:marRight w:val="0"/>
      <w:marTop w:val="0"/>
      <w:marBottom w:val="0"/>
      <w:divBdr>
        <w:top w:val="none" w:sz="0" w:space="0" w:color="auto"/>
        <w:left w:val="none" w:sz="0" w:space="0" w:color="auto"/>
        <w:bottom w:val="none" w:sz="0" w:space="0" w:color="auto"/>
        <w:right w:val="none" w:sz="0" w:space="0" w:color="auto"/>
      </w:divBdr>
    </w:div>
    <w:div w:id="182328215">
      <w:bodyDiv w:val="1"/>
      <w:marLeft w:val="0"/>
      <w:marRight w:val="0"/>
      <w:marTop w:val="0"/>
      <w:marBottom w:val="0"/>
      <w:divBdr>
        <w:top w:val="none" w:sz="0" w:space="0" w:color="auto"/>
        <w:left w:val="none" w:sz="0" w:space="0" w:color="auto"/>
        <w:bottom w:val="none" w:sz="0" w:space="0" w:color="auto"/>
        <w:right w:val="none" w:sz="0" w:space="0" w:color="auto"/>
      </w:divBdr>
    </w:div>
    <w:div w:id="182404181">
      <w:bodyDiv w:val="1"/>
      <w:marLeft w:val="0"/>
      <w:marRight w:val="0"/>
      <w:marTop w:val="0"/>
      <w:marBottom w:val="0"/>
      <w:divBdr>
        <w:top w:val="none" w:sz="0" w:space="0" w:color="auto"/>
        <w:left w:val="none" w:sz="0" w:space="0" w:color="auto"/>
        <w:bottom w:val="none" w:sz="0" w:space="0" w:color="auto"/>
        <w:right w:val="none" w:sz="0" w:space="0" w:color="auto"/>
      </w:divBdr>
    </w:div>
    <w:div w:id="182475726">
      <w:bodyDiv w:val="1"/>
      <w:marLeft w:val="0"/>
      <w:marRight w:val="0"/>
      <w:marTop w:val="0"/>
      <w:marBottom w:val="0"/>
      <w:divBdr>
        <w:top w:val="none" w:sz="0" w:space="0" w:color="auto"/>
        <w:left w:val="none" w:sz="0" w:space="0" w:color="auto"/>
        <w:bottom w:val="none" w:sz="0" w:space="0" w:color="auto"/>
        <w:right w:val="none" w:sz="0" w:space="0" w:color="auto"/>
      </w:divBdr>
    </w:div>
    <w:div w:id="182477967">
      <w:bodyDiv w:val="1"/>
      <w:marLeft w:val="0"/>
      <w:marRight w:val="0"/>
      <w:marTop w:val="0"/>
      <w:marBottom w:val="0"/>
      <w:divBdr>
        <w:top w:val="none" w:sz="0" w:space="0" w:color="auto"/>
        <w:left w:val="none" w:sz="0" w:space="0" w:color="auto"/>
        <w:bottom w:val="none" w:sz="0" w:space="0" w:color="auto"/>
        <w:right w:val="none" w:sz="0" w:space="0" w:color="auto"/>
      </w:divBdr>
    </w:div>
    <w:div w:id="182673519">
      <w:bodyDiv w:val="1"/>
      <w:marLeft w:val="0"/>
      <w:marRight w:val="0"/>
      <w:marTop w:val="0"/>
      <w:marBottom w:val="0"/>
      <w:divBdr>
        <w:top w:val="none" w:sz="0" w:space="0" w:color="auto"/>
        <w:left w:val="none" w:sz="0" w:space="0" w:color="auto"/>
        <w:bottom w:val="none" w:sz="0" w:space="0" w:color="auto"/>
        <w:right w:val="none" w:sz="0" w:space="0" w:color="auto"/>
      </w:divBdr>
    </w:div>
    <w:div w:id="182746912">
      <w:bodyDiv w:val="1"/>
      <w:marLeft w:val="0"/>
      <w:marRight w:val="0"/>
      <w:marTop w:val="0"/>
      <w:marBottom w:val="0"/>
      <w:divBdr>
        <w:top w:val="none" w:sz="0" w:space="0" w:color="auto"/>
        <w:left w:val="none" w:sz="0" w:space="0" w:color="auto"/>
        <w:bottom w:val="none" w:sz="0" w:space="0" w:color="auto"/>
        <w:right w:val="none" w:sz="0" w:space="0" w:color="auto"/>
      </w:divBdr>
    </w:div>
    <w:div w:id="182785219">
      <w:bodyDiv w:val="1"/>
      <w:marLeft w:val="0"/>
      <w:marRight w:val="0"/>
      <w:marTop w:val="0"/>
      <w:marBottom w:val="0"/>
      <w:divBdr>
        <w:top w:val="none" w:sz="0" w:space="0" w:color="auto"/>
        <w:left w:val="none" w:sz="0" w:space="0" w:color="auto"/>
        <w:bottom w:val="none" w:sz="0" w:space="0" w:color="auto"/>
        <w:right w:val="none" w:sz="0" w:space="0" w:color="auto"/>
      </w:divBdr>
    </w:div>
    <w:div w:id="182938439">
      <w:bodyDiv w:val="1"/>
      <w:marLeft w:val="0"/>
      <w:marRight w:val="0"/>
      <w:marTop w:val="0"/>
      <w:marBottom w:val="0"/>
      <w:divBdr>
        <w:top w:val="none" w:sz="0" w:space="0" w:color="auto"/>
        <w:left w:val="none" w:sz="0" w:space="0" w:color="auto"/>
        <w:bottom w:val="none" w:sz="0" w:space="0" w:color="auto"/>
        <w:right w:val="none" w:sz="0" w:space="0" w:color="auto"/>
      </w:divBdr>
    </w:div>
    <w:div w:id="182940308">
      <w:bodyDiv w:val="1"/>
      <w:marLeft w:val="0"/>
      <w:marRight w:val="0"/>
      <w:marTop w:val="0"/>
      <w:marBottom w:val="0"/>
      <w:divBdr>
        <w:top w:val="none" w:sz="0" w:space="0" w:color="auto"/>
        <w:left w:val="none" w:sz="0" w:space="0" w:color="auto"/>
        <w:bottom w:val="none" w:sz="0" w:space="0" w:color="auto"/>
        <w:right w:val="none" w:sz="0" w:space="0" w:color="auto"/>
      </w:divBdr>
    </w:div>
    <w:div w:id="183057935">
      <w:bodyDiv w:val="1"/>
      <w:marLeft w:val="0"/>
      <w:marRight w:val="0"/>
      <w:marTop w:val="0"/>
      <w:marBottom w:val="0"/>
      <w:divBdr>
        <w:top w:val="none" w:sz="0" w:space="0" w:color="auto"/>
        <w:left w:val="none" w:sz="0" w:space="0" w:color="auto"/>
        <w:bottom w:val="none" w:sz="0" w:space="0" w:color="auto"/>
        <w:right w:val="none" w:sz="0" w:space="0" w:color="auto"/>
      </w:divBdr>
    </w:div>
    <w:div w:id="183059973">
      <w:bodyDiv w:val="1"/>
      <w:marLeft w:val="0"/>
      <w:marRight w:val="0"/>
      <w:marTop w:val="0"/>
      <w:marBottom w:val="0"/>
      <w:divBdr>
        <w:top w:val="none" w:sz="0" w:space="0" w:color="auto"/>
        <w:left w:val="none" w:sz="0" w:space="0" w:color="auto"/>
        <w:bottom w:val="none" w:sz="0" w:space="0" w:color="auto"/>
        <w:right w:val="none" w:sz="0" w:space="0" w:color="auto"/>
      </w:divBdr>
    </w:div>
    <w:div w:id="183129223">
      <w:bodyDiv w:val="1"/>
      <w:marLeft w:val="0"/>
      <w:marRight w:val="0"/>
      <w:marTop w:val="0"/>
      <w:marBottom w:val="0"/>
      <w:divBdr>
        <w:top w:val="none" w:sz="0" w:space="0" w:color="auto"/>
        <w:left w:val="none" w:sz="0" w:space="0" w:color="auto"/>
        <w:bottom w:val="none" w:sz="0" w:space="0" w:color="auto"/>
        <w:right w:val="none" w:sz="0" w:space="0" w:color="auto"/>
      </w:divBdr>
    </w:div>
    <w:div w:id="183133985">
      <w:bodyDiv w:val="1"/>
      <w:marLeft w:val="0"/>
      <w:marRight w:val="0"/>
      <w:marTop w:val="0"/>
      <w:marBottom w:val="0"/>
      <w:divBdr>
        <w:top w:val="none" w:sz="0" w:space="0" w:color="auto"/>
        <w:left w:val="none" w:sz="0" w:space="0" w:color="auto"/>
        <w:bottom w:val="none" w:sz="0" w:space="0" w:color="auto"/>
        <w:right w:val="none" w:sz="0" w:space="0" w:color="auto"/>
      </w:divBdr>
    </w:div>
    <w:div w:id="183326889">
      <w:bodyDiv w:val="1"/>
      <w:marLeft w:val="0"/>
      <w:marRight w:val="0"/>
      <w:marTop w:val="0"/>
      <w:marBottom w:val="0"/>
      <w:divBdr>
        <w:top w:val="none" w:sz="0" w:space="0" w:color="auto"/>
        <w:left w:val="none" w:sz="0" w:space="0" w:color="auto"/>
        <w:bottom w:val="none" w:sz="0" w:space="0" w:color="auto"/>
        <w:right w:val="none" w:sz="0" w:space="0" w:color="auto"/>
      </w:divBdr>
    </w:div>
    <w:div w:id="183398572">
      <w:bodyDiv w:val="1"/>
      <w:marLeft w:val="0"/>
      <w:marRight w:val="0"/>
      <w:marTop w:val="0"/>
      <w:marBottom w:val="0"/>
      <w:divBdr>
        <w:top w:val="none" w:sz="0" w:space="0" w:color="auto"/>
        <w:left w:val="none" w:sz="0" w:space="0" w:color="auto"/>
        <w:bottom w:val="none" w:sz="0" w:space="0" w:color="auto"/>
        <w:right w:val="none" w:sz="0" w:space="0" w:color="auto"/>
      </w:divBdr>
    </w:div>
    <w:div w:id="183442447">
      <w:bodyDiv w:val="1"/>
      <w:marLeft w:val="0"/>
      <w:marRight w:val="0"/>
      <w:marTop w:val="0"/>
      <w:marBottom w:val="0"/>
      <w:divBdr>
        <w:top w:val="none" w:sz="0" w:space="0" w:color="auto"/>
        <w:left w:val="none" w:sz="0" w:space="0" w:color="auto"/>
        <w:bottom w:val="none" w:sz="0" w:space="0" w:color="auto"/>
        <w:right w:val="none" w:sz="0" w:space="0" w:color="auto"/>
      </w:divBdr>
    </w:div>
    <w:div w:id="183592204">
      <w:bodyDiv w:val="1"/>
      <w:marLeft w:val="0"/>
      <w:marRight w:val="0"/>
      <w:marTop w:val="0"/>
      <w:marBottom w:val="0"/>
      <w:divBdr>
        <w:top w:val="none" w:sz="0" w:space="0" w:color="auto"/>
        <w:left w:val="none" w:sz="0" w:space="0" w:color="auto"/>
        <w:bottom w:val="none" w:sz="0" w:space="0" w:color="auto"/>
        <w:right w:val="none" w:sz="0" w:space="0" w:color="auto"/>
      </w:divBdr>
    </w:div>
    <w:div w:id="183596116">
      <w:bodyDiv w:val="1"/>
      <w:marLeft w:val="0"/>
      <w:marRight w:val="0"/>
      <w:marTop w:val="0"/>
      <w:marBottom w:val="0"/>
      <w:divBdr>
        <w:top w:val="none" w:sz="0" w:space="0" w:color="auto"/>
        <w:left w:val="none" w:sz="0" w:space="0" w:color="auto"/>
        <w:bottom w:val="none" w:sz="0" w:space="0" w:color="auto"/>
        <w:right w:val="none" w:sz="0" w:space="0" w:color="auto"/>
      </w:divBdr>
    </w:div>
    <w:div w:id="183598503">
      <w:bodyDiv w:val="1"/>
      <w:marLeft w:val="0"/>
      <w:marRight w:val="0"/>
      <w:marTop w:val="0"/>
      <w:marBottom w:val="0"/>
      <w:divBdr>
        <w:top w:val="none" w:sz="0" w:space="0" w:color="auto"/>
        <w:left w:val="none" w:sz="0" w:space="0" w:color="auto"/>
        <w:bottom w:val="none" w:sz="0" w:space="0" w:color="auto"/>
        <w:right w:val="none" w:sz="0" w:space="0" w:color="auto"/>
      </w:divBdr>
    </w:div>
    <w:div w:id="183711777">
      <w:bodyDiv w:val="1"/>
      <w:marLeft w:val="0"/>
      <w:marRight w:val="0"/>
      <w:marTop w:val="0"/>
      <w:marBottom w:val="0"/>
      <w:divBdr>
        <w:top w:val="none" w:sz="0" w:space="0" w:color="auto"/>
        <w:left w:val="none" w:sz="0" w:space="0" w:color="auto"/>
        <w:bottom w:val="none" w:sz="0" w:space="0" w:color="auto"/>
        <w:right w:val="none" w:sz="0" w:space="0" w:color="auto"/>
      </w:divBdr>
    </w:div>
    <w:div w:id="184054244">
      <w:bodyDiv w:val="1"/>
      <w:marLeft w:val="0"/>
      <w:marRight w:val="0"/>
      <w:marTop w:val="0"/>
      <w:marBottom w:val="0"/>
      <w:divBdr>
        <w:top w:val="none" w:sz="0" w:space="0" w:color="auto"/>
        <w:left w:val="none" w:sz="0" w:space="0" w:color="auto"/>
        <w:bottom w:val="none" w:sz="0" w:space="0" w:color="auto"/>
        <w:right w:val="none" w:sz="0" w:space="0" w:color="auto"/>
      </w:divBdr>
    </w:div>
    <w:div w:id="184102214">
      <w:bodyDiv w:val="1"/>
      <w:marLeft w:val="0"/>
      <w:marRight w:val="0"/>
      <w:marTop w:val="0"/>
      <w:marBottom w:val="0"/>
      <w:divBdr>
        <w:top w:val="none" w:sz="0" w:space="0" w:color="auto"/>
        <w:left w:val="none" w:sz="0" w:space="0" w:color="auto"/>
        <w:bottom w:val="none" w:sz="0" w:space="0" w:color="auto"/>
        <w:right w:val="none" w:sz="0" w:space="0" w:color="auto"/>
      </w:divBdr>
    </w:div>
    <w:div w:id="184171274">
      <w:bodyDiv w:val="1"/>
      <w:marLeft w:val="0"/>
      <w:marRight w:val="0"/>
      <w:marTop w:val="0"/>
      <w:marBottom w:val="0"/>
      <w:divBdr>
        <w:top w:val="none" w:sz="0" w:space="0" w:color="auto"/>
        <w:left w:val="none" w:sz="0" w:space="0" w:color="auto"/>
        <w:bottom w:val="none" w:sz="0" w:space="0" w:color="auto"/>
        <w:right w:val="none" w:sz="0" w:space="0" w:color="auto"/>
      </w:divBdr>
    </w:div>
    <w:div w:id="184440242">
      <w:bodyDiv w:val="1"/>
      <w:marLeft w:val="0"/>
      <w:marRight w:val="0"/>
      <w:marTop w:val="0"/>
      <w:marBottom w:val="0"/>
      <w:divBdr>
        <w:top w:val="none" w:sz="0" w:space="0" w:color="auto"/>
        <w:left w:val="none" w:sz="0" w:space="0" w:color="auto"/>
        <w:bottom w:val="none" w:sz="0" w:space="0" w:color="auto"/>
        <w:right w:val="none" w:sz="0" w:space="0" w:color="auto"/>
      </w:divBdr>
    </w:div>
    <w:div w:id="184442261">
      <w:bodyDiv w:val="1"/>
      <w:marLeft w:val="0"/>
      <w:marRight w:val="0"/>
      <w:marTop w:val="0"/>
      <w:marBottom w:val="0"/>
      <w:divBdr>
        <w:top w:val="none" w:sz="0" w:space="0" w:color="auto"/>
        <w:left w:val="none" w:sz="0" w:space="0" w:color="auto"/>
        <w:bottom w:val="none" w:sz="0" w:space="0" w:color="auto"/>
        <w:right w:val="none" w:sz="0" w:space="0" w:color="auto"/>
      </w:divBdr>
    </w:div>
    <w:div w:id="184484238">
      <w:bodyDiv w:val="1"/>
      <w:marLeft w:val="0"/>
      <w:marRight w:val="0"/>
      <w:marTop w:val="0"/>
      <w:marBottom w:val="0"/>
      <w:divBdr>
        <w:top w:val="none" w:sz="0" w:space="0" w:color="auto"/>
        <w:left w:val="none" w:sz="0" w:space="0" w:color="auto"/>
        <w:bottom w:val="none" w:sz="0" w:space="0" w:color="auto"/>
        <w:right w:val="none" w:sz="0" w:space="0" w:color="auto"/>
      </w:divBdr>
    </w:div>
    <w:div w:id="184634707">
      <w:bodyDiv w:val="1"/>
      <w:marLeft w:val="0"/>
      <w:marRight w:val="0"/>
      <w:marTop w:val="0"/>
      <w:marBottom w:val="0"/>
      <w:divBdr>
        <w:top w:val="none" w:sz="0" w:space="0" w:color="auto"/>
        <w:left w:val="none" w:sz="0" w:space="0" w:color="auto"/>
        <w:bottom w:val="none" w:sz="0" w:space="0" w:color="auto"/>
        <w:right w:val="none" w:sz="0" w:space="0" w:color="auto"/>
      </w:divBdr>
    </w:div>
    <w:div w:id="184834167">
      <w:bodyDiv w:val="1"/>
      <w:marLeft w:val="0"/>
      <w:marRight w:val="0"/>
      <w:marTop w:val="0"/>
      <w:marBottom w:val="0"/>
      <w:divBdr>
        <w:top w:val="none" w:sz="0" w:space="0" w:color="auto"/>
        <w:left w:val="none" w:sz="0" w:space="0" w:color="auto"/>
        <w:bottom w:val="none" w:sz="0" w:space="0" w:color="auto"/>
        <w:right w:val="none" w:sz="0" w:space="0" w:color="auto"/>
      </w:divBdr>
    </w:div>
    <w:div w:id="184947611">
      <w:bodyDiv w:val="1"/>
      <w:marLeft w:val="0"/>
      <w:marRight w:val="0"/>
      <w:marTop w:val="0"/>
      <w:marBottom w:val="0"/>
      <w:divBdr>
        <w:top w:val="none" w:sz="0" w:space="0" w:color="auto"/>
        <w:left w:val="none" w:sz="0" w:space="0" w:color="auto"/>
        <w:bottom w:val="none" w:sz="0" w:space="0" w:color="auto"/>
        <w:right w:val="none" w:sz="0" w:space="0" w:color="auto"/>
      </w:divBdr>
    </w:div>
    <w:div w:id="185027403">
      <w:bodyDiv w:val="1"/>
      <w:marLeft w:val="0"/>
      <w:marRight w:val="0"/>
      <w:marTop w:val="0"/>
      <w:marBottom w:val="0"/>
      <w:divBdr>
        <w:top w:val="none" w:sz="0" w:space="0" w:color="auto"/>
        <w:left w:val="none" w:sz="0" w:space="0" w:color="auto"/>
        <w:bottom w:val="none" w:sz="0" w:space="0" w:color="auto"/>
        <w:right w:val="none" w:sz="0" w:space="0" w:color="auto"/>
      </w:divBdr>
    </w:div>
    <w:div w:id="185103936">
      <w:bodyDiv w:val="1"/>
      <w:marLeft w:val="0"/>
      <w:marRight w:val="0"/>
      <w:marTop w:val="0"/>
      <w:marBottom w:val="0"/>
      <w:divBdr>
        <w:top w:val="none" w:sz="0" w:space="0" w:color="auto"/>
        <w:left w:val="none" w:sz="0" w:space="0" w:color="auto"/>
        <w:bottom w:val="none" w:sz="0" w:space="0" w:color="auto"/>
        <w:right w:val="none" w:sz="0" w:space="0" w:color="auto"/>
      </w:divBdr>
    </w:div>
    <w:div w:id="185141882">
      <w:bodyDiv w:val="1"/>
      <w:marLeft w:val="0"/>
      <w:marRight w:val="0"/>
      <w:marTop w:val="0"/>
      <w:marBottom w:val="0"/>
      <w:divBdr>
        <w:top w:val="none" w:sz="0" w:space="0" w:color="auto"/>
        <w:left w:val="none" w:sz="0" w:space="0" w:color="auto"/>
        <w:bottom w:val="none" w:sz="0" w:space="0" w:color="auto"/>
        <w:right w:val="none" w:sz="0" w:space="0" w:color="auto"/>
      </w:divBdr>
    </w:div>
    <w:div w:id="185218523">
      <w:bodyDiv w:val="1"/>
      <w:marLeft w:val="0"/>
      <w:marRight w:val="0"/>
      <w:marTop w:val="0"/>
      <w:marBottom w:val="0"/>
      <w:divBdr>
        <w:top w:val="none" w:sz="0" w:space="0" w:color="auto"/>
        <w:left w:val="none" w:sz="0" w:space="0" w:color="auto"/>
        <w:bottom w:val="none" w:sz="0" w:space="0" w:color="auto"/>
        <w:right w:val="none" w:sz="0" w:space="0" w:color="auto"/>
      </w:divBdr>
    </w:div>
    <w:div w:id="185221200">
      <w:bodyDiv w:val="1"/>
      <w:marLeft w:val="0"/>
      <w:marRight w:val="0"/>
      <w:marTop w:val="0"/>
      <w:marBottom w:val="0"/>
      <w:divBdr>
        <w:top w:val="none" w:sz="0" w:space="0" w:color="auto"/>
        <w:left w:val="none" w:sz="0" w:space="0" w:color="auto"/>
        <w:bottom w:val="none" w:sz="0" w:space="0" w:color="auto"/>
        <w:right w:val="none" w:sz="0" w:space="0" w:color="auto"/>
      </w:divBdr>
    </w:div>
    <w:div w:id="185287616">
      <w:bodyDiv w:val="1"/>
      <w:marLeft w:val="0"/>
      <w:marRight w:val="0"/>
      <w:marTop w:val="0"/>
      <w:marBottom w:val="0"/>
      <w:divBdr>
        <w:top w:val="none" w:sz="0" w:space="0" w:color="auto"/>
        <w:left w:val="none" w:sz="0" w:space="0" w:color="auto"/>
        <w:bottom w:val="none" w:sz="0" w:space="0" w:color="auto"/>
        <w:right w:val="none" w:sz="0" w:space="0" w:color="auto"/>
      </w:divBdr>
    </w:div>
    <w:div w:id="185294629">
      <w:bodyDiv w:val="1"/>
      <w:marLeft w:val="0"/>
      <w:marRight w:val="0"/>
      <w:marTop w:val="0"/>
      <w:marBottom w:val="0"/>
      <w:divBdr>
        <w:top w:val="none" w:sz="0" w:space="0" w:color="auto"/>
        <w:left w:val="none" w:sz="0" w:space="0" w:color="auto"/>
        <w:bottom w:val="none" w:sz="0" w:space="0" w:color="auto"/>
        <w:right w:val="none" w:sz="0" w:space="0" w:color="auto"/>
      </w:divBdr>
    </w:div>
    <w:div w:id="185600970">
      <w:bodyDiv w:val="1"/>
      <w:marLeft w:val="0"/>
      <w:marRight w:val="0"/>
      <w:marTop w:val="0"/>
      <w:marBottom w:val="0"/>
      <w:divBdr>
        <w:top w:val="none" w:sz="0" w:space="0" w:color="auto"/>
        <w:left w:val="none" w:sz="0" w:space="0" w:color="auto"/>
        <w:bottom w:val="none" w:sz="0" w:space="0" w:color="auto"/>
        <w:right w:val="none" w:sz="0" w:space="0" w:color="auto"/>
      </w:divBdr>
    </w:div>
    <w:div w:id="185758933">
      <w:bodyDiv w:val="1"/>
      <w:marLeft w:val="0"/>
      <w:marRight w:val="0"/>
      <w:marTop w:val="0"/>
      <w:marBottom w:val="0"/>
      <w:divBdr>
        <w:top w:val="none" w:sz="0" w:space="0" w:color="auto"/>
        <w:left w:val="none" w:sz="0" w:space="0" w:color="auto"/>
        <w:bottom w:val="none" w:sz="0" w:space="0" w:color="auto"/>
        <w:right w:val="none" w:sz="0" w:space="0" w:color="auto"/>
      </w:divBdr>
    </w:div>
    <w:div w:id="185799109">
      <w:bodyDiv w:val="1"/>
      <w:marLeft w:val="0"/>
      <w:marRight w:val="0"/>
      <w:marTop w:val="0"/>
      <w:marBottom w:val="0"/>
      <w:divBdr>
        <w:top w:val="none" w:sz="0" w:space="0" w:color="auto"/>
        <w:left w:val="none" w:sz="0" w:space="0" w:color="auto"/>
        <w:bottom w:val="none" w:sz="0" w:space="0" w:color="auto"/>
        <w:right w:val="none" w:sz="0" w:space="0" w:color="auto"/>
      </w:divBdr>
    </w:div>
    <w:div w:id="185877226">
      <w:bodyDiv w:val="1"/>
      <w:marLeft w:val="0"/>
      <w:marRight w:val="0"/>
      <w:marTop w:val="0"/>
      <w:marBottom w:val="0"/>
      <w:divBdr>
        <w:top w:val="none" w:sz="0" w:space="0" w:color="auto"/>
        <w:left w:val="none" w:sz="0" w:space="0" w:color="auto"/>
        <w:bottom w:val="none" w:sz="0" w:space="0" w:color="auto"/>
        <w:right w:val="none" w:sz="0" w:space="0" w:color="auto"/>
      </w:divBdr>
    </w:div>
    <w:div w:id="185943509">
      <w:bodyDiv w:val="1"/>
      <w:marLeft w:val="0"/>
      <w:marRight w:val="0"/>
      <w:marTop w:val="0"/>
      <w:marBottom w:val="0"/>
      <w:divBdr>
        <w:top w:val="none" w:sz="0" w:space="0" w:color="auto"/>
        <w:left w:val="none" w:sz="0" w:space="0" w:color="auto"/>
        <w:bottom w:val="none" w:sz="0" w:space="0" w:color="auto"/>
        <w:right w:val="none" w:sz="0" w:space="0" w:color="auto"/>
      </w:divBdr>
    </w:div>
    <w:div w:id="186136604">
      <w:bodyDiv w:val="1"/>
      <w:marLeft w:val="0"/>
      <w:marRight w:val="0"/>
      <w:marTop w:val="0"/>
      <w:marBottom w:val="0"/>
      <w:divBdr>
        <w:top w:val="none" w:sz="0" w:space="0" w:color="auto"/>
        <w:left w:val="none" w:sz="0" w:space="0" w:color="auto"/>
        <w:bottom w:val="none" w:sz="0" w:space="0" w:color="auto"/>
        <w:right w:val="none" w:sz="0" w:space="0" w:color="auto"/>
      </w:divBdr>
    </w:div>
    <w:div w:id="186218851">
      <w:bodyDiv w:val="1"/>
      <w:marLeft w:val="0"/>
      <w:marRight w:val="0"/>
      <w:marTop w:val="0"/>
      <w:marBottom w:val="0"/>
      <w:divBdr>
        <w:top w:val="none" w:sz="0" w:space="0" w:color="auto"/>
        <w:left w:val="none" w:sz="0" w:space="0" w:color="auto"/>
        <w:bottom w:val="none" w:sz="0" w:space="0" w:color="auto"/>
        <w:right w:val="none" w:sz="0" w:space="0" w:color="auto"/>
      </w:divBdr>
    </w:div>
    <w:div w:id="186451537">
      <w:bodyDiv w:val="1"/>
      <w:marLeft w:val="0"/>
      <w:marRight w:val="0"/>
      <w:marTop w:val="0"/>
      <w:marBottom w:val="0"/>
      <w:divBdr>
        <w:top w:val="none" w:sz="0" w:space="0" w:color="auto"/>
        <w:left w:val="none" w:sz="0" w:space="0" w:color="auto"/>
        <w:bottom w:val="none" w:sz="0" w:space="0" w:color="auto"/>
        <w:right w:val="none" w:sz="0" w:space="0" w:color="auto"/>
      </w:divBdr>
    </w:div>
    <w:div w:id="186453761">
      <w:bodyDiv w:val="1"/>
      <w:marLeft w:val="0"/>
      <w:marRight w:val="0"/>
      <w:marTop w:val="0"/>
      <w:marBottom w:val="0"/>
      <w:divBdr>
        <w:top w:val="none" w:sz="0" w:space="0" w:color="auto"/>
        <w:left w:val="none" w:sz="0" w:space="0" w:color="auto"/>
        <w:bottom w:val="none" w:sz="0" w:space="0" w:color="auto"/>
        <w:right w:val="none" w:sz="0" w:space="0" w:color="auto"/>
      </w:divBdr>
    </w:div>
    <w:div w:id="186600147">
      <w:bodyDiv w:val="1"/>
      <w:marLeft w:val="0"/>
      <w:marRight w:val="0"/>
      <w:marTop w:val="0"/>
      <w:marBottom w:val="0"/>
      <w:divBdr>
        <w:top w:val="none" w:sz="0" w:space="0" w:color="auto"/>
        <w:left w:val="none" w:sz="0" w:space="0" w:color="auto"/>
        <w:bottom w:val="none" w:sz="0" w:space="0" w:color="auto"/>
        <w:right w:val="none" w:sz="0" w:space="0" w:color="auto"/>
      </w:divBdr>
    </w:div>
    <w:div w:id="186677246">
      <w:bodyDiv w:val="1"/>
      <w:marLeft w:val="0"/>
      <w:marRight w:val="0"/>
      <w:marTop w:val="0"/>
      <w:marBottom w:val="0"/>
      <w:divBdr>
        <w:top w:val="none" w:sz="0" w:space="0" w:color="auto"/>
        <w:left w:val="none" w:sz="0" w:space="0" w:color="auto"/>
        <w:bottom w:val="none" w:sz="0" w:space="0" w:color="auto"/>
        <w:right w:val="none" w:sz="0" w:space="0" w:color="auto"/>
      </w:divBdr>
    </w:div>
    <w:div w:id="186793881">
      <w:bodyDiv w:val="1"/>
      <w:marLeft w:val="0"/>
      <w:marRight w:val="0"/>
      <w:marTop w:val="0"/>
      <w:marBottom w:val="0"/>
      <w:divBdr>
        <w:top w:val="none" w:sz="0" w:space="0" w:color="auto"/>
        <w:left w:val="none" w:sz="0" w:space="0" w:color="auto"/>
        <w:bottom w:val="none" w:sz="0" w:space="0" w:color="auto"/>
        <w:right w:val="none" w:sz="0" w:space="0" w:color="auto"/>
      </w:divBdr>
    </w:div>
    <w:div w:id="186799957">
      <w:bodyDiv w:val="1"/>
      <w:marLeft w:val="0"/>
      <w:marRight w:val="0"/>
      <w:marTop w:val="0"/>
      <w:marBottom w:val="0"/>
      <w:divBdr>
        <w:top w:val="none" w:sz="0" w:space="0" w:color="auto"/>
        <w:left w:val="none" w:sz="0" w:space="0" w:color="auto"/>
        <w:bottom w:val="none" w:sz="0" w:space="0" w:color="auto"/>
        <w:right w:val="none" w:sz="0" w:space="0" w:color="auto"/>
      </w:divBdr>
    </w:div>
    <w:div w:id="186915132">
      <w:bodyDiv w:val="1"/>
      <w:marLeft w:val="0"/>
      <w:marRight w:val="0"/>
      <w:marTop w:val="0"/>
      <w:marBottom w:val="0"/>
      <w:divBdr>
        <w:top w:val="none" w:sz="0" w:space="0" w:color="auto"/>
        <w:left w:val="none" w:sz="0" w:space="0" w:color="auto"/>
        <w:bottom w:val="none" w:sz="0" w:space="0" w:color="auto"/>
        <w:right w:val="none" w:sz="0" w:space="0" w:color="auto"/>
      </w:divBdr>
    </w:div>
    <w:div w:id="187069435">
      <w:bodyDiv w:val="1"/>
      <w:marLeft w:val="0"/>
      <w:marRight w:val="0"/>
      <w:marTop w:val="0"/>
      <w:marBottom w:val="0"/>
      <w:divBdr>
        <w:top w:val="none" w:sz="0" w:space="0" w:color="auto"/>
        <w:left w:val="none" w:sz="0" w:space="0" w:color="auto"/>
        <w:bottom w:val="none" w:sz="0" w:space="0" w:color="auto"/>
        <w:right w:val="none" w:sz="0" w:space="0" w:color="auto"/>
      </w:divBdr>
    </w:div>
    <w:div w:id="187181829">
      <w:bodyDiv w:val="1"/>
      <w:marLeft w:val="0"/>
      <w:marRight w:val="0"/>
      <w:marTop w:val="0"/>
      <w:marBottom w:val="0"/>
      <w:divBdr>
        <w:top w:val="none" w:sz="0" w:space="0" w:color="auto"/>
        <w:left w:val="none" w:sz="0" w:space="0" w:color="auto"/>
        <w:bottom w:val="none" w:sz="0" w:space="0" w:color="auto"/>
        <w:right w:val="none" w:sz="0" w:space="0" w:color="auto"/>
      </w:divBdr>
    </w:div>
    <w:div w:id="187256390">
      <w:bodyDiv w:val="1"/>
      <w:marLeft w:val="0"/>
      <w:marRight w:val="0"/>
      <w:marTop w:val="0"/>
      <w:marBottom w:val="0"/>
      <w:divBdr>
        <w:top w:val="none" w:sz="0" w:space="0" w:color="auto"/>
        <w:left w:val="none" w:sz="0" w:space="0" w:color="auto"/>
        <w:bottom w:val="none" w:sz="0" w:space="0" w:color="auto"/>
        <w:right w:val="none" w:sz="0" w:space="0" w:color="auto"/>
      </w:divBdr>
    </w:div>
    <w:div w:id="187330131">
      <w:bodyDiv w:val="1"/>
      <w:marLeft w:val="0"/>
      <w:marRight w:val="0"/>
      <w:marTop w:val="0"/>
      <w:marBottom w:val="0"/>
      <w:divBdr>
        <w:top w:val="none" w:sz="0" w:space="0" w:color="auto"/>
        <w:left w:val="none" w:sz="0" w:space="0" w:color="auto"/>
        <w:bottom w:val="none" w:sz="0" w:space="0" w:color="auto"/>
        <w:right w:val="none" w:sz="0" w:space="0" w:color="auto"/>
      </w:divBdr>
    </w:div>
    <w:div w:id="187456035">
      <w:bodyDiv w:val="1"/>
      <w:marLeft w:val="0"/>
      <w:marRight w:val="0"/>
      <w:marTop w:val="0"/>
      <w:marBottom w:val="0"/>
      <w:divBdr>
        <w:top w:val="none" w:sz="0" w:space="0" w:color="auto"/>
        <w:left w:val="none" w:sz="0" w:space="0" w:color="auto"/>
        <w:bottom w:val="none" w:sz="0" w:space="0" w:color="auto"/>
        <w:right w:val="none" w:sz="0" w:space="0" w:color="auto"/>
      </w:divBdr>
    </w:div>
    <w:div w:id="187567694">
      <w:bodyDiv w:val="1"/>
      <w:marLeft w:val="0"/>
      <w:marRight w:val="0"/>
      <w:marTop w:val="0"/>
      <w:marBottom w:val="0"/>
      <w:divBdr>
        <w:top w:val="none" w:sz="0" w:space="0" w:color="auto"/>
        <w:left w:val="none" w:sz="0" w:space="0" w:color="auto"/>
        <w:bottom w:val="none" w:sz="0" w:space="0" w:color="auto"/>
        <w:right w:val="none" w:sz="0" w:space="0" w:color="auto"/>
      </w:divBdr>
    </w:div>
    <w:div w:id="187646436">
      <w:bodyDiv w:val="1"/>
      <w:marLeft w:val="0"/>
      <w:marRight w:val="0"/>
      <w:marTop w:val="0"/>
      <w:marBottom w:val="0"/>
      <w:divBdr>
        <w:top w:val="none" w:sz="0" w:space="0" w:color="auto"/>
        <w:left w:val="none" w:sz="0" w:space="0" w:color="auto"/>
        <w:bottom w:val="none" w:sz="0" w:space="0" w:color="auto"/>
        <w:right w:val="none" w:sz="0" w:space="0" w:color="auto"/>
      </w:divBdr>
    </w:div>
    <w:div w:id="187766245">
      <w:bodyDiv w:val="1"/>
      <w:marLeft w:val="0"/>
      <w:marRight w:val="0"/>
      <w:marTop w:val="0"/>
      <w:marBottom w:val="0"/>
      <w:divBdr>
        <w:top w:val="none" w:sz="0" w:space="0" w:color="auto"/>
        <w:left w:val="none" w:sz="0" w:space="0" w:color="auto"/>
        <w:bottom w:val="none" w:sz="0" w:space="0" w:color="auto"/>
        <w:right w:val="none" w:sz="0" w:space="0" w:color="auto"/>
      </w:divBdr>
    </w:div>
    <w:div w:id="187958833">
      <w:bodyDiv w:val="1"/>
      <w:marLeft w:val="0"/>
      <w:marRight w:val="0"/>
      <w:marTop w:val="0"/>
      <w:marBottom w:val="0"/>
      <w:divBdr>
        <w:top w:val="none" w:sz="0" w:space="0" w:color="auto"/>
        <w:left w:val="none" w:sz="0" w:space="0" w:color="auto"/>
        <w:bottom w:val="none" w:sz="0" w:space="0" w:color="auto"/>
        <w:right w:val="none" w:sz="0" w:space="0" w:color="auto"/>
      </w:divBdr>
    </w:div>
    <w:div w:id="188375263">
      <w:bodyDiv w:val="1"/>
      <w:marLeft w:val="0"/>
      <w:marRight w:val="0"/>
      <w:marTop w:val="0"/>
      <w:marBottom w:val="0"/>
      <w:divBdr>
        <w:top w:val="none" w:sz="0" w:space="0" w:color="auto"/>
        <w:left w:val="none" w:sz="0" w:space="0" w:color="auto"/>
        <w:bottom w:val="none" w:sz="0" w:space="0" w:color="auto"/>
        <w:right w:val="none" w:sz="0" w:space="0" w:color="auto"/>
      </w:divBdr>
    </w:div>
    <w:div w:id="188419578">
      <w:bodyDiv w:val="1"/>
      <w:marLeft w:val="0"/>
      <w:marRight w:val="0"/>
      <w:marTop w:val="0"/>
      <w:marBottom w:val="0"/>
      <w:divBdr>
        <w:top w:val="none" w:sz="0" w:space="0" w:color="auto"/>
        <w:left w:val="none" w:sz="0" w:space="0" w:color="auto"/>
        <w:bottom w:val="none" w:sz="0" w:space="0" w:color="auto"/>
        <w:right w:val="none" w:sz="0" w:space="0" w:color="auto"/>
      </w:divBdr>
    </w:div>
    <w:div w:id="188445967">
      <w:bodyDiv w:val="1"/>
      <w:marLeft w:val="0"/>
      <w:marRight w:val="0"/>
      <w:marTop w:val="0"/>
      <w:marBottom w:val="0"/>
      <w:divBdr>
        <w:top w:val="none" w:sz="0" w:space="0" w:color="auto"/>
        <w:left w:val="none" w:sz="0" w:space="0" w:color="auto"/>
        <w:bottom w:val="none" w:sz="0" w:space="0" w:color="auto"/>
        <w:right w:val="none" w:sz="0" w:space="0" w:color="auto"/>
      </w:divBdr>
    </w:div>
    <w:div w:id="188563996">
      <w:bodyDiv w:val="1"/>
      <w:marLeft w:val="0"/>
      <w:marRight w:val="0"/>
      <w:marTop w:val="0"/>
      <w:marBottom w:val="0"/>
      <w:divBdr>
        <w:top w:val="none" w:sz="0" w:space="0" w:color="auto"/>
        <w:left w:val="none" w:sz="0" w:space="0" w:color="auto"/>
        <w:bottom w:val="none" w:sz="0" w:space="0" w:color="auto"/>
        <w:right w:val="none" w:sz="0" w:space="0" w:color="auto"/>
      </w:divBdr>
    </w:div>
    <w:div w:id="188688600">
      <w:bodyDiv w:val="1"/>
      <w:marLeft w:val="0"/>
      <w:marRight w:val="0"/>
      <w:marTop w:val="0"/>
      <w:marBottom w:val="0"/>
      <w:divBdr>
        <w:top w:val="none" w:sz="0" w:space="0" w:color="auto"/>
        <w:left w:val="none" w:sz="0" w:space="0" w:color="auto"/>
        <w:bottom w:val="none" w:sz="0" w:space="0" w:color="auto"/>
        <w:right w:val="none" w:sz="0" w:space="0" w:color="auto"/>
      </w:divBdr>
    </w:div>
    <w:div w:id="188835155">
      <w:bodyDiv w:val="1"/>
      <w:marLeft w:val="0"/>
      <w:marRight w:val="0"/>
      <w:marTop w:val="0"/>
      <w:marBottom w:val="0"/>
      <w:divBdr>
        <w:top w:val="none" w:sz="0" w:space="0" w:color="auto"/>
        <w:left w:val="none" w:sz="0" w:space="0" w:color="auto"/>
        <w:bottom w:val="none" w:sz="0" w:space="0" w:color="auto"/>
        <w:right w:val="none" w:sz="0" w:space="0" w:color="auto"/>
      </w:divBdr>
    </w:div>
    <w:div w:id="189150490">
      <w:bodyDiv w:val="1"/>
      <w:marLeft w:val="0"/>
      <w:marRight w:val="0"/>
      <w:marTop w:val="0"/>
      <w:marBottom w:val="0"/>
      <w:divBdr>
        <w:top w:val="none" w:sz="0" w:space="0" w:color="auto"/>
        <w:left w:val="none" w:sz="0" w:space="0" w:color="auto"/>
        <w:bottom w:val="none" w:sz="0" w:space="0" w:color="auto"/>
        <w:right w:val="none" w:sz="0" w:space="0" w:color="auto"/>
      </w:divBdr>
    </w:div>
    <w:div w:id="189298282">
      <w:bodyDiv w:val="1"/>
      <w:marLeft w:val="0"/>
      <w:marRight w:val="0"/>
      <w:marTop w:val="0"/>
      <w:marBottom w:val="0"/>
      <w:divBdr>
        <w:top w:val="none" w:sz="0" w:space="0" w:color="auto"/>
        <w:left w:val="none" w:sz="0" w:space="0" w:color="auto"/>
        <w:bottom w:val="none" w:sz="0" w:space="0" w:color="auto"/>
        <w:right w:val="none" w:sz="0" w:space="0" w:color="auto"/>
      </w:divBdr>
    </w:div>
    <w:div w:id="189343009">
      <w:bodyDiv w:val="1"/>
      <w:marLeft w:val="0"/>
      <w:marRight w:val="0"/>
      <w:marTop w:val="0"/>
      <w:marBottom w:val="0"/>
      <w:divBdr>
        <w:top w:val="none" w:sz="0" w:space="0" w:color="auto"/>
        <w:left w:val="none" w:sz="0" w:space="0" w:color="auto"/>
        <w:bottom w:val="none" w:sz="0" w:space="0" w:color="auto"/>
        <w:right w:val="none" w:sz="0" w:space="0" w:color="auto"/>
      </w:divBdr>
    </w:div>
    <w:div w:id="189494926">
      <w:bodyDiv w:val="1"/>
      <w:marLeft w:val="0"/>
      <w:marRight w:val="0"/>
      <w:marTop w:val="0"/>
      <w:marBottom w:val="0"/>
      <w:divBdr>
        <w:top w:val="none" w:sz="0" w:space="0" w:color="auto"/>
        <w:left w:val="none" w:sz="0" w:space="0" w:color="auto"/>
        <w:bottom w:val="none" w:sz="0" w:space="0" w:color="auto"/>
        <w:right w:val="none" w:sz="0" w:space="0" w:color="auto"/>
      </w:divBdr>
    </w:div>
    <w:div w:id="189611752">
      <w:bodyDiv w:val="1"/>
      <w:marLeft w:val="0"/>
      <w:marRight w:val="0"/>
      <w:marTop w:val="0"/>
      <w:marBottom w:val="0"/>
      <w:divBdr>
        <w:top w:val="none" w:sz="0" w:space="0" w:color="auto"/>
        <w:left w:val="none" w:sz="0" w:space="0" w:color="auto"/>
        <w:bottom w:val="none" w:sz="0" w:space="0" w:color="auto"/>
        <w:right w:val="none" w:sz="0" w:space="0" w:color="auto"/>
      </w:divBdr>
    </w:div>
    <w:div w:id="189686243">
      <w:bodyDiv w:val="1"/>
      <w:marLeft w:val="0"/>
      <w:marRight w:val="0"/>
      <w:marTop w:val="0"/>
      <w:marBottom w:val="0"/>
      <w:divBdr>
        <w:top w:val="none" w:sz="0" w:space="0" w:color="auto"/>
        <w:left w:val="none" w:sz="0" w:space="0" w:color="auto"/>
        <w:bottom w:val="none" w:sz="0" w:space="0" w:color="auto"/>
        <w:right w:val="none" w:sz="0" w:space="0" w:color="auto"/>
      </w:divBdr>
    </w:div>
    <w:div w:id="189807182">
      <w:bodyDiv w:val="1"/>
      <w:marLeft w:val="0"/>
      <w:marRight w:val="0"/>
      <w:marTop w:val="0"/>
      <w:marBottom w:val="0"/>
      <w:divBdr>
        <w:top w:val="none" w:sz="0" w:space="0" w:color="auto"/>
        <w:left w:val="none" w:sz="0" w:space="0" w:color="auto"/>
        <w:bottom w:val="none" w:sz="0" w:space="0" w:color="auto"/>
        <w:right w:val="none" w:sz="0" w:space="0" w:color="auto"/>
      </w:divBdr>
    </w:div>
    <w:div w:id="189879213">
      <w:bodyDiv w:val="1"/>
      <w:marLeft w:val="0"/>
      <w:marRight w:val="0"/>
      <w:marTop w:val="0"/>
      <w:marBottom w:val="0"/>
      <w:divBdr>
        <w:top w:val="none" w:sz="0" w:space="0" w:color="auto"/>
        <w:left w:val="none" w:sz="0" w:space="0" w:color="auto"/>
        <w:bottom w:val="none" w:sz="0" w:space="0" w:color="auto"/>
        <w:right w:val="none" w:sz="0" w:space="0" w:color="auto"/>
      </w:divBdr>
    </w:div>
    <w:div w:id="190000681">
      <w:bodyDiv w:val="1"/>
      <w:marLeft w:val="0"/>
      <w:marRight w:val="0"/>
      <w:marTop w:val="0"/>
      <w:marBottom w:val="0"/>
      <w:divBdr>
        <w:top w:val="none" w:sz="0" w:space="0" w:color="auto"/>
        <w:left w:val="none" w:sz="0" w:space="0" w:color="auto"/>
        <w:bottom w:val="none" w:sz="0" w:space="0" w:color="auto"/>
        <w:right w:val="none" w:sz="0" w:space="0" w:color="auto"/>
      </w:divBdr>
    </w:div>
    <w:div w:id="190143193">
      <w:bodyDiv w:val="1"/>
      <w:marLeft w:val="0"/>
      <w:marRight w:val="0"/>
      <w:marTop w:val="0"/>
      <w:marBottom w:val="0"/>
      <w:divBdr>
        <w:top w:val="none" w:sz="0" w:space="0" w:color="auto"/>
        <w:left w:val="none" w:sz="0" w:space="0" w:color="auto"/>
        <w:bottom w:val="none" w:sz="0" w:space="0" w:color="auto"/>
        <w:right w:val="none" w:sz="0" w:space="0" w:color="auto"/>
      </w:divBdr>
    </w:div>
    <w:div w:id="190344696">
      <w:bodyDiv w:val="1"/>
      <w:marLeft w:val="0"/>
      <w:marRight w:val="0"/>
      <w:marTop w:val="0"/>
      <w:marBottom w:val="0"/>
      <w:divBdr>
        <w:top w:val="none" w:sz="0" w:space="0" w:color="auto"/>
        <w:left w:val="none" w:sz="0" w:space="0" w:color="auto"/>
        <w:bottom w:val="none" w:sz="0" w:space="0" w:color="auto"/>
        <w:right w:val="none" w:sz="0" w:space="0" w:color="auto"/>
      </w:divBdr>
    </w:div>
    <w:div w:id="190799624">
      <w:bodyDiv w:val="1"/>
      <w:marLeft w:val="0"/>
      <w:marRight w:val="0"/>
      <w:marTop w:val="0"/>
      <w:marBottom w:val="0"/>
      <w:divBdr>
        <w:top w:val="none" w:sz="0" w:space="0" w:color="auto"/>
        <w:left w:val="none" w:sz="0" w:space="0" w:color="auto"/>
        <w:bottom w:val="none" w:sz="0" w:space="0" w:color="auto"/>
        <w:right w:val="none" w:sz="0" w:space="0" w:color="auto"/>
      </w:divBdr>
    </w:div>
    <w:div w:id="190844496">
      <w:bodyDiv w:val="1"/>
      <w:marLeft w:val="0"/>
      <w:marRight w:val="0"/>
      <w:marTop w:val="0"/>
      <w:marBottom w:val="0"/>
      <w:divBdr>
        <w:top w:val="none" w:sz="0" w:space="0" w:color="auto"/>
        <w:left w:val="none" w:sz="0" w:space="0" w:color="auto"/>
        <w:bottom w:val="none" w:sz="0" w:space="0" w:color="auto"/>
        <w:right w:val="none" w:sz="0" w:space="0" w:color="auto"/>
      </w:divBdr>
    </w:div>
    <w:div w:id="190923011">
      <w:bodyDiv w:val="1"/>
      <w:marLeft w:val="0"/>
      <w:marRight w:val="0"/>
      <w:marTop w:val="0"/>
      <w:marBottom w:val="0"/>
      <w:divBdr>
        <w:top w:val="none" w:sz="0" w:space="0" w:color="auto"/>
        <w:left w:val="none" w:sz="0" w:space="0" w:color="auto"/>
        <w:bottom w:val="none" w:sz="0" w:space="0" w:color="auto"/>
        <w:right w:val="none" w:sz="0" w:space="0" w:color="auto"/>
      </w:divBdr>
    </w:div>
    <w:div w:id="191038104">
      <w:bodyDiv w:val="1"/>
      <w:marLeft w:val="0"/>
      <w:marRight w:val="0"/>
      <w:marTop w:val="0"/>
      <w:marBottom w:val="0"/>
      <w:divBdr>
        <w:top w:val="none" w:sz="0" w:space="0" w:color="auto"/>
        <w:left w:val="none" w:sz="0" w:space="0" w:color="auto"/>
        <w:bottom w:val="none" w:sz="0" w:space="0" w:color="auto"/>
        <w:right w:val="none" w:sz="0" w:space="0" w:color="auto"/>
      </w:divBdr>
    </w:div>
    <w:div w:id="191186872">
      <w:bodyDiv w:val="1"/>
      <w:marLeft w:val="0"/>
      <w:marRight w:val="0"/>
      <w:marTop w:val="0"/>
      <w:marBottom w:val="0"/>
      <w:divBdr>
        <w:top w:val="none" w:sz="0" w:space="0" w:color="auto"/>
        <w:left w:val="none" w:sz="0" w:space="0" w:color="auto"/>
        <w:bottom w:val="none" w:sz="0" w:space="0" w:color="auto"/>
        <w:right w:val="none" w:sz="0" w:space="0" w:color="auto"/>
      </w:divBdr>
    </w:div>
    <w:div w:id="191378623">
      <w:bodyDiv w:val="1"/>
      <w:marLeft w:val="0"/>
      <w:marRight w:val="0"/>
      <w:marTop w:val="0"/>
      <w:marBottom w:val="0"/>
      <w:divBdr>
        <w:top w:val="none" w:sz="0" w:space="0" w:color="auto"/>
        <w:left w:val="none" w:sz="0" w:space="0" w:color="auto"/>
        <w:bottom w:val="none" w:sz="0" w:space="0" w:color="auto"/>
        <w:right w:val="none" w:sz="0" w:space="0" w:color="auto"/>
      </w:divBdr>
    </w:div>
    <w:div w:id="191461200">
      <w:bodyDiv w:val="1"/>
      <w:marLeft w:val="0"/>
      <w:marRight w:val="0"/>
      <w:marTop w:val="0"/>
      <w:marBottom w:val="0"/>
      <w:divBdr>
        <w:top w:val="none" w:sz="0" w:space="0" w:color="auto"/>
        <w:left w:val="none" w:sz="0" w:space="0" w:color="auto"/>
        <w:bottom w:val="none" w:sz="0" w:space="0" w:color="auto"/>
        <w:right w:val="none" w:sz="0" w:space="0" w:color="auto"/>
      </w:divBdr>
    </w:div>
    <w:div w:id="191497744">
      <w:bodyDiv w:val="1"/>
      <w:marLeft w:val="0"/>
      <w:marRight w:val="0"/>
      <w:marTop w:val="0"/>
      <w:marBottom w:val="0"/>
      <w:divBdr>
        <w:top w:val="none" w:sz="0" w:space="0" w:color="auto"/>
        <w:left w:val="none" w:sz="0" w:space="0" w:color="auto"/>
        <w:bottom w:val="none" w:sz="0" w:space="0" w:color="auto"/>
        <w:right w:val="none" w:sz="0" w:space="0" w:color="auto"/>
      </w:divBdr>
    </w:div>
    <w:div w:id="191502187">
      <w:bodyDiv w:val="1"/>
      <w:marLeft w:val="0"/>
      <w:marRight w:val="0"/>
      <w:marTop w:val="0"/>
      <w:marBottom w:val="0"/>
      <w:divBdr>
        <w:top w:val="none" w:sz="0" w:space="0" w:color="auto"/>
        <w:left w:val="none" w:sz="0" w:space="0" w:color="auto"/>
        <w:bottom w:val="none" w:sz="0" w:space="0" w:color="auto"/>
        <w:right w:val="none" w:sz="0" w:space="0" w:color="auto"/>
      </w:divBdr>
    </w:div>
    <w:div w:id="191890115">
      <w:bodyDiv w:val="1"/>
      <w:marLeft w:val="0"/>
      <w:marRight w:val="0"/>
      <w:marTop w:val="0"/>
      <w:marBottom w:val="0"/>
      <w:divBdr>
        <w:top w:val="none" w:sz="0" w:space="0" w:color="auto"/>
        <w:left w:val="none" w:sz="0" w:space="0" w:color="auto"/>
        <w:bottom w:val="none" w:sz="0" w:space="0" w:color="auto"/>
        <w:right w:val="none" w:sz="0" w:space="0" w:color="auto"/>
      </w:divBdr>
    </w:div>
    <w:div w:id="192040893">
      <w:bodyDiv w:val="1"/>
      <w:marLeft w:val="0"/>
      <w:marRight w:val="0"/>
      <w:marTop w:val="0"/>
      <w:marBottom w:val="0"/>
      <w:divBdr>
        <w:top w:val="none" w:sz="0" w:space="0" w:color="auto"/>
        <w:left w:val="none" w:sz="0" w:space="0" w:color="auto"/>
        <w:bottom w:val="none" w:sz="0" w:space="0" w:color="auto"/>
        <w:right w:val="none" w:sz="0" w:space="0" w:color="auto"/>
      </w:divBdr>
    </w:div>
    <w:div w:id="192234772">
      <w:bodyDiv w:val="1"/>
      <w:marLeft w:val="0"/>
      <w:marRight w:val="0"/>
      <w:marTop w:val="0"/>
      <w:marBottom w:val="0"/>
      <w:divBdr>
        <w:top w:val="none" w:sz="0" w:space="0" w:color="auto"/>
        <w:left w:val="none" w:sz="0" w:space="0" w:color="auto"/>
        <w:bottom w:val="none" w:sz="0" w:space="0" w:color="auto"/>
        <w:right w:val="none" w:sz="0" w:space="0" w:color="auto"/>
      </w:divBdr>
    </w:div>
    <w:div w:id="192309429">
      <w:bodyDiv w:val="1"/>
      <w:marLeft w:val="0"/>
      <w:marRight w:val="0"/>
      <w:marTop w:val="0"/>
      <w:marBottom w:val="0"/>
      <w:divBdr>
        <w:top w:val="none" w:sz="0" w:space="0" w:color="auto"/>
        <w:left w:val="none" w:sz="0" w:space="0" w:color="auto"/>
        <w:bottom w:val="none" w:sz="0" w:space="0" w:color="auto"/>
        <w:right w:val="none" w:sz="0" w:space="0" w:color="auto"/>
      </w:divBdr>
    </w:div>
    <w:div w:id="192351539">
      <w:bodyDiv w:val="1"/>
      <w:marLeft w:val="0"/>
      <w:marRight w:val="0"/>
      <w:marTop w:val="0"/>
      <w:marBottom w:val="0"/>
      <w:divBdr>
        <w:top w:val="none" w:sz="0" w:space="0" w:color="auto"/>
        <w:left w:val="none" w:sz="0" w:space="0" w:color="auto"/>
        <w:bottom w:val="none" w:sz="0" w:space="0" w:color="auto"/>
        <w:right w:val="none" w:sz="0" w:space="0" w:color="auto"/>
      </w:divBdr>
    </w:div>
    <w:div w:id="193152956">
      <w:bodyDiv w:val="1"/>
      <w:marLeft w:val="0"/>
      <w:marRight w:val="0"/>
      <w:marTop w:val="0"/>
      <w:marBottom w:val="0"/>
      <w:divBdr>
        <w:top w:val="none" w:sz="0" w:space="0" w:color="auto"/>
        <w:left w:val="none" w:sz="0" w:space="0" w:color="auto"/>
        <w:bottom w:val="none" w:sz="0" w:space="0" w:color="auto"/>
        <w:right w:val="none" w:sz="0" w:space="0" w:color="auto"/>
      </w:divBdr>
    </w:div>
    <w:div w:id="193271213">
      <w:bodyDiv w:val="1"/>
      <w:marLeft w:val="0"/>
      <w:marRight w:val="0"/>
      <w:marTop w:val="0"/>
      <w:marBottom w:val="0"/>
      <w:divBdr>
        <w:top w:val="none" w:sz="0" w:space="0" w:color="auto"/>
        <w:left w:val="none" w:sz="0" w:space="0" w:color="auto"/>
        <w:bottom w:val="none" w:sz="0" w:space="0" w:color="auto"/>
        <w:right w:val="none" w:sz="0" w:space="0" w:color="auto"/>
      </w:divBdr>
    </w:div>
    <w:div w:id="193346192">
      <w:bodyDiv w:val="1"/>
      <w:marLeft w:val="0"/>
      <w:marRight w:val="0"/>
      <w:marTop w:val="0"/>
      <w:marBottom w:val="0"/>
      <w:divBdr>
        <w:top w:val="none" w:sz="0" w:space="0" w:color="auto"/>
        <w:left w:val="none" w:sz="0" w:space="0" w:color="auto"/>
        <w:bottom w:val="none" w:sz="0" w:space="0" w:color="auto"/>
        <w:right w:val="none" w:sz="0" w:space="0" w:color="auto"/>
      </w:divBdr>
    </w:div>
    <w:div w:id="193348225">
      <w:bodyDiv w:val="1"/>
      <w:marLeft w:val="0"/>
      <w:marRight w:val="0"/>
      <w:marTop w:val="0"/>
      <w:marBottom w:val="0"/>
      <w:divBdr>
        <w:top w:val="none" w:sz="0" w:space="0" w:color="auto"/>
        <w:left w:val="none" w:sz="0" w:space="0" w:color="auto"/>
        <w:bottom w:val="none" w:sz="0" w:space="0" w:color="auto"/>
        <w:right w:val="none" w:sz="0" w:space="0" w:color="auto"/>
      </w:divBdr>
    </w:div>
    <w:div w:id="193691495">
      <w:bodyDiv w:val="1"/>
      <w:marLeft w:val="0"/>
      <w:marRight w:val="0"/>
      <w:marTop w:val="0"/>
      <w:marBottom w:val="0"/>
      <w:divBdr>
        <w:top w:val="none" w:sz="0" w:space="0" w:color="auto"/>
        <w:left w:val="none" w:sz="0" w:space="0" w:color="auto"/>
        <w:bottom w:val="none" w:sz="0" w:space="0" w:color="auto"/>
        <w:right w:val="none" w:sz="0" w:space="0" w:color="auto"/>
      </w:divBdr>
    </w:div>
    <w:div w:id="193815193">
      <w:bodyDiv w:val="1"/>
      <w:marLeft w:val="0"/>
      <w:marRight w:val="0"/>
      <w:marTop w:val="0"/>
      <w:marBottom w:val="0"/>
      <w:divBdr>
        <w:top w:val="none" w:sz="0" w:space="0" w:color="auto"/>
        <w:left w:val="none" w:sz="0" w:space="0" w:color="auto"/>
        <w:bottom w:val="none" w:sz="0" w:space="0" w:color="auto"/>
        <w:right w:val="none" w:sz="0" w:space="0" w:color="auto"/>
      </w:divBdr>
    </w:div>
    <w:div w:id="193931396">
      <w:bodyDiv w:val="1"/>
      <w:marLeft w:val="0"/>
      <w:marRight w:val="0"/>
      <w:marTop w:val="0"/>
      <w:marBottom w:val="0"/>
      <w:divBdr>
        <w:top w:val="none" w:sz="0" w:space="0" w:color="auto"/>
        <w:left w:val="none" w:sz="0" w:space="0" w:color="auto"/>
        <w:bottom w:val="none" w:sz="0" w:space="0" w:color="auto"/>
        <w:right w:val="none" w:sz="0" w:space="0" w:color="auto"/>
      </w:divBdr>
    </w:div>
    <w:div w:id="194082271">
      <w:bodyDiv w:val="1"/>
      <w:marLeft w:val="0"/>
      <w:marRight w:val="0"/>
      <w:marTop w:val="0"/>
      <w:marBottom w:val="0"/>
      <w:divBdr>
        <w:top w:val="none" w:sz="0" w:space="0" w:color="auto"/>
        <w:left w:val="none" w:sz="0" w:space="0" w:color="auto"/>
        <w:bottom w:val="none" w:sz="0" w:space="0" w:color="auto"/>
        <w:right w:val="none" w:sz="0" w:space="0" w:color="auto"/>
      </w:divBdr>
    </w:div>
    <w:div w:id="194119280">
      <w:bodyDiv w:val="1"/>
      <w:marLeft w:val="0"/>
      <w:marRight w:val="0"/>
      <w:marTop w:val="0"/>
      <w:marBottom w:val="0"/>
      <w:divBdr>
        <w:top w:val="none" w:sz="0" w:space="0" w:color="auto"/>
        <w:left w:val="none" w:sz="0" w:space="0" w:color="auto"/>
        <w:bottom w:val="none" w:sz="0" w:space="0" w:color="auto"/>
        <w:right w:val="none" w:sz="0" w:space="0" w:color="auto"/>
      </w:divBdr>
    </w:div>
    <w:div w:id="194268196">
      <w:bodyDiv w:val="1"/>
      <w:marLeft w:val="0"/>
      <w:marRight w:val="0"/>
      <w:marTop w:val="0"/>
      <w:marBottom w:val="0"/>
      <w:divBdr>
        <w:top w:val="none" w:sz="0" w:space="0" w:color="auto"/>
        <w:left w:val="none" w:sz="0" w:space="0" w:color="auto"/>
        <w:bottom w:val="none" w:sz="0" w:space="0" w:color="auto"/>
        <w:right w:val="none" w:sz="0" w:space="0" w:color="auto"/>
      </w:divBdr>
    </w:div>
    <w:div w:id="194315372">
      <w:bodyDiv w:val="1"/>
      <w:marLeft w:val="0"/>
      <w:marRight w:val="0"/>
      <w:marTop w:val="0"/>
      <w:marBottom w:val="0"/>
      <w:divBdr>
        <w:top w:val="none" w:sz="0" w:space="0" w:color="auto"/>
        <w:left w:val="none" w:sz="0" w:space="0" w:color="auto"/>
        <w:bottom w:val="none" w:sz="0" w:space="0" w:color="auto"/>
        <w:right w:val="none" w:sz="0" w:space="0" w:color="auto"/>
      </w:divBdr>
    </w:div>
    <w:div w:id="194389166">
      <w:bodyDiv w:val="1"/>
      <w:marLeft w:val="0"/>
      <w:marRight w:val="0"/>
      <w:marTop w:val="0"/>
      <w:marBottom w:val="0"/>
      <w:divBdr>
        <w:top w:val="none" w:sz="0" w:space="0" w:color="auto"/>
        <w:left w:val="none" w:sz="0" w:space="0" w:color="auto"/>
        <w:bottom w:val="none" w:sz="0" w:space="0" w:color="auto"/>
        <w:right w:val="none" w:sz="0" w:space="0" w:color="auto"/>
      </w:divBdr>
    </w:div>
    <w:div w:id="194467854">
      <w:bodyDiv w:val="1"/>
      <w:marLeft w:val="0"/>
      <w:marRight w:val="0"/>
      <w:marTop w:val="0"/>
      <w:marBottom w:val="0"/>
      <w:divBdr>
        <w:top w:val="none" w:sz="0" w:space="0" w:color="auto"/>
        <w:left w:val="none" w:sz="0" w:space="0" w:color="auto"/>
        <w:bottom w:val="none" w:sz="0" w:space="0" w:color="auto"/>
        <w:right w:val="none" w:sz="0" w:space="0" w:color="auto"/>
      </w:divBdr>
    </w:div>
    <w:div w:id="194512500">
      <w:bodyDiv w:val="1"/>
      <w:marLeft w:val="0"/>
      <w:marRight w:val="0"/>
      <w:marTop w:val="0"/>
      <w:marBottom w:val="0"/>
      <w:divBdr>
        <w:top w:val="none" w:sz="0" w:space="0" w:color="auto"/>
        <w:left w:val="none" w:sz="0" w:space="0" w:color="auto"/>
        <w:bottom w:val="none" w:sz="0" w:space="0" w:color="auto"/>
        <w:right w:val="none" w:sz="0" w:space="0" w:color="auto"/>
      </w:divBdr>
    </w:div>
    <w:div w:id="194583480">
      <w:bodyDiv w:val="1"/>
      <w:marLeft w:val="0"/>
      <w:marRight w:val="0"/>
      <w:marTop w:val="0"/>
      <w:marBottom w:val="0"/>
      <w:divBdr>
        <w:top w:val="none" w:sz="0" w:space="0" w:color="auto"/>
        <w:left w:val="none" w:sz="0" w:space="0" w:color="auto"/>
        <w:bottom w:val="none" w:sz="0" w:space="0" w:color="auto"/>
        <w:right w:val="none" w:sz="0" w:space="0" w:color="auto"/>
      </w:divBdr>
    </w:div>
    <w:div w:id="194588332">
      <w:bodyDiv w:val="1"/>
      <w:marLeft w:val="0"/>
      <w:marRight w:val="0"/>
      <w:marTop w:val="0"/>
      <w:marBottom w:val="0"/>
      <w:divBdr>
        <w:top w:val="none" w:sz="0" w:space="0" w:color="auto"/>
        <w:left w:val="none" w:sz="0" w:space="0" w:color="auto"/>
        <w:bottom w:val="none" w:sz="0" w:space="0" w:color="auto"/>
        <w:right w:val="none" w:sz="0" w:space="0" w:color="auto"/>
      </w:divBdr>
    </w:div>
    <w:div w:id="195118914">
      <w:bodyDiv w:val="1"/>
      <w:marLeft w:val="0"/>
      <w:marRight w:val="0"/>
      <w:marTop w:val="0"/>
      <w:marBottom w:val="0"/>
      <w:divBdr>
        <w:top w:val="none" w:sz="0" w:space="0" w:color="auto"/>
        <w:left w:val="none" w:sz="0" w:space="0" w:color="auto"/>
        <w:bottom w:val="none" w:sz="0" w:space="0" w:color="auto"/>
        <w:right w:val="none" w:sz="0" w:space="0" w:color="auto"/>
      </w:divBdr>
    </w:div>
    <w:div w:id="195120584">
      <w:bodyDiv w:val="1"/>
      <w:marLeft w:val="0"/>
      <w:marRight w:val="0"/>
      <w:marTop w:val="0"/>
      <w:marBottom w:val="0"/>
      <w:divBdr>
        <w:top w:val="none" w:sz="0" w:space="0" w:color="auto"/>
        <w:left w:val="none" w:sz="0" w:space="0" w:color="auto"/>
        <w:bottom w:val="none" w:sz="0" w:space="0" w:color="auto"/>
        <w:right w:val="none" w:sz="0" w:space="0" w:color="auto"/>
      </w:divBdr>
    </w:div>
    <w:div w:id="195655683">
      <w:bodyDiv w:val="1"/>
      <w:marLeft w:val="0"/>
      <w:marRight w:val="0"/>
      <w:marTop w:val="0"/>
      <w:marBottom w:val="0"/>
      <w:divBdr>
        <w:top w:val="none" w:sz="0" w:space="0" w:color="auto"/>
        <w:left w:val="none" w:sz="0" w:space="0" w:color="auto"/>
        <w:bottom w:val="none" w:sz="0" w:space="0" w:color="auto"/>
        <w:right w:val="none" w:sz="0" w:space="0" w:color="auto"/>
      </w:divBdr>
    </w:div>
    <w:div w:id="195780410">
      <w:bodyDiv w:val="1"/>
      <w:marLeft w:val="0"/>
      <w:marRight w:val="0"/>
      <w:marTop w:val="0"/>
      <w:marBottom w:val="0"/>
      <w:divBdr>
        <w:top w:val="none" w:sz="0" w:space="0" w:color="auto"/>
        <w:left w:val="none" w:sz="0" w:space="0" w:color="auto"/>
        <w:bottom w:val="none" w:sz="0" w:space="0" w:color="auto"/>
        <w:right w:val="none" w:sz="0" w:space="0" w:color="auto"/>
      </w:divBdr>
    </w:div>
    <w:div w:id="195848479">
      <w:bodyDiv w:val="1"/>
      <w:marLeft w:val="0"/>
      <w:marRight w:val="0"/>
      <w:marTop w:val="0"/>
      <w:marBottom w:val="0"/>
      <w:divBdr>
        <w:top w:val="none" w:sz="0" w:space="0" w:color="auto"/>
        <w:left w:val="none" w:sz="0" w:space="0" w:color="auto"/>
        <w:bottom w:val="none" w:sz="0" w:space="0" w:color="auto"/>
        <w:right w:val="none" w:sz="0" w:space="0" w:color="auto"/>
      </w:divBdr>
    </w:div>
    <w:div w:id="195853032">
      <w:bodyDiv w:val="1"/>
      <w:marLeft w:val="0"/>
      <w:marRight w:val="0"/>
      <w:marTop w:val="0"/>
      <w:marBottom w:val="0"/>
      <w:divBdr>
        <w:top w:val="none" w:sz="0" w:space="0" w:color="auto"/>
        <w:left w:val="none" w:sz="0" w:space="0" w:color="auto"/>
        <w:bottom w:val="none" w:sz="0" w:space="0" w:color="auto"/>
        <w:right w:val="none" w:sz="0" w:space="0" w:color="auto"/>
      </w:divBdr>
    </w:div>
    <w:div w:id="195897269">
      <w:bodyDiv w:val="1"/>
      <w:marLeft w:val="0"/>
      <w:marRight w:val="0"/>
      <w:marTop w:val="0"/>
      <w:marBottom w:val="0"/>
      <w:divBdr>
        <w:top w:val="none" w:sz="0" w:space="0" w:color="auto"/>
        <w:left w:val="none" w:sz="0" w:space="0" w:color="auto"/>
        <w:bottom w:val="none" w:sz="0" w:space="0" w:color="auto"/>
        <w:right w:val="none" w:sz="0" w:space="0" w:color="auto"/>
      </w:divBdr>
    </w:div>
    <w:div w:id="195897735">
      <w:bodyDiv w:val="1"/>
      <w:marLeft w:val="0"/>
      <w:marRight w:val="0"/>
      <w:marTop w:val="0"/>
      <w:marBottom w:val="0"/>
      <w:divBdr>
        <w:top w:val="none" w:sz="0" w:space="0" w:color="auto"/>
        <w:left w:val="none" w:sz="0" w:space="0" w:color="auto"/>
        <w:bottom w:val="none" w:sz="0" w:space="0" w:color="auto"/>
        <w:right w:val="none" w:sz="0" w:space="0" w:color="auto"/>
      </w:divBdr>
    </w:div>
    <w:div w:id="195974056">
      <w:bodyDiv w:val="1"/>
      <w:marLeft w:val="0"/>
      <w:marRight w:val="0"/>
      <w:marTop w:val="0"/>
      <w:marBottom w:val="0"/>
      <w:divBdr>
        <w:top w:val="none" w:sz="0" w:space="0" w:color="auto"/>
        <w:left w:val="none" w:sz="0" w:space="0" w:color="auto"/>
        <w:bottom w:val="none" w:sz="0" w:space="0" w:color="auto"/>
        <w:right w:val="none" w:sz="0" w:space="0" w:color="auto"/>
      </w:divBdr>
    </w:div>
    <w:div w:id="196049679">
      <w:bodyDiv w:val="1"/>
      <w:marLeft w:val="0"/>
      <w:marRight w:val="0"/>
      <w:marTop w:val="0"/>
      <w:marBottom w:val="0"/>
      <w:divBdr>
        <w:top w:val="none" w:sz="0" w:space="0" w:color="auto"/>
        <w:left w:val="none" w:sz="0" w:space="0" w:color="auto"/>
        <w:bottom w:val="none" w:sz="0" w:space="0" w:color="auto"/>
        <w:right w:val="none" w:sz="0" w:space="0" w:color="auto"/>
      </w:divBdr>
    </w:div>
    <w:div w:id="196090567">
      <w:bodyDiv w:val="1"/>
      <w:marLeft w:val="0"/>
      <w:marRight w:val="0"/>
      <w:marTop w:val="0"/>
      <w:marBottom w:val="0"/>
      <w:divBdr>
        <w:top w:val="none" w:sz="0" w:space="0" w:color="auto"/>
        <w:left w:val="none" w:sz="0" w:space="0" w:color="auto"/>
        <w:bottom w:val="none" w:sz="0" w:space="0" w:color="auto"/>
        <w:right w:val="none" w:sz="0" w:space="0" w:color="auto"/>
      </w:divBdr>
    </w:div>
    <w:div w:id="196238798">
      <w:bodyDiv w:val="1"/>
      <w:marLeft w:val="0"/>
      <w:marRight w:val="0"/>
      <w:marTop w:val="0"/>
      <w:marBottom w:val="0"/>
      <w:divBdr>
        <w:top w:val="none" w:sz="0" w:space="0" w:color="auto"/>
        <w:left w:val="none" w:sz="0" w:space="0" w:color="auto"/>
        <w:bottom w:val="none" w:sz="0" w:space="0" w:color="auto"/>
        <w:right w:val="none" w:sz="0" w:space="0" w:color="auto"/>
      </w:divBdr>
    </w:div>
    <w:div w:id="196312550">
      <w:bodyDiv w:val="1"/>
      <w:marLeft w:val="0"/>
      <w:marRight w:val="0"/>
      <w:marTop w:val="0"/>
      <w:marBottom w:val="0"/>
      <w:divBdr>
        <w:top w:val="none" w:sz="0" w:space="0" w:color="auto"/>
        <w:left w:val="none" w:sz="0" w:space="0" w:color="auto"/>
        <w:bottom w:val="none" w:sz="0" w:space="0" w:color="auto"/>
        <w:right w:val="none" w:sz="0" w:space="0" w:color="auto"/>
      </w:divBdr>
    </w:div>
    <w:div w:id="196357183">
      <w:bodyDiv w:val="1"/>
      <w:marLeft w:val="0"/>
      <w:marRight w:val="0"/>
      <w:marTop w:val="0"/>
      <w:marBottom w:val="0"/>
      <w:divBdr>
        <w:top w:val="none" w:sz="0" w:space="0" w:color="auto"/>
        <w:left w:val="none" w:sz="0" w:space="0" w:color="auto"/>
        <w:bottom w:val="none" w:sz="0" w:space="0" w:color="auto"/>
        <w:right w:val="none" w:sz="0" w:space="0" w:color="auto"/>
      </w:divBdr>
    </w:div>
    <w:div w:id="196503810">
      <w:bodyDiv w:val="1"/>
      <w:marLeft w:val="0"/>
      <w:marRight w:val="0"/>
      <w:marTop w:val="0"/>
      <w:marBottom w:val="0"/>
      <w:divBdr>
        <w:top w:val="none" w:sz="0" w:space="0" w:color="auto"/>
        <w:left w:val="none" w:sz="0" w:space="0" w:color="auto"/>
        <w:bottom w:val="none" w:sz="0" w:space="0" w:color="auto"/>
        <w:right w:val="none" w:sz="0" w:space="0" w:color="auto"/>
      </w:divBdr>
    </w:div>
    <w:div w:id="196553540">
      <w:bodyDiv w:val="1"/>
      <w:marLeft w:val="0"/>
      <w:marRight w:val="0"/>
      <w:marTop w:val="0"/>
      <w:marBottom w:val="0"/>
      <w:divBdr>
        <w:top w:val="none" w:sz="0" w:space="0" w:color="auto"/>
        <w:left w:val="none" w:sz="0" w:space="0" w:color="auto"/>
        <w:bottom w:val="none" w:sz="0" w:space="0" w:color="auto"/>
        <w:right w:val="none" w:sz="0" w:space="0" w:color="auto"/>
      </w:divBdr>
    </w:div>
    <w:div w:id="196700332">
      <w:bodyDiv w:val="1"/>
      <w:marLeft w:val="0"/>
      <w:marRight w:val="0"/>
      <w:marTop w:val="0"/>
      <w:marBottom w:val="0"/>
      <w:divBdr>
        <w:top w:val="none" w:sz="0" w:space="0" w:color="auto"/>
        <w:left w:val="none" w:sz="0" w:space="0" w:color="auto"/>
        <w:bottom w:val="none" w:sz="0" w:space="0" w:color="auto"/>
        <w:right w:val="none" w:sz="0" w:space="0" w:color="auto"/>
      </w:divBdr>
    </w:div>
    <w:div w:id="196746838">
      <w:bodyDiv w:val="1"/>
      <w:marLeft w:val="0"/>
      <w:marRight w:val="0"/>
      <w:marTop w:val="0"/>
      <w:marBottom w:val="0"/>
      <w:divBdr>
        <w:top w:val="none" w:sz="0" w:space="0" w:color="auto"/>
        <w:left w:val="none" w:sz="0" w:space="0" w:color="auto"/>
        <w:bottom w:val="none" w:sz="0" w:space="0" w:color="auto"/>
        <w:right w:val="none" w:sz="0" w:space="0" w:color="auto"/>
      </w:divBdr>
    </w:div>
    <w:div w:id="196889177">
      <w:bodyDiv w:val="1"/>
      <w:marLeft w:val="0"/>
      <w:marRight w:val="0"/>
      <w:marTop w:val="0"/>
      <w:marBottom w:val="0"/>
      <w:divBdr>
        <w:top w:val="none" w:sz="0" w:space="0" w:color="auto"/>
        <w:left w:val="none" w:sz="0" w:space="0" w:color="auto"/>
        <w:bottom w:val="none" w:sz="0" w:space="0" w:color="auto"/>
        <w:right w:val="none" w:sz="0" w:space="0" w:color="auto"/>
      </w:divBdr>
    </w:div>
    <w:div w:id="197396753">
      <w:bodyDiv w:val="1"/>
      <w:marLeft w:val="0"/>
      <w:marRight w:val="0"/>
      <w:marTop w:val="0"/>
      <w:marBottom w:val="0"/>
      <w:divBdr>
        <w:top w:val="none" w:sz="0" w:space="0" w:color="auto"/>
        <w:left w:val="none" w:sz="0" w:space="0" w:color="auto"/>
        <w:bottom w:val="none" w:sz="0" w:space="0" w:color="auto"/>
        <w:right w:val="none" w:sz="0" w:space="0" w:color="auto"/>
      </w:divBdr>
    </w:div>
    <w:div w:id="197472447">
      <w:bodyDiv w:val="1"/>
      <w:marLeft w:val="0"/>
      <w:marRight w:val="0"/>
      <w:marTop w:val="0"/>
      <w:marBottom w:val="0"/>
      <w:divBdr>
        <w:top w:val="none" w:sz="0" w:space="0" w:color="auto"/>
        <w:left w:val="none" w:sz="0" w:space="0" w:color="auto"/>
        <w:bottom w:val="none" w:sz="0" w:space="0" w:color="auto"/>
        <w:right w:val="none" w:sz="0" w:space="0" w:color="auto"/>
      </w:divBdr>
    </w:div>
    <w:div w:id="197666370">
      <w:bodyDiv w:val="1"/>
      <w:marLeft w:val="0"/>
      <w:marRight w:val="0"/>
      <w:marTop w:val="0"/>
      <w:marBottom w:val="0"/>
      <w:divBdr>
        <w:top w:val="none" w:sz="0" w:space="0" w:color="auto"/>
        <w:left w:val="none" w:sz="0" w:space="0" w:color="auto"/>
        <w:bottom w:val="none" w:sz="0" w:space="0" w:color="auto"/>
        <w:right w:val="none" w:sz="0" w:space="0" w:color="auto"/>
      </w:divBdr>
    </w:div>
    <w:div w:id="197739681">
      <w:bodyDiv w:val="1"/>
      <w:marLeft w:val="0"/>
      <w:marRight w:val="0"/>
      <w:marTop w:val="0"/>
      <w:marBottom w:val="0"/>
      <w:divBdr>
        <w:top w:val="none" w:sz="0" w:space="0" w:color="auto"/>
        <w:left w:val="none" w:sz="0" w:space="0" w:color="auto"/>
        <w:bottom w:val="none" w:sz="0" w:space="0" w:color="auto"/>
        <w:right w:val="none" w:sz="0" w:space="0" w:color="auto"/>
      </w:divBdr>
    </w:div>
    <w:div w:id="197859972">
      <w:bodyDiv w:val="1"/>
      <w:marLeft w:val="0"/>
      <w:marRight w:val="0"/>
      <w:marTop w:val="0"/>
      <w:marBottom w:val="0"/>
      <w:divBdr>
        <w:top w:val="none" w:sz="0" w:space="0" w:color="auto"/>
        <w:left w:val="none" w:sz="0" w:space="0" w:color="auto"/>
        <w:bottom w:val="none" w:sz="0" w:space="0" w:color="auto"/>
        <w:right w:val="none" w:sz="0" w:space="0" w:color="auto"/>
      </w:divBdr>
    </w:div>
    <w:div w:id="198008289">
      <w:bodyDiv w:val="1"/>
      <w:marLeft w:val="0"/>
      <w:marRight w:val="0"/>
      <w:marTop w:val="0"/>
      <w:marBottom w:val="0"/>
      <w:divBdr>
        <w:top w:val="none" w:sz="0" w:space="0" w:color="auto"/>
        <w:left w:val="none" w:sz="0" w:space="0" w:color="auto"/>
        <w:bottom w:val="none" w:sz="0" w:space="0" w:color="auto"/>
        <w:right w:val="none" w:sz="0" w:space="0" w:color="auto"/>
      </w:divBdr>
    </w:div>
    <w:div w:id="198011483">
      <w:bodyDiv w:val="1"/>
      <w:marLeft w:val="0"/>
      <w:marRight w:val="0"/>
      <w:marTop w:val="0"/>
      <w:marBottom w:val="0"/>
      <w:divBdr>
        <w:top w:val="none" w:sz="0" w:space="0" w:color="auto"/>
        <w:left w:val="none" w:sz="0" w:space="0" w:color="auto"/>
        <w:bottom w:val="none" w:sz="0" w:space="0" w:color="auto"/>
        <w:right w:val="none" w:sz="0" w:space="0" w:color="auto"/>
      </w:divBdr>
    </w:div>
    <w:div w:id="198248907">
      <w:bodyDiv w:val="1"/>
      <w:marLeft w:val="0"/>
      <w:marRight w:val="0"/>
      <w:marTop w:val="0"/>
      <w:marBottom w:val="0"/>
      <w:divBdr>
        <w:top w:val="none" w:sz="0" w:space="0" w:color="auto"/>
        <w:left w:val="none" w:sz="0" w:space="0" w:color="auto"/>
        <w:bottom w:val="none" w:sz="0" w:space="0" w:color="auto"/>
        <w:right w:val="none" w:sz="0" w:space="0" w:color="auto"/>
      </w:divBdr>
    </w:div>
    <w:div w:id="198326750">
      <w:bodyDiv w:val="1"/>
      <w:marLeft w:val="0"/>
      <w:marRight w:val="0"/>
      <w:marTop w:val="0"/>
      <w:marBottom w:val="0"/>
      <w:divBdr>
        <w:top w:val="none" w:sz="0" w:space="0" w:color="auto"/>
        <w:left w:val="none" w:sz="0" w:space="0" w:color="auto"/>
        <w:bottom w:val="none" w:sz="0" w:space="0" w:color="auto"/>
        <w:right w:val="none" w:sz="0" w:space="0" w:color="auto"/>
      </w:divBdr>
    </w:div>
    <w:div w:id="198473786">
      <w:bodyDiv w:val="1"/>
      <w:marLeft w:val="0"/>
      <w:marRight w:val="0"/>
      <w:marTop w:val="0"/>
      <w:marBottom w:val="0"/>
      <w:divBdr>
        <w:top w:val="none" w:sz="0" w:space="0" w:color="auto"/>
        <w:left w:val="none" w:sz="0" w:space="0" w:color="auto"/>
        <w:bottom w:val="none" w:sz="0" w:space="0" w:color="auto"/>
        <w:right w:val="none" w:sz="0" w:space="0" w:color="auto"/>
      </w:divBdr>
    </w:div>
    <w:div w:id="198474990">
      <w:bodyDiv w:val="1"/>
      <w:marLeft w:val="0"/>
      <w:marRight w:val="0"/>
      <w:marTop w:val="0"/>
      <w:marBottom w:val="0"/>
      <w:divBdr>
        <w:top w:val="none" w:sz="0" w:space="0" w:color="auto"/>
        <w:left w:val="none" w:sz="0" w:space="0" w:color="auto"/>
        <w:bottom w:val="none" w:sz="0" w:space="0" w:color="auto"/>
        <w:right w:val="none" w:sz="0" w:space="0" w:color="auto"/>
      </w:divBdr>
    </w:div>
    <w:div w:id="198511916">
      <w:bodyDiv w:val="1"/>
      <w:marLeft w:val="0"/>
      <w:marRight w:val="0"/>
      <w:marTop w:val="0"/>
      <w:marBottom w:val="0"/>
      <w:divBdr>
        <w:top w:val="none" w:sz="0" w:space="0" w:color="auto"/>
        <w:left w:val="none" w:sz="0" w:space="0" w:color="auto"/>
        <w:bottom w:val="none" w:sz="0" w:space="0" w:color="auto"/>
        <w:right w:val="none" w:sz="0" w:space="0" w:color="auto"/>
      </w:divBdr>
    </w:div>
    <w:div w:id="198513011">
      <w:bodyDiv w:val="1"/>
      <w:marLeft w:val="0"/>
      <w:marRight w:val="0"/>
      <w:marTop w:val="0"/>
      <w:marBottom w:val="0"/>
      <w:divBdr>
        <w:top w:val="none" w:sz="0" w:space="0" w:color="auto"/>
        <w:left w:val="none" w:sz="0" w:space="0" w:color="auto"/>
        <w:bottom w:val="none" w:sz="0" w:space="0" w:color="auto"/>
        <w:right w:val="none" w:sz="0" w:space="0" w:color="auto"/>
      </w:divBdr>
    </w:div>
    <w:div w:id="198860765">
      <w:bodyDiv w:val="1"/>
      <w:marLeft w:val="0"/>
      <w:marRight w:val="0"/>
      <w:marTop w:val="0"/>
      <w:marBottom w:val="0"/>
      <w:divBdr>
        <w:top w:val="none" w:sz="0" w:space="0" w:color="auto"/>
        <w:left w:val="none" w:sz="0" w:space="0" w:color="auto"/>
        <w:bottom w:val="none" w:sz="0" w:space="0" w:color="auto"/>
        <w:right w:val="none" w:sz="0" w:space="0" w:color="auto"/>
      </w:divBdr>
    </w:div>
    <w:div w:id="199054870">
      <w:bodyDiv w:val="1"/>
      <w:marLeft w:val="0"/>
      <w:marRight w:val="0"/>
      <w:marTop w:val="0"/>
      <w:marBottom w:val="0"/>
      <w:divBdr>
        <w:top w:val="none" w:sz="0" w:space="0" w:color="auto"/>
        <w:left w:val="none" w:sz="0" w:space="0" w:color="auto"/>
        <w:bottom w:val="none" w:sz="0" w:space="0" w:color="auto"/>
        <w:right w:val="none" w:sz="0" w:space="0" w:color="auto"/>
      </w:divBdr>
    </w:div>
    <w:div w:id="199171852">
      <w:bodyDiv w:val="1"/>
      <w:marLeft w:val="0"/>
      <w:marRight w:val="0"/>
      <w:marTop w:val="0"/>
      <w:marBottom w:val="0"/>
      <w:divBdr>
        <w:top w:val="none" w:sz="0" w:space="0" w:color="auto"/>
        <w:left w:val="none" w:sz="0" w:space="0" w:color="auto"/>
        <w:bottom w:val="none" w:sz="0" w:space="0" w:color="auto"/>
        <w:right w:val="none" w:sz="0" w:space="0" w:color="auto"/>
      </w:divBdr>
    </w:div>
    <w:div w:id="199368806">
      <w:bodyDiv w:val="1"/>
      <w:marLeft w:val="0"/>
      <w:marRight w:val="0"/>
      <w:marTop w:val="0"/>
      <w:marBottom w:val="0"/>
      <w:divBdr>
        <w:top w:val="none" w:sz="0" w:space="0" w:color="auto"/>
        <w:left w:val="none" w:sz="0" w:space="0" w:color="auto"/>
        <w:bottom w:val="none" w:sz="0" w:space="0" w:color="auto"/>
        <w:right w:val="none" w:sz="0" w:space="0" w:color="auto"/>
      </w:divBdr>
    </w:div>
    <w:div w:id="199435351">
      <w:bodyDiv w:val="1"/>
      <w:marLeft w:val="0"/>
      <w:marRight w:val="0"/>
      <w:marTop w:val="0"/>
      <w:marBottom w:val="0"/>
      <w:divBdr>
        <w:top w:val="none" w:sz="0" w:space="0" w:color="auto"/>
        <w:left w:val="none" w:sz="0" w:space="0" w:color="auto"/>
        <w:bottom w:val="none" w:sz="0" w:space="0" w:color="auto"/>
        <w:right w:val="none" w:sz="0" w:space="0" w:color="auto"/>
      </w:divBdr>
    </w:div>
    <w:div w:id="199440671">
      <w:bodyDiv w:val="1"/>
      <w:marLeft w:val="0"/>
      <w:marRight w:val="0"/>
      <w:marTop w:val="0"/>
      <w:marBottom w:val="0"/>
      <w:divBdr>
        <w:top w:val="none" w:sz="0" w:space="0" w:color="auto"/>
        <w:left w:val="none" w:sz="0" w:space="0" w:color="auto"/>
        <w:bottom w:val="none" w:sz="0" w:space="0" w:color="auto"/>
        <w:right w:val="none" w:sz="0" w:space="0" w:color="auto"/>
      </w:divBdr>
    </w:div>
    <w:div w:id="199703883">
      <w:bodyDiv w:val="1"/>
      <w:marLeft w:val="0"/>
      <w:marRight w:val="0"/>
      <w:marTop w:val="0"/>
      <w:marBottom w:val="0"/>
      <w:divBdr>
        <w:top w:val="none" w:sz="0" w:space="0" w:color="auto"/>
        <w:left w:val="none" w:sz="0" w:space="0" w:color="auto"/>
        <w:bottom w:val="none" w:sz="0" w:space="0" w:color="auto"/>
        <w:right w:val="none" w:sz="0" w:space="0" w:color="auto"/>
      </w:divBdr>
    </w:div>
    <w:div w:id="199782791">
      <w:bodyDiv w:val="1"/>
      <w:marLeft w:val="0"/>
      <w:marRight w:val="0"/>
      <w:marTop w:val="0"/>
      <w:marBottom w:val="0"/>
      <w:divBdr>
        <w:top w:val="none" w:sz="0" w:space="0" w:color="auto"/>
        <w:left w:val="none" w:sz="0" w:space="0" w:color="auto"/>
        <w:bottom w:val="none" w:sz="0" w:space="0" w:color="auto"/>
        <w:right w:val="none" w:sz="0" w:space="0" w:color="auto"/>
      </w:divBdr>
    </w:div>
    <w:div w:id="199829799">
      <w:bodyDiv w:val="1"/>
      <w:marLeft w:val="0"/>
      <w:marRight w:val="0"/>
      <w:marTop w:val="0"/>
      <w:marBottom w:val="0"/>
      <w:divBdr>
        <w:top w:val="none" w:sz="0" w:space="0" w:color="auto"/>
        <w:left w:val="none" w:sz="0" w:space="0" w:color="auto"/>
        <w:bottom w:val="none" w:sz="0" w:space="0" w:color="auto"/>
        <w:right w:val="none" w:sz="0" w:space="0" w:color="auto"/>
      </w:divBdr>
    </w:div>
    <w:div w:id="199981672">
      <w:bodyDiv w:val="1"/>
      <w:marLeft w:val="0"/>
      <w:marRight w:val="0"/>
      <w:marTop w:val="0"/>
      <w:marBottom w:val="0"/>
      <w:divBdr>
        <w:top w:val="none" w:sz="0" w:space="0" w:color="auto"/>
        <w:left w:val="none" w:sz="0" w:space="0" w:color="auto"/>
        <w:bottom w:val="none" w:sz="0" w:space="0" w:color="auto"/>
        <w:right w:val="none" w:sz="0" w:space="0" w:color="auto"/>
      </w:divBdr>
    </w:div>
    <w:div w:id="200021199">
      <w:bodyDiv w:val="1"/>
      <w:marLeft w:val="0"/>
      <w:marRight w:val="0"/>
      <w:marTop w:val="0"/>
      <w:marBottom w:val="0"/>
      <w:divBdr>
        <w:top w:val="none" w:sz="0" w:space="0" w:color="auto"/>
        <w:left w:val="none" w:sz="0" w:space="0" w:color="auto"/>
        <w:bottom w:val="none" w:sz="0" w:space="0" w:color="auto"/>
        <w:right w:val="none" w:sz="0" w:space="0" w:color="auto"/>
      </w:divBdr>
    </w:div>
    <w:div w:id="200023024">
      <w:bodyDiv w:val="1"/>
      <w:marLeft w:val="0"/>
      <w:marRight w:val="0"/>
      <w:marTop w:val="0"/>
      <w:marBottom w:val="0"/>
      <w:divBdr>
        <w:top w:val="none" w:sz="0" w:space="0" w:color="auto"/>
        <w:left w:val="none" w:sz="0" w:space="0" w:color="auto"/>
        <w:bottom w:val="none" w:sz="0" w:space="0" w:color="auto"/>
        <w:right w:val="none" w:sz="0" w:space="0" w:color="auto"/>
      </w:divBdr>
    </w:div>
    <w:div w:id="200090652">
      <w:bodyDiv w:val="1"/>
      <w:marLeft w:val="0"/>
      <w:marRight w:val="0"/>
      <w:marTop w:val="0"/>
      <w:marBottom w:val="0"/>
      <w:divBdr>
        <w:top w:val="none" w:sz="0" w:space="0" w:color="auto"/>
        <w:left w:val="none" w:sz="0" w:space="0" w:color="auto"/>
        <w:bottom w:val="none" w:sz="0" w:space="0" w:color="auto"/>
        <w:right w:val="none" w:sz="0" w:space="0" w:color="auto"/>
      </w:divBdr>
    </w:div>
    <w:div w:id="200099327">
      <w:bodyDiv w:val="1"/>
      <w:marLeft w:val="0"/>
      <w:marRight w:val="0"/>
      <w:marTop w:val="0"/>
      <w:marBottom w:val="0"/>
      <w:divBdr>
        <w:top w:val="none" w:sz="0" w:space="0" w:color="auto"/>
        <w:left w:val="none" w:sz="0" w:space="0" w:color="auto"/>
        <w:bottom w:val="none" w:sz="0" w:space="0" w:color="auto"/>
        <w:right w:val="none" w:sz="0" w:space="0" w:color="auto"/>
      </w:divBdr>
    </w:div>
    <w:div w:id="200285412">
      <w:bodyDiv w:val="1"/>
      <w:marLeft w:val="0"/>
      <w:marRight w:val="0"/>
      <w:marTop w:val="0"/>
      <w:marBottom w:val="0"/>
      <w:divBdr>
        <w:top w:val="none" w:sz="0" w:space="0" w:color="auto"/>
        <w:left w:val="none" w:sz="0" w:space="0" w:color="auto"/>
        <w:bottom w:val="none" w:sz="0" w:space="0" w:color="auto"/>
        <w:right w:val="none" w:sz="0" w:space="0" w:color="auto"/>
      </w:divBdr>
    </w:div>
    <w:div w:id="200362839">
      <w:bodyDiv w:val="1"/>
      <w:marLeft w:val="0"/>
      <w:marRight w:val="0"/>
      <w:marTop w:val="0"/>
      <w:marBottom w:val="0"/>
      <w:divBdr>
        <w:top w:val="none" w:sz="0" w:space="0" w:color="auto"/>
        <w:left w:val="none" w:sz="0" w:space="0" w:color="auto"/>
        <w:bottom w:val="none" w:sz="0" w:space="0" w:color="auto"/>
        <w:right w:val="none" w:sz="0" w:space="0" w:color="auto"/>
      </w:divBdr>
    </w:div>
    <w:div w:id="200362974">
      <w:bodyDiv w:val="1"/>
      <w:marLeft w:val="0"/>
      <w:marRight w:val="0"/>
      <w:marTop w:val="0"/>
      <w:marBottom w:val="0"/>
      <w:divBdr>
        <w:top w:val="none" w:sz="0" w:space="0" w:color="auto"/>
        <w:left w:val="none" w:sz="0" w:space="0" w:color="auto"/>
        <w:bottom w:val="none" w:sz="0" w:space="0" w:color="auto"/>
        <w:right w:val="none" w:sz="0" w:space="0" w:color="auto"/>
      </w:divBdr>
    </w:div>
    <w:div w:id="200438255">
      <w:bodyDiv w:val="1"/>
      <w:marLeft w:val="0"/>
      <w:marRight w:val="0"/>
      <w:marTop w:val="0"/>
      <w:marBottom w:val="0"/>
      <w:divBdr>
        <w:top w:val="none" w:sz="0" w:space="0" w:color="auto"/>
        <w:left w:val="none" w:sz="0" w:space="0" w:color="auto"/>
        <w:bottom w:val="none" w:sz="0" w:space="0" w:color="auto"/>
        <w:right w:val="none" w:sz="0" w:space="0" w:color="auto"/>
      </w:divBdr>
    </w:div>
    <w:div w:id="200553672">
      <w:bodyDiv w:val="1"/>
      <w:marLeft w:val="0"/>
      <w:marRight w:val="0"/>
      <w:marTop w:val="0"/>
      <w:marBottom w:val="0"/>
      <w:divBdr>
        <w:top w:val="none" w:sz="0" w:space="0" w:color="auto"/>
        <w:left w:val="none" w:sz="0" w:space="0" w:color="auto"/>
        <w:bottom w:val="none" w:sz="0" w:space="0" w:color="auto"/>
        <w:right w:val="none" w:sz="0" w:space="0" w:color="auto"/>
      </w:divBdr>
    </w:div>
    <w:div w:id="200633316">
      <w:bodyDiv w:val="1"/>
      <w:marLeft w:val="0"/>
      <w:marRight w:val="0"/>
      <w:marTop w:val="0"/>
      <w:marBottom w:val="0"/>
      <w:divBdr>
        <w:top w:val="none" w:sz="0" w:space="0" w:color="auto"/>
        <w:left w:val="none" w:sz="0" w:space="0" w:color="auto"/>
        <w:bottom w:val="none" w:sz="0" w:space="0" w:color="auto"/>
        <w:right w:val="none" w:sz="0" w:space="0" w:color="auto"/>
      </w:divBdr>
    </w:div>
    <w:div w:id="200677985">
      <w:bodyDiv w:val="1"/>
      <w:marLeft w:val="0"/>
      <w:marRight w:val="0"/>
      <w:marTop w:val="0"/>
      <w:marBottom w:val="0"/>
      <w:divBdr>
        <w:top w:val="none" w:sz="0" w:space="0" w:color="auto"/>
        <w:left w:val="none" w:sz="0" w:space="0" w:color="auto"/>
        <w:bottom w:val="none" w:sz="0" w:space="0" w:color="auto"/>
        <w:right w:val="none" w:sz="0" w:space="0" w:color="auto"/>
      </w:divBdr>
    </w:div>
    <w:div w:id="201014440">
      <w:bodyDiv w:val="1"/>
      <w:marLeft w:val="0"/>
      <w:marRight w:val="0"/>
      <w:marTop w:val="0"/>
      <w:marBottom w:val="0"/>
      <w:divBdr>
        <w:top w:val="none" w:sz="0" w:space="0" w:color="auto"/>
        <w:left w:val="none" w:sz="0" w:space="0" w:color="auto"/>
        <w:bottom w:val="none" w:sz="0" w:space="0" w:color="auto"/>
        <w:right w:val="none" w:sz="0" w:space="0" w:color="auto"/>
      </w:divBdr>
    </w:div>
    <w:div w:id="201015198">
      <w:bodyDiv w:val="1"/>
      <w:marLeft w:val="0"/>
      <w:marRight w:val="0"/>
      <w:marTop w:val="0"/>
      <w:marBottom w:val="0"/>
      <w:divBdr>
        <w:top w:val="none" w:sz="0" w:space="0" w:color="auto"/>
        <w:left w:val="none" w:sz="0" w:space="0" w:color="auto"/>
        <w:bottom w:val="none" w:sz="0" w:space="0" w:color="auto"/>
        <w:right w:val="none" w:sz="0" w:space="0" w:color="auto"/>
      </w:divBdr>
    </w:div>
    <w:div w:id="201023266">
      <w:bodyDiv w:val="1"/>
      <w:marLeft w:val="0"/>
      <w:marRight w:val="0"/>
      <w:marTop w:val="0"/>
      <w:marBottom w:val="0"/>
      <w:divBdr>
        <w:top w:val="none" w:sz="0" w:space="0" w:color="auto"/>
        <w:left w:val="none" w:sz="0" w:space="0" w:color="auto"/>
        <w:bottom w:val="none" w:sz="0" w:space="0" w:color="auto"/>
        <w:right w:val="none" w:sz="0" w:space="0" w:color="auto"/>
      </w:divBdr>
    </w:div>
    <w:div w:id="201091294">
      <w:bodyDiv w:val="1"/>
      <w:marLeft w:val="0"/>
      <w:marRight w:val="0"/>
      <w:marTop w:val="0"/>
      <w:marBottom w:val="0"/>
      <w:divBdr>
        <w:top w:val="none" w:sz="0" w:space="0" w:color="auto"/>
        <w:left w:val="none" w:sz="0" w:space="0" w:color="auto"/>
        <w:bottom w:val="none" w:sz="0" w:space="0" w:color="auto"/>
        <w:right w:val="none" w:sz="0" w:space="0" w:color="auto"/>
      </w:divBdr>
    </w:div>
    <w:div w:id="201091664">
      <w:bodyDiv w:val="1"/>
      <w:marLeft w:val="0"/>
      <w:marRight w:val="0"/>
      <w:marTop w:val="0"/>
      <w:marBottom w:val="0"/>
      <w:divBdr>
        <w:top w:val="none" w:sz="0" w:space="0" w:color="auto"/>
        <w:left w:val="none" w:sz="0" w:space="0" w:color="auto"/>
        <w:bottom w:val="none" w:sz="0" w:space="0" w:color="auto"/>
        <w:right w:val="none" w:sz="0" w:space="0" w:color="auto"/>
      </w:divBdr>
    </w:div>
    <w:div w:id="201402322">
      <w:bodyDiv w:val="1"/>
      <w:marLeft w:val="0"/>
      <w:marRight w:val="0"/>
      <w:marTop w:val="0"/>
      <w:marBottom w:val="0"/>
      <w:divBdr>
        <w:top w:val="none" w:sz="0" w:space="0" w:color="auto"/>
        <w:left w:val="none" w:sz="0" w:space="0" w:color="auto"/>
        <w:bottom w:val="none" w:sz="0" w:space="0" w:color="auto"/>
        <w:right w:val="none" w:sz="0" w:space="0" w:color="auto"/>
      </w:divBdr>
    </w:div>
    <w:div w:id="201527760">
      <w:bodyDiv w:val="1"/>
      <w:marLeft w:val="0"/>
      <w:marRight w:val="0"/>
      <w:marTop w:val="0"/>
      <w:marBottom w:val="0"/>
      <w:divBdr>
        <w:top w:val="none" w:sz="0" w:space="0" w:color="auto"/>
        <w:left w:val="none" w:sz="0" w:space="0" w:color="auto"/>
        <w:bottom w:val="none" w:sz="0" w:space="0" w:color="auto"/>
        <w:right w:val="none" w:sz="0" w:space="0" w:color="auto"/>
      </w:divBdr>
    </w:div>
    <w:div w:id="201600103">
      <w:bodyDiv w:val="1"/>
      <w:marLeft w:val="0"/>
      <w:marRight w:val="0"/>
      <w:marTop w:val="0"/>
      <w:marBottom w:val="0"/>
      <w:divBdr>
        <w:top w:val="none" w:sz="0" w:space="0" w:color="auto"/>
        <w:left w:val="none" w:sz="0" w:space="0" w:color="auto"/>
        <w:bottom w:val="none" w:sz="0" w:space="0" w:color="auto"/>
        <w:right w:val="none" w:sz="0" w:space="0" w:color="auto"/>
      </w:divBdr>
    </w:div>
    <w:div w:id="201678837">
      <w:bodyDiv w:val="1"/>
      <w:marLeft w:val="0"/>
      <w:marRight w:val="0"/>
      <w:marTop w:val="0"/>
      <w:marBottom w:val="0"/>
      <w:divBdr>
        <w:top w:val="none" w:sz="0" w:space="0" w:color="auto"/>
        <w:left w:val="none" w:sz="0" w:space="0" w:color="auto"/>
        <w:bottom w:val="none" w:sz="0" w:space="0" w:color="auto"/>
        <w:right w:val="none" w:sz="0" w:space="0" w:color="auto"/>
      </w:divBdr>
    </w:div>
    <w:div w:id="201720820">
      <w:bodyDiv w:val="1"/>
      <w:marLeft w:val="0"/>
      <w:marRight w:val="0"/>
      <w:marTop w:val="0"/>
      <w:marBottom w:val="0"/>
      <w:divBdr>
        <w:top w:val="none" w:sz="0" w:space="0" w:color="auto"/>
        <w:left w:val="none" w:sz="0" w:space="0" w:color="auto"/>
        <w:bottom w:val="none" w:sz="0" w:space="0" w:color="auto"/>
        <w:right w:val="none" w:sz="0" w:space="0" w:color="auto"/>
      </w:divBdr>
    </w:div>
    <w:div w:id="201721114">
      <w:bodyDiv w:val="1"/>
      <w:marLeft w:val="0"/>
      <w:marRight w:val="0"/>
      <w:marTop w:val="0"/>
      <w:marBottom w:val="0"/>
      <w:divBdr>
        <w:top w:val="none" w:sz="0" w:space="0" w:color="auto"/>
        <w:left w:val="none" w:sz="0" w:space="0" w:color="auto"/>
        <w:bottom w:val="none" w:sz="0" w:space="0" w:color="auto"/>
        <w:right w:val="none" w:sz="0" w:space="0" w:color="auto"/>
      </w:divBdr>
    </w:div>
    <w:div w:id="201794907">
      <w:bodyDiv w:val="1"/>
      <w:marLeft w:val="0"/>
      <w:marRight w:val="0"/>
      <w:marTop w:val="0"/>
      <w:marBottom w:val="0"/>
      <w:divBdr>
        <w:top w:val="none" w:sz="0" w:space="0" w:color="auto"/>
        <w:left w:val="none" w:sz="0" w:space="0" w:color="auto"/>
        <w:bottom w:val="none" w:sz="0" w:space="0" w:color="auto"/>
        <w:right w:val="none" w:sz="0" w:space="0" w:color="auto"/>
      </w:divBdr>
    </w:div>
    <w:div w:id="201872324">
      <w:bodyDiv w:val="1"/>
      <w:marLeft w:val="0"/>
      <w:marRight w:val="0"/>
      <w:marTop w:val="0"/>
      <w:marBottom w:val="0"/>
      <w:divBdr>
        <w:top w:val="none" w:sz="0" w:space="0" w:color="auto"/>
        <w:left w:val="none" w:sz="0" w:space="0" w:color="auto"/>
        <w:bottom w:val="none" w:sz="0" w:space="0" w:color="auto"/>
        <w:right w:val="none" w:sz="0" w:space="0" w:color="auto"/>
      </w:divBdr>
    </w:div>
    <w:div w:id="202065296">
      <w:bodyDiv w:val="1"/>
      <w:marLeft w:val="0"/>
      <w:marRight w:val="0"/>
      <w:marTop w:val="0"/>
      <w:marBottom w:val="0"/>
      <w:divBdr>
        <w:top w:val="none" w:sz="0" w:space="0" w:color="auto"/>
        <w:left w:val="none" w:sz="0" w:space="0" w:color="auto"/>
        <w:bottom w:val="none" w:sz="0" w:space="0" w:color="auto"/>
        <w:right w:val="none" w:sz="0" w:space="0" w:color="auto"/>
      </w:divBdr>
    </w:div>
    <w:div w:id="202208587">
      <w:bodyDiv w:val="1"/>
      <w:marLeft w:val="0"/>
      <w:marRight w:val="0"/>
      <w:marTop w:val="0"/>
      <w:marBottom w:val="0"/>
      <w:divBdr>
        <w:top w:val="none" w:sz="0" w:space="0" w:color="auto"/>
        <w:left w:val="none" w:sz="0" w:space="0" w:color="auto"/>
        <w:bottom w:val="none" w:sz="0" w:space="0" w:color="auto"/>
        <w:right w:val="none" w:sz="0" w:space="0" w:color="auto"/>
      </w:divBdr>
    </w:div>
    <w:div w:id="202330014">
      <w:bodyDiv w:val="1"/>
      <w:marLeft w:val="0"/>
      <w:marRight w:val="0"/>
      <w:marTop w:val="0"/>
      <w:marBottom w:val="0"/>
      <w:divBdr>
        <w:top w:val="none" w:sz="0" w:space="0" w:color="auto"/>
        <w:left w:val="none" w:sz="0" w:space="0" w:color="auto"/>
        <w:bottom w:val="none" w:sz="0" w:space="0" w:color="auto"/>
        <w:right w:val="none" w:sz="0" w:space="0" w:color="auto"/>
      </w:divBdr>
    </w:div>
    <w:div w:id="202521236">
      <w:bodyDiv w:val="1"/>
      <w:marLeft w:val="0"/>
      <w:marRight w:val="0"/>
      <w:marTop w:val="0"/>
      <w:marBottom w:val="0"/>
      <w:divBdr>
        <w:top w:val="none" w:sz="0" w:space="0" w:color="auto"/>
        <w:left w:val="none" w:sz="0" w:space="0" w:color="auto"/>
        <w:bottom w:val="none" w:sz="0" w:space="0" w:color="auto"/>
        <w:right w:val="none" w:sz="0" w:space="0" w:color="auto"/>
      </w:divBdr>
    </w:div>
    <w:div w:id="202524731">
      <w:bodyDiv w:val="1"/>
      <w:marLeft w:val="0"/>
      <w:marRight w:val="0"/>
      <w:marTop w:val="0"/>
      <w:marBottom w:val="0"/>
      <w:divBdr>
        <w:top w:val="none" w:sz="0" w:space="0" w:color="auto"/>
        <w:left w:val="none" w:sz="0" w:space="0" w:color="auto"/>
        <w:bottom w:val="none" w:sz="0" w:space="0" w:color="auto"/>
        <w:right w:val="none" w:sz="0" w:space="0" w:color="auto"/>
      </w:divBdr>
    </w:div>
    <w:div w:id="202669932">
      <w:bodyDiv w:val="1"/>
      <w:marLeft w:val="0"/>
      <w:marRight w:val="0"/>
      <w:marTop w:val="0"/>
      <w:marBottom w:val="0"/>
      <w:divBdr>
        <w:top w:val="none" w:sz="0" w:space="0" w:color="auto"/>
        <w:left w:val="none" w:sz="0" w:space="0" w:color="auto"/>
        <w:bottom w:val="none" w:sz="0" w:space="0" w:color="auto"/>
        <w:right w:val="none" w:sz="0" w:space="0" w:color="auto"/>
      </w:divBdr>
    </w:div>
    <w:div w:id="202713279">
      <w:bodyDiv w:val="1"/>
      <w:marLeft w:val="0"/>
      <w:marRight w:val="0"/>
      <w:marTop w:val="0"/>
      <w:marBottom w:val="0"/>
      <w:divBdr>
        <w:top w:val="none" w:sz="0" w:space="0" w:color="auto"/>
        <w:left w:val="none" w:sz="0" w:space="0" w:color="auto"/>
        <w:bottom w:val="none" w:sz="0" w:space="0" w:color="auto"/>
        <w:right w:val="none" w:sz="0" w:space="0" w:color="auto"/>
      </w:divBdr>
    </w:div>
    <w:div w:id="202910015">
      <w:bodyDiv w:val="1"/>
      <w:marLeft w:val="0"/>
      <w:marRight w:val="0"/>
      <w:marTop w:val="0"/>
      <w:marBottom w:val="0"/>
      <w:divBdr>
        <w:top w:val="none" w:sz="0" w:space="0" w:color="auto"/>
        <w:left w:val="none" w:sz="0" w:space="0" w:color="auto"/>
        <w:bottom w:val="none" w:sz="0" w:space="0" w:color="auto"/>
        <w:right w:val="none" w:sz="0" w:space="0" w:color="auto"/>
      </w:divBdr>
    </w:div>
    <w:div w:id="203057763">
      <w:bodyDiv w:val="1"/>
      <w:marLeft w:val="0"/>
      <w:marRight w:val="0"/>
      <w:marTop w:val="0"/>
      <w:marBottom w:val="0"/>
      <w:divBdr>
        <w:top w:val="none" w:sz="0" w:space="0" w:color="auto"/>
        <w:left w:val="none" w:sz="0" w:space="0" w:color="auto"/>
        <w:bottom w:val="none" w:sz="0" w:space="0" w:color="auto"/>
        <w:right w:val="none" w:sz="0" w:space="0" w:color="auto"/>
      </w:divBdr>
    </w:div>
    <w:div w:id="203257018">
      <w:bodyDiv w:val="1"/>
      <w:marLeft w:val="0"/>
      <w:marRight w:val="0"/>
      <w:marTop w:val="0"/>
      <w:marBottom w:val="0"/>
      <w:divBdr>
        <w:top w:val="none" w:sz="0" w:space="0" w:color="auto"/>
        <w:left w:val="none" w:sz="0" w:space="0" w:color="auto"/>
        <w:bottom w:val="none" w:sz="0" w:space="0" w:color="auto"/>
        <w:right w:val="none" w:sz="0" w:space="0" w:color="auto"/>
      </w:divBdr>
    </w:div>
    <w:div w:id="203297324">
      <w:bodyDiv w:val="1"/>
      <w:marLeft w:val="0"/>
      <w:marRight w:val="0"/>
      <w:marTop w:val="0"/>
      <w:marBottom w:val="0"/>
      <w:divBdr>
        <w:top w:val="none" w:sz="0" w:space="0" w:color="auto"/>
        <w:left w:val="none" w:sz="0" w:space="0" w:color="auto"/>
        <w:bottom w:val="none" w:sz="0" w:space="0" w:color="auto"/>
        <w:right w:val="none" w:sz="0" w:space="0" w:color="auto"/>
      </w:divBdr>
    </w:div>
    <w:div w:id="203324801">
      <w:bodyDiv w:val="1"/>
      <w:marLeft w:val="0"/>
      <w:marRight w:val="0"/>
      <w:marTop w:val="0"/>
      <w:marBottom w:val="0"/>
      <w:divBdr>
        <w:top w:val="none" w:sz="0" w:space="0" w:color="auto"/>
        <w:left w:val="none" w:sz="0" w:space="0" w:color="auto"/>
        <w:bottom w:val="none" w:sz="0" w:space="0" w:color="auto"/>
        <w:right w:val="none" w:sz="0" w:space="0" w:color="auto"/>
      </w:divBdr>
    </w:div>
    <w:div w:id="203369619">
      <w:bodyDiv w:val="1"/>
      <w:marLeft w:val="0"/>
      <w:marRight w:val="0"/>
      <w:marTop w:val="0"/>
      <w:marBottom w:val="0"/>
      <w:divBdr>
        <w:top w:val="none" w:sz="0" w:space="0" w:color="auto"/>
        <w:left w:val="none" w:sz="0" w:space="0" w:color="auto"/>
        <w:bottom w:val="none" w:sz="0" w:space="0" w:color="auto"/>
        <w:right w:val="none" w:sz="0" w:space="0" w:color="auto"/>
      </w:divBdr>
    </w:div>
    <w:div w:id="203370651">
      <w:bodyDiv w:val="1"/>
      <w:marLeft w:val="0"/>
      <w:marRight w:val="0"/>
      <w:marTop w:val="0"/>
      <w:marBottom w:val="0"/>
      <w:divBdr>
        <w:top w:val="none" w:sz="0" w:space="0" w:color="auto"/>
        <w:left w:val="none" w:sz="0" w:space="0" w:color="auto"/>
        <w:bottom w:val="none" w:sz="0" w:space="0" w:color="auto"/>
        <w:right w:val="none" w:sz="0" w:space="0" w:color="auto"/>
      </w:divBdr>
    </w:div>
    <w:div w:id="203636459">
      <w:bodyDiv w:val="1"/>
      <w:marLeft w:val="0"/>
      <w:marRight w:val="0"/>
      <w:marTop w:val="0"/>
      <w:marBottom w:val="0"/>
      <w:divBdr>
        <w:top w:val="none" w:sz="0" w:space="0" w:color="auto"/>
        <w:left w:val="none" w:sz="0" w:space="0" w:color="auto"/>
        <w:bottom w:val="none" w:sz="0" w:space="0" w:color="auto"/>
        <w:right w:val="none" w:sz="0" w:space="0" w:color="auto"/>
      </w:divBdr>
    </w:div>
    <w:div w:id="203714447">
      <w:bodyDiv w:val="1"/>
      <w:marLeft w:val="0"/>
      <w:marRight w:val="0"/>
      <w:marTop w:val="0"/>
      <w:marBottom w:val="0"/>
      <w:divBdr>
        <w:top w:val="none" w:sz="0" w:space="0" w:color="auto"/>
        <w:left w:val="none" w:sz="0" w:space="0" w:color="auto"/>
        <w:bottom w:val="none" w:sz="0" w:space="0" w:color="auto"/>
        <w:right w:val="none" w:sz="0" w:space="0" w:color="auto"/>
      </w:divBdr>
    </w:div>
    <w:div w:id="203716987">
      <w:bodyDiv w:val="1"/>
      <w:marLeft w:val="0"/>
      <w:marRight w:val="0"/>
      <w:marTop w:val="0"/>
      <w:marBottom w:val="0"/>
      <w:divBdr>
        <w:top w:val="none" w:sz="0" w:space="0" w:color="auto"/>
        <w:left w:val="none" w:sz="0" w:space="0" w:color="auto"/>
        <w:bottom w:val="none" w:sz="0" w:space="0" w:color="auto"/>
        <w:right w:val="none" w:sz="0" w:space="0" w:color="auto"/>
      </w:divBdr>
    </w:div>
    <w:div w:id="203753856">
      <w:bodyDiv w:val="1"/>
      <w:marLeft w:val="0"/>
      <w:marRight w:val="0"/>
      <w:marTop w:val="0"/>
      <w:marBottom w:val="0"/>
      <w:divBdr>
        <w:top w:val="none" w:sz="0" w:space="0" w:color="auto"/>
        <w:left w:val="none" w:sz="0" w:space="0" w:color="auto"/>
        <w:bottom w:val="none" w:sz="0" w:space="0" w:color="auto"/>
        <w:right w:val="none" w:sz="0" w:space="0" w:color="auto"/>
      </w:divBdr>
    </w:div>
    <w:div w:id="203754982">
      <w:bodyDiv w:val="1"/>
      <w:marLeft w:val="0"/>
      <w:marRight w:val="0"/>
      <w:marTop w:val="0"/>
      <w:marBottom w:val="0"/>
      <w:divBdr>
        <w:top w:val="none" w:sz="0" w:space="0" w:color="auto"/>
        <w:left w:val="none" w:sz="0" w:space="0" w:color="auto"/>
        <w:bottom w:val="none" w:sz="0" w:space="0" w:color="auto"/>
        <w:right w:val="none" w:sz="0" w:space="0" w:color="auto"/>
      </w:divBdr>
    </w:div>
    <w:div w:id="203761012">
      <w:bodyDiv w:val="1"/>
      <w:marLeft w:val="0"/>
      <w:marRight w:val="0"/>
      <w:marTop w:val="0"/>
      <w:marBottom w:val="0"/>
      <w:divBdr>
        <w:top w:val="none" w:sz="0" w:space="0" w:color="auto"/>
        <w:left w:val="none" w:sz="0" w:space="0" w:color="auto"/>
        <w:bottom w:val="none" w:sz="0" w:space="0" w:color="auto"/>
        <w:right w:val="none" w:sz="0" w:space="0" w:color="auto"/>
      </w:divBdr>
    </w:div>
    <w:div w:id="203762518">
      <w:bodyDiv w:val="1"/>
      <w:marLeft w:val="0"/>
      <w:marRight w:val="0"/>
      <w:marTop w:val="0"/>
      <w:marBottom w:val="0"/>
      <w:divBdr>
        <w:top w:val="none" w:sz="0" w:space="0" w:color="auto"/>
        <w:left w:val="none" w:sz="0" w:space="0" w:color="auto"/>
        <w:bottom w:val="none" w:sz="0" w:space="0" w:color="auto"/>
        <w:right w:val="none" w:sz="0" w:space="0" w:color="auto"/>
      </w:divBdr>
    </w:div>
    <w:div w:id="203904713">
      <w:bodyDiv w:val="1"/>
      <w:marLeft w:val="0"/>
      <w:marRight w:val="0"/>
      <w:marTop w:val="0"/>
      <w:marBottom w:val="0"/>
      <w:divBdr>
        <w:top w:val="none" w:sz="0" w:space="0" w:color="auto"/>
        <w:left w:val="none" w:sz="0" w:space="0" w:color="auto"/>
        <w:bottom w:val="none" w:sz="0" w:space="0" w:color="auto"/>
        <w:right w:val="none" w:sz="0" w:space="0" w:color="auto"/>
      </w:divBdr>
    </w:div>
    <w:div w:id="203910973">
      <w:bodyDiv w:val="1"/>
      <w:marLeft w:val="0"/>
      <w:marRight w:val="0"/>
      <w:marTop w:val="0"/>
      <w:marBottom w:val="0"/>
      <w:divBdr>
        <w:top w:val="none" w:sz="0" w:space="0" w:color="auto"/>
        <w:left w:val="none" w:sz="0" w:space="0" w:color="auto"/>
        <w:bottom w:val="none" w:sz="0" w:space="0" w:color="auto"/>
        <w:right w:val="none" w:sz="0" w:space="0" w:color="auto"/>
      </w:divBdr>
    </w:div>
    <w:div w:id="203950450">
      <w:bodyDiv w:val="1"/>
      <w:marLeft w:val="0"/>
      <w:marRight w:val="0"/>
      <w:marTop w:val="0"/>
      <w:marBottom w:val="0"/>
      <w:divBdr>
        <w:top w:val="none" w:sz="0" w:space="0" w:color="auto"/>
        <w:left w:val="none" w:sz="0" w:space="0" w:color="auto"/>
        <w:bottom w:val="none" w:sz="0" w:space="0" w:color="auto"/>
        <w:right w:val="none" w:sz="0" w:space="0" w:color="auto"/>
      </w:divBdr>
    </w:div>
    <w:div w:id="204104418">
      <w:bodyDiv w:val="1"/>
      <w:marLeft w:val="0"/>
      <w:marRight w:val="0"/>
      <w:marTop w:val="0"/>
      <w:marBottom w:val="0"/>
      <w:divBdr>
        <w:top w:val="none" w:sz="0" w:space="0" w:color="auto"/>
        <w:left w:val="none" w:sz="0" w:space="0" w:color="auto"/>
        <w:bottom w:val="none" w:sz="0" w:space="0" w:color="auto"/>
        <w:right w:val="none" w:sz="0" w:space="0" w:color="auto"/>
      </w:divBdr>
    </w:div>
    <w:div w:id="204175243">
      <w:bodyDiv w:val="1"/>
      <w:marLeft w:val="0"/>
      <w:marRight w:val="0"/>
      <w:marTop w:val="0"/>
      <w:marBottom w:val="0"/>
      <w:divBdr>
        <w:top w:val="none" w:sz="0" w:space="0" w:color="auto"/>
        <w:left w:val="none" w:sz="0" w:space="0" w:color="auto"/>
        <w:bottom w:val="none" w:sz="0" w:space="0" w:color="auto"/>
        <w:right w:val="none" w:sz="0" w:space="0" w:color="auto"/>
      </w:divBdr>
    </w:div>
    <w:div w:id="204296419">
      <w:bodyDiv w:val="1"/>
      <w:marLeft w:val="0"/>
      <w:marRight w:val="0"/>
      <w:marTop w:val="0"/>
      <w:marBottom w:val="0"/>
      <w:divBdr>
        <w:top w:val="none" w:sz="0" w:space="0" w:color="auto"/>
        <w:left w:val="none" w:sz="0" w:space="0" w:color="auto"/>
        <w:bottom w:val="none" w:sz="0" w:space="0" w:color="auto"/>
        <w:right w:val="none" w:sz="0" w:space="0" w:color="auto"/>
      </w:divBdr>
    </w:div>
    <w:div w:id="204368817">
      <w:bodyDiv w:val="1"/>
      <w:marLeft w:val="0"/>
      <w:marRight w:val="0"/>
      <w:marTop w:val="0"/>
      <w:marBottom w:val="0"/>
      <w:divBdr>
        <w:top w:val="none" w:sz="0" w:space="0" w:color="auto"/>
        <w:left w:val="none" w:sz="0" w:space="0" w:color="auto"/>
        <w:bottom w:val="none" w:sz="0" w:space="0" w:color="auto"/>
        <w:right w:val="none" w:sz="0" w:space="0" w:color="auto"/>
      </w:divBdr>
    </w:div>
    <w:div w:id="204370347">
      <w:bodyDiv w:val="1"/>
      <w:marLeft w:val="0"/>
      <w:marRight w:val="0"/>
      <w:marTop w:val="0"/>
      <w:marBottom w:val="0"/>
      <w:divBdr>
        <w:top w:val="none" w:sz="0" w:space="0" w:color="auto"/>
        <w:left w:val="none" w:sz="0" w:space="0" w:color="auto"/>
        <w:bottom w:val="none" w:sz="0" w:space="0" w:color="auto"/>
        <w:right w:val="none" w:sz="0" w:space="0" w:color="auto"/>
      </w:divBdr>
    </w:div>
    <w:div w:id="204413352">
      <w:bodyDiv w:val="1"/>
      <w:marLeft w:val="0"/>
      <w:marRight w:val="0"/>
      <w:marTop w:val="0"/>
      <w:marBottom w:val="0"/>
      <w:divBdr>
        <w:top w:val="none" w:sz="0" w:space="0" w:color="auto"/>
        <w:left w:val="none" w:sz="0" w:space="0" w:color="auto"/>
        <w:bottom w:val="none" w:sz="0" w:space="0" w:color="auto"/>
        <w:right w:val="none" w:sz="0" w:space="0" w:color="auto"/>
      </w:divBdr>
    </w:div>
    <w:div w:id="204415299">
      <w:bodyDiv w:val="1"/>
      <w:marLeft w:val="0"/>
      <w:marRight w:val="0"/>
      <w:marTop w:val="0"/>
      <w:marBottom w:val="0"/>
      <w:divBdr>
        <w:top w:val="none" w:sz="0" w:space="0" w:color="auto"/>
        <w:left w:val="none" w:sz="0" w:space="0" w:color="auto"/>
        <w:bottom w:val="none" w:sz="0" w:space="0" w:color="auto"/>
        <w:right w:val="none" w:sz="0" w:space="0" w:color="auto"/>
      </w:divBdr>
    </w:div>
    <w:div w:id="204489228">
      <w:bodyDiv w:val="1"/>
      <w:marLeft w:val="0"/>
      <w:marRight w:val="0"/>
      <w:marTop w:val="0"/>
      <w:marBottom w:val="0"/>
      <w:divBdr>
        <w:top w:val="none" w:sz="0" w:space="0" w:color="auto"/>
        <w:left w:val="none" w:sz="0" w:space="0" w:color="auto"/>
        <w:bottom w:val="none" w:sz="0" w:space="0" w:color="auto"/>
        <w:right w:val="none" w:sz="0" w:space="0" w:color="auto"/>
      </w:divBdr>
    </w:div>
    <w:div w:id="204567128">
      <w:bodyDiv w:val="1"/>
      <w:marLeft w:val="0"/>
      <w:marRight w:val="0"/>
      <w:marTop w:val="0"/>
      <w:marBottom w:val="0"/>
      <w:divBdr>
        <w:top w:val="none" w:sz="0" w:space="0" w:color="auto"/>
        <w:left w:val="none" w:sz="0" w:space="0" w:color="auto"/>
        <w:bottom w:val="none" w:sz="0" w:space="0" w:color="auto"/>
        <w:right w:val="none" w:sz="0" w:space="0" w:color="auto"/>
      </w:divBdr>
    </w:div>
    <w:div w:id="204683978">
      <w:bodyDiv w:val="1"/>
      <w:marLeft w:val="0"/>
      <w:marRight w:val="0"/>
      <w:marTop w:val="0"/>
      <w:marBottom w:val="0"/>
      <w:divBdr>
        <w:top w:val="none" w:sz="0" w:space="0" w:color="auto"/>
        <w:left w:val="none" w:sz="0" w:space="0" w:color="auto"/>
        <w:bottom w:val="none" w:sz="0" w:space="0" w:color="auto"/>
        <w:right w:val="none" w:sz="0" w:space="0" w:color="auto"/>
      </w:divBdr>
    </w:div>
    <w:div w:id="204804185">
      <w:bodyDiv w:val="1"/>
      <w:marLeft w:val="0"/>
      <w:marRight w:val="0"/>
      <w:marTop w:val="0"/>
      <w:marBottom w:val="0"/>
      <w:divBdr>
        <w:top w:val="none" w:sz="0" w:space="0" w:color="auto"/>
        <w:left w:val="none" w:sz="0" w:space="0" w:color="auto"/>
        <w:bottom w:val="none" w:sz="0" w:space="0" w:color="auto"/>
        <w:right w:val="none" w:sz="0" w:space="0" w:color="auto"/>
      </w:divBdr>
    </w:div>
    <w:div w:id="205021066">
      <w:bodyDiv w:val="1"/>
      <w:marLeft w:val="0"/>
      <w:marRight w:val="0"/>
      <w:marTop w:val="0"/>
      <w:marBottom w:val="0"/>
      <w:divBdr>
        <w:top w:val="none" w:sz="0" w:space="0" w:color="auto"/>
        <w:left w:val="none" w:sz="0" w:space="0" w:color="auto"/>
        <w:bottom w:val="none" w:sz="0" w:space="0" w:color="auto"/>
        <w:right w:val="none" w:sz="0" w:space="0" w:color="auto"/>
      </w:divBdr>
    </w:div>
    <w:div w:id="205070941">
      <w:bodyDiv w:val="1"/>
      <w:marLeft w:val="0"/>
      <w:marRight w:val="0"/>
      <w:marTop w:val="0"/>
      <w:marBottom w:val="0"/>
      <w:divBdr>
        <w:top w:val="none" w:sz="0" w:space="0" w:color="auto"/>
        <w:left w:val="none" w:sz="0" w:space="0" w:color="auto"/>
        <w:bottom w:val="none" w:sz="0" w:space="0" w:color="auto"/>
        <w:right w:val="none" w:sz="0" w:space="0" w:color="auto"/>
      </w:divBdr>
    </w:div>
    <w:div w:id="205532213">
      <w:bodyDiv w:val="1"/>
      <w:marLeft w:val="0"/>
      <w:marRight w:val="0"/>
      <w:marTop w:val="0"/>
      <w:marBottom w:val="0"/>
      <w:divBdr>
        <w:top w:val="none" w:sz="0" w:space="0" w:color="auto"/>
        <w:left w:val="none" w:sz="0" w:space="0" w:color="auto"/>
        <w:bottom w:val="none" w:sz="0" w:space="0" w:color="auto"/>
        <w:right w:val="none" w:sz="0" w:space="0" w:color="auto"/>
      </w:divBdr>
    </w:div>
    <w:div w:id="205726759">
      <w:bodyDiv w:val="1"/>
      <w:marLeft w:val="0"/>
      <w:marRight w:val="0"/>
      <w:marTop w:val="0"/>
      <w:marBottom w:val="0"/>
      <w:divBdr>
        <w:top w:val="none" w:sz="0" w:space="0" w:color="auto"/>
        <w:left w:val="none" w:sz="0" w:space="0" w:color="auto"/>
        <w:bottom w:val="none" w:sz="0" w:space="0" w:color="auto"/>
        <w:right w:val="none" w:sz="0" w:space="0" w:color="auto"/>
      </w:divBdr>
    </w:div>
    <w:div w:id="206064324">
      <w:bodyDiv w:val="1"/>
      <w:marLeft w:val="0"/>
      <w:marRight w:val="0"/>
      <w:marTop w:val="0"/>
      <w:marBottom w:val="0"/>
      <w:divBdr>
        <w:top w:val="none" w:sz="0" w:space="0" w:color="auto"/>
        <w:left w:val="none" w:sz="0" w:space="0" w:color="auto"/>
        <w:bottom w:val="none" w:sz="0" w:space="0" w:color="auto"/>
        <w:right w:val="none" w:sz="0" w:space="0" w:color="auto"/>
      </w:divBdr>
    </w:div>
    <w:div w:id="206453134">
      <w:bodyDiv w:val="1"/>
      <w:marLeft w:val="0"/>
      <w:marRight w:val="0"/>
      <w:marTop w:val="0"/>
      <w:marBottom w:val="0"/>
      <w:divBdr>
        <w:top w:val="none" w:sz="0" w:space="0" w:color="auto"/>
        <w:left w:val="none" w:sz="0" w:space="0" w:color="auto"/>
        <w:bottom w:val="none" w:sz="0" w:space="0" w:color="auto"/>
        <w:right w:val="none" w:sz="0" w:space="0" w:color="auto"/>
      </w:divBdr>
    </w:div>
    <w:div w:id="206576816">
      <w:bodyDiv w:val="1"/>
      <w:marLeft w:val="0"/>
      <w:marRight w:val="0"/>
      <w:marTop w:val="0"/>
      <w:marBottom w:val="0"/>
      <w:divBdr>
        <w:top w:val="none" w:sz="0" w:space="0" w:color="auto"/>
        <w:left w:val="none" w:sz="0" w:space="0" w:color="auto"/>
        <w:bottom w:val="none" w:sz="0" w:space="0" w:color="auto"/>
        <w:right w:val="none" w:sz="0" w:space="0" w:color="auto"/>
      </w:divBdr>
    </w:div>
    <w:div w:id="206917123">
      <w:bodyDiv w:val="1"/>
      <w:marLeft w:val="0"/>
      <w:marRight w:val="0"/>
      <w:marTop w:val="0"/>
      <w:marBottom w:val="0"/>
      <w:divBdr>
        <w:top w:val="none" w:sz="0" w:space="0" w:color="auto"/>
        <w:left w:val="none" w:sz="0" w:space="0" w:color="auto"/>
        <w:bottom w:val="none" w:sz="0" w:space="0" w:color="auto"/>
        <w:right w:val="none" w:sz="0" w:space="0" w:color="auto"/>
      </w:divBdr>
    </w:div>
    <w:div w:id="207030887">
      <w:bodyDiv w:val="1"/>
      <w:marLeft w:val="0"/>
      <w:marRight w:val="0"/>
      <w:marTop w:val="0"/>
      <w:marBottom w:val="0"/>
      <w:divBdr>
        <w:top w:val="none" w:sz="0" w:space="0" w:color="auto"/>
        <w:left w:val="none" w:sz="0" w:space="0" w:color="auto"/>
        <w:bottom w:val="none" w:sz="0" w:space="0" w:color="auto"/>
        <w:right w:val="none" w:sz="0" w:space="0" w:color="auto"/>
      </w:divBdr>
    </w:div>
    <w:div w:id="207109662">
      <w:bodyDiv w:val="1"/>
      <w:marLeft w:val="0"/>
      <w:marRight w:val="0"/>
      <w:marTop w:val="0"/>
      <w:marBottom w:val="0"/>
      <w:divBdr>
        <w:top w:val="none" w:sz="0" w:space="0" w:color="auto"/>
        <w:left w:val="none" w:sz="0" w:space="0" w:color="auto"/>
        <w:bottom w:val="none" w:sz="0" w:space="0" w:color="auto"/>
        <w:right w:val="none" w:sz="0" w:space="0" w:color="auto"/>
      </w:divBdr>
    </w:div>
    <w:div w:id="207110714">
      <w:bodyDiv w:val="1"/>
      <w:marLeft w:val="0"/>
      <w:marRight w:val="0"/>
      <w:marTop w:val="0"/>
      <w:marBottom w:val="0"/>
      <w:divBdr>
        <w:top w:val="none" w:sz="0" w:space="0" w:color="auto"/>
        <w:left w:val="none" w:sz="0" w:space="0" w:color="auto"/>
        <w:bottom w:val="none" w:sz="0" w:space="0" w:color="auto"/>
        <w:right w:val="none" w:sz="0" w:space="0" w:color="auto"/>
      </w:divBdr>
    </w:div>
    <w:div w:id="207111300">
      <w:bodyDiv w:val="1"/>
      <w:marLeft w:val="0"/>
      <w:marRight w:val="0"/>
      <w:marTop w:val="0"/>
      <w:marBottom w:val="0"/>
      <w:divBdr>
        <w:top w:val="none" w:sz="0" w:space="0" w:color="auto"/>
        <w:left w:val="none" w:sz="0" w:space="0" w:color="auto"/>
        <w:bottom w:val="none" w:sz="0" w:space="0" w:color="auto"/>
        <w:right w:val="none" w:sz="0" w:space="0" w:color="auto"/>
      </w:divBdr>
    </w:div>
    <w:div w:id="207227066">
      <w:bodyDiv w:val="1"/>
      <w:marLeft w:val="0"/>
      <w:marRight w:val="0"/>
      <w:marTop w:val="0"/>
      <w:marBottom w:val="0"/>
      <w:divBdr>
        <w:top w:val="none" w:sz="0" w:space="0" w:color="auto"/>
        <w:left w:val="none" w:sz="0" w:space="0" w:color="auto"/>
        <w:bottom w:val="none" w:sz="0" w:space="0" w:color="auto"/>
        <w:right w:val="none" w:sz="0" w:space="0" w:color="auto"/>
      </w:divBdr>
    </w:div>
    <w:div w:id="207378552">
      <w:bodyDiv w:val="1"/>
      <w:marLeft w:val="0"/>
      <w:marRight w:val="0"/>
      <w:marTop w:val="0"/>
      <w:marBottom w:val="0"/>
      <w:divBdr>
        <w:top w:val="none" w:sz="0" w:space="0" w:color="auto"/>
        <w:left w:val="none" w:sz="0" w:space="0" w:color="auto"/>
        <w:bottom w:val="none" w:sz="0" w:space="0" w:color="auto"/>
        <w:right w:val="none" w:sz="0" w:space="0" w:color="auto"/>
      </w:divBdr>
    </w:div>
    <w:div w:id="207423616">
      <w:bodyDiv w:val="1"/>
      <w:marLeft w:val="0"/>
      <w:marRight w:val="0"/>
      <w:marTop w:val="0"/>
      <w:marBottom w:val="0"/>
      <w:divBdr>
        <w:top w:val="none" w:sz="0" w:space="0" w:color="auto"/>
        <w:left w:val="none" w:sz="0" w:space="0" w:color="auto"/>
        <w:bottom w:val="none" w:sz="0" w:space="0" w:color="auto"/>
        <w:right w:val="none" w:sz="0" w:space="0" w:color="auto"/>
      </w:divBdr>
    </w:div>
    <w:div w:id="207495859">
      <w:bodyDiv w:val="1"/>
      <w:marLeft w:val="0"/>
      <w:marRight w:val="0"/>
      <w:marTop w:val="0"/>
      <w:marBottom w:val="0"/>
      <w:divBdr>
        <w:top w:val="none" w:sz="0" w:space="0" w:color="auto"/>
        <w:left w:val="none" w:sz="0" w:space="0" w:color="auto"/>
        <w:bottom w:val="none" w:sz="0" w:space="0" w:color="auto"/>
        <w:right w:val="none" w:sz="0" w:space="0" w:color="auto"/>
      </w:divBdr>
    </w:div>
    <w:div w:id="207567831">
      <w:bodyDiv w:val="1"/>
      <w:marLeft w:val="0"/>
      <w:marRight w:val="0"/>
      <w:marTop w:val="0"/>
      <w:marBottom w:val="0"/>
      <w:divBdr>
        <w:top w:val="none" w:sz="0" w:space="0" w:color="auto"/>
        <w:left w:val="none" w:sz="0" w:space="0" w:color="auto"/>
        <w:bottom w:val="none" w:sz="0" w:space="0" w:color="auto"/>
        <w:right w:val="none" w:sz="0" w:space="0" w:color="auto"/>
      </w:divBdr>
    </w:div>
    <w:div w:id="207684931">
      <w:bodyDiv w:val="1"/>
      <w:marLeft w:val="0"/>
      <w:marRight w:val="0"/>
      <w:marTop w:val="0"/>
      <w:marBottom w:val="0"/>
      <w:divBdr>
        <w:top w:val="none" w:sz="0" w:space="0" w:color="auto"/>
        <w:left w:val="none" w:sz="0" w:space="0" w:color="auto"/>
        <w:bottom w:val="none" w:sz="0" w:space="0" w:color="auto"/>
        <w:right w:val="none" w:sz="0" w:space="0" w:color="auto"/>
      </w:divBdr>
    </w:div>
    <w:div w:id="207837048">
      <w:bodyDiv w:val="1"/>
      <w:marLeft w:val="0"/>
      <w:marRight w:val="0"/>
      <w:marTop w:val="0"/>
      <w:marBottom w:val="0"/>
      <w:divBdr>
        <w:top w:val="none" w:sz="0" w:space="0" w:color="auto"/>
        <w:left w:val="none" w:sz="0" w:space="0" w:color="auto"/>
        <w:bottom w:val="none" w:sz="0" w:space="0" w:color="auto"/>
        <w:right w:val="none" w:sz="0" w:space="0" w:color="auto"/>
      </w:divBdr>
    </w:div>
    <w:div w:id="207912142">
      <w:bodyDiv w:val="1"/>
      <w:marLeft w:val="0"/>
      <w:marRight w:val="0"/>
      <w:marTop w:val="0"/>
      <w:marBottom w:val="0"/>
      <w:divBdr>
        <w:top w:val="none" w:sz="0" w:space="0" w:color="auto"/>
        <w:left w:val="none" w:sz="0" w:space="0" w:color="auto"/>
        <w:bottom w:val="none" w:sz="0" w:space="0" w:color="auto"/>
        <w:right w:val="none" w:sz="0" w:space="0" w:color="auto"/>
      </w:divBdr>
    </w:div>
    <w:div w:id="208029848">
      <w:bodyDiv w:val="1"/>
      <w:marLeft w:val="0"/>
      <w:marRight w:val="0"/>
      <w:marTop w:val="0"/>
      <w:marBottom w:val="0"/>
      <w:divBdr>
        <w:top w:val="none" w:sz="0" w:space="0" w:color="auto"/>
        <w:left w:val="none" w:sz="0" w:space="0" w:color="auto"/>
        <w:bottom w:val="none" w:sz="0" w:space="0" w:color="auto"/>
        <w:right w:val="none" w:sz="0" w:space="0" w:color="auto"/>
      </w:divBdr>
    </w:div>
    <w:div w:id="208030289">
      <w:bodyDiv w:val="1"/>
      <w:marLeft w:val="0"/>
      <w:marRight w:val="0"/>
      <w:marTop w:val="0"/>
      <w:marBottom w:val="0"/>
      <w:divBdr>
        <w:top w:val="none" w:sz="0" w:space="0" w:color="auto"/>
        <w:left w:val="none" w:sz="0" w:space="0" w:color="auto"/>
        <w:bottom w:val="none" w:sz="0" w:space="0" w:color="auto"/>
        <w:right w:val="none" w:sz="0" w:space="0" w:color="auto"/>
      </w:divBdr>
    </w:div>
    <w:div w:id="208498534">
      <w:bodyDiv w:val="1"/>
      <w:marLeft w:val="0"/>
      <w:marRight w:val="0"/>
      <w:marTop w:val="0"/>
      <w:marBottom w:val="0"/>
      <w:divBdr>
        <w:top w:val="none" w:sz="0" w:space="0" w:color="auto"/>
        <w:left w:val="none" w:sz="0" w:space="0" w:color="auto"/>
        <w:bottom w:val="none" w:sz="0" w:space="0" w:color="auto"/>
        <w:right w:val="none" w:sz="0" w:space="0" w:color="auto"/>
      </w:divBdr>
    </w:div>
    <w:div w:id="208540650">
      <w:bodyDiv w:val="1"/>
      <w:marLeft w:val="0"/>
      <w:marRight w:val="0"/>
      <w:marTop w:val="0"/>
      <w:marBottom w:val="0"/>
      <w:divBdr>
        <w:top w:val="none" w:sz="0" w:space="0" w:color="auto"/>
        <w:left w:val="none" w:sz="0" w:space="0" w:color="auto"/>
        <w:bottom w:val="none" w:sz="0" w:space="0" w:color="auto"/>
        <w:right w:val="none" w:sz="0" w:space="0" w:color="auto"/>
      </w:divBdr>
    </w:div>
    <w:div w:id="208764027">
      <w:bodyDiv w:val="1"/>
      <w:marLeft w:val="0"/>
      <w:marRight w:val="0"/>
      <w:marTop w:val="0"/>
      <w:marBottom w:val="0"/>
      <w:divBdr>
        <w:top w:val="none" w:sz="0" w:space="0" w:color="auto"/>
        <w:left w:val="none" w:sz="0" w:space="0" w:color="auto"/>
        <w:bottom w:val="none" w:sz="0" w:space="0" w:color="auto"/>
        <w:right w:val="none" w:sz="0" w:space="0" w:color="auto"/>
      </w:divBdr>
    </w:div>
    <w:div w:id="208805546">
      <w:bodyDiv w:val="1"/>
      <w:marLeft w:val="0"/>
      <w:marRight w:val="0"/>
      <w:marTop w:val="0"/>
      <w:marBottom w:val="0"/>
      <w:divBdr>
        <w:top w:val="none" w:sz="0" w:space="0" w:color="auto"/>
        <w:left w:val="none" w:sz="0" w:space="0" w:color="auto"/>
        <w:bottom w:val="none" w:sz="0" w:space="0" w:color="auto"/>
        <w:right w:val="none" w:sz="0" w:space="0" w:color="auto"/>
      </w:divBdr>
    </w:div>
    <w:div w:id="208805956">
      <w:bodyDiv w:val="1"/>
      <w:marLeft w:val="0"/>
      <w:marRight w:val="0"/>
      <w:marTop w:val="0"/>
      <w:marBottom w:val="0"/>
      <w:divBdr>
        <w:top w:val="none" w:sz="0" w:space="0" w:color="auto"/>
        <w:left w:val="none" w:sz="0" w:space="0" w:color="auto"/>
        <w:bottom w:val="none" w:sz="0" w:space="0" w:color="auto"/>
        <w:right w:val="none" w:sz="0" w:space="0" w:color="auto"/>
      </w:divBdr>
    </w:div>
    <w:div w:id="208878805">
      <w:bodyDiv w:val="1"/>
      <w:marLeft w:val="0"/>
      <w:marRight w:val="0"/>
      <w:marTop w:val="0"/>
      <w:marBottom w:val="0"/>
      <w:divBdr>
        <w:top w:val="none" w:sz="0" w:space="0" w:color="auto"/>
        <w:left w:val="none" w:sz="0" w:space="0" w:color="auto"/>
        <w:bottom w:val="none" w:sz="0" w:space="0" w:color="auto"/>
        <w:right w:val="none" w:sz="0" w:space="0" w:color="auto"/>
      </w:divBdr>
    </w:div>
    <w:div w:id="208959570">
      <w:bodyDiv w:val="1"/>
      <w:marLeft w:val="0"/>
      <w:marRight w:val="0"/>
      <w:marTop w:val="0"/>
      <w:marBottom w:val="0"/>
      <w:divBdr>
        <w:top w:val="none" w:sz="0" w:space="0" w:color="auto"/>
        <w:left w:val="none" w:sz="0" w:space="0" w:color="auto"/>
        <w:bottom w:val="none" w:sz="0" w:space="0" w:color="auto"/>
        <w:right w:val="none" w:sz="0" w:space="0" w:color="auto"/>
      </w:divBdr>
    </w:div>
    <w:div w:id="209079370">
      <w:bodyDiv w:val="1"/>
      <w:marLeft w:val="0"/>
      <w:marRight w:val="0"/>
      <w:marTop w:val="0"/>
      <w:marBottom w:val="0"/>
      <w:divBdr>
        <w:top w:val="none" w:sz="0" w:space="0" w:color="auto"/>
        <w:left w:val="none" w:sz="0" w:space="0" w:color="auto"/>
        <w:bottom w:val="none" w:sz="0" w:space="0" w:color="auto"/>
        <w:right w:val="none" w:sz="0" w:space="0" w:color="auto"/>
      </w:divBdr>
    </w:div>
    <w:div w:id="209155253">
      <w:bodyDiv w:val="1"/>
      <w:marLeft w:val="0"/>
      <w:marRight w:val="0"/>
      <w:marTop w:val="0"/>
      <w:marBottom w:val="0"/>
      <w:divBdr>
        <w:top w:val="none" w:sz="0" w:space="0" w:color="auto"/>
        <w:left w:val="none" w:sz="0" w:space="0" w:color="auto"/>
        <w:bottom w:val="none" w:sz="0" w:space="0" w:color="auto"/>
        <w:right w:val="none" w:sz="0" w:space="0" w:color="auto"/>
      </w:divBdr>
    </w:div>
    <w:div w:id="209611805">
      <w:bodyDiv w:val="1"/>
      <w:marLeft w:val="0"/>
      <w:marRight w:val="0"/>
      <w:marTop w:val="0"/>
      <w:marBottom w:val="0"/>
      <w:divBdr>
        <w:top w:val="none" w:sz="0" w:space="0" w:color="auto"/>
        <w:left w:val="none" w:sz="0" w:space="0" w:color="auto"/>
        <w:bottom w:val="none" w:sz="0" w:space="0" w:color="auto"/>
        <w:right w:val="none" w:sz="0" w:space="0" w:color="auto"/>
      </w:divBdr>
    </w:div>
    <w:div w:id="209852263">
      <w:bodyDiv w:val="1"/>
      <w:marLeft w:val="0"/>
      <w:marRight w:val="0"/>
      <w:marTop w:val="0"/>
      <w:marBottom w:val="0"/>
      <w:divBdr>
        <w:top w:val="none" w:sz="0" w:space="0" w:color="auto"/>
        <w:left w:val="none" w:sz="0" w:space="0" w:color="auto"/>
        <w:bottom w:val="none" w:sz="0" w:space="0" w:color="auto"/>
        <w:right w:val="none" w:sz="0" w:space="0" w:color="auto"/>
      </w:divBdr>
    </w:div>
    <w:div w:id="209923899">
      <w:bodyDiv w:val="1"/>
      <w:marLeft w:val="0"/>
      <w:marRight w:val="0"/>
      <w:marTop w:val="0"/>
      <w:marBottom w:val="0"/>
      <w:divBdr>
        <w:top w:val="none" w:sz="0" w:space="0" w:color="auto"/>
        <w:left w:val="none" w:sz="0" w:space="0" w:color="auto"/>
        <w:bottom w:val="none" w:sz="0" w:space="0" w:color="auto"/>
        <w:right w:val="none" w:sz="0" w:space="0" w:color="auto"/>
      </w:divBdr>
    </w:div>
    <w:div w:id="210002178">
      <w:bodyDiv w:val="1"/>
      <w:marLeft w:val="0"/>
      <w:marRight w:val="0"/>
      <w:marTop w:val="0"/>
      <w:marBottom w:val="0"/>
      <w:divBdr>
        <w:top w:val="none" w:sz="0" w:space="0" w:color="auto"/>
        <w:left w:val="none" w:sz="0" w:space="0" w:color="auto"/>
        <w:bottom w:val="none" w:sz="0" w:space="0" w:color="auto"/>
        <w:right w:val="none" w:sz="0" w:space="0" w:color="auto"/>
      </w:divBdr>
    </w:div>
    <w:div w:id="210044658">
      <w:bodyDiv w:val="1"/>
      <w:marLeft w:val="0"/>
      <w:marRight w:val="0"/>
      <w:marTop w:val="0"/>
      <w:marBottom w:val="0"/>
      <w:divBdr>
        <w:top w:val="none" w:sz="0" w:space="0" w:color="auto"/>
        <w:left w:val="none" w:sz="0" w:space="0" w:color="auto"/>
        <w:bottom w:val="none" w:sz="0" w:space="0" w:color="auto"/>
        <w:right w:val="none" w:sz="0" w:space="0" w:color="auto"/>
      </w:divBdr>
    </w:div>
    <w:div w:id="210070900">
      <w:bodyDiv w:val="1"/>
      <w:marLeft w:val="0"/>
      <w:marRight w:val="0"/>
      <w:marTop w:val="0"/>
      <w:marBottom w:val="0"/>
      <w:divBdr>
        <w:top w:val="none" w:sz="0" w:space="0" w:color="auto"/>
        <w:left w:val="none" w:sz="0" w:space="0" w:color="auto"/>
        <w:bottom w:val="none" w:sz="0" w:space="0" w:color="auto"/>
        <w:right w:val="none" w:sz="0" w:space="0" w:color="auto"/>
      </w:divBdr>
    </w:div>
    <w:div w:id="210114819">
      <w:bodyDiv w:val="1"/>
      <w:marLeft w:val="0"/>
      <w:marRight w:val="0"/>
      <w:marTop w:val="0"/>
      <w:marBottom w:val="0"/>
      <w:divBdr>
        <w:top w:val="none" w:sz="0" w:space="0" w:color="auto"/>
        <w:left w:val="none" w:sz="0" w:space="0" w:color="auto"/>
        <w:bottom w:val="none" w:sz="0" w:space="0" w:color="auto"/>
        <w:right w:val="none" w:sz="0" w:space="0" w:color="auto"/>
      </w:divBdr>
    </w:div>
    <w:div w:id="210194204">
      <w:bodyDiv w:val="1"/>
      <w:marLeft w:val="0"/>
      <w:marRight w:val="0"/>
      <w:marTop w:val="0"/>
      <w:marBottom w:val="0"/>
      <w:divBdr>
        <w:top w:val="none" w:sz="0" w:space="0" w:color="auto"/>
        <w:left w:val="none" w:sz="0" w:space="0" w:color="auto"/>
        <w:bottom w:val="none" w:sz="0" w:space="0" w:color="auto"/>
        <w:right w:val="none" w:sz="0" w:space="0" w:color="auto"/>
      </w:divBdr>
    </w:div>
    <w:div w:id="210381566">
      <w:bodyDiv w:val="1"/>
      <w:marLeft w:val="0"/>
      <w:marRight w:val="0"/>
      <w:marTop w:val="0"/>
      <w:marBottom w:val="0"/>
      <w:divBdr>
        <w:top w:val="none" w:sz="0" w:space="0" w:color="auto"/>
        <w:left w:val="none" w:sz="0" w:space="0" w:color="auto"/>
        <w:bottom w:val="none" w:sz="0" w:space="0" w:color="auto"/>
        <w:right w:val="none" w:sz="0" w:space="0" w:color="auto"/>
      </w:divBdr>
    </w:div>
    <w:div w:id="210382810">
      <w:bodyDiv w:val="1"/>
      <w:marLeft w:val="0"/>
      <w:marRight w:val="0"/>
      <w:marTop w:val="0"/>
      <w:marBottom w:val="0"/>
      <w:divBdr>
        <w:top w:val="none" w:sz="0" w:space="0" w:color="auto"/>
        <w:left w:val="none" w:sz="0" w:space="0" w:color="auto"/>
        <w:bottom w:val="none" w:sz="0" w:space="0" w:color="auto"/>
        <w:right w:val="none" w:sz="0" w:space="0" w:color="auto"/>
      </w:divBdr>
    </w:div>
    <w:div w:id="210574617">
      <w:bodyDiv w:val="1"/>
      <w:marLeft w:val="0"/>
      <w:marRight w:val="0"/>
      <w:marTop w:val="0"/>
      <w:marBottom w:val="0"/>
      <w:divBdr>
        <w:top w:val="none" w:sz="0" w:space="0" w:color="auto"/>
        <w:left w:val="none" w:sz="0" w:space="0" w:color="auto"/>
        <w:bottom w:val="none" w:sz="0" w:space="0" w:color="auto"/>
        <w:right w:val="none" w:sz="0" w:space="0" w:color="auto"/>
      </w:divBdr>
    </w:div>
    <w:div w:id="210576892">
      <w:bodyDiv w:val="1"/>
      <w:marLeft w:val="0"/>
      <w:marRight w:val="0"/>
      <w:marTop w:val="0"/>
      <w:marBottom w:val="0"/>
      <w:divBdr>
        <w:top w:val="none" w:sz="0" w:space="0" w:color="auto"/>
        <w:left w:val="none" w:sz="0" w:space="0" w:color="auto"/>
        <w:bottom w:val="none" w:sz="0" w:space="0" w:color="auto"/>
        <w:right w:val="none" w:sz="0" w:space="0" w:color="auto"/>
      </w:divBdr>
    </w:div>
    <w:div w:id="210583927">
      <w:bodyDiv w:val="1"/>
      <w:marLeft w:val="0"/>
      <w:marRight w:val="0"/>
      <w:marTop w:val="0"/>
      <w:marBottom w:val="0"/>
      <w:divBdr>
        <w:top w:val="none" w:sz="0" w:space="0" w:color="auto"/>
        <w:left w:val="none" w:sz="0" w:space="0" w:color="auto"/>
        <w:bottom w:val="none" w:sz="0" w:space="0" w:color="auto"/>
        <w:right w:val="none" w:sz="0" w:space="0" w:color="auto"/>
      </w:divBdr>
    </w:div>
    <w:div w:id="210845645">
      <w:bodyDiv w:val="1"/>
      <w:marLeft w:val="0"/>
      <w:marRight w:val="0"/>
      <w:marTop w:val="0"/>
      <w:marBottom w:val="0"/>
      <w:divBdr>
        <w:top w:val="none" w:sz="0" w:space="0" w:color="auto"/>
        <w:left w:val="none" w:sz="0" w:space="0" w:color="auto"/>
        <w:bottom w:val="none" w:sz="0" w:space="0" w:color="auto"/>
        <w:right w:val="none" w:sz="0" w:space="0" w:color="auto"/>
      </w:divBdr>
    </w:div>
    <w:div w:id="211041844">
      <w:bodyDiv w:val="1"/>
      <w:marLeft w:val="0"/>
      <w:marRight w:val="0"/>
      <w:marTop w:val="0"/>
      <w:marBottom w:val="0"/>
      <w:divBdr>
        <w:top w:val="none" w:sz="0" w:space="0" w:color="auto"/>
        <w:left w:val="none" w:sz="0" w:space="0" w:color="auto"/>
        <w:bottom w:val="none" w:sz="0" w:space="0" w:color="auto"/>
        <w:right w:val="none" w:sz="0" w:space="0" w:color="auto"/>
      </w:divBdr>
    </w:div>
    <w:div w:id="211111770">
      <w:bodyDiv w:val="1"/>
      <w:marLeft w:val="0"/>
      <w:marRight w:val="0"/>
      <w:marTop w:val="0"/>
      <w:marBottom w:val="0"/>
      <w:divBdr>
        <w:top w:val="none" w:sz="0" w:space="0" w:color="auto"/>
        <w:left w:val="none" w:sz="0" w:space="0" w:color="auto"/>
        <w:bottom w:val="none" w:sz="0" w:space="0" w:color="auto"/>
        <w:right w:val="none" w:sz="0" w:space="0" w:color="auto"/>
      </w:divBdr>
    </w:div>
    <w:div w:id="211112102">
      <w:bodyDiv w:val="1"/>
      <w:marLeft w:val="0"/>
      <w:marRight w:val="0"/>
      <w:marTop w:val="0"/>
      <w:marBottom w:val="0"/>
      <w:divBdr>
        <w:top w:val="none" w:sz="0" w:space="0" w:color="auto"/>
        <w:left w:val="none" w:sz="0" w:space="0" w:color="auto"/>
        <w:bottom w:val="none" w:sz="0" w:space="0" w:color="auto"/>
        <w:right w:val="none" w:sz="0" w:space="0" w:color="auto"/>
      </w:divBdr>
    </w:div>
    <w:div w:id="211237884">
      <w:bodyDiv w:val="1"/>
      <w:marLeft w:val="0"/>
      <w:marRight w:val="0"/>
      <w:marTop w:val="0"/>
      <w:marBottom w:val="0"/>
      <w:divBdr>
        <w:top w:val="none" w:sz="0" w:space="0" w:color="auto"/>
        <w:left w:val="none" w:sz="0" w:space="0" w:color="auto"/>
        <w:bottom w:val="none" w:sz="0" w:space="0" w:color="auto"/>
        <w:right w:val="none" w:sz="0" w:space="0" w:color="auto"/>
      </w:divBdr>
    </w:div>
    <w:div w:id="211423004">
      <w:bodyDiv w:val="1"/>
      <w:marLeft w:val="0"/>
      <w:marRight w:val="0"/>
      <w:marTop w:val="0"/>
      <w:marBottom w:val="0"/>
      <w:divBdr>
        <w:top w:val="none" w:sz="0" w:space="0" w:color="auto"/>
        <w:left w:val="none" w:sz="0" w:space="0" w:color="auto"/>
        <w:bottom w:val="none" w:sz="0" w:space="0" w:color="auto"/>
        <w:right w:val="none" w:sz="0" w:space="0" w:color="auto"/>
      </w:divBdr>
    </w:div>
    <w:div w:id="211617154">
      <w:bodyDiv w:val="1"/>
      <w:marLeft w:val="0"/>
      <w:marRight w:val="0"/>
      <w:marTop w:val="0"/>
      <w:marBottom w:val="0"/>
      <w:divBdr>
        <w:top w:val="none" w:sz="0" w:space="0" w:color="auto"/>
        <w:left w:val="none" w:sz="0" w:space="0" w:color="auto"/>
        <w:bottom w:val="none" w:sz="0" w:space="0" w:color="auto"/>
        <w:right w:val="none" w:sz="0" w:space="0" w:color="auto"/>
      </w:divBdr>
    </w:div>
    <w:div w:id="211621590">
      <w:bodyDiv w:val="1"/>
      <w:marLeft w:val="0"/>
      <w:marRight w:val="0"/>
      <w:marTop w:val="0"/>
      <w:marBottom w:val="0"/>
      <w:divBdr>
        <w:top w:val="none" w:sz="0" w:space="0" w:color="auto"/>
        <w:left w:val="none" w:sz="0" w:space="0" w:color="auto"/>
        <w:bottom w:val="none" w:sz="0" w:space="0" w:color="auto"/>
        <w:right w:val="none" w:sz="0" w:space="0" w:color="auto"/>
      </w:divBdr>
    </w:div>
    <w:div w:id="212277342">
      <w:bodyDiv w:val="1"/>
      <w:marLeft w:val="0"/>
      <w:marRight w:val="0"/>
      <w:marTop w:val="0"/>
      <w:marBottom w:val="0"/>
      <w:divBdr>
        <w:top w:val="none" w:sz="0" w:space="0" w:color="auto"/>
        <w:left w:val="none" w:sz="0" w:space="0" w:color="auto"/>
        <w:bottom w:val="none" w:sz="0" w:space="0" w:color="auto"/>
        <w:right w:val="none" w:sz="0" w:space="0" w:color="auto"/>
      </w:divBdr>
    </w:div>
    <w:div w:id="212278076">
      <w:bodyDiv w:val="1"/>
      <w:marLeft w:val="0"/>
      <w:marRight w:val="0"/>
      <w:marTop w:val="0"/>
      <w:marBottom w:val="0"/>
      <w:divBdr>
        <w:top w:val="none" w:sz="0" w:space="0" w:color="auto"/>
        <w:left w:val="none" w:sz="0" w:space="0" w:color="auto"/>
        <w:bottom w:val="none" w:sz="0" w:space="0" w:color="auto"/>
        <w:right w:val="none" w:sz="0" w:space="0" w:color="auto"/>
      </w:divBdr>
    </w:div>
    <w:div w:id="212542727">
      <w:bodyDiv w:val="1"/>
      <w:marLeft w:val="0"/>
      <w:marRight w:val="0"/>
      <w:marTop w:val="0"/>
      <w:marBottom w:val="0"/>
      <w:divBdr>
        <w:top w:val="none" w:sz="0" w:space="0" w:color="auto"/>
        <w:left w:val="none" w:sz="0" w:space="0" w:color="auto"/>
        <w:bottom w:val="none" w:sz="0" w:space="0" w:color="auto"/>
        <w:right w:val="none" w:sz="0" w:space="0" w:color="auto"/>
      </w:divBdr>
    </w:div>
    <w:div w:id="212547077">
      <w:bodyDiv w:val="1"/>
      <w:marLeft w:val="0"/>
      <w:marRight w:val="0"/>
      <w:marTop w:val="0"/>
      <w:marBottom w:val="0"/>
      <w:divBdr>
        <w:top w:val="none" w:sz="0" w:space="0" w:color="auto"/>
        <w:left w:val="none" w:sz="0" w:space="0" w:color="auto"/>
        <w:bottom w:val="none" w:sz="0" w:space="0" w:color="auto"/>
        <w:right w:val="none" w:sz="0" w:space="0" w:color="auto"/>
      </w:divBdr>
    </w:div>
    <w:div w:id="212620157">
      <w:bodyDiv w:val="1"/>
      <w:marLeft w:val="0"/>
      <w:marRight w:val="0"/>
      <w:marTop w:val="0"/>
      <w:marBottom w:val="0"/>
      <w:divBdr>
        <w:top w:val="none" w:sz="0" w:space="0" w:color="auto"/>
        <w:left w:val="none" w:sz="0" w:space="0" w:color="auto"/>
        <w:bottom w:val="none" w:sz="0" w:space="0" w:color="auto"/>
        <w:right w:val="none" w:sz="0" w:space="0" w:color="auto"/>
      </w:divBdr>
    </w:div>
    <w:div w:id="212666960">
      <w:bodyDiv w:val="1"/>
      <w:marLeft w:val="0"/>
      <w:marRight w:val="0"/>
      <w:marTop w:val="0"/>
      <w:marBottom w:val="0"/>
      <w:divBdr>
        <w:top w:val="none" w:sz="0" w:space="0" w:color="auto"/>
        <w:left w:val="none" w:sz="0" w:space="0" w:color="auto"/>
        <w:bottom w:val="none" w:sz="0" w:space="0" w:color="auto"/>
        <w:right w:val="none" w:sz="0" w:space="0" w:color="auto"/>
      </w:divBdr>
    </w:div>
    <w:div w:id="212695235">
      <w:bodyDiv w:val="1"/>
      <w:marLeft w:val="0"/>
      <w:marRight w:val="0"/>
      <w:marTop w:val="0"/>
      <w:marBottom w:val="0"/>
      <w:divBdr>
        <w:top w:val="none" w:sz="0" w:space="0" w:color="auto"/>
        <w:left w:val="none" w:sz="0" w:space="0" w:color="auto"/>
        <w:bottom w:val="none" w:sz="0" w:space="0" w:color="auto"/>
        <w:right w:val="none" w:sz="0" w:space="0" w:color="auto"/>
      </w:divBdr>
    </w:div>
    <w:div w:id="212737616">
      <w:bodyDiv w:val="1"/>
      <w:marLeft w:val="0"/>
      <w:marRight w:val="0"/>
      <w:marTop w:val="0"/>
      <w:marBottom w:val="0"/>
      <w:divBdr>
        <w:top w:val="none" w:sz="0" w:space="0" w:color="auto"/>
        <w:left w:val="none" w:sz="0" w:space="0" w:color="auto"/>
        <w:bottom w:val="none" w:sz="0" w:space="0" w:color="auto"/>
        <w:right w:val="none" w:sz="0" w:space="0" w:color="auto"/>
      </w:divBdr>
    </w:div>
    <w:div w:id="212815294">
      <w:bodyDiv w:val="1"/>
      <w:marLeft w:val="0"/>
      <w:marRight w:val="0"/>
      <w:marTop w:val="0"/>
      <w:marBottom w:val="0"/>
      <w:divBdr>
        <w:top w:val="none" w:sz="0" w:space="0" w:color="auto"/>
        <w:left w:val="none" w:sz="0" w:space="0" w:color="auto"/>
        <w:bottom w:val="none" w:sz="0" w:space="0" w:color="auto"/>
        <w:right w:val="none" w:sz="0" w:space="0" w:color="auto"/>
      </w:divBdr>
    </w:div>
    <w:div w:id="212888602">
      <w:bodyDiv w:val="1"/>
      <w:marLeft w:val="0"/>
      <w:marRight w:val="0"/>
      <w:marTop w:val="0"/>
      <w:marBottom w:val="0"/>
      <w:divBdr>
        <w:top w:val="none" w:sz="0" w:space="0" w:color="auto"/>
        <w:left w:val="none" w:sz="0" w:space="0" w:color="auto"/>
        <w:bottom w:val="none" w:sz="0" w:space="0" w:color="auto"/>
        <w:right w:val="none" w:sz="0" w:space="0" w:color="auto"/>
      </w:divBdr>
    </w:div>
    <w:div w:id="212932831">
      <w:bodyDiv w:val="1"/>
      <w:marLeft w:val="0"/>
      <w:marRight w:val="0"/>
      <w:marTop w:val="0"/>
      <w:marBottom w:val="0"/>
      <w:divBdr>
        <w:top w:val="none" w:sz="0" w:space="0" w:color="auto"/>
        <w:left w:val="none" w:sz="0" w:space="0" w:color="auto"/>
        <w:bottom w:val="none" w:sz="0" w:space="0" w:color="auto"/>
        <w:right w:val="none" w:sz="0" w:space="0" w:color="auto"/>
      </w:divBdr>
    </w:div>
    <w:div w:id="213003645">
      <w:bodyDiv w:val="1"/>
      <w:marLeft w:val="0"/>
      <w:marRight w:val="0"/>
      <w:marTop w:val="0"/>
      <w:marBottom w:val="0"/>
      <w:divBdr>
        <w:top w:val="none" w:sz="0" w:space="0" w:color="auto"/>
        <w:left w:val="none" w:sz="0" w:space="0" w:color="auto"/>
        <w:bottom w:val="none" w:sz="0" w:space="0" w:color="auto"/>
        <w:right w:val="none" w:sz="0" w:space="0" w:color="auto"/>
      </w:divBdr>
    </w:div>
    <w:div w:id="213352002">
      <w:bodyDiv w:val="1"/>
      <w:marLeft w:val="0"/>
      <w:marRight w:val="0"/>
      <w:marTop w:val="0"/>
      <w:marBottom w:val="0"/>
      <w:divBdr>
        <w:top w:val="none" w:sz="0" w:space="0" w:color="auto"/>
        <w:left w:val="none" w:sz="0" w:space="0" w:color="auto"/>
        <w:bottom w:val="none" w:sz="0" w:space="0" w:color="auto"/>
        <w:right w:val="none" w:sz="0" w:space="0" w:color="auto"/>
      </w:divBdr>
    </w:div>
    <w:div w:id="213391981">
      <w:bodyDiv w:val="1"/>
      <w:marLeft w:val="0"/>
      <w:marRight w:val="0"/>
      <w:marTop w:val="0"/>
      <w:marBottom w:val="0"/>
      <w:divBdr>
        <w:top w:val="none" w:sz="0" w:space="0" w:color="auto"/>
        <w:left w:val="none" w:sz="0" w:space="0" w:color="auto"/>
        <w:bottom w:val="none" w:sz="0" w:space="0" w:color="auto"/>
        <w:right w:val="none" w:sz="0" w:space="0" w:color="auto"/>
      </w:divBdr>
    </w:div>
    <w:div w:id="213468656">
      <w:bodyDiv w:val="1"/>
      <w:marLeft w:val="0"/>
      <w:marRight w:val="0"/>
      <w:marTop w:val="0"/>
      <w:marBottom w:val="0"/>
      <w:divBdr>
        <w:top w:val="none" w:sz="0" w:space="0" w:color="auto"/>
        <w:left w:val="none" w:sz="0" w:space="0" w:color="auto"/>
        <w:bottom w:val="none" w:sz="0" w:space="0" w:color="auto"/>
        <w:right w:val="none" w:sz="0" w:space="0" w:color="auto"/>
      </w:divBdr>
    </w:div>
    <w:div w:id="213582805">
      <w:bodyDiv w:val="1"/>
      <w:marLeft w:val="0"/>
      <w:marRight w:val="0"/>
      <w:marTop w:val="0"/>
      <w:marBottom w:val="0"/>
      <w:divBdr>
        <w:top w:val="none" w:sz="0" w:space="0" w:color="auto"/>
        <w:left w:val="none" w:sz="0" w:space="0" w:color="auto"/>
        <w:bottom w:val="none" w:sz="0" w:space="0" w:color="auto"/>
        <w:right w:val="none" w:sz="0" w:space="0" w:color="auto"/>
      </w:divBdr>
    </w:div>
    <w:div w:id="213734189">
      <w:bodyDiv w:val="1"/>
      <w:marLeft w:val="0"/>
      <w:marRight w:val="0"/>
      <w:marTop w:val="0"/>
      <w:marBottom w:val="0"/>
      <w:divBdr>
        <w:top w:val="none" w:sz="0" w:space="0" w:color="auto"/>
        <w:left w:val="none" w:sz="0" w:space="0" w:color="auto"/>
        <w:bottom w:val="none" w:sz="0" w:space="0" w:color="auto"/>
        <w:right w:val="none" w:sz="0" w:space="0" w:color="auto"/>
      </w:divBdr>
    </w:div>
    <w:div w:id="213734592">
      <w:bodyDiv w:val="1"/>
      <w:marLeft w:val="0"/>
      <w:marRight w:val="0"/>
      <w:marTop w:val="0"/>
      <w:marBottom w:val="0"/>
      <w:divBdr>
        <w:top w:val="none" w:sz="0" w:space="0" w:color="auto"/>
        <w:left w:val="none" w:sz="0" w:space="0" w:color="auto"/>
        <w:bottom w:val="none" w:sz="0" w:space="0" w:color="auto"/>
        <w:right w:val="none" w:sz="0" w:space="0" w:color="auto"/>
      </w:divBdr>
    </w:div>
    <w:div w:id="213780914">
      <w:bodyDiv w:val="1"/>
      <w:marLeft w:val="0"/>
      <w:marRight w:val="0"/>
      <w:marTop w:val="0"/>
      <w:marBottom w:val="0"/>
      <w:divBdr>
        <w:top w:val="none" w:sz="0" w:space="0" w:color="auto"/>
        <w:left w:val="none" w:sz="0" w:space="0" w:color="auto"/>
        <w:bottom w:val="none" w:sz="0" w:space="0" w:color="auto"/>
        <w:right w:val="none" w:sz="0" w:space="0" w:color="auto"/>
      </w:divBdr>
    </w:div>
    <w:div w:id="213977992">
      <w:bodyDiv w:val="1"/>
      <w:marLeft w:val="0"/>
      <w:marRight w:val="0"/>
      <w:marTop w:val="0"/>
      <w:marBottom w:val="0"/>
      <w:divBdr>
        <w:top w:val="none" w:sz="0" w:space="0" w:color="auto"/>
        <w:left w:val="none" w:sz="0" w:space="0" w:color="auto"/>
        <w:bottom w:val="none" w:sz="0" w:space="0" w:color="auto"/>
        <w:right w:val="none" w:sz="0" w:space="0" w:color="auto"/>
      </w:divBdr>
    </w:div>
    <w:div w:id="214007787">
      <w:bodyDiv w:val="1"/>
      <w:marLeft w:val="0"/>
      <w:marRight w:val="0"/>
      <w:marTop w:val="0"/>
      <w:marBottom w:val="0"/>
      <w:divBdr>
        <w:top w:val="none" w:sz="0" w:space="0" w:color="auto"/>
        <w:left w:val="none" w:sz="0" w:space="0" w:color="auto"/>
        <w:bottom w:val="none" w:sz="0" w:space="0" w:color="auto"/>
        <w:right w:val="none" w:sz="0" w:space="0" w:color="auto"/>
      </w:divBdr>
    </w:div>
    <w:div w:id="214197672">
      <w:bodyDiv w:val="1"/>
      <w:marLeft w:val="0"/>
      <w:marRight w:val="0"/>
      <w:marTop w:val="0"/>
      <w:marBottom w:val="0"/>
      <w:divBdr>
        <w:top w:val="none" w:sz="0" w:space="0" w:color="auto"/>
        <w:left w:val="none" w:sz="0" w:space="0" w:color="auto"/>
        <w:bottom w:val="none" w:sz="0" w:space="0" w:color="auto"/>
        <w:right w:val="none" w:sz="0" w:space="0" w:color="auto"/>
      </w:divBdr>
    </w:div>
    <w:div w:id="214199874">
      <w:bodyDiv w:val="1"/>
      <w:marLeft w:val="0"/>
      <w:marRight w:val="0"/>
      <w:marTop w:val="0"/>
      <w:marBottom w:val="0"/>
      <w:divBdr>
        <w:top w:val="none" w:sz="0" w:space="0" w:color="auto"/>
        <w:left w:val="none" w:sz="0" w:space="0" w:color="auto"/>
        <w:bottom w:val="none" w:sz="0" w:space="0" w:color="auto"/>
        <w:right w:val="none" w:sz="0" w:space="0" w:color="auto"/>
      </w:divBdr>
    </w:div>
    <w:div w:id="214434748">
      <w:bodyDiv w:val="1"/>
      <w:marLeft w:val="0"/>
      <w:marRight w:val="0"/>
      <w:marTop w:val="0"/>
      <w:marBottom w:val="0"/>
      <w:divBdr>
        <w:top w:val="none" w:sz="0" w:space="0" w:color="auto"/>
        <w:left w:val="none" w:sz="0" w:space="0" w:color="auto"/>
        <w:bottom w:val="none" w:sz="0" w:space="0" w:color="auto"/>
        <w:right w:val="none" w:sz="0" w:space="0" w:color="auto"/>
      </w:divBdr>
    </w:div>
    <w:div w:id="214706051">
      <w:bodyDiv w:val="1"/>
      <w:marLeft w:val="0"/>
      <w:marRight w:val="0"/>
      <w:marTop w:val="0"/>
      <w:marBottom w:val="0"/>
      <w:divBdr>
        <w:top w:val="none" w:sz="0" w:space="0" w:color="auto"/>
        <w:left w:val="none" w:sz="0" w:space="0" w:color="auto"/>
        <w:bottom w:val="none" w:sz="0" w:space="0" w:color="auto"/>
        <w:right w:val="none" w:sz="0" w:space="0" w:color="auto"/>
      </w:divBdr>
    </w:div>
    <w:div w:id="214784431">
      <w:bodyDiv w:val="1"/>
      <w:marLeft w:val="0"/>
      <w:marRight w:val="0"/>
      <w:marTop w:val="0"/>
      <w:marBottom w:val="0"/>
      <w:divBdr>
        <w:top w:val="none" w:sz="0" w:space="0" w:color="auto"/>
        <w:left w:val="none" w:sz="0" w:space="0" w:color="auto"/>
        <w:bottom w:val="none" w:sz="0" w:space="0" w:color="auto"/>
        <w:right w:val="none" w:sz="0" w:space="0" w:color="auto"/>
      </w:divBdr>
    </w:div>
    <w:div w:id="214901293">
      <w:bodyDiv w:val="1"/>
      <w:marLeft w:val="0"/>
      <w:marRight w:val="0"/>
      <w:marTop w:val="0"/>
      <w:marBottom w:val="0"/>
      <w:divBdr>
        <w:top w:val="none" w:sz="0" w:space="0" w:color="auto"/>
        <w:left w:val="none" w:sz="0" w:space="0" w:color="auto"/>
        <w:bottom w:val="none" w:sz="0" w:space="0" w:color="auto"/>
        <w:right w:val="none" w:sz="0" w:space="0" w:color="auto"/>
      </w:divBdr>
    </w:div>
    <w:div w:id="214901409">
      <w:bodyDiv w:val="1"/>
      <w:marLeft w:val="0"/>
      <w:marRight w:val="0"/>
      <w:marTop w:val="0"/>
      <w:marBottom w:val="0"/>
      <w:divBdr>
        <w:top w:val="none" w:sz="0" w:space="0" w:color="auto"/>
        <w:left w:val="none" w:sz="0" w:space="0" w:color="auto"/>
        <w:bottom w:val="none" w:sz="0" w:space="0" w:color="auto"/>
        <w:right w:val="none" w:sz="0" w:space="0" w:color="auto"/>
      </w:divBdr>
    </w:div>
    <w:div w:id="214973993">
      <w:bodyDiv w:val="1"/>
      <w:marLeft w:val="0"/>
      <w:marRight w:val="0"/>
      <w:marTop w:val="0"/>
      <w:marBottom w:val="0"/>
      <w:divBdr>
        <w:top w:val="none" w:sz="0" w:space="0" w:color="auto"/>
        <w:left w:val="none" w:sz="0" w:space="0" w:color="auto"/>
        <w:bottom w:val="none" w:sz="0" w:space="0" w:color="auto"/>
        <w:right w:val="none" w:sz="0" w:space="0" w:color="auto"/>
      </w:divBdr>
    </w:div>
    <w:div w:id="215508236">
      <w:bodyDiv w:val="1"/>
      <w:marLeft w:val="0"/>
      <w:marRight w:val="0"/>
      <w:marTop w:val="0"/>
      <w:marBottom w:val="0"/>
      <w:divBdr>
        <w:top w:val="none" w:sz="0" w:space="0" w:color="auto"/>
        <w:left w:val="none" w:sz="0" w:space="0" w:color="auto"/>
        <w:bottom w:val="none" w:sz="0" w:space="0" w:color="auto"/>
        <w:right w:val="none" w:sz="0" w:space="0" w:color="auto"/>
      </w:divBdr>
    </w:div>
    <w:div w:id="215513579">
      <w:bodyDiv w:val="1"/>
      <w:marLeft w:val="0"/>
      <w:marRight w:val="0"/>
      <w:marTop w:val="0"/>
      <w:marBottom w:val="0"/>
      <w:divBdr>
        <w:top w:val="none" w:sz="0" w:space="0" w:color="auto"/>
        <w:left w:val="none" w:sz="0" w:space="0" w:color="auto"/>
        <w:bottom w:val="none" w:sz="0" w:space="0" w:color="auto"/>
        <w:right w:val="none" w:sz="0" w:space="0" w:color="auto"/>
      </w:divBdr>
    </w:div>
    <w:div w:id="215632093">
      <w:bodyDiv w:val="1"/>
      <w:marLeft w:val="0"/>
      <w:marRight w:val="0"/>
      <w:marTop w:val="0"/>
      <w:marBottom w:val="0"/>
      <w:divBdr>
        <w:top w:val="none" w:sz="0" w:space="0" w:color="auto"/>
        <w:left w:val="none" w:sz="0" w:space="0" w:color="auto"/>
        <w:bottom w:val="none" w:sz="0" w:space="0" w:color="auto"/>
        <w:right w:val="none" w:sz="0" w:space="0" w:color="auto"/>
      </w:divBdr>
    </w:div>
    <w:div w:id="215700275">
      <w:bodyDiv w:val="1"/>
      <w:marLeft w:val="0"/>
      <w:marRight w:val="0"/>
      <w:marTop w:val="0"/>
      <w:marBottom w:val="0"/>
      <w:divBdr>
        <w:top w:val="none" w:sz="0" w:space="0" w:color="auto"/>
        <w:left w:val="none" w:sz="0" w:space="0" w:color="auto"/>
        <w:bottom w:val="none" w:sz="0" w:space="0" w:color="auto"/>
        <w:right w:val="none" w:sz="0" w:space="0" w:color="auto"/>
      </w:divBdr>
    </w:div>
    <w:div w:id="215705322">
      <w:bodyDiv w:val="1"/>
      <w:marLeft w:val="0"/>
      <w:marRight w:val="0"/>
      <w:marTop w:val="0"/>
      <w:marBottom w:val="0"/>
      <w:divBdr>
        <w:top w:val="none" w:sz="0" w:space="0" w:color="auto"/>
        <w:left w:val="none" w:sz="0" w:space="0" w:color="auto"/>
        <w:bottom w:val="none" w:sz="0" w:space="0" w:color="auto"/>
        <w:right w:val="none" w:sz="0" w:space="0" w:color="auto"/>
      </w:divBdr>
    </w:div>
    <w:div w:id="215891864">
      <w:bodyDiv w:val="1"/>
      <w:marLeft w:val="0"/>
      <w:marRight w:val="0"/>
      <w:marTop w:val="0"/>
      <w:marBottom w:val="0"/>
      <w:divBdr>
        <w:top w:val="none" w:sz="0" w:space="0" w:color="auto"/>
        <w:left w:val="none" w:sz="0" w:space="0" w:color="auto"/>
        <w:bottom w:val="none" w:sz="0" w:space="0" w:color="auto"/>
        <w:right w:val="none" w:sz="0" w:space="0" w:color="auto"/>
      </w:divBdr>
    </w:div>
    <w:div w:id="215971601">
      <w:bodyDiv w:val="1"/>
      <w:marLeft w:val="0"/>
      <w:marRight w:val="0"/>
      <w:marTop w:val="0"/>
      <w:marBottom w:val="0"/>
      <w:divBdr>
        <w:top w:val="none" w:sz="0" w:space="0" w:color="auto"/>
        <w:left w:val="none" w:sz="0" w:space="0" w:color="auto"/>
        <w:bottom w:val="none" w:sz="0" w:space="0" w:color="auto"/>
        <w:right w:val="none" w:sz="0" w:space="0" w:color="auto"/>
      </w:divBdr>
    </w:div>
    <w:div w:id="216011895">
      <w:bodyDiv w:val="1"/>
      <w:marLeft w:val="0"/>
      <w:marRight w:val="0"/>
      <w:marTop w:val="0"/>
      <w:marBottom w:val="0"/>
      <w:divBdr>
        <w:top w:val="none" w:sz="0" w:space="0" w:color="auto"/>
        <w:left w:val="none" w:sz="0" w:space="0" w:color="auto"/>
        <w:bottom w:val="none" w:sz="0" w:space="0" w:color="auto"/>
        <w:right w:val="none" w:sz="0" w:space="0" w:color="auto"/>
      </w:divBdr>
    </w:div>
    <w:div w:id="216019411">
      <w:bodyDiv w:val="1"/>
      <w:marLeft w:val="0"/>
      <w:marRight w:val="0"/>
      <w:marTop w:val="0"/>
      <w:marBottom w:val="0"/>
      <w:divBdr>
        <w:top w:val="none" w:sz="0" w:space="0" w:color="auto"/>
        <w:left w:val="none" w:sz="0" w:space="0" w:color="auto"/>
        <w:bottom w:val="none" w:sz="0" w:space="0" w:color="auto"/>
        <w:right w:val="none" w:sz="0" w:space="0" w:color="auto"/>
      </w:divBdr>
    </w:div>
    <w:div w:id="216165815">
      <w:bodyDiv w:val="1"/>
      <w:marLeft w:val="0"/>
      <w:marRight w:val="0"/>
      <w:marTop w:val="0"/>
      <w:marBottom w:val="0"/>
      <w:divBdr>
        <w:top w:val="none" w:sz="0" w:space="0" w:color="auto"/>
        <w:left w:val="none" w:sz="0" w:space="0" w:color="auto"/>
        <w:bottom w:val="none" w:sz="0" w:space="0" w:color="auto"/>
        <w:right w:val="none" w:sz="0" w:space="0" w:color="auto"/>
      </w:divBdr>
    </w:div>
    <w:div w:id="216207883">
      <w:bodyDiv w:val="1"/>
      <w:marLeft w:val="0"/>
      <w:marRight w:val="0"/>
      <w:marTop w:val="0"/>
      <w:marBottom w:val="0"/>
      <w:divBdr>
        <w:top w:val="none" w:sz="0" w:space="0" w:color="auto"/>
        <w:left w:val="none" w:sz="0" w:space="0" w:color="auto"/>
        <w:bottom w:val="none" w:sz="0" w:space="0" w:color="auto"/>
        <w:right w:val="none" w:sz="0" w:space="0" w:color="auto"/>
      </w:divBdr>
    </w:div>
    <w:div w:id="216362596">
      <w:bodyDiv w:val="1"/>
      <w:marLeft w:val="0"/>
      <w:marRight w:val="0"/>
      <w:marTop w:val="0"/>
      <w:marBottom w:val="0"/>
      <w:divBdr>
        <w:top w:val="none" w:sz="0" w:space="0" w:color="auto"/>
        <w:left w:val="none" w:sz="0" w:space="0" w:color="auto"/>
        <w:bottom w:val="none" w:sz="0" w:space="0" w:color="auto"/>
        <w:right w:val="none" w:sz="0" w:space="0" w:color="auto"/>
      </w:divBdr>
    </w:div>
    <w:div w:id="216549043">
      <w:bodyDiv w:val="1"/>
      <w:marLeft w:val="0"/>
      <w:marRight w:val="0"/>
      <w:marTop w:val="0"/>
      <w:marBottom w:val="0"/>
      <w:divBdr>
        <w:top w:val="none" w:sz="0" w:space="0" w:color="auto"/>
        <w:left w:val="none" w:sz="0" w:space="0" w:color="auto"/>
        <w:bottom w:val="none" w:sz="0" w:space="0" w:color="auto"/>
        <w:right w:val="none" w:sz="0" w:space="0" w:color="auto"/>
      </w:divBdr>
    </w:div>
    <w:div w:id="216550964">
      <w:bodyDiv w:val="1"/>
      <w:marLeft w:val="0"/>
      <w:marRight w:val="0"/>
      <w:marTop w:val="0"/>
      <w:marBottom w:val="0"/>
      <w:divBdr>
        <w:top w:val="none" w:sz="0" w:space="0" w:color="auto"/>
        <w:left w:val="none" w:sz="0" w:space="0" w:color="auto"/>
        <w:bottom w:val="none" w:sz="0" w:space="0" w:color="auto"/>
        <w:right w:val="none" w:sz="0" w:space="0" w:color="auto"/>
      </w:divBdr>
    </w:div>
    <w:div w:id="216626760">
      <w:bodyDiv w:val="1"/>
      <w:marLeft w:val="0"/>
      <w:marRight w:val="0"/>
      <w:marTop w:val="0"/>
      <w:marBottom w:val="0"/>
      <w:divBdr>
        <w:top w:val="none" w:sz="0" w:space="0" w:color="auto"/>
        <w:left w:val="none" w:sz="0" w:space="0" w:color="auto"/>
        <w:bottom w:val="none" w:sz="0" w:space="0" w:color="auto"/>
        <w:right w:val="none" w:sz="0" w:space="0" w:color="auto"/>
      </w:divBdr>
    </w:div>
    <w:div w:id="216627817">
      <w:bodyDiv w:val="1"/>
      <w:marLeft w:val="0"/>
      <w:marRight w:val="0"/>
      <w:marTop w:val="0"/>
      <w:marBottom w:val="0"/>
      <w:divBdr>
        <w:top w:val="none" w:sz="0" w:space="0" w:color="auto"/>
        <w:left w:val="none" w:sz="0" w:space="0" w:color="auto"/>
        <w:bottom w:val="none" w:sz="0" w:space="0" w:color="auto"/>
        <w:right w:val="none" w:sz="0" w:space="0" w:color="auto"/>
      </w:divBdr>
    </w:div>
    <w:div w:id="216670511">
      <w:bodyDiv w:val="1"/>
      <w:marLeft w:val="0"/>
      <w:marRight w:val="0"/>
      <w:marTop w:val="0"/>
      <w:marBottom w:val="0"/>
      <w:divBdr>
        <w:top w:val="none" w:sz="0" w:space="0" w:color="auto"/>
        <w:left w:val="none" w:sz="0" w:space="0" w:color="auto"/>
        <w:bottom w:val="none" w:sz="0" w:space="0" w:color="auto"/>
        <w:right w:val="none" w:sz="0" w:space="0" w:color="auto"/>
      </w:divBdr>
    </w:div>
    <w:div w:id="216674852">
      <w:bodyDiv w:val="1"/>
      <w:marLeft w:val="0"/>
      <w:marRight w:val="0"/>
      <w:marTop w:val="0"/>
      <w:marBottom w:val="0"/>
      <w:divBdr>
        <w:top w:val="none" w:sz="0" w:space="0" w:color="auto"/>
        <w:left w:val="none" w:sz="0" w:space="0" w:color="auto"/>
        <w:bottom w:val="none" w:sz="0" w:space="0" w:color="auto"/>
        <w:right w:val="none" w:sz="0" w:space="0" w:color="auto"/>
      </w:divBdr>
    </w:div>
    <w:div w:id="216743513">
      <w:bodyDiv w:val="1"/>
      <w:marLeft w:val="0"/>
      <w:marRight w:val="0"/>
      <w:marTop w:val="0"/>
      <w:marBottom w:val="0"/>
      <w:divBdr>
        <w:top w:val="none" w:sz="0" w:space="0" w:color="auto"/>
        <w:left w:val="none" w:sz="0" w:space="0" w:color="auto"/>
        <w:bottom w:val="none" w:sz="0" w:space="0" w:color="auto"/>
        <w:right w:val="none" w:sz="0" w:space="0" w:color="auto"/>
      </w:divBdr>
    </w:div>
    <w:div w:id="216746172">
      <w:bodyDiv w:val="1"/>
      <w:marLeft w:val="0"/>
      <w:marRight w:val="0"/>
      <w:marTop w:val="0"/>
      <w:marBottom w:val="0"/>
      <w:divBdr>
        <w:top w:val="none" w:sz="0" w:space="0" w:color="auto"/>
        <w:left w:val="none" w:sz="0" w:space="0" w:color="auto"/>
        <w:bottom w:val="none" w:sz="0" w:space="0" w:color="auto"/>
        <w:right w:val="none" w:sz="0" w:space="0" w:color="auto"/>
      </w:divBdr>
    </w:div>
    <w:div w:id="216864010">
      <w:bodyDiv w:val="1"/>
      <w:marLeft w:val="0"/>
      <w:marRight w:val="0"/>
      <w:marTop w:val="0"/>
      <w:marBottom w:val="0"/>
      <w:divBdr>
        <w:top w:val="none" w:sz="0" w:space="0" w:color="auto"/>
        <w:left w:val="none" w:sz="0" w:space="0" w:color="auto"/>
        <w:bottom w:val="none" w:sz="0" w:space="0" w:color="auto"/>
        <w:right w:val="none" w:sz="0" w:space="0" w:color="auto"/>
      </w:divBdr>
    </w:div>
    <w:div w:id="217017228">
      <w:bodyDiv w:val="1"/>
      <w:marLeft w:val="0"/>
      <w:marRight w:val="0"/>
      <w:marTop w:val="0"/>
      <w:marBottom w:val="0"/>
      <w:divBdr>
        <w:top w:val="none" w:sz="0" w:space="0" w:color="auto"/>
        <w:left w:val="none" w:sz="0" w:space="0" w:color="auto"/>
        <w:bottom w:val="none" w:sz="0" w:space="0" w:color="auto"/>
        <w:right w:val="none" w:sz="0" w:space="0" w:color="auto"/>
      </w:divBdr>
    </w:div>
    <w:div w:id="217084937">
      <w:bodyDiv w:val="1"/>
      <w:marLeft w:val="0"/>
      <w:marRight w:val="0"/>
      <w:marTop w:val="0"/>
      <w:marBottom w:val="0"/>
      <w:divBdr>
        <w:top w:val="none" w:sz="0" w:space="0" w:color="auto"/>
        <w:left w:val="none" w:sz="0" w:space="0" w:color="auto"/>
        <w:bottom w:val="none" w:sz="0" w:space="0" w:color="auto"/>
        <w:right w:val="none" w:sz="0" w:space="0" w:color="auto"/>
      </w:divBdr>
    </w:div>
    <w:div w:id="217210315">
      <w:bodyDiv w:val="1"/>
      <w:marLeft w:val="0"/>
      <w:marRight w:val="0"/>
      <w:marTop w:val="0"/>
      <w:marBottom w:val="0"/>
      <w:divBdr>
        <w:top w:val="none" w:sz="0" w:space="0" w:color="auto"/>
        <w:left w:val="none" w:sz="0" w:space="0" w:color="auto"/>
        <w:bottom w:val="none" w:sz="0" w:space="0" w:color="auto"/>
        <w:right w:val="none" w:sz="0" w:space="0" w:color="auto"/>
      </w:divBdr>
    </w:div>
    <w:div w:id="217211681">
      <w:bodyDiv w:val="1"/>
      <w:marLeft w:val="0"/>
      <w:marRight w:val="0"/>
      <w:marTop w:val="0"/>
      <w:marBottom w:val="0"/>
      <w:divBdr>
        <w:top w:val="none" w:sz="0" w:space="0" w:color="auto"/>
        <w:left w:val="none" w:sz="0" w:space="0" w:color="auto"/>
        <w:bottom w:val="none" w:sz="0" w:space="0" w:color="auto"/>
        <w:right w:val="none" w:sz="0" w:space="0" w:color="auto"/>
      </w:divBdr>
    </w:div>
    <w:div w:id="217321744">
      <w:bodyDiv w:val="1"/>
      <w:marLeft w:val="0"/>
      <w:marRight w:val="0"/>
      <w:marTop w:val="0"/>
      <w:marBottom w:val="0"/>
      <w:divBdr>
        <w:top w:val="none" w:sz="0" w:space="0" w:color="auto"/>
        <w:left w:val="none" w:sz="0" w:space="0" w:color="auto"/>
        <w:bottom w:val="none" w:sz="0" w:space="0" w:color="auto"/>
        <w:right w:val="none" w:sz="0" w:space="0" w:color="auto"/>
      </w:divBdr>
    </w:div>
    <w:div w:id="217326988">
      <w:bodyDiv w:val="1"/>
      <w:marLeft w:val="0"/>
      <w:marRight w:val="0"/>
      <w:marTop w:val="0"/>
      <w:marBottom w:val="0"/>
      <w:divBdr>
        <w:top w:val="none" w:sz="0" w:space="0" w:color="auto"/>
        <w:left w:val="none" w:sz="0" w:space="0" w:color="auto"/>
        <w:bottom w:val="none" w:sz="0" w:space="0" w:color="auto"/>
        <w:right w:val="none" w:sz="0" w:space="0" w:color="auto"/>
      </w:divBdr>
    </w:div>
    <w:div w:id="217328977">
      <w:bodyDiv w:val="1"/>
      <w:marLeft w:val="0"/>
      <w:marRight w:val="0"/>
      <w:marTop w:val="0"/>
      <w:marBottom w:val="0"/>
      <w:divBdr>
        <w:top w:val="none" w:sz="0" w:space="0" w:color="auto"/>
        <w:left w:val="none" w:sz="0" w:space="0" w:color="auto"/>
        <w:bottom w:val="none" w:sz="0" w:space="0" w:color="auto"/>
        <w:right w:val="none" w:sz="0" w:space="0" w:color="auto"/>
      </w:divBdr>
    </w:div>
    <w:div w:id="217597941">
      <w:bodyDiv w:val="1"/>
      <w:marLeft w:val="0"/>
      <w:marRight w:val="0"/>
      <w:marTop w:val="0"/>
      <w:marBottom w:val="0"/>
      <w:divBdr>
        <w:top w:val="none" w:sz="0" w:space="0" w:color="auto"/>
        <w:left w:val="none" w:sz="0" w:space="0" w:color="auto"/>
        <w:bottom w:val="none" w:sz="0" w:space="0" w:color="auto"/>
        <w:right w:val="none" w:sz="0" w:space="0" w:color="auto"/>
      </w:divBdr>
    </w:div>
    <w:div w:id="217665618">
      <w:bodyDiv w:val="1"/>
      <w:marLeft w:val="0"/>
      <w:marRight w:val="0"/>
      <w:marTop w:val="0"/>
      <w:marBottom w:val="0"/>
      <w:divBdr>
        <w:top w:val="none" w:sz="0" w:space="0" w:color="auto"/>
        <w:left w:val="none" w:sz="0" w:space="0" w:color="auto"/>
        <w:bottom w:val="none" w:sz="0" w:space="0" w:color="auto"/>
        <w:right w:val="none" w:sz="0" w:space="0" w:color="auto"/>
      </w:divBdr>
    </w:div>
    <w:div w:id="217669131">
      <w:bodyDiv w:val="1"/>
      <w:marLeft w:val="0"/>
      <w:marRight w:val="0"/>
      <w:marTop w:val="0"/>
      <w:marBottom w:val="0"/>
      <w:divBdr>
        <w:top w:val="none" w:sz="0" w:space="0" w:color="auto"/>
        <w:left w:val="none" w:sz="0" w:space="0" w:color="auto"/>
        <w:bottom w:val="none" w:sz="0" w:space="0" w:color="auto"/>
        <w:right w:val="none" w:sz="0" w:space="0" w:color="auto"/>
      </w:divBdr>
    </w:div>
    <w:div w:id="217979114">
      <w:bodyDiv w:val="1"/>
      <w:marLeft w:val="0"/>
      <w:marRight w:val="0"/>
      <w:marTop w:val="0"/>
      <w:marBottom w:val="0"/>
      <w:divBdr>
        <w:top w:val="none" w:sz="0" w:space="0" w:color="auto"/>
        <w:left w:val="none" w:sz="0" w:space="0" w:color="auto"/>
        <w:bottom w:val="none" w:sz="0" w:space="0" w:color="auto"/>
        <w:right w:val="none" w:sz="0" w:space="0" w:color="auto"/>
      </w:divBdr>
    </w:div>
    <w:div w:id="218173998">
      <w:bodyDiv w:val="1"/>
      <w:marLeft w:val="0"/>
      <w:marRight w:val="0"/>
      <w:marTop w:val="0"/>
      <w:marBottom w:val="0"/>
      <w:divBdr>
        <w:top w:val="none" w:sz="0" w:space="0" w:color="auto"/>
        <w:left w:val="none" w:sz="0" w:space="0" w:color="auto"/>
        <w:bottom w:val="none" w:sz="0" w:space="0" w:color="auto"/>
        <w:right w:val="none" w:sz="0" w:space="0" w:color="auto"/>
      </w:divBdr>
    </w:div>
    <w:div w:id="218369768">
      <w:bodyDiv w:val="1"/>
      <w:marLeft w:val="0"/>
      <w:marRight w:val="0"/>
      <w:marTop w:val="0"/>
      <w:marBottom w:val="0"/>
      <w:divBdr>
        <w:top w:val="none" w:sz="0" w:space="0" w:color="auto"/>
        <w:left w:val="none" w:sz="0" w:space="0" w:color="auto"/>
        <w:bottom w:val="none" w:sz="0" w:space="0" w:color="auto"/>
        <w:right w:val="none" w:sz="0" w:space="0" w:color="auto"/>
      </w:divBdr>
    </w:div>
    <w:div w:id="218442817">
      <w:bodyDiv w:val="1"/>
      <w:marLeft w:val="0"/>
      <w:marRight w:val="0"/>
      <w:marTop w:val="0"/>
      <w:marBottom w:val="0"/>
      <w:divBdr>
        <w:top w:val="none" w:sz="0" w:space="0" w:color="auto"/>
        <w:left w:val="none" w:sz="0" w:space="0" w:color="auto"/>
        <w:bottom w:val="none" w:sz="0" w:space="0" w:color="auto"/>
        <w:right w:val="none" w:sz="0" w:space="0" w:color="auto"/>
      </w:divBdr>
    </w:div>
    <w:div w:id="218637320">
      <w:bodyDiv w:val="1"/>
      <w:marLeft w:val="0"/>
      <w:marRight w:val="0"/>
      <w:marTop w:val="0"/>
      <w:marBottom w:val="0"/>
      <w:divBdr>
        <w:top w:val="none" w:sz="0" w:space="0" w:color="auto"/>
        <w:left w:val="none" w:sz="0" w:space="0" w:color="auto"/>
        <w:bottom w:val="none" w:sz="0" w:space="0" w:color="auto"/>
        <w:right w:val="none" w:sz="0" w:space="0" w:color="auto"/>
      </w:divBdr>
    </w:div>
    <w:div w:id="218829367">
      <w:bodyDiv w:val="1"/>
      <w:marLeft w:val="0"/>
      <w:marRight w:val="0"/>
      <w:marTop w:val="0"/>
      <w:marBottom w:val="0"/>
      <w:divBdr>
        <w:top w:val="none" w:sz="0" w:space="0" w:color="auto"/>
        <w:left w:val="none" w:sz="0" w:space="0" w:color="auto"/>
        <w:bottom w:val="none" w:sz="0" w:space="0" w:color="auto"/>
        <w:right w:val="none" w:sz="0" w:space="0" w:color="auto"/>
      </w:divBdr>
    </w:div>
    <w:div w:id="218981347">
      <w:bodyDiv w:val="1"/>
      <w:marLeft w:val="0"/>
      <w:marRight w:val="0"/>
      <w:marTop w:val="0"/>
      <w:marBottom w:val="0"/>
      <w:divBdr>
        <w:top w:val="none" w:sz="0" w:space="0" w:color="auto"/>
        <w:left w:val="none" w:sz="0" w:space="0" w:color="auto"/>
        <w:bottom w:val="none" w:sz="0" w:space="0" w:color="auto"/>
        <w:right w:val="none" w:sz="0" w:space="0" w:color="auto"/>
      </w:divBdr>
    </w:div>
    <w:div w:id="219025069">
      <w:bodyDiv w:val="1"/>
      <w:marLeft w:val="0"/>
      <w:marRight w:val="0"/>
      <w:marTop w:val="0"/>
      <w:marBottom w:val="0"/>
      <w:divBdr>
        <w:top w:val="none" w:sz="0" w:space="0" w:color="auto"/>
        <w:left w:val="none" w:sz="0" w:space="0" w:color="auto"/>
        <w:bottom w:val="none" w:sz="0" w:space="0" w:color="auto"/>
        <w:right w:val="none" w:sz="0" w:space="0" w:color="auto"/>
      </w:divBdr>
    </w:div>
    <w:div w:id="219096506">
      <w:bodyDiv w:val="1"/>
      <w:marLeft w:val="0"/>
      <w:marRight w:val="0"/>
      <w:marTop w:val="0"/>
      <w:marBottom w:val="0"/>
      <w:divBdr>
        <w:top w:val="none" w:sz="0" w:space="0" w:color="auto"/>
        <w:left w:val="none" w:sz="0" w:space="0" w:color="auto"/>
        <w:bottom w:val="none" w:sz="0" w:space="0" w:color="auto"/>
        <w:right w:val="none" w:sz="0" w:space="0" w:color="auto"/>
      </w:divBdr>
    </w:div>
    <w:div w:id="219175164">
      <w:bodyDiv w:val="1"/>
      <w:marLeft w:val="0"/>
      <w:marRight w:val="0"/>
      <w:marTop w:val="0"/>
      <w:marBottom w:val="0"/>
      <w:divBdr>
        <w:top w:val="none" w:sz="0" w:space="0" w:color="auto"/>
        <w:left w:val="none" w:sz="0" w:space="0" w:color="auto"/>
        <w:bottom w:val="none" w:sz="0" w:space="0" w:color="auto"/>
        <w:right w:val="none" w:sz="0" w:space="0" w:color="auto"/>
      </w:divBdr>
    </w:div>
    <w:div w:id="219826710">
      <w:bodyDiv w:val="1"/>
      <w:marLeft w:val="0"/>
      <w:marRight w:val="0"/>
      <w:marTop w:val="0"/>
      <w:marBottom w:val="0"/>
      <w:divBdr>
        <w:top w:val="none" w:sz="0" w:space="0" w:color="auto"/>
        <w:left w:val="none" w:sz="0" w:space="0" w:color="auto"/>
        <w:bottom w:val="none" w:sz="0" w:space="0" w:color="auto"/>
        <w:right w:val="none" w:sz="0" w:space="0" w:color="auto"/>
      </w:divBdr>
    </w:div>
    <w:div w:id="219904476">
      <w:bodyDiv w:val="1"/>
      <w:marLeft w:val="0"/>
      <w:marRight w:val="0"/>
      <w:marTop w:val="0"/>
      <w:marBottom w:val="0"/>
      <w:divBdr>
        <w:top w:val="none" w:sz="0" w:space="0" w:color="auto"/>
        <w:left w:val="none" w:sz="0" w:space="0" w:color="auto"/>
        <w:bottom w:val="none" w:sz="0" w:space="0" w:color="auto"/>
        <w:right w:val="none" w:sz="0" w:space="0" w:color="auto"/>
      </w:divBdr>
    </w:div>
    <w:div w:id="220019398">
      <w:bodyDiv w:val="1"/>
      <w:marLeft w:val="0"/>
      <w:marRight w:val="0"/>
      <w:marTop w:val="0"/>
      <w:marBottom w:val="0"/>
      <w:divBdr>
        <w:top w:val="none" w:sz="0" w:space="0" w:color="auto"/>
        <w:left w:val="none" w:sz="0" w:space="0" w:color="auto"/>
        <w:bottom w:val="none" w:sz="0" w:space="0" w:color="auto"/>
        <w:right w:val="none" w:sz="0" w:space="0" w:color="auto"/>
      </w:divBdr>
    </w:div>
    <w:div w:id="220095979">
      <w:bodyDiv w:val="1"/>
      <w:marLeft w:val="0"/>
      <w:marRight w:val="0"/>
      <w:marTop w:val="0"/>
      <w:marBottom w:val="0"/>
      <w:divBdr>
        <w:top w:val="none" w:sz="0" w:space="0" w:color="auto"/>
        <w:left w:val="none" w:sz="0" w:space="0" w:color="auto"/>
        <w:bottom w:val="none" w:sz="0" w:space="0" w:color="auto"/>
        <w:right w:val="none" w:sz="0" w:space="0" w:color="auto"/>
      </w:divBdr>
    </w:div>
    <w:div w:id="220097834">
      <w:bodyDiv w:val="1"/>
      <w:marLeft w:val="0"/>
      <w:marRight w:val="0"/>
      <w:marTop w:val="0"/>
      <w:marBottom w:val="0"/>
      <w:divBdr>
        <w:top w:val="none" w:sz="0" w:space="0" w:color="auto"/>
        <w:left w:val="none" w:sz="0" w:space="0" w:color="auto"/>
        <w:bottom w:val="none" w:sz="0" w:space="0" w:color="auto"/>
        <w:right w:val="none" w:sz="0" w:space="0" w:color="auto"/>
      </w:divBdr>
    </w:div>
    <w:div w:id="220480472">
      <w:bodyDiv w:val="1"/>
      <w:marLeft w:val="0"/>
      <w:marRight w:val="0"/>
      <w:marTop w:val="0"/>
      <w:marBottom w:val="0"/>
      <w:divBdr>
        <w:top w:val="none" w:sz="0" w:space="0" w:color="auto"/>
        <w:left w:val="none" w:sz="0" w:space="0" w:color="auto"/>
        <w:bottom w:val="none" w:sz="0" w:space="0" w:color="auto"/>
        <w:right w:val="none" w:sz="0" w:space="0" w:color="auto"/>
      </w:divBdr>
    </w:div>
    <w:div w:id="220598915">
      <w:bodyDiv w:val="1"/>
      <w:marLeft w:val="0"/>
      <w:marRight w:val="0"/>
      <w:marTop w:val="0"/>
      <w:marBottom w:val="0"/>
      <w:divBdr>
        <w:top w:val="none" w:sz="0" w:space="0" w:color="auto"/>
        <w:left w:val="none" w:sz="0" w:space="0" w:color="auto"/>
        <w:bottom w:val="none" w:sz="0" w:space="0" w:color="auto"/>
        <w:right w:val="none" w:sz="0" w:space="0" w:color="auto"/>
      </w:divBdr>
    </w:div>
    <w:div w:id="220601738">
      <w:bodyDiv w:val="1"/>
      <w:marLeft w:val="0"/>
      <w:marRight w:val="0"/>
      <w:marTop w:val="0"/>
      <w:marBottom w:val="0"/>
      <w:divBdr>
        <w:top w:val="none" w:sz="0" w:space="0" w:color="auto"/>
        <w:left w:val="none" w:sz="0" w:space="0" w:color="auto"/>
        <w:bottom w:val="none" w:sz="0" w:space="0" w:color="auto"/>
        <w:right w:val="none" w:sz="0" w:space="0" w:color="auto"/>
      </w:divBdr>
    </w:div>
    <w:div w:id="220674896">
      <w:bodyDiv w:val="1"/>
      <w:marLeft w:val="0"/>
      <w:marRight w:val="0"/>
      <w:marTop w:val="0"/>
      <w:marBottom w:val="0"/>
      <w:divBdr>
        <w:top w:val="none" w:sz="0" w:space="0" w:color="auto"/>
        <w:left w:val="none" w:sz="0" w:space="0" w:color="auto"/>
        <w:bottom w:val="none" w:sz="0" w:space="0" w:color="auto"/>
        <w:right w:val="none" w:sz="0" w:space="0" w:color="auto"/>
      </w:divBdr>
    </w:div>
    <w:div w:id="221065747">
      <w:bodyDiv w:val="1"/>
      <w:marLeft w:val="0"/>
      <w:marRight w:val="0"/>
      <w:marTop w:val="0"/>
      <w:marBottom w:val="0"/>
      <w:divBdr>
        <w:top w:val="none" w:sz="0" w:space="0" w:color="auto"/>
        <w:left w:val="none" w:sz="0" w:space="0" w:color="auto"/>
        <w:bottom w:val="none" w:sz="0" w:space="0" w:color="auto"/>
        <w:right w:val="none" w:sz="0" w:space="0" w:color="auto"/>
      </w:divBdr>
    </w:div>
    <w:div w:id="221139443">
      <w:bodyDiv w:val="1"/>
      <w:marLeft w:val="0"/>
      <w:marRight w:val="0"/>
      <w:marTop w:val="0"/>
      <w:marBottom w:val="0"/>
      <w:divBdr>
        <w:top w:val="none" w:sz="0" w:space="0" w:color="auto"/>
        <w:left w:val="none" w:sz="0" w:space="0" w:color="auto"/>
        <w:bottom w:val="none" w:sz="0" w:space="0" w:color="auto"/>
        <w:right w:val="none" w:sz="0" w:space="0" w:color="auto"/>
      </w:divBdr>
    </w:div>
    <w:div w:id="221449160">
      <w:bodyDiv w:val="1"/>
      <w:marLeft w:val="0"/>
      <w:marRight w:val="0"/>
      <w:marTop w:val="0"/>
      <w:marBottom w:val="0"/>
      <w:divBdr>
        <w:top w:val="none" w:sz="0" w:space="0" w:color="auto"/>
        <w:left w:val="none" w:sz="0" w:space="0" w:color="auto"/>
        <w:bottom w:val="none" w:sz="0" w:space="0" w:color="auto"/>
        <w:right w:val="none" w:sz="0" w:space="0" w:color="auto"/>
      </w:divBdr>
    </w:div>
    <w:div w:id="221597032">
      <w:bodyDiv w:val="1"/>
      <w:marLeft w:val="0"/>
      <w:marRight w:val="0"/>
      <w:marTop w:val="0"/>
      <w:marBottom w:val="0"/>
      <w:divBdr>
        <w:top w:val="none" w:sz="0" w:space="0" w:color="auto"/>
        <w:left w:val="none" w:sz="0" w:space="0" w:color="auto"/>
        <w:bottom w:val="none" w:sz="0" w:space="0" w:color="auto"/>
        <w:right w:val="none" w:sz="0" w:space="0" w:color="auto"/>
      </w:divBdr>
    </w:div>
    <w:div w:id="221604659">
      <w:bodyDiv w:val="1"/>
      <w:marLeft w:val="0"/>
      <w:marRight w:val="0"/>
      <w:marTop w:val="0"/>
      <w:marBottom w:val="0"/>
      <w:divBdr>
        <w:top w:val="none" w:sz="0" w:space="0" w:color="auto"/>
        <w:left w:val="none" w:sz="0" w:space="0" w:color="auto"/>
        <w:bottom w:val="none" w:sz="0" w:space="0" w:color="auto"/>
        <w:right w:val="none" w:sz="0" w:space="0" w:color="auto"/>
      </w:divBdr>
    </w:div>
    <w:div w:id="221673334">
      <w:bodyDiv w:val="1"/>
      <w:marLeft w:val="0"/>
      <w:marRight w:val="0"/>
      <w:marTop w:val="0"/>
      <w:marBottom w:val="0"/>
      <w:divBdr>
        <w:top w:val="none" w:sz="0" w:space="0" w:color="auto"/>
        <w:left w:val="none" w:sz="0" w:space="0" w:color="auto"/>
        <w:bottom w:val="none" w:sz="0" w:space="0" w:color="auto"/>
        <w:right w:val="none" w:sz="0" w:space="0" w:color="auto"/>
      </w:divBdr>
    </w:div>
    <w:div w:id="221674694">
      <w:bodyDiv w:val="1"/>
      <w:marLeft w:val="0"/>
      <w:marRight w:val="0"/>
      <w:marTop w:val="0"/>
      <w:marBottom w:val="0"/>
      <w:divBdr>
        <w:top w:val="none" w:sz="0" w:space="0" w:color="auto"/>
        <w:left w:val="none" w:sz="0" w:space="0" w:color="auto"/>
        <w:bottom w:val="none" w:sz="0" w:space="0" w:color="auto"/>
        <w:right w:val="none" w:sz="0" w:space="0" w:color="auto"/>
      </w:divBdr>
    </w:div>
    <w:div w:id="221911407">
      <w:bodyDiv w:val="1"/>
      <w:marLeft w:val="0"/>
      <w:marRight w:val="0"/>
      <w:marTop w:val="0"/>
      <w:marBottom w:val="0"/>
      <w:divBdr>
        <w:top w:val="none" w:sz="0" w:space="0" w:color="auto"/>
        <w:left w:val="none" w:sz="0" w:space="0" w:color="auto"/>
        <w:bottom w:val="none" w:sz="0" w:space="0" w:color="auto"/>
        <w:right w:val="none" w:sz="0" w:space="0" w:color="auto"/>
      </w:divBdr>
    </w:div>
    <w:div w:id="222064274">
      <w:bodyDiv w:val="1"/>
      <w:marLeft w:val="0"/>
      <w:marRight w:val="0"/>
      <w:marTop w:val="0"/>
      <w:marBottom w:val="0"/>
      <w:divBdr>
        <w:top w:val="none" w:sz="0" w:space="0" w:color="auto"/>
        <w:left w:val="none" w:sz="0" w:space="0" w:color="auto"/>
        <w:bottom w:val="none" w:sz="0" w:space="0" w:color="auto"/>
        <w:right w:val="none" w:sz="0" w:space="0" w:color="auto"/>
      </w:divBdr>
    </w:div>
    <w:div w:id="222524869">
      <w:bodyDiv w:val="1"/>
      <w:marLeft w:val="0"/>
      <w:marRight w:val="0"/>
      <w:marTop w:val="0"/>
      <w:marBottom w:val="0"/>
      <w:divBdr>
        <w:top w:val="none" w:sz="0" w:space="0" w:color="auto"/>
        <w:left w:val="none" w:sz="0" w:space="0" w:color="auto"/>
        <w:bottom w:val="none" w:sz="0" w:space="0" w:color="auto"/>
        <w:right w:val="none" w:sz="0" w:space="0" w:color="auto"/>
      </w:divBdr>
    </w:div>
    <w:div w:id="222642481">
      <w:bodyDiv w:val="1"/>
      <w:marLeft w:val="0"/>
      <w:marRight w:val="0"/>
      <w:marTop w:val="0"/>
      <w:marBottom w:val="0"/>
      <w:divBdr>
        <w:top w:val="none" w:sz="0" w:space="0" w:color="auto"/>
        <w:left w:val="none" w:sz="0" w:space="0" w:color="auto"/>
        <w:bottom w:val="none" w:sz="0" w:space="0" w:color="auto"/>
        <w:right w:val="none" w:sz="0" w:space="0" w:color="auto"/>
      </w:divBdr>
    </w:div>
    <w:div w:id="222759880">
      <w:bodyDiv w:val="1"/>
      <w:marLeft w:val="0"/>
      <w:marRight w:val="0"/>
      <w:marTop w:val="0"/>
      <w:marBottom w:val="0"/>
      <w:divBdr>
        <w:top w:val="none" w:sz="0" w:space="0" w:color="auto"/>
        <w:left w:val="none" w:sz="0" w:space="0" w:color="auto"/>
        <w:bottom w:val="none" w:sz="0" w:space="0" w:color="auto"/>
        <w:right w:val="none" w:sz="0" w:space="0" w:color="auto"/>
      </w:divBdr>
    </w:div>
    <w:div w:id="223218778">
      <w:bodyDiv w:val="1"/>
      <w:marLeft w:val="0"/>
      <w:marRight w:val="0"/>
      <w:marTop w:val="0"/>
      <w:marBottom w:val="0"/>
      <w:divBdr>
        <w:top w:val="none" w:sz="0" w:space="0" w:color="auto"/>
        <w:left w:val="none" w:sz="0" w:space="0" w:color="auto"/>
        <w:bottom w:val="none" w:sz="0" w:space="0" w:color="auto"/>
        <w:right w:val="none" w:sz="0" w:space="0" w:color="auto"/>
      </w:divBdr>
    </w:div>
    <w:div w:id="223293338">
      <w:bodyDiv w:val="1"/>
      <w:marLeft w:val="0"/>
      <w:marRight w:val="0"/>
      <w:marTop w:val="0"/>
      <w:marBottom w:val="0"/>
      <w:divBdr>
        <w:top w:val="none" w:sz="0" w:space="0" w:color="auto"/>
        <w:left w:val="none" w:sz="0" w:space="0" w:color="auto"/>
        <w:bottom w:val="none" w:sz="0" w:space="0" w:color="auto"/>
        <w:right w:val="none" w:sz="0" w:space="0" w:color="auto"/>
      </w:divBdr>
    </w:div>
    <w:div w:id="223568502">
      <w:bodyDiv w:val="1"/>
      <w:marLeft w:val="0"/>
      <w:marRight w:val="0"/>
      <w:marTop w:val="0"/>
      <w:marBottom w:val="0"/>
      <w:divBdr>
        <w:top w:val="none" w:sz="0" w:space="0" w:color="auto"/>
        <w:left w:val="none" w:sz="0" w:space="0" w:color="auto"/>
        <w:bottom w:val="none" w:sz="0" w:space="0" w:color="auto"/>
        <w:right w:val="none" w:sz="0" w:space="0" w:color="auto"/>
      </w:divBdr>
    </w:div>
    <w:div w:id="223756071">
      <w:bodyDiv w:val="1"/>
      <w:marLeft w:val="0"/>
      <w:marRight w:val="0"/>
      <w:marTop w:val="0"/>
      <w:marBottom w:val="0"/>
      <w:divBdr>
        <w:top w:val="none" w:sz="0" w:space="0" w:color="auto"/>
        <w:left w:val="none" w:sz="0" w:space="0" w:color="auto"/>
        <w:bottom w:val="none" w:sz="0" w:space="0" w:color="auto"/>
        <w:right w:val="none" w:sz="0" w:space="0" w:color="auto"/>
      </w:divBdr>
    </w:div>
    <w:div w:id="223833531">
      <w:bodyDiv w:val="1"/>
      <w:marLeft w:val="0"/>
      <w:marRight w:val="0"/>
      <w:marTop w:val="0"/>
      <w:marBottom w:val="0"/>
      <w:divBdr>
        <w:top w:val="none" w:sz="0" w:space="0" w:color="auto"/>
        <w:left w:val="none" w:sz="0" w:space="0" w:color="auto"/>
        <w:bottom w:val="none" w:sz="0" w:space="0" w:color="auto"/>
        <w:right w:val="none" w:sz="0" w:space="0" w:color="auto"/>
      </w:divBdr>
    </w:div>
    <w:div w:id="223873426">
      <w:bodyDiv w:val="1"/>
      <w:marLeft w:val="0"/>
      <w:marRight w:val="0"/>
      <w:marTop w:val="0"/>
      <w:marBottom w:val="0"/>
      <w:divBdr>
        <w:top w:val="none" w:sz="0" w:space="0" w:color="auto"/>
        <w:left w:val="none" w:sz="0" w:space="0" w:color="auto"/>
        <w:bottom w:val="none" w:sz="0" w:space="0" w:color="auto"/>
        <w:right w:val="none" w:sz="0" w:space="0" w:color="auto"/>
      </w:divBdr>
    </w:div>
    <w:div w:id="223957268">
      <w:bodyDiv w:val="1"/>
      <w:marLeft w:val="0"/>
      <w:marRight w:val="0"/>
      <w:marTop w:val="0"/>
      <w:marBottom w:val="0"/>
      <w:divBdr>
        <w:top w:val="none" w:sz="0" w:space="0" w:color="auto"/>
        <w:left w:val="none" w:sz="0" w:space="0" w:color="auto"/>
        <w:bottom w:val="none" w:sz="0" w:space="0" w:color="auto"/>
        <w:right w:val="none" w:sz="0" w:space="0" w:color="auto"/>
      </w:divBdr>
    </w:div>
    <w:div w:id="224143380">
      <w:bodyDiv w:val="1"/>
      <w:marLeft w:val="0"/>
      <w:marRight w:val="0"/>
      <w:marTop w:val="0"/>
      <w:marBottom w:val="0"/>
      <w:divBdr>
        <w:top w:val="none" w:sz="0" w:space="0" w:color="auto"/>
        <w:left w:val="none" w:sz="0" w:space="0" w:color="auto"/>
        <w:bottom w:val="none" w:sz="0" w:space="0" w:color="auto"/>
        <w:right w:val="none" w:sz="0" w:space="0" w:color="auto"/>
      </w:divBdr>
    </w:div>
    <w:div w:id="224149370">
      <w:bodyDiv w:val="1"/>
      <w:marLeft w:val="0"/>
      <w:marRight w:val="0"/>
      <w:marTop w:val="0"/>
      <w:marBottom w:val="0"/>
      <w:divBdr>
        <w:top w:val="none" w:sz="0" w:space="0" w:color="auto"/>
        <w:left w:val="none" w:sz="0" w:space="0" w:color="auto"/>
        <w:bottom w:val="none" w:sz="0" w:space="0" w:color="auto"/>
        <w:right w:val="none" w:sz="0" w:space="0" w:color="auto"/>
      </w:divBdr>
    </w:div>
    <w:div w:id="224151209">
      <w:bodyDiv w:val="1"/>
      <w:marLeft w:val="0"/>
      <w:marRight w:val="0"/>
      <w:marTop w:val="0"/>
      <w:marBottom w:val="0"/>
      <w:divBdr>
        <w:top w:val="none" w:sz="0" w:space="0" w:color="auto"/>
        <w:left w:val="none" w:sz="0" w:space="0" w:color="auto"/>
        <w:bottom w:val="none" w:sz="0" w:space="0" w:color="auto"/>
        <w:right w:val="none" w:sz="0" w:space="0" w:color="auto"/>
      </w:divBdr>
    </w:div>
    <w:div w:id="224413946">
      <w:bodyDiv w:val="1"/>
      <w:marLeft w:val="0"/>
      <w:marRight w:val="0"/>
      <w:marTop w:val="0"/>
      <w:marBottom w:val="0"/>
      <w:divBdr>
        <w:top w:val="none" w:sz="0" w:space="0" w:color="auto"/>
        <w:left w:val="none" w:sz="0" w:space="0" w:color="auto"/>
        <w:bottom w:val="none" w:sz="0" w:space="0" w:color="auto"/>
        <w:right w:val="none" w:sz="0" w:space="0" w:color="auto"/>
      </w:divBdr>
    </w:div>
    <w:div w:id="224462748">
      <w:bodyDiv w:val="1"/>
      <w:marLeft w:val="0"/>
      <w:marRight w:val="0"/>
      <w:marTop w:val="0"/>
      <w:marBottom w:val="0"/>
      <w:divBdr>
        <w:top w:val="none" w:sz="0" w:space="0" w:color="auto"/>
        <w:left w:val="none" w:sz="0" w:space="0" w:color="auto"/>
        <w:bottom w:val="none" w:sz="0" w:space="0" w:color="auto"/>
        <w:right w:val="none" w:sz="0" w:space="0" w:color="auto"/>
      </w:divBdr>
    </w:div>
    <w:div w:id="224529988">
      <w:bodyDiv w:val="1"/>
      <w:marLeft w:val="0"/>
      <w:marRight w:val="0"/>
      <w:marTop w:val="0"/>
      <w:marBottom w:val="0"/>
      <w:divBdr>
        <w:top w:val="none" w:sz="0" w:space="0" w:color="auto"/>
        <w:left w:val="none" w:sz="0" w:space="0" w:color="auto"/>
        <w:bottom w:val="none" w:sz="0" w:space="0" w:color="auto"/>
        <w:right w:val="none" w:sz="0" w:space="0" w:color="auto"/>
      </w:divBdr>
    </w:div>
    <w:div w:id="224680182">
      <w:bodyDiv w:val="1"/>
      <w:marLeft w:val="0"/>
      <w:marRight w:val="0"/>
      <w:marTop w:val="0"/>
      <w:marBottom w:val="0"/>
      <w:divBdr>
        <w:top w:val="none" w:sz="0" w:space="0" w:color="auto"/>
        <w:left w:val="none" w:sz="0" w:space="0" w:color="auto"/>
        <w:bottom w:val="none" w:sz="0" w:space="0" w:color="auto"/>
        <w:right w:val="none" w:sz="0" w:space="0" w:color="auto"/>
      </w:divBdr>
    </w:div>
    <w:div w:id="224875576">
      <w:bodyDiv w:val="1"/>
      <w:marLeft w:val="0"/>
      <w:marRight w:val="0"/>
      <w:marTop w:val="0"/>
      <w:marBottom w:val="0"/>
      <w:divBdr>
        <w:top w:val="none" w:sz="0" w:space="0" w:color="auto"/>
        <w:left w:val="none" w:sz="0" w:space="0" w:color="auto"/>
        <w:bottom w:val="none" w:sz="0" w:space="0" w:color="auto"/>
        <w:right w:val="none" w:sz="0" w:space="0" w:color="auto"/>
      </w:divBdr>
    </w:div>
    <w:div w:id="224878663">
      <w:bodyDiv w:val="1"/>
      <w:marLeft w:val="0"/>
      <w:marRight w:val="0"/>
      <w:marTop w:val="0"/>
      <w:marBottom w:val="0"/>
      <w:divBdr>
        <w:top w:val="none" w:sz="0" w:space="0" w:color="auto"/>
        <w:left w:val="none" w:sz="0" w:space="0" w:color="auto"/>
        <w:bottom w:val="none" w:sz="0" w:space="0" w:color="auto"/>
        <w:right w:val="none" w:sz="0" w:space="0" w:color="auto"/>
      </w:divBdr>
    </w:div>
    <w:div w:id="224920390">
      <w:bodyDiv w:val="1"/>
      <w:marLeft w:val="0"/>
      <w:marRight w:val="0"/>
      <w:marTop w:val="0"/>
      <w:marBottom w:val="0"/>
      <w:divBdr>
        <w:top w:val="none" w:sz="0" w:space="0" w:color="auto"/>
        <w:left w:val="none" w:sz="0" w:space="0" w:color="auto"/>
        <w:bottom w:val="none" w:sz="0" w:space="0" w:color="auto"/>
        <w:right w:val="none" w:sz="0" w:space="0" w:color="auto"/>
      </w:divBdr>
    </w:div>
    <w:div w:id="224952070">
      <w:bodyDiv w:val="1"/>
      <w:marLeft w:val="0"/>
      <w:marRight w:val="0"/>
      <w:marTop w:val="0"/>
      <w:marBottom w:val="0"/>
      <w:divBdr>
        <w:top w:val="none" w:sz="0" w:space="0" w:color="auto"/>
        <w:left w:val="none" w:sz="0" w:space="0" w:color="auto"/>
        <w:bottom w:val="none" w:sz="0" w:space="0" w:color="auto"/>
        <w:right w:val="none" w:sz="0" w:space="0" w:color="auto"/>
      </w:divBdr>
    </w:div>
    <w:div w:id="225142214">
      <w:bodyDiv w:val="1"/>
      <w:marLeft w:val="0"/>
      <w:marRight w:val="0"/>
      <w:marTop w:val="0"/>
      <w:marBottom w:val="0"/>
      <w:divBdr>
        <w:top w:val="none" w:sz="0" w:space="0" w:color="auto"/>
        <w:left w:val="none" w:sz="0" w:space="0" w:color="auto"/>
        <w:bottom w:val="none" w:sz="0" w:space="0" w:color="auto"/>
        <w:right w:val="none" w:sz="0" w:space="0" w:color="auto"/>
      </w:divBdr>
    </w:div>
    <w:div w:id="225578308">
      <w:bodyDiv w:val="1"/>
      <w:marLeft w:val="0"/>
      <w:marRight w:val="0"/>
      <w:marTop w:val="0"/>
      <w:marBottom w:val="0"/>
      <w:divBdr>
        <w:top w:val="none" w:sz="0" w:space="0" w:color="auto"/>
        <w:left w:val="none" w:sz="0" w:space="0" w:color="auto"/>
        <w:bottom w:val="none" w:sz="0" w:space="0" w:color="auto"/>
        <w:right w:val="none" w:sz="0" w:space="0" w:color="auto"/>
      </w:divBdr>
    </w:div>
    <w:div w:id="225579926">
      <w:bodyDiv w:val="1"/>
      <w:marLeft w:val="0"/>
      <w:marRight w:val="0"/>
      <w:marTop w:val="0"/>
      <w:marBottom w:val="0"/>
      <w:divBdr>
        <w:top w:val="none" w:sz="0" w:space="0" w:color="auto"/>
        <w:left w:val="none" w:sz="0" w:space="0" w:color="auto"/>
        <w:bottom w:val="none" w:sz="0" w:space="0" w:color="auto"/>
        <w:right w:val="none" w:sz="0" w:space="0" w:color="auto"/>
      </w:divBdr>
    </w:div>
    <w:div w:id="225722915">
      <w:bodyDiv w:val="1"/>
      <w:marLeft w:val="0"/>
      <w:marRight w:val="0"/>
      <w:marTop w:val="0"/>
      <w:marBottom w:val="0"/>
      <w:divBdr>
        <w:top w:val="none" w:sz="0" w:space="0" w:color="auto"/>
        <w:left w:val="none" w:sz="0" w:space="0" w:color="auto"/>
        <w:bottom w:val="none" w:sz="0" w:space="0" w:color="auto"/>
        <w:right w:val="none" w:sz="0" w:space="0" w:color="auto"/>
      </w:divBdr>
    </w:div>
    <w:div w:id="225723283">
      <w:bodyDiv w:val="1"/>
      <w:marLeft w:val="0"/>
      <w:marRight w:val="0"/>
      <w:marTop w:val="0"/>
      <w:marBottom w:val="0"/>
      <w:divBdr>
        <w:top w:val="none" w:sz="0" w:space="0" w:color="auto"/>
        <w:left w:val="none" w:sz="0" w:space="0" w:color="auto"/>
        <w:bottom w:val="none" w:sz="0" w:space="0" w:color="auto"/>
        <w:right w:val="none" w:sz="0" w:space="0" w:color="auto"/>
      </w:divBdr>
    </w:div>
    <w:div w:id="225997235">
      <w:bodyDiv w:val="1"/>
      <w:marLeft w:val="0"/>
      <w:marRight w:val="0"/>
      <w:marTop w:val="0"/>
      <w:marBottom w:val="0"/>
      <w:divBdr>
        <w:top w:val="none" w:sz="0" w:space="0" w:color="auto"/>
        <w:left w:val="none" w:sz="0" w:space="0" w:color="auto"/>
        <w:bottom w:val="none" w:sz="0" w:space="0" w:color="auto"/>
        <w:right w:val="none" w:sz="0" w:space="0" w:color="auto"/>
      </w:divBdr>
    </w:div>
    <w:div w:id="226115890">
      <w:bodyDiv w:val="1"/>
      <w:marLeft w:val="0"/>
      <w:marRight w:val="0"/>
      <w:marTop w:val="0"/>
      <w:marBottom w:val="0"/>
      <w:divBdr>
        <w:top w:val="none" w:sz="0" w:space="0" w:color="auto"/>
        <w:left w:val="none" w:sz="0" w:space="0" w:color="auto"/>
        <w:bottom w:val="none" w:sz="0" w:space="0" w:color="auto"/>
        <w:right w:val="none" w:sz="0" w:space="0" w:color="auto"/>
      </w:divBdr>
    </w:div>
    <w:div w:id="226186053">
      <w:bodyDiv w:val="1"/>
      <w:marLeft w:val="0"/>
      <w:marRight w:val="0"/>
      <w:marTop w:val="0"/>
      <w:marBottom w:val="0"/>
      <w:divBdr>
        <w:top w:val="none" w:sz="0" w:space="0" w:color="auto"/>
        <w:left w:val="none" w:sz="0" w:space="0" w:color="auto"/>
        <w:bottom w:val="none" w:sz="0" w:space="0" w:color="auto"/>
        <w:right w:val="none" w:sz="0" w:space="0" w:color="auto"/>
      </w:divBdr>
    </w:div>
    <w:div w:id="226691489">
      <w:bodyDiv w:val="1"/>
      <w:marLeft w:val="0"/>
      <w:marRight w:val="0"/>
      <w:marTop w:val="0"/>
      <w:marBottom w:val="0"/>
      <w:divBdr>
        <w:top w:val="none" w:sz="0" w:space="0" w:color="auto"/>
        <w:left w:val="none" w:sz="0" w:space="0" w:color="auto"/>
        <w:bottom w:val="none" w:sz="0" w:space="0" w:color="auto"/>
        <w:right w:val="none" w:sz="0" w:space="0" w:color="auto"/>
      </w:divBdr>
    </w:div>
    <w:div w:id="226840102">
      <w:bodyDiv w:val="1"/>
      <w:marLeft w:val="0"/>
      <w:marRight w:val="0"/>
      <w:marTop w:val="0"/>
      <w:marBottom w:val="0"/>
      <w:divBdr>
        <w:top w:val="none" w:sz="0" w:space="0" w:color="auto"/>
        <w:left w:val="none" w:sz="0" w:space="0" w:color="auto"/>
        <w:bottom w:val="none" w:sz="0" w:space="0" w:color="auto"/>
        <w:right w:val="none" w:sz="0" w:space="0" w:color="auto"/>
      </w:divBdr>
    </w:div>
    <w:div w:id="226958697">
      <w:bodyDiv w:val="1"/>
      <w:marLeft w:val="0"/>
      <w:marRight w:val="0"/>
      <w:marTop w:val="0"/>
      <w:marBottom w:val="0"/>
      <w:divBdr>
        <w:top w:val="none" w:sz="0" w:space="0" w:color="auto"/>
        <w:left w:val="none" w:sz="0" w:space="0" w:color="auto"/>
        <w:bottom w:val="none" w:sz="0" w:space="0" w:color="auto"/>
        <w:right w:val="none" w:sz="0" w:space="0" w:color="auto"/>
      </w:divBdr>
    </w:div>
    <w:div w:id="227153868">
      <w:bodyDiv w:val="1"/>
      <w:marLeft w:val="0"/>
      <w:marRight w:val="0"/>
      <w:marTop w:val="0"/>
      <w:marBottom w:val="0"/>
      <w:divBdr>
        <w:top w:val="none" w:sz="0" w:space="0" w:color="auto"/>
        <w:left w:val="none" w:sz="0" w:space="0" w:color="auto"/>
        <w:bottom w:val="none" w:sz="0" w:space="0" w:color="auto"/>
        <w:right w:val="none" w:sz="0" w:space="0" w:color="auto"/>
      </w:divBdr>
    </w:div>
    <w:div w:id="227306410">
      <w:bodyDiv w:val="1"/>
      <w:marLeft w:val="0"/>
      <w:marRight w:val="0"/>
      <w:marTop w:val="0"/>
      <w:marBottom w:val="0"/>
      <w:divBdr>
        <w:top w:val="none" w:sz="0" w:space="0" w:color="auto"/>
        <w:left w:val="none" w:sz="0" w:space="0" w:color="auto"/>
        <w:bottom w:val="none" w:sz="0" w:space="0" w:color="auto"/>
        <w:right w:val="none" w:sz="0" w:space="0" w:color="auto"/>
      </w:divBdr>
    </w:div>
    <w:div w:id="227307229">
      <w:bodyDiv w:val="1"/>
      <w:marLeft w:val="0"/>
      <w:marRight w:val="0"/>
      <w:marTop w:val="0"/>
      <w:marBottom w:val="0"/>
      <w:divBdr>
        <w:top w:val="none" w:sz="0" w:space="0" w:color="auto"/>
        <w:left w:val="none" w:sz="0" w:space="0" w:color="auto"/>
        <w:bottom w:val="none" w:sz="0" w:space="0" w:color="auto"/>
        <w:right w:val="none" w:sz="0" w:space="0" w:color="auto"/>
      </w:divBdr>
    </w:div>
    <w:div w:id="227349305">
      <w:bodyDiv w:val="1"/>
      <w:marLeft w:val="0"/>
      <w:marRight w:val="0"/>
      <w:marTop w:val="0"/>
      <w:marBottom w:val="0"/>
      <w:divBdr>
        <w:top w:val="none" w:sz="0" w:space="0" w:color="auto"/>
        <w:left w:val="none" w:sz="0" w:space="0" w:color="auto"/>
        <w:bottom w:val="none" w:sz="0" w:space="0" w:color="auto"/>
        <w:right w:val="none" w:sz="0" w:space="0" w:color="auto"/>
      </w:divBdr>
    </w:div>
    <w:div w:id="227352056">
      <w:bodyDiv w:val="1"/>
      <w:marLeft w:val="0"/>
      <w:marRight w:val="0"/>
      <w:marTop w:val="0"/>
      <w:marBottom w:val="0"/>
      <w:divBdr>
        <w:top w:val="none" w:sz="0" w:space="0" w:color="auto"/>
        <w:left w:val="none" w:sz="0" w:space="0" w:color="auto"/>
        <w:bottom w:val="none" w:sz="0" w:space="0" w:color="auto"/>
        <w:right w:val="none" w:sz="0" w:space="0" w:color="auto"/>
      </w:divBdr>
    </w:div>
    <w:div w:id="227496401">
      <w:bodyDiv w:val="1"/>
      <w:marLeft w:val="0"/>
      <w:marRight w:val="0"/>
      <w:marTop w:val="0"/>
      <w:marBottom w:val="0"/>
      <w:divBdr>
        <w:top w:val="none" w:sz="0" w:space="0" w:color="auto"/>
        <w:left w:val="none" w:sz="0" w:space="0" w:color="auto"/>
        <w:bottom w:val="none" w:sz="0" w:space="0" w:color="auto"/>
        <w:right w:val="none" w:sz="0" w:space="0" w:color="auto"/>
      </w:divBdr>
    </w:div>
    <w:div w:id="227808724">
      <w:bodyDiv w:val="1"/>
      <w:marLeft w:val="0"/>
      <w:marRight w:val="0"/>
      <w:marTop w:val="0"/>
      <w:marBottom w:val="0"/>
      <w:divBdr>
        <w:top w:val="none" w:sz="0" w:space="0" w:color="auto"/>
        <w:left w:val="none" w:sz="0" w:space="0" w:color="auto"/>
        <w:bottom w:val="none" w:sz="0" w:space="0" w:color="auto"/>
        <w:right w:val="none" w:sz="0" w:space="0" w:color="auto"/>
      </w:divBdr>
    </w:div>
    <w:div w:id="227880482">
      <w:bodyDiv w:val="1"/>
      <w:marLeft w:val="0"/>
      <w:marRight w:val="0"/>
      <w:marTop w:val="0"/>
      <w:marBottom w:val="0"/>
      <w:divBdr>
        <w:top w:val="none" w:sz="0" w:space="0" w:color="auto"/>
        <w:left w:val="none" w:sz="0" w:space="0" w:color="auto"/>
        <w:bottom w:val="none" w:sz="0" w:space="0" w:color="auto"/>
        <w:right w:val="none" w:sz="0" w:space="0" w:color="auto"/>
      </w:divBdr>
    </w:div>
    <w:div w:id="227883967">
      <w:bodyDiv w:val="1"/>
      <w:marLeft w:val="0"/>
      <w:marRight w:val="0"/>
      <w:marTop w:val="0"/>
      <w:marBottom w:val="0"/>
      <w:divBdr>
        <w:top w:val="none" w:sz="0" w:space="0" w:color="auto"/>
        <w:left w:val="none" w:sz="0" w:space="0" w:color="auto"/>
        <w:bottom w:val="none" w:sz="0" w:space="0" w:color="auto"/>
        <w:right w:val="none" w:sz="0" w:space="0" w:color="auto"/>
      </w:divBdr>
    </w:div>
    <w:div w:id="228031713">
      <w:bodyDiv w:val="1"/>
      <w:marLeft w:val="0"/>
      <w:marRight w:val="0"/>
      <w:marTop w:val="0"/>
      <w:marBottom w:val="0"/>
      <w:divBdr>
        <w:top w:val="none" w:sz="0" w:space="0" w:color="auto"/>
        <w:left w:val="none" w:sz="0" w:space="0" w:color="auto"/>
        <w:bottom w:val="none" w:sz="0" w:space="0" w:color="auto"/>
        <w:right w:val="none" w:sz="0" w:space="0" w:color="auto"/>
      </w:divBdr>
    </w:div>
    <w:div w:id="228199016">
      <w:bodyDiv w:val="1"/>
      <w:marLeft w:val="0"/>
      <w:marRight w:val="0"/>
      <w:marTop w:val="0"/>
      <w:marBottom w:val="0"/>
      <w:divBdr>
        <w:top w:val="none" w:sz="0" w:space="0" w:color="auto"/>
        <w:left w:val="none" w:sz="0" w:space="0" w:color="auto"/>
        <w:bottom w:val="none" w:sz="0" w:space="0" w:color="auto"/>
        <w:right w:val="none" w:sz="0" w:space="0" w:color="auto"/>
      </w:divBdr>
    </w:div>
    <w:div w:id="228270788">
      <w:bodyDiv w:val="1"/>
      <w:marLeft w:val="0"/>
      <w:marRight w:val="0"/>
      <w:marTop w:val="0"/>
      <w:marBottom w:val="0"/>
      <w:divBdr>
        <w:top w:val="none" w:sz="0" w:space="0" w:color="auto"/>
        <w:left w:val="none" w:sz="0" w:space="0" w:color="auto"/>
        <w:bottom w:val="none" w:sz="0" w:space="0" w:color="auto"/>
        <w:right w:val="none" w:sz="0" w:space="0" w:color="auto"/>
      </w:divBdr>
    </w:div>
    <w:div w:id="228344702">
      <w:bodyDiv w:val="1"/>
      <w:marLeft w:val="0"/>
      <w:marRight w:val="0"/>
      <w:marTop w:val="0"/>
      <w:marBottom w:val="0"/>
      <w:divBdr>
        <w:top w:val="none" w:sz="0" w:space="0" w:color="auto"/>
        <w:left w:val="none" w:sz="0" w:space="0" w:color="auto"/>
        <w:bottom w:val="none" w:sz="0" w:space="0" w:color="auto"/>
        <w:right w:val="none" w:sz="0" w:space="0" w:color="auto"/>
      </w:divBdr>
    </w:div>
    <w:div w:id="228346424">
      <w:bodyDiv w:val="1"/>
      <w:marLeft w:val="0"/>
      <w:marRight w:val="0"/>
      <w:marTop w:val="0"/>
      <w:marBottom w:val="0"/>
      <w:divBdr>
        <w:top w:val="none" w:sz="0" w:space="0" w:color="auto"/>
        <w:left w:val="none" w:sz="0" w:space="0" w:color="auto"/>
        <w:bottom w:val="none" w:sz="0" w:space="0" w:color="auto"/>
        <w:right w:val="none" w:sz="0" w:space="0" w:color="auto"/>
      </w:divBdr>
    </w:div>
    <w:div w:id="228351336">
      <w:bodyDiv w:val="1"/>
      <w:marLeft w:val="0"/>
      <w:marRight w:val="0"/>
      <w:marTop w:val="0"/>
      <w:marBottom w:val="0"/>
      <w:divBdr>
        <w:top w:val="none" w:sz="0" w:space="0" w:color="auto"/>
        <w:left w:val="none" w:sz="0" w:space="0" w:color="auto"/>
        <w:bottom w:val="none" w:sz="0" w:space="0" w:color="auto"/>
        <w:right w:val="none" w:sz="0" w:space="0" w:color="auto"/>
      </w:divBdr>
    </w:div>
    <w:div w:id="228686230">
      <w:bodyDiv w:val="1"/>
      <w:marLeft w:val="0"/>
      <w:marRight w:val="0"/>
      <w:marTop w:val="0"/>
      <w:marBottom w:val="0"/>
      <w:divBdr>
        <w:top w:val="none" w:sz="0" w:space="0" w:color="auto"/>
        <w:left w:val="none" w:sz="0" w:space="0" w:color="auto"/>
        <w:bottom w:val="none" w:sz="0" w:space="0" w:color="auto"/>
        <w:right w:val="none" w:sz="0" w:space="0" w:color="auto"/>
      </w:divBdr>
    </w:div>
    <w:div w:id="228728848">
      <w:bodyDiv w:val="1"/>
      <w:marLeft w:val="0"/>
      <w:marRight w:val="0"/>
      <w:marTop w:val="0"/>
      <w:marBottom w:val="0"/>
      <w:divBdr>
        <w:top w:val="none" w:sz="0" w:space="0" w:color="auto"/>
        <w:left w:val="none" w:sz="0" w:space="0" w:color="auto"/>
        <w:bottom w:val="none" w:sz="0" w:space="0" w:color="auto"/>
        <w:right w:val="none" w:sz="0" w:space="0" w:color="auto"/>
      </w:divBdr>
    </w:div>
    <w:div w:id="228931515">
      <w:bodyDiv w:val="1"/>
      <w:marLeft w:val="0"/>
      <w:marRight w:val="0"/>
      <w:marTop w:val="0"/>
      <w:marBottom w:val="0"/>
      <w:divBdr>
        <w:top w:val="none" w:sz="0" w:space="0" w:color="auto"/>
        <w:left w:val="none" w:sz="0" w:space="0" w:color="auto"/>
        <w:bottom w:val="none" w:sz="0" w:space="0" w:color="auto"/>
        <w:right w:val="none" w:sz="0" w:space="0" w:color="auto"/>
      </w:divBdr>
    </w:div>
    <w:div w:id="229006947">
      <w:bodyDiv w:val="1"/>
      <w:marLeft w:val="0"/>
      <w:marRight w:val="0"/>
      <w:marTop w:val="0"/>
      <w:marBottom w:val="0"/>
      <w:divBdr>
        <w:top w:val="none" w:sz="0" w:space="0" w:color="auto"/>
        <w:left w:val="none" w:sz="0" w:space="0" w:color="auto"/>
        <w:bottom w:val="none" w:sz="0" w:space="0" w:color="auto"/>
        <w:right w:val="none" w:sz="0" w:space="0" w:color="auto"/>
      </w:divBdr>
    </w:div>
    <w:div w:id="229272463">
      <w:bodyDiv w:val="1"/>
      <w:marLeft w:val="0"/>
      <w:marRight w:val="0"/>
      <w:marTop w:val="0"/>
      <w:marBottom w:val="0"/>
      <w:divBdr>
        <w:top w:val="none" w:sz="0" w:space="0" w:color="auto"/>
        <w:left w:val="none" w:sz="0" w:space="0" w:color="auto"/>
        <w:bottom w:val="none" w:sz="0" w:space="0" w:color="auto"/>
        <w:right w:val="none" w:sz="0" w:space="0" w:color="auto"/>
      </w:divBdr>
    </w:div>
    <w:div w:id="229579314">
      <w:bodyDiv w:val="1"/>
      <w:marLeft w:val="0"/>
      <w:marRight w:val="0"/>
      <w:marTop w:val="0"/>
      <w:marBottom w:val="0"/>
      <w:divBdr>
        <w:top w:val="none" w:sz="0" w:space="0" w:color="auto"/>
        <w:left w:val="none" w:sz="0" w:space="0" w:color="auto"/>
        <w:bottom w:val="none" w:sz="0" w:space="0" w:color="auto"/>
        <w:right w:val="none" w:sz="0" w:space="0" w:color="auto"/>
      </w:divBdr>
    </w:div>
    <w:div w:id="229703709">
      <w:bodyDiv w:val="1"/>
      <w:marLeft w:val="0"/>
      <w:marRight w:val="0"/>
      <w:marTop w:val="0"/>
      <w:marBottom w:val="0"/>
      <w:divBdr>
        <w:top w:val="none" w:sz="0" w:space="0" w:color="auto"/>
        <w:left w:val="none" w:sz="0" w:space="0" w:color="auto"/>
        <w:bottom w:val="none" w:sz="0" w:space="0" w:color="auto"/>
        <w:right w:val="none" w:sz="0" w:space="0" w:color="auto"/>
      </w:divBdr>
    </w:div>
    <w:div w:id="229735991">
      <w:bodyDiv w:val="1"/>
      <w:marLeft w:val="0"/>
      <w:marRight w:val="0"/>
      <w:marTop w:val="0"/>
      <w:marBottom w:val="0"/>
      <w:divBdr>
        <w:top w:val="none" w:sz="0" w:space="0" w:color="auto"/>
        <w:left w:val="none" w:sz="0" w:space="0" w:color="auto"/>
        <w:bottom w:val="none" w:sz="0" w:space="0" w:color="auto"/>
        <w:right w:val="none" w:sz="0" w:space="0" w:color="auto"/>
      </w:divBdr>
    </w:div>
    <w:div w:id="229848665">
      <w:bodyDiv w:val="1"/>
      <w:marLeft w:val="0"/>
      <w:marRight w:val="0"/>
      <w:marTop w:val="0"/>
      <w:marBottom w:val="0"/>
      <w:divBdr>
        <w:top w:val="none" w:sz="0" w:space="0" w:color="auto"/>
        <w:left w:val="none" w:sz="0" w:space="0" w:color="auto"/>
        <w:bottom w:val="none" w:sz="0" w:space="0" w:color="auto"/>
        <w:right w:val="none" w:sz="0" w:space="0" w:color="auto"/>
      </w:divBdr>
    </w:div>
    <w:div w:id="229926157">
      <w:bodyDiv w:val="1"/>
      <w:marLeft w:val="0"/>
      <w:marRight w:val="0"/>
      <w:marTop w:val="0"/>
      <w:marBottom w:val="0"/>
      <w:divBdr>
        <w:top w:val="none" w:sz="0" w:space="0" w:color="auto"/>
        <w:left w:val="none" w:sz="0" w:space="0" w:color="auto"/>
        <w:bottom w:val="none" w:sz="0" w:space="0" w:color="auto"/>
        <w:right w:val="none" w:sz="0" w:space="0" w:color="auto"/>
      </w:divBdr>
    </w:div>
    <w:div w:id="229929884">
      <w:bodyDiv w:val="1"/>
      <w:marLeft w:val="0"/>
      <w:marRight w:val="0"/>
      <w:marTop w:val="0"/>
      <w:marBottom w:val="0"/>
      <w:divBdr>
        <w:top w:val="none" w:sz="0" w:space="0" w:color="auto"/>
        <w:left w:val="none" w:sz="0" w:space="0" w:color="auto"/>
        <w:bottom w:val="none" w:sz="0" w:space="0" w:color="auto"/>
        <w:right w:val="none" w:sz="0" w:space="0" w:color="auto"/>
      </w:divBdr>
    </w:div>
    <w:div w:id="230165632">
      <w:bodyDiv w:val="1"/>
      <w:marLeft w:val="0"/>
      <w:marRight w:val="0"/>
      <w:marTop w:val="0"/>
      <w:marBottom w:val="0"/>
      <w:divBdr>
        <w:top w:val="none" w:sz="0" w:space="0" w:color="auto"/>
        <w:left w:val="none" w:sz="0" w:space="0" w:color="auto"/>
        <w:bottom w:val="none" w:sz="0" w:space="0" w:color="auto"/>
        <w:right w:val="none" w:sz="0" w:space="0" w:color="auto"/>
      </w:divBdr>
    </w:div>
    <w:div w:id="230310033">
      <w:bodyDiv w:val="1"/>
      <w:marLeft w:val="0"/>
      <w:marRight w:val="0"/>
      <w:marTop w:val="0"/>
      <w:marBottom w:val="0"/>
      <w:divBdr>
        <w:top w:val="none" w:sz="0" w:space="0" w:color="auto"/>
        <w:left w:val="none" w:sz="0" w:space="0" w:color="auto"/>
        <w:bottom w:val="none" w:sz="0" w:space="0" w:color="auto"/>
        <w:right w:val="none" w:sz="0" w:space="0" w:color="auto"/>
      </w:divBdr>
    </w:div>
    <w:div w:id="230311025">
      <w:bodyDiv w:val="1"/>
      <w:marLeft w:val="0"/>
      <w:marRight w:val="0"/>
      <w:marTop w:val="0"/>
      <w:marBottom w:val="0"/>
      <w:divBdr>
        <w:top w:val="none" w:sz="0" w:space="0" w:color="auto"/>
        <w:left w:val="none" w:sz="0" w:space="0" w:color="auto"/>
        <w:bottom w:val="none" w:sz="0" w:space="0" w:color="auto"/>
        <w:right w:val="none" w:sz="0" w:space="0" w:color="auto"/>
      </w:divBdr>
    </w:div>
    <w:div w:id="230695011">
      <w:bodyDiv w:val="1"/>
      <w:marLeft w:val="0"/>
      <w:marRight w:val="0"/>
      <w:marTop w:val="0"/>
      <w:marBottom w:val="0"/>
      <w:divBdr>
        <w:top w:val="none" w:sz="0" w:space="0" w:color="auto"/>
        <w:left w:val="none" w:sz="0" w:space="0" w:color="auto"/>
        <w:bottom w:val="none" w:sz="0" w:space="0" w:color="auto"/>
        <w:right w:val="none" w:sz="0" w:space="0" w:color="auto"/>
      </w:divBdr>
    </w:div>
    <w:div w:id="230700022">
      <w:bodyDiv w:val="1"/>
      <w:marLeft w:val="0"/>
      <w:marRight w:val="0"/>
      <w:marTop w:val="0"/>
      <w:marBottom w:val="0"/>
      <w:divBdr>
        <w:top w:val="none" w:sz="0" w:space="0" w:color="auto"/>
        <w:left w:val="none" w:sz="0" w:space="0" w:color="auto"/>
        <w:bottom w:val="none" w:sz="0" w:space="0" w:color="auto"/>
        <w:right w:val="none" w:sz="0" w:space="0" w:color="auto"/>
      </w:divBdr>
    </w:div>
    <w:div w:id="230771842">
      <w:bodyDiv w:val="1"/>
      <w:marLeft w:val="0"/>
      <w:marRight w:val="0"/>
      <w:marTop w:val="0"/>
      <w:marBottom w:val="0"/>
      <w:divBdr>
        <w:top w:val="none" w:sz="0" w:space="0" w:color="auto"/>
        <w:left w:val="none" w:sz="0" w:space="0" w:color="auto"/>
        <w:bottom w:val="none" w:sz="0" w:space="0" w:color="auto"/>
        <w:right w:val="none" w:sz="0" w:space="0" w:color="auto"/>
      </w:divBdr>
    </w:div>
    <w:div w:id="230775121">
      <w:bodyDiv w:val="1"/>
      <w:marLeft w:val="0"/>
      <w:marRight w:val="0"/>
      <w:marTop w:val="0"/>
      <w:marBottom w:val="0"/>
      <w:divBdr>
        <w:top w:val="none" w:sz="0" w:space="0" w:color="auto"/>
        <w:left w:val="none" w:sz="0" w:space="0" w:color="auto"/>
        <w:bottom w:val="none" w:sz="0" w:space="0" w:color="auto"/>
        <w:right w:val="none" w:sz="0" w:space="0" w:color="auto"/>
      </w:divBdr>
    </w:div>
    <w:div w:id="230896326">
      <w:bodyDiv w:val="1"/>
      <w:marLeft w:val="0"/>
      <w:marRight w:val="0"/>
      <w:marTop w:val="0"/>
      <w:marBottom w:val="0"/>
      <w:divBdr>
        <w:top w:val="none" w:sz="0" w:space="0" w:color="auto"/>
        <w:left w:val="none" w:sz="0" w:space="0" w:color="auto"/>
        <w:bottom w:val="none" w:sz="0" w:space="0" w:color="auto"/>
        <w:right w:val="none" w:sz="0" w:space="0" w:color="auto"/>
      </w:divBdr>
    </w:div>
    <w:div w:id="231041283">
      <w:bodyDiv w:val="1"/>
      <w:marLeft w:val="0"/>
      <w:marRight w:val="0"/>
      <w:marTop w:val="0"/>
      <w:marBottom w:val="0"/>
      <w:divBdr>
        <w:top w:val="none" w:sz="0" w:space="0" w:color="auto"/>
        <w:left w:val="none" w:sz="0" w:space="0" w:color="auto"/>
        <w:bottom w:val="none" w:sz="0" w:space="0" w:color="auto"/>
        <w:right w:val="none" w:sz="0" w:space="0" w:color="auto"/>
      </w:divBdr>
    </w:div>
    <w:div w:id="231625531">
      <w:bodyDiv w:val="1"/>
      <w:marLeft w:val="0"/>
      <w:marRight w:val="0"/>
      <w:marTop w:val="0"/>
      <w:marBottom w:val="0"/>
      <w:divBdr>
        <w:top w:val="none" w:sz="0" w:space="0" w:color="auto"/>
        <w:left w:val="none" w:sz="0" w:space="0" w:color="auto"/>
        <w:bottom w:val="none" w:sz="0" w:space="0" w:color="auto"/>
        <w:right w:val="none" w:sz="0" w:space="0" w:color="auto"/>
      </w:divBdr>
    </w:div>
    <w:div w:id="231887441">
      <w:bodyDiv w:val="1"/>
      <w:marLeft w:val="0"/>
      <w:marRight w:val="0"/>
      <w:marTop w:val="0"/>
      <w:marBottom w:val="0"/>
      <w:divBdr>
        <w:top w:val="none" w:sz="0" w:space="0" w:color="auto"/>
        <w:left w:val="none" w:sz="0" w:space="0" w:color="auto"/>
        <w:bottom w:val="none" w:sz="0" w:space="0" w:color="auto"/>
        <w:right w:val="none" w:sz="0" w:space="0" w:color="auto"/>
      </w:divBdr>
    </w:div>
    <w:div w:id="231891825">
      <w:bodyDiv w:val="1"/>
      <w:marLeft w:val="0"/>
      <w:marRight w:val="0"/>
      <w:marTop w:val="0"/>
      <w:marBottom w:val="0"/>
      <w:divBdr>
        <w:top w:val="none" w:sz="0" w:space="0" w:color="auto"/>
        <w:left w:val="none" w:sz="0" w:space="0" w:color="auto"/>
        <w:bottom w:val="none" w:sz="0" w:space="0" w:color="auto"/>
        <w:right w:val="none" w:sz="0" w:space="0" w:color="auto"/>
      </w:divBdr>
    </w:div>
    <w:div w:id="231893603">
      <w:bodyDiv w:val="1"/>
      <w:marLeft w:val="0"/>
      <w:marRight w:val="0"/>
      <w:marTop w:val="0"/>
      <w:marBottom w:val="0"/>
      <w:divBdr>
        <w:top w:val="none" w:sz="0" w:space="0" w:color="auto"/>
        <w:left w:val="none" w:sz="0" w:space="0" w:color="auto"/>
        <w:bottom w:val="none" w:sz="0" w:space="0" w:color="auto"/>
        <w:right w:val="none" w:sz="0" w:space="0" w:color="auto"/>
      </w:divBdr>
    </w:div>
    <w:div w:id="232160282">
      <w:bodyDiv w:val="1"/>
      <w:marLeft w:val="0"/>
      <w:marRight w:val="0"/>
      <w:marTop w:val="0"/>
      <w:marBottom w:val="0"/>
      <w:divBdr>
        <w:top w:val="none" w:sz="0" w:space="0" w:color="auto"/>
        <w:left w:val="none" w:sz="0" w:space="0" w:color="auto"/>
        <w:bottom w:val="none" w:sz="0" w:space="0" w:color="auto"/>
        <w:right w:val="none" w:sz="0" w:space="0" w:color="auto"/>
      </w:divBdr>
    </w:div>
    <w:div w:id="232353576">
      <w:bodyDiv w:val="1"/>
      <w:marLeft w:val="0"/>
      <w:marRight w:val="0"/>
      <w:marTop w:val="0"/>
      <w:marBottom w:val="0"/>
      <w:divBdr>
        <w:top w:val="none" w:sz="0" w:space="0" w:color="auto"/>
        <w:left w:val="none" w:sz="0" w:space="0" w:color="auto"/>
        <w:bottom w:val="none" w:sz="0" w:space="0" w:color="auto"/>
        <w:right w:val="none" w:sz="0" w:space="0" w:color="auto"/>
      </w:divBdr>
    </w:div>
    <w:div w:id="232354403">
      <w:bodyDiv w:val="1"/>
      <w:marLeft w:val="0"/>
      <w:marRight w:val="0"/>
      <w:marTop w:val="0"/>
      <w:marBottom w:val="0"/>
      <w:divBdr>
        <w:top w:val="none" w:sz="0" w:space="0" w:color="auto"/>
        <w:left w:val="none" w:sz="0" w:space="0" w:color="auto"/>
        <w:bottom w:val="none" w:sz="0" w:space="0" w:color="auto"/>
        <w:right w:val="none" w:sz="0" w:space="0" w:color="auto"/>
      </w:divBdr>
    </w:div>
    <w:div w:id="232472592">
      <w:bodyDiv w:val="1"/>
      <w:marLeft w:val="0"/>
      <w:marRight w:val="0"/>
      <w:marTop w:val="0"/>
      <w:marBottom w:val="0"/>
      <w:divBdr>
        <w:top w:val="none" w:sz="0" w:space="0" w:color="auto"/>
        <w:left w:val="none" w:sz="0" w:space="0" w:color="auto"/>
        <w:bottom w:val="none" w:sz="0" w:space="0" w:color="auto"/>
        <w:right w:val="none" w:sz="0" w:space="0" w:color="auto"/>
      </w:divBdr>
    </w:div>
    <w:div w:id="232668807">
      <w:bodyDiv w:val="1"/>
      <w:marLeft w:val="0"/>
      <w:marRight w:val="0"/>
      <w:marTop w:val="0"/>
      <w:marBottom w:val="0"/>
      <w:divBdr>
        <w:top w:val="none" w:sz="0" w:space="0" w:color="auto"/>
        <w:left w:val="none" w:sz="0" w:space="0" w:color="auto"/>
        <w:bottom w:val="none" w:sz="0" w:space="0" w:color="auto"/>
        <w:right w:val="none" w:sz="0" w:space="0" w:color="auto"/>
      </w:divBdr>
    </w:div>
    <w:div w:id="232860256">
      <w:bodyDiv w:val="1"/>
      <w:marLeft w:val="0"/>
      <w:marRight w:val="0"/>
      <w:marTop w:val="0"/>
      <w:marBottom w:val="0"/>
      <w:divBdr>
        <w:top w:val="none" w:sz="0" w:space="0" w:color="auto"/>
        <w:left w:val="none" w:sz="0" w:space="0" w:color="auto"/>
        <w:bottom w:val="none" w:sz="0" w:space="0" w:color="auto"/>
        <w:right w:val="none" w:sz="0" w:space="0" w:color="auto"/>
      </w:divBdr>
    </w:div>
    <w:div w:id="233316598">
      <w:bodyDiv w:val="1"/>
      <w:marLeft w:val="0"/>
      <w:marRight w:val="0"/>
      <w:marTop w:val="0"/>
      <w:marBottom w:val="0"/>
      <w:divBdr>
        <w:top w:val="none" w:sz="0" w:space="0" w:color="auto"/>
        <w:left w:val="none" w:sz="0" w:space="0" w:color="auto"/>
        <w:bottom w:val="none" w:sz="0" w:space="0" w:color="auto"/>
        <w:right w:val="none" w:sz="0" w:space="0" w:color="auto"/>
      </w:divBdr>
    </w:div>
    <w:div w:id="233318043">
      <w:bodyDiv w:val="1"/>
      <w:marLeft w:val="0"/>
      <w:marRight w:val="0"/>
      <w:marTop w:val="0"/>
      <w:marBottom w:val="0"/>
      <w:divBdr>
        <w:top w:val="none" w:sz="0" w:space="0" w:color="auto"/>
        <w:left w:val="none" w:sz="0" w:space="0" w:color="auto"/>
        <w:bottom w:val="none" w:sz="0" w:space="0" w:color="auto"/>
        <w:right w:val="none" w:sz="0" w:space="0" w:color="auto"/>
      </w:divBdr>
    </w:div>
    <w:div w:id="233394971">
      <w:bodyDiv w:val="1"/>
      <w:marLeft w:val="0"/>
      <w:marRight w:val="0"/>
      <w:marTop w:val="0"/>
      <w:marBottom w:val="0"/>
      <w:divBdr>
        <w:top w:val="none" w:sz="0" w:space="0" w:color="auto"/>
        <w:left w:val="none" w:sz="0" w:space="0" w:color="auto"/>
        <w:bottom w:val="none" w:sz="0" w:space="0" w:color="auto"/>
        <w:right w:val="none" w:sz="0" w:space="0" w:color="auto"/>
      </w:divBdr>
    </w:div>
    <w:div w:id="233440756">
      <w:bodyDiv w:val="1"/>
      <w:marLeft w:val="0"/>
      <w:marRight w:val="0"/>
      <w:marTop w:val="0"/>
      <w:marBottom w:val="0"/>
      <w:divBdr>
        <w:top w:val="none" w:sz="0" w:space="0" w:color="auto"/>
        <w:left w:val="none" w:sz="0" w:space="0" w:color="auto"/>
        <w:bottom w:val="none" w:sz="0" w:space="0" w:color="auto"/>
        <w:right w:val="none" w:sz="0" w:space="0" w:color="auto"/>
      </w:divBdr>
    </w:div>
    <w:div w:id="233584220">
      <w:bodyDiv w:val="1"/>
      <w:marLeft w:val="0"/>
      <w:marRight w:val="0"/>
      <w:marTop w:val="0"/>
      <w:marBottom w:val="0"/>
      <w:divBdr>
        <w:top w:val="none" w:sz="0" w:space="0" w:color="auto"/>
        <w:left w:val="none" w:sz="0" w:space="0" w:color="auto"/>
        <w:bottom w:val="none" w:sz="0" w:space="0" w:color="auto"/>
        <w:right w:val="none" w:sz="0" w:space="0" w:color="auto"/>
      </w:divBdr>
    </w:div>
    <w:div w:id="233659950">
      <w:bodyDiv w:val="1"/>
      <w:marLeft w:val="0"/>
      <w:marRight w:val="0"/>
      <w:marTop w:val="0"/>
      <w:marBottom w:val="0"/>
      <w:divBdr>
        <w:top w:val="none" w:sz="0" w:space="0" w:color="auto"/>
        <w:left w:val="none" w:sz="0" w:space="0" w:color="auto"/>
        <w:bottom w:val="none" w:sz="0" w:space="0" w:color="auto"/>
        <w:right w:val="none" w:sz="0" w:space="0" w:color="auto"/>
      </w:divBdr>
    </w:div>
    <w:div w:id="233709749">
      <w:bodyDiv w:val="1"/>
      <w:marLeft w:val="0"/>
      <w:marRight w:val="0"/>
      <w:marTop w:val="0"/>
      <w:marBottom w:val="0"/>
      <w:divBdr>
        <w:top w:val="none" w:sz="0" w:space="0" w:color="auto"/>
        <w:left w:val="none" w:sz="0" w:space="0" w:color="auto"/>
        <w:bottom w:val="none" w:sz="0" w:space="0" w:color="auto"/>
        <w:right w:val="none" w:sz="0" w:space="0" w:color="auto"/>
      </w:divBdr>
    </w:div>
    <w:div w:id="233857320">
      <w:bodyDiv w:val="1"/>
      <w:marLeft w:val="0"/>
      <w:marRight w:val="0"/>
      <w:marTop w:val="0"/>
      <w:marBottom w:val="0"/>
      <w:divBdr>
        <w:top w:val="none" w:sz="0" w:space="0" w:color="auto"/>
        <w:left w:val="none" w:sz="0" w:space="0" w:color="auto"/>
        <w:bottom w:val="none" w:sz="0" w:space="0" w:color="auto"/>
        <w:right w:val="none" w:sz="0" w:space="0" w:color="auto"/>
      </w:divBdr>
    </w:div>
    <w:div w:id="233859687">
      <w:bodyDiv w:val="1"/>
      <w:marLeft w:val="0"/>
      <w:marRight w:val="0"/>
      <w:marTop w:val="0"/>
      <w:marBottom w:val="0"/>
      <w:divBdr>
        <w:top w:val="none" w:sz="0" w:space="0" w:color="auto"/>
        <w:left w:val="none" w:sz="0" w:space="0" w:color="auto"/>
        <w:bottom w:val="none" w:sz="0" w:space="0" w:color="auto"/>
        <w:right w:val="none" w:sz="0" w:space="0" w:color="auto"/>
      </w:divBdr>
    </w:div>
    <w:div w:id="233860704">
      <w:bodyDiv w:val="1"/>
      <w:marLeft w:val="0"/>
      <w:marRight w:val="0"/>
      <w:marTop w:val="0"/>
      <w:marBottom w:val="0"/>
      <w:divBdr>
        <w:top w:val="none" w:sz="0" w:space="0" w:color="auto"/>
        <w:left w:val="none" w:sz="0" w:space="0" w:color="auto"/>
        <w:bottom w:val="none" w:sz="0" w:space="0" w:color="auto"/>
        <w:right w:val="none" w:sz="0" w:space="0" w:color="auto"/>
      </w:divBdr>
    </w:div>
    <w:div w:id="234441297">
      <w:bodyDiv w:val="1"/>
      <w:marLeft w:val="0"/>
      <w:marRight w:val="0"/>
      <w:marTop w:val="0"/>
      <w:marBottom w:val="0"/>
      <w:divBdr>
        <w:top w:val="none" w:sz="0" w:space="0" w:color="auto"/>
        <w:left w:val="none" w:sz="0" w:space="0" w:color="auto"/>
        <w:bottom w:val="none" w:sz="0" w:space="0" w:color="auto"/>
        <w:right w:val="none" w:sz="0" w:space="0" w:color="auto"/>
      </w:divBdr>
    </w:div>
    <w:div w:id="234629234">
      <w:bodyDiv w:val="1"/>
      <w:marLeft w:val="0"/>
      <w:marRight w:val="0"/>
      <w:marTop w:val="0"/>
      <w:marBottom w:val="0"/>
      <w:divBdr>
        <w:top w:val="none" w:sz="0" w:space="0" w:color="auto"/>
        <w:left w:val="none" w:sz="0" w:space="0" w:color="auto"/>
        <w:bottom w:val="none" w:sz="0" w:space="0" w:color="auto"/>
        <w:right w:val="none" w:sz="0" w:space="0" w:color="auto"/>
      </w:divBdr>
    </w:div>
    <w:div w:id="235290799">
      <w:bodyDiv w:val="1"/>
      <w:marLeft w:val="0"/>
      <w:marRight w:val="0"/>
      <w:marTop w:val="0"/>
      <w:marBottom w:val="0"/>
      <w:divBdr>
        <w:top w:val="none" w:sz="0" w:space="0" w:color="auto"/>
        <w:left w:val="none" w:sz="0" w:space="0" w:color="auto"/>
        <w:bottom w:val="none" w:sz="0" w:space="0" w:color="auto"/>
        <w:right w:val="none" w:sz="0" w:space="0" w:color="auto"/>
      </w:divBdr>
    </w:div>
    <w:div w:id="235747021">
      <w:bodyDiv w:val="1"/>
      <w:marLeft w:val="0"/>
      <w:marRight w:val="0"/>
      <w:marTop w:val="0"/>
      <w:marBottom w:val="0"/>
      <w:divBdr>
        <w:top w:val="none" w:sz="0" w:space="0" w:color="auto"/>
        <w:left w:val="none" w:sz="0" w:space="0" w:color="auto"/>
        <w:bottom w:val="none" w:sz="0" w:space="0" w:color="auto"/>
        <w:right w:val="none" w:sz="0" w:space="0" w:color="auto"/>
      </w:divBdr>
    </w:div>
    <w:div w:id="235826547">
      <w:bodyDiv w:val="1"/>
      <w:marLeft w:val="0"/>
      <w:marRight w:val="0"/>
      <w:marTop w:val="0"/>
      <w:marBottom w:val="0"/>
      <w:divBdr>
        <w:top w:val="none" w:sz="0" w:space="0" w:color="auto"/>
        <w:left w:val="none" w:sz="0" w:space="0" w:color="auto"/>
        <w:bottom w:val="none" w:sz="0" w:space="0" w:color="auto"/>
        <w:right w:val="none" w:sz="0" w:space="0" w:color="auto"/>
      </w:divBdr>
    </w:div>
    <w:div w:id="236281193">
      <w:bodyDiv w:val="1"/>
      <w:marLeft w:val="0"/>
      <w:marRight w:val="0"/>
      <w:marTop w:val="0"/>
      <w:marBottom w:val="0"/>
      <w:divBdr>
        <w:top w:val="none" w:sz="0" w:space="0" w:color="auto"/>
        <w:left w:val="none" w:sz="0" w:space="0" w:color="auto"/>
        <w:bottom w:val="none" w:sz="0" w:space="0" w:color="auto"/>
        <w:right w:val="none" w:sz="0" w:space="0" w:color="auto"/>
      </w:divBdr>
    </w:div>
    <w:div w:id="236329390">
      <w:bodyDiv w:val="1"/>
      <w:marLeft w:val="0"/>
      <w:marRight w:val="0"/>
      <w:marTop w:val="0"/>
      <w:marBottom w:val="0"/>
      <w:divBdr>
        <w:top w:val="none" w:sz="0" w:space="0" w:color="auto"/>
        <w:left w:val="none" w:sz="0" w:space="0" w:color="auto"/>
        <w:bottom w:val="none" w:sz="0" w:space="0" w:color="auto"/>
        <w:right w:val="none" w:sz="0" w:space="0" w:color="auto"/>
      </w:divBdr>
    </w:div>
    <w:div w:id="236474954">
      <w:bodyDiv w:val="1"/>
      <w:marLeft w:val="0"/>
      <w:marRight w:val="0"/>
      <w:marTop w:val="0"/>
      <w:marBottom w:val="0"/>
      <w:divBdr>
        <w:top w:val="none" w:sz="0" w:space="0" w:color="auto"/>
        <w:left w:val="none" w:sz="0" w:space="0" w:color="auto"/>
        <w:bottom w:val="none" w:sz="0" w:space="0" w:color="auto"/>
        <w:right w:val="none" w:sz="0" w:space="0" w:color="auto"/>
      </w:divBdr>
    </w:div>
    <w:div w:id="236550935">
      <w:bodyDiv w:val="1"/>
      <w:marLeft w:val="0"/>
      <w:marRight w:val="0"/>
      <w:marTop w:val="0"/>
      <w:marBottom w:val="0"/>
      <w:divBdr>
        <w:top w:val="none" w:sz="0" w:space="0" w:color="auto"/>
        <w:left w:val="none" w:sz="0" w:space="0" w:color="auto"/>
        <w:bottom w:val="none" w:sz="0" w:space="0" w:color="auto"/>
        <w:right w:val="none" w:sz="0" w:space="0" w:color="auto"/>
      </w:divBdr>
    </w:div>
    <w:div w:id="236719241">
      <w:bodyDiv w:val="1"/>
      <w:marLeft w:val="0"/>
      <w:marRight w:val="0"/>
      <w:marTop w:val="0"/>
      <w:marBottom w:val="0"/>
      <w:divBdr>
        <w:top w:val="none" w:sz="0" w:space="0" w:color="auto"/>
        <w:left w:val="none" w:sz="0" w:space="0" w:color="auto"/>
        <w:bottom w:val="none" w:sz="0" w:space="0" w:color="auto"/>
        <w:right w:val="none" w:sz="0" w:space="0" w:color="auto"/>
      </w:divBdr>
    </w:div>
    <w:div w:id="236791030">
      <w:bodyDiv w:val="1"/>
      <w:marLeft w:val="0"/>
      <w:marRight w:val="0"/>
      <w:marTop w:val="0"/>
      <w:marBottom w:val="0"/>
      <w:divBdr>
        <w:top w:val="none" w:sz="0" w:space="0" w:color="auto"/>
        <w:left w:val="none" w:sz="0" w:space="0" w:color="auto"/>
        <w:bottom w:val="none" w:sz="0" w:space="0" w:color="auto"/>
        <w:right w:val="none" w:sz="0" w:space="0" w:color="auto"/>
      </w:divBdr>
    </w:div>
    <w:div w:id="236866161">
      <w:bodyDiv w:val="1"/>
      <w:marLeft w:val="0"/>
      <w:marRight w:val="0"/>
      <w:marTop w:val="0"/>
      <w:marBottom w:val="0"/>
      <w:divBdr>
        <w:top w:val="none" w:sz="0" w:space="0" w:color="auto"/>
        <w:left w:val="none" w:sz="0" w:space="0" w:color="auto"/>
        <w:bottom w:val="none" w:sz="0" w:space="0" w:color="auto"/>
        <w:right w:val="none" w:sz="0" w:space="0" w:color="auto"/>
      </w:divBdr>
    </w:div>
    <w:div w:id="236937339">
      <w:bodyDiv w:val="1"/>
      <w:marLeft w:val="0"/>
      <w:marRight w:val="0"/>
      <w:marTop w:val="0"/>
      <w:marBottom w:val="0"/>
      <w:divBdr>
        <w:top w:val="none" w:sz="0" w:space="0" w:color="auto"/>
        <w:left w:val="none" w:sz="0" w:space="0" w:color="auto"/>
        <w:bottom w:val="none" w:sz="0" w:space="0" w:color="auto"/>
        <w:right w:val="none" w:sz="0" w:space="0" w:color="auto"/>
      </w:divBdr>
    </w:div>
    <w:div w:id="237175427">
      <w:bodyDiv w:val="1"/>
      <w:marLeft w:val="0"/>
      <w:marRight w:val="0"/>
      <w:marTop w:val="0"/>
      <w:marBottom w:val="0"/>
      <w:divBdr>
        <w:top w:val="none" w:sz="0" w:space="0" w:color="auto"/>
        <w:left w:val="none" w:sz="0" w:space="0" w:color="auto"/>
        <w:bottom w:val="none" w:sz="0" w:space="0" w:color="auto"/>
        <w:right w:val="none" w:sz="0" w:space="0" w:color="auto"/>
      </w:divBdr>
    </w:div>
    <w:div w:id="237178873">
      <w:bodyDiv w:val="1"/>
      <w:marLeft w:val="0"/>
      <w:marRight w:val="0"/>
      <w:marTop w:val="0"/>
      <w:marBottom w:val="0"/>
      <w:divBdr>
        <w:top w:val="none" w:sz="0" w:space="0" w:color="auto"/>
        <w:left w:val="none" w:sz="0" w:space="0" w:color="auto"/>
        <w:bottom w:val="none" w:sz="0" w:space="0" w:color="auto"/>
        <w:right w:val="none" w:sz="0" w:space="0" w:color="auto"/>
      </w:divBdr>
    </w:div>
    <w:div w:id="237254346">
      <w:bodyDiv w:val="1"/>
      <w:marLeft w:val="0"/>
      <w:marRight w:val="0"/>
      <w:marTop w:val="0"/>
      <w:marBottom w:val="0"/>
      <w:divBdr>
        <w:top w:val="none" w:sz="0" w:space="0" w:color="auto"/>
        <w:left w:val="none" w:sz="0" w:space="0" w:color="auto"/>
        <w:bottom w:val="none" w:sz="0" w:space="0" w:color="auto"/>
        <w:right w:val="none" w:sz="0" w:space="0" w:color="auto"/>
      </w:divBdr>
    </w:div>
    <w:div w:id="237328270">
      <w:bodyDiv w:val="1"/>
      <w:marLeft w:val="0"/>
      <w:marRight w:val="0"/>
      <w:marTop w:val="0"/>
      <w:marBottom w:val="0"/>
      <w:divBdr>
        <w:top w:val="none" w:sz="0" w:space="0" w:color="auto"/>
        <w:left w:val="none" w:sz="0" w:space="0" w:color="auto"/>
        <w:bottom w:val="none" w:sz="0" w:space="0" w:color="auto"/>
        <w:right w:val="none" w:sz="0" w:space="0" w:color="auto"/>
      </w:divBdr>
    </w:div>
    <w:div w:id="237372184">
      <w:bodyDiv w:val="1"/>
      <w:marLeft w:val="0"/>
      <w:marRight w:val="0"/>
      <w:marTop w:val="0"/>
      <w:marBottom w:val="0"/>
      <w:divBdr>
        <w:top w:val="none" w:sz="0" w:space="0" w:color="auto"/>
        <w:left w:val="none" w:sz="0" w:space="0" w:color="auto"/>
        <w:bottom w:val="none" w:sz="0" w:space="0" w:color="auto"/>
        <w:right w:val="none" w:sz="0" w:space="0" w:color="auto"/>
      </w:divBdr>
    </w:div>
    <w:div w:id="237443535">
      <w:bodyDiv w:val="1"/>
      <w:marLeft w:val="0"/>
      <w:marRight w:val="0"/>
      <w:marTop w:val="0"/>
      <w:marBottom w:val="0"/>
      <w:divBdr>
        <w:top w:val="none" w:sz="0" w:space="0" w:color="auto"/>
        <w:left w:val="none" w:sz="0" w:space="0" w:color="auto"/>
        <w:bottom w:val="none" w:sz="0" w:space="0" w:color="auto"/>
        <w:right w:val="none" w:sz="0" w:space="0" w:color="auto"/>
      </w:divBdr>
    </w:div>
    <w:div w:id="237597146">
      <w:bodyDiv w:val="1"/>
      <w:marLeft w:val="0"/>
      <w:marRight w:val="0"/>
      <w:marTop w:val="0"/>
      <w:marBottom w:val="0"/>
      <w:divBdr>
        <w:top w:val="none" w:sz="0" w:space="0" w:color="auto"/>
        <w:left w:val="none" w:sz="0" w:space="0" w:color="auto"/>
        <w:bottom w:val="none" w:sz="0" w:space="0" w:color="auto"/>
        <w:right w:val="none" w:sz="0" w:space="0" w:color="auto"/>
      </w:divBdr>
    </w:div>
    <w:div w:id="237637375">
      <w:bodyDiv w:val="1"/>
      <w:marLeft w:val="0"/>
      <w:marRight w:val="0"/>
      <w:marTop w:val="0"/>
      <w:marBottom w:val="0"/>
      <w:divBdr>
        <w:top w:val="none" w:sz="0" w:space="0" w:color="auto"/>
        <w:left w:val="none" w:sz="0" w:space="0" w:color="auto"/>
        <w:bottom w:val="none" w:sz="0" w:space="0" w:color="auto"/>
        <w:right w:val="none" w:sz="0" w:space="0" w:color="auto"/>
      </w:divBdr>
    </w:div>
    <w:div w:id="237642924">
      <w:bodyDiv w:val="1"/>
      <w:marLeft w:val="0"/>
      <w:marRight w:val="0"/>
      <w:marTop w:val="0"/>
      <w:marBottom w:val="0"/>
      <w:divBdr>
        <w:top w:val="none" w:sz="0" w:space="0" w:color="auto"/>
        <w:left w:val="none" w:sz="0" w:space="0" w:color="auto"/>
        <w:bottom w:val="none" w:sz="0" w:space="0" w:color="auto"/>
        <w:right w:val="none" w:sz="0" w:space="0" w:color="auto"/>
      </w:divBdr>
    </w:div>
    <w:div w:id="237906506">
      <w:bodyDiv w:val="1"/>
      <w:marLeft w:val="0"/>
      <w:marRight w:val="0"/>
      <w:marTop w:val="0"/>
      <w:marBottom w:val="0"/>
      <w:divBdr>
        <w:top w:val="none" w:sz="0" w:space="0" w:color="auto"/>
        <w:left w:val="none" w:sz="0" w:space="0" w:color="auto"/>
        <w:bottom w:val="none" w:sz="0" w:space="0" w:color="auto"/>
        <w:right w:val="none" w:sz="0" w:space="0" w:color="auto"/>
      </w:divBdr>
    </w:div>
    <w:div w:id="237907027">
      <w:bodyDiv w:val="1"/>
      <w:marLeft w:val="0"/>
      <w:marRight w:val="0"/>
      <w:marTop w:val="0"/>
      <w:marBottom w:val="0"/>
      <w:divBdr>
        <w:top w:val="none" w:sz="0" w:space="0" w:color="auto"/>
        <w:left w:val="none" w:sz="0" w:space="0" w:color="auto"/>
        <w:bottom w:val="none" w:sz="0" w:space="0" w:color="auto"/>
        <w:right w:val="none" w:sz="0" w:space="0" w:color="auto"/>
      </w:divBdr>
    </w:div>
    <w:div w:id="237910347">
      <w:bodyDiv w:val="1"/>
      <w:marLeft w:val="0"/>
      <w:marRight w:val="0"/>
      <w:marTop w:val="0"/>
      <w:marBottom w:val="0"/>
      <w:divBdr>
        <w:top w:val="none" w:sz="0" w:space="0" w:color="auto"/>
        <w:left w:val="none" w:sz="0" w:space="0" w:color="auto"/>
        <w:bottom w:val="none" w:sz="0" w:space="0" w:color="auto"/>
        <w:right w:val="none" w:sz="0" w:space="0" w:color="auto"/>
      </w:divBdr>
    </w:div>
    <w:div w:id="237982671">
      <w:bodyDiv w:val="1"/>
      <w:marLeft w:val="0"/>
      <w:marRight w:val="0"/>
      <w:marTop w:val="0"/>
      <w:marBottom w:val="0"/>
      <w:divBdr>
        <w:top w:val="none" w:sz="0" w:space="0" w:color="auto"/>
        <w:left w:val="none" w:sz="0" w:space="0" w:color="auto"/>
        <w:bottom w:val="none" w:sz="0" w:space="0" w:color="auto"/>
        <w:right w:val="none" w:sz="0" w:space="0" w:color="auto"/>
      </w:divBdr>
    </w:div>
    <w:div w:id="238103273">
      <w:bodyDiv w:val="1"/>
      <w:marLeft w:val="0"/>
      <w:marRight w:val="0"/>
      <w:marTop w:val="0"/>
      <w:marBottom w:val="0"/>
      <w:divBdr>
        <w:top w:val="none" w:sz="0" w:space="0" w:color="auto"/>
        <w:left w:val="none" w:sz="0" w:space="0" w:color="auto"/>
        <w:bottom w:val="none" w:sz="0" w:space="0" w:color="auto"/>
        <w:right w:val="none" w:sz="0" w:space="0" w:color="auto"/>
      </w:divBdr>
    </w:div>
    <w:div w:id="238176487">
      <w:bodyDiv w:val="1"/>
      <w:marLeft w:val="0"/>
      <w:marRight w:val="0"/>
      <w:marTop w:val="0"/>
      <w:marBottom w:val="0"/>
      <w:divBdr>
        <w:top w:val="none" w:sz="0" w:space="0" w:color="auto"/>
        <w:left w:val="none" w:sz="0" w:space="0" w:color="auto"/>
        <w:bottom w:val="none" w:sz="0" w:space="0" w:color="auto"/>
        <w:right w:val="none" w:sz="0" w:space="0" w:color="auto"/>
      </w:divBdr>
    </w:div>
    <w:div w:id="238177010">
      <w:bodyDiv w:val="1"/>
      <w:marLeft w:val="0"/>
      <w:marRight w:val="0"/>
      <w:marTop w:val="0"/>
      <w:marBottom w:val="0"/>
      <w:divBdr>
        <w:top w:val="none" w:sz="0" w:space="0" w:color="auto"/>
        <w:left w:val="none" w:sz="0" w:space="0" w:color="auto"/>
        <w:bottom w:val="none" w:sz="0" w:space="0" w:color="auto"/>
        <w:right w:val="none" w:sz="0" w:space="0" w:color="auto"/>
      </w:divBdr>
    </w:div>
    <w:div w:id="238177139">
      <w:bodyDiv w:val="1"/>
      <w:marLeft w:val="0"/>
      <w:marRight w:val="0"/>
      <w:marTop w:val="0"/>
      <w:marBottom w:val="0"/>
      <w:divBdr>
        <w:top w:val="none" w:sz="0" w:space="0" w:color="auto"/>
        <w:left w:val="none" w:sz="0" w:space="0" w:color="auto"/>
        <w:bottom w:val="none" w:sz="0" w:space="0" w:color="auto"/>
        <w:right w:val="none" w:sz="0" w:space="0" w:color="auto"/>
      </w:divBdr>
    </w:div>
    <w:div w:id="238297655">
      <w:bodyDiv w:val="1"/>
      <w:marLeft w:val="0"/>
      <w:marRight w:val="0"/>
      <w:marTop w:val="0"/>
      <w:marBottom w:val="0"/>
      <w:divBdr>
        <w:top w:val="none" w:sz="0" w:space="0" w:color="auto"/>
        <w:left w:val="none" w:sz="0" w:space="0" w:color="auto"/>
        <w:bottom w:val="none" w:sz="0" w:space="0" w:color="auto"/>
        <w:right w:val="none" w:sz="0" w:space="0" w:color="auto"/>
      </w:divBdr>
    </w:div>
    <w:div w:id="238564073">
      <w:bodyDiv w:val="1"/>
      <w:marLeft w:val="0"/>
      <w:marRight w:val="0"/>
      <w:marTop w:val="0"/>
      <w:marBottom w:val="0"/>
      <w:divBdr>
        <w:top w:val="none" w:sz="0" w:space="0" w:color="auto"/>
        <w:left w:val="none" w:sz="0" w:space="0" w:color="auto"/>
        <w:bottom w:val="none" w:sz="0" w:space="0" w:color="auto"/>
        <w:right w:val="none" w:sz="0" w:space="0" w:color="auto"/>
      </w:divBdr>
    </w:div>
    <w:div w:id="238640908">
      <w:bodyDiv w:val="1"/>
      <w:marLeft w:val="0"/>
      <w:marRight w:val="0"/>
      <w:marTop w:val="0"/>
      <w:marBottom w:val="0"/>
      <w:divBdr>
        <w:top w:val="none" w:sz="0" w:space="0" w:color="auto"/>
        <w:left w:val="none" w:sz="0" w:space="0" w:color="auto"/>
        <w:bottom w:val="none" w:sz="0" w:space="0" w:color="auto"/>
        <w:right w:val="none" w:sz="0" w:space="0" w:color="auto"/>
      </w:divBdr>
    </w:div>
    <w:div w:id="238714649">
      <w:bodyDiv w:val="1"/>
      <w:marLeft w:val="0"/>
      <w:marRight w:val="0"/>
      <w:marTop w:val="0"/>
      <w:marBottom w:val="0"/>
      <w:divBdr>
        <w:top w:val="none" w:sz="0" w:space="0" w:color="auto"/>
        <w:left w:val="none" w:sz="0" w:space="0" w:color="auto"/>
        <w:bottom w:val="none" w:sz="0" w:space="0" w:color="auto"/>
        <w:right w:val="none" w:sz="0" w:space="0" w:color="auto"/>
      </w:divBdr>
    </w:div>
    <w:div w:id="238753178">
      <w:bodyDiv w:val="1"/>
      <w:marLeft w:val="0"/>
      <w:marRight w:val="0"/>
      <w:marTop w:val="0"/>
      <w:marBottom w:val="0"/>
      <w:divBdr>
        <w:top w:val="none" w:sz="0" w:space="0" w:color="auto"/>
        <w:left w:val="none" w:sz="0" w:space="0" w:color="auto"/>
        <w:bottom w:val="none" w:sz="0" w:space="0" w:color="auto"/>
        <w:right w:val="none" w:sz="0" w:space="0" w:color="auto"/>
      </w:divBdr>
    </w:div>
    <w:div w:id="238828511">
      <w:bodyDiv w:val="1"/>
      <w:marLeft w:val="0"/>
      <w:marRight w:val="0"/>
      <w:marTop w:val="0"/>
      <w:marBottom w:val="0"/>
      <w:divBdr>
        <w:top w:val="none" w:sz="0" w:space="0" w:color="auto"/>
        <w:left w:val="none" w:sz="0" w:space="0" w:color="auto"/>
        <w:bottom w:val="none" w:sz="0" w:space="0" w:color="auto"/>
        <w:right w:val="none" w:sz="0" w:space="0" w:color="auto"/>
      </w:divBdr>
    </w:div>
    <w:div w:id="238947043">
      <w:bodyDiv w:val="1"/>
      <w:marLeft w:val="0"/>
      <w:marRight w:val="0"/>
      <w:marTop w:val="0"/>
      <w:marBottom w:val="0"/>
      <w:divBdr>
        <w:top w:val="none" w:sz="0" w:space="0" w:color="auto"/>
        <w:left w:val="none" w:sz="0" w:space="0" w:color="auto"/>
        <w:bottom w:val="none" w:sz="0" w:space="0" w:color="auto"/>
        <w:right w:val="none" w:sz="0" w:space="0" w:color="auto"/>
      </w:divBdr>
    </w:div>
    <w:div w:id="239028261">
      <w:bodyDiv w:val="1"/>
      <w:marLeft w:val="0"/>
      <w:marRight w:val="0"/>
      <w:marTop w:val="0"/>
      <w:marBottom w:val="0"/>
      <w:divBdr>
        <w:top w:val="none" w:sz="0" w:space="0" w:color="auto"/>
        <w:left w:val="none" w:sz="0" w:space="0" w:color="auto"/>
        <w:bottom w:val="none" w:sz="0" w:space="0" w:color="auto"/>
        <w:right w:val="none" w:sz="0" w:space="0" w:color="auto"/>
      </w:divBdr>
    </w:div>
    <w:div w:id="239100815">
      <w:bodyDiv w:val="1"/>
      <w:marLeft w:val="0"/>
      <w:marRight w:val="0"/>
      <w:marTop w:val="0"/>
      <w:marBottom w:val="0"/>
      <w:divBdr>
        <w:top w:val="none" w:sz="0" w:space="0" w:color="auto"/>
        <w:left w:val="none" w:sz="0" w:space="0" w:color="auto"/>
        <w:bottom w:val="none" w:sz="0" w:space="0" w:color="auto"/>
        <w:right w:val="none" w:sz="0" w:space="0" w:color="auto"/>
      </w:divBdr>
    </w:div>
    <w:div w:id="239222456">
      <w:bodyDiv w:val="1"/>
      <w:marLeft w:val="0"/>
      <w:marRight w:val="0"/>
      <w:marTop w:val="0"/>
      <w:marBottom w:val="0"/>
      <w:divBdr>
        <w:top w:val="none" w:sz="0" w:space="0" w:color="auto"/>
        <w:left w:val="none" w:sz="0" w:space="0" w:color="auto"/>
        <w:bottom w:val="none" w:sz="0" w:space="0" w:color="auto"/>
        <w:right w:val="none" w:sz="0" w:space="0" w:color="auto"/>
      </w:divBdr>
    </w:div>
    <w:div w:id="239296195">
      <w:bodyDiv w:val="1"/>
      <w:marLeft w:val="0"/>
      <w:marRight w:val="0"/>
      <w:marTop w:val="0"/>
      <w:marBottom w:val="0"/>
      <w:divBdr>
        <w:top w:val="none" w:sz="0" w:space="0" w:color="auto"/>
        <w:left w:val="none" w:sz="0" w:space="0" w:color="auto"/>
        <w:bottom w:val="none" w:sz="0" w:space="0" w:color="auto"/>
        <w:right w:val="none" w:sz="0" w:space="0" w:color="auto"/>
      </w:divBdr>
    </w:div>
    <w:div w:id="239408530">
      <w:bodyDiv w:val="1"/>
      <w:marLeft w:val="0"/>
      <w:marRight w:val="0"/>
      <w:marTop w:val="0"/>
      <w:marBottom w:val="0"/>
      <w:divBdr>
        <w:top w:val="none" w:sz="0" w:space="0" w:color="auto"/>
        <w:left w:val="none" w:sz="0" w:space="0" w:color="auto"/>
        <w:bottom w:val="none" w:sz="0" w:space="0" w:color="auto"/>
        <w:right w:val="none" w:sz="0" w:space="0" w:color="auto"/>
      </w:divBdr>
    </w:div>
    <w:div w:id="239559328">
      <w:bodyDiv w:val="1"/>
      <w:marLeft w:val="0"/>
      <w:marRight w:val="0"/>
      <w:marTop w:val="0"/>
      <w:marBottom w:val="0"/>
      <w:divBdr>
        <w:top w:val="none" w:sz="0" w:space="0" w:color="auto"/>
        <w:left w:val="none" w:sz="0" w:space="0" w:color="auto"/>
        <w:bottom w:val="none" w:sz="0" w:space="0" w:color="auto"/>
        <w:right w:val="none" w:sz="0" w:space="0" w:color="auto"/>
      </w:divBdr>
    </w:div>
    <w:div w:id="239681310">
      <w:bodyDiv w:val="1"/>
      <w:marLeft w:val="0"/>
      <w:marRight w:val="0"/>
      <w:marTop w:val="0"/>
      <w:marBottom w:val="0"/>
      <w:divBdr>
        <w:top w:val="none" w:sz="0" w:space="0" w:color="auto"/>
        <w:left w:val="none" w:sz="0" w:space="0" w:color="auto"/>
        <w:bottom w:val="none" w:sz="0" w:space="0" w:color="auto"/>
        <w:right w:val="none" w:sz="0" w:space="0" w:color="auto"/>
      </w:divBdr>
    </w:div>
    <w:div w:id="239750563">
      <w:bodyDiv w:val="1"/>
      <w:marLeft w:val="0"/>
      <w:marRight w:val="0"/>
      <w:marTop w:val="0"/>
      <w:marBottom w:val="0"/>
      <w:divBdr>
        <w:top w:val="none" w:sz="0" w:space="0" w:color="auto"/>
        <w:left w:val="none" w:sz="0" w:space="0" w:color="auto"/>
        <w:bottom w:val="none" w:sz="0" w:space="0" w:color="auto"/>
        <w:right w:val="none" w:sz="0" w:space="0" w:color="auto"/>
      </w:divBdr>
    </w:div>
    <w:div w:id="239801442">
      <w:bodyDiv w:val="1"/>
      <w:marLeft w:val="0"/>
      <w:marRight w:val="0"/>
      <w:marTop w:val="0"/>
      <w:marBottom w:val="0"/>
      <w:divBdr>
        <w:top w:val="none" w:sz="0" w:space="0" w:color="auto"/>
        <w:left w:val="none" w:sz="0" w:space="0" w:color="auto"/>
        <w:bottom w:val="none" w:sz="0" w:space="0" w:color="auto"/>
        <w:right w:val="none" w:sz="0" w:space="0" w:color="auto"/>
      </w:divBdr>
    </w:div>
    <w:div w:id="239870390">
      <w:bodyDiv w:val="1"/>
      <w:marLeft w:val="0"/>
      <w:marRight w:val="0"/>
      <w:marTop w:val="0"/>
      <w:marBottom w:val="0"/>
      <w:divBdr>
        <w:top w:val="none" w:sz="0" w:space="0" w:color="auto"/>
        <w:left w:val="none" w:sz="0" w:space="0" w:color="auto"/>
        <w:bottom w:val="none" w:sz="0" w:space="0" w:color="auto"/>
        <w:right w:val="none" w:sz="0" w:space="0" w:color="auto"/>
      </w:divBdr>
    </w:div>
    <w:div w:id="239946763">
      <w:bodyDiv w:val="1"/>
      <w:marLeft w:val="0"/>
      <w:marRight w:val="0"/>
      <w:marTop w:val="0"/>
      <w:marBottom w:val="0"/>
      <w:divBdr>
        <w:top w:val="none" w:sz="0" w:space="0" w:color="auto"/>
        <w:left w:val="none" w:sz="0" w:space="0" w:color="auto"/>
        <w:bottom w:val="none" w:sz="0" w:space="0" w:color="auto"/>
        <w:right w:val="none" w:sz="0" w:space="0" w:color="auto"/>
      </w:divBdr>
    </w:div>
    <w:div w:id="240021224">
      <w:bodyDiv w:val="1"/>
      <w:marLeft w:val="0"/>
      <w:marRight w:val="0"/>
      <w:marTop w:val="0"/>
      <w:marBottom w:val="0"/>
      <w:divBdr>
        <w:top w:val="none" w:sz="0" w:space="0" w:color="auto"/>
        <w:left w:val="none" w:sz="0" w:space="0" w:color="auto"/>
        <w:bottom w:val="none" w:sz="0" w:space="0" w:color="auto"/>
        <w:right w:val="none" w:sz="0" w:space="0" w:color="auto"/>
      </w:divBdr>
    </w:div>
    <w:div w:id="240023374">
      <w:bodyDiv w:val="1"/>
      <w:marLeft w:val="0"/>
      <w:marRight w:val="0"/>
      <w:marTop w:val="0"/>
      <w:marBottom w:val="0"/>
      <w:divBdr>
        <w:top w:val="none" w:sz="0" w:space="0" w:color="auto"/>
        <w:left w:val="none" w:sz="0" w:space="0" w:color="auto"/>
        <w:bottom w:val="none" w:sz="0" w:space="0" w:color="auto"/>
        <w:right w:val="none" w:sz="0" w:space="0" w:color="auto"/>
      </w:divBdr>
    </w:div>
    <w:div w:id="240067691">
      <w:bodyDiv w:val="1"/>
      <w:marLeft w:val="0"/>
      <w:marRight w:val="0"/>
      <w:marTop w:val="0"/>
      <w:marBottom w:val="0"/>
      <w:divBdr>
        <w:top w:val="none" w:sz="0" w:space="0" w:color="auto"/>
        <w:left w:val="none" w:sz="0" w:space="0" w:color="auto"/>
        <w:bottom w:val="none" w:sz="0" w:space="0" w:color="auto"/>
        <w:right w:val="none" w:sz="0" w:space="0" w:color="auto"/>
      </w:divBdr>
    </w:div>
    <w:div w:id="240213340">
      <w:bodyDiv w:val="1"/>
      <w:marLeft w:val="0"/>
      <w:marRight w:val="0"/>
      <w:marTop w:val="0"/>
      <w:marBottom w:val="0"/>
      <w:divBdr>
        <w:top w:val="none" w:sz="0" w:space="0" w:color="auto"/>
        <w:left w:val="none" w:sz="0" w:space="0" w:color="auto"/>
        <w:bottom w:val="none" w:sz="0" w:space="0" w:color="auto"/>
        <w:right w:val="none" w:sz="0" w:space="0" w:color="auto"/>
      </w:divBdr>
    </w:div>
    <w:div w:id="240258151">
      <w:bodyDiv w:val="1"/>
      <w:marLeft w:val="0"/>
      <w:marRight w:val="0"/>
      <w:marTop w:val="0"/>
      <w:marBottom w:val="0"/>
      <w:divBdr>
        <w:top w:val="none" w:sz="0" w:space="0" w:color="auto"/>
        <w:left w:val="none" w:sz="0" w:space="0" w:color="auto"/>
        <w:bottom w:val="none" w:sz="0" w:space="0" w:color="auto"/>
        <w:right w:val="none" w:sz="0" w:space="0" w:color="auto"/>
      </w:divBdr>
    </w:div>
    <w:div w:id="240330944">
      <w:bodyDiv w:val="1"/>
      <w:marLeft w:val="0"/>
      <w:marRight w:val="0"/>
      <w:marTop w:val="0"/>
      <w:marBottom w:val="0"/>
      <w:divBdr>
        <w:top w:val="none" w:sz="0" w:space="0" w:color="auto"/>
        <w:left w:val="none" w:sz="0" w:space="0" w:color="auto"/>
        <w:bottom w:val="none" w:sz="0" w:space="0" w:color="auto"/>
        <w:right w:val="none" w:sz="0" w:space="0" w:color="auto"/>
      </w:divBdr>
    </w:div>
    <w:div w:id="240453335">
      <w:bodyDiv w:val="1"/>
      <w:marLeft w:val="0"/>
      <w:marRight w:val="0"/>
      <w:marTop w:val="0"/>
      <w:marBottom w:val="0"/>
      <w:divBdr>
        <w:top w:val="none" w:sz="0" w:space="0" w:color="auto"/>
        <w:left w:val="none" w:sz="0" w:space="0" w:color="auto"/>
        <w:bottom w:val="none" w:sz="0" w:space="0" w:color="auto"/>
        <w:right w:val="none" w:sz="0" w:space="0" w:color="auto"/>
      </w:divBdr>
    </w:div>
    <w:div w:id="240456189">
      <w:bodyDiv w:val="1"/>
      <w:marLeft w:val="0"/>
      <w:marRight w:val="0"/>
      <w:marTop w:val="0"/>
      <w:marBottom w:val="0"/>
      <w:divBdr>
        <w:top w:val="none" w:sz="0" w:space="0" w:color="auto"/>
        <w:left w:val="none" w:sz="0" w:space="0" w:color="auto"/>
        <w:bottom w:val="none" w:sz="0" w:space="0" w:color="auto"/>
        <w:right w:val="none" w:sz="0" w:space="0" w:color="auto"/>
      </w:divBdr>
    </w:div>
    <w:div w:id="240716805">
      <w:bodyDiv w:val="1"/>
      <w:marLeft w:val="0"/>
      <w:marRight w:val="0"/>
      <w:marTop w:val="0"/>
      <w:marBottom w:val="0"/>
      <w:divBdr>
        <w:top w:val="none" w:sz="0" w:space="0" w:color="auto"/>
        <w:left w:val="none" w:sz="0" w:space="0" w:color="auto"/>
        <w:bottom w:val="none" w:sz="0" w:space="0" w:color="auto"/>
        <w:right w:val="none" w:sz="0" w:space="0" w:color="auto"/>
      </w:divBdr>
    </w:div>
    <w:div w:id="240723957">
      <w:bodyDiv w:val="1"/>
      <w:marLeft w:val="0"/>
      <w:marRight w:val="0"/>
      <w:marTop w:val="0"/>
      <w:marBottom w:val="0"/>
      <w:divBdr>
        <w:top w:val="none" w:sz="0" w:space="0" w:color="auto"/>
        <w:left w:val="none" w:sz="0" w:space="0" w:color="auto"/>
        <w:bottom w:val="none" w:sz="0" w:space="0" w:color="auto"/>
        <w:right w:val="none" w:sz="0" w:space="0" w:color="auto"/>
      </w:divBdr>
    </w:div>
    <w:div w:id="241068672">
      <w:bodyDiv w:val="1"/>
      <w:marLeft w:val="0"/>
      <w:marRight w:val="0"/>
      <w:marTop w:val="0"/>
      <w:marBottom w:val="0"/>
      <w:divBdr>
        <w:top w:val="none" w:sz="0" w:space="0" w:color="auto"/>
        <w:left w:val="none" w:sz="0" w:space="0" w:color="auto"/>
        <w:bottom w:val="none" w:sz="0" w:space="0" w:color="auto"/>
        <w:right w:val="none" w:sz="0" w:space="0" w:color="auto"/>
      </w:divBdr>
    </w:div>
    <w:div w:id="241334821">
      <w:bodyDiv w:val="1"/>
      <w:marLeft w:val="0"/>
      <w:marRight w:val="0"/>
      <w:marTop w:val="0"/>
      <w:marBottom w:val="0"/>
      <w:divBdr>
        <w:top w:val="none" w:sz="0" w:space="0" w:color="auto"/>
        <w:left w:val="none" w:sz="0" w:space="0" w:color="auto"/>
        <w:bottom w:val="none" w:sz="0" w:space="0" w:color="auto"/>
        <w:right w:val="none" w:sz="0" w:space="0" w:color="auto"/>
      </w:divBdr>
    </w:div>
    <w:div w:id="241335410">
      <w:bodyDiv w:val="1"/>
      <w:marLeft w:val="0"/>
      <w:marRight w:val="0"/>
      <w:marTop w:val="0"/>
      <w:marBottom w:val="0"/>
      <w:divBdr>
        <w:top w:val="none" w:sz="0" w:space="0" w:color="auto"/>
        <w:left w:val="none" w:sz="0" w:space="0" w:color="auto"/>
        <w:bottom w:val="none" w:sz="0" w:space="0" w:color="auto"/>
        <w:right w:val="none" w:sz="0" w:space="0" w:color="auto"/>
      </w:divBdr>
    </w:div>
    <w:div w:id="241372614">
      <w:bodyDiv w:val="1"/>
      <w:marLeft w:val="0"/>
      <w:marRight w:val="0"/>
      <w:marTop w:val="0"/>
      <w:marBottom w:val="0"/>
      <w:divBdr>
        <w:top w:val="none" w:sz="0" w:space="0" w:color="auto"/>
        <w:left w:val="none" w:sz="0" w:space="0" w:color="auto"/>
        <w:bottom w:val="none" w:sz="0" w:space="0" w:color="auto"/>
        <w:right w:val="none" w:sz="0" w:space="0" w:color="auto"/>
      </w:divBdr>
    </w:div>
    <w:div w:id="241526197">
      <w:bodyDiv w:val="1"/>
      <w:marLeft w:val="0"/>
      <w:marRight w:val="0"/>
      <w:marTop w:val="0"/>
      <w:marBottom w:val="0"/>
      <w:divBdr>
        <w:top w:val="none" w:sz="0" w:space="0" w:color="auto"/>
        <w:left w:val="none" w:sz="0" w:space="0" w:color="auto"/>
        <w:bottom w:val="none" w:sz="0" w:space="0" w:color="auto"/>
        <w:right w:val="none" w:sz="0" w:space="0" w:color="auto"/>
      </w:divBdr>
    </w:div>
    <w:div w:id="241574594">
      <w:bodyDiv w:val="1"/>
      <w:marLeft w:val="0"/>
      <w:marRight w:val="0"/>
      <w:marTop w:val="0"/>
      <w:marBottom w:val="0"/>
      <w:divBdr>
        <w:top w:val="none" w:sz="0" w:space="0" w:color="auto"/>
        <w:left w:val="none" w:sz="0" w:space="0" w:color="auto"/>
        <w:bottom w:val="none" w:sz="0" w:space="0" w:color="auto"/>
        <w:right w:val="none" w:sz="0" w:space="0" w:color="auto"/>
      </w:divBdr>
    </w:div>
    <w:div w:id="241645588">
      <w:bodyDiv w:val="1"/>
      <w:marLeft w:val="0"/>
      <w:marRight w:val="0"/>
      <w:marTop w:val="0"/>
      <w:marBottom w:val="0"/>
      <w:divBdr>
        <w:top w:val="none" w:sz="0" w:space="0" w:color="auto"/>
        <w:left w:val="none" w:sz="0" w:space="0" w:color="auto"/>
        <w:bottom w:val="none" w:sz="0" w:space="0" w:color="auto"/>
        <w:right w:val="none" w:sz="0" w:space="0" w:color="auto"/>
      </w:divBdr>
    </w:div>
    <w:div w:id="241719244">
      <w:bodyDiv w:val="1"/>
      <w:marLeft w:val="0"/>
      <w:marRight w:val="0"/>
      <w:marTop w:val="0"/>
      <w:marBottom w:val="0"/>
      <w:divBdr>
        <w:top w:val="none" w:sz="0" w:space="0" w:color="auto"/>
        <w:left w:val="none" w:sz="0" w:space="0" w:color="auto"/>
        <w:bottom w:val="none" w:sz="0" w:space="0" w:color="auto"/>
        <w:right w:val="none" w:sz="0" w:space="0" w:color="auto"/>
      </w:divBdr>
    </w:div>
    <w:div w:id="241835662">
      <w:bodyDiv w:val="1"/>
      <w:marLeft w:val="0"/>
      <w:marRight w:val="0"/>
      <w:marTop w:val="0"/>
      <w:marBottom w:val="0"/>
      <w:divBdr>
        <w:top w:val="none" w:sz="0" w:space="0" w:color="auto"/>
        <w:left w:val="none" w:sz="0" w:space="0" w:color="auto"/>
        <w:bottom w:val="none" w:sz="0" w:space="0" w:color="auto"/>
        <w:right w:val="none" w:sz="0" w:space="0" w:color="auto"/>
      </w:divBdr>
    </w:div>
    <w:div w:id="241918021">
      <w:bodyDiv w:val="1"/>
      <w:marLeft w:val="0"/>
      <w:marRight w:val="0"/>
      <w:marTop w:val="0"/>
      <w:marBottom w:val="0"/>
      <w:divBdr>
        <w:top w:val="none" w:sz="0" w:space="0" w:color="auto"/>
        <w:left w:val="none" w:sz="0" w:space="0" w:color="auto"/>
        <w:bottom w:val="none" w:sz="0" w:space="0" w:color="auto"/>
        <w:right w:val="none" w:sz="0" w:space="0" w:color="auto"/>
      </w:divBdr>
    </w:div>
    <w:div w:id="242036623">
      <w:bodyDiv w:val="1"/>
      <w:marLeft w:val="0"/>
      <w:marRight w:val="0"/>
      <w:marTop w:val="0"/>
      <w:marBottom w:val="0"/>
      <w:divBdr>
        <w:top w:val="none" w:sz="0" w:space="0" w:color="auto"/>
        <w:left w:val="none" w:sz="0" w:space="0" w:color="auto"/>
        <w:bottom w:val="none" w:sz="0" w:space="0" w:color="auto"/>
        <w:right w:val="none" w:sz="0" w:space="0" w:color="auto"/>
      </w:divBdr>
    </w:div>
    <w:div w:id="242179595">
      <w:bodyDiv w:val="1"/>
      <w:marLeft w:val="0"/>
      <w:marRight w:val="0"/>
      <w:marTop w:val="0"/>
      <w:marBottom w:val="0"/>
      <w:divBdr>
        <w:top w:val="none" w:sz="0" w:space="0" w:color="auto"/>
        <w:left w:val="none" w:sz="0" w:space="0" w:color="auto"/>
        <w:bottom w:val="none" w:sz="0" w:space="0" w:color="auto"/>
        <w:right w:val="none" w:sz="0" w:space="0" w:color="auto"/>
      </w:divBdr>
    </w:div>
    <w:div w:id="242181169">
      <w:bodyDiv w:val="1"/>
      <w:marLeft w:val="0"/>
      <w:marRight w:val="0"/>
      <w:marTop w:val="0"/>
      <w:marBottom w:val="0"/>
      <w:divBdr>
        <w:top w:val="none" w:sz="0" w:space="0" w:color="auto"/>
        <w:left w:val="none" w:sz="0" w:space="0" w:color="auto"/>
        <w:bottom w:val="none" w:sz="0" w:space="0" w:color="auto"/>
        <w:right w:val="none" w:sz="0" w:space="0" w:color="auto"/>
      </w:divBdr>
    </w:div>
    <w:div w:id="242225067">
      <w:bodyDiv w:val="1"/>
      <w:marLeft w:val="0"/>
      <w:marRight w:val="0"/>
      <w:marTop w:val="0"/>
      <w:marBottom w:val="0"/>
      <w:divBdr>
        <w:top w:val="none" w:sz="0" w:space="0" w:color="auto"/>
        <w:left w:val="none" w:sz="0" w:space="0" w:color="auto"/>
        <w:bottom w:val="none" w:sz="0" w:space="0" w:color="auto"/>
        <w:right w:val="none" w:sz="0" w:space="0" w:color="auto"/>
      </w:divBdr>
    </w:div>
    <w:div w:id="242300284">
      <w:bodyDiv w:val="1"/>
      <w:marLeft w:val="0"/>
      <w:marRight w:val="0"/>
      <w:marTop w:val="0"/>
      <w:marBottom w:val="0"/>
      <w:divBdr>
        <w:top w:val="none" w:sz="0" w:space="0" w:color="auto"/>
        <w:left w:val="none" w:sz="0" w:space="0" w:color="auto"/>
        <w:bottom w:val="none" w:sz="0" w:space="0" w:color="auto"/>
        <w:right w:val="none" w:sz="0" w:space="0" w:color="auto"/>
      </w:divBdr>
    </w:div>
    <w:div w:id="242643986">
      <w:bodyDiv w:val="1"/>
      <w:marLeft w:val="0"/>
      <w:marRight w:val="0"/>
      <w:marTop w:val="0"/>
      <w:marBottom w:val="0"/>
      <w:divBdr>
        <w:top w:val="none" w:sz="0" w:space="0" w:color="auto"/>
        <w:left w:val="none" w:sz="0" w:space="0" w:color="auto"/>
        <w:bottom w:val="none" w:sz="0" w:space="0" w:color="auto"/>
        <w:right w:val="none" w:sz="0" w:space="0" w:color="auto"/>
      </w:divBdr>
    </w:div>
    <w:div w:id="242691162">
      <w:bodyDiv w:val="1"/>
      <w:marLeft w:val="0"/>
      <w:marRight w:val="0"/>
      <w:marTop w:val="0"/>
      <w:marBottom w:val="0"/>
      <w:divBdr>
        <w:top w:val="none" w:sz="0" w:space="0" w:color="auto"/>
        <w:left w:val="none" w:sz="0" w:space="0" w:color="auto"/>
        <w:bottom w:val="none" w:sz="0" w:space="0" w:color="auto"/>
        <w:right w:val="none" w:sz="0" w:space="0" w:color="auto"/>
      </w:divBdr>
    </w:div>
    <w:div w:id="243102279">
      <w:bodyDiv w:val="1"/>
      <w:marLeft w:val="0"/>
      <w:marRight w:val="0"/>
      <w:marTop w:val="0"/>
      <w:marBottom w:val="0"/>
      <w:divBdr>
        <w:top w:val="none" w:sz="0" w:space="0" w:color="auto"/>
        <w:left w:val="none" w:sz="0" w:space="0" w:color="auto"/>
        <w:bottom w:val="none" w:sz="0" w:space="0" w:color="auto"/>
        <w:right w:val="none" w:sz="0" w:space="0" w:color="auto"/>
      </w:divBdr>
    </w:div>
    <w:div w:id="243152781">
      <w:bodyDiv w:val="1"/>
      <w:marLeft w:val="0"/>
      <w:marRight w:val="0"/>
      <w:marTop w:val="0"/>
      <w:marBottom w:val="0"/>
      <w:divBdr>
        <w:top w:val="none" w:sz="0" w:space="0" w:color="auto"/>
        <w:left w:val="none" w:sz="0" w:space="0" w:color="auto"/>
        <w:bottom w:val="none" w:sz="0" w:space="0" w:color="auto"/>
        <w:right w:val="none" w:sz="0" w:space="0" w:color="auto"/>
      </w:divBdr>
    </w:div>
    <w:div w:id="243226469">
      <w:bodyDiv w:val="1"/>
      <w:marLeft w:val="0"/>
      <w:marRight w:val="0"/>
      <w:marTop w:val="0"/>
      <w:marBottom w:val="0"/>
      <w:divBdr>
        <w:top w:val="none" w:sz="0" w:space="0" w:color="auto"/>
        <w:left w:val="none" w:sz="0" w:space="0" w:color="auto"/>
        <w:bottom w:val="none" w:sz="0" w:space="0" w:color="auto"/>
        <w:right w:val="none" w:sz="0" w:space="0" w:color="auto"/>
      </w:divBdr>
    </w:div>
    <w:div w:id="243414604">
      <w:bodyDiv w:val="1"/>
      <w:marLeft w:val="0"/>
      <w:marRight w:val="0"/>
      <w:marTop w:val="0"/>
      <w:marBottom w:val="0"/>
      <w:divBdr>
        <w:top w:val="none" w:sz="0" w:space="0" w:color="auto"/>
        <w:left w:val="none" w:sz="0" w:space="0" w:color="auto"/>
        <w:bottom w:val="none" w:sz="0" w:space="0" w:color="auto"/>
        <w:right w:val="none" w:sz="0" w:space="0" w:color="auto"/>
      </w:divBdr>
    </w:div>
    <w:div w:id="243421587">
      <w:bodyDiv w:val="1"/>
      <w:marLeft w:val="0"/>
      <w:marRight w:val="0"/>
      <w:marTop w:val="0"/>
      <w:marBottom w:val="0"/>
      <w:divBdr>
        <w:top w:val="none" w:sz="0" w:space="0" w:color="auto"/>
        <w:left w:val="none" w:sz="0" w:space="0" w:color="auto"/>
        <w:bottom w:val="none" w:sz="0" w:space="0" w:color="auto"/>
        <w:right w:val="none" w:sz="0" w:space="0" w:color="auto"/>
      </w:divBdr>
    </w:div>
    <w:div w:id="243492872">
      <w:bodyDiv w:val="1"/>
      <w:marLeft w:val="0"/>
      <w:marRight w:val="0"/>
      <w:marTop w:val="0"/>
      <w:marBottom w:val="0"/>
      <w:divBdr>
        <w:top w:val="none" w:sz="0" w:space="0" w:color="auto"/>
        <w:left w:val="none" w:sz="0" w:space="0" w:color="auto"/>
        <w:bottom w:val="none" w:sz="0" w:space="0" w:color="auto"/>
        <w:right w:val="none" w:sz="0" w:space="0" w:color="auto"/>
      </w:divBdr>
    </w:div>
    <w:div w:id="243539765">
      <w:bodyDiv w:val="1"/>
      <w:marLeft w:val="0"/>
      <w:marRight w:val="0"/>
      <w:marTop w:val="0"/>
      <w:marBottom w:val="0"/>
      <w:divBdr>
        <w:top w:val="none" w:sz="0" w:space="0" w:color="auto"/>
        <w:left w:val="none" w:sz="0" w:space="0" w:color="auto"/>
        <w:bottom w:val="none" w:sz="0" w:space="0" w:color="auto"/>
        <w:right w:val="none" w:sz="0" w:space="0" w:color="auto"/>
      </w:divBdr>
    </w:div>
    <w:div w:id="244149147">
      <w:bodyDiv w:val="1"/>
      <w:marLeft w:val="0"/>
      <w:marRight w:val="0"/>
      <w:marTop w:val="0"/>
      <w:marBottom w:val="0"/>
      <w:divBdr>
        <w:top w:val="none" w:sz="0" w:space="0" w:color="auto"/>
        <w:left w:val="none" w:sz="0" w:space="0" w:color="auto"/>
        <w:bottom w:val="none" w:sz="0" w:space="0" w:color="auto"/>
        <w:right w:val="none" w:sz="0" w:space="0" w:color="auto"/>
      </w:divBdr>
    </w:div>
    <w:div w:id="244189509">
      <w:bodyDiv w:val="1"/>
      <w:marLeft w:val="0"/>
      <w:marRight w:val="0"/>
      <w:marTop w:val="0"/>
      <w:marBottom w:val="0"/>
      <w:divBdr>
        <w:top w:val="none" w:sz="0" w:space="0" w:color="auto"/>
        <w:left w:val="none" w:sz="0" w:space="0" w:color="auto"/>
        <w:bottom w:val="none" w:sz="0" w:space="0" w:color="auto"/>
        <w:right w:val="none" w:sz="0" w:space="0" w:color="auto"/>
      </w:divBdr>
    </w:div>
    <w:div w:id="244385912">
      <w:bodyDiv w:val="1"/>
      <w:marLeft w:val="0"/>
      <w:marRight w:val="0"/>
      <w:marTop w:val="0"/>
      <w:marBottom w:val="0"/>
      <w:divBdr>
        <w:top w:val="none" w:sz="0" w:space="0" w:color="auto"/>
        <w:left w:val="none" w:sz="0" w:space="0" w:color="auto"/>
        <w:bottom w:val="none" w:sz="0" w:space="0" w:color="auto"/>
        <w:right w:val="none" w:sz="0" w:space="0" w:color="auto"/>
      </w:divBdr>
    </w:div>
    <w:div w:id="244539086">
      <w:bodyDiv w:val="1"/>
      <w:marLeft w:val="0"/>
      <w:marRight w:val="0"/>
      <w:marTop w:val="0"/>
      <w:marBottom w:val="0"/>
      <w:divBdr>
        <w:top w:val="none" w:sz="0" w:space="0" w:color="auto"/>
        <w:left w:val="none" w:sz="0" w:space="0" w:color="auto"/>
        <w:bottom w:val="none" w:sz="0" w:space="0" w:color="auto"/>
        <w:right w:val="none" w:sz="0" w:space="0" w:color="auto"/>
      </w:divBdr>
    </w:div>
    <w:div w:id="244650420">
      <w:bodyDiv w:val="1"/>
      <w:marLeft w:val="0"/>
      <w:marRight w:val="0"/>
      <w:marTop w:val="0"/>
      <w:marBottom w:val="0"/>
      <w:divBdr>
        <w:top w:val="none" w:sz="0" w:space="0" w:color="auto"/>
        <w:left w:val="none" w:sz="0" w:space="0" w:color="auto"/>
        <w:bottom w:val="none" w:sz="0" w:space="0" w:color="auto"/>
        <w:right w:val="none" w:sz="0" w:space="0" w:color="auto"/>
      </w:divBdr>
    </w:div>
    <w:div w:id="244727521">
      <w:bodyDiv w:val="1"/>
      <w:marLeft w:val="0"/>
      <w:marRight w:val="0"/>
      <w:marTop w:val="0"/>
      <w:marBottom w:val="0"/>
      <w:divBdr>
        <w:top w:val="none" w:sz="0" w:space="0" w:color="auto"/>
        <w:left w:val="none" w:sz="0" w:space="0" w:color="auto"/>
        <w:bottom w:val="none" w:sz="0" w:space="0" w:color="auto"/>
        <w:right w:val="none" w:sz="0" w:space="0" w:color="auto"/>
      </w:divBdr>
    </w:div>
    <w:div w:id="244845028">
      <w:bodyDiv w:val="1"/>
      <w:marLeft w:val="0"/>
      <w:marRight w:val="0"/>
      <w:marTop w:val="0"/>
      <w:marBottom w:val="0"/>
      <w:divBdr>
        <w:top w:val="none" w:sz="0" w:space="0" w:color="auto"/>
        <w:left w:val="none" w:sz="0" w:space="0" w:color="auto"/>
        <w:bottom w:val="none" w:sz="0" w:space="0" w:color="auto"/>
        <w:right w:val="none" w:sz="0" w:space="0" w:color="auto"/>
      </w:divBdr>
    </w:div>
    <w:div w:id="244996434">
      <w:bodyDiv w:val="1"/>
      <w:marLeft w:val="0"/>
      <w:marRight w:val="0"/>
      <w:marTop w:val="0"/>
      <w:marBottom w:val="0"/>
      <w:divBdr>
        <w:top w:val="none" w:sz="0" w:space="0" w:color="auto"/>
        <w:left w:val="none" w:sz="0" w:space="0" w:color="auto"/>
        <w:bottom w:val="none" w:sz="0" w:space="0" w:color="auto"/>
        <w:right w:val="none" w:sz="0" w:space="0" w:color="auto"/>
      </w:divBdr>
    </w:div>
    <w:div w:id="244999395">
      <w:bodyDiv w:val="1"/>
      <w:marLeft w:val="0"/>
      <w:marRight w:val="0"/>
      <w:marTop w:val="0"/>
      <w:marBottom w:val="0"/>
      <w:divBdr>
        <w:top w:val="none" w:sz="0" w:space="0" w:color="auto"/>
        <w:left w:val="none" w:sz="0" w:space="0" w:color="auto"/>
        <w:bottom w:val="none" w:sz="0" w:space="0" w:color="auto"/>
        <w:right w:val="none" w:sz="0" w:space="0" w:color="auto"/>
      </w:divBdr>
    </w:div>
    <w:div w:id="245039705">
      <w:bodyDiv w:val="1"/>
      <w:marLeft w:val="0"/>
      <w:marRight w:val="0"/>
      <w:marTop w:val="0"/>
      <w:marBottom w:val="0"/>
      <w:divBdr>
        <w:top w:val="none" w:sz="0" w:space="0" w:color="auto"/>
        <w:left w:val="none" w:sz="0" w:space="0" w:color="auto"/>
        <w:bottom w:val="none" w:sz="0" w:space="0" w:color="auto"/>
        <w:right w:val="none" w:sz="0" w:space="0" w:color="auto"/>
      </w:divBdr>
    </w:div>
    <w:div w:id="245261699">
      <w:bodyDiv w:val="1"/>
      <w:marLeft w:val="0"/>
      <w:marRight w:val="0"/>
      <w:marTop w:val="0"/>
      <w:marBottom w:val="0"/>
      <w:divBdr>
        <w:top w:val="none" w:sz="0" w:space="0" w:color="auto"/>
        <w:left w:val="none" w:sz="0" w:space="0" w:color="auto"/>
        <w:bottom w:val="none" w:sz="0" w:space="0" w:color="auto"/>
        <w:right w:val="none" w:sz="0" w:space="0" w:color="auto"/>
      </w:divBdr>
    </w:div>
    <w:div w:id="245456363">
      <w:bodyDiv w:val="1"/>
      <w:marLeft w:val="0"/>
      <w:marRight w:val="0"/>
      <w:marTop w:val="0"/>
      <w:marBottom w:val="0"/>
      <w:divBdr>
        <w:top w:val="none" w:sz="0" w:space="0" w:color="auto"/>
        <w:left w:val="none" w:sz="0" w:space="0" w:color="auto"/>
        <w:bottom w:val="none" w:sz="0" w:space="0" w:color="auto"/>
        <w:right w:val="none" w:sz="0" w:space="0" w:color="auto"/>
      </w:divBdr>
    </w:div>
    <w:div w:id="245457629">
      <w:bodyDiv w:val="1"/>
      <w:marLeft w:val="0"/>
      <w:marRight w:val="0"/>
      <w:marTop w:val="0"/>
      <w:marBottom w:val="0"/>
      <w:divBdr>
        <w:top w:val="none" w:sz="0" w:space="0" w:color="auto"/>
        <w:left w:val="none" w:sz="0" w:space="0" w:color="auto"/>
        <w:bottom w:val="none" w:sz="0" w:space="0" w:color="auto"/>
        <w:right w:val="none" w:sz="0" w:space="0" w:color="auto"/>
      </w:divBdr>
    </w:div>
    <w:div w:id="245575661">
      <w:bodyDiv w:val="1"/>
      <w:marLeft w:val="0"/>
      <w:marRight w:val="0"/>
      <w:marTop w:val="0"/>
      <w:marBottom w:val="0"/>
      <w:divBdr>
        <w:top w:val="none" w:sz="0" w:space="0" w:color="auto"/>
        <w:left w:val="none" w:sz="0" w:space="0" w:color="auto"/>
        <w:bottom w:val="none" w:sz="0" w:space="0" w:color="auto"/>
        <w:right w:val="none" w:sz="0" w:space="0" w:color="auto"/>
      </w:divBdr>
    </w:div>
    <w:div w:id="245891466">
      <w:bodyDiv w:val="1"/>
      <w:marLeft w:val="0"/>
      <w:marRight w:val="0"/>
      <w:marTop w:val="0"/>
      <w:marBottom w:val="0"/>
      <w:divBdr>
        <w:top w:val="none" w:sz="0" w:space="0" w:color="auto"/>
        <w:left w:val="none" w:sz="0" w:space="0" w:color="auto"/>
        <w:bottom w:val="none" w:sz="0" w:space="0" w:color="auto"/>
        <w:right w:val="none" w:sz="0" w:space="0" w:color="auto"/>
      </w:divBdr>
    </w:div>
    <w:div w:id="245959581">
      <w:bodyDiv w:val="1"/>
      <w:marLeft w:val="0"/>
      <w:marRight w:val="0"/>
      <w:marTop w:val="0"/>
      <w:marBottom w:val="0"/>
      <w:divBdr>
        <w:top w:val="none" w:sz="0" w:space="0" w:color="auto"/>
        <w:left w:val="none" w:sz="0" w:space="0" w:color="auto"/>
        <w:bottom w:val="none" w:sz="0" w:space="0" w:color="auto"/>
        <w:right w:val="none" w:sz="0" w:space="0" w:color="auto"/>
      </w:divBdr>
    </w:div>
    <w:div w:id="246034854">
      <w:bodyDiv w:val="1"/>
      <w:marLeft w:val="0"/>
      <w:marRight w:val="0"/>
      <w:marTop w:val="0"/>
      <w:marBottom w:val="0"/>
      <w:divBdr>
        <w:top w:val="none" w:sz="0" w:space="0" w:color="auto"/>
        <w:left w:val="none" w:sz="0" w:space="0" w:color="auto"/>
        <w:bottom w:val="none" w:sz="0" w:space="0" w:color="auto"/>
        <w:right w:val="none" w:sz="0" w:space="0" w:color="auto"/>
      </w:divBdr>
    </w:div>
    <w:div w:id="246036164">
      <w:bodyDiv w:val="1"/>
      <w:marLeft w:val="0"/>
      <w:marRight w:val="0"/>
      <w:marTop w:val="0"/>
      <w:marBottom w:val="0"/>
      <w:divBdr>
        <w:top w:val="none" w:sz="0" w:space="0" w:color="auto"/>
        <w:left w:val="none" w:sz="0" w:space="0" w:color="auto"/>
        <w:bottom w:val="none" w:sz="0" w:space="0" w:color="auto"/>
        <w:right w:val="none" w:sz="0" w:space="0" w:color="auto"/>
      </w:divBdr>
    </w:div>
    <w:div w:id="246039074">
      <w:bodyDiv w:val="1"/>
      <w:marLeft w:val="0"/>
      <w:marRight w:val="0"/>
      <w:marTop w:val="0"/>
      <w:marBottom w:val="0"/>
      <w:divBdr>
        <w:top w:val="none" w:sz="0" w:space="0" w:color="auto"/>
        <w:left w:val="none" w:sz="0" w:space="0" w:color="auto"/>
        <w:bottom w:val="none" w:sz="0" w:space="0" w:color="auto"/>
        <w:right w:val="none" w:sz="0" w:space="0" w:color="auto"/>
      </w:divBdr>
    </w:div>
    <w:div w:id="246043676">
      <w:bodyDiv w:val="1"/>
      <w:marLeft w:val="0"/>
      <w:marRight w:val="0"/>
      <w:marTop w:val="0"/>
      <w:marBottom w:val="0"/>
      <w:divBdr>
        <w:top w:val="none" w:sz="0" w:space="0" w:color="auto"/>
        <w:left w:val="none" w:sz="0" w:space="0" w:color="auto"/>
        <w:bottom w:val="none" w:sz="0" w:space="0" w:color="auto"/>
        <w:right w:val="none" w:sz="0" w:space="0" w:color="auto"/>
      </w:divBdr>
    </w:div>
    <w:div w:id="246115919">
      <w:bodyDiv w:val="1"/>
      <w:marLeft w:val="0"/>
      <w:marRight w:val="0"/>
      <w:marTop w:val="0"/>
      <w:marBottom w:val="0"/>
      <w:divBdr>
        <w:top w:val="none" w:sz="0" w:space="0" w:color="auto"/>
        <w:left w:val="none" w:sz="0" w:space="0" w:color="auto"/>
        <w:bottom w:val="none" w:sz="0" w:space="0" w:color="auto"/>
        <w:right w:val="none" w:sz="0" w:space="0" w:color="auto"/>
      </w:divBdr>
    </w:div>
    <w:div w:id="246154913">
      <w:bodyDiv w:val="1"/>
      <w:marLeft w:val="0"/>
      <w:marRight w:val="0"/>
      <w:marTop w:val="0"/>
      <w:marBottom w:val="0"/>
      <w:divBdr>
        <w:top w:val="none" w:sz="0" w:space="0" w:color="auto"/>
        <w:left w:val="none" w:sz="0" w:space="0" w:color="auto"/>
        <w:bottom w:val="none" w:sz="0" w:space="0" w:color="auto"/>
        <w:right w:val="none" w:sz="0" w:space="0" w:color="auto"/>
      </w:divBdr>
    </w:div>
    <w:div w:id="246351409">
      <w:bodyDiv w:val="1"/>
      <w:marLeft w:val="0"/>
      <w:marRight w:val="0"/>
      <w:marTop w:val="0"/>
      <w:marBottom w:val="0"/>
      <w:divBdr>
        <w:top w:val="none" w:sz="0" w:space="0" w:color="auto"/>
        <w:left w:val="none" w:sz="0" w:space="0" w:color="auto"/>
        <w:bottom w:val="none" w:sz="0" w:space="0" w:color="auto"/>
        <w:right w:val="none" w:sz="0" w:space="0" w:color="auto"/>
      </w:divBdr>
    </w:div>
    <w:div w:id="246505825">
      <w:bodyDiv w:val="1"/>
      <w:marLeft w:val="0"/>
      <w:marRight w:val="0"/>
      <w:marTop w:val="0"/>
      <w:marBottom w:val="0"/>
      <w:divBdr>
        <w:top w:val="none" w:sz="0" w:space="0" w:color="auto"/>
        <w:left w:val="none" w:sz="0" w:space="0" w:color="auto"/>
        <w:bottom w:val="none" w:sz="0" w:space="0" w:color="auto"/>
        <w:right w:val="none" w:sz="0" w:space="0" w:color="auto"/>
      </w:divBdr>
    </w:div>
    <w:div w:id="246771858">
      <w:bodyDiv w:val="1"/>
      <w:marLeft w:val="0"/>
      <w:marRight w:val="0"/>
      <w:marTop w:val="0"/>
      <w:marBottom w:val="0"/>
      <w:divBdr>
        <w:top w:val="none" w:sz="0" w:space="0" w:color="auto"/>
        <w:left w:val="none" w:sz="0" w:space="0" w:color="auto"/>
        <w:bottom w:val="none" w:sz="0" w:space="0" w:color="auto"/>
        <w:right w:val="none" w:sz="0" w:space="0" w:color="auto"/>
      </w:divBdr>
    </w:div>
    <w:div w:id="246965605">
      <w:bodyDiv w:val="1"/>
      <w:marLeft w:val="0"/>
      <w:marRight w:val="0"/>
      <w:marTop w:val="0"/>
      <w:marBottom w:val="0"/>
      <w:divBdr>
        <w:top w:val="none" w:sz="0" w:space="0" w:color="auto"/>
        <w:left w:val="none" w:sz="0" w:space="0" w:color="auto"/>
        <w:bottom w:val="none" w:sz="0" w:space="0" w:color="auto"/>
        <w:right w:val="none" w:sz="0" w:space="0" w:color="auto"/>
      </w:divBdr>
    </w:div>
    <w:div w:id="247082631">
      <w:bodyDiv w:val="1"/>
      <w:marLeft w:val="0"/>
      <w:marRight w:val="0"/>
      <w:marTop w:val="0"/>
      <w:marBottom w:val="0"/>
      <w:divBdr>
        <w:top w:val="none" w:sz="0" w:space="0" w:color="auto"/>
        <w:left w:val="none" w:sz="0" w:space="0" w:color="auto"/>
        <w:bottom w:val="none" w:sz="0" w:space="0" w:color="auto"/>
        <w:right w:val="none" w:sz="0" w:space="0" w:color="auto"/>
      </w:divBdr>
    </w:div>
    <w:div w:id="247085260">
      <w:bodyDiv w:val="1"/>
      <w:marLeft w:val="0"/>
      <w:marRight w:val="0"/>
      <w:marTop w:val="0"/>
      <w:marBottom w:val="0"/>
      <w:divBdr>
        <w:top w:val="none" w:sz="0" w:space="0" w:color="auto"/>
        <w:left w:val="none" w:sz="0" w:space="0" w:color="auto"/>
        <w:bottom w:val="none" w:sz="0" w:space="0" w:color="auto"/>
        <w:right w:val="none" w:sz="0" w:space="0" w:color="auto"/>
      </w:divBdr>
    </w:div>
    <w:div w:id="247158464">
      <w:bodyDiv w:val="1"/>
      <w:marLeft w:val="0"/>
      <w:marRight w:val="0"/>
      <w:marTop w:val="0"/>
      <w:marBottom w:val="0"/>
      <w:divBdr>
        <w:top w:val="none" w:sz="0" w:space="0" w:color="auto"/>
        <w:left w:val="none" w:sz="0" w:space="0" w:color="auto"/>
        <w:bottom w:val="none" w:sz="0" w:space="0" w:color="auto"/>
        <w:right w:val="none" w:sz="0" w:space="0" w:color="auto"/>
      </w:divBdr>
    </w:div>
    <w:div w:id="247272962">
      <w:bodyDiv w:val="1"/>
      <w:marLeft w:val="0"/>
      <w:marRight w:val="0"/>
      <w:marTop w:val="0"/>
      <w:marBottom w:val="0"/>
      <w:divBdr>
        <w:top w:val="none" w:sz="0" w:space="0" w:color="auto"/>
        <w:left w:val="none" w:sz="0" w:space="0" w:color="auto"/>
        <w:bottom w:val="none" w:sz="0" w:space="0" w:color="auto"/>
        <w:right w:val="none" w:sz="0" w:space="0" w:color="auto"/>
      </w:divBdr>
    </w:div>
    <w:div w:id="247471767">
      <w:bodyDiv w:val="1"/>
      <w:marLeft w:val="0"/>
      <w:marRight w:val="0"/>
      <w:marTop w:val="0"/>
      <w:marBottom w:val="0"/>
      <w:divBdr>
        <w:top w:val="none" w:sz="0" w:space="0" w:color="auto"/>
        <w:left w:val="none" w:sz="0" w:space="0" w:color="auto"/>
        <w:bottom w:val="none" w:sz="0" w:space="0" w:color="auto"/>
        <w:right w:val="none" w:sz="0" w:space="0" w:color="auto"/>
      </w:divBdr>
    </w:div>
    <w:div w:id="247739992">
      <w:bodyDiv w:val="1"/>
      <w:marLeft w:val="0"/>
      <w:marRight w:val="0"/>
      <w:marTop w:val="0"/>
      <w:marBottom w:val="0"/>
      <w:divBdr>
        <w:top w:val="none" w:sz="0" w:space="0" w:color="auto"/>
        <w:left w:val="none" w:sz="0" w:space="0" w:color="auto"/>
        <w:bottom w:val="none" w:sz="0" w:space="0" w:color="auto"/>
        <w:right w:val="none" w:sz="0" w:space="0" w:color="auto"/>
      </w:divBdr>
    </w:div>
    <w:div w:id="247814626">
      <w:bodyDiv w:val="1"/>
      <w:marLeft w:val="0"/>
      <w:marRight w:val="0"/>
      <w:marTop w:val="0"/>
      <w:marBottom w:val="0"/>
      <w:divBdr>
        <w:top w:val="none" w:sz="0" w:space="0" w:color="auto"/>
        <w:left w:val="none" w:sz="0" w:space="0" w:color="auto"/>
        <w:bottom w:val="none" w:sz="0" w:space="0" w:color="auto"/>
        <w:right w:val="none" w:sz="0" w:space="0" w:color="auto"/>
      </w:divBdr>
    </w:div>
    <w:div w:id="247930660">
      <w:bodyDiv w:val="1"/>
      <w:marLeft w:val="0"/>
      <w:marRight w:val="0"/>
      <w:marTop w:val="0"/>
      <w:marBottom w:val="0"/>
      <w:divBdr>
        <w:top w:val="none" w:sz="0" w:space="0" w:color="auto"/>
        <w:left w:val="none" w:sz="0" w:space="0" w:color="auto"/>
        <w:bottom w:val="none" w:sz="0" w:space="0" w:color="auto"/>
        <w:right w:val="none" w:sz="0" w:space="0" w:color="auto"/>
      </w:divBdr>
    </w:div>
    <w:div w:id="248008290">
      <w:bodyDiv w:val="1"/>
      <w:marLeft w:val="0"/>
      <w:marRight w:val="0"/>
      <w:marTop w:val="0"/>
      <w:marBottom w:val="0"/>
      <w:divBdr>
        <w:top w:val="none" w:sz="0" w:space="0" w:color="auto"/>
        <w:left w:val="none" w:sz="0" w:space="0" w:color="auto"/>
        <w:bottom w:val="none" w:sz="0" w:space="0" w:color="auto"/>
        <w:right w:val="none" w:sz="0" w:space="0" w:color="auto"/>
      </w:divBdr>
    </w:div>
    <w:div w:id="248008703">
      <w:bodyDiv w:val="1"/>
      <w:marLeft w:val="0"/>
      <w:marRight w:val="0"/>
      <w:marTop w:val="0"/>
      <w:marBottom w:val="0"/>
      <w:divBdr>
        <w:top w:val="none" w:sz="0" w:space="0" w:color="auto"/>
        <w:left w:val="none" w:sz="0" w:space="0" w:color="auto"/>
        <w:bottom w:val="none" w:sz="0" w:space="0" w:color="auto"/>
        <w:right w:val="none" w:sz="0" w:space="0" w:color="auto"/>
      </w:divBdr>
    </w:div>
    <w:div w:id="248268969">
      <w:bodyDiv w:val="1"/>
      <w:marLeft w:val="0"/>
      <w:marRight w:val="0"/>
      <w:marTop w:val="0"/>
      <w:marBottom w:val="0"/>
      <w:divBdr>
        <w:top w:val="none" w:sz="0" w:space="0" w:color="auto"/>
        <w:left w:val="none" w:sz="0" w:space="0" w:color="auto"/>
        <w:bottom w:val="none" w:sz="0" w:space="0" w:color="auto"/>
        <w:right w:val="none" w:sz="0" w:space="0" w:color="auto"/>
      </w:divBdr>
    </w:div>
    <w:div w:id="248317398">
      <w:bodyDiv w:val="1"/>
      <w:marLeft w:val="0"/>
      <w:marRight w:val="0"/>
      <w:marTop w:val="0"/>
      <w:marBottom w:val="0"/>
      <w:divBdr>
        <w:top w:val="none" w:sz="0" w:space="0" w:color="auto"/>
        <w:left w:val="none" w:sz="0" w:space="0" w:color="auto"/>
        <w:bottom w:val="none" w:sz="0" w:space="0" w:color="auto"/>
        <w:right w:val="none" w:sz="0" w:space="0" w:color="auto"/>
      </w:divBdr>
    </w:div>
    <w:div w:id="248344605">
      <w:bodyDiv w:val="1"/>
      <w:marLeft w:val="0"/>
      <w:marRight w:val="0"/>
      <w:marTop w:val="0"/>
      <w:marBottom w:val="0"/>
      <w:divBdr>
        <w:top w:val="none" w:sz="0" w:space="0" w:color="auto"/>
        <w:left w:val="none" w:sz="0" w:space="0" w:color="auto"/>
        <w:bottom w:val="none" w:sz="0" w:space="0" w:color="auto"/>
        <w:right w:val="none" w:sz="0" w:space="0" w:color="auto"/>
      </w:divBdr>
    </w:div>
    <w:div w:id="248466571">
      <w:bodyDiv w:val="1"/>
      <w:marLeft w:val="0"/>
      <w:marRight w:val="0"/>
      <w:marTop w:val="0"/>
      <w:marBottom w:val="0"/>
      <w:divBdr>
        <w:top w:val="none" w:sz="0" w:space="0" w:color="auto"/>
        <w:left w:val="none" w:sz="0" w:space="0" w:color="auto"/>
        <w:bottom w:val="none" w:sz="0" w:space="0" w:color="auto"/>
        <w:right w:val="none" w:sz="0" w:space="0" w:color="auto"/>
      </w:divBdr>
    </w:div>
    <w:div w:id="248539366">
      <w:bodyDiv w:val="1"/>
      <w:marLeft w:val="0"/>
      <w:marRight w:val="0"/>
      <w:marTop w:val="0"/>
      <w:marBottom w:val="0"/>
      <w:divBdr>
        <w:top w:val="none" w:sz="0" w:space="0" w:color="auto"/>
        <w:left w:val="none" w:sz="0" w:space="0" w:color="auto"/>
        <w:bottom w:val="none" w:sz="0" w:space="0" w:color="auto"/>
        <w:right w:val="none" w:sz="0" w:space="0" w:color="auto"/>
      </w:divBdr>
    </w:div>
    <w:div w:id="248580157">
      <w:bodyDiv w:val="1"/>
      <w:marLeft w:val="0"/>
      <w:marRight w:val="0"/>
      <w:marTop w:val="0"/>
      <w:marBottom w:val="0"/>
      <w:divBdr>
        <w:top w:val="none" w:sz="0" w:space="0" w:color="auto"/>
        <w:left w:val="none" w:sz="0" w:space="0" w:color="auto"/>
        <w:bottom w:val="none" w:sz="0" w:space="0" w:color="auto"/>
        <w:right w:val="none" w:sz="0" w:space="0" w:color="auto"/>
      </w:divBdr>
    </w:div>
    <w:div w:id="248849178">
      <w:bodyDiv w:val="1"/>
      <w:marLeft w:val="0"/>
      <w:marRight w:val="0"/>
      <w:marTop w:val="0"/>
      <w:marBottom w:val="0"/>
      <w:divBdr>
        <w:top w:val="none" w:sz="0" w:space="0" w:color="auto"/>
        <w:left w:val="none" w:sz="0" w:space="0" w:color="auto"/>
        <w:bottom w:val="none" w:sz="0" w:space="0" w:color="auto"/>
        <w:right w:val="none" w:sz="0" w:space="0" w:color="auto"/>
      </w:divBdr>
    </w:div>
    <w:div w:id="248929471">
      <w:bodyDiv w:val="1"/>
      <w:marLeft w:val="0"/>
      <w:marRight w:val="0"/>
      <w:marTop w:val="0"/>
      <w:marBottom w:val="0"/>
      <w:divBdr>
        <w:top w:val="none" w:sz="0" w:space="0" w:color="auto"/>
        <w:left w:val="none" w:sz="0" w:space="0" w:color="auto"/>
        <w:bottom w:val="none" w:sz="0" w:space="0" w:color="auto"/>
        <w:right w:val="none" w:sz="0" w:space="0" w:color="auto"/>
      </w:divBdr>
    </w:div>
    <w:div w:id="248932202">
      <w:bodyDiv w:val="1"/>
      <w:marLeft w:val="0"/>
      <w:marRight w:val="0"/>
      <w:marTop w:val="0"/>
      <w:marBottom w:val="0"/>
      <w:divBdr>
        <w:top w:val="none" w:sz="0" w:space="0" w:color="auto"/>
        <w:left w:val="none" w:sz="0" w:space="0" w:color="auto"/>
        <w:bottom w:val="none" w:sz="0" w:space="0" w:color="auto"/>
        <w:right w:val="none" w:sz="0" w:space="0" w:color="auto"/>
      </w:divBdr>
    </w:div>
    <w:div w:id="248975628">
      <w:bodyDiv w:val="1"/>
      <w:marLeft w:val="0"/>
      <w:marRight w:val="0"/>
      <w:marTop w:val="0"/>
      <w:marBottom w:val="0"/>
      <w:divBdr>
        <w:top w:val="none" w:sz="0" w:space="0" w:color="auto"/>
        <w:left w:val="none" w:sz="0" w:space="0" w:color="auto"/>
        <w:bottom w:val="none" w:sz="0" w:space="0" w:color="auto"/>
        <w:right w:val="none" w:sz="0" w:space="0" w:color="auto"/>
      </w:divBdr>
    </w:div>
    <w:div w:id="249126143">
      <w:bodyDiv w:val="1"/>
      <w:marLeft w:val="0"/>
      <w:marRight w:val="0"/>
      <w:marTop w:val="0"/>
      <w:marBottom w:val="0"/>
      <w:divBdr>
        <w:top w:val="none" w:sz="0" w:space="0" w:color="auto"/>
        <w:left w:val="none" w:sz="0" w:space="0" w:color="auto"/>
        <w:bottom w:val="none" w:sz="0" w:space="0" w:color="auto"/>
        <w:right w:val="none" w:sz="0" w:space="0" w:color="auto"/>
      </w:divBdr>
    </w:div>
    <w:div w:id="249238274">
      <w:bodyDiv w:val="1"/>
      <w:marLeft w:val="0"/>
      <w:marRight w:val="0"/>
      <w:marTop w:val="0"/>
      <w:marBottom w:val="0"/>
      <w:divBdr>
        <w:top w:val="none" w:sz="0" w:space="0" w:color="auto"/>
        <w:left w:val="none" w:sz="0" w:space="0" w:color="auto"/>
        <w:bottom w:val="none" w:sz="0" w:space="0" w:color="auto"/>
        <w:right w:val="none" w:sz="0" w:space="0" w:color="auto"/>
      </w:divBdr>
    </w:div>
    <w:div w:id="249392587">
      <w:bodyDiv w:val="1"/>
      <w:marLeft w:val="0"/>
      <w:marRight w:val="0"/>
      <w:marTop w:val="0"/>
      <w:marBottom w:val="0"/>
      <w:divBdr>
        <w:top w:val="none" w:sz="0" w:space="0" w:color="auto"/>
        <w:left w:val="none" w:sz="0" w:space="0" w:color="auto"/>
        <w:bottom w:val="none" w:sz="0" w:space="0" w:color="auto"/>
        <w:right w:val="none" w:sz="0" w:space="0" w:color="auto"/>
      </w:divBdr>
    </w:div>
    <w:div w:id="249437878">
      <w:bodyDiv w:val="1"/>
      <w:marLeft w:val="0"/>
      <w:marRight w:val="0"/>
      <w:marTop w:val="0"/>
      <w:marBottom w:val="0"/>
      <w:divBdr>
        <w:top w:val="none" w:sz="0" w:space="0" w:color="auto"/>
        <w:left w:val="none" w:sz="0" w:space="0" w:color="auto"/>
        <w:bottom w:val="none" w:sz="0" w:space="0" w:color="auto"/>
        <w:right w:val="none" w:sz="0" w:space="0" w:color="auto"/>
      </w:divBdr>
    </w:div>
    <w:div w:id="249508658">
      <w:bodyDiv w:val="1"/>
      <w:marLeft w:val="0"/>
      <w:marRight w:val="0"/>
      <w:marTop w:val="0"/>
      <w:marBottom w:val="0"/>
      <w:divBdr>
        <w:top w:val="none" w:sz="0" w:space="0" w:color="auto"/>
        <w:left w:val="none" w:sz="0" w:space="0" w:color="auto"/>
        <w:bottom w:val="none" w:sz="0" w:space="0" w:color="auto"/>
        <w:right w:val="none" w:sz="0" w:space="0" w:color="auto"/>
      </w:divBdr>
    </w:div>
    <w:div w:id="249851115">
      <w:bodyDiv w:val="1"/>
      <w:marLeft w:val="0"/>
      <w:marRight w:val="0"/>
      <w:marTop w:val="0"/>
      <w:marBottom w:val="0"/>
      <w:divBdr>
        <w:top w:val="none" w:sz="0" w:space="0" w:color="auto"/>
        <w:left w:val="none" w:sz="0" w:space="0" w:color="auto"/>
        <w:bottom w:val="none" w:sz="0" w:space="0" w:color="auto"/>
        <w:right w:val="none" w:sz="0" w:space="0" w:color="auto"/>
      </w:divBdr>
    </w:div>
    <w:div w:id="249968099">
      <w:bodyDiv w:val="1"/>
      <w:marLeft w:val="0"/>
      <w:marRight w:val="0"/>
      <w:marTop w:val="0"/>
      <w:marBottom w:val="0"/>
      <w:divBdr>
        <w:top w:val="none" w:sz="0" w:space="0" w:color="auto"/>
        <w:left w:val="none" w:sz="0" w:space="0" w:color="auto"/>
        <w:bottom w:val="none" w:sz="0" w:space="0" w:color="auto"/>
        <w:right w:val="none" w:sz="0" w:space="0" w:color="auto"/>
      </w:divBdr>
    </w:div>
    <w:div w:id="250044539">
      <w:bodyDiv w:val="1"/>
      <w:marLeft w:val="0"/>
      <w:marRight w:val="0"/>
      <w:marTop w:val="0"/>
      <w:marBottom w:val="0"/>
      <w:divBdr>
        <w:top w:val="none" w:sz="0" w:space="0" w:color="auto"/>
        <w:left w:val="none" w:sz="0" w:space="0" w:color="auto"/>
        <w:bottom w:val="none" w:sz="0" w:space="0" w:color="auto"/>
        <w:right w:val="none" w:sz="0" w:space="0" w:color="auto"/>
      </w:divBdr>
    </w:div>
    <w:div w:id="250046697">
      <w:bodyDiv w:val="1"/>
      <w:marLeft w:val="0"/>
      <w:marRight w:val="0"/>
      <w:marTop w:val="0"/>
      <w:marBottom w:val="0"/>
      <w:divBdr>
        <w:top w:val="none" w:sz="0" w:space="0" w:color="auto"/>
        <w:left w:val="none" w:sz="0" w:space="0" w:color="auto"/>
        <w:bottom w:val="none" w:sz="0" w:space="0" w:color="auto"/>
        <w:right w:val="none" w:sz="0" w:space="0" w:color="auto"/>
      </w:divBdr>
    </w:div>
    <w:div w:id="250162243">
      <w:bodyDiv w:val="1"/>
      <w:marLeft w:val="0"/>
      <w:marRight w:val="0"/>
      <w:marTop w:val="0"/>
      <w:marBottom w:val="0"/>
      <w:divBdr>
        <w:top w:val="none" w:sz="0" w:space="0" w:color="auto"/>
        <w:left w:val="none" w:sz="0" w:space="0" w:color="auto"/>
        <w:bottom w:val="none" w:sz="0" w:space="0" w:color="auto"/>
        <w:right w:val="none" w:sz="0" w:space="0" w:color="auto"/>
      </w:divBdr>
    </w:div>
    <w:div w:id="250162905">
      <w:bodyDiv w:val="1"/>
      <w:marLeft w:val="0"/>
      <w:marRight w:val="0"/>
      <w:marTop w:val="0"/>
      <w:marBottom w:val="0"/>
      <w:divBdr>
        <w:top w:val="none" w:sz="0" w:space="0" w:color="auto"/>
        <w:left w:val="none" w:sz="0" w:space="0" w:color="auto"/>
        <w:bottom w:val="none" w:sz="0" w:space="0" w:color="auto"/>
        <w:right w:val="none" w:sz="0" w:space="0" w:color="auto"/>
      </w:divBdr>
    </w:div>
    <w:div w:id="250164525">
      <w:bodyDiv w:val="1"/>
      <w:marLeft w:val="0"/>
      <w:marRight w:val="0"/>
      <w:marTop w:val="0"/>
      <w:marBottom w:val="0"/>
      <w:divBdr>
        <w:top w:val="none" w:sz="0" w:space="0" w:color="auto"/>
        <w:left w:val="none" w:sz="0" w:space="0" w:color="auto"/>
        <w:bottom w:val="none" w:sz="0" w:space="0" w:color="auto"/>
        <w:right w:val="none" w:sz="0" w:space="0" w:color="auto"/>
      </w:divBdr>
    </w:div>
    <w:div w:id="250164586">
      <w:bodyDiv w:val="1"/>
      <w:marLeft w:val="0"/>
      <w:marRight w:val="0"/>
      <w:marTop w:val="0"/>
      <w:marBottom w:val="0"/>
      <w:divBdr>
        <w:top w:val="none" w:sz="0" w:space="0" w:color="auto"/>
        <w:left w:val="none" w:sz="0" w:space="0" w:color="auto"/>
        <w:bottom w:val="none" w:sz="0" w:space="0" w:color="auto"/>
        <w:right w:val="none" w:sz="0" w:space="0" w:color="auto"/>
      </w:divBdr>
    </w:div>
    <w:div w:id="250286759">
      <w:bodyDiv w:val="1"/>
      <w:marLeft w:val="0"/>
      <w:marRight w:val="0"/>
      <w:marTop w:val="0"/>
      <w:marBottom w:val="0"/>
      <w:divBdr>
        <w:top w:val="none" w:sz="0" w:space="0" w:color="auto"/>
        <w:left w:val="none" w:sz="0" w:space="0" w:color="auto"/>
        <w:bottom w:val="none" w:sz="0" w:space="0" w:color="auto"/>
        <w:right w:val="none" w:sz="0" w:space="0" w:color="auto"/>
      </w:divBdr>
    </w:div>
    <w:div w:id="250356637">
      <w:bodyDiv w:val="1"/>
      <w:marLeft w:val="0"/>
      <w:marRight w:val="0"/>
      <w:marTop w:val="0"/>
      <w:marBottom w:val="0"/>
      <w:divBdr>
        <w:top w:val="none" w:sz="0" w:space="0" w:color="auto"/>
        <w:left w:val="none" w:sz="0" w:space="0" w:color="auto"/>
        <w:bottom w:val="none" w:sz="0" w:space="0" w:color="auto"/>
        <w:right w:val="none" w:sz="0" w:space="0" w:color="auto"/>
      </w:divBdr>
    </w:div>
    <w:div w:id="250362088">
      <w:bodyDiv w:val="1"/>
      <w:marLeft w:val="0"/>
      <w:marRight w:val="0"/>
      <w:marTop w:val="0"/>
      <w:marBottom w:val="0"/>
      <w:divBdr>
        <w:top w:val="none" w:sz="0" w:space="0" w:color="auto"/>
        <w:left w:val="none" w:sz="0" w:space="0" w:color="auto"/>
        <w:bottom w:val="none" w:sz="0" w:space="0" w:color="auto"/>
        <w:right w:val="none" w:sz="0" w:space="0" w:color="auto"/>
      </w:divBdr>
    </w:div>
    <w:div w:id="250436142">
      <w:bodyDiv w:val="1"/>
      <w:marLeft w:val="0"/>
      <w:marRight w:val="0"/>
      <w:marTop w:val="0"/>
      <w:marBottom w:val="0"/>
      <w:divBdr>
        <w:top w:val="none" w:sz="0" w:space="0" w:color="auto"/>
        <w:left w:val="none" w:sz="0" w:space="0" w:color="auto"/>
        <w:bottom w:val="none" w:sz="0" w:space="0" w:color="auto"/>
        <w:right w:val="none" w:sz="0" w:space="0" w:color="auto"/>
      </w:divBdr>
    </w:div>
    <w:div w:id="250550651">
      <w:bodyDiv w:val="1"/>
      <w:marLeft w:val="0"/>
      <w:marRight w:val="0"/>
      <w:marTop w:val="0"/>
      <w:marBottom w:val="0"/>
      <w:divBdr>
        <w:top w:val="none" w:sz="0" w:space="0" w:color="auto"/>
        <w:left w:val="none" w:sz="0" w:space="0" w:color="auto"/>
        <w:bottom w:val="none" w:sz="0" w:space="0" w:color="auto"/>
        <w:right w:val="none" w:sz="0" w:space="0" w:color="auto"/>
      </w:divBdr>
    </w:div>
    <w:div w:id="250554698">
      <w:bodyDiv w:val="1"/>
      <w:marLeft w:val="0"/>
      <w:marRight w:val="0"/>
      <w:marTop w:val="0"/>
      <w:marBottom w:val="0"/>
      <w:divBdr>
        <w:top w:val="none" w:sz="0" w:space="0" w:color="auto"/>
        <w:left w:val="none" w:sz="0" w:space="0" w:color="auto"/>
        <w:bottom w:val="none" w:sz="0" w:space="0" w:color="auto"/>
        <w:right w:val="none" w:sz="0" w:space="0" w:color="auto"/>
      </w:divBdr>
    </w:div>
    <w:div w:id="250702854">
      <w:bodyDiv w:val="1"/>
      <w:marLeft w:val="0"/>
      <w:marRight w:val="0"/>
      <w:marTop w:val="0"/>
      <w:marBottom w:val="0"/>
      <w:divBdr>
        <w:top w:val="none" w:sz="0" w:space="0" w:color="auto"/>
        <w:left w:val="none" w:sz="0" w:space="0" w:color="auto"/>
        <w:bottom w:val="none" w:sz="0" w:space="0" w:color="auto"/>
        <w:right w:val="none" w:sz="0" w:space="0" w:color="auto"/>
      </w:divBdr>
    </w:div>
    <w:div w:id="250815550">
      <w:bodyDiv w:val="1"/>
      <w:marLeft w:val="0"/>
      <w:marRight w:val="0"/>
      <w:marTop w:val="0"/>
      <w:marBottom w:val="0"/>
      <w:divBdr>
        <w:top w:val="none" w:sz="0" w:space="0" w:color="auto"/>
        <w:left w:val="none" w:sz="0" w:space="0" w:color="auto"/>
        <w:bottom w:val="none" w:sz="0" w:space="0" w:color="auto"/>
        <w:right w:val="none" w:sz="0" w:space="0" w:color="auto"/>
      </w:divBdr>
    </w:div>
    <w:div w:id="250890146">
      <w:bodyDiv w:val="1"/>
      <w:marLeft w:val="0"/>
      <w:marRight w:val="0"/>
      <w:marTop w:val="0"/>
      <w:marBottom w:val="0"/>
      <w:divBdr>
        <w:top w:val="none" w:sz="0" w:space="0" w:color="auto"/>
        <w:left w:val="none" w:sz="0" w:space="0" w:color="auto"/>
        <w:bottom w:val="none" w:sz="0" w:space="0" w:color="auto"/>
        <w:right w:val="none" w:sz="0" w:space="0" w:color="auto"/>
      </w:divBdr>
    </w:div>
    <w:div w:id="250892847">
      <w:bodyDiv w:val="1"/>
      <w:marLeft w:val="0"/>
      <w:marRight w:val="0"/>
      <w:marTop w:val="0"/>
      <w:marBottom w:val="0"/>
      <w:divBdr>
        <w:top w:val="none" w:sz="0" w:space="0" w:color="auto"/>
        <w:left w:val="none" w:sz="0" w:space="0" w:color="auto"/>
        <w:bottom w:val="none" w:sz="0" w:space="0" w:color="auto"/>
        <w:right w:val="none" w:sz="0" w:space="0" w:color="auto"/>
      </w:divBdr>
    </w:div>
    <w:div w:id="251014834">
      <w:bodyDiv w:val="1"/>
      <w:marLeft w:val="0"/>
      <w:marRight w:val="0"/>
      <w:marTop w:val="0"/>
      <w:marBottom w:val="0"/>
      <w:divBdr>
        <w:top w:val="none" w:sz="0" w:space="0" w:color="auto"/>
        <w:left w:val="none" w:sz="0" w:space="0" w:color="auto"/>
        <w:bottom w:val="none" w:sz="0" w:space="0" w:color="auto"/>
        <w:right w:val="none" w:sz="0" w:space="0" w:color="auto"/>
      </w:divBdr>
    </w:div>
    <w:div w:id="251205620">
      <w:bodyDiv w:val="1"/>
      <w:marLeft w:val="0"/>
      <w:marRight w:val="0"/>
      <w:marTop w:val="0"/>
      <w:marBottom w:val="0"/>
      <w:divBdr>
        <w:top w:val="none" w:sz="0" w:space="0" w:color="auto"/>
        <w:left w:val="none" w:sz="0" w:space="0" w:color="auto"/>
        <w:bottom w:val="none" w:sz="0" w:space="0" w:color="auto"/>
        <w:right w:val="none" w:sz="0" w:space="0" w:color="auto"/>
      </w:divBdr>
    </w:div>
    <w:div w:id="251403369">
      <w:bodyDiv w:val="1"/>
      <w:marLeft w:val="0"/>
      <w:marRight w:val="0"/>
      <w:marTop w:val="0"/>
      <w:marBottom w:val="0"/>
      <w:divBdr>
        <w:top w:val="none" w:sz="0" w:space="0" w:color="auto"/>
        <w:left w:val="none" w:sz="0" w:space="0" w:color="auto"/>
        <w:bottom w:val="none" w:sz="0" w:space="0" w:color="auto"/>
        <w:right w:val="none" w:sz="0" w:space="0" w:color="auto"/>
      </w:divBdr>
    </w:div>
    <w:div w:id="251597411">
      <w:bodyDiv w:val="1"/>
      <w:marLeft w:val="0"/>
      <w:marRight w:val="0"/>
      <w:marTop w:val="0"/>
      <w:marBottom w:val="0"/>
      <w:divBdr>
        <w:top w:val="none" w:sz="0" w:space="0" w:color="auto"/>
        <w:left w:val="none" w:sz="0" w:space="0" w:color="auto"/>
        <w:bottom w:val="none" w:sz="0" w:space="0" w:color="auto"/>
        <w:right w:val="none" w:sz="0" w:space="0" w:color="auto"/>
      </w:divBdr>
    </w:div>
    <w:div w:id="251621158">
      <w:bodyDiv w:val="1"/>
      <w:marLeft w:val="0"/>
      <w:marRight w:val="0"/>
      <w:marTop w:val="0"/>
      <w:marBottom w:val="0"/>
      <w:divBdr>
        <w:top w:val="none" w:sz="0" w:space="0" w:color="auto"/>
        <w:left w:val="none" w:sz="0" w:space="0" w:color="auto"/>
        <w:bottom w:val="none" w:sz="0" w:space="0" w:color="auto"/>
        <w:right w:val="none" w:sz="0" w:space="0" w:color="auto"/>
      </w:divBdr>
    </w:div>
    <w:div w:id="251862322">
      <w:bodyDiv w:val="1"/>
      <w:marLeft w:val="0"/>
      <w:marRight w:val="0"/>
      <w:marTop w:val="0"/>
      <w:marBottom w:val="0"/>
      <w:divBdr>
        <w:top w:val="none" w:sz="0" w:space="0" w:color="auto"/>
        <w:left w:val="none" w:sz="0" w:space="0" w:color="auto"/>
        <w:bottom w:val="none" w:sz="0" w:space="0" w:color="auto"/>
        <w:right w:val="none" w:sz="0" w:space="0" w:color="auto"/>
      </w:divBdr>
    </w:div>
    <w:div w:id="251932581">
      <w:bodyDiv w:val="1"/>
      <w:marLeft w:val="0"/>
      <w:marRight w:val="0"/>
      <w:marTop w:val="0"/>
      <w:marBottom w:val="0"/>
      <w:divBdr>
        <w:top w:val="none" w:sz="0" w:space="0" w:color="auto"/>
        <w:left w:val="none" w:sz="0" w:space="0" w:color="auto"/>
        <w:bottom w:val="none" w:sz="0" w:space="0" w:color="auto"/>
        <w:right w:val="none" w:sz="0" w:space="0" w:color="auto"/>
      </w:divBdr>
    </w:div>
    <w:div w:id="251934977">
      <w:bodyDiv w:val="1"/>
      <w:marLeft w:val="0"/>
      <w:marRight w:val="0"/>
      <w:marTop w:val="0"/>
      <w:marBottom w:val="0"/>
      <w:divBdr>
        <w:top w:val="none" w:sz="0" w:space="0" w:color="auto"/>
        <w:left w:val="none" w:sz="0" w:space="0" w:color="auto"/>
        <w:bottom w:val="none" w:sz="0" w:space="0" w:color="auto"/>
        <w:right w:val="none" w:sz="0" w:space="0" w:color="auto"/>
      </w:divBdr>
    </w:div>
    <w:div w:id="252009734">
      <w:bodyDiv w:val="1"/>
      <w:marLeft w:val="0"/>
      <w:marRight w:val="0"/>
      <w:marTop w:val="0"/>
      <w:marBottom w:val="0"/>
      <w:divBdr>
        <w:top w:val="none" w:sz="0" w:space="0" w:color="auto"/>
        <w:left w:val="none" w:sz="0" w:space="0" w:color="auto"/>
        <w:bottom w:val="none" w:sz="0" w:space="0" w:color="auto"/>
        <w:right w:val="none" w:sz="0" w:space="0" w:color="auto"/>
      </w:divBdr>
    </w:div>
    <w:div w:id="252016540">
      <w:bodyDiv w:val="1"/>
      <w:marLeft w:val="0"/>
      <w:marRight w:val="0"/>
      <w:marTop w:val="0"/>
      <w:marBottom w:val="0"/>
      <w:divBdr>
        <w:top w:val="none" w:sz="0" w:space="0" w:color="auto"/>
        <w:left w:val="none" w:sz="0" w:space="0" w:color="auto"/>
        <w:bottom w:val="none" w:sz="0" w:space="0" w:color="auto"/>
        <w:right w:val="none" w:sz="0" w:space="0" w:color="auto"/>
      </w:divBdr>
    </w:div>
    <w:div w:id="252052952">
      <w:bodyDiv w:val="1"/>
      <w:marLeft w:val="0"/>
      <w:marRight w:val="0"/>
      <w:marTop w:val="0"/>
      <w:marBottom w:val="0"/>
      <w:divBdr>
        <w:top w:val="none" w:sz="0" w:space="0" w:color="auto"/>
        <w:left w:val="none" w:sz="0" w:space="0" w:color="auto"/>
        <w:bottom w:val="none" w:sz="0" w:space="0" w:color="auto"/>
        <w:right w:val="none" w:sz="0" w:space="0" w:color="auto"/>
      </w:divBdr>
    </w:div>
    <w:div w:id="252055224">
      <w:bodyDiv w:val="1"/>
      <w:marLeft w:val="0"/>
      <w:marRight w:val="0"/>
      <w:marTop w:val="0"/>
      <w:marBottom w:val="0"/>
      <w:divBdr>
        <w:top w:val="none" w:sz="0" w:space="0" w:color="auto"/>
        <w:left w:val="none" w:sz="0" w:space="0" w:color="auto"/>
        <w:bottom w:val="none" w:sz="0" w:space="0" w:color="auto"/>
        <w:right w:val="none" w:sz="0" w:space="0" w:color="auto"/>
      </w:divBdr>
    </w:div>
    <w:div w:id="252249220">
      <w:bodyDiv w:val="1"/>
      <w:marLeft w:val="0"/>
      <w:marRight w:val="0"/>
      <w:marTop w:val="0"/>
      <w:marBottom w:val="0"/>
      <w:divBdr>
        <w:top w:val="none" w:sz="0" w:space="0" w:color="auto"/>
        <w:left w:val="none" w:sz="0" w:space="0" w:color="auto"/>
        <w:bottom w:val="none" w:sz="0" w:space="0" w:color="auto"/>
        <w:right w:val="none" w:sz="0" w:space="0" w:color="auto"/>
      </w:divBdr>
    </w:div>
    <w:div w:id="252318654">
      <w:bodyDiv w:val="1"/>
      <w:marLeft w:val="0"/>
      <w:marRight w:val="0"/>
      <w:marTop w:val="0"/>
      <w:marBottom w:val="0"/>
      <w:divBdr>
        <w:top w:val="none" w:sz="0" w:space="0" w:color="auto"/>
        <w:left w:val="none" w:sz="0" w:space="0" w:color="auto"/>
        <w:bottom w:val="none" w:sz="0" w:space="0" w:color="auto"/>
        <w:right w:val="none" w:sz="0" w:space="0" w:color="auto"/>
      </w:divBdr>
    </w:div>
    <w:div w:id="252397380">
      <w:bodyDiv w:val="1"/>
      <w:marLeft w:val="0"/>
      <w:marRight w:val="0"/>
      <w:marTop w:val="0"/>
      <w:marBottom w:val="0"/>
      <w:divBdr>
        <w:top w:val="none" w:sz="0" w:space="0" w:color="auto"/>
        <w:left w:val="none" w:sz="0" w:space="0" w:color="auto"/>
        <w:bottom w:val="none" w:sz="0" w:space="0" w:color="auto"/>
        <w:right w:val="none" w:sz="0" w:space="0" w:color="auto"/>
      </w:divBdr>
    </w:div>
    <w:div w:id="252707832">
      <w:bodyDiv w:val="1"/>
      <w:marLeft w:val="0"/>
      <w:marRight w:val="0"/>
      <w:marTop w:val="0"/>
      <w:marBottom w:val="0"/>
      <w:divBdr>
        <w:top w:val="none" w:sz="0" w:space="0" w:color="auto"/>
        <w:left w:val="none" w:sz="0" w:space="0" w:color="auto"/>
        <w:bottom w:val="none" w:sz="0" w:space="0" w:color="auto"/>
        <w:right w:val="none" w:sz="0" w:space="0" w:color="auto"/>
      </w:divBdr>
    </w:div>
    <w:div w:id="252708447">
      <w:bodyDiv w:val="1"/>
      <w:marLeft w:val="0"/>
      <w:marRight w:val="0"/>
      <w:marTop w:val="0"/>
      <w:marBottom w:val="0"/>
      <w:divBdr>
        <w:top w:val="none" w:sz="0" w:space="0" w:color="auto"/>
        <w:left w:val="none" w:sz="0" w:space="0" w:color="auto"/>
        <w:bottom w:val="none" w:sz="0" w:space="0" w:color="auto"/>
        <w:right w:val="none" w:sz="0" w:space="0" w:color="auto"/>
      </w:divBdr>
    </w:div>
    <w:div w:id="252713042">
      <w:bodyDiv w:val="1"/>
      <w:marLeft w:val="0"/>
      <w:marRight w:val="0"/>
      <w:marTop w:val="0"/>
      <w:marBottom w:val="0"/>
      <w:divBdr>
        <w:top w:val="none" w:sz="0" w:space="0" w:color="auto"/>
        <w:left w:val="none" w:sz="0" w:space="0" w:color="auto"/>
        <w:bottom w:val="none" w:sz="0" w:space="0" w:color="auto"/>
        <w:right w:val="none" w:sz="0" w:space="0" w:color="auto"/>
      </w:divBdr>
    </w:div>
    <w:div w:id="253321734">
      <w:bodyDiv w:val="1"/>
      <w:marLeft w:val="0"/>
      <w:marRight w:val="0"/>
      <w:marTop w:val="0"/>
      <w:marBottom w:val="0"/>
      <w:divBdr>
        <w:top w:val="none" w:sz="0" w:space="0" w:color="auto"/>
        <w:left w:val="none" w:sz="0" w:space="0" w:color="auto"/>
        <w:bottom w:val="none" w:sz="0" w:space="0" w:color="auto"/>
        <w:right w:val="none" w:sz="0" w:space="0" w:color="auto"/>
      </w:divBdr>
    </w:div>
    <w:div w:id="253323069">
      <w:bodyDiv w:val="1"/>
      <w:marLeft w:val="0"/>
      <w:marRight w:val="0"/>
      <w:marTop w:val="0"/>
      <w:marBottom w:val="0"/>
      <w:divBdr>
        <w:top w:val="none" w:sz="0" w:space="0" w:color="auto"/>
        <w:left w:val="none" w:sz="0" w:space="0" w:color="auto"/>
        <w:bottom w:val="none" w:sz="0" w:space="0" w:color="auto"/>
        <w:right w:val="none" w:sz="0" w:space="0" w:color="auto"/>
      </w:divBdr>
    </w:div>
    <w:div w:id="253439723">
      <w:bodyDiv w:val="1"/>
      <w:marLeft w:val="0"/>
      <w:marRight w:val="0"/>
      <w:marTop w:val="0"/>
      <w:marBottom w:val="0"/>
      <w:divBdr>
        <w:top w:val="none" w:sz="0" w:space="0" w:color="auto"/>
        <w:left w:val="none" w:sz="0" w:space="0" w:color="auto"/>
        <w:bottom w:val="none" w:sz="0" w:space="0" w:color="auto"/>
        <w:right w:val="none" w:sz="0" w:space="0" w:color="auto"/>
      </w:divBdr>
    </w:div>
    <w:div w:id="253711033">
      <w:bodyDiv w:val="1"/>
      <w:marLeft w:val="0"/>
      <w:marRight w:val="0"/>
      <w:marTop w:val="0"/>
      <w:marBottom w:val="0"/>
      <w:divBdr>
        <w:top w:val="none" w:sz="0" w:space="0" w:color="auto"/>
        <w:left w:val="none" w:sz="0" w:space="0" w:color="auto"/>
        <w:bottom w:val="none" w:sz="0" w:space="0" w:color="auto"/>
        <w:right w:val="none" w:sz="0" w:space="0" w:color="auto"/>
      </w:divBdr>
    </w:div>
    <w:div w:id="253907076">
      <w:bodyDiv w:val="1"/>
      <w:marLeft w:val="0"/>
      <w:marRight w:val="0"/>
      <w:marTop w:val="0"/>
      <w:marBottom w:val="0"/>
      <w:divBdr>
        <w:top w:val="none" w:sz="0" w:space="0" w:color="auto"/>
        <w:left w:val="none" w:sz="0" w:space="0" w:color="auto"/>
        <w:bottom w:val="none" w:sz="0" w:space="0" w:color="auto"/>
        <w:right w:val="none" w:sz="0" w:space="0" w:color="auto"/>
      </w:divBdr>
    </w:div>
    <w:div w:id="254099250">
      <w:bodyDiv w:val="1"/>
      <w:marLeft w:val="0"/>
      <w:marRight w:val="0"/>
      <w:marTop w:val="0"/>
      <w:marBottom w:val="0"/>
      <w:divBdr>
        <w:top w:val="none" w:sz="0" w:space="0" w:color="auto"/>
        <w:left w:val="none" w:sz="0" w:space="0" w:color="auto"/>
        <w:bottom w:val="none" w:sz="0" w:space="0" w:color="auto"/>
        <w:right w:val="none" w:sz="0" w:space="0" w:color="auto"/>
      </w:divBdr>
    </w:div>
    <w:div w:id="254167637">
      <w:bodyDiv w:val="1"/>
      <w:marLeft w:val="0"/>
      <w:marRight w:val="0"/>
      <w:marTop w:val="0"/>
      <w:marBottom w:val="0"/>
      <w:divBdr>
        <w:top w:val="none" w:sz="0" w:space="0" w:color="auto"/>
        <w:left w:val="none" w:sz="0" w:space="0" w:color="auto"/>
        <w:bottom w:val="none" w:sz="0" w:space="0" w:color="auto"/>
        <w:right w:val="none" w:sz="0" w:space="0" w:color="auto"/>
      </w:divBdr>
    </w:div>
    <w:div w:id="254168835">
      <w:bodyDiv w:val="1"/>
      <w:marLeft w:val="0"/>
      <w:marRight w:val="0"/>
      <w:marTop w:val="0"/>
      <w:marBottom w:val="0"/>
      <w:divBdr>
        <w:top w:val="none" w:sz="0" w:space="0" w:color="auto"/>
        <w:left w:val="none" w:sz="0" w:space="0" w:color="auto"/>
        <w:bottom w:val="none" w:sz="0" w:space="0" w:color="auto"/>
        <w:right w:val="none" w:sz="0" w:space="0" w:color="auto"/>
      </w:divBdr>
    </w:div>
    <w:div w:id="254290207">
      <w:bodyDiv w:val="1"/>
      <w:marLeft w:val="0"/>
      <w:marRight w:val="0"/>
      <w:marTop w:val="0"/>
      <w:marBottom w:val="0"/>
      <w:divBdr>
        <w:top w:val="none" w:sz="0" w:space="0" w:color="auto"/>
        <w:left w:val="none" w:sz="0" w:space="0" w:color="auto"/>
        <w:bottom w:val="none" w:sz="0" w:space="0" w:color="auto"/>
        <w:right w:val="none" w:sz="0" w:space="0" w:color="auto"/>
      </w:divBdr>
    </w:div>
    <w:div w:id="254437083">
      <w:bodyDiv w:val="1"/>
      <w:marLeft w:val="0"/>
      <w:marRight w:val="0"/>
      <w:marTop w:val="0"/>
      <w:marBottom w:val="0"/>
      <w:divBdr>
        <w:top w:val="none" w:sz="0" w:space="0" w:color="auto"/>
        <w:left w:val="none" w:sz="0" w:space="0" w:color="auto"/>
        <w:bottom w:val="none" w:sz="0" w:space="0" w:color="auto"/>
        <w:right w:val="none" w:sz="0" w:space="0" w:color="auto"/>
      </w:divBdr>
    </w:div>
    <w:div w:id="254631439">
      <w:bodyDiv w:val="1"/>
      <w:marLeft w:val="0"/>
      <w:marRight w:val="0"/>
      <w:marTop w:val="0"/>
      <w:marBottom w:val="0"/>
      <w:divBdr>
        <w:top w:val="none" w:sz="0" w:space="0" w:color="auto"/>
        <w:left w:val="none" w:sz="0" w:space="0" w:color="auto"/>
        <w:bottom w:val="none" w:sz="0" w:space="0" w:color="auto"/>
        <w:right w:val="none" w:sz="0" w:space="0" w:color="auto"/>
      </w:divBdr>
    </w:div>
    <w:div w:id="254946034">
      <w:bodyDiv w:val="1"/>
      <w:marLeft w:val="0"/>
      <w:marRight w:val="0"/>
      <w:marTop w:val="0"/>
      <w:marBottom w:val="0"/>
      <w:divBdr>
        <w:top w:val="none" w:sz="0" w:space="0" w:color="auto"/>
        <w:left w:val="none" w:sz="0" w:space="0" w:color="auto"/>
        <w:bottom w:val="none" w:sz="0" w:space="0" w:color="auto"/>
        <w:right w:val="none" w:sz="0" w:space="0" w:color="auto"/>
      </w:divBdr>
    </w:div>
    <w:div w:id="255067035">
      <w:bodyDiv w:val="1"/>
      <w:marLeft w:val="0"/>
      <w:marRight w:val="0"/>
      <w:marTop w:val="0"/>
      <w:marBottom w:val="0"/>
      <w:divBdr>
        <w:top w:val="none" w:sz="0" w:space="0" w:color="auto"/>
        <w:left w:val="none" w:sz="0" w:space="0" w:color="auto"/>
        <w:bottom w:val="none" w:sz="0" w:space="0" w:color="auto"/>
        <w:right w:val="none" w:sz="0" w:space="0" w:color="auto"/>
      </w:divBdr>
    </w:div>
    <w:div w:id="255096810">
      <w:bodyDiv w:val="1"/>
      <w:marLeft w:val="0"/>
      <w:marRight w:val="0"/>
      <w:marTop w:val="0"/>
      <w:marBottom w:val="0"/>
      <w:divBdr>
        <w:top w:val="none" w:sz="0" w:space="0" w:color="auto"/>
        <w:left w:val="none" w:sz="0" w:space="0" w:color="auto"/>
        <w:bottom w:val="none" w:sz="0" w:space="0" w:color="auto"/>
        <w:right w:val="none" w:sz="0" w:space="0" w:color="auto"/>
      </w:divBdr>
    </w:div>
    <w:div w:id="255409051">
      <w:bodyDiv w:val="1"/>
      <w:marLeft w:val="0"/>
      <w:marRight w:val="0"/>
      <w:marTop w:val="0"/>
      <w:marBottom w:val="0"/>
      <w:divBdr>
        <w:top w:val="none" w:sz="0" w:space="0" w:color="auto"/>
        <w:left w:val="none" w:sz="0" w:space="0" w:color="auto"/>
        <w:bottom w:val="none" w:sz="0" w:space="0" w:color="auto"/>
        <w:right w:val="none" w:sz="0" w:space="0" w:color="auto"/>
      </w:divBdr>
    </w:div>
    <w:div w:id="255527399">
      <w:bodyDiv w:val="1"/>
      <w:marLeft w:val="0"/>
      <w:marRight w:val="0"/>
      <w:marTop w:val="0"/>
      <w:marBottom w:val="0"/>
      <w:divBdr>
        <w:top w:val="none" w:sz="0" w:space="0" w:color="auto"/>
        <w:left w:val="none" w:sz="0" w:space="0" w:color="auto"/>
        <w:bottom w:val="none" w:sz="0" w:space="0" w:color="auto"/>
        <w:right w:val="none" w:sz="0" w:space="0" w:color="auto"/>
      </w:divBdr>
    </w:div>
    <w:div w:id="255679139">
      <w:bodyDiv w:val="1"/>
      <w:marLeft w:val="0"/>
      <w:marRight w:val="0"/>
      <w:marTop w:val="0"/>
      <w:marBottom w:val="0"/>
      <w:divBdr>
        <w:top w:val="none" w:sz="0" w:space="0" w:color="auto"/>
        <w:left w:val="none" w:sz="0" w:space="0" w:color="auto"/>
        <w:bottom w:val="none" w:sz="0" w:space="0" w:color="auto"/>
        <w:right w:val="none" w:sz="0" w:space="0" w:color="auto"/>
      </w:divBdr>
    </w:div>
    <w:div w:id="255990810">
      <w:bodyDiv w:val="1"/>
      <w:marLeft w:val="0"/>
      <w:marRight w:val="0"/>
      <w:marTop w:val="0"/>
      <w:marBottom w:val="0"/>
      <w:divBdr>
        <w:top w:val="none" w:sz="0" w:space="0" w:color="auto"/>
        <w:left w:val="none" w:sz="0" w:space="0" w:color="auto"/>
        <w:bottom w:val="none" w:sz="0" w:space="0" w:color="auto"/>
        <w:right w:val="none" w:sz="0" w:space="0" w:color="auto"/>
      </w:divBdr>
    </w:div>
    <w:div w:id="256132564">
      <w:bodyDiv w:val="1"/>
      <w:marLeft w:val="0"/>
      <w:marRight w:val="0"/>
      <w:marTop w:val="0"/>
      <w:marBottom w:val="0"/>
      <w:divBdr>
        <w:top w:val="none" w:sz="0" w:space="0" w:color="auto"/>
        <w:left w:val="none" w:sz="0" w:space="0" w:color="auto"/>
        <w:bottom w:val="none" w:sz="0" w:space="0" w:color="auto"/>
        <w:right w:val="none" w:sz="0" w:space="0" w:color="auto"/>
      </w:divBdr>
    </w:div>
    <w:div w:id="256447897">
      <w:bodyDiv w:val="1"/>
      <w:marLeft w:val="0"/>
      <w:marRight w:val="0"/>
      <w:marTop w:val="0"/>
      <w:marBottom w:val="0"/>
      <w:divBdr>
        <w:top w:val="none" w:sz="0" w:space="0" w:color="auto"/>
        <w:left w:val="none" w:sz="0" w:space="0" w:color="auto"/>
        <w:bottom w:val="none" w:sz="0" w:space="0" w:color="auto"/>
        <w:right w:val="none" w:sz="0" w:space="0" w:color="auto"/>
      </w:divBdr>
    </w:div>
    <w:div w:id="256523345">
      <w:bodyDiv w:val="1"/>
      <w:marLeft w:val="0"/>
      <w:marRight w:val="0"/>
      <w:marTop w:val="0"/>
      <w:marBottom w:val="0"/>
      <w:divBdr>
        <w:top w:val="none" w:sz="0" w:space="0" w:color="auto"/>
        <w:left w:val="none" w:sz="0" w:space="0" w:color="auto"/>
        <w:bottom w:val="none" w:sz="0" w:space="0" w:color="auto"/>
        <w:right w:val="none" w:sz="0" w:space="0" w:color="auto"/>
      </w:divBdr>
    </w:div>
    <w:div w:id="256642805">
      <w:bodyDiv w:val="1"/>
      <w:marLeft w:val="0"/>
      <w:marRight w:val="0"/>
      <w:marTop w:val="0"/>
      <w:marBottom w:val="0"/>
      <w:divBdr>
        <w:top w:val="none" w:sz="0" w:space="0" w:color="auto"/>
        <w:left w:val="none" w:sz="0" w:space="0" w:color="auto"/>
        <w:bottom w:val="none" w:sz="0" w:space="0" w:color="auto"/>
        <w:right w:val="none" w:sz="0" w:space="0" w:color="auto"/>
      </w:divBdr>
    </w:div>
    <w:div w:id="257106752">
      <w:bodyDiv w:val="1"/>
      <w:marLeft w:val="0"/>
      <w:marRight w:val="0"/>
      <w:marTop w:val="0"/>
      <w:marBottom w:val="0"/>
      <w:divBdr>
        <w:top w:val="none" w:sz="0" w:space="0" w:color="auto"/>
        <w:left w:val="none" w:sz="0" w:space="0" w:color="auto"/>
        <w:bottom w:val="none" w:sz="0" w:space="0" w:color="auto"/>
        <w:right w:val="none" w:sz="0" w:space="0" w:color="auto"/>
      </w:divBdr>
    </w:div>
    <w:div w:id="257251577">
      <w:bodyDiv w:val="1"/>
      <w:marLeft w:val="0"/>
      <w:marRight w:val="0"/>
      <w:marTop w:val="0"/>
      <w:marBottom w:val="0"/>
      <w:divBdr>
        <w:top w:val="none" w:sz="0" w:space="0" w:color="auto"/>
        <w:left w:val="none" w:sz="0" w:space="0" w:color="auto"/>
        <w:bottom w:val="none" w:sz="0" w:space="0" w:color="auto"/>
        <w:right w:val="none" w:sz="0" w:space="0" w:color="auto"/>
      </w:divBdr>
    </w:div>
    <w:div w:id="257298167">
      <w:bodyDiv w:val="1"/>
      <w:marLeft w:val="0"/>
      <w:marRight w:val="0"/>
      <w:marTop w:val="0"/>
      <w:marBottom w:val="0"/>
      <w:divBdr>
        <w:top w:val="none" w:sz="0" w:space="0" w:color="auto"/>
        <w:left w:val="none" w:sz="0" w:space="0" w:color="auto"/>
        <w:bottom w:val="none" w:sz="0" w:space="0" w:color="auto"/>
        <w:right w:val="none" w:sz="0" w:space="0" w:color="auto"/>
      </w:divBdr>
    </w:div>
    <w:div w:id="257374685">
      <w:bodyDiv w:val="1"/>
      <w:marLeft w:val="0"/>
      <w:marRight w:val="0"/>
      <w:marTop w:val="0"/>
      <w:marBottom w:val="0"/>
      <w:divBdr>
        <w:top w:val="none" w:sz="0" w:space="0" w:color="auto"/>
        <w:left w:val="none" w:sz="0" w:space="0" w:color="auto"/>
        <w:bottom w:val="none" w:sz="0" w:space="0" w:color="auto"/>
        <w:right w:val="none" w:sz="0" w:space="0" w:color="auto"/>
      </w:divBdr>
    </w:div>
    <w:div w:id="257494218">
      <w:bodyDiv w:val="1"/>
      <w:marLeft w:val="0"/>
      <w:marRight w:val="0"/>
      <w:marTop w:val="0"/>
      <w:marBottom w:val="0"/>
      <w:divBdr>
        <w:top w:val="none" w:sz="0" w:space="0" w:color="auto"/>
        <w:left w:val="none" w:sz="0" w:space="0" w:color="auto"/>
        <w:bottom w:val="none" w:sz="0" w:space="0" w:color="auto"/>
        <w:right w:val="none" w:sz="0" w:space="0" w:color="auto"/>
      </w:divBdr>
    </w:div>
    <w:div w:id="257521062">
      <w:bodyDiv w:val="1"/>
      <w:marLeft w:val="0"/>
      <w:marRight w:val="0"/>
      <w:marTop w:val="0"/>
      <w:marBottom w:val="0"/>
      <w:divBdr>
        <w:top w:val="none" w:sz="0" w:space="0" w:color="auto"/>
        <w:left w:val="none" w:sz="0" w:space="0" w:color="auto"/>
        <w:bottom w:val="none" w:sz="0" w:space="0" w:color="auto"/>
        <w:right w:val="none" w:sz="0" w:space="0" w:color="auto"/>
      </w:divBdr>
    </w:div>
    <w:div w:id="257642335">
      <w:bodyDiv w:val="1"/>
      <w:marLeft w:val="0"/>
      <w:marRight w:val="0"/>
      <w:marTop w:val="0"/>
      <w:marBottom w:val="0"/>
      <w:divBdr>
        <w:top w:val="none" w:sz="0" w:space="0" w:color="auto"/>
        <w:left w:val="none" w:sz="0" w:space="0" w:color="auto"/>
        <w:bottom w:val="none" w:sz="0" w:space="0" w:color="auto"/>
        <w:right w:val="none" w:sz="0" w:space="0" w:color="auto"/>
      </w:divBdr>
    </w:div>
    <w:div w:id="257644491">
      <w:bodyDiv w:val="1"/>
      <w:marLeft w:val="0"/>
      <w:marRight w:val="0"/>
      <w:marTop w:val="0"/>
      <w:marBottom w:val="0"/>
      <w:divBdr>
        <w:top w:val="none" w:sz="0" w:space="0" w:color="auto"/>
        <w:left w:val="none" w:sz="0" w:space="0" w:color="auto"/>
        <w:bottom w:val="none" w:sz="0" w:space="0" w:color="auto"/>
        <w:right w:val="none" w:sz="0" w:space="0" w:color="auto"/>
      </w:divBdr>
    </w:div>
    <w:div w:id="257711229">
      <w:bodyDiv w:val="1"/>
      <w:marLeft w:val="0"/>
      <w:marRight w:val="0"/>
      <w:marTop w:val="0"/>
      <w:marBottom w:val="0"/>
      <w:divBdr>
        <w:top w:val="none" w:sz="0" w:space="0" w:color="auto"/>
        <w:left w:val="none" w:sz="0" w:space="0" w:color="auto"/>
        <w:bottom w:val="none" w:sz="0" w:space="0" w:color="auto"/>
        <w:right w:val="none" w:sz="0" w:space="0" w:color="auto"/>
      </w:divBdr>
    </w:div>
    <w:div w:id="257837119">
      <w:bodyDiv w:val="1"/>
      <w:marLeft w:val="0"/>
      <w:marRight w:val="0"/>
      <w:marTop w:val="0"/>
      <w:marBottom w:val="0"/>
      <w:divBdr>
        <w:top w:val="none" w:sz="0" w:space="0" w:color="auto"/>
        <w:left w:val="none" w:sz="0" w:space="0" w:color="auto"/>
        <w:bottom w:val="none" w:sz="0" w:space="0" w:color="auto"/>
        <w:right w:val="none" w:sz="0" w:space="0" w:color="auto"/>
      </w:divBdr>
    </w:div>
    <w:div w:id="257906062">
      <w:bodyDiv w:val="1"/>
      <w:marLeft w:val="0"/>
      <w:marRight w:val="0"/>
      <w:marTop w:val="0"/>
      <w:marBottom w:val="0"/>
      <w:divBdr>
        <w:top w:val="none" w:sz="0" w:space="0" w:color="auto"/>
        <w:left w:val="none" w:sz="0" w:space="0" w:color="auto"/>
        <w:bottom w:val="none" w:sz="0" w:space="0" w:color="auto"/>
        <w:right w:val="none" w:sz="0" w:space="0" w:color="auto"/>
      </w:divBdr>
    </w:div>
    <w:div w:id="257911623">
      <w:bodyDiv w:val="1"/>
      <w:marLeft w:val="0"/>
      <w:marRight w:val="0"/>
      <w:marTop w:val="0"/>
      <w:marBottom w:val="0"/>
      <w:divBdr>
        <w:top w:val="none" w:sz="0" w:space="0" w:color="auto"/>
        <w:left w:val="none" w:sz="0" w:space="0" w:color="auto"/>
        <w:bottom w:val="none" w:sz="0" w:space="0" w:color="auto"/>
        <w:right w:val="none" w:sz="0" w:space="0" w:color="auto"/>
      </w:divBdr>
    </w:div>
    <w:div w:id="257981338">
      <w:bodyDiv w:val="1"/>
      <w:marLeft w:val="0"/>
      <w:marRight w:val="0"/>
      <w:marTop w:val="0"/>
      <w:marBottom w:val="0"/>
      <w:divBdr>
        <w:top w:val="none" w:sz="0" w:space="0" w:color="auto"/>
        <w:left w:val="none" w:sz="0" w:space="0" w:color="auto"/>
        <w:bottom w:val="none" w:sz="0" w:space="0" w:color="auto"/>
        <w:right w:val="none" w:sz="0" w:space="0" w:color="auto"/>
      </w:divBdr>
    </w:div>
    <w:div w:id="258028590">
      <w:bodyDiv w:val="1"/>
      <w:marLeft w:val="0"/>
      <w:marRight w:val="0"/>
      <w:marTop w:val="0"/>
      <w:marBottom w:val="0"/>
      <w:divBdr>
        <w:top w:val="none" w:sz="0" w:space="0" w:color="auto"/>
        <w:left w:val="none" w:sz="0" w:space="0" w:color="auto"/>
        <w:bottom w:val="none" w:sz="0" w:space="0" w:color="auto"/>
        <w:right w:val="none" w:sz="0" w:space="0" w:color="auto"/>
      </w:divBdr>
    </w:div>
    <w:div w:id="258105694">
      <w:bodyDiv w:val="1"/>
      <w:marLeft w:val="0"/>
      <w:marRight w:val="0"/>
      <w:marTop w:val="0"/>
      <w:marBottom w:val="0"/>
      <w:divBdr>
        <w:top w:val="none" w:sz="0" w:space="0" w:color="auto"/>
        <w:left w:val="none" w:sz="0" w:space="0" w:color="auto"/>
        <w:bottom w:val="none" w:sz="0" w:space="0" w:color="auto"/>
        <w:right w:val="none" w:sz="0" w:space="0" w:color="auto"/>
      </w:divBdr>
    </w:div>
    <w:div w:id="258367942">
      <w:bodyDiv w:val="1"/>
      <w:marLeft w:val="0"/>
      <w:marRight w:val="0"/>
      <w:marTop w:val="0"/>
      <w:marBottom w:val="0"/>
      <w:divBdr>
        <w:top w:val="none" w:sz="0" w:space="0" w:color="auto"/>
        <w:left w:val="none" w:sz="0" w:space="0" w:color="auto"/>
        <w:bottom w:val="none" w:sz="0" w:space="0" w:color="auto"/>
        <w:right w:val="none" w:sz="0" w:space="0" w:color="auto"/>
      </w:divBdr>
    </w:div>
    <w:div w:id="258369959">
      <w:bodyDiv w:val="1"/>
      <w:marLeft w:val="0"/>
      <w:marRight w:val="0"/>
      <w:marTop w:val="0"/>
      <w:marBottom w:val="0"/>
      <w:divBdr>
        <w:top w:val="none" w:sz="0" w:space="0" w:color="auto"/>
        <w:left w:val="none" w:sz="0" w:space="0" w:color="auto"/>
        <w:bottom w:val="none" w:sz="0" w:space="0" w:color="auto"/>
        <w:right w:val="none" w:sz="0" w:space="0" w:color="auto"/>
      </w:divBdr>
    </w:div>
    <w:div w:id="258484441">
      <w:bodyDiv w:val="1"/>
      <w:marLeft w:val="0"/>
      <w:marRight w:val="0"/>
      <w:marTop w:val="0"/>
      <w:marBottom w:val="0"/>
      <w:divBdr>
        <w:top w:val="none" w:sz="0" w:space="0" w:color="auto"/>
        <w:left w:val="none" w:sz="0" w:space="0" w:color="auto"/>
        <w:bottom w:val="none" w:sz="0" w:space="0" w:color="auto"/>
        <w:right w:val="none" w:sz="0" w:space="0" w:color="auto"/>
      </w:divBdr>
    </w:div>
    <w:div w:id="258486506">
      <w:bodyDiv w:val="1"/>
      <w:marLeft w:val="0"/>
      <w:marRight w:val="0"/>
      <w:marTop w:val="0"/>
      <w:marBottom w:val="0"/>
      <w:divBdr>
        <w:top w:val="none" w:sz="0" w:space="0" w:color="auto"/>
        <w:left w:val="none" w:sz="0" w:space="0" w:color="auto"/>
        <w:bottom w:val="none" w:sz="0" w:space="0" w:color="auto"/>
        <w:right w:val="none" w:sz="0" w:space="0" w:color="auto"/>
      </w:divBdr>
    </w:div>
    <w:div w:id="258564859">
      <w:bodyDiv w:val="1"/>
      <w:marLeft w:val="0"/>
      <w:marRight w:val="0"/>
      <w:marTop w:val="0"/>
      <w:marBottom w:val="0"/>
      <w:divBdr>
        <w:top w:val="none" w:sz="0" w:space="0" w:color="auto"/>
        <w:left w:val="none" w:sz="0" w:space="0" w:color="auto"/>
        <w:bottom w:val="none" w:sz="0" w:space="0" w:color="auto"/>
        <w:right w:val="none" w:sz="0" w:space="0" w:color="auto"/>
      </w:divBdr>
    </w:div>
    <w:div w:id="258565409">
      <w:bodyDiv w:val="1"/>
      <w:marLeft w:val="0"/>
      <w:marRight w:val="0"/>
      <w:marTop w:val="0"/>
      <w:marBottom w:val="0"/>
      <w:divBdr>
        <w:top w:val="none" w:sz="0" w:space="0" w:color="auto"/>
        <w:left w:val="none" w:sz="0" w:space="0" w:color="auto"/>
        <w:bottom w:val="none" w:sz="0" w:space="0" w:color="auto"/>
        <w:right w:val="none" w:sz="0" w:space="0" w:color="auto"/>
      </w:divBdr>
    </w:div>
    <w:div w:id="258610509">
      <w:bodyDiv w:val="1"/>
      <w:marLeft w:val="0"/>
      <w:marRight w:val="0"/>
      <w:marTop w:val="0"/>
      <w:marBottom w:val="0"/>
      <w:divBdr>
        <w:top w:val="none" w:sz="0" w:space="0" w:color="auto"/>
        <w:left w:val="none" w:sz="0" w:space="0" w:color="auto"/>
        <w:bottom w:val="none" w:sz="0" w:space="0" w:color="auto"/>
        <w:right w:val="none" w:sz="0" w:space="0" w:color="auto"/>
      </w:divBdr>
    </w:div>
    <w:div w:id="258753750">
      <w:bodyDiv w:val="1"/>
      <w:marLeft w:val="0"/>
      <w:marRight w:val="0"/>
      <w:marTop w:val="0"/>
      <w:marBottom w:val="0"/>
      <w:divBdr>
        <w:top w:val="none" w:sz="0" w:space="0" w:color="auto"/>
        <w:left w:val="none" w:sz="0" w:space="0" w:color="auto"/>
        <w:bottom w:val="none" w:sz="0" w:space="0" w:color="auto"/>
        <w:right w:val="none" w:sz="0" w:space="0" w:color="auto"/>
      </w:divBdr>
    </w:div>
    <w:div w:id="258873243">
      <w:bodyDiv w:val="1"/>
      <w:marLeft w:val="0"/>
      <w:marRight w:val="0"/>
      <w:marTop w:val="0"/>
      <w:marBottom w:val="0"/>
      <w:divBdr>
        <w:top w:val="none" w:sz="0" w:space="0" w:color="auto"/>
        <w:left w:val="none" w:sz="0" w:space="0" w:color="auto"/>
        <w:bottom w:val="none" w:sz="0" w:space="0" w:color="auto"/>
        <w:right w:val="none" w:sz="0" w:space="0" w:color="auto"/>
      </w:divBdr>
    </w:div>
    <w:div w:id="259064901">
      <w:bodyDiv w:val="1"/>
      <w:marLeft w:val="0"/>
      <w:marRight w:val="0"/>
      <w:marTop w:val="0"/>
      <w:marBottom w:val="0"/>
      <w:divBdr>
        <w:top w:val="none" w:sz="0" w:space="0" w:color="auto"/>
        <w:left w:val="none" w:sz="0" w:space="0" w:color="auto"/>
        <w:bottom w:val="none" w:sz="0" w:space="0" w:color="auto"/>
        <w:right w:val="none" w:sz="0" w:space="0" w:color="auto"/>
      </w:divBdr>
    </w:div>
    <w:div w:id="259071336">
      <w:bodyDiv w:val="1"/>
      <w:marLeft w:val="0"/>
      <w:marRight w:val="0"/>
      <w:marTop w:val="0"/>
      <w:marBottom w:val="0"/>
      <w:divBdr>
        <w:top w:val="none" w:sz="0" w:space="0" w:color="auto"/>
        <w:left w:val="none" w:sz="0" w:space="0" w:color="auto"/>
        <w:bottom w:val="none" w:sz="0" w:space="0" w:color="auto"/>
        <w:right w:val="none" w:sz="0" w:space="0" w:color="auto"/>
      </w:divBdr>
    </w:div>
    <w:div w:id="259410021">
      <w:bodyDiv w:val="1"/>
      <w:marLeft w:val="0"/>
      <w:marRight w:val="0"/>
      <w:marTop w:val="0"/>
      <w:marBottom w:val="0"/>
      <w:divBdr>
        <w:top w:val="none" w:sz="0" w:space="0" w:color="auto"/>
        <w:left w:val="none" w:sz="0" w:space="0" w:color="auto"/>
        <w:bottom w:val="none" w:sz="0" w:space="0" w:color="auto"/>
        <w:right w:val="none" w:sz="0" w:space="0" w:color="auto"/>
      </w:divBdr>
    </w:div>
    <w:div w:id="259486701">
      <w:bodyDiv w:val="1"/>
      <w:marLeft w:val="0"/>
      <w:marRight w:val="0"/>
      <w:marTop w:val="0"/>
      <w:marBottom w:val="0"/>
      <w:divBdr>
        <w:top w:val="none" w:sz="0" w:space="0" w:color="auto"/>
        <w:left w:val="none" w:sz="0" w:space="0" w:color="auto"/>
        <w:bottom w:val="none" w:sz="0" w:space="0" w:color="auto"/>
        <w:right w:val="none" w:sz="0" w:space="0" w:color="auto"/>
      </w:divBdr>
    </w:div>
    <w:div w:id="259611075">
      <w:bodyDiv w:val="1"/>
      <w:marLeft w:val="0"/>
      <w:marRight w:val="0"/>
      <w:marTop w:val="0"/>
      <w:marBottom w:val="0"/>
      <w:divBdr>
        <w:top w:val="none" w:sz="0" w:space="0" w:color="auto"/>
        <w:left w:val="none" w:sz="0" w:space="0" w:color="auto"/>
        <w:bottom w:val="none" w:sz="0" w:space="0" w:color="auto"/>
        <w:right w:val="none" w:sz="0" w:space="0" w:color="auto"/>
      </w:divBdr>
    </w:div>
    <w:div w:id="259682882">
      <w:bodyDiv w:val="1"/>
      <w:marLeft w:val="0"/>
      <w:marRight w:val="0"/>
      <w:marTop w:val="0"/>
      <w:marBottom w:val="0"/>
      <w:divBdr>
        <w:top w:val="none" w:sz="0" w:space="0" w:color="auto"/>
        <w:left w:val="none" w:sz="0" w:space="0" w:color="auto"/>
        <w:bottom w:val="none" w:sz="0" w:space="0" w:color="auto"/>
        <w:right w:val="none" w:sz="0" w:space="0" w:color="auto"/>
      </w:divBdr>
    </w:div>
    <w:div w:id="259683470">
      <w:bodyDiv w:val="1"/>
      <w:marLeft w:val="0"/>
      <w:marRight w:val="0"/>
      <w:marTop w:val="0"/>
      <w:marBottom w:val="0"/>
      <w:divBdr>
        <w:top w:val="none" w:sz="0" w:space="0" w:color="auto"/>
        <w:left w:val="none" w:sz="0" w:space="0" w:color="auto"/>
        <w:bottom w:val="none" w:sz="0" w:space="0" w:color="auto"/>
        <w:right w:val="none" w:sz="0" w:space="0" w:color="auto"/>
      </w:divBdr>
    </w:div>
    <w:div w:id="259947778">
      <w:bodyDiv w:val="1"/>
      <w:marLeft w:val="0"/>
      <w:marRight w:val="0"/>
      <w:marTop w:val="0"/>
      <w:marBottom w:val="0"/>
      <w:divBdr>
        <w:top w:val="none" w:sz="0" w:space="0" w:color="auto"/>
        <w:left w:val="none" w:sz="0" w:space="0" w:color="auto"/>
        <w:bottom w:val="none" w:sz="0" w:space="0" w:color="auto"/>
        <w:right w:val="none" w:sz="0" w:space="0" w:color="auto"/>
      </w:divBdr>
    </w:div>
    <w:div w:id="259994375">
      <w:bodyDiv w:val="1"/>
      <w:marLeft w:val="0"/>
      <w:marRight w:val="0"/>
      <w:marTop w:val="0"/>
      <w:marBottom w:val="0"/>
      <w:divBdr>
        <w:top w:val="none" w:sz="0" w:space="0" w:color="auto"/>
        <w:left w:val="none" w:sz="0" w:space="0" w:color="auto"/>
        <w:bottom w:val="none" w:sz="0" w:space="0" w:color="auto"/>
        <w:right w:val="none" w:sz="0" w:space="0" w:color="auto"/>
      </w:divBdr>
    </w:div>
    <w:div w:id="260114199">
      <w:bodyDiv w:val="1"/>
      <w:marLeft w:val="0"/>
      <w:marRight w:val="0"/>
      <w:marTop w:val="0"/>
      <w:marBottom w:val="0"/>
      <w:divBdr>
        <w:top w:val="none" w:sz="0" w:space="0" w:color="auto"/>
        <w:left w:val="none" w:sz="0" w:space="0" w:color="auto"/>
        <w:bottom w:val="none" w:sz="0" w:space="0" w:color="auto"/>
        <w:right w:val="none" w:sz="0" w:space="0" w:color="auto"/>
      </w:divBdr>
    </w:div>
    <w:div w:id="260262810">
      <w:bodyDiv w:val="1"/>
      <w:marLeft w:val="0"/>
      <w:marRight w:val="0"/>
      <w:marTop w:val="0"/>
      <w:marBottom w:val="0"/>
      <w:divBdr>
        <w:top w:val="none" w:sz="0" w:space="0" w:color="auto"/>
        <w:left w:val="none" w:sz="0" w:space="0" w:color="auto"/>
        <w:bottom w:val="none" w:sz="0" w:space="0" w:color="auto"/>
        <w:right w:val="none" w:sz="0" w:space="0" w:color="auto"/>
      </w:divBdr>
    </w:div>
    <w:div w:id="260375809">
      <w:bodyDiv w:val="1"/>
      <w:marLeft w:val="0"/>
      <w:marRight w:val="0"/>
      <w:marTop w:val="0"/>
      <w:marBottom w:val="0"/>
      <w:divBdr>
        <w:top w:val="none" w:sz="0" w:space="0" w:color="auto"/>
        <w:left w:val="none" w:sz="0" w:space="0" w:color="auto"/>
        <w:bottom w:val="none" w:sz="0" w:space="0" w:color="auto"/>
        <w:right w:val="none" w:sz="0" w:space="0" w:color="auto"/>
      </w:divBdr>
    </w:div>
    <w:div w:id="260450699">
      <w:bodyDiv w:val="1"/>
      <w:marLeft w:val="0"/>
      <w:marRight w:val="0"/>
      <w:marTop w:val="0"/>
      <w:marBottom w:val="0"/>
      <w:divBdr>
        <w:top w:val="none" w:sz="0" w:space="0" w:color="auto"/>
        <w:left w:val="none" w:sz="0" w:space="0" w:color="auto"/>
        <w:bottom w:val="none" w:sz="0" w:space="0" w:color="auto"/>
        <w:right w:val="none" w:sz="0" w:space="0" w:color="auto"/>
      </w:divBdr>
    </w:div>
    <w:div w:id="260455531">
      <w:bodyDiv w:val="1"/>
      <w:marLeft w:val="0"/>
      <w:marRight w:val="0"/>
      <w:marTop w:val="0"/>
      <w:marBottom w:val="0"/>
      <w:divBdr>
        <w:top w:val="none" w:sz="0" w:space="0" w:color="auto"/>
        <w:left w:val="none" w:sz="0" w:space="0" w:color="auto"/>
        <w:bottom w:val="none" w:sz="0" w:space="0" w:color="auto"/>
        <w:right w:val="none" w:sz="0" w:space="0" w:color="auto"/>
      </w:divBdr>
    </w:div>
    <w:div w:id="260529504">
      <w:bodyDiv w:val="1"/>
      <w:marLeft w:val="0"/>
      <w:marRight w:val="0"/>
      <w:marTop w:val="0"/>
      <w:marBottom w:val="0"/>
      <w:divBdr>
        <w:top w:val="none" w:sz="0" w:space="0" w:color="auto"/>
        <w:left w:val="none" w:sz="0" w:space="0" w:color="auto"/>
        <w:bottom w:val="none" w:sz="0" w:space="0" w:color="auto"/>
        <w:right w:val="none" w:sz="0" w:space="0" w:color="auto"/>
      </w:divBdr>
    </w:div>
    <w:div w:id="260648799">
      <w:bodyDiv w:val="1"/>
      <w:marLeft w:val="0"/>
      <w:marRight w:val="0"/>
      <w:marTop w:val="0"/>
      <w:marBottom w:val="0"/>
      <w:divBdr>
        <w:top w:val="none" w:sz="0" w:space="0" w:color="auto"/>
        <w:left w:val="none" w:sz="0" w:space="0" w:color="auto"/>
        <w:bottom w:val="none" w:sz="0" w:space="0" w:color="auto"/>
        <w:right w:val="none" w:sz="0" w:space="0" w:color="auto"/>
      </w:divBdr>
    </w:div>
    <w:div w:id="260649461">
      <w:bodyDiv w:val="1"/>
      <w:marLeft w:val="0"/>
      <w:marRight w:val="0"/>
      <w:marTop w:val="0"/>
      <w:marBottom w:val="0"/>
      <w:divBdr>
        <w:top w:val="none" w:sz="0" w:space="0" w:color="auto"/>
        <w:left w:val="none" w:sz="0" w:space="0" w:color="auto"/>
        <w:bottom w:val="none" w:sz="0" w:space="0" w:color="auto"/>
        <w:right w:val="none" w:sz="0" w:space="0" w:color="auto"/>
      </w:divBdr>
    </w:div>
    <w:div w:id="260844824">
      <w:bodyDiv w:val="1"/>
      <w:marLeft w:val="0"/>
      <w:marRight w:val="0"/>
      <w:marTop w:val="0"/>
      <w:marBottom w:val="0"/>
      <w:divBdr>
        <w:top w:val="none" w:sz="0" w:space="0" w:color="auto"/>
        <w:left w:val="none" w:sz="0" w:space="0" w:color="auto"/>
        <w:bottom w:val="none" w:sz="0" w:space="0" w:color="auto"/>
        <w:right w:val="none" w:sz="0" w:space="0" w:color="auto"/>
      </w:divBdr>
    </w:div>
    <w:div w:id="260920315">
      <w:bodyDiv w:val="1"/>
      <w:marLeft w:val="0"/>
      <w:marRight w:val="0"/>
      <w:marTop w:val="0"/>
      <w:marBottom w:val="0"/>
      <w:divBdr>
        <w:top w:val="none" w:sz="0" w:space="0" w:color="auto"/>
        <w:left w:val="none" w:sz="0" w:space="0" w:color="auto"/>
        <w:bottom w:val="none" w:sz="0" w:space="0" w:color="auto"/>
        <w:right w:val="none" w:sz="0" w:space="0" w:color="auto"/>
      </w:divBdr>
    </w:div>
    <w:div w:id="260920465">
      <w:bodyDiv w:val="1"/>
      <w:marLeft w:val="0"/>
      <w:marRight w:val="0"/>
      <w:marTop w:val="0"/>
      <w:marBottom w:val="0"/>
      <w:divBdr>
        <w:top w:val="none" w:sz="0" w:space="0" w:color="auto"/>
        <w:left w:val="none" w:sz="0" w:space="0" w:color="auto"/>
        <w:bottom w:val="none" w:sz="0" w:space="0" w:color="auto"/>
        <w:right w:val="none" w:sz="0" w:space="0" w:color="auto"/>
      </w:divBdr>
    </w:div>
    <w:div w:id="260992766">
      <w:bodyDiv w:val="1"/>
      <w:marLeft w:val="0"/>
      <w:marRight w:val="0"/>
      <w:marTop w:val="0"/>
      <w:marBottom w:val="0"/>
      <w:divBdr>
        <w:top w:val="none" w:sz="0" w:space="0" w:color="auto"/>
        <w:left w:val="none" w:sz="0" w:space="0" w:color="auto"/>
        <w:bottom w:val="none" w:sz="0" w:space="0" w:color="auto"/>
        <w:right w:val="none" w:sz="0" w:space="0" w:color="auto"/>
      </w:divBdr>
    </w:div>
    <w:div w:id="261186448">
      <w:bodyDiv w:val="1"/>
      <w:marLeft w:val="0"/>
      <w:marRight w:val="0"/>
      <w:marTop w:val="0"/>
      <w:marBottom w:val="0"/>
      <w:divBdr>
        <w:top w:val="none" w:sz="0" w:space="0" w:color="auto"/>
        <w:left w:val="none" w:sz="0" w:space="0" w:color="auto"/>
        <w:bottom w:val="none" w:sz="0" w:space="0" w:color="auto"/>
        <w:right w:val="none" w:sz="0" w:space="0" w:color="auto"/>
      </w:divBdr>
    </w:div>
    <w:div w:id="261226773">
      <w:bodyDiv w:val="1"/>
      <w:marLeft w:val="0"/>
      <w:marRight w:val="0"/>
      <w:marTop w:val="0"/>
      <w:marBottom w:val="0"/>
      <w:divBdr>
        <w:top w:val="none" w:sz="0" w:space="0" w:color="auto"/>
        <w:left w:val="none" w:sz="0" w:space="0" w:color="auto"/>
        <w:bottom w:val="none" w:sz="0" w:space="0" w:color="auto"/>
        <w:right w:val="none" w:sz="0" w:space="0" w:color="auto"/>
      </w:divBdr>
    </w:div>
    <w:div w:id="261376379">
      <w:bodyDiv w:val="1"/>
      <w:marLeft w:val="0"/>
      <w:marRight w:val="0"/>
      <w:marTop w:val="0"/>
      <w:marBottom w:val="0"/>
      <w:divBdr>
        <w:top w:val="none" w:sz="0" w:space="0" w:color="auto"/>
        <w:left w:val="none" w:sz="0" w:space="0" w:color="auto"/>
        <w:bottom w:val="none" w:sz="0" w:space="0" w:color="auto"/>
        <w:right w:val="none" w:sz="0" w:space="0" w:color="auto"/>
      </w:divBdr>
    </w:div>
    <w:div w:id="261496290">
      <w:bodyDiv w:val="1"/>
      <w:marLeft w:val="0"/>
      <w:marRight w:val="0"/>
      <w:marTop w:val="0"/>
      <w:marBottom w:val="0"/>
      <w:divBdr>
        <w:top w:val="none" w:sz="0" w:space="0" w:color="auto"/>
        <w:left w:val="none" w:sz="0" w:space="0" w:color="auto"/>
        <w:bottom w:val="none" w:sz="0" w:space="0" w:color="auto"/>
        <w:right w:val="none" w:sz="0" w:space="0" w:color="auto"/>
      </w:divBdr>
    </w:div>
    <w:div w:id="261501106">
      <w:bodyDiv w:val="1"/>
      <w:marLeft w:val="0"/>
      <w:marRight w:val="0"/>
      <w:marTop w:val="0"/>
      <w:marBottom w:val="0"/>
      <w:divBdr>
        <w:top w:val="none" w:sz="0" w:space="0" w:color="auto"/>
        <w:left w:val="none" w:sz="0" w:space="0" w:color="auto"/>
        <w:bottom w:val="none" w:sz="0" w:space="0" w:color="auto"/>
        <w:right w:val="none" w:sz="0" w:space="0" w:color="auto"/>
      </w:divBdr>
    </w:div>
    <w:div w:id="261643424">
      <w:bodyDiv w:val="1"/>
      <w:marLeft w:val="0"/>
      <w:marRight w:val="0"/>
      <w:marTop w:val="0"/>
      <w:marBottom w:val="0"/>
      <w:divBdr>
        <w:top w:val="none" w:sz="0" w:space="0" w:color="auto"/>
        <w:left w:val="none" w:sz="0" w:space="0" w:color="auto"/>
        <w:bottom w:val="none" w:sz="0" w:space="0" w:color="auto"/>
        <w:right w:val="none" w:sz="0" w:space="0" w:color="auto"/>
      </w:divBdr>
    </w:div>
    <w:div w:id="261686653">
      <w:bodyDiv w:val="1"/>
      <w:marLeft w:val="0"/>
      <w:marRight w:val="0"/>
      <w:marTop w:val="0"/>
      <w:marBottom w:val="0"/>
      <w:divBdr>
        <w:top w:val="none" w:sz="0" w:space="0" w:color="auto"/>
        <w:left w:val="none" w:sz="0" w:space="0" w:color="auto"/>
        <w:bottom w:val="none" w:sz="0" w:space="0" w:color="auto"/>
        <w:right w:val="none" w:sz="0" w:space="0" w:color="auto"/>
      </w:divBdr>
    </w:div>
    <w:div w:id="261692975">
      <w:bodyDiv w:val="1"/>
      <w:marLeft w:val="0"/>
      <w:marRight w:val="0"/>
      <w:marTop w:val="0"/>
      <w:marBottom w:val="0"/>
      <w:divBdr>
        <w:top w:val="none" w:sz="0" w:space="0" w:color="auto"/>
        <w:left w:val="none" w:sz="0" w:space="0" w:color="auto"/>
        <w:bottom w:val="none" w:sz="0" w:space="0" w:color="auto"/>
        <w:right w:val="none" w:sz="0" w:space="0" w:color="auto"/>
      </w:divBdr>
    </w:div>
    <w:div w:id="261763165">
      <w:bodyDiv w:val="1"/>
      <w:marLeft w:val="0"/>
      <w:marRight w:val="0"/>
      <w:marTop w:val="0"/>
      <w:marBottom w:val="0"/>
      <w:divBdr>
        <w:top w:val="none" w:sz="0" w:space="0" w:color="auto"/>
        <w:left w:val="none" w:sz="0" w:space="0" w:color="auto"/>
        <w:bottom w:val="none" w:sz="0" w:space="0" w:color="auto"/>
        <w:right w:val="none" w:sz="0" w:space="0" w:color="auto"/>
      </w:divBdr>
    </w:div>
    <w:div w:id="261955424">
      <w:bodyDiv w:val="1"/>
      <w:marLeft w:val="0"/>
      <w:marRight w:val="0"/>
      <w:marTop w:val="0"/>
      <w:marBottom w:val="0"/>
      <w:divBdr>
        <w:top w:val="none" w:sz="0" w:space="0" w:color="auto"/>
        <w:left w:val="none" w:sz="0" w:space="0" w:color="auto"/>
        <w:bottom w:val="none" w:sz="0" w:space="0" w:color="auto"/>
        <w:right w:val="none" w:sz="0" w:space="0" w:color="auto"/>
      </w:divBdr>
    </w:div>
    <w:div w:id="261961689">
      <w:bodyDiv w:val="1"/>
      <w:marLeft w:val="0"/>
      <w:marRight w:val="0"/>
      <w:marTop w:val="0"/>
      <w:marBottom w:val="0"/>
      <w:divBdr>
        <w:top w:val="none" w:sz="0" w:space="0" w:color="auto"/>
        <w:left w:val="none" w:sz="0" w:space="0" w:color="auto"/>
        <w:bottom w:val="none" w:sz="0" w:space="0" w:color="auto"/>
        <w:right w:val="none" w:sz="0" w:space="0" w:color="auto"/>
      </w:divBdr>
    </w:div>
    <w:div w:id="262152574">
      <w:bodyDiv w:val="1"/>
      <w:marLeft w:val="0"/>
      <w:marRight w:val="0"/>
      <w:marTop w:val="0"/>
      <w:marBottom w:val="0"/>
      <w:divBdr>
        <w:top w:val="none" w:sz="0" w:space="0" w:color="auto"/>
        <w:left w:val="none" w:sz="0" w:space="0" w:color="auto"/>
        <w:bottom w:val="none" w:sz="0" w:space="0" w:color="auto"/>
        <w:right w:val="none" w:sz="0" w:space="0" w:color="auto"/>
      </w:divBdr>
    </w:div>
    <w:div w:id="262303009">
      <w:bodyDiv w:val="1"/>
      <w:marLeft w:val="0"/>
      <w:marRight w:val="0"/>
      <w:marTop w:val="0"/>
      <w:marBottom w:val="0"/>
      <w:divBdr>
        <w:top w:val="none" w:sz="0" w:space="0" w:color="auto"/>
        <w:left w:val="none" w:sz="0" w:space="0" w:color="auto"/>
        <w:bottom w:val="none" w:sz="0" w:space="0" w:color="auto"/>
        <w:right w:val="none" w:sz="0" w:space="0" w:color="auto"/>
      </w:divBdr>
    </w:div>
    <w:div w:id="262304631">
      <w:bodyDiv w:val="1"/>
      <w:marLeft w:val="0"/>
      <w:marRight w:val="0"/>
      <w:marTop w:val="0"/>
      <w:marBottom w:val="0"/>
      <w:divBdr>
        <w:top w:val="none" w:sz="0" w:space="0" w:color="auto"/>
        <w:left w:val="none" w:sz="0" w:space="0" w:color="auto"/>
        <w:bottom w:val="none" w:sz="0" w:space="0" w:color="auto"/>
        <w:right w:val="none" w:sz="0" w:space="0" w:color="auto"/>
      </w:divBdr>
    </w:div>
    <w:div w:id="262349758">
      <w:bodyDiv w:val="1"/>
      <w:marLeft w:val="0"/>
      <w:marRight w:val="0"/>
      <w:marTop w:val="0"/>
      <w:marBottom w:val="0"/>
      <w:divBdr>
        <w:top w:val="none" w:sz="0" w:space="0" w:color="auto"/>
        <w:left w:val="none" w:sz="0" w:space="0" w:color="auto"/>
        <w:bottom w:val="none" w:sz="0" w:space="0" w:color="auto"/>
        <w:right w:val="none" w:sz="0" w:space="0" w:color="auto"/>
      </w:divBdr>
    </w:div>
    <w:div w:id="262416631">
      <w:bodyDiv w:val="1"/>
      <w:marLeft w:val="0"/>
      <w:marRight w:val="0"/>
      <w:marTop w:val="0"/>
      <w:marBottom w:val="0"/>
      <w:divBdr>
        <w:top w:val="none" w:sz="0" w:space="0" w:color="auto"/>
        <w:left w:val="none" w:sz="0" w:space="0" w:color="auto"/>
        <w:bottom w:val="none" w:sz="0" w:space="0" w:color="auto"/>
        <w:right w:val="none" w:sz="0" w:space="0" w:color="auto"/>
      </w:divBdr>
    </w:div>
    <w:div w:id="262419942">
      <w:bodyDiv w:val="1"/>
      <w:marLeft w:val="0"/>
      <w:marRight w:val="0"/>
      <w:marTop w:val="0"/>
      <w:marBottom w:val="0"/>
      <w:divBdr>
        <w:top w:val="none" w:sz="0" w:space="0" w:color="auto"/>
        <w:left w:val="none" w:sz="0" w:space="0" w:color="auto"/>
        <w:bottom w:val="none" w:sz="0" w:space="0" w:color="auto"/>
        <w:right w:val="none" w:sz="0" w:space="0" w:color="auto"/>
      </w:divBdr>
    </w:div>
    <w:div w:id="262498555">
      <w:bodyDiv w:val="1"/>
      <w:marLeft w:val="0"/>
      <w:marRight w:val="0"/>
      <w:marTop w:val="0"/>
      <w:marBottom w:val="0"/>
      <w:divBdr>
        <w:top w:val="none" w:sz="0" w:space="0" w:color="auto"/>
        <w:left w:val="none" w:sz="0" w:space="0" w:color="auto"/>
        <w:bottom w:val="none" w:sz="0" w:space="0" w:color="auto"/>
        <w:right w:val="none" w:sz="0" w:space="0" w:color="auto"/>
      </w:divBdr>
    </w:div>
    <w:div w:id="262614440">
      <w:bodyDiv w:val="1"/>
      <w:marLeft w:val="0"/>
      <w:marRight w:val="0"/>
      <w:marTop w:val="0"/>
      <w:marBottom w:val="0"/>
      <w:divBdr>
        <w:top w:val="none" w:sz="0" w:space="0" w:color="auto"/>
        <w:left w:val="none" w:sz="0" w:space="0" w:color="auto"/>
        <w:bottom w:val="none" w:sz="0" w:space="0" w:color="auto"/>
        <w:right w:val="none" w:sz="0" w:space="0" w:color="auto"/>
      </w:divBdr>
    </w:div>
    <w:div w:id="262879622">
      <w:bodyDiv w:val="1"/>
      <w:marLeft w:val="0"/>
      <w:marRight w:val="0"/>
      <w:marTop w:val="0"/>
      <w:marBottom w:val="0"/>
      <w:divBdr>
        <w:top w:val="none" w:sz="0" w:space="0" w:color="auto"/>
        <w:left w:val="none" w:sz="0" w:space="0" w:color="auto"/>
        <w:bottom w:val="none" w:sz="0" w:space="0" w:color="auto"/>
        <w:right w:val="none" w:sz="0" w:space="0" w:color="auto"/>
      </w:divBdr>
    </w:div>
    <w:div w:id="262879994">
      <w:bodyDiv w:val="1"/>
      <w:marLeft w:val="0"/>
      <w:marRight w:val="0"/>
      <w:marTop w:val="0"/>
      <w:marBottom w:val="0"/>
      <w:divBdr>
        <w:top w:val="none" w:sz="0" w:space="0" w:color="auto"/>
        <w:left w:val="none" w:sz="0" w:space="0" w:color="auto"/>
        <w:bottom w:val="none" w:sz="0" w:space="0" w:color="auto"/>
        <w:right w:val="none" w:sz="0" w:space="0" w:color="auto"/>
      </w:divBdr>
    </w:div>
    <w:div w:id="262962528">
      <w:bodyDiv w:val="1"/>
      <w:marLeft w:val="0"/>
      <w:marRight w:val="0"/>
      <w:marTop w:val="0"/>
      <w:marBottom w:val="0"/>
      <w:divBdr>
        <w:top w:val="none" w:sz="0" w:space="0" w:color="auto"/>
        <w:left w:val="none" w:sz="0" w:space="0" w:color="auto"/>
        <w:bottom w:val="none" w:sz="0" w:space="0" w:color="auto"/>
        <w:right w:val="none" w:sz="0" w:space="0" w:color="auto"/>
      </w:divBdr>
    </w:div>
    <w:div w:id="263073334">
      <w:bodyDiv w:val="1"/>
      <w:marLeft w:val="0"/>
      <w:marRight w:val="0"/>
      <w:marTop w:val="0"/>
      <w:marBottom w:val="0"/>
      <w:divBdr>
        <w:top w:val="none" w:sz="0" w:space="0" w:color="auto"/>
        <w:left w:val="none" w:sz="0" w:space="0" w:color="auto"/>
        <w:bottom w:val="none" w:sz="0" w:space="0" w:color="auto"/>
        <w:right w:val="none" w:sz="0" w:space="0" w:color="auto"/>
      </w:divBdr>
    </w:div>
    <w:div w:id="263267839">
      <w:bodyDiv w:val="1"/>
      <w:marLeft w:val="0"/>
      <w:marRight w:val="0"/>
      <w:marTop w:val="0"/>
      <w:marBottom w:val="0"/>
      <w:divBdr>
        <w:top w:val="none" w:sz="0" w:space="0" w:color="auto"/>
        <w:left w:val="none" w:sz="0" w:space="0" w:color="auto"/>
        <w:bottom w:val="none" w:sz="0" w:space="0" w:color="auto"/>
        <w:right w:val="none" w:sz="0" w:space="0" w:color="auto"/>
      </w:divBdr>
    </w:div>
    <w:div w:id="263349644">
      <w:bodyDiv w:val="1"/>
      <w:marLeft w:val="0"/>
      <w:marRight w:val="0"/>
      <w:marTop w:val="0"/>
      <w:marBottom w:val="0"/>
      <w:divBdr>
        <w:top w:val="none" w:sz="0" w:space="0" w:color="auto"/>
        <w:left w:val="none" w:sz="0" w:space="0" w:color="auto"/>
        <w:bottom w:val="none" w:sz="0" w:space="0" w:color="auto"/>
        <w:right w:val="none" w:sz="0" w:space="0" w:color="auto"/>
      </w:divBdr>
    </w:div>
    <w:div w:id="263617768">
      <w:bodyDiv w:val="1"/>
      <w:marLeft w:val="0"/>
      <w:marRight w:val="0"/>
      <w:marTop w:val="0"/>
      <w:marBottom w:val="0"/>
      <w:divBdr>
        <w:top w:val="none" w:sz="0" w:space="0" w:color="auto"/>
        <w:left w:val="none" w:sz="0" w:space="0" w:color="auto"/>
        <w:bottom w:val="none" w:sz="0" w:space="0" w:color="auto"/>
        <w:right w:val="none" w:sz="0" w:space="0" w:color="auto"/>
      </w:divBdr>
    </w:div>
    <w:div w:id="264113990">
      <w:bodyDiv w:val="1"/>
      <w:marLeft w:val="0"/>
      <w:marRight w:val="0"/>
      <w:marTop w:val="0"/>
      <w:marBottom w:val="0"/>
      <w:divBdr>
        <w:top w:val="none" w:sz="0" w:space="0" w:color="auto"/>
        <w:left w:val="none" w:sz="0" w:space="0" w:color="auto"/>
        <w:bottom w:val="none" w:sz="0" w:space="0" w:color="auto"/>
        <w:right w:val="none" w:sz="0" w:space="0" w:color="auto"/>
      </w:divBdr>
    </w:div>
    <w:div w:id="264190205">
      <w:bodyDiv w:val="1"/>
      <w:marLeft w:val="0"/>
      <w:marRight w:val="0"/>
      <w:marTop w:val="0"/>
      <w:marBottom w:val="0"/>
      <w:divBdr>
        <w:top w:val="none" w:sz="0" w:space="0" w:color="auto"/>
        <w:left w:val="none" w:sz="0" w:space="0" w:color="auto"/>
        <w:bottom w:val="none" w:sz="0" w:space="0" w:color="auto"/>
        <w:right w:val="none" w:sz="0" w:space="0" w:color="auto"/>
      </w:divBdr>
    </w:div>
    <w:div w:id="264194579">
      <w:bodyDiv w:val="1"/>
      <w:marLeft w:val="0"/>
      <w:marRight w:val="0"/>
      <w:marTop w:val="0"/>
      <w:marBottom w:val="0"/>
      <w:divBdr>
        <w:top w:val="none" w:sz="0" w:space="0" w:color="auto"/>
        <w:left w:val="none" w:sz="0" w:space="0" w:color="auto"/>
        <w:bottom w:val="none" w:sz="0" w:space="0" w:color="auto"/>
        <w:right w:val="none" w:sz="0" w:space="0" w:color="auto"/>
      </w:divBdr>
    </w:div>
    <w:div w:id="264194647">
      <w:bodyDiv w:val="1"/>
      <w:marLeft w:val="0"/>
      <w:marRight w:val="0"/>
      <w:marTop w:val="0"/>
      <w:marBottom w:val="0"/>
      <w:divBdr>
        <w:top w:val="none" w:sz="0" w:space="0" w:color="auto"/>
        <w:left w:val="none" w:sz="0" w:space="0" w:color="auto"/>
        <w:bottom w:val="none" w:sz="0" w:space="0" w:color="auto"/>
        <w:right w:val="none" w:sz="0" w:space="0" w:color="auto"/>
      </w:divBdr>
    </w:div>
    <w:div w:id="264311242">
      <w:bodyDiv w:val="1"/>
      <w:marLeft w:val="0"/>
      <w:marRight w:val="0"/>
      <w:marTop w:val="0"/>
      <w:marBottom w:val="0"/>
      <w:divBdr>
        <w:top w:val="none" w:sz="0" w:space="0" w:color="auto"/>
        <w:left w:val="none" w:sz="0" w:space="0" w:color="auto"/>
        <w:bottom w:val="none" w:sz="0" w:space="0" w:color="auto"/>
        <w:right w:val="none" w:sz="0" w:space="0" w:color="auto"/>
      </w:divBdr>
    </w:div>
    <w:div w:id="264391263">
      <w:bodyDiv w:val="1"/>
      <w:marLeft w:val="0"/>
      <w:marRight w:val="0"/>
      <w:marTop w:val="0"/>
      <w:marBottom w:val="0"/>
      <w:divBdr>
        <w:top w:val="none" w:sz="0" w:space="0" w:color="auto"/>
        <w:left w:val="none" w:sz="0" w:space="0" w:color="auto"/>
        <w:bottom w:val="none" w:sz="0" w:space="0" w:color="auto"/>
        <w:right w:val="none" w:sz="0" w:space="0" w:color="auto"/>
      </w:divBdr>
    </w:div>
    <w:div w:id="264577768">
      <w:bodyDiv w:val="1"/>
      <w:marLeft w:val="0"/>
      <w:marRight w:val="0"/>
      <w:marTop w:val="0"/>
      <w:marBottom w:val="0"/>
      <w:divBdr>
        <w:top w:val="none" w:sz="0" w:space="0" w:color="auto"/>
        <w:left w:val="none" w:sz="0" w:space="0" w:color="auto"/>
        <w:bottom w:val="none" w:sz="0" w:space="0" w:color="auto"/>
        <w:right w:val="none" w:sz="0" w:space="0" w:color="auto"/>
      </w:divBdr>
    </w:div>
    <w:div w:id="264584745">
      <w:bodyDiv w:val="1"/>
      <w:marLeft w:val="0"/>
      <w:marRight w:val="0"/>
      <w:marTop w:val="0"/>
      <w:marBottom w:val="0"/>
      <w:divBdr>
        <w:top w:val="none" w:sz="0" w:space="0" w:color="auto"/>
        <w:left w:val="none" w:sz="0" w:space="0" w:color="auto"/>
        <w:bottom w:val="none" w:sz="0" w:space="0" w:color="auto"/>
        <w:right w:val="none" w:sz="0" w:space="0" w:color="auto"/>
      </w:divBdr>
    </w:div>
    <w:div w:id="264650497">
      <w:bodyDiv w:val="1"/>
      <w:marLeft w:val="0"/>
      <w:marRight w:val="0"/>
      <w:marTop w:val="0"/>
      <w:marBottom w:val="0"/>
      <w:divBdr>
        <w:top w:val="none" w:sz="0" w:space="0" w:color="auto"/>
        <w:left w:val="none" w:sz="0" w:space="0" w:color="auto"/>
        <w:bottom w:val="none" w:sz="0" w:space="0" w:color="auto"/>
        <w:right w:val="none" w:sz="0" w:space="0" w:color="auto"/>
      </w:divBdr>
    </w:div>
    <w:div w:id="264769330">
      <w:bodyDiv w:val="1"/>
      <w:marLeft w:val="0"/>
      <w:marRight w:val="0"/>
      <w:marTop w:val="0"/>
      <w:marBottom w:val="0"/>
      <w:divBdr>
        <w:top w:val="none" w:sz="0" w:space="0" w:color="auto"/>
        <w:left w:val="none" w:sz="0" w:space="0" w:color="auto"/>
        <w:bottom w:val="none" w:sz="0" w:space="0" w:color="auto"/>
        <w:right w:val="none" w:sz="0" w:space="0" w:color="auto"/>
      </w:divBdr>
    </w:div>
    <w:div w:id="264922785">
      <w:bodyDiv w:val="1"/>
      <w:marLeft w:val="0"/>
      <w:marRight w:val="0"/>
      <w:marTop w:val="0"/>
      <w:marBottom w:val="0"/>
      <w:divBdr>
        <w:top w:val="none" w:sz="0" w:space="0" w:color="auto"/>
        <w:left w:val="none" w:sz="0" w:space="0" w:color="auto"/>
        <w:bottom w:val="none" w:sz="0" w:space="0" w:color="auto"/>
        <w:right w:val="none" w:sz="0" w:space="0" w:color="auto"/>
      </w:divBdr>
    </w:div>
    <w:div w:id="264928453">
      <w:bodyDiv w:val="1"/>
      <w:marLeft w:val="0"/>
      <w:marRight w:val="0"/>
      <w:marTop w:val="0"/>
      <w:marBottom w:val="0"/>
      <w:divBdr>
        <w:top w:val="none" w:sz="0" w:space="0" w:color="auto"/>
        <w:left w:val="none" w:sz="0" w:space="0" w:color="auto"/>
        <w:bottom w:val="none" w:sz="0" w:space="0" w:color="auto"/>
        <w:right w:val="none" w:sz="0" w:space="0" w:color="auto"/>
      </w:divBdr>
    </w:div>
    <w:div w:id="265038387">
      <w:bodyDiv w:val="1"/>
      <w:marLeft w:val="0"/>
      <w:marRight w:val="0"/>
      <w:marTop w:val="0"/>
      <w:marBottom w:val="0"/>
      <w:divBdr>
        <w:top w:val="none" w:sz="0" w:space="0" w:color="auto"/>
        <w:left w:val="none" w:sz="0" w:space="0" w:color="auto"/>
        <w:bottom w:val="none" w:sz="0" w:space="0" w:color="auto"/>
        <w:right w:val="none" w:sz="0" w:space="0" w:color="auto"/>
      </w:divBdr>
    </w:div>
    <w:div w:id="265044379">
      <w:bodyDiv w:val="1"/>
      <w:marLeft w:val="0"/>
      <w:marRight w:val="0"/>
      <w:marTop w:val="0"/>
      <w:marBottom w:val="0"/>
      <w:divBdr>
        <w:top w:val="none" w:sz="0" w:space="0" w:color="auto"/>
        <w:left w:val="none" w:sz="0" w:space="0" w:color="auto"/>
        <w:bottom w:val="none" w:sz="0" w:space="0" w:color="auto"/>
        <w:right w:val="none" w:sz="0" w:space="0" w:color="auto"/>
      </w:divBdr>
    </w:div>
    <w:div w:id="265044655">
      <w:bodyDiv w:val="1"/>
      <w:marLeft w:val="0"/>
      <w:marRight w:val="0"/>
      <w:marTop w:val="0"/>
      <w:marBottom w:val="0"/>
      <w:divBdr>
        <w:top w:val="none" w:sz="0" w:space="0" w:color="auto"/>
        <w:left w:val="none" w:sz="0" w:space="0" w:color="auto"/>
        <w:bottom w:val="none" w:sz="0" w:space="0" w:color="auto"/>
        <w:right w:val="none" w:sz="0" w:space="0" w:color="auto"/>
      </w:divBdr>
    </w:div>
    <w:div w:id="265431317">
      <w:bodyDiv w:val="1"/>
      <w:marLeft w:val="0"/>
      <w:marRight w:val="0"/>
      <w:marTop w:val="0"/>
      <w:marBottom w:val="0"/>
      <w:divBdr>
        <w:top w:val="none" w:sz="0" w:space="0" w:color="auto"/>
        <w:left w:val="none" w:sz="0" w:space="0" w:color="auto"/>
        <w:bottom w:val="none" w:sz="0" w:space="0" w:color="auto"/>
        <w:right w:val="none" w:sz="0" w:space="0" w:color="auto"/>
      </w:divBdr>
    </w:div>
    <w:div w:id="265432823">
      <w:bodyDiv w:val="1"/>
      <w:marLeft w:val="0"/>
      <w:marRight w:val="0"/>
      <w:marTop w:val="0"/>
      <w:marBottom w:val="0"/>
      <w:divBdr>
        <w:top w:val="none" w:sz="0" w:space="0" w:color="auto"/>
        <w:left w:val="none" w:sz="0" w:space="0" w:color="auto"/>
        <w:bottom w:val="none" w:sz="0" w:space="0" w:color="auto"/>
        <w:right w:val="none" w:sz="0" w:space="0" w:color="auto"/>
      </w:divBdr>
    </w:div>
    <w:div w:id="265504339">
      <w:bodyDiv w:val="1"/>
      <w:marLeft w:val="0"/>
      <w:marRight w:val="0"/>
      <w:marTop w:val="0"/>
      <w:marBottom w:val="0"/>
      <w:divBdr>
        <w:top w:val="none" w:sz="0" w:space="0" w:color="auto"/>
        <w:left w:val="none" w:sz="0" w:space="0" w:color="auto"/>
        <w:bottom w:val="none" w:sz="0" w:space="0" w:color="auto"/>
        <w:right w:val="none" w:sz="0" w:space="0" w:color="auto"/>
      </w:divBdr>
    </w:div>
    <w:div w:id="265504585">
      <w:bodyDiv w:val="1"/>
      <w:marLeft w:val="0"/>
      <w:marRight w:val="0"/>
      <w:marTop w:val="0"/>
      <w:marBottom w:val="0"/>
      <w:divBdr>
        <w:top w:val="none" w:sz="0" w:space="0" w:color="auto"/>
        <w:left w:val="none" w:sz="0" w:space="0" w:color="auto"/>
        <w:bottom w:val="none" w:sz="0" w:space="0" w:color="auto"/>
        <w:right w:val="none" w:sz="0" w:space="0" w:color="auto"/>
      </w:divBdr>
    </w:div>
    <w:div w:id="265574920">
      <w:bodyDiv w:val="1"/>
      <w:marLeft w:val="0"/>
      <w:marRight w:val="0"/>
      <w:marTop w:val="0"/>
      <w:marBottom w:val="0"/>
      <w:divBdr>
        <w:top w:val="none" w:sz="0" w:space="0" w:color="auto"/>
        <w:left w:val="none" w:sz="0" w:space="0" w:color="auto"/>
        <w:bottom w:val="none" w:sz="0" w:space="0" w:color="auto"/>
        <w:right w:val="none" w:sz="0" w:space="0" w:color="auto"/>
      </w:divBdr>
    </w:div>
    <w:div w:id="265622212">
      <w:bodyDiv w:val="1"/>
      <w:marLeft w:val="0"/>
      <w:marRight w:val="0"/>
      <w:marTop w:val="0"/>
      <w:marBottom w:val="0"/>
      <w:divBdr>
        <w:top w:val="none" w:sz="0" w:space="0" w:color="auto"/>
        <w:left w:val="none" w:sz="0" w:space="0" w:color="auto"/>
        <w:bottom w:val="none" w:sz="0" w:space="0" w:color="auto"/>
        <w:right w:val="none" w:sz="0" w:space="0" w:color="auto"/>
      </w:divBdr>
    </w:div>
    <w:div w:id="265773465">
      <w:bodyDiv w:val="1"/>
      <w:marLeft w:val="0"/>
      <w:marRight w:val="0"/>
      <w:marTop w:val="0"/>
      <w:marBottom w:val="0"/>
      <w:divBdr>
        <w:top w:val="none" w:sz="0" w:space="0" w:color="auto"/>
        <w:left w:val="none" w:sz="0" w:space="0" w:color="auto"/>
        <w:bottom w:val="none" w:sz="0" w:space="0" w:color="auto"/>
        <w:right w:val="none" w:sz="0" w:space="0" w:color="auto"/>
      </w:divBdr>
    </w:div>
    <w:div w:id="265895076">
      <w:bodyDiv w:val="1"/>
      <w:marLeft w:val="0"/>
      <w:marRight w:val="0"/>
      <w:marTop w:val="0"/>
      <w:marBottom w:val="0"/>
      <w:divBdr>
        <w:top w:val="none" w:sz="0" w:space="0" w:color="auto"/>
        <w:left w:val="none" w:sz="0" w:space="0" w:color="auto"/>
        <w:bottom w:val="none" w:sz="0" w:space="0" w:color="auto"/>
        <w:right w:val="none" w:sz="0" w:space="0" w:color="auto"/>
      </w:divBdr>
    </w:div>
    <w:div w:id="266154974">
      <w:bodyDiv w:val="1"/>
      <w:marLeft w:val="0"/>
      <w:marRight w:val="0"/>
      <w:marTop w:val="0"/>
      <w:marBottom w:val="0"/>
      <w:divBdr>
        <w:top w:val="none" w:sz="0" w:space="0" w:color="auto"/>
        <w:left w:val="none" w:sz="0" w:space="0" w:color="auto"/>
        <w:bottom w:val="none" w:sz="0" w:space="0" w:color="auto"/>
        <w:right w:val="none" w:sz="0" w:space="0" w:color="auto"/>
      </w:divBdr>
    </w:div>
    <w:div w:id="266159279">
      <w:bodyDiv w:val="1"/>
      <w:marLeft w:val="0"/>
      <w:marRight w:val="0"/>
      <w:marTop w:val="0"/>
      <w:marBottom w:val="0"/>
      <w:divBdr>
        <w:top w:val="none" w:sz="0" w:space="0" w:color="auto"/>
        <w:left w:val="none" w:sz="0" w:space="0" w:color="auto"/>
        <w:bottom w:val="none" w:sz="0" w:space="0" w:color="auto"/>
        <w:right w:val="none" w:sz="0" w:space="0" w:color="auto"/>
      </w:divBdr>
    </w:div>
    <w:div w:id="266232824">
      <w:bodyDiv w:val="1"/>
      <w:marLeft w:val="0"/>
      <w:marRight w:val="0"/>
      <w:marTop w:val="0"/>
      <w:marBottom w:val="0"/>
      <w:divBdr>
        <w:top w:val="none" w:sz="0" w:space="0" w:color="auto"/>
        <w:left w:val="none" w:sz="0" w:space="0" w:color="auto"/>
        <w:bottom w:val="none" w:sz="0" w:space="0" w:color="auto"/>
        <w:right w:val="none" w:sz="0" w:space="0" w:color="auto"/>
      </w:divBdr>
    </w:div>
    <w:div w:id="266277158">
      <w:bodyDiv w:val="1"/>
      <w:marLeft w:val="0"/>
      <w:marRight w:val="0"/>
      <w:marTop w:val="0"/>
      <w:marBottom w:val="0"/>
      <w:divBdr>
        <w:top w:val="none" w:sz="0" w:space="0" w:color="auto"/>
        <w:left w:val="none" w:sz="0" w:space="0" w:color="auto"/>
        <w:bottom w:val="none" w:sz="0" w:space="0" w:color="auto"/>
        <w:right w:val="none" w:sz="0" w:space="0" w:color="auto"/>
      </w:divBdr>
    </w:div>
    <w:div w:id="266424273">
      <w:bodyDiv w:val="1"/>
      <w:marLeft w:val="0"/>
      <w:marRight w:val="0"/>
      <w:marTop w:val="0"/>
      <w:marBottom w:val="0"/>
      <w:divBdr>
        <w:top w:val="none" w:sz="0" w:space="0" w:color="auto"/>
        <w:left w:val="none" w:sz="0" w:space="0" w:color="auto"/>
        <w:bottom w:val="none" w:sz="0" w:space="0" w:color="auto"/>
        <w:right w:val="none" w:sz="0" w:space="0" w:color="auto"/>
      </w:divBdr>
    </w:div>
    <w:div w:id="266427689">
      <w:bodyDiv w:val="1"/>
      <w:marLeft w:val="0"/>
      <w:marRight w:val="0"/>
      <w:marTop w:val="0"/>
      <w:marBottom w:val="0"/>
      <w:divBdr>
        <w:top w:val="none" w:sz="0" w:space="0" w:color="auto"/>
        <w:left w:val="none" w:sz="0" w:space="0" w:color="auto"/>
        <w:bottom w:val="none" w:sz="0" w:space="0" w:color="auto"/>
        <w:right w:val="none" w:sz="0" w:space="0" w:color="auto"/>
      </w:divBdr>
    </w:div>
    <w:div w:id="266617361">
      <w:bodyDiv w:val="1"/>
      <w:marLeft w:val="0"/>
      <w:marRight w:val="0"/>
      <w:marTop w:val="0"/>
      <w:marBottom w:val="0"/>
      <w:divBdr>
        <w:top w:val="none" w:sz="0" w:space="0" w:color="auto"/>
        <w:left w:val="none" w:sz="0" w:space="0" w:color="auto"/>
        <w:bottom w:val="none" w:sz="0" w:space="0" w:color="auto"/>
        <w:right w:val="none" w:sz="0" w:space="0" w:color="auto"/>
      </w:divBdr>
    </w:div>
    <w:div w:id="266743900">
      <w:bodyDiv w:val="1"/>
      <w:marLeft w:val="0"/>
      <w:marRight w:val="0"/>
      <w:marTop w:val="0"/>
      <w:marBottom w:val="0"/>
      <w:divBdr>
        <w:top w:val="none" w:sz="0" w:space="0" w:color="auto"/>
        <w:left w:val="none" w:sz="0" w:space="0" w:color="auto"/>
        <w:bottom w:val="none" w:sz="0" w:space="0" w:color="auto"/>
        <w:right w:val="none" w:sz="0" w:space="0" w:color="auto"/>
      </w:divBdr>
    </w:div>
    <w:div w:id="266814121">
      <w:bodyDiv w:val="1"/>
      <w:marLeft w:val="0"/>
      <w:marRight w:val="0"/>
      <w:marTop w:val="0"/>
      <w:marBottom w:val="0"/>
      <w:divBdr>
        <w:top w:val="none" w:sz="0" w:space="0" w:color="auto"/>
        <w:left w:val="none" w:sz="0" w:space="0" w:color="auto"/>
        <w:bottom w:val="none" w:sz="0" w:space="0" w:color="auto"/>
        <w:right w:val="none" w:sz="0" w:space="0" w:color="auto"/>
      </w:divBdr>
    </w:div>
    <w:div w:id="266888873">
      <w:bodyDiv w:val="1"/>
      <w:marLeft w:val="0"/>
      <w:marRight w:val="0"/>
      <w:marTop w:val="0"/>
      <w:marBottom w:val="0"/>
      <w:divBdr>
        <w:top w:val="none" w:sz="0" w:space="0" w:color="auto"/>
        <w:left w:val="none" w:sz="0" w:space="0" w:color="auto"/>
        <w:bottom w:val="none" w:sz="0" w:space="0" w:color="auto"/>
        <w:right w:val="none" w:sz="0" w:space="0" w:color="auto"/>
      </w:divBdr>
    </w:div>
    <w:div w:id="267005466">
      <w:bodyDiv w:val="1"/>
      <w:marLeft w:val="0"/>
      <w:marRight w:val="0"/>
      <w:marTop w:val="0"/>
      <w:marBottom w:val="0"/>
      <w:divBdr>
        <w:top w:val="none" w:sz="0" w:space="0" w:color="auto"/>
        <w:left w:val="none" w:sz="0" w:space="0" w:color="auto"/>
        <w:bottom w:val="none" w:sz="0" w:space="0" w:color="auto"/>
        <w:right w:val="none" w:sz="0" w:space="0" w:color="auto"/>
      </w:divBdr>
    </w:div>
    <w:div w:id="267009710">
      <w:bodyDiv w:val="1"/>
      <w:marLeft w:val="0"/>
      <w:marRight w:val="0"/>
      <w:marTop w:val="0"/>
      <w:marBottom w:val="0"/>
      <w:divBdr>
        <w:top w:val="none" w:sz="0" w:space="0" w:color="auto"/>
        <w:left w:val="none" w:sz="0" w:space="0" w:color="auto"/>
        <w:bottom w:val="none" w:sz="0" w:space="0" w:color="auto"/>
        <w:right w:val="none" w:sz="0" w:space="0" w:color="auto"/>
      </w:divBdr>
    </w:div>
    <w:div w:id="267157391">
      <w:bodyDiv w:val="1"/>
      <w:marLeft w:val="0"/>
      <w:marRight w:val="0"/>
      <w:marTop w:val="0"/>
      <w:marBottom w:val="0"/>
      <w:divBdr>
        <w:top w:val="none" w:sz="0" w:space="0" w:color="auto"/>
        <w:left w:val="none" w:sz="0" w:space="0" w:color="auto"/>
        <w:bottom w:val="none" w:sz="0" w:space="0" w:color="auto"/>
        <w:right w:val="none" w:sz="0" w:space="0" w:color="auto"/>
      </w:divBdr>
    </w:div>
    <w:div w:id="267275342">
      <w:bodyDiv w:val="1"/>
      <w:marLeft w:val="0"/>
      <w:marRight w:val="0"/>
      <w:marTop w:val="0"/>
      <w:marBottom w:val="0"/>
      <w:divBdr>
        <w:top w:val="none" w:sz="0" w:space="0" w:color="auto"/>
        <w:left w:val="none" w:sz="0" w:space="0" w:color="auto"/>
        <w:bottom w:val="none" w:sz="0" w:space="0" w:color="auto"/>
        <w:right w:val="none" w:sz="0" w:space="0" w:color="auto"/>
      </w:divBdr>
    </w:div>
    <w:div w:id="267350692">
      <w:bodyDiv w:val="1"/>
      <w:marLeft w:val="0"/>
      <w:marRight w:val="0"/>
      <w:marTop w:val="0"/>
      <w:marBottom w:val="0"/>
      <w:divBdr>
        <w:top w:val="none" w:sz="0" w:space="0" w:color="auto"/>
        <w:left w:val="none" w:sz="0" w:space="0" w:color="auto"/>
        <w:bottom w:val="none" w:sz="0" w:space="0" w:color="auto"/>
        <w:right w:val="none" w:sz="0" w:space="0" w:color="auto"/>
      </w:divBdr>
    </w:div>
    <w:div w:id="267469680">
      <w:bodyDiv w:val="1"/>
      <w:marLeft w:val="0"/>
      <w:marRight w:val="0"/>
      <w:marTop w:val="0"/>
      <w:marBottom w:val="0"/>
      <w:divBdr>
        <w:top w:val="none" w:sz="0" w:space="0" w:color="auto"/>
        <w:left w:val="none" w:sz="0" w:space="0" w:color="auto"/>
        <w:bottom w:val="none" w:sz="0" w:space="0" w:color="auto"/>
        <w:right w:val="none" w:sz="0" w:space="0" w:color="auto"/>
      </w:divBdr>
    </w:div>
    <w:div w:id="267584268">
      <w:bodyDiv w:val="1"/>
      <w:marLeft w:val="0"/>
      <w:marRight w:val="0"/>
      <w:marTop w:val="0"/>
      <w:marBottom w:val="0"/>
      <w:divBdr>
        <w:top w:val="none" w:sz="0" w:space="0" w:color="auto"/>
        <w:left w:val="none" w:sz="0" w:space="0" w:color="auto"/>
        <w:bottom w:val="none" w:sz="0" w:space="0" w:color="auto"/>
        <w:right w:val="none" w:sz="0" w:space="0" w:color="auto"/>
      </w:divBdr>
    </w:div>
    <w:div w:id="267587244">
      <w:bodyDiv w:val="1"/>
      <w:marLeft w:val="0"/>
      <w:marRight w:val="0"/>
      <w:marTop w:val="0"/>
      <w:marBottom w:val="0"/>
      <w:divBdr>
        <w:top w:val="none" w:sz="0" w:space="0" w:color="auto"/>
        <w:left w:val="none" w:sz="0" w:space="0" w:color="auto"/>
        <w:bottom w:val="none" w:sz="0" w:space="0" w:color="auto"/>
        <w:right w:val="none" w:sz="0" w:space="0" w:color="auto"/>
      </w:divBdr>
    </w:div>
    <w:div w:id="267589117">
      <w:bodyDiv w:val="1"/>
      <w:marLeft w:val="0"/>
      <w:marRight w:val="0"/>
      <w:marTop w:val="0"/>
      <w:marBottom w:val="0"/>
      <w:divBdr>
        <w:top w:val="none" w:sz="0" w:space="0" w:color="auto"/>
        <w:left w:val="none" w:sz="0" w:space="0" w:color="auto"/>
        <w:bottom w:val="none" w:sz="0" w:space="0" w:color="auto"/>
        <w:right w:val="none" w:sz="0" w:space="0" w:color="auto"/>
      </w:divBdr>
    </w:div>
    <w:div w:id="267590322">
      <w:bodyDiv w:val="1"/>
      <w:marLeft w:val="0"/>
      <w:marRight w:val="0"/>
      <w:marTop w:val="0"/>
      <w:marBottom w:val="0"/>
      <w:divBdr>
        <w:top w:val="none" w:sz="0" w:space="0" w:color="auto"/>
        <w:left w:val="none" w:sz="0" w:space="0" w:color="auto"/>
        <w:bottom w:val="none" w:sz="0" w:space="0" w:color="auto"/>
        <w:right w:val="none" w:sz="0" w:space="0" w:color="auto"/>
      </w:divBdr>
    </w:div>
    <w:div w:id="267590370">
      <w:bodyDiv w:val="1"/>
      <w:marLeft w:val="0"/>
      <w:marRight w:val="0"/>
      <w:marTop w:val="0"/>
      <w:marBottom w:val="0"/>
      <w:divBdr>
        <w:top w:val="none" w:sz="0" w:space="0" w:color="auto"/>
        <w:left w:val="none" w:sz="0" w:space="0" w:color="auto"/>
        <w:bottom w:val="none" w:sz="0" w:space="0" w:color="auto"/>
        <w:right w:val="none" w:sz="0" w:space="0" w:color="auto"/>
      </w:divBdr>
    </w:div>
    <w:div w:id="267853147">
      <w:bodyDiv w:val="1"/>
      <w:marLeft w:val="0"/>
      <w:marRight w:val="0"/>
      <w:marTop w:val="0"/>
      <w:marBottom w:val="0"/>
      <w:divBdr>
        <w:top w:val="none" w:sz="0" w:space="0" w:color="auto"/>
        <w:left w:val="none" w:sz="0" w:space="0" w:color="auto"/>
        <w:bottom w:val="none" w:sz="0" w:space="0" w:color="auto"/>
        <w:right w:val="none" w:sz="0" w:space="0" w:color="auto"/>
      </w:divBdr>
    </w:div>
    <w:div w:id="267929422">
      <w:bodyDiv w:val="1"/>
      <w:marLeft w:val="0"/>
      <w:marRight w:val="0"/>
      <w:marTop w:val="0"/>
      <w:marBottom w:val="0"/>
      <w:divBdr>
        <w:top w:val="none" w:sz="0" w:space="0" w:color="auto"/>
        <w:left w:val="none" w:sz="0" w:space="0" w:color="auto"/>
        <w:bottom w:val="none" w:sz="0" w:space="0" w:color="auto"/>
        <w:right w:val="none" w:sz="0" w:space="0" w:color="auto"/>
      </w:divBdr>
    </w:div>
    <w:div w:id="268053334">
      <w:bodyDiv w:val="1"/>
      <w:marLeft w:val="0"/>
      <w:marRight w:val="0"/>
      <w:marTop w:val="0"/>
      <w:marBottom w:val="0"/>
      <w:divBdr>
        <w:top w:val="none" w:sz="0" w:space="0" w:color="auto"/>
        <w:left w:val="none" w:sz="0" w:space="0" w:color="auto"/>
        <w:bottom w:val="none" w:sz="0" w:space="0" w:color="auto"/>
        <w:right w:val="none" w:sz="0" w:space="0" w:color="auto"/>
      </w:divBdr>
    </w:div>
    <w:div w:id="268121078">
      <w:bodyDiv w:val="1"/>
      <w:marLeft w:val="0"/>
      <w:marRight w:val="0"/>
      <w:marTop w:val="0"/>
      <w:marBottom w:val="0"/>
      <w:divBdr>
        <w:top w:val="none" w:sz="0" w:space="0" w:color="auto"/>
        <w:left w:val="none" w:sz="0" w:space="0" w:color="auto"/>
        <w:bottom w:val="none" w:sz="0" w:space="0" w:color="auto"/>
        <w:right w:val="none" w:sz="0" w:space="0" w:color="auto"/>
      </w:divBdr>
    </w:div>
    <w:div w:id="268203972">
      <w:bodyDiv w:val="1"/>
      <w:marLeft w:val="0"/>
      <w:marRight w:val="0"/>
      <w:marTop w:val="0"/>
      <w:marBottom w:val="0"/>
      <w:divBdr>
        <w:top w:val="none" w:sz="0" w:space="0" w:color="auto"/>
        <w:left w:val="none" w:sz="0" w:space="0" w:color="auto"/>
        <w:bottom w:val="none" w:sz="0" w:space="0" w:color="auto"/>
        <w:right w:val="none" w:sz="0" w:space="0" w:color="auto"/>
      </w:divBdr>
    </w:div>
    <w:div w:id="268437508">
      <w:bodyDiv w:val="1"/>
      <w:marLeft w:val="0"/>
      <w:marRight w:val="0"/>
      <w:marTop w:val="0"/>
      <w:marBottom w:val="0"/>
      <w:divBdr>
        <w:top w:val="none" w:sz="0" w:space="0" w:color="auto"/>
        <w:left w:val="none" w:sz="0" w:space="0" w:color="auto"/>
        <w:bottom w:val="none" w:sz="0" w:space="0" w:color="auto"/>
        <w:right w:val="none" w:sz="0" w:space="0" w:color="auto"/>
      </w:divBdr>
    </w:div>
    <w:div w:id="268663511">
      <w:bodyDiv w:val="1"/>
      <w:marLeft w:val="0"/>
      <w:marRight w:val="0"/>
      <w:marTop w:val="0"/>
      <w:marBottom w:val="0"/>
      <w:divBdr>
        <w:top w:val="none" w:sz="0" w:space="0" w:color="auto"/>
        <w:left w:val="none" w:sz="0" w:space="0" w:color="auto"/>
        <w:bottom w:val="none" w:sz="0" w:space="0" w:color="auto"/>
        <w:right w:val="none" w:sz="0" w:space="0" w:color="auto"/>
      </w:divBdr>
    </w:div>
    <w:div w:id="268706029">
      <w:bodyDiv w:val="1"/>
      <w:marLeft w:val="0"/>
      <w:marRight w:val="0"/>
      <w:marTop w:val="0"/>
      <w:marBottom w:val="0"/>
      <w:divBdr>
        <w:top w:val="none" w:sz="0" w:space="0" w:color="auto"/>
        <w:left w:val="none" w:sz="0" w:space="0" w:color="auto"/>
        <w:bottom w:val="none" w:sz="0" w:space="0" w:color="auto"/>
        <w:right w:val="none" w:sz="0" w:space="0" w:color="auto"/>
      </w:divBdr>
    </w:div>
    <w:div w:id="268706213">
      <w:bodyDiv w:val="1"/>
      <w:marLeft w:val="0"/>
      <w:marRight w:val="0"/>
      <w:marTop w:val="0"/>
      <w:marBottom w:val="0"/>
      <w:divBdr>
        <w:top w:val="none" w:sz="0" w:space="0" w:color="auto"/>
        <w:left w:val="none" w:sz="0" w:space="0" w:color="auto"/>
        <w:bottom w:val="none" w:sz="0" w:space="0" w:color="auto"/>
        <w:right w:val="none" w:sz="0" w:space="0" w:color="auto"/>
      </w:divBdr>
    </w:div>
    <w:div w:id="268855998">
      <w:bodyDiv w:val="1"/>
      <w:marLeft w:val="0"/>
      <w:marRight w:val="0"/>
      <w:marTop w:val="0"/>
      <w:marBottom w:val="0"/>
      <w:divBdr>
        <w:top w:val="none" w:sz="0" w:space="0" w:color="auto"/>
        <w:left w:val="none" w:sz="0" w:space="0" w:color="auto"/>
        <w:bottom w:val="none" w:sz="0" w:space="0" w:color="auto"/>
        <w:right w:val="none" w:sz="0" w:space="0" w:color="auto"/>
      </w:divBdr>
    </w:div>
    <w:div w:id="269046392">
      <w:bodyDiv w:val="1"/>
      <w:marLeft w:val="0"/>
      <w:marRight w:val="0"/>
      <w:marTop w:val="0"/>
      <w:marBottom w:val="0"/>
      <w:divBdr>
        <w:top w:val="none" w:sz="0" w:space="0" w:color="auto"/>
        <w:left w:val="none" w:sz="0" w:space="0" w:color="auto"/>
        <w:bottom w:val="none" w:sz="0" w:space="0" w:color="auto"/>
        <w:right w:val="none" w:sz="0" w:space="0" w:color="auto"/>
      </w:divBdr>
    </w:div>
    <w:div w:id="269050990">
      <w:bodyDiv w:val="1"/>
      <w:marLeft w:val="0"/>
      <w:marRight w:val="0"/>
      <w:marTop w:val="0"/>
      <w:marBottom w:val="0"/>
      <w:divBdr>
        <w:top w:val="none" w:sz="0" w:space="0" w:color="auto"/>
        <w:left w:val="none" w:sz="0" w:space="0" w:color="auto"/>
        <w:bottom w:val="none" w:sz="0" w:space="0" w:color="auto"/>
        <w:right w:val="none" w:sz="0" w:space="0" w:color="auto"/>
      </w:divBdr>
    </w:div>
    <w:div w:id="269357330">
      <w:bodyDiv w:val="1"/>
      <w:marLeft w:val="0"/>
      <w:marRight w:val="0"/>
      <w:marTop w:val="0"/>
      <w:marBottom w:val="0"/>
      <w:divBdr>
        <w:top w:val="none" w:sz="0" w:space="0" w:color="auto"/>
        <w:left w:val="none" w:sz="0" w:space="0" w:color="auto"/>
        <w:bottom w:val="none" w:sz="0" w:space="0" w:color="auto"/>
        <w:right w:val="none" w:sz="0" w:space="0" w:color="auto"/>
      </w:divBdr>
    </w:div>
    <w:div w:id="269704233">
      <w:bodyDiv w:val="1"/>
      <w:marLeft w:val="0"/>
      <w:marRight w:val="0"/>
      <w:marTop w:val="0"/>
      <w:marBottom w:val="0"/>
      <w:divBdr>
        <w:top w:val="none" w:sz="0" w:space="0" w:color="auto"/>
        <w:left w:val="none" w:sz="0" w:space="0" w:color="auto"/>
        <w:bottom w:val="none" w:sz="0" w:space="0" w:color="auto"/>
        <w:right w:val="none" w:sz="0" w:space="0" w:color="auto"/>
      </w:divBdr>
    </w:div>
    <w:div w:id="270091105">
      <w:bodyDiv w:val="1"/>
      <w:marLeft w:val="0"/>
      <w:marRight w:val="0"/>
      <w:marTop w:val="0"/>
      <w:marBottom w:val="0"/>
      <w:divBdr>
        <w:top w:val="none" w:sz="0" w:space="0" w:color="auto"/>
        <w:left w:val="none" w:sz="0" w:space="0" w:color="auto"/>
        <w:bottom w:val="none" w:sz="0" w:space="0" w:color="auto"/>
        <w:right w:val="none" w:sz="0" w:space="0" w:color="auto"/>
      </w:divBdr>
    </w:div>
    <w:div w:id="270211245">
      <w:bodyDiv w:val="1"/>
      <w:marLeft w:val="0"/>
      <w:marRight w:val="0"/>
      <w:marTop w:val="0"/>
      <w:marBottom w:val="0"/>
      <w:divBdr>
        <w:top w:val="none" w:sz="0" w:space="0" w:color="auto"/>
        <w:left w:val="none" w:sz="0" w:space="0" w:color="auto"/>
        <w:bottom w:val="none" w:sz="0" w:space="0" w:color="auto"/>
        <w:right w:val="none" w:sz="0" w:space="0" w:color="auto"/>
      </w:divBdr>
    </w:div>
    <w:div w:id="270285244">
      <w:bodyDiv w:val="1"/>
      <w:marLeft w:val="0"/>
      <w:marRight w:val="0"/>
      <w:marTop w:val="0"/>
      <w:marBottom w:val="0"/>
      <w:divBdr>
        <w:top w:val="none" w:sz="0" w:space="0" w:color="auto"/>
        <w:left w:val="none" w:sz="0" w:space="0" w:color="auto"/>
        <w:bottom w:val="none" w:sz="0" w:space="0" w:color="auto"/>
        <w:right w:val="none" w:sz="0" w:space="0" w:color="auto"/>
      </w:divBdr>
    </w:div>
    <w:div w:id="270285340">
      <w:bodyDiv w:val="1"/>
      <w:marLeft w:val="0"/>
      <w:marRight w:val="0"/>
      <w:marTop w:val="0"/>
      <w:marBottom w:val="0"/>
      <w:divBdr>
        <w:top w:val="none" w:sz="0" w:space="0" w:color="auto"/>
        <w:left w:val="none" w:sz="0" w:space="0" w:color="auto"/>
        <w:bottom w:val="none" w:sz="0" w:space="0" w:color="auto"/>
        <w:right w:val="none" w:sz="0" w:space="0" w:color="auto"/>
      </w:divBdr>
    </w:div>
    <w:div w:id="270472494">
      <w:bodyDiv w:val="1"/>
      <w:marLeft w:val="0"/>
      <w:marRight w:val="0"/>
      <w:marTop w:val="0"/>
      <w:marBottom w:val="0"/>
      <w:divBdr>
        <w:top w:val="none" w:sz="0" w:space="0" w:color="auto"/>
        <w:left w:val="none" w:sz="0" w:space="0" w:color="auto"/>
        <w:bottom w:val="none" w:sz="0" w:space="0" w:color="auto"/>
        <w:right w:val="none" w:sz="0" w:space="0" w:color="auto"/>
      </w:divBdr>
    </w:div>
    <w:div w:id="270549706">
      <w:bodyDiv w:val="1"/>
      <w:marLeft w:val="0"/>
      <w:marRight w:val="0"/>
      <w:marTop w:val="0"/>
      <w:marBottom w:val="0"/>
      <w:divBdr>
        <w:top w:val="none" w:sz="0" w:space="0" w:color="auto"/>
        <w:left w:val="none" w:sz="0" w:space="0" w:color="auto"/>
        <w:bottom w:val="none" w:sz="0" w:space="0" w:color="auto"/>
        <w:right w:val="none" w:sz="0" w:space="0" w:color="auto"/>
      </w:divBdr>
    </w:div>
    <w:div w:id="270551132">
      <w:bodyDiv w:val="1"/>
      <w:marLeft w:val="0"/>
      <w:marRight w:val="0"/>
      <w:marTop w:val="0"/>
      <w:marBottom w:val="0"/>
      <w:divBdr>
        <w:top w:val="none" w:sz="0" w:space="0" w:color="auto"/>
        <w:left w:val="none" w:sz="0" w:space="0" w:color="auto"/>
        <w:bottom w:val="none" w:sz="0" w:space="0" w:color="auto"/>
        <w:right w:val="none" w:sz="0" w:space="0" w:color="auto"/>
      </w:divBdr>
    </w:div>
    <w:div w:id="270667870">
      <w:bodyDiv w:val="1"/>
      <w:marLeft w:val="0"/>
      <w:marRight w:val="0"/>
      <w:marTop w:val="0"/>
      <w:marBottom w:val="0"/>
      <w:divBdr>
        <w:top w:val="none" w:sz="0" w:space="0" w:color="auto"/>
        <w:left w:val="none" w:sz="0" w:space="0" w:color="auto"/>
        <w:bottom w:val="none" w:sz="0" w:space="0" w:color="auto"/>
        <w:right w:val="none" w:sz="0" w:space="0" w:color="auto"/>
      </w:divBdr>
    </w:div>
    <w:div w:id="270744939">
      <w:bodyDiv w:val="1"/>
      <w:marLeft w:val="0"/>
      <w:marRight w:val="0"/>
      <w:marTop w:val="0"/>
      <w:marBottom w:val="0"/>
      <w:divBdr>
        <w:top w:val="none" w:sz="0" w:space="0" w:color="auto"/>
        <w:left w:val="none" w:sz="0" w:space="0" w:color="auto"/>
        <w:bottom w:val="none" w:sz="0" w:space="0" w:color="auto"/>
        <w:right w:val="none" w:sz="0" w:space="0" w:color="auto"/>
      </w:divBdr>
    </w:div>
    <w:div w:id="270748009">
      <w:bodyDiv w:val="1"/>
      <w:marLeft w:val="0"/>
      <w:marRight w:val="0"/>
      <w:marTop w:val="0"/>
      <w:marBottom w:val="0"/>
      <w:divBdr>
        <w:top w:val="none" w:sz="0" w:space="0" w:color="auto"/>
        <w:left w:val="none" w:sz="0" w:space="0" w:color="auto"/>
        <w:bottom w:val="none" w:sz="0" w:space="0" w:color="auto"/>
        <w:right w:val="none" w:sz="0" w:space="0" w:color="auto"/>
      </w:divBdr>
    </w:div>
    <w:div w:id="270866832">
      <w:bodyDiv w:val="1"/>
      <w:marLeft w:val="0"/>
      <w:marRight w:val="0"/>
      <w:marTop w:val="0"/>
      <w:marBottom w:val="0"/>
      <w:divBdr>
        <w:top w:val="none" w:sz="0" w:space="0" w:color="auto"/>
        <w:left w:val="none" w:sz="0" w:space="0" w:color="auto"/>
        <w:bottom w:val="none" w:sz="0" w:space="0" w:color="auto"/>
        <w:right w:val="none" w:sz="0" w:space="0" w:color="auto"/>
      </w:divBdr>
    </w:div>
    <w:div w:id="270867465">
      <w:bodyDiv w:val="1"/>
      <w:marLeft w:val="0"/>
      <w:marRight w:val="0"/>
      <w:marTop w:val="0"/>
      <w:marBottom w:val="0"/>
      <w:divBdr>
        <w:top w:val="none" w:sz="0" w:space="0" w:color="auto"/>
        <w:left w:val="none" w:sz="0" w:space="0" w:color="auto"/>
        <w:bottom w:val="none" w:sz="0" w:space="0" w:color="auto"/>
        <w:right w:val="none" w:sz="0" w:space="0" w:color="auto"/>
      </w:divBdr>
    </w:div>
    <w:div w:id="270939716">
      <w:bodyDiv w:val="1"/>
      <w:marLeft w:val="0"/>
      <w:marRight w:val="0"/>
      <w:marTop w:val="0"/>
      <w:marBottom w:val="0"/>
      <w:divBdr>
        <w:top w:val="none" w:sz="0" w:space="0" w:color="auto"/>
        <w:left w:val="none" w:sz="0" w:space="0" w:color="auto"/>
        <w:bottom w:val="none" w:sz="0" w:space="0" w:color="auto"/>
        <w:right w:val="none" w:sz="0" w:space="0" w:color="auto"/>
      </w:divBdr>
    </w:div>
    <w:div w:id="271010226">
      <w:bodyDiv w:val="1"/>
      <w:marLeft w:val="0"/>
      <w:marRight w:val="0"/>
      <w:marTop w:val="0"/>
      <w:marBottom w:val="0"/>
      <w:divBdr>
        <w:top w:val="none" w:sz="0" w:space="0" w:color="auto"/>
        <w:left w:val="none" w:sz="0" w:space="0" w:color="auto"/>
        <w:bottom w:val="none" w:sz="0" w:space="0" w:color="auto"/>
        <w:right w:val="none" w:sz="0" w:space="0" w:color="auto"/>
      </w:divBdr>
    </w:div>
    <w:div w:id="271010568">
      <w:bodyDiv w:val="1"/>
      <w:marLeft w:val="0"/>
      <w:marRight w:val="0"/>
      <w:marTop w:val="0"/>
      <w:marBottom w:val="0"/>
      <w:divBdr>
        <w:top w:val="none" w:sz="0" w:space="0" w:color="auto"/>
        <w:left w:val="none" w:sz="0" w:space="0" w:color="auto"/>
        <w:bottom w:val="none" w:sz="0" w:space="0" w:color="auto"/>
        <w:right w:val="none" w:sz="0" w:space="0" w:color="auto"/>
      </w:divBdr>
    </w:div>
    <w:div w:id="271136188">
      <w:bodyDiv w:val="1"/>
      <w:marLeft w:val="0"/>
      <w:marRight w:val="0"/>
      <w:marTop w:val="0"/>
      <w:marBottom w:val="0"/>
      <w:divBdr>
        <w:top w:val="none" w:sz="0" w:space="0" w:color="auto"/>
        <w:left w:val="none" w:sz="0" w:space="0" w:color="auto"/>
        <w:bottom w:val="none" w:sz="0" w:space="0" w:color="auto"/>
        <w:right w:val="none" w:sz="0" w:space="0" w:color="auto"/>
      </w:divBdr>
    </w:div>
    <w:div w:id="271136227">
      <w:bodyDiv w:val="1"/>
      <w:marLeft w:val="0"/>
      <w:marRight w:val="0"/>
      <w:marTop w:val="0"/>
      <w:marBottom w:val="0"/>
      <w:divBdr>
        <w:top w:val="none" w:sz="0" w:space="0" w:color="auto"/>
        <w:left w:val="none" w:sz="0" w:space="0" w:color="auto"/>
        <w:bottom w:val="none" w:sz="0" w:space="0" w:color="auto"/>
        <w:right w:val="none" w:sz="0" w:space="0" w:color="auto"/>
      </w:divBdr>
    </w:div>
    <w:div w:id="271136723">
      <w:bodyDiv w:val="1"/>
      <w:marLeft w:val="0"/>
      <w:marRight w:val="0"/>
      <w:marTop w:val="0"/>
      <w:marBottom w:val="0"/>
      <w:divBdr>
        <w:top w:val="none" w:sz="0" w:space="0" w:color="auto"/>
        <w:left w:val="none" w:sz="0" w:space="0" w:color="auto"/>
        <w:bottom w:val="none" w:sz="0" w:space="0" w:color="auto"/>
        <w:right w:val="none" w:sz="0" w:space="0" w:color="auto"/>
      </w:divBdr>
    </w:div>
    <w:div w:id="271280507">
      <w:bodyDiv w:val="1"/>
      <w:marLeft w:val="0"/>
      <w:marRight w:val="0"/>
      <w:marTop w:val="0"/>
      <w:marBottom w:val="0"/>
      <w:divBdr>
        <w:top w:val="none" w:sz="0" w:space="0" w:color="auto"/>
        <w:left w:val="none" w:sz="0" w:space="0" w:color="auto"/>
        <w:bottom w:val="none" w:sz="0" w:space="0" w:color="auto"/>
        <w:right w:val="none" w:sz="0" w:space="0" w:color="auto"/>
      </w:divBdr>
    </w:div>
    <w:div w:id="271597027">
      <w:bodyDiv w:val="1"/>
      <w:marLeft w:val="0"/>
      <w:marRight w:val="0"/>
      <w:marTop w:val="0"/>
      <w:marBottom w:val="0"/>
      <w:divBdr>
        <w:top w:val="none" w:sz="0" w:space="0" w:color="auto"/>
        <w:left w:val="none" w:sz="0" w:space="0" w:color="auto"/>
        <w:bottom w:val="none" w:sz="0" w:space="0" w:color="auto"/>
        <w:right w:val="none" w:sz="0" w:space="0" w:color="auto"/>
      </w:divBdr>
    </w:div>
    <w:div w:id="271866095">
      <w:bodyDiv w:val="1"/>
      <w:marLeft w:val="0"/>
      <w:marRight w:val="0"/>
      <w:marTop w:val="0"/>
      <w:marBottom w:val="0"/>
      <w:divBdr>
        <w:top w:val="none" w:sz="0" w:space="0" w:color="auto"/>
        <w:left w:val="none" w:sz="0" w:space="0" w:color="auto"/>
        <w:bottom w:val="none" w:sz="0" w:space="0" w:color="auto"/>
        <w:right w:val="none" w:sz="0" w:space="0" w:color="auto"/>
      </w:divBdr>
    </w:div>
    <w:div w:id="271934373">
      <w:bodyDiv w:val="1"/>
      <w:marLeft w:val="0"/>
      <w:marRight w:val="0"/>
      <w:marTop w:val="0"/>
      <w:marBottom w:val="0"/>
      <w:divBdr>
        <w:top w:val="none" w:sz="0" w:space="0" w:color="auto"/>
        <w:left w:val="none" w:sz="0" w:space="0" w:color="auto"/>
        <w:bottom w:val="none" w:sz="0" w:space="0" w:color="auto"/>
        <w:right w:val="none" w:sz="0" w:space="0" w:color="auto"/>
      </w:divBdr>
    </w:div>
    <w:div w:id="271937010">
      <w:bodyDiv w:val="1"/>
      <w:marLeft w:val="0"/>
      <w:marRight w:val="0"/>
      <w:marTop w:val="0"/>
      <w:marBottom w:val="0"/>
      <w:divBdr>
        <w:top w:val="none" w:sz="0" w:space="0" w:color="auto"/>
        <w:left w:val="none" w:sz="0" w:space="0" w:color="auto"/>
        <w:bottom w:val="none" w:sz="0" w:space="0" w:color="auto"/>
        <w:right w:val="none" w:sz="0" w:space="0" w:color="auto"/>
      </w:divBdr>
    </w:div>
    <w:div w:id="272129424">
      <w:bodyDiv w:val="1"/>
      <w:marLeft w:val="0"/>
      <w:marRight w:val="0"/>
      <w:marTop w:val="0"/>
      <w:marBottom w:val="0"/>
      <w:divBdr>
        <w:top w:val="none" w:sz="0" w:space="0" w:color="auto"/>
        <w:left w:val="none" w:sz="0" w:space="0" w:color="auto"/>
        <w:bottom w:val="none" w:sz="0" w:space="0" w:color="auto"/>
        <w:right w:val="none" w:sz="0" w:space="0" w:color="auto"/>
      </w:divBdr>
    </w:div>
    <w:div w:id="272135166">
      <w:bodyDiv w:val="1"/>
      <w:marLeft w:val="0"/>
      <w:marRight w:val="0"/>
      <w:marTop w:val="0"/>
      <w:marBottom w:val="0"/>
      <w:divBdr>
        <w:top w:val="none" w:sz="0" w:space="0" w:color="auto"/>
        <w:left w:val="none" w:sz="0" w:space="0" w:color="auto"/>
        <w:bottom w:val="none" w:sz="0" w:space="0" w:color="auto"/>
        <w:right w:val="none" w:sz="0" w:space="0" w:color="auto"/>
      </w:divBdr>
    </w:div>
    <w:div w:id="272179434">
      <w:bodyDiv w:val="1"/>
      <w:marLeft w:val="0"/>
      <w:marRight w:val="0"/>
      <w:marTop w:val="0"/>
      <w:marBottom w:val="0"/>
      <w:divBdr>
        <w:top w:val="none" w:sz="0" w:space="0" w:color="auto"/>
        <w:left w:val="none" w:sz="0" w:space="0" w:color="auto"/>
        <w:bottom w:val="none" w:sz="0" w:space="0" w:color="auto"/>
        <w:right w:val="none" w:sz="0" w:space="0" w:color="auto"/>
      </w:divBdr>
    </w:div>
    <w:div w:id="272328871">
      <w:bodyDiv w:val="1"/>
      <w:marLeft w:val="0"/>
      <w:marRight w:val="0"/>
      <w:marTop w:val="0"/>
      <w:marBottom w:val="0"/>
      <w:divBdr>
        <w:top w:val="none" w:sz="0" w:space="0" w:color="auto"/>
        <w:left w:val="none" w:sz="0" w:space="0" w:color="auto"/>
        <w:bottom w:val="none" w:sz="0" w:space="0" w:color="auto"/>
        <w:right w:val="none" w:sz="0" w:space="0" w:color="auto"/>
      </w:divBdr>
    </w:div>
    <w:div w:id="272596465">
      <w:bodyDiv w:val="1"/>
      <w:marLeft w:val="0"/>
      <w:marRight w:val="0"/>
      <w:marTop w:val="0"/>
      <w:marBottom w:val="0"/>
      <w:divBdr>
        <w:top w:val="none" w:sz="0" w:space="0" w:color="auto"/>
        <w:left w:val="none" w:sz="0" w:space="0" w:color="auto"/>
        <w:bottom w:val="none" w:sz="0" w:space="0" w:color="auto"/>
        <w:right w:val="none" w:sz="0" w:space="0" w:color="auto"/>
      </w:divBdr>
    </w:div>
    <w:div w:id="272787954">
      <w:bodyDiv w:val="1"/>
      <w:marLeft w:val="0"/>
      <w:marRight w:val="0"/>
      <w:marTop w:val="0"/>
      <w:marBottom w:val="0"/>
      <w:divBdr>
        <w:top w:val="none" w:sz="0" w:space="0" w:color="auto"/>
        <w:left w:val="none" w:sz="0" w:space="0" w:color="auto"/>
        <w:bottom w:val="none" w:sz="0" w:space="0" w:color="auto"/>
        <w:right w:val="none" w:sz="0" w:space="0" w:color="auto"/>
      </w:divBdr>
    </w:div>
    <w:div w:id="272788999">
      <w:bodyDiv w:val="1"/>
      <w:marLeft w:val="0"/>
      <w:marRight w:val="0"/>
      <w:marTop w:val="0"/>
      <w:marBottom w:val="0"/>
      <w:divBdr>
        <w:top w:val="none" w:sz="0" w:space="0" w:color="auto"/>
        <w:left w:val="none" w:sz="0" w:space="0" w:color="auto"/>
        <w:bottom w:val="none" w:sz="0" w:space="0" w:color="auto"/>
        <w:right w:val="none" w:sz="0" w:space="0" w:color="auto"/>
      </w:divBdr>
    </w:div>
    <w:div w:id="272984755">
      <w:bodyDiv w:val="1"/>
      <w:marLeft w:val="0"/>
      <w:marRight w:val="0"/>
      <w:marTop w:val="0"/>
      <w:marBottom w:val="0"/>
      <w:divBdr>
        <w:top w:val="none" w:sz="0" w:space="0" w:color="auto"/>
        <w:left w:val="none" w:sz="0" w:space="0" w:color="auto"/>
        <w:bottom w:val="none" w:sz="0" w:space="0" w:color="auto"/>
        <w:right w:val="none" w:sz="0" w:space="0" w:color="auto"/>
      </w:divBdr>
    </w:div>
    <w:div w:id="273025131">
      <w:bodyDiv w:val="1"/>
      <w:marLeft w:val="0"/>
      <w:marRight w:val="0"/>
      <w:marTop w:val="0"/>
      <w:marBottom w:val="0"/>
      <w:divBdr>
        <w:top w:val="none" w:sz="0" w:space="0" w:color="auto"/>
        <w:left w:val="none" w:sz="0" w:space="0" w:color="auto"/>
        <w:bottom w:val="none" w:sz="0" w:space="0" w:color="auto"/>
        <w:right w:val="none" w:sz="0" w:space="0" w:color="auto"/>
      </w:divBdr>
    </w:div>
    <w:div w:id="273094287">
      <w:bodyDiv w:val="1"/>
      <w:marLeft w:val="0"/>
      <w:marRight w:val="0"/>
      <w:marTop w:val="0"/>
      <w:marBottom w:val="0"/>
      <w:divBdr>
        <w:top w:val="none" w:sz="0" w:space="0" w:color="auto"/>
        <w:left w:val="none" w:sz="0" w:space="0" w:color="auto"/>
        <w:bottom w:val="none" w:sz="0" w:space="0" w:color="auto"/>
        <w:right w:val="none" w:sz="0" w:space="0" w:color="auto"/>
      </w:divBdr>
    </w:div>
    <w:div w:id="273100192">
      <w:bodyDiv w:val="1"/>
      <w:marLeft w:val="0"/>
      <w:marRight w:val="0"/>
      <w:marTop w:val="0"/>
      <w:marBottom w:val="0"/>
      <w:divBdr>
        <w:top w:val="none" w:sz="0" w:space="0" w:color="auto"/>
        <w:left w:val="none" w:sz="0" w:space="0" w:color="auto"/>
        <w:bottom w:val="none" w:sz="0" w:space="0" w:color="auto"/>
        <w:right w:val="none" w:sz="0" w:space="0" w:color="auto"/>
      </w:divBdr>
    </w:div>
    <w:div w:id="273169162">
      <w:bodyDiv w:val="1"/>
      <w:marLeft w:val="0"/>
      <w:marRight w:val="0"/>
      <w:marTop w:val="0"/>
      <w:marBottom w:val="0"/>
      <w:divBdr>
        <w:top w:val="none" w:sz="0" w:space="0" w:color="auto"/>
        <w:left w:val="none" w:sz="0" w:space="0" w:color="auto"/>
        <w:bottom w:val="none" w:sz="0" w:space="0" w:color="auto"/>
        <w:right w:val="none" w:sz="0" w:space="0" w:color="auto"/>
      </w:divBdr>
    </w:div>
    <w:div w:id="273173890">
      <w:bodyDiv w:val="1"/>
      <w:marLeft w:val="0"/>
      <w:marRight w:val="0"/>
      <w:marTop w:val="0"/>
      <w:marBottom w:val="0"/>
      <w:divBdr>
        <w:top w:val="none" w:sz="0" w:space="0" w:color="auto"/>
        <w:left w:val="none" w:sz="0" w:space="0" w:color="auto"/>
        <w:bottom w:val="none" w:sz="0" w:space="0" w:color="auto"/>
        <w:right w:val="none" w:sz="0" w:space="0" w:color="auto"/>
      </w:divBdr>
    </w:div>
    <w:div w:id="273249102">
      <w:bodyDiv w:val="1"/>
      <w:marLeft w:val="0"/>
      <w:marRight w:val="0"/>
      <w:marTop w:val="0"/>
      <w:marBottom w:val="0"/>
      <w:divBdr>
        <w:top w:val="none" w:sz="0" w:space="0" w:color="auto"/>
        <w:left w:val="none" w:sz="0" w:space="0" w:color="auto"/>
        <w:bottom w:val="none" w:sz="0" w:space="0" w:color="auto"/>
        <w:right w:val="none" w:sz="0" w:space="0" w:color="auto"/>
      </w:divBdr>
    </w:div>
    <w:div w:id="273292893">
      <w:bodyDiv w:val="1"/>
      <w:marLeft w:val="0"/>
      <w:marRight w:val="0"/>
      <w:marTop w:val="0"/>
      <w:marBottom w:val="0"/>
      <w:divBdr>
        <w:top w:val="none" w:sz="0" w:space="0" w:color="auto"/>
        <w:left w:val="none" w:sz="0" w:space="0" w:color="auto"/>
        <w:bottom w:val="none" w:sz="0" w:space="0" w:color="auto"/>
        <w:right w:val="none" w:sz="0" w:space="0" w:color="auto"/>
      </w:divBdr>
    </w:div>
    <w:div w:id="273755004">
      <w:bodyDiv w:val="1"/>
      <w:marLeft w:val="0"/>
      <w:marRight w:val="0"/>
      <w:marTop w:val="0"/>
      <w:marBottom w:val="0"/>
      <w:divBdr>
        <w:top w:val="none" w:sz="0" w:space="0" w:color="auto"/>
        <w:left w:val="none" w:sz="0" w:space="0" w:color="auto"/>
        <w:bottom w:val="none" w:sz="0" w:space="0" w:color="auto"/>
        <w:right w:val="none" w:sz="0" w:space="0" w:color="auto"/>
      </w:divBdr>
    </w:div>
    <w:div w:id="273825620">
      <w:bodyDiv w:val="1"/>
      <w:marLeft w:val="0"/>
      <w:marRight w:val="0"/>
      <w:marTop w:val="0"/>
      <w:marBottom w:val="0"/>
      <w:divBdr>
        <w:top w:val="none" w:sz="0" w:space="0" w:color="auto"/>
        <w:left w:val="none" w:sz="0" w:space="0" w:color="auto"/>
        <w:bottom w:val="none" w:sz="0" w:space="0" w:color="auto"/>
        <w:right w:val="none" w:sz="0" w:space="0" w:color="auto"/>
      </w:divBdr>
    </w:div>
    <w:div w:id="273830560">
      <w:bodyDiv w:val="1"/>
      <w:marLeft w:val="0"/>
      <w:marRight w:val="0"/>
      <w:marTop w:val="0"/>
      <w:marBottom w:val="0"/>
      <w:divBdr>
        <w:top w:val="none" w:sz="0" w:space="0" w:color="auto"/>
        <w:left w:val="none" w:sz="0" w:space="0" w:color="auto"/>
        <w:bottom w:val="none" w:sz="0" w:space="0" w:color="auto"/>
        <w:right w:val="none" w:sz="0" w:space="0" w:color="auto"/>
      </w:divBdr>
    </w:div>
    <w:div w:id="273903506">
      <w:bodyDiv w:val="1"/>
      <w:marLeft w:val="0"/>
      <w:marRight w:val="0"/>
      <w:marTop w:val="0"/>
      <w:marBottom w:val="0"/>
      <w:divBdr>
        <w:top w:val="none" w:sz="0" w:space="0" w:color="auto"/>
        <w:left w:val="none" w:sz="0" w:space="0" w:color="auto"/>
        <w:bottom w:val="none" w:sz="0" w:space="0" w:color="auto"/>
        <w:right w:val="none" w:sz="0" w:space="0" w:color="auto"/>
      </w:divBdr>
    </w:div>
    <w:div w:id="274100186">
      <w:bodyDiv w:val="1"/>
      <w:marLeft w:val="0"/>
      <w:marRight w:val="0"/>
      <w:marTop w:val="0"/>
      <w:marBottom w:val="0"/>
      <w:divBdr>
        <w:top w:val="none" w:sz="0" w:space="0" w:color="auto"/>
        <w:left w:val="none" w:sz="0" w:space="0" w:color="auto"/>
        <w:bottom w:val="none" w:sz="0" w:space="0" w:color="auto"/>
        <w:right w:val="none" w:sz="0" w:space="0" w:color="auto"/>
      </w:divBdr>
    </w:div>
    <w:div w:id="274100253">
      <w:bodyDiv w:val="1"/>
      <w:marLeft w:val="0"/>
      <w:marRight w:val="0"/>
      <w:marTop w:val="0"/>
      <w:marBottom w:val="0"/>
      <w:divBdr>
        <w:top w:val="none" w:sz="0" w:space="0" w:color="auto"/>
        <w:left w:val="none" w:sz="0" w:space="0" w:color="auto"/>
        <w:bottom w:val="none" w:sz="0" w:space="0" w:color="auto"/>
        <w:right w:val="none" w:sz="0" w:space="0" w:color="auto"/>
      </w:divBdr>
    </w:div>
    <w:div w:id="274144345">
      <w:bodyDiv w:val="1"/>
      <w:marLeft w:val="0"/>
      <w:marRight w:val="0"/>
      <w:marTop w:val="0"/>
      <w:marBottom w:val="0"/>
      <w:divBdr>
        <w:top w:val="none" w:sz="0" w:space="0" w:color="auto"/>
        <w:left w:val="none" w:sz="0" w:space="0" w:color="auto"/>
        <w:bottom w:val="none" w:sz="0" w:space="0" w:color="auto"/>
        <w:right w:val="none" w:sz="0" w:space="0" w:color="auto"/>
      </w:divBdr>
    </w:div>
    <w:div w:id="274169682">
      <w:bodyDiv w:val="1"/>
      <w:marLeft w:val="0"/>
      <w:marRight w:val="0"/>
      <w:marTop w:val="0"/>
      <w:marBottom w:val="0"/>
      <w:divBdr>
        <w:top w:val="none" w:sz="0" w:space="0" w:color="auto"/>
        <w:left w:val="none" w:sz="0" w:space="0" w:color="auto"/>
        <w:bottom w:val="none" w:sz="0" w:space="0" w:color="auto"/>
        <w:right w:val="none" w:sz="0" w:space="0" w:color="auto"/>
      </w:divBdr>
    </w:div>
    <w:div w:id="274334626">
      <w:bodyDiv w:val="1"/>
      <w:marLeft w:val="0"/>
      <w:marRight w:val="0"/>
      <w:marTop w:val="0"/>
      <w:marBottom w:val="0"/>
      <w:divBdr>
        <w:top w:val="none" w:sz="0" w:space="0" w:color="auto"/>
        <w:left w:val="none" w:sz="0" w:space="0" w:color="auto"/>
        <w:bottom w:val="none" w:sz="0" w:space="0" w:color="auto"/>
        <w:right w:val="none" w:sz="0" w:space="0" w:color="auto"/>
      </w:divBdr>
    </w:div>
    <w:div w:id="274558104">
      <w:bodyDiv w:val="1"/>
      <w:marLeft w:val="0"/>
      <w:marRight w:val="0"/>
      <w:marTop w:val="0"/>
      <w:marBottom w:val="0"/>
      <w:divBdr>
        <w:top w:val="none" w:sz="0" w:space="0" w:color="auto"/>
        <w:left w:val="none" w:sz="0" w:space="0" w:color="auto"/>
        <w:bottom w:val="none" w:sz="0" w:space="0" w:color="auto"/>
        <w:right w:val="none" w:sz="0" w:space="0" w:color="auto"/>
      </w:divBdr>
    </w:div>
    <w:div w:id="274606411">
      <w:bodyDiv w:val="1"/>
      <w:marLeft w:val="0"/>
      <w:marRight w:val="0"/>
      <w:marTop w:val="0"/>
      <w:marBottom w:val="0"/>
      <w:divBdr>
        <w:top w:val="none" w:sz="0" w:space="0" w:color="auto"/>
        <w:left w:val="none" w:sz="0" w:space="0" w:color="auto"/>
        <w:bottom w:val="none" w:sz="0" w:space="0" w:color="auto"/>
        <w:right w:val="none" w:sz="0" w:space="0" w:color="auto"/>
      </w:divBdr>
    </w:div>
    <w:div w:id="274681316">
      <w:bodyDiv w:val="1"/>
      <w:marLeft w:val="0"/>
      <w:marRight w:val="0"/>
      <w:marTop w:val="0"/>
      <w:marBottom w:val="0"/>
      <w:divBdr>
        <w:top w:val="none" w:sz="0" w:space="0" w:color="auto"/>
        <w:left w:val="none" w:sz="0" w:space="0" w:color="auto"/>
        <w:bottom w:val="none" w:sz="0" w:space="0" w:color="auto"/>
        <w:right w:val="none" w:sz="0" w:space="0" w:color="auto"/>
      </w:divBdr>
    </w:div>
    <w:div w:id="274751554">
      <w:bodyDiv w:val="1"/>
      <w:marLeft w:val="0"/>
      <w:marRight w:val="0"/>
      <w:marTop w:val="0"/>
      <w:marBottom w:val="0"/>
      <w:divBdr>
        <w:top w:val="none" w:sz="0" w:space="0" w:color="auto"/>
        <w:left w:val="none" w:sz="0" w:space="0" w:color="auto"/>
        <w:bottom w:val="none" w:sz="0" w:space="0" w:color="auto"/>
        <w:right w:val="none" w:sz="0" w:space="0" w:color="auto"/>
      </w:divBdr>
    </w:div>
    <w:div w:id="274796575">
      <w:bodyDiv w:val="1"/>
      <w:marLeft w:val="0"/>
      <w:marRight w:val="0"/>
      <w:marTop w:val="0"/>
      <w:marBottom w:val="0"/>
      <w:divBdr>
        <w:top w:val="none" w:sz="0" w:space="0" w:color="auto"/>
        <w:left w:val="none" w:sz="0" w:space="0" w:color="auto"/>
        <w:bottom w:val="none" w:sz="0" w:space="0" w:color="auto"/>
        <w:right w:val="none" w:sz="0" w:space="0" w:color="auto"/>
      </w:divBdr>
    </w:div>
    <w:div w:id="274941960">
      <w:bodyDiv w:val="1"/>
      <w:marLeft w:val="0"/>
      <w:marRight w:val="0"/>
      <w:marTop w:val="0"/>
      <w:marBottom w:val="0"/>
      <w:divBdr>
        <w:top w:val="none" w:sz="0" w:space="0" w:color="auto"/>
        <w:left w:val="none" w:sz="0" w:space="0" w:color="auto"/>
        <w:bottom w:val="none" w:sz="0" w:space="0" w:color="auto"/>
        <w:right w:val="none" w:sz="0" w:space="0" w:color="auto"/>
      </w:divBdr>
    </w:div>
    <w:div w:id="274949587">
      <w:bodyDiv w:val="1"/>
      <w:marLeft w:val="0"/>
      <w:marRight w:val="0"/>
      <w:marTop w:val="0"/>
      <w:marBottom w:val="0"/>
      <w:divBdr>
        <w:top w:val="none" w:sz="0" w:space="0" w:color="auto"/>
        <w:left w:val="none" w:sz="0" w:space="0" w:color="auto"/>
        <w:bottom w:val="none" w:sz="0" w:space="0" w:color="auto"/>
        <w:right w:val="none" w:sz="0" w:space="0" w:color="auto"/>
      </w:divBdr>
    </w:div>
    <w:div w:id="275063031">
      <w:bodyDiv w:val="1"/>
      <w:marLeft w:val="0"/>
      <w:marRight w:val="0"/>
      <w:marTop w:val="0"/>
      <w:marBottom w:val="0"/>
      <w:divBdr>
        <w:top w:val="none" w:sz="0" w:space="0" w:color="auto"/>
        <w:left w:val="none" w:sz="0" w:space="0" w:color="auto"/>
        <w:bottom w:val="none" w:sz="0" w:space="0" w:color="auto"/>
        <w:right w:val="none" w:sz="0" w:space="0" w:color="auto"/>
      </w:divBdr>
    </w:div>
    <w:div w:id="275065259">
      <w:bodyDiv w:val="1"/>
      <w:marLeft w:val="0"/>
      <w:marRight w:val="0"/>
      <w:marTop w:val="0"/>
      <w:marBottom w:val="0"/>
      <w:divBdr>
        <w:top w:val="none" w:sz="0" w:space="0" w:color="auto"/>
        <w:left w:val="none" w:sz="0" w:space="0" w:color="auto"/>
        <w:bottom w:val="none" w:sz="0" w:space="0" w:color="auto"/>
        <w:right w:val="none" w:sz="0" w:space="0" w:color="auto"/>
      </w:divBdr>
    </w:div>
    <w:div w:id="275068849">
      <w:bodyDiv w:val="1"/>
      <w:marLeft w:val="0"/>
      <w:marRight w:val="0"/>
      <w:marTop w:val="0"/>
      <w:marBottom w:val="0"/>
      <w:divBdr>
        <w:top w:val="none" w:sz="0" w:space="0" w:color="auto"/>
        <w:left w:val="none" w:sz="0" w:space="0" w:color="auto"/>
        <w:bottom w:val="none" w:sz="0" w:space="0" w:color="auto"/>
        <w:right w:val="none" w:sz="0" w:space="0" w:color="auto"/>
      </w:divBdr>
    </w:div>
    <w:div w:id="275336071">
      <w:bodyDiv w:val="1"/>
      <w:marLeft w:val="0"/>
      <w:marRight w:val="0"/>
      <w:marTop w:val="0"/>
      <w:marBottom w:val="0"/>
      <w:divBdr>
        <w:top w:val="none" w:sz="0" w:space="0" w:color="auto"/>
        <w:left w:val="none" w:sz="0" w:space="0" w:color="auto"/>
        <w:bottom w:val="none" w:sz="0" w:space="0" w:color="auto"/>
        <w:right w:val="none" w:sz="0" w:space="0" w:color="auto"/>
      </w:divBdr>
    </w:div>
    <w:div w:id="275989947">
      <w:bodyDiv w:val="1"/>
      <w:marLeft w:val="0"/>
      <w:marRight w:val="0"/>
      <w:marTop w:val="0"/>
      <w:marBottom w:val="0"/>
      <w:divBdr>
        <w:top w:val="none" w:sz="0" w:space="0" w:color="auto"/>
        <w:left w:val="none" w:sz="0" w:space="0" w:color="auto"/>
        <w:bottom w:val="none" w:sz="0" w:space="0" w:color="auto"/>
        <w:right w:val="none" w:sz="0" w:space="0" w:color="auto"/>
      </w:divBdr>
    </w:div>
    <w:div w:id="276062090">
      <w:bodyDiv w:val="1"/>
      <w:marLeft w:val="0"/>
      <w:marRight w:val="0"/>
      <w:marTop w:val="0"/>
      <w:marBottom w:val="0"/>
      <w:divBdr>
        <w:top w:val="none" w:sz="0" w:space="0" w:color="auto"/>
        <w:left w:val="none" w:sz="0" w:space="0" w:color="auto"/>
        <w:bottom w:val="none" w:sz="0" w:space="0" w:color="auto"/>
        <w:right w:val="none" w:sz="0" w:space="0" w:color="auto"/>
      </w:divBdr>
    </w:div>
    <w:div w:id="276064594">
      <w:bodyDiv w:val="1"/>
      <w:marLeft w:val="0"/>
      <w:marRight w:val="0"/>
      <w:marTop w:val="0"/>
      <w:marBottom w:val="0"/>
      <w:divBdr>
        <w:top w:val="none" w:sz="0" w:space="0" w:color="auto"/>
        <w:left w:val="none" w:sz="0" w:space="0" w:color="auto"/>
        <w:bottom w:val="none" w:sz="0" w:space="0" w:color="auto"/>
        <w:right w:val="none" w:sz="0" w:space="0" w:color="auto"/>
      </w:divBdr>
    </w:div>
    <w:div w:id="276134756">
      <w:bodyDiv w:val="1"/>
      <w:marLeft w:val="0"/>
      <w:marRight w:val="0"/>
      <w:marTop w:val="0"/>
      <w:marBottom w:val="0"/>
      <w:divBdr>
        <w:top w:val="none" w:sz="0" w:space="0" w:color="auto"/>
        <w:left w:val="none" w:sz="0" w:space="0" w:color="auto"/>
        <w:bottom w:val="none" w:sz="0" w:space="0" w:color="auto"/>
        <w:right w:val="none" w:sz="0" w:space="0" w:color="auto"/>
      </w:divBdr>
    </w:div>
    <w:div w:id="276182499">
      <w:bodyDiv w:val="1"/>
      <w:marLeft w:val="0"/>
      <w:marRight w:val="0"/>
      <w:marTop w:val="0"/>
      <w:marBottom w:val="0"/>
      <w:divBdr>
        <w:top w:val="none" w:sz="0" w:space="0" w:color="auto"/>
        <w:left w:val="none" w:sz="0" w:space="0" w:color="auto"/>
        <w:bottom w:val="none" w:sz="0" w:space="0" w:color="auto"/>
        <w:right w:val="none" w:sz="0" w:space="0" w:color="auto"/>
      </w:divBdr>
    </w:div>
    <w:div w:id="276721705">
      <w:bodyDiv w:val="1"/>
      <w:marLeft w:val="0"/>
      <w:marRight w:val="0"/>
      <w:marTop w:val="0"/>
      <w:marBottom w:val="0"/>
      <w:divBdr>
        <w:top w:val="none" w:sz="0" w:space="0" w:color="auto"/>
        <w:left w:val="none" w:sz="0" w:space="0" w:color="auto"/>
        <w:bottom w:val="none" w:sz="0" w:space="0" w:color="auto"/>
        <w:right w:val="none" w:sz="0" w:space="0" w:color="auto"/>
      </w:divBdr>
    </w:div>
    <w:div w:id="276917049">
      <w:bodyDiv w:val="1"/>
      <w:marLeft w:val="0"/>
      <w:marRight w:val="0"/>
      <w:marTop w:val="0"/>
      <w:marBottom w:val="0"/>
      <w:divBdr>
        <w:top w:val="none" w:sz="0" w:space="0" w:color="auto"/>
        <w:left w:val="none" w:sz="0" w:space="0" w:color="auto"/>
        <w:bottom w:val="none" w:sz="0" w:space="0" w:color="auto"/>
        <w:right w:val="none" w:sz="0" w:space="0" w:color="auto"/>
      </w:divBdr>
    </w:div>
    <w:div w:id="276985232">
      <w:bodyDiv w:val="1"/>
      <w:marLeft w:val="0"/>
      <w:marRight w:val="0"/>
      <w:marTop w:val="0"/>
      <w:marBottom w:val="0"/>
      <w:divBdr>
        <w:top w:val="none" w:sz="0" w:space="0" w:color="auto"/>
        <w:left w:val="none" w:sz="0" w:space="0" w:color="auto"/>
        <w:bottom w:val="none" w:sz="0" w:space="0" w:color="auto"/>
        <w:right w:val="none" w:sz="0" w:space="0" w:color="auto"/>
      </w:divBdr>
    </w:div>
    <w:div w:id="277106401">
      <w:bodyDiv w:val="1"/>
      <w:marLeft w:val="0"/>
      <w:marRight w:val="0"/>
      <w:marTop w:val="0"/>
      <w:marBottom w:val="0"/>
      <w:divBdr>
        <w:top w:val="none" w:sz="0" w:space="0" w:color="auto"/>
        <w:left w:val="none" w:sz="0" w:space="0" w:color="auto"/>
        <w:bottom w:val="none" w:sz="0" w:space="0" w:color="auto"/>
        <w:right w:val="none" w:sz="0" w:space="0" w:color="auto"/>
      </w:divBdr>
    </w:div>
    <w:div w:id="277377975">
      <w:bodyDiv w:val="1"/>
      <w:marLeft w:val="0"/>
      <w:marRight w:val="0"/>
      <w:marTop w:val="0"/>
      <w:marBottom w:val="0"/>
      <w:divBdr>
        <w:top w:val="none" w:sz="0" w:space="0" w:color="auto"/>
        <w:left w:val="none" w:sz="0" w:space="0" w:color="auto"/>
        <w:bottom w:val="none" w:sz="0" w:space="0" w:color="auto"/>
        <w:right w:val="none" w:sz="0" w:space="0" w:color="auto"/>
      </w:divBdr>
    </w:div>
    <w:div w:id="277420334">
      <w:bodyDiv w:val="1"/>
      <w:marLeft w:val="0"/>
      <w:marRight w:val="0"/>
      <w:marTop w:val="0"/>
      <w:marBottom w:val="0"/>
      <w:divBdr>
        <w:top w:val="none" w:sz="0" w:space="0" w:color="auto"/>
        <w:left w:val="none" w:sz="0" w:space="0" w:color="auto"/>
        <w:bottom w:val="none" w:sz="0" w:space="0" w:color="auto"/>
        <w:right w:val="none" w:sz="0" w:space="0" w:color="auto"/>
      </w:divBdr>
    </w:div>
    <w:div w:id="277567040">
      <w:bodyDiv w:val="1"/>
      <w:marLeft w:val="0"/>
      <w:marRight w:val="0"/>
      <w:marTop w:val="0"/>
      <w:marBottom w:val="0"/>
      <w:divBdr>
        <w:top w:val="none" w:sz="0" w:space="0" w:color="auto"/>
        <w:left w:val="none" w:sz="0" w:space="0" w:color="auto"/>
        <w:bottom w:val="none" w:sz="0" w:space="0" w:color="auto"/>
        <w:right w:val="none" w:sz="0" w:space="0" w:color="auto"/>
      </w:divBdr>
    </w:div>
    <w:div w:id="277757535">
      <w:bodyDiv w:val="1"/>
      <w:marLeft w:val="0"/>
      <w:marRight w:val="0"/>
      <w:marTop w:val="0"/>
      <w:marBottom w:val="0"/>
      <w:divBdr>
        <w:top w:val="none" w:sz="0" w:space="0" w:color="auto"/>
        <w:left w:val="none" w:sz="0" w:space="0" w:color="auto"/>
        <w:bottom w:val="none" w:sz="0" w:space="0" w:color="auto"/>
        <w:right w:val="none" w:sz="0" w:space="0" w:color="auto"/>
      </w:divBdr>
    </w:div>
    <w:div w:id="277835871">
      <w:bodyDiv w:val="1"/>
      <w:marLeft w:val="0"/>
      <w:marRight w:val="0"/>
      <w:marTop w:val="0"/>
      <w:marBottom w:val="0"/>
      <w:divBdr>
        <w:top w:val="none" w:sz="0" w:space="0" w:color="auto"/>
        <w:left w:val="none" w:sz="0" w:space="0" w:color="auto"/>
        <w:bottom w:val="none" w:sz="0" w:space="0" w:color="auto"/>
        <w:right w:val="none" w:sz="0" w:space="0" w:color="auto"/>
      </w:divBdr>
    </w:div>
    <w:div w:id="277877083">
      <w:bodyDiv w:val="1"/>
      <w:marLeft w:val="0"/>
      <w:marRight w:val="0"/>
      <w:marTop w:val="0"/>
      <w:marBottom w:val="0"/>
      <w:divBdr>
        <w:top w:val="none" w:sz="0" w:space="0" w:color="auto"/>
        <w:left w:val="none" w:sz="0" w:space="0" w:color="auto"/>
        <w:bottom w:val="none" w:sz="0" w:space="0" w:color="auto"/>
        <w:right w:val="none" w:sz="0" w:space="0" w:color="auto"/>
      </w:divBdr>
    </w:div>
    <w:div w:id="277878420">
      <w:bodyDiv w:val="1"/>
      <w:marLeft w:val="0"/>
      <w:marRight w:val="0"/>
      <w:marTop w:val="0"/>
      <w:marBottom w:val="0"/>
      <w:divBdr>
        <w:top w:val="none" w:sz="0" w:space="0" w:color="auto"/>
        <w:left w:val="none" w:sz="0" w:space="0" w:color="auto"/>
        <w:bottom w:val="none" w:sz="0" w:space="0" w:color="auto"/>
        <w:right w:val="none" w:sz="0" w:space="0" w:color="auto"/>
      </w:divBdr>
    </w:div>
    <w:div w:id="278026253">
      <w:bodyDiv w:val="1"/>
      <w:marLeft w:val="0"/>
      <w:marRight w:val="0"/>
      <w:marTop w:val="0"/>
      <w:marBottom w:val="0"/>
      <w:divBdr>
        <w:top w:val="none" w:sz="0" w:space="0" w:color="auto"/>
        <w:left w:val="none" w:sz="0" w:space="0" w:color="auto"/>
        <w:bottom w:val="none" w:sz="0" w:space="0" w:color="auto"/>
        <w:right w:val="none" w:sz="0" w:space="0" w:color="auto"/>
      </w:divBdr>
    </w:div>
    <w:div w:id="278027199">
      <w:bodyDiv w:val="1"/>
      <w:marLeft w:val="0"/>
      <w:marRight w:val="0"/>
      <w:marTop w:val="0"/>
      <w:marBottom w:val="0"/>
      <w:divBdr>
        <w:top w:val="none" w:sz="0" w:space="0" w:color="auto"/>
        <w:left w:val="none" w:sz="0" w:space="0" w:color="auto"/>
        <w:bottom w:val="none" w:sz="0" w:space="0" w:color="auto"/>
        <w:right w:val="none" w:sz="0" w:space="0" w:color="auto"/>
      </w:divBdr>
    </w:div>
    <w:div w:id="278071850">
      <w:bodyDiv w:val="1"/>
      <w:marLeft w:val="0"/>
      <w:marRight w:val="0"/>
      <w:marTop w:val="0"/>
      <w:marBottom w:val="0"/>
      <w:divBdr>
        <w:top w:val="none" w:sz="0" w:space="0" w:color="auto"/>
        <w:left w:val="none" w:sz="0" w:space="0" w:color="auto"/>
        <w:bottom w:val="none" w:sz="0" w:space="0" w:color="auto"/>
        <w:right w:val="none" w:sz="0" w:space="0" w:color="auto"/>
      </w:divBdr>
    </w:div>
    <w:div w:id="278075359">
      <w:bodyDiv w:val="1"/>
      <w:marLeft w:val="0"/>
      <w:marRight w:val="0"/>
      <w:marTop w:val="0"/>
      <w:marBottom w:val="0"/>
      <w:divBdr>
        <w:top w:val="none" w:sz="0" w:space="0" w:color="auto"/>
        <w:left w:val="none" w:sz="0" w:space="0" w:color="auto"/>
        <w:bottom w:val="none" w:sz="0" w:space="0" w:color="auto"/>
        <w:right w:val="none" w:sz="0" w:space="0" w:color="auto"/>
      </w:divBdr>
    </w:div>
    <w:div w:id="278144272">
      <w:bodyDiv w:val="1"/>
      <w:marLeft w:val="0"/>
      <w:marRight w:val="0"/>
      <w:marTop w:val="0"/>
      <w:marBottom w:val="0"/>
      <w:divBdr>
        <w:top w:val="none" w:sz="0" w:space="0" w:color="auto"/>
        <w:left w:val="none" w:sz="0" w:space="0" w:color="auto"/>
        <w:bottom w:val="none" w:sz="0" w:space="0" w:color="auto"/>
        <w:right w:val="none" w:sz="0" w:space="0" w:color="auto"/>
      </w:divBdr>
    </w:div>
    <w:div w:id="278149836">
      <w:bodyDiv w:val="1"/>
      <w:marLeft w:val="0"/>
      <w:marRight w:val="0"/>
      <w:marTop w:val="0"/>
      <w:marBottom w:val="0"/>
      <w:divBdr>
        <w:top w:val="none" w:sz="0" w:space="0" w:color="auto"/>
        <w:left w:val="none" w:sz="0" w:space="0" w:color="auto"/>
        <w:bottom w:val="none" w:sz="0" w:space="0" w:color="auto"/>
        <w:right w:val="none" w:sz="0" w:space="0" w:color="auto"/>
      </w:divBdr>
    </w:div>
    <w:div w:id="278411480">
      <w:bodyDiv w:val="1"/>
      <w:marLeft w:val="0"/>
      <w:marRight w:val="0"/>
      <w:marTop w:val="0"/>
      <w:marBottom w:val="0"/>
      <w:divBdr>
        <w:top w:val="none" w:sz="0" w:space="0" w:color="auto"/>
        <w:left w:val="none" w:sz="0" w:space="0" w:color="auto"/>
        <w:bottom w:val="none" w:sz="0" w:space="0" w:color="auto"/>
        <w:right w:val="none" w:sz="0" w:space="0" w:color="auto"/>
      </w:divBdr>
    </w:div>
    <w:div w:id="278411965">
      <w:bodyDiv w:val="1"/>
      <w:marLeft w:val="0"/>
      <w:marRight w:val="0"/>
      <w:marTop w:val="0"/>
      <w:marBottom w:val="0"/>
      <w:divBdr>
        <w:top w:val="none" w:sz="0" w:space="0" w:color="auto"/>
        <w:left w:val="none" w:sz="0" w:space="0" w:color="auto"/>
        <w:bottom w:val="none" w:sz="0" w:space="0" w:color="auto"/>
        <w:right w:val="none" w:sz="0" w:space="0" w:color="auto"/>
      </w:divBdr>
    </w:div>
    <w:div w:id="278609658">
      <w:bodyDiv w:val="1"/>
      <w:marLeft w:val="0"/>
      <w:marRight w:val="0"/>
      <w:marTop w:val="0"/>
      <w:marBottom w:val="0"/>
      <w:divBdr>
        <w:top w:val="none" w:sz="0" w:space="0" w:color="auto"/>
        <w:left w:val="none" w:sz="0" w:space="0" w:color="auto"/>
        <w:bottom w:val="none" w:sz="0" w:space="0" w:color="auto"/>
        <w:right w:val="none" w:sz="0" w:space="0" w:color="auto"/>
      </w:divBdr>
    </w:div>
    <w:div w:id="279000769">
      <w:bodyDiv w:val="1"/>
      <w:marLeft w:val="0"/>
      <w:marRight w:val="0"/>
      <w:marTop w:val="0"/>
      <w:marBottom w:val="0"/>
      <w:divBdr>
        <w:top w:val="none" w:sz="0" w:space="0" w:color="auto"/>
        <w:left w:val="none" w:sz="0" w:space="0" w:color="auto"/>
        <w:bottom w:val="none" w:sz="0" w:space="0" w:color="auto"/>
        <w:right w:val="none" w:sz="0" w:space="0" w:color="auto"/>
      </w:divBdr>
    </w:div>
    <w:div w:id="279264726">
      <w:bodyDiv w:val="1"/>
      <w:marLeft w:val="0"/>
      <w:marRight w:val="0"/>
      <w:marTop w:val="0"/>
      <w:marBottom w:val="0"/>
      <w:divBdr>
        <w:top w:val="none" w:sz="0" w:space="0" w:color="auto"/>
        <w:left w:val="none" w:sz="0" w:space="0" w:color="auto"/>
        <w:bottom w:val="none" w:sz="0" w:space="0" w:color="auto"/>
        <w:right w:val="none" w:sz="0" w:space="0" w:color="auto"/>
      </w:divBdr>
    </w:div>
    <w:div w:id="279729226">
      <w:bodyDiv w:val="1"/>
      <w:marLeft w:val="0"/>
      <w:marRight w:val="0"/>
      <w:marTop w:val="0"/>
      <w:marBottom w:val="0"/>
      <w:divBdr>
        <w:top w:val="none" w:sz="0" w:space="0" w:color="auto"/>
        <w:left w:val="none" w:sz="0" w:space="0" w:color="auto"/>
        <w:bottom w:val="none" w:sz="0" w:space="0" w:color="auto"/>
        <w:right w:val="none" w:sz="0" w:space="0" w:color="auto"/>
      </w:divBdr>
    </w:div>
    <w:div w:id="280112143">
      <w:bodyDiv w:val="1"/>
      <w:marLeft w:val="0"/>
      <w:marRight w:val="0"/>
      <w:marTop w:val="0"/>
      <w:marBottom w:val="0"/>
      <w:divBdr>
        <w:top w:val="none" w:sz="0" w:space="0" w:color="auto"/>
        <w:left w:val="none" w:sz="0" w:space="0" w:color="auto"/>
        <w:bottom w:val="none" w:sz="0" w:space="0" w:color="auto"/>
        <w:right w:val="none" w:sz="0" w:space="0" w:color="auto"/>
      </w:divBdr>
    </w:div>
    <w:div w:id="280191605">
      <w:bodyDiv w:val="1"/>
      <w:marLeft w:val="0"/>
      <w:marRight w:val="0"/>
      <w:marTop w:val="0"/>
      <w:marBottom w:val="0"/>
      <w:divBdr>
        <w:top w:val="none" w:sz="0" w:space="0" w:color="auto"/>
        <w:left w:val="none" w:sz="0" w:space="0" w:color="auto"/>
        <w:bottom w:val="none" w:sz="0" w:space="0" w:color="auto"/>
        <w:right w:val="none" w:sz="0" w:space="0" w:color="auto"/>
      </w:divBdr>
    </w:div>
    <w:div w:id="280304225">
      <w:bodyDiv w:val="1"/>
      <w:marLeft w:val="0"/>
      <w:marRight w:val="0"/>
      <w:marTop w:val="0"/>
      <w:marBottom w:val="0"/>
      <w:divBdr>
        <w:top w:val="none" w:sz="0" w:space="0" w:color="auto"/>
        <w:left w:val="none" w:sz="0" w:space="0" w:color="auto"/>
        <w:bottom w:val="none" w:sz="0" w:space="0" w:color="auto"/>
        <w:right w:val="none" w:sz="0" w:space="0" w:color="auto"/>
      </w:divBdr>
    </w:div>
    <w:div w:id="280306639">
      <w:bodyDiv w:val="1"/>
      <w:marLeft w:val="0"/>
      <w:marRight w:val="0"/>
      <w:marTop w:val="0"/>
      <w:marBottom w:val="0"/>
      <w:divBdr>
        <w:top w:val="none" w:sz="0" w:space="0" w:color="auto"/>
        <w:left w:val="none" w:sz="0" w:space="0" w:color="auto"/>
        <w:bottom w:val="none" w:sz="0" w:space="0" w:color="auto"/>
        <w:right w:val="none" w:sz="0" w:space="0" w:color="auto"/>
      </w:divBdr>
    </w:div>
    <w:div w:id="280384387">
      <w:bodyDiv w:val="1"/>
      <w:marLeft w:val="0"/>
      <w:marRight w:val="0"/>
      <w:marTop w:val="0"/>
      <w:marBottom w:val="0"/>
      <w:divBdr>
        <w:top w:val="none" w:sz="0" w:space="0" w:color="auto"/>
        <w:left w:val="none" w:sz="0" w:space="0" w:color="auto"/>
        <w:bottom w:val="none" w:sz="0" w:space="0" w:color="auto"/>
        <w:right w:val="none" w:sz="0" w:space="0" w:color="auto"/>
      </w:divBdr>
    </w:div>
    <w:div w:id="280496470">
      <w:bodyDiv w:val="1"/>
      <w:marLeft w:val="0"/>
      <w:marRight w:val="0"/>
      <w:marTop w:val="0"/>
      <w:marBottom w:val="0"/>
      <w:divBdr>
        <w:top w:val="none" w:sz="0" w:space="0" w:color="auto"/>
        <w:left w:val="none" w:sz="0" w:space="0" w:color="auto"/>
        <w:bottom w:val="none" w:sz="0" w:space="0" w:color="auto"/>
        <w:right w:val="none" w:sz="0" w:space="0" w:color="auto"/>
      </w:divBdr>
    </w:div>
    <w:div w:id="280844504">
      <w:bodyDiv w:val="1"/>
      <w:marLeft w:val="0"/>
      <w:marRight w:val="0"/>
      <w:marTop w:val="0"/>
      <w:marBottom w:val="0"/>
      <w:divBdr>
        <w:top w:val="none" w:sz="0" w:space="0" w:color="auto"/>
        <w:left w:val="none" w:sz="0" w:space="0" w:color="auto"/>
        <w:bottom w:val="none" w:sz="0" w:space="0" w:color="auto"/>
        <w:right w:val="none" w:sz="0" w:space="0" w:color="auto"/>
      </w:divBdr>
    </w:div>
    <w:div w:id="280848284">
      <w:bodyDiv w:val="1"/>
      <w:marLeft w:val="0"/>
      <w:marRight w:val="0"/>
      <w:marTop w:val="0"/>
      <w:marBottom w:val="0"/>
      <w:divBdr>
        <w:top w:val="none" w:sz="0" w:space="0" w:color="auto"/>
        <w:left w:val="none" w:sz="0" w:space="0" w:color="auto"/>
        <w:bottom w:val="none" w:sz="0" w:space="0" w:color="auto"/>
        <w:right w:val="none" w:sz="0" w:space="0" w:color="auto"/>
      </w:divBdr>
    </w:div>
    <w:div w:id="281498460">
      <w:bodyDiv w:val="1"/>
      <w:marLeft w:val="0"/>
      <w:marRight w:val="0"/>
      <w:marTop w:val="0"/>
      <w:marBottom w:val="0"/>
      <w:divBdr>
        <w:top w:val="none" w:sz="0" w:space="0" w:color="auto"/>
        <w:left w:val="none" w:sz="0" w:space="0" w:color="auto"/>
        <w:bottom w:val="none" w:sz="0" w:space="0" w:color="auto"/>
        <w:right w:val="none" w:sz="0" w:space="0" w:color="auto"/>
      </w:divBdr>
    </w:div>
    <w:div w:id="281544598">
      <w:bodyDiv w:val="1"/>
      <w:marLeft w:val="0"/>
      <w:marRight w:val="0"/>
      <w:marTop w:val="0"/>
      <w:marBottom w:val="0"/>
      <w:divBdr>
        <w:top w:val="none" w:sz="0" w:space="0" w:color="auto"/>
        <w:left w:val="none" w:sz="0" w:space="0" w:color="auto"/>
        <w:bottom w:val="none" w:sz="0" w:space="0" w:color="auto"/>
        <w:right w:val="none" w:sz="0" w:space="0" w:color="auto"/>
      </w:divBdr>
    </w:div>
    <w:div w:id="281572119">
      <w:bodyDiv w:val="1"/>
      <w:marLeft w:val="0"/>
      <w:marRight w:val="0"/>
      <w:marTop w:val="0"/>
      <w:marBottom w:val="0"/>
      <w:divBdr>
        <w:top w:val="none" w:sz="0" w:space="0" w:color="auto"/>
        <w:left w:val="none" w:sz="0" w:space="0" w:color="auto"/>
        <w:bottom w:val="none" w:sz="0" w:space="0" w:color="auto"/>
        <w:right w:val="none" w:sz="0" w:space="0" w:color="auto"/>
      </w:divBdr>
    </w:div>
    <w:div w:id="281573285">
      <w:bodyDiv w:val="1"/>
      <w:marLeft w:val="0"/>
      <w:marRight w:val="0"/>
      <w:marTop w:val="0"/>
      <w:marBottom w:val="0"/>
      <w:divBdr>
        <w:top w:val="none" w:sz="0" w:space="0" w:color="auto"/>
        <w:left w:val="none" w:sz="0" w:space="0" w:color="auto"/>
        <w:bottom w:val="none" w:sz="0" w:space="0" w:color="auto"/>
        <w:right w:val="none" w:sz="0" w:space="0" w:color="auto"/>
      </w:divBdr>
    </w:div>
    <w:div w:id="282156445">
      <w:bodyDiv w:val="1"/>
      <w:marLeft w:val="0"/>
      <w:marRight w:val="0"/>
      <w:marTop w:val="0"/>
      <w:marBottom w:val="0"/>
      <w:divBdr>
        <w:top w:val="none" w:sz="0" w:space="0" w:color="auto"/>
        <w:left w:val="none" w:sz="0" w:space="0" w:color="auto"/>
        <w:bottom w:val="none" w:sz="0" w:space="0" w:color="auto"/>
        <w:right w:val="none" w:sz="0" w:space="0" w:color="auto"/>
      </w:divBdr>
    </w:div>
    <w:div w:id="282198156">
      <w:bodyDiv w:val="1"/>
      <w:marLeft w:val="0"/>
      <w:marRight w:val="0"/>
      <w:marTop w:val="0"/>
      <w:marBottom w:val="0"/>
      <w:divBdr>
        <w:top w:val="none" w:sz="0" w:space="0" w:color="auto"/>
        <w:left w:val="none" w:sz="0" w:space="0" w:color="auto"/>
        <w:bottom w:val="none" w:sz="0" w:space="0" w:color="auto"/>
        <w:right w:val="none" w:sz="0" w:space="0" w:color="auto"/>
      </w:divBdr>
    </w:div>
    <w:div w:id="282272847">
      <w:bodyDiv w:val="1"/>
      <w:marLeft w:val="0"/>
      <w:marRight w:val="0"/>
      <w:marTop w:val="0"/>
      <w:marBottom w:val="0"/>
      <w:divBdr>
        <w:top w:val="none" w:sz="0" w:space="0" w:color="auto"/>
        <w:left w:val="none" w:sz="0" w:space="0" w:color="auto"/>
        <w:bottom w:val="none" w:sz="0" w:space="0" w:color="auto"/>
        <w:right w:val="none" w:sz="0" w:space="0" w:color="auto"/>
      </w:divBdr>
    </w:div>
    <w:div w:id="282273244">
      <w:bodyDiv w:val="1"/>
      <w:marLeft w:val="0"/>
      <w:marRight w:val="0"/>
      <w:marTop w:val="0"/>
      <w:marBottom w:val="0"/>
      <w:divBdr>
        <w:top w:val="none" w:sz="0" w:space="0" w:color="auto"/>
        <w:left w:val="none" w:sz="0" w:space="0" w:color="auto"/>
        <w:bottom w:val="none" w:sz="0" w:space="0" w:color="auto"/>
        <w:right w:val="none" w:sz="0" w:space="0" w:color="auto"/>
      </w:divBdr>
    </w:div>
    <w:div w:id="282345063">
      <w:bodyDiv w:val="1"/>
      <w:marLeft w:val="0"/>
      <w:marRight w:val="0"/>
      <w:marTop w:val="0"/>
      <w:marBottom w:val="0"/>
      <w:divBdr>
        <w:top w:val="none" w:sz="0" w:space="0" w:color="auto"/>
        <w:left w:val="none" w:sz="0" w:space="0" w:color="auto"/>
        <w:bottom w:val="none" w:sz="0" w:space="0" w:color="auto"/>
        <w:right w:val="none" w:sz="0" w:space="0" w:color="auto"/>
      </w:divBdr>
    </w:div>
    <w:div w:id="282543467">
      <w:bodyDiv w:val="1"/>
      <w:marLeft w:val="0"/>
      <w:marRight w:val="0"/>
      <w:marTop w:val="0"/>
      <w:marBottom w:val="0"/>
      <w:divBdr>
        <w:top w:val="none" w:sz="0" w:space="0" w:color="auto"/>
        <w:left w:val="none" w:sz="0" w:space="0" w:color="auto"/>
        <w:bottom w:val="none" w:sz="0" w:space="0" w:color="auto"/>
        <w:right w:val="none" w:sz="0" w:space="0" w:color="auto"/>
      </w:divBdr>
    </w:div>
    <w:div w:id="282881146">
      <w:bodyDiv w:val="1"/>
      <w:marLeft w:val="0"/>
      <w:marRight w:val="0"/>
      <w:marTop w:val="0"/>
      <w:marBottom w:val="0"/>
      <w:divBdr>
        <w:top w:val="none" w:sz="0" w:space="0" w:color="auto"/>
        <w:left w:val="none" w:sz="0" w:space="0" w:color="auto"/>
        <w:bottom w:val="none" w:sz="0" w:space="0" w:color="auto"/>
        <w:right w:val="none" w:sz="0" w:space="0" w:color="auto"/>
      </w:divBdr>
    </w:div>
    <w:div w:id="282884271">
      <w:bodyDiv w:val="1"/>
      <w:marLeft w:val="0"/>
      <w:marRight w:val="0"/>
      <w:marTop w:val="0"/>
      <w:marBottom w:val="0"/>
      <w:divBdr>
        <w:top w:val="none" w:sz="0" w:space="0" w:color="auto"/>
        <w:left w:val="none" w:sz="0" w:space="0" w:color="auto"/>
        <w:bottom w:val="none" w:sz="0" w:space="0" w:color="auto"/>
        <w:right w:val="none" w:sz="0" w:space="0" w:color="auto"/>
      </w:divBdr>
    </w:div>
    <w:div w:id="283197721">
      <w:bodyDiv w:val="1"/>
      <w:marLeft w:val="0"/>
      <w:marRight w:val="0"/>
      <w:marTop w:val="0"/>
      <w:marBottom w:val="0"/>
      <w:divBdr>
        <w:top w:val="none" w:sz="0" w:space="0" w:color="auto"/>
        <w:left w:val="none" w:sz="0" w:space="0" w:color="auto"/>
        <w:bottom w:val="none" w:sz="0" w:space="0" w:color="auto"/>
        <w:right w:val="none" w:sz="0" w:space="0" w:color="auto"/>
      </w:divBdr>
    </w:div>
    <w:div w:id="283384907">
      <w:bodyDiv w:val="1"/>
      <w:marLeft w:val="0"/>
      <w:marRight w:val="0"/>
      <w:marTop w:val="0"/>
      <w:marBottom w:val="0"/>
      <w:divBdr>
        <w:top w:val="none" w:sz="0" w:space="0" w:color="auto"/>
        <w:left w:val="none" w:sz="0" w:space="0" w:color="auto"/>
        <w:bottom w:val="none" w:sz="0" w:space="0" w:color="auto"/>
        <w:right w:val="none" w:sz="0" w:space="0" w:color="auto"/>
      </w:divBdr>
    </w:div>
    <w:div w:id="283394327">
      <w:bodyDiv w:val="1"/>
      <w:marLeft w:val="0"/>
      <w:marRight w:val="0"/>
      <w:marTop w:val="0"/>
      <w:marBottom w:val="0"/>
      <w:divBdr>
        <w:top w:val="none" w:sz="0" w:space="0" w:color="auto"/>
        <w:left w:val="none" w:sz="0" w:space="0" w:color="auto"/>
        <w:bottom w:val="none" w:sz="0" w:space="0" w:color="auto"/>
        <w:right w:val="none" w:sz="0" w:space="0" w:color="auto"/>
      </w:divBdr>
    </w:div>
    <w:div w:id="283462501">
      <w:bodyDiv w:val="1"/>
      <w:marLeft w:val="0"/>
      <w:marRight w:val="0"/>
      <w:marTop w:val="0"/>
      <w:marBottom w:val="0"/>
      <w:divBdr>
        <w:top w:val="none" w:sz="0" w:space="0" w:color="auto"/>
        <w:left w:val="none" w:sz="0" w:space="0" w:color="auto"/>
        <w:bottom w:val="none" w:sz="0" w:space="0" w:color="auto"/>
        <w:right w:val="none" w:sz="0" w:space="0" w:color="auto"/>
      </w:divBdr>
    </w:div>
    <w:div w:id="283465674">
      <w:bodyDiv w:val="1"/>
      <w:marLeft w:val="0"/>
      <w:marRight w:val="0"/>
      <w:marTop w:val="0"/>
      <w:marBottom w:val="0"/>
      <w:divBdr>
        <w:top w:val="none" w:sz="0" w:space="0" w:color="auto"/>
        <w:left w:val="none" w:sz="0" w:space="0" w:color="auto"/>
        <w:bottom w:val="none" w:sz="0" w:space="0" w:color="auto"/>
        <w:right w:val="none" w:sz="0" w:space="0" w:color="auto"/>
      </w:divBdr>
    </w:div>
    <w:div w:id="283662976">
      <w:bodyDiv w:val="1"/>
      <w:marLeft w:val="0"/>
      <w:marRight w:val="0"/>
      <w:marTop w:val="0"/>
      <w:marBottom w:val="0"/>
      <w:divBdr>
        <w:top w:val="none" w:sz="0" w:space="0" w:color="auto"/>
        <w:left w:val="none" w:sz="0" w:space="0" w:color="auto"/>
        <w:bottom w:val="none" w:sz="0" w:space="0" w:color="auto"/>
        <w:right w:val="none" w:sz="0" w:space="0" w:color="auto"/>
      </w:divBdr>
    </w:div>
    <w:div w:id="283736578">
      <w:bodyDiv w:val="1"/>
      <w:marLeft w:val="0"/>
      <w:marRight w:val="0"/>
      <w:marTop w:val="0"/>
      <w:marBottom w:val="0"/>
      <w:divBdr>
        <w:top w:val="none" w:sz="0" w:space="0" w:color="auto"/>
        <w:left w:val="none" w:sz="0" w:space="0" w:color="auto"/>
        <w:bottom w:val="none" w:sz="0" w:space="0" w:color="auto"/>
        <w:right w:val="none" w:sz="0" w:space="0" w:color="auto"/>
      </w:divBdr>
    </w:div>
    <w:div w:id="284046413">
      <w:bodyDiv w:val="1"/>
      <w:marLeft w:val="0"/>
      <w:marRight w:val="0"/>
      <w:marTop w:val="0"/>
      <w:marBottom w:val="0"/>
      <w:divBdr>
        <w:top w:val="none" w:sz="0" w:space="0" w:color="auto"/>
        <w:left w:val="none" w:sz="0" w:space="0" w:color="auto"/>
        <w:bottom w:val="none" w:sz="0" w:space="0" w:color="auto"/>
        <w:right w:val="none" w:sz="0" w:space="0" w:color="auto"/>
      </w:divBdr>
    </w:div>
    <w:div w:id="284120317">
      <w:bodyDiv w:val="1"/>
      <w:marLeft w:val="0"/>
      <w:marRight w:val="0"/>
      <w:marTop w:val="0"/>
      <w:marBottom w:val="0"/>
      <w:divBdr>
        <w:top w:val="none" w:sz="0" w:space="0" w:color="auto"/>
        <w:left w:val="none" w:sz="0" w:space="0" w:color="auto"/>
        <w:bottom w:val="none" w:sz="0" w:space="0" w:color="auto"/>
        <w:right w:val="none" w:sz="0" w:space="0" w:color="auto"/>
      </w:divBdr>
    </w:div>
    <w:div w:id="284164945">
      <w:bodyDiv w:val="1"/>
      <w:marLeft w:val="0"/>
      <w:marRight w:val="0"/>
      <w:marTop w:val="0"/>
      <w:marBottom w:val="0"/>
      <w:divBdr>
        <w:top w:val="none" w:sz="0" w:space="0" w:color="auto"/>
        <w:left w:val="none" w:sz="0" w:space="0" w:color="auto"/>
        <w:bottom w:val="none" w:sz="0" w:space="0" w:color="auto"/>
        <w:right w:val="none" w:sz="0" w:space="0" w:color="auto"/>
      </w:divBdr>
    </w:div>
    <w:div w:id="284195914">
      <w:bodyDiv w:val="1"/>
      <w:marLeft w:val="0"/>
      <w:marRight w:val="0"/>
      <w:marTop w:val="0"/>
      <w:marBottom w:val="0"/>
      <w:divBdr>
        <w:top w:val="none" w:sz="0" w:space="0" w:color="auto"/>
        <w:left w:val="none" w:sz="0" w:space="0" w:color="auto"/>
        <w:bottom w:val="none" w:sz="0" w:space="0" w:color="auto"/>
        <w:right w:val="none" w:sz="0" w:space="0" w:color="auto"/>
      </w:divBdr>
    </w:div>
    <w:div w:id="284235369">
      <w:bodyDiv w:val="1"/>
      <w:marLeft w:val="0"/>
      <w:marRight w:val="0"/>
      <w:marTop w:val="0"/>
      <w:marBottom w:val="0"/>
      <w:divBdr>
        <w:top w:val="none" w:sz="0" w:space="0" w:color="auto"/>
        <w:left w:val="none" w:sz="0" w:space="0" w:color="auto"/>
        <w:bottom w:val="none" w:sz="0" w:space="0" w:color="auto"/>
        <w:right w:val="none" w:sz="0" w:space="0" w:color="auto"/>
      </w:divBdr>
    </w:div>
    <w:div w:id="284237705">
      <w:bodyDiv w:val="1"/>
      <w:marLeft w:val="0"/>
      <w:marRight w:val="0"/>
      <w:marTop w:val="0"/>
      <w:marBottom w:val="0"/>
      <w:divBdr>
        <w:top w:val="none" w:sz="0" w:space="0" w:color="auto"/>
        <w:left w:val="none" w:sz="0" w:space="0" w:color="auto"/>
        <w:bottom w:val="none" w:sz="0" w:space="0" w:color="auto"/>
        <w:right w:val="none" w:sz="0" w:space="0" w:color="auto"/>
      </w:divBdr>
    </w:div>
    <w:div w:id="284241086">
      <w:bodyDiv w:val="1"/>
      <w:marLeft w:val="0"/>
      <w:marRight w:val="0"/>
      <w:marTop w:val="0"/>
      <w:marBottom w:val="0"/>
      <w:divBdr>
        <w:top w:val="none" w:sz="0" w:space="0" w:color="auto"/>
        <w:left w:val="none" w:sz="0" w:space="0" w:color="auto"/>
        <w:bottom w:val="none" w:sz="0" w:space="0" w:color="auto"/>
        <w:right w:val="none" w:sz="0" w:space="0" w:color="auto"/>
      </w:divBdr>
    </w:div>
    <w:div w:id="284308728">
      <w:bodyDiv w:val="1"/>
      <w:marLeft w:val="0"/>
      <w:marRight w:val="0"/>
      <w:marTop w:val="0"/>
      <w:marBottom w:val="0"/>
      <w:divBdr>
        <w:top w:val="none" w:sz="0" w:space="0" w:color="auto"/>
        <w:left w:val="none" w:sz="0" w:space="0" w:color="auto"/>
        <w:bottom w:val="none" w:sz="0" w:space="0" w:color="auto"/>
        <w:right w:val="none" w:sz="0" w:space="0" w:color="auto"/>
      </w:divBdr>
    </w:div>
    <w:div w:id="284578984">
      <w:bodyDiv w:val="1"/>
      <w:marLeft w:val="0"/>
      <w:marRight w:val="0"/>
      <w:marTop w:val="0"/>
      <w:marBottom w:val="0"/>
      <w:divBdr>
        <w:top w:val="none" w:sz="0" w:space="0" w:color="auto"/>
        <w:left w:val="none" w:sz="0" w:space="0" w:color="auto"/>
        <w:bottom w:val="none" w:sz="0" w:space="0" w:color="auto"/>
        <w:right w:val="none" w:sz="0" w:space="0" w:color="auto"/>
      </w:divBdr>
    </w:div>
    <w:div w:id="284580509">
      <w:bodyDiv w:val="1"/>
      <w:marLeft w:val="0"/>
      <w:marRight w:val="0"/>
      <w:marTop w:val="0"/>
      <w:marBottom w:val="0"/>
      <w:divBdr>
        <w:top w:val="none" w:sz="0" w:space="0" w:color="auto"/>
        <w:left w:val="none" w:sz="0" w:space="0" w:color="auto"/>
        <w:bottom w:val="none" w:sz="0" w:space="0" w:color="auto"/>
        <w:right w:val="none" w:sz="0" w:space="0" w:color="auto"/>
      </w:divBdr>
    </w:div>
    <w:div w:id="284584165">
      <w:bodyDiv w:val="1"/>
      <w:marLeft w:val="0"/>
      <w:marRight w:val="0"/>
      <w:marTop w:val="0"/>
      <w:marBottom w:val="0"/>
      <w:divBdr>
        <w:top w:val="none" w:sz="0" w:space="0" w:color="auto"/>
        <w:left w:val="none" w:sz="0" w:space="0" w:color="auto"/>
        <w:bottom w:val="none" w:sz="0" w:space="0" w:color="auto"/>
        <w:right w:val="none" w:sz="0" w:space="0" w:color="auto"/>
      </w:divBdr>
    </w:div>
    <w:div w:id="284585317">
      <w:bodyDiv w:val="1"/>
      <w:marLeft w:val="0"/>
      <w:marRight w:val="0"/>
      <w:marTop w:val="0"/>
      <w:marBottom w:val="0"/>
      <w:divBdr>
        <w:top w:val="none" w:sz="0" w:space="0" w:color="auto"/>
        <w:left w:val="none" w:sz="0" w:space="0" w:color="auto"/>
        <w:bottom w:val="none" w:sz="0" w:space="0" w:color="auto"/>
        <w:right w:val="none" w:sz="0" w:space="0" w:color="auto"/>
      </w:divBdr>
    </w:div>
    <w:div w:id="284586698">
      <w:bodyDiv w:val="1"/>
      <w:marLeft w:val="0"/>
      <w:marRight w:val="0"/>
      <w:marTop w:val="0"/>
      <w:marBottom w:val="0"/>
      <w:divBdr>
        <w:top w:val="none" w:sz="0" w:space="0" w:color="auto"/>
        <w:left w:val="none" w:sz="0" w:space="0" w:color="auto"/>
        <w:bottom w:val="none" w:sz="0" w:space="0" w:color="auto"/>
        <w:right w:val="none" w:sz="0" w:space="0" w:color="auto"/>
      </w:divBdr>
    </w:div>
    <w:div w:id="284623347">
      <w:bodyDiv w:val="1"/>
      <w:marLeft w:val="0"/>
      <w:marRight w:val="0"/>
      <w:marTop w:val="0"/>
      <w:marBottom w:val="0"/>
      <w:divBdr>
        <w:top w:val="none" w:sz="0" w:space="0" w:color="auto"/>
        <w:left w:val="none" w:sz="0" w:space="0" w:color="auto"/>
        <w:bottom w:val="none" w:sz="0" w:space="0" w:color="auto"/>
        <w:right w:val="none" w:sz="0" w:space="0" w:color="auto"/>
      </w:divBdr>
    </w:div>
    <w:div w:id="284695950">
      <w:bodyDiv w:val="1"/>
      <w:marLeft w:val="0"/>
      <w:marRight w:val="0"/>
      <w:marTop w:val="0"/>
      <w:marBottom w:val="0"/>
      <w:divBdr>
        <w:top w:val="none" w:sz="0" w:space="0" w:color="auto"/>
        <w:left w:val="none" w:sz="0" w:space="0" w:color="auto"/>
        <w:bottom w:val="none" w:sz="0" w:space="0" w:color="auto"/>
        <w:right w:val="none" w:sz="0" w:space="0" w:color="auto"/>
      </w:divBdr>
    </w:div>
    <w:div w:id="284704774">
      <w:bodyDiv w:val="1"/>
      <w:marLeft w:val="0"/>
      <w:marRight w:val="0"/>
      <w:marTop w:val="0"/>
      <w:marBottom w:val="0"/>
      <w:divBdr>
        <w:top w:val="none" w:sz="0" w:space="0" w:color="auto"/>
        <w:left w:val="none" w:sz="0" w:space="0" w:color="auto"/>
        <w:bottom w:val="none" w:sz="0" w:space="0" w:color="auto"/>
        <w:right w:val="none" w:sz="0" w:space="0" w:color="auto"/>
      </w:divBdr>
    </w:div>
    <w:div w:id="284851762">
      <w:bodyDiv w:val="1"/>
      <w:marLeft w:val="0"/>
      <w:marRight w:val="0"/>
      <w:marTop w:val="0"/>
      <w:marBottom w:val="0"/>
      <w:divBdr>
        <w:top w:val="none" w:sz="0" w:space="0" w:color="auto"/>
        <w:left w:val="none" w:sz="0" w:space="0" w:color="auto"/>
        <w:bottom w:val="none" w:sz="0" w:space="0" w:color="auto"/>
        <w:right w:val="none" w:sz="0" w:space="0" w:color="auto"/>
      </w:divBdr>
    </w:div>
    <w:div w:id="285157317">
      <w:bodyDiv w:val="1"/>
      <w:marLeft w:val="0"/>
      <w:marRight w:val="0"/>
      <w:marTop w:val="0"/>
      <w:marBottom w:val="0"/>
      <w:divBdr>
        <w:top w:val="none" w:sz="0" w:space="0" w:color="auto"/>
        <w:left w:val="none" w:sz="0" w:space="0" w:color="auto"/>
        <w:bottom w:val="none" w:sz="0" w:space="0" w:color="auto"/>
        <w:right w:val="none" w:sz="0" w:space="0" w:color="auto"/>
      </w:divBdr>
    </w:div>
    <w:div w:id="285233149">
      <w:bodyDiv w:val="1"/>
      <w:marLeft w:val="0"/>
      <w:marRight w:val="0"/>
      <w:marTop w:val="0"/>
      <w:marBottom w:val="0"/>
      <w:divBdr>
        <w:top w:val="none" w:sz="0" w:space="0" w:color="auto"/>
        <w:left w:val="none" w:sz="0" w:space="0" w:color="auto"/>
        <w:bottom w:val="none" w:sz="0" w:space="0" w:color="auto"/>
        <w:right w:val="none" w:sz="0" w:space="0" w:color="auto"/>
      </w:divBdr>
    </w:div>
    <w:div w:id="285240164">
      <w:bodyDiv w:val="1"/>
      <w:marLeft w:val="0"/>
      <w:marRight w:val="0"/>
      <w:marTop w:val="0"/>
      <w:marBottom w:val="0"/>
      <w:divBdr>
        <w:top w:val="none" w:sz="0" w:space="0" w:color="auto"/>
        <w:left w:val="none" w:sz="0" w:space="0" w:color="auto"/>
        <w:bottom w:val="none" w:sz="0" w:space="0" w:color="auto"/>
        <w:right w:val="none" w:sz="0" w:space="0" w:color="auto"/>
      </w:divBdr>
    </w:div>
    <w:div w:id="285426116">
      <w:bodyDiv w:val="1"/>
      <w:marLeft w:val="0"/>
      <w:marRight w:val="0"/>
      <w:marTop w:val="0"/>
      <w:marBottom w:val="0"/>
      <w:divBdr>
        <w:top w:val="none" w:sz="0" w:space="0" w:color="auto"/>
        <w:left w:val="none" w:sz="0" w:space="0" w:color="auto"/>
        <w:bottom w:val="none" w:sz="0" w:space="0" w:color="auto"/>
        <w:right w:val="none" w:sz="0" w:space="0" w:color="auto"/>
      </w:divBdr>
    </w:div>
    <w:div w:id="285544288">
      <w:bodyDiv w:val="1"/>
      <w:marLeft w:val="0"/>
      <w:marRight w:val="0"/>
      <w:marTop w:val="0"/>
      <w:marBottom w:val="0"/>
      <w:divBdr>
        <w:top w:val="none" w:sz="0" w:space="0" w:color="auto"/>
        <w:left w:val="none" w:sz="0" w:space="0" w:color="auto"/>
        <w:bottom w:val="none" w:sz="0" w:space="0" w:color="auto"/>
        <w:right w:val="none" w:sz="0" w:space="0" w:color="auto"/>
      </w:divBdr>
    </w:div>
    <w:div w:id="285551516">
      <w:bodyDiv w:val="1"/>
      <w:marLeft w:val="0"/>
      <w:marRight w:val="0"/>
      <w:marTop w:val="0"/>
      <w:marBottom w:val="0"/>
      <w:divBdr>
        <w:top w:val="none" w:sz="0" w:space="0" w:color="auto"/>
        <w:left w:val="none" w:sz="0" w:space="0" w:color="auto"/>
        <w:bottom w:val="none" w:sz="0" w:space="0" w:color="auto"/>
        <w:right w:val="none" w:sz="0" w:space="0" w:color="auto"/>
      </w:divBdr>
    </w:div>
    <w:div w:id="285552580">
      <w:bodyDiv w:val="1"/>
      <w:marLeft w:val="0"/>
      <w:marRight w:val="0"/>
      <w:marTop w:val="0"/>
      <w:marBottom w:val="0"/>
      <w:divBdr>
        <w:top w:val="none" w:sz="0" w:space="0" w:color="auto"/>
        <w:left w:val="none" w:sz="0" w:space="0" w:color="auto"/>
        <w:bottom w:val="none" w:sz="0" w:space="0" w:color="auto"/>
        <w:right w:val="none" w:sz="0" w:space="0" w:color="auto"/>
      </w:divBdr>
    </w:div>
    <w:div w:id="285703899">
      <w:bodyDiv w:val="1"/>
      <w:marLeft w:val="0"/>
      <w:marRight w:val="0"/>
      <w:marTop w:val="0"/>
      <w:marBottom w:val="0"/>
      <w:divBdr>
        <w:top w:val="none" w:sz="0" w:space="0" w:color="auto"/>
        <w:left w:val="none" w:sz="0" w:space="0" w:color="auto"/>
        <w:bottom w:val="none" w:sz="0" w:space="0" w:color="auto"/>
        <w:right w:val="none" w:sz="0" w:space="0" w:color="auto"/>
      </w:divBdr>
    </w:div>
    <w:div w:id="285821219">
      <w:bodyDiv w:val="1"/>
      <w:marLeft w:val="0"/>
      <w:marRight w:val="0"/>
      <w:marTop w:val="0"/>
      <w:marBottom w:val="0"/>
      <w:divBdr>
        <w:top w:val="none" w:sz="0" w:space="0" w:color="auto"/>
        <w:left w:val="none" w:sz="0" w:space="0" w:color="auto"/>
        <w:bottom w:val="none" w:sz="0" w:space="0" w:color="auto"/>
        <w:right w:val="none" w:sz="0" w:space="0" w:color="auto"/>
      </w:divBdr>
    </w:div>
    <w:div w:id="285890792">
      <w:bodyDiv w:val="1"/>
      <w:marLeft w:val="0"/>
      <w:marRight w:val="0"/>
      <w:marTop w:val="0"/>
      <w:marBottom w:val="0"/>
      <w:divBdr>
        <w:top w:val="none" w:sz="0" w:space="0" w:color="auto"/>
        <w:left w:val="none" w:sz="0" w:space="0" w:color="auto"/>
        <w:bottom w:val="none" w:sz="0" w:space="0" w:color="auto"/>
        <w:right w:val="none" w:sz="0" w:space="0" w:color="auto"/>
      </w:divBdr>
    </w:div>
    <w:div w:id="285939453">
      <w:bodyDiv w:val="1"/>
      <w:marLeft w:val="0"/>
      <w:marRight w:val="0"/>
      <w:marTop w:val="0"/>
      <w:marBottom w:val="0"/>
      <w:divBdr>
        <w:top w:val="none" w:sz="0" w:space="0" w:color="auto"/>
        <w:left w:val="none" w:sz="0" w:space="0" w:color="auto"/>
        <w:bottom w:val="none" w:sz="0" w:space="0" w:color="auto"/>
        <w:right w:val="none" w:sz="0" w:space="0" w:color="auto"/>
      </w:divBdr>
    </w:div>
    <w:div w:id="286200689">
      <w:bodyDiv w:val="1"/>
      <w:marLeft w:val="0"/>
      <w:marRight w:val="0"/>
      <w:marTop w:val="0"/>
      <w:marBottom w:val="0"/>
      <w:divBdr>
        <w:top w:val="none" w:sz="0" w:space="0" w:color="auto"/>
        <w:left w:val="none" w:sz="0" w:space="0" w:color="auto"/>
        <w:bottom w:val="none" w:sz="0" w:space="0" w:color="auto"/>
        <w:right w:val="none" w:sz="0" w:space="0" w:color="auto"/>
      </w:divBdr>
    </w:div>
    <w:div w:id="286203862">
      <w:bodyDiv w:val="1"/>
      <w:marLeft w:val="0"/>
      <w:marRight w:val="0"/>
      <w:marTop w:val="0"/>
      <w:marBottom w:val="0"/>
      <w:divBdr>
        <w:top w:val="none" w:sz="0" w:space="0" w:color="auto"/>
        <w:left w:val="none" w:sz="0" w:space="0" w:color="auto"/>
        <w:bottom w:val="none" w:sz="0" w:space="0" w:color="auto"/>
        <w:right w:val="none" w:sz="0" w:space="0" w:color="auto"/>
      </w:divBdr>
    </w:div>
    <w:div w:id="286207156">
      <w:bodyDiv w:val="1"/>
      <w:marLeft w:val="0"/>
      <w:marRight w:val="0"/>
      <w:marTop w:val="0"/>
      <w:marBottom w:val="0"/>
      <w:divBdr>
        <w:top w:val="none" w:sz="0" w:space="0" w:color="auto"/>
        <w:left w:val="none" w:sz="0" w:space="0" w:color="auto"/>
        <w:bottom w:val="none" w:sz="0" w:space="0" w:color="auto"/>
        <w:right w:val="none" w:sz="0" w:space="0" w:color="auto"/>
      </w:divBdr>
    </w:div>
    <w:div w:id="286282885">
      <w:bodyDiv w:val="1"/>
      <w:marLeft w:val="0"/>
      <w:marRight w:val="0"/>
      <w:marTop w:val="0"/>
      <w:marBottom w:val="0"/>
      <w:divBdr>
        <w:top w:val="none" w:sz="0" w:space="0" w:color="auto"/>
        <w:left w:val="none" w:sz="0" w:space="0" w:color="auto"/>
        <w:bottom w:val="none" w:sz="0" w:space="0" w:color="auto"/>
        <w:right w:val="none" w:sz="0" w:space="0" w:color="auto"/>
      </w:divBdr>
    </w:div>
    <w:div w:id="286352017">
      <w:bodyDiv w:val="1"/>
      <w:marLeft w:val="0"/>
      <w:marRight w:val="0"/>
      <w:marTop w:val="0"/>
      <w:marBottom w:val="0"/>
      <w:divBdr>
        <w:top w:val="none" w:sz="0" w:space="0" w:color="auto"/>
        <w:left w:val="none" w:sz="0" w:space="0" w:color="auto"/>
        <w:bottom w:val="none" w:sz="0" w:space="0" w:color="auto"/>
        <w:right w:val="none" w:sz="0" w:space="0" w:color="auto"/>
      </w:divBdr>
    </w:div>
    <w:div w:id="286551504">
      <w:bodyDiv w:val="1"/>
      <w:marLeft w:val="0"/>
      <w:marRight w:val="0"/>
      <w:marTop w:val="0"/>
      <w:marBottom w:val="0"/>
      <w:divBdr>
        <w:top w:val="none" w:sz="0" w:space="0" w:color="auto"/>
        <w:left w:val="none" w:sz="0" w:space="0" w:color="auto"/>
        <w:bottom w:val="none" w:sz="0" w:space="0" w:color="auto"/>
        <w:right w:val="none" w:sz="0" w:space="0" w:color="auto"/>
      </w:divBdr>
    </w:div>
    <w:div w:id="286619945">
      <w:bodyDiv w:val="1"/>
      <w:marLeft w:val="0"/>
      <w:marRight w:val="0"/>
      <w:marTop w:val="0"/>
      <w:marBottom w:val="0"/>
      <w:divBdr>
        <w:top w:val="none" w:sz="0" w:space="0" w:color="auto"/>
        <w:left w:val="none" w:sz="0" w:space="0" w:color="auto"/>
        <w:bottom w:val="none" w:sz="0" w:space="0" w:color="auto"/>
        <w:right w:val="none" w:sz="0" w:space="0" w:color="auto"/>
      </w:divBdr>
    </w:div>
    <w:div w:id="286663710">
      <w:bodyDiv w:val="1"/>
      <w:marLeft w:val="0"/>
      <w:marRight w:val="0"/>
      <w:marTop w:val="0"/>
      <w:marBottom w:val="0"/>
      <w:divBdr>
        <w:top w:val="none" w:sz="0" w:space="0" w:color="auto"/>
        <w:left w:val="none" w:sz="0" w:space="0" w:color="auto"/>
        <w:bottom w:val="none" w:sz="0" w:space="0" w:color="auto"/>
        <w:right w:val="none" w:sz="0" w:space="0" w:color="auto"/>
      </w:divBdr>
    </w:div>
    <w:div w:id="286855065">
      <w:bodyDiv w:val="1"/>
      <w:marLeft w:val="0"/>
      <w:marRight w:val="0"/>
      <w:marTop w:val="0"/>
      <w:marBottom w:val="0"/>
      <w:divBdr>
        <w:top w:val="none" w:sz="0" w:space="0" w:color="auto"/>
        <w:left w:val="none" w:sz="0" w:space="0" w:color="auto"/>
        <w:bottom w:val="none" w:sz="0" w:space="0" w:color="auto"/>
        <w:right w:val="none" w:sz="0" w:space="0" w:color="auto"/>
      </w:divBdr>
    </w:div>
    <w:div w:id="286855332">
      <w:bodyDiv w:val="1"/>
      <w:marLeft w:val="0"/>
      <w:marRight w:val="0"/>
      <w:marTop w:val="0"/>
      <w:marBottom w:val="0"/>
      <w:divBdr>
        <w:top w:val="none" w:sz="0" w:space="0" w:color="auto"/>
        <w:left w:val="none" w:sz="0" w:space="0" w:color="auto"/>
        <w:bottom w:val="none" w:sz="0" w:space="0" w:color="auto"/>
        <w:right w:val="none" w:sz="0" w:space="0" w:color="auto"/>
      </w:divBdr>
    </w:div>
    <w:div w:id="286858735">
      <w:bodyDiv w:val="1"/>
      <w:marLeft w:val="0"/>
      <w:marRight w:val="0"/>
      <w:marTop w:val="0"/>
      <w:marBottom w:val="0"/>
      <w:divBdr>
        <w:top w:val="none" w:sz="0" w:space="0" w:color="auto"/>
        <w:left w:val="none" w:sz="0" w:space="0" w:color="auto"/>
        <w:bottom w:val="none" w:sz="0" w:space="0" w:color="auto"/>
        <w:right w:val="none" w:sz="0" w:space="0" w:color="auto"/>
      </w:divBdr>
    </w:div>
    <w:div w:id="287126405">
      <w:bodyDiv w:val="1"/>
      <w:marLeft w:val="0"/>
      <w:marRight w:val="0"/>
      <w:marTop w:val="0"/>
      <w:marBottom w:val="0"/>
      <w:divBdr>
        <w:top w:val="none" w:sz="0" w:space="0" w:color="auto"/>
        <w:left w:val="none" w:sz="0" w:space="0" w:color="auto"/>
        <w:bottom w:val="none" w:sz="0" w:space="0" w:color="auto"/>
        <w:right w:val="none" w:sz="0" w:space="0" w:color="auto"/>
      </w:divBdr>
    </w:div>
    <w:div w:id="287249356">
      <w:bodyDiv w:val="1"/>
      <w:marLeft w:val="0"/>
      <w:marRight w:val="0"/>
      <w:marTop w:val="0"/>
      <w:marBottom w:val="0"/>
      <w:divBdr>
        <w:top w:val="none" w:sz="0" w:space="0" w:color="auto"/>
        <w:left w:val="none" w:sz="0" w:space="0" w:color="auto"/>
        <w:bottom w:val="none" w:sz="0" w:space="0" w:color="auto"/>
        <w:right w:val="none" w:sz="0" w:space="0" w:color="auto"/>
      </w:divBdr>
    </w:div>
    <w:div w:id="287322472">
      <w:bodyDiv w:val="1"/>
      <w:marLeft w:val="0"/>
      <w:marRight w:val="0"/>
      <w:marTop w:val="0"/>
      <w:marBottom w:val="0"/>
      <w:divBdr>
        <w:top w:val="none" w:sz="0" w:space="0" w:color="auto"/>
        <w:left w:val="none" w:sz="0" w:space="0" w:color="auto"/>
        <w:bottom w:val="none" w:sz="0" w:space="0" w:color="auto"/>
        <w:right w:val="none" w:sz="0" w:space="0" w:color="auto"/>
      </w:divBdr>
    </w:div>
    <w:div w:id="287517786">
      <w:bodyDiv w:val="1"/>
      <w:marLeft w:val="0"/>
      <w:marRight w:val="0"/>
      <w:marTop w:val="0"/>
      <w:marBottom w:val="0"/>
      <w:divBdr>
        <w:top w:val="none" w:sz="0" w:space="0" w:color="auto"/>
        <w:left w:val="none" w:sz="0" w:space="0" w:color="auto"/>
        <w:bottom w:val="none" w:sz="0" w:space="0" w:color="auto"/>
        <w:right w:val="none" w:sz="0" w:space="0" w:color="auto"/>
      </w:divBdr>
    </w:div>
    <w:div w:id="287664057">
      <w:bodyDiv w:val="1"/>
      <w:marLeft w:val="0"/>
      <w:marRight w:val="0"/>
      <w:marTop w:val="0"/>
      <w:marBottom w:val="0"/>
      <w:divBdr>
        <w:top w:val="none" w:sz="0" w:space="0" w:color="auto"/>
        <w:left w:val="none" w:sz="0" w:space="0" w:color="auto"/>
        <w:bottom w:val="none" w:sz="0" w:space="0" w:color="auto"/>
        <w:right w:val="none" w:sz="0" w:space="0" w:color="auto"/>
      </w:divBdr>
    </w:div>
    <w:div w:id="287711694">
      <w:bodyDiv w:val="1"/>
      <w:marLeft w:val="0"/>
      <w:marRight w:val="0"/>
      <w:marTop w:val="0"/>
      <w:marBottom w:val="0"/>
      <w:divBdr>
        <w:top w:val="none" w:sz="0" w:space="0" w:color="auto"/>
        <w:left w:val="none" w:sz="0" w:space="0" w:color="auto"/>
        <w:bottom w:val="none" w:sz="0" w:space="0" w:color="auto"/>
        <w:right w:val="none" w:sz="0" w:space="0" w:color="auto"/>
      </w:divBdr>
    </w:div>
    <w:div w:id="287784280">
      <w:bodyDiv w:val="1"/>
      <w:marLeft w:val="0"/>
      <w:marRight w:val="0"/>
      <w:marTop w:val="0"/>
      <w:marBottom w:val="0"/>
      <w:divBdr>
        <w:top w:val="none" w:sz="0" w:space="0" w:color="auto"/>
        <w:left w:val="none" w:sz="0" w:space="0" w:color="auto"/>
        <w:bottom w:val="none" w:sz="0" w:space="0" w:color="auto"/>
        <w:right w:val="none" w:sz="0" w:space="0" w:color="auto"/>
      </w:divBdr>
    </w:div>
    <w:div w:id="287931060">
      <w:bodyDiv w:val="1"/>
      <w:marLeft w:val="0"/>
      <w:marRight w:val="0"/>
      <w:marTop w:val="0"/>
      <w:marBottom w:val="0"/>
      <w:divBdr>
        <w:top w:val="none" w:sz="0" w:space="0" w:color="auto"/>
        <w:left w:val="none" w:sz="0" w:space="0" w:color="auto"/>
        <w:bottom w:val="none" w:sz="0" w:space="0" w:color="auto"/>
        <w:right w:val="none" w:sz="0" w:space="0" w:color="auto"/>
      </w:divBdr>
    </w:div>
    <w:div w:id="287978346">
      <w:bodyDiv w:val="1"/>
      <w:marLeft w:val="0"/>
      <w:marRight w:val="0"/>
      <w:marTop w:val="0"/>
      <w:marBottom w:val="0"/>
      <w:divBdr>
        <w:top w:val="none" w:sz="0" w:space="0" w:color="auto"/>
        <w:left w:val="none" w:sz="0" w:space="0" w:color="auto"/>
        <w:bottom w:val="none" w:sz="0" w:space="0" w:color="auto"/>
        <w:right w:val="none" w:sz="0" w:space="0" w:color="auto"/>
      </w:divBdr>
    </w:div>
    <w:div w:id="288242752">
      <w:bodyDiv w:val="1"/>
      <w:marLeft w:val="0"/>
      <w:marRight w:val="0"/>
      <w:marTop w:val="0"/>
      <w:marBottom w:val="0"/>
      <w:divBdr>
        <w:top w:val="none" w:sz="0" w:space="0" w:color="auto"/>
        <w:left w:val="none" w:sz="0" w:space="0" w:color="auto"/>
        <w:bottom w:val="none" w:sz="0" w:space="0" w:color="auto"/>
        <w:right w:val="none" w:sz="0" w:space="0" w:color="auto"/>
      </w:divBdr>
    </w:div>
    <w:div w:id="288704704">
      <w:bodyDiv w:val="1"/>
      <w:marLeft w:val="0"/>
      <w:marRight w:val="0"/>
      <w:marTop w:val="0"/>
      <w:marBottom w:val="0"/>
      <w:divBdr>
        <w:top w:val="none" w:sz="0" w:space="0" w:color="auto"/>
        <w:left w:val="none" w:sz="0" w:space="0" w:color="auto"/>
        <w:bottom w:val="none" w:sz="0" w:space="0" w:color="auto"/>
        <w:right w:val="none" w:sz="0" w:space="0" w:color="auto"/>
      </w:divBdr>
    </w:div>
    <w:div w:id="288705962">
      <w:bodyDiv w:val="1"/>
      <w:marLeft w:val="0"/>
      <w:marRight w:val="0"/>
      <w:marTop w:val="0"/>
      <w:marBottom w:val="0"/>
      <w:divBdr>
        <w:top w:val="none" w:sz="0" w:space="0" w:color="auto"/>
        <w:left w:val="none" w:sz="0" w:space="0" w:color="auto"/>
        <w:bottom w:val="none" w:sz="0" w:space="0" w:color="auto"/>
        <w:right w:val="none" w:sz="0" w:space="0" w:color="auto"/>
      </w:divBdr>
    </w:div>
    <w:div w:id="288783571">
      <w:bodyDiv w:val="1"/>
      <w:marLeft w:val="0"/>
      <w:marRight w:val="0"/>
      <w:marTop w:val="0"/>
      <w:marBottom w:val="0"/>
      <w:divBdr>
        <w:top w:val="none" w:sz="0" w:space="0" w:color="auto"/>
        <w:left w:val="none" w:sz="0" w:space="0" w:color="auto"/>
        <w:bottom w:val="none" w:sz="0" w:space="0" w:color="auto"/>
        <w:right w:val="none" w:sz="0" w:space="0" w:color="auto"/>
      </w:divBdr>
    </w:div>
    <w:div w:id="288895778">
      <w:bodyDiv w:val="1"/>
      <w:marLeft w:val="0"/>
      <w:marRight w:val="0"/>
      <w:marTop w:val="0"/>
      <w:marBottom w:val="0"/>
      <w:divBdr>
        <w:top w:val="none" w:sz="0" w:space="0" w:color="auto"/>
        <w:left w:val="none" w:sz="0" w:space="0" w:color="auto"/>
        <w:bottom w:val="none" w:sz="0" w:space="0" w:color="auto"/>
        <w:right w:val="none" w:sz="0" w:space="0" w:color="auto"/>
      </w:divBdr>
    </w:div>
    <w:div w:id="288974357">
      <w:bodyDiv w:val="1"/>
      <w:marLeft w:val="0"/>
      <w:marRight w:val="0"/>
      <w:marTop w:val="0"/>
      <w:marBottom w:val="0"/>
      <w:divBdr>
        <w:top w:val="none" w:sz="0" w:space="0" w:color="auto"/>
        <w:left w:val="none" w:sz="0" w:space="0" w:color="auto"/>
        <w:bottom w:val="none" w:sz="0" w:space="0" w:color="auto"/>
        <w:right w:val="none" w:sz="0" w:space="0" w:color="auto"/>
      </w:divBdr>
    </w:div>
    <w:div w:id="288979101">
      <w:bodyDiv w:val="1"/>
      <w:marLeft w:val="0"/>
      <w:marRight w:val="0"/>
      <w:marTop w:val="0"/>
      <w:marBottom w:val="0"/>
      <w:divBdr>
        <w:top w:val="none" w:sz="0" w:space="0" w:color="auto"/>
        <w:left w:val="none" w:sz="0" w:space="0" w:color="auto"/>
        <w:bottom w:val="none" w:sz="0" w:space="0" w:color="auto"/>
        <w:right w:val="none" w:sz="0" w:space="0" w:color="auto"/>
      </w:divBdr>
    </w:div>
    <w:div w:id="289019834">
      <w:bodyDiv w:val="1"/>
      <w:marLeft w:val="0"/>
      <w:marRight w:val="0"/>
      <w:marTop w:val="0"/>
      <w:marBottom w:val="0"/>
      <w:divBdr>
        <w:top w:val="none" w:sz="0" w:space="0" w:color="auto"/>
        <w:left w:val="none" w:sz="0" w:space="0" w:color="auto"/>
        <w:bottom w:val="none" w:sz="0" w:space="0" w:color="auto"/>
        <w:right w:val="none" w:sz="0" w:space="0" w:color="auto"/>
      </w:divBdr>
    </w:div>
    <w:div w:id="289096363">
      <w:bodyDiv w:val="1"/>
      <w:marLeft w:val="0"/>
      <w:marRight w:val="0"/>
      <w:marTop w:val="0"/>
      <w:marBottom w:val="0"/>
      <w:divBdr>
        <w:top w:val="none" w:sz="0" w:space="0" w:color="auto"/>
        <w:left w:val="none" w:sz="0" w:space="0" w:color="auto"/>
        <w:bottom w:val="none" w:sz="0" w:space="0" w:color="auto"/>
        <w:right w:val="none" w:sz="0" w:space="0" w:color="auto"/>
      </w:divBdr>
    </w:div>
    <w:div w:id="289168665">
      <w:bodyDiv w:val="1"/>
      <w:marLeft w:val="0"/>
      <w:marRight w:val="0"/>
      <w:marTop w:val="0"/>
      <w:marBottom w:val="0"/>
      <w:divBdr>
        <w:top w:val="none" w:sz="0" w:space="0" w:color="auto"/>
        <w:left w:val="none" w:sz="0" w:space="0" w:color="auto"/>
        <w:bottom w:val="none" w:sz="0" w:space="0" w:color="auto"/>
        <w:right w:val="none" w:sz="0" w:space="0" w:color="auto"/>
      </w:divBdr>
    </w:div>
    <w:div w:id="289168931">
      <w:bodyDiv w:val="1"/>
      <w:marLeft w:val="0"/>
      <w:marRight w:val="0"/>
      <w:marTop w:val="0"/>
      <w:marBottom w:val="0"/>
      <w:divBdr>
        <w:top w:val="none" w:sz="0" w:space="0" w:color="auto"/>
        <w:left w:val="none" w:sz="0" w:space="0" w:color="auto"/>
        <w:bottom w:val="none" w:sz="0" w:space="0" w:color="auto"/>
        <w:right w:val="none" w:sz="0" w:space="0" w:color="auto"/>
      </w:divBdr>
    </w:div>
    <w:div w:id="289290061">
      <w:bodyDiv w:val="1"/>
      <w:marLeft w:val="0"/>
      <w:marRight w:val="0"/>
      <w:marTop w:val="0"/>
      <w:marBottom w:val="0"/>
      <w:divBdr>
        <w:top w:val="none" w:sz="0" w:space="0" w:color="auto"/>
        <w:left w:val="none" w:sz="0" w:space="0" w:color="auto"/>
        <w:bottom w:val="none" w:sz="0" w:space="0" w:color="auto"/>
        <w:right w:val="none" w:sz="0" w:space="0" w:color="auto"/>
      </w:divBdr>
    </w:div>
    <w:div w:id="289747062">
      <w:bodyDiv w:val="1"/>
      <w:marLeft w:val="0"/>
      <w:marRight w:val="0"/>
      <w:marTop w:val="0"/>
      <w:marBottom w:val="0"/>
      <w:divBdr>
        <w:top w:val="none" w:sz="0" w:space="0" w:color="auto"/>
        <w:left w:val="none" w:sz="0" w:space="0" w:color="auto"/>
        <w:bottom w:val="none" w:sz="0" w:space="0" w:color="auto"/>
        <w:right w:val="none" w:sz="0" w:space="0" w:color="auto"/>
      </w:divBdr>
    </w:div>
    <w:div w:id="289823501">
      <w:bodyDiv w:val="1"/>
      <w:marLeft w:val="0"/>
      <w:marRight w:val="0"/>
      <w:marTop w:val="0"/>
      <w:marBottom w:val="0"/>
      <w:divBdr>
        <w:top w:val="none" w:sz="0" w:space="0" w:color="auto"/>
        <w:left w:val="none" w:sz="0" w:space="0" w:color="auto"/>
        <w:bottom w:val="none" w:sz="0" w:space="0" w:color="auto"/>
        <w:right w:val="none" w:sz="0" w:space="0" w:color="auto"/>
      </w:divBdr>
    </w:div>
    <w:div w:id="289898483">
      <w:bodyDiv w:val="1"/>
      <w:marLeft w:val="0"/>
      <w:marRight w:val="0"/>
      <w:marTop w:val="0"/>
      <w:marBottom w:val="0"/>
      <w:divBdr>
        <w:top w:val="none" w:sz="0" w:space="0" w:color="auto"/>
        <w:left w:val="none" w:sz="0" w:space="0" w:color="auto"/>
        <w:bottom w:val="none" w:sz="0" w:space="0" w:color="auto"/>
        <w:right w:val="none" w:sz="0" w:space="0" w:color="auto"/>
      </w:divBdr>
    </w:div>
    <w:div w:id="290093688">
      <w:bodyDiv w:val="1"/>
      <w:marLeft w:val="0"/>
      <w:marRight w:val="0"/>
      <w:marTop w:val="0"/>
      <w:marBottom w:val="0"/>
      <w:divBdr>
        <w:top w:val="none" w:sz="0" w:space="0" w:color="auto"/>
        <w:left w:val="none" w:sz="0" w:space="0" w:color="auto"/>
        <w:bottom w:val="none" w:sz="0" w:space="0" w:color="auto"/>
        <w:right w:val="none" w:sz="0" w:space="0" w:color="auto"/>
      </w:divBdr>
    </w:div>
    <w:div w:id="290135702">
      <w:bodyDiv w:val="1"/>
      <w:marLeft w:val="0"/>
      <w:marRight w:val="0"/>
      <w:marTop w:val="0"/>
      <w:marBottom w:val="0"/>
      <w:divBdr>
        <w:top w:val="none" w:sz="0" w:space="0" w:color="auto"/>
        <w:left w:val="none" w:sz="0" w:space="0" w:color="auto"/>
        <w:bottom w:val="none" w:sz="0" w:space="0" w:color="auto"/>
        <w:right w:val="none" w:sz="0" w:space="0" w:color="auto"/>
      </w:divBdr>
    </w:div>
    <w:div w:id="290215489">
      <w:bodyDiv w:val="1"/>
      <w:marLeft w:val="0"/>
      <w:marRight w:val="0"/>
      <w:marTop w:val="0"/>
      <w:marBottom w:val="0"/>
      <w:divBdr>
        <w:top w:val="none" w:sz="0" w:space="0" w:color="auto"/>
        <w:left w:val="none" w:sz="0" w:space="0" w:color="auto"/>
        <w:bottom w:val="none" w:sz="0" w:space="0" w:color="auto"/>
        <w:right w:val="none" w:sz="0" w:space="0" w:color="auto"/>
      </w:divBdr>
    </w:div>
    <w:div w:id="290282621">
      <w:bodyDiv w:val="1"/>
      <w:marLeft w:val="0"/>
      <w:marRight w:val="0"/>
      <w:marTop w:val="0"/>
      <w:marBottom w:val="0"/>
      <w:divBdr>
        <w:top w:val="none" w:sz="0" w:space="0" w:color="auto"/>
        <w:left w:val="none" w:sz="0" w:space="0" w:color="auto"/>
        <w:bottom w:val="none" w:sz="0" w:space="0" w:color="auto"/>
        <w:right w:val="none" w:sz="0" w:space="0" w:color="auto"/>
      </w:divBdr>
    </w:div>
    <w:div w:id="290327981">
      <w:bodyDiv w:val="1"/>
      <w:marLeft w:val="0"/>
      <w:marRight w:val="0"/>
      <w:marTop w:val="0"/>
      <w:marBottom w:val="0"/>
      <w:divBdr>
        <w:top w:val="none" w:sz="0" w:space="0" w:color="auto"/>
        <w:left w:val="none" w:sz="0" w:space="0" w:color="auto"/>
        <w:bottom w:val="none" w:sz="0" w:space="0" w:color="auto"/>
        <w:right w:val="none" w:sz="0" w:space="0" w:color="auto"/>
      </w:divBdr>
    </w:div>
    <w:div w:id="290601289">
      <w:bodyDiv w:val="1"/>
      <w:marLeft w:val="0"/>
      <w:marRight w:val="0"/>
      <w:marTop w:val="0"/>
      <w:marBottom w:val="0"/>
      <w:divBdr>
        <w:top w:val="none" w:sz="0" w:space="0" w:color="auto"/>
        <w:left w:val="none" w:sz="0" w:space="0" w:color="auto"/>
        <w:bottom w:val="none" w:sz="0" w:space="0" w:color="auto"/>
        <w:right w:val="none" w:sz="0" w:space="0" w:color="auto"/>
      </w:divBdr>
    </w:div>
    <w:div w:id="290602225">
      <w:bodyDiv w:val="1"/>
      <w:marLeft w:val="0"/>
      <w:marRight w:val="0"/>
      <w:marTop w:val="0"/>
      <w:marBottom w:val="0"/>
      <w:divBdr>
        <w:top w:val="none" w:sz="0" w:space="0" w:color="auto"/>
        <w:left w:val="none" w:sz="0" w:space="0" w:color="auto"/>
        <w:bottom w:val="none" w:sz="0" w:space="0" w:color="auto"/>
        <w:right w:val="none" w:sz="0" w:space="0" w:color="auto"/>
      </w:divBdr>
    </w:div>
    <w:div w:id="290745688">
      <w:bodyDiv w:val="1"/>
      <w:marLeft w:val="0"/>
      <w:marRight w:val="0"/>
      <w:marTop w:val="0"/>
      <w:marBottom w:val="0"/>
      <w:divBdr>
        <w:top w:val="none" w:sz="0" w:space="0" w:color="auto"/>
        <w:left w:val="none" w:sz="0" w:space="0" w:color="auto"/>
        <w:bottom w:val="none" w:sz="0" w:space="0" w:color="auto"/>
        <w:right w:val="none" w:sz="0" w:space="0" w:color="auto"/>
      </w:divBdr>
    </w:div>
    <w:div w:id="291060894">
      <w:bodyDiv w:val="1"/>
      <w:marLeft w:val="0"/>
      <w:marRight w:val="0"/>
      <w:marTop w:val="0"/>
      <w:marBottom w:val="0"/>
      <w:divBdr>
        <w:top w:val="none" w:sz="0" w:space="0" w:color="auto"/>
        <w:left w:val="none" w:sz="0" w:space="0" w:color="auto"/>
        <w:bottom w:val="none" w:sz="0" w:space="0" w:color="auto"/>
        <w:right w:val="none" w:sz="0" w:space="0" w:color="auto"/>
      </w:divBdr>
    </w:div>
    <w:div w:id="291521083">
      <w:bodyDiv w:val="1"/>
      <w:marLeft w:val="0"/>
      <w:marRight w:val="0"/>
      <w:marTop w:val="0"/>
      <w:marBottom w:val="0"/>
      <w:divBdr>
        <w:top w:val="none" w:sz="0" w:space="0" w:color="auto"/>
        <w:left w:val="none" w:sz="0" w:space="0" w:color="auto"/>
        <w:bottom w:val="none" w:sz="0" w:space="0" w:color="auto"/>
        <w:right w:val="none" w:sz="0" w:space="0" w:color="auto"/>
      </w:divBdr>
    </w:div>
    <w:div w:id="291709849">
      <w:bodyDiv w:val="1"/>
      <w:marLeft w:val="0"/>
      <w:marRight w:val="0"/>
      <w:marTop w:val="0"/>
      <w:marBottom w:val="0"/>
      <w:divBdr>
        <w:top w:val="none" w:sz="0" w:space="0" w:color="auto"/>
        <w:left w:val="none" w:sz="0" w:space="0" w:color="auto"/>
        <w:bottom w:val="none" w:sz="0" w:space="0" w:color="auto"/>
        <w:right w:val="none" w:sz="0" w:space="0" w:color="auto"/>
      </w:divBdr>
    </w:div>
    <w:div w:id="291789766">
      <w:bodyDiv w:val="1"/>
      <w:marLeft w:val="0"/>
      <w:marRight w:val="0"/>
      <w:marTop w:val="0"/>
      <w:marBottom w:val="0"/>
      <w:divBdr>
        <w:top w:val="none" w:sz="0" w:space="0" w:color="auto"/>
        <w:left w:val="none" w:sz="0" w:space="0" w:color="auto"/>
        <w:bottom w:val="none" w:sz="0" w:space="0" w:color="auto"/>
        <w:right w:val="none" w:sz="0" w:space="0" w:color="auto"/>
      </w:divBdr>
    </w:div>
    <w:div w:id="291908033">
      <w:bodyDiv w:val="1"/>
      <w:marLeft w:val="0"/>
      <w:marRight w:val="0"/>
      <w:marTop w:val="0"/>
      <w:marBottom w:val="0"/>
      <w:divBdr>
        <w:top w:val="none" w:sz="0" w:space="0" w:color="auto"/>
        <w:left w:val="none" w:sz="0" w:space="0" w:color="auto"/>
        <w:bottom w:val="none" w:sz="0" w:space="0" w:color="auto"/>
        <w:right w:val="none" w:sz="0" w:space="0" w:color="auto"/>
      </w:divBdr>
    </w:div>
    <w:div w:id="291986639">
      <w:bodyDiv w:val="1"/>
      <w:marLeft w:val="0"/>
      <w:marRight w:val="0"/>
      <w:marTop w:val="0"/>
      <w:marBottom w:val="0"/>
      <w:divBdr>
        <w:top w:val="none" w:sz="0" w:space="0" w:color="auto"/>
        <w:left w:val="none" w:sz="0" w:space="0" w:color="auto"/>
        <w:bottom w:val="none" w:sz="0" w:space="0" w:color="auto"/>
        <w:right w:val="none" w:sz="0" w:space="0" w:color="auto"/>
      </w:divBdr>
    </w:div>
    <w:div w:id="292101559">
      <w:bodyDiv w:val="1"/>
      <w:marLeft w:val="0"/>
      <w:marRight w:val="0"/>
      <w:marTop w:val="0"/>
      <w:marBottom w:val="0"/>
      <w:divBdr>
        <w:top w:val="none" w:sz="0" w:space="0" w:color="auto"/>
        <w:left w:val="none" w:sz="0" w:space="0" w:color="auto"/>
        <w:bottom w:val="none" w:sz="0" w:space="0" w:color="auto"/>
        <w:right w:val="none" w:sz="0" w:space="0" w:color="auto"/>
      </w:divBdr>
    </w:div>
    <w:div w:id="292292467">
      <w:bodyDiv w:val="1"/>
      <w:marLeft w:val="0"/>
      <w:marRight w:val="0"/>
      <w:marTop w:val="0"/>
      <w:marBottom w:val="0"/>
      <w:divBdr>
        <w:top w:val="none" w:sz="0" w:space="0" w:color="auto"/>
        <w:left w:val="none" w:sz="0" w:space="0" w:color="auto"/>
        <w:bottom w:val="none" w:sz="0" w:space="0" w:color="auto"/>
        <w:right w:val="none" w:sz="0" w:space="0" w:color="auto"/>
      </w:divBdr>
    </w:div>
    <w:div w:id="292368271">
      <w:bodyDiv w:val="1"/>
      <w:marLeft w:val="0"/>
      <w:marRight w:val="0"/>
      <w:marTop w:val="0"/>
      <w:marBottom w:val="0"/>
      <w:divBdr>
        <w:top w:val="none" w:sz="0" w:space="0" w:color="auto"/>
        <w:left w:val="none" w:sz="0" w:space="0" w:color="auto"/>
        <w:bottom w:val="none" w:sz="0" w:space="0" w:color="auto"/>
        <w:right w:val="none" w:sz="0" w:space="0" w:color="auto"/>
      </w:divBdr>
    </w:div>
    <w:div w:id="292447403">
      <w:bodyDiv w:val="1"/>
      <w:marLeft w:val="0"/>
      <w:marRight w:val="0"/>
      <w:marTop w:val="0"/>
      <w:marBottom w:val="0"/>
      <w:divBdr>
        <w:top w:val="none" w:sz="0" w:space="0" w:color="auto"/>
        <w:left w:val="none" w:sz="0" w:space="0" w:color="auto"/>
        <w:bottom w:val="none" w:sz="0" w:space="0" w:color="auto"/>
        <w:right w:val="none" w:sz="0" w:space="0" w:color="auto"/>
      </w:divBdr>
    </w:div>
    <w:div w:id="292487851">
      <w:bodyDiv w:val="1"/>
      <w:marLeft w:val="0"/>
      <w:marRight w:val="0"/>
      <w:marTop w:val="0"/>
      <w:marBottom w:val="0"/>
      <w:divBdr>
        <w:top w:val="none" w:sz="0" w:space="0" w:color="auto"/>
        <w:left w:val="none" w:sz="0" w:space="0" w:color="auto"/>
        <w:bottom w:val="none" w:sz="0" w:space="0" w:color="auto"/>
        <w:right w:val="none" w:sz="0" w:space="0" w:color="auto"/>
      </w:divBdr>
    </w:div>
    <w:div w:id="292948378">
      <w:bodyDiv w:val="1"/>
      <w:marLeft w:val="0"/>
      <w:marRight w:val="0"/>
      <w:marTop w:val="0"/>
      <w:marBottom w:val="0"/>
      <w:divBdr>
        <w:top w:val="none" w:sz="0" w:space="0" w:color="auto"/>
        <w:left w:val="none" w:sz="0" w:space="0" w:color="auto"/>
        <w:bottom w:val="none" w:sz="0" w:space="0" w:color="auto"/>
        <w:right w:val="none" w:sz="0" w:space="0" w:color="auto"/>
      </w:divBdr>
    </w:div>
    <w:div w:id="293143541">
      <w:bodyDiv w:val="1"/>
      <w:marLeft w:val="0"/>
      <w:marRight w:val="0"/>
      <w:marTop w:val="0"/>
      <w:marBottom w:val="0"/>
      <w:divBdr>
        <w:top w:val="none" w:sz="0" w:space="0" w:color="auto"/>
        <w:left w:val="none" w:sz="0" w:space="0" w:color="auto"/>
        <w:bottom w:val="none" w:sz="0" w:space="0" w:color="auto"/>
        <w:right w:val="none" w:sz="0" w:space="0" w:color="auto"/>
      </w:divBdr>
    </w:div>
    <w:div w:id="293340551">
      <w:bodyDiv w:val="1"/>
      <w:marLeft w:val="0"/>
      <w:marRight w:val="0"/>
      <w:marTop w:val="0"/>
      <w:marBottom w:val="0"/>
      <w:divBdr>
        <w:top w:val="none" w:sz="0" w:space="0" w:color="auto"/>
        <w:left w:val="none" w:sz="0" w:space="0" w:color="auto"/>
        <w:bottom w:val="none" w:sz="0" w:space="0" w:color="auto"/>
        <w:right w:val="none" w:sz="0" w:space="0" w:color="auto"/>
      </w:divBdr>
    </w:div>
    <w:div w:id="293609063">
      <w:bodyDiv w:val="1"/>
      <w:marLeft w:val="0"/>
      <w:marRight w:val="0"/>
      <w:marTop w:val="0"/>
      <w:marBottom w:val="0"/>
      <w:divBdr>
        <w:top w:val="none" w:sz="0" w:space="0" w:color="auto"/>
        <w:left w:val="none" w:sz="0" w:space="0" w:color="auto"/>
        <w:bottom w:val="none" w:sz="0" w:space="0" w:color="auto"/>
        <w:right w:val="none" w:sz="0" w:space="0" w:color="auto"/>
      </w:divBdr>
    </w:div>
    <w:div w:id="293676895">
      <w:bodyDiv w:val="1"/>
      <w:marLeft w:val="0"/>
      <w:marRight w:val="0"/>
      <w:marTop w:val="0"/>
      <w:marBottom w:val="0"/>
      <w:divBdr>
        <w:top w:val="none" w:sz="0" w:space="0" w:color="auto"/>
        <w:left w:val="none" w:sz="0" w:space="0" w:color="auto"/>
        <w:bottom w:val="none" w:sz="0" w:space="0" w:color="auto"/>
        <w:right w:val="none" w:sz="0" w:space="0" w:color="auto"/>
      </w:divBdr>
    </w:div>
    <w:div w:id="293949551">
      <w:bodyDiv w:val="1"/>
      <w:marLeft w:val="0"/>
      <w:marRight w:val="0"/>
      <w:marTop w:val="0"/>
      <w:marBottom w:val="0"/>
      <w:divBdr>
        <w:top w:val="none" w:sz="0" w:space="0" w:color="auto"/>
        <w:left w:val="none" w:sz="0" w:space="0" w:color="auto"/>
        <w:bottom w:val="none" w:sz="0" w:space="0" w:color="auto"/>
        <w:right w:val="none" w:sz="0" w:space="0" w:color="auto"/>
      </w:divBdr>
    </w:div>
    <w:div w:id="294138857">
      <w:bodyDiv w:val="1"/>
      <w:marLeft w:val="0"/>
      <w:marRight w:val="0"/>
      <w:marTop w:val="0"/>
      <w:marBottom w:val="0"/>
      <w:divBdr>
        <w:top w:val="none" w:sz="0" w:space="0" w:color="auto"/>
        <w:left w:val="none" w:sz="0" w:space="0" w:color="auto"/>
        <w:bottom w:val="none" w:sz="0" w:space="0" w:color="auto"/>
        <w:right w:val="none" w:sz="0" w:space="0" w:color="auto"/>
      </w:divBdr>
    </w:div>
    <w:div w:id="294221091">
      <w:bodyDiv w:val="1"/>
      <w:marLeft w:val="0"/>
      <w:marRight w:val="0"/>
      <w:marTop w:val="0"/>
      <w:marBottom w:val="0"/>
      <w:divBdr>
        <w:top w:val="none" w:sz="0" w:space="0" w:color="auto"/>
        <w:left w:val="none" w:sz="0" w:space="0" w:color="auto"/>
        <w:bottom w:val="none" w:sz="0" w:space="0" w:color="auto"/>
        <w:right w:val="none" w:sz="0" w:space="0" w:color="auto"/>
      </w:divBdr>
    </w:div>
    <w:div w:id="294221959">
      <w:bodyDiv w:val="1"/>
      <w:marLeft w:val="0"/>
      <w:marRight w:val="0"/>
      <w:marTop w:val="0"/>
      <w:marBottom w:val="0"/>
      <w:divBdr>
        <w:top w:val="none" w:sz="0" w:space="0" w:color="auto"/>
        <w:left w:val="none" w:sz="0" w:space="0" w:color="auto"/>
        <w:bottom w:val="none" w:sz="0" w:space="0" w:color="auto"/>
        <w:right w:val="none" w:sz="0" w:space="0" w:color="auto"/>
      </w:divBdr>
    </w:div>
    <w:div w:id="294265130">
      <w:bodyDiv w:val="1"/>
      <w:marLeft w:val="0"/>
      <w:marRight w:val="0"/>
      <w:marTop w:val="0"/>
      <w:marBottom w:val="0"/>
      <w:divBdr>
        <w:top w:val="none" w:sz="0" w:space="0" w:color="auto"/>
        <w:left w:val="none" w:sz="0" w:space="0" w:color="auto"/>
        <w:bottom w:val="none" w:sz="0" w:space="0" w:color="auto"/>
        <w:right w:val="none" w:sz="0" w:space="0" w:color="auto"/>
      </w:divBdr>
    </w:div>
    <w:div w:id="294873839">
      <w:bodyDiv w:val="1"/>
      <w:marLeft w:val="0"/>
      <w:marRight w:val="0"/>
      <w:marTop w:val="0"/>
      <w:marBottom w:val="0"/>
      <w:divBdr>
        <w:top w:val="none" w:sz="0" w:space="0" w:color="auto"/>
        <w:left w:val="none" w:sz="0" w:space="0" w:color="auto"/>
        <w:bottom w:val="none" w:sz="0" w:space="0" w:color="auto"/>
        <w:right w:val="none" w:sz="0" w:space="0" w:color="auto"/>
      </w:divBdr>
    </w:div>
    <w:div w:id="294919007">
      <w:bodyDiv w:val="1"/>
      <w:marLeft w:val="0"/>
      <w:marRight w:val="0"/>
      <w:marTop w:val="0"/>
      <w:marBottom w:val="0"/>
      <w:divBdr>
        <w:top w:val="none" w:sz="0" w:space="0" w:color="auto"/>
        <w:left w:val="none" w:sz="0" w:space="0" w:color="auto"/>
        <w:bottom w:val="none" w:sz="0" w:space="0" w:color="auto"/>
        <w:right w:val="none" w:sz="0" w:space="0" w:color="auto"/>
      </w:divBdr>
    </w:div>
    <w:div w:id="295063388">
      <w:bodyDiv w:val="1"/>
      <w:marLeft w:val="0"/>
      <w:marRight w:val="0"/>
      <w:marTop w:val="0"/>
      <w:marBottom w:val="0"/>
      <w:divBdr>
        <w:top w:val="none" w:sz="0" w:space="0" w:color="auto"/>
        <w:left w:val="none" w:sz="0" w:space="0" w:color="auto"/>
        <w:bottom w:val="none" w:sz="0" w:space="0" w:color="auto"/>
        <w:right w:val="none" w:sz="0" w:space="0" w:color="auto"/>
      </w:divBdr>
    </w:div>
    <w:div w:id="295071244">
      <w:bodyDiv w:val="1"/>
      <w:marLeft w:val="0"/>
      <w:marRight w:val="0"/>
      <w:marTop w:val="0"/>
      <w:marBottom w:val="0"/>
      <w:divBdr>
        <w:top w:val="none" w:sz="0" w:space="0" w:color="auto"/>
        <w:left w:val="none" w:sz="0" w:space="0" w:color="auto"/>
        <w:bottom w:val="none" w:sz="0" w:space="0" w:color="auto"/>
        <w:right w:val="none" w:sz="0" w:space="0" w:color="auto"/>
      </w:divBdr>
    </w:div>
    <w:div w:id="295181624">
      <w:bodyDiv w:val="1"/>
      <w:marLeft w:val="0"/>
      <w:marRight w:val="0"/>
      <w:marTop w:val="0"/>
      <w:marBottom w:val="0"/>
      <w:divBdr>
        <w:top w:val="none" w:sz="0" w:space="0" w:color="auto"/>
        <w:left w:val="none" w:sz="0" w:space="0" w:color="auto"/>
        <w:bottom w:val="none" w:sz="0" w:space="0" w:color="auto"/>
        <w:right w:val="none" w:sz="0" w:space="0" w:color="auto"/>
      </w:divBdr>
    </w:div>
    <w:div w:id="295334634">
      <w:bodyDiv w:val="1"/>
      <w:marLeft w:val="0"/>
      <w:marRight w:val="0"/>
      <w:marTop w:val="0"/>
      <w:marBottom w:val="0"/>
      <w:divBdr>
        <w:top w:val="none" w:sz="0" w:space="0" w:color="auto"/>
        <w:left w:val="none" w:sz="0" w:space="0" w:color="auto"/>
        <w:bottom w:val="none" w:sz="0" w:space="0" w:color="auto"/>
        <w:right w:val="none" w:sz="0" w:space="0" w:color="auto"/>
      </w:divBdr>
    </w:div>
    <w:div w:id="295571733">
      <w:bodyDiv w:val="1"/>
      <w:marLeft w:val="0"/>
      <w:marRight w:val="0"/>
      <w:marTop w:val="0"/>
      <w:marBottom w:val="0"/>
      <w:divBdr>
        <w:top w:val="none" w:sz="0" w:space="0" w:color="auto"/>
        <w:left w:val="none" w:sz="0" w:space="0" w:color="auto"/>
        <w:bottom w:val="none" w:sz="0" w:space="0" w:color="auto"/>
        <w:right w:val="none" w:sz="0" w:space="0" w:color="auto"/>
      </w:divBdr>
    </w:div>
    <w:div w:id="295572968">
      <w:bodyDiv w:val="1"/>
      <w:marLeft w:val="0"/>
      <w:marRight w:val="0"/>
      <w:marTop w:val="0"/>
      <w:marBottom w:val="0"/>
      <w:divBdr>
        <w:top w:val="none" w:sz="0" w:space="0" w:color="auto"/>
        <w:left w:val="none" w:sz="0" w:space="0" w:color="auto"/>
        <w:bottom w:val="none" w:sz="0" w:space="0" w:color="auto"/>
        <w:right w:val="none" w:sz="0" w:space="0" w:color="auto"/>
      </w:divBdr>
    </w:div>
    <w:div w:id="295645420">
      <w:bodyDiv w:val="1"/>
      <w:marLeft w:val="0"/>
      <w:marRight w:val="0"/>
      <w:marTop w:val="0"/>
      <w:marBottom w:val="0"/>
      <w:divBdr>
        <w:top w:val="none" w:sz="0" w:space="0" w:color="auto"/>
        <w:left w:val="none" w:sz="0" w:space="0" w:color="auto"/>
        <w:bottom w:val="none" w:sz="0" w:space="0" w:color="auto"/>
        <w:right w:val="none" w:sz="0" w:space="0" w:color="auto"/>
      </w:divBdr>
    </w:div>
    <w:div w:id="295793057">
      <w:bodyDiv w:val="1"/>
      <w:marLeft w:val="0"/>
      <w:marRight w:val="0"/>
      <w:marTop w:val="0"/>
      <w:marBottom w:val="0"/>
      <w:divBdr>
        <w:top w:val="none" w:sz="0" w:space="0" w:color="auto"/>
        <w:left w:val="none" w:sz="0" w:space="0" w:color="auto"/>
        <w:bottom w:val="none" w:sz="0" w:space="0" w:color="auto"/>
        <w:right w:val="none" w:sz="0" w:space="0" w:color="auto"/>
      </w:divBdr>
    </w:div>
    <w:div w:id="295796720">
      <w:bodyDiv w:val="1"/>
      <w:marLeft w:val="0"/>
      <w:marRight w:val="0"/>
      <w:marTop w:val="0"/>
      <w:marBottom w:val="0"/>
      <w:divBdr>
        <w:top w:val="none" w:sz="0" w:space="0" w:color="auto"/>
        <w:left w:val="none" w:sz="0" w:space="0" w:color="auto"/>
        <w:bottom w:val="none" w:sz="0" w:space="0" w:color="auto"/>
        <w:right w:val="none" w:sz="0" w:space="0" w:color="auto"/>
      </w:divBdr>
    </w:div>
    <w:div w:id="295912557">
      <w:bodyDiv w:val="1"/>
      <w:marLeft w:val="0"/>
      <w:marRight w:val="0"/>
      <w:marTop w:val="0"/>
      <w:marBottom w:val="0"/>
      <w:divBdr>
        <w:top w:val="none" w:sz="0" w:space="0" w:color="auto"/>
        <w:left w:val="none" w:sz="0" w:space="0" w:color="auto"/>
        <w:bottom w:val="none" w:sz="0" w:space="0" w:color="auto"/>
        <w:right w:val="none" w:sz="0" w:space="0" w:color="auto"/>
      </w:divBdr>
    </w:div>
    <w:div w:id="295989953">
      <w:bodyDiv w:val="1"/>
      <w:marLeft w:val="0"/>
      <w:marRight w:val="0"/>
      <w:marTop w:val="0"/>
      <w:marBottom w:val="0"/>
      <w:divBdr>
        <w:top w:val="none" w:sz="0" w:space="0" w:color="auto"/>
        <w:left w:val="none" w:sz="0" w:space="0" w:color="auto"/>
        <w:bottom w:val="none" w:sz="0" w:space="0" w:color="auto"/>
        <w:right w:val="none" w:sz="0" w:space="0" w:color="auto"/>
      </w:divBdr>
    </w:div>
    <w:div w:id="295992567">
      <w:bodyDiv w:val="1"/>
      <w:marLeft w:val="0"/>
      <w:marRight w:val="0"/>
      <w:marTop w:val="0"/>
      <w:marBottom w:val="0"/>
      <w:divBdr>
        <w:top w:val="none" w:sz="0" w:space="0" w:color="auto"/>
        <w:left w:val="none" w:sz="0" w:space="0" w:color="auto"/>
        <w:bottom w:val="none" w:sz="0" w:space="0" w:color="auto"/>
        <w:right w:val="none" w:sz="0" w:space="0" w:color="auto"/>
      </w:divBdr>
    </w:div>
    <w:div w:id="295992779">
      <w:bodyDiv w:val="1"/>
      <w:marLeft w:val="0"/>
      <w:marRight w:val="0"/>
      <w:marTop w:val="0"/>
      <w:marBottom w:val="0"/>
      <w:divBdr>
        <w:top w:val="none" w:sz="0" w:space="0" w:color="auto"/>
        <w:left w:val="none" w:sz="0" w:space="0" w:color="auto"/>
        <w:bottom w:val="none" w:sz="0" w:space="0" w:color="auto"/>
        <w:right w:val="none" w:sz="0" w:space="0" w:color="auto"/>
      </w:divBdr>
    </w:div>
    <w:div w:id="295992996">
      <w:bodyDiv w:val="1"/>
      <w:marLeft w:val="0"/>
      <w:marRight w:val="0"/>
      <w:marTop w:val="0"/>
      <w:marBottom w:val="0"/>
      <w:divBdr>
        <w:top w:val="none" w:sz="0" w:space="0" w:color="auto"/>
        <w:left w:val="none" w:sz="0" w:space="0" w:color="auto"/>
        <w:bottom w:val="none" w:sz="0" w:space="0" w:color="auto"/>
        <w:right w:val="none" w:sz="0" w:space="0" w:color="auto"/>
      </w:divBdr>
    </w:div>
    <w:div w:id="296374054">
      <w:bodyDiv w:val="1"/>
      <w:marLeft w:val="0"/>
      <w:marRight w:val="0"/>
      <w:marTop w:val="0"/>
      <w:marBottom w:val="0"/>
      <w:divBdr>
        <w:top w:val="none" w:sz="0" w:space="0" w:color="auto"/>
        <w:left w:val="none" w:sz="0" w:space="0" w:color="auto"/>
        <w:bottom w:val="none" w:sz="0" w:space="0" w:color="auto"/>
        <w:right w:val="none" w:sz="0" w:space="0" w:color="auto"/>
      </w:divBdr>
    </w:div>
    <w:div w:id="296684535">
      <w:bodyDiv w:val="1"/>
      <w:marLeft w:val="0"/>
      <w:marRight w:val="0"/>
      <w:marTop w:val="0"/>
      <w:marBottom w:val="0"/>
      <w:divBdr>
        <w:top w:val="none" w:sz="0" w:space="0" w:color="auto"/>
        <w:left w:val="none" w:sz="0" w:space="0" w:color="auto"/>
        <w:bottom w:val="none" w:sz="0" w:space="0" w:color="auto"/>
        <w:right w:val="none" w:sz="0" w:space="0" w:color="auto"/>
      </w:divBdr>
    </w:div>
    <w:div w:id="296690973">
      <w:bodyDiv w:val="1"/>
      <w:marLeft w:val="0"/>
      <w:marRight w:val="0"/>
      <w:marTop w:val="0"/>
      <w:marBottom w:val="0"/>
      <w:divBdr>
        <w:top w:val="none" w:sz="0" w:space="0" w:color="auto"/>
        <w:left w:val="none" w:sz="0" w:space="0" w:color="auto"/>
        <w:bottom w:val="none" w:sz="0" w:space="0" w:color="auto"/>
        <w:right w:val="none" w:sz="0" w:space="0" w:color="auto"/>
      </w:divBdr>
    </w:div>
    <w:div w:id="297028864">
      <w:bodyDiv w:val="1"/>
      <w:marLeft w:val="0"/>
      <w:marRight w:val="0"/>
      <w:marTop w:val="0"/>
      <w:marBottom w:val="0"/>
      <w:divBdr>
        <w:top w:val="none" w:sz="0" w:space="0" w:color="auto"/>
        <w:left w:val="none" w:sz="0" w:space="0" w:color="auto"/>
        <w:bottom w:val="none" w:sz="0" w:space="0" w:color="auto"/>
        <w:right w:val="none" w:sz="0" w:space="0" w:color="auto"/>
      </w:divBdr>
    </w:div>
    <w:div w:id="297030634">
      <w:bodyDiv w:val="1"/>
      <w:marLeft w:val="0"/>
      <w:marRight w:val="0"/>
      <w:marTop w:val="0"/>
      <w:marBottom w:val="0"/>
      <w:divBdr>
        <w:top w:val="none" w:sz="0" w:space="0" w:color="auto"/>
        <w:left w:val="none" w:sz="0" w:space="0" w:color="auto"/>
        <w:bottom w:val="none" w:sz="0" w:space="0" w:color="auto"/>
        <w:right w:val="none" w:sz="0" w:space="0" w:color="auto"/>
      </w:divBdr>
    </w:div>
    <w:div w:id="297759114">
      <w:bodyDiv w:val="1"/>
      <w:marLeft w:val="0"/>
      <w:marRight w:val="0"/>
      <w:marTop w:val="0"/>
      <w:marBottom w:val="0"/>
      <w:divBdr>
        <w:top w:val="none" w:sz="0" w:space="0" w:color="auto"/>
        <w:left w:val="none" w:sz="0" w:space="0" w:color="auto"/>
        <w:bottom w:val="none" w:sz="0" w:space="0" w:color="auto"/>
        <w:right w:val="none" w:sz="0" w:space="0" w:color="auto"/>
      </w:divBdr>
    </w:div>
    <w:div w:id="297762536">
      <w:bodyDiv w:val="1"/>
      <w:marLeft w:val="0"/>
      <w:marRight w:val="0"/>
      <w:marTop w:val="0"/>
      <w:marBottom w:val="0"/>
      <w:divBdr>
        <w:top w:val="none" w:sz="0" w:space="0" w:color="auto"/>
        <w:left w:val="none" w:sz="0" w:space="0" w:color="auto"/>
        <w:bottom w:val="none" w:sz="0" w:space="0" w:color="auto"/>
        <w:right w:val="none" w:sz="0" w:space="0" w:color="auto"/>
      </w:divBdr>
    </w:div>
    <w:div w:id="297879188">
      <w:bodyDiv w:val="1"/>
      <w:marLeft w:val="0"/>
      <w:marRight w:val="0"/>
      <w:marTop w:val="0"/>
      <w:marBottom w:val="0"/>
      <w:divBdr>
        <w:top w:val="none" w:sz="0" w:space="0" w:color="auto"/>
        <w:left w:val="none" w:sz="0" w:space="0" w:color="auto"/>
        <w:bottom w:val="none" w:sz="0" w:space="0" w:color="auto"/>
        <w:right w:val="none" w:sz="0" w:space="0" w:color="auto"/>
      </w:divBdr>
    </w:div>
    <w:div w:id="297998637">
      <w:bodyDiv w:val="1"/>
      <w:marLeft w:val="0"/>
      <w:marRight w:val="0"/>
      <w:marTop w:val="0"/>
      <w:marBottom w:val="0"/>
      <w:divBdr>
        <w:top w:val="none" w:sz="0" w:space="0" w:color="auto"/>
        <w:left w:val="none" w:sz="0" w:space="0" w:color="auto"/>
        <w:bottom w:val="none" w:sz="0" w:space="0" w:color="auto"/>
        <w:right w:val="none" w:sz="0" w:space="0" w:color="auto"/>
      </w:divBdr>
    </w:div>
    <w:div w:id="298073849">
      <w:bodyDiv w:val="1"/>
      <w:marLeft w:val="0"/>
      <w:marRight w:val="0"/>
      <w:marTop w:val="0"/>
      <w:marBottom w:val="0"/>
      <w:divBdr>
        <w:top w:val="none" w:sz="0" w:space="0" w:color="auto"/>
        <w:left w:val="none" w:sz="0" w:space="0" w:color="auto"/>
        <w:bottom w:val="none" w:sz="0" w:space="0" w:color="auto"/>
        <w:right w:val="none" w:sz="0" w:space="0" w:color="auto"/>
      </w:divBdr>
    </w:div>
    <w:div w:id="298149049">
      <w:bodyDiv w:val="1"/>
      <w:marLeft w:val="0"/>
      <w:marRight w:val="0"/>
      <w:marTop w:val="0"/>
      <w:marBottom w:val="0"/>
      <w:divBdr>
        <w:top w:val="none" w:sz="0" w:space="0" w:color="auto"/>
        <w:left w:val="none" w:sz="0" w:space="0" w:color="auto"/>
        <w:bottom w:val="none" w:sz="0" w:space="0" w:color="auto"/>
        <w:right w:val="none" w:sz="0" w:space="0" w:color="auto"/>
      </w:divBdr>
    </w:div>
    <w:div w:id="298151119">
      <w:bodyDiv w:val="1"/>
      <w:marLeft w:val="0"/>
      <w:marRight w:val="0"/>
      <w:marTop w:val="0"/>
      <w:marBottom w:val="0"/>
      <w:divBdr>
        <w:top w:val="none" w:sz="0" w:space="0" w:color="auto"/>
        <w:left w:val="none" w:sz="0" w:space="0" w:color="auto"/>
        <w:bottom w:val="none" w:sz="0" w:space="0" w:color="auto"/>
        <w:right w:val="none" w:sz="0" w:space="0" w:color="auto"/>
      </w:divBdr>
    </w:div>
    <w:div w:id="298340129">
      <w:bodyDiv w:val="1"/>
      <w:marLeft w:val="0"/>
      <w:marRight w:val="0"/>
      <w:marTop w:val="0"/>
      <w:marBottom w:val="0"/>
      <w:divBdr>
        <w:top w:val="none" w:sz="0" w:space="0" w:color="auto"/>
        <w:left w:val="none" w:sz="0" w:space="0" w:color="auto"/>
        <w:bottom w:val="none" w:sz="0" w:space="0" w:color="auto"/>
        <w:right w:val="none" w:sz="0" w:space="0" w:color="auto"/>
      </w:divBdr>
    </w:div>
    <w:div w:id="298388799">
      <w:bodyDiv w:val="1"/>
      <w:marLeft w:val="0"/>
      <w:marRight w:val="0"/>
      <w:marTop w:val="0"/>
      <w:marBottom w:val="0"/>
      <w:divBdr>
        <w:top w:val="none" w:sz="0" w:space="0" w:color="auto"/>
        <w:left w:val="none" w:sz="0" w:space="0" w:color="auto"/>
        <w:bottom w:val="none" w:sz="0" w:space="0" w:color="auto"/>
        <w:right w:val="none" w:sz="0" w:space="0" w:color="auto"/>
      </w:divBdr>
    </w:div>
    <w:div w:id="298389766">
      <w:bodyDiv w:val="1"/>
      <w:marLeft w:val="0"/>
      <w:marRight w:val="0"/>
      <w:marTop w:val="0"/>
      <w:marBottom w:val="0"/>
      <w:divBdr>
        <w:top w:val="none" w:sz="0" w:space="0" w:color="auto"/>
        <w:left w:val="none" w:sz="0" w:space="0" w:color="auto"/>
        <w:bottom w:val="none" w:sz="0" w:space="0" w:color="auto"/>
        <w:right w:val="none" w:sz="0" w:space="0" w:color="auto"/>
      </w:divBdr>
    </w:div>
    <w:div w:id="298456029">
      <w:bodyDiv w:val="1"/>
      <w:marLeft w:val="0"/>
      <w:marRight w:val="0"/>
      <w:marTop w:val="0"/>
      <w:marBottom w:val="0"/>
      <w:divBdr>
        <w:top w:val="none" w:sz="0" w:space="0" w:color="auto"/>
        <w:left w:val="none" w:sz="0" w:space="0" w:color="auto"/>
        <w:bottom w:val="none" w:sz="0" w:space="0" w:color="auto"/>
        <w:right w:val="none" w:sz="0" w:space="0" w:color="auto"/>
      </w:divBdr>
    </w:div>
    <w:div w:id="298540569">
      <w:bodyDiv w:val="1"/>
      <w:marLeft w:val="0"/>
      <w:marRight w:val="0"/>
      <w:marTop w:val="0"/>
      <w:marBottom w:val="0"/>
      <w:divBdr>
        <w:top w:val="none" w:sz="0" w:space="0" w:color="auto"/>
        <w:left w:val="none" w:sz="0" w:space="0" w:color="auto"/>
        <w:bottom w:val="none" w:sz="0" w:space="0" w:color="auto"/>
        <w:right w:val="none" w:sz="0" w:space="0" w:color="auto"/>
      </w:divBdr>
    </w:div>
    <w:div w:id="298804844">
      <w:bodyDiv w:val="1"/>
      <w:marLeft w:val="0"/>
      <w:marRight w:val="0"/>
      <w:marTop w:val="0"/>
      <w:marBottom w:val="0"/>
      <w:divBdr>
        <w:top w:val="none" w:sz="0" w:space="0" w:color="auto"/>
        <w:left w:val="none" w:sz="0" w:space="0" w:color="auto"/>
        <w:bottom w:val="none" w:sz="0" w:space="0" w:color="auto"/>
        <w:right w:val="none" w:sz="0" w:space="0" w:color="auto"/>
      </w:divBdr>
    </w:div>
    <w:div w:id="299120229">
      <w:bodyDiv w:val="1"/>
      <w:marLeft w:val="0"/>
      <w:marRight w:val="0"/>
      <w:marTop w:val="0"/>
      <w:marBottom w:val="0"/>
      <w:divBdr>
        <w:top w:val="none" w:sz="0" w:space="0" w:color="auto"/>
        <w:left w:val="none" w:sz="0" w:space="0" w:color="auto"/>
        <w:bottom w:val="none" w:sz="0" w:space="0" w:color="auto"/>
        <w:right w:val="none" w:sz="0" w:space="0" w:color="auto"/>
      </w:divBdr>
    </w:div>
    <w:div w:id="299189604">
      <w:bodyDiv w:val="1"/>
      <w:marLeft w:val="0"/>
      <w:marRight w:val="0"/>
      <w:marTop w:val="0"/>
      <w:marBottom w:val="0"/>
      <w:divBdr>
        <w:top w:val="none" w:sz="0" w:space="0" w:color="auto"/>
        <w:left w:val="none" w:sz="0" w:space="0" w:color="auto"/>
        <w:bottom w:val="none" w:sz="0" w:space="0" w:color="auto"/>
        <w:right w:val="none" w:sz="0" w:space="0" w:color="auto"/>
      </w:divBdr>
    </w:div>
    <w:div w:id="299574143">
      <w:bodyDiv w:val="1"/>
      <w:marLeft w:val="0"/>
      <w:marRight w:val="0"/>
      <w:marTop w:val="0"/>
      <w:marBottom w:val="0"/>
      <w:divBdr>
        <w:top w:val="none" w:sz="0" w:space="0" w:color="auto"/>
        <w:left w:val="none" w:sz="0" w:space="0" w:color="auto"/>
        <w:bottom w:val="none" w:sz="0" w:space="0" w:color="auto"/>
        <w:right w:val="none" w:sz="0" w:space="0" w:color="auto"/>
      </w:divBdr>
    </w:div>
    <w:div w:id="299921657">
      <w:bodyDiv w:val="1"/>
      <w:marLeft w:val="0"/>
      <w:marRight w:val="0"/>
      <w:marTop w:val="0"/>
      <w:marBottom w:val="0"/>
      <w:divBdr>
        <w:top w:val="none" w:sz="0" w:space="0" w:color="auto"/>
        <w:left w:val="none" w:sz="0" w:space="0" w:color="auto"/>
        <w:bottom w:val="none" w:sz="0" w:space="0" w:color="auto"/>
        <w:right w:val="none" w:sz="0" w:space="0" w:color="auto"/>
      </w:divBdr>
    </w:div>
    <w:div w:id="299961927">
      <w:bodyDiv w:val="1"/>
      <w:marLeft w:val="0"/>
      <w:marRight w:val="0"/>
      <w:marTop w:val="0"/>
      <w:marBottom w:val="0"/>
      <w:divBdr>
        <w:top w:val="none" w:sz="0" w:space="0" w:color="auto"/>
        <w:left w:val="none" w:sz="0" w:space="0" w:color="auto"/>
        <w:bottom w:val="none" w:sz="0" w:space="0" w:color="auto"/>
        <w:right w:val="none" w:sz="0" w:space="0" w:color="auto"/>
      </w:divBdr>
    </w:div>
    <w:div w:id="300307458">
      <w:bodyDiv w:val="1"/>
      <w:marLeft w:val="0"/>
      <w:marRight w:val="0"/>
      <w:marTop w:val="0"/>
      <w:marBottom w:val="0"/>
      <w:divBdr>
        <w:top w:val="none" w:sz="0" w:space="0" w:color="auto"/>
        <w:left w:val="none" w:sz="0" w:space="0" w:color="auto"/>
        <w:bottom w:val="none" w:sz="0" w:space="0" w:color="auto"/>
        <w:right w:val="none" w:sz="0" w:space="0" w:color="auto"/>
      </w:divBdr>
    </w:div>
    <w:div w:id="300353653">
      <w:bodyDiv w:val="1"/>
      <w:marLeft w:val="0"/>
      <w:marRight w:val="0"/>
      <w:marTop w:val="0"/>
      <w:marBottom w:val="0"/>
      <w:divBdr>
        <w:top w:val="none" w:sz="0" w:space="0" w:color="auto"/>
        <w:left w:val="none" w:sz="0" w:space="0" w:color="auto"/>
        <w:bottom w:val="none" w:sz="0" w:space="0" w:color="auto"/>
        <w:right w:val="none" w:sz="0" w:space="0" w:color="auto"/>
      </w:divBdr>
    </w:div>
    <w:div w:id="300382970">
      <w:bodyDiv w:val="1"/>
      <w:marLeft w:val="0"/>
      <w:marRight w:val="0"/>
      <w:marTop w:val="0"/>
      <w:marBottom w:val="0"/>
      <w:divBdr>
        <w:top w:val="none" w:sz="0" w:space="0" w:color="auto"/>
        <w:left w:val="none" w:sz="0" w:space="0" w:color="auto"/>
        <w:bottom w:val="none" w:sz="0" w:space="0" w:color="auto"/>
        <w:right w:val="none" w:sz="0" w:space="0" w:color="auto"/>
      </w:divBdr>
    </w:div>
    <w:div w:id="300506172">
      <w:bodyDiv w:val="1"/>
      <w:marLeft w:val="0"/>
      <w:marRight w:val="0"/>
      <w:marTop w:val="0"/>
      <w:marBottom w:val="0"/>
      <w:divBdr>
        <w:top w:val="none" w:sz="0" w:space="0" w:color="auto"/>
        <w:left w:val="none" w:sz="0" w:space="0" w:color="auto"/>
        <w:bottom w:val="none" w:sz="0" w:space="0" w:color="auto"/>
        <w:right w:val="none" w:sz="0" w:space="0" w:color="auto"/>
      </w:divBdr>
    </w:div>
    <w:div w:id="300692291">
      <w:bodyDiv w:val="1"/>
      <w:marLeft w:val="0"/>
      <w:marRight w:val="0"/>
      <w:marTop w:val="0"/>
      <w:marBottom w:val="0"/>
      <w:divBdr>
        <w:top w:val="none" w:sz="0" w:space="0" w:color="auto"/>
        <w:left w:val="none" w:sz="0" w:space="0" w:color="auto"/>
        <w:bottom w:val="none" w:sz="0" w:space="0" w:color="auto"/>
        <w:right w:val="none" w:sz="0" w:space="0" w:color="auto"/>
      </w:divBdr>
    </w:div>
    <w:div w:id="300774618">
      <w:bodyDiv w:val="1"/>
      <w:marLeft w:val="0"/>
      <w:marRight w:val="0"/>
      <w:marTop w:val="0"/>
      <w:marBottom w:val="0"/>
      <w:divBdr>
        <w:top w:val="none" w:sz="0" w:space="0" w:color="auto"/>
        <w:left w:val="none" w:sz="0" w:space="0" w:color="auto"/>
        <w:bottom w:val="none" w:sz="0" w:space="0" w:color="auto"/>
        <w:right w:val="none" w:sz="0" w:space="0" w:color="auto"/>
      </w:divBdr>
    </w:div>
    <w:div w:id="300891826">
      <w:bodyDiv w:val="1"/>
      <w:marLeft w:val="0"/>
      <w:marRight w:val="0"/>
      <w:marTop w:val="0"/>
      <w:marBottom w:val="0"/>
      <w:divBdr>
        <w:top w:val="none" w:sz="0" w:space="0" w:color="auto"/>
        <w:left w:val="none" w:sz="0" w:space="0" w:color="auto"/>
        <w:bottom w:val="none" w:sz="0" w:space="0" w:color="auto"/>
        <w:right w:val="none" w:sz="0" w:space="0" w:color="auto"/>
      </w:divBdr>
    </w:div>
    <w:div w:id="301082843">
      <w:bodyDiv w:val="1"/>
      <w:marLeft w:val="0"/>
      <w:marRight w:val="0"/>
      <w:marTop w:val="0"/>
      <w:marBottom w:val="0"/>
      <w:divBdr>
        <w:top w:val="none" w:sz="0" w:space="0" w:color="auto"/>
        <w:left w:val="none" w:sz="0" w:space="0" w:color="auto"/>
        <w:bottom w:val="none" w:sz="0" w:space="0" w:color="auto"/>
        <w:right w:val="none" w:sz="0" w:space="0" w:color="auto"/>
      </w:divBdr>
    </w:div>
    <w:div w:id="301228120">
      <w:bodyDiv w:val="1"/>
      <w:marLeft w:val="0"/>
      <w:marRight w:val="0"/>
      <w:marTop w:val="0"/>
      <w:marBottom w:val="0"/>
      <w:divBdr>
        <w:top w:val="none" w:sz="0" w:space="0" w:color="auto"/>
        <w:left w:val="none" w:sz="0" w:space="0" w:color="auto"/>
        <w:bottom w:val="none" w:sz="0" w:space="0" w:color="auto"/>
        <w:right w:val="none" w:sz="0" w:space="0" w:color="auto"/>
      </w:divBdr>
    </w:div>
    <w:div w:id="301234824">
      <w:bodyDiv w:val="1"/>
      <w:marLeft w:val="0"/>
      <w:marRight w:val="0"/>
      <w:marTop w:val="0"/>
      <w:marBottom w:val="0"/>
      <w:divBdr>
        <w:top w:val="none" w:sz="0" w:space="0" w:color="auto"/>
        <w:left w:val="none" w:sz="0" w:space="0" w:color="auto"/>
        <w:bottom w:val="none" w:sz="0" w:space="0" w:color="auto"/>
        <w:right w:val="none" w:sz="0" w:space="0" w:color="auto"/>
      </w:divBdr>
    </w:div>
    <w:div w:id="301349484">
      <w:bodyDiv w:val="1"/>
      <w:marLeft w:val="0"/>
      <w:marRight w:val="0"/>
      <w:marTop w:val="0"/>
      <w:marBottom w:val="0"/>
      <w:divBdr>
        <w:top w:val="none" w:sz="0" w:space="0" w:color="auto"/>
        <w:left w:val="none" w:sz="0" w:space="0" w:color="auto"/>
        <w:bottom w:val="none" w:sz="0" w:space="0" w:color="auto"/>
        <w:right w:val="none" w:sz="0" w:space="0" w:color="auto"/>
      </w:divBdr>
    </w:div>
    <w:div w:id="301427207">
      <w:bodyDiv w:val="1"/>
      <w:marLeft w:val="0"/>
      <w:marRight w:val="0"/>
      <w:marTop w:val="0"/>
      <w:marBottom w:val="0"/>
      <w:divBdr>
        <w:top w:val="none" w:sz="0" w:space="0" w:color="auto"/>
        <w:left w:val="none" w:sz="0" w:space="0" w:color="auto"/>
        <w:bottom w:val="none" w:sz="0" w:space="0" w:color="auto"/>
        <w:right w:val="none" w:sz="0" w:space="0" w:color="auto"/>
      </w:divBdr>
    </w:div>
    <w:div w:id="301807701">
      <w:bodyDiv w:val="1"/>
      <w:marLeft w:val="0"/>
      <w:marRight w:val="0"/>
      <w:marTop w:val="0"/>
      <w:marBottom w:val="0"/>
      <w:divBdr>
        <w:top w:val="none" w:sz="0" w:space="0" w:color="auto"/>
        <w:left w:val="none" w:sz="0" w:space="0" w:color="auto"/>
        <w:bottom w:val="none" w:sz="0" w:space="0" w:color="auto"/>
        <w:right w:val="none" w:sz="0" w:space="0" w:color="auto"/>
      </w:divBdr>
    </w:div>
    <w:div w:id="301884206">
      <w:bodyDiv w:val="1"/>
      <w:marLeft w:val="0"/>
      <w:marRight w:val="0"/>
      <w:marTop w:val="0"/>
      <w:marBottom w:val="0"/>
      <w:divBdr>
        <w:top w:val="none" w:sz="0" w:space="0" w:color="auto"/>
        <w:left w:val="none" w:sz="0" w:space="0" w:color="auto"/>
        <w:bottom w:val="none" w:sz="0" w:space="0" w:color="auto"/>
        <w:right w:val="none" w:sz="0" w:space="0" w:color="auto"/>
      </w:divBdr>
    </w:div>
    <w:div w:id="301884932">
      <w:bodyDiv w:val="1"/>
      <w:marLeft w:val="0"/>
      <w:marRight w:val="0"/>
      <w:marTop w:val="0"/>
      <w:marBottom w:val="0"/>
      <w:divBdr>
        <w:top w:val="none" w:sz="0" w:space="0" w:color="auto"/>
        <w:left w:val="none" w:sz="0" w:space="0" w:color="auto"/>
        <w:bottom w:val="none" w:sz="0" w:space="0" w:color="auto"/>
        <w:right w:val="none" w:sz="0" w:space="0" w:color="auto"/>
      </w:divBdr>
    </w:div>
    <w:div w:id="302007855">
      <w:bodyDiv w:val="1"/>
      <w:marLeft w:val="0"/>
      <w:marRight w:val="0"/>
      <w:marTop w:val="0"/>
      <w:marBottom w:val="0"/>
      <w:divBdr>
        <w:top w:val="none" w:sz="0" w:space="0" w:color="auto"/>
        <w:left w:val="none" w:sz="0" w:space="0" w:color="auto"/>
        <w:bottom w:val="none" w:sz="0" w:space="0" w:color="auto"/>
        <w:right w:val="none" w:sz="0" w:space="0" w:color="auto"/>
      </w:divBdr>
    </w:div>
    <w:div w:id="302077726">
      <w:bodyDiv w:val="1"/>
      <w:marLeft w:val="0"/>
      <w:marRight w:val="0"/>
      <w:marTop w:val="0"/>
      <w:marBottom w:val="0"/>
      <w:divBdr>
        <w:top w:val="none" w:sz="0" w:space="0" w:color="auto"/>
        <w:left w:val="none" w:sz="0" w:space="0" w:color="auto"/>
        <w:bottom w:val="none" w:sz="0" w:space="0" w:color="auto"/>
        <w:right w:val="none" w:sz="0" w:space="0" w:color="auto"/>
      </w:divBdr>
    </w:div>
    <w:div w:id="302124701">
      <w:bodyDiv w:val="1"/>
      <w:marLeft w:val="0"/>
      <w:marRight w:val="0"/>
      <w:marTop w:val="0"/>
      <w:marBottom w:val="0"/>
      <w:divBdr>
        <w:top w:val="none" w:sz="0" w:space="0" w:color="auto"/>
        <w:left w:val="none" w:sz="0" w:space="0" w:color="auto"/>
        <w:bottom w:val="none" w:sz="0" w:space="0" w:color="auto"/>
        <w:right w:val="none" w:sz="0" w:space="0" w:color="auto"/>
      </w:divBdr>
    </w:div>
    <w:div w:id="302273078">
      <w:bodyDiv w:val="1"/>
      <w:marLeft w:val="0"/>
      <w:marRight w:val="0"/>
      <w:marTop w:val="0"/>
      <w:marBottom w:val="0"/>
      <w:divBdr>
        <w:top w:val="none" w:sz="0" w:space="0" w:color="auto"/>
        <w:left w:val="none" w:sz="0" w:space="0" w:color="auto"/>
        <w:bottom w:val="none" w:sz="0" w:space="0" w:color="auto"/>
        <w:right w:val="none" w:sz="0" w:space="0" w:color="auto"/>
      </w:divBdr>
    </w:div>
    <w:div w:id="302320013">
      <w:bodyDiv w:val="1"/>
      <w:marLeft w:val="0"/>
      <w:marRight w:val="0"/>
      <w:marTop w:val="0"/>
      <w:marBottom w:val="0"/>
      <w:divBdr>
        <w:top w:val="none" w:sz="0" w:space="0" w:color="auto"/>
        <w:left w:val="none" w:sz="0" w:space="0" w:color="auto"/>
        <w:bottom w:val="none" w:sz="0" w:space="0" w:color="auto"/>
        <w:right w:val="none" w:sz="0" w:space="0" w:color="auto"/>
      </w:divBdr>
    </w:div>
    <w:div w:id="302348556">
      <w:bodyDiv w:val="1"/>
      <w:marLeft w:val="0"/>
      <w:marRight w:val="0"/>
      <w:marTop w:val="0"/>
      <w:marBottom w:val="0"/>
      <w:divBdr>
        <w:top w:val="none" w:sz="0" w:space="0" w:color="auto"/>
        <w:left w:val="none" w:sz="0" w:space="0" w:color="auto"/>
        <w:bottom w:val="none" w:sz="0" w:space="0" w:color="auto"/>
        <w:right w:val="none" w:sz="0" w:space="0" w:color="auto"/>
      </w:divBdr>
    </w:div>
    <w:div w:id="302394900">
      <w:bodyDiv w:val="1"/>
      <w:marLeft w:val="0"/>
      <w:marRight w:val="0"/>
      <w:marTop w:val="0"/>
      <w:marBottom w:val="0"/>
      <w:divBdr>
        <w:top w:val="none" w:sz="0" w:space="0" w:color="auto"/>
        <w:left w:val="none" w:sz="0" w:space="0" w:color="auto"/>
        <w:bottom w:val="none" w:sz="0" w:space="0" w:color="auto"/>
        <w:right w:val="none" w:sz="0" w:space="0" w:color="auto"/>
      </w:divBdr>
    </w:div>
    <w:div w:id="302540310">
      <w:bodyDiv w:val="1"/>
      <w:marLeft w:val="0"/>
      <w:marRight w:val="0"/>
      <w:marTop w:val="0"/>
      <w:marBottom w:val="0"/>
      <w:divBdr>
        <w:top w:val="none" w:sz="0" w:space="0" w:color="auto"/>
        <w:left w:val="none" w:sz="0" w:space="0" w:color="auto"/>
        <w:bottom w:val="none" w:sz="0" w:space="0" w:color="auto"/>
        <w:right w:val="none" w:sz="0" w:space="0" w:color="auto"/>
      </w:divBdr>
    </w:div>
    <w:div w:id="302662158">
      <w:bodyDiv w:val="1"/>
      <w:marLeft w:val="0"/>
      <w:marRight w:val="0"/>
      <w:marTop w:val="0"/>
      <w:marBottom w:val="0"/>
      <w:divBdr>
        <w:top w:val="none" w:sz="0" w:space="0" w:color="auto"/>
        <w:left w:val="none" w:sz="0" w:space="0" w:color="auto"/>
        <w:bottom w:val="none" w:sz="0" w:space="0" w:color="auto"/>
        <w:right w:val="none" w:sz="0" w:space="0" w:color="auto"/>
      </w:divBdr>
    </w:div>
    <w:div w:id="303005378">
      <w:bodyDiv w:val="1"/>
      <w:marLeft w:val="0"/>
      <w:marRight w:val="0"/>
      <w:marTop w:val="0"/>
      <w:marBottom w:val="0"/>
      <w:divBdr>
        <w:top w:val="none" w:sz="0" w:space="0" w:color="auto"/>
        <w:left w:val="none" w:sz="0" w:space="0" w:color="auto"/>
        <w:bottom w:val="none" w:sz="0" w:space="0" w:color="auto"/>
        <w:right w:val="none" w:sz="0" w:space="0" w:color="auto"/>
      </w:divBdr>
    </w:div>
    <w:div w:id="303048873">
      <w:bodyDiv w:val="1"/>
      <w:marLeft w:val="0"/>
      <w:marRight w:val="0"/>
      <w:marTop w:val="0"/>
      <w:marBottom w:val="0"/>
      <w:divBdr>
        <w:top w:val="none" w:sz="0" w:space="0" w:color="auto"/>
        <w:left w:val="none" w:sz="0" w:space="0" w:color="auto"/>
        <w:bottom w:val="none" w:sz="0" w:space="0" w:color="auto"/>
        <w:right w:val="none" w:sz="0" w:space="0" w:color="auto"/>
      </w:divBdr>
    </w:div>
    <w:div w:id="303123833">
      <w:bodyDiv w:val="1"/>
      <w:marLeft w:val="0"/>
      <w:marRight w:val="0"/>
      <w:marTop w:val="0"/>
      <w:marBottom w:val="0"/>
      <w:divBdr>
        <w:top w:val="none" w:sz="0" w:space="0" w:color="auto"/>
        <w:left w:val="none" w:sz="0" w:space="0" w:color="auto"/>
        <w:bottom w:val="none" w:sz="0" w:space="0" w:color="auto"/>
        <w:right w:val="none" w:sz="0" w:space="0" w:color="auto"/>
      </w:divBdr>
    </w:div>
    <w:div w:id="303236040">
      <w:bodyDiv w:val="1"/>
      <w:marLeft w:val="0"/>
      <w:marRight w:val="0"/>
      <w:marTop w:val="0"/>
      <w:marBottom w:val="0"/>
      <w:divBdr>
        <w:top w:val="none" w:sz="0" w:space="0" w:color="auto"/>
        <w:left w:val="none" w:sz="0" w:space="0" w:color="auto"/>
        <w:bottom w:val="none" w:sz="0" w:space="0" w:color="auto"/>
        <w:right w:val="none" w:sz="0" w:space="0" w:color="auto"/>
      </w:divBdr>
    </w:div>
    <w:div w:id="303387504">
      <w:bodyDiv w:val="1"/>
      <w:marLeft w:val="0"/>
      <w:marRight w:val="0"/>
      <w:marTop w:val="0"/>
      <w:marBottom w:val="0"/>
      <w:divBdr>
        <w:top w:val="none" w:sz="0" w:space="0" w:color="auto"/>
        <w:left w:val="none" w:sz="0" w:space="0" w:color="auto"/>
        <w:bottom w:val="none" w:sz="0" w:space="0" w:color="auto"/>
        <w:right w:val="none" w:sz="0" w:space="0" w:color="auto"/>
      </w:divBdr>
    </w:div>
    <w:div w:id="303508063">
      <w:bodyDiv w:val="1"/>
      <w:marLeft w:val="0"/>
      <w:marRight w:val="0"/>
      <w:marTop w:val="0"/>
      <w:marBottom w:val="0"/>
      <w:divBdr>
        <w:top w:val="none" w:sz="0" w:space="0" w:color="auto"/>
        <w:left w:val="none" w:sz="0" w:space="0" w:color="auto"/>
        <w:bottom w:val="none" w:sz="0" w:space="0" w:color="auto"/>
        <w:right w:val="none" w:sz="0" w:space="0" w:color="auto"/>
      </w:divBdr>
    </w:div>
    <w:div w:id="303583211">
      <w:bodyDiv w:val="1"/>
      <w:marLeft w:val="0"/>
      <w:marRight w:val="0"/>
      <w:marTop w:val="0"/>
      <w:marBottom w:val="0"/>
      <w:divBdr>
        <w:top w:val="none" w:sz="0" w:space="0" w:color="auto"/>
        <w:left w:val="none" w:sz="0" w:space="0" w:color="auto"/>
        <w:bottom w:val="none" w:sz="0" w:space="0" w:color="auto"/>
        <w:right w:val="none" w:sz="0" w:space="0" w:color="auto"/>
      </w:divBdr>
    </w:div>
    <w:div w:id="303586721">
      <w:bodyDiv w:val="1"/>
      <w:marLeft w:val="0"/>
      <w:marRight w:val="0"/>
      <w:marTop w:val="0"/>
      <w:marBottom w:val="0"/>
      <w:divBdr>
        <w:top w:val="none" w:sz="0" w:space="0" w:color="auto"/>
        <w:left w:val="none" w:sz="0" w:space="0" w:color="auto"/>
        <w:bottom w:val="none" w:sz="0" w:space="0" w:color="auto"/>
        <w:right w:val="none" w:sz="0" w:space="0" w:color="auto"/>
      </w:divBdr>
    </w:div>
    <w:div w:id="303699575">
      <w:bodyDiv w:val="1"/>
      <w:marLeft w:val="0"/>
      <w:marRight w:val="0"/>
      <w:marTop w:val="0"/>
      <w:marBottom w:val="0"/>
      <w:divBdr>
        <w:top w:val="none" w:sz="0" w:space="0" w:color="auto"/>
        <w:left w:val="none" w:sz="0" w:space="0" w:color="auto"/>
        <w:bottom w:val="none" w:sz="0" w:space="0" w:color="auto"/>
        <w:right w:val="none" w:sz="0" w:space="0" w:color="auto"/>
      </w:divBdr>
    </w:div>
    <w:div w:id="303777620">
      <w:bodyDiv w:val="1"/>
      <w:marLeft w:val="0"/>
      <w:marRight w:val="0"/>
      <w:marTop w:val="0"/>
      <w:marBottom w:val="0"/>
      <w:divBdr>
        <w:top w:val="none" w:sz="0" w:space="0" w:color="auto"/>
        <w:left w:val="none" w:sz="0" w:space="0" w:color="auto"/>
        <w:bottom w:val="none" w:sz="0" w:space="0" w:color="auto"/>
        <w:right w:val="none" w:sz="0" w:space="0" w:color="auto"/>
      </w:divBdr>
    </w:div>
    <w:div w:id="304235227">
      <w:bodyDiv w:val="1"/>
      <w:marLeft w:val="0"/>
      <w:marRight w:val="0"/>
      <w:marTop w:val="0"/>
      <w:marBottom w:val="0"/>
      <w:divBdr>
        <w:top w:val="none" w:sz="0" w:space="0" w:color="auto"/>
        <w:left w:val="none" w:sz="0" w:space="0" w:color="auto"/>
        <w:bottom w:val="none" w:sz="0" w:space="0" w:color="auto"/>
        <w:right w:val="none" w:sz="0" w:space="0" w:color="auto"/>
      </w:divBdr>
    </w:div>
    <w:div w:id="304238351">
      <w:bodyDiv w:val="1"/>
      <w:marLeft w:val="0"/>
      <w:marRight w:val="0"/>
      <w:marTop w:val="0"/>
      <w:marBottom w:val="0"/>
      <w:divBdr>
        <w:top w:val="none" w:sz="0" w:space="0" w:color="auto"/>
        <w:left w:val="none" w:sz="0" w:space="0" w:color="auto"/>
        <w:bottom w:val="none" w:sz="0" w:space="0" w:color="auto"/>
        <w:right w:val="none" w:sz="0" w:space="0" w:color="auto"/>
      </w:divBdr>
    </w:div>
    <w:div w:id="304357155">
      <w:bodyDiv w:val="1"/>
      <w:marLeft w:val="0"/>
      <w:marRight w:val="0"/>
      <w:marTop w:val="0"/>
      <w:marBottom w:val="0"/>
      <w:divBdr>
        <w:top w:val="none" w:sz="0" w:space="0" w:color="auto"/>
        <w:left w:val="none" w:sz="0" w:space="0" w:color="auto"/>
        <w:bottom w:val="none" w:sz="0" w:space="0" w:color="auto"/>
        <w:right w:val="none" w:sz="0" w:space="0" w:color="auto"/>
      </w:divBdr>
    </w:div>
    <w:div w:id="304546745">
      <w:bodyDiv w:val="1"/>
      <w:marLeft w:val="0"/>
      <w:marRight w:val="0"/>
      <w:marTop w:val="0"/>
      <w:marBottom w:val="0"/>
      <w:divBdr>
        <w:top w:val="none" w:sz="0" w:space="0" w:color="auto"/>
        <w:left w:val="none" w:sz="0" w:space="0" w:color="auto"/>
        <w:bottom w:val="none" w:sz="0" w:space="0" w:color="auto"/>
        <w:right w:val="none" w:sz="0" w:space="0" w:color="auto"/>
      </w:divBdr>
    </w:div>
    <w:div w:id="304622272">
      <w:bodyDiv w:val="1"/>
      <w:marLeft w:val="0"/>
      <w:marRight w:val="0"/>
      <w:marTop w:val="0"/>
      <w:marBottom w:val="0"/>
      <w:divBdr>
        <w:top w:val="none" w:sz="0" w:space="0" w:color="auto"/>
        <w:left w:val="none" w:sz="0" w:space="0" w:color="auto"/>
        <w:bottom w:val="none" w:sz="0" w:space="0" w:color="auto"/>
        <w:right w:val="none" w:sz="0" w:space="0" w:color="auto"/>
      </w:divBdr>
    </w:div>
    <w:div w:id="304622304">
      <w:bodyDiv w:val="1"/>
      <w:marLeft w:val="0"/>
      <w:marRight w:val="0"/>
      <w:marTop w:val="0"/>
      <w:marBottom w:val="0"/>
      <w:divBdr>
        <w:top w:val="none" w:sz="0" w:space="0" w:color="auto"/>
        <w:left w:val="none" w:sz="0" w:space="0" w:color="auto"/>
        <w:bottom w:val="none" w:sz="0" w:space="0" w:color="auto"/>
        <w:right w:val="none" w:sz="0" w:space="0" w:color="auto"/>
      </w:divBdr>
    </w:div>
    <w:div w:id="304742991">
      <w:bodyDiv w:val="1"/>
      <w:marLeft w:val="0"/>
      <w:marRight w:val="0"/>
      <w:marTop w:val="0"/>
      <w:marBottom w:val="0"/>
      <w:divBdr>
        <w:top w:val="none" w:sz="0" w:space="0" w:color="auto"/>
        <w:left w:val="none" w:sz="0" w:space="0" w:color="auto"/>
        <w:bottom w:val="none" w:sz="0" w:space="0" w:color="auto"/>
        <w:right w:val="none" w:sz="0" w:space="0" w:color="auto"/>
      </w:divBdr>
    </w:div>
    <w:div w:id="304774759">
      <w:bodyDiv w:val="1"/>
      <w:marLeft w:val="0"/>
      <w:marRight w:val="0"/>
      <w:marTop w:val="0"/>
      <w:marBottom w:val="0"/>
      <w:divBdr>
        <w:top w:val="none" w:sz="0" w:space="0" w:color="auto"/>
        <w:left w:val="none" w:sz="0" w:space="0" w:color="auto"/>
        <w:bottom w:val="none" w:sz="0" w:space="0" w:color="auto"/>
        <w:right w:val="none" w:sz="0" w:space="0" w:color="auto"/>
      </w:divBdr>
    </w:div>
    <w:div w:id="304816939">
      <w:bodyDiv w:val="1"/>
      <w:marLeft w:val="0"/>
      <w:marRight w:val="0"/>
      <w:marTop w:val="0"/>
      <w:marBottom w:val="0"/>
      <w:divBdr>
        <w:top w:val="none" w:sz="0" w:space="0" w:color="auto"/>
        <w:left w:val="none" w:sz="0" w:space="0" w:color="auto"/>
        <w:bottom w:val="none" w:sz="0" w:space="0" w:color="auto"/>
        <w:right w:val="none" w:sz="0" w:space="0" w:color="auto"/>
      </w:divBdr>
    </w:div>
    <w:div w:id="304821288">
      <w:bodyDiv w:val="1"/>
      <w:marLeft w:val="0"/>
      <w:marRight w:val="0"/>
      <w:marTop w:val="0"/>
      <w:marBottom w:val="0"/>
      <w:divBdr>
        <w:top w:val="none" w:sz="0" w:space="0" w:color="auto"/>
        <w:left w:val="none" w:sz="0" w:space="0" w:color="auto"/>
        <w:bottom w:val="none" w:sz="0" w:space="0" w:color="auto"/>
        <w:right w:val="none" w:sz="0" w:space="0" w:color="auto"/>
      </w:divBdr>
    </w:div>
    <w:div w:id="304898768">
      <w:bodyDiv w:val="1"/>
      <w:marLeft w:val="0"/>
      <w:marRight w:val="0"/>
      <w:marTop w:val="0"/>
      <w:marBottom w:val="0"/>
      <w:divBdr>
        <w:top w:val="none" w:sz="0" w:space="0" w:color="auto"/>
        <w:left w:val="none" w:sz="0" w:space="0" w:color="auto"/>
        <w:bottom w:val="none" w:sz="0" w:space="0" w:color="auto"/>
        <w:right w:val="none" w:sz="0" w:space="0" w:color="auto"/>
      </w:divBdr>
    </w:div>
    <w:div w:id="305015380">
      <w:bodyDiv w:val="1"/>
      <w:marLeft w:val="0"/>
      <w:marRight w:val="0"/>
      <w:marTop w:val="0"/>
      <w:marBottom w:val="0"/>
      <w:divBdr>
        <w:top w:val="none" w:sz="0" w:space="0" w:color="auto"/>
        <w:left w:val="none" w:sz="0" w:space="0" w:color="auto"/>
        <w:bottom w:val="none" w:sz="0" w:space="0" w:color="auto"/>
        <w:right w:val="none" w:sz="0" w:space="0" w:color="auto"/>
      </w:divBdr>
    </w:div>
    <w:div w:id="305016704">
      <w:bodyDiv w:val="1"/>
      <w:marLeft w:val="0"/>
      <w:marRight w:val="0"/>
      <w:marTop w:val="0"/>
      <w:marBottom w:val="0"/>
      <w:divBdr>
        <w:top w:val="none" w:sz="0" w:space="0" w:color="auto"/>
        <w:left w:val="none" w:sz="0" w:space="0" w:color="auto"/>
        <w:bottom w:val="none" w:sz="0" w:space="0" w:color="auto"/>
        <w:right w:val="none" w:sz="0" w:space="0" w:color="auto"/>
      </w:divBdr>
    </w:div>
    <w:div w:id="305554343">
      <w:bodyDiv w:val="1"/>
      <w:marLeft w:val="0"/>
      <w:marRight w:val="0"/>
      <w:marTop w:val="0"/>
      <w:marBottom w:val="0"/>
      <w:divBdr>
        <w:top w:val="none" w:sz="0" w:space="0" w:color="auto"/>
        <w:left w:val="none" w:sz="0" w:space="0" w:color="auto"/>
        <w:bottom w:val="none" w:sz="0" w:space="0" w:color="auto"/>
        <w:right w:val="none" w:sz="0" w:space="0" w:color="auto"/>
      </w:divBdr>
    </w:div>
    <w:div w:id="305739841">
      <w:bodyDiv w:val="1"/>
      <w:marLeft w:val="0"/>
      <w:marRight w:val="0"/>
      <w:marTop w:val="0"/>
      <w:marBottom w:val="0"/>
      <w:divBdr>
        <w:top w:val="none" w:sz="0" w:space="0" w:color="auto"/>
        <w:left w:val="none" w:sz="0" w:space="0" w:color="auto"/>
        <w:bottom w:val="none" w:sz="0" w:space="0" w:color="auto"/>
        <w:right w:val="none" w:sz="0" w:space="0" w:color="auto"/>
      </w:divBdr>
    </w:div>
    <w:div w:id="305821879">
      <w:bodyDiv w:val="1"/>
      <w:marLeft w:val="0"/>
      <w:marRight w:val="0"/>
      <w:marTop w:val="0"/>
      <w:marBottom w:val="0"/>
      <w:divBdr>
        <w:top w:val="none" w:sz="0" w:space="0" w:color="auto"/>
        <w:left w:val="none" w:sz="0" w:space="0" w:color="auto"/>
        <w:bottom w:val="none" w:sz="0" w:space="0" w:color="auto"/>
        <w:right w:val="none" w:sz="0" w:space="0" w:color="auto"/>
      </w:divBdr>
    </w:div>
    <w:div w:id="306056056">
      <w:bodyDiv w:val="1"/>
      <w:marLeft w:val="0"/>
      <w:marRight w:val="0"/>
      <w:marTop w:val="0"/>
      <w:marBottom w:val="0"/>
      <w:divBdr>
        <w:top w:val="none" w:sz="0" w:space="0" w:color="auto"/>
        <w:left w:val="none" w:sz="0" w:space="0" w:color="auto"/>
        <w:bottom w:val="none" w:sz="0" w:space="0" w:color="auto"/>
        <w:right w:val="none" w:sz="0" w:space="0" w:color="auto"/>
      </w:divBdr>
    </w:div>
    <w:div w:id="306084488">
      <w:bodyDiv w:val="1"/>
      <w:marLeft w:val="0"/>
      <w:marRight w:val="0"/>
      <w:marTop w:val="0"/>
      <w:marBottom w:val="0"/>
      <w:divBdr>
        <w:top w:val="none" w:sz="0" w:space="0" w:color="auto"/>
        <w:left w:val="none" w:sz="0" w:space="0" w:color="auto"/>
        <w:bottom w:val="none" w:sz="0" w:space="0" w:color="auto"/>
        <w:right w:val="none" w:sz="0" w:space="0" w:color="auto"/>
      </w:divBdr>
    </w:div>
    <w:div w:id="306133617">
      <w:bodyDiv w:val="1"/>
      <w:marLeft w:val="0"/>
      <w:marRight w:val="0"/>
      <w:marTop w:val="0"/>
      <w:marBottom w:val="0"/>
      <w:divBdr>
        <w:top w:val="none" w:sz="0" w:space="0" w:color="auto"/>
        <w:left w:val="none" w:sz="0" w:space="0" w:color="auto"/>
        <w:bottom w:val="none" w:sz="0" w:space="0" w:color="auto"/>
        <w:right w:val="none" w:sz="0" w:space="0" w:color="auto"/>
      </w:divBdr>
    </w:div>
    <w:div w:id="306209511">
      <w:bodyDiv w:val="1"/>
      <w:marLeft w:val="0"/>
      <w:marRight w:val="0"/>
      <w:marTop w:val="0"/>
      <w:marBottom w:val="0"/>
      <w:divBdr>
        <w:top w:val="none" w:sz="0" w:space="0" w:color="auto"/>
        <w:left w:val="none" w:sz="0" w:space="0" w:color="auto"/>
        <w:bottom w:val="none" w:sz="0" w:space="0" w:color="auto"/>
        <w:right w:val="none" w:sz="0" w:space="0" w:color="auto"/>
      </w:divBdr>
    </w:div>
    <w:div w:id="306279481">
      <w:bodyDiv w:val="1"/>
      <w:marLeft w:val="0"/>
      <w:marRight w:val="0"/>
      <w:marTop w:val="0"/>
      <w:marBottom w:val="0"/>
      <w:divBdr>
        <w:top w:val="none" w:sz="0" w:space="0" w:color="auto"/>
        <w:left w:val="none" w:sz="0" w:space="0" w:color="auto"/>
        <w:bottom w:val="none" w:sz="0" w:space="0" w:color="auto"/>
        <w:right w:val="none" w:sz="0" w:space="0" w:color="auto"/>
      </w:divBdr>
    </w:div>
    <w:div w:id="306328332">
      <w:bodyDiv w:val="1"/>
      <w:marLeft w:val="0"/>
      <w:marRight w:val="0"/>
      <w:marTop w:val="0"/>
      <w:marBottom w:val="0"/>
      <w:divBdr>
        <w:top w:val="none" w:sz="0" w:space="0" w:color="auto"/>
        <w:left w:val="none" w:sz="0" w:space="0" w:color="auto"/>
        <w:bottom w:val="none" w:sz="0" w:space="0" w:color="auto"/>
        <w:right w:val="none" w:sz="0" w:space="0" w:color="auto"/>
      </w:divBdr>
    </w:div>
    <w:div w:id="306786602">
      <w:bodyDiv w:val="1"/>
      <w:marLeft w:val="0"/>
      <w:marRight w:val="0"/>
      <w:marTop w:val="0"/>
      <w:marBottom w:val="0"/>
      <w:divBdr>
        <w:top w:val="none" w:sz="0" w:space="0" w:color="auto"/>
        <w:left w:val="none" w:sz="0" w:space="0" w:color="auto"/>
        <w:bottom w:val="none" w:sz="0" w:space="0" w:color="auto"/>
        <w:right w:val="none" w:sz="0" w:space="0" w:color="auto"/>
      </w:divBdr>
    </w:div>
    <w:div w:id="306937133">
      <w:bodyDiv w:val="1"/>
      <w:marLeft w:val="0"/>
      <w:marRight w:val="0"/>
      <w:marTop w:val="0"/>
      <w:marBottom w:val="0"/>
      <w:divBdr>
        <w:top w:val="none" w:sz="0" w:space="0" w:color="auto"/>
        <w:left w:val="none" w:sz="0" w:space="0" w:color="auto"/>
        <w:bottom w:val="none" w:sz="0" w:space="0" w:color="auto"/>
        <w:right w:val="none" w:sz="0" w:space="0" w:color="auto"/>
      </w:divBdr>
    </w:div>
    <w:div w:id="306974653">
      <w:bodyDiv w:val="1"/>
      <w:marLeft w:val="0"/>
      <w:marRight w:val="0"/>
      <w:marTop w:val="0"/>
      <w:marBottom w:val="0"/>
      <w:divBdr>
        <w:top w:val="none" w:sz="0" w:space="0" w:color="auto"/>
        <w:left w:val="none" w:sz="0" w:space="0" w:color="auto"/>
        <w:bottom w:val="none" w:sz="0" w:space="0" w:color="auto"/>
        <w:right w:val="none" w:sz="0" w:space="0" w:color="auto"/>
      </w:divBdr>
    </w:div>
    <w:div w:id="307366433">
      <w:bodyDiv w:val="1"/>
      <w:marLeft w:val="0"/>
      <w:marRight w:val="0"/>
      <w:marTop w:val="0"/>
      <w:marBottom w:val="0"/>
      <w:divBdr>
        <w:top w:val="none" w:sz="0" w:space="0" w:color="auto"/>
        <w:left w:val="none" w:sz="0" w:space="0" w:color="auto"/>
        <w:bottom w:val="none" w:sz="0" w:space="0" w:color="auto"/>
        <w:right w:val="none" w:sz="0" w:space="0" w:color="auto"/>
      </w:divBdr>
    </w:div>
    <w:div w:id="307513261">
      <w:bodyDiv w:val="1"/>
      <w:marLeft w:val="0"/>
      <w:marRight w:val="0"/>
      <w:marTop w:val="0"/>
      <w:marBottom w:val="0"/>
      <w:divBdr>
        <w:top w:val="none" w:sz="0" w:space="0" w:color="auto"/>
        <w:left w:val="none" w:sz="0" w:space="0" w:color="auto"/>
        <w:bottom w:val="none" w:sz="0" w:space="0" w:color="auto"/>
        <w:right w:val="none" w:sz="0" w:space="0" w:color="auto"/>
      </w:divBdr>
    </w:div>
    <w:div w:id="307630386">
      <w:bodyDiv w:val="1"/>
      <w:marLeft w:val="0"/>
      <w:marRight w:val="0"/>
      <w:marTop w:val="0"/>
      <w:marBottom w:val="0"/>
      <w:divBdr>
        <w:top w:val="none" w:sz="0" w:space="0" w:color="auto"/>
        <w:left w:val="none" w:sz="0" w:space="0" w:color="auto"/>
        <w:bottom w:val="none" w:sz="0" w:space="0" w:color="auto"/>
        <w:right w:val="none" w:sz="0" w:space="0" w:color="auto"/>
      </w:divBdr>
    </w:div>
    <w:div w:id="307713120">
      <w:bodyDiv w:val="1"/>
      <w:marLeft w:val="0"/>
      <w:marRight w:val="0"/>
      <w:marTop w:val="0"/>
      <w:marBottom w:val="0"/>
      <w:divBdr>
        <w:top w:val="none" w:sz="0" w:space="0" w:color="auto"/>
        <w:left w:val="none" w:sz="0" w:space="0" w:color="auto"/>
        <w:bottom w:val="none" w:sz="0" w:space="0" w:color="auto"/>
        <w:right w:val="none" w:sz="0" w:space="0" w:color="auto"/>
      </w:divBdr>
    </w:div>
    <w:div w:id="307783896">
      <w:bodyDiv w:val="1"/>
      <w:marLeft w:val="0"/>
      <w:marRight w:val="0"/>
      <w:marTop w:val="0"/>
      <w:marBottom w:val="0"/>
      <w:divBdr>
        <w:top w:val="none" w:sz="0" w:space="0" w:color="auto"/>
        <w:left w:val="none" w:sz="0" w:space="0" w:color="auto"/>
        <w:bottom w:val="none" w:sz="0" w:space="0" w:color="auto"/>
        <w:right w:val="none" w:sz="0" w:space="0" w:color="auto"/>
      </w:divBdr>
    </w:div>
    <w:div w:id="307825662">
      <w:bodyDiv w:val="1"/>
      <w:marLeft w:val="0"/>
      <w:marRight w:val="0"/>
      <w:marTop w:val="0"/>
      <w:marBottom w:val="0"/>
      <w:divBdr>
        <w:top w:val="none" w:sz="0" w:space="0" w:color="auto"/>
        <w:left w:val="none" w:sz="0" w:space="0" w:color="auto"/>
        <w:bottom w:val="none" w:sz="0" w:space="0" w:color="auto"/>
        <w:right w:val="none" w:sz="0" w:space="0" w:color="auto"/>
      </w:divBdr>
    </w:div>
    <w:div w:id="308099237">
      <w:bodyDiv w:val="1"/>
      <w:marLeft w:val="0"/>
      <w:marRight w:val="0"/>
      <w:marTop w:val="0"/>
      <w:marBottom w:val="0"/>
      <w:divBdr>
        <w:top w:val="none" w:sz="0" w:space="0" w:color="auto"/>
        <w:left w:val="none" w:sz="0" w:space="0" w:color="auto"/>
        <w:bottom w:val="none" w:sz="0" w:space="0" w:color="auto"/>
        <w:right w:val="none" w:sz="0" w:space="0" w:color="auto"/>
      </w:divBdr>
    </w:div>
    <w:div w:id="308170602">
      <w:bodyDiv w:val="1"/>
      <w:marLeft w:val="0"/>
      <w:marRight w:val="0"/>
      <w:marTop w:val="0"/>
      <w:marBottom w:val="0"/>
      <w:divBdr>
        <w:top w:val="none" w:sz="0" w:space="0" w:color="auto"/>
        <w:left w:val="none" w:sz="0" w:space="0" w:color="auto"/>
        <w:bottom w:val="none" w:sz="0" w:space="0" w:color="auto"/>
        <w:right w:val="none" w:sz="0" w:space="0" w:color="auto"/>
      </w:divBdr>
    </w:div>
    <w:div w:id="308293184">
      <w:bodyDiv w:val="1"/>
      <w:marLeft w:val="0"/>
      <w:marRight w:val="0"/>
      <w:marTop w:val="0"/>
      <w:marBottom w:val="0"/>
      <w:divBdr>
        <w:top w:val="none" w:sz="0" w:space="0" w:color="auto"/>
        <w:left w:val="none" w:sz="0" w:space="0" w:color="auto"/>
        <w:bottom w:val="none" w:sz="0" w:space="0" w:color="auto"/>
        <w:right w:val="none" w:sz="0" w:space="0" w:color="auto"/>
      </w:divBdr>
    </w:div>
    <w:div w:id="308486345">
      <w:bodyDiv w:val="1"/>
      <w:marLeft w:val="0"/>
      <w:marRight w:val="0"/>
      <w:marTop w:val="0"/>
      <w:marBottom w:val="0"/>
      <w:divBdr>
        <w:top w:val="none" w:sz="0" w:space="0" w:color="auto"/>
        <w:left w:val="none" w:sz="0" w:space="0" w:color="auto"/>
        <w:bottom w:val="none" w:sz="0" w:space="0" w:color="auto"/>
        <w:right w:val="none" w:sz="0" w:space="0" w:color="auto"/>
      </w:divBdr>
    </w:div>
    <w:div w:id="308630749">
      <w:bodyDiv w:val="1"/>
      <w:marLeft w:val="0"/>
      <w:marRight w:val="0"/>
      <w:marTop w:val="0"/>
      <w:marBottom w:val="0"/>
      <w:divBdr>
        <w:top w:val="none" w:sz="0" w:space="0" w:color="auto"/>
        <w:left w:val="none" w:sz="0" w:space="0" w:color="auto"/>
        <w:bottom w:val="none" w:sz="0" w:space="0" w:color="auto"/>
        <w:right w:val="none" w:sz="0" w:space="0" w:color="auto"/>
      </w:divBdr>
    </w:div>
    <w:div w:id="308634324">
      <w:bodyDiv w:val="1"/>
      <w:marLeft w:val="0"/>
      <w:marRight w:val="0"/>
      <w:marTop w:val="0"/>
      <w:marBottom w:val="0"/>
      <w:divBdr>
        <w:top w:val="none" w:sz="0" w:space="0" w:color="auto"/>
        <w:left w:val="none" w:sz="0" w:space="0" w:color="auto"/>
        <w:bottom w:val="none" w:sz="0" w:space="0" w:color="auto"/>
        <w:right w:val="none" w:sz="0" w:space="0" w:color="auto"/>
      </w:divBdr>
    </w:div>
    <w:div w:id="308678858">
      <w:bodyDiv w:val="1"/>
      <w:marLeft w:val="0"/>
      <w:marRight w:val="0"/>
      <w:marTop w:val="0"/>
      <w:marBottom w:val="0"/>
      <w:divBdr>
        <w:top w:val="none" w:sz="0" w:space="0" w:color="auto"/>
        <w:left w:val="none" w:sz="0" w:space="0" w:color="auto"/>
        <w:bottom w:val="none" w:sz="0" w:space="0" w:color="auto"/>
        <w:right w:val="none" w:sz="0" w:space="0" w:color="auto"/>
      </w:divBdr>
    </w:div>
    <w:div w:id="308947780">
      <w:bodyDiv w:val="1"/>
      <w:marLeft w:val="0"/>
      <w:marRight w:val="0"/>
      <w:marTop w:val="0"/>
      <w:marBottom w:val="0"/>
      <w:divBdr>
        <w:top w:val="none" w:sz="0" w:space="0" w:color="auto"/>
        <w:left w:val="none" w:sz="0" w:space="0" w:color="auto"/>
        <w:bottom w:val="none" w:sz="0" w:space="0" w:color="auto"/>
        <w:right w:val="none" w:sz="0" w:space="0" w:color="auto"/>
      </w:divBdr>
    </w:div>
    <w:div w:id="309017499">
      <w:bodyDiv w:val="1"/>
      <w:marLeft w:val="0"/>
      <w:marRight w:val="0"/>
      <w:marTop w:val="0"/>
      <w:marBottom w:val="0"/>
      <w:divBdr>
        <w:top w:val="none" w:sz="0" w:space="0" w:color="auto"/>
        <w:left w:val="none" w:sz="0" w:space="0" w:color="auto"/>
        <w:bottom w:val="none" w:sz="0" w:space="0" w:color="auto"/>
        <w:right w:val="none" w:sz="0" w:space="0" w:color="auto"/>
      </w:divBdr>
    </w:div>
    <w:div w:id="309092270">
      <w:bodyDiv w:val="1"/>
      <w:marLeft w:val="0"/>
      <w:marRight w:val="0"/>
      <w:marTop w:val="0"/>
      <w:marBottom w:val="0"/>
      <w:divBdr>
        <w:top w:val="none" w:sz="0" w:space="0" w:color="auto"/>
        <w:left w:val="none" w:sz="0" w:space="0" w:color="auto"/>
        <w:bottom w:val="none" w:sz="0" w:space="0" w:color="auto"/>
        <w:right w:val="none" w:sz="0" w:space="0" w:color="auto"/>
      </w:divBdr>
    </w:div>
    <w:div w:id="309093658">
      <w:bodyDiv w:val="1"/>
      <w:marLeft w:val="0"/>
      <w:marRight w:val="0"/>
      <w:marTop w:val="0"/>
      <w:marBottom w:val="0"/>
      <w:divBdr>
        <w:top w:val="none" w:sz="0" w:space="0" w:color="auto"/>
        <w:left w:val="none" w:sz="0" w:space="0" w:color="auto"/>
        <w:bottom w:val="none" w:sz="0" w:space="0" w:color="auto"/>
        <w:right w:val="none" w:sz="0" w:space="0" w:color="auto"/>
      </w:divBdr>
    </w:div>
    <w:div w:id="309142764">
      <w:bodyDiv w:val="1"/>
      <w:marLeft w:val="0"/>
      <w:marRight w:val="0"/>
      <w:marTop w:val="0"/>
      <w:marBottom w:val="0"/>
      <w:divBdr>
        <w:top w:val="none" w:sz="0" w:space="0" w:color="auto"/>
        <w:left w:val="none" w:sz="0" w:space="0" w:color="auto"/>
        <w:bottom w:val="none" w:sz="0" w:space="0" w:color="auto"/>
        <w:right w:val="none" w:sz="0" w:space="0" w:color="auto"/>
      </w:divBdr>
    </w:div>
    <w:div w:id="309404407">
      <w:bodyDiv w:val="1"/>
      <w:marLeft w:val="0"/>
      <w:marRight w:val="0"/>
      <w:marTop w:val="0"/>
      <w:marBottom w:val="0"/>
      <w:divBdr>
        <w:top w:val="none" w:sz="0" w:space="0" w:color="auto"/>
        <w:left w:val="none" w:sz="0" w:space="0" w:color="auto"/>
        <w:bottom w:val="none" w:sz="0" w:space="0" w:color="auto"/>
        <w:right w:val="none" w:sz="0" w:space="0" w:color="auto"/>
      </w:divBdr>
    </w:div>
    <w:div w:id="309481334">
      <w:bodyDiv w:val="1"/>
      <w:marLeft w:val="0"/>
      <w:marRight w:val="0"/>
      <w:marTop w:val="0"/>
      <w:marBottom w:val="0"/>
      <w:divBdr>
        <w:top w:val="none" w:sz="0" w:space="0" w:color="auto"/>
        <w:left w:val="none" w:sz="0" w:space="0" w:color="auto"/>
        <w:bottom w:val="none" w:sz="0" w:space="0" w:color="auto"/>
        <w:right w:val="none" w:sz="0" w:space="0" w:color="auto"/>
      </w:divBdr>
    </w:div>
    <w:div w:id="309482637">
      <w:bodyDiv w:val="1"/>
      <w:marLeft w:val="0"/>
      <w:marRight w:val="0"/>
      <w:marTop w:val="0"/>
      <w:marBottom w:val="0"/>
      <w:divBdr>
        <w:top w:val="none" w:sz="0" w:space="0" w:color="auto"/>
        <w:left w:val="none" w:sz="0" w:space="0" w:color="auto"/>
        <w:bottom w:val="none" w:sz="0" w:space="0" w:color="auto"/>
        <w:right w:val="none" w:sz="0" w:space="0" w:color="auto"/>
      </w:divBdr>
    </w:div>
    <w:div w:id="309677649">
      <w:bodyDiv w:val="1"/>
      <w:marLeft w:val="0"/>
      <w:marRight w:val="0"/>
      <w:marTop w:val="0"/>
      <w:marBottom w:val="0"/>
      <w:divBdr>
        <w:top w:val="none" w:sz="0" w:space="0" w:color="auto"/>
        <w:left w:val="none" w:sz="0" w:space="0" w:color="auto"/>
        <w:bottom w:val="none" w:sz="0" w:space="0" w:color="auto"/>
        <w:right w:val="none" w:sz="0" w:space="0" w:color="auto"/>
      </w:divBdr>
    </w:div>
    <w:div w:id="309746977">
      <w:bodyDiv w:val="1"/>
      <w:marLeft w:val="0"/>
      <w:marRight w:val="0"/>
      <w:marTop w:val="0"/>
      <w:marBottom w:val="0"/>
      <w:divBdr>
        <w:top w:val="none" w:sz="0" w:space="0" w:color="auto"/>
        <w:left w:val="none" w:sz="0" w:space="0" w:color="auto"/>
        <w:bottom w:val="none" w:sz="0" w:space="0" w:color="auto"/>
        <w:right w:val="none" w:sz="0" w:space="0" w:color="auto"/>
      </w:divBdr>
    </w:div>
    <w:div w:id="310140794">
      <w:bodyDiv w:val="1"/>
      <w:marLeft w:val="0"/>
      <w:marRight w:val="0"/>
      <w:marTop w:val="0"/>
      <w:marBottom w:val="0"/>
      <w:divBdr>
        <w:top w:val="none" w:sz="0" w:space="0" w:color="auto"/>
        <w:left w:val="none" w:sz="0" w:space="0" w:color="auto"/>
        <w:bottom w:val="none" w:sz="0" w:space="0" w:color="auto"/>
        <w:right w:val="none" w:sz="0" w:space="0" w:color="auto"/>
      </w:divBdr>
    </w:div>
    <w:div w:id="310251794">
      <w:bodyDiv w:val="1"/>
      <w:marLeft w:val="0"/>
      <w:marRight w:val="0"/>
      <w:marTop w:val="0"/>
      <w:marBottom w:val="0"/>
      <w:divBdr>
        <w:top w:val="none" w:sz="0" w:space="0" w:color="auto"/>
        <w:left w:val="none" w:sz="0" w:space="0" w:color="auto"/>
        <w:bottom w:val="none" w:sz="0" w:space="0" w:color="auto"/>
        <w:right w:val="none" w:sz="0" w:space="0" w:color="auto"/>
      </w:divBdr>
    </w:div>
    <w:div w:id="310255213">
      <w:bodyDiv w:val="1"/>
      <w:marLeft w:val="0"/>
      <w:marRight w:val="0"/>
      <w:marTop w:val="0"/>
      <w:marBottom w:val="0"/>
      <w:divBdr>
        <w:top w:val="none" w:sz="0" w:space="0" w:color="auto"/>
        <w:left w:val="none" w:sz="0" w:space="0" w:color="auto"/>
        <w:bottom w:val="none" w:sz="0" w:space="0" w:color="auto"/>
        <w:right w:val="none" w:sz="0" w:space="0" w:color="auto"/>
      </w:divBdr>
    </w:div>
    <w:div w:id="310401617">
      <w:bodyDiv w:val="1"/>
      <w:marLeft w:val="0"/>
      <w:marRight w:val="0"/>
      <w:marTop w:val="0"/>
      <w:marBottom w:val="0"/>
      <w:divBdr>
        <w:top w:val="none" w:sz="0" w:space="0" w:color="auto"/>
        <w:left w:val="none" w:sz="0" w:space="0" w:color="auto"/>
        <w:bottom w:val="none" w:sz="0" w:space="0" w:color="auto"/>
        <w:right w:val="none" w:sz="0" w:space="0" w:color="auto"/>
      </w:divBdr>
    </w:div>
    <w:div w:id="310444960">
      <w:bodyDiv w:val="1"/>
      <w:marLeft w:val="0"/>
      <w:marRight w:val="0"/>
      <w:marTop w:val="0"/>
      <w:marBottom w:val="0"/>
      <w:divBdr>
        <w:top w:val="none" w:sz="0" w:space="0" w:color="auto"/>
        <w:left w:val="none" w:sz="0" w:space="0" w:color="auto"/>
        <w:bottom w:val="none" w:sz="0" w:space="0" w:color="auto"/>
        <w:right w:val="none" w:sz="0" w:space="0" w:color="auto"/>
      </w:divBdr>
    </w:div>
    <w:div w:id="310447550">
      <w:bodyDiv w:val="1"/>
      <w:marLeft w:val="0"/>
      <w:marRight w:val="0"/>
      <w:marTop w:val="0"/>
      <w:marBottom w:val="0"/>
      <w:divBdr>
        <w:top w:val="none" w:sz="0" w:space="0" w:color="auto"/>
        <w:left w:val="none" w:sz="0" w:space="0" w:color="auto"/>
        <w:bottom w:val="none" w:sz="0" w:space="0" w:color="auto"/>
        <w:right w:val="none" w:sz="0" w:space="0" w:color="auto"/>
      </w:divBdr>
    </w:div>
    <w:div w:id="310521640">
      <w:bodyDiv w:val="1"/>
      <w:marLeft w:val="0"/>
      <w:marRight w:val="0"/>
      <w:marTop w:val="0"/>
      <w:marBottom w:val="0"/>
      <w:divBdr>
        <w:top w:val="none" w:sz="0" w:space="0" w:color="auto"/>
        <w:left w:val="none" w:sz="0" w:space="0" w:color="auto"/>
        <w:bottom w:val="none" w:sz="0" w:space="0" w:color="auto"/>
        <w:right w:val="none" w:sz="0" w:space="0" w:color="auto"/>
      </w:divBdr>
    </w:div>
    <w:div w:id="310528260">
      <w:bodyDiv w:val="1"/>
      <w:marLeft w:val="0"/>
      <w:marRight w:val="0"/>
      <w:marTop w:val="0"/>
      <w:marBottom w:val="0"/>
      <w:divBdr>
        <w:top w:val="none" w:sz="0" w:space="0" w:color="auto"/>
        <w:left w:val="none" w:sz="0" w:space="0" w:color="auto"/>
        <w:bottom w:val="none" w:sz="0" w:space="0" w:color="auto"/>
        <w:right w:val="none" w:sz="0" w:space="0" w:color="auto"/>
      </w:divBdr>
    </w:div>
    <w:div w:id="310671236">
      <w:bodyDiv w:val="1"/>
      <w:marLeft w:val="0"/>
      <w:marRight w:val="0"/>
      <w:marTop w:val="0"/>
      <w:marBottom w:val="0"/>
      <w:divBdr>
        <w:top w:val="none" w:sz="0" w:space="0" w:color="auto"/>
        <w:left w:val="none" w:sz="0" w:space="0" w:color="auto"/>
        <w:bottom w:val="none" w:sz="0" w:space="0" w:color="auto"/>
        <w:right w:val="none" w:sz="0" w:space="0" w:color="auto"/>
      </w:divBdr>
    </w:div>
    <w:div w:id="310907283">
      <w:bodyDiv w:val="1"/>
      <w:marLeft w:val="0"/>
      <w:marRight w:val="0"/>
      <w:marTop w:val="0"/>
      <w:marBottom w:val="0"/>
      <w:divBdr>
        <w:top w:val="none" w:sz="0" w:space="0" w:color="auto"/>
        <w:left w:val="none" w:sz="0" w:space="0" w:color="auto"/>
        <w:bottom w:val="none" w:sz="0" w:space="0" w:color="auto"/>
        <w:right w:val="none" w:sz="0" w:space="0" w:color="auto"/>
      </w:divBdr>
    </w:div>
    <w:div w:id="310913820">
      <w:bodyDiv w:val="1"/>
      <w:marLeft w:val="0"/>
      <w:marRight w:val="0"/>
      <w:marTop w:val="0"/>
      <w:marBottom w:val="0"/>
      <w:divBdr>
        <w:top w:val="none" w:sz="0" w:space="0" w:color="auto"/>
        <w:left w:val="none" w:sz="0" w:space="0" w:color="auto"/>
        <w:bottom w:val="none" w:sz="0" w:space="0" w:color="auto"/>
        <w:right w:val="none" w:sz="0" w:space="0" w:color="auto"/>
      </w:divBdr>
    </w:div>
    <w:div w:id="311064010">
      <w:bodyDiv w:val="1"/>
      <w:marLeft w:val="0"/>
      <w:marRight w:val="0"/>
      <w:marTop w:val="0"/>
      <w:marBottom w:val="0"/>
      <w:divBdr>
        <w:top w:val="none" w:sz="0" w:space="0" w:color="auto"/>
        <w:left w:val="none" w:sz="0" w:space="0" w:color="auto"/>
        <w:bottom w:val="none" w:sz="0" w:space="0" w:color="auto"/>
        <w:right w:val="none" w:sz="0" w:space="0" w:color="auto"/>
      </w:divBdr>
    </w:div>
    <w:div w:id="311178937">
      <w:bodyDiv w:val="1"/>
      <w:marLeft w:val="0"/>
      <w:marRight w:val="0"/>
      <w:marTop w:val="0"/>
      <w:marBottom w:val="0"/>
      <w:divBdr>
        <w:top w:val="none" w:sz="0" w:space="0" w:color="auto"/>
        <w:left w:val="none" w:sz="0" w:space="0" w:color="auto"/>
        <w:bottom w:val="none" w:sz="0" w:space="0" w:color="auto"/>
        <w:right w:val="none" w:sz="0" w:space="0" w:color="auto"/>
      </w:divBdr>
    </w:div>
    <w:div w:id="311447518">
      <w:bodyDiv w:val="1"/>
      <w:marLeft w:val="0"/>
      <w:marRight w:val="0"/>
      <w:marTop w:val="0"/>
      <w:marBottom w:val="0"/>
      <w:divBdr>
        <w:top w:val="none" w:sz="0" w:space="0" w:color="auto"/>
        <w:left w:val="none" w:sz="0" w:space="0" w:color="auto"/>
        <w:bottom w:val="none" w:sz="0" w:space="0" w:color="auto"/>
        <w:right w:val="none" w:sz="0" w:space="0" w:color="auto"/>
      </w:divBdr>
    </w:div>
    <w:div w:id="311524094">
      <w:bodyDiv w:val="1"/>
      <w:marLeft w:val="0"/>
      <w:marRight w:val="0"/>
      <w:marTop w:val="0"/>
      <w:marBottom w:val="0"/>
      <w:divBdr>
        <w:top w:val="none" w:sz="0" w:space="0" w:color="auto"/>
        <w:left w:val="none" w:sz="0" w:space="0" w:color="auto"/>
        <w:bottom w:val="none" w:sz="0" w:space="0" w:color="auto"/>
        <w:right w:val="none" w:sz="0" w:space="0" w:color="auto"/>
      </w:divBdr>
    </w:div>
    <w:div w:id="311637853">
      <w:bodyDiv w:val="1"/>
      <w:marLeft w:val="0"/>
      <w:marRight w:val="0"/>
      <w:marTop w:val="0"/>
      <w:marBottom w:val="0"/>
      <w:divBdr>
        <w:top w:val="none" w:sz="0" w:space="0" w:color="auto"/>
        <w:left w:val="none" w:sz="0" w:space="0" w:color="auto"/>
        <w:bottom w:val="none" w:sz="0" w:space="0" w:color="auto"/>
        <w:right w:val="none" w:sz="0" w:space="0" w:color="auto"/>
      </w:divBdr>
    </w:div>
    <w:div w:id="311643001">
      <w:bodyDiv w:val="1"/>
      <w:marLeft w:val="0"/>
      <w:marRight w:val="0"/>
      <w:marTop w:val="0"/>
      <w:marBottom w:val="0"/>
      <w:divBdr>
        <w:top w:val="none" w:sz="0" w:space="0" w:color="auto"/>
        <w:left w:val="none" w:sz="0" w:space="0" w:color="auto"/>
        <w:bottom w:val="none" w:sz="0" w:space="0" w:color="auto"/>
        <w:right w:val="none" w:sz="0" w:space="0" w:color="auto"/>
      </w:divBdr>
    </w:div>
    <w:div w:id="311756235">
      <w:bodyDiv w:val="1"/>
      <w:marLeft w:val="0"/>
      <w:marRight w:val="0"/>
      <w:marTop w:val="0"/>
      <w:marBottom w:val="0"/>
      <w:divBdr>
        <w:top w:val="none" w:sz="0" w:space="0" w:color="auto"/>
        <w:left w:val="none" w:sz="0" w:space="0" w:color="auto"/>
        <w:bottom w:val="none" w:sz="0" w:space="0" w:color="auto"/>
        <w:right w:val="none" w:sz="0" w:space="0" w:color="auto"/>
      </w:divBdr>
    </w:div>
    <w:div w:id="311760712">
      <w:bodyDiv w:val="1"/>
      <w:marLeft w:val="0"/>
      <w:marRight w:val="0"/>
      <w:marTop w:val="0"/>
      <w:marBottom w:val="0"/>
      <w:divBdr>
        <w:top w:val="none" w:sz="0" w:space="0" w:color="auto"/>
        <w:left w:val="none" w:sz="0" w:space="0" w:color="auto"/>
        <w:bottom w:val="none" w:sz="0" w:space="0" w:color="auto"/>
        <w:right w:val="none" w:sz="0" w:space="0" w:color="auto"/>
      </w:divBdr>
    </w:div>
    <w:div w:id="311839598">
      <w:bodyDiv w:val="1"/>
      <w:marLeft w:val="0"/>
      <w:marRight w:val="0"/>
      <w:marTop w:val="0"/>
      <w:marBottom w:val="0"/>
      <w:divBdr>
        <w:top w:val="none" w:sz="0" w:space="0" w:color="auto"/>
        <w:left w:val="none" w:sz="0" w:space="0" w:color="auto"/>
        <w:bottom w:val="none" w:sz="0" w:space="0" w:color="auto"/>
        <w:right w:val="none" w:sz="0" w:space="0" w:color="auto"/>
      </w:divBdr>
    </w:div>
    <w:div w:id="311905675">
      <w:bodyDiv w:val="1"/>
      <w:marLeft w:val="0"/>
      <w:marRight w:val="0"/>
      <w:marTop w:val="0"/>
      <w:marBottom w:val="0"/>
      <w:divBdr>
        <w:top w:val="none" w:sz="0" w:space="0" w:color="auto"/>
        <w:left w:val="none" w:sz="0" w:space="0" w:color="auto"/>
        <w:bottom w:val="none" w:sz="0" w:space="0" w:color="auto"/>
        <w:right w:val="none" w:sz="0" w:space="0" w:color="auto"/>
      </w:divBdr>
    </w:div>
    <w:div w:id="311913912">
      <w:bodyDiv w:val="1"/>
      <w:marLeft w:val="0"/>
      <w:marRight w:val="0"/>
      <w:marTop w:val="0"/>
      <w:marBottom w:val="0"/>
      <w:divBdr>
        <w:top w:val="none" w:sz="0" w:space="0" w:color="auto"/>
        <w:left w:val="none" w:sz="0" w:space="0" w:color="auto"/>
        <w:bottom w:val="none" w:sz="0" w:space="0" w:color="auto"/>
        <w:right w:val="none" w:sz="0" w:space="0" w:color="auto"/>
      </w:divBdr>
    </w:div>
    <w:div w:id="311951848">
      <w:bodyDiv w:val="1"/>
      <w:marLeft w:val="0"/>
      <w:marRight w:val="0"/>
      <w:marTop w:val="0"/>
      <w:marBottom w:val="0"/>
      <w:divBdr>
        <w:top w:val="none" w:sz="0" w:space="0" w:color="auto"/>
        <w:left w:val="none" w:sz="0" w:space="0" w:color="auto"/>
        <w:bottom w:val="none" w:sz="0" w:space="0" w:color="auto"/>
        <w:right w:val="none" w:sz="0" w:space="0" w:color="auto"/>
      </w:divBdr>
    </w:div>
    <w:div w:id="312023939">
      <w:bodyDiv w:val="1"/>
      <w:marLeft w:val="0"/>
      <w:marRight w:val="0"/>
      <w:marTop w:val="0"/>
      <w:marBottom w:val="0"/>
      <w:divBdr>
        <w:top w:val="none" w:sz="0" w:space="0" w:color="auto"/>
        <w:left w:val="none" w:sz="0" w:space="0" w:color="auto"/>
        <w:bottom w:val="none" w:sz="0" w:space="0" w:color="auto"/>
        <w:right w:val="none" w:sz="0" w:space="0" w:color="auto"/>
      </w:divBdr>
    </w:div>
    <w:div w:id="312024916">
      <w:bodyDiv w:val="1"/>
      <w:marLeft w:val="0"/>
      <w:marRight w:val="0"/>
      <w:marTop w:val="0"/>
      <w:marBottom w:val="0"/>
      <w:divBdr>
        <w:top w:val="none" w:sz="0" w:space="0" w:color="auto"/>
        <w:left w:val="none" w:sz="0" w:space="0" w:color="auto"/>
        <w:bottom w:val="none" w:sz="0" w:space="0" w:color="auto"/>
        <w:right w:val="none" w:sz="0" w:space="0" w:color="auto"/>
      </w:divBdr>
    </w:div>
    <w:div w:id="312101648">
      <w:bodyDiv w:val="1"/>
      <w:marLeft w:val="0"/>
      <w:marRight w:val="0"/>
      <w:marTop w:val="0"/>
      <w:marBottom w:val="0"/>
      <w:divBdr>
        <w:top w:val="none" w:sz="0" w:space="0" w:color="auto"/>
        <w:left w:val="none" w:sz="0" w:space="0" w:color="auto"/>
        <w:bottom w:val="none" w:sz="0" w:space="0" w:color="auto"/>
        <w:right w:val="none" w:sz="0" w:space="0" w:color="auto"/>
      </w:divBdr>
    </w:div>
    <w:div w:id="312106788">
      <w:bodyDiv w:val="1"/>
      <w:marLeft w:val="0"/>
      <w:marRight w:val="0"/>
      <w:marTop w:val="0"/>
      <w:marBottom w:val="0"/>
      <w:divBdr>
        <w:top w:val="none" w:sz="0" w:space="0" w:color="auto"/>
        <w:left w:val="none" w:sz="0" w:space="0" w:color="auto"/>
        <w:bottom w:val="none" w:sz="0" w:space="0" w:color="auto"/>
        <w:right w:val="none" w:sz="0" w:space="0" w:color="auto"/>
      </w:divBdr>
    </w:div>
    <w:div w:id="312149863">
      <w:bodyDiv w:val="1"/>
      <w:marLeft w:val="0"/>
      <w:marRight w:val="0"/>
      <w:marTop w:val="0"/>
      <w:marBottom w:val="0"/>
      <w:divBdr>
        <w:top w:val="none" w:sz="0" w:space="0" w:color="auto"/>
        <w:left w:val="none" w:sz="0" w:space="0" w:color="auto"/>
        <w:bottom w:val="none" w:sz="0" w:space="0" w:color="auto"/>
        <w:right w:val="none" w:sz="0" w:space="0" w:color="auto"/>
      </w:divBdr>
    </w:div>
    <w:div w:id="312299563">
      <w:bodyDiv w:val="1"/>
      <w:marLeft w:val="0"/>
      <w:marRight w:val="0"/>
      <w:marTop w:val="0"/>
      <w:marBottom w:val="0"/>
      <w:divBdr>
        <w:top w:val="none" w:sz="0" w:space="0" w:color="auto"/>
        <w:left w:val="none" w:sz="0" w:space="0" w:color="auto"/>
        <w:bottom w:val="none" w:sz="0" w:space="0" w:color="auto"/>
        <w:right w:val="none" w:sz="0" w:space="0" w:color="auto"/>
      </w:divBdr>
    </w:div>
    <w:div w:id="312367680">
      <w:bodyDiv w:val="1"/>
      <w:marLeft w:val="0"/>
      <w:marRight w:val="0"/>
      <w:marTop w:val="0"/>
      <w:marBottom w:val="0"/>
      <w:divBdr>
        <w:top w:val="none" w:sz="0" w:space="0" w:color="auto"/>
        <w:left w:val="none" w:sz="0" w:space="0" w:color="auto"/>
        <w:bottom w:val="none" w:sz="0" w:space="0" w:color="auto"/>
        <w:right w:val="none" w:sz="0" w:space="0" w:color="auto"/>
      </w:divBdr>
    </w:div>
    <w:div w:id="312418751">
      <w:bodyDiv w:val="1"/>
      <w:marLeft w:val="0"/>
      <w:marRight w:val="0"/>
      <w:marTop w:val="0"/>
      <w:marBottom w:val="0"/>
      <w:divBdr>
        <w:top w:val="none" w:sz="0" w:space="0" w:color="auto"/>
        <w:left w:val="none" w:sz="0" w:space="0" w:color="auto"/>
        <w:bottom w:val="none" w:sz="0" w:space="0" w:color="auto"/>
        <w:right w:val="none" w:sz="0" w:space="0" w:color="auto"/>
      </w:divBdr>
    </w:div>
    <w:div w:id="312491384">
      <w:bodyDiv w:val="1"/>
      <w:marLeft w:val="0"/>
      <w:marRight w:val="0"/>
      <w:marTop w:val="0"/>
      <w:marBottom w:val="0"/>
      <w:divBdr>
        <w:top w:val="none" w:sz="0" w:space="0" w:color="auto"/>
        <w:left w:val="none" w:sz="0" w:space="0" w:color="auto"/>
        <w:bottom w:val="none" w:sz="0" w:space="0" w:color="auto"/>
        <w:right w:val="none" w:sz="0" w:space="0" w:color="auto"/>
      </w:divBdr>
    </w:div>
    <w:div w:id="312569566">
      <w:bodyDiv w:val="1"/>
      <w:marLeft w:val="0"/>
      <w:marRight w:val="0"/>
      <w:marTop w:val="0"/>
      <w:marBottom w:val="0"/>
      <w:divBdr>
        <w:top w:val="none" w:sz="0" w:space="0" w:color="auto"/>
        <w:left w:val="none" w:sz="0" w:space="0" w:color="auto"/>
        <w:bottom w:val="none" w:sz="0" w:space="0" w:color="auto"/>
        <w:right w:val="none" w:sz="0" w:space="0" w:color="auto"/>
      </w:divBdr>
    </w:div>
    <w:div w:id="312830812">
      <w:bodyDiv w:val="1"/>
      <w:marLeft w:val="0"/>
      <w:marRight w:val="0"/>
      <w:marTop w:val="0"/>
      <w:marBottom w:val="0"/>
      <w:divBdr>
        <w:top w:val="none" w:sz="0" w:space="0" w:color="auto"/>
        <w:left w:val="none" w:sz="0" w:space="0" w:color="auto"/>
        <w:bottom w:val="none" w:sz="0" w:space="0" w:color="auto"/>
        <w:right w:val="none" w:sz="0" w:space="0" w:color="auto"/>
      </w:divBdr>
    </w:div>
    <w:div w:id="313336821">
      <w:bodyDiv w:val="1"/>
      <w:marLeft w:val="0"/>
      <w:marRight w:val="0"/>
      <w:marTop w:val="0"/>
      <w:marBottom w:val="0"/>
      <w:divBdr>
        <w:top w:val="none" w:sz="0" w:space="0" w:color="auto"/>
        <w:left w:val="none" w:sz="0" w:space="0" w:color="auto"/>
        <w:bottom w:val="none" w:sz="0" w:space="0" w:color="auto"/>
        <w:right w:val="none" w:sz="0" w:space="0" w:color="auto"/>
      </w:divBdr>
    </w:div>
    <w:div w:id="313418469">
      <w:bodyDiv w:val="1"/>
      <w:marLeft w:val="0"/>
      <w:marRight w:val="0"/>
      <w:marTop w:val="0"/>
      <w:marBottom w:val="0"/>
      <w:divBdr>
        <w:top w:val="none" w:sz="0" w:space="0" w:color="auto"/>
        <w:left w:val="none" w:sz="0" w:space="0" w:color="auto"/>
        <w:bottom w:val="none" w:sz="0" w:space="0" w:color="auto"/>
        <w:right w:val="none" w:sz="0" w:space="0" w:color="auto"/>
      </w:divBdr>
    </w:div>
    <w:div w:id="313485224">
      <w:bodyDiv w:val="1"/>
      <w:marLeft w:val="0"/>
      <w:marRight w:val="0"/>
      <w:marTop w:val="0"/>
      <w:marBottom w:val="0"/>
      <w:divBdr>
        <w:top w:val="none" w:sz="0" w:space="0" w:color="auto"/>
        <w:left w:val="none" w:sz="0" w:space="0" w:color="auto"/>
        <w:bottom w:val="none" w:sz="0" w:space="0" w:color="auto"/>
        <w:right w:val="none" w:sz="0" w:space="0" w:color="auto"/>
      </w:divBdr>
    </w:div>
    <w:div w:id="313529307">
      <w:bodyDiv w:val="1"/>
      <w:marLeft w:val="0"/>
      <w:marRight w:val="0"/>
      <w:marTop w:val="0"/>
      <w:marBottom w:val="0"/>
      <w:divBdr>
        <w:top w:val="none" w:sz="0" w:space="0" w:color="auto"/>
        <w:left w:val="none" w:sz="0" w:space="0" w:color="auto"/>
        <w:bottom w:val="none" w:sz="0" w:space="0" w:color="auto"/>
        <w:right w:val="none" w:sz="0" w:space="0" w:color="auto"/>
      </w:divBdr>
    </w:div>
    <w:div w:id="313607097">
      <w:bodyDiv w:val="1"/>
      <w:marLeft w:val="0"/>
      <w:marRight w:val="0"/>
      <w:marTop w:val="0"/>
      <w:marBottom w:val="0"/>
      <w:divBdr>
        <w:top w:val="none" w:sz="0" w:space="0" w:color="auto"/>
        <w:left w:val="none" w:sz="0" w:space="0" w:color="auto"/>
        <w:bottom w:val="none" w:sz="0" w:space="0" w:color="auto"/>
        <w:right w:val="none" w:sz="0" w:space="0" w:color="auto"/>
      </w:divBdr>
    </w:div>
    <w:div w:id="314065591">
      <w:bodyDiv w:val="1"/>
      <w:marLeft w:val="0"/>
      <w:marRight w:val="0"/>
      <w:marTop w:val="0"/>
      <w:marBottom w:val="0"/>
      <w:divBdr>
        <w:top w:val="none" w:sz="0" w:space="0" w:color="auto"/>
        <w:left w:val="none" w:sz="0" w:space="0" w:color="auto"/>
        <w:bottom w:val="none" w:sz="0" w:space="0" w:color="auto"/>
        <w:right w:val="none" w:sz="0" w:space="0" w:color="auto"/>
      </w:divBdr>
    </w:div>
    <w:div w:id="314259720">
      <w:bodyDiv w:val="1"/>
      <w:marLeft w:val="0"/>
      <w:marRight w:val="0"/>
      <w:marTop w:val="0"/>
      <w:marBottom w:val="0"/>
      <w:divBdr>
        <w:top w:val="none" w:sz="0" w:space="0" w:color="auto"/>
        <w:left w:val="none" w:sz="0" w:space="0" w:color="auto"/>
        <w:bottom w:val="none" w:sz="0" w:space="0" w:color="auto"/>
        <w:right w:val="none" w:sz="0" w:space="0" w:color="auto"/>
      </w:divBdr>
    </w:div>
    <w:div w:id="314261154">
      <w:bodyDiv w:val="1"/>
      <w:marLeft w:val="0"/>
      <w:marRight w:val="0"/>
      <w:marTop w:val="0"/>
      <w:marBottom w:val="0"/>
      <w:divBdr>
        <w:top w:val="none" w:sz="0" w:space="0" w:color="auto"/>
        <w:left w:val="none" w:sz="0" w:space="0" w:color="auto"/>
        <w:bottom w:val="none" w:sz="0" w:space="0" w:color="auto"/>
        <w:right w:val="none" w:sz="0" w:space="0" w:color="auto"/>
      </w:divBdr>
    </w:div>
    <w:div w:id="314263829">
      <w:bodyDiv w:val="1"/>
      <w:marLeft w:val="0"/>
      <w:marRight w:val="0"/>
      <w:marTop w:val="0"/>
      <w:marBottom w:val="0"/>
      <w:divBdr>
        <w:top w:val="none" w:sz="0" w:space="0" w:color="auto"/>
        <w:left w:val="none" w:sz="0" w:space="0" w:color="auto"/>
        <w:bottom w:val="none" w:sz="0" w:space="0" w:color="auto"/>
        <w:right w:val="none" w:sz="0" w:space="0" w:color="auto"/>
      </w:divBdr>
    </w:div>
    <w:div w:id="314266512">
      <w:bodyDiv w:val="1"/>
      <w:marLeft w:val="0"/>
      <w:marRight w:val="0"/>
      <w:marTop w:val="0"/>
      <w:marBottom w:val="0"/>
      <w:divBdr>
        <w:top w:val="none" w:sz="0" w:space="0" w:color="auto"/>
        <w:left w:val="none" w:sz="0" w:space="0" w:color="auto"/>
        <w:bottom w:val="none" w:sz="0" w:space="0" w:color="auto"/>
        <w:right w:val="none" w:sz="0" w:space="0" w:color="auto"/>
      </w:divBdr>
    </w:div>
    <w:div w:id="314380049">
      <w:bodyDiv w:val="1"/>
      <w:marLeft w:val="0"/>
      <w:marRight w:val="0"/>
      <w:marTop w:val="0"/>
      <w:marBottom w:val="0"/>
      <w:divBdr>
        <w:top w:val="none" w:sz="0" w:space="0" w:color="auto"/>
        <w:left w:val="none" w:sz="0" w:space="0" w:color="auto"/>
        <w:bottom w:val="none" w:sz="0" w:space="0" w:color="auto"/>
        <w:right w:val="none" w:sz="0" w:space="0" w:color="auto"/>
      </w:divBdr>
    </w:div>
    <w:div w:id="315575064">
      <w:bodyDiv w:val="1"/>
      <w:marLeft w:val="0"/>
      <w:marRight w:val="0"/>
      <w:marTop w:val="0"/>
      <w:marBottom w:val="0"/>
      <w:divBdr>
        <w:top w:val="none" w:sz="0" w:space="0" w:color="auto"/>
        <w:left w:val="none" w:sz="0" w:space="0" w:color="auto"/>
        <w:bottom w:val="none" w:sz="0" w:space="0" w:color="auto"/>
        <w:right w:val="none" w:sz="0" w:space="0" w:color="auto"/>
      </w:divBdr>
    </w:div>
    <w:div w:id="315694527">
      <w:bodyDiv w:val="1"/>
      <w:marLeft w:val="0"/>
      <w:marRight w:val="0"/>
      <w:marTop w:val="0"/>
      <w:marBottom w:val="0"/>
      <w:divBdr>
        <w:top w:val="none" w:sz="0" w:space="0" w:color="auto"/>
        <w:left w:val="none" w:sz="0" w:space="0" w:color="auto"/>
        <w:bottom w:val="none" w:sz="0" w:space="0" w:color="auto"/>
        <w:right w:val="none" w:sz="0" w:space="0" w:color="auto"/>
      </w:divBdr>
    </w:div>
    <w:div w:id="315841612">
      <w:bodyDiv w:val="1"/>
      <w:marLeft w:val="0"/>
      <w:marRight w:val="0"/>
      <w:marTop w:val="0"/>
      <w:marBottom w:val="0"/>
      <w:divBdr>
        <w:top w:val="none" w:sz="0" w:space="0" w:color="auto"/>
        <w:left w:val="none" w:sz="0" w:space="0" w:color="auto"/>
        <w:bottom w:val="none" w:sz="0" w:space="0" w:color="auto"/>
        <w:right w:val="none" w:sz="0" w:space="0" w:color="auto"/>
      </w:divBdr>
    </w:div>
    <w:div w:id="315844347">
      <w:bodyDiv w:val="1"/>
      <w:marLeft w:val="0"/>
      <w:marRight w:val="0"/>
      <w:marTop w:val="0"/>
      <w:marBottom w:val="0"/>
      <w:divBdr>
        <w:top w:val="none" w:sz="0" w:space="0" w:color="auto"/>
        <w:left w:val="none" w:sz="0" w:space="0" w:color="auto"/>
        <w:bottom w:val="none" w:sz="0" w:space="0" w:color="auto"/>
        <w:right w:val="none" w:sz="0" w:space="0" w:color="auto"/>
      </w:divBdr>
    </w:div>
    <w:div w:id="315887721">
      <w:bodyDiv w:val="1"/>
      <w:marLeft w:val="0"/>
      <w:marRight w:val="0"/>
      <w:marTop w:val="0"/>
      <w:marBottom w:val="0"/>
      <w:divBdr>
        <w:top w:val="none" w:sz="0" w:space="0" w:color="auto"/>
        <w:left w:val="none" w:sz="0" w:space="0" w:color="auto"/>
        <w:bottom w:val="none" w:sz="0" w:space="0" w:color="auto"/>
        <w:right w:val="none" w:sz="0" w:space="0" w:color="auto"/>
      </w:divBdr>
    </w:div>
    <w:div w:id="315888448">
      <w:bodyDiv w:val="1"/>
      <w:marLeft w:val="0"/>
      <w:marRight w:val="0"/>
      <w:marTop w:val="0"/>
      <w:marBottom w:val="0"/>
      <w:divBdr>
        <w:top w:val="none" w:sz="0" w:space="0" w:color="auto"/>
        <w:left w:val="none" w:sz="0" w:space="0" w:color="auto"/>
        <w:bottom w:val="none" w:sz="0" w:space="0" w:color="auto"/>
        <w:right w:val="none" w:sz="0" w:space="0" w:color="auto"/>
      </w:divBdr>
    </w:div>
    <w:div w:id="315915926">
      <w:bodyDiv w:val="1"/>
      <w:marLeft w:val="0"/>
      <w:marRight w:val="0"/>
      <w:marTop w:val="0"/>
      <w:marBottom w:val="0"/>
      <w:divBdr>
        <w:top w:val="none" w:sz="0" w:space="0" w:color="auto"/>
        <w:left w:val="none" w:sz="0" w:space="0" w:color="auto"/>
        <w:bottom w:val="none" w:sz="0" w:space="0" w:color="auto"/>
        <w:right w:val="none" w:sz="0" w:space="0" w:color="auto"/>
      </w:divBdr>
    </w:div>
    <w:div w:id="316303026">
      <w:bodyDiv w:val="1"/>
      <w:marLeft w:val="0"/>
      <w:marRight w:val="0"/>
      <w:marTop w:val="0"/>
      <w:marBottom w:val="0"/>
      <w:divBdr>
        <w:top w:val="none" w:sz="0" w:space="0" w:color="auto"/>
        <w:left w:val="none" w:sz="0" w:space="0" w:color="auto"/>
        <w:bottom w:val="none" w:sz="0" w:space="0" w:color="auto"/>
        <w:right w:val="none" w:sz="0" w:space="0" w:color="auto"/>
      </w:divBdr>
    </w:div>
    <w:div w:id="316306070">
      <w:bodyDiv w:val="1"/>
      <w:marLeft w:val="0"/>
      <w:marRight w:val="0"/>
      <w:marTop w:val="0"/>
      <w:marBottom w:val="0"/>
      <w:divBdr>
        <w:top w:val="none" w:sz="0" w:space="0" w:color="auto"/>
        <w:left w:val="none" w:sz="0" w:space="0" w:color="auto"/>
        <w:bottom w:val="none" w:sz="0" w:space="0" w:color="auto"/>
        <w:right w:val="none" w:sz="0" w:space="0" w:color="auto"/>
      </w:divBdr>
    </w:div>
    <w:div w:id="316498076">
      <w:bodyDiv w:val="1"/>
      <w:marLeft w:val="0"/>
      <w:marRight w:val="0"/>
      <w:marTop w:val="0"/>
      <w:marBottom w:val="0"/>
      <w:divBdr>
        <w:top w:val="none" w:sz="0" w:space="0" w:color="auto"/>
        <w:left w:val="none" w:sz="0" w:space="0" w:color="auto"/>
        <w:bottom w:val="none" w:sz="0" w:space="0" w:color="auto"/>
        <w:right w:val="none" w:sz="0" w:space="0" w:color="auto"/>
      </w:divBdr>
    </w:div>
    <w:div w:id="316612239">
      <w:bodyDiv w:val="1"/>
      <w:marLeft w:val="0"/>
      <w:marRight w:val="0"/>
      <w:marTop w:val="0"/>
      <w:marBottom w:val="0"/>
      <w:divBdr>
        <w:top w:val="none" w:sz="0" w:space="0" w:color="auto"/>
        <w:left w:val="none" w:sz="0" w:space="0" w:color="auto"/>
        <w:bottom w:val="none" w:sz="0" w:space="0" w:color="auto"/>
        <w:right w:val="none" w:sz="0" w:space="0" w:color="auto"/>
      </w:divBdr>
    </w:div>
    <w:div w:id="316686663">
      <w:bodyDiv w:val="1"/>
      <w:marLeft w:val="0"/>
      <w:marRight w:val="0"/>
      <w:marTop w:val="0"/>
      <w:marBottom w:val="0"/>
      <w:divBdr>
        <w:top w:val="none" w:sz="0" w:space="0" w:color="auto"/>
        <w:left w:val="none" w:sz="0" w:space="0" w:color="auto"/>
        <w:bottom w:val="none" w:sz="0" w:space="0" w:color="auto"/>
        <w:right w:val="none" w:sz="0" w:space="0" w:color="auto"/>
      </w:divBdr>
    </w:div>
    <w:div w:id="316884058">
      <w:bodyDiv w:val="1"/>
      <w:marLeft w:val="0"/>
      <w:marRight w:val="0"/>
      <w:marTop w:val="0"/>
      <w:marBottom w:val="0"/>
      <w:divBdr>
        <w:top w:val="none" w:sz="0" w:space="0" w:color="auto"/>
        <w:left w:val="none" w:sz="0" w:space="0" w:color="auto"/>
        <w:bottom w:val="none" w:sz="0" w:space="0" w:color="auto"/>
        <w:right w:val="none" w:sz="0" w:space="0" w:color="auto"/>
      </w:divBdr>
    </w:div>
    <w:div w:id="317154919">
      <w:bodyDiv w:val="1"/>
      <w:marLeft w:val="0"/>
      <w:marRight w:val="0"/>
      <w:marTop w:val="0"/>
      <w:marBottom w:val="0"/>
      <w:divBdr>
        <w:top w:val="none" w:sz="0" w:space="0" w:color="auto"/>
        <w:left w:val="none" w:sz="0" w:space="0" w:color="auto"/>
        <w:bottom w:val="none" w:sz="0" w:space="0" w:color="auto"/>
        <w:right w:val="none" w:sz="0" w:space="0" w:color="auto"/>
      </w:divBdr>
    </w:div>
    <w:div w:id="317269238">
      <w:bodyDiv w:val="1"/>
      <w:marLeft w:val="0"/>
      <w:marRight w:val="0"/>
      <w:marTop w:val="0"/>
      <w:marBottom w:val="0"/>
      <w:divBdr>
        <w:top w:val="none" w:sz="0" w:space="0" w:color="auto"/>
        <w:left w:val="none" w:sz="0" w:space="0" w:color="auto"/>
        <w:bottom w:val="none" w:sz="0" w:space="0" w:color="auto"/>
        <w:right w:val="none" w:sz="0" w:space="0" w:color="auto"/>
      </w:divBdr>
    </w:div>
    <w:div w:id="317458741">
      <w:bodyDiv w:val="1"/>
      <w:marLeft w:val="0"/>
      <w:marRight w:val="0"/>
      <w:marTop w:val="0"/>
      <w:marBottom w:val="0"/>
      <w:divBdr>
        <w:top w:val="none" w:sz="0" w:space="0" w:color="auto"/>
        <w:left w:val="none" w:sz="0" w:space="0" w:color="auto"/>
        <w:bottom w:val="none" w:sz="0" w:space="0" w:color="auto"/>
        <w:right w:val="none" w:sz="0" w:space="0" w:color="auto"/>
      </w:divBdr>
    </w:div>
    <w:div w:id="317463046">
      <w:bodyDiv w:val="1"/>
      <w:marLeft w:val="0"/>
      <w:marRight w:val="0"/>
      <w:marTop w:val="0"/>
      <w:marBottom w:val="0"/>
      <w:divBdr>
        <w:top w:val="none" w:sz="0" w:space="0" w:color="auto"/>
        <w:left w:val="none" w:sz="0" w:space="0" w:color="auto"/>
        <w:bottom w:val="none" w:sz="0" w:space="0" w:color="auto"/>
        <w:right w:val="none" w:sz="0" w:space="0" w:color="auto"/>
      </w:divBdr>
    </w:div>
    <w:div w:id="317464131">
      <w:bodyDiv w:val="1"/>
      <w:marLeft w:val="0"/>
      <w:marRight w:val="0"/>
      <w:marTop w:val="0"/>
      <w:marBottom w:val="0"/>
      <w:divBdr>
        <w:top w:val="none" w:sz="0" w:space="0" w:color="auto"/>
        <w:left w:val="none" w:sz="0" w:space="0" w:color="auto"/>
        <w:bottom w:val="none" w:sz="0" w:space="0" w:color="auto"/>
        <w:right w:val="none" w:sz="0" w:space="0" w:color="auto"/>
      </w:divBdr>
    </w:div>
    <w:div w:id="317612645">
      <w:bodyDiv w:val="1"/>
      <w:marLeft w:val="0"/>
      <w:marRight w:val="0"/>
      <w:marTop w:val="0"/>
      <w:marBottom w:val="0"/>
      <w:divBdr>
        <w:top w:val="none" w:sz="0" w:space="0" w:color="auto"/>
        <w:left w:val="none" w:sz="0" w:space="0" w:color="auto"/>
        <w:bottom w:val="none" w:sz="0" w:space="0" w:color="auto"/>
        <w:right w:val="none" w:sz="0" w:space="0" w:color="auto"/>
      </w:divBdr>
    </w:div>
    <w:div w:id="317807327">
      <w:bodyDiv w:val="1"/>
      <w:marLeft w:val="0"/>
      <w:marRight w:val="0"/>
      <w:marTop w:val="0"/>
      <w:marBottom w:val="0"/>
      <w:divBdr>
        <w:top w:val="none" w:sz="0" w:space="0" w:color="auto"/>
        <w:left w:val="none" w:sz="0" w:space="0" w:color="auto"/>
        <w:bottom w:val="none" w:sz="0" w:space="0" w:color="auto"/>
        <w:right w:val="none" w:sz="0" w:space="0" w:color="auto"/>
      </w:divBdr>
    </w:div>
    <w:div w:id="317854020">
      <w:bodyDiv w:val="1"/>
      <w:marLeft w:val="0"/>
      <w:marRight w:val="0"/>
      <w:marTop w:val="0"/>
      <w:marBottom w:val="0"/>
      <w:divBdr>
        <w:top w:val="none" w:sz="0" w:space="0" w:color="auto"/>
        <w:left w:val="none" w:sz="0" w:space="0" w:color="auto"/>
        <w:bottom w:val="none" w:sz="0" w:space="0" w:color="auto"/>
        <w:right w:val="none" w:sz="0" w:space="0" w:color="auto"/>
      </w:divBdr>
    </w:div>
    <w:div w:id="317928257">
      <w:bodyDiv w:val="1"/>
      <w:marLeft w:val="0"/>
      <w:marRight w:val="0"/>
      <w:marTop w:val="0"/>
      <w:marBottom w:val="0"/>
      <w:divBdr>
        <w:top w:val="none" w:sz="0" w:space="0" w:color="auto"/>
        <w:left w:val="none" w:sz="0" w:space="0" w:color="auto"/>
        <w:bottom w:val="none" w:sz="0" w:space="0" w:color="auto"/>
        <w:right w:val="none" w:sz="0" w:space="0" w:color="auto"/>
      </w:divBdr>
    </w:div>
    <w:div w:id="318072810">
      <w:bodyDiv w:val="1"/>
      <w:marLeft w:val="0"/>
      <w:marRight w:val="0"/>
      <w:marTop w:val="0"/>
      <w:marBottom w:val="0"/>
      <w:divBdr>
        <w:top w:val="none" w:sz="0" w:space="0" w:color="auto"/>
        <w:left w:val="none" w:sz="0" w:space="0" w:color="auto"/>
        <w:bottom w:val="none" w:sz="0" w:space="0" w:color="auto"/>
        <w:right w:val="none" w:sz="0" w:space="0" w:color="auto"/>
      </w:divBdr>
    </w:div>
    <w:div w:id="318113996">
      <w:bodyDiv w:val="1"/>
      <w:marLeft w:val="0"/>
      <w:marRight w:val="0"/>
      <w:marTop w:val="0"/>
      <w:marBottom w:val="0"/>
      <w:divBdr>
        <w:top w:val="none" w:sz="0" w:space="0" w:color="auto"/>
        <w:left w:val="none" w:sz="0" w:space="0" w:color="auto"/>
        <w:bottom w:val="none" w:sz="0" w:space="0" w:color="auto"/>
        <w:right w:val="none" w:sz="0" w:space="0" w:color="auto"/>
      </w:divBdr>
    </w:div>
    <w:div w:id="318189837">
      <w:bodyDiv w:val="1"/>
      <w:marLeft w:val="0"/>
      <w:marRight w:val="0"/>
      <w:marTop w:val="0"/>
      <w:marBottom w:val="0"/>
      <w:divBdr>
        <w:top w:val="none" w:sz="0" w:space="0" w:color="auto"/>
        <w:left w:val="none" w:sz="0" w:space="0" w:color="auto"/>
        <w:bottom w:val="none" w:sz="0" w:space="0" w:color="auto"/>
        <w:right w:val="none" w:sz="0" w:space="0" w:color="auto"/>
      </w:divBdr>
    </w:div>
    <w:div w:id="318273559">
      <w:bodyDiv w:val="1"/>
      <w:marLeft w:val="0"/>
      <w:marRight w:val="0"/>
      <w:marTop w:val="0"/>
      <w:marBottom w:val="0"/>
      <w:divBdr>
        <w:top w:val="none" w:sz="0" w:space="0" w:color="auto"/>
        <w:left w:val="none" w:sz="0" w:space="0" w:color="auto"/>
        <w:bottom w:val="none" w:sz="0" w:space="0" w:color="auto"/>
        <w:right w:val="none" w:sz="0" w:space="0" w:color="auto"/>
      </w:divBdr>
    </w:div>
    <w:div w:id="318388712">
      <w:bodyDiv w:val="1"/>
      <w:marLeft w:val="0"/>
      <w:marRight w:val="0"/>
      <w:marTop w:val="0"/>
      <w:marBottom w:val="0"/>
      <w:divBdr>
        <w:top w:val="none" w:sz="0" w:space="0" w:color="auto"/>
        <w:left w:val="none" w:sz="0" w:space="0" w:color="auto"/>
        <w:bottom w:val="none" w:sz="0" w:space="0" w:color="auto"/>
        <w:right w:val="none" w:sz="0" w:space="0" w:color="auto"/>
      </w:divBdr>
    </w:div>
    <w:div w:id="318536798">
      <w:bodyDiv w:val="1"/>
      <w:marLeft w:val="0"/>
      <w:marRight w:val="0"/>
      <w:marTop w:val="0"/>
      <w:marBottom w:val="0"/>
      <w:divBdr>
        <w:top w:val="none" w:sz="0" w:space="0" w:color="auto"/>
        <w:left w:val="none" w:sz="0" w:space="0" w:color="auto"/>
        <w:bottom w:val="none" w:sz="0" w:space="0" w:color="auto"/>
        <w:right w:val="none" w:sz="0" w:space="0" w:color="auto"/>
      </w:divBdr>
    </w:div>
    <w:div w:id="318584365">
      <w:bodyDiv w:val="1"/>
      <w:marLeft w:val="0"/>
      <w:marRight w:val="0"/>
      <w:marTop w:val="0"/>
      <w:marBottom w:val="0"/>
      <w:divBdr>
        <w:top w:val="none" w:sz="0" w:space="0" w:color="auto"/>
        <w:left w:val="none" w:sz="0" w:space="0" w:color="auto"/>
        <w:bottom w:val="none" w:sz="0" w:space="0" w:color="auto"/>
        <w:right w:val="none" w:sz="0" w:space="0" w:color="auto"/>
      </w:divBdr>
    </w:div>
    <w:div w:id="318845886">
      <w:bodyDiv w:val="1"/>
      <w:marLeft w:val="0"/>
      <w:marRight w:val="0"/>
      <w:marTop w:val="0"/>
      <w:marBottom w:val="0"/>
      <w:divBdr>
        <w:top w:val="none" w:sz="0" w:space="0" w:color="auto"/>
        <w:left w:val="none" w:sz="0" w:space="0" w:color="auto"/>
        <w:bottom w:val="none" w:sz="0" w:space="0" w:color="auto"/>
        <w:right w:val="none" w:sz="0" w:space="0" w:color="auto"/>
      </w:divBdr>
    </w:div>
    <w:div w:id="318850715">
      <w:bodyDiv w:val="1"/>
      <w:marLeft w:val="0"/>
      <w:marRight w:val="0"/>
      <w:marTop w:val="0"/>
      <w:marBottom w:val="0"/>
      <w:divBdr>
        <w:top w:val="none" w:sz="0" w:space="0" w:color="auto"/>
        <w:left w:val="none" w:sz="0" w:space="0" w:color="auto"/>
        <w:bottom w:val="none" w:sz="0" w:space="0" w:color="auto"/>
        <w:right w:val="none" w:sz="0" w:space="0" w:color="auto"/>
      </w:divBdr>
    </w:div>
    <w:div w:id="318926584">
      <w:bodyDiv w:val="1"/>
      <w:marLeft w:val="0"/>
      <w:marRight w:val="0"/>
      <w:marTop w:val="0"/>
      <w:marBottom w:val="0"/>
      <w:divBdr>
        <w:top w:val="none" w:sz="0" w:space="0" w:color="auto"/>
        <w:left w:val="none" w:sz="0" w:space="0" w:color="auto"/>
        <w:bottom w:val="none" w:sz="0" w:space="0" w:color="auto"/>
        <w:right w:val="none" w:sz="0" w:space="0" w:color="auto"/>
      </w:divBdr>
    </w:div>
    <w:div w:id="318968683">
      <w:bodyDiv w:val="1"/>
      <w:marLeft w:val="0"/>
      <w:marRight w:val="0"/>
      <w:marTop w:val="0"/>
      <w:marBottom w:val="0"/>
      <w:divBdr>
        <w:top w:val="none" w:sz="0" w:space="0" w:color="auto"/>
        <w:left w:val="none" w:sz="0" w:space="0" w:color="auto"/>
        <w:bottom w:val="none" w:sz="0" w:space="0" w:color="auto"/>
        <w:right w:val="none" w:sz="0" w:space="0" w:color="auto"/>
      </w:divBdr>
    </w:div>
    <w:div w:id="319047218">
      <w:bodyDiv w:val="1"/>
      <w:marLeft w:val="0"/>
      <w:marRight w:val="0"/>
      <w:marTop w:val="0"/>
      <w:marBottom w:val="0"/>
      <w:divBdr>
        <w:top w:val="none" w:sz="0" w:space="0" w:color="auto"/>
        <w:left w:val="none" w:sz="0" w:space="0" w:color="auto"/>
        <w:bottom w:val="none" w:sz="0" w:space="0" w:color="auto"/>
        <w:right w:val="none" w:sz="0" w:space="0" w:color="auto"/>
      </w:divBdr>
    </w:div>
    <w:div w:id="319113602">
      <w:bodyDiv w:val="1"/>
      <w:marLeft w:val="0"/>
      <w:marRight w:val="0"/>
      <w:marTop w:val="0"/>
      <w:marBottom w:val="0"/>
      <w:divBdr>
        <w:top w:val="none" w:sz="0" w:space="0" w:color="auto"/>
        <w:left w:val="none" w:sz="0" w:space="0" w:color="auto"/>
        <w:bottom w:val="none" w:sz="0" w:space="0" w:color="auto"/>
        <w:right w:val="none" w:sz="0" w:space="0" w:color="auto"/>
      </w:divBdr>
    </w:div>
    <w:div w:id="319113763">
      <w:bodyDiv w:val="1"/>
      <w:marLeft w:val="0"/>
      <w:marRight w:val="0"/>
      <w:marTop w:val="0"/>
      <w:marBottom w:val="0"/>
      <w:divBdr>
        <w:top w:val="none" w:sz="0" w:space="0" w:color="auto"/>
        <w:left w:val="none" w:sz="0" w:space="0" w:color="auto"/>
        <w:bottom w:val="none" w:sz="0" w:space="0" w:color="auto"/>
        <w:right w:val="none" w:sz="0" w:space="0" w:color="auto"/>
      </w:divBdr>
    </w:div>
    <w:div w:id="319231969">
      <w:bodyDiv w:val="1"/>
      <w:marLeft w:val="0"/>
      <w:marRight w:val="0"/>
      <w:marTop w:val="0"/>
      <w:marBottom w:val="0"/>
      <w:divBdr>
        <w:top w:val="none" w:sz="0" w:space="0" w:color="auto"/>
        <w:left w:val="none" w:sz="0" w:space="0" w:color="auto"/>
        <w:bottom w:val="none" w:sz="0" w:space="0" w:color="auto"/>
        <w:right w:val="none" w:sz="0" w:space="0" w:color="auto"/>
      </w:divBdr>
    </w:div>
    <w:div w:id="319234823">
      <w:bodyDiv w:val="1"/>
      <w:marLeft w:val="0"/>
      <w:marRight w:val="0"/>
      <w:marTop w:val="0"/>
      <w:marBottom w:val="0"/>
      <w:divBdr>
        <w:top w:val="none" w:sz="0" w:space="0" w:color="auto"/>
        <w:left w:val="none" w:sz="0" w:space="0" w:color="auto"/>
        <w:bottom w:val="none" w:sz="0" w:space="0" w:color="auto"/>
        <w:right w:val="none" w:sz="0" w:space="0" w:color="auto"/>
      </w:divBdr>
    </w:div>
    <w:div w:id="319310821">
      <w:bodyDiv w:val="1"/>
      <w:marLeft w:val="0"/>
      <w:marRight w:val="0"/>
      <w:marTop w:val="0"/>
      <w:marBottom w:val="0"/>
      <w:divBdr>
        <w:top w:val="none" w:sz="0" w:space="0" w:color="auto"/>
        <w:left w:val="none" w:sz="0" w:space="0" w:color="auto"/>
        <w:bottom w:val="none" w:sz="0" w:space="0" w:color="auto"/>
        <w:right w:val="none" w:sz="0" w:space="0" w:color="auto"/>
      </w:divBdr>
    </w:div>
    <w:div w:id="319315182">
      <w:bodyDiv w:val="1"/>
      <w:marLeft w:val="0"/>
      <w:marRight w:val="0"/>
      <w:marTop w:val="0"/>
      <w:marBottom w:val="0"/>
      <w:divBdr>
        <w:top w:val="none" w:sz="0" w:space="0" w:color="auto"/>
        <w:left w:val="none" w:sz="0" w:space="0" w:color="auto"/>
        <w:bottom w:val="none" w:sz="0" w:space="0" w:color="auto"/>
        <w:right w:val="none" w:sz="0" w:space="0" w:color="auto"/>
      </w:divBdr>
    </w:div>
    <w:div w:id="319430128">
      <w:bodyDiv w:val="1"/>
      <w:marLeft w:val="0"/>
      <w:marRight w:val="0"/>
      <w:marTop w:val="0"/>
      <w:marBottom w:val="0"/>
      <w:divBdr>
        <w:top w:val="none" w:sz="0" w:space="0" w:color="auto"/>
        <w:left w:val="none" w:sz="0" w:space="0" w:color="auto"/>
        <w:bottom w:val="none" w:sz="0" w:space="0" w:color="auto"/>
        <w:right w:val="none" w:sz="0" w:space="0" w:color="auto"/>
      </w:divBdr>
    </w:div>
    <w:div w:id="319584457">
      <w:bodyDiv w:val="1"/>
      <w:marLeft w:val="0"/>
      <w:marRight w:val="0"/>
      <w:marTop w:val="0"/>
      <w:marBottom w:val="0"/>
      <w:divBdr>
        <w:top w:val="none" w:sz="0" w:space="0" w:color="auto"/>
        <w:left w:val="none" w:sz="0" w:space="0" w:color="auto"/>
        <w:bottom w:val="none" w:sz="0" w:space="0" w:color="auto"/>
        <w:right w:val="none" w:sz="0" w:space="0" w:color="auto"/>
      </w:divBdr>
    </w:div>
    <w:div w:id="319695914">
      <w:bodyDiv w:val="1"/>
      <w:marLeft w:val="0"/>
      <w:marRight w:val="0"/>
      <w:marTop w:val="0"/>
      <w:marBottom w:val="0"/>
      <w:divBdr>
        <w:top w:val="none" w:sz="0" w:space="0" w:color="auto"/>
        <w:left w:val="none" w:sz="0" w:space="0" w:color="auto"/>
        <w:bottom w:val="none" w:sz="0" w:space="0" w:color="auto"/>
        <w:right w:val="none" w:sz="0" w:space="0" w:color="auto"/>
      </w:divBdr>
    </w:div>
    <w:div w:id="319769255">
      <w:bodyDiv w:val="1"/>
      <w:marLeft w:val="0"/>
      <w:marRight w:val="0"/>
      <w:marTop w:val="0"/>
      <w:marBottom w:val="0"/>
      <w:divBdr>
        <w:top w:val="none" w:sz="0" w:space="0" w:color="auto"/>
        <w:left w:val="none" w:sz="0" w:space="0" w:color="auto"/>
        <w:bottom w:val="none" w:sz="0" w:space="0" w:color="auto"/>
        <w:right w:val="none" w:sz="0" w:space="0" w:color="auto"/>
      </w:divBdr>
    </w:div>
    <w:div w:id="319890061">
      <w:bodyDiv w:val="1"/>
      <w:marLeft w:val="0"/>
      <w:marRight w:val="0"/>
      <w:marTop w:val="0"/>
      <w:marBottom w:val="0"/>
      <w:divBdr>
        <w:top w:val="none" w:sz="0" w:space="0" w:color="auto"/>
        <w:left w:val="none" w:sz="0" w:space="0" w:color="auto"/>
        <w:bottom w:val="none" w:sz="0" w:space="0" w:color="auto"/>
        <w:right w:val="none" w:sz="0" w:space="0" w:color="auto"/>
      </w:divBdr>
    </w:div>
    <w:div w:id="319890266">
      <w:bodyDiv w:val="1"/>
      <w:marLeft w:val="0"/>
      <w:marRight w:val="0"/>
      <w:marTop w:val="0"/>
      <w:marBottom w:val="0"/>
      <w:divBdr>
        <w:top w:val="none" w:sz="0" w:space="0" w:color="auto"/>
        <w:left w:val="none" w:sz="0" w:space="0" w:color="auto"/>
        <w:bottom w:val="none" w:sz="0" w:space="0" w:color="auto"/>
        <w:right w:val="none" w:sz="0" w:space="0" w:color="auto"/>
      </w:divBdr>
    </w:div>
    <w:div w:id="319967057">
      <w:bodyDiv w:val="1"/>
      <w:marLeft w:val="0"/>
      <w:marRight w:val="0"/>
      <w:marTop w:val="0"/>
      <w:marBottom w:val="0"/>
      <w:divBdr>
        <w:top w:val="none" w:sz="0" w:space="0" w:color="auto"/>
        <w:left w:val="none" w:sz="0" w:space="0" w:color="auto"/>
        <w:bottom w:val="none" w:sz="0" w:space="0" w:color="auto"/>
        <w:right w:val="none" w:sz="0" w:space="0" w:color="auto"/>
      </w:divBdr>
    </w:div>
    <w:div w:id="320084329">
      <w:bodyDiv w:val="1"/>
      <w:marLeft w:val="0"/>
      <w:marRight w:val="0"/>
      <w:marTop w:val="0"/>
      <w:marBottom w:val="0"/>
      <w:divBdr>
        <w:top w:val="none" w:sz="0" w:space="0" w:color="auto"/>
        <w:left w:val="none" w:sz="0" w:space="0" w:color="auto"/>
        <w:bottom w:val="none" w:sz="0" w:space="0" w:color="auto"/>
        <w:right w:val="none" w:sz="0" w:space="0" w:color="auto"/>
      </w:divBdr>
    </w:div>
    <w:div w:id="320162580">
      <w:bodyDiv w:val="1"/>
      <w:marLeft w:val="0"/>
      <w:marRight w:val="0"/>
      <w:marTop w:val="0"/>
      <w:marBottom w:val="0"/>
      <w:divBdr>
        <w:top w:val="none" w:sz="0" w:space="0" w:color="auto"/>
        <w:left w:val="none" w:sz="0" w:space="0" w:color="auto"/>
        <w:bottom w:val="none" w:sz="0" w:space="0" w:color="auto"/>
        <w:right w:val="none" w:sz="0" w:space="0" w:color="auto"/>
      </w:divBdr>
    </w:div>
    <w:div w:id="320353283">
      <w:bodyDiv w:val="1"/>
      <w:marLeft w:val="0"/>
      <w:marRight w:val="0"/>
      <w:marTop w:val="0"/>
      <w:marBottom w:val="0"/>
      <w:divBdr>
        <w:top w:val="none" w:sz="0" w:space="0" w:color="auto"/>
        <w:left w:val="none" w:sz="0" w:space="0" w:color="auto"/>
        <w:bottom w:val="none" w:sz="0" w:space="0" w:color="auto"/>
        <w:right w:val="none" w:sz="0" w:space="0" w:color="auto"/>
      </w:divBdr>
    </w:div>
    <w:div w:id="320471126">
      <w:bodyDiv w:val="1"/>
      <w:marLeft w:val="0"/>
      <w:marRight w:val="0"/>
      <w:marTop w:val="0"/>
      <w:marBottom w:val="0"/>
      <w:divBdr>
        <w:top w:val="none" w:sz="0" w:space="0" w:color="auto"/>
        <w:left w:val="none" w:sz="0" w:space="0" w:color="auto"/>
        <w:bottom w:val="none" w:sz="0" w:space="0" w:color="auto"/>
        <w:right w:val="none" w:sz="0" w:space="0" w:color="auto"/>
      </w:divBdr>
    </w:div>
    <w:div w:id="320549091">
      <w:bodyDiv w:val="1"/>
      <w:marLeft w:val="0"/>
      <w:marRight w:val="0"/>
      <w:marTop w:val="0"/>
      <w:marBottom w:val="0"/>
      <w:divBdr>
        <w:top w:val="none" w:sz="0" w:space="0" w:color="auto"/>
        <w:left w:val="none" w:sz="0" w:space="0" w:color="auto"/>
        <w:bottom w:val="none" w:sz="0" w:space="0" w:color="auto"/>
        <w:right w:val="none" w:sz="0" w:space="0" w:color="auto"/>
      </w:divBdr>
    </w:div>
    <w:div w:id="320618695">
      <w:bodyDiv w:val="1"/>
      <w:marLeft w:val="0"/>
      <w:marRight w:val="0"/>
      <w:marTop w:val="0"/>
      <w:marBottom w:val="0"/>
      <w:divBdr>
        <w:top w:val="none" w:sz="0" w:space="0" w:color="auto"/>
        <w:left w:val="none" w:sz="0" w:space="0" w:color="auto"/>
        <w:bottom w:val="none" w:sz="0" w:space="0" w:color="auto"/>
        <w:right w:val="none" w:sz="0" w:space="0" w:color="auto"/>
      </w:divBdr>
    </w:div>
    <w:div w:id="321007351">
      <w:bodyDiv w:val="1"/>
      <w:marLeft w:val="0"/>
      <w:marRight w:val="0"/>
      <w:marTop w:val="0"/>
      <w:marBottom w:val="0"/>
      <w:divBdr>
        <w:top w:val="none" w:sz="0" w:space="0" w:color="auto"/>
        <w:left w:val="none" w:sz="0" w:space="0" w:color="auto"/>
        <w:bottom w:val="none" w:sz="0" w:space="0" w:color="auto"/>
        <w:right w:val="none" w:sz="0" w:space="0" w:color="auto"/>
      </w:divBdr>
    </w:div>
    <w:div w:id="321273558">
      <w:bodyDiv w:val="1"/>
      <w:marLeft w:val="0"/>
      <w:marRight w:val="0"/>
      <w:marTop w:val="0"/>
      <w:marBottom w:val="0"/>
      <w:divBdr>
        <w:top w:val="none" w:sz="0" w:space="0" w:color="auto"/>
        <w:left w:val="none" w:sz="0" w:space="0" w:color="auto"/>
        <w:bottom w:val="none" w:sz="0" w:space="0" w:color="auto"/>
        <w:right w:val="none" w:sz="0" w:space="0" w:color="auto"/>
      </w:divBdr>
    </w:div>
    <w:div w:id="321394457">
      <w:bodyDiv w:val="1"/>
      <w:marLeft w:val="0"/>
      <w:marRight w:val="0"/>
      <w:marTop w:val="0"/>
      <w:marBottom w:val="0"/>
      <w:divBdr>
        <w:top w:val="none" w:sz="0" w:space="0" w:color="auto"/>
        <w:left w:val="none" w:sz="0" w:space="0" w:color="auto"/>
        <w:bottom w:val="none" w:sz="0" w:space="0" w:color="auto"/>
        <w:right w:val="none" w:sz="0" w:space="0" w:color="auto"/>
      </w:divBdr>
    </w:div>
    <w:div w:id="321545272">
      <w:bodyDiv w:val="1"/>
      <w:marLeft w:val="0"/>
      <w:marRight w:val="0"/>
      <w:marTop w:val="0"/>
      <w:marBottom w:val="0"/>
      <w:divBdr>
        <w:top w:val="none" w:sz="0" w:space="0" w:color="auto"/>
        <w:left w:val="none" w:sz="0" w:space="0" w:color="auto"/>
        <w:bottom w:val="none" w:sz="0" w:space="0" w:color="auto"/>
        <w:right w:val="none" w:sz="0" w:space="0" w:color="auto"/>
      </w:divBdr>
    </w:div>
    <w:div w:id="321549958">
      <w:bodyDiv w:val="1"/>
      <w:marLeft w:val="0"/>
      <w:marRight w:val="0"/>
      <w:marTop w:val="0"/>
      <w:marBottom w:val="0"/>
      <w:divBdr>
        <w:top w:val="none" w:sz="0" w:space="0" w:color="auto"/>
        <w:left w:val="none" w:sz="0" w:space="0" w:color="auto"/>
        <w:bottom w:val="none" w:sz="0" w:space="0" w:color="auto"/>
        <w:right w:val="none" w:sz="0" w:space="0" w:color="auto"/>
      </w:divBdr>
    </w:div>
    <w:div w:id="321737998">
      <w:bodyDiv w:val="1"/>
      <w:marLeft w:val="0"/>
      <w:marRight w:val="0"/>
      <w:marTop w:val="0"/>
      <w:marBottom w:val="0"/>
      <w:divBdr>
        <w:top w:val="none" w:sz="0" w:space="0" w:color="auto"/>
        <w:left w:val="none" w:sz="0" w:space="0" w:color="auto"/>
        <w:bottom w:val="none" w:sz="0" w:space="0" w:color="auto"/>
        <w:right w:val="none" w:sz="0" w:space="0" w:color="auto"/>
      </w:divBdr>
    </w:div>
    <w:div w:id="321782841">
      <w:bodyDiv w:val="1"/>
      <w:marLeft w:val="0"/>
      <w:marRight w:val="0"/>
      <w:marTop w:val="0"/>
      <w:marBottom w:val="0"/>
      <w:divBdr>
        <w:top w:val="none" w:sz="0" w:space="0" w:color="auto"/>
        <w:left w:val="none" w:sz="0" w:space="0" w:color="auto"/>
        <w:bottom w:val="none" w:sz="0" w:space="0" w:color="auto"/>
        <w:right w:val="none" w:sz="0" w:space="0" w:color="auto"/>
      </w:divBdr>
    </w:div>
    <w:div w:id="321785331">
      <w:bodyDiv w:val="1"/>
      <w:marLeft w:val="0"/>
      <w:marRight w:val="0"/>
      <w:marTop w:val="0"/>
      <w:marBottom w:val="0"/>
      <w:divBdr>
        <w:top w:val="none" w:sz="0" w:space="0" w:color="auto"/>
        <w:left w:val="none" w:sz="0" w:space="0" w:color="auto"/>
        <w:bottom w:val="none" w:sz="0" w:space="0" w:color="auto"/>
        <w:right w:val="none" w:sz="0" w:space="0" w:color="auto"/>
      </w:divBdr>
    </w:div>
    <w:div w:id="321853590">
      <w:bodyDiv w:val="1"/>
      <w:marLeft w:val="0"/>
      <w:marRight w:val="0"/>
      <w:marTop w:val="0"/>
      <w:marBottom w:val="0"/>
      <w:divBdr>
        <w:top w:val="none" w:sz="0" w:space="0" w:color="auto"/>
        <w:left w:val="none" w:sz="0" w:space="0" w:color="auto"/>
        <w:bottom w:val="none" w:sz="0" w:space="0" w:color="auto"/>
        <w:right w:val="none" w:sz="0" w:space="0" w:color="auto"/>
      </w:divBdr>
    </w:div>
    <w:div w:id="322124870">
      <w:bodyDiv w:val="1"/>
      <w:marLeft w:val="0"/>
      <w:marRight w:val="0"/>
      <w:marTop w:val="0"/>
      <w:marBottom w:val="0"/>
      <w:divBdr>
        <w:top w:val="none" w:sz="0" w:space="0" w:color="auto"/>
        <w:left w:val="none" w:sz="0" w:space="0" w:color="auto"/>
        <w:bottom w:val="none" w:sz="0" w:space="0" w:color="auto"/>
        <w:right w:val="none" w:sz="0" w:space="0" w:color="auto"/>
      </w:divBdr>
    </w:div>
    <w:div w:id="322199017">
      <w:bodyDiv w:val="1"/>
      <w:marLeft w:val="0"/>
      <w:marRight w:val="0"/>
      <w:marTop w:val="0"/>
      <w:marBottom w:val="0"/>
      <w:divBdr>
        <w:top w:val="none" w:sz="0" w:space="0" w:color="auto"/>
        <w:left w:val="none" w:sz="0" w:space="0" w:color="auto"/>
        <w:bottom w:val="none" w:sz="0" w:space="0" w:color="auto"/>
        <w:right w:val="none" w:sz="0" w:space="0" w:color="auto"/>
      </w:divBdr>
    </w:div>
    <w:div w:id="322508429">
      <w:bodyDiv w:val="1"/>
      <w:marLeft w:val="0"/>
      <w:marRight w:val="0"/>
      <w:marTop w:val="0"/>
      <w:marBottom w:val="0"/>
      <w:divBdr>
        <w:top w:val="none" w:sz="0" w:space="0" w:color="auto"/>
        <w:left w:val="none" w:sz="0" w:space="0" w:color="auto"/>
        <w:bottom w:val="none" w:sz="0" w:space="0" w:color="auto"/>
        <w:right w:val="none" w:sz="0" w:space="0" w:color="auto"/>
      </w:divBdr>
    </w:div>
    <w:div w:id="322634210">
      <w:bodyDiv w:val="1"/>
      <w:marLeft w:val="0"/>
      <w:marRight w:val="0"/>
      <w:marTop w:val="0"/>
      <w:marBottom w:val="0"/>
      <w:divBdr>
        <w:top w:val="none" w:sz="0" w:space="0" w:color="auto"/>
        <w:left w:val="none" w:sz="0" w:space="0" w:color="auto"/>
        <w:bottom w:val="none" w:sz="0" w:space="0" w:color="auto"/>
        <w:right w:val="none" w:sz="0" w:space="0" w:color="auto"/>
      </w:divBdr>
    </w:div>
    <w:div w:id="322702453">
      <w:bodyDiv w:val="1"/>
      <w:marLeft w:val="0"/>
      <w:marRight w:val="0"/>
      <w:marTop w:val="0"/>
      <w:marBottom w:val="0"/>
      <w:divBdr>
        <w:top w:val="none" w:sz="0" w:space="0" w:color="auto"/>
        <w:left w:val="none" w:sz="0" w:space="0" w:color="auto"/>
        <w:bottom w:val="none" w:sz="0" w:space="0" w:color="auto"/>
        <w:right w:val="none" w:sz="0" w:space="0" w:color="auto"/>
      </w:divBdr>
    </w:div>
    <w:div w:id="322703857">
      <w:bodyDiv w:val="1"/>
      <w:marLeft w:val="0"/>
      <w:marRight w:val="0"/>
      <w:marTop w:val="0"/>
      <w:marBottom w:val="0"/>
      <w:divBdr>
        <w:top w:val="none" w:sz="0" w:space="0" w:color="auto"/>
        <w:left w:val="none" w:sz="0" w:space="0" w:color="auto"/>
        <w:bottom w:val="none" w:sz="0" w:space="0" w:color="auto"/>
        <w:right w:val="none" w:sz="0" w:space="0" w:color="auto"/>
      </w:divBdr>
    </w:div>
    <w:div w:id="322707712">
      <w:bodyDiv w:val="1"/>
      <w:marLeft w:val="0"/>
      <w:marRight w:val="0"/>
      <w:marTop w:val="0"/>
      <w:marBottom w:val="0"/>
      <w:divBdr>
        <w:top w:val="none" w:sz="0" w:space="0" w:color="auto"/>
        <w:left w:val="none" w:sz="0" w:space="0" w:color="auto"/>
        <w:bottom w:val="none" w:sz="0" w:space="0" w:color="auto"/>
        <w:right w:val="none" w:sz="0" w:space="0" w:color="auto"/>
      </w:divBdr>
    </w:div>
    <w:div w:id="322784049">
      <w:bodyDiv w:val="1"/>
      <w:marLeft w:val="0"/>
      <w:marRight w:val="0"/>
      <w:marTop w:val="0"/>
      <w:marBottom w:val="0"/>
      <w:divBdr>
        <w:top w:val="none" w:sz="0" w:space="0" w:color="auto"/>
        <w:left w:val="none" w:sz="0" w:space="0" w:color="auto"/>
        <w:bottom w:val="none" w:sz="0" w:space="0" w:color="auto"/>
        <w:right w:val="none" w:sz="0" w:space="0" w:color="auto"/>
      </w:divBdr>
    </w:div>
    <w:div w:id="322855522">
      <w:bodyDiv w:val="1"/>
      <w:marLeft w:val="0"/>
      <w:marRight w:val="0"/>
      <w:marTop w:val="0"/>
      <w:marBottom w:val="0"/>
      <w:divBdr>
        <w:top w:val="none" w:sz="0" w:space="0" w:color="auto"/>
        <w:left w:val="none" w:sz="0" w:space="0" w:color="auto"/>
        <w:bottom w:val="none" w:sz="0" w:space="0" w:color="auto"/>
        <w:right w:val="none" w:sz="0" w:space="0" w:color="auto"/>
      </w:divBdr>
    </w:div>
    <w:div w:id="322896683">
      <w:bodyDiv w:val="1"/>
      <w:marLeft w:val="0"/>
      <w:marRight w:val="0"/>
      <w:marTop w:val="0"/>
      <w:marBottom w:val="0"/>
      <w:divBdr>
        <w:top w:val="none" w:sz="0" w:space="0" w:color="auto"/>
        <w:left w:val="none" w:sz="0" w:space="0" w:color="auto"/>
        <w:bottom w:val="none" w:sz="0" w:space="0" w:color="auto"/>
        <w:right w:val="none" w:sz="0" w:space="0" w:color="auto"/>
      </w:divBdr>
    </w:div>
    <w:div w:id="322977924">
      <w:bodyDiv w:val="1"/>
      <w:marLeft w:val="0"/>
      <w:marRight w:val="0"/>
      <w:marTop w:val="0"/>
      <w:marBottom w:val="0"/>
      <w:divBdr>
        <w:top w:val="none" w:sz="0" w:space="0" w:color="auto"/>
        <w:left w:val="none" w:sz="0" w:space="0" w:color="auto"/>
        <w:bottom w:val="none" w:sz="0" w:space="0" w:color="auto"/>
        <w:right w:val="none" w:sz="0" w:space="0" w:color="auto"/>
      </w:divBdr>
    </w:div>
    <w:div w:id="323048338">
      <w:bodyDiv w:val="1"/>
      <w:marLeft w:val="0"/>
      <w:marRight w:val="0"/>
      <w:marTop w:val="0"/>
      <w:marBottom w:val="0"/>
      <w:divBdr>
        <w:top w:val="none" w:sz="0" w:space="0" w:color="auto"/>
        <w:left w:val="none" w:sz="0" w:space="0" w:color="auto"/>
        <w:bottom w:val="none" w:sz="0" w:space="0" w:color="auto"/>
        <w:right w:val="none" w:sz="0" w:space="0" w:color="auto"/>
      </w:divBdr>
    </w:div>
    <w:div w:id="323167309">
      <w:bodyDiv w:val="1"/>
      <w:marLeft w:val="0"/>
      <w:marRight w:val="0"/>
      <w:marTop w:val="0"/>
      <w:marBottom w:val="0"/>
      <w:divBdr>
        <w:top w:val="none" w:sz="0" w:space="0" w:color="auto"/>
        <w:left w:val="none" w:sz="0" w:space="0" w:color="auto"/>
        <w:bottom w:val="none" w:sz="0" w:space="0" w:color="auto"/>
        <w:right w:val="none" w:sz="0" w:space="0" w:color="auto"/>
      </w:divBdr>
    </w:div>
    <w:div w:id="323365018">
      <w:bodyDiv w:val="1"/>
      <w:marLeft w:val="0"/>
      <w:marRight w:val="0"/>
      <w:marTop w:val="0"/>
      <w:marBottom w:val="0"/>
      <w:divBdr>
        <w:top w:val="none" w:sz="0" w:space="0" w:color="auto"/>
        <w:left w:val="none" w:sz="0" w:space="0" w:color="auto"/>
        <w:bottom w:val="none" w:sz="0" w:space="0" w:color="auto"/>
        <w:right w:val="none" w:sz="0" w:space="0" w:color="auto"/>
      </w:divBdr>
    </w:div>
    <w:div w:id="323365563">
      <w:bodyDiv w:val="1"/>
      <w:marLeft w:val="0"/>
      <w:marRight w:val="0"/>
      <w:marTop w:val="0"/>
      <w:marBottom w:val="0"/>
      <w:divBdr>
        <w:top w:val="none" w:sz="0" w:space="0" w:color="auto"/>
        <w:left w:val="none" w:sz="0" w:space="0" w:color="auto"/>
        <w:bottom w:val="none" w:sz="0" w:space="0" w:color="auto"/>
        <w:right w:val="none" w:sz="0" w:space="0" w:color="auto"/>
      </w:divBdr>
    </w:div>
    <w:div w:id="323436573">
      <w:bodyDiv w:val="1"/>
      <w:marLeft w:val="0"/>
      <w:marRight w:val="0"/>
      <w:marTop w:val="0"/>
      <w:marBottom w:val="0"/>
      <w:divBdr>
        <w:top w:val="none" w:sz="0" w:space="0" w:color="auto"/>
        <w:left w:val="none" w:sz="0" w:space="0" w:color="auto"/>
        <w:bottom w:val="none" w:sz="0" w:space="0" w:color="auto"/>
        <w:right w:val="none" w:sz="0" w:space="0" w:color="auto"/>
      </w:divBdr>
    </w:div>
    <w:div w:id="323552668">
      <w:bodyDiv w:val="1"/>
      <w:marLeft w:val="0"/>
      <w:marRight w:val="0"/>
      <w:marTop w:val="0"/>
      <w:marBottom w:val="0"/>
      <w:divBdr>
        <w:top w:val="none" w:sz="0" w:space="0" w:color="auto"/>
        <w:left w:val="none" w:sz="0" w:space="0" w:color="auto"/>
        <w:bottom w:val="none" w:sz="0" w:space="0" w:color="auto"/>
        <w:right w:val="none" w:sz="0" w:space="0" w:color="auto"/>
      </w:divBdr>
    </w:div>
    <w:div w:id="323705660">
      <w:bodyDiv w:val="1"/>
      <w:marLeft w:val="0"/>
      <w:marRight w:val="0"/>
      <w:marTop w:val="0"/>
      <w:marBottom w:val="0"/>
      <w:divBdr>
        <w:top w:val="none" w:sz="0" w:space="0" w:color="auto"/>
        <w:left w:val="none" w:sz="0" w:space="0" w:color="auto"/>
        <w:bottom w:val="none" w:sz="0" w:space="0" w:color="auto"/>
        <w:right w:val="none" w:sz="0" w:space="0" w:color="auto"/>
      </w:divBdr>
    </w:div>
    <w:div w:id="323748691">
      <w:bodyDiv w:val="1"/>
      <w:marLeft w:val="0"/>
      <w:marRight w:val="0"/>
      <w:marTop w:val="0"/>
      <w:marBottom w:val="0"/>
      <w:divBdr>
        <w:top w:val="none" w:sz="0" w:space="0" w:color="auto"/>
        <w:left w:val="none" w:sz="0" w:space="0" w:color="auto"/>
        <w:bottom w:val="none" w:sz="0" w:space="0" w:color="auto"/>
        <w:right w:val="none" w:sz="0" w:space="0" w:color="auto"/>
      </w:divBdr>
    </w:div>
    <w:div w:id="323777533">
      <w:bodyDiv w:val="1"/>
      <w:marLeft w:val="0"/>
      <w:marRight w:val="0"/>
      <w:marTop w:val="0"/>
      <w:marBottom w:val="0"/>
      <w:divBdr>
        <w:top w:val="none" w:sz="0" w:space="0" w:color="auto"/>
        <w:left w:val="none" w:sz="0" w:space="0" w:color="auto"/>
        <w:bottom w:val="none" w:sz="0" w:space="0" w:color="auto"/>
        <w:right w:val="none" w:sz="0" w:space="0" w:color="auto"/>
      </w:divBdr>
    </w:div>
    <w:div w:id="323944565">
      <w:bodyDiv w:val="1"/>
      <w:marLeft w:val="0"/>
      <w:marRight w:val="0"/>
      <w:marTop w:val="0"/>
      <w:marBottom w:val="0"/>
      <w:divBdr>
        <w:top w:val="none" w:sz="0" w:space="0" w:color="auto"/>
        <w:left w:val="none" w:sz="0" w:space="0" w:color="auto"/>
        <w:bottom w:val="none" w:sz="0" w:space="0" w:color="auto"/>
        <w:right w:val="none" w:sz="0" w:space="0" w:color="auto"/>
      </w:divBdr>
    </w:div>
    <w:div w:id="323971663">
      <w:bodyDiv w:val="1"/>
      <w:marLeft w:val="0"/>
      <w:marRight w:val="0"/>
      <w:marTop w:val="0"/>
      <w:marBottom w:val="0"/>
      <w:divBdr>
        <w:top w:val="none" w:sz="0" w:space="0" w:color="auto"/>
        <w:left w:val="none" w:sz="0" w:space="0" w:color="auto"/>
        <w:bottom w:val="none" w:sz="0" w:space="0" w:color="auto"/>
        <w:right w:val="none" w:sz="0" w:space="0" w:color="auto"/>
      </w:divBdr>
    </w:div>
    <w:div w:id="323976241">
      <w:bodyDiv w:val="1"/>
      <w:marLeft w:val="0"/>
      <w:marRight w:val="0"/>
      <w:marTop w:val="0"/>
      <w:marBottom w:val="0"/>
      <w:divBdr>
        <w:top w:val="none" w:sz="0" w:space="0" w:color="auto"/>
        <w:left w:val="none" w:sz="0" w:space="0" w:color="auto"/>
        <w:bottom w:val="none" w:sz="0" w:space="0" w:color="auto"/>
        <w:right w:val="none" w:sz="0" w:space="0" w:color="auto"/>
      </w:divBdr>
    </w:div>
    <w:div w:id="324169716">
      <w:bodyDiv w:val="1"/>
      <w:marLeft w:val="0"/>
      <w:marRight w:val="0"/>
      <w:marTop w:val="0"/>
      <w:marBottom w:val="0"/>
      <w:divBdr>
        <w:top w:val="none" w:sz="0" w:space="0" w:color="auto"/>
        <w:left w:val="none" w:sz="0" w:space="0" w:color="auto"/>
        <w:bottom w:val="none" w:sz="0" w:space="0" w:color="auto"/>
        <w:right w:val="none" w:sz="0" w:space="0" w:color="auto"/>
      </w:divBdr>
    </w:div>
    <w:div w:id="324170646">
      <w:bodyDiv w:val="1"/>
      <w:marLeft w:val="0"/>
      <w:marRight w:val="0"/>
      <w:marTop w:val="0"/>
      <w:marBottom w:val="0"/>
      <w:divBdr>
        <w:top w:val="none" w:sz="0" w:space="0" w:color="auto"/>
        <w:left w:val="none" w:sz="0" w:space="0" w:color="auto"/>
        <w:bottom w:val="none" w:sz="0" w:space="0" w:color="auto"/>
        <w:right w:val="none" w:sz="0" w:space="0" w:color="auto"/>
      </w:divBdr>
    </w:div>
    <w:div w:id="324282790">
      <w:bodyDiv w:val="1"/>
      <w:marLeft w:val="0"/>
      <w:marRight w:val="0"/>
      <w:marTop w:val="0"/>
      <w:marBottom w:val="0"/>
      <w:divBdr>
        <w:top w:val="none" w:sz="0" w:space="0" w:color="auto"/>
        <w:left w:val="none" w:sz="0" w:space="0" w:color="auto"/>
        <w:bottom w:val="none" w:sz="0" w:space="0" w:color="auto"/>
        <w:right w:val="none" w:sz="0" w:space="0" w:color="auto"/>
      </w:divBdr>
    </w:div>
    <w:div w:id="324359403">
      <w:bodyDiv w:val="1"/>
      <w:marLeft w:val="0"/>
      <w:marRight w:val="0"/>
      <w:marTop w:val="0"/>
      <w:marBottom w:val="0"/>
      <w:divBdr>
        <w:top w:val="none" w:sz="0" w:space="0" w:color="auto"/>
        <w:left w:val="none" w:sz="0" w:space="0" w:color="auto"/>
        <w:bottom w:val="none" w:sz="0" w:space="0" w:color="auto"/>
        <w:right w:val="none" w:sz="0" w:space="0" w:color="auto"/>
      </w:divBdr>
    </w:div>
    <w:div w:id="324630744">
      <w:bodyDiv w:val="1"/>
      <w:marLeft w:val="0"/>
      <w:marRight w:val="0"/>
      <w:marTop w:val="0"/>
      <w:marBottom w:val="0"/>
      <w:divBdr>
        <w:top w:val="none" w:sz="0" w:space="0" w:color="auto"/>
        <w:left w:val="none" w:sz="0" w:space="0" w:color="auto"/>
        <w:bottom w:val="none" w:sz="0" w:space="0" w:color="auto"/>
        <w:right w:val="none" w:sz="0" w:space="0" w:color="auto"/>
      </w:divBdr>
    </w:div>
    <w:div w:id="324632561">
      <w:bodyDiv w:val="1"/>
      <w:marLeft w:val="0"/>
      <w:marRight w:val="0"/>
      <w:marTop w:val="0"/>
      <w:marBottom w:val="0"/>
      <w:divBdr>
        <w:top w:val="none" w:sz="0" w:space="0" w:color="auto"/>
        <w:left w:val="none" w:sz="0" w:space="0" w:color="auto"/>
        <w:bottom w:val="none" w:sz="0" w:space="0" w:color="auto"/>
        <w:right w:val="none" w:sz="0" w:space="0" w:color="auto"/>
      </w:divBdr>
    </w:div>
    <w:div w:id="324668763">
      <w:bodyDiv w:val="1"/>
      <w:marLeft w:val="0"/>
      <w:marRight w:val="0"/>
      <w:marTop w:val="0"/>
      <w:marBottom w:val="0"/>
      <w:divBdr>
        <w:top w:val="none" w:sz="0" w:space="0" w:color="auto"/>
        <w:left w:val="none" w:sz="0" w:space="0" w:color="auto"/>
        <w:bottom w:val="none" w:sz="0" w:space="0" w:color="auto"/>
        <w:right w:val="none" w:sz="0" w:space="0" w:color="auto"/>
      </w:divBdr>
    </w:div>
    <w:div w:id="324892873">
      <w:bodyDiv w:val="1"/>
      <w:marLeft w:val="0"/>
      <w:marRight w:val="0"/>
      <w:marTop w:val="0"/>
      <w:marBottom w:val="0"/>
      <w:divBdr>
        <w:top w:val="none" w:sz="0" w:space="0" w:color="auto"/>
        <w:left w:val="none" w:sz="0" w:space="0" w:color="auto"/>
        <w:bottom w:val="none" w:sz="0" w:space="0" w:color="auto"/>
        <w:right w:val="none" w:sz="0" w:space="0" w:color="auto"/>
      </w:divBdr>
    </w:div>
    <w:div w:id="324941835">
      <w:bodyDiv w:val="1"/>
      <w:marLeft w:val="0"/>
      <w:marRight w:val="0"/>
      <w:marTop w:val="0"/>
      <w:marBottom w:val="0"/>
      <w:divBdr>
        <w:top w:val="none" w:sz="0" w:space="0" w:color="auto"/>
        <w:left w:val="none" w:sz="0" w:space="0" w:color="auto"/>
        <w:bottom w:val="none" w:sz="0" w:space="0" w:color="auto"/>
        <w:right w:val="none" w:sz="0" w:space="0" w:color="auto"/>
      </w:divBdr>
    </w:div>
    <w:div w:id="325012045">
      <w:bodyDiv w:val="1"/>
      <w:marLeft w:val="0"/>
      <w:marRight w:val="0"/>
      <w:marTop w:val="0"/>
      <w:marBottom w:val="0"/>
      <w:divBdr>
        <w:top w:val="none" w:sz="0" w:space="0" w:color="auto"/>
        <w:left w:val="none" w:sz="0" w:space="0" w:color="auto"/>
        <w:bottom w:val="none" w:sz="0" w:space="0" w:color="auto"/>
        <w:right w:val="none" w:sz="0" w:space="0" w:color="auto"/>
      </w:divBdr>
    </w:div>
    <w:div w:id="325281331">
      <w:bodyDiv w:val="1"/>
      <w:marLeft w:val="0"/>
      <w:marRight w:val="0"/>
      <w:marTop w:val="0"/>
      <w:marBottom w:val="0"/>
      <w:divBdr>
        <w:top w:val="none" w:sz="0" w:space="0" w:color="auto"/>
        <w:left w:val="none" w:sz="0" w:space="0" w:color="auto"/>
        <w:bottom w:val="none" w:sz="0" w:space="0" w:color="auto"/>
        <w:right w:val="none" w:sz="0" w:space="0" w:color="auto"/>
      </w:divBdr>
    </w:div>
    <w:div w:id="325517894">
      <w:bodyDiv w:val="1"/>
      <w:marLeft w:val="0"/>
      <w:marRight w:val="0"/>
      <w:marTop w:val="0"/>
      <w:marBottom w:val="0"/>
      <w:divBdr>
        <w:top w:val="none" w:sz="0" w:space="0" w:color="auto"/>
        <w:left w:val="none" w:sz="0" w:space="0" w:color="auto"/>
        <w:bottom w:val="none" w:sz="0" w:space="0" w:color="auto"/>
        <w:right w:val="none" w:sz="0" w:space="0" w:color="auto"/>
      </w:divBdr>
    </w:div>
    <w:div w:id="325742422">
      <w:bodyDiv w:val="1"/>
      <w:marLeft w:val="0"/>
      <w:marRight w:val="0"/>
      <w:marTop w:val="0"/>
      <w:marBottom w:val="0"/>
      <w:divBdr>
        <w:top w:val="none" w:sz="0" w:space="0" w:color="auto"/>
        <w:left w:val="none" w:sz="0" w:space="0" w:color="auto"/>
        <w:bottom w:val="none" w:sz="0" w:space="0" w:color="auto"/>
        <w:right w:val="none" w:sz="0" w:space="0" w:color="auto"/>
      </w:divBdr>
    </w:div>
    <w:div w:id="325791807">
      <w:bodyDiv w:val="1"/>
      <w:marLeft w:val="0"/>
      <w:marRight w:val="0"/>
      <w:marTop w:val="0"/>
      <w:marBottom w:val="0"/>
      <w:divBdr>
        <w:top w:val="none" w:sz="0" w:space="0" w:color="auto"/>
        <w:left w:val="none" w:sz="0" w:space="0" w:color="auto"/>
        <w:bottom w:val="none" w:sz="0" w:space="0" w:color="auto"/>
        <w:right w:val="none" w:sz="0" w:space="0" w:color="auto"/>
      </w:divBdr>
    </w:div>
    <w:div w:id="325978767">
      <w:bodyDiv w:val="1"/>
      <w:marLeft w:val="0"/>
      <w:marRight w:val="0"/>
      <w:marTop w:val="0"/>
      <w:marBottom w:val="0"/>
      <w:divBdr>
        <w:top w:val="none" w:sz="0" w:space="0" w:color="auto"/>
        <w:left w:val="none" w:sz="0" w:space="0" w:color="auto"/>
        <w:bottom w:val="none" w:sz="0" w:space="0" w:color="auto"/>
        <w:right w:val="none" w:sz="0" w:space="0" w:color="auto"/>
      </w:divBdr>
    </w:div>
    <w:div w:id="326059372">
      <w:bodyDiv w:val="1"/>
      <w:marLeft w:val="0"/>
      <w:marRight w:val="0"/>
      <w:marTop w:val="0"/>
      <w:marBottom w:val="0"/>
      <w:divBdr>
        <w:top w:val="none" w:sz="0" w:space="0" w:color="auto"/>
        <w:left w:val="none" w:sz="0" w:space="0" w:color="auto"/>
        <w:bottom w:val="none" w:sz="0" w:space="0" w:color="auto"/>
        <w:right w:val="none" w:sz="0" w:space="0" w:color="auto"/>
      </w:divBdr>
    </w:div>
    <w:div w:id="326179860">
      <w:bodyDiv w:val="1"/>
      <w:marLeft w:val="0"/>
      <w:marRight w:val="0"/>
      <w:marTop w:val="0"/>
      <w:marBottom w:val="0"/>
      <w:divBdr>
        <w:top w:val="none" w:sz="0" w:space="0" w:color="auto"/>
        <w:left w:val="none" w:sz="0" w:space="0" w:color="auto"/>
        <w:bottom w:val="none" w:sz="0" w:space="0" w:color="auto"/>
        <w:right w:val="none" w:sz="0" w:space="0" w:color="auto"/>
      </w:divBdr>
    </w:div>
    <w:div w:id="326321319">
      <w:bodyDiv w:val="1"/>
      <w:marLeft w:val="0"/>
      <w:marRight w:val="0"/>
      <w:marTop w:val="0"/>
      <w:marBottom w:val="0"/>
      <w:divBdr>
        <w:top w:val="none" w:sz="0" w:space="0" w:color="auto"/>
        <w:left w:val="none" w:sz="0" w:space="0" w:color="auto"/>
        <w:bottom w:val="none" w:sz="0" w:space="0" w:color="auto"/>
        <w:right w:val="none" w:sz="0" w:space="0" w:color="auto"/>
      </w:divBdr>
    </w:div>
    <w:div w:id="326515898">
      <w:bodyDiv w:val="1"/>
      <w:marLeft w:val="0"/>
      <w:marRight w:val="0"/>
      <w:marTop w:val="0"/>
      <w:marBottom w:val="0"/>
      <w:divBdr>
        <w:top w:val="none" w:sz="0" w:space="0" w:color="auto"/>
        <w:left w:val="none" w:sz="0" w:space="0" w:color="auto"/>
        <w:bottom w:val="none" w:sz="0" w:space="0" w:color="auto"/>
        <w:right w:val="none" w:sz="0" w:space="0" w:color="auto"/>
      </w:divBdr>
    </w:div>
    <w:div w:id="326590395">
      <w:bodyDiv w:val="1"/>
      <w:marLeft w:val="0"/>
      <w:marRight w:val="0"/>
      <w:marTop w:val="0"/>
      <w:marBottom w:val="0"/>
      <w:divBdr>
        <w:top w:val="none" w:sz="0" w:space="0" w:color="auto"/>
        <w:left w:val="none" w:sz="0" w:space="0" w:color="auto"/>
        <w:bottom w:val="none" w:sz="0" w:space="0" w:color="auto"/>
        <w:right w:val="none" w:sz="0" w:space="0" w:color="auto"/>
      </w:divBdr>
    </w:div>
    <w:div w:id="326638749">
      <w:bodyDiv w:val="1"/>
      <w:marLeft w:val="0"/>
      <w:marRight w:val="0"/>
      <w:marTop w:val="0"/>
      <w:marBottom w:val="0"/>
      <w:divBdr>
        <w:top w:val="none" w:sz="0" w:space="0" w:color="auto"/>
        <w:left w:val="none" w:sz="0" w:space="0" w:color="auto"/>
        <w:bottom w:val="none" w:sz="0" w:space="0" w:color="auto"/>
        <w:right w:val="none" w:sz="0" w:space="0" w:color="auto"/>
      </w:divBdr>
    </w:div>
    <w:div w:id="326641894">
      <w:bodyDiv w:val="1"/>
      <w:marLeft w:val="0"/>
      <w:marRight w:val="0"/>
      <w:marTop w:val="0"/>
      <w:marBottom w:val="0"/>
      <w:divBdr>
        <w:top w:val="none" w:sz="0" w:space="0" w:color="auto"/>
        <w:left w:val="none" w:sz="0" w:space="0" w:color="auto"/>
        <w:bottom w:val="none" w:sz="0" w:space="0" w:color="auto"/>
        <w:right w:val="none" w:sz="0" w:space="0" w:color="auto"/>
      </w:divBdr>
    </w:div>
    <w:div w:id="326858821">
      <w:bodyDiv w:val="1"/>
      <w:marLeft w:val="0"/>
      <w:marRight w:val="0"/>
      <w:marTop w:val="0"/>
      <w:marBottom w:val="0"/>
      <w:divBdr>
        <w:top w:val="none" w:sz="0" w:space="0" w:color="auto"/>
        <w:left w:val="none" w:sz="0" w:space="0" w:color="auto"/>
        <w:bottom w:val="none" w:sz="0" w:space="0" w:color="auto"/>
        <w:right w:val="none" w:sz="0" w:space="0" w:color="auto"/>
      </w:divBdr>
    </w:div>
    <w:div w:id="326908170">
      <w:bodyDiv w:val="1"/>
      <w:marLeft w:val="0"/>
      <w:marRight w:val="0"/>
      <w:marTop w:val="0"/>
      <w:marBottom w:val="0"/>
      <w:divBdr>
        <w:top w:val="none" w:sz="0" w:space="0" w:color="auto"/>
        <w:left w:val="none" w:sz="0" w:space="0" w:color="auto"/>
        <w:bottom w:val="none" w:sz="0" w:space="0" w:color="auto"/>
        <w:right w:val="none" w:sz="0" w:space="0" w:color="auto"/>
      </w:divBdr>
    </w:div>
    <w:div w:id="326981778">
      <w:bodyDiv w:val="1"/>
      <w:marLeft w:val="0"/>
      <w:marRight w:val="0"/>
      <w:marTop w:val="0"/>
      <w:marBottom w:val="0"/>
      <w:divBdr>
        <w:top w:val="none" w:sz="0" w:space="0" w:color="auto"/>
        <w:left w:val="none" w:sz="0" w:space="0" w:color="auto"/>
        <w:bottom w:val="none" w:sz="0" w:space="0" w:color="auto"/>
        <w:right w:val="none" w:sz="0" w:space="0" w:color="auto"/>
      </w:divBdr>
    </w:div>
    <w:div w:id="327175239">
      <w:bodyDiv w:val="1"/>
      <w:marLeft w:val="0"/>
      <w:marRight w:val="0"/>
      <w:marTop w:val="0"/>
      <w:marBottom w:val="0"/>
      <w:divBdr>
        <w:top w:val="none" w:sz="0" w:space="0" w:color="auto"/>
        <w:left w:val="none" w:sz="0" w:space="0" w:color="auto"/>
        <w:bottom w:val="none" w:sz="0" w:space="0" w:color="auto"/>
        <w:right w:val="none" w:sz="0" w:space="0" w:color="auto"/>
      </w:divBdr>
    </w:div>
    <w:div w:id="327177055">
      <w:bodyDiv w:val="1"/>
      <w:marLeft w:val="0"/>
      <w:marRight w:val="0"/>
      <w:marTop w:val="0"/>
      <w:marBottom w:val="0"/>
      <w:divBdr>
        <w:top w:val="none" w:sz="0" w:space="0" w:color="auto"/>
        <w:left w:val="none" w:sz="0" w:space="0" w:color="auto"/>
        <w:bottom w:val="none" w:sz="0" w:space="0" w:color="auto"/>
        <w:right w:val="none" w:sz="0" w:space="0" w:color="auto"/>
      </w:divBdr>
    </w:div>
    <w:div w:id="327294967">
      <w:bodyDiv w:val="1"/>
      <w:marLeft w:val="0"/>
      <w:marRight w:val="0"/>
      <w:marTop w:val="0"/>
      <w:marBottom w:val="0"/>
      <w:divBdr>
        <w:top w:val="none" w:sz="0" w:space="0" w:color="auto"/>
        <w:left w:val="none" w:sz="0" w:space="0" w:color="auto"/>
        <w:bottom w:val="none" w:sz="0" w:space="0" w:color="auto"/>
        <w:right w:val="none" w:sz="0" w:space="0" w:color="auto"/>
      </w:divBdr>
    </w:div>
    <w:div w:id="327488493">
      <w:bodyDiv w:val="1"/>
      <w:marLeft w:val="0"/>
      <w:marRight w:val="0"/>
      <w:marTop w:val="0"/>
      <w:marBottom w:val="0"/>
      <w:divBdr>
        <w:top w:val="none" w:sz="0" w:space="0" w:color="auto"/>
        <w:left w:val="none" w:sz="0" w:space="0" w:color="auto"/>
        <w:bottom w:val="none" w:sz="0" w:space="0" w:color="auto"/>
        <w:right w:val="none" w:sz="0" w:space="0" w:color="auto"/>
      </w:divBdr>
    </w:div>
    <w:div w:id="327683602">
      <w:bodyDiv w:val="1"/>
      <w:marLeft w:val="0"/>
      <w:marRight w:val="0"/>
      <w:marTop w:val="0"/>
      <w:marBottom w:val="0"/>
      <w:divBdr>
        <w:top w:val="none" w:sz="0" w:space="0" w:color="auto"/>
        <w:left w:val="none" w:sz="0" w:space="0" w:color="auto"/>
        <w:bottom w:val="none" w:sz="0" w:space="0" w:color="auto"/>
        <w:right w:val="none" w:sz="0" w:space="0" w:color="auto"/>
      </w:divBdr>
    </w:div>
    <w:div w:id="327758148">
      <w:bodyDiv w:val="1"/>
      <w:marLeft w:val="0"/>
      <w:marRight w:val="0"/>
      <w:marTop w:val="0"/>
      <w:marBottom w:val="0"/>
      <w:divBdr>
        <w:top w:val="none" w:sz="0" w:space="0" w:color="auto"/>
        <w:left w:val="none" w:sz="0" w:space="0" w:color="auto"/>
        <w:bottom w:val="none" w:sz="0" w:space="0" w:color="auto"/>
        <w:right w:val="none" w:sz="0" w:space="0" w:color="auto"/>
      </w:divBdr>
    </w:div>
    <w:div w:id="327827596">
      <w:bodyDiv w:val="1"/>
      <w:marLeft w:val="0"/>
      <w:marRight w:val="0"/>
      <w:marTop w:val="0"/>
      <w:marBottom w:val="0"/>
      <w:divBdr>
        <w:top w:val="none" w:sz="0" w:space="0" w:color="auto"/>
        <w:left w:val="none" w:sz="0" w:space="0" w:color="auto"/>
        <w:bottom w:val="none" w:sz="0" w:space="0" w:color="auto"/>
        <w:right w:val="none" w:sz="0" w:space="0" w:color="auto"/>
      </w:divBdr>
    </w:div>
    <w:div w:id="327902476">
      <w:bodyDiv w:val="1"/>
      <w:marLeft w:val="0"/>
      <w:marRight w:val="0"/>
      <w:marTop w:val="0"/>
      <w:marBottom w:val="0"/>
      <w:divBdr>
        <w:top w:val="none" w:sz="0" w:space="0" w:color="auto"/>
        <w:left w:val="none" w:sz="0" w:space="0" w:color="auto"/>
        <w:bottom w:val="none" w:sz="0" w:space="0" w:color="auto"/>
        <w:right w:val="none" w:sz="0" w:space="0" w:color="auto"/>
      </w:divBdr>
    </w:div>
    <w:div w:id="327948822">
      <w:bodyDiv w:val="1"/>
      <w:marLeft w:val="0"/>
      <w:marRight w:val="0"/>
      <w:marTop w:val="0"/>
      <w:marBottom w:val="0"/>
      <w:divBdr>
        <w:top w:val="none" w:sz="0" w:space="0" w:color="auto"/>
        <w:left w:val="none" w:sz="0" w:space="0" w:color="auto"/>
        <w:bottom w:val="none" w:sz="0" w:space="0" w:color="auto"/>
        <w:right w:val="none" w:sz="0" w:space="0" w:color="auto"/>
      </w:divBdr>
    </w:div>
    <w:div w:id="328095138">
      <w:bodyDiv w:val="1"/>
      <w:marLeft w:val="0"/>
      <w:marRight w:val="0"/>
      <w:marTop w:val="0"/>
      <w:marBottom w:val="0"/>
      <w:divBdr>
        <w:top w:val="none" w:sz="0" w:space="0" w:color="auto"/>
        <w:left w:val="none" w:sz="0" w:space="0" w:color="auto"/>
        <w:bottom w:val="none" w:sz="0" w:space="0" w:color="auto"/>
        <w:right w:val="none" w:sz="0" w:space="0" w:color="auto"/>
      </w:divBdr>
    </w:div>
    <w:div w:id="328216963">
      <w:bodyDiv w:val="1"/>
      <w:marLeft w:val="0"/>
      <w:marRight w:val="0"/>
      <w:marTop w:val="0"/>
      <w:marBottom w:val="0"/>
      <w:divBdr>
        <w:top w:val="none" w:sz="0" w:space="0" w:color="auto"/>
        <w:left w:val="none" w:sz="0" w:space="0" w:color="auto"/>
        <w:bottom w:val="none" w:sz="0" w:space="0" w:color="auto"/>
        <w:right w:val="none" w:sz="0" w:space="0" w:color="auto"/>
      </w:divBdr>
    </w:div>
    <w:div w:id="328362568">
      <w:bodyDiv w:val="1"/>
      <w:marLeft w:val="0"/>
      <w:marRight w:val="0"/>
      <w:marTop w:val="0"/>
      <w:marBottom w:val="0"/>
      <w:divBdr>
        <w:top w:val="none" w:sz="0" w:space="0" w:color="auto"/>
        <w:left w:val="none" w:sz="0" w:space="0" w:color="auto"/>
        <w:bottom w:val="none" w:sz="0" w:space="0" w:color="auto"/>
        <w:right w:val="none" w:sz="0" w:space="0" w:color="auto"/>
      </w:divBdr>
    </w:div>
    <w:div w:id="328406767">
      <w:bodyDiv w:val="1"/>
      <w:marLeft w:val="0"/>
      <w:marRight w:val="0"/>
      <w:marTop w:val="0"/>
      <w:marBottom w:val="0"/>
      <w:divBdr>
        <w:top w:val="none" w:sz="0" w:space="0" w:color="auto"/>
        <w:left w:val="none" w:sz="0" w:space="0" w:color="auto"/>
        <w:bottom w:val="none" w:sz="0" w:space="0" w:color="auto"/>
        <w:right w:val="none" w:sz="0" w:space="0" w:color="auto"/>
      </w:divBdr>
    </w:div>
    <w:div w:id="328559805">
      <w:bodyDiv w:val="1"/>
      <w:marLeft w:val="0"/>
      <w:marRight w:val="0"/>
      <w:marTop w:val="0"/>
      <w:marBottom w:val="0"/>
      <w:divBdr>
        <w:top w:val="none" w:sz="0" w:space="0" w:color="auto"/>
        <w:left w:val="none" w:sz="0" w:space="0" w:color="auto"/>
        <w:bottom w:val="none" w:sz="0" w:space="0" w:color="auto"/>
        <w:right w:val="none" w:sz="0" w:space="0" w:color="auto"/>
      </w:divBdr>
    </w:div>
    <w:div w:id="328606247">
      <w:bodyDiv w:val="1"/>
      <w:marLeft w:val="0"/>
      <w:marRight w:val="0"/>
      <w:marTop w:val="0"/>
      <w:marBottom w:val="0"/>
      <w:divBdr>
        <w:top w:val="none" w:sz="0" w:space="0" w:color="auto"/>
        <w:left w:val="none" w:sz="0" w:space="0" w:color="auto"/>
        <w:bottom w:val="none" w:sz="0" w:space="0" w:color="auto"/>
        <w:right w:val="none" w:sz="0" w:space="0" w:color="auto"/>
      </w:divBdr>
    </w:div>
    <w:div w:id="328607698">
      <w:bodyDiv w:val="1"/>
      <w:marLeft w:val="0"/>
      <w:marRight w:val="0"/>
      <w:marTop w:val="0"/>
      <w:marBottom w:val="0"/>
      <w:divBdr>
        <w:top w:val="none" w:sz="0" w:space="0" w:color="auto"/>
        <w:left w:val="none" w:sz="0" w:space="0" w:color="auto"/>
        <w:bottom w:val="none" w:sz="0" w:space="0" w:color="auto"/>
        <w:right w:val="none" w:sz="0" w:space="0" w:color="auto"/>
      </w:divBdr>
    </w:div>
    <w:div w:id="328824385">
      <w:bodyDiv w:val="1"/>
      <w:marLeft w:val="0"/>
      <w:marRight w:val="0"/>
      <w:marTop w:val="0"/>
      <w:marBottom w:val="0"/>
      <w:divBdr>
        <w:top w:val="none" w:sz="0" w:space="0" w:color="auto"/>
        <w:left w:val="none" w:sz="0" w:space="0" w:color="auto"/>
        <w:bottom w:val="none" w:sz="0" w:space="0" w:color="auto"/>
        <w:right w:val="none" w:sz="0" w:space="0" w:color="auto"/>
      </w:divBdr>
    </w:div>
    <w:div w:id="328869257">
      <w:bodyDiv w:val="1"/>
      <w:marLeft w:val="0"/>
      <w:marRight w:val="0"/>
      <w:marTop w:val="0"/>
      <w:marBottom w:val="0"/>
      <w:divBdr>
        <w:top w:val="none" w:sz="0" w:space="0" w:color="auto"/>
        <w:left w:val="none" w:sz="0" w:space="0" w:color="auto"/>
        <w:bottom w:val="none" w:sz="0" w:space="0" w:color="auto"/>
        <w:right w:val="none" w:sz="0" w:space="0" w:color="auto"/>
      </w:divBdr>
    </w:div>
    <w:div w:id="328946035">
      <w:bodyDiv w:val="1"/>
      <w:marLeft w:val="0"/>
      <w:marRight w:val="0"/>
      <w:marTop w:val="0"/>
      <w:marBottom w:val="0"/>
      <w:divBdr>
        <w:top w:val="none" w:sz="0" w:space="0" w:color="auto"/>
        <w:left w:val="none" w:sz="0" w:space="0" w:color="auto"/>
        <w:bottom w:val="none" w:sz="0" w:space="0" w:color="auto"/>
        <w:right w:val="none" w:sz="0" w:space="0" w:color="auto"/>
      </w:divBdr>
    </w:div>
    <w:div w:id="328951386">
      <w:bodyDiv w:val="1"/>
      <w:marLeft w:val="0"/>
      <w:marRight w:val="0"/>
      <w:marTop w:val="0"/>
      <w:marBottom w:val="0"/>
      <w:divBdr>
        <w:top w:val="none" w:sz="0" w:space="0" w:color="auto"/>
        <w:left w:val="none" w:sz="0" w:space="0" w:color="auto"/>
        <w:bottom w:val="none" w:sz="0" w:space="0" w:color="auto"/>
        <w:right w:val="none" w:sz="0" w:space="0" w:color="auto"/>
      </w:divBdr>
    </w:div>
    <w:div w:id="328951520">
      <w:bodyDiv w:val="1"/>
      <w:marLeft w:val="0"/>
      <w:marRight w:val="0"/>
      <w:marTop w:val="0"/>
      <w:marBottom w:val="0"/>
      <w:divBdr>
        <w:top w:val="none" w:sz="0" w:space="0" w:color="auto"/>
        <w:left w:val="none" w:sz="0" w:space="0" w:color="auto"/>
        <w:bottom w:val="none" w:sz="0" w:space="0" w:color="auto"/>
        <w:right w:val="none" w:sz="0" w:space="0" w:color="auto"/>
      </w:divBdr>
    </w:div>
    <w:div w:id="329139243">
      <w:bodyDiv w:val="1"/>
      <w:marLeft w:val="0"/>
      <w:marRight w:val="0"/>
      <w:marTop w:val="0"/>
      <w:marBottom w:val="0"/>
      <w:divBdr>
        <w:top w:val="none" w:sz="0" w:space="0" w:color="auto"/>
        <w:left w:val="none" w:sz="0" w:space="0" w:color="auto"/>
        <w:bottom w:val="none" w:sz="0" w:space="0" w:color="auto"/>
        <w:right w:val="none" w:sz="0" w:space="0" w:color="auto"/>
      </w:divBdr>
    </w:div>
    <w:div w:id="329259598">
      <w:bodyDiv w:val="1"/>
      <w:marLeft w:val="0"/>
      <w:marRight w:val="0"/>
      <w:marTop w:val="0"/>
      <w:marBottom w:val="0"/>
      <w:divBdr>
        <w:top w:val="none" w:sz="0" w:space="0" w:color="auto"/>
        <w:left w:val="none" w:sz="0" w:space="0" w:color="auto"/>
        <w:bottom w:val="none" w:sz="0" w:space="0" w:color="auto"/>
        <w:right w:val="none" w:sz="0" w:space="0" w:color="auto"/>
      </w:divBdr>
    </w:div>
    <w:div w:id="329407320">
      <w:bodyDiv w:val="1"/>
      <w:marLeft w:val="0"/>
      <w:marRight w:val="0"/>
      <w:marTop w:val="0"/>
      <w:marBottom w:val="0"/>
      <w:divBdr>
        <w:top w:val="none" w:sz="0" w:space="0" w:color="auto"/>
        <w:left w:val="none" w:sz="0" w:space="0" w:color="auto"/>
        <w:bottom w:val="none" w:sz="0" w:space="0" w:color="auto"/>
        <w:right w:val="none" w:sz="0" w:space="0" w:color="auto"/>
      </w:divBdr>
    </w:div>
    <w:div w:id="329408744">
      <w:bodyDiv w:val="1"/>
      <w:marLeft w:val="0"/>
      <w:marRight w:val="0"/>
      <w:marTop w:val="0"/>
      <w:marBottom w:val="0"/>
      <w:divBdr>
        <w:top w:val="none" w:sz="0" w:space="0" w:color="auto"/>
        <w:left w:val="none" w:sz="0" w:space="0" w:color="auto"/>
        <w:bottom w:val="none" w:sz="0" w:space="0" w:color="auto"/>
        <w:right w:val="none" w:sz="0" w:space="0" w:color="auto"/>
      </w:divBdr>
    </w:div>
    <w:div w:id="329600420">
      <w:bodyDiv w:val="1"/>
      <w:marLeft w:val="0"/>
      <w:marRight w:val="0"/>
      <w:marTop w:val="0"/>
      <w:marBottom w:val="0"/>
      <w:divBdr>
        <w:top w:val="none" w:sz="0" w:space="0" w:color="auto"/>
        <w:left w:val="none" w:sz="0" w:space="0" w:color="auto"/>
        <w:bottom w:val="none" w:sz="0" w:space="0" w:color="auto"/>
        <w:right w:val="none" w:sz="0" w:space="0" w:color="auto"/>
      </w:divBdr>
    </w:div>
    <w:div w:id="329673074">
      <w:bodyDiv w:val="1"/>
      <w:marLeft w:val="0"/>
      <w:marRight w:val="0"/>
      <w:marTop w:val="0"/>
      <w:marBottom w:val="0"/>
      <w:divBdr>
        <w:top w:val="none" w:sz="0" w:space="0" w:color="auto"/>
        <w:left w:val="none" w:sz="0" w:space="0" w:color="auto"/>
        <w:bottom w:val="none" w:sz="0" w:space="0" w:color="auto"/>
        <w:right w:val="none" w:sz="0" w:space="0" w:color="auto"/>
      </w:divBdr>
    </w:div>
    <w:div w:id="329797999">
      <w:bodyDiv w:val="1"/>
      <w:marLeft w:val="0"/>
      <w:marRight w:val="0"/>
      <w:marTop w:val="0"/>
      <w:marBottom w:val="0"/>
      <w:divBdr>
        <w:top w:val="none" w:sz="0" w:space="0" w:color="auto"/>
        <w:left w:val="none" w:sz="0" w:space="0" w:color="auto"/>
        <w:bottom w:val="none" w:sz="0" w:space="0" w:color="auto"/>
        <w:right w:val="none" w:sz="0" w:space="0" w:color="auto"/>
      </w:divBdr>
    </w:div>
    <w:div w:id="329915915">
      <w:bodyDiv w:val="1"/>
      <w:marLeft w:val="0"/>
      <w:marRight w:val="0"/>
      <w:marTop w:val="0"/>
      <w:marBottom w:val="0"/>
      <w:divBdr>
        <w:top w:val="none" w:sz="0" w:space="0" w:color="auto"/>
        <w:left w:val="none" w:sz="0" w:space="0" w:color="auto"/>
        <w:bottom w:val="none" w:sz="0" w:space="0" w:color="auto"/>
        <w:right w:val="none" w:sz="0" w:space="0" w:color="auto"/>
      </w:divBdr>
    </w:div>
    <w:div w:id="329989588">
      <w:bodyDiv w:val="1"/>
      <w:marLeft w:val="0"/>
      <w:marRight w:val="0"/>
      <w:marTop w:val="0"/>
      <w:marBottom w:val="0"/>
      <w:divBdr>
        <w:top w:val="none" w:sz="0" w:space="0" w:color="auto"/>
        <w:left w:val="none" w:sz="0" w:space="0" w:color="auto"/>
        <w:bottom w:val="none" w:sz="0" w:space="0" w:color="auto"/>
        <w:right w:val="none" w:sz="0" w:space="0" w:color="auto"/>
      </w:divBdr>
    </w:div>
    <w:div w:id="330260605">
      <w:bodyDiv w:val="1"/>
      <w:marLeft w:val="0"/>
      <w:marRight w:val="0"/>
      <w:marTop w:val="0"/>
      <w:marBottom w:val="0"/>
      <w:divBdr>
        <w:top w:val="none" w:sz="0" w:space="0" w:color="auto"/>
        <w:left w:val="none" w:sz="0" w:space="0" w:color="auto"/>
        <w:bottom w:val="none" w:sz="0" w:space="0" w:color="auto"/>
        <w:right w:val="none" w:sz="0" w:space="0" w:color="auto"/>
      </w:divBdr>
    </w:div>
    <w:div w:id="330303336">
      <w:bodyDiv w:val="1"/>
      <w:marLeft w:val="0"/>
      <w:marRight w:val="0"/>
      <w:marTop w:val="0"/>
      <w:marBottom w:val="0"/>
      <w:divBdr>
        <w:top w:val="none" w:sz="0" w:space="0" w:color="auto"/>
        <w:left w:val="none" w:sz="0" w:space="0" w:color="auto"/>
        <w:bottom w:val="none" w:sz="0" w:space="0" w:color="auto"/>
        <w:right w:val="none" w:sz="0" w:space="0" w:color="auto"/>
      </w:divBdr>
    </w:div>
    <w:div w:id="330521560">
      <w:bodyDiv w:val="1"/>
      <w:marLeft w:val="0"/>
      <w:marRight w:val="0"/>
      <w:marTop w:val="0"/>
      <w:marBottom w:val="0"/>
      <w:divBdr>
        <w:top w:val="none" w:sz="0" w:space="0" w:color="auto"/>
        <w:left w:val="none" w:sz="0" w:space="0" w:color="auto"/>
        <w:bottom w:val="none" w:sz="0" w:space="0" w:color="auto"/>
        <w:right w:val="none" w:sz="0" w:space="0" w:color="auto"/>
      </w:divBdr>
    </w:div>
    <w:div w:id="330530167">
      <w:bodyDiv w:val="1"/>
      <w:marLeft w:val="0"/>
      <w:marRight w:val="0"/>
      <w:marTop w:val="0"/>
      <w:marBottom w:val="0"/>
      <w:divBdr>
        <w:top w:val="none" w:sz="0" w:space="0" w:color="auto"/>
        <w:left w:val="none" w:sz="0" w:space="0" w:color="auto"/>
        <w:bottom w:val="none" w:sz="0" w:space="0" w:color="auto"/>
        <w:right w:val="none" w:sz="0" w:space="0" w:color="auto"/>
      </w:divBdr>
    </w:div>
    <w:div w:id="330568812">
      <w:bodyDiv w:val="1"/>
      <w:marLeft w:val="0"/>
      <w:marRight w:val="0"/>
      <w:marTop w:val="0"/>
      <w:marBottom w:val="0"/>
      <w:divBdr>
        <w:top w:val="none" w:sz="0" w:space="0" w:color="auto"/>
        <w:left w:val="none" w:sz="0" w:space="0" w:color="auto"/>
        <w:bottom w:val="none" w:sz="0" w:space="0" w:color="auto"/>
        <w:right w:val="none" w:sz="0" w:space="0" w:color="auto"/>
      </w:divBdr>
    </w:div>
    <w:div w:id="330716893">
      <w:bodyDiv w:val="1"/>
      <w:marLeft w:val="0"/>
      <w:marRight w:val="0"/>
      <w:marTop w:val="0"/>
      <w:marBottom w:val="0"/>
      <w:divBdr>
        <w:top w:val="none" w:sz="0" w:space="0" w:color="auto"/>
        <w:left w:val="none" w:sz="0" w:space="0" w:color="auto"/>
        <w:bottom w:val="none" w:sz="0" w:space="0" w:color="auto"/>
        <w:right w:val="none" w:sz="0" w:space="0" w:color="auto"/>
      </w:divBdr>
    </w:div>
    <w:div w:id="330833415">
      <w:bodyDiv w:val="1"/>
      <w:marLeft w:val="0"/>
      <w:marRight w:val="0"/>
      <w:marTop w:val="0"/>
      <w:marBottom w:val="0"/>
      <w:divBdr>
        <w:top w:val="none" w:sz="0" w:space="0" w:color="auto"/>
        <w:left w:val="none" w:sz="0" w:space="0" w:color="auto"/>
        <w:bottom w:val="none" w:sz="0" w:space="0" w:color="auto"/>
        <w:right w:val="none" w:sz="0" w:space="0" w:color="auto"/>
      </w:divBdr>
    </w:div>
    <w:div w:id="330983644">
      <w:bodyDiv w:val="1"/>
      <w:marLeft w:val="0"/>
      <w:marRight w:val="0"/>
      <w:marTop w:val="0"/>
      <w:marBottom w:val="0"/>
      <w:divBdr>
        <w:top w:val="none" w:sz="0" w:space="0" w:color="auto"/>
        <w:left w:val="none" w:sz="0" w:space="0" w:color="auto"/>
        <w:bottom w:val="none" w:sz="0" w:space="0" w:color="auto"/>
        <w:right w:val="none" w:sz="0" w:space="0" w:color="auto"/>
      </w:divBdr>
    </w:div>
    <w:div w:id="330986337">
      <w:bodyDiv w:val="1"/>
      <w:marLeft w:val="0"/>
      <w:marRight w:val="0"/>
      <w:marTop w:val="0"/>
      <w:marBottom w:val="0"/>
      <w:divBdr>
        <w:top w:val="none" w:sz="0" w:space="0" w:color="auto"/>
        <w:left w:val="none" w:sz="0" w:space="0" w:color="auto"/>
        <w:bottom w:val="none" w:sz="0" w:space="0" w:color="auto"/>
        <w:right w:val="none" w:sz="0" w:space="0" w:color="auto"/>
      </w:divBdr>
    </w:div>
    <w:div w:id="330989032">
      <w:bodyDiv w:val="1"/>
      <w:marLeft w:val="0"/>
      <w:marRight w:val="0"/>
      <w:marTop w:val="0"/>
      <w:marBottom w:val="0"/>
      <w:divBdr>
        <w:top w:val="none" w:sz="0" w:space="0" w:color="auto"/>
        <w:left w:val="none" w:sz="0" w:space="0" w:color="auto"/>
        <w:bottom w:val="none" w:sz="0" w:space="0" w:color="auto"/>
        <w:right w:val="none" w:sz="0" w:space="0" w:color="auto"/>
      </w:divBdr>
    </w:div>
    <w:div w:id="331102042">
      <w:bodyDiv w:val="1"/>
      <w:marLeft w:val="0"/>
      <w:marRight w:val="0"/>
      <w:marTop w:val="0"/>
      <w:marBottom w:val="0"/>
      <w:divBdr>
        <w:top w:val="none" w:sz="0" w:space="0" w:color="auto"/>
        <w:left w:val="none" w:sz="0" w:space="0" w:color="auto"/>
        <w:bottom w:val="none" w:sz="0" w:space="0" w:color="auto"/>
        <w:right w:val="none" w:sz="0" w:space="0" w:color="auto"/>
      </w:divBdr>
    </w:div>
    <w:div w:id="331225533">
      <w:bodyDiv w:val="1"/>
      <w:marLeft w:val="0"/>
      <w:marRight w:val="0"/>
      <w:marTop w:val="0"/>
      <w:marBottom w:val="0"/>
      <w:divBdr>
        <w:top w:val="none" w:sz="0" w:space="0" w:color="auto"/>
        <w:left w:val="none" w:sz="0" w:space="0" w:color="auto"/>
        <w:bottom w:val="none" w:sz="0" w:space="0" w:color="auto"/>
        <w:right w:val="none" w:sz="0" w:space="0" w:color="auto"/>
      </w:divBdr>
    </w:div>
    <w:div w:id="331227905">
      <w:bodyDiv w:val="1"/>
      <w:marLeft w:val="0"/>
      <w:marRight w:val="0"/>
      <w:marTop w:val="0"/>
      <w:marBottom w:val="0"/>
      <w:divBdr>
        <w:top w:val="none" w:sz="0" w:space="0" w:color="auto"/>
        <w:left w:val="none" w:sz="0" w:space="0" w:color="auto"/>
        <w:bottom w:val="none" w:sz="0" w:space="0" w:color="auto"/>
        <w:right w:val="none" w:sz="0" w:space="0" w:color="auto"/>
      </w:divBdr>
    </w:div>
    <w:div w:id="331416570">
      <w:bodyDiv w:val="1"/>
      <w:marLeft w:val="0"/>
      <w:marRight w:val="0"/>
      <w:marTop w:val="0"/>
      <w:marBottom w:val="0"/>
      <w:divBdr>
        <w:top w:val="none" w:sz="0" w:space="0" w:color="auto"/>
        <w:left w:val="none" w:sz="0" w:space="0" w:color="auto"/>
        <w:bottom w:val="none" w:sz="0" w:space="0" w:color="auto"/>
        <w:right w:val="none" w:sz="0" w:space="0" w:color="auto"/>
      </w:divBdr>
    </w:div>
    <w:div w:id="331683496">
      <w:bodyDiv w:val="1"/>
      <w:marLeft w:val="0"/>
      <w:marRight w:val="0"/>
      <w:marTop w:val="0"/>
      <w:marBottom w:val="0"/>
      <w:divBdr>
        <w:top w:val="none" w:sz="0" w:space="0" w:color="auto"/>
        <w:left w:val="none" w:sz="0" w:space="0" w:color="auto"/>
        <w:bottom w:val="none" w:sz="0" w:space="0" w:color="auto"/>
        <w:right w:val="none" w:sz="0" w:space="0" w:color="auto"/>
      </w:divBdr>
    </w:div>
    <w:div w:id="331684067">
      <w:bodyDiv w:val="1"/>
      <w:marLeft w:val="0"/>
      <w:marRight w:val="0"/>
      <w:marTop w:val="0"/>
      <w:marBottom w:val="0"/>
      <w:divBdr>
        <w:top w:val="none" w:sz="0" w:space="0" w:color="auto"/>
        <w:left w:val="none" w:sz="0" w:space="0" w:color="auto"/>
        <w:bottom w:val="none" w:sz="0" w:space="0" w:color="auto"/>
        <w:right w:val="none" w:sz="0" w:space="0" w:color="auto"/>
      </w:divBdr>
    </w:div>
    <w:div w:id="331688101">
      <w:bodyDiv w:val="1"/>
      <w:marLeft w:val="0"/>
      <w:marRight w:val="0"/>
      <w:marTop w:val="0"/>
      <w:marBottom w:val="0"/>
      <w:divBdr>
        <w:top w:val="none" w:sz="0" w:space="0" w:color="auto"/>
        <w:left w:val="none" w:sz="0" w:space="0" w:color="auto"/>
        <w:bottom w:val="none" w:sz="0" w:space="0" w:color="auto"/>
        <w:right w:val="none" w:sz="0" w:space="0" w:color="auto"/>
      </w:divBdr>
    </w:div>
    <w:div w:id="331833480">
      <w:bodyDiv w:val="1"/>
      <w:marLeft w:val="0"/>
      <w:marRight w:val="0"/>
      <w:marTop w:val="0"/>
      <w:marBottom w:val="0"/>
      <w:divBdr>
        <w:top w:val="none" w:sz="0" w:space="0" w:color="auto"/>
        <w:left w:val="none" w:sz="0" w:space="0" w:color="auto"/>
        <w:bottom w:val="none" w:sz="0" w:space="0" w:color="auto"/>
        <w:right w:val="none" w:sz="0" w:space="0" w:color="auto"/>
      </w:divBdr>
    </w:div>
    <w:div w:id="331837118">
      <w:bodyDiv w:val="1"/>
      <w:marLeft w:val="0"/>
      <w:marRight w:val="0"/>
      <w:marTop w:val="0"/>
      <w:marBottom w:val="0"/>
      <w:divBdr>
        <w:top w:val="none" w:sz="0" w:space="0" w:color="auto"/>
        <w:left w:val="none" w:sz="0" w:space="0" w:color="auto"/>
        <w:bottom w:val="none" w:sz="0" w:space="0" w:color="auto"/>
        <w:right w:val="none" w:sz="0" w:space="0" w:color="auto"/>
      </w:divBdr>
    </w:div>
    <w:div w:id="331875036">
      <w:bodyDiv w:val="1"/>
      <w:marLeft w:val="0"/>
      <w:marRight w:val="0"/>
      <w:marTop w:val="0"/>
      <w:marBottom w:val="0"/>
      <w:divBdr>
        <w:top w:val="none" w:sz="0" w:space="0" w:color="auto"/>
        <w:left w:val="none" w:sz="0" w:space="0" w:color="auto"/>
        <w:bottom w:val="none" w:sz="0" w:space="0" w:color="auto"/>
        <w:right w:val="none" w:sz="0" w:space="0" w:color="auto"/>
      </w:divBdr>
    </w:div>
    <w:div w:id="332101074">
      <w:bodyDiv w:val="1"/>
      <w:marLeft w:val="0"/>
      <w:marRight w:val="0"/>
      <w:marTop w:val="0"/>
      <w:marBottom w:val="0"/>
      <w:divBdr>
        <w:top w:val="none" w:sz="0" w:space="0" w:color="auto"/>
        <w:left w:val="none" w:sz="0" w:space="0" w:color="auto"/>
        <w:bottom w:val="none" w:sz="0" w:space="0" w:color="auto"/>
        <w:right w:val="none" w:sz="0" w:space="0" w:color="auto"/>
      </w:divBdr>
    </w:div>
    <w:div w:id="332143159">
      <w:bodyDiv w:val="1"/>
      <w:marLeft w:val="0"/>
      <w:marRight w:val="0"/>
      <w:marTop w:val="0"/>
      <w:marBottom w:val="0"/>
      <w:divBdr>
        <w:top w:val="none" w:sz="0" w:space="0" w:color="auto"/>
        <w:left w:val="none" w:sz="0" w:space="0" w:color="auto"/>
        <w:bottom w:val="none" w:sz="0" w:space="0" w:color="auto"/>
        <w:right w:val="none" w:sz="0" w:space="0" w:color="auto"/>
      </w:divBdr>
    </w:div>
    <w:div w:id="332338910">
      <w:bodyDiv w:val="1"/>
      <w:marLeft w:val="0"/>
      <w:marRight w:val="0"/>
      <w:marTop w:val="0"/>
      <w:marBottom w:val="0"/>
      <w:divBdr>
        <w:top w:val="none" w:sz="0" w:space="0" w:color="auto"/>
        <w:left w:val="none" w:sz="0" w:space="0" w:color="auto"/>
        <w:bottom w:val="none" w:sz="0" w:space="0" w:color="auto"/>
        <w:right w:val="none" w:sz="0" w:space="0" w:color="auto"/>
      </w:divBdr>
    </w:div>
    <w:div w:id="332605458">
      <w:bodyDiv w:val="1"/>
      <w:marLeft w:val="0"/>
      <w:marRight w:val="0"/>
      <w:marTop w:val="0"/>
      <w:marBottom w:val="0"/>
      <w:divBdr>
        <w:top w:val="none" w:sz="0" w:space="0" w:color="auto"/>
        <w:left w:val="none" w:sz="0" w:space="0" w:color="auto"/>
        <w:bottom w:val="none" w:sz="0" w:space="0" w:color="auto"/>
        <w:right w:val="none" w:sz="0" w:space="0" w:color="auto"/>
      </w:divBdr>
    </w:div>
    <w:div w:id="332609577">
      <w:bodyDiv w:val="1"/>
      <w:marLeft w:val="0"/>
      <w:marRight w:val="0"/>
      <w:marTop w:val="0"/>
      <w:marBottom w:val="0"/>
      <w:divBdr>
        <w:top w:val="none" w:sz="0" w:space="0" w:color="auto"/>
        <w:left w:val="none" w:sz="0" w:space="0" w:color="auto"/>
        <w:bottom w:val="none" w:sz="0" w:space="0" w:color="auto"/>
        <w:right w:val="none" w:sz="0" w:space="0" w:color="auto"/>
      </w:divBdr>
    </w:div>
    <w:div w:id="332686822">
      <w:bodyDiv w:val="1"/>
      <w:marLeft w:val="0"/>
      <w:marRight w:val="0"/>
      <w:marTop w:val="0"/>
      <w:marBottom w:val="0"/>
      <w:divBdr>
        <w:top w:val="none" w:sz="0" w:space="0" w:color="auto"/>
        <w:left w:val="none" w:sz="0" w:space="0" w:color="auto"/>
        <w:bottom w:val="none" w:sz="0" w:space="0" w:color="auto"/>
        <w:right w:val="none" w:sz="0" w:space="0" w:color="auto"/>
      </w:divBdr>
    </w:div>
    <w:div w:id="332731136">
      <w:bodyDiv w:val="1"/>
      <w:marLeft w:val="0"/>
      <w:marRight w:val="0"/>
      <w:marTop w:val="0"/>
      <w:marBottom w:val="0"/>
      <w:divBdr>
        <w:top w:val="none" w:sz="0" w:space="0" w:color="auto"/>
        <w:left w:val="none" w:sz="0" w:space="0" w:color="auto"/>
        <w:bottom w:val="none" w:sz="0" w:space="0" w:color="auto"/>
        <w:right w:val="none" w:sz="0" w:space="0" w:color="auto"/>
      </w:divBdr>
    </w:div>
    <w:div w:id="332878079">
      <w:bodyDiv w:val="1"/>
      <w:marLeft w:val="0"/>
      <w:marRight w:val="0"/>
      <w:marTop w:val="0"/>
      <w:marBottom w:val="0"/>
      <w:divBdr>
        <w:top w:val="none" w:sz="0" w:space="0" w:color="auto"/>
        <w:left w:val="none" w:sz="0" w:space="0" w:color="auto"/>
        <w:bottom w:val="none" w:sz="0" w:space="0" w:color="auto"/>
        <w:right w:val="none" w:sz="0" w:space="0" w:color="auto"/>
      </w:divBdr>
    </w:div>
    <w:div w:id="332883088">
      <w:bodyDiv w:val="1"/>
      <w:marLeft w:val="0"/>
      <w:marRight w:val="0"/>
      <w:marTop w:val="0"/>
      <w:marBottom w:val="0"/>
      <w:divBdr>
        <w:top w:val="none" w:sz="0" w:space="0" w:color="auto"/>
        <w:left w:val="none" w:sz="0" w:space="0" w:color="auto"/>
        <w:bottom w:val="none" w:sz="0" w:space="0" w:color="auto"/>
        <w:right w:val="none" w:sz="0" w:space="0" w:color="auto"/>
      </w:divBdr>
    </w:div>
    <w:div w:id="333075880">
      <w:bodyDiv w:val="1"/>
      <w:marLeft w:val="0"/>
      <w:marRight w:val="0"/>
      <w:marTop w:val="0"/>
      <w:marBottom w:val="0"/>
      <w:divBdr>
        <w:top w:val="none" w:sz="0" w:space="0" w:color="auto"/>
        <w:left w:val="none" w:sz="0" w:space="0" w:color="auto"/>
        <w:bottom w:val="none" w:sz="0" w:space="0" w:color="auto"/>
        <w:right w:val="none" w:sz="0" w:space="0" w:color="auto"/>
      </w:divBdr>
    </w:div>
    <w:div w:id="333144498">
      <w:bodyDiv w:val="1"/>
      <w:marLeft w:val="0"/>
      <w:marRight w:val="0"/>
      <w:marTop w:val="0"/>
      <w:marBottom w:val="0"/>
      <w:divBdr>
        <w:top w:val="none" w:sz="0" w:space="0" w:color="auto"/>
        <w:left w:val="none" w:sz="0" w:space="0" w:color="auto"/>
        <w:bottom w:val="none" w:sz="0" w:space="0" w:color="auto"/>
        <w:right w:val="none" w:sz="0" w:space="0" w:color="auto"/>
      </w:divBdr>
    </w:div>
    <w:div w:id="333146355">
      <w:bodyDiv w:val="1"/>
      <w:marLeft w:val="0"/>
      <w:marRight w:val="0"/>
      <w:marTop w:val="0"/>
      <w:marBottom w:val="0"/>
      <w:divBdr>
        <w:top w:val="none" w:sz="0" w:space="0" w:color="auto"/>
        <w:left w:val="none" w:sz="0" w:space="0" w:color="auto"/>
        <w:bottom w:val="none" w:sz="0" w:space="0" w:color="auto"/>
        <w:right w:val="none" w:sz="0" w:space="0" w:color="auto"/>
      </w:divBdr>
    </w:div>
    <w:div w:id="333187039">
      <w:bodyDiv w:val="1"/>
      <w:marLeft w:val="0"/>
      <w:marRight w:val="0"/>
      <w:marTop w:val="0"/>
      <w:marBottom w:val="0"/>
      <w:divBdr>
        <w:top w:val="none" w:sz="0" w:space="0" w:color="auto"/>
        <w:left w:val="none" w:sz="0" w:space="0" w:color="auto"/>
        <w:bottom w:val="none" w:sz="0" w:space="0" w:color="auto"/>
        <w:right w:val="none" w:sz="0" w:space="0" w:color="auto"/>
      </w:divBdr>
    </w:div>
    <w:div w:id="333607945">
      <w:bodyDiv w:val="1"/>
      <w:marLeft w:val="0"/>
      <w:marRight w:val="0"/>
      <w:marTop w:val="0"/>
      <w:marBottom w:val="0"/>
      <w:divBdr>
        <w:top w:val="none" w:sz="0" w:space="0" w:color="auto"/>
        <w:left w:val="none" w:sz="0" w:space="0" w:color="auto"/>
        <w:bottom w:val="none" w:sz="0" w:space="0" w:color="auto"/>
        <w:right w:val="none" w:sz="0" w:space="0" w:color="auto"/>
      </w:divBdr>
    </w:div>
    <w:div w:id="333651842">
      <w:bodyDiv w:val="1"/>
      <w:marLeft w:val="0"/>
      <w:marRight w:val="0"/>
      <w:marTop w:val="0"/>
      <w:marBottom w:val="0"/>
      <w:divBdr>
        <w:top w:val="none" w:sz="0" w:space="0" w:color="auto"/>
        <w:left w:val="none" w:sz="0" w:space="0" w:color="auto"/>
        <w:bottom w:val="none" w:sz="0" w:space="0" w:color="auto"/>
        <w:right w:val="none" w:sz="0" w:space="0" w:color="auto"/>
      </w:divBdr>
    </w:div>
    <w:div w:id="333656628">
      <w:bodyDiv w:val="1"/>
      <w:marLeft w:val="0"/>
      <w:marRight w:val="0"/>
      <w:marTop w:val="0"/>
      <w:marBottom w:val="0"/>
      <w:divBdr>
        <w:top w:val="none" w:sz="0" w:space="0" w:color="auto"/>
        <w:left w:val="none" w:sz="0" w:space="0" w:color="auto"/>
        <w:bottom w:val="none" w:sz="0" w:space="0" w:color="auto"/>
        <w:right w:val="none" w:sz="0" w:space="0" w:color="auto"/>
      </w:divBdr>
    </w:div>
    <w:div w:id="333726266">
      <w:bodyDiv w:val="1"/>
      <w:marLeft w:val="0"/>
      <w:marRight w:val="0"/>
      <w:marTop w:val="0"/>
      <w:marBottom w:val="0"/>
      <w:divBdr>
        <w:top w:val="none" w:sz="0" w:space="0" w:color="auto"/>
        <w:left w:val="none" w:sz="0" w:space="0" w:color="auto"/>
        <w:bottom w:val="none" w:sz="0" w:space="0" w:color="auto"/>
        <w:right w:val="none" w:sz="0" w:space="0" w:color="auto"/>
      </w:divBdr>
    </w:div>
    <w:div w:id="333726915">
      <w:bodyDiv w:val="1"/>
      <w:marLeft w:val="0"/>
      <w:marRight w:val="0"/>
      <w:marTop w:val="0"/>
      <w:marBottom w:val="0"/>
      <w:divBdr>
        <w:top w:val="none" w:sz="0" w:space="0" w:color="auto"/>
        <w:left w:val="none" w:sz="0" w:space="0" w:color="auto"/>
        <w:bottom w:val="none" w:sz="0" w:space="0" w:color="auto"/>
        <w:right w:val="none" w:sz="0" w:space="0" w:color="auto"/>
      </w:divBdr>
    </w:div>
    <w:div w:id="333802833">
      <w:bodyDiv w:val="1"/>
      <w:marLeft w:val="0"/>
      <w:marRight w:val="0"/>
      <w:marTop w:val="0"/>
      <w:marBottom w:val="0"/>
      <w:divBdr>
        <w:top w:val="none" w:sz="0" w:space="0" w:color="auto"/>
        <w:left w:val="none" w:sz="0" w:space="0" w:color="auto"/>
        <w:bottom w:val="none" w:sz="0" w:space="0" w:color="auto"/>
        <w:right w:val="none" w:sz="0" w:space="0" w:color="auto"/>
      </w:divBdr>
    </w:div>
    <w:div w:id="333806234">
      <w:bodyDiv w:val="1"/>
      <w:marLeft w:val="0"/>
      <w:marRight w:val="0"/>
      <w:marTop w:val="0"/>
      <w:marBottom w:val="0"/>
      <w:divBdr>
        <w:top w:val="none" w:sz="0" w:space="0" w:color="auto"/>
        <w:left w:val="none" w:sz="0" w:space="0" w:color="auto"/>
        <w:bottom w:val="none" w:sz="0" w:space="0" w:color="auto"/>
        <w:right w:val="none" w:sz="0" w:space="0" w:color="auto"/>
      </w:divBdr>
    </w:div>
    <w:div w:id="334042576">
      <w:bodyDiv w:val="1"/>
      <w:marLeft w:val="0"/>
      <w:marRight w:val="0"/>
      <w:marTop w:val="0"/>
      <w:marBottom w:val="0"/>
      <w:divBdr>
        <w:top w:val="none" w:sz="0" w:space="0" w:color="auto"/>
        <w:left w:val="none" w:sz="0" w:space="0" w:color="auto"/>
        <w:bottom w:val="none" w:sz="0" w:space="0" w:color="auto"/>
        <w:right w:val="none" w:sz="0" w:space="0" w:color="auto"/>
      </w:divBdr>
    </w:div>
    <w:div w:id="334189207">
      <w:bodyDiv w:val="1"/>
      <w:marLeft w:val="0"/>
      <w:marRight w:val="0"/>
      <w:marTop w:val="0"/>
      <w:marBottom w:val="0"/>
      <w:divBdr>
        <w:top w:val="none" w:sz="0" w:space="0" w:color="auto"/>
        <w:left w:val="none" w:sz="0" w:space="0" w:color="auto"/>
        <w:bottom w:val="none" w:sz="0" w:space="0" w:color="auto"/>
        <w:right w:val="none" w:sz="0" w:space="0" w:color="auto"/>
      </w:divBdr>
    </w:div>
    <w:div w:id="334190359">
      <w:bodyDiv w:val="1"/>
      <w:marLeft w:val="0"/>
      <w:marRight w:val="0"/>
      <w:marTop w:val="0"/>
      <w:marBottom w:val="0"/>
      <w:divBdr>
        <w:top w:val="none" w:sz="0" w:space="0" w:color="auto"/>
        <w:left w:val="none" w:sz="0" w:space="0" w:color="auto"/>
        <w:bottom w:val="none" w:sz="0" w:space="0" w:color="auto"/>
        <w:right w:val="none" w:sz="0" w:space="0" w:color="auto"/>
      </w:divBdr>
    </w:div>
    <w:div w:id="334235633">
      <w:bodyDiv w:val="1"/>
      <w:marLeft w:val="0"/>
      <w:marRight w:val="0"/>
      <w:marTop w:val="0"/>
      <w:marBottom w:val="0"/>
      <w:divBdr>
        <w:top w:val="none" w:sz="0" w:space="0" w:color="auto"/>
        <w:left w:val="none" w:sz="0" w:space="0" w:color="auto"/>
        <w:bottom w:val="none" w:sz="0" w:space="0" w:color="auto"/>
        <w:right w:val="none" w:sz="0" w:space="0" w:color="auto"/>
      </w:divBdr>
    </w:div>
    <w:div w:id="334455056">
      <w:bodyDiv w:val="1"/>
      <w:marLeft w:val="0"/>
      <w:marRight w:val="0"/>
      <w:marTop w:val="0"/>
      <w:marBottom w:val="0"/>
      <w:divBdr>
        <w:top w:val="none" w:sz="0" w:space="0" w:color="auto"/>
        <w:left w:val="none" w:sz="0" w:space="0" w:color="auto"/>
        <w:bottom w:val="none" w:sz="0" w:space="0" w:color="auto"/>
        <w:right w:val="none" w:sz="0" w:space="0" w:color="auto"/>
      </w:divBdr>
    </w:div>
    <w:div w:id="334462764">
      <w:bodyDiv w:val="1"/>
      <w:marLeft w:val="0"/>
      <w:marRight w:val="0"/>
      <w:marTop w:val="0"/>
      <w:marBottom w:val="0"/>
      <w:divBdr>
        <w:top w:val="none" w:sz="0" w:space="0" w:color="auto"/>
        <w:left w:val="none" w:sz="0" w:space="0" w:color="auto"/>
        <w:bottom w:val="none" w:sz="0" w:space="0" w:color="auto"/>
        <w:right w:val="none" w:sz="0" w:space="0" w:color="auto"/>
      </w:divBdr>
    </w:div>
    <w:div w:id="334496901">
      <w:bodyDiv w:val="1"/>
      <w:marLeft w:val="0"/>
      <w:marRight w:val="0"/>
      <w:marTop w:val="0"/>
      <w:marBottom w:val="0"/>
      <w:divBdr>
        <w:top w:val="none" w:sz="0" w:space="0" w:color="auto"/>
        <w:left w:val="none" w:sz="0" w:space="0" w:color="auto"/>
        <w:bottom w:val="none" w:sz="0" w:space="0" w:color="auto"/>
        <w:right w:val="none" w:sz="0" w:space="0" w:color="auto"/>
      </w:divBdr>
    </w:div>
    <w:div w:id="334917510">
      <w:bodyDiv w:val="1"/>
      <w:marLeft w:val="0"/>
      <w:marRight w:val="0"/>
      <w:marTop w:val="0"/>
      <w:marBottom w:val="0"/>
      <w:divBdr>
        <w:top w:val="none" w:sz="0" w:space="0" w:color="auto"/>
        <w:left w:val="none" w:sz="0" w:space="0" w:color="auto"/>
        <w:bottom w:val="none" w:sz="0" w:space="0" w:color="auto"/>
        <w:right w:val="none" w:sz="0" w:space="0" w:color="auto"/>
      </w:divBdr>
    </w:div>
    <w:div w:id="334961188">
      <w:bodyDiv w:val="1"/>
      <w:marLeft w:val="0"/>
      <w:marRight w:val="0"/>
      <w:marTop w:val="0"/>
      <w:marBottom w:val="0"/>
      <w:divBdr>
        <w:top w:val="none" w:sz="0" w:space="0" w:color="auto"/>
        <w:left w:val="none" w:sz="0" w:space="0" w:color="auto"/>
        <w:bottom w:val="none" w:sz="0" w:space="0" w:color="auto"/>
        <w:right w:val="none" w:sz="0" w:space="0" w:color="auto"/>
      </w:divBdr>
    </w:div>
    <w:div w:id="335036153">
      <w:bodyDiv w:val="1"/>
      <w:marLeft w:val="0"/>
      <w:marRight w:val="0"/>
      <w:marTop w:val="0"/>
      <w:marBottom w:val="0"/>
      <w:divBdr>
        <w:top w:val="none" w:sz="0" w:space="0" w:color="auto"/>
        <w:left w:val="none" w:sz="0" w:space="0" w:color="auto"/>
        <w:bottom w:val="none" w:sz="0" w:space="0" w:color="auto"/>
        <w:right w:val="none" w:sz="0" w:space="0" w:color="auto"/>
      </w:divBdr>
    </w:div>
    <w:div w:id="335037649">
      <w:bodyDiv w:val="1"/>
      <w:marLeft w:val="0"/>
      <w:marRight w:val="0"/>
      <w:marTop w:val="0"/>
      <w:marBottom w:val="0"/>
      <w:divBdr>
        <w:top w:val="none" w:sz="0" w:space="0" w:color="auto"/>
        <w:left w:val="none" w:sz="0" w:space="0" w:color="auto"/>
        <w:bottom w:val="none" w:sz="0" w:space="0" w:color="auto"/>
        <w:right w:val="none" w:sz="0" w:space="0" w:color="auto"/>
      </w:divBdr>
    </w:div>
    <w:div w:id="335156174">
      <w:bodyDiv w:val="1"/>
      <w:marLeft w:val="0"/>
      <w:marRight w:val="0"/>
      <w:marTop w:val="0"/>
      <w:marBottom w:val="0"/>
      <w:divBdr>
        <w:top w:val="none" w:sz="0" w:space="0" w:color="auto"/>
        <w:left w:val="none" w:sz="0" w:space="0" w:color="auto"/>
        <w:bottom w:val="none" w:sz="0" w:space="0" w:color="auto"/>
        <w:right w:val="none" w:sz="0" w:space="0" w:color="auto"/>
      </w:divBdr>
    </w:div>
    <w:div w:id="335230883">
      <w:bodyDiv w:val="1"/>
      <w:marLeft w:val="0"/>
      <w:marRight w:val="0"/>
      <w:marTop w:val="0"/>
      <w:marBottom w:val="0"/>
      <w:divBdr>
        <w:top w:val="none" w:sz="0" w:space="0" w:color="auto"/>
        <w:left w:val="none" w:sz="0" w:space="0" w:color="auto"/>
        <w:bottom w:val="none" w:sz="0" w:space="0" w:color="auto"/>
        <w:right w:val="none" w:sz="0" w:space="0" w:color="auto"/>
      </w:divBdr>
    </w:div>
    <w:div w:id="335420705">
      <w:bodyDiv w:val="1"/>
      <w:marLeft w:val="0"/>
      <w:marRight w:val="0"/>
      <w:marTop w:val="0"/>
      <w:marBottom w:val="0"/>
      <w:divBdr>
        <w:top w:val="none" w:sz="0" w:space="0" w:color="auto"/>
        <w:left w:val="none" w:sz="0" w:space="0" w:color="auto"/>
        <w:bottom w:val="none" w:sz="0" w:space="0" w:color="auto"/>
        <w:right w:val="none" w:sz="0" w:space="0" w:color="auto"/>
      </w:divBdr>
    </w:div>
    <w:div w:id="335545198">
      <w:bodyDiv w:val="1"/>
      <w:marLeft w:val="0"/>
      <w:marRight w:val="0"/>
      <w:marTop w:val="0"/>
      <w:marBottom w:val="0"/>
      <w:divBdr>
        <w:top w:val="none" w:sz="0" w:space="0" w:color="auto"/>
        <w:left w:val="none" w:sz="0" w:space="0" w:color="auto"/>
        <w:bottom w:val="none" w:sz="0" w:space="0" w:color="auto"/>
        <w:right w:val="none" w:sz="0" w:space="0" w:color="auto"/>
      </w:divBdr>
    </w:div>
    <w:div w:id="335806618">
      <w:bodyDiv w:val="1"/>
      <w:marLeft w:val="0"/>
      <w:marRight w:val="0"/>
      <w:marTop w:val="0"/>
      <w:marBottom w:val="0"/>
      <w:divBdr>
        <w:top w:val="none" w:sz="0" w:space="0" w:color="auto"/>
        <w:left w:val="none" w:sz="0" w:space="0" w:color="auto"/>
        <w:bottom w:val="none" w:sz="0" w:space="0" w:color="auto"/>
        <w:right w:val="none" w:sz="0" w:space="0" w:color="auto"/>
      </w:divBdr>
    </w:div>
    <w:div w:id="335888138">
      <w:bodyDiv w:val="1"/>
      <w:marLeft w:val="0"/>
      <w:marRight w:val="0"/>
      <w:marTop w:val="0"/>
      <w:marBottom w:val="0"/>
      <w:divBdr>
        <w:top w:val="none" w:sz="0" w:space="0" w:color="auto"/>
        <w:left w:val="none" w:sz="0" w:space="0" w:color="auto"/>
        <w:bottom w:val="none" w:sz="0" w:space="0" w:color="auto"/>
        <w:right w:val="none" w:sz="0" w:space="0" w:color="auto"/>
      </w:divBdr>
    </w:div>
    <w:div w:id="336008391">
      <w:bodyDiv w:val="1"/>
      <w:marLeft w:val="0"/>
      <w:marRight w:val="0"/>
      <w:marTop w:val="0"/>
      <w:marBottom w:val="0"/>
      <w:divBdr>
        <w:top w:val="none" w:sz="0" w:space="0" w:color="auto"/>
        <w:left w:val="none" w:sz="0" w:space="0" w:color="auto"/>
        <w:bottom w:val="none" w:sz="0" w:space="0" w:color="auto"/>
        <w:right w:val="none" w:sz="0" w:space="0" w:color="auto"/>
      </w:divBdr>
    </w:div>
    <w:div w:id="336271368">
      <w:bodyDiv w:val="1"/>
      <w:marLeft w:val="0"/>
      <w:marRight w:val="0"/>
      <w:marTop w:val="0"/>
      <w:marBottom w:val="0"/>
      <w:divBdr>
        <w:top w:val="none" w:sz="0" w:space="0" w:color="auto"/>
        <w:left w:val="none" w:sz="0" w:space="0" w:color="auto"/>
        <w:bottom w:val="none" w:sz="0" w:space="0" w:color="auto"/>
        <w:right w:val="none" w:sz="0" w:space="0" w:color="auto"/>
      </w:divBdr>
    </w:div>
    <w:div w:id="336618051">
      <w:bodyDiv w:val="1"/>
      <w:marLeft w:val="0"/>
      <w:marRight w:val="0"/>
      <w:marTop w:val="0"/>
      <w:marBottom w:val="0"/>
      <w:divBdr>
        <w:top w:val="none" w:sz="0" w:space="0" w:color="auto"/>
        <w:left w:val="none" w:sz="0" w:space="0" w:color="auto"/>
        <w:bottom w:val="none" w:sz="0" w:space="0" w:color="auto"/>
        <w:right w:val="none" w:sz="0" w:space="0" w:color="auto"/>
      </w:divBdr>
    </w:div>
    <w:div w:id="336885564">
      <w:bodyDiv w:val="1"/>
      <w:marLeft w:val="0"/>
      <w:marRight w:val="0"/>
      <w:marTop w:val="0"/>
      <w:marBottom w:val="0"/>
      <w:divBdr>
        <w:top w:val="none" w:sz="0" w:space="0" w:color="auto"/>
        <w:left w:val="none" w:sz="0" w:space="0" w:color="auto"/>
        <w:bottom w:val="none" w:sz="0" w:space="0" w:color="auto"/>
        <w:right w:val="none" w:sz="0" w:space="0" w:color="auto"/>
      </w:divBdr>
    </w:div>
    <w:div w:id="337195714">
      <w:bodyDiv w:val="1"/>
      <w:marLeft w:val="0"/>
      <w:marRight w:val="0"/>
      <w:marTop w:val="0"/>
      <w:marBottom w:val="0"/>
      <w:divBdr>
        <w:top w:val="none" w:sz="0" w:space="0" w:color="auto"/>
        <w:left w:val="none" w:sz="0" w:space="0" w:color="auto"/>
        <w:bottom w:val="none" w:sz="0" w:space="0" w:color="auto"/>
        <w:right w:val="none" w:sz="0" w:space="0" w:color="auto"/>
      </w:divBdr>
    </w:div>
    <w:div w:id="337536868">
      <w:bodyDiv w:val="1"/>
      <w:marLeft w:val="0"/>
      <w:marRight w:val="0"/>
      <w:marTop w:val="0"/>
      <w:marBottom w:val="0"/>
      <w:divBdr>
        <w:top w:val="none" w:sz="0" w:space="0" w:color="auto"/>
        <w:left w:val="none" w:sz="0" w:space="0" w:color="auto"/>
        <w:bottom w:val="none" w:sz="0" w:space="0" w:color="auto"/>
        <w:right w:val="none" w:sz="0" w:space="0" w:color="auto"/>
      </w:divBdr>
    </w:div>
    <w:div w:id="337538384">
      <w:bodyDiv w:val="1"/>
      <w:marLeft w:val="0"/>
      <w:marRight w:val="0"/>
      <w:marTop w:val="0"/>
      <w:marBottom w:val="0"/>
      <w:divBdr>
        <w:top w:val="none" w:sz="0" w:space="0" w:color="auto"/>
        <w:left w:val="none" w:sz="0" w:space="0" w:color="auto"/>
        <w:bottom w:val="none" w:sz="0" w:space="0" w:color="auto"/>
        <w:right w:val="none" w:sz="0" w:space="0" w:color="auto"/>
      </w:divBdr>
    </w:div>
    <w:div w:id="337654457">
      <w:bodyDiv w:val="1"/>
      <w:marLeft w:val="0"/>
      <w:marRight w:val="0"/>
      <w:marTop w:val="0"/>
      <w:marBottom w:val="0"/>
      <w:divBdr>
        <w:top w:val="none" w:sz="0" w:space="0" w:color="auto"/>
        <w:left w:val="none" w:sz="0" w:space="0" w:color="auto"/>
        <w:bottom w:val="none" w:sz="0" w:space="0" w:color="auto"/>
        <w:right w:val="none" w:sz="0" w:space="0" w:color="auto"/>
      </w:divBdr>
    </w:div>
    <w:div w:id="337779467">
      <w:bodyDiv w:val="1"/>
      <w:marLeft w:val="0"/>
      <w:marRight w:val="0"/>
      <w:marTop w:val="0"/>
      <w:marBottom w:val="0"/>
      <w:divBdr>
        <w:top w:val="none" w:sz="0" w:space="0" w:color="auto"/>
        <w:left w:val="none" w:sz="0" w:space="0" w:color="auto"/>
        <w:bottom w:val="none" w:sz="0" w:space="0" w:color="auto"/>
        <w:right w:val="none" w:sz="0" w:space="0" w:color="auto"/>
      </w:divBdr>
    </w:div>
    <w:div w:id="338049483">
      <w:bodyDiv w:val="1"/>
      <w:marLeft w:val="0"/>
      <w:marRight w:val="0"/>
      <w:marTop w:val="0"/>
      <w:marBottom w:val="0"/>
      <w:divBdr>
        <w:top w:val="none" w:sz="0" w:space="0" w:color="auto"/>
        <w:left w:val="none" w:sz="0" w:space="0" w:color="auto"/>
        <w:bottom w:val="none" w:sz="0" w:space="0" w:color="auto"/>
        <w:right w:val="none" w:sz="0" w:space="0" w:color="auto"/>
      </w:divBdr>
    </w:div>
    <w:div w:id="338120097">
      <w:bodyDiv w:val="1"/>
      <w:marLeft w:val="0"/>
      <w:marRight w:val="0"/>
      <w:marTop w:val="0"/>
      <w:marBottom w:val="0"/>
      <w:divBdr>
        <w:top w:val="none" w:sz="0" w:space="0" w:color="auto"/>
        <w:left w:val="none" w:sz="0" w:space="0" w:color="auto"/>
        <w:bottom w:val="none" w:sz="0" w:space="0" w:color="auto"/>
        <w:right w:val="none" w:sz="0" w:space="0" w:color="auto"/>
      </w:divBdr>
    </w:div>
    <w:div w:id="338120115">
      <w:bodyDiv w:val="1"/>
      <w:marLeft w:val="0"/>
      <w:marRight w:val="0"/>
      <w:marTop w:val="0"/>
      <w:marBottom w:val="0"/>
      <w:divBdr>
        <w:top w:val="none" w:sz="0" w:space="0" w:color="auto"/>
        <w:left w:val="none" w:sz="0" w:space="0" w:color="auto"/>
        <w:bottom w:val="none" w:sz="0" w:space="0" w:color="auto"/>
        <w:right w:val="none" w:sz="0" w:space="0" w:color="auto"/>
      </w:divBdr>
    </w:div>
    <w:div w:id="338124322">
      <w:bodyDiv w:val="1"/>
      <w:marLeft w:val="0"/>
      <w:marRight w:val="0"/>
      <w:marTop w:val="0"/>
      <w:marBottom w:val="0"/>
      <w:divBdr>
        <w:top w:val="none" w:sz="0" w:space="0" w:color="auto"/>
        <w:left w:val="none" w:sz="0" w:space="0" w:color="auto"/>
        <w:bottom w:val="none" w:sz="0" w:space="0" w:color="auto"/>
        <w:right w:val="none" w:sz="0" w:space="0" w:color="auto"/>
      </w:divBdr>
    </w:div>
    <w:div w:id="338460594">
      <w:bodyDiv w:val="1"/>
      <w:marLeft w:val="0"/>
      <w:marRight w:val="0"/>
      <w:marTop w:val="0"/>
      <w:marBottom w:val="0"/>
      <w:divBdr>
        <w:top w:val="none" w:sz="0" w:space="0" w:color="auto"/>
        <w:left w:val="none" w:sz="0" w:space="0" w:color="auto"/>
        <w:bottom w:val="none" w:sz="0" w:space="0" w:color="auto"/>
        <w:right w:val="none" w:sz="0" w:space="0" w:color="auto"/>
      </w:divBdr>
    </w:div>
    <w:div w:id="338580543">
      <w:bodyDiv w:val="1"/>
      <w:marLeft w:val="0"/>
      <w:marRight w:val="0"/>
      <w:marTop w:val="0"/>
      <w:marBottom w:val="0"/>
      <w:divBdr>
        <w:top w:val="none" w:sz="0" w:space="0" w:color="auto"/>
        <w:left w:val="none" w:sz="0" w:space="0" w:color="auto"/>
        <w:bottom w:val="none" w:sz="0" w:space="0" w:color="auto"/>
        <w:right w:val="none" w:sz="0" w:space="0" w:color="auto"/>
      </w:divBdr>
    </w:div>
    <w:div w:id="338777963">
      <w:bodyDiv w:val="1"/>
      <w:marLeft w:val="0"/>
      <w:marRight w:val="0"/>
      <w:marTop w:val="0"/>
      <w:marBottom w:val="0"/>
      <w:divBdr>
        <w:top w:val="none" w:sz="0" w:space="0" w:color="auto"/>
        <w:left w:val="none" w:sz="0" w:space="0" w:color="auto"/>
        <w:bottom w:val="none" w:sz="0" w:space="0" w:color="auto"/>
        <w:right w:val="none" w:sz="0" w:space="0" w:color="auto"/>
      </w:divBdr>
    </w:div>
    <w:div w:id="338853015">
      <w:bodyDiv w:val="1"/>
      <w:marLeft w:val="0"/>
      <w:marRight w:val="0"/>
      <w:marTop w:val="0"/>
      <w:marBottom w:val="0"/>
      <w:divBdr>
        <w:top w:val="none" w:sz="0" w:space="0" w:color="auto"/>
        <w:left w:val="none" w:sz="0" w:space="0" w:color="auto"/>
        <w:bottom w:val="none" w:sz="0" w:space="0" w:color="auto"/>
        <w:right w:val="none" w:sz="0" w:space="0" w:color="auto"/>
      </w:divBdr>
    </w:div>
    <w:div w:id="338971522">
      <w:bodyDiv w:val="1"/>
      <w:marLeft w:val="0"/>
      <w:marRight w:val="0"/>
      <w:marTop w:val="0"/>
      <w:marBottom w:val="0"/>
      <w:divBdr>
        <w:top w:val="none" w:sz="0" w:space="0" w:color="auto"/>
        <w:left w:val="none" w:sz="0" w:space="0" w:color="auto"/>
        <w:bottom w:val="none" w:sz="0" w:space="0" w:color="auto"/>
        <w:right w:val="none" w:sz="0" w:space="0" w:color="auto"/>
      </w:divBdr>
    </w:div>
    <w:div w:id="339239233">
      <w:bodyDiv w:val="1"/>
      <w:marLeft w:val="0"/>
      <w:marRight w:val="0"/>
      <w:marTop w:val="0"/>
      <w:marBottom w:val="0"/>
      <w:divBdr>
        <w:top w:val="none" w:sz="0" w:space="0" w:color="auto"/>
        <w:left w:val="none" w:sz="0" w:space="0" w:color="auto"/>
        <w:bottom w:val="none" w:sz="0" w:space="0" w:color="auto"/>
        <w:right w:val="none" w:sz="0" w:space="0" w:color="auto"/>
      </w:divBdr>
    </w:div>
    <w:div w:id="339352012">
      <w:bodyDiv w:val="1"/>
      <w:marLeft w:val="0"/>
      <w:marRight w:val="0"/>
      <w:marTop w:val="0"/>
      <w:marBottom w:val="0"/>
      <w:divBdr>
        <w:top w:val="none" w:sz="0" w:space="0" w:color="auto"/>
        <w:left w:val="none" w:sz="0" w:space="0" w:color="auto"/>
        <w:bottom w:val="none" w:sz="0" w:space="0" w:color="auto"/>
        <w:right w:val="none" w:sz="0" w:space="0" w:color="auto"/>
      </w:divBdr>
    </w:div>
    <w:div w:id="339433100">
      <w:bodyDiv w:val="1"/>
      <w:marLeft w:val="0"/>
      <w:marRight w:val="0"/>
      <w:marTop w:val="0"/>
      <w:marBottom w:val="0"/>
      <w:divBdr>
        <w:top w:val="none" w:sz="0" w:space="0" w:color="auto"/>
        <w:left w:val="none" w:sz="0" w:space="0" w:color="auto"/>
        <w:bottom w:val="none" w:sz="0" w:space="0" w:color="auto"/>
        <w:right w:val="none" w:sz="0" w:space="0" w:color="auto"/>
      </w:divBdr>
    </w:div>
    <w:div w:id="339505946">
      <w:bodyDiv w:val="1"/>
      <w:marLeft w:val="0"/>
      <w:marRight w:val="0"/>
      <w:marTop w:val="0"/>
      <w:marBottom w:val="0"/>
      <w:divBdr>
        <w:top w:val="none" w:sz="0" w:space="0" w:color="auto"/>
        <w:left w:val="none" w:sz="0" w:space="0" w:color="auto"/>
        <w:bottom w:val="none" w:sz="0" w:space="0" w:color="auto"/>
        <w:right w:val="none" w:sz="0" w:space="0" w:color="auto"/>
      </w:divBdr>
    </w:div>
    <w:div w:id="339553701">
      <w:bodyDiv w:val="1"/>
      <w:marLeft w:val="0"/>
      <w:marRight w:val="0"/>
      <w:marTop w:val="0"/>
      <w:marBottom w:val="0"/>
      <w:divBdr>
        <w:top w:val="none" w:sz="0" w:space="0" w:color="auto"/>
        <w:left w:val="none" w:sz="0" w:space="0" w:color="auto"/>
        <w:bottom w:val="none" w:sz="0" w:space="0" w:color="auto"/>
        <w:right w:val="none" w:sz="0" w:space="0" w:color="auto"/>
      </w:divBdr>
    </w:div>
    <w:div w:id="339700662">
      <w:bodyDiv w:val="1"/>
      <w:marLeft w:val="0"/>
      <w:marRight w:val="0"/>
      <w:marTop w:val="0"/>
      <w:marBottom w:val="0"/>
      <w:divBdr>
        <w:top w:val="none" w:sz="0" w:space="0" w:color="auto"/>
        <w:left w:val="none" w:sz="0" w:space="0" w:color="auto"/>
        <w:bottom w:val="none" w:sz="0" w:space="0" w:color="auto"/>
        <w:right w:val="none" w:sz="0" w:space="0" w:color="auto"/>
      </w:divBdr>
    </w:div>
    <w:div w:id="339746605">
      <w:bodyDiv w:val="1"/>
      <w:marLeft w:val="0"/>
      <w:marRight w:val="0"/>
      <w:marTop w:val="0"/>
      <w:marBottom w:val="0"/>
      <w:divBdr>
        <w:top w:val="none" w:sz="0" w:space="0" w:color="auto"/>
        <w:left w:val="none" w:sz="0" w:space="0" w:color="auto"/>
        <w:bottom w:val="none" w:sz="0" w:space="0" w:color="auto"/>
        <w:right w:val="none" w:sz="0" w:space="0" w:color="auto"/>
      </w:divBdr>
    </w:div>
    <w:div w:id="340275372">
      <w:bodyDiv w:val="1"/>
      <w:marLeft w:val="0"/>
      <w:marRight w:val="0"/>
      <w:marTop w:val="0"/>
      <w:marBottom w:val="0"/>
      <w:divBdr>
        <w:top w:val="none" w:sz="0" w:space="0" w:color="auto"/>
        <w:left w:val="none" w:sz="0" w:space="0" w:color="auto"/>
        <w:bottom w:val="none" w:sz="0" w:space="0" w:color="auto"/>
        <w:right w:val="none" w:sz="0" w:space="0" w:color="auto"/>
      </w:divBdr>
    </w:div>
    <w:div w:id="340279836">
      <w:bodyDiv w:val="1"/>
      <w:marLeft w:val="0"/>
      <w:marRight w:val="0"/>
      <w:marTop w:val="0"/>
      <w:marBottom w:val="0"/>
      <w:divBdr>
        <w:top w:val="none" w:sz="0" w:space="0" w:color="auto"/>
        <w:left w:val="none" w:sz="0" w:space="0" w:color="auto"/>
        <w:bottom w:val="none" w:sz="0" w:space="0" w:color="auto"/>
        <w:right w:val="none" w:sz="0" w:space="0" w:color="auto"/>
      </w:divBdr>
    </w:div>
    <w:div w:id="340354383">
      <w:bodyDiv w:val="1"/>
      <w:marLeft w:val="0"/>
      <w:marRight w:val="0"/>
      <w:marTop w:val="0"/>
      <w:marBottom w:val="0"/>
      <w:divBdr>
        <w:top w:val="none" w:sz="0" w:space="0" w:color="auto"/>
        <w:left w:val="none" w:sz="0" w:space="0" w:color="auto"/>
        <w:bottom w:val="none" w:sz="0" w:space="0" w:color="auto"/>
        <w:right w:val="none" w:sz="0" w:space="0" w:color="auto"/>
      </w:divBdr>
    </w:div>
    <w:div w:id="340397679">
      <w:bodyDiv w:val="1"/>
      <w:marLeft w:val="0"/>
      <w:marRight w:val="0"/>
      <w:marTop w:val="0"/>
      <w:marBottom w:val="0"/>
      <w:divBdr>
        <w:top w:val="none" w:sz="0" w:space="0" w:color="auto"/>
        <w:left w:val="none" w:sz="0" w:space="0" w:color="auto"/>
        <w:bottom w:val="none" w:sz="0" w:space="0" w:color="auto"/>
        <w:right w:val="none" w:sz="0" w:space="0" w:color="auto"/>
      </w:divBdr>
    </w:div>
    <w:div w:id="340398518">
      <w:bodyDiv w:val="1"/>
      <w:marLeft w:val="0"/>
      <w:marRight w:val="0"/>
      <w:marTop w:val="0"/>
      <w:marBottom w:val="0"/>
      <w:divBdr>
        <w:top w:val="none" w:sz="0" w:space="0" w:color="auto"/>
        <w:left w:val="none" w:sz="0" w:space="0" w:color="auto"/>
        <w:bottom w:val="none" w:sz="0" w:space="0" w:color="auto"/>
        <w:right w:val="none" w:sz="0" w:space="0" w:color="auto"/>
      </w:divBdr>
    </w:div>
    <w:div w:id="340426099">
      <w:bodyDiv w:val="1"/>
      <w:marLeft w:val="0"/>
      <w:marRight w:val="0"/>
      <w:marTop w:val="0"/>
      <w:marBottom w:val="0"/>
      <w:divBdr>
        <w:top w:val="none" w:sz="0" w:space="0" w:color="auto"/>
        <w:left w:val="none" w:sz="0" w:space="0" w:color="auto"/>
        <w:bottom w:val="none" w:sz="0" w:space="0" w:color="auto"/>
        <w:right w:val="none" w:sz="0" w:space="0" w:color="auto"/>
      </w:divBdr>
    </w:div>
    <w:div w:id="340592384">
      <w:bodyDiv w:val="1"/>
      <w:marLeft w:val="0"/>
      <w:marRight w:val="0"/>
      <w:marTop w:val="0"/>
      <w:marBottom w:val="0"/>
      <w:divBdr>
        <w:top w:val="none" w:sz="0" w:space="0" w:color="auto"/>
        <w:left w:val="none" w:sz="0" w:space="0" w:color="auto"/>
        <w:bottom w:val="none" w:sz="0" w:space="0" w:color="auto"/>
        <w:right w:val="none" w:sz="0" w:space="0" w:color="auto"/>
      </w:divBdr>
    </w:div>
    <w:div w:id="340619949">
      <w:bodyDiv w:val="1"/>
      <w:marLeft w:val="0"/>
      <w:marRight w:val="0"/>
      <w:marTop w:val="0"/>
      <w:marBottom w:val="0"/>
      <w:divBdr>
        <w:top w:val="none" w:sz="0" w:space="0" w:color="auto"/>
        <w:left w:val="none" w:sz="0" w:space="0" w:color="auto"/>
        <w:bottom w:val="none" w:sz="0" w:space="0" w:color="auto"/>
        <w:right w:val="none" w:sz="0" w:space="0" w:color="auto"/>
      </w:divBdr>
    </w:div>
    <w:div w:id="340622397">
      <w:bodyDiv w:val="1"/>
      <w:marLeft w:val="0"/>
      <w:marRight w:val="0"/>
      <w:marTop w:val="0"/>
      <w:marBottom w:val="0"/>
      <w:divBdr>
        <w:top w:val="none" w:sz="0" w:space="0" w:color="auto"/>
        <w:left w:val="none" w:sz="0" w:space="0" w:color="auto"/>
        <w:bottom w:val="none" w:sz="0" w:space="0" w:color="auto"/>
        <w:right w:val="none" w:sz="0" w:space="0" w:color="auto"/>
      </w:divBdr>
    </w:div>
    <w:div w:id="340669666">
      <w:bodyDiv w:val="1"/>
      <w:marLeft w:val="0"/>
      <w:marRight w:val="0"/>
      <w:marTop w:val="0"/>
      <w:marBottom w:val="0"/>
      <w:divBdr>
        <w:top w:val="none" w:sz="0" w:space="0" w:color="auto"/>
        <w:left w:val="none" w:sz="0" w:space="0" w:color="auto"/>
        <w:bottom w:val="none" w:sz="0" w:space="0" w:color="auto"/>
        <w:right w:val="none" w:sz="0" w:space="0" w:color="auto"/>
      </w:divBdr>
    </w:div>
    <w:div w:id="340815489">
      <w:bodyDiv w:val="1"/>
      <w:marLeft w:val="0"/>
      <w:marRight w:val="0"/>
      <w:marTop w:val="0"/>
      <w:marBottom w:val="0"/>
      <w:divBdr>
        <w:top w:val="none" w:sz="0" w:space="0" w:color="auto"/>
        <w:left w:val="none" w:sz="0" w:space="0" w:color="auto"/>
        <w:bottom w:val="none" w:sz="0" w:space="0" w:color="auto"/>
        <w:right w:val="none" w:sz="0" w:space="0" w:color="auto"/>
      </w:divBdr>
    </w:div>
    <w:div w:id="340815921">
      <w:bodyDiv w:val="1"/>
      <w:marLeft w:val="0"/>
      <w:marRight w:val="0"/>
      <w:marTop w:val="0"/>
      <w:marBottom w:val="0"/>
      <w:divBdr>
        <w:top w:val="none" w:sz="0" w:space="0" w:color="auto"/>
        <w:left w:val="none" w:sz="0" w:space="0" w:color="auto"/>
        <w:bottom w:val="none" w:sz="0" w:space="0" w:color="auto"/>
        <w:right w:val="none" w:sz="0" w:space="0" w:color="auto"/>
      </w:divBdr>
    </w:div>
    <w:div w:id="341013751">
      <w:bodyDiv w:val="1"/>
      <w:marLeft w:val="0"/>
      <w:marRight w:val="0"/>
      <w:marTop w:val="0"/>
      <w:marBottom w:val="0"/>
      <w:divBdr>
        <w:top w:val="none" w:sz="0" w:space="0" w:color="auto"/>
        <w:left w:val="none" w:sz="0" w:space="0" w:color="auto"/>
        <w:bottom w:val="none" w:sz="0" w:space="0" w:color="auto"/>
        <w:right w:val="none" w:sz="0" w:space="0" w:color="auto"/>
      </w:divBdr>
    </w:div>
    <w:div w:id="341052710">
      <w:bodyDiv w:val="1"/>
      <w:marLeft w:val="0"/>
      <w:marRight w:val="0"/>
      <w:marTop w:val="0"/>
      <w:marBottom w:val="0"/>
      <w:divBdr>
        <w:top w:val="none" w:sz="0" w:space="0" w:color="auto"/>
        <w:left w:val="none" w:sz="0" w:space="0" w:color="auto"/>
        <w:bottom w:val="none" w:sz="0" w:space="0" w:color="auto"/>
        <w:right w:val="none" w:sz="0" w:space="0" w:color="auto"/>
      </w:divBdr>
    </w:div>
    <w:div w:id="341132967">
      <w:bodyDiv w:val="1"/>
      <w:marLeft w:val="0"/>
      <w:marRight w:val="0"/>
      <w:marTop w:val="0"/>
      <w:marBottom w:val="0"/>
      <w:divBdr>
        <w:top w:val="none" w:sz="0" w:space="0" w:color="auto"/>
        <w:left w:val="none" w:sz="0" w:space="0" w:color="auto"/>
        <w:bottom w:val="none" w:sz="0" w:space="0" w:color="auto"/>
        <w:right w:val="none" w:sz="0" w:space="0" w:color="auto"/>
      </w:divBdr>
    </w:div>
    <w:div w:id="341201094">
      <w:bodyDiv w:val="1"/>
      <w:marLeft w:val="0"/>
      <w:marRight w:val="0"/>
      <w:marTop w:val="0"/>
      <w:marBottom w:val="0"/>
      <w:divBdr>
        <w:top w:val="none" w:sz="0" w:space="0" w:color="auto"/>
        <w:left w:val="none" w:sz="0" w:space="0" w:color="auto"/>
        <w:bottom w:val="none" w:sz="0" w:space="0" w:color="auto"/>
        <w:right w:val="none" w:sz="0" w:space="0" w:color="auto"/>
      </w:divBdr>
    </w:div>
    <w:div w:id="341204862">
      <w:bodyDiv w:val="1"/>
      <w:marLeft w:val="0"/>
      <w:marRight w:val="0"/>
      <w:marTop w:val="0"/>
      <w:marBottom w:val="0"/>
      <w:divBdr>
        <w:top w:val="none" w:sz="0" w:space="0" w:color="auto"/>
        <w:left w:val="none" w:sz="0" w:space="0" w:color="auto"/>
        <w:bottom w:val="none" w:sz="0" w:space="0" w:color="auto"/>
        <w:right w:val="none" w:sz="0" w:space="0" w:color="auto"/>
      </w:divBdr>
    </w:div>
    <w:div w:id="341319242">
      <w:bodyDiv w:val="1"/>
      <w:marLeft w:val="0"/>
      <w:marRight w:val="0"/>
      <w:marTop w:val="0"/>
      <w:marBottom w:val="0"/>
      <w:divBdr>
        <w:top w:val="none" w:sz="0" w:space="0" w:color="auto"/>
        <w:left w:val="none" w:sz="0" w:space="0" w:color="auto"/>
        <w:bottom w:val="none" w:sz="0" w:space="0" w:color="auto"/>
        <w:right w:val="none" w:sz="0" w:space="0" w:color="auto"/>
      </w:divBdr>
    </w:div>
    <w:div w:id="341517994">
      <w:bodyDiv w:val="1"/>
      <w:marLeft w:val="0"/>
      <w:marRight w:val="0"/>
      <w:marTop w:val="0"/>
      <w:marBottom w:val="0"/>
      <w:divBdr>
        <w:top w:val="none" w:sz="0" w:space="0" w:color="auto"/>
        <w:left w:val="none" w:sz="0" w:space="0" w:color="auto"/>
        <w:bottom w:val="none" w:sz="0" w:space="0" w:color="auto"/>
        <w:right w:val="none" w:sz="0" w:space="0" w:color="auto"/>
      </w:divBdr>
    </w:div>
    <w:div w:id="342169884">
      <w:bodyDiv w:val="1"/>
      <w:marLeft w:val="0"/>
      <w:marRight w:val="0"/>
      <w:marTop w:val="0"/>
      <w:marBottom w:val="0"/>
      <w:divBdr>
        <w:top w:val="none" w:sz="0" w:space="0" w:color="auto"/>
        <w:left w:val="none" w:sz="0" w:space="0" w:color="auto"/>
        <w:bottom w:val="none" w:sz="0" w:space="0" w:color="auto"/>
        <w:right w:val="none" w:sz="0" w:space="0" w:color="auto"/>
      </w:divBdr>
    </w:div>
    <w:div w:id="342171701">
      <w:bodyDiv w:val="1"/>
      <w:marLeft w:val="0"/>
      <w:marRight w:val="0"/>
      <w:marTop w:val="0"/>
      <w:marBottom w:val="0"/>
      <w:divBdr>
        <w:top w:val="none" w:sz="0" w:space="0" w:color="auto"/>
        <w:left w:val="none" w:sz="0" w:space="0" w:color="auto"/>
        <w:bottom w:val="none" w:sz="0" w:space="0" w:color="auto"/>
        <w:right w:val="none" w:sz="0" w:space="0" w:color="auto"/>
      </w:divBdr>
    </w:div>
    <w:div w:id="342323467">
      <w:bodyDiv w:val="1"/>
      <w:marLeft w:val="0"/>
      <w:marRight w:val="0"/>
      <w:marTop w:val="0"/>
      <w:marBottom w:val="0"/>
      <w:divBdr>
        <w:top w:val="none" w:sz="0" w:space="0" w:color="auto"/>
        <w:left w:val="none" w:sz="0" w:space="0" w:color="auto"/>
        <w:bottom w:val="none" w:sz="0" w:space="0" w:color="auto"/>
        <w:right w:val="none" w:sz="0" w:space="0" w:color="auto"/>
      </w:divBdr>
    </w:div>
    <w:div w:id="342325726">
      <w:bodyDiv w:val="1"/>
      <w:marLeft w:val="0"/>
      <w:marRight w:val="0"/>
      <w:marTop w:val="0"/>
      <w:marBottom w:val="0"/>
      <w:divBdr>
        <w:top w:val="none" w:sz="0" w:space="0" w:color="auto"/>
        <w:left w:val="none" w:sz="0" w:space="0" w:color="auto"/>
        <w:bottom w:val="none" w:sz="0" w:space="0" w:color="auto"/>
        <w:right w:val="none" w:sz="0" w:space="0" w:color="auto"/>
      </w:divBdr>
    </w:div>
    <w:div w:id="342513879">
      <w:bodyDiv w:val="1"/>
      <w:marLeft w:val="0"/>
      <w:marRight w:val="0"/>
      <w:marTop w:val="0"/>
      <w:marBottom w:val="0"/>
      <w:divBdr>
        <w:top w:val="none" w:sz="0" w:space="0" w:color="auto"/>
        <w:left w:val="none" w:sz="0" w:space="0" w:color="auto"/>
        <w:bottom w:val="none" w:sz="0" w:space="0" w:color="auto"/>
        <w:right w:val="none" w:sz="0" w:space="0" w:color="auto"/>
      </w:divBdr>
    </w:div>
    <w:div w:id="342637005">
      <w:bodyDiv w:val="1"/>
      <w:marLeft w:val="0"/>
      <w:marRight w:val="0"/>
      <w:marTop w:val="0"/>
      <w:marBottom w:val="0"/>
      <w:divBdr>
        <w:top w:val="none" w:sz="0" w:space="0" w:color="auto"/>
        <w:left w:val="none" w:sz="0" w:space="0" w:color="auto"/>
        <w:bottom w:val="none" w:sz="0" w:space="0" w:color="auto"/>
        <w:right w:val="none" w:sz="0" w:space="0" w:color="auto"/>
      </w:divBdr>
    </w:div>
    <w:div w:id="342829818">
      <w:bodyDiv w:val="1"/>
      <w:marLeft w:val="0"/>
      <w:marRight w:val="0"/>
      <w:marTop w:val="0"/>
      <w:marBottom w:val="0"/>
      <w:divBdr>
        <w:top w:val="none" w:sz="0" w:space="0" w:color="auto"/>
        <w:left w:val="none" w:sz="0" w:space="0" w:color="auto"/>
        <w:bottom w:val="none" w:sz="0" w:space="0" w:color="auto"/>
        <w:right w:val="none" w:sz="0" w:space="0" w:color="auto"/>
      </w:divBdr>
    </w:div>
    <w:div w:id="342902516">
      <w:bodyDiv w:val="1"/>
      <w:marLeft w:val="0"/>
      <w:marRight w:val="0"/>
      <w:marTop w:val="0"/>
      <w:marBottom w:val="0"/>
      <w:divBdr>
        <w:top w:val="none" w:sz="0" w:space="0" w:color="auto"/>
        <w:left w:val="none" w:sz="0" w:space="0" w:color="auto"/>
        <w:bottom w:val="none" w:sz="0" w:space="0" w:color="auto"/>
        <w:right w:val="none" w:sz="0" w:space="0" w:color="auto"/>
      </w:divBdr>
    </w:div>
    <w:div w:id="343093790">
      <w:bodyDiv w:val="1"/>
      <w:marLeft w:val="0"/>
      <w:marRight w:val="0"/>
      <w:marTop w:val="0"/>
      <w:marBottom w:val="0"/>
      <w:divBdr>
        <w:top w:val="none" w:sz="0" w:space="0" w:color="auto"/>
        <w:left w:val="none" w:sz="0" w:space="0" w:color="auto"/>
        <w:bottom w:val="none" w:sz="0" w:space="0" w:color="auto"/>
        <w:right w:val="none" w:sz="0" w:space="0" w:color="auto"/>
      </w:divBdr>
    </w:div>
    <w:div w:id="343214068">
      <w:bodyDiv w:val="1"/>
      <w:marLeft w:val="0"/>
      <w:marRight w:val="0"/>
      <w:marTop w:val="0"/>
      <w:marBottom w:val="0"/>
      <w:divBdr>
        <w:top w:val="none" w:sz="0" w:space="0" w:color="auto"/>
        <w:left w:val="none" w:sz="0" w:space="0" w:color="auto"/>
        <w:bottom w:val="none" w:sz="0" w:space="0" w:color="auto"/>
        <w:right w:val="none" w:sz="0" w:space="0" w:color="auto"/>
      </w:divBdr>
    </w:div>
    <w:div w:id="343288377">
      <w:bodyDiv w:val="1"/>
      <w:marLeft w:val="0"/>
      <w:marRight w:val="0"/>
      <w:marTop w:val="0"/>
      <w:marBottom w:val="0"/>
      <w:divBdr>
        <w:top w:val="none" w:sz="0" w:space="0" w:color="auto"/>
        <w:left w:val="none" w:sz="0" w:space="0" w:color="auto"/>
        <w:bottom w:val="none" w:sz="0" w:space="0" w:color="auto"/>
        <w:right w:val="none" w:sz="0" w:space="0" w:color="auto"/>
      </w:divBdr>
    </w:div>
    <w:div w:id="343436158">
      <w:bodyDiv w:val="1"/>
      <w:marLeft w:val="0"/>
      <w:marRight w:val="0"/>
      <w:marTop w:val="0"/>
      <w:marBottom w:val="0"/>
      <w:divBdr>
        <w:top w:val="none" w:sz="0" w:space="0" w:color="auto"/>
        <w:left w:val="none" w:sz="0" w:space="0" w:color="auto"/>
        <w:bottom w:val="none" w:sz="0" w:space="0" w:color="auto"/>
        <w:right w:val="none" w:sz="0" w:space="0" w:color="auto"/>
      </w:divBdr>
    </w:div>
    <w:div w:id="343477336">
      <w:bodyDiv w:val="1"/>
      <w:marLeft w:val="0"/>
      <w:marRight w:val="0"/>
      <w:marTop w:val="0"/>
      <w:marBottom w:val="0"/>
      <w:divBdr>
        <w:top w:val="none" w:sz="0" w:space="0" w:color="auto"/>
        <w:left w:val="none" w:sz="0" w:space="0" w:color="auto"/>
        <w:bottom w:val="none" w:sz="0" w:space="0" w:color="auto"/>
        <w:right w:val="none" w:sz="0" w:space="0" w:color="auto"/>
      </w:divBdr>
    </w:div>
    <w:div w:id="343552275">
      <w:bodyDiv w:val="1"/>
      <w:marLeft w:val="0"/>
      <w:marRight w:val="0"/>
      <w:marTop w:val="0"/>
      <w:marBottom w:val="0"/>
      <w:divBdr>
        <w:top w:val="none" w:sz="0" w:space="0" w:color="auto"/>
        <w:left w:val="none" w:sz="0" w:space="0" w:color="auto"/>
        <w:bottom w:val="none" w:sz="0" w:space="0" w:color="auto"/>
        <w:right w:val="none" w:sz="0" w:space="0" w:color="auto"/>
      </w:divBdr>
    </w:div>
    <w:div w:id="343552861">
      <w:bodyDiv w:val="1"/>
      <w:marLeft w:val="0"/>
      <w:marRight w:val="0"/>
      <w:marTop w:val="0"/>
      <w:marBottom w:val="0"/>
      <w:divBdr>
        <w:top w:val="none" w:sz="0" w:space="0" w:color="auto"/>
        <w:left w:val="none" w:sz="0" w:space="0" w:color="auto"/>
        <w:bottom w:val="none" w:sz="0" w:space="0" w:color="auto"/>
        <w:right w:val="none" w:sz="0" w:space="0" w:color="auto"/>
      </w:divBdr>
    </w:div>
    <w:div w:id="343554526">
      <w:bodyDiv w:val="1"/>
      <w:marLeft w:val="0"/>
      <w:marRight w:val="0"/>
      <w:marTop w:val="0"/>
      <w:marBottom w:val="0"/>
      <w:divBdr>
        <w:top w:val="none" w:sz="0" w:space="0" w:color="auto"/>
        <w:left w:val="none" w:sz="0" w:space="0" w:color="auto"/>
        <w:bottom w:val="none" w:sz="0" w:space="0" w:color="auto"/>
        <w:right w:val="none" w:sz="0" w:space="0" w:color="auto"/>
      </w:divBdr>
    </w:div>
    <w:div w:id="343745809">
      <w:bodyDiv w:val="1"/>
      <w:marLeft w:val="0"/>
      <w:marRight w:val="0"/>
      <w:marTop w:val="0"/>
      <w:marBottom w:val="0"/>
      <w:divBdr>
        <w:top w:val="none" w:sz="0" w:space="0" w:color="auto"/>
        <w:left w:val="none" w:sz="0" w:space="0" w:color="auto"/>
        <w:bottom w:val="none" w:sz="0" w:space="0" w:color="auto"/>
        <w:right w:val="none" w:sz="0" w:space="0" w:color="auto"/>
      </w:divBdr>
    </w:div>
    <w:div w:id="343752460">
      <w:bodyDiv w:val="1"/>
      <w:marLeft w:val="0"/>
      <w:marRight w:val="0"/>
      <w:marTop w:val="0"/>
      <w:marBottom w:val="0"/>
      <w:divBdr>
        <w:top w:val="none" w:sz="0" w:space="0" w:color="auto"/>
        <w:left w:val="none" w:sz="0" w:space="0" w:color="auto"/>
        <w:bottom w:val="none" w:sz="0" w:space="0" w:color="auto"/>
        <w:right w:val="none" w:sz="0" w:space="0" w:color="auto"/>
      </w:divBdr>
    </w:div>
    <w:div w:id="343827276">
      <w:bodyDiv w:val="1"/>
      <w:marLeft w:val="0"/>
      <w:marRight w:val="0"/>
      <w:marTop w:val="0"/>
      <w:marBottom w:val="0"/>
      <w:divBdr>
        <w:top w:val="none" w:sz="0" w:space="0" w:color="auto"/>
        <w:left w:val="none" w:sz="0" w:space="0" w:color="auto"/>
        <w:bottom w:val="none" w:sz="0" w:space="0" w:color="auto"/>
        <w:right w:val="none" w:sz="0" w:space="0" w:color="auto"/>
      </w:divBdr>
    </w:div>
    <w:div w:id="343867849">
      <w:bodyDiv w:val="1"/>
      <w:marLeft w:val="0"/>
      <w:marRight w:val="0"/>
      <w:marTop w:val="0"/>
      <w:marBottom w:val="0"/>
      <w:divBdr>
        <w:top w:val="none" w:sz="0" w:space="0" w:color="auto"/>
        <w:left w:val="none" w:sz="0" w:space="0" w:color="auto"/>
        <w:bottom w:val="none" w:sz="0" w:space="0" w:color="auto"/>
        <w:right w:val="none" w:sz="0" w:space="0" w:color="auto"/>
      </w:divBdr>
    </w:div>
    <w:div w:id="343868150">
      <w:bodyDiv w:val="1"/>
      <w:marLeft w:val="0"/>
      <w:marRight w:val="0"/>
      <w:marTop w:val="0"/>
      <w:marBottom w:val="0"/>
      <w:divBdr>
        <w:top w:val="none" w:sz="0" w:space="0" w:color="auto"/>
        <w:left w:val="none" w:sz="0" w:space="0" w:color="auto"/>
        <w:bottom w:val="none" w:sz="0" w:space="0" w:color="auto"/>
        <w:right w:val="none" w:sz="0" w:space="0" w:color="auto"/>
      </w:divBdr>
    </w:div>
    <w:div w:id="343945006">
      <w:bodyDiv w:val="1"/>
      <w:marLeft w:val="0"/>
      <w:marRight w:val="0"/>
      <w:marTop w:val="0"/>
      <w:marBottom w:val="0"/>
      <w:divBdr>
        <w:top w:val="none" w:sz="0" w:space="0" w:color="auto"/>
        <w:left w:val="none" w:sz="0" w:space="0" w:color="auto"/>
        <w:bottom w:val="none" w:sz="0" w:space="0" w:color="auto"/>
        <w:right w:val="none" w:sz="0" w:space="0" w:color="auto"/>
      </w:divBdr>
    </w:div>
    <w:div w:id="344331590">
      <w:bodyDiv w:val="1"/>
      <w:marLeft w:val="0"/>
      <w:marRight w:val="0"/>
      <w:marTop w:val="0"/>
      <w:marBottom w:val="0"/>
      <w:divBdr>
        <w:top w:val="none" w:sz="0" w:space="0" w:color="auto"/>
        <w:left w:val="none" w:sz="0" w:space="0" w:color="auto"/>
        <w:bottom w:val="none" w:sz="0" w:space="0" w:color="auto"/>
        <w:right w:val="none" w:sz="0" w:space="0" w:color="auto"/>
      </w:divBdr>
    </w:div>
    <w:div w:id="344675941">
      <w:bodyDiv w:val="1"/>
      <w:marLeft w:val="0"/>
      <w:marRight w:val="0"/>
      <w:marTop w:val="0"/>
      <w:marBottom w:val="0"/>
      <w:divBdr>
        <w:top w:val="none" w:sz="0" w:space="0" w:color="auto"/>
        <w:left w:val="none" w:sz="0" w:space="0" w:color="auto"/>
        <w:bottom w:val="none" w:sz="0" w:space="0" w:color="auto"/>
        <w:right w:val="none" w:sz="0" w:space="0" w:color="auto"/>
      </w:divBdr>
    </w:div>
    <w:div w:id="344749540">
      <w:bodyDiv w:val="1"/>
      <w:marLeft w:val="0"/>
      <w:marRight w:val="0"/>
      <w:marTop w:val="0"/>
      <w:marBottom w:val="0"/>
      <w:divBdr>
        <w:top w:val="none" w:sz="0" w:space="0" w:color="auto"/>
        <w:left w:val="none" w:sz="0" w:space="0" w:color="auto"/>
        <w:bottom w:val="none" w:sz="0" w:space="0" w:color="auto"/>
        <w:right w:val="none" w:sz="0" w:space="0" w:color="auto"/>
      </w:divBdr>
    </w:div>
    <w:div w:id="344794780">
      <w:bodyDiv w:val="1"/>
      <w:marLeft w:val="0"/>
      <w:marRight w:val="0"/>
      <w:marTop w:val="0"/>
      <w:marBottom w:val="0"/>
      <w:divBdr>
        <w:top w:val="none" w:sz="0" w:space="0" w:color="auto"/>
        <w:left w:val="none" w:sz="0" w:space="0" w:color="auto"/>
        <w:bottom w:val="none" w:sz="0" w:space="0" w:color="auto"/>
        <w:right w:val="none" w:sz="0" w:space="0" w:color="auto"/>
      </w:divBdr>
    </w:div>
    <w:div w:id="344863421">
      <w:bodyDiv w:val="1"/>
      <w:marLeft w:val="0"/>
      <w:marRight w:val="0"/>
      <w:marTop w:val="0"/>
      <w:marBottom w:val="0"/>
      <w:divBdr>
        <w:top w:val="none" w:sz="0" w:space="0" w:color="auto"/>
        <w:left w:val="none" w:sz="0" w:space="0" w:color="auto"/>
        <w:bottom w:val="none" w:sz="0" w:space="0" w:color="auto"/>
        <w:right w:val="none" w:sz="0" w:space="0" w:color="auto"/>
      </w:divBdr>
    </w:div>
    <w:div w:id="344864632">
      <w:bodyDiv w:val="1"/>
      <w:marLeft w:val="0"/>
      <w:marRight w:val="0"/>
      <w:marTop w:val="0"/>
      <w:marBottom w:val="0"/>
      <w:divBdr>
        <w:top w:val="none" w:sz="0" w:space="0" w:color="auto"/>
        <w:left w:val="none" w:sz="0" w:space="0" w:color="auto"/>
        <w:bottom w:val="none" w:sz="0" w:space="0" w:color="auto"/>
        <w:right w:val="none" w:sz="0" w:space="0" w:color="auto"/>
      </w:divBdr>
    </w:div>
    <w:div w:id="344985402">
      <w:bodyDiv w:val="1"/>
      <w:marLeft w:val="0"/>
      <w:marRight w:val="0"/>
      <w:marTop w:val="0"/>
      <w:marBottom w:val="0"/>
      <w:divBdr>
        <w:top w:val="none" w:sz="0" w:space="0" w:color="auto"/>
        <w:left w:val="none" w:sz="0" w:space="0" w:color="auto"/>
        <w:bottom w:val="none" w:sz="0" w:space="0" w:color="auto"/>
        <w:right w:val="none" w:sz="0" w:space="0" w:color="auto"/>
      </w:divBdr>
    </w:div>
    <w:div w:id="345014141">
      <w:bodyDiv w:val="1"/>
      <w:marLeft w:val="0"/>
      <w:marRight w:val="0"/>
      <w:marTop w:val="0"/>
      <w:marBottom w:val="0"/>
      <w:divBdr>
        <w:top w:val="none" w:sz="0" w:space="0" w:color="auto"/>
        <w:left w:val="none" w:sz="0" w:space="0" w:color="auto"/>
        <w:bottom w:val="none" w:sz="0" w:space="0" w:color="auto"/>
        <w:right w:val="none" w:sz="0" w:space="0" w:color="auto"/>
      </w:divBdr>
    </w:div>
    <w:div w:id="345399659">
      <w:bodyDiv w:val="1"/>
      <w:marLeft w:val="0"/>
      <w:marRight w:val="0"/>
      <w:marTop w:val="0"/>
      <w:marBottom w:val="0"/>
      <w:divBdr>
        <w:top w:val="none" w:sz="0" w:space="0" w:color="auto"/>
        <w:left w:val="none" w:sz="0" w:space="0" w:color="auto"/>
        <w:bottom w:val="none" w:sz="0" w:space="0" w:color="auto"/>
        <w:right w:val="none" w:sz="0" w:space="0" w:color="auto"/>
      </w:divBdr>
    </w:div>
    <w:div w:id="345522978">
      <w:bodyDiv w:val="1"/>
      <w:marLeft w:val="0"/>
      <w:marRight w:val="0"/>
      <w:marTop w:val="0"/>
      <w:marBottom w:val="0"/>
      <w:divBdr>
        <w:top w:val="none" w:sz="0" w:space="0" w:color="auto"/>
        <w:left w:val="none" w:sz="0" w:space="0" w:color="auto"/>
        <w:bottom w:val="none" w:sz="0" w:space="0" w:color="auto"/>
        <w:right w:val="none" w:sz="0" w:space="0" w:color="auto"/>
      </w:divBdr>
    </w:div>
    <w:div w:id="345594326">
      <w:bodyDiv w:val="1"/>
      <w:marLeft w:val="0"/>
      <w:marRight w:val="0"/>
      <w:marTop w:val="0"/>
      <w:marBottom w:val="0"/>
      <w:divBdr>
        <w:top w:val="none" w:sz="0" w:space="0" w:color="auto"/>
        <w:left w:val="none" w:sz="0" w:space="0" w:color="auto"/>
        <w:bottom w:val="none" w:sz="0" w:space="0" w:color="auto"/>
        <w:right w:val="none" w:sz="0" w:space="0" w:color="auto"/>
      </w:divBdr>
    </w:div>
    <w:div w:id="345637366">
      <w:bodyDiv w:val="1"/>
      <w:marLeft w:val="0"/>
      <w:marRight w:val="0"/>
      <w:marTop w:val="0"/>
      <w:marBottom w:val="0"/>
      <w:divBdr>
        <w:top w:val="none" w:sz="0" w:space="0" w:color="auto"/>
        <w:left w:val="none" w:sz="0" w:space="0" w:color="auto"/>
        <w:bottom w:val="none" w:sz="0" w:space="0" w:color="auto"/>
        <w:right w:val="none" w:sz="0" w:space="0" w:color="auto"/>
      </w:divBdr>
    </w:div>
    <w:div w:id="345714355">
      <w:bodyDiv w:val="1"/>
      <w:marLeft w:val="0"/>
      <w:marRight w:val="0"/>
      <w:marTop w:val="0"/>
      <w:marBottom w:val="0"/>
      <w:divBdr>
        <w:top w:val="none" w:sz="0" w:space="0" w:color="auto"/>
        <w:left w:val="none" w:sz="0" w:space="0" w:color="auto"/>
        <w:bottom w:val="none" w:sz="0" w:space="0" w:color="auto"/>
        <w:right w:val="none" w:sz="0" w:space="0" w:color="auto"/>
      </w:divBdr>
    </w:div>
    <w:div w:id="345862491">
      <w:bodyDiv w:val="1"/>
      <w:marLeft w:val="0"/>
      <w:marRight w:val="0"/>
      <w:marTop w:val="0"/>
      <w:marBottom w:val="0"/>
      <w:divBdr>
        <w:top w:val="none" w:sz="0" w:space="0" w:color="auto"/>
        <w:left w:val="none" w:sz="0" w:space="0" w:color="auto"/>
        <w:bottom w:val="none" w:sz="0" w:space="0" w:color="auto"/>
        <w:right w:val="none" w:sz="0" w:space="0" w:color="auto"/>
      </w:divBdr>
    </w:div>
    <w:div w:id="345985015">
      <w:bodyDiv w:val="1"/>
      <w:marLeft w:val="0"/>
      <w:marRight w:val="0"/>
      <w:marTop w:val="0"/>
      <w:marBottom w:val="0"/>
      <w:divBdr>
        <w:top w:val="none" w:sz="0" w:space="0" w:color="auto"/>
        <w:left w:val="none" w:sz="0" w:space="0" w:color="auto"/>
        <w:bottom w:val="none" w:sz="0" w:space="0" w:color="auto"/>
        <w:right w:val="none" w:sz="0" w:space="0" w:color="auto"/>
      </w:divBdr>
    </w:div>
    <w:div w:id="346060963">
      <w:bodyDiv w:val="1"/>
      <w:marLeft w:val="0"/>
      <w:marRight w:val="0"/>
      <w:marTop w:val="0"/>
      <w:marBottom w:val="0"/>
      <w:divBdr>
        <w:top w:val="none" w:sz="0" w:space="0" w:color="auto"/>
        <w:left w:val="none" w:sz="0" w:space="0" w:color="auto"/>
        <w:bottom w:val="none" w:sz="0" w:space="0" w:color="auto"/>
        <w:right w:val="none" w:sz="0" w:space="0" w:color="auto"/>
      </w:divBdr>
    </w:div>
    <w:div w:id="346450002">
      <w:bodyDiv w:val="1"/>
      <w:marLeft w:val="0"/>
      <w:marRight w:val="0"/>
      <w:marTop w:val="0"/>
      <w:marBottom w:val="0"/>
      <w:divBdr>
        <w:top w:val="none" w:sz="0" w:space="0" w:color="auto"/>
        <w:left w:val="none" w:sz="0" w:space="0" w:color="auto"/>
        <w:bottom w:val="none" w:sz="0" w:space="0" w:color="auto"/>
        <w:right w:val="none" w:sz="0" w:space="0" w:color="auto"/>
      </w:divBdr>
    </w:div>
    <w:div w:id="346519120">
      <w:bodyDiv w:val="1"/>
      <w:marLeft w:val="0"/>
      <w:marRight w:val="0"/>
      <w:marTop w:val="0"/>
      <w:marBottom w:val="0"/>
      <w:divBdr>
        <w:top w:val="none" w:sz="0" w:space="0" w:color="auto"/>
        <w:left w:val="none" w:sz="0" w:space="0" w:color="auto"/>
        <w:bottom w:val="none" w:sz="0" w:space="0" w:color="auto"/>
        <w:right w:val="none" w:sz="0" w:space="0" w:color="auto"/>
      </w:divBdr>
    </w:div>
    <w:div w:id="346560988">
      <w:bodyDiv w:val="1"/>
      <w:marLeft w:val="0"/>
      <w:marRight w:val="0"/>
      <w:marTop w:val="0"/>
      <w:marBottom w:val="0"/>
      <w:divBdr>
        <w:top w:val="none" w:sz="0" w:space="0" w:color="auto"/>
        <w:left w:val="none" w:sz="0" w:space="0" w:color="auto"/>
        <w:bottom w:val="none" w:sz="0" w:space="0" w:color="auto"/>
        <w:right w:val="none" w:sz="0" w:space="0" w:color="auto"/>
      </w:divBdr>
    </w:div>
    <w:div w:id="346638079">
      <w:bodyDiv w:val="1"/>
      <w:marLeft w:val="0"/>
      <w:marRight w:val="0"/>
      <w:marTop w:val="0"/>
      <w:marBottom w:val="0"/>
      <w:divBdr>
        <w:top w:val="none" w:sz="0" w:space="0" w:color="auto"/>
        <w:left w:val="none" w:sz="0" w:space="0" w:color="auto"/>
        <w:bottom w:val="none" w:sz="0" w:space="0" w:color="auto"/>
        <w:right w:val="none" w:sz="0" w:space="0" w:color="auto"/>
      </w:divBdr>
    </w:div>
    <w:div w:id="346639051">
      <w:bodyDiv w:val="1"/>
      <w:marLeft w:val="0"/>
      <w:marRight w:val="0"/>
      <w:marTop w:val="0"/>
      <w:marBottom w:val="0"/>
      <w:divBdr>
        <w:top w:val="none" w:sz="0" w:space="0" w:color="auto"/>
        <w:left w:val="none" w:sz="0" w:space="0" w:color="auto"/>
        <w:bottom w:val="none" w:sz="0" w:space="0" w:color="auto"/>
        <w:right w:val="none" w:sz="0" w:space="0" w:color="auto"/>
      </w:divBdr>
    </w:div>
    <w:div w:id="346642467">
      <w:bodyDiv w:val="1"/>
      <w:marLeft w:val="0"/>
      <w:marRight w:val="0"/>
      <w:marTop w:val="0"/>
      <w:marBottom w:val="0"/>
      <w:divBdr>
        <w:top w:val="none" w:sz="0" w:space="0" w:color="auto"/>
        <w:left w:val="none" w:sz="0" w:space="0" w:color="auto"/>
        <w:bottom w:val="none" w:sz="0" w:space="0" w:color="auto"/>
        <w:right w:val="none" w:sz="0" w:space="0" w:color="auto"/>
      </w:divBdr>
    </w:div>
    <w:div w:id="346710596">
      <w:bodyDiv w:val="1"/>
      <w:marLeft w:val="0"/>
      <w:marRight w:val="0"/>
      <w:marTop w:val="0"/>
      <w:marBottom w:val="0"/>
      <w:divBdr>
        <w:top w:val="none" w:sz="0" w:space="0" w:color="auto"/>
        <w:left w:val="none" w:sz="0" w:space="0" w:color="auto"/>
        <w:bottom w:val="none" w:sz="0" w:space="0" w:color="auto"/>
        <w:right w:val="none" w:sz="0" w:space="0" w:color="auto"/>
      </w:divBdr>
    </w:div>
    <w:div w:id="346753817">
      <w:bodyDiv w:val="1"/>
      <w:marLeft w:val="0"/>
      <w:marRight w:val="0"/>
      <w:marTop w:val="0"/>
      <w:marBottom w:val="0"/>
      <w:divBdr>
        <w:top w:val="none" w:sz="0" w:space="0" w:color="auto"/>
        <w:left w:val="none" w:sz="0" w:space="0" w:color="auto"/>
        <w:bottom w:val="none" w:sz="0" w:space="0" w:color="auto"/>
        <w:right w:val="none" w:sz="0" w:space="0" w:color="auto"/>
      </w:divBdr>
    </w:div>
    <w:div w:id="346908850">
      <w:bodyDiv w:val="1"/>
      <w:marLeft w:val="0"/>
      <w:marRight w:val="0"/>
      <w:marTop w:val="0"/>
      <w:marBottom w:val="0"/>
      <w:divBdr>
        <w:top w:val="none" w:sz="0" w:space="0" w:color="auto"/>
        <w:left w:val="none" w:sz="0" w:space="0" w:color="auto"/>
        <w:bottom w:val="none" w:sz="0" w:space="0" w:color="auto"/>
        <w:right w:val="none" w:sz="0" w:space="0" w:color="auto"/>
      </w:divBdr>
    </w:div>
    <w:div w:id="346910479">
      <w:bodyDiv w:val="1"/>
      <w:marLeft w:val="0"/>
      <w:marRight w:val="0"/>
      <w:marTop w:val="0"/>
      <w:marBottom w:val="0"/>
      <w:divBdr>
        <w:top w:val="none" w:sz="0" w:space="0" w:color="auto"/>
        <w:left w:val="none" w:sz="0" w:space="0" w:color="auto"/>
        <w:bottom w:val="none" w:sz="0" w:space="0" w:color="auto"/>
        <w:right w:val="none" w:sz="0" w:space="0" w:color="auto"/>
      </w:divBdr>
    </w:div>
    <w:div w:id="347171751">
      <w:bodyDiv w:val="1"/>
      <w:marLeft w:val="0"/>
      <w:marRight w:val="0"/>
      <w:marTop w:val="0"/>
      <w:marBottom w:val="0"/>
      <w:divBdr>
        <w:top w:val="none" w:sz="0" w:space="0" w:color="auto"/>
        <w:left w:val="none" w:sz="0" w:space="0" w:color="auto"/>
        <w:bottom w:val="none" w:sz="0" w:space="0" w:color="auto"/>
        <w:right w:val="none" w:sz="0" w:space="0" w:color="auto"/>
      </w:divBdr>
    </w:div>
    <w:div w:id="347173596">
      <w:bodyDiv w:val="1"/>
      <w:marLeft w:val="0"/>
      <w:marRight w:val="0"/>
      <w:marTop w:val="0"/>
      <w:marBottom w:val="0"/>
      <w:divBdr>
        <w:top w:val="none" w:sz="0" w:space="0" w:color="auto"/>
        <w:left w:val="none" w:sz="0" w:space="0" w:color="auto"/>
        <w:bottom w:val="none" w:sz="0" w:space="0" w:color="auto"/>
        <w:right w:val="none" w:sz="0" w:space="0" w:color="auto"/>
      </w:divBdr>
    </w:div>
    <w:div w:id="347411900">
      <w:bodyDiv w:val="1"/>
      <w:marLeft w:val="0"/>
      <w:marRight w:val="0"/>
      <w:marTop w:val="0"/>
      <w:marBottom w:val="0"/>
      <w:divBdr>
        <w:top w:val="none" w:sz="0" w:space="0" w:color="auto"/>
        <w:left w:val="none" w:sz="0" w:space="0" w:color="auto"/>
        <w:bottom w:val="none" w:sz="0" w:space="0" w:color="auto"/>
        <w:right w:val="none" w:sz="0" w:space="0" w:color="auto"/>
      </w:divBdr>
    </w:div>
    <w:div w:id="347678155">
      <w:bodyDiv w:val="1"/>
      <w:marLeft w:val="0"/>
      <w:marRight w:val="0"/>
      <w:marTop w:val="0"/>
      <w:marBottom w:val="0"/>
      <w:divBdr>
        <w:top w:val="none" w:sz="0" w:space="0" w:color="auto"/>
        <w:left w:val="none" w:sz="0" w:space="0" w:color="auto"/>
        <w:bottom w:val="none" w:sz="0" w:space="0" w:color="auto"/>
        <w:right w:val="none" w:sz="0" w:space="0" w:color="auto"/>
      </w:divBdr>
    </w:div>
    <w:div w:id="347831026">
      <w:bodyDiv w:val="1"/>
      <w:marLeft w:val="0"/>
      <w:marRight w:val="0"/>
      <w:marTop w:val="0"/>
      <w:marBottom w:val="0"/>
      <w:divBdr>
        <w:top w:val="none" w:sz="0" w:space="0" w:color="auto"/>
        <w:left w:val="none" w:sz="0" w:space="0" w:color="auto"/>
        <w:bottom w:val="none" w:sz="0" w:space="0" w:color="auto"/>
        <w:right w:val="none" w:sz="0" w:space="0" w:color="auto"/>
      </w:divBdr>
    </w:div>
    <w:div w:id="348072236">
      <w:bodyDiv w:val="1"/>
      <w:marLeft w:val="0"/>
      <w:marRight w:val="0"/>
      <w:marTop w:val="0"/>
      <w:marBottom w:val="0"/>
      <w:divBdr>
        <w:top w:val="none" w:sz="0" w:space="0" w:color="auto"/>
        <w:left w:val="none" w:sz="0" w:space="0" w:color="auto"/>
        <w:bottom w:val="none" w:sz="0" w:space="0" w:color="auto"/>
        <w:right w:val="none" w:sz="0" w:space="0" w:color="auto"/>
      </w:divBdr>
    </w:div>
    <w:div w:id="348147898">
      <w:bodyDiv w:val="1"/>
      <w:marLeft w:val="0"/>
      <w:marRight w:val="0"/>
      <w:marTop w:val="0"/>
      <w:marBottom w:val="0"/>
      <w:divBdr>
        <w:top w:val="none" w:sz="0" w:space="0" w:color="auto"/>
        <w:left w:val="none" w:sz="0" w:space="0" w:color="auto"/>
        <w:bottom w:val="none" w:sz="0" w:space="0" w:color="auto"/>
        <w:right w:val="none" w:sz="0" w:space="0" w:color="auto"/>
      </w:divBdr>
    </w:div>
    <w:div w:id="348339653">
      <w:bodyDiv w:val="1"/>
      <w:marLeft w:val="0"/>
      <w:marRight w:val="0"/>
      <w:marTop w:val="0"/>
      <w:marBottom w:val="0"/>
      <w:divBdr>
        <w:top w:val="none" w:sz="0" w:space="0" w:color="auto"/>
        <w:left w:val="none" w:sz="0" w:space="0" w:color="auto"/>
        <w:bottom w:val="none" w:sz="0" w:space="0" w:color="auto"/>
        <w:right w:val="none" w:sz="0" w:space="0" w:color="auto"/>
      </w:divBdr>
    </w:div>
    <w:div w:id="348408675">
      <w:bodyDiv w:val="1"/>
      <w:marLeft w:val="0"/>
      <w:marRight w:val="0"/>
      <w:marTop w:val="0"/>
      <w:marBottom w:val="0"/>
      <w:divBdr>
        <w:top w:val="none" w:sz="0" w:space="0" w:color="auto"/>
        <w:left w:val="none" w:sz="0" w:space="0" w:color="auto"/>
        <w:bottom w:val="none" w:sz="0" w:space="0" w:color="auto"/>
        <w:right w:val="none" w:sz="0" w:space="0" w:color="auto"/>
      </w:divBdr>
    </w:div>
    <w:div w:id="348484097">
      <w:bodyDiv w:val="1"/>
      <w:marLeft w:val="0"/>
      <w:marRight w:val="0"/>
      <w:marTop w:val="0"/>
      <w:marBottom w:val="0"/>
      <w:divBdr>
        <w:top w:val="none" w:sz="0" w:space="0" w:color="auto"/>
        <w:left w:val="none" w:sz="0" w:space="0" w:color="auto"/>
        <w:bottom w:val="none" w:sz="0" w:space="0" w:color="auto"/>
        <w:right w:val="none" w:sz="0" w:space="0" w:color="auto"/>
      </w:divBdr>
    </w:div>
    <w:div w:id="348531333">
      <w:bodyDiv w:val="1"/>
      <w:marLeft w:val="0"/>
      <w:marRight w:val="0"/>
      <w:marTop w:val="0"/>
      <w:marBottom w:val="0"/>
      <w:divBdr>
        <w:top w:val="none" w:sz="0" w:space="0" w:color="auto"/>
        <w:left w:val="none" w:sz="0" w:space="0" w:color="auto"/>
        <w:bottom w:val="none" w:sz="0" w:space="0" w:color="auto"/>
        <w:right w:val="none" w:sz="0" w:space="0" w:color="auto"/>
      </w:divBdr>
    </w:div>
    <w:div w:id="348607728">
      <w:bodyDiv w:val="1"/>
      <w:marLeft w:val="0"/>
      <w:marRight w:val="0"/>
      <w:marTop w:val="0"/>
      <w:marBottom w:val="0"/>
      <w:divBdr>
        <w:top w:val="none" w:sz="0" w:space="0" w:color="auto"/>
        <w:left w:val="none" w:sz="0" w:space="0" w:color="auto"/>
        <w:bottom w:val="none" w:sz="0" w:space="0" w:color="auto"/>
        <w:right w:val="none" w:sz="0" w:space="0" w:color="auto"/>
      </w:divBdr>
    </w:div>
    <w:div w:id="348678013">
      <w:bodyDiv w:val="1"/>
      <w:marLeft w:val="0"/>
      <w:marRight w:val="0"/>
      <w:marTop w:val="0"/>
      <w:marBottom w:val="0"/>
      <w:divBdr>
        <w:top w:val="none" w:sz="0" w:space="0" w:color="auto"/>
        <w:left w:val="none" w:sz="0" w:space="0" w:color="auto"/>
        <w:bottom w:val="none" w:sz="0" w:space="0" w:color="auto"/>
        <w:right w:val="none" w:sz="0" w:space="0" w:color="auto"/>
      </w:divBdr>
    </w:div>
    <w:div w:id="348871863">
      <w:bodyDiv w:val="1"/>
      <w:marLeft w:val="0"/>
      <w:marRight w:val="0"/>
      <w:marTop w:val="0"/>
      <w:marBottom w:val="0"/>
      <w:divBdr>
        <w:top w:val="none" w:sz="0" w:space="0" w:color="auto"/>
        <w:left w:val="none" w:sz="0" w:space="0" w:color="auto"/>
        <w:bottom w:val="none" w:sz="0" w:space="0" w:color="auto"/>
        <w:right w:val="none" w:sz="0" w:space="0" w:color="auto"/>
      </w:divBdr>
    </w:div>
    <w:div w:id="348945075">
      <w:bodyDiv w:val="1"/>
      <w:marLeft w:val="0"/>
      <w:marRight w:val="0"/>
      <w:marTop w:val="0"/>
      <w:marBottom w:val="0"/>
      <w:divBdr>
        <w:top w:val="none" w:sz="0" w:space="0" w:color="auto"/>
        <w:left w:val="none" w:sz="0" w:space="0" w:color="auto"/>
        <w:bottom w:val="none" w:sz="0" w:space="0" w:color="auto"/>
        <w:right w:val="none" w:sz="0" w:space="0" w:color="auto"/>
      </w:divBdr>
    </w:div>
    <w:div w:id="348992492">
      <w:bodyDiv w:val="1"/>
      <w:marLeft w:val="0"/>
      <w:marRight w:val="0"/>
      <w:marTop w:val="0"/>
      <w:marBottom w:val="0"/>
      <w:divBdr>
        <w:top w:val="none" w:sz="0" w:space="0" w:color="auto"/>
        <w:left w:val="none" w:sz="0" w:space="0" w:color="auto"/>
        <w:bottom w:val="none" w:sz="0" w:space="0" w:color="auto"/>
        <w:right w:val="none" w:sz="0" w:space="0" w:color="auto"/>
      </w:divBdr>
    </w:div>
    <w:div w:id="349068095">
      <w:bodyDiv w:val="1"/>
      <w:marLeft w:val="0"/>
      <w:marRight w:val="0"/>
      <w:marTop w:val="0"/>
      <w:marBottom w:val="0"/>
      <w:divBdr>
        <w:top w:val="none" w:sz="0" w:space="0" w:color="auto"/>
        <w:left w:val="none" w:sz="0" w:space="0" w:color="auto"/>
        <w:bottom w:val="none" w:sz="0" w:space="0" w:color="auto"/>
        <w:right w:val="none" w:sz="0" w:space="0" w:color="auto"/>
      </w:divBdr>
    </w:div>
    <w:div w:id="349110750">
      <w:bodyDiv w:val="1"/>
      <w:marLeft w:val="0"/>
      <w:marRight w:val="0"/>
      <w:marTop w:val="0"/>
      <w:marBottom w:val="0"/>
      <w:divBdr>
        <w:top w:val="none" w:sz="0" w:space="0" w:color="auto"/>
        <w:left w:val="none" w:sz="0" w:space="0" w:color="auto"/>
        <w:bottom w:val="none" w:sz="0" w:space="0" w:color="auto"/>
        <w:right w:val="none" w:sz="0" w:space="0" w:color="auto"/>
      </w:divBdr>
    </w:div>
    <w:div w:id="349454641">
      <w:bodyDiv w:val="1"/>
      <w:marLeft w:val="0"/>
      <w:marRight w:val="0"/>
      <w:marTop w:val="0"/>
      <w:marBottom w:val="0"/>
      <w:divBdr>
        <w:top w:val="none" w:sz="0" w:space="0" w:color="auto"/>
        <w:left w:val="none" w:sz="0" w:space="0" w:color="auto"/>
        <w:bottom w:val="none" w:sz="0" w:space="0" w:color="auto"/>
        <w:right w:val="none" w:sz="0" w:space="0" w:color="auto"/>
      </w:divBdr>
    </w:div>
    <w:div w:id="349528746">
      <w:bodyDiv w:val="1"/>
      <w:marLeft w:val="0"/>
      <w:marRight w:val="0"/>
      <w:marTop w:val="0"/>
      <w:marBottom w:val="0"/>
      <w:divBdr>
        <w:top w:val="none" w:sz="0" w:space="0" w:color="auto"/>
        <w:left w:val="none" w:sz="0" w:space="0" w:color="auto"/>
        <w:bottom w:val="none" w:sz="0" w:space="0" w:color="auto"/>
        <w:right w:val="none" w:sz="0" w:space="0" w:color="auto"/>
      </w:divBdr>
    </w:div>
    <w:div w:id="349531859">
      <w:bodyDiv w:val="1"/>
      <w:marLeft w:val="0"/>
      <w:marRight w:val="0"/>
      <w:marTop w:val="0"/>
      <w:marBottom w:val="0"/>
      <w:divBdr>
        <w:top w:val="none" w:sz="0" w:space="0" w:color="auto"/>
        <w:left w:val="none" w:sz="0" w:space="0" w:color="auto"/>
        <w:bottom w:val="none" w:sz="0" w:space="0" w:color="auto"/>
        <w:right w:val="none" w:sz="0" w:space="0" w:color="auto"/>
      </w:divBdr>
    </w:div>
    <w:div w:id="349647120">
      <w:bodyDiv w:val="1"/>
      <w:marLeft w:val="0"/>
      <w:marRight w:val="0"/>
      <w:marTop w:val="0"/>
      <w:marBottom w:val="0"/>
      <w:divBdr>
        <w:top w:val="none" w:sz="0" w:space="0" w:color="auto"/>
        <w:left w:val="none" w:sz="0" w:space="0" w:color="auto"/>
        <w:bottom w:val="none" w:sz="0" w:space="0" w:color="auto"/>
        <w:right w:val="none" w:sz="0" w:space="0" w:color="auto"/>
      </w:divBdr>
    </w:div>
    <w:div w:id="350029561">
      <w:bodyDiv w:val="1"/>
      <w:marLeft w:val="0"/>
      <w:marRight w:val="0"/>
      <w:marTop w:val="0"/>
      <w:marBottom w:val="0"/>
      <w:divBdr>
        <w:top w:val="none" w:sz="0" w:space="0" w:color="auto"/>
        <w:left w:val="none" w:sz="0" w:space="0" w:color="auto"/>
        <w:bottom w:val="none" w:sz="0" w:space="0" w:color="auto"/>
        <w:right w:val="none" w:sz="0" w:space="0" w:color="auto"/>
      </w:divBdr>
    </w:div>
    <w:div w:id="350188569">
      <w:bodyDiv w:val="1"/>
      <w:marLeft w:val="0"/>
      <w:marRight w:val="0"/>
      <w:marTop w:val="0"/>
      <w:marBottom w:val="0"/>
      <w:divBdr>
        <w:top w:val="none" w:sz="0" w:space="0" w:color="auto"/>
        <w:left w:val="none" w:sz="0" w:space="0" w:color="auto"/>
        <w:bottom w:val="none" w:sz="0" w:space="0" w:color="auto"/>
        <w:right w:val="none" w:sz="0" w:space="0" w:color="auto"/>
      </w:divBdr>
    </w:div>
    <w:div w:id="350255622">
      <w:bodyDiv w:val="1"/>
      <w:marLeft w:val="0"/>
      <w:marRight w:val="0"/>
      <w:marTop w:val="0"/>
      <w:marBottom w:val="0"/>
      <w:divBdr>
        <w:top w:val="none" w:sz="0" w:space="0" w:color="auto"/>
        <w:left w:val="none" w:sz="0" w:space="0" w:color="auto"/>
        <w:bottom w:val="none" w:sz="0" w:space="0" w:color="auto"/>
        <w:right w:val="none" w:sz="0" w:space="0" w:color="auto"/>
      </w:divBdr>
    </w:div>
    <w:div w:id="350642957">
      <w:bodyDiv w:val="1"/>
      <w:marLeft w:val="0"/>
      <w:marRight w:val="0"/>
      <w:marTop w:val="0"/>
      <w:marBottom w:val="0"/>
      <w:divBdr>
        <w:top w:val="none" w:sz="0" w:space="0" w:color="auto"/>
        <w:left w:val="none" w:sz="0" w:space="0" w:color="auto"/>
        <w:bottom w:val="none" w:sz="0" w:space="0" w:color="auto"/>
        <w:right w:val="none" w:sz="0" w:space="0" w:color="auto"/>
      </w:divBdr>
    </w:div>
    <w:div w:id="350885640">
      <w:bodyDiv w:val="1"/>
      <w:marLeft w:val="0"/>
      <w:marRight w:val="0"/>
      <w:marTop w:val="0"/>
      <w:marBottom w:val="0"/>
      <w:divBdr>
        <w:top w:val="none" w:sz="0" w:space="0" w:color="auto"/>
        <w:left w:val="none" w:sz="0" w:space="0" w:color="auto"/>
        <w:bottom w:val="none" w:sz="0" w:space="0" w:color="auto"/>
        <w:right w:val="none" w:sz="0" w:space="0" w:color="auto"/>
      </w:divBdr>
    </w:div>
    <w:div w:id="351078713">
      <w:bodyDiv w:val="1"/>
      <w:marLeft w:val="0"/>
      <w:marRight w:val="0"/>
      <w:marTop w:val="0"/>
      <w:marBottom w:val="0"/>
      <w:divBdr>
        <w:top w:val="none" w:sz="0" w:space="0" w:color="auto"/>
        <w:left w:val="none" w:sz="0" w:space="0" w:color="auto"/>
        <w:bottom w:val="none" w:sz="0" w:space="0" w:color="auto"/>
        <w:right w:val="none" w:sz="0" w:space="0" w:color="auto"/>
      </w:divBdr>
    </w:div>
    <w:div w:id="351152477">
      <w:bodyDiv w:val="1"/>
      <w:marLeft w:val="0"/>
      <w:marRight w:val="0"/>
      <w:marTop w:val="0"/>
      <w:marBottom w:val="0"/>
      <w:divBdr>
        <w:top w:val="none" w:sz="0" w:space="0" w:color="auto"/>
        <w:left w:val="none" w:sz="0" w:space="0" w:color="auto"/>
        <w:bottom w:val="none" w:sz="0" w:space="0" w:color="auto"/>
        <w:right w:val="none" w:sz="0" w:space="0" w:color="auto"/>
      </w:divBdr>
    </w:div>
    <w:div w:id="351301586">
      <w:bodyDiv w:val="1"/>
      <w:marLeft w:val="0"/>
      <w:marRight w:val="0"/>
      <w:marTop w:val="0"/>
      <w:marBottom w:val="0"/>
      <w:divBdr>
        <w:top w:val="none" w:sz="0" w:space="0" w:color="auto"/>
        <w:left w:val="none" w:sz="0" w:space="0" w:color="auto"/>
        <w:bottom w:val="none" w:sz="0" w:space="0" w:color="auto"/>
        <w:right w:val="none" w:sz="0" w:space="0" w:color="auto"/>
      </w:divBdr>
    </w:div>
    <w:div w:id="351536219">
      <w:bodyDiv w:val="1"/>
      <w:marLeft w:val="0"/>
      <w:marRight w:val="0"/>
      <w:marTop w:val="0"/>
      <w:marBottom w:val="0"/>
      <w:divBdr>
        <w:top w:val="none" w:sz="0" w:space="0" w:color="auto"/>
        <w:left w:val="none" w:sz="0" w:space="0" w:color="auto"/>
        <w:bottom w:val="none" w:sz="0" w:space="0" w:color="auto"/>
        <w:right w:val="none" w:sz="0" w:space="0" w:color="auto"/>
      </w:divBdr>
    </w:div>
    <w:div w:id="351566580">
      <w:bodyDiv w:val="1"/>
      <w:marLeft w:val="0"/>
      <w:marRight w:val="0"/>
      <w:marTop w:val="0"/>
      <w:marBottom w:val="0"/>
      <w:divBdr>
        <w:top w:val="none" w:sz="0" w:space="0" w:color="auto"/>
        <w:left w:val="none" w:sz="0" w:space="0" w:color="auto"/>
        <w:bottom w:val="none" w:sz="0" w:space="0" w:color="auto"/>
        <w:right w:val="none" w:sz="0" w:space="0" w:color="auto"/>
      </w:divBdr>
    </w:div>
    <w:div w:id="351734117">
      <w:bodyDiv w:val="1"/>
      <w:marLeft w:val="0"/>
      <w:marRight w:val="0"/>
      <w:marTop w:val="0"/>
      <w:marBottom w:val="0"/>
      <w:divBdr>
        <w:top w:val="none" w:sz="0" w:space="0" w:color="auto"/>
        <w:left w:val="none" w:sz="0" w:space="0" w:color="auto"/>
        <w:bottom w:val="none" w:sz="0" w:space="0" w:color="auto"/>
        <w:right w:val="none" w:sz="0" w:space="0" w:color="auto"/>
      </w:divBdr>
    </w:div>
    <w:div w:id="351953848">
      <w:bodyDiv w:val="1"/>
      <w:marLeft w:val="0"/>
      <w:marRight w:val="0"/>
      <w:marTop w:val="0"/>
      <w:marBottom w:val="0"/>
      <w:divBdr>
        <w:top w:val="none" w:sz="0" w:space="0" w:color="auto"/>
        <w:left w:val="none" w:sz="0" w:space="0" w:color="auto"/>
        <w:bottom w:val="none" w:sz="0" w:space="0" w:color="auto"/>
        <w:right w:val="none" w:sz="0" w:space="0" w:color="auto"/>
      </w:divBdr>
    </w:div>
    <w:div w:id="351960294">
      <w:bodyDiv w:val="1"/>
      <w:marLeft w:val="0"/>
      <w:marRight w:val="0"/>
      <w:marTop w:val="0"/>
      <w:marBottom w:val="0"/>
      <w:divBdr>
        <w:top w:val="none" w:sz="0" w:space="0" w:color="auto"/>
        <w:left w:val="none" w:sz="0" w:space="0" w:color="auto"/>
        <w:bottom w:val="none" w:sz="0" w:space="0" w:color="auto"/>
        <w:right w:val="none" w:sz="0" w:space="0" w:color="auto"/>
      </w:divBdr>
    </w:div>
    <w:div w:id="351998820">
      <w:bodyDiv w:val="1"/>
      <w:marLeft w:val="0"/>
      <w:marRight w:val="0"/>
      <w:marTop w:val="0"/>
      <w:marBottom w:val="0"/>
      <w:divBdr>
        <w:top w:val="none" w:sz="0" w:space="0" w:color="auto"/>
        <w:left w:val="none" w:sz="0" w:space="0" w:color="auto"/>
        <w:bottom w:val="none" w:sz="0" w:space="0" w:color="auto"/>
        <w:right w:val="none" w:sz="0" w:space="0" w:color="auto"/>
      </w:divBdr>
    </w:div>
    <w:div w:id="352348201">
      <w:bodyDiv w:val="1"/>
      <w:marLeft w:val="0"/>
      <w:marRight w:val="0"/>
      <w:marTop w:val="0"/>
      <w:marBottom w:val="0"/>
      <w:divBdr>
        <w:top w:val="none" w:sz="0" w:space="0" w:color="auto"/>
        <w:left w:val="none" w:sz="0" w:space="0" w:color="auto"/>
        <w:bottom w:val="none" w:sz="0" w:space="0" w:color="auto"/>
        <w:right w:val="none" w:sz="0" w:space="0" w:color="auto"/>
      </w:divBdr>
    </w:div>
    <w:div w:id="352734110">
      <w:bodyDiv w:val="1"/>
      <w:marLeft w:val="0"/>
      <w:marRight w:val="0"/>
      <w:marTop w:val="0"/>
      <w:marBottom w:val="0"/>
      <w:divBdr>
        <w:top w:val="none" w:sz="0" w:space="0" w:color="auto"/>
        <w:left w:val="none" w:sz="0" w:space="0" w:color="auto"/>
        <w:bottom w:val="none" w:sz="0" w:space="0" w:color="auto"/>
        <w:right w:val="none" w:sz="0" w:space="0" w:color="auto"/>
      </w:divBdr>
    </w:div>
    <w:div w:id="352850730">
      <w:bodyDiv w:val="1"/>
      <w:marLeft w:val="0"/>
      <w:marRight w:val="0"/>
      <w:marTop w:val="0"/>
      <w:marBottom w:val="0"/>
      <w:divBdr>
        <w:top w:val="none" w:sz="0" w:space="0" w:color="auto"/>
        <w:left w:val="none" w:sz="0" w:space="0" w:color="auto"/>
        <w:bottom w:val="none" w:sz="0" w:space="0" w:color="auto"/>
        <w:right w:val="none" w:sz="0" w:space="0" w:color="auto"/>
      </w:divBdr>
    </w:div>
    <w:div w:id="352925462">
      <w:bodyDiv w:val="1"/>
      <w:marLeft w:val="0"/>
      <w:marRight w:val="0"/>
      <w:marTop w:val="0"/>
      <w:marBottom w:val="0"/>
      <w:divBdr>
        <w:top w:val="none" w:sz="0" w:space="0" w:color="auto"/>
        <w:left w:val="none" w:sz="0" w:space="0" w:color="auto"/>
        <w:bottom w:val="none" w:sz="0" w:space="0" w:color="auto"/>
        <w:right w:val="none" w:sz="0" w:space="0" w:color="auto"/>
      </w:divBdr>
    </w:div>
    <w:div w:id="352926102">
      <w:bodyDiv w:val="1"/>
      <w:marLeft w:val="0"/>
      <w:marRight w:val="0"/>
      <w:marTop w:val="0"/>
      <w:marBottom w:val="0"/>
      <w:divBdr>
        <w:top w:val="none" w:sz="0" w:space="0" w:color="auto"/>
        <w:left w:val="none" w:sz="0" w:space="0" w:color="auto"/>
        <w:bottom w:val="none" w:sz="0" w:space="0" w:color="auto"/>
        <w:right w:val="none" w:sz="0" w:space="0" w:color="auto"/>
      </w:divBdr>
    </w:div>
    <w:div w:id="352995885">
      <w:bodyDiv w:val="1"/>
      <w:marLeft w:val="0"/>
      <w:marRight w:val="0"/>
      <w:marTop w:val="0"/>
      <w:marBottom w:val="0"/>
      <w:divBdr>
        <w:top w:val="none" w:sz="0" w:space="0" w:color="auto"/>
        <w:left w:val="none" w:sz="0" w:space="0" w:color="auto"/>
        <w:bottom w:val="none" w:sz="0" w:space="0" w:color="auto"/>
        <w:right w:val="none" w:sz="0" w:space="0" w:color="auto"/>
      </w:divBdr>
    </w:div>
    <w:div w:id="353002124">
      <w:bodyDiv w:val="1"/>
      <w:marLeft w:val="0"/>
      <w:marRight w:val="0"/>
      <w:marTop w:val="0"/>
      <w:marBottom w:val="0"/>
      <w:divBdr>
        <w:top w:val="none" w:sz="0" w:space="0" w:color="auto"/>
        <w:left w:val="none" w:sz="0" w:space="0" w:color="auto"/>
        <w:bottom w:val="none" w:sz="0" w:space="0" w:color="auto"/>
        <w:right w:val="none" w:sz="0" w:space="0" w:color="auto"/>
      </w:divBdr>
    </w:div>
    <w:div w:id="353115499">
      <w:bodyDiv w:val="1"/>
      <w:marLeft w:val="0"/>
      <w:marRight w:val="0"/>
      <w:marTop w:val="0"/>
      <w:marBottom w:val="0"/>
      <w:divBdr>
        <w:top w:val="none" w:sz="0" w:space="0" w:color="auto"/>
        <w:left w:val="none" w:sz="0" w:space="0" w:color="auto"/>
        <w:bottom w:val="none" w:sz="0" w:space="0" w:color="auto"/>
        <w:right w:val="none" w:sz="0" w:space="0" w:color="auto"/>
      </w:divBdr>
    </w:div>
    <w:div w:id="353306951">
      <w:bodyDiv w:val="1"/>
      <w:marLeft w:val="0"/>
      <w:marRight w:val="0"/>
      <w:marTop w:val="0"/>
      <w:marBottom w:val="0"/>
      <w:divBdr>
        <w:top w:val="none" w:sz="0" w:space="0" w:color="auto"/>
        <w:left w:val="none" w:sz="0" w:space="0" w:color="auto"/>
        <w:bottom w:val="none" w:sz="0" w:space="0" w:color="auto"/>
        <w:right w:val="none" w:sz="0" w:space="0" w:color="auto"/>
      </w:divBdr>
    </w:div>
    <w:div w:id="353389843">
      <w:bodyDiv w:val="1"/>
      <w:marLeft w:val="0"/>
      <w:marRight w:val="0"/>
      <w:marTop w:val="0"/>
      <w:marBottom w:val="0"/>
      <w:divBdr>
        <w:top w:val="none" w:sz="0" w:space="0" w:color="auto"/>
        <w:left w:val="none" w:sz="0" w:space="0" w:color="auto"/>
        <w:bottom w:val="none" w:sz="0" w:space="0" w:color="auto"/>
        <w:right w:val="none" w:sz="0" w:space="0" w:color="auto"/>
      </w:divBdr>
    </w:div>
    <w:div w:id="353532083">
      <w:bodyDiv w:val="1"/>
      <w:marLeft w:val="0"/>
      <w:marRight w:val="0"/>
      <w:marTop w:val="0"/>
      <w:marBottom w:val="0"/>
      <w:divBdr>
        <w:top w:val="none" w:sz="0" w:space="0" w:color="auto"/>
        <w:left w:val="none" w:sz="0" w:space="0" w:color="auto"/>
        <w:bottom w:val="none" w:sz="0" w:space="0" w:color="auto"/>
        <w:right w:val="none" w:sz="0" w:space="0" w:color="auto"/>
      </w:divBdr>
    </w:div>
    <w:div w:id="353532687">
      <w:bodyDiv w:val="1"/>
      <w:marLeft w:val="0"/>
      <w:marRight w:val="0"/>
      <w:marTop w:val="0"/>
      <w:marBottom w:val="0"/>
      <w:divBdr>
        <w:top w:val="none" w:sz="0" w:space="0" w:color="auto"/>
        <w:left w:val="none" w:sz="0" w:space="0" w:color="auto"/>
        <w:bottom w:val="none" w:sz="0" w:space="0" w:color="auto"/>
        <w:right w:val="none" w:sz="0" w:space="0" w:color="auto"/>
      </w:divBdr>
    </w:div>
    <w:div w:id="353583199">
      <w:bodyDiv w:val="1"/>
      <w:marLeft w:val="0"/>
      <w:marRight w:val="0"/>
      <w:marTop w:val="0"/>
      <w:marBottom w:val="0"/>
      <w:divBdr>
        <w:top w:val="none" w:sz="0" w:space="0" w:color="auto"/>
        <w:left w:val="none" w:sz="0" w:space="0" w:color="auto"/>
        <w:bottom w:val="none" w:sz="0" w:space="0" w:color="auto"/>
        <w:right w:val="none" w:sz="0" w:space="0" w:color="auto"/>
      </w:divBdr>
    </w:div>
    <w:div w:id="353842507">
      <w:bodyDiv w:val="1"/>
      <w:marLeft w:val="0"/>
      <w:marRight w:val="0"/>
      <w:marTop w:val="0"/>
      <w:marBottom w:val="0"/>
      <w:divBdr>
        <w:top w:val="none" w:sz="0" w:space="0" w:color="auto"/>
        <w:left w:val="none" w:sz="0" w:space="0" w:color="auto"/>
        <w:bottom w:val="none" w:sz="0" w:space="0" w:color="auto"/>
        <w:right w:val="none" w:sz="0" w:space="0" w:color="auto"/>
      </w:divBdr>
    </w:div>
    <w:div w:id="353842749">
      <w:bodyDiv w:val="1"/>
      <w:marLeft w:val="0"/>
      <w:marRight w:val="0"/>
      <w:marTop w:val="0"/>
      <w:marBottom w:val="0"/>
      <w:divBdr>
        <w:top w:val="none" w:sz="0" w:space="0" w:color="auto"/>
        <w:left w:val="none" w:sz="0" w:space="0" w:color="auto"/>
        <w:bottom w:val="none" w:sz="0" w:space="0" w:color="auto"/>
        <w:right w:val="none" w:sz="0" w:space="0" w:color="auto"/>
      </w:divBdr>
    </w:div>
    <w:div w:id="353969526">
      <w:bodyDiv w:val="1"/>
      <w:marLeft w:val="0"/>
      <w:marRight w:val="0"/>
      <w:marTop w:val="0"/>
      <w:marBottom w:val="0"/>
      <w:divBdr>
        <w:top w:val="none" w:sz="0" w:space="0" w:color="auto"/>
        <w:left w:val="none" w:sz="0" w:space="0" w:color="auto"/>
        <w:bottom w:val="none" w:sz="0" w:space="0" w:color="auto"/>
        <w:right w:val="none" w:sz="0" w:space="0" w:color="auto"/>
      </w:divBdr>
    </w:div>
    <w:div w:id="354158425">
      <w:bodyDiv w:val="1"/>
      <w:marLeft w:val="0"/>
      <w:marRight w:val="0"/>
      <w:marTop w:val="0"/>
      <w:marBottom w:val="0"/>
      <w:divBdr>
        <w:top w:val="none" w:sz="0" w:space="0" w:color="auto"/>
        <w:left w:val="none" w:sz="0" w:space="0" w:color="auto"/>
        <w:bottom w:val="none" w:sz="0" w:space="0" w:color="auto"/>
        <w:right w:val="none" w:sz="0" w:space="0" w:color="auto"/>
      </w:divBdr>
    </w:div>
    <w:div w:id="354230701">
      <w:bodyDiv w:val="1"/>
      <w:marLeft w:val="0"/>
      <w:marRight w:val="0"/>
      <w:marTop w:val="0"/>
      <w:marBottom w:val="0"/>
      <w:divBdr>
        <w:top w:val="none" w:sz="0" w:space="0" w:color="auto"/>
        <w:left w:val="none" w:sz="0" w:space="0" w:color="auto"/>
        <w:bottom w:val="none" w:sz="0" w:space="0" w:color="auto"/>
        <w:right w:val="none" w:sz="0" w:space="0" w:color="auto"/>
      </w:divBdr>
    </w:div>
    <w:div w:id="354313786">
      <w:bodyDiv w:val="1"/>
      <w:marLeft w:val="0"/>
      <w:marRight w:val="0"/>
      <w:marTop w:val="0"/>
      <w:marBottom w:val="0"/>
      <w:divBdr>
        <w:top w:val="none" w:sz="0" w:space="0" w:color="auto"/>
        <w:left w:val="none" w:sz="0" w:space="0" w:color="auto"/>
        <w:bottom w:val="none" w:sz="0" w:space="0" w:color="auto"/>
        <w:right w:val="none" w:sz="0" w:space="0" w:color="auto"/>
      </w:divBdr>
    </w:div>
    <w:div w:id="354384997">
      <w:bodyDiv w:val="1"/>
      <w:marLeft w:val="0"/>
      <w:marRight w:val="0"/>
      <w:marTop w:val="0"/>
      <w:marBottom w:val="0"/>
      <w:divBdr>
        <w:top w:val="none" w:sz="0" w:space="0" w:color="auto"/>
        <w:left w:val="none" w:sz="0" w:space="0" w:color="auto"/>
        <w:bottom w:val="none" w:sz="0" w:space="0" w:color="auto"/>
        <w:right w:val="none" w:sz="0" w:space="0" w:color="auto"/>
      </w:divBdr>
    </w:div>
    <w:div w:id="354431759">
      <w:bodyDiv w:val="1"/>
      <w:marLeft w:val="0"/>
      <w:marRight w:val="0"/>
      <w:marTop w:val="0"/>
      <w:marBottom w:val="0"/>
      <w:divBdr>
        <w:top w:val="none" w:sz="0" w:space="0" w:color="auto"/>
        <w:left w:val="none" w:sz="0" w:space="0" w:color="auto"/>
        <w:bottom w:val="none" w:sz="0" w:space="0" w:color="auto"/>
        <w:right w:val="none" w:sz="0" w:space="0" w:color="auto"/>
      </w:divBdr>
    </w:div>
    <w:div w:id="354497889">
      <w:bodyDiv w:val="1"/>
      <w:marLeft w:val="0"/>
      <w:marRight w:val="0"/>
      <w:marTop w:val="0"/>
      <w:marBottom w:val="0"/>
      <w:divBdr>
        <w:top w:val="none" w:sz="0" w:space="0" w:color="auto"/>
        <w:left w:val="none" w:sz="0" w:space="0" w:color="auto"/>
        <w:bottom w:val="none" w:sz="0" w:space="0" w:color="auto"/>
        <w:right w:val="none" w:sz="0" w:space="0" w:color="auto"/>
      </w:divBdr>
    </w:div>
    <w:div w:id="354691548">
      <w:bodyDiv w:val="1"/>
      <w:marLeft w:val="0"/>
      <w:marRight w:val="0"/>
      <w:marTop w:val="0"/>
      <w:marBottom w:val="0"/>
      <w:divBdr>
        <w:top w:val="none" w:sz="0" w:space="0" w:color="auto"/>
        <w:left w:val="none" w:sz="0" w:space="0" w:color="auto"/>
        <w:bottom w:val="none" w:sz="0" w:space="0" w:color="auto"/>
        <w:right w:val="none" w:sz="0" w:space="0" w:color="auto"/>
      </w:divBdr>
    </w:div>
    <w:div w:id="354812983">
      <w:bodyDiv w:val="1"/>
      <w:marLeft w:val="0"/>
      <w:marRight w:val="0"/>
      <w:marTop w:val="0"/>
      <w:marBottom w:val="0"/>
      <w:divBdr>
        <w:top w:val="none" w:sz="0" w:space="0" w:color="auto"/>
        <w:left w:val="none" w:sz="0" w:space="0" w:color="auto"/>
        <w:bottom w:val="none" w:sz="0" w:space="0" w:color="auto"/>
        <w:right w:val="none" w:sz="0" w:space="0" w:color="auto"/>
      </w:divBdr>
    </w:div>
    <w:div w:id="355038210">
      <w:bodyDiv w:val="1"/>
      <w:marLeft w:val="0"/>
      <w:marRight w:val="0"/>
      <w:marTop w:val="0"/>
      <w:marBottom w:val="0"/>
      <w:divBdr>
        <w:top w:val="none" w:sz="0" w:space="0" w:color="auto"/>
        <w:left w:val="none" w:sz="0" w:space="0" w:color="auto"/>
        <w:bottom w:val="none" w:sz="0" w:space="0" w:color="auto"/>
        <w:right w:val="none" w:sz="0" w:space="0" w:color="auto"/>
      </w:divBdr>
    </w:div>
    <w:div w:id="355274069">
      <w:bodyDiv w:val="1"/>
      <w:marLeft w:val="0"/>
      <w:marRight w:val="0"/>
      <w:marTop w:val="0"/>
      <w:marBottom w:val="0"/>
      <w:divBdr>
        <w:top w:val="none" w:sz="0" w:space="0" w:color="auto"/>
        <w:left w:val="none" w:sz="0" w:space="0" w:color="auto"/>
        <w:bottom w:val="none" w:sz="0" w:space="0" w:color="auto"/>
        <w:right w:val="none" w:sz="0" w:space="0" w:color="auto"/>
      </w:divBdr>
    </w:div>
    <w:div w:id="355499634">
      <w:bodyDiv w:val="1"/>
      <w:marLeft w:val="0"/>
      <w:marRight w:val="0"/>
      <w:marTop w:val="0"/>
      <w:marBottom w:val="0"/>
      <w:divBdr>
        <w:top w:val="none" w:sz="0" w:space="0" w:color="auto"/>
        <w:left w:val="none" w:sz="0" w:space="0" w:color="auto"/>
        <w:bottom w:val="none" w:sz="0" w:space="0" w:color="auto"/>
        <w:right w:val="none" w:sz="0" w:space="0" w:color="auto"/>
      </w:divBdr>
    </w:div>
    <w:div w:id="355815585">
      <w:bodyDiv w:val="1"/>
      <w:marLeft w:val="0"/>
      <w:marRight w:val="0"/>
      <w:marTop w:val="0"/>
      <w:marBottom w:val="0"/>
      <w:divBdr>
        <w:top w:val="none" w:sz="0" w:space="0" w:color="auto"/>
        <w:left w:val="none" w:sz="0" w:space="0" w:color="auto"/>
        <w:bottom w:val="none" w:sz="0" w:space="0" w:color="auto"/>
        <w:right w:val="none" w:sz="0" w:space="0" w:color="auto"/>
      </w:divBdr>
    </w:div>
    <w:div w:id="355886444">
      <w:bodyDiv w:val="1"/>
      <w:marLeft w:val="0"/>
      <w:marRight w:val="0"/>
      <w:marTop w:val="0"/>
      <w:marBottom w:val="0"/>
      <w:divBdr>
        <w:top w:val="none" w:sz="0" w:space="0" w:color="auto"/>
        <w:left w:val="none" w:sz="0" w:space="0" w:color="auto"/>
        <w:bottom w:val="none" w:sz="0" w:space="0" w:color="auto"/>
        <w:right w:val="none" w:sz="0" w:space="0" w:color="auto"/>
      </w:divBdr>
    </w:div>
    <w:div w:id="356390652">
      <w:bodyDiv w:val="1"/>
      <w:marLeft w:val="0"/>
      <w:marRight w:val="0"/>
      <w:marTop w:val="0"/>
      <w:marBottom w:val="0"/>
      <w:divBdr>
        <w:top w:val="none" w:sz="0" w:space="0" w:color="auto"/>
        <w:left w:val="none" w:sz="0" w:space="0" w:color="auto"/>
        <w:bottom w:val="none" w:sz="0" w:space="0" w:color="auto"/>
        <w:right w:val="none" w:sz="0" w:space="0" w:color="auto"/>
      </w:divBdr>
    </w:div>
    <w:div w:id="356547578">
      <w:bodyDiv w:val="1"/>
      <w:marLeft w:val="0"/>
      <w:marRight w:val="0"/>
      <w:marTop w:val="0"/>
      <w:marBottom w:val="0"/>
      <w:divBdr>
        <w:top w:val="none" w:sz="0" w:space="0" w:color="auto"/>
        <w:left w:val="none" w:sz="0" w:space="0" w:color="auto"/>
        <w:bottom w:val="none" w:sz="0" w:space="0" w:color="auto"/>
        <w:right w:val="none" w:sz="0" w:space="0" w:color="auto"/>
      </w:divBdr>
    </w:div>
    <w:div w:id="356658895">
      <w:bodyDiv w:val="1"/>
      <w:marLeft w:val="0"/>
      <w:marRight w:val="0"/>
      <w:marTop w:val="0"/>
      <w:marBottom w:val="0"/>
      <w:divBdr>
        <w:top w:val="none" w:sz="0" w:space="0" w:color="auto"/>
        <w:left w:val="none" w:sz="0" w:space="0" w:color="auto"/>
        <w:bottom w:val="none" w:sz="0" w:space="0" w:color="auto"/>
        <w:right w:val="none" w:sz="0" w:space="0" w:color="auto"/>
      </w:divBdr>
    </w:div>
    <w:div w:id="357049884">
      <w:bodyDiv w:val="1"/>
      <w:marLeft w:val="0"/>
      <w:marRight w:val="0"/>
      <w:marTop w:val="0"/>
      <w:marBottom w:val="0"/>
      <w:divBdr>
        <w:top w:val="none" w:sz="0" w:space="0" w:color="auto"/>
        <w:left w:val="none" w:sz="0" w:space="0" w:color="auto"/>
        <w:bottom w:val="none" w:sz="0" w:space="0" w:color="auto"/>
        <w:right w:val="none" w:sz="0" w:space="0" w:color="auto"/>
      </w:divBdr>
    </w:div>
    <w:div w:id="357119762">
      <w:bodyDiv w:val="1"/>
      <w:marLeft w:val="0"/>
      <w:marRight w:val="0"/>
      <w:marTop w:val="0"/>
      <w:marBottom w:val="0"/>
      <w:divBdr>
        <w:top w:val="none" w:sz="0" w:space="0" w:color="auto"/>
        <w:left w:val="none" w:sz="0" w:space="0" w:color="auto"/>
        <w:bottom w:val="none" w:sz="0" w:space="0" w:color="auto"/>
        <w:right w:val="none" w:sz="0" w:space="0" w:color="auto"/>
      </w:divBdr>
    </w:div>
    <w:div w:id="357121640">
      <w:bodyDiv w:val="1"/>
      <w:marLeft w:val="0"/>
      <w:marRight w:val="0"/>
      <w:marTop w:val="0"/>
      <w:marBottom w:val="0"/>
      <w:divBdr>
        <w:top w:val="none" w:sz="0" w:space="0" w:color="auto"/>
        <w:left w:val="none" w:sz="0" w:space="0" w:color="auto"/>
        <w:bottom w:val="none" w:sz="0" w:space="0" w:color="auto"/>
        <w:right w:val="none" w:sz="0" w:space="0" w:color="auto"/>
      </w:divBdr>
    </w:div>
    <w:div w:id="357198515">
      <w:bodyDiv w:val="1"/>
      <w:marLeft w:val="0"/>
      <w:marRight w:val="0"/>
      <w:marTop w:val="0"/>
      <w:marBottom w:val="0"/>
      <w:divBdr>
        <w:top w:val="none" w:sz="0" w:space="0" w:color="auto"/>
        <w:left w:val="none" w:sz="0" w:space="0" w:color="auto"/>
        <w:bottom w:val="none" w:sz="0" w:space="0" w:color="auto"/>
        <w:right w:val="none" w:sz="0" w:space="0" w:color="auto"/>
      </w:divBdr>
    </w:div>
    <w:div w:id="357238539">
      <w:bodyDiv w:val="1"/>
      <w:marLeft w:val="0"/>
      <w:marRight w:val="0"/>
      <w:marTop w:val="0"/>
      <w:marBottom w:val="0"/>
      <w:divBdr>
        <w:top w:val="none" w:sz="0" w:space="0" w:color="auto"/>
        <w:left w:val="none" w:sz="0" w:space="0" w:color="auto"/>
        <w:bottom w:val="none" w:sz="0" w:space="0" w:color="auto"/>
        <w:right w:val="none" w:sz="0" w:space="0" w:color="auto"/>
      </w:divBdr>
    </w:div>
    <w:div w:id="357438754">
      <w:bodyDiv w:val="1"/>
      <w:marLeft w:val="0"/>
      <w:marRight w:val="0"/>
      <w:marTop w:val="0"/>
      <w:marBottom w:val="0"/>
      <w:divBdr>
        <w:top w:val="none" w:sz="0" w:space="0" w:color="auto"/>
        <w:left w:val="none" w:sz="0" w:space="0" w:color="auto"/>
        <w:bottom w:val="none" w:sz="0" w:space="0" w:color="auto"/>
        <w:right w:val="none" w:sz="0" w:space="0" w:color="auto"/>
      </w:divBdr>
    </w:div>
    <w:div w:id="357463687">
      <w:bodyDiv w:val="1"/>
      <w:marLeft w:val="0"/>
      <w:marRight w:val="0"/>
      <w:marTop w:val="0"/>
      <w:marBottom w:val="0"/>
      <w:divBdr>
        <w:top w:val="none" w:sz="0" w:space="0" w:color="auto"/>
        <w:left w:val="none" w:sz="0" w:space="0" w:color="auto"/>
        <w:bottom w:val="none" w:sz="0" w:space="0" w:color="auto"/>
        <w:right w:val="none" w:sz="0" w:space="0" w:color="auto"/>
      </w:divBdr>
    </w:div>
    <w:div w:id="357857622">
      <w:bodyDiv w:val="1"/>
      <w:marLeft w:val="0"/>
      <w:marRight w:val="0"/>
      <w:marTop w:val="0"/>
      <w:marBottom w:val="0"/>
      <w:divBdr>
        <w:top w:val="none" w:sz="0" w:space="0" w:color="auto"/>
        <w:left w:val="none" w:sz="0" w:space="0" w:color="auto"/>
        <w:bottom w:val="none" w:sz="0" w:space="0" w:color="auto"/>
        <w:right w:val="none" w:sz="0" w:space="0" w:color="auto"/>
      </w:divBdr>
    </w:div>
    <w:div w:id="357901569">
      <w:bodyDiv w:val="1"/>
      <w:marLeft w:val="0"/>
      <w:marRight w:val="0"/>
      <w:marTop w:val="0"/>
      <w:marBottom w:val="0"/>
      <w:divBdr>
        <w:top w:val="none" w:sz="0" w:space="0" w:color="auto"/>
        <w:left w:val="none" w:sz="0" w:space="0" w:color="auto"/>
        <w:bottom w:val="none" w:sz="0" w:space="0" w:color="auto"/>
        <w:right w:val="none" w:sz="0" w:space="0" w:color="auto"/>
      </w:divBdr>
    </w:div>
    <w:div w:id="357974174">
      <w:bodyDiv w:val="1"/>
      <w:marLeft w:val="0"/>
      <w:marRight w:val="0"/>
      <w:marTop w:val="0"/>
      <w:marBottom w:val="0"/>
      <w:divBdr>
        <w:top w:val="none" w:sz="0" w:space="0" w:color="auto"/>
        <w:left w:val="none" w:sz="0" w:space="0" w:color="auto"/>
        <w:bottom w:val="none" w:sz="0" w:space="0" w:color="auto"/>
        <w:right w:val="none" w:sz="0" w:space="0" w:color="auto"/>
      </w:divBdr>
    </w:div>
    <w:div w:id="358045276">
      <w:bodyDiv w:val="1"/>
      <w:marLeft w:val="0"/>
      <w:marRight w:val="0"/>
      <w:marTop w:val="0"/>
      <w:marBottom w:val="0"/>
      <w:divBdr>
        <w:top w:val="none" w:sz="0" w:space="0" w:color="auto"/>
        <w:left w:val="none" w:sz="0" w:space="0" w:color="auto"/>
        <w:bottom w:val="none" w:sz="0" w:space="0" w:color="auto"/>
        <w:right w:val="none" w:sz="0" w:space="0" w:color="auto"/>
      </w:divBdr>
    </w:div>
    <w:div w:id="358048326">
      <w:bodyDiv w:val="1"/>
      <w:marLeft w:val="0"/>
      <w:marRight w:val="0"/>
      <w:marTop w:val="0"/>
      <w:marBottom w:val="0"/>
      <w:divBdr>
        <w:top w:val="none" w:sz="0" w:space="0" w:color="auto"/>
        <w:left w:val="none" w:sz="0" w:space="0" w:color="auto"/>
        <w:bottom w:val="none" w:sz="0" w:space="0" w:color="auto"/>
        <w:right w:val="none" w:sz="0" w:space="0" w:color="auto"/>
      </w:divBdr>
    </w:div>
    <w:div w:id="358164256">
      <w:bodyDiv w:val="1"/>
      <w:marLeft w:val="0"/>
      <w:marRight w:val="0"/>
      <w:marTop w:val="0"/>
      <w:marBottom w:val="0"/>
      <w:divBdr>
        <w:top w:val="none" w:sz="0" w:space="0" w:color="auto"/>
        <w:left w:val="none" w:sz="0" w:space="0" w:color="auto"/>
        <w:bottom w:val="none" w:sz="0" w:space="0" w:color="auto"/>
        <w:right w:val="none" w:sz="0" w:space="0" w:color="auto"/>
      </w:divBdr>
    </w:div>
    <w:div w:id="358167656">
      <w:bodyDiv w:val="1"/>
      <w:marLeft w:val="0"/>
      <w:marRight w:val="0"/>
      <w:marTop w:val="0"/>
      <w:marBottom w:val="0"/>
      <w:divBdr>
        <w:top w:val="none" w:sz="0" w:space="0" w:color="auto"/>
        <w:left w:val="none" w:sz="0" w:space="0" w:color="auto"/>
        <w:bottom w:val="none" w:sz="0" w:space="0" w:color="auto"/>
        <w:right w:val="none" w:sz="0" w:space="0" w:color="auto"/>
      </w:divBdr>
    </w:div>
    <w:div w:id="358239871">
      <w:bodyDiv w:val="1"/>
      <w:marLeft w:val="0"/>
      <w:marRight w:val="0"/>
      <w:marTop w:val="0"/>
      <w:marBottom w:val="0"/>
      <w:divBdr>
        <w:top w:val="none" w:sz="0" w:space="0" w:color="auto"/>
        <w:left w:val="none" w:sz="0" w:space="0" w:color="auto"/>
        <w:bottom w:val="none" w:sz="0" w:space="0" w:color="auto"/>
        <w:right w:val="none" w:sz="0" w:space="0" w:color="auto"/>
      </w:divBdr>
    </w:div>
    <w:div w:id="358240589">
      <w:bodyDiv w:val="1"/>
      <w:marLeft w:val="0"/>
      <w:marRight w:val="0"/>
      <w:marTop w:val="0"/>
      <w:marBottom w:val="0"/>
      <w:divBdr>
        <w:top w:val="none" w:sz="0" w:space="0" w:color="auto"/>
        <w:left w:val="none" w:sz="0" w:space="0" w:color="auto"/>
        <w:bottom w:val="none" w:sz="0" w:space="0" w:color="auto"/>
        <w:right w:val="none" w:sz="0" w:space="0" w:color="auto"/>
      </w:divBdr>
    </w:div>
    <w:div w:id="358285783">
      <w:bodyDiv w:val="1"/>
      <w:marLeft w:val="0"/>
      <w:marRight w:val="0"/>
      <w:marTop w:val="0"/>
      <w:marBottom w:val="0"/>
      <w:divBdr>
        <w:top w:val="none" w:sz="0" w:space="0" w:color="auto"/>
        <w:left w:val="none" w:sz="0" w:space="0" w:color="auto"/>
        <w:bottom w:val="none" w:sz="0" w:space="0" w:color="auto"/>
        <w:right w:val="none" w:sz="0" w:space="0" w:color="auto"/>
      </w:divBdr>
    </w:div>
    <w:div w:id="358354932">
      <w:bodyDiv w:val="1"/>
      <w:marLeft w:val="0"/>
      <w:marRight w:val="0"/>
      <w:marTop w:val="0"/>
      <w:marBottom w:val="0"/>
      <w:divBdr>
        <w:top w:val="none" w:sz="0" w:space="0" w:color="auto"/>
        <w:left w:val="none" w:sz="0" w:space="0" w:color="auto"/>
        <w:bottom w:val="none" w:sz="0" w:space="0" w:color="auto"/>
        <w:right w:val="none" w:sz="0" w:space="0" w:color="auto"/>
      </w:divBdr>
    </w:div>
    <w:div w:id="358356102">
      <w:bodyDiv w:val="1"/>
      <w:marLeft w:val="0"/>
      <w:marRight w:val="0"/>
      <w:marTop w:val="0"/>
      <w:marBottom w:val="0"/>
      <w:divBdr>
        <w:top w:val="none" w:sz="0" w:space="0" w:color="auto"/>
        <w:left w:val="none" w:sz="0" w:space="0" w:color="auto"/>
        <w:bottom w:val="none" w:sz="0" w:space="0" w:color="auto"/>
        <w:right w:val="none" w:sz="0" w:space="0" w:color="auto"/>
      </w:divBdr>
    </w:div>
    <w:div w:id="358361438">
      <w:bodyDiv w:val="1"/>
      <w:marLeft w:val="0"/>
      <w:marRight w:val="0"/>
      <w:marTop w:val="0"/>
      <w:marBottom w:val="0"/>
      <w:divBdr>
        <w:top w:val="none" w:sz="0" w:space="0" w:color="auto"/>
        <w:left w:val="none" w:sz="0" w:space="0" w:color="auto"/>
        <w:bottom w:val="none" w:sz="0" w:space="0" w:color="auto"/>
        <w:right w:val="none" w:sz="0" w:space="0" w:color="auto"/>
      </w:divBdr>
    </w:div>
    <w:div w:id="358507399">
      <w:bodyDiv w:val="1"/>
      <w:marLeft w:val="0"/>
      <w:marRight w:val="0"/>
      <w:marTop w:val="0"/>
      <w:marBottom w:val="0"/>
      <w:divBdr>
        <w:top w:val="none" w:sz="0" w:space="0" w:color="auto"/>
        <w:left w:val="none" w:sz="0" w:space="0" w:color="auto"/>
        <w:bottom w:val="none" w:sz="0" w:space="0" w:color="auto"/>
        <w:right w:val="none" w:sz="0" w:space="0" w:color="auto"/>
      </w:divBdr>
    </w:div>
    <w:div w:id="358554786">
      <w:bodyDiv w:val="1"/>
      <w:marLeft w:val="0"/>
      <w:marRight w:val="0"/>
      <w:marTop w:val="0"/>
      <w:marBottom w:val="0"/>
      <w:divBdr>
        <w:top w:val="none" w:sz="0" w:space="0" w:color="auto"/>
        <w:left w:val="none" w:sz="0" w:space="0" w:color="auto"/>
        <w:bottom w:val="none" w:sz="0" w:space="0" w:color="auto"/>
        <w:right w:val="none" w:sz="0" w:space="0" w:color="auto"/>
      </w:divBdr>
    </w:div>
    <w:div w:id="358627538">
      <w:bodyDiv w:val="1"/>
      <w:marLeft w:val="0"/>
      <w:marRight w:val="0"/>
      <w:marTop w:val="0"/>
      <w:marBottom w:val="0"/>
      <w:divBdr>
        <w:top w:val="none" w:sz="0" w:space="0" w:color="auto"/>
        <w:left w:val="none" w:sz="0" w:space="0" w:color="auto"/>
        <w:bottom w:val="none" w:sz="0" w:space="0" w:color="auto"/>
        <w:right w:val="none" w:sz="0" w:space="0" w:color="auto"/>
      </w:divBdr>
    </w:div>
    <w:div w:id="358628785">
      <w:bodyDiv w:val="1"/>
      <w:marLeft w:val="0"/>
      <w:marRight w:val="0"/>
      <w:marTop w:val="0"/>
      <w:marBottom w:val="0"/>
      <w:divBdr>
        <w:top w:val="none" w:sz="0" w:space="0" w:color="auto"/>
        <w:left w:val="none" w:sz="0" w:space="0" w:color="auto"/>
        <w:bottom w:val="none" w:sz="0" w:space="0" w:color="auto"/>
        <w:right w:val="none" w:sz="0" w:space="0" w:color="auto"/>
      </w:divBdr>
    </w:div>
    <w:div w:id="358700232">
      <w:bodyDiv w:val="1"/>
      <w:marLeft w:val="0"/>
      <w:marRight w:val="0"/>
      <w:marTop w:val="0"/>
      <w:marBottom w:val="0"/>
      <w:divBdr>
        <w:top w:val="none" w:sz="0" w:space="0" w:color="auto"/>
        <w:left w:val="none" w:sz="0" w:space="0" w:color="auto"/>
        <w:bottom w:val="none" w:sz="0" w:space="0" w:color="auto"/>
        <w:right w:val="none" w:sz="0" w:space="0" w:color="auto"/>
      </w:divBdr>
    </w:div>
    <w:div w:id="358701502">
      <w:bodyDiv w:val="1"/>
      <w:marLeft w:val="0"/>
      <w:marRight w:val="0"/>
      <w:marTop w:val="0"/>
      <w:marBottom w:val="0"/>
      <w:divBdr>
        <w:top w:val="none" w:sz="0" w:space="0" w:color="auto"/>
        <w:left w:val="none" w:sz="0" w:space="0" w:color="auto"/>
        <w:bottom w:val="none" w:sz="0" w:space="0" w:color="auto"/>
        <w:right w:val="none" w:sz="0" w:space="0" w:color="auto"/>
      </w:divBdr>
    </w:div>
    <w:div w:id="358744949">
      <w:bodyDiv w:val="1"/>
      <w:marLeft w:val="0"/>
      <w:marRight w:val="0"/>
      <w:marTop w:val="0"/>
      <w:marBottom w:val="0"/>
      <w:divBdr>
        <w:top w:val="none" w:sz="0" w:space="0" w:color="auto"/>
        <w:left w:val="none" w:sz="0" w:space="0" w:color="auto"/>
        <w:bottom w:val="none" w:sz="0" w:space="0" w:color="auto"/>
        <w:right w:val="none" w:sz="0" w:space="0" w:color="auto"/>
      </w:divBdr>
    </w:div>
    <w:div w:id="358820188">
      <w:bodyDiv w:val="1"/>
      <w:marLeft w:val="0"/>
      <w:marRight w:val="0"/>
      <w:marTop w:val="0"/>
      <w:marBottom w:val="0"/>
      <w:divBdr>
        <w:top w:val="none" w:sz="0" w:space="0" w:color="auto"/>
        <w:left w:val="none" w:sz="0" w:space="0" w:color="auto"/>
        <w:bottom w:val="none" w:sz="0" w:space="0" w:color="auto"/>
        <w:right w:val="none" w:sz="0" w:space="0" w:color="auto"/>
      </w:divBdr>
    </w:div>
    <w:div w:id="358822002">
      <w:bodyDiv w:val="1"/>
      <w:marLeft w:val="0"/>
      <w:marRight w:val="0"/>
      <w:marTop w:val="0"/>
      <w:marBottom w:val="0"/>
      <w:divBdr>
        <w:top w:val="none" w:sz="0" w:space="0" w:color="auto"/>
        <w:left w:val="none" w:sz="0" w:space="0" w:color="auto"/>
        <w:bottom w:val="none" w:sz="0" w:space="0" w:color="auto"/>
        <w:right w:val="none" w:sz="0" w:space="0" w:color="auto"/>
      </w:divBdr>
    </w:div>
    <w:div w:id="358967347">
      <w:bodyDiv w:val="1"/>
      <w:marLeft w:val="0"/>
      <w:marRight w:val="0"/>
      <w:marTop w:val="0"/>
      <w:marBottom w:val="0"/>
      <w:divBdr>
        <w:top w:val="none" w:sz="0" w:space="0" w:color="auto"/>
        <w:left w:val="none" w:sz="0" w:space="0" w:color="auto"/>
        <w:bottom w:val="none" w:sz="0" w:space="0" w:color="auto"/>
        <w:right w:val="none" w:sz="0" w:space="0" w:color="auto"/>
      </w:divBdr>
    </w:div>
    <w:div w:id="359012831">
      <w:bodyDiv w:val="1"/>
      <w:marLeft w:val="0"/>
      <w:marRight w:val="0"/>
      <w:marTop w:val="0"/>
      <w:marBottom w:val="0"/>
      <w:divBdr>
        <w:top w:val="none" w:sz="0" w:space="0" w:color="auto"/>
        <w:left w:val="none" w:sz="0" w:space="0" w:color="auto"/>
        <w:bottom w:val="none" w:sz="0" w:space="0" w:color="auto"/>
        <w:right w:val="none" w:sz="0" w:space="0" w:color="auto"/>
      </w:divBdr>
    </w:div>
    <w:div w:id="359086647">
      <w:bodyDiv w:val="1"/>
      <w:marLeft w:val="0"/>
      <w:marRight w:val="0"/>
      <w:marTop w:val="0"/>
      <w:marBottom w:val="0"/>
      <w:divBdr>
        <w:top w:val="none" w:sz="0" w:space="0" w:color="auto"/>
        <w:left w:val="none" w:sz="0" w:space="0" w:color="auto"/>
        <w:bottom w:val="none" w:sz="0" w:space="0" w:color="auto"/>
        <w:right w:val="none" w:sz="0" w:space="0" w:color="auto"/>
      </w:divBdr>
    </w:div>
    <w:div w:id="359088365">
      <w:bodyDiv w:val="1"/>
      <w:marLeft w:val="0"/>
      <w:marRight w:val="0"/>
      <w:marTop w:val="0"/>
      <w:marBottom w:val="0"/>
      <w:divBdr>
        <w:top w:val="none" w:sz="0" w:space="0" w:color="auto"/>
        <w:left w:val="none" w:sz="0" w:space="0" w:color="auto"/>
        <w:bottom w:val="none" w:sz="0" w:space="0" w:color="auto"/>
        <w:right w:val="none" w:sz="0" w:space="0" w:color="auto"/>
      </w:divBdr>
    </w:div>
    <w:div w:id="359430695">
      <w:bodyDiv w:val="1"/>
      <w:marLeft w:val="0"/>
      <w:marRight w:val="0"/>
      <w:marTop w:val="0"/>
      <w:marBottom w:val="0"/>
      <w:divBdr>
        <w:top w:val="none" w:sz="0" w:space="0" w:color="auto"/>
        <w:left w:val="none" w:sz="0" w:space="0" w:color="auto"/>
        <w:bottom w:val="none" w:sz="0" w:space="0" w:color="auto"/>
        <w:right w:val="none" w:sz="0" w:space="0" w:color="auto"/>
      </w:divBdr>
    </w:div>
    <w:div w:id="359554875">
      <w:bodyDiv w:val="1"/>
      <w:marLeft w:val="0"/>
      <w:marRight w:val="0"/>
      <w:marTop w:val="0"/>
      <w:marBottom w:val="0"/>
      <w:divBdr>
        <w:top w:val="none" w:sz="0" w:space="0" w:color="auto"/>
        <w:left w:val="none" w:sz="0" w:space="0" w:color="auto"/>
        <w:bottom w:val="none" w:sz="0" w:space="0" w:color="auto"/>
        <w:right w:val="none" w:sz="0" w:space="0" w:color="auto"/>
      </w:divBdr>
    </w:div>
    <w:div w:id="359556111">
      <w:bodyDiv w:val="1"/>
      <w:marLeft w:val="0"/>
      <w:marRight w:val="0"/>
      <w:marTop w:val="0"/>
      <w:marBottom w:val="0"/>
      <w:divBdr>
        <w:top w:val="none" w:sz="0" w:space="0" w:color="auto"/>
        <w:left w:val="none" w:sz="0" w:space="0" w:color="auto"/>
        <w:bottom w:val="none" w:sz="0" w:space="0" w:color="auto"/>
        <w:right w:val="none" w:sz="0" w:space="0" w:color="auto"/>
      </w:divBdr>
    </w:div>
    <w:div w:id="359623305">
      <w:bodyDiv w:val="1"/>
      <w:marLeft w:val="0"/>
      <w:marRight w:val="0"/>
      <w:marTop w:val="0"/>
      <w:marBottom w:val="0"/>
      <w:divBdr>
        <w:top w:val="none" w:sz="0" w:space="0" w:color="auto"/>
        <w:left w:val="none" w:sz="0" w:space="0" w:color="auto"/>
        <w:bottom w:val="none" w:sz="0" w:space="0" w:color="auto"/>
        <w:right w:val="none" w:sz="0" w:space="0" w:color="auto"/>
      </w:divBdr>
    </w:div>
    <w:div w:id="359672139">
      <w:bodyDiv w:val="1"/>
      <w:marLeft w:val="0"/>
      <w:marRight w:val="0"/>
      <w:marTop w:val="0"/>
      <w:marBottom w:val="0"/>
      <w:divBdr>
        <w:top w:val="none" w:sz="0" w:space="0" w:color="auto"/>
        <w:left w:val="none" w:sz="0" w:space="0" w:color="auto"/>
        <w:bottom w:val="none" w:sz="0" w:space="0" w:color="auto"/>
        <w:right w:val="none" w:sz="0" w:space="0" w:color="auto"/>
      </w:divBdr>
    </w:div>
    <w:div w:id="359745223">
      <w:bodyDiv w:val="1"/>
      <w:marLeft w:val="0"/>
      <w:marRight w:val="0"/>
      <w:marTop w:val="0"/>
      <w:marBottom w:val="0"/>
      <w:divBdr>
        <w:top w:val="none" w:sz="0" w:space="0" w:color="auto"/>
        <w:left w:val="none" w:sz="0" w:space="0" w:color="auto"/>
        <w:bottom w:val="none" w:sz="0" w:space="0" w:color="auto"/>
        <w:right w:val="none" w:sz="0" w:space="0" w:color="auto"/>
      </w:divBdr>
    </w:div>
    <w:div w:id="359817739">
      <w:bodyDiv w:val="1"/>
      <w:marLeft w:val="0"/>
      <w:marRight w:val="0"/>
      <w:marTop w:val="0"/>
      <w:marBottom w:val="0"/>
      <w:divBdr>
        <w:top w:val="none" w:sz="0" w:space="0" w:color="auto"/>
        <w:left w:val="none" w:sz="0" w:space="0" w:color="auto"/>
        <w:bottom w:val="none" w:sz="0" w:space="0" w:color="auto"/>
        <w:right w:val="none" w:sz="0" w:space="0" w:color="auto"/>
      </w:divBdr>
    </w:div>
    <w:div w:id="359863278">
      <w:bodyDiv w:val="1"/>
      <w:marLeft w:val="0"/>
      <w:marRight w:val="0"/>
      <w:marTop w:val="0"/>
      <w:marBottom w:val="0"/>
      <w:divBdr>
        <w:top w:val="none" w:sz="0" w:space="0" w:color="auto"/>
        <w:left w:val="none" w:sz="0" w:space="0" w:color="auto"/>
        <w:bottom w:val="none" w:sz="0" w:space="0" w:color="auto"/>
        <w:right w:val="none" w:sz="0" w:space="0" w:color="auto"/>
      </w:divBdr>
    </w:div>
    <w:div w:id="360008470">
      <w:bodyDiv w:val="1"/>
      <w:marLeft w:val="0"/>
      <w:marRight w:val="0"/>
      <w:marTop w:val="0"/>
      <w:marBottom w:val="0"/>
      <w:divBdr>
        <w:top w:val="none" w:sz="0" w:space="0" w:color="auto"/>
        <w:left w:val="none" w:sz="0" w:space="0" w:color="auto"/>
        <w:bottom w:val="none" w:sz="0" w:space="0" w:color="auto"/>
        <w:right w:val="none" w:sz="0" w:space="0" w:color="auto"/>
      </w:divBdr>
    </w:div>
    <w:div w:id="360011354">
      <w:bodyDiv w:val="1"/>
      <w:marLeft w:val="0"/>
      <w:marRight w:val="0"/>
      <w:marTop w:val="0"/>
      <w:marBottom w:val="0"/>
      <w:divBdr>
        <w:top w:val="none" w:sz="0" w:space="0" w:color="auto"/>
        <w:left w:val="none" w:sz="0" w:space="0" w:color="auto"/>
        <w:bottom w:val="none" w:sz="0" w:space="0" w:color="auto"/>
        <w:right w:val="none" w:sz="0" w:space="0" w:color="auto"/>
      </w:divBdr>
    </w:div>
    <w:div w:id="360055264">
      <w:bodyDiv w:val="1"/>
      <w:marLeft w:val="0"/>
      <w:marRight w:val="0"/>
      <w:marTop w:val="0"/>
      <w:marBottom w:val="0"/>
      <w:divBdr>
        <w:top w:val="none" w:sz="0" w:space="0" w:color="auto"/>
        <w:left w:val="none" w:sz="0" w:space="0" w:color="auto"/>
        <w:bottom w:val="none" w:sz="0" w:space="0" w:color="auto"/>
        <w:right w:val="none" w:sz="0" w:space="0" w:color="auto"/>
      </w:divBdr>
    </w:div>
    <w:div w:id="360284118">
      <w:bodyDiv w:val="1"/>
      <w:marLeft w:val="0"/>
      <w:marRight w:val="0"/>
      <w:marTop w:val="0"/>
      <w:marBottom w:val="0"/>
      <w:divBdr>
        <w:top w:val="none" w:sz="0" w:space="0" w:color="auto"/>
        <w:left w:val="none" w:sz="0" w:space="0" w:color="auto"/>
        <w:bottom w:val="none" w:sz="0" w:space="0" w:color="auto"/>
        <w:right w:val="none" w:sz="0" w:space="0" w:color="auto"/>
      </w:divBdr>
    </w:div>
    <w:div w:id="360520854">
      <w:bodyDiv w:val="1"/>
      <w:marLeft w:val="0"/>
      <w:marRight w:val="0"/>
      <w:marTop w:val="0"/>
      <w:marBottom w:val="0"/>
      <w:divBdr>
        <w:top w:val="none" w:sz="0" w:space="0" w:color="auto"/>
        <w:left w:val="none" w:sz="0" w:space="0" w:color="auto"/>
        <w:bottom w:val="none" w:sz="0" w:space="0" w:color="auto"/>
        <w:right w:val="none" w:sz="0" w:space="0" w:color="auto"/>
      </w:divBdr>
    </w:div>
    <w:div w:id="360589924">
      <w:bodyDiv w:val="1"/>
      <w:marLeft w:val="0"/>
      <w:marRight w:val="0"/>
      <w:marTop w:val="0"/>
      <w:marBottom w:val="0"/>
      <w:divBdr>
        <w:top w:val="none" w:sz="0" w:space="0" w:color="auto"/>
        <w:left w:val="none" w:sz="0" w:space="0" w:color="auto"/>
        <w:bottom w:val="none" w:sz="0" w:space="0" w:color="auto"/>
        <w:right w:val="none" w:sz="0" w:space="0" w:color="auto"/>
      </w:divBdr>
    </w:div>
    <w:div w:id="360596366">
      <w:bodyDiv w:val="1"/>
      <w:marLeft w:val="0"/>
      <w:marRight w:val="0"/>
      <w:marTop w:val="0"/>
      <w:marBottom w:val="0"/>
      <w:divBdr>
        <w:top w:val="none" w:sz="0" w:space="0" w:color="auto"/>
        <w:left w:val="none" w:sz="0" w:space="0" w:color="auto"/>
        <w:bottom w:val="none" w:sz="0" w:space="0" w:color="auto"/>
        <w:right w:val="none" w:sz="0" w:space="0" w:color="auto"/>
      </w:divBdr>
    </w:div>
    <w:div w:id="360713400">
      <w:bodyDiv w:val="1"/>
      <w:marLeft w:val="0"/>
      <w:marRight w:val="0"/>
      <w:marTop w:val="0"/>
      <w:marBottom w:val="0"/>
      <w:divBdr>
        <w:top w:val="none" w:sz="0" w:space="0" w:color="auto"/>
        <w:left w:val="none" w:sz="0" w:space="0" w:color="auto"/>
        <w:bottom w:val="none" w:sz="0" w:space="0" w:color="auto"/>
        <w:right w:val="none" w:sz="0" w:space="0" w:color="auto"/>
      </w:divBdr>
    </w:div>
    <w:div w:id="360786476">
      <w:bodyDiv w:val="1"/>
      <w:marLeft w:val="0"/>
      <w:marRight w:val="0"/>
      <w:marTop w:val="0"/>
      <w:marBottom w:val="0"/>
      <w:divBdr>
        <w:top w:val="none" w:sz="0" w:space="0" w:color="auto"/>
        <w:left w:val="none" w:sz="0" w:space="0" w:color="auto"/>
        <w:bottom w:val="none" w:sz="0" w:space="0" w:color="auto"/>
        <w:right w:val="none" w:sz="0" w:space="0" w:color="auto"/>
      </w:divBdr>
    </w:div>
    <w:div w:id="360976254">
      <w:bodyDiv w:val="1"/>
      <w:marLeft w:val="0"/>
      <w:marRight w:val="0"/>
      <w:marTop w:val="0"/>
      <w:marBottom w:val="0"/>
      <w:divBdr>
        <w:top w:val="none" w:sz="0" w:space="0" w:color="auto"/>
        <w:left w:val="none" w:sz="0" w:space="0" w:color="auto"/>
        <w:bottom w:val="none" w:sz="0" w:space="0" w:color="auto"/>
        <w:right w:val="none" w:sz="0" w:space="0" w:color="auto"/>
      </w:divBdr>
    </w:div>
    <w:div w:id="361050331">
      <w:bodyDiv w:val="1"/>
      <w:marLeft w:val="0"/>
      <w:marRight w:val="0"/>
      <w:marTop w:val="0"/>
      <w:marBottom w:val="0"/>
      <w:divBdr>
        <w:top w:val="none" w:sz="0" w:space="0" w:color="auto"/>
        <w:left w:val="none" w:sz="0" w:space="0" w:color="auto"/>
        <w:bottom w:val="none" w:sz="0" w:space="0" w:color="auto"/>
        <w:right w:val="none" w:sz="0" w:space="0" w:color="auto"/>
      </w:divBdr>
    </w:div>
    <w:div w:id="361060120">
      <w:bodyDiv w:val="1"/>
      <w:marLeft w:val="0"/>
      <w:marRight w:val="0"/>
      <w:marTop w:val="0"/>
      <w:marBottom w:val="0"/>
      <w:divBdr>
        <w:top w:val="none" w:sz="0" w:space="0" w:color="auto"/>
        <w:left w:val="none" w:sz="0" w:space="0" w:color="auto"/>
        <w:bottom w:val="none" w:sz="0" w:space="0" w:color="auto"/>
        <w:right w:val="none" w:sz="0" w:space="0" w:color="auto"/>
      </w:divBdr>
    </w:div>
    <w:div w:id="361244292">
      <w:bodyDiv w:val="1"/>
      <w:marLeft w:val="0"/>
      <w:marRight w:val="0"/>
      <w:marTop w:val="0"/>
      <w:marBottom w:val="0"/>
      <w:divBdr>
        <w:top w:val="none" w:sz="0" w:space="0" w:color="auto"/>
        <w:left w:val="none" w:sz="0" w:space="0" w:color="auto"/>
        <w:bottom w:val="none" w:sz="0" w:space="0" w:color="auto"/>
        <w:right w:val="none" w:sz="0" w:space="0" w:color="auto"/>
      </w:divBdr>
    </w:div>
    <w:div w:id="361246505">
      <w:bodyDiv w:val="1"/>
      <w:marLeft w:val="0"/>
      <w:marRight w:val="0"/>
      <w:marTop w:val="0"/>
      <w:marBottom w:val="0"/>
      <w:divBdr>
        <w:top w:val="none" w:sz="0" w:space="0" w:color="auto"/>
        <w:left w:val="none" w:sz="0" w:space="0" w:color="auto"/>
        <w:bottom w:val="none" w:sz="0" w:space="0" w:color="auto"/>
        <w:right w:val="none" w:sz="0" w:space="0" w:color="auto"/>
      </w:divBdr>
    </w:div>
    <w:div w:id="361246967">
      <w:bodyDiv w:val="1"/>
      <w:marLeft w:val="0"/>
      <w:marRight w:val="0"/>
      <w:marTop w:val="0"/>
      <w:marBottom w:val="0"/>
      <w:divBdr>
        <w:top w:val="none" w:sz="0" w:space="0" w:color="auto"/>
        <w:left w:val="none" w:sz="0" w:space="0" w:color="auto"/>
        <w:bottom w:val="none" w:sz="0" w:space="0" w:color="auto"/>
        <w:right w:val="none" w:sz="0" w:space="0" w:color="auto"/>
      </w:divBdr>
    </w:div>
    <w:div w:id="361328116">
      <w:bodyDiv w:val="1"/>
      <w:marLeft w:val="0"/>
      <w:marRight w:val="0"/>
      <w:marTop w:val="0"/>
      <w:marBottom w:val="0"/>
      <w:divBdr>
        <w:top w:val="none" w:sz="0" w:space="0" w:color="auto"/>
        <w:left w:val="none" w:sz="0" w:space="0" w:color="auto"/>
        <w:bottom w:val="none" w:sz="0" w:space="0" w:color="auto"/>
        <w:right w:val="none" w:sz="0" w:space="0" w:color="auto"/>
      </w:divBdr>
    </w:div>
    <w:div w:id="361396828">
      <w:bodyDiv w:val="1"/>
      <w:marLeft w:val="0"/>
      <w:marRight w:val="0"/>
      <w:marTop w:val="0"/>
      <w:marBottom w:val="0"/>
      <w:divBdr>
        <w:top w:val="none" w:sz="0" w:space="0" w:color="auto"/>
        <w:left w:val="none" w:sz="0" w:space="0" w:color="auto"/>
        <w:bottom w:val="none" w:sz="0" w:space="0" w:color="auto"/>
        <w:right w:val="none" w:sz="0" w:space="0" w:color="auto"/>
      </w:divBdr>
    </w:div>
    <w:div w:id="361512432">
      <w:bodyDiv w:val="1"/>
      <w:marLeft w:val="0"/>
      <w:marRight w:val="0"/>
      <w:marTop w:val="0"/>
      <w:marBottom w:val="0"/>
      <w:divBdr>
        <w:top w:val="none" w:sz="0" w:space="0" w:color="auto"/>
        <w:left w:val="none" w:sz="0" w:space="0" w:color="auto"/>
        <w:bottom w:val="none" w:sz="0" w:space="0" w:color="auto"/>
        <w:right w:val="none" w:sz="0" w:space="0" w:color="auto"/>
      </w:divBdr>
    </w:div>
    <w:div w:id="361590101">
      <w:bodyDiv w:val="1"/>
      <w:marLeft w:val="0"/>
      <w:marRight w:val="0"/>
      <w:marTop w:val="0"/>
      <w:marBottom w:val="0"/>
      <w:divBdr>
        <w:top w:val="none" w:sz="0" w:space="0" w:color="auto"/>
        <w:left w:val="none" w:sz="0" w:space="0" w:color="auto"/>
        <w:bottom w:val="none" w:sz="0" w:space="0" w:color="auto"/>
        <w:right w:val="none" w:sz="0" w:space="0" w:color="auto"/>
      </w:divBdr>
    </w:div>
    <w:div w:id="361706449">
      <w:bodyDiv w:val="1"/>
      <w:marLeft w:val="0"/>
      <w:marRight w:val="0"/>
      <w:marTop w:val="0"/>
      <w:marBottom w:val="0"/>
      <w:divBdr>
        <w:top w:val="none" w:sz="0" w:space="0" w:color="auto"/>
        <w:left w:val="none" w:sz="0" w:space="0" w:color="auto"/>
        <w:bottom w:val="none" w:sz="0" w:space="0" w:color="auto"/>
        <w:right w:val="none" w:sz="0" w:space="0" w:color="auto"/>
      </w:divBdr>
    </w:div>
    <w:div w:id="361829554">
      <w:bodyDiv w:val="1"/>
      <w:marLeft w:val="0"/>
      <w:marRight w:val="0"/>
      <w:marTop w:val="0"/>
      <w:marBottom w:val="0"/>
      <w:divBdr>
        <w:top w:val="none" w:sz="0" w:space="0" w:color="auto"/>
        <w:left w:val="none" w:sz="0" w:space="0" w:color="auto"/>
        <w:bottom w:val="none" w:sz="0" w:space="0" w:color="auto"/>
        <w:right w:val="none" w:sz="0" w:space="0" w:color="auto"/>
      </w:divBdr>
    </w:div>
    <w:div w:id="361832126">
      <w:bodyDiv w:val="1"/>
      <w:marLeft w:val="0"/>
      <w:marRight w:val="0"/>
      <w:marTop w:val="0"/>
      <w:marBottom w:val="0"/>
      <w:divBdr>
        <w:top w:val="none" w:sz="0" w:space="0" w:color="auto"/>
        <w:left w:val="none" w:sz="0" w:space="0" w:color="auto"/>
        <w:bottom w:val="none" w:sz="0" w:space="0" w:color="auto"/>
        <w:right w:val="none" w:sz="0" w:space="0" w:color="auto"/>
      </w:divBdr>
    </w:div>
    <w:div w:id="361902902">
      <w:bodyDiv w:val="1"/>
      <w:marLeft w:val="0"/>
      <w:marRight w:val="0"/>
      <w:marTop w:val="0"/>
      <w:marBottom w:val="0"/>
      <w:divBdr>
        <w:top w:val="none" w:sz="0" w:space="0" w:color="auto"/>
        <w:left w:val="none" w:sz="0" w:space="0" w:color="auto"/>
        <w:bottom w:val="none" w:sz="0" w:space="0" w:color="auto"/>
        <w:right w:val="none" w:sz="0" w:space="0" w:color="auto"/>
      </w:divBdr>
    </w:div>
    <w:div w:id="361980470">
      <w:bodyDiv w:val="1"/>
      <w:marLeft w:val="0"/>
      <w:marRight w:val="0"/>
      <w:marTop w:val="0"/>
      <w:marBottom w:val="0"/>
      <w:divBdr>
        <w:top w:val="none" w:sz="0" w:space="0" w:color="auto"/>
        <w:left w:val="none" w:sz="0" w:space="0" w:color="auto"/>
        <w:bottom w:val="none" w:sz="0" w:space="0" w:color="auto"/>
        <w:right w:val="none" w:sz="0" w:space="0" w:color="auto"/>
      </w:divBdr>
    </w:div>
    <w:div w:id="361981424">
      <w:bodyDiv w:val="1"/>
      <w:marLeft w:val="0"/>
      <w:marRight w:val="0"/>
      <w:marTop w:val="0"/>
      <w:marBottom w:val="0"/>
      <w:divBdr>
        <w:top w:val="none" w:sz="0" w:space="0" w:color="auto"/>
        <w:left w:val="none" w:sz="0" w:space="0" w:color="auto"/>
        <w:bottom w:val="none" w:sz="0" w:space="0" w:color="auto"/>
        <w:right w:val="none" w:sz="0" w:space="0" w:color="auto"/>
      </w:divBdr>
    </w:div>
    <w:div w:id="362024163">
      <w:bodyDiv w:val="1"/>
      <w:marLeft w:val="0"/>
      <w:marRight w:val="0"/>
      <w:marTop w:val="0"/>
      <w:marBottom w:val="0"/>
      <w:divBdr>
        <w:top w:val="none" w:sz="0" w:space="0" w:color="auto"/>
        <w:left w:val="none" w:sz="0" w:space="0" w:color="auto"/>
        <w:bottom w:val="none" w:sz="0" w:space="0" w:color="auto"/>
        <w:right w:val="none" w:sz="0" w:space="0" w:color="auto"/>
      </w:divBdr>
    </w:div>
    <w:div w:id="362366154">
      <w:bodyDiv w:val="1"/>
      <w:marLeft w:val="0"/>
      <w:marRight w:val="0"/>
      <w:marTop w:val="0"/>
      <w:marBottom w:val="0"/>
      <w:divBdr>
        <w:top w:val="none" w:sz="0" w:space="0" w:color="auto"/>
        <w:left w:val="none" w:sz="0" w:space="0" w:color="auto"/>
        <w:bottom w:val="none" w:sz="0" w:space="0" w:color="auto"/>
        <w:right w:val="none" w:sz="0" w:space="0" w:color="auto"/>
      </w:divBdr>
    </w:div>
    <w:div w:id="362437120">
      <w:bodyDiv w:val="1"/>
      <w:marLeft w:val="0"/>
      <w:marRight w:val="0"/>
      <w:marTop w:val="0"/>
      <w:marBottom w:val="0"/>
      <w:divBdr>
        <w:top w:val="none" w:sz="0" w:space="0" w:color="auto"/>
        <w:left w:val="none" w:sz="0" w:space="0" w:color="auto"/>
        <w:bottom w:val="none" w:sz="0" w:space="0" w:color="auto"/>
        <w:right w:val="none" w:sz="0" w:space="0" w:color="auto"/>
      </w:divBdr>
    </w:div>
    <w:div w:id="362443267">
      <w:bodyDiv w:val="1"/>
      <w:marLeft w:val="0"/>
      <w:marRight w:val="0"/>
      <w:marTop w:val="0"/>
      <w:marBottom w:val="0"/>
      <w:divBdr>
        <w:top w:val="none" w:sz="0" w:space="0" w:color="auto"/>
        <w:left w:val="none" w:sz="0" w:space="0" w:color="auto"/>
        <w:bottom w:val="none" w:sz="0" w:space="0" w:color="auto"/>
        <w:right w:val="none" w:sz="0" w:space="0" w:color="auto"/>
      </w:divBdr>
    </w:div>
    <w:div w:id="362487666">
      <w:bodyDiv w:val="1"/>
      <w:marLeft w:val="0"/>
      <w:marRight w:val="0"/>
      <w:marTop w:val="0"/>
      <w:marBottom w:val="0"/>
      <w:divBdr>
        <w:top w:val="none" w:sz="0" w:space="0" w:color="auto"/>
        <w:left w:val="none" w:sz="0" w:space="0" w:color="auto"/>
        <w:bottom w:val="none" w:sz="0" w:space="0" w:color="auto"/>
        <w:right w:val="none" w:sz="0" w:space="0" w:color="auto"/>
      </w:divBdr>
    </w:div>
    <w:div w:id="362559265">
      <w:bodyDiv w:val="1"/>
      <w:marLeft w:val="0"/>
      <w:marRight w:val="0"/>
      <w:marTop w:val="0"/>
      <w:marBottom w:val="0"/>
      <w:divBdr>
        <w:top w:val="none" w:sz="0" w:space="0" w:color="auto"/>
        <w:left w:val="none" w:sz="0" w:space="0" w:color="auto"/>
        <w:bottom w:val="none" w:sz="0" w:space="0" w:color="auto"/>
        <w:right w:val="none" w:sz="0" w:space="0" w:color="auto"/>
      </w:divBdr>
    </w:div>
    <w:div w:id="362827450">
      <w:bodyDiv w:val="1"/>
      <w:marLeft w:val="0"/>
      <w:marRight w:val="0"/>
      <w:marTop w:val="0"/>
      <w:marBottom w:val="0"/>
      <w:divBdr>
        <w:top w:val="none" w:sz="0" w:space="0" w:color="auto"/>
        <w:left w:val="none" w:sz="0" w:space="0" w:color="auto"/>
        <w:bottom w:val="none" w:sz="0" w:space="0" w:color="auto"/>
        <w:right w:val="none" w:sz="0" w:space="0" w:color="auto"/>
      </w:divBdr>
    </w:div>
    <w:div w:id="363364025">
      <w:bodyDiv w:val="1"/>
      <w:marLeft w:val="0"/>
      <w:marRight w:val="0"/>
      <w:marTop w:val="0"/>
      <w:marBottom w:val="0"/>
      <w:divBdr>
        <w:top w:val="none" w:sz="0" w:space="0" w:color="auto"/>
        <w:left w:val="none" w:sz="0" w:space="0" w:color="auto"/>
        <w:bottom w:val="none" w:sz="0" w:space="0" w:color="auto"/>
        <w:right w:val="none" w:sz="0" w:space="0" w:color="auto"/>
      </w:divBdr>
    </w:div>
    <w:div w:id="363673199">
      <w:bodyDiv w:val="1"/>
      <w:marLeft w:val="0"/>
      <w:marRight w:val="0"/>
      <w:marTop w:val="0"/>
      <w:marBottom w:val="0"/>
      <w:divBdr>
        <w:top w:val="none" w:sz="0" w:space="0" w:color="auto"/>
        <w:left w:val="none" w:sz="0" w:space="0" w:color="auto"/>
        <w:bottom w:val="none" w:sz="0" w:space="0" w:color="auto"/>
        <w:right w:val="none" w:sz="0" w:space="0" w:color="auto"/>
      </w:divBdr>
    </w:div>
    <w:div w:id="363748585">
      <w:bodyDiv w:val="1"/>
      <w:marLeft w:val="0"/>
      <w:marRight w:val="0"/>
      <w:marTop w:val="0"/>
      <w:marBottom w:val="0"/>
      <w:divBdr>
        <w:top w:val="none" w:sz="0" w:space="0" w:color="auto"/>
        <w:left w:val="none" w:sz="0" w:space="0" w:color="auto"/>
        <w:bottom w:val="none" w:sz="0" w:space="0" w:color="auto"/>
        <w:right w:val="none" w:sz="0" w:space="0" w:color="auto"/>
      </w:divBdr>
    </w:div>
    <w:div w:id="363795273">
      <w:bodyDiv w:val="1"/>
      <w:marLeft w:val="0"/>
      <w:marRight w:val="0"/>
      <w:marTop w:val="0"/>
      <w:marBottom w:val="0"/>
      <w:divBdr>
        <w:top w:val="none" w:sz="0" w:space="0" w:color="auto"/>
        <w:left w:val="none" w:sz="0" w:space="0" w:color="auto"/>
        <w:bottom w:val="none" w:sz="0" w:space="0" w:color="auto"/>
        <w:right w:val="none" w:sz="0" w:space="0" w:color="auto"/>
      </w:divBdr>
    </w:div>
    <w:div w:id="363865704">
      <w:bodyDiv w:val="1"/>
      <w:marLeft w:val="0"/>
      <w:marRight w:val="0"/>
      <w:marTop w:val="0"/>
      <w:marBottom w:val="0"/>
      <w:divBdr>
        <w:top w:val="none" w:sz="0" w:space="0" w:color="auto"/>
        <w:left w:val="none" w:sz="0" w:space="0" w:color="auto"/>
        <w:bottom w:val="none" w:sz="0" w:space="0" w:color="auto"/>
        <w:right w:val="none" w:sz="0" w:space="0" w:color="auto"/>
      </w:divBdr>
    </w:div>
    <w:div w:id="363942140">
      <w:bodyDiv w:val="1"/>
      <w:marLeft w:val="0"/>
      <w:marRight w:val="0"/>
      <w:marTop w:val="0"/>
      <w:marBottom w:val="0"/>
      <w:divBdr>
        <w:top w:val="none" w:sz="0" w:space="0" w:color="auto"/>
        <w:left w:val="none" w:sz="0" w:space="0" w:color="auto"/>
        <w:bottom w:val="none" w:sz="0" w:space="0" w:color="auto"/>
        <w:right w:val="none" w:sz="0" w:space="0" w:color="auto"/>
      </w:divBdr>
    </w:div>
    <w:div w:id="363949709">
      <w:bodyDiv w:val="1"/>
      <w:marLeft w:val="0"/>
      <w:marRight w:val="0"/>
      <w:marTop w:val="0"/>
      <w:marBottom w:val="0"/>
      <w:divBdr>
        <w:top w:val="none" w:sz="0" w:space="0" w:color="auto"/>
        <w:left w:val="none" w:sz="0" w:space="0" w:color="auto"/>
        <w:bottom w:val="none" w:sz="0" w:space="0" w:color="auto"/>
        <w:right w:val="none" w:sz="0" w:space="0" w:color="auto"/>
      </w:divBdr>
    </w:div>
    <w:div w:id="364017230">
      <w:bodyDiv w:val="1"/>
      <w:marLeft w:val="0"/>
      <w:marRight w:val="0"/>
      <w:marTop w:val="0"/>
      <w:marBottom w:val="0"/>
      <w:divBdr>
        <w:top w:val="none" w:sz="0" w:space="0" w:color="auto"/>
        <w:left w:val="none" w:sz="0" w:space="0" w:color="auto"/>
        <w:bottom w:val="none" w:sz="0" w:space="0" w:color="auto"/>
        <w:right w:val="none" w:sz="0" w:space="0" w:color="auto"/>
      </w:divBdr>
    </w:div>
    <w:div w:id="364405842">
      <w:bodyDiv w:val="1"/>
      <w:marLeft w:val="0"/>
      <w:marRight w:val="0"/>
      <w:marTop w:val="0"/>
      <w:marBottom w:val="0"/>
      <w:divBdr>
        <w:top w:val="none" w:sz="0" w:space="0" w:color="auto"/>
        <w:left w:val="none" w:sz="0" w:space="0" w:color="auto"/>
        <w:bottom w:val="none" w:sz="0" w:space="0" w:color="auto"/>
        <w:right w:val="none" w:sz="0" w:space="0" w:color="auto"/>
      </w:divBdr>
    </w:div>
    <w:div w:id="364451247">
      <w:bodyDiv w:val="1"/>
      <w:marLeft w:val="0"/>
      <w:marRight w:val="0"/>
      <w:marTop w:val="0"/>
      <w:marBottom w:val="0"/>
      <w:divBdr>
        <w:top w:val="none" w:sz="0" w:space="0" w:color="auto"/>
        <w:left w:val="none" w:sz="0" w:space="0" w:color="auto"/>
        <w:bottom w:val="none" w:sz="0" w:space="0" w:color="auto"/>
        <w:right w:val="none" w:sz="0" w:space="0" w:color="auto"/>
      </w:divBdr>
    </w:div>
    <w:div w:id="364453230">
      <w:bodyDiv w:val="1"/>
      <w:marLeft w:val="0"/>
      <w:marRight w:val="0"/>
      <w:marTop w:val="0"/>
      <w:marBottom w:val="0"/>
      <w:divBdr>
        <w:top w:val="none" w:sz="0" w:space="0" w:color="auto"/>
        <w:left w:val="none" w:sz="0" w:space="0" w:color="auto"/>
        <w:bottom w:val="none" w:sz="0" w:space="0" w:color="auto"/>
        <w:right w:val="none" w:sz="0" w:space="0" w:color="auto"/>
      </w:divBdr>
    </w:div>
    <w:div w:id="364601190">
      <w:bodyDiv w:val="1"/>
      <w:marLeft w:val="0"/>
      <w:marRight w:val="0"/>
      <w:marTop w:val="0"/>
      <w:marBottom w:val="0"/>
      <w:divBdr>
        <w:top w:val="none" w:sz="0" w:space="0" w:color="auto"/>
        <w:left w:val="none" w:sz="0" w:space="0" w:color="auto"/>
        <w:bottom w:val="none" w:sz="0" w:space="0" w:color="auto"/>
        <w:right w:val="none" w:sz="0" w:space="0" w:color="auto"/>
      </w:divBdr>
    </w:div>
    <w:div w:id="364719929">
      <w:bodyDiv w:val="1"/>
      <w:marLeft w:val="0"/>
      <w:marRight w:val="0"/>
      <w:marTop w:val="0"/>
      <w:marBottom w:val="0"/>
      <w:divBdr>
        <w:top w:val="none" w:sz="0" w:space="0" w:color="auto"/>
        <w:left w:val="none" w:sz="0" w:space="0" w:color="auto"/>
        <w:bottom w:val="none" w:sz="0" w:space="0" w:color="auto"/>
        <w:right w:val="none" w:sz="0" w:space="0" w:color="auto"/>
      </w:divBdr>
    </w:div>
    <w:div w:id="364914951">
      <w:bodyDiv w:val="1"/>
      <w:marLeft w:val="0"/>
      <w:marRight w:val="0"/>
      <w:marTop w:val="0"/>
      <w:marBottom w:val="0"/>
      <w:divBdr>
        <w:top w:val="none" w:sz="0" w:space="0" w:color="auto"/>
        <w:left w:val="none" w:sz="0" w:space="0" w:color="auto"/>
        <w:bottom w:val="none" w:sz="0" w:space="0" w:color="auto"/>
        <w:right w:val="none" w:sz="0" w:space="0" w:color="auto"/>
      </w:divBdr>
    </w:div>
    <w:div w:id="365061390">
      <w:bodyDiv w:val="1"/>
      <w:marLeft w:val="0"/>
      <w:marRight w:val="0"/>
      <w:marTop w:val="0"/>
      <w:marBottom w:val="0"/>
      <w:divBdr>
        <w:top w:val="none" w:sz="0" w:space="0" w:color="auto"/>
        <w:left w:val="none" w:sz="0" w:space="0" w:color="auto"/>
        <w:bottom w:val="none" w:sz="0" w:space="0" w:color="auto"/>
        <w:right w:val="none" w:sz="0" w:space="0" w:color="auto"/>
      </w:divBdr>
    </w:div>
    <w:div w:id="365258405">
      <w:bodyDiv w:val="1"/>
      <w:marLeft w:val="0"/>
      <w:marRight w:val="0"/>
      <w:marTop w:val="0"/>
      <w:marBottom w:val="0"/>
      <w:divBdr>
        <w:top w:val="none" w:sz="0" w:space="0" w:color="auto"/>
        <w:left w:val="none" w:sz="0" w:space="0" w:color="auto"/>
        <w:bottom w:val="none" w:sz="0" w:space="0" w:color="auto"/>
        <w:right w:val="none" w:sz="0" w:space="0" w:color="auto"/>
      </w:divBdr>
    </w:div>
    <w:div w:id="365327782">
      <w:bodyDiv w:val="1"/>
      <w:marLeft w:val="0"/>
      <w:marRight w:val="0"/>
      <w:marTop w:val="0"/>
      <w:marBottom w:val="0"/>
      <w:divBdr>
        <w:top w:val="none" w:sz="0" w:space="0" w:color="auto"/>
        <w:left w:val="none" w:sz="0" w:space="0" w:color="auto"/>
        <w:bottom w:val="none" w:sz="0" w:space="0" w:color="auto"/>
        <w:right w:val="none" w:sz="0" w:space="0" w:color="auto"/>
      </w:divBdr>
    </w:div>
    <w:div w:id="365370427">
      <w:bodyDiv w:val="1"/>
      <w:marLeft w:val="0"/>
      <w:marRight w:val="0"/>
      <w:marTop w:val="0"/>
      <w:marBottom w:val="0"/>
      <w:divBdr>
        <w:top w:val="none" w:sz="0" w:space="0" w:color="auto"/>
        <w:left w:val="none" w:sz="0" w:space="0" w:color="auto"/>
        <w:bottom w:val="none" w:sz="0" w:space="0" w:color="auto"/>
        <w:right w:val="none" w:sz="0" w:space="0" w:color="auto"/>
      </w:divBdr>
    </w:div>
    <w:div w:id="365445086">
      <w:bodyDiv w:val="1"/>
      <w:marLeft w:val="0"/>
      <w:marRight w:val="0"/>
      <w:marTop w:val="0"/>
      <w:marBottom w:val="0"/>
      <w:divBdr>
        <w:top w:val="none" w:sz="0" w:space="0" w:color="auto"/>
        <w:left w:val="none" w:sz="0" w:space="0" w:color="auto"/>
        <w:bottom w:val="none" w:sz="0" w:space="0" w:color="auto"/>
        <w:right w:val="none" w:sz="0" w:space="0" w:color="auto"/>
      </w:divBdr>
    </w:div>
    <w:div w:id="365494612">
      <w:bodyDiv w:val="1"/>
      <w:marLeft w:val="0"/>
      <w:marRight w:val="0"/>
      <w:marTop w:val="0"/>
      <w:marBottom w:val="0"/>
      <w:divBdr>
        <w:top w:val="none" w:sz="0" w:space="0" w:color="auto"/>
        <w:left w:val="none" w:sz="0" w:space="0" w:color="auto"/>
        <w:bottom w:val="none" w:sz="0" w:space="0" w:color="auto"/>
        <w:right w:val="none" w:sz="0" w:space="0" w:color="auto"/>
      </w:divBdr>
    </w:div>
    <w:div w:id="365833328">
      <w:bodyDiv w:val="1"/>
      <w:marLeft w:val="0"/>
      <w:marRight w:val="0"/>
      <w:marTop w:val="0"/>
      <w:marBottom w:val="0"/>
      <w:divBdr>
        <w:top w:val="none" w:sz="0" w:space="0" w:color="auto"/>
        <w:left w:val="none" w:sz="0" w:space="0" w:color="auto"/>
        <w:bottom w:val="none" w:sz="0" w:space="0" w:color="auto"/>
        <w:right w:val="none" w:sz="0" w:space="0" w:color="auto"/>
      </w:divBdr>
    </w:div>
    <w:div w:id="365836809">
      <w:bodyDiv w:val="1"/>
      <w:marLeft w:val="0"/>
      <w:marRight w:val="0"/>
      <w:marTop w:val="0"/>
      <w:marBottom w:val="0"/>
      <w:divBdr>
        <w:top w:val="none" w:sz="0" w:space="0" w:color="auto"/>
        <w:left w:val="none" w:sz="0" w:space="0" w:color="auto"/>
        <w:bottom w:val="none" w:sz="0" w:space="0" w:color="auto"/>
        <w:right w:val="none" w:sz="0" w:space="0" w:color="auto"/>
      </w:divBdr>
    </w:div>
    <w:div w:id="365837986">
      <w:bodyDiv w:val="1"/>
      <w:marLeft w:val="0"/>
      <w:marRight w:val="0"/>
      <w:marTop w:val="0"/>
      <w:marBottom w:val="0"/>
      <w:divBdr>
        <w:top w:val="none" w:sz="0" w:space="0" w:color="auto"/>
        <w:left w:val="none" w:sz="0" w:space="0" w:color="auto"/>
        <w:bottom w:val="none" w:sz="0" w:space="0" w:color="auto"/>
        <w:right w:val="none" w:sz="0" w:space="0" w:color="auto"/>
      </w:divBdr>
    </w:div>
    <w:div w:id="365839985">
      <w:bodyDiv w:val="1"/>
      <w:marLeft w:val="0"/>
      <w:marRight w:val="0"/>
      <w:marTop w:val="0"/>
      <w:marBottom w:val="0"/>
      <w:divBdr>
        <w:top w:val="none" w:sz="0" w:space="0" w:color="auto"/>
        <w:left w:val="none" w:sz="0" w:space="0" w:color="auto"/>
        <w:bottom w:val="none" w:sz="0" w:space="0" w:color="auto"/>
        <w:right w:val="none" w:sz="0" w:space="0" w:color="auto"/>
      </w:divBdr>
    </w:div>
    <w:div w:id="366372207">
      <w:bodyDiv w:val="1"/>
      <w:marLeft w:val="0"/>
      <w:marRight w:val="0"/>
      <w:marTop w:val="0"/>
      <w:marBottom w:val="0"/>
      <w:divBdr>
        <w:top w:val="none" w:sz="0" w:space="0" w:color="auto"/>
        <w:left w:val="none" w:sz="0" w:space="0" w:color="auto"/>
        <w:bottom w:val="none" w:sz="0" w:space="0" w:color="auto"/>
        <w:right w:val="none" w:sz="0" w:space="0" w:color="auto"/>
      </w:divBdr>
    </w:div>
    <w:div w:id="366374597">
      <w:bodyDiv w:val="1"/>
      <w:marLeft w:val="0"/>
      <w:marRight w:val="0"/>
      <w:marTop w:val="0"/>
      <w:marBottom w:val="0"/>
      <w:divBdr>
        <w:top w:val="none" w:sz="0" w:space="0" w:color="auto"/>
        <w:left w:val="none" w:sz="0" w:space="0" w:color="auto"/>
        <w:bottom w:val="none" w:sz="0" w:space="0" w:color="auto"/>
        <w:right w:val="none" w:sz="0" w:space="0" w:color="auto"/>
      </w:divBdr>
    </w:div>
    <w:div w:id="367028051">
      <w:bodyDiv w:val="1"/>
      <w:marLeft w:val="0"/>
      <w:marRight w:val="0"/>
      <w:marTop w:val="0"/>
      <w:marBottom w:val="0"/>
      <w:divBdr>
        <w:top w:val="none" w:sz="0" w:space="0" w:color="auto"/>
        <w:left w:val="none" w:sz="0" w:space="0" w:color="auto"/>
        <w:bottom w:val="none" w:sz="0" w:space="0" w:color="auto"/>
        <w:right w:val="none" w:sz="0" w:space="0" w:color="auto"/>
      </w:divBdr>
    </w:div>
    <w:div w:id="367032823">
      <w:bodyDiv w:val="1"/>
      <w:marLeft w:val="0"/>
      <w:marRight w:val="0"/>
      <w:marTop w:val="0"/>
      <w:marBottom w:val="0"/>
      <w:divBdr>
        <w:top w:val="none" w:sz="0" w:space="0" w:color="auto"/>
        <w:left w:val="none" w:sz="0" w:space="0" w:color="auto"/>
        <w:bottom w:val="none" w:sz="0" w:space="0" w:color="auto"/>
        <w:right w:val="none" w:sz="0" w:space="0" w:color="auto"/>
      </w:divBdr>
    </w:div>
    <w:div w:id="367146218">
      <w:bodyDiv w:val="1"/>
      <w:marLeft w:val="0"/>
      <w:marRight w:val="0"/>
      <w:marTop w:val="0"/>
      <w:marBottom w:val="0"/>
      <w:divBdr>
        <w:top w:val="none" w:sz="0" w:space="0" w:color="auto"/>
        <w:left w:val="none" w:sz="0" w:space="0" w:color="auto"/>
        <w:bottom w:val="none" w:sz="0" w:space="0" w:color="auto"/>
        <w:right w:val="none" w:sz="0" w:space="0" w:color="auto"/>
      </w:divBdr>
    </w:div>
    <w:div w:id="367268755">
      <w:bodyDiv w:val="1"/>
      <w:marLeft w:val="0"/>
      <w:marRight w:val="0"/>
      <w:marTop w:val="0"/>
      <w:marBottom w:val="0"/>
      <w:divBdr>
        <w:top w:val="none" w:sz="0" w:space="0" w:color="auto"/>
        <w:left w:val="none" w:sz="0" w:space="0" w:color="auto"/>
        <w:bottom w:val="none" w:sz="0" w:space="0" w:color="auto"/>
        <w:right w:val="none" w:sz="0" w:space="0" w:color="auto"/>
      </w:divBdr>
    </w:div>
    <w:div w:id="367292520">
      <w:bodyDiv w:val="1"/>
      <w:marLeft w:val="0"/>
      <w:marRight w:val="0"/>
      <w:marTop w:val="0"/>
      <w:marBottom w:val="0"/>
      <w:divBdr>
        <w:top w:val="none" w:sz="0" w:space="0" w:color="auto"/>
        <w:left w:val="none" w:sz="0" w:space="0" w:color="auto"/>
        <w:bottom w:val="none" w:sz="0" w:space="0" w:color="auto"/>
        <w:right w:val="none" w:sz="0" w:space="0" w:color="auto"/>
      </w:divBdr>
    </w:div>
    <w:div w:id="367418267">
      <w:bodyDiv w:val="1"/>
      <w:marLeft w:val="0"/>
      <w:marRight w:val="0"/>
      <w:marTop w:val="0"/>
      <w:marBottom w:val="0"/>
      <w:divBdr>
        <w:top w:val="none" w:sz="0" w:space="0" w:color="auto"/>
        <w:left w:val="none" w:sz="0" w:space="0" w:color="auto"/>
        <w:bottom w:val="none" w:sz="0" w:space="0" w:color="auto"/>
        <w:right w:val="none" w:sz="0" w:space="0" w:color="auto"/>
      </w:divBdr>
    </w:div>
    <w:div w:id="367532283">
      <w:bodyDiv w:val="1"/>
      <w:marLeft w:val="0"/>
      <w:marRight w:val="0"/>
      <w:marTop w:val="0"/>
      <w:marBottom w:val="0"/>
      <w:divBdr>
        <w:top w:val="none" w:sz="0" w:space="0" w:color="auto"/>
        <w:left w:val="none" w:sz="0" w:space="0" w:color="auto"/>
        <w:bottom w:val="none" w:sz="0" w:space="0" w:color="auto"/>
        <w:right w:val="none" w:sz="0" w:space="0" w:color="auto"/>
      </w:divBdr>
    </w:div>
    <w:div w:id="367995219">
      <w:bodyDiv w:val="1"/>
      <w:marLeft w:val="0"/>
      <w:marRight w:val="0"/>
      <w:marTop w:val="0"/>
      <w:marBottom w:val="0"/>
      <w:divBdr>
        <w:top w:val="none" w:sz="0" w:space="0" w:color="auto"/>
        <w:left w:val="none" w:sz="0" w:space="0" w:color="auto"/>
        <w:bottom w:val="none" w:sz="0" w:space="0" w:color="auto"/>
        <w:right w:val="none" w:sz="0" w:space="0" w:color="auto"/>
      </w:divBdr>
    </w:div>
    <w:div w:id="368148162">
      <w:bodyDiv w:val="1"/>
      <w:marLeft w:val="0"/>
      <w:marRight w:val="0"/>
      <w:marTop w:val="0"/>
      <w:marBottom w:val="0"/>
      <w:divBdr>
        <w:top w:val="none" w:sz="0" w:space="0" w:color="auto"/>
        <w:left w:val="none" w:sz="0" w:space="0" w:color="auto"/>
        <w:bottom w:val="none" w:sz="0" w:space="0" w:color="auto"/>
        <w:right w:val="none" w:sz="0" w:space="0" w:color="auto"/>
      </w:divBdr>
    </w:div>
    <w:div w:id="368379741">
      <w:bodyDiv w:val="1"/>
      <w:marLeft w:val="0"/>
      <w:marRight w:val="0"/>
      <w:marTop w:val="0"/>
      <w:marBottom w:val="0"/>
      <w:divBdr>
        <w:top w:val="none" w:sz="0" w:space="0" w:color="auto"/>
        <w:left w:val="none" w:sz="0" w:space="0" w:color="auto"/>
        <w:bottom w:val="none" w:sz="0" w:space="0" w:color="auto"/>
        <w:right w:val="none" w:sz="0" w:space="0" w:color="auto"/>
      </w:divBdr>
    </w:div>
    <w:div w:id="368645977">
      <w:bodyDiv w:val="1"/>
      <w:marLeft w:val="0"/>
      <w:marRight w:val="0"/>
      <w:marTop w:val="0"/>
      <w:marBottom w:val="0"/>
      <w:divBdr>
        <w:top w:val="none" w:sz="0" w:space="0" w:color="auto"/>
        <w:left w:val="none" w:sz="0" w:space="0" w:color="auto"/>
        <w:bottom w:val="none" w:sz="0" w:space="0" w:color="auto"/>
        <w:right w:val="none" w:sz="0" w:space="0" w:color="auto"/>
      </w:divBdr>
    </w:div>
    <w:div w:id="368649545">
      <w:bodyDiv w:val="1"/>
      <w:marLeft w:val="0"/>
      <w:marRight w:val="0"/>
      <w:marTop w:val="0"/>
      <w:marBottom w:val="0"/>
      <w:divBdr>
        <w:top w:val="none" w:sz="0" w:space="0" w:color="auto"/>
        <w:left w:val="none" w:sz="0" w:space="0" w:color="auto"/>
        <w:bottom w:val="none" w:sz="0" w:space="0" w:color="auto"/>
        <w:right w:val="none" w:sz="0" w:space="0" w:color="auto"/>
      </w:divBdr>
    </w:div>
    <w:div w:id="368729871">
      <w:bodyDiv w:val="1"/>
      <w:marLeft w:val="0"/>
      <w:marRight w:val="0"/>
      <w:marTop w:val="0"/>
      <w:marBottom w:val="0"/>
      <w:divBdr>
        <w:top w:val="none" w:sz="0" w:space="0" w:color="auto"/>
        <w:left w:val="none" w:sz="0" w:space="0" w:color="auto"/>
        <w:bottom w:val="none" w:sz="0" w:space="0" w:color="auto"/>
        <w:right w:val="none" w:sz="0" w:space="0" w:color="auto"/>
      </w:divBdr>
    </w:div>
    <w:div w:id="368841261">
      <w:bodyDiv w:val="1"/>
      <w:marLeft w:val="0"/>
      <w:marRight w:val="0"/>
      <w:marTop w:val="0"/>
      <w:marBottom w:val="0"/>
      <w:divBdr>
        <w:top w:val="none" w:sz="0" w:space="0" w:color="auto"/>
        <w:left w:val="none" w:sz="0" w:space="0" w:color="auto"/>
        <w:bottom w:val="none" w:sz="0" w:space="0" w:color="auto"/>
        <w:right w:val="none" w:sz="0" w:space="0" w:color="auto"/>
      </w:divBdr>
    </w:div>
    <w:div w:id="369036991">
      <w:bodyDiv w:val="1"/>
      <w:marLeft w:val="0"/>
      <w:marRight w:val="0"/>
      <w:marTop w:val="0"/>
      <w:marBottom w:val="0"/>
      <w:divBdr>
        <w:top w:val="none" w:sz="0" w:space="0" w:color="auto"/>
        <w:left w:val="none" w:sz="0" w:space="0" w:color="auto"/>
        <w:bottom w:val="none" w:sz="0" w:space="0" w:color="auto"/>
        <w:right w:val="none" w:sz="0" w:space="0" w:color="auto"/>
      </w:divBdr>
    </w:div>
    <w:div w:id="369112746">
      <w:bodyDiv w:val="1"/>
      <w:marLeft w:val="0"/>
      <w:marRight w:val="0"/>
      <w:marTop w:val="0"/>
      <w:marBottom w:val="0"/>
      <w:divBdr>
        <w:top w:val="none" w:sz="0" w:space="0" w:color="auto"/>
        <w:left w:val="none" w:sz="0" w:space="0" w:color="auto"/>
        <w:bottom w:val="none" w:sz="0" w:space="0" w:color="auto"/>
        <w:right w:val="none" w:sz="0" w:space="0" w:color="auto"/>
      </w:divBdr>
    </w:div>
    <w:div w:id="369116386">
      <w:bodyDiv w:val="1"/>
      <w:marLeft w:val="0"/>
      <w:marRight w:val="0"/>
      <w:marTop w:val="0"/>
      <w:marBottom w:val="0"/>
      <w:divBdr>
        <w:top w:val="none" w:sz="0" w:space="0" w:color="auto"/>
        <w:left w:val="none" w:sz="0" w:space="0" w:color="auto"/>
        <w:bottom w:val="none" w:sz="0" w:space="0" w:color="auto"/>
        <w:right w:val="none" w:sz="0" w:space="0" w:color="auto"/>
      </w:divBdr>
    </w:div>
    <w:div w:id="369376648">
      <w:bodyDiv w:val="1"/>
      <w:marLeft w:val="0"/>
      <w:marRight w:val="0"/>
      <w:marTop w:val="0"/>
      <w:marBottom w:val="0"/>
      <w:divBdr>
        <w:top w:val="none" w:sz="0" w:space="0" w:color="auto"/>
        <w:left w:val="none" w:sz="0" w:space="0" w:color="auto"/>
        <w:bottom w:val="none" w:sz="0" w:space="0" w:color="auto"/>
        <w:right w:val="none" w:sz="0" w:space="0" w:color="auto"/>
      </w:divBdr>
    </w:div>
    <w:div w:id="369384782">
      <w:bodyDiv w:val="1"/>
      <w:marLeft w:val="0"/>
      <w:marRight w:val="0"/>
      <w:marTop w:val="0"/>
      <w:marBottom w:val="0"/>
      <w:divBdr>
        <w:top w:val="none" w:sz="0" w:space="0" w:color="auto"/>
        <w:left w:val="none" w:sz="0" w:space="0" w:color="auto"/>
        <w:bottom w:val="none" w:sz="0" w:space="0" w:color="auto"/>
        <w:right w:val="none" w:sz="0" w:space="0" w:color="auto"/>
      </w:divBdr>
    </w:div>
    <w:div w:id="369502875">
      <w:bodyDiv w:val="1"/>
      <w:marLeft w:val="0"/>
      <w:marRight w:val="0"/>
      <w:marTop w:val="0"/>
      <w:marBottom w:val="0"/>
      <w:divBdr>
        <w:top w:val="none" w:sz="0" w:space="0" w:color="auto"/>
        <w:left w:val="none" w:sz="0" w:space="0" w:color="auto"/>
        <w:bottom w:val="none" w:sz="0" w:space="0" w:color="auto"/>
        <w:right w:val="none" w:sz="0" w:space="0" w:color="auto"/>
      </w:divBdr>
    </w:div>
    <w:div w:id="369694535">
      <w:bodyDiv w:val="1"/>
      <w:marLeft w:val="0"/>
      <w:marRight w:val="0"/>
      <w:marTop w:val="0"/>
      <w:marBottom w:val="0"/>
      <w:divBdr>
        <w:top w:val="none" w:sz="0" w:space="0" w:color="auto"/>
        <w:left w:val="none" w:sz="0" w:space="0" w:color="auto"/>
        <w:bottom w:val="none" w:sz="0" w:space="0" w:color="auto"/>
        <w:right w:val="none" w:sz="0" w:space="0" w:color="auto"/>
      </w:divBdr>
    </w:div>
    <w:div w:id="369719960">
      <w:bodyDiv w:val="1"/>
      <w:marLeft w:val="0"/>
      <w:marRight w:val="0"/>
      <w:marTop w:val="0"/>
      <w:marBottom w:val="0"/>
      <w:divBdr>
        <w:top w:val="none" w:sz="0" w:space="0" w:color="auto"/>
        <w:left w:val="none" w:sz="0" w:space="0" w:color="auto"/>
        <w:bottom w:val="none" w:sz="0" w:space="0" w:color="auto"/>
        <w:right w:val="none" w:sz="0" w:space="0" w:color="auto"/>
      </w:divBdr>
    </w:div>
    <w:div w:id="369764655">
      <w:bodyDiv w:val="1"/>
      <w:marLeft w:val="0"/>
      <w:marRight w:val="0"/>
      <w:marTop w:val="0"/>
      <w:marBottom w:val="0"/>
      <w:divBdr>
        <w:top w:val="none" w:sz="0" w:space="0" w:color="auto"/>
        <w:left w:val="none" w:sz="0" w:space="0" w:color="auto"/>
        <w:bottom w:val="none" w:sz="0" w:space="0" w:color="auto"/>
        <w:right w:val="none" w:sz="0" w:space="0" w:color="auto"/>
      </w:divBdr>
    </w:div>
    <w:div w:id="370114353">
      <w:bodyDiv w:val="1"/>
      <w:marLeft w:val="0"/>
      <w:marRight w:val="0"/>
      <w:marTop w:val="0"/>
      <w:marBottom w:val="0"/>
      <w:divBdr>
        <w:top w:val="none" w:sz="0" w:space="0" w:color="auto"/>
        <w:left w:val="none" w:sz="0" w:space="0" w:color="auto"/>
        <w:bottom w:val="none" w:sz="0" w:space="0" w:color="auto"/>
        <w:right w:val="none" w:sz="0" w:space="0" w:color="auto"/>
      </w:divBdr>
    </w:div>
    <w:div w:id="370152839">
      <w:bodyDiv w:val="1"/>
      <w:marLeft w:val="0"/>
      <w:marRight w:val="0"/>
      <w:marTop w:val="0"/>
      <w:marBottom w:val="0"/>
      <w:divBdr>
        <w:top w:val="none" w:sz="0" w:space="0" w:color="auto"/>
        <w:left w:val="none" w:sz="0" w:space="0" w:color="auto"/>
        <w:bottom w:val="none" w:sz="0" w:space="0" w:color="auto"/>
        <w:right w:val="none" w:sz="0" w:space="0" w:color="auto"/>
      </w:divBdr>
    </w:div>
    <w:div w:id="370152865">
      <w:bodyDiv w:val="1"/>
      <w:marLeft w:val="0"/>
      <w:marRight w:val="0"/>
      <w:marTop w:val="0"/>
      <w:marBottom w:val="0"/>
      <w:divBdr>
        <w:top w:val="none" w:sz="0" w:space="0" w:color="auto"/>
        <w:left w:val="none" w:sz="0" w:space="0" w:color="auto"/>
        <w:bottom w:val="none" w:sz="0" w:space="0" w:color="auto"/>
        <w:right w:val="none" w:sz="0" w:space="0" w:color="auto"/>
      </w:divBdr>
    </w:div>
    <w:div w:id="370154812">
      <w:bodyDiv w:val="1"/>
      <w:marLeft w:val="0"/>
      <w:marRight w:val="0"/>
      <w:marTop w:val="0"/>
      <w:marBottom w:val="0"/>
      <w:divBdr>
        <w:top w:val="none" w:sz="0" w:space="0" w:color="auto"/>
        <w:left w:val="none" w:sz="0" w:space="0" w:color="auto"/>
        <w:bottom w:val="none" w:sz="0" w:space="0" w:color="auto"/>
        <w:right w:val="none" w:sz="0" w:space="0" w:color="auto"/>
      </w:divBdr>
    </w:div>
    <w:div w:id="370345222">
      <w:bodyDiv w:val="1"/>
      <w:marLeft w:val="0"/>
      <w:marRight w:val="0"/>
      <w:marTop w:val="0"/>
      <w:marBottom w:val="0"/>
      <w:divBdr>
        <w:top w:val="none" w:sz="0" w:space="0" w:color="auto"/>
        <w:left w:val="none" w:sz="0" w:space="0" w:color="auto"/>
        <w:bottom w:val="none" w:sz="0" w:space="0" w:color="auto"/>
        <w:right w:val="none" w:sz="0" w:space="0" w:color="auto"/>
      </w:divBdr>
    </w:div>
    <w:div w:id="370348525">
      <w:bodyDiv w:val="1"/>
      <w:marLeft w:val="0"/>
      <w:marRight w:val="0"/>
      <w:marTop w:val="0"/>
      <w:marBottom w:val="0"/>
      <w:divBdr>
        <w:top w:val="none" w:sz="0" w:space="0" w:color="auto"/>
        <w:left w:val="none" w:sz="0" w:space="0" w:color="auto"/>
        <w:bottom w:val="none" w:sz="0" w:space="0" w:color="auto"/>
        <w:right w:val="none" w:sz="0" w:space="0" w:color="auto"/>
      </w:divBdr>
    </w:div>
    <w:div w:id="370493141">
      <w:bodyDiv w:val="1"/>
      <w:marLeft w:val="0"/>
      <w:marRight w:val="0"/>
      <w:marTop w:val="0"/>
      <w:marBottom w:val="0"/>
      <w:divBdr>
        <w:top w:val="none" w:sz="0" w:space="0" w:color="auto"/>
        <w:left w:val="none" w:sz="0" w:space="0" w:color="auto"/>
        <w:bottom w:val="none" w:sz="0" w:space="0" w:color="auto"/>
        <w:right w:val="none" w:sz="0" w:space="0" w:color="auto"/>
      </w:divBdr>
    </w:div>
    <w:div w:id="371000130">
      <w:bodyDiv w:val="1"/>
      <w:marLeft w:val="0"/>
      <w:marRight w:val="0"/>
      <w:marTop w:val="0"/>
      <w:marBottom w:val="0"/>
      <w:divBdr>
        <w:top w:val="none" w:sz="0" w:space="0" w:color="auto"/>
        <w:left w:val="none" w:sz="0" w:space="0" w:color="auto"/>
        <w:bottom w:val="none" w:sz="0" w:space="0" w:color="auto"/>
        <w:right w:val="none" w:sz="0" w:space="0" w:color="auto"/>
      </w:divBdr>
    </w:div>
    <w:div w:id="371459517">
      <w:bodyDiv w:val="1"/>
      <w:marLeft w:val="0"/>
      <w:marRight w:val="0"/>
      <w:marTop w:val="0"/>
      <w:marBottom w:val="0"/>
      <w:divBdr>
        <w:top w:val="none" w:sz="0" w:space="0" w:color="auto"/>
        <w:left w:val="none" w:sz="0" w:space="0" w:color="auto"/>
        <w:bottom w:val="none" w:sz="0" w:space="0" w:color="auto"/>
        <w:right w:val="none" w:sz="0" w:space="0" w:color="auto"/>
      </w:divBdr>
    </w:div>
    <w:div w:id="371541540">
      <w:bodyDiv w:val="1"/>
      <w:marLeft w:val="0"/>
      <w:marRight w:val="0"/>
      <w:marTop w:val="0"/>
      <w:marBottom w:val="0"/>
      <w:divBdr>
        <w:top w:val="none" w:sz="0" w:space="0" w:color="auto"/>
        <w:left w:val="none" w:sz="0" w:space="0" w:color="auto"/>
        <w:bottom w:val="none" w:sz="0" w:space="0" w:color="auto"/>
        <w:right w:val="none" w:sz="0" w:space="0" w:color="auto"/>
      </w:divBdr>
    </w:div>
    <w:div w:id="371612595">
      <w:bodyDiv w:val="1"/>
      <w:marLeft w:val="0"/>
      <w:marRight w:val="0"/>
      <w:marTop w:val="0"/>
      <w:marBottom w:val="0"/>
      <w:divBdr>
        <w:top w:val="none" w:sz="0" w:space="0" w:color="auto"/>
        <w:left w:val="none" w:sz="0" w:space="0" w:color="auto"/>
        <w:bottom w:val="none" w:sz="0" w:space="0" w:color="auto"/>
        <w:right w:val="none" w:sz="0" w:space="0" w:color="auto"/>
      </w:divBdr>
    </w:div>
    <w:div w:id="371687152">
      <w:bodyDiv w:val="1"/>
      <w:marLeft w:val="0"/>
      <w:marRight w:val="0"/>
      <w:marTop w:val="0"/>
      <w:marBottom w:val="0"/>
      <w:divBdr>
        <w:top w:val="none" w:sz="0" w:space="0" w:color="auto"/>
        <w:left w:val="none" w:sz="0" w:space="0" w:color="auto"/>
        <w:bottom w:val="none" w:sz="0" w:space="0" w:color="auto"/>
        <w:right w:val="none" w:sz="0" w:space="0" w:color="auto"/>
      </w:divBdr>
    </w:div>
    <w:div w:id="372123125">
      <w:bodyDiv w:val="1"/>
      <w:marLeft w:val="0"/>
      <w:marRight w:val="0"/>
      <w:marTop w:val="0"/>
      <w:marBottom w:val="0"/>
      <w:divBdr>
        <w:top w:val="none" w:sz="0" w:space="0" w:color="auto"/>
        <w:left w:val="none" w:sz="0" w:space="0" w:color="auto"/>
        <w:bottom w:val="none" w:sz="0" w:space="0" w:color="auto"/>
        <w:right w:val="none" w:sz="0" w:space="0" w:color="auto"/>
      </w:divBdr>
    </w:div>
    <w:div w:id="372192779">
      <w:bodyDiv w:val="1"/>
      <w:marLeft w:val="0"/>
      <w:marRight w:val="0"/>
      <w:marTop w:val="0"/>
      <w:marBottom w:val="0"/>
      <w:divBdr>
        <w:top w:val="none" w:sz="0" w:space="0" w:color="auto"/>
        <w:left w:val="none" w:sz="0" w:space="0" w:color="auto"/>
        <w:bottom w:val="none" w:sz="0" w:space="0" w:color="auto"/>
        <w:right w:val="none" w:sz="0" w:space="0" w:color="auto"/>
      </w:divBdr>
    </w:div>
    <w:div w:id="372274580">
      <w:bodyDiv w:val="1"/>
      <w:marLeft w:val="0"/>
      <w:marRight w:val="0"/>
      <w:marTop w:val="0"/>
      <w:marBottom w:val="0"/>
      <w:divBdr>
        <w:top w:val="none" w:sz="0" w:space="0" w:color="auto"/>
        <w:left w:val="none" w:sz="0" w:space="0" w:color="auto"/>
        <w:bottom w:val="none" w:sz="0" w:space="0" w:color="auto"/>
        <w:right w:val="none" w:sz="0" w:space="0" w:color="auto"/>
      </w:divBdr>
    </w:div>
    <w:div w:id="372311661">
      <w:bodyDiv w:val="1"/>
      <w:marLeft w:val="0"/>
      <w:marRight w:val="0"/>
      <w:marTop w:val="0"/>
      <w:marBottom w:val="0"/>
      <w:divBdr>
        <w:top w:val="none" w:sz="0" w:space="0" w:color="auto"/>
        <w:left w:val="none" w:sz="0" w:space="0" w:color="auto"/>
        <w:bottom w:val="none" w:sz="0" w:space="0" w:color="auto"/>
        <w:right w:val="none" w:sz="0" w:space="0" w:color="auto"/>
      </w:divBdr>
    </w:div>
    <w:div w:id="372317571">
      <w:bodyDiv w:val="1"/>
      <w:marLeft w:val="0"/>
      <w:marRight w:val="0"/>
      <w:marTop w:val="0"/>
      <w:marBottom w:val="0"/>
      <w:divBdr>
        <w:top w:val="none" w:sz="0" w:space="0" w:color="auto"/>
        <w:left w:val="none" w:sz="0" w:space="0" w:color="auto"/>
        <w:bottom w:val="none" w:sz="0" w:space="0" w:color="auto"/>
        <w:right w:val="none" w:sz="0" w:space="0" w:color="auto"/>
      </w:divBdr>
    </w:div>
    <w:div w:id="372340850">
      <w:bodyDiv w:val="1"/>
      <w:marLeft w:val="0"/>
      <w:marRight w:val="0"/>
      <w:marTop w:val="0"/>
      <w:marBottom w:val="0"/>
      <w:divBdr>
        <w:top w:val="none" w:sz="0" w:space="0" w:color="auto"/>
        <w:left w:val="none" w:sz="0" w:space="0" w:color="auto"/>
        <w:bottom w:val="none" w:sz="0" w:space="0" w:color="auto"/>
        <w:right w:val="none" w:sz="0" w:space="0" w:color="auto"/>
      </w:divBdr>
    </w:div>
    <w:div w:id="372342155">
      <w:bodyDiv w:val="1"/>
      <w:marLeft w:val="0"/>
      <w:marRight w:val="0"/>
      <w:marTop w:val="0"/>
      <w:marBottom w:val="0"/>
      <w:divBdr>
        <w:top w:val="none" w:sz="0" w:space="0" w:color="auto"/>
        <w:left w:val="none" w:sz="0" w:space="0" w:color="auto"/>
        <w:bottom w:val="none" w:sz="0" w:space="0" w:color="auto"/>
        <w:right w:val="none" w:sz="0" w:space="0" w:color="auto"/>
      </w:divBdr>
    </w:div>
    <w:div w:id="372462482">
      <w:bodyDiv w:val="1"/>
      <w:marLeft w:val="0"/>
      <w:marRight w:val="0"/>
      <w:marTop w:val="0"/>
      <w:marBottom w:val="0"/>
      <w:divBdr>
        <w:top w:val="none" w:sz="0" w:space="0" w:color="auto"/>
        <w:left w:val="none" w:sz="0" w:space="0" w:color="auto"/>
        <w:bottom w:val="none" w:sz="0" w:space="0" w:color="auto"/>
        <w:right w:val="none" w:sz="0" w:space="0" w:color="auto"/>
      </w:divBdr>
    </w:div>
    <w:div w:id="372735587">
      <w:bodyDiv w:val="1"/>
      <w:marLeft w:val="0"/>
      <w:marRight w:val="0"/>
      <w:marTop w:val="0"/>
      <w:marBottom w:val="0"/>
      <w:divBdr>
        <w:top w:val="none" w:sz="0" w:space="0" w:color="auto"/>
        <w:left w:val="none" w:sz="0" w:space="0" w:color="auto"/>
        <w:bottom w:val="none" w:sz="0" w:space="0" w:color="auto"/>
        <w:right w:val="none" w:sz="0" w:space="0" w:color="auto"/>
      </w:divBdr>
    </w:div>
    <w:div w:id="372853432">
      <w:bodyDiv w:val="1"/>
      <w:marLeft w:val="0"/>
      <w:marRight w:val="0"/>
      <w:marTop w:val="0"/>
      <w:marBottom w:val="0"/>
      <w:divBdr>
        <w:top w:val="none" w:sz="0" w:space="0" w:color="auto"/>
        <w:left w:val="none" w:sz="0" w:space="0" w:color="auto"/>
        <w:bottom w:val="none" w:sz="0" w:space="0" w:color="auto"/>
        <w:right w:val="none" w:sz="0" w:space="0" w:color="auto"/>
      </w:divBdr>
    </w:div>
    <w:div w:id="372921504">
      <w:bodyDiv w:val="1"/>
      <w:marLeft w:val="0"/>
      <w:marRight w:val="0"/>
      <w:marTop w:val="0"/>
      <w:marBottom w:val="0"/>
      <w:divBdr>
        <w:top w:val="none" w:sz="0" w:space="0" w:color="auto"/>
        <w:left w:val="none" w:sz="0" w:space="0" w:color="auto"/>
        <w:bottom w:val="none" w:sz="0" w:space="0" w:color="auto"/>
        <w:right w:val="none" w:sz="0" w:space="0" w:color="auto"/>
      </w:divBdr>
    </w:div>
    <w:div w:id="373042636">
      <w:bodyDiv w:val="1"/>
      <w:marLeft w:val="0"/>
      <w:marRight w:val="0"/>
      <w:marTop w:val="0"/>
      <w:marBottom w:val="0"/>
      <w:divBdr>
        <w:top w:val="none" w:sz="0" w:space="0" w:color="auto"/>
        <w:left w:val="none" w:sz="0" w:space="0" w:color="auto"/>
        <w:bottom w:val="none" w:sz="0" w:space="0" w:color="auto"/>
        <w:right w:val="none" w:sz="0" w:space="0" w:color="auto"/>
      </w:divBdr>
    </w:div>
    <w:div w:id="373504713">
      <w:bodyDiv w:val="1"/>
      <w:marLeft w:val="0"/>
      <w:marRight w:val="0"/>
      <w:marTop w:val="0"/>
      <w:marBottom w:val="0"/>
      <w:divBdr>
        <w:top w:val="none" w:sz="0" w:space="0" w:color="auto"/>
        <w:left w:val="none" w:sz="0" w:space="0" w:color="auto"/>
        <w:bottom w:val="none" w:sz="0" w:space="0" w:color="auto"/>
        <w:right w:val="none" w:sz="0" w:space="0" w:color="auto"/>
      </w:divBdr>
    </w:div>
    <w:div w:id="373506202">
      <w:bodyDiv w:val="1"/>
      <w:marLeft w:val="0"/>
      <w:marRight w:val="0"/>
      <w:marTop w:val="0"/>
      <w:marBottom w:val="0"/>
      <w:divBdr>
        <w:top w:val="none" w:sz="0" w:space="0" w:color="auto"/>
        <w:left w:val="none" w:sz="0" w:space="0" w:color="auto"/>
        <w:bottom w:val="none" w:sz="0" w:space="0" w:color="auto"/>
        <w:right w:val="none" w:sz="0" w:space="0" w:color="auto"/>
      </w:divBdr>
    </w:div>
    <w:div w:id="373695482">
      <w:bodyDiv w:val="1"/>
      <w:marLeft w:val="0"/>
      <w:marRight w:val="0"/>
      <w:marTop w:val="0"/>
      <w:marBottom w:val="0"/>
      <w:divBdr>
        <w:top w:val="none" w:sz="0" w:space="0" w:color="auto"/>
        <w:left w:val="none" w:sz="0" w:space="0" w:color="auto"/>
        <w:bottom w:val="none" w:sz="0" w:space="0" w:color="auto"/>
        <w:right w:val="none" w:sz="0" w:space="0" w:color="auto"/>
      </w:divBdr>
    </w:div>
    <w:div w:id="373776949">
      <w:bodyDiv w:val="1"/>
      <w:marLeft w:val="0"/>
      <w:marRight w:val="0"/>
      <w:marTop w:val="0"/>
      <w:marBottom w:val="0"/>
      <w:divBdr>
        <w:top w:val="none" w:sz="0" w:space="0" w:color="auto"/>
        <w:left w:val="none" w:sz="0" w:space="0" w:color="auto"/>
        <w:bottom w:val="none" w:sz="0" w:space="0" w:color="auto"/>
        <w:right w:val="none" w:sz="0" w:space="0" w:color="auto"/>
      </w:divBdr>
    </w:div>
    <w:div w:id="373846337">
      <w:bodyDiv w:val="1"/>
      <w:marLeft w:val="0"/>
      <w:marRight w:val="0"/>
      <w:marTop w:val="0"/>
      <w:marBottom w:val="0"/>
      <w:divBdr>
        <w:top w:val="none" w:sz="0" w:space="0" w:color="auto"/>
        <w:left w:val="none" w:sz="0" w:space="0" w:color="auto"/>
        <w:bottom w:val="none" w:sz="0" w:space="0" w:color="auto"/>
        <w:right w:val="none" w:sz="0" w:space="0" w:color="auto"/>
      </w:divBdr>
    </w:div>
    <w:div w:id="374044528">
      <w:bodyDiv w:val="1"/>
      <w:marLeft w:val="0"/>
      <w:marRight w:val="0"/>
      <w:marTop w:val="0"/>
      <w:marBottom w:val="0"/>
      <w:divBdr>
        <w:top w:val="none" w:sz="0" w:space="0" w:color="auto"/>
        <w:left w:val="none" w:sz="0" w:space="0" w:color="auto"/>
        <w:bottom w:val="none" w:sz="0" w:space="0" w:color="auto"/>
        <w:right w:val="none" w:sz="0" w:space="0" w:color="auto"/>
      </w:divBdr>
    </w:div>
    <w:div w:id="374164191">
      <w:bodyDiv w:val="1"/>
      <w:marLeft w:val="0"/>
      <w:marRight w:val="0"/>
      <w:marTop w:val="0"/>
      <w:marBottom w:val="0"/>
      <w:divBdr>
        <w:top w:val="none" w:sz="0" w:space="0" w:color="auto"/>
        <w:left w:val="none" w:sz="0" w:space="0" w:color="auto"/>
        <w:bottom w:val="none" w:sz="0" w:space="0" w:color="auto"/>
        <w:right w:val="none" w:sz="0" w:space="0" w:color="auto"/>
      </w:divBdr>
    </w:div>
    <w:div w:id="374280656">
      <w:bodyDiv w:val="1"/>
      <w:marLeft w:val="0"/>
      <w:marRight w:val="0"/>
      <w:marTop w:val="0"/>
      <w:marBottom w:val="0"/>
      <w:divBdr>
        <w:top w:val="none" w:sz="0" w:space="0" w:color="auto"/>
        <w:left w:val="none" w:sz="0" w:space="0" w:color="auto"/>
        <w:bottom w:val="none" w:sz="0" w:space="0" w:color="auto"/>
        <w:right w:val="none" w:sz="0" w:space="0" w:color="auto"/>
      </w:divBdr>
    </w:div>
    <w:div w:id="374281143">
      <w:bodyDiv w:val="1"/>
      <w:marLeft w:val="0"/>
      <w:marRight w:val="0"/>
      <w:marTop w:val="0"/>
      <w:marBottom w:val="0"/>
      <w:divBdr>
        <w:top w:val="none" w:sz="0" w:space="0" w:color="auto"/>
        <w:left w:val="none" w:sz="0" w:space="0" w:color="auto"/>
        <w:bottom w:val="none" w:sz="0" w:space="0" w:color="auto"/>
        <w:right w:val="none" w:sz="0" w:space="0" w:color="auto"/>
      </w:divBdr>
    </w:div>
    <w:div w:id="374281947">
      <w:bodyDiv w:val="1"/>
      <w:marLeft w:val="0"/>
      <w:marRight w:val="0"/>
      <w:marTop w:val="0"/>
      <w:marBottom w:val="0"/>
      <w:divBdr>
        <w:top w:val="none" w:sz="0" w:space="0" w:color="auto"/>
        <w:left w:val="none" w:sz="0" w:space="0" w:color="auto"/>
        <w:bottom w:val="none" w:sz="0" w:space="0" w:color="auto"/>
        <w:right w:val="none" w:sz="0" w:space="0" w:color="auto"/>
      </w:divBdr>
    </w:div>
    <w:div w:id="374430238">
      <w:bodyDiv w:val="1"/>
      <w:marLeft w:val="0"/>
      <w:marRight w:val="0"/>
      <w:marTop w:val="0"/>
      <w:marBottom w:val="0"/>
      <w:divBdr>
        <w:top w:val="none" w:sz="0" w:space="0" w:color="auto"/>
        <w:left w:val="none" w:sz="0" w:space="0" w:color="auto"/>
        <w:bottom w:val="none" w:sz="0" w:space="0" w:color="auto"/>
        <w:right w:val="none" w:sz="0" w:space="0" w:color="auto"/>
      </w:divBdr>
    </w:div>
    <w:div w:id="374619349">
      <w:bodyDiv w:val="1"/>
      <w:marLeft w:val="0"/>
      <w:marRight w:val="0"/>
      <w:marTop w:val="0"/>
      <w:marBottom w:val="0"/>
      <w:divBdr>
        <w:top w:val="none" w:sz="0" w:space="0" w:color="auto"/>
        <w:left w:val="none" w:sz="0" w:space="0" w:color="auto"/>
        <w:bottom w:val="none" w:sz="0" w:space="0" w:color="auto"/>
        <w:right w:val="none" w:sz="0" w:space="0" w:color="auto"/>
      </w:divBdr>
    </w:div>
    <w:div w:id="374625074">
      <w:bodyDiv w:val="1"/>
      <w:marLeft w:val="0"/>
      <w:marRight w:val="0"/>
      <w:marTop w:val="0"/>
      <w:marBottom w:val="0"/>
      <w:divBdr>
        <w:top w:val="none" w:sz="0" w:space="0" w:color="auto"/>
        <w:left w:val="none" w:sz="0" w:space="0" w:color="auto"/>
        <w:bottom w:val="none" w:sz="0" w:space="0" w:color="auto"/>
        <w:right w:val="none" w:sz="0" w:space="0" w:color="auto"/>
      </w:divBdr>
    </w:div>
    <w:div w:id="374626846">
      <w:bodyDiv w:val="1"/>
      <w:marLeft w:val="0"/>
      <w:marRight w:val="0"/>
      <w:marTop w:val="0"/>
      <w:marBottom w:val="0"/>
      <w:divBdr>
        <w:top w:val="none" w:sz="0" w:space="0" w:color="auto"/>
        <w:left w:val="none" w:sz="0" w:space="0" w:color="auto"/>
        <w:bottom w:val="none" w:sz="0" w:space="0" w:color="auto"/>
        <w:right w:val="none" w:sz="0" w:space="0" w:color="auto"/>
      </w:divBdr>
    </w:div>
    <w:div w:id="374694166">
      <w:bodyDiv w:val="1"/>
      <w:marLeft w:val="0"/>
      <w:marRight w:val="0"/>
      <w:marTop w:val="0"/>
      <w:marBottom w:val="0"/>
      <w:divBdr>
        <w:top w:val="none" w:sz="0" w:space="0" w:color="auto"/>
        <w:left w:val="none" w:sz="0" w:space="0" w:color="auto"/>
        <w:bottom w:val="none" w:sz="0" w:space="0" w:color="auto"/>
        <w:right w:val="none" w:sz="0" w:space="0" w:color="auto"/>
      </w:divBdr>
    </w:div>
    <w:div w:id="374698449">
      <w:bodyDiv w:val="1"/>
      <w:marLeft w:val="0"/>
      <w:marRight w:val="0"/>
      <w:marTop w:val="0"/>
      <w:marBottom w:val="0"/>
      <w:divBdr>
        <w:top w:val="none" w:sz="0" w:space="0" w:color="auto"/>
        <w:left w:val="none" w:sz="0" w:space="0" w:color="auto"/>
        <w:bottom w:val="none" w:sz="0" w:space="0" w:color="auto"/>
        <w:right w:val="none" w:sz="0" w:space="0" w:color="auto"/>
      </w:divBdr>
    </w:div>
    <w:div w:id="374820548">
      <w:bodyDiv w:val="1"/>
      <w:marLeft w:val="0"/>
      <w:marRight w:val="0"/>
      <w:marTop w:val="0"/>
      <w:marBottom w:val="0"/>
      <w:divBdr>
        <w:top w:val="none" w:sz="0" w:space="0" w:color="auto"/>
        <w:left w:val="none" w:sz="0" w:space="0" w:color="auto"/>
        <w:bottom w:val="none" w:sz="0" w:space="0" w:color="auto"/>
        <w:right w:val="none" w:sz="0" w:space="0" w:color="auto"/>
      </w:divBdr>
    </w:div>
    <w:div w:id="374937916">
      <w:bodyDiv w:val="1"/>
      <w:marLeft w:val="0"/>
      <w:marRight w:val="0"/>
      <w:marTop w:val="0"/>
      <w:marBottom w:val="0"/>
      <w:divBdr>
        <w:top w:val="none" w:sz="0" w:space="0" w:color="auto"/>
        <w:left w:val="none" w:sz="0" w:space="0" w:color="auto"/>
        <w:bottom w:val="none" w:sz="0" w:space="0" w:color="auto"/>
        <w:right w:val="none" w:sz="0" w:space="0" w:color="auto"/>
      </w:divBdr>
    </w:div>
    <w:div w:id="375008313">
      <w:bodyDiv w:val="1"/>
      <w:marLeft w:val="0"/>
      <w:marRight w:val="0"/>
      <w:marTop w:val="0"/>
      <w:marBottom w:val="0"/>
      <w:divBdr>
        <w:top w:val="none" w:sz="0" w:space="0" w:color="auto"/>
        <w:left w:val="none" w:sz="0" w:space="0" w:color="auto"/>
        <w:bottom w:val="none" w:sz="0" w:space="0" w:color="auto"/>
        <w:right w:val="none" w:sz="0" w:space="0" w:color="auto"/>
      </w:divBdr>
    </w:div>
    <w:div w:id="375199011">
      <w:bodyDiv w:val="1"/>
      <w:marLeft w:val="0"/>
      <w:marRight w:val="0"/>
      <w:marTop w:val="0"/>
      <w:marBottom w:val="0"/>
      <w:divBdr>
        <w:top w:val="none" w:sz="0" w:space="0" w:color="auto"/>
        <w:left w:val="none" w:sz="0" w:space="0" w:color="auto"/>
        <w:bottom w:val="none" w:sz="0" w:space="0" w:color="auto"/>
        <w:right w:val="none" w:sz="0" w:space="0" w:color="auto"/>
      </w:divBdr>
    </w:div>
    <w:div w:id="375200685">
      <w:bodyDiv w:val="1"/>
      <w:marLeft w:val="0"/>
      <w:marRight w:val="0"/>
      <w:marTop w:val="0"/>
      <w:marBottom w:val="0"/>
      <w:divBdr>
        <w:top w:val="none" w:sz="0" w:space="0" w:color="auto"/>
        <w:left w:val="none" w:sz="0" w:space="0" w:color="auto"/>
        <w:bottom w:val="none" w:sz="0" w:space="0" w:color="auto"/>
        <w:right w:val="none" w:sz="0" w:space="0" w:color="auto"/>
      </w:divBdr>
    </w:div>
    <w:div w:id="375277200">
      <w:bodyDiv w:val="1"/>
      <w:marLeft w:val="0"/>
      <w:marRight w:val="0"/>
      <w:marTop w:val="0"/>
      <w:marBottom w:val="0"/>
      <w:divBdr>
        <w:top w:val="none" w:sz="0" w:space="0" w:color="auto"/>
        <w:left w:val="none" w:sz="0" w:space="0" w:color="auto"/>
        <w:bottom w:val="none" w:sz="0" w:space="0" w:color="auto"/>
        <w:right w:val="none" w:sz="0" w:space="0" w:color="auto"/>
      </w:divBdr>
    </w:div>
    <w:div w:id="375280362">
      <w:bodyDiv w:val="1"/>
      <w:marLeft w:val="0"/>
      <w:marRight w:val="0"/>
      <w:marTop w:val="0"/>
      <w:marBottom w:val="0"/>
      <w:divBdr>
        <w:top w:val="none" w:sz="0" w:space="0" w:color="auto"/>
        <w:left w:val="none" w:sz="0" w:space="0" w:color="auto"/>
        <w:bottom w:val="none" w:sz="0" w:space="0" w:color="auto"/>
        <w:right w:val="none" w:sz="0" w:space="0" w:color="auto"/>
      </w:divBdr>
    </w:div>
    <w:div w:id="375467868">
      <w:bodyDiv w:val="1"/>
      <w:marLeft w:val="0"/>
      <w:marRight w:val="0"/>
      <w:marTop w:val="0"/>
      <w:marBottom w:val="0"/>
      <w:divBdr>
        <w:top w:val="none" w:sz="0" w:space="0" w:color="auto"/>
        <w:left w:val="none" w:sz="0" w:space="0" w:color="auto"/>
        <w:bottom w:val="none" w:sz="0" w:space="0" w:color="auto"/>
        <w:right w:val="none" w:sz="0" w:space="0" w:color="auto"/>
      </w:divBdr>
    </w:div>
    <w:div w:id="375550315">
      <w:bodyDiv w:val="1"/>
      <w:marLeft w:val="0"/>
      <w:marRight w:val="0"/>
      <w:marTop w:val="0"/>
      <w:marBottom w:val="0"/>
      <w:divBdr>
        <w:top w:val="none" w:sz="0" w:space="0" w:color="auto"/>
        <w:left w:val="none" w:sz="0" w:space="0" w:color="auto"/>
        <w:bottom w:val="none" w:sz="0" w:space="0" w:color="auto"/>
        <w:right w:val="none" w:sz="0" w:space="0" w:color="auto"/>
      </w:divBdr>
    </w:div>
    <w:div w:id="375618857">
      <w:bodyDiv w:val="1"/>
      <w:marLeft w:val="0"/>
      <w:marRight w:val="0"/>
      <w:marTop w:val="0"/>
      <w:marBottom w:val="0"/>
      <w:divBdr>
        <w:top w:val="none" w:sz="0" w:space="0" w:color="auto"/>
        <w:left w:val="none" w:sz="0" w:space="0" w:color="auto"/>
        <w:bottom w:val="none" w:sz="0" w:space="0" w:color="auto"/>
        <w:right w:val="none" w:sz="0" w:space="0" w:color="auto"/>
      </w:divBdr>
    </w:div>
    <w:div w:id="375813404">
      <w:bodyDiv w:val="1"/>
      <w:marLeft w:val="0"/>
      <w:marRight w:val="0"/>
      <w:marTop w:val="0"/>
      <w:marBottom w:val="0"/>
      <w:divBdr>
        <w:top w:val="none" w:sz="0" w:space="0" w:color="auto"/>
        <w:left w:val="none" w:sz="0" w:space="0" w:color="auto"/>
        <w:bottom w:val="none" w:sz="0" w:space="0" w:color="auto"/>
        <w:right w:val="none" w:sz="0" w:space="0" w:color="auto"/>
      </w:divBdr>
    </w:div>
    <w:div w:id="375813861">
      <w:bodyDiv w:val="1"/>
      <w:marLeft w:val="0"/>
      <w:marRight w:val="0"/>
      <w:marTop w:val="0"/>
      <w:marBottom w:val="0"/>
      <w:divBdr>
        <w:top w:val="none" w:sz="0" w:space="0" w:color="auto"/>
        <w:left w:val="none" w:sz="0" w:space="0" w:color="auto"/>
        <w:bottom w:val="none" w:sz="0" w:space="0" w:color="auto"/>
        <w:right w:val="none" w:sz="0" w:space="0" w:color="auto"/>
      </w:divBdr>
    </w:div>
    <w:div w:id="376004161">
      <w:bodyDiv w:val="1"/>
      <w:marLeft w:val="0"/>
      <w:marRight w:val="0"/>
      <w:marTop w:val="0"/>
      <w:marBottom w:val="0"/>
      <w:divBdr>
        <w:top w:val="none" w:sz="0" w:space="0" w:color="auto"/>
        <w:left w:val="none" w:sz="0" w:space="0" w:color="auto"/>
        <w:bottom w:val="none" w:sz="0" w:space="0" w:color="auto"/>
        <w:right w:val="none" w:sz="0" w:space="0" w:color="auto"/>
      </w:divBdr>
    </w:div>
    <w:div w:id="376048878">
      <w:bodyDiv w:val="1"/>
      <w:marLeft w:val="0"/>
      <w:marRight w:val="0"/>
      <w:marTop w:val="0"/>
      <w:marBottom w:val="0"/>
      <w:divBdr>
        <w:top w:val="none" w:sz="0" w:space="0" w:color="auto"/>
        <w:left w:val="none" w:sz="0" w:space="0" w:color="auto"/>
        <w:bottom w:val="none" w:sz="0" w:space="0" w:color="auto"/>
        <w:right w:val="none" w:sz="0" w:space="0" w:color="auto"/>
      </w:divBdr>
    </w:div>
    <w:div w:id="376055891">
      <w:bodyDiv w:val="1"/>
      <w:marLeft w:val="0"/>
      <w:marRight w:val="0"/>
      <w:marTop w:val="0"/>
      <w:marBottom w:val="0"/>
      <w:divBdr>
        <w:top w:val="none" w:sz="0" w:space="0" w:color="auto"/>
        <w:left w:val="none" w:sz="0" w:space="0" w:color="auto"/>
        <w:bottom w:val="none" w:sz="0" w:space="0" w:color="auto"/>
        <w:right w:val="none" w:sz="0" w:space="0" w:color="auto"/>
      </w:divBdr>
    </w:div>
    <w:div w:id="376200773">
      <w:bodyDiv w:val="1"/>
      <w:marLeft w:val="0"/>
      <w:marRight w:val="0"/>
      <w:marTop w:val="0"/>
      <w:marBottom w:val="0"/>
      <w:divBdr>
        <w:top w:val="none" w:sz="0" w:space="0" w:color="auto"/>
        <w:left w:val="none" w:sz="0" w:space="0" w:color="auto"/>
        <w:bottom w:val="none" w:sz="0" w:space="0" w:color="auto"/>
        <w:right w:val="none" w:sz="0" w:space="0" w:color="auto"/>
      </w:divBdr>
    </w:div>
    <w:div w:id="376315292">
      <w:bodyDiv w:val="1"/>
      <w:marLeft w:val="0"/>
      <w:marRight w:val="0"/>
      <w:marTop w:val="0"/>
      <w:marBottom w:val="0"/>
      <w:divBdr>
        <w:top w:val="none" w:sz="0" w:space="0" w:color="auto"/>
        <w:left w:val="none" w:sz="0" w:space="0" w:color="auto"/>
        <w:bottom w:val="none" w:sz="0" w:space="0" w:color="auto"/>
        <w:right w:val="none" w:sz="0" w:space="0" w:color="auto"/>
      </w:divBdr>
    </w:div>
    <w:div w:id="376516219">
      <w:bodyDiv w:val="1"/>
      <w:marLeft w:val="0"/>
      <w:marRight w:val="0"/>
      <w:marTop w:val="0"/>
      <w:marBottom w:val="0"/>
      <w:divBdr>
        <w:top w:val="none" w:sz="0" w:space="0" w:color="auto"/>
        <w:left w:val="none" w:sz="0" w:space="0" w:color="auto"/>
        <w:bottom w:val="none" w:sz="0" w:space="0" w:color="auto"/>
        <w:right w:val="none" w:sz="0" w:space="0" w:color="auto"/>
      </w:divBdr>
    </w:div>
    <w:div w:id="376588102">
      <w:bodyDiv w:val="1"/>
      <w:marLeft w:val="0"/>
      <w:marRight w:val="0"/>
      <w:marTop w:val="0"/>
      <w:marBottom w:val="0"/>
      <w:divBdr>
        <w:top w:val="none" w:sz="0" w:space="0" w:color="auto"/>
        <w:left w:val="none" w:sz="0" w:space="0" w:color="auto"/>
        <w:bottom w:val="none" w:sz="0" w:space="0" w:color="auto"/>
        <w:right w:val="none" w:sz="0" w:space="0" w:color="auto"/>
      </w:divBdr>
    </w:div>
    <w:div w:id="376590581">
      <w:bodyDiv w:val="1"/>
      <w:marLeft w:val="0"/>
      <w:marRight w:val="0"/>
      <w:marTop w:val="0"/>
      <w:marBottom w:val="0"/>
      <w:divBdr>
        <w:top w:val="none" w:sz="0" w:space="0" w:color="auto"/>
        <w:left w:val="none" w:sz="0" w:space="0" w:color="auto"/>
        <w:bottom w:val="none" w:sz="0" w:space="0" w:color="auto"/>
        <w:right w:val="none" w:sz="0" w:space="0" w:color="auto"/>
      </w:divBdr>
    </w:div>
    <w:div w:id="376591813">
      <w:bodyDiv w:val="1"/>
      <w:marLeft w:val="0"/>
      <w:marRight w:val="0"/>
      <w:marTop w:val="0"/>
      <w:marBottom w:val="0"/>
      <w:divBdr>
        <w:top w:val="none" w:sz="0" w:space="0" w:color="auto"/>
        <w:left w:val="none" w:sz="0" w:space="0" w:color="auto"/>
        <w:bottom w:val="none" w:sz="0" w:space="0" w:color="auto"/>
        <w:right w:val="none" w:sz="0" w:space="0" w:color="auto"/>
      </w:divBdr>
    </w:div>
    <w:div w:id="376660935">
      <w:bodyDiv w:val="1"/>
      <w:marLeft w:val="0"/>
      <w:marRight w:val="0"/>
      <w:marTop w:val="0"/>
      <w:marBottom w:val="0"/>
      <w:divBdr>
        <w:top w:val="none" w:sz="0" w:space="0" w:color="auto"/>
        <w:left w:val="none" w:sz="0" w:space="0" w:color="auto"/>
        <w:bottom w:val="none" w:sz="0" w:space="0" w:color="auto"/>
        <w:right w:val="none" w:sz="0" w:space="0" w:color="auto"/>
      </w:divBdr>
    </w:div>
    <w:div w:id="376709216">
      <w:bodyDiv w:val="1"/>
      <w:marLeft w:val="0"/>
      <w:marRight w:val="0"/>
      <w:marTop w:val="0"/>
      <w:marBottom w:val="0"/>
      <w:divBdr>
        <w:top w:val="none" w:sz="0" w:space="0" w:color="auto"/>
        <w:left w:val="none" w:sz="0" w:space="0" w:color="auto"/>
        <w:bottom w:val="none" w:sz="0" w:space="0" w:color="auto"/>
        <w:right w:val="none" w:sz="0" w:space="0" w:color="auto"/>
      </w:divBdr>
    </w:div>
    <w:div w:id="377046528">
      <w:bodyDiv w:val="1"/>
      <w:marLeft w:val="0"/>
      <w:marRight w:val="0"/>
      <w:marTop w:val="0"/>
      <w:marBottom w:val="0"/>
      <w:divBdr>
        <w:top w:val="none" w:sz="0" w:space="0" w:color="auto"/>
        <w:left w:val="none" w:sz="0" w:space="0" w:color="auto"/>
        <w:bottom w:val="none" w:sz="0" w:space="0" w:color="auto"/>
        <w:right w:val="none" w:sz="0" w:space="0" w:color="auto"/>
      </w:divBdr>
    </w:div>
    <w:div w:id="377052241">
      <w:bodyDiv w:val="1"/>
      <w:marLeft w:val="0"/>
      <w:marRight w:val="0"/>
      <w:marTop w:val="0"/>
      <w:marBottom w:val="0"/>
      <w:divBdr>
        <w:top w:val="none" w:sz="0" w:space="0" w:color="auto"/>
        <w:left w:val="none" w:sz="0" w:space="0" w:color="auto"/>
        <w:bottom w:val="none" w:sz="0" w:space="0" w:color="auto"/>
        <w:right w:val="none" w:sz="0" w:space="0" w:color="auto"/>
      </w:divBdr>
    </w:div>
    <w:div w:id="377122803">
      <w:bodyDiv w:val="1"/>
      <w:marLeft w:val="0"/>
      <w:marRight w:val="0"/>
      <w:marTop w:val="0"/>
      <w:marBottom w:val="0"/>
      <w:divBdr>
        <w:top w:val="none" w:sz="0" w:space="0" w:color="auto"/>
        <w:left w:val="none" w:sz="0" w:space="0" w:color="auto"/>
        <w:bottom w:val="none" w:sz="0" w:space="0" w:color="auto"/>
        <w:right w:val="none" w:sz="0" w:space="0" w:color="auto"/>
      </w:divBdr>
    </w:div>
    <w:div w:id="377166513">
      <w:bodyDiv w:val="1"/>
      <w:marLeft w:val="0"/>
      <w:marRight w:val="0"/>
      <w:marTop w:val="0"/>
      <w:marBottom w:val="0"/>
      <w:divBdr>
        <w:top w:val="none" w:sz="0" w:space="0" w:color="auto"/>
        <w:left w:val="none" w:sz="0" w:space="0" w:color="auto"/>
        <w:bottom w:val="none" w:sz="0" w:space="0" w:color="auto"/>
        <w:right w:val="none" w:sz="0" w:space="0" w:color="auto"/>
      </w:divBdr>
    </w:div>
    <w:div w:id="377320968">
      <w:bodyDiv w:val="1"/>
      <w:marLeft w:val="0"/>
      <w:marRight w:val="0"/>
      <w:marTop w:val="0"/>
      <w:marBottom w:val="0"/>
      <w:divBdr>
        <w:top w:val="none" w:sz="0" w:space="0" w:color="auto"/>
        <w:left w:val="none" w:sz="0" w:space="0" w:color="auto"/>
        <w:bottom w:val="none" w:sz="0" w:space="0" w:color="auto"/>
        <w:right w:val="none" w:sz="0" w:space="0" w:color="auto"/>
      </w:divBdr>
    </w:div>
    <w:div w:id="377323028">
      <w:bodyDiv w:val="1"/>
      <w:marLeft w:val="0"/>
      <w:marRight w:val="0"/>
      <w:marTop w:val="0"/>
      <w:marBottom w:val="0"/>
      <w:divBdr>
        <w:top w:val="none" w:sz="0" w:space="0" w:color="auto"/>
        <w:left w:val="none" w:sz="0" w:space="0" w:color="auto"/>
        <w:bottom w:val="none" w:sz="0" w:space="0" w:color="auto"/>
        <w:right w:val="none" w:sz="0" w:space="0" w:color="auto"/>
      </w:divBdr>
    </w:div>
    <w:div w:id="377360690">
      <w:bodyDiv w:val="1"/>
      <w:marLeft w:val="0"/>
      <w:marRight w:val="0"/>
      <w:marTop w:val="0"/>
      <w:marBottom w:val="0"/>
      <w:divBdr>
        <w:top w:val="none" w:sz="0" w:space="0" w:color="auto"/>
        <w:left w:val="none" w:sz="0" w:space="0" w:color="auto"/>
        <w:bottom w:val="none" w:sz="0" w:space="0" w:color="auto"/>
        <w:right w:val="none" w:sz="0" w:space="0" w:color="auto"/>
      </w:divBdr>
    </w:div>
    <w:div w:id="377435595">
      <w:bodyDiv w:val="1"/>
      <w:marLeft w:val="0"/>
      <w:marRight w:val="0"/>
      <w:marTop w:val="0"/>
      <w:marBottom w:val="0"/>
      <w:divBdr>
        <w:top w:val="none" w:sz="0" w:space="0" w:color="auto"/>
        <w:left w:val="none" w:sz="0" w:space="0" w:color="auto"/>
        <w:bottom w:val="none" w:sz="0" w:space="0" w:color="auto"/>
        <w:right w:val="none" w:sz="0" w:space="0" w:color="auto"/>
      </w:divBdr>
    </w:div>
    <w:div w:id="377441181">
      <w:bodyDiv w:val="1"/>
      <w:marLeft w:val="0"/>
      <w:marRight w:val="0"/>
      <w:marTop w:val="0"/>
      <w:marBottom w:val="0"/>
      <w:divBdr>
        <w:top w:val="none" w:sz="0" w:space="0" w:color="auto"/>
        <w:left w:val="none" w:sz="0" w:space="0" w:color="auto"/>
        <w:bottom w:val="none" w:sz="0" w:space="0" w:color="auto"/>
        <w:right w:val="none" w:sz="0" w:space="0" w:color="auto"/>
      </w:divBdr>
    </w:div>
    <w:div w:id="377510658">
      <w:bodyDiv w:val="1"/>
      <w:marLeft w:val="0"/>
      <w:marRight w:val="0"/>
      <w:marTop w:val="0"/>
      <w:marBottom w:val="0"/>
      <w:divBdr>
        <w:top w:val="none" w:sz="0" w:space="0" w:color="auto"/>
        <w:left w:val="none" w:sz="0" w:space="0" w:color="auto"/>
        <w:bottom w:val="none" w:sz="0" w:space="0" w:color="auto"/>
        <w:right w:val="none" w:sz="0" w:space="0" w:color="auto"/>
      </w:divBdr>
    </w:div>
    <w:div w:id="377516458">
      <w:bodyDiv w:val="1"/>
      <w:marLeft w:val="0"/>
      <w:marRight w:val="0"/>
      <w:marTop w:val="0"/>
      <w:marBottom w:val="0"/>
      <w:divBdr>
        <w:top w:val="none" w:sz="0" w:space="0" w:color="auto"/>
        <w:left w:val="none" w:sz="0" w:space="0" w:color="auto"/>
        <w:bottom w:val="none" w:sz="0" w:space="0" w:color="auto"/>
        <w:right w:val="none" w:sz="0" w:space="0" w:color="auto"/>
      </w:divBdr>
    </w:div>
    <w:div w:id="377632980">
      <w:bodyDiv w:val="1"/>
      <w:marLeft w:val="0"/>
      <w:marRight w:val="0"/>
      <w:marTop w:val="0"/>
      <w:marBottom w:val="0"/>
      <w:divBdr>
        <w:top w:val="none" w:sz="0" w:space="0" w:color="auto"/>
        <w:left w:val="none" w:sz="0" w:space="0" w:color="auto"/>
        <w:bottom w:val="none" w:sz="0" w:space="0" w:color="auto"/>
        <w:right w:val="none" w:sz="0" w:space="0" w:color="auto"/>
      </w:divBdr>
    </w:div>
    <w:div w:id="378356387">
      <w:bodyDiv w:val="1"/>
      <w:marLeft w:val="0"/>
      <w:marRight w:val="0"/>
      <w:marTop w:val="0"/>
      <w:marBottom w:val="0"/>
      <w:divBdr>
        <w:top w:val="none" w:sz="0" w:space="0" w:color="auto"/>
        <w:left w:val="none" w:sz="0" w:space="0" w:color="auto"/>
        <w:bottom w:val="none" w:sz="0" w:space="0" w:color="auto"/>
        <w:right w:val="none" w:sz="0" w:space="0" w:color="auto"/>
      </w:divBdr>
    </w:div>
    <w:div w:id="378356410">
      <w:bodyDiv w:val="1"/>
      <w:marLeft w:val="0"/>
      <w:marRight w:val="0"/>
      <w:marTop w:val="0"/>
      <w:marBottom w:val="0"/>
      <w:divBdr>
        <w:top w:val="none" w:sz="0" w:space="0" w:color="auto"/>
        <w:left w:val="none" w:sz="0" w:space="0" w:color="auto"/>
        <w:bottom w:val="none" w:sz="0" w:space="0" w:color="auto"/>
        <w:right w:val="none" w:sz="0" w:space="0" w:color="auto"/>
      </w:divBdr>
    </w:div>
    <w:div w:id="378743959">
      <w:bodyDiv w:val="1"/>
      <w:marLeft w:val="0"/>
      <w:marRight w:val="0"/>
      <w:marTop w:val="0"/>
      <w:marBottom w:val="0"/>
      <w:divBdr>
        <w:top w:val="none" w:sz="0" w:space="0" w:color="auto"/>
        <w:left w:val="none" w:sz="0" w:space="0" w:color="auto"/>
        <w:bottom w:val="none" w:sz="0" w:space="0" w:color="auto"/>
        <w:right w:val="none" w:sz="0" w:space="0" w:color="auto"/>
      </w:divBdr>
    </w:div>
    <w:div w:id="378748070">
      <w:bodyDiv w:val="1"/>
      <w:marLeft w:val="0"/>
      <w:marRight w:val="0"/>
      <w:marTop w:val="0"/>
      <w:marBottom w:val="0"/>
      <w:divBdr>
        <w:top w:val="none" w:sz="0" w:space="0" w:color="auto"/>
        <w:left w:val="none" w:sz="0" w:space="0" w:color="auto"/>
        <w:bottom w:val="none" w:sz="0" w:space="0" w:color="auto"/>
        <w:right w:val="none" w:sz="0" w:space="0" w:color="auto"/>
      </w:divBdr>
    </w:div>
    <w:div w:id="378819102">
      <w:bodyDiv w:val="1"/>
      <w:marLeft w:val="0"/>
      <w:marRight w:val="0"/>
      <w:marTop w:val="0"/>
      <w:marBottom w:val="0"/>
      <w:divBdr>
        <w:top w:val="none" w:sz="0" w:space="0" w:color="auto"/>
        <w:left w:val="none" w:sz="0" w:space="0" w:color="auto"/>
        <w:bottom w:val="none" w:sz="0" w:space="0" w:color="auto"/>
        <w:right w:val="none" w:sz="0" w:space="0" w:color="auto"/>
      </w:divBdr>
    </w:div>
    <w:div w:id="378869793">
      <w:bodyDiv w:val="1"/>
      <w:marLeft w:val="0"/>
      <w:marRight w:val="0"/>
      <w:marTop w:val="0"/>
      <w:marBottom w:val="0"/>
      <w:divBdr>
        <w:top w:val="none" w:sz="0" w:space="0" w:color="auto"/>
        <w:left w:val="none" w:sz="0" w:space="0" w:color="auto"/>
        <w:bottom w:val="none" w:sz="0" w:space="0" w:color="auto"/>
        <w:right w:val="none" w:sz="0" w:space="0" w:color="auto"/>
      </w:divBdr>
    </w:div>
    <w:div w:id="378944965">
      <w:bodyDiv w:val="1"/>
      <w:marLeft w:val="0"/>
      <w:marRight w:val="0"/>
      <w:marTop w:val="0"/>
      <w:marBottom w:val="0"/>
      <w:divBdr>
        <w:top w:val="none" w:sz="0" w:space="0" w:color="auto"/>
        <w:left w:val="none" w:sz="0" w:space="0" w:color="auto"/>
        <w:bottom w:val="none" w:sz="0" w:space="0" w:color="auto"/>
        <w:right w:val="none" w:sz="0" w:space="0" w:color="auto"/>
      </w:divBdr>
    </w:div>
    <w:div w:id="379287994">
      <w:bodyDiv w:val="1"/>
      <w:marLeft w:val="0"/>
      <w:marRight w:val="0"/>
      <w:marTop w:val="0"/>
      <w:marBottom w:val="0"/>
      <w:divBdr>
        <w:top w:val="none" w:sz="0" w:space="0" w:color="auto"/>
        <w:left w:val="none" w:sz="0" w:space="0" w:color="auto"/>
        <w:bottom w:val="none" w:sz="0" w:space="0" w:color="auto"/>
        <w:right w:val="none" w:sz="0" w:space="0" w:color="auto"/>
      </w:divBdr>
    </w:div>
    <w:div w:id="379593759">
      <w:bodyDiv w:val="1"/>
      <w:marLeft w:val="0"/>
      <w:marRight w:val="0"/>
      <w:marTop w:val="0"/>
      <w:marBottom w:val="0"/>
      <w:divBdr>
        <w:top w:val="none" w:sz="0" w:space="0" w:color="auto"/>
        <w:left w:val="none" w:sz="0" w:space="0" w:color="auto"/>
        <w:bottom w:val="none" w:sz="0" w:space="0" w:color="auto"/>
        <w:right w:val="none" w:sz="0" w:space="0" w:color="auto"/>
      </w:divBdr>
    </w:div>
    <w:div w:id="379675024">
      <w:bodyDiv w:val="1"/>
      <w:marLeft w:val="0"/>
      <w:marRight w:val="0"/>
      <w:marTop w:val="0"/>
      <w:marBottom w:val="0"/>
      <w:divBdr>
        <w:top w:val="none" w:sz="0" w:space="0" w:color="auto"/>
        <w:left w:val="none" w:sz="0" w:space="0" w:color="auto"/>
        <w:bottom w:val="none" w:sz="0" w:space="0" w:color="auto"/>
        <w:right w:val="none" w:sz="0" w:space="0" w:color="auto"/>
      </w:divBdr>
    </w:div>
    <w:div w:id="379792516">
      <w:bodyDiv w:val="1"/>
      <w:marLeft w:val="0"/>
      <w:marRight w:val="0"/>
      <w:marTop w:val="0"/>
      <w:marBottom w:val="0"/>
      <w:divBdr>
        <w:top w:val="none" w:sz="0" w:space="0" w:color="auto"/>
        <w:left w:val="none" w:sz="0" w:space="0" w:color="auto"/>
        <w:bottom w:val="none" w:sz="0" w:space="0" w:color="auto"/>
        <w:right w:val="none" w:sz="0" w:space="0" w:color="auto"/>
      </w:divBdr>
    </w:div>
    <w:div w:id="379861359">
      <w:bodyDiv w:val="1"/>
      <w:marLeft w:val="0"/>
      <w:marRight w:val="0"/>
      <w:marTop w:val="0"/>
      <w:marBottom w:val="0"/>
      <w:divBdr>
        <w:top w:val="none" w:sz="0" w:space="0" w:color="auto"/>
        <w:left w:val="none" w:sz="0" w:space="0" w:color="auto"/>
        <w:bottom w:val="none" w:sz="0" w:space="0" w:color="auto"/>
        <w:right w:val="none" w:sz="0" w:space="0" w:color="auto"/>
      </w:divBdr>
    </w:div>
    <w:div w:id="379940821">
      <w:bodyDiv w:val="1"/>
      <w:marLeft w:val="0"/>
      <w:marRight w:val="0"/>
      <w:marTop w:val="0"/>
      <w:marBottom w:val="0"/>
      <w:divBdr>
        <w:top w:val="none" w:sz="0" w:space="0" w:color="auto"/>
        <w:left w:val="none" w:sz="0" w:space="0" w:color="auto"/>
        <w:bottom w:val="none" w:sz="0" w:space="0" w:color="auto"/>
        <w:right w:val="none" w:sz="0" w:space="0" w:color="auto"/>
      </w:divBdr>
    </w:div>
    <w:div w:id="380132855">
      <w:bodyDiv w:val="1"/>
      <w:marLeft w:val="0"/>
      <w:marRight w:val="0"/>
      <w:marTop w:val="0"/>
      <w:marBottom w:val="0"/>
      <w:divBdr>
        <w:top w:val="none" w:sz="0" w:space="0" w:color="auto"/>
        <w:left w:val="none" w:sz="0" w:space="0" w:color="auto"/>
        <w:bottom w:val="none" w:sz="0" w:space="0" w:color="auto"/>
        <w:right w:val="none" w:sz="0" w:space="0" w:color="auto"/>
      </w:divBdr>
    </w:div>
    <w:div w:id="380402721">
      <w:bodyDiv w:val="1"/>
      <w:marLeft w:val="0"/>
      <w:marRight w:val="0"/>
      <w:marTop w:val="0"/>
      <w:marBottom w:val="0"/>
      <w:divBdr>
        <w:top w:val="none" w:sz="0" w:space="0" w:color="auto"/>
        <w:left w:val="none" w:sz="0" w:space="0" w:color="auto"/>
        <w:bottom w:val="none" w:sz="0" w:space="0" w:color="auto"/>
        <w:right w:val="none" w:sz="0" w:space="0" w:color="auto"/>
      </w:divBdr>
    </w:div>
    <w:div w:id="380597214">
      <w:bodyDiv w:val="1"/>
      <w:marLeft w:val="0"/>
      <w:marRight w:val="0"/>
      <w:marTop w:val="0"/>
      <w:marBottom w:val="0"/>
      <w:divBdr>
        <w:top w:val="none" w:sz="0" w:space="0" w:color="auto"/>
        <w:left w:val="none" w:sz="0" w:space="0" w:color="auto"/>
        <w:bottom w:val="none" w:sz="0" w:space="0" w:color="auto"/>
        <w:right w:val="none" w:sz="0" w:space="0" w:color="auto"/>
      </w:divBdr>
    </w:div>
    <w:div w:id="380709222">
      <w:bodyDiv w:val="1"/>
      <w:marLeft w:val="0"/>
      <w:marRight w:val="0"/>
      <w:marTop w:val="0"/>
      <w:marBottom w:val="0"/>
      <w:divBdr>
        <w:top w:val="none" w:sz="0" w:space="0" w:color="auto"/>
        <w:left w:val="none" w:sz="0" w:space="0" w:color="auto"/>
        <w:bottom w:val="none" w:sz="0" w:space="0" w:color="auto"/>
        <w:right w:val="none" w:sz="0" w:space="0" w:color="auto"/>
      </w:divBdr>
    </w:div>
    <w:div w:id="380715919">
      <w:bodyDiv w:val="1"/>
      <w:marLeft w:val="0"/>
      <w:marRight w:val="0"/>
      <w:marTop w:val="0"/>
      <w:marBottom w:val="0"/>
      <w:divBdr>
        <w:top w:val="none" w:sz="0" w:space="0" w:color="auto"/>
        <w:left w:val="none" w:sz="0" w:space="0" w:color="auto"/>
        <w:bottom w:val="none" w:sz="0" w:space="0" w:color="auto"/>
        <w:right w:val="none" w:sz="0" w:space="0" w:color="auto"/>
      </w:divBdr>
    </w:div>
    <w:div w:id="380785263">
      <w:bodyDiv w:val="1"/>
      <w:marLeft w:val="0"/>
      <w:marRight w:val="0"/>
      <w:marTop w:val="0"/>
      <w:marBottom w:val="0"/>
      <w:divBdr>
        <w:top w:val="none" w:sz="0" w:space="0" w:color="auto"/>
        <w:left w:val="none" w:sz="0" w:space="0" w:color="auto"/>
        <w:bottom w:val="none" w:sz="0" w:space="0" w:color="auto"/>
        <w:right w:val="none" w:sz="0" w:space="0" w:color="auto"/>
      </w:divBdr>
    </w:div>
    <w:div w:id="380789825">
      <w:bodyDiv w:val="1"/>
      <w:marLeft w:val="0"/>
      <w:marRight w:val="0"/>
      <w:marTop w:val="0"/>
      <w:marBottom w:val="0"/>
      <w:divBdr>
        <w:top w:val="none" w:sz="0" w:space="0" w:color="auto"/>
        <w:left w:val="none" w:sz="0" w:space="0" w:color="auto"/>
        <w:bottom w:val="none" w:sz="0" w:space="0" w:color="auto"/>
        <w:right w:val="none" w:sz="0" w:space="0" w:color="auto"/>
      </w:divBdr>
    </w:div>
    <w:div w:id="380792094">
      <w:bodyDiv w:val="1"/>
      <w:marLeft w:val="0"/>
      <w:marRight w:val="0"/>
      <w:marTop w:val="0"/>
      <w:marBottom w:val="0"/>
      <w:divBdr>
        <w:top w:val="none" w:sz="0" w:space="0" w:color="auto"/>
        <w:left w:val="none" w:sz="0" w:space="0" w:color="auto"/>
        <w:bottom w:val="none" w:sz="0" w:space="0" w:color="auto"/>
        <w:right w:val="none" w:sz="0" w:space="0" w:color="auto"/>
      </w:divBdr>
    </w:div>
    <w:div w:id="380832992">
      <w:bodyDiv w:val="1"/>
      <w:marLeft w:val="0"/>
      <w:marRight w:val="0"/>
      <w:marTop w:val="0"/>
      <w:marBottom w:val="0"/>
      <w:divBdr>
        <w:top w:val="none" w:sz="0" w:space="0" w:color="auto"/>
        <w:left w:val="none" w:sz="0" w:space="0" w:color="auto"/>
        <w:bottom w:val="none" w:sz="0" w:space="0" w:color="auto"/>
        <w:right w:val="none" w:sz="0" w:space="0" w:color="auto"/>
      </w:divBdr>
    </w:div>
    <w:div w:id="380979430">
      <w:bodyDiv w:val="1"/>
      <w:marLeft w:val="0"/>
      <w:marRight w:val="0"/>
      <w:marTop w:val="0"/>
      <w:marBottom w:val="0"/>
      <w:divBdr>
        <w:top w:val="none" w:sz="0" w:space="0" w:color="auto"/>
        <w:left w:val="none" w:sz="0" w:space="0" w:color="auto"/>
        <w:bottom w:val="none" w:sz="0" w:space="0" w:color="auto"/>
        <w:right w:val="none" w:sz="0" w:space="0" w:color="auto"/>
      </w:divBdr>
    </w:div>
    <w:div w:id="381028060">
      <w:bodyDiv w:val="1"/>
      <w:marLeft w:val="0"/>
      <w:marRight w:val="0"/>
      <w:marTop w:val="0"/>
      <w:marBottom w:val="0"/>
      <w:divBdr>
        <w:top w:val="none" w:sz="0" w:space="0" w:color="auto"/>
        <w:left w:val="none" w:sz="0" w:space="0" w:color="auto"/>
        <w:bottom w:val="none" w:sz="0" w:space="0" w:color="auto"/>
        <w:right w:val="none" w:sz="0" w:space="0" w:color="auto"/>
      </w:divBdr>
    </w:div>
    <w:div w:id="381054135">
      <w:bodyDiv w:val="1"/>
      <w:marLeft w:val="0"/>
      <w:marRight w:val="0"/>
      <w:marTop w:val="0"/>
      <w:marBottom w:val="0"/>
      <w:divBdr>
        <w:top w:val="none" w:sz="0" w:space="0" w:color="auto"/>
        <w:left w:val="none" w:sz="0" w:space="0" w:color="auto"/>
        <w:bottom w:val="none" w:sz="0" w:space="0" w:color="auto"/>
        <w:right w:val="none" w:sz="0" w:space="0" w:color="auto"/>
      </w:divBdr>
    </w:div>
    <w:div w:id="381175147">
      <w:bodyDiv w:val="1"/>
      <w:marLeft w:val="0"/>
      <w:marRight w:val="0"/>
      <w:marTop w:val="0"/>
      <w:marBottom w:val="0"/>
      <w:divBdr>
        <w:top w:val="none" w:sz="0" w:space="0" w:color="auto"/>
        <w:left w:val="none" w:sz="0" w:space="0" w:color="auto"/>
        <w:bottom w:val="none" w:sz="0" w:space="0" w:color="auto"/>
        <w:right w:val="none" w:sz="0" w:space="0" w:color="auto"/>
      </w:divBdr>
    </w:div>
    <w:div w:id="381248520">
      <w:bodyDiv w:val="1"/>
      <w:marLeft w:val="0"/>
      <w:marRight w:val="0"/>
      <w:marTop w:val="0"/>
      <w:marBottom w:val="0"/>
      <w:divBdr>
        <w:top w:val="none" w:sz="0" w:space="0" w:color="auto"/>
        <w:left w:val="none" w:sz="0" w:space="0" w:color="auto"/>
        <w:bottom w:val="none" w:sz="0" w:space="0" w:color="auto"/>
        <w:right w:val="none" w:sz="0" w:space="0" w:color="auto"/>
      </w:divBdr>
    </w:div>
    <w:div w:id="381367802">
      <w:bodyDiv w:val="1"/>
      <w:marLeft w:val="0"/>
      <w:marRight w:val="0"/>
      <w:marTop w:val="0"/>
      <w:marBottom w:val="0"/>
      <w:divBdr>
        <w:top w:val="none" w:sz="0" w:space="0" w:color="auto"/>
        <w:left w:val="none" w:sz="0" w:space="0" w:color="auto"/>
        <w:bottom w:val="none" w:sz="0" w:space="0" w:color="auto"/>
        <w:right w:val="none" w:sz="0" w:space="0" w:color="auto"/>
      </w:divBdr>
    </w:div>
    <w:div w:id="381636649">
      <w:bodyDiv w:val="1"/>
      <w:marLeft w:val="0"/>
      <w:marRight w:val="0"/>
      <w:marTop w:val="0"/>
      <w:marBottom w:val="0"/>
      <w:divBdr>
        <w:top w:val="none" w:sz="0" w:space="0" w:color="auto"/>
        <w:left w:val="none" w:sz="0" w:space="0" w:color="auto"/>
        <w:bottom w:val="none" w:sz="0" w:space="0" w:color="auto"/>
        <w:right w:val="none" w:sz="0" w:space="0" w:color="auto"/>
      </w:divBdr>
    </w:div>
    <w:div w:id="381909744">
      <w:bodyDiv w:val="1"/>
      <w:marLeft w:val="0"/>
      <w:marRight w:val="0"/>
      <w:marTop w:val="0"/>
      <w:marBottom w:val="0"/>
      <w:divBdr>
        <w:top w:val="none" w:sz="0" w:space="0" w:color="auto"/>
        <w:left w:val="none" w:sz="0" w:space="0" w:color="auto"/>
        <w:bottom w:val="none" w:sz="0" w:space="0" w:color="auto"/>
        <w:right w:val="none" w:sz="0" w:space="0" w:color="auto"/>
      </w:divBdr>
    </w:div>
    <w:div w:id="382214694">
      <w:bodyDiv w:val="1"/>
      <w:marLeft w:val="0"/>
      <w:marRight w:val="0"/>
      <w:marTop w:val="0"/>
      <w:marBottom w:val="0"/>
      <w:divBdr>
        <w:top w:val="none" w:sz="0" w:space="0" w:color="auto"/>
        <w:left w:val="none" w:sz="0" w:space="0" w:color="auto"/>
        <w:bottom w:val="none" w:sz="0" w:space="0" w:color="auto"/>
        <w:right w:val="none" w:sz="0" w:space="0" w:color="auto"/>
      </w:divBdr>
    </w:div>
    <w:div w:id="382410922">
      <w:bodyDiv w:val="1"/>
      <w:marLeft w:val="0"/>
      <w:marRight w:val="0"/>
      <w:marTop w:val="0"/>
      <w:marBottom w:val="0"/>
      <w:divBdr>
        <w:top w:val="none" w:sz="0" w:space="0" w:color="auto"/>
        <w:left w:val="none" w:sz="0" w:space="0" w:color="auto"/>
        <w:bottom w:val="none" w:sz="0" w:space="0" w:color="auto"/>
        <w:right w:val="none" w:sz="0" w:space="0" w:color="auto"/>
      </w:divBdr>
    </w:div>
    <w:div w:id="382678766">
      <w:bodyDiv w:val="1"/>
      <w:marLeft w:val="0"/>
      <w:marRight w:val="0"/>
      <w:marTop w:val="0"/>
      <w:marBottom w:val="0"/>
      <w:divBdr>
        <w:top w:val="none" w:sz="0" w:space="0" w:color="auto"/>
        <w:left w:val="none" w:sz="0" w:space="0" w:color="auto"/>
        <w:bottom w:val="none" w:sz="0" w:space="0" w:color="auto"/>
        <w:right w:val="none" w:sz="0" w:space="0" w:color="auto"/>
      </w:divBdr>
    </w:div>
    <w:div w:id="382759194">
      <w:bodyDiv w:val="1"/>
      <w:marLeft w:val="0"/>
      <w:marRight w:val="0"/>
      <w:marTop w:val="0"/>
      <w:marBottom w:val="0"/>
      <w:divBdr>
        <w:top w:val="none" w:sz="0" w:space="0" w:color="auto"/>
        <w:left w:val="none" w:sz="0" w:space="0" w:color="auto"/>
        <w:bottom w:val="none" w:sz="0" w:space="0" w:color="auto"/>
        <w:right w:val="none" w:sz="0" w:space="0" w:color="auto"/>
      </w:divBdr>
    </w:div>
    <w:div w:id="382867973">
      <w:bodyDiv w:val="1"/>
      <w:marLeft w:val="0"/>
      <w:marRight w:val="0"/>
      <w:marTop w:val="0"/>
      <w:marBottom w:val="0"/>
      <w:divBdr>
        <w:top w:val="none" w:sz="0" w:space="0" w:color="auto"/>
        <w:left w:val="none" w:sz="0" w:space="0" w:color="auto"/>
        <w:bottom w:val="none" w:sz="0" w:space="0" w:color="auto"/>
        <w:right w:val="none" w:sz="0" w:space="0" w:color="auto"/>
      </w:divBdr>
    </w:div>
    <w:div w:id="382943870">
      <w:bodyDiv w:val="1"/>
      <w:marLeft w:val="0"/>
      <w:marRight w:val="0"/>
      <w:marTop w:val="0"/>
      <w:marBottom w:val="0"/>
      <w:divBdr>
        <w:top w:val="none" w:sz="0" w:space="0" w:color="auto"/>
        <w:left w:val="none" w:sz="0" w:space="0" w:color="auto"/>
        <w:bottom w:val="none" w:sz="0" w:space="0" w:color="auto"/>
        <w:right w:val="none" w:sz="0" w:space="0" w:color="auto"/>
      </w:divBdr>
    </w:div>
    <w:div w:id="382952620">
      <w:bodyDiv w:val="1"/>
      <w:marLeft w:val="0"/>
      <w:marRight w:val="0"/>
      <w:marTop w:val="0"/>
      <w:marBottom w:val="0"/>
      <w:divBdr>
        <w:top w:val="none" w:sz="0" w:space="0" w:color="auto"/>
        <w:left w:val="none" w:sz="0" w:space="0" w:color="auto"/>
        <w:bottom w:val="none" w:sz="0" w:space="0" w:color="auto"/>
        <w:right w:val="none" w:sz="0" w:space="0" w:color="auto"/>
      </w:divBdr>
    </w:div>
    <w:div w:id="383255294">
      <w:bodyDiv w:val="1"/>
      <w:marLeft w:val="0"/>
      <w:marRight w:val="0"/>
      <w:marTop w:val="0"/>
      <w:marBottom w:val="0"/>
      <w:divBdr>
        <w:top w:val="none" w:sz="0" w:space="0" w:color="auto"/>
        <w:left w:val="none" w:sz="0" w:space="0" w:color="auto"/>
        <w:bottom w:val="none" w:sz="0" w:space="0" w:color="auto"/>
        <w:right w:val="none" w:sz="0" w:space="0" w:color="auto"/>
      </w:divBdr>
    </w:div>
    <w:div w:id="383259007">
      <w:bodyDiv w:val="1"/>
      <w:marLeft w:val="0"/>
      <w:marRight w:val="0"/>
      <w:marTop w:val="0"/>
      <w:marBottom w:val="0"/>
      <w:divBdr>
        <w:top w:val="none" w:sz="0" w:space="0" w:color="auto"/>
        <w:left w:val="none" w:sz="0" w:space="0" w:color="auto"/>
        <w:bottom w:val="none" w:sz="0" w:space="0" w:color="auto"/>
        <w:right w:val="none" w:sz="0" w:space="0" w:color="auto"/>
      </w:divBdr>
    </w:div>
    <w:div w:id="383332250">
      <w:bodyDiv w:val="1"/>
      <w:marLeft w:val="0"/>
      <w:marRight w:val="0"/>
      <w:marTop w:val="0"/>
      <w:marBottom w:val="0"/>
      <w:divBdr>
        <w:top w:val="none" w:sz="0" w:space="0" w:color="auto"/>
        <w:left w:val="none" w:sz="0" w:space="0" w:color="auto"/>
        <w:bottom w:val="none" w:sz="0" w:space="0" w:color="auto"/>
        <w:right w:val="none" w:sz="0" w:space="0" w:color="auto"/>
      </w:divBdr>
    </w:div>
    <w:div w:id="383334849">
      <w:bodyDiv w:val="1"/>
      <w:marLeft w:val="0"/>
      <w:marRight w:val="0"/>
      <w:marTop w:val="0"/>
      <w:marBottom w:val="0"/>
      <w:divBdr>
        <w:top w:val="none" w:sz="0" w:space="0" w:color="auto"/>
        <w:left w:val="none" w:sz="0" w:space="0" w:color="auto"/>
        <w:bottom w:val="none" w:sz="0" w:space="0" w:color="auto"/>
        <w:right w:val="none" w:sz="0" w:space="0" w:color="auto"/>
      </w:divBdr>
    </w:div>
    <w:div w:id="383531732">
      <w:bodyDiv w:val="1"/>
      <w:marLeft w:val="0"/>
      <w:marRight w:val="0"/>
      <w:marTop w:val="0"/>
      <w:marBottom w:val="0"/>
      <w:divBdr>
        <w:top w:val="none" w:sz="0" w:space="0" w:color="auto"/>
        <w:left w:val="none" w:sz="0" w:space="0" w:color="auto"/>
        <w:bottom w:val="none" w:sz="0" w:space="0" w:color="auto"/>
        <w:right w:val="none" w:sz="0" w:space="0" w:color="auto"/>
      </w:divBdr>
    </w:div>
    <w:div w:id="383679556">
      <w:bodyDiv w:val="1"/>
      <w:marLeft w:val="0"/>
      <w:marRight w:val="0"/>
      <w:marTop w:val="0"/>
      <w:marBottom w:val="0"/>
      <w:divBdr>
        <w:top w:val="none" w:sz="0" w:space="0" w:color="auto"/>
        <w:left w:val="none" w:sz="0" w:space="0" w:color="auto"/>
        <w:bottom w:val="none" w:sz="0" w:space="0" w:color="auto"/>
        <w:right w:val="none" w:sz="0" w:space="0" w:color="auto"/>
      </w:divBdr>
    </w:div>
    <w:div w:id="383718278">
      <w:bodyDiv w:val="1"/>
      <w:marLeft w:val="0"/>
      <w:marRight w:val="0"/>
      <w:marTop w:val="0"/>
      <w:marBottom w:val="0"/>
      <w:divBdr>
        <w:top w:val="none" w:sz="0" w:space="0" w:color="auto"/>
        <w:left w:val="none" w:sz="0" w:space="0" w:color="auto"/>
        <w:bottom w:val="none" w:sz="0" w:space="0" w:color="auto"/>
        <w:right w:val="none" w:sz="0" w:space="0" w:color="auto"/>
      </w:divBdr>
    </w:div>
    <w:div w:id="383800072">
      <w:bodyDiv w:val="1"/>
      <w:marLeft w:val="0"/>
      <w:marRight w:val="0"/>
      <w:marTop w:val="0"/>
      <w:marBottom w:val="0"/>
      <w:divBdr>
        <w:top w:val="none" w:sz="0" w:space="0" w:color="auto"/>
        <w:left w:val="none" w:sz="0" w:space="0" w:color="auto"/>
        <w:bottom w:val="none" w:sz="0" w:space="0" w:color="auto"/>
        <w:right w:val="none" w:sz="0" w:space="0" w:color="auto"/>
      </w:divBdr>
    </w:div>
    <w:div w:id="383911991">
      <w:bodyDiv w:val="1"/>
      <w:marLeft w:val="0"/>
      <w:marRight w:val="0"/>
      <w:marTop w:val="0"/>
      <w:marBottom w:val="0"/>
      <w:divBdr>
        <w:top w:val="none" w:sz="0" w:space="0" w:color="auto"/>
        <w:left w:val="none" w:sz="0" w:space="0" w:color="auto"/>
        <w:bottom w:val="none" w:sz="0" w:space="0" w:color="auto"/>
        <w:right w:val="none" w:sz="0" w:space="0" w:color="auto"/>
      </w:divBdr>
    </w:div>
    <w:div w:id="383914009">
      <w:bodyDiv w:val="1"/>
      <w:marLeft w:val="0"/>
      <w:marRight w:val="0"/>
      <w:marTop w:val="0"/>
      <w:marBottom w:val="0"/>
      <w:divBdr>
        <w:top w:val="none" w:sz="0" w:space="0" w:color="auto"/>
        <w:left w:val="none" w:sz="0" w:space="0" w:color="auto"/>
        <w:bottom w:val="none" w:sz="0" w:space="0" w:color="auto"/>
        <w:right w:val="none" w:sz="0" w:space="0" w:color="auto"/>
      </w:divBdr>
    </w:div>
    <w:div w:id="383915811">
      <w:bodyDiv w:val="1"/>
      <w:marLeft w:val="0"/>
      <w:marRight w:val="0"/>
      <w:marTop w:val="0"/>
      <w:marBottom w:val="0"/>
      <w:divBdr>
        <w:top w:val="none" w:sz="0" w:space="0" w:color="auto"/>
        <w:left w:val="none" w:sz="0" w:space="0" w:color="auto"/>
        <w:bottom w:val="none" w:sz="0" w:space="0" w:color="auto"/>
        <w:right w:val="none" w:sz="0" w:space="0" w:color="auto"/>
      </w:divBdr>
    </w:div>
    <w:div w:id="383988599">
      <w:bodyDiv w:val="1"/>
      <w:marLeft w:val="0"/>
      <w:marRight w:val="0"/>
      <w:marTop w:val="0"/>
      <w:marBottom w:val="0"/>
      <w:divBdr>
        <w:top w:val="none" w:sz="0" w:space="0" w:color="auto"/>
        <w:left w:val="none" w:sz="0" w:space="0" w:color="auto"/>
        <w:bottom w:val="none" w:sz="0" w:space="0" w:color="auto"/>
        <w:right w:val="none" w:sz="0" w:space="0" w:color="auto"/>
      </w:divBdr>
    </w:div>
    <w:div w:id="383993913">
      <w:bodyDiv w:val="1"/>
      <w:marLeft w:val="0"/>
      <w:marRight w:val="0"/>
      <w:marTop w:val="0"/>
      <w:marBottom w:val="0"/>
      <w:divBdr>
        <w:top w:val="none" w:sz="0" w:space="0" w:color="auto"/>
        <w:left w:val="none" w:sz="0" w:space="0" w:color="auto"/>
        <w:bottom w:val="none" w:sz="0" w:space="0" w:color="auto"/>
        <w:right w:val="none" w:sz="0" w:space="0" w:color="auto"/>
      </w:divBdr>
    </w:div>
    <w:div w:id="384067594">
      <w:bodyDiv w:val="1"/>
      <w:marLeft w:val="0"/>
      <w:marRight w:val="0"/>
      <w:marTop w:val="0"/>
      <w:marBottom w:val="0"/>
      <w:divBdr>
        <w:top w:val="none" w:sz="0" w:space="0" w:color="auto"/>
        <w:left w:val="none" w:sz="0" w:space="0" w:color="auto"/>
        <w:bottom w:val="none" w:sz="0" w:space="0" w:color="auto"/>
        <w:right w:val="none" w:sz="0" w:space="0" w:color="auto"/>
      </w:divBdr>
    </w:div>
    <w:div w:id="384139248">
      <w:bodyDiv w:val="1"/>
      <w:marLeft w:val="0"/>
      <w:marRight w:val="0"/>
      <w:marTop w:val="0"/>
      <w:marBottom w:val="0"/>
      <w:divBdr>
        <w:top w:val="none" w:sz="0" w:space="0" w:color="auto"/>
        <w:left w:val="none" w:sz="0" w:space="0" w:color="auto"/>
        <w:bottom w:val="none" w:sz="0" w:space="0" w:color="auto"/>
        <w:right w:val="none" w:sz="0" w:space="0" w:color="auto"/>
      </w:divBdr>
    </w:div>
    <w:div w:id="384261299">
      <w:bodyDiv w:val="1"/>
      <w:marLeft w:val="0"/>
      <w:marRight w:val="0"/>
      <w:marTop w:val="0"/>
      <w:marBottom w:val="0"/>
      <w:divBdr>
        <w:top w:val="none" w:sz="0" w:space="0" w:color="auto"/>
        <w:left w:val="none" w:sz="0" w:space="0" w:color="auto"/>
        <w:bottom w:val="none" w:sz="0" w:space="0" w:color="auto"/>
        <w:right w:val="none" w:sz="0" w:space="0" w:color="auto"/>
      </w:divBdr>
    </w:div>
    <w:div w:id="384371851">
      <w:bodyDiv w:val="1"/>
      <w:marLeft w:val="0"/>
      <w:marRight w:val="0"/>
      <w:marTop w:val="0"/>
      <w:marBottom w:val="0"/>
      <w:divBdr>
        <w:top w:val="none" w:sz="0" w:space="0" w:color="auto"/>
        <w:left w:val="none" w:sz="0" w:space="0" w:color="auto"/>
        <w:bottom w:val="none" w:sz="0" w:space="0" w:color="auto"/>
        <w:right w:val="none" w:sz="0" w:space="0" w:color="auto"/>
      </w:divBdr>
    </w:div>
    <w:div w:id="384380021">
      <w:bodyDiv w:val="1"/>
      <w:marLeft w:val="0"/>
      <w:marRight w:val="0"/>
      <w:marTop w:val="0"/>
      <w:marBottom w:val="0"/>
      <w:divBdr>
        <w:top w:val="none" w:sz="0" w:space="0" w:color="auto"/>
        <w:left w:val="none" w:sz="0" w:space="0" w:color="auto"/>
        <w:bottom w:val="none" w:sz="0" w:space="0" w:color="auto"/>
        <w:right w:val="none" w:sz="0" w:space="0" w:color="auto"/>
      </w:divBdr>
    </w:div>
    <w:div w:id="384571534">
      <w:bodyDiv w:val="1"/>
      <w:marLeft w:val="0"/>
      <w:marRight w:val="0"/>
      <w:marTop w:val="0"/>
      <w:marBottom w:val="0"/>
      <w:divBdr>
        <w:top w:val="none" w:sz="0" w:space="0" w:color="auto"/>
        <w:left w:val="none" w:sz="0" w:space="0" w:color="auto"/>
        <w:bottom w:val="none" w:sz="0" w:space="0" w:color="auto"/>
        <w:right w:val="none" w:sz="0" w:space="0" w:color="auto"/>
      </w:divBdr>
    </w:div>
    <w:div w:id="384838208">
      <w:bodyDiv w:val="1"/>
      <w:marLeft w:val="0"/>
      <w:marRight w:val="0"/>
      <w:marTop w:val="0"/>
      <w:marBottom w:val="0"/>
      <w:divBdr>
        <w:top w:val="none" w:sz="0" w:space="0" w:color="auto"/>
        <w:left w:val="none" w:sz="0" w:space="0" w:color="auto"/>
        <w:bottom w:val="none" w:sz="0" w:space="0" w:color="auto"/>
        <w:right w:val="none" w:sz="0" w:space="0" w:color="auto"/>
      </w:divBdr>
    </w:div>
    <w:div w:id="384985478">
      <w:bodyDiv w:val="1"/>
      <w:marLeft w:val="0"/>
      <w:marRight w:val="0"/>
      <w:marTop w:val="0"/>
      <w:marBottom w:val="0"/>
      <w:divBdr>
        <w:top w:val="none" w:sz="0" w:space="0" w:color="auto"/>
        <w:left w:val="none" w:sz="0" w:space="0" w:color="auto"/>
        <w:bottom w:val="none" w:sz="0" w:space="0" w:color="auto"/>
        <w:right w:val="none" w:sz="0" w:space="0" w:color="auto"/>
      </w:divBdr>
    </w:div>
    <w:div w:id="384990951">
      <w:bodyDiv w:val="1"/>
      <w:marLeft w:val="0"/>
      <w:marRight w:val="0"/>
      <w:marTop w:val="0"/>
      <w:marBottom w:val="0"/>
      <w:divBdr>
        <w:top w:val="none" w:sz="0" w:space="0" w:color="auto"/>
        <w:left w:val="none" w:sz="0" w:space="0" w:color="auto"/>
        <w:bottom w:val="none" w:sz="0" w:space="0" w:color="auto"/>
        <w:right w:val="none" w:sz="0" w:space="0" w:color="auto"/>
      </w:divBdr>
    </w:div>
    <w:div w:id="385103470">
      <w:bodyDiv w:val="1"/>
      <w:marLeft w:val="0"/>
      <w:marRight w:val="0"/>
      <w:marTop w:val="0"/>
      <w:marBottom w:val="0"/>
      <w:divBdr>
        <w:top w:val="none" w:sz="0" w:space="0" w:color="auto"/>
        <w:left w:val="none" w:sz="0" w:space="0" w:color="auto"/>
        <w:bottom w:val="none" w:sz="0" w:space="0" w:color="auto"/>
        <w:right w:val="none" w:sz="0" w:space="0" w:color="auto"/>
      </w:divBdr>
    </w:div>
    <w:div w:id="385185694">
      <w:bodyDiv w:val="1"/>
      <w:marLeft w:val="0"/>
      <w:marRight w:val="0"/>
      <w:marTop w:val="0"/>
      <w:marBottom w:val="0"/>
      <w:divBdr>
        <w:top w:val="none" w:sz="0" w:space="0" w:color="auto"/>
        <w:left w:val="none" w:sz="0" w:space="0" w:color="auto"/>
        <w:bottom w:val="none" w:sz="0" w:space="0" w:color="auto"/>
        <w:right w:val="none" w:sz="0" w:space="0" w:color="auto"/>
      </w:divBdr>
    </w:div>
    <w:div w:id="385447128">
      <w:bodyDiv w:val="1"/>
      <w:marLeft w:val="0"/>
      <w:marRight w:val="0"/>
      <w:marTop w:val="0"/>
      <w:marBottom w:val="0"/>
      <w:divBdr>
        <w:top w:val="none" w:sz="0" w:space="0" w:color="auto"/>
        <w:left w:val="none" w:sz="0" w:space="0" w:color="auto"/>
        <w:bottom w:val="none" w:sz="0" w:space="0" w:color="auto"/>
        <w:right w:val="none" w:sz="0" w:space="0" w:color="auto"/>
      </w:divBdr>
    </w:div>
    <w:div w:id="385566512">
      <w:bodyDiv w:val="1"/>
      <w:marLeft w:val="0"/>
      <w:marRight w:val="0"/>
      <w:marTop w:val="0"/>
      <w:marBottom w:val="0"/>
      <w:divBdr>
        <w:top w:val="none" w:sz="0" w:space="0" w:color="auto"/>
        <w:left w:val="none" w:sz="0" w:space="0" w:color="auto"/>
        <w:bottom w:val="none" w:sz="0" w:space="0" w:color="auto"/>
        <w:right w:val="none" w:sz="0" w:space="0" w:color="auto"/>
      </w:divBdr>
    </w:div>
    <w:div w:id="385684706">
      <w:bodyDiv w:val="1"/>
      <w:marLeft w:val="0"/>
      <w:marRight w:val="0"/>
      <w:marTop w:val="0"/>
      <w:marBottom w:val="0"/>
      <w:divBdr>
        <w:top w:val="none" w:sz="0" w:space="0" w:color="auto"/>
        <w:left w:val="none" w:sz="0" w:space="0" w:color="auto"/>
        <w:bottom w:val="none" w:sz="0" w:space="0" w:color="auto"/>
        <w:right w:val="none" w:sz="0" w:space="0" w:color="auto"/>
      </w:divBdr>
    </w:div>
    <w:div w:id="385842210">
      <w:bodyDiv w:val="1"/>
      <w:marLeft w:val="0"/>
      <w:marRight w:val="0"/>
      <w:marTop w:val="0"/>
      <w:marBottom w:val="0"/>
      <w:divBdr>
        <w:top w:val="none" w:sz="0" w:space="0" w:color="auto"/>
        <w:left w:val="none" w:sz="0" w:space="0" w:color="auto"/>
        <w:bottom w:val="none" w:sz="0" w:space="0" w:color="auto"/>
        <w:right w:val="none" w:sz="0" w:space="0" w:color="auto"/>
      </w:divBdr>
    </w:div>
    <w:div w:id="385952342">
      <w:bodyDiv w:val="1"/>
      <w:marLeft w:val="0"/>
      <w:marRight w:val="0"/>
      <w:marTop w:val="0"/>
      <w:marBottom w:val="0"/>
      <w:divBdr>
        <w:top w:val="none" w:sz="0" w:space="0" w:color="auto"/>
        <w:left w:val="none" w:sz="0" w:space="0" w:color="auto"/>
        <w:bottom w:val="none" w:sz="0" w:space="0" w:color="auto"/>
        <w:right w:val="none" w:sz="0" w:space="0" w:color="auto"/>
      </w:divBdr>
    </w:div>
    <w:div w:id="386219789">
      <w:bodyDiv w:val="1"/>
      <w:marLeft w:val="0"/>
      <w:marRight w:val="0"/>
      <w:marTop w:val="0"/>
      <w:marBottom w:val="0"/>
      <w:divBdr>
        <w:top w:val="none" w:sz="0" w:space="0" w:color="auto"/>
        <w:left w:val="none" w:sz="0" w:space="0" w:color="auto"/>
        <w:bottom w:val="none" w:sz="0" w:space="0" w:color="auto"/>
        <w:right w:val="none" w:sz="0" w:space="0" w:color="auto"/>
      </w:divBdr>
    </w:div>
    <w:div w:id="386337301">
      <w:bodyDiv w:val="1"/>
      <w:marLeft w:val="0"/>
      <w:marRight w:val="0"/>
      <w:marTop w:val="0"/>
      <w:marBottom w:val="0"/>
      <w:divBdr>
        <w:top w:val="none" w:sz="0" w:space="0" w:color="auto"/>
        <w:left w:val="none" w:sz="0" w:space="0" w:color="auto"/>
        <w:bottom w:val="none" w:sz="0" w:space="0" w:color="auto"/>
        <w:right w:val="none" w:sz="0" w:space="0" w:color="auto"/>
      </w:divBdr>
    </w:div>
    <w:div w:id="386488913">
      <w:bodyDiv w:val="1"/>
      <w:marLeft w:val="0"/>
      <w:marRight w:val="0"/>
      <w:marTop w:val="0"/>
      <w:marBottom w:val="0"/>
      <w:divBdr>
        <w:top w:val="none" w:sz="0" w:space="0" w:color="auto"/>
        <w:left w:val="none" w:sz="0" w:space="0" w:color="auto"/>
        <w:bottom w:val="none" w:sz="0" w:space="0" w:color="auto"/>
        <w:right w:val="none" w:sz="0" w:space="0" w:color="auto"/>
      </w:divBdr>
    </w:div>
    <w:div w:id="386491045">
      <w:bodyDiv w:val="1"/>
      <w:marLeft w:val="0"/>
      <w:marRight w:val="0"/>
      <w:marTop w:val="0"/>
      <w:marBottom w:val="0"/>
      <w:divBdr>
        <w:top w:val="none" w:sz="0" w:space="0" w:color="auto"/>
        <w:left w:val="none" w:sz="0" w:space="0" w:color="auto"/>
        <w:bottom w:val="none" w:sz="0" w:space="0" w:color="auto"/>
        <w:right w:val="none" w:sz="0" w:space="0" w:color="auto"/>
      </w:divBdr>
    </w:div>
    <w:div w:id="386532121">
      <w:bodyDiv w:val="1"/>
      <w:marLeft w:val="0"/>
      <w:marRight w:val="0"/>
      <w:marTop w:val="0"/>
      <w:marBottom w:val="0"/>
      <w:divBdr>
        <w:top w:val="none" w:sz="0" w:space="0" w:color="auto"/>
        <w:left w:val="none" w:sz="0" w:space="0" w:color="auto"/>
        <w:bottom w:val="none" w:sz="0" w:space="0" w:color="auto"/>
        <w:right w:val="none" w:sz="0" w:space="0" w:color="auto"/>
      </w:divBdr>
    </w:div>
    <w:div w:id="386953408">
      <w:bodyDiv w:val="1"/>
      <w:marLeft w:val="0"/>
      <w:marRight w:val="0"/>
      <w:marTop w:val="0"/>
      <w:marBottom w:val="0"/>
      <w:divBdr>
        <w:top w:val="none" w:sz="0" w:space="0" w:color="auto"/>
        <w:left w:val="none" w:sz="0" w:space="0" w:color="auto"/>
        <w:bottom w:val="none" w:sz="0" w:space="0" w:color="auto"/>
        <w:right w:val="none" w:sz="0" w:space="0" w:color="auto"/>
      </w:divBdr>
    </w:div>
    <w:div w:id="387073312">
      <w:bodyDiv w:val="1"/>
      <w:marLeft w:val="0"/>
      <w:marRight w:val="0"/>
      <w:marTop w:val="0"/>
      <w:marBottom w:val="0"/>
      <w:divBdr>
        <w:top w:val="none" w:sz="0" w:space="0" w:color="auto"/>
        <w:left w:val="none" w:sz="0" w:space="0" w:color="auto"/>
        <w:bottom w:val="none" w:sz="0" w:space="0" w:color="auto"/>
        <w:right w:val="none" w:sz="0" w:space="0" w:color="auto"/>
      </w:divBdr>
    </w:div>
    <w:div w:id="387148205">
      <w:bodyDiv w:val="1"/>
      <w:marLeft w:val="0"/>
      <w:marRight w:val="0"/>
      <w:marTop w:val="0"/>
      <w:marBottom w:val="0"/>
      <w:divBdr>
        <w:top w:val="none" w:sz="0" w:space="0" w:color="auto"/>
        <w:left w:val="none" w:sz="0" w:space="0" w:color="auto"/>
        <w:bottom w:val="none" w:sz="0" w:space="0" w:color="auto"/>
        <w:right w:val="none" w:sz="0" w:space="0" w:color="auto"/>
      </w:divBdr>
    </w:div>
    <w:div w:id="387188334">
      <w:bodyDiv w:val="1"/>
      <w:marLeft w:val="0"/>
      <w:marRight w:val="0"/>
      <w:marTop w:val="0"/>
      <w:marBottom w:val="0"/>
      <w:divBdr>
        <w:top w:val="none" w:sz="0" w:space="0" w:color="auto"/>
        <w:left w:val="none" w:sz="0" w:space="0" w:color="auto"/>
        <w:bottom w:val="none" w:sz="0" w:space="0" w:color="auto"/>
        <w:right w:val="none" w:sz="0" w:space="0" w:color="auto"/>
      </w:divBdr>
    </w:div>
    <w:div w:id="387340060">
      <w:bodyDiv w:val="1"/>
      <w:marLeft w:val="0"/>
      <w:marRight w:val="0"/>
      <w:marTop w:val="0"/>
      <w:marBottom w:val="0"/>
      <w:divBdr>
        <w:top w:val="none" w:sz="0" w:space="0" w:color="auto"/>
        <w:left w:val="none" w:sz="0" w:space="0" w:color="auto"/>
        <w:bottom w:val="none" w:sz="0" w:space="0" w:color="auto"/>
        <w:right w:val="none" w:sz="0" w:space="0" w:color="auto"/>
      </w:divBdr>
    </w:div>
    <w:div w:id="387458154">
      <w:bodyDiv w:val="1"/>
      <w:marLeft w:val="0"/>
      <w:marRight w:val="0"/>
      <w:marTop w:val="0"/>
      <w:marBottom w:val="0"/>
      <w:divBdr>
        <w:top w:val="none" w:sz="0" w:space="0" w:color="auto"/>
        <w:left w:val="none" w:sz="0" w:space="0" w:color="auto"/>
        <w:bottom w:val="none" w:sz="0" w:space="0" w:color="auto"/>
        <w:right w:val="none" w:sz="0" w:space="0" w:color="auto"/>
      </w:divBdr>
    </w:div>
    <w:div w:id="387463949">
      <w:bodyDiv w:val="1"/>
      <w:marLeft w:val="0"/>
      <w:marRight w:val="0"/>
      <w:marTop w:val="0"/>
      <w:marBottom w:val="0"/>
      <w:divBdr>
        <w:top w:val="none" w:sz="0" w:space="0" w:color="auto"/>
        <w:left w:val="none" w:sz="0" w:space="0" w:color="auto"/>
        <w:bottom w:val="none" w:sz="0" w:space="0" w:color="auto"/>
        <w:right w:val="none" w:sz="0" w:space="0" w:color="auto"/>
      </w:divBdr>
    </w:div>
    <w:div w:id="387534491">
      <w:bodyDiv w:val="1"/>
      <w:marLeft w:val="0"/>
      <w:marRight w:val="0"/>
      <w:marTop w:val="0"/>
      <w:marBottom w:val="0"/>
      <w:divBdr>
        <w:top w:val="none" w:sz="0" w:space="0" w:color="auto"/>
        <w:left w:val="none" w:sz="0" w:space="0" w:color="auto"/>
        <w:bottom w:val="none" w:sz="0" w:space="0" w:color="auto"/>
        <w:right w:val="none" w:sz="0" w:space="0" w:color="auto"/>
      </w:divBdr>
    </w:div>
    <w:div w:id="387803931">
      <w:bodyDiv w:val="1"/>
      <w:marLeft w:val="0"/>
      <w:marRight w:val="0"/>
      <w:marTop w:val="0"/>
      <w:marBottom w:val="0"/>
      <w:divBdr>
        <w:top w:val="none" w:sz="0" w:space="0" w:color="auto"/>
        <w:left w:val="none" w:sz="0" w:space="0" w:color="auto"/>
        <w:bottom w:val="none" w:sz="0" w:space="0" w:color="auto"/>
        <w:right w:val="none" w:sz="0" w:space="0" w:color="auto"/>
      </w:divBdr>
    </w:div>
    <w:div w:id="387845235">
      <w:bodyDiv w:val="1"/>
      <w:marLeft w:val="0"/>
      <w:marRight w:val="0"/>
      <w:marTop w:val="0"/>
      <w:marBottom w:val="0"/>
      <w:divBdr>
        <w:top w:val="none" w:sz="0" w:space="0" w:color="auto"/>
        <w:left w:val="none" w:sz="0" w:space="0" w:color="auto"/>
        <w:bottom w:val="none" w:sz="0" w:space="0" w:color="auto"/>
        <w:right w:val="none" w:sz="0" w:space="0" w:color="auto"/>
      </w:divBdr>
    </w:div>
    <w:div w:id="387846076">
      <w:bodyDiv w:val="1"/>
      <w:marLeft w:val="0"/>
      <w:marRight w:val="0"/>
      <w:marTop w:val="0"/>
      <w:marBottom w:val="0"/>
      <w:divBdr>
        <w:top w:val="none" w:sz="0" w:space="0" w:color="auto"/>
        <w:left w:val="none" w:sz="0" w:space="0" w:color="auto"/>
        <w:bottom w:val="none" w:sz="0" w:space="0" w:color="auto"/>
        <w:right w:val="none" w:sz="0" w:space="0" w:color="auto"/>
      </w:divBdr>
    </w:div>
    <w:div w:id="387874081">
      <w:bodyDiv w:val="1"/>
      <w:marLeft w:val="0"/>
      <w:marRight w:val="0"/>
      <w:marTop w:val="0"/>
      <w:marBottom w:val="0"/>
      <w:divBdr>
        <w:top w:val="none" w:sz="0" w:space="0" w:color="auto"/>
        <w:left w:val="none" w:sz="0" w:space="0" w:color="auto"/>
        <w:bottom w:val="none" w:sz="0" w:space="0" w:color="auto"/>
        <w:right w:val="none" w:sz="0" w:space="0" w:color="auto"/>
      </w:divBdr>
    </w:div>
    <w:div w:id="387918073">
      <w:bodyDiv w:val="1"/>
      <w:marLeft w:val="0"/>
      <w:marRight w:val="0"/>
      <w:marTop w:val="0"/>
      <w:marBottom w:val="0"/>
      <w:divBdr>
        <w:top w:val="none" w:sz="0" w:space="0" w:color="auto"/>
        <w:left w:val="none" w:sz="0" w:space="0" w:color="auto"/>
        <w:bottom w:val="none" w:sz="0" w:space="0" w:color="auto"/>
        <w:right w:val="none" w:sz="0" w:space="0" w:color="auto"/>
      </w:divBdr>
    </w:div>
    <w:div w:id="387919231">
      <w:bodyDiv w:val="1"/>
      <w:marLeft w:val="0"/>
      <w:marRight w:val="0"/>
      <w:marTop w:val="0"/>
      <w:marBottom w:val="0"/>
      <w:divBdr>
        <w:top w:val="none" w:sz="0" w:space="0" w:color="auto"/>
        <w:left w:val="none" w:sz="0" w:space="0" w:color="auto"/>
        <w:bottom w:val="none" w:sz="0" w:space="0" w:color="auto"/>
        <w:right w:val="none" w:sz="0" w:space="0" w:color="auto"/>
      </w:divBdr>
    </w:div>
    <w:div w:id="387919809">
      <w:bodyDiv w:val="1"/>
      <w:marLeft w:val="0"/>
      <w:marRight w:val="0"/>
      <w:marTop w:val="0"/>
      <w:marBottom w:val="0"/>
      <w:divBdr>
        <w:top w:val="none" w:sz="0" w:space="0" w:color="auto"/>
        <w:left w:val="none" w:sz="0" w:space="0" w:color="auto"/>
        <w:bottom w:val="none" w:sz="0" w:space="0" w:color="auto"/>
        <w:right w:val="none" w:sz="0" w:space="0" w:color="auto"/>
      </w:divBdr>
    </w:div>
    <w:div w:id="388038996">
      <w:bodyDiv w:val="1"/>
      <w:marLeft w:val="0"/>
      <w:marRight w:val="0"/>
      <w:marTop w:val="0"/>
      <w:marBottom w:val="0"/>
      <w:divBdr>
        <w:top w:val="none" w:sz="0" w:space="0" w:color="auto"/>
        <w:left w:val="none" w:sz="0" w:space="0" w:color="auto"/>
        <w:bottom w:val="none" w:sz="0" w:space="0" w:color="auto"/>
        <w:right w:val="none" w:sz="0" w:space="0" w:color="auto"/>
      </w:divBdr>
    </w:div>
    <w:div w:id="388185410">
      <w:bodyDiv w:val="1"/>
      <w:marLeft w:val="0"/>
      <w:marRight w:val="0"/>
      <w:marTop w:val="0"/>
      <w:marBottom w:val="0"/>
      <w:divBdr>
        <w:top w:val="none" w:sz="0" w:space="0" w:color="auto"/>
        <w:left w:val="none" w:sz="0" w:space="0" w:color="auto"/>
        <w:bottom w:val="none" w:sz="0" w:space="0" w:color="auto"/>
        <w:right w:val="none" w:sz="0" w:space="0" w:color="auto"/>
      </w:divBdr>
    </w:div>
    <w:div w:id="388186769">
      <w:bodyDiv w:val="1"/>
      <w:marLeft w:val="0"/>
      <w:marRight w:val="0"/>
      <w:marTop w:val="0"/>
      <w:marBottom w:val="0"/>
      <w:divBdr>
        <w:top w:val="none" w:sz="0" w:space="0" w:color="auto"/>
        <w:left w:val="none" w:sz="0" w:space="0" w:color="auto"/>
        <w:bottom w:val="none" w:sz="0" w:space="0" w:color="auto"/>
        <w:right w:val="none" w:sz="0" w:space="0" w:color="auto"/>
      </w:divBdr>
    </w:div>
    <w:div w:id="388190234">
      <w:bodyDiv w:val="1"/>
      <w:marLeft w:val="0"/>
      <w:marRight w:val="0"/>
      <w:marTop w:val="0"/>
      <w:marBottom w:val="0"/>
      <w:divBdr>
        <w:top w:val="none" w:sz="0" w:space="0" w:color="auto"/>
        <w:left w:val="none" w:sz="0" w:space="0" w:color="auto"/>
        <w:bottom w:val="none" w:sz="0" w:space="0" w:color="auto"/>
        <w:right w:val="none" w:sz="0" w:space="0" w:color="auto"/>
      </w:divBdr>
    </w:div>
    <w:div w:id="388194689">
      <w:bodyDiv w:val="1"/>
      <w:marLeft w:val="0"/>
      <w:marRight w:val="0"/>
      <w:marTop w:val="0"/>
      <w:marBottom w:val="0"/>
      <w:divBdr>
        <w:top w:val="none" w:sz="0" w:space="0" w:color="auto"/>
        <w:left w:val="none" w:sz="0" w:space="0" w:color="auto"/>
        <w:bottom w:val="none" w:sz="0" w:space="0" w:color="auto"/>
        <w:right w:val="none" w:sz="0" w:space="0" w:color="auto"/>
      </w:divBdr>
    </w:div>
    <w:div w:id="388308844">
      <w:bodyDiv w:val="1"/>
      <w:marLeft w:val="0"/>
      <w:marRight w:val="0"/>
      <w:marTop w:val="0"/>
      <w:marBottom w:val="0"/>
      <w:divBdr>
        <w:top w:val="none" w:sz="0" w:space="0" w:color="auto"/>
        <w:left w:val="none" w:sz="0" w:space="0" w:color="auto"/>
        <w:bottom w:val="none" w:sz="0" w:space="0" w:color="auto"/>
        <w:right w:val="none" w:sz="0" w:space="0" w:color="auto"/>
      </w:divBdr>
    </w:div>
    <w:div w:id="388454301">
      <w:bodyDiv w:val="1"/>
      <w:marLeft w:val="0"/>
      <w:marRight w:val="0"/>
      <w:marTop w:val="0"/>
      <w:marBottom w:val="0"/>
      <w:divBdr>
        <w:top w:val="none" w:sz="0" w:space="0" w:color="auto"/>
        <w:left w:val="none" w:sz="0" w:space="0" w:color="auto"/>
        <w:bottom w:val="none" w:sz="0" w:space="0" w:color="auto"/>
        <w:right w:val="none" w:sz="0" w:space="0" w:color="auto"/>
      </w:divBdr>
    </w:div>
    <w:div w:id="388458364">
      <w:bodyDiv w:val="1"/>
      <w:marLeft w:val="0"/>
      <w:marRight w:val="0"/>
      <w:marTop w:val="0"/>
      <w:marBottom w:val="0"/>
      <w:divBdr>
        <w:top w:val="none" w:sz="0" w:space="0" w:color="auto"/>
        <w:left w:val="none" w:sz="0" w:space="0" w:color="auto"/>
        <w:bottom w:val="none" w:sz="0" w:space="0" w:color="auto"/>
        <w:right w:val="none" w:sz="0" w:space="0" w:color="auto"/>
      </w:divBdr>
    </w:div>
    <w:div w:id="388459260">
      <w:bodyDiv w:val="1"/>
      <w:marLeft w:val="0"/>
      <w:marRight w:val="0"/>
      <w:marTop w:val="0"/>
      <w:marBottom w:val="0"/>
      <w:divBdr>
        <w:top w:val="none" w:sz="0" w:space="0" w:color="auto"/>
        <w:left w:val="none" w:sz="0" w:space="0" w:color="auto"/>
        <w:bottom w:val="none" w:sz="0" w:space="0" w:color="auto"/>
        <w:right w:val="none" w:sz="0" w:space="0" w:color="auto"/>
      </w:divBdr>
    </w:div>
    <w:div w:id="388653821">
      <w:bodyDiv w:val="1"/>
      <w:marLeft w:val="0"/>
      <w:marRight w:val="0"/>
      <w:marTop w:val="0"/>
      <w:marBottom w:val="0"/>
      <w:divBdr>
        <w:top w:val="none" w:sz="0" w:space="0" w:color="auto"/>
        <w:left w:val="none" w:sz="0" w:space="0" w:color="auto"/>
        <w:bottom w:val="none" w:sz="0" w:space="0" w:color="auto"/>
        <w:right w:val="none" w:sz="0" w:space="0" w:color="auto"/>
      </w:divBdr>
    </w:div>
    <w:div w:id="388698192">
      <w:bodyDiv w:val="1"/>
      <w:marLeft w:val="0"/>
      <w:marRight w:val="0"/>
      <w:marTop w:val="0"/>
      <w:marBottom w:val="0"/>
      <w:divBdr>
        <w:top w:val="none" w:sz="0" w:space="0" w:color="auto"/>
        <w:left w:val="none" w:sz="0" w:space="0" w:color="auto"/>
        <w:bottom w:val="none" w:sz="0" w:space="0" w:color="auto"/>
        <w:right w:val="none" w:sz="0" w:space="0" w:color="auto"/>
      </w:divBdr>
    </w:div>
    <w:div w:id="388846719">
      <w:bodyDiv w:val="1"/>
      <w:marLeft w:val="0"/>
      <w:marRight w:val="0"/>
      <w:marTop w:val="0"/>
      <w:marBottom w:val="0"/>
      <w:divBdr>
        <w:top w:val="none" w:sz="0" w:space="0" w:color="auto"/>
        <w:left w:val="none" w:sz="0" w:space="0" w:color="auto"/>
        <w:bottom w:val="none" w:sz="0" w:space="0" w:color="auto"/>
        <w:right w:val="none" w:sz="0" w:space="0" w:color="auto"/>
      </w:divBdr>
    </w:div>
    <w:div w:id="388846776">
      <w:bodyDiv w:val="1"/>
      <w:marLeft w:val="0"/>
      <w:marRight w:val="0"/>
      <w:marTop w:val="0"/>
      <w:marBottom w:val="0"/>
      <w:divBdr>
        <w:top w:val="none" w:sz="0" w:space="0" w:color="auto"/>
        <w:left w:val="none" w:sz="0" w:space="0" w:color="auto"/>
        <w:bottom w:val="none" w:sz="0" w:space="0" w:color="auto"/>
        <w:right w:val="none" w:sz="0" w:space="0" w:color="auto"/>
      </w:divBdr>
    </w:div>
    <w:div w:id="389038463">
      <w:bodyDiv w:val="1"/>
      <w:marLeft w:val="0"/>
      <w:marRight w:val="0"/>
      <w:marTop w:val="0"/>
      <w:marBottom w:val="0"/>
      <w:divBdr>
        <w:top w:val="none" w:sz="0" w:space="0" w:color="auto"/>
        <w:left w:val="none" w:sz="0" w:space="0" w:color="auto"/>
        <w:bottom w:val="none" w:sz="0" w:space="0" w:color="auto"/>
        <w:right w:val="none" w:sz="0" w:space="0" w:color="auto"/>
      </w:divBdr>
    </w:div>
    <w:div w:id="389155980">
      <w:bodyDiv w:val="1"/>
      <w:marLeft w:val="0"/>
      <w:marRight w:val="0"/>
      <w:marTop w:val="0"/>
      <w:marBottom w:val="0"/>
      <w:divBdr>
        <w:top w:val="none" w:sz="0" w:space="0" w:color="auto"/>
        <w:left w:val="none" w:sz="0" w:space="0" w:color="auto"/>
        <w:bottom w:val="none" w:sz="0" w:space="0" w:color="auto"/>
        <w:right w:val="none" w:sz="0" w:space="0" w:color="auto"/>
      </w:divBdr>
    </w:div>
    <w:div w:id="389185152">
      <w:bodyDiv w:val="1"/>
      <w:marLeft w:val="0"/>
      <w:marRight w:val="0"/>
      <w:marTop w:val="0"/>
      <w:marBottom w:val="0"/>
      <w:divBdr>
        <w:top w:val="none" w:sz="0" w:space="0" w:color="auto"/>
        <w:left w:val="none" w:sz="0" w:space="0" w:color="auto"/>
        <w:bottom w:val="none" w:sz="0" w:space="0" w:color="auto"/>
        <w:right w:val="none" w:sz="0" w:space="0" w:color="auto"/>
      </w:divBdr>
    </w:div>
    <w:div w:id="389306411">
      <w:bodyDiv w:val="1"/>
      <w:marLeft w:val="0"/>
      <w:marRight w:val="0"/>
      <w:marTop w:val="0"/>
      <w:marBottom w:val="0"/>
      <w:divBdr>
        <w:top w:val="none" w:sz="0" w:space="0" w:color="auto"/>
        <w:left w:val="none" w:sz="0" w:space="0" w:color="auto"/>
        <w:bottom w:val="none" w:sz="0" w:space="0" w:color="auto"/>
        <w:right w:val="none" w:sz="0" w:space="0" w:color="auto"/>
      </w:divBdr>
    </w:div>
    <w:div w:id="389577415">
      <w:bodyDiv w:val="1"/>
      <w:marLeft w:val="0"/>
      <w:marRight w:val="0"/>
      <w:marTop w:val="0"/>
      <w:marBottom w:val="0"/>
      <w:divBdr>
        <w:top w:val="none" w:sz="0" w:space="0" w:color="auto"/>
        <w:left w:val="none" w:sz="0" w:space="0" w:color="auto"/>
        <w:bottom w:val="none" w:sz="0" w:space="0" w:color="auto"/>
        <w:right w:val="none" w:sz="0" w:space="0" w:color="auto"/>
      </w:divBdr>
    </w:div>
    <w:div w:id="389616333">
      <w:bodyDiv w:val="1"/>
      <w:marLeft w:val="0"/>
      <w:marRight w:val="0"/>
      <w:marTop w:val="0"/>
      <w:marBottom w:val="0"/>
      <w:divBdr>
        <w:top w:val="none" w:sz="0" w:space="0" w:color="auto"/>
        <w:left w:val="none" w:sz="0" w:space="0" w:color="auto"/>
        <w:bottom w:val="none" w:sz="0" w:space="0" w:color="auto"/>
        <w:right w:val="none" w:sz="0" w:space="0" w:color="auto"/>
      </w:divBdr>
    </w:div>
    <w:div w:id="389623223">
      <w:bodyDiv w:val="1"/>
      <w:marLeft w:val="0"/>
      <w:marRight w:val="0"/>
      <w:marTop w:val="0"/>
      <w:marBottom w:val="0"/>
      <w:divBdr>
        <w:top w:val="none" w:sz="0" w:space="0" w:color="auto"/>
        <w:left w:val="none" w:sz="0" w:space="0" w:color="auto"/>
        <w:bottom w:val="none" w:sz="0" w:space="0" w:color="auto"/>
        <w:right w:val="none" w:sz="0" w:space="0" w:color="auto"/>
      </w:divBdr>
    </w:div>
    <w:div w:id="389891793">
      <w:bodyDiv w:val="1"/>
      <w:marLeft w:val="0"/>
      <w:marRight w:val="0"/>
      <w:marTop w:val="0"/>
      <w:marBottom w:val="0"/>
      <w:divBdr>
        <w:top w:val="none" w:sz="0" w:space="0" w:color="auto"/>
        <w:left w:val="none" w:sz="0" w:space="0" w:color="auto"/>
        <w:bottom w:val="none" w:sz="0" w:space="0" w:color="auto"/>
        <w:right w:val="none" w:sz="0" w:space="0" w:color="auto"/>
      </w:divBdr>
    </w:div>
    <w:div w:id="390084344">
      <w:bodyDiv w:val="1"/>
      <w:marLeft w:val="0"/>
      <w:marRight w:val="0"/>
      <w:marTop w:val="0"/>
      <w:marBottom w:val="0"/>
      <w:divBdr>
        <w:top w:val="none" w:sz="0" w:space="0" w:color="auto"/>
        <w:left w:val="none" w:sz="0" w:space="0" w:color="auto"/>
        <w:bottom w:val="none" w:sz="0" w:space="0" w:color="auto"/>
        <w:right w:val="none" w:sz="0" w:space="0" w:color="auto"/>
      </w:divBdr>
    </w:div>
    <w:div w:id="390231819">
      <w:bodyDiv w:val="1"/>
      <w:marLeft w:val="0"/>
      <w:marRight w:val="0"/>
      <w:marTop w:val="0"/>
      <w:marBottom w:val="0"/>
      <w:divBdr>
        <w:top w:val="none" w:sz="0" w:space="0" w:color="auto"/>
        <w:left w:val="none" w:sz="0" w:space="0" w:color="auto"/>
        <w:bottom w:val="none" w:sz="0" w:space="0" w:color="auto"/>
        <w:right w:val="none" w:sz="0" w:space="0" w:color="auto"/>
      </w:divBdr>
    </w:div>
    <w:div w:id="390272721">
      <w:bodyDiv w:val="1"/>
      <w:marLeft w:val="0"/>
      <w:marRight w:val="0"/>
      <w:marTop w:val="0"/>
      <w:marBottom w:val="0"/>
      <w:divBdr>
        <w:top w:val="none" w:sz="0" w:space="0" w:color="auto"/>
        <w:left w:val="none" w:sz="0" w:space="0" w:color="auto"/>
        <w:bottom w:val="none" w:sz="0" w:space="0" w:color="auto"/>
        <w:right w:val="none" w:sz="0" w:space="0" w:color="auto"/>
      </w:divBdr>
    </w:div>
    <w:div w:id="390352896">
      <w:bodyDiv w:val="1"/>
      <w:marLeft w:val="0"/>
      <w:marRight w:val="0"/>
      <w:marTop w:val="0"/>
      <w:marBottom w:val="0"/>
      <w:divBdr>
        <w:top w:val="none" w:sz="0" w:space="0" w:color="auto"/>
        <w:left w:val="none" w:sz="0" w:space="0" w:color="auto"/>
        <w:bottom w:val="none" w:sz="0" w:space="0" w:color="auto"/>
        <w:right w:val="none" w:sz="0" w:space="0" w:color="auto"/>
      </w:divBdr>
    </w:div>
    <w:div w:id="390616139">
      <w:bodyDiv w:val="1"/>
      <w:marLeft w:val="0"/>
      <w:marRight w:val="0"/>
      <w:marTop w:val="0"/>
      <w:marBottom w:val="0"/>
      <w:divBdr>
        <w:top w:val="none" w:sz="0" w:space="0" w:color="auto"/>
        <w:left w:val="none" w:sz="0" w:space="0" w:color="auto"/>
        <w:bottom w:val="none" w:sz="0" w:space="0" w:color="auto"/>
        <w:right w:val="none" w:sz="0" w:space="0" w:color="auto"/>
      </w:divBdr>
    </w:div>
    <w:div w:id="390660578">
      <w:bodyDiv w:val="1"/>
      <w:marLeft w:val="0"/>
      <w:marRight w:val="0"/>
      <w:marTop w:val="0"/>
      <w:marBottom w:val="0"/>
      <w:divBdr>
        <w:top w:val="none" w:sz="0" w:space="0" w:color="auto"/>
        <w:left w:val="none" w:sz="0" w:space="0" w:color="auto"/>
        <w:bottom w:val="none" w:sz="0" w:space="0" w:color="auto"/>
        <w:right w:val="none" w:sz="0" w:space="0" w:color="auto"/>
      </w:divBdr>
    </w:div>
    <w:div w:id="390732826">
      <w:bodyDiv w:val="1"/>
      <w:marLeft w:val="0"/>
      <w:marRight w:val="0"/>
      <w:marTop w:val="0"/>
      <w:marBottom w:val="0"/>
      <w:divBdr>
        <w:top w:val="none" w:sz="0" w:space="0" w:color="auto"/>
        <w:left w:val="none" w:sz="0" w:space="0" w:color="auto"/>
        <w:bottom w:val="none" w:sz="0" w:space="0" w:color="auto"/>
        <w:right w:val="none" w:sz="0" w:space="0" w:color="auto"/>
      </w:divBdr>
    </w:div>
    <w:div w:id="390733252">
      <w:bodyDiv w:val="1"/>
      <w:marLeft w:val="0"/>
      <w:marRight w:val="0"/>
      <w:marTop w:val="0"/>
      <w:marBottom w:val="0"/>
      <w:divBdr>
        <w:top w:val="none" w:sz="0" w:space="0" w:color="auto"/>
        <w:left w:val="none" w:sz="0" w:space="0" w:color="auto"/>
        <w:bottom w:val="none" w:sz="0" w:space="0" w:color="auto"/>
        <w:right w:val="none" w:sz="0" w:space="0" w:color="auto"/>
      </w:divBdr>
    </w:div>
    <w:div w:id="390928252">
      <w:bodyDiv w:val="1"/>
      <w:marLeft w:val="0"/>
      <w:marRight w:val="0"/>
      <w:marTop w:val="0"/>
      <w:marBottom w:val="0"/>
      <w:divBdr>
        <w:top w:val="none" w:sz="0" w:space="0" w:color="auto"/>
        <w:left w:val="none" w:sz="0" w:space="0" w:color="auto"/>
        <w:bottom w:val="none" w:sz="0" w:space="0" w:color="auto"/>
        <w:right w:val="none" w:sz="0" w:space="0" w:color="auto"/>
      </w:divBdr>
    </w:div>
    <w:div w:id="390929759">
      <w:bodyDiv w:val="1"/>
      <w:marLeft w:val="0"/>
      <w:marRight w:val="0"/>
      <w:marTop w:val="0"/>
      <w:marBottom w:val="0"/>
      <w:divBdr>
        <w:top w:val="none" w:sz="0" w:space="0" w:color="auto"/>
        <w:left w:val="none" w:sz="0" w:space="0" w:color="auto"/>
        <w:bottom w:val="none" w:sz="0" w:space="0" w:color="auto"/>
        <w:right w:val="none" w:sz="0" w:space="0" w:color="auto"/>
      </w:divBdr>
    </w:div>
    <w:div w:id="390930114">
      <w:bodyDiv w:val="1"/>
      <w:marLeft w:val="0"/>
      <w:marRight w:val="0"/>
      <w:marTop w:val="0"/>
      <w:marBottom w:val="0"/>
      <w:divBdr>
        <w:top w:val="none" w:sz="0" w:space="0" w:color="auto"/>
        <w:left w:val="none" w:sz="0" w:space="0" w:color="auto"/>
        <w:bottom w:val="none" w:sz="0" w:space="0" w:color="auto"/>
        <w:right w:val="none" w:sz="0" w:space="0" w:color="auto"/>
      </w:divBdr>
    </w:div>
    <w:div w:id="391000032">
      <w:bodyDiv w:val="1"/>
      <w:marLeft w:val="0"/>
      <w:marRight w:val="0"/>
      <w:marTop w:val="0"/>
      <w:marBottom w:val="0"/>
      <w:divBdr>
        <w:top w:val="none" w:sz="0" w:space="0" w:color="auto"/>
        <w:left w:val="none" w:sz="0" w:space="0" w:color="auto"/>
        <w:bottom w:val="none" w:sz="0" w:space="0" w:color="auto"/>
        <w:right w:val="none" w:sz="0" w:space="0" w:color="auto"/>
      </w:divBdr>
    </w:div>
    <w:div w:id="391005661">
      <w:bodyDiv w:val="1"/>
      <w:marLeft w:val="0"/>
      <w:marRight w:val="0"/>
      <w:marTop w:val="0"/>
      <w:marBottom w:val="0"/>
      <w:divBdr>
        <w:top w:val="none" w:sz="0" w:space="0" w:color="auto"/>
        <w:left w:val="none" w:sz="0" w:space="0" w:color="auto"/>
        <w:bottom w:val="none" w:sz="0" w:space="0" w:color="auto"/>
        <w:right w:val="none" w:sz="0" w:space="0" w:color="auto"/>
      </w:divBdr>
    </w:div>
    <w:div w:id="391079347">
      <w:bodyDiv w:val="1"/>
      <w:marLeft w:val="0"/>
      <w:marRight w:val="0"/>
      <w:marTop w:val="0"/>
      <w:marBottom w:val="0"/>
      <w:divBdr>
        <w:top w:val="none" w:sz="0" w:space="0" w:color="auto"/>
        <w:left w:val="none" w:sz="0" w:space="0" w:color="auto"/>
        <w:bottom w:val="none" w:sz="0" w:space="0" w:color="auto"/>
        <w:right w:val="none" w:sz="0" w:space="0" w:color="auto"/>
      </w:divBdr>
    </w:div>
    <w:div w:id="391124073">
      <w:bodyDiv w:val="1"/>
      <w:marLeft w:val="0"/>
      <w:marRight w:val="0"/>
      <w:marTop w:val="0"/>
      <w:marBottom w:val="0"/>
      <w:divBdr>
        <w:top w:val="none" w:sz="0" w:space="0" w:color="auto"/>
        <w:left w:val="none" w:sz="0" w:space="0" w:color="auto"/>
        <w:bottom w:val="none" w:sz="0" w:space="0" w:color="auto"/>
        <w:right w:val="none" w:sz="0" w:space="0" w:color="auto"/>
      </w:divBdr>
    </w:div>
    <w:div w:id="391461842">
      <w:bodyDiv w:val="1"/>
      <w:marLeft w:val="0"/>
      <w:marRight w:val="0"/>
      <w:marTop w:val="0"/>
      <w:marBottom w:val="0"/>
      <w:divBdr>
        <w:top w:val="none" w:sz="0" w:space="0" w:color="auto"/>
        <w:left w:val="none" w:sz="0" w:space="0" w:color="auto"/>
        <w:bottom w:val="none" w:sz="0" w:space="0" w:color="auto"/>
        <w:right w:val="none" w:sz="0" w:space="0" w:color="auto"/>
      </w:divBdr>
    </w:div>
    <w:div w:id="391471132">
      <w:bodyDiv w:val="1"/>
      <w:marLeft w:val="0"/>
      <w:marRight w:val="0"/>
      <w:marTop w:val="0"/>
      <w:marBottom w:val="0"/>
      <w:divBdr>
        <w:top w:val="none" w:sz="0" w:space="0" w:color="auto"/>
        <w:left w:val="none" w:sz="0" w:space="0" w:color="auto"/>
        <w:bottom w:val="none" w:sz="0" w:space="0" w:color="auto"/>
        <w:right w:val="none" w:sz="0" w:space="0" w:color="auto"/>
      </w:divBdr>
    </w:div>
    <w:div w:id="391580379">
      <w:bodyDiv w:val="1"/>
      <w:marLeft w:val="0"/>
      <w:marRight w:val="0"/>
      <w:marTop w:val="0"/>
      <w:marBottom w:val="0"/>
      <w:divBdr>
        <w:top w:val="none" w:sz="0" w:space="0" w:color="auto"/>
        <w:left w:val="none" w:sz="0" w:space="0" w:color="auto"/>
        <w:bottom w:val="none" w:sz="0" w:space="0" w:color="auto"/>
        <w:right w:val="none" w:sz="0" w:space="0" w:color="auto"/>
      </w:divBdr>
    </w:div>
    <w:div w:id="391660639">
      <w:bodyDiv w:val="1"/>
      <w:marLeft w:val="0"/>
      <w:marRight w:val="0"/>
      <w:marTop w:val="0"/>
      <w:marBottom w:val="0"/>
      <w:divBdr>
        <w:top w:val="none" w:sz="0" w:space="0" w:color="auto"/>
        <w:left w:val="none" w:sz="0" w:space="0" w:color="auto"/>
        <w:bottom w:val="none" w:sz="0" w:space="0" w:color="auto"/>
        <w:right w:val="none" w:sz="0" w:space="0" w:color="auto"/>
      </w:divBdr>
    </w:div>
    <w:div w:id="391661376">
      <w:bodyDiv w:val="1"/>
      <w:marLeft w:val="0"/>
      <w:marRight w:val="0"/>
      <w:marTop w:val="0"/>
      <w:marBottom w:val="0"/>
      <w:divBdr>
        <w:top w:val="none" w:sz="0" w:space="0" w:color="auto"/>
        <w:left w:val="none" w:sz="0" w:space="0" w:color="auto"/>
        <w:bottom w:val="none" w:sz="0" w:space="0" w:color="auto"/>
        <w:right w:val="none" w:sz="0" w:space="0" w:color="auto"/>
      </w:divBdr>
    </w:div>
    <w:div w:id="391737686">
      <w:bodyDiv w:val="1"/>
      <w:marLeft w:val="0"/>
      <w:marRight w:val="0"/>
      <w:marTop w:val="0"/>
      <w:marBottom w:val="0"/>
      <w:divBdr>
        <w:top w:val="none" w:sz="0" w:space="0" w:color="auto"/>
        <w:left w:val="none" w:sz="0" w:space="0" w:color="auto"/>
        <w:bottom w:val="none" w:sz="0" w:space="0" w:color="auto"/>
        <w:right w:val="none" w:sz="0" w:space="0" w:color="auto"/>
      </w:divBdr>
    </w:div>
    <w:div w:id="391775041">
      <w:bodyDiv w:val="1"/>
      <w:marLeft w:val="0"/>
      <w:marRight w:val="0"/>
      <w:marTop w:val="0"/>
      <w:marBottom w:val="0"/>
      <w:divBdr>
        <w:top w:val="none" w:sz="0" w:space="0" w:color="auto"/>
        <w:left w:val="none" w:sz="0" w:space="0" w:color="auto"/>
        <w:bottom w:val="none" w:sz="0" w:space="0" w:color="auto"/>
        <w:right w:val="none" w:sz="0" w:space="0" w:color="auto"/>
      </w:divBdr>
    </w:div>
    <w:div w:id="391851828">
      <w:bodyDiv w:val="1"/>
      <w:marLeft w:val="0"/>
      <w:marRight w:val="0"/>
      <w:marTop w:val="0"/>
      <w:marBottom w:val="0"/>
      <w:divBdr>
        <w:top w:val="none" w:sz="0" w:space="0" w:color="auto"/>
        <w:left w:val="none" w:sz="0" w:space="0" w:color="auto"/>
        <w:bottom w:val="none" w:sz="0" w:space="0" w:color="auto"/>
        <w:right w:val="none" w:sz="0" w:space="0" w:color="auto"/>
      </w:divBdr>
    </w:div>
    <w:div w:id="391972872">
      <w:bodyDiv w:val="1"/>
      <w:marLeft w:val="0"/>
      <w:marRight w:val="0"/>
      <w:marTop w:val="0"/>
      <w:marBottom w:val="0"/>
      <w:divBdr>
        <w:top w:val="none" w:sz="0" w:space="0" w:color="auto"/>
        <w:left w:val="none" w:sz="0" w:space="0" w:color="auto"/>
        <w:bottom w:val="none" w:sz="0" w:space="0" w:color="auto"/>
        <w:right w:val="none" w:sz="0" w:space="0" w:color="auto"/>
      </w:divBdr>
    </w:div>
    <w:div w:id="392050267">
      <w:bodyDiv w:val="1"/>
      <w:marLeft w:val="0"/>
      <w:marRight w:val="0"/>
      <w:marTop w:val="0"/>
      <w:marBottom w:val="0"/>
      <w:divBdr>
        <w:top w:val="none" w:sz="0" w:space="0" w:color="auto"/>
        <w:left w:val="none" w:sz="0" w:space="0" w:color="auto"/>
        <w:bottom w:val="none" w:sz="0" w:space="0" w:color="auto"/>
        <w:right w:val="none" w:sz="0" w:space="0" w:color="auto"/>
      </w:divBdr>
    </w:div>
    <w:div w:id="392195627">
      <w:bodyDiv w:val="1"/>
      <w:marLeft w:val="0"/>
      <w:marRight w:val="0"/>
      <w:marTop w:val="0"/>
      <w:marBottom w:val="0"/>
      <w:divBdr>
        <w:top w:val="none" w:sz="0" w:space="0" w:color="auto"/>
        <w:left w:val="none" w:sz="0" w:space="0" w:color="auto"/>
        <w:bottom w:val="none" w:sz="0" w:space="0" w:color="auto"/>
        <w:right w:val="none" w:sz="0" w:space="0" w:color="auto"/>
      </w:divBdr>
    </w:div>
    <w:div w:id="392315769">
      <w:bodyDiv w:val="1"/>
      <w:marLeft w:val="0"/>
      <w:marRight w:val="0"/>
      <w:marTop w:val="0"/>
      <w:marBottom w:val="0"/>
      <w:divBdr>
        <w:top w:val="none" w:sz="0" w:space="0" w:color="auto"/>
        <w:left w:val="none" w:sz="0" w:space="0" w:color="auto"/>
        <w:bottom w:val="none" w:sz="0" w:space="0" w:color="auto"/>
        <w:right w:val="none" w:sz="0" w:space="0" w:color="auto"/>
      </w:divBdr>
    </w:div>
    <w:div w:id="392435640">
      <w:bodyDiv w:val="1"/>
      <w:marLeft w:val="0"/>
      <w:marRight w:val="0"/>
      <w:marTop w:val="0"/>
      <w:marBottom w:val="0"/>
      <w:divBdr>
        <w:top w:val="none" w:sz="0" w:space="0" w:color="auto"/>
        <w:left w:val="none" w:sz="0" w:space="0" w:color="auto"/>
        <w:bottom w:val="none" w:sz="0" w:space="0" w:color="auto"/>
        <w:right w:val="none" w:sz="0" w:space="0" w:color="auto"/>
      </w:divBdr>
    </w:div>
    <w:div w:id="392508927">
      <w:bodyDiv w:val="1"/>
      <w:marLeft w:val="0"/>
      <w:marRight w:val="0"/>
      <w:marTop w:val="0"/>
      <w:marBottom w:val="0"/>
      <w:divBdr>
        <w:top w:val="none" w:sz="0" w:space="0" w:color="auto"/>
        <w:left w:val="none" w:sz="0" w:space="0" w:color="auto"/>
        <w:bottom w:val="none" w:sz="0" w:space="0" w:color="auto"/>
        <w:right w:val="none" w:sz="0" w:space="0" w:color="auto"/>
      </w:divBdr>
    </w:div>
    <w:div w:id="393048458">
      <w:bodyDiv w:val="1"/>
      <w:marLeft w:val="0"/>
      <w:marRight w:val="0"/>
      <w:marTop w:val="0"/>
      <w:marBottom w:val="0"/>
      <w:divBdr>
        <w:top w:val="none" w:sz="0" w:space="0" w:color="auto"/>
        <w:left w:val="none" w:sz="0" w:space="0" w:color="auto"/>
        <w:bottom w:val="none" w:sz="0" w:space="0" w:color="auto"/>
        <w:right w:val="none" w:sz="0" w:space="0" w:color="auto"/>
      </w:divBdr>
    </w:div>
    <w:div w:id="393086081">
      <w:bodyDiv w:val="1"/>
      <w:marLeft w:val="0"/>
      <w:marRight w:val="0"/>
      <w:marTop w:val="0"/>
      <w:marBottom w:val="0"/>
      <w:divBdr>
        <w:top w:val="none" w:sz="0" w:space="0" w:color="auto"/>
        <w:left w:val="none" w:sz="0" w:space="0" w:color="auto"/>
        <w:bottom w:val="none" w:sz="0" w:space="0" w:color="auto"/>
        <w:right w:val="none" w:sz="0" w:space="0" w:color="auto"/>
      </w:divBdr>
    </w:div>
    <w:div w:id="393237873">
      <w:bodyDiv w:val="1"/>
      <w:marLeft w:val="0"/>
      <w:marRight w:val="0"/>
      <w:marTop w:val="0"/>
      <w:marBottom w:val="0"/>
      <w:divBdr>
        <w:top w:val="none" w:sz="0" w:space="0" w:color="auto"/>
        <w:left w:val="none" w:sz="0" w:space="0" w:color="auto"/>
        <w:bottom w:val="none" w:sz="0" w:space="0" w:color="auto"/>
        <w:right w:val="none" w:sz="0" w:space="0" w:color="auto"/>
      </w:divBdr>
    </w:div>
    <w:div w:id="393506281">
      <w:bodyDiv w:val="1"/>
      <w:marLeft w:val="0"/>
      <w:marRight w:val="0"/>
      <w:marTop w:val="0"/>
      <w:marBottom w:val="0"/>
      <w:divBdr>
        <w:top w:val="none" w:sz="0" w:space="0" w:color="auto"/>
        <w:left w:val="none" w:sz="0" w:space="0" w:color="auto"/>
        <w:bottom w:val="none" w:sz="0" w:space="0" w:color="auto"/>
        <w:right w:val="none" w:sz="0" w:space="0" w:color="auto"/>
      </w:divBdr>
    </w:div>
    <w:div w:id="393703901">
      <w:bodyDiv w:val="1"/>
      <w:marLeft w:val="0"/>
      <w:marRight w:val="0"/>
      <w:marTop w:val="0"/>
      <w:marBottom w:val="0"/>
      <w:divBdr>
        <w:top w:val="none" w:sz="0" w:space="0" w:color="auto"/>
        <w:left w:val="none" w:sz="0" w:space="0" w:color="auto"/>
        <w:bottom w:val="none" w:sz="0" w:space="0" w:color="auto"/>
        <w:right w:val="none" w:sz="0" w:space="0" w:color="auto"/>
      </w:divBdr>
    </w:div>
    <w:div w:id="393815752">
      <w:bodyDiv w:val="1"/>
      <w:marLeft w:val="0"/>
      <w:marRight w:val="0"/>
      <w:marTop w:val="0"/>
      <w:marBottom w:val="0"/>
      <w:divBdr>
        <w:top w:val="none" w:sz="0" w:space="0" w:color="auto"/>
        <w:left w:val="none" w:sz="0" w:space="0" w:color="auto"/>
        <w:bottom w:val="none" w:sz="0" w:space="0" w:color="auto"/>
        <w:right w:val="none" w:sz="0" w:space="0" w:color="auto"/>
      </w:divBdr>
    </w:div>
    <w:div w:id="393895682">
      <w:bodyDiv w:val="1"/>
      <w:marLeft w:val="0"/>
      <w:marRight w:val="0"/>
      <w:marTop w:val="0"/>
      <w:marBottom w:val="0"/>
      <w:divBdr>
        <w:top w:val="none" w:sz="0" w:space="0" w:color="auto"/>
        <w:left w:val="none" w:sz="0" w:space="0" w:color="auto"/>
        <w:bottom w:val="none" w:sz="0" w:space="0" w:color="auto"/>
        <w:right w:val="none" w:sz="0" w:space="0" w:color="auto"/>
      </w:divBdr>
    </w:div>
    <w:div w:id="393898302">
      <w:bodyDiv w:val="1"/>
      <w:marLeft w:val="0"/>
      <w:marRight w:val="0"/>
      <w:marTop w:val="0"/>
      <w:marBottom w:val="0"/>
      <w:divBdr>
        <w:top w:val="none" w:sz="0" w:space="0" w:color="auto"/>
        <w:left w:val="none" w:sz="0" w:space="0" w:color="auto"/>
        <w:bottom w:val="none" w:sz="0" w:space="0" w:color="auto"/>
        <w:right w:val="none" w:sz="0" w:space="0" w:color="auto"/>
      </w:divBdr>
    </w:div>
    <w:div w:id="394472381">
      <w:bodyDiv w:val="1"/>
      <w:marLeft w:val="0"/>
      <w:marRight w:val="0"/>
      <w:marTop w:val="0"/>
      <w:marBottom w:val="0"/>
      <w:divBdr>
        <w:top w:val="none" w:sz="0" w:space="0" w:color="auto"/>
        <w:left w:val="none" w:sz="0" w:space="0" w:color="auto"/>
        <w:bottom w:val="none" w:sz="0" w:space="0" w:color="auto"/>
        <w:right w:val="none" w:sz="0" w:space="0" w:color="auto"/>
      </w:divBdr>
    </w:div>
    <w:div w:id="394475330">
      <w:bodyDiv w:val="1"/>
      <w:marLeft w:val="0"/>
      <w:marRight w:val="0"/>
      <w:marTop w:val="0"/>
      <w:marBottom w:val="0"/>
      <w:divBdr>
        <w:top w:val="none" w:sz="0" w:space="0" w:color="auto"/>
        <w:left w:val="none" w:sz="0" w:space="0" w:color="auto"/>
        <w:bottom w:val="none" w:sz="0" w:space="0" w:color="auto"/>
        <w:right w:val="none" w:sz="0" w:space="0" w:color="auto"/>
      </w:divBdr>
    </w:div>
    <w:div w:id="394477020">
      <w:bodyDiv w:val="1"/>
      <w:marLeft w:val="0"/>
      <w:marRight w:val="0"/>
      <w:marTop w:val="0"/>
      <w:marBottom w:val="0"/>
      <w:divBdr>
        <w:top w:val="none" w:sz="0" w:space="0" w:color="auto"/>
        <w:left w:val="none" w:sz="0" w:space="0" w:color="auto"/>
        <w:bottom w:val="none" w:sz="0" w:space="0" w:color="auto"/>
        <w:right w:val="none" w:sz="0" w:space="0" w:color="auto"/>
      </w:divBdr>
    </w:div>
    <w:div w:id="394547455">
      <w:bodyDiv w:val="1"/>
      <w:marLeft w:val="0"/>
      <w:marRight w:val="0"/>
      <w:marTop w:val="0"/>
      <w:marBottom w:val="0"/>
      <w:divBdr>
        <w:top w:val="none" w:sz="0" w:space="0" w:color="auto"/>
        <w:left w:val="none" w:sz="0" w:space="0" w:color="auto"/>
        <w:bottom w:val="none" w:sz="0" w:space="0" w:color="auto"/>
        <w:right w:val="none" w:sz="0" w:space="0" w:color="auto"/>
      </w:divBdr>
    </w:div>
    <w:div w:id="394594329">
      <w:bodyDiv w:val="1"/>
      <w:marLeft w:val="0"/>
      <w:marRight w:val="0"/>
      <w:marTop w:val="0"/>
      <w:marBottom w:val="0"/>
      <w:divBdr>
        <w:top w:val="none" w:sz="0" w:space="0" w:color="auto"/>
        <w:left w:val="none" w:sz="0" w:space="0" w:color="auto"/>
        <w:bottom w:val="none" w:sz="0" w:space="0" w:color="auto"/>
        <w:right w:val="none" w:sz="0" w:space="0" w:color="auto"/>
      </w:divBdr>
    </w:div>
    <w:div w:id="394863566">
      <w:bodyDiv w:val="1"/>
      <w:marLeft w:val="0"/>
      <w:marRight w:val="0"/>
      <w:marTop w:val="0"/>
      <w:marBottom w:val="0"/>
      <w:divBdr>
        <w:top w:val="none" w:sz="0" w:space="0" w:color="auto"/>
        <w:left w:val="none" w:sz="0" w:space="0" w:color="auto"/>
        <w:bottom w:val="none" w:sz="0" w:space="0" w:color="auto"/>
        <w:right w:val="none" w:sz="0" w:space="0" w:color="auto"/>
      </w:divBdr>
    </w:div>
    <w:div w:id="395009117">
      <w:bodyDiv w:val="1"/>
      <w:marLeft w:val="0"/>
      <w:marRight w:val="0"/>
      <w:marTop w:val="0"/>
      <w:marBottom w:val="0"/>
      <w:divBdr>
        <w:top w:val="none" w:sz="0" w:space="0" w:color="auto"/>
        <w:left w:val="none" w:sz="0" w:space="0" w:color="auto"/>
        <w:bottom w:val="none" w:sz="0" w:space="0" w:color="auto"/>
        <w:right w:val="none" w:sz="0" w:space="0" w:color="auto"/>
      </w:divBdr>
    </w:div>
    <w:div w:id="395051297">
      <w:bodyDiv w:val="1"/>
      <w:marLeft w:val="0"/>
      <w:marRight w:val="0"/>
      <w:marTop w:val="0"/>
      <w:marBottom w:val="0"/>
      <w:divBdr>
        <w:top w:val="none" w:sz="0" w:space="0" w:color="auto"/>
        <w:left w:val="none" w:sz="0" w:space="0" w:color="auto"/>
        <w:bottom w:val="none" w:sz="0" w:space="0" w:color="auto"/>
        <w:right w:val="none" w:sz="0" w:space="0" w:color="auto"/>
      </w:divBdr>
    </w:div>
    <w:div w:id="395057061">
      <w:bodyDiv w:val="1"/>
      <w:marLeft w:val="0"/>
      <w:marRight w:val="0"/>
      <w:marTop w:val="0"/>
      <w:marBottom w:val="0"/>
      <w:divBdr>
        <w:top w:val="none" w:sz="0" w:space="0" w:color="auto"/>
        <w:left w:val="none" w:sz="0" w:space="0" w:color="auto"/>
        <w:bottom w:val="none" w:sz="0" w:space="0" w:color="auto"/>
        <w:right w:val="none" w:sz="0" w:space="0" w:color="auto"/>
      </w:divBdr>
    </w:div>
    <w:div w:id="395126855">
      <w:bodyDiv w:val="1"/>
      <w:marLeft w:val="0"/>
      <w:marRight w:val="0"/>
      <w:marTop w:val="0"/>
      <w:marBottom w:val="0"/>
      <w:divBdr>
        <w:top w:val="none" w:sz="0" w:space="0" w:color="auto"/>
        <w:left w:val="none" w:sz="0" w:space="0" w:color="auto"/>
        <w:bottom w:val="none" w:sz="0" w:space="0" w:color="auto"/>
        <w:right w:val="none" w:sz="0" w:space="0" w:color="auto"/>
      </w:divBdr>
    </w:div>
    <w:div w:id="395133812">
      <w:bodyDiv w:val="1"/>
      <w:marLeft w:val="0"/>
      <w:marRight w:val="0"/>
      <w:marTop w:val="0"/>
      <w:marBottom w:val="0"/>
      <w:divBdr>
        <w:top w:val="none" w:sz="0" w:space="0" w:color="auto"/>
        <w:left w:val="none" w:sz="0" w:space="0" w:color="auto"/>
        <w:bottom w:val="none" w:sz="0" w:space="0" w:color="auto"/>
        <w:right w:val="none" w:sz="0" w:space="0" w:color="auto"/>
      </w:divBdr>
    </w:div>
    <w:div w:id="395199927">
      <w:bodyDiv w:val="1"/>
      <w:marLeft w:val="0"/>
      <w:marRight w:val="0"/>
      <w:marTop w:val="0"/>
      <w:marBottom w:val="0"/>
      <w:divBdr>
        <w:top w:val="none" w:sz="0" w:space="0" w:color="auto"/>
        <w:left w:val="none" w:sz="0" w:space="0" w:color="auto"/>
        <w:bottom w:val="none" w:sz="0" w:space="0" w:color="auto"/>
        <w:right w:val="none" w:sz="0" w:space="0" w:color="auto"/>
      </w:divBdr>
    </w:div>
    <w:div w:id="395208909">
      <w:bodyDiv w:val="1"/>
      <w:marLeft w:val="0"/>
      <w:marRight w:val="0"/>
      <w:marTop w:val="0"/>
      <w:marBottom w:val="0"/>
      <w:divBdr>
        <w:top w:val="none" w:sz="0" w:space="0" w:color="auto"/>
        <w:left w:val="none" w:sz="0" w:space="0" w:color="auto"/>
        <w:bottom w:val="none" w:sz="0" w:space="0" w:color="auto"/>
        <w:right w:val="none" w:sz="0" w:space="0" w:color="auto"/>
      </w:divBdr>
    </w:div>
    <w:div w:id="395247740">
      <w:bodyDiv w:val="1"/>
      <w:marLeft w:val="0"/>
      <w:marRight w:val="0"/>
      <w:marTop w:val="0"/>
      <w:marBottom w:val="0"/>
      <w:divBdr>
        <w:top w:val="none" w:sz="0" w:space="0" w:color="auto"/>
        <w:left w:val="none" w:sz="0" w:space="0" w:color="auto"/>
        <w:bottom w:val="none" w:sz="0" w:space="0" w:color="auto"/>
        <w:right w:val="none" w:sz="0" w:space="0" w:color="auto"/>
      </w:divBdr>
    </w:div>
    <w:div w:id="395590415">
      <w:bodyDiv w:val="1"/>
      <w:marLeft w:val="0"/>
      <w:marRight w:val="0"/>
      <w:marTop w:val="0"/>
      <w:marBottom w:val="0"/>
      <w:divBdr>
        <w:top w:val="none" w:sz="0" w:space="0" w:color="auto"/>
        <w:left w:val="none" w:sz="0" w:space="0" w:color="auto"/>
        <w:bottom w:val="none" w:sz="0" w:space="0" w:color="auto"/>
        <w:right w:val="none" w:sz="0" w:space="0" w:color="auto"/>
      </w:divBdr>
    </w:div>
    <w:div w:id="395592030">
      <w:bodyDiv w:val="1"/>
      <w:marLeft w:val="0"/>
      <w:marRight w:val="0"/>
      <w:marTop w:val="0"/>
      <w:marBottom w:val="0"/>
      <w:divBdr>
        <w:top w:val="none" w:sz="0" w:space="0" w:color="auto"/>
        <w:left w:val="none" w:sz="0" w:space="0" w:color="auto"/>
        <w:bottom w:val="none" w:sz="0" w:space="0" w:color="auto"/>
        <w:right w:val="none" w:sz="0" w:space="0" w:color="auto"/>
      </w:divBdr>
    </w:div>
    <w:div w:id="395712438">
      <w:bodyDiv w:val="1"/>
      <w:marLeft w:val="0"/>
      <w:marRight w:val="0"/>
      <w:marTop w:val="0"/>
      <w:marBottom w:val="0"/>
      <w:divBdr>
        <w:top w:val="none" w:sz="0" w:space="0" w:color="auto"/>
        <w:left w:val="none" w:sz="0" w:space="0" w:color="auto"/>
        <w:bottom w:val="none" w:sz="0" w:space="0" w:color="auto"/>
        <w:right w:val="none" w:sz="0" w:space="0" w:color="auto"/>
      </w:divBdr>
    </w:div>
    <w:div w:id="395862635">
      <w:bodyDiv w:val="1"/>
      <w:marLeft w:val="0"/>
      <w:marRight w:val="0"/>
      <w:marTop w:val="0"/>
      <w:marBottom w:val="0"/>
      <w:divBdr>
        <w:top w:val="none" w:sz="0" w:space="0" w:color="auto"/>
        <w:left w:val="none" w:sz="0" w:space="0" w:color="auto"/>
        <w:bottom w:val="none" w:sz="0" w:space="0" w:color="auto"/>
        <w:right w:val="none" w:sz="0" w:space="0" w:color="auto"/>
      </w:divBdr>
    </w:div>
    <w:div w:id="395933571">
      <w:bodyDiv w:val="1"/>
      <w:marLeft w:val="0"/>
      <w:marRight w:val="0"/>
      <w:marTop w:val="0"/>
      <w:marBottom w:val="0"/>
      <w:divBdr>
        <w:top w:val="none" w:sz="0" w:space="0" w:color="auto"/>
        <w:left w:val="none" w:sz="0" w:space="0" w:color="auto"/>
        <w:bottom w:val="none" w:sz="0" w:space="0" w:color="auto"/>
        <w:right w:val="none" w:sz="0" w:space="0" w:color="auto"/>
      </w:divBdr>
    </w:div>
    <w:div w:id="395975973">
      <w:bodyDiv w:val="1"/>
      <w:marLeft w:val="0"/>
      <w:marRight w:val="0"/>
      <w:marTop w:val="0"/>
      <w:marBottom w:val="0"/>
      <w:divBdr>
        <w:top w:val="none" w:sz="0" w:space="0" w:color="auto"/>
        <w:left w:val="none" w:sz="0" w:space="0" w:color="auto"/>
        <w:bottom w:val="none" w:sz="0" w:space="0" w:color="auto"/>
        <w:right w:val="none" w:sz="0" w:space="0" w:color="auto"/>
      </w:divBdr>
    </w:div>
    <w:div w:id="396049358">
      <w:bodyDiv w:val="1"/>
      <w:marLeft w:val="0"/>
      <w:marRight w:val="0"/>
      <w:marTop w:val="0"/>
      <w:marBottom w:val="0"/>
      <w:divBdr>
        <w:top w:val="none" w:sz="0" w:space="0" w:color="auto"/>
        <w:left w:val="none" w:sz="0" w:space="0" w:color="auto"/>
        <w:bottom w:val="none" w:sz="0" w:space="0" w:color="auto"/>
        <w:right w:val="none" w:sz="0" w:space="0" w:color="auto"/>
      </w:divBdr>
    </w:div>
    <w:div w:id="396100352">
      <w:bodyDiv w:val="1"/>
      <w:marLeft w:val="0"/>
      <w:marRight w:val="0"/>
      <w:marTop w:val="0"/>
      <w:marBottom w:val="0"/>
      <w:divBdr>
        <w:top w:val="none" w:sz="0" w:space="0" w:color="auto"/>
        <w:left w:val="none" w:sz="0" w:space="0" w:color="auto"/>
        <w:bottom w:val="none" w:sz="0" w:space="0" w:color="auto"/>
        <w:right w:val="none" w:sz="0" w:space="0" w:color="auto"/>
      </w:divBdr>
    </w:div>
    <w:div w:id="396125068">
      <w:bodyDiv w:val="1"/>
      <w:marLeft w:val="0"/>
      <w:marRight w:val="0"/>
      <w:marTop w:val="0"/>
      <w:marBottom w:val="0"/>
      <w:divBdr>
        <w:top w:val="none" w:sz="0" w:space="0" w:color="auto"/>
        <w:left w:val="none" w:sz="0" w:space="0" w:color="auto"/>
        <w:bottom w:val="none" w:sz="0" w:space="0" w:color="auto"/>
        <w:right w:val="none" w:sz="0" w:space="0" w:color="auto"/>
      </w:divBdr>
    </w:div>
    <w:div w:id="396243403">
      <w:bodyDiv w:val="1"/>
      <w:marLeft w:val="0"/>
      <w:marRight w:val="0"/>
      <w:marTop w:val="0"/>
      <w:marBottom w:val="0"/>
      <w:divBdr>
        <w:top w:val="none" w:sz="0" w:space="0" w:color="auto"/>
        <w:left w:val="none" w:sz="0" w:space="0" w:color="auto"/>
        <w:bottom w:val="none" w:sz="0" w:space="0" w:color="auto"/>
        <w:right w:val="none" w:sz="0" w:space="0" w:color="auto"/>
      </w:divBdr>
    </w:div>
    <w:div w:id="396323979">
      <w:bodyDiv w:val="1"/>
      <w:marLeft w:val="0"/>
      <w:marRight w:val="0"/>
      <w:marTop w:val="0"/>
      <w:marBottom w:val="0"/>
      <w:divBdr>
        <w:top w:val="none" w:sz="0" w:space="0" w:color="auto"/>
        <w:left w:val="none" w:sz="0" w:space="0" w:color="auto"/>
        <w:bottom w:val="none" w:sz="0" w:space="0" w:color="auto"/>
        <w:right w:val="none" w:sz="0" w:space="0" w:color="auto"/>
      </w:divBdr>
    </w:div>
    <w:div w:id="396324699">
      <w:bodyDiv w:val="1"/>
      <w:marLeft w:val="0"/>
      <w:marRight w:val="0"/>
      <w:marTop w:val="0"/>
      <w:marBottom w:val="0"/>
      <w:divBdr>
        <w:top w:val="none" w:sz="0" w:space="0" w:color="auto"/>
        <w:left w:val="none" w:sz="0" w:space="0" w:color="auto"/>
        <w:bottom w:val="none" w:sz="0" w:space="0" w:color="auto"/>
        <w:right w:val="none" w:sz="0" w:space="0" w:color="auto"/>
      </w:divBdr>
    </w:div>
    <w:div w:id="396513951">
      <w:bodyDiv w:val="1"/>
      <w:marLeft w:val="0"/>
      <w:marRight w:val="0"/>
      <w:marTop w:val="0"/>
      <w:marBottom w:val="0"/>
      <w:divBdr>
        <w:top w:val="none" w:sz="0" w:space="0" w:color="auto"/>
        <w:left w:val="none" w:sz="0" w:space="0" w:color="auto"/>
        <w:bottom w:val="none" w:sz="0" w:space="0" w:color="auto"/>
        <w:right w:val="none" w:sz="0" w:space="0" w:color="auto"/>
      </w:divBdr>
    </w:div>
    <w:div w:id="396785809">
      <w:bodyDiv w:val="1"/>
      <w:marLeft w:val="0"/>
      <w:marRight w:val="0"/>
      <w:marTop w:val="0"/>
      <w:marBottom w:val="0"/>
      <w:divBdr>
        <w:top w:val="none" w:sz="0" w:space="0" w:color="auto"/>
        <w:left w:val="none" w:sz="0" w:space="0" w:color="auto"/>
        <w:bottom w:val="none" w:sz="0" w:space="0" w:color="auto"/>
        <w:right w:val="none" w:sz="0" w:space="0" w:color="auto"/>
      </w:divBdr>
    </w:div>
    <w:div w:id="396822168">
      <w:bodyDiv w:val="1"/>
      <w:marLeft w:val="0"/>
      <w:marRight w:val="0"/>
      <w:marTop w:val="0"/>
      <w:marBottom w:val="0"/>
      <w:divBdr>
        <w:top w:val="none" w:sz="0" w:space="0" w:color="auto"/>
        <w:left w:val="none" w:sz="0" w:space="0" w:color="auto"/>
        <w:bottom w:val="none" w:sz="0" w:space="0" w:color="auto"/>
        <w:right w:val="none" w:sz="0" w:space="0" w:color="auto"/>
      </w:divBdr>
    </w:div>
    <w:div w:id="396828714">
      <w:bodyDiv w:val="1"/>
      <w:marLeft w:val="0"/>
      <w:marRight w:val="0"/>
      <w:marTop w:val="0"/>
      <w:marBottom w:val="0"/>
      <w:divBdr>
        <w:top w:val="none" w:sz="0" w:space="0" w:color="auto"/>
        <w:left w:val="none" w:sz="0" w:space="0" w:color="auto"/>
        <w:bottom w:val="none" w:sz="0" w:space="0" w:color="auto"/>
        <w:right w:val="none" w:sz="0" w:space="0" w:color="auto"/>
      </w:divBdr>
    </w:div>
    <w:div w:id="396973353">
      <w:bodyDiv w:val="1"/>
      <w:marLeft w:val="0"/>
      <w:marRight w:val="0"/>
      <w:marTop w:val="0"/>
      <w:marBottom w:val="0"/>
      <w:divBdr>
        <w:top w:val="none" w:sz="0" w:space="0" w:color="auto"/>
        <w:left w:val="none" w:sz="0" w:space="0" w:color="auto"/>
        <w:bottom w:val="none" w:sz="0" w:space="0" w:color="auto"/>
        <w:right w:val="none" w:sz="0" w:space="0" w:color="auto"/>
      </w:divBdr>
    </w:div>
    <w:div w:id="397675841">
      <w:bodyDiv w:val="1"/>
      <w:marLeft w:val="0"/>
      <w:marRight w:val="0"/>
      <w:marTop w:val="0"/>
      <w:marBottom w:val="0"/>
      <w:divBdr>
        <w:top w:val="none" w:sz="0" w:space="0" w:color="auto"/>
        <w:left w:val="none" w:sz="0" w:space="0" w:color="auto"/>
        <w:bottom w:val="none" w:sz="0" w:space="0" w:color="auto"/>
        <w:right w:val="none" w:sz="0" w:space="0" w:color="auto"/>
      </w:divBdr>
    </w:div>
    <w:div w:id="397752610">
      <w:bodyDiv w:val="1"/>
      <w:marLeft w:val="0"/>
      <w:marRight w:val="0"/>
      <w:marTop w:val="0"/>
      <w:marBottom w:val="0"/>
      <w:divBdr>
        <w:top w:val="none" w:sz="0" w:space="0" w:color="auto"/>
        <w:left w:val="none" w:sz="0" w:space="0" w:color="auto"/>
        <w:bottom w:val="none" w:sz="0" w:space="0" w:color="auto"/>
        <w:right w:val="none" w:sz="0" w:space="0" w:color="auto"/>
      </w:divBdr>
    </w:div>
    <w:div w:id="397824039">
      <w:bodyDiv w:val="1"/>
      <w:marLeft w:val="0"/>
      <w:marRight w:val="0"/>
      <w:marTop w:val="0"/>
      <w:marBottom w:val="0"/>
      <w:divBdr>
        <w:top w:val="none" w:sz="0" w:space="0" w:color="auto"/>
        <w:left w:val="none" w:sz="0" w:space="0" w:color="auto"/>
        <w:bottom w:val="none" w:sz="0" w:space="0" w:color="auto"/>
        <w:right w:val="none" w:sz="0" w:space="0" w:color="auto"/>
      </w:divBdr>
    </w:div>
    <w:div w:id="398139395">
      <w:bodyDiv w:val="1"/>
      <w:marLeft w:val="0"/>
      <w:marRight w:val="0"/>
      <w:marTop w:val="0"/>
      <w:marBottom w:val="0"/>
      <w:divBdr>
        <w:top w:val="none" w:sz="0" w:space="0" w:color="auto"/>
        <w:left w:val="none" w:sz="0" w:space="0" w:color="auto"/>
        <w:bottom w:val="none" w:sz="0" w:space="0" w:color="auto"/>
        <w:right w:val="none" w:sz="0" w:space="0" w:color="auto"/>
      </w:divBdr>
    </w:div>
    <w:div w:id="398329491">
      <w:bodyDiv w:val="1"/>
      <w:marLeft w:val="0"/>
      <w:marRight w:val="0"/>
      <w:marTop w:val="0"/>
      <w:marBottom w:val="0"/>
      <w:divBdr>
        <w:top w:val="none" w:sz="0" w:space="0" w:color="auto"/>
        <w:left w:val="none" w:sz="0" w:space="0" w:color="auto"/>
        <w:bottom w:val="none" w:sz="0" w:space="0" w:color="auto"/>
        <w:right w:val="none" w:sz="0" w:space="0" w:color="auto"/>
      </w:divBdr>
    </w:div>
    <w:div w:id="398329998">
      <w:bodyDiv w:val="1"/>
      <w:marLeft w:val="0"/>
      <w:marRight w:val="0"/>
      <w:marTop w:val="0"/>
      <w:marBottom w:val="0"/>
      <w:divBdr>
        <w:top w:val="none" w:sz="0" w:space="0" w:color="auto"/>
        <w:left w:val="none" w:sz="0" w:space="0" w:color="auto"/>
        <w:bottom w:val="none" w:sz="0" w:space="0" w:color="auto"/>
        <w:right w:val="none" w:sz="0" w:space="0" w:color="auto"/>
      </w:divBdr>
    </w:div>
    <w:div w:id="398401030">
      <w:bodyDiv w:val="1"/>
      <w:marLeft w:val="0"/>
      <w:marRight w:val="0"/>
      <w:marTop w:val="0"/>
      <w:marBottom w:val="0"/>
      <w:divBdr>
        <w:top w:val="none" w:sz="0" w:space="0" w:color="auto"/>
        <w:left w:val="none" w:sz="0" w:space="0" w:color="auto"/>
        <w:bottom w:val="none" w:sz="0" w:space="0" w:color="auto"/>
        <w:right w:val="none" w:sz="0" w:space="0" w:color="auto"/>
      </w:divBdr>
    </w:div>
    <w:div w:id="398528196">
      <w:bodyDiv w:val="1"/>
      <w:marLeft w:val="0"/>
      <w:marRight w:val="0"/>
      <w:marTop w:val="0"/>
      <w:marBottom w:val="0"/>
      <w:divBdr>
        <w:top w:val="none" w:sz="0" w:space="0" w:color="auto"/>
        <w:left w:val="none" w:sz="0" w:space="0" w:color="auto"/>
        <w:bottom w:val="none" w:sz="0" w:space="0" w:color="auto"/>
        <w:right w:val="none" w:sz="0" w:space="0" w:color="auto"/>
      </w:divBdr>
    </w:div>
    <w:div w:id="398554866">
      <w:bodyDiv w:val="1"/>
      <w:marLeft w:val="0"/>
      <w:marRight w:val="0"/>
      <w:marTop w:val="0"/>
      <w:marBottom w:val="0"/>
      <w:divBdr>
        <w:top w:val="none" w:sz="0" w:space="0" w:color="auto"/>
        <w:left w:val="none" w:sz="0" w:space="0" w:color="auto"/>
        <w:bottom w:val="none" w:sz="0" w:space="0" w:color="auto"/>
        <w:right w:val="none" w:sz="0" w:space="0" w:color="auto"/>
      </w:divBdr>
    </w:div>
    <w:div w:id="398675061">
      <w:bodyDiv w:val="1"/>
      <w:marLeft w:val="0"/>
      <w:marRight w:val="0"/>
      <w:marTop w:val="0"/>
      <w:marBottom w:val="0"/>
      <w:divBdr>
        <w:top w:val="none" w:sz="0" w:space="0" w:color="auto"/>
        <w:left w:val="none" w:sz="0" w:space="0" w:color="auto"/>
        <w:bottom w:val="none" w:sz="0" w:space="0" w:color="auto"/>
        <w:right w:val="none" w:sz="0" w:space="0" w:color="auto"/>
      </w:divBdr>
    </w:div>
    <w:div w:id="398870230">
      <w:bodyDiv w:val="1"/>
      <w:marLeft w:val="0"/>
      <w:marRight w:val="0"/>
      <w:marTop w:val="0"/>
      <w:marBottom w:val="0"/>
      <w:divBdr>
        <w:top w:val="none" w:sz="0" w:space="0" w:color="auto"/>
        <w:left w:val="none" w:sz="0" w:space="0" w:color="auto"/>
        <w:bottom w:val="none" w:sz="0" w:space="0" w:color="auto"/>
        <w:right w:val="none" w:sz="0" w:space="0" w:color="auto"/>
      </w:divBdr>
    </w:div>
    <w:div w:id="398947594">
      <w:bodyDiv w:val="1"/>
      <w:marLeft w:val="0"/>
      <w:marRight w:val="0"/>
      <w:marTop w:val="0"/>
      <w:marBottom w:val="0"/>
      <w:divBdr>
        <w:top w:val="none" w:sz="0" w:space="0" w:color="auto"/>
        <w:left w:val="none" w:sz="0" w:space="0" w:color="auto"/>
        <w:bottom w:val="none" w:sz="0" w:space="0" w:color="auto"/>
        <w:right w:val="none" w:sz="0" w:space="0" w:color="auto"/>
      </w:divBdr>
    </w:div>
    <w:div w:id="398988571">
      <w:bodyDiv w:val="1"/>
      <w:marLeft w:val="0"/>
      <w:marRight w:val="0"/>
      <w:marTop w:val="0"/>
      <w:marBottom w:val="0"/>
      <w:divBdr>
        <w:top w:val="none" w:sz="0" w:space="0" w:color="auto"/>
        <w:left w:val="none" w:sz="0" w:space="0" w:color="auto"/>
        <w:bottom w:val="none" w:sz="0" w:space="0" w:color="auto"/>
        <w:right w:val="none" w:sz="0" w:space="0" w:color="auto"/>
      </w:divBdr>
    </w:div>
    <w:div w:id="399180202">
      <w:bodyDiv w:val="1"/>
      <w:marLeft w:val="0"/>
      <w:marRight w:val="0"/>
      <w:marTop w:val="0"/>
      <w:marBottom w:val="0"/>
      <w:divBdr>
        <w:top w:val="none" w:sz="0" w:space="0" w:color="auto"/>
        <w:left w:val="none" w:sz="0" w:space="0" w:color="auto"/>
        <w:bottom w:val="none" w:sz="0" w:space="0" w:color="auto"/>
        <w:right w:val="none" w:sz="0" w:space="0" w:color="auto"/>
      </w:divBdr>
    </w:div>
    <w:div w:id="399250310">
      <w:bodyDiv w:val="1"/>
      <w:marLeft w:val="0"/>
      <w:marRight w:val="0"/>
      <w:marTop w:val="0"/>
      <w:marBottom w:val="0"/>
      <w:divBdr>
        <w:top w:val="none" w:sz="0" w:space="0" w:color="auto"/>
        <w:left w:val="none" w:sz="0" w:space="0" w:color="auto"/>
        <w:bottom w:val="none" w:sz="0" w:space="0" w:color="auto"/>
        <w:right w:val="none" w:sz="0" w:space="0" w:color="auto"/>
      </w:divBdr>
    </w:div>
    <w:div w:id="399401721">
      <w:bodyDiv w:val="1"/>
      <w:marLeft w:val="0"/>
      <w:marRight w:val="0"/>
      <w:marTop w:val="0"/>
      <w:marBottom w:val="0"/>
      <w:divBdr>
        <w:top w:val="none" w:sz="0" w:space="0" w:color="auto"/>
        <w:left w:val="none" w:sz="0" w:space="0" w:color="auto"/>
        <w:bottom w:val="none" w:sz="0" w:space="0" w:color="auto"/>
        <w:right w:val="none" w:sz="0" w:space="0" w:color="auto"/>
      </w:divBdr>
    </w:div>
    <w:div w:id="399789617">
      <w:bodyDiv w:val="1"/>
      <w:marLeft w:val="0"/>
      <w:marRight w:val="0"/>
      <w:marTop w:val="0"/>
      <w:marBottom w:val="0"/>
      <w:divBdr>
        <w:top w:val="none" w:sz="0" w:space="0" w:color="auto"/>
        <w:left w:val="none" w:sz="0" w:space="0" w:color="auto"/>
        <w:bottom w:val="none" w:sz="0" w:space="0" w:color="auto"/>
        <w:right w:val="none" w:sz="0" w:space="0" w:color="auto"/>
      </w:divBdr>
    </w:div>
    <w:div w:id="399792196">
      <w:bodyDiv w:val="1"/>
      <w:marLeft w:val="0"/>
      <w:marRight w:val="0"/>
      <w:marTop w:val="0"/>
      <w:marBottom w:val="0"/>
      <w:divBdr>
        <w:top w:val="none" w:sz="0" w:space="0" w:color="auto"/>
        <w:left w:val="none" w:sz="0" w:space="0" w:color="auto"/>
        <w:bottom w:val="none" w:sz="0" w:space="0" w:color="auto"/>
        <w:right w:val="none" w:sz="0" w:space="0" w:color="auto"/>
      </w:divBdr>
    </w:div>
    <w:div w:id="399792551">
      <w:bodyDiv w:val="1"/>
      <w:marLeft w:val="0"/>
      <w:marRight w:val="0"/>
      <w:marTop w:val="0"/>
      <w:marBottom w:val="0"/>
      <w:divBdr>
        <w:top w:val="none" w:sz="0" w:space="0" w:color="auto"/>
        <w:left w:val="none" w:sz="0" w:space="0" w:color="auto"/>
        <w:bottom w:val="none" w:sz="0" w:space="0" w:color="auto"/>
        <w:right w:val="none" w:sz="0" w:space="0" w:color="auto"/>
      </w:divBdr>
    </w:div>
    <w:div w:id="399793669">
      <w:bodyDiv w:val="1"/>
      <w:marLeft w:val="0"/>
      <w:marRight w:val="0"/>
      <w:marTop w:val="0"/>
      <w:marBottom w:val="0"/>
      <w:divBdr>
        <w:top w:val="none" w:sz="0" w:space="0" w:color="auto"/>
        <w:left w:val="none" w:sz="0" w:space="0" w:color="auto"/>
        <w:bottom w:val="none" w:sz="0" w:space="0" w:color="auto"/>
        <w:right w:val="none" w:sz="0" w:space="0" w:color="auto"/>
      </w:divBdr>
    </w:div>
    <w:div w:id="399906693">
      <w:bodyDiv w:val="1"/>
      <w:marLeft w:val="0"/>
      <w:marRight w:val="0"/>
      <w:marTop w:val="0"/>
      <w:marBottom w:val="0"/>
      <w:divBdr>
        <w:top w:val="none" w:sz="0" w:space="0" w:color="auto"/>
        <w:left w:val="none" w:sz="0" w:space="0" w:color="auto"/>
        <w:bottom w:val="none" w:sz="0" w:space="0" w:color="auto"/>
        <w:right w:val="none" w:sz="0" w:space="0" w:color="auto"/>
      </w:divBdr>
    </w:div>
    <w:div w:id="399908616">
      <w:bodyDiv w:val="1"/>
      <w:marLeft w:val="0"/>
      <w:marRight w:val="0"/>
      <w:marTop w:val="0"/>
      <w:marBottom w:val="0"/>
      <w:divBdr>
        <w:top w:val="none" w:sz="0" w:space="0" w:color="auto"/>
        <w:left w:val="none" w:sz="0" w:space="0" w:color="auto"/>
        <w:bottom w:val="none" w:sz="0" w:space="0" w:color="auto"/>
        <w:right w:val="none" w:sz="0" w:space="0" w:color="auto"/>
      </w:divBdr>
    </w:div>
    <w:div w:id="400448881">
      <w:bodyDiv w:val="1"/>
      <w:marLeft w:val="0"/>
      <w:marRight w:val="0"/>
      <w:marTop w:val="0"/>
      <w:marBottom w:val="0"/>
      <w:divBdr>
        <w:top w:val="none" w:sz="0" w:space="0" w:color="auto"/>
        <w:left w:val="none" w:sz="0" w:space="0" w:color="auto"/>
        <w:bottom w:val="none" w:sz="0" w:space="0" w:color="auto"/>
        <w:right w:val="none" w:sz="0" w:space="0" w:color="auto"/>
      </w:divBdr>
    </w:div>
    <w:div w:id="400755606">
      <w:bodyDiv w:val="1"/>
      <w:marLeft w:val="0"/>
      <w:marRight w:val="0"/>
      <w:marTop w:val="0"/>
      <w:marBottom w:val="0"/>
      <w:divBdr>
        <w:top w:val="none" w:sz="0" w:space="0" w:color="auto"/>
        <w:left w:val="none" w:sz="0" w:space="0" w:color="auto"/>
        <w:bottom w:val="none" w:sz="0" w:space="0" w:color="auto"/>
        <w:right w:val="none" w:sz="0" w:space="0" w:color="auto"/>
      </w:divBdr>
    </w:div>
    <w:div w:id="400759809">
      <w:bodyDiv w:val="1"/>
      <w:marLeft w:val="0"/>
      <w:marRight w:val="0"/>
      <w:marTop w:val="0"/>
      <w:marBottom w:val="0"/>
      <w:divBdr>
        <w:top w:val="none" w:sz="0" w:space="0" w:color="auto"/>
        <w:left w:val="none" w:sz="0" w:space="0" w:color="auto"/>
        <w:bottom w:val="none" w:sz="0" w:space="0" w:color="auto"/>
        <w:right w:val="none" w:sz="0" w:space="0" w:color="auto"/>
      </w:divBdr>
    </w:div>
    <w:div w:id="400907503">
      <w:bodyDiv w:val="1"/>
      <w:marLeft w:val="0"/>
      <w:marRight w:val="0"/>
      <w:marTop w:val="0"/>
      <w:marBottom w:val="0"/>
      <w:divBdr>
        <w:top w:val="none" w:sz="0" w:space="0" w:color="auto"/>
        <w:left w:val="none" w:sz="0" w:space="0" w:color="auto"/>
        <w:bottom w:val="none" w:sz="0" w:space="0" w:color="auto"/>
        <w:right w:val="none" w:sz="0" w:space="0" w:color="auto"/>
      </w:divBdr>
    </w:div>
    <w:div w:id="400907679">
      <w:bodyDiv w:val="1"/>
      <w:marLeft w:val="0"/>
      <w:marRight w:val="0"/>
      <w:marTop w:val="0"/>
      <w:marBottom w:val="0"/>
      <w:divBdr>
        <w:top w:val="none" w:sz="0" w:space="0" w:color="auto"/>
        <w:left w:val="none" w:sz="0" w:space="0" w:color="auto"/>
        <w:bottom w:val="none" w:sz="0" w:space="0" w:color="auto"/>
        <w:right w:val="none" w:sz="0" w:space="0" w:color="auto"/>
      </w:divBdr>
    </w:div>
    <w:div w:id="400911532">
      <w:bodyDiv w:val="1"/>
      <w:marLeft w:val="0"/>
      <w:marRight w:val="0"/>
      <w:marTop w:val="0"/>
      <w:marBottom w:val="0"/>
      <w:divBdr>
        <w:top w:val="none" w:sz="0" w:space="0" w:color="auto"/>
        <w:left w:val="none" w:sz="0" w:space="0" w:color="auto"/>
        <w:bottom w:val="none" w:sz="0" w:space="0" w:color="auto"/>
        <w:right w:val="none" w:sz="0" w:space="0" w:color="auto"/>
      </w:divBdr>
    </w:div>
    <w:div w:id="400951388">
      <w:bodyDiv w:val="1"/>
      <w:marLeft w:val="0"/>
      <w:marRight w:val="0"/>
      <w:marTop w:val="0"/>
      <w:marBottom w:val="0"/>
      <w:divBdr>
        <w:top w:val="none" w:sz="0" w:space="0" w:color="auto"/>
        <w:left w:val="none" w:sz="0" w:space="0" w:color="auto"/>
        <w:bottom w:val="none" w:sz="0" w:space="0" w:color="auto"/>
        <w:right w:val="none" w:sz="0" w:space="0" w:color="auto"/>
      </w:divBdr>
    </w:div>
    <w:div w:id="401104711">
      <w:bodyDiv w:val="1"/>
      <w:marLeft w:val="0"/>
      <w:marRight w:val="0"/>
      <w:marTop w:val="0"/>
      <w:marBottom w:val="0"/>
      <w:divBdr>
        <w:top w:val="none" w:sz="0" w:space="0" w:color="auto"/>
        <w:left w:val="none" w:sz="0" w:space="0" w:color="auto"/>
        <w:bottom w:val="none" w:sz="0" w:space="0" w:color="auto"/>
        <w:right w:val="none" w:sz="0" w:space="0" w:color="auto"/>
      </w:divBdr>
    </w:div>
    <w:div w:id="401368987">
      <w:bodyDiv w:val="1"/>
      <w:marLeft w:val="0"/>
      <w:marRight w:val="0"/>
      <w:marTop w:val="0"/>
      <w:marBottom w:val="0"/>
      <w:divBdr>
        <w:top w:val="none" w:sz="0" w:space="0" w:color="auto"/>
        <w:left w:val="none" w:sz="0" w:space="0" w:color="auto"/>
        <w:bottom w:val="none" w:sz="0" w:space="0" w:color="auto"/>
        <w:right w:val="none" w:sz="0" w:space="0" w:color="auto"/>
      </w:divBdr>
    </w:div>
    <w:div w:id="401374107">
      <w:bodyDiv w:val="1"/>
      <w:marLeft w:val="0"/>
      <w:marRight w:val="0"/>
      <w:marTop w:val="0"/>
      <w:marBottom w:val="0"/>
      <w:divBdr>
        <w:top w:val="none" w:sz="0" w:space="0" w:color="auto"/>
        <w:left w:val="none" w:sz="0" w:space="0" w:color="auto"/>
        <w:bottom w:val="none" w:sz="0" w:space="0" w:color="auto"/>
        <w:right w:val="none" w:sz="0" w:space="0" w:color="auto"/>
      </w:divBdr>
    </w:div>
    <w:div w:id="401374856">
      <w:bodyDiv w:val="1"/>
      <w:marLeft w:val="0"/>
      <w:marRight w:val="0"/>
      <w:marTop w:val="0"/>
      <w:marBottom w:val="0"/>
      <w:divBdr>
        <w:top w:val="none" w:sz="0" w:space="0" w:color="auto"/>
        <w:left w:val="none" w:sz="0" w:space="0" w:color="auto"/>
        <w:bottom w:val="none" w:sz="0" w:space="0" w:color="auto"/>
        <w:right w:val="none" w:sz="0" w:space="0" w:color="auto"/>
      </w:divBdr>
    </w:div>
    <w:div w:id="401484897">
      <w:bodyDiv w:val="1"/>
      <w:marLeft w:val="0"/>
      <w:marRight w:val="0"/>
      <w:marTop w:val="0"/>
      <w:marBottom w:val="0"/>
      <w:divBdr>
        <w:top w:val="none" w:sz="0" w:space="0" w:color="auto"/>
        <w:left w:val="none" w:sz="0" w:space="0" w:color="auto"/>
        <w:bottom w:val="none" w:sz="0" w:space="0" w:color="auto"/>
        <w:right w:val="none" w:sz="0" w:space="0" w:color="auto"/>
      </w:divBdr>
    </w:div>
    <w:div w:id="401636514">
      <w:bodyDiv w:val="1"/>
      <w:marLeft w:val="0"/>
      <w:marRight w:val="0"/>
      <w:marTop w:val="0"/>
      <w:marBottom w:val="0"/>
      <w:divBdr>
        <w:top w:val="none" w:sz="0" w:space="0" w:color="auto"/>
        <w:left w:val="none" w:sz="0" w:space="0" w:color="auto"/>
        <w:bottom w:val="none" w:sz="0" w:space="0" w:color="auto"/>
        <w:right w:val="none" w:sz="0" w:space="0" w:color="auto"/>
      </w:divBdr>
    </w:div>
    <w:div w:id="401871855">
      <w:bodyDiv w:val="1"/>
      <w:marLeft w:val="0"/>
      <w:marRight w:val="0"/>
      <w:marTop w:val="0"/>
      <w:marBottom w:val="0"/>
      <w:divBdr>
        <w:top w:val="none" w:sz="0" w:space="0" w:color="auto"/>
        <w:left w:val="none" w:sz="0" w:space="0" w:color="auto"/>
        <w:bottom w:val="none" w:sz="0" w:space="0" w:color="auto"/>
        <w:right w:val="none" w:sz="0" w:space="0" w:color="auto"/>
      </w:divBdr>
    </w:div>
    <w:div w:id="402222255">
      <w:bodyDiv w:val="1"/>
      <w:marLeft w:val="0"/>
      <w:marRight w:val="0"/>
      <w:marTop w:val="0"/>
      <w:marBottom w:val="0"/>
      <w:divBdr>
        <w:top w:val="none" w:sz="0" w:space="0" w:color="auto"/>
        <w:left w:val="none" w:sz="0" w:space="0" w:color="auto"/>
        <w:bottom w:val="none" w:sz="0" w:space="0" w:color="auto"/>
        <w:right w:val="none" w:sz="0" w:space="0" w:color="auto"/>
      </w:divBdr>
    </w:div>
    <w:div w:id="402410922">
      <w:bodyDiv w:val="1"/>
      <w:marLeft w:val="0"/>
      <w:marRight w:val="0"/>
      <w:marTop w:val="0"/>
      <w:marBottom w:val="0"/>
      <w:divBdr>
        <w:top w:val="none" w:sz="0" w:space="0" w:color="auto"/>
        <w:left w:val="none" w:sz="0" w:space="0" w:color="auto"/>
        <w:bottom w:val="none" w:sz="0" w:space="0" w:color="auto"/>
        <w:right w:val="none" w:sz="0" w:space="0" w:color="auto"/>
      </w:divBdr>
    </w:div>
    <w:div w:id="402413281">
      <w:bodyDiv w:val="1"/>
      <w:marLeft w:val="0"/>
      <w:marRight w:val="0"/>
      <w:marTop w:val="0"/>
      <w:marBottom w:val="0"/>
      <w:divBdr>
        <w:top w:val="none" w:sz="0" w:space="0" w:color="auto"/>
        <w:left w:val="none" w:sz="0" w:space="0" w:color="auto"/>
        <w:bottom w:val="none" w:sz="0" w:space="0" w:color="auto"/>
        <w:right w:val="none" w:sz="0" w:space="0" w:color="auto"/>
      </w:divBdr>
    </w:div>
    <w:div w:id="402678226">
      <w:bodyDiv w:val="1"/>
      <w:marLeft w:val="0"/>
      <w:marRight w:val="0"/>
      <w:marTop w:val="0"/>
      <w:marBottom w:val="0"/>
      <w:divBdr>
        <w:top w:val="none" w:sz="0" w:space="0" w:color="auto"/>
        <w:left w:val="none" w:sz="0" w:space="0" w:color="auto"/>
        <w:bottom w:val="none" w:sz="0" w:space="0" w:color="auto"/>
        <w:right w:val="none" w:sz="0" w:space="0" w:color="auto"/>
      </w:divBdr>
    </w:div>
    <w:div w:id="402799636">
      <w:bodyDiv w:val="1"/>
      <w:marLeft w:val="0"/>
      <w:marRight w:val="0"/>
      <w:marTop w:val="0"/>
      <w:marBottom w:val="0"/>
      <w:divBdr>
        <w:top w:val="none" w:sz="0" w:space="0" w:color="auto"/>
        <w:left w:val="none" w:sz="0" w:space="0" w:color="auto"/>
        <w:bottom w:val="none" w:sz="0" w:space="0" w:color="auto"/>
        <w:right w:val="none" w:sz="0" w:space="0" w:color="auto"/>
      </w:divBdr>
    </w:div>
    <w:div w:id="403263809">
      <w:bodyDiv w:val="1"/>
      <w:marLeft w:val="0"/>
      <w:marRight w:val="0"/>
      <w:marTop w:val="0"/>
      <w:marBottom w:val="0"/>
      <w:divBdr>
        <w:top w:val="none" w:sz="0" w:space="0" w:color="auto"/>
        <w:left w:val="none" w:sz="0" w:space="0" w:color="auto"/>
        <w:bottom w:val="none" w:sz="0" w:space="0" w:color="auto"/>
        <w:right w:val="none" w:sz="0" w:space="0" w:color="auto"/>
      </w:divBdr>
    </w:div>
    <w:div w:id="403531279">
      <w:bodyDiv w:val="1"/>
      <w:marLeft w:val="0"/>
      <w:marRight w:val="0"/>
      <w:marTop w:val="0"/>
      <w:marBottom w:val="0"/>
      <w:divBdr>
        <w:top w:val="none" w:sz="0" w:space="0" w:color="auto"/>
        <w:left w:val="none" w:sz="0" w:space="0" w:color="auto"/>
        <w:bottom w:val="none" w:sz="0" w:space="0" w:color="auto"/>
        <w:right w:val="none" w:sz="0" w:space="0" w:color="auto"/>
      </w:divBdr>
    </w:div>
    <w:div w:id="403646879">
      <w:bodyDiv w:val="1"/>
      <w:marLeft w:val="0"/>
      <w:marRight w:val="0"/>
      <w:marTop w:val="0"/>
      <w:marBottom w:val="0"/>
      <w:divBdr>
        <w:top w:val="none" w:sz="0" w:space="0" w:color="auto"/>
        <w:left w:val="none" w:sz="0" w:space="0" w:color="auto"/>
        <w:bottom w:val="none" w:sz="0" w:space="0" w:color="auto"/>
        <w:right w:val="none" w:sz="0" w:space="0" w:color="auto"/>
      </w:divBdr>
    </w:div>
    <w:div w:id="404108981">
      <w:bodyDiv w:val="1"/>
      <w:marLeft w:val="0"/>
      <w:marRight w:val="0"/>
      <w:marTop w:val="0"/>
      <w:marBottom w:val="0"/>
      <w:divBdr>
        <w:top w:val="none" w:sz="0" w:space="0" w:color="auto"/>
        <w:left w:val="none" w:sz="0" w:space="0" w:color="auto"/>
        <w:bottom w:val="none" w:sz="0" w:space="0" w:color="auto"/>
        <w:right w:val="none" w:sz="0" w:space="0" w:color="auto"/>
      </w:divBdr>
    </w:div>
    <w:div w:id="404109865">
      <w:bodyDiv w:val="1"/>
      <w:marLeft w:val="0"/>
      <w:marRight w:val="0"/>
      <w:marTop w:val="0"/>
      <w:marBottom w:val="0"/>
      <w:divBdr>
        <w:top w:val="none" w:sz="0" w:space="0" w:color="auto"/>
        <w:left w:val="none" w:sz="0" w:space="0" w:color="auto"/>
        <w:bottom w:val="none" w:sz="0" w:space="0" w:color="auto"/>
        <w:right w:val="none" w:sz="0" w:space="0" w:color="auto"/>
      </w:divBdr>
    </w:div>
    <w:div w:id="404306897">
      <w:bodyDiv w:val="1"/>
      <w:marLeft w:val="0"/>
      <w:marRight w:val="0"/>
      <w:marTop w:val="0"/>
      <w:marBottom w:val="0"/>
      <w:divBdr>
        <w:top w:val="none" w:sz="0" w:space="0" w:color="auto"/>
        <w:left w:val="none" w:sz="0" w:space="0" w:color="auto"/>
        <w:bottom w:val="none" w:sz="0" w:space="0" w:color="auto"/>
        <w:right w:val="none" w:sz="0" w:space="0" w:color="auto"/>
      </w:divBdr>
    </w:div>
    <w:div w:id="404567917">
      <w:bodyDiv w:val="1"/>
      <w:marLeft w:val="0"/>
      <w:marRight w:val="0"/>
      <w:marTop w:val="0"/>
      <w:marBottom w:val="0"/>
      <w:divBdr>
        <w:top w:val="none" w:sz="0" w:space="0" w:color="auto"/>
        <w:left w:val="none" w:sz="0" w:space="0" w:color="auto"/>
        <w:bottom w:val="none" w:sz="0" w:space="0" w:color="auto"/>
        <w:right w:val="none" w:sz="0" w:space="0" w:color="auto"/>
      </w:divBdr>
    </w:div>
    <w:div w:id="404570532">
      <w:bodyDiv w:val="1"/>
      <w:marLeft w:val="0"/>
      <w:marRight w:val="0"/>
      <w:marTop w:val="0"/>
      <w:marBottom w:val="0"/>
      <w:divBdr>
        <w:top w:val="none" w:sz="0" w:space="0" w:color="auto"/>
        <w:left w:val="none" w:sz="0" w:space="0" w:color="auto"/>
        <w:bottom w:val="none" w:sz="0" w:space="0" w:color="auto"/>
        <w:right w:val="none" w:sz="0" w:space="0" w:color="auto"/>
      </w:divBdr>
    </w:div>
    <w:div w:id="404651786">
      <w:bodyDiv w:val="1"/>
      <w:marLeft w:val="0"/>
      <w:marRight w:val="0"/>
      <w:marTop w:val="0"/>
      <w:marBottom w:val="0"/>
      <w:divBdr>
        <w:top w:val="none" w:sz="0" w:space="0" w:color="auto"/>
        <w:left w:val="none" w:sz="0" w:space="0" w:color="auto"/>
        <w:bottom w:val="none" w:sz="0" w:space="0" w:color="auto"/>
        <w:right w:val="none" w:sz="0" w:space="0" w:color="auto"/>
      </w:divBdr>
    </w:div>
    <w:div w:id="404881936">
      <w:bodyDiv w:val="1"/>
      <w:marLeft w:val="0"/>
      <w:marRight w:val="0"/>
      <w:marTop w:val="0"/>
      <w:marBottom w:val="0"/>
      <w:divBdr>
        <w:top w:val="none" w:sz="0" w:space="0" w:color="auto"/>
        <w:left w:val="none" w:sz="0" w:space="0" w:color="auto"/>
        <w:bottom w:val="none" w:sz="0" w:space="0" w:color="auto"/>
        <w:right w:val="none" w:sz="0" w:space="0" w:color="auto"/>
      </w:divBdr>
    </w:div>
    <w:div w:id="405154866">
      <w:bodyDiv w:val="1"/>
      <w:marLeft w:val="0"/>
      <w:marRight w:val="0"/>
      <w:marTop w:val="0"/>
      <w:marBottom w:val="0"/>
      <w:divBdr>
        <w:top w:val="none" w:sz="0" w:space="0" w:color="auto"/>
        <w:left w:val="none" w:sz="0" w:space="0" w:color="auto"/>
        <w:bottom w:val="none" w:sz="0" w:space="0" w:color="auto"/>
        <w:right w:val="none" w:sz="0" w:space="0" w:color="auto"/>
      </w:divBdr>
    </w:div>
    <w:div w:id="405224553">
      <w:bodyDiv w:val="1"/>
      <w:marLeft w:val="0"/>
      <w:marRight w:val="0"/>
      <w:marTop w:val="0"/>
      <w:marBottom w:val="0"/>
      <w:divBdr>
        <w:top w:val="none" w:sz="0" w:space="0" w:color="auto"/>
        <w:left w:val="none" w:sz="0" w:space="0" w:color="auto"/>
        <w:bottom w:val="none" w:sz="0" w:space="0" w:color="auto"/>
        <w:right w:val="none" w:sz="0" w:space="0" w:color="auto"/>
      </w:divBdr>
    </w:div>
    <w:div w:id="405349002">
      <w:bodyDiv w:val="1"/>
      <w:marLeft w:val="0"/>
      <w:marRight w:val="0"/>
      <w:marTop w:val="0"/>
      <w:marBottom w:val="0"/>
      <w:divBdr>
        <w:top w:val="none" w:sz="0" w:space="0" w:color="auto"/>
        <w:left w:val="none" w:sz="0" w:space="0" w:color="auto"/>
        <w:bottom w:val="none" w:sz="0" w:space="0" w:color="auto"/>
        <w:right w:val="none" w:sz="0" w:space="0" w:color="auto"/>
      </w:divBdr>
    </w:div>
    <w:div w:id="405537962">
      <w:bodyDiv w:val="1"/>
      <w:marLeft w:val="0"/>
      <w:marRight w:val="0"/>
      <w:marTop w:val="0"/>
      <w:marBottom w:val="0"/>
      <w:divBdr>
        <w:top w:val="none" w:sz="0" w:space="0" w:color="auto"/>
        <w:left w:val="none" w:sz="0" w:space="0" w:color="auto"/>
        <w:bottom w:val="none" w:sz="0" w:space="0" w:color="auto"/>
        <w:right w:val="none" w:sz="0" w:space="0" w:color="auto"/>
      </w:divBdr>
    </w:div>
    <w:div w:id="405613235">
      <w:bodyDiv w:val="1"/>
      <w:marLeft w:val="0"/>
      <w:marRight w:val="0"/>
      <w:marTop w:val="0"/>
      <w:marBottom w:val="0"/>
      <w:divBdr>
        <w:top w:val="none" w:sz="0" w:space="0" w:color="auto"/>
        <w:left w:val="none" w:sz="0" w:space="0" w:color="auto"/>
        <w:bottom w:val="none" w:sz="0" w:space="0" w:color="auto"/>
        <w:right w:val="none" w:sz="0" w:space="0" w:color="auto"/>
      </w:divBdr>
    </w:div>
    <w:div w:id="405684846">
      <w:bodyDiv w:val="1"/>
      <w:marLeft w:val="0"/>
      <w:marRight w:val="0"/>
      <w:marTop w:val="0"/>
      <w:marBottom w:val="0"/>
      <w:divBdr>
        <w:top w:val="none" w:sz="0" w:space="0" w:color="auto"/>
        <w:left w:val="none" w:sz="0" w:space="0" w:color="auto"/>
        <w:bottom w:val="none" w:sz="0" w:space="0" w:color="auto"/>
        <w:right w:val="none" w:sz="0" w:space="0" w:color="auto"/>
      </w:divBdr>
    </w:div>
    <w:div w:id="405810155">
      <w:bodyDiv w:val="1"/>
      <w:marLeft w:val="0"/>
      <w:marRight w:val="0"/>
      <w:marTop w:val="0"/>
      <w:marBottom w:val="0"/>
      <w:divBdr>
        <w:top w:val="none" w:sz="0" w:space="0" w:color="auto"/>
        <w:left w:val="none" w:sz="0" w:space="0" w:color="auto"/>
        <w:bottom w:val="none" w:sz="0" w:space="0" w:color="auto"/>
        <w:right w:val="none" w:sz="0" w:space="0" w:color="auto"/>
      </w:divBdr>
    </w:div>
    <w:div w:id="405886971">
      <w:bodyDiv w:val="1"/>
      <w:marLeft w:val="0"/>
      <w:marRight w:val="0"/>
      <w:marTop w:val="0"/>
      <w:marBottom w:val="0"/>
      <w:divBdr>
        <w:top w:val="none" w:sz="0" w:space="0" w:color="auto"/>
        <w:left w:val="none" w:sz="0" w:space="0" w:color="auto"/>
        <w:bottom w:val="none" w:sz="0" w:space="0" w:color="auto"/>
        <w:right w:val="none" w:sz="0" w:space="0" w:color="auto"/>
      </w:divBdr>
    </w:div>
    <w:div w:id="406071784">
      <w:bodyDiv w:val="1"/>
      <w:marLeft w:val="0"/>
      <w:marRight w:val="0"/>
      <w:marTop w:val="0"/>
      <w:marBottom w:val="0"/>
      <w:divBdr>
        <w:top w:val="none" w:sz="0" w:space="0" w:color="auto"/>
        <w:left w:val="none" w:sz="0" w:space="0" w:color="auto"/>
        <w:bottom w:val="none" w:sz="0" w:space="0" w:color="auto"/>
        <w:right w:val="none" w:sz="0" w:space="0" w:color="auto"/>
      </w:divBdr>
    </w:div>
    <w:div w:id="406076816">
      <w:bodyDiv w:val="1"/>
      <w:marLeft w:val="0"/>
      <w:marRight w:val="0"/>
      <w:marTop w:val="0"/>
      <w:marBottom w:val="0"/>
      <w:divBdr>
        <w:top w:val="none" w:sz="0" w:space="0" w:color="auto"/>
        <w:left w:val="none" w:sz="0" w:space="0" w:color="auto"/>
        <w:bottom w:val="none" w:sz="0" w:space="0" w:color="auto"/>
        <w:right w:val="none" w:sz="0" w:space="0" w:color="auto"/>
      </w:divBdr>
    </w:div>
    <w:div w:id="406194104">
      <w:bodyDiv w:val="1"/>
      <w:marLeft w:val="0"/>
      <w:marRight w:val="0"/>
      <w:marTop w:val="0"/>
      <w:marBottom w:val="0"/>
      <w:divBdr>
        <w:top w:val="none" w:sz="0" w:space="0" w:color="auto"/>
        <w:left w:val="none" w:sz="0" w:space="0" w:color="auto"/>
        <w:bottom w:val="none" w:sz="0" w:space="0" w:color="auto"/>
        <w:right w:val="none" w:sz="0" w:space="0" w:color="auto"/>
      </w:divBdr>
    </w:div>
    <w:div w:id="406391398">
      <w:bodyDiv w:val="1"/>
      <w:marLeft w:val="0"/>
      <w:marRight w:val="0"/>
      <w:marTop w:val="0"/>
      <w:marBottom w:val="0"/>
      <w:divBdr>
        <w:top w:val="none" w:sz="0" w:space="0" w:color="auto"/>
        <w:left w:val="none" w:sz="0" w:space="0" w:color="auto"/>
        <w:bottom w:val="none" w:sz="0" w:space="0" w:color="auto"/>
        <w:right w:val="none" w:sz="0" w:space="0" w:color="auto"/>
      </w:divBdr>
    </w:div>
    <w:div w:id="406459156">
      <w:bodyDiv w:val="1"/>
      <w:marLeft w:val="0"/>
      <w:marRight w:val="0"/>
      <w:marTop w:val="0"/>
      <w:marBottom w:val="0"/>
      <w:divBdr>
        <w:top w:val="none" w:sz="0" w:space="0" w:color="auto"/>
        <w:left w:val="none" w:sz="0" w:space="0" w:color="auto"/>
        <w:bottom w:val="none" w:sz="0" w:space="0" w:color="auto"/>
        <w:right w:val="none" w:sz="0" w:space="0" w:color="auto"/>
      </w:divBdr>
    </w:div>
    <w:div w:id="406534764">
      <w:bodyDiv w:val="1"/>
      <w:marLeft w:val="0"/>
      <w:marRight w:val="0"/>
      <w:marTop w:val="0"/>
      <w:marBottom w:val="0"/>
      <w:divBdr>
        <w:top w:val="none" w:sz="0" w:space="0" w:color="auto"/>
        <w:left w:val="none" w:sz="0" w:space="0" w:color="auto"/>
        <w:bottom w:val="none" w:sz="0" w:space="0" w:color="auto"/>
        <w:right w:val="none" w:sz="0" w:space="0" w:color="auto"/>
      </w:divBdr>
    </w:div>
    <w:div w:id="406612222">
      <w:bodyDiv w:val="1"/>
      <w:marLeft w:val="0"/>
      <w:marRight w:val="0"/>
      <w:marTop w:val="0"/>
      <w:marBottom w:val="0"/>
      <w:divBdr>
        <w:top w:val="none" w:sz="0" w:space="0" w:color="auto"/>
        <w:left w:val="none" w:sz="0" w:space="0" w:color="auto"/>
        <w:bottom w:val="none" w:sz="0" w:space="0" w:color="auto"/>
        <w:right w:val="none" w:sz="0" w:space="0" w:color="auto"/>
      </w:divBdr>
    </w:div>
    <w:div w:id="406734556">
      <w:bodyDiv w:val="1"/>
      <w:marLeft w:val="0"/>
      <w:marRight w:val="0"/>
      <w:marTop w:val="0"/>
      <w:marBottom w:val="0"/>
      <w:divBdr>
        <w:top w:val="none" w:sz="0" w:space="0" w:color="auto"/>
        <w:left w:val="none" w:sz="0" w:space="0" w:color="auto"/>
        <w:bottom w:val="none" w:sz="0" w:space="0" w:color="auto"/>
        <w:right w:val="none" w:sz="0" w:space="0" w:color="auto"/>
      </w:divBdr>
    </w:div>
    <w:div w:id="406809362">
      <w:bodyDiv w:val="1"/>
      <w:marLeft w:val="0"/>
      <w:marRight w:val="0"/>
      <w:marTop w:val="0"/>
      <w:marBottom w:val="0"/>
      <w:divBdr>
        <w:top w:val="none" w:sz="0" w:space="0" w:color="auto"/>
        <w:left w:val="none" w:sz="0" w:space="0" w:color="auto"/>
        <w:bottom w:val="none" w:sz="0" w:space="0" w:color="auto"/>
        <w:right w:val="none" w:sz="0" w:space="0" w:color="auto"/>
      </w:divBdr>
    </w:div>
    <w:div w:id="406927296">
      <w:bodyDiv w:val="1"/>
      <w:marLeft w:val="0"/>
      <w:marRight w:val="0"/>
      <w:marTop w:val="0"/>
      <w:marBottom w:val="0"/>
      <w:divBdr>
        <w:top w:val="none" w:sz="0" w:space="0" w:color="auto"/>
        <w:left w:val="none" w:sz="0" w:space="0" w:color="auto"/>
        <w:bottom w:val="none" w:sz="0" w:space="0" w:color="auto"/>
        <w:right w:val="none" w:sz="0" w:space="0" w:color="auto"/>
      </w:divBdr>
    </w:div>
    <w:div w:id="406996247">
      <w:bodyDiv w:val="1"/>
      <w:marLeft w:val="0"/>
      <w:marRight w:val="0"/>
      <w:marTop w:val="0"/>
      <w:marBottom w:val="0"/>
      <w:divBdr>
        <w:top w:val="none" w:sz="0" w:space="0" w:color="auto"/>
        <w:left w:val="none" w:sz="0" w:space="0" w:color="auto"/>
        <w:bottom w:val="none" w:sz="0" w:space="0" w:color="auto"/>
        <w:right w:val="none" w:sz="0" w:space="0" w:color="auto"/>
      </w:divBdr>
    </w:div>
    <w:div w:id="407075951">
      <w:bodyDiv w:val="1"/>
      <w:marLeft w:val="0"/>
      <w:marRight w:val="0"/>
      <w:marTop w:val="0"/>
      <w:marBottom w:val="0"/>
      <w:divBdr>
        <w:top w:val="none" w:sz="0" w:space="0" w:color="auto"/>
        <w:left w:val="none" w:sz="0" w:space="0" w:color="auto"/>
        <w:bottom w:val="none" w:sz="0" w:space="0" w:color="auto"/>
        <w:right w:val="none" w:sz="0" w:space="0" w:color="auto"/>
      </w:divBdr>
    </w:div>
    <w:div w:id="407271689">
      <w:bodyDiv w:val="1"/>
      <w:marLeft w:val="0"/>
      <w:marRight w:val="0"/>
      <w:marTop w:val="0"/>
      <w:marBottom w:val="0"/>
      <w:divBdr>
        <w:top w:val="none" w:sz="0" w:space="0" w:color="auto"/>
        <w:left w:val="none" w:sz="0" w:space="0" w:color="auto"/>
        <w:bottom w:val="none" w:sz="0" w:space="0" w:color="auto"/>
        <w:right w:val="none" w:sz="0" w:space="0" w:color="auto"/>
      </w:divBdr>
    </w:div>
    <w:div w:id="407271853">
      <w:bodyDiv w:val="1"/>
      <w:marLeft w:val="0"/>
      <w:marRight w:val="0"/>
      <w:marTop w:val="0"/>
      <w:marBottom w:val="0"/>
      <w:divBdr>
        <w:top w:val="none" w:sz="0" w:space="0" w:color="auto"/>
        <w:left w:val="none" w:sz="0" w:space="0" w:color="auto"/>
        <w:bottom w:val="none" w:sz="0" w:space="0" w:color="auto"/>
        <w:right w:val="none" w:sz="0" w:space="0" w:color="auto"/>
      </w:divBdr>
    </w:div>
    <w:div w:id="407272066">
      <w:bodyDiv w:val="1"/>
      <w:marLeft w:val="0"/>
      <w:marRight w:val="0"/>
      <w:marTop w:val="0"/>
      <w:marBottom w:val="0"/>
      <w:divBdr>
        <w:top w:val="none" w:sz="0" w:space="0" w:color="auto"/>
        <w:left w:val="none" w:sz="0" w:space="0" w:color="auto"/>
        <w:bottom w:val="none" w:sz="0" w:space="0" w:color="auto"/>
        <w:right w:val="none" w:sz="0" w:space="0" w:color="auto"/>
      </w:divBdr>
    </w:div>
    <w:div w:id="407650945">
      <w:bodyDiv w:val="1"/>
      <w:marLeft w:val="0"/>
      <w:marRight w:val="0"/>
      <w:marTop w:val="0"/>
      <w:marBottom w:val="0"/>
      <w:divBdr>
        <w:top w:val="none" w:sz="0" w:space="0" w:color="auto"/>
        <w:left w:val="none" w:sz="0" w:space="0" w:color="auto"/>
        <w:bottom w:val="none" w:sz="0" w:space="0" w:color="auto"/>
        <w:right w:val="none" w:sz="0" w:space="0" w:color="auto"/>
      </w:divBdr>
    </w:div>
    <w:div w:id="407849224">
      <w:bodyDiv w:val="1"/>
      <w:marLeft w:val="0"/>
      <w:marRight w:val="0"/>
      <w:marTop w:val="0"/>
      <w:marBottom w:val="0"/>
      <w:divBdr>
        <w:top w:val="none" w:sz="0" w:space="0" w:color="auto"/>
        <w:left w:val="none" w:sz="0" w:space="0" w:color="auto"/>
        <w:bottom w:val="none" w:sz="0" w:space="0" w:color="auto"/>
        <w:right w:val="none" w:sz="0" w:space="0" w:color="auto"/>
      </w:divBdr>
    </w:div>
    <w:div w:id="407921851">
      <w:bodyDiv w:val="1"/>
      <w:marLeft w:val="0"/>
      <w:marRight w:val="0"/>
      <w:marTop w:val="0"/>
      <w:marBottom w:val="0"/>
      <w:divBdr>
        <w:top w:val="none" w:sz="0" w:space="0" w:color="auto"/>
        <w:left w:val="none" w:sz="0" w:space="0" w:color="auto"/>
        <w:bottom w:val="none" w:sz="0" w:space="0" w:color="auto"/>
        <w:right w:val="none" w:sz="0" w:space="0" w:color="auto"/>
      </w:divBdr>
    </w:div>
    <w:div w:id="407963143">
      <w:bodyDiv w:val="1"/>
      <w:marLeft w:val="0"/>
      <w:marRight w:val="0"/>
      <w:marTop w:val="0"/>
      <w:marBottom w:val="0"/>
      <w:divBdr>
        <w:top w:val="none" w:sz="0" w:space="0" w:color="auto"/>
        <w:left w:val="none" w:sz="0" w:space="0" w:color="auto"/>
        <w:bottom w:val="none" w:sz="0" w:space="0" w:color="auto"/>
        <w:right w:val="none" w:sz="0" w:space="0" w:color="auto"/>
      </w:divBdr>
    </w:div>
    <w:div w:id="407969307">
      <w:bodyDiv w:val="1"/>
      <w:marLeft w:val="0"/>
      <w:marRight w:val="0"/>
      <w:marTop w:val="0"/>
      <w:marBottom w:val="0"/>
      <w:divBdr>
        <w:top w:val="none" w:sz="0" w:space="0" w:color="auto"/>
        <w:left w:val="none" w:sz="0" w:space="0" w:color="auto"/>
        <w:bottom w:val="none" w:sz="0" w:space="0" w:color="auto"/>
        <w:right w:val="none" w:sz="0" w:space="0" w:color="auto"/>
      </w:divBdr>
    </w:div>
    <w:div w:id="408045120">
      <w:bodyDiv w:val="1"/>
      <w:marLeft w:val="0"/>
      <w:marRight w:val="0"/>
      <w:marTop w:val="0"/>
      <w:marBottom w:val="0"/>
      <w:divBdr>
        <w:top w:val="none" w:sz="0" w:space="0" w:color="auto"/>
        <w:left w:val="none" w:sz="0" w:space="0" w:color="auto"/>
        <w:bottom w:val="none" w:sz="0" w:space="0" w:color="auto"/>
        <w:right w:val="none" w:sz="0" w:space="0" w:color="auto"/>
      </w:divBdr>
    </w:div>
    <w:div w:id="408189919">
      <w:bodyDiv w:val="1"/>
      <w:marLeft w:val="0"/>
      <w:marRight w:val="0"/>
      <w:marTop w:val="0"/>
      <w:marBottom w:val="0"/>
      <w:divBdr>
        <w:top w:val="none" w:sz="0" w:space="0" w:color="auto"/>
        <w:left w:val="none" w:sz="0" w:space="0" w:color="auto"/>
        <w:bottom w:val="none" w:sz="0" w:space="0" w:color="auto"/>
        <w:right w:val="none" w:sz="0" w:space="0" w:color="auto"/>
      </w:divBdr>
    </w:div>
    <w:div w:id="408305759">
      <w:bodyDiv w:val="1"/>
      <w:marLeft w:val="0"/>
      <w:marRight w:val="0"/>
      <w:marTop w:val="0"/>
      <w:marBottom w:val="0"/>
      <w:divBdr>
        <w:top w:val="none" w:sz="0" w:space="0" w:color="auto"/>
        <w:left w:val="none" w:sz="0" w:space="0" w:color="auto"/>
        <w:bottom w:val="none" w:sz="0" w:space="0" w:color="auto"/>
        <w:right w:val="none" w:sz="0" w:space="0" w:color="auto"/>
      </w:divBdr>
    </w:div>
    <w:div w:id="408310647">
      <w:bodyDiv w:val="1"/>
      <w:marLeft w:val="0"/>
      <w:marRight w:val="0"/>
      <w:marTop w:val="0"/>
      <w:marBottom w:val="0"/>
      <w:divBdr>
        <w:top w:val="none" w:sz="0" w:space="0" w:color="auto"/>
        <w:left w:val="none" w:sz="0" w:space="0" w:color="auto"/>
        <w:bottom w:val="none" w:sz="0" w:space="0" w:color="auto"/>
        <w:right w:val="none" w:sz="0" w:space="0" w:color="auto"/>
      </w:divBdr>
    </w:div>
    <w:div w:id="408425987">
      <w:bodyDiv w:val="1"/>
      <w:marLeft w:val="0"/>
      <w:marRight w:val="0"/>
      <w:marTop w:val="0"/>
      <w:marBottom w:val="0"/>
      <w:divBdr>
        <w:top w:val="none" w:sz="0" w:space="0" w:color="auto"/>
        <w:left w:val="none" w:sz="0" w:space="0" w:color="auto"/>
        <w:bottom w:val="none" w:sz="0" w:space="0" w:color="auto"/>
        <w:right w:val="none" w:sz="0" w:space="0" w:color="auto"/>
      </w:divBdr>
    </w:div>
    <w:div w:id="408618275">
      <w:bodyDiv w:val="1"/>
      <w:marLeft w:val="0"/>
      <w:marRight w:val="0"/>
      <w:marTop w:val="0"/>
      <w:marBottom w:val="0"/>
      <w:divBdr>
        <w:top w:val="none" w:sz="0" w:space="0" w:color="auto"/>
        <w:left w:val="none" w:sz="0" w:space="0" w:color="auto"/>
        <w:bottom w:val="none" w:sz="0" w:space="0" w:color="auto"/>
        <w:right w:val="none" w:sz="0" w:space="0" w:color="auto"/>
      </w:divBdr>
    </w:div>
    <w:div w:id="408618530">
      <w:bodyDiv w:val="1"/>
      <w:marLeft w:val="0"/>
      <w:marRight w:val="0"/>
      <w:marTop w:val="0"/>
      <w:marBottom w:val="0"/>
      <w:divBdr>
        <w:top w:val="none" w:sz="0" w:space="0" w:color="auto"/>
        <w:left w:val="none" w:sz="0" w:space="0" w:color="auto"/>
        <w:bottom w:val="none" w:sz="0" w:space="0" w:color="auto"/>
        <w:right w:val="none" w:sz="0" w:space="0" w:color="auto"/>
      </w:divBdr>
    </w:div>
    <w:div w:id="408768778">
      <w:bodyDiv w:val="1"/>
      <w:marLeft w:val="0"/>
      <w:marRight w:val="0"/>
      <w:marTop w:val="0"/>
      <w:marBottom w:val="0"/>
      <w:divBdr>
        <w:top w:val="none" w:sz="0" w:space="0" w:color="auto"/>
        <w:left w:val="none" w:sz="0" w:space="0" w:color="auto"/>
        <w:bottom w:val="none" w:sz="0" w:space="0" w:color="auto"/>
        <w:right w:val="none" w:sz="0" w:space="0" w:color="auto"/>
      </w:divBdr>
    </w:div>
    <w:div w:id="408887471">
      <w:bodyDiv w:val="1"/>
      <w:marLeft w:val="0"/>
      <w:marRight w:val="0"/>
      <w:marTop w:val="0"/>
      <w:marBottom w:val="0"/>
      <w:divBdr>
        <w:top w:val="none" w:sz="0" w:space="0" w:color="auto"/>
        <w:left w:val="none" w:sz="0" w:space="0" w:color="auto"/>
        <w:bottom w:val="none" w:sz="0" w:space="0" w:color="auto"/>
        <w:right w:val="none" w:sz="0" w:space="0" w:color="auto"/>
      </w:divBdr>
    </w:div>
    <w:div w:id="408888745">
      <w:bodyDiv w:val="1"/>
      <w:marLeft w:val="0"/>
      <w:marRight w:val="0"/>
      <w:marTop w:val="0"/>
      <w:marBottom w:val="0"/>
      <w:divBdr>
        <w:top w:val="none" w:sz="0" w:space="0" w:color="auto"/>
        <w:left w:val="none" w:sz="0" w:space="0" w:color="auto"/>
        <w:bottom w:val="none" w:sz="0" w:space="0" w:color="auto"/>
        <w:right w:val="none" w:sz="0" w:space="0" w:color="auto"/>
      </w:divBdr>
    </w:div>
    <w:div w:id="409082246">
      <w:bodyDiv w:val="1"/>
      <w:marLeft w:val="0"/>
      <w:marRight w:val="0"/>
      <w:marTop w:val="0"/>
      <w:marBottom w:val="0"/>
      <w:divBdr>
        <w:top w:val="none" w:sz="0" w:space="0" w:color="auto"/>
        <w:left w:val="none" w:sz="0" w:space="0" w:color="auto"/>
        <w:bottom w:val="none" w:sz="0" w:space="0" w:color="auto"/>
        <w:right w:val="none" w:sz="0" w:space="0" w:color="auto"/>
      </w:divBdr>
    </w:div>
    <w:div w:id="409230495">
      <w:bodyDiv w:val="1"/>
      <w:marLeft w:val="0"/>
      <w:marRight w:val="0"/>
      <w:marTop w:val="0"/>
      <w:marBottom w:val="0"/>
      <w:divBdr>
        <w:top w:val="none" w:sz="0" w:space="0" w:color="auto"/>
        <w:left w:val="none" w:sz="0" w:space="0" w:color="auto"/>
        <w:bottom w:val="none" w:sz="0" w:space="0" w:color="auto"/>
        <w:right w:val="none" w:sz="0" w:space="0" w:color="auto"/>
      </w:divBdr>
    </w:div>
    <w:div w:id="409349958">
      <w:bodyDiv w:val="1"/>
      <w:marLeft w:val="0"/>
      <w:marRight w:val="0"/>
      <w:marTop w:val="0"/>
      <w:marBottom w:val="0"/>
      <w:divBdr>
        <w:top w:val="none" w:sz="0" w:space="0" w:color="auto"/>
        <w:left w:val="none" w:sz="0" w:space="0" w:color="auto"/>
        <w:bottom w:val="none" w:sz="0" w:space="0" w:color="auto"/>
        <w:right w:val="none" w:sz="0" w:space="0" w:color="auto"/>
      </w:divBdr>
    </w:div>
    <w:div w:id="409351179">
      <w:bodyDiv w:val="1"/>
      <w:marLeft w:val="0"/>
      <w:marRight w:val="0"/>
      <w:marTop w:val="0"/>
      <w:marBottom w:val="0"/>
      <w:divBdr>
        <w:top w:val="none" w:sz="0" w:space="0" w:color="auto"/>
        <w:left w:val="none" w:sz="0" w:space="0" w:color="auto"/>
        <w:bottom w:val="none" w:sz="0" w:space="0" w:color="auto"/>
        <w:right w:val="none" w:sz="0" w:space="0" w:color="auto"/>
      </w:divBdr>
    </w:div>
    <w:div w:id="409547999">
      <w:bodyDiv w:val="1"/>
      <w:marLeft w:val="0"/>
      <w:marRight w:val="0"/>
      <w:marTop w:val="0"/>
      <w:marBottom w:val="0"/>
      <w:divBdr>
        <w:top w:val="none" w:sz="0" w:space="0" w:color="auto"/>
        <w:left w:val="none" w:sz="0" w:space="0" w:color="auto"/>
        <w:bottom w:val="none" w:sz="0" w:space="0" w:color="auto"/>
        <w:right w:val="none" w:sz="0" w:space="0" w:color="auto"/>
      </w:divBdr>
    </w:div>
    <w:div w:id="409620670">
      <w:bodyDiv w:val="1"/>
      <w:marLeft w:val="0"/>
      <w:marRight w:val="0"/>
      <w:marTop w:val="0"/>
      <w:marBottom w:val="0"/>
      <w:divBdr>
        <w:top w:val="none" w:sz="0" w:space="0" w:color="auto"/>
        <w:left w:val="none" w:sz="0" w:space="0" w:color="auto"/>
        <w:bottom w:val="none" w:sz="0" w:space="0" w:color="auto"/>
        <w:right w:val="none" w:sz="0" w:space="0" w:color="auto"/>
      </w:divBdr>
    </w:div>
    <w:div w:id="409886464">
      <w:bodyDiv w:val="1"/>
      <w:marLeft w:val="0"/>
      <w:marRight w:val="0"/>
      <w:marTop w:val="0"/>
      <w:marBottom w:val="0"/>
      <w:divBdr>
        <w:top w:val="none" w:sz="0" w:space="0" w:color="auto"/>
        <w:left w:val="none" w:sz="0" w:space="0" w:color="auto"/>
        <w:bottom w:val="none" w:sz="0" w:space="0" w:color="auto"/>
        <w:right w:val="none" w:sz="0" w:space="0" w:color="auto"/>
      </w:divBdr>
    </w:div>
    <w:div w:id="409887511">
      <w:bodyDiv w:val="1"/>
      <w:marLeft w:val="0"/>
      <w:marRight w:val="0"/>
      <w:marTop w:val="0"/>
      <w:marBottom w:val="0"/>
      <w:divBdr>
        <w:top w:val="none" w:sz="0" w:space="0" w:color="auto"/>
        <w:left w:val="none" w:sz="0" w:space="0" w:color="auto"/>
        <w:bottom w:val="none" w:sz="0" w:space="0" w:color="auto"/>
        <w:right w:val="none" w:sz="0" w:space="0" w:color="auto"/>
      </w:divBdr>
    </w:div>
    <w:div w:id="409892834">
      <w:bodyDiv w:val="1"/>
      <w:marLeft w:val="0"/>
      <w:marRight w:val="0"/>
      <w:marTop w:val="0"/>
      <w:marBottom w:val="0"/>
      <w:divBdr>
        <w:top w:val="none" w:sz="0" w:space="0" w:color="auto"/>
        <w:left w:val="none" w:sz="0" w:space="0" w:color="auto"/>
        <w:bottom w:val="none" w:sz="0" w:space="0" w:color="auto"/>
        <w:right w:val="none" w:sz="0" w:space="0" w:color="auto"/>
      </w:divBdr>
    </w:div>
    <w:div w:id="409933388">
      <w:bodyDiv w:val="1"/>
      <w:marLeft w:val="0"/>
      <w:marRight w:val="0"/>
      <w:marTop w:val="0"/>
      <w:marBottom w:val="0"/>
      <w:divBdr>
        <w:top w:val="none" w:sz="0" w:space="0" w:color="auto"/>
        <w:left w:val="none" w:sz="0" w:space="0" w:color="auto"/>
        <w:bottom w:val="none" w:sz="0" w:space="0" w:color="auto"/>
        <w:right w:val="none" w:sz="0" w:space="0" w:color="auto"/>
      </w:divBdr>
    </w:div>
    <w:div w:id="410350629">
      <w:bodyDiv w:val="1"/>
      <w:marLeft w:val="0"/>
      <w:marRight w:val="0"/>
      <w:marTop w:val="0"/>
      <w:marBottom w:val="0"/>
      <w:divBdr>
        <w:top w:val="none" w:sz="0" w:space="0" w:color="auto"/>
        <w:left w:val="none" w:sz="0" w:space="0" w:color="auto"/>
        <w:bottom w:val="none" w:sz="0" w:space="0" w:color="auto"/>
        <w:right w:val="none" w:sz="0" w:space="0" w:color="auto"/>
      </w:divBdr>
    </w:div>
    <w:div w:id="410466696">
      <w:bodyDiv w:val="1"/>
      <w:marLeft w:val="0"/>
      <w:marRight w:val="0"/>
      <w:marTop w:val="0"/>
      <w:marBottom w:val="0"/>
      <w:divBdr>
        <w:top w:val="none" w:sz="0" w:space="0" w:color="auto"/>
        <w:left w:val="none" w:sz="0" w:space="0" w:color="auto"/>
        <w:bottom w:val="none" w:sz="0" w:space="0" w:color="auto"/>
        <w:right w:val="none" w:sz="0" w:space="0" w:color="auto"/>
      </w:divBdr>
    </w:div>
    <w:div w:id="410471517">
      <w:bodyDiv w:val="1"/>
      <w:marLeft w:val="0"/>
      <w:marRight w:val="0"/>
      <w:marTop w:val="0"/>
      <w:marBottom w:val="0"/>
      <w:divBdr>
        <w:top w:val="none" w:sz="0" w:space="0" w:color="auto"/>
        <w:left w:val="none" w:sz="0" w:space="0" w:color="auto"/>
        <w:bottom w:val="none" w:sz="0" w:space="0" w:color="auto"/>
        <w:right w:val="none" w:sz="0" w:space="0" w:color="auto"/>
      </w:divBdr>
    </w:div>
    <w:div w:id="410540841">
      <w:bodyDiv w:val="1"/>
      <w:marLeft w:val="0"/>
      <w:marRight w:val="0"/>
      <w:marTop w:val="0"/>
      <w:marBottom w:val="0"/>
      <w:divBdr>
        <w:top w:val="none" w:sz="0" w:space="0" w:color="auto"/>
        <w:left w:val="none" w:sz="0" w:space="0" w:color="auto"/>
        <w:bottom w:val="none" w:sz="0" w:space="0" w:color="auto"/>
        <w:right w:val="none" w:sz="0" w:space="0" w:color="auto"/>
      </w:divBdr>
    </w:div>
    <w:div w:id="410548772">
      <w:bodyDiv w:val="1"/>
      <w:marLeft w:val="0"/>
      <w:marRight w:val="0"/>
      <w:marTop w:val="0"/>
      <w:marBottom w:val="0"/>
      <w:divBdr>
        <w:top w:val="none" w:sz="0" w:space="0" w:color="auto"/>
        <w:left w:val="none" w:sz="0" w:space="0" w:color="auto"/>
        <w:bottom w:val="none" w:sz="0" w:space="0" w:color="auto"/>
        <w:right w:val="none" w:sz="0" w:space="0" w:color="auto"/>
      </w:divBdr>
    </w:div>
    <w:div w:id="410585356">
      <w:bodyDiv w:val="1"/>
      <w:marLeft w:val="0"/>
      <w:marRight w:val="0"/>
      <w:marTop w:val="0"/>
      <w:marBottom w:val="0"/>
      <w:divBdr>
        <w:top w:val="none" w:sz="0" w:space="0" w:color="auto"/>
        <w:left w:val="none" w:sz="0" w:space="0" w:color="auto"/>
        <w:bottom w:val="none" w:sz="0" w:space="0" w:color="auto"/>
        <w:right w:val="none" w:sz="0" w:space="0" w:color="auto"/>
      </w:divBdr>
    </w:div>
    <w:div w:id="410658963">
      <w:bodyDiv w:val="1"/>
      <w:marLeft w:val="0"/>
      <w:marRight w:val="0"/>
      <w:marTop w:val="0"/>
      <w:marBottom w:val="0"/>
      <w:divBdr>
        <w:top w:val="none" w:sz="0" w:space="0" w:color="auto"/>
        <w:left w:val="none" w:sz="0" w:space="0" w:color="auto"/>
        <w:bottom w:val="none" w:sz="0" w:space="0" w:color="auto"/>
        <w:right w:val="none" w:sz="0" w:space="0" w:color="auto"/>
      </w:divBdr>
    </w:div>
    <w:div w:id="410736096">
      <w:bodyDiv w:val="1"/>
      <w:marLeft w:val="0"/>
      <w:marRight w:val="0"/>
      <w:marTop w:val="0"/>
      <w:marBottom w:val="0"/>
      <w:divBdr>
        <w:top w:val="none" w:sz="0" w:space="0" w:color="auto"/>
        <w:left w:val="none" w:sz="0" w:space="0" w:color="auto"/>
        <w:bottom w:val="none" w:sz="0" w:space="0" w:color="auto"/>
        <w:right w:val="none" w:sz="0" w:space="0" w:color="auto"/>
      </w:divBdr>
    </w:div>
    <w:div w:id="410928500">
      <w:bodyDiv w:val="1"/>
      <w:marLeft w:val="0"/>
      <w:marRight w:val="0"/>
      <w:marTop w:val="0"/>
      <w:marBottom w:val="0"/>
      <w:divBdr>
        <w:top w:val="none" w:sz="0" w:space="0" w:color="auto"/>
        <w:left w:val="none" w:sz="0" w:space="0" w:color="auto"/>
        <w:bottom w:val="none" w:sz="0" w:space="0" w:color="auto"/>
        <w:right w:val="none" w:sz="0" w:space="0" w:color="auto"/>
      </w:divBdr>
    </w:div>
    <w:div w:id="410935177">
      <w:bodyDiv w:val="1"/>
      <w:marLeft w:val="0"/>
      <w:marRight w:val="0"/>
      <w:marTop w:val="0"/>
      <w:marBottom w:val="0"/>
      <w:divBdr>
        <w:top w:val="none" w:sz="0" w:space="0" w:color="auto"/>
        <w:left w:val="none" w:sz="0" w:space="0" w:color="auto"/>
        <w:bottom w:val="none" w:sz="0" w:space="0" w:color="auto"/>
        <w:right w:val="none" w:sz="0" w:space="0" w:color="auto"/>
      </w:divBdr>
    </w:div>
    <w:div w:id="411120298">
      <w:bodyDiv w:val="1"/>
      <w:marLeft w:val="0"/>
      <w:marRight w:val="0"/>
      <w:marTop w:val="0"/>
      <w:marBottom w:val="0"/>
      <w:divBdr>
        <w:top w:val="none" w:sz="0" w:space="0" w:color="auto"/>
        <w:left w:val="none" w:sz="0" w:space="0" w:color="auto"/>
        <w:bottom w:val="none" w:sz="0" w:space="0" w:color="auto"/>
        <w:right w:val="none" w:sz="0" w:space="0" w:color="auto"/>
      </w:divBdr>
    </w:div>
    <w:div w:id="411125171">
      <w:bodyDiv w:val="1"/>
      <w:marLeft w:val="0"/>
      <w:marRight w:val="0"/>
      <w:marTop w:val="0"/>
      <w:marBottom w:val="0"/>
      <w:divBdr>
        <w:top w:val="none" w:sz="0" w:space="0" w:color="auto"/>
        <w:left w:val="none" w:sz="0" w:space="0" w:color="auto"/>
        <w:bottom w:val="none" w:sz="0" w:space="0" w:color="auto"/>
        <w:right w:val="none" w:sz="0" w:space="0" w:color="auto"/>
      </w:divBdr>
    </w:div>
    <w:div w:id="411702410">
      <w:bodyDiv w:val="1"/>
      <w:marLeft w:val="0"/>
      <w:marRight w:val="0"/>
      <w:marTop w:val="0"/>
      <w:marBottom w:val="0"/>
      <w:divBdr>
        <w:top w:val="none" w:sz="0" w:space="0" w:color="auto"/>
        <w:left w:val="none" w:sz="0" w:space="0" w:color="auto"/>
        <w:bottom w:val="none" w:sz="0" w:space="0" w:color="auto"/>
        <w:right w:val="none" w:sz="0" w:space="0" w:color="auto"/>
      </w:divBdr>
    </w:div>
    <w:div w:id="411900742">
      <w:bodyDiv w:val="1"/>
      <w:marLeft w:val="0"/>
      <w:marRight w:val="0"/>
      <w:marTop w:val="0"/>
      <w:marBottom w:val="0"/>
      <w:divBdr>
        <w:top w:val="none" w:sz="0" w:space="0" w:color="auto"/>
        <w:left w:val="none" w:sz="0" w:space="0" w:color="auto"/>
        <w:bottom w:val="none" w:sz="0" w:space="0" w:color="auto"/>
        <w:right w:val="none" w:sz="0" w:space="0" w:color="auto"/>
      </w:divBdr>
    </w:div>
    <w:div w:id="411974463">
      <w:bodyDiv w:val="1"/>
      <w:marLeft w:val="0"/>
      <w:marRight w:val="0"/>
      <w:marTop w:val="0"/>
      <w:marBottom w:val="0"/>
      <w:divBdr>
        <w:top w:val="none" w:sz="0" w:space="0" w:color="auto"/>
        <w:left w:val="none" w:sz="0" w:space="0" w:color="auto"/>
        <w:bottom w:val="none" w:sz="0" w:space="0" w:color="auto"/>
        <w:right w:val="none" w:sz="0" w:space="0" w:color="auto"/>
      </w:divBdr>
    </w:div>
    <w:div w:id="412046716">
      <w:bodyDiv w:val="1"/>
      <w:marLeft w:val="0"/>
      <w:marRight w:val="0"/>
      <w:marTop w:val="0"/>
      <w:marBottom w:val="0"/>
      <w:divBdr>
        <w:top w:val="none" w:sz="0" w:space="0" w:color="auto"/>
        <w:left w:val="none" w:sz="0" w:space="0" w:color="auto"/>
        <w:bottom w:val="none" w:sz="0" w:space="0" w:color="auto"/>
        <w:right w:val="none" w:sz="0" w:space="0" w:color="auto"/>
      </w:divBdr>
    </w:div>
    <w:div w:id="412242412">
      <w:bodyDiv w:val="1"/>
      <w:marLeft w:val="0"/>
      <w:marRight w:val="0"/>
      <w:marTop w:val="0"/>
      <w:marBottom w:val="0"/>
      <w:divBdr>
        <w:top w:val="none" w:sz="0" w:space="0" w:color="auto"/>
        <w:left w:val="none" w:sz="0" w:space="0" w:color="auto"/>
        <w:bottom w:val="none" w:sz="0" w:space="0" w:color="auto"/>
        <w:right w:val="none" w:sz="0" w:space="0" w:color="auto"/>
      </w:divBdr>
    </w:div>
    <w:div w:id="412317767">
      <w:bodyDiv w:val="1"/>
      <w:marLeft w:val="0"/>
      <w:marRight w:val="0"/>
      <w:marTop w:val="0"/>
      <w:marBottom w:val="0"/>
      <w:divBdr>
        <w:top w:val="none" w:sz="0" w:space="0" w:color="auto"/>
        <w:left w:val="none" w:sz="0" w:space="0" w:color="auto"/>
        <w:bottom w:val="none" w:sz="0" w:space="0" w:color="auto"/>
        <w:right w:val="none" w:sz="0" w:space="0" w:color="auto"/>
      </w:divBdr>
    </w:div>
    <w:div w:id="412433654">
      <w:bodyDiv w:val="1"/>
      <w:marLeft w:val="0"/>
      <w:marRight w:val="0"/>
      <w:marTop w:val="0"/>
      <w:marBottom w:val="0"/>
      <w:divBdr>
        <w:top w:val="none" w:sz="0" w:space="0" w:color="auto"/>
        <w:left w:val="none" w:sz="0" w:space="0" w:color="auto"/>
        <w:bottom w:val="none" w:sz="0" w:space="0" w:color="auto"/>
        <w:right w:val="none" w:sz="0" w:space="0" w:color="auto"/>
      </w:divBdr>
    </w:div>
    <w:div w:id="413016613">
      <w:bodyDiv w:val="1"/>
      <w:marLeft w:val="0"/>
      <w:marRight w:val="0"/>
      <w:marTop w:val="0"/>
      <w:marBottom w:val="0"/>
      <w:divBdr>
        <w:top w:val="none" w:sz="0" w:space="0" w:color="auto"/>
        <w:left w:val="none" w:sz="0" w:space="0" w:color="auto"/>
        <w:bottom w:val="none" w:sz="0" w:space="0" w:color="auto"/>
        <w:right w:val="none" w:sz="0" w:space="0" w:color="auto"/>
      </w:divBdr>
    </w:div>
    <w:div w:id="413170138">
      <w:bodyDiv w:val="1"/>
      <w:marLeft w:val="0"/>
      <w:marRight w:val="0"/>
      <w:marTop w:val="0"/>
      <w:marBottom w:val="0"/>
      <w:divBdr>
        <w:top w:val="none" w:sz="0" w:space="0" w:color="auto"/>
        <w:left w:val="none" w:sz="0" w:space="0" w:color="auto"/>
        <w:bottom w:val="none" w:sz="0" w:space="0" w:color="auto"/>
        <w:right w:val="none" w:sz="0" w:space="0" w:color="auto"/>
      </w:divBdr>
    </w:div>
    <w:div w:id="413280902">
      <w:bodyDiv w:val="1"/>
      <w:marLeft w:val="0"/>
      <w:marRight w:val="0"/>
      <w:marTop w:val="0"/>
      <w:marBottom w:val="0"/>
      <w:divBdr>
        <w:top w:val="none" w:sz="0" w:space="0" w:color="auto"/>
        <w:left w:val="none" w:sz="0" w:space="0" w:color="auto"/>
        <w:bottom w:val="none" w:sz="0" w:space="0" w:color="auto"/>
        <w:right w:val="none" w:sz="0" w:space="0" w:color="auto"/>
      </w:divBdr>
    </w:div>
    <w:div w:id="413282902">
      <w:bodyDiv w:val="1"/>
      <w:marLeft w:val="0"/>
      <w:marRight w:val="0"/>
      <w:marTop w:val="0"/>
      <w:marBottom w:val="0"/>
      <w:divBdr>
        <w:top w:val="none" w:sz="0" w:space="0" w:color="auto"/>
        <w:left w:val="none" w:sz="0" w:space="0" w:color="auto"/>
        <w:bottom w:val="none" w:sz="0" w:space="0" w:color="auto"/>
        <w:right w:val="none" w:sz="0" w:space="0" w:color="auto"/>
      </w:divBdr>
    </w:div>
    <w:div w:id="413406227">
      <w:bodyDiv w:val="1"/>
      <w:marLeft w:val="0"/>
      <w:marRight w:val="0"/>
      <w:marTop w:val="0"/>
      <w:marBottom w:val="0"/>
      <w:divBdr>
        <w:top w:val="none" w:sz="0" w:space="0" w:color="auto"/>
        <w:left w:val="none" w:sz="0" w:space="0" w:color="auto"/>
        <w:bottom w:val="none" w:sz="0" w:space="0" w:color="auto"/>
        <w:right w:val="none" w:sz="0" w:space="0" w:color="auto"/>
      </w:divBdr>
    </w:div>
    <w:div w:id="413473472">
      <w:bodyDiv w:val="1"/>
      <w:marLeft w:val="0"/>
      <w:marRight w:val="0"/>
      <w:marTop w:val="0"/>
      <w:marBottom w:val="0"/>
      <w:divBdr>
        <w:top w:val="none" w:sz="0" w:space="0" w:color="auto"/>
        <w:left w:val="none" w:sz="0" w:space="0" w:color="auto"/>
        <w:bottom w:val="none" w:sz="0" w:space="0" w:color="auto"/>
        <w:right w:val="none" w:sz="0" w:space="0" w:color="auto"/>
      </w:divBdr>
    </w:div>
    <w:div w:id="413476121">
      <w:bodyDiv w:val="1"/>
      <w:marLeft w:val="0"/>
      <w:marRight w:val="0"/>
      <w:marTop w:val="0"/>
      <w:marBottom w:val="0"/>
      <w:divBdr>
        <w:top w:val="none" w:sz="0" w:space="0" w:color="auto"/>
        <w:left w:val="none" w:sz="0" w:space="0" w:color="auto"/>
        <w:bottom w:val="none" w:sz="0" w:space="0" w:color="auto"/>
        <w:right w:val="none" w:sz="0" w:space="0" w:color="auto"/>
      </w:divBdr>
    </w:div>
    <w:div w:id="413553528">
      <w:bodyDiv w:val="1"/>
      <w:marLeft w:val="0"/>
      <w:marRight w:val="0"/>
      <w:marTop w:val="0"/>
      <w:marBottom w:val="0"/>
      <w:divBdr>
        <w:top w:val="none" w:sz="0" w:space="0" w:color="auto"/>
        <w:left w:val="none" w:sz="0" w:space="0" w:color="auto"/>
        <w:bottom w:val="none" w:sz="0" w:space="0" w:color="auto"/>
        <w:right w:val="none" w:sz="0" w:space="0" w:color="auto"/>
      </w:divBdr>
    </w:div>
    <w:div w:id="413624926">
      <w:bodyDiv w:val="1"/>
      <w:marLeft w:val="0"/>
      <w:marRight w:val="0"/>
      <w:marTop w:val="0"/>
      <w:marBottom w:val="0"/>
      <w:divBdr>
        <w:top w:val="none" w:sz="0" w:space="0" w:color="auto"/>
        <w:left w:val="none" w:sz="0" w:space="0" w:color="auto"/>
        <w:bottom w:val="none" w:sz="0" w:space="0" w:color="auto"/>
        <w:right w:val="none" w:sz="0" w:space="0" w:color="auto"/>
      </w:divBdr>
    </w:div>
    <w:div w:id="413815922">
      <w:bodyDiv w:val="1"/>
      <w:marLeft w:val="0"/>
      <w:marRight w:val="0"/>
      <w:marTop w:val="0"/>
      <w:marBottom w:val="0"/>
      <w:divBdr>
        <w:top w:val="none" w:sz="0" w:space="0" w:color="auto"/>
        <w:left w:val="none" w:sz="0" w:space="0" w:color="auto"/>
        <w:bottom w:val="none" w:sz="0" w:space="0" w:color="auto"/>
        <w:right w:val="none" w:sz="0" w:space="0" w:color="auto"/>
      </w:divBdr>
    </w:div>
    <w:div w:id="413816805">
      <w:bodyDiv w:val="1"/>
      <w:marLeft w:val="0"/>
      <w:marRight w:val="0"/>
      <w:marTop w:val="0"/>
      <w:marBottom w:val="0"/>
      <w:divBdr>
        <w:top w:val="none" w:sz="0" w:space="0" w:color="auto"/>
        <w:left w:val="none" w:sz="0" w:space="0" w:color="auto"/>
        <w:bottom w:val="none" w:sz="0" w:space="0" w:color="auto"/>
        <w:right w:val="none" w:sz="0" w:space="0" w:color="auto"/>
      </w:divBdr>
    </w:div>
    <w:div w:id="413822812">
      <w:bodyDiv w:val="1"/>
      <w:marLeft w:val="0"/>
      <w:marRight w:val="0"/>
      <w:marTop w:val="0"/>
      <w:marBottom w:val="0"/>
      <w:divBdr>
        <w:top w:val="none" w:sz="0" w:space="0" w:color="auto"/>
        <w:left w:val="none" w:sz="0" w:space="0" w:color="auto"/>
        <w:bottom w:val="none" w:sz="0" w:space="0" w:color="auto"/>
        <w:right w:val="none" w:sz="0" w:space="0" w:color="auto"/>
      </w:divBdr>
    </w:div>
    <w:div w:id="413823263">
      <w:bodyDiv w:val="1"/>
      <w:marLeft w:val="0"/>
      <w:marRight w:val="0"/>
      <w:marTop w:val="0"/>
      <w:marBottom w:val="0"/>
      <w:divBdr>
        <w:top w:val="none" w:sz="0" w:space="0" w:color="auto"/>
        <w:left w:val="none" w:sz="0" w:space="0" w:color="auto"/>
        <w:bottom w:val="none" w:sz="0" w:space="0" w:color="auto"/>
        <w:right w:val="none" w:sz="0" w:space="0" w:color="auto"/>
      </w:divBdr>
    </w:div>
    <w:div w:id="414010548">
      <w:bodyDiv w:val="1"/>
      <w:marLeft w:val="0"/>
      <w:marRight w:val="0"/>
      <w:marTop w:val="0"/>
      <w:marBottom w:val="0"/>
      <w:divBdr>
        <w:top w:val="none" w:sz="0" w:space="0" w:color="auto"/>
        <w:left w:val="none" w:sz="0" w:space="0" w:color="auto"/>
        <w:bottom w:val="none" w:sz="0" w:space="0" w:color="auto"/>
        <w:right w:val="none" w:sz="0" w:space="0" w:color="auto"/>
      </w:divBdr>
    </w:div>
    <w:div w:id="414129168">
      <w:bodyDiv w:val="1"/>
      <w:marLeft w:val="0"/>
      <w:marRight w:val="0"/>
      <w:marTop w:val="0"/>
      <w:marBottom w:val="0"/>
      <w:divBdr>
        <w:top w:val="none" w:sz="0" w:space="0" w:color="auto"/>
        <w:left w:val="none" w:sz="0" w:space="0" w:color="auto"/>
        <w:bottom w:val="none" w:sz="0" w:space="0" w:color="auto"/>
        <w:right w:val="none" w:sz="0" w:space="0" w:color="auto"/>
      </w:divBdr>
    </w:div>
    <w:div w:id="414400454">
      <w:bodyDiv w:val="1"/>
      <w:marLeft w:val="0"/>
      <w:marRight w:val="0"/>
      <w:marTop w:val="0"/>
      <w:marBottom w:val="0"/>
      <w:divBdr>
        <w:top w:val="none" w:sz="0" w:space="0" w:color="auto"/>
        <w:left w:val="none" w:sz="0" w:space="0" w:color="auto"/>
        <w:bottom w:val="none" w:sz="0" w:space="0" w:color="auto"/>
        <w:right w:val="none" w:sz="0" w:space="0" w:color="auto"/>
      </w:divBdr>
    </w:div>
    <w:div w:id="414474986">
      <w:bodyDiv w:val="1"/>
      <w:marLeft w:val="0"/>
      <w:marRight w:val="0"/>
      <w:marTop w:val="0"/>
      <w:marBottom w:val="0"/>
      <w:divBdr>
        <w:top w:val="none" w:sz="0" w:space="0" w:color="auto"/>
        <w:left w:val="none" w:sz="0" w:space="0" w:color="auto"/>
        <w:bottom w:val="none" w:sz="0" w:space="0" w:color="auto"/>
        <w:right w:val="none" w:sz="0" w:space="0" w:color="auto"/>
      </w:divBdr>
    </w:div>
    <w:div w:id="414783271">
      <w:bodyDiv w:val="1"/>
      <w:marLeft w:val="0"/>
      <w:marRight w:val="0"/>
      <w:marTop w:val="0"/>
      <w:marBottom w:val="0"/>
      <w:divBdr>
        <w:top w:val="none" w:sz="0" w:space="0" w:color="auto"/>
        <w:left w:val="none" w:sz="0" w:space="0" w:color="auto"/>
        <w:bottom w:val="none" w:sz="0" w:space="0" w:color="auto"/>
        <w:right w:val="none" w:sz="0" w:space="0" w:color="auto"/>
      </w:divBdr>
    </w:div>
    <w:div w:id="414938060">
      <w:bodyDiv w:val="1"/>
      <w:marLeft w:val="0"/>
      <w:marRight w:val="0"/>
      <w:marTop w:val="0"/>
      <w:marBottom w:val="0"/>
      <w:divBdr>
        <w:top w:val="none" w:sz="0" w:space="0" w:color="auto"/>
        <w:left w:val="none" w:sz="0" w:space="0" w:color="auto"/>
        <w:bottom w:val="none" w:sz="0" w:space="0" w:color="auto"/>
        <w:right w:val="none" w:sz="0" w:space="0" w:color="auto"/>
      </w:divBdr>
    </w:div>
    <w:div w:id="415320844">
      <w:bodyDiv w:val="1"/>
      <w:marLeft w:val="0"/>
      <w:marRight w:val="0"/>
      <w:marTop w:val="0"/>
      <w:marBottom w:val="0"/>
      <w:divBdr>
        <w:top w:val="none" w:sz="0" w:space="0" w:color="auto"/>
        <w:left w:val="none" w:sz="0" w:space="0" w:color="auto"/>
        <w:bottom w:val="none" w:sz="0" w:space="0" w:color="auto"/>
        <w:right w:val="none" w:sz="0" w:space="0" w:color="auto"/>
      </w:divBdr>
    </w:div>
    <w:div w:id="415323823">
      <w:bodyDiv w:val="1"/>
      <w:marLeft w:val="0"/>
      <w:marRight w:val="0"/>
      <w:marTop w:val="0"/>
      <w:marBottom w:val="0"/>
      <w:divBdr>
        <w:top w:val="none" w:sz="0" w:space="0" w:color="auto"/>
        <w:left w:val="none" w:sz="0" w:space="0" w:color="auto"/>
        <w:bottom w:val="none" w:sz="0" w:space="0" w:color="auto"/>
        <w:right w:val="none" w:sz="0" w:space="0" w:color="auto"/>
      </w:divBdr>
    </w:div>
    <w:div w:id="415328906">
      <w:bodyDiv w:val="1"/>
      <w:marLeft w:val="0"/>
      <w:marRight w:val="0"/>
      <w:marTop w:val="0"/>
      <w:marBottom w:val="0"/>
      <w:divBdr>
        <w:top w:val="none" w:sz="0" w:space="0" w:color="auto"/>
        <w:left w:val="none" w:sz="0" w:space="0" w:color="auto"/>
        <w:bottom w:val="none" w:sz="0" w:space="0" w:color="auto"/>
        <w:right w:val="none" w:sz="0" w:space="0" w:color="auto"/>
      </w:divBdr>
    </w:div>
    <w:div w:id="415445153">
      <w:bodyDiv w:val="1"/>
      <w:marLeft w:val="0"/>
      <w:marRight w:val="0"/>
      <w:marTop w:val="0"/>
      <w:marBottom w:val="0"/>
      <w:divBdr>
        <w:top w:val="none" w:sz="0" w:space="0" w:color="auto"/>
        <w:left w:val="none" w:sz="0" w:space="0" w:color="auto"/>
        <w:bottom w:val="none" w:sz="0" w:space="0" w:color="auto"/>
        <w:right w:val="none" w:sz="0" w:space="0" w:color="auto"/>
      </w:divBdr>
    </w:div>
    <w:div w:id="415446626">
      <w:bodyDiv w:val="1"/>
      <w:marLeft w:val="0"/>
      <w:marRight w:val="0"/>
      <w:marTop w:val="0"/>
      <w:marBottom w:val="0"/>
      <w:divBdr>
        <w:top w:val="none" w:sz="0" w:space="0" w:color="auto"/>
        <w:left w:val="none" w:sz="0" w:space="0" w:color="auto"/>
        <w:bottom w:val="none" w:sz="0" w:space="0" w:color="auto"/>
        <w:right w:val="none" w:sz="0" w:space="0" w:color="auto"/>
      </w:divBdr>
    </w:div>
    <w:div w:id="415513506">
      <w:bodyDiv w:val="1"/>
      <w:marLeft w:val="0"/>
      <w:marRight w:val="0"/>
      <w:marTop w:val="0"/>
      <w:marBottom w:val="0"/>
      <w:divBdr>
        <w:top w:val="none" w:sz="0" w:space="0" w:color="auto"/>
        <w:left w:val="none" w:sz="0" w:space="0" w:color="auto"/>
        <w:bottom w:val="none" w:sz="0" w:space="0" w:color="auto"/>
        <w:right w:val="none" w:sz="0" w:space="0" w:color="auto"/>
      </w:divBdr>
    </w:div>
    <w:div w:id="415593967">
      <w:bodyDiv w:val="1"/>
      <w:marLeft w:val="0"/>
      <w:marRight w:val="0"/>
      <w:marTop w:val="0"/>
      <w:marBottom w:val="0"/>
      <w:divBdr>
        <w:top w:val="none" w:sz="0" w:space="0" w:color="auto"/>
        <w:left w:val="none" w:sz="0" w:space="0" w:color="auto"/>
        <w:bottom w:val="none" w:sz="0" w:space="0" w:color="auto"/>
        <w:right w:val="none" w:sz="0" w:space="0" w:color="auto"/>
      </w:divBdr>
    </w:div>
    <w:div w:id="415639045">
      <w:bodyDiv w:val="1"/>
      <w:marLeft w:val="0"/>
      <w:marRight w:val="0"/>
      <w:marTop w:val="0"/>
      <w:marBottom w:val="0"/>
      <w:divBdr>
        <w:top w:val="none" w:sz="0" w:space="0" w:color="auto"/>
        <w:left w:val="none" w:sz="0" w:space="0" w:color="auto"/>
        <w:bottom w:val="none" w:sz="0" w:space="0" w:color="auto"/>
        <w:right w:val="none" w:sz="0" w:space="0" w:color="auto"/>
      </w:divBdr>
    </w:div>
    <w:div w:id="415709240">
      <w:bodyDiv w:val="1"/>
      <w:marLeft w:val="0"/>
      <w:marRight w:val="0"/>
      <w:marTop w:val="0"/>
      <w:marBottom w:val="0"/>
      <w:divBdr>
        <w:top w:val="none" w:sz="0" w:space="0" w:color="auto"/>
        <w:left w:val="none" w:sz="0" w:space="0" w:color="auto"/>
        <w:bottom w:val="none" w:sz="0" w:space="0" w:color="auto"/>
        <w:right w:val="none" w:sz="0" w:space="0" w:color="auto"/>
      </w:divBdr>
    </w:div>
    <w:div w:id="415786321">
      <w:bodyDiv w:val="1"/>
      <w:marLeft w:val="0"/>
      <w:marRight w:val="0"/>
      <w:marTop w:val="0"/>
      <w:marBottom w:val="0"/>
      <w:divBdr>
        <w:top w:val="none" w:sz="0" w:space="0" w:color="auto"/>
        <w:left w:val="none" w:sz="0" w:space="0" w:color="auto"/>
        <w:bottom w:val="none" w:sz="0" w:space="0" w:color="auto"/>
        <w:right w:val="none" w:sz="0" w:space="0" w:color="auto"/>
      </w:divBdr>
    </w:div>
    <w:div w:id="415790745">
      <w:bodyDiv w:val="1"/>
      <w:marLeft w:val="0"/>
      <w:marRight w:val="0"/>
      <w:marTop w:val="0"/>
      <w:marBottom w:val="0"/>
      <w:divBdr>
        <w:top w:val="none" w:sz="0" w:space="0" w:color="auto"/>
        <w:left w:val="none" w:sz="0" w:space="0" w:color="auto"/>
        <w:bottom w:val="none" w:sz="0" w:space="0" w:color="auto"/>
        <w:right w:val="none" w:sz="0" w:space="0" w:color="auto"/>
      </w:divBdr>
    </w:div>
    <w:div w:id="415827976">
      <w:bodyDiv w:val="1"/>
      <w:marLeft w:val="0"/>
      <w:marRight w:val="0"/>
      <w:marTop w:val="0"/>
      <w:marBottom w:val="0"/>
      <w:divBdr>
        <w:top w:val="none" w:sz="0" w:space="0" w:color="auto"/>
        <w:left w:val="none" w:sz="0" w:space="0" w:color="auto"/>
        <w:bottom w:val="none" w:sz="0" w:space="0" w:color="auto"/>
        <w:right w:val="none" w:sz="0" w:space="0" w:color="auto"/>
      </w:divBdr>
    </w:div>
    <w:div w:id="415858570">
      <w:bodyDiv w:val="1"/>
      <w:marLeft w:val="0"/>
      <w:marRight w:val="0"/>
      <w:marTop w:val="0"/>
      <w:marBottom w:val="0"/>
      <w:divBdr>
        <w:top w:val="none" w:sz="0" w:space="0" w:color="auto"/>
        <w:left w:val="none" w:sz="0" w:space="0" w:color="auto"/>
        <w:bottom w:val="none" w:sz="0" w:space="0" w:color="auto"/>
        <w:right w:val="none" w:sz="0" w:space="0" w:color="auto"/>
      </w:divBdr>
    </w:div>
    <w:div w:id="415908264">
      <w:bodyDiv w:val="1"/>
      <w:marLeft w:val="0"/>
      <w:marRight w:val="0"/>
      <w:marTop w:val="0"/>
      <w:marBottom w:val="0"/>
      <w:divBdr>
        <w:top w:val="none" w:sz="0" w:space="0" w:color="auto"/>
        <w:left w:val="none" w:sz="0" w:space="0" w:color="auto"/>
        <w:bottom w:val="none" w:sz="0" w:space="0" w:color="auto"/>
        <w:right w:val="none" w:sz="0" w:space="0" w:color="auto"/>
      </w:divBdr>
    </w:div>
    <w:div w:id="416026341">
      <w:bodyDiv w:val="1"/>
      <w:marLeft w:val="0"/>
      <w:marRight w:val="0"/>
      <w:marTop w:val="0"/>
      <w:marBottom w:val="0"/>
      <w:divBdr>
        <w:top w:val="none" w:sz="0" w:space="0" w:color="auto"/>
        <w:left w:val="none" w:sz="0" w:space="0" w:color="auto"/>
        <w:bottom w:val="none" w:sz="0" w:space="0" w:color="auto"/>
        <w:right w:val="none" w:sz="0" w:space="0" w:color="auto"/>
      </w:divBdr>
    </w:div>
    <w:div w:id="416292371">
      <w:bodyDiv w:val="1"/>
      <w:marLeft w:val="0"/>
      <w:marRight w:val="0"/>
      <w:marTop w:val="0"/>
      <w:marBottom w:val="0"/>
      <w:divBdr>
        <w:top w:val="none" w:sz="0" w:space="0" w:color="auto"/>
        <w:left w:val="none" w:sz="0" w:space="0" w:color="auto"/>
        <w:bottom w:val="none" w:sz="0" w:space="0" w:color="auto"/>
        <w:right w:val="none" w:sz="0" w:space="0" w:color="auto"/>
      </w:divBdr>
    </w:div>
    <w:div w:id="416513571">
      <w:bodyDiv w:val="1"/>
      <w:marLeft w:val="0"/>
      <w:marRight w:val="0"/>
      <w:marTop w:val="0"/>
      <w:marBottom w:val="0"/>
      <w:divBdr>
        <w:top w:val="none" w:sz="0" w:space="0" w:color="auto"/>
        <w:left w:val="none" w:sz="0" w:space="0" w:color="auto"/>
        <w:bottom w:val="none" w:sz="0" w:space="0" w:color="auto"/>
        <w:right w:val="none" w:sz="0" w:space="0" w:color="auto"/>
      </w:divBdr>
    </w:div>
    <w:div w:id="416560019">
      <w:bodyDiv w:val="1"/>
      <w:marLeft w:val="0"/>
      <w:marRight w:val="0"/>
      <w:marTop w:val="0"/>
      <w:marBottom w:val="0"/>
      <w:divBdr>
        <w:top w:val="none" w:sz="0" w:space="0" w:color="auto"/>
        <w:left w:val="none" w:sz="0" w:space="0" w:color="auto"/>
        <w:bottom w:val="none" w:sz="0" w:space="0" w:color="auto"/>
        <w:right w:val="none" w:sz="0" w:space="0" w:color="auto"/>
      </w:divBdr>
    </w:div>
    <w:div w:id="416561525">
      <w:bodyDiv w:val="1"/>
      <w:marLeft w:val="0"/>
      <w:marRight w:val="0"/>
      <w:marTop w:val="0"/>
      <w:marBottom w:val="0"/>
      <w:divBdr>
        <w:top w:val="none" w:sz="0" w:space="0" w:color="auto"/>
        <w:left w:val="none" w:sz="0" w:space="0" w:color="auto"/>
        <w:bottom w:val="none" w:sz="0" w:space="0" w:color="auto"/>
        <w:right w:val="none" w:sz="0" w:space="0" w:color="auto"/>
      </w:divBdr>
    </w:div>
    <w:div w:id="416638735">
      <w:bodyDiv w:val="1"/>
      <w:marLeft w:val="0"/>
      <w:marRight w:val="0"/>
      <w:marTop w:val="0"/>
      <w:marBottom w:val="0"/>
      <w:divBdr>
        <w:top w:val="none" w:sz="0" w:space="0" w:color="auto"/>
        <w:left w:val="none" w:sz="0" w:space="0" w:color="auto"/>
        <w:bottom w:val="none" w:sz="0" w:space="0" w:color="auto"/>
        <w:right w:val="none" w:sz="0" w:space="0" w:color="auto"/>
      </w:divBdr>
    </w:div>
    <w:div w:id="416706526">
      <w:bodyDiv w:val="1"/>
      <w:marLeft w:val="0"/>
      <w:marRight w:val="0"/>
      <w:marTop w:val="0"/>
      <w:marBottom w:val="0"/>
      <w:divBdr>
        <w:top w:val="none" w:sz="0" w:space="0" w:color="auto"/>
        <w:left w:val="none" w:sz="0" w:space="0" w:color="auto"/>
        <w:bottom w:val="none" w:sz="0" w:space="0" w:color="auto"/>
        <w:right w:val="none" w:sz="0" w:space="0" w:color="auto"/>
      </w:divBdr>
    </w:div>
    <w:div w:id="416824018">
      <w:bodyDiv w:val="1"/>
      <w:marLeft w:val="0"/>
      <w:marRight w:val="0"/>
      <w:marTop w:val="0"/>
      <w:marBottom w:val="0"/>
      <w:divBdr>
        <w:top w:val="none" w:sz="0" w:space="0" w:color="auto"/>
        <w:left w:val="none" w:sz="0" w:space="0" w:color="auto"/>
        <w:bottom w:val="none" w:sz="0" w:space="0" w:color="auto"/>
        <w:right w:val="none" w:sz="0" w:space="0" w:color="auto"/>
      </w:divBdr>
    </w:div>
    <w:div w:id="417142187">
      <w:bodyDiv w:val="1"/>
      <w:marLeft w:val="0"/>
      <w:marRight w:val="0"/>
      <w:marTop w:val="0"/>
      <w:marBottom w:val="0"/>
      <w:divBdr>
        <w:top w:val="none" w:sz="0" w:space="0" w:color="auto"/>
        <w:left w:val="none" w:sz="0" w:space="0" w:color="auto"/>
        <w:bottom w:val="none" w:sz="0" w:space="0" w:color="auto"/>
        <w:right w:val="none" w:sz="0" w:space="0" w:color="auto"/>
      </w:divBdr>
    </w:div>
    <w:div w:id="417219533">
      <w:bodyDiv w:val="1"/>
      <w:marLeft w:val="0"/>
      <w:marRight w:val="0"/>
      <w:marTop w:val="0"/>
      <w:marBottom w:val="0"/>
      <w:divBdr>
        <w:top w:val="none" w:sz="0" w:space="0" w:color="auto"/>
        <w:left w:val="none" w:sz="0" w:space="0" w:color="auto"/>
        <w:bottom w:val="none" w:sz="0" w:space="0" w:color="auto"/>
        <w:right w:val="none" w:sz="0" w:space="0" w:color="auto"/>
      </w:divBdr>
    </w:div>
    <w:div w:id="417406740">
      <w:bodyDiv w:val="1"/>
      <w:marLeft w:val="0"/>
      <w:marRight w:val="0"/>
      <w:marTop w:val="0"/>
      <w:marBottom w:val="0"/>
      <w:divBdr>
        <w:top w:val="none" w:sz="0" w:space="0" w:color="auto"/>
        <w:left w:val="none" w:sz="0" w:space="0" w:color="auto"/>
        <w:bottom w:val="none" w:sz="0" w:space="0" w:color="auto"/>
        <w:right w:val="none" w:sz="0" w:space="0" w:color="auto"/>
      </w:divBdr>
    </w:div>
    <w:div w:id="417480917">
      <w:bodyDiv w:val="1"/>
      <w:marLeft w:val="0"/>
      <w:marRight w:val="0"/>
      <w:marTop w:val="0"/>
      <w:marBottom w:val="0"/>
      <w:divBdr>
        <w:top w:val="none" w:sz="0" w:space="0" w:color="auto"/>
        <w:left w:val="none" w:sz="0" w:space="0" w:color="auto"/>
        <w:bottom w:val="none" w:sz="0" w:space="0" w:color="auto"/>
        <w:right w:val="none" w:sz="0" w:space="0" w:color="auto"/>
      </w:divBdr>
    </w:div>
    <w:div w:id="417561581">
      <w:bodyDiv w:val="1"/>
      <w:marLeft w:val="0"/>
      <w:marRight w:val="0"/>
      <w:marTop w:val="0"/>
      <w:marBottom w:val="0"/>
      <w:divBdr>
        <w:top w:val="none" w:sz="0" w:space="0" w:color="auto"/>
        <w:left w:val="none" w:sz="0" w:space="0" w:color="auto"/>
        <w:bottom w:val="none" w:sz="0" w:space="0" w:color="auto"/>
        <w:right w:val="none" w:sz="0" w:space="0" w:color="auto"/>
      </w:divBdr>
    </w:div>
    <w:div w:id="417678991">
      <w:bodyDiv w:val="1"/>
      <w:marLeft w:val="0"/>
      <w:marRight w:val="0"/>
      <w:marTop w:val="0"/>
      <w:marBottom w:val="0"/>
      <w:divBdr>
        <w:top w:val="none" w:sz="0" w:space="0" w:color="auto"/>
        <w:left w:val="none" w:sz="0" w:space="0" w:color="auto"/>
        <w:bottom w:val="none" w:sz="0" w:space="0" w:color="auto"/>
        <w:right w:val="none" w:sz="0" w:space="0" w:color="auto"/>
      </w:divBdr>
    </w:div>
    <w:div w:id="417870793">
      <w:bodyDiv w:val="1"/>
      <w:marLeft w:val="0"/>
      <w:marRight w:val="0"/>
      <w:marTop w:val="0"/>
      <w:marBottom w:val="0"/>
      <w:divBdr>
        <w:top w:val="none" w:sz="0" w:space="0" w:color="auto"/>
        <w:left w:val="none" w:sz="0" w:space="0" w:color="auto"/>
        <w:bottom w:val="none" w:sz="0" w:space="0" w:color="auto"/>
        <w:right w:val="none" w:sz="0" w:space="0" w:color="auto"/>
      </w:divBdr>
    </w:div>
    <w:div w:id="417990558">
      <w:bodyDiv w:val="1"/>
      <w:marLeft w:val="0"/>
      <w:marRight w:val="0"/>
      <w:marTop w:val="0"/>
      <w:marBottom w:val="0"/>
      <w:divBdr>
        <w:top w:val="none" w:sz="0" w:space="0" w:color="auto"/>
        <w:left w:val="none" w:sz="0" w:space="0" w:color="auto"/>
        <w:bottom w:val="none" w:sz="0" w:space="0" w:color="auto"/>
        <w:right w:val="none" w:sz="0" w:space="0" w:color="auto"/>
      </w:divBdr>
    </w:div>
    <w:div w:id="418136854">
      <w:bodyDiv w:val="1"/>
      <w:marLeft w:val="0"/>
      <w:marRight w:val="0"/>
      <w:marTop w:val="0"/>
      <w:marBottom w:val="0"/>
      <w:divBdr>
        <w:top w:val="none" w:sz="0" w:space="0" w:color="auto"/>
        <w:left w:val="none" w:sz="0" w:space="0" w:color="auto"/>
        <w:bottom w:val="none" w:sz="0" w:space="0" w:color="auto"/>
        <w:right w:val="none" w:sz="0" w:space="0" w:color="auto"/>
      </w:divBdr>
    </w:div>
    <w:div w:id="418211417">
      <w:bodyDiv w:val="1"/>
      <w:marLeft w:val="0"/>
      <w:marRight w:val="0"/>
      <w:marTop w:val="0"/>
      <w:marBottom w:val="0"/>
      <w:divBdr>
        <w:top w:val="none" w:sz="0" w:space="0" w:color="auto"/>
        <w:left w:val="none" w:sz="0" w:space="0" w:color="auto"/>
        <w:bottom w:val="none" w:sz="0" w:space="0" w:color="auto"/>
        <w:right w:val="none" w:sz="0" w:space="0" w:color="auto"/>
      </w:divBdr>
    </w:div>
    <w:div w:id="418217503">
      <w:bodyDiv w:val="1"/>
      <w:marLeft w:val="0"/>
      <w:marRight w:val="0"/>
      <w:marTop w:val="0"/>
      <w:marBottom w:val="0"/>
      <w:divBdr>
        <w:top w:val="none" w:sz="0" w:space="0" w:color="auto"/>
        <w:left w:val="none" w:sz="0" w:space="0" w:color="auto"/>
        <w:bottom w:val="none" w:sz="0" w:space="0" w:color="auto"/>
        <w:right w:val="none" w:sz="0" w:space="0" w:color="auto"/>
      </w:divBdr>
    </w:div>
    <w:div w:id="418525859">
      <w:bodyDiv w:val="1"/>
      <w:marLeft w:val="0"/>
      <w:marRight w:val="0"/>
      <w:marTop w:val="0"/>
      <w:marBottom w:val="0"/>
      <w:divBdr>
        <w:top w:val="none" w:sz="0" w:space="0" w:color="auto"/>
        <w:left w:val="none" w:sz="0" w:space="0" w:color="auto"/>
        <w:bottom w:val="none" w:sz="0" w:space="0" w:color="auto"/>
        <w:right w:val="none" w:sz="0" w:space="0" w:color="auto"/>
      </w:divBdr>
    </w:div>
    <w:div w:id="418529122">
      <w:bodyDiv w:val="1"/>
      <w:marLeft w:val="0"/>
      <w:marRight w:val="0"/>
      <w:marTop w:val="0"/>
      <w:marBottom w:val="0"/>
      <w:divBdr>
        <w:top w:val="none" w:sz="0" w:space="0" w:color="auto"/>
        <w:left w:val="none" w:sz="0" w:space="0" w:color="auto"/>
        <w:bottom w:val="none" w:sz="0" w:space="0" w:color="auto"/>
        <w:right w:val="none" w:sz="0" w:space="0" w:color="auto"/>
      </w:divBdr>
    </w:div>
    <w:div w:id="418530105">
      <w:bodyDiv w:val="1"/>
      <w:marLeft w:val="0"/>
      <w:marRight w:val="0"/>
      <w:marTop w:val="0"/>
      <w:marBottom w:val="0"/>
      <w:divBdr>
        <w:top w:val="none" w:sz="0" w:space="0" w:color="auto"/>
        <w:left w:val="none" w:sz="0" w:space="0" w:color="auto"/>
        <w:bottom w:val="none" w:sz="0" w:space="0" w:color="auto"/>
        <w:right w:val="none" w:sz="0" w:space="0" w:color="auto"/>
      </w:divBdr>
    </w:div>
    <w:div w:id="418646485">
      <w:bodyDiv w:val="1"/>
      <w:marLeft w:val="0"/>
      <w:marRight w:val="0"/>
      <w:marTop w:val="0"/>
      <w:marBottom w:val="0"/>
      <w:divBdr>
        <w:top w:val="none" w:sz="0" w:space="0" w:color="auto"/>
        <w:left w:val="none" w:sz="0" w:space="0" w:color="auto"/>
        <w:bottom w:val="none" w:sz="0" w:space="0" w:color="auto"/>
        <w:right w:val="none" w:sz="0" w:space="0" w:color="auto"/>
      </w:divBdr>
    </w:div>
    <w:div w:id="418866750">
      <w:bodyDiv w:val="1"/>
      <w:marLeft w:val="0"/>
      <w:marRight w:val="0"/>
      <w:marTop w:val="0"/>
      <w:marBottom w:val="0"/>
      <w:divBdr>
        <w:top w:val="none" w:sz="0" w:space="0" w:color="auto"/>
        <w:left w:val="none" w:sz="0" w:space="0" w:color="auto"/>
        <w:bottom w:val="none" w:sz="0" w:space="0" w:color="auto"/>
        <w:right w:val="none" w:sz="0" w:space="0" w:color="auto"/>
      </w:divBdr>
    </w:div>
    <w:div w:id="418871481">
      <w:bodyDiv w:val="1"/>
      <w:marLeft w:val="0"/>
      <w:marRight w:val="0"/>
      <w:marTop w:val="0"/>
      <w:marBottom w:val="0"/>
      <w:divBdr>
        <w:top w:val="none" w:sz="0" w:space="0" w:color="auto"/>
        <w:left w:val="none" w:sz="0" w:space="0" w:color="auto"/>
        <w:bottom w:val="none" w:sz="0" w:space="0" w:color="auto"/>
        <w:right w:val="none" w:sz="0" w:space="0" w:color="auto"/>
      </w:divBdr>
    </w:div>
    <w:div w:id="418915352">
      <w:bodyDiv w:val="1"/>
      <w:marLeft w:val="0"/>
      <w:marRight w:val="0"/>
      <w:marTop w:val="0"/>
      <w:marBottom w:val="0"/>
      <w:divBdr>
        <w:top w:val="none" w:sz="0" w:space="0" w:color="auto"/>
        <w:left w:val="none" w:sz="0" w:space="0" w:color="auto"/>
        <w:bottom w:val="none" w:sz="0" w:space="0" w:color="auto"/>
        <w:right w:val="none" w:sz="0" w:space="0" w:color="auto"/>
      </w:divBdr>
    </w:div>
    <w:div w:id="418982947">
      <w:bodyDiv w:val="1"/>
      <w:marLeft w:val="0"/>
      <w:marRight w:val="0"/>
      <w:marTop w:val="0"/>
      <w:marBottom w:val="0"/>
      <w:divBdr>
        <w:top w:val="none" w:sz="0" w:space="0" w:color="auto"/>
        <w:left w:val="none" w:sz="0" w:space="0" w:color="auto"/>
        <w:bottom w:val="none" w:sz="0" w:space="0" w:color="auto"/>
        <w:right w:val="none" w:sz="0" w:space="0" w:color="auto"/>
      </w:divBdr>
    </w:div>
    <w:div w:id="418992161">
      <w:bodyDiv w:val="1"/>
      <w:marLeft w:val="0"/>
      <w:marRight w:val="0"/>
      <w:marTop w:val="0"/>
      <w:marBottom w:val="0"/>
      <w:divBdr>
        <w:top w:val="none" w:sz="0" w:space="0" w:color="auto"/>
        <w:left w:val="none" w:sz="0" w:space="0" w:color="auto"/>
        <w:bottom w:val="none" w:sz="0" w:space="0" w:color="auto"/>
        <w:right w:val="none" w:sz="0" w:space="0" w:color="auto"/>
      </w:divBdr>
    </w:div>
    <w:div w:id="419105029">
      <w:bodyDiv w:val="1"/>
      <w:marLeft w:val="0"/>
      <w:marRight w:val="0"/>
      <w:marTop w:val="0"/>
      <w:marBottom w:val="0"/>
      <w:divBdr>
        <w:top w:val="none" w:sz="0" w:space="0" w:color="auto"/>
        <w:left w:val="none" w:sz="0" w:space="0" w:color="auto"/>
        <w:bottom w:val="none" w:sz="0" w:space="0" w:color="auto"/>
        <w:right w:val="none" w:sz="0" w:space="0" w:color="auto"/>
      </w:divBdr>
    </w:div>
    <w:div w:id="419300633">
      <w:bodyDiv w:val="1"/>
      <w:marLeft w:val="0"/>
      <w:marRight w:val="0"/>
      <w:marTop w:val="0"/>
      <w:marBottom w:val="0"/>
      <w:divBdr>
        <w:top w:val="none" w:sz="0" w:space="0" w:color="auto"/>
        <w:left w:val="none" w:sz="0" w:space="0" w:color="auto"/>
        <w:bottom w:val="none" w:sz="0" w:space="0" w:color="auto"/>
        <w:right w:val="none" w:sz="0" w:space="0" w:color="auto"/>
      </w:divBdr>
    </w:div>
    <w:div w:id="419330553">
      <w:bodyDiv w:val="1"/>
      <w:marLeft w:val="0"/>
      <w:marRight w:val="0"/>
      <w:marTop w:val="0"/>
      <w:marBottom w:val="0"/>
      <w:divBdr>
        <w:top w:val="none" w:sz="0" w:space="0" w:color="auto"/>
        <w:left w:val="none" w:sz="0" w:space="0" w:color="auto"/>
        <w:bottom w:val="none" w:sz="0" w:space="0" w:color="auto"/>
        <w:right w:val="none" w:sz="0" w:space="0" w:color="auto"/>
      </w:divBdr>
    </w:div>
    <w:div w:id="419376283">
      <w:bodyDiv w:val="1"/>
      <w:marLeft w:val="0"/>
      <w:marRight w:val="0"/>
      <w:marTop w:val="0"/>
      <w:marBottom w:val="0"/>
      <w:divBdr>
        <w:top w:val="none" w:sz="0" w:space="0" w:color="auto"/>
        <w:left w:val="none" w:sz="0" w:space="0" w:color="auto"/>
        <w:bottom w:val="none" w:sz="0" w:space="0" w:color="auto"/>
        <w:right w:val="none" w:sz="0" w:space="0" w:color="auto"/>
      </w:divBdr>
    </w:div>
    <w:div w:id="419717203">
      <w:bodyDiv w:val="1"/>
      <w:marLeft w:val="0"/>
      <w:marRight w:val="0"/>
      <w:marTop w:val="0"/>
      <w:marBottom w:val="0"/>
      <w:divBdr>
        <w:top w:val="none" w:sz="0" w:space="0" w:color="auto"/>
        <w:left w:val="none" w:sz="0" w:space="0" w:color="auto"/>
        <w:bottom w:val="none" w:sz="0" w:space="0" w:color="auto"/>
        <w:right w:val="none" w:sz="0" w:space="0" w:color="auto"/>
      </w:divBdr>
    </w:div>
    <w:div w:id="419720723">
      <w:bodyDiv w:val="1"/>
      <w:marLeft w:val="0"/>
      <w:marRight w:val="0"/>
      <w:marTop w:val="0"/>
      <w:marBottom w:val="0"/>
      <w:divBdr>
        <w:top w:val="none" w:sz="0" w:space="0" w:color="auto"/>
        <w:left w:val="none" w:sz="0" w:space="0" w:color="auto"/>
        <w:bottom w:val="none" w:sz="0" w:space="0" w:color="auto"/>
        <w:right w:val="none" w:sz="0" w:space="0" w:color="auto"/>
      </w:divBdr>
    </w:div>
    <w:div w:id="419761672">
      <w:bodyDiv w:val="1"/>
      <w:marLeft w:val="0"/>
      <w:marRight w:val="0"/>
      <w:marTop w:val="0"/>
      <w:marBottom w:val="0"/>
      <w:divBdr>
        <w:top w:val="none" w:sz="0" w:space="0" w:color="auto"/>
        <w:left w:val="none" w:sz="0" w:space="0" w:color="auto"/>
        <w:bottom w:val="none" w:sz="0" w:space="0" w:color="auto"/>
        <w:right w:val="none" w:sz="0" w:space="0" w:color="auto"/>
      </w:divBdr>
    </w:div>
    <w:div w:id="419788852">
      <w:bodyDiv w:val="1"/>
      <w:marLeft w:val="0"/>
      <w:marRight w:val="0"/>
      <w:marTop w:val="0"/>
      <w:marBottom w:val="0"/>
      <w:divBdr>
        <w:top w:val="none" w:sz="0" w:space="0" w:color="auto"/>
        <w:left w:val="none" w:sz="0" w:space="0" w:color="auto"/>
        <w:bottom w:val="none" w:sz="0" w:space="0" w:color="auto"/>
        <w:right w:val="none" w:sz="0" w:space="0" w:color="auto"/>
      </w:divBdr>
    </w:div>
    <w:div w:id="420298915">
      <w:bodyDiv w:val="1"/>
      <w:marLeft w:val="0"/>
      <w:marRight w:val="0"/>
      <w:marTop w:val="0"/>
      <w:marBottom w:val="0"/>
      <w:divBdr>
        <w:top w:val="none" w:sz="0" w:space="0" w:color="auto"/>
        <w:left w:val="none" w:sz="0" w:space="0" w:color="auto"/>
        <w:bottom w:val="none" w:sz="0" w:space="0" w:color="auto"/>
        <w:right w:val="none" w:sz="0" w:space="0" w:color="auto"/>
      </w:divBdr>
    </w:div>
    <w:div w:id="420418738">
      <w:bodyDiv w:val="1"/>
      <w:marLeft w:val="0"/>
      <w:marRight w:val="0"/>
      <w:marTop w:val="0"/>
      <w:marBottom w:val="0"/>
      <w:divBdr>
        <w:top w:val="none" w:sz="0" w:space="0" w:color="auto"/>
        <w:left w:val="none" w:sz="0" w:space="0" w:color="auto"/>
        <w:bottom w:val="none" w:sz="0" w:space="0" w:color="auto"/>
        <w:right w:val="none" w:sz="0" w:space="0" w:color="auto"/>
      </w:divBdr>
    </w:div>
    <w:div w:id="420488713">
      <w:bodyDiv w:val="1"/>
      <w:marLeft w:val="0"/>
      <w:marRight w:val="0"/>
      <w:marTop w:val="0"/>
      <w:marBottom w:val="0"/>
      <w:divBdr>
        <w:top w:val="none" w:sz="0" w:space="0" w:color="auto"/>
        <w:left w:val="none" w:sz="0" w:space="0" w:color="auto"/>
        <w:bottom w:val="none" w:sz="0" w:space="0" w:color="auto"/>
        <w:right w:val="none" w:sz="0" w:space="0" w:color="auto"/>
      </w:divBdr>
    </w:div>
    <w:div w:id="420488724">
      <w:bodyDiv w:val="1"/>
      <w:marLeft w:val="0"/>
      <w:marRight w:val="0"/>
      <w:marTop w:val="0"/>
      <w:marBottom w:val="0"/>
      <w:divBdr>
        <w:top w:val="none" w:sz="0" w:space="0" w:color="auto"/>
        <w:left w:val="none" w:sz="0" w:space="0" w:color="auto"/>
        <w:bottom w:val="none" w:sz="0" w:space="0" w:color="auto"/>
        <w:right w:val="none" w:sz="0" w:space="0" w:color="auto"/>
      </w:divBdr>
    </w:div>
    <w:div w:id="420492979">
      <w:bodyDiv w:val="1"/>
      <w:marLeft w:val="0"/>
      <w:marRight w:val="0"/>
      <w:marTop w:val="0"/>
      <w:marBottom w:val="0"/>
      <w:divBdr>
        <w:top w:val="none" w:sz="0" w:space="0" w:color="auto"/>
        <w:left w:val="none" w:sz="0" w:space="0" w:color="auto"/>
        <w:bottom w:val="none" w:sz="0" w:space="0" w:color="auto"/>
        <w:right w:val="none" w:sz="0" w:space="0" w:color="auto"/>
      </w:divBdr>
    </w:div>
    <w:div w:id="420494806">
      <w:bodyDiv w:val="1"/>
      <w:marLeft w:val="0"/>
      <w:marRight w:val="0"/>
      <w:marTop w:val="0"/>
      <w:marBottom w:val="0"/>
      <w:divBdr>
        <w:top w:val="none" w:sz="0" w:space="0" w:color="auto"/>
        <w:left w:val="none" w:sz="0" w:space="0" w:color="auto"/>
        <w:bottom w:val="none" w:sz="0" w:space="0" w:color="auto"/>
        <w:right w:val="none" w:sz="0" w:space="0" w:color="auto"/>
      </w:divBdr>
    </w:div>
    <w:div w:id="420637302">
      <w:bodyDiv w:val="1"/>
      <w:marLeft w:val="0"/>
      <w:marRight w:val="0"/>
      <w:marTop w:val="0"/>
      <w:marBottom w:val="0"/>
      <w:divBdr>
        <w:top w:val="none" w:sz="0" w:space="0" w:color="auto"/>
        <w:left w:val="none" w:sz="0" w:space="0" w:color="auto"/>
        <w:bottom w:val="none" w:sz="0" w:space="0" w:color="auto"/>
        <w:right w:val="none" w:sz="0" w:space="0" w:color="auto"/>
      </w:divBdr>
    </w:div>
    <w:div w:id="420949496">
      <w:bodyDiv w:val="1"/>
      <w:marLeft w:val="0"/>
      <w:marRight w:val="0"/>
      <w:marTop w:val="0"/>
      <w:marBottom w:val="0"/>
      <w:divBdr>
        <w:top w:val="none" w:sz="0" w:space="0" w:color="auto"/>
        <w:left w:val="none" w:sz="0" w:space="0" w:color="auto"/>
        <w:bottom w:val="none" w:sz="0" w:space="0" w:color="auto"/>
        <w:right w:val="none" w:sz="0" w:space="0" w:color="auto"/>
      </w:divBdr>
    </w:div>
    <w:div w:id="420951118">
      <w:bodyDiv w:val="1"/>
      <w:marLeft w:val="0"/>
      <w:marRight w:val="0"/>
      <w:marTop w:val="0"/>
      <w:marBottom w:val="0"/>
      <w:divBdr>
        <w:top w:val="none" w:sz="0" w:space="0" w:color="auto"/>
        <w:left w:val="none" w:sz="0" w:space="0" w:color="auto"/>
        <w:bottom w:val="none" w:sz="0" w:space="0" w:color="auto"/>
        <w:right w:val="none" w:sz="0" w:space="0" w:color="auto"/>
      </w:divBdr>
    </w:div>
    <w:div w:id="421070258">
      <w:bodyDiv w:val="1"/>
      <w:marLeft w:val="0"/>
      <w:marRight w:val="0"/>
      <w:marTop w:val="0"/>
      <w:marBottom w:val="0"/>
      <w:divBdr>
        <w:top w:val="none" w:sz="0" w:space="0" w:color="auto"/>
        <w:left w:val="none" w:sz="0" w:space="0" w:color="auto"/>
        <w:bottom w:val="none" w:sz="0" w:space="0" w:color="auto"/>
        <w:right w:val="none" w:sz="0" w:space="0" w:color="auto"/>
      </w:divBdr>
    </w:div>
    <w:div w:id="421071673">
      <w:bodyDiv w:val="1"/>
      <w:marLeft w:val="0"/>
      <w:marRight w:val="0"/>
      <w:marTop w:val="0"/>
      <w:marBottom w:val="0"/>
      <w:divBdr>
        <w:top w:val="none" w:sz="0" w:space="0" w:color="auto"/>
        <w:left w:val="none" w:sz="0" w:space="0" w:color="auto"/>
        <w:bottom w:val="none" w:sz="0" w:space="0" w:color="auto"/>
        <w:right w:val="none" w:sz="0" w:space="0" w:color="auto"/>
      </w:divBdr>
    </w:div>
    <w:div w:id="421297068">
      <w:bodyDiv w:val="1"/>
      <w:marLeft w:val="0"/>
      <w:marRight w:val="0"/>
      <w:marTop w:val="0"/>
      <w:marBottom w:val="0"/>
      <w:divBdr>
        <w:top w:val="none" w:sz="0" w:space="0" w:color="auto"/>
        <w:left w:val="none" w:sz="0" w:space="0" w:color="auto"/>
        <w:bottom w:val="none" w:sz="0" w:space="0" w:color="auto"/>
        <w:right w:val="none" w:sz="0" w:space="0" w:color="auto"/>
      </w:divBdr>
    </w:div>
    <w:div w:id="421492595">
      <w:bodyDiv w:val="1"/>
      <w:marLeft w:val="0"/>
      <w:marRight w:val="0"/>
      <w:marTop w:val="0"/>
      <w:marBottom w:val="0"/>
      <w:divBdr>
        <w:top w:val="none" w:sz="0" w:space="0" w:color="auto"/>
        <w:left w:val="none" w:sz="0" w:space="0" w:color="auto"/>
        <w:bottom w:val="none" w:sz="0" w:space="0" w:color="auto"/>
        <w:right w:val="none" w:sz="0" w:space="0" w:color="auto"/>
      </w:divBdr>
    </w:div>
    <w:div w:id="421531192">
      <w:bodyDiv w:val="1"/>
      <w:marLeft w:val="0"/>
      <w:marRight w:val="0"/>
      <w:marTop w:val="0"/>
      <w:marBottom w:val="0"/>
      <w:divBdr>
        <w:top w:val="none" w:sz="0" w:space="0" w:color="auto"/>
        <w:left w:val="none" w:sz="0" w:space="0" w:color="auto"/>
        <w:bottom w:val="none" w:sz="0" w:space="0" w:color="auto"/>
        <w:right w:val="none" w:sz="0" w:space="0" w:color="auto"/>
      </w:divBdr>
    </w:div>
    <w:div w:id="421607646">
      <w:bodyDiv w:val="1"/>
      <w:marLeft w:val="0"/>
      <w:marRight w:val="0"/>
      <w:marTop w:val="0"/>
      <w:marBottom w:val="0"/>
      <w:divBdr>
        <w:top w:val="none" w:sz="0" w:space="0" w:color="auto"/>
        <w:left w:val="none" w:sz="0" w:space="0" w:color="auto"/>
        <w:bottom w:val="none" w:sz="0" w:space="0" w:color="auto"/>
        <w:right w:val="none" w:sz="0" w:space="0" w:color="auto"/>
      </w:divBdr>
    </w:div>
    <w:div w:id="421610237">
      <w:bodyDiv w:val="1"/>
      <w:marLeft w:val="0"/>
      <w:marRight w:val="0"/>
      <w:marTop w:val="0"/>
      <w:marBottom w:val="0"/>
      <w:divBdr>
        <w:top w:val="none" w:sz="0" w:space="0" w:color="auto"/>
        <w:left w:val="none" w:sz="0" w:space="0" w:color="auto"/>
        <w:bottom w:val="none" w:sz="0" w:space="0" w:color="auto"/>
        <w:right w:val="none" w:sz="0" w:space="0" w:color="auto"/>
      </w:divBdr>
    </w:div>
    <w:div w:id="421724657">
      <w:bodyDiv w:val="1"/>
      <w:marLeft w:val="0"/>
      <w:marRight w:val="0"/>
      <w:marTop w:val="0"/>
      <w:marBottom w:val="0"/>
      <w:divBdr>
        <w:top w:val="none" w:sz="0" w:space="0" w:color="auto"/>
        <w:left w:val="none" w:sz="0" w:space="0" w:color="auto"/>
        <w:bottom w:val="none" w:sz="0" w:space="0" w:color="auto"/>
        <w:right w:val="none" w:sz="0" w:space="0" w:color="auto"/>
      </w:divBdr>
    </w:div>
    <w:div w:id="421797543">
      <w:bodyDiv w:val="1"/>
      <w:marLeft w:val="0"/>
      <w:marRight w:val="0"/>
      <w:marTop w:val="0"/>
      <w:marBottom w:val="0"/>
      <w:divBdr>
        <w:top w:val="none" w:sz="0" w:space="0" w:color="auto"/>
        <w:left w:val="none" w:sz="0" w:space="0" w:color="auto"/>
        <w:bottom w:val="none" w:sz="0" w:space="0" w:color="auto"/>
        <w:right w:val="none" w:sz="0" w:space="0" w:color="auto"/>
      </w:divBdr>
    </w:div>
    <w:div w:id="421797962">
      <w:bodyDiv w:val="1"/>
      <w:marLeft w:val="0"/>
      <w:marRight w:val="0"/>
      <w:marTop w:val="0"/>
      <w:marBottom w:val="0"/>
      <w:divBdr>
        <w:top w:val="none" w:sz="0" w:space="0" w:color="auto"/>
        <w:left w:val="none" w:sz="0" w:space="0" w:color="auto"/>
        <w:bottom w:val="none" w:sz="0" w:space="0" w:color="auto"/>
        <w:right w:val="none" w:sz="0" w:space="0" w:color="auto"/>
      </w:divBdr>
    </w:div>
    <w:div w:id="422265719">
      <w:bodyDiv w:val="1"/>
      <w:marLeft w:val="0"/>
      <w:marRight w:val="0"/>
      <w:marTop w:val="0"/>
      <w:marBottom w:val="0"/>
      <w:divBdr>
        <w:top w:val="none" w:sz="0" w:space="0" w:color="auto"/>
        <w:left w:val="none" w:sz="0" w:space="0" w:color="auto"/>
        <w:bottom w:val="none" w:sz="0" w:space="0" w:color="auto"/>
        <w:right w:val="none" w:sz="0" w:space="0" w:color="auto"/>
      </w:divBdr>
    </w:div>
    <w:div w:id="422336913">
      <w:bodyDiv w:val="1"/>
      <w:marLeft w:val="0"/>
      <w:marRight w:val="0"/>
      <w:marTop w:val="0"/>
      <w:marBottom w:val="0"/>
      <w:divBdr>
        <w:top w:val="none" w:sz="0" w:space="0" w:color="auto"/>
        <w:left w:val="none" w:sz="0" w:space="0" w:color="auto"/>
        <w:bottom w:val="none" w:sz="0" w:space="0" w:color="auto"/>
        <w:right w:val="none" w:sz="0" w:space="0" w:color="auto"/>
      </w:divBdr>
    </w:div>
    <w:div w:id="422337244">
      <w:bodyDiv w:val="1"/>
      <w:marLeft w:val="0"/>
      <w:marRight w:val="0"/>
      <w:marTop w:val="0"/>
      <w:marBottom w:val="0"/>
      <w:divBdr>
        <w:top w:val="none" w:sz="0" w:space="0" w:color="auto"/>
        <w:left w:val="none" w:sz="0" w:space="0" w:color="auto"/>
        <w:bottom w:val="none" w:sz="0" w:space="0" w:color="auto"/>
        <w:right w:val="none" w:sz="0" w:space="0" w:color="auto"/>
      </w:divBdr>
    </w:div>
    <w:div w:id="422530819">
      <w:bodyDiv w:val="1"/>
      <w:marLeft w:val="0"/>
      <w:marRight w:val="0"/>
      <w:marTop w:val="0"/>
      <w:marBottom w:val="0"/>
      <w:divBdr>
        <w:top w:val="none" w:sz="0" w:space="0" w:color="auto"/>
        <w:left w:val="none" w:sz="0" w:space="0" w:color="auto"/>
        <w:bottom w:val="none" w:sz="0" w:space="0" w:color="auto"/>
        <w:right w:val="none" w:sz="0" w:space="0" w:color="auto"/>
      </w:divBdr>
    </w:div>
    <w:div w:id="422534574">
      <w:bodyDiv w:val="1"/>
      <w:marLeft w:val="0"/>
      <w:marRight w:val="0"/>
      <w:marTop w:val="0"/>
      <w:marBottom w:val="0"/>
      <w:divBdr>
        <w:top w:val="none" w:sz="0" w:space="0" w:color="auto"/>
        <w:left w:val="none" w:sz="0" w:space="0" w:color="auto"/>
        <w:bottom w:val="none" w:sz="0" w:space="0" w:color="auto"/>
        <w:right w:val="none" w:sz="0" w:space="0" w:color="auto"/>
      </w:divBdr>
    </w:div>
    <w:div w:id="422536838">
      <w:bodyDiv w:val="1"/>
      <w:marLeft w:val="0"/>
      <w:marRight w:val="0"/>
      <w:marTop w:val="0"/>
      <w:marBottom w:val="0"/>
      <w:divBdr>
        <w:top w:val="none" w:sz="0" w:space="0" w:color="auto"/>
        <w:left w:val="none" w:sz="0" w:space="0" w:color="auto"/>
        <w:bottom w:val="none" w:sz="0" w:space="0" w:color="auto"/>
        <w:right w:val="none" w:sz="0" w:space="0" w:color="auto"/>
      </w:divBdr>
    </w:div>
    <w:div w:id="422647116">
      <w:bodyDiv w:val="1"/>
      <w:marLeft w:val="0"/>
      <w:marRight w:val="0"/>
      <w:marTop w:val="0"/>
      <w:marBottom w:val="0"/>
      <w:divBdr>
        <w:top w:val="none" w:sz="0" w:space="0" w:color="auto"/>
        <w:left w:val="none" w:sz="0" w:space="0" w:color="auto"/>
        <w:bottom w:val="none" w:sz="0" w:space="0" w:color="auto"/>
        <w:right w:val="none" w:sz="0" w:space="0" w:color="auto"/>
      </w:divBdr>
    </w:div>
    <w:div w:id="422653464">
      <w:bodyDiv w:val="1"/>
      <w:marLeft w:val="0"/>
      <w:marRight w:val="0"/>
      <w:marTop w:val="0"/>
      <w:marBottom w:val="0"/>
      <w:divBdr>
        <w:top w:val="none" w:sz="0" w:space="0" w:color="auto"/>
        <w:left w:val="none" w:sz="0" w:space="0" w:color="auto"/>
        <w:bottom w:val="none" w:sz="0" w:space="0" w:color="auto"/>
        <w:right w:val="none" w:sz="0" w:space="0" w:color="auto"/>
      </w:divBdr>
    </w:div>
    <w:div w:id="422797944">
      <w:bodyDiv w:val="1"/>
      <w:marLeft w:val="0"/>
      <w:marRight w:val="0"/>
      <w:marTop w:val="0"/>
      <w:marBottom w:val="0"/>
      <w:divBdr>
        <w:top w:val="none" w:sz="0" w:space="0" w:color="auto"/>
        <w:left w:val="none" w:sz="0" w:space="0" w:color="auto"/>
        <w:bottom w:val="none" w:sz="0" w:space="0" w:color="auto"/>
        <w:right w:val="none" w:sz="0" w:space="0" w:color="auto"/>
      </w:divBdr>
    </w:div>
    <w:div w:id="422842029">
      <w:bodyDiv w:val="1"/>
      <w:marLeft w:val="0"/>
      <w:marRight w:val="0"/>
      <w:marTop w:val="0"/>
      <w:marBottom w:val="0"/>
      <w:divBdr>
        <w:top w:val="none" w:sz="0" w:space="0" w:color="auto"/>
        <w:left w:val="none" w:sz="0" w:space="0" w:color="auto"/>
        <w:bottom w:val="none" w:sz="0" w:space="0" w:color="auto"/>
        <w:right w:val="none" w:sz="0" w:space="0" w:color="auto"/>
      </w:divBdr>
    </w:div>
    <w:div w:id="423116989">
      <w:bodyDiv w:val="1"/>
      <w:marLeft w:val="0"/>
      <w:marRight w:val="0"/>
      <w:marTop w:val="0"/>
      <w:marBottom w:val="0"/>
      <w:divBdr>
        <w:top w:val="none" w:sz="0" w:space="0" w:color="auto"/>
        <w:left w:val="none" w:sz="0" w:space="0" w:color="auto"/>
        <w:bottom w:val="none" w:sz="0" w:space="0" w:color="auto"/>
        <w:right w:val="none" w:sz="0" w:space="0" w:color="auto"/>
      </w:divBdr>
    </w:div>
    <w:div w:id="423260598">
      <w:bodyDiv w:val="1"/>
      <w:marLeft w:val="0"/>
      <w:marRight w:val="0"/>
      <w:marTop w:val="0"/>
      <w:marBottom w:val="0"/>
      <w:divBdr>
        <w:top w:val="none" w:sz="0" w:space="0" w:color="auto"/>
        <w:left w:val="none" w:sz="0" w:space="0" w:color="auto"/>
        <w:bottom w:val="none" w:sz="0" w:space="0" w:color="auto"/>
        <w:right w:val="none" w:sz="0" w:space="0" w:color="auto"/>
      </w:divBdr>
    </w:div>
    <w:div w:id="423308205">
      <w:bodyDiv w:val="1"/>
      <w:marLeft w:val="0"/>
      <w:marRight w:val="0"/>
      <w:marTop w:val="0"/>
      <w:marBottom w:val="0"/>
      <w:divBdr>
        <w:top w:val="none" w:sz="0" w:space="0" w:color="auto"/>
        <w:left w:val="none" w:sz="0" w:space="0" w:color="auto"/>
        <w:bottom w:val="none" w:sz="0" w:space="0" w:color="auto"/>
        <w:right w:val="none" w:sz="0" w:space="0" w:color="auto"/>
      </w:divBdr>
    </w:div>
    <w:div w:id="423957805">
      <w:bodyDiv w:val="1"/>
      <w:marLeft w:val="0"/>
      <w:marRight w:val="0"/>
      <w:marTop w:val="0"/>
      <w:marBottom w:val="0"/>
      <w:divBdr>
        <w:top w:val="none" w:sz="0" w:space="0" w:color="auto"/>
        <w:left w:val="none" w:sz="0" w:space="0" w:color="auto"/>
        <w:bottom w:val="none" w:sz="0" w:space="0" w:color="auto"/>
        <w:right w:val="none" w:sz="0" w:space="0" w:color="auto"/>
      </w:divBdr>
    </w:div>
    <w:div w:id="424109295">
      <w:bodyDiv w:val="1"/>
      <w:marLeft w:val="0"/>
      <w:marRight w:val="0"/>
      <w:marTop w:val="0"/>
      <w:marBottom w:val="0"/>
      <w:divBdr>
        <w:top w:val="none" w:sz="0" w:space="0" w:color="auto"/>
        <w:left w:val="none" w:sz="0" w:space="0" w:color="auto"/>
        <w:bottom w:val="none" w:sz="0" w:space="0" w:color="auto"/>
        <w:right w:val="none" w:sz="0" w:space="0" w:color="auto"/>
      </w:divBdr>
    </w:div>
    <w:div w:id="424497009">
      <w:bodyDiv w:val="1"/>
      <w:marLeft w:val="0"/>
      <w:marRight w:val="0"/>
      <w:marTop w:val="0"/>
      <w:marBottom w:val="0"/>
      <w:divBdr>
        <w:top w:val="none" w:sz="0" w:space="0" w:color="auto"/>
        <w:left w:val="none" w:sz="0" w:space="0" w:color="auto"/>
        <w:bottom w:val="none" w:sz="0" w:space="0" w:color="auto"/>
        <w:right w:val="none" w:sz="0" w:space="0" w:color="auto"/>
      </w:divBdr>
    </w:div>
    <w:div w:id="424499047">
      <w:bodyDiv w:val="1"/>
      <w:marLeft w:val="0"/>
      <w:marRight w:val="0"/>
      <w:marTop w:val="0"/>
      <w:marBottom w:val="0"/>
      <w:divBdr>
        <w:top w:val="none" w:sz="0" w:space="0" w:color="auto"/>
        <w:left w:val="none" w:sz="0" w:space="0" w:color="auto"/>
        <w:bottom w:val="none" w:sz="0" w:space="0" w:color="auto"/>
        <w:right w:val="none" w:sz="0" w:space="0" w:color="auto"/>
      </w:divBdr>
    </w:div>
    <w:div w:id="424503123">
      <w:bodyDiv w:val="1"/>
      <w:marLeft w:val="0"/>
      <w:marRight w:val="0"/>
      <w:marTop w:val="0"/>
      <w:marBottom w:val="0"/>
      <w:divBdr>
        <w:top w:val="none" w:sz="0" w:space="0" w:color="auto"/>
        <w:left w:val="none" w:sz="0" w:space="0" w:color="auto"/>
        <w:bottom w:val="none" w:sz="0" w:space="0" w:color="auto"/>
        <w:right w:val="none" w:sz="0" w:space="0" w:color="auto"/>
      </w:divBdr>
    </w:div>
    <w:div w:id="424545150">
      <w:bodyDiv w:val="1"/>
      <w:marLeft w:val="0"/>
      <w:marRight w:val="0"/>
      <w:marTop w:val="0"/>
      <w:marBottom w:val="0"/>
      <w:divBdr>
        <w:top w:val="none" w:sz="0" w:space="0" w:color="auto"/>
        <w:left w:val="none" w:sz="0" w:space="0" w:color="auto"/>
        <w:bottom w:val="none" w:sz="0" w:space="0" w:color="auto"/>
        <w:right w:val="none" w:sz="0" w:space="0" w:color="auto"/>
      </w:divBdr>
    </w:div>
    <w:div w:id="424620159">
      <w:bodyDiv w:val="1"/>
      <w:marLeft w:val="0"/>
      <w:marRight w:val="0"/>
      <w:marTop w:val="0"/>
      <w:marBottom w:val="0"/>
      <w:divBdr>
        <w:top w:val="none" w:sz="0" w:space="0" w:color="auto"/>
        <w:left w:val="none" w:sz="0" w:space="0" w:color="auto"/>
        <w:bottom w:val="none" w:sz="0" w:space="0" w:color="auto"/>
        <w:right w:val="none" w:sz="0" w:space="0" w:color="auto"/>
      </w:divBdr>
    </w:div>
    <w:div w:id="424762610">
      <w:bodyDiv w:val="1"/>
      <w:marLeft w:val="0"/>
      <w:marRight w:val="0"/>
      <w:marTop w:val="0"/>
      <w:marBottom w:val="0"/>
      <w:divBdr>
        <w:top w:val="none" w:sz="0" w:space="0" w:color="auto"/>
        <w:left w:val="none" w:sz="0" w:space="0" w:color="auto"/>
        <w:bottom w:val="none" w:sz="0" w:space="0" w:color="auto"/>
        <w:right w:val="none" w:sz="0" w:space="0" w:color="auto"/>
      </w:divBdr>
    </w:div>
    <w:div w:id="424767550">
      <w:bodyDiv w:val="1"/>
      <w:marLeft w:val="0"/>
      <w:marRight w:val="0"/>
      <w:marTop w:val="0"/>
      <w:marBottom w:val="0"/>
      <w:divBdr>
        <w:top w:val="none" w:sz="0" w:space="0" w:color="auto"/>
        <w:left w:val="none" w:sz="0" w:space="0" w:color="auto"/>
        <w:bottom w:val="none" w:sz="0" w:space="0" w:color="auto"/>
        <w:right w:val="none" w:sz="0" w:space="0" w:color="auto"/>
      </w:divBdr>
    </w:div>
    <w:div w:id="424804804">
      <w:bodyDiv w:val="1"/>
      <w:marLeft w:val="0"/>
      <w:marRight w:val="0"/>
      <w:marTop w:val="0"/>
      <w:marBottom w:val="0"/>
      <w:divBdr>
        <w:top w:val="none" w:sz="0" w:space="0" w:color="auto"/>
        <w:left w:val="none" w:sz="0" w:space="0" w:color="auto"/>
        <w:bottom w:val="none" w:sz="0" w:space="0" w:color="auto"/>
        <w:right w:val="none" w:sz="0" w:space="0" w:color="auto"/>
      </w:divBdr>
    </w:div>
    <w:div w:id="424812226">
      <w:bodyDiv w:val="1"/>
      <w:marLeft w:val="0"/>
      <w:marRight w:val="0"/>
      <w:marTop w:val="0"/>
      <w:marBottom w:val="0"/>
      <w:divBdr>
        <w:top w:val="none" w:sz="0" w:space="0" w:color="auto"/>
        <w:left w:val="none" w:sz="0" w:space="0" w:color="auto"/>
        <w:bottom w:val="none" w:sz="0" w:space="0" w:color="auto"/>
        <w:right w:val="none" w:sz="0" w:space="0" w:color="auto"/>
      </w:divBdr>
    </w:div>
    <w:div w:id="424889274">
      <w:bodyDiv w:val="1"/>
      <w:marLeft w:val="0"/>
      <w:marRight w:val="0"/>
      <w:marTop w:val="0"/>
      <w:marBottom w:val="0"/>
      <w:divBdr>
        <w:top w:val="none" w:sz="0" w:space="0" w:color="auto"/>
        <w:left w:val="none" w:sz="0" w:space="0" w:color="auto"/>
        <w:bottom w:val="none" w:sz="0" w:space="0" w:color="auto"/>
        <w:right w:val="none" w:sz="0" w:space="0" w:color="auto"/>
      </w:divBdr>
    </w:div>
    <w:div w:id="424958068">
      <w:bodyDiv w:val="1"/>
      <w:marLeft w:val="0"/>
      <w:marRight w:val="0"/>
      <w:marTop w:val="0"/>
      <w:marBottom w:val="0"/>
      <w:divBdr>
        <w:top w:val="none" w:sz="0" w:space="0" w:color="auto"/>
        <w:left w:val="none" w:sz="0" w:space="0" w:color="auto"/>
        <w:bottom w:val="none" w:sz="0" w:space="0" w:color="auto"/>
        <w:right w:val="none" w:sz="0" w:space="0" w:color="auto"/>
      </w:divBdr>
    </w:div>
    <w:div w:id="424962535">
      <w:bodyDiv w:val="1"/>
      <w:marLeft w:val="0"/>
      <w:marRight w:val="0"/>
      <w:marTop w:val="0"/>
      <w:marBottom w:val="0"/>
      <w:divBdr>
        <w:top w:val="none" w:sz="0" w:space="0" w:color="auto"/>
        <w:left w:val="none" w:sz="0" w:space="0" w:color="auto"/>
        <w:bottom w:val="none" w:sz="0" w:space="0" w:color="auto"/>
        <w:right w:val="none" w:sz="0" w:space="0" w:color="auto"/>
      </w:divBdr>
    </w:div>
    <w:div w:id="425001064">
      <w:bodyDiv w:val="1"/>
      <w:marLeft w:val="0"/>
      <w:marRight w:val="0"/>
      <w:marTop w:val="0"/>
      <w:marBottom w:val="0"/>
      <w:divBdr>
        <w:top w:val="none" w:sz="0" w:space="0" w:color="auto"/>
        <w:left w:val="none" w:sz="0" w:space="0" w:color="auto"/>
        <w:bottom w:val="none" w:sz="0" w:space="0" w:color="auto"/>
        <w:right w:val="none" w:sz="0" w:space="0" w:color="auto"/>
      </w:divBdr>
    </w:div>
    <w:div w:id="425154986">
      <w:bodyDiv w:val="1"/>
      <w:marLeft w:val="0"/>
      <w:marRight w:val="0"/>
      <w:marTop w:val="0"/>
      <w:marBottom w:val="0"/>
      <w:divBdr>
        <w:top w:val="none" w:sz="0" w:space="0" w:color="auto"/>
        <w:left w:val="none" w:sz="0" w:space="0" w:color="auto"/>
        <w:bottom w:val="none" w:sz="0" w:space="0" w:color="auto"/>
        <w:right w:val="none" w:sz="0" w:space="0" w:color="auto"/>
      </w:divBdr>
    </w:div>
    <w:div w:id="425224221">
      <w:bodyDiv w:val="1"/>
      <w:marLeft w:val="0"/>
      <w:marRight w:val="0"/>
      <w:marTop w:val="0"/>
      <w:marBottom w:val="0"/>
      <w:divBdr>
        <w:top w:val="none" w:sz="0" w:space="0" w:color="auto"/>
        <w:left w:val="none" w:sz="0" w:space="0" w:color="auto"/>
        <w:bottom w:val="none" w:sz="0" w:space="0" w:color="auto"/>
        <w:right w:val="none" w:sz="0" w:space="0" w:color="auto"/>
      </w:divBdr>
    </w:div>
    <w:div w:id="425418055">
      <w:bodyDiv w:val="1"/>
      <w:marLeft w:val="0"/>
      <w:marRight w:val="0"/>
      <w:marTop w:val="0"/>
      <w:marBottom w:val="0"/>
      <w:divBdr>
        <w:top w:val="none" w:sz="0" w:space="0" w:color="auto"/>
        <w:left w:val="none" w:sz="0" w:space="0" w:color="auto"/>
        <w:bottom w:val="none" w:sz="0" w:space="0" w:color="auto"/>
        <w:right w:val="none" w:sz="0" w:space="0" w:color="auto"/>
      </w:divBdr>
    </w:div>
    <w:div w:id="425467503">
      <w:bodyDiv w:val="1"/>
      <w:marLeft w:val="0"/>
      <w:marRight w:val="0"/>
      <w:marTop w:val="0"/>
      <w:marBottom w:val="0"/>
      <w:divBdr>
        <w:top w:val="none" w:sz="0" w:space="0" w:color="auto"/>
        <w:left w:val="none" w:sz="0" w:space="0" w:color="auto"/>
        <w:bottom w:val="none" w:sz="0" w:space="0" w:color="auto"/>
        <w:right w:val="none" w:sz="0" w:space="0" w:color="auto"/>
      </w:divBdr>
    </w:div>
    <w:div w:id="425468282">
      <w:bodyDiv w:val="1"/>
      <w:marLeft w:val="0"/>
      <w:marRight w:val="0"/>
      <w:marTop w:val="0"/>
      <w:marBottom w:val="0"/>
      <w:divBdr>
        <w:top w:val="none" w:sz="0" w:space="0" w:color="auto"/>
        <w:left w:val="none" w:sz="0" w:space="0" w:color="auto"/>
        <w:bottom w:val="none" w:sz="0" w:space="0" w:color="auto"/>
        <w:right w:val="none" w:sz="0" w:space="0" w:color="auto"/>
      </w:divBdr>
    </w:div>
    <w:div w:id="425539516">
      <w:bodyDiv w:val="1"/>
      <w:marLeft w:val="0"/>
      <w:marRight w:val="0"/>
      <w:marTop w:val="0"/>
      <w:marBottom w:val="0"/>
      <w:divBdr>
        <w:top w:val="none" w:sz="0" w:space="0" w:color="auto"/>
        <w:left w:val="none" w:sz="0" w:space="0" w:color="auto"/>
        <w:bottom w:val="none" w:sz="0" w:space="0" w:color="auto"/>
        <w:right w:val="none" w:sz="0" w:space="0" w:color="auto"/>
      </w:divBdr>
    </w:div>
    <w:div w:id="425539700">
      <w:bodyDiv w:val="1"/>
      <w:marLeft w:val="0"/>
      <w:marRight w:val="0"/>
      <w:marTop w:val="0"/>
      <w:marBottom w:val="0"/>
      <w:divBdr>
        <w:top w:val="none" w:sz="0" w:space="0" w:color="auto"/>
        <w:left w:val="none" w:sz="0" w:space="0" w:color="auto"/>
        <w:bottom w:val="none" w:sz="0" w:space="0" w:color="auto"/>
        <w:right w:val="none" w:sz="0" w:space="0" w:color="auto"/>
      </w:divBdr>
    </w:div>
    <w:div w:id="425660263">
      <w:bodyDiv w:val="1"/>
      <w:marLeft w:val="0"/>
      <w:marRight w:val="0"/>
      <w:marTop w:val="0"/>
      <w:marBottom w:val="0"/>
      <w:divBdr>
        <w:top w:val="none" w:sz="0" w:space="0" w:color="auto"/>
        <w:left w:val="none" w:sz="0" w:space="0" w:color="auto"/>
        <w:bottom w:val="none" w:sz="0" w:space="0" w:color="auto"/>
        <w:right w:val="none" w:sz="0" w:space="0" w:color="auto"/>
      </w:divBdr>
    </w:div>
    <w:div w:id="425881551">
      <w:bodyDiv w:val="1"/>
      <w:marLeft w:val="0"/>
      <w:marRight w:val="0"/>
      <w:marTop w:val="0"/>
      <w:marBottom w:val="0"/>
      <w:divBdr>
        <w:top w:val="none" w:sz="0" w:space="0" w:color="auto"/>
        <w:left w:val="none" w:sz="0" w:space="0" w:color="auto"/>
        <w:bottom w:val="none" w:sz="0" w:space="0" w:color="auto"/>
        <w:right w:val="none" w:sz="0" w:space="0" w:color="auto"/>
      </w:divBdr>
    </w:div>
    <w:div w:id="425924457">
      <w:bodyDiv w:val="1"/>
      <w:marLeft w:val="0"/>
      <w:marRight w:val="0"/>
      <w:marTop w:val="0"/>
      <w:marBottom w:val="0"/>
      <w:divBdr>
        <w:top w:val="none" w:sz="0" w:space="0" w:color="auto"/>
        <w:left w:val="none" w:sz="0" w:space="0" w:color="auto"/>
        <w:bottom w:val="none" w:sz="0" w:space="0" w:color="auto"/>
        <w:right w:val="none" w:sz="0" w:space="0" w:color="auto"/>
      </w:divBdr>
    </w:div>
    <w:div w:id="426195583">
      <w:bodyDiv w:val="1"/>
      <w:marLeft w:val="0"/>
      <w:marRight w:val="0"/>
      <w:marTop w:val="0"/>
      <w:marBottom w:val="0"/>
      <w:divBdr>
        <w:top w:val="none" w:sz="0" w:space="0" w:color="auto"/>
        <w:left w:val="none" w:sz="0" w:space="0" w:color="auto"/>
        <w:bottom w:val="none" w:sz="0" w:space="0" w:color="auto"/>
        <w:right w:val="none" w:sz="0" w:space="0" w:color="auto"/>
      </w:divBdr>
    </w:div>
    <w:div w:id="426199672">
      <w:bodyDiv w:val="1"/>
      <w:marLeft w:val="0"/>
      <w:marRight w:val="0"/>
      <w:marTop w:val="0"/>
      <w:marBottom w:val="0"/>
      <w:divBdr>
        <w:top w:val="none" w:sz="0" w:space="0" w:color="auto"/>
        <w:left w:val="none" w:sz="0" w:space="0" w:color="auto"/>
        <w:bottom w:val="none" w:sz="0" w:space="0" w:color="auto"/>
        <w:right w:val="none" w:sz="0" w:space="0" w:color="auto"/>
      </w:divBdr>
    </w:div>
    <w:div w:id="426270038">
      <w:bodyDiv w:val="1"/>
      <w:marLeft w:val="0"/>
      <w:marRight w:val="0"/>
      <w:marTop w:val="0"/>
      <w:marBottom w:val="0"/>
      <w:divBdr>
        <w:top w:val="none" w:sz="0" w:space="0" w:color="auto"/>
        <w:left w:val="none" w:sz="0" w:space="0" w:color="auto"/>
        <w:bottom w:val="none" w:sz="0" w:space="0" w:color="auto"/>
        <w:right w:val="none" w:sz="0" w:space="0" w:color="auto"/>
      </w:divBdr>
    </w:div>
    <w:div w:id="426273253">
      <w:bodyDiv w:val="1"/>
      <w:marLeft w:val="0"/>
      <w:marRight w:val="0"/>
      <w:marTop w:val="0"/>
      <w:marBottom w:val="0"/>
      <w:divBdr>
        <w:top w:val="none" w:sz="0" w:space="0" w:color="auto"/>
        <w:left w:val="none" w:sz="0" w:space="0" w:color="auto"/>
        <w:bottom w:val="none" w:sz="0" w:space="0" w:color="auto"/>
        <w:right w:val="none" w:sz="0" w:space="0" w:color="auto"/>
      </w:divBdr>
    </w:div>
    <w:div w:id="426535884">
      <w:bodyDiv w:val="1"/>
      <w:marLeft w:val="0"/>
      <w:marRight w:val="0"/>
      <w:marTop w:val="0"/>
      <w:marBottom w:val="0"/>
      <w:divBdr>
        <w:top w:val="none" w:sz="0" w:space="0" w:color="auto"/>
        <w:left w:val="none" w:sz="0" w:space="0" w:color="auto"/>
        <w:bottom w:val="none" w:sz="0" w:space="0" w:color="auto"/>
        <w:right w:val="none" w:sz="0" w:space="0" w:color="auto"/>
      </w:divBdr>
    </w:div>
    <w:div w:id="426580482">
      <w:bodyDiv w:val="1"/>
      <w:marLeft w:val="0"/>
      <w:marRight w:val="0"/>
      <w:marTop w:val="0"/>
      <w:marBottom w:val="0"/>
      <w:divBdr>
        <w:top w:val="none" w:sz="0" w:space="0" w:color="auto"/>
        <w:left w:val="none" w:sz="0" w:space="0" w:color="auto"/>
        <w:bottom w:val="none" w:sz="0" w:space="0" w:color="auto"/>
        <w:right w:val="none" w:sz="0" w:space="0" w:color="auto"/>
      </w:divBdr>
    </w:div>
    <w:div w:id="426659027">
      <w:bodyDiv w:val="1"/>
      <w:marLeft w:val="0"/>
      <w:marRight w:val="0"/>
      <w:marTop w:val="0"/>
      <w:marBottom w:val="0"/>
      <w:divBdr>
        <w:top w:val="none" w:sz="0" w:space="0" w:color="auto"/>
        <w:left w:val="none" w:sz="0" w:space="0" w:color="auto"/>
        <w:bottom w:val="none" w:sz="0" w:space="0" w:color="auto"/>
        <w:right w:val="none" w:sz="0" w:space="0" w:color="auto"/>
      </w:divBdr>
    </w:div>
    <w:div w:id="426735656">
      <w:bodyDiv w:val="1"/>
      <w:marLeft w:val="0"/>
      <w:marRight w:val="0"/>
      <w:marTop w:val="0"/>
      <w:marBottom w:val="0"/>
      <w:divBdr>
        <w:top w:val="none" w:sz="0" w:space="0" w:color="auto"/>
        <w:left w:val="none" w:sz="0" w:space="0" w:color="auto"/>
        <w:bottom w:val="none" w:sz="0" w:space="0" w:color="auto"/>
        <w:right w:val="none" w:sz="0" w:space="0" w:color="auto"/>
      </w:divBdr>
    </w:div>
    <w:div w:id="426776893">
      <w:bodyDiv w:val="1"/>
      <w:marLeft w:val="0"/>
      <w:marRight w:val="0"/>
      <w:marTop w:val="0"/>
      <w:marBottom w:val="0"/>
      <w:divBdr>
        <w:top w:val="none" w:sz="0" w:space="0" w:color="auto"/>
        <w:left w:val="none" w:sz="0" w:space="0" w:color="auto"/>
        <w:bottom w:val="none" w:sz="0" w:space="0" w:color="auto"/>
        <w:right w:val="none" w:sz="0" w:space="0" w:color="auto"/>
      </w:divBdr>
    </w:div>
    <w:div w:id="427193528">
      <w:bodyDiv w:val="1"/>
      <w:marLeft w:val="0"/>
      <w:marRight w:val="0"/>
      <w:marTop w:val="0"/>
      <w:marBottom w:val="0"/>
      <w:divBdr>
        <w:top w:val="none" w:sz="0" w:space="0" w:color="auto"/>
        <w:left w:val="none" w:sz="0" w:space="0" w:color="auto"/>
        <w:bottom w:val="none" w:sz="0" w:space="0" w:color="auto"/>
        <w:right w:val="none" w:sz="0" w:space="0" w:color="auto"/>
      </w:divBdr>
    </w:div>
    <w:div w:id="427233411">
      <w:bodyDiv w:val="1"/>
      <w:marLeft w:val="0"/>
      <w:marRight w:val="0"/>
      <w:marTop w:val="0"/>
      <w:marBottom w:val="0"/>
      <w:divBdr>
        <w:top w:val="none" w:sz="0" w:space="0" w:color="auto"/>
        <w:left w:val="none" w:sz="0" w:space="0" w:color="auto"/>
        <w:bottom w:val="none" w:sz="0" w:space="0" w:color="auto"/>
        <w:right w:val="none" w:sz="0" w:space="0" w:color="auto"/>
      </w:divBdr>
    </w:div>
    <w:div w:id="427654555">
      <w:bodyDiv w:val="1"/>
      <w:marLeft w:val="0"/>
      <w:marRight w:val="0"/>
      <w:marTop w:val="0"/>
      <w:marBottom w:val="0"/>
      <w:divBdr>
        <w:top w:val="none" w:sz="0" w:space="0" w:color="auto"/>
        <w:left w:val="none" w:sz="0" w:space="0" w:color="auto"/>
        <w:bottom w:val="none" w:sz="0" w:space="0" w:color="auto"/>
        <w:right w:val="none" w:sz="0" w:space="0" w:color="auto"/>
      </w:divBdr>
    </w:div>
    <w:div w:id="427703700">
      <w:bodyDiv w:val="1"/>
      <w:marLeft w:val="0"/>
      <w:marRight w:val="0"/>
      <w:marTop w:val="0"/>
      <w:marBottom w:val="0"/>
      <w:divBdr>
        <w:top w:val="none" w:sz="0" w:space="0" w:color="auto"/>
        <w:left w:val="none" w:sz="0" w:space="0" w:color="auto"/>
        <w:bottom w:val="none" w:sz="0" w:space="0" w:color="auto"/>
        <w:right w:val="none" w:sz="0" w:space="0" w:color="auto"/>
      </w:divBdr>
    </w:div>
    <w:div w:id="427778081">
      <w:bodyDiv w:val="1"/>
      <w:marLeft w:val="0"/>
      <w:marRight w:val="0"/>
      <w:marTop w:val="0"/>
      <w:marBottom w:val="0"/>
      <w:divBdr>
        <w:top w:val="none" w:sz="0" w:space="0" w:color="auto"/>
        <w:left w:val="none" w:sz="0" w:space="0" w:color="auto"/>
        <w:bottom w:val="none" w:sz="0" w:space="0" w:color="auto"/>
        <w:right w:val="none" w:sz="0" w:space="0" w:color="auto"/>
      </w:divBdr>
    </w:div>
    <w:div w:id="427970666">
      <w:bodyDiv w:val="1"/>
      <w:marLeft w:val="0"/>
      <w:marRight w:val="0"/>
      <w:marTop w:val="0"/>
      <w:marBottom w:val="0"/>
      <w:divBdr>
        <w:top w:val="none" w:sz="0" w:space="0" w:color="auto"/>
        <w:left w:val="none" w:sz="0" w:space="0" w:color="auto"/>
        <w:bottom w:val="none" w:sz="0" w:space="0" w:color="auto"/>
        <w:right w:val="none" w:sz="0" w:space="0" w:color="auto"/>
      </w:divBdr>
    </w:div>
    <w:div w:id="427971818">
      <w:bodyDiv w:val="1"/>
      <w:marLeft w:val="0"/>
      <w:marRight w:val="0"/>
      <w:marTop w:val="0"/>
      <w:marBottom w:val="0"/>
      <w:divBdr>
        <w:top w:val="none" w:sz="0" w:space="0" w:color="auto"/>
        <w:left w:val="none" w:sz="0" w:space="0" w:color="auto"/>
        <w:bottom w:val="none" w:sz="0" w:space="0" w:color="auto"/>
        <w:right w:val="none" w:sz="0" w:space="0" w:color="auto"/>
      </w:divBdr>
    </w:div>
    <w:div w:id="428038964">
      <w:bodyDiv w:val="1"/>
      <w:marLeft w:val="0"/>
      <w:marRight w:val="0"/>
      <w:marTop w:val="0"/>
      <w:marBottom w:val="0"/>
      <w:divBdr>
        <w:top w:val="none" w:sz="0" w:space="0" w:color="auto"/>
        <w:left w:val="none" w:sz="0" w:space="0" w:color="auto"/>
        <w:bottom w:val="none" w:sz="0" w:space="0" w:color="auto"/>
        <w:right w:val="none" w:sz="0" w:space="0" w:color="auto"/>
      </w:divBdr>
    </w:div>
    <w:div w:id="428082388">
      <w:bodyDiv w:val="1"/>
      <w:marLeft w:val="0"/>
      <w:marRight w:val="0"/>
      <w:marTop w:val="0"/>
      <w:marBottom w:val="0"/>
      <w:divBdr>
        <w:top w:val="none" w:sz="0" w:space="0" w:color="auto"/>
        <w:left w:val="none" w:sz="0" w:space="0" w:color="auto"/>
        <w:bottom w:val="none" w:sz="0" w:space="0" w:color="auto"/>
        <w:right w:val="none" w:sz="0" w:space="0" w:color="auto"/>
      </w:divBdr>
    </w:div>
    <w:div w:id="428157034">
      <w:bodyDiv w:val="1"/>
      <w:marLeft w:val="0"/>
      <w:marRight w:val="0"/>
      <w:marTop w:val="0"/>
      <w:marBottom w:val="0"/>
      <w:divBdr>
        <w:top w:val="none" w:sz="0" w:space="0" w:color="auto"/>
        <w:left w:val="none" w:sz="0" w:space="0" w:color="auto"/>
        <w:bottom w:val="none" w:sz="0" w:space="0" w:color="auto"/>
        <w:right w:val="none" w:sz="0" w:space="0" w:color="auto"/>
      </w:divBdr>
    </w:div>
    <w:div w:id="428234976">
      <w:bodyDiv w:val="1"/>
      <w:marLeft w:val="0"/>
      <w:marRight w:val="0"/>
      <w:marTop w:val="0"/>
      <w:marBottom w:val="0"/>
      <w:divBdr>
        <w:top w:val="none" w:sz="0" w:space="0" w:color="auto"/>
        <w:left w:val="none" w:sz="0" w:space="0" w:color="auto"/>
        <w:bottom w:val="none" w:sz="0" w:space="0" w:color="auto"/>
        <w:right w:val="none" w:sz="0" w:space="0" w:color="auto"/>
      </w:divBdr>
    </w:div>
    <w:div w:id="428309182">
      <w:bodyDiv w:val="1"/>
      <w:marLeft w:val="0"/>
      <w:marRight w:val="0"/>
      <w:marTop w:val="0"/>
      <w:marBottom w:val="0"/>
      <w:divBdr>
        <w:top w:val="none" w:sz="0" w:space="0" w:color="auto"/>
        <w:left w:val="none" w:sz="0" w:space="0" w:color="auto"/>
        <w:bottom w:val="none" w:sz="0" w:space="0" w:color="auto"/>
        <w:right w:val="none" w:sz="0" w:space="0" w:color="auto"/>
      </w:divBdr>
    </w:div>
    <w:div w:id="428355800">
      <w:bodyDiv w:val="1"/>
      <w:marLeft w:val="0"/>
      <w:marRight w:val="0"/>
      <w:marTop w:val="0"/>
      <w:marBottom w:val="0"/>
      <w:divBdr>
        <w:top w:val="none" w:sz="0" w:space="0" w:color="auto"/>
        <w:left w:val="none" w:sz="0" w:space="0" w:color="auto"/>
        <w:bottom w:val="none" w:sz="0" w:space="0" w:color="auto"/>
        <w:right w:val="none" w:sz="0" w:space="0" w:color="auto"/>
      </w:divBdr>
    </w:div>
    <w:div w:id="428427260">
      <w:bodyDiv w:val="1"/>
      <w:marLeft w:val="0"/>
      <w:marRight w:val="0"/>
      <w:marTop w:val="0"/>
      <w:marBottom w:val="0"/>
      <w:divBdr>
        <w:top w:val="none" w:sz="0" w:space="0" w:color="auto"/>
        <w:left w:val="none" w:sz="0" w:space="0" w:color="auto"/>
        <w:bottom w:val="none" w:sz="0" w:space="0" w:color="auto"/>
        <w:right w:val="none" w:sz="0" w:space="0" w:color="auto"/>
      </w:divBdr>
    </w:div>
    <w:div w:id="428625134">
      <w:bodyDiv w:val="1"/>
      <w:marLeft w:val="0"/>
      <w:marRight w:val="0"/>
      <w:marTop w:val="0"/>
      <w:marBottom w:val="0"/>
      <w:divBdr>
        <w:top w:val="none" w:sz="0" w:space="0" w:color="auto"/>
        <w:left w:val="none" w:sz="0" w:space="0" w:color="auto"/>
        <w:bottom w:val="none" w:sz="0" w:space="0" w:color="auto"/>
        <w:right w:val="none" w:sz="0" w:space="0" w:color="auto"/>
      </w:divBdr>
    </w:div>
    <w:div w:id="428699053">
      <w:bodyDiv w:val="1"/>
      <w:marLeft w:val="0"/>
      <w:marRight w:val="0"/>
      <w:marTop w:val="0"/>
      <w:marBottom w:val="0"/>
      <w:divBdr>
        <w:top w:val="none" w:sz="0" w:space="0" w:color="auto"/>
        <w:left w:val="none" w:sz="0" w:space="0" w:color="auto"/>
        <w:bottom w:val="none" w:sz="0" w:space="0" w:color="auto"/>
        <w:right w:val="none" w:sz="0" w:space="0" w:color="auto"/>
      </w:divBdr>
    </w:div>
    <w:div w:id="428816315">
      <w:bodyDiv w:val="1"/>
      <w:marLeft w:val="0"/>
      <w:marRight w:val="0"/>
      <w:marTop w:val="0"/>
      <w:marBottom w:val="0"/>
      <w:divBdr>
        <w:top w:val="none" w:sz="0" w:space="0" w:color="auto"/>
        <w:left w:val="none" w:sz="0" w:space="0" w:color="auto"/>
        <w:bottom w:val="none" w:sz="0" w:space="0" w:color="auto"/>
        <w:right w:val="none" w:sz="0" w:space="0" w:color="auto"/>
      </w:divBdr>
    </w:div>
    <w:div w:id="429088959">
      <w:bodyDiv w:val="1"/>
      <w:marLeft w:val="0"/>
      <w:marRight w:val="0"/>
      <w:marTop w:val="0"/>
      <w:marBottom w:val="0"/>
      <w:divBdr>
        <w:top w:val="none" w:sz="0" w:space="0" w:color="auto"/>
        <w:left w:val="none" w:sz="0" w:space="0" w:color="auto"/>
        <w:bottom w:val="none" w:sz="0" w:space="0" w:color="auto"/>
        <w:right w:val="none" w:sz="0" w:space="0" w:color="auto"/>
      </w:divBdr>
    </w:div>
    <w:div w:id="429161809">
      <w:bodyDiv w:val="1"/>
      <w:marLeft w:val="0"/>
      <w:marRight w:val="0"/>
      <w:marTop w:val="0"/>
      <w:marBottom w:val="0"/>
      <w:divBdr>
        <w:top w:val="none" w:sz="0" w:space="0" w:color="auto"/>
        <w:left w:val="none" w:sz="0" w:space="0" w:color="auto"/>
        <w:bottom w:val="none" w:sz="0" w:space="0" w:color="auto"/>
        <w:right w:val="none" w:sz="0" w:space="0" w:color="auto"/>
      </w:divBdr>
    </w:div>
    <w:div w:id="429275064">
      <w:bodyDiv w:val="1"/>
      <w:marLeft w:val="0"/>
      <w:marRight w:val="0"/>
      <w:marTop w:val="0"/>
      <w:marBottom w:val="0"/>
      <w:divBdr>
        <w:top w:val="none" w:sz="0" w:space="0" w:color="auto"/>
        <w:left w:val="none" w:sz="0" w:space="0" w:color="auto"/>
        <w:bottom w:val="none" w:sz="0" w:space="0" w:color="auto"/>
        <w:right w:val="none" w:sz="0" w:space="0" w:color="auto"/>
      </w:divBdr>
    </w:div>
    <w:div w:id="429662264">
      <w:bodyDiv w:val="1"/>
      <w:marLeft w:val="0"/>
      <w:marRight w:val="0"/>
      <w:marTop w:val="0"/>
      <w:marBottom w:val="0"/>
      <w:divBdr>
        <w:top w:val="none" w:sz="0" w:space="0" w:color="auto"/>
        <w:left w:val="none" w:sz="0" w:space="0" w:color="auto"/>
        <w:bottom w:val="none" w:sz="0" w:space="0" w:color="auto"/>
        <w:right w:val="none" w:sz="0" w:space="0" w:color="auto"/>
      </w:divBdr>
    </w:div>
    <w:div w:id="429742708">
      <w:bodyDiv w:val="1"/>
      <w:marLeft w:val="0"/>
      <w:marRight w:val="0"/>
      <w:marTop w:val="0"/>
      <w:marBottom w:val="0"/>
      <w:divBdr>
        <w:top w:val="none" w:sz="0" w:space="0" w:color="auto"/>
        <w:left w:val="none" w:sz="0" w:space="0" w:color="auto"/>
        <w:bottom w:val="none" w:sz="0" w:space="0" w:color="auto"/>
        <w:right w:val="none" w:sz="0" w:space="0" w:color="auto"/>
      </w:divBdr>
    </w:div>
    <w:div w:id="429816505">
      <w:bodyDiv w:val="1"/>
      <w:marLeft w:val="0"/>
      <w:marRight w:val="0"/>
      <w:marTop w:val="0"/>
      <w:marBottom w:val="0"/>
      <w:divBdr>
        <w:top w:val="none" w:sz="0" w:space="0" w:color="auto"/>
        <w:left w:val="none" w:sz="0" w:space="0" w:color="auto"/>
        <w:bottom w:val="none" w:sz="0" w:space="0" w:color="auto"/>
        <w:right w:val="none" w:sz="0" w:space="0" w:color="auto"/>
      </w:divBdr>
    </w:div>
    <w:div w:id="429930341">
      <w:bodyDiv w:val="1"/>
      <w:marLeft w:val="0"/>
      <w:marRight w:val="0"/>
      <w:marTop w:val="0"/>
      <w:marBottom w:val="0"/>
      <w:divBdr>
        <w:top w:val="none" w:sz="0" w:space="0" w:color="auto"/>
        <w:left w:val="none" w:sz="0" w:space="0" w:color="auto"/>
        <w:bottom w:val="none" w:sz="0" w:space="0" w:color="auto"/>
        <w:right w:val="none" w:sz="0" w:space="0" w:color="auto"/>
      </w:divBdr>
    </w:div>
    <w:div w:id="430321835">
      <w:bodyDiv w:val="1"/>
      <w:marLeft w:val="0"/>
      <w:marRight w:val="0"/>
      <w:marTop w:val="0"/>
      <w:marBottom w:val="0"/>
      <w:divBdr>
        <w:top w:val="none" w:sz="0" w:space="0" w:color="auto"/>
        <w:left w:val="none" w:sz="0" w:space="0" w:color="auto"/>
        <w:bottom w:val="none" w:sz="0" w:space="0" w:color="auto"/>
        <w:right w:val="none" w:sz="0" w:space="0" w:color="auto"/>
      </w:divBdr>
    </w:div>
    <w:div w:id="430470683">
      <w:bodyDiv w:val="1"/>
      <w:marLeft w:val="0"/>
      <w:marRight w:val="0"/>
      <w:marTop w:val="0"/>
      <w:marBottom w:val="0"/>
      <w:divBdr>
        <w:top w:val="none" w:sz="0" w:space="0" w:color="auto"/>
        <w:left w:val="none" w:sz="0" w:space="0" w:color="auto"/>
        <w:bottom w:val="none" w:sz="0" w:space="0" w:color="auto"/>
        <w:right w:val="none" w:sz="0" w:space="0" w:color="auto"/>
      </w:divBdr>
    </w:div>
    <w:div w:id="430516860">
      <w:bodyDiv w:val="1"/>
      <w:marLeft w:val="0"/>
      <w:marRight w:val="0"/>
      <w:marTop w:val="0"/>
      <w:marBottom w:val="0"/>
      <w:divBdr>
        <w:top w:val="none" w:sz="0" w:space="0" w:color="auto"/>
        <w:left w:val="none" w:sz="0" w:space="0" w:color="auto"/>
        <w:bottom w:val="none" w:sz="0" w:space="0" w:color="auto"/>
        <w:right w:val="none" w:sz="0" w:space="0" w:color="auto"/>
      </w:divBdr>
    </w:div>
    <w:div w:id="430587208">
      <w:bodyDiv w:val="1"/>
      <w:marLeft w:val="0"/>
      <w:marRight w:val="0"/>
      <w:marTop w:val="0"/>
      <w:marBottom w:val="0"/>
      <w:divBdr>
        <w:top w:val="none" w:sz="0" w:space="0" w:color="auto"/>
        <w:left w:val="none" w:sz="0" w:space="0" w:color="auto"/>
        <w:bottom w:val="none" w:sz="0" w:space="0" w:color="auto"/>
        <w:right w:val="none" w:sz="0" w:space="0" w:color="auto"/>
      </w:divBdr>
    </w:div>
    <w:div w:id="430589404">
      <w:bodyDiv w:val="1"/>
      <w:marLeft w:val="0"/>
      <w:marRight w:val="0"/>
      <w:marTop w:val="0"/>
      <w:marBottom w:val="0"/>
      <w:divBdr>
        <w:top w:val="none" w:sz="0" w:space="0" w:color="auto"/>
        <w:left w:val="none" w:sz="0" w:space="0" w:color="auto"/>
        <w:bottom w:val="none" w:sz="0" w:space="0" w:color="auto"/>
        <w:right w:val="none" w:sz="0" w:space="0" w:color="auto"/>
      </w:divBdr>
    </w:div>
    <w:div w:id="430590208">
      <w:bodyDiv w:val="1"/>
      <w:marLeft w:val="0"/>
      <w:marRight w:val="0"/>
      <w:marTop w:val="0"/>
      <w:marBottom w:val="0"/>
      <w:divBdr>
        <w:top w:val="none" w:sz="0" w:space="0" w:color="auto"/>
        <w:left w:val="none" w:sz="0" w:space="0" w:color="auto"/>
        <w:bottom w:val="none" w:sz="0" w:space="0" w:color="auto"/>
        <w:right w:val="none" w:sz="0" w:space="0" w:color="auto"/>
      </w:divBdr>
    </w:div>
    <w:div w:id="430777727">
      <w:bodyDiv w:val="1"/>
      <w:marLeft w:val="0"/>
      <w:marRight w:val="0"/>
      <w:marTop w:val="0"/>
      <w:marBottom w:val="0"/>
      <w:divBdr>
        <w:top w:val="none" w:sz="0" w:space="0" w:color="auto"/>
        <w:left w:val="none" w:sz="0" w:space="0" w:color="auto"/>
        <w:bottom w:val="none" w:sz="0" w:space="0" w:color="auto"/>
        <w:right w:val="none" w:sz="0" w:space="0" w:color="auto"/>
      </w:divBdr>
    </w:div>
    <w:div w:id="430902683">
      <w:bodyDiv w:val="1"/>
      <w:marLeft w:val="0"/>
      <w:marRight w:val="0"/>
      <w:marTop w:val="0"/>
      <w:marBottom w:val="0"/>
      <w:divBdr>
        <w:top w:val="none" w:sz="0" w:space="0" w:color="auto"/>
        <w:left w:val="none" w:sz="0" w:space="0" w:color="auto"/>
        <w:bottom w:val="none" w:sz="0" w:space="0" w:color="auto"/>
        <w:right w:val="none" w:sz="0" w:space="0" w:color="auto"/>
      </w:divBdr>
    </w:div>
    <w:div w:id="431046419">
      <w:bodyDiv w:val="1"/>
      <w:marLeft w:val="0"/>
      <w:marRight w:val="0"/>
      <w:marTop w:val="0"/>
      <w:marBottom w:val="0"/>
      <w:divBdr>
        <w:top w:val="none" w:sz="0" w:space="0" w:color="auto"/>
        <w:left w:val="none" w:sz="0" w:space="0" w:color="auto"/>
        <w:bottom w:val="none" w:sz="0" w:space="0" w:color="auto"/>
        <w:right w:val="none" w:sz="0" w:space="0" w:color="auto"/>
      </w:divBdr>
    </w:div>
    <w:div w:id="431055126">
      <w:bodyDiv w:val="1"/>
      <w:marLeft w:val="0"/>
      <w:marRight w:val="0"/>
      <w:marTop w:val="0"/>
      <w:marBottom w:val="0"/>
      <w:divBdr>
        <w:top w:val="none" w:sz="0" w:space="0" w:color="auto"/>
        <w:left w:val="none" w:sz="0" w:space="0" w:color="auto"/>
        <w:bottom w:val="none" w:sz="0" w:space="0" w:color="auto"/>
        <w:right w:val="none" w:sz="0" w:space="0" w:color="auto"/>
      </w:divBdr>
    </w:div>
    <w:div w:id="431317749">
      <w:bodyDiv w:val="1"/>
      <w:marLeft w:val="0"/>
      <w:marRight w:val="0"/>
      <w:marTop w:val="0"/>
      <w:marBottom w:val="0"/>
      <w:divBdr>
        <w:top w:val="none" w:sz="0" w:space="0" w:color="auto"/>
        <w:left w:val="none" w:sz="0" w:space="0" w:color="auto"/>
        <w:bottom w:val="none" w:sz="0" w:space="0" w:color="auto"/>
        <w:right w:val="none" w:sz="0" w:space="0" w:color="auto"/>
      </w:divBdr>
    </w:div>
    <w:div w:id="431511494">
      <w:bodyDiv w:val="1"/>
      <w:marLeft w:val="0"/>
      <w:marRight w:val="0"/>
      <w:marTop w:val="0"/>
      <w:marBottom w:val="0"/>
      <w:divBdr>
        <w:top w:val="none" w:sz="0" w:space="0" w:color="auto"/>
        <w:left w:val="none" w:sz="0" w:space="0" w:color="auto"/>
        <w:bottom w:val="none" w:sz="0" w:space="0" w:color="auto"/>
        <w:right w:val="none" w:sz="0" w:space="0" w:color="auto"/>
      </w:divBdr>
    </w:div>
    <w:div w:id="431516754">
      <w:bodyDiv w:val="1"/>
      <w:marLeft w:val="0"/>
      <w:marRight w:val="0"/>
      <w:marTop w:val="0"/>
      <w:marBottom w:val="0"/>
      <w:divBdr>
        <w:top w:val="none" w:sz="0" w:space="0" w:color="auto"/>
        <w:left w:val="none" w:sz="0" w:space="0" w:color="auto"/>
        <w:bottom w:val="none" w:sz="0" w:space="0" w:color="auto"/>
        <w:right w:val="none" w:sz="0" w:space="0" w:color="auto"/>
      </w:divBdr>
    </w:div>
    <w:div w:id="431703452">
      <w:bodyDiv w:val="1"/>
      <w:marLeft w:val="0"/>
      <w:marRight w:val="0"/>
      <w:marTop w:val="0"/>
      <w:marBottom w:val="0"/>
      <w:divBdr>
        <w:top w:val="none" w:sz="0" w:space="0" w:color="auto"/>
        <w:left w:val="none" w:sz="0" w:space="0" w:color="auto"/>
        <w:bottom w:val="none" w:sz="0" w:space="0" w:color="auto"/>
        <w:right w:val="none" w:sz="0" w:space="0" w:color="auto"/>
      </w:divBdr>
    </w:div>
    <w:div w:id="431822377">
      <w:bodyDiv w:val="1"/>
      <w:marLeft w:val="0"/>
      <w:marRight w:val="0"/>
      <w:marTop w:val="0"/>
      <w:marBottom w:val="0"/>
      <w:divBdr>
        <w:top w:val="none" w:sz="0" w:space="0" w:color="auto"/>
        <w:left w:val="none" w:sz="0" w:space="0" w:color="auto"/>
        <w:bottom w:val="none" w:sz="0" w:space="0" w:color="auto"/>
        <w:right w:val="none" w:sz="0" w:space="0" w:color="auto"/>
      </w:divBdr>
    </w:div>
    <w:div w:id="431972162">
      <w:bodyDiv w:val="1"/>
      <w:marLeft w:val="0"/>
      <w:marRight w:val="0"/>
      <w:marTop w:val="0"/>
      <w:marBottom w:val="0"/>
      <w:divBdr>
        <w:top w:val="none" w:sz="0" w:space="0" w:color="auto"/>
        <w:left w:val="none" w:sz="0" w:space="0" w:color="auto"/>
        <w:bottom w:val="none" w:sz="0" w:space="0" w:color="auto"/>
        <w:right w:val="none" w:sz="0" w:space="0" w:color="auto"/>
      </w:divBdr>
    </w:div>
    <w:div w:id="431976153">
      <w:bodyDiv w:val="1"/>
      <w:marLeft w:val="0"/>
      <w:marRight w:val="0"/>
      <w:marTop w:val="0"/>
      <w:marBottom w:val="0"/>
      <w:divBdr>
        <w:top w:val="none" w:sz="0" w:space="0" w:color="auto"/>
        <w:left w:val="none" w:sz="0" w:space="0" w:color="auto"/>
        <w:bottom w:val="none" w:sz="0" w:space="0" w:color="auto"/>
        <w:right w:val="none" w:sz="0" w:space="0" w:color="auto"/>
      </w:divBdr>
    </w:div>
    <w:div w:id="432017125">
      <w:bodyDiv w:val="1"/>
      <w:marLeft w:val="0"/>
      <w:marRight w:val="0"/>
      <w:marTop w:val="0"/>
      <w:marBottom w:val="0"/>
      <w:divBdr>
        <w:top w:val="none" w:sz="0" w:space="0" w:color="auto"/>
        <w:left w:val="none" w:sz="0" w:space="0" w:color="auto"/>
        <w:bottom w:val="none" w:sz="0" w:space="0" w:color="auto"/>
        <w:right w:val="none" w:sz="0" w:space="0" w:color="auto"/>
      </w:divBdr>
    </w:div>
    <w:div w:id="432290556">
      <w:bodyDiv w:val="1"/>
      <w:marLeft w:val="0"/>
      <w:marRight w:val="0"/>
      <w:marTop w:val="0"/>
      <w:marBottom w:val="0"/>
      <w:divBdr>
        <w:top w:val="none" w:sz="0" w:space="0" w:color="auto"/>
        <w:left w:val="none" w:sz="0" w:space="0" w:color="auto"/>
        <w:bottom w:val="none" w:sz="0" w:space="0" w:color="auto"/>
        <w:right w:val="none" w:sz="0" w:space="0" w:color="auto"/>
      </w:divBdr>
    </w:div>
    <w:div w:id="432551307">
      <w:bodyDiv w:val="1"/>
      <w:marLeft w:val="0"/>
      <w:marRight w:val="0"/>
      <w:marTop w:val="0"/>
      <w:marBottom w:val="0"/>
      <w:divBdr>
        <w:top w:val="none" w:sz="0" w:space="0" w:color="auto"/>
        <w:left w:val="none" w:sz="0" w:space="0" w:color="auto"/>
        <w:bottom w:val="none" w:sz="0" w:space="0" w:color="auto"/>
        <w:right w:val="none" w:sz="0" w:space="0" w:color="auto"/>
      </w:divBdr>
    </w:div>
    <w:div w:id="432677625">
      <w:bodyDiv w:val="1"/>
      <w:marLeft w:val="0"/>
      <w:marRight w:val="0"/>
      <w:marTop w:val="0"/>
      <w:marBottom w:val="0"/>
      <w:divBdr>
        <w:top w:val="none" w:sz="0" w:space="0" w:color="auto"/>
        <w:left w:val="none" w:sz="0" w:space="0" w:color="auto"/>
        <w:bottom w:val="none" w:sz="0" w:space="0" w:color="auto"/>
        <w:right w:val="none" w:sz="0" w:space="0" w:color="auto"/>
      </w:divBdr>
    </w:div>
    <w:div w:id="432936831">
      <w:bodyDiv w:val="1"/>
      <w:marLeft w:val="0"/>
      <w:marRight w:val="0"/>
      <w:marTop w:val="0"/>
      <w:marBottom w:val="0"/>
      <w:divBdr>
        <w:top w:val="none" w:sz="0" w:space="0" w:color="auto"/>
        <w:left w:val="none" w:sz="0" w:space="0" w:color="auto"/>
        <w:bottom w:val="none" w:sz="0" w:space="0" w:color="auto"/>
        <w:right w:val="none" w:sz="0" w:space="0" w:color="auto"/>
      </w:divBdr>
    </w:div>
    <w:div w:id="433283549">
      <w:bodyDiv w:val="1"/>
      <w:marLeft w:val="0"/>
      <w:marRight w:val="0"/>
      <w:marTop w:val="0"/>
      <w:marBottom w:val="0"/>
      <w:divBdr>
        <w:top w:val="none" w:sz="0" w:space="0" w:color="auto"/>
        <w:left w:val="none" w:sz="0" w:space="0" w:color="auto"/>
        <w:bottom w:val="none" w:sz="0" w:space="0" w:color="auto"/>
        <w:right w:val="none" w:sz="0" w:space="0" w:color="auto"/>
      </w:divBdr>
    </w:div>
    <w:div w:id="433402938">
      <w:bodyDiv w:val="1"/>
      <w:marLeft w:val="0"/>
      <w:marRight w:val="0"/>
      <w:marTop w:val="0"/>
      <w:marBottom w:val="0"/>
      <w:divBdr>
        <w:top w:val="none" w:sz="0" w:space="0" w:color="auto"/>
        <w:left w:val="none" w:sz="0" w:space="0" w:color="auto"/>
        <w:bottom w:val="none" w:sz="0" w:space="0" w:color="auto"/>
        <w:right w:val="none" w:sz="0" w:space="0" w:color="auto"/>
      </w:divBdr>
    </w:div>
    <w:div w:id="433476783">
      <w:bodyDiv w:val="1"/>
      <w:marLeft w:val="0"/>
      <w:marRight w:val="0"/>
      <w:marTop w:val="0"/>
      <w:marBottom w:val="0"/>
      <w:divBdr>
        <w:top w:val="none" w:sz="0" w:space="0" w:color="auto"/>
        <w:left w:val="none" w:sz="0" w:space="0" w:color="auto"/>
        <w:bottom w:val="none" w:sz="0" w:space="0" w:color="auto"/>
        <w:right w:val="none" w:sz="0" w:space="0" w:color="auto"/>
      </w:divBdr>
    </w:div>
    <w:div w:id="433526330">
      <w:bodyDiv w:val="1"/>
      <w:marLeft w:val="0"/>
      <w:marRight w:val="0"/>
      <w:marTop w:val="0"/>
      <w:marBottom w:val="0"/>
      <w:divBdr>
        <w:top w:val="none" w:sz="0" w:space="0" w:color="auto"/>
        <w:left w:val="none" w:sz="0" w:space="0" w:color="auto"/>
        <w:bottom w:val="none" w:sz="0" w:space="0" w:color="auto"/>
        <w:right w:val="none" w:sz="0" w:space="0" w:color="auto"/>
      </w:divBdr>
    </w:div>
    <w:div w:id="433599116">
      <w:bodyDiv w:val="1"/>
      <w:marLeft w:val="0"/>
      <w:marRight w:val="0"/>
      <w:marTop w:val="0"/>
      <w:marBottom w:val="0"/>
      <w:divBdr>
        <w:top w:val="none" w:sz="0" w:space="0" w:color="auto"/>
        <w:left w:val="none" w:sz="0" w:space="0" w:color="auto"/>
        <w:bottom w:val="none" w:sz="0" w:space="0" w:color="auto"/>
        <w:right w:val="none" w:sz="0" w:space="0" w:color="auto"/>
      </w:divBdr>
    </w:div>
    <w:div w:id="433939304">
      <w:bodyDiv w:val="1"/>
      <w:marLeft w:val="0"/>
      <w:marRight w:val="0"/>
      <w:marTop w:val="0"/>
      <w:marBottom w:val="0"/>
      <w:divBdr>
        <w:top w:val="none" w:sz="0" w:space="0" w:color="auto"/>
        <w:left w:val="none" w:sz="0" w:space="0" w:color="auto"/>
        <w:bottom w:val="none" w:sz="0" w:space="0" w:color="auto"/>
        <w:right w:val="none" w:sz="0" w:space="0" w:color="auto"/>
      </w:divBdr>
    </w:div>
    <w:div w:id="434058623">
      <w:bodyDiv w:val="1"/>
      <w:marLeft w:val="0"/>
      <w:marRight w:val="0"/>
      <w:marTop w:val="0"/>
      <w:marBottom w:val="0"/>
      <w:divBdr>
        <w:top w:val="none" w:sz="0" w:space="0" w:color="auto"/>
        <w:left w:val="none" w:sz="0" w:space="0" w:color="auto"/>
        <w:bottom w:val="none" w:sz="0" w:space="0" w:color="auto"/>
        <w:right w:val="none" w:sz="0" w:space="0" w:color="auto"/>
      </w:divBdr>
    </w:div>
    <w:div w:id="434441791">
      <w:bodyDiv w:val="1"/>
      <w:marLeft w:val="0"/>
      <w:marRight w:val="0"/>
      <w:marTop w:val="0"/>
      <w:marBottom w:val="0"/>
      <w:divBdr>
        <w:top w:val="none" w:sz="0" w:space="0" w:color="auto"/>
        <w:left w:val="none" w:sz="0" w:space="0" w:color="auto"/>
        <w:bottom w:val="none" w:sz="0" w:space="0" w:color="auto"/>
        <w:right w:val="none" w:sz="0" w:space="0" w:color="auto"/>
      </w:divBdr>
    </w:div>
    <w:div w:id="434525343">
      <w:bodyDiv w:val="1"/>
      <w:marLeft w:val="0"/>
      <w:marRight w:val="0"/>
      <w:marTop w:val="0"/>
      <w:marBottom w:val="0"/>
      <w:divBdr>
        <w:top w:val="none" w:sz="0" w:space="0" w:color="auto"/>
        <w:left w:val="none" w:sz="0" w:space="0" w:color="auto"/>
        <w:bottom w:val="none" w:sz="0" w:space="0" w:color="auto"/>
        <w:right w:val="none" w:sz="0" w:space="0" w:color="auto"/>
      </w:divBdr>
    </w:div>
    <w:div w:id="434594304">
      <w:bodyDiv w:val="1"/>
      <w:marLeft w:val="0"/>
      <w:marRight w:val="0"/>
      <w:marTop w:val="0"/>
      <w:marBottom w:val="0"/>
      <w:divBdr>
        <w:top w:val="none" w:sz="0" w:space="0" w:color="auto"/>
        <w:left w:val="none" w:sz="0" w:space="0" w:color="auto"/>
        <w:bottom w:val="none" w:sz="0" w:space="0" w:color="auto"/>
        <w:right w:val="none" w:sz="0" w:space="0" w:color="auto"/>
      </w:divBdr>
    </w:div>
    <w:div w:id="434597369">
      <w:bodyDiv w:val="1"/>
      <w:marLeft w:val="0"/>
      <w:marRight w:val="0"/>
      <w:marTop w:val="0"/>
      <w:marBottom w:val="0"/>
      <w:divBdr>
        <w:top w:val="none" w:sz="0" w:space="0" w:color="auto"/>
        <w:left w:val="none" w:sz="0" w:space="0" w:color="auto"/>
        <w:bottom w:val="none" w:sz="0" w:space="0" w:color="auto"/>
        <w:right w:val="none" w:sz="0" w:space="0" w:color="auto"/>
      </w:divBdr>
    </w:div>
    <w:div w:id="434600291">
      <w:bodyDiv w:val="1"/>
      <w:marLeft w:val="0"/>
      <w:marRight w:val="0"/>
      <w:marTop w:val="0"/>
      <w:marBottom w:val="0"/>
      <w:divBdr>
        <w:top w:val="none" w:sz="0" w:space="0" w:color="auto"/>
        <w:left w:val="none" w:sz="0" w:space="0" w:color="auto"/>
        <w:bottom w:val="none" w:sz="0" w:space="0" w:color="auto"/>
        <w:right w:val="none" w:sz="0" w:space="0" w:color="auto"/>
      </w:divBdr>
    </w:div>
    <w:div w:id="434980760">
      <w:bodyDiv w:val="1"/>
      <w:marLeft w:val="0"/>
      <w:marRight w:val="0"/>
      <w:marTop w:val="0"/>
      <w:marBottom w:val="0"/>
      <w:divBdr>
        <w:top w:val="none" w:sz="0" w:space="0" w:color="auto"/>
        <w:left w:val="none" w:sz="0" w:space="0" w:color="auto"/>
        <w:bottom w:val="none" w:sz="0" w:space="0" w:color="auto"/>
        <w:right w:val="none" w:sz="0" w:space="0" w:color="auto"/>
      </w:divBdr>
    </w:div>
    <w:div w:id="435028205">
      <w:bodyDiv w:val="1"/>
      <w:marLeft w:val="0"/>
      <w:marRight w:val="0"/>
      <w:marTop w:val="0"/>
      <w:marBottom w:val="0"/>
      <w:divBdr>
        <w:top w:val="none" w:sz="0" w:space="0" w:color="auto"/>
        <w:left w:val="none" w:sz="0" w:space="0" w:color="auto"/>
        <w:bottom w:val="none" w:sz="0" w:space="0" w:color="auto"/>
        <w:right w:val="none" w:sz="0" w:space="0" w:color="auto"/>
      </w:divBdr>
    </w:div>
    <w:div w:id="435056363">
      <w:bodyDiv w:val="1"/>
      <w:marLeft w:val="0"/>
      <w:marRight w:val="0"/>
      <w:marTop w:val="0"/>
      <w:marBottom w:val="0"/>
      <w:divBdr>
        <w:top w:val="none" w:sz="0" w:space="0" w:color="auto"/>
        <w:left w:val="none" w:sz="0" w:space="0" w:color="auto"/>
        <w:bottom w:val="none" w:sz="0" w:space="0" w:color="auto"/>
        <w:right w:val="none" w:sz="0" w:space="0" w:color="auto"/>
      </w:divBdr>
    </w:div>
    <w:div w:id="435173532">
      <w:bodyDiv w:val="1"/>
      <w:marLeft w:val="0"/>
      <w:marRight w:val="0"/>
      <w:marTop w:val="0"/>
      <w:marBottom w:val="0"/>
      <w:divBdr>
        <w:top w:val="none" w:sz="0" w:space="0" w:color="auto"/>
        <w:left w:val="none" w:sz="0" w:space="0" w:color="auto"/>
        <w:bottom w:val="none" w:sz="0" w:space="0" w:color="auto"/>
        <w:right w:val="none" w:sz="0" w:space="0" w:color="auto"/>
      </w:divBdr>
    </w:div>
    <w:div w:id="435322259">
      <w:bodyDiv w:val="1"/>
      <w:marLeft w:val="0"/>
      <w:marRight w:val="0"/>
      <w:marTop w:val="0"/>
      <w:marBottom w:val="0"/>
      <w:divBdr>
        <w:top w:val="none" w:sz="0" w:space="0" w:color="auto"/>
        <w:left w:val="none" w:sz="0" w:space="0" w:color="auto"/>
        <w:bottom w:val="none" w:sz="0" w:space="0" w:color="auto"/>
        <w:right w:val="none" w:sz="0" w:space="0" w:color="auto"/>
      </w:divBdr>
    </w:div>
    <w:div w:id="435447133">
      <w:bodyDiv w:val="1"/>
      <w:marLeft w:val="0"/>
      <w:marRight w:val="0"/>
      <w:marTop w:val="0"/>
      <w:marBottom w:val="0"/>
      <w:divBdr>
        <w:top w:val="none" w:sz="0" w:space="0" w:color="auto"/>
        <w:left w:val="none" w:sz="0" w:space="0" w:color="auto"/>
        <w:bottom w:val="none" w:sz="0" w:space="0" w:color="auto"/>
        <w:right w:val="none" w:sz="0" w:space="0" w:color="auto"/>
      </w:divBdr>
    </w:div>
    <w:div w:id="435754774">
      <w:bodyDiv w:val="1"/>
      <w:marLeft w:val="0"/>
      <w:marRight w:val="0"/>
      <w:marTop w:val="0"/>
      <w:marBottom w:val="0"/>
      <w:divBdr>
        <w:top w:val="none" w:sz="0" w:space="0" w:color="auto"/>
        <w:left w:val="none" w:sz="0" w:space="0" w:color="auto"/>
        <w:bottom w:val="none" w:sz="0" w:space="0" w:color="auto"/>
        <w:right w:val="none" w:sz="0" w:space="0" w:color="auto"/>
      </w:divBdr>
    </w:div>
    <w:div w:id="435834320">
      <w:bodyDiv w:val="1"/>
      <w:marLeft w:val="0"/>
      <w:marRight w:val="0"/>
      <w:marTop w:val="0"/>
      <w:marBottom w:val="0"/>
      <w:divBdr>
        <w:top w:val="none" w:sz="0" w:space="0" w:color="auto"/>
        <w:left w:val="none" w:sz="0" w:space="0" w:color="auto"/>
        <w:bottom w:val="none" w:sz="0" w:space="0" w:color="auto"/>
        <w:right w:val="none" w:sz="0" w:space="0" w:color="auto"/>
      </w:divBdr>
    </w:div>
    <w:div w:id="435907087">
      <w:bodyDiv w:val="1"/>
      <w:marLeft w:val="0"/>
      <w:marRight w:val="0"/>
      <w:marTop w:val="0"/>
      <w:marBottom w:val="0"/>
      <w:divBdr>
        <w:top w:val="none" w:sz="0" w:space="0" w:color="auto"/>
        <w:left w:val="none" w:sz="0" w:space="0" w:color="auto"/>
        <w:bottom w:val="none" w:sz="0" w:space="0" w:color="auto"/>
        <w:right w:val="none" w:sz="0" w:space="0" w:color="auto"/>
      </w:divBdr>
    </w:div>
    <w:div w:id="435907635">
      <w:bodyDiv w:val="1"/>
      <w:marLeft w:val="0"/>
      <w:marRight w:val="0"/>
      <w:marTop w:val="0"/>
      <w:marBottom w:val="0"/>
      <w:divBdr>
        <w:top w:val="none" w:sz="0" w:space="0" w:color="auto"/>
        <w:left w:val="none" w:sz="0" w:space="0" w:color="auto"/>
        <w:bottom w:val="none" w:sz="0" w:space="0" w:color="auto"/>
        <w:right w:val="none" w:sz="0" w:space="0" w:color="auto"/>
      </w:divBdr>
    </w:div>
    <w:div w:id="436103805">
      <w:bodyDiv w:val="1"/>
      <w:marLeft w:val="0"/>
      <w:marRight w:val="0"/>
      <w:marTop w:val="0"/>
      <w:marBottom w:val="0"/>
      <w:divBdr>
        <w:top w:val="none" w:sz="0" w:space="0" w:color="auto"/>
        <w:left w:val="none" w:sz="0" w:space="0" w:color="auto"/>
        <w:bottom w:val="none" w:sz="0" w:space="0" w:color="auto"/>
        <w:right w:val="none" w:sz="0" w:space="0" w:color="auto"/>
      </w:divBdr>
    </w:div>
    <w:div w:id="436144257">
      <w:bodyDiv w:val="1"/>
      <w:marLeft w:val="0"/>
      <w:marRight w:val="0"/>
      <w:marTop w:val="0"/>
      <w:marBottom w:val="0"/>
      <w:divBdr>
        <w:top w:val="none" w:sz="0" w:space="0" w:color="auto"/>
        <w:left w:val="none" w:sz="0" w:space="0" w:color="auto"/>
        <w:bottom w:val="none" w:sz="0" w:space="0" w:color="auto"/>
        <w:right w:val="none" w:sz="0" w:space="0" w:color="auto"/>
      </w:divBdr>
    </w:div>
    <w:div w:id="436146729">
      <w:bodyDiv w:val="1"/>
      <w:marLeft w:val="0"/>
      <w:marRight w:val="0"/>
      <w:marTop w:val="0"/>
      <w:marBottom w:val="0"/>
      <w:divBdr>
        <w:top w:val="none" w:sz="0" w:space="0" w:color="auto"/>
        <w:left w:val="none" w:sz="0" w:space="0" w:color="auto"/>
        <w:bottom w:val="none" w:sz="0" w:space="0" w:color="auto"/>
        <w:right w:val="none" w:sz="0" w:space="0" w:color="auto"/>
      </w:divBdr>
    </w:div>
    <w:div w:id="436216451">
      <w:bodyDiv w:val="1"/>
      <w:marLeft w:val="0"/>
      <w:marRight w:val="0"/>
      <w:marTop w:val="0"/>
      <w:marBottom w:val="0"/>
      <w:divBdr>
        <w:top w:val="none" w:sz="0" w:space="0" w:color="auto"/>
        <w:left w:val="none" w:sz="0" w:space="0" w:color="auto"/>
        <w:bottom w:val="none" w:sz="0" w:space="0" w:color="auto"/>
        <w:right w:val="none" w:sz="0" w:space="0" w:color="auto"/>
      </w:divBdr>
    </w:div>
    <w:div w:id="436221661">
      <w:bodyDiv w:val="1"/>
      <w:marLeft w:val="0"/>
      <w:marRight w:val="0"/>
      <w:marTop w:val="0"/>
      <w:marBottom w:val="0"/>
      <w:divBdr>
        <w:top w:val="none" w:sz="0" w:space="0" w:color="auto"/>
        <w:left w:val="none" w:sz="0" w:space="0" w:color="auto"/>
        <w:bottom w:val="none" w:sz="0" w:space="0" w:color="auto"/>
        <w:right w:val="none" w:sz="0" w:space="0" w:color="auto"/>
      </w:divBdr>
    </w:div>
    <w:div w:id="436293977">
      <w:bodyDiv w:val="1"/>
      <w:marLeft w:val="0"/>
      <w:marRight w:val="0"/>
      <w:marTop w:val="0"/>
      <w:marBottom w:val="0"/>
      <w:divBdr>
        <w:top w:val="none" w:sz="0" w:space="0" w:color="auto"/>
        <w:left w:val="none" w:sz="0" w:space="0" w:color="auto"/>
        <w:bottom w:val="none" w:sz="0" w:space="0" w:color="auto"/>
        <w:right w:val="none" w:sz="0" w:space="0" w:color="auto"/>
      </w:divBdr>
    </w:div>
    <w:div w:id="436296485">
      <w:bodyDiv w:val="1"/>
      <w:marLeft w:val="0"/>
      <w:marRight w:val="0"/>
      <w:marTop w:val="0"/>
      <w:marBottom w:val="0"/>
      <w:divBdr>
        <w:top w:val="none" w:sz="0" w:space="0" w:color="auto"/>
        <w:left w:val="none" w:sz="0" w:space="0" w:color="auto"/>
        <w:bottom w:val="none" w:sz="0" w:space="0" w:color="auto"/>
        <w:right w:val="none" w:sz="0" w:space="0" w:color="auto"/>
      </w:divBdr>
    </w:div>
    <w:div w:id="436370108">
      <w:bodyDiv w:val="1"/>
      <w:marLeft w:val="0"/>
      <w:marRight w:val="0"/>
      <w:marTop w:val="0"/>
      <w:marBottom w:val="0"/>
      <w:divBdr>
        <w:top w:val="none" w:sz="0" w:space="0" w:color="auto"/>
        <w:left w:val="none" w:sz="0" w:space="0" w:color="auto"/>
        <w:bottom w:val="none" w:sz="0" w:space="0" w:color="auto"/>
        <w:right w:val="none" w:sz="0" w:space="0" w:color="auto"/>
      </w:divBdr>
    </w:div>
    <w:div w:id="436482796">
      <w:bodyDiv w:val="1"/>
      <w:marLeft w:val="0"/>
      <w:marRight w:val="0"/>
      <w:marTop w:val="0"/>
      <w:marBottom w:val="0"/>
      <w:divBdr>
        <w:top w:val="none" w:sz="0" w:space="0" w:color="auto"/>
        <w:left w:val="none" w:sz="0" w:space="0" w:color="auto"/>
        <w:bottom w:val="none" w:sz="0" w:space="0" w:color="auto"/>
        <w:right w:val="none" w:sz="0" w:space="0" w:color="auto"/>
      </w:divBdr>
    </w:div>
    <w:div w:id="436486385">
      <w:bodyDiv w:val="1"/>
      <w:marLeft w:val="0"/>
      <w:marRight w:val="0"/>
      <w:marTop w:val="0"/>
      <w:marBottom w:val="0"/>
      <w:divBdr>
        <w:top w:val="none" w:sz="0" w:space="0" w:color="auto"/>
        <w:left w:val="none" w:sz="0" w:space="0" w:color="auto"/>
        <w:bottom w:val="none" w:sz="0" w:space="0" w:color="auto"/>
        <w:right w:val="none" w:sz="0" w:space="0" w:color="auto"/>
      </w:divBdr>
    </w:div>
    <w:div w:id="436488011">
      <w:bodyDiv w:val="1"/>
      <w:marLeft w:val="0"/>
      <w:marRight w:val="0"/>
      <w:marTop w:val="0"/>
      <w:marBottom w:val="0"/>
      <w:divBdr>
        <w:top w:val="none" w:sz="0" w:space="0" w:color="auto"/>
        <w:left w:val="none" w:sz="0" w:space="0" w:color="auto"/>
        <w:bottom w:val="none" w:sz="0" w:space="0" w:color="auto"/>
        <w:right w:val="none" w:sz="0" w:space="0" w:color="auto"/>
      </w:divBdr>
    </w:div>
    <w:div w:id="436560426">
      <w:bodyDiv w:val="1"/>
      <w:marLeft w:val="0"/>
      <w:marRight w:val="0"/>
      <w:marTop w:val="0"/>
      <w:marBottom w:val="0"/>
      <w:divBdr>
        <w:top w:val="none" w:sz="0" w:space="0" w:color="auto"/>
        <w:left w:val="none" w:sz="0" w:space="0" w:color="auto"/>
        <w:bottom w:val="none" w:sz="0" w:space="0" w:color="auto"/>
        <w:right w:val="none" w:sz="0" w:space="0" w:color="auto"/>
      </w:divBdr>
    </w:div>
    <w:div w:id="436606772">
      <w:bodyDiv w:val="1"/>
      <w:marLeft w:val="0"/>
      <w:marRight w:val="0"/>
      <w:marTop w:val="0"/>
      <w:marBottom w:val="0"/>
      <w:divBdr>
        <w:top w:val="none" w:sz="0" w:space="0" w:color="auto"/>
        <w:left w:val="none" w:sz="0" w:space="0" w:color="auto"/>
        <w:bottom w:val="none" w:sz="0" w:space="0" w:color="auto"/>
        <w:right w:val="none" w:sz="0" w:space="0" w:color="auto"/>
      </w:divBdr>
    </w:div>
    <w:div w:id="436633550">
      <w:bodyDiv w:val="1"/>
      <w:marLeft w:val="0"/>
      <w:marRight w:val="0"/>
      <w:marTop w:val="0"/>
      <w:marBottom w:val="0"/>
      <w:divBdr>
        <w:top w:val="none" w:sz="0" w:space="0" w:color="auto"/>
        <w:left w:val="none" w:sz="0" w:space="0" w:color="auto"/>
        <w:bottom w:val="none" w:sz="0" w:space="0" w:color="auto"/>
        <w:right w:val="none" w:sz="0" w:space="0" w:color="auto"/>
      </w:divBdr>
    </w:div>
    <w:div w:id="436677380">
      <w:bodyDiv w:val="1"/>
      <w:marLeft w:val="0"/>
      <w:marRight w:val="0"/>
      <w:marTop w:val="0"/>
      <w:marBottom w:val="0"/>
      <w:divBdr>
        <w:top w:val="none" w:sz="0" w:space="0" w:color="auto"/>
        <w:left w:val="none" w:sz="0" w:space="0" w:color="auto"/>
        <w:bottom w:val="none" w:sz="0" w:space="0" w:color="auto"/>
        <w:right w:val="none" w:sz="0" w:space="0" w:color="auto"/>
      </w:divBdr>
    </w:div>
    <w:div w:id="436802348">
      <w:bodyDiv w:val="1"/>
      <w:marLeft w:val="0"/>
      <w:marRight w:val="0"/>
      <w:marTop w:val="0"/>
      <w:marBottom w:val="0"/>
      <w:divBdr>
        <w:top w:val="none" w:sz="0" w:space="0" w:color="auto"/>
        <w:left w:val="none" w:sz="0" w:space="0" w:color="auto"/>
        <w:bottom w:val="none" w:sz="0" w:space="0" w:color="auto"/>
        <w:right w:val="none" w:sz="0" w:space="0" w:color="auto"/>
      </w:divBdr>
    </w:div>
    <w:div w:id="437142548">
      <w:bodyDiv w:val="1"/>
      <w:marLeft w:val="0"/>
      <w:marRight w:val="0"/>
      <w:marTop w:val="0"/>
      <w:marBottom w:val="0"/>
      <w:divBdr>
        <w:top w:val="none" w:sz="0" w:space="0" w:color="auto"/>
        <w:left w:val="none" w:sz="0" w:space="0" w:color="auto"/>
        <w:bottom w:val="none" w:sz="0" w:space="0" w:color="auto"/>
        <w:right w:val="none" w:sz="0" w:space="0" w:color="auto"/>
      </w:divBdr>
    </w:div>
    <w:div w:id="437257517">
      <w:bodyDiv w:val="1"/>
      <w:marLeft w:val="0"/>
      <w:marRight w:val="0"/>
      <w:marTop w:val="0"/>
      <w:marBottom w:val="0"/>
      <w:divBdr>
        <w:top w:val="none" w:sz="0" w:space="0" w:color="auto"/>
        <w:left w:val="none" w:sz="0" w:space="0" w:color="auto"/>
        <w:bottom w:val="none" w:sz="0" w:space="0" w:color="auto"/>
        <w:right w:val="none" w:sz="0" w:space="0" w:color="auto"/>
      </w:divBdr>
    </w:div>
    <w:div w:id="437259064">
      <w:bodyDiv w:val="1"/>
      <w:marLeft w:val="0"/>
      <w:marRight w:val="0"/>
      <w:marTop w:val="0"/>
      <w:marBottom w:val="0"/>
      <w:divBdr>
        <w:top w:val="none" w:sz="0" w:space="0" w:color="auto"/>
        <w:left w:val="none" w:sz="0" w:space="0" w:color="auto"/>
        <w:bottom w:val="none" w:sz="0" w:space="0" w:color="auto"/>
        <w:right w:val="none" w:sz="0" w:space="0" w:color="auto"/>
      </w:divBdr>
    </w:div>
    <w:div w:id="437264377">
      <w:bodyDiv w:val="1"/>
      <w:marLeft w:val="0"/>
      <w:marRight w:val="0"/>
      <w:marTop w:val="0"/>
      <w:marBottom w:val="0"/>
      <w:divBdr>
        <w:top w:val="none" w:sz="0" w:space="0" w:color="auto"/>
        <w:left w:val="none" w:sz="0" w:space="0" w:color="auto"/>
        <w:bottom w:val="none" w:sz="0" w:space="0" w:color="auto"/>
        <w:right w:val="none" w:sz="0" w:space="0" w:color="auto"/>
      </w:divBdr>
    </w:div>
    <w:div w:id="437332920">
      <w:bodyDiv w:val="1"/>
      <w:marLeft w:val="0"/>
      <w:marRight w:val="0"/>
      <w:marTop w:val="0"/>
      <w:marBottom w:val="0"/>
      <w:divBdr>
        <w:top w:val="none" w:sz="0" w:space="0" w:color="auto"/>
        <w:left w:val="none" w:sz="0" w:space="0" w:color="auto"/>
        <w:bottom w:val="none" w:sz="0" w:space="0" w:color="auto"/>
        <w:right w:val="none" w:sz="0" w:space="0" w:color="auto"/>
      </w:divBdr>
    </w:div>
    <w:div w:id="437524155">
      <w:bodyDiv w:val="1"/>
      <w:marLeft w:val="0"/>
      <w:marRight w:val="0"/>
      <w:marTop w:val="0"/>
      <w:marBottom w:val="0"/>
      <w:divBdr>
        <w:top w:val="none" w:sz="0" w:space="0" w:color="auto"/>
        <w:left w:val="none" w:sz="0" w:space="0" w:color="auto"/>
        <w:bottom w:val="none" w:sz="0" w:space="0" w:color="auto"/>
        <w:right w:val="none" w:sz="0" w:space="0" w:color="auto"/>
      </w:divBdr>
    </w:div>
    <w:div w:id="437603961">
      <w:bodyDiv w:val="1"/>
      <w:marLeft w:val="0"/>
      <w:marRight w:val="0"/>
      <w:marTop w:val="0"/>
      <w:marBottom w:val="0"/>
      <w:divBdr>
        <w:top w:val="none" w:sz="0" w:space="0" w:color="auto"/>
        <w:left w:val="none" w:sz="0" w:space="0" w:color="auto"/>
        <w:bottom w:val="none" w:sz="0" w:space="0" w:color="auto"/>
        <w:right w:val="none" w:sz="0" w:space="0" w:color="auto"/>
      </w:divBdr>
    </w:div>
    <w:div w:id="437681433">
      <w:bodyDiv w:val="1"/>
      <w:marLeft w:val="0"/>
      <w:marRight w:val="0"/>
      <w:marTop w:val="0"/>
      <w:marBottom w:val="0"/>
      <w:divBdr>
        <w:top w:val="none" w:sz="0" w:space="0" w:color="auto"/>
        <w:left w:val="none" w:sz="0" w:space="0" w:color="auto"/>
        <w:bottom w:val="none" w:sz="0" w:space="0" w:color="auto"/>
        <w:right w:val="none" w:sz="0" w:space="0" w:color="auto"/>
      </w:divBdr>
    </w:div>
    <w:div w:id="437721712">
      <w:bodyDiv w:val="1"/>
      <w:marLeft w:val="0"/>
      <w:marRight w:val="0"/>
      <w:marTop w:val="0"/>
      <w:marBottom w:val="0"/>
      <w:divBdr>
        <w:top w:val="none" w:sz="0" w:space="0" w:color="auto"/>
        <w:left w:val="none" w:sz="0" w:space="0" w:color="auto"/>
        <w:bottom w:val="none" w:sz="0" w:space="0" w:color="auto"/>
        <w:right w:val="none" w:sz="0" w:space="0" w:color="auto"/>
      </w:divBdr>
    </w:div>
    <w:div w:id="437873994">
      <w:bodyDiv w:val="1"/>
      <w:marLeft w:val="0"/>
      <w:marRight w:val="0"/>
      <w:marTop w:val="0"/>
      <w:marBottom w:val="0"/>
      <w:divBdr>
        <w:top w:val="none" w:sz="0" w:space="0" w:color="auto"/>
        <w:left w:val="none" w:sz="0" w:space="0" w:color="auto"/>
        <w:bottom w:val="none" w:sz="0" w:space="0" w:color="auto"/>
        <w:right w:val="none" w:sz="0" w:space="0" w:color="auto"/>
      </w:divBdr>
    </w:div>
    <w:div w:id="437915860">
      <w:bodyDiv w:val="1"/>
      <w:marLeft w:val="0"/>
      <w:marRight w:val="0"/>
      <w:marTop w:val="0"/>
      <w:marBottom w:val="0"/>
      <w:divBdr>
        <w:top w:val="none" w:sz="0" w:space="0" w:color="auto"/>
        <w:left w:val="none" w:sz="0" w:space="0" w:color="auto"/>
        <w:bottom w:val="none" w:sz="0" w:space="0" w:color="auto"/>
        <w:right w:val="none" w:sz="0" w:space="0" w:color="auto"/>
      </w:divBdr>
    </w:div>
    <w:div w:id="437919196">
      <w:bodyDiv w:val="1"/>
      <w:marLeft w:val="0"/>
      <w:marRight w:val="0"/>
      <w:marTop w:val="0"/>
      <w:marBottom w:val="0"/>
      <w:divBdr>
        <w:top w:val="none" w:sz="0" w:space="0" w:color="auto"/>
        <w:left w:val="none" w:sz="0" w:space="0" w:color="auto"/>
        <w:bottom w:val="none" w:sz="0" w:space="0" w:color="auto"/>
        <w:right w:val="none" w:sz="0" w:space="0" w:color="auto"/>
      </w:divBdr>
    </w:div>
    <w:div w:id="438063998">
      <w:bodyDiv w:val="1"/>
      <w:marLeft w:val="0"/>
      <w:marRight w:val="0"/>
      <w:marTop w:val="0"/>
      <w:marBottom w:val="0"/>
      <w:divBdr>
        <w:top w:val="none" w:sz="0" w:space="0" w:color="auto"/>
        <w:left w:val="none" w:sz="0" w:space="0" w:color="auto"/>
        <w:bottom w:val="none" w:sz="0" w:space="0" w:color="auto"/>
        <w:right w:val="none" w:sz="0" w:space="0" w:color="auto"/>
      </w:divBdr>
    </w:div>
    <w:div w:id="438184303">
      <w:bodyDiv w:val="1"/>
      <w:marLeft w:val="0"/>
      <w:marRight w:val="0"/>
      <w:marTop w:val="0"/>
      <w:marBottom w:val="0"/>
      <w:divBdr>
        <w:top w:val="none" w:sz="0" w:space="0" w:color="auto"/>
        <w:left w:val="none" w:sz="0" w:space="0" w:color="auto"/>
        <w:bottom w:val="none" w:sz="0" w:space="0" w:color="auto"/>
        <w:right w:val="none" w:sz="0" w:space="0" w:color="auto"/>
      </w:divBdr>
    </w:div>
    <w:div w:id="438335391">
      <w:bodyDiv w:val="1"/>
      <w:marLeft w:val="0"/>
      <w:marRight w:val="0"/>
      <w:marTop w:val="0"/>
      <w:marBottom w:val="0"/>
      <w:divBdr>
        <w:top w:val="none" w:sz="0" w:space="0" w:color="auto"/>
        <w:left w:val="none" w:sz="0" w:space="0" w:color="auto"/>
        <w:bottom w:val="none" w:sz="0" w:space="0" w:color="auto"/>
        <w:right w:val="none" w:sz="0" w:space="0" w:color="auto"/>
      </w:divBdr>
    </w:div>
    <w:div w:id="438447602">
      <w:bodyDiv w:val="1"/>
      <w:marLeft w:val="0"/>
      <w:marRight w:val="0"/>
      <w:marTop w:val="0"/>
      <w:marBottom w:val="0"/>
      <w:divBdr>
        <w:top w:val="none" w:sz="0" w:space="0" w:color="auto"/>
        <w:left w:val="none" w:sz="0" w:space="0" w:color="auto"/>
        <w:bottom w:val="none" w:sz="0" w:space="0" w:color="auto"/>
        <w:right w:val="none" w:sz="0" w:space="0" w:color="auto"/>
      </w:divBdr>
    </w:div>
    <w:div w:id="438454637">
      <w:bodyDiv w:val="1"/>
      <w:marLeft w:val="0"/>
      <w:marRight w:val="0"/>
      <w:marTop w:val="0"/>
      <w:marBottom w:val="0"/>
      <w:divBdr>
        <w:top w:val="none" w:sz="0" w:space="0" w:color="auto"/>
        <w:left w:val="none" w:sz="0" w:space="0" w:color="auto"/>
        <w:bottom w:val="none" w:sz="0" w:space="0" w:color="auto"/>
        <w:right w:val="none" w:sz="0" w:space="0" w:color="auto"/>
      </w:divBdr>
    </w:div>
    <w:div w:id="438569496">
      <w:bodyDiv w:val="1"/>
      <w:marLeft w:val="0"/>
      <w:marRight w:val="0"/>
      <w:marTop w:val="0"/>
      <w:marBottom w:val="0"/>
      <w:divBdr>
        <w:top w:val="none" w:sz="0" w:space="0" w:color="auto"/>
        <w:left w:val="none" w:sz="0" w:space="0" w:color="auto"/>
        <w:bottom w:val="none" w:sz="0" w:space="0" w:color="auto"/>
        <w:right w:val="none" w:sz="0" w:space="0" w:color="auto"/>
      </w:divBdr>
    </w:div>
    <w:div w:id="438647474">
      <w:bodyDiv w:val="1"/>
      <w:marLeft w:val="0"/>
      <w:marRight w:val="0"/>
      <w:marTop w:val="0"/>
      <w:marBottom w:val="0"/>
      <w:divBdr>
        <w:top w:val="none" w:sz="0" w:space="0" w:color="auto"/>
        <w:left w:val="none" w:sz="0" w:space="0" w:color="auto"/>
        <w:bottom w:val="none" w:sz="0" w:space="0" w:color="auto"/>
        <w:right w:val="none" w:sz="0" w:space="0" w:color="auto"/>
      </w:divBdr>
    </w:div>
    <w:div w:id="438765612">
      <w:bodyDiv w:val="1"/>
      <w:marLeft w:val="0"/>
      <w:marRight w:val="0"/>
      <w:marTop w:val="0"/>
      <w:marBottom w:val="0"/>
      <w:divBdr>
        <w:top w:val="none" w:sz="0" w:space="0" w:color="auto"/>
        <w:left w:val="none" w:sz="0" w:space="0" w:color="auto"/>
        <w:bottom w:val="none" w:sz="0" w:space="0" w:color="auto"/>
        <w:right w:val="none" w:sz="0" w:space="0" w:color="auto"/>
      </w:divBdr>
    </w:div>
    <w:div w:id="438765694">
      <w:bodyDiv w:val="1"/>
      <w:marLeft w:val="0"/>
      <w:marRight w:val="0"/>
      <w:marTop w:val="0"/>
      <w:marBottom w:val="0"/>
      <w:divBdr>
        <w:top w:val="none" w:sz="0" w:space="0" w:color="auto"/>
        <w:left w:val="none" w:sz="0" w:space="0" w:color="auto"/>
        <w:bottom w:val="none" w:sz="0" w:space="0" w:color="auto"/>
        <w:right w:val="none" w:sz="0" w:space="0" w:color="auto"/>
      </w:divBdr>
    </w:div>
    <w:div w:id="438916329">
      <w:bodyDiv w:val="1"/>
      <w:marLeft w:val="0"/>
      <w:marRight w:val="0"/>
      <w:marTop w:val="0"/>
      <w:marBottom w:val="0"/>
      <w:divBdr>
        <w:top w:val="none" w:sz="0" w:space="0" w:color="auto"/>
        <w:left w:val="none" w:sz="0" w:space="0" w:color="auto"/>
        <w:bottom w:val="none" w:sz="0" w:space="0" w:color="auto"/>
        <w:right w:val="none" w:sz="0" w:space="0" w:color="auto"/>
      </w:divBdr>
    </w:div>
    <w:div w:id="438991539">
      <w:bodyDiv w:val="1"/>
      <w:marLeft w:val="0"/>
      <w:marRight w:val="0"/>
      <w:marTop w:val="0"/>
      <w:marBottom w:val="0"/>
      <w:divBdr>
        <w:top w:val="none" w:sz="0" w:space="0" w:color="auto"/>
        <w:left w:val="none" w:sz="0" w:space="0" w:color="auto"/>
        <w:bottom w:val="none" w:sz="0" w:space="0" w:color="auto"/>
        <w:right w:val="none" w:sz="0" w:space="0" w:color="auto"/>
      </w:divBdr>
    </w:div>
    <w:div w:id="439106653">
      <w:bodyDiv w:val="1"/>
      <w:marLeft w:val="0"/>
      <w:marRight w:val="0"/>
      <w:marTop w:val="0"/>
      <w:marBottom w:val="0"/>
      <w:divBdr>
        <w:top w:val="none" w:sz="0" w:space="0" w:color="auto"/>
        <w:left w:val="none" w:sz="0" w:space="0" w:color="auto"/>
        <w:bottom w:val="none" w:sz="0" w:space="0" w:color="auto"/>
        <w:right w:val="none" w:sz="0" w:space="0" w:color="auto"/>
      </w:divBdr>
    </w:div>
    <w:div w:id="439109039">
      <w:bodyDiv w:val="1"/>
      <w:marLeft w:val="0"/>
      <w:marRight w:val="0"/>
      <w:marTop w:val="0"/>
      <w:marBottom w:val="0"/>
      <w:divBdr>
        <w:top w:val="none" w:sz="0" w:space="0" w:color="auto"/>
        <w:left w:val="none" w:sz="0" w:space="0" w:color="auto"/>
        <w:bottom w:val="none" w:sz="0" w:space="0" w:color="auto"/>
        <w:right w:val="none" w:sz="0" w:space="0" w:color="auto"/>
      </w:divBdr>
    </w:div>
    <w:div w:id="439301661">
      <w:bodyDiv w:val="1"/>
      <w:marLeft w:val="0"/>
      <w:marRight w:val="0"/>
      <w:marTop w:val="0"/>
      <w:marBottom w:val="0"/>
      <w:divBdr>
        <w:top w:val="none" w:sz="0" w:space="0" w:color="auto"/>
        <w:left w:val="none" w:sz="0" w:space="0" w:color="auto"/>
        <w:bottom w:val="none" w:sz="0" w:space="0" w:color="auto"/>
        <w:right w:val="none" w:sz="0" w:space="0" w:color="auto"/>
      </w:divBdr>
    </w:div>
    <w:div w:id="439569065">
      <w:bodyDiv w:val="1"/>
      <w:marLeft w:val="0"/>
      <w:marRight w:val="0"/>
      <w:marTop w:val="0"/>
      <w:marBottom w:val="0"/>
      <w:divBdr>
        <w:top w:val="none" w:sz="0" w:space="0" w:color="auto"/>
        <w:left w:val="none" w:sz="0" w:space="0" w:color="auto"/>
        <w:bottom w:val="none" w:sz="0" w:space="0" w:color="auto"/>
        <w:right w:val="none" w:sz="0" w:space="0" w:color="auto"/>
      </w:divBdr>
    </w:div>
    <w:div w:id="439644535">
      <w:bodyDiv w:val="1"/>
      <w:marLeft w:val="0"/>
      <w:marRight w:val="0"/>
      <w:marTop w:val="0"/>
      <w:marBottom w:val="0"/>
      <w:divBdr>
        <w:top w:val="none" w:sz="0" w:space="0" w:color="auto"/>
        <w:left w:val="none" w:sz="0" w:space="0" w:color="auto"/>
        <w:bottom w:val="none" w:sz="0" w:space="0" w:color="auto"/>
        <w:right w:val="none" w:sz="0" w:space="0" w:color="auto"/>
      </w:divBdr>
    </w:div>
    <w:div w:id="439766321">
      <w:bodyDiv w:val="1"/>
      <w:marLeft w:val="0"/>
      <w:marRight w:val="0"/>
      <w:marTop w:val="0"/>
      <w:marBottom w:val="0"/>
      <w:divBdr>
        <w:top w:val="none" w:sz="0" w:space="0" w:color="auto"/>
        <w:left w:val="none" w:sz="0" w:space="0" w:color="auto"/>
        <w:bottom w:val="none" w:sz="0" w:space="0" w:color="auto"/>
        <w:right w:val="none" w:sz="0" w:space="0" w:color="auto"/>
      </w:divBdr>
    </w:div>
    <w:div w:id="439840400">
      <w:bodyDiv w:val="1"/>
      <w:marLeft w:val="0"/>
      <w:marRight w:val="0"/>
      <w:marTop w:val="0"/>
      <w:marBottom w:val="0"/>
      <w:divBdr>
        <w:top w:val="none" w:sz="0" w:space="0" w:color="auto"/>
        <w:left w:val="none" w:sz="0" w:space="0" w:color="auto"/>
        <w:bottom w:val="none" w:sz="0" w:space="0" w:color="auto"/>
        <w:right w:val="none" w:sz="0" w:space="0" w:color="auto"/>
      </w:divBdr>
    </w:div>
    <w:div w:id="440076680">
      <w:bodyDiv w:val="1"/>
      <w:marLeft w:val="0"/>
      <w:marRight w:val="0"/>
      <w:marTop w:val="0"/>
      <w:marBottom w:val="0"/>
      <w:divBdr>
        <w:top w:val="none" w:sz="0" w:space="0" w:color="auto"/>
        <w:left w:val="none" w:sz="0" w:space="0" w:color="auto"/>
        <w:bottom w:val="none" w:sz="0" w:space="0" w:color="auto"/>
        <w:right w:val="none" w:sz="0" w:space="0" w:color="auto"/>
      </w:divBdr>
    </w:div>
    <w:div w:id="440338358">
      <w:bodyDiv w:val="1"/>
      <w:marLeft w:val="0"/>
      <w:marRight w:val="0"/>
      <w:marTop w:val="0"/>
      <w:marBottom w:val="0"/>
      <w:divBdr>
        <w:top w:val="none" w:sz="0" w:space="0" w:color="auto"/>
        <w:left w:val="none" w:sz="0" w:space="0" w:color="auto"/>
        <w:bottom w:val="none" w:sz="0" w:space="0" w:color="auto"/>
        <w:right w:val="none" w:sz="0" w:space="0" w:color="auto"/>
      </w:divBdr>
    </w:div>
    <w:div w:id="440413465">
      <w:bodyDiv w:val="1"/>
      <w:marLeft w:val="0"/>
      <w:marRight w:val="0"/>
      <w:marTop w:val="0"/>
      <w:marBottom w:val="0"/>
      <w:divBdr>
        <w:top w:val="none" w:sz="0" w:space="0" w:color="auto"/>
        <w:left w:val="none" w:sz="0" w:space="0" w:color="auto"/>
        <w:bottom w:val="none" w:sz="0" w:space="0" w:color="auto"/>
        <w:right w:val="none" w:sz="0" w:space="0" w:color="auto"/>
      </w:divBdr>
    </w:div>
    <w:div w:id="440420670">
      <w:bodyDiv w:val="1"/>
      <w:marLeft w:val="0"/>
      <w:marRight w:val="0"/>
      <w:marTop w:val="0"/>
      <w:marBottom w:val="0"/>
      <w:divBdr>
        <w:top w:val="none" w:sz="0" w:space="0" w:color="auto"/>
        <w:left w:val="none" w:sz="0" w:space="0" w:color="auto"/>
        <w:bottom w:val="none" w:sz="0" w:space="0" w:color="auto"/>
        <w:right w:val="none" w:sz="0" w:space="0" w:color="auto"/>
      </w:divBdr>
    </w:div>
    <w:div w:id="440876384">
      <w:bodyDiv w:val="1"/>
      <w:marLeft w:val="0"/>
      <w:marRight w:val="0"/>
      <w:marTop w:val="0"/>
      <w:marBottom w:val="0"/>
      <w:divBdr>
        <w:top w:val="none" w:sz="0" w:space="0" w:color="auto"/>
        <w:left w:val="none" w:sz="0" w:space="0" w:color="auto"/>
        <w:bottom w:val="none" w:sz="0" w:space="0" w:color="auto"/>
        <w:right w:val="none" w:sz="0" w:space="0" w:color="auto"/>
      </w:divBdr>
    </w:div>
    <w:div w:id="440879923">
      <w:bodyDiv w:val="1"/>
      <w:marLeft w:val="0"/>
      <w:marRight w:val="0"/>
      <w:marTop w:val="0"/>
      <w:marBottom w:val="0"/>
      <w:divBdr>
        <w:top w:val="none" w:sz="0" w:space="0" w:color="auto"/>
        <w:left w:val="none" w:sz="0" w:space="0" w:color="auto"/>
        <w:bottom w:val="none" w:sz="0" w:space="0" w:color="auto"/>
        <w:right w:val="none" w:sz="0" w:space="0" w:color="auto"/>
      </w:divBdr>
    </w:div>
    <w:div w:id="440883167">
      <w:bodyDiv w:val="1"/>
      <w:marLeft w:val="0"/>
      <w:marRight w:val="0"/>
      <w:marTop w:val="0"/>
      <w:marBottom w:val="0"/>
      <w:divBdr>
        <w:top w:val="none" w:sz="0" w:space="0" w:color="auto"/>
        <w:left w:val="none" w:sz="0" w:space="0" w:color="auto"/>
        <w:bottom w:val="none" w:sz="0" w:space="0" w:color="auto"/>
        <w:right w:val="none" w:sz="0" w:space="0" w:color="auto"/>
      </w:divBdr>
    </w:div>
    <w:div w:id="441068974">
      <w:bodyDiv w:val="1"/>
      <w:marLeft w:val="0"/>
      <w:marRight w:val="0"/>
      <w:marTop w:val="0"/>
      <w:marBottom w:val="0"/>
      <w:divBdr>
        <w:top w:val="none" w:sz="0" w:space="0" w:color="auto"/>
        <w:left w:val="none" w:sz="0" w:space="0" w:color="auto"/>
        <w:bottom w:val="none" w:sz="0" w:space="0" w:color="auto"/>
        <w:right w:val="none" w:sz="0" w:space="0" w:color="auto"/>
      </w:divBdr>
    </w:div>
    <w:div w:id="441920569">
      <w:bodyDiv w:val="1"/>
      <w:marLeft w:val="0"/>
      <w:marRight w:val="0"/>
      <w:marTop w:val="0"/>
      <w:marBottom w:val="0"/>
      <w:divBdr>
        <w:top w:val="none" w:sz="0" w:space="0" w:color="auto"/>
        <w:left w:val="none" w:sz="0" w:space="0" w:color="auto"/>
        <w:bottom w:val="none" w:sz="0" w:space="0" w:color="auto"/>
        <w:right w:val="none" w:sz="0" w:space="0" w:color="auto"/>
      </w:divBdr>
    </w:div>
    <w:div w:id="442575211">
      <w:bodyDiv w:val="1"/>
      <w:marLeft w:val="0"/>
      <w:marRight w:val="0"/>
      <w:marTop w:val="0"/>
      <w:marBottom w:val="0"/>
      <w:divBdr>
        <w:top w:val="none" w:sz="0" w:space="0" w:color="auto"/>
        <w:left w:val="none" w:sz="0" w:space="0" w:color="auto"/>
        <w:bottom w:val="none" w:sz="0" w:space="0" w:color="auto"/>
        <w:right w:val="none" w:sz="0" w:space="0" w:color="auto"/>
      </w:divBdr>
    </w:div>
    <w:div w:id="442653868">
      <w:bodyDiv w:val="1"/>
      <w:marLeft w:val="0"/>
      <w:marRight w:val="0"/>
      <w:marTop w:val="0"/>
      <w:marBottom w:val="0"/>
      <w:divBdr>
        <w:top w:val="none" w:sz="0" w:space="0" w:color="auto"/>
        <w:left w:val="none" w:sz="0" w:space="0" w:color="auto"/>
        <w:bottom w:val="none" w:sz="0" w:space="0" w:color="auto"/>
        <w:right w:val="none" w:sz="0" w:space="0" w:color="auto"/>
      </w:divBdr>
    </w:div>
    <w:div w:id="442727991">
      <w:bodyDiv w:val="1"/>
      <w:marLeft w:val="0"/>
      <w:marRight w:val="0"/>
      <w:marTop w:val="0"/>
      <w:marBottom w:val="0"/>
      <w:divBdr>
        <w:top w:val="none" w:sz="0" w:space="0" w:color="auto"/>
        <w:left w:val="none" w:sz="0" w:space="0" w:color="auto"/>
        <w:bottom w:val="none" w:sz="0" w:space="0" w:color="auto"/>
        <w:right w:val="none" w:sz="0" w:space="0" w:color="auto"/>
      </w:divBdr>
    </w:div>
    <w:div w:id="442916386">
      <w:bodyDiv w:val="1"/>
      <w:marLeft w:val="0"/>
      <w:marRight w:val="0"/>
      <w:marTop w:val="0"/>
      <w:marBottom w:val="0"/>
      <w:divBdr>
        <w:top w:val="none" w:sz="0" w:space="0" w:color="auto"/>
        <w:left w:val="none" w:sz="0" w:space="0" w:color="auto"/>
        <w:bottom w:val="none" w:sz="0" w:space="0" w:color="auto"/>
        <w:right w:val="none" w:sz="0" w:space="0" w:color="auto"/>
      </w:divBdr>
    </w:div>
    <w:div w:id="443034338">
      <w:bodyDiv w:val="1"/>
      <w:marLeft w:val="0"/>
      <w:marRight w:val="0"/>
      <w:marTop w:val="0"/>
      <w:marBottom w:val="0"/>
      <w:divBdr>
        <w:top w:val="none" w:sz="0" w:space="0" w:color="auto"/>
        <w:left w:val="none" w:sz="0" w:space="0" w:color="auto"/>
        <w:bottom w:val="none" w:sz="0" w:space="0" w:color="auto"/>
        <w:right w:val="none" w:sz="0" w:space="0" w:color="auto"/>
      </w:divBdr>
    </w:div>
    <w:div w:id="443110926">
      <w:bodyDiv w:val="1"/>
      <w:marLeft w:val="0"/>
      <w:marRight w:val="0"/>
      <w:marTop w:val="0"/>
      <w:marBottom w:val="0"/>
      <w:divBdr>
        <w:top w:val="none" w:sz="0" w:space="0" w:color="auto"/>
        <w:left w:val="none" w:sz="0" w:space="0" w:color="auto"/>
        <w:bottom w:val="none" w:sz="0" w:space="0" w:color="auto"/>
        <w:right w:val="none" w:sz="0" w:space="0" w:color="auto"/>
      </w:divBdr>
    </w:div>
    <w:div w:id="443117235">
      <w:bodyDiv w:val="1"/>
      <w:marLeft w:val="0"/>
      <w:marRight w:val="0"/>
      <w:marTop w:val="0"/>
      <w:marBottom w:val="0"/>
      <w:divBdr>
        <w:top w:val="none" w:sz="0" w:space="0" w:color="auto"/>
        <w:left w:val="none" w:sz="0" w:space="0" w:color="auto"/>
        <w:bottom w:val="none" w:sz="0" w:space="0" w:color="auto"/>
        <w:right w:val="none" w:sz="0" w:space="0" w:color="auto"/>
      </w:divBdr>
    </w:div>
    <w:div w:id="443154544">
      <w:bodyDiv w:val="1"/>
      <w:marLeft w:val="0"/>
      <w:marRight w:val="0"/>
      <w:marTop w:val="0"/>
      <w:marBottom w:val="0"/>
      <w:divBdr>
        <w:top w:val="none" w:sz="0" w:space="0" w:color="auto"/>
        <w:left w:val="none" w:sz="0" w:space="0" w:color="auto"/>
        <w:bottom w:val="none" w:sz="0" w:space="0" w:color="auto"/>
        <w:right w:val="none" w:sz="0" w:space="0" w:color="auto"/>
      </w:divBdr>
    </w:div>
    <w:div w:id="443232842">
      <w:bodyDiv w:val="1"/>
      <w:marLeft w:val="0"/>
      <w:marRight w:val="0"/>
      <w:marTop w:val="0"/>
      <w:marBottom w:val="0"/>
      <w:divBdr>
        <w:top w:val="none" w:sz="0" w:space="0" w:color="auto"/>
        <w:left w:val="none" w:sz="0" w:space="0" w:color="auto"/>
        <w:bottom w:val="none" w:sz="0" w:space="0" w:color="auto"/>
        <w:right w:val="none" w:sz="0" w:space="0" w:color="auto"/>
      </w:divBdr>
    </w:div>
    <w:div w:id="443380733">
      <w:bodyDiv w:val="1"/>
      <w:marLeft w:val="0"/>
      <w:marRight w:val="0"/>
      <w:marTop w:val="0"/>
      <w:marBottom w:val="0"/>
      <w:divBdr>
        <w:top w:val="none" w:sz="0" w:space="0" w:color="auto"/>
        <w:left w:val="none" w:sz="0" w:space="0" w:color="auto"/>
        <w:bottom w:val="none" w:sz="0" w:space="0" w:color="auto"/>
        <w:right w:val="none" w:sz="0" w:space="0" w:color="auto"/>
      </w:divBdr>
    </w:div>
    <w:div w:id="443578753">
      <w:bodyDiv w:val="1"/>
      <w:marLeft w:val="0"/>
      <w:marRight w:val="0"/>
      <w:marTop w:val="0"/>
      <w:marBottom w:val="0"/>
      <w:divBdr>
        <w:top w:val="none" w:sz="0" w:space="0" w:color="auto"/>
        <w:left w:val="none" w:sz="0" w:space="0" w:color="auto"/>
        <w:bottom w:val="none" w:sz="0" w:space="0" w:color="auto"/>
        <w:right w:val="none" w:sz="0" w:space="0" w:color="auto"/>
      </w:divBdr>
    </w:div>
    <w:div w:id="443615727">
      <w:bodyDiv w:val="1"/>
      <w:marLeft w:val="0"/>
      <w:marRight w:val="0"/>
      <w:marTop w:val="0"/>
      <w:marBottom w:val="0"/>
      <w:divBdr>
        <w:top w:val="none" w:sz="0" w:space="0" w:color="auto"/>
        <w:left w:val="none" w:sz="0" w:space="0" w:color="auto"/>
        <w:bottom w:val="none" w:sz="0" w:space="0" w:color="auto"/>
        <w:right w:val="none" w:sz="0" w:space="0" w:color="auto"/>
      </w:divBdr>
    </w:div>
    <w:div w:id="443616513">
      <w:bodyDiv w:val="1"/>
      <w:marLeft w:val="0"/>
      <w:marRight w:val="0"/>
      <w:marTop w:val="0"/>
      <w:marBottom w:val="0"/>
      <w:divBdr>
        <w:top w:val="none" w:sz="0" w:space="0" w:color="auto"/>
        <w:left w:val="none" w:sz="0" w:space="0" w:color="auto"/>
        <w:bottom w:val="none" w:sz="0" w:space="0" w:color="auto"/>
        <w:right w:val="none" w:sz="0" w:space="0" w:color="auto"/>
      </w:divBdr>
    </w:div>
    <w:div w:id="443619731">
      <w:bodyDiv w:val="1"/>
      <w:marLeft w:val="0"/>
      <w:marRight w:val="0"/>
      <w:marTop w:val="0"/>
      <w:marBottom w:val="0"/>
      <w:divBdr>
        <w:top w:val="none" w:sz="0" w:space="0" w:color="auto"/>
        <w:left w:val="none" w:sz="0" w:space="0" w:color="auto"/>
        <w:bottom w:val="none" w:sz="0" w:space="0" w:color="auto"/>
        <w:right w:val="none" w:sz="0" w:space="0" w:color="auto"/>
      </w:divBdr>
    </w:div>
    <w:div w:id="443692563">
      <w:bodyDiv w:val="1"/>
      <w:marLeft w:val="0"/>
      <w:marRight w:val="0"/>
      <w:marTop w:val="0"/>
      <w:marBottom w:val="0"/>
      <w:divBdr>
        <w:top w:val="none" w:sz="0" w:space="0" w:color="auto"/>
        <w:left w:val="none" w:sz="0" w:space="0" w:color="auto"/>
        <w:bottom w:val="none" w:sz="0" w:space="0" w:color="auto"/>
        <w:right w:val="none" w:sz="0" w:space="0" w:color="auto"/>
      </w:divBdr>
    </w:div>
    <w:div w:id="443815854">
      <w:bodyDiv w:val="1"/>
      <w:marLeft w:val="0"/>
      <w:marRight w:val="0"/>
      <w:marTop w:val="0"/>
      <w:marBottom w:val="0"/>
      <w:divBdr>
        <w:top w:val="none" w:sz="0" w:space="0" w:color="auto"/>
        <w:left w:val="none" w:sz="0" w:space="0" w:color="auto"/>
        <w:bottom w:val="none" w:sz="0" w:space="0" w:color="auto"/>
        <w:right w:val="none" w:sz="0" w:space="0" w:color="auto"/>
      </w:divBdr>
    </w:div>
    <w:div w:id="444614868">
      <w:bodyDiv w:val="1"/>
      <w:marLeft w:val="0"/>
      <w:marRight w:val="0"/>
      <w:marTop w:val="0"/>
      <w:marBottom w:val="0"/>
      <w:divBdr>
        <w:top w:val="none" w:sz="0" w:space="0" w:color="auto"/>
        <w:left w:val="none" w:sz="0" w:space="0" w:color="auto"/>
        <w:bottom w:val="none" w:sz="0" w:space="0" w:color="auto"/>
        <w:right w:val="none" w:sz="0" w:space="0" w:color="auto"/>
      </w:divBdr>
    </w:div>
    <w:div w:id="444615468">
      <w:bodyDiv w:val="1"/>
      <w:marLeft w:val="0"/>
      <w:marRight w:val="0"/>
      <w:marTop w:val="0"/>
      <w:marBottom w:val="0"/>
      <w:divBdr>
        <w:top w:val="none" w:sz="0" w:space="0" w:color="auto"/>
        <w:left w:val="none" w:sz="0" w:space="0" w:color="auto"/>
        <w:bottom w:val="none" w:sz="0" w:space="0" w:color="auto"/>
        <w:right w:val="none" w:sz="0" w:space="0" w:color="auto"/>
      </w:divBdr>
    </w:div>
    <w:div w:id="444623178">
      <w:bodyDiv w:val="1"/>
      <w:marLeft w:val="0"/>
      <w:marRight w:val="0"/>
      <w:marTop w:val="0"/>
      <w:marBottom w:val="0"/>
      <w:divBdr>
        <w:top w:val="none" w:sz="0" w:space="0" w:color="auto"/>
        <w:left w:val="none" w:sz="0" w:space="0" w:color="auto"/>
        <w:bottom w:val="none" w:sz="0" w:space="0" w:color="auto"/>
        <w:right w:val="none" w:sz="0" w:space="0" w:color="auto"/>
      </w:divBdr>
    </w:div>
    <w:div w:id="444692394">
      <w:bodyDiv w:val="1"/>
      <w:marLeft w:val="0"/>
      <w:marRight w:val="0"/>
      <w:marTop w:val="0"/>
      <w:marBottom w:val="0"/>
      <w:divBdr>
        <w:top w:val="none" w:sz="0" w:space="0" w:color="auto"/>
        <w:left w:val="none" w:sz="0" w:space="0" w:color="auto"/>
        <w:bottom w:val="none" w:sz="0" w:space="0" w:color="auto"/>
        <w:right w:val="none" w:sz="0" w:space="0" w:color="auto"/>
      </w:divBdr>
    </w:div>
    <w:div w:id="444694298">
      <w:bodyDiv w:val="1"/>
      <w:marLeft w:val="0"/>
      <w:marRight w:val="0"/>
      <w:marTop w:val="0"/>
      <w:marBottom w:val="0"/>
      <w:divBdr>
        <w:top w:val="none" w:sz="0" w:space="0" w:color="auto"/>
        <w:left w:val="none" w:sz="0" w:space="0" w:color="auto"/>
        <w:bottom w:val="none" w:sz="0" w:space="0" w:color="auto"/>
        <w:right w:val="none" w:sz="0" w:space="0" w:color="auto"/>
      </w:divBdr>
    </w:div>
    <w:div w:id="444890764">
      <w:bodyDiv w:val="1"/>
      <w:marLeft w:val="0"/>
      <w:marRight w:val="0"/>
      <w:marTop w:val="0"/>
      <w:marBottom w:val="0"/>
      <w:divBdr>
        <w:top w:val="none" w:sz="0" w:space="0" w:color="auto"/>
        <w:left w:val="none" w:sz="0" w:space="0" w:color="auto"/>
        <w:bottom w:val="none" w:sz="0" w:space="0" w:color="auto"/>
        <w:right w:val="none" w:sz="0" w:space="0" w:color="auto"/>
      </w:divBdr>
    </w:div>
    <w:div w:id="444929385">
      <w:bodyDiv w:val="1"/>
      <w:marLeft w:val="0"/>
      <w:marRight w:val="0"/>
      <w:marTop w:val="0"/>
      <w:marBottom w:val="0"/>
      <w:divBdr>
        <w:top w:val="none" w:sz="0" w:space="0" w:color="auto"/>
        <w:left w:val="none" w:sz="0" w:space="0" w:color="auto"/>
        <w:bottom w:val="none" w:sz="0" w:space="0" w:color="auto"/>
        <w:right w:val="none" w:sz="0" w:space="0" w:color="auto"/>
      </w:divBdr>
    </w:div>
    <w:div w:id="444934233">
      <w:bodyDiv w:val="1"/>
      <w:marLeft w:val="0"/>
      <w:marRight w:val="0"/>
      <w:marTop w:val="0"/>
      <w:marBottom w:val="0"/>
      <w:divBdr>
        <w:top w:val="none" w:sz="0" w:space="0" w:color="auto"/>
        <w:left w:val="none" w:sz="0" w:space="0" w:color="auto"/>
        <w:bottom w:val="none" w:sz="0" w:space="0" w:color="auto"/>
        <w:right w:val="none" w:sz="0" w:space="0" w:color="auto"/>
      </w:divBdr>
    </w:div>
    <w:div w:id="445000804">
      <w:bodyDiv w:val="1"/>
      <w:marLeft w:val="0"/>
      <w:marRight w:val="0"/>
      <w:marTop w:val="0"/>
      <w:marBottom w:val="0"/>
      <w:divBdr>
        <w:top w:val="none" w:sz="0" w:space="0" w:color="auto"/>
        <w:left w:val="none" w:sz="0" w:space="0" w:color="auto"/>
        <w:bottom w:val="none" w:sz="0" w:space="0" w:color="auto"/>
        <w:right w:val="none" w:sz="0" w:space="0" w:color="auto"/>
      </w:divBdr>
    </w:div>
    <w:div w:id="445005337">
      <w:bodyDiv w:val="1"/>
      <w:marLeft w:val="0"/>
      <w:marRight w:val="0"/>
      <w:marTop w:val="0"/>
      <w:marBottom w:val="0"/>
      <w:divBdr>
        <w:top w:val="none" w:sz="0" w:space="0" w:color="auto"/>
        <w:left w:val="none" w:sz="0" w:space="0" w:color="auto"/>
        <w:bottom w:val="none" w:sz="0" w:space="0" w:color="auto"/>
        <w:right w:val="none" w:sz="0" w:space="0" w:color="auto"/>
      </w:divBdr>
    </w:div>
    <w:div w:id="445151186">
      <w:bodyDiv w:val="1"/>
      <w:marLeft w:val="0"/>
      <w:marRight w:val="0"/>
      <w:marTop w:val="0"/>
      <w:marBottom w:val="0"/>
      <w:divBdr>
        <w:top w:val="none" w:sz="0" w:space="0" w:color="auto"/>
        <w:left w:val="none" w:sz="0" w:space="0" w:color="auto"/>
        <w:bottom w:val="none" w:sz="0" w:space="0" w:color="auto"/>
        <w:right w:val="none" w:sz="0" w:space="0" w:color="auto"/>
      </w:divBdr>
    </w:div>
    <w:div w:id="445273548">
      <w:bodyDiv w:val="1"/>
      <w:marLeft w:val="0"/>
      <w:marRight w:val="0"/>
      <w:marTop w:val="0"/>
      <w:marBottom w:val="0"/>
      <w:divBdr>
        <w:top w:val="none" w:sz="0" w:space="0" w:color="auto"/>
        <w:left w:val="none" w:sz="0" w:space="0" w:color="auto"/>
        <w:bottom w:val="none" w:sz="0" w:space="0" w:color="auto"/>
        <w:right w:val="none" w:sz="0" w:space="0" w:color="auto"/>
      </w:divBdr>
    </w:div>
    <w:div w:id="445387469">
      <w:bodyDiv w:val="1"/>
      <w:marLeft w:val="0"/>
      <w:marRight w:val="0"/>
      <w:marTop w:val="0"/>
      <w:marBottom w:val="0"/>
      <w:divBdr>
        <w:top w:val="none" w:sz="0" w:space="0" w:color="auto"/>
        <w:left w:val="none" w:sz="0" w:space="0" w:color="auto"/>
        <w:bottom w:val="none" w:sz="0" w:space="0" w:color="auto"/>
        <w:right w:val="none" w:sz="0" w:space="0" w:color="auto"/>
      </w:divBdr>
    </w:div>
    <w:div w:id="445389315">
      <w:bodyDiv w:val="1"/>
      <w:marLeft w:val="0"/>
      <w:marRight w:val="0"/>
      <w:marTop w:val="0"/>
      <w:marBottom w:val="0"/>
      <w:divBdr>
        <w:top w:val="none" w:sz="0" w:space="0" w:color="auto"/>
        <w:left w:val="none" w:sz="0" w:space="0" w:color="auto"/>
        <w:bottom w:val="none" w:sz="0" w:space="0" w:color="auto"/>
        <w:right w:val="none" w:sz="0" w:space="0" w:color="auto"/>
      </w:divBdr>
    </w:div>
    <w:div w:id="445395756">
      <w:bodyDiv w:val="1"/>
      <w:marLeft w:val="0"/>
      <w:marRight w:val="0"/>
      <w:marTop w:val="0"/>
      <w:marBottom w:val="0"/>
      <w:divBdr>
        <w:top w:val="none" w:sz="0" w:space="0" w:color="auto"/>
        <w:left w:val="none" w:sz="0" w:space="0" w:color="auto"/>
        <w:bottom w:val="none" w:sz="0" w:space="0" w:color="auto"/>
        <w:right w:val="none" w:sz="0" w:space="0" w:color="auto"/>
      </w:divBdr>
    </w:div>
    <w:div w:id="445462255">
      <w:bodyDiv w:val="1"/>
      <w:marLeft w:val="0"/>
      <w:marRight w:val="0"/>
      <w:marTop w:val="0"/>
      <w:marBottom w:val="0"/>
      <w:divBdr>
        <w:top w:val="none" w:sz="0" w:space="0" w:color="auto"/>
        <w:left w:val="none" w:sz="0" w:space="0" w:color="auto"/>
        <w:bottom w:val="none" w:sz="0" w:space="0" w:color="auto"/>
        <w:right w:val="none" w:sz="0" w:space="0" w:color="auto"/>
      </w:divBdr>
    </w:div>
    <w:div w:id="445465321">
      <w:bodyDiv w:val="1"/>
      <w:marLeft w:val="0"/>
      <w:marRight w:val="0"/>
      <w:marTop w:val="0"/>
      <w:marBottom w:val="0"/>
      <w:divBdr>
        <w:top w:val="none" w:sz="0" w:space="0" w:color="auto"/>
        <w:left w:val="none" w:sz="0" w:space="0" w:color="auto"/>
        <w:bottom w:val="none" w:sz="0" w:space="0" w:color="auto"/>
        <w:right w:val="none" w:sz="0" w:space="0" w:color="auto"/>
      </w:divBdr>
    </w:div>
    <w:div w:id="445466989">
      <w:bodyDiv w:val="1"/>
      <w:marLeft w:val="0"/>
      <w:marRight w:val="0"/>
      <w:marTop w:val="0"/>
      <w:marBottom w:val="0"/>
      <w:divBdr>
        <w:top w:val="none" w:sz="0" w:space="0" w:color="auto"/>
        <w:left w:val="none" w:sz="0" w:space="0" w:color="auto"/>
        <w:bottom w:val="none" w:sz="0" w:space="0" w:color="auto"/>
        <w:right w:val="none" w:sz="0" w:space="0" w:color="auto"/>
      </w:divBdr>
    </w:div>
    <w:div w:id="445468803">
      <w:bodyDiv w:val="1"/>
      <w:marLeft w:val="0"/>
      <w:marRight w:val="0"/>
      <w:marTop w:val="0"/>
      <w:marBottom w:val="0"/>
      <w:divBdr>
        <w:top w:val="none" w:sz="0" w:space="0" w:color="auto"/>
        <w:left w:val="none" w:sz="0" w:space="0" w:color="auto"/>
        <w:bottom w:val="none" w:sz="0" w:space="0" w:color="auto"/>
        <w:right w:val="none" w:sz="0" w:space="0" w:color="auto"/>
      </w:divBdr>
    </w:div>
    <w:div w:id="446197705">
      <w:bodyDiv w:val="1"/>
      <w:marLeft w:val="0"/>
      <w:marRight w:val="0"/>
      <w:marTop w:val="0"/>
      <w:marBottom w:val="0"/>
      <w:divBdr>
        <w:top w:val="none" w:sz="0" w:space="0" w:color="auto"/>
        <w:left w:val="none" w:sz="0" w:space="0" w:color="auto"/>
        <w:bottom w:val="none" w:sz="0" w:space="0" w:color="auto"/>
        <w:right w:val="none" w:sz="0" w:space="0" w:color="auto"/>
      </w:divBdr>
    </w:div>
    <w:div w:id="446199267">
      <w:bodyDiv w:val="1"/>
      <w:marLeft w:val="0"/>
      <w:marRight w:val="0"/>
      <w:marTop w:val="0"/>
      <w:marBottom w:val="0"/>
      <w:divBdr>
        <w:top w:val="none" w:sz="0" w:space="0" w:color="auto"/>
        <w:left w:val="none" w:sz="0" w:space="0" w:color="auto"/>
        <w:bottom w:val="none" w:sz="0" w:space="0" w:color="auto"/>
        <w:right w:val="none" w:sz="0" w:space="0" w:color="auto"/>
      </w:divBdr>
    </w:div>
    <w:div w:id="446241352">
      <w:bodyDiv w:val="1"/>
      <w:marLeft w:val="0"/>
      <w:marRight w:val="0"/>
      <w:marTop w:val="0"/>
      <w:marBottom w:val="0"/>
      <w:divBdr>
        <w:top w:val="none" w:sz="0" w:space="0" w:color="auto"/>
        <w:left w:val="none" w:sz="0" w:space="0" w:color="auto"/>
        <w:bottom w:val="none" w:sz="0" w:space="0" w:color="auto"/>
        <w:right w:val="none" w:sz="0" w:space="0" w:color="auto"/>
      </w:divBdr>
    </w:div>
    <w:div w:id="446243976">
      <w:bodyDiv w:val="1"/>
      <w:marLeft w:val="0"/>
      <w:marRight w:val="0"/>
      <w:marTop w:val="0"/>
      <w:marBottom w:val="0"/>
      <w:divBdr>
        <w:top w:val="none" w:sz="0" w:space="0" w:color="auto"/>
        <w:left w:val="none" w:sz="0" w:space="0" w:color="auto"/>
        <w:bottom w:val="none" w:sz="0" w:space="0" w:color="auto"/>
        <w:right w:val="none" w:sz="0" w:space="0" w:color="auto"/>
      </w:divBdr>
    </w:div>
    <w:div w:id="446244691">
      <w:bodyDiv w:val="1"/>
      <w:marLeft w:val="0"/>
      <w:marRight w:val="0"/>
      <w:marTop w:val="0"/>
      <w:marBottom w:val="0"/>
      <w:divBdr>
        <w:top w:val="none" w:sz="0" w:space="0" w:color="auto"/>
        <w:left w:val="none" w:sz="0" w:space="0" w:color="auto"/>
        <w:bottom w:val="none" w:sz="0" w:space="0" w:color="auto"/>
        <w:right w:val="none" w:sz="0" w:space="0" w:color="auto"/>
      </w:divBdr>
    </w:div>
    <w:div w:id="446390616">
      <w:bodyDiv w:val="1"/>
      <w:marLeft w:val="0"/>
      <w:marRight w:val="0"/>
      <w:marTop w:val="0"/>
      <w:marBottom w:val="0"/>
      <w:divBdr>
        <w:top w:val="none" w:sz="0" w:space="0" w:color="auto"/>
        <w:left w:val="none" w:sz="0" w:space="0" w:color="auto"/>
        <w:bottom w:val="none" w:sz="0" w:space="0" w:color="auto"/>
        <w:right w:val="none" w:sz="0" w:space="0" w:color="auto"/>
      </w:divBdr>
    </w:div>
    <w:div w:id="446394669">
      <w:bodyDiv w:val="1"/>
      <w:marLeft w:val="0"/>
      <w:marRight w:val="0"/>
      <w:marTop w:val="0"/>
      <w:marBottom w:val="0"/>
      <w:divBdr>
        <w:top w:val="none" w:sz="0" w:space="0" w:color="auto"/>
        <w:left w:val="none" w:sz="0" w:space="0" w:color="auto"/>
        <w:bottom w:val="none" w:sz="0" w:space="0" w:color="auto"/>
        <w:right w:val="none" w:sz="0" w:space="0" w:color="auto"/>
      </w:divBdr>
    </w:div>
    <w:div w:id="446581058">
      <w:bodyDiv w:val="1"/>
      <w:marLeft w:val="0"/>
      <w:marRight w:val="0"/>
      <w:marTop w:val="0"/>
      <w:marBottom w:val="0"/>
      <w:divBdr>
        <w:top w:val="none" w:sz="0" w:space="0" w:color="auto"/>
        <w:left w:val="none" w:sz="0" w:space="0" w:color="auto"/>
        <w:bottom w:val="none" w:sz="0" w:space="0" w:color="auto"/>
        <w:right w:val="none" w:sz="0" w:space="0" w:color="auto"/>
      </w:divBdr>
    </w:div>
    <w:div w:id="446588388">
      <w:bodyDiv w:val="1"/>
      <w:marLeft w:val="0"/>
      <w:marRight w:val="0"/>
      <w:marTop w:val="0"/>
      <w:marBottom w:val="0"/>
      <w:divBdr>
        <w:top w:val="none" w:sz="0" w:space="0" w:color="auto"/>
        <w:left w:val="none" w:sz="0" w:space="0" w:color="auto"/>
        <w:bottom w:val="none" w:sz="0" w:space="0" w:color="auto"/>
        <w:right w:val="none" w:sz="0" w:space="0" w:color="auto"/>
      </w:divBdr>
    </w:div>
    <w:div w:id="446627859">
      <w:bodyDiv w:val="1"/>
      <w:marLeft w:val="0"/>
      <w:marRight w:val="0"/>
      <w:marTop w:val="0"/>
      <w:marBottom w:val="0"/>
      <w:divBdr>
        <w:top w:val="none" w:sz="0" w:space="0" w:color="auto"/>
        <w:left w:val="none" w:sz="0" w:space="0" w:color="auto"/>
        <w:bottom w:val="none" w:sz="0" w:space="0" w:color="auto"/>
        <w:right w:val="none" w:sz="0" w:space="0" w:color="auto"/>
      </w:divBdr>
    </w:div>
    <w:div w:id="446698263">
      <w:bodyDiv w:val="1"/>
      <w:marLeft w:val="0"/>
      <w:marRight w:val="0"/>
      <w:marTop w:val="0"/>
      <w:marBottom w:val="0"/>
      <w:divBdr>
        <w:top w:val="none" w:sz="0" w:space="0" w:color="auto"/>
        <w:left w:val="none" w:sz="0" w:space="0" w:color="auto"/>
        <w:bottom w:val="none" w:sz="0" w:space="0" w:color="auto"/>
        <w:right w:val="none" w:sz="0" w:space="0" w:color="auto"/>
      </w:divBdr>
    </w:div>
    <w:div w:id="447087486">
      <w:bodyDiv w:val="1"/>
      <w:marLeft w:val="0"/>
      <w:marRight w:val="0"/>
      <w:marTop w:val="0"/>
      <w:marBottom w:val="0"/>
      <w:divBdr>
        <w:top w:val="none" w:sz="0" w:space="0" w:color="auto"/>
        <w:left w:val="none" w:sz="0" w:space="0" w:color="auto"/>
        <w:bottom w:val="none" w:sz="0" w:space="0" w:color="auto"/>
        <w:right w:val="none" w:sz="0" w:space="0" w:color="auto"/>
      </w:divBdr>
    </w:div>
    <w:div w:id="447359379">
      <w:bodyDiv w:val="1"/>
      <w:marLeft w:val="0"/>
      <w:marRight w:val="0"/>
      <w:marTop w:val="0"/>
      <w:marBottom w:val="0"/>
      <w:divBdr>
        <w:top w:val="none" w:sz="0" w:space="0" w:color="auto"/>
        <w:left w:val="none" w:sz="0" w:space="0" w:color="auto"/>
        <w:bottom w:val="none" w:sz="0" w:space="0" w:color="auto"/>
        <w:right w:val="none" w:sz="0" w:space="0" w:color="auto"/>
      </w:divBdr>
    </w:div>
    <w:div w:id="447433621">
      <w:bodyDiv w:val="1"/>
      <w:marLeft w:val="0"/>
      <w:marRight w:val="0"/>
      <w:marTop w:val="0"/>
      <w:marBottom w:val="0"/>
      <w:divBdr>
        <w:top w:val="none" w:sz="0" w:space="0" w:color="auto"/>
        <w:left w:val="none" w:sz="0" w:space="0" w:color="auto"/>
        <w:bottom w:val="none" w:sz="0" w:space="0" w:color="auto"/>
        <w:right w:val="none" w:sz="0" w:space="0" w:color="auto"/>
      </w:divBdr>
    </w:div>
    <w:div w:id="447436394">
      <w:bodyDiv w:val="1"/>
      <w:marLeft w:val="0"/>
      <w:marRight w:val="0"/>
      <w:marTop w:val="0"/>
      <w:marBottom w:val="0"/>
      <w:divBdr>
        <w:top w:val="none" w:sz="0" w:space="0" w:color="auto"/>
        <w:left w:val="none" w:sz="0" w:space="0" w:color="auto"/>
        <w:bottom w:val="none" w:sz="0" w:space="0" w:color="auto"/>
        <w:right w:val="none" w:sz="0" w:space="0" w:color="auto"/>
      </w:divBdr>
    </w:div>
    <w:div w:id="447546734">
      <w:bodyDiv w:val="1"/>
      <w:marLeft w:val="0"/>
      <w:marRight w:val="0"/>
      <w:marTop w:val="0"/>
      <w:marBottom w:val="0"/>
      <w:divBdr>
        <w:top w:val="none" w:sz="0" w:space="0" w:color="auto"/>
        <w:left w:val="none" w:sz="0" w:space="0" w:color="auto"/>
        <w:bottom w:val="none" w:sz="0" w:space="0" w:color="auto"/>
        <w:right w:val="none" w:sz="0" w:space="0" w:color="auto"/>
      </w:divBdr>
    </w:div>
    <w:div w:id="447702933">
      <w:bodyDiv w:val="1"/>
      <w:marLeft w:val="0"/>
      <w:marRight w:val="0"/>
      <w:marTop w:val="0"/>
      <w:marBottom w:val="0"/>
      <w:divBdr>
        <w:top w:val="none" w:sz="0" w:space="0" w:color="auto"/>
        <w:left w:val="none" w:sz="0" w:space="0" w:color="auto"/>
        <w:bottom w:val="none" w:sz="0" w:space="0" w:color="auto"/>
        <w:right w:val="none" w:sz="0" w:space="0" w:color="auto"/>
      </w:divBdr>
    </w:div>
    <w:div w:id="448015758">
      <w:bodyDiv w:val="1"/>
      <w:marLeft w:val="0"/>
      <w:marRight w:val="0"/>
      <w:marTop w:val="0"/>
      <w:marBottom w:val="0"/>
      <w:divBdr>
        <w:top w:val="none" w:sz="0" w:space="0" w:color="auto"/>
        <w:left w:val="none" w:sz="0" w:space="0" w:color="auto"/>
        <w:bottom w:val="none" w:sz="0" w:space="0" w:color="auto"/>
        <w:right w:val="none" w:sz="0" w:space="0" w:color="auto"/>
      </w:divBdr>
    </w:div>
    <w:div w:id="448163966">
      <w:bodyDiv w:val="1"/>
      <w:marLeft w:val="0"/>
      <w:marRight w:val="0"/>
      <w:marTop w:val="0"/>
      <w:marBottom w:val="0"/>
      <w:divBdr>
        <w:top w:val="none" w:sz="0" w:space="0" w:color="auto"/>
        <w:left w:val="none" w:sz="0" w:space="0" w:color="auto"/>
        <w:bottom w:val="none" w:sz="0" w:space="0" w:color="auto"/>
        <w:right w:val="none" w:sz="0" w:space="0" w:color="auto"/>
      </w:divBdr>
    </w:div>
    <w:div w:id="448202887">
      <w:bodyDiv w:val="1"/>
      <w:marLeft w:val="0"/>
      <w:marRight w:val="0"/>
      <w:marTop w:val="0"/>
      <w:marBottom w:val="0"/>
      <w:divBdr>
        <w:top w:val="none" w:sz="0" w:space="0" w:color="auto"/>
        <w:left w:val="none" w:sz="0" w:space="0" w:color="auto"/>
        <w:bottom w:val="none" w:sz="0" w:space="0" w:color="auto"/>
        <w:right w:val="none" w:sz="0" w:space="0" w:color="auto"/>
      </w:divBdr>
    </w:div>
    <w:div w:id="448205313">
      <w:bodyDiv w:val="1"/>
      <w:marLeft w:val="0"/>
      <w:marRight w:val="0"/>
      <w:marTop w:val="0"/>
      <w:marBottom w:val="0"/>
      <w:divBdr>
        <w:top w:val="none" w:sz="0" w:space="0" w:color="auto"/>
        <w:left w:val="none" w:sz="0" w:space="0" w:color="auto"/>
        <w:bottom w:val="none" w:sz="0" w:space="0" w:color="auto"/>
        <w:right w:val="none" w:sz="0" w:space="0" w:color="auto"/>
      </w:divBdr>
    </w:div>
    <w:div w:id="448282135">
      <w:bodyDiv w:val="1"/>
      <w:marLeft w:val="0"/>
      <w:marRight w:val="0"/>
      <w:marTop w:val="0"/>
      <w:marBottom w:val="0"/>
      <w:divBdr>
        <w:top w:val="none" w:sz="0" w:space="0" w:color="auto"/>
        <w:left w:val="none" w:sz="0" w:space="0" w:color="auto"/>
        <w:bottom w:val="none" w:sz="0" w:space="0" w:color="auto"/>
        <w:right w:val="none" w:sz="0" w:space="0" w:color="auto"/>
      </w:divBdr>
    </w:div>
    <w:div w:id="448358444">
      <w:bodyDiv w:val="1"/>
      <w:marLeft w:val="0"/>
      <w:marRight w:val="0"/>
      <w:marTop w:val="0"/>
      <w:marBottom w:val="0"/>
      <w:divBdr>
        <w:top w:val="none" w:sz="0" w:space="0" w:color="auto"/>
        <w:left w:val="none" w:sz="0" w:space="0" w:color="auto"/>
        <w:bottom w:val="none" w:sz="0" w:space="0" w:color="auto"/>
        <w:right w:val="none" w:sz="0" w:space="0" w:color="auto"/>
      </w:divBdr>
    </w:div>
    <w:div w:id="448476354">
      <w:bodyDiv w:val="1"/>
      <w:marLeft w:val="0"/>
      <w:marRight w:val="0"/>
      <w:marTop w:val="0"/>
      <w:marBottom w:val="0"/>
      <w:divBdr>
        <w:top w:val="none" w:sz="0" w:space="0" w:color="auto"/>
        <w:left w:val="none" w:sz="0" w:space="0" w:color="auto"/>
        <w:bottom w:val="none" w:sz="0" w:space="0" w:color="auto"/>
        <w:right w:val="none" w:sz="0" w:space="0" w:color="auto"/>
      </w:divBdr>
    </w:div>
    <w:div w:id="448554566">
      <w:bodyDiv w:val="1"/>
      <w:marLeft w:val="0"/>
      <w:marRight w:val="0"/>
      <w:marTop w:val="0"/>
      <w:marBottom w:val="0"/>
      <w:divBdr>
        <w:top w:val="none" w:sz="0" w:space="0" w:color="auto"/>
        <w:left w:val="none" w:sz="0" w:space="0" w:color="auto"/>
        <w:bottom w:val="none" w:sz="0" w:space="0" w:color="auto"/>
        <w:right w:val="none" w:sz="0" w:space="0" w:color="auto"/>
      </w:divBdr>
    </w:div>
    <w:div w:id="448664695">
      <w:bodyDiv w:val="1"/>
      <w:marLeft w:val="0"/>
      <w:marRight w:val="0"/>
      <w:marTop w:val="0"/>
      <w:marBottom w:val="0"/>
      <w:divBdr>
        <w:top w:val="none" w:sz="0" w:space="0" w:color="auto"/>
        <w:left w:val="none" w:sz="0" w:space="0" w:color="auto"/>
        <w:bottom w:val="none" w:sz="0" w:space="0" w:color="auto"/>
        <w:right w:val="none" w:sz="0" w:space="0" w:color="auto"/>
      </w:divBdr>
    </w:div>
    <w:div w:id="448741540">
      <w:bodyDiv w:val="1"/>
      <w:marLeft w:val="0"/>
      <w:marRight w:val="0"/>
      <w:marTop w:val="0"/>
      <w:marBottom w:val="0"/>
      <w:divBdr>
        <w:top w:val="none" w:sz="0" w:space="0" w:color="auto"/>
        <w:left w:val="none" w:sz="0" w:space="0" w:color="auto"/>
        <w:bottom w:val="none" w:sz="0" w:space="0" w:color="auto"/>
        <w:right w:val="none" w:sz="0" w:space="0" w:color="auto"/>
      </w:divBdr>
    </w:div>
    <w:div w:id="448938657">
      <w:bodyDiv w:val="1"/>
      <w:marLeft w:val="0"/>
      <w:marRight w:val="0"/>
      <w:marTop w:val="0"/>
      <w:marBottom w:val="0"/>
      <w:divBdr>
        <w:top w:val="none" w:sz="0" w:space="0" w:color="auto"/>
        <w:left w:val="none" w:sz="0" w:space="0" w:color="auto"/>
        <w:bottom w:val="none" w:sz="0" w:space="0" w:color="auto"/>
        <w:right w:val="none" w:sz="0" w:space="0" w:color="auto"/>
      </w:divBdr>
    </w:div>
    <w:div w:id="449398705">
      <w:bodyDiv w:val="1"/>
      <w:marLeft w:val="0"/>
      <w:marRight w:val="0"/>
      <w:marTop w:val="0"/>
      <w:marBottom w:val="0"/>
      <w:divBdr>
        <w:top w:val="none" w:sz="0" w:space="0" w:color="auto"/>
        <w:left w:val="none" w:sz="0" w:space="0" w:color="auto"/>
        <w:bottom w:val="none" w:sz="0" w:space="0" w:color="auto"/>
        <w:right w:val="none" w:sz="0" w:space="0" w:color="auto"/>
      </w:divBdr>
    </w:div>
    <w:div w:id="449521179">
      <w:bodyDiv w:val="1"/>
      <w:marLeft w:val="0"/>
      <w:marRight w:val="0"/>
      <w:marTop w:val="0"/>
      <w:marBottom w:val="0"/>
      <w:divBdr>
        <w:top w:val="none" w:sz="0" w:space="0" w:color="auto"/>
        <w:left w:val="none" w:sz="0" w:space="0" w:color="auto"/>
        <w:bottom w:val="none" w:sz="0" w:space="0" w:color="auto"/>
        <w:right w:val="none" w:sz="0" w:space="0" w:color="auto"/>
      </w:divBdr>
    </w:div>
    <w:div w:id="449713566">
      <w:bodyDiv w:val="1"/>
      <w:marLeft w:val="0"/>
      <w:marRight w:val="0"/>
      <w:marTop w:val="0"/>
      <w:marBottom w:val="0"/>
      <w:divBdr>
        <w:top w:val="none" w:sz="0" w:space="0" w:color="auto"/>
        <w:left w:val="none" w:sz="0" w:space="0" w:color="auto"/>
        <w:bottom w:val="none" w:sz="0" w:space="0" w:color="auto"/>
        <w:right w:val="none" w:sz="0" w:space="0" w:color="auto"/>
      </w:divBdr>
    </w:div>
    <w:div w:id="449739467">
      <w:bodyDiv w:val="1"/>
      <w:marLeft w:val="0"/>
      <w:marRight w:val="0"/>
      <w:marTop w:val="0"/>
      <w:marBottom w:val="0"/>
      <w:divBdr>
        <w:top w:val="none" w:sz="0" w:space="0" w:color="auto"/>
        <w:left w:val="none" w:sz="0" w:space="0" w:color="auto"/>
        <w:bottom w:val="none" w:sz="0" w:space="0" w:color="auto"/>
        <w:right w:val="none" w:sz="0" w:space="0" w:color="auto"/>
      </w:divBdr>
    </w:div>
    <w:div w:id="449784685">
      <w:bodyDiv w:val="1"/>
      <w:marLeft w:val="0"/>
      <w:marRight w:val="0"/>
      <w:marTop w:val="0"/>
      <w:marBottom w:val="0"/>
      <w:divBdr>
        <w:top w:val="none" w:sz="0" w:space="0" w:color="auto"/>
        <w:left w:val="none" w:sz="0" w:space="0" w:color="auto"/>
        <w:bottom w:val="none" w:sz="0" w:space="0" w:color="auto"/>
        <w:right w:val="none" w:sz="0" w:space="0" w:color="auto"/>
      </w:divBdr>
    </w:div>
    <w:div w:id="449789657">
      <w:bodyDiv w:val="1"/>
      <w:marLeft w:val="0"/>
      <w:marRight w:val="0"/>
      <w:marTop w:val="0"/>
      <w:marBottom w:val="0"/>
      <w:divBdr>
        <w:top w:val="none" w:sz="0" w:space="0" w:color="auto"/>
        <w:left w:val="none" w:sz="0" w:space="0" w:color="auto"/>
        <w:bottom w:val="none" w:sz="0" w:space="0" w:color="auto"/>
        <w:right w:val="none" w:sz="0" w:space="0" w:color="auto"/>
      </w:divBdr>
    </w:div>
    <w:div w:id="449980808">
      <w:bodyDiv w:val="1"/>
      <w:marLeft w:val="0"/>
      <w:marRight w:val="0"/>
      <w:marTop w:val="0"/>
      <w:marBottom w:val="0"/>
      <w:divBdr>
        <w:top w:val="none" w:sz="0" w:space="0" w:color="auto"/>
        <w:left w:val="none" w:sz="0" w:space="0" w:color="auto"/>
        <w:bottom w:val="none" w:sz="0" w:space="0" w:color="auto"/>
        <w:right w:val="none" w:sz="0" w:space="0" w:color="auto"/>
      </w:divBdr>
    </w:div>
    <w:div w:id="450243202">
      <w:bodyDiv w:val="1"/>
      <w:marLeft w:val="0"/>
      <w:marRight w:val="0"/>
      <w:marTop w:val="0"/>
      <w:marBottom w:val="0"/>
      <w:divBdr>
        <w:top w:val="none" w:sz="0" w:space="0" w:color="auto"/>
        <w:left w:val="none" w:sz="0" w:space="0" w:color="auto"/>
        <w:bottom w:val="none" w:sz="0" w:space="0" w:color="auto"/>
        <w:right w:val="none" w:sz="0" w:space="0" w:color="auto"/>
      </w:divBdr>
    </w:div>
    <w:div w:id="450518972">
      <w:bodyDiv w:val="1"/>
      <w:marLeft w:val="0"/>
      <w:marRight w:val="0"/>
      <w:marTop w:val="0"/>
      <w:marBottom w:val="0"/>
      <w:divBdr>
        <w:top w:val="none" w:sz="0" w:space="0" w:color="auto"/>
        <w:left w:val="none" w:sz="0" w:space="0" w:color="auto"/>
        <w:bottom w:val="none" w:sz="0" w:space="0" w:color="auto"/>
        <w:right w:val="none" w:sz="0" w:space="0" w:color="auto"/>
      </w:divBdr>
    </w:div>
    <w:div w:id="450589056">
      <w:bodyDiv w:val="1"/>
      <w:marLeft w:val="0"/>
      <w:marRight w:val="0"/>
      <w:marTop w:val="0"/>
      <w:marBottom w:val="0"/>
      <w:divBdr>
        <w:top w:val="none" w:sz="0" w:space="0" w:color="auto"/>
        <w:left w:val="none" w:sz="0" w:space="0" w:color="auto"/>
        <w:bottom w:val="none" w:sz="0" w:space="0" w:color="auto"/>
        <w:right w:val="none" w:sz="0" w:space="0" w:color="auto"/>
      </w:divBdr>
    </w:div>
    <w:div w:id="450712258">
      <w:bodyDiv w:val="1"/>
      <w:marLeft w:val="0"/>
      <w:marRight w:val="0"/>
      <w:marTop w:val="0"/>
      <w:marBottom w:val="0"/>
      <w:divBdr>
        <w:top w:val="none" w:sz="0" w:space="0" w:color="auto"/>
        <w:left w:val="none" w:sz="0" w:space="0" w:color="auto"/>
        <w:bottom w:val="none" w:sz="0" w:space="0" w:color="auto"/>
        <w:right w:val="none" w:sz="0" w:space="0" w:color="auto"/>
      </w:divBdr>
    </w:div>
    <w:div w:id="451019295">
      <w:bodyDiv w:val="1"/>
      <w:marLeft w:val="0"/>
      <w:marRight w:val="0"/>
      <w:marTop w:val="0"/>
      <w:marBottom w:val="0"/>
      <w:divBdr>
        <w:top w:val="none" w:sz="0" w:space="0" w:color="auto"/>
        <w:left w:val="none" w:sz="0" w:space="0" w:color="auto"/>
        <w:bottom w:val="none" w:sz="0" w:space="0" w:color="auto"/>
        <w:right w:val="none" w:sz="0" w:space="0" w:color="auto"/>
      </w:divBdr>
    </w:div>
    <w:div w:id="451286766">
      <w:bodyDiv w:val="1"/>
      <w:marLeft w:val="0"/>
      <w:marRight w:val="0"/>
      <w:marTop w:val="0"/>
      <w:marBottom w:val="0"/>
      <w:divBdr>
        <w:top w:val="none" w:sz="0" w:space="0" w:color="auto"/>
        <w:left w:val="none" w:sz="0" w:space="0" w:color="auto"/>
        <w:bottom w:val="none" w:sz="0" w:space="0" w:color="auto"/>
        <w:right w:val="none" w:sz="0" w:space="0" w:color="auto"/>
      </w:divBdr>
    </w:div>
    <w:div w:id="451631519">
      <w:bodyDiv w:val="1"/>
      <w:marLeft w:val="0"/>
      <w:marRight w:val="0"/>
      <w:marTop w:val="0"/>
      <w:marBottom w:val="0"/>
      <w:divBdr>
        <w:top w:val="none" w:sz="0" w:space="0" w:color="auto"/>
        <w:left w:val="none" w:sz="0" w:space="0" w:color="auto"/>
        <w:bottom w:val="none" w:sz="0" w:space="0" w:color="auto"/>
        <w:right w:val="none" w:sz="0" w:space="0" w:color="auto"/>
      </w:divBdr>
    </w:div>
    <w:div w:id="451706583">
      <w:bodyDiv w:val="1"/>
      <w:marLeft w:val="0"/>
      <w:marRight w:val="0"/>
      <w:marTop w:val="0"/>
      <w:marBottom w:val="0"/>
      <w:divBdr>
        <w:top w:val="none" w:sz="0" w:space="0" w:color="auto"/>
        <w:left w:val="none" w:sz="0" w:space="0" w:color="auto"/>
        <w:bottom w:val="none" w:sz="0" w:space="0" w:color="auto"/>
        <w:right w:val="none" w:sz="0" w:space="0" w:color="auto"/>
      </w:divBdr>
    </w:div>
    <w:div w:id="451747267">
      <w:bodyDiv w:val="1"/>
      <w:marLeft w:val="0"/>
      <w:marRight w:val="0"/>
      <w:marTop w:val="0"/>
      <w:marBottom w:val="0"/>
      <w:divBdr>
        <w:top w:val="none" w:sz="0" w:space="0" w:color="auto"/>
        <w:left w:val="none" w:sz="0" w:space="0" w:color="auto"/>
        <w:bottom w:val="none" w:sz="0" w:space="0" w:color="auto"/>
        <w:right w:val="none" w:sz="0" w:space="0" w:color="auto"/>
      </w:divBdr>
    </w:div>
    <w:div w:id="451942102">
      <w:bodyDiv w:val="1"/>
      <w:marLeft w:val="0"/>
      <w:marRight w:val="0"/>
      <w:marTop w:val="0"/>
      <w:marBottom w:val="0"/>
      <w:divBdr>
        <w:top w:val="none" w:sz="0" w:space="0" w:color="auto"/>
        <w:left w:val="none" w:sz="0" w:space="0" w:color="auto"/>
        <w:bottom w:val="none" w:sz="0" w:space="0" w:color="auto"/>
        <w:right w:val="none" w:sz="0" w:space="0" w:color="auto"/>
      </w:divBdr>
    </w:div>
    <w:div w:id="451943490">
      <w:bodyDiv w:val="1"/>
      <w:marLeft w:val="0"/>
      <w:marRight w:val="0"/>
      <w:marTop w:val="0"/>
      <w:marBottom w:val="0"/>
      <w:divBdr>
        <w:top w:val="none" w:sz="0" w:space="0" w:color="auto"/>
        <w:left w:val="none" w:sz="0" w:space="0" w:color="auto"/>
        <w:bottom w:val="none" w:sz="0" w:space="0" w:color="auto"/>
        <w:right w:val="none" w:sz="0" w:space="0" w:color="auto"/>
      </w:divBdr>
    </w:div>
    <w:div w:id="452021796">
      <w:bodyDiv w:val="1"/>
      <w:marLeft w:val="0"/>
      <w:marRight w:val="0"/>
      <w:marTop w:val="0"/>
      <w:marBottom w:val="0"/>
      <w:divBdr>
        <w:top w:val="none" w:sz="0" w:space="0" w:color="auto"/>
        <w:left w:val="none" w:sz="0" w:space="0" w:color="auto"/>
        <w:bottom w:val="none" w:sz="0" w:space="0" w:color="auto"/>
        <w:right w:val="none" w:sz="0" w:space="0" w:color="auto"/>
      </w:divBdr>
    </w:div>
    <w:div w:id="452139426">
      <w:bodyDiv w:val="1"/>
      <w:marLeft w:val="0"/>
      <w:marRight w:val="0"/>
      <w:marTop w:val="0"/>
      <w:marBottom w:val="0"/>
      <w:divBdr>
        <w:top w:val="none" w:sz="0" w:space="0" w:color="auto"/>
        <w:left w:val="none" w:sz="0" w:space="0" w:color="auto"/>
        <w:bottom w:val="none" w:sz="0" w:space="0" w:color="auto"/>
        <w:right w:val="none" w:sz="0" w:space="0" w:color="auto"/>
      </w:divBdr>
    </w:div>
    <w:div w:id="452528988">
      <w:bodyDiv w:val="1"/>
      <w:marLeft w:val="0"/>
      <w:marRight w:val="0"/>
      <w:marTop w:val="0"/>
      <w:marBottom w:val="0"/>
      <w:divBdr>
        <w:top w:val="none" w:sz="0" w:space="0" w:color="auto"/>
        <w:left w:val="none" w:sz="0" w:space="0" w:color="auto"/>
        <w:bottom w:val="none" w:sz="0" w:space="0" w:color="auto"/>
        <w:right w:val="none" w:sz="0" w:space="0" w:color="auto"/>
      </w:divBdr>
    </w:div>
    <w:div w:id="452671216">
      <w:bodyDiv w:val="1"/>
      <w:marLeft w:val="0"/>
      <w:marRight w:val="0"/>
      <w:marTop w:val="0"/>
      <w:marBottom w:val="0"/>
      <w:divBdr>
        <w:top w:val="none" w:sz="0" w:space="0" w:color="auto"/>
        <w:left w:val="none" w:sz="0" w:space="0" w:color="auto"/>
        <w:bottom w:val="none" w:sz="0" w:space="0" w:color="auto"/>
        <w:right w:val="none" w:sz="0" w:space="0" w:color="auto"/>
      </w:divBdr>
    </w:div>
    <w:div w:id="453135105">
      <w:bodyDiv w:val="1"/>
      <w:marLeft w:val="0"/>
      <w:marRight w:val="0"/>
      <w:marTop w:val="0"/>
      <w:marBottom w:val="0"/>
      <w:divBdr>
        <w:top w:val="none" w:sz="0" w:space="0" w:color="auto"/>
        <w:left w:val="none" w:sz="0" w:space="0" w:color="auto"/>
        <w:bottom w:val="none" w:sz="0" w:space="0" w:color="auto"/>
        <w:right w:val="none" w:sz="0" w:space="0" w:color="auto"/>
      </w:divBdr>
    </w:div>
    <w:div w:id="453183453">
      <w:bodyDiv w:val="1"/>
      <w:marLeft w:val="0"/>
      <w:marRight w:val="0"/>
      <w:marTop w:val="0"/>
      <w:marBottom w:val="0"/>
      <w:divBdr>
        <w:top w:val="none" w:sz="0" w:space="0" w:color="auto"/>
        <w:left w:val="none" w:sz="0" w:space="0" w:color="auto"/>
        <w:bottom w:val="none" w:sz="0" w:space="0" w:color="auto"/>
        <w:right w:val="none" w:sz="0" w:space="0" w:color="auto"/>
      </w:divBdr>
    </w:div>
    <w:div w:id="453404380">
      <w:bodyDiv w:val="1"/>
      <w:marLeft w:val="0"/>
      <w:marRight w:val="0"/>
      <w:marTop w:val="0"/>
      <w:marBottom w:val="0"/>
      <w:divBdr>
        <w:top w:val="none" w:sz="0" w:space="0" w:color="auto"/>
        <w:left w:val="none" w:sz="0" w:space="0" w:color="auto"/>
        <w:bottom w:val="none" w:sz="0" w:space="0" w:color="auto"/>
        <w:right w:val="none" w:sz="0" w:space="0" w:color="auto"/>
      </w:divBdr>
    </w:div>
    <w:div w:id="453595389">
      <w:bodyDiv w:val="1"/>
      <w:marLeft w:val="0"/>
      <w:marRight w:val="0"/>
      <w:marTop w:val="0"/>
      <w:marBottom w:val="0"/>
      <w:divBdr>
        <w:top w:val="none" w:sz="0" w:space="0" w:color="auto"/>
        <w:left w:val="none" w:sz="0" w:space="0" w:color="auto"/>
        <w:bottom w:val="none" w:sz="0" w:space="0" w:color="auto"/>
        <w:right w:val="none" w:sz="0" w:space="0" w:color="auto"/>
      </w:divBdr>
    </w:div>
    <w:div w:id="453714244">
      <w:bodyDiv w:val="1"/>
      <w:marLeft w:val="0"/>
      <w:marRight w:val="0"/>
      <w:marTop w:val="0"/>
      <w:marBottom w:val="0"/>
      <w:divBdr>
        <w:top w:val="none" w:sz="0" w:space="0" w:color="auto"/>
        <w:left w:val="none" w:sz="0" w:space="0" w:color="auto"/>
        <w:bottom w:val="none" w:sz="0" w:space="0" w:color="auto"/>
        <w:right w:val="none" w:sz="0" w:space="0" w:color="auto"/>
      </w:divBdr>
    </w:div>
    <w:div w:id="453719356">
      <w:bodyDiv w:val="1"/>
      <w:marLeft w:val="0"/>
      <w:marRight w:val="0"/>
      <w:marTop w:val="0"/>
      <w:marBottom w:val="0"/>
      <w:divBdr>
        <w:top w:val="none" w:sz="0" w:space="0" w:color="auto"/>
        <w:left w:val="none" w:sz="0" w:space="0" w:color="auto"/>
        <w:bottom w:val="none" w:sz="0" w:space="0" w:color="auto"/>
        <w:right w:val="none" w:sz="0" w:space="0" w:color="auto"/>
      </w:divBdr>
    </w:div>
    <w:div w:id="453865439">
      <w:bodyDiv w:val="1"/>
      <w:marLeft w:val="0"/>
      <w:marRight w:val="0"/>
      <w:marTop w:val="0"/>
      <w:marBottom w:val="0"/>
      <w:divBdr>
        <w:top w:val="none" w:sz="0" w:space="0" w:color="auto"/>
        <w:left w:val="none" w:sz="0" w:space="0" w:color="auto"/>
        <w:bottom w:val="none" w:sz="0" w:space="0" w:color="auto"/>
        <w:right w:val="none" w:sz="0" w:space="0" w:color="auto"/>
      </w:divBdr>
    </w:div>
    <w:div w:id="454102833">
      <w:bodyDiv w:val="1"/>
      <w:marLeft w:val="0"/>
      <w:marRight w:val="0"/>
      <w:marTop w:val="0"/>
      <w:marBottom w:val="0"/>
      <w:divBdr>
        <w:top w:val="none" w:sz="0" w:space="0" w:color="auto"/>
        <w:left w:val="none" w:sz="0" w:space="0" w:color="auto"/>
        <w:bottom w:val="none" w:sz="0" w:space="0" w:color="auto"/>
        <w:right w:val="none" w:sz="0" w:space="0" w:color="auto"/>
      </w:divBdr>
    </w:div>
    <w:div w:id="454254028">
      <w:bodyDiv w:val="1"/>
      <w:marLeft w:val="0"/>
      <w:marRight w:val="0"/>
      <w:marTop w:val="0"/>
      <w:marBottom w:val="0"/>
      <w:divBdr>
        <w:top w:val="none" w:sz="0" w:space="0" w:color="auto"/>
        <w:left w:val="none" w:sz="0" w:space="0" w:color="auto"/>
        <w:bottom w:val="none" w:sz="0" w:space="0" w:color="auto"/>
        <w:right w:val="none" w:sz="0" w:space="0" w:color="auto"/>
      </w:divBdr>
    </w:div>
    <w:div w:id="454256719">
      <w:bodyDiv w:val="1"/>
      <w:marLeft w:val="0"/>
      <w:marRight w:val="0"/>
      <w:marTop w:val="0"/>
      <w:marBottom w:val="0"/>
      <w:divBdr>
        <w:top w:val="none" w:sz="0" w:space="0" w:color="auto"/>
        <w:left w:val="none" w:sz="0" w:space="0" w:color="auto"/>
        <w:bottom w:val="none" w:sz="0" w:space="0" w:color="auto"/>
        <w:right w:val="none" w:sz="0" w:space="0" w:color="auto"/>
      </w:divBdr>
    </w:div>
    <w:div w:id="454367482">
      <w:bodyDiv w:val="1"/>
      <w:marLeft w:val="0"/>
      <w:marRight w:val="0"/>
      <w:marTop w:val="0"/>
      <w:marBottom w:val="0"/>
      <w:divBdr>
        <w:top w:val="none" w:sz="0" w:space="0" w:color="auto"/>
        <w:left w:val="none" w:sz="0" w:space="0" w:color="auto"/>
        <w:bottom w:val="none" w:sz="0" w:space="0" w:color="auto"/>
        <w:right w:val="none" w:sz="0" w:space="0" w:color="auto"/>
      </w:divBdr>
    </w:div>
    <w:div w:id="454367590">
      <w:bodyDiv w:val="1"/>
      <w:marLeft w:val="0"/>
      <w:marRight w:val="0"/>
      <w:marTop w:val="0"/>
      <w:marBottom w:val="0"/>
      <w:divBdr>
        <w:top w:val="none" w:sz="0" w:space="0" w:color="auto"/>
        <w:left w:val="none" w:sz="0" w:space="0" w:color="auto"/>
        <w:bottom w:val="none" w:sz="0" w:space="0" w:color="auto"/>
        <w:right w:val="none" w:sz="0" w:space="0" w:color="auto"/>
      </w:divBdr>
    </w:div>
    <w:div w:id="454446384">
      <w:bodyDiv w:val="1"/>
      <w:marLeft w:val="0"/>
      <w:marRight w:val="0"/>
      <w:marTop w:val="0"/>
      <w:marBottom w:val="0"/>
      <w:divBdr>
        <w:top w:val="none" w:sz="0" w:space="0" w:color="auto"/>
        <w:left w:val="none" w:sz="0" w:space="0" w:color="auto"/>
        <w:bottom w:val="none" w:sz="0" w:space="0" w:color="auto"/>
        <w:right w:val="none" w:sz="0" w:space="0" w:color="auto"/>
      </w:divBdr>
    </w:div>
    <w:div w:id="454451825">
      <w:bodyDiv w:val="1"/>
      <w:marLeft w:val="0"/>
      <w:marRight w:val="0"/>
      <w:marTop w:val="0"/>
      <w:marBottom w:val="0"/>
      <w:divBdr>
        <w:top w:val="none" w:sz="0" w:space="0" w:color="auto"/>
        <w:left w:val="none" w:sz="0" w:space="0" w:color="auto"/>
        <w:bottom w:val="none" w:sz="0" w:space="0" w:color="auto"/>
        <w:right w:val="none" w:sz="0" w:space="0" w:color="auto"/>
      </w:divBdr>
    </w:div>
    <w:div w:id="454563892">
      <w:bodyDiv w:val="1"/>
      <w:marLeft w:val="0"/>
      <w:marRight w:val="0"/>
      <w:marTop w:val="0"/>
      <w:marBottom w:val="0"/>
      <w:divBdr>
        <w:top w:val="none" w:sz="0" w:space="0" w:color="auto"/>
        <w:left w:val="none" w:sz="0" w:space="0" w:color="auto"/>
        <w:bottom w:val="none" w:sz="0" w:space="0" w:color="auto"/>
        <w:right w:val="none" w:sz="0" w:space="0" w:color="auto"/>
      </w:divBdr>
    </w:div>
    <w:div w:id="454564492">
      <w:bodyDiv w:val="1"/>
      <w:marLeft w:val="0"/>
      <w:marRight w:val="0"/>
      <w:marTop w:val="0"/>
      <w:marBottom w:val="0"/>
      <w:divBdr>
        <w:top w:val="none" w:sz="0" w:space="0" w:color="auto"/>
        <w:left w:val="none" w:sz="0" w:space="0" w:color="auto"/>
        <w:bottom w:val="none" w:sz="0" w:space="0" w:color="auto"/>
        <w:right w:val="none" w:sz="0" w:space="0" w:color="auto"/>
      </w:divBdr>
    </w:div>
    <w:div w:id="455027860">
      <w:bodyDiv w:val="1"/>
      <w:marLeft w:val="0"/>
      <w:marRight w:val="0"/>
      <w:marTop w:val="0"/>
      <w:marBottom w:val="0"/>
      <w:divBdr>
        <w:top w:val="none" w:sz="0" w:space="0" w:color="auto"/>
        <w:left w:val="none" w:sz="0" w:space="0" w:color="auto"/>
        <w:bottom w:val="none" w:sz="0" w:space="0" w:color="auto"/>
        <w:right w:val="none" w:sz="0" w:space="0" w:color="auto"/>
      </w:divBdr>
    </w:div>
    <w:div w:id="455179734">
      <w:bodyDiv w:val="1"/>
      <w:marLeft w:val="0"/>
      <w:marRight w:val="0"/>
      <w:marTop w:val="0"/>
      <w:marBottom w:val="0"/>
      <w:divBdr>
        <w:top w:val="none" w:sz="0" w:space="0" w:color="auto"/>
        <w:left w:val="none" w:sz="0" w:space="0" w:color="auto"/>
        <w:bottom w:val="none" w:sz="0" w:space="0" w:color="auto"/>
        <w:right w:val="none" w:sz="0" w:space="0" w:color="auto"/>
      </w:divBdr>
    </w:div>
    <w:div w:id="455218179">
      <w:bodyDiv w:val="1"/>
      <w:marLeft w:val="0"/>
      <w:marRight w:val="0"/>
      <w:marTop w:val="0"/>
      <w:marBottom w:val="0"/>
      <w:divBdr>
        <w:top w:val="none" w:sz="0" w:space="0" w:color="auto"/>
        <w:left w:val="none" w:sz="0" w:space="0" w:color="auto"/>
        <w:bottom w:val="none" w:sz="0" w:space="0" w:color="auto"/>
        <w:right w:val="none" w:sz="0" w:space="0" w:color="auto"/>
      </w:divBdr>
    </w:div>
    <w:div w:id="455368977">
      <w:bodyDiv w:val="1"/>
      <w:marLeft w:val="0"/>
      <w:marRight w:val="0"/>
      <w:marTop w:val="0"/>
      <w:marBottom w:val="0"/>
      <w:divBdr>
        <w:top w:val="none" w:sz="0" w:space="0" w:color="auto"/>
        <w:left w:val="none" w:sz="0" w:space="0" w:color="auto"/>
        <w:bottom w:val="none" w:sz="0" w:space="0" w:color="auto"/>
        <w:right w:val="none" w:sz="0" w:space="0" w:color="auto"/>
      </w:divBdr>
    </w:div>
    <w:div w:id="455410740">
      <w:bodyDiv w:val="1"/>
      <w:marLeft w:val="0"/>
      <w:marRight w:val="0"/>
      <w:marTop w:val="0"/>
      <w:marBottom w:val="0"/>
      <w:divBdr>
        <w:top w:val="none" w:sz="0" w:space="0" w:color="auto"/>
        <w:left w:val="none" w:sz="0" w:space="0" w:color="auto"/>
        <w:bottom w:val="none" w:sz="0" w:space="0" w:color="auto"/>
        <w:right w:val="none" w:sz="0" w:space="0" w:color="auto"/>
      </w:divBdr>
    </w:div>
    <w:div w:id="455489657">
      <w:bodyDiv w:val="1"/>
      <w:marLeft w:val="0"/>
      <w:marRight w:val="0"/>
      <w:marTop w:val="0"/>
      <w:marBottom w:val="0"/>
      <w:divBdr>
        <w:top w:val="none" w:sz="0" w:space="0" w:color="auto"/>
        <w:left w:val="none" w:sz="0" w:space="0" w:color="auto"/>
        <w:bottom w:val="none" w:sz="0" w:space="0" w:color="auto"/>
        <w:right w:val="none" w:sz="0" w:space="0" w:color="auto"/>
      </w:divBdr>
    </w:div>
    <w:div w:id="455491397">
      <w:bodyDiv w:val="1"/>
      <w:marLeft w:val="0"/>
      <w:marRight w:val="0"/>
      <w:marTop w:val="0"/>
      <w:marBottom w:val="0"/>
      <w:divBdr>
        <w:top w:val="none" w:sz="0" w:space="0" w:color="auto"/>
        <w:left w:val="none" w:sz="0" w:space="0" w:color="auto"/>
        <w:bottom w:val="none" w:sz="0" w:space="0" w:color="auto"/>
        <w:right w:val="none" w:sz="0" w:space="0" w:color="auto"/>
      </w:divBdr>
    </w:div>
    <w:div w:id="455491407">
      <w:bodyDiv w:val="1"/>
      <w:marLeft w:val="0"/>
      <w:marRight w:val="0"/>
      <w:marTop w:val="0"/>
      <w:marBottom w:val="0"/>
      <w:divBdr>
        <w:top w:val="none" w:sz="0" w:space="0" w:color="auto"/>
        <w:left w:val="none" w:sz="0" w:space="0" w:color="auto"/>
        <w:bottom w:val="none" w:sz="0" w:space="0" w:color="auto"/>
        <w:right w:val="none" w:sz="0" w:space="0" w:color="auto"/>
      </w:divBdr>
    </w:div>
    <w:div w:id="455560101">
      <w:bodyDiv w:val="1"/>
      <w:marLeft w:val="0"/>
      <w:marRight w:val="0"/>
      <w:marTop w:val="0"/>
      <w:marBottom w:val="0"/>
      <w:divBdr>
        <w:top w:val="none" w:sz="0" w:space="0" w:color="auto"/>
        <w:left w:val="none" w:sz="0" w:space="0" w:color="auto"/>
        <w:bottom w:val="none" w:sz="0" w:space="0" w:color="auto"/>
        <w:right w:val="none" w:sz="0" w:space="0" w:color="auto"/>
      </w:divBdr>
    </w:div>
    <w:div w:id="455611374">
      <w:bodyDiv w:val="1"/>
      <w:marLeft w:val="0"/>
      <w:marRight w:val="0"/>
      <w:marTop w:val="0"/>
      <w:marBottom w:val="0"/>
      <w:divBdr>
        <w:top w:val="none" w:sz="0" w:space="0" w:color="auto"/>
        <w:left w:val="none" w:sz="0" w:space="0" w:color="auto"/>
        <w:bottom w:val="none" w:sz="0" w:space="0" w:color="auto"/>
        <w:right w:val="none" w:sz="0" w:space="0" w:color="auto"/>
      </w:divBdr>
    </w:div>
    <w:div w:id="455755737">
      <w:bodyDiv w:val="1"/>
      <w:marLeft w:val="0"/>
      <w:marRight w:val="0"/>
      <w:marTop w:val="0"/>
      <w:marBottom w:val="0"/>
      <w:divBdr>
        <w:top w:val="none" w:sz="0" w:space="0" w:color="auto"/>
        <w:left w:val="none" w:sz="0" w:space="0" w:color="auto"/>
        <w:bottom w:val="none" w:sz="0" w:space="0" w:color="auto"/>
        <w:right w:val="none" w:sz="0" w:space="0" w:color="auto"/>
      </w:divBdr>
    </w:div>
    <w:div w:id="455804020">
      <w:bodyDiv w:val="1"/>
      <w:marLeft w:val="0"/>
      <w:marRight w:val="0"/>
      <w:marTop w:val="0"/>
      <w:marBottom w:val="0"/>
      <w:divBdr>
        <w:top w:val="none" w:sz="0" w:space="0" w:color="auto"/>
        <w:left w:val="none" w:sz="0" w:space="0" w:color="auto"/>
        <w:bottom w:val="none" w:sz="0" w:space="0" w:color="auto"/>
        <w:right w:val="none" w:sz="0" w:space="0" w:color="auto"/>
      </w:divBdr>
    </w:div>
    <w:div w:id="455831709">
      <w:bodyDiv w:val="1"/>
      <w:marLeft w:val="0"/>
      <w:marRight w:val="0"/>
      <w:marTop w:val="0"/>
      <w:marBottom w:val="0"/>
      <w:divBdr>
        <w:top w:val="none" w:sz="0" w:space="0" w:color="auto"/>
        <w:left w:val="none" w:sz="0" w:space="0" w:color="auto"/>
        <w:bottom w:val="none" w:sz="0" w:space="0" w:color="auto"/>
        <w:right w:val="none" w:sz="0" w:space="0" w:color="auto"/>
      </w:divBdr>
    </w:div>
    <w:div w:id="455946499">
      <w:bodyDiv w:val="1"/>
      <w:marLeft w:val="0"/>
      <w:marRight w:val="0"/>
      <w:marTop w:val="0"/>
      <w:marBottom w:val="0"/>
      <w:divBdr>
        <w:top w:val="none" w:sz="0" w:space="0" w:color="auto"/>
        <w:left w:val="none" w:sz="0" w:space="0" w:color="auto"/>
        <w:bottom w:val="none" w:sz="0" w:space="0" w:color="auto"/>
        <w:right w:val="none" w:sz="0" w:space="0" w:color="auto"/>
      </w:divBdr>
    </w:div>
    <w:div w:id="455946533">
      <w:bodyDiv w:val="1"/>
      <w:marLeft w:val="0"/>
      <w:marRight w:val="0"/>
      <w:marTop w:val="0"/>
      <w:marBottom w:val="0"/>
      <w:divBdr>
        <w:top w:val="none" w:sz="0" w:space="0" w:color="auto"/>
        <w:left w:val="none" w:sz="0" w:space="0" w:color="auto"/>
        <w:bottom w:val="none" w:sz="0" w:space="0" w:color="auto"/>
        <w:right w:val="none" w:sz="0" w:space="0" w:color="auto"/>
      </w:divBdr>
    </w:div>
    <w:div w:id="456026106">
      <w:bodyDiv w:val="1"/>
      <w:marLeft w:val="0"/>
      <w:marRight w:val="0"/>
      <w:marTop w:val="0"/>
      <w:marBottom w:val="0"/>
      <w:divBdr>
        <w:top w:val="none" w:sz="0" w:space="0" w:color="auto"/>
        <w:left w:val="none" w:sz="0" w:space="0" w:color="auto"/>
        <w:bottom w:val="none" w:sz="0" w:space="0" w:color="auto"/>
        <w:right w:val="none" w:sz="0" w:space="0" w:color="auto"/>
      </w:divBdr>
    </w:div>
    <w:div w:id="456068262">
      <w:bodyDiv w:val="1"/>
      <w:marLeft w:val="0"/>
      <w:marRight w:val="0"/>
      <w:marTop w:val="0"/>
      <w:marBottom w:val="0"/>
      <w:divBdr>
        <w:top w:val="none" w:sz="0" w:space="0" w:color="auto"/>
        <w:left w:val="none" w:sz="0" w:space="0" w:color="auto"/>
        <w:bottom w:val="none" w:sz="0" w:space="0" w:color="auto"/>
        <w:right w:val="none" w:sz="0" w:space="0" w:color="auto"/>
      </w:divBdr>
    </w:div>
    <w:div w:id="456223184">
      <w:bodyDiv w:val="1"/>
      <w:marLeft w:val="0"/>
      <w:marRight w:val="0"/>
      <w:marTop w:val="0"/>
      <w:marBottom w:val="0"/>
      <w:divBdr>
        <w:top w:val="none" w:sz="0" w:space="0" w:color="auto"/>
        <w:left w:val="none" w:sz="0" w:space="0" w:color="auto"/>
        <w:bottom w:val="none" w:sz="0" w:space="0" w:color="auto"/>
        <w:right w:val="none" w:sz="0" w:space="0" w:color="auto"/>
      </w:divBdr>
    </w:div>
    <w:div w:id="456292669">
      <w:bodyDiv w:val="1"/>
      <w:marLeft w:val="0"/>
      <w:marRight w:val="0"/>
      <w:marTop w:val="0"/>
      <w:marBottom w:val="0"/>
      <w:divBdr>
        <w:top w:val="none" w:sz="0" w:space="0" w:color="auto"/>
        <w:left w:val="none" w:sz="0" w:space="0" w:color="auto"/>
        <w:bottom w:val="none" w:sz="0" w:space="0" w:color="auto"/>
        <w:right w:val="none" w:sz="0" w:space="0" w:color="auto"/>
      </w:divBdr>
    </w:div>
    <w:div w:id="456603501">
      <w:bodyDiv w:val="1"/>
      <w:marLeft w:val="0"/>
      <w:marRight w:val="0"/>
      <w:marTop w:val="0"/>
      <w:marBottom w:val="0"/>
      <w:divBdr>
        <w:top w:val="none" w:sz="0" w:space="0" w:color="auto"/>
        <w:left w:val="none" w:sz="0" w:space="0" w:color="auto"/>
        <w:bottom w:val="none" w:sz="0" w:space="0" w:color="auto"/>
        <w:right w:val="none" w:sz="0" w:space="0" w:color="auto"/>
      </w:divBdr>
    </w:div>
    <w:div w:id="456681537">
      <w:bodyDiv w:val="1"/>
      <w:marLeft w:val="0"/>
      <w:marRight w:val="0"/>
      <w:marTop w:val="0"/>
      <w:marBottom w:val="0"/>
      <w:divBdr>
        <w:top w:val="none" w:sz="0" w:space="0" w:color="auto"/>
        <w:left w:val="none" w:sz="0" w:space="0" w:color="auto"/>
        <w:bottom w:val="none" w:sz="0" w:space="0" w:color="auto"/>
        <w:right w:val="none" w:sz="0" w:space="0" w:color="auto"/>
      </w:divBdr>
    </w:div>
    <w:div w:id="456684193">
      <w:bodyDiv w:val="1"/>
      <w:marLeft w:val="0"/>
      <w:marRight w:val="0"/>
      <w:marTop w:val="0"/>
      <w:marBottom w:val="0"/>
      <w:divBdr>
        <w:top w:val="none" w:sz="0" w:space="0" w:color="auto"/>
        <w:left w:val="none" w:sz="0" w:space="0" w:color="auto"/>
        <w:bottom w:val="none" w:sz="0" w:space="0" w:color="auto"/>
        <w:right w:val="none" w:sz="0" w:space="0" w:color="auto"/>
      </w:divBdr>
    </w:div>
    <w:div w:id="457069618">
      <w:bodyDiv w:val="1"/>
      <w:marLeft w:val="0"/>
      <w:marRight w:val="0"/>
      <w:marTop w:val="0"/>
      <w:marBottom w:val="0"/>
      <w:divBdr>
        <w:top w:val="none" w:sz="0" w:space="0" w:color="auto"/>
        <w:left w:val="none" w:sz="0" w:space="0" w:color="auto"/>
        <w:bottom w:val="none" w:sz="0" w:space="0" w:color="auto"/>
        <w:right w:val="none" w:sz="0" w:space="0" w:color="auto"/>
      </w:divBdr>
    </w:div>
    <w:div w:id="457072095">
      <w:bodyDiv w:val="1"/>
      <w:marLeft w:val="0"/>
      <w:marRight w:val="0"/>
      <w:marTop w:val="0"/>
      <w:marBottom w:val="0"/>
      <w:divBdr>
        <w:top w:val="none" w:sz="0" w:space="0" w:color="auto"/>
        <w:left w:val="none" w:sz="0" w:space="0" w:color="auto"/>
        <w:bottom w:val="none" w:sz="0" w:space="0" w:color="auto"/>
        <w:right w:val="none" w:sz="0" w:space="0" w:color="auto"/>
      </w:divBdr>
    </w:div>
    <w:div w:id="457182067">
      <w:bodyDiv w:val="1"/>
      <w:marLeft w:val="0"/>
      <w:marRight w:val="0"/>
      <w:marTop w:val="0"/>
      <w:marBottom w:val="0"/>
      <w:divBdr>
        <w:top w:val="none" w:sz="0" w:space="0" w:color="auto"/>
        <w:left w:val="none" w:sz="0" w:space="0" w:color="auto"/>
        <w:bottom w:val="none" w:sz="0" w:space="0" w:color="auto"/>
        <w:right w:val="none" w:sz="0" w:space="0" w:color="auto"/>
      </w:divBdr>
    </w:div>
    <w:div w:id="457378400">
      <w:bodyDiv w:val="1"/>
      <w:marLeft w:val="0"/>
      <w:marRight w:val="0"/>
      <w:marTop w:val="0"/>
      <w:marBottom w:val="0"/>
      <w:divBdr>
        <w:top w:val="none" w:sz="0" w:space="0" w:color="auto"/>
        <w:left w:val="none" w:sz="0" w:space="0" w:color="auto"/>
        <w:bottom w:val="none" w:sz="0" w:space="0" w:color="auto"/>
        <w:right w:val="none" w:sz="0" w:space="0" w:color="auto"/>
      </w:divBdr>
    </w:div>
    <w:div w:id="457380636">
      <w:bodyDiv w:val="1"/>
      <w:marLeft w:val="0"/>
      <w:marRight w:val="0"/>
      <w:marTop w:val="0"/>
      <w:marBottom w:val="0"/>
      <w:divBdr>
        <w:top w:val="none" w:sz="0" w:space="0" w:color="auto"/>
        <w:left w:val="none" w:sz="0" w:space="0" w:color="auto"/>
        <w:bottom w:val="none" w:sz="0" w:space="0" w:color="auto"/>
        <w:right w:val="none" w:sz="0" w:space="0" w:color="auto"/>
      </w:divBdr>
    </w:div>
    <w:div w:id="457535124">
      <w:bodyDiv w:val="1"/>
      <w:marLeft w:val="0"/>
      <w:marRight w:val="0"/>
      <w:marTop w:val="0"/>
      <w:marBottom w:val="0"/>
      <w:divBdr>
        <w:top w:val="none" w:sz="0" w:space="0" w:color="auto"/>
        <w:left w:val="none" w:sz="0" w:space="0" w:color="auto"/>
        <w:bottom w:val="none" w:sz="0" w:space="0" w:color="auto"/>
        <w:right w:val="none" w:sz="0" w:space="0" w:color="auto"/>
      </w:divBdr>
    </w:div>
    <w:div w:id="457990388">
      <w:bodyDiv w:val="1"/>
      <w:marLeft w:val="0"/>
      <w:marRight w:val="0"/>
      <w:marTop w:val="0"/>
      <w:marBottom w:val="0"/>
      <w:divBdr>
        <w:top w:val="none" w:sz="0" w:space="0" w:color="auto"/>
        <w:left w:val="none" w:sz="0" w:space="0" w:color="auto"/>
        <w:bottom w:val="none" w:sz="0" w:space="0" w:color="auto"/>
        <w:right w:val="none" w:sz="0" w:space="0" w:color="auto"/>
      </w:divBdr>
    </w:div>
    <w:div w:id="457992444">
      <w:bodyDiv w:val="1"/>
      <w:marLeft w:val="0"/>
      <w:marRight w:val="0"/>
      <w:marTop w:val="0"/>
      <w:marBottom w:val="0"/>
      <w:divBdr>
        <w:top w:val="none" w:sz="0" w:space="0" w:color="auto"/>
        <w:left w:val="none" w:sz="0" w:space="0" w:color="auto"/>
        <w:bottom w:val="none" w:sz="0" w:space="0" w:color="auto"/>
        <w:right w:val="none" w:sz="0" w:space="0" w:color="auto"/>
      </w:divBdr>
    </w:div>
    <w:div w:id="458033328">
      <w:bodyDiv w:val="1"/>
      <w:marLeft w:val="0"/>
      <w:marRight w:val="0"/>
      <w:marTop w:val="0"/>
      <w:marBottom w:val="0"/>
      <w:divBdr>
        <w:top w:val="none" w:sz="0" w:space="0" w:color="auto"/>
        <w:left w:val="none" w:sz="0" w:space="0" w:color="auto"/>
        <w:bottom w:val="none" w:sz="0" w:space="0" w:color="auto"/>
        <w:right w:val="none" w:sz="0" w:space="0" w:color="auto"/>
      </w:divBdr>
    </w:div>
    <w:div w:id="458108097">
      <w:bodyDiv w:val="1"/>
      <w:marLeft w:val="0"/>
      <w:marRight w:val="0"/>
      <w:marTop w:val="0"/>
      <w:marBottom w:val="0"/>
      <w:divBdr>
        <w:top w:val="none" w:sz="0" w:space="0" w:color="auto"/>
        <w:left w:val="none" w:sz="0" w:space="0" w:color="auto"/>
        <w:bottom w:val="none" w:sz="0" w:space="0" w:color="auto"/>
        <w:right w:val="none" w:sz="0" w:space="0" w:color="auto"/>
      </w:divBdr>
    </w:div>
    <w:div w:id="458112066">
      <w:bodyDiv w:val="1"/>
      <w:marLeft w:val="0"/>
      <w:marRight w:val="0"/>
      <w:marTop w:val="0"/>
      <w:marBottom w:val="0"/>
      <w:divBdr>
        <w:top w:val="none" w:sz="0" w:space="0" w:color="auto"/>
        <w:left w:val="none" w:sz="0" w:space="0" w:color="auto"/>
        <w:bottom w:val="none" w:sz="0" w:space="0" w:color="auto"/>
        <w:right w:val="none" w:sz="0" w:space="0" w:color="auto"/>
      </w:divBdr>
    </w:div>
    <w:div w:id="458184536">
      <w:bodyDiv w:val="1"/>
      <w:marLeft w:val="0"/>
      <w:marRight w:val="0"/>
      <w:marTop w:val="0"/>
      <w:marBottom w:val="0"/>
      <w:divBdr>
        <w:top w:val="none" w:sz="0" w:space="0" w:color="auto"/>
        <w:left w:val="none" w:sz="0" w:space="0" w:color="auto"/>
        <w:bottom w:val="none" w:sz="0" w:space="0" w:color="auto"/>
        <w:right w:val="none" w:sz="0" w:space="0" w:color="auto"/>
      </w:divBdr>
    </w:div>
    <w:div w:id="458186609">
      <w:bodyDiv w:val="1"/>
      <w:marLeft w:val="0"/>
      <w:marRight w:val="0"/>
      <w:marTop w:val="0"/>
      <w:marBottom w:val="0"/>
      <w:divBdr>
        <w:top w:val="none" w:sz="0" w:space="0" w:color="auto"/>
        <w:left w:val="none" w:sz="0" w:space="0" w:color="auto"/>
        <w:bottom w:val="none" w:sz="0" w:space="0" w:color="auto"/>
        <w:right w:val="none" w:sz="0" w:space="0" w:color="auto"/>
      </w:divBdr>
    </w:div>
    <w:div w:id="458305062">
      <w:bodyDiv w:val="1"/>
      <w:marLeft w:val="0"/>
      <w:marRight w:val="0"/>
      <w:marTop w:val="0"/>
      <w:marBottom w:val="0"/>
      <w:divBdr>
        <w:top w:val="none" w:sz="0" w:space="0" w:color="auto"/>
        <w:left w:val="none" w:sz="0" w:space="0" w:color="auto"/>
        <w:bottom w:val="none" w:sz="0" w:space="0" w:color="auto"/>
        <w:right w:val="none" w:sz="0" w:space="0" w:color="auto"/>
      </w:divBdr>
    </w:div>
    <w:div w:id="458493416">
      <w:bodyDiv w:val="1"/>
      <w:marLeft w:val="0"/>
      <w:marRight w:val="0"/>
      <w:marTop w:val="0"/>
      <w:marBottom w:val="0"/>
      <w:divBdr>
        <w:top w:val="none" w:sz="0" w:space="0" w:color="auto"/>
        <w:left w:val="none" w:sz="0" w:space="0" w:color="auto"/>
        <w:bottom w:val="none" w:sz="0" w:space="0" w:color="auto"/>
        <w:right w:val="none" w:sz="0" w:space="0" w:color="auto"/>
      </w:divBdr>
    </w:div>
    <w:div w:id="458570554">
      <w:bodyDiv w:val="1"/>
      <w:marLeft w:val="0"/>
      <w:marRight w:val="0"/>
      <w:marTop w:val="0"/>
      <w:marBottom w:val="0"/>
      <w:divBdr>
        <w:top w:val="none" w:sz="0" w:space="0" w:color="auto"/>
        <w:left w:val="none" w:sz="0" w:space="0" w:color="auto"/>
        <w:bottom w:val="none" w:sz="0" w:space="0" w:color="auto"/>
        <w:right w:val="none" w:sz="0" w:space="0" w:color="auto"/>
      </w:divBdr>
    </w:div>
    <w:div w:id="458690417">
      <w:bodyDiv w:val="1"/>
      <w:marLeft w:val="0"/>
      <w:marRight w:val="0"/>
      <w:marTop w:val="0"/>
      <w:marBottom w:val="0"/>
      <w:divBdr>
        <w:top w:val="none" w:sz="0" w:space="0" w:color="auto"/>
        <w:left w:val="none" w:sz="0" w:space="0" w:color="auto"/>
        <w:bottom w:val="none" w:sz="0" w:space="0" w:color="auto"/>
        <w:right w:val="none" w:sz="0" w:space="0" w:color="auto"/>
      </w:divBdr>
    </w:div>
    <w:div w:id="458913512">
      <w:bodyDiv w:val="1"/>
      <w:marLeft w:val="0"/>
      <w:marRight w:val="0"/>
      <w:marTop w:val="0"/>
      <w:marBottom w:val="0"/>
      <w:divBdr>
        <w:top w:val="none" w:sz="0" w:space="0" w:color="auto"/>
        <w:left w:val="none" w:sz="0" w:space="0" w:color="auto"/>
        <w:bottom w:val="none" w:sz="0" w:space="0" w:color="auto"/>
        <w:right w:val="none" w:sz="0" w:space="0" w:color="auto"/>
      </w:divBdr>
    </w:div>
    <w:div w:id="459029537">
      <w:bodyDiv w:val="1"/>
      <w:marLeft w:val="0"/>
      <w:marRight w:val="0"/>
      <w:marTop w:val="0"/>
      <w:marBottom w:val="0"/>
      <w:divBdr>
        <w:top w:val="none" w:sz="0" w:space="0" w:color="auto"/>
        <w:left w:val="none" w:sz="0" w:space="0" w:color="auto"/>
        <w:bottom w:val="none" w:sz="0" w:space="0" w:color="auto"/>
        <w:right w:val="none" w:sz="0" w:space="0" w:color="auto"/>
      </w:divBdr>
    </w:div>
    <w:div w:id="459105434">
      <w:bodyDiv w:val="1"/>
      <w:marLeft w:val="0"/>
      <w:marRight w:val="0"/>
      <w:marTop w:val="0"/>
      <w:marBottom w:val="0"/>
      <w:divBdr>
        <w:top w:val="none" w:sz="0" w:space="0" w:color="auto"/>
        <w:left w:val="none" w:sz="0" w:space="0" w:color="auto"/>
        <w:bottom w:val="none" w:sz="0" w:space="0" w:color="auto"/>
        <w:right w:val="none" w:sz="0" w:space="0" w:color="auto"/>
      </w:divBdr>
    </w:div>
    <w:div w:id="459495646">
      <w:bodyDiv w:val="1"/>
      <w:marLeft w:val="0"/>
      <w:marRight w:val="0"/>
      <w:marTop w:val="0"/>
      <w:marBottom w:val="0"/>
      <w:divBdr>
        <w:top w:val="none" w:sz="0" w:space="0" w:color="auto"/>
        <w:left w:val="none" w:sz="0" w:space="0" w:color="auto"/>
        <w:bottom w:val="none" w:sz="0" w:space="0" w:color="auto"/>
        <w:right w:val="none" w:sz="0" w:space="0" w:color="auto"/>
      </w:divBdr>
    </w:div>
    <w:div w:id="459497405">
      <w:bodyDiv w:val="1"/>
      <w:marLeft w:val="0"/>
      <w:marRight w:val="0"/>
      <w:marTop w:val="0"/>
      <w:marBottom w:val="0"/>
      <w:divBdr>
        <w:top w:val="none" w:sz="0" w:space="0" w:color="auto"/>
        <w:left w:val="none" w:sz="0" w:space="0" w:color="auto"/>
        <w:bottom w:val="none" w:sz="0" w:space="0" w:color="auto"/>
        <w:right w:val="none" w:sz="0" w:space="0" w:color="auto"/>
      </w:divBdr>
    </w:div>
    <w:div w:id="459501109">
      <w:bodyDiv w:val="1"/>
      <w:marLeft w:val="0"/>
      <w:marRight w:val="0"/>
      <w:marTop w:val="0"/>
      <w:marBottom w:val="0"/>
      <w:divBdr>
        <w:top w:val="none" w:sz="0" w:space="0" w:color="auto"/>
        <w:left w:val="none" w:sz="0" w:space="0" w:color="auto"/>
        <w:bottom w:val="none" w:sz="0" w:space="0" w:color="auto"/>
        <w:right w:val="none" w:sz="0" w:space="0" w:color="auto"/>
      </w:divBdr>
    </w:div>
    <w:div w:id="459567206">
      <w:bodyDiv w:val="1"/>
      <w:marLeft w:val="0"/>
      <w:marRight w:val="0"/>
      <w:marTop w:val="0"/>
      <w:marBottom w:val="0"/>
      <w:divBdr>
        <w:top w:val="none" w:sz="0" w:space="0" w:color="auto"/>
        <w:left w:val="none" w:sz="0" w:space="0" w:color="auto"/>
        <w:bottom w:val="none" w:sz="0" w:space="0" w:color="auto"/>
        <w:right w:val="none" w:sz="0" w:space="0" w:color="auto"/>
      </w:divBdr>
    </w:div>
    <w:div w:id="459614995">
      <w:bodyDiv w:val="1"/>
      <w:marLeft w:val="0"/>
      <w:marRight w:val="0"/>
      <w:marTop w:val="0"/>
      <w:marBottom w:val="0"/>
      <w:divBdr>
        <w:top w:val="none" w:sz="0" w:space="0" w:color="auto"/>
        <w:left w:val="none" w:sz="0" w:space="0" w:color="auto"/>
        <w:bottom w:val="none" w:sz="0" w:space="0" w:color="auto"/>
        <w:right w:val="none" w:sz="0" w:space="0" w:color="auto"/>
      </w:divBdr>
    </w:div>
    <w:div w:id="459686377">
      <w:bodyDiv w:val="1"/>
      <w:marLeft w:val="0"/>
      <w:marRight w:val="0"/>
      <w:marTop w:val="0"/>
      <w:marBottom w:val="0"/>
      <w:divBdr>
        <w:top w:val="none" w:sz="0" w:space="0" w:color="auto"/>
        <w:left w:val="none" w:sz="0" w:space="0" w:color="auto"/>
        <w:bottom w:val="none" w:sz="0" w:space="0" w:color="auto"/>
        <w:right w:val="none" w:sz="0" w:space="0" w:color="auto"/>
      </w:divBdr>
    </w:div>
    <w:div w:id="459763563">
      <w:bodyDiv w:val="1"/>
      <w:marLeft w:val="0"/>
      <w:marRight w:val="0"/>
      <w:marTop w:val="0"/>
      <w:marBottom w:val="0"/>
      <w:divBdr>
        <w:top w:val="none" w:sz="0" w:space="0" w:color="auto"/>
        <w:left w:val="none" w:sz="0" w:space="0" w:color="auto"/>
        <w:bottom w:val="none" w:sz="0" w:space="0" w:color="auto"/>
        <w:right w:val="none" w:sz="0" w:space="0" w:color="auto"/>
      </w:divBdr>
    </w:div>
    <w:div w:id="459955513">
      <w:bodyDiv w:val="1"/>
      <w:marLeft w:val="0"/>
      <w:marRight w:val="0"/>
      <w:marTop w:val="0"/>
      <w:marBottom w:val="0"/>
      <w:divBdr>
        <w:top w:val="none" w:sz="0" w:space="0" w:color="auto"/>
        <w:left w:val="none" w:sz="0" w:space="0" w:color="auto"/>
        <w:bottom w:val="none" w:sz="0" w:space="0" w:color="auto"/>
        <w:right w:val="none" w:sz="0" w:space="0" w:color="auto"/>
      </w:divBdr>
    </w:div>
    <w:div w:id="460002513">
      <w:bodyDiv w:val="1"/>
      <w:marLeft w:val="0"/>
      <w:marRight w:val="0"/>
      <w:marTop w:val="0"/>
      <w:marBottom w:val="0"/>
      <w:divBdr>
        <w:top w:val="none" w:sz="0" w:space="0" w:color="auto"/>
        <w:left w:val="none" w:sz="0" w:space="0" w:color="auto"/>
        <w:bottom w:val="none" w:sz="0" w:space="0" w:color="auto"/>
        <w:right w:val="none" w:sz="0" w:space="0" w:color="auto"/>
      </w:divBdr>
    </w:div>
    <w:div w:id="460147345">
      <w:bodyDiv w:val="1"/>
      <w:marLeft w:val="0"/>
      <w:marRight w:val="0"/>
      <w:marTop w:val="0"/>
      <w:marBottom w:val="0"/>
      <w:divBdr>
        <w:top w:val="none" w:sz="0" w:space="0" w:color="auto"/>
        <w:left w:val="none" w:sz="0" w:space="0" w:color="auto"/>
        <w:bottom w:val="none" w:sz="0" w:space="0" w:color="auto"/>
        <w:right w:val="none" w:sz="0" w:space="0" w:color="auto"/>
      </w:divBdr>
    </w:div>
    <w:div w:id="460151437">
      <w:bodyDiv w:val="1"/>
      <w:marLeft w:val="0"/>
      <w:marRight w:val="0"/>
      <w:marTop w:val="0"/>
      <w:marBottom w:val="0"/>
      <w:divBdr>
        <w:top w:val="none" w:sz="0" w:space="0" w:color="auto"/>
        <w:left w:val="none" w:sz="0" w:space="0" w:color="auto"/>
        <w:bottom w:val="none" w:sz="0" w:space="0" w:color="auto"/>
        <w:right w:val="none" w:sz="0" w:space="0" w:color="auto"/>
      </w:divBdr>
    </w:div>
    <w:div w:id="460155380">
      <w:bodyDiv w:val="1"/>
      <w:marLeft w:val="0"/>
      <w:marRight w:val="0"/>
      <w:marTop w:val="0"/>
      <w:marBottom w:val="0"/>
      <w:divBdr>
        <w:top w:val="none" w:sz="0" w:space="0" w:color="auto"/>
        <w:left w:val="none" w:sz="0" w:space="0" w:color="auto"/>
        <w:bottom w:val="none" w:sz="0" w:space="0" w:color="auto"/>
        <w:right w:val="none" w:sz="0" w:space="0" w:color="auto"/>
      </w:divBdr>
    </w:div>
    <w:div w:id="460271487">
      <w:bodyDiv w:val="1"/>
      <w:marLeft w:val="0"/>
      <w:marRight w:val="0"/>
      <w:marTop w:val="0"/>
      <w:marBottom w:val="0"/>
      <w:divBdr>
        <w:top w:val="none" w:sz="0" w:space="0" w:color="auto"/>
        <w:left w:val="none" w:sz="0" w:space="0" w:color="auto"/>
        <w:bottom w:val="none" w:sz="0" w:space="0" w:color="auto"/>
        <w:right w:val="none" w:sz="0" w:space="0" w:color="auto"/>
      </w:divBdr>
    </w:div>
    <w:div w:id="460466146">
      <w:bodyDiv w:val="1"/>
      <w:marLeft w:val="0"/>
      <w:marRight w:val="0"/>
      <w:marTop w:val="0"/>
      <w:marBottom w:val="0"/>
      <w:divBdr>
        <w:top w:val="none" w:sz="0" w:space="0" w:color="auto"/>
        <w:left w:val="none" w:sz="0" w:space="0" w:color="auto"/>
        <w:bottom w:val="none" w:sz="0" w:space="0" w:color="auto"/>
        <w:right w:val="none" w:sz="0" w:space="0" w:color="auto"/>
      </w:divBdr>
    </w:div>
    <w:div w:id="460654093">
      <w:bodyDiv w:val="1"/>
      <w:marLeft w:val="0"/>
      <w:marRight w:val="0"/>
      <w:marTop w:val="0"/>
      <w:marBottom w:val="0"/>
      <w:divBdr>
        <w:top w:val="none" w:sz="0" w:space="0" w:color="auto"/>
        <w:left w:val="none" w:sz="0" w:space="0" w:color="auto"/>
        <w:bottom w:val="none" w:sz="0" w:space="0" w:color="auto"/>
        <w:right w:val="none" w:sz="0" w:space="0" w:color="auto"/>
      </w:divBdr>
    </w:div>
    <w:div w:id="460685165">
      <w:bodyDiv w:val="1"/>
      <w:marLeft w:val="0"/>
      <w:marRight w:val="0"/>
      <w:marTop w:val="0"/>
      <w:marBottom w:val="0"/>
      <w:divBdr>
        <w:top w:val="none" w:sz="0" w:space="0" w:color="auto"/>
        <w:left w:val="none" w:sz="0" w:space="0" w:color="auto"/>
        <w:bottom w:val="none" w:sz="0" w:space="0" w:color="auto"/>
        <w:right w:val="none" w:sz="0" w:space="0" w:color="auto"/>
      </w:divBdr>
    </w:div>
    <w:div w:id="460734139">
      <w:bodyDiv w:val="1"/>
      <w:marLeft w:val="0"/>
      <w:marRight w:val="0"/>
      <w:marTop w:val="0"/>
      <w:marBottom w:val="0"/>
      <w:divBdr>
        <w:top w:val="none" w:sz="0" w:space="0" w:color="auto"/>
        <w:left w:val="none" w:sz="0" w:space="0" w:color="auto"/>
        <w:bottom w:val="none" w:sz="0" w:space="0" w:color="auto"/>
        <w:right w:val="none" w:sz="0" w:space="0" w:color="auto"/>
      </w:divBdr>
    </w:div>
    <w:div w:id="460734360">
      <w:bodyDiv w:val="1"/>
      <w:marLeft w:val="0"/>
      <w:marRight w:val="0"/>
      <w:marTop w:val="0"/>
      <w:marBottom w:val="0"/>
      <w:divBdr>
        <w:top w:val="none" w:sz="0" w:space="0" w:color="auto"/>
        <w:left w:val="none" w:sz="0" w:space="0" w:color="auto"/>
        <w:bottom w:val="none" w:sz="0" w:space="0" w:color="auto"/>
        <w:right w:val="none" w:sz="0" w:space="0" w:color="auto"/>
      </w:divBdr>
    </w:div>
    <w:div w:id="460809317">
      <w:bodyDiv w:val="1"/>
      <w:marLeft w:val="0"/>
      <w:marRight w:val="0"/>
      <w:marTop w:val="0"/>
      <w:marBottom w:val="0"/>
      <w:divBdr>
        <w:top w:val="none" w:sz="0" w:space="0" w:color="auto"/>
        <w:left w:val="none" w:sz="0" w:space="0" w:color="auto"/>
        <w:bottom w:val="none" w:sz="0" w:space="0" w:color="auto"/>
        <w:right w:val="none" w:sz="0" w:space="0" w:color="auto"/>
      </w:divBdr>
    </w:div>
    <w:div w:id="460879221">
      <w:bodyDiv w:val="1"/>
      <w:marLeft w:val="0"/>
      <w:marRight w:val="0"/>
      <w:marTop w:val="0"/>
      <w:marBottom w:val="0"/>
      <w:divBdr>
        <w:top w:val="none" w:sz="0" w:space="0" w:color="auto"/>
        <w:left w:val="none" w:sz="0" w:space="0" w:color="auto"/>
        <w:bottom w:val="none" w:sz="0" w:space="0" w:color="auto"/>
        <w:right w:val="none" w:sz="0" w:space="0" w:color="auto"/>
      </w:divBdr>
    </w:div>
    <w:div w:id="460925276">
      <w:bodyDiv w:val="1"/>
      <w:marLeft w:val="0"/>
      <w:marRight w:val="0"/>
      <w:marTop w:val="0"/>
      <w:marBottom w:val="0"/>
      <w:divBdr>
        <w:top w:val="none" w:sz="0" w:space="0" w:color="auto"/>
        <w:left w:val="none" w:sz="0" w:space="0" w:color="auto"/>
        <w:bottom w:val="none" w:sz="0" w:space="0" w:color="auto"/>
        <w:right w:val="none" w:sz="0" w:space="0" w:color="auto"/>
      </w:divBdr>
    </w:div>
    <w:div w:id="461266204">
      <w:bodyDiv w:val="1"/>
      <w:marLeft w:val="0"/>
      <w:marRight w:val="0"/>
      <w:marTop w:val="0"/>
      <w:marBottom w:val="0"/>
      <w:divBdr>
        <w:top w:val="none" w:sz="0" w:space="0" w:color="auto"/>
        <w:left w:val="none" w:sz="0" w:space="0" w:color="auto"/>
        <w:bottom w:val="none" w:sz="0" w:space="0" w:color="auto"/>
        <w:right w:val="none" w:sz="0" w:space="0" w:color="auto"/>
      </w:divBdr>
    </w:div>
    <w:div w:id="461273439">
      <w:bodyDiv w:val="1"/>
      <w:marLeft w:val="0"/>
      <w:marRight w:val="0"/>
      <w:marTop w:val="0"/>
      <w:marBottom w:val="0"/>
      <w:divBdr>
        <w:top w:val="none" w:sz="0" w:space="0" w:color="auto"/>
        <w:left w:val="none" w:sz="0" w:space="0" w:color="auto"/>
        <w:bottom w:val="none" w:sz="0" w:space="0" w:color="auto"/>
        <w:right w:val="none" w:sz="0" w:space="0" w:color="auto"/>
      </w:divBdr>
    </w:div>
    <w:div w:id="461384920">
      <w:bodyDiv w:val="1"/>
      <w:marLeft w:val="0"/>
      <w:marRight w:val="0"/>
      <w:marTop w:val="0"/>
      <w:marBottom w:val="0"/>
      <w:divBdr>
        <w:top w:val="none" w:sz="0" w:space="0" w:color="auto"/>
        <w:left w:val="none" w:sz="0" w:space="0" w:color="auto"/>
        <w:bottom w:val="none" w:sz="0" w:space="0" w:color="auto"/>
        <w:right w:val="none" w:sz="0" w:space="0" w:color="auto"/>
      </w:divBdr>
    </w:div>
    <w:div w:id="461507316">
      <w:bodyDiv w:val="1"/>
      <w:marLeft w:val="0"/>
      <w:marRight w:val="0"/>
      <w:marTop w:val="0"/>
      <w:marBottom w:val="0"/>
      <w:divBdr>
        <w:top w:val="none" w:sz="0" w:space="0" w:color="auto"/>
        <w:left w:val="none" w:sz="0" w:space="0" w:color="auto"/>
        <w:bottom w:val="none" w:sz="0" w:space="0" w:color="auto"/>
        <w:right w:val="none" w:sz="0" w:space="0" w:color="auto"/>
      </w:divBdr>
    </w:div>
    <w:div w:id="461508311">
      <w:bodyDiv w:val="1"/>
      <w:marLeft w:val="0"/>
      <w:marRight w:val="0"/>
      <w:marTop w:val="0"/>
      <w:marBottom w:val="0"/>
      <w:divBdr>
        <w:top w:val="none" w:sz="0" w:space="0" w:color="auto"/>
        <w:left w:val="none" w:sz="0" w:space="0" w:color="auto"/>
        <w:bottom w:val="none" w:sz="0" w:space="0" w:color="auto"/>
        <w:right w:val="none" w:sz="0" w:space="0" w:color="auto"/>
      </w:divBdr>
    </w:div>
    <w:div w:id="461536313">
      <w:bodyDiv w:val="1"/>
      <w:marLeft w:val="0"/>
      <w:marRight w:val="0"/>
      <w:marTop w:val="0"/>
      <w:marBottom w:val="0"/>
      <w:divBdr>
        <w:top w:val="none" w:sz="0" w:space="0" w:color="auto"/>
        <w:left w:val="none" w:sz="0" w:space="0" w:color="auto"/>
        <w:bottom w:val="none" w:sz="0" w:space="0" w:color="auto"/>
        <w:right w:val="none" w:sz="0" w:space="0" w:color="auto"/>
      </w:divBdr>
    </w:div>
    <w:div w:id="461659765">
      <w:bodyDiv w:val="1"/>
      <w:marLeft w:val="0"/>
      <w:marRight w:val="0"/>
      <w:marTop w:val="0"/>
      <w:marBottom w:val="0"/>
      <w:divBdr>
        <w:top w:val="none" w:sz="0" w:space="0" w:color="auto"/>
        <w:left w:val="none" w:sz="0" w:space="0" w:color="auto"/>
        <w:bottom w:val="none" w:sz="0" w:space="0" w:color="auto"/>
        <w:right w:val="none" w:sz="0" w:space="0" w:color="auto"/>
      </w:divBdr>
    </w:div>
    <w:div w:id="461770117">
      <w:bodyDiv w:val="1"/>
      <w:marLeft w:val="0"/>
      <w:marRight w:val="0"/>
      <w:marTop w:val="0"/>
      <w:marBottom w:val="0"/>
      <w:divBdr>
        <w:top w:val="none" w:sz="0" w:space="0" w:color="auto"/>
        <w:left w:val="none" w:sz="0" w:space="0" w:color="auto"/>
        <w:bottom w:val="none" w:sz="0" w:space="0" w:color="auto"/>
        <w:right w:val="none" w:sz="0" w:space="0" w:color="auto"/>
      </w:divBdr>
    </w:div>
    <w:div w:id="461773821">
      <w:bodyDiv w:val="1"/>
      <w:marLeft w:val="0"/>
      <w:marRight w:val="0"/>
      <w:marTop w:val="0"/>
      <w:marBottom w:val="0"/>
      <w:divBdr>
        <w:top w:val="none" w:sz="0" w:space="0" w:color="auto"/>
        <w:left w:val="none" w:sz="0" w:space="0" w:color="auto"/>
        <w:bottom w:val="none" w:sz="0" w:space="0" w:color="auto"/>
        <w:right w:val="none" w:sz="0" w:space="0" w:color="auto"/>
      </w:divBdr>
    </w:div>
    <w:div w:id="461850737">
      <w:bodyDiv w:val="1"/>
      <w:marLeft w:val="0"/>
      <w:marRight w:val="0"/>
      <w:marTop w:val="0"/>
      <w:marBottom w:val="0"/>
      <w:divBdr>
        <w:top w:val="none" w:sz="0" w:space="0" w:color="auto"/>
        <w:left w:val="none" w:sz="0" w:space="0" w:color="auto"/>
        <w:bottom w:val="none" w:sz="0" w:space="0" w:color="auto"/>
        <w:right w:val="none" w:sz="0" w:space="0" w:color="auto"/>
      </w:divBdr>
    </w:div>
    <w:div w:id="462120682">
      <w:bodyDiv w:val="1"/>
      <w:marLeft w:val="0"/>
      <w:marRight w:val="0"/>
      <w:marTop w:val="0"/>
      <w:marBottom w:val="0"/>
      <w:divBdr>
        <w:top w:val="none" w:sz="0" w:space="0" w:color="auto"/>
        <w:left w:val="none" w:sz="0" w:space="0" w:color="auto"/>
        <w:bottom w:val="none" w:sz="0" w:space="0" w:color="auto"/>
        <w:right w:val="none" w:sz="0" w:space="0" w:color="auto"/>
      </w:divBdr>
    </w:div>
    <w:div w:id="462189282">
      <w:bodyDiv w:val="1"/>
      <w:marLeft w:val="0"/>
      <w:marRight w:val="0"/>
      <w:marTop w:val="0"/>
      <w:marBottom w:val="0"/>
      <w:divBdr>
        <w:top w:val="none" w:sz="0" w:space="0" w:color="auto"/>
        <w:left w:val="none" w:sz="0" w:space="0" w:color="auto"/>
        <w:bottom w:val="none" w:sz="0" w:space="0" w:color="auto"/>
        <w:right w:val="none" w:sz="0" w:space="0" w:color="auto"/>
      </w:divBdr>
    </w:div>
    <w:div w:id="462503890">
      <w:bodyDiv w:val="1"/>
      <w:marLeft w:val="0"/>
      <w:marRight w:val="0"/>
      <w:marTop w:val="0"/>
      <w:marBottom w:val="0"/>
      <w:divBdr>
        <w:top w:val="none" w:sz="0" w:space="0" w:color="auto"/>
        <w:left w:val="none" w:sz="0" w:space="0" w:color="auto"/>
        <w:bottom w:val="none" w:sz="0" w:space="0" w:color="auto"/>
        <w:right w:val="none" w:sz="0" w:space="0" w:color="auto"/>
      </w:divBdr>
    </w:div>
    <w:div w:id="462577056">
      <w:bodyDiv w:val="1"/>
      <w:marLeft w:val="0"/>
      <w:marRight w:val="0"/>
      <w:marTop w:val="0"/>
      <w:marBottom w:val="0"/>
      <w:divBdr>
        <w:top w:val="none" w:sz="0" w:space="0" w:color="auto"/>
        <w:left w:val="none" w:sz="0" w:space="0" w:color="auto"/>
        <w:bottom w:val="none" w:sz="0" w:space="0" w:color="auto"/>
        <w:right w:val="none" w:sz="0" w:space="0" w:color="auto"/>
      </w:divBdr>
    </w:div>
    <w:div w:id="462693507">
      <w:bodyDiv w:val="1"/>
      <w:marLeft w:val="0"/>
      <w:marRight w:val="0"/>
      <w:marTop w:val="0"/>
      <w:marBottom w:val="0"/>
      <w:divBdr>
        <w:top w:val="none" w:sz="0" w:space="0" w:color="auto"/>
        <w:left w:val="none" w:sz="0" w:space="0" w:color="auto"/>
        <w:bottom w:val="none" w:sz="0" w:space="0" w:color="auto"/>
        <w:right w:val="none" w:sz="0" w:space="0" w:color="auto"/>
      </w:divBdr>
    </w:div>
    <w:div w:id="462844092">
      <w:bodyDiv w:val="1"/>
      <w:marLeft w:val="0"/>
      <w:marRight w:val="0"/>
      <w:marTop w:val="0"/>
      <w:marBottom w:val="0"/>
      <w:divBdr>
        <w:top w:val="none" w:sz="0" w:space="0" w:color="auto"/>
        <w:left w:val="none" w:sz="0" w:space="0" w:color="auto"/>
        <w:bottom w:val="none" w:sz="0" w:space="0" w:color="auto"/>
        <w:right w:val="none" w:sz="0" w:space="0" w:color="auto"/>
      </w:divBdr>
    </w:div>
    <w:div w:id="462845752">
      <w:bodyDiv w:val="1"/>
      <w:marLeft w:val="0"/>
      <w:marRight w:val="0"/>
      <w:marTop w:val="0"/>
      <w:marBottom w:val="0"/>
      <w:divBdr>
        <w:top w:val="none" w:sz="0" w:space="0" w:color="auto"/>
        <w:left w:val="none" w:sz="0" w:space="0" w:color="auto"/>
        <w:bottom w:val="none" w:sz="0" w:space="0" w:color="auto"/>
        <w:right w:val="none" w:sz="0" w:space="0" w:color="auto"/>
      </w:divBdr>
    </w:div>
    <w:div w:id="462892117">
      <w:bodyDiv w:val="1"/>
      <w:marLeft w:val="0"/>
      <w:marRight w:val="0"/>
      <w:marTop w:val="0"/>
      <w:marBottom w:val="0"/>
      <w:divBdr>
        <w:top w:val="none" w:sz="0" w:space="0" w:color="auto"/>
        <w:left w:val="none" w:sz="0" w:space="0" w:color="auto"/>
        <w:bottom w:val="none" w:sz="0" w:space="0" w:color="auto"/>
        <w:right w:val="none" w:sz="0" w:space="0" w:color="auto"/>
      </w:divBdr>
    </w:div>
    <w:div w:id="463082013">
      <w:bodyDiv w:val="1"/>
      <w:marLeft w:val="0"/>
      <w:marRight w:val="0"/>
      <w:marTop w:val="0"/>
      <w:marBottom w:val="0"/>
      <w:divBdr>
        <w:top w:val="none" w:sz="0" w:space="0" w:color="auto"/>
        <w:left w:val="none" w:sz="0" w:space="0" w:color="auto"/>
        <w:bottom w:val="none" w:sz="0" w:space="0" w:color="auto"/>
        <w:right w:val="none" w:sz="0" w:space="0" w:color="auto"/>
      </w:divBdr>
    </w:div>
    <w:div w:id="463158140">
      <w:bodyDiv w:val="1"/>
      <w:marLeft w:val="0"/>
      <w:marRight w:val="0"/>
      <w:marTop w:val="0"/>
      <w:marBottom w:val="0"/>
      <w:divBdr>
        <w:top w:val="none" w:sz="0" w:space="0" w:color="auto"/>
        <w:left w:val="none" w:sz="0" w:space="0" w:color="auto"/>
        <w:bottom w:val="none" w:sz="0" w:space="0" w:color="auto"/>
        <w:right w:val="none" w:sz="0" w:space="0" w:color="auto"/>
      </w:divBdr>
    </w:div>
    <w:div w:id="463230417">
      <w:bodyDiv w:val="1"/>
      <w:marLeft w:val="0"/>
      <w:marRight w:val="0"/>
      <w:marTop w:val="0"/>
      <w:marBottom w:val="0"/>
      <w:divBdr>
        <w:top w:val="none" w:sz="0" w:space="0" w:color="auto"/>
        <w:left w:val="none" w:sz="0" w:space="0" w:color="auto"/>
        <w:bottom w:val="none" w:sz="0" w:space="0" w:color="auto"/>
        <w:right w:val="none" w:sz="0" w:space="0" w:color="auto"/>
      </w:divBdr>
    </w:div>
    <w:div w:id="463305703">
      <w:bodyDiv w:val="1"/>
      <w:marLeft w:val="0"/>
      <w:marRight w:val="0"/>
      <w:marTop w:val="0"/>
      <w:marBottom w:val="0"/>
      <w:divBdr>
        <w:top w:val="none" w:sz="0" w:space="0" w:color="auto"/>
        <w:left w:val="none" w:sz="0" w:space="0" w:color="auto"/>
        <w:bottom w:val="none" w:sz="0" w:space="0" w:color="auto"/>
        <w:right w:val="none" w:sz="0" w:space="0" w:color="auto"/>
      </w:divBdr>
    </w:div>
    <w:div w:id="463474493">
      <w:bodyDiv w:val="1"/>
      <w:marLeft w:val="0"/>
      <w:marRight w:val="0"/>
      <w:marTop w:val="0"/>
      <w:marBottom w:val="0"/>
      <w:divBdr>
        <w:top w:val="none" w:sz="0" w:space="0" w:color="auto"/>
        <w:left w:val="none" w:sz="0" w:space="0" w:color="auto"/>
        <w:bottom w:val="none" w:sz="0" w:space="0" w:color="auto"/>
        <w:right w:val="none" w:sz="0" w:space="0" w:color="auto"/>
      </w:divBdr>
    </w:div>
    <w:div w:id="463546876">
      <w:bodyDiv w:val="1"/>
      <w:marLeft w:val="0"/>
      <w:marRight w:val="0"/>
      <w:marTop w:val="0"/>
      <w:marBottom w:val="0"/>
      <w:divBdr>
        <w:top w:val="none" w:sz="0" w:space="0" w:color="auto"/>
        <w:left w:val="none" w:sz="0" w:space="0" w:color="auto"/>
        <w:bottom w:val="none" w:sz="0" w:space="0" w:color="auto"/>
        <w:right w:val="none" w:sz="0" w:space="0" w:color="auto"/>
      </w:divBdr>
    </w:div>
    <w:div w:id="463932487">
      <w:bodyDiv w:val="1"/>
      <w:marLeft w:val="0"/>
      <w:marRight w:val="0"/>
      <w:marTop w:val="0"/>
      <w:marBottom w:val="0"/>
      <w:divBdr>
        <w:top w:val="none" w:sz="0" w:space="0" w:color="auto"/>
        <w:left w:val="none" w:sz="0" w:space="0" w:color="auto"/>
        <w:bottom w:val="none" w:sz="0" w:space="0" w:color="auto"/>
        <w:right w:val="none" w:sz="0" w:space="0" w:color="auto"/>
      </w:divBdr>
    </w:div>
    <w:div w:id="463932556">
      <w:bodyDiv w:val="1"/>
      <w:marLeft w:val="0"/>
      <w:marRight w:val="0"/>
      <w:marTop w:val="0"/>
      <w:marBottom w:val="0"/>
      <w:divBdr>
        <w:top w:val="none" w:sz="0" w:space="0" w:color="auto"/>
        <w:left w:val="none" w:sz="0" w:space="0" w:color="auto"/>
        <w:bottom w:val="none" w:sz="0" w:space="0" w:color="auto"/>
        <w:right w:val="none" w:sz="0" w:space="0" w:color="auto"/>
      </w:divBdr>
    </w:div>
    <w:div w:id="464323236">
      <w:bodyDiv w:val="1"/>
      <w:marLeft w:val="0"/>
      <w:marRight w:val="0"/>
      <w:marTop w:val="0"/>
      <w:marBottom w:val="0"/>
      <w:divBdr>
        <w:top w:val="none" w:sz="0" w:space="0" w:color="auto"/>
        <w:left w:val="none" w:sz="0" w:space="0" w:color="auto"/>
        <w:bottom w:val="none" w:sz="0" w:space="0" w:color="auto"/>
        <w:right w:val="none" w:sz="0" w:space="0" w:color="auto"/>
      </w:divBdr>
    </w:div>
    <w:div w:id="464465691">
      <w:bodyDiv w:val="1"/>
      <w:marLeft w:val="0"/>
      <w:marRight w:val="0"/>
      <w:marTop w:val="0"/>
      <w:marBottom w:val="0"/>
      <w:divBdr>
        <w:top w:val="none" w:sz="0" w:space="0" w:color="auto"/>
        <w:left w:val="none" w:sz="0" w:space="0" w:color="auto"/>
        <w:bottom w:val="none" w:sz="0" w:space="0" w:color="auto"/>
        <w:right w:val="none" w:sz="0" w:space="0" w:color="auto"/>
      </w:divBdr>
    </w:div>
    <w:div w:id="464546230">
      <w:bodyDiv w:val="1"/>
      <w:marLeft w:val="0"/>
      <w:marRight w:val="0"/>
      <w:marTop w:val="0"/>
      <w:marBottom w:val="0"/>
      <w:divBdr>
        <w:top w:val="none" w:sz="0" w:space="0" w:color="auto"/>
        <w:left w:val="none" w:sz="0" w:space="0" w:color="auto"/>
        <w:bottom w:val="none" w:sz="0" w:space="0" w:color="auto"/>
        <w:right w:val="none" w:sz="0" w:space="0" w:color="auto"/>
      </w:divBdr>
    </w:div>
    <w:div w:id="464658224">
      <w:bodyDiv w:val="1"/>
      <w:marLeft w:val="0"/>
      <w:marRight w:val="0"/>
      <w:marTop w:val="0"/>
      <w:marBottom w:val="0"/>
      <w:divBdr>
        <w:top w:val="none" w:sz="0" w:space="0" w:color="auto"/>
        <w:left w:val="none" w:sz="0" w:space="0" w:color="auto"/>
        <w:bottom w:val="none" w:sz="0" w:space="0" w:color="auto"/>
        <w:right w:val="none" w:sz="0" w:space="0" w:color="auto"/>
      </w:divBdr>
    </w:div>
    <w:div w:id="464660537">
      <w:bodyDiv w:val="1"/>
      <w:marLeft w:val="0"/>
      <w:marRight w:val="0"/>
      <w:marTop w:val="0"/>
      <w:marBottom w:val="0"/>
      <w:divBdr>
        <w:top w:val="none" w:sz="0" w:space="0" w:color="auto"/>
        <w:left w:val="none" w:sz="0" w:space="0" w:color="auto"/>
        <w:bottom w:val="none" w:sz="0" w:space="0" w:color="auto"/>
        <w:right w:val="none" w:sz="0" w:space="0" w:color="auto"/>
      </w:divBdr>
    </w:div>
    <w:div w:id="464660866">
      <w:bodyDiv w:val="1"/>
      <w:marLeft w:val="0"/>
      <w:marRight w:val="0"/>
      <w:marTop w:val="0"/>
      <w:marBottom w:val="0"/>
      <w:divBdr>
        <w:top w:val="none" w:sz="0" w:space="0" w:color="auto"/>
        <w:left w:val="none" w:sz="0" w:space="0" w:color="auto"/>
        <w:bottom w:val="none" w:sz="0" w:space="0" w:color="auto"/>
        <w:right w:val="none" w:sz="0" w:space="0" w:color="auto"/>
      </w:divBdr>
    </w:div>
    <w:div w:id="464667136">
      <w:bodyDiv w:val="1"/>
      <w:marLeft w:val="0"/>
      <w:marRight w:val="0"/>
      <w:marTop w:val="0"/>
      <w:marBottom w:val="0"/>
      <w:divBdr>
        <w:top w:val="none" w:sz="0" w:space="0" w:color="auto"/>
        <w:left w:val="none" w:sz="0" w:space="0" w:color="auto"/>
        <w:bottom w:val="none" w:sz="0" w:space="0" w:color="auto"/>
        <w:right w:val="none" w:sz="0" w:space="0" w:color="auto"/>
      </w:divBdr>
    </w:div>
    <w:div w:id="464785042">
      <w:bodyDiv w:val="1"/>
      <w:marLeft w:val="0"/>
      <w:marRight w:val="0"/>
      <w:marTop w:val="0"/>
      <w:marBottom w:val="0"/>
      <w:divBdr>
        <w:top w:val="none" w:sz="0" w:space="0" w:color="auto"/>
        <w:left w:val="none" w:sz="0" w:space="0" w:color="auto"/>
        <w:bottom w:val="none" w:sz="0" w:space="0" w:color="auto"/>
        <w:right w:val="none" w:sz="0" w:space="0" w:color="auto"/>
      </w:divBdr>
    </w:div>
    <w:div w:id="464859372">
      <w:bodyDiv w:val="1"/>
      <w:marLeft w:val="0"/>
      <w:marRight w:val="0"/>
      <w:marTop w:val="0"/>
      <w:marBottom w:val="0"/>
      <w:divBdr>
        <w:top w:val="none" w:sz="0" w:space="0" w:color="auto"/>
        <w:left w:val="none" w:sz="0" w:space="0" w:color="auto"/>
        <w:bottom w:val="none" w:sz="0" w:space="0" w:color="auto"/>
        <w:right w:val="none" w:sz="0" w:space="0" w:color="auto"/>
      </w:divBdr>
    </w:div>
    <w:div w:id="464930531">
      <w:bodyDiv w:val="1"/>
      <w:marLeft w:val="0"/>
      <w:marRight w:val="0"/>
      <w:marTop w:val="0"/>
      <w:marBottom w:val="0"/>
      <w:divBdr>
        <w:top w:val="none" w:sz="0" w:space="0" w:color="auto"/>
        <w:left w:val="none" w:sz="0" w:space="0" w:color="auto"/>
        <w:bottom w:val="none" w:sz="0" w:space="0" w:color="auto"/>
        <w:right w:val="none" w:sz="0" w:space="0" w:color="auto"/>
      </w:divBdr>
    </w:div>
    <w:div w:id="464932074">
      <w:bodyDiv w:val="1"/>
      <w:marLeft w:val="0"/>
      <w:marRight w:val="0"/>
      <w:marTop w:val="0"/>
      <w:marBottom w:val="0"/>
      <w:divBdr>
        <w:top w:val="none" w:sz="0" w:space="0" w:color="auto"/>
        <w:left w:val="none" w:sz="0" w:space="0" w:color="auto"/>
        <w:bottom w:val="none" w:sz="0" w:space="0" w:color="auto"/>
        <w:right w:val="none" w:sz="0" w:space="0" w:color="auto"/>
      </w:divBdr>
    </w:div>
    <w:div w:id="464934762">
      <w:bodyDiv w:val="1"/>
      <w:marLeft w:val="0"/>
      <w:marRight w:val="0"/>
      <w:marTop w:val="0"/>
      <w:marBottom w:val="0"/>
      <w:divBdr>
        <w:top w:val="none" w:sz="0" w:space="0" w:color="auto"/>
        <w:left w:val="none" w:sz="0" w:space="0" w:color="auto"/>
        <w:bottom w:val="none" w:sz="0" w:space="0" w:color="auto"/>
        <w:right w:val="none" w:sz="0" w:space="0" w:color="auto"/>
      </w:divBdr>
    </w:div>
    <w:div w:id="465121865">
      <w:bodyDiv w:val="1"/>
      <w:marLeft w:val="0"/>
      <w:marRight w:val="0"/>
      <w:marTop w:val="0"/>
      <w:marBottom w:val="0"/>
      <w:divBdr>
        <w:top w:val="none" w:sz="0" w:space="0" w:color="auto"/>
        <w:left w:val="none" w:sz="0" w:space="0" w:color="auto"/>
        <w:bottom w:val="none" w:sz="0" w:space="0" w:color="auto"/>
        <w:right w:val="none" w:sz="0" w:space="0" w:color="auto"/>
      </w:divBdr>
    </w:div>
    <w:div w:id="465240582">
      <w:bodyDiv w:val="1"/>
      <w:marLeft w:val="0"/>
      <w:marRight w:val="0"/>
      <w:marTop w:val="0"/>
      <w:marBottom w:val="0"/>
      <w:divBdr>
        <w:top w:val="none" w:sz="0" w:space="0" w:color="auto"/>
        <w:left w:val="none" w:sz="0" w:space="0" w:color="auto"/>
        <w:bottom w:val="none" w:sz="0" w:space="0" w:color="auto"/>
        <w:right w:val="none" w:sz="0" w:space="0" w:color="auto"/>
      </w:divBdr>
    </w:div>
    <w:div w:id="465320480">
      <w:bodyDiv w:val="1"/>
      <w:marLeft w:val="0"/>
      <w:marRight w:val="0"/>
      <w:marTop w:val="0"/>
      <w:marBottom w:val="0"/>
      <w:divBdr>
        <w:top w:val="none" w:sz="0" w:space="0" w:color="auto"/>
        <w:left w:val="none" w:sz="0" w:space="0" w:color="auto"/>
        <w:bottom w:val="none" w:sz="0" w:space="0" w:color="auto"/>
        <w:right w:val="none" w:sz="0" w:space="0" w:color="auto"/>
      </w:divBdr>
    </w:div>
    <w:div w:id="465469371">
      <w:bodyDiv w:val="1"/>
      <w:marLeft w:val="0"/>
      <w:marRight w:val="0"/>
      <w:marTop w:val="0"/>
      <w:marBottom w:val="0"/>
      <w:divBdr>
        <w:top w:val="none" w:sz="0" w:space="0" w:color="auto"/>
        <w:left w:val="none" w:sz="0" w:space="0" w:color="auto"/>
        <w:bottom w:val="none" w:sz="0" w:space="0" w:color="auto"/>
        <w:right w:val="none" w:sz="0" w:space="0" w:color="auto"/>
      </w:divBdr>
    </w:div>
    <w:div w:id="466124671">
      <w:bodyDiv w:val="1"/>
      <w:marLeft w:val="0"/>
      <w:marRight w:val="0"/>
      <w:marTop w:val="0"/>
      <w:marBottom w:val="0"/>
      <w:divBdr>
        <w:top w:val="none" w:sz="0" w:space="0" w:color="auto"/>
        <w:left w:val="none" w:sz="0" w:space="0" w:color="auto"/>
        <w:bottom w:val="none" w:sz="0" w:space="0" w:color="auto"/>
        <w:right w:val="none" w:sz="0" w:space="0" w:color="auto"/>
      </w:divBdr>
    </w:div>
    <w:div w:id="466433468">
      <w:bodyDiv w:val="1"/>
      <w:marLeft w:val="0"/>
      <w:marRight w:val="0"/>
      <w:marTop w:val="0"/>
      <w:marBottom w:val="0"/>
      <w:divBdr>
        <w:top w:val="none" w:sz="0" w:space="0" w:color="auto"/>
        <w:left w:val="none" w:sz="0" w:space="0" w:color="auto"/>
        <w:bottom w:val="none" w:sz="0" w:space="0" w:color="auto"/>
        <w:right w:val="none" w:sz="0" w:space="0" w:color="auto"/>
      </w:divBdr>
    </w:div>
    <w:div w:id="466507060">
      <w:bodyDiv w:val="1"/>
      <w:marLeft w:val="0"/>
      <w:marRight w:val="0"/>
      <w:marTop w:val="0"/>
      <w:marBottom w:val="0"/>
      <w:divBdr>
        <w:top w:val="none" w:sz="0" w:space="0" w:color="auto"/>
        <w:left w:val="none" w:sz="0" w:space="0" w:color="auto"/>
        <w:bottom w:val="none" w:sz="0" w:space="0" w:color="auto"/>
        <w:right w:val="none" w:sz="0" w:space="0" w:color="auto"/>
      </w:divBdr>
    </w:div>
    <w:div w:id="466513756">
      <w:bodyDiv w:val="1"/>
      <w:marLeft w:val="0"/>
      <w:marRight w:val="0"/>
      <w:marTop w:val="0"/>
      <w:marBottom w:val="0"/>
      <w:divBdr>
        <w:top w:val="none" w:sz="0" w:space="0" w:color="auto"/>
        <w:left w:val="none" w:sz="0" w:space="0" w:color="auto"/>
        <w:bottom w:val="none" w:sz="0" w:space="0" w:color="auto"/>
        <w:right w:val="none" w:sz="0" w:space="0" w:color="auto"/>
      </w:divBdr>
    </w:div>
    <w:div w:id="466554171">
      <w:bodyDiv w:val="1"/>
      <w:marLeft w:val="0"/>
      <w:marRight w:val="0"/>
      <w:marTop w:val="0"/>
      <w:marBottom w:val="0"/>
      <w:divBdr>
        <w:top w:val="none" w:sz="0" w:space="0" w:color="auto"/>
        <w:left w:val="none" w:sz="0" w:space="0" w:color="auto"/>
        <w:bottom w:val="none" w:sz="0" w:space="0" w:color="auto"/>
        <w:right w:val="none" w:sz="0" w:space="0" w:color="auto"/>
      </w:divBdr>
    </w:div>
    <w:div w:id="466702129">
      <w:bodyDiv w:val="1"/>
      <w:marLeft w:val="0"/>
      <w:marRight w:val="0"/>
      <w:marTop w:val="0"/>
      <w:marBottom w:val="0"/>
      <w:divBdr>
        <w:top w:val="none" w:sz="0" w:space="0" w:color="auto"/>
        <w:left w:val="none" w:sz="0" w:space="0" w:color="auto"/>
        <w:bottom w:val="none" w:sz="0" w:space="0" w:color="auto"/>
        <w:right w:val="none" w:sz="0" w:space="0" w:color="auto"/>
      </w:divBdr>
    </w:div>
    <w:div w:id="466706742">
      <w:bodyDiv w:val="1"/>
      <w:marLeft w:val="0"/>
      <w:marRight w:val="0"/>
      <w:marTop w:val="0"/>
      <w:marBottom w:val="0"/>
      <w:divBdr>
        <w:top w:val="none" w:sz="0" w:space="0" w:color="auto"/>
        <w:left w:val="none" w:sz="0" w:space="0" w:color="auto"/>
        <w:bottom w:val="none" w:sz="0" w:space="0" w:color="auto"/>
        <w:right w:val="none" w:sz="0" w:space="0" w:color="auto"/>
      </w:divBdr>
    </w:div>
    <w:div w:id="466822592">
      <w:bodyDiv w:val="1"/>
      <w:marLeft w:val="0"/>
      <w:marRight w:val="0"/>
      <w:marTop w:val="0"/>
      <w:marBottom w:val="0"/>
      <w:divBdr>
        <w:top w:val="none" w:sz="0" w:space="0" w:color="auto"/>
        <w:left w:val="none" w:sz="0" w:space="0" w:color="auto"/>
        <w:bottom w:val="none" w:sz="0" w:space="0" w:color="auto"/>
        <w:right w:val="none" w:sz="0" w:space="0" w:color="auto"/>
      </w:divBdr>
    </w:div>
    <w:div w:id="466897331">
      <w:bodyDiv w:val="1"/>
      <w:marLeft w:val="0"/>
      <w:marRight w:val="0"/>
      <w:marTop w:val="0"/>
      <w:marBottom w:val="0"/>
      <w:divBdr>
        <w:top w:val="none" w:sz="0" w:space="0" w:color="auto"/>
        <w:left w:val="none" w:sz="0" w:space="0" w:color="auto"/>
        <w:bottom w:val="none" w:sz="0" w:space="0" w:color="auto"/>
        <w:right w:val="none" w:sz="0" w:space="0" w:color="auto"/>
      </w:divBdr>
    </w:div>
    <w:div w:id="467011562">
      <w:bodyDiv w:val="1"/>
      <w:marLeft w:val="0"/>
      <w:marRight w:val="0"/>
      <w:marTop w:val="0"/>
      <w:marBottom w:val="0"/>
      <w:divBdr>
        <w:top w:val="none" w:sz="0" w:space="0" w:color="auto"/>
        <w:left w:val="none" w:sz="0" w:space="0" w:color="auto"/>
        <w:bottom w:val="none" w:sz="0" w:space="0" w:color="auto"/>
        <w:right w:val="none" w:sz="0" w:space="0" w:color="auto"/>
      </w:divBdr>
    </w:div>
    <w:div w:id="467015054">
      <w:bodyDiv w:val="1"/>
      <w:marLeft w:val="0"/>
      <w:marRight w:val="0"/>
      <w:marTop w:val="0"/>
      <w:marBottom w:val="0"/>
      <w:divBdr>
        <w:top w:val="none" w:sz="0" w:space="0" w:color="auto"/>
        <w:left w:val="none" w:sz="0" w:space="0" w:color="auto"/>
        <w:bottom w:val="none" w:sz="0" w:space="0" w:color="auto"/>
        <w:right w:val="none" w:sz="0" w:space="0" w:color="auto"/>
      </w:divBdr>
    </w:div>
    <w:div w:id="467089920">
      <w:bodyDiv w:val="1"/>
      <w:marLeft w:val="0"/>
      <w:marRight w:val="0"/>
      <w:marTop w:val="0"/>
      <w:marBottom w:val="0"/>
      <w:divBdr>
        <w:top w:val="none" w:sz="0" w:space="0" w:color="auto"/>
        <w:left w:val="none" w:sz="0" w:space="0" w:color="auto"/>
        <w:bottom w:val="none" w:sz="0" w:space="0" w:color="auto"/>
        <w:right w:val="none" w:sz="0" w:space="0" w:color="auto"/>
      </w:divBdr>
    </w:div>
    <w:div w:id="467170575">
      <w:bodyDiv w:val="1"/>
      <w:marLeft w:val="0"/>
      <w:marRight w:val="0"/>
      <w:marTop w:val="0"/>
      <w:marBottom w:val="0"/>
      <w:divBdr>
        <w:top w:val="none" w:sz="0" w:space="0" w:color="auto"/>
        <w:left w:val="none" w:sz="0" w:space="0" w:color="auto"/>
        <w:bottom w:val="none" w:sz="0" w:space="0" w:color="auto"/>
        <w:right w:val="none" w:sz="0" w:space="0" w:color="auto"/>
      </w:divBdr>
    </w:div>
    <w:div w:id="467209196">
      <w:bodyDiv w:val="1"/>
      <w:marLeft w:val="0"/>
      <w:marRight w:val="0"/>
      <w:marTop w:val="0"/>
      <w:marBottom w:val="0"/>
      <w:divBdr>
        <w:top w:val="none" w:sz="0" w:space="0" w:color="auto"/>
        <w:left w:val="none" w:sz="0" w:space="0" w:color="auto"/>
        <w:bottom w:val="none" w:sz="0" w:space="0" w:color="auto"/>
        <w:right w:val="none" w:sz="0" w:space="0" w:color="auto"/>
      </w:divBdr>
    </w:div>
    <w:div w:id="467209912">
      <w:bodyDiv w:val="1"/>
      <w:marLeft w:val="0"/>
      <w:marRight w:val="0"/>
      <w:marTop w:val="0"/>
      <w:marBottom w:val="0"/>
      <w:divBdr>
        <w:top w:val="none" w:sz="0" w:space="0" w:color="auto"/>
        <w:left w:val="none" w:sz="0" w:space="0" w:color="auto"/>
        <w:bottom w:val="none" w:sz="0" w:space="0" w:color="auto"/>
        <w:right w:val="none" w:sz="0" w:space="0" w:color="auto"/>
      </w:divBdr>
    </w:div>
    <w:div w:id="467213264">
      <w:bodyDiv w:val="1"/>
      <w:marLeft w:val="0"/>
      <w:marRight w:val="0"/>
      <w:marTop w:val="0"/>
      <w:marBottom w:val="0"/>
      <w:divBdr>
        <w:top w:val="none" w:sz="0" w:space="0" w:color="auto"/>
        <w:left w:val="none" w:sz="0" w:space="0" w:color="auto"/>
        <w:bottom w:val="none" w:sz="0" w:space="0" w:color="auto"/>
        <w:right w:val="none" w:sz="0" w:space="0" w:color="auto"/>
      </w:divBdr>
    </w:div>
    <w:div w:id="467279452">
      <w:bodyDiv w:val="1"/>
      <w:marLeft w:val="0"/>
      <w:marRight w:val="0"/>
      <w:marTop w:val="0"/>
      <w:marBottom w:val="0"/>
      <w:divBdr>
        <w:top w:val="none" w:sz="0" w:space="0" w:color="auto"/>
        <w:left w:val="none" w:sz="0" w:space="0" w:color="auto"/>
        <w:bottom w:val="none" w:sz="0" w:space="0" w:color="auto"/>
        <w:right w:val="none" w:sz="0" w:space="0" w:color="auto"/>
      </w:divBdr>
    </w:div>
    <w:div w:id="467433549">
      <w:bodyDiv w:val="1"/>
      <w:marLeft w:val="0"/>
      <w:marRight w:val="0"/>
      <w:marTop w:val="0"/>
      <w:marBottom w:val="0"/>
      <w:divBdr>
        <w:top w:val="none" w:sz="0" w:space="0" w:color="auto"/>
        <w:left w:val="none" w:sz="0" w:space="0" w:color="auto"/>
        <w:bottom w:val="none" w:sz="0" w:space="0" w:color="auto"/>
        <w:right w:val="none" w:sz="0" w:space="0" w:color="auto"/>
      </w:divBdr>
    </w:div>
    <w:div w:id="467742933">
      <w:bodyDiv w:val="1"/>
      <w:marLeft w:val="0"/>
      <w:marRight w:val="0"/>
      <w:marTop w:val="0"/>
      <w:marBottom w:val="0"/>
      <w:divBdr>
        <w:top w:val="none" w:sz="0" w:space="0" w:color="auto"/>
        <w:left w:val="none" w:sz="0" w:space="0" w:color="auto"/>
        <w:bottom w:val="none" w:sz="0" w:space="0" w:color="auto"/>
        <w:right w:val="none" w:sz="0" w:space="0" w:color="auto"/>
      </w:divBdr>
    </w:div>
    <w:div w:id="467748783">
      <w:bodyDiv w:val="1"/>
      <w:marLeft w:val="0"/>
      <w:marRight w:val="0"/>
      <w:marTop w:val="0"/>
      <w:marBottom w:val="0"/>
      <w:divBdr>
        <w:top w:val="none" w:sz="0" w:space="0" w:color="auto"/>
        <w:left w:val="none" w:sz="0" w:space="0" w:color="auto"/>
        <w:bottom w:val="none" w:sz="0" w:space="0" w:color="auto"/>
        <w:right w:val="none" w:sz="0" w:space="0" w:color="auto"/>
      </w:divBdr>
    </w:div>
    <w:div w:id="467862666">
      <w:bodyDiv w:val="1"/>
      <w:marLeft w:val="0"/>
      <w:marRight w:val="0"/>
      <w:marTop w:val="0"/>
      <w:marBottom w:val="0"/>
      <w:divBdr>
        <w:top w:val="none" w:sz="0" w:space="0" w:color="auto"/>
        <w:left w:val="none" w:sz="0" w:space="0" w:color="auto"/>
        <w:bottom w:val="none" w:sz="0" w:space="0" w:color="auto"/>
        <w:right w:val="none" w:sz="0" w:space="0" w:color="auto"/>
      </w:divBdr>
    </w:div>
    <w:div w:id="467866682">
      <w:bodyDiv w:val="1"/>
      <w:marLeft w:val="0"/>
      <w:marRight w:val="0"/>
      <w:marTop w:val="0"/>
      <w:marBottom w:val="0"/>
      <w:divBdr>
        <w:top w:val="none" w:sz="0" w:space="0" w:color="auto"/>
        <w:left w:val="none" w:sz="0" w:space="0" w:color="auto"/>
        <w:bottom w:val="none" w:sz="0" w:space="0" w:color="auto"/>
        <w:right w:val="none" w:sz="0" w:space="0" w:color="auto"/>
      </w:divBdr>
    </w:div>
    <w:div w:id="467936782">
      <w:bodyDiv w:val="1"/>
      <w:marLeft w:val="0"/>
      <w:marRight w:val="0"/>
      <w:marTop w:val="0"/>
      <w:marBottom w:val="0"/>
      <w:divBdr>
        <w:top w:val="none" w:sz="0" w:space="0" w:color="auto"/>
        <w:left w:val="none" w:sz="0" w:space="0" w:color="auto"/>
        <w:bottom w:val="none" w:sz="0" w:space="0" w:color="auto"/>
        <w:right w:val="none" w:sz="0" w:space="0" w:color="auto"/>
      </w:divBdr>
    </w:div>
    <w:div w:id="468016767">
      <w:bodyDiv w:val="1"/>
      <w:marLeft w:val="0"/>
      <w:marRight w:val="0"/>
      <w:marTop w:val="0"/>
      <w:marBottom w:val="0"/>
      <w:divBdr>
        <w:top w:val="none" w:sz="0" w:space="0" w:color="auto"/>
        <w:left w:val="none" w:sz="0" w:space="0" w:color="auto"/>
        <w:bottom w:val="none" w:sz="0" w:space="0" w:color="auto"/>
        <w:right w:val="none" w:sz="0" w:space="0" w:color="auto"/>
      </w:divBdr>
    </w:div>
    <w:div w:id="468134957">
      <w:bodyDiv w:val="1"/>
      <w:marLeft w:val="0"/>
      <w:marRight w:val="0"/>
      <w:marTop w:val="0"/>
      <w:marBottom w:val="0"/>
      <w:divBdr>
        <w:top w:val="none" w:sz="0" w:space="0" w:color="auto"/>
        <w:left w:val="none" w:sz="0" w:space="0" w:color="auto"/>
        <w:bottom w:val="none" w:sz="0" w:space="0" w:color="auto"/>
        <w:right w:val="none" w:sz="0" w:space="0" w:color="auto"/>
      </w:divBdr>
    </w:div>
    <w:div w:id="468590931">
      <w:bodyDiv w:val="1"/>
      <w:marLeft w:val="0"/>
      <w:marRight w:val="0"/>
      <w:marTop w:val="0"/>
      <w:marBottom w:val="0"/>
      <w:divBdr>
        <w:top w:val="none" w:sz="0" w:space="0" w:color="auto"/>
        <w:left w:val="none" w:sz="0" w:space="0" w:color="auto"/>
        <w:bottom w:val="none" w:sz="0" w:space="0" w:color="auto"/>
        <w:right w:val="none" w:sz="0" w:space="0" w:color="auto"/>
      </w:divBdr>
    </w:div>
    <w:div w:id="468671501">
      <w:bodyDiv w:val="1"/>
      <w:marLeft w:val="0"/>
      <w:marRight w:val="0"/>
      <w:marTop w:val="0"/>
      <w:marBottom w:val="0"/>
      <w:divBdr>
        <w:top w:val="none" w:sz="0" w:space="0" w:color="auto"/>
        <w:left w:val="none" w:sz="0" w:space="0" w:color="auto"/>
        <w:bottom w:val="none" w:sz="0" w:space="0" w:color="auto"/>
        <w:right w:val="none" w:sz="0" w:space="0" w:color="auto"/>
      </w:divBdr>
    </w:div>
    <w:div w:id="468672542">
      <w:bodyDiv w:val="1"/>
      <w:marLeft w:val="0"/>
      <w:marRight w:val="0"/>
      <w:marTop w:val="0"/>
      <w:marBottom w:val="0"/>
      <w:divBdr>
        <w:top w:val="none" w:sz="0" w:space="0" w:color="auto"/>
        <w:left w:val="none" w:sz="0" w:space="0" w:color="auto"/>
        <w:bottom w:val="none" w:sz="0" w:space="0" w:color="auto"/>
        <w:right w:val="none" w:sz="0" w:space="0" w:color="auto"/>
      </w:divBdr>
    </w:div>
    <w:div w:id="468790703">
      <w:bodyDiv w:val="1"/>
      <w:marLeft w:val="0"/>
      <w:marRight w:val="0"/>
      <w:marTop w:val="0"/>
      <w:marBottom w:val="0"/>
      <w:divBdr>
        <w:top w:val="none" w:sz="0" w:space="0" w:color="auto"/>
        <w:left w:val="none" w:sz="0" w:space="0" w:color="auto"/>
        <w:bottom w:val="none" w:sz="0" w:space="0" w:color="auto"/>
        <w:right w:val="none" w:sz="0" w:space="0" w:color="auto"/>
      </w:divBdr>
    </w:div>
    <w:div w:id="468983817">
      <w:bodyDiv w:val="1"/>
      <w:marLeft w:val="0"/>
      <w:marRight w:val="0"/>
      <w:marTop w:val="0"/>
      <w:marBottom w:val="0"/>
      <w:divBdr>
        <w:top w:val="none" w:sz="0" w:space="0" w:color="auto"/>
        <w:left w:val="none" w:sz="0" w:space="0" w:color="auto"/>
        <w:bottom w:val="none" w:sz="0" w:space="0" w:color="auto"/>
        <w:right w:val="none" w:sz="0" w:space="0" w:color="auto"/>
      </w:divBdr>
    </w:div>
    <w:div w:id="469052839">
      <w:bodyDiv w:val="1"/>
      <w:marLeft w:val="0"/>
      <w:marRight w:val="0"/>
      <w:marTop w:val="0"/>
      <w:marBottom w:val="0"/>
      <w:divBdr>
        <w:top w:val="none" w:sz="0" w:space="0" w:color="auto"/>
        <w:left w:val="none" w:sz="0" w:space="0" w:color="auto"/>
        <w:bottom w:val="none" w:sz="0" w:space="0" w:color="auto"/>
        <w:right w:val="none" w:sz="0" w:space="0" w:color="auto"/>
      </w:divBdr>
    </w:div>
    <w:div w:id="469246839">
      <w:bodyDiv w:val="1"/>
      <w:marLeft w:val="0"/>
      <w:marRight w:val="0"/>
      <w:marTop w:val="0"/>
      <w:marBottom w:val="0"/>
      <w:divBdr>
        <w:top w:val="none" w:sz="0" w:space="0" w:color="auto"/>
        <w:left w:val="none" w:sz="0" w:space="0" w:color="auto"/>
        <w:bottom w:val="none" w:sz="0" w:space="0" w:color="auto"/>
        <w:right w:val="none" w:sz="0" w:space="0" w:color="auto"/>
      </w:divBdr>
    </w:div>
    <w:div w:id="469327775">
      <w:bodyDiv w:val="1"/>
      <w:marLeft w:val="0"/>
      <w:marRight w:val="0"/>
      <w:marTop w:val="0"/>
      <w:marBottom w:val="0"/>
      <w:divBdr>
        <w:top w:val="none" w:sz="0" w:space="0" w:color="auto"/>
        <w:left w:val="none" w:sz="0" w:space="0" w:color="auto"/>
        <w:bottom w:val="none" w:sz="0" w:space="0" w:color="auto"/>
        <w:right w:val="none" w:sz="0" w:space="0" w:color="auto"/>
      </w:divBdr>
    </w:div>
    <w:div w:id="469369078">
      <w:bodyDiv w:val="1"/>
      <w:marLeft w:val="0"/>
      <w:marRight w:val="0"/>
      <w:marTop w:val="0"/>
      <w:marBottom w:val="0"/>
      <w:divBdr>
        <w:top w:val="none" w:sz="0" w:space="0" w:color="auto"/>
        <w:left w:val="none" w:sz="0" w:space="0" w:color="auto"/>
        <w:bottom w:val="none" w:sz="0" w:space="0" w:color="auto"/>
        <w:right w:val="none" w:sz="0" w:space="0" w:color="auto"/>
      </w:divBdr>
    </w:div>
    <w:div w:id="469641100">
      <w:bodyDiv w:val="1"/>
      <w:marLeft w:val="0"/>
      <w:marRight w:val="0"/>
      <w:marTop w:val="0"/>
      <w:marBottom w:val="0"/>
      <w:divBdr>
        <w:top w:val="none" w:sz="0" w:space="0" w:color="auto"/>
        <w:left w:val="none" w:sz="0" w:space="0" w:color="auto"/>
        <w:bottom w:val="none" w:sz="0" w:space="0" w:color="auto"/>
        <w:right w:val="none" w:sz="0" w:space="0" w:color="auto"/>
      </w:divBdr>
    </w:div>
    <w:div w:id="470171035">
      <w:bodyDiv w:val="1"/>
      <w:marLeft w:val="0"/>
      <w:marRight w:val="0"/>
      <w:marTop w:val="0"/>
      <w:marBottom w:val="0"/>
      <w:divBdr>
        <w:top w:val="none" w:sz="0" w:space="0" w:color="auto"/>
        <w:left w:val="none" w:sz="0" w:space="0" w:color="auto"/>
        <w:bottom w:val="none" w:sz="0" w:space="0" w:color="auto"/>
        <w:right w:val="none" w:sz="0" w:space="0" w:color="auto"/>
      </w:divBdr>
    </w:div>
    <w:div w:id="470174276">
      <w:bodyDiv w:val="1"/>
      <w:marLeft w:val="0"/>
      <w:marRight w:val="0"/>
      <w:marTop w:val="0"/>
      <w:marBottom w:val="0"/>
      <w:divBdr>
        <w:top w:val="none" w:sz="0" w:space="0" w:color="auto"/>
        <w:left w:val="none" w:sz="0" w:space="0" w:color="auto"/>
        <w:bottom w:val="none" w:sz="0" w:space="0" w:color="auto"/>
        <w:right w:val="none" w:sz="0" w:space="0" w:color="auto"/>
      </w:divBdr>
    </w:div>
    <w:div w:id="470440772">
      <w:bodyDiv w:val="1"/>
      <w:marLeft w:val="0"/>
      <w:marRight w:val="0"/>
      <w:marTop w:val="0"/>
      <w:marBottom w:val="0"/>
      <w:divBdr>
        <w:top w:val="none" w:sz="0" w:space="0" w:color="auto"/>
        <w:left w:val="none" w:sz="0" w:space="0" w:color="auto"/>
        <w:bottom w:val="none" w:sz="0" w:space="0" w:color="auto"/>
        <w:right w:val="none" w:sz="0" w:space="0" w:color="auto"/>
      </w:divBdr>
    </w:div>
    <w:div w:id="470442346">
      <w:bodyDiv w:val="1"/>
      <w:marLeft w:val="0"/>
      <w:marRight w:val="0"/>
      <w:marTop w:val="0"/>
      <w:marBottom w:val="0"/>
      <w:divBdr>
        <w:top w:val="none" w:sz="0" w:space="0" w:color="auto"/>
        <w:left w:val="none" w:sz="0" w:space="0" w:color="auto"/>
        <w:bottom w:val="none" w:sz="0" w:space="0" w:color="auto"/>
        <w:right w:val="none" w:sz="0" w:space="0" w:color="auto"/>
      </w:divBdr>
    </w:div>
    <w:div w:id="470515542">
      <w:bodyDiv w:val="1"/>
      <w:marLeft w:val="0"/>
      <w:marRight w:val="0"/>
      <w:marTop w:val="0"/>
      <w:marBottom w:val="0"/>
      <w:divBdr>
        <w:top w:val="none" w:sz="0" w:space="0" w:color="auto"/>
        <w:left w:val="none" w:sz="0" w:space="0" w:color="auto"/>
        <w:bottom w:val="none" w:sz="0" w:space="0" w:color="auto"/>
        <w:right w:val="none" w:sz="0" w:space="0" w:color="auto"/>
      </w:divBdr>
    </w:div>
    <w:div w:id="470557410">
      <w:bodyDiv w:val="1"/>
      <w:marLeft w:val="0"/>
      <w:marRight w:val="0"/>
      <w:marTop w:val="0"/>
      <w:marBottom w:val="0"/>
      <w:divBdr>
        <w:top w:val="none" w:sz="0" w:space="0" w:color="auto"/>
        <w:left w:val="none" w:sz="0" w:space="0" w:color="auto"/>
        <w:bottom w:val="none" w:sz="0" w:space="0" w:color="auto"/>
        <w:right w:val="none" w:sz="0" w:space="0" w:color="auto"/>
      </w:divBdr>
    </w:div>
    <w:div w:id="470637022">
      <w:bodyDiv w:val="1"/>
      <w:marLeft w:val="0"/>
      <w:marRight w:val="0"/>
      <w:marTop w:val="0"/>
      <w:marBottom w:val="0"/>
      <w:divBdr>
        <w:top w:val="none" w:sz="0" w:space="0" w:color="auto"/>
        <w:left w:val="none" w:sz="0" w:space="0" w:color="auto"/>
        <w:bottom w:val="none" w:sz="0" w:space="0" w:color="auto"/>
        <w:right w:val="none" w:sz="0" w:space="0" w:color="auto"/>
      </w:divBdr>
    </w:div>
    <w:div w:id="470711720">
      <w:bodyDiv w:val="1"/>
      <w:marLeft w:val="0"/>
      <w:marRight w:val="0"/>
      <w:marTop w:val="0"/>
      <w:marBottom w:val="0"/>
      <w:divBdr>
        <w:top w:val="none" w:sz="0" w:space="0" w:color="auto"/>
        <w:left w:val="none" w:sz="0" w:space="0" w:color="auto"/>
        <w:bottom w:val="none" w:sz="0" w:space="0" w:color="auto"/>
        <w:right w:val="none" w:sz="0" w:space="0" w:color="auto"/>
      </w:divBdr>
    </w:div>
    <w:div w:id="470757853">
      <w:bodyDiv w:val="1"/>
      <w:marLeft w:val="0"/>
      <w:marRight w:val="0"/>
      <w:marTop w:val="0"/>
      <w:marBottom w:val="0"/>
      <w:divBdr>
        <w:top w:val="none" w:sz="0" w:space="0" w:color="auto"/>
        <w:left w:val="none" w:sz="0" w:space="0" w:color="auto"/>
        <w:bottom w:val="none" w:sz="0" w:space="0" w:color="auto"/>
        <w:right w:val="none" w:sz="0" w:space="0" w:color="auto"/>
      </w:divBdr>
    </w:div>
    <w:div w:id="470833520">
      <w:bodyDiv w:val="1"/>
      <w:marLeft w:val="0"/>
      <w:marRight w:val="0"/>
      <w:marTop w:val="0"/>
      <w:marBottom w:val="0"/>
      <w:divBdr>
        <w:top w:val="none" w:sz="0" w:space="0" w:color="auto"/>
        <w:left w:val="none" w:sz="0" w:space="0" w:color="auto"/>
        <w:bottom w:val="none" w:sz="0" w:space="0" w:color="auto"/>
        <w:right w:val="none" w:sz="0" w:space="0" w:color="auto"/>
      </w:divBdr>
    </w:div>
    <w:div w:id="470948726">
      <w:bodyDiv w:val="1"/>
      <w:marLeft w:val="0"/>
      <w:marRight w:val="0"/>
      <w:marTop w:val="0"/>
      <w:marBottom w:val="0"/>
      <w:divBdr>
        <w:top w:val="none" w:sz="0" w:space="0" w:color="auto"/>
        <w:left w:val="none" w:sz="0" w:space="0" w:color="auto"/>
        <w:bottom w:val="none" w:sz="0" w:space="0" w:color="auto"/>
        <w:right w:val="none" w:sz="0" w:space="0" w:color="auto"/>
      </w:divBdr>
    </w:div>
    <w:div w:id="471556770">
      <w:bodyDiv w:val="1"/>
      <w:marLeft w:val="0"/>
      <w:marRight w:val="0"/>
      <w:marTop w:val="0"/>
      <w:marBottom w:val="0"/>
      <w:divBdr>
        <w:top w:val="none" w:sz="0" w:space="0" w:color="auto"/>
        <w:left w:val="none" w:sz="0" w:space="0" w:color="auto"/>
        <w:bottom w:val="none" w:sz="0" w:space="0" w:color="auto"/>
        <w:right w:val="none" w:sz="0" w:space="0" w:color="auto"/>
      </w:divBdr>
    </w:div>
    <w:div w:id="472214261">
      <w:bodyDiv w:val="1"/>
      <w:marLeft w:val="0"/>
      <w:marRight w:val="0"/>
      <w:marTop w:val="0"/>
      <w:marBottom w:val="0"/>
      <w:divBdr>
        <w:top w:val="none" w:sz="0" w:space="0" w:color="auto"/>
        <w:left w:val="none" w:sz="0" w:space="0" w:color="auto"/>
        <w:bottom w:val="none" w:sz="0" w:space="0" w:color="auto"/>
        <w:right w:val="none" w:sz="0" w:space="0" w:color="auto"/>
      </w:divBdr>
    </w:div>
    <w:div w:id="472257819">
      <w:bodyDiv w:val="1"/>
      <w:marLeft w:val="0"/>
      <w:marRight w:val="0"/>
      <w:marTop w:val="0"/>
      <w:marBottom w:val="0"/>
      <w:divBdr>
        <w:top w:val="none" w:sz="0" w:space="0" w:color="auto"/>
        <w:left w:val="none" w:sz="0" w:space="0" w:color="auto"/>
        <w:bottom w:val="none" w:sz="0" w:space="0" w:color="auto"/>
        <w:right w:val="none" w:sz="0" w:space="0" w:color="auto"/>
      </w:divBdr>
    </w:div>
    <w:div w:id="472867542">
      <w:bodyDiv w:val="1"/>
      <w:marLeft w:val="0"/>
      <w:marRight w:val="0"/>
      <w:marTop w:val="0"/>
      <w:marBottom w:val="0"/>
      <w:divBdr>
        <w:top w:val="none" w:sz="0" w:space="0" w:color="auto"/>
        <w:left w:val="none" w:sz="0" w:space="0" w:color="auto"/>
        <w:bottom w:val="none" w:sz="0" w:space="0" w:color="auto"/>
        <w:right w:val="none" w:sz="0" w:space="0" w:color="auto"/>
      </w:divBdr>
    </w:div>
    <w:div w:id="473328707">
      <w:bodyDiv w:val="1"/>
      <w:marLeft w:val="0"/>
      <w:marRight w:val="0"/>
      <w:marTop w:val="0"/>
      <w:marBottom w:val="0"/>
      <w:divBdr>
        <w:top w:val="none" w:sz="0" w:space="0" w:color="auto"/>
        <w:left w:val="none" w:sz="0" w:space="0" w:color="auto"/>
        <w:bottom w:val="none" w:sz="0" w:space="0" w:color="auto"/>
        <w:right w:val="none" w:sz="0" w:space="0" w:color="auto"/>
      </w:divBdr>
    </w:div>
    <w:div w:id="473377198">
      <w:bodyDiv w:val="1"/>
      <w:marLeft w:val="0"/>
      <w:marRight w:val="0"/>
      <w:marTop w:val="0"/>
      <w:marBottom w:val="0"/>
      <w:divBdr>
        <w:top w:val="none" w:sz="0" w:space="0" w:color="auto"/>
        <w:left w:val="none" w:sz="0" w:space="0" w:color="auto"/>
        <w:bottom w:val="none" w:sz="0" w:space="0" w:color="auto"/>
        <w:right w:val="none" w:sz="0" w:space="0" w:color="auto"/>
      </w:divBdr>
    </w:div>
    <w:div w:id="473570653">
      <w:bodyDiv w:val="1"/>
      <w:marLeft w:val="0"/>
      <w:marRight w:val="0"/>
      <w:marTop w:val="0"/>
      <w:marBottom w:val="0"/>
      <w:divBdr>
        <w:top w:val="none" w:sz="0" w:space="0" w:color="auto"/>
        <w:left w:val="none" w:sz="0" w:space="0" w:color="auto"/>
        <w:bottom w:val="none" w:sz="0" w:space="0" w:color="auto"/>
        <w:right w:val="none" w:sz="0" w:space="0" w:color="auto"/>
      </w:divBdr>
    </w:div>
    <w:div w:id="473718452">
      <w:bodyDiv w:val="1"/>
      <w:marLeft w:val="0"/>
      <w:marRight w:val="0"/>
      <w:marTop w:val="0"/>
      <w:marBottom w:val="0"/>
      <w:divBdr>
        <w:top w:val="none" w:sz="0" w:space="0" w:color="auto"/>
        <w:left w:val="none" w:sz="0" w:space="0" w:color="auto"/>
        <w:bottom w:val="none" w:sz="0" w:space="0" w:color="auto"/>
        <w:right w:val="none" w:sz="0" w:space="0" w:color="auto"/>
      </w:divBdr>
    </w:div>
    <w:div w:id="473835530">
      <w:bodyDiv w:val="1"/>
      <w:marLeft w:val="0"/>
      <w:marRight w:val="0"/>
      <w:marTop w:val="0"/>
      <w:marBottom w:val="0"/>
      <w:divBdr>
        <w:top w:val="none" w:sz="0" w:space="0" w:color="auto"/>
        <w:left w:val="none" w:sz="0" w:space="0" w:color="auto"/>
        <w:bottom w:val="none" w:sz="0" w:space="0" w:color="auto"/>
        <w:right w:val="none" w:sz="0" w:space="0" w:color="auto"/>
      </w:divBdr>
    </w:div>
    <w:div w:id="473913699">
      <w:bodyDiv w:val="1"/>
      <w:marLeft w:val="0"/>
      <w:marRight w:val="0"/>
      <w:marTop w:val="0"/>
      <w:marBottom w:val="0"/>
      <w:divBdr>
        <w:top w:val="none" w:sz="0" w:space="0" w:color="auto"/>
        <w:left w:val="none" w:sz="0" w:space="0" w:color="auto"/>
        <w:bottom w:val="none" w:sz="0" w:space="0" w:color="auto"/>
        <w:right w:val="none" w:sz="0" w:space="0" w:color="auto"/>
      </w:divBdr>
    </w:div>
    <w:div w:id="473958385">
      <w:bodyDiv w:val="1"/>
      <w:marLeft w:val="0"/>
      <w:marRight w:val="0"/>
      <w:marTop w:val="0"/>
      <w:marBottom w:val="0"/>
      <w:divBdr>
        <w:top w:val="none" w:sz="0" w:space="0" w:color="auto"/>
        <w:left w:val="none" w:sz="0" w:space="0" w:color="auto"/>
        <w:bottom w:val="none" w:sz="0" w:space="0" w:color="auto"/>
        <w:right w:val="none" w:sz="0" w:space="0" w:color="auto"/>
      </w:divBdr>
    </w:div>
    <w:div w:id="474181535">
      <w:bodyDiv w:val="1"/>
      <w:marLeft w:val="0"/>
      <w:marRight w:val="0"/>
      <w:marTop w:val="0"/>
      <w:marBottom w:val="0"/>
      <w:divBdr>
        <w:top w:val="none" w:sz="0" w:space="0" w:color="auto"/>
        <w:left w:val="none" w:sz="0" w:space="0" w:color="auto"/>
        <w:bottom w:val="none" w:sz="0" w:space="0" w:color="auto"/>
        <w:right w:val="none" w:sz="0" w:space="0" w:color="auto"/>
      </w:divBdr>
    </w:div>
    <w:div w:id="474184877">
      <w:bodyDiv w:val="1"/>
      <w:marLeft w:val="0"/>
      <w:marRight w:val="0"/>
      <w:marTop w:val="0"/>
      <w:marBottom w:val="0"/>
      <w:divBdr>
        <w:top w:val="none" w:sz="0" w:space="0" w:color="auto"/>
        <w:left w:val="none" w:sz="0" w:space="0" w:color="auto"/>
        <w:bottom w:val="none" w:sz="0" w:space="0" w:color="auto"/>
        <w:right w:val="none" w:sz="0" w:space="0" w:color="auto"/>
      </w:divBdr>
    </w:div>
    <w:div w:id="474421410">
      <w:bodyDiv w:val="1"/>
      <w:marLeft w:val="0"/>
      <w:marRight w:val="0"/>
      <w:marTop w:val="0"/>
      <w:marBottom w:val="0"/>
      <w:divBdr>
        <w:top w:val="none" w:sz="0" w:space="0" w:color="auto"/>
        <w:left w:val="none" w:sz="0" w:space="0" w:color="auto"/>
        <w:bottom w:val="none" w:sz="0" w:space="0" w:color="auto"/>
        <w:right w:val="none" w:sz="0" w:space="0" w:color="auto"/>
      </w:divBdr>
    </w:div>
    <w:div w:id="474833540">
      <w:bodyDiv w:val="1"/>
      <w:marLeft w:val="0"/>
      <w:marRight w:val="0"/>
      <w:marTop w:val="0"/>
      <w:marBottom w:val="0"/>
      <w:divBdr>
        <w:top w:val="none" w:sz="0" w:space="0" w:color="auto"/>
        <w:left w:val="none" w:sz="0" w:space="0" w:color="auto"/>
        <w:bottom w:val="none" w:sz="0" w:space="0" w:color="auto"/>
        <w:right w:val="none" w:sz="0" w:space="0" w:color="auto"/>
      </w:divBdr>
    </w:div>
    <w:div w:id="474955912">
      <w:bodyDiv w:val="1"/>
      <w:marLeft w:val="0"/>
      <w:marRight w:val="0"/>
      <w:marTop w:val="0"/>
      <w:marBottom w:val="0"/>
      <w:divBdr>
        <w:top w:val="none" w:sz="0" w:space="0" w:color="auto"/>
        <w:left w:val="none" w:sz="0" w:space="0" w:color="auto"/>
        <w:bottom w:val="none" w:sz="0" w:space="0" w:color="auto"/>
        <w:right w:val="none" w:sz="0" w:space="0" w:color="auto"/>
      </w:divBdr>
    </w:div>
    <w:div w:id="475034071">
      <w:bodyDiv w:val="1"/>
      <w:marLeft w:val="0"/>
      <w:marRight w:val="0"/>
      <w:marTop w:val="0"/>
      <w:marBottom w:val="0"/>
      <w:divBdr>
        <w:top w:val="none" w:sz="0" w:space="0" w:color="auto"/>
        <w:left w:val="none" w:sz="0" w:space="0" w:color="auto"/>
        <w:bottom w:val="none" w:sz="0" w:space="0" w:color="auto"/>
        <w:right w:val="none" w:sz="0" w:space="0" w:color="auto"/>
      </w:divBdr>
    </w:div>
    <w:div w:id="475335822">
      <w:bodyDiv w:val="1"/>
      <w:marLeft w:val="0"/>
      <w:marRight w:val="0"/>
      <w:marTop w:val="0"/>
      <w:marBottom w:val="0"/>
      <w:divBdr>
        <w:top w:val="none" w:sz="0" w:space="0" w:color="auto"/>
        <w:left w:val="none" w:sz="0" w:space="0" w:color="auto"/>
        <w:bottom w:val="none" w:sz="0" w:space="0" w:color="auto"/>
        <w:right w:val="none" w:sz="0" w:space="0" w:color="auto"/>
      </w:divBdr>
    </w:div>
    <w:div w:id="475414922">
      <w:bodyDiv w:val="1"/>
      <w:marLeft w:val="0"/>
      <w:marRight w:val="0"/>
      <w:marTop w:val="0"/>
      <w:marBottom w:val="0"/>
      <w:divBdr>
        <w:top w:val="none" w:sz="0" w:space="0" w:color="auto"/>
        <w:left w:val="none" w:sz="0" w:space="0" w:color="auto"/>
        <w:bottom w:val="none" w:sz="0" w:space="0" w:color="auto"/>
        <w:right w:val="none" w:sz="0" w:space="0" w:color="auto"/>
      </w:divBdr>
    </w:div>
    <w:div w:id="475488204">
      <w:bodyDiv w:val="1"/>
      <w:marLeft w:val="0"/>
      <w:marRight w:val="0"/>
      <w:marTop w:val="0"/>
      <w:marBottom w:val="0"/>
      <w:divBdr>
        <w:top w:val="none" w:sz="0" w:space="0" w:color="auto"/>
        <w:left w:val="none" w:sz="0" w:space="0" w:color="auto"/>
        <w:bottom w:val="none" w:sz="0" w:space="0" w:color="auto"/>
        <w:right w:val="none" w:sz="0" w:space="0" w:color="auto"/>
      </w:divBdr>
    </w:div>
    <w:div w:id="475492482">
      <w:bodyDiv w:val="1"/>
      <w:marLeft w:val="0"/>
      <w:marRight w:val="0"/>
      <w:marTop w:val="0"/>
      <w:marBottom w:val="0"/>
      <w:divBdr>
        <w:top w:val="none" w:sz="0" w:space="0" w:color="auto"/>
        <w:left w:val="none" w:sz="0" w:space="0" w:color="auto"/>
        <w:bottom w:val="none" w:sz="0" w:space="0" w:color="auto"/>
        <w:right w:val="none" w:sz="0" w:space="0" w:color="auto"/>
      </w:divBdr>
    </w:div>
    <w:div w:id="475609956">
      <w:bodyDiv w:val="1"/>
      <w:marLeft w:val="0"/>
      <w:marRight w:val="0"/>
      <w:marTop w:val="0"/>
      <w:marBottom w:val="0"/>
      <w:divBdr>
        <w:top w:val="none" w:sz="0" w:space="0" w:color="auto"/>
        <w:left w:val="none" w:sz="0" w:space="0" w:color="auto"/>
        <w:bottom w:val="none" w:sz="0" w:space="0" w:color="auto"/>
        <w:right w:val="none" w:sz="0" w:space="0" w:color="auto"/>
      </w:divBdr>
    </w:div>
    <w:div w:id="475681955">
      <w:bodyDiv w:val="1"/>
      <w:marLeft w:val="0"/>
      <w:marRight w:val="0"/>
      <w:marTop w:val="0"/>
      <w:marBottom w:val="0"/>
      <w:divBdr>
        <w:top w:val="none" w:sz="0" w:space="0" w:color="auto"/>
        <w:left w:val="none" w:sz="0" w:space="0" w:color="auto"/>
        <w:bottom w:val="none" w:sz="0" w:space="0" w:color="auto"/>
        <w:right w:val="none" w:sz="0" w:space="0" w:color="auto"/>
      </w:divBdr>
    </w:div>
    <w:div w:id="475875563">
      <w:bodyDiv w:val="1"/>
      <w:marLeft w:val="0"/>
      <w:marRight w:val="0"/>
      <w:marTop w:val="0"/>
      <w:marBottom w:val="0"/>
      <w:divBdr>
        <w:top w:val="none" w:sz="0" w:space="0" w:color="auto"/>
        <w:left w:val="none" w:sz="0" w:space="0" w:color="auto"/>
        <w:bottom w:val="none" w:sz="0" w:space="0" w:color="auto"/>
        <w:right w:val="none" w:sz="0" w:space="0" w:color="auto"/>
      </w:divBdr>
    </w:div>
    <w:div w:id="475954655">
      <w:bodyDiv w:val="1"/>
      <w:marLeft w:val="0"/>
      <w:marRight w:val="0"/>
      <w:marTop w:val="0"/>
      <w:marBottom w:val="0"/>
      <w:divBdr>
        <w:top w:val="none" w:sz="0" w:space="0" w:color="auto"/>
        <w:left w:val="none" w:sz="0" w:space="0" w:color="auto"/>
        <w:bottom w:val="none" w:sz="0" w:space="0" w:color="auto"/>
        <w:right w:val="none" w:sz="0" w:space="0" w:color="auto"/>
      </w:divBdr>
    </w:div>
    <w:div w:id="476187983">
      <w:bodyDiv w:val="1"/>
      <w:marLeft w:val="0"/>
      <w:marRight w:val="0"/>
      <w:marTop w:val="0"/>
      <w:marBottom w:val="0"/>
      <w:divBdr>
        <w:top w:val="none" w:sz="0" w:space="0" w:color="auto"/>
        <w:left w:val="none" w:sz="0" w:space="0" w:color="auto"/>
        <w:bottom w:val="none" w:sz="0" w:space="0" w:color="auto"/>
        <w:right w:val="none" w:sz="0" w:space="0" w:color="auto"/>
      </w:divBdr>
    </w:div>
    <w:div w:id="476188310">
      <w:bodyDiv w:val="1"/>
      <w:marLeft w:val="0"/>
      <w:marRight w:val="0"/>
      <w:marTop w:val="0"/>
      <w:marBottom w:val="0"/>
      <w:divBdr>
        <w:top w:val="none" w:sz="0" w:space="0" w:color="auto"/>
        <w:left w:val="none" w:sz="0" w:space="0" w:color="auto"/>
        <w:bottom w:val="none" w:sz="0" w:space="0" w:color="auto"/>
        <w:right w:val="none" w:sz="0" w:space="0" w:color="auto"/>
      </w:divBdr>
    </w:div>
    <w:div w:id="476191492">
      <w:bodyDiv w:val="1"/>
      <w:marLeft w:val="0"/>
      <w:marRight w:val="0"/>
      <w:marTop w:val="0"/>
      <w:marBottom w:val="0"/>
      <w:divBdr>
        <w:top w:val="none" w:sz="0" w:space="0" w:color="auto"/>
        <w:left w:val="none" w:sz="0" w:space="0" w:color="auto"/>
        <w:bottom w:val="none" w:sz="0" w:space="0" w:color="auto"/>
        <w:right w:val="none" w:sz="0" w:space="0" w:color="auto"/>
      </w:divBdr>
    </w:div>
    <w:div w:id="476340007">
      <w:bodyDiv w:val="1"/>
      <w:marLeft w:val="0"/>
      <w:marRight w:val="0"/>
      <w:marTop w:val="0"/>
      <w:marBottom w:val="0"/>
      <w:divBdr>
        <w:top w:val="none" w:sz="0" w:space="0" w:color="auto"/>
        <w:left w:val="none" w:sz="0" w:space="0" w:color="auto"/>
        <w:bottom w:val="none" w:sz="0" w:space="0" w:color="auto"/>
        <w:right w:val="none" w:sz="0" w:space="0" w:color="auto"/>
      </w:divBdr>
    </w:div>
    <w:div w:id="476343006">
      <w:bodyDiv w:val="1"/>
      <w:marLeft w:val="0"/>
      <w:marRight w:val="0"/>
      <w:marTop w:val="0"/>
      <w:marBottom w:val="0"/>
      <w:divBdr>
        <w:top w:val="none" w:sz="0" w:space="0" w:color="auto"/>
        <w:left w:val="none" w:sz="0" w:space="0" w:color="auto"/>
        <w:bottom w:val="none" w:sz="0" w:space="0" w:color="auto"/>
        <w:right w:val="none" w:sz="0" w:space="0" w:color="auto"/>
      </w:divBdr>
    </w:div>
    <w:div w:id="476383815">
      <w:bodyDiv w:val="1"/>
      <w:marLeft w:val="0"/>
      <w:marRight w:val="0"/>
      <w:marTop w:val="0"/>
      <w:marBottom w:val="0"/>
      <w:divBdr>
        <w:top w:val="none" w:sz="0" w:space="0" w:color="auto"/>
        <w:left w:val="none" w:sz="0" w:space="0" w:color="auto"/>
        <w:bottom w:val="none" w:sz="0" w:space="0" w:color="auto"/>
        <w:right w:val="none" w:sz="0" w:space="0" w:color="auto"/>
      </w:divBdr>
    </w:div>
    <w:div w:id="476385043">
      <w:bodyDiv w:val="1"/>
      <w:marLeft w:val="0"/>
      <w:marRight w:val="0"/>
      <w:marTop w:val="0"/>
      <w:marBottom w:val="0"/>
      <w:divBdr>
        <w:top w:val="none" w:sz="0" w:space="0" w:color="auto"/>
        <w:left w:val="none" w:sz="0" w:space="0" w:color="auto"/>
        <w:bottom w:val="none" w:sz="0" w:space="0" w:color="auto"/>
        <w:right w:val="none" w:sz="0" w:space="0" w:color="auto"/>
      </w:divBdr>
    </w:div>
    <w:div w:id="476458609">
      <w:bodyDiv w:val="1"/>
      <w:marLeft w:val="0"/>
      <w:marRight w:val="0"/>
      <w:marTop w:val="0"/>
      <w:marBottom w:val="0"/>
      <w:divBdr>
        <w:top w:val="none" w:sz="0" w:space="0" w:color="auto"/>
        <w:left w:val="none" w:sz="0" w:space="0" w:color="auto"/>
        <w:bottom w:val="none" w:sz="0" w:space="0" w:color="auto"/>
        <w:right w:val="none" w:sz="0" w:space="0" w:color="auto"/>
      </w:divBdr>
    </w:div>
    <w:div w:id="476532359">
      <w:bodyDiv w:val="1"/>
      <w:marLeft w:val="0"/>
      <w:marRight w:val="0"/>
      <w:marTop w:val="0"/>
      <w:marBottom w:val="0"/>
      <w:divBdr>
        <w:top w:val="none" w:sz="0" w:space="0" w:color="auto"/>
        <w:left w:val="none" w:sz="0" w:space="0" w:color="auto"/>
        <w:bottom w:val="none" w:sz="0" w:space="0" w:color="auto"/>
        <w:right w:val="none" w:sz="0" w:space="0" w:color="auto"/>
      </w:divBdr>
    </w:div>
    <w:div w:id="476538152">
      <w:bodyDiv w:val="1"/>
      <w:marLeft w:val="0"/>
      <w:marRight w:val="0"/>
      <w:marTop w:val="0"/>
      <w:marBottom w:val="0"/>
      <w:divBdr>
        <w:top w:val="none" w:sz="0" w:space="0" w:color="auto"/>
        <w:left w:val="none" w:sz="0" w:space="0" w:color="auto"/>
        <w:bottom w:val="none" w:sz="0" w:space="0" w:color="auto"/>
        <w:right w:val="none" w:sz="0" w:space="0" w:color="auto"/>
      </w:divBdr>
    </w:div>
    <w:div w:id="476604490">
      <w:bodyDiv w:val="1"/>
      <w:marLeft w:val="0"/>
      <w:marRight w:val="0"/>
      <w:marTop w:val="0"/>
      <w:marBottom w:val="0"/>
      <w:divBdr>
        <w:top w:val="none" w:sz="0" w:space="0" w:color="auto"/>
        <w:left w:val="none" w:sz="0" w:space="0" w:color="auto"/>
        <w:bottom w:val="none" w:sz="0" w:space="0" w:color="auto"/>
        <w:right w:val="none" w:sz="0" w:space="0" w:color="auto"/>
      </w:divBdr>
    </w:div>
    <w:div w:id="476731020">
      <w:bodyDiv w:val="1"/>
      <w:marLeft w:val="0"/>
      <w:marRight w:val="0"/>
      <w:marTop w:val="0"/>
      <w:marBottom w:val="0"/>
      <w:divBdr>
        <w:top w:val="none" w:sz="0" w:space="0" w:color="auto"/>
        <w:left w:val="none" w:sz="0" w:space="0" w:color="auto"/>
        <w:bottom w:val="none" w:sz="0" w:space="0" w:color="auto"/>
        <w:right w:val="none" w:sz="0" w:space="0" w:color="auto"/>
      </w:divBdr>
    </w:div>
    <w:div w:id="476798583">
      <w:bodyDiv w:val="1"/>
      <w:marLeft w:val="0"/>
      <w:marRight w:val="0"/>
      <w:marTop w:val="0"/>
      <w:marBottom w:val="0"/>
      <w:divBdr>
        <w:top w:val="none" w:sz="0" w:space="0" w:color="auto"/>
        <w:left w:val="none" w:sz="0" w:space="0" w:color="auto"/>
        <w:bottom w:val="none" w:sz="0" w:space="0" w:color="auto"/>
        <w:right w:val="none" w:sz="0" w:space="0" w:color="auto"/>
      </w:divBdr>
    </w:div>
    <w:div w:id="477036873">
      <w:bodyDiv w:val="1"/>
      <w:marLeft w:val="0"/>
      <w:marRight w:val="0"/>
      <w:marTop w:val="0"/>
      <w:marBottom w:val="0"/>
      <w:divBdr>
        <w:top w:val="none" w:sz="0" w:space="0" w:color="auto"/>
        <w:left w:val="none" w:sz="0" w:space="0" w:color="auto"/>
        <w:bottom w:val="none" w:sz="0" w:space="0" w:color="auto"/>
        <w:right w:val="none" w:sz="0" w:space="0" w:color="auto"/>
      </w:divBdr>
    </w:div>
    <w:div w:id="477037754">
      <w:bodyDiv w:val="1"/>
      <w:marLeft w:val="0"/>
      <w:marRight w:val="0"/>
      <w:marTop w:val="0"/>
      <w:marBottom w:val="0"/>
      <w:divBdr>
        <w:top w:val="none" w:sz="0" w:space="0" w:color="auto"/>
        <w:left w:val="none" w:sz="0" w:space="0" w:color="auto"/>
        <w:bottom w:val="none" w:sz="0" w:space="0" w:color="auto"/>
        <w:right w:val="none" w:sz="0" w:space="0" w:color="auto"/>
      </w:divBdr>
    </w:div>
    <w:div w:id="477038622">
      <w:bodyDiv w:val="1"/>
      <w:marLeft w:val="0"/>
      <w:marRight w:val="0"/>
      <w:marTop w:val="0"/>
      <w:marBottom w:val="0"/>
      <w:divBdr>
        <w:top w:val="none" w:sz="0" w:space="0" w:color="auto"/>
        <w:left w:val="none" w:sz="0" w:space="0" w:color="auto"/>
        <w:bottom w:val="none" w:sz="0" w:space="0" w:color="auto"/>
        <w:right w:val="none" w:sz="0" w:space="0" w:color="auto"/>
      </w:divBdr>
    </w:div>
    <w:div w:id="477188776">
      <w:bodyDiv w:val="1"/>
      <w:marLeft w:val="0"/>
      <w:marRight w:val="0"/>
      <w:marTop w:val="0"/>
      <w:marBottom w:val="0"/>
      <w:divBdr>
        <w:top w:val="none" w:sz="0" w:space="0" w:color="auto"/>
        <w:left w:val="none" w:sz="0" w:space="0" w:color="auto"/>
        <w:bottom w:val="none" w:sz="0" w:space="0" w:color="auto"/>
        <w:right w:val="none" w:sz="0" w:space="0" w:color="auto"/>
      </w:divBdr>
    </w:div>
    <w:div w:id="477647789">
      <w:bodyDiv w:val="1"/>
      <w:marLeft w:val="0"/>
      <w:marRight w:val="0"/>
      <w:marTop w:val="0"/>
      <w:marBottom w:val="0"/>
      <w:divBdr>
        <w:top w:val="none" w:sz="0" w:space="0" w:color="auto"/>
        <w:left w:val="none" w:sz="0" w:space="0" w:color="auto"/>
        <w:bottom w:val="none" w:sz="0" w:space="0" w:color="auto"/>
        <w:right w:val="none" w:sz="0" w:space="0" w:color="auto"/>
      </w:divBdr>
    </w:div>
    <w:div w:id="477692314">
      <w:bodyDiv w:val="1"/>
      <w:marLeft w:val="0"/>
      <w:marRight w:val="0"/>
      <w:marTop w:val="0"/>
      <w:marBottom w:val="0"/>
      <w:divBdr>
        <w:top w:val="none" w:sz="0" w:space="0" w:color="auto"/>
        <w:left w:val="none" w:sz="0" w:space="0" w:color="auto"/>
        <w:bottom w:val="none" w:sz="0" w:space="0" w:color="auto"/>
        <w:right w:val="none" w:sz="0" w:space="0" w:color="auto"/>
      </w:divBdr>
    </w:div>
    <w:div w:id="477694138">
      <w:bodyDiv w:val="1"/>
      <w:marLeft w:val="0"/>
      <w:marRight w:val="0"/>
      <w:marTop w:val="0"/>
      <w:marBottom w:val="0"/>
      <w:divBdr>
        <w:top w:val="none" w:sz="0" w:space="0" w:color="auto"/>
        <w:left w:val="none" w:sz="0" w:space="0" w:color="auto"/>
        <w:bottom w:val="none" w:sz="0" w:space="0" w:color="auto"/>
        <w:right w:val="none" w:sz="0" w:space="0" w:color="auto"/>
      </w:divBdr>
    </w:div>
    <w:div w:id="477919728">
      <w:bodyDiv w:val="1"/>
      <w:marLeft w:val="0"/>
      <w:marRight w:val="0"/>
      <w:marTop w:val="0"/>
      <w:marBottom w:val="0"/>
      <w:divBdr>
        <w:top w:val="none" w:sz="0" w:space="0" w:color="auto"/>
        <w:left w:val="none" w:sz="0" w:space="0" w:color="auto"/>
        <w:bottom w:val="none" w:sz="0" w:space="0" w:color="auto"/>
        <w:right w:val="none" w:sz="0" w:space="0" w:color="auto"/>
      </w:divBdr>
    </w:div>
    <w:div w:id="478035151">
      <w:bodyDiv w:val="1"/>
      <w:marLeft w:val="0"/>
      <w:marRight w:val="0"/>
      <w:marTop w:val="0"/>
      <w:marBottom w:val="0"/>
      <w:divBdr>
        <w:top w:val="none" w:sz="0" w:space="0" w:color="auto"/>
        <w:left w:val="none" w:sz="0" w:space="0" w:color="auto"/>
        <w:bottom w:val="none" w:sz="0" w:space="0" w:color="auto"/>
        <w:right w:val="none" w:sz="0" w:space="0" w:color="auto"/>
      </w:divBdr>
    </w:div>
    <w:div w:id="478036995">
      <w:bodyDiv w:val="1"/>
      <w:marLeft w:val="0"/>
      <w:marRight w:val="0"/>
      <w:marTop w:val="0"/>
      <w:marBottom w:val="0"/>
      <w:divBdr>
        <w:top w:val="none" w:sz="0" w:space="0" w:color="auto"/>
        <w:left w:val="none" w:sz="0" w:space="0" w:color="auto"/>
        <w:bottom w:val="none" w:sz="0" w:space="0" w:color="auto"/>
        <w:right w:val="none" w:sz="0" w:space="0" w:color="auto"/>
      </w:divBdr>
    </w:div>
    <w:div w:id="478039254">
      <w:bodyDiv w:val="1"/>
      <w:marLeft w:val="0"/>
      <w:marRight w:val="0"/>
      <w:marTop w:val="0"/>
      <w:marBottom w:val="0"/>
      <w:divBdr>
        <w:top w:val="none" w:sz="0" w:space="0" w:color="auto"/>
        <w:left w:val="none" w:sz="0" w:space="0" w:color="auto"/>
        <w:bottom w:val="none" w:sz="0" w:space="0" w:color="auto"/>
        <w:right w:val="none" w:sz="0" w:space="0" w:color="auto"/>
      </w:divBdr>
    </w:div>
    <w:div w:id="478230776">
      <w:bodyDiv w:val="1"/>
      <w:marLeft w:val="0"/>
      <w:marRight w:val="0"/>
      <w:marTop w:val="0"/>
      <w:marBottom w:val="0"/>
      <w:divBdr>
        <w:top w:val="none" w:sz="0" w:space="0" w:color="auto"/>
        <w:left w:val="none" w:sz="0" w:space="0" w:color="auto"/>
        <w:bottom w:val="none" w:sz="0" w:space="0" w:color="auto"/>
        <w:right w:val="none" w:sz="0" w:space="0" w:color="auto"/>
      </w:divBdr>
    </w:div>
    <w:div w:id="478307291">
      <w:bodyDiv w:val="1"/>
      <w:marLeft w:val="0"/>
      <w:marRight w:val="0"/>
      <w:marTop w:val="0"/>
      <w:marBottom w:val="0"/>
      <w:divBdr>
        <w:top w:val="none" w:sz="0" w:space="0" w:color="auto"/>
        <w:left w:val="none" w:sz="0" w:space="0" w:color="auto"/>
        <w:bottom w:val="none" w:sz="0" w:space="0" w:color="auto"/>
        <w:right w:val="none" w:sz="0" w:space="0" w:color="auto"/>
      </w:divBdr>
    </w:div>
    <w:div w:id="478618604">
      <w:bodyDiv w:val="1"/>
      <w:marLeft w:val="0"/>
      <w:marRight w:val="0"/>
      <w:marTop w:val="0"/>
      <w:marBottom w:val="0"/>
      <w:divBdr>
        <w:top w:val="none" w:sz="0" w:space="0" w:color="auto"/>
        <w:left w:val="none" w:sz="0" w:space="0" w:color="auto"/>
        <w:bottom w:val="none" w:sz="0" w:space="0" w:color="auto"/>
        <w:right w:val="none" w:sz="0" w:space="0" w:color="auto"/>
      </w:divBdr>
    </w:div>
    <w:div w:id="478765858">
      <w:bodyDiv w:val="1"/>
      <w:marLeft w:val="0"/>
      <w:marRight w:val="0"/>
      <w:marTop w:val="0"/>
      <w:marBottom w:val="0"/>
      <w:divBdr>
        <w:top w:val="none" w:sz="0" w:space="0" w:color="auto"/>
        <w:left w:val="none" w:sz="0" w:space="0" w:color="auto"/>
        <w:bottom w:val="none" w:sz="0" w:space="0" w:color="auto"/>
        <w:right w:val="none" w:sz="0" w:space="0" w:color="auto"/>
      </w:divBdr>
    </w:div>
    <w:div w:id="478768699">
      <w:bodyDiv w:val="1"/>
      <w:marLeft w:val="0"/>
      <w:marRight w:val="0"/>
      <w:marTop w:val="0"/>
      <w:marBottom w:val="0"/>
      <w:divBdr>
        <w:top w:val="none" w:sz="0" w:space="0" w:color="auto"/>
        <w:left w:val="none" w:sz="0" w:space="0" w:color="auto"/>
        <w:bottom w:val="none" w:sz="0" w:space="0" w:color="auto"/>
        <w:right w:val="none" w:sz="0" w:space="0" w:color="auto"/>
      </w:divBdr>
    </w:div>
    <w:div w:id="478769587">
      <w:bodyDiv w:val="1"/>
      <w:marLeft w:val="0"/>
      <w:marRight w:val="0"/>
      <w:marTop w:val="0"/>
      <w:marBottom w:val="0"/>
      <w:divBdr>
        <w:top w:val="none" w:sz="0" w:space="0" w:color="auto"/>
        <w:left w:val="none" w:sz="0" w:space="0" w:color="auto"/>
        <w:bottom w:val="none" w:sz="0" w:space="0" w:color="auto"/>
        <w:right w:val="none" w:sz="0" w:space="0" w:color="auto"/>
      </w:divBdr>
    </w:div>
    <w:div w:id="478772560">
      <w:bodyDiv w:val="1"/>
      <w:marLeft w:val="0"/>
      <w:marRight w:val="0"/>
      <w:marTop w:val="0"/>
      <w:marBottom w:val="0"/>
      <w:divBdr>
        <w:top w:val="none" w:sz="0" w:space="0" w:color="auto"/>
        <w:left w:val="none" w:sz="0" w:space="0" w:color="auto"/>
        <w:bottom w:val="none" w:sz="0" w:space="0" w:color="auto"/>
        <w:right w:val="none" w:sz="0" w:space="0" w:color="auto"/>
      </w:divBdr>
    </w:div>
    <w:div w:id="478838770">
      <w:bodyDiv w:val="1"/>
      <w:marLeft w:val="0"/>
      <w:marRight w:val="0"/>
      <w:marTop w:val="0"/>
      <w:marBottom w:val="0"/>
      <w:divBdr>
        <w:top w:val="none" w:sz="0" w:space="0" w:color="auto"/>
        <w:left w:val="none" w:sz="0" w:space="0" w:color="auto"/>
        <w:bottom w:val="none" w:sz="0" w:space="0" w:color="auto"/>
        <w:right w:val="none" w:sz="0" w:space="0" w:color="auto"/>
      </w:divBdr>
    </w:div>
    <w:div w:id="478887905">
      <w:bodyDiv w:val="1"/>
      <w:marLeft w:val="0"/>
      <w:marRight w:val="0"/>
      <w:marTop w:val="0"/>
      <w:marBottom w:val="0"/>
      <w:divBdr>
        <w:top w:val="none" w:sz="0" w:space="0" w:color="auto"/>
        <w:left w:val="none" w:sz="0" w:space="0" w:color="auto"/>
        <w:bottom w:val="none" w:sz="0" w:space="0" w:color="auto"/>
        <w:right w:val="none" w:sz="0" w:space="0" w:color="auto"/>
      </w:divBdr>
    </w:div>
    <w:div w:id="479031557">
      <w:bodyDiv w:val="1"/>
      <w:marLeft w:val="0"/>
      <w:marRight w:val="0"/>
      <w:marTop w:val="0"/>
      <w:marBottom w:val="0"/>
      <w:divBdr>
        <w:top w:val="none" w:sz="0" w:space="0" w:color="auto"/>
        <w:left w:val="none" w:sz="0" w:space="0" w:color="auto"/>
        <w:bottom w:val="none" w:sz="0" w:space="0" w:color="auto"/>
        <w:right w:val="none" w:sz="0" w:space="0" w:color="auto"/>
      </w:divBdr>
    </w:div>
    <w:div w:id="479419363">
      <w:bodyDiv w:val="1"/>
      <w:marLeft w:val="0"/>
      <w:marRight w:val="0"/>
      <w:marTop w:val="0"/>
      <w:marBottom w:val="0"/>
      <w:divBdr>
        <w:top w:val="none" w:sz="0" w:space="0" w:color="auto"/>
        <w:left w:val="none" w:sz="0" w:space="0" w:color="auto"/>
        <w:bottom w:val="none" w:sz="0" w:space="0" w:color="auto"/>
        <w:right w:val="none" w:sz="0" w:space="0" w:color="auto"/>
      </w:divBdr>
    </w:div>
    <w:div w:id="479538414">
      <w:bodyDiv w:val="1"/>
      <w:marLeft w:val="0"/>
      <w:marRight w:val="0"/>
      <w:marTop w:val="0"/>
      <w:marBottom w:val="0"/>
      <w:divBdr>
        <w:top w:val="none" w:sz="0" w:space="0" w:color="auto"/>
        <w:left w:val="none" w:sz="0" w:space="0" w:color="auto"/>
        <w:bottom w:val="none" w:sz="0" w:space="0" w:color="auto"/>
        <w:right w:val="none" w:sz="0" w:space="0" w:color="auto"/>
      </w:divBdr>
    </w:div>
    <w:div w:id="479662560">
      <w:bodyDiv w:val="1"/>
      <w:marLeft w:val="0"/>
      <w:marRight w:val="0"/>
      <w:marTop w:val="0"/>
      <w:marBottom w:val="0"/>
      <w:divBdr>
        <w:top w:val="none" w:sz="0" w:space="0" w:color="auto"/>
        <w:left w:val="none" w:sz="0" w:space="0" w:color="auto"/>
        <w:bottom w:val="none" w:sz="0" w:space="0" w:color="auto"/>
        <w:right w:val="none" w:sz="0" w:space="0" w:color="auto"/>
      </w:divBdr>
    </w:div>
    <w:div w:id="479808978">
      <w:bodyDiv w:val="1"/>
      <w:marLeft w:val="0"/>
      <w:marRight w:val="0"/>
      <w:marTop w:val="0"/>
      <w:marBottom w:val="0"/>
      <w:divBdr>
        <w:top w:val="none" w:sz="0" w:space="0" w:color="auto"/>
        <w:left w:val="none" w:sz="0" w:space="0" w:color="auto"/>
        <w:bottom w:val="none" w:sz="0" w:space="0" w:color="auto"/>
        <w:right w:val="none" w:sz="0" w:space="0" w:color="auto"/>
      </w:divBdr>
    </w:div>
    <w:div w:id="479880289">
      <w:bodyDiv w:val="1"/>
      <w:marLeft w:val="0"/>
      <w:marRight w:val="0"/>
      <w:marTop w:val="0"/>
      <w:marBottom w:val="0"/>
      <w:divBdr>
        <w:top w:val="none" w:sz="0" w:space="0" w:color="auto"/>
        <w:left w:val="none" w:sz="0" w:space="0" w:color="auto"/>
        <w:bottom w:val="none" w:sz="0" w:space="0" w:color="auto"/>
        <w:right w:val="none" w:sz="0" w:space="0" w:color="auto"/>
      </w:divBdr>
    </w:div>
    <w:div w:id="479882568">
      <w:bodyDiv w:val="1"/>
      <w:marLeft w:val="0"/>
      <w:marRight w:val="0"/>
      <w:marTop w:val="0"/>
      <w:marBottom w:val="0"/>
      <w:divBdr>
        <w:top w:val="none" w:sz="0" w:space="0" w:color="auto"/>
        <w:left w:val="none" w:sz="0" w:space="0" w:color="auto"/>
        <w:bottom w:val="none" w:sz="0" w:space="0" w:color="auto"/>
        <w:right w:val="none" w:sz="0" w:space="0" w:color="auto"/>
      </w:divBdr>
    </w:div>
    <w:div w:id="479926497">
      <w:bodyDiv w:val="1"/>
      <w:marLeft w:val="0"/>
      <w:marRight w:val="0"/>
      <w:marTop w:val="0"/>
      <w:marBottom w:val="0"/>
      <w:divBdr>
        <w:top w:val="none" w:sz="0" w:space="0" w:color="auto"/>
        <w:left w:val="none" w:sz="0" w:space="0" w:color="auto"/>
        <w:bottom w:val="none" w:sz="0" w:space="0" w:color="auto"/>
        <w:right w:val="none" w:sz="0" w:space="0" w:color="auto"/>
      </w:divBdr>
    </w:div>
    <w:div w:id="480121002">
      <w:bodyDiv w:val="1"/>
      <w:marLeft w:val="0"/>
      <w:marRight w:val="0"/>
      <w:marTop w:val="0"/>
      <w:marBottom w:val="0"/>
      <w:divBdr>
        <w:top w:val="none" w:sz="0" w:space="0" w:color="auto"/>
        <w:left w:val="none" w:sz="0" w:space="0" w:color="auto"/>
        <w:bottom w:val="none" w:sz="0" w:space="0" w:color="auto"/>
        <w:right w:val="none" w:sz="0" w:space="0" w:color="auto"/>
      </w:divBdr>
    </w:div>
    <w:div w:id="480660084">
      <w:bodyDiv w:val="1"/>
      <w:marLeft w:val="0"/>
      <w:marRight w:val="0"/>
      <w:marTop w:val="0"/>
      <w:marBottom w:val="0"/>
      <w:divBdr>
        <w:top w:val="none" w:sz="0" w:space="0" w:color="auto"/>
        <w:left w:val="none" w:sz="0" w:space="0" w:color="auto"/>
        <w:bottom w:val="none" w:sz="0" w:space="0" w:color="auto"/>
        <w:right w:val="none" w:sz="0" w:space="0" w:color="auto"/>
      </w:divBdr>
    </w:div>
    <w:div w:id="480779851">
      <w:bodyDiv w:val="1"/>
      <w:marLeft w:val="0"/>
      <w:marRight w:val="0"/>
      <w:marTop w:val="0"/>
      <w:marBottom w:val="0"/>
      <w:divBdr>
        <w:top w:val="none" w:sz="0" w:space="0" w:color="auto"/>
        <w:left w:val="none" w:sz="0" w:space="0" w:color="auto"/>
        <w:bottom w:val="none" w:sz="0" w:space="0" w:color="auto"/>
        <w:right w:val="none" w:sz="0" w:space="0" w:color="auto"/>
      </w:divBdr>
    </w:div>
    <w:div w:id="480926956">
      <w:bodyDiv w:val="1"/>
      <w:marLeft w:val="0"/>
      <w:marRight w:val="0"/>
      <w:marTop w:val="0"/>
      <w:marBottom w:val="0"/>
      <w:divBdr>
        <w:top w:val="none" w:sz="0" w:space="0" w:color="auto"/>
        <w:left w:val="none" w:sz="0" w:space="0" w:color="auto"/>
        <w:bottom w:val="none" w:sz="0" w:space="0" w:color="auto"/>
        <w:right w:val="none" w:sz="0" w:space="0" w:color="auto"/>
      </w:divBdr>
    </w:div>
    <w:div w:id="481235564">
      <w:bodyDiv w:val="1"/>
      <w:marLeft w:val="0"/>
      <w:marRight w:val="0"/>
      <w:marTop w:val="0"/>
      <w:marBottom w:val="0"/>
      <w:divBdr>
        <w:top w:val="none" w:sz="0" w:space="0" w:color="auto"/>
        <w:left w:val="none" w:sz="0" w:space="0" w:color="auto"/>
        <w:bottom w:val="none" w:sz="0" w:space="0" w:color="auto"/>
        <w:right w:val="none" w:sz="0" w:space="0" w:color="auto"/>
      </w:divBdr>
    </w:div>
    <w:div w:id="481315032">
      <w:bodyDiv w:val="1"/>
      <w:marLeft w:val="0"/>
      <w:marRight w:val="0"/>
      <w:marTop w:val="0"/>
      <w:marBottom w:val="0"/>
      <w:divBdr>
        <w:top w:val="none" w:sz="0" w:space="0" w:color="auto"/>
        <w:left w:val="none" w:sz="0" w:space="0" w:color="auto"/>
        <w:bottom w:val="none" w:sz="0" w:space="0" w:color="auto"/>
        <w:right w:val="none" w:sz="0" w:space="0" w:color="auto"/>
      </w:divBdr>
    </w:div>
    <w:div w:id="481434958">
      <w:bodyDiv w:val="1"/>
      <w:marLeft w:val="0"/>
      <w:marRight w:val="0"/>
      <w:marTop w:val="0"/>
      <w:marBottom w:val="0"/>
      <w:divBdr>
        <w:top w:val="none" w:sz="0" w:space="0" w:color="auto"/>
        <w:left w:val="none" w:sz="0" w:space="0" w:color="auto"/>
        <w:bottom w:val="none" w:sz="0" w:space="0" w:color="auto"/>
        <w:right w:val="none" w:sz="0" w:space="0" w:color="auto"/>
      </w:divBdr>
    </w:div>
    <w:div w:id="481696584">
      <w:bodyDiv w:val="1"/>
      <w:marLeft w:val="0"/>
      <w:marRight w:val="0"/>
      <w:marTop w:val="0"/>
      <w:marBottom w:val="0"/>
      <w:divBdr>
        <w:top w:val="none" w:sz="0" w:space="0" w:color="auto"/>
        <w:left w:val="none" w:sz="0" w:space="0" w:color="auto"/>
        <w:bottom w:val="none" w:sz="0" w:space="0" w:color="auto"/>
        <w:right w:val="none" w:sz="0" w:space="0" w:color="auto"/>
      </w:divBdr>
    </w:div>
    <w:div w:id="481701688">
      <w:bodyDiv w:val="1"/>
      <w:marLeft w:val="0"/>
      <w:marRight w:val="0"/>
      <w:marTop w:val="0"/>
      <w:marBottom w:val="0"/>
      <w:divBdr>
        <w:top w:val="none" w:sz="0" w:space="0" w:color="auto"/>
        <w:left w:val="none" w:sz="0" w:space="0" w:color="auto"/>
        <w:bottom w:val="none" w:sz="0" w:space="0" w:color="auto"/>
        <w:right w:val="none" w:sz="0" w:space="0" w:color="auto"/>
      </w:divBdr>
    </w:div>
    <w:div w:id="481852401">
      <w:bodyDiv w:val="1"/>
      <w:marLeft w:val="0"/>
      <w:marRight w:val="0"/>
      <w:marTop w:val="0"/>
      <w:marBottom w:val="0"/>
      <w:divBdr>
        <w:top w:val="none" w:sz="0" w:space="0" w:color="auto"/>
        <w:left w:val="none" w:sz="0" w:space="0" w:color="auto"/>
        <w:bottom w:val="none" w:sz="0" w:space="0" w:color="auto"/>
        <w:right w:val="none" w:sz="0" w:space="0" w:color="auto"/>
      </w:divBdr>
    </w:div>
    <w:div w:id="481967664">
      <w:bodyDiv w:val="1"/>
      <w:marLeft w:val="0"/>
      <w:marRight w:val="0"/>
      <w:marTop w:val="0"/>
      <w:marBottom w:val="0"/>
      <w:divBdr>
        <w:top w:val="none" w:sz="0" w:space="0" w:color="auto"/>
        <w:left w:val="none" w:sz="0" w:space="0" w:color="auto"/>
        <w:bottom w:val="none" w:sz="0" w:space="0" w:color="auto"/>
        <w:right w:val="none" w:sz="0" w:space="0" w:color="auto"/>
      </w:divBdr>
    </w:div>
    <w:div w:id="481970372">
      <w:bodyDiv w:val="1"/>
      <w:marLeft w:val="0"/>
      <w:marRight w:val="0"/>
      <w:marTop w:val="0"/>
      <w:marBottom w:val="0"/>
      <w:divBdr>
        <w:top w:val="none" w:sz="0" w:space="0" w:color="auto"/>
        <w:left w:val="none" w:sz="0" w:space="0" w:color="auto"/>
        <w:bottom w:val="none" w:sz="0" w:space="0" w:color="auto"/>
        <w:right w:val="none" w:sz="0" w:space="0" w:color="auto"/>
      </w:divBdr>
    </w:div>
    <w:div w:id="481971860">
      <w:bodyDiv w:val="1"/>
      <w:marLeft w:val="0"/>
      <w:marRight w:val="0"/>
      <w:marTop w:val="0"/>
      <w:marBottom w:val="0"/>
      <w:divBdr>
        <w:top w:val="none" w:sz="0" w:space="0" w:color="auto"/>
        <w:left w:val="none" w:sz="0" w:space="0" w:color="auto"/>
        <w:bottom w:val="none" w:sz="0" w:space="0" w:color="auto"/>
        <w:right w:val="none" w:sz="0" w:space="0" w:color="auto"/>
      </w:divBdr>
    </w:div>
    <w:div w:id="482086526">
      <w:bodyDiv w:val="1"/>
      <w:marLeft w:val="0"/>
      <w:marRight w:val="0"/>
      <w:marTop w:val="0"/>
      <w:marBottom w:val="0"/>
      <w:divBdr>
        <w:top w:val="none" w:sz="0" w:space="0" w:color="auto"/>
        <w:left w:val="none" w:sz="0" w:space="0" w:color="auto"/>
        <w:bottom w:val="none" w:sz="0" w:space="0" w:color="auto"/>
        <w:right w:val="none" w:sz="0" w:space="0" w:color="auto"/>
      </w:divBdr>
    </w:div>
    <w:div w:id="482115486">
      <w:bodyDiv w:val="1"/>
      <w:marLeft w:val="0"/>
      <w:marRight w:val="0"/>
      <w:marTop w:val="0"/>
      <w:marBottom w:val="0"/>
      <w:divBdr>
        <w:top w:val="none" w:sz="0" w:space="0" w:color="auto"/>
        <w:left w:val="none" w:sz="0" w:space="0" w:color="auto"/>
        <w:bottom w:val="none" w:sz="0" w:space="0" w:color="auto"/>
        <w:right w:val="none" w:sz="0" w:space="0" w:color="auto"/>
      </w:divBdr>
    </w:div>
    <w:div w:id="482160985">
      <w:bodyDiv w:val="1"/>
      <w:marLeft w:val="0"/>
      <w:marRight w:val="0"/>
      <w:marTop w:val="0"/>
      <w:marBottom w:val="0"/>
      <w:divBdr>
        <w:top w:val="none" w:sz="0" w:space="0" w:color="auto"/>
        <w:left w:val="none" w:sz="0" w:space="0" w:color="auto"/>
        <w:bottom w:val="none" w:sz="0" w:space="0" w:color="auto"/>
        <w:right w:val="none" w:sz="0" w:space="0" w:color="auto"/>
      </w:divBdr>
    </w:div>
    <w:div w:id="482237200">
      <w:bodyDiv w:val="1"/>
      <w:marLeft w:val="0"/>
      <w:marRight w:val="0"/>
      <w:marTop w:val="0"/>
      <w:marBottom w:val="0"/>
      <w:divBdr>
        <w:top w:val="none" w:sz="0" w:space="0" w:color="auto"/>
        <w:left w:val="none" w:sz="0" w:space="0" w:color="auto"/>
        <w:bottom w:val="none" w:sz="0" w:space="0" w:color="auto"/>
        <w:right w:val="none" w:sz="0" w:space="0" w:color="auto"/>
      </w:divBdr>
    </w:div>
    <w:div w:id="482241315">
      <w:bodyDiv w:val="1"/>
      <w:marLeft w:val="0"/>
      <w:marRight w:val="0"/>
      <w:marTop w:val="0"/>
      <w:marBottom w:val="0"/>
      <w:divBdr>
        <w:top w:val="none" w:sz="0" w:space="0" w:color="auto"/>
        <w:left w:val="none" w:sz="0" w:space="0" w:color="auto"/>
        <w:bottom w:val="none" w:sz="0" w:space="0" w:color="auto"/>
        <w:right w:val="none" w:sz="0" w:space="0" w:color="auto"/>
      </w:divBdr>
    </w:div>
    <w:div w:id="482553536">
      <w:bodyDiv w:val="1"/>
      <w:marLeft w:val="0"/>
      <w:marRight w:val="0"/>
      <w:marTop w:val="0"/>
      <w:marBottom w:val="0"/>
      <w:divBdr>
        <w:top w:val="none" w:sz="0" w:space="0" w:color="auto"/>
        <w:left w:val="none" w:sz="0" w:space="0" w:color="auto"/>
        <w:bottom w:val="none" w:sz="0" w:space="0" w:color="auto"/>
        <w:right w:val="none" w:sz="0" w:space="0" w:color="auto"/>
      </w:divBdr>
    </w:div>
    <w:div w:id="482624045">
      <w:bodyDiv w:val="1"/>
      <w:marLeft w:val="0"/>
      <w:marRight w:val="0"/>
      <w:marTop w:val="0"/>
      <w:marBottom w:val="0"/>
      <w:divBdr>
        <w:top w:val="none" w:sz="0" w:space="0" w:color="auto"/>
        <w:left w:val="none" w:sz="0" w:space="0" w:color="auto"/>
        <w:bottom w:val="none" w:sz="0" w:space="0" w:color="auto"/>
        <w:right w:val="none" w:sz="0" w:space="0" w:color="auto"/>
      </w:divBdr>
    </w:div>
    <w:div w:id="482628319">
      <w:bodyDiv w:val="1"/>
      <w:marLeft w:val="0"/>
      <w:marRight w:val="0"/>
      <w:marTop w:val="0"/>
      <w:marBottom w:val="0"/>
      <w:divBdr>
        <w:top w:val="none" w:sz="0" w:space="0" w:color="auto"/>
        <w:left w:val="none" w:sz="0" w:space="0" w:color="auto"/>
        <w:bottom w:val="none" w:sz="0" w:space="0" w:color="auto"/>
        <w:right w:val="none" w:sz="0" w:space="0" w:color="auto"/>
      </w:divBdr>
    </w:div>
    <w:div w:id="482741055">
      <w:bodyDiv w:val="1"/>
      <w:marLeft w:val="0"/>
      <w:marRight w:val="0"/>
      <w:marTop w:val="0"/>
      <w:marBottom w:val="0"/>
      <w:divBdr>
        <w:top w:val="none" w:sz="0" w:space="0" w:color="auto"/>
        <w:left w:val="none" w:sz="0" w:space="0" w:color="auto"/>
        <w:bottom w:val="none" w:sz="0" w:space="0" w:color="auto"/>
        <w:right w:val="none" w:sz="0" w:space="0" w:color="auto"/>
      </w:divBdr>
    </w:div>
    <w:div w:id="482744312">
      <w:bodyDiv w:val="1"/>
      <w:marLeft w:val="0"/>
      <w:marRight w:val="0"/>
      <w:marTop w:val="0"/>
      <w:marBottom w:val="0"/>
      <w:divBdr>
        <w:top w:val="none" w:sz="0" w:space="0" w:color="auto"/>
        <w:left w:val="none" w:sz="0" w:space="0" w:color="auto"/>
        <w:bottom w:val="none" w:sz="0" w:space="0" w:color="auto"/>
        <w:right w:val="none" w:sz="0" w:space="0" w:color="auto"/>
      </w:divBdr>
    </w:div>
    <w:div w:id="482819649">
      <w:bodyDiv w:val="1"/>
      <w:marLeft w:val="0"/>
      <w:marRight w:val="0"/>
      <w:marTop w:val="0"/>
      <w:marBottom w:val="0"/>
      <w:divBdr>
        <w:top w:val="none" w:sz="0" w:space="0" w:color="auto"/>
        <w:left w:val="none" w:sz="0" w:space="0" w:color="auto"/>
        <w:bottom w:val="none" w:sz="0" w:space="0" w:color="auto"/>
        <w:right w:val="none" w:sz="0" w:space="0" w:color="auto"/>
      </w:divBdr>
    </w:div>
    <w:div w:id="482964584">
      <w:bodyDiv w:val="1"/>
      <w:marLeft w:val="0"/>
      <w:marRight w:val="0"/>
      <w:marTop w:val="0"/>
      <w:marBottom w:val="0"/>
      <w:divBdr>
        <w:top w:val="none" w:sz="0" w:space="0" w:color="auto"/>
        <w:left w:val="none" w:sz="0" w:space="0" w:color="auto"/>
        <w:bottom w:val="none" w:sz="0" w:space="0" w:color="auto"/>
        <w:right w:val="none" w:sz="0" w:space="0" w:color="auto"/>
      </w:divBdr>
    </w:div>
    <w:div w:id="483084539">
      <w:bodyDiv w:val="1"/>
      <w:marLeft w:val="0"/>
      <w:marRight w:val="0"/>
      <w:marTop w:val="0"/>
      <w:marBottom w:val="0"/>
      <w:divBdr>
        <w:top w:val="none" w:sz="0" w:space="0" w:color="auto"/>
        <w:left w:val="none" w:sz="0" w:space="0" w:color="auto"/>
        <w:bottom w:val="none" w:sz="0" w:space="0" w:color="auto"/>
        <w:right w:val="none" w:sz="0" w:space="0" w:color="auto"/>
      </w:divBdr>
    </w:div>
    <w:div w:id="483355241">
      <w:bodyDiv w:val="1"/>
      <w:marLeft w:val="0"/>
      <w:marRight w:val="0"/>
      <w:marTop w:val="0"/>
      <w:marBottom w:val="0"/>
      <w:divBdr>
        <w:top w:val="none" w:sz="0" w:space="0" w:color="auto"/>
        <w:left w:val="none" w:sz="0" w:space="0" w:color="auto"/>
        <w:bottom w:val="none" w:sz="0" w:space="0" w:color="auto"/>
        <w:right w:val="none" w:sz="0" w:space="0" w:color="auto"/>
      </w:divBdr>
    </w:div>
    <w:div w:id="483397043">
      <w:bodyDiv w:val="1"/>
      <w:marLeft w:val="0"/>
      <w:marRight w:val="0"/>
      <w:marTop w:val="0"/>
      <w:marBottom w:val="0"/>
      <w:divBdr>
        <w:top w:val="none" w:sz="0" w:space="0" w:color="auto"/>
        <w:left w:val="none" w:sz="0" w:space="0" w:color="auto"/>
        <w:bottom w:val="none" w:sz="0" w:space="0" w:color="auto"/>
        <w:right w:val="none" w:sz="0" w:space="0" w:color="auto"/>
      </w:divBdr>
    </w:div>
    <w:div w:id="483469777">
      <w:bodyDiv w:val="1"/>
      <w:marLeft w:val="0"/>
      <w:marRight w:val="0"/>
      <w:marTop w:val="0"/>
      <w:marBottom w:val="0"/>
      <w:divBdr>
        <w:top w:val="none" w:sz="0" w:space="0" w:color="auto"/>
        <w:left w:val="none" w:sz="0" w:space="0" w:color="auto"/>
        <w:bottom w:val="none" w:sz="0" w:space="0" w:color="auto"/>
        <w:right w:val="none" w:sz="0" w:space="0" w:color="auto"/>
      </w:divBdr>
    </w:div>
    <w:div w:id="483475421">
      <w:bodyDiv w:val="1"/>
      <w:marLeft w:val="0"/>
      <w:marRight w:val="0"/>
      <w:marTop w:val="0"/>
      <w:marBottom w:val="0"/>
      <w:divBdr>
        <w:top w:val="none" w:sz="0" w:space="0" w:color="auto"/>
        <w:left w:val="none" w:sz="0" w:space="0" w:color="auto"/>
        <w:bottom w:val="none" w:sz="0" w:space="0" w:color="auto"/>
        <w:right w:val="none" w:sz="0" w:space="0" w:color="auto"/>
      </w:divBdr>
    </w:div>
    <w:div w:id="483546330">
      <w:bodyDiv w:val="1"/>
      <w:marLeft w:val="0"/>
      <w:marRight w:val="0"/>
      <w:marTop w:val="0"/>
      <w:marBottom w:val="0"/>
      <w:divBdr>
        <w:top w:val="none" w:sz="0" w:space="0" w:color="auto"/>
        <w:left w:val="none" w:sz="0" w:space="0" w:color="auto"/>
        <w:bottom w:val="none" w:sz="0" w:space="0" w:color="auto"/>
        <w:right w:val="none" w:sz="0" w:space="0" w:color="auto"/>
      </w:divBdr>
    </w:div>
    <w:div w:id="483742555">
      <w:bodyDiv w:val="1"/>
      <w:marLeft w:val="0"/>
      <w:marRight w:val="0"/>
      <w:marTop w:val="0"/>
      <w:marBottom w:val="0"/>
      <w:divBdr>
        <w:top w:val="none" w:sz="0" w:space="0" w:color="auto"/>
        <w:left w:val="none" w:sz="0" w:space="0" w:color="auto"/>
        <w:bottom w:val="none" w:sz="0" w:space="0" w:color="auto"/>
        <w:right w:val="none" w:sz="0" w:space="0" w:color="auto"/>
      </w:divBdr>
    </w:div>
    <w:div w:id="483857201">
      <w:bodyDiv w:val="1"/>
      <w:marLeft w:val="0"/>
      <w:marRight w:val="0"/>
      <w:marTop w:val="0"/>
      <w:marBottom w:val="0"/>
      <w:divBdr>
        <w:top w:val="none" w:sz="0" w:space="0" w:color="auto"/>
        <w:left w:val="none" w:sz="0" w:space="0" w:color="auto"/>
        <w:bottom w:val="none" w:sz="0" w:space="0" w:color="auto"/>
        <w:right w:val="none" w:sz="0" w:space="0" w:color="auto"/>
      </w:divBdr>
    </w:div>
    <w:div w:id="484055928">
      <w:bodyDiv w:val="1"/>
      <w:marLeft w:val="0"/>
      <w:marRight w:val="0"/>
      <w:marTop w:val="0"/>
      <w:marBottom w:val="0"/>
      <w:divBdr>
        <w:top w:val="none" w:sz="0" w:space="0" w:color="auto"/>
        <w:left w:val="none" w:sz="0" w:space="0" w:color="auto"/>
        <w:bottom w:val="none" w:sz="0" w:space="0" w:color="auto"/>
        <w:right w:val="none" w:sz="0" w:space="0" w:color="auto"/>
      </w:divBdr>
    </w:div>
    <w:div w:id="484397725">
      <w:bodyDiv w:val="1"/>
      <w:marLeft w:val="0"/>
      <w:marRight w:val="0"/>
      <w:marTop w:val="0"/>
      <w:marBottom w:val="0"/>
      <w:divBdr>
        <w:top w:val="none" w:sz="0" w:space="0" w:color="auto"/>
        <w:left w:val="none" w:sz="0" w:space="0" w:color="auto"/>
        <w:bottom w:val="none" w:sz="0" w:space="0" w:color="auto"/>
        <w:right w:val="none" w:sz="0" w:space="0" w:color="auto"/>
      </w:divBdr>
    </w:div>
    <w:div w:id="484467716">
      <w:bodyDiv w:val="1"/>
      <w:marLeft w:val="0"/>
      <w:marRight w:val="0"/>
      <w:marTop w:val="0"/>
      <w:marBottom w:val="0"/>
      <w:divBdr>
        <w:top w:val="none" w:sz="0" w:space="0" w:color="auto"/>
        <w:left w:val="none" w:sz="0" w:space="0" w:color="auto"/>
        <w:bottom w:val="none" w:sz="0" w:space="0" w:color="auto"/>
        <w:right w:val="none" w:sz="0" w:space="0" w:color="auto"/>
      </w:divBdr>
    </w:div>
    <w:div w:id="484515983">
      <w:bodyDiv w:val="1"/>
      <w:marLeft w:val="0"/>
      <w:marRight w:val="0"/>
      <w:marTop w:val="0"/>
      <w:marBottom w:val="0"/>
      <w:divBdr>
        <w:top w:val="none" w:sz="0" w:space="0" w:color="auto"/>
        <w:left w:val="none" w:sz="0" w:space="0" w:color="auto"/>
        <w:bottom w:val="none" w:sz="0" w:space="0" w:color="auto"/>
        <w:right w:val="none" w:sz="0" w:space="0" w:color="auto"/>
      </w:divBdr>
    </w:div>
    <w:div w:id="484665075">
      <w:bodyDiv w:val="1"/>
      <w:marLeft w:val="0"/>
      <w:marRight w:val="0"/>
      <w:marTop w:val="0"/>
      <w:marBottom w:val="0"/>
      <w:divBdr>
        <w:top w:val="none" w:sz="0" w:space="0" w:color="auto"/>
        <w:left w:val="none" w:sz="0" w:space="0" w:color="auto"/>
        <w:bottom w:val="none" w:sz="0" w:space="0" w:color="auto"/>
        <w:right w:val="none" w:sz="0" w:space="0" w:color="auto"/>
      </w:divBdr>
    </w:div>
    <w:div w:id="484704474">
      <w:bodyDiv w:val="1"/>
      <w:marLeft w:val="0"/>
      <w:marRight w:val="0"/>
      <w:marTop w:val="0"/>
      <w:marBottom w:val="0"/>
      <w:divBdr>
        <w:top w:val="none" w:sz="0" w:space="0" w:color="auto"/>
        <w:left w:val="none" w:sz="0" w:space="0" w:color="auto"/>
        <w:bottom w:val="none" w:sz="0" w:space="0" w:color="auto"/>
        <w:right w:val="none" w:sz="0" w:space="0" w:color="auto"/>
      </w:divBdr>
    </w:div>
    <w:div w:id="484782519">
      <w:bodyDiv w:val="1"/>
      <w:marLeft w:val="0"/>
      <w:marRight w:val="0"/>
      <w:marTop w:val="0"/>
      <w:marBottom w:val="0"/>
      <w:divBdr>
        <w:top w:val="none" w:sz="0" w:space="0" w:color="auto"/>
        <w:left w:val="none" w:sz="0" w:space="0" w:color="auto"/>
        <w:bottom w:val="none" w:sz="0" w:space="0" w:color="auto"/>
        <w:right w:val="none" w:sz="0" w:space="0" w:color="auto"/>
      </w:divBdr>
    </w:div>
    <w:div w:id="484859537">
      <w:bodyDiv w:val="1"/>
      <w:marLeft w:val="0"/>
      <w:marRight w:val="0"/>
      <w:marTop w:val="0"/>
      <w:marBottom w:val="0"/>
      <w:divBdr>
        <w:top w:val="none" w:sz="0" w:space="0" w:color="auto"/>
        <w:left w:val="none" w:sz="0" w:space="0" w:color="auto"/>
        <w:bottom w:val="none" w:sz="0" w:space="0" w:color="auto"/>
        <w:right w:val="none" w:sz="0" w:space="0" w:color="auto"/>
      </w:divBdr>
    </w:div>
    <w:div w:id="484861460">
      <w:bodyDiv w:val="1"/>
      <w:marLeft w:val="0"/>
      <w:marRight w:val="0"/>
      <w:marTop w:val="0"/>
      <w:marBottom w:val="0"/>
      <w:divBdr>
        <w:top w:val="none" w:sz="0" w:space="0" w:color="auto"/>
        <w:left w:val="none" w:sz="0" w:space="0" w:color="auto"/>
        <w:bottom w:val="none" w:sz="0" w:space="0" w:color="auto"/>
        <w:right w:val="none" w:sz="0" w:space="0" w:color="auto"/>
      </w:divBdr>
    </w:div>
    <w:div w:id="485048995">
      <w:bodyDiv w:val="1"/>
      <w:marLeft w:val="0"/>
      <w:marRight w:val="0"/>
      <w:marTop w:val="0"/>
      <w:marBottom w:val="0"/>
      <w:divBdr>
        <w:top w:val="none" w:sz="0" w:space="0" w:color="auto"/>
        <w:left w:val="none" w:sz="0" w:space="0" w:color="auto"/>
        <w:bottom w:val="none" w:sz="0" w:space="0" w:color="auto"/>
        <w:right w:val="none" w:sz="0" w:space="0" w:color="auto"/>
      </w:divBdr>
    </w:div>
    <w:div w:id="485054282">
      <w:bodyDiv w:val="1"/>
      <w:marLeft w:val="0"/>
      <w:marRight w:val="0"/>
      <w:marTop w:val="0"/>
      <w:marBottom w:val="0"/>
      <w:divBdr>
        <w:top w:val="none" w:sz="0" w:space="0" w:color="auto"/>
        <w:left w:val="none" w:sz="0" w:space="0" w:color="auto"/>
        <w:bottom w:val="none" w:sz="0" w:space="0" w:color="auto"/>
        <w:right w:val="none" w:sz="0" w:space="0" w:color="auto"/>
      </w:divBdr>
    </w:div>
    <w:div w:id="485126857">
      <w:bodyDiv w:val="1"/>
      <w:marLeft w:val="0"/>
      <w:marRight w:val="0"/>
      <w:marTop w:val="0"/>
      <w:marBottom w:val="0"/>
      <w:divBdr>
        <w:top w:val="none" w:sz="0" w:space="0" w:color="auto"/>
        <w:left w:val="none" w:sz="0" w:space="0" w:color="auto"/>
        <w:bottom w:val="none" w:sz="0" w:space="0" w:color="auto"/>
        <w:right w:val="none" w:sz="0" w:space="0" w:color="auto"/>
      </w:divBdr>
    </w:div>
    <w:div w:id="485361751">
      <w:bodyDiv w:val="1"/>
      <w:marLeft w:val="0"/>
      <w:marRight w:val="0"/>
      <w:marTop w:val="0"/>
      <w:marBottom w:val="0"/>
      <w:divBdr>
        <w:top w:val="none" w:sz="0" w:space="0" w:color="auto"/>
        <w:left w:val="none" w:sz="0" w:space="0" w:color="auto"/>
        <w:bottom w:val="none" w:sz="0" w:space="0" w:color="auto"/>
        <w:right w:val="none" w:sz="0" w:space="0" w:color="auto"/>
      </w:divBdr>
    </w:div>
    <w:div w:id="485436414">
      <w:bodyDiv w:val="1"/>
      <w:marLeft w:val="0"/>
      <w:marRight w:val="0"/>
      <w:marTop w:val="0"/>
      <w:marBottom w:val="0"/>
      <w:divBdr>
        <w:top w:val="none" w:sz="0" w:space="0" w:color="auto"/>
        <w:left w:val="none" w:sz="0" w:space="0" w:color="auto"/>
        <w:bottom w:val="none" w:sz="0" w:space="0" w:color="auto"/>
        <w:right w:val="none" w:sz="0" w:space="0" w:color="auto"/>
      </w:divBdr>
    </w:div>
    <w:div w:id="485436690">
      <w:bodyDiv w:val="1"/>
      <w:marLeft w:val="0"/>
      <w:marRight w:val="0"/>
      <w:marTop w:val="0"/>
      <w:marBottom w:val="0"/>
      <w:divBdr>
        <w:top w:val="none" w:sz="0" w:space="0" w:color="auto"/>
        <w:left w:val="none" w:sz="0" w:space="0" w:color="auto"/>
        <w:bottom w:val="none" w:sz="0" w:space="0" w:color="auto"/>
        <w:right w:val="none" w:sz="0" w:space="0" w:color="auto"/>
      </w:divBdr>
    </w:div>
    <w:div w:id="485437519">
      <w:bodyDiv w:val="1"/>
      <w:marLeft w:val="0"/>
      <w:marRight w:val="0"/>
      <w:marTop w:val="0"/>
      <w:marBottom w:val="0"/>
      <w:divBdr>
        <w:top w:val="none" w:sz="0" w:space="0" w:color="auto"/>
        <w:left w:val="none" w:sz="0" w:space="0" w:color="auto"/>
        <w:bottom w:val="none" w:sz="0" w:space="0" w:color="auto"/>
        <w:right w:val="none" w:sz="0" w:space="0" w:color="auto"/>
      </w:divBdr>
    </w:div>
    <w:div w:id="485559438">
      <w:bodyDiv w:val="1"/>
      <w:marLeft w:val="0"/>
      <w:marRight w:val="0"/>
      <w:marTop w:val="0"/>
      <w:marBottom w:val="0"/>
      <w:divBdr>
        <w:top w:val="none" w:sz="0" w:space="0" w:color="auto"/>
        <w:left w:val="none" w:sz="0" w:space="0" w:color="auto"/>
        <w:bottom w:val="none" w:sz="0" w:space="0" w:color="auto"/>
        <w:right w:val="none" w:sz="0" w:space="0" w:color="auto"/>
      </w:divBdr>
    </w:div>
    <w:div w:id="485633420">
      <w:bodyDiv w:val="1"/>
      <w:marLeft w:val="0"/>
      <w:marRight w:val="0"/>
      <w:marTop w:val="0"/>
      <w:marBottom w:val="0"/>
      <w:divBdr>
        <w:top w:val="none" w:sz="0" w:space="0" w:color="auto"/>
        <w:left w:val="none" w:sz="0" w:space="0" w:color="auto"/>
        <w:bottom w:val="none" w:sz="0" w:space="0" w:color="auto"/>
        <w:right w:val="none" w:sz="0" w:space="0" w:color="auto"/>
      </w:divBdr>
    </w:div>
    <w:div w:id="485633587">
      <w:bodyDiv w:val="1"/>
      <w:marLeft w:val="0"/>
      <w:marRight w:val="0"/>
      <w:marTop w:val="0"/>
      <w:marBottom w:val="0"/>
      <w:divBdr>
        <w:top w:val="none" w:sz="0" w:space="0" w:color="auto"/>
        <w:left w:val="none" w:sz="0" w:space="0" w:color="auto"/>
        <w:bottom w:val="none" w:sz="0" w:space="0" w:color="auto"/>
        <w:right w:val="none" w:sz="0" w:space="0" w:color="auto"/>
      </w:divBdr>
    </w:div>
    <w:div w:id="485754422">
      <w:bodyDiv w:val="1"/>
      <w:marLeft w:val="0"/>
      <w:marRight w:val="0"/>
      <w:marTop w:val="0"/>
      <w:marBottom w:val="0"/>
      <w:divBdr>
        <w:top w:val="none" w:sz="0" w:space="0" w:color="auto"/>
        <w:left w:val="none" w:sz="0" w:space="0" w:color="auto"/>
        <w:bottom w:val="none" w:sz="0" w:space="0" w:color="auto"/>
        <w:right w:val="none" w:sz="0" w:space="0" w:color="auto"/>
      </w:divBdr>
    </w:div>
    <w:div w:id="485977173">
      <w:bodyDiv w:val="1"/>
      <w:marLeft w:val="0"/>
      <w:marRight w:val="0"/>
      <w:marTop w:val="0"/>
      <w:marBottom w:val="0"/>
      <w:divBdr>
        <w:top w:val="none" w:sz="0" w:space="0" w:color="auto"/>
        <w:left w:val="none" w:sz="0" w:space="0" w:color="auto"/>
        <w:bottom w:val="none" w:sz="0" w:space="0" w:color="auto"/>
        <w:right w:val="none" w:sz="0" w:space="0" w:color="auto"/>
      </w:divBdr>
    </w:div>
    <w:div w:id="486017214">
      <w:bodyDiv w:val="1"/>
      <w:marLeft w:val="0"/>
      <w:marRight w:val="0"/>
      <w:marTop w:val="0"/>
      <w:marBottom w:val="0"/>
      <w:divBdr>
        <w:top w:val="none" w:sz="0" w:space="0" w:color="auto"/>
        <w:left w:val="none" w:sz="0" w:space="0" w:color="auto"/>
        <w:bottom w:val="none" w:sz="0" w:space="0" w:color="auto"/>
        <w:right w:val="none" w:sz="0" w:space="0" w:color="auto"/>
      </w:divBdr>
    </w:div>
    <w:div w:id="486172092">
      <w:bodyDiv w:val="1"/>
      <w:marLeft w:val="0"/>
      <w:marRight w:val="0"/>
      <w:marTop w:val="0"/>
      <w:marBottom w:val="0"/>
      <w:divBdr>
        <w:top w:val="none" w:sz="0" w:space="0" w:color="auto"/>
        <w:left w:val="none" w:sz="0" w:space="0" w:color="auto"/>
        <w:bottom w:val="none" w:sz="0" w:space="0" w:color="auto"/>
        <w:right w:val="none" w:sz="0" w:space="0" w:color="auto"/>
      </w:divBdr>
    </w:div>
    <w:div w:id="486211991">
      <w:bodyDiv w:val="1"/>
      <w:marLeft w:val="0"/>
      <w:marRight w:val="0"/>
      <w:marTop w:val="0"/>
      <w:marBottom w:val="0"/>
      <w:divBdr>
        <w:top w:val="none" w:sz="0" w:space="0" w:color="auto"/>
        <w:left w:val="none" w:sz="0" w:space="0" w:color="auto"/>
        <w:bottom w:val="none" w:sz="0" w:space="0" w:color="auto"/>
        <w:right w:val="none" w:sz="0" w:space="0" w:color="auto"/>
      </w:divBdr>
    </w:div>
    <w:div w:id="486283372">
      <w:bodyDiv w:val="1"/>
      <w:marLeft w:val="0"/>
      <w:marRight w:val="0"/>
      <w:marTop w:val="0"/>
      <w:marBottom w:val="0"/>
      <w:divBdr>
        <w:top w:val="none" w:sz="0" w:space="0" w:color="auto"/>
        <w:left w:val="none" w:sz="0" w:space="0" w:color="auto"/>
        <w:bottom w:val="none" w:sz="0" w:space="0" w:color="auto"/>
        <w:right w:val="none" w:sz="0" w:space="0" w:color="auto"/>
      </w:divBdr>
    </w:div>
    <w:div w:id="486285556">
      <w:bodyDiv w:val="1"/>
      <w:marLeft w:val="0"/>
      <w:marRight w:val="0"/>
      <w:marTop w:val="0"/>
      <w:marBottom w:val="0"/>
      <w:divBdr>
        <w:top w:val="none" w:sz="0" w:space="0" w:color="auto"/>
        <w:left w:val="none" w:sz="0" w:space="0" w:color="auto"/>
        <w:bottom w:val="none" w:sz="0" w:space="0" w:color="auto"/>
        <w:right w:val="none" w:sz="0" w:space="0" w:color="auto"/>
      </w:divBdr>
    </w:div>
    <w:div w:id="486433434">
      <w:bodyDiv w:val="1"/>
      <w:marLeft w:val="0"/>
      <w:marRight w:val="0"/>
      <w:marTop w:val="0"/>
      <w:marBottom w:val="0"/>
      <w:divBdr>
        <w:top w:val="none" w:sz="0" w:space="0" w:color="auto"/>
        <w:left w:val="none" w:sz="0" w:space="0" w:color="auto"/>
        <w:bottom w:val="none" w:sz="0" w:space="0" w:color="auto"/>
        <w:right w:val="none" w:sz="0" w:space="0" w:color="auto"/>
      </w:divBdr>
    </w:div>
    <w:div w:id="486437963">
      <w:bodyDiv w:val="1"/>
      <w:marLeft w:val="0"/>
      <w:marRight w:val="0"/>
      <w:marTop w:val="0"/>
      <w:marBottom w:val="0"/>
      <w:divBdr>
        <w:top w:val="none" w:sz="0" w:space="0" w:color="auto"/>
        <w:left w:val="none" w:sz="0" w:space="0" w:color="auto"/>
        <w:bottom w:val="none" w:sz="0" w:space="0" w:color="auto"/>
        <w:right w:val="none" w:sz="0" w:space="0" w:color="auto"/>
      </w:divBdr>
    </w:div>
    <w:div w:id="486825987">
      <w:bodyDiv w:val="1"/>
      <w:marLeft w:val="0"/>
      <w:marRight w:val="0"/>
      <w:marTop w:val="0"/>
      <w:marBottom w:val="0"/>
      <w:divBdr>
        <w:top w:val="none" w:sz="0" w:space="0" w:color="auto"/>
        <w:left w:val="none" w:sz="0" w:space="0" w:color="auto"/>
        <w:bottom w:val="none" w:sz="0" w:space="0" w:color="auto"/>
        <w:right w:val="none" w:sz="0" w:space="0" w:color="auto"/>
      </w:divBdr>
    </w:div>
    <w:div w:id="486942957">
      <w:bodyDiv w:val="1"/>
      <w:marLeft w:val="0"/>
      <w:marRight w:val="0"/>
      <w:marTop w:val="0"/>
      <w:marBottom w:val="0"/>
      <w:divBdr>
        <w:top w:val="none" w:sz="0" w:space="0" w:color="auto"/>
        <w:left w:val="none" w:sz="0" w:space="0" w:color="auto"/>
        <w:bottom w:val="none" w:sz="0" w:space="0" w:color="auto"/>
        <w:right w:val="none" w:sz="0" w:space="0" w:color="auto"/>
      </w:divBdr>
    </w:div>
    <w:div w:id="487012789">
      <w:bodyDiv w:val="1"/>
      <w:marLeft w:val="0"/>
      <w:marRight w:val="0"/>
      <w:marTop w:val="0"/>
      <w:marBottom w:val="0"/>
      <w:divBdr>
        <w:top w:val="none" w:sz="0" w:space="0" w:color="auto"/>
        <w:left w:val="none" w:sz="0" w:space="0" w:color="auto"/>
        <w:bottom w:val="none" w:sz="0" w:space="0" w:color="auto"/>
        <w:right w:val="none" w:sz="0" w:space="0" w:color="auto"/>
      </w:divBdr>
    </w:div>
    <w:div w:id="487017855">
      <w:bodyDiv w:val="1"/>
      <w:marLeft w:val="0"/>
      <w:marRight w:val="0"/>
      <w:marTop w:val="0"/>
      <w:marBottom w:val="0"/>
      <w:divBdr>
        <w:top w:val="none" w:sz="0" w:space="0" w:color="auto"/>
        <w:left w:val="none" w:sz="0" w:space="0" w:color="auto"/>
        <w:bottom w:val="none" w:sz="0" w:space="0" w:color="auto"/>
        <w:right w:val="none" w:sz="0" w:space="0" w:color="auto"/>
      </w:divBdr>
    </w:div>
    <w:div w:id="487091097">
      <w:bodyDiv w:val="1"/>
      <w:marLeft w:val="0"/>
      <w:marRight w:val="0"/>
      <w:marTop w:val="0"/>
      <w:marBottom w:val="0"/>
      <w:divBdr>
        <w:top w:val="none" w:sz="0" w:space="0" w:color="auto"/>
        <w:left w:val="none" w:sz="0" w:space="0" w:color="auto"/>
        <w:bottom w:val="none" w:sz="0" w:space="0" w:color="auto"/>
        <w:right w:val="none" w:sz="0" w:space="0" w:color="auto"/>
      </w:divBdr>
    </w:div>
    <w:div w:id="487138881">
      <w:bodyDiv w:val="1"/>
      <w:marLeft w:val="0"/>
      <w:marRight w:val="0"/>
      <w:marTop w:val="0"/>
      <w:marBottom w:val="0"/>
      <w:divBdr>
        <w:top w:val="none" w:sz="0" w:space="0" w:color="auto"/>
        <w:left w:val="none" w:sz="0" w:space="0" w:color="auto"/>
        <w:bottom w:val="none" w:sz="0" w:space="0" w:color="auto"/>
        <w:right w:val="none" w:sz="0" w:space="0" w:color="auto"/>
      </w:divBdr>
    </w:div>
    <w:div w:id="487214786">
      <w:bodyDiv w:val="1"/>
      <w:marLeft w:val="0"/>
      <w:marRight w:val="0"/>
      <w:marTop w:val="0"/>
      <w:marBottom w:val="0"/>
      <w:divBdr>
        <w:top w:val="none" w:sz="0" w:space="0" w:color="auto"/>
        <w:left w:val="none" w:sz="0" w:space="0" w:color="auto"/>
        <w:bottom w:val="none" w:sz="0" w:space="0" w:color="auto"/>
        <w:right w:val="none" w:sz="0" w:space="0" w:color="auto"/>
      </w:divBdr>
    </w:div>
    <w:div w:id="487284508">
      <w:bodyDiv w:val="1"/>
      <w:marLeft w:val="0"/>
      <w:marRight w:val="0"/>
      <w:marTop w:val="0"/>
      <w:marBottom w:val="0"/>
      <w:divBdr>
        <w:top w:val="none" w:sz="0" w:space="0" w:color="auto"/>
        <w:left w:val="none" w:sz="0" w:space="0" w:color="auto"/>
        <w:bottom w:val="none" w:sz="0" w:space="0" w:color="auto"/>
        <w:right w:val="none" w:sz="0" w:space="0" w:color="auto"/>
      </w:divBdr>
    </w:div>
    <w:div w:id="487325724">
      <w:bodyDiv w:val="1"/>
      <w:marLeft w:val="0"/>
      <w:marRight w:val="0"/>
      <w:marTop w:val="0"/>
      <w:marBottom w:val="0"/>
      <w:divBdr>
        <w:top w:val="none" w:sz="0" w:space="0" w:color="auto"/>
        <w:left w:val="none" w:sz="0" w:space="0" w:color="auto"/>
        <w:bottom w:val="none" w:sz="0" w:space="0" w:color="auto"/>
        <w:right w:val="none" w:sz="0" w:space="0" w:color="auto"/>
      </w:divBdr>
    </w:div>
    <w:div w:id="487326562">
      <w:bodyDiv w:val="1"/>
      <w:marLeft w:val="0"/>
      <w:marRight w:val="0"/>
      <w:marTop w:val="0"/>
      <w:marBottom w:val="0"/>
      <w:divBdr>
        <w:top w:val="none" w:sz="0" w:space="0" w:color="auto"/>
        <w:left w:val="none" w:sz="0" w:space="0" w:color="auto"/>
        <w:bottom w:val="none" w:sz="0" w:space="0" w:color="auto"/>
        <w:right w:val="none" w:sz="0" w:space="0" w:color="auto"/>
      </w:divBdr>
    </w:div>
    <w:div w:id="487329455">
      <w:bodyDiv w:val="1"/>
      <w:marLeft w:val="0"/>
      <w:marRight w:val="0"/>
      <w:marTop w:val="0"/>
      <w:marBottom w:val="0"/>
      <w:divBdr>
        <w:top w:val="none" w:sz="0" w:space="0" w:color="auto"/>
        <w:left w:val="none" w:sz="0" w:space="0" w:color="auto"/>
        <w:bottom w:val="none" w:sz="0" w:space="0" w:color="auto"/>
        <w:right w:val="none" w:sz="0" w:space="0" w:color="auto"/>
      </w:divBdr>
    </w:div>
    <w:div w:id="487791733">
      <w:bodyDiv w:val="1"/>
      <w:marLeft w:val="0"/>
      <w:marRight w:val="0"/>
      <w:marTop w:val="0"/>
      <w:marBottom w:val="0"/>
      <w:divBdr>
        <w:top w:val="none" w:sz="0" w:space="0" w:color="auto"/>
        <w:left w:val="none" w:sz="0" w:space="0" w:color="auto"/>
        <w:bottom w:val="none" w:sz="0" w:space="0" w:color="auto"/>
        <w:right w:val="none" w:sz="0" w:space="0" w:color="auto"/>
      </w:divBdr>
    </w:div>
    <w:div w:id="487795027">
      <w:bodyDiv w:val="1"/>
      <w:marLeft w:val="0"/>
      <w:marRight w:val="0"/>
      <w:marTop w:val="0"/>
      <w:marBottom w:val="0"/>
      <w:divBdr>
        <w:top w:val="none" w:sz="0" w:space="0" w:color="auto"/>
        <w:left w:val="none" w:sz="0" w:space="0" w:color="auto"/>
        <w:bottom w:val="none" w:sz="0" w:space="0" w:color="auto"/>
        <w:right w:val="none" w:sz="0" w:space="0" w:color="auto"/>
      </w:divBdr>
    </w:div>
    <w:div w:id="487942764">
      <w:bodyDiv w:val="1"/>
      <w:marLeft w:val="0"/>
      <w:marRight w:val="0"/>
      <w:marTop w:val="0"/>
      <w:marBottom w:val="0"/>
      <w:divBdr>
        <w:top w:val="none" w:sz="0" w:space="0" w:color="auto"/>
        <w:left w:val="none" w:sz="0" w:space="0" w:color="auto"/>
        <w:bottom w:val="none" w:sz="0" w:space="0" w:color="auto"/>
        <w:right w:val="none" w:sz="0" w:space="0" w:color="auto"/>
      </w:divBdr>
    </w:div>
    <w:div w:id="487981961">
      <w:bodyDiv w:val="1"/>
      <w:marLeft w:val="0"/>
      <w:marRight w:val="0"/>
      <w:marTop w:val="0"/>
      <w:marBottom w:val="0"/>
      <w:divBdr>
        <w:top w:val="none" w:sz="0" w:space="0" w:color="auto"/>
        <w:left w:val="none" w:sz="0" w:space="0" w:color="auto"/>
        <w:bottom w:val="none" w:sz="0" w:space="0" w:color="auto"/>
        <w:right w:val="none" w:sz="0" w:space="0" w:color="auto"/>
      </w:divBdr>
    </w:div>
    <w:div w:id="487983867">
      <w:bodyDiv w:val="1"/>
      <w:marLeft w:val="0"/>
      <w:marRight w:val="0"/>
      <w:marTop w:val="0"/>
      <w:marBottom w:val="0"/>
      <w:divBdr>
        <w:top w:val="none" w:sz="0" w:space="0" w:color="auto"/>
        <w:left w:val="none" w:sz="0" w:space="0" w:color="auto"/>
        <w:bottom w:val="none" w:sz="0" w:space="0" w:color="auto"/>
        <w:right w:val="none" w:sz="0" w:space="0" w:color="auto"/>
      </w:divBdr>
    </w:div>
    <w:div w:id="487986461">
      <w:bodyDiv w:val="1"/>
      <w:marLeft w:val="0"/>
      <w:marRight w:val="0"/>
      <w:marTop w:val="0"/>
      <w:marBottom w:val="0"/>
      <w:divBdr>
        <w:top w:val="none" w:sz="0" w:space="0" w:color="auto"/>
        <w:left w:val="none" w:sz="0" w:space="0" w:color="auto"/>
        <w:bottom w:val="none" w:sz="0" w:space="0" w:color="auto"/>
        <w:right w:val="none" w:sz="0" w:space="0" w:color="auto"/>
      </w:divBdr>
    </w:div>
    <w:div w:id="488064211">
      <w:bodyDiv w:val="1"/>
      <w:marLeft w:val="0"/>
      <w:marRight w:val="0"/>
      <w:marTop w:val="0"/>
      <w:marBottom w:val="0"/>
      <w:divBdr>
        <w:top w:val="none" w:sz="0" w:space="0" w:color="auto"/>
        <w:left w:val="none" w:sz="0" w:space="0" w:color="auto"/>
        <w:bottom w:val="none" w:sz="0" w:space="0" w:color="auto"/>
        <w:right w:val="none" w:sz="0" w:space="0" w:color="auto"/>
      </w:divBdr>
    </w:div>
    <w:div w:id="488406646">
      <w:bodyDiv w:val="1"/>
      <w:marLeft w:val="0"/>
      <w:marRight w:val="0"/>
      <w:marTop w:val="0"/>
      <w:marBottom w:val="0"/>
      <w:divBdr>
        <w:top w:val="none" w:sz="0" w:space="0" w:color="auto"/>
        <w:left w:val="none" w:sz="0" w:space="0" w:color="auto"/>
        <w:bottom w:val="none" w:sz="0" w:space="0" w:color="auto"/>
        <w:right w:val="none" w:sz="0" w:space="0" w:color="auto"/>
      </w:divBdr>
    </w:div>
    <w:div w:id="488642669">
      <w:bodyDiv w:val="1"/>
      <w:marLeft w:val="0"/>
      <w:marRight w:val="0"/>
      <w:marTop w:val="0"/>
      <w:marBottom w:val="0"/>
      <w:divBdr>
        <w:top w:val="none" w:sz="0" w:space="0" w:color="auto"/>
        <w:left w:val="none" w:sz="0" w:space="0" w:color="auto"/>
        <w:bottom w:val="none" w:sz="0" w:space="0" w:color="auto"/>
        <w:right w:val="none" w:sz="0" w:space="0" w:color="auto"/>
      </w:divBdr>
    </w:div>
    <w:div w:id="488793427">
      <w:bodyDiv w:val="1"/>
      <w:marLeft w:val="0"/>
      <w:marRight w:val="0"/>
      <w:marTop w:val="0"/>
      <w:marBottom w:val="0"/>
      <w:divBdr>
        <w:top w:val="none" w:sz="0" w:space="0" w:color="auto"/>
        <w:left w:val="none" w:sz="0" w:space="0" w:color="auto"/>
        <w:bottom w:val="none" w:sz="0" w:space="0" w:color="auto"/>
        <w:right w:val="none" w:sz="0" w:space="0" w:color="auto"/>
      </w:divBdr>
    </w:div>
    <w:div w:id="488986344">
      <w:bodyDiv w:val="1"/>
      <w:marLeft w:val="0"/>
      <w:marRight w:val="0"/>
      <w:marTop w:val="0"/>
      <w:marBottom w:val="0"/>
      <w:divBdr>
        <w:top w:val="none" w:sz="0" w:space="0" w:color="auto"/>
        <w:left w:val="none" w:sz="0" w:space="0" w:color="auto"/>
        <w:bottom w:val="none" w:sz="0" w:space="0" w:color="auto"/>
        <w:right w:val="none" w:sz="0" w:space="0" w:color="auto"/>
      </w:divBdr>
    </w:div>
    <w:div w:id="488986431">
      <w:bodyDiv w:val="1"/>
      <w:marLeft w:val="0"/>
      <w:marRight w:val="0"/>
      <w:marTop w:val="0"/>
      <w:marBottom w:val="0"/>
      <w:divBdr>
        <w:top w:val="none" w:sz="0" w:space="0" w:color="auto"/>
        <w:left w:val="none" w:sz="0" w:space="0" w:color="auto"/>
        <w:bottom w:val="none" w:sz="0" w:space="0" w:color="auto"/>
        <w:right w:val="none" w:sz="0" w:space="0" w:color="auto"/>
      </w:divBdr>
    </w:div>
    <w:div w:id="489060582">
      <w:bodyDiv w:val="1"/>
      <w:marLeft w:val="0"/>
      <w:marRight w:val="0"/>
      <w:marTop w:val="0"/>
      <w:marBottom w:val="0"/>
      <w:divBdr>
        <w:top w:val="none" w:sz="0" w:space="0" w:color="auto"/>
        <w:left w:val="none" w:sz="0" w:space="0" w:color="auto"/>
        <w:bottom w:val="none" w:sz="0" w:space="0" w:color="auto"/>
        <w:right w:val="none" w:sz="0" w:space="0" w:color="auto"/>
      </w:divBdr>
    </w:div>
    <w:div w:id="489251029">
      <w:bodyDiv w:val="1"/>
      <w:marLeft w:val="0"/>
      <w:marRight w:val="0"/>
      <w:marTop w:val="0"/>
      <w:marBottom w:val="0"/>
      <w:divBdr>
        <w:top w:val="none" w:sz="0" w:space="0" w:color="auto"/>
        <w:left w:val="none" w:sz="0" w:space="0" w:color="auto"/>
        <w:bottom w:val="none" w:sz="0" w:space="0" w:color="auto"/>
        <w:right w:val="none" w:sz="0" w:space="0" w:color="auto"/>
      </w:divBdr>
    </w:div>
    <w:div w:id="489518951">
      <w:bodyDiv w:val="1"/>
      <w:marLeft w:val="0"/>
      <w:marRight w:val="0"/>
      <w:marTop w:val="0"/>
      <w:marBottom w:val="0"/>
      <w:divBdr>
        <w:top w:val="none" w:sz="0" w:space="0" w:color="auto"/>
        <w:left w:val="none" w:sz="0" w:space="0" w:color="auto"/>
        <w:bottom w:val="none" w:sz="0" w:space="0" w:color="auto"/>
        <w:right w:val="none" w:sz="0" w:space="0" w:color="auto"/>
      </w:divBdr>
    </w:div>
    <w:div w:id="489715781">
      <w:bodyDiv w:val="1"/>
      <w:marLeft w:val="0"/>
      <w:marRight w:val="0"/>
      <w:marTop w:val="0"/>
      <w:marBottom w:val="0"/>
      <w:divBdr>
        <w:top w:val="none" w:sz="0" w:space="0" w:color="auto"/>
        <w:left w:val="none" w:sz="0" w:space="0" w:color="auto"/>
        <w:bottom w:val="none" w:sz="0" w:space="0" w:color="auto"/>
        <w:right w:val="none" w:sz="0" w:space="0" w:color="auto"/>
      </w:divBdr>
    </w:div>
    <w:div w:id="490291705">
      <w:bodyDiv w:val="1"/>
      <w:marLeft w:val="0"/>
      <w:marRight w:val="0"/>
      <w:marTop w:val="0"/>
      <w:marBottom w:val="0"/>
      <w:divBdr>
        <w:top w:val="none" w:sz="0" w:space="0" w:color="auto"/>
        <w:left w:val="none" w:sz="0" w:space="0" w:color="auto"/>
        <w:bottom w:val="none" w:sz="0" w:space="0" w:color="auto"/>
        <w:right w:val="none" w:sz="0" w:space="0" w:color="auto"/>
      </w:divBdr>
    </w:div>
    <w:div w:id="490365245">
      <w:bodyDiv w:val="1"/>
      <w:marLeft w:val="0"/>
      <w:marRight w:val="0"/>
      <w:marTop w:val="0"/>
      <w:marBottom w:val="0"/>
      <w:divBdr>
        <w:top w:val="none" w:sz="0" w:space="0" w:color="auto"/>
        <w:left w:val="none" w:sz="0" w:space="0" w:color="auto"/>
        <w:bottom w:val="none" w:sz="0" w:space="0" w:color="auto"/>
        <w:right w:val="none" w:sz="0" w:space="0" w:color="auto"/>
      </w:divBdr>
    </w:div>
    <w:div w:id="490411380">
      <w:bodyDiv w:val="1"/>
      <w:marLeft w:val="0"/>
      <w:marRight w:val="0"/>
      <w:marTop w:val="0"/>
      <w:marBottom w:val="0"/>
      <w:divBdr>
        <w:top w:val="none" w:sz="0" w:space="0" w:color="auto"/>
        <w:left w:val="none" w:sz="0" w:space="0" w:color="auto"/>
        <w:bottom w:val="none" w:sz="0" w:space="0" w:color="auto"/>
        <w:right w:val="none" w:sz="0" w:space="0" w:color="auto"/>
      </w:divBdr>
    </w:div>
    <w:div w:id="490558075">
      <w:bodyDiv w:val="1"/>
      <w:marLeft w:val="0"/>
      <w:marRight w:val="0"/>
      <w:marTop w:val="0"/>
      <w:marBottom w:val="0"/>
      <w:divBdr>
        <w:top w:val="none" w:sz="0" w:space="0" w:color="auto"/>
        <w:left w:val="none" w:sz="0" w:space="0" w:color="auto"/>
        <w:bottom w:val="none" w:sz="0" w:space="0" w:color="auto"/>
        <w:right w:val="none" w:sz="0" w:space="0" w:color="auto"/>
      </w:divBdr>
    </w:div>
    <w:div w:id="490561513">
      <w:bodyDiv w:val="1"/>
      <w:marLeft w:val="0"/>
      <w:marRight w:val="0"/>
      <w:marTop w:val="0"/>
      <w:marBottom w:val="0"/>
      <w:divBdr>
        <w:top w:val="none" w:sz="0" w:space="0" w:color="auto"/>
        <w:left w:val="none" w:sz="0" w:space="0" w:color="auto"/>
        <w:bottom w:val="none" w:sz="0" w:space="0" w:color="auto"/>
        <w:right w:val="none" w:sz="0" w:space="0" w:color="auto"/>
      </w:divBdr>
    </w:div>
    <w:div w:id="490609336">
      <w:bodyDiv w:val="1"/>
      <w:marLeft w:val="0"/>
      <w:marRight w:val="0"/>
      <w:marTop w:val="0"/>
      <w:marBottom w:val="0"/>
      <w:divBdr>
        <w:top w:val="none" w:sz="0" w:space="0" w:color="auto"/>
        <w:left w:val="none" w:sz="0" w:space="0" w:color="auto"/>
        <w:bottom w:val="none" w:sz="0" w:space="0" w:color="auto"/>
        <w:right w:val="none" w:sz="0" w:space="0" w:color="auto"/>
      </w:divBdr>
    </w:div>
    <w:div w:id="491019682">
      <w:bodyDiv w:val="1"/>
      <w:marLeft w:val="0"/>
      <w:marRight w:val="0"/>
      <w:marTop w:val="0"/>
      <w:marBottom w:val="0"/>
      <w:divBdr>
        <w:top w:val="none" w:sz="0" w:space="0" w:color="auto"/>
        <w:left w:val="none" w:sz="0" w:space="0" w:color="auto"/>
        <w:bottom w:val="none" w:sz="0" w:space="0" w:color="auto"/>
        <w:right w:val="none" w:sz="0" w:space="0" w:color="auto"/>
      </w:divBdr>
    </w:div>
    <w:div w:id="491138656">
      <w:bodyDiv w:val="1"/>
      <w:marLeft w:val="0"/>
      <w:marRight w:val="0"/>
      <w:marTop w:val="0"/>
      <w:marBottom w:val="0"/>
      <w:divBdr>
        <w:top w:val="none" w:sz="0" w:space="0" w:color="auto"/>
        <w:left w:val="none" w:sz="0" w:space="0" w:color="auto"/>
        <w:bottom w:val="none" w:sz="0" w:space="0" w:color="auto"/>
        <w:right w:val="none" w:sz="0" w:space="0" w:color="auto"/>
      </w:divBdr>
    </w:div>
    <w:div w:id="491143142">
      <w:bodyDiv w:val="1"/>
      <w:marLeft w:val="0"/>
      <w:marRight w:val="0"/>
      <w:marTop w:val="0"/>
      <w:marBottom w:val="0"/>
      <w:divBdr>
        <w:top w:val="none" w:sz="0" w:space="0" w:color="auto"/>
        <w:left w:val="none" w:sz="0" w:space="0" w:color="auto"/>
        <w:bottom w:val="none" w:sz="0" w:space="0" w:color="auto"/>
        <w:right w:val="none" w:sz="0" w:space="0" w:color="auto"/>
      </w:divBdr>
    </w:div>
    <w:div w:id="491144320">
      <w:bodyDiv w:val="1"/>
      <w:marLeft w:val="0"/>
      <w:marRight w:val="0"/>
      <w:marTop w:val="0"/>
      <w:marBottom w:val="0"/>
      <w:divBdr>
        <w:top w:val="none" w:sz="0" w:space="0" w:color="auto"/>
        <w:left w:val="none" w:sz="0" w:space="0" w:color="auto"/>
        <w:bottom w:val="none" w:sz="0" w:space="0" w:color="auto"/>
        <w:right w:val="none" w:sz="0" w:space="0" w:color="auto"/>
      </w:divBdr>
    </w:div>
    <w:div w:id="491334895">
      <w:bodyDiv w:val="1"/>
      <w:marLeft w:val="0"/>
      <w:marRight w:val="0"/>
      <w:marTop w:val="0"/>
      <w:marBottom w:val="0"/>
      <w:divBdr>
        <w:top w:val="none" w:sz="0" w:space="0" w:color="auto"/>
        <w:left w:val="none" w:sz="0" w:space="0" w:color="auto"/>
        <w:bottom w:val="none" w:sz="0" w:space="0" w:color="auto"/>
        <w:right w:val="none" w:sz="0" w:space="0" w:color="auto"/>
      </w:divBdr>
    </w:div>
    <w:div w:id="491483089">
      <w:bodyDiv w:val="1"/>
      <w:marLeft w:val="0"/>
      <w:marRight w:val="0"/>
      <w:marTop w:val="0"/>
      <w:marBottom w:val="0"/>
      <w:divBdr>
        <w:top w:val="none" w:sz="0" w:space="0" w:color="auto"/>
        <w:left w:val="none" w:sz="0" w:space="0" w:color="auto"/>
        <w:bottom w:val="none" w:sz="0" w:space="0" w:color="auto"/>
        <w:right w:val="none" w:sz="0" w:space="0" w:color="auto"/>
      </w:divBdr>
    </w:div>
    <w:div w:id="491530149">
      <w:bodyDiv w:val="1"/>
      <w:marLeft w:val="0"/>
      <w:marRight w:val="0"/>
      <w:marTop w:val="0"/>
      <w:marBottom w:val="0"/>
      <w:divBdr>
        <w:top w:val="none" w:sz="0" w:space="0" w:color="auto"/>
        <w:left w:val="none" w:sz="0" w:space="0" w:color="auto"/>
        <w:bottom w:val="none" w:sz="0" w:space="0" w:color="auto"/>
        <w:right w:val="none" w:sz="0" w:space="0" w:color="auto"/>
      </w:divBdr>
    </w:div>
    <w:div w:id="491917048">
      <w:bodyDiv w:val="1"/>
      <w:marLeft w:val="0"/>
      <w:marRight w:val="0"/>
      <w:marTop w:val="0"/>
      <w:marBottom w:val="0"/>
      <w:divBdr>
        <w:top w:val="none" w:sz="0" w:space="0" w:color="auto"/>
        <w:left w:val="none" w:sz="0" w:space="0" w:color="auto"/>
        <w:bottom w:val="none" w:sz="0" w:space="0" w:color="auto"/>
        <w:right w:val="none" w:sz="0" w:space="0" w:color="auto"/>
      </w:divBdr>
    </w:div>
    <w:div w:id="491989108">
      <w:bodyDiv w:val="1"/>
      <w:marLeft w:val="0"/>
      <w:marRight w:val="0"/>
      <w:marTop w:val="0"/>
      <w:marBottom w:val="0"/>
      <w:divBdr>
        <w:top w:val="none" w:sz="0" w:space="0" w:color="auto"/>
        <w:left w:val="none" w:sz="0" w:space="0" w:color="auto"/>
        <w:bottom w:val="none" w:sz="0" w:space="0" w:color="auto"/>
        <w:right w:val="none" w:sz="0" w:space="0" w:color="auto"/>
      </w:divBdr>
    </w:div>
    <w:div w:id="492061820">
      <w:bodyDiv w:val="1"/>
      <w:marLeft w:val="0"/>
      <w:marRight w:val="0"/>
      <w:marTop w:val="0"/>
      <w:marBottom w:val="0"/>
      <w:divBdr>
        <w:top w:val="none" w:sz="0" w:space="0" w:color="auto"/>
        <w:left w:val="none" w:sz="0" w:space="0" w:color="auto"/>
        <w:bottom w:val="none" w:sz="0" w:space="0" w:color="auto"/>
        <w:right w:val="none" w:sz="0" w:space="0" w:color="auto"/>
      </w:divBdr>
    </w:div>
    <w:div w:id="492258559">
      <w:bodyDiv w:val="1"/>
      <w:marLeft w:val="0"/>
      <w:marRight w:val="0"/>
      <w:marTop w:val="0"/>
      <w:marBottom w:val="0"/>
      <w:divBdr>
        <w:top w:val="none" w:sz="0" w:space="0" w:color="auto"/>
        <w:left w:val="none" w:sz="0" w:space="0" w:color="auto"/>
        <w:bottom w:val="none" w:sz="0" w:space="0" w:color="auto"/>
        <w:right w:val="none" w:sz="0" w:space="0" w:color="auto"/>
      </w:divBdr>
    </w:div>
    <w:div w:id="492988020">
      <w:bodyDiv w:val="1"/>
      <w:marLeft w:val="0"/>
      <w:marRight w:val="0"/>
      <w:marTop w:val="0"/>
      <w:marBottom w:val="0"/>
      <w:divBdr>
        <w:top w:val="none" w:sz="0" w:space="0" w:color="auto"/>
        <w:left w:val="none" w:sz="0" w:space="0" w:color="auto"/>
        <w:bottom w:val="none" w:sz="0" w:space="0" w:color="auto"/>
        <w:right w:val="none" w:sz="0" w:space="0" w:color="auto"/>
      </w:divBdr>
    </w:div>
    <w:div w:id="493108839">
      <w:bodyDiv w:val="1"/>
      <w:marLeft w:val="0"/>
      <w:marRight w:val="0"/>
      <w:marTop w:val="0"/>
      <w:marBottom w:val="0"/>
      <w:divBdr>
        <w:top w:val="none" w:sz="0" w:space="0" w:color="auto"/>
        <w:left w:val="none" w:sz="0" w:space="0" w:color="auto"/>
        <w:bottom w:val="none" w:sz="0" w:space="0" w:color="auto"/>
        <w:right w:val="none" w:sz="0" w:space="0" w:color="auto"/>
      </w:divBdr>
    </w:div>
    <w:div w:id="493302820">
      <w:bodyDiv w:val="1"/>
      <w:marLeft w:val="0"/>
      <w:marRight w:val="0"/>
      <w:marTop w:val="0"/>
      <w:marBottom w:val="0"/>
      <w:divBdr>
        <w:top w:val="none" w:sz="0" w:space="0" w:color="auto"/>
        <w:left w:val="none" w:sz="0" w:space="0" w:color="auto"/>
        <w:bottom w:val="none" w:sz="0" w:space="0" w:color="auto"/>
        <w:right w:val="none" w:sz="0" w:space="0" w:color="auto"/>
      </w:divBdr>
    </w:div>
    <w:div w:id="493379510">
      <w:bodyDiv w:val="1"/>
      <w:marLeft w:val="0"/>
      <w:marRight w:val="0"/>
      <w:marTop w:val="0"/>
      <w:marBottom w:val="0"/>
      <w:divBdr>
        <w:top w:val="none" w:sz="0" w:space="0" w:color="auto"/>
        <w:left w:val="none" w:sz="0" w:space="0" w:color="auto"/>
        <w:bottom w:val="none" w:sz="0" w:space="0" w:color="auto"/>
        <w:right w:val="none" w:sz="0" w:space="0" w:color="auto"/>
      </w:divBdr>
    </w:div>
    <w:div w:id="493379763">
      <w:bodyDiv w:val="1"/>
      <w:marLeft w:val="0"/>
      <w:marRight w:val="0"/>
      <w:marTop w:val="0"/>
      <w:marBottom w:val="0"/>
      <w:divBdr>
        <w:top w:val="none" w:sz="0" w:space="0" w:color="auto"/>
        <w:left w:val="none" w:sz="0" w:space="0" w:color="auto"/>
        <w:bottom w:val="none" w:sz="0" w:space="0" w:color="auto"/>
        <w:right w:val="none" w:sz="0" w:space="0" w:color="auto"/>
      </w:divBdr>
    </w:div>
    <w:div w:id="493448407">
      <w:bodyDiv w:val="1"/>
      <w:marLeft w:val="0"/>
      <w:marRight w:val="0"/>
      <w:marTop w:val="0"/>
      <w:marBottom w:val="0"/>
      <w:divBdr>
        <w:top w:val="none" w:sz="0" w:space="0" w:color="auto"/>
        <w:left w:val="none" w:sz="0" w:space="0" w:color="auto"/>
        <w:bottom w:val="none" w:sz="0" w:space="0" w:color="auto"/>
        <w:right w:val="none" w:sz="0" w:space="0" w:color="auto"/>
      </w:divBdr>
    </w:div>
    <w:div w:id="493490047">
      <w:bodyDiv w:val="1"/>
      <w:marLeft w:val="0"/>
      <w:marRight w:val="0"/>
      <w:marTop w:val="0"/>
      <w:marBottom w:val="0"/>
      <w:divBdr>
        <w:top w:val="none" w:sz="0" w:space="0" w:color="auto"/>
        <w:left w:val="none" w:sz="0" w:space="0" w:color="auto"/>
        <w:bottom w:val="none" w:sz="0" w:space="0" w:color="auto"/>
        <w:right w:val="none" w:sz="0" w:space="0" w:color="auto"/>
      </w:divBdr>
    </w:div>
    <w:div w:id="493572084">
      <w:bodyDiv w:val="1"/>
      <w:marLeft w:val="0"/>
      <w:marRight w:val="0"/>
      <w:marTop w:val="0"/>
      <w:marBottom w:val="0"/>
      <w:divBdr>
        <w:top w:val="none" w:sz="0" w:space="0" w:color="auto"/>
        <w:left w:val="none" w:sz="0" w:space="0" w:color="auto"/>
        <w:bottom w:val="none" w:sz="0" w:space="0" w:color="auto"/>
        <w:right w:val="none" w:sz="0" w:space="0" w:color="auto"/>
      </w:divBdr>
    </w:div>
    <w:div w:id="493688609">
      <w:bodyDiv w:val="1"/>
      <w:marLeft w:val="0"/>
      <w:marRight w:val="0"/>
      <w:marTop w:val="0"/>
      <w:marBottom w:val="0"/>
      <w:divBdr>
        <w:top w:val="none" w:sz="0" w:space="0" w:color="auto"/>
        <w:left w:val="none" w:sz="0" w:space="0" w:color="auto"/>
        <w:bottom w:val="none" w:sz="0" w:space="0" w:color="auto"/>
        <w:right w:val="none" w:sz="0" w:space="0" w:color="auto"/>
      </w:divBdr>
    </w:div>
    <w:div w:id="493840351">
      <w:bodyDiv w:val="1"/>
      <w:marLeft w:val="0"/>
      <w:marRight w:val="0"/>
      <w:marTop w:val="0"/>
      <w:marBottom w:val="0"/>
      <w:divBdr>
        <w:top w:val="none" w:sz="0" w:space="0" w:color="auto"/>
        <w:left w:val="none" w:sz="0" w:space="0" w:color="auto"/>
        <w:bottom w:val="none" w:sz="0" w:space="0" w:color="auto"/>
        <w:right w:val="none" w:sz="0" w:space="0" w:color="auto"/>
      </w:divBdr>
    </w:div>
    <w:div w:id="494031347">
      <w:bodyDiv w:val="1"/>
      <w:marLeft w:val="0"/>
      <w:marRight w:val="0"/>
      <w:marTop w:val="0"/>
      <w:marBottom w:val="0"/>
      <w:divBdr>
        <w:top w:val="none" w:sz="0" w:space="0" w:color="auto"/>
        <w:left w:val="none" w:sz="0" w:space="0" w:color="auto"/>
        <w:bottom w:val="none" w:sz="0" w:space="0" w:color="auto"/>
        <w:right w:val="none" w:sz="0" w:space="0" w:color="auto"/>
      </w:divBdr>
    </w:div>
    <w:div w:id="494150857">
      <w:bodyDiv w:val="1"/>
      <w:marLeft w:val="0"/>
      <w:marRight w:val="0"/>
      <w:marTop w:val="0"/>
      <w:marBottom w:val="0"/>
      <w:divBdr>
        <w:top w:val="none" w:sz="0" w:space="0" w:color="auto"/>
        <w:left w:val="none" w:sz="0" w:space="0" w:color="auto"/>
        <w:bottom w:val="none" w:sz="0" w:space="0" w:color="auto"/>
        <w:right w:val="none" w:sz="0" w:space="0" w:color="auto"/>
      </w:divBdr>
    </w:div>
    <w:div w:id="494301023">
      <w:bodyDiv w:val="1"/>
      <w:marLeft w:val="0"/>
      <w:marRight w:val="0"/>
      <w:marTop w:val="0"/>
      <w:marBottom w:val="0"/>
      <w:divBdr>
        <w:top w:val="none" w:sz="0" w:space="0" w:color="auto"/>
        <w:left w:val="none" w:sz="0" w:space="0" w:color="auto"/>
        <w:bottom w:val="none" w:sz="0" w:space="0" w:color="auto"/>
        <w:right w:val="none" w:sz="0" w:space="0" w:color="auto"/>
      </w:divBdr>
    </w:div>
    <w:div w:id="494758135">
      <w:bodyDiv w:val="1"/>
      <w:marLeft w:val="0"/>
      <w:marRight w:val="0"/>
      <w:marTop w:val="0"/>
      <w:marBottom w:val="0"/>
      <w:divBdr>
        <w:top w:val="none" w:sz="0" w:space="0" w:color="auto"/>
        <w:left w:val="none" w:sz="0" w:space="0" w:color="auto"/>
        <w:bottom w:val="none" w:sz="0" w:space="0" w:color="auto"/>
        <w:right w:val="none" w:sz="0" w:space="0" w:color="auto"/>
      </w:divBdr>
    </w:div>
    <w:div w:id="494877937">
      <w:bodyDiv w:val="1"/>
      <w:marLeft w:val="0"/>
      <w:marRight w:val="0"/>
      <w:marTop w:val="0"/>
      <w:marBottom w:val="0"/>
      <w:divBdr>
        <w:top w:val="none" w:sz="0" w:space="0" w:color="auto"/>
        <w:left w:val="none" w:sz="0" w:space="0" w:color="auto"/>
        <w:bottom w:val="none" w:sz="0" w:space="0" w:color="auto"/>
        <w:right w:val="none" w:sz="0" w:space="0" w:color="auto"/>
      </w:divBdr>
    </w:div>
    <w:div w:id="494878091">
      <w:bodyDiv w:val="1"/>
      <w:marLeft w:val="0"/>
      <w:marRight w:val="0"/>
      <w:marTop w:val="0"/>
      <w:marBottom w:val="0"/>
      <w:divBdr>
        <w:top w:val="none" w:sz="0" w:space="0" w:color="auto"/>
        <w:left w:val="none" w:sz="0" w:space="0" w:color="auto"/>
        <w:bottom w:val="none" w:sz="0" w:space="0" w:color="auto"/>
        <w:right w:val="none" w:sz="0" w:space="0" w:color="auto"/>
      </w:divBdr>
    </w:div>
    <w:div w:id="494953879">
      <w:bodyDiv w:val="1"/>
      <w:marLeft w:val="0"/>
      <w:marRight w:val="0"/>
      <w:marTop w:val="0"/>
      <w:marBottom w:val="0"/>
      <w:divBdr>
        <w:top w:val="none" w:sz="0" w:space="0" w:color="auto"/>
        <w:left w:val="none" w:sz="0" w:space="0" w:color="auto"/>
        <w:bottom w:val="none" w:sz="0" w:space="0" w:color="auto"/>
        <w:right w:val="none" w:sz="0" w:space="0" w:color="auto"/>
      </w:divBdr>
    </w:div>
    <w:div w:id="494999013">
      <w:bodyDiv w:val="1"/>
      <w:marLeft w:val="0"/>
      <w:marRight w:val="0"/>
      <w:marTop w:val="0"/>
      <w:marBottom w:val="0"/>
      <w:divBdr>
        <w:top w:val="none" w:sz="0" w:space="0" w:color="auto"/>
        <w:left w:val="none" w:sz="0" w:space="0" w:color="auto"/>
        <w:bottom w:val="none" w:sz="0" w:space="0" w:color="auto"/>
        <w:right w:val="none" w:sz="0" w:space="0" w:color="auto"/>
      </w:divBdr>
    </w:div>
    <w:div w:id="495077492">
      <w:bodyDiv w:val="1"/>
      <w:marLeft w:val="0"/>
      <w:marRight w:val="0"/>
      <w:marTop w:val="0"/>
      <w:marBottom w:val="0"/>
      <w:divBdr>
        <w:top w:val="none" w:sz="0" w:space="0" w:color="auto"/>
        <w:left w:val="none" w:sz="0" w:space="0" w:color="auto"/>
        <w:bottom w:val="none" w:sz="0" w:space="0" w:color="auto"/>
        <w:right w:val="none" w:sz="0" w:space="0" w:color="auto"/>
      </w:divBdr>
    </w:div>
    <w:div w:id="495191935">
      <w:bodyDiv w:val="1"/>
      <w:marLeft w:val="0"/>
      <w:marRight w:val="0"/>
      <w:marTop w:val="0"/>
      <w:marBottom w:val="0"/>
      <w:divBdr>
        <w:top w:val="none" w:sz="0" w:space="0" w:color="auto"/>
        <w:left w:val="none" w:sz="0" w:space="0" w:color="auto"/>
        <w:bottom w:val="none" w:sz="0" w:space="0" w:color="auto"/>
        <w:right w:val="none" w:sz="0" w:space="0" w:color="auto"/>
      </w:divBdr>
    </w:div>
    <w:div w:id="495193268">
      <w:bodyDiv w:val="1"/>
      <w:marLeft w:val="0"/>
      <w:marRight w:val="0"/>
      <w:marTop w:val="0"/>
      <w:marBottom w:val="0"/>
      <w:divBdr>
        <w:top w:val="none" w:sz="0" w:space="0" w:color="auto"/>
        <w:left w:val="none" w:sz="0" w:space="0" w:color="auto"/>
        <w:bottom w:val="none" w:sz="0" w:space="0" w:color="auto"/>
        <w:right w:val="none" w:sz="0" w:space="0" w:color="auto"/>
      </w:divBdr>
    </w:div>
    <w:div w:id="495346233">
      <w:bodyDiv w:val="1"/>
      <w:marLeft w:val="0"/>
      <w:marRight w:val="0"/>
      <w:marTop w:val="0"/>
      <w:marBottom w:val="0"/>
      <w:divBdr>
        <w:top w:val="none" w:sz="0" w:space="0" w:color="auto"/>
        <w:left w:val="none" w:sz="0" w:space="0" w:color="auto"/>
        <w:bottom w:val="none" w:sz="0" w:space="0" w:color="auto"/>
        <w:right w:val="none" w:sz="0" w:space="0" w:color="auto"/>
      </w:divBdr>
    </w:div>
    <w:div w:id="495418356">
      <w:bodyDiv w:val="1"/>
      <w:marLeft w:val="0"/>
      <w:marRight w:val="0"/>
      <w:marTop w:val="0"/>
      <w:marBottom w:val="0"/>
      <w:divBdr>
        <w:top w:val="none" w:sz="0" w:space="0" w:color="auto"/>
        <w:left w:val="none" w:sz="0" w:space="0" w:color="auto"/>
        <w:bottom w:val="none" w:sz="0" w:space="0" w:color="auto"/>
        <w:right w:val="none" w:sz="0" w:space="0" w:color="auto"/>
      </w:divBdr>
    </w:div>
    <w:div w:id="495612890">
      <w:bodyDiv w:val="1"/>
      <w:marLeft w:val="0"/>
      <w:marRight w:val="0"/>
      <w:marTop w:val="0"/>
      <w:marBottom w:val="0"/>
      <w:divBdr>
        <w:top w:val="none" w:sz="0" w:space="0" w:color="auto"/>
        <w:left w:val="none" w:sz="0" w:space="0" w:color="auto"/>
        <w:bottom w:val="none" w:sz="0" w:space="0" w:color="auto"/>
        <w:right w:val="none" w:sz="0" w:space="0" w:color="auto"/>
      </w:divBdr>
    </w:div>
    <w:div w:id="495649474">
      <w:bodyDiv w:val="1"/>
      <w:marLeft w:val="0"/>
      <w:marRight w:val="0"/>
      <w:marTop w:val="0"/>
      <w:marBottom w:val="0"/>
      <w:divBdr>
        <w:top w:val="none" w:sz="0" w:space="0" w:color="auto"/>
        <w:left w:val="none" w:sz="0" w:space="0" w:color="auto"/>
        <w:bottom w:val="none" w:sz="0" w:space="0" w:color="auto"/>
        <w:right w:val="none" w:sz="0" w:space="0" w:color="auto"/>
      </w:divBdr>
    </w:div>
    <w:div w:id="495726213">
      <w:bodyDiv w:val="1"/>
      <w:marLeft w:val="0"/>
      <w:marRight w:val="0"/>
      <w:marTop w:val="0"/>
      <w:marBottom w:val="0"/>
      <w:divBdr>
        <w:top w:val="none" w:sz="0" w:space="0" w:color="auto"/>
        <w:left w:val="none" w:sz="0" w:space="0" w:color="auto"/>
        <w:bottom w:val="none" w:sz="0" w:space="0" w:color="auto"/>
        <w:right w:val="none" w:sz="0" w:space="0" w:color="auto"/>
      </w:divBdr>
    </w:div>
    <w:div w:id="495807683">
      <w:bodyDiv w:val="1"/>
      <w:marLeft w:val="0"/>
      <w:marRight w:val="0"/>
      <w:marTop w:val="0"/>
      <w:marBottom w:val="0"/>
      <w:divBdr>
        <w:top w:val="none" w:sz="0" w:space="0" w:color="auto"/>
        <w:left w:val="none" w:sz="0" w:space="0" w:color="auto"/>
        <w:bottom w:val="none" w:sz="0" w:space="0" w:color="auto"/>
        <w:right w:val="none" w:sz="0" w:space="0" w:color="auto"/>
      </w:divBdr>
    </w:div>
    <w:div w:id="495922253">
      <w:bodyDiv w:val="1"/>
      <w:marLeft w:val="0"/>
      <w:marRight w:val="0"/>
      <w:marTop w:val="0"/>
      <w:marBottom w:val="0"/>
      <w:divBdr>
        <w:top w:val="none" w:sz="0" w:space="0" w:color="auto"/>
        <w:left w:val="none" w:sz="0" w:space="0" w:color="auto"/>
        <w:bottom w:val="none" w:sz="0" w:space="0" w:color="auto"/>
        <w:right w:val="none" w:sz="0" w:space="0" w:color="auto"/>
      </w:divBdr>
    </w:div>
    <w:div w:id="495998445">
      <w:bodyDiv w:val="1"/>
      <w:marLeft w:val="0"/>
      <w:marRight w:val="0"/>
      <w:marTop w:val="0"/>
      <w:marBottom w:val="0"/>
      <w:divBdr>
        <w:top w:val="none" w:sz="0" w:space="0" w:color="auto"/>
        <w:left w:val="none" w:sz="0" w:space="0" w:color="auto"/>
        <w:bottom w:val="none" w:sz="0" w:space="0" w:color="auto"/>
        <w:right w:val="none" w:sz="0" w:space="0" w:color="auto"/>
      </w:divBdr>
    </w:div>
    <w:div w:id="495999614">
      <w:bodyDiv w:val="1"/>
      <w:marLeft w:val="0"/>
      <w:marRight w:val="0"/>
      <w:marTop w:val="0"/>
      <w:marBottom w:val="0"/>
      <w:divBdr>
        <w:top w:val="none" w:sz="0" w:space="0" w:color="auto"/>
        <w:left w:val="none" w:sz="0" w:space="0" w:color="auto"/>
        <w:bottom w:val="none" w:sz="0" w:space="0" w:color="auto"/>
        <w:right w:val="none" w:sz="0" w:space="0" w:color="auto"/>
      </w:divBdr>
    </w:div>
    <w:div w:id="496043711">
      <w:bodyDiv w:val="1"/>
      <w:marLeft w:val="0"/>
      <w:marRight w:val="0"/>
      <w:marTop w:val="0"/>
      <w:marBottom w:val="0"/>
      <w:divBdr>
        <w:top w:val="none" w:sz="0" w:space="0" w:color="auto"/>
        <w:left w:val="none" w:sz="0" w:space="0" w:color="auto"/>
        <w:bottom w:val="none" w:sz="0" w:space="0" w:color="auto"/>
        <w:right w:val="none" w:sz="0" w:space="0" w:color="auto"/>
      </w:divBdr>
    </w:div>
    <w:div w:id="496071855">
      <w:bodyDiv w:val="1"/>
      <w:marLeft w:val="0"/>
      <w:marRight w:val="0"/>
      <w:marTop w:val="0"/>
      <w:marBottom w:val="0"/>
      <w:divBdr>
        <w:top w:val="none" w:sz="0" w:space="0" w:color="auto"/>
        <w:left w:val="none" w:sz="0" w:space="0" w:color="auto"/>
        <w:bottom w:val="none" w:sz="0" w:space="0" w:color="auto"/>
        <w:right w:val="none" w:sz="0" w:space="0" w:color="auto"/>
      </w:divBdr>
    </w:div>
    <w:div w:id="496387819">
      <w:bodyDiv w:val="1"/>
      <w:marLeft w:val="0"/>
      <w:marRight w:val="0"/>
      <w:marTop w:val="0"/>
      <w:marBottom w:val="0"/>
      <w:divBdr>
        <w:top w:val="none" w:sz="0" w:space="0" w:color="auto"/>
        <w:left w:val="none" w:sz="0" w:space="0" w:color="auto"/>
        <w:bottom w:val="none" w:sz="0" w:space="0" w:color="auto"/>
        <w:right w:val="none" w:sz="0" w:space="0" w:color="auto"/>
      </w:divBdr>
    </w:div>
    <w:div w:id="496457522">
      <w:bodyDiv w:val="1"/>
      <w:marLeft w:val="0"/>
      <w:marRight w:val="0"/>
      <w:marTop w:val="0"/>
      <w:marBottom w:val="0"/>
      <w:divBdr>
        <w:top w:val="none" w:sz="0" w:space="0" w:color="auto"/>
        <w:left w:val="none" w:sz="0" w:space="0" w:color="auto"/>
        <w:bottom w:val="none" w:sz="0" w:space="0" w:color="auto"/>
        <w:right w:val="none" w:sz="0" w:space="0" w:color="auto"/>
      </w:divBdr>
    </w:div>
    <w:div w:id="496574769">
      <w:bodyDiv w:val="1"/>
      <w:marLeft w:val="0"/>
      <w:marRight w:val="0"/>
      <w:marTop w:val="0"/>
      <w:marBottom w:val="0"/>
      <w:divBdr>
        <w:top w:val="none" w:sz="0" w:space="0" w:color="auto"/>
        <w:left w:val="none" w:sz="0" w:space="0" w:color="auto"/>
        <w:bottom w:val="none" w:sz="0" w:space="0" w:color="auto"/>
        <w:right w:val="none" w:sz="0" w:space="0" w:color="auto"/>
      </w:divBdr>
    </w:div>
    <w:div w:id="496652323">
      <w:bodyDiv w:val="1"/>
      <w:marLeft w:val="0"/>
      <w:marRight w:val="0"/>
      <w:marTop w:val="0"/>
      <w:marBottom w:val="0"/>
      <w:divBdr>
        <w:top w:val="none" w:sz="0" w:space="0" w:color="auto"/>
        <w:left w:val="none" w:sz="0" w:space="0" w:color="auto"/>
        <w:bottom w:val="none" w:sz="0" w:space="0" w:color="auto"/>
        <w:right w:val="none" w:sz="0" w:space="0" w:color="auto"/>
      </w:divBdr>
    </w:div>
    <w:div w:id="496919667">
      <w:bodyDiv w:val="1"/>
      <w:marLeft w:val="0"/>
      <w:marRight w:val="0"/>
      <w:marTop w:val="0"/>
      <w:marBottom w:val="0"/>
      <w:divBdr>
        <w:top w:val="none" w:sz="0" w:space="0" w:color="auto"/>
        <w:left w:val="none" w:sz="0" w:space="0" w:color="auto"/>
        <w:bottom w:val="none" w:sz="0" w:space="0" w:color="auto"/>
        <w:right w:val="none" w:sz="0" w:space="0" w:color="auto"/>
      </w:divBdr>
    </w:div>
    <w:div w:id="497114963">
      <w:bodyDiv w:val="1"/>
      <w:marLeft w:val="0"/>
      <w:marRight w:val="0"/>
      <w:marTop w:val="0"/>
      <w:marBottom w:val="0"/>
      <w:divBdr>
        <w:top w:val="none" w:sz="0" w:space="0" w:color="auto"/>
        <w:left w:val="none" w:sz="0" w:space="0" w:color="auto"/>
        <w:bottom w:val="none" w:sz="0" w:space="0" w:color="auto"/>
        <w:right w:val="none" w:sz="0" w:space="0" w:color="auto"/>
      </w:divBdr>
    </w:div>
    <w:div w:id="497232967">
      <w:bodyDiv w:val="1"/>
      <w:marLeft w:val="0"/>
      <w:marRight w:val="0"/>
      <w:marTop w:val="0"/>
      <w:marBottom w:val="0"/>
      <w:divBdr>
        <w:top w:val="none" w:sz="0" w:space="0" w:color="auto"/>
        <w:left w:val="none" w:sz="0" w:space="0" w:color="auto"/>
        <w:bottom w:val="none" w:sz="0" w:space="0" w:color="auto"/>
        <w:right w:val="none" w:sz="0" w:space="0" w:color="auto"/>
      </w:divBdr>
    </w:div>
    <w:div w:id="497236605">
      <w:bodyDiv w:val="1"/>
      <w:marLeft w:val="0"/>
      <w:marRight w:val="0"/>
      <w:marTop w:val="0"/>
      <w:marBottom w:val="0"/>
      <w:divBdr>
        <w:top w:val="none" w:sz="0" w:space="0" w:color="auto"/>
        <w:left w:val="none" w:sz="0" w:space="0" w:color="auto"/>
        <w:bottom w:val="none" w:sz="0" w:space="0" w:color="auto"/>
        <w:right w:val="none" w:sz="0" w:space="0" w:color="auto"/>
      </w:divBdr>
    </w:div>
    <w:div w:id="497422299">
      <w:bodyDiv w:val="1"/>
      <w:marLeft w:val="0"/>
      <w:marRight w:val="0"/>
      <w:marTop w:val="0"/>
      <w:marBottom w:val="0"/>
      <w:divBdr>
        <w:top w:val="none" w:sz="0" w:space="0" w:color="auto"/>
        <w:left w:val="none" w:sz="0" w:space="0" w:color="auto"/>
        <w:bottom w:val="none" w:sz="0" w:space="0" w:color="auto"/>
        <w:right w:val="none" w:sz="0" w:space="0" w:color="auto"/>
      </w:divBdr>
    </w:div>
    <w:div w:id="497431317">
      <w:bodyDiv w:val="1"/>
      <w:marLeft w:val="0"/>
      <w:marRight w:val="0"/>
      <w:marTop w:val="0"/>
      <w:marBottom w:val="0"/>
      <w:divBdr>
        <w:top w:val="none" w:sz="0" w:space="0" w:color="auto"/>
        <w:left w:val="none" w:sz="0" w:space="0" w:color="auto"/>
        <w:bottom w:val="none" w:sz="0" w:space="0" w:color="auto"/>
        <w:right w:val="none" w:sz="0" w:space="0" w:color="auto"/>
      </w:divBdr>
    </w:div>
    <w:div w:id="497579787">
      <w:bodyDiv w:val="1"/>
      <w:marLeft w:val="0"/>
      <w:marRight w:val="0"/>
      <w:marTop w:val="0"/>
      <w:marBottom w:val="0"/>
      <w:divBdr>
        <w:top w:val="none" w:sz="0" w:space="0" w:color="auto"/>
        <w:left w:val="none" w:sz="0" w:space="0" w:color="auto"/>
        <w:bottom w:val="none" w:sz="0" w:space="0" w:color="auto"/>
        <w:right w:val="none" w:sz="0" w:space="0" w:color="auto"/>
      </w:divBdr>
    </w:div>
    <w:div w:id="497580692">
      <w:bodyDiv w:val="1"/>
      <w:marLeft w:val="0"/>
      <w:marRight w:val="0"/>
      <w:marTop w:val="0"/>
      <w:marBottom w:val="0"/>
      <w:divBdr>
        <w:top w:val="none" w:sz="0" w:space="0" w:color="auto"/>
        <w:left w:val="none" w:sz="0" w:space="0" w:color="auto"/>
        <w:bottom w:val="none" w:sz="0" w:space="0" w:color="auto"/>
        <w:right w:val="none" w:sz="0" w:space="0" w:color="auto"/>
      </w:divBdr>
    </w:div>
    <w:div w:id="497815576">
      <w:bodyDiv w:val="1"/>
      <w:marLeft w:val="0"/>
      <w:marRight w:val="0"/>
      <w:marTop w:val="0"/>
      <w:marBottom w:val="0"/>
      <w:divBdr>
        <w:top w:val="none" w:sz="0" w:space="0" w:color="auto"/>
        <w:left w:val="none" w:sz="0" w:space="0" w:color="auto"/>
        <w:bottom w:val="none" w:sz="0" w:space="0" w:color="auto"/>
        <w:right w:val="none" w:sz="0" w:space="0" w:color="auto"/>
      </w:divBdr>
    </w:div>
    <w:div w:id="497884924">
      <w:bodyDiv w:val="1"/>
      <w:marLeft w:val="0"/>
      <w:marRight w:val="0"/>
      <w:marTop w:val="0"/>
      <w:marBottom w:val="0"/>
      <w:divBdr>
        <w:top w:val="none" w:sz="0" w:space="0" w:color="auto"/>
        <w:left w:val="none" w:sz="0" w:space="0" w:color="auto"/>
        <w:bottom w:val="none" w:sz="0" w:space="0" w:color="auto"/>
        <w:right w:val="none" w:sz="0" w:space="0" w:color="auto"/>
      </w:divBdr>
    </w:div>
    <w:div w:id="497889549">
      <w:bodyDiv w:val="1"/>
      <w:marLeft w:val="0"/>
      <w:marRight w:val="0"/>
      <w:marTop w:val="0"/>
      <w:marBottom w:val="0"/>
      <w:divBdr>
        <w:top w:val="none" w:sz="0" w:space="0" w:color="auto"/>
        <w:left w:val="none" w:sz="0" w:space="0" w:color="auto"/>
        <w:bottom w:val="none" w:sz="0" w:space="0" w:color="auto"/>
        <w:right w:val="none" w:sz="0" w:space="0" w:color="auto"/>
      </w:divBdr>
    </w:div>
    <w:div w:id="497965603">
      <w:bodyDiv w:val="1"/>
      <w:marLeft w:val="0"/>
      <w:marRight w:val="0"/>
      <w:marTop w:val="0"/>
      <w:marBottom w:val="0"/>
      <w:divBdr>
        <w:top w:val="none" w:sz="0" w:space="0" w:color="auto"/>
        <w:left w:val="none" w:sz="0" w:space="0" w:color="auto"/>
        <w:bottom w:val="none" w:sz="0" w:space="0" w:color="auto"/>
        <w:right w:val="none" w:sz="0" w:space="0" w:color="auto"/>
      </w:divBdr>
    </w:div>
    <w:div w:id="497967396">
      <w:bodyDiv w:val="1"/>
      <w:marLeft w:val="0"/>
      <w:marRight w:val="0"/>
      <w:marTop w:val="0"/>
      <w:marBottom w:val="0"/>
      <w:divBdr>
        <w:top w:val="none" w:sz="0" w:space="0" w:color="auto"/>
        <w:left w:val="none" w:sz="0" w:space="0" w:color="auto"/>
        <w:bottom w:val="none" w:sz="0" w:space="0" w:color="auto"/>
        <w:right w:val="none" w:sz="0" w:space="0" w:color="auto"/>
      </w:divBdr>
    </w:div>
    <w:div w:id="498083329">
      <w:bodyDiv w:val="1"/>
      <w:marLeft w:val="0"/>
      <w:marRight w:val="0"/>
      <w:marTop w:val="0"/>
      <w:marBottom w:val="0"/>
      <w:divBdr>
        <w:top w:val="none" w:sz="0" w:space="0" w:color="auto"/>
        <w:left w:val="none" w:sz="0" w:space="0" w:color="auto"/>
        <w:bottom w:val="none" w:sz="0" w:space="0" w:color="auto"/>
        <w:right w:val="none" w:sz="0" w:space="0" w:color="auto"/>
      </w:divBdr>
    </w:div>
    <w:div w:id="498159610">
      <w:bodyDiv w:val="1"/>
      <w:marLeft w:val="0"/>
      <w:marRight w:val="0"/>
      <w:marTop w:val="0"/>
      <w:marBottom w:val="0"/>
      <w:divBdr>
        <w:top w:val="none" w:sz="0" w:space="0" w:color="auto"/>
        <w:left w:val="none" w:sz="0" w:space="0" w:color="auto"/>
        <w:bottom w:val="none" w:sz="0" w:space="0" w:color="auto"/>
        <w:right w:val="none" w:sz="0" w:space="0" w:color="auto"/>
      </w:divBdr>
    </w:div>
    <w:div w:id="498279278">
      <w:bodyDiv w:val="1"/>
      <w:marLeft w:val="0"/>
      <w:marRight w:val="0"/>
      <w:marTop w:val="0"/>
      <w:marBottom w:val="0"/>
      <w:divBdr>
        <w:top w:val="none" w:sz="0" w:space="0" w:color="auto"/>
        <w:left w:val="none" w:sz="0" w:space="0" w:color="auto"/>
        <w:bottom w:val="none" w:sz="0" w:space="0" w:color="auto"/>
        <w:right w:val="none" w:sz="0" w:space="0" w:color="auto"/>
      </w:divBdr>
    </w:div>
    <w:div w:id="498467129">
      <w:bodyDiv w:val="1"/>
      <w:marLeft w:val="0"/>
      <w:marRight w:val="0"/>
      <w:marTop w:val="0"/>
      <w:marBottom w:val="0"/>
      <w:divBdr>
        <w:top w:val="none" w:sz="0" w:space="0" w:color="auto"/>
        <w:left w:val="none" w:sz="0" w:space="0" w:color="auto"/>
        <w:bottom w:val="none" w:sz="0" w:space="0" w:color="auto"/>
        <w:right w:val="none" w:sz="0" w:space="0" w:color="auto"/>
      </w:divBdr>
    </w:div>
    <w:div w:id="498690374">
      <w:bodyDiv w:val="1"/>
      <w:marLeft w:val="0"/>
      <w:marRight w:val="0"/>
      <w:marTop w:val="0"/>
      <w:marBottom w:val="0"/>
      <w:divBdr>
        <w:top w:val="none" w:sz="0" w:space="0" w:color="auto"/>
        <w:left w:val="none" w:sz="0" w:space="0" w:color="auto"/>
        <w:bottom w:val="none" w:sz="0" w:space="0" w:color="auto"/>
        <w:right w:val="none" w:sz="0" w:space="0" w:color="auto"/>
      </w:divBdr>
    </w:div>
    <w:div w:id="498885184">
      <w:bodyDiv w:val="1"/>
      <w:marLeft w:val="0"/>
      <w:marRight w:val="0"/>
      <w:marTop w:val="0"/>
      <w:marBottom w:val="0"/>
      <w:divBdr>
        <w:top w:val="none" w:sz="0" w:space="0" w:color="auto"/>
        <w:left w:val="none" w:sz="0" w:space="0" w:color="auto"/>
        <w:bottom w:val="none" w:sz="0" w:space="0" w:color="auto"/>
        <w:right w:val="none" w:sz="0" w:space="0" w:color="auto"/>
      </w:divBdr>
    </w:div>
    <w:div w:id="498930590">
      <w:bodyDiv w:val="1"/>
      <w:marLeft w:val="0"/>
      <w:marRight w:val="0"/>
      <w:marTop w:val="0"/>
      <w:marBottom w:val="0"/>
      <w:divBdr>
        <w:top w:val="none" w:sz="0" w:space="0" w:color="auto"/>
        <w:left w:val="none" w:sz="0" w:space="0" w:color="auto"/>
        <w:bottom w:val="none" w:sz="0" w:space="0" w:color="auto"/>
        <w:right w:val="none" w:sz="0" w:space="0" w:color="auto"/>
      </w:divBdr>
    </w:div>
    <w:div w:id="499122266">
      <w:bodyDiv w:val="1"/>
      <w:marLeft w:val="0"/>
      <w:marRight w:val="0"/>
      <w:marTop w:val="0"/>
      <w:marBottom w:val="0"/>
      <w:divBdr>
        <w:top w:val="none" w:sz="0" w:space="0" w:color="auto"/>
        <w:left w:val="none" w:sz="0" w:space="0" w:color="auto"/>
        <w:bottom w:val="none" w:sz="0" w:space="0" w:color="auto"/>
        <w:right w:val="none" w:sz="0" w:space="0" w:color="auto"/>
      </w:divBdr>
    </w:div>
    <w:div w:id="499123618">
      <w:bodyDiv w:val="1"/>
      <w:marLeft w:val="0"/>
      <w:marRight w:val="0"/>
      <w:marTop w:val="0"/>
      <w:marBottom w:val="0"/>
      <w:divBdr>
        <w:top w:val="none" w:sz="0" w:space="0" w:color="auto"/>
        <w:left w:val="none" w:sz="0" w:space="0" w:color="auto"/>
        <w:bottom w:val="none" w:sz="0" w:space="0" w:color="auto"/>
        <w:right w:val="none" w:sz="0" w:space="0" w:color="auto"/>
      </w:divBdr>
    </w:div>
    <w:div w:id="499124881">
      <w:bodyDiv w:val="1"/>
      <w:marLeft w:val="0"/>
      <w:marRight w:val="0"/>
      <w:marTop w:val="0"/>
      <w:marBottom w:val="0"/>
      <w:divBdr>
        <w:top w:val="none" w:sz="0" w:space="0" w:color="auto"/>
        <w:left w:val="none" w:sz="0" w:space="0" w:color="auto"/>
        <w:bottom w:val="none" w:sz="0" w:space="0" w:color="auto"/>
        <w:right w:val="none" w:sz="0" w:space="0" w:color="auto"/>
      </w:divBdr>
    </w:div>
    <w:div w:id="499152744">
      <w:bodyDiv w:val="1"/>
      <w:marLeft w:val="0"/>
      <w:marRight w:val="0"/>
      <w:marTop w:val="0"/>
      <w:marBottom w:val="0"/>
      <w:divBdr>
        <w:top w:val="none" w:sz="0" w:space="0" w:color="auto"/>
        <w:left w:val="none" w:sz="0" w:space="0" w:color="auto"/>
        <w:bottom w:val="none" w:sz="0" w:space="0" w:color="auto"/>
        <w:right w:val="none" w:sz="0" w:space="0" w:color="auto"/>
      </w:divBdr>
    </w:div>
    <w:div w:id="499276407">
      <w:bodyDiv w:val="1"/>
      <w:marLeft w:val="0"/>
      <w:marRight w:val="0"/>
      <w:marTop w:val="0"/>
      <w:marBottom w:val="0"/>
      <w:divBdr>
        <w:top w:val="none" w:sz="0" w:space="0" w:color="auto"/>
        <w:left w:val="none" w:sz="0" w:space="0" w:color="auto"/>
        <w:bottom w:val="none" w:sz="0" w:space="0" w:color="auto"/>
        <w:right w:val="none" w:sz="0" w:space="0" w:color="auto"/>
      </w:divBdr>
    </w:div>
    <w:div w:id="499387805">
      <w:bodyDiv w:val="1"/>
      <w:marLeft w:val="0"/>
      <w:marRight w:val="0"/>
      <w:marTop w:val="0"/>
      <w:marBottom w:val="0"/>
      <w:divBdr>
        <w:top w:val="none" w:sz="0" w:space="0" w:color="auto"/>
        <w:left w:val="none" w:sz="0" w:space="0" w:color="auto"/>
        <w:bottom w:val="none" w:sz="0" w:space="0" w:color="auto"/>
        <w:right w:val="none" w:sz="0" w:space="0" w:color="auto"/>
      </w:divBdr>
    </w:div>
    <w:div w:id="499392168">
      <w:bodyDiv w:val="1"/>
      <w:marLeft w:val="0"/>
      <w:marRight w:val="0"/>
      <w:marTop w:val="0"/>
      <w:marBottom w:val="0"/>
      <w:divBdr>
        <w:top w:val="none" w:sz="0" w:space="0" w:color="auto"/>
        <w:left w:val="none" w:sz="0" w:space="0" w:color="auto"/>
        <w:bottom w:val="none" w:sz="0" w:space="0" w:color="auto"/>
        <w:right w:val="none" w:sz="0" w:space="0" w:color="auto"/>
      </w:divBdr>
    </w:div>
    <w:div w:id="499547379">
      <w:bodyDiv w:val="1"/>
      <w:marLeft w:val="0"/>
      <w:marRight w:val="0"/>
      <w:marTop w:val="0"/>
      <w:marBottom w:val="0"/>
      <w:divBdr>
        <w:top w:val="none" w:sz="0" w:space="0" w:color="auto"/>
        <w:left w:val="none" w:sz="0" w:space="0" w:color="auto"/>
        <w:bottom w:val="none" w:sz="0" w:space="0" w:color="auto"/>
        <w:right w:val="none" w:sz="0" w:space="0" w:color="auto"/>
      </w:divBdr>
    </w:div>
    <w:div w:id="499586698">
      <w:bodyDiv w:val="1"/>
      <w:marLeft w:val="0"/>
      <w:marRight w:val="0"/>
      <w:marTop w:val="0"/>
      <w:marBottom w:val="0"/>
      <w:divBdr>
        <w:top w:val="none" w:sz="0" w:space="0" w:color="auto"/>
        <w:left w:val="none" w:sz="0" w:space="0" w:color="auto"/>
        <w:bottom w:val="none" w:sz="0" w:space="0" w:color="auto"/>
        <w:right w:val="none" w:sz="0" w:space="0" w:color="auto"/>
      </w:divBdr>
    </w:div>
    <w:div w:id="499589974">
      <w:bodyDiv w:val="1"/>
      <w:marLeft w:val="0"/>
      <w:marRight w:val="0"/>
      <w:marTop w:val="0"/>
      <w:marBottom w:val="0"/>
      <w:divBdr>
        <w:top w:val="none" w:sz="0" w:space="0" w:color="auto"/>
        <w:left w:val="none" w:sz="0" w:space="0" w:color="auto"/>
        <w:bottom w:val="none" w:sz="0" w:space="0" w:color="auto"/>
        <w:right w:val="none" w:sz="0" w:space="0" w:color="auto"/>
      </w:divBdr>
    </w:div>
    <w:div w:id="499656244">
      <w:bodyDiv w:val="1"/>
      <w:marLeft w:val="0"/>
      <w:marRight w:val="0"/>
      <w:marTop w:val="0"/>
      <w:marBottom w:val="0"/>
      <w:divBdr>
        <w:top w:val="none" w:sz="0" w:space="0" w:color="auto"/>
        <w:left w:val="none" w:sz="0" w:space="0" w:color="auto"/>
        <w:bottom w:val="none" w:sz="0" w:space="0" w:color="auto"/>
        <w:right w:val="none" w:sz="0" w:space="0" w:color="auto"/>
      </w:divBdr>
    </w:div>
    <w:div w:id="499739962">
      <w:bodyDiv w:val="1"/>
      <w:marLeft w:val="0"/>
      <w:marRight w:val="0"/>
      <w:marTop w:val="0"/>
      <w:marBottom w:val="0"/>
      <w:divBdr>
        <w:top w:val="none" w:sz="0" w:space="0" w:color="auto"/>
        <w:left w:val="none" w:sz="0" w:space="0" w:color="auto"/>
        <w:bottom w:val="none" w:sz="0" w:space="0" w:color="auto"/>
        <w:right w:val="none" w:sz="0" w:space="0" w:color="auto"/>
      </w:divBdr>
    </w:div>
    <w:div w:id="499780559">
      <w:bodyDiv w:val="1"/>
      <w:marLeft w:val="0"/>
      <w:marRight w:val="0"/>
      <w:marTop w:val="0"/>
      <w:marBottom w:val="0"/>
      <w:divBdr>
        <w:top w:val="none" w:sz="0" w:space="0" w:color="auto"/>
        <w:left w:val="none" w:sz="0" w:space="0" w:color="auto"/>
        <w:bottom w:val="none" w:sz="0" w:space="0" w:color="auto"/>
        <w:right w:val="none" w:sz="0" w:space="0" w:color="auto"/>
      </w:divBdr>
    </w:div>
    <w:div w:id="499808156">
      <w:bodyDiv w:val="1"/>
      <w:marLeft w:val="0"/>
      <w:marRight w:val="0"/>
      <w:marTop w:val="0"/>
      <w:marBottom w:val="0"/>
      <w:divBdr>
        <w:top w:val="none" w:sz="0" w:space="0" w:color="auto"/>
        <w:left w:val="none" w:sz="0" w:space="0" w:color="auto"/>
        <w:bottom w:val="none" w:sz="0" w:space="0" w:color="auto"/>
        <w:right w:val="none" w:sz="0" w:space="0" w:color="auto"/>
      </w:divBdr>
    </w:div>
    <w:div w:id="499853762">
      <w:bodyDiv w:val="1"/>
      <w:marLeft w:val="0"/>
      <w:marRight w:val="0"/>
      <w:marTop w:val="0"/>
      <w:marBottom w:val="0"/>
      <w:divBdr>
        <w:top w:val="none" w:sz="0" w:space="0" w:color="auto"/>
        <w:left w:val="none" w:sz="0" w:space="0" w:color="auto"/>
        <w:bottom w:val="none" w:sz="0" w:space="0" w:color="auto"/>
        <w:right w:val="none" w:sz="0" w:space="0" w:color="auto"/>
      </w:divBdr>
    </w:div>
    <w:div w:id="500043404">
      <w:bodyDiv w:val="1"/>
      <w:marLeft w:val="0"/>
      <w:marRight w:val="0"/>
      <w:marTop w:val="0"/>
      <w:marBottom w:val="0"/>
      <w:divBdr>
        <w:top w:val="none" w:sz="0" w:space="0" w:color="auto"/>
        <w:left w:val="none" w:sz="0" w:space="0" w:color="auto"/>
        <w:bottom w:val="none" w:sz="0" w:space="0" w:color="auto"/>
        <w:right w:val="none" w:sz="0" w:space="0" w:color="auto"/>
      </w:divBdr>
    </w:div>
    <w:div w:id="500118430">
      <w:bodyDiv w:val="1"/>
      <w:marLeft w:val="0"/>
      <w:marRight w:val="0"/>
      <w:marTop w:val="0"/>
      <w:marBottom w:val="0"/>
      <w:divBdr>
        <w:top w:val="none" w:sz="0" w:space="0" w:color="auto"/>
        <w:left w:val="none" w:sz="0" w:space="0" w:color="auto"/>
        <w:bottom w:val="none" w:sz="0" w:space="0" w:color="auto"/>
        <w:right w:val="none" w:sz="0" w:space="0" w:color="auto"/>
      </w:divBdr>
    </w:div>
    <w:div w:id="500119468">
      <w:bodyDiv w:val="1"/>
      <w:marLeft w:val="0"/>
      <w:marRight w:val="0"/>
      <w:marTop w:val="0"/>
      <w:marBottom w:val="0"/>
      <w:divBdr>
        <w:top w:val="none" w:sz="0" w:space="0" w:color="auto"/>
        <w:left w:val="none" w:sz="0" w:space="0" w:color="auto"/>
        <w:bottom w:val="none" w:sz="0" w:space="0" w:color="auto"/>
        <w:right w:val="none" w:sz="0" w:space="0" w:color="auto"/>
      </w:divBdr>
    </w:div>
    <w:div w:id="500119766">
      <w:bodyDiv w:val="1"/>
      <w:marLeft w:val="0"/>
      <w:marRight w:val="0"/>
      <w:marTop w:val="0"/>
      <w:marBottom w:val="0"/>
      <w:divBdr>
        <w:top w:val="none" w:sz="0" w:space="0" w:color="auto"/>
        <w:left w:val="none" w:sz="0" w:space="0" w:color="auto"/>
        <w:bottom w:val="none" w:sz="0" w:space="0" w:color="auto"/>
        <w:right w:val="none" w:sz="0" w:space="0" w:color="auto"/>
      </w:divBdr>
    </w:div>
    <w:div w:id="500122693">
      <w:bodyDiv w:val="1"/>
      <w:marLeft w:val="0"/>
      <w:marRight w:val="0"/>
      <w:marTop w:val="0"/>
      <w:marBottom w:val="0"/>
      <w:divBdr>
        <w:top w:val="none" w:sz="0" w:space="0" w:color="auto"/>
        <w:left w:val="none" w:sz="0" w:space="0" w:color="auto"/>
        <w:bottom w:val="none" w:sz="0" w:space="0" w:color="auto"/>
        <w:right w:val="none" w:sz="0" w:space="0" w:color="auto"/>
      </w:divBdr>
    </w:div>
    <w:div w:id="500313452">
      <w:bodyDiv w:val="1"/>
      <w:marLeft w:val="0"/>
      <w:marRight w:val="0"/>
      <w:marTop w:val="0"/>
      <w:marBottom w:val="0"/>
      <w:divBdr>
        <w:top w:val="none" w:sz="0" w:space="0" w:color="auto"/>
        <w:left w:val="none" w:sz="0" w:space="0" w:color="auto"/>
        <w:bottom w:val="none" w:sz="0" w:space="0" w:color="auto"/>
        <w:right w:val="none" w:sz="0" w:space="0" w:color="auto"/>
      </w:divBdr>
    </w:div>
    <w:div w:id="500658163">
      <w:bodyDiv w:val="1"/>
      <w:marLeft w:val="0"/>
      <w:marRight w:val="0"/>
      <w:marTop w:val="0"/>
      <w:marBottom w:val="0"/>
      <w:divBdr>
        <w:top w:val="none" w:sz="0" w:space="0" w:color="auto"/>
        <w:left w:val="none" w:sz="0" w:space="0" w:color="auto"/>
        <w:bottom w:val="none" w:sz="0" w:space="0" w:color="auto"/>
        <w:right w:val="none" w:sz="0" w:space="0" w:color="auto"/>
      </w:divBdr>
    </w:div>
    <w:div w:id="500661822">
      <w:bodyDiv w:val="1"/>
      <w:marLeft w:val="0"/>
      <w:marRight w:val="0"/>
      <w:marTop w:val="0"/>
      <w:marBottom w:val="0"/>
      <w:divBdr>
        <w:top w:val="none" w:sz="0" w:space="0" w:color="auto"/>
        <w:left w:val="none" w:sz="0" w:space="0" w:color="auto"/>
        <w:bottom w:val="none" w:sz="0" w:space="0" w:color="auto"/>
        <w:right w:val="none" w:sz="0" w:space="0" w:color="auto"/>
      </w:divBdr>
    </w:div>
    <w:div w:id="500850054">
      <w:bodyDiv w:val="1"/>
      <w:marLeft w:val="0"/>
      <w:marRight w:val="0"/>
      <w:marTop w:val="0"/>
      <w:marBottom w:val="0"/>
      <w:divBdr>
        <w:top w:val="none" w:sz="0" w:space="0" w:color="auto"/>
        <w:left w:val="none" w:sz="0" w:space="0" w:color="auto"/>
        <w:bottom w:val="none" w:sz="0" w:space="0" w:color="auto"/>
        <w:right w:val="none" w:sz="0" w:space="0" w:color="auto"/>
      </w:divBdr>
    </w:div>
    <w:div w:id="501048549">
      <w:bodyDiv w:val="1"/>
      <w:marLeft w:val="0"/>
      <w:marRight w:val="0"/>
      <w:marTop w:val="0"/>
      <w:marBottom w:val="0"/>
      <w:divBdr>
        <w:top w:val="none" w:sz="0" w:space="0" w:color="auto"/>
        <w:left w:val="none" w:sz="0" w:space="0" w:color="auto"/>
        <w:bottom w:val="none" w:sz="0" w:space="0" w:color="auto"/>
        <w:right w:val="none" w:sz="0" w:space="0" w:color="auto"/>
      </w:divBdr>
    </w:div>
    <w:div w:id="501240639">
      <w:bodyDiv w:val="1"/>
      <w:marLeft w:val="0"/>
      <w:marRight w:val="0"/>
      <w:marTop w:val="0"/>
      <w:marBottom w:val="0"/>
      <w:divBdr>
        <w:top w:val="none" w:sz="0" w:space="0" w:color="auto"/>
        <w:left w:val="none" w:sz="0" w:space="0" w:color="auto"/>
        <w:bottom w:val="none" w:sz="0" w:space="0" w:color="auto"/>
        <w:right w:val="none" w:sz="0" w:space="0" w:color="auto"/>
      </w:divBdr>
    </w:div>
    <w:div w:id="501285952">
      <w:bodyDiv w:val="1"/>
      <w:marLeft w:val="0"/>
      <w:marRight w:val="0"/>
      <w:marTop w:val="0"/>
      <w:marBottom w:val="0"/>
      <w:divBdr>
        <w:top w:val="none" w:sz="0" w:space="0" w:color="auto"/>
        <w:left w:val="none" w:sz="0" w:space="0" w:color="auto"/>
        <w:bottom w:val="none" w:sz="0" w:space="0" w:color="auto"/>
        <w:right w:val="none" w:sz="0" w:space="0" w:color="auto"/>
      </w:divBdr>
    </w:div>
    <w:div w:id="501312453">
      <w:bodyDiv w:val="1"/>
      <w:marLeft w:val="0"/>
      <w:marRight w:val="0"/>
      <w:marTop w:val="0"/>
      <w:marBottom w:val="0"/>
      <w:divBdr>
        <w:top w:val="none" w:sz="0" w:space="0" w:color="auto"/>
        <w:left w:val="none" w:sz="0" w:space="0" w:color="auto"/>
        <w:bottom w:val="none" w:sz="0" w:space="0" w:color="auto"/>
        <w:right w:val="none" w:sz="0" w:space="0" w:color="auto"/>
      </w:divBdr>
    </w:div>
    <w:div w:id="501353958">
      <w:bodyDiv w:val="1"/>
      <w:marLeft w:val="0"/>
      <w:marRight w:val="0"/>
      <w:marTop w:val="0"/>
      <w:marBottom w:val="0"/>
      <w:divBdr>
        <w:top w:val="none" w:sz="0" w:space="0" w:color="auto"/>
        <w:left w:val="none" w:sz="0" w:space="0" w:color="auto"/>
        <w:bottom w:val="none" w:sz="0" w:space="0" w:color="auto"/>
        <w:right w:val="none" w:sz="0" w:space="0" w:color="auto"/>
      </w:divBdr>
    </w:div>
    <w:div w:id="501627069">
      <w:bodyDiv w:val="1"/>
      <w:marLeft w:val="0"/>
      <w:marRight w:val="0"/>
      <w:marTop w:val="0"/>
      <w:marBottom w:val="0"/>
      <w:divBdr>
        <w:top w:val="none" w:sz="0" w:space="0" w:color="auto"/>
        <w:left w:val="none" w:sz="0" w:space="0" w:color="auto"/>
        <w:bottom w:val="none" w:sz="0" w:space="0" w:color="auto"/>
        <w:right w:val="none" w:sz="0" w:space="0" w:color="auto"/>
      </w:divBdr>
    </w:div>
    <w:div w:id="501702230">
      <w:bodyDiv w:val="1"/>
      <w:marLeft w:val="0"/>
      <w:marRight w:val="0"/>
      <w:marTop w:val="0"/>
      <w:marBottom w:val="0"/>
      <w:divBdr>
        <w:top w:val="none" w:sz="0" w:space="0" w:color="auto"/>
        <w:left w:val="none" w:sz="0" w:space="0" w:color="auto"/>
        <w:bottom w:val="none" w:sz="0" w:space="0" w:color="auto"/>
        <w:right w:val="none" w:sz="0" w:space="0" w:color="auto"/>
      </w:divBdr>
    </w:div>
    <w:div w:id="501818168">
      <w:bodyDiv w:val="1"/>
      <w:marLeft w:val="0"/>
      <w:marRight w:val="0"/>
      <w:marTop w:val="0"/>
      <w:marBottom w:val="0"/>
      <w:divBdr>
        <w:top w:val="none" w:sz="0" w:space="0" w:color="auto"/>
        <w:left w:val="none" w:sz="0" w:space="0" w:color="auto"/>
        <w:bottom w:val="none" w:sz="0" w:space="0" w:color="auto"/>
        <w:right w:val="none" w:sz="0" w:space="0" w:color="auto"/>
      </w:divBdr>
    </w:div>
    <w:div w:id="501824410">
      <w:bodyDiv w:val="1"/>
      <w:marLeft w:val="0"/>
      <w:marRight w:val="0"/>
      <w:marTop w:val="0"/>
      <w:marBottom w:val="0"/>
      <w:divBdr>
        <w:top w:val="none" w:sz="0" w:space="0" w:color="auto"/>
        <w:left w:val="none" w:sz="0" w:space="0" w:color="auto"/>
        <w:bottom w:val="none" w:sz="0" w:space="0" w:color="auto"/>
        <w:right w:val="none" w:sz="0" w:space="0" w:color="auto"/>
      </w:divBdr>
    </w:div>
    <w:div w:id="501898523">
      <w:bodyDiv w:val="1"/>
      <w:marLeft w:val="0"/>
      <w:marRight w:val="0"/>
      <w:marTop w:val="0"/>
      <w:marBottom w:val="0"/>
      <w:divBdr>
        <w:top w:val="none" w:sz="0" w:space="0" w:color="auto"/>
        <w:left w:val="none" w:sz="0" w:space="0" w:color="auto"/>
        <w:bottom w:val="none" w:sz="0" w:space="0" w:color="auto"/>
        <w:right w:val="none" w:sz="0" w:space="0" w:color="auto"/>
      </w:divBdr>
    </w:div>
    <w:div w:id="501941952">
      <w:bodyDiv w:val="1"/>
      <w:marLeft w:val="0"/>
      <w:marRight w:val="0"/>
      <w:marTop w:val="0"/>
      <w:marBottom w:val="0"/>
      <w:divBdr>
        <w:top w:val="none" w:sz="0" w:space="0" w:color="auto"/>
        <w:left w:val="none" w:sz="0" w:space="0" w:color="auto"/>
        <w:bottom w:val="none" w:sz="0" w:space="0" w:color="auto"/>
        <w:right w:val="none" w:sz="0" w:space="0" w:color="auto"/>
      </w:divBdr>
    </w:div>
    <w:div w:id="502012098">
      <w:bodyDiv w:val="1"/>
      <w:marLeft w:val="0"/>
      <w:marRight w:val="0"/>
      <w:marTop w:val="0"/>
      <w:marBottom w:val="0"/>
      <w:divBdr>
        <w:top w:val="none" w:sz="0" w:space="0" w:color="auto"/>
        <w:left w:val="none" w:sz="0" w:space="0" w:color="auto"/>
        <w:bottom w:val="none" w:sz="0" w:space="0" w:color="auto"/>
        <w:right w:val="none" w:sz="0" w:space="0" w:color="auto"/>
      </w:divBdr>
    </w:div>
    <w:div w:id="502168827">
      <w:bodyDiv w:val="1"/>
      <w:marLeft w:val="0"/>
      <w:marRight w:val="0"/>
      <w:marTop w:val="0"/>
      <w:marBottom w:val="0"/>
      <w:divBdr>
        <w:top w:val="none" w:sz="0" w:space="0" w:color="auto"/>
        <w:left w:val="none" w:sz="0" w:space="0" w:color="auto"/>
        <w:bottom w:val="none" w:sz="0" w:space="0" w:color="auto"/>
        <w:right w:val="none" w:sz="0" w:space="0" w:color="auto"/>
      </w:divBdr>
    </w:div>
    <w:div w:id="502210058">
      <w:bodyDiv w:val="1"/>
      <w:marLeft w:val="0"/>
      <w:marRight w:val="0"/>
      <w:marTop w:val="0"/>
      <w:marBottom w:val="0"/>
      <w:divBdr>
        <w:top w:val="none" w:sz="0" w:space="0" w:color="auto"/>
        <w:left w:val="none" w:sz="0" w:space="0" w:color="auto"/>
        <w:bottom w:val="none" w:sz="0" w:space="0" w:color="auto"/>
        <w:right w:val="none" w:sz="0" w:space="0" w:color="auto"/>
      </w:divBdr>
    </w:div>
    <w:div w:id="502401289">
      <w:bodyDiv w:val="1"/>
      <w:marLeft w:val="0"/>
      <w:marRight w:val="0"/>
      <w:marTop w:val="0"/>
      <w:marBottom w:val="0"/>
      <w:divBdr>
        <w:top w:val="none" w:sz="0" w:space="0" w:color="auto"/>
        <w:left w:val="none" w:sz="0" w:space="0" w:color="auto"/>
        <w:bottom w:val="none" w:sz="0" w:space="0" w:color="auto"/>
        <w:right w:val="none" w:sz="0" w:space="0" w:color="auto"/>
      </w:divBdr>
    </w:div>
    <w:div w:id="502625158">
      <w:bodyDiv w:val="1"/>
      <w:marLeft w:val="0"/>
      <w:marRight w:val="0"/>
      <w:marTop w:val="0"/>
      <w:marBottom w:val="0"/>
      <w:divBdr>
        <w:top w:val="none" w:sz="0" w:space="0" w:color="auto"/>
        <w:left w:val="none" w:sz="0" w:space="0" w:color="auto"/>
        <w:bottom w:val="none" w:sz="0" w:space="0" w:color="auto"/>
        <w:right w:val="none" w:sz="0" w:space="0" w:color="auto"/>
      </w:divBdr>
    </w:div>
    <w:div w:id="502665200">
      <w:bodyDiv w:val="1"/>
      <w:marLeft w:val="0"/>
      <w:marRight w:val="0"/>
      <w:marTop w:val="0"/>
      <w:marBottom w:val="0"/>
      <w:divBdr>
        <w:top w:val="none" w:sz="0" w:space="0" w:color="auto"/>
        <w:left w:val="none" w:sz="0" w:space="0" w:color="auto"/>
        <w:bottom w:val="none" w:sz="0" w:space="0" w:color="auto"/>
        <w:right w:val="none" w:sz="0" w:space="0" w:color="auto"/>
      </w:divBdr>
    </w:div>
    <w:div w:id="502671947">
      <w:bodyDiv w:val="1"/>
      <w:marLeft w:val="0"/>
      <w:marRight w:val="0"/>
      <w:marTop w:val="0"/>
      <w:marBottom w:val="0"/>
      <w:divBdr>
        <w:top w:val="none" w:sz="0" w:space="0" w:color="auto"/>
        <w:left w:val="none" w:sz="0" w:space="0" w:color="auto"/>
        <w:bottom w:val="none" w:sz="0" w:space="0" w:color="auto"/>
        <w:right w:val="none" w:sz="0" w:space="0" w:color="auto"/>
      </w:divBdr>
    </w:div>
    <w:div w:id="502742790">
      <w:bodyDiv w:val="1"/>
      <w:marLeft w:val="0"/>
      <w:marRight w:val="0"/>
      <w:marTop w:val="0"/>
      <w:marBottom w:val="0"/>
      <w:divBdr>
        <w:top w:val="none" w:sz="0" w:space="0" w:color="auto"/>
        <w:left w:val="none" w:sz="0" w:space="0" w:color="auto"/>
        <w:bottom w:val="none" w:sz="0" w:space="0" w:color="auto"/>
        <w:right w:val="none" w:sz="0" w:space="0" w:color="auto"/>
      </w:divBdr>
    </w:div>
    <w:div w:id="503012905">
      <w:bodyDiv w:val="1"/>
      <w:marLeft w:val="0"/>
      <w:marRight w:val="0"/>
      <w:marTop w:val="0"/>
      <w:marBottom w:val="0"/>
      <w:divBdr>
        <w:top w:val="none" w:sz="0" w:space="0" w:color="auto"/>
        <w:left w:val="none" w:sz="0" w:space="0" w:color="auto"/>
        <w:bottom w:val="none" w:sz="0" w:space="0" w:color="auto"/>
        <w:right w:val="none" w:sz="0" w:space="0" w:color="auto"/>
      </w:divBdr>
    </w:div>
    <w:div w:id="503058046">
      <w:bodyDiv w:val="1"/>
      <w:marLeft w:val="0"/>
      <w:marRight w:val="0"/>
      <w:marTop w:val="0"/>
      <w:marBottom w:val="0"/>
      <w:divBdr>
        <w:top w:val="none" w:sz="0" w:space="0" w:color="auto"/>
        <w:left w:val="none" w:sz="0" w:space="0" w:color="auto"/>
        <w:bottom w:val="none" w:sz="0" w:space="0" w:color="auto"/>
        <w:right w:val="none" w:sz="0" w:space="0" w:color="auto"/>
      </w:divBdr>
    </w:div>
    <w:div w:id="503132889">
      <w:bodyDiv w:val="1"/>
      <w:marLeft w:val="0"/>
      <w:marRight w:val="0"/>
      <w:marTop w:val="0"/>
      <w:marBottom w:val="0"/>
      <w:divBdr>
        <w:top w:val="none" w:sz="0" w:space="0" w:color="auto"/>
        <w:left w:val="none" w:sz="0" w:space="0" w:color="auto"/>
        <w:bottom w:val="none" w:sz="0" w:space="0" w:color="auto"/>
        <w:right w:val="none" w:sz="0" w:space="0" w:color="auto"/>
      </w:divBdr>
    </w:div>
    <w:div w:id="503209995">
      <w:bodyDiv w:val="1"/>
      <w:marLeft w:val="0"/>
      <w:marRight w:val="0"/>
      <w:marTop w:val="0"/>
      <w:marBottom w:val="0"/>
      <w:divBdr>
        <w:top w:val="none" w:sz="0" w:space="0" w:color="auto"/>
        <w:left w:val="none" w:sz="0" w:space="0" w:color="auto"/>
        <w:bottom w:val="none" w:sz="0" w:space="0" w:color="auto"/>
        <w:right w:val="none" w:sz="0" w:space="0" w:color="auto"/>
      </w:divBdr>
    </w:div>
    <w:div w:id="503671429">
      <w:bodyDiv w:val="1"/>
      <w:marLeft w:val="0"/>
      <w:marRight w:val="0"/>
      <w:marTop w:val="0"/>
      <w:marBottom w:val="0"/>
      <w:divBdr>
        <w:top w:val="none" w:sz="0" w:space="0" w:color="auto"/>
        <w:left w:val="none" w:sz="0" w:space="0" w:color="auto"/>
        <w:bottom w:val="none" w:sz="0" w:space="0" w:color="auto"/>
        <w:right w:val="none" w:sz="0" w:space="0" w:color="auto"/>
      </w:divBdr>
    </w:div>
    <w:div w:id="503976408">
      <w:bodyDiv w:val="1"/>
      <w:marLeft w:val="0"/>
      <w:marRight w:val="0"/>
      <w:marTop w:val="0"/>
      <w:marBottom w:val="0"/>
      <w:divBdr>
        <w:top w:val="none" w:sz="0" w:space="0" w:color="auto"/>
        <w:left w:val="none" w:sz="0" w:space="0" w:color="auto"/>
        <w:bottom w:val="none" w:sz="0" w:space="0" w:color="auto"/>
        <w:right w:val="none" w:sz="0" w:space="0" w:color="auto"/>
      </w:divBdr>
    </w:div>
    <w:div w:id="504057394">
      <w:bodyDiv w:val="1"/>
      <w:marLeft w:val="0"/>
      <w:marRight w:val="0"/>
      <w:marTop w:val="0"/>
      <w:marBottom w:val="0"/>
      <w:divBdr>
        <w:top w:val="none" w:sz="0" w:space="0" w:color="auto"/>
        <w:left w:val="none" w:sz="0" w:space="0" w:color="auto"/>
        <w:bottom w:val="none" w:sz="0" w:space="0" w:color="auto"/>
        <w:right w:val="none" w:sz="0" w:space="0" w:color="auto"/>
      </w:divBdr>
    </w:div>
    <w:div w:id="504169545">
      <w:bodyDiv w:val="1"/>
      <w:marLeft w:val="0"/>
      <w:marRight w:val="0"/>
      <w:marTop w:val="0"/>
      <w:marBottom w:val="0"/>
      <w:divBdr>
        <w:top w:val="none" w:sz="0" w:space="0" w:color="auto"/>
        <w:left w:val="none" w:sz="0" w:space="0" w:color="auto"/>
        <w:bottom w:val="none" w:sz="0" w:space="0" w:color="auto"/>
        <w:right w:val="none" w:sz="0" w:space="0" w:color="auto"/>
      </w:divBdr>
    </w:div>
    <w:div w:id="504321624">
      <w:bodyDiv w:val="1"/>
      <w:marLeft w:val="0"/>
      <w:marRight w:val="0"/>
      <w:marTop w:val="0"/>
      <w:marBottom w:val="0"/>
      <w:divBdr>
        <w:top w:val="none" w:sz="0" w:space="0" w:color="auto"/>
        <w:left w:val="none" w:sz="0" w:space="0" w:color="auto"/>
        <w:bottom w:val="none" w:sz="0" w:space="0" w:color="auto"/>
        <w:right w:val="none" w:sz="0" w:space="0" w:color="auto"/>
      </w:divBdr>
    </w:div>
    <w:div w:id="504396875">
      <w:bodyDiv w:val="1"/>
      <w:marLeft w:val="0"/>
      <w:marRight w:val="0"/>
      <w:marTop w:val="0"/>
      <w:marBottom w:val="0"/>
      <w:divBdr>
        <w:top w:val="none" w:sz="0" w:space="0" w:color="auto"/>
        <w:left w:val="none" w:sz="0" w:space="0" w:color="auto"/>
        <w:bottom w:val="none" w:sz="0" w:space="0" w:color="auto"/>
        <w:right w:val="none" w:sz="0" w:space="0" w:color="auto"/>
      </w:divBdr>
    </w:div>
    <w:div w:id="504397172">
      <w:bodyDiv w:val="1"/>
      <w:marLeft w:val="0"/>
      <w:marRight w:val="0"/>
      <w:marTop w:val="0"/>
      <w:marBottom w:val="0"/>
      <w:divBdr>
        <w:top w:val="none" w:sz="0" w:space="0" w:color="auto"/>
        <w:left w:val="none" w:sz="0" w:space="0" w:color="auto"/>
        <w:bottom w:val="none" w:sz="0" w:space="0" w:color="auto"/>
        <w:right w:val="none" w:sz="0" w:space="0" w:color="auto"/>
      </w:divBdr>
    </w:div>
    <w:div w:id="504439410">
      <w:bodyDiv w:val="1"/>
      <w:marLeft w:val="0"/>
      <w:marRight w:val="0"/>
      <w:marTop w:val="0"/>
      <w:marBottom w:val="0"/>
      <w:divBdr>
        <w:top w:val="none" w:sz="0" w:space="0" w:color="auto"/>
        <w:left w:val="none" w:sz="0" w:space="0" w:color="auto"/>
        <w:bottom w:val="none" w:sz="0" w:space="0" w:color="auto"/>
        <w:right w:val="none" w:sz="0" w:space="0" w:color="auto"/>
      </w:divBdr>
    </w:div>
    <w:div w:id="504593721">
      <w:bodyDiv w:val="1"/>
      <w:marLeft w:val="0"/>
      <w:marRight w:val="0"/>
      <w:marTop w:val="0"/>
      <w:marBottom w:val="0"/>
      <w:divBdr>
        <w:top w:val="none" w:sz="0" w:space="0" w:color="auto"/>
        <w:left w:val="none" w:sz="0" w:space="0" w:color="auto"/>
        <w:bottom w:val="none" w:sz="0" w:space="0" w:color="auto"/>
        <w:right w:val="none" w:sz="0" w:space="0" w:color="auto"/>
      </w:divBdr>
    </w:div>
    <w:div w:id="504633983">
      <w:bodyDiv w:val="1"/>
      <w:marLeft w:val="0"/>
      <w:marRight w:val="0"/>
      <w:marTop w:val="0"/>
      <w:marBottom w:val="0"/>
      <w:divBdr>
        <w:top w:val="none" w:sz="0" w:space="0" w:color="auto"/>
        <w:left w:val="none" w:sz="0" w:space="0" w:color="auto"/>
        <w:bottom w:val="none" w:sz="0" w:space="0" w:color="auto"/>
        <w:right w:val="none" w:sz="0" w:space="0" w:color="auto"/>
      </w:divBdr>
    </w:div>
    <w:div w:id="505052165">
      <w:bodyDiv w:val="1"/>
      <w:marLeft w:val="0"/>
      <w:marRight w:val="0"/>
      <w:marTop w:val="0"/>
      <w:marBottom w:val="0"/>
      <w:divBdr>
        <w:top w:val="none" w:sz="0" w:space="0" w:color="auto"/>
        <w:left w:val="none" w:sz="0" w:space="0" w:color="auto"/>
        <w:bottom w:val="none" w:sz="0" w:space="0" w:color="auto"/>
        <w:right w:val="none" w:sz="0" w:space="0" w:color="auto"/>
      </w:divBdr>
    </w:div>
    <w:div w:id="505245791">
      <w:bodyDiv w:val="1"/>
      <w:marLeft w:val="0"/>
      <w:marRight w:val="0"/>
      <w:marTop w:val="0"/>
      <w:marBottom w:val="0"/>
      <w:divBdr>
        <w:top w:val="none" w:sz="0" w:space="0" w:color="auto"/>
        <w:left w:val="none" w:sz="0" w:space="0" w:color="auto"/>
        <w:bottom w:val="none" w:sz="0" w:space="0" w:color="auto"/>
        <w:right w:val="none" w:sz="0" w:space="0" w:color="auto"/>
      </w:divBdr>
    </w:div>
    <w:div w:id="505292017">
      <w:bodyDiv w:val="1"/>
      <w:marLeft w:val="0"/>
      <w:marRight w:val="0"/>
      <w:marTop w:val="0"/>
      <w:marBottom w:val="0"/>
      <w:divBdr>
        <w:top w:val="none" w:sz="0" w:space="0" w:color="auto"/>
        <w:left w:val="none" w:sz="0" w:space="0" w:color="auto"/>
        <w:bottom w:val="none" w:sz="0" w:space="0" w:color="auto"/>
        <w:right w:val="none" w:sz="0" w:space="0" w:color="auto"/>
      </w:divBdr>
    </w:div>
    <w:div w:id="505436171">
      <w:bodyDiv w:val="1"/>
      <w:marLeft w:val="0"/>
      <w:marRight w:val="0"/>
      <w:marTop w:val="0"/>
      <w:marBottom w:val="0"/>
      <w:divBdr>
        <w:top w:val="none" w:sz="0" w:space="0" w:color="auto"/>
        <w:left w:val="none" w:sz="0" w:space="0" w:color="auto"/>
        <w:bottom w:val="none" w:sz="0" w:space="0" w:color="auto"/>
        <w:right w:val="none" w:sz="0" w:space="0" w:color="auto"/>
      </w:divBdr>
    </w:div>
    <w:div w:id="505899914">
      <w:bodyDiv w:val="1"/>
      <w:marLeft w:val="0"/>
      <w:marRight w:val="0"/>
      <w:marTop w:val="0"/>
      <w:marBottom w:val="0"/>
      <w:divBdr>
        <w:top w:val="none" w:sz="0" w:space="0" w:color="auto"/>
        <w:left w:val="none" w:sz="0" w:space="0" w:color="auto"/>
        <w:bottom w:val="none" w:sz="0" w:space="0" w:color="auto"/>
        <w:right w:val="none" w:sz="0" w:space="0" w:color="auto"/>
      </w:divBdr>
    </w:div>
    <w:div w:id="505900245">
      <w:bodyDiv w:val="1"/>
      <w:marLeft w:val="0"/>
      <w:marRight w:val="0"/>
      <w:marTop w:val="0"/>
      <w:marBottom w:val="0"/>
      <w:divBdr>
        <w:top w:val="none" w:sz="0" w:space="0" w:color="auto"/>
        <w:left w:val="none" w:sz="0" w:space="0" w:color="auto"/>
        <w:bottom w:val="none" w:sz="0" w:space="0" w:color="auto"/>
        <w:right w:val="none" w:sz="0" w:space="0" w:color="auto"/>
      </w:divBdr>
    </w:div>
    <w:div w:id="505901208">
      <w:bodyDiv w:val="1"/>
      <w:marLeft w:val="0"/>
      <w:marRight w:val="0"/>
      <w:marTop w:val="0"/>
      <w:marBottom w:val="0"/>
      <w:divBdr>
        <w:top w:val="none" w:sz="0" w:space="0" w:color="auto"/>
        <w:left w:val="none" w:sz="0" w:space="0" w:color="auto"/>
        <w:bottom w:val="none" w:sz="0" w:space="0" w:color="auto"/>
        <w:right w:val="none" w:sz="0" w:space="0" w:color="auto"/>
      </w:divBdr>
    </w:div>
    <w:div w:id="506142830">
      <w:bodyDiv w:val="1"/>
      <w:marLeft w:val="0"/>
      <w:marRight w:val="0"/>
      <w:marTop w:val="0"/>
      <w:marBottom w:val="0"/>
      <w:divBdr>
        <w:top w:val="none" w:sz="0" w:space="0" w:color="auto"/>
        <w:left w:val="none" w:sz="0" w:space="0" w:color="auto"/>
        <w:bottom w:val="none" w:sz="0" w:space="0" w:color="auto"/>
        <w:right w:val="none" w:sz="0" w:space="0" w:color="auto"/>
      </w:divBdr>
    </w:div>
    <w:div w:id="506284799">
      <w:bodyDiv w:val="1"/>
      <w:marLeft w:val="0"/>
      <w:marRight w:val="0"/>
      <w:marTop w:val="0"/>
      <w:marBottom w:val="0"/>
      <w:divBdr>
        <w:top w:val="none" w:sz="0" w:space="0" w:color="auto"/>
        <w:left w:val="none" w:sz="0" w:space="0" w:color="auto"/>
        <w:bottom w:val="none" w:sz="0" w:space="0" w:color="auto"/>
        <w:right w:val="none" w:sz="0" w:space="0" w:color="auto"/>
      </w:divBdr>
    </w:div>
    <w:div w:id="506290131">
      <w:bodyDiv w:val="1"/>
      <w:marLeft w:val="0"/>
      <w:marRight w:val="0"/>
      <w:marTop w:val="0"/>
      <w:marBottom w:val="0"/>
      <w:divBdr>
        <w:top w:val="none" w:sz="0" w:space="0" w:color="auto"/>
        <w:left w:val="none" w:sz="0" w:space="0" w:color="auto"/>
        <w:bottom w:val="none" w:sz="0" w:space="0" w:color="auto"/>
        <w:right w:val="none" w:sz="0" w:space="0" w:color="auto"/>
      </w:divBdr>
    </w:div>
    <w:div w:id="506362826">
      <w:bodyDiv w:val="1"/>
      <w:marLeft w:val="0"/>
      <w:marRight w:val="0"/>
      <w:marTop w:val="0"/>
      <w:marBottom w:val="0"/>
      <w:divBdr>
        <w:top w:val="none" w:sz="0" w:space="0" w:color="auto"/>
        <w:left w:val="none" w:sz="0" w:space="0" w:color="auto"/>
        <w:bottom w:val="none" w:sz="0" w:space="0" w:color="auto"/>
        <w:right w:val="none" w:sz="0" w:space="0" w:color="auto"/>
      </w:divBdr>
    </w:div>
    <w:div w:id="506406944">
      <w:bodyDiv w:val="1"/>
      <w:marLeft w:val="0"/>
      <w:marRight w:val="0"/>
      <w:marTop w:val="0"/>
      <w:marBottom w:val="0"/>
      <w:divBdr>
        <w:top w:val="none" w:sz="0" w:space="0" w:color="auto"/>
        <w:left w:val="none" w:sz="0" w:space="0" w:color="auto"/>
        <w:bottom w:val="none" w:sz="0" w:space="0" w:color="auto"/>
        <w:right w:val="none" w:sz="0" w:space="0" w:color="auto"/>
      </w:divBdr>
    </w:div>
    <w:div w:id="506480384">
      <w:bodyDiv w:val="1"/>
      <w:marLeft w:val="0"/>
      <w:marRight w:val="0"/>
      <w:marTop w:val="0"/>
      <w:marBottom w:val="0"/>
      <w:divBdr>
        <w:top w:val="none" w:sz="0" w:space="0" w:color="auto"/>
        <w:left w:val="none" w:sz="0" w:space="0" w:color="auto"/>
        <w:bottom w:val="none" w:sz="0" w:space="0" w:color="auto"/>
        <w:right w:val="none" w:sz="0" w:space="0" w:color="auto"/>
      </w:divBdr>
    </w:div>
    <w:div w:id="506603281">
      <w:bodyDiv w:val="1"/>
      <w:marLeft w:val="0"/>
      <w:marRight w:val="0"/>
      <w:marTop w:val="0"/>
      <w:marBottom w:val="0"/>
      <w:divBdr>
        <w:top w:val="none" w:sz="0" w:space="0" w:color="auto"/>
        <w:left w:val="none" w:sz="0" w:space="0" w:color="auto"/>
        <w:bottom w:val="none" w:sz="0" w:space="0" w:color="auto"/>
        <w:right w:val="none" w:sz="0" w:space="0" w:color="auto"/>
      </w:divBdr>
    </w:div>
    <w:div w:id="506868760">
      <w:bodyDiv w:val="1"/>
      <w:marLeft w:val="0"/>
      <w:marRight w:val="0"/>
      <w:marTop w:val="0"/>
      <w:marBottom w:val="0"/>
      <w:divBdr>
        <w:top w:val="none" w:sz="0" w:space="0" w:color="auto"/>
        <w:left w:val="none" w:sz="0" w:space="0" w:color="auto"/>
        <w:bottom w:val="none" w:sz="0" w:space="0" w:color="auto"/>
        <w:right w:val="none" w:sz="0" w:space="0" w:color="auto"/>
      </w:divBdr>
    </w:div>
    <w:div w:id="506947456">
      <w:bodyDiv w:val="1"/>
      <w:marLeft w:val="0"/>
      <w:marRight w:val="0"/>
      <w:marTop w:val="0"/>
      <w:marBottom w:val="0"/>
      <w:divBdr>
        <w:top w:val="none" w:sz="0" w:space="0" w:color="auto"/>
        <w:left w:val="none" w:sz="0" w:space="0" w:color="auto"/>
        <w:bottom w:val="none" w:sz="0" w:space="0" w:color="auto"/>
        <w:right w:val="none" w:sz="0" w:space="0" w:color="auto"/>
      </w:divBdr>
    </w:div>
    <w:div w:id="507250971">
      <w:bodyDiv w:val="1"/>
      <w:marLeft w:val="0"/>
      <w:marRight w:val="0"/>
      <w:marTop w:val="0"/>
      <w:marBottom w:val="0"/>
      <w:divBdr>
        <w:top w:val="none" w:sz="0" w:space="0" w:color="auto"/>
        <w:left w:val="none" w:sz="0" w:space="0" w:color="auto"/>
        <w:bottom w:val="none" w:sz="0" w:space="0" w:color="auto"/>
        <w:right w:val="none" w:sz="0" w:space="0" w:color="auto"/>
      </w:divBdr>
    </w:div>
    <w:div w:id="507253874">
      <w:bodyDiv w:val="1"/>
      <w:marLeft w:val="0"/>
      <w:marRight w:val="0"/>
      <w:marTop w:val="0"/>
      <w:marBottom w:val="0"/>
      <w:divBdr>
        <w:top w:val="none" w:sz="0" w:space="0" w:color="auto"/>
        <w:left w:val="none" w:sz="0" w:space="0" w:color="auto"/>
        <w:bottom w:val="none" w:sz="0" w:space="0" w:color="auto"/>
        <w:right w:val="none" w:sz="0" w:space="0" w:color="auto"/>
      </w:divBdr>
    </w:div>
    <w:div w:id="507259850">
      <w:bodyDiv w:val="1"/>
      <w:marLeft w:val="0"/>
      <w:marRight w:val="0"/>
      <w:marTop w:val="0"/>
      <w:marBottom w:val="0"/>
      <w:divBdr>
        <w:top w:val="none" w:sz="0" w:space="0" w:color="auto"/>
        <w:left w:val="none" w:sz="0" w:space="0" w:color="auto"/>
        <w:bottom w:val="none" w:sz="0" w:space="0" w:color="auto"/>
        <w:right w:val="none" w:sz="0" w:space="0" w:color="auto"/>
      </w:divBdr>
    </w:div>
    <w:div w:id="507714632">
      <w:bodyDiv w:val="1"/>
      <w:marLeft w:val="0"/>
      <w:marRight w:val="0"/>
      <w:marTop w:val="0"/>
      <w:marBottom w:val="0"/>
      <w:divBdr>
        <w:top w:val="none" w:sz="0" w:space="0" w:color="auto"/>
        <w:left w:val="none" w:sz="0" w:space="0" w:color="auto"/>
        <w:bottom w:val="none" w:sz="0" w:space="0" w:color="auto"/>
        <w:right w:val="none" w:sz="0" w:space="0" w:color="auto"/>
      </w:divBdr>
    </w:div>
    <w:div w:id="507867051">
      <w:bodyDiv w:val="1"/>
      <w:marLeft w:val="0"/>
      <w:marRight w:val="0"/>
      <w:marTop w:val="0"/>
      <w:marBottom w:val="0"/>
      <w:divBdr>
        <w:top w:val="none" w:sz="0" w:space="0" w:color="auto"/>
        <w:left w:val="none" w:sz="0" w:space="0" w:color="auto"/>
        <w:bottom w:val="none" w:sz="0" w:space="0" w:color="auto"/>
        <w:right w:val="none" w:sz="0" w:space="0" w:color="auto"/>
      </w:divBdr>
    </w:div>
    <w:div w:id="508133064">
      <w:bodyDiv w:val="1"/>
      <w:marLeft w:val="0"/>
      <w:marRight w:val="0"/>
      <w:marTop w:val="0"/>
      <w:marBottom w:val="0"/>
      <w:divBdr>
        <w:top w:val="none" w:sz="0" w:space="0" w:color="auto"/>
        <w:left w:val="none" w:sz="0" w:space="0" w:color="auto"/>
        <w:bottom w:val="none" w:sz="0" w:space="0" w:color="auto"/>
        <w:right w:val="none" w:sz="0" w:space="0" w:color="auto"/>
      </w:divBdr>
    </w:div>
    <w:div w:id="508182725">
      <w:bodyDiv w:val="1"/>
      <w:marLeft w:val="0"/>
      <w:marRight w:val="0"/>
      <w:marTop w:val="0"/>
      <w:marBottom w:val="0"/>
      <w:divBdr>
        <w:top w:val="none" w:sz="0" w:space="0" w:color="auto"/>
        <w:left w:val="none" w:sz="0" w:space="0" w:color="auto"/>
        <w:bottom w:val="none" w:sz="0" w:space="0" w:color="auto"/>
        <w:right w:val="none" w:sz="0" w:space="0" w:color="auto"/>
      </w:divBdr>
    </w:div>
    <w:div w:id="508251106">
      <w:bodyDiv w:val="1"/>
      <w:marLeft w:val="0"/>
      <w:marRight w:val="0"/>
      <w:marTop w:val="0"/>
      <w:marBottom w:val="0"/>
      <w:divBdr>
        <w:top w:val="none" w:sz="0" w:space="0" w:color="auto"/>
        <w:left w:val="none" w:sz="0" w:space="0" w:color="auto"/>
        <w:bottom w:val="none" w:sz="0" w:space="0" w:color="auto"/>
        <w:right w:val="none" w:sz="0" w:space="0" w:color="auto"/>
      </w:divBdr>
    </w:div>
    <w:div w:id="508756776">
      <w:bodyDiv w:val="1"/>
      <w:marLeft w:val="0"/>
      <w:marRight w:val="0"/>
      <w:marTop w:val="0"/>
      <w:marBottom w:val="0"/>
      <w:divBdr>
        <w:top w:val="none" w:sz="0" w:space="0" w:color="auto"/>
        <w:left w:val="none" w:sz="0" w:space="0" w:color="auto"/>
        <w:bottom w:val="none" w:sz="0" w:space="0" w:color="auto"/>
        <w:right w:val="none" w:sz="0" w:space="0" w:color="auto"/>
      </w:divBdr>
    </w:div>
    <w:div w:id="508839000">
      <w:bodyDiv w:val="1"/>
      <w:marLeft w:val="0"/>
      <w:marRight w:val="0"/>
      <w:marTop w:val="0"/>
      <w:marBottom w:val="0"/>
      <w:divBdr>
        <w:top w:val="none" w:sz="0" w:space="0" w:color="auto"/>
        <w:left w:val="none" w:sz="0" w:space="0" w:color="auto"/>
        <w:bottom w:val="none" w:sz="0" w:space="0" w:color="auto"/>
        <w:right w:val="none" w:sz="0" w:space="0" w:color="auto"/>
      </w:divBdr>
    </w:div>
    <w:div w:id="508906528">
      <w:bodyDiv w:val="1"/>
      <w:marLeft w:val="0"/>
      <w:marRight w:val="0"/>
      <w:marTop w:val="0"/>
      <w:marBottom w:val="0"/>
      <w:divBdr>
        <w:top w:val="none" w:sz="0" w:space="0" w:color="auto"/>
        <w:left w:val="none" w:sz="0" w:space="0" w:color="auto"/>
        <w:bottom w:val="none" w:sz="0" w:space="0" w:color="auto"/>
        <w:right w:val="none" w:sz="0" w:space="0" w:color="auto"/>
      </w:divBdr>
    </w:div>
    <w:div w:id="509026765">
      <w:bodyDiv w:val="1"/>
      <w:marLeft w:val="0"/>
      <w:marRight w:val="0"/>
      <w:marTop w:val="0"/>
      <w:marBottom w:val="0"/>
      <w:divBdr>
        <w:top w:val="none" w:sz="0" w:space="0" w:color="auto"/>
        <w:left w:val="none" w:sz="0" w:space="0" w:color="auto"/>
        <w:bottom w:val="none" w:sz="0" w:space="0" w:color="auto"/>
        <w:right w:val="none" w:sz="0" w:space="0" w:color="auto"/>
      </w:divBdr>
    </w:div>
    <w:div w:id="509029897">
      <w:bodyDiv w:val="1"/>
      <w:marLeft w:val="0"/>
      <w:marRight w:val="0"/>
      <w:marTop w:val="0"/>
      <w:marBottom w:val="0"/>
      <w:divBdr>
        <w:top w:val="none" w:sz="0" w:space="0" w:color="auto"/>
        <w:left w:val="none" w:sz="0" w:space="0" w:color="auto"/>
        <w:bottom w:val="none" w:sz="0" w:space="0" w:color="auto"/>
        <w:right w:val="none" w:sz="0" w:space="0" w:color="auto"/>
      </w:divBdr>
    </w:div>
    <w:div w:id="509150377">
      <w:bodyDiv w:val="1"/>
      <w:marLeft w:val="0"/>
      <w:marRight w:val="0"/>
      <w:marTop w:val="0"/>
      <w:marBottom w:val="0"/>
      <w:divBdr>
        <w:top w:val="none" w:sz="0" w:space="0" w:color="auto"/>
        <w:left w:val="none" w:sz="0" w:space="0" w:color="auto"/>
        <w:bottom w:val="none" w:sz="0" w:space="0" w:color="auto"/>
        <w:right w:val="none" w:sz="0" w:space="0" w:color="auto"/>
      </w:divBdr>
    </w:div>
    <w:div w:id="509178534">
      <w:bodyDiv w:val="1"/>
      <w:marLeft w:val="0"/>
      <w:marRight w:val="0"/>
      <w:marTop w:val="0"/>
      <w:marBottom w:val="0"/>
      <w:divBdr>
        <w:top w:val="none" w:sz="0" w:space="0" w:color="auto"/>
        <w:left w:val="none" w:sz="0" w:space="0" w:color="auto"/>
        <w:bottom w:val="none" w:sz="0" w:space="0" w:color="auto"/>
        <w:right w:val="none" w:sz="0" w:space="0" w:color="auto"/>
      </w:divBdr>
    </w:div>
    <w:div w:id="509299614">
      <w:bodyDiv w:val="1"/>
      <w:marLeft w:val="0"/>
      <w:marRight w:val="0"/>
      <w:marTop w:val="0"/>
      <w:marBottom w:val="0"/>
      <w:divBdr>
        <w:top w:val="none" w:sz="0" w:space="0" w:color="auto"/>
        <w:left w:val="none" w:sz="0" w:space="0" w:color="auto"/>
        <w:bottom w:val="none" w:sz="0" w:space="0" w:color="auto"/>
        <w:right w:val="none" w:sz="0" w:space="0" w:color="auto"/>
      </w:divBdr>
    </w:div>
    <w:div w:id="509486543">
      <w:bodyDiv w:val="1"/>
      <w:marLeft w:val="0"/>
      <w:marRight w:val="0"/>
      <w:marTop w:val="0"/>
      <w:marBottom w:val="0"/>
      <w:divBdr>
        <w:top w:val="none" w:sz="0" w:space="0" w:color="auto"/>
        <w:left w:val="none" w:sz="0" w:space="0" w:color="auto"/>
        <w:bottom w:val="none" w:sz="0" w:space="0" w:color="auto"/>
        <w:right w:val="none" w:sz="0" w:space="0" w:color="auto"/>
      </w:divBdr>
    </w:div>
    <w:div w:id="509805284">
      <w:bodyDiv w:val="1"/>
      <w:marLeft w:val="0"/>
      <w:marRight w:val="0"/>
      <w:marTop w:val="0"/>
      <w:marBottom w:val="0"/>
      <w:divBdr>
        <w:top w:val="none" w:sz="0" w:space="0" w:color="auto"/>
        <w:left w:val="none" w:sz="0" w:space="0" w:color="auto"/>
        <w:bottom w:val="none" w:sz="0" w:space="0" w:color="auto"/>
        <w:right w:val="none" w:sz="0" w:space="0" w:color="auto"/>
      </w:divBdr>
    </w:div>
    <w:div w:id="509834492">
      <w:bodyDiv w:val="1"/>
      <w:marLeft w:val="0"/>
      <w:marRight w:val="0"/>
      <w:marTop w:val="0"/>
      <w:marBottom w:val="0"/>
      <w:divBdr>
        <w:top w:val="none" w:sz="0" w:space="0" w:color="auto"/>
        <w:left w:val="none" w:sz="0" w:space="0" w:color="auto"/>
        <w:bottom w:val="none" w:sz="0" w:space="0" w:color="auto"/>
        <w:right w:val="none" w:sz="0" w:space="0" w:color="auto"/>
      </w:divBdr>
    </w:div>
    <w:div w:id="509955876">
      <w:bodyDiv w:val="1"/>
      <w:marLeft w:val="0"/>
      <w:marRight w:val="0"/>
      <w:marTop w:val="0"/>
      <w:marBottom w:val="0"/>
      <w:divBdr>
        <w:top w:val="none" w:sz="0" w:space="0" w:color="auto"/>
        <w:left w:val="none" w:sz="0" w:space="0" w:color="auto"/>
        <w:bottom w:val="none" w:sz="0" w:space="0" w:color="auto"/>
        <w:right w:val="none" w:sz="0" w:space="0" w:color="auto"/>
      </w:divBdr>
    </w:div>
    <w:div w:id="510023435">
      <w:bodyDiv w:val="1"/>
      <w:marLeft w:val="0"/>
      <w:marRight w:val="0"/>
      <w:marTop w:val="0"/>
      <w:marBottom w:val="0"/>
      <w:divBdr>
        <w:top w:val="none" w:sz="0" w:space="0" w:color="auto"/>
        <w:left w:val="none" w:sz="0" w:space="0" w:color="auto"/>
        <w:bottom w:val="none" w:sz="0" w:space="0" w:color="auto"/>
        <w:right w:val="none" w:sz="0" w:space="0" w:color="auto"/>
      </w:divBdr>
    </w:div>
    <w:div w:id="510029881">
      <w:bodyDiv w:val="1"/>
      <w:marLeft w:val="0"/>
      <w:marRight w:val="0"/>
      <w:marTop w:val="0"/>
      <w:marBottom w:val="0"/>
      <w:divBdr>
        <w:top w:val="none" w:sz="0" w:space="0" w:color="auto"/>
        <w:left w:val="none" w:sz="0" w:space="0" w:color="auto"/>
        <w:bottom w:val="none" w:sz="0" w:space="0" w:color="auto"/>
        <w:right w:val="none" w:sz="0" w:space="0" w:color="auto"/>
      </w:divBdr>
    </w:div>
    <w:div w:id="510291826">
      <w:bodyDiv w:val="1"/>
      <w:marLeft w:val="0"/>
      <w:marRight w:val="0"/>
      <w:marTop w:val="0"/>
      <w:marBottom w:val="0"/>
      <w:divBdr>
        <w:top w:val="none" w:sz="0" w:space="0" w:color="auto"/>
        <w:left w:val="none" w:sz="0" w:space="0" w:color="auto"/>
        <w:bottom w:val="none" w:sz="0" w:space="0" w:color="auto"/>
        <w:right w:val="none" w:sz="0" w:space="0" w:color="auto"/>
      </w:divBdr>
    </w:div>
    <w:div w:id="510484505">
      <w:bodyDiv w:val="1"/>
      <w:marLeft w:val="0"/>
      <w:marRight w:val="0"/>
      <w:marTop w:val="0"/>
      <w:marBottom w:val="0"/>
      <w:divBdr>
        <w:top w:val="none" w:sz="0" w:space="0" w:color="auto"/>
        <w:left w:val="none" w:sz="0" w:space="0" w:color="auto"/>
        <w:bottom w:val="none" w:sz="0" w:space="0" w:color="auto"/>
        <w:right w:val="none" w:sz="0" w:space="0" w:color="auto"/>
      </w:divBdr>
    </w:div>
    <w:div w:id="510489936">
      <w:bodyDiv w:val="1"/>
      <w:marLeft w:val="0"/>
      <w:marRight w:val="0"/>
      <w:marTop w:val="0"/>
      <w:marBottom w:val="0"/>
      <w:divBdr>
        <w:top w:val="none" w:sz="0" w:space="0" w:color="auto"/>
        <w:left w:val="none" w:sz="0" w:space="0" w:color="auto"/>
        <w:bottom w:val="none" w:sz="0" w:space="0" w:color="auto"/>
        <w:right w:val="none" w:sz="0" w:space="0" w:color="auto"/>
      </w:divBdr>
    </w:div>
    <w:div w:id="510536136">
      <w:bodyDiv w:val="1"/>
      <w:marLeft w:val="0"/>
      <w:marRight w:val="0"/>
      <w:marTop w:val="0"/>
      <w:marBottom w:val="0"/>
      <w:divBdr>
        <w:top w:val="none" w:sz="0" w:space="0" w:color="auto"/>
        <w:left w:val="none" w:sz="0" w:space="0" w:color="auto"/>
        <w:bottom w:val="none" w:sz="0" w:space="0" w:color="auto"/>
        <w:right w:val="none" w:sz="0" w:space="0" w:color="auto"/>
      </w:divBdr>
    </w:div>
    <w:div w:id="510610218">
      <w:bodyDiv w:val="1"/>
      <w:marLeft w:val="0"/>
      <w:marRight w:val="0"/>
      <w:marTop w:val="0"/>
      <w:marBottom w:val="0"/>
      <w:divBdr>
        <w:top w:val="none" w:sz="0" w:space="0" w:color="auto"/>
        <w:left w:val="none" w:sz="0" w:space="0" w:color="auto"/>
        <w:bottom w:val="none" w:sz="0" w:space="0" w:color="auto"/>
        <w:right w:val="none" w:sz="0" w:space="0" w:color="auto"/>
      </w:divBdr>
    </w:div>
    <w:div w:id="510681682">
      <w:bodyDiv w:val="1"/>
      <w:marLeft w:val="0"/>
      <w:marRight w:val="0"/>
      <w:marTop w:val="0"/>
      <w:marBottom w:val="0"/>
      <w:divBdr>
        <w:top w:val="none" w:sz="0" w:space="0" w:color="auto"/>
        <w:left w:val="none" w:sz="0" w:space="0" w:color="auto"/>
        <w:bottom w:val="none" w:sz="0" w:space="0" w:color="auto"/>
        <w:right w:val="none" w:sz="0" w:space="0" w:color="auto"/>
      </w:divBdr>
    </w:div>
    <w:div w:id="510726407">
      <w:bodyDiv w:val="1"/>
      <w:marLeft w:val="0"/>
      <w:marRight w:val="0"/>
      <w:marTop w:val="0"/>
      <w:marBottom w:val="0"/>
      <w:divBdr>
        <w:top w:val="none" w:sz="0" w:space="0" w:color="auto"/>
        <w:left w:val="none" w:sz="0" w:space="0" w:color="auto"/>
        <w:bottom w:val="none" w:sz="0" w:space="0" w:color="auto"/>
        <w:right w:val="none" w:sz="0" w:space="0" w:color="auto"/>
      </w:divBdr>
    </w:div>
    <w:div w:id="510878761">
      <w:bodyDiv w:val="1"/>
      <w:marLeft w:val="0"/>
      <w:marRight w:val="0"/>
      <w:marTop w:val="0"/>
      <w:marBottom w:val="0"/>
      <w:divBdr>
        <w:top w:val="none" w:sz="0" w:space="0" w:color="auto"/>
        <w:left w:val="none" w:sz="0" w:space="0" w:color="auto"/>
        <w:bottom w:val="none" w:sz="0" w:space="0" w:color="auto"/>
        <w:right w:val="none" w:sz="0" w:space="0" w:color="auto"/>
      </w:divBdr>
    </w:div>
    <w:div w:id="510949567">
      <w:bodyDiv w:val="1"/>
      <w:marLeft w:val="0"/>
      <w:marRight w:val="0"/>
      <w:marTop w:val="0"/>
      <w:marBottom w:val="0"/>
      <w:divBdr>
        <w:top w:val="none" w:sz="0" w:space="0" w:color="auto"/>
        <w:left w:val="none" w:sz="0" w:space="0" w:color="auto"/>
        <w:bottom w:val="none" w:sz="0" w:space="0" w:color="auto"/>
        <w:right w:val="none" w:sz="0" w:space="0" w:color="auto"/>
      </w:divBdr>
    </w:div>
    <w:div w:id="511183357">
      <w:bodyDiv w:val="1"/>
      <w:marLeft w:val="0"/>
      <w:marRight w:val="0"/>
      <w:marTop w:val="0"/>
      <w:marBottom w:val="0"/>
      <w:divBdr>
        <w:top w:val="none" w:sz="0" w:space="0" w:color="auto"/>
        <w:left w:val="none" w:sz="0" w:space="0" w:color="auto"/>
        <w:bottom w:val="none" w:sz="0" w:space="0" w:color="auto"/>
        <w:right w:val="none" w:sz="0" w:space="0" w:color="auto"/>
      </w:divBdr>
    </w:div>
    <w:div w:id="511185232">
      <w:bodyDiv w:val="1"/>
      <w:marLeft w:val="0"/>
      <w:marRight w:val="0"/>
      <w:marTop w:val="0"/>
      <w:marBottom w:val="0"/>
      <w:divBdr>
        <w:top w:val="none" w:sz="0" w:space="0" w:color="auto"/>
        <w:left w:val="none" w:sz="0" w:space="0" w:color="auto"/>
        <w:bottom w:val="none" w:sz="0" w:space="0" w:color="auto"/>
        <w:right w:val="none" w:sz="0" w:space="0" w:color="auto"/>
      </w:divBdr>
    </w:div>
    <w:div w:id="511259864">
      <w:bodyDiv w:val="1"/>
      <w:marLeft w:val="0"/>
      <w:marRight w:val="0"/>
      <w:marTop w:val="0"/>
      <w:marBottom w:val="0"/>
      <w:divBdr>
        <w:top w:val="none" w:sz="0" w:space="0" w:color="auto"/>
        <w:left w:val="none" w:sz="0" w:space="0" w:color="auto"/>
        <w:bottom w:val="none" w:sz="0" w:space="0" w:color="auto"/>
        <w:right w:val="none" w:sz="0" w:space="0" w:color="auto"/>
      </w:divBdr>
    </w:div>
    <w:div w:id="511265579">
      <w:bodyDiv w:val="1"/>
      <w:marLeft w:val="0"/>
      <w:marRight w:val="0"/>
      <w:marTop w:val="0"/>
      <w:marBottom w:val="0"/>
      <w:divBdr>
        <w:top w:val="none" w:sz="0" w:space="0" w:color="auto"/>
        <w:left w:val="none" w:sz="0" w:space="0" w:color="auto"/>
        <w:bottom w:val="none" w:sz="0" w:space="0" w:color="auto"/>
        <w:right w:val="none" w:sz="0" w:space="0" w:color="auto"/>
      </w:divBdr>
    </w:div>
    <w:div w:id="511771191">
      <w:bodyDiv w:val="1"/>
      <w:marLeft w:val="0"/>
      <w:marRight w:val="0"/>
      <w:marTop w:val="0"/>
      <w:marBottom w:val="0"/>
      <w:divBdr>
        <w:top w:val="none" w:sz="0" w:space="0" w:color="auto"/>
        <w:left w:val="none" w:sz="0" w:space="0" w:color="auto"/>
        <w:bottom w:val="none" w:sz="0" w:space="0" w:color="auto"/>
        <w:right w:val="none" w:sz="0" w:space="0" w:color="auto"/>
      </w:divBdr>
    </w:div>
    <w:div w:id="511841916">
      <w:bodyDiv w:val="1"/>
      <w:marLeft w:val="0"/>
      <w:marRight w:val="0"/>
      <w:marTop w:val="0"/>
      <w:marBottom w:val="0"/>
      <w:divBdr>
        <w:top w:val="none" w:sz="0" w:space="0" w:color="auto"/>
        <w:left w:val="none" w:sz="0" w:space="0" w:color="auto"/>
        <w:bottom w:val="none" w:sz="0" w:space="0" w:color="auto"/>
        <w:right w:val="none" w:sz="0" w:space="0" w:color="auto"/>
      </w:divBdr>
    </w:div>
    <w:div w:id="512039413">
      <w:bodyDiv w:val="1"/>
      <w:marLeft w:val="0"/>
      <w:marRight w:val="0"/>
      <w:marTop w:val="0"/>
      <w:marBottom w:val="0"/>
      <w:divBdr>
        <w:top w:val="none" w:sz="0" w:space="0" w:color="auto"/>
        <w:left w:val="none" w:sz="0" w:space="0" w:color="auto"/>
        <w:bottom w:val="none" w:sz="0" w:space="0" w:color="auto"/>
        <w:right w:val="none" w:sz="0" w:space="0" w:color="auto"/>
      </w:divBdr>
    </w:div>
    <w:div w:id="512063802">
      <w:bodyDiv w:val="1"/>
      <w:marLeft w:val="0"/>
      <w:marRight w:val="0"/>
      <w:marTop w:val="0"/>
      <w:marBottom w:val="0"/>
      <w:divBdr>
        <w:top w:val="none" w:sz="0" w:space="0" w:color="auto"/>
        <w:left w:val="none" w:sz="0" w:space="0" w:color="auto"/>
        <w:bottom w:val="none" w:sz="0" w:space="0" w:color="auto"/>
        <w:right w:val="none" w:sz="0" w:space="0" w:color="auto"/>
      </w:divBdr>
    </w:div>
    <w:div w:id="512188985">
      <w:bodyDiv w:val="1"/>
      <w:marLeft w:val="0"/>
      <w:marRight w:val="0"/>
      <w:marTop w:val="0"/>
      <w:marBottom w:val="0"/>
      <w:divBdr>
        <w:top w:val="none" w:sz="0" w:space="0" w:color="auto"/>
        <w:left w:val="none" w:sz="0" w:space="0" w:color="auto"/>
        <w:bottom w:val="none" w:sz="0" w:space="0" w:color="auto"/>
        <w:right w:val="none" w:sz="0" w:space="0" w:color="auto"/>
      </w:divBdr>
    </w:div>
    <w:div w:id="512302739">
      <w:bodyDiv w:val="1"/>
      <w:marLeft w:val="0"/>
      <w:marRight w:val="0"/>
      <w:marTop w:val="0"/>
      <w:marBottom w:val="0"/>
      <w:divBdr>
        <w:top w:val="none" w:sz="0" w:space="0" w:color="auto"/>
        <w:left w:val="none" w:sz="0" w:space="0" w:color="auto"/>
        <w:bottom w:val="none" w:sz="0" w:space="0" w:color="auto"/>
        <w:right w:val="none" w:sz="0" w:space="0" w:color="auto"/>
      </w:divBdr>
    </w:div>
    <w:div w:id="512379492">
      <w:bodyDiv w:val="1"/>
      <w:marLeft w:val="0"/>
      <w:marRight w:val="0"/>
      <w:marTop w:val="0"/>
      <w:marBottom w:val="0"/>
      <w:divBdr>
        <w:top w:val="none" w:sz="0" w:space="0" w:color="auto"/>
        <w:left w:val="none" w:sz="0" w:space="0" w:color="auto"/>
        <w:bottom w:val="none" w:sz="0" w:space="0" w:color="auto"/>
        <w:right w:val="none" w:sz="0" w:space="0" w:color="auto"/>
      </w:divBdr>
    </w:div>
    <w:div w:id="512452269">
      <w:bodyDiv w:val="1"/>
      <w:marLeft w:val="0"/>
      <w:marRight w:val="0"/>
      <w:marTop w:val="0"/>
      <w:marBottom w:val="0"/>
      <w:divBdr>
        <w:top w:val="none" w:sz="0" w:space="0" w:color="auto"/>
        <w:left w:val="none" w:sz="0" w:space="0" w:color="auto"/>
        <w:bottom w:val="none" w:sz="0" w:space="0" w:color="auto"/>
        <w:right w:val="none" w:sz="0" w:space="0" w:color="auto"/>
      </w:divBdr>
    </w:div>
    <w:div w:id="512577709">
      <w:bodyDiv w:val="1"/>
      <w:marLeft w:val="0"/>
      <w:marRight w:val="0"/>
      <w:marTop w:val="0"/>
      <w:marBottom w:val="0"/>
      <w:divBdr>
        <w:top w:val="none" w:sz="0" w:space="0" w:color="auto"/>
        <w:left w:val="none" w:sz="0" w:space="0" w:color="auto"/>
        <w:bottom w:val="none" w:sz="0" w:space="0" w:color="auto"/>
        <w:right w:val="none" w:sz="0" w:space="0" w:color="auto"/>
      </w:divBdr>
    </w:div>
    <w:div w:id="512648379">
      <w:bodyDiv w:val="1"/>
      <w:marLeft w:val="0"/>
      <w:marRight w:val="0"/>
      <w:marTop w:val="0"/>
      <w:marBottom w:val="0"/>
      <w:divBdr>
        <w:top w:val="none" w:sz="0" w:space="0" w:color="auto"/>
        <w:left w:val="none" w:sz="0" w:space="0" w:color="auto"/>
        <w:bottom w:val="none" w:sz="0" w:space="0" w:color="auto"/>
        <w:right w:val="none" w:sz="0" w:space="0" w:color="auto"/>
      </w:divBdr>
    </w:div>
    <w:div w:id="512689179">
      <w:bodyDiv w:val="1"/>
      <w:marLeft w:val="0"/>
      <w:marRight w:val="0"/>
      <w:marTop w:val="0"/>
      <w:marBottom w:val="0"/>
      <w:divBdr>
        <w:top w:val="none" w:sz="0" w:space="0" w:color="auto"/>
        <w:left w:val="none" w:sz="0" w:space="0" w:color="auto"/>
        <w:bottom w:val="none" w:sz="0" w:space="0" w:color="auto"/>
        <w:right w:val="none" w:sz="0" w:space="0" w:color="auto"/>
      </w:divBdr>
    </w:div>
    <w:div w:id="513036648">
      <w:bodyDiv w:val="1"/>
      <w:marLeft w:val="0"/>
      <w:marRight w:val="0"/>
      <w:marTop w:val="0"/>
      <w:marBottom w:val="0"/>
      <w:divBdr>
        <w:top w:val="none" w:sz="0" w:space="0" w:color="auto"/>
        <w:left w:val="none" w:sz="0" w:space="0" w:color="auto"/>
        <w:bottom w:val="none" w:sz="0" w:space="0" w:color="auto"/>
        <w:right w:val="none" w:sz="0" w:space="0" w:color="auto"/>
      </w:divBdr>
    </w:div>
    <w:div w:id="513308317">
      <w:bodyDiv w:val="1"/>
      <w:marLeft w:val="0"/>
      <w:marRight w:val="0"/>
      <w:marTop w:val="0"/>
      <w:marBottom w:val="0"/>
      <w:divBdr>
        <w:top w:val="none" w:sz="0" w:space="0" w:color="auto"/>
        <w:left w:val="none" w:sz="0" w:space="0" w:color="auto"/>
        <w:bottom w:val="none" w:sz="0" w:space="0" w:color="auto"/>
        <w:right w:val="none" w:sz="0" w:space="0" w:color="auto"/>
      </w:divBdr>
    </w:div>
    <w:div w:id="513571211">
      <w:bodyDiv w:val="1"/>
      <w:marLeft w:val="0"/>
      <w:marRight w:val="0"/>
      <w:marTop w:val="0"/>
      <w:marBottom w:val="0"/>
      <w:divBdr>
        <w:top w:val="none" w:sz="0" w:space="0" w:color="auto"/>
        <w:left w:val="none" w:sz="0" w:space="0" w:color="auto"/>
        <w:bottom w:val="none" w:sz="0" w:space="0" w:color="auto"/>
        <w:right w:val="none" w:sz="0" w:space="0" w:color="auto"/>
      </w:divBdr>
    </w:div>
    <w:div w:id="513614863">
      <w:bodyDiv w:val="1"/>
      <w:marLeft w:val="0"/>
      <w:marRight w:val="0"/>
      <w:marTop w:val="0"/>
      <w:marBottom w:val="0"/>
      <w:divBdr>
        <w:top w:val="none" w:sz="0" w:space="0" w:color="auto"/>
        <w:left w:val="none" w:sz="0" w:space="0" w:color="auto"/>
        <w:bottom w:val="none" w:sz="0" w:space="0" w:color="auto"/>
        <w:right w:val="none" w:sz="0" w:space="0" w:color="auto"/>
      </w:divBdr>
    </w:div>
    <w:div w:id="514000810">
      <w:bodyDiv w:val="1"/>
      <w:marLeft w:val="0"/>
      <w:marRight w:val="0"/>
      <w:marTop w:val="0"/>
      <w:marBottom w:val="0"/>
      <w:divBdr>
        <w:top w:val="none" w:sz="0" w:space="0" w:color="auto"/>
        <w:left w:val="none" w:sz="0" w:space="0" w:color="auto"/>
        <w:bottom w:val="none" w:sz="0" w:space="0" w:color="auto"/>
        <w:right w:val="none" w:sz="0" w:space="0" w:color="auto"/>
      </w:divBdr>
    </w:div>
    <w:div w:id="514003155">
      <w:bodyDiv w:val="1"/>
      <w:marLeft w:val="0"/>
      <w:marRight w:val="0"/>
      <w:marTop w:val="0"/>
      <w:marBottom w:val="0"/>
      <w:divBdr>
        <w:top w:val="none" w:sz="0" w:space="0" w:color="auto"/>
        <w:left w:val="none" w:sz="0" w:space="0" w:color="auto"/>
        <w:bottom w:val="none" w:sz="0" w:space="0" w:color="auto"/>
        <w:right w:val="none" w:sz="0" w:space="0" w:color="auto"/>
      </w:divBdr>
    </w:div>
    <w:div w:id="514155498">
      <w:bodyDiv w:val="1"/>
      <w:marLeft w:val="0"/>
      <w:marRight w:val="0"/>
      <w:marTop w:val="0"/>
      <w:marBottom w:val="0"/>
      <w:divBdr>
        <w:top w:val="none" w:sz="0" w:space="0" w:color="auto"/>
        <w:left w:val="none" w:sz="0" w:space="0" w:color="auto"/>
        <w:bottom w:val="none" w:sz="0" w:space="0" w:color="auto"/>
        <w:right w:val="none" w:sz="0" w:space="0" w:color="auto"/>
      </w:divBdr>
    </w:div>
    <w:div w:id="514157135">
      <w:bodyDiv w:val="1"/>
      <w:marLeft w:val="0"/>
      <w:marRight w:val="0"/>
      <w:marTop w:val="0"/>
      <w:marBottom w:val="0"/>
      <w:divBdr>
        <w:top w:val="none" w:sz="0" w:space="0" w:color="auto"/>
        <w:left w:val="none" w:sz="0" w:space="0" w:color="auto"/>
        <w:bottom w:val="none" w:sz="0" w:space="0" w:color="auto"/>
        <w:right w:val="none" w:sz="0" w:space="0" w:color="auto"/>
      </w:divBdr>
    </w:div>
    <w:div w:id="514223580">
      <w:bodyDiv w:val="1"/>
      <w:marLeft w:val="0"/>
      <w:marRight w:val="0"/>
      <w:marTop w:val="0"/>
      <w:marBottom w:val="0"/>
      <w:divBdr>
        <w:top w:val="none" w:sz="0" w:space="0" w:color="auto"/>
        <w:left w:val="none" w:sz="0" w:space="0" w:color="auto"/>
        <w:bottom w:val="none" w:sz="0" w:space="0" w:color="auto"/>
        <w:right w:val="none" w:sz="0" w:space="0" w:color="auto"/>
      </w:divBdr>
    </w:div>
    <w:div w:id="514343363">
      <w:bodyDiv w:val="1"/>
      <w:marLeft w:val="0"/>
      <w:marRight w:val="0"/>
      <w:marTop w:val="0"/>
      <w:marBottom w:val="0"/>
      <w:divBdr>
        <w:top w:val="none" w:sz="0" w:space="0" w:color="auto"/>
        <w:left w:val="none" w:sz="0" w:space="0" w:color="auto"/>
        <w:bottom w:val="none" w:sz="0" w:space="0" w:color="auto"/>
        <w:right w:val="none" w:sz="0" w:space="0" w:color="auto"/>
      </w:divBdr>
    </w:div>
    <w:div w:id="514421814">
      <w:bodyDiv w:val="1"/>
      <w:marLeft w:val="0"/>
      <w:marRight w:val="0"/>
      <w:marTop w:val="0"/>
      <w:marBottom w:val="0"/>
      <w:divBdr>
        <w:top w:val="none" w:sz="0" w:space="0" w:color="auto"/>
        <w:left w:val="none" w:sz="0" w:space="0" w:color="auto"/>
        <w:bottom w:val="none" w:sz="0" w:space="0" w:color="auto"/>
        <w:right w:val="none" w:sz="0" w:space="0" w:color="auto"/>
      </w:divBdr>
    </w:div>
    <w:div w:id="514656705">
      <w:bodyDiv w:val="1"/>
      <w:marLeft w:val="0"/>
      <w:marRight w:val="0"/>
      <w:marTop w:val="0"/>
      <w:marBottom w:val="0"/>
      <w:divBdr>
        <w:top w:val="none" w:sz="0" w:space="0" w:color="auto"/>
        <w:left w:val="none" w:sz="0" w:space="0" w:color="auto"/>
        <w:bottom w:val="none" w:sz="0" w:space="0" w:color="auto"/>
        <w:right w:val="none" w:sz="0" w:space="0" w:color="auto"/>
      </w:divBdr>
    </w:div>
    <w:div w:id="514804449">
      <w:bodyDiv w:val="1"/>
      <w:marLeft w:val="0"/>
      <w:marRight w:val="0"/>
      <w:marTop w:val="0"/>
      <w:marBottom w:val="0"/>
      <w:divBdr>
        <w:top w:val="none" w:sz="0" w:space="0" w:color="auto"/>
        <w:left w:val="none" w:sz="0" w:space="0" w:color="auto"/>
        <w:bottom w:val="none" w:sz="0" w:space="0" w:color="auto"/>
        <w:right w:val="none" w:sz="0" w:space="0" w:color="auto"/>
      </w:divBdr>
    </w:div>
    <w:div w:id="514922412">
      <w:bodyDiv w:val="1"/>
      <w:marLeft w:val="0"/>
      <w:marRight w:val="0"/>
      <w:marTop w:val="0"/>
      <w:marBottom w:val="0"/>
      <w:divBdr>
        <w:top w:val="none" w:sz="0" w:space="0" w:color="auto"/>
        <w:left w:val="none" w:sz="0" w:space="0" w:color="auto"/>
        <w:bottom w:val="none" w:sz="0" w:space="0" w:color="auto"/>
        <w:right w:val="none" w:sz="0" w:space="0" w:color="auto"/>
      </w:divBdr>
    </w:div>
    <w:div w:id="514928910">
      <w:bodyDiv w:val="1"/>
      <w:marLeft w:val="0"/>
      <w:marRight w:val="0"/>
      <w:marTop w:val="0"/>
      <w:marBottom w:val="0"/>
      <w:divBdr>
        <w:top w:val="none" w:sz="0" w:space="0" w:color="auto"/>
        <w:left w:val="none" w:sz="0" w:space="0" w:color="auto"/>
        <w:bottom w:val="none" w:sz="0" w:space="0" w:color="auto"/>
        <w:right w:val="none" w:sz="0" w:space="0" w:color="auto"/>
      </w:divBdr>
    </w:div>
    <w:div w:id="515845688">
      <w:bodyDiv w:val="1"/>
      <w:marLeft w:val="0"/>
      <w:marRight w:val="0"/>
      <w:marTop w:val="0"/>
      <w:marBottom w:val="0"/>
      <w:divBdr>
        <w:top w:val="none" w:sz="0" w:space="0" w:color="auto"/>
        <w:left w:val="none" w:sz="0" w:space="0" w:color="auto"/>
        <w:bottom w:val="none" w:sz="0" w:space="0" w:color="auto"/>
        <w:right w:val="none" w:sz="0" w:space="0" w:color="auto"/>
      </w:divBdr>
    </w:div>
    <w:div w:id="515924974">
      <w:bodyDiv w:val="1"/>
      <w:marLeft w:val="0"/>
      <w:marRight w:val="0"/>
      <w:marTop w:val="0"/>
      <w:marBottom w:val="0"/>
      <w:divBdr>
        <w:top w:val="none" w:sz="0" w:space="0" w:color="auto"/>
        <w:left w:val="none" w:sz="0" w:space="0" w:color="auto"/>
        <w:bottom w:val="none" w:sz="0" w:space="0" w:color="auto"/>
        <w:right w:val="none" w:sz="0" w:space="0" w:color="auto"/>
      </w:divBdr>
    </w:div>
    <w:div w:id="516576812">
      <w:bodyDiv w:val="1"/>
      <w:marLeft w:val="0"/>
      <w:marRight w:val="0"/>
      <w:marTop w:val="0"/>
      <w:marBottom w:val="0"/>
      <w:divBdr>
        <w:top w:val="none" w:sz="0" w:space="0" w:color="auto"/>
        <w:left w:val="none" w:sz="0" w:space="0" w:color="auto"/>
        <w:bottom w:val="none" w:sz="0" w:space="0" w:color="auto"/>
        <w:right w:val="none" w:sz="0" w:space="0" w:color="auto"/>
      </w:divBdr>
    </w:div>
    <w:div w:id="517043418">
      <w:bodyDiv w:val="1"/>
      <w:marLeft w:val="0"/>
      <w:marRight w:val="0"/>
      <w:marTop w:val="0"/>
      <w:marBottom w:val="0"/>
      <w:divBdr>
        <w:top w:val="none" w:sz="0" w:space="0" w:color="auto"/>
        <w:left w:val="none" w:sz="0" w:space="0" w:color="auto"/>
        <w:bottom w:val="none" w:sz="0" w:space="0" w:color="auto"/>
        <w:right w:val="none" w:sz="0" w:space="0" w:color="auto"/>
      </w:divBdr>
    </w:div>
    <w:div w:id="517083198">
      <w:bodyDiv w:val="1"/>
      <w:marLeft w:val="0"/>
      <w:marRight w:val="0"/>
      <w:marTop w:val="0"/>
      <w:marBottom w:val="0"/>
      <w:divBdr>
        <w:top w:val="none" w:sz="0" w:space="0" w:color="auto"/>
        <w:left w:val="none" w:sz="0" w:space="0" w:color="auto"/>
        <w:bottom w:val="none" w:sz="0" w:space="0" w:color="auto"/>
        <w:right w:val="none" w:sz="0" w:space="0" w:color="auto"/>
      </w:divBdr>
    </w:div>
    <w:div w:id="517155524">
      <w:bodyDiv w:val="1"/>
      <w:marLeft w:val="0"/>
      <w:marRight w:val="0"/>
      <w:marTop w:val="0"/>
      <w:marBottom w:val="0"/>
      <w:divBdr>
        <w:top w:val="none" w:sz="0" w:space="0" w:color="auto"/>
        <w:left w:val="none" w:sz="0" w:space="0" w:color="auto"/>
        <w:bottom w:val="none" w:sz="0" w:space="0" w:color="auto"/>
        <w:right w:val="none" w:sz="0" w:space="0" w:color="auto"/>
      </w:divBdr>
    </w:div>
    <w:div w:id="517501343">
      <w:bodyDiv w:val="1"/>
      <w:marLeft w:val="0"/>
      <w:marRight w:val="0"/>
      <w:marTop w:val="0"/>
      <w:marBottom w:val="0"/>
      <w:divBdr>
        <w:top w:val="none" w:sz="0" w:space="0" w:color="auto"/>
        <w:left w:val="none" w:sz="0" w:space="0" w:color="auto"/>
        <w:bottom w:val="none" w:sz="0" w:space="0" w:color="auto"/>
        <w:right w:val="none" w:sz="0" w:space="0" w:color="auto"/>
      </w:divBdr>
    </w:div>
    <w:div w:id="517544585">
      <w:bodyDiv w:val="1"/>
      <w:marLeft w:val="0"/>
      <w:marRight w:val="0"/>
      <w:marTop w:val="0"/>
      <w:marBottom w:val="0"/>
      <w:divBdr>
        <w:top w:val="none" w:sz="0" w:space="0" w:color="auto"/>
        <w:left w:val="none" w:sz="0" w:space="0" w:color="auto"/>
        <w:bottom w:val="none" w:sz="0" w:space="0" w:color="auto"/>
        <w:right w:val="none" w:sz="0" w:space="0" w:color="auto"/>
      </w:divBdr>
    </w:div>
    <w:div w:id="517549570">
      <w:bodyDiv w:val="1"/>
      <w:marLeft w:val="0"/>
      <w:marRight w:val="0"/>
      <w:marTop w:val="0"/>
      <w:marBottom w:val="0"/>
      <w:divBdr>
        <w:top w:val="none" w:sz="0" w:space="0" w:color="auto"/>
        <w:left w:val="none" w:sz="0" w:space="0" w:color="auto"/>
        <w:bottom w:val="none" w:sz="0" w:space="0" w:color="auto"/>
        <w:right w:val="none" w:sz="0" w:space="0" w:color="auto"/>
      </w:divBdr>
    </w:div>
    <w:div w:id="517617035">
      <w:bodyDiv w:val="1"/>
      <w:marLeft w:val="0"/>
      <w:marRight w:val="0"/>
      <w:marTop w:val="0"/>
      <w:marBottom w:val="0"/>
      <w:divBdr>
        <w:top w:val="none" w:sz="0" w:space="0" w:color="auto"/>
        <w:left w:val="none" w:sz="0" w:space="0" w:color="auto"/>
        <w:bottom w:val="none" w:sz="0" w:space="0" w:color="auto"/>
        <w:right w:val="none" w:sz="0" w:space="0" w:color="auto"/>
      </w:divBdr>
    </w:div>
    <w:div w:id="517626284">
      <w:bodyDiv w:val="1"/>
      <w:marLeft w:val="0"/>
      <w:marRight w:val="0"/>
      <w:marTop w:val="0"/>
      <w:marBottom w:val="0"/>
      <w:divBdr>
        <w:top w:val="none" w:sz="0" w:space="0" w:color="auto"/>
        <w:left w:val="none" w:sz="0" w:space="0" w:color="auto"/>
        <w:bottom w:val="none" w:sz="0" w:space="0" w:color="auto"/>
        <w:right w:val="none" w:sz="0" w:space="0" w:color="auto"/>
      </w:divBdr>
    </w:div>
    <w:div w:id="517693113">
      <w:bodyDiv w:val="1"/>
      <w:marLeft w:val="0"/>
      <w:marRight w:val="0"/>
      <w:marTop w:val="0"/>
      <w:marBottom w:val="0"/>
      <w:divBdr>
        <w:top w:val="none" w:sz="0" w:space="0" w:color="auto"/>
        <w:left w:val="none" w:sz="0" w:space="0" w:color="auto"/>
        <w:bottom w:val="none" w:sz="0" w:space="0" w:color="auto"/>
        <w:right w:val="none" w:sz="0" w:space="0" w:color="auto"/>
      </w:divBdr>
    </w:div>
    <w:div w:id="517693617">
      <w:bodyDiv w:val="1"/>
      <w:marLeft w:val="0"/>
      <w:marRight w:val="0"/>
      <w:marTop w:val="0"/>
      <w:marBottom w:val="0"/>
      <w:divBdr>
        <w:top w:val="none" w:sz="0" w:space="0" w:color="auto"/>
        <w:left w:val="none" w:sz="0" w:space="0" w:color="auto"/>
        <w:bottom w:val="none" w:sz="0" w:space="0" w:color="auto"/>
        <w:right w:val="none" w:sz="0" w:space="0" w:color="auto"/>
      </w:divBdr>
    </w:div>
    <w:div w:id="517697970">
      <w:bodyDiv w:val="1"/>
      <w:marLeft w:val="0"/>
      <w:marRight w:val="0"/>
      <w:marTop w:val="0"/>
      <w:marBottom w:val="0"/>
      <w:divBdr>
        <w:top w:val="none" w:sz="0" w:space="0" w:color="auto"/>
        <w:left w:val="none" w:sz="0" w:space="0" w:color="auto"/>
        <w:bottom w:val="none" w:sz="0" w:space="0" w:color="auto"/>
        <w:right w:val="none" w:sz="0" w:space="0" w:color="auto"/>
      </w:divBdr>
    </w:div>
    <w:div w:id="517739947">
      <w:bodyDiv w:val="1"/>
      <w:marLeft w:val="0"/>
      <w:marRight w:val="0"/>
      <w:marTop w:val="0"/>
      <w:marBottom w:val="0"/>
      <w:divBdr>
        <w:top w:val="none" w:sz="0" w:space="0" w:color="auto"/>
        <w:left w:val="none" w:sz="0" w:space="0" w:color="auto"/>
        <w:bottom w:val="none" w:sz="0" w:space="0" w:color="auto"/>
        <w:right w:val="none" w:sz="0" w:space="0" w:color="auto"/>
      </w:divBdr>
    </w:div>
    <w:div w:id="517935166">
      <w:bodyDiv w:val="1"/>
      <w:marLeft w:val="0"/>
      <w:marRight w:val="0"/>
      <w:marTop w:val="0"/>
      <w:marBottom w:val="0"/>
      <w:divBdr>
        <w:top w:val="none" w:sz="0" w:space="0" w:color="auto"/>
        <w:left w:val="none" w:sz="0" w:space="0" w:color="auto"/>
        <w:bottom w:val="none" w:sz="0" w:space="0" w:color="auto"/>
        <w:right w:val="none" w:sz="0" w:space="0" w:color="auto"/>
      </w:divBdr>
    </w:div>
    <w:div w:id="518008749">
      <w:bodyDiv w:val="1"/>
      <w:marLeft w:val="0"/>
      <w:marRight w:val="0"/>
      <w:marTop w:val="0"/>
      <w:marBottom w:val="0"/>
      <w:divBdr>
        <w:top w:val="none" w:sz="0" w:space="0" w:color="auto"/>
        <w:left w:val="none" w:sz="0" w:space="0" w:color="auto"/>
        <w:bottom w:val="none" w:sz="0" w:space="0" w:color="auto"/>
        <w:right w:val="none" w:sz="0" w:space="0" w:color="auto"/>
      </w:divBdr>
    </w:div>
    <w:div w:id="518278475">
      <w:bodyDiv w:val="1"/>
      <w:marLeft w:val="0"/>
      <w:marRight w:val="0"/>
      <w:marTop w:val="0"/>
      <w:marBottom w:val="0"/>
      <w:divBdr>
        <w:top w:val="none" w:sz="0" w:space="0" w:color="auto"/>
        <w:left w:val="none" w:sz="0" w:space="0" w:color="auto"/>
        <w:bottom w:val="none" w:sz="0" w:space="0" w:color="auto"/>
        <w:right w:val="none" w:sz="0" w:space="0" w:color="auto"/>
      </w:divBdr>
    </w:div>
    <w:div w:id="518356542">
      <w:bodyDiv w:val="1"/>
      <w:marLeft w:val="0"/>
      <w:marRight w:val="0"/>
      <w:marTop w:val="0"/>
      <w:marBottom w:val="0"/>
      <w:divBdr>
        <w:top w:val="none" w:sz="0" w:space="0" w:color="auto"/>
        <w:left w:val="none" w:sz="0" w:space="0" w:color="auto"/>
        <w:bottom w:val="none" w:sz="0" w:space="0" w:color="auto"/>
        <w:right w:val="none" w:sz="0" w:space="0" w:color="auto"/>
      </w:divBdr>
    </w:div>
    <w:div w:id="518394808">
      <w:bodyDiv w:val="1"/>
      <w:marLeft w:val="0"/>
      <w:marRight w:val="0"/>
      <w:marTop w:val="0"/>
      <w:marBottom w:val="0"/>
      <w:divBdr>
        <w:top w:val="none" w:sz="0" w:space="0" w:color="auto"/>
        <w:left w:val="none" w:sz="0" w:space="0" w:color="auto"/>
        <w:bottom w:val="none" w:sz="0" w:space="0" w:color="auto"/>
        <w:right w:val="none" w:sz="0" w:space="0" w:color="auto"/>
      </w:divBdr>
    </w:div>
    <w:div w:id="518473736">
      <w:bodyDiv w:val="1"/>
      <w:marLeft w:val="0"/>
      <w:marRight w:val="0"/>
      <w:marTop w:val="0"/>
      <w:marBottom w:val="0"/>
      <w:divBdr>
        <w:top w:val="none" w:sz="0" w:space="0" w:color="auto"/>
        <w:left w:val="none" w:sz="0" w:space="0" w:color="auto"/>
        <w:bottom w:val="none" w:sz="0" w:space="0" w:color="auto"/>
        <w:right w:val="none" w:sz="0" w:space="0" w:color="auto"/>
      </w:divBdr>
    </w:div>
    <w:div w:id="518548865">
      <w:bodyDiv w:val="1"/>
      <w:marLeft w:val="0"/>
      <w:marRight w:val="0"/>
      <w:marTop w:val="0"/>
      <w:marBottom w:val="0"/>
      <w:divBdr>
        <w:top w:val="none" w:sz="0" w:space="0" w:color="auto"/>
        <w:left w:val="none" w:sz="0" w:space="0" w:color="auto"/>
        <w:bottom w:val="none" w:sz="0" w:space="0" w:color="auto"/>
        <w:right w:val="none" w:sz="0" w:space="0" w:color="auto"/>
      </w:divBdr>
    </w:div>
    <w:div w:id="518741884">
      <w:bodyDiv w:val="1"/>
      <w:marLeft w:val="0"/>
      <w:marRight w:val="0"/>
      <w:marTop w:val="0"/>
      <w:marBottom w:val="0"/>
      <w:divBdr>
        <w:top w:val="none" w:sz="0" w:space="0" w:color="auto"/>
        <w:left w:val="none" w:sz="0" w:space="0" w:color="auto"/>
        <w:bottom w:val="none" w:sz="0" w:space="0" w:color="auto"/>
        <w:right w:val="none" w:sz="0" w:space="0" w:color="auto"/>
      </w:divBdr>
    </w:div>
    <w:div w:id="518855905">
      <w:bodyDiv w:val="1"/>
      <w:marLeft w:val="0"/>
      <w:marRight w:val="0"/>
      <w:marTop w:val="0"/>
      <w:marBottom w:val="0"/>
      <w:divBdr>
        <w:top w:val="none" w:sz="0" w:space="0" w:color="auto"/>
        <w:left w:val="none" w:sz="0" w:space="0" w:color="auto"/>
        <w:bottom w:val="none" w:sz="0" w:space="0" w:color="auto"/>
        <w:right w:val="none" w:sz="0" w:space="0" w:color="auto"/>
      </w:divBdr>
    </w:div>
    <w:div w:id="519008149">
      <w:bodyDiv w:val="1"/>
      <w:marLeft w:val="0"/>
      <w:marRight w:val="0"/>
      <w:marTop w:val="0"/>
      <w:marBottom w:val="0"/>
      <w:divBdr>
        <w:top w:val="none" w:sz="0" w:space="0" w:color="auto"/>
        <w:left w:val="none" w:sz="0" w:space="0" w:color="auto"/>
        <w:bottom w:val="none" w:sz="0" w:space="0" w:color="auto"/>
        <w:right w:val="none" w:sz="0" w:space="0" w:color="auto"/>
      </w:divBdr>
    </w:div>
    <w:div w:id="519202760">
      <w:bodyDiv w:val="1"/>
      <w:marLeft w:val="0"/>
      <w:marRight w:val="0"/>
      <w:marTop w:val="0"/>
      <w:marBottom w:val="0"/>
      <w:divBdr>
        <w:top w:val="none" w:sz="0" w:space="0" w:color="auto"/>
        <w:left w:val="none" w:sz="0" w:space="0" w:color="auto"/>
        <w:bottom w:val="none" w:sz="0" w:space="0" w:color="auto"/>
        <w:right w:val="none" w:sz="0" w:space="0" w:color="auto"/>
      </w:divBdr>
    </w:div>
    <w:div w:id="519465548">
      <w:bodyDiv w:val="1"/>
      <w:marLeft w:val="0"/>
      <w:marRight w:val="0"/>
      <w:marTop w:val="0"/>
      <w:marBottom w:val="0"/>
      <w:divBdr>
        <w:top w:val="none" w:sz="0" w:space="0" w:color="auto"/>
        <w:left w:val="none" w:sz="0" w:space="0" w:color="auto"/>
        <w:bottom w:val="none" w:sz="0" w:space="0" w:color="auto"/>
        <w:right w:val="none" w:sz="0" w:space="0" w:color="auto"/>
      </w:divBdr>
    </w:div>
    <w:div w:id="519465939">
      <w:bodyDiv w:val="1"/>
      <w:marLeft w:val="0"/>
      <w:marRight w:val="0"/>
      <w:marTop w:val="0"/>
      <w:marBottom w:val="0"/>
      <w:divBdr>
        <w:top w:val="none" w:sz="0" w:space="0" w:color="auto"/>
        <w:left w:val="none" w:sz="0" w:space="0" w:color="auto"/>
        <w:bottom w:val="none" w:sz="0" w:space="0" w:color="auto"/>
        <w:right w:val="none" w:sz="0" w:space="0" w:color="auto"/>
      </w:divBdr>
    </w:div>
    <w:div w:id="519662052">
      <w:bodyDiv w:val="1"/>
      <w:marLeft w:val="0"/>
      <w:marRight w:val="0"/>
      <w:marTop w:val="0"/>
      <w:marBottom w:val="0"/>
      <w:divBdr>
        <w:top w:val="none" w:sz="0" w:space="0" w:color="auto"/>
        <w:left w:val="none" w:sz="0" w:space="0" w:color="auto"/>
        <w:bottom w:val="none" w:sz="0" w:space="0" w:color="auto"/>
        <w:right w:val="none" w:sz="0" w:space="0" w:color="auto"/>
      </w:divBdr>
    </w:div>
    <w:div w:id="519971271">
      <w:bodyDiv w:val="1"/>
      <w:marLeft w:val="0"/>
      <w:marRight w:val="0"/>
      <w:marTop w:val="0"/>
      <w:marBottom w:val="0"/>
      <w:divBdr>
        <w:top w:val="none" w:sz="0" w:space="0" w:color="auto"/>
        <w:left w:val="none" w:sz="0" w:space="0" w:color="auto"/>
        <w:bottom w:val="none" w:sz="0" w:space="0" w:color="auto"/>
        <w:right w:val="none" w:sz="0" w:space="0" w:color="auto"/>
      </w:divBdr>
    </w:div>
    <w:div w:id="520045193">
      <w:bodyDiv w:val="1"/>
      <w:marLeft w:val="0"/>
      <w:marRight w:val="0"/>
      <w:marTop w:val="0"/>
      <w:marBottom w:val="0"/>
      <w:divBdr>
        <w:top w:val="none" w:sz="0" w:space="0" w:color="auto"/>
        <w:left w:val="none" w:sz="0" w:space="0" w:color="auto"/>
        <w:bottom w:val="none" w:sz="0" w:space="0" w:color="auto"/>
        <w:right w:val="none" w:sz="0" w:space="0" w:color="auto"/>
      </w:divBdr>
    </w:div>
    <w:div w:id="520122487">
      <w:bodyDiv w:val="1"/>
      <w:marLeft w:val="0"/>
      <w:marRight w:val="0"/>
      <w:marTop w:val="0"/>
      <w:marBottom w:val="0"/>
      <w:divBdr>
        <w:top w:val="none" w:sz="0" w:space="0" w:color="auto"/>
        <w:left w:val="none" w:sz="0" w:space="0" w:color="auto"/>
        <w:bottom w:val="none" w:sz="0" w:space="0" w:color="auto"/>
        <w:right w:val="none" w:sz="0" w:space="0" w:color="auto"/>
      </w:divBdr>
    </w:div>
    <w:div w:id="520124900">
      <w:bodyDiv w:val="1"/>
      <w:marLeft w:val="0"/>
      <w:marRight w:val="0"/>
      <w:marTop w:val="0"/>
      <w:marBottom w:val="0"/>
      <w:divBdr>
        <w:top w:val="none" w:sz="0" w:space="0" w:color="auto"/>
        <w:left w:val="none" w:sz="0" w:space="0" w:color="auto"/>
        <w:bottom w:val="none" w:sz="0" w:space="0" w:color="auto"/>
        <w:right w:val="none" w:sz="0" w:space="0" w:color="auto"/>
      </w:divBdr>
    </w:div>
    <w:div w:id="520356171">
      <w:bodyDiv w:val="1"/>
      <w:marLeft w:val="0"/>
      <w:marRight w:val="0"/>
      <w:marTop w:val="0"/>
      <w:marBottom w:val="0"/>
      <w:divBdr>
        <w:top w:val="none" w:sz="0" w:space="0" w:color="auto"/>
        <w:left w:val="none" w:sz="0" w:space="0" w:color="auto"/>
        <w:bottom w:val="none" w:sz="0" w:space="0" w:color="auto"/>
        <w:right w:val="none" w:sz="0" w:space="0" w:color="auto"/>
      </w:divBdr>
    </w:div>
    <w:div w:id="520510381">
      <w:bodyDiv w:val="1"/>
      <w:marLeft w:val="0"/>
      <w:marRight w:val="0"/>
      <w:marTop w:val="0"/>
      <w:marBottom w:val="0"/>
      <w:divBdr>
        <w:top w:val="none" w:sz="0" w:space="0" w:color="auto"/>
        <w:left w:val="none" w:sz="0" w:space="0" w:color="auto"/>
        <w:bottom w:val="none" w:sz="0" w:space="0" w:color="auto"/>
        <w:right w:val="none" w:sz="0" w:space="0" w:color="auto"/>
      </w:divBdr>
    </w:div>
    <w:div w:id="520585107">
      <w:bodyDiv w:val="1"/>
      <w:marLeft w:val="0"/>
      <w:marRight w:val="0"/>
      <w:marTop w:val="0"/>
      <w:marBottom w:val="0"/>
      <w:divBdr>
        <w:top w:val="none" w:sz="0" w:space="0" w:color="auto"/>
        <w:left w:val="none" w:sz="0" w:space="0" w:color="auto"/>
        <w:bottom w:val="none" w:sz="0" w:space="0" w:color="auto"/>
        <w:right w:val="none" w:sz="0" w:space="0" w:color="auto"/>
      </w:divBdr>
    </w:div>
    <w:div w:id="520751466">
      <w:bodyDiv w:val="1"/>
      <w:marLeft w:val="0"/>
      <w:marRight w:val="0"/>
      <w:marTop w:val="0"/>
      <w:marBottom w:val="0"/>
      <w:divBdr>
        <w:top w:val="none" w:sz="0" w:space="0" w:color="auto"/>
        <w:left w:val="none" w:sz="0" w:space="0" w:color="auto"/>
        <w:bottom w:val="none" w:sz="0" w:space="0" w:color="auto"/>
        <w:right w:val="none" w:sz="0" w:space="0" w:color="auto"/>
      </w:divBdr>
    </w:div>
    <w:div w:id="520894590">
      <w:bodyDiv w:val="1"/>
      <w:marLeft w:val="0"/>
      <w:marRight w:val="0"/>
      <w:marTop w:val="0"/>
      <w:marBottom w:val="0"/>
      <w:divBdr>
        <w:top w:val="none" w:sz="0" w:space="0" w:color="auto"/>
        <w:left w:val="none" w:sz="0" w:space="0" w:color="auto"/>
        <w:bottom w:val="none" w:sz="0" w:space="0" w:color="auto"/>
        <w:right w:val="none" w:sz="0" w:space="0" w:color="auto"/>
      </w:divBdr>
    </w:div>
    <w:div w:id="521282173">
      <w:bodyDiv w:val="1"/>
      <w:marLeft w:val="0"/>
      <w:marRight w:val="0"/>
      <w:marTop w:val="0"/>
      <w:marBottom w:val="0"/>
      <w:divBdr>
        <w:top w:val="none" w:sz="0" w:space="0" w:color="auto"/>
        <w:left w:val="none" w:sz="0" w:space="0" w:color="auto"/>
        <w:bottom w:val="none" w:sz="0" w:space="0" w:color="auto"/>
        <w:right w:val="none" w:sz="0" w:space="0" w:color="auto"/>
      </w:divBdr>
    </w:div>
    <w:div w:id="521283959">
      <w:bodyDiv w:val="1"/>
      <w:marLeft w:val="0"/>
      <w:marRight w:val="0"/>
      <w:marTop w:val="0"/>
      <w:marBottom w:val="0"/>
      <w:divBdr>
        <w:top w:val="none" w:sz="0" w:space="0" w:color="auto"/>
        <w:left w:val="none" w:sz="0" w:space="0" w:color="auto"/>
        <w:bottom w:val="none" w:sz="0" w:space="0" w:color="auto"/>
        <w:right w:val="none" w:sz="0" w:space="0" w:color="auto"/>
      </w:divBdr>
    </w:div>
    <w:div w:id="521284273">
      <w:bodyDiv w:val="1"/>
      <w:marLeft w:val="0"/>
      <w:marRight w:val="0"/>
      <w:marTop w:val="0"/>
      <w:marBottom w:val="0"/>
      <w:divBdr>
        <w:top w:val="none" w:sz="0" w:space="0" w:color="auto"/>
        <w:left w:val="none" w:sz="0" w:space="0" w:color="auto"/>
        <w:bottom w:val="none" w:sz="0" w:space="0" w:color="auto"/>
        <w:right w:val="none" w:sz="0" w:space="0" w:color="auto"/>
      </w:divBdr>
    </w:div>
    <w:div w:id="521551963">
      <w:bodyDiv w:val="1"/>
      <w:marLeft w:val="0"/>
      <w:marRight w:val="0"/>
      <w:marTop w:val="0"/>
      <w:marBottom w:val="0"/>
      <w:divBdr>
        <w:top w:val="none" w:sz="0" w:space="0" w:color="auto"/>
        <w:left w:val="none" w:sz="0" w:space="0" w:color="auto"/>
        <w:bottom w:val="none" w:sz="0" w:space="0" w:color="auto"/>
        <w:right w:val="none" w:sz="0" w:space="0" w:color="auto"/>
      </w:divBdr>
    </w:div>
    <w:div w:id="521892831">
      <w:bodyDiv w:val="1"/>
      <w:marLeft w:val="0"/>
      <w:marRight w:val="0"/>
      <w:marTop w:val="0"/>
      <w:marBottom w:val="0"/>
      <w:divBdr>
        <w:top w:val="none" w:sz="0" w:space="0" w:color="auto"/>
        <w:left w:val="none" w:sz="0" w:space="0" w:color="auto"/>
        <w:bottom w:val="none" w:sz="0" w:space="0" w:color="auto"/>
        <w:right w:val="none" w:sz="0" w:space="0" w:color="auto"/>
      </w:divBdr>
    </w:div>
    <w:div w:id="521893833">
      <w:bodyDiv w:val="1"/>
      <w:marLeft w:val="0"/>
      <w:marRight w:val="0"/>
      <w:marTop w:val="0"/>
      <w:marBottom w:val="0"/>
      <w:divBdr>
        <w:top w:val="none" w:sz="0" w:space="0" w:color="auto"/>
        <w:left w:val="none" w:sz="0" w:space="0" w:color="auto"/>
        <w:bottom w:val="none" w:sz="0" w:space="0" w:color="auto"/>
        <w:right w:val="none" w:sz="0" w:space="0" w:color="auto"/>
      </w:divBdr>
    </w:div>
    <w:div w:id="522011515">
      <w:bodyDiv w:val="1"/>
      <w:marLeft w:val="0"/>
      <w:marRight w:val="0"/>
      <w:marTop w:val="0"/>
      <w:marBottom w:val="0"/>
      <w:divBdr>
        <w:top w:val="none" w:sz="0" w:space="0" w:color="auto"/>
        <w:left w:val="none" w:sz="0" w:space="0" w:color="auto"/>
        <w:bottom w:val="none" w:sz="0" w:space="0" w:color="auto"/>
        <w:right w:val="none" w:sz="0" w:space="0" w:color="auto"/>
      </w:divBdr>
    </w:div>
    <w:div w:id="522090307">
      <w:bodyDiv w:val="1"/>
      <w:marLeft w:val="0"/>
      <w:marRight w:val="0"/>
      <w:marTop w:val="0"/>
      <w:marBottom w:val="0"/>
      <w:divBdr>
        <w:top w:val="none" w:sz="0" w:space="0" w:color="auto"/>
        <w:left w:val="none" w:sz="0" w:space="0" w:color="auto"/>
        <w:bottom w:val="none" w:sz="0" w:space="0" w:color="auto"/>
        <w:right w:val="none" w:sz="0" w:space="0" w:color="auto"/>
      </w:divBdr>
    </w:div>
    <w:div w:id="522282845">
      <w:bodyDiv w:val="1"/>
      <w:marLeft w:val="0"/>
      <w:marRight w:val="0"/>
      <w:marTop w:val="0"/>
      <w:marBottom w:val="0"/>
      <w:divBdr>
        <w:top w:val="none" w:sz="0" w:space="0" w:color="auto"/>
        <w:left w:val="none" w:sz="0" w:space="0" w:color="auto"/>
        <w:bottom w:val="none" w:sz="0" w:space="0" w:color="auto"/>
        <w:right w:val="none" w:sz="0" w:space="0" w:color="auto"/>
      </w:divBdr>
    </w:div>
    <w:div w:id="522284133">
      <w:bodyDiv w:val="1"/>
      <w:marLeft w:val="0"/>
      <w:marRight w:val="0"/>
      <w:marTop w:val="0"/>
      <w:marBottom w:val="0"/>
      <w:divBdr>
        <w:top w:val="none" w:sz="0" w:space="0" w:color="auto"/>
        <w:left w:val="none" w:sz="0" w:space="0" w:color="auto"/>
        <w:bottom w:val="none" w:sz="0" w:space="0" w:color="auto"/>
        <w:right w:val="none" w:sz="0" w:space="0" w:color="auto"/>
      </w:divBdr>
    </w:div>
    <w:div w:id="522329063">
      <w:bodyDiv w:val="1"/>
      <w:marLeft w:val="0"/>
      <w:marRight w:val="0"/>
      <w:marTop w:val="0"/>
      <w:marBottom w:val="0"/>
      <w:divBdr>
        <w:top w:val="none" w:sz="0" w:space="0" w:color="auto"/>
        <w:left w:val="none" w:sz="0" w:space="0" w:color="auto"/>
        <w:bottom w:val="none" w:sz="0" w:space="0" w:color="auto"/>
        <w:right w:val="none" w:sz="0" w:space="0" w:color="auto"/>
      </w:divBdr>
    </w:div>
    <w:div w:id="522522948">
      <w:bodyDiv w:val="1"/>
      <w:marLeft w:val="0"/>
      <w:marRight w:val="0"/>
      <w:marTop w:val="0"/>
      <w:marBottom w:val="0"/>
      <w:divBdr>
        <w:top w:val="none" w:sz="0" w:space="0" w:color="auto"/>
        <w:left w:val="none" w:sz="0" w:space="0" w:color="auto"/>
        <w:bottom w:val="none" w:sz="0" w:space="0" w:color="auto"/>
        <w:right w:val="none" w:sz="0" w:space="0" w:color="auto"/>
      </w:divBdr>
    </w:div>
    <w:div w:id="522595959">
      <w:bodyDiv w:val="1"/>
      <w:marLeft w:val="0"/>
      <w:marRight w:val="0"/>
      <w:marTop w:val="0"/>
      <w:marBottom w:val="0"/>
      <w:divBdr>
        <w:top w:val="none" w:sz="0" w:space="0" w:color="auto"/>
        <w:left w:val="none" w:sz="0" w:space="0" w:color="auto"/>
        <w:bottom w:val="none" w:sz="0" w:space="0" w:color="auto"/>
        <w:right w:val="none" w:sz="0" w:space="0" w:color="auto"/>
      </w:divBdr>
    </w:div>
    <w:div w:id="522667744">
      <w:bodyDiv w:val="1"/>
      <w:marLeft w:val="0"/>
      <w:marRight w:val="0"/>
      <w:marTop w:val="0"/>
      <w:marBottom w:val="0"/>
      <w:divBdr>
        <w:top w:val="none" w:sz="0" w:space="0" w:color="auto"/>
        <w:left w:val="none" w:sz="0" w:space="0" w:color="auto"/>
        <w:bottom w:val="none" w:sz="0" w:space="0" w:color="auto"/>
        <w:right w:val="none" w:sz="0" w:space="0" w:color="auto"/>
      </w:divBdr>
    </w:div>
    <w:div w:id="522744535">
      <w:bodyDiv w:val="1"/>
      <w:marLeft w:val="0"/>
      <w:marRight w:val="0"/>
      <w:marTop w:val="0"/>
      <w:marBottom w:val="0"/>
      <w:divBdr>
        <w:top w:val="none" w:sz="0" w:space="0" w:color="auto"/>
        <w:left w:val="none" w:sz="0" w:space="0" w:color="auto"/>
        <w:bottom w:val="none" w:sz="0" w:space="0" w:color="auto"/>
        <w:right w:val="none" w:sz="0" w:space="0" w:color="auto"/>
      </w:divBdr>
    </w:div>
    <w:div w:id="522983379">
      <w:bodyDiv w:val="1"/>
      <w:marLeft w:val="0"/>
      <w:marRight w:val="0"/>
      <w:marTop w:val="0"/>
      <w:marBottom w:val="0"/>
      <w:divBdr>
        <w:top w:val="none" w:sz="0" w:space="0" w:color="auto"/>
        <w:left w:val="none" w:sz="0" w:space="0" w:color="auto"/>
        <w:bottom w:val="none" w:sz="0" w:space="0" w:color="auto"/>
        <w:right w:val="none" w:sz="0" w:space="0" w:color="auto"/>
      </w:divBdr>
    </w:div>
    <w:div w:id="523053212">
      <w:bodyDiv w:val="1"/>
      <w:marLeft w:val="0"/>
      <w:marRight w:val="0"/>
      <w:marTop w:val="0"/>
      <w:marBottom w:val="0"/>
      <w:divBdr>
        <w:top w:val="none" w:sz="0" w:space="0" w:color="auto"/>
        <w:left w:val="none" w:sz="0" w:space="0" w:color="auto"/>
        <w:bottom w:val="none" w:sz="0" w:space="0" w:color="auto"/>
        <w:right w:val="none" w:sz="0" w:space="0" w:color="auto"/>
      </w:divBdr>
    </w:div>
    <w:div w:id="523059684">
      <w:bodyDiv w:val="1"/>
      <w:marLeft w:val="0"/>
      <w:marRight w:val="0"/>
      <w:marTop w:val="0"/>
      <w:marBottom w:val="0"/>
      <w:divBdr>
        <w:top w:val="none" w:sz="0" w:space="0" w:color="auto"/>
        <w:left w:val="none" w:sz="0" w:space="0" w:color="auto"/>
        <w:bottom w:val="none" w:sz="0" w:space="0" w:color="auto"/>
        <w:right w:val="none" w:sz="0" w:space="0" w:color="auto"/>
      </w:divBdr>
    </w:div>
    <w:div w:id="523061819">
      <w:bodyDiv w:val="1"/>
      <w:marLeft w:val="0"/>
      <w:marRight w:val="0"/>
      <w:marTop w:val="0"/>
      <w:marBottom w:val="0"/>
      <w:divBdr>
        <w:top w:val="none" w:sz="0" w:space="0" w:color="auto"/>
        <w:left w:val="none" w:sz="0" w:space="0" w:color="auto"/>
        <w:bottom w:val="none" w:sz="0" w:space="0" w:color="auto"/>
        <w:right w:val="none" w:sz="0" w:space="0" w:color="auto"/>
      </w:divBdr>
    </w:div>
    <w:div w:id="523252149">
      <w:bodyDiv w:val="1"/>
      <w:marLeft w:val="0"/>
      <w:marRight w:val="0"/>
      <w:marTop w:val="0"/>
      <w:marBottom w:val="0"/>
      <w:divBdr>
        <w:top w:val="none" w:sz="0" w:space="0" w:color="auto"/>
        <w:left w:val="none" w:sz="0" w:space="0" w:color="auto"/>
        <w:bottom w:val="none" w:sz="0" w:space="0" w:color="auto"/>
        <w:right w:val="none" w:sz="0" w:space="0" w:color="auto"/>
      </w:divBdr>
    </w:div>
    <w:div w:id="523321899">
      <w:bodyDiv w:val="1"/>
      <w:marLeft w:val="0"/>
      <w:marRight w:val="0"/>
      <w:marTop w:val="0"/>
      <w:marBottom w:val="0"/>
      <w:divBdr>
        <w:top w:val="none" w:sz="0" w:space="0" w:color="auto"/>
        <w:left w:val="none" w:sz="0" w:space="0" w:color="auto"/>
        <w:bottom w:val="none" w:sz="0" w:space="0" w:color="auto"/>
        <w:right w:val="none" w:sz="0" w:space="0" w:color="auto"/>
      </w:divBdr>
    </w:div>
    <w:div w:id="523324498">
      <w:bodyDiv w:val="1"/>
      <w:marLeft w:val="0"/>
      <w:marRight w:val="0"/>
      <w:marTop w:val="0"/>
      <w:marBottom w:val="0"/>
      <w:divBdr>
        <w:top w:val="none" w:sz="0" w:space="0" w:color="auto"/>
        <w:left w:val="none" w:sz="0" w:space="0" w:color="auto"/>
        <w:bottom w:val="none" w:sz="0" w:space="0" w:color="auto"/>
        <w:right w:val="none" w:sz="0" w:space="0" w:color="auto"/>
      </w:divBdr>
    </w:div>
    <w:div w:id="523401060">
      <w:bodyDiv w:val="1"/>
      <w:marLeft w:val="0"/>
      <w:marRight w:val="0"/>
      <w:marTop w:val="0"/>
      <w:marBottom w:val="0"/>
      <w:divBdr>
        <w:top w:val="none" w:sz="0" w:space="0" w:color="auto"/>
        <w:left w:val="none" w:sz="0" w:space="0" w:color="auto"/>
        <w:bottom w:val="none" w:sz="0" w:space="0" w:color="auto"/>
        <w:right w:val="none" w:sz="0" w:space="0" w:color="auto"/>
      </w:divBdr>
    </w:div>
    <w:div w:id="523402060">
      <w:bodyDiv w:val="1"/>
      <w:marLeft w:val="0"/>
      <w:marRight w:val="0"/>
      <w:marTop w:val="0"/>
      <w:marBottom w:val="0"/>
      <w:divBdr>
        <w:top w:val="none" w:sz="0" w:space="0" w:color="auto"/>
        <w:left w:val="none" w:sz="0" w:space="0" w:color="auto"/>
        <w:bottom w:val="none" w:sz="0" w:space="0" w:color="auto"/>
        <w:right w:val="none" w:sz="0" w:space="0" w:color="auto"/>
      </w:divBdr>
    </w:div>
    <w:div w:id="523518629">
      <w:bodyDiv w:val="1"/>
      <w:marLeft w:val="0"/>
      <w:marRight w:val="0"/>
      <w:marTop w:val="0"/>
      <w:marBottom w:val="0"/>
      <w:divBdr>
        <w:top w:val="none" w:sz="0" w:space="0" w:color="auto"/>
        <w:left w:val="none" w:sz="0" w:space="0" w:color="auto"/>
        <w:bottom w:val="none" w:sz="0" w:space="0" w:color="auto"/>
        <w:right w:val="none" w:sz="0" w:space="0" w:color="auto"/>
      </w:divBdr>
    </w:div>
    <w:div w:id="523590707">
      <w:bodyDiv w:val="1"/>
      <w:marLeft w:val="0"/>
      <w:marRight w:val="0"/>
      <w:marTop w:val="0"/>
      <w:marBottom w:val="0"/>
      <w:divBdr>
        <w:top w:val="none" w:sz="0" w:space="0" w:color="auto"/>
        <w:left w:val="none" w:sz="0" w:space="0" w:color="auto"/>
        <w:bottom w:val="none" w:sz="0" w:space="0" w:color="auto"/>
        <w:right w:val="none" w:sz="0" w:space="0" w:color="auto"/>
      </w:divBdr>
    </w:div>
    <w:div w:id="523789089">
      <w:bodyDiv w:val="1"/>
      <w:marLeft w:val="0"/>
      <w:marRight w:val="0"/>
      <w:marTop w:val="0"/>
      <w:marBottom w:val="0"/>
      <w:divBdr>
        <w:top w:val="none" w:sz="0" w:space="0" w:color="auto"/>
        <w:left w:val="none" w:sz="0" w:space="0" w:color="auto"/>
        <w:bottom w:val="none" w:sz="0" w:space="0" w:color="auto"/>
        <w:right w:val="none" w:sz="0" w:space="0" w:color="auto"/>
      </w:divBdr>
    </w:div>
    <w:div w:id="523829376">
      <w:bodyDiv w:val="1"/>
      <w:marLeft w:val="0"/>
      <w:marRight w:val="0"/>
      <w:marTop w:val="0"/>
      <w:marBottom w:val="0"/>
      <w:divBdr>
        <w:top w:val="none" w:sz="0" w:space="0" w:color="auto"/>
        <w:left w:val="none" w:sz="0" w:space="0" w:color="auto"/>
        <w:bottom w:val="none" w:sz="0" w:space="0" w:color="auto"/>
        <w:right w:val="none" w:sz="0" w:space="0" w:color="auto"/>
      </w:divBdr>
    </w:div>
    <w:div w:id="524053500">
      <w:bodyDiv w:val="1"/>
      <w:marLeft w:val="0"/>
      <w:marRight w:val="0"/>
      <w:marTop w:val="0"/>
      <w:marBottom w:val="0"/>
      <w:divBdr>
        <w:top w:val="none" w:sz="0" w:space="0" w:color="auto"/>
        <w:left w:val="none" w:sz="0" w:space="0" w:color="auto"/>
        <w:bottom w:val="none" w:sz="0" w:space="0" w:color="auto"/>
        <w:right w:val="none" w:sz="0" w:space="0" w:color="auto"/>
      </w:divBdr>
    </w:div>
    <w:div w:id="524100113">
      <w:bodyDiv w:val="1"/>
      <w:marLeft w:val="0"/>
      <w:marRight w:val="0"/>
      <w:marTop w:val="0"/>
      <w:marBottom w:val="0"/>
      <w:divBdr>
        <w:top w:val="none" w:sz="0" w:space="0" w:color="auto"/>
        <w:left w:val="none" w:sz="0" w:space="0" w:color="auto"/>
        <w:bottom w:val="none" w:sz="0" w:space="0" w:color="auto"/>
        <w:right w:val="none" w:sz="0" w:space="0" w:color="auto"/>
      </w:divBdr>
    </w:div>
    <w:div w:id="524291226">
      <w:bodyDiv w:val="1"/>
      <w:marLeft w:val="0"/>
      <w:marRight w:val="0"/>
      <w:marTop w:val="0"/>
      <w:marBottom w:val="0"/>
      <w:divBdr>
        <w:top w:val="none" w:sz="0" w:space="0" w:color="auto"/>
        <w:left w:val="none" w:sz="0" w:space="0" w:color="auto"/>
        <w:bottom w:val="none" w:sz="0" w:space="0" w:color="auto"/>
        <w:right w:val="none" w:sz="0" w:space="0" w:color="auto"/>
      </w:divBdr>
    </w:div>
    <w:div w:id="524759112">
      <w:bodyDiv w:val="1"/>
      <w:marLeft w:val="0"/>
      <w:marRight w:val="0"/>
      <w:marTop w:val="0"/>
      <w:marBottom w:val="0"/>
      <w:divBdr>
        <w:top w:val="none" w:sz="0" w:space="0" w:color="auto"/>
        <w:left w:val="none" w:sz="0" w:space="0" w:color="auto"/>
        <w:bottom w:val="none" w:sz="0" w:space="0" w:color="auto"/>
        <w:right w:val="none" w:sz="0" w:space="0" w:color="auto"/>
      </w:divBdr>
    </w:div>
    <w:div w:id="524834699">
      <w:bodyDiv w:val="1"/>
      <w:marLeft w:val="0"/>
      <w:marRight w:val="0"/>
      <w:marTop w:val="0"/>
      <w:marBottom w:val="0"/>
      <w:divBdr>
        <w:top w:val="none" w:sz="0" w:space="0" w:color="auto"/>
        <w:left w:val="none" w:sz="0" w:space="0" w:color="auto"/>
        <w:bottom w:val="none" w:sz="0" w:space="0" w:color="auto"/>
        <w:right w:val="none" w:sz="0" w:space="0" w:color="auto"/>
      </w:divBdr>
    </w:div>
    <w:div w:id="525144494">
      <w:bodyDiv w:val="1"/>
      <w:marLeft w:val="0"/>
      <w:marRight w:val="0"/>
      <w:marTop w:val="0"/>
      <w:marBottom w:val="0"/>
      <w:divBdr>
        <w:top w:val="none" w:sz="0" w:space="0" w:color="auto"/>
        <w:left w:val="none" w:sz="0" w:space="0" w:color="auto"/>
        <w:bottom w:val="none" w:sz="0" w:space="0" w:color="auto"/>
        <w:right w:val="none" w:sz="0" w:space="0" w:color="auto"/>
      </w:divBdr>
    </w:div>
    <w:div w:id="525290106">
      <w:bodyDiv w:val="1"/>
      <w:marLeft w:val="0"/>
      <w:marRight w:val="0"/>
      <w:marTop w:val="0"/>
      <w:marBottom w:val="0"/>
      <w:divBdr>
        <w:top w:val="none" w:sz="0" w:space="0" w:color="auto"/>
        <w:left w:val="none" w:sz="0" w:space="0" w:color="auto"/>
        <w:bottom w:val="none" w:sz="0" w:space="0" w:color="auto"/>
        <w:right w:val="none" w:sz="0" w:space="0" w:color="auto"/>
      </w:divBdr>
    </w:div>
    <w:div w:id="525365760">
      <w:bodyDiv w:val="1"/>
      <w:marLeft w:val="0"/>
      <w:marRight w:val="0"/>
      <w:marTop w:val="0"/>
      <w:marBottom w:val="0"/>
      <w:divBdr>
        <w:top w:val="none" w:sz="0" w:space="0" w:color="auto"/>
        <w:left w:val="none" w:sz="0" w:space="0" w:color="auto"/>
        <w:bottom w:val="none" w:sz="0" w:space="0" w:color="auto"/>
        <w:right w:val="none" w:sz="0" w:space="0" w:color="auto"/>
      </w:divBdr>
    </w:div>
    <w:div w:id="525367305">
      <w:bodyDiv w:val="1"/>
      <w:marLeft w:val="0"/>
      <w:marRight w:val="0"/>
      <w:marTop w:val="0"/>
      <w:marBottom w:val="0"/>
      <w:divBdr>
        <w:top w:val="none" w:sz="0" w:space="0" w:color="auto"/>
        <w:left w:val="none" w:sz="0" w:space="0" w:color="auto"/>
        <w:bottom w:val="none" w:sz="0" w:space="0" w:color="auto"/>
        <w:right w:val="none" w:sz="0" w:space="0" w:color="auto"/>
      </w:divBdr>
    </w:div>
    <w:div w:id="525559356">
      <w:bodyDiv w:val="1"/>
      <w:marLeft w:val="0"/>
      <w:marRight w:val="0"/>
      <w:marTop w:val="0"/>
      <w:marBottom w:val="0"/>
      <w:divBdr>
        <w:top w:val="none" w:sz="0" w:space="0" w:color="auto"/>
        <w:left w:val="none" w:sz="0" w:space="0" w:color="auto"/>
        <w:bottom w:val="none" w:sz="0" w:space="0" w:color="auto"/>
        <w:right w:val="none" w:sz="0" w:space="0" w:color="auto"/>
      </w:divBdr>
    </w:div>
    <w:div w:id="525601450">
      <w:bodyDiv w:val="1"/>
      <w:marLeft w:val="0"/>
      <w:marRight w:val="0"/>
      <w:marTop w:val="0"/>
      <w:marBottom w:val="0"/>
      <w:divBdr>
        <w:top w:val="none" w:sz="0" w:space="0" w:color="auto"/>
        <w:left w:val="none" w:sz="0" w:space="0" w:color="auto"/>
        <w:bottom w:val="none" w:sz="0" w:space="0" w:color="auto"/>
        <w:right w:val="none" w:sz="0" w:space="0" w:color="auto"/>
      </w:divBdr>
    </w:div>
    <w:div w:id="525603390">
      <w:bodyDiv w:val="1"/>
      <w:marLeft w:val="0"/>
      <w:marRight w:val="0"/>
      <w:marTop w:val="0"/>
      <w:marBottom w:val="0"/>
      <w:divBdr>
        <w:top w:val="none" w:sz="0" w:space="0" w:color="auto"/>
        <w:left w:val="none" w:sz="0" w:space="0" w:color="auto"/>
        <w:bottom w:val="none" w:sz="0" w:space="0" w:color="auto"/>
        <w:right w:val="none" w:sz="0" w:space="0" w:color="auto"/>
      </w:divBdr>
    </w:div>
    <w:div w:id="525674795">
      <w:bodyDiv w:val="1"/>
      <w:marLeft w:val="0"/>
      <w:marRight w:val="0"/>
      <w:marTop w:val="0"/>
      <w:marBottom w:val="0"/>
      <w:divBdr>
        <w:top w:val="none" w:sz="0" w:space="0" w:color="auto"/>
        <w:left w:val="none" w:sz="0" w:space="0" w:color="auto"/>
        <w:bottom w:val="none" w:sz="0" w:space="0" w:color="auto"/>
        <w:right w:val="none" w:sz="0" w:space="0" w:color="auto"/>
      </w:divBdr>
    </w:div>
    <w:div w:id="525751658">
      <w:bodyDiv w:val="1"/>
      <w:marLeft w:val="0"/>
      <w:marRight w:val="0"/>
      <w:marTop w:val="0"/>
      <w:marBottom w:val="0"/>
      <w:divBdr>
        <w:top w:val="none" w:sz="0" w:space="0" w:color="auto"/>
        <w:left w:val="none" w:sz="0" w:space="0" w:color="auto"/>
        <w:bottom w:val="none" w:sz="0" w:space="0" w:color="auto"/>
        <w:right w:val="none" w:sz="0" w:space="0" w:color="auto"/>
      </w:divBdr>
    </w:div>
    <w:div w:id="525797021">
      <w:bodyDiv w:val="1"/>
      <w:marLeft w:val="0"/>
      <w:marRight w:val="0"/>
      <w:marTop w:val="0"/>
      <w:marBottom w:val="0"/>
      <w:divBdr>
        <w:top w:val="none" w:sz="0" w:space="0" w:color="auto"/>
        <w:left w:val="none" w:sz="0" w:space="0" w:color="auto"/>
        <w:bottom w:val="none" w:sz="0" w:space="0" w:color="auto"/>
        <w:right w:val="none" w:sz="0" w:space="0" w:color="auto"/>
      </w:divBdr>
    </w:div>
    <w:div w:id="525948210">
      <w:bodyDiv w:val="1"/>
      <w:marLeft w:val="0"/>
      <w:marRight w:val="0"/>
      <w:marTop w:val="0"/>
      <w:marBottom w:val="0"/>
      <w:divBdr>
        <w:top w:val="none" w:sz="0" w:space="0" w:color="auto"/>
        <w:left w:val="none" w:sz="0" w:space="0" w:color="auto"/>
        <w:bottom w:val="none" w:sz="0" w:space="0" w:color="auto"/>
        <w:right w:val="none" w:sz="0" w:space="0" w:color="auto"/>
      </w:divBdr>
    </w:div>
    <w:div w:id="526061844">
      <w:bodyDiv w:val="1"/>
      <w:marLeft w:val="0"/>
      <w:marRight w:val="0"/>
      <w:marTop w:val="0"/>
      <w:marBottom w:val="0"/>
      <w:divBdr>
        <w:top w:val="none" w:sz="0" w:space="0" w:color="auto"/>
        <w:left w:val="none" w:sz="0" w:space="0" w:color="auto"/>
        <w:bottom w:val="none" w:sz="0" w:space="0" w:color="auto"/>
        <w:right w:val="none" w:sz="0" w:space="0" w:color="auto"/>
      </w:divBdr>
    </w:div>
    <w:div w:id="526212432">
      <w:bodyDiv w:val="1"/>
      <w:marLeft w:val="0"/>
      <w:marRight w:val="0"/>
      <w:marTop w:val="0"/>
      <w:marBottom w:val="0"/>
      <w:divBdr>
        <w:top w:val="none" w:sz="0" w:space="0" w:color="auto"/>
        <w:left w:val="none" w:sz="0" w:space="0" w:color="auto"/>
        <w:bottom w:val="none" w:sz="0" w:space="0" w:color="auto"/>
        <w:right w:val="none" w:sz="0" w:space="0" w:color="auto"/>
      </w:divBdr>
    </w:div>
    <w:div w:id="526212572">
      <w:bodyDiv w:val="1"/>
      <w:marLeft w:val="0"/>
      <w:marRight w:val="0"/>
      <w:marTop w:val="0"/>
      <w:marBottom w:val="0"/>
      <w:divBdr>
        <w:top w:val="none" w:sz="0" w:space="0" w:color="auto"/>
        <w:left w:val="none" w:sz="0" w:space="0" w:color="auto"/>
        <w:bottom w:val="none" w:sz="0" w:space="0" w:color="auto"/>
        <w:right w:val="none" w:sz="0" w:space="0" w:color="auto"/>
      </w:divBdr>
    </w:div>
    <w:div w:id="526254629">
      <w:bodyDiv w:val="1"/>
      <w:marLeft w:val="0"/>
      <w:marRight w:val="0"/>
      <w:marTop w:val="0"/>
      <w:marBottom w:val="0"/>
      <w:divBdr>
        <w:top w:val="none" w:sz="0" w:space="0" w:color="auto"/>
        <w:left w:val="none" w:sz="0" w:space="0" w:color="auto"/>
        <w:bottom w:val="none" w:sz="0" w:space="0" w:color="auto"/>
        <w:right w:val="none" w:sz="0" w:space="0" w:color="auto"/>
      </w:divBdr>
    </w:div>
    <w:div w:id="526260741">
      <w:bodyDiv w:val="1"/>
      <w:marLeft w:val="0"/>
      <w:marRight w:val="0"/>
      <w:marTop w:val="0"/>
      <w:marBottom w:val="0"/>
      <w:divBdr>
        <w:top w:val="none" w:sz="0" w:space="0" w:color="auto"/>
        <w:left w:val="none" w:sz="0" w:space="0" w:color="auto"/>
        <w:bottom w:val="none" w:sz="0" w:space="0" w:color="auto"/>
        <w:right w:val="none" w:sz="0" w:space="0" w:color="auto"/>
      </w:divBdr>
    </w:div>
    <w:div w:id="526405419">
      <w:bodyDiv w:val="1"/>
      <w:marLeft w:val="0"/>
      <w:marRight w:val="0"/>
      <w:marTop w:val="0"/>
      <w:marBottom w:val="0"/>
      <w:divBdr>
        <w:top w:val="none" w:sz="0" w:space="0" w:color="auto"/>
        <w:left w:val="none" w:sz="0" w:space="0" w:color="auto"/>
        <w:bottom w:val="none" w:sz="0" w:space="0" w:color="auto"/>
        <w:right w:val="none" w:sz="0" w:space="0" w:color="auto"/>
      </w:divBdr>
    </w:div>
    <w:div w:id="526598081">
      <w:bodyDiv w:val="1"/>
      <w:marLeft w:val="0"/>
      <w:marRight w:val="0"/>
      <w:marTop w:val="0"/>
      <w:marBottom w:val="0"/>
      <w:divBdr>
        <w:top w:val="none" w:sz="0" w:space="0" w:color="auto"/>
        <w:left w:val="none" w:sz="0" w:space="0" w:color="auto"/>
        <w:bottom w:val="none" w:sz="0" w:space="0" w:color="auto"/>
        <w:right w:val="none" w:sz="0" w:space="0" w:color="auto"/>
      </w:divBdr>
    </w:div>
    <w:div w:id="526649283">
      <w:bodyDiv w:val="1"/>
      <w:marLeft w:val="0"/>
      <w:marRight w:val="0"/>
      <w:marTop w:val="0"/>
      <w:marBottom w:val="0"/>
      <w:divBdr>
        <w:top w:val="none" w:sz="0" w:space="0" w:color="auto"/>
        <w:left w:val="none" w:sz="0" w:space="0" w:color="auto"/>
        <w:bottom w:val="none" w:sz="0" w:space="0" w:color="auto"/>
        <w:right w:val="none" w:sz="0" w:space="0" w:color="auto"/>
      </w:divBdr>
    </w:div>
    <w:div w:id="526918350">
      <w:bodyDiv w:val="1"/>
      <w:marLeft w:val="0"/>
      <w:marRight w:val="0"/>
      <w:marTop w:val="0"/>
      <w:marBottom w:val="0"/>
      <w:divBdr>
        <w:top w:val="none" w:sz="0" w:space="0" w:color="auto"/>
        <w:left w:val="none" w:sz="0" w:space="0" w:color="auto"/>
        <w:bottom w:val="none" w:sz="0" w:space="0" w:color="auto"/>
        <w:right w:val="none" w:sz="0" w:space="0" w:color="auto"/>
      </w:divBdr>
    </w:div>
    <w:div w:id="527065666">
      <w:bodyDiv w:val="1"/>
      <w:marLeft w:val="0"/>
      <w:marRight w:val="0"/>
      <w:marTop w:val="0"/>
      <w:marBottom w:val="0"/>
      <w:divBdr>
        <w:top w:val="none" w:sz="0" w:space="0" w:color="auto"/>
        <w:left w:val="none" w:sz="0" w:space="0" w:color="auto"/>
        <w:bottom w:val="none" w:sz="0" w:space="0" w:color="auto"/>
        <w:right w:val="none" w:sz="0" w:space="0" w:color="auto"/>
      </w:divBdr>
    </w:div>
    <w:div w:id="527182898">
      <w:bodyDiv w:val="1"/>
      <w:marLeft w:val="0"/>
      <w:marRight w:val="0"/>
      <w:marTop w:val="0"/>
      <w:marBottom w:val="0"/>
      <w:divBdr>
        <w:top w:val="none" w:sz="0" w:space="0" w:color="auto"/>
        <w:left w:val="none" w:sz="0" w:space="0" w:color="auto"/>
        <w:bottom w:val="none" w:sz="0" w:space="0" w:color="auto"/>
        <w:right w:val="none" w:sz="0" w:space="0" w:color="auto"/>
      </w:divBdr>
    </w:div>
    <w:div w:id="527186925">
      <w:bodyDiv w:val="1"/>
      <w:marLeft w:val="0"/>
      <w:marRight w:val="0"/>
      <w:marTop w:val="0"/>
      <w:marBottom w:val="0"/>
      <w:divBdr>
        <w:top w:val="none" w:sz="0" w:space="0" w:color="auto"/>
        <w:left w:val="none" w:sz="0" w:space="0" w:color="auto"/>
        <w:bottom w:val="none" w:sz="0" w:space="0" w:color="auto"/>
        <w:right w:val="none" w:sz="0" w:space="0" w:color="auto"/>
      </w:divBdr>
    </w:div>
    <w:div w:id="527254550">
      <w:bodyDiv w:val="1"/>
      <w:marLeft w:val="0"/>
      <w:marRight w:val="0"/>
      <w:marTop w:val="0"/>
      <w:marBottom w:val="0"/>
      <w:divBdr>
        <w:top w:val="none" w:sz="0" w:space="0" w:color="auto"/>
        <w:left w:val="none" w:sz="0" w:space="0" w:color="auto"/>
        <w:bottom w:val="none" w:sz="0" w:space="0" w:color="auto"/>
        <w:right w:val="none" w:sz="0" w:space="0" w:color="auto"/>
      </w:divBdr>
    </w:div>
    <w:div w:id="527376588">
      <w:bodyDiv w:val="1"/>
      <w:marLeft w:val="0"/>
      <w:marRight w:val="0"/>
      <w:marTop w:val="0"/>
      <w:marBottom w:val="0"/>
      <w:divBdr>
        <w:top w:val="none" w:sz="0" w:space="0" w:color="auto"/>
        <w:left w:val="none" w:sz="0" w:space="0" w:color="auto"/>
        <w:bottom w:val="none" w:sz="0" w:space="0" w:color="auto"/>
        <w:right w:val="none" w:sz="0" w:space="0" w:color="auto"/>
      </w:divBdr>
    </w:div>
    <w:div w:id="527521470">
      <w:bodyDiv w:val="1"/>
      <w:marLeft w:val="0"/>
      <w:marRight w:val="0"/>
      <w:marTop w:val="0"/>
      <w:marBottom w:val="0"/>
      <w:divBdr>
        <w:top w:val="none" w:sz="0" w:space="0" w:color="auto"/>
        <w:left w:val="none" w:sz="0" w:space="0" w:color="auto"/>
        <w:bottom w:val="none" w:sz="0" w:space="0" w:color="auto"/>
        <w:right w:val="none" w:sz="0" w:space="0" w:color="auto"/>
      </w:divBdr>
    </w:div>
    <w:div w:id="527565391">
      <w:bodyDiv w:val="1"/>
      <w:marLeft w:val="0"/>
      <w:marRight w:val="0"/>
      <w:marTop w:val="0"/>
      <w:marBottom w:val="0"/>
      <w:divBdr>
        <w:top w:val="none" w:sz="0" w:space="0" w:color="auto"/>
        <w:left w:val="none" w:sz="0" w:space="0" w:color="auto"/>
        <w:bottom w:val="none" w:sz="0" w:space="0" w:color="auto"/>
        <w:right w:val="none" w:sz="0" w:space="0" w:color="auto"/>
      </w:divBdr>
    </w:div>
    <w:div w:id="527640593">
      <w:bodyDiv w:val="1"/>
      <w:marLeft w:val="0"/>
      <w:marRight w:val="0"/>
      <w:marTop w:val="0"/>
      <w:marBottom w:val="0"/>
      <w:divBdr>
        <w:top w:val="none" w:sz="0" w:space="0" w:color="auto"/>
        <w:left w:val="none" w:sz="0" w:space="0" w:color="auto"/>
        <w:bottom w:val="none" w:sz="0" w:space="0" w:color="auto"/>
        <w:right w:val="none" w:sz="0" w:space="0" w:color="auto"/>
      </w:divBdr>
    </w:div>
    <w:div w:id="527722933">
      <w:bodyDiv w:val="1"/>
      <w:marLeft w:val="0"/>
      <w:marRight w:val="0"/>
      <w:marTop w:val="0"/>
      <w:marBottom w:val="0"/>
      <w:divBdr>
        <w:top w:val="none" w:sz="0" w:space="0" w:color="auto"/>
        <w:left w:val="none" w:sz="0" w:space="0" w:color="auto"/>
        <w:bottom w:val="none" w:sz="0" w:space="0" w:color="auto"/>
        <w:right w:val="none" w:sz="0" w:space="0" w:color="auto"/>
      </w:divBdr>
    </w:div>
    <w:div w:id="527724478">
      <w:bodyDiv w:val="1"/>
      <w:marLeft w:val="0"/>
      <w:marRight w:val="0"/>
      <w:marTop w:val="0"/>
      <w:marBottom w:val="0"/>
      <w:divBdr>
        <w:top w:val="none" w:sz="0" w:space="0" w:color="auto"/>
        <w:left w:val="none" w:sz="0" w:space="0" w:color="auto"/>
        <w:bottom w:val="none" w:sz="0" w:space="0" w:color="auto"/>
        <w:right w:val="none" w:sz="0" w:space="0" w:color="auto"/>
      </w:divBdr>
    </w:div>
    <w:div w:id="527790855">
      <w:bodyDiv w:val="1"/>
      <w:marLeft w:val="0"/>
      <w:marRight w:val="0"/>
      <w:marTop w:val="0"/>
      <w:marBottom w:val="0"/>
      <w:divBdr>
        <w:top w:val="none" w:sz="0" w:space="0" w:color="auto"/>
        <w:left w:val="none" w:sz="0" w:space="0" w:color="auto"/>
        <w:bottom w:val="none" w:sz="0" w:space="0" w:color="auto"/>
        <w:right w:val="none" w:sz="0" w:space="0" w:color="auto"/>
      </w:divBdr>
    </w:div>
    <w:div w:id="527835922">
      <w:bodyDiv w:val="1"/>
      <w:marLeft w:val="0"/>
      <w:marRight w:val="0"/>
      <w:marTop w:val="0"/>
      <w:marBottom w:val="0"/>
      <w:divBdr>
        <w:top w:val="none" w:sz="0" w:space="0" w:color="auto"/>
        <w:left w:val="none" w:sz="0" w:space="0" w:color="auto"/>
        <w:bottom w:val="none" w:sz="0" w:space="0" w:color="auto"/>
        <w:right w:val="none" w:sz="0" w:space="0" w:color="auto"/>
      </w:divBdr>
    </w:div>
    <w:div w:id="527840059">
      <w:bodyDiv w:val="1"/>
      <w:marLeft w:val="0"/>
      <w:marRight w:val="0"/>
      <w:marTop w:val="0"/>
      <w:marBottom w:val="0"/>
      <w:divBdr>
        <w:top w:val="none" w:sz="0" w:space="0" w:color="auto"/>
        <w:left w:val="none" w:sz="0" w:space="0" w:color="auto"/>
        <w:bottom w:val="none" w:sz="0" w:space="0" w:color="auto"/>
        <w:right w:val="none" w:sz="0" w:space="0" w:color="auto"/>
      </w:divBdr>
    </w:div>
    <w:div w:id="527909083">
      <w:bodyDiv w:val="1"/>
      <w:marLeft w:val="0"/>
      <w:marRight w:val="0"/>
      <w:marTop w:val="0"/>
      <w:marBottom w:val="0"/>
      <w:divBdr>
        <w:top w:val="none" w:sz="0" w:space="0" w:color="auto"/>
        <w:left w:val="none" w:sz="0" w:space="0" w:color="auto"/>
        <w:bottom w:val="none" w:sz="0" w:space="0" w:color="auto"/>
        <w:right w:val="none" w:sz="0" w:space="0" w:color="auto"/>
      </w:divBdr>
    </w:div>
    <w:div w:id="527914519">
      <w:bodyDiv w:val="1"/>
      <w:marLeft w:val="0"/>
      <w:marRight w:val="0"/>
      <w:marTop w:val="0"/>
      <w:marBottom w:val="0"/>
      <w:divBdr>
        <w:top w:val="none" w:sz="0" w:space="0" w:color="auto"/>
        <w:left w:val="none" w:sz="0" w:space="0" w:color="auto"/>
        <w:bottom w:val="none" w:sz="0" w:space="0" w:color="auto"/>
        <w:right w:val="none" w:sz="0" w:space="0" w:color="auto"/>
      </w:divBdr>
    </w:div>
    <w:div w:id="528034017">
      <w:bodyDiv w:val="1"/>
      <w:marLeft w:val="0"/>
      <w:marRight w:val="0"/>
      <w:marTop w:val="0"/>
      <w:marBottom w:val="0"/>
      <w:divBdr>
        <w:top w:val="none" w:sz="0" w:space="0" w:color="auto"/>
        <w:left w:val="none" w:sz="0" w:space="0" w:color="auto"/>
        <w:bottom w:val="none" w:sz="0" w:space="0" w:color="auto"/>
        <w:right w:val="none" w:sz="0" w:space="0" w:color="auto"/>
      </w:divBdr>
    </w:div>
    <w:div w:id="528221871">
      <w:bodyDiv w:val="1"/>
      <w:marLeft w:val="0"/>
      <w:marRight w:val="0"/>
      <w:marTop w:val="0"/>
      <w:marBottom w:val="0"/>
      <w:divBdr>
        <w:top w:val="none" w:sz="0" w:space="0" w:color="auto"/>
        <w:left w:val="none" w:sz="0" w:space="0" w:color="auto"/>
        <w:bottom w:val="none" w:sz="0" w:space="0" w:color="auto"/>
        <w:right w:val="none" w:sz="0" w:space="0" w:color="auto"/>
      </w:divBdr>
    </w:div>
    <w:div w:id="528252919">
      <w:bodyDiv w:val="1"/>
      <w:marLeft w:val="0"/>
      <w:marRight w:val="0"/>
      <w:marTop w:val="0"/>
      <w:marBottom w:val="0"/>
      <w:divBdr>
        <w:top w:val="none" w:sz="0" w:space="0" w:color="auto"/>
        <w:left w:val="none" w:sz="0" w:space="0" w:color="auto"/>
        <w:bottom w:val="none" w:sz="0" w:space="0" w:color="auto"/>
        <w:right w:val="none" w:sz="0" w:space="0" w:color="auto"/>
      </w:divBdr>
    </w:div>
    <w:div w:id="528296977">
      <w:bodyDiv w:val="1"/>
      <w:marLeft w:val="0"/>
      <w:marRight w:val="0"/>
      <w:marTop w:val="0"/>
      <w:marBottom w:val="0"/>
      <w:divBdr>
        <w:top w:val="none" w:sz="0" w:space="0" w:color="auto"/>
        <w:left w:val="none" w:sz="0" w:space="0" w:color="auto"/>
        <w:bottom w:val="none" w:sz="0" w:space="0" w:color="auto"/>
        <w:right w:val="none" w:sz="0" w:space="0" w:color="auto"/>
      </w:divBdr>
    </w:div>
    <w:div w:id="528376279">
      <w:bodyDiv w:val="1"/>
      <w:marLeft w:val="0"/>
      <w:marRight w:val="0"/>
      <w:marTop w:val="0"/>
      <w:marBottom w:val="0"/>
      <w:divBdr>
        <w:top w:val="none" w:sz="0" w:space="0" w:color="auto"/>
        <w:left w:val="none" w:sz="0" w:space="0" w:color="auto"/>
        <w:bottom w:val="none" w:sz="0" w:space="0" w:color="auto"/>
        <w:right w:val="none" w:sz="0" w:space="0" w:color="auto"/>
      </w:divBdr>
    </w:div>
    <w:div w:id="528568934">
      <w:bodyDiv w:val="1"/>
      <w:marLeft w:val="0"/>
      <w:marRight w:val="0"/>
      <w:marTop w:val="0"/>
      <w:marBottom w:val="0"/>
      <w:divBdr>
        <w:top w:val="none" w:sz="0" w:space="0" w:color="auto"/>
        <w:left w:val="none" w:sz="0" w:space="0" w:color="auto"/>
        <w:bottom w:val="none" w:sz="0" w:space="0" w:color="auto"/>
        <w:right w:val="none" w:sz="0" w:space="0" w:color="auto"/>
      </w:divBdr>
    </w:div>
    <w:div w:id="528571628">
      <w:bodyDiv w:val="1"/>
      <w:marLeft w:val="0"/>
      <w:marRight w:val="0"/>
      <w:marTop w:val="0"/>
      <w:marBottom w:val="0"/>
      <w:divBdr>
        <w:top w:val="none" w:sz="0" w:space="0" w:color="auto"/>
        <w:left w:val="none" w:sz="0" w:space="0" w:color="auto"/>
        <w:bottom w:val="none" w:sz="0" w:space="0" w:color="auto"/>
        <w:right w:val="none" w:sz="0" w:space="0" w:color="auto"/>
      </w:divBdr>
    </w:div>
    <w:div w:id="528615396">
      <w:bodyDiv w:val="1"/>
      <w:marLeft w:val="0"/>
      <w:marRight w:val="0"/>
      <w:marTop w:val="0"/>
      <w:marBottom w:val="0"/>
      <w:divBdr>
        <w:top w:val="none" w:sz="0" w:space="0" w:color="auto"/>
        <w:left w:val="none" w:sz="0" w:space="0" w:color="auto"/>
        <w:bottom w:val="none" w:sz="0" w:space="0" w:color="auto"/>
        <w:right w:val="none" w:sz="0" w:space="0" w:color="auto"/>
      </w:divBdr>
    </w:div>
    <w:div w:id="528644877">
      <w:bodyDiv w:val="1"/>
      <w:marLeft w:val="0"/>
      <w:marRight w:val="0"/>
      <w:marTop w:val="0"/>
      <w:marBottom w:val="0"/>
      <w:divBdr>
        <w:top w:val="none" w:sz="0" w:space="0" w:color="auto"/>
        <w:left w:val="none" w:sz="0" w:space="0" w:color="auto"/>
        <w:bottom w:val="none" w:sz="0" w:space="0" w:color="auto"/>
        <w:right w:val="none" w:sz="0" w:space="0" w:color="auto"/>
      </w:divBdr>
    </w:div>
    <w:div w:id="528681678">
      <w:bodyDiv w:val="1"/>
      <w:marLeft w:val="0"/>
      <w:marRight w:val="0"/>
      <w:marTop w:val="0"/>
      <w:marBottom w:val="0"/>
      <w:divBdr>
        <w:top w:val="none" w:sz="0" w:space="0" w:color="auto"/>
        <w:left w:val="none" w:sz="0" w:space="0" w:color="auto"/>
        <w:bottom w:val="none" w:sz="0" w:space="0" w:color="auto"/>
        <w:right w:val="none" w:sz="0" w:space="0" w:color="auto"/>
      </w:divBdr>
    </w:div>
    <w:div w:id="528882880">
      <w:bodyDiv w:val="1"/>
      <w:marLeft w:val="0"/>
      <w:marRight w:val="0"/>
      <w:marTop w:val="0"/>
      <w:marBottom w:val="0"/>
      <w:divBdr>
        <w:top w:val="none" w:sz="0" w:space="0" w:color="auto"/>
        <w:left w:val="none" w:sz="0" w:space="0" w:color="auto"/>
        <w:bottom w:val="none" w:sz="0" w:space="0" w:color="auto"/>
        <w:right w:val="none" w:sz="0" w:space="0" w:color="auto"/>
      </w:divBdr>
    </w:div>
    <w:div w:id="528956260">
      <w:bodyDiv w:val="1"/>
      <w:marLeft w:val="0"/>
      <w:marRight w:val="0"/>
      <w:marTop w:val="0"/>
      <w:marBottom w:val="0"/>
      <w:divBdr>
        <w:top w:val="none" w:sz="0" w:space="0" w:color="auto"/>
        <w:left w:val="none" w:sz="0" w:space="0" w:color="auto"/>
        <w:bottom w:val="none" w:sz="0" w:space="0" w:color="auto"/>
        <w:right w:val="none" w:sz="0" w:space="0" w:color="auto"/>
      </w:divBdr>
    </w:div>
    <w:div w:id="529146120">
      <w:bodyDiv w:val="1"/>
      <w:marLeft w:val="0"/>
      <w:marRight w:val="0"/>
      <w:marTop w:val="0"/>
      <w:marBottom w:val="0"/>
      <w:divBdr>
        <w:top w:val="none" w:sz="0" w:space="0" w:color="auto"/>
        <w:left w:val="none" w:sz="0" w:space="0" w:color="auto"/>
        <w:bottom w:val="none" w:sz="0" w:space="0" w:color="auto"/>
        <w:right w:val="none" w:sz="0" w:space="0" w:color="auto"/>
      </w:divBdr>
    </w:div>
    <w:div w:id="529146849">
      <w:bodyDiv w:val="1"/>
      <w:marLeft w:val="0"/>
      <w:marRight w:val="0"/>
      <w:marTop w:val="0"/>
      <w:marBottom w:val="0"/>
      <w:divBdr>
        <w:top w:val="none" w:sz="0" w:space="0" w:color="auto"/>
        <w:left w:val="none" w:sz="0" w:space="0" w:color="auto"/>
        <w:bottom w:val="none" w:sz="0" w:space="0" w:color="auto"/>
        <w:right w:val="none" w:sz="0" w:space="0" w:color="auto"/>
      </w:divBdr>
    </w:div>
    <w:div w:id="529150403">
      <w:bodyDiv w:val="1"/>
      <w:marLeft w:val="0"/>
      <w:marRight w:val="0"/>
      <w:marTop w:val="0"/>
      <w:marBottom w:val="0"/>
      <w:divBdr>
        <w:top w:val="none" w:sz="0" w:space="0" w:color="auto"/>
        <w:left w:val="none" w:sz="0" w:space="0" w:color="auto"/>
        <w:bottom w:val="none" w:sz="0" w:space="0" w:color="auto"/>
        <w:right w:val="none" w:sz="0" w:space="0" w:color="auto"/>
      </w:divBdr>
    </w:div>
    <w:div w:id="529300212">
      <w:bodyDiv w:val="1"/>
      <w:marLeft w:val="0"/>
      <w:marRight w:val="0"/>
      <w:marTop w:val="0"/>
      <w:marBottom w:val="0"/>
      <w:divBdr>
        <w:top w:val="none" w:sz="0" w:space="0" w:color="auto"/>
        <w:left w:val="none" w:sz="0" w:space="0" w:color="auto"/>
        <w:bottom w:val="none" w:sz="0" w:space="0" w:color="auto"/>
        <w:right w:val="none" w:sz="0" w:space="0" w:color="auto"/>
      </w:divBdr>
    </w:div>
    <w:div w:id="529532028">
      <w:bodyDiv w:val="1"/>
      <w:marLeft w:val="0"/>
      <w:marRight w:val="0"/>
      <w:marTop w:val="0"/>
      <w:marBottom w:val="0"/>
      <w:divBdr>
        <w:top w:val="none" w:sz="0" w:space="0" w:color="auto"/>
        <w:left w:val="none" w:sz="0" w:space="0" w:color="auto"/>
        <w:bottom w:val="none" w:sz="0" w:space="0" w:color="auto"/>
        <w:right w:val="none" w:sz="0" w:space="0" w:color="auto"/>
      </w:divBdr>
    </w:div>
    <w:div w:id="529562879">
      <w:bodyDiv w:val="1"/>
      <w:marLeft w:val="0"/>
      <w:marRight w:val="0"/>
      <w:marTop w:val="0"/>
      <w:marBottom w:val="0"/>
      <w:divBdr>
        <w:top w:val="none" w:sz="0" w:space="0" w:color="auto"/>
        <w:left w:val="none" w:sz="0" w:space="0" w:color="auto"/>
        <w:bottom w:val="none" w:sz="0" w:space="0" w:color="auto"/>
        <w:right w:val="none" w:sz="0" w:space="0" w:color="auto"/>
      </w:divBdr>
    </w:div>
    <w:div w:id="529609283">
      <w:bodyDiv w:val="1"/>
      <w:marLeft w:val="0"/>
      <w:marRight w:val="0"/>
      <w:marTop w:val="0"/>
      <w:marBottom w:val="0"/>
      <w:divBdr>
        <w:top w:val="none" w:sz="0" w:space="0" w:color="auto"/>
        <w:left w:val="none" w:sz="0" w:space="0" w:color="auto"/>
        <w:bottom w:val="none" w:sz="0" w:space="0" w:color="auto"/>
        <w:right w:val="none" w:sz="0" w:space="0" w:color="auto"/>
      </w:divBdr>
    </w:div>
    <w:div w:id="529610232">
      <w:bodyDiv w:val="1"/>
      <w:marLeft w:val="0"/>
      <w:marRight w:val="0"/>
      <w:marTop w:val="0"/>
      <w:marBottom w:val="0"/>
      <w:divBdr>
        <w:top w:val="none" w:sz="0" w:space="0" w:color="auto"/>
        <w:left w:val="none" w:sz="0" w:space="0" w:color="auto"/>
        <w:bottom w:val="none" w:sz="0" w:space="0" w:color="auto"/>
        <w:right w:val="none" w:sz="0" w:space="0" w:color="auto"/>
      </w:divBdr>
    </w:div>
    <w:div w:id="529805637">
      <w:bodyDiv w:val="1"/>
      <w:marLeft w:val="0"/>
      <w:marRight w:val="0"/>
      <w:marTop w:val="0"/>
      <w:marBottom w:val="0"/>
      <w:divBdr>
        <w:top w:val="none" w:sz="0" w:space="0" w:color="auto"/>
        <w:left w:val="none" w:sz="0" w:space="0" w:color="auto"/>
        <w:bottom w:val="none" w:sz="0" w:space="0" w:color="auto"/>
        <w:right w:val="none" w:sz="0" w:space="0" w:color="auto"/>
      </w:divBdr>
    </w:div>
    <w:div w:id="529882758">
      <w:bodyDiv w:val="1"/>
      <w:marLeft w:val="0"/>
      <w:marRight w:val="0"/>
      <w:marTop w:val="0"/>
      <w:marBottom w:val="0"/>
      <w:divBdr>
        <w:top w:val="none" w:sz="0" w:space="0" w:color="auto"/>
        <w:left w:val="none" w:sz="0" w:space="0" w:color="auto"/>
        <w:bottom w:val="none" w:sz="0" w:space="0" w:color="auto"/>
        <w:right w:val="none" w:sz="0" w:space="0" w:color="auto"/>
      </w:divBdr>
    </w:div>
    <w:div w:id="529924660">
      <w:bodyDiv w:val="1"/>
      <w:marLeft w:val="0"/>
      <w:marRight w:val="0"/>
      <w:marTop w:val="0"/>
      <w:marBottom w:val="0"/>
      <w:divBdr>
        <w:top w:val="none" w:sz="0" w:space="0" w:color="auto"/>
        <w:left w:val="none" w:sz="0" w:space="0" w:color="auto"/>
        <w:bottom w:val="none" w:sz="0" w:space="0" w:color="auto"/>
        <w:right w:val="none" w:sz="0" w:space="0" w:color="auto"/>
      </w:divBdr>
    </w:div>
    <w:div w:id="530145591">
      <w:bodyDiv w:val="1"/>
      <w:marLeft w:val="0"/>
      <w:marRight w:val="0"/>
      <w:marTop w:val="0"/>
      <w:marBottom w:val="0"/>
      <w:divBdr>
        <w:top w:val="none" w:sz="0" w:space="0" w:color="auto"/>
        <w:left w:val="none" w:sz="0" w:space="0" w:color="auto"/>
        <w:bottom w:val="none" w:sz="0" w:space="0" w:color="auto"/>
        <w:right w:val="none" w:sz="0" w:space="0" w:color="auto"/>
      </w:divBdr>
    </w:div>
    <w:div w:id="530336734">
      <w:bodyDiv w:val="1"/>
      <w:marLeft w:val="0"/>
      <w:marRight w:val="0"/>
      <w:marTop w:val="0"/>
      <w:marBottom w:val="0"/>
      <w:divBdr>
        <w:top w:val="none" w:sz="0" w:space="0" w:color="auto"/>
        <w:left w:val="none" w:sz="0" w:space="0" w:color="auto"/>
        <w:bottom w:val="none" w:sz="0" w:space="0" w:color="auto"/>
        <w:right w:val="none" w:sz="0" w:space="0" w:color="auto"/>
      </w:divBdr>
    </w:div>
    <w:div w:id="530337346">
      <w:bodyDiv w:val="1"/>
      <w:marLeft w:val="0"/>
      <w:marRight w:val="0"/>
      <w:marTop w:val="0"/>
      <w:marBottom w:val="0"/>
      <w:divBdr>
        <w:top w:val="none" w:sz="0" w:space="0" w:color="auto"/>
        <w:left w:val="none" w:sz="0" w:space="0" w:color="auto"/>
        <w:bottom w:val="none" w:sz="0" w:space="0" w:color="auto"/>
        <w:right w:val="none" w:sz="0" w:space="0" w:color="auto"/>
      </w:divBdr>
    </w:div>
    <w:div w:id="530340952">
      <w:bodyDiv w:val="1"/>
      <w:marLeft w:val="0"/>
      <w:marRight w:val="0"/>
      <w:marTop w:val="0"/>
      <w:marBottom w:val="0"/>
      <w:divBdr>
        <w:top w:val="none" w:sz="0" w:space="0" w:color="auto"/>
        <w:left w:val="none" w:sz="0" w:space="0" w:color="auto"/>
        <w:bottom w:val="none" w:sz="0" w:space="0" w:color="auto"/>
        <w:right w:val="none" w:sz="0" w:space="0" w:color="auto"/>
      </w:divBdr>
    </w:div>
    <w:div w:id="530387782">
      <w:bodyDiv w:val="1"/>
      <w:marLeft w:val="0"/>
      <w:marRight w:val="0"/>
      <w:marTop w:val="0"/>
      <w:marBottom w:val="0"/>
      <w:divBdr>
        <w:top w:val="none" w:sz="0" w:space="0" w:color="auto"/>
        <w:left w:val="none" w:sz="0" w:space="0" w:color="auto"/>
        <w:bottom w:val="none" w:sz="0" w:space="0" w:color="auto"/>
        <w:right w:val="none" w:sz="0" w:space="0" w:color="auto"/>
      </w:divBdr>
    </w:div>
    <w:div w:id="530388074">
      <w:bodyDiv w:val="1"/>
      <w:marLeft w:val="0"/>
      <w:marRight w:val="0"/>
      <w:marTop w:val="0"/>
      <w:marBottom w:val="0"/>
      <w:divBdr>
        <w:top w:val="none" w:sz="0" w:space="0" w:color="auto"/>
        <w:left w:val="none" w:sz="0" w:space="0" w:color="auto"/>
        <w:bottom w:val="none" w:sz="0" w:space="0" w:color="auto"/>
        <w:right w:val="none" w:sz="0" w:space="0" w:color="auto"/>
      </w:divBdr>
    </w:div>
    <w:div w:id="530415002">
      <w:bodyDiv w:val="1"/>
      <w:marLeft w:val="0"/>
      <w:marRight w:val="0"/>
      <w:marTop w:val="0"/>
      <w:marBottom w:val="0"/>
      <w:divBdr>
        <w:top w:val="none" w:sz="0" w:space="0" w:color="auto"/>
        <w:left w:val="none" w:sz="0" w:space="0" w:color="auto"/>
        <w:bottom w:val="none" w:sz="0" w:space="0" w:color="auto"/>
        <w:right w:val="none" w:sz="0" w:space="0" w:color="auto"/>
      </w:divBdr>
    </w:div>
    <w:div w:id="530647428">
      <w:bodyDiv w:val="1"/>
      <w:marLeft w:val="0"/>
      <w:marRight w:val="0"/>
      <w:marTop w:val="0"/>
      <w:marBottom w:val="0"/>
      <w:divBdr>
        <w:top w:val="none" w:sz="0" w:space="0" w:color="auto"/>
        <w:left w:val="none" w:sz="0" w:space="0" w:color="auto"/>
        <w:bottom w:val="none" w:sz="0" w:space="0" w:color="auto"/>
        <w:right w:val="none" w:sz="0" w:space="0" w:color="auto"/>
      </w:divBdr>
    </w:div>
    <w:div w:id="530724674">
      <w:bodyDiv w:val="1"/>
      <w:marLeft w:val="0"/>
      <w:marRight w:val="0"/>
      <w:marTop w:val="0"/>
      <w:marBottom w:val="0"/>
      <w:divBdr>
        <w:top w:val="none" w:sz="0" w:space="0" w:color="auto"/>
        <w:left w:val="none" w:sz="0" w:space="0" w:color="auto"/>
        <w:bottom w:val="none" w:sz="0" w:space="0" w:color="auto"/>
        <w:right w:val="none" w:sz="0" w:space="0" w:color="auto"/>
      </w:divBdr>
    </w:div>
    <w:div w:id="530800180">
      <w:bodyDiv w:val="1"/>
      <w:marLeft w:val="0"/>
      <w:marRight w:val="0"/>
      <w:marTop w:val="0"/>
      <w:marBottom w:val="0"/>
      <w:divBdr>
        <w:top w:val="none" w:sz="0" w:space="0" w:color="auto"/>
        <w:left w:val="none" w:sz="0" w:space="0" w:color="auto"/>
        <w:bottom w:val="none" w:sz="0" w:space="0" w:color="auto"/>
        <w:right w:val="none" w:sz="0" w:space="0" w:color="auto"/>
      </w:divBdr>
    </w:div>
    <w:div w:id="530847728">
      <w:bodyDiv w:val="1"/>
      <w:marLeft w:val="0"/>
      <w:marRight w:val="0"/>
      <w:marTop w:val="0"/>
      <w:marBottom w:val="0"/>
      <w:divBdr>
        <w:top w:val="none" w:sz="0" w:space="0" w:color="auto"/>
        <w:left w:val="none" w:sz="0" w:space="0" w:color="auto"/>
        <w:bottom w:val="none" w:sz="0" w:space="0" w:color="auto"/>
        <w:right w:val="none" w:sz="0" w:space="0" w:color="auto"/>
      </w:divBdr>
    </w:div>
    <w:div w:id="531039965">
      <w:bodyDiv w:val="1"/>
      <w:marLeft w:val="0"/>
      <w:marRight w:val="0"/>
      <w:marTop w:val="0"/>
      <w:marBottom w:val="0"/>
      <w:divBdr>
        <w:top w:val="none" w:sz="0" w:space="0" w:color="auto"/>
        <w:left w:val="none" w:sz="0" w:space="0" w:color="auto"/>
        <w:bottom w:val="none" w:sz="0" w:space="0" w:color="auto"/>
        <w:right w:val="none" w:sz="0" w:space="0" w:color="auto"/>
      </w:divBdr>
    </w:div>
    <w:div w:id="531261225">
      <w:bodyDiv w:val="1"/>
      <w:marLeft w:val="0"/>
      <w:marRight w:val="0"/>
      <w:marTop w:val="0"/>
      <w:marBottom w:val="0"/>
      <w:divBdr>
        <w:top w:val="none" w:sz="0" w:space="0" w:color="auto"/>
        <w:left w:val="none" w:sz="0" w:space="0" w:color="auto"/>
        <w:bottom w:val="none" w:sz="0" w:space="0" w:color="auto"/>
        <w:right w:val="none" w:sz="0" w:space="0" w:color="auto"/>
      </w:divBdr>
    </w:div>
    <w:div w:id="531311280">
      <w:bodyDiv w:val="1"/>
      <w:marLeft w:val="0"/>
      <w:marRight w:val="0"/>
      <w:marTop w:val="0"/>
      <w:marBottom w:val="0"/>
      <w:divBdr>
        <w:top w:val="none" w:sz="0" w:space="0" w:color="auto"/>
        <w:left w:val="none" w:sz="0" w:space="0" w:color="auto"/>
        <w:bottom w:val="none" w:sz="0" w:space="0" w:color="auto"/>
        <w:right w:val="none" w:sz="0" w:space="0" w:color="auto"/>
      </w:divBdr>
    </w:div>
    <w:div w:id="531574344">
      <w:bodyDiv w:val="1"/>
      <w:marLeft w:val="0"/>
      <w:marRight w:val="0"/>
      <w:marTop w:val="0"/>
      <w:marBottom w:val="0"/>
      <w:divBdr>
        <w:top w:val="none" w:sz="0" w:space="0" w:color="auto"/>
        <w:left w:val="none" w:sz="0" w:space="0" w:color="auto"/>
        <w:bottom w:val="none" w:sz="0" w:space="0" w:color="auto"/>
        <w:right w:val="none" w:sz="0" w:space="0" w:color="auto"/>
      </w:divBdr>
    </w:div>
    <w:div w:id="531576801">
      <w:bodyDiv w:val="1"/>
      <w:marLeft w:val="0"/>
      <w:marRight w:val="0"/>
      <w:marTop w:val="0"/>
      <w:marBottom w:val="0"/>
      <w:divBdr>
        <w:top w:val="none" w:sz="0" w:space="0" w:color="auto"/>
        <w:left w:val="none" w:sz="0" w:space="0" w:color="auto"/>
        <w:bottom w:val="none" w:sz="0" w:space="0" w:color="auto"/>
        <w:right w:val="none" w:sz="0" w:space="0" w:color="auto"/>
      </w:divBdr>
    </w:div>
    <w:div w:id="531918947">
      <w:bodyDiv w:val="1"/>
      <w:marLeft w:val="0"/>
      <w:marRight w:val="0"/>
      <w:marTop w:val="0"/>
      <w:marBottom w:val="0"/>
      <w:divBdr>
        <w:top w:val="none" w:sz="0" w:space="0" w:color="auto"/>
        <w:left w:val="none" w:sz="0" w:space="0" w:color="auto"/>
        <w:bottom w:val="none" w:sz="0" w:space="0" w:color="auto"/>
        <w:right w:val="none" w:sz="0" w:space="0" w:color="auto"/>
      </w:divBdr>
    </w:div>
    <w:div w:id="532152488">
      <w:bodyDiv w:val="1"/>
      <w:marLeft w:val="0"/>
      <w:marRight w:val="0"/>
      <w:marTop w:val="0"/>
      <w:marBottom w:val="0"/>
      <w:divBdr>
        <w:top w:val="none" w:sz="0" w:space="0" w:color="auto"/>
        <w:left w:val="none" w:sz="0" w:space="0" w:color="auto"/>
        <w:bottom w:val="none" w:sz="0" w:space="0" w:color="auto"/>
        <w:right w:val="none" w:sz="0" w:space="0" w:color="auto"/>
      </w:divBdr>
    </w:div>
    <w:div w:id="532155802">
      <w:bodyDiv w:val="1"/>
      <w:marLeft w:val="0"/>
      <w:marRight w:val="0"/>
      <w:marTop w:val="0"/>
      <w:marBottom w:val="0"/>
      <w:divBdr>
        <w:top w:val="none" w:sz="0" w:space="0" w:color="auto"/>
        <w:left w:val="none" w:sz="0" w:space="0" w:color="auto"/>
        <w:bottom w:val="none" w:sz="0" w:space="0" w:color="auto"/>
        <w:right w:val="none" w:sz="0" w:space="0" w:color="auto"/>
      </w:divBdr>
    </w:div>
    <w:div w:id="532303077">
      <w:bodyDiv w:val="1"/>
      <w:marLeft w:val="0"/>
      <w:marRight w:val="0"/>
      <w:marTop w:val="0"/>
      <w:marBottom w:val="0"/>
      <w:divBdr>
        <w:top w:val="none" w:sz="0" w:space="0" w:color="auto"/>
        <w:left w:val="none" w:sz="0" w:space="0" w:color="auto"/>
        <w:bottom w:val="none" w:sz="0" w:space="0" w:color="auto"/>
        <w:right w:val="none" w:sz="0" w:space="0" w:color="auto"/>
      </w:divBdr>
    </w:div>
    <w:div w:id="532377917">
      <w:bodyDiv w:val="1"/>
      <w:marLeft w:val="0"/>
      <w:marRight w:val="0"/>
      <w:marTop w:val="0"/>
      <w:marBottom w:val="0"/>
      <w:divBdr>
        <w:top w:val="none" w:sz="0" w:space="0" w:color="auto"/>
        <w:left w:val="none" w:sz="0" w:space="0" w:color="auto"/>
        <w:bottom w:val="none" w:sz="0" w:space="0" w:color="auto"/>
        <w:right w:val="none" w:sz="0" w:space="0" w:color="auto"/>
      </w:divBdr>
    </w:div>
    <w:div w:id="532424661">
      <w:bodyDiv w:val="1"/>
      <w:marLeft w:val="0"/>
      <w:marRight w:val="0"/>
      <w:marTop w:val="0"/>
      <w:marBottom w:val="0"/>
      <w:divBdr>
        <w:top w:val="none" w:sz="0" w:space="0" w:color="auto"/>
        <w:left w:val="none" w:sz="0" w:space="0" w:color="auto"/>
        <w:bottom w:val="none" w:sz="0" w:space="0" w:color="auto"/>
        <w:right w:val="none" w:sz="0" w:space="0" w:color="auto"/>
      </w:divBdr>
    </w:div>
    <w:div w:id="532501191">
      <w:bodyDiv w:val="1"/>
      <w:marLeft w:val="0"/>
      <w:marRight w:val="0"/>
      <w:marTop w:val="0"/>
      <w:marBottom w:val="0"/>
      <w:divBdr>
        <w:top w:val="none" w:sz="0" w:space="0" w:color="auto"/>
        <w:left w:val="none" w:sz="0" w:space="0" w:color="auto"/>
        <w:bottom w:val="none" w:sz="0" w:space="0" w:color="auto"/>
        <w:right w:val="none" w:sz="0" w:space="0" w:color="auto"/>
      </w:divBdr>
    </w:div>
    <w:div w:id="532503375">
      <w:bodyDiv w:val="1"/>
      <w:marLeft w:val="0"/>
      <w:marRight w:val="0"/>
      <w:marTop w:val="0"/>
      <w:marBottom w:val="0"/>
      <w:divBdr>
        <w:top w:val="none" w:sz="0" w:space="0" w:color="auto"/>
        <w:left w:val="none" w:sz="0" w:space="0" w:color="auto"/>
        <w:bottom w:val="none" w:sz="0" w:space="0" w:color="auto"/>
        <w:right w:val="none" w:sz="0" w:space="0" w:color="auto"/>
      </w:divBdr>
    </w:div>
    <w:div w:id="532693164">
      <w:bodyDiv w:val="1"/>
      <w:marLeft w:val="0"/>
      <w:marRight w:val="0"/>
      <w:marTop w:val="0"/>
      <w:marBottom w:val="0"/>
      <w:divBdr>
        <w:top w:val="none" w:sz="0" w:space="0" w:color="auto"/>
        <w:left w:val="none" w:sz="0" w:space="0" w:color="auto"/>
        <w:bottom w:val="none" w:sz="0" w:space="0" w:color="auto"/>
        <w:right w:val="none" w:sz="0" w:space="0" w:color="auto"/>
      </w:divBdr>
    </w:div>
    <w:div w:id="532883812">
      <w:bodyDiv w:val="1"/>
      <w:marLeft w:val="0"/>
      <w:marRight w:val="0"/>
      <w:marTop w:val="0"/>
      <w:marBottom w:val="0"/>
      <w:divBdr>
        <w:top w:val="none" w:sz="0" w:space="0" w:color="auto"/>
        <w:left w:val="none" w:sz="0" w:space="0" w:color="auto"/>
        <w:bottom w:val="none" w:sz="0" w:space="0" w:color="auto"/>
        <w:right w:val="none" w:sz="0" w:space="0" w:color="auto"/>
      </w:divBdr>
    </w:div>
    <w:div w:id="532889208">
      <w:bodyDiv w:val="1"/>
      <w:marLeft w:val="0"/>
      <w:marRight w:val="0"/>
      <w:marTop w:val="0"/>
      <w:marBottom w:val="0"/>
      <w:divBdr>
        <w:top w:val="none" w:sz="0" w:space="0" w:color="auto"/>
        <w:left w:val="none" w:sz="0" w:space="0" w:color="auto"/>
        <w:bottom w:val="none" w:sz="0" w:space="0" w:color="auto"/>
        <w:right w:val="none" w:sz="0" w:space="0" w:color="auto"/>
      </w:divBdr>
    </w:div>
    <w:div w:id="532889750">
      <w:bodyDiv w:val="1"/>
      <w:marLeft w:val="0"/>
      <w:marRight w:val="0"/>
      <w:marTop w:val="0"/>
      <w:marBottom w:val="0"/>
      <w:divBdr>
        <w:top w:val="none" w:sz="0" w:space="0" w:color="auto"/>
        <w:left w:val="none" w:sz="0" w:space="0" w:color="auto"/>
        <w:bottom w:val="none" w:sz="0" w:space="0" w:color="auto"/>
        <w:right w:val="none" w:sz="0" w:space="0" w:color="auto"/>
      </w:divBdr>
    </w:div>
    <w:div w:id="532966062">
      <w:bodyDiv w:val="1"/>
      <w:marLeft w:val="0"/>
      <w:marRight w:val="0"/>
      <w:marTop w:val="0"/>
      <w:marBottom w:val="0"/>
      <w:divBdr>
        <w:top w:val="none" w:sz="0" w:space="0" w:color="auto"/>
        <w:left w:val="none" w:sz="0" w:space="0" w:color="auto"/>
        <w:bottom w:val="none" w:sz="0" w:space="0" w:color="auto"/>
        <w:right w:val="none" w:sz="0" w:space="0" w:color="auto"/>
      </w:divBdr>
    </w:div>
    <w:div w:id="533035532">
      <w:bodyDiv w:val="1"/>
      <w:marLeft w:val="0"/>
      <w:marRight w:val="0"/>
      <w:marTop w:val="0"/>
      <w:marBottom w:val="0"/>
      <w:divBdr>
        <w:top w:val="none" w:sz="0" w:space="0" w:color="auto"/>
        <w:left w:val="none" w:sz="0" w:space="0" w:color="auto"/>
        <w:bottom w:val="none" w:sz="0" w:space="0" w:color="auto"/>
        <w:right w:val="none" w:sz="0" w:space="0" w:color="auto"/>
      </w:divBdr>
    </w:div>
    <w:div w:id="533155947">
      <w:bodyDiv w:val="1"/>
      <w:marLeft w:val="0"/>
      <w:marRight w:val="0"/>
      <w:marTop w:val="0"/>
      <w:marBottom w:val="0"/>
      <w:divBdr>
        <w:top w:val="none" w:sz="0" w:space="0" w:color="auto"/>
        <w:left w:val="none" w:sz="0" w:space="0" w:color="auto"/>
        <w:bottom w:val="none" w:sz="0" w:space="0" w:color="auto"/>
        <w:right w:val="none" w:sz="0" w:space="0" w:color="auto"/>
      </w:divBdr>
    </w:div>
    <w:div w:id="533268961">
      <w:bodyDiv w:val="1"/>
      <w:marLeft w:val="0"/>
      <w:marRight w:val="0"/>
      <w:marTop w:val="0"/>
      <w:marBottom w:val="0"/>
      <w:divBdr>
        <w:top w:val="none" w:sz="0" w:space="0" w:color="auto"/>
        <w:left w:val="none" w:sz="0" w:space="0" w:color="auto"/>
        <w:bottom w:val="none" w:sz="0" w:space="0" w:color="auto"/>
        <w:right w:val="none" w:sz="0" w:space="0" w:color="auto"/>
      </w:divBdr>
    </w:div>
    <w:div w:id="533540133">
      <w:bodyDiv w:val="1"/>
      <w:marLeft w:val="0"/>
      <w:marRight w:val="0"/>
      <w:marTop w:val="0"/>
      <w:marBottom w:val="0"/>
      <w:divBdr>
        <w:top w:val="none" w:sz="0" w:space="0" w:color="auto"/>
        <w:left w:val="none" w:sz="0" w:space="0" w:color="auto"/>
        <w:bottom w:val="none" w:sz="0" w:space="0" w:color="auto"/>
        <w:right w:val="none" w:sz="0" w:space="0" w:color="auto"/>
      </w:divBdr>
    </w:div>
    <w:div w:id="533545239">
      <w:bodyDiv w:val="1"/>
      <w:marLeft w:val="0"/>
      <w:marRight w:val="0"/>
      <w:marTop w:val="0"/>
      <w:marBottom w:val="0"/>
      <w:divBdr>
        <w:top w:val="none" w:sz="0" w:space="0" w:color="auto"/>
        <w:left w:val="none" w:sz="0" w:space="0" w:color="auto"/>
        <w:bottom w:val="none" w:sz="0" w:space="0" w:color="auto"/>
        <w:right w:val="none" w:sz="0" w:space="0" w:color="auto"/>
      </w:divBdr>
    </w:div>
    <w:div w:id="533688352">
      <w:bodyDiv w:val="1"/>
      <w:marLeft w:val="0"/>
      <w:marRight w:val="0"/>
      <w:marTop w:val="0"/>
      <w:marBottom w:val="0"/>
      <w:divBdr>
        <w:top w:val="none" w:sz="0" w:space="0" w:color="auto"/>
        <w:left w:val="none" w:sz="0" w:space="0" w:color="auto"/>
        <w:bottom w:val="none" w:sz="0" w:space="0" w:color="auto"/>
        <w:right w:val="none" w:sz="0" w:space="0" w:color="auto"/>
      </w:divBdr>
    </w:div>
    <w:div w:id="533690130">
      <w:bodyDiv w:val="1"/>
      <w:marLeft w:val="0"/>
      <w:marRight w:val="0"/>
      <w:marTop w:val="0"/>
      <w:marBottom w:val="0"/>
      <w:divBdr>
        <w:top w:val="none" w:sz="0" w:space="0" w:color="auto"/>
        <w:left w:val="none" w:sz="0" w:space="0" w:color="auto"/>
        <w:bottom w:val="none" w:sz="0" w:space="0" w:color="auto"/>
        <w:right w:val="none" w:sz="0" w:space="0" w:color="auto"/>
      </w:divBdr>
    </w:div>
    <w:div w:id="533737434">
      <w:bodyDiv w:val="1"/>
      <w:marLeft w:val="0"/>
      <w:marRight w:val="0"/>
      <w:marTop w:val="0"/>
      <w:marBottom w:val="0"/>
      <w:divBdr>
        <w:top w:val="none" w:sz="0" w:space="0" w:color="auto"/>
        <w:left w:val="none" w:sz="0" w:space="0" w:color="auto"/>
        <w:bottom w:val="none" w:sz="0" w:space="0" w:color="auto"/>
        <w:right w:val="none" w:sz="0" w:space="0" w:color="auto"/>
      </w:divBdr>
    </w:div>
    <w:div w:id="533738485">
      <w:bodyDiv w:val="1"/>
      <w:marLeft w:val="0"/>
      <w:marRight w:val="0"/>
      <w:marTop w:val="0"/>
      <w:marBottom w:val="0"/>
      <w:divBdr>
        <w:top w:val="none" w:sz="0" w:space="0" w:color="auto"/>
        <w:left w:val="none" w:sz="0" w:space="0" w:color="auto"/>
        <w:bottom w:val="none" w:sz="0" w:space="0" w:color="auto"/>
        <w:right w:val="none" w:sz="0" w:space="0" w:color="auto"/>
      </w:divBdr>
    </w:div>
    <w:div w:id="534121431">
      <w:bodyDiv w:val="1"/>
      <w:marLeft w:val="0"/>
      <w:marRight w:val="0"/>
      <w:marTop w:val="0"/>
      <w:marBottom w:val="0"/>
      <w:divBdr>
        <w:top w:val="none" w:sz="0" w:space="0" w:color="auto"/>
        <w:left w:val="none" w:sz="0" w:space="0" w:color="auto"/>
        <w:bottom w:val="none" w:sz="0" w:space="0" w:color="auto"/>
        <w:right w:val="none" w:sz="0" w:space="0" w:color="auto"/>
      </w:divBdr>
    </w:div>
    <w:div w:id="534200114">
      <w:bodyDiv w:val="1"/>
      <w:marLeft w:val="0"/>
      <w:marRight w:val="0"/>
      <w:marTop w:val="0"/>
      <w:marBottom w:val="0"/>
      <w:divBdr>
        <w:top w:val="none" w:sz="0" w:space="0" w:color="auto"/>
        <w:left w:val="none" w:sz="0" w:space="0" w:color="auto"/>
        <w:bottom w:val="none" w:sz="0" w:space="0" w:color="auto"/>
        <w:right w:val="none" w:sz="0" w:space="0" w:color="auto"/>
      </w:divBdr>
    </w:div>
    <w:div w:id="534268772">
      <w:bodyDiv w:val="1"/>
      <w:marLeft w:val="0"/>
      <w:marRight w:val="0"/>
      <w:marTop w:val="0"/>
      <w:marBottom w:val="0"/>
      <w:divBdr>
        <w:top w:val="none" w:sz="0" w:space="0" w:color="auto"/>
        <w:left w:val="none" w:sz="0" w:space="0" w:color="auto"/>
        <w:bottom w:val="none" w:sz="0" w:space="0" w:color="auto"/>
        <w:right w:val="none" w:sz="0" w:space="0" w:color="auto"/>
      </w:divBdr>
    </w:div>
    <w:div w:id="534274178">
      <w:bodyDiv w:val="1"/>
      <w:marLeft w:val="0"/>
      <w:marRight w:val="0"/>
      <w:marTop w:val="0"/>
      <w:marBottom w:val="0"/>
      <w:divBdr>
        <w:top w:val="none" w:sz="0" w:space="0" w:color="auto"/>
        <w:left w:val="none" w:sz="0" w:space="0" w:color="auto"/>
        <w:bottom w:val="none" w:sz="0" w:space="0" w:color="auto"/>
        <w:right w:val="none" w:sz="0" w:space="0" w:color="auto"/>
      </w:divBdr>
    </w:div>
    <w:div w:id="534389722">
      <w:bodyDiv w:val="1"/>
      <w:marLeft w:val="0"/>
      <w:marRight w:val="0"/>
      <w:marTop w:val="0"/>
      <w:marBottom w:val="0"/>
      <w:divBdr>
        <w:top w:val="none" w:sz="0" w:space="0" w:color="auto"/>
        <w:left w:val="none" w:sz="0" w:space="0" w:color="auto"/>
        <w:bottom w:val="none" w:sz="0" w:space="0" w:color="auto"/>
        <w:right w:val="none" w:sz="0" w:space="0" w:color="auto"/>
      </w:divBdr>
    </w:div>
    <w:div w:id="534469730">
      <w:bodyDiv w:val="1"/>
      <w:marLeft w:val="0"/>
      <w:marRight w:val="0"/>
      <w:marTop w:val="0"/>
      <w:marBottom w:val="0"/>
      <w:divBdr>
        <w:top w:val="none" w:sz="0" w:space="0" w:color="auto"/>
        <w:left w:val="none" w:sz="0" w:space="0" w:color="auto"/>
        <w:bottom w:val="none" w:sz="0" w:space="0" w:color="auto"/>
        <w:right w:val="none" w:sz="0" w:space="0" w:color="auto"/>
      </w:divBdr>
    </w:div>
    <w:div w:id="534543571">
      <w:bodyDiv w:val="1"/>
      <w:marLeft w:val="0"/>
      <w:marRight w:val="0"/>
      <w:marTop w:val="0"/>
      <w:marBottom w:val="0"/>
      <w:divBdr>
        <w:top w:val="none" w:sz="0" w:space="0" w:color="auto"/>
        <w:left w:val="none" w:sz="0" w:space="0" w:color="auto"/>
        <w:bottom w:val="none" w:sz="0" w:space="0" w:color="auto"/>
        <w:right w:val="none" w:sz="0" w:space="0" w:color="auto"/>
      </w:divBdr>
    </w:div>
    <w:div w:id="534775692">
      <w:bodyDiv w:val="1"/>
      <w:marLeft w:val="0"/>
      <w:marRight w:val="0"/>
      <w:marTop w:val="0"/>
      <w:marBottom w:val="0"/>
      <w:divBdr>
        <w:top w:val="none" w:sz="0" w:space="0" w:color="auto"/>
        <w:left w:val="none" w:sz="0" w:space="0" w:color="auto"/>
        <w:bottom w:val="none" w:sz="0" w:space="0" w:color="auto"/>
        <w:right w:val="none" w:sz="0" w:space="0" w:color="auto"/>
      </w:divBdr>
    </w:div>
    <w:div w:id="534971936">
      <w:bodyDiv w:val="1"/>
      <w:marLeft w:val="0"/>
      <w:marRight w:val="0"/>
      <w:marTop w:val="0"/>
      <w:marBottom w:val="0"/>
      <w:divBdr>
        <w:top w:val="none" w:sz="0" w:space="0" w:color="auto"/>
        <w:left w:val="none" w:sz="0" w:space="0" w:color="auto"/>
        <w:bottom w:val="none" w:sz="0" w:space="0" w:color="auto"/>
        <w:right w:val="none" w:sz="0" w:space="0" w:color="auto"/>
      </w:divBdr>
    </w:div>
    <w:div w:id="535042576">
      <w:bodyDiv w:val="1"/>
      <w:marLeft w:val="0"/>
      <w:marRight w:val="0"/>
      <w:marTop w:val="0"/>
      <w:marBottom w:val="0"/>
      <w:divBdr>
        <w:top w:val="none" w:sz="0" w:space="0" w:color="auto"/>
        <w:left w:val="none" w:sz="0" w:space="0" w:color="auto"/>
        <w:bottom w:val="none" w:sz="0" w:space="0" w:color="auto"/>
        <w:right w:val="none" w:sz="0" w:space="0" w:color="auto"/>
      </w:divBdr>
    </w:div>
    <w:div w:id="535194315">
      <w:bodyDiv w:val="1"/>
      <w:marLeft w:val="0"/>
      <w:marRight w:val="0"/>
      <w:marTop w:val="0"/>
      <w:marBottom w:val="0"/>
      <w:divBdr>
        <w:top w:val="none" w:sz="0" w:space="0" w:color="auto"/>
        <w:left w:val="none" w:sz="0" w:space="0" w:color="auto"/>
        <w:bottom w:val="none" w:sz="0" w:space="0" w:color="auto"/>
        <w:right w:val="none" w:sz="0" w:space="0" w:color="auto"/>
      </w:divBdr>
    </w:div>
    <w:div w:id="535431625">
      <w:bodyDiv w:val="1"/>
      <w:marLeft w:val="0"/>
      <w:marRight w:val="0"/>
      <w:marTop w:val="0"/>
      <w:marBottom w:val="0"/>
      <w:divBdr>
        <w:top w:val="none" w:sz="0" w:space="0" w:color="auto"/>
        <w:left w:val="none" w:sz="0" w:space="0" w:color="auto"/>
        <w:bottom w:val="none" w:sz="0" w:space="0" w:color="auto"/>
        <w:right w:val="none" w:sz="0" w:space="0" w:color="auto"/>
      </w:divBdr>
    </w:div>
    <w:div w:id="535435841">
      <w:bodyDiv w:val="1"/>
      <w:marLeft w:val="0"/>
      <w:marRight w:val="0"/>
      <w:marTop w:val="0"/>
      <w:marBottom w:val="0"/>
      <w:divBdr>
        <w:top w:val="none" w:sz="0" w:space="0" w:color="auto"/>
        <w:left w:val="none" w:sz="0" w:space="0" w:color="auto"/>
        <w:bottom w:val="none" w:sz="0" w:space="0" w:color="auto"/>
        <w:right w:val="none" w:sz="0" w:space="0" w:color="auto"/>
      </w:divBdr>
    </w:div>
    <w:div w:id="535697629">
      <w:bodyDiv w:val="1"/>
      <w:marLeft w:val="0"/>
      <w:marRight w:val="0"/>
      <w:marTop w:val="0"/>
      <w:marBottom w:val="0"/>
      <w:divBdr>
        <w:top w:val="none" w:sz="0" w:space="0" w:color="auto"/>
        <w:left w:val="none" w:sz="0" w:space="0" w:color="auto"/>
        <w:bottom w:val="none" w:sz="0" w:space="0" w:color="auto"/>
        <w:right w:val="none" w:sz="0" w:space="0" w:color="auto"/>
      </w:divBdr>
    </w:div>
    <w:div w:id="535700984">
      <w:bodyDiv w:val="1"/>
      <w:marLeft w:val="0"/>
      <w:marRight w:val="0"/>
      <w:marTop w:val="0"/>
      <w:marBottom w:val="0"/>
      <w:divBdr>
        <w:top w:val="none" w:sz="0" w:space="0" w:color="auto"/>
        <w:left w:val="none" w:sz="0" w:space="0" w:color="auto"/>
        <w:bottom w:val="none" w:sz="0" w:space="0" w:color="auto"/>
        <w:right w:val="none" w:sz="0" w:space="0" w:color="auto"/>
      </w:divBdr>
    </w:div>
    <w:div w:id="535773271">
      <w:bodyDiv w:val="1"/>
      <w:marLeft w:val="0"/>
      <w:marRight w:val="0"/>
      <w:marTop w:val="0"/>
      <w:marBottom w:val="0"/>
      <w:divBdr>
        <w:top w:val="none" w:sz="0" w:space="0" w:color="auto"/>
        <w:left w:val="none" w:sz="0" w:space="0" w:color="auto"/>
        <w:bottom w:val="none" w:sz="0" w:space="0" w:color="auto"/>
        <w:right w:val="none" w:sz="0" w:space="0" w:color="auto"/>
      </w:divBdr>
    </w:div>
    <w:div w:id="535823253">
      <w:bodyDiv w:val="1"/>
      <w:marLeft w:val="0"/>
      <w:marRight w:val="0"/>
      <w:marTop w:val="0"/>
      <w:marBottom w:val="0"/>
      <w:divBdr>
        <w:top w:val="none" w:sz="0" w:space="0" w:color="auto"/>
        <w:left w:val="none" w:sz="0" w:space="0" w:color="auto"/>
        <w:bottom w:val="none" w:sz="0" w:space="0" w:color="auto"/>
        <w:right w:val="none" w:sz="0" w:space="0" w:color="auto"/>
      </w:divBdr>
    </w:div>
    <w:div w:id="535896108">
      <w:bodyDiv w:val="1"/>
      <w:marLeft w:val="0"/>
      <w:marRight w:val="0"/>
      <w:marTop w:val="0"/>
      <w:marBottom w:val="0"/>
      <w:divBdr>
        <w:top w:val="none" w:sz="0" w:space="0" w:color="auto"/>
        <w:left w:val="none" w:sz="0" w:space="0" w:color="auto"/>
        <w:bottom w:val="none" w:sz="0" w:space="0" w:color="auto"/>
        <w:right w:val="none" w:sz="0" w:space="0" w:color="auto"/>
      </w:divBdr>
    </w:div>
    <w:div w:id="536084724">
      <w:bodyDiv w:val="1"/>
      <w:marLeft w:val="0"/>
      <w:marRight w:val="0"/>
      <w:marTop w:val="0"/>
      <w:marBottom w:val="0"/>
      <w:divBdr>
        <w:top w:val="none" w:sz="0" w:space="0" w:color="auto"/>
        <w:left w:val="none" w:sz="0" w:space="0" w:color="auto"/>
        <w:bottom w:val="none" w:sz="0" w:space="0" w:color="auto"/>
        <w:right w:val="none" w:sz="0" w:space="0" w:color="auto"/>
      </w:divBdr>
    </w:div>
    <w:div w:id="536086102">
      <w:bodyDiv w:val="1"/>
      <w:marLeft w:val="0"/>
      <w:marRight w:val="0"/>
      <w:marTop w:val="0"/>
      <w:marBottom w:val="0"/>
      <w:divBdr>
        <w:top w:val="none" w:sz="0" w:space="0" w:color="auto"/>
        <w:left w:val="none" w:sz="0" w:space="0" w:color="auto"/>
        <w:bottom w:val="none" w:sz="0" w:space="0" w:color="auto"/>
        <w:right w:val="none" w:sz="0" w:space="0" w:color="auto"/>
      </w:divBdr>
    </w:div>
    <w:div w:id="536354838">
      <w:bodyDiv w:val="1"/>
      <w:marLeft w:val="0"/>
      <w:marRight w:val="0"/>
      <w:marTop w:val="0"/>
      <w:marBottom w:val="0"/>
      <w:divBdr>
        <w:top w:val="none" w:sz="0" w:space="0" w:color="auto"/>
        <w:left w:val="none" w:sz="0" w:space="0" w:color="auto"/>
        <w:bottom w:val="none" w:sz="0" w:space="0" w:color="auto"/>
        <w:right w:val="none" w:sz="0" w:space="0" w:color="auto"/>
      </w:divBdr>
    </w:div>
    <w:div w:id="536355375">
      <w:bodyDiv w:val="1"/>
      <w:marLeft w:val="0"/>
      <w:marRight w:val="0"/>
      <w:marTop w:val="0"/>
      <w:marBottom w:val="0"/>
      <w:divBdr>
        <w:top w:val="none" w:sz="0" w:space="0" w:color="auto"/>
        <w:left w:val="none" w:sz="0" w:space="0" w:color="auto"/>
        <w:bottom w:val="none" w:sz="0" w:space="0" w:color="auto"/>
        <w:right w:val="none" w:sz="0" w:space="0" w:color="auto"/>
      </w:divBdr>
    </w:div>
    <w:div w:id="536428991">
      <w:bodyDiv w:val="1"/>
      <w:marLeft w:val="0"/>
      <w:marRight w:val="0"/>
      <w:marTop w:val="0"/>
      <w:marBottom w:val="0"/>
      <w:divBdr>
        <w:top w:val="none" w:sz="0" w:space="0" w:color="auto"/>
        <w:left w:val="none" w:sz="0" w:space="0" w:color="auto"/>
        <w:bottom w:val="none" w:sz="0" w:space="0" w:color="auto"/>
        <w:right w:val="none" w:sz="0" w:space="0" w:color="auto"/>
      </w:divBdr>
    </w:div>
    <w:div w:id="536502523">
      <w:bodyDiv w:val="1"/>
      <w:marLeft w:val="0"/>
      <w:marRight w:val="0"/>
      <w:marTop w:val="0"/>
      <w:marBottom w:val="0"/>
      <w:divBdr>
        <w:top w:val="none" w:sz="0" w:space="0" w:color="auto"/>
        <w:left w:val="none" w:sz="0" w:space="0" w:color="auto"/>
        <w:bottom w:val="none" w:sz="0" w:space="0" w:color="auto"/>
        <w:right w:val="none" w:sz="0" w:space="0" w:color="auto"/>
      </w:divBdr>
    </w:div>
    <w:div w:id="536503111">
      <w:bodyDiv w:val="1"/>
      <w:marLeft w:val="0"/>
      <w:marRight w:val="0"/>
      <w:marTop w:val="0"/>
      <w:marBottom w:val="0"/>
      <w:divBdr>
        <w:top w:val="none" w:sz="0" w:space="0" w:color="auto"/>
        <w:left w:val="none" w:sz="0" w:space="0" w:color="auto"/>
        <w:bottom w:val="none" w:sz="0" w:space="0" w:color="auto"/>
        <w:right w:val="none" w:sz="0" w:space="0" w:color="auto"/>
      </w:divBdr>
    </w:div>
    <w:div w:id="536620385">
      <w:bodyDiv w:val="1"/>
      <w:marLeft w:val="0"/>
      <w:marRight w:val="0"/>
      <w:marTop w:val="0"/>
      <w:marBottom w:val="0"/>
      <w:divBdr>
        <w:top w:val="none" w:sz="0" w:space="0" w:color="auto"/>
        <w:left w:val="none" w:sz="0" w:space="0" w:color="auto"/>
        <w:bottom w:val="none" w:sz="0" w:space="0" w:color="auto"/>
        <w:right w:val="none" w:sz="0" w:space="0" w:color="auto"/>
      </w:divBdr>
    </w:div>
    <w:div w:id="536628921">
      <w:bodyDiv w:val="1"/>
      <w:marLeft w:val="0"/>
      <w:marRight w:val="0"/>
      <w:marTop w:val="0"/>
      <w:marBottom w:val="0"/>
      <w:divBdr>
        <w:top w:val="none" w:sz="0" w:space="0" w:color="auto"/>
        <w:left w:val="none" w:sz="0" w:space="0" w:color="auto"/>
        <w:bottom w:val="none" w:sz="0" w:space="0" w:color="auto"/>
        <w:right w:val="none" w:sz="0" w:space="0" w:color="auto"/>
      </w:divBdr>
    </w:div>
    <w:div w:id="536747150">
      <w:bodyDiv w:val="1"/>
      <w:marLeft w:val="0"/>
      <w:marRight w:val="0"/>
      <w:marTop w:val="0"/>
      <w:marBottom w:val="0"/>
      <w:divBdr>
        <w:top w:val="none" w:sz="0" w:space="0" w:color="auto"/>
        <w:left w:val="none" w:sz="0" w:space="0" w:color="auto"/>
        <w:bottom w:val="none" w:sz="0" w:space="0" w:color="auto"/>
        <w:right w:val="none" w:sz="0" w:space="0" w:color="auto"/>
      </w:divBdr>
    </w:div>
    <w:div w:id="536967612">
      <w:bodyDiv w:val="1"/>
      <w:marLeft w:val="0"/>
      <w:marRight w:val="0"/>
      <w:marTop w:val="0"/>
      <w:marBottom w:val="0"/>
      <w:divBdr>
        <w:top w:val="none" w:sz="0" w:space="0" w:color="auto"/>
        <w:left w:val="none" w:sz="0" w:space="0" w:color="auto"/>
        <w:bottom w:val="none" w:sz="0" w:space="0" w:color="auto"/>
        <w:right w:val="none" w:sz="0" w:space="0" w:color="auto"/>
      </w:divBdr>
    </w:div>
    <w:div w:id="536968962">
      <w:bodyDiv w:val="1"/>
      <w:marLeft w:val="0"/>
      <w:marRight w:val="0"/>
      <w:marTop w:val="0"/>
      <w:marBottom w:val="0"/>
      <w:divBdr>
        <w:top w:val="none" w:sz="0" w:space="0" w:color="auto"/>
        <w:left w:val="none" w:sz="0" w:space="0" w:color="auto"/>
        <w:bottom w:val="none" w:sz="0" w:space="0" w:color="auto"/>
        <w:right w:val="none" w:sz="0" w:space="0" w:color="auto"/>
      </w:divBdr>
    </w:div>
    <w:div w:id="537010108">
      <w:bodyDiv w:val="1"/>
      <w:marLeft w:val="0"/>
      <w:marRight w:val="0"/>
      <w:marTop w:val="0"/>
      <w:marBottom w:val="0"/>
      <w:divBdr>
        <w:top w:val="none" w:sz="0" w:space="0" w:color="auto"/>
        <w:left w:val="none" w:sz="0" w:space="0" w:color="auto"/>
        <w:bottom w:val="none" w:sz="0" w:space="0" w:color="auto"/>
        <w:right w:val="none" w:sz="0" w:space="0" w:color="auto"/>
      </w:divBdr>
    </w:div>
    <w:div w:id="537014713">
      <w:bodyDiv w:val="1"/>
      <w:marLeft w:val="0"/>
      <w:marRight w:val="0"/>
      <w:marTop w:val="0"/>
      <w:marBottom w:val="0"/>
      <w:divBdr>
        <w:top w:val="none" w:sz="0" w:space="0" w:color="auto"/>
        <w:left w:val="none" w:sz="0" w:space="0" w:color="auto"/>
        <w:bottom w:val="none" w:sz="0" w:space="0" w:color="auto"/>
        <w:right w:val="none" w:sz="0" w:space="0" w:color="auto"/>
      </w:divBdr>
    </w:div>
    <w:div w:id="537086833">
      <w:bodyDiv w:val="1"/>
      <w:marLeft w:val="0"/>
      <w:marRight w:val="0"/>
      <w:marTop w:val="0"/>
      <w:marBottom w:val="0"/>
      <w:divBdr>
        <w:top w:val="none" w:sz="0" w:space="0" w:color="auto"/>
        <w:left w:val="none" w:sz="0" w:space="0" w:color="auto"/>
        <w:bottom w:val="none" w:sz="0" w:space="0" w:color="auto"/>
        <w:right w:val="none" w:sz="0" w:space="0" w:color="auto"/>
      </w:divBdr>
    </w:div>
    <w:div w:id="537159767">
      <w:bodyDiv w:val="1"/>
      <w:marLeft w:val="0"/>
      <w:marRight w:val="0"/>
      <w:marTop w:val="0"/>
      <w:marBottom w:val="0"/>
      <w:divBdr>
        <w:top w:val="none" w:sz="0" w:space="0" w:color="auto"/>
        <w:left w:val="none" w:sz="0" w:space="0" w:color="auto"/>
        <w:bottom w:val="none" w:sz="0" w:space="0" w:color="auto"/>
        <w:right w:val="none" w:sz="0" w:space="0" w:color="auto"/>
      </w:divBdr>
    </w:div>
    <w:div w:id="537280153">
      <w:bodyDiv w:val="1"/>
      <w:marLeft w:val="0"/>
      <w:marRight w:val="0"/>
      <w:marTop w:val="0"/>
      <w:marBottom w:val="0"/>
      <w:divBdr>
        <w:top w:val="none" w:sz="0" w:space="0" w:color="auto"/>
        <w:left w:val="none" w:sz="0" w:space="0" w:color="auto"/>
        <w:bottom w:val="none" w:sz="0" w:space="0" w:color="auto"/>
        <w:right w:val="none" w:sz="0" w:space="0" w:color="auto"/>
      </w:divBdr>
    </w:div>
    <w:div w:id="537744782">
      <w:bodyDiv w:val="1"/>
      <w:marLeft w:val="0"/>
      <w:marRight w:val="0"/>
      <w:marTop w:val="0"/>
      <w:marBottom w:val="0"/>
      <w:divBdr>
        <w:top w:val="none" w:sz="0" w:space="0" w:color="auto"/>
        <w:left w:val="none" w:sz="0" w:space="0" w:color="auto"/>
        <w:bottom w:val="none" w:sz="0" w:space="0" w:color="auto"/>
        <w:right w:val="none" w:sz="0" w:space="0" w:color="auto"/>
      </w:divBdr>
    </w:div>
    <w:div w:id="537820427">
      <w:bodyDiv w:val="1"/>
      <w:marLeft w:val="0"/>
      <w:marRight w:val="0"/>
      <w:marTop w:val="0"/>
      <w:marBottom w:val="0"/>
      <w:divBdr>
        <w:top w:val="none" w:sz="0" w:space="0" w:color="auto"/>
        <w:left w:val="none" w:sz="0" w:space="0" w:color="auto"/>
        <w:bottom w:val="none" w:sz="0" w:space="0" w:color="auto"/>
        <w:right w:val="none" w:sz="0" w:space="0" w:color="auto"/>
      </w:divBdr>
    </w:div>
    <w:div w:id="537932690">
      <w:bodyDiv w:val="1"/>
      <w:marLeft w:val="0"/>
      <w:marRight w:val="0"/>
      <w:marTop w:val="0"/>
      <w:marBottom w:val="0"/>
      <w:divBdr>
        <w:top w:val="none" w:sz="0" w:space="0" w:color="auto"/>
        <w:left w:val="none" w:sz="0" w:space="0" w:color="auto"/>
        <w:bottom w:val="none" w:sz="0" w:space="0" w:color="auto"/>
        <w:right w:val="none" w:sz="0" w:space="0" w:color="auto"/>
      </w:divBdr>
    </w:div>
    <w:div w:id="537934787">
      <w:bodyDiv w:val="1"/>
      <w:marLeft w:val="0"/>
      <w:marRight w:val="0"/>
      <w:marTop w:val="0"/>
      <w:marBottom w:val="0"/>
      <w:divBdr>
        <w:top w:val="none" w:sz="0" w:space="0" w:color="auto"/>
        <w:left w:val="none" w:sz="0" w:space="0" w:color="auto"/>
        <w:bottom w:val="none" w:sz="0" w:space="0" w:color="auto"/>
        <w:right w:val="none" w:sz="0" w:space="0" w:color="auto"/>
      </w:divBdr>
    </w:div>
    <w:div w:id="538009630">
      <w:bodyDiv w:val="1"/>
      <w:marLeft w:val="0"/>
      <w:marRight w:val="0"/>
      <w:marTop w:val="0"/>
      <w:marBottom w:val="0"/>
      <w:divBdr>
        <w:top w:val="none" w:sz="0" w:space="0" w:color="auto"/>
        <w:left w:val="none" w:sz="0" w:space="0" w:color="auto"/>
        <w:bottom w:val="none" w:sz="0" w:space="0" w:color="auto"/>
        <w:right w:val="none" w:sz="0" w:space="0" w:color="auto"/>
      </w:divBdr>
    </w:div>
    <w:div w:id="538663371">
      <w:bodyDiv w:val="1"/>
      <w:marLeft w:val="0"/>
      <w:marRight w:val="0"/>
      <w:marTop w:val="0"/>
      <w:marBottom w:val="0"/>
      <w:divBdr>
        <w:top w:val="none" w:sz="0" w:space="0" w:color="auto"/>
        <w:left w:val="none" w:sz="0" w:space="0" w:color="auto"/>
        <w:bottom w:val="none" w:sz="0" w:space="0" w:color="auto"/>
        <w:right w:val="none" w:sz="0" w:space="0" w:color="auto"/>
      </w:divBdr>
    </w:div>
    <w:div w:id="538663506">
      <w:bodyDiv w:val="1"/>
      <w:marLeft w:val="0"/>
      <w:marRight w:val="0"/>
      <w:marTop w:val="0"/>
      <w:marBottom w:val="0"/>
      <w:divBdr>
        <w:top w:val="none" w:sz="0" w:space="0" w:color="auto"/>
        <w:left w:val="none" w:sz="0" w:space="0" w:color="auto"/>
        <w:bottom w:val="none" w:sz="0" w:space="0" w:color="auto"/>
        <w:right w:val="none" w:sz="0" w:space="0" w:color="auto"/>
      </w:divBdr>
    </w:div>
    <w:div w:id="538669318">
      <w:bodyDiv w:val="1"/>
      <w:marLeft w:val="0"/>
      <w:marRight w:val="0"/>
      <w:marTop w:val="0"/>
      <w:marBottom w:val="0"/>
      <w:divBdr>
        <w:top w:val="none" w:sz="0" w:space="0" w:color="auto"/>
        <w:left w:val="none" w:sz="0" w:space="0" w:color="auto"/>
        <w:bottom w:val="none" w:sz="0" w:space="0" w:color="auto"/>
        <w:right w:val="none" w:sz="0" w:space="0" w:color="auto"/>
      </w:divBdr>
    </w:div>
    <w:div w:id="538736975">
      <w:bodyDiv w:val="1"/>
      <w:marLeft w:val="0"/>
      <w:marRight w:val="0"/>
      <w:marTop w:val="0"/>
      <w:marBottom w:val="0"/>
      <w:divBdr>
        <w:top w:val="none" w:sz="0" w:space="0" w:color="auto"/>
        <w:left w:val="none" w:sz="0" w:space="0" w:color="auto"/>
        <w:bottom w:val="none" w:sz="0" w:space="0" w:color="auto"/>
        <w:right w:val="none" w:sz="0" w:space="0" w:color="auto"/>
      </w:divBdr>
    </w:div>
    <w:div w:id="538903073">
      <w:bodyDiv w:val="1"/>
      <w:marLeft w:val="0"/>
      <w:marRight w:val="0"/>
      <w:marTop w:val="0"/>
      <w:marBottom w:val="0"/>
      <w:divBdr>
        <w:top w:val="none" w:sz="0" w:space="0" w:color="auto"/>
        <w:left w:val="none" w:sz="0" w:space="0" w:color="auto"/>
        <w:bottom w:val="none" w:sz="0" w:space="0" w:color="auto"/>
        <w:right w:val="none" w:sz="0" w:space="0" w:color="auto"/>
      </w:divBdr>
    </w:div>
    <w:div w:id="538903991">
      <w:bodyDiv w:val="1"/>
      <w:marLeft w:val="0"/>
      <w:marRight w:val="0"/>
      <w:marTop w:val="0"/>
      <w:marBottom w:val="0"/>
      <w:divBdr>
        <w:top w:val="none" w:sz="0" w:space="0" w:color="auto"/>
        <w:left w:val="none" w:sz="0" w:space="0" w:color="auto"/>
        <w:bottom w:val="none" w:sz="0" w:space="0" w:color="auto"/>
        <w:right w:val="none" w:sz="0" w:space="0" w:color="auto"/>
      </w:divBdr>
    </w:div>
    <w:div w:id="539130693">
      <w:bodyDiv w:val="1"/>
      <w:marLeft w:val="0"/>
      <w:marRight w:val="0"/>
      <w:marTop w:val="0"/>
      <w:marBottom w:val="0"/>
      <w:divBdr>
        <w:top w:val="none" w:sz="0" w:space="0" w:color="auto"/>
        <w:left w:val="none" w:sz="0" w:space="0" w:color="auto"/>
        <w:bottom w:val="none" w:sz="0" w:space="0" w:color="auto"/>
        <w:right w:val="none" w:sz="0" w:space="0" w:color="auto"/>
      </w:divBdr>
    </w:div>
    <w:div w:id="539588502">
      <w:bodyDiv w:val="1"/>
      <w:marLeft w:val="0"/>
      <w:marRight w:val="0"/>
      <w:marTop w:val="0"/>
      <w:marBottom w:val="0"/>
      <w:divBdr>
        <w:top w:val="none" w:sz="0" w:space="0" w:color="auto"/>
        <w:left w:val="none" w:sz="0" w:space="0" w:color="auto"/>
        <w:bottom w:val="none" w:sz="0" w:space="0" w:color="auto"/>
        <w:right w:val="none" w:sz="0" w:space="0" w:color="auto"/>
      </w:divBdr>
    </w:div>
    <w:div w:id="539631191">
      <w:bodyDiv w:val="1"/>
      <w:marLeft w:val="0"/>
      <w:marRight w:val="0"/>
      <w:marTop w:val="0"/>
      <w:marBottom w:val="0"/>
      <w:divBdr>
        <w:top w:val="none" w:sz="0" w:space="0" w:color="auto"/>
        <w:left w:val="none" w:sz="0" w:space="0" w:color="auto"/>
        <w:bottom w:val="none" w:sz="0" w:space="0" w:color="auto"/>
        <w:right w:val="none" w:sz="0" w:space="0" w:color="auto"/>
      </w:divBdr>
    </w:div>
    <w:div w:id="540169074">
      <w:bodyDiv w:val="1"/>
      <w:marLeft w:val="0"/>
      <w:marRight w:val="0"/>
      <w:marTop w:val="0"/>
      <w:marBottom w:val="0"/>
      <w:divBdr>
        <w:top w:val="none" w:sz="0" w:space="0" w:color="auto"/>
        <w:left w:val="none" w:sz="0" w:space="0" w:color="auto"/>
        <w:bottom w:val="none" w:sz="0" w:space="0" w:color="auto"/>
        <w:right w:val="none" w:sz="0" w:space="0" w:color="auto"/>
      </w:divBdr>
    </w:div>
    <w:div w:id="540484150">
      <w:bodyDiv w:val="1"/>
      <w:marLeft w:val="0"/>
      <w:marRight w:val="0"/>
      <w:marTop w:val="0"/>
      <w:marBottom w:val="0"/>
      <w:divBdr>
        <w:top w:val="none" w:sz="0" w:space="0" w:color="auto"/>
        <w:left w:val="none" w:sz="0" w:space="0" w:color="auto"/>
        <w:bottom w:val="none" w:sz="0" w:space="0" w:color="auto"/>
        <w:right w:val="none" w:sz="0" w:space="0" w:color="auto"/>
      </w:divBdr>
    </w:div>
    <w:div w:id="540897150">
      <w:bodyDiv w:val="1"/>
      <w:marLeft w:val="0"/>
      <w:marRight w:val="0"/>
      <w:marTop w:val="0"/>
      <w:marBottom w:val="0"/>
      <w:divBdr>
        <w:top w:val="none" w:sz="0" w:space="0" w:color="auto"/>
        <w:left w:val="none" w:sz="0" w:space="0" w:color="auto"/>
        <w:bottom w:val="none" w:sz="0" w:space="0" w:color="auto"/>
        <w:right w:val="none" w:sz="0" w:space="0" w:color="auto"/>
      </w:divBdr>
    </w:div>
    <w:div w:id="540943795">
      <w:bodyDiv w:val="1"/>
      <w:marLeft w:val="0"/>
      <w:marRight w:val="0"/>
      <w:marTop w:val="0"/>
      <w:marBottom w:val="0"/>
      <w:divBdr>
        <w:top w:val="none" w:sz="0" w:space="0" w:color="auto"/>
        <w:left w:val="none" w:sz="0" w:space="0" w:color="auto"/>
        <w:bottom w:val="none" w:sz="0" w:space="0" w:color="auto"/>
        <w:right w:val="none" w:sz="0" w:space="0" w:color="auto"/>
      </w:divBdr>
    </w:div>
    <w:div w:id="541020786">
      <w:bodyDiv w:val="1"/>
      <w:marLeft w:val="0"/>
      <w:marRight w:val="0"/>
      <w:marTop w:val="0"/>
      <w:marBottom w:val="0"/>
      <w:divBdr>
        <w:top w:val="none" w:sz="0" w:space="0" w:color="auto"/>
        <w:left w:val="none" w:sz="0" w:space="0" w:color="auto"/>
        <w:bottom w:val="none" w:sz="0" w:space="0" w:color="auto"/>
        <w:right w:val="none" w:sz="0" w:space="0" w:color="auto"/>
      </w:divBdr>
    </w:div>
    <w:div w:id="541131670">
      <w:bodyDiv w:val="1"/>
      <w:marLeft w:val="0"/>
      <w:marRight w:val="0"/>
      <w:marTop w:val="0"/>
      <w:marBottom w:val="0"/>
      <w:divBdr>
        <w:top w:val="none" w:sz="0" w:space="0" w:color="auto"/>
        <w:left w:val="none" w:sz="0" w:space="0" w:color="auto"/>
        <w:bottom w:val="none" w:sz="0" w:space="0" w:color="auto"/>
        <w:right w:val="none" w:sz="0" w:space="0" w:color="auto"/>
      </w:divBdr>
    </w:div>
    <w:div w:id="541669589">
      <w:bodyDiv w:val="1"/>
      <w:marLeft w:val="0"/>
      <w:marRight w:val="0"/>
      <w:marTop w:val="0"/>
      <w:marBottom w:val="0"/>
      <w:divBdr>
        <w:top w:val="none" w:sz="0" w:space="0" w:color="auto"/>
        <w:left w:val="none" w:sz="0" w:space="0" w:color="auto"/>
        <w:bottom w:val="none" w:sz="0" w:space="0" w:color="auto"/>
        <w:right w:val="none" w:sz="0" w:space="0" w:color="auto"/>
      </w:divBdr>
    </w:div>
    <w:div w:id="541677224">
      <w:bodyDiv w:val="1"/>
      <w:marLeft w:val="0"/>
      <w:marRight w:val="0"/>
      <w:marTop w:val="0"/>
      <w:marBottom w:val="0"/>
      <w:divBdr>
        <w:top w:val="none" w:sz="0" w:space="0" w:color="auto"/>
        <w:left w:val="none" w:sz="0" w:space="0" w:color="auto"/>
        <w:bottom w:val="none" w:sz="0" w:space="0" w:color="auto"/>
        <w:right w:val="none" w:sz="0" w:space="0" w:color="auto"/>
      </w:divBdr>
    </w:div>
    <w:div w:id="541744521">
      <w:bodyDiv w:val="1"/>
      <w:marLeft w:val="0"/>
      <w:marRight w:val="0"/>
      <w:marTop w:val="0"/>
      <w:marBottom w:val="0"/>
      <w:divBdr>
        <w:top w:val="none" w:sz="0" w:space="0" w:color="auto"/>
        <w:left w:val="none" w:sz="0" w:space="0" w:color="auto"/>
        <w:bottom w:val="none" w:sz="0" w:space="0" w:color="auto"/>
        <w:right w:val="none" w:sz="0" w:space="0" w:color="auto"/>
      </w:divBdr>
    </w:div>
    <w:div w:id="541988072">
      <w:bodyDiv w:val="1"/>
      <w:marLeft w:val="0"/>
      <w:marRight w:val="0"/>
      <w:marTop w:val="0"/>
      <w:marBottom w:val="0"/>
      <w:divBdr>
        <w:top w:val="none" w:sz="0" w:space="0" w:color="auto"/>
        <w:left w:val="none" w:sz="0" w:space="0" w:color="auto"/>
        <w:bottom w:val="none" w:sz="0" w:space="0" w:color="auto"/>
        <w:right w:val="none" w:sz="0" w:space="0" w:color="auto"/>
      </w:divBdr>
    </w:div>
    <w:div w:id="542135972">
      <w:bodyDiv w:val="1"/>
      <w:marLeft w:val="0"/>
      <w:marRight w:val="0"/>
      <w:marTop w:val="0"/>
      <w:marBottom w:val="0"/>
      <w:divBdr>
        <w:top w:val="none" w:sz="0" w:space="0" w:color="auto"/>
        <w:left w:val="none" w:sz="0" w:space="0" w:color="auto"/>
        <w:bottom w:val="none" w:sz="0" w:space="0" w:color="auto"/>
        <w:right w:val="none" w:sz="0" w:space="0" w:color="auto"/>
      </w:divBdr>
    </w:div>
    <w:div w:id="542140108">
      <w:bodyDiv w:val="1"/>
      <w:marLeft w:val="0"/>
      <w:marRight w:val="0"/>
      <w:marTop w:val="0"/>
      <w:marBottom w:val="0"/>
      <w:divBdr>
        <w:top w:val="none" w:sz="0" w:space="0" w:color="auto"/>
        <w:left w:val="none" w:sz="0" w:space="0" w:color="auto"/>
        <w:bottom w:val="none" w:sz="0" w:space="0" w:color="auto"/>
        <w:right w:val="none" w:sz="0" w:space="0" w:color="auto"/>
      </w:divBdr>
    </w:div>
    <w:div w:id="542210275">
      <w:bodyDiv w:val="1"/>
      <w:marLeft w:val="0"/>
      <w:marRight w:val="0"/>
      <w:marTop w:val="0"/>
      <w:marBottom w:val="0"/>
      <w:divBdr>
        <w:top w:val="none" w:sz="0" w:space="0" w:color="auto"/>
        <w:left w:val="none" w:sz="0" w:space="0" w:color="auto"/>
        <w:bottom w:val="none" w:sz="0" w:space="0" w:color="auto"/>
        <w:right w:val="none" w:sz="0" w:space="0" w:color="auto"/>
      </w:divBdr>
    </w:div>
    <w:div w:id="542333286">
      <w:bodyDiv w:val="1"/>
      <w:marLeft w:val="0"/>
      <w:marRight w:val="0"/>
      <w:marTop w:val="0"/>
      <w:marBottom w:val="0"/>
      <w:divBdr>
        <w:top w:val="none" w:sz="0" w:space="0" w:color="auto"/>
        <w:left w:val="none" w:sz="0" w:space="0" w:color="auto"/>
        <w:bottom w:val="none" w:sz="0" w:space="0" w:color="auto"/>
        <w:right w:val="none" w:sz="0" w:space="0" w:color="auto"/>
      </w:divBdr>
    </w:div>
    <w:div w:id="542401862">
      <w:bodyDiv w:val="1"/>
      <w:marLeft w:val="0"/>
      <w:marRight w:val="0"/>
      <w:marTop w:val="0"/>
      <w:marBottom w:val="0"/>
      <w:divBdr>
        <w:top w:val="none" w:sz="0" w:space="0" w:color="auto"/>
        <w:left w:val="none" w:sz="0" w:space="0" w:color="auto"/>
        <w:bottom w:val="none" w:sz="0" w:space="0" w:color="auto"/>
        <w:right w:val="none" w:sz="0" w:space="0" w:color="auto"/>
      </w:divBdr>
    </w:div>
    <w:div w:id="542594151">
      <w:bodyDiv w:val="1"/>
      <w:marLeft w:val="0"/>
      <w:marRight w:val="0"/>
      <w:marTop w:val="0"/>
      <w:marBottom w:val="0"/>
      <w:divBdr>
        <w:top w:val="none" w:sz="0" w:space="0" w:color="auto"/>
        <w:left w:val="none" w:sz="0" w:space="0" w:color="auto"/>
        <w:bottom w:val="none" w:sz="0" w:space="0" w:color="auto"/>
        <w:right w:val="none" w:sz="0" w:space="0" w:color="auto"/>
      </w:divBdr>
    </w:div>
    <w:div w:id="542638862">
      <w:bodyDiv w:val="1"/>
      <w:marLeft w:val="0"/>
      <w:marRight w:val="0"/>
      <w:marTop w:val="0"/>
      <w:marBottom w:val="0"/>
      <w:divBdr>
        <w:top w:val="none" w:sz="0" w:space="0" w:color="auto"/>
        <w:left w:val="none" w:sz="0" w:space="0" w:color="auto"/>
        <w:bottom w:val="none" w:sz="0" w:space="0" w:color="auto"/>
        <w:right w:val="none" w:sz="0" w:space="0" w:color="auto"/>
      </w:divBdr>
    </w:div>
    <w:div w:id="542669419">
      <w:bodyDiv w:val="1"/>
      <w:marLeft w:val="0"/>
      <w:marRight w:val="0"/>
      <w:marTop w:val="0"/>
      <w:marBottom w:val="0"/>
      <w:divBdr>
        <w:top w:val="none" w:sz="0" w:space="0" w:color="auto"/>
        <w:left w:val="none" w:sz="0" w:space="0" w:color="auto"/>
        <w:bottom w:val="none" w:sz="0" w:space="0" w:color="auto"/>
        <w:right w:val="none" w:sz="0" w:space="0" w:color="auto"/>
      </w:divBdr>
    </w:div>
    <w:div w:id="542718288">
      <w:bodyDiv w:val="1"/>
      <w:marLeft w:val="0"/>
      <w:marRight w:val="0"/>
      <w:marTop w:val="0"/>
      <w:marBottom w:val="0"/>
      <w:divBdr>
        <w:top w:val="none" w:sz="0" w:space="0" w:color="auto"/>
        <w:left w:val="none" w:sz="0" w:space="0" w:color="auto"/>
        <w:bottom w:val="none" w:sz="0" w:space="0" w:color="auto"/>
        <w:right w:val="none" w:sz="0" w:space="0" w:color="auto"/>
      </w:divBdr>
    </w:div>
    <w:div w:id="542913289">
      <w:bodyDiv w:val="1"/>
      <w:marLeft w:val="0"/>
      <w:marRight w:val="0"/>
      <w:marTop w:val="0"/>
      <w:marBottom w:val="0"/>
      <w:divBdr>
        <w:top w:val="none" w:sz="0" w:space="0" w:color="auto"/>
        <w:left w:val="none" w:sz="0" w:space="0" w:color="auto"/>
        <w:bottom w:val="none" w:sz="0" w:space="0" w:color="auto"/>
        <w:right w:val="none" w:sz="0" w:space="0" w:color="auto"/>
      </w:divBdr>
    </w:div>
    <w:div w:id="543099008">
      <w:bodyDiv w:val="1"/>
      <w:marLeft w:val="0"/>
      <w:marRight w:val="0"/>
      <w:marTop w:val="0"/>
      <w:marBottom w:val="0"/>
      <w:divBdr>
        <w:top w:val="none" w:sz="0" w:space="0" w:color="auto"/>
        <w:left w:val="none" w:sz="0" w:space="0" w:color="auto"/>
        <w:bottom w:val="none" w:sz="0" w:space="0" w:color="auto"/>
        <w:right w:val="none" w:sz="0" w:space="0" w:color="auto"/>
      </w:divBdr>
    </w:div>
    <w:div w:id="543175510">
      <w:bodyDiv w:val="1"/>
      <w:marLeft w:val="0"/>
      <w:marRight w:val="0"/>
      <w:marTop w:val="0"/>
      <w:marBottom w:val="0"/>
      <w:divBdr>
        <w:top w:val="none" w:sz="0" w:space="0" w:color="auto"/>
        <w:left w:val="none" w:sz="0" w:space="0" w:color="auto"/>
        <w:bottom w:val="none" w:sz="0" w:space="0" w:color="auto"/>
        <w:right w:val="none" w:sz="0" w:space="0" w:color="auto"/>
      </w:divBdr>
    </w:div>
    <w:div w:id="543255006">
      <w:bodyDiv w:val="1"/>
      <w:marLeft w:val="0"/>
      <w:marRight w:val="0"/>
      <w:marTop w:val="0"/>
      <w:marBottom w:val="0"/>
      <w:divBdr>
        <w:top w:val="none" w:sz="0" w:space="0" w:color="auto"/>
        <w:left w:val="none" w:sz="0" w:space="0" w:color="auto"/>
        <w:bottom w:val="none" w:sz="0" w:space="0" w:color="auto"/>
        <w:right w:val="none" w:sz="0" w:space="0" w:color="auto"/>
      </w:divBdr>
    </w:div>
    <w:div w:id="543490496">
      <w:bodyDiv w:val="1"/>
      <w:marLeft w:val="0"/>
      <w:marRight w:val="0"/>
      <w:marTop w:val="0"/>
      <w:marBottom w:val="0"/>
      <w:divBdr>
        <w:top w:val="none" w:sz="0" w:space="0" w:color="auto"/>
        <w:left w:val="none" w:sz="0" w:space="0" w:color="auto"/>
        <w:bottom w:val="none" w:sz="0" w:space="0" w:color="auto"/>
        <w:right w:val="none" w:sz="0" w:space="0" w:color="auto"/>
      </w:divBdr>
    </w:div>
    <w:div w:id="543564667">
      <w:bodyDiv w:val="1"/>
      <w:marLeft w:val="0"/>
      <w:marRight w:val="0"/>
      <w:marTop w:val="0"/>
      <w:marBottom w:val="0"/>
      <w:divBdr>
        <w:top w:val="none" w:sz="0" w:space="0" w:color="auto"/>
        <w:left w:val="none" w:sz="0" w:space="0" w:color="auto"/>
        <w:bottom w:val="none" w:sz="0" w:space="0" w:color="auto"/>
        <w:right w:val="none" w:sz="0" w:space="0" w:color="auto"/>
      </w:divBdr>
    </w:div>
    <w:div w:id="543636678">
      <w:bodyDiv w:val="1"/>
      <w:marLeft w:val="0"/>
      <w:marRight w:val="0"/>
      <w:marTop w:val="0"/>
      <w:marBottom w:val="0"/>
      <w:divBdr>
        <w:top w:val="none" w:sz="0" w:space="0" w:color="auto"/>
        <w:left w:val="none" w:sz="0" w:space="0" w:color="auto"/>
        <w:bottom w:val="none" w:sz="0" w:space="0" w:color="auto"/>
        <w:right w:val="none" w:sz="0" w:space="0" w:color="auto"/>
      </w:divBdr>
    </w:div>
    <w:div w:id="543753086">
      <w:bodyDiv w:val="1"/>
      <w:marLeft w:val="0"/>
      <w:marRight w:val="0"/>
      <w:marTop w:val="0"/>
      <w:marBottom w:val="0"/>
      <w:divBdr>
        <w:top w:val="none" w:sz="0" w:space="0" w:color="auto"/>
        <w:left w:val="none" w:sz="0" w:space="0" w:color="auto"/>
        <w:bottom w:val="none" w:sz="0" w:space="0" w:color="auto"/>
        <w:right w:val="none" w:sz="0" w:space="0" w:color="auto"/>
      </w:divBdr>
    </w:div>
    <w:div w:id="543758139">
      <w:bodyDiv w:val="1"/>
      <w:marLeft w:val="0"/>
      <w:marRight w:val="0"/>
      <w:marTop w:val="0"/>
      <w:marBottom w:val="0"/>
      <w:divBdr>
        <w:top w:val="none" w:sz="0" w:space="0" w:color="auto"/>
        <w:left w:val="none" w:sz="0" w:space="0" w:color="auto"/>
        <w:bottom w:val="none" w:sz="0" w:space="0" w:color="auto"/>
        <w:right w:val="none" w:sz="0" w:space="0" w:color="auto"/>
      </w:divBdr>
    </w:div>
    <w:div w:id="543903935">
      <w:bodyDiv w:val="1"/>
      <w:marLeft w:val="0"/>
      <w:marRight w:val="0"/>
      <w:marTop w:val="0"/>
      <w:marBottom w:val="0"/>
      <w:divBdr>
        <w:top w:val="none" w:sz="0" w:space="0" w:color="auto"/>
        <w:left w:val="none" w:sz="0" w:space="0" w:color="auto"/>
        <w:bottom w:val="none" w:sz="0" w:space="0" w:color="auto"/>
        <w:right w:val="none" w:sz="0" w:space="0" w:color="auto"/>
      </w:divBdr>
    </w:div>
    <w:div w:id="544101575">
      <w:bodyDiv w:val="1"/>
      <w:marLeft w:val="0"/>
      <w:marRight w:val="0"/>
      <w:marTop w:val="0"/>
      <w:marBottom w:val="0"/>
      <w:divBdr>
        <w:top w:val="none" w:sz="0" w:space="0" w:color="auto"/>
        <w:left w:val="none" w:sz="0" w:space="0" w:color="auto"/>
        <w:bottom w:val="none" w:sz="0" w:space="0" w:color="auto"/>
        <w:right w:val="none" w:sz="0" w:space="0" w:color="auto"/>
      </w:divBdr>
    </w:div>
    <w:div w:id="544218675">
      <w:bodyDiv w:val="1"/>
      <w:marLeft w:val="0"/>
      <w:marRight w:val="0"/>
      <w:marTop w:val="0"/>
      <w:marBottom w:val="0"/>
      <w:divBdr>
        <w:top w:val="none" w:sz="0" w:space="0" w:color="auto"/>
        <w:left w:val="none" w:sz="0" w:space="0" w:color="auto"/>
        <w:bottom w:val="none" w:sz="0" w:space="0" w:color="auto"/>
        <w:right w:val="none" w:sz="0" w:space="0" w:color="auto"/>
      </w:divBdr>
    </w:div>
    <w:div w:id="544409235">
      <w:bodyDiv w:val="1"/>
      <w:marLeft w:val="0"/>
      <w:marRight w:val="0"/>
      <w:marTop w:val="0"/>
      <w:marBottom w:val="0"/>
      <w:divBdr>
        <w:top w:val="none" w:sz="0" w:space="0" w:color="auto"/>
        <w:left w:val="none" w:sz="0" w:space="0" w:color="auto"/>
        <w:bottom w:val="none" w:sz="0" w:space="0" w:color="auto"/>
        <w:right w:val="none" w:sz="0" w:space="0" w:color="auto"/>
      </w:divBdr>
    </w:div>
    <w:div w:id="544413598">
      <w:bodyDiv w:val="1"/>
      <w:marLeft w:val="0"/>
      <w:marRight w:val="0"/>
      <w:marTop w:val="0"/>
      <w:marBottom w:val="0"/>
      <w:divBdr>
        <w:top w:val="none" w:sz="0" w:space="0" w:color="auto"/>
        <w:left w:val="none" w:sz="0" w:space="0" w:color="auto"/>
        <w:bottom w:val="none" w:sz="0" w:space="0" w:color="auto"/>
        <w:right w:val="none" w:sz="0" w:space="0" w:color="auto"/>
      </w:divBdr>
    </w:div>
    <w:div w:id="544563779">
      <w:bodyDiv w:val="1"/>
      <w:marLeft w:val="0"/>
      <w:marRight w:val="0"/>
      <w:marTop w:val="0"/>
      <w:marBottom w:val="0"/>
      <w:divBdr>
        <w:top w:val="none" w:sz="0" w:space="0" w:color="auto"/>
        <w:left w:val="none" w:sz="0" w:space="0" w:color="auto"/>
        <w:bottom w:val="none" w:sz="0" w:space="0" w:color="auto"/>
        <w:right w:val="none" w:sz="0" w:space="0" w:color="auto"/>
      </w:divBdr>
    </w:div>
    <w:div w:id="544608086">
      <w:bodyDiv w:val="1"/>
      <w:marLeft w:val="0"/>
      <w:marRight w:val="0"/>
      <w:marTop w:val="0"/>
      <w:marBottom w:val="0"/>
      <w:divBdr>
        <w:top w:val="none" w:sz="0" w:space="0" w:color="auto"/>
        <w:left w:val="none" w:sz="0" w:space="0" w:color="auto"/>
        <w:bottom w:val="none" w:sz="0" w:space="0" w:color="auto"/>
        <w:right w:val="none" w:sz="0" w:space="0" w:color="auto"/>
      </w:divBdr>
    </w:div>
    <w:div w:id="544874328">
      <w:bodyDiv w:val="1"/>
      <w:marLeft w:val="0"/>
      <w:marRight w:val="0"/>
      <w:marTop w:val="0"/>
      <w:marBottom w:val="0"/>
      <w:divBdr>
        <w:top w:val="none" w:sz="0" w:space="0" w:color="auto"/>
        <w:left w:val="none" w:sz="0" w:space="0" w:color="auto"/>
        <w:bottom w:val="none" w:sz="0" w:space="0" w:color="auto"/>
        <w:right w:val="none" w:sz="0" w:space="0" w:color="auto"/>
      </w:divBdr>
    </w:div>
    <w:div w:id="545065502">
      <w:bodyDiv w:val="1"/>
      <w:marLeft w:val="0"/>
      <w:marRight w:val="0"/>
      <w:marTop w:val="0"/>
      <w:marBottom w:val="0"/>
      <w:divBdr>
        <w:top w:val="none" w:sz="0" w:space="0" w:color="auto"/>
        <w:left w:val="none" w:sz="0" w:space="0" w:color="auto"/>
        <w:bottom w:val="none" w:sz="0" w:space="0" w:color="auto"/>
        <w:right w:val="none" w:sz="0" w:space="0" w:color="auto"/>
      </w:divBdr>
    </w:div>
    <w:div w:id="545070037">
      <w:bodyDiv w:val="1"/>
      <w:marLeft w:val="0"/>
      <w:marRight w:val="0"/>
      <w:marTop w:val="0"/>
      <w:marBottom w:val="0"/>
      <w:divBdr>
        <w:top w:val="none" w:sz="0" w:space="0" w:color="auto"/>
        <w:left w:val="none" w:sz="0" w:space="0" w:color="auto"/>
        <w:bottom w:val="none" w:sz="0" w:space="0" w:color="auto"/>
        <w:right w:val="none" w:sz="0" w:space="0" w:color="auto"/>
      </w:divBdr>
    </w:div>
    <w:div w:id="545259766">
      <w:bodyDiv w:val="1"/>
      <w:marLeft w:val="0"/>
      <w:marRight w:val="0"/>
      <w:marTop w:val="0"/>
      <w:marBottom w:val="0"/>
      <w:divBdr>
        <w:top w:val="none" w:sz="0" w:space="0" w:color="auto"/>
        <w:left w:val="none" w:sz="0" w:space="0" w:color="auto"/>
        <w:bottom w:val="none" w:sz="0" w:space="0" w:color="auto"/>
        <w:right w:val="none" w:sz="0" w:space="0" w:color="auto"/>
      </w:divBdr>
    </w:div>
    <w:div w:id="545407345">
      <w:bodyDiv w:val="1"/>
      <w:marLeft w:val="0"/>
      <w:marRight w:val="0"/>
      <w:marTop w:val="0"/>
      <w:marBottom w:val="0"/>
      <w:divBdr>
        <w:top w:val="none" w:sz="0" w:space="0" w:color="auto"/>
        <w:left w:val="none" w:sz="0" w:space="0" w:color="auto"/>
        <w:bottom w:val="none" w:sz="0" w:space="0" w:color="auto"/>
        <w:right w:val="none" w:sz="0" w:space="0" w:color="auto"/>
      </w:divBdr>
    </w:div>
    <w:div w:id="545408387">
      <w:bodyDiv w:val="1"/>
      <w:marLeft w:val="0"/>
      <w:marRight w:val="0"/>
      <w:marTop w:val="0"/>
      <w:marBottom w:val="0"/>
      <w:divBdr>
        <w:top w:val="none" w:sz="0" w:space="0" w:color="auto"/>
        <w:left w:val="none" w:sz="0" w:space="0" w:color="auto"/>
        <w:bottom w:val="none" w:sz="0" w:space="0" w:color="auto"/>
        <w:right w:val="none" w:sz="0" w:space="0" w:color="auto"/>
      </w:divBdr>
    </w:div>
    <w:div w:id="545527454">
      <w:bodyDiv w:val="1"/>
      <w:marLeft w:val="0"/>
      <w:marRight w:val="0"/>
      <w:marTop w:val="0"/>
      <w:marBottom w:val="0"/>
      <w:divBdr>
        <w:top w:val="none" w:sz="0" w:space="0" w:color="auto"/>
        <w:left w:val="none" w:sz="0" w:space="0" w:color="auto"/>
        <w:bottom w:val="none" w:sz="0" w:space="0" w:color="auto"/>
        <w:right w:val="none" w:sz="0" w:space="0" w:color="auto"/>
      </w:divBdr>
    </w:div>
    <w:div w:id="545531712">
      <w:bodyDiv w:val="1"/>
      <w:marLeft w:val="0"/>
      <w:marRight w:val="0"/>
      <w:marTop w:val="0"/>
      <w:marBottom w:val="0"/>
      <w:divBdr>
        <w:top w:val="none" w:sz="0" w:space="0" w:color="auto"/>
        <w:left w:val="none" w:sz="0" w:space="0" w:color="auto"/>
        <w:bottom w:val="none" w:sz="0" w:space="0" w:color="auto"/>
        <w:right w:val="none" w:sz="0" w:space="0" w:color="auto"/>
      </w:divBdr>
    </w:div>
    <w:div w:id="545534195">
      <w:bodyDiv w:val="1"/>
      <w:marLeft w:val="0"/>
      <w:marRight w:val="0"/>
      <w:marTop w:val="0"/>
      <w:marBottom w:val="0"/>
      <w:divBdr>
        <w:top w:val="none" w:sz="0" w:space="0" w:color="auto"/>
        <w:left w:val="none" w:sz="0" w:space="0" w:color="auto"/>
        <w:bottom w:val="none" w:sz="0" w:space="0" w:color="auto"/>
        <w:right w:val="none" w:sz="0" w:space="0" w:color="auto"/>
      </w:divBdr>
    </w:div>
    <w:div w:id="545609546">
      <w:bodyDiv w:val="1"/>
      <w:marLeft w:val="0"/>
      <w:marRight w:val="0"/>
      <w:marTop w:val="0"/>
      <w:marBottom w:val="0"/>
      <w:divBdr>
        <w:top w:val="none" w:sz="0" w:space="0" w:color="auto"/>
        <w:left w:val="none" w:sz="0" w:space="0" w:color="auto"/>
        <w:bottom w:val="none" w:sz="0" w:space="0" w:color="auto"/>
        <w:right w:val="none" w:sz="0" w:space="0" w:color="auto"/>
      </w:divBdr>
    </w:div>
    <w:div w:id="545918814">
      <w:bodyDiv w:val="1"/>
      <w:marLeft w:val="0"/>
      <w:marRight w:val="0"/>
      <w:marTop w:val="0"/>
      <w:marBottom w:val="0"/>
      <w:divBdr>
        <w:top w:val="none" w:sz="0" w:space="0" w:color="auto"/>
        <w:left w:val="none" w:sz="0" w:space="0" w:color="auto"/>
        <w:bottom w:val="none" w:sz="0" w:space="0" w:color="auto"/>
        <w:right w:val="none" w:sz="0" w:space="0" w:color="auto"/>
      </w:divBdr>
    </w:div>
    <w:div w:id="545996254">
      <w:bodyDiv w:val="1"/>
      <w:marLeft w:val="0"/>
      <w:marRight w:val="0"/>
      <w:marTop w:val="0"/>
      <w:marBottom w:val="0"/>
      <w:divBdr>
        <w:top w:val="none" w:sz="0" w:space="0" w:color="auto"/>
        <w:left w:val="none" w:sz="0" w:space="0" w:color="auto"/>
        <w:bottom w:val="none" w:sz="0" w:space="0" w:color="auto"/>
        <w:right w:val="none" w:sz="0" w:space="0" w:color="auto"/>
      </w:divBdr>
    </w:div>
    <w:div w:id="546256835">
      <w:bodyDiv w:val="1"/>
      <w:marLeft w:val="0"/>
      <w:marRight w:val="0"/>
      <w:marTop w:val="0"/>
      <w:marBottom w:val="0"/>
      <w:divBdr>
        <w:top w:val="none" w:sz="0" w:space="0" w:color="auto"/>
        <w:left w:val="none" w:sz="0" w:space="0" w:color="auto"/>
        <w:bottom w:val="none" w:sz="0" w:space="0" w:color="auto"/>
        <w:right w:val="none" w:sz="0" w:space="0" w:color="auto"/>
      </w:divBdr>
    </w:div>
    <w:div w:id="546340078">
      <w:bodyDiv w:val="1"/>
      <w:marLeft w:val="0"/>
      <w:marRight w:val="0"/>
      <w:marTop w:val="0"/>
      <w:marBottom w:val="0"/>
      <w:divBdr>
        <w:top w:val="none" w:sz="0" w:space="0" w:color="auto"/>
        <w:left w:val="none" w:sz="0" w:space="0" w:color="auto"/>
        <w:bottom w:val="none" w:sz="0" w:space="0" w:color="auto"/>
        <w:right w:val="none" w:sz="0" w:space="0" w:color="auto"/>
      </w:divBdr>
    </w:div>
    <w:div w:id="546458574">
      <w:bodyDiv w:val="1"/>
      <w:marLeft w:val="0"/>
      <w:marRight w:val="0"/>
      <w:marTop w:val="0"/>
      <w:marBottom w:val="0"/>
      <w:divBdr>
        <w:top w:val="none" w:sz="0" w:space="0" w:color="auto"/>
        <w:left w:val="none" w:sz="0" w:space="0" w:color="auto"/>
        <w:bottom w:val="none" w:sz="0" w:space="0" w:color="auto"/>
        <w:right w:val="none" w:sz="0" w:space="0" w:color="auto"/>
      </w:divBdr>
    </w:div>
    <w:div w:id="546600495">
      <w:bodyDiv w:val="1"/>
      <w:marLeft w:val="0"/>
      <w:marRight w:val="0"/>
      <w:marTop w:val="0"/>
      <w:marBottom w:val="0"/>
      <w:divBdr>
        <w:top w:val="none" w:sz="0" w:space="0" w:color="auto"/>
        <w:left w:val="none" w:sz="0" w:space="0" w:color="auto"/>
        <w:bottom w:val="none" w:sz="0" w:space="0" w:color="auto"/>
        <w:right w:val="none" w:sz="0" w:space="0" w:color="auto"/>
      </w:divBdr>
    </w:div>
    <w:div w:id="546648997">
      <w:bodyDiv w:val="1"/>
      <w:marLeft w:val="0"/>
      <w:marRight w:val="0"/>
      <w:marTop w:val="0"/>
      <w:marBottom w:val="0"/>
      <w:divBdr>
        <w:top w:val="none" w:sz="0" w:space="0" w:color="auto"/>
        <w:left w:val="none" w:sz="0" w:space="0" w:color="auto"/>
        <w:bottom w:val="none" w:sz="0" w:space="0" w:color="auto"/>
        <w:right w:val="none" w:sz="0" w:space="0" w:color="auto"/>
      </w:divBdr>
    </w:div>
    <w:div w:id="546717885">
      <w:bodyDiv w:val="1"/>
      <w:marLeft w:val="0"/>
      <w:marRight w:val="0"/>
      <w:marTop w:val="0"/>
      <w:marBottom w:val="0"/>
      <w:divBdr>
        <w:top w:val="none" w:sz="0" w:space="0" w:color="auto"/>
        <w:left w:val="none" w:sz="0" w:space="0" w:color="auto"/>
        <w:bottom w:val="none" w:sz="0" w:space="0" w:color="auto"/>
        <w:right w:val="none" w:sz="0" w:space="0" w:color="auto"/>
      </w:divBdr>
    </w:div>
    <w:div w:id="546718367">
      <w:bodyDiv w:val="1"/>
      <w:marLeft w:val="0"/>
      <w:marRight w:val="0"/>
      <w:marTop w:val="0"/>
      <w:marBottom w:val="0"/>
      <w:divBdr>
        <w:top w:val="none" w:sz="0" w:space="0" w:color="auto"/>
        <w:left w:val="none" w:sz="0" w:space="0" w:color="auto"/>
        <w:bottom w:val="none" w:sz="0" w:space="0" w:color="auto"/>
        <w:right w:val="none" w:sz="0" w:space="0" w:color="auto"/>
      </w:divBdr>
    </w:div>
    <w:div w:id="546911725">
      <w:bodyDiv w:val="1"/>
      <w:marLeft w:val="0"/>
      <w:marRight w:val="0"/>
      <w:marTop w:val="0"/>
      <w:marBottom w:val="0"/>
      <w:divBdr>
        <w:top w:val="none" w:sz="0" w:space="0" w:color="auto"/>
        <w:left w:val="none" w:sz="0" w:space="0" w:color="auto"/>
        <w:bottom w:val="none" w:sz="0" w:space="0" w:color="auto"/>
        <w:right w:val="none" w:sz="0" w:space="0" w:color="auto"/>
      </w:divBdr>
    </w:div>
    <w:div w:id="546918900">
      <w:bodyDiv w:val="1"/>
      <w:marLeft w:val="0"/>
      <w:marRight w:val="0"/>
      <w:marTop w:val="0"/>
      <w:marBottom w:val="0"/>
      <w:divBdr>
        <w:top w:val="none" w:sz="0" w:space="0" w:color="auto"/>
        <w:left w:val="none" w:sz="0" w:space="0" w:color="auto"/>
        <w:bottom w:val="none" w:sz="0" w:space="0" w:color="auto"/>
        <w:right w:val="none" w:sz="0" w:space="0" w:color="auto"/>
      </w:divBdr>
    </w:div>
    <w:div w:id="547108579">
      <w:bodyDiv w:val="1"/>
      <w:marLeft w:val="0"/>
      <w:marRight w:val="0"/>
      <w:marTop w:val="0"/>
      <w:marBottom w:val="0"/>
      <w:divBdr>
        <w:top w:val="none" w:sz="0" w:space="0" w:color="auto"/>
        <w:left w:val="none" w:sz="0" w:space="0" w:color="auto"/>
        <w:bottom w:val="none" w:sz="0" w:space="0" w:color="auto"/>
        <w:right w:val="none" w:sz="0" w:space="0" w:color="auto"/>
      </w:divBdr>
    </w:div>
    <w:div w:id="547109552">
      <w:bodyDiv w:val="1"/>
      <w:marLeft w:val="0"/>
      <w:marRight w:val="0"/>
      <w:marTop w:val="0"/>
      <w:marBottom w:val="0"/>
      <w:divBdr>
        <w:top w:val="none" w:sz="0" w:space="0" w:color="auto"/>
        <w:left w:val="none" w:sz="0" w:space="0" w:color="auto"/>
        <w:bottom w:val="none" w:sz="0" w:space="0" w:color="auto"/>
        <w:right w:val="none" w:sz="0" w:space="0" w:color="auto"/>
      </w:divBdr>
    </w:div>
    <w:div w:id="547112899">
      <w:bodyDiv w:val="1"/>
      <w:marLeft w:val="0"/>
      <w:marRight w:val="0"/>
      <w:marTop w:val="0"/>
      <w:marBottom w:val="0"/>
      <w:divBdr>
        <w:top w:val="none" w:sz="0" w:space="0" w:color="auto"/>
        <w:left w:val="none" w:sz="0" w:space="0" w:color="auto"/>
        <w:bottom w:val="none" w:sz="0" w:space="0" w:color="auto"/>
        <w:right w:val="none" w:sz="0" w:space="0" w:color="auto"/>
      </w:divBdr>
    </w:div>
    <w:div w:id="547449546">
      <w:bodyDiv w:val="1"/>
      <w:marLeft w:val="0"/>
      <w:marRight w:val="0"/>
      <w:marTop w:val="0"/>
      <w:marBottom w:val="0"/>
      <w:divBdr>
        <w:top w:val="none" w:sz="0" w:space="0" w:color="auto"/>
        <w:left w:val="none" w:sz="0" w:space="0" w:color="auto"/>
        <w:bottom w:val="none" w:sz="0" w:space="0" w:color="auto"/>
        <w:right w:val="none" w:sz="0" w:space="0" w:color="auto"/>
      </w:divBdr>
    </w:div>
    <w:div w:id="547495357">
      <w:bodyDiv w:val="1"/>
      <w:marLeft w:val="0"/>
      <w:marRight w:val="0"/>
      <w:marTop w:val="0"/>
      <w:marBottom w:val="0"/>
      <w:divBdr>
        <w:top w:val="none" w:sz="0" w:space="0" w:color="auto"/>
        <w:left w:val="none" w:sz="0" w:space="0" w:color="auto"/>
        <w:bottom w:val="none" w:sz="0" w:space="0" w:color="auto"/>
        <w:right w:val="none" w:sz="0" w:space="0" w:color="auto"/>
      </w:divBdr>
    </w:div>
    <w:div w:id="547641896">
      <w:bodyDiv w:val="1"/>
      <w:marLeft w:val="0"/>
      <w:marRight w:val="0"/>
      <w:marTop w:val="0"/>
      <w:marBottom w:val="0"/>
      <w:divBdr>
        <w:top w:val="none" w:sz="0" w:space="0" w:color="auto"/>
        <w:left w:val="none" w:sz="0" w:space="0" w:color="auto"/>
        <w:bottom w:val="none" w:sz="0" w:space="0" w:color="auto"/>
        <w:right w:val="none" w:sz="0" w:space="0" w:color="auto"/>
      </w:divBdr>
    </w:div>
    <w:div w:id="547768446">
      <w:bodyDiv w:val="1"/>
      <w:marLeft w:val="0"/>
      <w:marRight w:val="0"/>
      <w:marTop w:val="0"/>
      <w:marBottom w:val="0"/>
      <w:divBdr>
        <w:top w:val="none" w:sz="0" w:space="0" w:color="auto"/>
        <w:left w:val="none" w:sz="0" w:space="0" w:color="auto"/>
        <w:bottom w:val="none" w:sz="0" w:space="0" w:color="auto"/>
        <w:right w:val="none" w:sz="0" w:space="0" w:color="auto"/>
      </w:divBdr>
    </w:div>
    <w:div w:id="547837662">
      <w:bodyDiv w:val="1"/>
      <w:marLeft w:val="0"/>
      <w:marRight w:val="0"/>
      <w:marTop w:val="0"/>
      <w:marBottom w:val="0"/>
      <w:divBdr>
        <w:top w:val="none" w:sz="0" w:space="0" w:color="auto"/>
        <w:left w:val="none" w:sz="0" w:space="0" w:color="auto"/>
        <w:bottom w:val="none" w:sz="0" w:space="0" w:color="auto"/>
        <w:right w:val="none" w:sz="0" w:space="0" w:color="auto"/>
      </w:divBdr>
    </w:div>
    <w:div w:id="547911169">
      <w:bodyDiv w:val="1"/>
      <w:marLeft w:val="0"/>
      <w:marRight w:val="0"/>
      <w:marTop w:val="0"/>
      <w:marBottom w:val="0"/>
      <w:divBdr>
        <w:top w:val="none" w:sz="0" w:space="0" w:color="auto"/>
        <w:left w:val="none" w:sz="0" w:space="0" w:color="auto"/>
        <w:bottom w:val="none" w:sz="0" w:space="0" w:color="auto"/>
        <w:right w:val="none" w:sz="0" w:space="0" w:color="auto"/>
      </w:divBdr>
    </w:div>
    <w:div w:id="548031957">
      <w:bodyDiv w:val="1"/>
      <w:marLeft w:val="0"/>
      <w:marRight w:val="0"/>
      <w:marTop w:val="0"/>
      <w:marBottom w:val="0"/>
      <w:divBdr>
        <w:top w:val="none" w:sz="0" w:space="0" w:color="auto"/>
        <w:left w:val="none" w:sz="0" w:space="0" w:color="auto"/>
        <w:bottom w:val="none" w:sz="0" w:space="0" w:color="auto"/>
        <w:right w:val="none" w:sz="0" w:space="0" w:color="auto"/>
      </w:divBdr>
    </w:div>
    <w:div w:id="548305531">
      <w:bodyDiv w:val="1"/>
      <w:marLeft w:val="0"/>
      <w:marRight w:val="0"/>
      <w:marTop w:val="0"/>
      <w:marBottom w:val="0"/>
      <w:divBdr>
        <w:top w:val="none" w:sz="0" w:space="0" w:color="auto"/>
        <w:left w:val="none" w:sz="0" w:space="0" w:color="auto"/>
        <w:bottom w:val="none" w:sz="0" w:space="0" w:color="auto"/>
        <w:right w:val="none" w:sz="0" w:space="0" w:color="auto"/>
      </w:divBdr>
    </w:div>
    <w:div w:id="548341396">
      <w:bodyDiv w:val="1"/>
      <w:marLeft w:val="0"/>
      <w:marRight w:val="0"/>
      <w:marTop w:val="0"/>
      <w:marBottom w:val="0"/>
      <w:divBdr>
        <w:top w:val="none" w:sz="0" w:space="0" w:color="auto"/>
        <w:left w:val="none" w:sz="0" w:space="0" w:color="auto"/>
        <w:bottom w:val="none" w:sz="0" w:space="0" w:color="auto"/>
        <w:right w:val="none" w:sz="0" w:space="0" w:color="auto"/>
      </w:divBdr>
    </w:div>
    <w:div w:id="548498505">
      <w:bodyDiv w:val="1"/>
      <w:marLeft w:val="0"/>
      <w:marRight w:val="0"/>
      <w:marTop w:val="0"/>
      <w:marBottom w:val="0"/>
      <w:divBdr>
        <w:top w:val="none" w:sz="0" w:space="0" w:color="auto"/>
        <w:left w:val="none" w:sz="0" w:space="0" w:color="auto"/>
        <w:bottom w:val="none" w:sz="0" w:space="0" w:color="auto"/>
        <w:right w:val="none" w:sz="0" w:space="0" w:color="auto"/>
      </w:divBdr>
    </w:div>
    <w:div w:id="548539679">
      <w:bodyDiv w:val="1"/>
      <w:marLeft w:val="0"/>
      <w:marRight w:val="0"/>
      <w:marTop w:val="0"/>
      <w:marBottom w:val="0"/>
      <w:divBdr>
        <w:top w:val="none" w:sz="0" w:space="0" w:color="auto"/>
        <w:left w:val="none" w:sz="0" w:space="0" w:color="auto"/>
        <w:bottom w:val="none" w:sz="0" w:space="0" w:color="auto"/>
        <w:right w:val="none" w:sz="0" w:space="0" w:color="auto"/>
      </w:divBdr>
    </w:div>
    <w:div w:id="548692281">
      <w:bodyDiv w:val="1"/>
      <w:marLeft w:val="0"/>
      <w:marRight w:val="0"/>
      <w:marTop w:val="0"/>
      <w:marBottom w:val="0"/>
      <w:divBdr>
        <w:top w:val="none" w:sz="0" w:space="0" w:color="auto"/>
        <w:left w:val="none" w:sz="0" w:space="0" w:color="auto"/>
        <w:bottom w:val="none" w:sz="0" w:space="0" w:color="auto"/>
        <w:right w:val="none" w:sz="0" w:space="0" w:color="auto"/>
      </w:divBdr>
    </w:div>
    <w:div w:id="548809336">
      <w:bodyDiv w:val="1"/>
      <w:marLeft w:val="0"/>
      <w:marRight w:val="0"/>
      <w:marTop w:val="0"/>
      <w:marBottom w:val="0"/>
      <w:divBdr>
        <w:top w:val="none" w:sz="0" w:space="0" w:color="auto"/>
        <w:left w:val="none" w:sz="0" w:space="0" w:color="auto"/>
        <w:bottom w:val="none" w:sz="0" w:space="0" w:color="auto"/>
        <w:right w:val="none" w:sz="0" w:space="0" w:color="auto"/>
      </w:divBdr>
    </w:div>
    <w:div w:id="548997938">
      <w:bodyDiv w:val="1"/>
      <w:marLeft w:val="0"/>
      <w:marRight w:val="0"/>
      <w:marTop w:val="0"/>
      <w:marBottom w:val="0"/>
      <w:divBdr>
        <w:top w:val="none" w:sz="0" w:space="0" w:color="auto"/>
        <w:left w:val="none" w:sz="0" w:space="0" w:color="auto"/>
        <w:bottom w:val="none" w:sz="0" w:space="0" w:color="auto"/>
        <w:right w:val="none" w:sz="0" w:space="0" w:color="auto"/>
      </w:divBdr>
    </w:div>
    <w:div w:id="549146905">
      <w:bodyDiv w:val="1"/>
      <w:marLeft w:val="0"/>
      <w:marRight w:val="0"/>
      <w:marTop w:val="0"/>
      <w:marBottom w:val="0"/>
      <w:divBdr>
        <w:top w:val="none" w:sz="0" w:space="0" w:color="auto"/>
        <w:left w:val="none" w:sz="0" w:space="0" w:color="auto"/>
        <w:bottom w:val="none" w:sz="0" w:space="0" w:color="auto"/>
        <w:right w:val="none" w:sz="0" w:space="0" w:color="auto"/>
      </w:divBdr>
    </w:div>
    <w:div w:id="549148902">
      <w:bodyDiv w:val="1"/>
      <w:marLeft w:val="0"/>
      <w:marRight w:val="0"/>
      <w:marTop w:val="0"/>
      <w:marBottom w:val="0"/>
      <w:divBdr>
        <w:top w:val="none" w:sz="0" w:space="0" w:color="auto"/>
        <w:left w:val="none" w:sz="0" w:space="0" w:color="auto"/>
        <w:bottom w:val="none" w:sz="0" w:space="0" w:color="auto"/>
        <w:right w:val="none" w:sz="0" w:space="0" w:color="auto"/>
      </w:divBdr>
    </w:div>
    <w:div w:id="549461285">
      <w:bodyDiv w:val="1"/>
      <w:marLeft w:val="0"/>
      <w:marRight w:val="0"/>
      <w:marTop w:val="0"/>
      <w:marBottom w:val="0"/>
      <w:divBdr>
        <w:top w:val="none" w:sz="0" w:space="0" w:color="auto"/>
        <w:left w:val="none" w:sz="0" w:space="0" w:color="auto"/>
        <w:bottom w:val="none" w:sz="0" w:space="0" w:color="auto"/>
        <w:right w:val="none" w:sz="0" w:space="0" w:color="auto"/>
      </w:divBdr>
    </w:div>
    <w:div w:id="549464432">
      <w:bodyDiv w:val="1"/>
      <w:marLeft w:val="0"/>
      <w:marRight w:val="0"/>
      <w:marTop w:val="0"/>
      <w:marBottom w:val="0"/>
      <w:divBdr>
        <w:top w:val="none" w:sz="0" w:space="0" w:color="auto"/>
        <w:left w:val="none" w:sz="0" w:space="0" w:color="auto"/>
        <w:bottom w:val="none" w:sz="0" w:space="0" w:color="auto"/>
        <w:right w:val="none" w:sz="0" w:space="0" w:color="auto"/>
      </w:divBdr>
    </w:div>
    <w:div w:id="549615036">
      <w:bodyDiv w:val="1"/>
      <w:marLeft w:val="0"/>
      <w:marRight w:val="0"/>
      <w:marTop w:val="0"/>
      <w:marBottom w:val="0"/>
      <w:divBdr>
        <w:top w:val="none" w:sz="0" w:space="0" w:color="auto"/>
        <w:left w:val="none" w:sz="0" w:space="0" w:color="auto"/>
        <w:bottom w:val="none" w:sz="0" w:space="0" w:color="auto"/>
        <w:right w:val="none" w:sz="0" w:space="0" w:color="auto"/>
      </w:divBdr>
    </w:div>
    <w:div w:id="549729027">
      <w:bodyDiv w:val="1"/>
      <w:marLeft w:val="0"/>
      <w:marRight w:val="0"/>
      <w:marTop w:val="0"/>
      <w:marBottom w:val="0"/>
      <w:divBdr>
        <w:top w:val="none" w:sz="0" w:space="0" w:color="auto"/>
        <w:left w:val="none" w:sz="0" w:space="0" w:color="auto"/>
        <w:bottom w:val="none" w:sz="0" w:space="0" w:color="auto"/>
        <w:right w:val="none" w:sz="0" w:space="0" w:color="auto"/>
      </w:divBdr>
    </w:div>
    <w:div w:id="549849482">
      <w:bodyDiv w:val="1"/>
      <w:marLeft w:val="0"/>
      <w:marRight w:val="0"/>
      <w:marTop w:val="0"/>
      <w:marBottom w:val="0"/>
      <w:divBdr>
        <w:top w:val="none" w:sz="0" w:space="0" w:color="auto"/>
        <w:left w:val="none" w:sz="0" w:space="0" w:color="auto"/>
        <w:bottom w:val="none" w:sz="0" w:space="0" w:color="auto"/>
        <w:right w:val="none" w:sz="0" w:space="0" w:color="auto"/>
      </w:divBdr>
    </w:div>
    <w:div w:id="549850255">
      <w:bodyDiv w:val="1"/>
      <w:marLeft w:val="0"/>
      <w:marRight w:val="0"/>
      <w:marTop w:val="0"/>
      <w:marBottom w:val="0"/>
      <w:divBdr>
        <w:top w:val="none" w:sz="0" w:space="0" w:color="auto"/>
        <w:left w:val="none" w:sz="0" w:space="0" w:color="auto"/>
        <w:bottom w:val="none" w:sz="0" w:space="0" w:color="auto"/>
        <w:right w:val="none" w:sz="0" w:space="0" w:color="auto"/>
      </w:divBdr>
    </w:div>
    <w:div w:id="549918574">
      <w:bodyDiv w:val="1"/>
      <w:marLeft w:val="0"/>
      <w:marRight w:val="0"/>
      <w:marTop w:val="0"/>
      <w:marBottom w:val="0"/>
      <w:divBdr>
        <w:top w:val="none" w:sz="0" w:space="0" w:color="auto"/>
        <w:left w:val="none" w:sz="0" w:space="0" w:color="auto"/>
        <w:bottom w:val="none" w:sz="0" w:space="0" w:color="auto"/>
        <w:right w:val="none" w:sz="0" w:space="0" w:color="auto"/>
      </w:divBdr>
    </w:div>
    <w:div w:id="549994413">
      <w:bodyDiv w:val="1"/>
      <w:marLeft w:val="0"/>
      <w:marRight w:val="0"/>
      <w:marTop w:val="0"/>
      <w:marBottom w:val="0"/>
      <w:divBdr>
        <w:top w:val="none" w:sz="0" w:space="0" w:color="auto"/>
        <w:left w:val="none" w:sz="0" w:space="0" w:color="auto"/>
        <w:bottom w:val="none" w:sz="0" w:space="0" w:color="auto"/>
        <w:right w:val="none" w:sz="0" w:space="0" w:color="auto"/>
      </w:divBdr>
    </w:div>
    <w:div w:id="549994841">
      <w:bodyDiv w:val="1"/>
      <w:marLeft w:val="0"/>
      <w:marRight w:val="0"/>
      <w:marTop w:val="0"/>
      <w:marBottom w:val="0"/>
      <w:divBdr>
        <w:top w:val="none" w:sz="0" w:space="0" w:color="auto"/>
        <w:left w:val="none" w:sz="0" w:space="0" w:color="auto"/>
        <w:bottom w:val="none" w:sz="0" w:space="0" w:color="auto"/>
        <w:right w:val="none" w:sz="0" w:space="0" w:color="auto"/>
      </w:divBdr>
    </w:div>
    <w:div w:id="549999067">
      <w:bodyDiv w:val="1"/>
      <w:marLeft w:val="0"/>
      <w:marRight w:val="0"/>
      <w:marTop w:val="0"/>
      <w:marBottom w:val="0"/>
      <w:divBdr>
        <w:top w:val="none" w:sz="0" w:space="0" w:color="auto"/>
        <w:left w:val="none" w:sz="0" w:space="0" w:color="auto"/>
        <w:bottom w:val="none" w:sz="0" w:space="0" w:color="auto"/>
        <w:right w:val="none" w:sz="0" w:space="0" w:color="auto"/>
      </w:divBdr>
    </w:div>
    <w:div w:id="550700771">
      <w:bodyDiv w:val="1"/>
      <w:marLeft w:val="0"/>
      <w:marRight w:val="0"/>
      <w:marTop w:val="0"/>
      <w:marBottom w:val="0"/>
      <w:divBdr>
        <w:top w:val="none" w:sz="0" w:space="0" w:color="auto"/>
        <w:left w:val="none" w:sz="0" w:space="0" w:color="auto"/>
        <w:bottom w:val="none" w:sz="0" w:space="0" w:color="auto"/>
        <w:right w:val="none" w:sz="0" w:space="0" w:color="auto"/>
      </w:divBdr>
    </w:div>
    <w:div w:id="551189940">
      <w:bodyDiv w:val="1"/>
      <w:marLeft w:val="0"/>
      <w:marRight w:val="0"/>
      <w:marTop w:val="0"/>
      <w:marBottom w:val="0"/>
      <w:divBdr>
        <w:top w:val="none" w:sz="0" w:space="0" w:color="auto"/>
        <w:left w:val="none" w:sz="0" w:space="0" w:color="auto"/>
        <w:bottom w:val="none" w:sz="0" w:space="0" w:color="auto"/>
        <w:right w:val="none" w:sz="0" w:space="0" w:color="auto"/>
      </w:divBdr>
    </w:div>
    <w:div w:id="551304779">
      <w:bodyDiv w:val="1"/>
      <w:marLeft w:val="0"/>
      <w:marRight w:val="0"/>
      <w:marTop w:val="0"/>
      <w:marBottom w:val="0"/>
      <w:divBdr>
        <w:top w:val="none" w:sz="0" w:space="0" w:color="auto"/>
        <w:left w:val="none" w:sz="0" w:space="0" w:color="auto"/>
        <w:bottom w:val="none" w:sz="0" w:space="0" w:color="auto"/>
        <w:right w:val="none" w:sz="0" w:space="0" w:color="auto"/>
      </w:divBdr>
    </w:div>
    <w:div w:id="551380475">
      <w:bodyDiv w:val="1"/>
      <w:marLeft w:val="0"/>
      <w:marRight w:val="0"/>
      <w:marTop w:val="0"/>
      <w:marBottom w:val="0"/>
      <w:divBdr>
        <w:top w:val="none" w:sz="0" w:space="0" w:color="auto"/>
        <w:left w:val="none" w:sz="0" w:space="0" w:color="auto"/>
        <w:bottom w:val="none" w:sz="0" w:space="0" w:color="auto"/>
        <w:right w:val="none" w:sz="0" w:space="0" w:color="auto"/>
      </w:divBdr>
    </w:div>
    <w:div w:id="551384739">
      <w:bodyDiv w:val="1"/>
      <w:marLeft w:val="0"/>
      <w:marRight w:val="0"/>
      <w:marTop w:val="0"/>
      <w:marBottom w:val="0"/>
      <w:divBdr>
        <w:top w:val="none" w:sz="0" w:space="0" w:color="auto"/>
        <w:left w:val="none" w:sz="0" w:space="0" w:color="auto"/>
        <w:bottom w:val="none" w:sz="0" w:space="0" w:color="auto"/>
        <w:right w:val="none" w:sz="0" w:space="0" w:color="auto"/>
      </w:divBdr>
    </w:div>
    <w:div w:id="551617881">
      <w:bodyDiv w:val="1"/>
      <w:marLeft w:val="0"/>
      <w:marRight w:val="0"/>
      <w:marTop w:val="0"/>
      <w:marBottom w:val="0"/>
      <w:divBdr>
        <w:top w:val="none" w:sz="0" w:space="0" w:color="auto"/>
        <w:left w:val="none" w:sz="0" w:space="0" w:color="auto"/>
        <w:bottom w:val="none" w:sz="0" w:space="0" w:color="auto"/>
        <w:right w:val="none" w:sz="0" w:space="0" w:color="auto"/>
      </w:divBdr>
    </w:div>
    <w:div w:id="551693653">
      <w:bodyDiv w:val="1"/>
      <w:marLeft w:val="0"/>
      <w:marRight w:val="0"/>
      <w:marTop w:val="0"/>
      <w:marBottom w:val="0"/>
      <w:divBdr>
        <w:top w:val="none" w:sz="0" w:space="0" w:color="auto"/>
        <w:left w:val="none" w:sz="0" w:space="0" w:color="auto"/>
        <w:bottom w:val="none" w:sz="0" w:space="0" w:color="auto"/>
        <w:right w:val="none" w:sz="0" w:space="0" w:color="auto"/>
      </w:divBdr>
    </w:div>
    <w:div w:id="551842608">
      <w:bodyDiv w:val="1"/>
      <w:marLeft w:val="0"/>
      <w:marRight w:val="0"/>
      <w:marTop w:val="0"/>
      <w:marBottom w:val="0"/>
      <w:divBdr>
        <w:top w:val="none" w:sz="0" w:space="0" w:color="auto"/>
        <w:left w:val="none" w:sz="0" w:space="0" w:color="auto"/>
        <w:bottom w:val="none" w:sz="0" w:space="0" w:color="auto"/>
        <w:right w:val="none" w:sz="0" w:space="0" w:color="auto"/>
      </w:divBdr>
    </w:div>
    <w:div w:id="552079133">
      <w:bodyDiv w:val="1"/>
      <w:marLeft w:val="0"/>
      <w:marRight w:val="0"/>
      <w:marTop w:val="0"/>
      <w:marBottom w:val="0"/>
      <w:divBdr>
        <w:top w:val="none" w:sz="0" w:space="0" w:color="auto"/>
        <w:left w:val="none" w:sz="0" w:space="0" w:color="auto"/>
        <w:bottom w:val="none" w:sz="0" w:space="0" w:color="auto"/>
        <w:right w:val="none" w:sz="0" w:space="0" w:color="auto"/>
      </w:divBdr>
    </w:div>
    <w:div w:id="552081249">
      <w:bodyDiv w:val="1"/>
      <w:marLeft w:val="0"/>
      <w:marRight w:val="0"/>
      <w:marTop w:val="0"/>
      <w:marBottom w:val="0"/>
      <w:divBdr>
        <w:top w:val="none" w:sz="0" w:space="0" w:color="auto"/>
        <w:left w:val="none" w:sz="0" w:space="0" w:color="auto"/>
        <w:bottom w:val="none" w:sz="0" w:space="0" w:color="auto"/>
        <w:right w:val="none" w:sz="0" w:space="0" w:color="auto"/>
      </w:divBdr>
    </w:div>
    <w:div w:id="552280478">
      <w:bodyDiv w:val="1"/>
      <w:marLeft w:val="0"/>
      <w:marRight w:val="0"/>
      <w:marTop w:val="0"/>
      <w:marBottom w:val="0"/>
      <w:divBdr>
        <w:top w:val="none" w:sz="0" w:space="0" w:color="auto"/>
        <w:left w:val="none" w:sz="0" w:space="0" w:color="auto"/>
        <w:bottom w:val="none" w:sz="0" w:space="0" w:color="auto"/>
        <w:right w:val="none" w:sz="0" w:space="0" w:color="auto"/>
      </w:divBdr>
    </w:div>
    <w:div w:id="552351829">
      <w:bodyDiv w:val="1"/>
      <w:marLeft w:val="0"/>
      <w:marRight w:val="0"/>
      <w:marTop w:val="0"/>
      <w:marBottom w:val="0"/>
      <w:divBdr>
        <w:top w:val="none" w:sz="0" w:space="0" w:color="auto"/>
        <w:left w:val="none" w:sz="0" w:space="0" w:color="auto"/>
        <w:bottom w:val="none" w:sz="0" w:space="0" w:color="auto"/>
        <w:right w:val="none" w:sz="0" w:space="0" w:color="auto"/>
      </w:divBdr>
    </w:div>
    <w:div w:id="552470353">
      <w:bodyDiv w:val="1"/>
      <w:marLeft w:val="0"/>
      <w:marRight w:val="0"/>
      <w:marTop w:val="0"/>
      <w:marBottom w:val="0"/>
      <w:divBdr>
        <w:top w:val="none" w:sz="0" w:space="0" w:color="auto"/>
        <w:left w:val="none" w:sz="0" w:space="0" w:color="auto"/>
        <w:bottom w:val="none" w:sz="0" w:space="0" w:color="auto"/>
        <w:right w:val="none" w:sz="0" w:space="0" w:color="auto"/>
      </w:divBdr>
    </w:div>
    <w:div w:id="552740683">
      <w:bodyDiv w:val="1"/>
      <w:marLeft w:val="0"/>
      <w:marRight w:val="0"/>
      <w:marTop w:val="0"/>
      <w:marBottom w:val="0"/>
      <w:divBdr>
        <w:top w:val="none" w:sz="0" w:space="0" w:color="auto"/>
        <w:left w:val="none" w:sz="0" w:space="0" w:color="auto"/>
        <w:bottom w:val="none" w:sz="0" w:space="0" w:color="auto"/>
        <w:right w:val="none" w:sz="0" w:space="0" w:color="auto"/>
      </w:divBdr>
    </w:div>
    <w:div w:id="552813319">
      <w:bodyDiv w:val="1"/>
      <w:marLeft w:val="0"/>
      <w:marRight w:val="0"/>
      <w:marTop w:val="0"/>
      <w:marBottom w:val="0"/>
      <w:divBdr>
        <w:top w:val="none" w:sz="0" w:space="0" w:color="auto"/>
        <w:left w:val="none" w:sz="0" w:space="0" w:color="auto"/>
        <w:bottom w:val="none" w:sz="0" w:space="0" w:color="auto"/>
        <w:right w:val="none" w:sz="0" w:space="0" w:color="auto"/>
      </w:divBdr>
    </w:div>
    <w:div w:id="553124009">
      <w:bodyDiv w:val="1"/>
      <w:marLeft w:val="0"/>
      <w:marRight w:val="0"/>
      <w:marTop w:val="0"/>
      <w:marBottom w:val="0"/>
      <w:divBdr>
        <w:top w:val="none" w:sz="0" w:space="0" w:color="auto"/>
        <w:left w:val="none" w:sz="0" w:space="0" w:color="auto"/>
        <w:bottom w:val="none" w:sz="0" w:space="0" w:color="auto"/>
        <w:right w:val="none" w:sz="0" w:space="0" w:color="auto"/>
      </w:divBdr>
    </w:div>
    <w:div w:id="553124361">
      <w:bodyDiv w:val="1"/>
      <w:marLeft w:val="0"/>
      <w:marRight w:val="0"/>
      <w:marTop w:val="0"/>
      <w:marBottom w:val="0"/>
      <w:divBdr>
        <w:top w:val="none" w:sz="0" w:space="0" w:color="auto"/>
        <w:left w:val="none" w:sz="0" w:space="0" w:color="auto"/>
        <w:bottom w:val="none" w:sz="0" w:space="0" w:color="auto"/>
        <w:right w:val="none" w:sz="0" w:space="0" w:color="auto"/>
      </w:divBdr>
    </w:div>
    <w:div w:id="553545207">
      <w:bodyDiv w:val="1"/>
      <w:marLeft w:val="0"/>
      <w:marRight w:val="0"/>
      <w:marTop w:val="0"/>
      <w:marBottom w:val="0"/>
      <w:divBdr>
        <w:top w:val="none" w:sz="0" w:space="0" w:color="auto"/>
        <w:left w:val="none" w:sz="0" w:space="0" w:color="auto"/>
        <w:bottom w:val="none" w:sz="0" w:space="0" w:color="auto"/>
        <w:right w:val="none" w:sz="0" w:space="0" w:color="auto"/>
      </w:divBdr>
    </w:div>
    <w:div w:id="553545626">
      <w:bodyDiv w:val="1"/>
      <w:marLeft w:val="0"/>
      <w:marRight w:val="0"/>
      <w:marTop w:val="0"/>
      <w:marBottom w:val="0"/>
      <w:divBdr>
        <w:top w:val="none" w:sz="0" w:space="0" w:color="auto"/>
        <w:left w:val="none" w:sz="0" w:space="0" w:color="auto"/>
        <w:bottom w:val="none" w:sz="0" w:space="0" w:color="auto"/>
        <w:right w:val="none" w:sz="0" w:space="0" w:color="auto"/>
      </w:divBdr>
    </w:div>
    <w:div w:id="553738281">
      <w:bodyDiv w:val="1"/>
      <w:marLeft w:val="0"/>
      <w:marRight w:val="0"/>
      <w:marTop w:val="0"/>
      <w:marBottom w:val="0"/>
      <w:divBdr>
        <w:top w:val="none" w:sz="0" w:space="0" w:color="auto"/>
        <w:left w:val="none" w:sz="0" w:space="0" w:color="auto"/>
        <w:bottom w:val="none" w:sz="0" w:space="0" w:color="auto"/>
        <w:right w:val="none" w:sz="0" w:space="0" w:color="auto"/>
      </w:divBdr>
    </w:div>
    <w:div w:id="553780883">
      <w:bodyDiv w:val="1"/>
      <w:marLeft w:val="0"/>
      <w:marRight w:val="0"/>
      <w:marTop w:val="0"/>
      <w:marBottom w:val="0"/>
      <w:divBdr>
        <w:top w:val="none" w:sz="0" w:space="0" w:color="auto"/>
        <w:left w:val="none" w:sz="0" w:space="0" w:color="auto"/>
        <w:bottom w:val="none" w:sz="0" w:space="0" w:color="auto"/>
        <w:right w:val="none" w:sz="0" w:space="0" w:color="auto"/>
      </w:divBdr>
    </w:div>
    <w:div w:id="553859734">
      <w:bodyDiv w:val="1"/>
      <w:marLeft w:val="0"/>
      <w:marRight w:val="0"/>
      <w:marTop w:val="0"/>
      <w:marBottom w:val="0"/>
      <w:divBdr>
        <w:top w:val="none" w:sz="0" w:space="0" w:color="auto"/>
        <w:left w:val="none" w:sz="0" w:space="0" w:color="auto"/>
        <w:bottom w:val="none" w:sz="0" w:space="0" w:color="auto"/>
        <w:right w:val="none" w:sz="0" w:space="0" w:color="auto"/>
      </w:divBdr>
    </w:div>
    <w:div w:id="554119687">
      <w:bodyDiv w:val="1"/>
      <w:marLeft w:val="0"/>
      <w:marRight w:val="0"/>
      <w:marTop w:val="0"/>
      <w:marBottom w:val="0"/>
      <w:divBdr>
        <w:top w:val="none" w:sz="0" w:space="0" w:color="auto"/>
        <w:left w:val="none" w:sz="0" w:space="0" w:color="auto"/>
        <w:bottom w:val="none" w:sz="0" w:space="0" w:color="auto"/>
        <w:right w:val="none" w:sz="0" w:space="0" w:color="auto"/>
      </w:divBdr>
    </w:div>
    <w:div w:id="555044029">
      <w:bodyDiv w:val="1"/>
      <w:marLeft w:val="0"/>
      <w:marRight w:val="0"/>
      <w:marTop w:val="0"/>
      <w:marBottom w:val="0"/>
      <w:divBdr>
        <w:top w:val="none" w:sz="0" w:space="0" w:color="auto"/>
        <w:left w:val="none" w:sz="0" w:space="0" w:color="auto"/>
        <w:bottom w:val="none" w:sz="0" w:space="0" w:color="auto"/>
        <w:right w:val="none" w:sz="0" w:space="0" w:color="auto"/>
      </w:divBdr>
    </w:div>
    <w:div w:id="555047389">
      <w:bodyDiv w:val="1"/>
      <w:marLeft w:val="0"/>
      <w:marRight w:val="0"/>
      <w:marTop w:val="0"/>
      <w:marBottom w:val="0"/>
      <w:divBdr>
        <w:top w:val="none" w:sz="0" w:space="0" w:color="auto"/>
        <w:left w:val="none" w:sz="0" w:space="0" w:color="auto"/>
        <w:bottom w:val="none" w:sz="0" w:space="0" w:color="auto"/>
        <w:right w:val="none" w:sz="0" w:space="0" w:color="auto"/>
      </w:divBdr>
    </w:div>
    <w:div w:id="555049891">
      <w:bodyDiv w:val="1"/>
      <w:marLeft w:val="0"/>
      <w:marRight w:val="0"/>
      <w:marTop w:val="0"/>
      <w:marBottom w:val="0"/>
      <w:divBdr>
        <w:top w:val="none" w:sz="0" w:space="0" w:color="auto"/>
        <w:left w:val="none" w:sz="0" w:space="0" w:color="auto"/>
        <w:bottom w:val="none" w:sz="0" w:space="0" w:color="auto"/>
        <w:right w:val="none" w:sz="0" w:space="0" w:color="auto"/>
      </w:divBdr>
    </w:div>
    <w:div w:id="555092410">
      <w:bodyDiv w:val="1"/>
      <w:marLeft w:val="0"/>
      <w:marRight w:val="0"/>
      <w:marTop w:val="0"/>
      <w:marBottom w:val="0"/>
      <w:divBdr>
        <w:top w:val="none" w:sz="0" w:space="0" w:color="auto"/>
        <w:left w:val="none" w:sz="0" w:space="0" w:color="auto"/>
        <w:bottom w:val="none" w:sz="0" w:space="0" w:color="auto"/>
        <w:right w:val="none" w:sz="0" w:space="0" w:color="auto"/>
      </w:divBdr>
    </w:div>
    <w:div w:id="555092572">
      <w:bodyDiv w:val="1"/>
      <w:marLeft w:val="0"/>
      <w:marRight w:val="0"/>
      <w:marTop w:val="0"/>
      <w:marBottom w:val="0"/>
      <w:divBdr>
        <w:top w:val="none" w:sz="0" w:space="0" w:color="auto"/>
        <w:left w:val="none" w:sz="0" w:space="0" w:color="auto"/>
        <w:bottom w:val="none" w:sz="0" w:space="0" w:color="auto"/>
        <w:right w:val="none" w:sz="0" w:space="0" w:color="auto"/>
      </w:divBdr>
    </w:div>
    <w:div w:id="555120106">
      <w:bodyDiv w:val="1"/>
      <w:marLeft w:val="0"/>
      <w:marRight w:val="0"/>
      <w:marTop w:val="0"/>
      <w:marBottom w:val="0"/>
      <w:divBdr>
        <w:top w:val="none" w:sz="0" w:space="0" w:color="auto"/>
        <w:left w:val="none" w:sz="0" w:space="0" w:color="auto"/>
        <w:bottom w:val="none" w:sz="0" w:space="0" w:color="auto"/>
        <w:right w:val="none" w:sz="0" w:space="0" w:color="auto"/>
      </w:divBdr>
    </w:div>
    <w:div w:id="555120904">
      <w:bodyDiv w:val="1"/>
      <w:marLeft w:val="0"/>
      <w:marRight w:val="0"/>
      <w:marTop w:val="0"/>
      <w:marBottom w:val="0"/>
      <w:divBdr>
        <w:top w:val="none" w:sz="0" w:space="0" w:color="auto"/>
        <w:left w:val="none" w:sz="0" w:space="0" w:color="auto"/>
        <w:bottom w:val="none" w:sz="0" w:space="0" w:color="auto"/>
        <w:right w:val="none" w:sz="0" w:space="0" w:color="auto"/>
      </w:divBdr>
    </w:div>
    <w:div w:id="555161844">
      <w:bodyDiv w:val="1"/>
      <w:marLeft w:val="0"/>
      <w:marRight w:val="0"/>
      <w:marTop w:val="0"/>
      <w:marBottom w:val="0"/>
      <w:divBdr>
        <w:top w:val="none" w:sz="0" w:space="0" w:color="auto"/>
        <w:left w:val="none" w:sz="0" w:space="0" w:color="auto"/>
        <w:bottom w:val="none" w:sz="0" w:space="0" w:color="auto"/>
        <w:right w:val="none" w:sz="0" w:space="0" w:color="auto"/>
      </w:divBdr>
    </w:div>
    <w:div w:id="555242953">
      <w:bodyDiv w:val="1"/>
      <w:marLeft w:val="0"/>
      <w:marRight w:val="0"/>
      <w:marTop w:val="0"/>
      <w:marBottom w:val="0"/>
      <w:divBdr>
        <w:top w:val="none" w:sz="0" w:space="0" w:color="auto"/>
        <w:left w:val="none" w:sz="0" w:space="0" w:color="auto"/>
        <w:bottom w:val="none" w:sz="0" w:space="0" w:color="auto"/>
        <w:right w:val="none" w:sz="0" w:space="0" w:color="auto"/>
      </w:divBdr>
    </w:div>
    <w:div w:id="555511408">
      <w:bodyDiv w:val="1"/>
      <w:marLeft w:val="0"/>
      <w:marRight w:val="0"/>
      <w:marTop w:val="0"/>
      <w:marBottom w:val="0"/>
      <w:divBdr>
        <w:top w:val="none" w:sz="0" w:space="0" w:color="auto"/>
        <w:left w:val="none" w:sz="0" w:space="0" w:color="auto"/>
        <w:bottom w:val="none" w:sz="0" w:space="0" w:color="auto"/>
        <w:right w:val="none" w:sz="0" w:space="0" w:color="auto"/>
      </w:divBdr>
    </w:div>
    <w:div w:id="555511435">
      <w:bodyDiv w:val="1"/>
      <w:marLeft w:val="0"/>
      <w:marRight w:val="0"/>
      <w:marTop w:val="0"/>
      <w:marBottom w:val="0"/>
      <w:divBdr>
        <w:top w:val="none" w:sz="0" w:space="0" w:color="auto"/>
        <w:left w:val="none" w:sz="0" w:space="0" w:color="auto"/>
        <w:bottom w:val="none" w:sz="0" w:space="0" w:color="auto"/>
        <w:right w:val="none" w:sz="0" w:space="0" w:color="auto"/>
      </w:divBdr>
    </w:div>
    <w:div w:id="555706845">
      <w:bodyDiv w:val="1"/>
      <w:marLeft w:val="0"/>
      <w:marRight w:val="0"/>
      <w:marTop w:val="0"/>
      <w:marBottom w:val="0"/>
      <w:divBdr>
        <w:top w:val="none" w:sz="0" w:space="0" w:color="auto"/>
        <w:left w:val="none" w:sz="0" w:space="0" w:color="auto"/>
        <w:bottom w:val="none" w:sz="0" w:space="0" w:color="auto"/>
        <w:right w:val="none" w:sz="0" w:space="0" w:color="auto"/>
      </w:divBdr>
    </w:div>
    <w:div w:id="555777782">
      <w:bodyDiv w:val="1"/>
      <w:marLeft w:val="0"/>
      <w:marRight w:val="0"/>
      <w:marTop w:val="0"/>
      <w:marBottom w:val="0"/>
      <w:divBdr>
        <w:top w:val="none" w:sz="0" w:space="0" w:color="auto"/>
        <w:left w:val="none" w:sz="0" w:space="0" w:color="auto"/>
        <w:bottom w:val="none" w:sz="0" w:space="0" w:color="auto"/>
        <w:right w:val="none" w:sz="0" w:space="0" w:color="auto"/>
      </w:divBdr>
    </w:div>
    <w:div w:id="555971743">
      <w:bodyDiv w:val="1"/>
      <w:marLeft w:val="0"/>
      <w:marRight w:val="0"/>
      <w:marTop w:val="0"/>
      <w:marBottom w:val="0"/>
      <w:divBdr>
        <w:top w:val="none" w:sz="0" w:space="0" w:color="auto"/>
        <w:left w:val="none" w:sz="0" w:space="0" w:color="auto"/>
        <w:bottom w:val="none" w:sz="0" w:space="0" w:color="auto"/>
        <w:right w:val="none" w:sz="0" w:space="0" w:color="auto"/>
      </w:divBdr>
    </w:div>
    <w:div w:id="556161826">
      <w:bodyDiv w:val="1"/>
      <w:marLeft w:val="0"/>
      <w:marRight w:val="0"/>
      <w:marTop w:val="0"/>
      <w:marBottom w:val="0"/>
      <w:divBdr>
        <w:top w:val="none" w:sz="0" w:space="0" w:color="auto"/>
        <w:left w:val="none" w:sz="0" w:space="0" w:color="auto"/>
        <w:bottom w:val="none" w:sz="0" w:space="0" w:color="auto"/>
        <w:right w:val="none" w:sz="0" w:space="0" w:color="auto"/>
      </w:divBdr>
    </w:div>
    <w:div w:id="556207044">
      <w:bodyDiv w:val="1"/>
      <w:marLeft w:val="0"/>
      <w:marRight w:val="0"/>
      <w:marTop w:val="0"/>
      <w:marBottom w:val="0"/>
      <w:divBdr>
        <w:top w:val="none" w:sz="0" w:space="0" w:color="auto"/>
        <w:left w:val="none" w:sz="0" w:space="0" w:color="auto"/>
        <w:bottom w:val="none" w:sz="0" w:space="0" w:color="auto"/>
        <w:right w:val="none" w:sz="0" w:space="0" w:color="auto"/>
      </w:divBdr>
    </w:div>
    <w:div w:id="556476313">
      <w:bodyDiv w:val="1"/>
      <w:marLeft w:val="0"/>
      <w:marRight w:val="0"/>
      <w:marTop w:val="0"/>
      <w:marBottom w:val="0"/>
      <w:divBdr>
        <w:top w:val="none" w:sz="0" w:space="0" w:color="auto"/>
        <w:left w:val="none" w:sz="0" w:space="0" w:color="auto"/>
        <w:bottom w:val="none" w:sz="0" w:space="0" w:color="auto"/>
        <w:right w:val="none" w:sz="0" w:space="0" w:color="auto"/>
      </w:divBdr>
    </w:div>
    <w:div w:id="556479673">
      <w:bodyDiv w:val="1"/>
      <w:marLeft w:val="0"/>
      <w:marRight w:val="0"/>
      <w:marTop w:val="0"/>
      <w:marBottom w:val="0"/>
      <w:divBdr>
        <w:top w:val="none" w:sz="0" w:space="0" w:color="auto"/>
        <w:left w:val="none" w:sz="0" w:space="0" w:color="auto"/>
        <w:bottom w:val="none" w:sz="0" w:space="0" w:color="auto"/>
        <w:right w:val="none" w:sz="0" w:space="0" w:color="auto"/>
      </w:divBdr>
    </w:div>
    <w:div w:id="556547892">
      <w:bodyDiv w:val="1"/>
      <w:marLeft w:val="0"/>
      <w:marRight w:val="0"/>
      <w:marTop w:val="0"/>
      <w:marBottom w:val="0"/>
      <w:divBdr>
        <w:top w:val="none" w:sz="0" w:space="0" w:color="auto"/>
        <w:left w:val="none" w:sz="0" w:space="0" w:color="auto"/>
        <w:bottom w:val="none" w:sz="0" w:space="0" w:color="auto"/>
        <w:right w:val="none" w:sz="0" w:space="0" w:color="auto"/>
      </w:divBdr>
    </w:div>
    <w:div w:id="556746083">
      <w:bodyDiv w:val="1"/>
      <w:marLeft w:val="0"/>
      <w:marRight w:val="0"/>
      <w:marTop w:val="0"/>
      <w:marBottom w:val="0"/>
      <w:divBdr>
        <w:top w:val="none" w:sz="0" w:space="0" w:color="auto"/>
        <w:left w:val="none" w:sz="0" w:space="0" w:color="auto"/>
        <w:bottom w:val="none" w:sz="0" w:space="0" w:color="auto"/>
        <w:right w:val="none" w:sz="0" w:space="0" w:color="auto"/>
      </w:divBdr>
    </w:div>
    <w:div w:id="556824926">
      <w:bodyDiv w:val="1"/>
      <w:marLeft w:val="0"/>
      <w:marRight w:val="0"/>
      <w:marTop w:val="0"/>
      <w:marBottom w:val="0"/>
      <w:divBdr>
        <w:top w:val="none" w:sz="0" w:space="0" w:color="auto"/>
        <w:left w:val="none" w:sz="0" w:space="0" w:color="auto"/>
        <w:bottom w:val="none" w:sz="0" w:space="0" w:color="auto"/>
        <w:right w:val="none" w:sz="0" w:space="0" w:color="auto"/>
      </w:divBdr>
    </w:div>
    <w:div w:id="556891174">
      <w:bodyDiv w:val="1"/>
      <w:marLeft w:val="0"/>
      <w:marRight w:val="0"/>
      <w:marTop w:val="0"/>
      <w:marBottom w:val="0"/>
      <w:divBdr>
        <w:top w:val="none" w:sz="0" w:space="0" w:color="auto"/>
        <w:left w:val="none" w:sz="0" w:space="0" w:color="auto"/>
        <w:bottom w:val="none" w:sz="0" w:space="0" w:color="auto"/>
        <w:right w:val="none" w:sz="0" w:space="0" w:color="auto"/>
      </w:divBdr>
    </w:div>
    <w:div w:id="557014945">
      <w:bodyDiv w:val="1"/>
      <w:marLeft w:val="0"/>
      <w:marRight w:val="0"/>
      <w:marTop w:val="0"/>
      <w:marBottom w:val="0"/>
      <w:divBdr>
        <w:top w:val="none" w:sz="0" w:space="0" w:color="auto"/>
        <w:left w:val="none" w:sz="0" w:space="0" w:color="auto"/>
        <w:bottom w:val="none" w:sz="0" w:space="0" w:color="auto"/>
        <w:right w:val="none" w:sz="0" w:space="0" w:color="auto"/>
      </w:divBdr>
    </w:div>
    <w:div w:id="557280785">
      <w:bodyDiv w:val="1"/>
      <w:marLeft w:val="0"/>
      <w:marRight w:val="0"/>
      <w:marTop w:val="0"/>
      <w:marBottom w:val="0"/>
      <w:divBdr>
        <w:top w:val="none" w:sz="0" w:space="0" w:color="auto"/>
        <w:left w:val="none" w:sz="0" w:space="0" w:color="auto"/>
        <w:bottom w:val="none" w:sz="0" w:space="0" w:color="auto"/>
        <w:right w:val="none" w:sz="0" w:space="0" w:color="auto"/>
      </w:divBdr>
    </w:div>
    <w:div w:id="557670571">
      <w:bodyDiv w:val="1"/>
      <w:marLeft w:val="0"/>
      <w:marRight w:val="0"/>
      <w:marTop w:val="0"/>
      <w:marBottom w:val="0"/>
      <w:divBdr>
        <w:top w:val="none" w:sz="0" w:space="0" w:color="auto"/>
        <w:left w:val="none" w:sz="0" w:space="0" w:color="auto"/>
        <w:bottom w:val="none" w:sz="0" w:space="0" w:color="auto"/>
        <w:right w:val="none" w:sz="0" w:space="0" w:color="auto"/>
      </w:divBdr>
    </w:div>
    <w:div w:id="557671946">
      <w:bodyDiv w:val="1"/>
      <w:marLeft w:val="0"/>
      <w:marRight w:val="0"/>
      <w:marTop w:val="0"/>
      <w:marBottom w:val="0"/>
      <w:divBdr>
        <w:top w:val="none" w:sz="0" w:space="0" w:color="auto"/>
        <w:left w:val="none" w:sz="0" w:space="0" w:color="auto"/>
        <w:bottom w:val="none" w:sz="0" w:space="0" w:color="auto"/>
        <w:right w:val="none" w:sz="0" w:space="0" w:color="auto"/>
      </w:divBdr>
    </w:div>
    <w:div w:id="557788022">
      <w:bodyDiv w:val="1"/>
      <w:marLeft w:val="0"/>
      <w:marRight w:val="0"/>
      <w:marTop w:val="0"/>
      <w:marBottom w:val="0"/>
      <w:divBdr>
        <w:top w:val="none" w:sz="0" w:space="0" w:color="auto"/>
        <w:left w:val="none" w:sz="0" w:space="0" w:color="auto"/>
        <w:bottom w:val="none" w:sz="0" w:space="0" w:color="auto"/>
        <w:right w:val="none" w:sz="0" w:space="0" w:color="auto"/>
      </w:divBdr>
    </w:div>
    <w:div w:id="557864368">
      <w:bodyDiv w:val="1"/>
      <w:marLeft w:val="0"/>
      <w:marRight w:val="0"/>
      <w:marTop w:val="0"/>
      <w:marBottom w:val="0"/>
      <w:divBdr>
        <w:top w:val="none" w:sz="0" w:space="0" w:color="auto"/>
        <w:left w:val="none" w:sz="0" w:space="0" w:color="auto"/>
        <w:bottom w:val="none" w:sz="0" w:space="0" w:color="auto"/>
        <w:right w:val="none" w:sz="0" w:space="0" w:color="auto"/>
      </w:divBdr>
    </w:div>
    <w:div w:id="557978785">
      <w:bodyDiv w:val="1"/>
      <w:marLeft w:val="0"/>
      <w:marRight w:val="0"/>
      <w:marTop w:val="0"/>
      <w:marBottom w:val="0"/>
      <w:divBdr>
        <w:top w:val="none" w:sz="0" w:space="0" w:color="auto"/>
        <w:left w:val="none" w:sz="0" w:space="0" w:color="auto"/>
        <w:bottom w:val="none" w:sz="0" w:space="0" w:color="auto"/>
        <w:right w:val="none" w:sz="0" w:space="0" w:color="auto"/>
      </w:divBdr>
    </w:div>
    <w:div w:id="558170493">
      <w:bodyDiv w:val="1"/>
      <w:marLeft w:val="0"/>
      <w:marRight w:val="0"/>
      <w:marTop w:val="0"/>
      <w:marBottom w:val="0"/>
      <w:divBdr>
        <w:top w:val="none" w:sz="0" w:space="0" w:color="auto"/>
        <w:left w:val="none" w:sz="0" w:space="0" w:color="auto"/>
        <w:bottom w:val="none" w:sz="0" w:space="0" w:color="auto"/>
        <w:right w:val="none" w:sz="0" w:space="0" w:color="auto"/>
      </w:divBdr>
    </w:div>
    <w:div w:id="558444358">
      <w:bodyDiv w:val="1"/>
      <w:marLeft w:val="0"/>
      <w:marRight w:val="0"/>
      <w:marTop w:val="0"/>
      <w:marBottom w:val="0"/>
      <w:divBdr>
        <w:top w:val="none" w:sz="0" w:space="0" w:color="auto"/>
        <w:left w:val="none" w:sz="0" w:space="0" w:color="auto"/>
        <w:bottom w:val="none" w:sz="0" w:space="0" w:color="auto"/>
        <w:right w:val="none" w:sz="0" w:space="0" w:color="auto"/>
      </w:divBdr>
    </w:div>
    <w:div w:id="558520283">
      <w:bodyDiv w:val="1"/>
      <w:marLeft w:val="0"/>
      <w:marRight w:val="0"/>
      <w:marTop w:val="0"/>
      <w:marBottom w:val="0"/>
      <w:divBdr>
        <w:top w:val="none" w:sz="0" w:space="0" w:color="auto"/>
        <w:left w:val="none" w:sz="0" w:space="0" w:color="auto"/>
        <w:bottom w:val="none" w:sz="0" w:space="0" w:color="auto"/>
        <w:right w:val="none" w:sz="0" w:space="0" w:color="auto"/>
      </w:divBdr>
    </w:div>
    <w:div w:id="558782992">
      <w:bodyDiv w:val="1"/>
      <w:marLeft w:val="0"/>
      <w:marRight w:val="0"/>
      <w:marTop w:val="0"/>
      <w:marBottom w:val="0"/>
      <w:divBdr>
        <w:top w:val="none" w:sz="0" w:space="0" w:color="auto"/>
        <w:left w:val="none" w:sz="0" w:space="0" w:color="auto"/>
        <w:bottom w:val="none" w:sz="0" w:space="0" w:color="auto"/>
        <w:right w:val="none" w:sz="0" w:space="0" w:color="auto"/>
      </w:divBdr>
    </w:div>
    <w:div w:id="558832284">
      <w:bodyDiv w:val="1"/>
      <w:marLeft w:val="0"/>
      <w:marRight w:val="0"/>
      <w:marTop w:val="0"/>
      <w:marBottom w:val="0"/>
      <w:divBdr>
        <w:top w:val="none" w:sz="0" w:space="0" w:color="auto"/>
        <w:left w:val="none" w:sz="0" w:space="0" w:color="auto"/>
        <w:bottom w:val="none" w:sz="0" w:space="0" w:color="auto"/>
        <w:right w:val="none" w:sz="0" w:space="0" w:color="auto"/>
      </w:divBdr>
    </w:div>
    <w:div w:id="559169128">
      <w:bodyDiv w:val="1"/>
      <w:marLeft w:val="0"/>
      <w:marRight w:val="0"/>
      <w:marTop w:val="0"/>
      <w:marBottom w:val="0"/>
      <w:divBdr>
        <w:top w:val="none" w:sz="0" w:space="0" w:color="auto"/>
        <w:left w:val="none" w:sz="0" w:space="0" w:color="auto"/>
        <w:bottom w:val="none" w:sz="0" w:space="0" w:color="auto"/>
        <w:right w:val="none" w:sz="0" w:space="0" w:color="auto"/>
      </w:divBdr>
    </w:div>
    <w:div w:id="559292185">
      <w:bodyDiv w:val="1"/>
      <w:marLeft w:val="0"/>
      <w:marRight w:val="0"/>
      <w:marTop w:val="0"/>
      <w:marBottom w:val="0"/>
      <w:divBdr>
        <w:top w:val="none" w:sz="0" w:space="0" w:color="auto"/>
        <w:left w:val="none" w:sz="0" w:space="0" w:color="auto"/>
        <w:bottom w:val="none" w:sz="0" w:space="0" w:color="auto"/>
        <w:right w:val="none" w:sz="0" w:space="0" w:color="auto"/>
      </w:divBdr>
    </w:div>
    <w:div w:id="559481929">
      <w:bodyDiv w:val="1"/>
      <w:marLeft w:val="0"/>
      <w:marRight w:val="0"/>
      <w:marTop w:val="0"/>
      <w:marBottom w:val="0"/>
      <w:divBdr>
        <w:top w:val="none" w:sz="0" w:space="0" w:color="auto"/>
        <w:left w:val="none" w:sz="0" w:space="0" w:color="auto"/>
        <w:bottom w:val="none" w:sz="0" w:space="0" w:color="auto"/>
        <w:right w:val="none" w:sz="0" w:space="0" w:color="auto"/>
      </w:divBdr>
    </w:div>
    <w:div w:id="559828684">
      <w:bodyDiv w:val="1"/>
      <w:marLeft w:val="0"/>
      <w:marRight w:val="0"/>
      <w:marTop w:val="0"/>
      <w:marBottom w:val="0"/>
      <w:divBdr>
        <w:top w:val="none" w:sz="0" w:space="0" w:color="auto"/>
        <w:left w:val="none" w:sz="0" w:space="0" w:color="auto"/>
        <w:bottom w:val="none" w:sz="0" w:space="0" w:color="auto"/>
        <w:right w:val="none" w:sz="0" w:space="0" w:color="auto"/>
      </w:divBdr>
    </w:div>
    <w:div w:id="560016756">
      <w:bodyDiv w:val="1"/>
      <w:marLeft w:val="0"/>
      <w:marRight w:val="0"/>
      <w:marTop w:val="0"/>
      <w:marBottom w:val="0"/>
      <w:divBdr>
        <w:top w:val="none" w:sz="0" w:space="0" w:color="auto"/>
        <w:left w:val="none" w:sz="0" w:space="0" w:color="auto"/>
        <w:bottom w:val="none" w:sz="0" w:space="0" w:color="auto"/>
        <w:right w:val="none" w:sz="0" w:space="0" w:color="auto"/>
      </w:divBdr>
    </w:div>
    <w:div w:id="560213587">
      <w:bodyDiv w:val="1"/>
      <w:marLeft w:val="0"/>
      <w:marRight w:val="0"/>
      <w:marTop w:val="0"/>
      <w:marBottom w:val="0"/>
      <w:divBdr>
        <w:top w:val="none" w:sz="0" w:space="0" w:color="auto"/>
        <w:left w:val="none" w:sz="0" w:space="0" w:color="auto"/>
        <w:bottom w:val="none" w:sz="0" w:space="0" w:color="auto"/>
        <w:right w:val="none" w:sz="0" w:space="0" w:color="auto"/>
      </w:divBdr>
    </w:div>
    <w:div w:id="560334551">
      <w:bodyDiv w:val="1"/>
      <w:marLeft w:val="0"/>
      <w:marRight w:val="0"/>
      <w:marTop w:val="0"/>
      <w:marBottom w:val="0"/>
      <w:divBdr>
        <w:top w:val="none" w:sz="0" w:space="0" w:color="auto"/>
        <w:left w:val="none" w:sz="0" w:space="0" w:color="auto"/>
        <w:bottom w:val="none" w:sz="0" w:space="0" w:color="auto"/>
        <w:right w:val="none" w:sz="0" w:space="0" w:color="auto"/>
      </w:divBdr>
    </w:div>
    <w:div w:id="560334876">
      <w:bodyDiv w:val="1"/>
      <w:marLeft w:val="0"/>
      <w:marRight w:val="0"/>
      <w:marTop w:val="0"/>
      <w:marBottom w:val="0"/>
      <w:divBdr>
        <w:top w:val="none" w:sz="0" w:space="0" w:color="auto"/>
        <w:left w:val="none" w:sz="0" w:space="0" w:color="auto"/>
        <w:bottom w:val="none" w:sz="0" w:space="0" w:color="auto"/>
        <w:right w:val="none" w:sz="0" w:space="0" w:color="auto"/>
      </w:divBdr>
    </w:div>
    <w:div w:id="560362069">
      <w:bodyDiv w:val="1"/>
      <w:marLeft w:val="0"/>
      <w:marRight w:val="0"/>
      <w:marTop w:val="0"/>
      <w:marBottom w:val="0"/>
      <w:divBdr>
        <w:top w:val="none" w:sz="0" w:space="0" w:color="auto"/>
        <w:left w:val="none" w:sz="0" w:space="0" w:color="auto"/>
        <w:bottom w:val="none" w:sz="0" w:space="0" w:color="auto"/>
        <w:right w:val="none" w:sz="0" w:space="0" w:color="auto"/>
      </w:divBdr>
    </w:div>
    <w:div w:id="560362390">
      <w:bodyDiv w:val="1"/>
      <w:marLeft w:val="0"/>
      <w:marRight w:val="0"/>
      <w:marTop w:val="0"/>
      <w:marBottom w:val="0"/>
      <w:divBdr>
        <w:top w:val="none" w:sz="0" w:space="0" w:color="auto"/>
        <w:left w:val="none" w:sz="0" w:space="0" w:color="auto"/>
        <w:bottom w:val="none" w:sz="0" w:space="0" w:color="auto"/>
        <w:right w:val="none" w:sz="0" w:space="0" w:color="auto"/>
      </w:divBdr>
    </w:div>
    <w:div w:id="560797264">
      <w:bodyDiv w:val="1"/>
      <w:marLeft w:val="0"/>
      <w:marRight w:val="0"/>
      <w:marTop w:val="0"/>
      <w:marBottom w:val="0"/>
      <w:divBdr>
        <w:top w:val="none" w:sz="0" w:space="0" w:color="auto"/>
        <w:left w:val="none" w:sz="0" w:space="0" w:color="auto"/>
        <w:bottom w:val="none" w:sz="0" w:space="0" w:color="auto"/>
        <w:right w:val="none" w:sz="0" w:space="0" w:color="auto"/>
      </w:divBdr>
    </w:div>
    <w:div w:id="560867685">
      <w:bodyDiv w:val="1"/>
      <w:marLeft w:val="0"/>
      <w:marRight w:val="0"/>
      <w:marTop w:val="0"/>
      <w:marBottom w:val="0"/>
      <w:divBdr>
        <w:top w:val="none" w:sz="0" w:space="0" w:color="auto"/>
        <w:left w:val="none" w:sz="0" w:space="0" w:color="auto"/>
        <w:bottom w:val="none" w:sz="0" w:space="0" w:color="auto"/>
        <w:right w:val="none" w:sz="0" w:space="0" w:color="auto"/>
      </w:divBdr>
    </w:div>
    <w:div w:id="560870418">
      <w:bodyDiv w:val="1"/>
      <w:marLeft w:val="0"/>
      <w:marRight w:val="0"/>
      <w:marTop w:val="0"/>
      <w:marBottom w:val="0"/>
      <w:divBdr>
        <w:top w:val="none" w:sz="0" w:space="0" w:color="auto"/>
        <w:left w:val="none" w:sz="0" w:space="0" w:color="auto"/>
        <w:bottom w:val="none" w:sz="0" w:space="0" w:color="auto"/>
        <w:right w:val="none" w:sz="0" w:space="0" w:color="auto"/>
      </w:divBdr>
    </w:div>
    <w:div w:id="560942434">
      <w:bodyDiv w:val="1"/>
      <w:marLeft w:val="0"/>
      <w:marRight w:val="0"/>
      <w:marTop w:val="0"/>
      <w:marBottom w:val="0"/>
      <w:divBdr>
        <w:top w:val="none" w:sz="0" w:space="0" w:color="auto"/>
        <w:left w:val="none" w:sz="0" w:space="0" w:color="auto"/>
        <w:bottom w:val="none" w:sz="0" w:space="0" w:color="auto"/>
        <w:right w:val="none" w:sz="0" w:space="0" w:color="auto"/>
      </w:divBdr>
    </w:div>
    <w:div w:id="561058970">
      <w:bodyDiv w:val="1"/>
      <w:marLeft w:val="0"/>
      <w:marRight w:val="0"/>
      <w:marTop w:val="0"/>
      <w:marBottom w:val="0"/>
      <w:divBdr>
        <w:top w:val="none" w:sz="0" w:space="0" w:color="auto"/>
        <w:left w:val="none" w:sz="0" w:space="0" w:color="auto"/>
        <w:bottom w:val="none" w:sz="0" w:space="0" w:color="auto"/>
        <w:right w:val="none" w:sz="0" w:space="0" w:color="auto"/>
      </w:divBdr>
    </w:div>
    <w:div w:id="561059849">
      <w:bodyDiv w:val="1"/>
      <w:marLeft w:val="0"/>
      <w:marRight w:val="0"/>
      <w:marTop w:val="0"/>
      <w:marBottom w:val="0"/>
      <w:divBdr>
        <w:top w:val="none" w:sz="0" w:space="0" w:color="auto"/>
        <w:left w:val="none" w:sz="0" w:space="0" w:color="auto"/>
        <w:bottom w:val="none" w:sz="0" w:space="0" w:color="auto"/>
        <w:right w:val="none" w:sz="0" w:space="0" w:color="auto"/>
      </w:divBdr>
    </w:div>
    <w:div w:id="561064958">
      <w:bodyDiv w:val="1"/>
      <w:marLeft w:val="0"/>
      <w:marRight w:val="0"/>
      <w:marTop w:val="0"/>
      <w:marBottom w:val="0"/>
      <w:divBdr>
        <w:top w:val="none" w:sz="0" w:space="0" w:color="auto"/>
        <w:left w:val="none" w:sz="0" w:space="0" w:color="auto"/>
        <w:bottom w:val="none" w:sz="0" w:space="0" w:color="auto"/>
        <w:right w:val="none" w:sz="0" w:space="0" w:color="auto"/>
      </w:divBdr>
    </w:div>
    <w:div w:id="561529337">
      <w:bodyDiv w:val="1"/>
      <w:marLeft w:val="0"/>
      <w:marRight w:val="0"/>
      <w:marTop w:val="0"/>
      <w:marBottom w:val="0"/>
      <w:divBdr>
        <w:top w:val="none" w:sz="0" w:space="0" w:color="auto"/>
        <w:left w:val="none" w:sz="0" w:space="0" w:color="auto"/>
        <w:bottom w:val="none" w:sz="0" w:space="0" w:color="auto"/>
        <w:right w:val="none" w:sz="0" w:space="0" w:color="auto"/>
      </w:divBdr>
    </w:div>
    <w:div w:id="561600921">
      <w:bodyDiv w:val="1"/>
      <w:marLeft w:val="0"/>
      <w:marRight w:val="0"/>
      <w:marTop w:val="0"/>
      <w:marBottom w:val="0"/>
      <w:divBdr>
        <w:top w:val="none" w:sz="0" w:space="0" w:color="auto"/>
        <w:left w:val="none" w:sz="0" w:space="0" w:color="auto"/>
        <w:bottom w:val="none" w:sz="0" w:space="0" w:color="auto"/>
        <w:right w:val="none" w:sz="0" w:space="0" w:color="auto"/>
      </w:divBdr>
    </w:div>
    <w:div w:id="561674272">
      <w:bodyDiv w:val="1"/>
      <w:marLeft w:val="0"/>
      <w:marRight w:val="0"/>
      <w:marTop w:val="0"/>
      <w:marBottom w:val="0"/>
      <w:divBdr>
        <w:top w:val="none" w:sz="0" w:space="0" w:color="auto"/>
        <w:left w:val="none" w:sz="0" w:space="0" w:color="auto"/>
        <w:bottom w:val="none" w:sz="0" w:space="0" w:color="auto"/>
        <w:right w:val="none" w:sz="0" w:space="0" w:color="auto"/>
      </w:divBdr>
    </w:div>
    <w:div w:id="561674405">
      <w:bodyDiv w:val="1"/>
      <w:marLeft w:val="0"/>
      <w:marRight w:val="0"/>
      <w:marTop w:val="0"/>
      <w:marBottom w:val="0"/>
      <w:divBdr>
        <w:top w:val="none" w:sz="0" w:space="0" w:color="auto"/>
        <w:left w:val="none" w:sz="0" w:space="0" w:color="auto"/>
        <w:bottom w:val="none" w:sz="0" w:space="0" w:color="auto"/>
        <w:right w:val="none" w:sz="0" w:space="0" w:color="auto"/>
      </w:divBdr>
    </w:div>
    <w:div w:id="561911460">
      <w:bodyDiv w:val="1"/>
      <w:marLeft w:val="0"/>
      <w:marRight w:val="0"/>
      <w:marTop w:val="0"/>
      <w:marBottom w:val="0"/>
      <w:divBdr>
        <w:top w:val="none" w:sz="0" w:space="0" w:color="auto"/>
        <w:left w:val="none" w:sz="0" w:space="0" w:color="auto"/>
        <w:bottom w:val="none" w:sz="0" w:space="0" w:color="auto"/>
        <w:right w:val="none" w:sz="0" w:space="0" w:color="auto"/>
      </w:divBdr>
    </w:div>
    <w:div w:id="561913627">
      <w:bodyDiv w:val="1"/>
      <w:marLeft w:val="0"/>
      <w:marRight w:val="0"/>
      <w:marTop w:val="0"/>
      <w:marBottom w:val="0"/>
      <w:divBdr>
        <w:top w:val="none" w:sz="0" w:space="0" w:color="auto"/>
        <w:left w:val="none" w:sz="0" w:space="0" w:color="auto"/>
        <w:bottom w:val="none" w:sz="0" w:space="0" w:color="auto"/>
        <w:right w:val="none" w:sz="0" w:space="0" w:color="auto"/>
      </w:divBdr>
    </w:div>
    <w:div w:id="561916109">
      <w:bodyDiv w:val="1"/>
      <w:marLeft w:val="0"/>
      <w:marRight w:val="0"/>
      <w:marTop w:val="0"/>
      <w:marBottom w:val="0"/>
      <w:divBdr>
        <w:top w:val="none" w:sz="0" w:space="0" w:color="auto"/>
        <w:left w:val="none" w:sz="0" w:space="0" w:color="auto"/>
        <w:bottom w:val="none" w:sz="0" w:space="0" w:color="auto"/>
        <w:right w:val="none" w:sz="0" w:space="0" w:color="auto"/>
      </w:divBdr>
    </w:div>
    <w:div w:id="562257663">
      <w:bodyDiv w:val="1"/>
      <w:marLeft w:val="0"/>
      <w:marRight w:val="0"/>
      <w:marTop w:val="0"/>
      <w:marBottom w:val="0"/>
      <w:divBdr>
        <w:top w:val="none" w:sz="0" w:space="0" w:color="auto"/>
        <w:left w:val="none" w:sz="0" w:space="0" w:color="auto"/>
        <w:bottom w:val="none" w:sz="0" w:space="0" w:color="auto"/>
        <w:right w:val="none" w:sz="0" w:space="0" w:color="auto"/>
      </w:divBdr>
    </w:div>
    <w:div w:id="562299562">
      <w:bodyDiv w:val="1"/>
      <w:marLeft w:val="0"/>
      <w:marRight w:val="0"/>
      <w:marTop w:val="0"/>
      <w:marBottom w:val="0"/>
      <w:divBdr>
        <w:top w:val="none" w:sz="0" w:space="0" w:color="auto"/>
        <w:left w:val="none" w:sz="0" w:space="0" w:color="auto"/>
        <w:bottom w:val="none" w:sz="0" w:space="0" w:color="auto"/>
        <w:right w:val="none" w:sz="0" w:space="0" w:color="auto"/>
      </w:divBdr>
    </w:div>
    <w:div w:id="562956559">
      <w:bodyDiv w:val="1"/>
      <w:marLeft w:val="0"/>
      <w:marRight w:val="0"/>
      <w:marTop w:val="0"/>
      <w:marBottom w:val="0"/>
      <w:divBdr>
        <w:top w:val="none" w:sz="0" w:space="0" w:color="auto"/>
        <w:left w:val="none" w:sz="0" w:space="0" w:color="auto"/>
        <w:bottom w:val="none" w:sz="0" w:space="0" w:color="auto"/>
        <w:right w:val="none" w:sz="0" w:space="0" w:color="auto"/>
      </w:divBdr>
    </w:div>
    <w:div w:id="562982687">
      <w:bodyDiv w:val="1"/>
      <w:marLeft w:val="0"/>
      <w:marRight w:val="0"/>
      <w:marTop w:val="0"/>
      <w:marBottom w:val="0"/>
      <w:divBdr>
        <w:top w:val="none" w:sz="0" w:space="0" w:color="auto"/>
        <w:left w:val="none" w:sz="0" w:space="0" w:color="auto"/>
        <w:bottom w:val="none" w:sz="0" w:space="0" w:color="auto"/>
        <w:right w:val="none" w:sz="0" w:space="0" w:color="auto"/>
      </w:divBdr>
    </w:div>
    <w:div w:id="562983682">
      <w:bodyDiv w:val="1"/>
      <w:marLeft w:val="0"/>
      <w:marRight w:val="0"/>
      <w:marTop w:val="0"/>
      <w:marBottom w:val="0"/>
      <w:divBdr>
        <w:top w:val="none" w:sz="0" w:space="0" w:color="auto"/>
        <w:left w:val="none" w:sz="0" w:space="0" w:color="auto"/>
        <w:bottom w:val="none" w:sz="0" w:space="0" w:color="auto"/>
        <w:right w:val="none" w:sz="0" w:space="0" w:color="auto"/>
      </w:divBdr>
    </w:div>
    <w:div w:id="563297363">
      <w:bodyDiv w:val="1"/>
      <w:marLeft w:val="0"/>
      <w:marRight w:val="0"/>
      <w:marTop w:val="0"/>
      <w:marBottom w:val="0"/>
      <w:divBdr>
        <w:top w:val="none" w:sz="0" w:space="0" w:color="auto"/>
        <w:left w:val="none" w:sz="0" w:space="0" w:color="auto"/>
        <w:bottom w:val="none" w:sz="0" w:space="0" w:color="auto"/>
        <w:right w:val="none" w:sz="0" w:space="0" w:color="auto"/>
      </w:divBdr>
    </w:div>
    <w:div w:id="563489595">
      <w:bodyDiv w:val="1"/>
      <w:marLeft w:val="0"/>
      <w:marRight w:val="0"/>
      <w:marTop w:val="0"/>
      <w:marBottom w:val="0"/>
      <w:divBdr>
        <w:top w:val="none" w:sz="0" w:space="0" w:color="auto"/>
        <w:left w:val="none" w:sz="0" w:space="0" w:color="auto"/>
        <w:bottom w:val="none" w:sz="0" w:space="0" w:color="auto"/>
        <w:right w:val="none" w:sz="0" w:space="0" w:color="auto"/>
      </w:divBdr>
    </w:div>
    <w:div w:id="563641333">
      <w:bodyDiv w:val="1"/>
      <w:marLeft w:val="0"/>
      <w:marRight w:val="0"/>
      <w:marTop w:val="0"/>
      <w:marBottom w:val="0"/>
      <w:divBdr>
        <w:top w:val="none" w:sz="0" w:space="0" w:color="auto"/>
        <w:left w:val="none" w:sz="0" w:space="0" w:color="auto"/>
        <w:bottom w:val="none" w:sz="0" w:space="0" w:color="auto"/>
        <w:right w:val="none" w:sz="0" w:space="0" w:color="auto"/>
      </w:divBdr>
    </w:div>
    <w:div w:id="563763698">
      <w:bodyDiv w:val="1"/>
      <w:marLeft w:val="0"/>
      <w:marRight w:val="0"/>
      <w:marTop w:val="0"/>
      <w:marBottom w:val="0"/>
      <w:divBdr>
        <w:top w:val="none" w:sz="0" w:space="0" w:color="auto"/>
        <w:left w:val="none" w:sz="0" w:space="0" w:color="auto"/>
        <w:bottom w:val="none" w:sz="0" w:space="0" w:color="auto"/>
        <w:right w:val="none" w:sz="0" w:space="0" w:color="auto"/>
      </w:divBdr>
    </w:div>
    <w:div w:id="564028691">
      <w:bodyDiv w:val="1"/>
      <w:marLeft w:val="0"/>
      <w:marRight w:val="0"/>
      <w:marTop w:val="0"/>
      <w:marBottom w:val="0"/>
      <w:divBdr>
        <w:top w:val="none" w:sz="0" w:space="0" w:color="auto"/>
        <w:left w:val="none" w:sz="0" w:space="0" w:color="auto"/>
        <w:bottom w:val="none" w:sz="0" w:space="0" w:color="auto"/>
        <w:right w:val="none" w:sz="0" w:space="0" w:color="auto"/>
      </w:divBdr>
    </w:div>
    <w:div w:id="564029621">
      <w:bodyDiv w:val="1"/>
      <w:marLeft w:val="0"/>
      <w:marRight w:val="0"/>
      <w:marTop w:val="0"/>
      <w:marBottom w:val="0"/>
      <w:divBdr>
        <w:top w:val="none" w:sz="0" w:space="0" w:color="auto"/>
        <w:left w:val="none" w:sz="0" w:space="0" w:color="auto"/>
        <w:bottom w:val="none" w:sz="0" w:space="0" w:color="auto"/>
        <w:right w:val="none" w:sz="0" w:space="0" w:color="auto"/>
      </w:divBdr>
    </w:div>
    <w:div w:id="564099198">
      <w:bodyDiv w:val="1"/>
      <w:marLeft w:val="0"/>
      <w:marRight w:val="0"/>
      <w:marTop w:val="0"/>
      <w:marBottom w:val="0"/>
      <w:divBdr>
        <w:top w:val="none" w:sz="0" w:space="0" w:color="auto"/>
        <w:left w:val="none" w:sz="0" w:space="0" w:color="auto"/>
        <w:bottom w:val="none" w:sz="0" w:space="0" w:color="auto"/>
        <w:right w:val="none" w:sz="0" w:space="0" w:color="auto"/>
      </w:divBdr>
    </w:div>
    <w:div w:id="564220793">
      <w:bodyDiv w:val="1"/>
      <w:marLeft w:val="0"/>
      <w:marRight w:val="0"/>
      <w:marTop w:val="0"/>
      <w:marBottom w:val="0"/>
      <w:divBdr>
        <w:top w:val="none" w:sz="0" w:space="0" w:color="auto"/>
        <w:left w:val="none" w:sz="0" w:space="0" w:color="auto"/>
        <w:bottom w:val="none" w:sz="0" w:space="0" w:color="auto"/>
        <w:right w:val="none" w:sz="0" w:space="0" w:color="auto"/>
      </w:divBdr>
    </w:div>
    <w:div w:id="564221665">
      <w:bodyDiv w:val="1"/>
      <w:marLeft w:val="0"/>
      <w:marRight w:val="0"/>
      <w:marTop w:val="0"/>
      <w:marBottom w:val="0"/>
      <w:divBdr>
        <w:top w:val="none" w:sz="0" w:space="0" w:color="auto"/>
        <w:left w:val="none" w:sz="0" w:space="0" w:color="auto"/>
        <w:bottom w:val="none" w:sz="0" w:space="0" w:color="auto"/>
        <w:right w:val="none" w:sz="0" w:space="0" w:color="auto"/>
      </w:divBdr>
    </w:div>
    <w:div w:id="564293664">
      <w:bodyDiv w:val="1"/>
      <w:marLeft w:val="0"/>
      <w:marRight w:val="0"/>
      <w:marTop w:val="0"/>
      <w:marBottom w:val="0"/>
      <w:divBdr>
        <w:top w:val="none" w:sz="0" w:space="0" w:color="auto"/>
        <w:left w:val="none" w:sz="0" w:space="0" w:color="auto"/>
        <w:bottom w:val="none" w:sz="0" w:space="0" w:color="auto"/>
        <w:right w:val="none" w:sz="0" w:space="0" w:color="auto"/>
      </w:divBdr>
    </w:div>
    <w:div w:id="564410167">
      <w:bodyDiv w:val="1"/>
      <w:marLeft w:val="0"/>
      <w:marRight w:val="0"/>
      <w:marTop w:val="0"/>
      <w:marBottom w:val="0"/>
      <w:divBdr>
        <w:top w:val="none" w:sz="0" w:space="0" w:color="auto"/>
        <w:left w:val="none" w:sz="0" w:space="0" w:color="auto"/>
        <w:bottom w:val="none" w:sz="0" w:space="0" w:color="auto"/>
        <w:right w:val="none" w:sz="0" w:space="0" w:color="auto"/>
      </w:divBdr>
    </w:div>
    <w:div w:id="564414698">
      <w:bodyDiv w:val="1"/>
      <w:marLeft w:val="0"/>
      <w:marRight w:val="0"/>
      <w:marTop w:val="0"/>
      <w:marBottom w:val="0"/>
      <w:divBdr>
        <w:top w:val="none" w:sz="0" w:space="0" w:color="auto"/>
        <w:left w:val="none" w:sz="0" w:space="0" w:color="auto"/>
        <w:bottom w:val="none" w:sz="0" w:space="0" w:color="auto"/>
        <w:right w:val="none" w:sz="0" w:space="0" w:color="auto"/>
      </w:divBdr>
    </w:div>
    <w:div w:id="564416114">
      <w:bodyDiv w:val="1"/>
      <w:marLeft w:val="0"/>
      <w:marRight w:val="0"/>
      <w:marTop w:val="0"/>
      <w:marBottom w:val="0"/>
      <w:divBdr>
        <w:top w:val="none" w:sz="0" w:space="0" w:color="auto"/>
        <w:left w:val="none" w:sz="0" w:space="0" w:color="auto"/>
        <w:bottom w:val="none" w:sz="0" w:space="0" w:color="auto"/>
        <w:right w:val="none" w:sz="0" w:space="0" w:color="auto"/>
      </w:divBdr>
    </w:div>
    <w:div w:id="564491864">
      <w:bodyDiv w:val="1"/>
      <w:marLeft w:val="0"/>
      <w:marRight w:val="0"/>
      <w:marTop w:val="0"/>
      <w:marBottom w:val="0"/>
      <w:divBdr>
        <w:top w:val="none" w:sz="0" w:space="0" w:color="auto"/>
        <w:left w:val="none" w:sz="0" w:space="0" w:color="auto"/>
        <w:bottom w:val="none" w:sz="0" w:space="0" w:color="auto"/>
        <w:right w:val="none" w:sz="0" w:space="0" w:color="auto"/>
      </w:divBdr>
    </w:div>
    <w:div w:id="564494267">
      <w:bodyDiv w:val="1"/>
      <w:marLeft w:val="0"/>
      <w:marRight w:val="0"/>
      <w:marTop w:val="0"/>
      <w:marBottom w:val="0"/>
      <w:divBdr>
        <w:top w:val="none" w:sz="0" w:space="0" w:color="auto"/>
        <w:left w:val="none" w:sz="0" w:space="0" w:color="auto"/>
        <w:bottom w:val="none" w:sz="0" w:space="0" w:color="auto"/>
        <w:right w:val="none" w:sz="0" w:space="0" w:color="auto"/>
      </w:divBdr>
    </w:div>
    <w:div w:id="564533756">
      <w:bodyDiv w:val="1"/>
      <w:marLeft w:val="0"/>
      <w:marRight w:val="0"/>
      <w:marTop w:val="0"/>
      <w:marBottom w:val="0"/>
      <w:divBdr>
        <w:top w:val="none" w:sz="0" w:space="0" w:color="auto"/>
        <w:left w:val="none" w:sz="0" w:space="0" w:color="auto"/>
        <w:bottom w:val="none" w:sz="0" w:space="0" w:color="auto"/>
        <w:right w:val="none" w:sz="0" w:space="0" w:color="auto"/>
      </w:divBdr>
    </w:div>
    <w:div w:id="564725106">
      <w:bodyDiv w:val="1"/>
      <w:marLeft w:val="0"/>
      <w:marRight w:val="0"/>
      <w:marTop w:val="0"/>
      <w:marBottom w:val="0"/>
      <w:divBdr>
        <w:top w:val="none" w:sz="0" w:space="0" w:color="auto"/>
        <w:left w:val="none" w:sz="0" w:space="0" w:color="auto"/>
        <w:bottom w:val="none" w:sz="0" w:space="0" w:color="auto"/>
        <w:right w:val="none" w:sz="0" w:space="0" w:color="auto"/>
      </w:divBdr>
    </w:div>
    <w:div w:id="564728400">
      <w:bodyDiv w:val="1"/>
      <w:marLeft w:val="0"/>
      <w:marRight w:val="0"/>
      <w:marTop w:val="0"/>
      <w:marBottom w:val="0"/>
      <w:divBdr>
        <w:top w:val="none" w:sz="0" w:space="0" w:color="auto"/>
        <w:left w:val="none" w:sz="0" w:space="0" w:color="auto"/>
        <w:bottom w:val="none" w:sz="0" w:space="0" w:color="auto"/>
        <w:right w:val="none" w:sz="0" w:space="0" w:color="auto"/>
      </w:divBdr>
    </w:div>
    <w:div w:id="564803058">
      <w:bodyDiv w:val="1"/>
      <w:marLeft w:val="0"/>
      <w:marRight w:val="0"/>
      <w:marTop w:val="0"/>
      <w:marBottom w:val="0"/>
      <w:divBdr>
        <w:top w:val="none" w:sz="0" w:space="0" w:color="auto"/>
        <w:left w:val="none" w:sz="0" w:space="0" w:color="auto"/>
        <w:bottom w:val="none" w:sz="0" w:space="0" w:color="auto"/>
        <w:right w:val="none" w:sz="0" w:space="0" w:color="auto"/>
      </w:divBdr>
    </w:div>
    <w:div w:id="564920559">
      <w:bodyDiv w:val="1"/>
      <w:marLeft w:val="0"/>
      <w:marRight w:val="0"/>
      <w:marTop w:val="0"/>
      <w:marBottom w:val="0"/>
      <w:divBdr>
        <w:top w:val="none" w:sz="0" w:space="0" w:color="auto"/>
        <w:left w:val="none" w:sz="0" w:space="0" w:color="auto"/>
        <w:bottom w:val="none" w:sz="0" w:space="0" w:color="auto"/>
        <w:right w:val="none" w:sz="0" w:space="0" w:color="auto"/>
      </w:divBdr>
    </w:div>
    <w:div w:id="564920991">
      <w:bodyDiv w:val="1"/>
      <w:marLeft w:val="0"/>
      <w:marRight w:val="0"/>
      <w:marTop w:val="0"/>
      <w:marBottom w:val="0"/>
      <w:divBdr>
        <w:top w:val="none" w:sz="0" w:space="0" w:color="auto"/>
        <w:left w:val="none" w:sz="0" w:space="0" w:color="auto"/>
        <w:bottom w:val="none" w:sz="0" w:space="0" w:color="auto"/>
        <w:right w:val="none" w:sz="0" w:space="0" w:color="auto"/>
      </w:divBdr>
    </w:div>
    <w:div w:id="565144384">
      <w:bodyDiv w:val="1"/>
      <w:marLeft w:val="0"/>
      <w:marRight w:val="0"/>
      <w:marTop w:val="0"/>
      <w:marBottom w:val="0"/>
      <w:divBdr>
        <w:top w:val="none" w:sz="0" w:space="0" w:color="auto"/>
        <w:left w:val="none" w:sz="0" w:space="0" w:color="auto"/>
        <w:bottom w:val="none" w:sz="0" w:space="0" w:color="auto"/>
        <w:right w:val="none" w:sz="0" w:space="0" w:color="auto"/>
      </w:divBdr>
    </w:div>
    <w:div w:id="565146208">
      <w:bodyDiv w:val="1"/>
      <w:marLeft w:val="0"/>
      <w:marRight w:val="0"/>
      <w:marTop w:val="0"/>
      <w:marBottom w:val="0"/>
      <w:divBdr>
        <w:top w:val="none" w:sz="0" w:space="0" w:color="auto"/>
        <w:left w:val="none" w:sz="0" w:space="0" w:color="auto"/>
        <w:bottom w:val="none" w:sz="0" w:space="0" w:color="auto"/>
        <w:right w:val="none" w:sz="0" w:space="0" w:color="auto"/>
      </w:divBdr>
    </w:div>
    <w:div w:id="565379596">
      <w:bodyDiv w:val="1"/>
      <w:marLeft w:val="0"/>
      <w:marRight w:val="0"/>
      <w:marTop w:val="0"/>
      <w:marBottom w:val="0"/>
      <w:divBdr>
        <w:top w:val="none" w:sz="0" w:space="0" w:color="auto"/>
        <w:left w:val="none" w:sz="0" w:space="0" w:color="auto"/>
        <w:bottom w:val="none" w:sz="0" w:space="0" w:color="auto"/>
        <w:right w:val="none" w:sz="0" w:space="0" w:color="auto"/>
      </w:divBdr>
    </w:div>
    <w:div w:id="565576630">
      <w:bodyDiv w:val="1"/>
      <w:marLeft w:val="0"/>
      <w:marRight w:val="0"/>
      <w:marTop w:val="0"/>
      <w:marBottom w:val="0"/>
      <w:divBdr>
        <w:top w:val="none" w:sz="0" w:space="0" w:color="auto"/>
        <w:left w:val="none" w:sz="0" w:space="0" w:color="auto"/>
        <w:bottom w:val="none" w:sz="0" w:space="0" w:color="auto"/>
        <w:right w:val="none" w:sz="0" w:space="0" w:color="auto"/>
      </w:divBdr>
    </w:div>
    <w:div w:id="565920368">
      <w:bodyDiv w:val="1"/>
      <w:marLeft w:val="0"/>
      <w:marRight w:val="0"/>
      <w:marTop w:val="0"/>
      <w:marBottom w:val="0"/>
      <w:divBdr>
        <w:top w:val="none" w:sz="0" w:space="0" w:color="auto"/>
        <w:left w:val="none" w:sz="0" w:space="0" w:color="auto"/>
        <w:bottom w:val="none" w:sz="0" w:space="0" w:color="auto"/>
        <w:right w:val="none" w:sz="0" w:space="0" w:color="auto"/>
      </w:divBdr>
    </w:div>
    <w:div w:id="565921606">
      <w:bodyDiv w:val="1"/>
      <w:marLeft w:val="0"/>
      <w:marRight w:val="0"/>
      <w:marTop w:val="0"/>
      <w:marBottom w:val="0"/>
      <w:divBdr>
        <w:top w:val="none" w:sz="0" w:space="0" w:color="auto"/>
        <w:left w:val="none" w:sz="0" w:space="0" w:color="auto"/>
        <w:bottom w:val="none" w:sz="0" w:space="0" w:color="auto"/>
        <w:right w:val="none" w:sz="0" w:space="0" w:color="auto"/>
      </w:divBdr>
    </w:div>
    <w:div w:id="566107443">
      <w:bodyDiv w:val="1"/>
      <w:marLeft w:val="0"/>
      <w:marRight w:val="0"/>
      <w:marTop w:val="0"/>
      <w:marBottom w:val="0"/>
      <w:divBdr>
        <w:top w:val="none" w:sz="0" w:space="0" w:color="auto"/>
        <w:left w:val="none" w:sz="0" w:space="0" w:color="auto"/>
        <w:bottom w:val="none" w:sz="0" w:space="0" w:color="auto"/>
        <w:right w:val="none" w:sz="0" w:space="0" w:color="auto"/>
      </w:divBdr>
    </w:div>
    <w:div w:id="566111362">
      <w:bodyDiv w:val="1"/>
      <w:marLeft w:val="0"/>
      <w:marRight w:val="0"/>
      <w:marTop w:val="0"/>
      <w:marBottom w:val="0"/>
      <w:divBdr>
        <w:top w:val="none" w:sz="0" w:space="0" w:color="auto"/>
        <w:left w:val="none" w:sz="0" w:space="0" w:color="auto"/>
        <w:bottom w:val="none" w:sz="0" w:space="0" w:color="auto"/>
        <w:right w:val="none" w:sz="0" w:space="0" w:color="auto"/>
      </w:divBdr>
    </w:div>
    <w:div w:id="566381100">
      <w:bodyDiv w:val="1"/>
      <w:marLeft w:val="0"/>
      <w:marRight w:val="0"/>
      <w:marTop w:val="0"/>
      <w:marBottom w:val="0"/>
      <w:divBdr>
        <w:top w:val="none" w:sz="0" w:space="0" w:color="auto"/>
        <w:left w:val="none" w:sz="0" w:space="0" w:color="auto"/>
        <w:bottom w:val="none" w:sz="0" w:space="0" w:color="auto"/>
        <w:right w:val="none" w:sz="0" w:space="0" w:color="auto"/>
      </w:divBdr>
    </w:div>
    <w:div w:id="566578236">
      <w:bodyDiv w:val="1"/>
      <w:marLeft w:val="0"/>
      <w:marRight w:val="0"/>
      <w:marTop w:val="0"/>
      <w:marBottom w:val="0"/>
      <w:divBdr>
        <w:top w:val="none" w:sz="0" w:space="0" w:color="auto"/>
        <w:left w:val="none" w:sz="0" w:space="0" w:color="auto"/>
        <w:bottom w:val="none" w:sz="0" w:space="0" w:color="auto"/>
        <w:right w:val="none" w:sz="0" w:space="0" w:color="auto"/>
      </w:divBdr>
    </w:div>
    <w:div w:id="566692703">
      <w:bodyDiv w:val="1"/>
      <w:marLeft w:val="0"/>
      <w:marRight w:val="0"/>
      <w:marTop w:val="0"/>
      <w:marBottom w:val="0"/>
      <w:divBdr>
        <w:top w:val="none" w:sz="0" w:space="0" w:color="auto"/>
        <w:left w:val="none" w:sz="0" w:space="0" w:color="auto"/>
        <w:bottom w:val="none" w:sz="0" w:space="0" w:color="auto"/>
        <w:right w:val="none" w:sz="0" w:space="0" w:color="auto"/>
      </w:divBdr>
    </w:div>
    <w:div w:id="566771413">
      <w:bodyDiv w:val="1"/>
      <w:marLeft w:val="0"/>
      <w:marRight w:val="0"/>
      <w:marTop w:val="0"/>
      <w:marBottom w:val="0"/>
      <w:divBdr>
        <w:top w:val="none" w:sz="0" w:space="0" w:color="auto"/>
        <w:left w:val="none" w:sz="0" w:space="0" w:color="auto"/>
        <w:bottom w:val="none" w:sz="0" w:space="0" w:color="auto"/>
        <w:right w:val="none" w:sz="0" w:space="0" w:color="auto"/>
      </w:divBdr>
    </w:div>
    <w:div w:id="566843514">
      <w:bodyDiv w:val="1"/>
      <w:marLeft w:val="0"/>
      <w:marRight w:val="0"/>
      <w:marTop w:val="0"/>
      <w:marBottom w:val="0"/>
      <w:divBdr>
        <w:top w:val="none" w:sz="0" w:space="0" w:color="auto"/>
        <w:left w:val="none" w:sz="0" w:space="0" w:color="auto"/>
        <w:bottom w:val="none" w:sz="0" w:space="0" w:color="auto"/>
        <w:right w:val="none" w:sz="0" w:space="0" w:color="auto"/>
      </w:divBdr>
    </w:div>
    <w:div w:id="566887761">
      <w:bodyDiv w:val="1"/>
      <w:marLeft w:val="0"/>
      <w:marRight w:val="0"/>
      <w:marTop w:val="0"/>
      <w:marBottom w:val="0"/>
      <w:divBdr>
        <w:top w:val="none" w:sz="0" w:space="0" w:color="auto"/>
        <w:left w:val="none" w:sz="0" w:space="0" w:color="auto"/>
        <w:bottom w:val="none" w:sz="0" w:space="0" w:color="auto"/>
        <w:right w:val="none" w:sz="0" w:space="0" w:color="auto"/>
      </w:divBdr>
    </w:div>
    <w:div w:id="566888696">
      <w:bodyDiv w:val="1"/>
      <w:marLeft w:val="0"/>
      <w:marRight w:val="0"/>
      <w:marTop w:val="0"/>
      <w:marBottom w:val="0"/>
      <w:divBdr>
        <w:top w:val="none" w:sz="0" w:space="0" w:color="auto"/>
        <w:left w:val="none" w:sz="0" w:space="0" w:color="auto"/>
        <w:bottom w:val="none" w:sz="0" w:space="0" w:color="auto"/>
        <w:right w:val="none" w:sz="0" w:space="0" w:color="auto"/>
      </w:divBdr>
    </w:div>
    <w:div w:id="567039191">
      <w:bodyDiv w:val="1"/>
      <w:marLeft w:val="0"/>
      <w:marRight w:val="0"/>
      <w:marTop w:val="0"/>
      <w:marBottom w:val="0"/>
      <w:divBdr>
        <w:top w:val="none" w:sz="0" w:space="0" w:color="auto"/>
        <w:left w:val="none" w:sz="0" w:space="0" w:color="auto"/>
        <w:bottom w:val="none" w:sz="0" w:space="0" w:color="auto"/>
        <w:right w:val="none" w:sz="0" w:space="0" w:color="auto"/>
      </w:divBdr>
    </w:div>
    <w:div w:id="567107059">
      <w:bodyDiv w:val="1"/>
      <w:marLeft w:val="0"/>
      <w:marRight w:val="0"/>
      <w:marTop w:val="0"/>
      <w:marBottom w:val="0"/>
      <w:divBdr>
        <w:top w:val="none" w:sz="0" w:space="0" w:color="auto"/>
        <w:left w:val="none" w:sz="0" w:space="0" w:color="auto"/>
        <w:bottom w:val="none" w:sz="0" w:space="0" w:color="auto"/>
        <w:right w:val="none" w:sz="0" w:space="0" w:color="auto"/>
      </w:divBdr>
    </w:div>
    <w:div w:id="567224846">
      <w:bodyDiv w:val="1"/>
      <w:marLeft w:val="0"/>
      <w:marRight w:val="0"/>
      <w:marTop w:val="0"/>
      <w:marBottom w:val="0"/>
      <w:divBdr>
        <w:top w:val="none" w:sz="0" w:space="0" w:color="auto"/>
        <w:left w:val="none" w:sz="0" w:space="0" w:color="auto"/>
        <w:bottom w:val="none" w:sz="0" w:space="0" w:color="auto"/>
        <w:right w:val="none" w:sz="0" w:space="0" w:color="auto"/>
      </w:divBdr>
    </w:div>
    <w:div w:id="567542749">
      <w:bodyDiv w:val="1"/>
      <w:marLeft w:val="0"/>
      <w:marRight w:val="0"/>
      <w:marTop w:val="0"/>
      <w:marBottom w:val="0"/>
      <w:divBdr>
        <w:top w:val="none" w:sz="0" w:space="0" w:color="auto"/>
        <w:left w:val="none" w:sz="0" w:space="0" w:color="auto"/>
        <w:bottom w:val="none" w:sz="0" w:space="0" w:color="auto"/>
        <w:right w:val="none" w:sz="0" w:space="0" w:color="auto"/>
      </w:divBdr>
    </w:div>
    <w:div w:id="567568613">
      <w:bodyDiv w:val="1"/>
      <w:marLeft w:val="0"/>
      <w:marRight w:val="0"/>
      <w:marTop w:val="0"/>
      <w:marBottom w:val="0"/>
      <w:divBdr>
        <w:top w:val="none" w:sz="0" w:space="0" w:color="auto"/>
        <w:left w:val="none" w:sz="0" w:space="0" w:color="auto"/>
        <w:bottom w:val="none" w:sz="0" w:space="0" w:color="auto"/>
        <w:right w:val="none" w:sz="0" w:space="0" w:color="auto"/>
      </w:divBdr>
    </w:div>
    <w:div w:id="567687294">
      <w:bodyDiv w:val="1"/>
      <w:marLeft w:val="0"/>
      <w:marRight w:val="0"/>
      <w:marTop w:val="0"/>
      <w:marBottom w:val="0"/>
      <w:divBdr>
        <w:top w:val="none" w:sz="0" w:space="0" w:color="auto"/>
        <w:left w:val="none" w:sz="0" w:space="0" w:color="auto"/>
        <w:bottom w:val="none" w:sz="0" w:space="0" w:color="auto"/>
        <w:right w:val="none" w:sz="0" w:space="0" w:color="auto"/>
      </w:divBdr>
    </w:div>
    <w:div w:id="567804604">
      <w:bodyDiv w:val="1"/>
      <w:marLeft w:val="0"/>
      <w:marRight w:val="0"/>
      <w:marTop w:val="0"/>
      <w:marBottom w:val="0"/>
      <w:divBdr>
        <w:top w:val="none" w:sz="0" w:space="0" w:color="auto"/>
        <w:left w:val="none" w:sz="0" w:space="0" w:color="auto"/>
        <w:bottom w:val="none" w:sz="0" w:space="0" w:color="auto"/>
        <w:right w:val="none" w:sz="0" w:space="0" w:color="auto"/>
      </w:divBdr>
    </w:div>
    <w:div w:id="567813241">
      <w:bodyDiv w:val="1"/>
      <w:marLeft w:val="0"/>
      <w:marRight w:val="0"/>
      <w:marTop w:val="0"/>
      <w:marBottom w:val="0"/>
      <w:divBdr>
        <w:top w:val="none" w:sz="0" w:space="0" w:color="auto"/>
        <w:left w:val="none" w:sz="0" w:space="0" w:color="auto"/>
        <w:bottom w:val="none" w:sz="0" w:space="0" w:color="auto"/>
        <w:right w:val="none" w:sz="0" w:space="0" w:color="auto"/>
      </w:divBdr>
    </w:div>
    <w:div w:id="568077262">
      <w:bodyDiv w:val="1"/>
      <w:marLeft w:val="0"/>
      <w:marRight w:val="0"/>
      <w:marTop w:val="0"/>
      <w:marBottom w:val="0"/>
      <w:divBdr>
        <w:top w:val="none" w:sz="0" w:space="0" w:color="auto"/>
        <w:left w:val="none" w:sz="0" w:space="0" w:color="auto"/>
        <w:bottom w:val="none" w:sz="0" w:space="0" w:color="auto"/>
        <w:right w:val="none" w:sz="0" w:space="0" w:color="auto"/>
      </w:divBdr>
    </w:div>
    <w:div w:id="568468726">
      <w:bodyDiv w:val="1"/>
      <w:marLeft w:val="0"/>
      <w:marRight w:val="0"/>
      <w:marTop w:val="0"/>
      <w:marBottom w:val="0"/>
      <w:divBdr>
        <w:top w:val="none" w:sz="0" w:space="0" w:color="auto"/>
        <w:left w:val="none" w:sz="0" w:space="0" w:color="auto"/>
        <w:bottom w:val="none" w:sz="0" w:space="0" w:color="auto"/>
        <w:right w:val="none" w:sz="0" w:space="0" w:color="auto"/>
      </w:divBdr>
    </w:div>
    <w:div w:id="568729961">
      <w:bodyDiv w:val="1"/>
      <w:marLeft w:val="0"/>
      <w:marRight w:val="0"/>
      <w:marTop w:val="0"/>
      <w:marBottom w:val="0"/>
      <w:divBdr>
        <w:top w:val="none" w:sz="0" w:space="0" w:color="auto"/>
        <w:left w:val="none" w:sz="0" w:space="0" w:color="auto"/>
        <w:bottom w:val="none" w:sz="0" w:space="0" w:color="auto"/>
        <w:right w:val="none" w:sz="0" w:space="0" w:color="auto"/>
      </w:divBdr>
    </w:div>
    <w:div w:id="568853967">
      <w:bodyDiv w:val="1"/>
      <w:marLeft w:val="0"/>
      <w:marRight w:val="0"/>
      <w:marTop w:val="0"/>
      <w:marBottom w:val="0"/>
      <w:divBdr>
        <w:top w:val="none" w:sz="0" w:space="0" w:color="auto"/>
        <w:left w:val="none" w:sz="0" w:space="0" w:color="auto"/>
        <w:bottom w:val="none" w:sz="0" w:space="0" w:color="auto"/>
        <w:right w:val="none" w:sz="0" w:space="0" w:color="auto"/>
      </w:divBdr>
    </w:div>
    <w:div w:id="569121479">
      <w:bodyDiv w:val="1"/>
      <w:marLeft w:val="0"/>
      <w:marRight w:val="0"/>
      <w:marTop w:val="0"/>
      <w:marBottom w:val="0"/>
      <w:divBdr>
        <w:top w:val="none" w:sz="0" w:space="0" w:color="auto"/>
        <w:left w:val="none" w:sz="0" w:space="0" w:color="auto"/>
        <w:bottom w:val="none" w:sz="0" w:space="0" w:color="auto"/>
        <w:right w:val="none" w:sz="0" w:space="0" w:color="auto"/>
      </w:divBdr>
    </w:div>
    <w:div w:id="569122447">
      <w:bodyDiv w:val="1"/>
      <w:marLeft w:val="0"/>
      <w:marRight w:val="0"/>
      <w:marTop w:val="0"/>
      <w:marBottom w:val="0"/>
      <w:divBdr>
        <w:top w:val="none" w:sz="0" w:space="0" w:color="auto"/>
        <w:left w:val="none" w:sz="0" w:space="0" w:color="auto"/>
        <w:bottom w:val="none" w:sz="0" w:space="0" w:color="auto"/>
        <w:right w:val="none" w:sz="0" w:space="0" w:color="auto"/>
      </w:divBdr>
    </w:div>
    <w:div w:id="569270141">
      <w:bodyDiv w:val="1"/>
      <w:marLeft w:val="0"/>
      <w:marRight w:val="0"/>
      <w:marTop w:val="0"/>
      <w:marBottom w:val="0"/>
      <w:divBdr>
        <w:top w:val="none" w:sz="0" w:space="0" w:color="auto"/>
        <w:left w:val="none" w:sz="0" w:space="0" w:color="auto"/>
        <w:bottom w:val="none" w:sz="0" w:space="0" w:color="auto"/>
        <w:right w:val="none" w:sz="0" w:space="0" w:color="auto"/>
      </w:divBdr>
    </w:div>
    <w:div w:id="569460845">
      <w:bodyDiv w:val="1"/>
      <w:marLeft w:val="0"/>
      <w:marRight w:val="0"/>
      <w:marTop w:val="0"/>
      <w:marBottom w:val="0"/>
      <w:divBdr>
        <w:top w:val="none" w:sz="0" w:space="0" w:color="auto"/>
        <w:left w:val="none" w:sz="0" w:space="0" w:color="auto"/>
        <w:bottom w:val="none" w:sz="0" w:space="0" w:color="auto"/>
        <w:right w:val="none" w:sz="0" w:space="0" w:color="auto"/>
      </w:divBdr>
    </w:div>
    <w:div w:id="569539438">
      <w:bodyDiv w:val="1"/>
      <w:marLeft w:val="0"/>
      <w:marRight w:val="0"/>
      <w:marTop w:val="0"/>
      <w:marBottom w:val="0"/>
      <w:divBdr>
        <w:top w:val="none" w:sz="0" w:space="0" w:color="auto"/>
        <w:left w:val="none" w:sz="0" w:space="0" w:color="auto"/>
        <w:bottom w:val="none" w:sz="0" w:space="0" w:color="auto"/>
        <w:right w:val="none" w:sz="0" w:space="0" w:color="auto"/>
      </w:divBdr>
    </w:div>
    <w:div w:id="569654013">
      <w:bodyDiv w:val="1"/>
      <w:marLeft w:val="0"/>
      <w:marRight w:val="0"/>
      <w:marTop w:val="0"/>
      <w:marBottom w:val="0"/>
      <w:divBdr>
        <w:top w:val="none" w:sz="0" w:space="0" w:color="auto"/>
        <w:left w:val="none" w:sz="0" w:space="0" w:color="auto"/>
        <w:bottom w:val="none" w:sz="0" w:space="0" w:color="auto"/>
        <w:right w:val="none" w:sz="0" w:space="0" w:color="auto"/>
      </w:divBdr>
    </w:div>
    <w:div w:id="569654355">
      <w:bodyDiv w:val="1"/>
      <w:marLeft w:val="0"/>
      <w:marRight w:val="0"/>
      <w:marTop w:val="0"/>
      <w:marBottom w:val="0"/>
      <w:divBdr>
        <w:top w:val="none" w:sz="0" w:space="0" w:color="auto"/>
        <w:left w:val="none" w:sz="0" w:space="0" w:color="auto"/>
        <w:bottom w:val="none" w:sz="0" w:space="0" w:color="auto"/>
        <w:right w:val="none" w:sz="0" w:space="0" w:color="auto"/>
      </w:divBdr>
    </w:div>
    <w:div w:id="569660588">
      <w:bodyDiv w:val="1"/>
      <w:marLeft w:val="0"/>
      <w:marRight w:val="0"/>
      <w:marTop w:val="0"/>
      <w:marBottom w:val="0"/>
      <w:divBdr>
        <w:top w:val="none" w:sz="0" w:space="0" w:color="auto"/>
        <w:left w:val="none" w:sz="0" w:space="0" w:color="auto"/>
        <w:bottom w:val="none" w:sz="0" w:space="0" w:color="auto"/>
        <w:right w:val="none" w:sz="0" w:space="0" w:color="auto"/>
      </w:divBdr>
    </w:div>
    <w:div w:id="569775550">
      <w:bodyDiv w:val="1"/>
      <w:marLeft w:val="0"/>
      <w:marRight w:val="0"/>
      <w:marTop w:val="0"/>
      <w:marBottom w:val="0"/>
      <w:divBdr>
        <w:top w:val="none" w:sz="0" w:space="0" w:color="auto"/>
        <w:left w:val="none" w:sz="0" w:space="0" w:color="auto"/>
        <w:bottom w:val="none" w:sz="0" w:space="0" w:color="auto"/>
        <w:right w:val="none" w:sz="0" w:space="0" w:color="auto"/>
      </w:divBdr>
    </w:div>
    <w:div w:id="569852173">
      <w:bodyDiv w:val="1"/>
      <w:marLeft w:val="0"/>
      <w:marRight w:val="0"/>
      <w:marTop w:val="0"/>
      <w:marBottom w:val="0"/>
      <w:divBdr>
        <w:top w:val="none" w:sz="0" w:space="0" w:color="auto"/>
        <w:left w:val="none" w:sz="0" w:space="0" w:color="auto"/>
        <w:bottom w:val="none" w:sz="0" w:space="0" w:color="auto"/>
        <w:right w:val="none" w:sz="0" w:space="0" w:color="auto"/>
      </w:divBdr>
    </w:div>
    <w:div w:id="570039842">
      <w:bodyDiv w:val="1"/>
      <w:marLeft w:val="0"/>
      <w:marRight w:val="0"/>
      <w:marTop w:val="0"/>
      <w:marBottom w:val="0"/>
      <w:divBdr>
        <w:top w:val="none" w:sz="0" w:space="0" w:color="auto"/>
        <w:left w:val="none" w:sz="0" w:space="0" w:color="auto"/>
        <w:bottom w:val="none" w:sz="0" w:space="0" w:color="auto"/>
        <w:right w:val="none" w:sz="0" w:space="0" w:color="auto"/>
      </w:divBdr>
    </w:div>
    <w:div w:id="570118424">
      <w:bodyDiv w:val="1"/>
      <w:marLeft w:val="0"/>
      <w:marRight w:val="0"/>
      <w:marTop w:val="0"/>
      <w:marBottom w:val="0"/>
      <w:divBdr>
        <w:top w:val="none" w:sz="0" w:space="0" w:color="auto"/>
        <w:left w:val="none" w:sz="0" w:space="0" w:color="auto"/>
        <w:bottom w:val="none" w:sz="0" w:space="0" w:color="auto"/>
        <w:right w:val="none" w:sz="0" w:space="0" w:color="auto"/>
      </w:divBdr>
    </w:div>
    <w:div w:id="570384126">
      <w:bodyDiv w:val="1"/>
      <w:marLeft w:val="0"/>
      <w:marRight w:val="0"/>
      <w:marTop w:val="0"/>
      <w:marBottom w:val="0"/>
      <w:divBdr>
        <w:top w:val="none" w:sz="0" w:space="0" w:color="auto"/>
        <w:left w:val="none" w:sz="0" w:space="0" w:color="auto"/>
        <w:bottom w:val="none" w:sz="0" w:space="0" w:color="auto"/>
        <w:right w:val="none" w:sz="0" w:space="0" w:color="auto"/>
      </w:divBdr>
    </w:div>
    <w:div w:id="570425758">
      <w:bodyDiv w:val="1"/>
      <w:marLeft w:val="0"/>
      <w:marRight w:val="0"/>
      <w:marTop w:val="0"/>
      <w:marBottom w:val="0"/>
      <w:divBdr>
        <w:top w:val="none" w:sz="0" w:space="0" w:color="auto"/>
        <w:left w:val="none" w:sz="0" w:space="0" w:color="auto"/>
        <w:bottom w:val="none" w:sz="0" w:space="0" w:color="auto"/>
        <w:right w:val="none" w:sz="0" w:space="0" w:color="auto"/>
      </w:divBdr>
    </w:div>
    <w:div w:id="570426420">
      <w:bodyDiv w:val="1"/>
      <w:marLeft w:val="0"/>
      <w:marRight w:val="0"/>
      <w:marTop w:val="0"/>
      <w:marBottom w:val="0"/>
      <w:divBdr>
        <w:top w:val="none" w:sz="0" w:space="0" w:color="auto"/>
        <w:left w:val="none" w:sz="0" w:space="0" w:color="auto"/>
        <w:bottom w:val="none" w:sz="0" w:space="0" w:color="auto"/>
        <w:right w:val="none" w:sz="0" w:space="0" w:color="auto"/>
      </w:divBdr>
    </w:div>
    <w:div w:id="570845549">
      <w:bodyDiv w:val="1"/>
      <w:marLeft w:val="0"/>
      <w:marRight w:val="0"/>
      <w:marTop w:val="0"/>
      <w:marBottom w:val="0"/>
      <w:divBdr>
        <w:top w:val="none" w:sz="0" w:space="0" w:color="auto"/>
        <w:left w:val="none" w:sz="0" w:space="0" w:color="auto"/>
        <w:bottom w:val="none" w:sz="0" w:space="0" w:color="auto"/>
        <w:right w:val="none" w:sz="0" w:space="0" w:color="auto"/>
      </w:divBdr>
    </w:div>
    <w:div w:id="571307876">
      <w:bodyDiv w:val="1"/>
      <w:marLeft w:val="0"/>
      <w:marRight w:val="0"/>
      <w:marTop w:val="0"/>
      <w:marBottom w:val="0"/>
      <w:divBdr>
        <w:top w:val="none" w:sz="0" w:space="0" w:color="auto"/>
        <w:left w:val="none" w:sz="0" w:space="0" w:color="auto"/>
        <w:bottom w:val="none" w:sz="0" w:space="0" w:color="auto"/>
        <w:right w:val="none" w:sz="0" w:space="0" w:color="auto"/>
      </w:divBdr>
    </w:div>
    <w:div w:id="571426350">
      <w:bodyDiv w:val="1"/>
      <w:marLeft w:val="0"/>
      <w:marRight w:val="0"/>
      <w:marTop w:val="0"/>
      <w:marBottom w:val="0"/>
      <w:divBdr>
        <w:top w:val="none" w:sz="0" w:space="0" w:color="auto"/>
        <w:left w:val="none" w:sz="0" w:space="0" w:color="auto"/>
        <w:bottom w:val="none" w:sz="0" w:space="0" w:color="auto"/>
        <w:right w:val="none" w:sz="0" w:space="0" w:color="auto"/>
      </w:divBdr>
    </w:div>
    <w:div w:id="571476112">
      <w:bodyDiv w:val="1"/>
      <w:marLeft w:val="0"/>
      <w:marRight w:val="0"/>
      <w:marTop w:val="0"/>
      <w:marBottom w:val="0"/>
      <w:divBdr>
        <w:top w:val="none" w:sz="0" w:space="0" w:color="auto"/>
        <w:left w:val="none" w:sz="0" w:space="0" w:color="auto"/>
        <w:bottom w:val="none" w:sz="0" w:space="0" w:color="auto"/>
        <w:right w:val="none" w:sz="0" w:space="0" w:color="auto"/>
      </w:divBdr>
    </w:div>
    <w:div w:id="571476516">
      <w:bodyDiv w:val="1"/>
      <w:marLeft w:val="0"/>
      <w:marRight w:val="0"/>
      <w:marTop w:val="0"/>
      <w:marBottom w:val="0"/>
      <w:divBdr>
        <w:top w:val="none" w:sz="0" w:space="0" w:color="auto"/>
        <w:left w:val="none" w:sz="0" w:space="0" w:color="auto"/>
        <w:bottom w:val="none" w:sz="0" w:space="0" w:color="auto"/>
        <w:right w:val="none" w:sz="0" w:space="0" w:color="auto"/>
      </w:divBdr>
    </w:div>
    <w:div w:id="571627115">
      <w:bodyDiv w:val="1"/>
      <w:marLeft w:val="0"/>
      <w:marRight w:val="0"/>
      <w:marTop w:val="0"/>
      <w:marBottom w:val="0"/>
      <w:divBdr>
        <w:top w:val="none" w:sz="0" w:space="0" w:color="auto"/>
        <w:left w:val="none" w:sz="0" w:space="0" w:color="auto"/>
        <w:bottom w:val="none" w:sz="0" w:space="0" w:color="auto"/>
        <w:right w:val="none" w:sz="0" w:space="0" w:color="auto"/>
      </w:divBdr>
    </w:div>
    <w:div w:id="571886988">
      <w:bodyDiv w:val="1"/>
      <w:marLeft w:val="0"/>
      <w:marRight w:val="0"/>
      <w:marTop w:val="0"/>
      <w:marBottom w:val="0"/>
      <w:divBdr>
        <w:top w:val="none" w:sz="0" w:space="0" w:color="auto"/>
        <w:left w:val="none" w:sz="0" w:space="0" w:color="auto"/>
        <w:bottom w:val="none" w:sz="0" w:space="0" w:color="auto"/>
        <w:right w:val="none" w:sz="0" w:space="0" w:color="auto"/>
      </w:divBdr>
    </w:div>
    <w:div w:id="572278207">
      <w:bodyDiv w:val="1"/>
      <w:marLeft w:val="0"/>
      <w:marRight w:val="0"/>
      <w:marTop w:val="0"/>
      <w:marBottom w:val="0"/>
      <w:divBdr>
        <w:top w:val="none" w:sz="0" w:space="0" w:color="auto"/>
        <w:left w:val="none" w:sz="0" w:space="0" w:color="auto"/>
        <w:bottom w:val="none" w:sz="0" w:space="0" w:color="auto"/>
        <w:right w:val="none" w:sz="0" w:space="0" w:color="auto"/>
      </w:divBdr>
    </w:div>
    <w:div w:id="572351962">
      <w:bodyDiv w:val="1"/>
      <w:marLeft w:val="0"/>
      <w:marRight w:val="0"/>
      <w:marTop w:val="0"/>
      <w:marBottom w:val="0"/>
      <w:divBdr>
        <w:top w:val="none" w:sz="0" w:space="0" w:color="auto"/>
        <w:left w:val="none" w:sz="0" w:space="0" w:color="auto"/>
        <w:bottom w:val="none" w:sz="0" w:space="0" w:color="auto"/>
        <w:right w:val="none" w:sz="0" w:space="0" w:color="auto"/>
      </w:divBdr>
    </w:div>
    <w:div w:id="572471539">
      <w:bodyDiv w:val="1"/>
      <w:marLeft w:val="0"/>
      <w:marRight w:val="0"/>
      <w:marTop w:val="0"/>
      <w:marBottom w:val="0"/>
      <w:divBdr>
        <w:top w:val="none" w:sz="0" w:space="0" w:color="auto"/>
        <w:left w:val="none" w:sz="0" w:space="0" w:color="auto"/>
        <w:bottom w:val="none" w:sz="0" w:space="0" w:color="auto"/>
        <w:right w:val="none" w:sz="0" w:space="0" w:color="auto"/>
      </w:divBdr>
    </w:div>
    <w:div w:id="572737799">
      <w:bodyDiv w:val="1"/>
      <w:marLeft w:val="0"/>
      <w:marRight w:val="0"/>
      <w:marTop w:val="0"/>
      <w:marBottom w:val="0"/>
      <w:divBdr>
        <w:top w:val="none" w:sz="0" w:space="0" w:color="auto"/>
        <w:left w:val="none" w:sz="0" w:space="0" w:color="auto"/>
        <w:bottom w:val="none" w:sz="0" w:space="0" w:color="auto"/>
        <w:right w:val="none" w:sz="0" w:space="0" w:color="auto"/>
      </w:divBdr>
    </w:div>
    <w:div w:id="573009658">
      <w:bodyDiv w:val="1"/>
      <w:marLeft w:val="0"/>
      <w:marRight w:val="0"/>
      <w:marTop w:val="0"/>
      <w:marBottom w:val="0"/>
      <w:divBdr>
        <w:top w:val="none" w:sz="0" w:space="0" w:color="auto"/>
        <w:left w:val="none" w:sz="0" w:space="0" w:color="auto"/>
        <w:bottom w:val="none" w:sz="0" w:space="0" w:color="auto"/>
        <w:right w:val="none" w:sz="0" w:space="0" w:color="auto"/>
      </w:divBdr>
    </w:div>
    <w:div w:id="573200118">
      <w:bodyDiv w:val="1"/>
      <w:marLeft w:val="0"/>
      <w:marRight w:val="0"/>
      <w:marTop w:val="0"/>
      <w:marBottom w:val="0"/>
      <w:divBdr>
        <w:top w:val="none" w:sz="0" w:space="0" w:color="auto"/>
        <w:left w:val="none" w:sz="0" w:space="0" w:color="auto"/>
        <w:bottom w:val="none" w:sz="0" w:space="0" w:color="auto"/>
        <w:right w:val="none" w:sz="0" w:space="0" w:color="auto"/>
      </w:divBdr>
    </w:div>
    <w:div w:id="573203652">
      <w:bodyDiv w:val="1"/>
      <w:marLeft w:val="0"/>
      <w:marRight w:val="0"/>
      <w:marTop w:val="0"/>
      <w:marBottom w:val="0"/>
      <w:divBdr>
        <w:top w:val="none" w:sz="0" w:space="0" w:color="auto"/>
        <w:left w:val="none" w:sz="0" w:space="0" w:color="auto"/>
        <w:bottom w:val="none" w:sz="0" w:space="0" w:color="auto"/>
        <w:right w:val="none" w:sz="0" w:space="0" w:color="auto"/>
      </w:divBdr>
    </w:div>
    <w:div w:id="573512326">
      <w:bodyDiv w:val="1"/>
      <w:marLeft w:val="0"/>
      <w:marRight w:val="0"/>
      <w:marTop w:val="0"/>
      <w:marBottom w:val="0"/>
      <w:divBdr>
        <w:top w:val="none" w:sz="0" w:space="0" w:color="auto"/>
        <w:left w:val="none" w:sz="0" w:space="0" w:color="auto"/>
        <w:bottom w:val="none" w:sz="0" w:space="0" w:color="auto"/>
        <w:right w:val="none" w:sz="0" w:space="0" w:color="auto"/>
      </w:divBdr>
    </w:div>
    <w:div w:id="573587654">
      <w:bodyDiv w:val="1"/>
      <w:marLeft w:val="0"/>
      <w:marRight w:val="0"/>
      <w:marTop w:val="0"/>
      <w:marBottom w:val="0"/>
      <w:divBdr>
        <w:top w:val="none" w:sz="0" w:space="0" w:color="auto"/>
        <w:left w:val="none" w:sz="0" w:space="0" w:color="auto"/>
        <w:bottom w:val="none" w:sz="0" w:space="0" w:color="auto"/>
        <w:right w:val="none" w:sz="0" w:space="0" w:color="auto"/>
      </w:divBdr>
    </w:div>
    <w:div w:id="573668660">
      <w:bodyDiv w:val="1"/>
      <w:marLeft w:val="0"/>
      <w:marRight w:val="0"/>
      <w:marTop w:val="0"/>
      <w:marBottom w:val="0"/>
      <w:divBdr>
        <w:top w:val="none" w:sz="0" w:space="0" w:color="auto"/>
        <w:left w:val="none" w:sz="0" w:space="0" w:color="auto"/>
        <w:bottom w:val="none" w:sz="0" w:space="0" w:color="auto"/>
        <w:right w:val="none" w:sz="0" w:space="0" w:color="auto"/>
      </w:divBdr>
    </w:div>
    <w:div w:id="573785795">
      <w:bodyDiv w:val="1"/>
      <w:marLeft w:val="0"/>
      <w:marRight w:val="0"/>
      <w:marTop w:val="0"/>
      <w:marBottom w:val="0"/>
      <w:divBdr>
        <w:top w:val="none" w:sz="0" w:space="0" w:color="auto"/>
        <w:left w:val="none" w:sz="0" w:space="0" w:color="auto"/>
        <w:bottom w:val="none" w:sz="0" w:space="0" w:color="auto"/>
        <w:right w:val="none" w:sz="0" w:space="0" w:color="auto"/>
      </w:divBdr>
    </w:div>
    <w:div w:id="573857247">
      <w:bodyDiv w:val="1"/>
      <w:marLeft w:val="0"/>
      <w:marRight w:val="0"/>
      <w:marTop w:val="0"/>
      <w:marBottom w:val="0"/>
      <w:divBdr>
        <w:top w:val="none" w:sz="0" w:space="0" w:color="auto"/>
        <w:left w:val="none" w:sz="0" w:space="0" w:color="auto"/>
        <w:bottom w:val="none" w:sz="0" w:space="0" w:color="auto"/>
        <w:right w:val="none" w:sz="0" w:space="0" w:color="auto"/>
      </w:divBdr>
    </w:div>
    <w:div w:id="573858727">
      <w:bodyDiv w:val="1"/>
      <w:marLeft w:val="0"/>
      <w:marRight w:val="0"/>
      <w:marTop w:val="0"/>
      <w:marBottom w:val="0"/>
      <w:divBdr>
        <w:top w:val="none" w:sz="0" w:space="0" w:color="auto"/>
        <w:left w:val="none" w:sz="0" w:space="0" w:color="auto"/>
        <w:bottom w:val="none" w:sz="0" w:space="0" w:color="auto"/>
        <w:right w:val="none" w:sz="0" w:space="0" w:color="auto"/>
      </w:divBdr>
    </w:div>
    <w:div w:id="573903405">
      <w:bodyDiv w:val="1"/>
      <w:marLeft w:val="0"/>
      <w:marRight w:val="0"/>
      <w:marTop w:val="0"/>
      <w:marBottom w:val="0"/>
      <w:divBdr>
        <w:top w:val="none" w:sz="0" w:space="0" w:color="auto"/>
        <w:left w:val="none" w:sz="0" w:space="0" w:color="auto"/>
        <w:bottom w:val="none" w:sz="0" w:space="0" w:color="auto"/>
        <w:right w:val="none" w:sz="0" w:space="0" w:color="auto"/>
      </w:divBdr>
    </w:div>
    <w:div w:id="574127479">
      <w:bodyDiv w:val="1"/>
      <w:marLeft w:val="0"/>
      <w:marRight w:val="0"/>
      <w:marTop w:val="0"/>
      <w:marBottom w:val="0"/>
      <w:divBdr>
        <w:top w:val="none" w:sz="0" w:space="0" w:color="auto"/>
        <w:left w:val="none" w:sz="0" w:space="0" w:color="auto"/>
        <w:bottom w:val="none" w:sz="0" w:space="0" w:color="auto"/>
        <w:right w:val="none" w:sz="0" w:space="0" w:color="auto"/>
      </w:divBdr>
    </w:div>
    <w:div w:id="574169604">
      <w:bodyDiv w:val="1"/>
      <w:marLeft w:val="0"/>
      <w:marRight w:val="0"/>
      <w:marTop w:val="0"/>
      <w:marBottom w:val="0"/>
      <w:divBdr>
        <w:top w:val="none" w:sz="0" w:space="0" w:color="auto"/>
        <w:left w:val="none" w:sz="0" w:space="0" w:color="auto"/>
        <w:bottom w:val="none" w:sz="0" w:space="0" w:color="auto"/>
        <w:right w:val="none" w:sz="0" w:space="0" w:color="auto"/>
      </w:divBdr>
    </w:div>
    <w:div w:id="574169952">
      <w:bodyDiv w:val="1"/>
      <w:marLeft w:val="0"/>
      <w:marRight w:val="0"/>
      <w:marTop w:val="0"/>
      <w:marBottom w:val="0"/>
      <w:divBdr>
        <w:top w:val="none" w:sz="0" w:space="0" w:color="auto"/>
        <w:left w:val="none" w:sz="0" w:space="0" w:color="auto"/>
        <w:bottom w:val="none" w:sz="0" w:space="0" w:color="auto"/>
        <w:right w:val="none" w:sz="0" w:space="0" w:color="auto"/>
      </w:divBdr>
    </w:div>
    <w:div w:id="574239492">
      <w:bodyDiv w:val="1"/>
      <w:marLeft w:val="0"/>
      <w:marRight w:val="0"/>
      <w:marTop w:val="0"/>
      <w:marBottom w:val="0"/>
      <w:divBdr>
        <w:top w:val="none" w:sz="0" w:space="0" w:color="auto"/>
        <w:left w:val="none" w:sz="0" w:space="0" w:color="auto"/>
        <w:bottom w:val="none" w:sz="0" w:space="0" w:color="auto"/>
        <w:right w:val="none" w:sz="0" w:space="0" w:color="auto"/>
      </w:divBdr>
    </w:div>
    <w:div w:id="574319264">
      <w:bodyDiv w:val="1"/>
      <w:marLeft w:val="0"/>
      <w:marRight w:val="0"/>
      <w:marTop w:val="0"/>
      <w:marBottom w:val="0"/>
      <w:divBdr>
        <w:top w:val="none" w:sz="0" w:space="0" w:color="auto"/>
        <w:left w:val="none" w:sz="0" w:space="0" w:color="auto"/>
        <w:bottom w:val="none" w:sz="0" w:space="0" w:color="auto"/>
        <w:right w:val="none" w:sz="0" w:space="0" w:color="auto"/>
      </w:divBdr>
    </w:div>
    <w:div w:id="574360059">
      <w:bodyDiv w:val="1"/>
      <w:marLeft w:val="0"/>
      <w:marRight w:val="0"/>
      <w:marTop w:val="0"/>
      <w:marBottom w:val="0"/>
      <w:divBdr>
        <w:top w:val="none" w:sz="0" w:space="0" w:color="auto"/>
        <w:left w:val="none" w:sz="0" w:space="0" w:color="auto"/>
        <w:bottom w:val="none" w:sz="0" w:space="0" w:color="auto"/>
        <w:right w:val="none" w:sz="0" w:space="0" w:color="auto"/>
      </w:divBdr>
    </w:div>
    <w:div w:id="574362473">
      <w:bodyDiv w:val="1"/>
      <w:marLeft w:val="0"/>
      <w:marRight w:val="0"/>
      <w:marTop w:val="0"/>
      <w:marBottom w:val="0"/>
      <w:divBdr>
        <w:top w:val="none" w:sz="0" w:space="0" w:color="auto"/>
        <w:left w:val="none" w:sz="0" w:space="0" w:color="auto"/>
        <w:bottom w:val="none" w:sz="0" w:space="0" w:color="auto"/>
        <w:right w:val="none" w:sz="0" w:space="0" w:color="auto"/>
      </w:divBdr>
    </w:div>
    <w:div w:id="574514642">
      <w:bodyDiv w:val="1"/>
      <w:marLeft w:val="0"/>
      <w:marRight w:val="0"/>
      <w:marTop w:val="0"/>
      <w:marBottom w:val="0"/>
      <w:divBdr>
        <w:top w:val="none" w:sz="0" w:space="0" w:color="auto"/>
        <w:left w:val="none" w:sz="0" w:space="0" w:color="auto"/>
        <w:bottom w:val="none" w:sz="0" w:space="0" w:color="auto"/>
        <w:right w:val="none" w:sz="0" w:space="0" w:color="auto"/>
      </w:divBdr>
    </w:div>
    <w:div w:id="574702662">
      <w:bodyDiv w:val="1"/>
      <w:marLeft w:val="0"/>
      <w:marRight w:val="0"/>
      <w:marTop w:val="0"/>
      <w:marBottom w:val="0"/>
      <w:divBdr>
        <w:top w:val="none" w:sz="0" w:space="0" w:color="auto"/>
        <w:left w:val="none" w:sz="0" w:space="0" w:color="auto"/>
        <w:bottom w:val="none" w:sz="0" w:space="0" w:color="auto"/>
        <w:right w:val="none" w:sz="0" w:space="0" w:color="auto"/>
      </w:divBdr>
    </w:div>
    <w:div w:id="574709929">
      <w:bodyDiv w:val="1"/>
      <w:marLeft w:val="0"/>
      <w:marRight w:val="0"/>
      <w:marTop w:val="0"/>
      <w:marBottom w:val="0"/>
      <w:divBdr>
        <w:top w:val="none" w:sz="0" w:space="0" w:color="auto"/>
        <w:left w:val="none" w:sz="0" w:space="0" w:color="auto"/>
        <w:bottom w:val="none" w:sz="0" w:space="0" w:color="auto"/>
        <w:right w:val="none" w:sz="0" w:space="0" w:color="auto"/>
      </w:divBdr>
    </w:div>
    <w:div w:id="574780102">
      <w:bodyDiv w:val="1"/>
      <w:marLeft w:val="0"/>
      <w:marRight w:val="0"/>
      <w:marTop w:val="0"/>
      <w:marBottom w:val="0"/>
      <w:divBdr>
        <w:top w:val="none" w:sz="0" w:space="0" w:color="auto"/>
        <w:left w:val="none" w:sz="0" w:space="0" w:color="auto"/>
        <w:bottom w:val="none" w:sz="0" w:space="0" w:color="auto"/>
        <w:right w:val="none" w:sz="0" w:space="0" w:color="auto"/>
      </w:divBdr>
    </w:div>
    <w:div w:id="575170464">
      <w:bodyDiv w:val="1"/>
      <w:marLeft w:val="0"/>
      <w:marRight w:val="0"/>
      <w:marTop w:val="0"/>
      <w:marBottom w:val="0"/>
      <w:divBdr>
        <w:top w:val="none" w:sz="0" w:space="0" w:color="auto"/>
        <w:left w:val="none" w:sz="0" w:space="0" w:color="auto"/>
        <w:bottom w:val="none" w:sz="0" w:space="0" w:color="auto"/>
        <w:right w:val="none" w:sz="0" w:space="0" w:color="auto"/>
      </w:divBdr>
    </w:div>
    <w:div w:id="575360288">
      <w:bodyDiv w:val="1"/>
      <w:marLeft w:val="0"/>
      <w:marRight w:val="0"/>
      <w:marTop w:val="0"/>
      <w:marBottom w:val="0"/>
      <w:divBdr>
        <w:top w:val="none" w:sz="0" w:space="0" w:color="auto"/>
        <w:left w:val="none" w:sz="0" w:space="0" w:color="auto"/>
        <w:bottom w:val="none" w:sz="0" w:space="0" w:color="auto"/>
        <w:right w:val="none" w:sz="0" w:space="0" w:color="auto"/>
      </w:divBdr>
    </w:div>
    <w:div w:id="575361616">
      <w:bodyDiv w:val="1"/>
      <w:marLeft w:val="0"/>
      <w:marRight w:val="0"/>
      <w:marTop w:val="0"/>
      <w:marBottom w:val="0"/>
      <w:divBdr>
        <w:top w:val="none" w:sz="0" w:space="0" w:color="auto"/>
        <w:left w:val="none" w:sz="0" w:space="0" w:color="auto"/>
        <w:bottom w:val="none" w:sz="0" w:space="0" w:color="auto"/>
        <w:right w:val="none" w:sz="0" w:space="0" w:color="auto"/>
      </w:divBdr>
    </w:div>
    <w:div w:id="575476455">
      <w:bodyDiv w:val="1"/>
      <w:marLeft w:val="0"/>
      <w:marRight w:val="0"/>
      <w:marTop w:val="0"/>
      <w:marBottom w:val="0"/>
      <w:divBdr>
        <w:top w:val="none" w:sz="0" w:space="0" w:color="auto"/>
        <w:left w:val="none" w:sz="0" w:space="0" w:color="auto"/>
        <w:bottom w:val="none" w:sz="0" w:space="0" w:color="auto"/>
        <w:right w:val="none" w:sz="0" w:space="0" w:color="auto"/>
      </w:divBdr>
    </w:div>
    <w:div w:id="575481300">
      <w:bodyDiv w:val="1"/>
      <w:marLeft w:val="0"/>
      <w:marRight w:val="0"/>
      <w:marTop w:val="0"/>
      <w:marBottom w:val="0"/>
      <w:divBdr>
        <w:top w:val="none" w:sz="0" w:space="0" w:color="auto"/>
        <w:left w:val="none" w:sz="0" w:space="0" w:color="auto"/>
        <w:bottom w:val="none" w:sz="0" w:space="0" w:color="auto"/>
        <w:right w:val="none" w:sz="0" w:space="0" w:color="auto"/>
      </w:divBdr>
    </w:div>
    <w:div w:id="575751071">
      <w:bodyDiv w:val="1"/>
      <w:marLeft w:val="0"/>
      <w:marRight w:val="0"/>
      <w:marTop w:val="0"/>
      <w:marBottom w:val="0"/>
      <w:divBdr>
        <w:top w:val="none" w:sz="0" w:space="0" w:color="auto"/>
        <w:left w:val="none" w:sz="0" w:space="0" w:color="auto"/>
        <w:bottom w:val="none" w:sz="0" w:space="0" w:color="auto"/>
        <w:right w:val="none" w:sz="0" w:space="0" w:color="auto"/>
      </w:divBdr>
    </w:div>
    <w:div w:id="576014060">
      <w:bodyDiv w:val="1"/>
      <w:marLeft w:val="0"/>
      <w:marRight w:val="0"/>
      <w:marTop w:val="0"/>
      <w:marBottom w:val="0"/>
      <w:divBdr>
        <w:top w:val="none" w:sz="0" w:space="0" w:color="auto"/>
        <w:left w:val="none" w:sz="0" w:space="0" w:color="auto"/>
        <w:bottom w:val="none" w:sz="0" w:space="0" w:color="auto"/>
        <w:right w:val="none" w:sz="0" w:space="0" w:color="auto"/>
      </w:divBdr>
    </w:div>
    <w:div w:id="576213852">
      <w:bodyDiv w:val="1"/>
      <w:marLeft w:val="0"/>
      <w:marRight w:val="0"/>
      <w:marTop w:val="0"/>
      <w:marBottom w:val="0"/>
      <w:divBdr>
        <w:top w:val="none" w:sz="0" w:space="0" w:color="auto"/>
        <w:left w:val="none" w:sz="0" w:space="0" w:color="auto"/>
        <w:bottom w:val="none" w:sz="0" w:space="0" w:color="auto"/>
        <w:right w:val="none" w:sz="0" w:space="0" w:color="auto"/>
      </w:divBdr>
    </w:div>
    <w:div w:id="576406844">
      <w:bodyDiv w:val="1"/>
      <w:marLeft w:val="0"/>
      <w:marRight w:val="0"/>
      <w:marTop w:val="0"/>
      <w:marBottom w:val="0"/>
      <w:divBdr>
        <w:top w:val="none" w:sz="0" w:space="0" w:color="auto"/>
        <w:left w:val="none" w:sz="0" w:space="0" w:color="auto"/>
        <w:bottom w:val="none" w:sz="0" w:space="0" w:color="auto"/>
        <w:right w:val="none" w:sz="0" w:space="0" w:color="auto"/>
      </w:divBdr>
    </w:div>
    <w:div w:id="576744334">
      <w:bodyDiv w:val="1"/>
      <w:marLeft w:val="0"/>
      <w:marRight w:val="0"/>
      <w:marTop w:val="0"/>
      <w:marBottom w:val="0"/>
      <w:divBdr>
        <w:top w:val="none" w:sz="0" w:space="0" w:color="auto"/>
        <w:left w:val="none" w:sz="0" w:space="0" w:color="auto"/>
        <w:bottom w:val="none" w:sz="0" w:space="0" w:color="auto"/>
        <w:right w:val="none" w:sz="0" w:space="0" w:color="auto"/>
      </w:divBdr>
    </w:div>
    <w:div w:id="576937806">
      <w:bodyDiv w:val="1"/>
      <w:marLeft w:val="0"/>
      <w:marRight w:val="0"/>
      <w:marTop w:val="0"/>
      <w:marBottom w:val="0"/>
      <w:divBdr>
        <w:top w:val="none" w:sz="0" w:space="0" w:color="auto"/>
        <w:left w:val="none" w:sz="0" w:space="0" w:color="auto"/>
        <w:bottom w:val="none" w:sz="0" w:space="0" w:color="auto"/>
        <w:right w:val="none" w:sz="0" w:space="0" w:color="auto"/>
      </w:divBdr>
    </w:div>
    <w:div w:id="577131022">
      <w:bodyDiv w:val="1"/>
      <w:marLeft w:val="0"/>
      <w:marRight w:val="0"/>
      <w:marTop w:val="0"/>
      <w:marBottom w:val="0"/>
      <w:divBdr>
        <w:top w:val="none" w:sz="0" w:space="0" w:color="auto"/>
        <w:left w:val="none" w:sz="0" w:space="0" w:color="auto"/>
        <w:bottom w:val="none" w:sz="0" w:space="0" w:color="auto"/>
        <w:right w:val="none" w:sz="0" w:space="0" w:color="auto"/>
      </w:divBdr>
    </w:div>
    <w:div w:id="577250564">
      <w:bodyDiv w:val="1"/>
      <w:marLeft w:val="0"/>
      <w:marRight w:val="0"/>
      <w:marTop w:val="0"/>
      <w:marBottom w:val="0"/>
      <w:divBdr>
        <w:top w:val="none" w:sz="0" w:space="0" w:color="auto"/>
        <w:left w:val="none" w:sz="0" w:space="0" w:color="auto"/>
        <w:bottom w:val="none" w:sz="0" w:space="0" w:color="auto"/>
        <w:right w:val="none" w:sz="0" w:space="0" w:color="auto"/>
      </w:divBdr>
    </w:div>
    <w:div w:id="577324293">
      <w:bodyDiv w:val="1"/>
      <w:marLeft w:val="0"/>
      <w:marRight w:val="0"/>
      <w:marTop w:val="0"/>
      <w:marBottom w:val="0"/>
      <w:divBdr>
        <w:top w:val="none" w:sz="0" w:space="0" w:color="auto"/>
        <w:left w:val="none" w:sz="0" w:space="0" w:color="auto"/>
        <w:bottom w:val="none" w:sz="0" w:space="0" w:color="auto"/>
        <w:right w:val="none" w:sz="0" w:space="0" w:color="auto"/>
      </w:divBdr>
    </w:div>
    <w:div w:id="577403387">
      <w:bodyDiv w:val="1"/>
      <w:marLeft w:val="0"/>
      <w:marRight w:val="0"/>
      <w:marTop w:val="0"/>
      <w:marBottom w:val="0"/>
      <w:divBdr>
        <w:top w:val="none" w:sz="0" w:space="0" w:color="auto"/>
        <w:left w:val="none" w:sz="0" w:space="0" w:color="auto"/>
        <w:bottom w:val="none" w:sz="0" w:space="0" w:color="auto"/>
        <w:right w:val="none" w:sz="0" w:space="0" w:color="auto"/>
      </w:divBdr>
    </w:div>
    <w:div w:id="577518108">
      <w:bodyDiv w:val="1"/>
      <w:marLeft w:val="0"/>
      <w:marRight w:val="0"/>
      <w:marTop w:val="0"/>
      <w:marBottom w:val="0"/>
      <w:divBdr>
        <w:top w:val="none" w:sz="0" w:space="0" w:color="auto"/>
        <w:left w:val="none" w:sz="0" w:space="0" w:color="auto"/>
        <w:bottom w:val="none" w:sz="0" w:space="0" w:color="auto"/>
        <w:right w:val="none" w:sz="0" w:space="0" w:color="auto"/>
      </w:divBdr>
    </w:div>
    <w:div w:id="577518654">
      <w:bodyDiv w:val="1"/>
      <w:marLeft w:val="0"/>
      <w:marRight w:val="0"/>
      <w:marTop w:val="0"/>
      <w:marBottom w:val="0"/>
      <w:divBdr>
        <w:top w:val="none" w:sz="0" w:space="0" w:color="auto"/>
        <w:left w:val="none" w:sz="0" w:space="0" w:color="auto"/>
        <w:bottom w:val="none" w:sz="0" w:space="0" w:color="auto"/>
        <w:right w:val="none" w:sz="0" w:space="0" w:color="auto"/>
      </w:divBdr>
    </w:div>
    <w:div w:id="577593806">
      <w:bodyDiv w:val="1"/>
      <w:marLeft w:val="0"/>
      <w:marRight w:val="0"/>
      <w:marTop w:val="0"/>
      <w:marBottom w:val="0"/>
      <w:divBdr>
        <w:top w:val="none" w:sz="0" w:space="0" w:color="auto"/>
        <w:left w:val="none" w:sz="0" w:space="0" w:color="auto"/>
        <w:bottom w:val="none" w:sz="0" w:space="0" w:color="auto"/>
        <w:right w:val="none" w:sz="0" w:space="0" w:color="auto"/>
      </w:divBdr>
    </w:div>
    <w:div w:id="577833961">
      <w:bodyDiv w:val="1"/>
      <w:marLeft w:val="0"/>
      <w:marRight w:val="0"/>
      <w:marTop w:val="0"/>
      <w:marBottom w:val="0"/>
      <w:divBdr>
        <w:top w:val="none" w:sz="0" w:space="0" w:color="auto"/>
        <w:left w:val="none" w:sz="0" w:space="0" w:color="auto"/>
        <w:bottom w:val="none" w:sz="0" w:space="0" w:color="auto"/>
        <w:right w:val="none" w:sz="0" w:space="0" w:color="auto"/>
      </w:divBdr>
    </w:div>
    <w:div w:id="577835435">
      <w:bodyDiv w:val="1"/>
      <w:marLeft w:val="0"/>
      <w:marRight w:val="0"/>
      <w:marTop w:val="0"/>
      <w:marBottom w:val="0"/>
      <w:divBdr>
        <w:top w:val="none" w:sz="0" w:space="0" w:color="auto"/>
        <w:left w:val="none" w:sz="0" w:space="0" w:color="auto"/>
        <w:bottom w:val="none" w:sz="0" w:space="0" w:color="auto"/>
        <w:right w:val="none" w:sz="0" w:space="0" w:color="auto"/>
      </w:divBdr>
    </w:div>
    <w:div w:id="577905711">
      <w:bodyDiv w:val="1"/>
      <w:marLeft w:val="0"/>
      <w:marRight w:val="0"/>
      <w:marTop w:val="0"/>
      <w:marBottom w:val="0"/>
      <w:divBdr>
        <w:top w:val="none" w:sz="0" w:space="0" w:color="auto"/>
        <w:left w:val="none" w:sz="0" w:space="0" w:color="auto"/>
        <w:bottom w:val="none" w:sz="0" w:space="0" w:color="auto"/>
        <w:right w:val="none" w:sz="0" w:space="0" w:color="auto"/>
      </w:divBdr>
    </w:div>
    <w:div w:id="577905983">
      <w:bodyDiv w:val="1"/>
      <w:marLeft w:val="0"/>
      <w:marRight w:val="0"/>
      <w:marTop w:val="0"/>
      <w:marBottom w:val="0"/>
      <w:divBdr>
        <w:top w:val="none" w:sz="0" w:space="0" w:color="auto"/>
        <w:left w:val="none" w:sz="0" w:space="0" w:color="auto"/>
        <w:bottom w:val="none" w:sz="0" w:space="0" w:color="auto"/>
        <w:right w:val="none" w:sz="0" w:space="0" w:color="auto"/>
      </w:divBdr>
    </w:div>
    <w:div w:id="577909156">
      <w:bodyDiv w:val="1"/>
      <w:marLeft w:val="0"/>
      <w:marRight w:val="0"/>
      <w:marTop w:val="0"/>
      <w:marBottom w:val="0"/>
      <w:divBdr>
        <w:top w:val="none" w:sz="0" w:space="0" w:color="auto"/>
        <w:left w:val="none" w:sz="0" w:space="0" w:color="auto"/>
        <w:bottom w:val="none" w:sz="0" w:space="0" w:color="auto"/>
        <w:right w:val="none" w:sz="0" w:space="0" w:color="auto"/>
      </w:divBdr>
    </w:div>
    <w:div w:id="578055486">
      <w:bodyDiv w:val="1"/>
      <w:marLeft w:val="0"/>
      <w:marRight w:val="0"/>
      <w:marTop w:val="0"/>
      <w:marBottom w:val="0"/>
      <w:divBdr>
        <w:top w:val="none" w:sz="0" w:space="0" w:color="auto"/>
        <w:left w:val="none" w:sz="0" w:space="0" w:color="auto"/>
        <w:bottom w:val="none" w:sz="0" w:space="0" w:color="auto"/>
        <w:right w:val="none" w:sz="0" w:space="0" w:color="auto"/>
      </w:divBdr>
    </w:div>
    <w:div w:id="578366080">
      <w:bodyDiv w:val="1"/>
      <w:marLeft w:val="0"/>
      <w:marRight w:val="0"/>
      <w:marTop w:val="0"/>
      <w:marBottom w:val="0"/>
      <w:divBdr>
        <w:top w:val="none" w:sz="0" w:space="0" w:color="auto"/>
        <w:left w:val="none" w:sz="0" w:space="0" w:color="auto"/>
        <w:bottom w:val="none" w:sz="0" w:space="0" w:color="auto"/>
        <w:right w:val="none" w:sz="0" w:space="0" w:color="auto"/>
      </w:divBdr>
    </w:div>
    <w:div w:id="578558797">
      <w:bodyDiv w:val="1"/>
      <w:marLeft w:val="0"/>
      <w:marRight w:val="0"/>
      <w:marTop w:val="0"/>
      <w:marBottom w:val="0"/>
      <w:divBdr>
        <w:top w:val="none" w:sz="0" w:space="0" w:color="auto"/>
        <w:left w:val="none" w:sz="0" w:space="0" w:color="auto"/>
        <w:bottom w:val="none" w:sz="0" w:space="0" w:color="auto"/>
        <w:right w:val="none" w:sz="0" w:space="0" w:color="auto"/>
      </w:divBdr>
    </w:div>
    <w:div w:id="578758993">
      <w:bodyDiv w:val="1"/>
      <w:marLeft w:val="0"/>
      <w:marRight w:val="0"/>
      <w:marTop w:val="0"/>
      <w:marBottom w:val="0"/>
      <w:divBdr>
        <w:top w:val="none" w:sz="0" w:space="0" w:color="auto"/>
        <w:left w:val="none" w:sz="0" w:space="0" w:color="auto"/>
        <w:bottom w:val="none" w:sz="0" w:space="0" w:color="auto"/>
        <w:right w:val="none" w:sz="0" w:space="0" w:color="auto"/>
      </w:divBdr>
    </w:div>
    <w:div w:id="578947172">
      <w:bodyDiv w:val="1"/>
      <w:marLeft w:val="0"/>
      <w:marRight w:val="0"/>
      <w:marTop w:val="0"/>
      <w:marBottom w:val="0"/>
      <w:divBdr>
        <w:top w:val="none" w:sz="0" w:space="0" w:color="auto"/>
        <w:left w:val="none" w:sz="0" w:space="0" w:color="auto"/>
        <w:bottom w:val="none" w:sz="0" w:space="0" w:color="auto"/>
        <w:right w:val="none" w:sz="0" w:space="0" w:color="auto"/>
      </w:divBdr>
    </w:div>
    <w:div w:id="578948219">
      <w:bodyDiv w:val="1"/>
      <w:marLeft w:val="0"/>
      <w:marRight w:val="0"/>
      <w:marTop w:val="0"/>
      <w:marBottom w:val="0"/>
      <w:divBdr>
        <w:top w:val="none" w:sz="0" w:space="0" w:color="auto"/>
        <w:left w:val="none" w:sz="0" w:space="0" w:color="auto"/>
        <w:bottom w:val="none" w:sz="0" w:space="0" w:color="auto"/>
        <w:right w:val="none" w:sz="0" w:space="0" w:color="auto"/>
      </w:divBdr>
    </w:div>
    <w:div w:id="579289947">
      <w:bodyDiv w:val="1"/>
      <w:marLeft w:val="0"/>
      <w:marRight w:val="0"/>
      <w:marTop w:val="0"/>
      <w:marBottom w:val="0"/>
      <w:divBdr>
        <w:top w:val="none" w:sz="0" w:space="0" w:color="auto"/>
        <w:left w:val="none" w:sz="0" w:space="0" w:color="auto"/>
        <w:bottom w:val="none" w:sz="0" w:space="0" w:color="auto"/>
        <w:right w:val="none" w:sz="0" w:space="0" w:color="auto"/>
      </w:divBdr>
    </w:div>
    <w:div w:id="579364526">
      <w:bodyDiv w:val="1"/>
      <w:marLeft w:val="0"/>
      <w:marRight w:val="0"/>
      <w:marTop w:val="0"/>
      <w:marBottom w:val="0"/>
      <w:divBdr>
        <w:top w:val="none" w:sz="0" w:space="0" w:color="auto"/>
        <w:left w:val="none" w:sz="0" w:space="0" w:color="auto"/>
        <w:bottom w:val="none" w:sz="0" w:space="0" w:color="auto"/>
        <w:right w:val="none" w:sz="0" w:space="0" w:color="auto"/>
      </w:divBdr>
    </w:div>
    <w:div w:id="579370399">
      <w:bodyDiv w:val="1"/>
      <w:marLeft w:val="0"/>
      <w:marRight w:val="0"/>
      <w:marTop w:val="0"/>
      <w:marBottom w:val="0"/>
      <w:divBdr>
        <w:top w:val="none" w:sz="0" w:space="0" w:color="auto"/>
        <w:left w:val="none" w:sz="0" w:space="0" w:color="auto"/>
        <w:bottom w:val="none" w:sz="0" w:space="0" w:color="auto"/>
        <w:right w:val="none" w:sz="0" w:space="0" w:color="auto"/>
      </w:divBdr>
    </w:div>
    <w:div w:id="579489354">
      <w:bodyDiv w:val="1"/>
      <w:marLeft w:val="0"/>
      <w:marRight w:val="0"/>
      <w:marTop w:val="0"/>
      <w:marBottom w:val="0"/>
      <w:divBdr>
        <w:top w:val="none" w:sz="0" w:space="0" w:color="auto"/>
        <w:left w:val="none" w:sz="0" w:space="0" w:color="auto"/>
        <w:bottom w:val="none" w:sz="0" w:space="0" w:color="auto"/>
        <w:right w:val="none" w:sz="0" w:space="0" w:color="auto"/>
      </w:divBdr>
    </w:div>
    <w:div w:id="579561233">
      <w:bodyDiv w:val="1"/>
      <w:marLeft w:val="0"/>
      <w:marRight w:val="0"/>
      <w:marTop w:val="0"/>
      <w:marBottom w:val="0"/>
      <w:divBdr>
        <w:top w:val="none" w:sz="0" w:space="0" w:color="auto"/>
        <w:left w:val="none" w:sz="0" w:space="0" w:color="auto"/>
        <w:bottom w:val="none" w:sz="0" w:space="0" w:color="auto"/>
        <w:right w:val="none" w:sz="0" w:space="0" w:color="auto"/>
      </w:divBdr>
    </w:div>
    <w:div w:id="579565638">
      <w:bodyDiv w:val="1"/>
      <w:marLeft w:val="0"/>
      <w:marRight w:val="0"/>
      <w:marTop w:val="0"/>
      <w:marBottom w:val="0"/>
      <w:divBdr>
        <w:top w:val="none" w:sz="0" w:space="0" w:color="auto"/>
        <w:left w:val="none" w:sz="0" w:space="0" w:color="auto"/>
        <w:bottom w:val="none" w:sz="0" w:space="0" w:color="auto"/>
        <w:right w:val="none" w:sz="0" w:space="0" w:color="auto"/>
      </w:divBdr>
    </w:div>
    <w:div w:id="579677218">
      <w:bodyDiv w:val="1"/>
      <w:marLeft w:val="0"/>
      <w:marRight w:val="0"/>
      <w:marTop w:val="0"/>
      <w:marBottom w:val="0"/>
      <w:divBdr>
        <w:top w:val="none" w:sz="0" w:space="0" w:color="auto"/>
        <w:left w:val="none" w:sz="0" w:space="0" w:color="auto"/>
        <w:bottom w:val="none" w:sz="0" w:space="0" w:color="auto"/>
        <w:right w:val="none" w:sz="0" w:space="0" w:color="auto"/>
      </w:divBdr>
    </w:div>
    <w:div w:id="579677965">
      <w:bodyDiv w:val="1"/>
      <w:marLeft w:val="0"/>
      <w:marRight w:val="0"/>
      <w:marTop w:val="0"/>
      <w:marBottom w:val="0"/>
      <w:divBdr>
        <w:top w:val="none" w:sz="0" w:space="0" w:color="auto"/>
        <w:left w:val="none" w:sz="0" w:space="0" w:color="auto"/>
        <w:bottom w:val="none" w:sz="0" w:space="0" w:color="auto"/>
        <w:right w:val="none" w:sz="0" w:space="0" w:color="auto"/>
      </w:divBdr>
    </w:div>
    <w:div w:id="579869111">
      <w:bodyDiv w:val="1"/>
      <w:marLeft w:val="0"/>
      <w:marRight w:val="0"/>
      <w:marTop w:val="0"/>
      <w:marBottom w:val="0"/>
      <w:divBdr>
        <w:top w:val="none" w:sz="0" w:space="0" w:color="auto"/>
        <w:left w:val="none" w:sz="0" w:space="0" w:color="auto"/>
        <w:bottom w:val="none" w:sz="0" w:space="0" w:color="auto"/>
        <w:right w:val="none" w:sz="0" w:space="0" w:color="auto"/>
      </w:divBdr>
    </w:div>
    <w:div w:id="579877157">
      <w:bodyDiv w:val="1"/>
      <w:marLeft w:val="0"/>
      <w:marRight w:val="0"/>
      <w:marTop w:val="0"/>
      <w:marBottom w:val="0"/>
      <w:divBdr>
        <w:top w:val="none" w:sz="0" w:space="0" w:color="auto"/>
        <w:left w:val="none" w:sz="0" w:space="0" w:color="auto"/>
        <w:bottom w:val="none" w:sz="0" w:space="0" w:color="auto"/>
        <w:right w:val="none" w:sz="0" w:space="0" w:color="auto"/>
      </w:divBdr>
    </w:div>
    <w:div w:id="579943520">
      <w:bodyDiv w:val="1"/>
      <w:marLeft w:val="0"/>
      <w:marRight w:val="0"/>
      <w:marTop w:val="0"/>
      <w:marBottom w:val="0"/>
      <w:divBdr>
        <w:top w:val="none" w:sz="0" w:space="0" w:color="auto"/>
        <w:left w:val="none" w:sz="0" w:space="0" w:color="auto"/>
        <w:bottom w:val="none" w:sz="0" w:space="0" w:color="auto"/>
        <w:right w:val="none" w:sz="0" w:space="0" w:color="auto"/>
      </w:divBdr>
    </w:div>
    <w:div w:id="579946300">
      <w:bodyDiv w:val="1"/>
      <w:marLeft w:val="0"/>
      <w:marRight w:val="0"/>
      <w:marTop w:val="0"/>
      <w:marBottom w:val="0"/>
      <w:divBdr>
        <w:top w:val="none" w:sz="0" w:space="0" w:color="auto"/>
        <w:left w:val="none" w:sz="0" w:space="0" w:color="auto"/>
        <w:bottom w:val="none" w:sz="0" w:space="0" w:color="auto"/>
        <w:right w:val="none" w:sz="0" w:space="0" w:color="auto"/>
      </w:divBdr>
    </w:div>
    <w:div w:id="580021412">
      <w:bodyDiv w:val="1"/>
      <w:marLeft w:val="0"/>
      <w:marRight w:val="0"/>
      <w:marTop w:val="0"/>
      <w:marBottom w:val="0"/>
      <w:divBdr>
        <w:top w:val="none" w:sz="0" w:space="0" w:color="auto"/>
        <w:left w:val="none" w:sz="0" w:space="0" w:color="auto"/>
        <w:bottom w:val="none" w:sz="0" w:space="0" w:color="auto"/>
        <w:right w:val="none" w:sz="0" w:space="0" w:color="auto"/>
      </w:divBdr>
    </w:div>
    <w:div w:id="580023060">
      <w:bodyDiv w:val="1"/>
      <w:marLeft w:val="0"/>
      <w:marRight w:val="0"/>
      <w:marTop w:val="0"/>
      <w:marBottom w:val="0"/>
      <w:divBdr>
        <w:top w:val="none" w:sz="0" w:space="0" w:color="auto"/>
        <w:left w:val="none" w:sz="0" w:space="0" w:color="auto"/>
        <w:bottom w:val="none" w:sz="0" w:space="0" w:color="auto"/>
        <w:right w:val="none" w:sz="0" w:space="0" w:color="auto"/>
      </w:divBdr>
    </w:div>
    <w:div w:id="580145036">
      <w:bodyDiv w:val="1"/>
      <w:marLeft w:val="0"/>
      <w:marRight w:val="0"/>
      <w:marTop w:val="0"/>
      <w:marBottom w:val="0"/>
      <w:divBdr>
        <w:top w:val="none" w:sz="0" w:space="0" w:color="auto"/>
        <w:left w:val="none" w:sz="0" w:space="0" w:color="auto"/>
        <w:bottom w:val="none" w:sz="0" w:space="0" w:color="auto"/>
        <w:right w:val="none" w:sz="0" w:space="0" w:color="auto"/>
      </w:divBdr>
    </w:div>
    <w:div w:id="580218250">
      <w:bodyDiv w:val="1"/>
      <w:marLeft w:val="0"/>
      <w:marRight w:val="0"/>
      <w:marTop w:val="0"/>
      <w:marBottom w:val="0"/>
      <w:divBdr>
        <w:top w:val="none" w:sz="0" w:space="0" w:color="auto"/>
        <w:left w:val="none" w:sz="0" w:space="0" w:color="auto"/>
        <w:bottom w:val="none" w:sz="0" w:space="0" w:color="auto"/>
        <w:right w:val="none" w:sz="0" w:space="0" w:color="auto"/>
      </w:divBdr>
    </w:div>
    <w:div w:id="580288105">
      <w:bodyDiv w:val="1"/>
      <w:marLeft w:val="0"/>
      <w:marRight w:val="0"/>
      <w:marTop w:val="0"/>
      <w:marBottom w:val="0"/>
      <w:divBdr>
        <w:top w:val="none" w:sz="0" w:space="0" w:color="auto"/>
        <w:left w:val="none" w:sz="0" w:space="0" w:color="auto"/>
        <w:bottom w:val="none" w:sz="0" w:space="0" w:color="auto"/>
        <w:right w:val="none" w:sz="0" w:space="0" w:color="auto"/>
      </w:divBdr>
    </w:div>
    <w:div w:id="580407475">
      <w:bodyDiv w:val="1"/>
      <w:marLeft w:val="0"/>
      <w:marRight w:val="0"/>
      <w:marTop w:val="0"/>
      <w:marBottom w:val="0"/>
      <w:divBdr>
        <w:top w:val="none" w:sz="0" w:space="0" w:color="auto"/>
        <w:left w:val="none" w:sz="0" w:space="0" w:color="auto"/>
        <w:bottom w:val="none" w:sz="0" w:space="0" w:color="auto"/>
        <w:right w:val="none" w:sz="0" w:space="0" w:color="auto"/>
      </w:divBdr>
    </w:div>
    <w:div w:id="580649288">
      <w:bodyDiv w:val="1"/>
      <w:marLeft w:val="0"/>
      <w:marRight w:val="0"/>
      <w:marTop w:val="0"/>
      <w:marBottom w:val="0"/>
      <w:divBdr>
        <w:top w:val="none" w:sz="0" w:space="0" w:color="auto"/>
        <w:left w:val="none" w:sz="0" w:space="0" w:color="auto"/>
        <w:bottom w:val="none" w:sz="0" w:space="0" w:color="auto"/>
        <w:right w:val="none" w:sz="0" w:space="0" w:color="auto"/>
      </w:divBdr>
    </w:div>
    <w:div w:id="581181407">
      <w:bodyDiv w:val="1"/>
      <w:marLeft w:val="0"/>
      <w:marRight w:val="0"/>
      <w:marTop w:val="0"/>
      <w:marBottom w:val="0"/>
      <w:divBdr>
        <w:top w:val="none" w:sz="0" w:space="0" w:color="auto"/>
        <w:left w:val="none" w:sz="0" w:space="0" w:color="auto"/>
        <w:bottom w:val="none" w:sz="0" w:space="0" w:color="auto"/>
        <w:right w:val="none" w:sz="0" w:space="0" w:color="auto"/>
      </w:divBdr>
    </w:div>
    <w:div w:id="582109179">
      <w:bodyDiv w:val="1"/>
      <w:marLeft w:val="0"/>
      <w:marRight w:val="0"/>
      <w:marTop w:val="0"/>
      <w:marBottom w:val="0"/>
      <w:divBdr>
        <w:top w:val="none" w:sz="0" w:space="0" w:color="auto"/>
        <w:left w:val="none" w:sz="0" w:space="0" w:color="auto"/>
        <w:bottom w:val="none" w:sz="0" w:space="0" w:color="auto"/>
        <w:right w:val="none" w:sz="0" w:space="0" w:color="auto"/>
      </w:divBdr>
    </w:div>
    <w:div w:id="582298311">
      <w:bodyDiv w:val="1"/>
      <w:marLeft w:val="0"/>
      <w:marRight w:val="0"/>
      <w:marTop w:val="0"/>
      <w:marBottom w:val="0"/>
      <w:divBdr>
        <w:top w:val="none" w:sz="0" w:space="0" w:color="auto"/>
        <w:left w:val="none" w:sz="0" w:space="0" w:color="auto"/>
        <w:bottom w:val="none" w:sz="0" w:space="0" w:color="auto"/>
        <w:right w:val="none" w:sz="0" w:space="0" w:color="auto"/>
      </w:divBdr>
    </w:div>
    <w:div w:id="582300604">
      <w:bodyDiv w:val="1"/>
      <w:marLeft w:val="0"/>
      <w:marRight w:val="0"/>
      <w:marTop w:val="0"/>
      <w:marBottom w:val="0"/>
      <w:divBdr>
        <w:top w:val="none" w:sz="0" w:space="0" w:color="auto"/>
        <w:left w:val="none" w:sz="0" w:space="0" w:color="auto"/>
        <w:bottom w:val="none" w:sz="0" w:space="0" w:color="auto"/>
        <w:right w:val="none" w:sz="0" w:space="0" w:color="auto"/>
      </w:divBdr>
    </w:div>
    <w:div w:id="582371265">
      <w:bodyDiv w:val="1"/>
      <w:marLeft w:val="0"/>
      <w:marRight w:val="0"/>
      <w:marTop w:val="0"/>
      <w:marBottom w:val="0"/>
      <w:divBdr>
        <w:top w:val="none" w:sz="0" w:space="0" w:color="auto"/>
        <w:left w:val="none" w:sz="0" w:space="0" w:color="auto"/>
        <w:bottom w:val="none" w:sz="0" w:space="0" w:color="auto"/>
        <w:right w:val="none" w:sz="0" w:space="0" w:color="auto"/>
      </w:divBdr>
    </w:div>
    <w:div w:id="582571098">
      <w:bodyDiv w:val="1"/>
      <w:marLeft w:val="0"/>
      <w:marRight w:val="0"/>
      <w:marTop w:val="0"/>
      <w:marBottom w:val="0"/>
      <w:divBdr>
        <w:top w:val="none" w:sz="0" w:space="0" w:color="auto"/>
        <w:left w:val="none" w:sz="0" w:space="0" w:color="auto"/>
        <w:bottom w:val="none" w:sz="0" w:space="0" w:color="auto"/>
        <w:right w:val="none" w:sz="0" w:space="0" w:color="auto"/>
      </w:divBdr>
    </w:div>
    <w:div w:id="582764095">
      <w:bodyDiv w:val="1"/>
      <w:marLeft w:val="0"/>
      <w:marRight w:val="0"/>
      <w:marTop w:val="0"/>
      <w:marBottom w:val="0"/>
      <w:divBdr>
        <w:top w:val="none" w:sz="0" w:space="0" w:color="auto"/>
        <w:left w:val="none" w:sz="0" w:space="0" w:color="auto"/>
        <w:bottom w:val="none" w:sz="0" w:space="0" w:color="auto"/>
        <w:right w:val="none" w:sz="0" w:space="0" w:color="auto"/>
      </w:divBdr>
    </w:div>
    <w:div w:id="582833803">
      <w:bodyDiv w:val="1"/>
      <w:marLeft w:val="0"/>
      <w:marRight w:val="0"/>
      <w:marTop w:val="0"/>
      <w:marBottom w:val="0"/>
      <w:divBdr>
        <w:top w:val="none" w:sz="0" w:space="0" w:color="auto"/>
        <w:left w:val="none" w:sz="0" w:space="0" w:color="auto"/>
        <w:bottom w:val="none" w:sz="0" w:space="0" w:color="auto"/>
        <w:right w:val="none" w:sz="0" w:space="0" w:color="auto"/>
      </w:divBdr>
    </w:div>
    <w:div w:id="582959075">
      <w:bodyDiv w:val="1"/>
      <w:marLeft w:val="0"/>
      <w:marRight w:val="0"/>
      <w:marTop w:val="0"/>
      <w:marBottom w:val="0"/>
      <w:divBdr>
        <w:top w:val="none" w:sz="0" w:space="0" w:color="auto"/>
        <w:left w:val="none" w:sz="0" w:space="0" w:color="auto"/>
        <w:bottom w:val="none" w:sz="0" w:space="0" w:color="auto"/>
        <w:right w:val="none" w:sz="0" w:space="0" w:color="auto"/>
      </w:divBdr>
    </w:div>
    <w:div w:id="583074678">
      <w:bodyDiv w:val="1"/>
      <w:marLeft w:val="0"/>
      <w:marRight w:val="0"/>
      <w:marTop w:val="0"/>
      <w:marBottom w:val="0"/>
      <w:divBdr>
        <w:top w:val="none" w:sz="0" w:space="0" w:color="auto"/>
        <w:left w:val="none" w:sz="0" w:space="0" w:color="auto"/>
        <w:bottom w:val="none" w:sz="0" w:space="0" w:color="auto"/>
        <w:right w:val="none" w:sz="0" w:space="0" w:color="auto"/>
      </w:divBdr>
    </w:div>
    <w:div w:id="583490635">
      <w:bodyDiv w:val="1"/>
      <w:marLeft w:val="0"/>
      <w:marRight w:val="0"/>
      <w:marTop w:val="0"/>
      <w:marBottom w:val="0"/>
      <w:divBdr>
        <w:top w:val="none" w:sz="0" w:space="0" w:color="auto"/>
        <w:left w:val="none" w:sz="0" w:space="0" w:color="auto"/>
        <w:bottom w:val="none" w:sz="0" w:space="0" w:color="auto"/>
        <w:right w:val="none" w:sz="0" w:space="0" w:color="auto"/>
      </w:divBdr>
    </w:div>
    <w:div w:id="583611092">
      <w:bodyDiv w:val="1"/>
      <w:marLeft w:val="0"/>
      <w:marRight w:val="0"/>
      <w:marTop w:val="0"/>
      <w:marBottom w:val="0"/>
      <w:divBdr>
        <w:top w:val="none" w:sz="0" w:space="0" w:color="auto"/>
        <w:left w:val="none" w:sz="0" w:space="0" w:color="auto"/>
        <w:bottom w:val="none" w:sz="0" w:space="0" w:color="auto"/>
        <w:right w:val="none" w:sz="0" w:space="0" w:color="auto"/>
      </w:divBdr>
    </w:div>
    <w:div w:id="583681773">
      <w:bodyDiv w:val="1"/>
      <w:marLeft w:val="0"/>
      <w:marRight w:val="0"/>
      <w:marTop w:val="0"/>
      <w:marBottom w:val="0"/>
      <w:divBdr>
        <w:top w:val="none" w:sz="0" w:space="0" w:color="auto"/>
        <w:left w:val="none" w:sz="0" w:space="0" w:color="auto"/>
        <w:bottom w:val="none" w:sz="0" w:space="0" w:color="auto"/>
        <w:right w:val="none" w:sz="0" w:space="0" w:color="auto"/>
      </w:divBdr>
    </w:div>
    <w:div w:id="583687472">
      <w:bodyDiv w:val="1"/>
      <w:marLeft w:val="0"/>
      <w:marRight w:val="0"/>
      <w:marTop w:val="0"/>
      <w:marBottom w:val="0"/>
      <w:divBdr>
        <w:top w:val="none" w:sz="0" w:space="0" w:color="auto"/>
        <w:left w:val="none" w:sz="0" w:space="0" w:color="auto"/>
        <w:bottom w:val="none" w:sz="0" w:space="0" w:color="auto"/>
        <w:right w:val="none" w:sz="0" w:space="0" w:color="auto"/>
      </w:divBdr>
    </w:div>
    <w:div w:id="583733596">
      <w:bodyDiv w:val="1"/>
      <w:marLeft w:val="0"/>
      <w:marRight w:val="0"/>
      <w:marTop w:val="0"/>
      <w:marBottom w:val="0"/>
      <w:divBdr>
        <w:top w:val="none" w:sz="0" w:space="0" w:color="auto"/>
        <w:left w:val="none" w:sz="0" w:space="0" w:color="auto"/>
        <w:bottom w:val="none" w:sz="0" w:space="0" w:color="auto"/>
        <w:right w:val="none" w:sz="0" w:space="0" w:color="auto"/>
      </w:divBdr>
    </w:div>
    <w:div w:id="583806643">
      <w:bodyDiv w:val="1"/>
      <w:marLeft w:val="0"/>
      <w:marRight w:val="0"/>
      <w:marTop w:val="0"/>
      <w:marBottom w:val="0"/>
      <w:divBdr>
        <w:top w:val="none" w:sz="0" w:space="0" w:color="auto"/>
        <w:left w:val="none" w:sz="0" w:space="0" w:color="auto"/>
        <w:bottom w:val="none" w:sz="0" w:space="0" w:color="auto"/>
        <w:right w:val="none" w:sz="0" w:space="0" w:color="auto"/>
      </w:divBdr>
    </w:div>
    <w:div w:id="583997256">
      <w:bodyDiv w:val="1"/>
      <w:marLeft w:val="0"/>
      <w:marRight w:val="0"/>
      <w:marTop w:val="0"/>
      <w:marBottom w:val="0"/>
      <w:divBdr>
        <w:top w:val="none" w:sz="0" w:space="0" w:color="auto"/>
        <w:left w:val="none" w:sz="0" w:space="0" w:color="auto"/>
        <w:bottom w:val="none" w:sz="0" w:space="0" w:color="auto"/>
        <w:right w:val="none" w:sz="0" w:space="0" w:color="auto"/>
      </w:divBdr>
    </w:div>
    <w:div w:id="584193807">
      <w:bodyDiv w:val="1"/>
      <w:marLeft w:val="0"/>
      <w:marRight w:val="0"/>
      <w:marTop w:val="0"/>
      <w:marBottom w:val="0"/>
      <w:divBdr>
        <w:top w:val="none" w:sz="0" w:space="0" w:color="auto"/>
        <w:left w:val="none" w:sz="0" w:space="0" w:color="auto"/>
        <w:bottom w:val="none" w:sz="0" w:space="0" w:color="auto"/>
        <w:right w:val="none" w:sz="0" w:space="0" w:color="auto"/>
      </w:divBdr>
    </w:div>
    <w:div w:id="584535773">
      <w:bodyDiv w:val="1"/>
      <w:marLeft w:val="0"/>
      <w:marRight w:val="0"/>
      <w:marTop w:val="0"/>
      <w:marBottom w:val="0"/>
      <w:divBdr>
        <w:top w:val="none" w:sz="0" w:space="0" w:color="auto"/>
        <w:left w:val="none" w:sz="0" w:space="0" w:color="auto"/>
        <w:bottom w:val="none" w:sz="0" w:space="0" w:color="auto"/>
        <w:right w:val="none" w:sz="0" w:space="0" w:color="auto"/>
      </w:divBdr>
    </w:div>
    <w:div w:id="584611918">
      <w:bodyDiv w:val="1"/>
      <w:marLeft w:val="0"/>
      <w:marRight w:val="0"/>
      <w:marTop w:val="0"/>
      <w:marBottom w:val="0"/>
      <w:divBdr>
        <w:top w:val="none" w:sz="0" w:space="0" w:color="auto"/>
        <w:left w:val="none" w:sz="0" w:space="0" w:color="auto"/>
        <w:bottom w:val="none" w:sz="0" w:space="0" w:color="auto"/>
        <w:right w:val="none" w:sz="0" w:space="0" w:color="auto"/>
      </w:divBdr>
    </w:div>
    <w:div w:id="584648916">
      <w:bodyDiv w:val="1"/>
      <w:marLeft w:val="0"/>
      <w:marRight w:val="0"/>
      <w:marTop w:val="0"/>
      <w:marBottom w:val="0"/>
      <w:divBdr>
        <w:top w:val="none" w:sz="0" w:space="0" w:color="auto"/>
        <w:left w:val="none" w:sz="0" w:space="0" w:color="auto"/>
        <w:bottom w:val="none" w:sz="0" w:space="0" w:color="auto"/>
        <w:right w:val="none" w:sz="0" w:space="0" w:color="auto"/>
      </w:divBdr>
    </w:div>
    <w:div w:id="584728692">
      <w:bodyDiv w:val="1"/>
      <w:marLeft w:val="0"/>
      <w:marRight w:val="0"/>
      <w:marTop w:val="0"/>
      <w:marBottom w:val="0"/>
      <w:divBdr>
        <w:top w:val="none" w:sz="0" w:space="0" w:color="auto"/>
        <w:left w:val="none" w:sz="0" w:space="0" w:color="auto"/>
        <w:bottom w:val="none" w:sz="0" w:space="0" w:color="auto"/>
        <w:right w:val="none" w:sz="0" w:space="0" w:color="auto"/>
      </w:divBdr>
    </w:div>
    <w:div w:id="584845406">
      <w:bodyDiv w:val="1"/>
      <w:marLeft w:val="0"/>
      <w:marRight w:val="0"/>
      <w:marTop w:val="0"/>
      <w:marBottom w:val="0"/>
      <w:divBdr>
        <w:top w:val="none" w:sz="0" w:space="0" w:color="auto"/>
        <w:left w:val="none" w:sz="0" w:space="0" w:color="auto"/>
        <w:bottom w:val="none" w:sz="0" w:space="0" w:color="auto"/>
        <w:right w:val="none" w:sz="0" w:space="0" w:color="auto"/>
      </w:divBdr>
    </w:div>
    <w:div w:id="585119414">
      <w:bodyDiv w:val="1"/>
      <w:marLeft w:val="0"/>
      <w:marRight w:val="0"/>
      <w:marTop w:val="0"/>
      <w:marBottom w:val="0"/>
      <w:divBdr>
        <w:top w:val="none" w:sz="0" w:space="0" w:color="auto"/>
        <w:left w:val="none" w:sz="0" w:space="0" w:color="auto"/>
        <w:bottom w:val="none" w:sz="0" w:space="0" w:color="auto"/>
        <w:right w:val="none" w:sz="0" w:space="0" w:color="auto"/>
      </w:divBdr>
    </w:div>
    <w:div w:id="585261724">
      <w:bodyDiv w:val="1"/>
      <w:marLeft w:val="0"/>
      <w:marRight w:val="0"/>
      <w:marTop w:val="0"/>
      <w:marBottom w:val="0"/>
      <w:divBdr>
        <w:top w:val="none" w:sz="0" w:space="0" w:color="auto"/>
        <w:left w:val="none" w:sz="0" w:space="0" w:color="auto"/>
        <w:bottom w:val="none" w:sz="0" w:space="0" w:color="auto"/>
        <w:right w:val="none" w:sz="0" w:space="0" w:color="auto"/>
      </w:divBdr>
    </w:div>
    <w:div w:id="585380302">
      <w:bodyDiv w:val="1"/>
      <w:marLeft w:val="0"/>
      <w:marRight w:val="0"/>
      <w:marTop w:val="0"/>
      <w:marBottom w:val="0"/>
      <w:divBdr>
        <w:top w:val="none" w:sz="0" w:space="0" w:color="auto"/>
        <w:left w:val="none" w:sz="0" w:space="0" w:color="auto"/>
        <w:bottom w:val="none" w:sz="0" w:space="0" w:color="auto"/>
        <w:right w:val="none" w:sz="0" w:space="0" w:color="auto"/>
      </w:divBdr>
    </w:div>
    <w:div w:id="585505499">
      <w:bodyDiv w:val="1"/>
      <w:marLeft w:val="0"/>
      <w:marRight w:val="0"/>
      <w:marTop w:val="0"/>
      <w:marBottom w:val="0"/>
      <w:divBdr>
        <w:top w:val="none" w:sz="0" w:space="0" w:color="auto"/>
        <w:left w:val="none" w:sz="0" w:space="0" w:color="auto"/>
        <w:bottom w:val="none" w:sz="0" w:space="0" w:color="auto"/>
        <w:right w:val="none" w:sz="0" w:space="0" w:color="auto"/>
      </w:divBdr>
    </w:div>
    <w:div w:id="585530984">
      <w:bodyDiv w:val="1"/>
      <w:marLeft w:val="0"/>
      <w:marRight w:val="0"/>
      <w:marTop w:val="0"/>
      <w:marBottom w:val="0"/>
      <w:divBdr>
        <w:top w:val="none" w:sz="0" w:space="0" w:color="auto"/>
        <w:left w:val="none" w:sz="0" w:space="0" w:color="auto"/>
        <w:bottom w:val="none" w:sz="0" w:space="0" w:color="auto"/>
        <w:right w:val="none" w:sz="0" w:space="0" w:color="auto"/>
      </w:divBdr>
    </w:div>
    <w:div w:id="585574283">
      <w:bodyDiv w:val="1"/>
      <w:marLeft w:val="0"/>
      <w:marRight w:val="0"/>
      <w:marTop w:val="0"/>
      <w:marBottom w:val="0"/>
      <w:divBdr>
        <w:top w:val="none" w:sz="0" w:space="0" w:color="auto"/>
        <w:left w:val="none" w:sz="0" w:space="0" w:color="auto"/>
        <w:bottom w:val="none" w:sz="0" w:space="0" w:color="auto"/>
        <w:right w:val="none" w:sz="0" w:space="0" w:color="auto"/>
      </w:divBdr>
    </w:div>
    <w:div w:id="585652403">
      <w:bodyDiv w:val="1"/>
      <w:marLeft w:val="0"/>
      <w:marRight w:val="0"/>
      <w:marTop w:val="0"/>
      <w:marBottom w:val="0"/>
      <w:divBdr>
        <w:top w:val="none" w:sz="0" w:space="0" w:color="auto"/>
        <w:left w:val="none" w:sz="0" w:space="0" w:color="auto"/>
        <w:bottom w:val="none" w:sz="0" w:space="0" w:color="auto"/>
        <w:right w:val="none" w:sz="0" w:space="0" w:color="auto"/>
      </w:divBdr>
    </w:div>
    <w:div w:id="585844588">
      <w:bodyDiv w:val="1"/>
      <w:marLeft w:val="0"/>
      <w:marRight w:val="0"/>
      <w:marTop w:val="0"/>
      <w:marBottom w:val="0"/>
      <w:divBdr>
        <w:top w:val="none" w:sz="0" w:space="0" w:color="auto"/>
        <w:left w:val="none" w:sz="0" w:space="0" w:color="auto"/>
        <w:bottom w:val="none" w:sz="0" w:space="0" w:color="auto"/>
        <w:right w:val="none" w:sz="0" w:space="0" w:color="auto"/>
      </w:divBdr>
    </w:div>
    <w:div w:id="585963919">
      <w:bodyDiv w:val="1"/>
      <w:marLeft w:val="0"/>
      <w:marRight w:val="0"/>
      <w:marTop w:val="0"/>
      <w:marBottom w:val="0"/>
      <w:divBdr>
        <w:top w:val="none" w:sz="0" w:space="0" w:color="auto"/>
        <w:left w:val="none" w:sz="0" w:space="0" w:color="auto"/>
        <w:bottom w:val="none" w:sz="0" w:space="0" w:color="auto"/>
        <w:right w:val="none" w:sz="0" w:space="0" w:color="auto"/>
      </w:divBdr>
    </w:div>
    <w:div w:id="586497210">
      <w:bodyDiv w:val="1"/>
      <w:marLeft w:val="0"/>
      <w:marRight w:val="0"/>
      <w:marTop w:val="0"/>
      <w:marBottom w:val="0"/>
      <w:divBdr>
        <w:top w:val="none" w:sz="0" w:space="0" w:color="auto"/>
        <w:left w:val="none" w:sz="0" w:space="0" w:color="auto"/>
        <w:bottom w:val="none" w:sz="0" w:space="0" w:color="auto"/>
        <w:right w:val="none" w:sz="0" w:space="0" w:color="auto"/>
      </w:divBdr>
    </w:div>
    <w:div w:id="586573867">
      <w:bodyDiv w:val="1"/>
      <w:marLeft w:val="0"/>
      <w:marRight w:val="0"/>
      <w:marTop w:val="0"/>
      <w:marBottom w:val="0"/>
      <w:divBdr>
        <w:top w:val="none" w:sz="0" w:space="0" w:color="auto"/>
        <w:left w:val="none" w:sz="0" w:space="0" w:color="auto"/>
        <w:bottom w:val="none" w:sz="0" w:space="0" w:color="auto"/>
        <w:right w:val="none" w:sz="0" w:space="0" w:color="auto"/>
      </w:divBdr>
    </w:div>
    <w:div w:id="586889025">
      <w:bodyDiv w:val="1"/>
      <w:marLeft w:val="0"/>
      <w:marRight w:val="0"/>
      <w:marTop w:val="0"/>
      <w:marBottom w:val="0"/>
      <w:divBdr>
        <w:top w:val="none" w:sz="0" w:space="0" w:color="auto"/>
        <w:left w:val="none" w:sz="0" w:space="0" w:color="auto"/>
        <w:bottom w:val="none" w:sz="0" w:space="0" w:color="auto"/>
        <w:right w:val="none" w:sz="0" w:space="0" w:color="auto"/>
      </w:divBdr>
    </w:div>
    <w:div w:id="587076493">
      <w:bodyDiv w:val="1"/>
      <w:marLeft w:val="0"/>
      <w:marRight w:val="0"/>
      <w:marTop w:val="0"/>
      <w:marBottom w:val="0"/>
      <w:divBdr>
        <w:top w:val="none" w:sz="0" w:space="0" w:color="auto"/>
        <w:left w:val="none" w:sz="0" w:space="0" w:color="auto"/>
        <w:bottom w:val="none" w:sz="0" w:space="0" w:color="auto"/>
        <w:right w:val="none" w:sz="0" w:space="0" w:color="auto"/>
      </w:divBdr>
    </w:div>
    <w:div w:id="587077677">
      <w:bodyDiv w:val="1"/>
      <w:marLeft w:val="0"/>
      <w:marRight w:val="0"/>
      <w:marTop w:val="0"/>
      <w:marBottom w:val="0"/>
      <w:divBdr>
        <w:top w:val="none" w:sz="0" w:space="0" w:color="auto"/>
        <w:left w:val="none" w:sz="0" w:space="0" w:color="auto"/>
        <w:bottom w:val="none" w:sz="0" w:space="0" w:color="auto"/>
        <w:right w:val="none" w:sz="0" w:space="0" w:color="auto"/>
      </w:divBdr>
    </w:div>
    <w:div w:id="587157368">
      <w:bodyDiv w:val="1"/>
      <w:marLeft w:val="0"/>
      <w:marRight w:val="0"/>
      <w:marTop w:val="0"/>
      <w:marBottom w:val="0"/>
      <w:divBdr>
        <w:top w:val="none" w:sz="0" w:space="0" w:color="auto"/>
        <w:left w:val="none" w:sz="0" w:space="0" w:color="auto"/>
        <w:bottom w:val="none" w:sz="0" w:space="0" w:color="auto"/>
        <w:right w:val="none" w:sz="0" w:space="0" w:color="auto"/>
      </w:divBdr>
    </w:div>
    <w:div w:id="587270524">
      <w:bodyDiv w:val="1"/>
      <w:marLeft w:val="0"/>
      <w:marRight w:val="0"/>
      <w:marTop w:val="0"/>
      <w:marBottom w:val="0"/>
      <w:divBdr>
        <w:top w:val="none" w:sz="0" w:space="0" w:color="auto"/>
        <w:left w:val="none" w:sz="0" w:space="0" w:color="auto"/>
        <w:bottom w:val="none" w:sz="0" w:space="0" w:color="auto"/>
        <w:right w:val="none" w:sz="0" w:space="0" w:color="auto"/>
      </w:divBdr>
    </w:div>
    <w:div w:id="587349895">
      <w:bodyDiv w:val="1"/>
      <w:marLeft w:val="0"/>
      <w:marRight w:val="0"/>
      <w:marTop w:val="0"/>
      <w:marBottom w:val="0"/>
      <w:divBdr>
        <w:top w:val="none" w:sz="0" w:space="0" w:color="auto"/>
        <w:left w:val="none" w:sz="0" w:space="0" w:color="auto"/>
        <w:bottom w:val="none" w:sz="0" w:space="0" w:color="auto"/>
        <w:right w:val="none" w:sz="0" w:space="0" w:color="auto"/>
      </w:divBdr>
    </w:div>
    <w:div w:id="587538868">
      <w:bodyDiv w:val="1"/>
      <w:marLeft w:val="0"/>
      <w:marRight w:val="0"/>
      <w:marTop w:val="0"/>
      <w:marBottom w:val="0"/>
      <w:divBdr>
        <w:top w:val="none" w:sz="0" w:space="0" w:color="auto"/>
        <w:left w:val="none" w:sz="0" w:space="0" w:color="auto"/>
        <w:bottom w:val="none" w:sz="0" w:space="0" w:color="auto"/>
        <w:right w:val="none" w:sz="0" w:space="0" w:color="auto"/>
      </w:divBdr>
    </w:div>
    <w:div w:id="587545409">
      <w:bodyDiv w:val="1"/>
      <w:marLeft w:val="0"/>
      <w:marRight w:val="0"/>
      <w:marTop w:val="0"/>
      <w:marBottom w:val="0"/>
      <w:divBdr>
        <w:top w:val="none" w:sz="0" w:space="0" w:color="auto"/>
        <w:left w:val="none" w:sz="0" w:space="0" w:color="auto"/>
        <w:bottom w:val="none" w:sz="0" w:space="0" w:color="auto"/>
        <w:right w:val="none" w:sz="0" w:space="0" w:color="auto"/>
      </w:divBdr>
    </w:div>
    <w:div w:id="588000784">
      <w:bodyDiv w:val="1"/>
      <w:marLeft w:val="0"/>
      <w:marRight w:val="0"/>
      <w:marTop w:val="0"/>
      <w:marBottom w:val="0"/>
      <w:divBdr>
        <w:top w:val="none" w:sz="0" w:space="0" w:color="auto"/>
        <w:left w:val="none" w:sz="0" w:space="0" w:color="auto"/>
        <w:bottom w:val="none" w:sz="0" w:space="0" w:color="auto"/>
        <w:right w:val="none" w:sz="0" w:space="0" w:color="auto"/>
      </w:divBdr>
    </w:div>
    <w:div w:id="588077200">
      <w:bodyDiv w:val="1"/>
      <w:marLeft w:val="0"/>
      <w:marRight w:val="0"/>
      <w:marTop w:val="0"/>
      <w:marBottom w:val="0"/>
      <w:divBdr>
        <w:top w:val="none" w:sz="0" w:space="0" w:color="auto"/>
        <w:left w:val="none" w:sz="0" w:space="0" w:color="auto"/>
        <w:bottom w:val="none" w:sz="0" w:space="0" w:color="auto"/>
        <w:right w:val="none" w:sz="0" w:space="0" w:color="auto"/>
      </w:divBdr>
    </w:div>
    <w:div w:id="588151319">
      <w:bodyDiv w:val="1"/>
      <w:marLeft w:val="0"/>
      <w:marRight w:val="0"/>
      <w:marTop w:val="0"/>
      <w:marBottom w:val="0"/>
      <w:divBdr>
        <w:top w:val="none" w:sz="0" w:space="0" w:color="auto"/>
        <w:left w:val="none" w:sz="0" w:space="0" w:color="auto"/>
        <w:bottom w:val="none" w:sz="0" w:space="0" w:color="auto"/>
        <w:right w:val="none" w:sz="0" w:space="0" w:color="auto"/>
      </w:divBdr>
    </w:div>
    <w:div w:id="588193240">
      <w:bodyDiv w:val="1"/>
      <w:marLeft w:val="0"/>
      <w:marRight w:val="0"/>
      <w:marTop w:val="0"/>
      <w:marBottom w:val="0"/>
      <w:divBdr>
        <w:top w:val="none" w:sz="0" w:space="0" w:color="auto"/>
        <w:left w:val="none" w:sz="0" w:space="0" w:color="auto"/>
        <w:bottom w:val="none" w:sz="0" w:space="0" w:color="auto"/>
        <w:right w:val="none" w:sz="0" w:space="0" w:color="auto"/>
      </w:divBdr>
    </w:div>
    <w:div w:id="588386676">
      <w:bodyDiv w:val="1"/>
      <w:marLeft w:val="0"/>
      <w:marRight w:val="0"/>
      <w:marTop w:val="0"/>
      <w:marBottom w:val="0"/>
      <w:divBdr>
        <w:top w:val="none" w:sz="0" w:space="0" w:color="auto"/>
        <w:left w:val="none" w:sz="0" w:space="0" w:color="auto"/>
        <w:bottom w:val="none" w:sz="0" w:space="0" w:color="auto"/>
        <w:right w:val="none" w:sz="0" w:space="0" w:color="auto"/>
      </w:divBdr>
    </w:div>
    <w:div w:id="588469431">
      <w:bodyDiv w:val="1"/>
      <w:marLeft w:val="0"/>
      <w:marRight w:val="0"/>
      <w:marTop w:val="0"/>
      <w:marBottom w:val="0"/>
      <w:divBdr>
        <w:top w:val="none" w:sz="0" w:space="0" w:color="auto"/>
        <w:left w:val="none" w:sz="0" w:space="0" w:color="auto"/>
        <w:bottom w:val="none" w:sz="0" w:space="0" w:color="auto"/>
        <w:right w:val="none" w:sz="0" w:space="0" w:color="auto"/>
      </w:divBdr>
    </w:div>
    <w:div w:id="588537657">
      <w:bodyDiv w:val="1"/>
      <w:marLeft w:val="0"/>
      <w:marRight w:val="0"/>
      <w:marTop w:val="0"/>
      <w:marBottom w:val="0"/>
      <w:divBdr>
        <w:top w:val="none" w:sz="0" w:space="0" w:color="auto"/>
        <w:left w:val="none" w:sz="0" w:space="0" w:color="auto"/>
        <w:bottom w:val="none" w:sz="0" w:space="0" w:color="auto"/>
        <w:right w:val="none" w:sz="0" w:space="0" w:color="auto"/>
      </w:divBdr>
    </w:div>
    <w:div w:id="588658145">
      <w:bodyDiv w:val="1"/>
      <w:marLeft w:val="0"/>
      <w:marRight w:val="0"/>
      <w:marTop w:val="0"/>
      <w:marBottom w:val="0"/>
      <w:divBdr>
        <w:top w:val="none" w:sz="0" w:space="0" w:color="auto"/>
        <w:left w:val="none" w:sz="0" w:space="0" w:color="auto"/>
        <w:bottom w:val="none" w:sz="0" w:space="0" w:color="auto"/>
        <w:right w:val="none" w:sz="0" w:space="0" w:color="auto"/>
      </w:divBdr>
    </w:div>
    <w:div w:id="588736305">
      <w:bodyDiv w:val="1"/>
      <w:marLeft w:val="0"/>
      <w:marRight w:val="0"/>
      <w:marTop w:val="0"/>
      <w:marBottom w:val="0"/>
      <w:divBdr>
        <w:top w:val="none" w:sz="0" w:space="0" w:color="auto"/>
        <w:left w:val="none" w:sz="0" w:space="0" w:color="auto"/>
        <w:bottom w:val="none" w:sz="0" w:space="0" w:color="auto"/>
        <w:right w:val="none" w:sz="0" w:space="0" w:color="auto"/>
      </w:divBdr>
    </w:div>
    <w:div w:id="588777031">
      <w:bodyDiv w:val="1"/>
      <w:marLeft w:val="0"/>
      <w:marRight w:val="0"/>
      <w:marTop w:val="0"/>
      <w:marBottom w:val="0"/>
      <w:divBdr>
        <w:top w:val="none" w:sz="0" w:space="0" w:color="auto"/>
        <w:left w:val="none" w:sz="0" w:space="0" w:color="auto"/>
        <w:bottom w:val="none" w:sz="0" w:space="0" w:color="auto"/>
        <w:right w:val="none" w:sz="0" w:space="0" w:color="auto"/>
      </w:divBdr>
    </w:div>
    <w:div w:id="588777379">
      <w:bodyDiv w:val="1"/>
      <w:marLeft w:val="0"/>
      <w:marRight w:val="0"/>
      <w:marTop w:val="0"/>
      <w:marBottom w:val="0"/>
      <w:divBdr>
        <w:top w:val="none" w:sz="0" w:space="0" w:color="auto"/>
        <w:left w:val="none" w:sz="0" w:space="0" w:color="auto"/>
        <w:bottom w:val="none" w:sz="0" w:space="0" w:color="auto"/>
        <w:right w:val="none" w:sz="0" w:space="0" w:color="auto"/>
      </w:divBdr>
    </w:div>
    <w:div w:id="588805982">
      <w:bodyDiv w:val="1"/>
      <w:marLeft w:val="0"/>
      <w:marRight w:val="0"/>
      <w:marTop w:val="0"/>
      <w:marBottom w:val="0"/>
      <w:divBdr>
        <w:top w:val="none" w:sz="0" w:space="0" w:color="auto"/>
        <w:left w:val="none" w:sz="0" w:space="0" w:color="auto"/>
        <w:bottom w:val="none" w:sz="0" w:space="0" w:color="auto"/>
        <w:right w:val="none" w:sz="0" w:space="0" w:color="auto"/>
      </w:divBdr>
    </w:div>
    <w:div w:id="588848193">
      <w:bodyDiv w:val="1"/>
      <w:marLeft w:val="0"/>
      <w:marRight w:val="0"/>
      <w:marTop w:val="0"/>
      <w:marBottom w:val="0"/>
      <w:divBdr>
        <w:top w:val="none" w:sz="0" w:space="0" w:color="auto"/>
        <w:left w:val="none" w:sz="0" w:space="0" w:color="auto"/>
        <w:bottom w:val="none" w:sz="0" w:space="0" w:color="auto"/>
        <w:right w:val="none" w:sz="0" w:space="0" w:color="auto"/>
      </w:divBdr>
    </w:div>
    <w:div w:id="588924491">
      <w:bodyDiv w:val="1"/>
      <w:marLeft w:val="0"/>
      <w:marRight w:val="0"/>
      <w:marTop w:val="0"/>
      <w:marBottom w:val="0"/>
      <w:divBdr>
        <w:top w:val="none" w:sz="0" w:space="0" w:color="auto"/>
        <w:left w:val="none" w:sz="0" w:space="0" w:color="auto"/>
        <w:bottom w:val="none" w:sz="0" w:space="0" w:color="auto"/>
        <w:right w:val="none" w:sz="0" w:space="0" w:color="auto"/>
      </w:divBdr>
    </w:div>
    <w:div w:id="589043942">
      <w:bodyDiv w:val="1"/>
      <w:marLeft w:val="0"/>
      <w:marRight w:val="0"/>
      <w:marTop w:val="0"/>
      <w:marBottom w:val="0"/>
      <w:divBdr>
        <w:top w:val="none" w:sz="0" w:space="0" w:color="auto"/>
        <w:left w:val="none" w:sz="0" w:space="0" w:color="auto"/>
        <w:bottom w:val="none" w:sz="0" w:space="0" w:color="auto"/>
        <w:right w:val="none" w:sz="0" w:space="0" w:color="auto"/>
      </w:divBdr>
    </w:div>
    <w:div w:id="589123036">
      <w:bodyDiv w:val="1"/>
      <w:marLeft w:val="0"/>
      <w:marRight w:val="0"/>
      <w:marTop w:val="0"/>
      <w:marBottom w:val="0"/>
      <w:divBdr>
        <w:top w:val="none" w:sz="0" w:space="0" w:color="auto"/>
        <w:left w:val="none" w:sz="0" w:space="0" w:color="auto"/>
        <w:bottom w:val="none" w:sz="0" w:space="0" w:color="auto"/>
        <w:right w:val="none" w:sz="0" w:space="0" w:color="auto"/>
      </w:divBdr>
    </w:div>
    <w:div w:id="589238322">
      <w:bodyDiv w:val="1"/>
      <w:marLeft w:val="0"/>
      <w:marRight w:val="0"/>
      <w:marTop w:val="0"/>
      <w:marBottom w:val="0"/>
      <w:divBdr>
        <w:top w:val="none" w:sz="0" w:space="0" w:color="auto"/>
        <w:left w:val="none" w:sz="0" w:space="0" w:color="auto"/>
        <w:bottom w:val="none" w:sz="0" w:space="0" w:color="auto"/>
        <w:right w:val="none" w:sz="0" w:space="0" w:color="auto"/>
      </w:divBdr>
    </w:div>
    <w:div w:id="589313165">
      <w:bodyDiv w:val="1"/>
      <w:marLeft w:val="0"/>
      <w:marRight w:val="0"/>
      <w:marTop w:val="0"/>
      <w:marBottom w:val="0"/>
      <w:divBdr>
        <w:top w:val="none" w:sz="0" w:space="0" w:color="auto"/>
        <w:left w:val="none" w:sz="0" w:space="0" w:color="auto"/>
        <w:bottom w:val="none" w:sz="0" w:space="0" w:color="auto"/>
        <w:right w:val="none" w:sz="0" w:space="0" w:color="auto"/>
      </w:divBdr>
    </w:div>
    <w:div w:id="589316621">
      <w:bodyDiv w:val="1"/>
      <w:marLeft w:val="0"/>
      <w:marRight w:val="0"/>
      <w:marTop w:val="0"/>
      <w:marBottom w:val="0"/>
      <w:divBdr>
        <w:top w:val="none" w:sz="0" w:space="0" w:color="auto"/>
        <w:left w:val="none" w:sz="0" w:space="0" w:color="auto"/>
        <w:bottom w:val="none" w:sz="0" w:space="0" w:color="auto"/>
        <w:right w:val="none" w:sz="0" w:space="0" w:color="auto"/>
      </w:divBdr>
    </w:div>
    <w:div w:id="589394683">
      <w:bodyDiv w:val="1"/>
      <w:marLeft w:val="0"/>
      <w:marRight w:val="0"/>
      <w:marTop w:val="0"/>
      <w:marBottom w:val="0"/>
      <w:divBdr>
        <w:top w:val="none" w:sz="0" w:space="0" w:color="auto"/>
        <w:left w:val="none" w:sz="0" w:space="0" w:color="auto"/>
        <w:bottom w:val="none" w:sz="0" w:space="0" w:color="auto"/>
        <w:right w:val="none" w:sz="0" w:space="0" w:color="auto"/>
      </w:divBdr>
    </w:div>
    <w:div w:id="589431016">
      <w:bodyDiv w:val="1"/>
      <w:marLeft w:val="0"/>
      <w:marRight w:val="0"/>
      <w:marTop w:val="0"/>
      <w:marBottom w:val="0"/>
      <w:divBdr>
        <w:top w:val="none" w:sz="0" w:space="0" w:color="auto"/>
        <w:left w:val="none" w:sz="0" w:space="0" w:color="auto"/>
        <w:bottom w:val="none" w:sz="0" w:space="0" w:color="auto"/>
        <w:right w:val="none" w:sz="0" w:space="0" w:color="auto"/>
      </w:divBdr>
    </w:div>
    <w:div w:id="589507818">
      <w:bodyDiv w:val="1"/>
      <w:marLeft w:val="0"/>
      <w:marRight w:val="0"/>
      <w:marTop w:val="0"/>
      <w:marBottom w:val="0"/>
      <w:divBdr>
        <w:top w:val="none" w:sz="0" w:space="0" w:color="auto"/>
        <w:left w:val="none" w:sz="0" w:space="0" w:color="auto"/>
        <w:bottom w:val="none" w:sz="0" w:space="0" w:color="auto"/>
        <w:right w:val="none" w:sz="0" w:space="0" w:color="auto"/>
      </w:divBdr>
    </w:div>
    <w:div w:id="590050026">
      <w:bodyDiv w:val="1"/>
      <w:marLeft w:val="0"/>
      <w:marRight w:val="0"/>
      <w:marTop w:val="0"/>
      <w:marBottom w:val="0"/>
      <w:divBdr>
        <w:top w:val="none" w:sz="0" w:space="0" w:color="auto"/>
        <w:left w:val="none" w:sz="0" w:space="0" w:color="auto"/>
        <w:bottom w:val="none" w:sz="0" w:space="0" w:color="auto"/>
        <w:right w:val="none" w:sz="0" w:space="0" w:color="auto"/>
      </w:divBdr>
    </w:div>
    <w:div w:id="590091745">
      <w:bodyDiv w:val="1"/>
      <w:marLeft w:val="0"/>
      <w:marRight w:val="0"/>
      <w:marTop w:val="0"/>
      <w:marBottom w:val="0"/>
      <w:divBdr>
        <w:top w:val="none" w:sz="0" w:space="0" w:color="auto"/>
        <w:left w:val="none" w:sz="0" w:space="0" w:color="auto"/>
        <w:bottom w:val="none" w:sz="0" w:space="0" w:color="auto"/>
        <w:right w:val="none" w:sz="0" w:space="0" w:color="auto"/>
      </w:divBdr>
    </w:div>
    <w:div w:id="590237727">
      <w:bodyDiv w:val="1"/>
      <w:marLeft w:val="0"/>
      <w:marRight w:val="0"/>
      <w:marTop w:val="0"/>
      <w:marBottom w:val="0"/>
      <w:divBdr>
        <w:top w:val="none" w:sz="0" w:space="0" w:color="auto"/>
        <w:left w:val="none" w:sz="0" w:space="0" w:color="auto"/>
        <w:bottom w:val="none" w:sz="0" w:space="0" w:color="auto"/>
        <w:right w:val="none" w:sz="0" w:space="0" w:color="auto"/>
      </w:divBdr>
    </w:div>
    <w:div w:id="590282864">
      <w:bodyDiv w:val="1"/>
      <w:marLeft w:val="0"/>
      <w:marRight w:val="0"/>
      <w:marTop w:val="0"/>
      <w:marBottom w:val="0"/>
      <w:divBdr>
        <w:top w:val="none" w:sz="0" w:space="0" w:color="auto"/>
        <w:left w:val="none" w:sz="0" w:space="0" w:color="auto"/>
        <w:bottom w:val="none" w:sz="0" w:space="0" w:color="auto"/>
        <w:right w:val="none" w:sz="0" w:space="0" w:color="auto"/>
      </w:divBdr>
    </w:div>
    <w:div w:id="590357452">
      <w:bodyDiv w:val="1"/>
      <w:marLeft w:val="0"/>
      <w:marRight w:val="0"/>
      <w:marTop w:val="0"/>
      <w:marBottom w:val="0"/>
      <w:divBdr>
        <w:top w:val="none" w:sz="0" w:space="0" w:color="auto"/>
        <w:left w:val="none" w:sz="0" w:space="0" w:color="auto"/>
        <w:bottom w:val="none" w:sz="0" w:space="0" w:color="auto"/>
        <w:right w:val="none" w:sz="0" w:space="0" w:color="auto"/>
      </w:divBdr>
    </w:div>
    <w:div w:id="590360839">
      <w:bodyDiv w:val="1"/>
      <w:marLeft w:val="0"/>
      <w:marRight w:val="0"/>
      <w:marTop w:val="0"/>
      <w:marBottom w:val="0"/>
      <w:divBdr>
        <w:top w:val="none" w:sz="0" w:space="0" w:color="auto"/>
        <w:left w:val="none" w:sz="0" w:space="0" w:color="auto"/>
        <w:bottom w:val="none" w:sz="0" w:space="0" w:color="auto"/>
        <w:right w:val="none" w:sz="0" w:space="0" w:color="auto"/>
      </w:divBdr>
    </w:div>
    <w:div w:id="590964938">
      <w:bodyDiv w:val="1"/>
      <w:marLeft w:val="0"/>
      <w:marRight w:val="0"/>
      <w:marTop w:val="0"/>
      <w:marBottom w:val="0"/>
      <w:divBdr>
        <w:top w:val="none" w:sz="0" w:space="0" w:color="auto"/>
        <w:left w:val="none" w:sz="0" w:space="0" w:color="auto"/>
        <w:bottom w:val="none" w:sz="0" w:space="0" w:color="auto"/>
        <w:right w:val="none" w:sz="0" w:space="0" w:color="auto"/>
      </w:divBdr>
    </w:div>
    <w:div w:id="591007753">
      <w:bodyDiv w:val="1"/>
      <w:marLeft w:val="0"/>
      <w:marRight w:val="0"/>
      <w:marTop w:val="0"/>
      <w:marBottom w:val="0"/>
      <w:divBdr>
        <w:top w:val="none" w:sz="0" w:space="0" w:color="auto"/>
        <w:left w:val="none" w:sz="0" w:space="0" w:color="auto"/>
        <w:bottom w:val="none" w:sz="0" w:space="0" w:color="auto"/>
        <w:right w:val="none" w:sz="0" w:space="0" w:color="auto"/>
      </w:divBdr>
    </w:div>
    <w:div w:id="591009343">
      <w:bodyDiv w:val="1"/>
      <w:marLeft w:val="0"/>
      <w:marRight w:val="0"/>
      <w:marTop w:val="0"/>
      <w:marBottom w:val="0"/>
      <w:divBdr>
        <w:top w:val="none" w:sz="0" w:space="0" w:color="auto"/>
        <w:left w:val="none" w:sz="0" w:space="0" w:color="auto"/>
        <w:bottom w:val="none" w:sz="0" w:space="0" w:color="auto"/>
        <w:right w:val="none" w:sz="0" w:space="0" w:color="auto"/>
      </w:divBdr>
    </w:div>
    <w:div w:id="591086271">
      <w:bodyDiv w:val="1"/>
      <w:marLeft w:val="0"/>
      <w:marRight w:val="0"/>
      <w:marTop w:val="0"/>
      <w:marBottom w:val="0"/>
      <w:divBdr>
        <w:top w:val="none" w:sz="0" w:space="0" w:color="auto"/>
        <w:left w:val="none" w:sz="0" w:space="0" w:color="auto"/>
        <w:bottom w:val="none" w:sz="0" w:space="0" w:color="auto"/>
        <w:right w:val="none" w:sz="0" w:space="0" w:color="auto"/>
      </w:divBdr>
    </w:div>
    <w:div w:id="591158609">
      <w:bodyDiv w:val="1"/>
      <w:marLeft w:val="0"/>
      <w:marRight w:val="0"/>
      <w:marTop w:val="0"/>
      <w:marBottom w:val="0"/>
      <w:divBdr>
        <w:top w:val="none" w:sz="0" w:space="0" w:color="auto"/>
        <w:left w:val="none" w:sz="0" w:space="0" w:color="auto"/>
        <w:bottom w:val="none" w:sz="0" w:space="0" w:color="auto"/>
        <w:right w:val="none" w:sz="0" w:space="0" w:color="auto"/>
      </w:divBdr>
    </w:div>
    <w:div w:id="591166959">
      <w:bodyDiv w:val="1"/>
      <w:marLeft w:val="0"/>
      <w:marRight w:val="0"/>
      <w:marTop w:val="0"/>
      <w:marBottom w:val="0"/>
      <w:divBdr>
        <w:top w:val="none" w:sz="0" w:space="0" w:color="auto"/>
        <w:left w:val="none" w:sz="0" w:space="0" w:color="auto"/>
        <w:bottom w:val="none" w:sz="0" w:space="0" w:color="auto"/>
        <w:right w:val="none" w:sz="0" w:space="0" w:color="auto"/>
      </w:divBdr>
    </w:div>
    <w:div w:id="591741487">
      <w:bodyDiv w:val="1"/>
      <w:marLeft w:val="0"/>
      <w:marRight w:val="0"/>
      <w:marTop w:val="0"/>
      <w:marBottom w:val="0"/>
      <w:divBdr>
        <w:top w:val="none" w:sz="0" w:space="0" w:color="auto"/>
        <w:left w:val="none" w:sz="0" w:space="0" w:color="auto"/>
        <w:bottom w:val="none" w:sz="0" w:space="0" w:color="auto"/>
        <w:right w:val="none" w:sz="0" w:space="0" w:color="auto"/>
      </w:divBdr>
    </w:div>
    <w:div w:id="592052260">
      <w:bodyDiv w:val="1"/>
      <w:marLeft w:val="0"/>
      <w:marRight w:val="0"/>
      <w:marTop w:val="0"/>
      <w:marBottom w:val="0"/>
      <w:divBdr>
        <w:top w:val="none" w:sz="0" w:space="0" w:color="auto"/>
        <w:left w:val="none" w:sz="0" w:space="0" w:color="auto"/>
        <w:bottom w:val="none" w:sz="0" w:space="0" w:color="auto"/>
        <w:right w:val="none" w:sz="0" w:space="0" w:color="auto"/>
      </w:divBdr>
    </w:div>
    <w:div w:id="592395503">
      <w:bodyDiv w:val="1"/>
      <w:marLeft w:val="0"/>
      <w:marRight w:val="0"/>
      <w:marTop w:val="0"/>
      <w:marBottom w:val="0"/>
      <w:divBdr>
        <w:top w:val="none" w:sz="0" w:space="0" w:color="auto"/>
        <w:left w:val="none" w:sz="0" w:space="0" w:color="auto"/>
        <w:bottom w:val="none" w:sz="0" w:space="0" w:color="auto"/>
        <w:right w:val="none" w:sz="0" w:space="0" w:color="auto"/>
      </w:divBdr>
    </w:div>
    <w:div w:id="592472422">
      <w:bodyDiv w:val="1"/>
      <w:marLeft w:val="0"/>
      <w:marRight w:val="0"/>
      <w:marTop w:val="0"/>
      <w:marBottom w:val="0"/>
      <w:divBdr>
        <w:top w:val="none" w:sz="0" w:space="0" w:color="auto"/>
        <w:left w:val="none" w:sz="0" w:space="0" w:color="auto"/>
        <w:bottom w:val="none" w:sz="0" w:space="0" w:color="auto"/>
        <w:right w:val="none" w:sz="0" w:space="0" w:color="auto"/>
      </w:divBdr>
    </w:div>
    <w:div w:id="592586477">
      <w:bodyDiv w:val="1"/>
      <w:marLeft w:val="0"/>
      <w:marRight w:val="0"/>
      <w:marTop w:val="0"/>
      <w:marBottom w:val="0"/>
      <w:divBdr>
        <w:top w:val="none" w:sz="0" w:space="0" w:color="auto"/>
        <w:left w:val="none" w:sz="0" w:space="0" w:color="auto"/>
        <w:bottom w:val="none" w:sz="0" w:space="0" w:color="auto"/>
        <w:right w:val="none" w:sz="0" w:space="0" w:color="auto"/>
      </w:divBdr>
    </w:div>
    <w:div w:id="592664574">
      <w:bodyDiv w:val="1"/>
      <w:marLeft w:val="0"/>
      <w:marRight w:val="0"/>
      <w:marTop w:val="0"/>
      <w:marBottom w:val="0"/>
      <w:divBdr>
        <w:top w:val="none" w:sz="0" w:space="0" w:color="auto"/>
        <w:left w:val="none" w:sz="0" w:space="0" w:color="auto"/>
        <w:bottom w:val="none" w:sz="0" w:space="0" w:color="auto"/>
        <w:right w:val="none" w:sz="0" w:space="0" w:color="auto"/>
      </w:divBdr>
    </w:div>
    <w:div w:id="592669596">
      <w:bodyDiv w:val="1"/>
      <w:marLeft w:val="0"/>
      <w:marRight w:val="0"/>
      <w:marTop w:val="0"/>
      <w:marBottom w:val="0"/>
      <w:divBdr>
        <w:top w:val="none" w:sz="0" w:space="0" w:color="auto"/>
        <w:left w:val="none" w:sz="0" w:space="0" w:color="auto"/>
        <w:bottom w:val="none" w:sz="0" w:space="0" w:color="auto"/>
        <w:right w:val="none" w:sz="0" w:space="0" w:color="auto"/>
      </w:divBdr>
    </w:div>
    <w:div w:id="592786932">
      <w:bodyDiv w:val="1"/>
      <w:marLeft w:val="0"/>
      <w:marRight w:val="0"/>
      <w:marTop w:val="0"/>
      <w:marBottom w:val="0"/>
      <w:divBdr>
        <w:top w:val="none" w:sz="0" w:space="0" w:color="auto"/>
        <w:left w:val="none" w:sz="0" w:space="0" w:color="auto"/>
        <w:bottom w:val="none" w:sz="0" w:space="0" w:color="auto"/>
        <w:right w:val="none" w:sz="0" w:space="0" w:color="auto"/>
      </w:divBdr>
    </w:div>
    <w:div w:id="592861877">
      <w:bodyDiv w:val="1"/>
      <w:marLeft w:val="0"/>
      <w:marRight w:val="0"/>
      <w:marTop w:val="0"/>
      <w:marBottom w:val="0"/>
      <w:divBdr>
        <w:top w:val="none" w:sz="0" w:space="0" w:color="auto"/>
        <w:left w:val="none" w:sz="0" w:space="0" w:color="auto"/>
        <w:bottom w:val="none" w:sz="0" w:space="0" w:color="auto"/>
        <w:right w:val="none" w:sz="0" w:space="0" w:color="auto"/>
      </w:divBdr>
    </w:div>
    <w:div w:id="592933504">
      <w:bodyDiv w:val="1"/>
      <w:marLeft w:val="0"/>
      <w:marRight w:val="0"/>
      <w:marTop w:val="0"/>
      <w:marBottom w:val="0"/>
      <w:divBdr>
        <w:top w:val="none" w:sz="0" w:space="0" w:color="auto"/>
        <w:left w:val="none" w:sz="0" w:space="0" w:color="auto"/>
        <w:bottom w:val="none" w:sz="0" w:space="0" w:color="auto"/>
        <w:right w:val="none" w:sz="0" w:space="0" w:color="auto"/>
      </w:divBdr>
    </w:div>
    <w:div w:id="592935481">
      <w:bodyDiv w:val="1"/>
      <w:marLeft w:val="0"/>
      <w:marRight w:val="0"/>
      <w:marTop w:val="0"/>
      <w:marBottom w:val="0"/>
      <w:divBdr>
        <w:top w:val="none" w:sz="0" w:space="0" w:color="auto"/>
        <w:left w:val="none" w:sz="0" w:space="0" w:color="auto"/>
        <w:bottom w:val="none" w:sz="0" w:space="0" w:color="auto"/>
        <w:right w:val="none" w:sz="0" w:space="0" w:color="auto"/>
      </w:divBdr>
    </w:div>
    <w:div w:id="592978707">
      <w:bodyDiv w:val="1"/>
      <w:marLeft w:val="0"/>
      <w:marRight w:val="0"/>
      <w:marTop w:val="0"/>
      <w:marBottom w:val="0"/>
      <w:divBdr>
        <w:top w:val="none" w:sz="0" w:space="0" w:color="auto"/>
        <w:left w:val="none" w:sz="0" w:space="0" w:color="auto"/>
        <w:bottom w:val="none" w:sz="0" w:space="0" w:color="auto"/>
        <w:right w:val="none" w:sz="0" w:space="0" w:color="auto"/>
      </w:divBdr>
    </w:div>
    <w:div w:id="593170623">
      <w:bodyDiv w:val="1"/>
      <w:marLeft w:val="0"/>
      <w:marRight w:val="0"/>
      <w:marTop w:val="0"/>
      <w:marBottom w:val="0"/>
      <w:divBdr>
        <w:top w:val="none" w:sz="0" w:space="0" w:color="auto"/>
        <w:left w:val="none" w:sz="0" w:space="0" w:color="auto"/>
        <w:bottom w:val="none" w:sz="0" w:space="0" w:color="auto"/>
        <w:right w:val="none" w:sz="0" w:space="0" w:color="auto"/>
      </w:divBdr>
    </w:div>
    <w:div w:id="593249794">
      <w:bodyDiv w:val="1"/>
      <w:marLeft w:val="0"/>
      <w:marRight w:val="0"/>
      <w:marTop w:val="0"/>
      <w:marBottom w:val="0"/>
      <w:divBdr>
        <w:top w:val="none" w:sz="0" w:space="0" w:color="auto"/>
        <w:left w:val="none" w:sz="0" w:space="0" w:color="auto"/>
        <w:bottom w:val="none" w:sz="0" w:space="0" w:color="auto"/>
        <w:right w:val="none" w:sz="0" w:space="0" w:color="auto"/>
      </w:divBdr>
    </w:div>
    <w:div w:id="593519189">
      <w:bodyDiv w:val="1"/>
      <w:marLeft w:val="0"/>
      <w:marRight w:val="0"/>
      <w:marTop w:val="0"/>
      <w:marBottom w:val="0"/>
      <w:divBdr>
        <w:top w:val="none" w:sz="0" w:space="0" w:color="auto"/>
        <w:left w:val="none" w:sz="0" w:space="0" w:color="auto"/>
        <w:bottom w:val="none" w:sz="0" w:space="0" w:color="auto"/>
        <w:right w:val="none" w:sz="0" w:space="0" w:color="auto"/>
      </w:divBdr>
    </w:div>
    <w:div w:id="593633892">
      <w:bodyDiv w:val="1"/>
      <w:marLeft w:val="0"/>
      <w:marRight w:val="0"/>
      <w:marTop w:val="0"/>
      <w:marBottom w:val="0"/>
      <w:divBdr>
        <w:top w:val="none" w:sz="0" w:space="0" w:color="auto"/>
        <w:left w:val="none" w:sz="0" w:space="0" w:color="auto"/>
        <w:bottom w:val="none" w:sz="0" w:space="0" w:color="auto"/>
        <w:right w:val="none" w:sz="0" w:space="0" w:color="auto"/>
      </w:divBdr>
    </w:div>
    <w:div w:id="593902157">
      <w:bodyDiv w:val="1"/>
      <w:marLeft w:val="0"/>
      <w:marRight w:val="0"/>
      <w:marTop w:val="0"/>
      <w:marBottom w:val="0"/>
      <w:divBdr>
        <w:top w:val="none" w:sz="0" w:space="0" w:color="auto"/>
        <w:left w:val="none" w:sz="0" w:space="0" w:color="auto"/>
        <w:bottom w:val="none" w:sz="0" w:space="0" w:color="auto"/>
        <w:right w:val="none" w:sz="0" w:space="0" w:color="auto"/>
      </w:divBdr>
    </w:div>
    <w:div w:id="594019150">
      <w:bodyDiv w:val="1"/>
      <w:marLeft w:val="0"/>
      <w:marRight w:val="0"/>
      <w:marTop w:val="0"/>
      <w:marBottom w:val="0"/>
      <w:divBdr>
        <w:top w:val="none" w:sz="0" w:space="0" w:color="auto"/>
        <w:left w:val="none" w:sz="0" w:space="0" w:color="auto"/>
        <w:bottom w:val="none" w:sz="0" w:space="0" w:color="auto"/>
        <w:right w:val="none" w:sz="0" w:space="0" w:color="auto"/>
      </w:divBdr>
    </w:div>
    <w:div w:id="594049220">
      <w:bodyDiv w:val="1"/>
      <w:marLeft w:val="0"/>
      <w:marRight w:val="0"/>
      <w:marTop w:val="0"/>
      <w:marBottom w:val="0"/>
      <w:divBdr>
        <w:top w:val="none" w:sz="0" w:space="0" w:color="auto"/>
        <w:left w:val="none" w:sz="0" w:space="0" w:color="auto"/>
        <w:bottom w:val="none" w:sz="0" w:space="0" w:color="auto"/>
        <w:right w:val="none" w:sz="0" w:space="0" w:color="auto"/>
      </w:divBdr>
    </w:div>
    <w:div w:id="594050664">
      <w:bodyDiv w:val="1"/>
      <w:marLeft w:val="0"/>
      <w:marRight w:val="0"/>
      <w:marTop w:val="0"/>
      <w:marBottom w:val="0"/>
      <w:divBdr>
        <w:top w:val="none" w:sz="0" w:space="0" w:color="auto"/>
        <w:left w:val="none" w:sz="0" w:space="0" w:color="auto"/>
        <w:bottom w:val="none" w:sz="0" w:space="0" w:color="auto"/>
        <w:right w:val="none" w:sz="0" w:space="0" w:color="auto"/>
      </w:divBdr>
    </w:div>
    <w:div w:id="594169502">
      <w:bodyDiv w:val="1"/>
      <w:marLeft w:val="0"/>
      <w:marRight w:val="0"/>
      <w:marTop w:val="0"/>
      <w:marBottom w:val="0"/>
      <w:divBdr>
        <w:top w:val="none" w:sz="0" w:space="0" w:color="auto"/>
        <w:left w:val="none" w:sz="0" w:space="0" w:color="auto"/>
        <w:bottom w:val="none" w:sz="0" w:space="0" w:color="auto"/>
        <w:right w:val="none" w:sz="0" w:space="0" w:color="auto"/>
      </w:divBdr>
    </w:div>
    <w:div w:id="594632626">
      <w:bodyDiv w:val="1"/>
      <w:marLeft w:val="0"/>
      <w:marRight w:val="0"/>
      <w:marTop w:val="0"/>
      <w:marBottom w:val="0"/>
      <w:divBdr>
        <w:top w:val="none" w:sz="0" w:space="0" w:color="auto"/>
        <w:left w:val="none" w:sz="0" w:space="0" w:color="auto"/>
        <w:bottom w:val="none" w:sz="0" w:space="0" w:color="auto"/>
        <w:right w:val="none" w:sz="0" w:space="0" w:color="auto"/>
      </w:divBdr>
    </w:div>
    <w:div w:id="594676289">
      <w:bodyDiv w:val="1"/>
      <w:marLeft w:val="0"/>
      <w:marRight w:val="0"/>
      <w:marTop w:val="0"/>
      <w:marBottom w:val="0"/>
      <w:divBdr>
        <w:top w:val="none" w:sz="0" w:space="0" w:color="auto"/>
        <w:left w:val="none" w:sz="0" w:space="0" w:color="auto"/>
        <w:bottom w:val="none" w:sz="0" w:space="0" w:color="auto"/>
        <w:right w:val="none" w:sz="0" w:space="0" w:color="auto"/>
      </w:divBdr>
    </w:div>
    <w:div w:id="594704306">
      <w:bodyDiv w:val="1"/>
      <w:marLeft w:val="0"/>
      <w:marRight w:val="0"/>
      <w:marTop w:val="0"/>
      <w:marBottom w:val="0"/>
      <w:divBdr>
        <w:top w:val="none" w:sz="0" w:space="0" w:color="auto"/>
        <w:left w:val="none" w:sz="0" w:space="0" w:color="auto"/>
        <w:bottom w:val="none" w:sz="0" w:space="0" w:color="auto"/>
        <w:right w:val="none" w:sz="0" w:space="0" w:color="auto"/>
      </w:divBdr>
    </w:div>
    <w:div w:id="594748733">
      <w:bodyDiv w:val="1"/>
      <w:marLeft w:val="0"/>
      <w:marRight w:val="0"/>
      <w:marTop w:val="0"/>
      <w:marBottom w:val="0"/>
      <w:divBdr>
        <w:top w:val="none" w:sz="0" w:space="0" w:color="auto"/>
        <w:left w:val="none" w:sz="0" w:space="0" w:color="auto"/>
        <w:bottom w:val="none" w:sz="0" w:space="0" w:color="auto"/>
        <w:right w:val="none" w:sz="0" w:space="0" w:color="auto"/>
      </w:divBdr>
    </w:div>
    <w:div w:id="595015414">
      <w:bodyDiv w:val="1"/>
      <w:marLeft w:val="0"/>
      <w:marRight w:val="0"/>
      <w:marTop w:val="0"/>
      <w:marBottom w:val="0"/>
      <w:divBdr>
        <w:top w:val="none" w:sz="0" w:space="0" w:color="auto"/>
        <w:left w:val="none" w:sz="0" w:space="0" w:color="auto"/>
        <w:bottom w:val="none" w:sz="0" w:space="0" w:color="auto"/>
        <w:right w:val="none" w:sz="0" w:space="0" w:color="auto"/>
      </w:divBdr>
    </w:div>
    <w:div w:id="595140160">
      <w:bodyDiv w:val="1"/>
      <w:marLeft w:val="0"/>
      <w:marRight w:val="0"/>
      <w:marTop w:val="0"/>
      <w:marBottom w:val="0"/>
      <w:divBdr>
        <w:top w:val="none" w:sz="0" w:space="0" w:color="auto"/>
        <w:left w:val="none" w:sz="0" w:space="0" w:color="auto"/>
        <w:bottom w:val="none" w:sz="0" w:space="0" w:color="auto"/>
        <w:right w:val="none" w:sz="0" w:space="0" w:color="auto"/>
      </w:divBdr>
    </w:div>
    <w:div w:id="595402573">
      <w:bodyDiv w:val="1"/>
      <w:marLeft w:val="0"/>
      <w:marRight w:val="0"/>
      <w:marTop w:val="0"/>
      <w:marBottom w:val="0"/>
      <w:divBdr>
        <w:top w:val="none" w:sz="0" w:space="0" w:color="auto"/>
        <w:left w:val="none" w:sz="0" w:space="0" w:color="auto"/>
        <w:bottom w:val="none" w:sz="0" w:space="0" w:color="auto"/>
        <w:right w:val="none" w:sz="0" w:space="0" w:color="auto"/>
      </w:divBdr>
    </w:div>
    <w:div w:id="595594974">
      <w:bodyDiv w:val="1"/>
      <w:marLeft w:val="0"/>
      <w:marRight w:val="0"/>
      <w:marTop w:val="0"/>
      <w:marBottom w:val="0"/>
      <w:divBdr>
        <w:top w:val="none" w:sz="0" w:space="0" w:color="auto"/>
        <w:left w:val="none" w:sz="0" w:space="0" w:color="auto"/>
        <w:bottom w:val="none" w:sz="0" w:space="0" w:color="auto"/>
        <w:right w:val="none" w:sz="0" w:space="0" w:color="auto"/>
      </w:divBdr>
    </w:div>
    <w:div w:id="595671677">
      <w:bodyDiv w:val="1"/>
      <w:marLeft w:val="0"/>
      <w:marRight w:val="0"/>
      <w:marTop w:val="0"/>
      <w:marBottom w:val="0"/>
      <w:divBdr>
        <w:top w:val="none" w:sz="0" w:space="0" w:color="auto"/>
        <w:left w:val="none" w:sz="0" w:space="0" w:color="auto"/>
        <w:bottom w:val="none" w:sz="0" w:space="0" w:color="auto"/>
        <w:right w:val="none" w:sz="0" w:space="0" w:color="auto"/>
      </w:divBdr>
    </w:div>
    <w:div w:id="595944180">
      <w:bodyDiv w:val="1"/>
      <w:marLeft w:val="0"/>
      <w:marRight w:val="0"/>
      <w:marTop w:val="0"/>
      <w:marBottom w:val="0"/>
      <w:divBdr>
        <w:top w:val="none" w:sz="0" w:space="0" w:color="auto"/>
        <w:left w:val="none" w:sz="0" w:space="0" w:color="auto"/>
        <w:bottom w:val="none" w:sz="0" w:space="0" w:color="auto"/>
        <w:right w:val="none" w:sz="0" w:space="0" w:color="auto"/>
      </w:divBdr>
    </w:div>
    <w:div w:id="596060526">
      <w:bodyDiv w:val="1"/>
      <w:marLeft w:val="0"/>
      <w:marRight w:val="0"/>
      <w:marTop w:val="0"/>
      <w:marBottom w:val="0"/>
      <w:divBdr>
        <w:top w:val="none" w:sz="0" w:space="0" w:color="auto"/>
        <w:left w:val="none" w:sz="0" w:space="0" w:color="auto"/>
        <w:bottom w:val="none" w:sz="0" w:space="0" w:color="auto"/>
        <w:right w:val="none" w:sz="0" w:space="0" w:color="auto"/>
      </w:divBdr>
    </w:div>
    <w:div w:id="596254811">
      <w:bodyDiv w:val="1"/>
      <w:marLeft w:val="0"/>
      <w:marRight w:val="0"/>
      <w:marTop w:val="0"/>
      <w:marBottom w:val="0"/>
      <w:divBdr>
        <w:top w:val="none" w:sz="0" w:space="0" w:color="auto"/>
        <w:left w:val="none" w:sz="0" w:space="0" w:color="auto"/>
        <w:bottom w:val="none" w:sz="0" w:space="0" w:color="auto"/>
        <w:right w:val="none" w:sz="0" w:space="0" w:color="auto"/>
      </w:divBdr>
    </w:div>
    <w:div w:id="596330347">
      <w:bodyDiv w:val="1"/>
      <w:marLeft w:val="0"/>
      <w:marRight w:val="0"/>
      <w:marTop w:val="0"/>
      <w:marBottom w:val="0"/>
      <w:divBdr>
        <w:top w:val="none" w:sz="0" w:space="0" w:color="auto"/>
        <w:left w:val="none" w:sz="0" w:space="0" w:color="auto"/>
        <w:bottom w:val="none" w:sz="0" w:space="0" w:color="auto"/>
        <w:right w:val="none" w:sz="0" w:space="0" w:color="auto"/>
      </w:divBdr>
    </w:div>
    <w:div w:id="596408703">
      <w:bodyDiv w:val="1"/>
      <w:marLeft w:val="0"/>
      <w:marRight w:val="0"/>
      <w:marTop w:val="0"/>
      <w:marBottom w:val="0"/>
      <w:divBdr>
        <w:top w:val="none" w:sz="0" w:space="0" w:color="auto"/>
        <w:left w:val="none" w:sz="0" w:space="0" w:color="auto"/>
        <w:bottom w:val="none" w:sz="0" w:space="0" w:color="auto"/>
        <w:right w:val="none" w:sz="0" w:space="0" w:color="auto"/>
      </w:divBdr>
    </w:div>
    <w:div w:id="596475554">
      <w:bodyDiv w:val="1"/>
      <w:marLeft w:val="0"/>
      <w:marRight w:val="0"/>
      <w:marTop w:val="0"/>
      <w:marBottom w:val="0"/>
      <w:divBdr>
        <w:top w:val="none" w:sz="0" w:space="0" w:color="auto"/>
        <w:left w:val="none" w:sz="0" w:space="0" w:color="auto"/>
        <w:bottom w:val="none" w:sz="0" w:space="0" w:color="auto"/>
        <w:right w:val="none" w:sz="0" w:space="0" w:color="auto"/>
      </w:divBdr>
    </w:div>
    <w:div w:id="596527656">
      <w:bodyDiv w:val="1"/>
      <w:marLeft w:val="0"/>
      <w:marRight w:val="0"/>
      <w:marTop w:val="0"/>
      <w:marBottom w:val="0"/>
      <w:divBdr>
        <w:top w:val="none" w:sz="0" w:space="0" w:color="auto"/>
        <w:left w:val="none" w:sz="0" w:space="0" w:color="auto"/>
        <w:bottom w:val="none" w:sz="0" w:space="0" w:color="auto"/>
        <w:right w:val="none" w:sz="0" w:space="0" w:color="auto"/>
      </w:divBdr>
    </w:div>
    <w:div w:id="596594109">
      <w:bodyDiv w:val="1"/>
      <w:marLeft w:val="0"/>
      <w:marRight w:val="0"/>
      <w:marTop w:val="0"/>
      <w:marBottom w:val="0"/>
      <w:divBdr>
        <w:top w:val="none" w:sz="0" w:space="0" w:color="auto"/>
        <w:left w:val="none" w:sz="0" w:space="0" w:color="auto"/>
        <w:bottom w:val="none" w:sz="0" w:space="0" w:color="auto"/>
        <w:right w:val="none" w:sz="0" w:space="0" w:color="auto"/>
      </w:divBdr>
    </w:div>
    <w:div w:id="596788720">
      <w:bodyDiv w:val="1"/>
      <w:marLeft w:val="0"/>
      <w:marRight w:val="0"/>
      <w:marTop w:val="0"/>
      <w:marBottom w:val="0"/>
      <w:divBdr>
        <w:top w:val="none" w:sz="0" w:space="0" w:color="auto"/>
        <w:left w:val="none" w:sz="0" w:space="0" w:color="auto"/>
        <w:bottom w:val="none" w:sz="0" w:space="0" w:color="auto"/>
        <w:right w:val="none" w:sz="0" w:space="0" w:color="auto"/>
      </w:divBdr>
    </w:div>
    <w:div w:id="597062223">
      <w:bodyDiv w:val="1"/>
      <w:marLeft w:val="0"/>
      <w:marRight w:val="0"/>
      <w:marTop w:val="0"/>
      <w:marBottom w:val="0"/>
      <w:divBdr>
        <w:top w:val="none" w:sz="0" w:space="0" w:color="auto"/>
        <w:left w:val="none" w:sz="0" w:space="0" w:color="auto"/>
        <w:bottom w:val="none" w:sz="0" w:space="0" w:color="auto"/>
        <w:right w:val="none" w:sz="0" w:space="0" w:color="auto"/>
      </w:divBdr>
    </w:div>
    <w:div w:id="597102634">
      <w:bodyDiv w:val="1"/>
      <w:marLeft w:val="0"/>
      <w:marRight w:val="0"/>
      <w:marTop w:val="0"/>
      <w:marBottom w:val="0"/>
      <w:divBdr>
        <w:top w:val="none" w:sz="0" w:space="0" w:color="auto"/>
        <w:left w:val="none" w:sz="0" w:space="0" w:color="auto"/>
        <w:bottom w:val="none" w:sz="0" w:space="0" w:color="auto"/>
        <w:right w:val="none" w:sz="0" w:space="0" w:color="auto"/>
      </w:divBdr>
    </w:div>
    <w:div w:id="597254813">
      <w:bodyDiv w:val="1"/>
      <w:marLeft w:val="0"/>
      <w:marRight w:val="0"/>
      <w:marTop w:val="0"/>
      <w:marBottom w:val="0"/>
      <w:divBdr>
        <w:top w:val="none" w:sz="0" w:space="0" w:color="auto"/>
        <w:left w:val="none" w:sz="0" w:space="0" w:color="auto"/>
        <w:bottom w:val="none" w:sz="0" w:space="0" w:color="auto"/>
        <w:right w:val="none" w:sz="0" w:space="0" w:color="auto"/>
      </w:divBdr>
    </w:div>
    <w:div w:id="597447338">
      <w:bodyDiv w:val="1"/>
      <w:marLeft w:val="0"/>
      <w:marRight w:val="0"/>
      <w:marTop w:val="0"/>
      <w:marBottom w:val="0"/>
      <w:divBdr>
        <w:top w:val="none" w:sz="0" w:space="0" w:color="auto"/>
        <w:left w:val="none" w:sz="0" w:space="0" w:color="auto"/>
        <w:bottom w:val="none" w:sz="0" w:space="0" w:color="auto"/>
        <w:right w:val="none" w:sz="0" w:space="0" w:color="auto"/>
      </w:divBdr>
    </w:div>
    <w:div w:id="597906713">
      <w:bodyDiv w:val="1"/>
      <w:marLeft w:val="0"/>
      <w:marRight w:val="0"/>
      <w:marTop w:val="0"/>
      <w:marBottom w:val="0"/>
      <w:divBdr>
        <w:top w:val="none" w:sz="0" w:space="0" w:color="auto"/>
        <w:left w:val="none" w:sz="0" w:space="0" w:color="auto"/>
        <w:bottom w:val="none" w:sz="0" w:space="0" w:color="auto"/>
        <w:right w:val="none" w:sz="0" w:space="0" w:color="auto"/>
      </w:divBdr>
    </w:div>
    <w:div w:id="598027544">
      <w:bodyDiv w:val="1"/>
      <w:marLeft w:val="0"/>
      <w:marRight w:val="0"/>
      <w:marTop w:val="0"/>
      <w:marBottom w:val="0"/>
      <w:divBdr>
        <w:top w:val="none" w:sz="0" w:space="0" w:color="auto"/>
        <w:left w:val="none" w:sz="0" w:space="0" w:color="auto"/>
        <w:bottom w:val="none" w:sz="0" w:space="0" w:color="auto"/>
        <w:right w:val="none" w:sz="0" w:space="0" w:color="auto"/>
      </w:divBdr>
    </w:div>
    <w:div w:id="598102682">
      <w:bodyDiv w:val="1"/>
      <w:marLeft w:val="0"/>
      <w:marRight w:val="0"/>
      <w:marTop w:val="0"/>
      <w:marBottom w:val="0"/>
      <w:divBdr>
        <w:top w:val="none" w:sz="0" w:space="0" w:color="auto"/>
        <w:left w:val="none" w:sz="0" w:space="0" w:color="auto"/>
        <w:bottom w:val="none" w:sz="0" w:space="0" w:color="auto"/>
        <w:right w:val="none" w:sz="0" w:space="0" w:color="auto"/>
      </w:divBdr>
    </w:div>
    <w:div w:id="598149296">
      <w:bodyDiv w:val="1"/>
      <w:marLeft w:val="0"/>
      <w:marRight w:val="0"/>
      <w:marTop w:val="0"/>
      <w:marBottom w:val="0"/>
      <w:divBdr>
        <w:top w:val="none" w:sz="0" w:space="0" w:color="auto"/>
        <w:left w:val="none" w:sz="0" w:space="0" w:color="auto"/>
        <w:bottom w:val="none" w:sz="0" w:space="0" w:color="auto"/>
        <w:right w:val="none" w:sz="0" w:space="0" w:color="auto"/>
      </w:divBdr>
    </w:div>
    <w:div w:id="598218136">
      <w:bodyDiv w:val="1"/>
      <w:marLeft w:val="0"/>
      <w:marRight w:val="0"/>
      <w:marTop w:val="0"/>
      <w:marBottom w:val="0"/>
      <w:divBdr>
        <w:top w:val="none" w:sz="0" w:space="0" w:color="auto"/>
        <w:left w:val="none" w:sz="0" w:space="0" w:color="auto"/>
        <w:bottom w:val="none" w:sz="0" w:space="0" w:color="auto"/>
        <w:right w:val="none" w:sz="0" w:space="0" w:color="auto"/>
      </w:divBdr>
    </w:div>
    <w:div w:id="598372519">
      <w:bodyDiv w:val="1"/>
      <w:marLeft w:val="0"/>
      <w:marRight w:val="0"/>
      <w:marTop w:val="0"/>
      <w:marBottom w:val="0"/>
      <w:divBdr>
        <w:top w:val="none" w:sz="0" w:space="0" w:color="auto"/>
        <w:left w:val="none" w:sz="0" w:space="0" w:color="auto"/>
        <w:bottom w:val="none" w:sz="0" w:space="0" w:color="auto"/>
        <w:right w:val="none" w:sz="0" w:space="0" w:color="auto"/>
      </w:divBdr>
    </w:div>
    <w:div w:id="598441428">
      <w:bodyDiv w:val="1"/>
      <w:marLeft w:val="0"/>
      <w:marRight w:val="0"/>
      <w:marTop w:val="0"/>
      <w:marBottom w:val="0"/>
      <w:divBdr>
        <w:top w:val="none" w:sz="0" w:space="0" w:color="auto"/>
        <w:left w:val="none" w:sz="0" w:space="0" w:color="auto"/>
        <w:bottom w:val="none" w:sz="0" w:space="0" w:color="auto"/>
        <w:right w:val="none" w:sz="0" w:space="0" w:color="auto"/>
      </w:divBdr>
    </w:div>
    <w:div w:id="598567052">
      <w:bodyDiv w:val="1"/>
      <w:marLeft w:val="0"/>
      <w:marRight w:val="0"/>
      <w:marTop w:val="0"/>
      <w:marBottom w:val="0"/>
      <w:divBdr>
        <w:top w:val="none" w:sz="0" w:space="0" w:color="auto"/>
        <w:left w:val="none" w:sz="0" w:space="0" w:color="auto"/>
        <w:bottom w:val="none" w:sz="0" w:space="0" w:color="auto"/>
        <w:right w:val="none" w:sz="0" w:space="0" w:color="auto"/>
      </w:divBdr>
    </w:div>
    <w:div w:id="598609034">
      <w:bodyDiv w:val="1"/>
      <w:marLeft w:val="0"/>
      <w:marRight w:val="0"/>
      <w:marTop w:val="0"/>
      <w:marBottom w:val="0"/>
      <w:divBdr>
        <w:top w:val="none" w:sz="0" w:space="0" w:color="auto"/>
        <w:left w:val="none" w:sz="0" w:space="0" w:color="auto"/>
        <w:bottom w:val="none" w:sz="0" w:space="0" w:color="auto"/>
        <w:right w:val="none" w:sz="0" w:space="0" w:color="auto"/>
      </w:divBdr>
    </w:div>
    <w:div w:id="598685580">
      <w:bodyDiv w:val="1"/>
      <w:marLeft w:val="0"/>
      <w:marRight w:val="0"/>
      <w:marTop w:val="0"/>
      <w:marBottom w:val="0"/>
      <w:divBdr>
        <w:top w:val="none" w:sz="0" w:space="0" w:color="auto"/>
        <w:left w:val="none" w:sz="0" w:space="0" w:color="auto"/>
        <w:bottom w:val="none" w:sz="0" w:space="0" w:color="auto"/>
        <w:right w:val="none" w:sz="0" w:space="0" w:color="auto"/>
      </w:divBdr>
    </w:div>
    <w:div w:id="598754864">
      <w:bodyDiv w:val="1"/>
      <w:marLeft w:val="0"/>
      <w:marRight w:val="0"/>
      <w:marTop w:val="0"/>
      <w:marBottom w:val="0"/>
      <w:divBdr>
        <w:top w:val="none" w:sz="0" w:space="0" w:color="auto"/>
        <w:left w:val="none" w:sz="0" w:space="0" w:color="auto"/>
        <w:bottom w:val="none" w:sz="0" w:space="0" w:color="auto"/>
        <w:right w:val="none" w:sz="0" w:space="0" w:color="auto"/>
      </w:divBdr>
    </w:div>
    <w:div w:id="598834148">
      <w:bodyDiv w:val="1"/>
      <w:marLeft w:val="0"/>
      <w:marRight w:val="0"/>
      <w:marTop w:val="0"/>
      <w:marBottom w:val="0"/>
      <w:divBdr>
        <w:top w:val="none" w:sz="0" w:space="0" w:color="auto"/>
        <w:left w:val="none" w:sz="0" w:space="0" w:color="auto"/>
        <w:bottom w:val="none" w:sz="0" w:space="0" w:color="auto"/>
        <w:right w:val="none" w:sz="0" w:space="0" w:color="auto"/>
      </w:divBdr>
    </w:div>
    <w:div w:id="598870480">
      <w:bodyDiv w:val="1"/>
      <w:marLeft w:val="0"/>
      <w:marRight w:val="0"/>
      <w:marTop w:val="0"/>
      <w:marBottom w:val="0"/>
      <w:divBdr>
        <w:top w:val="none" w:sz="0" w:space="0" w:color="auto"/>
        <w:left w:val="none" w:sz="0" w:space="0" w:color="auto"/>
        <w:bottom w:val="none" w:sz="0" w:space="0" w:color="auto"/>
        <w:right w:val="none" w:sz="0" w:space="0" w:color="auto"/>
      </w:divBdr>
    </w:div>
    <w:div w:id="598947381">
      <w:bodyDiv w:val="1"/>
      <w:marLeft w:val="0"/>
      <w:marRight w:val="0"/>
      <w:marTop w:val="0"/>
      <w:marBottom w:val="0"/>
      <w:divBdr>
        <w:top w:val="none" w:sz="0" w:space="0" w:color="auto"/>
        <w:left w:val="none" w:sz="0" w:space="0" w:color="auto"/>
        <w:bottom w:val="none" w:sz="0" w:space="0" w:color="auto"/>
        <w:right w:val="none" w:sz="0" w:space="0" w:color="auto"/>
      </w:divBdr>
    </w:div>
    <w:div w:id="598947581">
      <w:bodyDiv w:val="1"/>
      <w:marLeft w:val="0"/>
      <w:marRight w:val="0"/>
      <w:marTop w:val="0"/>
      <w:marBottom w:val="0"/>
      <w:divBdr>
        <w:top w:val="none" w:sz="0" w:space="0" w:color="auto"/>
        <w:left w:val="none" w:sz="0" w:space="0" w:color="auto"/>
        <w:bottom w:val="none" w:sz="0" w:space="0" w:color="auto"/>
        <w:right w:val="none" w:sz="0" w:space="0" w:color="auto"/>
      </w:divBdr>
    </w:div>
    <w:div w:id="599072320">
      <w:bodyDiv w:val="1"/>
      <w:marLeft w:val="0"/>
      <w:marRight w:val="0"/>
      <w:marTop w:val="0"/>
      <w:marBottom w:val="0"/>
      <w:divBdr>
        <w:top w:val="none" w:sz="0" w:space="0" w:color="auto"/>
        <w:left w:val="none" w:sz="0" w:space="0" w:color="auto"/>
        <w:bottom w:val="none" w:sz="0" w:space="0" w:color="auto"/>
        <w:right w:val="none" w:sz="0" w:space="0" w:color="auto"/>
      </w:divBdr>
    </w:div>
    <w:div w:id="599220201">
      <w:bodyDiv w:val="1"/>
      <w:marLeft w:val="0"/>
      <w:marRight w:val="0"/>
      <w:marTop w:val="0"/>
      <w:marBottom w:val="0"/>
      <w:divBdr>
        <w:top w:val="none" w:sz="0" w:space="0" w:color="auto"/>
        <w:left w:val="none" w:sz="0" w:space="0" w:color="auto"/>
        <w:bottom w:val="none" w:sz="0" w:space="0" w:color="auto"/>
        <w:right w:val="none" w:sz="0" w:space="0" w:color="auto"/>
      </w:divBdr>
    </w:div>
    <w:div w:id="599291734">
      <w:bodyDiv w:val="1"/>
      <w:marLeft w:val="0"/>
      <w:marRight w:val="0"/>
      <w:marTop w:val="0"/>
      <w:marBottom w:val="0"/>
      <w:divBdr>
        <w:top w:val="none" w:sz="0" w:space="0" w:color="auto"/>
        <w:left w:val="none" w:sz="0" w:space="0" w:color="auto"/>
        <w:bottom w:val="none" w:sz="0" w:space="0" w:color="auto"/>
        <w:right w:val="none" w:sz="0" w:space="0" w:color="auto"/>
      </w:divBdr>
    </w:div>
    <w:div w:id="599458122">
      <w:bodyDiv w:val="1"/>
      <w:marLeft w:val="0"/>
      <w:marRight w:val="0"/>
      <w:marTop w:val="0"/>
      <w:marBottom w:val="0"/>
      <w:divBdr>
        <w:top w:val="none" w:sz="0" w:space="0" w:color="auto"/>
        <w:left w:val="none" w:sz="0" w:space="0" w:color="auto"/>
        <w:bottom w:val="none" w:sz="0" w:space="0" w:color="auto"/>
        <w:right w:val="none" w:sz="0" w:space="0" w:color="auto"/>
      </w:divBdr>
    </w:div>
    <w:div w:id="599490303">
      <w:bodyDiv w:val="1"/>
      <w:marLeft w:val="0"/>
      <w:marRight w:val="0"/>
      <w:marTop w:val="0"/>
      <w:marBottom w:val="0"/>
      <w:divBdr>
        <w:top w:val="none" w:sz="0" w:space="0" w:color="auto"/>
        <w:left w:val="none" w:sz="0" w:space="0" w:color="auto"/>
        <w:bottom w:val="none" w:sz="0" w:space="0" w:color="auto"/>
        <w:right w:val="none" w:sz="0" w:space="0" w:color="auto"/>
      </w:divBdr>
    </w:div>
    <w:div w:id="599728439">
      <w:bodyDiv w:val="1"/>
      <w:marLeft w:val="0"/>
      <w:marRight w:val="0"/>
      <w:marTop w:val="0"/>
      <w:marBottom w:val="0"/>
      <w:divBdr>
        <w:top w:val="none" w:sz="0" w:space="0" w:color="auto"/>
        <w:left w:val="none" w:sz="0" w:space="0" w:color="auto"/>
        <w:bottom w:val="none" w:sz="0" w:space="0" w:color="auto"/>
        <w:right w:val="none" w:sz="0" w:space="0" w:color="auto"/>
      </w:divBdr>
    </w:div>
    <w:div w:id="599948137">
      <w:bodyDiv w:val="1"/>
      <w:marLeft w:val="0"/>
      <w:marRight w:val="0"/>
      <w:marTop w:val="0"/>
      <w:marBottom w:val="0"/>
      <w:divBdr>
        <w:top w:val="none" w:sz="0" w:space="0" w:color="auto"/>
        <w:left w:val="none" w:sz="0" w:space="0" w:color="auto"/>
        <w:bottom w:val="none" w:sz="0" w:space="0" w:color="auto"/>
        <w:right w:val="none" w:sz="0" w:space="0" w:color="auto"/>
      </w:divBdr>
    </w:div>
    <w:div w:id="600063816">
      <w:bodyDiv w:val="1"/>
      <w:marLeft w:val="0"/>
      <w:marRight w:val="0"/>
      <w:marTop w:val="0"/>
      <w:marBottom w:val="0"/>
      <w:divBdr>
        <w:top w:val="none" w:sz="0" w:space="0" w:color="auto"/>
        <w:left w:val="none" w:sz="0" w:space="0" w:color="auto"/>
        <w:bottom w:val="none" w:sz="0" w:space="0" w:color="auto"/>
        <w:right w:val="none" w:sz="0" w:space="0" w:color="auto"/>
      </w:divBdr>
    </w:div>
    <w:div w:id="600142093">
      <w:bodyDiv w:val="1"/>
      <w:marLeft w:val="0"/>
      <w:marRight w:val="0"/>
      <w:marTop w:val="0"/>
      <w:marBottom w:val="0"/>
      <w:divBdr>
        <w:top w:val="none" w:sz="0" w:space="0" w:color="auto"/>
        <w:left w:val="none" w:sz="0" w:space="0" w:color="auto"/>
        <w:bottom w:val="none" w:sz="0" w:space="0" w:color="auto"/>
        <w:right w:val="none" w:sz="0" w:space="0" w:color="auto"/>
      </w:divBdr>
    </w:div>
    <w:div w:id="600188895">
      <w:bodyDiv w:val="1"/>
      <w:marLeft w:val="0"/>
      <w:marRight w:val="0"/>
      <w:marTop w:val="0"/>
      <w:marBottom w:val="0"/>
      <w:divBdr>
        <w:top w:val="none" w:sz="0" w:space="0" w:color="auto"/>
        <w:left w:val="none" w:sz="0" w:space="0" w:color="auto"/>
        <w:bottom w:val="none" w:sz="0" w:space="0" w:color="auto"/>
        <w:right w:val="none" w:sz="0" w:space="0" w:color="auto"/>
      </w:divBdr>
    </w:div>
    <w:div w:id="600256483">
      <w:bodyDiv w:val="1"/>
      <w:marLeft w:val="0"/>
      <w:marRight w:val="0"/>
      <w:marTop w:val="0"/>
      <w:marBottom w:val="0"/>
      <w:divBdr>
        <w:top w:val="none" w:sz="0" w:space="0" w:color="auto"/>
        <w:left w:val="none" w:sz="0" w:space="0" w:color="auto"/>
        <w:bottom w:val="none" w:sz="0" w:space="0" w:color="auto"/>
        <w:right w:val="none" w:sz="0" w:space="0" w:color="auto"/>
      </w:divBdr>
    </w:div>
    <w:div w:id="600265351">
      <w:bodyDiv w:val="1"/>
      <w:marLeft w:val="0"/>
      <w:marRight w:val="0"/>
      <w:marTop w:val="0"/>
      <w:marBottom w:val="0"/>
      <w:divBdr>
        <w:top w:val="none" w:sz="0" w:space="0" w:color="auto"/>
        <w:left w:val="none" w:sz="0" w:space="0" w:color="auto"/>
        <w:bottom w:val="none" w:sz="0" w:space="0" w:color="auto"/>
        <w:right w:val="none" w:sz="0" w:space="0" w:color="auto"/>
      </w:divBdr>
    </w:div>
    <w:div w:id="600333425">
      <w:bodyDiv w:val="1"/>
      <w:marLeft w:val="0"/>
      <w:marRight w:val="0"/>
      <w:marTop w:val="0"/>
      <w:marBottom w:val="0"/>
      <w:divBdr>
        <w:top w:val="none" w:sz="0" w:space="0" w:color="auto"/>
        <w:left w:val="none" w:sz="0" w:space="0" w:color="auto"/>
        <w:bottom w:val="none" w:sz="0" w:space="0" w:color="auto"/>
        <w:right w:val="none" w:sz="0" w:space="0" w:color="auto"/>
      </w:divBdr>
    </w:div>
    <w:div w:id="600334169">
      <w:bodyDiv w:val="1"/>
      <w:marLeft w:val="0"/>
      <w:marRight w:val="0"/>
      <w:marTop w:val="0"/>
      <w:marBottom w:val="0"/>
      <w:divBdr>
        <w:top w:val="none" w:sz="0" w:space="0" w:color="auto"/>
        <w:left w:val="none" w:sz="0" w:space="0" w:color="auto"/>
        <w:bottom w:val="none" w:sz="0" w:space="0" w:color="auto"/>
        <w:right w:val="none" w:sz="0" w:space="0" w:color="auto"/>
      </w:divBdr>
    </w:div>
    <w:div w:id="600341166">
      <w:bodyDiv w:val="1"/>
      <w:marLeft w:val="0"/>
      <w:marRight w:val="0"/>
      <w:marTop w:val="0"/>
      <w:marBottom w:val="0"/>
      <w:divBdr>
        <w:top w:val="none" w:sz="0" w:space="0" w:color="auto"/>
        <w:left w:val="none" w:sz="0" w:space="0" w:color="auto"/>
        <w:bottom w:val="none" w:sz="0" w:space="0" w:color="auto"/>
        <w:right w:val="none" w:sz="0" w:space="0" w:color="auto"/>
      </w:divBdr>
    </w:div>
    <w:div w:id="600652102">
      <w:bodyDiv w:val="1"/>
      <w:marLeft w:val="0"/>
      <w:marRight w:val="0"/>
      <w:marTop w:val="0"/>
      <w:marBottom w:val="0"/>
      <w:divBdr>
        <w:top w:val="none" w:sz="0" w:space="0" w:color="auto"/>
        <w:left w:val="none" w:sz="0" w:space="0" w:color="auto"/>
        <w:bottom w:val="none" w:sz="0" w:space="0" w:color="auto"/>
        <w:right w:val="none" w:sz="0" w:space="0" w:color="auto"/>
      </w:divBdr>
    </w:div>
    <w:div w:id="601299480">
      <w:bodyDiv w:val="1"/>
      <w:marLeft w:val="0"/>
      <w:marRight w:val="0"/>
      <w:marTop w:val="0"/>
      <w:marBottom w:val="0"/>
      <w:divBdr>
        <w:top w:val="none" w:sz="0" w:space="0" w:color="auto"/>
        <w:left w:val="none" w:sz="0" w:space="0" w:color="auto"/>
        <w:bottom w:val="none" w:sz="0" w:space="0" w:color="auto"/>
        <w:right w:val="none" w:sz="0" w:space="0" w:color="auto"/>
      </w:divBdr>
    </w:div>
    <w:div w:id="601576293">
      <w:bodyDiv w:val="1"/>
      <w:marLeft w:val="0"/>
      <w:marRight w:val="0"/>
      <w:marTop w:val="0"/>
      <w:marBottom w:val="0"/>
      <w:divBdr>
        <w:top w:val="none" w:sz="0" w:space="0" w:color="auto"/>
        <w:left w:val="none" w:sz="0" w:space="0" w:color="auto"/>
        <w:bottom w:val="none" w:sz="0" w:space="0" w:color="auto"/>
        <w:right w:val="none" w:sz="0" w:space="0" w:color="auto"/>
      </w:divBdr>
    </w:div>
    <w:div w:id="601645528">
      <w:bodyDiv w:val="1"/>
      <w:marLeft w:val="0"/>
      <w:marRight w:val="0"/>
      <w:marTop w:val="0"/>
      <w:marBottom w:val="0"/>
      <w:divBdr>
        <w:top w:val="none" w:sz="0" w:space="0" w:color="auto"/>
        <w:left w:val="none" w:sz="0" w:space="0" w:color="auto"/>
        <w:bottom w:val="none" w:sz="0" w:space="0" w:color="auto"/>
        <w:right w:val="none" w:sz="0" w:space="0" w:color="auto"/>
      </w:divBdr>
    </w:div>
    <w:div w:id="601647934">
      <w:bodyDiv w:val="1"/>
      <w:marLeft w:val="0"/>
      <w:marRight w:val="0"/>
      <w:marTop w:val="0"/>
      <w:marBottom w:val="0"/>
      <w:divBdr>
        <w:top w:val="none" w:sz="0" w:space="0" w:color="auto"/>
        <w:left w:val="none" w:sz="0" w:space="0" w:color="auto"/>
        <w:bottom w:val="none" w:sz="0" w:space="0" w:color="auto"/>
        <w:right w:val="none" w:sz="0" w:space="0" w:color="auto"/>
      </w:divBdr>
    </w:div>
    <w:div w:id="601688030">
      <w:bodyDiv w:val="1"/>
      <w:marLeft w:val="0"/>
      <w:marRight w:val="0"/>
      <w:marTop w:val="0"/>
      <w:marBottom w:val="0"/>
      <w:divBdr>
        <w:top w:val="none" w:sz="0" w:space="0" w:color="auto"/>
        <w:left w:val="none" w:sz="0" w:space="0" w:color="auto"/>
        <w:bottom w:val="none" w:sz="0" w:space="0" w:color="auto"/>
        <w:right w:val="none" w:sz="0" w:space="0" w:color="auto"/>
      </w:divBdr>
    </w:div>
    <w:div w:id="602421120">
      <w:bodyDiv w:val="1"/>
      <w:marLeft w:val="0"/>
      <w:marRight w:val="0"/>
      <w:marTop w:val="0"/>
      <w:marBottom w:val="0"/>
      <w:divBdr>
        <w:top w:val="none" w:sz="0" w:space="0" w:color="auto"/>
        <w:left w:val="none" w:sz="0" w:space="0" w:color="auto"/>
        <w:bottom w:val="none" w:sz="0" w:space="0" w:color="auto"/>
        <w:right w:val="none" w:sz="0" w:space="0" w:color="auto"/>
      </w:divBdr>
    </w:div>
    <w:div w:id="602610900">
      <w:bodyDiv w:val="1"/>
      <w:marLeft w:val="0"/>
      <w:marRight w:val="0"/>
      <w:marTop w:val="0"/>
      <w:marBottom w:val="0"/>
      <w:divBdr>
        <w:top w:val="none" w:sz="0" w:space="0" w:color="auto"/>
        <w:left w:val="none" w:sz="0" w:space="0" w:color="auto"/>
        <w:bottom w:val="none" w:sz="0" w:space="0" w:color="auto"/>
        <w:right w:val="none" w:sz="0" w:space="0" w:color="auto"/>
      </w:divBdr>
    </w:div>
    <w:div w:id="602690136">
      <w:bodyDiv w:val="1"/>
      <w:marLeft w:val="0"/>
      <w:marRight w:val="0"/>
      <w:marTop w:val="0"/>
      <w:marBottom w:val="0"/>
      <w:divBdr>
        <w:top w:val="none" w:sz="0" w:space="0" w:color="auto"/>
        <w:left w:val="none" w:sz="0" w:space="0" w:color="auto"/>
        <w:bottom w:val="none" w:sz="0" w:space="0" w:color="auto"/>
        <w:right w:val="none" w:sz="0" w:space="0" w:color="auto"/>
      </w:divBdr>
    </w:div>
    <w:div w:id="602808062">
      <w:bodyDiv w:val="1"/>
      <w:marLeft w:val="0"/>
      <w:marRight w:val="0"/>
      <w:marTop w:val="0"/>
      <w:marBottom w:val="0"/>
      <w:divBdr>
        <w:top w:val="none" w:sz="0" w:space="0" w:color="auto"/>
        <w:left w:val="none" w:sz="0" w:space="0" w:color="auto"/>
        <w:bottom w:val="none" w:sz="0" w:space="0" w:color="auto"/>
        <w:right w:val="none" w:sz="0" w:space="0" w:color="auto"/>
      </w:divBdr>
    </w:div>
    <w:div w:id="602880348">
      <w:bodyDiv w:val="1"/>
      <w:marLeft w:val="0"/>
      <w:marRight w:val="0"/>
      <w:marTop w:val="0"/>
      <w:marBottom w:val="0"/>
      <w:divBdr>
        <w:top w:val="none" w:sz="0" w:space="0" w:color="auto"/>
        <w:left w:val="none" w:sz="0" w:space="0" w:color="auto"/>
        <w:bottom w:val="none" w:sz="0" w:space="0" w:color="auto"/>
        <w:right w:val="none" w:sz="0" w:space="0" w:color="auto"/>
      </w:divBdr>
    </w:div>
    <w:div w:id="603153924">
      <w:bodyDiv w:val="1"/>
      <w:marLeft w:val="0"/>
      <w:marRight w:val="0"/>
      <w:marTop w:val="0"/>
      <w:marBottom w:val="0"/>
      <w:divBdr>
        <w:top w:val="none" w:sz="0" w:space="0" w:color="auto"/>
        <w:left w:val="none" w:sz="0" w:space="0" w:color="auto"/>
        <w:bottom w:val="none" w:sz="0" w:space="0" w:color="auto"/>
        <w:right w:val="none" w:sz="0" w:space="0" w:color="auto"/>
      </w:divBdr>
    </w:div>
    <w:div w:id="603273470">
      <w:bodyDiv w:val="1"/>
      <w:marLeft w:val="0"/>
      <w:marRight w:val="0"/>
      <w:marTop w:val="0"/>
      <w:marBottom w:val="0"/>
      <w:divBdr>
        <w:top w:val="none" w:sz="0" w:space="0" w:color="auto"/>
        <w:left w:val="none" w:sz="0" w:space="0" w:color="auto"/>
        <w:bottom w:val="none" w:sz="0" w:space="0" w:color="auto"/>
        <w:right w:val="none" w:sz="0" w:space="0" w:color="auto"/>
      </w:divBdr>
    </w:div>
    <w:div w:id="603609980">
      <w:bodyDiv w:val="1"/>
      <w:marLeft w:val="0"/>
      <w:marRight w:val="0"/>
      <w:marTop w:val="0"/>
      <w:marBottom w:val="0"/>
      <w:divBdr>
        <w:top w:val="none" w:sz="0" w:space="0" w:color="auto"/>
        <w:left w:val="none" w:sz="0" w:space="0" w:color="auto"/>
        <w:bottom w:val="none" w:sz="0" w:space="0" w:color="auto"/>
        <w:right w:val="none" w:sz="0" w:space="0" w:color="auto"/>
      </w:divBdr>
    </w:div>
    <w:div w:id="603654552">
      <w:bodyDiv w:val="1"/>
      <w:marLeft w:val="0"/>
      <w:marRight w:val="0"/>
      <w:marTop w:val="0"/>
      <w:marBottom w:val="0"/>
      <w:divBdr>
        <w:top w:val="none" w:sz="0" w:space="0" w:color="auto"/>
        <w:left w:val="none" w:sz="0" w:space="0" w:color="auto"/>
        <w:bottom w:val="none" w:sz="0" w:space="0" w:color="auto"/>
        <w:right w:val="none" w:sz="0" w:space="0" w:color="auto"/>
      </w:divBdr>
    </w:div>
    <w:div w:id="603727173">
      <w:bodyDiv w:val="1"/>
      <w:marLeft w:val="0"/>
      <w:marRight w:val="0"/>
      <w:marTop w:val="0"/>
      <w:marBottom w:val="0"/>
      <w:divBdr>
        <w:top w:val="none" w:sz="0" w:space="0" w:color="auto"/>
        <w:left w:val="none" w:sz="0" w:space="0" w:color="auto"/>
        <w:bottom w:val="none" w:sz="0" w:space="0" w:color="auto"/>
        <w:right w:val="none" w:sz="0" w:space="0" w:color="auto"/>
      </w:divBdr>
    </w:div>
    <w:div w:id="603806398">
      <w:bodyDiv w:val="1"/>
      <w:marLeft w:val="0"/>
      <w:marRight w:val="0"/>
      <w:marTop w:val="0"/>
      <w:marBottom w:val="0"/>
      <w:divBdr>
        <w:top w:val="none" w:sz="0" w:space="0" w:color="auto"/>
        <w:left w:val="none" w:sz="0" w:space="0" w:color="auto"/>
        <w:bottom w:val="none" w:sz="0" w:space="0" w:color="auto"/>
        <w:right w:val="none" w:sz="0" w:space="0" w:color="auto"/>
      </w:divBdr>
    </w:div>
    <w:div w:id="603807521">
      <w:bodyDiv w:val="1"/>
      <w:marLeft w:val="0"/>
      <w:marRight w:val="0"/>
      <w:marTop w:val="0"/>
      <w:marBottom w:val="0"/>
      <w:divBdr>
        <w:top w:val="none" w:sz="0" w:space="0" w:color="auto"/>
        <w:left w:val="none" w:sz="0" w:space="0" w:color="auto"/>
        <w:bottom w:val="none" w:sz="0" w:space="0" w:color="auto"/>
        <w:right w:val="none" w:sz="0" w:space="0" w:color="auto"/>
      </w:divBdr>
    </w:div>
    <w:div w:id="603997151">
      <w:bodyDiv w:val="1"/>
      <w:marLeft w:val="0"/>
      <w:marRight w:val="0"/>
      <w:marTop w:val="0"/>
      <w:marBottom w:val="0"/>
      <w:divBdr>
        <w:top w:val="none" w:sz="0" w:space="0" w:color="auto"/>
        <w:left w:val="none" w:sz="0" w:space="0" w:color="auto"/>
        <w:bottom w:val="none" w:sz="0" w:space="0" w:color="auto"/>
        <w:right w:val="none" w:sz="0" w:space="0" w:color="auto"/>
      </w:divBdr>
    </w:div>
    <w:div w:id="604121148">
      <w:bodyDiv w:val="1"/>
      <w:marLeft w:val="0"/>
      <w:marRight w:val="0"/>
      <w:marTop w:val="0"/>
      <w:marBottom w:val="0"/>
      <w:divBdr>
        <w:top w:val="none" w:sz="0" w:space="0" w:color="auto"/>
        <w:left w:val="none" w:sz="0" w:space="0" w:color="auto"/>
        <w:bottom w:val="none" w:sz="0" w:space="0" w:color="auto"/>
        <w:right w:val="none" w:sz="0" w:space="0" w:color="auto"/>
      </w:divBdr>
    </w:div>
    <w:div w:id="604264558">
      <w:bodyDiv w:val="1"/>
      <w:marLeft w:val="0"/>
      <w:marRight w:val="0"/>
      <w:marTop w:val="0"/>
      <w:marBottom w:val="0"/>
      <w:divBdr>
        <w:top w:val="none" w:sz="0" w:space="0" w:color="auto"/>
        <w:left w:val="none" w:sz="0" w:space="0" w:color="auto"/>
        <w:bottom w:val="none" w:sz="0" w:space="0" w:color="auto"/>
        <w:right w:val="none" w:sz="0" w:space="0" w:color="auto"/>
      </w:divBdr>
    </w:div>
    <w:div w:id="604270494">
      <w:bodyDiv w:val="1"/>
      <w:marLeft w:val="0"/>
      <w:marRight w:val="0"/>
      <w:marTop w:val="0"/>
      <w:marBottom w:val="0"/>
      <w:divBdr>
        <w:top w:val="none" w:sz="0" w:space="0" w:color="auto"/>
        <w:left w:val="none" w:sz="0" w:space="0" w:color="auto"/>
        <w:bottom w:val="none" w:sz="0" w:space="0" w:color="auto"/>
        <w:right w:val="none" w:sz="0" w:space="0" w:color="auto"/>
      </w:divBdr>
    </w:div>
    <w:div w:id="604311689">
      <w:bodyDiv w:val="1"/>
      <w:marLeft w:val="0"/>
      <w:marRight w:val="0"/>
      <w:marTop w:val="0"/>
      <w:marBottom w:val="0"/>
      <w:divBdr>
        <w:top w:val="none" w:sz="0" w:space="0" w:color="auto"/>
        <w:left w:val="none" w:sz="0" w:space="0" w:color="auto"/>
        <w:bottom w:val="none" w:sz="0" w:space="0" w:color="auto"/>
        <w:right w:val="none" w:sz="0" w:space="0" w:color="auto"/>
      </w:divBdr>
    </w:div>
    <w:div w:id="604339272">
      <w:bodyDiv w:val="1"/>
      <w:marLeft w:val="0"/>
      <w:marRight w:val="0"/>
      <w:marTop w:val="0"/>
      <w:marBottom w:val="0"/>
      <w:divBdr>
        <w:top w:val="none" w:sz="0" w:space="0" w:color="auto"/>
        <w:left w:val="none" w:sz="0" w:space="0" w:color="auto"/>
        <w:bottom w:val="none" w:sz="0" w:space="0" w:color="auto"/>
        <w:right w:val="none" w:sz="0" w:space="0" w:color="auto"/>
      </w:divBdr>
    </w:div>
    <w:div w:id="604386808">
      <w:bodyDiv w:val="1"/>
      <w:marLeft w:val="0"/>
      <w:marRight w:val="0"/>
      <w:marTop w:val="0"/>
      <w:marBottom w:val="0"/>
      <w:divBdr>
        <w:top w:val="none" w:sz="0" w:space="0" w:color="auto"/>
        <w:left w:val="none" w:sz="0" w:space="0" w:color="auto"/>
        <w:bottom w:val="none" w:sz="0" w:space="0" w:color="auto"/>
        <w:right w:val="none" w:sz="0" w:space="0" w:color="auto"/>
      </w:divBdr>
    </w:div>
    <w:div w:id="604506068">
      <w:bodyDiv w:val="1"/>
      <w:marLeft w:val="0"/>
      <w:marRight w:val="0"/>
      <w:marTop w:val="0"/>
      <w:marBottom w:val="0"/>
      <w:divBdr>
        <w:top w:val="none" w:sz="0" w:space="0" w:color="auto"/>
        <w:left w:val="none" w:sz="0" w:space="0" w:color="auto"/>
        <w:bottom w:val="none" w:sz="0" w:space="0" w:color="auto"/>
        <w:right w:val="none" w:sz="0" w:space="0" w:color="auto"/>
      </w:divBdr>
    </w:div>
    <w:div w:id="604533883">
      <w:bodyDiv w:val="1"/>
      <w:marLeft w:val="0"/>
      <w:marRight w:val="0"/>
      <w:marTop w:val="0"/>
      <w:marBottom w:val="0"/>
      <w:divBdr>
        <w:top w:val="none" w:sz="0" w:space="0" w:color="auto"/>
        <w:left w:val="none" w:sz="0" w:space="0" w:color="auto"/>
        <w:bottom w:val="none" w:sz="0" w:space="0" w:color="auto"/>
        <w:right w:val="none" w:sz="0" w:space="0" w:color="auto"/>
      </w:divBdr>
    </w:div>
    <w:div w:id="604846103">
      <w:bodyDiv w:val="1"/>
      <w:marLeft w:val="0"/>
      <w:marRight w:val="0"/>
      <w:marTop w:val="0"/>
      <w:marBottom w:val="0"/>
      <w:divBdr>
        <w:top w:val="none" w:sz="0" w:space="0" w:color="auto"/>
        <w:left w:val="none" w:sz="0" w:space="0" w:color="auto"/>
        <w:bottom w:val="none" w:sz="0" w:space="0" w:color="auto"/>
        <w:right w:val="none" w:sz="0" w:space="0" w:color="auto"/>
      </w:divBdr>
    </w:div>
    <w:div w:id="604846273">
      <w:bodyDiv w:val="1"/>
      <w:marLeft w:val="0"/>
      <w:marRight w:val="0"/>
      <w:marTop w:val="0"/>
      <w:marBottom w:val="0"/>
      <w:divBdr>
        <w:top w:val="none" w:sz="0" w:space="0" w:color="auto"/>
        <w:left w:val="none" w:sz="0" w:space="0" w:color="auto"/>
        <w:bottom w:val="none" w:sz="0" w:space="0" w:color="auto"/>
        <w:right w:val="none" w:sz="0" w:space="0" w:color="auto"/>
      </w:divBdr>
    </w:div>
    <w:div w:id="604924748">
      <w:bodyDiv w:val="1"/>
      <w:marLeft w:val="0"/>
      <w:marRight w:val="0"/>
      <w:marTop w:val="0"/>
      <w:marBottom w:val="0"/>
      <w:divBdr>
        <w:top w:val="none" w:sz="0" w:space="0" w:color="auto"/>
        <w:left w:val="none" w:sz="0" w:space="0" w:color="auto"/>
        <w:bottom w:val="none" w:sz="0" w:space="0" w:color="auto"/>
        <w:right w:val="none" w:sz="0" w:space="0" w:color="auto"/>
      </w:divBdr>
    </w:div>
    <w:div w:id="604967943">
      <w:bodyDiv w:val="1"/>
      <w:marLeft w:val="0"/>
      <w:marRight w:val="0"/>
      <w:marTop w:val="0"/>
      <w:marBottom w:val="0"/>
      <w:divBdr>
        <w:top w:val="none" w:sz="0" w:space="0" w:color="auto"/>
        <w:left w:val="none" w:sz="0" w:space="0" w:color="auto"/>
        <w:bottom w:val="none" w:sz="0" w:space="0" w:color="auto"/>
        <w:right w:val="none" w:sz="0" w:space="0" w:color="auto"/>
      </w:divBdr>
    </w:div>
    <w:div w:id="605192051">
      <w:bodyDiv w:val="1"/>
      <w:marLeft w:val="0"/>
      <w:marRight w:val="0"/>
      <w:marTop w:val="0"/>
      <w:marBottom w:val="0"/>
      <w:divBdr>
        <w:top w:val="none" w:sz="0" w:space="0" w:color="auto"/>
        <w:left w:val="none" w:sz="0" w:space="0" w:color="auto"/>
        <w:bottom w:val="none" w:sz="0" w:space="0" w:color="auto"/>
        <w:right w:val="none" w:sz="0" w:space="0" w:color="auto"/>
      </w:divBdr>
    </w:div>
    <w:div w:id="605231522">
      <w:bodyDiv w:val="1"/>
      <w:marLeft w:val="0"/>
      <w:marRight w:val="0"/>
      <w:marTop w:val="0"/>
      <w:marBottom w:val="0"/>
      <w:divBdr>
        <w:top w:val="none" w:sz="0" w:space="0" w:color="auto"/>
        <w:left w:val="none" w:sz="0" w:space="0" w:color="auto"/>
        <w:bottom w:val="none" w:sz="0" w:space="0" w:color="auto"/>
        <w:right w:val="none" w:sz="0" w:space="0" w:color="auto"/>
      </w:divBdr>
    </w:div>
    <w:div w:id="605231911">
      <w:bodyDiv w:val="1"/>
      <w:marLeft w:val="0"/>
      <w:marRight w:val="0"/>
      <w:marTop w:val="0"/>
      <w:marBottom w:val="0"/>
      <w:divBdr>
        <w:top w:val="none" w:sz="0" w:space="0" w:color="auto"/>
        <w:left w:val="none" w:sz="0" w:space="0" w:color="auto"/>
        <w:bottom w:val="none" w:sz="0" w:space="0" w:color="auto"/>
        <w:right w:val="none" w:sz="0" w:space="0" w:color="auto"/>
      </w:divBdr>
    </w:div>
    <w:div w:id="605577864">
      <w:bodyDiv w:val="1"/>
      <w:marLeft w:val="0"/>
      <w:marRight w:val="0"/>
      <w:marTop w:val="0"/>
      <w:marBottom w:val="0"/>
      <w:divBdr>
        <w:top w:val="none" w:sz="0" w:space="0" w:color="auto"/>
        <w:left w:val="none" w:sz="0" w:space="0" w:color="auto"/>
        <w:bottom w:val="none" w:sz="0" w:space="0" w:color="auto"/>
        <w:right w:val="none" w:sz="0" w:space="0" w:color="auto"/>
      </w:divBdr>
    </w:div>
    <w:div w:id="605624968">
      <w:bodyDiv w:val="1"/>
      <w:marLeft w:val="0"/>
      <w:marRight w:val="0"/>
      <w:marTop w:val="0"/>
      <w:marBottom w:val="0"/>
      <w:divBdr>
        <w:top w:val="none" w:sz="0" w:space="0" w:color="auto"/>
        <w:left w:val="none" w:sz="0" w:space="0" w:color="auto"/>
        <w:bottom w:val="none" w:sz="0" w:space="0" w:color="auto"/>
        <w:right w:val="none" w:sz="0" w:space="0" w:color="auto"/>
      </w:divBdr>
    </w:div>
    <w:div w:id="605885104">
      <w:bodyDiv w:val="1"/>
      <w:marLeft w:val="0"/>
      <w:marRight w:val="0"/>
      <w:marTop w:val="0"/>
      <w:marBottom w:val="0"/>
      <w:divBdr>
        <w:top w:val="none" w:sz="0" w:space="0" w:color="auto"/>
        <w:left w:val="none" w:sz="0" w:space="0" w:color="auto"/>
        <w:bottom w:val="none" w:sz="0" w:space="0" w:color="auto"/>
        <w:right w:val="none" w:sz="0" w:space="0" w:color="auto"/>
      </w:divBdr>
    </w:div>
    <w:div w:id="605891455">
      <w:bodyDiv w:val="1"/>
      <w:marLeft w:val="0"/>
      <w:marRight w:val="0"/>
      <w:marTop w:val="0"/>
      <w:marBottom w:val="0"/>
      <w:divBdr>
        <w:top w:val="none" w:sz="0" w:space="0" w:color="auto"/>
        <w:left w:val="none" w:sz="0" w:space="0" w:color="auto"/>
        <w:bottom w:val="none" w:sz="0" w:space="0" w:color="auto"/>
        <w:right w:val="none" w:sz="0" w:space="0" w:color="auto"/>
      </w:divBdr>
    </w:div>
    <w:div w:id="606042922">
      <w:bodyDiv w:val="1"/>
      <w:marLeft w:val="0"/>
      <w:marRight w:val="0"/>
      <w:marTop w:val="0"/>
      <w:marBottom w:val="0"/>
      <w:divBdr>
        <w:top w:val="none" w:sz="0" w:space="0" w:color="auto"/>
        <w:left w:val="none" w:sz="0" w:space="0" w:color="auto"/>
        <w:bottom w:val="none" w:sz="0" w:space="0" w:color="auto"/>
        <w:right w:val="none" w:sz="0" w:space="0" w:color="auto"/>
      </w:divBdr>
    </w:div>
    <w:div w:id="606278218">
      <w:bodyDiv w:val="1"/>
      <w:marLeft w:val="0"/>
      <w:marRight w:val="0"/>
      <w:marTop w:val="0"/>
      <w:marBottom w:val="0"/>
      <w:divBdr>
        <w:top w:val="none" w:sz="0" w:space="0" w:color="auto"/>
        <w:left w:val="none" w:sz="0" w:space="0" w:color="auto"/>
        <w:bottom w:val="none" w:sz="0" w:space="0" w:color="auto"/>
        <w:right w:val="none" w:sz="0" w:space="0" w:color="auto"/>
      </w:divBdr>
    </w:div>
    <w:div w:id="606353762">
      <w:bodyDiv w:val="1"/>
      <w:marLeft w:val="0"/>
      <w:marRight w:val="0"/>
      <w:marTop w:val="0"/>
      <w:marBottom w:val="0"/>
      <w:divBdr>
        <w:top w:val="none" w:sz="0" w:space="0" w:color="auto"/>
        <w:left w:val="none" w:sz="0" w:space="0" w:color="auto"/>
        <w:bottom w:val="none" w:sz="0" w:space="0" w:color="auto"/>
        <w:right w:val="none" w:sz="0" w:space="0" w:color="auto"/>
      </w:divBdr>
    </w:div>
    <w:div w:id="606616112">
      <w:bodyDiv w:val="1"/>
      <w:marLeft w:val="0"/>
      <w:marRight w:val="0"/>
      <w:marTop w:val="0"/>
      <w:marBottom w:val="0"/>
      <w:divBdr>
        <w:top w:val="none" w:sz="0" w:space="0" w:color="auto"/>
        <w:left w:val="none" w:sz="0" w:space="0" w:color="auto"/>
        <w:bottom w:val="none" w:sz="0" w:space="0" w:color="auto"/>
        <w:right w:val="none" w:sz="0" w:space="0" w:color="auto"/>
      </w:divBdr>
    </w:div>
    <w:div w:id="606892147">
      <w:bodyDiv w:val="1"/>
      <w:marLeft w:val="0"/>
      <w:marRight w:val="0"/>
      <w:marTop w:val="0"/>
      <w:marBottom w:val="0"/>
      <w:divBdr>
        <w:top w:val="none" w:sz="0" w:space="0" w:color="auto"/>
        <w:left w:val="none" w:sz="0" w:space="0" w:color="auto"/>
        <w:bottom w:val="none" w:sz="0" w:space="0" w:color="auto"/>
        <w:right w:val="none" w:sz="0" w:space="0" w:color="auto"/>
      </w:divBdr>
    </w:div>
    <w:div w:id="607128254">
      <w:bodyDiv w:val="1"/>
      <w:marLeft w:val="0"/>
      <w:marRight w:val="0"/>
      <w:marTop w:val="0"/>
      <w:marBottom w:val="0"/>
      <w:divBdr>
        <w:top w:val="none" w:sz="0" w:space="0" w:color="auto"/>
        <w:left w:val="none" w:sz="0" w:space="0" w:color="auto"/>
        <w:bottom w:val="none" w:sz="0" w:space="0" w:color="auto"/>
        <w:right w:val="none" w:sz="0" w:space="0" w:color="auto"/>
      </w:divBdr>
    </w:div>
    <w:div w:id="607272834">
      <w:bodyDiv w:val="1"/>
      <w:marLeft w:val="0"/>
      <w:marRight w:val="0"/>
      <w:marTop w:val="0"/>
      <w:marBottom w:val="0"/>
      <w:divBdr>
        <w:top w:val="none" w:sz="0" w:space="0" w:color="auto"/>
        <w:left w:val="none" w:sz="0" w:space="0" w:color="auto"/>
        <w:bottom w:val="none" w:sz="0" w:space="0" w:color="auto"/>
        <w:right w:val="none" w:sz="0" w:space="0" w:color="auto"/>
      </w:divBdr>
    </w:div>
    <w:div w:id="607280663">
      <w:bodyDiv w:val="1"/>
      <w:marLeft w:val="0"/>
      <w:marRight w:val="0"/>
      <w:marTop w:val="0"/>
      <w:marBottom w:val="0"/>
      <w:divBdr>
        <w:top w:val="none" w:sz="0" w:space="0" w:color="auto"/>
        <w:left w:val="none" w:sz="0" w:space="0" w:color="auto"/>
        <w:bottom w:val="none" w:sz="0" w:space="0" w:color="auto"/>
        <w:right w:val="none" w:sz="0" w:space="0" w:color="auto"/>
      </w:divBdr>
    </w:div>
    <w:div w:id="607352977">
      <w:bodyDiv w:val="1"/>
      <w:marLeft w:val="0"/>
      <w:marRight w:val="0"/>
      <w:marTop w:val="0"/>
      <w:marBottom w:val="0"/>
      <w:divBdr>
        <w:top w:val="none" w:sz="0" w:space="0" w:color="auto"/>
        <w:left w:val="none" w:sz="0" w:space="0" w:color="auto"/>
        <w:bottom w:val="none" w:sz="0" w:space="0" w:color="auto"/>
        <w:right w:val="none" w:sz="0" w:space="0" w:color="auto"/>
      </w:divBdr>
    </w:div>
    <w:div w:id="608003175">
      <w:bodyDiv w:val="1"/>
      <w:marLeft w:val="0"/>
      <w:marRight w:val="0"/>
      <w:marTop w:val="0"/>
      <w:marBottom w:val="0"/>
      <w:divBdr>
        <w:top w:val="none" w:sz="0" w:space="0" w:color="auto"/>
        <w:left w:val="none" w:sz="0" w:space="0" w:color="auto"/>
        <w:bottom w:val="none" w:sz="0" w:space="0" w:color="auto"/>
        <w:right w:val="none" w:sz="0" w:space="0" w:color="auto"/>
      </w:divBdr>
    </w:div>
    <w:div w:id="608003424">
      <w:bodyDiv w:val="1"/>
      <w:marLeft w:val="0"/>
      <w:marRight w:val="0"/>
      <w:marTop w:val="0"/>
      <w:marBottom w:val="0"/>
      <w:divBdr>
        <w:top w:val="none" w:sz="0" w:space="0" w:color="auto"/>
        <w:left w:val="none" w:sz="0" w:space="0" w:color="auto"/>
        <w:bottom w:val="none" w:sz="0" w:space="0" w:color="auto"/>
        <w:right w:val="none" w:sz="0" w:space="0" w:color="auto"/>
      </w:divBdr>
    </w:div>
    <w:div w:id="608244686">
      <w:bodyDiv w:val="1"/>
      <w:marLeft w:val="0"/>
      <w:marRight w:val="0"/>
      <w:marTop w:val="0"/>
      <w:marBottom w:val="0"/>
      <w:divBdr>
        <w:top w:val="none" w:sz="0" w:space="0" w:color="auto"/>
        <w:left w:val="none" w:sz="0" w:space="0" w:color="auto"/>
        <w:bottom w:val="none" w:sz="0" w:space="0" w:color="auto"/>
        <w:right w:val="none" w:sz="0" w:space="0" w:color="auto"/>
      </w:divBdr>
    </w:div>
    <w:div w:id="608313493">
      <w:bodyDiv w:val="1"/>
      <w:marLeft w:val="0"/>
      <w:marRight w:val="0"/>
      <w:marTop w:val="0"/>
      <w:marBottom w:val="0"/>
      <w:divBdr>
        <w:top w:val="none" w:sz="0" w:space="0" w:color="auto"/>
        <w:left w:val="none" w:sz="0" w:space="0" w:color="auto"/>
        <w:bottom w:val="none" w:sz="0" w:space="0" w:color="auto"/>
        <w:right w:val="none" w:sz="0" w:space="0" w:color="auto"/>
      </w:divBdr>
    </w:div>
    <w:div w:id="608396783">
      <w:bodyDiv w:val="1"/>
      <w:marLeft w:val="0"/>
      <w:marRight w:val="0"/>
      <w:marTop w:val="0"/>
      <w:marBottom w:val="0"/>
      <w:divBdr>
        <w:top w:val="none" w:sz="0" w:space="0" w:color="auto"/>
        <w:left w:val="none" w:sz="0" w:space="0" w:color="auto"/>
        <w:bottom w:val="none" w:sz="0" w:space="0" w:color="auto"/>
        <w:right w:val="none" w:sz="0" w:space="0" w:color="auto"/>
      </w:divBdr>
    </w:div>
    <w:div w:id="608512734">
      <w:bodyDiv w:val="1"/>
      <w:marLeft w:val="0"/>
      <w:marRight w:val="0"/>
      <w:marTop w:val="0"/>
      <w:marBottom w:val="0"/>
      <w:divBdr>
        <w:top w:val="none" w:sz="0" w:space="0" w:color="auto"/>
        <w:left w:val="none" w:sz="0" w:space="0" w:color="auto"/>
        <w:bottom w:val="none" w:sz="0" w:space="0" w:color="auto"/>
        <w:right w:val="none" w:sz="0" w:space="0" w:color="auto"/>
      </w:divBdr>
    </w:div>
    <w:div w:id="608665115">
      <w:bodyDiv w:val="1"/>
      <w:marLeft w:val="0"/>
      <w:marRight w:val="0"/>
      <w:marTop w:val="0"/>
      <w:marBottom w:val="0"/>
      <w:divBdr>
        <w:top w:val="none" w:sz="0" w:space="0" w:color="auto"/>
        <w:left w:val="none" w:sz="0" w:space="0" w:color="auto"/>
        <w:bottom w:val="none" w:sz="0" w:space="0" w:color="auto"/>
        <w:right w:val="none" w:sz="0" w:space="0" w:color="auto"/>
      </w:divBdr>
    </w:div>
    <w:div w:id="609162071">
      <w:bodyDiv w:val="1"/>
      <w:marLeft w:val="0"/>
      <w:marRight w:val="0"/>
      <w:marTop w:val="0"/>
      <w:marBottom w:val="0"/>
      <w:divBdr>
        <w:top w:val="none" w:sz="0" w:space="0" w:color="auto"/>
        <w:left w:val="none" w:sz="0" w:space="0" w:color="auto"/>
        <w:bottom w:val="none" w:sz="0" w:space="0" w:color="auto"/>
        <w:right w:val="none" w:sz="0" w:space="0" w:color="auto"/>
      </w:divBdr>
    </w:div>
    <w:div w:id="609167845">
      <w:bodyDiv w:val="1"/>
      <w:marLeft w:val="0"/>
      <w:marRight w:val="0"/>
      <w:marTop w:val="0"/>
      <w:marBottom w:val="0"/>
      <w:divBdr>
        <w:top w:val="none" w:sz="0" w:space="0" w:color="auto"/>
        <w:left w:val="none" w:sz="0" w:space="0" w:color="auto"/>
        <w:bottom w:val="none" w:sz="0" w:space="0" w:color="auto"/>
        <w:right w:val="none" w:sz="0" w:space="0" w:color="auto"/>
      </w:divBdr>
    </w:div>
    <w:div w:id="609238502">
      <w:bodyDiv w:val="1"/>
      <w:marLeft w:val="0"/>
      <w:marRight w:val="0"/>
      <w:marTop w:val="0"/>
      <w:marBottom w:val="0"/>
      <w:divBdr>
        <w:top w:val="none" w:sz="0" w:space="0" w:color="auto"/>
        <w:left w:val="none" w:sz="0" w:space="0" w:color="auto"/>
        <w:bottom w:val="none" w:sz="0" w:space="0" w:color="auto"/>
        <w:right w:val="none" w:sz="0" w:space="0" w:color="auto"/>
      </w:divBdr>
    </w:div>
    <w:div w:id="609430919">
      <w:bodyDiv w:val="1"/>
      <w:marLeft w:val="0"/>
      <w:marRight w:val="0"/>
      <w:marTop w:val="0"/>
      <w:marBottom w:val="0"/>
      <w:divBdr>
        <w:top w:val="none" w:sz="0" w:space="0" w:color="auto"/>
        <w:left w:val="none" w:sz="0" w:space="0" w:color="auto"/>
        <w:bottom w:val="none" w:sz="0" w:space="0" w:color="auto"/>
        <w:right w:val="none" w:sz="0" w:space="0" w:color="auto"/>
      </w:divBdr>
    </w:div>
    <w:div w:id="609435967">
      <w:bodyDiv w:val="1"/>
      <w:marLeft w:val="0"/>
      <w:marRight w:val="0"/>
      <w:marTop w:val="0"/>
      <w:marBottom w:val="0"/>
      <w:divBdr>
        <w:top w:val="none" w:sz="0" w:space="0" w:color="auto"/>
        <w:left w:val="none" w:sz="0" w:space="0" w:color="auto"/>
        <w:bottom w:val="none" w:sz="0" w:space="0" w:color="auto"/>
        <w:right w:val="none" w:sz="0" w:space="0" w:color="auto"/>
      </w:divBdr>
    </w:div>
    <w:div w:id="609437288">
      <w:bodyDiv w:val="1"/>
      <w:marLeft w:val="0"/>
      <w:marRight w:val="0"/>
      <w:marTop w:val="0"/>
      <w:marBottom w:val="0"/>
      <w:divBdr>
        <w:top w:val="none" w:sz="0" w:space="0" w:color="auto"/>
        <w:left w:val="none" w:sz="0" w:space="0" w:color="auto"/>
        <w:bottom w:val="none" w:sz="0" w:space="0" w:color="auto"/>
        <w:right w:val="none" w:sz="0" w:space="0" w:color="auto"/>
      </w:divBdr>
    </w:div>
    <w:div w:id="609702501">
      <w:bodyDiv w:val="1"/>
      <w:marLeft w:val="0"/>
      <w:marRight w:val="0"/>
      <w:marTop w:val="0"/>
      <w:marBottom w:val="0"/>
      <w:divBdr>
        <w:top w:val="none" w:sz="0" w:space="0" w:color="auto"/>
        <w:left w:val="none" w:sz="0" w:space="0" w:color="auto"/>
        <w:bottom w:val="none" w:sz="0" w:space="0" w:color="auto"/>
        <w:right w:val="none" w:sz="0" w:space="0" w:color="auto"/>
      </w:divBdr>
    </w:div>
    <w:div w:id="610018565">
      <w:bodyDiv w:val="1"/>
      <w:marLeft w:val="0"/>
      <w:marRight w:val="0"/>
      <w:marTop w:val="0"/>
      <w:marBottom w:val="0"/>
      <w:divBdr>
        <w:top w:val="none" w:sz="0" w:space="0" w:color="auto"/>
        <w:left w:val="none" w:sz="0" w:space="0" w:color="auto"/>
        <w:bottom w:val="none" w:sz="0" w:space="0" w:color="auto"/>
        <w:right w:val="none" w:sz="0" w:space="0" w:color="auto"/>
      </w:divBdr>
    </w:div>
    <w:div w:id="610094708">
      <w:bodyDiv w:val="1"/>
      <w:marLeft w:val="0"/>
      <w:marRight w:val="0"/>
      <w:marTop w:val="0"/>
      <w:marBottom w:val="0"/>
      <w:divBdr>
        <w:top w:val="none" w:sz="0" w:space="0" w:color="auto"/>
        <w:left w:val="none" w:sz="0" w:space="0" w:color="auto"/>
        <w:bottom w:val="none" w:sz="0" w:space="0" w:color="auto"/>
        <w:right w:val="none" w:sz="0" w:space="0" w:color="auto"/>
      </w:divBdr>
    </w:div>
    <w:div w:id="610403487">
      <w:bodyDiv w:val="1"/>
      <w:marLeft w:val="0"/>
      <w:marRight w:val="0"/>
      <w:marTop w:val="0"/>
      <w:marBottom w:val="0"/>
      <w:divBdr>
        <w:top w:val="none" w:sz="0" w:space="0" w:color="auto"/>
        <w:left w:val="none" w:sz="0" w:space="0" w:color="auto"/>
        <w:bottom w:val="none" w:sz="0" w:space="0" w:color="auto"/>
        <w:right w:val="none" w:sz="0" w:space="0" w:color="auto"/>
      </w:divBdr>
    </w:div>
    <w:div w:id="610672099">
      <w:bodyDiv w:val="1"/>
      <w:marLeft w:val="0"/>
      <w:marRight w:val="0"/>
      <w:marTop w:val="0"/>
      <w:marBottom w:val="0"/>
      <w:divBdr>
        <w:top w:val="none" w:sz="0" w:space="0" w:color="auto"/>
        <w:left w:val="none" w:sz="0" w:space="0" w:color="auto"/>
        <w:bottom w:val="none" w:sz="0" w:space="0" w:color="auto"/>
        <w:right w:val="none" w:sz="0" w:space="0" w:color="auto"/>
      </w:divBdr>
    </w:div>
    <w:div w:id="610824310">
      <w:bodyDiv w:val="1"/>
      <w:marLeft w:val="0"/>
      <w:marRight w:val="0"/>
      <w:marTop w:val="0"/>
      <w:marBottom w:val="0"/>
      <w:divBdr>
        <w:top w:val="none" w:sz="0" w:space="0" w:color="auto"/>
        <w:left w:val="none" w:sz="0" w:space="0" w:color="auto"/>
        <w:bottom w:val="none" w:sz="0" w:space="0" w:color="auto"/>
        <w:right w:val="none" w:sz="0" w:space="0" w:color="auto"/>
      </w:divBdr>
    </w:div>
    <w:div w:id="610940628">
      <w:bodyDiv w:val="1"/>
      <w:marLeft w:val="0"/>
      <w:marRight w:val="0"/>
      <w:marTop w:val="0"/>
      <w:marBottom w:val="0"/>
      <w:divBdr>
        <w:top w:val="none" w:sz="0" w:space="0" w:color="auto"/>
        <w:left w:val="none" w:sz="0" w:space="0" w:color="auto"/>
        <w:bottom w:val="none" w:sz="0" w:space="0" w:color="auto"/>
        <w:right w:val="none" w:sz="0" w:space="0" w:color="auto"/>
      </w:divBdr>
    </w:div>
    <w:div w:id="611285120">
      <w:bodyDiv w:val="1"/>
      <w:marLeft w:val="0"/>
      <w:marRight w:val="0"/>
      <w:marTop w:val="0"/>
      <w:marBottom w:val="0"/>
      <w:divBdr>
        <w:top w:val="none" w:sz="0" w:space="0" w:color="auto"/>
        <w:left w:val="none" w:sz="0" w:space="0" w:color="auto"/>
        <w:bottom w:val="none" w:sz="0" w:space="0" w:color="auto"/>
        <w:right w:val="none" w:sz="0" w:space="0" w:color="auto"/>
      </w:divBdr>
    </w:div>
    <w:div w:id="611403136">
      <w:bodyDiv w:val="1"/>
      <w:marLeft w:val="0"/>
      <w:marRight w:val="0"/>
      <w:marTop w:val="0"/>
      <w:marBottom w:val="0"/>
      <w:divBdr>
        <w:top w:val="none" w:sz="0" w:space="0" w:color="auto"/>
        <w:left w:val="none" w:sz="0" w:space="0" w:color="auto"/>
        <w:bottom w:val="none" w:sz="0" w:space="0" w:color="auto"/>
        <w:right w:val="none" w:sz="0" w:space="0" w:color="auto"/>
      </w:divBdr>
    </w:div>
    <w:div w:id="611784965">
      <w:bodyDiv w:val="1"/>
      <w:marLeft w:val="0"/>
      <w:marRight w:val="0"/>
      <w:marTop w:val="0"/>
      <w:marBottom w:val="0"/>
      <w:divBdr>
        <w:top w:val="none" w:sz="0" w:space="0" w:color="auto"/>
        <w:left w:val="none" w:sz="0" w:space="0" w:color="auto"/>
        <w:bottom w:val="none" w:sz="0" w:space="0" w:color="auto"/>
        <w:right w:val="none" w:sz="0" w:space="0" w:color="auto"/>
      </w:divBdr>
    </w:div>
    <w:div w:id="611857945">
      <w:bodyDiv w:val="1"/>
      <w:marLeft w:val="0"/>
      <w:marRight w:val="0"/>
      <w:marTop w:val="0"/>
      <w:marBottom w:val="0"/>
      <w:divBdr>
        <w:top w:val="none" w:sz="0" w:space="0" w:color="auto"/>
        <w:left w:val="none" w:sz="0" w:space="0" w:color="auto"/>
        <w:bottom w:val="none" w:sz="0" w:space="0" w:color="auto"/>
        <w:right w:val="none" w:sz="0" w:space="0" w:color="auto"/>
      </w:divBdr>
    </w:div>
    <w:div w:id="611863610">
      <w:bodyDiv w:val="1"/>
      <w:marLeft w:val="0"/>
      <w:marRight w:val="0"/>
      <w:marTop w:val="0"/>
      <w:marBottom w:val="0"/>
      <w:divBdr>
        <w:top w:val="none" w:sz="0" w:space="0" w:color="auto"/>
        <w:left w:val="none" w:sz="0" w:space="0" w:color="auto"/>
        <w:bottom w:val="none" w:sz="0" w:space="0" w:color="auto"/>
        <w:right w:val="none" w:sz="0" w:space="0" w:color="auto"/>
      </w:divBdr>
    </w:div>
    <w:div w:id="612134520">
      <w:bodyDiv w:val="1"/>
      <w:marLeft w:val="0"/>
      <w:marRight w:val="0"/>
      <w:marTop w:val="0"/>
      <w:marBottom w:val="0"/>
      <w:divBdr>
        <w:top w:val="none" w:sz="0" w:space="0" w:color="auto"/>
        <w:left w:val="none" w:sz="0" w:space="0" w:color="auto"/>
        <w:bottom w:val="none" w:sz="0" w:space="0" w:color="auto"/>
        <w:right w:val="none" w:sz="0" w:space="0" w:color="auto"/>
      </w:divBdr>
    </w:div>
    <w:div w:id="612202462">
      <w:bodyDiv w:val="1"/>
      <w:marLeft w:val="0"/>
      <w:marRight w:val="0"/>
      <w:marTop w:val="0"/>
      <w:marBottom w:val="0"/>
      <w:divBdr>
        <w:top w:val="none" w:sz="0" w:space="0" w:color="auto"/>
        <w:left w:val="none" w:sz="0" w:space="0" w:color="auto"/>
        <w:bottom w:val="none" w:sz="0" w:space="0" w:color="auto"/>
        <w:right w:val="none" w:sz="0" w:space="0" w:color="auto"/>
      </w:divBdr>
    </w:div>
    <w:div w:id="612441731">
      <w:bodyDiv w:val="1"/>
      <w:marLeft w:val="0"/>
      <w:marRight w:val="0"/>
      <w:marTop w:val="0"/>
      <w:marBottom w:val="0"/>
      <w:divBdr>
        <w:top w:val="none" w:sz="0" w:space="0" w:color="auto"/>
        <w:left w:val="none" w:sz="0" w:space="0" w:color="auto"/>
        <w:bottom w:val="none" w:sz="0" w:space="0" w:color="auto"/>
        <w:right w:val="none" w:sz="0" w:space="0" w:color="auto"/>
      </w:divBdr>
    </w:div>
    <w:div w:id="612710283">
      <w:bodyDiv w:val="1"/>
      <w:marLeft w:val="0"/>
      <w:marRight w:val="0"/>
      <w:marTop w:val="0"/>
      <w:marBottom w:val="0"/>
      <w:divBdr>
        <w:top w:val="none" w:sz="0" w:space="0" w:color="auto"/>
        <w:left w:val="none" w:sz="0" w:space="0" w:color="auto"/>
        <w:bottom w:val="none" w:sz="0" w:space="0" w:color="auto"/>
        <w:right w:val="none" w:sz="0" w:space="0" w:color="auto"/>
      </w:divBdr>
    </w:div>
    <w:div w:id="612785508">
      <w:bodyDiv w:val="1"/>
      <w:marLeft w:val="0"/>
      <w:marRight w:val="0"/>
      <w:marTop w:val="0"/>
      <w:marBottom w:val="0"/>
      <w:divBdr>
        <w:top w:val="none" w:sz="0" w:space="0" w:color="auto"/>
        <w:left w:val="none" w:sz="0" w:space="0" w:color="auto"/>
        <w:bottom w:val="none" w:sz="0" w:space="0" w:color="auto"/>
        <w:right w:val="none" w:sz="0" w:space="0" w:color="auto"/>
      </w:divBdr>
    </w:div>
    <w:div w:id="612791233">
      <w:bodyDiv w:val="1"/>
      <w:marLeft w:val="0"/>
      <w:marRight w:val="0"/>
      <w:marTop w:val="0"/>
      <w:marBottom w:val="0"/>
      <w:divBdr>
        <w:top w:val="none" w:sz="0" w:space="0" w:color="auto"/>
        <w:left w:val="none" w:sz="0" w:space="0" w:color="auto"/>
        <w:bottom w:val="none" w:sz="0" w:space="0" w:color="auto"/>
        <w:right w:val="none" w:sz="0" w:space="0" w:color="auto"/>
      </w:divBdr>
    </w:div>
    <w:div w:id="612982956">
      <w:bodyDiv w:val="1"/>
      <w:marLeft w:val="0"/>
      <w:marRight w:val="0"/>
      <w:marTop w:val="0"/>
      <w:marBottom w:val="0"/>
      <w:divBdr>
        <w:top w:val="none" w:sz="0" w:space="0" w:color="auto"/>
        <w:left w:val="none" w:sz="0" w:space="0" w:color="auto"/>
        <w:bottom w:val="none" w:sz="0" w:space="0" w:color="auto"/>
        <w:right w:val="none" w:sz="0" w:space="0" w:color="auto"/>
      </w:divBdr>
    </w:div>
    <w:div w:id="613051915">
      <w:bodyDiv w:val="1"/>
      <w:marLeft w:val="0"/>
      <w:marRight w:val="0"/>
      <w:marTop w:val="0"/>
      <w:marBottom w:val="0"/>
      <w:divBdr>
        <w:top w:val="none" w:sz="0" w:space="0" w:color="auto"/>
        <w:left w:val="none" w:sz="0" w:space="0" w:color="auto"/>
        <w:bottom w:val="none" w:sz="0" w:space="0" w:color="auto"/>
        <w:right w:val="none" w:sz="0" w:space="0" w:color="auto"/>
      </w:divBdr>
    </w:div>
    <w:div w:id="613094037">
      <w:bodyDiv w:val="1"/>
      <w:marLeft w:val="0"/>
      <w:marRight w:val="0"/>
      <w:marTop w:val="0"/>
      <w:marBottom w:val="0"/>
      <w:divBdr>
        <w:top w:val="none" w:sz="0" w:space="0" w:color="auto"/>
        <w:left w:val="none" w:sz="0" w:space="0" w:color="auto"/>
        <w:bottom w:val="none" w:sz="0" w:space="0" w:color="auto"/>
        <w:right w:val="none" w:sz="0" w:space="0" w:color="auto"/>
      </w:divBdr>
    </w:div>
    <w:div w:id="613244003">
      <w:bodyDiv w:val="1"/>
      <w:marLeft w:val="0"/>
      <w:marRight w:val="0"/>
      <w:marTop w:val="0"/>
      <w:marBottom w:val="0"/>
      <w:divBdr>
        <w:top w:val="none" w:sz="0" w:space="0" w:color="auto"/>
        <w:left w:val="none" w:sz="0" w:space="0" w:color="auto"/>
        <w:bottom w:val="none" w:sz="0" w:space="0" w:color="auto"/>
        <w:right w:val="none" w:sz="0" w:space="0" w:color="auto"/>
      </w:divBdr>
    </w:div>
    <w:div w:id="613248143">
      <w:bodyDiv w:val="1"/>
      <w:marLeft w:val="0"/>
      <w:marRight w:val="0"/>
      <w:marTop w:val="0"/>
      <w:marBottom w:val="0"/>
      <w:divBdr>
        <w:top w:val="none" w:sz="0" w:space="0" w:color="auto"/>
        <w:left w:val="none" w:sz="0" w:space="0" w:color="auto"/>
        <w:bottom w:val="none" w:sz="0" w:space="0" w:color="auto"/>
        <w:right w:val="none" w:sz="0" w:space="0" w:color="auto"/>
      </w:divBdr>
    </w:div>
    <w:div w:id="613249230">
      <w:bodyDiv w:val="1"/>
      <w:marLeft w:val="0"/>
      <w:marRight w:val="0"/>
      <w:marTop w:val="0"/>
      <w:marBottom w:val="0"/>
      <w:divBdr>
        <w:top w:val="none" w:sz="0" w:space="0" w:color="auto"/>
        <w:left w:val="none" w:sz="0" w:space="0" w:color="auto"/>
        <w:bottom w:val="none" w:sz="0" w:space="0" w:color="auto"/>
        <w:right w:val="none" w:sz="0" w:space="0" w:color="auto"/>
      </w:divBdr>
    </w:div>
    <w:div w:id="613252502">
      <w:bodyDiv w:val="1"/>
      <w:marLeft w:val="0"/>
      <w:marRight w:val="0"/>
      <w:marTop w:val="0"/>
      <w:marBottom w:val="0"/>
      <w:divBdr>
        <w:top w:val="none" w:sz="0" w:space="0" w:color="auto"/>
        <w:left w:val="none" w:sz="0" w:space="0" w:color="auto"/>
        <w:bottom w:val="none" w:sz="0" w:space="0" w:color="auto"/>
        <w:right w:val="none" w:sz="0" w:space="0" w:color="auto"/>
      </w:divBdr>
    </w:div>
    <w:div w:id="613364119">
      <w:bodyDiv w:val="1"/>
      <w:marLeft w:val="0"/>
      <w:marRight w:val="0"/>
      <w:marTop w:val="0"/>
      <w:marBottom w:val="0"/>
      <w:divBdr>
        <w:top w:val="none" w:sz="0" w:space="0" w:color="auto"/>
        <w:left w:val="none" w:sz="0" w:space="0" w:color="auto"/>
        <w:bottom w:val="none" w:sz="0" w:space="0" w:color="auto"/>
        <w:right w:val="none" w:sz="0" w:space="0" w:color="auto"/>
      </w:divBdr>
    </w:div>
    <w:div w:id="613512579">
      <w:bodyDiv w:val="1"/>
      <w:marLeft w:val="0"/>
      <w:marRight w:val="0"/>
      <w:marTop w:val="0"/>
      <w:marBottom w:val="0"/>
      <w:divBdr>
        <w:top w:val="none" w:sz="0" w:space="0" w:color="auto"/>
        <w:left w:val="none" w:sz="0" w:space="0" w:color="auto"/>
        <w:bottom w:val="none" w:sz="0" w:space="0" w:color="auto"/>
        <w:right w:val="none" w:sz="0" w:space="0" w:color="auto"/>
      </w:divBdr>
    </w:div>
    <w:div w:id="613559203">
      <w:bodyDiv w:val="1"/>
      <w:marLeft w:val="0"/>
      <w:marRight w:val="0"/>
      <w:marTop w:val="0"/>
      <w:marBottom w:val="0"/>
      <w:divBdr>
        <w:top w:val="none" w:sz="0" w:space="0" w:color="auto"/>
        <w:left w:val="none" w:sz="0" w:space="0" w:color="auto"/>
        <w:bottom w:val="none" w:sz="0" w:space="0" w:color="auto"/>
        <w:right w:val="none" w:sz="0" w:space="0" w:color="auto"/>
      </w:divBdr>
    </w:div>
    <w:div w:id="613635524">
      <w:bodyDiv w:val="1"/>
      <w:marLeft w:val="0"/>
      <w:marRight w:val="0"/>
      <w:marTop w:val="0"/>
      <w:marBottom w:val="0"/>
      <w:divBdr>
        <w:top w:val="none" w:sz="0" w:space="0" w:color="auto"/>
        <w:left w:val="none" w:sz="0" w:space="0" w:color="auto"/>
        <w:bottom w:val="none" w:sz="0" w:space="0" w:color="auto"/>
        <w:right w:val="none" w:sz="0" w:space="0" w:color="auto"/>
      </w:divBdr>
    </w:div>
    <w:div w:id="613754092">
      <w:bodyDiv w:val="1"/>
      <w:marLeft w:val="0"/>
      <w:marRight w:val="0"/>
      <w:marTop w:val="0"/>
      <w:marBottom w:val="0"/>
      <w:divBdr>
        <w:top w:val="none" w:sz="0" w:space="0" w:color="auto"/>
        <w:left w:val="none" w:sz="0" w:space="0" w:color="auto"/>
        <w:bottom w:val="none" w:sz="0" w:space="0" w:color="auto"/>
        <w:right w:val="none" w:sz="0" w:space="0" w:color="auto"/>
      </w:divBdr>
    </w:div>
    <w:div w:id="613832487">
      <w:bodyDiv w:val="1"/>
      <w:marLeft w:val="0"/>
      <w:marRight w:val="0"/>
      <w:marTop w:val="0"/>
      <w:marBottom w:val="0"/>
      <w:divBdr>
        <w:top w:val="none" w:sz="0" w:space="0" w:color="auto"/>
        <w:left w:val="none" w:sz="0" w:space="0" w:color="auto"/>
        <w:bottom w:val="none" w:sz="0" w:space="0" w:color="auto"/>
        <w:right w:val="none" w:sz="0" w:space="0" w:color="auto"/>
      </w:divBdr>
    </w:div>
    <w:div w:id="614211465">
      <w:bodyDiv w:val="1"/>
      <w:marLeft w:val="0"/>
      <w:marRight w:val="0"/>
      <w:marTop w:val="0"/>
      <w:marBottom w:val="0"/>
      <w:divBdr>
        <w:top w:val="none" w:sz="0" w:space="0" w:color="auto"/>
        <w:left w:val="none" w:sz="0" w:space="0" w:color="auto"/>
        <w:bottom w:val="none" w:sz="0" w:space="0" w:color="auto"/>
        <w:right w:val="none" w:sz="0" w:space="0" w:color="auto"/>
      </w:divBdr>
    </w:div>
    <w:div w:id="614215269">
      <w:bodyDiv w:val="1"/>
      <w:marLeft w:val="0"/>
      <w:marRight w:val="0"/>
      <w:marTop w:val="0"/>
      <w:marBottom w:val="0"/>
      <w:divBdr>
        <w:top w:val="none" w:sz="0" w:space="0" w:color="auto"/>
        <w:left w:val="none" w:sz="0" w:space="0" w:color="auto"/>
        <w:bottom w:val="none" w:sz="0" w:space="0" w:color="auto"/>
        <w:right w:val="none" w:sz="0" w:space="0" w:color="auto"/>
      </w:divBdr>
    </w:div>
    <w:div w:id="614365804">
      <w:bodyDiv w:val="1"/>
      <w:marLeft w:val="0"/>
      <w:marRight w:val="0"/>
      <w:marTop w:val="0"/>
      <w:marBottom w:val="0"/>
      <w:divBdr>
        <w:top w:val="none" w:sz="0" w:space="0" w:color="auto"/>
        <w:left w:val="none" w:sz="0" w:space="0" w:color="auto"/>
        <w:bottom w:val="none" w:sz="0" w:space="0" w:color="auto"/>
        <w:right w:val="none" w:sz="0" w:space="0" w:color="auto"/>
      </w:divBdr>
    </w:div>
    <w:div w:id="614556423">
      <w:bodyDiv w:val="1"/>
      <w:marLeft w:val="0"/>
      <w:marRight w:val="0"/>
      <w:marTop w:val="0"/>
      <w:marBottom w:val="0"/>
      <w:divBdr>
        <w:top w:val="none" w:sz="0" w:space="0" w:color="auto"/>
        <w:left w:val="none" w:sz="0" w:space="0" w:color="auto"/>
        <w:bottom w:val="none" w:sz="0" w:space="0" w:color="auto"/>
        <w:right w:val="none" w:sz="0" w:space="0" w:color="auto"/>
      </w:divBdr>
    </w:div>
    <w:div w:id="614676882">
      <w:bodyDiv w:val="1"/>
      <w:marLeft w:val="0"/>
      <w:marRight w:val="0"/>
      <w:marTop w:val="0"/>
      <w:marBottom w:val="0"/>
      <w:divBdr>
        <w:top w:val="none" w:sz="0" w:space="0" w:color="auto"/>
        <w:left w:val="none" w:sz="0" w:space="0" w:color="auto"/>
        <w:bottom w:val="none" w:sz="0" w:space="0" w:color="auto"/>
        <w:right w:val="none" w:sz="0" w:space="0" w:color="auto"/>
      </w:divBdr>
    </w:div>
    <w:div w:id="614755003">
      <w:bodyDiv w:val="1"/>
      <w:marLeft w:val="0"/>
      <w:marRight w:val="0"/>
      <w:marTop w:val="0"/>
      <w:marBottom w:val="0"/>
      <w:divBdr>
        <w:top w:val="none" w:sz="0" w:space="0" w:color="auto"/>
        <w:left w:val="none" w:sz="0" w:space="0" w:color="auto"/>
        <w:bottom w:val="none" w:sz="0" w:space="0" w:color="auto"/>
        <w:right w:val="none" w:sz="0" w:space="0" w:color="auto"/>
      </w:divBdr>
    </w:div>
    <w:div w:id="614795028">
      <w:bodyDiv w:val="1"/>
      <w:marLeft w:val="0"/>
      <w:marRight w:val="0"/>
      <w:marTop w:val="0"/>
      <w:marBottom w:val="0"/>
      <w:divBdr>
        <w:top w:val="none" w:sz="0" w:space="0" w:color="auto"/>
        <w:left w:val="none" w:sz="0" w:space="0" w:color="auto"/>
        <w:bottom w:val="none" w:sz="0" w:space="0" w:color="auto"/>
        <w:right w:val="none" w:sz="0" w:space="0" w:color="auto"/>
      </w:divBdr>
    </w:div>
    <w:div w:id="614823018">
      <w:bodyDiv w:val="1"/>
      <w:marLeft w:val="0"/>
      <w:marRight w:val="0"/>
      <w:marTop w:val="0"/>
      <w:marBottom w:val="0"/>
      <w:divBdr>
        <w:top w:val="none" w:sz="0" w:space="0" w:color="auto"/>
        <w:left w:val="none" w:sz="0" w:space="0" w:color="auto"/>
        <w:bottom w:val="none" w:sz="0" w:space="0" w:color="auto"/>
        <w:right w:val="none" w:sz="0" w:space="0" w:color="auto"/>
      </w:divBdr>
    </w:div>
    <w:div w:id="614942280">
      <w:bodyDiv w:val="1"/>
      <w:marLeft w:val="0"/>
      <w:marRight w:val="0"/>
      <w:marTop w:val="0"/>
      <w:marBottom w:val="0"/>
      <w:divBdr>
        <w:top w:val="none" w:sz="0" w:space="0" w:color="auto"/>
        <w:left w:val="none" w:sz="0" w:space="0" w:color="auto"/>
        <w:bottom w:val="none" w:sz="0" w:space="0" w:color="auto"/>
        <w:right w:val="none" w:sz="0" w:space="0" w:color="auto"/>
      </w:divBdr>
    </w:div>
    <w:div w:id="614942551">
      <w:bodyDiv w:val="1"/>
      <w:marLeft w:val="0"/>
      <w:marRight w:val="0"/>
      <w:marTop w:val="0"/>
      <w:marBottom w:val="0"/>
      <w:divBdr>
        <w:top w:val="none" w:sz="0" w:space="0" w:color="auto"/>
        <w:left w:val="none" w:sz="0" w:space="0" w:color="auto"/>
        <w:bottom w:val="none" w:sz="0" w:space="0" w:color="auto"/>
        <w:right w:val="none" w:sz="0" w:space="0" w:color="auto"/>
      </w:divBdr>
    </w:div>
    <w:div w:id="615407329">
      <w:bodyDiv w:val="1"/>
      <w:marLeft w:val="0"/>
      <w:marRight w:val="0"/>
      <w:marTop w:val="0"/>
      <w:marBottom w:val="0"/>
      <w:divBdr>
        <w:top w:val="none" w:sz="0" w:space="0" w:color="auto"/>
        <w:left w:val="none" w:sz="0" w:space="0" w:color="auto"/>
        <w:bottom w:val="none" w:sz="0" w:space="0" w:color="auto"/>
        <w:right w:val="none" w:sz="0" w:space="0" w:color="auto"/>
      </w:divBdr>
    </w:div>
    <w:div w:id="615479191">
      <w:bodyDiv w:val="1"/>
      <w:marLeft w:val="0"/>
      <w:marRight w:val="0"/>
      <w:marTop w:val="0"/>
      <w:marBottom w:val="0"/>
      <w:divBdr>
        <w:top w:val="none" w:sz="0" w:space="0" w:color="auto"/>
        <w:left w:val="none" w:sz="0" w:space="0" w:color="auto"/>
        <w:bottom w:val="none" w:sz="0" w:space="0" w:color="auto"/>
        <w:right w:val="none" w:sz="0" w:space="0" w:color="auto"/>
      </w:divBdr>
    </w:div>
    <w:div w:id="615526587">
      <w:bodyDiv w:val="1"/>
      <w:marLeft w:val="0"/>
      <w:marRight w:val="0"/>
      <w:marTop w:val="0"/>
      <w:marBottom w:val="0"/>
      <w:divBdr>
        <w:top w:val="none" w:sz="0" w:space="0" w:color="auto"/>
        <w:left w:val="none" w:sz="0" w:space="0" w:color="auto"/>
        <w:bottom w:val="none" w:sz="0" w:space="0" w:color="auto"/>
        <w:right w:val="none" w:sz="0" w:space="0" w:color="auto"/>
      </w:divBdr>
    </w:div>
    <w:div w:id="615602156">
      <w:bodyDiv w:val="1"/>
      <w:marLeft w:val="0"/>
      <w:marRight w:val="0"/>
      <w:marTop w:val="0"/>
      <w:marBottom w:val="0"/>
      <w:divBdr>
        <w:top w:val="none" w:sz="0" w:space="0" w:color="auto"/>
        <w:left w:val="none" w:sz="0" w:space="0" w:color="auto"/>
        <w:bottom w:val="none" w:sz="0" w:space="0" w:color="auto"/>
        <w:right w:val="none" w:sz="0" w:space="0" w:color="auto"/>
      </w:divBdr>
    </w:div>
    <w:div w:id="615604334">
      <w:bodyDiv w:val="1"/>
      <w:marLeft w:val="0"/>
      <w:marRight w:val="0"/>
      <w:marTop w:val="0"/>
      <w:marBottom w:val="0"/>
      <w:divBdr>
        <w:top w:val="none" w:sz="0" w:space="0" w:color="auto"/>
        <w:left w:val="none" w:sz="0" w:space="0" w:color="auto"/>
        <w:bottom w:val="none" w:sz="0" w:space="0" w:color="auto"/>
        <w:right w:val="none" w:sz="0" w:space="0" w:color="auto"/>
      </w:divBdr>
    </w:div>
    <w:div w:id="615715184">
      <w:bodyDiv w:val="1"/>
      <w:marLeft w:val="0"/>
      <w:marRight w:val="0"/>
      <w:marTop w:val="0"/>
      <w:marBottom w:val="0"/>
      <w:divBdr>
        <w:top w:val="none" w:sz="0" w:space="0" w:color="auto"/>
        <w:left w:val="none" w:sz="0" w:space="0" w:color="auto"/>
        <w:bottom w:val="none" w:sz="0" w:space="0" w:color="auto"/>
        <w:right w:val="none" w:sz="0" w:space="0" w:color="auto"/>
      </w:divBdr>
    </w:div>
    <w:div w:id="615794032">
      <w:bodyDiv w:val="1"/>
      <w:marLeft w:val="0"/>
      <w:marRight w:val="0"/>
      <w:marTop w:val="0"/>
      <w:marBottom w:val="0"/>
      <w:divBdr>
        <w:top w:val="none" w:sz="0" w:space="0" w:color="auto"/>
        <w:left w:val="none" w:sz="0" w:space="0" w:color="auto"/>
        <w:bottom w:val="none" w:sz="0" w:space="0" w:color="auto"/>
        <w:right w:val="none" w:sz="0" w:space="0" w:color="auto"/>
      </w:divBdr>
    </w:div>
    <w:div w:id="615989531">
      <w:bodyDiv w:val="1"/>
      <w:marLeft w:val="0"/>
      <w:marRight w:val="0"/>
      <w:marTop w:val="0"/>
      <w:marBottom w:val="0"/>
      <w:divBdr>
        <w:top w:val="none" w:sz="0" w:space="0" w:color="auto"/>
        <w:left w:val="none" w:sz="0" w:space="0" w:color="auto"/>
        <w:bottom w:val="none" w:sz="0" w:space="0" w:color="auto"/>
        <w:right w:val="none" w:sz="0" w:space="0" w:color="auto"/>
      </w:divBdr>
    </w:div>
    <w:div w:id="616104838">
      <w:bodyDiv w:val="1"/>
      <w:marLeft w:val="0"/>
      <w:marRight w:val="0"/>
      <w:marTop w:val="0"/>
      <w:marBottom w:val="0"/>
      <w:divBdr>
        <w:top w:val="none" w:sz="0" w:space="0" w:color="auto"/>
        <w:left w:val="none" w:sz="0" w:space="0" w:color="auto"/>
        <w:bottom w:val="none" w:sz="0" w:space="0" w:color="auto"/>
        <w:right w:val="none" w:sz="0" w:space="0" w:color="auto"/>
      </w:divBdr>
    </w:div>
    <w:div w:id="616182814">
      <w:bodyDiv w:val="1"/>
      <w:marLeft w:val="0"/>
      <w:marRight w:val="0"/>
      <w:marTop w:val="0"/>
      <w:marBottom w:val="0"/>
      <w:divBdr>
        <w:top w:val="none" w:sz="0" w:space="0" w:color="auto"/>
        <w:left w:val="none" w:sz="0" w:space="0" w:color="auto"/>
        <w:bottom w:val="none" w:sz="0" w:space="0" w:color="auto"/>
        <w:right w:val="none" w:sz="0" w:space="0" w:color="auto"/>
      </w:divBdr>
    </w:div>
    <w:div w:id="616446178">
      <w:bodyDiv w:val="1"/>
      <w:marLeft w:val="0"/>
      <w:marRight w:val="0"/>
      <w:marTop w:val="0"/>
      <w:marBottom w:val="0"/>
      <w:divBdr>
        <w:top w:val="none" w:sz="0" w:space="0" w:color="auto"/>
        <w:left w:val="none" w:sz="0" w:space="0" w:color="auto"/>
        <w:bottom w:val="none" w:sz="0" w:space="0" w:color="auto"/>
        <w:right w:val="none" w:sz="0" w:space="0" w:color="auto"/>
      </w:divBdr>
    </w:div>
    <w:div w:id="616907246">
      <w:bodyDiv w:val="1"/>
      <w:marLeft w:val="0"/>
      <w:marRight w:val="0"/>
      <w:marTop w:val="0"/>
      <w:marBottom w:val="0"/>
      <w:divBdr>
        <w:top w:val="none" w:sz="0" w:space="0" w:color="auto"/>
        <w:left w:val="none" w:sz="0" w:space="0" w:color="auto"/>
        <w:bottom w:val="none" w:sz="0" w:space="0" w:color="auto"/>
        <w:right w:val="none" w:sz="0" w:space="0" w:color="auto"/>
      </w:divBdr>
    </w:div>
    <w:div w:id="616912702">
      <w:bodyDiv w:val="1"/>
      <w:marLeft w:val="0"/>
      <w:marRight w:val="0"/>
      <w:marTop w:val="0"/>
      <w:marBottom w:val="0"/>
      <w:divBdr>
        <w:top w:val="none" w:sz="0" w:space="0" w:color="auto"/>
        <w:left w:val="none" w:sz="0" w:space="0" w:color="auto"/>
        <w:bottom w:val="none" w:sz="0" w:space="0" w:color="auto"/>
        <w:right w:val="none" w:sz="0" w:space="0" w:color="auto"/>
      </w:divBdr>
    </w:div>
    <w:div w:id="616984480">
      <w:bodyDiv w:val="1"/>
      <w:marLeft w:val="0"/>
      <w:marRight w:val="0"/>
      <w:marTop w:val="0"/>
      <w:marBottom w:val="0"/>
      <w:divBdr>
        <w:top w:val="none" w:sz="0" w:space="0" w:color="auto"/>
        <w:left w:val="none" w:sz="0" w:space="0" w:color="auto"/>
        <w:bottom w:val="none" w:sz="0" w:space="0" w:color="auto"/>
        <w:right w:val="none" w:sz="0" w:space="0" w:color="auto"/>
      </w:divBdr>
    </w:div>
    <w:div w:id="617025532">
      <w:bodyDiv w:val="1"/>
      <w:marLeft w:val="0"/>
      <w:marRight w:val="0"/>
      <w:marTop w:val="0"/>
      <w:marBottom w:val="0"/>
      <w:divBdr>
        <w:top w:val="none" w:sz="0" w:space="0" w:color="auto"/>
        <w:left w:val="none" w:sz="0" w:space="0" w:color="auto"/>
        <w:bottom w:val="none" w:sz="0" w:space="0" w:color="auto"/>
        <w:right w:val="none" w:sz="0" w:space="0" w:color="auto"/>
      </w:divBdr>
    </w:div>
    <w:div w:id="617029747">
      <w:bodyDiv w:val="1"/>
      <w:marLeft w:val="0"/>
      <w:marRight w:val="0"/>
      <w:marTop w:val="0"/>
      <w:marBottom w:val="0"/>
      <w:divBdr>
        <w:top w:val="none" w:sz="0" w:space="0" w:color="auto"/>
        <w:left w:val="none" w:sz="0" w:space="0" w:color="auto"/>
        <w:bottom w:val="none" w:sz="0" w:space="0" w:color="auto"/>
        <w:right w:val="none" w:sz="0" w:space="0" w:color="auto"/>
      </w:divBdr>
    </w:div>
    <w:div w:id="617178382">
      <w:bodyDiv w:val="1"/>
      <w:marLeft w:val="0"/>
      <w:marRight w:val="0"/>
      <w:marTop w:val="0"/>
      <w:marBottom w:val="0"/>
      <w:divBdr>
        <w:top w:val="none" w:sz="0" w:space="0" w:color="auto"/>
        <w:left w:val="none" w:sz="0" w:space="0" w:color="auto"/>
        <w:bottom w:val="none" w:sz="0" w:space="0" w:color="auto"/>
        <w:right w:val="none" w:sz="0" w:space="0" w:color="auto"/>
      </w:divBdr>
    </w:div>
    <w:div w:id="617564878">
      <w:bodyDiv w:val="1"/>
      <w:marLeft w:val="0"/>
      <w:marRight w:val="0"/>
      <w:marTop w:val="0"/>
      <w:marBottom w:val="0"/>
      <w:divBdr>
        <w:top w:val="none" w:sz="0" w:space="0" w:color="auto"/>
        <w:left w:val="none" w:sz="0" w:space="0" w:color="auto"/>
        <w:bottom w:val="none" w:sz="0" w:space="0" w:color="auto"/>
        <w:right w:val="none" w:sz="0" w:space="0" w:color="auto"/>
      </w:divBdr>
    </w:div>
    <w:div w:id="617568955">
      <w:bodyDiv w:val="1"/>
      <w:marLeft w:val="0"/>
      <w:marRight w:val="0"/>
      <w:marTop w:val="0"/>
      <w:marBottom w:val="0"/>
      <w:divBdr>
        <w:top w:val="none" w:sz="0" w:space="0" w:color="auto"/>
        <w:left w:val="none" w:sz="0" w:space="0" w:color="auto"/>
        <w:bottom w:val="none" w:sz="0" w:space="0" w:color="auto"/>
        <w:right w:val="none" w:sz="0" w:space="0" w:color="auto"/>
      </w:divBdr>
    </w:div>
    <w:div w:id="617839709">
      <w:bodyDiv w:val="1"/>
      <w:marLeft w:val="0"/>
      <w:marRight w:val="0"/>
      <w:marTop w:val="0"/>
      <w:marBottom w:val="0"/>
      <w:divBdr>
        <w:top w:val="none" w:sz="0" w:space="0" w:color="auto"/>
        <w:left w:val="none" w:sz="0" w:space="0" w:color="auto"/>
        <w:bottom w:val="none" w:sz="0" w:space="0" w:color="auto"/>
        <w:right w:val="none" w:sz="0" w:space="0" w:color="auto"/>
      </w:divBdr>
    </w:div>
    <w:div w:id="617874742">
      <w:bodyDiv w:val="1"/>
      <w:marLeft w:val="0"/>
      <w:marRight w:val="0"/>
      <w:marTop w:val="0"/>
      <w:marBottom w:val="0"/>
      <w:divBdr>
        <w:top w:val="none" w:sz="0" w:space="0" w:color="auto"/>
        <w:left w:val="none" w:sz="0" w:space="0" w:color="auto"/>
        <w:bottom w:val="none" w:sz="0" w:space="0" w:color="auto"/>
        <w:right w:val="none" w:sz="0" w:space="0" w:color="auto"/>
      </w:divBdr>
    </w:div>
    <w:div w:id="618217356">
      <w:bodyDiv w:val="1"/>
      <w:marLeft w:val="0"/>
      <w:marRight w:val="0"/>
      <w:marTop w:val="0"/>
      <w:marBottom w:val="0"/>
      <w:divBdr>
        <w:top w:val="none" w:sz="0" w:space="0" w:color="auto"/>
        <w:left w:val="none" w:sz="0" w:space="0" w:color="auto"/>
        <w:bottom w:val="none" w:sz="0" w:space="0" w:color="auto"/>
        <w:right w:val="none" w:sz="0" w:space="0" w:color="auto"/>
      </w:divBdr>
    </w:div>
    <w:div w:id="618342464">
      <w:bodyDiv w:val="1"/>
      <w:marLeft w:val="0"/>
      <w:marRight w:val="0"/>
      <w:marTop w:val="0"/>
      <w:marBottom w:val="0"/>
      <w:divBdr>
        <w:top w:val="none" w:sz="0" w:space="0" w:color="auto"/>
        <w:left w:val="none" w:sz="0" w:space="0" w:color="auto"/>
        <w:bottom w:val="none" w:sz="0" w:space="0" w:color="auto"/>
        <w:right w:val="none" w:sz="0" w:space="0" w:color="auto"/>
      </w:divBdr>
    </w:div>
    <w:div w:id="618486519">
      <w:bodyDiv w:val="1"/>
      <w:marLeft w:val="0"/>
      <w:marRight w:val="0"/>
      <w:marTop w:val="0"/>
      <w:marBottom w:val="0"/>
      <w:divBdr>
        <w:top w:val="none" w:sz="0" w:space="0" w:color="auto"/>
        <w:left w:val="none" w:sz="0" w:space="0" w:color="auto"/>
        <w:bottom w:val="none" w:sz="0" w:space="0" w:color="auto"/>
        <w:right w:val="none" w:sz="0" w:space="0" w:color="auto"/>
      </w:divBdr>
    </w:div>
    <w:div w:id="618531568">
      <w:bodyDiv w:val="1"/>
      <w:marLeft w:val="0"/>
      <w:marRight w:val="0"/>
      <w:marTop w:val="0"/>
      <w:marBottom w:val="0"/>
      <w:divBdr>
        <w:top w:val="none" w:sz="0" w:space="0" w:color="auto"/>
        <w:left w:val="none" w:sz="0" w:space="0" w:color="auto"/>
        <w:bottom w:val="none" w:sz="0" w:space="0" w:color="auto"/>
        <w:right w:val="none" w:sz="0" w:space="0" w:color="auto"/>
      </w:divBdr>
    </w:div>
    <w:div w:id="618608138">
      <w:bodyDiv w:val="1"/>
      <w:marLeft w:val="0"/>
      <w:marRight w:val="0"/>
      <w:marTop w:val="0"/>
      <w:marBottom w:val="0"/>
      <w:divBdr>
        <w:top w:val="none" w:sz="0" w:space="0" w:color="auto"/>
        <w:left w:val="none" w:sz="0" w:space="0" w:color="auto"/>
        <w:bottom w:val="none" w:sz="0" w:space="0" w:color="auto"/>
        <w:right w:val="none" w:sz="0" w:space="0" w:color="auto"/>
      </w:divBdr>
    </w:div>
    <w:div w:id="618608755">
      <w:bodyDiv w:val="1"/>
      <w:marLeft w:val="0"/>
      <w:marRight w:val="0"/>
      <w:marTop w:val="0"/>
      <w:marBottom w:val="0"/>
      <w:divBdr>
        <w:top w:val="none" w:sz="0" w:space="0" w:color="auto"/>
        <w:left w:val="none" w:sz="0" w:space="0" w:color="auto"/>
        <w:bottom w:val="none" w:sz="0" w:space="0" w:color="auto"/>
        <w:right w:val="none" w:sz="0" w:space="0" w:color="auto"/>
      </w:divBdr>
    </w:div>
    <w:div w:id="618992131">
      <w:bodyDiv w:val="1"/>
      <w:marLeft w:val="0"/>
      <w:marRight w:val="0"/>
      <w:marTop w:val="0"/>
      <w:marBottom w:val="0"/>
      <w:divBdr>
        <w:top w:val="none" w:sz="0" w:space="0" w:color="auto"/>
        <w:left w:val="none" w:sz="0" w:space="0" w:color="auto"/>
        <w:bottom w:val="none" w:sz="0" w:space="0" w:color="auto"/>
        <w:right w:val="none" w:sz="0" w:space="0" w:color="auto"/>
      </w:divBdr>
    </w:div>
    <w:div w:id="619410057">
      <w:bodyDiv w:val="1"/>
      <w:marLeft w:val="0"/>
      <w:marRight w:val="0"/>
      <w:marTop w:val="0"/>
      <w:marBottom w:val="0"/>
      <w:divBdr>
        <w:top w:val="none" w:sz="0" w:space="0" w:color="auto"/>
        <w:left w:val="none" w:sz="0" w:space="0" w:color="auto"/>
        <w:bottom w:val="none" w:sz="0" w:space="0" w:color="auto"/>
        <w:right w:val="none" w:sz="0" w:space="0" w:color="auto"/>
      </w:divBdr>
    </w:div>
    <w:div w:id="619412066">
      <w:bodyDiv w:val="1"/>
      <w:marLeft w:val="0"/>
      <w:marRight w:val="0"/>
      <w:marTop w:val="0"/>
      <w:marBottom w:val="0"/>
      <w:divBdr>
        <w:top w:val="none" w:sz="0" w:space="0" w:color="auto"/>
        <w:left w:val="none" w:sz="0" w:space="0" w:color="auto"/>
        <w:bottom w:val="none" w:sz="0" w:space="0" w:color="auto"/>
        <w:right w:val="none" w:sz="0" w:space="0" w:color="auto"/>
      </w:divBdr>
    </w:div>
    <w:div w:id="619533732">
      <w:bodyDiv w:val="1"/>
      <w:marLeft w:val="0"/>
      <w:marRight w:val="0"/>
      <w:marTop w:val="0"/>
      <w:marBottom w:val="0"/>
      <w:divBdr>
        <w:top w:val="none" w:sz="0" w:space="0" w:color="auto"/>
        <w:left w:val="none" w:sz="0" w:space="0" w:color="auto"/>
        <w:bottom w:val="none" w:sz="0" w:space="0" w:color="auto"/>
        <w:right w:val="none" w:sz="0" w:space="0" w:color="auto"/>
      </w:divBdr>
    </w:div>
    <w:div w:id="619603977">
      <w:bodyDiv w:val="1"/>
      <w:marLeft w:val="0"/>
      <w:marRight w:val="0"/>
      <w:marTop w:val="0"/>
      <w:marBottom w:val="0"/>
      <w:divBdr>
        <w:top w:val="none" w:sz="0" w:space="0" w:color="auto"/>
        <w:left w:val="none" w:sz="0" w:space="0" w:color="auto"/>
        <w:bottom w:val="none" w:sz="0" w:space="0" w:color="auto"/>
        <w:right w:val="none" w:sz="0" w:space="0" w:color="auto"/>
      </w:divBdr>
    </w:div>
    <w:div w:id="619605833">
      <w:bodyDiv w:val="1"/>
      <w:marLeft w:val="0"/>
      <w:marRight w:val="0"/>
      <w:marTop w:val="0"/>
      <w:marBottom w:val="0"/>
      <w:divBdr>
        <w:top w:val="none" w:sz="0" w:space="0" w:color="auto"/>
        <w:left w:val="none" w:sz="0" w:space="0" w:color="auto"/>
        <w:bottom w:val="none" w:sz="0" w:space="0" w:color="auto"/>
        <w:right w:val="none" w:sz="0" w:space="0" w:color="auto"/>
      </w:divBdr>
    </w:div>
    <w:div w:id="619990236">
      <w:bodyDiv w:val="1"/>
      <w:marLeft w:val="0"/>
      <w:marRight w:val="0"/>
      <w:marTop w:val="0"/>
      <w:marBottom w:val="0"/>
      <w:divBdr>
        <w:top w:val="none" w:sz="0" w:space="0" w:color="auto"/>
        <w:left w:val="none" w:sz="0" w:space="0" w:color="auto"/>
        <w:bottom w:val="none" w:sz="0" w:space="0" w:color="auto"/>
        <w:right w:val="none" w:sz="0" w:space="0" w:color="auto"/>
      </w:divBdr>
    </w:div>
    <w:div w:id="619993360">
      <w:bodyDiv w:val="1"/>
      <w:marLeft w:val="0"/>
      <w:marRight w:val="0"/>
      <w:marTop w:val="0"/>
      <w:marBottom w:val="0"/>
      <w:divBdr>
        <w:top w:val="none" w:sz="0" w:space="0" w:color="auto"/>
        <w:left w:val="none" w:sz="0" w:space="0" w:color="auto"/>
        <w:bottom w:val="none" w:sz="0" w:space="0" w:color="auto"/>
        <w:right w:val="none" w:sz="0" w:space="0" w:color="auto"/>
      </w:divBdr>
    </w:div>
    <w:div w:id="619995451">
      <w:bodyDiv w:val="1"/>
      <w:marLeft w:val="0"/>
      <w:marRight w:val="0"/>
      <w:marTop w:val="0"/>
      <w:marBottom w:val="0"/>
      <w:divBdr>
        <w:top w:val="none" w:sz="0" w:space="0" w:color="auto"/>
        <w:left w:val="none" w:sz="0" w:space="0" w:color="auto"/>
        <w:bottom w:val="none" w:sz="0" w:space="0" w:color="auto"/>
        <w:right w:val="none" w:sz="0" w:space="0" w:color="auto"/>
      </w:divBdr>
    </w:div>
    <w:div w:id="620190465">
      <w:bodyDiv w:val="1"/>
      <w:marLeft w:val="0"/>
      <w:marRight w:val="0"/>
      <w:marTop w:val="0"/>
      <w:marBottom w:val="0"/>
      <w:divBdr>
        <w:top w:val="none" w:sz="0" w:space="0" w:color="auto"/>
        <w:left w:val="none" w:sz="0" w:space="0" w:color="auto"/>
        <w:bottom w:val="none" w:sz="0" w:space="0" w:color="auto"/>
        <w:right w:val="none" w:sz="0" w:space="0" w:color="auto"/>
      </w:divBdr>
    </w:div>
    <w:div w:id="620694490">
      <w:bodyDiv w:val="1"/>
      <w:marLeft w:val="0"/>
      <w:marRight w:val="0"/>
      <w:marTop w:val="0"/>
      <w:marBottom w:val="0"/>
      <w:divBdr>
        <w:top w:val="none" w:sz="0" w:space="0" w:color="auto"/>
        <w:left w:val="none" w:sz="0" w:space="0" w:color="auto"/>
        <w:bottom w:val="none" w:sz="0" w:space="0" w:color="auto"/>
        <w:right w:val="none" w:sz="0" w:space="0" w:color="auto"/>
      </w:divBdr>
    </w:div>
    <w:div w:id="620723613">
      <w:bodyDiv w:val="1"/>
      <w:marLeft w:val="0"/>
      <w:marRight w:val="0"/>
      <w:marTop w:val="0"/>
      <w:marBottom w:val="0"/>
      <w:divBdr>
        <w:top w:val="none" w:sz="0" w:space="0" w:color="auto"/>
        <w:left w:val="none" w:sz="0" w:space="0" w:color="auto"/>
        <w:bottom w:val="none" w:sz="0" w:space="0" w:color="auto"/>
        <w:right w:val="none" w:sz="0" w:space="0" w:color="auto"/>
      </w:divBdr>
    </w:div>
    <w:div w:id="620961671">
      <w:bodyDiv w:val="1"/>
      <w:marLeft w:val="0"/>
      <w:marRight w:val="0"/>
      <w:marTop w:val="0"/>
      <w:marBottom w:val="0"/>
      <w:divBdr>
        <w:top w:val="none" w:sz="0" w:space="0" w:color="auto"/>
        <w:left w:val="none" w:sz="0" w:space="0" w:color="auto"/>
        <w:bottom w:val="none" w:sz="0" w:space="0" w:color="auto"/>
        <w:right w:val="none" w:sz="0" w:space="0" w:color="auto"/>
      </w:divBdr>
    </w:div>
    <w:div w:id="620963958">
      <w:bodyDiv w:val="1"/>
      <w:marLeft w:val="0"/>
      <w:marRight w:val="0"/>
      <w:marTop w:val="0"/>
      <w:marBottom w:val="0"/>
      <w:divBdr>
        <w:top w:val="none" w:sz="0" w:space="0" w:color="auto"/>
        <w:left w:val="none" w:sz="0" w:space="0" w:color="auto"/>
        <w:bottom w:val="none" w:sz="0" w:space="0" w:color="auto"/>
        <w:right w:val="none" w:sz="0" w:space="0" w:color="auto"/>
      </w:divBdr>
    </w:div>
    <w:div w:id="621157486">
      <w:bodyDiv w:val="1"/>
      <w:marLeft w:val="0"/>
      <w:marRight w:val="0"/>
      <w:marTop w:val="0"/>
      <w:marBottom w:val="0"/>
      <w:divBdr>
        <w:top w:val="none" w:sz="0" w:space="0" w:color="auto"/>
        <w:left w:val="none" w:sz="0" w:space="0" w:color="auto"/>
        <w:bottom w:val="none" w:sz="0" w:space="0" w:color="auto"/>
        <w:right w:val="none" w:sz="0" w:space="0" w:color="auto"/>
      </w:divBdr>
    </w:div>
    <w:div w:id="621307705">
      <w:bodyDiv w:val="1"/>
      <w:marLeft w:val="0"/>
      <w:marRight w:val="0"/>
      <w:marTop w:val="0"/>
      <w:marBottom w:val="0"/>
      <w:divBdr>
        <w:top w:val="none" w:sz="0" w:space="0" w:color="auto"/>
        <w:left w:val="none" w:sz="0" w:space="0" w:color="auto"/>
        <w:bottom w:val="none" w:sz="0" w:space="0" w:color="auto"/>
        <w:right w:val="none" w:sz="0" w:space="0" w:color="auto"/>
      </w:divBdr>
    </w:div>
    <w:div w:id="621495199">
      <w:bodyDiv w:val="1"/>
      <w:marLeft w:val="0"/>
      <w:marRight w:val="0"/>
      <w:marTop w:val="0"/>
      <w:marBottom w:val="0"/>
      <w:divBdr>
        <w:top w:val="none" w:sz="0" w:space="0" w:color="auto"/>
        <w:left w:val="none" w:sz="0" w:space="0" w:color="auto"/>
        <w:bottom w:val="none" w:sz="0" w:space="0" w:color="auto"/>
        <w:right w:val="none" w:sz="0" w:space="0" w:color="auto"/>
      </w:divBdr>
    </w:div>
    <w:div w:id="621690234">
      <w:bodyDiv w:val="1"/>
      <w:marLeft w:val="0"/>
      <w:marRight w:val="0"/>
      <w:marTop w:val="0"/>
      <w:marBottom w:val="0"/>
      <w:divBdr>
        <w:top w:val="none" w:sz="0" w:space="0" w:color="auto"/>
        <w:left w:val="none" w:sz="0" w:space="0" w:color="auto"/>
        <w:bottom w:val="none" w:sz="0" w:space="0" w:color="auto"/>
        <w:right w:val="none" w:sz="0" w:space="0" w:color="auto"/>
      </w:divBdr>
    </w:div>
    <w:div w:id="621692743">
      <w:bodyDiv w:val="1"/>
      <w:marLeft w:val="0"/>
      <w:marRight w:val="0"/>
      <w:marTop w:val="0"/>
      <w:marBottom w:val="0"/>
      <w:divBdr>
        <w:top w:val="none" w:sz="0" w:space="0" w:color="auto"/>
        <w:left w:val="none" w:sz="0" w:space="0" w:color="auto"/>
        <w:bottom w:val="none" w:sz="0" w:space="0" w:color="auto"/>
        <w:right w:val="none" w:sz="0" w:space="0" w:color="auto"/>
      </w:divBdr>
    </w:div>
    <w:div w:id="621837734">
      <w:bodyDiv w:val="1"/>
      <w:marLeft w:val="0"/>
      <w:marRight w:val="0"/>
      <w:marTop w:val="0"/>
      <w:marBottom w:val="0"/>
      <w:divBdr>
        <w:top w:val="none" w:sz="0" w:space="0" w:color="auto"/>
        <w:left w:val="none" w:sz="0" w:space="0" w:color="auto"/>
        <w:bottom w:val="none" w:sz="0" w:space="0" w:color="auto"/>
        <w:right w:val="none" w:sz="0" w:space="0" w:color="auto"/>
      </w:divBdr>
    </w:div>
    <w:div w:id="622033857">
      <w:bodyDiv w:val="1"/>
      <w:marLeft w:val="0"/>
      <w:marRight w:val="0"/>
      <w:marTop w:val="0"/>
      <w:marBottom w:val="0"/>
      <w:divBdr>
        <w:top w:val="none" w:sz="0" w:space="0" w:color="auto"/>
        <w:left w:val="none" w:sz="0" w:space="0" w:color="auto"/>
        <w:bottom w:val="none" w:sz="0" w:space="0" w:color="auto"/>
        <w:right w:val="none" w:sz="0" w:space="0" w:color="auto"/>
      </w:divBdr>
    </w:div>
    <w:div w:id="622074021">
      <w:bodyDiv w:val="1"/>
      <w:marLeft w:val="0"/>
      <w:marRight w:val="0"/>
      <w:marTop w:val="0"/>
      <w:marBottom w:val="0"/>
      <w:divBdr>
        <w:top w:val="none" w:sz="0" w:space="0" w:color="auto"/>
        <w:left w:val="none" w:sz="0" w:space="0" w:color="auto"/>
        <w:bottom w:val="none" w:sz="0" w:space="0" w:color="auto"/>
        <w:right w:val="none" w:sz="0" w:space="0" w:color="auto"/>
      </w:divBdr>
    </w:div>
    <w:div w:id="622080594">
      <w:bodyDiv w:val="1"/>
      <w:marLeft w:val="0"/>
      <w:marRight w:val="0"/>
      <w:marTop w:val="0"/>
      <w:marBottom w:val="0"/>
      <w:divBdr>
        <w:top w:val="none" w:sz="0" w:space="0" w:color="auto"/>
        <w:left w:val="none" w:sz="0" w:space="0" w:color="auto"/>
        <w:bottom w:val="none" w:sz="0" w:space="0" w:color="auto"/>
        <w:right w:val="none" w:sz="0" w:space="0" w:color="auto"/>
      </w:divBdr>
    </w:div>
    <w:div w:id="622153710">
      <w:bodyDiv w:val="1"/>
      <w:marLeft w:val="0"/>
      <w:marRight w:val="0"/>
      <w:marTop w:val="0"/>
      <w:marBottom w:val="0"/>
      <w:divBdr>
        <w:top w:val="none" w:sz="0" w:space="0" w:color="auto"/>
        <w:left w:val="none" w:sz="0" w:space="0" w:color="auto"/>
        <w:bottom w:val="none" w:sz="0" w:space="0" w:color="auto"/>
        <w:right w:val="none" w:sz="0" w:space="0" w:color="auto"/>
      </w:divBdr>
    </w:div>
    <w:div w:id="622200627">
      <w:bodyDiv w:val="1"/>
      <w:marLeft w:val="0"/>
      <w:marRight w:val="0"/>
      <w:marTop w:val="0"/>
      <w:marBottom w:val="0"/>
      <w:divBdr>
        <w:top w:val="none" w:sz="0" w:space="0" w:color="auto"/>
        <w:left w:val="none" w:sz="0" w:space="0" w:color="auto"/>
        <w:bottom w:val="none" w:sz="0" w:space="0" w:color="auto"/>
        <w:right w:val="none" w:sz="0" w:space="0" w:color="auto"/>
      </w:divBdr>
    </w:div>
    <w:div w:id="622267346">
      <w:bodyDiv w:val="1"/>
      <w:marLeft w:val="0"/>
      <w:marRight w:val="0"/>
      <w:marTop w:val="0"/>
      <w:marBottom w:val="0"/>
      <w:divBdr>
        <w:top w:val="none" w:sz="0" w:space="0" w:color="auto"/>
        <w:left w:val="none" w:sz="0" w:space="0" w:color="auto"/>
        <w:bottom w:val="none" w:sz="0" w:space="0" w:color="auto"/>
        <w:right w:val="none" w:sz="0" w:space="0" w:color="auto"/>
      </w:divBdr>
    </w:div>
    <w:div w:id="622274211">
      <w:bodyDiv w:val="1"/>
      <w:marLeft w:val="0"/>
      <w:marRight w:val="0"/>
      <w:marTop w:val="0"/>
      <w:marBottom w:val="0"/>
      <w:divBdr>
        <w:top w:val="none" w:sz="0" w:space="0" w:color="auto"/>
        <w:left w:val="none" w:sz="0" w:space="0" w:color="auto"/>
        <w:bottom w:val="none" w:sz="0" w:space="0" w:color="auto"/>
        <w:right w:val="none" w:sz="0" w:space="0" w:color="auto"/>
      </w:divBdr>
    </w:div>
    <w:div w:id="622351575">
      <w:bodyDiv w:val="1"/>
      <w:marLeft w:val="0"/>
      <w:marRight w:val="0"/>
      <w:marTop w:val="0"/>
      <w:marBottom w:val="0"/>
      <w:divBdr>
        <w:top w:val="none" w:sz="0" w:space="0" w:color="auto"/>
        <w:left w:val="none" w:sz="0" w:space="0" w:color="auto"/>
        <w:bottom w:val="none" w:sz="0" w:space="0" w:color="auto"/>
        <w:right w:val="none" w:sz="0" w:space="0" w:color="auto"/>
      </w:divBdr>
    </w:div>
    <w:div w:id="622419327">
      <w:bodyDiv w:val="1"/>
      <w:marLeft w:val="0"/>
      <w:marRight w:val="0"/>
      <w:marTop w:val="0"/>
      <w:marBottom w:val="0"/>
      <w:divBdr>
        <w:top w:val="none" w:sz="0" w:space="0" w:color="auto"/>
        <w:left w:val="none" w:sz="0" w:space="0" w:color="auto"/>
        <w:bottom w:val="none" w:sz="0" w:space="0" w:color="auto"/>
        <w:right w:val="none" w:sz="0" w:space="0" w:color="auto"/>
      </w:divBdr>
    </w:div>
    <w:div w:id="622421736">
      <w:bodyDiv w:val="1"/>
      <w:marLeft w:val="0"/>
      <w:marRight w:val="0"/>
      <w:marTop w:val="0"/>
      <w:marBottom w:val="0"/>
      <w:divBdr>
        <w:top w:val="none" w:sz="0" w:space="0" w:color="auto"/>
        <w:left w:val="none" w:sz="0" w:space="0" w:color="auto"/>
        <w:bottom w:val="none" w:sz="0" w:space="0" w:color="auto"/>
        <w:right w:val="none" w:sz="0" w:space="0" w:color="auto"/>
      </w:divBdr>
    </w:div>
    <w:div w:id="622423477">
      <w:bodyDiv w:val="1"/>
      <w:marLeft w:val="0"/>
      <w:marRight w:val="0"/>
      <w:marTop w:val="0"/>
      <w:marBottom w:val="0"/>
      <w:divBdr>
        <w:top w:val="none" w:sz="0" w:space="0" w:color="auto"/>
        <w:left w:val="none" w:sz="0" w:space="0" w:color="auto"/>
        <w:bottom w:val="none" w:sz="0" w:space="0" w:color="auto"/>
        <w:right w:val="none" w:sz="0" w:space="0" w:color="auto"/>
      </w:divBdr>
    </w:div>
    <w:div w:id="622536278">
      <w:bodyDiv w:val="1"/>
      <w:marLeft w:val="0"/>
      <w:marRight w:val="0"/>
      <w:marTop w:val="0"/>
      <w:marBottom w:val="0"/>
      <w:divBdr>
        <w:top w:val="none" w:sz="0" w:space="0" w:color="auto"/>
        <w:left w:val="none" w:sz="0" w:space="0" w:color="auto"/>
        <w:bottom w:val="none" w:sz="0" w:space="0" w:color="auto"/>
        <w:right w:val="none" w:sz="0" w:space="0" w:color="auto"/>
      </w:divBdr>
    </w:div>
    <w:div w:id="622536923">
      <w:bodyDiv w:val="1"/>
      <w:marLeft w:val="0"/>
      <w:marRight w:val="0"/>
      <w:marTop w:val="0"/>
      <w:marBottom w:val="0"/>
      <w:divBdr>
        <w:top w:val="none" w:sz="0" w:space="0" w:color="auto"/>
        <w:left w:val="none" w:sz="0" w:space="0" w:color="auto"/>
        <w:bottom w:val="none" w:sz="0" w:space="0" w:color="auto"/>
        <w:right w:val="none" w:sz="0" w:space="0" w:color="auto"/>
      </w:divBdr>
    </w:div>
    <w:div w:id="622658197">
      <w:bodyDiv w:val="1"/>
      <w:marLeft w:val="0"/>
      <w:marRight w:val="0"/>
      <w:marTop w:val="0"/>
      <w:marBottom w:val="0"/>
      <w:divBdr>
        <w:top w:val="none" w:sz="0" w:space="0" w:color="auto"/>
        <w:left w:val="none" w:sz="0" w:space="0" w:color="auto"/>
        <w:bottom w:val="none" w:sz="0" w:space="0" w:color="auto"/>
        <w:right w:val="none" w:sz="0" w:space="0" w:color="auto"/>
      </w:divBdr>
    </w:div>
    <w:div w:id="622812685">
      <w:bodyDiv w:val="1"/>
      <w:marLeft w:val="0"/>
      <w:marRight w:val="0"/>
      <w:marTop w:val="0"/>
      <w:marBottom w:val="0"/>
      <w:divBdr>
        <w:top w:val="none" w:sz="0" w:space="0" w:color="auto"/>
        <w:left w:val="none" w:sz="0" w:space="0" w:color="auto"/>
        <w:bottom w:val="none" w:sz="0" w:space="0" w:color="auto"/>
        <w:right w:val="none" w:sz="0" w:space="0" w:color="auto"/>
      </w:divBdr>
    </w:div>
    <w:div w:id="623002113">
      <w:bodyDiv w:val="1"/>
      <w:marLeft w:val="0"/>
      <w:marRight w:val="0"/>
      <w:marTop w:val="0"/>
      <w:marBottom w:val="0"/>
      <w:divBdr>
        <w:top w:val="none" w:sz="0" w:space="0" w:color="auto"/>
        <w:left w:val="none" w:sz="0" w:space="0" w:color="auto"/>
        <w:bottom w:val="none" w:sz="0" w:space="0" w:color="auto"/>
        <w:right w:val="none" w:sz="0" w:space="0" w:color="auto"/>
      </w:divBdr>
    </w:div>
    <w:div w:id="623075656">
      <w:bodyDiv w:val="1"/>
      <w:marLeft w:val="0"/>
      <w:marRight w:val="0"/>
      <w:marTop w:val="0"/>
      <w:marBottom w:val="0"/>
      <w:divBdr>
        <w:top w:val="none" w:sz="0" w:space="0" w:color="auto"/>
        <w:left w:val="none" w:sz="0" w:space="0" w:color="auto"/>
        <w:bottom w:val="none" w:sz="0" w:space="0" w:color="auto"/>
        <w:right w:val="none" w:sz="0" w:space="0" w:color="auto"/>
      </w:divBdr>
    </w:div>
    <w:div w:id="623078107">
      <w:bodyDiv w:val="1"/>
      <w:marLeft w:val="0"/>
      <w:marRight w:val="0"/>
      <w:marTop w:val="0"/>
      <w:marBottom w:val="0"/>
      <w:divBdr>
        <w:top w:val="none" w:sz="0" w:space="0" w:color="auto"/>
        <w:left w:val="none" w:sz="0" w:space="0" w:color="auto"/>
        <w:bottom w:val="none" w:sz="0" w:space="0" w:color="auto"/>
        <w:right w:val="none" w:sz="0" w:space="0" w:color="auto"/>
      </w:divBdr>
    </w:div>
    <w:div w:id="623079430">
      <w:bodyDiv w:val="1"/>
      <w:marLeft w:val="0"/>
      <w:marRight w:val="0"/>
      <w:marTop w:val="0"/>
      <w:marBottom w:val="0"/>
      <w:divBdr>
        <w:top w:val="none" w:sz="0" w:space="0" w:color="auto"/>
        <w:left w:val="none" w:sz="0" w:space="0" w:color="auto"/>
        <w:bottom w:val="none" w:sz="0" w:space="0" w:color="auto"/>
        <w:right w:val="none" w:sz="0" w:space="0" w:color="auto"/>
      </w:divBdr>
    </w:div>
    <w:div w:id="623193067">
      <w:bodyDiv w:val="1"/>
      <w:marLeft w:val="0"/>
      <w:marRight w:val="0"/>
      <w:marTop w:val="0"/>
      <w:marBottom w:val="0"/>
      <w:divBdr>
        <w:top w:val="none" w:sz="0" w:space="0" w:color="auto"/>
        <w:left w:val="none" w:sz="0" w:space="0" w:color="auto"/>
        <w:bottom w:val="none" w:sz="0" w:space="0" w:color="auto"/>
        <w:right w:val="none" w:sz="0" w:space="0" w:color="auto"/>
      </w:divBdr>
    </w:div>
    <w:div w:id="623272318">
      <w:bodyDiv w:val="1"/>
      <w:marLeft w:val="0"/>
      <w:marRight w:val="0"/>
      <w:marTop w:val="0"/>
      <w:marBottom w:val="0"/>
      <w:divBdr>
        <w:top w:val="none" w:sz="0" w:space="0" w:color="auto"/>
        <w:left w:val="none" w:sz="0" w:space="0" w:color="auto"/>
        <w:bottom w:val="none" w:sz="0" w:space="0" w:color="auto"/>
        <w:right w:val="none" w:sz="0" w:space="0" w:color="auto"/>
      </w:divBdr>
    </w:div>
    <w:div w:id="623540146">
      <w:bodyDiv w:val="1"/>
      <w:marLeft w:val="0"/>
      <w:marRight w:val="0"/>
      <w:marTop w:val="0"/>
      <w:marBottom w:val="0"/>
      <w:divBdr>
        <w:top w:val="none" w:sz="0" w:space="0" w:color="auto"/>
        <w:left w:val="none" w:sz="0" w:space="0" w:color="auto"/>
        <w:bottom w:val="none" w:sz="0" w:space="0" w:color="auto"/>
        <w:right w:val="none" w:sz="0" w:space="0" w:color="auto"/>
      </w:divBdr>
    </w:div>
    <w:div w:id="623581347">
      <w:bodyDiv w:val="1"/>
      <w:marLeft w:val="0"/>
      <w:marRight w:val="0"/>
      <w:marTop w:val="0"/>
      <w:marBottom w:val="0"/>
      <w:divBdr>
        <w:top w:val="none" w:sz="0" w:space="0" w:color="auto"/>
        <w:left w:val="none" w:sz="0" w:space="0" w:color="auto"/>
        <w:bottom w:val="none" w:sz="0" w:space="0" w:color="auto"/>
        <w:right w:val="none" w:sz="0" w:space="0" w:color="auto"/>
      </w:divBdr>
    </w:div>
    <w:div w:id="623854227">
      <w:bodyDiv w:val="1"/>
      <w:marLeft w:val="0"/>
      <w:marRight w:val="0"/>
      <w:marTop w:val="0"/>
      <w:marBottom w:val="0"/>
      <w:divBdr>
        <w:top w:val="none" w:sz="0" w:space="0" w:color="auto"/>
        <w:left w:val="none" w:sz="0" w:space="0" w:color="auto"/>
        <w:bottom w:val="none" w:sz="0" w:space="0" w:color="auto"/>
        <w:right w:val="none" w:sz="0" w:space="0" w:color="auto"/>
      </w:divBdr>
    </w:div>
    <w:div w:id="623854828">
      <w:bodyDiv w:val="1"/>
      <w:marLeft w:val="0"/>
      <w:marRight w:val="0"/>
      <w:marTop w:val="0"/>
      <w:marBottom w:val="0"/>
      <w:divBdr>
        <w:top w:val="none" w:sz="0" w:space="0" w:color="auto"/>
        <w:left w:val="none" w:sz="0" w:space="0" w:color="auto"/>
        <w:bottom w:val="none" w:sz="0" w:space="0" w:color="auto"/>
        <w:right w:val="none" w:sz="0" w:space="0" w:color="auto"/>
      </w:divBdr>
    </w:div>
    <w:div w:id="624166599">
      <w:bodyDiv w:val="1"/>
      <w:marLeft w:val="0"/>
      <w:marRight w:val="0"/>
      <w:marTop w:val="0"/>
      <w:marBottom w:val="0"/>
      <w:divBdr>
        <w:top w:val="none" w:sz="0" w:space="0" w:color="auto"/>
        <w:left w:val="none" w:sz="0" w:space="0" w:color="auto"/>
        <w:bottom w:val="none" w:sz="0" w:space="0" w:color="auto"/>
        <w:right w:val="none" w:sz="0" w:space="0" w:color="auto"/>
      </w:divBdr>
    </w:div>
    <w:div w:id="624235768">
      <w:bodyDiv w:val="1"/>
      <w:marLeft w:val="0"/>
      <w:marRight w:val="0"/>
      <w:marTop w:val="0"/>
      <w:marBottom w:val="0"/>
      <w:divBdr>
        <w:top w:val="none" w:sz="0" w:space="0" w:color="auto"/>
        <w:left w:val="none" w:sz="0" w:space="0" w:color="auto"/>
        <w:bottom w:val="none" w:sz="0" w:space="0" w:color="auto"/>
        <w:right w:val="none" w:sz="0" w:space="0" w:color="auto"/>
      </w:divBdr>
    </w:div>
    <w:div w:id="624392112">
      <w:bodyDiv w:val="1"/>
      <w:marLeft w:val="0"/>
      <w:marRight w:val="0"/>
      <w:marTop w:val="0"/>
      <w:marBottom w:val="0"/>
      <w:divBdr>
        <w:top w:val="none" w:sz="0" w:space="0" w:color="auto"/>
        <w:left w:val="none" w:sz="0" w:space="0" w:color="auto"/>
        <w:bottom w:val="none" w:sz="0" w:space="0" w:color="auto"/>
        <w:right w:val="none" w:sz="0" w:space="0" w:color="auto"/>
      </w:divBdr>
    </w:div>
    <w:div w:id="624428225">
      <w:bodyDiv w:val="1"/>
      <w:marLeft w:val="0"/>
      <w:marRight w:val="0"/>
      <w:marTop w:val="0"/>
      <w:marBottom w:val="0"/>
      <w:divBdr>
        <w:top w:val="none" w:sz="0" w:space="0" w:color="auto"/>
        <w:left w:val="none" w:sz="0" w:space="0" w:color="auto"/>
        <w:bottom w:val="none" w:sz="0" w:space="0" w:color="auto"/>
        <w:right w:val="none" w:sz="0" w:space="0" w:color="auto"/>
      </w:divBdr>
    </w:div>
    <w:div w:id="624585132">
      <w:bodyDiv w:val="1"/>
      <w:marLeft w:val="0"/>
      <w:marRight w:val="0"/>
      <w:marTop w:val="0"/>
      <w:marBottom w:val="0"/>
      <w:divBdr>
        <w:top w:val="none" w:sz="0" w:space="0" w:color="auto"/>
        <w:left w:val="none" w:sz="0" w:space="0" w:color="auto"/>
        <w:bottom w:val="none" w:sz="0" w:space="0" w:color="auto"/>
        <w:right w:val="none" w:sz="0" w:space="0" w:color="auto"/>
      </w:divBdr>
    </w:div>
    <w:div w:id="624654309">
      <w:bodyDiv w:val="1"/>
      <w:marLeft w:val="0"/>
      <w:marRight w:val="0"/>
      <w:marTop w:val="0"/>
      <w:marBottom w:val="0"/>
      <w:divBdr>
        <w:top w:val="none" w:sz="0" w:space="0" w:color="auto"/>
        <w:left w:val="none" w:sz="0" w:space="0" w:color="auto"/>
        <w:bottom w:val="none" w:sz="0" w:space="0" w:color="auto"/>
        <w:right w:val="none" w:sz="0" w:space="0" w:color="auto"/>
      </w:divBdr>
    </w:div>
    <w:div w:id="624847499">
      <w:bodyDiv w:val="1"/>
      <w:marLeft w:val="0"/>
      <w:marRight w:val="0"/>
      <w:marTop w:val="0"/>
      <w:marBottom w:val="0"/>
      <w:divBdr>
        <w:top w:val="none" w:sz="0" w:space="0" w:color="auto"/>
        <w:left w:val="none" w:sz="0" w:space="0" w:color="auto"/>
        <w:bottom w:val="none" w:sz="0" w:space="0" w:color="auto"/>
        <w:right w:val="none" w:sz="0" w:space="0" w:color="auto"/>
      </w:divBdr>
    </w:div>
    <w:div w:id="624891311">
      <w:bodyDiv w:val="1"/>
      <w:marLeft w:val="0"/>
      <w:marRight w:val="0"/>
      <w:marTop w:val="0"/>
      <w:marBottom w:val="0"/>
      <w:divBdr>
        <w:top w:val="none" w:sz="0" w:space="0" w:color="auto"/>
        <w:left w:val="none" w:sz="0" w:space="0" w:color="auto"/>
        <w:bottom w:val="none" w:sz="0" w:space="0" w:color="auto"/>
        <w:right w:val="none" w:sz="0" w:space="0" w:color="auto"/>
      </w:divBdr>
    </w:div>
    <w:div w:id="624893967">
      <w:bodyDiv w:val="1"/>
      <w:marLeft w:val="0"/>
      <w:marRight w:val="0"/>
      <w:marTop w:val="0"/>
      <w:marBottom w:val="0"/>
      <w:divBdr>
        <w:top w:val="none" w:sz="0" w:space="0" w:color="auto"/>
        <w:left w:val="none" w:sz="0" w:space="0" w:color="auto"/>
        <w:bottom w:val="none" w:sz="0" w:space="0" w:color="auto"/>
        <w:right w:val="none" w:sz="0" w:space="0" w:color="auto"/>
      </w:divBdr>
    </w:div>
    <w:div w:id="624967747">
      <w:bodyDiv w:val="1"/>
      <w:marLeft w:val="0"/>
      <w:marRight w:val="0"/>
      <w:marTop w:val="0"/>
      <w:marBottom w:val="0"/>
      <w:divBdr>
        <w:top w:val="none" w:sz="0" w:space="0" w:color="auto"/>
        <w:left w:val="none" w:sz="0" w:space="0" w:color="auto"/>
        <w:bottom w:val="none" w:sz="0" w:space="0" w:color="auto"/>
        <w:right w:val="none" w:sz="0" w:space="0" w:color="auto"/>
      </w:divBdr>
    </w:div>
    <w:div w:id="625044022">
      <w:bodyDiv w:val="1"/>
      <w:marLeft w:val="0"/>
      <w:marRight w:val="0"/>
      <w:marTop w:val="0"/>
      <w:marBottom w:val="0"/>
      <w:divBdr>
        <w:top w:val="none" w:sz="0" w:space="0" w:color="auto"/>
        <w:left w:val="none" w:sz="0" w:space="0" w:color="auto"/>
        <w:bottom w:val="none" w:sz="0" w:space="0" w:color="auto"/>
        <w:right w:val="none" w:sz="0" w:space="0" w:color="auto"/>
      </w:divBdr>
    </w:div>
    <w:div w:id="625165760">
      <w:bodyDiv w:val="1"/>
      <w:marLeft w:val="0"/>
      <w:marRight w:val="0"/>
      <w:marTop w:val="0"/>
      <w:marBottom w:val="0"/>
      <w:divBdr>
        <w:top w:val="none" w:sz="0" w:space="0" w:color="auto"/>
        <w:left w:val="none" w:sz="0" w:space="0" w:color="auto"/>
        <w:bottom w:val="none" w:sz="0" w:space="0" w:color="auto"/>
        <w:right w:val="none" w:sz="0" w:space="0" w:color="auto"/>
      </w:divBdr>
    </w:div>
    <w:div w:id="625427814">
      <w:bodyDiv w:val="1"/>
      <w:marLeft w:val="0"/>
      <w:marRight w:val="0"/>
      <w:marTop w:val="0"/>
      <w:marBottom w:val="0"/>
      <w:divBdr>
        <w:top w:val="none" w:sz="0" w:space="0" w:color="auto"/>
        <w:left w:val="none" w:sz="0" w:space="0" w:color="auto"/>
        <w:bottom w:val="none" w:sz="0" w:space="0" w:color="auto"/>
        <w:right w:val="none" w:sz="0" w:space="0" w:color="auto"/>
      </w:divBdr>
    </w:div>
    <w:div w:id="626081946">
      <w:bodyDiv w:val="1"/>
      <w:marLeft w:val="0"/>
      <w:marRight w:val="0"/>
      <w:marTop w:val="0"/>
      <w:marBottom w:val="0"/>
      <w:divBdr>
        <w:top w:val="none" w:sz="0" w:space="0" w:color="auto"/>
        <w:left w:val="none" w:sz="0" w:space="0" w:color="auto"/>
        <w:bottom w:val="none" w:sz="0" w:space="0" w:color="auto"/>
        <w:right w:val="none" w:sz="0" w:space="0" w:color="auto"/>
      </w:divBdr>
    </w:div>
    <w:div w:id="626161213">
      <w:bodyDiv w:val="1"/>
      <w:marLeft w:val="0"/>
      <w:marRight w:val="0"/>
      <w:marTop w:val="0"/>
      <w:marBottom w:val="0"/>
      <w:divBdr>
        <w:top w:val="none" w:sz="0" w:space="0" w:color="auto"/>
        <w:left w:val="none" w:sz="0" w:space="0" w:color="auto"/>
        <w:bottom w:val="none" w:sz="0" w:space="0" w:color="auto"/>
        <w:right w:val="none" w:sz="0" w:space="0" w:color="auto"/>
      </w:divBdr>
    </w:div>
    <w:div w:id="626356573">
      <w:bodyDiv w:val="1"/>
      <w:marLeft w:val="0"/>
      <w:marRight w:val="0"/>
      <w:marTop w:val="0"/>
      <w:marBottom w:val="0"/>
      <w:divBdr>
        <w:top w:val="none" w:sz="0" w:space="0" w:color="auto"/>
        <w:left w:val="none" w:sz="0" w:space="0" w:color="auto"/>
        <w:bottom w:val="none" w:sz="0" w:space="0" w:color="auto"/>
        <w:right w:val="none" w:sz="0" w:space="0" w:color="auto"/>
      </w:divBdr>
    </w:div>
    <w:div w:id="626425250">
      <w:bodyDiv w:val="1"/>
      <w:marLeft w:val="0"/>
      <w:marRight w:val="0"/>
      <w:marTop w:val="0"/>
      <w:marBottom w:val="0"/>
      <w:divBdr>
        <w:top w:val="none" w:sz="0" w:space="0" w:color="auto"/>
        <w:left w:val="none" w:sz="0" w:space="0" w:color="auto"/>
        <w:bottom w:val="none" w:sz="0" w:space="0" w:color="auto"/>
        <w:right w:val="none" w:sz="0" w:space="0" w:color="auto"/>
      </w:divBdr>
    </w:div>
    <w:div w:id="626468632">
      <w:bodyDiv w:val="1"/>
      <w:marLeft w:val="0"/>
      <w:marRight w:val="0"/>
      <w:marTop w:val="0"/>
      <w:marBottom w:val="0"/>
      <w:divBdr>
        <w:top w:val="none" w:sz="0" w:space="0" w:color="auto"/>
        <w:left w:val="none" w:sz="0" w:space="0" w:color="auto"/>
        <w:bottom w:val="none" w:sz="0" w:space="0" w:color="auto"/>
        <w:right w:val="none" w:sz="0" w:space="0" w:color="auto"/>
      </w:divBdr>
    </w:div>
    <w:div w:id="626471097">
      <w:bodyDiv w:val="1"/>
      <w:marLeft w:val="0"/>
      <w:marRight w:val="0"/>
      <w:marTop w:val="0"/>
      <w:marBottom w:val="0"/>
      <w:divBdr>
        <w:top w:val="none" w:sz="0" w:space="0" w:color="auto"/>
        <w:left w:val="none" w:sz="0" w:space="0" w:color="auto"/>
        <w:bottom w:val="none" w:sz="0" w:space="0" w:color="auto"/>
        <w:right w:val="none" w:sz="0" w:space="0" w:color="auto"/>
      </w:divBdr>
    </w:div>
    <w:div w:id="626476764">
      <w:bodyDiv w:val="1"/>
      <w:marLeft w:val="0"/>
      <w:marRight w:val="0"/>
      <w:marTop w:val="0"/>
      <w:marBottom w:val="0"/>
      <w:divBdr>
        <w:top w:val="none" w:sz="0" w:space="0" w:color="auto"/>
        <w:left w:val="none" w:sz="0" w:space="0" w:color="auto"/>
        <w:bottom w:val="none" w:sz="0" w:space="0" w:color="auto"/>
        <w:right w:val="none" w:sz="0" w:space="0" w:color="auto"/>
      </w:divBdr>
    </w:div>
    <w:div w:id="626544278">
      <w:bodyDiv w:val="1"/>
      <w:marLeft w:val="0"/>
      <w:marRight w:val="0"/>
      <w:marTop w:val="0"/>
      <w:marBottom w:val="0"/>
      <w:divBdr>
        <w:top w:val="none" w:sz="0" w:space="0" w:color="auto"/>
        <w:left w:val="none" w:sz="0" w:space="0" w:color="auto"/>
        <w:bottom w:val="none" w:sz="0" w:space="0" w:color="auto"/>
        <w:right w:val="none" w:sz="0" w:space="0" w:color="auto"/>
      </w:divBdr>
    </w:div>
    <w:div w:id="626545706">
      <w:bodyDiv w:val="1"/>
      <w:marLeft w:val="0"/>
      <w:marRight w:val="0"/>
      <w:marTop w:val="0"/>
      <w:marBottom w:val="0"/>
      <w:divBdr>
        <w:top w:val="none" w:sz="0" w:space="0" w:color="auto"/>
        <w:left w:val="none" w:sz="0" w:space="0" w:color="auto"/>
        <w:bottom w:val="none" w:sz="0" w:space="0" w:color="auto"/>
        <w:right w:val="none" w:sz="0" w:space="0" w:color="auto"/>
      </w:divBdr>
    </w:div>
    <w:div w:id="626549690">
      <w:bodyDiv w:val="1"/>
      <w:marLeft w:val="0"/>
      <w:marRight w:val="0"/>
      <w:marTop w:val="0"/>
      <w:marBottom w:val="0"/>
      <w:divBdr>
        <w:top w:val="none" w:sz="0" w:space="0" w:color="auto"/>
        <w:left w:val="none" w:sz="0" w:space="0" w:color="auto"/>
        <w:bottom w:val="none" w:sz="0" w:space="0" w:color="auto"/>
        <w:right w:val="none" w:sz="0" w:space="0" w:color="auto"/>
      </w:divBdr>
    </w:div>
    <w:div w:id="626594404">
      <w:bodyDiv w:val="1"/>
      <w:marLeft w:val="0"/>
      <w:marRight w:val="0"/>
      <w:marTop w:val="0"/>
      <w:marBottom w:val="0"/>
      <w:divBdr>
        <w:top w:val="none" w:sz="0" w:space="0" w:color="auto"/>
        <w:left w:val="none" w:sz="0" w:space="0" w:color="auto"/>
        <w:bottom w:val="none" w:sz="0" w:space="0" w:color="auto"/>
        <w:right w:val="none" w:sz="0" w:space="0" w:color="auto"/>
      </w:divBdr>
    </w:div>
    <w:div w:id="626745357">
      <w:bodyDiv w:val="1"/>
      <w:marLeft w:val="0"/>
      <w:marRight w:val="0"/>
      <w:marTop w:val="0"/>
      <w:marBottom w:val="0"/>
      <w:divBdr>
        <w:top w:val="none" w:sz="0" w:space="0" w:color="auto"/>
        <w:left w:val="none" w:sz="0" w:space="0" w:color="auto"/>
        <w:bottom w:val="none" w:sz="0" w:space="0" w:color="auto"/>
        <w:right w:val="none" w:sz="0" w:space="0" w:color="auto"/>
      </w:divBdr>
    </w:div>
    <w:div w:id="627013978">
      <w:bodyDiv w:val="1"/>
      <w:marLeft w:val="0"/>
      <w:marRight w:val="0"/>
      <w:marTop w:val="0"/>
      <w:marBottom w:val="0"/>
      <w:divBdr>
        <w:top w:val="none" w:sz="0" w:space="0" w:color="auto"/>
        <w:left w:val="none" w:sz="0" w:space="0" w:color="auto"/>
        <w:bottom w:val="none" w:sz="0" w:space="0" w:color="auto"/>
        <w:right w:val="none" w:sz="0" w:space="0" w:color="auto"/>
      </w:divBdr>
    </w:div>
    <w:div w:id="627125614">
      <w:bodyDiv w:val="1"/>
      <w:marLeft w:val="0"/>
      <w:marRight w:val="0"/>
      <w:marTop w:val="0"/>
      <w:marBottom w:val="0"/>
      <w:divBdr>
        <w:top w:val="none" w:sz="0" w:space="0" w:color="auto"/>
        <w:left w:val="none" w:sz="0" w:space="0" w:color="auto"/>
        <w:bottom w:val="none" w:sz="0" w:space="0" w:color="auto"/>
        <w:right w:val="none" w:sz="0" w:space="0" w:color="auto"/>
      </w:divBdr>
    </w:div>
    <w:div w:id="627128832">
      <w:bodyDiv w:val="1"/>
      <w:marLeft w:val="0"/>
      <w:marRight w:val="0"/>
      <w:marTop w:val="0"/>
      <w:marBottom w:val="0"/>
      <w:divBdr>
        <w:top w:val="none" w:sz="0" w:space="0" w:color="auto"/>
        <w:left w:val="none" w:sz="0" w:space="0" w:color="auto"/>
        <w:bottom w:val="none" w:sz="0" w:space="0" w:color="auto"/>
        <w:right w:val="none" w:sz="0" w:space="0" w:color="auto"/>
      </w:divBdr>
    </w:div>
    <w:div w:id="627200818">
      <w:bodyDiv w:val="1"/>
      <w:marLeft w:val="0"/>
      <w:marRight w:val="0"/>
      <w:marTop w:val="0"/>
      <w:marBottom w:val="0"/>
      <w:divBdr>
        <w:top w:val="none" w:sz="0" w:space="0" w:color="auto"/>
        <w:left w:val="none" w:sz="0" w:space="0" w:color="auto"/>
        <w:bottom w:val="none" w:sz="0" w:space="0" w:color="auto"/>
        <w:right w:val="none" w:sz="0" w:space="0" w:color="auto"/>
      </w:divBdr>
    </w:div>
    <w:div w:id="627323412">
      <w:bodyDiv w:val="1"/>
      <w:marLeft w:val="0"/>
      <w:marRight w:val="0"/>
      <w:marTop w:val="0"/>
      <w:marBottom w:val="0"/>
      <w:divBdr>
        <w:top w:val="none" w:sz="0" w:space="0" w:color="auto"/>
        <w:left w:val="none" w:sz="0" w:space="0" w:color="auto"/>
        <w:bottom w:val="none" w:sz="0" w:space="0" w:color="auto"/>
        <w:right w:val="none" w:sz="0" w:space="0" w:color="auto"/>
      </w:divBdr>
    </w:div>
    <w:div w:id="627392168">
      <w:bodyDiv w:val="1"/>
      <w:marLeft w:val="0"/>
      <w:marRight w:val="0"/>
      <w:marTop w:val="0"/>
      <w:marBottom w:val="0"/>
      <w:divBdr>
        <w:top w:val="none" w:sz="0" w:space="0" w:color="auto"/>
        <w:left w:val="none" w:sz="0" w:space="0" w:color="auto"/>
        <w:bottom w:val="none" w:sz="0" w:space="0" w:color="auto"/>
        <w:right w:val="none" w:sz="0" w:space="0" w:color="auto"/>
      </w:divBdr>
    </w:div>
    <w:div w:id="627396795">
      <w:bodyDiv w:val="1"/>
      <w:marLeft w:val="0"/>
      <w:marRight w:val="0"/>
      <w:marTop w:val="0"/>
      <w:marBottom w:val="0"/>
      <w:divBdr>
        <w:top w:val="none" w:sz="0" w:space="0" w:color="auto"/>
        <w:left w:val="none" w:sz="0" w:space="0" w:color="auto"/>
        <w:bottom w:val="none" w:sz="0" w:space="0" w:color="auto"/>
        <w:right w:val="none" w:sz="0" w:space="0" w:color="auto"/>
      </w:divBdr>
    </w:div>
    <w:div w:id="627711451">
      <w:bodyDiv w:val="1"/>
      <w:marLeft w:val="0"/>
      <w:marRight w:val="0"/>
      <w:marTop w:val="0"/>
      <w:marBottom w:val="0"/>
      <w:divBdr>
        <w:top w:val="none" w:sz="0" w:space="0" w:color="auto"/>
        <w:left w:val="none" w:sz="0" w:space="0" w:color="auto"/>
        <w:bottom w:val="none" w:sz="0" w:space="0" w:color="auto"/>
        <w:right w:val="none" w:sz="0" w:space="0" w:color="auto"/>
      </w:divBdr>
    </w:div>
    <w:div w:id="627786421">
      <w:bodyDiv w:val="1"/>
      <w:marLeft w:val="0"/>
      <w:marRight w:val="0"/>
      <w:marTop w:val="0"/>
      <w:marBottom w:val="0"/>
      <w:divBdr>
        <w:top w:val="none" w:sz="0" w:space="0" w:color="auto"/>
        <w:left w:val="none" w:sz="0" w:space="0" w:color="auto"/>
        <w:bottom w:val="none" w:sz="0" w:space="0" w:color="auto"/>
        <w:right w:val="none" w:sz="0" w:space="0" w:color="auto"/>
      </w:divBdr>
    </w:div>
    <w:div w:id="627786797">
      <w:bodyDiv w:val="1"/>
      <w:marLeft w:val="0"/>
      <w:marRight w:val="0"/>
      <w:marTop w:val="0"/>
      <w:marBottom w:val="0"/>
      <w:divBdr>
        <w:top w:val="none" w:sz="0" w:space="0" w:color="auto"/>
        <w:left w:val="none" w:sz="0" w:space="0" w:color="auto"/>
        <w:bottom w:val="none" w:sz="0" w:space="0" w:color="auto"/>
        <w:right w:val="none" w:sz="0" w:space="0" w:color="auto"/>
      </w:divBdr>
    </w:div>
    <w:div w:id="628046659">
      <w:bodyDiv w:val="1"/>
      <w:marLeft w:val="0"/>
      <w:marRight w:val="0"/>
      <w:marTop w:val="0"/>
      <w:marBottom w:val="0"/>
      <w:divBdr>
        <w:top w:val="none" w:sz="0" w:space="0" w:color="auto"/>
        <w:left w:val="none" w:sz="0" w:space="0" w:color="auto"/>
        <w:bottom w:val="none" w:sz="0" w:space="0" w:color="auto"/>
        <w:right w:val="none" w:sz="0" w:space="0" w:color="auto"/>
      </w:divBdr>
    </w:div>
    <w:div w:id="628050875">
      <w:bodyDiv w:val="1"/>
      <w:marLeft w:val="0"/>
      <w:marRight w:val="0"/>
      <w:marTop w:val="0"/>
      <w:marBottom w:val="0"/>
      <w:divBdr>
        <w:top w:val="none" w:sz="0" w:space="0" w:color="auto"/>
        <w:left w:val="none" w:sz="0" w:space="0" w:color="auto"/>
        <w:bottom w:val="none" w:sz="0" w:space="0" w:color="auto"/>
        <w:right w:val="none" w:sz="0" w:space="0" w:color="auto"/>
      </w:divBdr>
    </w:div>
    <w:div w:id="628125845">
      <w:bodyDiv w:val="1"/>
      <w:marLeft w:val="0"/>
      <w:marRight w:val="0"/>
      <w:marTop w:val="0"/>
      <w:marBottom w:val="0"/>
      <w:divBdr>
        <w:top w:val="none" w:sz="0" w:space="0" w:color="auto"/>
        <w:left w:val="none" w:sz="0" w:space="0" w:color="auto"/>
        <w:bottom w:val="none" w:sz="0" w:space="0" w:color="auto"/>
        <w:right w:val="none" w:sz="0" w:space="0" w:color="auto"/>
      </w:divBdr>
    </w:div>
    <w:div w:id="628164398">
      <w:bodyDiv w:val="1"/>
      <w:marLeft w:val="0"/>
      <w:marRight w:val="0"/>
      <w:marTop w:val="0"/>
      <w:marBottom w:val="0"/>
      <w:divBdr>
        <w:top w:val="none" w:sz="0" w:space="0" w:color="auto"/>
        <w:left w:val="none" w:sz="0" w:space="0" w:color="auto"/>
        <w:bottom w:val="none" w:sz="0" w:space="0" w:color="auto"/>
        <w:right w:val="none" w:sz="0" w:space="0" w:color="auto"/>
      </w:divBdr>
    </w:div>
    <w:div w:id="628170896">
      <w:bodyDiv w:val="1"/>
      <w:marLeft w:val="0"/>
      <w:marRight w:val="0"/>
      <w:marTop w:val="0"/>
      <w:marBottom w:val="0"/>
      <w:divBdr>
        <w:top w:val="none" w:sz="0" w:space="0" w:color="auto"/>
        <w:left w:val="none" w:sz="0" w:space="0" w:color="auto"/>
        <w:bottom w:val="none" w:sz="0" w:space="0" w:color="auto"/>
        <w:right w:val="none" w:sz="0" w:space="0" w:color="auto"/>
      </w:divBdr>
    </w:div>
    <w:div w:id="628244420">
      <w:bodyDiv w:val="1"/>
      <w:marLeft w:val="0"/>
      <w:marRight w:val="0"/>
      <w:marTop w:val="0"/>
      <w:marBottom w:val="0"/>
      <w:divBdr>
        <w:top w:val="none" w:sz="0" w:space="0" w:color="auto"/>
        <w:left w:val="none" w:sz="0" w:space="0" w:color="auto"/>
        <w:bottom w:val="none" w:sz="0" w:space="0" w:color="auto"/>
        <w:right w:val="none" w:sz="0" w:space="0" w:color="auto"/>
      </w:divBdr>
    </w:div>
    <w:div w:id="628442540">
      <w:bodyDiv w:val="1"/>
      <w:marLeft w:val="0"/>
      <w:marRight w:val="0"/>
      <w:marTop w:val="0"/>
      <w:marBottom w:val="0"/>
      <w:divBdr>
        <w:top w:val="none" w:sz="0" w:space="0" w:color="auto"/>
        <w:left w:val="none" w:sz="0" w:space="0" w:color="auto"/>
        <w:bottom w:val="none" w:sz="0" w:space="0" w:color="auto"/>
        <w:right w:val="none" w:sz="0" w:space="0" w:color="auto"/>
      </w:divBdr>
    </w:div>
    <w:div w:id="628514446">
      <w:bodyDiv w:val="1"/>
      <w:marLeft w:val="0"/>
      <w:marRight w:val="0"/>
      <w:marTop w:val="0"/>
      <w:marBottom w:val="0"/>
      <w:divBdr>
        <w:top w:val="none" w:sz="0" w:space="0" w:color="auto"/>
        <w:left w:val="none" w:sz="0" w:space="0" w:color="auto"/>
        <w:bottom w:val="none" w:sz="0" w:space="0" w:color="auto"/>
        <w:right w:val="none" w:sz="0" w:space="0" w:color="auto"/>
      </w:divBdr>
    </w:div>
    <w:div w:id="628556268">
      <w:bodyDiv w:val="1"/>
      <w:marLeft w:val="0"/>
      <w:marRight w:val="0"/>
      <w:marTop w:val="0"/>
      <w:marBottom w:val="0"/>
      <w:divBdr>
        <w:top w:val="none" w:sz="0" w:space="0" w:color="auto"/>
        <w:left w:val="none" w:sz="0" w:space="0" w:color="auto"/>
        <w:bottom w:val="none" w:sz="0" w:space="0" w:color="auto"/>
        <w:right w:val="none" w:sz="0" w:space="0" w:color="auto"/>
      </w:divBdr>
    </w:div>
    <w:div w:id="628630499">
      <w:bodyDiv w:val="1"/>
      <w:marLeft w:val="0"/>
      <w:marRight w:val="0"/>
      <w:marTop w:val="0"/>
      <w:marBottom w:val="0"/>
      <w:divBdr>
        <w:top w:val="none" w:sz="0" w:space="0" w:color="auto"/>
        <w:left w:val="none" w:sz="0" w:space="0" w:color="auto"/>
        <w:bottom w:val="none" w:sz="0" w:space="0" w:color="auto"/>
        <w:right w:val="none" w:sz="0" w:space="0" w:color="auto"/>
      </w:divBdr>
    </w:div>
    <w:div w:id="628707837">
      <w:bodyDiv w:val="1"/>
      <w:marLeft w:val="0"/>
      <w:marRight w:val="0"/>
      <w:marTop w:val="0"/>
      <w:marBottom w:val="0"/>
      <w:divBdr>
        <w:top w:val="none" w:sz="0" w:space="0" w:color="auto"/>
        <w:left w:val="none" w:sz="0" w:space="0" w:color="auto"/>
        <w:bottom w:val="none" w:sz="0" w:space="0" w:color="auto"/>
        <w:right w:val="none" w:sz="0" w:space="0" w:color="auto"/>
      </w:divBdr>
    </w:div>
    <w:div w:id="628977568">
      <w:bodyDiv w:val="1"/>
      <w:marLeft w:val="0"/>
      <w:marRight w:val="0"/>
      <w:marTop w:val="0"/>
      <w:marBottom w:val="0"/>
      <w:divBdr>
        <w:top w:val="none" w:sz="0" w:space="0" w:color="auto"/>
        <w:left w:val="none" w:sz="0" w:space="0" w:color="auto"/>
        <w:bottom w:val="none" w:sz="0" w:space="0" w:color="auto"/>
        <w:right w:val="none" w:sz="0" w:space="0" w:color="auto"/>
      </w:divBdr>
    </w:div>
    <w:div w:id="628978331">
      <w:bodyDiv w:val="1"/>
      <w:marLeft w:val="0"/>
      <w:marRight w:val="0"/>
      <w:marTop w:val="0"/>
      <w:marBottom w:val="0"/>
      <w:divBdr>
        <w:top w:val="none" w:sz="0" w:space="0" w:color="auto"/>
        <w:left w:val="none" w:sz="0" w:space="0" w:color="auto"/>
        <w:bottom w:val="none" w:sz="0" w:space="0" w:color="auto"/>
        <w:right w:val="none" w:sz="0" w:space="0" w:color="auto"/>
      </w:divBdr>
    </w:div>
    <w:div w:id="629090660">
      <w:bodyDiv w:val="1"/>
      <w:marLeft w:val="0"/>
      <w:marRight w:val="0"/>
      <w:marTop w:val="0"/>
      <w:marBottom w:val="0"/>
      <w:divBdr>
        <w:top w:val="none" w:sz="0" w:space="0" w:color="auto"/>
        <w:left w:val="none" w:sz="0" w:space="0" w:color="auto"/>
        <w:bottom w:val="none" w:sz="0" w:space="0" w:color="auto"/>
        <w:right w:val="none" w:sz="0" w:space="0" w:color="auto"/>
      </w:divBdr>
    </w:div>
    <w:div w:id="629479513">
      <w:bodyDiv w:val="1"/>
      <w:marLeft w:val="0"/>
      <w:marRight w:val="0"/>
      <w:marTop w:val="0"/>
      <w:marBottom w:val="0"/>
      <w:divBdr>
        <w:top w:val="none" w:sz="0" w:space="0" w:color="auto"/>
        <w:left w:val="none" w:sz="0" w:space="0" w:color="auto"/>
        <w:bottom w:val="none" w:sz="0" w:space="0" w:color="auto"/>
        <w:right w:val="none" w:sz="0" w:space="0" w:color="auto"/>
      </w:divBdr>
    </w:div>
    <w:div w:id="629819450">
      <w:bodyDiv w:val="1"/>
      <w:marLeft w:val="0"/>
      <w:marRight w:val="0"/>
      <w:marTop w:val="0"/>
      <w:marBottom w:val="0"/>
      <w:divBdr>
        <w:top w:val="none" w:sz="0" w:space="0" w:color="auto"/>
        <w:left w:val="none" w:sz="0" w:space="0" w:color="auto"/>
        <w:bottom w:val="none" w:sz="0" w:space="0" w:color="auto"/>
        <w:right w:val="none" w:sz="0" w:space="0" w:color="auto"/>
      </w:divBdr>
    </w:div>
    <w:div w:id="630014557">
      <w:bodyDiv w:val="1"/>
      <w:marLeft w:val="0"/>
      <w:marRight w:val="0"/>
      <w:marTop w:val="0"/>
      <w:marBottom w:val="0"/>
      <w:divBdr>
        <w:top w:val="none" w:sz="0" w:space="0" w:color="auto"/>
        <w:left w:val="none" w:sz="0" w:space="0" w:color="auto"/>
        <w:bottom w:val="none" w:sz="0" w:space="0" w:color="auto"/>
        <w:right w:val="none" w:sz="0" w:space="0" w:color="auto"/>
      </w:divBdr>
    </w:div>
    <w:div w:id="630021564">
      <w:bodyDiv w:val="1"/>
      <w:marLeft w:val="0"/>
      <w:marRight w:val="0"/>
      <w:marTop w:val="0"/>
      <w:marBottom w:val="0"/>
      <w:divBdr>
        <w:top w:val="none" w:sz="0" w:space="0" w:color="auto"/>
        <w:left w:val="none" w:sz="0" w:space="0" w:color="auto"/>
        <w:bottom w:val="none" w:sz="0" w:space="0" w:color="auto"/>
        <w:right w:val="none" w:sz="0" w:space="0" w:color="auto"/>
      </w:divBdr>
    </w:div>
    <w:div w:id="630094011">
      <w:bodyDiv w:val="1"/>
      <w:marLeft w:val="0"/>
      <w:marRight w:val="0"/>
      <w:marTop w:val="0"/>
      <w:marBottom w:val="0"/>
      <w:divBdr>
        <w:top w:val="none" w:sz="0" w:space="0" w:color="auto"/>
        <w:left w:val="none" w:sz="0" w:space="0" w:color="auto"/>
        <w:bottom w:val="none" w:sz="0" w:space="0" w:color="auto"/>
        <w:right w:val="none" w:sz="0" w:space="0" w:color="auto"/>
      </w:divBdr>
    </w:div>
    <w:div w:id="630138374">
      <w:bodyDiv w:val="1"/>
      <w:marLeft w:val="0"/>
      <w:marRight w:val="0"/>
      <w:marTop w:val="0"/>
      <w:marBottom w:val="0"/>
      <w:divBdr>
        <w:top w:val="none" w:sz="0" w:space="0" w:color="auto"/>
        <w:left w:val="none" w:sz="0" w:space="0" w:color="auto"/>
        <w:bottom w:val="none" w:sz="0" w:space="0" w:color="auto"/>
        <w:right w:val="none" w:sz="0" w:space="0" w:color="auto"/>
      </w:divBdr>
    </w:div>
    <w:div w:id="630786177">
      <w:bodyDiv w:val="1"/>
      <w:marLeft w:val="0"/>
      <w:marRight w:val="0"/>
      <w:marTop w:val="0"/>
      <w:marBottom w:val="0"/>
      <w:divBdr>
        <w:top w:val="none" w:sz="0" w:space="0" w:color="auto"/>
        <w:left w:val="none" w:sz="0" w:space="0" w:color="auto"/>
        <w:bottom w:val="none" w:sz="0" w:space="0" w:color="auto"/>
        <w:right w:val="none" w:sz="0" w:space="0" w:color="auto"/>
      </w:divBdr>
    </w:div>
    <w:div w:id="630866090">
      <w:bodyDiv w:val="1"/>
      <w:marLeft w:val="0"/>
      <w:marRight w:val="0"/>
      <w:marTop w:val="0"/>
      <w:marBottom w:val="0"/>
      <w:divBdr>
        <w:top w:val="none" w:sz="0" w:space="0" w:color="auto"/>
        <w:left w:val="none" w:sz="0" w:space="0" w:color="auto"/>
        <w:bottom w:val="none" w:sz="0" w:space="0" w:color="auto"/>
        <w:right w:val="none" w:sz="0" w:space="0" w:color="auto"/>
      </w:divBdr>
    </w:div>
    <w:div w:id="630982438">
      <w:bodyDiv w:val="1"/>
      <w:marLeft w:val="0"/>
      <w:marRight w:val="0"/>
      <w:marTop w:val="0"/>
      <w:marBottom w:val="0"/>
      <w:divBdr>
        <w:top w:val="none" w:sz="0" w:space="0" w:color="auto"/>
        <w:left w:val="none" w:sz="0" w:space="0" w:color="auto"/>
        <w:bottom w:val="none" w:sz="0" w:space="0" w:color="auto"/>
        <w:right w:val="none" w:sz="0" w:space="0" w:color="auto"/>
      </w:divBdr>
    </w:div>
    <w:div w:id="631251666">
      <w:bodyDiv w:val="1"/>
      <w:marLeft w:val="0"/>
      <w:marRight w:val="0"/>
      <w:marTop w:val="0"/>
      <w:marBottom w:val="0"/>
      <w:divBdr>
        <w:top w:val="none" w:sz="0" w:space="0" w:color="auto"/>
        <w:left w:val="none" w:sz="0" w:space="0" w:color="auto"/>
        <w:bottom w:val="none" w:sz="0" w:space="0" w:color="auto"/>
        <w:right w:val="none" w:sz="0" w:space="0" w:color="auto"/>
      </w:divBdr>
    </w:div>
    <w:div w:id="631255744">
      <w:bodyDiv w:val="1"/>
      <w:marLeft w:val="0"/>
      <w:marRight w:val="0"/>
      <w:marTop w:val="0"/>
      <w:marBottom w:val="0"/>
      <w:divBdr>
        <w:top w:val="none" w:sz="0" w:space="0" w:color="auto"/>
        <w:left w:val="none" w:sz="0" w:space="0" w:color="auto"/>
        <w:bottom w:val="none" w:sz="0" w:space="0" w:color="auto"/>
        <w:right w:val="none" w:sz="0" w:space="0" w:color="auto"/>
      </w:divBdr>
    </w:div>
    <w:div w:id="631444210">
      <w:bodyDiv w:val="1"/>
      <w:marLeft w:val="0"/>
      <w:marRight w:val="0"/>
      <w:marTop w:val="0"/>
      <w:marBottom w:val="0"/>
      <w:divBdr>
        <w:top w:val="none" w:sz="0" w:space="0" w:color="auto"/>
        <w:left w:val="none" w:sz="0" w:space="0" w:color="auto"/>
        <w:bottom w:val="none" w:sz="0" w:space="0" w:color="auto"/>
        <w:right w:val="none" w:sz="0" w:space="0" w:color="auto"/>
      </w:divBdr>
    </w:div>
    <w:div w:id="631446399">
      <w:bodyDiv w:val="1"/>
      <w:marLeft w:val="0"/>
      <w:marRight w:val="0"/>
      <w:marTop w:val="0"/>
      <w:marBottom w:val="0"/>
      <w:divBdr>
        <w:top w:val="none" w:sz="0" w:space="0" w:color="auto"/>
        <w:left w:val="none" w:sz="0" w:space="0" w:color="auto"/>
        <w:bottom w:val="none" w:sz="0" w:space="0" w:color="auto"/>
        <w:right w:val="none" w:sz="0" w:space="0" w:color="auto"/>
      </w:divBdr>
    </w:div>
    <w:div w:id="631522837">
      <w:bodyDiv w:val="1"/>
      <w:marLeft w:val="0"/>
      <w:marRight w:val="0"/>
      <w:marTop w:val="0"/>
      <w:marBottom w:val="0"/>
      <w:divBdr>
        <w:top w:val="none" w:sz="0" w:space="0" w:color="auto"/>
        <w:left w:val="none" w:sz="0" w:space="0" w:color="auto"/>
        <w:bottom w:val="none" w:sz="0" w:space="0" w:color="auto"/>
        <w:right w:val="none" w:sz="0" w:space="0" w:color="auto"/>
      </w:divBdr>
    </w:div>
    <w:div w:id="631596787">
      <w:bodyDiv w:val="1"/>
      <w:marLeft w:val="0"/>
      <w:marRight w:val="0"/>
      <w:marTop w:val="0"/>
      <w:marBottom w:val="0"/>
      <w:divBdr>
        <w:top w:val="none" w:sz="0" w:space="0" w:color="auto"/>
        <w:left w:val="none" w:sz="0" w:space="0" w:color="auto"/>
        <w:bottom w:val="none" w:sz="0" w:space="0" w:color="auto"/>
        <w:right w:val="none" w:sz="0" w:space="0" w:color="auto"/>
      </w:divBdr>
    </w:div>
    <w:div w:id="631712665">
      <w:bodyDiv w:val="1"/>
      <w:marLeft w:val="0"/>
      <w:marRight w:val="0"/>
      <w:marTop w:val="0"/>
      <w:marBottom w:val="0"/>
      <w:divBdr>
        <w:top w:val="none" w:sz="0" w:space="0" w:color="auto"/>
        <w:left w:val="none" w:sz="0" w:space="0" w:color="auto"/>
        <w:bottom w:val="none" w:sz="0" w:space="0" w:color="auto"/>
        <w:right w:val="none" w:sz="0" w:space="0" w:color="auto"/>
      </w:divBdr>
    </w:div>
    <w:div w:id="631905917">
      <w:bodyDiv w:val="1"/>
      <w:marLeft w:val="0"/>
      <w:marRight w:val="0"/>
      <w:marTop w:val="0"/>
      <w:marBottom w:val="0"/>
      <w:divBdr>
        <w:top w:val="none" w:sz="0" w:space="0" w:color="auto"/>
        <w:left w:val="none" w:sz="0" w:space="0" w:color="auto"/>
        <w:bottom w:val="none" w:sz="0" w:space="0" w:color="auto"/>
        <w:right w:val="none" w:sz="0" w:space="0" w:color="auto"/>
      </w:divBdr>
    </w:div>
    <w:div w:id="631909683">
      <w:bodyDiv w:val="1"/>
      <w:marLeft w:val="0"/>
      <w:marRight w:val="0"/>
      <w:marTop w:val="0"/>
      <w:marBottom w:val="0"/>
      <w:divBdr>
        <w:top w:val="none" w:sz="0" w:space="0" w:color="auto"/>
        <w:left w:val="none" w:sz="0" w:space="0" w:color="auto"/>
        <w:bottom w:val="none" w:sz="0" w:space="0" w:color="auto"/>
        <w:right w:val="none" w:sz="0" w:space="0" w:color="auto"/>
      </w:divBdr>
    </w:div>
    <w:div w:id="632055249">
      <w:bodyDiv w:val="1"/>
      <w:marLeft w:val="0"/>
      <w:marRight w:val="0"/>
      <w:marTop w:val="0"/>
      <w:marBottom w:val="0"/>
      <w:divBdr>
        <w:top w:val="none" w:sz="0" w:space="0" w:color="auto"/>
        <w:left w:val="none" w:sz="0" w:space="0" w:color="auto"/>
        <w:bottom w:val="none" w:sz="0" w:space="0" w:color="auto"/>
        <w:right w:val="none" w:sz="0" w:space="0" w:color="auto"/>
      </w:divBdr>
    </w:div>
    <w:div w:id="632098420">
      <w:bodyDiv w:val="1"/>
      <w:marLeft w:val="0"/>
      <w:marRight w:val="0"/>
      <w:marTop w:val="0"/>
      <w:marBottom w:val="0"/>
      <w:divBdr>
        <w:top w:val="none" w:sz="0" w:space="0" w:color="auto"/>
        <w:left w:val="none" w:sz="0" w:space="0" w:color="auto"/>
        <w:bottom w:val="none" w:sz="0" w:space="0" w:color="auto"/>
        <w:right w:val="none" w:sz="0" w:space="0" w:color="auto"/>
      </w:divBdr>
    </w:div>
    <w:div w:id="632172521">
      <w:bodyDiv w:val="1"/>
      <w:marLeft w:val="0"/>
      <w:marRight w:val="0"/>
      <w:marTop w:val="0"/>
      <w:marBottom w:val="0"/>
      <w:divBdr>
        <w:top w:val="none" w:sz="0" w:space="0" w:color="auto"/>
        <w:left w:val="none" w:sz="0" w:space="0" w:color="auto"/>
        <w:bottom w:val="none" w:sz="0" w:space="0" w:color="auto"/>
        <w:right w:val="none" w:sz="0" w:space="0" w:color="auto"/>
      </w:divBdr>
    </w:div>
    <w:div w:id="632559421">
      <w:bodyDiv w:val="1"/>
      <w:marLeft w:val="0"/>
      <w:marRight w:val="0"/>
      <w:marTop w:val="0"/>
      <w:marBottom w:val="0"/>
      <w:divBdr>
        <w:top w:val="none" w:sz="0" w:space="0" w:color="auto"/>
        <w:left w:val="none" w:sz="0" w:space="0" w:color="auto"/>
        <w:bottom w:val="none" w:sz="0" w:space="0" w:color="auto"/>
        <w:right w:val="none" w:sz="0" w:space="0" w:color="auto"/>
      </w:divBdr>
    </w:div>
    <w:div w:id="632711276">
      <w:bodyDiv w:val="1"/>
      <w:marLeft w:val="0"/>
      <w:marRight w:val="0"/>
      <w:marTop w:val="0"/>
      <w:marBottom w:val="0"/>
      <w:divBdr>
        <w:top w:val="none" w:sz="0" w:space="0" w:color="auto"/>
        <w:left w:val="none" w:sz="0" w:space="0" w:color="auto"/>
        <w:bottom w:val="none" w:sz="0" w:space="0" w:color="auto"/>
        <w:right w:val="none" w:sz="0" w:space="0" w:color="auto"/>
      </w:divBdr>
    </w:div>
    <w:div w:id="632755029">
      <w:bodyDiv w:val="1"/>
      <w:marLeft w:val="0"/>
      <w:marRight w:val="0"/>
      <w:marTop w:val="0"/>
      <w:marBottom w:val="0"/>
      <w:divBdr>
        <w:top w:val="none" w:sz="0" w:space="0" w:color="auto"/>
        <w:left w:val="none" w:sz="0" w:space="0" w:color="auto"/>
        <w:bottom w:val="none" w:sz="0" w:space="0" w:color="auto"/>
        <w:right w:val="none" w:sz="0" w:space="0" w:color="auto"/>
      </w:divBdr>
    </w:div>
    <w:div w:id="632758233">
      <w:bodyDiv w:val="1"/>
      <w:marLeft w:val="0"/>
      <w:marRight w:val="0"/>
      <w:marTop w:val="0"/>
      <w:marBottom w:val="0"/>
      <w:divBdr>
        <w:top w:val="none" w:sz="0" w:space="0" w:color="auto"/>
        <w:left w:val="none" w:sz="0" w:space="0" w:color="auto"/>
        <w:bottom w:val="none" w:sz="0" w:space="0" w:color="auto"/>
        <w:right w:val="none" w:sz="0" w:space="0" w:color="auto"/>
      </w:divBdr>
    </w:div>
    <w:div w:id="632831126">
      <w:bodyDiv w:val="1"/>
      <w:marLeft w:val="0"/>
      <w:marRight w:val="0"/>
      <w:marTop w:val="0"/>
      <w:marBottom w:val="0"/>
      <w:divBdr>
        <w:top w:val="none" w:sz="0" w:space="0" w:color="auto"/>
        <w:left w:val="none" w:sz="0" w:space="0" w:color="auto"/>
        <w:bottom w:val="none" w:sz="0" w:space="0" w:color="auto"/>
        <w:right w:val="none" w:sz="0" w:space="0" w:color="auto"/>
      </w:divBdr>
    </w:div>
    <w:div w:id="632947339">
      <w:bodyDiv w:val="1"/>
      <w:marLeft w:val="0"/>
      <w:marRight w:val="0"/>
      <w:marTop w:val="0"/>
      <w:marBottom w:val="0"/>
      <w:divBdr>
        <w:top w:val="none" w:sz="0" w:space="0" w:color="auto"/>
        <w:left w:val="none" w:sz="0" w:space="0" w:color="auto"/>
        <w:bottom w:val="none" w:sz="0" w:space="0" w:color="auto"/>
        <w:right w:val="none" w:sz="0" w:space="0" w:color="auto"/>
      </w:divBdr>
    </w:div>
    <w:div w:id="632952647">
      <w:bodyDiv w:val="1"/>
      <w:marLeft w:val="0"/>
      <w:marRight w:val="0"/>
      <w:marTop w:val="0"/>
      <w:marBottom w:val="0"/>
      <w:divBdr>
        <w:top w:val="none" w:sz="0" w:space="0" w:color="auto"/>
        <w:left w:val="none" w:sz="0" w:space="0" w:color="auto"/>
        <w:bottom w:val="none" w:sz="0" w:space="0" w:color="auto"/>
        <w:right w:val="none" w:sz="0" w:space="0" w:color="auto"/>
      </w:divBdr>
    </w:div>
    <w:div w:id="633146078">
      <w:bodyDiv w:val="1"/>
      <w:marLeft w:val="0"/>
      <w:marRight w:val="0"/>
      <w:marTop w:val="0"/>
      <w:marBottom w:val="0"/>
      <w:divBdr>
        <w:top w:val="none" w:sz="0" w:space="0" w:color="auto"/>
        <w:left w:val="none" w:sz="0" w:space="0" w:color="auto"/>
        <w:bottom w:val="none" w:sz="0" w:space="0" w:color="auto"/>
        <w:right w:val="none" w:sz="0" w:space="0" w:color="auto"/>
      </w:divBdr>
    </w:div>
    <w:div w:id="633172447">
      <w:bodyDiv w:val="1"/>
      <w:marLeft w:val="0"/>
      <w:marRight w:val="0"/>
      <w:marTop w:val="0"/>
      <w:marBottom w:val="0"/>
      <w:divBdr>
        <w:top w:val="none" w:sz="0" w:space="0" w:color="auto"/>
        <w:left w:val="none" w:sz="0" w:space="0" w:color="auto"/>
        <w:bottom w:val="none" w:sz="0" w:space="0" w:color="auto"/>
        <w:right w:val="none" w:sz="0" w:space="0" w:color="auto"/>
      </w:divBdr>
    </w:div>
    <w:div w:id="633288539">
      <w:bodyDiv w:val="1"/>
      <w:marLeft w:val="0"/>
      <w:marRight w:val="0"/>
      <w:marTop w:val="0"/>
      <w:marBottom w:val="0"/>
      <w:divBdr>
        <w:top w:val="none" w:sz="0" w:space="0" w:color="auto"/>
        <w:left w:val="none" w:sz="0" w:space="0" w:color="auto"/>
        <w:bottom w:val="none" w:sz="0" w:space="0" w:color="auto"/>
        <w:right w:val="none" w:sz="0" w:space="0" w:color="auto"/>
      </w:divBdr>
    </w:div>
    <w:div w:id="633411445">
      <w:bodyDiv w:val="1"/>
      <w:marLeft w:val="0"/>
      <w:marRight w:val="0"/>
      <w:marTop w:val="0"/>
      <w:marBottom w:val="0"/>
      <w:divBdr>
        <w:top w:val="none" w:sz="0" w:space="0" w:color="auto"/>
        <w:left w:val="none" w:sz="0" w:space="0" w:color="auto"/>
        <w:bottom w:val="none" w:sz="0" w:space="0" w:color="auto"/>
        <w:right w:val="none" w:sz="0" w:space="0" w:color="auto"/>
      </w:divBdr>
    </w:div>
    <w:div w:id="633752812">
      <w:bodyDiv w:val="1"/>
      <w:marLeft w:val="0"/>
      <w:marRight w:val="0"/>
      <w:marTop w:val="0"/>
      <w:marBottom w:val="0"/>
      <w:divBdr>
        <w:top w:val="none" w:sz="0" w:space="0" w:color="auto"/>
        <w:left w:val="none" w:sz="0" w:space="0" w:color="auto"/>
        <w:bottom w:val="none" w:sz="0" w:space="0" w:color="auto"/>
        <w:right w:val="none" w:sz="0" w:space="0" w:color="auto"/>
      </w:divBdr>
    </w:div>
    <w:div w:id="633754081">
      <w:bodyDiv w:val="1"/>
      <w:marLeft w:val="0"/>
      <w:marRight w:val="0"/>
      <w:marTop w:val="0"/>
      <w:marBottom w:val="0"/>
      <w:divBdr>
        <w:top w:val="none" w:sz="0" w:space="0" w:color="auto"/>
        <w:left w:val="none" w:sz="0" w:space="0" w:color="auto"/>
        <w:bottom w:val="none" w:sz="0" w:space="0" w:color="auto"/>
        <w:right w:val="none" w:sz="0" w:space="0" w:color="auto"/>
      </w:divBdr>
    </w:div>
    <w:div w:id="633869283">
      <w:bodyDiv w:val="1"/>
      <w:marLeft w:val="0"/>
      <w:marRight w:val="0"/>
      <w:marTop w:val="0"/>
      <w:marBottom w:val="0"/>
      <w:divBdr>
        <w:top w:val="none" w:sz="0" w:space="0" w:color="auto"/>
        <w:left w:val="none" w:sz="0" w:space="0" w:color="auto"/>
        <w:bottom w:val="none" w:sz="0" w:space="0" w:color="auto"/>
        <w:right w:val="none" w:sz="0" w:space="0" w:color="auto"/>
      </w:divBdr>
    </w:div>
    <w:div w:id="633877166">
      <w:bodyDiv w:val="1"/>
      <w:marLeft w:val="0"/>
      <w:marRight w:val="0"/>
      <w:marTop w:val="0"/>
      <w:marBottom w:val="0"/>
      <w:divBdr>
        <w:top w:val="none" w:sz="0" w:space="0" w:color="auto"/>
        <w:left w:val="none" w:sz="0" w:space="0" w:color="auto"/>
        <w:bottom w:val="none" w:sz="0" w:space="0" w:color="auto"/>
        <w:right w:val="none" w:sz="0" w:space="0" w:color="auto"/>
      </w:divBdr>
    </w:div>
    <w:div w:id="633952134">
      <w:bodyDiv w:val="1"/>
      <w:marLeft w:val="0"/>
      <w:marRight w:val="0"/>
      <w:marTop w:val="0"/>
      <w:marBottom w:val="0"/>
      <w:divBdr>
        <w:top w:val="none" w:sz="0" w:space="0" w:color="auto"/>
        <w:left w:val="none" w:sz="0" w:space="0" w:color="auto"/>
        <w:bottom w:val="none" w:sz="0" w:space="0" w:color="auto"/>
        <w:right w:val="none" w:sz="0" w:space="0" w:color="auto"/>
      </w:divBdr>
    </w:div>
    <w:div w:id="633952402">
      <w:bodyDiv w:val="1"/>
      <w:marLeft w:val="0"/>
      <w:marRight w:val="0"/>
      <w:marTop w:val="0"/>
      <w:marBottom w:val="0"/>
      <w:divBdr>
        <w:top w:val="none" w:sz="0" w:space="0" w:color="auto"/>
        <w:left w:val="none" w:sz="0" w:space="0" w:color="auto"/>
        <w:bottom w:val="none" w:sz="0" w:space="0" w:color="auto"/>
        <w:right w:val="none" w:sz="0" w:space="0" w:color="auto"/>
      </w:divBdr>
    </w:div>
    <w:div w:id="633953383">
      <w:bodyDiv w:val="1"/>
      <w:marLeft w:val="0"/>
      <w:marRight w:val="0"/>
      <w:marTop w:val="0"/>
      <w:marBottom w:val="0"/>
      <w:divBdr>
        <w:top w:val="none" w:sz="0" w:space="0" w:color="auto"/>
        <w:left w:val="none" w:sz="0" w:space="0" w:color="auto"/>
        <w:bottom w:val="none" w:sz="0" w:space="0" w:color="auto"/>
        <w:right w:val="none" w:sz="0" w:space="0" w:color="auto"/>
      </w:divBdr>
    </w:div>
    <w:div w:id="634025787">
      <w:bodyDiv w:val="1"/>
      <w:marLeft w:val="0"/>
      <w:marRight w:val="0"/>
      <w:marTop w:val="0"/>
      <w:marBottom w:val="0"/>
      <w:divBdr>
        <w:top w:val="none" w:sz="0" w:space="0" w:color="auto"/>
        <w:left w:val="none" w:sz="0" w:space="0" w:color="auto"/>
        <w:bottom w:val="none" w:sz="0" w:space="0" w:color="auto"/>
        <w:right w:val="none" w:sz="0" w:space="0" w:color="auto"/>
      </w:divBdr>
    </w:div>
    <w:div w:id="634062535">
      <w:bodyDiv w:val="1"/>
      <w:marLeft w:val="0"/>
      <w:marRight w:val="0"/>
      <w:marTop w:val="0"/>
      <w:marBottom w:val="0"/>
      <w:divBdr>
        <w:top w:val="none" w:sz="0" w:space="0" w:color="auto"/>
        <w:left w:val="none" w:sz="0" w:space="0" w:color="auto"/>
        <w:bottom w:val="none" w:sz="0" w:space="0" w:color="auto"/>
        <w:right w:val="none" w:sz="0" w:space="0" w:color="auto"/>
      </w:divBdr>
    </w:div>
    <w:div w:id="634219895">
      <w:bodyDiv w:val="1"/>
      <w:marLeft w:val="0"/>
      <w:marRight w:val="0"/>
      <w:marTop w:val="0"/>
      <w:marBottom w:val="0"/>
      <w:divBdr>
        <w:top w:val="none" w:sz="0" w:space="0" w:color="auto"/>
        <w:left w:val="none" w:sz="0" w:space="0" w:color="auto"/>
        <w:bottom w:val="none" w:sz="0" w:space="0" w:color="auto"/>
        <w:right w:val="none" w:sz="0" w:space="0" w:color="auto"/>
      </w:divBdr>
    </w:div>
    <w:div w:id="634408859">
      <w:bodyDiv w:val="1"/>
      <w:marLeft w:val="0"/>
      <w:marRight w:val="0"/>
      <w:marTop w:val="0"/>
      <w:marBottom w:val="0"/>
      <w:divBdr>
        <w:top w:val="none" w:sz="0" w:space="0" w:color="auto"/>
        <w:left w:val="none" w:sz="0" w:space="0" w:color="auto"/>
        <w:bottom w:val="none" w:sz="0" w:space="0" w:color="auto"/>
        <w:right w:val="none" w:sz="0" w:space="0" w:color="auto"/>
      </w:divBdr>
    </w:div>
    <w:div w:id="634680097">
      <w:bodyDiv w:val="1"/>
      <w:marLeft w:val="0"/>
      <w:marRight w:val="0"/>
      <w:marTop w:val="0"/>
      <w:marBottom w:val="0"/>
      <w:divBdr>
        <w:top w:val="none" w:sz="0" w:space="0" w:color="auto"/>
        <w:left w:val="none" w:sz="0" w:space="0" w:color="auto"/>
        <w:bottom w:val="none" w:sz="0" w:space="0" w:color="auto"/>
        <w:right w:val="none" w:sz="0" w:space="0" w:color="auto"/>
      </w:divBdr>
    </w:div>
    <w:div w:id="634721489">
      <w:bodyDiv w:val="1"/>
      <w:marLeft w:val="0"/>
      <w:marRight w:val="0"/>
      <w:marTop w:val="0"/>
      <w:marBottom w:val="0"/>
      <w:divBdr>
        <w:top w:val="none" w:sz="0" w:space="0" w:color="auto"/>
        <w:left w:val="none" w:sz="0" w:space="0" w:color="auto"/>
        <w:bottom w:val="none" w:sz="0" w:space="0" w:color="auto"/>
        <w:right w:val="none" w:sz="0" w:space="0" w:color="auto"/>
      </w:divBdr>
    </w:div>
    <w:div w:id="634873562">
      <w:bodyDiv w:val="1"/>
      <w:marLeft w:val="0"/>
      <w:marRight w:val="0"/>
      <w:marTop w:val="0"/>
      <w:marBottom w:val="0"/>
      <w:divBdr>
        <w:top w:val="none" w:sz="0" w:space="0" w:color="auto"/>
        <w:left w:val="none" w:sz="0" w:space="0" w:color="auto"/>
        <w:bottom w:val="none" w:sz="0" w:space="0" w:color="auto"/>
        <w:right w:val="none" w:sz="0" w:space="0" w:color="auto"/>
      </w:divBdr>
    </w:div>
    <w:div w:id="634919083">
      <w:bodyDiv w:val="1"/>
      <w:marLeft w:val="0"/>
      <w:marRight w:val="0"/>
      <w:marTop w:val="0"/>
      <w:marBottom w:val="0"/>
      <w:divBdr>
        <w:top w:val="none" w:sz="0" w:space="0" w:color="auto"/>
        <w:left w:val="none" w:sz="0" w:space="0" w:color="auto"/>
        <w:bottom w:val="none" w:sz="0" w:space="0" w:color="auto"/>
        <w:right w:val="none" w:sz="0" w:space="0" w:color="auto"/>
      </w:divBdr>
    </w:div>
    <w:div w:id="634994216">
      <w:bodyDiv w:val="1"/>
      <w:marLeft w:val="0"/>
      <w:marRight w:val="0"/>
      <w:marTop w:val="0"/>
      <w:marBottom w:val="0"/>
      <w:divBdr>
        <w:top w:val="none" w:sz="0" w:space="0" w:color="auto"/>
        <w:left w:val="none" w:sz="0" w:space="0" w:color="auto"/>
        <w:bottom w:val="none" w:sz="0" w:space="0" w:color="auto"/>
        <w:right w:val="none" w:sz="0" w:space="0" w:color="auto"/>
      </w:divBdr>
    </w:div>
    <w:div w:id="635184559">
      <w:bodyDiv w:val="1"/>
      <w:marLeft w:val="0"/>
      <w:marRight w:val="0"/>
      <w:marTop w:val="0"/>
      <w:marBottom w:val="0"/>
      <w:divBdr>
        <w:top w:val="none" w:sz="0" w:space="0" w:color="auto"/>
        <w:left w:val="none" w:sz="0" w:space="0" w:color="auto"/>
        <w:bottom w:val="none" w:sz="0" w:space="0" w:color="auto"/>
        <w:right w:val="none" w:sz="0" w:space="0" w:color="auto"/>
      </w:divBdr>
    </w:div>
    <w:div w:id="635913910">
      <w:bodyDiv w:val="1"/>
      <w:marLeft w:val="0"/>
      <w:marRight w:val="0"/>
      <w:marTop w:val="0"/>
      <w:marBottom w:val="0"/>
      <w:divBdr>
        <w:top w:val="none" w:sz="0" w:space="0" w:color="auto"/>
        <w:left w:val="none" w:sz="0" w:space="0" w:color="auto"/>
        <w:bottom w:val="none" w:sz="0" w:space="0" w:color="auto"/>
        <w:right w:val="none" w:sz="0" w:space="0" w:color="auto"/>
      </w:divBdr>
    </w:div>
    <w:div w:id="636028282">
      <w:bodyDiv w:val="1"/>
      <w:marLeft w:val="0"/>
      <w:marRight w:val="0"/>
      <w:marTop w:val="0"/>
      <w:marBottom w:val="0"/>
      <w:divBdr>
        <w:top w:val="none" w:sz="0" w:space="0" w:color="auto"/>
        <w:left w:val="none" w:sz="0" w:space="0" w:color="auto"/>
        <w:bottom w:val="none" w:sz="0" w:space="0" w:color="auto"/>
        <w:right w:val="none" w:sz="0" w:space="0" w:color="auto"/>
      </w:divBdr>
    </w:div>
    <w:div w:id="636180424">
      <w:bodyDiv w:val="1"/>
      <w:marLeft w:val="0"/>
      <w:marRight w:val="0"/>
      <w:marTop w:val="0"/>
      <w:marBottom w:val="0"/>
      <w:divBdr>
        <w:top w:val="none" w:sz="0" w:space="0" w:color="auto"/>
        <w:left w:val="none" w:sz="0" w:space="0" w:color="auto"/>
        <w:bottom w:val="none" w:sz="0" w:space="0" w:color="auto"/>
        <w:right w:val="none" w:sz="0" w:space="0" w:color="auto"/>
      </w:divBdr>
    </w:div>
    <w:div w:id="636185074">
      <w:bodyDiv w:val="1"/>
      <w:marLeft w:val="0"/>
      <w:marRight w:val="0"/>
      <w:marTop w:val="0"/>
      <w:marBottom w:val="0"/>
      <w:divBdr>
        <w:top w:val="none" w:sz="0" w:space="0" w:color="auto"/>
        <w:left w:val="none" w:sz="0" w:space="0" w:color="auto"/>
        <w:bottom w:val="none" w:sz="0" w:space="0" w:color="auto"/>
        <w:right w:val="none" w:sz="0" w:space="0" w:color="auto"/>
      </w:divBdr>
    </w:div>
    <w:div w:id="636254525">
      <w:bodyDiv w:val="1"/>
      <w:marLeft w:val="0"/>
      <w:marRight w:val="0"/>
      <w:marTop w:val="0"/>
      <w:marBottom w:val="0"/>
      <w:divBdr>
        <w:top w:val="none" w:sz="0" w:space="0" w:color="auto"/>
        <w:left w:val="none" w:sz="0" w:space="0" w:color="auto"/>
        <w:bottom w:val="none" w:sz="0" w:space="0" w:color="auto"/>
        <w:right w:val="none" w:sz="0" w:space="0" w:color="auto"/>
      </w:divBdr>
    </w:div>
    <w:div w:id="636303740">
      <w:bodyDiv w:val="1"/>
      <w:marLeft w:val="0"/>
      <w:marRight w:val="0"/>
      <w:marTop w:val="0"/>
      <w:marBottom w:val="0"/>
      <w:divBdr>
        <w:top w:val="none" w:sz="0" w:space="0" w:color="auto"/>
        <w:left w:val="none" w:sz="0" w:space="0" w:color="auto"/>
        <w:bottom w:val="none" w:sz="0" w:space="0" w:color="auto"/>
        <w:right w:val="none" w:sz="0" w:space="0" w:color="auto"/>
      </w:divBdr>
    </w:div>
    <w:div w:id="636376456">
      <w:bodyDiv w:val="1"/>
      <w:marLeft w:val="0"/>
      <w:marRight w:val="0"/>
      <w:marTop w:val="0"/>
      <w:marBottom w:val="0"/>
      <w:divBdr>
        <w:top w:val="none" w:sz="0" w:space="0" w:color="auto"/>
        <w:left w:val="none" w:sz="0" w:space="0" w:color="auto"/>
        <w:bottom w:val="none" w:sz="0" w:space="0" w:color="auto"/>
        <w:right w:val="none" w:sz="0" w:space="0" w:color="auto"/>
      </w:divBdr>
    </w:div>
    <w:div w:id="636834622">
      <w:bodyDiv w:val="1"/>
      <w:marLeft w:val="0"/>
      <w:marRight w:val="0"/>
      <w:marTop w:val="0"/>
      <w:marBottom w:val="0"/>
      <w:divBdr>
        <w:top w:val="none" w:sz="0" w:space="0" w:color="auto"/>
        <w:left w:val="none" w:sz="0" w:space="0" w:color="auto"/>
        <w:bottom w:val="none" w:sz="0" w:space="0" w:color="auto"/>
        <w:right w:val="none" w:sz="0" w:space="0" w:color="auto"/>
      </w:divBdr>
    </w:div>
    <w:div w:id="637150709">
      <w:bodyDiv w:val="1"/>
      <w:marLeft w:val="0"/>
      <w:marRight w:val="0"/>
      <w:marTop w:val="0"/>
      <w:marBottom w:val="0"/>
      <w:divBdr>
        <w:top w:val="none" w:sz="0" w:space="0" w:color="auto"/>
        <w:left w:val="none" w:sz="0" w:space="0" w:color="auto"/>
        <w:bottom w:val="none" w:sz="0" w:space="0" w:color="auto"/>
        <w:right w:val="none" w:sz="0" w:space="0" w:color="auto"/>
      </w:divBdr>
    </w:div>
    <w:div w:id="637344464">
      <w:bodyDiv w:val="1"/>
      <w:marLeft w:val="0"/>
      <w:marRight w:val="0"/>
      <w:marTop w:val="0"/>
      <w:marBottom w:val="0"/>
      <w:divBdr>
        <w:top w:val="none" w:sz="0" w:space="0" w:color="auto"/>
        <w:left w:val="none" w:sz="0" w:space="0" w:color="auto"/>
        <w:bottom w:val="none" w:sz="0" w:space="0" w:color="auto"/>
        <w:right w:val="none" w:sz="0" w:space="0" w:color="auto"/>
      </w:divBdr>
    </w:div>
    <w:div w:id="637489920">
      <w:bodyDiv w:val="1"/>
      <w:marLeft w:val="0"/>
      <w:marRight w:val="0"/>
      <w:marTop w:val="0"/>
      <w:marBottom w:val="0"/>
      <w:divBdr>
        <w:top w:val="none" w:sz="0" w:space="0" w:color="auto"/>
        <w:left w:val="none" w:sz="0" w:space="0" w:color="auto"/>
        <w:bottom w:val="none" w:sz="0" w:space="0" w:color="auto"/>
        <w:right w:val="none" w:sz="0" w:space="0" w:color="auto"/>
      </w:divBdr>
    </w:div>
    <w:div w:id="637491735">
      <w:bodyDiv w:val="1"/>
      <w:marLeft w:val="0"/>
      <w:marRight w:val="0"/>
      <w:marTop w:val="0"/>
      <w:marBottom w:val="0"/>
      <w:divBdr>
        <w:top w:val="none" w:sz="0" w:space="0" w:color="auto"/>
        <w:left w:val="none" w:sz="0" w:space="0" w:color="auto"/>
        <w:bottom w:val="none" w:sz="0" w:space="0" w:color="auto"/>
        <w:right w:val="none" w:sz="0" w:space="0" w:color="auto"/>
      </w:divBdr>
    </w:div>
    <w:div w:id="637538961">
      <w:bodyDiv w:val="1"/>
      <w:marLeft w:val="0"/>
      <w:marRight w:val="0"/>
      <w:marTop w:val="0"/>
      <w:marBottom w:val="0"/>
      <w:divBdr>
        <w:top w:val="none" w:sz="0" w:space="0" w:color="auto"/>
        <w:left w:val="none" w:sz="0" w:space="0" w:color="auto"/>
        <w:bottom w:val="none" w:sz="0" w:space="0" w:color="auto"/>
        <w:right w:val="none" w:sz="0" w:space="0" w:color="auto"/>
      </w:divBdr>
    </w:div>
    <w:div w:id="637684064">
      <w:bodyDiv w:val="1"/>
      <w:marLeft w:val="0"/>
      <w:marRight w:val="0"/>
      <w:marTop w:val="0"/>
      <w:marBottom w:val="0"/>
      <w:divBdr>
        <w:top w:val="none" w:sz="0" w:space="0" w:color="auto"/>
        <w:left w:val="none" w:sz="0" w:space="0" w:color="auto"/>
        <w:bottom w:val="none" w:sz="0" w:space="0" w:color="auto"/>
        <w:right w:val="none" w:sz="0" w:space="0" w:color="auto"/>
      </w:divBdr>
    </w:div>
    <w:div w:id="637959333">
      <w:bodyDiv w:val="1"/>
      <w:marLeft w:val="0"/>
      <w:marRight w:val="0"/>
      <w:marTop w:val="0"/>
      <w:marBottom w:val="0"/>
      <w:divBdr>
        <w:top w:val="none" w:sz="0" w:space="0" w:color="auto"/>
        <w:left w:val="none" w:sz="0" w:space="0" w:color="auto"/>
        <w:bottom w:val="none" w:sz="0" w:space="0" w:color="auto"/>
        <w:right w:val="none" w:sz="0" w:space="0" w:color="auto"/>
      </w:divBdr>
    </w:div>
    <w:div w:id="638152650">
      <w:bodyDiv w:val="1"/>
      <w:marLeft w:val="0"/>
      <w:marRight w:val="0"/>
      <w:marTop w:val="0"/>
      <w:marBottom w:val="0"/>
      <w:divBdr>
        <w:top w:val="none" w:sz="0" w:space="0" w:color="auto"/>
        <w:left w:val="none" w:sz="0" w:space="0" w:color="auto"/>
        <w:bottom w:val="none" w:sz="0" w:space="0" w:color="auto"/>
        <w:right w:val="none" w:sz="0" w:space="0" w:color="auto"/>
      </w:divBdr>
    </w:div>
    <w:div w:id="638267682">
      <w:bodyDiv w:val="1"/>
      <w:marLeft w:val="0"/>
      <w:marRight w:val="0"/>
      <w:marTop w:val="0"/>
      <w:marBottom w:val="0"/>
      <w:divBdr>
        <w:top w:val="none" w:sz="0" w:space="0" w:color="auto"/>
        <w:left w:val="none" w:sz="0" w:space="0" w:color="auto"/>
        <w:bottom w:val="none" w:sz="0" w:space="0" w:color="auto"/>
        <w:right w:val="none" w:sz="0" w:space="0" w:color="auto"/>
      </w:divBdr>
    </w:div>
    <w:div w:id="638388326">
      <w:bodyDiv w:val="1"/>
      <w:marLeft w:val="0"/>
      <w:marRight w:val="0"/>
      <w:marTop w:val="0"/>
      <w:marBottom w:val="0"/>
      <w:divBdr>
        <w:top w:val="none" w:sz="0" w:space="0" w:color="auto"/>
        <w:left w:val="none" w:sz="0" w:space="0" w:color="auto"/>
        <w:bottom w:val="none" w:sz="0" w:space="0" w:color="auto"/>
        <w:right w:val="none" w:sz="0" w:space="0" w:color="auto"/>
      </w:divBdr>
    </w:div>
    <w:div w:id="638458875">
      <w:bodyDiv w:val="1"/>
      <w:marLeft w:val="0"/>
      <w:marRight w:val="0"/>
      <w:marTop w:val="0"/>
      <w:marBottom w:val="0"/>
      <w:divBdr>
        <w:top w:val="none" w:sz="0" w:space="0" w:color="auto"/>
        <w:left w:val="none" w:sz="0" w:space="0" w:color="auto"/>
        <w:bottom w:val="none" w:sz="0" w:space="0" w:color="auto"/>
        <w:right w:val="none" w:sz="0" w:space="0" w:color="auto"/>
      </w:divBdr>
    </w:div>
    <w:div w:id="638538941">
      <w:bodyDiv w:val="1"/>
      <w:marLeft w:val="0"/>
      <w:marRight w:val="0"/>
      <w:marTop w:val="0"/>
      <w:marBottom w:val="0"/>
      <w:divBdr>
        <w:top w:val="none" w:sz="0" w:space="0" w:color="auto"/>
        <w:left w:val="none" w:sz="0" w:space="0" w:color="auto"/>
        <w:bottom w:val="none" w:sz="0" w:space="0" w:color="auto"/>
        <w:right w:val="none" w:sz="0" w:space="0" w:color="auto"/>
      </w:divBdr>
    </w:div>
    <w:div w:id="638607768">
      <w:bodyDiv w:val="1"/>
      <w:marLeft w:val="0"/>
      <w:marRight w:val="0"/>
      <w:marTop w:val="0"/>
      <w:marBottom w:val="0"/>
      <w:divBdr>
        <w:top w:val="none" w:sz="0" w:space="0" w:color="auto"/>
        <w:left w:val="none" w:sz="0" w:space="0" w:color="auto"/>
        <w:bottom w:val="none" w:sz="0" w:space="0" w:color="auto"/>
        <w:right w:val="none" w:sz="0" w:space="0" w:color="auto"/>
      </w:divBdr>
    </w:div>
    <w:div w:id="638648676">
      <w:bodyDiv w:val="1"/>
      <w:marLeft w:val="0"/>
      <w:marRight w:val="0"/>
      <w:marTop w:val="0"/>
      <w:marBottom w:val="0"/>
      <w:divBdr>
        <w:top w:val="none" w:sz="0" w:space="0" w:color="auto"/>
        <w:left w:val="none" w:sz="0" w:space="0" w:color="auto"/>
        <w:bottom w:val="none" w:sz="0" w:space="0" w:color="auto"/>
        <w:right w:val="none" w:sz="0" w:space="0" w:color="auto"/>
      </w:divBdr>
    </w:div>
    <w:div w:id="638649178">
      <w:bodyDiv w:val="1"/>
      <w:marLeft w:val="0"/>
      <w:marRight w:val="0"/>
      <w:marTop w:val="0"/>
      <w:marBottom w:val="0"/>
      <w:divBdr>
        <w:top w:val="none" w:sz="0" w:space="0" w:color="auto"/>
        <w:left w:val="none" w:sz="0" w:space="0" w:color="auto"/>
        <w:bottom w:val="none" w:sz="0" w:space="0" w:color="auto"/>
        <w:right w:val="none" w:sz="0" w:space="0" w:color="auto"/>
      </w:divBdr>
    </w:div>
    <w:div w:id="638846027">
      <w:bodyDiv w:val="1"/>
      <w:marLeft w:val="0"/>
      <w:marRight w:val="0"/>
      <w:marTop w:val="0"/>
      <w:marBottom w:val="0"/>
      <w:divBdr>
        <w:top w:val="none" w:sz="0" w:space="0" w:color="auto"/>
        <w:left w:val="none" w:sz="0" w:space="0" w:color="auto"/>
        <w:bottom w:val="none" w:sz="0" w:space="0" w:color="auto"/>
        <w:right w:val="none" w:sz="0" w:space="0" w:color="auto"/>
      </w:divBdr>
    </w:div>
    <w:div w:id="638850429">
      <w:bodyDiv w:val="1"/>
      <w:marLeft w:val="0"/>
      <w:marRight w:val="0"/>
      <w:marTop w:val="0"/>
      <w:marBottom w:val="0"/>
      <w:divBdr>
        <w:top w:val="none" w:sz="0" w:space="0" w:color="auto"/>
        <w:left w:val="none" w:sz="0" w:space="0" w:color="auto"/>
        <w:bottom w:val="none" w:sz="0" w:space="0" w:color="auto"/>
        <w:right w:val="none" w:sz="0" w:space="0" w:color="auto"/>
      </w:divBdr>
    </w:div>
    <w:div w:id="639189961">
      <w:bodyDiv w:val="1"/>
      <w:marLeft w:val="0"/>
      <w:marRight w:val="0"/>
      <w:marTop w:val="0"/>
      <w:marBottom w:val="0"/>
      <w:divBdr>
        <w:top w:val="none" w:sz="0" w:space="0" w:color="auto"/>
        <w:left w:val="none" w:sz="0" w:space="0" w:color="auto"/>
        <w:bottom w:val="none" w:sz="0" w:space="0" w:color="auto"/>
        <w:right w:val="none" w:sz="0" w:space="0" w:color="auto"/>
      </w:divBdr>
    </w:div>
    <w:div w:id="639304423">
      <w:bodyDiv w:val="1"/>
      <w:marLeft w:val="0"/>
      <w:marRight w:val="0"/>
      <w:marTop w:val="0"/>
      <w:marBottom w:val="0"/>
      <w:divBdr>
        <w:top w:val="none" w:sz="0" w:space="0" w:color="auto"/>
        <w:left w:val="none" w:sz="0" w:space="0" w:color="auto"/>
        <w:bottom w:val="none" w:sz="0" w:space="0" w:color="auto"/>
        <w:right w:val="none" w:sz="0" w:space="0" w:color="auto"/>
      </w:divBdr>
    </w:div>
    <w:div w:id="639305661">
      <w:bodyDiv w:val="1"/>
      <w:marLeft w:val="0"/>
      <w:marRight w:val="0"/>
      <w:marTop w:val="0"/>
      <w:marBottom w:val="0"/>
      <w:divBdr>
        <w:top w:val="none" w:sz="0" w:space="0" w:color="auto"/>
        <w:left w:val="none" w:sz="0" w:space="0" w:color="auto"/>
        <w:bottom w:val="none" w:sz="0" w:space="0" w:color="auto"/>
        <w:right w:val="none" w:sz="0" w:space="0" w:color="auto"/>
      </w:divBdr>
    </w:div>
    <w:div w:id="639311970">
      <w:bodyDiv w:val="1"/>
      <w:marLeft w:val="0"/>
      <w:marRight w:val="0"/>
      <w:marTop w:val="0"/>
      <w:marBottom w:val="0"/>
      <w:divBdr>
        <w:top w:val="none" w:sz="0" w:space="0" w:color="auto"/>
        <w:left w:val="none" w:sz="0" w:space="0" w:color="auto"/>
        <w:bottom w:val="none" w:sz="0" w:space="0" w:color="auto"/>
        <w:right w:val="none" w:sz="0" w:space="0" w:color="auto"/>
      </w:divBdr>
    </w:div>
    <w:div w:id="639385200">
      <w:bodyDiv w:val="1"/>
      <w:marLeft w:val="0"/>
      <w:marRight w:val="0"/>
      <w:marTop w:val="0"/>
      <w:marBottom w:val="0"/>
      <w:divBdr>
        <w:top w:val="none" w:sz="0" w:space="0" w:color="auto"/>
        <w:left w:val="none" w:sz="0" w:space="0" w:color="auto"/>
        <w:bottom w:val="none" w:sz="0" w:space="0" w:color="auto"/>
        <w:right w:val="none" w:sz="0" w:space="0" w:color="auto"/>
      </w:divBdr>
    </w:div>
    <w:div w:id="639650179">
      <w:bodyDiv w:val="1"/>
      <w:marLeft w:val="0"/>
      <w:marRight w:val="0"/>
      <w:marTop w:val="0"/>
      <w:marBottom w:val="0"/>
      <w:divBdr>
        <w:top w:val="none" w:sz="0" w:space="0" w:color="auto"/>
        <w:left w:val="none" w:sz="0" w:space="0" w:color="auto"/>
        <w:bottom w:val="none" w:sz="0" w:space="0" w:color="auto"/>
        <w:right w:val="none" w:sz="0" w:space="0" w:color="auto"/>
      </w:divBdr>
    </w:div>
    <w:div w:id="639723472">
      <w:bodyDiv w:val="1"/>
      <w:marLeft w:val="0"/>
      <w:marRight w:val="0"/>
      <w:marTop w:val="0"/>
      <w:marBottom w:val="0"/>
      <w:divBdr>
        <w:top w:val="none" w:sz="0" w:space="0" w:color="auto"/>
        <w:left w:val="none" w:sz="0" w:space="0" w:color="auto"/>
        <w:bottom w:val="none" w:sz="0" w:space="0" w:color="auto"/>
        <w:right w:val="none" w:sz="0" w:space="0" w:color="auto"/>
      </w:divBdr>
    </w:div>
    <w:div w:id="639850472">
      <w:bodyDiv w:val="1"/>
      <w:marLeft w:val="0"/>
      <w:marRight w:val="0"/>
      <w:marTop w:val="0"/>
      <w:marBottom w:val="0"/>
      <w:divBdr>
        <w:top w:val="none" w:sz="0" w:space="0" w:color="auto"/>
        <w:left w:val="none" w:sz="0" w:space="0" w:color="auto"/>
        <w:bottom w:val="none" w:sz="0" w:space="0" w:color="auto"/>
        <w:right w:val="none" w:sz="0" w:space="0" w:color="auto"/>
      </w:divBdr>
    </w:div>
    <w:div w:id="639917710">
      <w:bodyDiv w:val="1"/>
      <w:marLeft w:val="0"/>
      <w:marRight w:val="0"/>
      <w:marTop w:val="0"/>
      <w:marBottom w:val="0"/>
      <w:divBdr>
        <w:top w:val="none" w:sz="0" w:space="0" w:color="auto"/>
        <w:left w:val="none" w:sz="0" w:space="0" w:color="auto"/>
        <w:bottom w:val="none" w:sz="0" w:space="0" w:color="auto"/>
        <w:right w:val="none" w:sz="0" w:space="0" w:color="auto"/>
      </w:divBdr>
    </w:div>
    <w:div w:id="639920949">
      <w:bodyDiv w:val="1"/>
      <w:marLeft w:val="0"/>
      <w:marRight w:val="0"/>
      <w:marTop w:val="0"/>
      <w:marBottom w:val="0"/>
      <w:divBdr>
        <w:top w:val="none" w:sz="0" w:space="0" w:color="auto"/>
        <w:left w:val="none" w:sz="0" w:space="0" w:color="auto"/>
        <w:bottom w:val="none" w:sz="0" w:space="0" w:color="auto"/>
        <w:right w:val="none" w:sz="0" w:space="0" w:color="auto"/>
      </w:divBdr>
    </w:div>
    <w:div w:id="639961967">
      <w:bodyDiv w:val="1"/>
      <w:marLeft w:val="0"/>
      <w:marRight w:val="0"/>
      <w:marTop w:val="0"/>
      <w:marBottom w:val="0"/>
      <w:divBdr>
        <w:top w:val="none" w:sz="0" w:space="0" w:color="auto"/>
        <w:left w:val="none" w:sz="0" w:space="0" w:color="auto"/>
        <w:bottom w:val="none" w:sz="0" w:space="0" w:color="auto"/>
        <w:right w:val="none" w:sz="0" w:space="0" w:color="auto"/>
      </w:divBdr>
    </w:div>
    <w:div w:id="639962779">
      <w:bodyDiv w:val="1"/>
      <w:marLeft w:val="0"/>
      <w:marRight w:val="0"/>
      <w:marTop w:val="0"/>
      <w:marBottom w:val="0"/>
      <w:divBdr>
        <w:top w:val="none" w:sz="0" w:space="0" w:color="auto"/>
        <w:left w:val="none" w:sz="0" w:space="0" w:color="auto"/>
        <w:bottom w:val="none" w:sz="0" w:space="0" w:color="auto"/>
        <w:right w:val="none" w:sz="0" w:space="0" w:color="auto"/>
      </w:divBdr>
    </w:div>
    <w:div w:id="640035261">
      <w:bodyDiv w:val="1"/>
      <w:marLeft w:val="0"/>
      <w:marRight w:val="0"/>
      <w:marTop w:val="0"/>
      <w:marBottom w:val="0"/>
      <w:divBdr>
        <w:top w:val="none" w:sz="0" w:space="0" w:color="auto"/>
        <w:left w:val="none" w:sz="0" w:space="0" w:color="auto"/>
        <w:bottom w:val="none" w:sz="0" w:space="0" w:color="auto"/>
        <w:right w:val="none" w:sz="0" w:space="0" w:color="auto"/>
      </w:divBdr>
    </w:div>
    <w:div w:id="640040046">
      <w:bodyDiv w:val="1"/>
      <w:marLeft w:val="0"/>
      <w:marRight w:val="0"/>
      <w:marTop w:val="0"/>
      <w:marBottom w:val="0"/>
      <w:divBdr>
        <w:top w:val="none" w:sz="0" w:space="0" w:color="auto"/>
        <w:left w:val="none" w:sz="0" w:space="0" w:color="auto"/>
        <w:bottom w:val="none" w:sz="0" w:space="0" w:color="auto"/>
        <w:right w:val="none" w:sz="0" w:space="0" w:color="auto"/>
      </w:divBdr>
    </w:div>
    <w:div w:id="640159050">
      <w:bodyDiv w:val="1"/>
      <w:marLeft w:val="0"/>
      <w:marRight w:val="0"/>
      <w:marTop w:val="0"/>
      <w:marBottom w:val="0"/>
      <w:divBdr>
        <w:top w:val="none" w:sz="0" w:space="0" w:color="auto"/>
        <w:left w:val="none" w:sz="0" w:space="0" w:color="auto"/>
        <w:bottom w:val="none" w:sz="0" w:space="0" w:color="auto"/>
        <w:right w:val="none" w:sz="0" w:space="0" w:color="auto"/>
      </w:divBdr>
    </w:div>
    <w:div w:id="640504975">
      <w:bodyDiv w:val="1"/>
      <w:marLeft w:val="0"/>
      <w:marRight w:val="0"/>
      <w:marTop w:val="0"/>
      <w:marBottom w:val="0"/>
      <w:divBdr>
        <w:top w:val="none" w:sz="0" w:space="0" w:color="auto"/>
        <w:left w:val="none" w:sz="0" w:space="0" w:color="auto"/>
        <w:bottom w:val="none" w:sz="0" w:space="0" w:color="auto"/>
        <w:right w:val="none" w:sz="0" w:space="0" w:color="auto"/>
      </w:divBdr>
    </w:div>
    <w:div w:id="640616270">
      <w:bodyDiv w:val="1"/>
      <w:marLeft w:val="0"/>
      <w:marRight w:val="0"/>
      <w:marTop w:val="0"/>
      <w:marBottom w:val="0"/>
      <w:divBdr>
        <w:top w:val="none" w:sz="0" w:space="0" w:color="auto"/>
        <w:left w:val="none" w:sz="0" w:space="0" w:color="auto"/>
        <w:bottom w:val="none" w:sz="0" w:space="0" w:color="auto"/>
        <w:right w:val="none" w:sz="0" w:space="0" w:color="auto"/>
      </w:divBdr>
    </w:div>
    <w:div w:id="640647066">
      <w:bodyDiv w:val="1"/>
      <w:marLeft w:val="0"/>
      <w:marRight w:val="0"/>
      <w:marTop w:val="0"/>
      <w:marBottom w:val="0"/>
      <w:divBdr>
        <w:top w:val="none" w:sz="0" w:space="0" w:color="auto"/>
        <w:left w:val="none" w:sz="0" w:space="0" w:color="auto"/>
        <w:bottom w:val="none" w:sz="0" w:space="0" w:color="auto"/>
        <w:right w:val="none" w:sz="0" w:space="0" w:color="auto"/>
      </w:divBdr>
    </w:div>
    <w:div w:id="640767682">
      <w:bodyDiv w:val="1"/>
      <w:marLeft w:val="0"/>
      <w:marRight w:val="0"/>
      <w:marTop w:val="0"/>
      <w:marBottom w:val="0"/>
      <w:divBdr>
        <w:top w:val="none" w:sz="0" w:space="0" w:color="auto"/>
        <w:left w:val="none" w:sz="0" w:space="0" w:color="auto"/>
        <w:bottom w:val="none" w:sz="0" w:space="0" w:color="auto"/>
        <w:right w:val="none" w:sz="0" w:space="0" w:color="auto"/>
      </w:divBdr>
    </w:div>
    <w:div w:id="640770918">
      <w:bodyDiv w:val="1"/>
      <w:marLeft w:val="0"/>
      <w:marRight w:val="0"/>
      <w:marTop w:val="0"/>
      <w:marBottom w:val="0"/>
      <w:divBdr>
        <w:top w:val="none" w:sz="0" w:space="0" w:color="auto"/>
        <w:left w:val="none" w:sz="0" w:space="0" w:color="auto"/>
        <w:bottom w:val="none" w:sz="0" w:space="0" w:color="auto"/>
        <w:right w:val="none" w:sz="0" w:space="0" w:color="auto"/>
      </w:divBdr>
    </w:div>
    <w:div w:id="640960406">
      <w:bodyDiv w:val="1"/>
      <w:marLeft w:val="0"/>
      <w:marRight w:val="0"/>
      <w:marTop w:val="0"/>
      <w:marBottom w:val="0"/>
      <w:divBdr>
        <w:top w:val="none" w:sz="0" w:space="0" w:color="auto"/>
        <w:left w:val="none" w:sz="0" w:space="0" w:color="auto"/>
        <w:bottom w:val="none" w:sz="0" w:space="0" w:color="auto"/>
        <w:right w:val="none" w:sz="0" w:space="0" w:color="auto"/>
      </w:divBdr>
    </w:div>
    <w:div w:id="640961656">
      <w:bodyDiv w:val="1"/>
      <w:marLeft w:val="0"/>
      <w:marRight w:val="0"/>
      <w:marTop w:val="0"/>
      <w:marBottom w:val="0"/>
      <w:divBdr>
        <w:top w:val="none" w:sz="0" w:space="0" w:color="auto"/>
        <w:left w:val="none" w:sz="0" w:space="0" w:color="auto"/>
        <w:bottom w:val="none" w:sz="0" w:space="0" w:color="auto"/>
        <w:right w:val="none" w:sz="0" w:space="0" w:color="auto"/>
      </w:divBdr>
    </w:div>
    <w:div w:id="641034039">
      <w:bodyDiv w:val="1"/>
      <w:marLeft w:val="0"/>
      <w:marRight w:val="0"/>
      <w:marTop w:val="0"/>
      <w:marBottom w:val="0"/>
      <w:divBdr>
        <w:top w:val="none" w:sz="0" w:space="0" w:color="auto"/>
        <w:left w:val="none" w:sz="0" w:space="0" w:color="auto"/>
        <w:bottom w:val="none" w:sz="0" w:space="0" w:color="auto"/>
        <w:right w:val="none" w:sz="0" w:space="0" w:color="auto"/>
      </w:divBdr>
    </w:div>
    <w:div w:id="641083320">
      <w:bodyDiv w:val="1"/>
      <w:marLeft w:val="0"/>
      <w:marRight w:val="0"/>
      <w:marTop w:val="0"/>
      <w:marBottom w:val="0"/>
      <w:divBdr>
        <w:top w:val="none" w:sz="0" w:space="0" w:color="auto"/>
        <w:left w:val="none" w:sz="0" w:space="0" w:color="auto"/>
        <w:bottom w:val="none" w:sz="0" w:space="0" w:color="auto"/>
        <w:right w:val="none" w:sz="0" w:space="0" w:color="auto"/>
      </w:divBdr>
    </w:div>
    <w:div w:id="641226987">
      <w:bodyDiv w:val="1"/>
      <w:marLeft w:val="0"/>
      <w:marRight w:val="0"/>
      <w:marTop w:val="0"/>
      <w:marBottom w:val="0"/>
      <w:divBdr>
        <w:top w:val="none" w:sz="0" w:space="0" w:color="auto"/>
        <w:left w:val="none" w:sz="0" w:space="0" w:color="auto"/>
        <w:bottom w:val="none" w:sz="0" w:space="0" w:color="auto"/>
        <w:right w:val="none" w:sz="0" w:space="0" w:color="auto"/>
      </w:divBdr>
    </w:div>
    <w:div w:id="641496068">
      <w:bodyDiv w:val="1"/>
      <w:marLeft w:val="0"/>
      <w:marRight w:val="0"/>
      <w:marTop w:val="0"/>
      <w:marBottom w:val="0"/>
      <w:divBdr>
        <w:top w:val="none" w:sz="0" w:space="0" w:color="auto"/>
        <w:left w:val="none" w:sz="0" w:space="0" w:color="auto"/>
        <w:bottom w:val="none" w:sz="0" w:space="0" w:color="auto"/>
        <w:right w:val="none" w:sz="0" w:space="0" w:color="auto"/>
      </w:divBdr>
    </w:div>
    <w:div w:id="641540836">
      <w:bodyDiv w:val="1"/>
      <w:marLeft w:val="0"/>
      <w:marRight w:val="0"/>
      <w:marTop w:val="0"/>
      <w:marBottom w:val="0"/>
      <w:divBdr>
        <w:top w:val="none" w:sz="0" w:space="0" w:color="auto"/>
        <w:left w:val="none" w:sz="0" w:space="0" w:color="auto"/>
        <w:bottom w:val="none" w:sz="0" w:space="0" w:color="auto"/>
        <w:right w:val="none" w:sz="0" w:space="0" w:color="auto"/>
      </w:divBdr>
    </w:div>
    <w:div w:id="642545739">
      <w:bodyDiv w:val="1"/>
      <w:marLeft w:val="0"/>
      <w:marRight w:val="0"/>
      <w:marTop w:val="0"/>
      <w:marBottom w:val="0"/>
      <w:divBdr>
        <w:top w:val="none" w:sz="0" w:space="0" w:color="auto"/>
        <w:left w:val="none" w:sz="0" w:space="0" w:color="auto"/>
        <w:bottom w:val="none" w:sz="0" w:space="0" w:color="auto"/>
        <w:right w:val="none" w:sz="0" w:space="0" w:color="auto"/>
      </w:divBdr>
    </w:div>
    <w:div w:id="642587066">
      <w:bodyDiv w:val="1"/>
      <w:marLeft w:val="0"/>
      <w:marRight w:val="0"/>
      <w:marTop w:val="0"/>
      <w:marBottom w:val="0"/>
      <w:divBdr>
        <w:top w:val="none" w:sz="0" w:space="0" w:color="auto"/>
        <w:left w:val="none" w:sz="0" w:space="0" w:color="auto"/>
        <w:bottom w:val="none" w:sz="0" w:space="0" w:color="auto"/>
        <w:right w:val="none" w:sz="0" w:space="0" w:color="auto"/>
      </w:divBdr>
    </w:div>
    <w:div w:id="642732959">
      <w:bodyDiv w:val="1"/>
      <w:marLeft w:val="0"/>
      <w:marRight w:val="0"/>
      <w:marTop w:val="0"/>
      <w:marBottom w:val="0"/>
      <w:divBdr>
        <w:top w:val="none" w:sz="0" w:space="0" w:color="auto"/>
        <w:left w:val="none" w:sz="0" w:space="0" w:color="auto"/>
        <w:bottom w:val="none" w:sz="0" w:space="0" w:color="auto"/>
        <w:right w:val="none" w:sz="0" w:space="0" w:color="auto"/>
      </w:divBdr>
    </w:div>
    <w:div w:id="642930573">
      <w:bodyDiv w:val="1"/>
      <w:marLeft w:val="0"/>
      <w:marRight w:val="0"/>
      <w:marTop w:val="0"/>
      <w:marBottom w:val="0"/>
      <w:divBdr>
        <w:top w:val="none" w:sz="0" w:space="0" w:color="auto"/>
        <w:left w:val="none" w:sz="0" w:space="0" w:color="auto"/>
        <w:bottom w:val="none" w:sz="0" w:space="0" w:color="auto"/>
        <w:right w:val="none" w:sz="0" w:space="0" w:color="auto"/>
      </w:divBdr>
    </w:div>
    <w:div w:id="642930891">
      <w:bodyDiv w:val="1"/>
      <w:marLeft w:val="0"/>
      <w:marRight w:val="0"/>
      <w:marTop w:val="0"/>
      <w:marBottom w:val="0"/>
      <w:divBdr>
        <w:top w:val="none" w:sz="0" w:space="0" w:color="auto"/>
        <w:left w:val="none" w:sz="0" w:space="0" w:color="auto"/>
        <w:bottom w:val="none" w:sz="0" w:space="0" w:color="auto"/>
        <w:right w:val="none" w:sz="0" w:space="0" w:color="auto"/>
      </w:divBdr>
    </w:div>
    <w:div w:id="643006144">
      <w:bodyDiv w:val="1"/>
      <w:marLeft w:val="0"/>
      <w:marRight w:val="0"/>
      <w:marTop w:val="0"/>
      <w:marBottom w:val="0"/>
      <w:divBdr>
        <w:top w:val="none" w:sz="0" w:space="0" w:color="auto"/>
        <w:left w:val="none" w:sz="0" w:space="0" w:color="auto"/>
        <w:bottom w:val="none" w:sz="0" w:space="0" w:color="auto"/>
        <w:right w:val="none" w:sz="0" w:space="0" w:color="auto"/>
      </w:divBdr>
    </w:div>
    <w:div w:id="643043594">
      <w:bodyDiv w:val="1"/>
      <w:marLeft w:val="0"/>
      <w:marRight w:val="0"/>
      <w:marTop w:val="0"/>
      <w:marBottom w:val="0"/>
      <w:divBdr>
        <w:top w:val="none" w:sz="0" w:space="0" w:color="auto"/>
        <w:left w:val="none" w:sz="0" w:space="0" w:color="auto"/>
        <w:bottom w:val="none" w:sz="0" w:space="0" w:color="auto"/>
        <w:right w:val="none" w:sz="0" w:space="0" w:color="auto"/>
      </w:divBdr>
    </w:div>
    <w:div w:id="643199519">
      <w:bodyDiv w:val="1"/>
      <w:marLeft w:val="0"/>
      <w:marRight w:val="0"/>
      <w:marTop w:val="0"/>
      <w:marBottom w:val="0"/>
      <w:divBdr>
        <w:top w:val="none" w:sz="0" w:space="0" w:color="auto"/>
        <w:left w:val="none" w:sz="0" w:space="0" w:color="auto"/>
        <w:bottom w:val="none" w:sz="0" w:space="0" w:color="auto"/>
        <w:right w:val="none" w:sz="0" w:space="0" w:color="auto"/>
      </w:divBdr>
    </w:div>
    <w:div w:id="643268143">
      <w:bodyDiv w:val="1"/>
      <w:marLeft w:val="0"/>
      <w:marRight w:val="0"/>
      <w:marTop w:val="0"/>
      <w:marBottom w:val="0"/>
      <w:divBdr>
        <w:top w:val="none" w:sz="0" w:space="0" w:color="auto"/>
        <w:left w:val="none" w:sz="0" w:space="0" w:color="auto"/>
        <w:bottom w:val="none" w:sz="0" w:space="0" w:color="auto"/>
        <w:right w:val="none" w:sz="0" w:space="0" w:color="auto"/>
      </w:divBdr>
    </w:div>
    <w:div w:id="643587567">
      <w:bodyDiv w:val="1"/>
      <w:marLeft w:val="0"/>
      <w:marRight w:val="0"/>
      <w:marTop w:val="0"/>
      <w:marBottom w:val="0"/>
      <w:divBdr>
        <w:top w:val="none" w:sz="0" w:space="0" w:color="auto"/>
        <w:left w:val="none" w:sz="0" w:space="0" w:color="auto"/>
        <w:bottom w:val="none" w:sz="0" w:space="0" w:color="auto"/>
        <w:right w:val="none" w:sz="0" w:space="0" w:color="auto"/>
      </w:divBdr>
    </w:div>
    <w:div w:id="643660693">
      <w:bodyDiv w:val="1"/>
      <w:marLeft w:val="0"/>
      <w:marRight w:val="0"/>
      <w:marTop w:val="0"/>
      <w:marBottom w:val="0"/>
      <w:divBdr>
        <w:top w:val="none" w:sz="0" w:space="0" w:color="auto"/>
        <w:left w:val="none" w:sz="0" w:space="0" w:color="auto"/>
        <w:bottom w:val="none" w:sz="0" w:space="0" w:color="auto"/>
        <w:right w:val="none" w:sz="0" w:space="0" w:color="auto"/>
      </w:divBdr>
    </w:div>
    <w:div w:id="643893119">
      <w:bodyDiv w:val="1"/>
      <w:marLeft w:val="0"/>
      <w:marRight w:val="0"/>
      <w:marTop w:val="0"/>
      <w:marBottom w:val="0"/>
      <w:divBdr>
        <w:top w:val="none" w:sz="0" w:space="0" w:color="auto"/>
        <w:left w:val="none" w:sz="0" w:space="0" w:color="auto"/>
        <w:bottom w:val="none" w:sz="0" w:space="0" w:color="auto"/>
        <w:right w:val="none" w:sz="0" w:space="0" w:color="auto"/>
      </w:divBdr>
    </w:div>
    <w:div w:id="643895548">
      <w:bodyDiv w:val="1"/>
      <w:marLeft w:val="0"/>
      <w:marRight w:val="0"/>
      <w:marTop w:val="0"/>
      <w:marBottom w:val="0"/>
      <w:divBdr>
        <w:top w:val="none" w:sz="0" w:space="0" w:color="auto"/>
        <w:left w:val="none" w:sz="0" w:space="0" w:color="auto"/>
        <w:bottom w:val="none" w:sz="0" w:space="0" w:color="auto"/>
        <w:right w:val="none" w:sz="0" w:space="0" w:color="auto"/>
      </w:divBdr>
    </w:div>
    <w:div w:id="644088479">
      <w:bodyDiv w:val="1"/>
      <w:marLeft w:val="0"/>
      <w:marRight w:val="0"/>
      <w:marTop w:val="0"/>
      <w:marBottom w:val="0"/>
      <w:divBdr>
        <w:top w:val="none" w:sz="0" w:space="0" w:color="auto"/>
        <w:left w:val="none" w:sz="0" w:space="0" w:color="auto"/>
        <w:bottom w:val="none" w:sz="0" w:space="0" w:color="auto"/>
        <w:right w:val="none" w:sz="0" w:space="0" w:color="auto"/>
      </w:divBdr>
    </w:div>
    <w:div w:id="644239113">
      <w:bodyDiv w:val="1"/>
      <w:marLeft w:val="0"/>
      <w:marRight w:val="0"/>
      <w:marTop w:val="0"/>
      <w:marBottom w:val="0"/>
      <w:divBdr>
        <w:top w:val="none" w:sz="0" w:space="0" w:color="auto"/>
        <w:left w:val="none" w:sz="0" w:space="0" w:color="auto"/>
        <w:bottom w:val="none" w:sz="0" w:space="0" w:color="auto"/>
        <w:right w:val="none" w:sz="0" w:space="0" w:color="auto"/>
      </w:divBdr>
    </w:div>
    <w:div w:id="644286663">
      <w:bodyDiv w:val="1"/>
      <w:marLeft w:val="0"/>
      <w:marRight w:val="0"/>
      <w:marTop w:val="0"/>
      <w:marBottom w:val="0"/>
      <w:divBdr>
        <w:top w:val="none" w:sz="0" w:space="0" w:color="auto"/>
        <w:left w:val="none" w:sz="0" w:space="0" w:color="auto"/>
        <w:bottom w:val="none" w:sz="0" w:space="0" w:color="auto"/>
        <w:right w:val="none" w:sz="0" w:space="0" w:color="auto"/>
      </w:divBdr>
    </w:div>
    <w:div w:id="644357877">
      <w:bodyDiv w:val="1"/>
      <w:marLeft w:val="0"/>
      <w:marRight w:val="0"/>
      <w:marTop w:val="0"/>
      <w:marBottom w:val="0"/>
      <w:divBdr>
        <w:top w:val="none" w:sz="0" w:space="0" w:color="auto"/>
        <w:left w:val="none" w:sz="0" w:space="0" w:color="auto"/>
        <w:bottom w:val="none" w:sz="0" w:space="0" w:color="auto"/>
        <w:right w:val="none" w:sz="0" w:space="0" w:color="auto"/>
      </w:divBdr>
    </w:div>
    <w:div w:id="644503682">
      <w:bodyDiv w:val="1"/>
      <w:marLeft w:val="0"/>
      <w:marRight w:val="0"/>
      <w:marTop w:val="0"/>
      <w:marBottom w:val="0"/>
      <w:divBdr>
        <w:top w:val="none" w:sz="0" w:space="0" w:color="auto"/>
        <w:left w:val="none" w:sz="0" w:space="0" w:color="auto"/>
        <w:bottom w:val="none" w:sz="0" w:space="0" w:color="auto"/>
        <w:right w:val="none" w:sz="0" w:space="0" w:color="auto"/>
      </w:divBdr>
    </w:div>
    <w:div w:id="644507697">
      <w:bodyDiv w:val="1"/>
      <w:marLeft w:val="0"/>
      <w:marRight w:val="0"/>
      <w:marTop w:val="0"/>
      <w:marBottom w:val="0"/>
      <w:divBdr>
        <w:top w:val="none" w:sz="0" w:space="0" w:color="auto"/>
        <w:left w:val="none" w:sz="0" w:space="0" w:color="auto"/>
        <w:bottom w:val="none" w:sz="0" w:space="0" w:color="auto"/>
        <w:right w:val="none" w:sz="0" w:space="0" w:color="auto"/>
      </w:divBdr>
    </w:div>
    <w:div w:id="644627147">
      <w:bodyDiv w:val="1"/>
      <w:marLeft w:val="0"/>
      <w:marRight w:val="0"/>
      <w:marTop w:val="0"/>
      <w:marBottom w:val="0"/>
      <w:divBdr>
        <w:top w:val="none" w:sz="0" w:space="0" w:color="auto"/>
        <w:left w:val="none" w:sz="0" w:space="0" w:color="auto"/>
        <w:bottom w:val="none" w:sz="0" w:space="0" w:color="auto"/>
        <w:right w:val="none" w:sz="0" w:space="0" w:color="auto"/>
      </w:divBdr>
    </w:div>
    <w:div w:id="644699005">
      <w:bodyDiv w:val="1"/>
      <w:marLeft w:val="0"/>
      <w:marRight w:val="0"/>
      <w:marTop w:val="0"/>
      <w:marBottom w:val="0"/>
      <w:divBdr>
        <w:top w:val="none" w:sz="0" w:space="0" w:color="auto"/>
        <w:left w:val="none" w:sz="0" w:space="0" w:color="auto"/>
        <w:bottom w:val="none" w:sz="0" w:space="0" w:color="auto"/>
        <w:right w:val="none" w:sz="0" w:space="0" w:color="auto"/>
      </w:divBdr>
    </w:div>
    <w:div w:id="644747587">
      <w:bodyDiv w:val="1"/>
      <w:marLeft w:val="0"/>
      <w:marRight w:val="0"/>
      <w:marTop w:val="0"/>
      <w:marBottom w:val="0"/>
      <w:divBdr>
        <w:top w:val="none" w:sz="0" w:space="0" w:color="auto"/>
        <w:left w:val="none" w:sz="0" w:space="0" w:color="auto"/>
        <w:bottom w:val="none" w:sz="0" w:space="0" w:color="auto"/>
        <w:right w:val="none" w:sz="0" w:space="0" w:color="auto"/>
      </w:divBdr>
    </w:div>
    <w:div w:id="644970559">
      <w:bodyDiv w:val="1"/>
      <w:marLeft w:val="0"/>
      <w:marRight w:val="0"/>
      <w:marTop w:val="0"/>
      <w:marBottom w:val="0"/>
      <w:divBdr>
        <w:top w:val="none" w:sz="0" w:space="0" w:color="auto"/>
        <w:left w:val="none" w:sz="0" w:space="0" w:color="auto"/>
        <w:bottom w:val="none" w:sz="0" w:space="0" w:color="auto"/>
        <w:right w:val="none" w:sz="0" w:space="0" w:color="auto"/>
      </w:divBdr>
    </w:div>
    <w:div w:id="645008331">
      <w:bodyDiv w:val="1"/>
      <w:marLeft w:val="0"/>
      <w:marRight w:val="0"/>
      <w:marTop w:val="0"/>
      <w:marBottom w:val="0"/>
      <w:divBdr>
        <w:top w:val="none" w:sz="0" w:space="0" w:color="auto"/>
        <w:left w:val="none" w:sz="0" w:space="0" w:color="auto"/>
        <w:bottom w:val="none" w:sz="0" w:space="0" w:color="auto"/>
        <w:right w:val="none" w:sz="0" w:space="0" w:color="auto"/>
      </w:divBdr>
    </w:div>
    <w:div w:id="645011993">
      <w:bodyDiv w:val="1"/>
      <w:marLeft w:val="0"/>
      <w:marRight w:val="0"/>
      <w:marTop w:val="0"/>
      <w:marBottom w:val="0"/>
      <w:divBdr>
        <w:top w:val="none" w:sz="0" w:space="0" w:color="auto"/>
        <w:left w:val="none" w:sz="0" w:space="0" w:color="auto"/>
        <w:bottom w:val="none" w:sz="0" w:space="0" w:color="auto"/>
        <w:right w:val="none" w:sz="0" w:space="0" w:color="auto"/>
      </w:divBdr>
    </w:div>
    <w:div w:id="645159725">
      <w:bodyDiv w:val="1"/>
      <w:marLeft w:val="0"/>
      <w:marRight w:val="0"/>
      <w:marTop w:val="0"/>
      <w:marBottom w:val="0"/>
      <w:divBdr>
        <w:top w:val="none" w:sz="0" w:space="0" w:color="auto"/>
        <w:left w:val="none" w:sz="0" w:space="0" w:color="auto"/>
        <w:bottom w:val="none" w:sz="0" w:space="0" w:color="auto"/>
        <w:right w:val="none" w:sz="0" w:space="0" w:color="auto"/>
      </w:divBdr>
    </w:div>
    <w:div w:id="645163820">
      <w:bodyDiv w:val="1"/>
      <w:marLeft w:val="0"/>
      <w:marRight w:val="0"/>
      <w:marTop w:val="0"/>
      <w:marBottom w:val="0"/>
      <w:divBdr>
        <w:top w:val="none" w:sz="0" w:space="0" w:color="auto"/>
        <w:left w:val="none" w:sz="0" w:space="0" w:color="auto"/>
        <w:bottom w:val="none" w:sz="0" w:space="0" w:color="auto"/>
        <w:right w:val="none" w:sz="0" w:space="0" w:color="auto"/>
      </w:divBdr>
    </w:div>
    <w:div w:id="645470851">
      <w:bodyDiv w:val="1"/>
      <w:marLeft w:val="0"/>
      <w:marRight w:val="0"/>
      <w:marTop w:val="0"/>
      <w:marBottom w:val="0"/>
      <w:divBdr>
        <w:top w:val="none" w:sz="0" w:space="0" w:color="auto"/>
        <w:left w:val="none" w:sz="0" w:space="0" w:color="auto"/>
        <w:bottom w:val="none" w:sz="0" w:space="0" w:color="auto"/>
        <w:right w:val="none" w:sz="0" w:space="0" w:color="auto"/>
      </w:divBdr>
    </w:div>
    <w:div w:id="646016934">
      <w:bodyDiv w:val="1"/>
      <w:marLeft w:val="0"/>
      <w:marRight w:val="0"/>
      <w:marTop w:val="0"/>
      <w:marBottom w:val="0"/>
      <w:divBdr>
        <w:top w:val="none" w:sz="0" w:space="0" w:color="auto"/>
        <w:left w:val="none" w:sz="0" w:space="0" w:color="auto"/>
        <w:bottom w:val="none" w:sz="0" w:space="0" w:color="auto"/>
        <w:right w:val="none" w:sz="0" w:space="0" w:color="auto"/>
      </w:divBdr>
    </w:div>
    <w:div w:id="646401180">
      <w:bodyDiv w:val="1"/>
      <w:marLeft w:val="0"/>
      <w:marRight w:val="0"/>
      <w:marTop w:val="0"/>
      <w:marBottom w:val="0"/>
      <w:divBdr>
        <w:top w:val="none" w:sz="0" w:space="0" w:color="auto"/>
        <w:left w:val="none" w:sz="0" w:space="0" w:color="auto"/>
        <w:bottom w:val="none" w:sz="0" w:space="0" w:color="auto"/>
        <w:right w:val="none" w:sz="0" w:space="0" w:color="auto"/>
      </w:divBdr>
    </w:div>
    <w:div w:id="646591325">
      <w:bodyDiv w:val="1"/>
      <w:marLeft w:val="0"/>
      <w:marRight w:val="0"/>
      <w:marTop w:val="0"/>
      <w:marBottom w:val="0"/>
      <w:divBdr>
        <w:top w:val="none" w:sz="0" w:space="0" w:color="auto"/>
        <w:left w:val="none" w:sz="0" w:space="0" w:color="auto"/>
        <w:bottom w:val="none" w:sz="0" w:space="0" w:color="auto"/>
        <w:right w:val="none" w:sz="0" w:space="0" w:color="auto"/>
      </w:divBdr>
    </w:div>
    <w:div w:id="646669370">
      <w:bodyDiv w:val="1"/>
      <w:marLeft w:val="0"/>
      <w:marRight w:val="0"/>
      <w:marTop w:val="0"/>
      <w:marBottom w:val="0"/>
      <w:divBdr>
        <w:top w:val="none" w:sz="0" w:space="0" w:color="auto"/>
        <w:left w:val="none" w:sz="0" w:space="0" w:color="auto"/>
        <w:bottom w:val="none" w:sz="0" w:space="0" w:color="auto"/>
        <w:right w:val="none" w:sz="0" w:space="0" w:color="auto"/>
      </w:divBdr>
    </w:div>
    <w:div w:id="646710739">
      <w:bodyDiv w:val="1"/>
      <w:marLeft w:val="0"/>
      <w:marRight w:val="0"/>
      <w:marTop w:val="0"/>
      <w:marBottom w:val="0"/>
      <w:divBdr>
        <w:top w:val="none" w:sz="0" w:space="0" w:color="auto"/>
        <w:left w:val="none" w:sz="0" w:space="0" w:color="auto"/>
        <w:bottom w:val="none" w:sz="0" w:space="0" w:color="auto"/>
        <w:right w:val="none" w:sz="0" w:space="0" w:color="auto"/>
      </w:divBdr>
    </w:div>
    <w:div w:id="646782242">
      <w:bodyDiv w:val="1"/>
      <w:marLeft w:val="0"/>
      <w:marRight w:val="0"/>
      <w:marTop w:val="0"/>
      <w:marBottom w:val="0"/>
      <w:divBdr>
        <w:top w:val="none" w:sz="0" w:space="0" w:color="auto"/>
        <w:left w:val="none" w:sz="0" w:space="0" w:color="auto"/>
        <w:bottom w:val="none" w:sz="0" w:space="0" w:color="auto"/>
        <w:right w:val="none" w:sz="0" w:space="0" w:color="auto"/>
      </w:divBdr>
    </w:div>
    <w:div w:id="646865128">
      <w:bodyDiv w:val="1"/>
      <w:marLeft w:val="0"/>
      <w:marRight w:val="0"/>
      <w:marTop w:val="0"/>
      <w:marBottom w:val="0"/>
      <w:divBdr>
        <w:top w:val="none" w:sz="0" w:space="0" w:color="auto"/>
        <w:left w:val="none" w:sz="0" w:space="0" w:color="auto"/>
        <w:bottom w:val="none" w:sz="0" w:space="0" w:color="auto"/>
        <w:right w:val="none" w:sz="0" w:space="0" w:color="auto"/>
      </w:divBdr>
    </w:div>
    <w:div w:id="646932908">
      <w:bodyDiv w:val="1"/>
      <w:marLeft w:val="0"/>
      <w:marRight w:val="0"/>
      <w:marTop w:val="0"/>
      <w:marBottom w:val="0"/>
      <w:divBdr>
        <w:top w:val="none" w:sz="0" w:space="0" w:color="auto"/>
        <w:left w:val="none" w:sz="0" w:space="0" w:color="auto"/>
        <w:bottom w:val="none" w:sz="0" w:space="0" w:color="auto"/>
        <w:right w:val="none" w:sz="0" w:space="0" w:color="auto"/>
      </w:divBdr>
    </w:div>
    <w:div w:id="647052820">
      <w:bodyDiv w:val="1"/>
      <w:marLeft w:val="0"/>
      <w:marRight w:val="0"/>
      <w:marTop w:val="0"/>
      <w:marBottom w:val="0"/>
      <w:divBdr>
        <w:top w:val="none" w:sz="0" w:space="0" w:color="auto"/>
        <w:left w:val="none" w:sz="0" w:space="0" w:color="auto"/>
        <w:bottom w:val="none" w:sz="0" w:space="0" w:color="auto"/>
        <w:right w:val="none" w:sz="0" w:space="0" w:color="auto"/>
      </w:divBdr>
    </w:div>
    <w:div w:id="647132001">
      <w:bodyDiv w:val="1"/>
      <w:marLeft w:val="0"/>
      <w:marRight w:val="0"/>
      <w:marTop w:val="0"/>
      <w:marBottom w:val="0"/>
      <w:divBdr>
        <w:top w:val="none" w:sz="0" w:space="0" w:color="auto"/>
        <w:left w:val="none" w:sz="0" w:space="0" w:color="auto"/>
        <w:bottom w:val="none" w:sz="0" w:space="0" w:color="auto"/>
        <w:right w:val="none" w:sz="0" w:space="0" w:color="auto"/>
      </w:divBdr>
    </w:div>
    <w:div w:id="647589665">
      <w:bodyDiv w:val="1"/>
      <w:marLeft w:val="0"/>
      <w:marRight w:val="0"/>
      <w:marTop w:val="0"/>
      <w:marBottom w:val="0"/>
      <w:divBdr>
        <w:top w:val="none" w:sz="0" w:space="0" w:color="auto"/>
        <w:left w:val="none" w:sz="0" w:space="0" w:color="auto"/>
        <w:bottom w:val="none" w:sz="0" w:space="0" w:color="auto"/>
        <w:right w:val="none" w:sz="0" w:space="0" w:color="auto"/>
      </w:divBdr>
    </w:div>
    <w:div w:id="647593778">
      <w:bodyDiv w:val="1"/>
      <w:marLeft w:val="0"/>
      <w:marRight w:val="0"/>
      <w:marTop w:val="0"/>
      <w:marBottom w:val="0"/>
      <w:divBdr>
        <w:top w:val="none" w:sz="0" w:space="0" w:color="auto"/>
        <w:left w:val="none" w:sz="0" w:space="0" w:color="auto"/>
        <w:bottom w:val="none" w:sz="0" w:space="0" w:color="auto"/>
        <w:right w:val="none" w:sz="0" w:space="0" w:color="auto"/>
      </w:divBdr>
    </w:div>
    <w:div w:id="647637927">
      <w:bodyDiv w:val="1"/>
      <w:marLeft w:val="0"/>
      <w:marRight w:val="0"/>
      <w:marTop w:val="0"/>
      <w:marBottom w:val="0"/>
      <w:divBdr>
        <w:top w:val="none" w:sz="0" w:space="0" w:color="auto"/>
        <w:left w:val="none" w:sz="0" w:space="0" w:color="auto"/>
        <w:bottom w:val="none" w:sz="0" w:space="0" w:color="auto"/>
        <w:right w:val="none" w:sz="0" w:space="0" w:color="auto"/>
      </w:divBdr>
    </w:div>
    <w:div w:id="647707768">
      <w:bodyDiv w:val="1"/>
      <w:marLeft w:val="0"/>
      <w:marRight w:val="0"/>
      <w:marTop w:val="0"/>
      <w:marBottom w:val="0"/>
      <w:divBdr>
        <w:top w:val="none" w:sz="0" w:space="0" w:color="auto"/>
        <w:left w:val="none" w:sz="0" w:space="0" w:color="auto"/>
        <w:bottom w:val="none" w:sz="0" w:space="0" w:color="auto"/>
        <w:right w:val="none" w:sz="0" w:space="0" w:color="auto"/>
      </w:divBdr>
    </w:div>
    <w:div w:id="647785615">
      <w:bodyDiv w:val="1"/>
      <w:marLeft w:val="0"/>
      <w:marRight w:val="0"/>
      <w:marTop w:val="0"/>
      <w:marBottom w:val="0"/>
      <w:divBdr>
        <w:top w:val="none" w:sz="0" w:space="0" w:color="auto"/>
        <w:left w:val="none" w:sz="0" w:space="0" w:color="auto"/>
        <w:bottom w:val="none" w:sz="0" w:space="0" w:color="auto"/>
        <w:right w:val="none" w:sz="0" w:space="0" w:color="auto"/>
      </w:divBdr>
    </w:div>
    <w:div w:id="647980957">
      <w:bodyDiv w:val="1"/>
      <w:marLeft w:val="0"/>
      <w:marRight w:val="0"/>
      <w:marTop w:val="0"/>
      <w:marBottom w:val="0"/>
      <w:divBdr>
        <w:top w:val="none" w:sz="0" w:space="0" w:color="auto"/>
        <w:left w:val="none" w:sz="0" w:space="0" w:color="auto"/>
        <w:bottom w:val="none" w:sz="0" w:space="0" w:color="auto"/>
        <w:right w:val="none" w:sz="0" w:space="0" w:color="auto"/>
      </w:divBdr>
    </w:div>
    <w:div w:id="648022250">
      <w:bodyDiv w:val="1"/>
      <w:marLeft w:val="0"/>
      <w:marRight w:val="0"/>
      <w:marTop w:val="0"/>
      <w:marBottom w:val="0"/>
      <w:divBdr>
        <w:top w:val="none" w:sz="0" w:space="0" w:color="auto"/>
        <w:left w:val="none" w:sz="0" w:space="0" w:color="auto"/>
        <w:bottom w:val="none" w:sz="0" w:space="0" w:color="auto"/>
        <w:right w:val="none" w:sz="0" w:space="0" w:color="auto"/>
      </w:divBdr>
    </w:div>
    <w:div w:id="648091619">
      <w:bodyDiv w:val="1"/>
      <w:marLeft w:val="0"/>
      <w:marRight w:val="0"/>
      <w:marTop w:val="0"/>
      <w:marBottom w:val="0"/>
      <w:divBdr>
        <w:top w:val="none" w:sz="0" w:space="0" w:color="auto"/>
        <w:left w:val="none" w:sz="0" w:space="0" w:color="auto"/>
        <w:bottom w:val="none" w:sz="0" w:space="0" w:color="auto"/>
        <w:right w:val="none" w:sz="0" w:space="0" w:color="auto"/>
      </w:divBdr>
    </w:div>
    <w:div w:id="648168966">
      <w:bodyDiv w:val="1"/>
      <w:marLeft w:val="0"/>
      <w:marRight w:val="0"/>
      <w:marTop w:val="0"/>
      <w:marBottom w:val="0"/>
      <w:divBdr>
        <w:top w:val="none" w:sz="0" w:space="0" w:color="auto"/>
        <w:left w:val="none" w:sz="0" w:space="0" w:color="auto"/>
        <w:bottom w:val="none" w:sz="0" w:space="0" w:color="auto"/>
        <w:right w:val="none" w:sz="0" w:space="0" w:color="auto"/>
      </w:divBdr>
    </w:div>
    <w:div w:id="648291455">
      <w:bodyDiv w:val="1"/>
      <w:marLeft w:val="0"/>
      <w:marRight w:val="0"/>
      <w:marTop w:val="0"/>
      <w:marBottom w:val="0"/>
      <w:divBdr>
        <w:top w:val="none" w:sz="0" w:space="0" w:color="auto"/>
        <w:left w:val="none" w:sz="0" w:space="0" w:color="auto"/>
        <w:bottom w:val="none" w:sz="0" w:space="0" w:color="auto"/>
        <w:right w:val="none" w:sz="0" w:space="0" w:color="auto"/>
      </w:divBdr>
    </w:div>
    <w:div w:id="648480091">
      <w:bodyDiv w:val="1"/>
      <w:marLeft w:val="0"/>
      <w:marRight w:val="0"/>
      <w:marTop w:val="0"/>
      <w:marBottom w:val="0"/>
      <w:divBdr>
        <w:top w:val="none" w:sz="0" w:space="0" w:color="auto"/>
        <w:left w:val="none" w:sz="0" w:space="0" w:color="auto"/>
        <w:bottom w:val="none" w:sz="0" w:space="0" w:color="auto"/>
        <w:right w:val="none" w:sz="0" w:space="0" w:color="auto"/>
      </w:divBdr>
    </w:div>
    <w:div w:id="648554617">
      <w:bodyDiv w:val="1"/>
      <w:marLeft w:val="0"/>
      <w:marRight w:val="0"/>
      <w:marTop w:val="0"/>
      <w:marBottom w:val="0"/>
      <w:divBdr>
        <w:top w:val="none" w:sz="0" w:space="0" w:color="auto"/>
        <w:left w:val="none" w:sz="0" w:space="0" w:color="auto"/>
        <w:bottom w:val="none" w:sz="0" w:space="0" w:color="auto"/>
        <w:right w:val="none" w:sz="0" w:space="0" w:color="auto"/>
      </w:divBdr>
    </w:div>
    <w:div w:id="648556458">
      <w:bodyDiv w:val="1"/>
      <w:marLeft w:val="0"/>
      <w:marRight w:val="0"/>
      <w:marTop w:val="0"/>
      <w:marBottom w:val="0"/>
      <w:divBdr>
        <w:top w:val="none" w:sz="0" w:space="0" w:color="auto"/>
        <w:left w:val="none" w:sz="0" w:space="0" w:color="auto"/>
        <w:bottom w:val="none" w:sz="0" w:space="0" w:color="auto"/>
        <w:right w:val="none" w:sz="0" w:space="0" w:color="auto"/>
      </w:divBdr>
    </w:div>
    <w:div w:id="648560046">
      <w:bodyDiv w:val="1"/>
      <w:marLeft w:val="0"/>
      <w:marRight w:val="0"/>
      <w:marTop w:val="0"/>
      <w:marBottom w:val="0"/>
      <w:divBdr>
        <w:top w:val="none" w:sz="0" w:space="0" w:color="auto"/>
        <w:left w:val="none" w:sz="0" w:space="0" w:color="auto"/>
        <w:bottom w:val="none" w:sz="0" w:space="0" w:color="auto"/>
        <w:right w:val="none" w:sz="0" w:space="0" w:color="auto"/>
      </w:divBdr>
    </w:div>
    <w:div w:id="648830213">
      <w:bodyDiv w:val="1"/>
      <w:marLeft w:val="0"/>
      <w:marRight w:val="0"/>
      <w:marTop w:val="0"/>
      <w:marBottom w:val="0"/>
      <w:divBdr>
        <w:top w:val="none" w:sz="0" w:space="0" w:color="auto"/>
        <w:left w:val="none" w:sz="0" w:space="0" w:color="auto"/>
        <w:bottom w:val="none" w:sz="0" w:space="0" w:color="auto"/>
        <w:right w:val="none" w:sz="0" w:space="0" w:color="auto"/>
      </w:divBdr>
    </w:div>
    <w:div w:id="648900963">
      <w:bodyDiv w:val="1"/>
      <w:marLeft w:val="0"/>
      <w:marRight w:val="0"/>
      <w:marTop w:val="0"/>
      <w:marBottom w:val="0"/>
      <w:divBdr>
        <w:top w:val="none" w:sz="0" w:space="0" w:color="auto"/>
        <w:left w:val="none" w:sz="0" w:space="0" w:color="auto"/>
        <w:bottom w:val="none" w:sz="0" w:space="0" w:color="auto"/>
        <w:right w:val="none" w:sz="0" w:space="0" w:color="auto"/>
      </w:divBdr>
    </w:div>
    <w:div w:id="649094094">
      <w:bodyDiv w:val="1"/>
      <w:marLeft w:val="0"/>
      <w:marRight w:val="0"/>
      <w:marTop w:val="0"/>
      <w:marBottom w:val="0"/>
      <w:divBdr>
        <w:top w:val="none" w:sz="0" w:space="0" w:color="auto"/>
        <w:left w:val="none" w:sz="0" w:space="0" w:color="auto"/>
        <w:bottom w:val="none" w:sz="0" w:space="0" w:color="auto"/>
        <w:right w:val="none" w:sz="0" w:space="0" w:color="auto"/>
      </w:divBdr>
    </w:div>
    <w:div w:id="649284229">
      <w:bodyDiv w:val="1"/>
      <w:marLeft w:val="0"/>
      <w:marRight w:val="0"/>
      <w:marTop w:val="0"/>
      <w:marBottom w:val="0"/>
      <w:divBdr>
        <w:top w:val="none" w:sz="0" w:space="0" w:color="auto"/>
        <w:left w:val="none" w:sz="0" w:space="0" w:color="auto"/>
        <w:bottom w:val="none" w:sz="0" w:space="0" w:color="auto"/>
        <w:right w:val="none" w:sz="0" w:space="0" w:color="auto"/>
      </w:divBdr>
    </w:div>
    <w:div w:id="649361332">
      <w:bodyDiv w:val="1"/>
      <w:marLeft w:val="0"/>
      <w:marRight w:val="0"/>
      <w:marTop w:val="0"/>
      <w:marBottom w:val="0"/>
      <w:divBdr>
        <w:top w:val="none" w:sz="0" w:space="0" w:color="auto"/>
        <w:left w:val="none" w:sz="0" w:space="0" w:color="auto"/>
        <w:bottom w:val="none" w:sz="0" w:space="0" w:color="auto"/>
        <w:right w:val="none" w:sz="0" w:space="0" w:color="auto"/>
      </w:divBdr>
    </w:div>
    <w:div w:id="649406164">
      <w:bodyDiv w:val="1"/>
      <w:marLeft w:val="0"/>
      <w:marRight w:val="0"/>
      <w:marTop w:val="0"/>
      <w:marBottom w:val="0"/>
      <w:divBdr>
        <w:top w:val="none" w:sz="0" w:space="0" w:color="auto"/>
        <w:left w:val="none" w:sz="0" w:space="0" w:color="auto"/>
        <w:bottom w:val="none" w:sz="0" w:space="0" w:color="auto"/>
        <w:right w:val="none" w:sz="0" w:space="0" w:color="auto"/>
      </w:divBdr>
    </w:div>
    <w:div w:id="649407249">
      <w:bodyDiv w:val="1"/>
      <w:marLeft w:val="0"/>
      <w:marRight w:val="0"/>
      <w:marTop w:val="0"/>
      <w:marBottom w:val="0"/>
      <w:divBdr>
        <w:top w:val="none" w:sz="0" w:space="0" w:color="auto"/>
        <w:left w:val="none" w:sz="0" w:space="0" w:color="auto"/>
        <w:bottom w:val="none" w:sz="0" w:space="0" w:color="auto"/>
        <w:right w:val="none" w:sz="0" w:space="0" w:color="auto"/>
      </w:divBdr>
    </w:div>
    <w:div w:id="649476831">
      <w:bodyDiv w:val="1"/>
      <w:marLeft w:val="0"/>
      <w:marRight w:val="0"/>
      <w:marTop w:val="0"/>
      <w:marBottom w:val="0"/>
      <w:divBdr>
        <w:top w:val="none" w:sz="0" w:space="0" w:color="auto"/>
        <w:left w:val="none" w:sz="0" w:space="0" w:color="auto"/>
        <w:bottom w:val="none" w:sz="0" w:space="0" w:color="auto"/>
        <w:right w:val="none" w:sz="0" w:space="0" w:color="auto"/>
      </w:divBdr>
    </w:div>
    <w:div w:id="649595895">
      <w:bodyDiv w:val="1"/>
      <w:marLeft w:val="0"/>
      <w:marRight w:val="0"/>
      <w:marTop w:val="0"/>
      <w:marBottom w:val="0"/>
      <w:divBdr>
        <w:top w:val="none" w:sz="0" w:space="0" w:color="auto"/>
        <w:left w:val="none" w:sz="0" w:space="0" w:color="auto"/>
        <w:bottom w:val="none" w:sz="0" w:space="0" w:color="auto"/>
        <w:right w:val="none" w:sz="0" w:space="0" w:color="auto"/>
      </w:divBdr>
    </w:div>
    <w:div w:id="650328220">
      <w:bodyDiv w:val="1"/>
      <w:marLeft w:val="0"/>
      <w:marRight w:val="0"/>
      <w:marTop w:val="0"/>
      <w:marBottom w:val="0"/>
      <w:divBdr>
        <w:top w:val="none" w:sz="0" w:space="0" w:color="auto"/>
        <w:left w:val="none" w:sz="0" w:space="0" w:color="auto"/>
        <w:bottom w:val="none" w:sz="0" w:space="0" w:color="auto"/>
        <w:right w:val="none" w:sz="0" w:space="0" w:color="auto"/>
      </w:divBdr>
    </w:div>
    <w:div w:id="650447986">
      <w:bodyDiv w:val="1"/>
      <w:marLeft w:val="0"/>
      <w:marRight w:val="0"/>
      <w:marTop w:val="0"/>
      <w:marBottom w:val="0"/>
      <w:divBdr>
        <w:top w:val="none" w:sz="0" w:space="0" w:color="auto"/>
        <w:left w:val="none" w:sz="0" w:space="0" w:color="auto"/>
        <w:bottom w:val="none" w:sz="0" w:space="0" w:color="auto"/>
        <w:right w:val="none" w:sz="0" w:space="0" w:color="auto"/>
      </w:divBdr>
    </w:div>
    <w:div w:id="650450835">
      <w:bodyDiv w:val="1"/>
      <w:marLeft w:val="0"/>
      <w:marRight w:val="0"/>
      <w:marTop w:val="0"/>
      <w:marBottom w:val="0"/>
      <w:divBdr>
        <w:top w:val="none" w:sz="0" w:space="0" w:color="auto"/>
        <w:left w:val="none" w:sz="0" w:space="0" w:color="auto"/>
        <w:bottom w:val="none" w:sz="0" w:space="0" w:color="auto"/>
        <w:right w:val="none" w:sz="0" w:space="0" w:color="auto"/>
      </w:divBdr>
    </w:div>
    <w:div w:id="650986434">
      <w:bodyDiv w:val="1"/>
      <w:marLeft w:val="0"/>
      <w:marRight w:val="0"/>
      <w:marTop w:val="0"/>
      <w:marBottom w:val="0"/>
      <w:divBdr>
        <w:top w:val="none" w:sz="0" w:space="0" w:color="auto"/>
        <w:left w:val="none" w:sz="0" w:space="0" w:color="auto"/>
        <w:bottom w:val="none" w:sz="0" w:space="0" w:color="auto"/>
        <w:right w:val="none" w:sz="0" w:space="0" w:color="auto"/>
      </w:divBdr>
    </w:div>
    <w:div w:id="650987111">
      <w:bodyDiv w:val="1"/>
      <w:marLeft w:val="0"/>
      <w:marRight w:val="0"/>
      <w:marTop w:val="0"/>
      <w:marBottom w:val="0"/>
      <w:divBdr>
        <w:top w:val="none" w:sz="0" w:space="0" w:color="auto"/>
        <w:left w:val="none" w:sz="0" w:space="0" w:color="auto"/>
        <w:bottom w:val="none" w:sz="0" w:space="0" w:color="auto"/>
        <w:right w:val="none" w:sz="0" w:space="0" w:color="auto"/>
      </w:divBdr>
    </w:div>
    <w:div w:id="650989598">
      <w:bodyDiv w:val="1"/>
      <w:marLeft w:val="0"/>
      <w:marRight w:val="0"/>
      <w:marTop w:val="0"/>
      <w:marBottom w:val="0"/>
      <w:divBdr>
        <w:top w:val="none" w:sz="0" w:space="0" w:color="auto"/>
        <w:left w:val="none" w:sz="0" w:space="0" w:color="auto"/>
        <w:bottom w:val="none" w:sz="0" w:space="0" w:color="auto"/>
        <w:right w:val="none" w:sz="0" w:space="0" w:color="auto"/>
      </w:divBdr>
    </w:div>
    <w:div w:id="651179520">
      <w:bodyDiv w:val="1"/>
      <w:marLeft w:val="0"/>
      <w:marRight w:val="0"/>
      <w:marTop w:val="0"/>
      <w:marBottom w:val="0"/>
      <w:divBdr>
        <w:top w:val="none" w:sz="0" w:space="0" w:color="auto"/>
        <w:left w:val="none" w:sz="0" w:space="0" w:color="auto"/>
        <w:bottom w:val="none" w:sz="0" w:space="0" w:color="auto"/>
        <w:right w:val="none" w:sz="0" w:space="0" w:color="auto"/>
      </w:divBdr>
    </w:div>
    <w:div w:id="651181771">
      <w:bodyDiv w:val="1"/>
      <w:marLeft w:val="0"/>
      <w:marRight w:val="0"/>
      <w:marTop w:val="0"/>
      <w:marBottom w:val="0"/>
      <w:divBdr>
        <w:top w:val="none" w:sz="0" w:space="0" w:color="auto"/>
        <w:left w:val="none" w:sz="0" w:space="0" w:color="auto"/>
        <w:bottom w:val="none" w:sz="0" w:space="0" w:color="auto"/>
        <w:right w:val="none" w:sz="0" w:space="0" w:color="auto"/>
      </w:divBdr>
    </w:div>
    <w:div w:id="651325676">
      <w:bodyDiv w:val="1"/>
      <w:marLeft w:val="0"/>
      <w:marRight w:val="0"/>
      <w:marTop w:val="0"/>
      <w:marBottom w:val="0"/>
      <w:divBdr>
        <w:top w:val="none" w:sz="0" w:space="0" w:color="auto"/>
        <w:left w:val="none" w:sz="0" w:space="0" w:color="auto"/>
        <w:bottom w:val="none" w:sz="0" w:space="0" w:color="auto"/>
        <w:right w:val="none" w:sz="0" w:space="0" w:color="auto"/>
      </w:divBdr>
    </w:div>
    <w:div w:id="651369016">
      <w:bodyDiv w:val="1"/>
      <w:marLeft w:val="0"/>
      <w:marRight w:val="0"/>
      <w:marTop w:val="0"/>
      <w:marBottom w:val="0"/>
      <w:divBdr>
        <w:top w:val="none" w:sz="0" w:space="0" w:color="auto"/>
        <w:left w:val="none" w:sz="0" w:space="0" w:color="auto"/>
        <w:bottom w:val="none" w:sz="0" w:space="0" w:color="auto"/>
        <w:right w:val="none" w:sz="0" w:space="0" w:color="auto"/>
      </w:divBdr>
    </w:div>
    <w:div w:id="651519239">
      <w:bodyDiv w:val="1"/>
      <w:marLeft w:val="0"/>
      <w:marRight w:val="0"/>
      <w:marTop w:val="0"/>
      <w:marBottom w:val="0"/>
      <w:divBdr>
        <w:top w:val="none" w:sz="0" w:space="0" w:color="auto"/>
        <w:left w:val="none" w:sz="0" w:space="0" w:color="auto"/>
        <w:bottom w:val="none" w:sz="0" w:space="0" w:color="auto"/>
        <w:right w:val="none" w:sz="0" w:space="0" w:color="auto"/>
      </w:divBdr>
    </w:div>
    <w:div w:id="651567629">
      <w:bodyDiv w:val="1"/>
      <w:marLeft w:val="0"/>
      <w:marRight w:val="0"/>
      <w:marTop w:val="0"/>
      <w:marBottom w:val="0"/>
      <w:divBdr>
        <w:top w:val="none" w:sz="0" w:space="0" w:color="auto"/>
        <w:left w:val="none" w:sz="0" w:space="0" w:color="auto"/>
        <w:bottom w:val="none" w:sz="0" w:space="0" w:color="auto"/>
        <w:right w:val="none" w:sz="0" w:space="0" w:color="auto"/>
      </w:divBdr>
    </w:div>
    <w:div w:id="651642891">
      <w:bodyDiv w:val="1"/>
      <w:marLeft w:val="0"/>
      <w:marRight w:val="0"/>
      <w:marTop w:val="0"/>
      <w:marBottom w:val="0"/>
      <w:divBdr>
        <w:top w:val="none" w:sz="0" w:space="0" w:color="auto"/>
        <w:left w:val="none" w:sz="0" w:space="0" w:color="auto"/>
        <w:bottom w:val="none" w:sz="0" w:space="0" w:color="auto"/>
        <w:right w:val="none" w:sz="0" w:space="0" w:color="auto"/>
      </w:divBdr>
    </w:div>
    <w:div w:id="651838321">
      <w:bodyDiv w:val="1"/>
      <w:marLeft w:val="0"/>
      <w:marRight w:val="0"/>
      <w:marTop w:val="0"/>
      <w:marBottom w:val="0"/>
      <w:divBdr>
        <w:top w:val="none" w:sz="0" w:space="0" w:color="auto"/>
        <w:left w:val="none" w:sz="0" w:space="0" w:color="auto"/>
        <w:bottom w:val="none" w:sz="0" w:space="0" w:color="auto"/>
        <w:right w:val="none" w:sz="0" w:space="0" w:color="auto"/>
      </w:divBdr>
    </w:div>
    <w:div w:id="651911097">
      <w:bodyDiv w:val="1"/>
      <w:marLeft w:val="0"/>
      <w:marRight w:val="0"/>
      <w:marTop w:val="0"/>
      <w:marBottom w:val="0"/>
      <w:divBdr>
        <w:top w:val="none" w:sz="0" w:space="0" w:color="auto"/>
        <w:left w:val="none" w:sz="0" w:space="0" w:color="auto"/>
        <w:bottom w:val="none" w:sz="0" w:space="0" w:color="auto"/>
        <w:right w:val="none" w:sz="0" w:space="0" w:color="auto"/>
      </w:divBdr>
    </w:div>
    <w:div w:id="652099648">
      <w:bodyDiv w:val="1"/>
      <w:marLeft w:val="0"/>
      <w:marRight w:val="0"/>
      <w:marTop w:val="0"/>
      <w:marBottom w:val="0"/>
      <w:divBdr>
        <w:top w:val="none" w:sz="0" w:space="0" w:color="auto"/>
        <w:left w:val="none" w:sz="0" w:space="0" w:color="auto"/>
        <w:bottom w:val="none" w:sz="0" w:space="0" w:color="auto"/>
        <w:right w:val="none" w:sz="0" w:space="0" w:color="auto"/>
      </w:divBdr>
    </w:div>
    <w:div w:id="652485178">
      <w:bodyDiv w:val="1"/>
      <w:marLeft w:val="0"/>
      <w:marRight w:val="0"/>
      <w:marTop w:val="0"/>
      <w:marBottom w:val="0"/>
      <w:divBdr>
        <w:top w:val="none" w:sz="0" w:space="0" w:color="auto"/>
        <w:left w:val="none" w:sz="0" w:space="0" w:color="auto"/>
        <w:bottom w:val="none" w:sz="0" w:space="0" w:color="auto"/>
        <w:right w:val="none" w:sz="0" w:space="0" w:color="auto"/>
      </w:divBdr>
    </w:div>
    <w:div w:id="652489769">
      <w:bodyDiv w:val="1"/>
      <w:marLeft w:val="0"/>
      <w:marRight w:val="0"/>
      <w:marTop w:val="0"/>
      <w:marBottom w:val="0"/>
      <w:divBdr>
        <w:top w:val="none" w:sz="0" w:space="0" w:color="auto"/>
        <w:left w:val="none" w:sz="0" w:space="0" w:color="auto"/>
        <w:bottom w:val="none" w:sz="0" w:space="0" w:color="auto"/>
        <w:right w:val="none" w:sz="0" w:space="0" w:color="auto"/>
      </w:divBdr>
    </w:div>
    <w:div w:id="652679417">
      <w:bodyDiv w:val="1"/>
      <w:marLeft w:val="0"/>
      <w:marRight w:val="0"/>
      <w:marTop w:val="0"/>
      <w:marBottom w:val="0"/>
      <w:divBdr>
        <w:top w:val="none" w:sz="0" w:space="0" w:color="auto"/>
        <w:left w:val="none" w:sz="0" w:space="0" w:color="auto"/>
        <w:bottom w:val="none" w:sz="0" w:space="0" w:color="auto"/>
        <w:right w:val="none" w:sz="0" w:space="0" w:color="auto"/>
      </w:divBdr>
    </w:div>
    <w:div w:id="653068409">
      <w:bodyDiv w:val="1"/>
      <w:marLeft w:val="0"/>
      <w:marRight w:val="0"/>
      <w:marTop w:val="0"/>
      <w:marBottom w:val="0"/>
      <w:divBdr>
        <w:top w:val="none" w:sz="0" w:space="0" w:color="auto"/>
        <w:left w:val="none" w:sz="0" w:space="0" w:color="auto"/>
        <w:bottom w:val="none" w:sz="0" w:space="0" w:color="auto"/>
        <w:right w:val="none" w:sz="0" w:space="0" w:color="auto"/>
      </w:divBdr>
    </w:div>
    <w:div w:id="653072802">
      <w:bodyDiv w:val="1"/>
      <w:marLeft w:val="0"/>
      <w:marRight w:val="0"/>
      <w:marTop w:val="0"/>
      <w:marBottom w:val="0"/>
      <w:divBdr>
        <w:top w:val="none" w:sz="0" w:space="0" w:color="auto"/>
        <w:left w:val="none" w:sz="0" w:space="0" w:color="auto"/>
        <w:bottom w:val="none" w:sz="0" w:space="0" w:color="auto"/>
        <w:right w:val="none" w:sz="0" w:space="0" w:color="auto"/>
      </w:divBdr>
    </w:div>
    <w:div w:id="653218513">
      <w:bodyDiv w:val="1"/>
      <w:marLeft w:val="0"/>
      <w:marRight w:val="0"/>
      <w:marTop w:val="0"/>
      <w:marBottom w:val="0"/>
      <w:divBdr>
        <w:top w:val="none" w:sz="0" w:space="0" w:color="auto"/>
        <w:left w:val="none" w:sz="0" w:space="0" w:color="auto"/>
        <w:bottom w:val="none" w:sz="0" w:space="0" w:color="auto"/>
        <w:right w:val="none" w:sz="0" w:space="0" w:color="auto"/>
      </w:divBdr>
    </w:div>
    <w:div w:id="653484185">
      <w:bodyDiv w:val="1"/>
      <w:marLeft w:val="0"/>
      <w:marRight w:val="0"/>
      <w:marTop w:val="0"/>
      <w:marBottom w:val="0"/>
      <w:divBdr>
        <w:top w:val="none" w:sz="0" w:space="0" w:color="auto"/>
        <w:left w:val="none" w:sz="0" w:space="0" w:color="auto"/>
        <w:bottom w:val="none" w:sz="0" w:space="0" w:color="auto"/>
        <w:right w:val="none" w:sz="0" w:space="0" w:color="auto"/>
      </w:divBdr>
    </w:div>
    <w:div w:id="653607873">
      <w:bodyDiv w:val="1"/>
      <w:marLeft w:val="0"/>
      <w:marRight w:val="0"/>
      <w:marTop w:val="0"/>
      <w:marBottom w:val="0"/>
      <w:divBdr>
        <w:top w:val="none" w:sz="0" w:space="0" w:color="auto"/>
        <w:left w:val="none" w:sz="0" w:space="0" w:color="auto"/>
        <w:bottom w:val="none" w:sz="0" w:space="0" w:color="auto"/>
        <w:right w:val="none" w:sz="0" w:space="0" w:color="auto"/>
      </w:divBdr>
    </w:div>
    <w:div w:id="653681439">
      <w:bodyDiv w:val="1"/>
      <w:marLeft w:val="0"/>
      <w:marRight w:val="0"/>
      <w:marTop w:val="0"/>
      <w:marBottom w:val="0"/>
      <w:divBdr>
        <w:top w:val="none" w:sz="0" w:space="0" w:color="auto"/>
        <w:left w:val="none" w:sz="0" w:space="0" w:color="auto"/>
        <w:bottom w:val="none" w:sz="0" w:space="0" w:color="auto"/>
        <w:right w:val="none" w:sz="0" w:space="0" w:color="auto"/>
      </w:divBdr>
    </w:div>
    <w:div w:id="653879132">
      <w:bodyDiv w:val="1"/>
      <w:marLeft w:val="0"/>
      <w:marRight w:val="0"/>
      <w:marTop w:val="0"/>
      <w:marBottom w:val="0"/>
      <w:divBdr>
        <w:top w:val="none" w:sz="0" w:space="0" w:color="auto"/>
        <w:left w:val="none" w:sz="0" w:space="0" w:color="auto"/>
        <w:bottom w:val="none" w:sz="0" w:space="0" w:color="auto"/>
        <w:right w:val="none" w:sz="0" w:space="0" w:color="auto"/>
      </w:divBdr>
    </w:div>
    <w:div w:id="653879308">
      <w:bodyDiv w:val="1"/>
      <w:marLeft w:val="0"/>
      <w:marRight w:val="0"/>
      <w:marTop w:val="0"/>
      <w:marBottom w:val="0"/>
      <w:divBdr>
        <w:top w:val="none" w:sz="0" w:space="0" w:color="auto"/>
        <w:left w:val="none" w:sz="0" w:space="0" w:color="auto"/>
        <w:bottom w:val="none" w:sz="0" w:space="0" w:color="auto"/>
        <w:right w:val="none" w:sz="0" w:space="0" w:color="auto"/>
      </w:divBdr>
    </w:div>
    <w:div w:id="654068508">
      <w:bodyDiv w:val="1"/>
      <w:marLeft w:val="0"/>
      <w:marRight w:val="0"/>
      <w:marTop w:val="0"/>
      <w:marBottom w:val="0"/>
      <w:divBdr>
        <w:top w:val="none" w:sz="0" w:space="0" w:color="auto"/>
        <w:left w:val="none" w:sz="0" w:space="0" w:color="auto"/>
        <w:bottom w:val="none" w:sz="0" w:space="0" w:color="auto"/>
        <w:right w:val="none" w:sz="0" w:space="0" w:color="auto"/>
      </w:divBdr>
    </w:div>
    <w:div w:id="654189812">
      <w:bodyDiv w:val="1"/>
      <w:marLeft w:val="0"/>
      <w:marRight w:val="0"/>
      <w:marTop w:val="0"/>
      <w:marBottom w:val="0"/>
      <w:divBdr>
        <w:top w:val="none" w:sz="0" w:space="0" w:color="auto"/>
        <w:left w:val="none" w:sz="0" w:space="0" w:color="auto"/>
        <w:bottom w:val="none" w:sz="0" w:space="0" w:color="auto"/>
        <w:right w:val="none" w:sz="0" w:space="0" w:color="auto"/>
      </w:divBdr>
    </w:div>
    <w:div w:id="654648230">
      <w:bodyDiv w:val="1"/>
      <w:marLeft w:val="0"/>
      <w:marRight w:val="0"/>
      <w:marTop w:val="0"/>
      <w:marBottom w:val="0"/>
      <w:divBdr>
        <w:top w:val="none" w:sz="0" w:space="0" w:color="auto"/>
        <w:left w:val="none" w:sz="0" w:space="0" w:color="auto"/>
        <w:bottom w:val="none" w:sz="0" w:space="0" w:color="auto"/>
        <w:right w:val="none" w:sz="0" w:space="0" w:color="auto"/>
      </w:divBdr>
    </w:div>
    <w:div w:id="654993777">
      <w:bodyDiv w:val="1"/>
      <w:marLeft w:val="0"/>
      <w:marRight w:val="0"/>
      <w:marTop w:val="0"/>
      <w:marBottom w:val="0"/>
      <w:divBdr>
        <w:top w:val="none" w:sz="0" w:space="0" w:color="auto"/>
        <w:left w:val="none" w:sz="0" w:space="0" w:color="auto"/>
        <w:bottom w:val="none" w:sz="0" w:space="0" w:color="auto"/>
        <w:right w:val="none" w:sz="0" w:space="0" w:color="auto"/>
      </w:divBdr>
    </w:div>
    <w:div w:id="655189093">
      <w:bodyDiv w:val="1"/>
      <w:marLeft w:val="0"/>
      <w:marRight w:val="0"/>
      <w:marTop w:val="0"/>
      <w:marBottom w:val="0"/>
      <w:divBdr>
        <w:top w:val="none" w:sz="0" w:space="0" w:color="auto"/>
        <w:left w:val="none" w:sz="0" w:space="0" w:color="auto"/>
        <w:bottom w:val="none" w:sz="0" w:space="0" w:color="auto"/>
        <w:right w:val="none" w:sz="0" w:space="0" w:color="auto"/>
      </w:divBdr>
    </w:div>
    <w:div w:id="655259264">
      <w:bodyDiv w:val="1"/>
      <w:marLeft w:val="0"/>
      <w:marRight w:val="0"/>
      <w:marTop w:val="0"/>
      <w:marBottom w:val="0"/>
      <w:divBdr>
        <w:top w:val="none" w:sz="0" w:space="0" w:color="auto"/>
        <w:left w:val="none" w:sz="0" w:space="0" w:color="auto"/>
        <w:bottom w:val="none" w:sz="0" w:space="0" w:color="auto"/>
        <w:right w:val="none" w:sz="0" w:space="0" w:color="auto"/>
      </w:divBdr>
    </w:div>
    <w:div w:id="655379265">
      <w:bodyDiv w:val="1"/>
      <w:marLeft w:val="0"/>
      <w:marRight w:val="0"/>
      <w:marTop w:val="0"/>
      <w:marBottom w:val="0"/>
      <w:divBdr>
        <w:top w:val="none" w:sz="0" w:space="0" w:color="auto"/>
        <w:left w:val="none" w:sz="0" w:space="0" w:color="auto"/>
        <w:bottom w:val="none" w:sz="0" w:space="0" w:color="auto"/>
        <w:right w:val="none" w:sz="0" w:space="0" w:color="auto"/>
      </w:divBdr>
    </w:div>
    <w:div w:id="655689864">
      <w:bodyDiv w:val="1"/>
      <w:marLeft w:val="0"/>
      <w:marRight w:val="0"/>
      <w:marTop w:val="0"/>
      <w:marBottom w:val="0"/>
      <w:divBdr>
        <w:top w:val="none" w:sz="0" w:space="0" w:color="auto"/>
        <w:left w:val="none" w:sz="0" w:space="0" w:color="auto"/>
        <w:bottom w:val="none" w:sz="0" w:space="0" w:color="auto"/>
        <w:right w:val="none" w:sz="0" w:space="0" w:color="auto"/>
      </w:divBdr>
    </w:div>
    <w:div w:id="655845975">
      <w:bodyDiv w:val="1"/>
      <w:marLeft w:val="0"/>
      <w:marRight w:val="0"/>
      <w:marTop w:val="0"/>
      <w:marBottom w:val="0"/>
      <w:divBdr>
        <w:top w:val="none" w:sz="0" w:space="0" w:color="auto"/>
        <w:left w:val="none" w:sz="0" w:space="0" w:color="auto"/>
        <w:bottom w:val="none" w:sz="0" w:space="0" w:color="auto"/>
        <w:right w:val="none" w:sz="0" w:space="0" w:color="auto"/>
      </w:divBdr>
    </w:div>
    <w:div w:id="655912506">
      <w:bodyDiv w:val="1"/>
      <w:marLeft w:val="0"/>
      <w:marRight w:val="0"/>
      <w:marTop w:val="0"/>
      <w:marBottom w:val="0"/>
      <w:divBdr>
        <w:top w:val="none" w:sz="0" w:space="0" w:color="auto"/>
        <w:left w:val="none" w:sz="0" w:space="0" w:color="auto"/>
        <w:bottom w:val="none" w:sz="0" w:space="0" w:color="auto"/>
        <w:right w:val="none" w:sz="0" w:space="0" w:color="auto"/>
      </w:divBdr>
    </w:div>
    <w:div w:id="656038495">
      <w:bodyDiv w:val="1"/>
      <w:marLeft w:val="0"/>
      <w:marRight w:val="0"/>
      <w:marTop w:val="0"/>
      <w:marBottom w:val="0"/>
      <w:divBdr>
        <w:top w:val="none" w:sz="0" w:space="0" w:color="auto"/>
        <w:left w:val="none" w:sz="0" w:space="0" w:color="auto"/>
        <w:bottom w:val="none" w:sz="0" w:space="0" w:color="auto"/>
        <w:right w:val="none" w:sz="0" w:space="0" w:color="auto"/>
      </w:divBdr>
    </w:div>
    <w:div w:id="656110994">
      <w:bodyDiv w:val="1"/>
      <w:marLeft w:val="0"/>
      <w:marRight w:val="0"/>
      <w:marTop w:val="0"/>
      <w:marBottom w:val="0"/>
      <w:divBdr>
        <w:top w:val="none" w:sz="0" w:space="0" w:color="auto"/>
        <w:left w:val="none" w:sz="0" w:space="0" w:color="auto"/>
        <w:bottom w:val="none" w:sz="0" w:space="0" w:color="auto"/>
        <w:right w:val="none" w:sz="0" w:space="0" w:color="auto"/>
      </w:divBdr>
    </w:div>
    <w:div w:id="656147606">
      <w:bodyDiv w:val="1"/>
      <w:marLeft w:val="0"/>
      <w:marRight w:val="0"/>
      <w:marTop w:val="0"/>
      <w:marBottom w:val="0"/>
      <w:divBdr>
        <w:top w:val="none" w:sz="0" w:space="0" w:color="auto"/>
        <w:left w:val="none" w:sz="0" w:space="0" w:color="auto"/>
        <w:bottom w:val="none" w:sz="0" w:space="0" w:color="auto"/>
        <w:right w:val="none" w:sz="0" w:space="0" w:color="auto"/>
      </w:divBdr>
    </w:div>
    <w:div w:id="656150416">
      <w:bodyDiv w:val="1"/>
      <w:marLeft w:val="0"/>
      <w:marRight w:val="0"/>
      <w:marTop w:val="0"/>
      <w:marBottom w:val="0"/>
      <w:divBdr>
        <w:top w:val="none" w:sz="0" w:space="0" w:color="auto"/>
        <w:left w:val="none" w:sz="0" w:space="0" w:color="auto"/>
        <w:bottom w:val="none" w:sz="0" w:space="0" w:color="auto"/>
        <w:right w:val="none" w:sz="0" w:space="0" w:color="auto"/>
      </w:divBdr>
    </w:div>
    <w:div w:id="656306042">
      <w:bodyDiv w:val="1"/>
      <w:marLeft w:val="0"/>
      <w:marRight w:val="0"/>
      <w:marTop w:val="0"/>
      <w:marBottom w:val="0"/>
      <w:divBdr>
        <w:top w:val="none" w:sz="0" w:space="0" w:color="auto"/>
        <w:left w:val="none" w:sz="0" w:space="0" w:color="auto"/>
        <w:bottom w:val="none" w:sz="0" w:space="0" w:color="auto"/>
        <w:right w:val="none" w:sz="0" w:space="0" w:color="auto"/>
      </w:divBdr>
    </w:div>
    <w:div w:id="656418546">
      <w:bodyDiv w:val="1"/>
      <w:marLeft w:val="0"/>
      <w:marRight w:val="0"/>
      <w:marTop w:val="0"/>
      <w:marBottom w:val="0"/>
      <w:divBdr>
        <w:top w:val="none" w:sz="0" w:space="0" w:color="auto"/>
        <w:left w:val="none" w:sz="0" w:space="0" w:color="auto"/>
        <w:bottom w:val="none" w:sz="0" w:space="0" w:color="auto"/>
        <w:right w:val="none" w:sz="0" w:space="0" w:color="auto"/>
      </w:divBdr>
    </w:div>
    <w:div w:id="656493350">
      <w:bodyDiv w:val="1"/>
      <w:marLeft w:val="0"/>
      <w:marRight w:val="0"/>
      <w:marTop w:val="0"/>
      <w:marBottom w:val="0"/>
      <w:divBdr>
        <w:top w:val="none" w:sz="0" w:space="0" w:color="auto"/>
        <w:left w:val="none" w:sz="0" w:space="0" w:color="auto"/>
        <w:bottom w:val="none" w:sz="0" w:space="0" w:color="auto"/>
        <w:right w:val="none" w:sz="0" w:space="0" w:color="auto"/>
      </w:divBdr>
    </w:div>
    <w:div w:id="656500248">
      <w:bodyDiv w:val="1"/>
      <w:marLeft w:val="0"/>
      <w:marRight w:val="0"/>
      <w:marTop w:val="0"/>
      <w:marBottom w:val="0"/>
      <w:divBdr>
        <w:top w:val="none" w:sz="0" w:space="0" w:color="auto"/>
        <w:left w:val="none" w:sz="0" w:space="0" w:color="auto"/>
        <w:bottom w:val="none" w:sz="0" w:space="0" w:color="auto"/>
        <w:right w:val="none" w:sz="0" w:space="0" w:color="auto"/>
      </w:divBdr>
    </w:div>
    <w:div w:id="656567125">
      <w:bodyDiv w:val="1"/>
      <w:marLeft w:val="0"/>
      <w:marRight w:val="0"/>
      <w:marTop w:val="0"/>
      <w:marBottom w:val="0"/>
      <w:divBdr>
        <w:top w:val="none" w:sz="0" w:space="0" w:color="auto"/>
        <w:left w:val="none" w:sz="0" w:space="0" w:color="auto"/>
        <w:bottom w:val="none" w:sz="0" w:space="0" w:color="auto"/>
        <w:right w:val="none" w:sz="0" w:space="0" w:color="auto"/>
      </w:divBdr>
    </w:div>
    <w:div w:id="656571875">
      <w:bodyDiv w:val="1"/>
      <w:marLeft w:val="0"/>
      <w:marRight w:val="0"/>
      <w:marTop w:val="0"/>
      <w:marBottom w:val="0"/>
      <w:divBdr>
        <w:top w:val="none" w:sz="0" w:space="0" w:color="auto"/>
        <w:left w:val="none" w:sz="0" w:space="0" w:color="auto"/>
        <w:bottom w:val="none" w:sz="0" w:space="0" w:color="auto"/>
        <w:right w:val="none" w:sz="0" w:space="0" w:color="auto"/>
      </w:divBdr>
    </w:div>
    <w:div w:id="656691098">
      <w:bodyDiv w:val="1"/>
      <w:marLeft w:val="0"/>
      <w:marRight w:val="0"/>
      <w:marTop w:val="0"/>
      <w:marBottom w:val="0"/>
      <w:divBdr>
        <w:top w:val="none" w:sz="0" w:space="0" w:color="auto"/>
        <w:left w:val="none" w:sz="0" w:space="0" w:color="auto"/>
        <w:bottom w:val="none" w:sz="0" w:space="0" w:color="auto"/>
        <w:right w:val="none" w:sz="0" w:space="0" w:color="auto"/>
      </w:divBdr>
    </w:div>
    <w:div w:id="656883664">
      <w:bodyDiv w:val="1"/>
      <w:marLeft w:val="0"/>
      <w:marRight w:val="0"/>
      <w:marTop w:val="0"/>
      <w:marBottom w:val="0"/>
      <w:divBdr>
        <w:top w:val="none" w:sz="0" w:space="0" w:color="auto"/>
        <w:left w:val="none" w:sz="0" w:space="0" w:color="auto"/>
        <w:bottom w:val="none" w:sz="0" w:space="0" w:color="auto"/>
        <w:right w:val="none" w:sz="0" w:space="0" w:color="auto"/>
      </w:divBdr>
    </w:div>
    <w:div w:id="657001501">
      <w:bodyDiv w:val="1"/>
      <w:marLeft w:val="0"/>
      <w:marRight w:val="0"/>
      <w:marTop w:val="0"/>
      <w:marBottom w:val="0"/>
      <w:divBdr>
        <w:top w:val="none" w:sz="0" w:space="0" w:color="auto"/>
        <w:left w:val="none" w:sz="0" w:space="0" w:color="auto"/>
        <w:bottom w:val="none" w:sz="0" w:space="0" w:color="auto"/>
        <w:right w:val="none" w:sz="0" w:space="0" w:color="auto"/>
      </w:divBdr>
    </w:div>
    <w:div w:id="657005517">
      <w:bodyDiv w:val="1"/>
      <w:marLeft w:val="0"/>
      <w:marRight w:val="0"/>
      <w:marTop w:val="0"/>
      <w:marBottom w:val="0"/>
      <w:divBdr>
        <w:top w:val="none" w:sz="0" w:space="0" w:color="auto"/>
        <w:left w:val="none" w:sz="0" w:space="0" w:color="auto"/>
        <w:bottom w:val="none" w:sz="0" w:space="0" w:color="auto"/>
        <w:right w:val="none" w:sz="0" w:space="0" w:color="auto"/>
      </w:divBdr>
    </w:div>
    <w:div w:id="657080202">
      <w:bodyDiv w:val="1"/>
      <w:marLeft w:val="0"/>
      <w:marRight w:val="0"/>
      <w:marTop w:val="0"/>
      <w:marBottom w:val="0"/>
      <w:divBdr>
        <w:top w:val="none" w:sz="0" w:space="0" w:color="auto"/>
        <w:left w:val="none" w:sz="0" w:space="0" w:color="auto"/>
        <w:bottom w:val="none" w:sz="0" w:space="0" w:color="auto"/>
        <w:right w:val="none" w:sz="0" w:space="0" w:color="auto"/>
      </w:divBdr>
    </w:div>
    <w:div w:id="657270289">
      <w:bodyDiv w:val="1"/>
      <w:marLeft w:val="0"/>
      <w:marRight w:val="0"/>
      <w:marTop w:val="0"/>
      <w:marBottom w:val="0"/>
      <w:divBdr>
        <w:top w:val="none" w:sz="0" w:space="0" w:color="auto"/>
        <w:left w:val="none" w:sz="0" w:space="0" w:color="auto"/>
        <w:bottom w:val="none" w:sz="0" w:space="0" w:color="auto"/>
        <w:right w:val="none" w:sz="0" w:space="0" w:color="auto"/>
      </w:divBdr>
    </w:div>
    <w:div w:id="657342912">
      <w:bodyDiv w:val="1"/>
      <w:marLeft w:val="0"/>
      <w:marRight w:val="0"/>
      <w:marTop w:val="0"/>
      <w:marBottom w:val="0"/>
      <w:divBdr>
        <w:top w:val="none" w:sz="0" w:space="0" w:color="auto"/>
        <w:left w:val="none" w:sz="0" w:space="0" w:color="auto"/>
        <w:bottom w:val="none" w:sz="0" w:space="0" w:color="auto"/>
        <w:right w:val="none" w:sz="0" w:space="0" w:color="auto"/>
      </w:divBdr>
    </w:div>
    <w:div w:id="657465583">
      <w:bodyDiv w:val="1"/>
      <w:marLeft w:val="0"/>
      <w:marRight w:val="0"/>
      <w:marTop w:val="0"/>
      <w:marBottom w:val="0"/>
      <w:divBdr>
        <w:top w:val="none" w:sz="0" w:space="0" w:color="auto"/>
        <w:left w:val="none" w:sz="0" w:space="0" w:color="auto"/>
        <w:bottom w:val="none" w:sz="0" w:space="0" w:color="auto"/>
        <w:right w:val="none" w:sz="0" w:space="0" w:color="auto"/>
      </w:divBdr>
    </w:div>
    <w:div w:id="657535441">
      <w:bodyDiv w:val="1"/>
      <w:marLeft w:val="0"/>
      <w:marRight w:val="0"/>
      <w:marTop w:val="0"/>
      <w:marBottom w:val="0"/>
      <w:divBdr>
        <w:top w:val="none" w:sz="0" w:space="0" w:color="auto"/>
        <w:left w:val="none" w:sz="0" w:space="0" w:color="auto"/>
        <w:bottom w:val="none" w:sz="0" w:space="0" w:color="auto"/>
        <w:right w:val="none" w:sz="0" w:space="0" w:color="auto"/>
      </w:divBdr>
    </w:div>
    <w:div w:id="657727096">
      <w:bodyDiv w:val="1"/>
      <w:marLeft w:val="0"/>
      <w:marRight w:val="0"/>
      <w:marTop w:val="0"/>
      <w:marBottom w:val="0"/>
      <w:divBdr>
        <w:top w:val="none" w:sz="0" w:space="0" w:color="auto"/>
        <w:left w:val="none" w:sz="0" w:space="0" w:color="auto"/>
        <w:bottom w:val="none" w:sz="0" w:space="0" w:color="auto"/>
        <w:right w:val="none" w:sz="0" w:space="0" w:color="auto"/>
      </w:divBdr>
    </w:div>
    <w:div w:id="657804019">
      <w:bodyDiv w:val="1"/>
      <w:marLeft w:val="0"/>
      <w:marRight w:val="0"/>
      <w:marTop w:val="0"/>
      <w:marBottom w:val="0"/>
      <w:divBdr>
        <w:top w:val="none" w:sz="0" w:space="0" w:color="auto"/>
        <w:left w:val="none" w:sz="0" w:space="0" w:color="auto"/>
        <w:bottom w:val="none" w:sz="0" w:space="0" w:color="auto"/>
        <w:right w:val="none" w:sz="0" w:space="0" w:color="auto"/>
      </w:divBdr>
    </w:div>
    <w:div w:id="657810136">
      <w:bodyDiv w:val="1"/>
      <w:marLeft w:val="0"/>
      <w:marRight w:val="0"/>
      <w:marTop w:val="0"/>
      <w:marBottom w:val="0"/>
      <w:divBdr>
        <w:top w:val="none" w:sz="0" w:space="0" w:color="auto"/>
        <w:left w:val="none" w:sz="0" w:space="0" w:color="auto"/>
        <w:bottom w:val="none" w:sz="0" w:space="0" w:color="auto"/>
        <w:right w:val="none" w:sz="0" w:space="0" w:color="auto"/>
      </w:divBdr>
    </w:div>
    <w:div w:id="658188859">
      <w:bodyDiv w:val="1"/>
      <w:marLeft w:val="0"/>
      <w:marRight w:val="0"/>
      <w:marTop w:val="0"/>
      <w:marBottom w:val="0"/>
      <w:divBdr>
        <w:top w:val="none" w:sz="0" w:space="0" w:color="auto"/>
        <w:left w:val="none" w:sz="0" w:space="0" w:color="auto"/>
        <w:bottom w:val="none" w:sz="0" w:space="0" w:color="auto"/>
        <w:right w:val="none" w:sz="0" w:space="0" w:color="auto"/>
      </w:divBdr>
    </w:div>
    <w:div w:id="658265013">
      <w:bodyDiv w:val="1"/>
      <w:marLeft w:val="0"/>
      <w:marRight w:val="0"/>
      <w:marTop w:val="0"/>
      <w:marBottom w:val="0"/>
      <w:divBdr>
        <w:top w:val="none" w:sz="0" w:space="0" w:color="auto"/>
        <w:left w:val="none" w:sz="0" w:space="0" w:color="auto"/>
        <w:bottom w:val="none" w:sz="0" w:space="0" w:color="auto"/>
        <w:right w:val="none" w:sz="0" w:space="0" w:color="auto"/>
      </w:divBdr>
    </w:div>
    <w:div w:id="658273327">
      <w:bodyDiv w:val="1"/>
      <w:marLeft w:val="0"/>
      <w:marRight w:val="0"/>
      <w:marTop w:val="0"/>
      <w:marBottom w:val="0"/>
      <w:divBdr>
        <w:top w:val="none" w:sz="0" w:space="0" w:color="auto"/>
        <w:left w:val="none" w:sz="0" w:space="0" w:color="auto"/>
        <w:bottom w:val="none" w:sz="0" w:space="0" w:color="auto"/>
        <w:right w:val="none" w:sz="0" w:space="0" w:color="auto"/>
      </w:divBdr>
    </w:div>
    <w:div w:id="658312498">
      <w:bodyDiv w:val="1"/>
      <w:marLeft w:val="0"/>
      <w:marRight w:val="0"/>
      <w:marTop w:val="0"/>
      <w:marBottom w:val="0"/>
      <w:divBdr>
        <w:top w:val="none" w:sz="0" w:space="0" w:color="auto"/>
        <w:left w:val="none" w:sz="0" w:space="0" w:color="auto"/>
        <w:bottom w:val="none" w:sz="0" w:space="0" w:color="auto"/>
        <w:right w:val="none" w:sz="0" w:space="0" w:color="auto"/>
      </w:divBdr>
    </w:div>
    <w:div w:id="658390326">
      <w:bodyDiv w:val="1"/>
      <w:marLeft w:val="0"/>
      <w:marRight w:val="0"/>
      <w:marTop w:val="0"/>
      <w:marBottom w:val="0"/>
      <w:divBdr>
        <w:top w:val="none" w:sz="0" w:space="0" w:color="auto"/>
        <w:left w:val="none" w:sz="0" w:space="0" w:color="auto"/>
        <w:bottom w:val="none" w:sz="0" w:space="0" w:color="auto"/>
        <w:right w:val="none" w:sz="0" w:space="0" w:color="auto"/>
      </w:divBdr>
    </w:div>
    <w:div w:id="658507445">
      <w:bodyDiv w:val="1"/>
      <w:marLeft w:val="0"/>
      <w:marRight w:val="0"/>
      <w:marTop w:val="0"/>
      <w:marBottom w:val="0"/>
      <w:divBdr>
        <w:top w:val="none" w:sz="0" w:space="0" w:color="auto"/>
        <w:left w:val="none" w:sz="0" w:space="0" w:color="auto"/>
        <w:bottom w:val="none" w:sz="0" w:space="0" w:color="auto"/>
        <w:right w:val="none" w:sz="0" w:space="0" w:color="auto"/>
      </w:divBdr>
    </w:div>
    <w:div w:id="658576506">
      <w:bodyDiv w:val="1"/>
      <w:marLeft w:val="0"/>
      <w:marRight w:val="0"/>
      <w:marTop w:val="0"/>
      <w:marBottom w:val="0"/>
      <w:divBdr>
        <w:top w:val="none" w:sz="0" w:space="0" w:color="auto"/>
        <w:left w:val="none" w:sz="0" w:space="0" w:color="auto"/>
        <w:bottom w:val="none" w:sz="0" w:space="0" w:color="auto"/>
        <w:right w:val="none" w:sz="0" w:space="0" w:color="auto"/>
      </w:divBdr>
    </w:div>
    <w:div w:id="658577085">
      <w:bodyDiv w:val="1"/>
      <w:marLeft w:val="0"/>
      <w:marRight w:val="0"/>
      <w:marTop w:val="0"/>
      <w:marBottom w:val="0"/>
      <w:divBdr>
        <w:top w:val="none" w:sz="0" w:space="0" w:color="auto"/>
        <w:left w:val="none" w:sz="0" w:space="0" w:color="auto"/>
        <w:bottom w:val="none" w:sz="0" w:space="0" w:color="auto"/>
        <w:right w:val="none" w:sz="0" w:space="0" w:color="auto"/>
      </w:divBdr>
    </w:div>
    <w:div w:id="658727911">
      <w:bodyDiv w:val="1"/>
      <w:marLeft w:val="0"/>
      <w:marRight w:val="0"/>
      <w:marTop w:val="0"/>
      <w:marBottom w:val="0"/>
      <w:divBdr>
        <w:top w:val="none" w:sz="0" w:space="0" w:color="auto"/>
        <w:left w:val="none" w:sz="0" w:space="0" w:color="auto"/>
        <w:bottom w:val="none" w:sz="0" w:space="0" w:color="auto"/>
        <w:right w:val="none" w:sz="0" w:space="0" w:color="auto"/>
      </w:divBdr>
    </w:div>
    <w:div w:id="658734372">
      <w:bodyDiv w:val="1"/>
      <w:marLeft w:val="0"/>
      <w:marRight w:val="0"/>
      <w:marTop w:val="0"/>
      <w:marBottom w:val="0"/>
      <w:divBdr>
        <w:top w:val="none" w:sz="0" w:space="0" w:color="auto"/>
        <w:left w:val="none" w:sz="0" w:space="0" w:color="auto"/>
        <w:bottom w:val="none" w:sz="0" w:space="0" w:color="auto"/>
        <w:right w:val="none" w:sz="0" w:space="0" w:color="auto"/>
      </w:divBdr>
    </w:div>
    <w:div w:id="658922292">
      <w:bodyDiv w:val="1"/>
      <w:marLeft w:val="0"/>
      <w:marRight w:val="0"/>
      <w:marTop w:val="0"/>
      <w:marBottom w:val="0"/>
      <w:divBdr>
        <w:top w:val="none" w:sz="0" w:space="0" w:color="auto"/>
        <w:left w:val="none" w:sz="0" w:space="0" w:color="auto"/>
        <w:bottom w:val="none" w:sz="0" w:space="0" w:color="auto"/>
        <w:right w:val="none" w:sz="0" w:space="0" w:color="auto"/>
      </w:divBdr>
    </w:div>
    <w:div w:id="658925419">
      <w:bodyDiv w:val="1"/>
      <w:marLeft w:val="0"/>
      <w:marRight w:val="0"/>
      <w:marTop w:val="0"/>
      <w:marBottom w:val="0"/>
      <w:divBdr>
        <w:top w:val="none" w:sz="0" w:space="0" w:color="auto"/>
        <w:left w:val="none" w:sz="0" w:space="0" w:color="auto"/>
        <w:bottom w:val="none" w:sz="0" w:space="0" w:color="auto"/>
        <w:right w:val="none" w:sz="0" w:space="0" w:color="auto"/>
      </w:divBdr>
    </w:div>
    <w:div w:id="659042214">
      <w:bodyDiv w:val="1"/>
      <w:marLeft w:val="0"/>
      <w:marRight w:val="0"/>
      <w:marTop w:val="0"/>
      <w:marBottom w:val="0"/>
      <w:divBdr>
        <w:top w:val="none" w:sz="0" w:space="0" w:color="auto"/>
        <w:left w:val="none" w:sz="0" w:space="0" w:color="auto"/>
        <w:bottom w:val="none" w:sz="0" w:space="0" w:color="auto"/>
        <w:right w:val="none" w:sz="0" w:space="0" w:color="auto"/>
      </w:divBdr>
    </w:div>
    <w:div w:id="659044458">
      <w:bodyDiv w:val="1"/>
      <w:marLeft w:val="0"/>
      <w:marRight w:val="0"/>
      <w:marTop w:val="0"/>
      <w:marBottom w:val="0"/>
      <w:divBdr>
        <w:top w:val="none" w:sz="0" w:space="0" w:color="auto"/>
        <w:left w:val="none" w:sz="0" w:space="0" w:color="auto"/>
        <w:bottom w:val="none" w:sz="0" w:space="0" w:color="auto"/>
        <w:right w:val="none" w:sz="0" w:space="0" w:color="auto"/>
      </w:divBdr>
    </w:div>
    <w:div w:id="659164857">
      <w:bodyDiv w:val="1"/>
      <w:marLeft w:val="0"/>
      <w:marRight w:val="0"/>
      <w:marTop w:val="0"/>
      <w:marBottom w:val="0"/>
      <w:divBdr>
        <w:top w:val="none" w:sz="0" w:space="0" w:color="auto"/>
        <w:left w:val="none" w:sz="0" w:space="0" w:color="auto"/>
        <w:bottom w:val="none" w:sz="0" w:space="0" w:color="auto"/>
        <w:right w:val="none" w:sz="0" w:space="0" w:color="auto"/>
      </w:divBdr>
    </w:div>
    <w:div w:id="659306466">
      <w:bodyDiv w:val="1"/>
      <w:marLeft w:val="0"/>
      <w:marRight w:val="0"/>
      <w:marTop w:val="0"/>
      <w:marBottom w:val="0"/>
      <w:divBdr>
        <w:top w:val="none" w:sz="0" w:space="0" w:color="auto"/>
        <w:left w:val="none" w:sz="0" w:space="0" w:color="auto"/>
        <w:bottom w:val="none" w:sz="0" w:space="0" w:color="auto"/>
        <w:right w:val="none" w:sz="0" w:space="0" w:color="auto"/>
      </w:divBdr>
    </w:div>
    <w:div w:id="659432211">
      <w:bodyDiv w:val="1"/>
      <w:marLeft w:val="0"/>
      <w:marRight w:val="0"/>
      <w:marTop w:val="0"/>
      <w:marBottom w:val="0"/>
      <w:divBdr>
        <w:top w:val="none" w:sz="0" w:space="0" w:color="auto"/>
        <w:left w:val="none" w:sz="0" w:space="0" w:color="auto"/>
        <w:bottom w:val="none" w:sz="0" w:space="0" w:color="auto"/>
        <w:right w:val="none" w:sz="0" w:space="0" w:color="auto"/>
      </w:divBdr>
    </w:div>
    <w:div w:id="659432677">
      <w:bodyDiv w:val="1"/>
      <w:marLeft w:val="0"/>
      <w:marRight w:val="0"/>
      <w:marTop w:val="0"/>
      <w:marBottom w:val="0"/>
      <w:divBdr>
        <w:top w:val="none" w:sz="0" w:space="0" w:color="auto"/>
        <w:left w:val="none" w:sz="0" w:space="0" w:color="auto"/>
        <w:bottom w:val="none" w:sz="0" w:space="0" w:color="auto"/>
        <w:right w:val="none" w:sz="0" w:space="0" w:color="auto"/>
      </w:divBdr>
    </w:div>
    <w:div w:id="659579735">
      <w:bodyDiv w:val="1"/>
      <w:marLeft w:val="0"/>
      <w:marRight w:val="0"/>
      <w:marTop w:val="0"/>
      <w:marBottom w:val="0"/>
      <w:divBdr>
        <w:top w:val="none" w:sz="0" w:space="0" w:color="auto"/>
        <w:left w:val="none" w:sz="0" w:space="0" w:color="auto"/>
        <w:bottom w:val="none" w:sz="0" w:space="0" w:color="auto"/>
        <w:right w:val="none" w:sz="0" w:space="0" w:color="auto"/>
      </w:divBdr>
    </w:div>
    <w:div w:id="659583532">
      <w:bodyDiv w:val="1"/>
      <w:marLeft w:val="0"/>
      <w:marRight w:val="0"/>
      <w:marTop w:val="0"/>
      <w:marBottom w:val="0"/>
      <w:divBdr>
        <w:top w:val="none" w:sz="0" w:space="0" w:color="auto"/>
        <w:left w:val="none" w:sz="0" w:space="0" w:color="auto"/>
        <w:bottom w:val="none" w:sz="0" w:space="0" w:color="auto"/>
        <w:right w:val="none" w:sz="0" w:space="0" w:color="auto"/>
      </w:divBdr>
    </w:div>
    <w:div w:id="659967377">
      <w:bodyDiv w:val="1"/>
      <w:marLeft w:val="0"/>
      <w:marRight w:val="0"/>
      <w:marTop w:val="0"/>
      <w:marBottom w:val="0"/>
      <w:divBdr>
        <w:top w:val="none" w:sz="0" w:space="0" w:color="auto"/>
        <w:left w:val="none" w:sz="0" w:space="0" w:color="auto"/>
        <w:bottom w:val="none" w:sz="0" w:space="0" w:color="auto"/>
        <w:right w:val="none" w:sz="0" w:space="0" w:color="auto"/>
      </w:divBdr>
    </w:div>
    <w:div w:id="660079280">
      <w:bodyDiv w:val="1"/>
      <w:marLeft w:val="0"/>
      <w:marRight w:val="0"/>
      <w:marTop w:val="0"/>
      <w:marBottom w:val="0"/>
      <w:divBdr>
        <w:top w:val="none" w:sz="0" w:space="0" w:color="auto"/>
        <w:left w:val="none" w:sz="0" w:space="0" w:color="auto"/>
        <w:bottom w:val="none" w:sz="0" w:space="0" w:color="auto"/>
        <w:right w:val="none" w:sz="0" w:space="0" w:color="auto"/>
      </w:divBdr>
    </w:div>
    <w:div w:id="660239445">
      <w:bodyDiv w:val="1"/>
      <w:marLeft w:val="0"/>
      <w:marRight w:val="0"/>
      <w:marTop w:val="0"/>
      <w:marBottom w:val="0"/>
      <w:divBdr>
        <w:top w:val="none" w:sz="0" w:space="0" w:color="auto"/>
        <w:left w:val="none" w:sz="0" w:space="0" w:color="auto"/>
        <w:bottom w:val="none" w:sz="0" w:space="0" w:color="auto"/>
        <w:right w:val="none" w:sz="0" w:space="0" w:color="auto"/>
      </w:divBdr>
    </w:div>
    <w:div w:id="660279745">
      <w:bodyDiv w:val="1"/>
      <w:marLeft w:val="0"/>
      <w:marRight w:val="0"/>
      <w:marTop w:val="0"/>
      <w:marBottom w:val="0"/>
      <w:divBdr>
        <w:top w:val="none" w:sz="0" w:space="0" w:color="auto"/>
        <w:left w:val="none" w:sz="0" w:space="0" w:color="auto"/>
        <w:bottom w:val="none" w:sz="0" w:space="0" w:color="auto"/>
        <w:right w:val="none" w:sz="0" w:space="0" w:color="auto"/>
      </w:divBdr>
    </w:div>
    <w:div w:id="660424406">
      <w:bodyDiv w:val="1"/>
      <w:marLeft w:val="0"/>
      <w:marRight w:val="0"/>
      <w:marTop w:val="0"/>
      <w:marBottom w:val="0"/>
      <w:divBdr>
        <w:top w:val="none" w:sz="0" w:space="0" w:color="auto"/>
        <w:left w:val="none" w:sz="0" w:space="0" w:color="auto"/>
        <w:bottom w:val="none" w:sz="0" w:space="0" w:color="auto"/>
        <w:right w:val="none" w:sz="0" w:space="0" w:color="auto"/>
      </w:divBdr>
    </w:div>
    <w:div w:id="660472819">
      <w:bodyDiv w:val="1"/>
      <w:marLeft w:val="0"/>
      <w:marRight w:val="0"/>
      <w:marTop w:val="0"/>
      <w:marBottom w:val="0"/>
      <w:divBdr>
        <w:top w:val="none" w:sz="0" w:space="0" w:color="auto"/>
        <w:left w:val="none" w:sz="0" w:space="0" w:color="auto"/>
        <w:bottom w:val="none" w:sz="0" w:space="0" w:color="auto"/>
        <w:right w:val="none" w:sz="0" w:space="0" w:color="auto"/>
      </w:divBdr>
    </w:div>
    <w:div w:id="660617653">
      <w:bodyDiv w:val="1"/>
      <w:marLeft w:val="0"/>
      <w:marRight w:val="0"/>
      <w:marTop w:val="0"/>
      <w:marBottom w:val="0"/>
      <w:divBdr>
        <w:top w:val="none" w:sz="0" w:space="0" w:color="auto"/>
        <w:left w:val="none" w:sz="0" w:space="0" w:color="auto"/>
        <w:bottom w:val="none" w:sz="0" w:space="0" w:color="auto"/>
        <w:right w:val="none" w:sz="0" w:space="0" w:color="auto"/>
      </w:divBdr>
    </w:div>
    <w:div w:id="660692980">
      <w:bodyDiv w:val="1"/>
      <w:marLeft w:val="0"/>
      <w:marRight w:val="0"/>
      <w:marTop w:val="0"/>
      <w:marBottom w:val="0"/>
      <w:divBdr>
        <w:top w:val="none" w:sz="0" w:space="0" w:color="auto"/>
        <w:left w:val="none" w:sz="0" w:space="0" w:color="auto"/>
        <w:bottom w:val="none" w:sz="0" w:space="0" w:color="auto"/>
        <w:right w:val="none" w:sz="0" w:space="0" w:color="auto"/>
      </w:divBdr>
    </w:div>
    <w:div w:id="660936828">
      <w:bodyDiv w:val="1"/>
      <w:marLeft w:val="0"/>
      <w:marRight w:val="0"/>
      <w:marTop w:val="0"/>
      <w:marBottom w:val="0"/>
      <w:divBdr>
        <w:top w:val="none" w:sz="0" w:space="0" w:color="auto"/>
        <w:left w:val="none" w:sz="0" w:space="0" w:color="auto"/>
        <w:bottom w:val="none" w:sz="0" w:space="0" w:color="auto"/>
        <w:right w:val="none" w:sz="0" w:space="0" w:color="auto"/>
      </w:divBdr>
    </w:div>
    <w:div w:id="661081311">
      <w:bodyDiv w:val="1"/>
      <w:marLeft w:val="0"/>
      <w:marRight w:val="0"/>
      <w:marTop w:val="0"/>
      <w:marBottom w:val="0"/>
      <w:divBdr>
        <w:top w:val="none" w:sz="0" w:space="0" w:color="auto"/>
        <w:left w:val="none" w:sz="0" w:space="0" w:color="auto"/>
        <w:bottom w:val="none" w:sz="0" w:space="0" w:color="auto"/>
        <w:right w:val="none" w:sz="0" w:space="0" w:color="auto"/>
      </w:divBdr>
    </w:div>
    <w:div w:id="661082621">
      <w:bodyDiv w:val="1"/>
      <w:marLeft w:val="0"/>
      <w:marRight w:val="0"/>
      <w:marTop w:val="0"/>
      <w:marBottom w:val="0"/>
      <w:divBdr>
        <w:top w:val="none" w:sz="0" w:space="0" w:color="auto"/>
        <w:left w:val="none" w:sz="0" w:space="0" w:color="auto"/>
        <w:bottom w:val="none" w:sz="0" w:space="0" w:color="auto"/>
        <w:right w:val="none" w:sz="0" w:space="0" w:color="auto"/>
      </w:divBdr>
    </w:div>
    <w:div w:id="661156327">
      <w:bodyDiv w:val="1"/>
      <w:marLeft w:val="0"/>
      <w:marRight w:val="0"/>
      <w:marTop w:val="0"/>
      <w:marBottom w:val="0"/>
      <w:divBdr>
        <w:top w:val="none" w:sz="0" w:space="0" w:color="auto"/>
        <w:left w:val="none" w:sz="0" w:space="0" w:color="auto"/>
        <w:bottom w:val="none" w:sz="0" w:space="0" w:color="auto"/>
        <w:right w:val="none" w:sz="0" w:space="0" w:color="auto"/>
      </w:divBdr>
    </w:div>
    <w:div w:id="661159705">
      <w:bodyDiv w:val="1"/>
      <w:marLeft w:val="0"/>
      <w:marRight w:val="0"/>
      <w:marTop w:val="0"/>
      <w:marBottom w:val="0"/>
      <w:divBdr>
        <w:top w:val="none" w:sz="0" w:space="0" w:color="auto"/>
        <w:left w:val="none" w:sz="0" w:space="0" w:color="auto"/>
        <w:bottom w:val="none" w:sz="0" w:space="0" w:color="auto"/>
        <w:right w:val="none" w:sz="0" w:space="0" w:color="auto"/>
      </w:divBdr>
    </w:div>
    <w:div w:id="661198438">
      <w:bodyDiv w:val="1"/>
      <w:marLeft w:val="0"/>
      <w:marRight w:val="0"/>
      <w:marTop w:val="0"/>
      <w:marBottom w:val="0"/>
      <w:divBdr>
        <w:top w:val="none" w:sz="0" w:space="0" w:color="auto"/>
        <w:left w:val="none" w:sz="0" w:space="0" w:color="auto"/>
        <w:bottom w:val="none" w:sz="0" w:space="0" w:color="auto"/>
        <w:right w:val="none" w:sz="0" w:space="0" w:color="auto"/>
      </w:divBdr>
    </w:div>
    <w:div w:id="661277847">
      <w:bodyDiv w:val="1"/>
      <w:marLeft w:val="0"/>
      <w:marRight w:val="0"/>
      <w:marTop w:val="0"/>
      <w:marBottom w:val="0"/>
      <w:divBdr>
        <w:top w:val="none" w:sz="0" w:space="0" w:color="auto"/>
        <w:left w:val="none" w:sz="0" w:space="0" w:color="auto"/>
        <w:bottom w:val="none" w:sz="0" w:space="0" w:color="auto"/>
        <w:right w:val="none" w:sz="0" w:space="0" w:color="auto"/>
      </w:divBdr>
    </w:div>
    <w:div w:id="661396728">
      <w:bodyDiv w:val="1"/>
      <w:marLeft w:val="0"/>
      <w:marRight w:val="0"/>
      <w:marTop w:val="0"/>
      <w:marBottom w:val="0"/>
      <w:divBdr>
        <w:top w:val="none" w:sz="0" w:space="0" w:color="auto"/>
        <w:left w:val="none" w:sz="0" w:space="0" w:color="auto"/>
        <w:bottom w:val="none" w:sz="0" w:space="0" w:color="auto"/>
        <w:right w:val="none" w:sz="0" w:space="0" w:color="auto"/>
      </w:divBdr>
    </w:div>
    <w:div w:id="661659806">
      <w:bodyDiv w:val="1"/>
      <w:marLeft w:val="0"/>
      <w:marRight w:val="0"/>
      <w:marTop w:val="0"/>
      <w:marBottom w:val="0"/>
      <w:divBdr>
        <w:top w:val="none" w:sz="0" w:space="0" w:color="auto"/>
        <w:left w:val="none" w:sz="0" w:space="0" w:color="auto"/>
        <w:bottom w:val="none" w:sz="0" w:space="0" w:color="auto"/>
        <w:right w:val="none" w:sz="0" w:space="0" w:color="auto"/>
      </w:divBdr>
    </w:div>
    <w:div w:id="661664300">
      <w:bodyDiv w:val="1"/>
      <w:marLeft w:val="0"/>
      <w:marRight w:val="0"/>
      <w:marTop w:val="0"/>
      <w:marBottom w:val="0"/>
      <w:divBdr>
        <w:top w:val="none" w:sz="0" w:space="0" w:color="auto"/>
        <w:left w:val="none" w:sz="0" w:space="0" w:color="auto"/>
        <w:bottom w:val="none" w:sz="0" w:space="0" w:color="auto"/>
        <w:right w:val="none" w:sz="0" w:space="0" w:color="auto"/>
      </w:divBdr>
    </w:div>
    <w:div w:id="661928134">
      <w:bodyDiv w:val="1"/>
      <w:marLeft w:val="0"/>
      <w:marRight w:val="0"/>
      <w:marTop w:val="0"/>
      <w:marBottom w:val="0"/>
      <w:divBdr>
        <w:top w:val="none" w:sz="0" w:space="0" w:color="auto"/>
        <w:left w:val="none" w:sz="0" w:space="0" w:color="auto"/>
        <w:bottom w:val="none" w:sz="0" w:space="0" w:color="auto"/>
        <w:right w:val="none" w:sz="0" w:space="0" w:color="auto"/>
      </w:divBdr>
    </w:div>
    <w:div w:id="662127028">
      <w:bodyDiv w:val="1"/>
      <w:marLeft w:val="0"/>
      <w:marRight w:val="0"/>
      <w:marTop w:val="0"/>
      <w:marBottom w:val="0"/>
      <w:divBdr>
        <w:top w:val="none" w:sz="0" w:space="0" w:color="auto"/>
        <w:left w:val="none" w:sz="0" w:space="0" w:color="auto"/>
        <w:bottom w:val="none" w:sz="0" w:space="0" w:color="auto"/>
        <w:right w:val="none" w:sz="0" w:space="0" w:color="auto"/>
      </w:divBdr>
    </w:div>
    <w:div w:id="662245065">
      <w:bodyDiv w:val="1"/>
      <w:marLeft w:val="0"/>
      <w:marRight w:val="0"/>
      <w:marTop w:val="0"/>
      <w:marBottom w:val="0"/>
      <w:divBdr>
        <w:top w:val="none" w:sz="0" w:space="0" w:color="auto"/>
        <w:left w:val="none" w:sz="0" w:space="0" w:color="auto"/>
        <w:bottom w:val="none" w:sz="0" w:space="0" w:color="auto"/>
        <w:right w:val="none" w:sz="0" w:space="0" w:color="auto"/>
      </w:divBdr>
    </w:div>
    <w:div w:id="662393097">
      <w:bodyDiv w:val="1"/>
      <w:marLeft w:val="0"/>
      <w:marRight w:val="0"/>
      <w:marTop w:val="0"/>
      <w:marBottom w:val="0"/>
      <w:divBdr>
        <w:top w:val="none" w:sz="0" w:space="0" w:color="auto"/>
        <w:left w:val="none" w:sz="0" w:space="0" w:color="auto"/>
        <w:bottom w:val="none" w:sz="0" w:space="0" w:color="auto"/>
        <w:right w:val="none" w:sz="0" w:space="0" w:color="auto"/>
      </w:divBdr>
    </w:div>
    <w:div w:id="662393520">
      <w:bodyDiv w:val="1"/>
      <w:marLeft w:val="0"/>
      <w:marRight w:val="0"/>
      <w:marTop w:val="0"/>
      <w:marBottom w:val="0"/>
      <w:divBdr>
        <w:top w:val="none" w:sz="0" w:space="0" w:color="auto"/>
        <w:left w:val="none" w:sz="0" w:space="0" w:color="auto"/>
        <w:bottom w:val="none" w:sz="0" w:space="0" w:color="auto"/>
        <w:right w:val="none" w:sz="0" w:space="0" w:color="auto"/>
      </w:divBdr>
    </w:div>
    <w:div w:id="662509089">
      <w:bodyDiv w:val="1"/>
      <w:marLeft w:val="0"/>
      <w:marRight w:val="0"/>
      <w:marTop w:val="0"/>
      <w:marBottom w:val="0"/>
      <w:divBdr>
        <w:top w:val="none" w:sz="0" w:space="0" w:color="auto"/>
        <w:left w:val="none" w:sz="0" w:space="0" w:color="auto"/>
        <w:bottom w:val="none" w:sz="0" w:space="0" w:color="auto"/>
        <w:right w:val="none" w:sz="0" w:space="0" w:color="auto"/>
      </w:divBdr>
    </w:div>
    <w:div w:id="662702287">
      <w:bodyDiv w:val="1"/>
      <w:marLeft w:val="0"/>
      <w:marRight w:val="0"/>
      <w:marTop w:val="0"/>
      <w:marBottom w:val="0"/>
      <w:divBdr>
        <w:top w:val="none" w:sz="0" w:space="0" w:color="auto"/>
        <w:left w:val="none" w:sz="0" w:space="0" w:color="auto"/>
        <w:bottom w:val="none" w:sz="0" w:space="0" w:color="auto"/>
        <w:right w:val="none" w:sz="0" w:space="0" w:color="auto"/>
      </w:divBdr>
    </w:div>
    <w:div w:id="662779430">
      <w:bodyDiv w:val="1"/>
      <w:marLeft w:val="0"/>
      <w:marRight w:val="0"/>
      <w:marTop w:val="0"/>
      <w:marBottom w:val="0"/>
      <w:divBdr>
        <w:top w:val="none" w:sz="0" w:space="0" w:color="auto"/>
        <w:left w:val="none" w:sz="0" w:space="0" w:color="auto"/>
        <w:bottom w:val="none" w:sz="0" w:space="0" w:color="auto"/>
        <w:right w:val="none" w:sz="0" w:space="0" w:color="auto"/>
      </w:divBdr>
    </w:div>
    <w:div w:id="662897807">
      <w:bodyDiv w:val="1"/>
      <w:marLeft w:val="0"/>
      <w:marRight w:val="0"/>
      <w:marTop w:val="0"/>
      <w:marBottom w:val="0"/>
      <w:divBdr>
        <w:top w:val="none" w:sz="0" w:space="0" w:color="auto"/>
        <w:left w:val="none" w:sz="0" w:space="0" w:color="auto"/>
        <w:bottom w:val="none" w:sz="0" w:space="0" w:color="auto"/>
        <w:right w:val="none" w:sz="0" w:space="0" w:color="auto"/>
      </w:divBdr>
    </w:div>
    <w:div w:id="663046478">
      <w:bodyDiv w:val="1"/>
      <w:marLeft w:val="0"/>
      <w:marRight w:val="0"/>
      <w:marTop w:val="0"/>
      <w:marBottom w:val="0"/>
      <w:divBdr>
        <w:top w:val="none" w:sz="0" w:space="0" w:color="auto"/>
        <w:left w:val="none" w:sz="0" w:space="0" w:color="auto"/>
        <w:bottom w:val="none" w:sz="0" w:space="0" w:color="auto"/>
        <w:right w:val="none" w:sz="0" w:space="0" w:color="auto"/>
      </w:divBdr>
    </w:div>
    <w:div w:id="663631008">
      <w:bodyDiv w:val="1"/>
      <w:marLeft w:val="0"/>
      <w:marRight w:val="0"/>
      <w:marTop w:val="0"/>
      <w:marBottom w:val="0"/>
      <w:divBdr>
        <w:top w:val="none" w:sz="0" w:space="0" w:color="auto"/>
        <w:left w:val="none" w:sz="0" w:space="0" w:color="auto"/>
        <w:bottom w:val="none" w:sz="0" w:space="0" w:color="auto"/>
        <w:right w:val="none" w:sz="0" w:space="0" w:color="auto"/>
      </w:divBdr>
    </w:div>
    <w:div w:id="663970381">
      <w:bodyDiv w:val="1"/>
      <w:marLeft w:val="0"/>
      <w:marRight w:val="0"/>
      <w:marTop w:val="0"/>
      <w:marBottom w:val="0"/>
      <w:divBdr>
        <w:top w:val="none" w:sz="0" w:space="0" w:color="auto"/>
        <w:left w:val="none" w:sz="0" w:space="0" w:color="auto"/>
        <w:bottom w:val="none" w:sz="0" w:space="0" w:color="auto"/>
        <w:right w:val="none" w:sz="0" w:space="0" w:color="auto"/>
      </w:divBdr>
    </w:div>
    <w:div w:id="664088006">
      <w:bodyDiv w:val="1"/>
      <w:marLeft w:val="0"/>
      <w:marRight w:val="0"/>
      <w:marTop w:val="0"/>
      <w:marBottom w:val="0"/>
      <w:divBdr>
        <w:top w:val="none" w:sz="0" w:space="0" w:color="auto"/>
        <w:left w:val="none" w:sz="0" w:space="0" w:color="auto"/>
        <w:bottom w:val="none" w:sz="0" w:space="0" w:color="auto"/>
        <w:right w:val="none" w:sz="0" w:space="0" w:color="auto"/>
      </w:divBdr>
    </w:div>
    <w:div w:id="664088170">
      <w:bodyDiv w:val="1"/>
      <w:marLeft w:val="0"/>
      <w:marRight w:val="0"/>
      <w:marTop w:val="0"/>
      <w:marBottom w:val="0"/>
      <w:divBdr>
        <w:top w:val="none" w:sz="0" w:space="0" w:color="auto"/>
        <w:left w:val="none" w:sz="0" w:space="0" w:color="auto"/>
        <w:bottom w:val="none" w:sz="0" w:space="0" w:color="auto"/>
        <w:right w:val="none" w:sz="0" w:space="0" w:color="auto"/>
      </w:divBdr>
    </w:div>
    <w:div w:id="664284459">
      <w:bodyDiv w:val="1"/>
      <w:marLeft w:val="0"/>
      <w:marRight w:val="0"/>
      <w:marTop w:val="0"/>
      <w:marBottom w:val="0"/>
      <w:divBdr>
        <w:top w:val="none" w:sz="0" w:space="0" w:color="auto"/>
        <w:left w:val="none" w:sz="0" w:space="0" w:color="auto"/>
        <w:bottom w:val="none" w:sz="0" w:space="0" w:color="auto"/>
        <w:right w:val="none" w:sz="0" w:space="0" w:color="auto"/>
      </w:divBdr>
    </w:div>
    <w:div w:id="664473727">
      <w:bodyDiv w:val="1"/>
      <w:marLeft w:val="0"/>
      <w:marRight w:val="0"/>
      <w:marTop w:val="0"/>
      <w:marBottom w:val="0"/>
      <w:divBdr>
        <w:top w:val="none" w:sz="0" w:space="0" w:color="auto"/>
        <w:left w:val="none" w:sz="0" w:space="0" w:color="auto"/>
        <w:bottom w:val="none" w:sz="0" w:space="0" w:color="auto"/>
        <w:right w:val="none" w:sz="0" w:space="0" w:color="auto"/>
      </w:divBdr>
    </w:div>
    <w:div w:id="664480737">
      <w:bodyDiv w:val="1"/>
      <w:marLeft w:val="0"/>
      <w:marRight w:val="0"/>
      <w:marTop w:val="0"/>
      <w:marBottom w:val="0"/>
      <w:divBdr>
        <w:top w:val="none" w:sz="0" w:space="0" w:color="auto"/>
        <w:left w:val="none" w:sz="0" w:space="0" w:color="auto"/>
        <w:bottom w:val="none" w:sz="0" w:space="0" w:color="auto"/>
        <w:right w:val="none" w:sz="0" w:space="0" w:color="auto"/>
      </w:divBdr>
    </w:div>
    <w:div w:id="664556437">
      <w:bodyDiv w:val="1"/>
      <w:marLeft w:val="0"/>
      <w:marRight w:val="0"/>
      <w:marTop w:val="0"/>
      <w:marBottom w:val="0"/>
      <w:divBdr>
        <w:top w:val="none" w:sz="0" w:space="0" w:color="auto"/>
        <w:left w:val="none" w:sz="0" w:space="0" w:color="auto"/>
        <w:bottom w:val="none" w:sz="0" w:space="0" w:color="auto"/>
        <w:right w:val="none" w:sz="0" w:space="0" w:color="auto"/>
      </w:divBdr>
    </w:div>
    <w:div w:id="664624393">
      <w:bodyDiv w:val="1"/>
      <w:marLeft w:val="0"/>
      <w:marRight w:val="0"/>
      <w:marTop w:val="0"/>
      <w:marBottom w:val="0"/>
      <w:divBdr>
        <w:top w:val="none" w:sz="0" w:space="0" w:color="auto"/>
        <w:left w:val="none" w:sz="0" w:space="0" w:color="auto"/>
        <w:bottom w:val="none" w:sz="0" w:space="0" w:color="auto"/>
        <w:right w:val="none" w:sz="0" w:space="0" w:color="auto"/>
      </w:divBdr>
    </w:div>
    <w:div w:id="664670059">
      <w:bodyDiv w:val="1"/>
      <w:marLeft w:val="0"/>
      <w:marRight w:val="0"/>
      <w:marTop w:val="0"/>
      <w:marBottom w:val="0"/>
      <w:divBdr>
        <w:top w:val="none" w:sz="0" w:space="0" w:color="auto"/>
        <w:left w:val="none" w:sz="0" w:space="0" w:color="auto"/>
        <w:bottom w:val="none" w:sz="0" w:space="0" w:color="auto"/>
        <w:right w:val="none" w:sz="0" w:space="0" w:color="auto"/>
      </w:divBdr>
    </w:div>
    <w:div w:id="665015727">
      <w:bodyDiv w:val="1"/>
      <w:marLeft w:val="0"/>
      <w:marRight w:val="0"/>
      <w:marTop w:val="0"/>
      <w:marBottom w:val="0"/>
      <w:divBdr>
        <w:top w:val="none" w:sz="0" w:space="0" w:color="auto"/>
        <w:left w:val="none" w:sz="0" w:space="0" w:color="auto"/>
        <w:bottom w:val="none" w:sz="0" w:space="0" w:color="auto"/>
        <w:right w:val="none" w:sz="0" w:space="0" w:color="auto"/>
      </w:divBdr>
    </w:div>
    <w:div w:id="665088450">
      <w:bodyDiv w:val="1"/>
      <w:marLeft w:val="0"/>
      <w:marRight w:val="0"/>
      <w:marTop w:val="0"/>
      <w:marBottom w:val="0"/>
      <w:divBdr>
        <w:top w:val="none" w:sz="0" w:space="0" w:color="auto"/>
        <w:left w:val="none" w:sz="0" w:space="0" w:color="auto"/>
        <w:bottom w:val="none" w:sz="0" w:space="0" w:color="auto"/>
        <w:right w:val="none" w:sz="0" w:space="0" w:color="auto"/>
      </w:divBdr>
    </w:div>
    <w:div w:id="665288348">
      <w:bodyDiv w:val="1"/>
      <w:marLeft w:val="0"/>
      <w:marRight w:val="0"/>
      <w:marTop w:val="0"/>
      <w:marBottom w:val="0"/>
      <w:divBdr>
        <w:top w:val="none" w:sz="0" w:space="0" w:color="auto"/>
        <w:left w:val="none" w:sz="0" w:space="0" w:color="auto"/>
        <w:bottom w:val="none" w:sz="0" w:space="0" w:color="auto"/>
        <w:right w:val="none" w:sz="0" w:space="0" w:color="auto"/>
      </w:divBdr>
    </w:div>
    <w:div w:id="665478845">
      <w:bodyDiv w:val="1"/>
      <w:marLeft w:val="0"/>
      <w:marRight w:val="0"/>
      <w:marTop w:val="0"/>
      <w:marBottom w:val="0"/>
      <w:divBdr>
        <w:top w:val="none" w:sz="0" w:space="0" w:color="auto"/>
        <w:left w:val="none" w:sz="0" w:space="0" w:color="auto"/>
        <w:bottom w:val="none" w:sz="0" w:space="0" w:color="auto"/>
        <w:right w:val="none" w:sz="0" w:space="0" w:color="auto"/>
      </w:divBdr>
    </w:div>
    <w:div w:id="665522198">
      <w:bodyDiv w:val="1"/>
      <w:marLeft w:val="0"/>
      <w:marRight w:val="0"/>
      <w:marTop w:val="0"/>
      <w:marBottom w:val="0"/>
      <w:divBdr>
        <w:top w:val="none" w:sz="0" w:space="0" w:color="auto"/>
        <w:left w:val="none" w:sz="0" w:space="0" w:color="auto"/>
        <w:bottom w:val="none" w:sz="0" w:space="0" w:color="auto"/>
        <w:right w:val="none" w:sz="0" w:space="0" w:color="auto"/>
      </w:divBdr>
    </w:div>
    <w:div w:id="665592764">
      <w:bodyDiv w:val="1"/>
      <w:marLeft w:val="0"/>
      <w:marRight w:val="0"/>
      <w:marTop w:val="0"/>
      <w:marBottom w:val="0"/>
      <w:divBdr>
        <w:top w:val="none" w:sz="0" w:space="0" w:color="auto"/>
        <w:left w:val="none" w:sz="0" w:space="0" w:color="auto"/>
        <w:bottom w:val="none" w:sz="0" w:space="0" w:color="auto"/>
        <w:right w:val="none" w:sz="0" w:space="0" w:color="auto"/>
      </w:divBdr>
    </w:div>
    <w:div w:id="665673746">
      <w:bodyDiv w:val="1"/>
      <w:marLeft w:val="0"/>
      <w:marRight w:val="0"/>
      <w:marTop w:val="0"/>
      <w:marBottom w:val="0"/>
      <w:divBdr>
        <w:top w:val="none" w:sz="0" w:space="0" w:color="auto"/>
        <w:left w:val="none" w:sz="0" w:space="0" w:color="auto"/>
        <w:bottom w:val="none" w:sz="0" w:space="0" w:color="auto"/>
        <w:right w:val="none" w:sz="0" w:space="0" w:color="auto"/>
      </w:divBdr>
    </w:div>
    <w:div w:id="665674196">
      <w:bodyDiv w:val="1"/>
      <w:marLeft w:val="0"/>
      <w:marRight w:val="0"/>
      <w:marTop w:val="0"/>
      <w:marBottom w:val="0"/>
      <w:divBdr>
        <w:top w:val="none" w:sz="0" w:space="0" w:color="auto"/>
        <w:left w:val="none" w:sz="0" w:space="0" w:color="auto"/>
        <w:bottom w:val="none" w:sz="0" w:space="0" w:color="auto"/>
        <w:right w:val="none" w:sz="0" w:space="0" w:color="auto"/>
      </w:divBdr>
    </w:div>
    <w:div w:id="665717307">
      <w:bodyDiv w:val="1"/>
      <w:marLeft w:val="0"/>
      <w:marRight w:val="0"/>
      <w:marTop w:val="0"/>
      <w:marBottom w:val="0"/>
      <w:divBdr>
        <w:top w:val="none" w:sz="0" w:space="0" w:color="auto"/>
        <w:left w:val="none" w:sz="0" w:space="0" w:color="auto"/>
        <w:bottom w:val="none" w:sz="0" w:space="0" w:color="auto"/>
        <w:right w:val="none" w:sz="0" w:space="0" w:color="auto"/>
      </w:divBdr>
    </w:div>
    <w:div w:id="665744071">
      <w:bodyDiv w:val="1"/>
      <w:marLeft w:val="0"/>
      <w:marRight w:val="0"/>
      <w:marTop w:val="0"/>
      <w:marBottom w:val="0"/>
      <w:divBdr>
        <w:top w:val="none" w:sz="0" w:space="0" w:color="auto"/>
        <w:left w:val="none" w:sz="0" w:space="0" w:color="auto"/>
        <w:bottom w:val="none" w:sz="0" w:space="0" w:color="auto"/>
        <w:right w:val="none" w:sz="0" w:space="0" w:color="auto"/>
      </w:divBdr>
    </w:div>
    <w:div w:id="665863942">
      <w:bodyDiv w:val="1"/>
      <w:marLeft w:val="0"/>
      <w:marRight w:val="0"/>
      <w:marTop w:val="0"/>
      <w:marBottom w:val="0"/>
      <w:divBdr>
        <w:top w:val="none" w:sz="0" w:space="0" w:color="auto"/>
        <w:left w:val="none" w:sz="0" w:space="0" w:color="auto"/>
        <w:bottom w:val="none" w:sz="0" w:space="0" w:color="auto"/>
        <w:right w:val="none" w:sz="0" w:space="0" w:color="auto"/>
      </w:divBdr>
    </w:div>
    <w:div w:id="666056715">
      <w:bodyDiv w:val="1"/>
      <w:marLeft w:val="0"/>
      <w:marRight w:val="0"/>
      <w:marTop w:val="0"/>
      <w:marBottom w:val="0"/>
      <w:divBdr>
        <w:top w:val="none" w:sz="0" w:space="0" w:color="auto"/>
        <w:left w:val="none" w:sz="0" w:space="0" w:color="auto"/>
        <w:bottom w:val="none" w:sz="0" w:space="0" w:color="auto"/>
        <w:right w:val="none" w:sz="0" w:space="0" w:color="auto"/>
      </w:divBdr>
    </w:div>
    <w:div w:id="666325872">
      <w:bodyDiv w:val="1"/>
      <w:marLeft w:val="0"/>
      <w:marRight w:val="0"/>
      <w:marTop w:val="0"/>
      <w:marBottom w:val="0"/>
      <w:divBdr>
        <w:top w:val="none" w:sz="0" w:space="0" w:color="auto"/>
        <w:left w:val="none" w:sz="0" w:space="0" w:color="auto"/>
        <w:bottom w:val="none" w:sz="0" w:space="0" w:color="auto"/>
        <w:right w:val="none" w:sz="0" w:space="0" w:color="auto"/>
      </w:divBdr>
    </w:div>
    <w:div w:id="666523432">
      <w:bodyDiv w:val="1"/>
      <w:marLeft w:val="0"/>
      <w:marRight w:val="0"/>
      <w:marTop w:val="0"/>
      <w:marBottom w:val="0"/>
      <w:divBdr>
        <w:top w:val="none" w:sz="0" w:space="0" w:color="auto"/>
        <w:left w:val="none" w:sz="0" w:space="0" w:color="auto"/>
        <w:bottom w:val="none" w:sz="0" w:space="0" w:color="auto"/>
        <w:right w:val="none" w:sz="0" w:space="0" w:color="auto"/>
      </w:divBdr>
    </w:div>
    <w:div w:id="666635678">
      <w:bodyDiv w:val="1"/>
      <w:marLeft w:val="0"/>
      <w:marRight w:val="0"/>
      <w:marTop w:val="0"/>
      <w:marBottom w:val="0"/>
      <w:divBdr>
        <w:top w:val="none" w:sz="0" w:space="0" w:color="auto"/>
        <w:left w:val="none" w:sz="0" w:space="0" w:color="auto"/>
        <w:bottom w:val="none" w:sz="0" w:space="0" w:color="auto"/>
        <w:right w:val="none" w:sz="0" w:space="0" w:color="auto"/>
      </w:divBdr>
    </w:div>
    <w:div w:id="666639320">
      <w:bodyDiv w:val="1"/>
      <w:marLeft w:val="0"/>
      <w:marRight w:val="0"/>
      <w:marTop w:val="0"/>
      <w:marBottom w:val="0"/>
      <w:divBdr>
        <w:top w:val="none" w:sz="0" w:space="0" w:color="auto"/>
        <w:left w:val="none" w:sz="0" w:space="0" w:color="auto"/>
        <w:bottom w:val="none" w:sz="0" w:space="0" w:color="auto"/>
        <w:right w:val="none" w:sz="0" w:space="0" w:color="auto"/>
      </w:divBdr>
    </w:div>
    <w:div w:id="666790227">
      <w:bodyDiv w:val="1"/>
      <w:marLeft w:val="0"/>
      <w:marRight w:val="0"/>
      <w:marTop w:val="0"/>
      <w:marBottom w:val="0"/>
      <w:divBdr>
        <w:top w:val="none" w:sz="0" w:space="0" w:color="auto"/>
        <w:left w:val="none" w:sz="0" w:space="0" w:color="auto"/>
        <w:bottom w:val="none" w:sz="0" w:space="0" w:color="auto"/>
        <w:right w:val="none" w:sz="0" w:space="0" w:color="auto"/>
      </w:divBdr>
    </w:div>
    <w:div w:id="666790401">
      <w:bodyDiv w:val="1"/>
      <w:marLeft w:val="0"/>
      <w:marRight w:val="0"/>
      <w:marTop w:val="0"/>
      <w:marBottom w:val="0"/>
      <w:divBdr>
        <w:top w:val="none" w:sz="0" w:space="0" w:color="auto"/>
        <w:left w:val="none" w:sz="0" w:space="0" w:color="auto"/>
        <w:bottom w:val="none" w:sz="0" w:space="0" w:color="auto"/>
        <w:right w:val="none" w:sz="0" w:space="0" w:color="auto"/>
      </w:divBdr>
    </w:div>
    <w:div w:id="666858298">
      <w:bodyDiv w:val="1"/>
      <w:marLeft w:val="0"/>
      <w:marRight w:val="0"/>
      <w:marTop w:val="0"/>
      <w:marBottom w:val="0"/>
      <w:divBdr>
        <w:top w:val="none" w:sz="0" w:space="0" w:color="auto"/>
        <w:left w:val="none" w:sz="0" w:space="0" w:color="auto"/>
        <w:bottom w:val="none" w:sz="0" w:space="0" w:color="auto"/>
        <w:right w:val="none" w:sz="0" w:space="0" w:color="auto"/>
      </w:divBdr>
    </w:div>
    <w:div w:id="666900464">
      <w:bodyDiv w:val="1"/>
      <w:marLeft w:val="0"/>
      <w:marRight w:val="0"/>
      <w:marTop w:val="0"/>
      <w:marBottom w:val="0"/>
      <w:divBdr>
        <w:top w:val="none" w:sz="0" w:space="0" w:color="auto"/>
        <w:left w:val="none" w:sz="0" w:space="0" w:color="auto"/>
        <w:bottom w:val="none" w:sz="0" w:space="0" w:color="auto"/>
        <w:right w:val="none" w:sz="0" w:space="0" w:color="auto"/>
      </w:divBdr>
    </w:div>
    <w:div w:id="666907677">
      <w:bodyDiv w:val="1"/>
      <w:marLeft w:val="0"/>
      <w:marRight w:val="0"/>
      <w:marTop w:val="0"/>
      <w:marBottom w:val="0"/>
      <w:divBdr>
        <w:top w:val="none" w:sz="0" w:space="0" w:color="auto"/>
        <w:left w:val="none" w:sz="0" w:space="0" w:color="auto"/>
        <w:bottom w:val="none" w:sz="0" w:space="0" w:color="auto"/>
        <w:right w:val="none" w:sz="0" w:space="0" w:color="auto"/>
      </w:divBdr>
    </w:div>
    <w:div w:id="666980724">
      <w:bodyDiv w:val="1"/>
      <w:marLeft w:val="0"/>
      <w:marRight w:val="0"/>
      <w:marTop w:val="0"/>
      <w:marBottom w:val="0"/>
      <w:divBdr>
        <w:top w:val="none" w:sz="0" w:space="0" w:color="auto"/>
        <w:left w:val="none" w:sz="0" w:space="0" w:color="auto"/>
        <w:bottom w:val="none" w:sz="0" w:space="0" w:color="auto"/>
        <w:right w:val="none" w:sz="0" w:space="0" w:color="auto"/>
      </w:divBdr>
    </w:div>
    <w:div w:id="666983901">
      <w:bodyDiv w:val="1"/>
      <w:marLeft w:val="0"/>
      <w:marRight w:val="0"/>
      <w:marTop w:val="0"/>
      <w:marBottom w:val="0"/>
      <w:divBdr>
        <w:top w:val="none" w:sz="0" w:space="0" w:color="auto"/>
        <w:left w:val="none" w:sz="0" w:space="0" w:color="auto"/>
        <w:bottom w:val="none" w:sz="0" w:space="0" w:color="auto"/>
        <w:right w:val="none" w:sz="0" w:space="0" w:color="auto"/>
      </w:divBdr>
    </w:div>
    <w:div w:id="667365040">
      <w:bodyDiv w:val="1"/>
      <w:marLeft w:val="0"/>
      <w:marRight w:val="0"/>
      <w:marTop w:val="0"/>
      <w:marBottom w:val="0"/>
      <w:divBdr>
        <w:top w:val="none" w:sz="0" w:space="0" w:color="auto"/>
        <w:left w:val="none" w:sz="0" w:space="0" w:color="auto"/>
        <w:bottom w:val="none" w:sz="0" w:space="0" w:color="auto"/>
        <w:right w:val="none" w:sz="0" w:space="0" w:color="auto"/>
      </w:divBdr>
    </w:div>
    <w:div w:id="667367138">
      <w:bodyDiv w:val="1"/>
      <w:marLeft w:val="0"/>
      <w:marRight w:val="0"/>
      <w:marTop w:val="0"/>
      <w:marBottom w:val="0"/>
      <w:divBdr>
        <w:top w:val="none" w:sz="0" w:space="0" w:color="auto"/>
        <w:left w:val="none" w:sz="0" w:space="0" w:color="auto"/>
        <w:bottom w:val="none" w:sz="0" w:space="0" w:color="auto"/>
        <w:right w:val="none" w:sz="0" w:space="0" w:color="auto"/>
      </w:divBdr>
    </w:div>
    <w:div w:id="667444669">
      <w:bodyDiv w:val="1"/>
      <w:marLeft w:val="0"/>
      <w:marRight w:val="0"/>
      <w:marTop w:val="0"/>
      <w:marBottom w:val="0"/>
      <w:divBdr>
        <w:top w:val="none" w:sz="0" w:space="0" w:color="auto"/>
        <w:left w:val="none" w:sz="0" w:space="0" w:color="auto"/>
        <w:bottom w:val="none" w:sz="0" w:space="0" w:color="auto"/>
        <w:right w:val="none" w:sz="0" w:space="0" w:color="auto"/>
      </w:divBdr>
    </w:div>
    <w:div w:id="667635499">
      <w:bodyDiv w:val="1"/>
      <w:marLeft w:val="0"/>
      <w:marRight w:val="0"/>
      <w:marTop w:val="0"/>
      <w:marBottom w:val="0"/>
      <w:divBdr>
        <w:top w:val="none" w:sz="0" w:space="0" w:color="auto"/>
        <w:left w:val="none" w:sz="0" w:space="0" w:color="auto"/>
        <w:bottom w:val="none" w:sz="0" w:space="0" w:color="auto"/>
        <w:right w:val="none" w:sz="0" w:space="0" w:color="auto"/>
      </w:divBdr>
    </w:div>
    <w:div w:id="667710819">
      <w:bodyDiv w:val="1"/>
      <w:marLeft w:val="0"/>
      <w:marRight w:val="0"/>
      <w:marTop w:val="0"/>
      <w:marBottom w:val="0"/>
      <w:divBdr>
        <w:top w:val="none" w:sz="0" w:space="0" w:color="auto"/>
        <w:left w:val="none" w:sz="0" w:space="0" w:color="auto"/>
        <w:bottom w:val="none" w:sz="0" w:space="0" w:color="auto"/>
        <w:right w:val="none" w:sz="0" w:space="0" w:color="auto"/>
      </w:divBdr>
    </w:div>
    <w:div w:id="667904372">
      <w:bodyDiv w:val="1"/>
      <w:marLeft w:val="0"/>
      <w:marRight w:val="0"/>
      <w:marTop w:val="0"/>
      <w:marBottom w:val="0"/>
      <w:divBdr>
        <w:top w:val="none" w:sz="0" w:space="0" w:color="auto"/>
        <w:left w:val="none" w:sz="0" w:space="0" w:color="auto"/>
        <w:bottom w:val="none" w:sz="0" w:space="0" w:color="auto"/>
        <w:right w:val="none" w:sz="0" w:space="0" w:color="auto"/>
      </w:divBdr>
    </w:div>
    <w:div w:id="668142641">
      <w:bodyDiv w:val="1"/>
      <w:marLeft w:val="0"/>
      <w:marRight w:val="0"/>
      <w:marTop w:val="0"/>
      <w:marBottom w:val="0"/>
      <w:divBdr>
        <w:top w:val="none" w:sz="0" w:space="0" w:color="auto"/>
        <w:left w:val="none" w:sz="0" w:space="0" w:color="auto"/>
        <w:bottom w:val="none" w:sz="0" w:space="0" w:color="auto"/>
        <w:right w:val="none" w:sz="0" w:space="0" w:color="auto"/>
      </w:divBdr>
    </w:div>
    <w:div w:id="668220083">
      <w:bodyDiv w:val="1"/>
      <w:marLeft w:val="0"/>
      <w:marRight w:val="0"/>
      <w:marTop w:val="0"/>
      <w:marBottom w:val="0"/>
      <w:divBdr>
        <w:top w:val="none" w:sz="0" w:space="0" w:color="auto"/>
        <w:left w:val="none" w:sz="0" w:space="0" w:color="auto"/>
        <w:bottom w:val="none" w:sz="0" w:space="0" w:color="auto"/>
        <w:right w:val="none" w:sz="0" w:space="0" w:color="auto"/>
      </w:divBdr>
    </w:div>
    <w:div w:id="668286623">
      <w:bodyDiv w:val="1"/>
      <w:marLeft w:val="0"/>
      <w:marRight w:val="0"/>
      <w:marTop w:val="0"/>
      <w:marBottom w:val="0"/>
      <w:divBdr>
        <w:top w:val="none" w:sz="0" w:space="0" w:color="auto"/>
        <w:left w:val="none" w:sz="0" w:space="0" w:color="auto"/>
        <w:bottom w:val="none" w:sz="0" w:space="0" w:color="auto"/>
        <w:right w:val="none" w:sz="0" w:space="0" w:color="auto"/>
      </w:divBdr>
    </w:div>
    <w:div w:id="668286829">
      <w:bodyDiv w:val="1"/>
      <w:marLeft w:val="0"/>
      <w:marRight w:val="0"/>
      <w:marTop w:val="0"/>
      <w:marBottom w:val="0"/>
      <w:divBdr>
        <w:top w:val="none" w:sz="0" w:space="0" w:color="auto"/>
        <w:left w:val="none" w:sz="0" w:space="0" w:color="auto"/>
        <w:bottom w:val="none" w:sz="0" w:space="0" w:color="auto"/>
        <w:right w:val="none" w:sz="0" w:space="0" w:color="auto"/>
      </w:divBdr>
    </w:div>
    <w:div w:id="668412239">
      <w:bodyDiv w:val="1"/>
      <w:marLeft w:val="0"/>
      <w:marRight w:val="0"/>
      <w:marTop w:val="0"/>
      <w:marBottom w:val="0"/>
      <w:divBdr>
        <w:top w:val="none" w:sz="0" w:space="0" w:color="auto"/>
        <w:left w:val="none" w:sz="0" w:space="0" w:color="auto"/>
        <w:bottom w:val="none" w:sz="0" w:space="0" w:color="auto"/>
        <w:right w:val="none" w:sz="0" w:space="0" w:color="auto"/>
      </w:divBdr>
    </w:div>
    <w:div w:id="669022372">
      <w:bodyDiv w:val="1"/>
      <w:marLeft w:val="0"/>
      <w:marRight w:val="0"/>
      <w:marTop w:val="0"/>
      <w:marBottom w:val="0"/>
      <w:divBdr>
        <w:top w:val="none" w:sz="0" w:space="0" w:color="auto"/>
        <w:left w:val="none" w:sz="0" w:space="0" w:color="auto"/>
        <w:bottom w:val="none" w:sz="0" w:space="0" w:color="auto"/>
        <w:right w:val="none" w:sz="0" w:space="0" w:color="auto"/>
      </w:divBdr>
    </w:div>
    <w:div w:id="669064090">
      <w:bodyDiv w:val="1"/>
      <w:marLeft w:val="0"/>
      <w:marRight w:val="0"/>
      <w:marTop w:val="0"/>
      <w:marBottom w:val="0"/>
      <w:divBdr>
        <w:top w:val="none" w:sz="0" w:space="0" w:color="auto"/>
        <w:left w:val="none" w:sz="0" w:space="0" w:color="auto"/>
        <w:bottom w:val="none" w:sz="0" w:space="0" w:color="auto"/>
        <w:right w:val="none" w:sz="0" w:space="0" w:color="auto"/>
      </w:divBdr>
    </w:div>
    <w:div w:id="669065227">
      <w:bodyDiv w:val="1"/>
      <w:marLeft w:val="0"/>
      <w:marRight w:val="0"/>
      <w:marTop w:val="0"/>
      <w:marBottom w:val="0"/>
      <w:divBdr>
        <w:top w:val="none" w:sz="0" w:space="0" w:color="auto"/>
        <w:left w:val="none" w:sz="0" w:space="0" w:color="auto"/>
        <w:bottom w:val="none" w:sz="0" w:space="0" w:color="auto"/>
        <w:right w:val="none" w:sz="0" w:space="0" w:color="auto"/>
      </w:divBdr>
    </w:div>
    <w:div w:id="669138401">
      <w:bodyDiv w:val="1"/>
      <w:marLeft w:val="0"/>
      <w:marRight w:val="0"/>
      <w:marTop w:val="0"/>
      <w:marBottom w:val="0"/>
      <w:divBdr>
        <w:top w:val="none" w:sz="0" w:space="0" w:color="auto"/>
        <w:left w:val="none" w:sz="0" w:space="0" w:color="auto"/>
        <w:bottom w:val="none" w:sz="0" w:space="0" w:color="auto"/>
        <w:right w:val="none" w:sz="0" w:space="0" w:color="auto"/>
      </w:divBdr>
    </w:div>
    <w:div w:id="669216894">
      <w:bodyDiv w:val="1"/>
      <w:marLeft w:val="0"/>
      <w:marRight w:val="0"/>
      <w:marTop w:val="0"/>
      <w:marBottom w:val="0"/>
      <w:divBdr>
        <w:top w:val="none" w:sz="0" w:space="0" w:color="auto"/>
        <w:left w:val="none" w:sz="0" w:space="0" w:color="auto"/>
        <w:bottom w:val="none" w:sz="0" w:space="0" w:color="auto"/>
        <w:right w:val="none" w:sz="0" w:space="0" w:color="auto"/>
      </w:divBdr>
    </w:div>
    <w:div w:id="669329263">
      <w:bodyDiv w:val="1"/>
      <w:marLeft w:val="0"/>
      <w:marRight w:val="0"/>
      <w:marTop w:val="0"/>
      <w:marBottom w:val="0"/>
      <w:divBdr>
        <w:top w:val="none" w:sz="0" w:space="0" w:color="auto"/>
        <w:left w:val="none" w:sz="0" w:space="0" w:color="auto"/>
        <w:bottom w:val="none" w:sz="0" w:space="0" w:color="auto"/>
        <w:right w:val="none" w:sz="0" w:space="0" w:color="auto"/>
      </w:divBdr>
    </w:div>
    <w:div w:id="669405487">
      <w:bodyDiv w:val="1"/>
      <w:marLeft w:val="0"/>
      <w:marRight w:val="0"/>
      <w:marTop w:val="0"/>
      <w:marBottom w:val="0"/>
      <w:divBdr>
        <w:top w:val="none" w:sz="0" w:space="0" w:color="auto"/>
        <w:left w:val="none" w:sz="0" w:space="0" w:color="auto"/>
        <w:bottom w:val="none" w:sz="0" w:space="0" w:color="auto"/>
        <w:right w:val="none" w:sz="0" w:space="0" w:color="auto"/>
      </w:divBdr>
    </w:div>
    <w:div w:id="669407555">
      <w:bodyDiv w:val="1"/>
      <w:marLeft w:val="0"/>
      <w:marRight w:val="0"/>
      <w:marTop w:val="0"/>
      <w:marBottom w:val="0"/>
      <w:divBdr>
        <w:top w:val="none" w:sz="0" w:space="0" w:color="auto"/>
        <w:left w:val="none" w:sz="0" w:space="0" w:color="auto"/>
        <w:bottom w:val="none" w:sz="0" w:space="0" w:color="auto"/>
        <w:right w:val="none" w:sz="0" w:space="0" w:color="auto"/>
      </w:divBdr>
    </w:div>
    <w:div w:id="669482212">
      <w:bodyDiv w:val="1"/>
      <w:marLeft w:val="0"/>
      <w:marRight w:val="0"/>
      <w:marTop w:val="0"/>
      <w:marBottom w:val="0"/>
      <w:divBdr>
        <w:top w:val="none" w:sz="0" w:space="0" w:color="auto"/>
        <w:left w:val="none" w:sz="0" w:space="0" w:color="auto"/>
        <w:bottom w:val="none" w:sz="0" w:space="0" w:color="auto"/>
        <w:right w:val="none" w:sz="0" w:space="0" w:color="auto"/>
      </w:divBdr>
    </w:div>
    <w:div w:id="669525370">
      <w:bodyDiv w:val="1"/>
      <w:marLeft w:val="0"/>
      <w:marRight w:val="0"/>
      <w:marTop w:val="0"/>
      <w:marBottom w:val="0"/>
      <w:divBdr>
        <w:top w:val="none" w:sz="0" w:space="0" w:color="auto"/>
        <w:left w:val="none" w:sz="0" w:space="0" w:color="auto"/>
        <w:bottom w:val="none" w:sz="0" w:space="0" w:color="auto"/>
        <w:right w:val="none" w:sz="0" w:space="0" w:color="auto"/>
      </w:divBdr>
    </w:div>
    <w:div w:id="669874206">
      <w:bodyDiv w:val="1"/>
      <w:marLeft w:val="0"/>
      <w:marRight w:val="0"/>
      <w:marTop w:val="0"/>
      <w:marBottom w:val="0"/>
      <w:divBdr>
        <w:top w:val="none" w:sz="0" w:space="0" w:color="auto"/>
        <w:left w:val="none" w:sz="0" w:space="0" w:color="auto"/>
        <w:bottom w:val="none" w:sz="0" w:space="0" w:color="auto"/>
        <w:right w:val="none" w:sz="0" w:space="0" w:color="auto"/>
      </w:divBdr>
    </w:div>
    <w:div w:id="670134649">
      <w:bodyDiv w:val="1"/>
      <w:marLeft w:val="0"/>
      <w:marRight w:val="0"/>
      <w:marTop w:val="0"/>
      <w:marBottom w:val="0"/>
      <w:divBdr>
        <w:top w:val="none" w:sz="0" w:space="0" w:color="auto"/>
        <w:left w:val="none" w:sz="0" w:space="0" w:color="auto"/>
        <w:bottom w:val="none" w:sz="0" w:space="0" w:color="auto"/>
        <w:right w:val="none" w:sz="0" w:space="0" w:color="auto"/>
      </w:divBdr>
    </w:div>
    <w:div w:id="670332747">
      <w:bodyDiv w:val="1"/>
      <w:marLeft w:val="0"/>
      <w:marRight w:val="0"/>
      <w:marTop w:val="0"/>
      <w:marBottom w:val="0"/>
      <w:divBdr>
        <w:top w:val="none" w:sz="0" w:space="0" w:color="auto"/>
        <w:left w:val="none" w:sz="0" w:space="0" w:color="auto"/>
        <w:bottom w:val="none" w:sz="0" w:space="0" w:color="auto"/>
        <w:right w:val="none" w:sz="0" w:space="0" w:color="auto"/>
      </w:divBdr>
    </w:div>
    <w:div w:id="670564571">
      <w:bodyDiv w:val="1"/>
      <w:marLeft w:val="0"/>
      <w:marRight w:val="0"/>
      <w:marTop w:val="0"/>
      <w:marBottom w:val="0"/>
      <w:divBdr>
        <w:top w:val="none" w:sz="0" w:space="0" w:color="auto"/>
        <w:left w:val="none" w:sz="0" w:space="0" w:color="auto"/>
        <w:bottom w:val="none" w:sz="0" w:space="0" w:color="auto"/>
        <w:right w:val="none" w:sz="0" w:space="0" w:color="auto"/>
      </w:divBdr>
    </w:div>
    <w:div w:id="670567928">
      <w:bodyDiv w:val="1"/>
      <w:marLeft w:val="0"/>
      <w:marRight w:val="0"/>
      <w:marTop w:val="0"/>
      <w:marBottom w:val="0"/>
      <w:divBdr>
        <w:top w:val="none" w:sz="0" w:space="0" w:color="auto"/>
        <w:left w:val="none" w:sz="0" w:space="0" w:color="auto"/>
        <w:bottom w:val="none" w:sz="0" w:space="0" w:color="auto"/>
        <w:right w:val="none" w:sz="0" w:space="0" w:color="auto"/>
      </w:divBdr>
    </w:div>
    <w:div w:id="670639082">
      <w:bodyDiv w:val="1"/>
      <w:marLeft w:val="0"/>
      <w:marRight w:val="0"/>
      <w:marTop w:val="0"/>
      <w:marBottom w:val="0"/>
      <w:divBdr>
        <w:top w:val="none" w:sz="0" w:space="0" w:color="auto"/>
        <w:left w:val="none" w:sz="0" w:space="0" w:color="auto"/>
        <w:bottom w:val="none" w:sz="0" w:space="0" w:color="auto"/>
        <w:right w:val="none" w:sz="0" w:space="0" w:color="auto"/>
      </w:divBdr>
    </w:div>
    <w:div w:id="670722348">
      <w:bodyDiv w:val="1"/>
      <w:marLeft w:val="0"/>
      <w:marRight w:val="0"/>
      <w:marTop w:val="0"/>
      <w:marBottom w:val="0"/>
      <w:divBdr>
        <w:top w:val="none" w:sz="0" w:space="0" w:color="auto"/>
        <w:left w:val="none" w:sz="0" w:space="0" w:color="auto"/>
        <w:bottom w:val="none" w:sz="0" w:space="0" w:color="auto"/>
        <w:right w:val="none" w:sz="0" w:space="0" w:color="auto"/>
      </w:divBdr>
    </w:div>
    <w:div w:id="670912226">
      <w:bodyDiv w:val="1"/>
      <w:marLeft w:val="0"/>
      <w:marRight w:val="0"/>
      <w:marTop w:val="0"/>
      <w:marBottom w:val="0"/>
      <w:divBdr>
        <w:top w:val="none" w:sz="0" w:space="0" w:color="auto"/>
        <w:left w:val="none" w:sz="0" w:space="0" w:color="auto"/>
        <w:bottom w:val="none" w:sz="0" w:space="0" w:color="auto"/>
        <w:right w:val="none" w:sz="0" w:space="0" w:color="auto"/>
      </w:divBdr>
    </w:div>
    <w:div w:id="671106093">
      <w:bodyDiv w:val="1"/>
      <w:marLeft w:val="0"/>
      <w:marRight w:val="0"/>
      <w:marTop w:val="0"/>
      <w:marBottom w:val="0"/>
      <w:divBdr>
        <w:top w:val="none" w:sz="0" w:space="0" w:color="auto"/>
        <w:left w:val="none" w:sz="0" w:space="0" w:color="auto"/>
        <w:bottom w:val="none" w:sz="0" w:space="0" w:color="auto"/>
        <w:right w:val="none" w:sz="0" w:space="0" w:color="auto"/>
      </w:divBdr>
    </w:div>
    <w:div w:id="671179198">
      <w:bodyDiv w:val="1"/>
      <w:marLeft w:val="0"/>
      <w:marRight w:val="0"/>
      <w:marTop w:val="0"/>
      <w:marBottom w:val="0"/>
      <w:divBdr>
        <w:top w:val="none" w:sz="0" w:space="0" w:color="auto"/>
        <w:left w:val="none" w:sz="0" w:space="0" w:color="auto"/>
        <w:bottom w:val="none" w:sz="0" w:space="0" w:color="auto"/>
        <w:right w:val="none" w:sz="0" w:space="0" w:color="auto"/>
      </w:divBdr>
    </w:div>
    <w:div w:id="671644593">
      <w:bodyDiv w:val="1"/>
      <w:marLeft w:val="0"/>
      <w:marRight w:val="0"/>
      <w:marTop w:val="0"/>
      <w:marBottom w:val="0"/>
      <w:divBdr>
        <w:top w:val="none" w:sz="0" w:space="0" w:color="auto"/>
        <w:left w:val="none" w:sz="0" w:space="0" w:color="auto"/>
        <w:bottom w:val="none" w:sz="0" w:space="0" w:color="auto"/>
        <w:right w:val="none" w:sz="0" w:space="0" w:color="auto"/>
      </w:divBdr>
    </w:div>
    <w:div w:id="671761777">
      <w:bodyDiv w:val="1"/>
      <w:marLeft w:val="0"/>
      <w:marRight w:val="0"/>
      <w:marTop w:val="0"/>
      <w:marBottom w:val="0"/>
      <w:divBdr>
        <w:top w:val="none" w:sz="0" w:space="0" w:color="auto"/>
        <w:left w:val="none" w:sz="0" w:space="0" w:color="auto"/>
        <w:bottom w:val="none" w:sz="0" w:space="0" w:color="auto"/>
        <w:right w:val="none" w:sz="0" w:space="0" w:color="auto"/>
      </w:divBdr>
    </w:div>
    <w:div w:id="671877068">
      <w:bodyDiv w:val="1"/>
      <w:marLeft w:val="0"/>
      <w:marRight w:val="0"/>
      <w:marTop w:val="0"/>
      <w:marBottom w:val="0"/>
      <w:divBdr>
        <w:top w:val="none" w:sz="0" w:space="0" w:color="auto"/>
        <w:left w:val="none" w:sz="0" w:space="0" w:color="auto"/>
        <w:bottom w:val="none" w:sz="0" w:space="0" w:color="auto"/>
        <w:right w:val="none" w:sz="0" w:space="0" w:color="auto"/>
      </w:divBdr>
    </w:div>
    <w:div w:id="671956857">
      <w:bodyDiv w:val="1"/>
      <w:marLeft w:val="0"/>
      <w:marRight w:val="0"/>
      <w:marTop w:val="0"/>
      <w:marBottom w:val="0"/>
      <w:divBdr>
        <w:top w:val="none" w:sz="0" w:space="0" w:color="auto"/>
        <w:left w:val="none" w:sz="0" w:space="0" w:color="auto"/>
        <w:bottom w:val="none" w:sz="0" w:space="0" w:color="auto"/>
        <w:right w:val="none" w:sz="0" w:space="0" w:color="auto"/>
      </w:divBdr>
    </w:div>
    <w:div w:id="672100602">
      <w:bodyDiv w:val="1"/>
      <w:marLeft w:val="0"/>
      <w:marRight w:val="0"/>
      <w:marTop w:val="0"/>
      <w:marBottom w:val="0"/>
      <w:divBdr>
        <w:top w:val="none" w:sz="0" w:space="0" w:color="auto"/>
        <w:left w:val="none" w:sz="0" w:space="0" w:color="auto"/>
        <w:bottom w:val="none" w:sz="0" w:space="0" w:color="auto"/>
        <w:right w:val="none" w:sz="0" w:space="0" w:color="auto"/>
      </w:divBdr>
    </w:div>
    <w:div w:id="672142784">
      <w:bodyDiv w:val="1"/>
      <w:marLeft w:val="0"/>
      <w:marRight w:val="0"/>
      <w:marTop w:val="0"/>
      <w:marBottom w:val="0"/>
      <w:divBdr>
        <w:top w:val="none" w:sz="0" w:space="0" w:color="auto"/>
        <w:left w:val="none" w:sz="0" w:space="0" w:color="auto"/>
        <w:bottom w:val="none" w:sz="0" w:space="0" w:color="auto"/>
        <w:right w:val="none" w:sz="0" w:space="0" w:color="auto"/>
      </w:divBdr>
    </w:div>
    <w:div w:id="672417336">
      <w:bodyDiv w:val="1"/>
      <w:marLeft w:val="0"/>
      <w:marRight w:val="0"/>
      <w:marTop w:val="0"/>
      <w:marBottom w:val="0"/>
      <w:divBdr>
        <w:top w:val="none" w:sz="0" w:space="0" w:color="auto"/>
        <w:left w:val="none" w:sz="0" w:space="0" w:color="auto"/>
        <w:bottom w:val="none" w:sz="0" w:space="0" w:color="auto"/>
        <w:right w:val="none" w:sz="0" w:space="0" w:color="auto"/>
      </w:divBdr>
    </w:div>
    <w:div w:id="672489943">
      <w:bodyDiv w:val="1"/>
      <w:marLeft w:val="0"/>
      <w:marRight w:val="0"/>
      <w:marTop w:val="0"/>
      <w:marBottom w:val="0"/>
      <w:divBdr>
        <w:top w:val="none" w:sz="0" w:space="0" w:color="auto"/>
        <w:left w:val="none" w:sz="0" w:space="0" w:color="auto"/>
        <w:bottom w:val="none" w:sz="0" w:space="0" w:color="auto"/>
        <w:right w:val="none" w:sz="0" w:space="0" w:color="auto"/>
      </w:divBdr>
    </w:div>
    <w:div w:id="672728386">
      <w:bodyDiv w:val="1"/>
      <w:marLeft w:val="0"/>
      <w:marRight w:val="0"/>
      <w:marTop w:val="0"/>
      <w:marBottom w:val="0"/>
      <w:divBdr>
        <w:top w:val="none" w:sz="0" w:space="0" w:color="auto"/>
        <w:left w:val="none" w:sz="0" w:space="0" w:color="auto"/>
        <w:bottom w:val="none" w:sz="0" w:space="0" w:color="auto"/>
        <w:right w:val="none" w:sz="0" w:space="0" w:color="auto"/>
      </w:divBdr>
    </w:div>
    <w:div w:id="672806942">
      <w:bodyDiv w:val="1"/>
      <w:marLeft w:val="0"/>
      <w:marRight w:val="0"/>
      <w:marTop w:val="0"/>
      <w:marBottom w:val="0"/>
      <w:divBdr>
        <w:top w:val="none" w:sz="0" w:space="0" w:color="auto"/>
        <w:left w:val="none" w:sz="0" w:space="0" w:color="auto"/>
        <w:bottom w:val="none" w:sz="0" w:space="0" w:color="auto"/>
        <w:right w:val="none" w:sz="0" w:space="0" w:color="auto"/>
      </w:divBdr>
    </w:div>
    <w:div w:id="672993825">
      <w:bodyDiv w:val="1"/>
      <w:marLeft w:val="0"/>
      <w:marRight w:val="0"/>
      <w:marTop w:val="0"/>
      <w:marBottom w:val="0"/>
      <w:divBdr>
        <w:top w:val="none" w:sz="0" w:space="0" w:color="auto"/>
        <w:left w:val="none" w:sz="0" w:space="0" w:color="auto"/>
        <w:bottom w:val="none" w:sz="0" w:space="0" w:color="auto"/>
        <w:right w:val="none" w:sz="0" w:space="0" w:color="auto"/>
      </w:divBdr>
    </w:div>
    <w:div w:id="673073091">
      <w:bodyDiv w:val="1"/>
      <w:marLeft w:val="0"/>
      <w:marRight w:val="0"/>
      <w:marTop w:val="0"/>
      <w:marBottom w:val="0"/>
      <w:divBdr>
        <w:top w:val="none" w:sz="0" w:space="0" w:color="auto"/>
        <w:left w:val="none" w:sz="0" w:space="0" w:color="auto"/>
        <w:bottom w:val="none" w:sz="0" w:space="0" w:color="auto"/>
        <w:right w:val="none" w:sz="0" w:space="0" w:color="auto"/>
      </w:divBdr>
    </w:div>
    <w:div w:id="673189129">
      <w:bodyDiv w:val="1"/>
      <w:marLeft w:val="0"/>
      <w:marRight w:val="0"/>
      <w:marTop w:val="0"/>
      <w:marBottom w:val="0"/>
      <w:divBdr>
        <w:top w:val="none" w:sz="0" w:space="0" w:color="auto"/>
        <w:left w:val="none" w:sz="0" w:space="0" w:color="auto"/>
        <w:bottom w:val="none" w:sz="0" w:space="0" w:color="auto"/>
        <w:right w:val="none" w:sz="0" w:space="0" w:color="auto"/>
      </w:divBdr>
    </w:div>
    <w:div w:id="673339027">
      <w:bodyDiv w:val="1"/>
      <w:marLeft w:val="0"/>
      <w:marRight w:val="0"/>
      <w:marTop w:val="0"/>
      <w:marBottom w:val="0"/>
      <w:divBdr>
        <w:top w:val="none" w:sz="0" w:space="0" w:color="auto"/>
        <w:left w:val="none" w:sz="0" w:space="0" w:color="auto"/>
        <w:bottom w:val="none" w:sz="0" w:space="0" w:color="auto"/>
        <w:right w:val="none" w:sz="0" w:space="0" w:color="auto"/>
      </w:divBdr>
    </w:div>
    <w:div w:id="673846475">
      <w:bodyDiv w:val="1"/>
      <w:marLeft w:val="0"/>
      <w:marRight w:val="0"/>
      <w:marTop w:val="0"/>
      <w:marBottom w:val="0"/>
      <w:divBdr>
        <w:top w:val="none" w:sz="0" w:space="0" w:color="auto"/>
        <w:left w:val="none" w:sz="0" w:space="0" w:color="auto"/>
        <w:bottom w:val="none" w:sz="0" w:space="0" w:color="auto"/>
        <w:right w:val="none" w:sz="0" w:space="0" w:color="auto"/>
      </w:divBdr>
    </w:div>
    <w:div w:id="674038714">
      <w:bodyDiv w:val="1"/>
      <w:marLeft w:val="0"/>
      <w:marRight w:val="0"/>
      <w:marTop w:val="0"/>
      <w:marBottom w:val="0"/>
      <w:divBdr>
        <w:top w:val="none" w:sz="0" w:space="0" w:color="auto"/>
        <w:left w:val="none" w:sz="0" w:space="0" w:color="auto"/>
        <w:bottom w:val="none" w:sz="0" w:space="0" w:color="auto"/>
        <w:right w:val="none" w:sz="0" w:space="0" w:color="auto"/>
      </w:divBdr>
    </w:div>
    <w:div w:id="674307699">
      <w:bodyDiv w:val="1"/>
      <w:marLeft w:val="0"/>
      <w:marRight w:val="0"/>
      <w:marTop w:val="0"/>
      <w:marBottom w:val="0"/>
      <w:divBdr>
        <w:top w:val="none" w:sz="0" w:space="0" w:color="auto"/>
        <w:left w:val="none" w:sz="0" w:space="0" w:color="auto"/>
        <w:bottom w:val="none" w:sz="0" w:space="0" w:color="auto"/>
        <w:right w:val="none" w:sz="0" w:space="0" w:color="auto"/>
      </w:divBdr>
    </w:div>
    <w:div w:id="674309980">
      <w:bodyDiv w:val="1"/>
      <w:marLeft w:val="0"/>
      <w:marRight w:val="0"/>
      <w:marTop w:val="0"/>
      <w:marBottom w:val="0"/>
      <w:divBdr>
        <w:top w:val="none" w:sz="0" w:space="0" w:color="auto"/>
        <w:left w:val="none" w:sz="0" w:space="0" w:color="auto"/>
        <w:bottom w:val="none" w:sz="0" w:space="0" w:color="auto"/>
        <w:right w:val="none" w:sz="0" w:space="0" w:color="auto"/>
      </w:divBdr>
    </w:div>
    <w:div w:id="674460323">
      <w:bodyDiv w:val="1"/>
      <w:marLeft w:val="0"/>
      <w:marRight w:val="0"/>
      <w:marTop w:val="0"/>
      <w:marBottom w:val="0"/>
      <w:divBdr>
        <w:top w:val="none" w:sz="0" w:space="0" w:color="auto"/>
        <w:left w:val="none" w:sz="0" w:space="0" w:color="auto"/>
        <w:bottom w:val="none" w:sz="0" w:space="0" w:color="auto"/>
        <w:right w:val="none" w:sz="0" w:space="0" w:color="auto"/>
      </w:divBdr>
    </w:div>
    <w:div w:id="674500823">
      <w:bodyDiv w:val="1"/>
      <w:marLeft w:val="0"/>
      <w:marRight w:val="0"/>
      <w:marTop w:val="0"/>
      <w:marBottom w:val="0"/>
      <w:divBdr>
        <w:top w:val="none" w:sz="0" w:space="0" w:color="auto"/>
        <w:left w:val="none" w:sz="0" w:space="0" w:color="auto"/>
        <w:bottom w:val="none" w:sz="0" w:space="0" w:color="auto"/>
        <w:right w:val="none" w:sz="0" w:space="0" w:color="auto"/>
      </w:divBdr>
    </w:div>
    <w:div w:id="674579888">
      <w:bodyDiv w:val="1"/>
      <w:marLeft w:val="0"/>
      <w:marRight w:val="0"/>
      <w:marTop w:val="0"/>
      <w:marBottom w:val="0"/>
      <w:divBdr>
        <w:top w:val="none" w:sz="0" w:space="0" w:color="auto"/>
        <w:left w:val="none" w:sz="0" w:space="0" w:color="auto"/>
        <w:bottom w:val="none" w:sz="0" w:space="0" w:color="auto"/>
        <w:right w:val="none" w:sz="0" w:space="0" w:color="auto"/>
      </w:divBdr>
    </w:div>
    <w:div w:id="674648674">
      <w:bodyDiv w:val="1"/>
      <w:marLeft w:val="0"/>
      <w:marRight w:val="0"/>
      <w:marTop w:val="0"/>
      <w:marBottom w:val="0"/>
      <w:divBdr>
        <w:top w:val="none" w:sz="0" w:space="0" w:color="auto"/>
        <w:left w:val="none" w:sz="0" w:space="0" w:color="auto"/>
        <w:bottom w:val="none" w:sz="0" w:space="0" w:color="auto"/>
        <w:right w:val="none" w:sz="0" w:space="0" w:color="auto"/>
      </w:divBdr>
    </w:div>
    <w:div w:id="674764301">
      <w:bodyDiv w:val="1"/>
      <w:marLeft w:val="0"/>
      <w:marRight w:val="0"/>
      <w:marTop w:val="0"/>
      <w:marBottom w:val="0"/>
      <w:divBdr>
        <w:top w:val="none" w:sz="0" w:space="0" w:color="auto"/>
        <w:left w:val="none" w:sz="0" w:space="0" w:color="auto"/>
        <w:bottom w:val="none" w:sz="0" w:space="0" w:color="auto"/>
        <w:right w:val="none" w:sz="0" w:space="0" w:color="auto"/>
      </w:divBdr>
    </w:div>
    <w:div w:id="675115913">
      <w:bodyDiv w:val="1"/>
      <w:marLeft w:val="0"/>
      <w:marRight w:val="0"/>
      <w:marTop w:val="0"/>
      <w:marBottom w:val="0"/>
      <w:divBdr>
        <w:top w:val="none" w:sz="0" w:space="0" w:color="auto"/>
        <w:left w:val="none" w:sz="0" w:space="0" w:color="auto"/>
        <w:bottom w:val="none" w:sz="0" w:space="0" w:color="auto"/>
        <w:right w:val="none" w:sz="0" w:space="0" w:color="auto"/>
      </w:divBdr>
    </w:div>
    <w:div w:id="675155069">
      <w:bodyDiv w:val="1"/>
      <w:marLeft w:val="0"/>
      <w:marRight w:val="0"/>
      <w:marTop w:val="0"/>
      <w:marBottom w:val="0"/>
      <w:divBdr>
        <w:top w:val="none" w:sz="0" w:space="0" w:color="auto"/>
        <w:left w:val="none" w:sz="0" w:space="0" w:color="auto"/>
        <w:bottom w:val="none" w:sz="0" w:space="0" w:color="auto"/>
        <w:right w:val="none" w:sz="0" w:space="0" w:color="auto"/>
      </w:divBdr>
    </w:div>
    <w:div w:id="675183327">
      <w:bodyDiv w:val="1"/>
      <w:marLeft w:val="0"/>
      <w:marRight w:val="0"/>
      <w:marTop w:val="0"/>
      <w:marBottom w:val="0"/>
      <w:divBdr>
        <w:top w:val="none" w:sz="0" w:space="0" w:color="auto"/>
        <w:left w:val="none" w:sz="0" w:space="0" w:color="auto"/>
        <w:bottom w:val="none" w:sz="0" w:space="0" w:color="auto"/>
        <w:right w:val="none" w:sz="0" w:space="0" w:color="auto"/>
      </w:divBdr>
    </w:div>
    <w:div w:id="675427283">
      <w:bodyDiv w:val="1"/>
      <w:marLeft w:val="0"/>
      <w:marRight w:val="0"/>
      <w:marTop w:val="0"/>
      <w:marBottom w:val="0"/>
      <w:divBdr>
        <w:top w:val="none" w:sz="0" w:space="0" w:color="auto"/>
        <w:left w:val="none" w:sz="0" w:space="0" w:color="auto"/>
        <w:bottom w:val="none" w:sz="0" w:space="0" w:color="auto"/>
        <w:right w:val="none" w:sz="0" w:space="0" w:color="auto"/>
      </w:divBdr>
    </w:div>
    <w:div w:id="675570475">
      <w:bodyDiv w:val="1"/>
      <w:marLeft w:val="0"/>
      <w:marRight w:val="0"/>
      <w:marTop w:val="0"/>
      <w:marBottom w:val="0"/>
      <w:divBdr>
        <w:top w:val="none" w:sz="0" w:space="0" w:color="auto"/>
        <w:left w:val="none" w:sz="0" w:space="0" w:color="auto"/>
        <w:bottom w:val="none" w:sz="0" w:space="0" w:color="auto"/>
        <w:right w:val="none" w:sz="0" w:space="0" w:color="auto"/>
      </w:divBdr>
    </w:div>
    <w:div w:id="675690264">
      <w:bodyDiv w:val="1"/>
      <w:marLeft w:val="0"/>
      <w:marRight w:val="0"/>
      <w:marTop w:val="0"/>
      <w:marBottom w:val="0"/>
      <w:divBdr>
        <w:top w:val="none" w:sz="0" w:space="0" w:color="auto"/>
        <w:left w:val="none" w:sz="0" w:space="0" w:color="auto"/>
        <w:bottom w:val="none" w:sz="0" w:space="0" w:color="auto"/>
        <w:right w:val="none" w:sz="0" w:space="0" w:color="auto"/>
      </w:divBdr>
    </w:div>
    <w:div w:id="676081232">
      <w:bodyDiv w:val="1"/>
      <w:marLeft w:val="0"/>
      <w:marRight w:val="0"/>
      <w:marTop w:val="0"/>
      <w:marBottom w:val="0"/>
      <w:divBdr>
        <w:top w:val="none" w:sz="0" w:space="0" w:color="auto"/>
        <w:left w:val="none" w:sz="0" w:space="0" w:color="auto"/>
        <w:bottom w:val="none" w:sz="0" w:space="0" w:color="auto"/>
        <w:right w:val="none" w:sz="0" w:space="0" w:color="auto"/>
      </w:divBdr>
    </w:div>
    <w:div w:id="676227057">
      <w:bodyDiv w:val="1"/>
      <w:marLeft w:val="0"/>
      <w:marRight w:val="0"/>
      <w:marTop w:val="0"/>
      <w:marBottom w:val="0"/>
      <w:divBdr>
        <w:top w:val="none" w:sz="0" w:space="0" w:color="auto"/>
        <w:left w:val="none" w:sz="0" w:space="0" w:color="auto"/>
        <w:bottom w:val="none" w:sz="0" w:space="0" w:color="auto"/>
        <w:right w:val="none" w:sz="0" w:space="0" w:color="auto"/>
      </w:divBdr>
    </w:div>
    <w:div w:id="676427290">
      <w:bodyDiv w:val="1"/>
      <w:marLeft w:val="0"/>
      <w:marRight w:val="0"/>
      <w:marTop w:val="0"/>
      <w:marBottom w:val="0"/>
      <w:divBdr>
        <w:top w:val="none" w:sz="0" w:space="0" w:color="auto"/>
        <w:left w:val="none" w:sz="0" w:space="0" w:color="auto"/>
        <w:bottom w:val="none" w:sz="0" w:space="0" w:color="auto"/>
        <w:right w:val="none" w:sz="0" w:space="0" w:color="auto"/>
      </w:divBdr>
    </w:div>
    <w:div w:id="676733185">
      <w:bodyDiv w:val="1"/>
      <w:marLeft w:val="0"/>
      <w:marRight w:val="0"/>
      <w:marTop w:val="0"/>
      <w:marBottom w:val="0"/>
      <w:divBdr>
        <w:top w:val="none" w:sz="0" w:space="0" w:color="auto"/>
        <w:left w:val="none" w:sz="0" w:space="0" w:color="auto"/>
        <w:bottom w:val="none" w:sz="0" w:space="0" w:color="auto"/>
        <w:right w:val="none" w:sz="0" w:space="0" w:color="auto"/>
      </w:divBdr>
    </w:div>
    <w:div w:id="676857200">
      <w:bodyDiv w:val="1"/>
      <w:marLeft w:val="0"/>
      <w:marRight w:val="0"/>
      <w:marTop w:val="0"/>
      <w:marBottom w:val="0"/>
      <w:divBdr>
        <w:top w:val="none" w:sz="0" w:space="0" w:color="auto"/>
        <w:left w:val="none" w:sz="0" w:space="0" w:color="auto"/>
        <w:bottom w:val="none" w:sz="0" w:space="0" w:color="auto"/>
        <w:right w:val="none" w:sz="0" w:space="0" w:color="auto"/>
      </w:divBdr>
    </w:div>
    <w:div w:id="677007753">
      <w:bodyDiv w:val="1"/>
      <w:marLeft w:val="0"/>
      <w:marRight w:val="0"/>
      <w:marTop w:val="0"/>
      <w:marBottom w:val="0"/>
      <w:divBdr>
        <w:top w:val="none" w:sz="0" w:space="0" w:color="auto"/>
        <w:left w:val="none" w:sz="0" w:space="0" w:color="auto"/>
        <w:bottom w:val="none" w:sz="0" w:space="0" w:color="auto"/>
        <w:right w:val="none" w:sz="0" w:space="0" w:color="auto"/>
      </w:divBdr>
    </w:div>
    <w:div w:id="677074819">
      <w:bodyDiv w:val="1"/>
      <w:marLeft w:val="0"/>
      <w:marRight w:val="0"/>
      <w:marTop w:val="0"/>
      <w:marBottom w:val="0"/>
      <w:divBdr>
        <w:top w:val="none" w:sz="0" w:space="0" w:color="auto"/>
        <w:left w:val="none" w:sz="0" w:space="0" w:color="auto"/>
        <w:bottom w:val="none" w:sz="0" w:space="0" w:color="auto"/>
        <w:right w:val="none" w:sz="0" w:space="0" w:color="auto"/>
      </w:divBdr>
    </w:div>
    <w:div w:id="677080451">
      <w:bodyDiv w:val="1"/>
      <w:marLeft w:val="0"/>
      <w:marRight w:val="0"/>
      <w:marTop w:val="0"/>
      <w:marBottom w:val="0"/>
      <w:divBdr>
        <w:top w:val="none" w:sz="0" w:space="0" w:color="auto"/>
        <w:left w:val="none" w:sz="0" w:space="0" w:color="auto"/>
        <w:bottom w:val="none" w:sz="0" w:space="0" w:color="auto"/>
        <w:right w:val="none" w:sz="0" w:space="0" w:color="auto"/>
      </w:divBdr>
    </w:div>
    <w:div w:id="677118060">
      <w:bodyDiv w:val="1"/>
      <w:marLeft w:val="0"/>
      <w:marRight w:val="0"/>
      <w:marTop w:val="0"/>
      <w:marBottom w:val="0"/>
      <w:divBdr>
        <w:top w:val="none" w:sz="0" w:space="0" w:color="auto"/>
        <w:left w:val="none" w:sz="0" w:space="0" w:color="auto"/>
        <w:bottom w:val="none" w:sz="0" w:space="0" w:color="auto"/>
        <w:right w:val="none" w:sz="0" w:space="0" w:color="auto"/>
      </w:divBdr>
    </w:div>
    <w:div w:id="677538214">
      <w:bodyDiv w:val="1"/>
      <w:marLeft w:val="0"/>
      <w:marRight w:val="0"/>
      <w:marTop w:val="0"/>
      <w:marBottom w:val="0"/>
      <w:divBdr>
        <w:top w:val="none" w:sz="0" w:space="0" w:color="auto"/>
        <w:left w:val="none" w:sz="0" w:space="0" w:color="auto"/>
        <w:bottom w:val="none" w:sz="0" w:space="0" w:color="auto"/>
        <w:right w:val="none" w:sz="0" w:space="0" w:color="auto"/>
      </w:divBdr>
    </w:div>
    <w:div w:id="677659100">
      <w:bodyDiv w:val="1"/>
      <w:marLeft w:val="0"/>
      <w:marRight w:val="0"/>
      <w:marTop w:val="0"/>
      <w:marBottom w:val="0"/>
      <w:divBdr>
        <w:top w:val="none" w:sz="0" w:space="0" w:color="auto"/>
        <w:left w:val="none" w:sz="0" w:space="0" w:color="auto"/>
        <w:bottom w:val="none" w:sz="0" w:space="0" w:color="auto"/>
        <w:right w:val="none" w:sz="0" w:space="0" w:color="auto"/>
      </w:divBdr>
    </w:div>
    <w:div w:id="677847389">
      <w:bodyDiv w:val="1"/>
      <w:marLeft w:val="0"/>
      <w:marRight w:val="0"/>
      <w:marTop w:val="0"/>
      <w:marBottom w:val="0"/>
      <w:divBdr>
        <w:top w:val="none" w:sz="0" w:space="0" w:color="auto"/>
        <w:left w:val="none" w:sz="0" w:space="0" w:color="auto"/>
        <w:bottom w:val="none" w:sz="0" w:space="0" w:color="auto"/>
        <w:right w:val="none" w:sz="0" w:space="0" w:color="auto"/>
      </w:divBdr>
    </w:div>
    <w:div w:id="677925131">
      <w:bodyDiv w:val="1"/>
      <w:marLeft w:val="0"/>
      <w:marRight w:val="0"/>
      <w:marTop w:val="0"/>
      <w:marBottom w:val="0"/>
      <w:divBdr>
        <w:top w:val="none" w:sz="0" w:space="0" w:color="auto"/>
        <w:left w:val="none" w:sz="0" w:space="0" w:color="auto"/>
        <w:bottom w:val="none" w:sz="0" w:space="0" w:color="auto"/>
        <w:right w:val="none" w:sz="0" w:space="0" w:color="auto"/>
      </w:divBdr>
    </w:div>
    <w:div w:id="678047092">
      <w:bodyDiv w:val="1"/>
      <w:marLeft w:val="0"/>
      <w:marRight w:val="0"/>
      <w:marTop w:val="0"/>
      <w:marBottom w:val="0"/>
      <w:divBdr>
        <w:top w:val="none" w:sz="0" w:space="0" w:color="auto"/>
        <w:left w:val="none" w:sz="0" w:space="0" w:color="auto"/>
        <w:bottom w:val="none" w:sz="0" w:space="0" w:color="auto"/>
        <w:right w:val="none" w:sz="0" w:space="0" w:color="auto"/>
      </w:divBdr>
    </w:div>
    <w:div w:id="678511617">
      <w:bodyDiv w:val="1"/>
      <w:marLeft w:val="0"/>
      <w:marRight w:val="0"/>
      <w:marTop w:val="0"/>
      <w:marBottom w:val="0"/>
      <w:divBdr>
        <w:top w:val="none" w:sz="0" w:space="0" w:color="auto"/>
        <w:left w:val="none" w:sz="0" w:space="0" w:color="auto"/>
        <w:bottom w:val="none" w:sz="0" w:space="0" w:color="auto"/>
        <w:right w:val="none" w:sz="0" w:space="0" w:color="auto"/>
      </w:divBdr>
    </w:div>
    <w:div w:id="678581359">
      <w:bodyDiv w:val="1"/>
      <w:marLeft w:val="0"/>
      <w:marRight w:val="0"/>
      <w:marTop w:val="0"/>
      <w:marBottom w:val="0"/>
      <w:divBdr>
        <w:top w:val="none" w:sz="0" w:space="0" w:color="auto"/>
        <w:left w:val="none" w:sz="0" w:space="0" w:color="auto"/>
        <w:bottom w:val="none" w:sz="0" w:space="0" w:color="auto"/>
        <w:right w:val="none" w:sz="0" w:space="0" w:color="auto"/>
      </w:divBdr>
    </w:div>
    <w:div w:id="678697158">
      <w:bodyDiv w:val="1"/>
      <w:marLeft w:val="0"/>
      <w:marRight w:val="0"/>
      <w:marTop w:val="0"/>
      <w:marBottom w:val="0"/>
      <w:divBdr>
        <w:top w:val="none" w:sz="0" w:space="0" w:color="auto"/>
        <w:left w:val="none" w:sz="0" w:space="0" w:color="auto"/>
        <w:bottom w:val="none" w:sz="0" w:space="0" w:color="auto"/>
        <w:right w:val="none" w:sz="0" w:space="0" w:color="auto"/>
      </w:divBdr>
    </w:div>
    <w:div w:id="678776679">
      <w:bodyDiv w:val="1"/>
      <w:marLeft w:val="0"/>
      <w:marRight w:val="0"/>
      <w:marTop w:val="0"/>
      <w:marBottom w:val="0"/>
      <w:divBdr>
        <w:top w:val="none" w:sz="0" w:space="0" w:color="auto"/>
        <w:left w:val="none" w:sz="0" w:space="0" w:color="auto"/>
        <w:bottom w:val="none" w:sz="0" w:space="0" w:color="auto"/>
        <w:right w:val="none" w:sz="0" w:space="0" w:color="auto"/>
      </w:divBdr>
    </w:div>
    <w:div w:id="678888639">
      <w:bodyDiv w:val="1"/>
      <w:marLeft w:val="0"/>
      <w:marRight w:val="0"/>
      <w:marTop w:val="0"/>
      <w:marBottom w:val="0"/>
      <w:divBdr>
        <w:top w:val="none" w:sz="0" w:space="0" w:color="auto"/>
        <w:left w:val="none" w:sz="0" w:space="0" w:color="auto"/>
        <w:bottom w:val="none" w:sz="0" w:space="0" w:color="auto"/>
        <w:right w:val="none" w:sz="0" w:space="0" w:color="auto"/>
      </w:divBdr>
    </w:div>
    <w:div w:id="679086593">
      <w:bodyDiv w:val="1"/>
      <w:marLeft w:val="0"/>
      <w:marRight w:val="0"/>
      <w:marTop w:val="0"/>
      <w:marBottom w:val="0"/>
      <w:divBdr>
        <w:top w:val="none" w:sz="0" w:space="0" w:color="auto"/>
        <w:left w:val="none" w:sz="0" w:space="0" w:color="auto"/>
        <w:bottom w:val="none" w:sz="0" w:space="0" w:color="auto"/>
        <w:right w:val="none" w:sz="0" w:space="0" w:color="auto"/>
      </w:divBdr>
    </w:div>
    <w:div w:id="679624088">
      <w:bodyDiv w:val="1"/>
      <w:marLeft w:val="0"/>
      <w:marRight w:val="0"/>
      <w:marTop w:val="0"/>
      <w:marBottom w:val="0"/>
      <w:divBdr>
        <w:top w:val="none" w:sz="0" w:space="0" w:color="auto"/>
        <w:left w:val="none" w:sz="0" w:space="0" w:color="auto"/>
        <w:bottom w:val="none" w:sz="0" w:space="0" w:color="auto"/>
        <w:right w:val="none" w:sz="0" w:space="0" w:color="auto"/>
      </w:divBdr>
    </w:div>
    <w:div w:id="679694799">
      <w:bodyDiv w:val="1"/>
      <w:marLeft w:val="0"/>
      <w:marRight w:val="0"/>
      <w:marTop w:val="0"/>
      <w:marBottom w:val="0"/>
      <w:divBdr>
        <w:top w:val="none" w:sz="0" w:space="0" w:color="auto"/>
        <w:left w:val="none" w:sz="0" w:space="0" w:color="auto"/>
        <w:bottom w:val="none" w:sz="0" w:space="0" w:color="auto"/>
        <w:right w:val="none" w:sz="0" w:space="0" w:color="auto"/>
      </w:divBdr>
    </w:div>
    <w:div w:id="679699511">
      <w:bodyDiv w:val="1"/>
      <w:marLeft w:val="0"/>
      <w:marRight w:val="0"/>
      <w:marTop w:val="0"/>
      <w:marBottom w:val="0"/>
      <w:divBdr>
        <w:top w:val="none" w:sz="0" w:space="0" w:color="auto"/>
        <w:left w:val="none" w:sz="0" w:space="0" w:color="auto"/>
        <w:bottom w:val="none" w:sz="0" w:space="0" w:color="auto"/>
        <w:right w:val="none" w:sz="0" w:space="0" w:color="auto"/>
      </w:divBdr>
    </w:div>
    <w:div w:id="679744012">
      <w:bodyDiv w:val="1"/>
      <w:marLeft w:val="0"/>
      <w:marRight w:val="0"/>
      <w:marTop w:val="0"/>
      <w:marBottom w:val="0"/>
      <w:divBdr>
        <w:top w:val="none" w:sz="0" w:space="0" w:color="auto"/>
        <w:left w:val="none" w:sz="0" w:space="0" w:color="auto"/>
        <w:bottom w:val="none" w:sz="0" w:space="0" w:color="auto"/>
        <w:right w:val="none" w:sz="0" w:space="0" w:color="auto"/>
      </w:divBdr>
    </w:div>
    <w:div w:id="679814452">
      <w:bodyDiv w:val="1"/>
      <w:marLeft w:val="0"/>
      <w:marRight w:val="0"/>
      <w:marTop w:val="0"/>
      <w:marBottom w:val="0"/>
      <w:divBdr>
        <w:top w:val="none" w:sz="0" w:space="0" w:color="auto"/>
        <w:left w:val="none" w:sz="0" w:space="0" w:color="auto"/>
        <w:bottom w:val="none" w:sz="0" w:space="0" w:color="auto"/>
        <w:right w:val="none" w:sz="0" w:space="0" w:color="auto"/>
      </w:divBdr>
    </w:div>
    <w:div w:id="680164686">
      <w:bodyDiv w:val="1"/>
      <w:marLeft w:val="0"/>
      <w:marRight w:val="0"/>
      <w:marTop w:val="0"/>
      <w:marBottom w:val="0"/>
      <w:divBdr>
        <w:top w:val="none" w:sz="0" w:space="0" w:color="auto"/>
        <w:left w:val="none" w:sz="0" w:space="0" w:color="auto"/>
        <w:bottom w:val="none" w:sz="0" w:space="0" w:color="auto"/>
        <w:right w:val="none" w:sz="0" w:space="0" w:color="auto"/>
      </w:divBdr>
    </w:div>
    <w:div w:id="680199406">
      <w:bodyDiv w:val="1"/>
      <w:marLeft w:val="0"/>
      <w:marRight w:val="0"/>
      <w:marTop w:val="0"/>
      <w:marBottom w:val="0"/>
      <w:divBdr>
        <w:top w:val="none" w:sz="0" w:space="0" w:color="auto"/>
        <w:left w:val="none" w:sz="0" w:space="0" w:color="auto"/>
        <w:bottom w:val="none" w:sz="0" w:space="0" w:color="auto"/>
        <w:right w:val="none" w:sz="0" w:space="0" w:color="auto"/>
      </w:divBdr>
    </w:div>
    <w:div w:id="680283485">
      <w:bodyDiv w:val="1"/>
      <w:marLeft w:val="0"/>
      <w:marRight w:val="0"/>
      <w:marTop w:val="0"/>
      <w:marBottom w:val="0"/>
      <w:divBdr>
        <w:top w:val="none" w:sz="0" w:space="0" w:color="auto"/>
        <w:left w:val="none" w:sz="0" w:space="0" w:color="auto"/>
        <w:bottom w:val="none" w:sz="0" w:space="0" w:color="auto"/>
        <w:right w:val="none" w:sz="0" w:space="0" w:color="auto"/>
      </w:divBdr>
    </w:div>
    <w:div w:id="680546034">
      <w:bodyDiv w:val="1"/>
      <w:marLeft w:val="0"/>
      <w:marRight w:val="0"/>
      <w:marTop w:val="0"/>
      <w:marBottom w:val="0"/>
      <w:divBdr>
        <w:top w:val="none" w:sz="0" w:space="0" w:color="auto"/>
        <w:left w:val="none" w:sz="0" w:space="0" w:color="auto"/>
        <w:bottom w:val="none" w:sz="0" w:space="0" w:color="auto"/>
        <w:right w:val="none" w:sz="0" w:space="0" w:color="auto"/>
      </w:divBdr>
    </w:div>
    <w:div w:id="680664110">
      <w:bodyDiv w:val="1"/>
      <w:marLeft w:val="0"/>
      <w:marRight w:val="0"/>
      <w:marTop w:val="0"/>
      <w:marBottom w:val="0"/>
      <w:divBdr>
        <w:top w:val="none" w:sz="0" w:space="0" w:color="auto"/>
        <w:left w:val="none" w:sz="0" w:space="0" w:color="auto"/>
        <w:bottom w:val="none" w:sz="0" w:space="0" w:color="auto"/>
        <w:right w:val="none" w:sz="0" w:space="0" w:color="auto"/>
      </w:divBdr>
    </w:div>
    <w:div w:id="680667442">
      <w:bodyDiv w:val="1"/>
      <w:marLeft w:val="0"/>
      <w:marRight w:val="0"/>
      <w:marTop w:val="0"/>
      <w:marBottom w:val="0"/>
      <w:divBdr>
        <w:top w:val="none" w:sz="0" w:space="0" w:color="auto"/>
        <w:left w:val="none" w:sz="0" w:space="0" w:color="auto"/>
        <w:bottom w:val="none" w:sz="0" w:space="0" w:color="auto"/>
        <w:right w:val="none" w:sz="0" w:space="0" w:color="auto"/>
      </w:divBdr>
    </w:div>
    <w:div w:id="680937381">
      <w:bodyDiv w:val="1"/>
      <w:marLeft w:val="0"/>
      <w:marRight w:val="0"/>
      <w:marTop w:val="0"/>
      <w:marBottom w:val="0"/>
      <w:divBdr>
        <w:top w:val="none" w:sz="0" w:space="0" w:color="auto"/>
        <w:left w:val="none" w:sz="0" w:space="0" w:color="auto"/>
        <w:bottom w:val="none" w:sz="0" w:space="0" w:color="auto"/>
        <w:right w:val="none" w:sz="0" w:space="0" w:color="auto"/>
      </w:divBdr>
    </w:div>
    <w:div w:id="681010711">
      <w:bodyDiv w:val="1"/>
      <w:marLeft w:val="0"/>
      <w:marRight w:val="0"/>
      <w:marTop w:val="0"/>
      <w:marBottom w:val="0"/>
      <w:divBdr>
        <w:top w:val="none" w:sz="0" w:space="0" w:color="auto"/>
        <w:left w:val="none" w:sz="0" w:space="0" w:color="auto"/>
        <w:bottom w:val="none" w:sz="0" w:space="0" w:color="auto"/>
        <w:right w:val="none" w:sz="0" w:space="0" w:color="auto"/>
      </w:divBdr>
    </w:div>
    <w:div w:id="681199137">
      <w:bodyDiv w:val="1"/>
      <w:marLeft w:val="0"/>
      <w:marRight w:val="0"/>
      <w:marTop w:val="0"/>
      <w:marBottom w:val="0"/>
      <w:divBdr>
        <w:top w:val="none" w:sz="0" w:space="0" w:color="auto"/>
        <w:left w:val="none" w:sz="0" w:space="0" w:color="auto"/>
        <w:bottom w:val="none" w:sz="0" w:space="0" w:color="auto"/>
        <w:right w:val="none" w:sz="0" w:space="0" w:color="auto"/>
      </w:divBdr>
    </w:div>
    <w:div w:id="681207464">
      <w:bodyDiv w:val="1"/>
      <w:marLeft w:val="0"/>
      <w:marRight w:val="0"/>
      <w:marTop w:val="0"/>
      <w:marBottom w:val="0"/>
      <w:divBdr>
        <w:top w:val="none" w:sz="0" w:space="0" w:color="auto"/>
        <w:left w:val="none" w:sz="0" w:space="0" w:color="auto"/>
        <w:bottom w:val="none" w:sz="0" w:space="0" w:color="auto"/>
        <w:right w:val="none" w:sz="0" w:space="0" w:color="auto"/>
      </w:divBdr>
    </w:div>
    <w:div w:id="681250021">
      <w:bodyDiv w:val="1"/>
      <w:marLeft w:val="0"/>
      <w:marRight w:val="0"/>
      <w:marTop w:val="0"/>
      <w:marBottom w:val="0"/>
      <w:divBdr>
        <w:top w:val="none" w:sz="0" w:space="0" w:color="auto"/>
        <w:left w:val="none" w:sz="0" w:space="0" w:color="auto"/>
        <w:bottom w:val="none" w:sz="0" w:space="0" w:color="auto"/>
        <w:right w:val="none" w:sz="0" w:space="0" w:color="auto"/>
      </w:divBdr>
    </w:div>
    <w:div w:id="681317320">
      <w:bodyDiv w:val="1"/>
      <w:marLeft w:val="0"/>
      <w:marRight w:val="0"/>
      <w:marTop w:val="0"/>
      <w:marBottom w:val="0"/>
      <w:divBdr>
        <w:top w:val="none" w:sz="0" w:space="0" w:color="auto"/>
        <w:left w:val="none" w:sz="0" w:space="0" w:color="auto"/>
        <w:bottom w:val="none" w:sz="0" w:space="0" w:color="auto"/>
        <w:right w:val="none" w:sz="0" w:space="0" w:color="auto"/>
      </w:divBdr>
    </w:div>
    <w:div w:id="681317763">
      <w:bodyDiv w:val="1"/>
      <w:marLeft w:val="0"/>
      <w:marRight w:val="0"/>
      <w:marTop w:val="0"/>
      <w:marBottom w:val="0"/>
      <w:divBdr>
        <w:top w:val="none" w:sz="0" w:space="0" w:color="auto"/>
        <w:left w:val="none" w:sz="0" w:space="0" w:color="auto"/>
        <w:bottom w:val="none" w:sz="0" w:space="0" w:color="auto"/>
        <w:right w:val="none" w:sz="0" w:space="0" w:color="auto"/>
      </w:divBdr>
    </w:div>
    <w:div w:id="681320867">
      <w:bodyDiv w:val="1"/>
      <w:marLeft w:val="0"/>
      <w:marRight w:val="0"/>
      <w:marTop w:val="0"/>
      <w:marBottom w:val="0"/>
      <w:divBdr>
        <w:top w:val="none" w:sz="0" w:space="0" w:color="auto"/>
        <w:left w:val="none" w:sz="0" w:space="0" w:color="auto"/>
        <w:bottom w:val="none" w:sz="0" w:space="0" w:color="auto"/>
        <w:right w:val="none" w:sz="0" w:space="0" w:color="auto"/>
      </w:divBdr>
    </w:div>
    <w:div w:id="681320956">
      <w:bodyDiv w:val="1"/>
      <w:marLeft w:val="0"/>
      <w:marRight w:val="0"/>
      <w:marTop w:val="0"/>
      <w:marBottom w:val="0"/>
      <w:divBdr>
        <w:top w:val="none" w:sz="0" w:space="0" w:color="auto"/>
        <w:left w:val="none" w:sz="0" w:space="0" w:color="auto"/>
        <w:bottom w:val="none" w:sz="0" w:space="0" w:color="auto"/>
        <w:right w:val="none" w:sz="0" w:space="0" w:color="auto"/>
      </w:divBdr>
    </w:div>
    <w:div w:id="681443594">
      <w:bodyDiv w:val="1"/>
      <w:marLeft w:val="0"/>
      <w:marRight w:val="0"/>
      <w:marTop w:val="0"/>
      <w:marBottom w:val="0"/>
      <w:divBdr>
        <w:top w:val="none" w:sz="0" w:space="0" w:color="auto"/>
        <w:left w:val="none" w:sz="0" w:space="0" w:color="auto"/>
        <w:bottom w:val="none" w:sz="0" w:space="0" w:color="auto"/>
        <w:right w:val="none" w:sz="0" w:space="0" w:color="auto"/>
      </w:divBdr>
    </w:div>
    <w:div w:id="681590732">
      <w:bodyDiv w:val="1"/>
      <w:marLeft w:val="0"/>
      <w:marRight w:val="0"/>
      <w:marTop w:val="0"/>
      <w:marBottom w:val="0"/>
      <w:divBdr>
        <w:top w:val="none" w:sz="0" w:space="0" w:color="auto"/>
        <w:left w:val="none" w:sz="0" w:space="0" w:color="auto"/>
        <w:bottom w:val="none" w:sz="0" w:space="0" w:color="auto"/>
        <w:right w:val="none" w:sz="0" w:space="0" w:color="auto"/>
      </w:divBdr>
    </w:div>
    <w:div w:id="681786328">
      <w:bodyDiv w:val="1"/>
      <w:marLeft w:val="0"/>
      <w:marRight w:val="0"/>
      <w:marTop w:val="0"/>
      <w:marBottom w:val="0"/>
      <w:divBdr>
        <w:top w:val="none" w:sz="0" w:space="0" w:color="auto"/>
        <w:left w:val="none" w:sz="0" w:space="0" w:color="auto"/>
        <w:bottom w:val="none" w:sz="0" w:space="0" w:color="auto"/>
        <w:right w:val="none" w:sz="0" w:space="0" w:color="auto"/>
      </w:divBdr>
    </w:div>
    <w:div w:id="681981015">
      <w:bodyDiv w:val="1"/>
      <w:marLeft w:val="0"/>
      <w:marRight w:val="0"/>
      <w:marTop w:val="0"/>
      <w:marBottom w:val="0"/>
      <w:divBdr>
        <w:top w:val="none" w:sz="0" w:space="0" w:color="auto"/>
        <w:left w:val="none" w:sz="0" w:space="0" w:color="auto"/>
        <w:bottom w:val="none" w:sz="0" w:space="0" w:color="auto"/>
        <w:right w:val="none" w:sz="0" w:space="0" w:color="auto"/>
      </w:divBdr>
    </w:div>
    <w:div w:id="682047045">
      <w:bodyDiv w:val="1"/>
      <w:marLeft w:val="0"/>
      <w:marRight w:val="0"/>
      <w:marTop w:val="0"/>
      <w:marBottom w:val="0"/>
      <w:divBdr>
        <w:top w:val="none" w:sz="0" w:space="0" w:color="auto"/>
        <w:left w:val="none" w:sz="0" w:space="0" w:color="auto"/>
        <w:bottom w:val="none" w:sz="0" w:space="0" w:color="auto"/>
        <w:right w:val="none" w:sz="0" w:space="0" w:color="auto"/>
      </w:divBdr>
    </w:div>
    <w:div w:id="682126303">
      <w:bodyDiv w:val="1"/>
      <w:marLeft w:val="0"/>
      <w:marRight w:val="0"/>
      <w:marTop w:val="0"/>
      <w:marBottom w:val="0"/>
      <w:divBdr>
        <w:top w:val="none" w:sz="0" w:space="0" w:color="auto"/>
        <w:left w:val="none" w:sz="0" w:space="0" w:color="auto"/>
        <w:bottom w:val="none" w:sz="0" w:space="0" w:color="auto"/>
        <w:right w:val="none" w:sz="0" w:space="0" w:color="auto"/>
      </w:divBdr>
    </w:div>
    <w:div w:id="682240528">
      <w:bodyDiv w:val="1"/>
      <w:marLeft w:val="0"/>
      <w:marRight w:val="0"/>
      <w:marTop w:val="0"/>
      <w:marBottom w:val="0"/>
      <w:divBdr>
        <w:top w:val="none" w:sz="0" w:space="0" w:color="auto"/>
        <w:left w:val="none" w:sz="0" w:space="0" w:color="auto"/>
        <w:bottom w:val="none" w:sz="0" w:space="0" w:color="auto"/>
        <w:right w:val="none" w:sz="0" w:space="0" w:color="auto"/>
      </w:divBdr>
    </w:div>
    <w:div w:id="682319399">
      <w:bodyDiv w:val="1"/>
      <w:marLeft w:val="0"/>
      <w:marRight w:val="0"/>
      <w:marTop w:val="0"/>
      <w:marBottom w:val="0"/>
      <w:divBdr>
        <w:top w:val="none" w:sz="0" w:space="0" w:color="auto"/>
        <w:left w:val="none" w:sz="0" w:space="0" w:color="auto"/>
        <w:bottom w:val="none" w:sz="0" w:space="0" w:color="auto"/>
        <w:right w:val="none" w:sz="0" w:space="0" w:color="auto"/>
      </w:divBdr>
    </w:div>
    <w:div w:id="682324063">
      <w:bodyDiv w:val="1"/>
      <w:marLeft w:val="0"/>
      <w:marRight w:val="0"/>
      <w:marTop w:val="0"/>
      <w:marBottom w:val="0"/>
      <w:divBdr>
        <w:top w:val="none" w:sz="0" w:space="0" w:color="auto"/>
        <w:left w:val="none" w:sz="0" w:space="0" w:color="auto"/>
        <w:bottom w:val="none" w:sz="0" w:space="0" w:color="auto"/>
        <w:right w:val="none" w:sz="0" w:space="0" w:color="auto"/>
      </w:divBdr>
    </w:div>
    <w:div w:id="682436100">
      <w:bodyDiv w:val="1"/>
      <w:marLeft w:val="0"/>
      <w:marRight w:val="0"/>
      <w:marTop w:val="0"/>
      <w:marBottom w:val="0"/>
      <w:divBdr>
        <w:top w:val="none" w:sz="0" w:space="0" w:color="auto"/>
        <w:left w:val="none" w:sz="0" w:space="0" w:color="auto"/>
        <w:bottom w:val="none" w:sz="0" w:space="0" w:color="auto"/>
        <w:right w:val="none" w:sz="0" w:space="0" w:color="auto"/>
      </w:divBdr>
    </w:div>
    <w:div w:id="682629800">
      <w:bodyDiv w:val="1"/>
      <w:marLeft w:val="0"/>
      <w:marRight w:val="0"/>
      <w:marTop w:val="0"/>
      <w:marBottom w:val="0"/>
      <w:divBdr>
        <w:top w:val="none" w:sz="0" w:space="0" w:color="auto"/>
        <w:left w:val="none" w:sz="0" w:space="0" w:color="auto"/>
        <w:bottom w:val="none" w:sz="0" w:space="0" w:color="auto"/>
        <w:right w:val="none" w:sz="0" w:space="0" w:color="auto"/>
      </w:divBdr>
    </w:div>
    <w:div w:id="682630365">
      <w:bodyDiv w:val="1"/>
      <w:marLeft w:val="0"/>
      <w:marRight w:val="0"/>
      <w:marTop w:val="0"/>
      <w:marBottom w:val="0"/>
      <w:divBdr>
        <w:top w:val="none" w:sz="0" w:space="0" w:color="auto"/>
        <w:left w:val="none" w:sz="0" w:space="0" w:color="auto"/>
        <w:bottom w:val="none" w:sz="0" w:space="0" w:color="auto"/>
        <w:right w:val="none" w:sz="0" w:space="0" w:color="auto"/>
      </w:divBdr>
    </w:div>
    <w:div w:id="682631946">
      <w:bodyDiv w:val="1"/>
      <w:marLeft w:val="0"/>
      <w:marRight w:val="0"/>
      <w:marTop w:val="0"/>
      <w:marBottom w:val="0"/>
      <w:divBdr>
        <w:top w:val="none" w:sz="0" w:space="0" w:color="auto"/>
        <w:left w:val="none" w:sz="0" w:space="0" w:color="auto"/>
        <w:bottom w:val="none" w:sz="0" w:space="0" w:color="auto"/>
        <w:right w:val="none" w:sz="0" w:space="0" w:color="auto"/>
      </w:divBdr>
    </w:div>
    <w:div w:id="682636128">
      <w:bodyDiv w:val="1"/>
      <w:marLeft w:val="0"/>
      <w:marRight w:val="0"/>
      <w:marTop w:val="0"/>
      <w:marBottom w:val="0"/>
      <w:divBdr>
        <w:top w:val="none" w:sz="0" w:space="0" w:color="auto"/>
        <w:left w:val="none" w:sz="0" w:space="0" w:color="auto"/>
        <w:bottom w:val="none" w:sz="0" w:space="0" w:color="auto"/>
        <w:right w:val="none" w:sz="0" w:space="0" w:color="auto"/>
      </w:divBdr>
    </w:div>
    <w:div w:id="682904988">
      <w:bodyDiv w:val="1"/>
      <w:marLeft w:val="0"/>
      <w:marRight w:val="0"/>
      <w:marTop w:val="0"/>
      <w:marBottom w:val="0"/>
      <w:divBdr>
        <w:top w:val="none" w:sz="0" w:space="0" w:color="auto"/>
        <w:left w:val="none" w:sz="0" w:space="0" w:color="auto"/>
        <w:bottom w:val="none" w:sz="0" w:space="0" w:color="auto"/>
        <w:right w:val="none" w:sz="0" w:space="0" w:color="auto"/>
      </w:divBdr>
    </w:div>
    <w:div w:id="682978389">
      <w:bodyDiv w:val="1"/>
      <w:marLeft w:val="0"/>
      <w:marRight w:val="0"/>
      <w:marTop w:val="0"/>
      <w:marBottom w:val="0"/>
      <w:divBdr>
        <w:top w:val="none" w:sz="0" w:space="0" w:color="auto"/>
        <w:left w:val="none" w:sz="0" w:space="0" w:color="auto"/>
        <w:bottom w:val="none" w:sz="0" w:space="0" w:color="auto"/>
        <w:right w:val="none" w:sz="0" w:space="0" w:color="auto"/>
      </w:divBdr>
    </w:div>
    <w:div w:id="683440452">
      <w:bodyDiv w:val="1"/>
      <w:marLeft w:val="0"/>
      <w:marRight w:val="0"/>
      <w:marTop w:val="0"/>
      <w:marBottom w:val="0"/>
      <w:divBdr>
        <w:top w:val="none" w:sz="0" w:space="0" w:color="auto"/>
        <w:left w:val="none" w:sz="0" w:space="0" w:color="auto"/>
        <w:bottom w:val="none" w:sz="0" w:space="0" w:color="auto"/>
        <w:right w:val="none" w:sz="0" w:space="0" w:color="auto"/>
      </w:divBdr>
    </w:div>
    <w:div w:id="683484861">
      <w:bodyDiv w:val="1"/>
      <w:marLeft w:val="0"/>
      <w:marRight w:val="0"/>
      <w:marTop w:val="0"/>
      <w:marBottom w:val="0"/>
      <w:divBdr>
        <w:top w:val="none" w:sz="0" w:space="0" w:color="auto"/>
        <w:left w:val="none" w:sz="0" w:space="0" w:color="auto"/>
        <w:bottom w:val="none" w:sz="0" w:space="0" w:color="auto"/>
        <w:right w:val="none" w:sz="0" w:space="0" w:color="auto"/>
      </w:divBdr>
    </w:div>
    <w:div w:id="683703580">
      <w:bodyDiv w:val="1"/>
      <w:marLeft w:val="0"/>
      <w:marRight w:val="0"/>
      <w:marTop w:val="0"/>
      <w:marBottom w:val="0"/>
      <w:divBdr>
        <w:top w:val="none" w:sz="0" w:space="0" w:color="auto"/>
        <w:left w:val="none" w:sz="0" w:space="0" w:color="auto"/>
        <w:bottom w:val="none" w:sz="0" w:space="0" w:color="auto"/>
        <w:right w:val="none" w:sz="0" w:space="0" w:color="auto"/>
      </w:divBdr>
    </w:div>
    <w:div w:id="683745784">
      <w:bodyDiv w:val="1"/>
      <w:marLeft w:val="0"/>
      <w:marRight w:val="0"/>
      <w:marTop w:val="0"/>
      <w:marBottom w:val="0"/>
      <w:divBdr>
        <w:top w:val="none" w:sz="0" w:space="0" w:color="auto"/>
        <w:left w:val="none" w:sz="0" w:space="0" w:color="auto"/>
        <w:bottom w:val="none" w:sz="0" w:space="0" w:color="auto"/>
        <w:right w:val="none" w:sz="0" w:space="0" w:color="auto"/>
      </w:divBdr>
    </w:div>
    <w:div w:id="683747678">
      <w:bodyDiv w:val="1"/>
      <w:marLeft w:val="0"/>
      <w:marRight w:val="0"/>
      <w:marTop w:val="0"/>
      <w:marBottom w:val="0"/>
      <w:divBdr>
        <w:top w:val="none" w:sz="0" w:space="0" w:color="auto"/>
        <w:left w:val="none" w:sz="0" w:space="0" w:color="auto"/>
        <w:bottom w:val="none" w:sz="0" w:space="0" w:color="auto"/>
        <w:right w:val="none" w:sz="0" w:space="0" w:color="auto"/>
      </w:divBdr>
    </w:div>
    <w:div w:id="683821713">
      <w:bodyDiv w:val="1"/>
      <w:marLeft w:val="0"/>
      <w:marRight w:val="0"/>
      <w:marTop w:val="0"/>
      <w:marBottom w:val="0"/>
      <w:divBdr>
        <w:top w:val="none" w:sz="0" w:space="0" w:color="auto"/>
        <w:left w:val="none" w:sz="0" w:space="0" w:color="auto"/>
        <w:bottom w:val="none" w:sz="0" w:space="0" w:color="auto"/>
        <w:right w:val="none" w:sz="0" w:space="0" w:color="auto"/>
      </w:divBdr>
    </w:div>
    <w:div w:id="683824783">
      <w:bodyDiv w:val="1"/>
      <w:marLeft w:val="0"/>
      <w:marRight w:val="0"/>
      <w:marTop w:val="0"/>
      <w:marBottom w:val="0"/>
      <w:divBdr>
        <w:top w:val="none" w:sz="0" w:space="0" w:color="auto"/>
        <w:left w:val="none" w:sz="0" w:space="0" w:color="auto"/>
        <w:bottom w:val="none" w:sz="0" w:space="0" w:color="auto"/>
        <w:right w:val="none" w:sz="0" w:space="0" w:color="auto"/>
      </w:divBdr>
    </w:div>
    <w:div w:id="684097083">
      <w:bodyDiv w:val="1"/>
      <w:marLeft w:val="0"/>
      <w:marRight w:val="0"/>
      <w:marTop w:val="0"/>
      <w:marBottom w:val="0"/>
      <w:divBdr>
        <w:top w:val="none" w:sz="0" w:space="0" w:color="auto"/>
        <w:left w:val="none" w:sz="0" w:space="0" w:color="auto"/>
        <w:bottom w:val="none" w:sz="0" w:space="0" w:color="auto"/>
        <w:right w:val="none" w:sz="0" w:space="0" w:color="auto"/>
      </w:divBdr>
    </w:div>
    <w:div w:id="684131614">
      <w:bodyDiv w:val="1"/>
      <w:marLeft w:val="0"/>
      <w:marRight w:val="0"/>
      <w:marTop w:val="0"/>
      <w:marBottom w:val="0"/>
      <w:divBdr>
        <w:top w:val="none" w:sz="0" w:space="0" w:color="auto"/>
        <w:left w:val="none" w:sz="0" w:space="0" w:color="auto"/>
        <w:bottom w:val="none" w:sz="0" w:space="0" w:color="auto"/>
        <w:right w:val="none" w:sz="0" w:space="0" w:color="auto"/>
      </w:divBdr>
    </w:div>
    <w:div w:id="684401217">
      <w:bodyDiv w:val="1"/>
      <w:marLeft w:val="0"/>
      <w:marRight w:val="0"/>
      <w:marTop w:val="0"/>
      <w:marBottom w:val="0"/>
      <w:divBdr>
        <w:top w:val="none" w:sz="0" w:space="0" w:color="auto"/>
        <w:left w:val="none" w:sz="0" w:space="0" w:color="auto"/>
        <w:bottom w:val="none" w:sz="0" w:space="0" w:color="auto"/>
        <w:right w:val="none" w:sz="0" w:space="0" w:color="auto"/>
      </w:divBdr>
    </w:div>
    <w:div w:id="684593296">
      <w:bodyDiv w:val="1"/>
      <w:marLeft w:val="0"/>
      <w:marRight w:val="0"/>
      <w:marTop w:val="0"/>
      <w:marBottom w:val="0"/>
      <w:divBdr>
        <w:top w:val="none" w:sz="0" w:space="0" w:color="auto"/>
        <w:left w:val="none" w:sz="0" w:space="0" w:color="auto"/>
        <w:bottom w:val="none" w:sz="0" w:space="0" w:color="auto"/>
        <w:right w:val="none" w:sz="0" w:space="0" w:color="auto"/>
      </w:divBdr>
    </w:div>
    <w:div w:id="684593402">
      <w:bodyDiv w:val="1"/>
      <w:marLeft w:val="0"/>
      <w:marRight w:val="0"/>
      <w:marTop w:val="0"/>
      <w:marBottom w:val="0"/>
      <w:divBdr>
        <w:top w:val="none" w:sz="0" w:space="0" w:color="auto"/>
        <w:left w:val="none" w:sz="0" w:space="0" w:color="auto"/>
        <w:bottom w:val="none" w:sz="0" w:space="0" w:color="auto"/>
        <w:right w:val="none" w:sz="0" w:space="0" w:color="auto"/>
      </w:divBdr>
    </w:div>
    <w:div w:id="684670569">
      <w:bodyDiv w:val="1"/>
      <w:marLeft w:val="0"/>
      <w:marRight w:val="0"/>
      <w:marTop w:val="0"/>
      <w:marBottom w:val="0"/>
      <w:divBdr>
        <w:top w:val="none" w:sz="0" w:space="0" w:color="auto"/>
        <w:left w:val="none" w:sz="0" w:space="0" w:color="auto"/>
        <w:bottom w:val="none" w:sz="0" w:space="0" w:color="auto"/>
        <w:right w:val="none" w:sz="0" w:space="0" w:color="auto"/>
      </w:divBdr>
    </w:div>
    <w:div w:id="684671303">
      <w:bodyDiv w:val="1"/>
      <w:marLeft w:val="0"/>
      <w:marRight w:val="0"/>
      <w:marTop w:val="0"/>
      <w:marBottom w:val="0"/>
      <w:divBdr>
        <w:top w:val="none" w:sz="0" w:space="0" w:color="auto"/>
        <w:left w:val="none" w:sz="0" w:space="0" w:color="auto"/>
        <w:bottom w:val="none" w:sz="0" w:space="0" w:color="auto"/>
        <w:right w:val="none" w:sz="0" w:space="0" w:color="auto"/>
      </w:divBdr>
    </w:div>
    <w:div w:id="684939481">
      <w:bodyDiv w:val="1"/>
      <w:marLeft w:val="0"/>
      <w:marRight w:val="0"/>
      <w:marTop w:val="0"/>
      <w:marBottom w:val="0"/>
      <w:divBdr>
        <w:top w:val="none" w:sz="0" w:space="0" w:color="auto"/>
        <w:left w:val="none" w:sz="0" w:space="0" w:color="auto"/>
        <w:bottom w:val="none" w:sz="0" w:space="0" w:color="auto"/>
        <w:right w:val="none" w:sz="0" w:space="0" w:color="auto"/>
      </w:divBdr>
    </w:div>
    <w:div w:id="685013484">
      <w:bodyDiv w:val="1"/>
      <w:marLeft w:val="0"/>
      <w:marRight w:val="0"/>
      <w:marTop w:val="0"/>
      <w:marBottom w:val="0"/>
      <w:divBdr>
        <w:top w:val="none" w:sz="0" w:space="0" w:color="auto"/>
        <w:left w:val="none" w:sz="0" w:space="0" w:color="auto"/>
        <w:bottom w:val="none" w:sz="0" w:space="0" w:color="auto"/>
        <w:right w:val="none" w:sz="0" w:space="0" w:color="auto"/>
      </w:divBdr>
    </w:div>
    <w:div w:id="685131527">
      <w:bodyDiv w:val="1"/>
      <w:marLeft w:val="0"/>
      <w:marRight w:val="0"/>
      <w:marTop w:val="0"/>
      <w:marBottom w:val="0"/>
      <w:divBdr>
        <w:top w:val="none" w:sz="0" w:space="0" w:color="auto"/>
        <w:left w:val="none" w:sz="0" w:space="0" w:color="auto"/>
        <w:bottom w:val="none" w:sz="0" w:space="0" w:color="auto"/>
        <w:right w:val="none" w:sz="0" w:space="0" w:color="auto"/>
      </w:divBdr>
    </w:div>
    <w:div w:id="685406580">
      <w:bodyDiv w:val="1"/>
      <w:marLeft w:val="0"/>
      <w:marRight w:val="0"/>
      <w:marTop w:val="0"/>
      <w:marBottom w:val="0"/>
      <w:divBdr>
        <w:top w:val="none" w:sz="0" w:space="0" w:color="auto"/>
        <w:left w:val="none" w:sz="0" w:space="0" w:color="auto"/>
        <w:bottom w:val="none" w:sz="0" w:space="0" w:color="auto"/>
        <w:right w:val="none" w:sz="0" w:space="0" w:color="auto"/>
      </w:divBdr>
    </w:div>
    <w:div w:id="685519715">
      <w:bodyDiv w:val="1"/>
      <w:marLeft w:val="0"/>
      <w:marRight w:val="0"/>
      <w:marTop w:val="0"/>
      <w:marBottom w:val="0"/>
      <w:divBdr>
        <w:top w:val="none" w:sz="0" w:space="0" w:color="auto"/>
        <w:left w:val="none" w:sz="0" w:space="0" w:color="auto"/>
        <w:bottom w:val="none" w:sz="0" w:space="0" w:color="auto"/>
        <w:right w:val="none" w:sz="0" w:space="0" w:color="auto"/>
      </w:divBdr>
    </w:div>
    <w:div w:id="685598101">
      <w:bodyDiv w:val="1"/>
      <w:marLeft w:val="0"/>
      <w:marRight w:val="0"/>
      <w:marTop w:val="0"/>
      <w:marBottom w:val="0"/>
      <w:divBdr>
        <w:top w:val="none" w:sz="0" w:space="0" w:color="auto"/>
        <w:left w:val="none" w:sz="0" w:space="0" w:color="auto"/>
        <w:bottom w:val="none" w:sz="0" w:space="0" w:color="auto"/>
        <w:right w:val="none" w:sz="0" w:space="0" w:color="auto"/>
      </w:divBdr>
    </w:div>
    <w:div w:id="685713785">
      <w:bodyDiv w:val="1"/>
      <w:marLeft w:val="0"/>
      <w:marRight w:val="0"/>
      <w:marTop w:val="0"/>
      <w:marBottom w:val="0"/>
      <w:divBdr>
        <w:top w:val="none" w:sz="0" w:space="0" w:color="auto"/>
        <w:left w:val="none" w:sz="0" w:space="0" w:color="auto"/>
        <w:bottom w:val="none" w:sz="0" w:space="0" w:color="auto"/>
        <w:right w:val="none" w:sz="0" w:space="0" w:color="auto"/>
      </w:divBdr>
    </w:div>
    <w:div w:id="685794141">
      <w:bodyDiv w:val="1"/>
      <w:marLeft w:val="0"/>
      <w:marRight w:val="0"/>
      <w:marTop w:val="0"/>
      <w:marBottom w:val="0"/>
      <w:divBdr>
        <w:top w:val="none" w:sz="0" w:space="0" w:color="auto"/>
        <w:left w:val="none" w:sz="0" w:space="0" w:color="auto"/>
        <w:bottom w:val="none" w:sz="0" w:space="0" w:color="auto"/>
        <w:right w:val="none" w:sz="0" w:space="0" w:color="auto"/>
      </w:divBdr>
    </w:div>
    <w:div w:id="685835901">
      <w:bodyDiv w:val="1"/>
      <w:marLeft w:val="0"/>
      <w:marRight w:val="0"/>
      <w:marTop w:val="0"/>
      <w:marBottom w:val="0"/>
      <w:divBdr>
        <w:top w:val="none" w:sz="0" w:space="0" w:color="auto"/>
        <w:left w:val="none" w:sz="0" w:space="0" w:color="auto"/>
        <w:bottom w:val="none" w:sz="0" w:space="0" w:color="auto"/>
        <w:right w:val="none" w:sz="0" w:space="0" w:color="auto"/>
      </w:divBdr>
    </w:div>
    <w:div w:id="686174686">
      <w:bodyDiv w:val="1"/>
      <w:marLeft w:val="0"/>
      <w:marRight w:val="0"/>
      <w:marTop w:val="0"/>
      <w:marBottom w:val="0"/>
      <w:divBdr>
        <w:top w:val="none" w:sz="0" w:space="0" w:color="auto"/>
        <w:left w:val="none" w:sz="0" w:space="0" w:color="auto"/>
        <w:bottom w:val="none" w:sz="0" w:space="0" w:color="auto"/>
        <w:right w:val="none" w:sz="0" w:space="0" w:color="auto"/>
      </w:divBdr>
    </w:div>
    <w:div w:id="686249858">
      <w:bodyDiv w:val="1"/>
      <w:marLeft w:val="0"/>
      <w:marRight w:val="0"/>
      <w:marTop w:val="0"/>
      <w:marBottom w:val="0"/>
      <w:divBdr>
        <w:top w:val="none" w:sz="0" w:space="0" w:color="auto"/>
        <w:left w:val="none" w:sz="0" w:space="0" w:color="auto"/>
        <w:bottom w:val="none" w:sz="0" w:space="0" w:color="auto"/>
        <w:right w:val="none" w:sz="0" w:space="0" w:color="auto"/>
      </w:divBdr>
    </w:div>
    <w:div w:id="686368009">
      <w:bodyDiv w:val="1"/>
      <w:marLeft w:val="0"/>
      <w:marRight w:val="0"/>
      <w:marTop w:val="0"/>
      <w:marBottom w:val="0"/>
      <w:divBdr>
        <w:top w:val="none" w:sz="0" w:space="0" w:color="auto"/>
        <w:left w:val="none" w:sz="0" w:space="0" w:color="auto"/>
        <w:bottom w:val="none" w:sz="0" w:space="0" w:color="auto"/>
        <w:right w:val="none" w:sz="0" w:space="0" w:color="auto"/>
      </w:divBdr>
    </w:div>
    <w:div w:id="686518676">
      <w:bodyDiv w:val="1"/>
      <w:marLeft w:val="0"/>
      <w:marRight w:val="0"/>
      <w:marTop w:val="0"/>
      <w:marBottom w:val="0"/>
      <w:divBdr>
        <w:top w:val="none" w:sz="0" w:space="0" w:color="auto"/>
        <w:left w:val="none" w:sz="0" w:space="0" w:color="auto"/>
        <w:bottom w:val="none" w:sz="0" w:space="0" w:color="auto"/>
        <w:right w:val="none" w:sz="0" w:space="0" w:color="auto"/>
      </w:divBdr>
    </w:div>
    <w:div w:id="686642691">
      <w:bodyDiv w:val="1"/>
      <w:marLeft w:val="0"/>
      <w:marRight w:val="0"/>
      <w:marTop w:val="0"/>
      <w:marBottom w:val="0"/>
      <w:divBdr>
        <w:top w:val="none" w:sz="0" w:space="0" w:color="auto"/>
        <w:left w:val="none" w:sz="0" w:space="0" w:color="auto"/>
        <w:bottom w:val="none" w:sz="0" w:space="0" w:color="auto"/>
        <w:right w:val="none" w:sz="0" w:space="0" w:color="auto"/>
      </w:divBdr>
    </w:div>
    <w:div w:id="686756600">
      <w:bodyDiv w:val="1"/>
      <w:marLeft w:val="0"/>
      <w:marRight w:val="0"/>
      <w:marTop w:val="0"/>
      <w:marBottom w:val="0"/>
      <w:divBdr>
        <w:top w:val="none" w:sz="0" w:space="0" w:color="auto"/>
        <w:left w:val="none" w:sz="0" w:space="0" w:color="auto"/>
        <w:bottom w:val="none" w:sz="0" w:space="0" w:color="auto"/>
        <w:right w:val="none" w:sz="0" w:space="0" w:color="auto"/>
      </w:divBdr>
    </w:div>
    <w:div w:id="686830557">
      <w:bodyDiv w:val="1"/>
      <w:marLeft w:val="0"/>
      <w:marRight w:val="0"/>
      <w:marTop w:val="0"/>
      <w:marBottom w:val="0"/>
      <w:divBdr>
        <w:top w:val="none" w:sz="0" w:space="0" w:color="auto"/>
        <w:left w:val="none" w:sz="0" w:space="0" w:color="auto"/>
        <w:bottom w:val="none" w:sz="0" w:space="0" w:color="auto"/>
        <w:right w:val="none" w:sz="0" w:space="0" w:color="auto"/>
      </w:divBdr>
    </w:div>
    <w:div w:id="686834437">
      <w:bodyDiv w:val="1"/>
      <w:marLeft w:val="0"/>
      <w:marRight w:val="0"/>
      <w:marTop w:val="0"/>
      <w:marBottom w:val="0"/>
      <w:divBdr>
        <w:top w:val="none" w:sz="0" w:space="0" w:color="auto"/>
        <w:left w:val="none" w:sz="0" w:space="0" w:color="auto"/>
        <w:bottom w:val="none" w:sz="0" w:space="0" w:color="auto"/>
        <w:right w:val="none" w:sz="0" w:space="0" w:color="auto"/>
      </w:divBdr>
    </w:div>
    <w:div w:id="686978978">
      <w:bodyDiv w:val="1"/>
      <w:marLeft w:val="0"/>
      <w:marRight w:val="0"/>
      <w:marTop w:val="0"/>
      <w:marBottom w:val="0"/>
      <w:divBdr>
        <w:top w:val="none" w:sz="0" w:space="0" w:color="auto"/>
        <w:left w:val="none" w:sz="0" w:space="0" w:color="auto"/>
        <w:bottom w:val="none" w:sz="0" w:space="0" w:color="auto"/>
        <w:right w:val="none" w:sz="0" w:space="0" w:color="auto"/>
      </w:divBdr>
    </w:div>
    <w:div w:id="687098691">
      <w:bodyDiv w:val="1"/>
      <w:marLeft w:val="0"/>
      <w:marRight w:val="0"/>
      <w:marTop w:val="0"/>
      <w:marBottom w:val="0"/>
      <w:divBdr>
        <w:top w:val="none" w:sz="0" w:space="0" w:color="auto"/>
        <w:left w:val="none" w:sz="0" w:space="0" w:color="auto"/>
        <w:bottom w:val="none" w:sz="0" w:space="0" w:color="auto"/>
        <w:right w:val="none" w:sz="0" w:space="0" w:color="auto"/>
      </w:divBdr>
    </w:div>
    <w:div w:id="687105211">
      <w:bodyDiv w:val="1"/>
      <w:marLeft w:val="0"/>
      <w:marRight w:val="0"/>
      <w:marTop w:val="0"/>
      <w:marBottom w:val="0"/>
      <w:divBdr>
        <w:top w:val="none" w:sz="0" w:space="0" w:color="auto"/>
        <w:left w:val="none" w:sz="0" w:space="0" w:color="auto"/>
        <w:bottom w:val="none" w:sz="0" w:space="0" w:color="auto"/>
        <w:right w:val="none" w:sz="0" w:space="0" w:color="auto"/>
      </w:divBdr>
    </w:div>
    <w:div w:id="687756152">
      <w:bodyDiv w:val="1"/>
      <w:marLeft w:val="0"/>
      <w:marRight w:val="0"/>
      <w:marTop w:val="0"/>
      <w:marBottom w:val="0"/>
      <w:divBdr>
        <w:top w:val="none" w:sz="0" w:space="0" w:color="auto"/>
        <w:left w:val="none" w:sz="0" w:space="0" w:color="auto"/>
        <w:bottom w:val="none" w:sz="0" w:space="0" w:color="auto"/>
        <w:right w:val="none" w:sz="0" w:space="0" w:color="auto"/>
      </w:divBdr>
    </w:div>
    <w:div w:id="687869055">
      <w:bodyDiv w:val="1"/>
      <w:marLeft w:val="0"/>
      <w:marRight w:val="0"/>
      <w:marTop w:val="0"/>
      <w:marBottom w:val="0"/>
      <w:divBdr>
        <w:top w:val="none" w:sz="0" w:space="0" w:color="auto"/>
        <w:left w:val="none" w:sz="0" w:space="0" w:color="auto"/>
        <w:bottom w:val="none" w:sz="0" w:space="0" w:color="auto"/>
        <w:right w:val="none" w:sz="0" w:space="0" w:color="auto"/>
      </w:divBdr>
    </w:div>
    <w:div w:id="687872177">
      <w:bodyDiv w:val="1"/>
      <w:marLeft w:val="0"/>
      <w:marRight w:val="0"/>
      <w:marTop w:val="0"/>
      <w:marBottom w:val="0"/>
      <w:divBdr>
        <w:top w:val="none" w:sz="0" w:space="0" w:color="auto"/>
        <w:left w:val="none" w:sz="0" w:space="0" w:color="auto"/>
        <w:bottom w:val="none" w:sz="0" w:space="0" w:color="auto"/>
        <w:right w:val="none" w:sz="0" w:space="0" w:color="auto"/>
      </w:divBdr>
    </w:div>
    <w:div w:id="687946688">
      <w:bodyDiv w:val="1"/>
      <w:marLeft w:val="0"/>
      <w:marRight w:val="0"/>
      <w:marTop w:val="0"/>
      <w:marBottom w:val="0"/>
      <w:divBdr>
        <w:top w:val="none" w:sz="0" w:space="0" w:color="auto"/>
        <w:left w:val="none" w:sz="0" w:space="0" w:color="auto"/>
        <w:bottom w:val="none" w:sz="0" w:space="0" w:color="auto"/>
        <w:right w:val="none" w:sz="0" w:space="0" w:color="auto"/>
      </w:divBdr>
    </w:div>
    <w:div w:id="687947777">
      <w:bodyDiv w:val="1"/>
      <w:marLeft w:val="0"/>
      <w:marRight w:val="0"/>
      <w:marTop w:val="0"/>
      <w:marBottom w:val="0"/>
      <w:divBdr>
        <w:top w:val="none" w:sz="0" w:space="0" w:color="auto"/>
        <w:left w:val="none" w:sz="0" w:space="0" w:color="auto"/>
        <w:bottom w:val="none" w:sz="0" w:space="0" w:color="auto"/>
        <w:right w:val="none" w:sz="0" w:space="0" w:color="auto"/>
      </w:divBdr>
    </w:div>
    <w:div w:id="688020763">
      <w:bodyDiv w:val="1"/>
      <w:marLeft w:val="0"/>
      <w:marRight w:val="0"/>
      <w:marTop w:val="0"/>
      <w:marBottom w:val="0"/>
      <w:divBdr>
        <w:top w:val="none" w:sz="0" w:space="0" w:color="auto"/>
        <w:left w:val="none" w:sz="0" w:space="0" w:color="auto"/>
        <w:bottom w:val="none" w:sz="0" w:space="0" w:color="auto"/>
        <w:right w:val="none" w:sz="0" w:space="0" w:color="auto"/>
      </w:divBdr>
    </w:div>
    <w:div w:id="688138386">
      <w:bodyDiv w:val="1"/>
      <w:marLeft w:val="0"/>
      <w:marRight w:val="0"/>
      <w:marTop w:val="0"/>
      <w:marBottom w:val="0"/>
      <w:divBdr>
        <w:top w:val="none" w:sz="0" w:space="0" w:color="auto"/>
        <w:left w:val="none" w:sz="0" w:space="0" w:color="auto"/>
        <w:bottom w:val="none" w:sz="0" w:space="0" w:color="auto"/>
        <w:right w:val="none" w:sz="0" w:space="0" w:color="auto"/>
      </w:divBdr>
    </w:div>
    <w:div w:id="688216884">
      <w:bodyDiv w:val="1"/>
      <w:marLeft w:val="0"/>
      <w:marRight w:val="0"/>
      <w:marTop w:val="0"/>
      <w:marBottom w:val="0"/>
      <w:divBdr>
        <w:top w:val="none" w:sz="0" w:space="0" w:color="auto"/>
        <w:left w:val="none" w:sz="0" w:space="0" w:color="auto"/>
        <w:bottom w:val="none" w:sz="0" w:space="0" w:color="auto"/>
        <w:right w:val="none" w:sz="0" w:space="0" w:color="auto"/>
      </w:divBdr>
    </w:div>
    <w:div w:id="688408213">
      <w:bodyDiv w:val="1"/>
      <w:marLeft w:val="0"/>
      <w:marRight w:val="0"/>
      <w:marTop w:val="0"/>
      <w:marBottom w:val="0"/>
      <w:divBdr>
        <w:top w:val="none" w:sz="0" w:space="0" w:color="auto"/>
        <w:left w:val="none" w:sz="0" w:space="0" w:color="auto"/>
        <w:bottom w:val="none" w:sz="0" w:space="0" w:color="auto"/>
        <w:right w:val="none" w:sz="0" w:space="0" w:color="auto"/>
      </w:divBdr>
    </w:div>
    <w:div w:id="688602635">
      <w:bodyDiv w:val="1"/>
      <w:marLeft w:val="0"/>
      <w:marRight w:val="0"/>
      <w:marTop w:val="0"/>
      <w:marBottom w:val="0"/>
      <w:divBdr>
        <w:top w:val="none" w:sz="0" w:space="0" w:color="auto"/>
        <w:left w:val="none" w:sz="0" w:space="0" w:color="auto"/>
        <w:bottom w:val="none" w:sz="0" w:space="0" w:color="auto"/>
        <w:right w:val="none" w:sz="0" w:space="0" w:color="auto"/>
      </w:divBdr>
    </w:div>
    <w:div w:id="688681976">
      <w:bodyDiv w:val="1"/>
      <w:marLeft w:val="0"/>
      <w:marRight w:val="0"/>
      <w:marTop w:val="0"/>
      <w:marBottom w:val="0"/>
      <w:divBdr>
        <w:top w:val="none" w:sz="0" w:space="0" w:color="auto"/>
        <w:left w:val="none" w:sz="0" w:space="0" w:color="auto"/>
        <w:bottom w:val="none" w:sz="0" w:space="0" w:color="auto"/>
        <w:right w:val="none" w:sz="0" w:space="0" w:color="auto"/>
      </w:divBdr>
    </w:div>
    <w:div w:id="688727381">
      <w:bodyDiv w:val="1"/>
      <w:marLeft w:val="0"/>
      <w:marRight w:val="0"/>
      <w:marTop w:val="0"/>
      <w:marBottom w:val="0"/>
      <w:divBdr>
        <w:top w:val="none" w:sz="0" w:space="0" w:color="auto"/>
        <w:left w:val="none" w:sz="0" w:space="0" w:color="auto"/>
        <w:bottom w:val="none" w:sz="0" w:space="0" w:color="auto"/>
        <w:right w:val="none" w:sz="0" w:space="0" w:color="auto"/>
      </w:divBdr>
    </w:div>
    <w:div w:id="688801717">
      <w:bodyDiv w:val="1"/>
      <w:marLeft w:val="0"/>
      <w:marRight w:val="0"/>
      <w:marTop w:val="0"/>
      <w:marBottom w:val="0"/>
      <w:divBdr>
        <w:top w:val="none" w:sz="0" w:space="0" w:color="auto"/>
        <w:left w:val="none" w:sz="0" w:space="0" w:color="auto"/>
        <w:bottom w:val="none" w:sz="0" w:space="0" w:color="auto"/>
        <w:right w:val="none" w:sz="0" w:space="0" w:color="auto"/>
      </w:divBdr>
    </w:div>
    <w:div w:id="688987026">
      <w:bodyDiv w:val="1"/>
      <w:marLeft w:val="0"/>
      <w:marRight w:val="0"/>
      <w:marTop w:val="0"/>
      <w:marBottom w:val="0"/>
      <w:divBdr>
        <w:top w:val="none" w:sz="0" w:space="0" w:color="auto"/>
        <w:left w:val="none" w:sz="0" w:space="0" w:color="auto"/>
        <w:bottom w:val="none" w:sz="0" w:space="0" w:color="auto"/>
        <w:right w:val="none" w:sz="0" w:space="0" w:color="auto"/>
      </w:divBdr>
    </w:div>
    <w:div w:id="688990400">
      <w:bodyDiv w:val="1"/>
      <w:marLeft w:val="0"/>
      <w:marRight w:val="0"/>
      <w:marTop w:val="0"/>
      <w:marBottom w:val="0"/>
      <w:divBdr>
        <w:top w:val="none" w:sz="0" w:space="0" w:color="auto"/>
        <w:left w:val="none" w:sz="0" w:space="0" w:color="auto"/>
        <w:bottom w:val="none" w:sz="0" w:space="0" w:color="auto"/>
        <w:right w:val="none" w:sz="0" w:space="0" w:color="auto"/>
      </w:divBdr>
    </w:div>
    <w:div w:id="689185355">
      <w:bodyDiv w:val="1"/>
      <w:marLeft w:val="0"/>
      <w:marRight w:val="0"/>
      <w:marTop w:val="0"/>
      <w:marBottom w:val="0"/>
      <w:divBdr>
        <w:top w:val="none" w:sz="0" w:space="0" w:color="auto"/>
        <w:left w:val="none" w:sz="0" w:space="0" w:color="auto"/>
        <w:bottom w:val="none" w:sz="0" w:space="0" w:color="auto"/>
        <w:right w:val="none" w:sz="0" w:space="0" w:color="auto"/>
      </w:divBdr>
    </w:div>
    <w:div w:id="689188081">
      <w:bodyDiv w:val="1"/>
      <w:marLeft w:val="0"/>
      <w:marRight w:val="0"/>
      <w:marTop w:val="0"/>
      <w:marBottom w:val="0"/>
      <w:divBdr>
        <w:top w:val="none" w:sz="0" w:space="0" w:color="auto"/>
        <w:left w:val="none" w:sz="0" w:space="0" w:color="auto"/>
        <w:bottom w:val="none" w:sz="0" w:space="0" w:color="auto"/>
        <w:right w:val="none" w:sz="0" w:space="0" w:color="auto"/>
      </w:divBdr>
    </w:div>
    <w:div w:id="689255947">
      <w:bodyDiv w:val="1"/>
      <w:marLeft w:val="0"/>
      <w:marRight w:val="0"/>
      <w:marTop w:val="0"/>
      <w:marBottom w:val="0"/>
      <w:divBdr>
        <w:top w:val="none" w:sz="0" w:space="0" w:color="auto"/>
        <w:left w:val="none" w:sz="0" w:space="0" w:color="auto"/>
        <w:bottom w:val="none" w:sz="0" w:space="0" w:color="auto"/>
        <w:right w:val="none" w:sz="0" w:space="0" w:color="auto"/>
      </w:divBdr>
    </w:div>
    <w:div w:id="689797999">
      <w:bodyDiv w:val="1"/>
      <w:marLeft w:val="0"/>
      <w:marRight w:val="0"/>
      <w:marTop w:val="0"/>
      <w:marBottom w:val="0"/>
      <w:divBdr>
        <w:top w:val="none" w:sz="0" w:space="0" w:color="auto"/>
        <w:left w:val="none" w:sz="0" w:space="0" w:color="auto"/>
        <w:bottom w:val="none" w:sz="0" w:space="0" w:color="auto"/>
        <w:right w:val="none" w:sz="0" w:space="0" w:color="auto"/>
      </w:divBdr>
    </w:div>
    <w:div w:id="689985785">
      <w:bodyDiv w:val="1"/>
      <w:marLeft w:val="0"/>
      <w:marRight w:val="0"/>
      <w:marTop w:val="0"/>
      <w:marBottom w:val="0"/>
      <w:divBdr>
        <w:top w:val="none" w:sz="0" w:space="0" w:color="auto"/>
        <w:left w:val="none" w:sz="0" w:space="0" w:color="auto"/>
        <w:bottom w:val="none" w:sz="0" w:space="0" w:color="auto"/>
        <w:right w:val="none" w:sz="0" w:space="0" w:color="auto"/>
      </w:divBdr>
    </w:div>
    <w:div w:id="690103612">
      <w:bodyDiv w:val="1"/>
      <w:marLeft w:val="0"/>
      <w:marRight w:val="0"/>
      <w:marTop w:val="0"/>
      <w:marBottom w:val="0"/>
      <w:divBdr>
        <w:top w:val="none" w:sz="0" w:space="0" w:color="auto"/>
        <w:left w:val="none" w:sz="0" w:space="0" w:color="auto"/>
        <w:bottom w:val="none" w:sz="0" w:space="0" w:color="auto"/>
        <w:right w:val="none" w:sz="0" w:space="0" w:color="auto"/>
      </w:divBdr>
    </w:div>
    <w:div w:id="690256158">
      <w:bodyDiv w:val="1"/>
      <w:marLeft w:val="0"/>
      <w:marRight w:val="0"/>
      <w:marTop w:val="0"/>
      <w:marBottom w:val="0"/>
      <w:divBdr>
        <w:top w:val="none" w:sz="0" w:space="0" w:color="auto"/>
        <w:left w:val="none" w:sz="0" w:space="0" w:color="auto"/>
        <w:bottom w:val="none" w:sz="0" w:space="0" w:color="auto"/>
        <w:right w:val="none" w:sz="0" w:space="0" w:color="auto"/>
      </w:divBdr>
    </w:div>
    <w:div w:id="690302464">
      <w:bodyDiv w:val="1"/>
      <w:marLeft w:val="0"/>
      <w:marRight w:val="0"/>
      <w:marTop w:val="0"/>
      <w:marBottom w:val="0"/>
      <w:divBdr>
        <w:top w:val="none" w:sz="0" w:space="0" w:color="auto"/>
        <w:left w:val="none" w:sz="0" w:space="0" w:color="auto"/>
        <w:bottom w:val="none" w:sz="0" w:space="0" w:color="auto"/>
        <w:right w:val="none" w:sz="0" w:space="0" w:color="auto"/>
      </w:divBdr>
    </w:div>
    <w:div w:id="690375274">
      <w:bodyDiv w:val="1"/>
      <w:marLeft w:val="0"/>
      <w:marRight w:val="0"/>
      <w:marTop w:val="0"/>
      <w:marBottom w:val="0"/>
      <w:divBdr>
        <w:top w:val="none" w:sz="0" w:space="0" w:color="auto"/>
        <w:left w:val="none" w:sz="0" w:space="0" w:color="auto"/>
        <w:bottom w:val="none" w:sz="0" w:space="0" w:color="auto"/>
        <w:right w:val="none" w:sz="0" w:space="0" w:color="auto"/>
      </w:divBdr>
    </w:div>
    <w:div w:id="690423939">
      <w:bodyDiv w:val="1"/>
      <w:marLeft w:val="0"/>
      <w:marRight w:val="0"/>
      <w:marTop w:val="0"/>
      <w:marBottom w:val="0"/>
      <w:divBdr>
        <w:top w:val="none" w:sz="0" w:space="0" w:color="auto"/>
        <w:left w:val="none" w:sz="0" w:space="0" w:color="auto"/>
        <w:bottom w:val="none" w:sz="0" w:space="0" w:color="auto"/>
        <w:right w:val="none" w:sz="0" w:space="0" w:color="auto"/>
      </w:divBdr>
    </w:div>
    <w:div w:id="690449951">
      <w:bodyDiv w:val="1"/>
      <w:marLeft w:val="0"/>
      <w:marRight w:val="0"/>
      <w:marTop w:val="0"/>
      <w:marBottom w:val="0"/>
      <w:divBdr>
        <w:top w:val="none" w:sz="0" w:space="0" w:color="auto"/>
        <w:left w:val="none" w:sz="0" w:space="0" w:color="auto"/>
        <w:bottom w:val="none" w:sz="0" w:space="0" w:color="auto"/>
        <w:right w:val="none" w:sz="0" w:space="0" w:color="auto"/>
      </w:divBdr>
    </w:div>
    <w:div w:id="690492083">
      <w:bodyDiv w:val="1"/>
      <w:marLeft w:val="0"/>
      <w:marRight w:val="0"/>
      <w:marTop w:val="0"/>
      <w:marBottom w:val="0"/>
      <w:divBdr>
        <w:top w:val="none" w:sz="0" w:space="0" w:color="auto"/>
        <w:left w:val="none" w:sz="0" w:space="0" w:color="auto"/>
        <w:bottom w:val="none" w:sz="0" w:space="0" w:color="auto"/>
        <w:right w:val="none" w:sz="0" w:space="0" w:color="auto"/>
      </w:divBdr>
    </w:div>
    <w:div w:id="690835922">
      <w:bodyDiv w:val="1"/>
      <w:marLeft w:val="0"/>
      <w:marRight w:val="0"/>
      <w:marTop w:val="0"/>
      <w:marBottom w:val="0"/>
      <w:divBdr>
        <w:top w:val="none" w:sz="0" w:space="0" w:color="auto"/>
        <w:left w:val="none" w:sz="0" w:space="0" w:color="auto"/>
        <w:bottom w:val="none" w:sz="0" w:space="0" w:color="auto"/>
        <w:right w:val="none" w:sz="0" w:space="0" w:color="auto"/>
      </w:divBdr>
    </w:div>
    <w:div w:id="690839230">
      <w:bodyDiv w:val="1"/>
      <w:marLeft w:val="0"/>
      <w:marRight w:val="0"/>
      <w:marTop w:val="0"/>
      <w:marBottom w:val="0"/>
      <w:divBdr>
        <w:top w:val="none" w:sz="0" w:space="0" w:color="auto"/>
        <w:left w:val="none" w:sz="0" w:space="0" w:color="auto"/>
        <w:bottom w:val="none" w:sz="0" w:space="0" w:color="auto"/>
        <w:right w:val="none" w:sz="0" w:space="0" w:color="auto"/>
      </w:divBdr>
    </w:div>
    <w:div w:id="690909634">
      <w:bodyDiv w:val="1"/>
      <w:marLeft w:val="0"/>
      <w:marRight w:val="0"/>
      <w:marTop w:val="0"/>
      <w:marBottom w:val="0"/>
      <w:divBdr>
        <w:top w:val="none" w:sz="0" w:space="0" w:color="auto"/>
        <w:left w:val="none" w:sz="0" w:space="0" w:color="auto"/>
        <w:bottom w:val="none" w:sz="0" w:space="0" w:color="auto"/>
        <w:right w:val="none" w:sz="0" w:space="0" w:color="auto"/>
      </w:divBdr>
    </w:div>
    <w:div w:id="691102907">
      <w:bodyDiv w:val="1"/>
      <w:marLeft w:val="0"/>
      <w:marRight w:val="0"/>
      <w:marTop w:val="0"/>
      <w:marBottom w:val="0"/>
      <w:divBdr>
        <w:top w:val="none" w:sz="0" w:space="0" w:color="auto"/>
        <w:left w:val="none" w:sz="0" w:space="0" w:color="auto"/>
        <w:bottom w:val="none" w:sz="0" w:space="0" w:color="auto"/>
        <w:right w:val="none" w:sz="0" w:space="0" w:color="auto"/>
      </w:divBdr>
    </w:div>
    <w:div w:id="691348169">
      <w:bodyDiv w:val="1"/>
      <w:marLeft w:val="0"/>
      <w:marRight w:val="0"/>
      <w:marTop w:val="0"/>
      <w:marBottom w:val="0"/>
      <w:divBdr>
        <w:top w:val="none" w:sz="0" w:space="0" w:color="auto"/>
        <w:left w:val="none" w:sz="0" w:space="0" w:color="auto"/>
        <w:bottom w:val="none" w:sz="0" w:space="0" w:color="auto"/>
        <w:right w:val="none" w:sz="0" w:space="0" w:color="auto"/>
      </w:divBdr>
    </w:div>
    <w:div w:id="691616491">
      <w:bodyDiv w:val="1"/>
      <w:marLeft w:val="0"/>
      <w:marRight w:val="0"/>
      <w:marTop w:val="0"/>
      <w:marBottom w:val="0"/>
      <w:divBdr>
        <w:top w:val="none" w:sz="0" w:space="0" w:color="auto"/>
        <w:left w:val="none" w:sz="0" w:space="0" w:color="auto"/>
        <w:bottom w:val="none" w:sz="0" w:space="0" w:color="auto"/>
        <w:right w:val="none" w:sz="0" w:space="0" w:color="auto"/>
      </w:divBdr>
    </w:div>
    <w:div w:id="691732503">
      <w:bodyDiv w:val="1"/>
      <w:marLeft w:val="0"/>
      <w:marRight w:val="0"/>
      <w:marTop w:val="0"/>
      <w:marBottom w:val="0"/>
      <w:divBdr>
        <w:top w:val="none" w:sz="0" w:space="0" w:color="auto"/>
        <w:left w:val="none" w:sz="0" w:space="0" w:color="auto"/>
        <w:bottom w:val="none" w:sz="0" w:space="0" w:color="auto"/>
        <w:right w:val="none" w:sz="0" w:space="0" w:color="auto"/>
      </w:divBdr>
    </w:div>
    <w:div w:id="691810398">
      <w:bodyDiv w:val="1"/>
      <w:marLeft w:val="0"/>
      <w:marRight w:val="0"/>
      <w:marTop w:val="0"/>
      <w:marBottom w:val="0"/>
      <w:divBdr>
        <w:top w:val="none" w:sz="0" w:space="0" w:color="auto"/>
        <w:left w:val="none" w:sz="0" w:space="0" w:color="auto"/>
        <w:bottom w:val="none" w:sz="0" w:space="0" w:color="auto"/>
        <w:right w:val="none" w:sz="0" w:space="0" w:color="auto"/>
      </w:divBdr>
    </w:div>
    <w:div w:id="692144853">
      <w:bodyDiv w:val="1"/>
      <w:marLeft w:val="0"/>
      <w:marRight w:val="0"/>
      <w:marTop w:val="0"/>
      <w:marBottom w:val="0"/>
      <w:divBdr>
        <w:top w:val="none" w:sz="0" w:space="0" w:color="auto"/>
        <w:left w:val="none" w:sz="0" w:space="0" w:color="auto"/>
        <w:bottom w:val="none" w:sz="0" w:space="0" w:color="auto"/>
        <w:right w:val="none" w:sz="0" w:space="0" w:color="auto"/>
      </w:divBdr>
    </w:div>
    <w:div w:id="692265156">
      <w:bodyDiv w:val="1"/>
      <w:marLeft w:val="0"/>
      <w:marRight w:val="0"/>
      <w:marTop w:val="0"/>
      <w:marBottom w:val="0"/>
      <w:divBdr>
        <w:top w:val="none" w:sz="0" w:space="0" w:color="auto"/>
        <w:left w:val="none" w:sz="0" w:space="0" w:color="auto"/>
        <w:bottom w:val="none" w:sz="0" w:space="0" w:color="auto"/>
        <w:right w:val="none" w:sz="0" w:space="0" w:color="auto"/>
      </w:divBdr>
    </w:div>
    <w:div w:id="692266049">
      <w:bodyDiv w:val="1"/>
      <w:marLeft w:val="0"/>
      <w:marRight w:val="0"/>
      <w:marTop w:val="0"/>
      <w:marBottom w:val="0"/>
      <w:divBdr>
        <w:top w:val="none" w:sz="0" w:space="0" w:color="auto"/>
        <w:left w:val="none" w:sz="0" w:space="0" w:color="auto"/>
        <w:bottom w:val="none" w:sz="0" w:space="0" w:color="auto"/>
        <w:right w:val="none" w:sz="0" w:space="0" w:color="auto"/>
      </w:divBdr>
    </w:div>
    <w:div w:id="692457589">
      <w:bodyDiv w:val="1"/>
      <w:marLeft w:val="0"/>
      <w:marRight w:val="0"/>
      <w:marTop w:val="0"/>
      <w:marBottom w:val="0"/>
      <w:divBdr>
        <w:top w:val="none" w:sz="0" w:space="0" w:color="auto"/>
        <w:left w:val="none" w:sz="0" w:space="0" w:color="auto"/>
        <w:bottom w:val="none" w:sz="0" w:space="0" w:color="auto"/>
        <w:right w:val="none" w:sz="0" w:space="0" w:color="auto"/>
      </w:divBdr>
    </w:div>
    <w:div w:id="692535829">
      <w:bodyDiv w:val="1"/>
      <w:marLeft w:val="0"/>
      <w:marRight w:val="0"/>
      <w:marTop w:val="0"/>
      <w:marBottom w:val="0"/>
      <w:divBdr>
        <w:top w:val="none" w:sz="0" w:space="0" w:color="auto"/>
        <w:left w:val="none" w:sz="0" w:space="0" w:color="auto"/>
        <w:bottom w:val="none" w:sz="0" w:space="0" w:color="auto"/>
        <w:right w:val="none" w:sz="0" w:space="0" w:color="auto"/>
      </w:divBdr>
    </w:div>
    <w:div w:id="692613673">
      <w:bodyDiv w:val="1"/>
      <w:marLeft w:val="0"/>
      <w:marRight w:val="0"/>
      <w:marTop w:val="0"/>
      <w:marBottom w:val="0"/>
      <w:divBdr>
        <w:top w:val="none" w:sz="0" w:space="0" w:color="auto"/>
        <w:left w:val="none" w:sz="0" w:space="0" w:color="auto"/>
        <w:bottom w:val="none" w:sz="0" w:space="0" w:color="auto"/>
        <w:right w:val="none" w:sz="0" w:space="0" w:color="auto"/>
      </w:divBdr>
    </w:div>
    <w:div w:id="692615732">
      <w:bodyDiv w:val="1"/>
      <w:marLeft w:val="0"/>
      <w:marRight w:val="0"/>
      <w:marTop w:val="0"/>
      <w:marBottom w:val="0"/>
      <w:divBdr>
        <w:top w:val="none" w:sz="0" w:space="0" w:color="auto"/>
        <w:left w:val="none" w:sz="0" w:space="0" w:color="auto"/>
        <w:bottom w:val="none" w:sz="0" w:space="0" w:color="auto"/>
        <w:right w:val="none" w:sz="0" w:space="0" w:color="auto"/>
      </w:divBdr>
    </w:div>
    <w:div w:id="692732468">
      <w:bodyDiv w:val="1"/>
      <w:marLeft w:val="0"/>
      <w:marRight w:val="0"/>
      <w:marTop w:val="0"/>
      <w:marBottom w:val="0"/>
      <w:divBdr>
        <w:top w:val="none" w:sz="0" w:space="0" w:color="auto"/>
        <w:left w:val="none" w:sz="0" w:space="0" w:color="auto"/>
        <w:bottom w:val="none" w:sz="0" w:space="0" w:color="auto"/>
        <w:right w:val="none" w:sz="0" w:space="0" w:color="auto"/>
      </w:divBdr>
    </w:div>
    <w:div w:id="692805254">
      <w:bodyDiv w:val="1"/>
      <w:marLeft w:val="0"/>
      <w:marRight w:val="0"/>
      <w:marTop w:val="0"/>
      <w:marBottom w:val="0"/>
      <w:divBdr>
        <w:top w:val="none" w:sz="0" w:space="0" w:color="auto"/>
        <w:left w:val="none" w:sz="0" w:space="0" w:color="auto"/>
        <w:bottom w:val="none" w:sz="0" w:space="0" w:color="auto"/>
        <w:right w:val="none" w:sz="0" w:space="0" w:color="auto"/>
      </w:divBdr>
    </w:div>
    <w:div w:id="692876822">
      <w:bodyDiv w:val="1"/>
      <w:marLeft w:val="0"/>
      <w:marRight w:val="0"/>
      <w:marTop w:val="0"/>
      <w:marBottom w:val="0"/>
      <w:divBdr>
        <w:top w:val="none" w:sz="0" w:space="0" w:color="auto"/>
        <w:left w:val="none" w:sz="0" w:space="0" w:color="auto"/>
        <w:bottom w:val="none" w:sz="0" w:space="0" w:color="auto"/>
        <w:right w:val="none" w:sz="0" w:space="0" w:color="auto"/>
      </w:divBdr>
    </w:div>
    <w:div w:id="693002229">
      <w:bodyDiv w:val="1"/>
      <w:marLeft w:val="0"/>
      <w:marRight w:val="0"/>
      <w:marTop w:val="0"/>
      <w:marBottom w:val="0"/>
      <w:divBdr>
        <w:top w:val="none" w:sz="0" w:space="0" w:color="auto"/>
        <w:left w:val="none" w:sz="0" w:space="0" w:color="auto"/>
        <w:bottom w:val="none" w:sz="0" w:space="0" w:color="auto"/>
        <w:right w:val="none" w:sz="0" w:space="0" w:color="auto"/>
      </w:divBdr>
    </w:div>
    <w:div w:id="693111322">
      <w:bodyDiv w:val="1"/>
      <w:marLeft w:val="0"/>
      <w:marRight w:val="0"/>
      <w:marTop w:val="0"/>
      <w:marBottom w:val="0"/>
      <w:divBdr>
        <w:top w:val="none" w:sz="0" w:space="0" w:color="auto"/>
        <w:left w:val="none" w:sz="0" w:space="0" w:color="auto"/>
        <w:bottom w:val="none" w:sz="0" w:space="0" w:color="auto"/>
        <w:right w:val="none" w:sz="0" w:space="0" w:color="auto"/>
      </w:divBdr>
    </w:div>
    <w:div w:id="693115005">
      <w:bodyDiv w:val="1"/>
      <w:marLeft w:val="0"/>
      <w:marRight w:val="0"/>
      <w:marTop w:val="0"/>
      <w:marBottom w:val="0"/>
      <w:divBdr>
        <w:top w:val="none" w:sz="0" w:space="0" w:color="auto"/>
        <w:left w:val="none" w:sz="0" w:space="0" w:color="auto"/>
        <w:bottom w:val="none" w:sz="0" w:space="0" w:color="auto"/>
        <w:right w:val="none" w:sz="0" w:space="0" w:color="auto"/>
      </w:divBdr>
    </w:div>
    <w:div w:id="693117863">
      <w:bodyDiv w:val="1"/>
      <w:marLeft w:val="0"/>
      <w:marRight w:val="0"/>
      <w:marTop w:val="0"/>
      <w:marBottom w:val="0"/>
      <w:divBdr>
        <w:top w:val="none" w:sz="0" w:space="0" w:color="auto"/>
        <w:left w:val="none" w:sz="0" w:space="0" w:color="auto"/>
        <w:bottom w:val="none" w:sz="0" w:space="0" w:color="auto"/>
        <w:right w:val="none" w:sz="0" w:space="0" w:color="auto"/>
      </w:divBdr>
    </w:div>
    <w:div w:id="693187169">
      <w:bodyDiv w:val="1"/>
      <w:marLeft w:val="0"/>
      <w:marRight w:val="0"/>
      <w:marTop w:val="0"/>
      <w:marBottom w:val="0"/>
      <w:divBdr>
        <w:top w:val="none" w:sz="0" w:space="0" w:color="auto"/>
        <w:left w:val="none" w:sz="0" w:space="0" w:color="auto"/>
        <w:bottom w:val="none" w:sz="0" w:space="0" w:color="auto"/>
        <w:right w:val="none" w:sz="0" w:space="0" w:color="auto"/>
      </w:divBdr>
    </w:div>
    <w:div w:id="693187847">
      <w:bodyDiv w:val="1"/>
      <w:marLeft w:val="0"/>
      <w:marRight w:val="0"/>
      <w:marTop w:val="0"/>
      <w:marBottom w:val="0"/>
      <w:divBdr>
        <w:top w:val="none" w:sz="0" w:space="0" w:color="auto"/>
        <w:left w:val="none" w:sz="0" w:space="0" w:color="auto"/>
        <w:bottom w:val="none" w:sz="0" w:space="0" w:color="auto"/>
        <w:right w:val="none" w:sz="0" w:space="0" w:color="auto"/>
      </w:divBdr>
    </w:div>
    <w:div w:id="693194561">
      <w:bodyDiv w:val="1"/>
      <w:marLeft w:val="0"/>
      <w:marRight w:val="0"/>
      <w:marTop w:val="0"/>
      <w:marBottom w:val="0"/>
      <w:divBdr>
        <w:top w:val="none" w:sz="0" w:space="0" w:color="auto"/>
        <w:left w:val="none" w:sz="0" w:space="0" w:color="auto"/>
        <w:bottom w:val="none" w:sz="0" w:space="0" w:color="auto"/>
        <w:right w:val="none" w:sz="0" w:space="0" w:color="auto"/>
      </w:divBdr>
    </w:div>
    <w:div w:id="693385551">
      <w:bodyDiv w:val="1"/>
      <w:marLeft w:val="0"/>
      <w:marRight w:val="0"/>
      <w:marTop w:val="0"/>
      <w:marBottom w:val="0"/>
      <w:divBdr>
        <w:top w:val="none" w:sz="0" w:space="0" w:color="auto"/>
        <w:left w:val="none" w:sz="0" w:space="0" w:color="auto"/>
        <w:bottom w:val="none" w:sz="0" w:space="0" w:color="auto"/>
        <w:right w:val="none" w:sz="0" w:space="0" w:color="auto"/>
      </w:divBdr>
    </w:div>
    <w:div w:id="693459709">
      <w:bodyDiv w:val="1"/>
      <w:marLeft w:val="0"/>
      <w:marRight w:val="0"/>
      <w:marTop w:val="0"/>
      <w:marBottom w:val="0"/>
      <w:divBdr>
        <w:top w:val="none" w:sz="0" w:space="0" w:color="auto"/>
        <w:left w:val="none" w:sz="0" w:space="0" w:color="auto"/>
        <w:bottom w:val="none" w:sz="0" w:space="0" w:color="auto"/>
        <w:right w:val="none" w:sz="0" w:space="0" w:color="auto"/>
      </w:divBdr>
    </w:div>
    <w:div w:id="693578146">
      <w:bodyDiv w:val="1"/>
      <w:marLeft w:val="0"/>
      <w:marRight w:val="0"/>
      <w:marTop w:val="0"/>
      <w:marBottom w:val="0"/>
      <w:divBdr>
        <w:top w:val="none" w:sz="0" w:space="0" w:color="auto"/>
        <w:left w:val="none" w:sz="0" w:space="0" w:color="auto"/>
        <w:bottom w:val="none" w:sz="0" w:space="0" w:color="auto"/>
        <w:right w:val="none" w:sz="0" w:space="0" w:color="auto"/>
      </w:divBdr>
    </w:div>
    <w:div w:id="693769298">
      <w:bodyDiv w:val="1"/>
      <w:marLeft w:val="0"/>
      <w:marRight w:val="0"/>
      <w:marTop w:val="0"/>
      <w:marBottom w:val="0"/>
      <w:divBdr>
        <w:top w:val="none" w:sz="0" w:space="0" w:color="auto"/>
        <w:left w:val="none" w:sz="0" w:space="0" w:color="auto"/>
        <w:bottom w:val="none" w:sz="0" w:space="0" w:color="auto"/>
        <w:right w:val="none" w:sz="0" w:space="0" w:color="auto"/>
      </w:divBdr>
    </w:div>
    <w:div w:id="693849173">
      <w:bodyDiv w:val="1"/>
      <w:marLeft w:val="0"/>
      <w:marRight w:val="0"/>
      <w:marTop w:val="0"/>
      <w:marBottom w:val="0"/>
      <w:divBdr>
        <w:top w:val="none" w:sz="0" w:space="0" w:color="auto"/>
        <w:left w:val="none" w:sz="0" w:space="0" w:color="auto"/>
        <w:bottom w:val="none" w:sz="0" w:space="0" w:color="auto"/>
        <w:right w:val="none" w:sz="0" w:space="0" w:color="auto"/>
      </w:divBdr>
    </w:div>
    <w:div w:id="693918187">
      <w:bodyDiv w:val="1"/>
      <w:marLeft w:val="0"/>
      <w:marRight w:val="0"/>
      <w:marTop w:val="0"/>
      <w:marBottom w:val="0"/>
      <w:divBdr>
        <w:top w:val="none" w:sz="0" w:space="0" w:color="auto"/>
        <w:left w:val="none" w:sz="0" w:space="0" w:color="auto"/>
        <w:bottom w:val="none" w:sz="0" w:space="0" w:color="auto"/>
        <w:right w:val="none" w:sz="0" w:space="0" w:color="auto"/>
      </w:divBdr>
    </w:div>
    <w:div w:id="693965812">
      <w:bodyDiv w:val="1"/>
      <w:marLeft w:val="0"/>
      <w:marRight w:val="0"/>
      <w:marTop w:val="0"/>
      <w:marBottom w:val="0"/>
      <w:divBdr>
        <w:top w:val="none" w:sz="0" w:space="0" w:color="auto"/>
        <w:left w:val="none" w:sz="0" w:space="0" w:color="auto"/>
        <w:bottom w:val="none" w:sz="0" w:space="0" w:color="auto"/>
        <w:right w:val="none" w:sz="0" w:space="0" w:color="auto"/>
      </w:divBdr>
    </w:div>
    <w:div w:id="694039600">
      <w:bodyDiv w:val="1"/>
      <w:marLeft w:val="0"/>
      <w:marRight w:val="0"/>
      <w:marTop w:val="0"/>
      <w:marBottom w:val="0"/>
      <w:divBdr>
        <w:top w:val="none" w:sz="0" w:space="0" w:color="auto"/>
        <w:left w:val="none" w:sz="0" w:space="0" w:color="auto"/>
        <w:bottom w:val="none" w:sz="0" w:space="0" w:color="auto"/>
        <w:right w:val="none" w:sz="0" w:space="0" w:color="auto"/>
      </w:divBdr>
    </w:div>
    <w:div w:id="694229293">
      <w:bodyDiv w:val="1"/>
      <w:marLeft w:val="0"/>
      <w:marRight w:val="0"/>
      <w:marTop w:val="0"/>
      <w:marBottom w:val="0"/>
      <w:divBdr>
        <w:top w:val="none" w:sz="0" w:space="0" w:color="auto"/>
        <w:left w:val="none" w:sz="0" w:space="0" w:color="auto"/>
        <w:bottom w:val="none" w:sz="0" w:space="0" w:color="auto"/>
        <w:right w:val="none" w:sz="0" w:space="0" w:color="auto"/>
      </w:divBdr>
    </w:div>
    <w:div w:id="694231295">
      <w:bodyDiv w:val="1"/>
      <w:marLeft w:val="0"/>
      <w:marRight w:val="0"/>
      <w:marTop w:val="0"/>
      <w:marBottom w:val="0"/>
      <w:divBdr>
        <w:top w:val="none" w:sz="0" w:space="0" w:color="auto"/>
        <w:left w:val="none" w:sz="0" w:space="0" w:color="auto"/>
        <w:bottom w:val="none" w:sz="0" w:space="0" w:color="auto"/>
        <w:right w:val="none" w:sz="0" w:space="0" w:color="auto"/>
      </w:divBdr>
    </w:div>
    <w:div w:id="694355179">
      <w:bodyDiv w:val="1"/>
      <w:marLeft w:val="0"/>
      <w:marRight w:val="0"/>
      <w:marTop w:val="0"/>
      <w:marBottom w:val="0"/>
      <w:divBdr>
        <w:top w:val="none" w:sz="0" w:space="0" w:color="auto"/>
        <w:left w:val="none" w:sz="0" w:space="0" w:color="auto"/>
        <w:bottom w:val="none" w:sz="0" w:space="0" w:color="auto"/>
        <w:right w:val="none" w:sz="0" w:space="0" w:color="auto"/>
      </w:divBdr>
    </w:div>
    <w:div w:id="694423960">
      <w:bodyDiv w:val="1"/>
      <w:marLeft w:val="0"/>
      <w:marRight w:val="0"/>
      <w:marTop w:val="0"/>
      <w:marBottom w:val="0"/>
      <w:divBdr>
        <w:top w:val="none" w:sz="0" w:space="0" w:color="auto"/>
        <w:left w:val="none" w:sz="0" w:space="0" w:color="auto"/>
        <w:bottom w:val="none" w:sz="0" w:space="0" w:color="auto"/>
        <w:right w:val="none" w:sz="0" w:space="0" w:color="auto"/>
      </w:divBdr>
    </w:div>
    <w:div w:id="694424001">
      <w:bodyDiv w:val="1"/>
      <w:marLeft w:val="0"/>
      <w:marRight w:val="0"/>
      <w:marTop w:val="0"/>
      <w:marBottom w:val="0"/>
      <w:divBdr>
        <w:top w:val="none" w:sz="0" w:space="0" w:color="auto"/>
        <w:left w:val="none" w:sz="0" w:space="0" w:color="auto"/>
        <w:bottom w:val="none" w:sz="0" w:space="0" w:color="auto"/>
        <w:right w:val="none" w:sz="0" w:space="0" w:color="auto"/>
      </w:divBdr>
    </w:div>
    <w:div w:id="694501795">
      <w:bodyDiv w:val="1"/>
      <w:marLeft w:val="0"/>
      <w:marRight w:val="0"/>
      <w:marTop w:val="0"/>
      <w:marBottom w:val="0"/>
      <w:divBdr>
        <w:top w:val="none" w:sz="0" w:space="0" w:color="auto"/>
        <w:left w:val="none" w:sz="0" w:space="0" w:color="auto"/>
        <w:bottom w:val="none" w:sz="0" w:space="0" w:color="auto"/>
        <w:right w:val="none" w:sz="0" w:space="0" w:color="auto"/>
      </w:divBdr>
    </w:div>
    <w:div w:id="694697260">
      <w:bodyDiv w:val="1"/>
      <w:marLeft w:val="0"/>
      <w:marRight w:val="0"/>
      <w:marTop w:val="0"/>
      <w:marBottom w:val="0"/>
      <w:divBdr>
        <w:top w:val="none" w:sz="0" w:space="0" w:color="auto"/>
        <w:left w:val="none" w:sz="0" w:space="0" w:color="auto"/>
        <w:bottom w:val="none" w:sz="0" w:space="0" w:color="auto"/>
        <w:right w:val="none" w:sz="0" w:space="0" w:color="auto"/>
      </w:divBdr>
    </w:div>
    <w:div w:id="694699935">
      <w:bodyDiv w:val="1"/>
      <w:marLeft w:val="0"/>
      <w:marRight w:val="0"/>
      <w:marTop w:val="0"/>
      <w:marBottom w:val="0"/>
      <w:divBdr>
        <w:top w:val="none" w:sz="0" w:space="0" w:color="auto"/>
        <w:left w:val="none" w:sz="0" w:space="0" w:color="auto"/>
        <w:bottom w:val="none" w:sz="0" w:space="0" w:color="auto"/>
        <w:right w:val="none" w:sz="0" w:space="0" w:color="auto"/>
      </w:divBdr>
    </w:div>
    <w:div w:id="694844733">
      <w:bodyDiv w:val="1"/>
      <w:marLeft w:val="0"/>
      <w:marRight w:val="0"/>
      <w:marTop w:val="0"/>
      <w:marBottom w:val="0"/>
      <w:divBdr>
        <w:top w:val="none" w:sz="0" w:space="0" w:color="auto"/>
        <w:left w:val="none" w:sz="0" w:space="0" w:color="auto"/>
        <w:bottom w:val="none" w:sz="0" w:space="0" w:color="auto"/>
        <w:right w:val="none" w:sz="0" w:space="0" w:color="auto"/>
      </w:divBdr>
    </w:div>
    <w:div w:id="694844736">
      <w:bodyDiv w:val="1"/>
      <w:marLeft w:val="0"/>
      <w:marRight w:val="0"/>
      <w:marTop w:val="0"/>
      <w:marBottom w:val="0"/>
      <w:divBdr>
        <w:top w:val="none" w:sz="0" w:space="0" w:color="auto"/>
        <w:left w:val="none" w:sz="0" w:space="0" w:color="auto"/>
        <w:bottom w:val="none" w:sz="0" w:space="0" w:color="auto"/>
        <w:right w:val="none" w:sz="0" w:space="0" w:color="auto"/>
      </w:divBdr>
    </w:div>
    <w:div w:id="694887227">
      <w:bodyDiv w:val="1"/>
      <w:marLeft w:val="0"/>
      <w:marRight w:val="0"/>
      <w:marTop w:val="0"/>
      <w:marBottom w:val="0"/>
      <w:divBdr>
        <w:top w:val="none" w:sz="0" w:space="0" w:color="auto"/>
        <w:left w:val="none" w:sz="0" w:space="0" w:color="auto"/>
        <w:bottom w:val="none" w:sz="0" w:space="0" w:color="auto"/>
        <w:right w:val="none" w:sz="0" w:space="0" w:color="auto"/>
      </w:divBdr>
    </w:div>
    <w:div w:id="694968693">
      <w:bodyDiv w:val="1"/>
      <w:marLeft w:val="0"/>
      <w:marRight w:val="0"/>
      <w:marTop w:val="0"/>
      <w:marBottom w:val="0"/>
      <w:divBdr>
        <w:top w:val="none" w:sz="0" w:space="0" w:color="auto"/>
        <w:left w:val="none" w:sz="0" w:space="0" w:color="auto"/>
        <w:bottom w:val="none" w:sz="0" w:space="0" w:color="auto"/>
        <w:right w:val="none" w:sz="0" w:space="0" w:color="auto"/>
      </w:divBdr>
    </w:div>
    <w:div w:id="695153966">
      <w:bodyDiv w:val="1"/>
      <w:marLeft w:val="0"/>
      <w:marRight w:val="0"/>
      <w:marTop w:val="0"/>
      <w:marBottom w:val="0"/>
      <w:divBdr>
        <w:top w:val="none" w:sz="0" w:space="0" w:color="auto"/>
        <w:left w:val="none" w:sz="0" w:space="0" w:color="auto"/>
        <w:bottom w:val="none" w:sz="0" w:space="0" w:color="auto"/>
        <w:right w:val="none" w:sz="0" w:space="0" w:color="auto"/>
      </w:divBdr>
    </w:div>
    <w:div w:id="695276654">
      <w:bodyDiv w:val="1"/>
      <w:marLeft w:val="0"/>
      <w:marRight w:val="0"/>
      <w:marTop w:val="0"/>
      <w:marBottom w:val="0"/>
      <w:divBdr>
        <w:top w:val="none" w:sz="0" w:space="0" w:color="auto"/>
        <w:left w:val="none" w:sz="0" w:space="0" w:color="auto"/>
        <w:bottom w:val="none" w:sz="0" w:space="0" w:color="auto"/>
        <w:right w:val="none" w:sz="0" w:space="0" w:color="auto"/>
      </w:divBdr>
    </w:div>
    <w:div w:id="695470689">
      <w:bodyDiv w:val="1"/>
      <w:marLeft w:val="0"/>
      <w:marRight w:val="0"/>
      <w:marTop w:val="0"/>
      <w:marBottom w:val="0"/>
      <w:divBdr>
        <w:top w:val="none" w:sz="0" w:space="0" w:color="auto"/>
        <w:left w:val="none" w:sz="0" w:space="0" w:color="auto"/>
        <w:bottom w:val="none" w:sz="0" w:space="0" w:color="auto"/>
        <w:right w:val="none" w:sz="0" w:space="0" w:color="auto"/>
      </w:divBdr>
    </w:div>
    <w:div w:id="695692328">
      <w:bodyDiv w:val="1"/>
      <w:marLeft w:val="0"/>
      <w:marRight w:val="0"/>
      <w:marTop w:val="0"/>
      <w:marBottom w:val="0"/>
      <w:divBdr>
        <w:top w:val="none" w:sz="0" w:space="0" w:color="auto"/>
        <w:left w:val="none" w:sz="0" w:space="0" w:color="auto"/>
        <w:bottom w:val="none" w:sz="0" w:space="0" w:color="auto"/>
        <w:right w:val="none" w:sz="0" w:space="0" w:color="auto"/>
      </w:divBdr>
    </w:div>
    <w:div w:id="695734442">
      <w:bodyDiv w:val="1"/>
      <w:marLeft w:val="0"/>
      <w:marRight w:val="0"/>
      <w:marTop w:val="0"/>
      <w:marBottom w:val="0"/>
      <w:divBdr>
        <w:top w:val="none" w:sz="0" w:space="0" w:color="auto"/>
        <w:left w:val="none" w:sz="0" w:space="0" w:color="auto"/>
        <w:bottom w:val="none" w:sz="0" w:space="0" w:color="auto"/>
        <w:right w:val="none" w:sz="0" w:space="0" w:color="auto"/>
      </w:divBdr>
    </w:div>
    <w:div w:id="695931721">
      <w:bodyDiv w:val="1"/>
      <w:marLeft w:val="0"/>
      <w:marRight w:val="0"/>
      <w:marTop w:val="0"/>
      <w:marBottom w:val="0"/>
      <w:divBdr>
        <w:top w:val="none" w:sz="0" w:space="0" w:color="auto"/>
        <w:left w:val="none" w:sz="0" w:space="0" w:color="auto"/>
        <w:bottom w:val="none" w:sz="0" w:space="0" w:color="auto"/>
        <w:right w:val="none" w:sz="0" w:space="0" w:color="auto"/>
      </w:divBdr>
    </w:div>
    <w:div w:id="696002554">
      <w:bodyDiv w:val="1"/>
      <w:marLeft w:val="0"/>
      <w:marRight w:val="0"/>
      <w:marTop w:val="0"/>
      <w:marBottom w:val="0"/>
      <w:divBdr>
        <w:top w:val="none" w:sz="0" w:space="0" w:color="auto"/>
        <w:left w:val="none" w:sz="0" w:space="0" w:color="auto"/>
        <w:bottom w:val="none" w:sz="0" w:space="0" w:color="auto"/>
        <w:right w:val="none" w:sz="0" w:space="0" w:color="auto"/>
      </w:divBdr>
    </w:div>
    <w:div w:id="696002744">
      <w:bodyDiv w:val="1"/>
      <w:marLeft w:val="0"/>
      <w:marRight w:val="0"/>
      <w:marTop w:val="0"/>
      <w:marBottom w:val="0"/>
      <w:divBdr>
        <w:top w:val="none" w:sz="0" w:space="0" w:color="auto"/>
        <w:left w:val="none" w:sz="0" w:space="0" w:color="auto"/>
        <w:bottom w:val="none" w:sz="0" w:space="0" w:color="auto"/>
        <w:right w:val="none" w:sz="0" w:space="0" w:color="auto"/>
      </w:divBdr>
    </w:div>
    <w:div w:id="696269590">
      <w:bodyDiv w:val="1"/>
      <w:marLeft w:val="0"/>
      <w:marRight w:val="0"/>
      <w:marTop w:val="0"/>
      <w:marBottom w:val="0"/>
      <w:divBdr>
        <w:top w:val="none" w:sz="0" w:space="0" w:color="auto"/>
        <w:left w:val="none" w:sz="0" w:space="0" w:color="auto"/>
        <w:bottom w:val="none" w:sz="0" w:space="0" w:color="auto"/>
        <w:right w:val="none" w:sz="0" w:space="0" w:color="auto"/>
      </w:divBdr>
    </w:div>
    <w:div w:id="696586876">
      <w:bodyDiv w:val="1"/>
      <w:marLeft w:val="0"/>
      <w:marRight w:val="0"/>
      <w:marTop w:val="0"/>
      <w:marBottom w:val="0"/>
      <w:divBdr>
        <w:top w:val="none" w:sz="0" w:space="0" w:color="auto"/>
        <w:left w:val="none" w:sz="0" w:space="0" w:color="auto"/>
        <w:bottom w:val="none" w:sz="0" w:space="0" w:color="auto"/>
        <w:right w:val="none" w:sz="0" w:space="0" w:color="auto"/>
      </w:divBdr>
    </w:div>
    <w:div w:id="696587776">
      <w:bodyDiv w:val="1"/>
      <w:marLeft w:val="0"/>
      <w:marRight w:val="0"/>
      <w:marTop w:val="0"/>
      <w:marBottom w:val="0"/>
      <w:divBdr>
        <w:top w:val="none" w:sz="0" w:space="0" w:color="auto"/>
        <w:left w:val="none" w:sz="0" w:space="0" w:color="auto"/>
        <w:bottom w:val="none" w:sz="0" w:space="0" w:color="auto"/>
        <w:right w:val="none" w:sz="0" w:space="0" w:color="auto"/>
      </w:divBdr>
    </w:div>
    <w:div w:id="696731984">
      <w:bodyDiv w:val="1"/>
      <w:marLeft w:val="0"/>
      <w:marRight w:val="0"/>
      <w:marTop w:val="0"/>
      <w:marBottom w:val="0"/>
      <w:divBdr>
        <w:top w:val="none" w:sz="0" w:space="0" w:color="auto"/>
        <w:left w:val="none" w:sz="0" w:space="0" w:color="auto"/>
        <w:bottom w:val="none" w:sz="0" w:space="0" w:color="auto"/>
        <w:right w:val="none" w:sz="0" w:space="0" w:color="auto"/>
      </w:divBdr>
    </w:div>
    <w:div w:id="696928220">
      <w:bodyDiv w:val="1"/>
      <w:marLeft w:val="0"/>
      <w:marRight w:val="0"/>
      <w:marTop w:val="0"/>
      <w:marBottom w:val="0"/>
      <w:divBdr>
        <w:top w:val="none" w:sz="0" w:space="0" w:color="auto"/>
        <w:left w:val="none" w:sz="0" w:space="0" w:color="auto"/>
        <w:bottom w:val="none" w:sz="0" w:space="0" w:color="auto"/>
        <w:right w:val="none" w:sz="0" w:space="0" w:color="auto"/>
      </w:divBdr>
    </w:div>
    <w:div w:id="697436542">
      <w:bodyDiv w:val="1"/>
      <w:marLeft w:val="0"/>
      <w:marRight w:val="0"/>
      <w:marTop w:val="0"/>
      <w:marBottom w:val="0"/>
      <w:divBdr>
        <w:top w:val="none" w:sz="0" w:space="0" w:color="auto"/>
        <w:left w:val="none" w:sz="0" w:space="0" w:color="auto"/>
        <w:bottom w:val="none" w:sz="0" w:space="0" w:color="auto"/>
        <w:right w:val="none" w:sz="0" w:space="0" w:color="auto"/>
      </w:divBdr>
    </w:div>
    <w:div w:id="698511019">
      <w:bodyDiv w:val="1"/>
      <w:marLeft w:val="0"/>
      <w:marRight w:val="0"/>
      <w:marTop w:val="0"/>
      <w:marBottom w:val="0"/>
      <w:divBdr>
        <w:top w:val="none" w:sz="0" w:space="0" w:color="auto"/>
        <w:left w:val="none" w:sz="0" w:space="0" w:color="auto"/>
        <w:bottom w:val="none" w:sz="0" w:space="0" w:color="auto"/>
        <w:right w:val="none" w:sz="0" w:space="0" w:color="auto"/>
      </w:divBdr>
    </w:div>
    <w:div w:id="698552572">
      <w:bodyDiv w:val="1"/>
      <w:marLeft w:val="0"/>
      <w:marRight w:val="0"/>
      <w:marTop w:val="0"/>
      <w:marBottom w:val="0"/>
      <w:divBdr>
        <w:top w:val="none" w:sz="0" w:space="0" w:color="auto"/>
        <w:left w:val="none" w:sz="0" w:space="0" w:color="auto"/>
        <w:bottom w:val="none" w:sz="0" w:space="0" w:color="auto"/>
        <w:right w:val="none" w:sz="0" w:space="0" w:color="auto"/>
      </w:divBdr>
    </w:div>
    <w:div w:id="698706450">
      <w:bodyDiv w:val="1"/>
      <w:marLeft w:val="0"/>
      <w:marRight w:val="0"/>
      <w:marTop w:val="0"/>
      <w:marBottom w:val="0"/>
      <w:divBdr>
        <w:top w:val="none" w:sz="0" w:space="0" w:color="auto"/>
        <w:left w:val="none" w:sz="0" w:space="0" w:color="auto"/>
        <w:bottom w:val="none" w:sz="0" w:space="0" w:color="auto"/>
        <w:right w:val="none" w:sz="0" w:space="0" w:color="auto"/>
      </w:divBdr>
    </w:div>
    <w:div w:id="699016179">
      <w:bodyDiv w:val="1"/>
      <w:marLeft w:val="0"/>
      <w:marRight w:val="0"/>
      <w:marTop w:val="0"/>
      <w:marBottom w:val="0"/>
      <w:divBdr>
        <w:top w:val="none" w:sz="0" w:space="0" w:color="auto"/>
        <w:left w:val="none" w:sz="0" w:space="0" w:color="auto"/>
        <w:bottom w:val="none" w:sz="0" w:space="0" w:color="auto"/>
        <w:right w:val="none" w:sz="0" w:space="0" w:color="auto"/>
      </w:divBdr>
    </w:div>
    <w:div w:id="699086307">
      <w:bodyDiv w:val="1"/>
      <w:marLeft w:val="0"/>
      <w:marRight w:val="0"/>
      <w:marTop w:val="0"/>
      <w:marBottom w:val="0"/>
      <w:divBdr>
        <w:top w:val="none" w:sz="0" w:space="0" w:color="auto"/>
        <w:left w:val="none" w:sz="0" w:space="0" w:color="auto"/>
        <w:bottom w:val="none" w:sz="0" w:space="0" w:color="auto"/>
        <w:right w:val="none" w:sz="0" w:space="0" w:color="auto"/>
      </w:divBdr>
    </w:div>
    <w:div w:id="699286038">
      <w:bodyDiv w:val="1"/>
      <w:marLeft w:val="0"/>
      <w:marRight w:val="0"/>
      <w:marTop w:val="0"/>
      <w:marBottom w:val="0"/>
      <w:divBdr>
        <w:top w:val="none" w:sz="0" w:space="0" w:color="auto"/>
        <w:left w:val="none" w:sz="0" w:space="0" w:color="auto"/>
        <w:bottom w:val="none" w:sz="0" w:space="0" w:color="auto"/>
        <w:right w:val="none" w:sz="0" w:space="0" w:color="auto"/>
      </w:divBdr>
    </w:div>
    <w:div w:id="699360454">
      <w:bodyDiv w:val="1"/>
      <w:marLeft w:val="0"/>
      <w:marRight w:val="0"/>
      <w:marTop w:val="0"/>
      <w:marBottom w:val="0"/>
      <w:divBdr>
        <w:top w:val="none" w:sz="0" w:space="0" w:color="auto"/>
        <w:left w:val="none" w:sz="0" w:space="0" w:color="auto"/>
        <w:bottom w:val="none" w:sz="0" w:space="0" w:color="auto"/>
        <w:right w:val="none" w:sz="0" w:space="0" w:color="auto"/>
      </w:divBdr>
    </w:div>
    <w:div w:id="699479181">
      <w:bodyDiv w:val="1"/>
      <w:marLeft w:val="0"/>
      <w:marRight w:val="0"/>
      <w:marTop w:val="0"/>
      <w:marBottom w:val="0"/>
      <w:divBdr>
        <w:top w:val="none" w:sz="0" w:space="0" w:color="auto"/>
        <w:left w:val="none" w:sz="0" w:space="0" w:color="auto"/>
        <w:bottom w:val="none" w:sz="0" w:space="0" w:color="auto"/>
        <w:right w:val="none" w:sz="0" w:space="0" w:color="auto"/>
      </w:divBdr>
    </w:div>
    <w:div w:id="699669240">
      <w:bodyDiv w:val="1"/>
      <w:marLeft w:val="0"/>
      <w:marRight w:val="0"/>
      <w:marTop w:val="0"/>
      <w:marBottom w:val="0"/>
      <w:divBdr>
        <w:top w:val="none" w:sz="0" w:space="0" w:color="auto"/>
        <w:left w:val="none" w:sz="0" w:space="0" w:color="auto"/>
        <w:bottom w:val="none" w:sz="0" w:space="0" w:color="auto"/>
        <w:right w:val="none" w:sz="0" w:space="0" w:color="auto"/>
      </w:divBdr>
    </w:div>
    <w:div w:id="699740991">
      <w:bodyDiv w:val="1"/>
      <w:marLeft w:val="0"/>
      <w:marRight w:val="0"/>
      <w:marTop w:val="0"/>
      <w:marBottom w:val="0"/>
      <w:divBdr>
        <w:top w:val="none" w:sz="0" w:space="0" w:color="auto"/>
        <w:left w:val="none" w:sz="0" w:space="0" w:color="auto"/>
        <w:bottom w:val="none" w:sz="0" w:space="0" w:color="auto"/>
        <w:right w:val="none" w:sz="0" w:space="0" w:color="auto"/>
      </w:divBdr>
    </w:div>
    <w:div w:id="699862912">
      <w:bodyDiv w:val="1"/>
      <w:marLeft w:val="0"/>
      <w:marRight w:val="0"/>
      <w:marTop w:val="0"/>
      <w:marBottom w:val="0"/>
      <w:divBdr>
        <w:top w:val="none" w:sz="0" w:space="0" w:color="auto"/>
        <w:left w:val="none" w:sz="0" w:space="0" w:color="auto"/>
        <w:bottom w:val="none" w:sz="0" w:space="0" w:color="auto"/>
        <w:right w:val="none" w:sz="0" w:space="0" w:color="auto"/>
      </w:divBdr>
    </w:div>
    <w:div w:id="700086155">
      <w:bodyDiv w:val="1"/>
      <w:marLeft w:val="0"/>
      <w:marRight w:val="0"/>
      <w:marTop w:val="0"/>
      <w:marBottom w:val="0"/>
      <w:divBdr>
        <w:top w:val="none" w:sz="0" w:space="0" w:color="auto"/>
        <w:left w:val="none" w:sz="0" w:space="0" w:color="auto"/>
        <w:bottom w:val="none" w:sz="0" w:space="0" w:color="auto"/>
        <w:right w:val="none" w:sz="0" w:space="0" w:color="auto"/>
      </w:divBdr>
    </w:div>
    <w:div w:id="700206666">
      <w:bodyDiv w:val="1"/>
      <w:marLeft w:val="0"/>
      <w:marRight w:val="0"/>
      <w:marTop w:val="0"/>
      <w:marBottom w:val="0"/>
      <w:divBdr>
        <w:top w:val="none" w:sz="0" w:space="0" w:color="auto"/>
        <w:left w:val="none" w:sz="0" w:space="0" w:color="auto"/>
        <w:bottom w:val="none" w:sz="0" w:space="0" w:color="auto"/>
        <w:right w:val="none" w:sz="0" w:space="0" w:color="auto"/>
      </w:divBdr>
    </w:div>
    <w:div w:id="700207797">
      <w:bodyDiv w:val="1"/>
      <w:marLeft w:val="0"/>
      <w:marRight w:val="0"/>
      <w:marTop w:val="0"/>
      <w:marBottom w:val="0"/>
      <w:divBdr>
        <w:top w:val="none" w:sz="0" w:space="0" w:color="auto"/>
        <w:left w:val="none" w:sz="0" w:space="0" w:color="auto"/>
        <w:bottom w:val="none" w:sz="0" w:space="0" w:color="auto"/>
        <w:right w:val="none" w:sz="0" w:space="0" w:color="auto"/>
      </w:divBdr>
    </w:div>
    <w:div w:id="700395882">
      <w:bodyDiv w:val="1"/>
      <w:marLeft w:val="0"/>
      <w:marRight w:val="0"/>
      <w:marTop w:val="0"/>
      <w:marBottom w:val="0"/>
      <w:divBdr>
        <w:top w:val="none" w:sz="0" w:space="0" w:color="auto"/>
        <w:left w:val="none" w:sz="0" w:space="0" w:color="auto"/>
        <w:bottom w:val="none" w:sz="0" w:space="0" w:color="auto"/>
        <w:right w:val="none" w:sz="0" w:space="0" w:color="auto"/>
      </w:divBdr>
    </w:div>
    <w:div w:id="700401356">
      <w:bodyDiv w:val="1"/>
      <w:marLeft w:val="0"/>
      <w:marRight w:val="0"/>
      <w:marTop w:val="0"/>
      <w:marBottom w:val="0"/>
      <w:divBdr>
        <w:top w:val="none" w:sz="0" w:space="0" w:color="auto"/>
        <w:left w:val="none" w:sz="0" w:space="0" w:color="auto"/>
        <w:bottom w:val="none" w:sz="0" w:space="0" w:color="auto"/>
        <w:right w:val="none" w:sz="0" w:space="0" w:color="auto"/>
      </w:divBdr>
    </w:div>
    <w:div w:id="700478162">
      <w:bodyDiv w:val="1"/>
      <w:marLeft w:val="0"/>
      <w:marRight w:val="0"/>
      <w:marTop w:val="0"/>
      <w:marBottom w:val="0"/>
      <w:divBdr>
        <w:top w:val="none" w:sz="0" w:space="0" w:color="auto"/>
        <w:left w:val="none" w:sz="0" w:space="0" w:color="auto"/>
        <w:bottom w:val="none" w:sz="0" w:space="0" w:color="auto"/>
        <w:right w:val="none" w:sz="0" w:space="0" w:color="auto"/>
      </w:divBdr>
    </w:div>
    <w:div w:id="700517488">
      <w:bodyDiv w:val="1"/>
      <w:marLeft w:val="0"/>
      <w:marRight w:val="0"/>
      <w:marTop w:val="0"/>
      <w:marBottom w:val="0"/>
      <w:divBdr>
        <w:top w:val="none" w:sz="0" w:space="0" w:color="auto"/>
        <w:left w:val="none" w:sz="0" w:space="0" w:color="auto"/>
        <w:bottom w:val="none" w:sz="0" w:space="0" w:color="auto"/>
        <w:right w:val="none" w:sz="0" w:space="0" w:color="auto"/>
      </w:divBdr>
    </w:div>
    <w:div w:id="700518822">
      <w:bodyDiv w:val="1"/>
      <w:marLeft w:val="0"/>
      <w:marRight w:val="0"/>
      <w:marTop w:val="0"/>
      <w:marBottom w:val="0"/>
      <w:divBdr>
        <w:top w:val="none" w:sz="0" w:space="0" w:color="auto"/>
        <w:left w:val="none" w:sz="0" w:space="0" w:color="auto"/>
        <w:bottom w:val="none" w:sz="0" w:space="0" w:color="auto"/>
        <w:right w:val="none" w:sz="0" w:space="0" w:color="auto"/>
      </w:divBdr>
    </w:div>
    <w:div w:id="700592968">
      <w:bodyDiv w:val="1"/>
      <w:marLeft w:val="0"/>
      <w:marRight w:val="0"/>
      <w:marTop w:val="0"/>
      <w:marBottom w:val="0"/>
      <w:divBdr>
        <w:top w:val="none" w:sz="0" w:space="0" w:color="auto"/>
        <w:left w:val="none" w:sz="0" w:space="0" w:color="auto"/>
        <w:bottom w:val="none" w:sz="0" w:space="0" w:color="auto"/>
        <w:right w:val="none" w:sz="0" w:space="0" w:color="auto"/>
      </w:divBdr>
    </w:div>
    <w:div w:id="700594349">
      <w:bodyDiv w:val="1"/>
      <w:marLeft w:val="0"/>
      <w:marRight w:val="0"/>
      <w:marTop w:val="0"/>
      <w:marBottom w:val="0"/>
      <w:divBdr>
        <w:top w:val="none" w:sz="0" w:space="0" w:color="auto"/>
        <w:left w:val="none" w:sz="0" w:space="0" w:color="auto"/>
        <w:bottom w:val="none" w:sz="0" w:space="0" w:color="auto"/>
        <w:right w:val="none" w:sz="0" w:space="0" w:color="auto"/>
      </w:divBdr>
    </w:div>
    <w:div w:id="700713874">
      <w:bodyDiv w:val="1"/>
      <w:marLeft w:val="0"/>
      <w:marRight w:val="0"/>
      <w:marTop w:val="0"/>
      <w:marBottom w:val="0"/>
      <w:divBdr>
        <w:top w:val="none" w:sz="0" w:space="0" w:color="auto"/>
        <w:left w:val="none" w:sz="0" w:space="0" w:color="auto"/>
        <w:bottom w:val="none" w:sz="0" w:space="0" w:color="auto"/>
        <w:right w:val="none" w:sz="0" w:space="0" w:color="auto"/>
      </w:divBdr>
    </w:div>
    <w:div w:id="701059288">
      <w:bodyDiv w:val="1"/>
      <w:marLeft w:val="0"/>
      <w:marRight w:val="0"/>
      <w:marTop w:val="0"/>
      <w:marBottom w:val="0"/>
      <w:divBdr>
        <w:top w:val="none" w:sz="0" w:space="0" w:color="auto"/>
        <w:left w:val="none" w:sz="0" w:space="0" w:color="auto"/>
        <w:bottom w:val="none" w:sz="0" w:space="0" w:color="auto"/>
        <w:right w:val="none" w:sz="0" w:space="0" w:color="auto"/>
      </w:divBdr>
    </w:div>
    <w:div w:id="701172500">
      <w:bodyDiv w:val="1"/>
      <w:marLeft w:val="0"/>
      <w:marRight w:val="0"/>
      <w:marTop w:val="0"/>
      <w:marBottom w:val="0"/>
      <w:divBdr>
        <w:top w:val="none" w:sz="0" w:space="0" w:color="auto"/>
        <w:left w:val="none" w:sz="0" w:space="0" w:color="auto"/>
        <w:bottom w:val="none" w:sz="0" w:space="0" w:color="auto"/>
        <w:right w:val="none" w:sz="0" w:space="0" w:color="auto"/>
      </w:divBdr>
    </w:div>
    <w:div w:id="701594988">
      <w:bodyDiv w:val="1"/>
      <w:marLeft w:val="0"/>
      <w:marRight w:val="0"/>
      <w:marTop w:val="0"/>
      <w:marBottom w:val="0"/>
      <w:divBdr>
        <w:top w:val="none" w:sz="0" w:space="0" w:color="auto"/>
        <w:left w:val="none" w:sz="0" w:space="0" w:color="auto"/>
        <w:bottom w:val="none" w:sz="0" w:space="0" w:color="auto"/>
        <w:right w:val="none" w:sz="0" w:space="0" w:color="auto"/>
      </w:divBdr>
    </w:div>
    <w:div w:id="701638235">
      <w:bodyDiv w:val="1"/>
      <w:marLeft w:val="0"/>
      <w:marRight w:val="0"/>
      <w:marTop w:val="0"/>
      <w:marBottom w:val="0"/>
      <w:divBdr>
        <w:top w:val="none" w:sz="0" w:space="0" w:color="auto"/>
        <w:left w:val="none" w:sz="0" w:space="0" w:color="auto"/>
        <w:bottom w:val="none" w:sz="0" w:space="0" w:color="auto"/>
        <w:right w:val="none" w:sz="0" w:space="0" w:color="auto"/>
      </w:divBdr>
    </w:div>
    <w:div w:id="701638279">
      <w:bodyDiv w:val="1"/>
      <w:marLeft w:val="0"/>
      <w:marRight w:val="0"/>
      <w:marTop w:val="0"/>
      <w:marBottom w:val="0"/>
      <w:divBdr>
        <w:top w:val="none" w:sz="0" w:space="0" w:color="auto"/>
        <w:left w:val="none" w:sz="0" w:space="0" w:color="auto"/>
        <w:bottom w:val="none" w:sz="0" w:space="0" w:color="auto"/>
        <w:right w:val="none" w:sz="0" w:space="0" w:color="auto"/>
      </w:divBdr>
    </w:div>
    <w:div w:id="701781263">
      <w:bodyDiv w:val="1"/>
      <w:marLeft w:val="0"/>
      <w:marRight w:val="0"/>
      <w:marTop w:val="0"/>
      <w:marBottom w:val="0"/>
      <w:divBdr>
        <w:top w:val="none" w:sz="0" w:space="0" w:color="auto"/>
        <w:left w:val="none" w:sz="0" w:space="0" w:color="auto"/>
        <w:bottom w:val="none" w:sz="0" w:space="0" w:color="auto"/>
        <w:right w:val="none" w:sz="0" w:space="0" w:color="auto"/>
      </w:divBdr>
    </w:div>
    <w:div w:id="701826676">
      <w:bodyDiv w:val="1"/>
      <w:marLeft w:val="0"/>
      <w:marRight w:val="0"/>
      <w:marTop w:val="0"/>
      <w:marBottom w:val="0"/>
      <w:divBdr>
        <w:top w:val="none" w:sz="0" w:space="0" w:color="auto"/>
        <w:left w:val="none" w:sz="0" w:space="0" w:color="auto"/>
        <w:bottom w:val="none" w:sz="0" w:space="0" w:color="auto"/>
        <w:right w:val="none" w:sz="0" w:space="0" w:color="auto"/>
      </w:divBdr>
    </w:div>
    <w:div w:id="701832675">
      <w:bodyDiv w:val="1"/>
      <w:marLeft w:val="0"/>
      <w:marRight w:val="0"/>
      <w:marTop w:val="0"/>
      <w:marBottom w:val="0"/>
      <w:divBdr>
        <w:top w:val="none" w:sz="0" w:space="0" w:color="auto"/>
        <w:left w:val="none" w:sz="0" w:space="0" w:color="auto"/>
        <w:bottom w:val="none" w:sz="0" w:space="0" w:color="auto"/>
        <w:right w:val="none" w:sz="0" w:space="0" w:color="auto"/>
      </w:divBdr>
    </w:div>
    <w:div w:id="701898745">
      <w:bodyDiv w:val="1"/>
      <w:marLeft w:val="0"/>
      <w:marRight w:val="0"/>
      <w:marTop w:val="0"/>
      <w:marBottom w:val="0"/>
      <w:divBdr>
        <w:top w:val="none" w:sz="0" w:space="0" w:color="auto"/>
        <w:left w:val="none" w:sz="0" w:space="0" w:color="auto"/>
        <w:bottom w:val="none" w:sz="0" w:space="0" w:color="auto"/>
        <w:right w:val="none" w:sz="0" w:space="0" w:color="auto"/>
      </w:divBdr>
    </w:div>
    <w:div w:id="702022307">
      <w:bodyDiv w:val="1"/>
      <w:marLeft w:val="0"/>
      <w:marRight w:val="0"/>
      <w:marTop w:val="0"/>
      <w:marBottom w:val="0"/>
      <w:divBdr>
        <w:top w:val="none" w:sz="0" w:space="0" w:color="auto"/>
        <w:left w:val="none" w:sz="0" w:space="0" w:color="auto"/>
        <w:bottom w:val="none" w:sz="0" w:space="0" w:color="auto"/>
        <w:right w:val="none" w:sz="0" w:space="0" w:color="auto"/>
      </w:divBdr>
    </w:div>
    <w:div w:id="702249291">
      <w:bodyDiv w:val="1"/>
      <w:marLeft w:val="0"/>
      <w:marRight w:val="0"/>
      <w:marTop w:val="0"/>
      <w:marBottom w:val="0"/>
      <w:divBdr>
        <w:top w:val="none" w:sz="0" w:space="0" w:color="auto"/>
        <w:left w:val="none" w:sz="0" w:space="0" w:color="auto"/>
        <w:bottom w:val="none" w:sz="0" w:space="0" w:color="auto"/>
        <w:right w:val="none" w:sz="0" w:space="0" w:color="auto"/>
      </w:divBdr>
    </w:div>
    <w:div w:id="702366221">
      <w:bodyDiv w:val="1"/>
      <w:marLeft w:val="0"/>
      <w:marRight w:val="0"/>
      <w:marTop w:val="0"/>
      <w:marBottom w:val="0"/>
      <w:divBdr>
        <w:top w:val="none" w:sz="0" w:space="0" w:color="auto"/>
        <w:left w:val="none" w:sz="0" w:space="0" w:color="auto"/>
        <w:bottom w:val="none" w:sz="0" w:space="0" w:color="auto"/>
        <w:right w:val="none" w:sz="0" w:space="0" w:color="auto"/>
      </w:divBdr>
    </w:div>
    <w:div w:id="702444963">
      <w:bodyDiv w:val="1"/>
      <w:marLeft w:val="0"/>
      <w:marRight w:val="0"/>
      <w:marTop w:val="0"/>
      <w:marBottom w:val="0"/>
      <w:divBdr>
        <w:top w:val="none" w:sz="0" w:space="0" w:color="auto"/>
        <w:left w:val="none" w:sz="0" w:space="0" w:color="auto"/>
        <w:bottom w:val="none" w:sz="0" w:space="0" w:color="auto"/>
        <w:right w:val="none" w:sz="0" w:space="0" w:color="auto"/>
      </w:divBdr>
    </w:div>
    <w:div w:id="702485478">
      <w:bodyDiv w:val="1"/>
      <w:marLeft w:val="0"/>
      <w:marRight w:val="0"/>
      <w:marTop w:val="0"/>
      <w:marBottom w:val="0"/>
      <w:divBdr>
        <w:top w:val="none" w:sz="0" w:space="0" w:color="auto"/>
        <w:left w:val="none" w:sz="0" w:space="0" w:color="auto"/>
        <w:bottom w:val="none" w:sz="0" w:space="0" w:color="auto"/>
        <w:right w:val="none" w:sz="0" w:space="0" w:color="auto"/>
      </w:divBdr>
    </w:div>
    <w:div w:id="702485584">
      <w:bodyDiv w:val="1"/>
      <w:marLeft w:val="0"/>
      <w:marRight w:val="0"/>
      <w:marTop w:val="0"/>
      <w:marBottom w:val="0"/>
      <w:divBdr>
        <w:top w:val="none" w:sz="0" w:space="0" w:color="auto"/>
        <w:left w:val="none" w:sz="0" w:space="0" w:color="auto"/>
        <w:bottom w:val="none" w:sz="0" w:space="0" w:color="auto"/>
        <w:right w:val="none" w:sz="0" w:space="0" w:color="auto"/>
      </w:divBdr>
    </w:div>
    <w:div w:id="702558752">
      <w:bodyDiv w:val="1"/>
      <w:marLeft w:val="0"/>
      <w:marRight w:val="0"/>
      <w:marTop w:val="0"/>
      <w:marBottom w:val="0"/>
      <w:divBdr>
        <w:top w:val="none" w:sz="0" w:space="0" w:color="auto"/>
        <w:left w:val="none" w:sz="0" w:space="0" w:color="auto"/>
        <w:bottom w:val="none" w:sz="0" w:space="0" w:color="auto"/>
        <w:right w:val="none" w:sz="0" w:space="0" w:color="auto"/>
      </w:divBdr>
    </w:div>
    <w:div w:id="702680425">
      <w:bodyDiv w:val="1"/>
      <w:marLeft w:val="0"/>
      <w:marRight w:val="0"/>
      <w:marTop w:val="0"/>
      <w:marBottom w:val="0"/>
      <w:divBdr>
        <w:top w:val="none" w:sz="0" w:space="0" w:color="auto"/>
        <w:left w:val="none" w:sz="0" w:space="0" w:color="auto"/>
        <w:bottom w:val="none" w:sz="0" w:space="0" w:color="auto"/>
        <w:right w:val="none" w:sz="0" w:space="0" w:color="auto"/>
      </w:divBdr>
    </w:div>
    <w:div w:id="702749480">
      <w:bodyDiv w:val="1"/>
      <w:marLeft w:val="0"/>
      <w:marRight w:val="0"/>
      <w:marTop w:val="0"/>
      <w:marBottom w:val="0"/>
      <w:divBdr>
        <w:top w:val="none" w:sz="0" w:space="0" w:color="auto"/>
        <w:left w:val="none" w:sz="0" w:space="0" w:color="auto"/>
        <w:bottom w:val="none" w:sz="0" w:space="0" w:color="auto"/>
        <w:right w:val="none" w:sz="0" w:space="0" w:color="auto"/>
      </w:divBdr>
    </w:div>
    <w:div w:id="702823211">
      <w:bodyDiv w:val="1"/>
      <w:marLeft w:val="0"/>
      <w:marRight w:val="0"/>
      <w:marTop w:val="0"/>
      <w:marBottom w:val="0"/>
      <w:divBdr>
        <w:top w:val="none" w:sz="0" w:space="0" w:color="auto"/>
        <w:left w:val="none" w:sz="0" w:space="0" w:color="auto"/>
        <w:bottom w:val="none" w:sz="0" w:space="0" w:color="auto"/>
        <w:right w:val="none" w:sz="0" w:space="0" w:color="auto"/>
      </w:divBdr>
    </w:div>
    <w:div w:id="703015810">
      <w:bodyDiv w:val="1"/>
      <w:marLeft w:val="0"/>
      <w:marRight w:val="0"/>
      <w:marTop w:val="0"/>
      <w:marBottom w:val="0"/>
      <w:divBdr>
        <w:top w:val="none" w:sz="0" w:space="0" w:color="auto"/>
        <w:left w:val="none" w:sz="0" w:space="0" w:color="auto"/>
        <w:bottom w:val="none" w:sz="0" w:space="0" w:color="auto"/>
        <w:right w:val="none" w:sz="0" w:space="0" w:color="auto"/>
      </w:divBdr>
    </w:div>
    <w:div w:id="703091096">
      <w:bodyDiv w:val="1"/>
      <w:marLeft w:val="0"/>
      <w:marRight w:val="0"/>
      <w:marTop w:val="0"/>
      <w:marBottom w:val="0"/>
      <w:divBdr>
        <w:top w:val="none" w:sz="0" w:space="0" w:color="auto"/>
        <w:left w:val="none" w:sz="0" w:space="0" w:color="auto"/>
        <w:bottom w:val="none" w:sz="0" w:space="0" w:color="auto"/>
        <w:right w:val="none" w:sz="0" w:space="0" w:color="auto"/>
      </w:divBdr>
    </w:div>
    <w:div w:id="703335973">
      <w:bodyDiv w:val="1"/>
      <w:marLeft w:val="0"/>
      <w:marRight w:val="0"/>
      <w:marTop w:val="0"/>
      <w:marBottom w:val="0"/>
      <w:divBdr>
        <w:top w:val="none" w:sz="0" w:space="0" w:color="auto"/>
        <w:left w:val="none" w:sz="0" w:space="0" w:color="auto"/>
        <w:bottom w:val="none" w:sz="0" w:space="0" w:color="auto"/>
        <w:right w:val="none" w:sz="0" w:space="0" w:color="auto"/>
      </w:divBdr>
    </w:div>
    <w:div w:id="703404203">
      <w:bodyDiv w:val="1"/>
      <w:marLeft w:val="0"/>
      <w:marRight w:val="0"/>
      <w:marTop w:val="0"/>
      <w:marBottom w:val="0"/>
      <w:divBdr>
        <w:top w:val="none" w:sz="0" w:space="0" w:color="auto"/>
        <w:left w:val="none" w:sz="0" w:space="0" w:color="auto"/>
        <w:bottom w:val="none" w:sz="0" w:space="0" w:color="auto"/>
        <w:right w:val="none" w:sz="0" w:space="0" w:color="auto"/>
      </w:divBdr>
    </w:div>
    <w:div w:id="703408221">
      <w:bodyDiv w:val="1"/>
      <w:marLeft w:val="0"/>
      <w:marRight w:val="0"/>
      <w:marTop w:val="0"/>
      <w:marBottom w:val="0"/>
      <w:divBdr>
        <w:top w:val="none" w:sz="0" w:space="0" w:color="auto"/>
        <w:left w:val="none" w:sz="0" w:space="0" w:color="auto"/>
        <w:bottom w:val="none" w:sz="0" w:space="0" w:color="auto"/>
        <w:right w:val="none" w:sz="0" w:space="0" w:color="auto"/>
      </w:divBdr>
    </w:div>
    <w:div w:id="703479123">
      <w:bodyDiv w:val="1"/>
      <w:marLeft w:val="0"/>
      <w:marRight w:val="0"/>
      <w:marTop w:val="0"/>
      <w:marBottom w:val="0"/>
      <w:divBdr>
        <w:top w:val="none" w:sz="0" w:space="0" w:color="auto"/>
        <w:left w:val="none" w:sz="0" w:space="0" w:color="auto"/>
        <w:bottom w:val="none" w:sz="0" w:space="0" w:color="auto"/>
        <w:right w:val="none" w:sz="0" w:space="0" w:color="auto"/>
      </w:divBdr>
    </w:div>
    <w:div w:id="703485814">
      <w:bodyDiv w:val="1"/>
      <w:marLeft w:val="0"/>
      <w:marRight w:val="0"/>
      <w:marTop w:val="0"/>
      <w:marBottom w:val="0"/>
      <w:divBdr>
        <w:top w:val="none" w:sz="0" w:space="0" w:color="auto"/>
        <w:left w:val="none" w:sz="0" w:space="0" w:color="auto"/>
        <w:bottom w:val="none" w:sz="0" w:space="0" w:color="auto"/>
        <w:right w:val="none" w:sz="0" w:space="0" w:color="auto"/>
      </w:divBdr>
    </w:div>
    <w:div w:id="703561027">
      <w:bodyDiv w:val="1"/>
      <w:marLeft w:val="0"/>
      <w:marRight w:val="0"/>
      <w:marTop w:val="0"/>
      <w:marBottom w:val="0"/>
      <w:divBdr>
        <w:top w:val="none" w:sz="0" w:space="0" w:color="auto"/>
        <w:left w:val="none" w:sz="0" w:space="0" w:color="auto"/>
        <w:bottom w:val="none" w:sz="0" w:space="0" w:color="auto"/>
        <w:right w:val="none" w:sz="0" w:space="0" w:color="auto"/>
      </w:divBdr>
    </w:div>
    <w:div w:id="703791214">
      <w:bodyDiv w:val="1"/>
      <w:marLeft w:val="0"/>
      <w:marRight w:val="0"/>
      <w:marTop w:val="0"/>
      <w:marBottom w:val="0"/>
      <w:divBdr>
        <w:top w:val="none" w:sz="0" w:space="0" w:color="auto"/>
        <w:left w:val="none" w:sz="0" w:space="0" w:color="auto"/>
        <w:bottom w:val="none" w:sz="0" w:space="0" w:color="auto"/>
        <w:right w:val="none" w:sz="0" w:space="0" w:color="auto"/>
      </w:divBdr>
    </w:div>
    <w:div w:id="703821768">
      <w:bodyDiv w:val="1"/>
      <w:marLeft w:val="0"/>
      <w:marRight w:val="0"/>
      <w:marTop w:val="0"/>
      <w:marBottom w:val="0"/>
      <w:divBdr>
        <w:top w:val="none" w:sz="0" w:space="0" w:color="auto"/>
        <w:left w:val="none" w:sz="0" w:space="0" w:color="auto"/>
        <w:bottom w:val="none" w:sz="0" w:space="0" w:color="auto"/>
        <w:right w:val="none" w:sz="0" w:space="0" w:color="auto"/>
      </w:divBdr>
    </w:div>
    <w:div w:id="703867510">
      <w:bodyDiv w:val="1"/>
      <w:marLeft w:val="0"/>
      <w:marRight w:val="0"/>
      <w:marTop w:val="0"/>
      <w:marBottom w:val="0"/>
      <w:divBdr>
        <w:top w:val="none" w:sz="0" w:space="0" w:color="auto"/>
        <w:left w:val="none" w:sz="0" w:space="0" w:color="auto"/>
        <w:bottom w:val="none" w:sz="0" w:space="0" w:color="auto"/>
        <w:right w:val="none" w:sz="0" w:space="0" w:color="auto"/>
      </w:divBdr>
    </w:div>
    <w:div w:id="703945611">
      <w:bodyDiv w:val="1"/>
      <w:marLeft w:val="0"/>
      <w:marRight w:val="0"/>
      <w:marTop w:val="0"/>
      <w:marBottom w:val="0"/>
      <w:divBdr>
        <w:top w:val="none" w:sz="0" w:space="0" w:color="auto"/>
        <w:left w:val="none" w:sz="0" w:space="0" w:color="auto"/>
        <w:bottom w:val="none" w:sz="0" w:space="0" w:color="auto"/>
        <w:right w:val="none" w:sz="0" w:space="0" w:color="auto"/>
      </w:divBdr>
    </w:div>
    <w:div w:id="704139805">
      <w:bodyDiv w:val="1"/>
      <w:marLeft w:val="0"/>
      <w:marRight w:val="0"/>
      <w:marTop w:val="0"/>
      <w:marBottom w:val="0"/>
      <w:divBdr>
        <w:top w:val="none" w:sz="0" w:space="0" w:color="auto"/>
        <w:left w:val="none" w:sz="0" w:space="0" w:color="auto"/>
        <w:bottom w:val="none" w:sz="0" w:space="0" w:color="auto"/>
        <w:right w:val="none" w:sz="0" w:space="0" w:color="auto"/>
      </w:divBdr>
    </w:div>
    <w:div w:id="704330835">
      <w:bodyDiv w:val="1"/>
      <w:marLeft w:val="0"/>
      <w:marRight w:val="0"/>
      <w:marTop w:val="0"/>
      <w:marBottom w:val="0"/>
      <w:divBdr>
        <w:top w:val="none" w:sz="0" w:space="0" w:color="auto"/>
        <w:left w:val="none" w:sz="0" w:space="0" w:color="auto"/>
        <w:bottom w:val="none" w:sz="0" w:space="0" w:color="auto"/>
        <w:right w:val="none" w:sz="0" w:space="0" w:color="auto"/>
      </w:divBdr>
    </w:div>
    <w:div w:id="704401477">
      <w:bodyDiv w:val="1"/>
      <w:marLeft w:val="0"/>
      <w:marRight w:val="0"/>
      <w:marTop w:val="0"/>
      <w:marBottom w:val="0"/>
      <w:divBdr>
        <w:top w:val="none" w:sz="0" w:space="0" w:color="auto"/>
        <w:left w:val="none" w:sz="0" w:space="0" w:color="auto"/>
        <w:bottom w:val="none" w:sz="0" w:space="0" w:color="auto"/>
        <w:right w:val="none" w:sz="0" w:space="0" w:color="auto"/>
      </w:divBdr>
    </w:div>
    <w:div w:id="704601083">
      <w:bodyDiv w:val="1"/>
      <w:marLeft w:val="0"/>
      <w:marRight w:val="0"/>
      <w:marTop w:val="0"/>
      <w:marBottom w:val="0"/>
      <w:divBdr>
        <w:top w:val="none" w:sz="0" w:space="0" w:color="auto"/>
        <w:left w:val="none" w:sz="0" w:space="0" w:color="auto"/>
        <w:bottom w:val="none" w:sz="0" w:space="0" w:color="auto"/>
        <w:right w:val="none" w:sz="0" w:space="0" w:color="auto"/>
      </w:divBdr>
    </w:div>
    <w:div w:id="704645007">
      <w:bodyDiv w:val="1"/>
      <w:marLeft w:val="0"/>
      <w:marRight w:val="0"/>
      <w:marTop w:val="0"/>
      <w:marBottom w:val="0"/>
      <w:divBdr>
        <w:top w:val="none" w:sz="0" w:space="0" w:color="auto"/>
        <w:left w:val="none" w:sz="0" w:space="0" w:color="auto"/>
        <w:bottom w:val="none" w:sz="0" w:space="0" w:color="auto"/>
        <w:right w:val="none" w:sz="0" w:space="0" w:color="auto"/>
      </w:divBdr>
    </w:div>
    <w:div w:id="704671481">
      <w:bodyDiv w:val="1"/>
      <w:marLeft w:val="0"/>
      <w:marRight w:val="0"/>
      <w:marTop w:val="0"/>
      <w:marBottom w:val="0"/>
      <w:divBdr>
        <w:top w:val="none" w:sz="0" w:space="0" w:color="auto"/>
        <w:left w:val="none" w:sz="0" w:space="0" w:color="auto"/>
        <w:bottom w:val="none" w:sz="0" w:space="0" w:color="auto"/>
        <w:right w:val="none" w:sz="0" w:space="0" w:color="auto"/>
      </w:divBdr>
    </w:div>
    <w:div w:id="704717409">
      <w:bodyDiv w:val="1"/>
      <w:marLeft w:val="0"/>
      <w:marRight w:val="0"/>
      <w:marTop w:val="0"/>
      <w:marBottom w:val="0"/>
      <w:divBdr>
        <w:top w:val="none" w:sz="0" w:space="0" w:color="auto"/>
        <w:left w:val="none" w:sz="0" w:space="0" w:color="auto"/>
        <w:bottom w:val="none" w:sz="0" w:space="0" w:color="auto"/>
        <w:right w:val="none" w:sz="0" w:space="0" w:color="auto"/>
      </w:divBdr>
    </w:div>
    <w:div w:id="704791163">
      <w:bodyDiv w:val="1"/>
      <w:marLeft w:val="0"/>
      <w:marRight w:val="0"/>
      <w:marTop w:val="0"/>
      <w:marBottom w:val="0"/>
      <w:divBdr>
        <w:top w:val="none" w:sz="0" w:space="0" w:color="auto"/>
        <w:left w:val="none" w:sz="0" w:space="0" w:color="auto"/>
        <w:bottom w:val="none" w:sz="0" w:space="0" w:color="auto"/>
        <w:right w:val="none" w:sz="0" w:space="0" w:color="auto"/>
      </w:divBdr>
    </w:div>
    <w:div w:id="704914132">
      <w:bodyDiv w:val="1"/>
      <w:marLeft w:val="0"/>
      <w:marRight w:val="0"/>
      <w:marTop w:val="0"/>
      <w:marBottom w:val="0"/>
      <w:divBdr>
        <w:top w:val="none" w:sz="0" w:space="0" w:color="auto"/>
        <w:left w:val="none" w:sz="0" w:space="0" w:color="auto"/>
        <w:bottom w:val="none" w:sz="0" w:space="0" w:color="auto"/>
        <w:right w:val="none" w:sz="0" w:space="0" w:color="auto"/>
      </w:divBdr>
    </w:div>
    <w:div w:id="704984668">
      <w:bodyDiv w:val="1"/>
      <w:marLeft w:val="0"/>
      <w:marRight w:val="0"/>
      <w:marTop w:val="0"/>
      <w:marBottom w:val="0"/>
      <w:divBdr>
        <w:top w:val="none" w:sz="0" w:space="0" w:color="auto"/>
        <w:left w:val="none" w:sz="0" w:space="0" w:color="auto"/>
        <w:bottom w:val="none" w:sz="0" w:space="0" w:color="auto"/>
        <w:right w:val="none" w:sz="0" w:space="0" w:color="auto"/>
      </w:divBdr>
    </w:div>
    <w:div w:id="704989968">
      <w:bodyDiv w:val="1"/>
      <w:marLeft w:val="0"/>
      <w:marRight w:val="0"/>
      <w:marTop w:val="0"/>
      <w:marBottom w:val="0"/>
      <w:divBdr>
        <w:top w:val="none" w:sz="0" w:space="0" w:color="auto"/>
        <w:left w:val="none" w:sz="0" w:space="0" w:color="auto"/>
        <w:bottom w:val="none" w:sz="0" w:space="0" w:color="auto"/>
        <w:right w:val="none" w:sz="0" w:space="0" w:color="auto"/>
      </w:divBdr>
    </w:div>
    <w:div w:id="705184067">
      <w:bodyDiv w:val="1"/>
      <w:marLeft w:val="0"/>
      <w:marRight w:val="0"/>
      <w:marTop w:val="0"/>
      <w:marBottom w:val="0"/>
      <w:divBdr>
        <w:top w:val="none" w:sz="0" w:space="0" w:color="auto"/>
        <w:left w:val="none" w:sz="0" w:space="0" w:color="auto"/>
        <w:bottom w:val="none" w:sz="0" w:space="0" w:color="auto"/>
        <w:right w:val="none" w:sz="0" w:space="0" w:color="auto"/>
      </w:divBdr>
    </w:div>
    <w:div w:id="705250406">
      <w:bodyDiv w:val="1"/>
      <w:marLeft w:val="0"/>
      <w:marRight w:val="0"/>
      <w:marTop w:val="0"/>
      <w:marBottom w:val="0"/>
      <w:divBdr>
        <w:top w:val="none" w:sz="0" w:space="0" w:color="auto"/>
        <w:left w:val="none" w:sz="0" w:space="0" w:color="auto"/>
        <w:bottom w:val="none" w:sz="0" w:space="0" w:color="auto"/>
        <w:right w:val="none" w:sz="0" w:space="0" w:color="auto"/>
      </w:divBdr>
    </w:div>
    <w:div w:id="705254824">
      <w:bodyDiv w:val="1"/>
      <w:marLeft w:val="0"/>
      <w:marRight w:val="0"/>
      <w:marTop w:val="0"/>
      <w:marBottom w:val="0"/>
      <w:divBdr>
        <w:top w:val="none" w:sz="0" w:space="0" w:color="auto"/>
        <w:left w:val="none" w:sz="0" w:space="0" w:color="auto"/>
        <w:bottom w:val="none" w:sz="0" w:space="0" w:color="auto"/>
        <w:right w:val="none" w:sz="0" w:space="0" w:color="auto"/>
      </w:divBdr>
    </w:div>
    <w:div w:id="705373916">
      <w:bodyDiv w:val="1"/>
      <w:marLeft w:val="0"/>
      <w:marRight w:val="0"/>
      <w:marTop w:val="0"/>
      <w:marBottom w:val="0"/>
      <w:divBdr>
        <w:top w:val="none" w:sz="0" w:space="0" w:color="auto"/>
        <w:left w:val="none" w:sz="0" w:space="0" w:color="auto"/>
        <w:bottom w:val="none" w:sz="0" w:space="0" w:color="auto"/>
        <w:right w:val="none" w:sz="0" w:space="0" w:color="auto"/>
      </w:divBdr>
    </w:div>
    <w:div w:id="705444244">
      <w:bodyDiv w:val="1"/>
      <w:marLeft w:val="0"/>
      <w:marRight w:val="0"/>
      <w:marTop w:val="0"/>
      <w:marBottom w:val="0"/>
      <w:divBdr>
        <w:top w:val="none" w:sz="0" w:space="0" w:color="auto"/>
        <w:left w:val="none" w:sz="0" w:space="0" w:color="auto"/>
        <w:bottom w:val="none" w:sz="0" w:space="0" w:color="auto"/>
        <w:right w:val="none" w:sz="0" w:space="0" w:color="auto"/>
      </w:divBdr>
      <w:divsChild>
        <w:div w:id="1995142490">
          <w:marLeft w:val="0"/>
          <w:marRight w:val="0"/>
          <w:marTop w:val="0"/>
          <w:marBottom w:val="0"/>
          <w:divBdr>
            <w:top w:val="none" w:sz="0" w:space="0" w:color="auto"/>
            <w:left w:val="none" w:sz="0" w:space="0" w:color="auto"/>
            <w:bottom w:val="none" w:sz="0" w:space="0" w:color="auto"/>
            <w:right w:val="none" w:sz="0" w:space="0" w:color="auto"/>
          </w:divBdr>
        </w:div>
      </w:divsChild>
    </w:div>
    <w:div w:id="705520464">
      <w:bodyDiv w:val="1"/>
      <w:marLeft w:val="0"/>
      <w:marRight w:val="0"/>
      <w:marTop w:val="0"/>
      <w:marBottom w:val="0"/>
      <w:divBdr>
        <w:top w:val="none" w:sz="0" w:space="0" w:color="auto"/>
        <w:left w:val="none" w:sz="0" w:space="0" w:color="auto"/>
        <w:bottom w:val="none" w:sz="0" w:space="0" w:color="auto"/>
        <w:right w:val="none" w:sz="0" w:space="0" w:color="auto"/>
      </w:divBdr>
    </w:div>
    <w:div w:id="705911734">
      <w:bodyDiv w:val="1"/>
      <w:marLeft w:val="0"/>
      <w:marRight w:val="0"/>
      <w:marTop w:val="0"/>
      <w:marBottom w:val="0"/>
      <w:divBdr>
        <w:top w:val="none" w:sz="0" w:space="0" w:color="auto"/>
        <w:left w:val="none" w:sz="0" w:space="0" w:color="auto"/>
        <w:bottom w:val="none" w:sz="0" w:space="0" w:color="auto"/>
        <w:right w:val="none" w:sz="0" w:space="0" w:color="auto"/>
      </w:divBdr>
    </w:div>
    <w:div w:id="705986314">
      <w:bodyDiv w:val="1"/>
      <w:marLeft w:val="0"/>
      <w:marRight w:val="0"/>
      <w:marTop w:val="0"/>
      <w:marBottom w:val="0"/>
      <w:divBdr>
        <w:top w:val="none" w:sz="0" w:space="0" w:color="auto"/>
        <w:left w:val="none" w:sz="0" w:space="0" w:color="auto"/>
        <w:bottom w:val="none" w:sz="0" w:space="0" w:color="auto"/>
        <w:right w:val="none" w:sz="0" w:space="0" w:color="auto"/>
      </w:divBdr>
    </w:div>
    <w:div w:id="706293057">
      <w:bodyDiv w:val="1"/>
      <w:marLeft w:val="0"/>
      <w:marRight w:val="0"/>
      <w:marTop w:val="0"/>
      <w:marBottom w:val="0"/>
      <w:divBdr>
        <w:top w:val="none" w:sz="0" w:space="0" w:color="auto"/>
        <w:left w:val="none" w:sz="0" w:space="0" w:color="auto"/>
        <w:bottom w:val="none" w:sz="0" w:space="0" w:color="auto"/>
        <w:right w:val="none" w:sz="0" w:space="0" w:color="auto"/>
      </w:divBdr>
    </w:div>
    <w:div w:id="706300930">
      <w:bodyDiv w:val="1"/>
      <w:marLeft w:val="0"/>
      <w:marRight w:val="0"/>
      <w:marTop w:val="0"/>
      <w:marBottom w:val="0"/>
      <w:divBdr>
        <w:top w:val="none" w:sz="0" w:space="0" w:color="auto"/>
        <w:left w:val="none" w:sz="0" w:space="0" w:color="auto"/>
        <w:bottom w:val="none" w:sz="0" w:space="0" w:color="auto"/>
        <w:right w:val="none" w:sz="0" w:space="0" w:color="auto"/>
      </w:divBdr>
    </w:div>
    <w:div w:id="706368563">
      <w:bodyDiv w:val="1"/>
      <w:marLeft w:val="0"/>
      <w:marRight w:val="0"/>
      <w:marTop w:val="0"/>
      <w:marBottom w:val="0"/>
      <w:divBdr>
        <w:top w:val="none" w:sz="0" w:space="0" w:color="auto"/>
        <w:left w:val="none" w:sz="0" w:space="0" w:color="auto"/>
        <w:bottom w:val="none" w:sz="0" w:space="0" w:color="auto"/>
        <w:right w:val="none" w:sz="0" w:space="0" w:color="auto"/>
      </w:divBdr>
    </w:div>
    <w:div w:id="706370111">
      <w:bodyDiv w:val="1"/>
      <w:marLeft w:val="0"/>
      <w:marRight w:val="0"/>
      <w:marTop w:val="0"/>
      <w:marBottom w:val="0"/>
      <w:divBdr>
        <w:top w:val="none" w:sz="0" w:space="0" w:color="auto"/>
        <w:left w:val="none" w:sz="0" w:space="0" w:color="auto"/>
        <w:bottom w:val="none" w:sz="0" w:space="0" w:color="auto"/>
        <w:right w:val="none" w:sz="0" w:space="0" w:color="auto"/>
      </w:divBdr>
    </w:div>
    <w:div w:id="706755211">
      <w:bodyDiv w:val="1"/>
      <w:marLeft w:val="0"/>
      <w:marRight w:val="0"/>
      <w:marTop w:val="0"/>
      <w:marBottom w:val="0"/>
      <w:divBdr>
        <w:top w:val="none" w:sz="0" w:space="0" w:color="auto"/>
        <w:left w:val="none" w:sz="0" w:space="0" w:color="auto"/>
        <w:bottom w:val="none" w:sz="0" w:space="0" w:color="auto"/>
        <w:right w:val="none" w:sz="0" w:space="0" w:color="auto"/>
      </w:divBdr>
    </w:div>
    <w:div w:id="707069924">
      <w:bodyDiv w:val="1"/>
      <w:marLeft w:val="0"/>
      <w:marRight w:val="0"/>
      <w:marTop w:val="0"/>
      <w:marBottom w:val="0"/>
      <w:divBdr>
        <w:top w:val="none" w:sz="0" w:space="0" w:color="auto"/>
        <w:left w:val="none" w:sz="0" w:space="0" w:color="auto"/>
        <w:bottom w:val="none" w:sz="0" w:space="0" w:color="auto"/>
        <w:right w:val="none" w:sz="0" w:space="0" w:color="auto"/>
      </w:divBdr>
    </w:div>
    <w:div w:id="707146234">
      <w:bodyDiv w:val="1"/>
      <w:marLeft w:val="0"/>
      <w:marRight w:val="0"/>
      <w:marTop w:val="0"/>
      <w:marBottom w:val="0"/>
      <w:divBdr>
        <w:top w:val="none" w:sz="0" w:space="0" w:color="auto"/>
        <w:left w:val="none" w:sz="0" w:space="0" w:color="auto"/>
        <w:bottom w:val="none" w:sz="0" w:space="0" w:color="auto"/>
        <w:right w:val="none" w:sz="0" w:space="0" w:color="auto"/>
      </w:divBdr>
    </w:div>
    <w:div w:id="707220700">
      <w:bodyDiv w:val="1"/>
      <w:marLeft w:val="0"/>
      <w:marRight w:val="0"/>
      <w:marTop w:val="0"/>
      <w:marBottom w:val="0"/>
      <w:divBdr>
        <w:top w:val="none" w:sz="0" w:space="0" w:color="auto"/>
        <w:left w:val="none" w:sz="0" w:space="0" w:color="auto"/>
        <w:bottom w:val="none" w:sz="0" w:space="0" w:color="auto"/>
        <w:right w:val="none" w:sz="0" w:space="0" w:color="auto"/>
      </w:divBdr>
    </w:div>
    <w:div w:id="707413534">
      <w:bodyDiv w:val="1"/>
      <w:marLeft w:val="0"/>
      <w:marRight w:val="0"/>
      <w:marTop w:val="0"/>
      <w:marBottom w:val="0"/>
      <w:divBdr>
        <w:top w:val="none" w:sz="0" w:space="0" w:color="auto"/>
        <w:left w:val="none" w:sz="0" w:space="0" w:color="auto"/>
        <w:bottom w:val="none" w:sz="0" w:space="0" w:color="auto"/>
        <w:right w:val="none" w:sz="0" w:space="0" w:color="auto"/>
      </w:divBdr>
    </w:div>
    <w:div w:id="707485762">
      <w:bodyDiv w:val="1"/>
      <w:marLeft w:val="0"/>
      <w:marRight w:val="0"/>
      <w:marTop w:val="0"/>
      <w:marBottom w:val="0"/>
      <w:divBdr>
        <w:top w:val="none" w:sz="0" w:space="0" w:color="auto"/>
        <w:left w:val="none" w:sz="0" w:space="0" w:color="auto"/>
        <w:bottom w:val="none" w:sz="0" w:space="0" w:color="auto"/>
        <w:right w:val="none" w:sz="0" w:space="0" w:color="auto"/>
      </w:divBdr>
    </w:div>
    <w:div w:id="707535547">
      <w:bodyDiv w:val="1"/>
      <w:marLeft w:val="0"/>
      <w:marRight w:val="0"/>
      <w:marTop w:val="0"/>
      <w:marBottom w:val="0"/>
      <w:divBdr>
        <w:top w:val="none" w:sz="0" w:space="0" w:color="auto"/>
        <w:left w:val="none" w:sz="0" w:space="0" w:color="auto"/>
        <w:bottom w:val="none" w:sz="0" w:space="0" w:color="auto"/>
        <w:right w:val="none" w:sz="0" w:space="0" w:color="auto"/>
      </w:divBdr>
    </w:div>
    <w:div w:id="707875036">
      <w:bodyDiv w:val="1"/>
      <w:marLeft w:val="0"/>
      <w:marRight w:val="0"/>
      <w:marTop w:val="0"/>
      <w:marBottom w:val="0"/>
      <w:divBdr>
        <w:top w:val="none" w:sz="0" w:space="0" w:color="auto"/>
        <w:left w:val="none" w:sz="0" w:space="0" w:color="auto"/>
        <w:bottom w:val="none" w:sz="0" w:space="0" w:color="auto"/>
        <w:right w:val="none" w:sz="0" w:space="0" w:color="auto"/>
      </w:divBdr>
    </w:div>
    <w:div w:id="707948442">
      <w:bodyDiv w:val="1"/>
      <w:marLeft w:val="0"/>
      <w:marRight w:val="0"/>
      <w:marTop w:val="0"/>
      <w:marBottom w:val="0"/>
      <w:divBdr>
        <w:top w:val="none" w:sz="0" w:space="0" w:color="auto"/>
        <w:left w:val="none" w:sz="0" w:space="0" w:color="auto"/>
        <w:bottom w:val="none" w:sz="0" w:space="0" w:color="auto"/>
        <w:right w:val="none" w:sz="0" w:space="0" w:color="auto"/>
      </w:divBdr>
    </w:div>
    <w:div w:id="707949769">
      <w:bodyDiv w:val="1"/>
      <w:marLeft w:val="0"/>
      <w:marRight w:val="0"/>
      <w:marTop w:val="0"/>
      <w:marBottom w:val="0"/>
      <w:divBdr>
        <w:top w:val="none" w:sz="0" w:space="0" w:color="auto"/>
        <w:left w:val="none" w:sz="0" w:space="0" w:color="auto"/>
        <w:bottom w:val="none" w:sz="0" w:space="0" w:color="auto"/>
        <w:right w:val="none" w:sz="0" w:space="0" w:color="auto"/>
      </w:divBdr>
    </w:div>
    <w:div w:id="708064581">
      <w:bodyDiv w:val="1"/>
      <w:marLeft w:val="0"/>
      <w:marRight w:val="0"/>
      <w:marTop w:val="0"/>
      <w:marBottom w:val="0"/>
      <w:divBdr>
        <w:top w:val="none" w:sz="0" w:space="0" w:color="auto"/>
        <w:left w:val="none" w:sz="0" w:space="0" w:color="auto"/>
        <w:bottom w:val="none" w:sz="0" w:space="0" w:color="auto"/>
        <w:right w:val="none" w:sz="0" w:space="0" w:color="auto"/>
      </w:divBdr>
    </w:div>
    <w:div w:id="708187127">
      <w:bodyDiv w:val="1"/>
      <w:marLeft w:val="0"/>
      <w:marRight w:val="0"/>
      <w:marTop w:val="0"/>
      <w:marBottom w:val="0"/>
      <w:divBdr>
        <w:top w:val="none" w:sz="0" w:space="0" w:color="auto"/>
        <w:left w:val="none" w:sz="0" w:space="0" w:color="auto"/>
        <w:bottom w:val="none" w:sz="0" w:space="0" w:color="auto"/>
        <w:right w:val="none" w:sz="0" w:space="0" w:color="auto"/>
      </w:divBdr>
    </w:div>
    <w:div w:id="708187770">
      <w:bodyDiv w:val="1"/>
      <w:marLeft w:val="0"/>
      <w:marRight w:val="0"/>
      <w:marTop w:val="0"/>
      <w:marBottom w:val="0"/>
      <w:divBdr>
        <w:top w:val="none" w:sz="0" w:space="0" w:color="auto"/>
        <w:left w:val="none" w:sz="0" w:space="0" w:color="auto"/>
        <w:bottom w:val="none" w:sz="0" w:space="0" w:color="auto"/>
        <w:right w:val="none" w:sz="0" w:space="0" w:color="auto"/>
      </w:divBdr>
    </w:div>
    <w:div w:id="708379361">
      <w:bodyDiv w:val="1"/>
      <w:marLeft w:val="0"/>
      <w:marRight w:val="0"/>
      <w:marTop w:val="0"/>
      <w:marBottom w:val="0"/>
      <w:divBdr>
        <w:top w:val="none" w:sz="0" w:space="0" w:color="auto"/>
        <w:left w:val="none" w:sz="0" w:space="0" w:color="auto"/>
        <w:bottom w:val="none" w:sz="0" w:space="0" w:color="auto"/>
        <w:right w:val="none" w:sz="0" w:space="0" w:color="auto"/>
      </w:divBdr>
    </w:div>
    <w:div w:id="708530164">
      <w:bodyDiv w:val="1"/>
      <w:marLeft w:val="0"/>
      <w:marRight w:val="0"/>
      <w:marTop w:val="0"/>
      <w:marBottom w:val="0"/>
      <w:divBdr>
        <w:top w:val="none" w:sz="0" w:space="0" w:color="auto"/>
        <w:left w:val="none" w:sz="0" w:space="0" w:color="auto"/>
        <w:bottom w:val="none" w:sz="0" w:space="0" w:color="auto"/>
        <w:right w:val="none" w:sz="0" w:space="0" w:color="auto"/>
      </w:divBdr>
    </w:div>
    <w:div w:id="708605624">
      <w:bodyDiv w:val="1"/>
      <w:marLeft w:val="0"/>
      <w:marRight w:val="0"/>
      <w:marTop w:val="0"/>
      <w:marBottom w:val="0"/>
      <w:divBdr>
        <w:top w:val="none" w:sz="0" w:space="0" w:color="auto"/>
        <w:left w:val="none" w:sz="0" w:space="0" w:color="auto"/>
        <w:bottom w:val="none" w:sz="0" w:space="0" w:color="auto"/>
        <w:right w:val="none" w:sz="0" w:space="0" w:color="auto"/>
      </w:divBdr>
    </w:div>
    <w:div w:id="708799144">
      <w:bodyDiv w:val="1"/>
      <w:marLeft w:val="0"/>
      <w:marRight w:val="0"/>
      <w:marTop w:val="0"/>
      <w:marBottom w:val="0"/>
      <w:divBdr>
        <w:top w:val="none" w:sz="0" w:space="0" w:color="auto"/>
        <w:left w:val="none" w:sz="0" w:space="0" w:color="auto"/>
        <w:bottom w:val="none" w:sz="0" w:space="0" w:color="auto"/>
        <w:right w:val="none" w:sz="0" w:space="0" w:color="auto"/>
      </w:divBdr>
    </w:div>
    <w:div w:id="709110053">
      <w:bodyDiv w:val="1"/>
      <w:marLeft w:val="0"/>
      <w:marRight w:val="0"/>
      <w:marTop w:val="0"/>
      <w:marBottom w:val="0"/>
      <w:divBdr>
        <w:top w:val="none" w:sz="0" w:space="0" w:color="auto"/>
        <w:left w:val="none" w:sz="0" w:space="0" w:color="auto"/>
        <w:bottom w:val="none" w:sz="0" w:space="0" w:color="auto"/>
        <w:right w:val="none" w:sz="0" w:space="0" w:color="auto"/>
      </w:divBdr>
    </w:div>
    <w:div w:id="709114526">
      <w:bodyDiv w:val="1"/>
      <w:marLeft w:val="0"/>
      <w:marRight w:val="0"/>
      <w:marTop w:val="0"/>
      <w:marBottom w:val="0"/>
      <w:divBdr>
        <w:top w:val="none" w:sz="0" w:space="0" w:color="auto"/>
        <w:left w:val="none" w:sz="0" w:space="0" w:color="auto"/>
        <w:bottom w:val="none" w:sz="0" w:space="0" w:color="auto"/>
        <w:right w:val="none" w:sz="0" w:space="0" w:color="auto"/>
      </w:divBdr>
    </w:div>
    <w:div w:id="709185466">
      <w:bodyDiv w:val="1"/>
      <w:marLeft w:val="0"/>
      <w:marRight w:val="0"/>
      <w:marTop w:val="0"/>
      <w:marBottom w:val="0"/>
      <w:divBdr>
        <w:top w:val="none" w:sz="0" w:space="0" w:color="auto"/>
        <w:left w:val="none" w:sz="0" w:space="0" w:color="auto"/>
        <w:bottom w:val="none" w:sz="0" w:space="0" w:color="auto"/>
        <w:right w:val="none" w:sz="0" w:space="0" w:color="auto"/>
      </w:divBdr>
    </w:div>
    <w:div w:id="709231385">
      <w:bodyDiv w:val="1"/>
      <w:marLeft w:val="0"/>
      <w:marRight w:val="0"/>
      <w:marTop w:val="0"/>
      <w:marBottom w:val="0"/>
      <w:divBdr>
        <w:top w:val="none" w:sz="0" w:space="0" w:color="auto"/>
        <w:left w:val="none" w:sz="0" w:space="0" w:color="auto"/>
        <w:bottom w:val="none" w:sz="0" w:space="0" w:color="auto"/>
        <w:right w:val="none" w:sz="0" w:space="0" w:color="auto"/>
      </w:divBdr>
    </w:div>
    <w:div w:id="709450427">
      <w:bodyDiv w:val="1"/>
      <w:marLeft w:val="0"/>
      <w:marRight w:val="0"/>
      <w:marTop w:val="0"/>
      <w:marBottom w:val="0"/>
      <w:divBdr>
        <w:top w:val="none" w:sz="0" w:space="0" w:color="auto"/>
        <w:left w:val="none" w:sz="0" w:space="0" w:color="auto"/>
        <w:bottom w:val="none" w:sz="0" w:space="0" w:color="auto"/>
        <w:right w:val="none" w:sz="0" w:space="0" w:color="auto"/>
      </w:divBdr>
    </w:div>
    <w:div w:id="709500621">
      <w:bodyDiv w:val="1"/>
      <w:marLeft w:val="0"/>
      <w:marRight w:val="0"/>
      <w:marTop w:val="0"/>
      <w:marBottom w:val="0"/>
      <w:divBdr>
        <w:top w:val="none" w:sz="0" w:space="0" w:color="auto"/>
        <w:left w:val="none" w:sz="0" w:space="0" w:color="auto"/>
        <w:bottom w:val="none" w:sz="0" w:space="0" w:color="auto"/>
        <w:right w:val="none" w:sz="0" w:space="0" w:color="auto"/>
      </w:divBdr>
    </w:div>
    <w:div w:id="709500775">
      <w:bodyDiv w:val="1"/>
      <w:marLeft w:val="0"/>
      <w:marRight w:val="0"/>
      <w:marTop w:val="0"/>
      <w:marBottom w:val="0"/>
      <w:divBdr>
        <w:top w:val="none" w:sz="0" w:space="0" w:color="auto"/>
        <w:left w:val="none" w:sz="0" w:space="0" w:color="auto"/>
        <w:bottom w:val="none" w:sz="0" w:space="0" w:color="auto"/>
        <w:right w:val="none" w:sz="0" w:space="0" w:color="auto"/>
      </w:divBdr>
    </w:div>
    <w:div w:id="709645366">
      <w:bodyDiv w:val="1"/>
      <w:marLeft w:val="0"/>
      <w:marRight w:val="0"/>
      <w:marTop w:val="0"/>
      <w:marBottom w:val="0"/>
      <w:divBdr>
        <w:top w:val="none" w:sz="0" w:space="0" w:color="auto"/>
        <w:left w:val="none" w:sz="0" w:space="0" w:color="auto"/>
        <w:bottom w:val="none" w:sz="0" w:space="0" w:color="auto"/>
        <w:right w:val="none" w:sz="0" w:space="0" w:color="auto"/>
      </w:divBdr>
    </w:div>
    <w:div w:id="709649948">
      <w:bodyDiv w:val="1"/>
      <w:marLeft w:val="0"/>
      <w:marRight w:val="0"/>
      <w:marTop w:val="0"/>
      <w:marBottom w:val="0"/>
      <w:divBdr>
        <w:top w:val="none" w:sz="0" w:space="0" w:color="auto"/>
        <w:left w:val="none" w:sz="0" w:space="0" w:color="auto"/>
        <w:bottom w:val="none" w:sz="0" w:space="0" w:color="auto"/>
        <w:right w:val="none" w:sz="0" w:space="0" w:color="auto"/>
      </w:divBdr>
    </w:div>
    <w:div w:id="709766736">
      <w:bodyDiv w:val="1"/>
      <w:marLeft w:val="0"/>
      <w:marRight w:val="0"/>
      <w:marTop w:val="0"/>
      <w:marBottom w:val="0"/>
      <w:divBdr>
        <w:top w:val="none" w:sz="0" w:space="0" w:color="auto"/>
        <w:left w:val="none" w:sz="0" w:space="0" w:color="auto"/>
        <w:bottom w:val="none" w:sz="0" w:space="0" w:color="auto"/>
        <w:right w:val="none" w:sz="0" w:space="0" w:color="auto"/>
      </w:divBdr>
    </w:div>
    <w:div w:id="709843417">
      <w:bodyDiv w:val="1"/>
      <w:marLeft w:val="0"/>
      <w:marRight w:val="0"/>
      <w:marTop w:val="0"/>
      <w:marBottom w:val="0"/>
      <w:divBdr>
        <w:top w:val="none" w:sz="0" w:space="0" w:color="auto"/>
        <w:left w:val="none" w:sz="0" w:space="0" w:color="auto"/>
        <w:bottom w:val="none" w:sz="0" w:space="0" w:color="auto"/>
        <w:right w:val="none" w:sz="0" w:space="0" w:color="auto"/>
      </w:divBdr>
    </w:div>
    <w:div w:id="709913004">
      <w:bodyDiv w:val="1"/>
      <w:marLeft w:val="0"/>
      <w:marRight w:val="0"/>
      <w:marTop w:val="0"/>
      <w:marBottom w:val="0"/>
      <w:divBdr>
        <w:top w:val="none" w:sz="0" w:space="0" w:color="auto"/>
        <w:left w:val="none" w:sz="0" w:space="0" w:color="auto"/>
        <w:bottom w:val="none" w:sz="0" w:space="0" w:color="auto"/>
        <w:right w:val="none" w:sz="0" w:space="0" w:color="auto"/>
      </w:divBdr>
    </w:div>
    <w:div w:id="709960786">
      <w:bodyDiv w:val="1"/>
      <w:marLeft w:val="0"/>
      <w:marRight w:val="0"/>
      <w:marTop w:val="0"/>
      <w:marBottom w:val="0"/>
      <w:divBdr>
        <w:top w:val="none" w:sz="0" w:space="0" w:color="auto"/>
        <w:left w:val="none" w:sz="0" w:space="0" w:color="auto"/>
        <w:bottom w:val="none" w:sz="0" w:space="0" w:color="auto"/>
        <w:right w:val="none" w:sz="0" w:space="0" w:color="auto"/>
      </w:divBdr>
    </w:div>
    <w:div w:id="710155838">
      <w:bodyDiv w:val="1"/>
      <w:marLeft w:val="0"/>
      <w:marRight w:val="0"/>
      <w:marTop w:val="0"/>
      <w:marBottom w:val="0"/>
      <w:divBdr>
        <w:top w:val="none" w:sz="0" w:space="0" w:color="auto"/>
        <w:left w:val="none" w:sz="0" w:space="0" w:color="auto"/>
        <w:bottom w:val="none" w:sz="0" w:space="0" w:color="auto"/>
        <w:right w:val="none" w:sz="0" w:space="0" w:color="auto"/>
      </w:divBdr>
    </w:div>
    <w:div w:id="710223580">
      <w:bodyDiv w:val="1"/>
      <w:marLeft w:val="0"/>
      <w:marRight w:val="0"/>
      <w:marTop w:val="0"/>
      <w:marBottom w:val="0"/>
      <w:divBdr>
        <w:top w:val="none" w:sz="0" w:space="0" w:color="auto"/>
        <w:left w:val="none" w:sz="0" w:space="0" w:color="auto"/>
        <w:bottom w:val="none" w:sz="0" w:space="0" w:color="auto"/>
        <w:right w:val="none" w:sz="0" w:space="0" w:color="auto"/>
      </w:divBdr>
    </w:div>
    <w:div w:id="710228044">
      <w:bodyDiv w:val="1"/>
      <w:marLeft w:val="0"/>
      <w:marRight w:val="0"/>
      <w:marTop w:val="0"/>
      <w:marBottom w:val="0"/>
      <w:divBdr>
        <w:top w:val="none" w:sz="0" w:space="0" w:color="auto"/>
        <w:left w:val="none" w:sz="0" w:space="0" w:color="auto"/>
        <w:bottom w:val="none" w:sz="0" w:space="0" w:color="auto"/>
        <w:right w:val="none" w:sz="0" w:space="0" w:color="auto"/>
      </w:divBdr>
    </w:div>
    <w:div w:id="710228308">
      <w:bodyDiv w:val="1"/>
      <w:marLeft w:val="0"/>
      <w:marRight w:val="0"/>
      <w:marTop w:val="0"/>
      <w:marBottom w:val="0"/>
      <w:divBdr>
        <w:top w:val="none" w:sz="0" w:space="0" w:color="auto"/>
        <w:left w:val="none" w:sz="0" w:space="0" w:color="auto"/>
        <w:bottom w:val="none" w:sz="0" w:space="0" w:color="auto"/>
        <w:right w:val="none" w:sz="0" w:space="0" w:color="auto"/>
      </w:divBdr>
    </w:div>
    <w:div w:id="710347637">
      <w:bodyDiv w:val="1"/>
      <w:marLeft w:val="0"/>
      <w:marRight w:val="0"/>
      <w:marTop w:val="0"/>
      <w:marBottom w:val="0"/>
      <w:divBdr>
        <w:top w:val="none" w:sz="0" w:space="0" w:color="auto"/>
        <w:left w:val="none" w:sz="0" w:space="0" w:color="auto"/>
        <w:bottom w:val="none" w:sz="0" w:space="0" w:color="auto"/>
        <w:right w:val="none" w:sz="0" w:space="0" w:color="auto"/>
      </w:divBdr>
    </w:div>
    <w:div w:id="710349166">
      <w:bodyDiv w:val="1"/>
      <w:marLeft w:val="0"/>
      <w:marRight w:val="0"/>
      <w:marTop w:val="0"/>
      <w:marBottom w:val="0"/>
      <w:divBdr>
        <w:top w:val="none" w:sz="0" w:space="0" w:color="auto"/>
        <w:left w:val="none" w:sz="0" w:space="0" w:color="auto"/>
        <w:bottom w:val="none" w:sz="0" w:space="0" w:color="auto"/>
        <w:right w:val="none" w:sz="0" w:space="0" w:color="auto"/>
      </w:divBdr>
    </w:div>
    <w:div w:id="710885248">
      <w:bodyDiv w:val="1"/>
      <w:marLeft w:val="0"/>
      <w:marRight w:val="0"/>
      <w:marTop w:val="0"/>
      <w:marBottom w:val="0"/>
      <w:divBdr>
        <w:top w:val="none" w:sz="0" w:space="0" w:color="auto"/>
        <w:left w:val="none" w:sz="0" w:space="0" w:color="auto"/>
        <w:bottom w:val="none" w:sz="0" w:space="0" w:color="auto"/>
        <w:right w:val="none" w:sz="0" w:space="0" w:color="auto"/>
      </w:divBdr>
    </w:div>
    <w:div w:id="710956242">
      <w:bodyDiv w:val="1"/>
      <w:marLeft w:val="0"/>
      <w:marRight w:val="0"/>
      <w:marTop w:val="0"/>
      <w:marBottom w:val="0"/>
      <w:divBdr>
        <w:top w:val="none" w:sz="0" w:space="0" w:color="auto"/>
        <w:left w:val="none" w:sz="0" w:space="0" w:color="auto"/>
        <w:bottom w:val="none" w:sz="0" w:space="0" w:color="auto"/>
        <w:right w:val="none" w:sz="0" w:space="0" w:color="auto"/>
      </w:divBdr>
    </w:div>
    <w:div w:id="710960697">
      <w:bodyDiv w:val="1"/>
      <w:marLeft w:val="0"/>
      <w:marRight w:val="0"/>
      <w:marTop w:val="0"/>
      <w:marBottom w:val="0"/>
      <w:divBdr>
        <w:top w:val="none" w:sz="0" w:space="0" w:color="auto"/>
        <w:left w:val="none" w:sz="0" w:space="0" w:color="auto"/>
        <w:bottom w:val="none" w:sz="0" w:space="0" w:color="auto"/>
        <w:right w:val="none" w:sz="0" w:space="0" w:color="auto"/>
      </w:divBdr>
    </w:div>
    <w:div w:id="710963064">
      <w:bodyDiv w:val="1"/>
      <w:marLeft w:val="0"/>
      <w:marRight w:val="0"/>
      <w:marTop w:val="0"/>
      <w:marBottom w:val="0"/>
      <w:divBdr>
        <w:top w:val="none" w:sz="0" w:space="0" w:color="auto"/>
        <w:left w:val="none" w:sz="0" w:space="0" w:color="auto"/>
        <w:bottom w:val="none" w:sz="0" w:space="0" w:color="auto"/>
        <w:right w:val="none" w:sz="0" w:space="0" w:color="auto"/>
      </w:divBdr>
    </w:div>
    <w:div w:id="711155566">
      <w:bodyDiv w:val="1"/>
      <w:marLeft w:val="0"/>
      <w:marRight w:val="0"/>
      <w:marTop w:val="0"/>
      <w:marBottom w:val="0"/>
      <w:divBdr>
        <w:top w:val="none" w:sz="0" w:space="0" w:color="auto"/>
        <w:left w:val="none" w:sz="0" w:space="0" w:color="auto"/>
        <w:bottom w:val="none" w:sz="0" w:space="0" w:color="auto"/>
        <w:right w:val="none" w:sz="0" w:space="0" w:color="auto"/>
      </w:divBdr>
    </w:div>
    <w:div w:id="711272389">
      <w:bodyDiv w:val="1"/>
      <w:marLeft w:val="0"/>
      <w:marRight w:val="0"/>
      <w:marTop w:val="0"/>
      <w:marBottom w:val="0"/>
      <w:divBdr>
        <w:top w:val="none" w:sz="0" w:space="0" w:color="auto"/>
        <w:left w:val="none" w:sz="0" w:space="0" w:color="auto"/>
        <w:bottom w:val="none" w:sz="0" w:space="0" w:color="auto"/>
        <w:right w:val="none" w:sz="0" w:space="0" w:color="auto"/>
      </w:divBdr>
    </w:div>
    <w:div w:id="711272960">
      <w:bodyDiv w:val="1"/>
      <w:marLeft w:val="0"/>
      <w:marRight w:val="0"/>
      <w:marTop w:val="0"/>
      <w:marBottom w:val="0"/>
      <w:divBdr>
        <w:top w:val="none" w:sz="0" w:space="0" w:color="auto"/>
        <w:left w:val="none" w:sz="0" w:space="0" w:color="auto"/>
        <w:bottom w:val="none" w:sz="0" w:space="0" w:color="auto"/>
        <w:right w:val="none" w:sz="0" w:space="0" w:color="auto"/>
      </w:divBdr>
    </w:div>
    <w:div w:id="711616700">
      <w:bodyDiv w:val="1"/>
      <w:marLeft w:val="0"/>
      <w:marRight w:val="0"/>
      <w:marTop w:val="0"/>
      <w:marBottom w:val="0"/>
      <w:divBdr>
        <w:top w:val="none" w:sz="0" w:space="0" w:color="auto"/>
        <w:left w:val="none" w:sz="0" w:space="0" w:color="auto"/>
        <w:bottom w:val="none" w:sz="0" w:space="0" w:color="auto"/>
        <w:right w:val="none" w:sz="0" w:space="0" w:color="auto"/>
      </w:divBdr>
    </w:div>
    <w:div w:id="711730383">
      <w:bodyDiv w:val="1"/>
      <w:marLeft w:val="0"/>
      <w:marRight w:val="0"/>
      <w:marTop w:val="0"/>
      <w:marBottom w:val="0"/>
      <w:divBdr>
        <w:top w:val="none" w:sz="0" w:space="0" w:color="auto"/>
        <w:left w:val="none" w:sz="0" w:space="0" w:color="auto"/>
        <w:bottom w:val="none" w:sz="0" w:space="0" w:color="auto"/>
        <w:right w:val="none" w:sz="0" w:space="0" w:color="auto"/>
      </w:divBdr>
    </w:div>
    <w:div w:id="712074989">
      <w:bodyDiv w:val="1"/>
      <w:marLeft w:val="0"/>
      <w:marRight w:val="0"/>
      <w:marTop w:val="0"/>
      <w:marBottom w:val="0"/>
      <w:divBdr>
        <w:top w:val="none" w:sz="0" w:space="0" w:color="auto"/>
        <w:left w:val="none" w:sz="0" w:space="0" w:color="auto"/>
        <w:bottom w:val="none" w:sz="0" w:space="0" w:color="auto"/>
        <w:right w:val="none" w:sz="0" w:space="0" w:color="auto"/>
      </w:divBdr>
    </w:div>
    <w:div w:id="712266767">
      <w:bodyDiv w:val="1"/>
      <w:marLeft w:val="0"/>
      <w:marRight w:val="0"/>
      <w:marTop w:val="0"/>
      <w:marBottom w:val="0"/>
      <w:divBdr>
        <w:top w:val="none" w:sz="0" w:space="0" w:color="auto"/>
        <w:left w:val="none" w:sz="0" w:space="0" w:color="auto"/>
        <w:bottom w:val="none" w:sz="0" w:space="0" w:color="auto"/>
        <w:right w:val="none" w:sz="0" w:space="0" w:color="auto"/>
      </w:divBdr>
    </w:div>
    <w:div w:id="712273684">
      <w:bodyDiv w:val="1"/>
      <w:marLeft w:val="0"/>
      <w:marRight w:val="0"/>
      <w:marTop w:val="0"/>
      <w:marBottom w:val="0"/>
      <w:divBdr>
        <w:top w:val="none" w:sz="0" w:space="0" w:color="auto"/>
        <w:left w:val="none" w:sz="0" w:space="0" w:color="auto"/>
        <w:bottom w:val="none" w:sz="0" w:space="0" w:color="auto"/>
        <w:right w:val="none" w:sz="0" w:space="0" w:color="auto"/>
      </w:divBdr>
    </w:div>
    <w:div w:id="712342619">
      <w:bodyDiv w:val="1"/>
      <w:marLeft w:val="0"/>
      <w:marRight w:val="0"/>
      <w:marTop w:val="0"/>
      <w:marBottom w:val="0"/>
      <w:divBdr>
        <w:top w:val="none" w:sz="0" w:space="0" w:color="auto"/>
        <w:left w:val="none" w:sz="0" w:space="0" w:color="auto"/>
        <w:bottom w:val="none" w:sz="0" w:space="0" w:color="auto"/>
        <w:right w:val="none" w:sz="0" w:space="0" w:color="auto"/>
      </w:divBdr>
    </w:div>
    <w:div w:id="712509539">
      <w:bodyDiv w:val="1"/>
      <w:marLeft w:val="0"/>
      <w:marRight w:val="0"/>
      <w:marTop w:val="0"/>
      <w:marBottom w:val="0"/>
      <w:divBdr>
        <w:top w:val="none" w:sz="0" w:space="0" w:color="auto"/>
        <w:left w:val="none" w:sz="0" w:space="0" w:color="auto"/>
        <w:bottom w:val="none" w:sz="0" w:space="0" w:color="auto"/>
        <w:right w:val="none" w:sz="0" w:space="0" w:color="auto"/>
      </w:divBdr>
    </w:div>
    <w:div w:id="712995786">
      <w:bodyDiv w:val="1"/>
      <w:marLeft w:val="0"/>
      <w:marRight w:val="0"/>
      <w:marTop w:val="0"/>
      <w:marBottom w:val="0"/>
      <w:divBdr>
        <w:top w:val="none" w:sz="0" w:space="0" w:color="auto"/>
        <w:left w:val="none" w:sz="0" w:space="0" w:color="auto"/>
        <w:bottom w:val="none" w:sz="0" w:space="0" w:color="auto"/>
        <w:right w:val="none" w:sz="0" w:space="0" w:color="auto"/>
      </w:divBdr>
    </w:div>
    <w:div w:id="713041170">
      <w:bodyDiv w:val="1"/>
      <w:marLeft w:val="0"/>
      <w:marRight w:val="0"/>
      <w:marTop w:val="0"/>
      <w:marBottom w:val="0"/>
      <w:divBdr>
        <w:top w:val="none" w:sz="0" w:space="0" w:color="auto"/>
        <w:left w:val="none" w:sz="0" w:space="0" w:color="auto"/>
        <w:bottom w:val="none" w:sz="0" w:space="0" w:color="auto"/>
        <w:right w:val="none" w:sz="0" w:space="0" w:color="auto"/>
      </w:divBdr>
    </w:div>
    <w:div w:id="713116838">
      <w:bodyDiv w:val="1"/>
      <w:marLeft w:val="0"/>
      <w:marRight w:val="0"/>
      <w:marTop w:val="0"/>
      <w:marBottom w:val="0"/>
      <w:divBdr>
        <w:top w:val="none" w:sz="0" w:space="0" w:color="auto"/>
        <w:left w:val="none" w:sz="0" w:space="0" w:color="auto"/>
        <w:bottom w:val="none" w:sz="0" w:space="0" w:color="auto"/>
        <w:right w:val="none" w:sz="0" w:space="0" w:color="auto"/>
      </w:divBdr>
    </w:div>
    <w:div w:id="713194888">
      <w:bodyDiv w:val="1"/>
      <w:marLeft w:val="0"/>
      <w:marRight w:val="0"/>
      <w:marTop w:val="0"/>
      <w:marBottom w:val="0"/>
      <w:divBdr>
        <w:top w:val="none" w:sz="0" w:space="0" w:color="auto"/>
        <w:left w:val="none" w:sz="0" w:space="0" w:color="auto"/>
        <w:bottom w:val="none" w:sz="0" w:space="0" w:color="auto"/>
        <w:right w:val="none" w:sz="0" w:space="0" w:color="auto"/>
      </w:divBdr>
    </w:div>
    <w:div w:id="713426123">
      <w:bodyDiv w:val="1"/>
      <w:marLeft w:val="0"/>
      <w:marRight w:val="0"/>
      <w:marTop w:val="0"/>
      <w:marBottom w:val="0"/>
      <w:divBdr>
        <w:top w:val="none" w:sz="0" w:space="0" w:color="auto"/>
        <w:left w:val="none" w:sz="0" w:space="0" w:color="auto"/>
        <w:bottom w:val="none" w:sz="0" w:space="0" w:color="auto"/>
        <w:right w:val="none" w:sz="0" w:space="0" w:color="auto"/>
      </w:divBdr>
    </w:div>
    <w:div w:id="713697183">
      <w:bodyDiv w:val="1"/>
      <w:marLeft w:val="0"/>
      <w:marRight w:val="0"/>
      <w:marTop w:val="0"/>
      <w:marBottom w:val="0"/>
      <w:divBdr>
        <w:top w:val="none" w:sz="0" w:space="0" w:color="auto"/>
        <w:left w:val="none" w:sz="0" w:space="0" w:color="auto"/>
        <w:bottom w:val="none" w:sz="0" w:space="0" w:color="auto"/>
        <w:right w:val="none" w:sz="0" w:space="0" w:color="auto"/>
      </w:divBdr>
    </w:div>
    <w:div w:id="713699543">
      <w:bodyDiv w:val="1"/>
      <w:marLeft w:val="0"/>
      <w:marRight w:val="0"/>
      <w:marTop w:val="0"/>
      <w:marBottom w:val="0"/>
      <w:divBdr>
        <w:top w:val="none" w:sz="0" w:space="0" w:color="auto"/>
        <w:left w:val="none" w:sz="0" w:space="0" w:color="auto"/>
        <w:bottom w:val="none" w:sz="0" w:space="0" w:color="auto"/>
        <w:right w:val="none" w:sz="0" w:space="0" w:color="auto"/>
      </w:divBdr>
    </w:div>
    <w:div w:id="713770575">
      <w:bodyDiv w:val="1"/>
      <w:marLeft w:val="0"/>
      <w:marRight w:val="0"/>
      <w:marTop w:val="0"/>
      <w:marBottom w:val="0"/>
      <w:divBdr>
        <w:top w:val="none" w:sz="0" w:space="0" w:color="auto"/>
        <w:left w:val="none" w:sz="0" w:space="0" w:color="auto"/>
        <w:bottom w:val="none" w:sz="0" w:space="0" w:color="auto"/>
        <w:right w:val="none" w:sz="0" w:space="0" w:color="auto"/>
      </w:divBdr>
    </w:div>
    <w:div w:id="713771630">
      <w:bodyDiv w:val="1"/>
      <w:marLeft w:val="0"/>
      <w:marRight w:val="0"/>
      <w:marTop w:val="0"/>
      <w:marBottom w:val="0"/>
      <w:divBdr>
        <w:top w:val="none" w:sz="0" w:space="0" w:color="auto"/>
        <w:left w:val="none" w:sz="0" w:space="0" w:color="auto"/>
        <w:bottom w:val="none" w:sz="0" w:space="0" w:color="auto"/>
        <w:right w:val="none" w:sz="0" w:space="0" w:color="auto"/>
      </w:divBdr>
    </w:div>
    <w:div w:id="713889418">
      <w:bodyDiv w:val="1"/>
      <w:marLeft w:val="0"/>
      <w:marRight w:val="0"/>
      <w:marTop w:val="0"/>
      <w:marBottom w:val="0"/>
      <w:divBdr>
        <w:top w:val="none" w:sz="0" w:space="0" w:color="auto"/>
        <w:left w:val="none" w:sz="0" w:space="0" w:color="auto"/>
        <w:bottom w:val="none" w:sz="0" w:space="0" w:color="auto"/>
        <w:right w:val="none" w:sz="0" w:space="0" w:color="auto"/>
      </w:divBdr>
    </w:div>
    <w:div w:id="713893577">
      <w:bodyDiv w:val="1"/>
      <w:marLeft w:val="0"/>
      <w:marRight w:val="0"/>
      <w:marTop w:val="0"/>
      <w:marBottom w:val="0"/>
      <w:divBdr>
        <w:top w:val="none" w:sz="0" w:space="0" w:color="auto"/>
        <w:left w:val="none" w:sz="0" w:space="0" w:color="auto"/>
        <w:bottom w:val="none" w:sz="0" w:space="0" w:color="auto"/>
        <w:right w:val="none" w:sz="0" w:space="0" w:color="auto"/>
      </w:divBdr>
    </w:div>
    <w:div w:id="713896170">
      <w:bodyDiv w:val="1"/>
      <w:marLeft w:val="0"/>
      <w:marRight w:val="0"/>
      <w:marTop w:val="0"/>
      <w:marBottom w:val="0"/>
      <w:divBdr>
        <w:top w:val="none" w:sz="0" w:space="0" w:color="auto"/>
        <w:left w:val="none" w:sz="0" w:space="0" w:color="auto"/>
        <w:bottom w:val="none" w:sz="0" w:space="0" w:color="auto"/>
        <w:right w:val="none" w:sz="0" w:space="0" w:color="auto"/>
      </w:divBdr>
    </w:div>
    <w:div w:id="714037842">
      <w:bodyDiv w:val="1"/>
      <w:marLeft w:val="0"/>
      <w:marRight w:val="0"/>
      <w:marTop w:val="0"/>
      <w:marBottom w:val="0"/>
      <w:divBdr>
        <w:top w:val="none" w:sz="0" w:space="0" w:color="auto"/>
        <w:left w:val="none" w:sz="0" w:space="0" w:color="auto"/>
        <w:bottom w:val="none" w:sz="0" w:space="0" w:color="auto"/>
        <w:right w:val="none" w:sz="0" w:space="0" w:color="auto"/>
      </w:divBdr>
    </w:div>
    <w:div w:id="714086777">
      <w:bodyDiv w:val="1"/>
      <w:marLeft w:val="0"/>
      <w:marRight w:val="0"/>
      <w:marTop w:val="0"/>
      <w:marBottom w:val="0"/>
      <w:divBdr>
        <w:top w:val="none" w:sz="0" w:space="0" w:color="auto"/>
        <w:left w:val="none" w:sz="0" w:space="0" w:color="auto"/>
        <w:bottom w:val="none" w:sz="0" w:space="0" w:color="auto"/>
        <w:right w:val="none" w:sz="0" w:space="0" w:color="auto"/>
      </w:divBdr>
    </w:div>
    <w:div w:id="714276981">
      <w:bodyDiv w:val="1"/>
      <w:marLeft w:val="0"/>
      <w:marRight w:val="0"/>
      <w:marTop w:val="0"/>
      <w:marBottom w:val="0"/>
      <w:divBdr>
        <w:top w:val="none" w:sz="0" w:space="0" w:color="auto"/>
        <w:left w:val="none" w:sz="0" w:space="0" w:color="auto"/>
        <w:bottom w:val="none" w:sz="0" w:space="0" w:color="auto"/>
        <w:right w:val="none" w:sz="0" w:space="0" w:color="auto"/>
      </w:divBdr>
    </w:div>
    <w:div w:id="714353643">
      <w:bodyDiv w:val="1"/>
      <w:marLeft w:val="0"/>
      <w:marRight w:val="0"/>
      <w:marTop w:val="0"/>
      <w:marBottom w:val="0"/>
      <w:divBdr>
        <w:top w:val="none" w:sz="0" w:space="0" w:color="auto"/>
        <w:left w:val="none" w:sz="0" w:space="0" w:color="auto"/>
        <w:bottom w:val="none" w:sz="0" w:space="0" w:color="auto"/>
        <w:right w:val="none" w:sz="0" w:space="0" w:color="auto"/>
      </w:divBdr>
    </w:div>
    <w:div w:id="714353806">
      <w:bodyDiv w:val="1"/>
      <w:marLeft w:val="0"/>
      <w:marRight w:val="0"/>
      <w:marTop w:val="0"/>
      <w:marBottom w:val="0"/>
      <w:divBdr>
        <w:top w:val="none" w:sz="0" w:space="0" w:color="auto"/>
        <w:left w:val="none" w:sz="0" w:space="0" w:color="auto"/>
        <w:bottom w:val="none" w:sz="0" w:space="0" w:color="auto"/>
        <w:right w:val="none" w:sz="0" w:space="0" w:color="auto"/>
      </w:divBdr>
    </w:div>
    <w:div w:id="714356527">
      <w:bodyDiv w:val="1"/>
      <w:marLeft w:val="0"/>
      <w:marRight w:val="0"/>
      <w:marTop w:val="0"/>
      <w:marBottom w:val="0"/>
      <w:divBdr>
        <w:top w:val="none" w:sz="0" w:space="0" w:color="auto"/>
        <w:left w:val="none" w:sz="0" w:space="0" w:color="auto"/>
        <w:bottom w:val="none" w:sz="0" w:space="0" w:color="auto"/>
        <w:right w:val="none" w:sz="0" w:space="0" w:color="auto"/>
      </w:divBdr>
    </w:div>
    <w:div w:id="714432947">
      <w:bodyDiv w:val="1"/>
      <w:marLeft w:val="0"/>
      <w:marRight w:val="0"/>
      <w:marTop w:val="0"/>
      <w:marBottom w:val="0"/>
      <w:divBdr>
        <w:top w:val="none" w:sz="0" w:space="0" w:color="auto"/>
        <w:left w:val="none" w:sz="0" w:space="0" w:color="auto"/>
        <w:bottom w:val="none" w:sz="0" w:space="0" w:color="auto"/>
        <w:right w:val="none" w:sz="0" w:space="0" w:color="auto"/>
      </w:divBdr>
    </w:div>
    <w:div w:id="714501622">
      <w:bodyDiv w:val="1"/>
      <w:marLeft w:val="0"/>
      <w:marRight w:val="0"/>
      <w:marTop w:val="0"/>
      <w:marBottom w:val="0"/>
      <w:divBdr>
        <w:top w:val="none" w:sz="0" w:space="0" w:color="auto"/>
        <w:left w:val="none" w:sz="0" w:space="0" w:color="auto"/>
        <w:bottom w:val="none" w:sz="0" w:space="0" w:color="auto"/>
        <w:right w:val="none" w:sz="0" w:space="0" w:color="auto"/>
      </w:divBdr>
    </w:div>
    <w:div w:id="714619402">
      <w:bodyDiv w:val="1"/>
      <w:marLeft w:val="0"/>
      <w:marRight w:val="0"/>
      <w:marTop w:val="0"/>
      <w:marBottom w:val="0"/>
      <w:divBdr>
        <w:top w:val="none" w:sz="0" w:space="0" w:color="auto"/>
        <w:left w:val="none" w:sz="0" w:space="0" w:color="auto"/>
        <w:bottom w:val="none" w:sz="0" w:space="0" w:color="auto"/>
        <w:right w:val="none" w:sz="0" w:space="0" w:color="auto"/>
      </w:divBdr>
    </w:div>
    <w:div w:id="714620481">
      <w:bodyDiv w:val="1"/>
      <w:marLeft w:val="0"/>
      <w:marRight w:val="0"/>
      <w:marTop w:val="0"/>
      <w:marBottom w:val="0"/>
      <w:divBdr>
        <w:top w:val="none" w:sz="0" w:space="0" w:color="auto"/>
        <w:left w:val="none" w:sz="0" w:space="0" w:color="auto"/>
        <w:bottom w:val="none" w:sz="0" w:space="0" w:color="auto"/>
        <w:right w:val="none" w:sz="0" w:space="0" w:color="auto"/>
      </w:divBdr>
    </w:div>
    <w:div w:id="714624304">
      <w:bodyDiv w:val="1"/>
      <w:marLeft w:val="0"/>
      <w:marRight w:val="0"/>
      <w:marTop w:val="0"/>
      <w:marBottom w:val="0"/>
      <w:divBdr>
        <w:top w:val="none" w:sz="0" w:space="0" w:color="auto"/>
        <w:left w:val="none" w:sz="0" w:space="0" w:color="auto"/>
        <w:bottom w:val="none" w:sz="0" w:space="0" w:color="auto"/>
        <w:right w:val="none" w:sz="0" w:space="0" w:color="auto"/>
      </w:divBdr>
    </w:div>
    <w:div w:id="714693990">
      <w:bodyDiv w:val="1"/>
      <w:marLeft w:val="0"/>
      <w:marRight w:val="0"/>
      <w:marTop w:val="0"/>
      <w:marBottom w:val="0"/>
      <w:divBdr>
        <w:top w:val="none" w:sz="0" w:space="0" w:color="auto"/>
        <w:left w:val="none" w:sz="0" w:space="0" w:color="auto"/>
        <w:bottom w:val="none" w:sz="0" w:space="0" w:color="auto"/>
        <w:right w:val="none" w:sz="0" w:space="0" w:color="auto"/>
      </w:divBdr>
    </w:div>
    <w:div w:id="714736889">
      <w:bodyDiv w:val="1"/>
      <w:marLeft w:val="0"/>
      <w:marRight w:val="0"/>
      <w:marTop w:val="0"/>
      <w:marBottom w:val="0"/>
      <w:divBdr>
        <w:top w:val="none" w:sz="0" w:space="0" w:color="auto"/>
        <w:left w:val="none" w:sz="0" w:space="0" w:color="auto"/>
        <w:bottom w:val="none" w:sz="0" w:space="0" w:color="auto"/>
        <w:right w:val="none" w:sz="0" w:space="0" w:color="auto"/>
      </w:divBdr>
    </w:div>
    <w:div w:id="714743056">
      <w:bodyDiv w:val="1"/>
      <w:marLeft w:val="0"/>
      <w:marRight w:val="0"/>
      <w:marTop w:val="0"/>
      <w:marBottom w:val="0"/>
      <w:divBdr>
        <w:top w:val="none" w:sz="0" w:space="0" w:color="auto"/>
        <w:left w:val="none" w:sz="0" w:space="0" w:color="auto"/>
        <w:bottom w:val="none" w:sz="0" w:space="0" w:color="auto"/>
        <w:right w:val="none" w:sz="0" w:space="0" w:color="auto"/>
      </w:divBdr>
    </w:div>
    <w:div w:id="714744805">
      <w:bodyDiv w:val="1"/>
      <w:marLeft w:val="0"/>
      <w:marRight w:val="0"/>
      <w:marTop w:val="0"/>
      <w:marBottom w:val="0"/>
      <w:divBdr>
        <w:top w:val="none" w:sz="0" w:space="0" w:color="auto"/>
        <w:left w:val="none" w:sz="0" w:space="0" w:color="auto"/>
        <w:bottom w:val="none" w:sz="0" w:space="0" w:color="auto"/>
        <w:right w:val="none" w:sz="0" w:space="0" w:color="auto"/>
      </w:divBdr>
    </w:div>
    <w:div w:id="714893430">
      <w:bodyDiv w:val="1"/>
      <w:marLeft w:val="0"/>
      <w:marRight w:val="0"/>
      <w:marTop w:val="0"/>
      <w:marBottom w:val="0"/>
      <w:divBdr>
        <w:top w:val="none" w:sz="0" w:space="0" w:color="auto"/>
        <w:left w:val="none" w:sz="0" w:space="0" w:color="auto"/>
        <w:bottom w:val="none" w:sz="0" w:space="0" w:color="auto"/>
        <w:right w:val="none" w:sz="0" w:space="0" w:color="auto"/>
      </w:divBdr>
    </w:div>
    <w:div w:id="715004621">
      <w:bodyDiv w:val="1"/>
      <w:marLeft w:val="0"/>
      <w:marRight w:val="0"/>
      <w:marTop w:val="0"/>
      <w:marBottom w:val="0"/>
      <w:divBdr>
        <w:top w:val="none" w:sz="0" w:space="0" w:color="auto"/>
        <w:left w:val="none" w:sz="0" w:space="0" w:color="auto"/>
        <w:bottom w:val="none" w:sz="0" w:space="0" w:color="auto"/>
        <w:right w:val="none" w:sz="0" w:space="0" w:color="auto"/>
      </w:divBdr>
    </w:div>
    <w:div w:id="715157622">
      <w:bodyDiv w:val="1"/>
      <w:marLeft w:val="0"/>
      <w:marRight w:val="0"/>
      <w:marTop w:val="0"/>
      <w:marBottom w:val="0"/>
      <w:divBdr>
        <w:top w:val="none" w:sz="0" w:space="0" w:color="auto"/>
        <w:left w:val="none" w:sz="0" w:space="0" w:color="auto"/>
        <w:bottom w:val="none" w:sz="0" w:space="0" w:color="auto"/>
        <w:right w:val="none" w:sz="0" w:space="0" w:color="auto"/>
      </w:divBdr>
    </w:div>
    <w:div w:id="715201018">
      <w:bodyDiv w:val="1"/>
      <w:marLeft w:val="0"/>
      <w:marRight w:val="0"/>
      <w:marTop w:val="0"/>
      <w:marBottom w:val="0"/>
      <w:divBdr>
        <w:top w:val="none" w:sz="0" w:space="0" w:color="auto"/>
        <w:left w:val="none" w:sz="0" w:space="0" w:color="auto"/>
        <w:bottom w:val="none" w:sz="0" w:space="0" w:color="auto"/>
        <w:right w:val="none" w:sz="0" w:space="0" w:color="auto"/>
      </w:divBdr>
    </w:div>
    <w:div w:id="715278220">
      <w:bodyDiv w:val="1"/>
      <w:marLeft w:val="0"/>
      <w:marRight w:val="0"/>
      <w:marTop w:val="0"/>
      <w:marBottom w:val="0"/>
      <w:divBdr>
        <w:top w:val="none" w:sz="0" w:space="0" w:color="auto"/>
        <w:left w:val="none" w:sz="0" w:space="0" w:color="auto"/>
        <w:bottom w:val="none" w:sz="0" w:space="0" w:color="auto"/>
        <w:right w:val="none" w:sz="0" w:space="0" w:color="auto"/>
      </w:divBdr>
    </w:div>
    <w:div w:id="715548027">
      <w:bodyDiv w:val="1"/>
      <w:marLeft w:val="0"/>
      <w:marRight w:val="0"/>
      <w:marTop w:val="0"/>
      <w:marBottom w:val="0"/>
      <w:divBdr>
        <w:top w:val="none" w:sz="0" w:space="0" w:color="auto"/>
        <w:left w:val="none" w:sz="0" w:space="0" w:color="auto"/>
        <w:bottom w:val="none" w:sz="0" w:space="0" w:color="auto"/>
        <w:right w:val="none" w:sz="0" w:space="0" w:color="auto"/>
      </w:divBdr>
    </w:div>
    <w:div w:id="715548496">
      <w:bodyDiv w:val="1"/>
      <w:marLeft w:val="0"/>
      <w:marRight w:val="0"/>
      <w:marTop w:val="0"/>
      <w:marBottom w:val="0"/>
      <w:divBdr>
        <w:top w:val="none" w:sz="0" w:space="0" w:color="auto"/>
        <w:left w:val="none" w:sz="0" w:space="0" w:color="auto"/>
        <w:bottom w:val="none" w:sz="0" w:space="0" w:color="auto"/>
        <w:right w:val="none" w:sz="0" w:space="0" w:color="auto"/>
      </w:divBdr>
    </w:div>
    <w:div w:id="715588035">
      <w:bodyDiv w:val="1"/>
      <w:marLeft w:val="0"/>
      <w:marRight w:val="0"/>
      <w:marTop w:val="0"/>
      <w:marBottom w:val="0"/>
      <w:divBdr>
        <w:top w:val="none" w:sz="0" w:space="0" w:color="auto"/>
        <w:left w:val="none" w:sz="0" w:space="0" w:color="auto"/>
        <w:bottom w:val="none" w:sz="0" w:space="0" w:color="auto"/>
        <w:right w:val="none" w:sz="0" w:space="0" w:color="auto"/>
      </w:divBdr>
    </w:div>
    <w:div w:id="715659581">
      <w:bodyDiv w:val="1"/>
      <w:marLeft w:val="0"/>
      <w:marRight w:val="0"/>
      <w:marTop w:val="0"/>
      <w:marBottom w:val="0"/>
      <w:divBdr>
        <w:top w:val="none" w:sz="0" w:space="0" w:color="auto"/>
        <w:left w:val="none" w:sz="0" w:space="0" w:color="auto"/>
        <w:bottom w:val="none" w:sz="0" w:space="0" w:color="auto"/>
        <w:right w:val="none" w:sz="0" w:space="0" w:color="auto"/>
      </w:divBdr>
    </w:div>
    <w:div w:id="715861995">
      <w:bodyDiv w:val="1"/>
      <w:marLeft w:val="0"/>
      <w:marRight w:val="0"/>
      <w:marTop w:val="0"/>
      <w:marBottom w:val="0"/>
      <w:divBdr>
        <w:top w:val="none" w:sz="0" w:space="0" w:color="auto"/>
        <w:left w:val="none" w:sz="0" w:space="0" w:color="auto"/>
        <w:bottom w:val="none" w:sz="0" w:space="0" w:color="auto"/>
        <w:right w:val="none" w:sz="0" w:space="0" w:color="auto"/>
      </w:divBdr>
    </w:div>
    <w:div w:id="716127731">
      <w:bodyDiv w:val="1"/>
      <w:marLeft w:val="0"/>
      <w:marRight w:val="0"/>
      <w:marTop w:val="0"/>
      <w:marBottom w:val="0"/>
      <w:divBdr>
        <w:top w:val="none" w:sz="0" w:space="0" w:color="auto"/>
        <w:left w:val="none" w:sz="0" w:space="0" w:color="auto"/>
        <w:bottom w:val="none" w:sz="0" w:space="0" w:color="auto"/>
        <w:right w:val="none" w:sz="0" w:space="0" w:color="auto"/>
      </w:divBdr>
    </w:div>
    <w:div w:id="716591661">
      <w:bodyDiv w:val="1"/>
      <w:marLeft w:val="0"/>
      <w:marRight w:val="0"/>
      <w:marTop w:val="0"/>
      <w:marBottom w:val="0"/>
      <w:divBdr>
        <w:top w:val="none" w:sz="0" w:space="0" w:color="auto"/>
        <w:left w:val="none" w:sz="0" w:space="0" w:color="auto"/>
        <w:bottom w:val="none" w:sz="0" w:space="0" w:color="auto"/>
        <w:right w:val="none" w:sz="0" w:space="0" w:color="auto"/>
      </w:divBdr>
    </w:div>
    <w:div w:id="716734283">
      <w:bodyDiv w:val="1"/>
      <w:marLeft w:val="0"/>
      <w:marRight w:val="0"/>
      <w:marTop w:val="0"/>
      <w:marBottom w:val="0"/>
      <w:divBdr>
        <w:top w:val="none" w:sz="0" w:space="0" w:color="auto"/>
        <w:left w:val="none" w:sz="0" w:space="0" w:color="auto"/>
        <w:bottom w:val="none" w:sz="0" w:space="0" w:color="auto"/>
        <w:right w:val="none" w:sz="0" w:space="0" w:color="auto"/>
      </w:divBdr>
    </w:div>
    <w:div w:id="716857696">
      <w:bodyDiv w:val="1"/>
      <w:marLeft w:val="0"/>
      <w:marRight w:val="0"/>
      <w:marTop w:val="0"/>
      <w:marBottom w:val="0"/>
      <w:divBdr>
        <w:top w:val="none" w:sz="0" w:space="0" w:color="auto"/>
        <w:left w:val="none" w:sz="0" w:space="0" w:color="auto"/>
        <w:bottom w:val="none" w:sz="0" w:space="0" w:color="auto"/>
        <w:right w:val="none" w:sz="0" w:space="0" w:color="auto"/>
      </w:divBdr>
    </w:div>
    <w:div w:id="716902621">
      <w:bodyDiv w:val="1"/>
      <w:marLeft w:val="0"/>
      <w:marRight w:val="0"/>
      <w:marTop w:val="0"/>
      <w:marBottom w:val="0"/>
      <w:divBdr>
        <w:top w:val="none" w:sz="0" w:space="0" w:color="auto"/>
        <w:left w:val="none" w:sz="0" w:space="0" w:color="auto"/>
        <w:bottom w:val="none" w:sz="0" w:space="0" w:color="auto"/>
        <w:right w:val="none" w:sz="0" w:space="0" w:color="auto"/>
      </w:divBdr>
    </w:div>
    <w:div w:id="717240340">
      <w:bodyDiv w:val="1"/>
      <w:marLeft w:val="0"/>
      <w:marRight w:val="0"/>
      <w:marTop w:val="0"/>
      <w:marBottom w:val="0"/>
      <w:divBdr>
        <w:top w:val="none" w:sz="0" w:space="0" w:color="auto"/>
        <w:left w:val="none" w:sz="0" w:space="0" w:color="auto"/>
        <w:bottom w:val="none" w:sz="0" w:space="0" w:color="auto"/>
        <w:right w:val="none" w:sz="0" w:space="0" w:color="auto"/>
      </w:divBdr>
    </w:div>
    <w:div w:id="717319888">
      <w:bodyDiv w:val="1"/>
      <w:marLeft w:val="0"/>
      <w:marRight w:val="0"/>
      <w:marTop w:val="0"/>
      <w:marBottom w:val="0"/>
      <w:divBdr>
        <w:top w:val="none" w:sz="0" w:space="0" w:color="auto"/>
        <w:left w:val="none" w:sz="0" w:space="0" w:color="auto"/>
        <w:bottom w:val="none" w:sz="0" w:space="0" w:color="auto"/>
        <w:right w:val="none" w:sz="0" w:space="0" w:color="auto"/>
      </w:divBdr>
    </w:div>
    <w:div w:id="717582508">
      <w:bodyDiv w:val="1"/>
      <w:marLeft w:val="0"/>
      <w:marRight w:val="0"/>
      <w:marTop w:val="0"/>
      <w:marBottom w:val="0"/>
      <w:divBdr>
        <w:top w:val="none" w:sz="0" w:space="0" w:color="auto"/>
        <w:left w:val="none" w:sz="0" w:space="0" w:color="auto"/>
        <w:bottom w:val="none" w:sz="0" w:space="0" w:color="auto"/>
        <w:right w:val="none" w:sz="0" w:space="0" w:color="auto"/>
      </w:divBdr>
    </w:div>
    <w:div w:id="717896505">
      <w:bodyDiv w:val="1"/>
      <w:marLeft w:val="0"/>
      <w:marRight w:val="0"/>
      <w:marTop w:val="0"/>
      <w:marBottom w:val="0"/>
      <w:divBdr>
        <w:top w:val="none" w:sz="0" w:space="0" w:color="auto"/>
        <w:left w:val="none" w:sz="0" w:space="0" w:color="auto"/>
        <w:bottom w:val="none" w:sz="0" w:space="0" w:color="auto"/>
        <w:right w:val="none" w:sz="0" w:space="0" w:color="auto"/>
      </w:divBdr>
    </w:div>
    <w:div w:id="717976349">
      <w:bodyDiv w:val="1"/>
      <w:marLeft w:val="0"/>
      <w:marRight w:val="0"/>
      <w:marTop w:val="0"/>
      <w:marBottom w:val="0"/>
      <w:divBdr>
        <w:top w:val="none" w:sz="0" w:space="0" w:color="auto"/>
        <w:left w:val="none" w:sz="0" w:space="0" w:color="auto"/>
        <w:bottom w:val="none" w:sz="0" w:space="0" w:color="auto"/>
        <w:right w:val="none" w:sz="0" w:space="0" w:color="auto"/>
      </w:divBdr>
    </w:div>
    <w:div w:id="718013547">
      <w:bodyDiv w:val="1"/>
      <w:marLeft w:val="0"/>
      <w:marRight w:val="0"/>
      <w:marTop w:val="0"/>
      <w:marBottom w:val="0"/>
      <w:divBdr>
        <w:top w:val="none" w:sz="0" w:space="0" w:color="auto"/>
        <w:left w:val="none" w:sz="0" w:space="0" w:color="auto"/>
        <w:bottom w:val="none" w:sz="0" w:space="0" w:color="auto"/>
        <w:right w:val="none" w:sz="0" w:space="0" w:color="auto"/>
      </w:divBdr>
    </w:div>
    <w:div w:id="718163447">
      <w:bodyDiv w:val="1"/>
      <w:marLeft w:val="0"/>
      <w:marRight w:val="0"/>
      <w:marTop w:val="0"/>
      <w:marBottom w:val="0"/>
      <w:divBdr>
        <w:top w:val="none" w:sz="0" w:space="0" w:color="auto"/>
        <w:left w:val="none" w:sz="0" w:space="0" w:color="auto"/>
        <w:bottom w:val="none" w:sz="0" w:space="0" w:color="auto"/>
        <w:right w:val="none" w:sz="0" w:space="0" w:color="auto"/>
      </w:divBdr>
    </w:div>
    <w:div w:id="718285103">
      <w:bodyDiv w:val="1"/>
      <w:marLeft w:val="0"/>
      <w:marRight w:val="0"/>
      <w:marTop w:val="0"/>
      <w:marBottom w:val="0"/>
      <w:divBdr>
        <w:top w:val="none" w:sz="0" w:space="0" w:color="auto"/>
        <w:left w:val="none" w:sz="0" w:space="0" w:color="auto"/>
        <w:bottom w:val="none" w:sz="0" w:space="0" w:color="auto"/>
        <w:right w:val="none" w:sz="0" w:space="0" w:color="auto"/>
      </w:divBdr>
    </w:div>
    <w:div w:id="718357222">
      <w:bodyDiv w:val="1"/>
      <w:marLeft w:val="0"/>
      <w:marRight w:val="0"/>
      <w:marTop w:val="0"/>
      <w:marBottom w:val="0"/>
      <w:divBdr>
        <w:top w:val="none" w:sz="0" w:space="0" w:color="auto"/>
        <w:left w:val="none" w:sz="0" w:space="0" w:color="auto"/>
        <w:bottom w:val="none" w:sz="0" w:space="0" w:color="auto"/>
        <w:right w:val="none" w:sz="0" w:space="0" w:color="auto"/>
      </w:divBdr>
    </w:div>
    <w:div w:id="718406622">
      <w:bodyDiv w:val="1"/>
      <w:marLeft w:val="0"/>
      <w:marRight w:val="0"/>
      <w:marTop w:val="0"/>
      <w:marBottom w:val="0"/>
      <w:divBdr>
        <w:top w:val="none" w:sz="0" w:space="0" w:color="auto"/>
        <w:left w:val="none" w:sz="0" w:space="0" w:color="auto"/>
        <w:bottom w:val="none" w:sz="0" w:space="0" w:color="auto"/>
        <w:right w:val="none" w:sz="0" w:space="0" w:color="auto"/>
      </w:divBdr>
    </w:div>
    <w:div w:id="718554396">
      <w:bodyDiv w:val="1"/>
      <w:marLeft w:val="0"/>
      <w:marRight w:val="0"/>
      <w:marTop w:val="0"/>
      <w:marBottom w:val="0"/>
      <w:divBdr>
        <w:top w:val="none" w:sz="0" w:space="0" w:color="auto"/>
        <w:left w:val="none" w:sz="0" w:space="0" w:color="auto"/>
        <w:bottom w:val="none" w:sz="0" w:space="0" w:color="auto"/>
        <w:right w:val="none" w:sz="0" w:space="0" w:color="auto"/>
      </w:divBdr>
    </w:div>
    <w:div w:id="718557095">
      <w:bodyDiv w:val="1"/>
      <w:marLeft w:val="0"/>
      <w:marRight w:val="0"/>
      <w:marTop w:val="0"/>
      <w:marBottom w:val="0"/>
      <w:divBdr>
        <w:top w:val="none" w:sz="0" w:space="0" w:color="auto"/>
        <w:left w:val="none" w:sz="0" w:space="0" w:color="auto"/>
        <w:bottom w:val="none" w:sz="0" w:space="0" w:color="auto"/>
        <w:right w:val="none" w:sz="0" w:space="0" w:color="auto"/>
      </w:divBdr>
    </w:div>
    <w:div w:id="718629472">
      <w:bodyDiv w:val="1"/>
      <w:marLeft w:val="0"/>
      <w:marRight w:val="0"/>
      <w:marTop w:val="0"/>
      <w:marBottom w:val="0"/>
      <w:divBdr>
        <w:top w:val="none" w:sz="0" w:space="0" w:color="auto"/>
        <w:left w:val="none" w:sz="0" w:space="0" w:color="auto"/>
        <w:bottom w:val="none" w:sz="0" w:space="0" w:color="auto"/>
        <w:right w:val="none" w:sz="0" w:space="0" w:color="auto"/>
      </w:divBdr>
    </w:div>
    <w:div w:id="718746767">
      <w:bodyDiv w:val="1"/>
      <w:marLeft w:val="0"/>
      <w:marRight w:val="0"/>
      <w:marTop w:val="0"/>
      <w:marBottom w:val="0"/>
      <w:divBdr>
        <w:top w:val="none" w:sz="0" w:space="0" w:color="auto"/>
        <w:left w:val="none" w:sz="0" w:space="0" w:color="auto"/>
        <w:bottom w:val="none" w:sz="0" w:space="0" w:color="auto"/>
        <w:right w:val="none" w:sz="0" w:space="0" w:color="auto"/>
      </w:divBdr>
    </w:div>
    <w:div w:id="718751076">
      <w:bodyDiv w:val="1"/>
      <w:marLeft w:val="0"/>
      <w:marRight w:val="0"/>
      <w:marTop w:val="0"/>
      <w:marBottom w:val="0"/>
      <w:divBdr>
        <w:top w:val="none" w:sz="0" w:space="0" w:color="auto"/>
        <w:left w:val="none" w:sz="0" w:space="0" w:color="auto"/>
        <w:bottom w:val="none" w:sz="0" w:space="0" w:color="auto"/>
        <w:right w:val="none" w:sz="0" w:space="0" w:color="auto"/>
      </w:divBdr>
    </w:div>
    <w:div w:id="718944536">
      <w:bodyDiv w:val="1"/>
      <w:marLeft w:val="0"/>
      <w:marRight w:val="0"/>
      <w:marTop w:val="0"/>
      <w:marBottom w:val="0"/>
      <w:divBdr>
        <w:top w:val="none" w:sz="0" w:space="0" w:color="auto"/>
        <w:left w:val="none" w:sz="0" w:space="0" w:color="auto"/>
        <w:bottom w:val="none" w:sz="0" w:space="0" w:color="auto"/>
        <w:right w:val="none" w:sz="0" w:space="0" w:color="auto"/>
      </w:divBdr>
    </w:div>
    <w:div w:id="719016632">
      <w:bodyDiv w:val="1"/>
      <w:marLeft w:val="0"/>
      <w:marRight w:val="0"/>
      <w:marTop w:val="0"/>
      <w:marBottom w:val="0"/>
      <w:divBdr>
        <w:top w:val="none" w:sz="0" w:space="0" w:color="auto"/>
        <w:left w:val="none" w:sz="0" w:space="0" w:color="auto"/>
        <w:bottom w:val="none" w:sz="0" w:space="0" w:color="auto"/>
        <w:right w:val="none" w:sz="0" w:space="0" w:color="auto"/>
      </w:divBdr>
    </w:div>
    <w:div w:id="719128974">
      <w:bodyDiv w:val="1"/>
      <w:marLeft w:val="0"/>
      <w:marRight w:val="0"/>
      <w:marTop w:val="0"/>
      <w:marBottom w:val="0"/>
      <w:divBdr>
        <w:top w:val="none" w:sz="0" w:space="0" w:color="auto"/>
        <w:left w:val="none" w:sz="0" w:space="0" w:color="auto"/>
        <w:bottom w:val="none" w:sz="0" w:space="0" w:color="auto"/>
        <w:right w:val="none" w:sz="0" w:space="0" w:color="auto"/>
      </w:divBdr>
    </w:div>
    <w:div w:id="719212180">
      <w:bodyDiv w:val="1"/>
      <w:marLeft w:val="0"/>
      <w:marRight w:val="0"/>
      <w:marTop w:val="0"/>
      <w:marBottom w:val="0"/>
      <w:divBdr>
        <w:top w:val="none" w:sz="0" w:space="0" w:color="auto"/>
        <w:left w:val="none" w:sz="0" w:space="0" w:color="auto"/>
        <w:bottom w:val="none" w:sz="0" w:space="0" w:color="auto"/>
        <w:right w:val="none" w:sz="0" w:space="0" w:color="auto"/>
      </w:divBdr>
    </w:div>
    <w:div w:id="719326569">
      <w:bodyDiv w:val="1"/>
      <w:marLeft w:val="0"/>
      <w:marRight w:val="0"/>
      <w:marTop w:val="0"/>
      <w:marBottom w:val="0"/>
      <w:divBdr>
        <w:top w:val="none" w:sz="0" w:space="0" w:color="auto"/>
        <w:left w:val="none" w:sz="0" w:space="0" w:color="auto"/>
        <w:bottom w:val="none" w:sz="0" w:space="0" w:color="auto"/>
        <w:right w:val="none" w:sz="0" w:space="0" w:color="auto"/>
      </w:divBdr>
    </w:div>
    <w:div w:id="719402487">
      <w:bodyDiv w:val="1"/>
      <w:marLeft w:val="0"/>
      <w:marRight w:val="0"/>
      <w:marTop w:val="0"/>
      <w:marBottom w:val="0"/>
      <w:divBdr>
        <w:top w:val="none" w:sz="0" w:space="0" w:color="auto"/>
        <w:left w:val="none" w:sz="0" w:space="0" w:color="auto"/>
        <w:bottom w:val="none" w:sz="0" w:space="0" w:color="auto"/>
        <w:right w:val="none" w:sz="0" w:space="0" w:color="auto"/>
      </w:divBdr>
    </w:div>
    <w:div w:id="719475152">
      <w:bodyDiv w:val="1"/>
      <w:marLeft w:val="0"/>
      <w:marRight w:val="0"/>
      <w:marTop w:val="0"/>
      <w:marBottom w:val="0"/>
      <w:divBdr>
        <w:top w:val="none" w:sz="0" w:space="0" w:color="auto"/>
        <w:left w:val="none" w:sz="0" w:space="0" w:color="auto"/>
        <w:bottom w:val="none" w:sz="0" w:space="0" w:color="auto"/>
        <w:right w:val="none" w:sz="0" w:space="0" w:color="auto"/>
      </w:divBdr>
    </w:div>
    <w:div w:id="719668107">
      <w:bodyDiv w:val="1"/>
      <w:marLeft w:val="0"/>
      <w:marRight w:val="0"/>
      <w:marTop w:val="0"/>
      <w:marBottom w:val="0"/>
      <w:divBdr>
        <w:top w:val="none" w:sz="0" w:space="0" w:color="auto"/>
        <w:left w:val="none" w:sz="0" w:space="0" w:color="auto"/>
        <w:bottom w:val="none" w:sz="0" w:space="0" w:color="auto"/>
        <w:right w:val="none" w:sz="0" w:space="0" w:color="auto"/>
      </w:divBdr>
    </w:div>
    <w:div w:id="719668623">
      <w:bodyDiv w:val="1"/>
      <w:marLeft w:val="0"/>
      <w:marRight w:val="0"/>
      <w:marTop w:val="0"/>
      <w:marBottom w:val="0"/>
      <w:divBdr>
        <w:top w:val="none" w:sz="0" w:space="0" w:color="auto"/>
        <w:left w:val="none" w:sz="0" w:space="0" w:color="auto"/>
        <w:bottom w:val="none" w:sz="0" w:space="0" w:color="auto"/>
        <w:right w:val="none" w:sz="0" w:space="0" w:color="auto"/>
      </w:divBdr>
    </w:div>
    <w:div w:id="719787753">
      <w:bodyDiv w:val="1"/>
      <w:marLeft w:val="0"/>
      <w:marRight w:val="0"/>
      <w:marTop w:val="0"/>
      <w:marBottom w:val="0"/>
      <w:divBdr>
        <w:top w:val="none" w:sz="0" w:space="0" w:color="auto"/>
        <w:left w:val="none" w:sz="0" w:space="0" w:color="auto"/>
        <w:bottom w:val="none" w:sz="0" w:space="0" w:color="auto"/>
        <w:right w:val="none" w:sz="0" w:space="0" w:color="auto"/>
      </w:divBdr>
    </w:div>
    <w:div w:id="719860719">
      <w:bodyDiv w:val="1"/>
      <w:marLeft w:val="0"/>
      <w:marRight w:val="0"/>
      <w:marTop w:val="0"/>
      <w:marBottom w:val="0"/>
      <w:divBdr>
        <w:top w:val="none" w:sz="0" w:space="0" w:color="auto"/>
        <w:left w:val="none" w:sz="0" w:space="0" w:color="auto"/>
        <w:bottom w:val="none" w:sz="0" w:space="0" w:color="auto"/>
        <w:right w:val="none" w:sz="0" w:space="0" w:color="auto"/>
      </w:divBdr>
    </w:div>
    <w:div w:id="720246905">
      <w:bodyDiv w:val="1"/>
      <w:marLeft w:val="0"/>
      <w:marRight w:val="0"/>
      <w:marTop w:val="0"/>
      <w:marBottom w:val="0"/>
      <w:divBdr>
        <w:top w:val="none" w:sz="0" w:space="0" w:color="auto"/>
        <w:left w:val="none" w:sz="0" w:space="0" w:color="auto"/>
        <w:bottom w:val="none" w:sz="0" w:space="0" w:color="auto"/>
        <w:right w:val="none" w:sz="0" w:space="0" w:color="auto"/>
      </w:divBdr>
    </w:div>
    <w:div w:id="720248403">
      <w:bodyDiv w:val="1"/>
      <w:marLeft w:val="0"/>
      <w:marRight w:val="0"/>
      <w:marTop w:val="0"/>
      <w:marBottom w:val="0"/>
      <w:divBdr>
        <w:top w:val="none" w:sz="0" w:space="0" w:color="auto"/>
        <w:left w:val="none" w:sz="0" w:space="0" w:color="auto"/>
        <w:bottom w:val="none" w:sz="0" w:space="0" w:color="auto"/>
        <w:right w:val="none" w:sz="0" w:space="0" w:color="auto"/>
      </w:divBdr>
    </w:div>
    <w:div w:id="720402431">
      <w:bodyDiv w:val="1"/>
      <w:marLeft w:val="0"/>
      <w:marRight w:val="0"/>
      <w:marTop w:val="0"/>
      <w:marBottom w:val="0"/>
      <w:divBdr>
        <w:top w:val="none" w:sz="0" w:space="0" w:color="auto"/>
        <w:left w:val="none" w:sz="0" w:space="0" w:color="auto"/>
        <w:bottom w:val="none" w:sz="0" w:space="0" w:color="auto"/>
        <w:right w:val="none" w:sz="0" w:space="0" w:color="auto"/>
      </w:divBdr>
    </w:div>
    <w:div w:id="720518056">
      <w:bodyDiv w:val="1"/>
      <w:marLeft w:val="0"/>
      <w:marRight w:val="0"/>
      <w:marTop w:val="0"/>
      <w:marBottom w:val="0"/>
      <w:divBdr>
        <w:top w:val="none" w:sz="0" w:space="0" w:color="auto"/>
        <w:left w:val="none" w:sz="0" w:space="0" w:color="auto"/>
        <w:bottom w:val="none" w:sz="0" w:space="0" w:color="auto"/>
        <w:right w:val="none" w:sz="0" w:space="0" w:color="auto"/>
      </w:divBdr>
    </w:div>
    <w:div w:id="720984791">
      <w:bodyDiv w:val="1"/>
      <w:marLeft w:val="0"/>
      <w:marRight w:val="0"/>
      <w:marTop w:val="0"/>
      <w:marBottom w:val="0"/>
      <w:divBdr>
        <w:top w:val="none" w:sz="0" w:space="0" w:color="auto"/>
        <w:left w:val="none" w:sz="0" w:space="0" w:color="auto"/>
        <w:bottom w:val="none" w:sz="0" w:space="0" w:color="auto"/>
        <w:right w:val="none" w:sz="0" w:space="0" w:color="auto"/>
      </w:divBdr>
    </w:div>
    <w:div w:id="721052850">
      <w:bodyDiv w:val="1"/>
      <w:marLeft w:val="0"/>
      <w:marRight w:val="0"/>
      <w:marTop w:val="0"/>
      <w:marBottom w:val="0"/>
      <w:divBdr>
        <w:top w:val="none" w:sz="0" w:space="0" w:color="auto"/>
        <w:left w:val="none" w:sz="0" w:space="0" w:color="auto"/>
        <w:bottom w:val="none" w:sz="0" w:space="0" w:color="auto"/>
        <w:right w:val="none" w:sz="0" w:space="0" w:color="auto"/>
      </w:divBdr>
    </w:div>
    <w:div w:id="721098373">
      <w:bodyDiv w:val="1"/>
      <w:marLeft w:val="0"/>
      <w:marRight w:val="0"/>
      <w:marTop w:val="0"/>
      <w:marBottom w:val="0"/>
      <w:divBdr>
        <w:top w:val="none" w:sz="0" w:space="0" w:color="auto"/>
        <w:left w:val="none" w:sz="0" w:space="0" w:color="auto"/>
        <w:bottom w:val="none" w:sz="0" w:space="0" w:color="auto"/>
        <w:right w:val="none" w:sz="0" w:space="0" w:color="auto"/>
      </w:divBdr>
    </w:div>
    <w:div w:id="721170554">
      <w:bodyDiv w:val="1"/>
      <w:marLeft w:val="0"/>
      <w:marRight w:val="0"/>
      <w:marTop w:val="0"/>
      <w:marBottom w:val="0"/>
      <w:divBdr>
        <w:top w:val="none" w:sz="0" w:space="0" w:color="auto"/>
        <w:left w:val="none" w:sz="0" w:space="0" w:color="auto"/>
        <w:bottom w:val="none" w:sz="0" w:space="0" w:color="auto"/>
        <w:right w:val="none" w:sz="0" w:space="0" w:color="auto"/>
      </w:divBdr>
    </w:div>
    <w:div w:id="721320767">
      <w:bodyDiv w:val="1"/>
      <w:marLeft w:val="0"/>
      <w:marRight w:val="0"/>
      <w:marTop w:val="0"/>
      <w:marBottom w:val="0"/>
      <w:divBdr>
        <w:top w:val="none" w:sz="0" w:space="0" w:color="auto"/>
        <w:left w:val="none" w:sz="0" w:space="0" w:color="auto"/>
        <w:bottom w:val="none" w:sz="0" w:space="0" w:color="auto"/>
        <w:right w:val="none" w:sz="0" w:space="0" w:color="auto"/>
      </w:divBdr>
    </w:div>
    <w:div w:id="721515495">
      <w:bodyDiv w:val="1"/>
      <w:marLeft w:val="0"/>
      <w:marRight w:val="0"/>
      <w:marTop w:val="0"/>
      <w:marBottom w:val="0"/>
      <w:divBdr>
        <w:top w:val="none" w:sz="0" w:space="0" w:color="auto"/>
        <w:left w:val="none" w:sz="0" w:space="0" w:color="auto"/>
        <w:bottom w:val="none" w:sz="0" w:space="0" w:color="auto"/>
        <w:right w:val="none" w:sz="0" w:space="0" w:color="auto"/>
      </w:divBdr>
    </w:div>
    <w:div w:id="721750447">
      <w:bodyDiv w:val="1"/>
      <w:marLeft w:val="0"/>
      <w:marRight w:val="0"/>
      <w:marTop w:val="0"/>
      <w:marBottom w:val="0"/>
      <w:divBdr>
        <w:top w:val="none" w:sz="0" w:space="0" w:color="auto"/>
        <w:left w:val="none" w:sz="0" w:space="0" w:color="auto"/>
        <w:bottom w:val="none" w:sz="0" w:space="0" w:color="auto"/>
        <w:right w:val="none" w:sz="0" w:space="0" w:color="auto"/>
      </w:divBdr>
    </w:div>
    <w:div w:id="722365809">
      <w:bodyDiv w:val="1"/>
      <w:marLeft w:val="0"/>
      <w:marRight w:val="0"/>
      <w:marTop w:val="0"/>
      <w:marBottom w:val="0"/>
      <w:divBdr>
        <w:top w:val="none" w:sz="0" w:space="0" w:color="auto"/>
        <w:left w:val="none" w:sz="0" w:space="0" w:color="auto"/>
        <w:bottom w:val="none" w:sz="0" w:space="0" w:color="auto"/>
        <w:right w:val="none" w:sz="0" w:space="0" w:color="auto"/>
      </w:divBdr>
    </w:div>
    <w:div w:id="722366139">
      <w:bodyDiv w:val="1"/>
      <w:marLeft w:val="0"/>
      <w:marRight w:val="0"/>
      <w:marTop w:val="0"/>
      <w:marBottom w:val="0"/>
      <w:divBdr>
        <w:top w:val="none" w:sz="0" w:space="0" w:color="auto"/>
        <w:left w:val="none" w:sz="0" w:space="0" w:color="auto"/>
        <w:bottom w:val="none" w:sz="0" w:space="0" w:color="auto"/>
        <w:right w:val="none" w:sz="0" w:space="0" w:color="auto"/>
      </w:divBdr>
    </w:div>
    <w:div w:id="722486674">
      <w:bodyDiv w:val="1"/>
      <w:marLeft w:val="0"/>
      <w:marRight w:val="0"/>
      <w:marTop w:val="0"/>
      <w:marBottom w:val="0"/>
      <w:divBdr>
        <w:top w:val="none" w:sz="0" w:space="0" w:color="auto"/>
        <w:left w:val="none" w:sz="0" w:space="0" w:color="auto"/>
        <w:bottom w:val="none" w:sz="0" w:space="0" w:color="auto"/>
        <w:right w:val="none" w:sz="0" w:space="0" w:color="auto"/>
      </w:divBdr>
    </w:div>
    <w:div w:id="722560459">
      <w:bodyDiv w:val="1"/>
      <w:marLeft w:val="0"/>
      <w:marRight w:val="0"/>
      <w:marTop w:val="0"/>
      <w:marBottom w:val="0"/>
      <w:divBdr>
        <w:top w:val="none" w:sz="0" w:space="0" w:color="auto"/>
        <w:left w:val="none" w:sz="0" w:space="0" w:color="auto"/>
        <w:bottom w:val="none" w:sz="0" w:space="0" w:color="auto"/>
        <w:right w:val="none" w:sz="0" w:space="0" w:color="auto"/>
      </w:divBdr>
    </w:div>
    <w:div w:id="722869415">
      <w:bodyDiv w:val="1"/>
      <w:marLeft w:val="0"/>
      <w:marRight w:val="0"/>
      <w:marTop w:val="0"/>
      <w:marBottom w:val="0"/>
      <w:divBdr>
        <w:top w:val="none" w:sz="0" w:space="0" w:color="auto"/>
        <w:left w:val="none" w:sz="0" w:space="0" w:color="auto"/>
        <w:bottom w:val="none" w:sz="0" w:space="0" w:color="auto"/>
        <w:right w:val="none" w:sz="0" w:space="0" w:color="auto"/>
      </w:divBdr>
    </w:div>
    <w:div w:id="723060461">
      <w:bodyDiv w:val="1"/>
      <w:marLeft w:val="0"/>
      <w:marRight w:val="0"/>
      <w:marTop w:val="0"/>
      <w:marBottom w:val="0"/>
      <w:divBdr>
        <w:top w:val="none" w:sz="0" w:space="0" w:color="auto"/>
        <w:left w:val="none" w:sz="0" w:space="0" w:color="auto"/>
        <w:bottom w:val="none" w:sz="0" w:space="0" w:color="auto"/>
        <w:right w:val="none" w:sz="0" w:space="0" w:color="auto"/>
      </w:divBdr>
    </w:div>
    <w:div w:id="723792904">
      <w:bodyDiv w:val="1"/>
      <w:marLeft w:val="0"/>
      <w:marRight w:val="0"/>
      <w:marTop w:val="0"/>
      <w:marBottom w:val="0"/>
      <w:divBdr>
        <w:top w:val="none" w:sz="0" w:space="0" w:color="auto"/>
        <w:left w:val="none" w:sz="0" w:space="0" w:color="auto"/>
        <w:bottom w:val="none" w:sz="0" w:space="0" w:color="auto"/>
        <w:right w:val="none" w:sz="0" w:space="0" w:color="auto"/>
      </w:divBdr>
    </w:div>
    <w:div w:id="723867654">
      <w:bodyDiv w:val="1"/>
      <w:marLeft w:val="0"/>
      <w:marRight w:val="0"/>
      <w:marTop w:val="0"/>
      <w:marBottom w:val="0"/>
      <w:divBdr>
        <w:top w:val="none" w:sz="0" w:space="0" w:color="auto"/>
        <w:left w:val="none" w:sz="0" w:space="0" w:color="auto"/>
        <w:bottom w:val="none" w:sz="0" w:space="0" w:color="auto"/>
        <w:right w:val="none" w:sz="0" w:space="0" w:color="auto"/>
      </w:divBdr>
    </w:div>
    <w:div w:id="723871424">
      <w:bodyDiv w:val="1"/>
      <w:marLeft w:val="0"/>
      <w:marRight w:val="0"/>
      <w:marTop w:val="0"/>
      <w:marBottom w:val="0"/>
      <w:divBdr>
        <w:top w:val="none" w:sz="0" w:space="0" w:color="auto"/>
        <w:left w:val="none" w:sz="0" w:space="0" w:color="auto"/>
        <w:bottom w:val="none" w:sz="0" w:space="0" w:color="auto"/>
        <w:right w:val="none" w:sz="0" w:space="0" w:color="auto"/>
      </w:divBdr>
    </w:div>
    <w:div w:id="723917200">
      <w:bodyDiv w:val="1"/>
      <w:marLeft w:val="0"/>
      <w:marRight w:val="0"/>
      <w:marTop w:val="0"/>
      <w:marBottom w:val="0"/>
      <w:divBdr>
        <w:top w:val="none" w:sz="0" w:space="0" w:color="auto"/>
        <w:left w:val="none" w:sz="0" w:space="0" w:color="auto"/>
        <w:bottom w:val="none" w:sz="0" w:space="0" w:color="auto"/>
        <w:right w:val="none" w:sz="0" w:space="0" w:color="auto"/>
      </w:divBdr>
    </w:div>
    <w:div w:id="723993910">
      <w:bodyDiv w:val="1"/>
      <w:marLeft w:val="0"/>
      <w:marRight w:val="0"/>
      <w:marTop w:val="0"/>
      <w:marBottom w:val="0"/>
      <w:divBdr>
        <w:top w:val="none" w:sz="0" w:space="0" w:color="auto"/>
        <w:left w:val="none" w:sz="0" w:space="0" w:color="auto"/>
        <w:bottom w:val="none" w:sz="0" w:space="0" w:color="auto"/>
        <w:right w:val="none" w:sz="0" w:space="0" w:color="auto"/>
      </w:divBdr>
    </w:div>
    <w:div w:id="724179850">
      <w:bodyDiv w:val="1"/>
      <w:marLeft w:val="0"/>
      <w:marRight w:val="0"/>
      <w:marTop w:val="0"/>
      <w:marBottom w:val="0"/>
      <w:divBdr>
        <w:top w:val="none" w:sz="0" w:space="0" w:color="auto"/>
        <w:left w:val="none" w:sz="0" w:space="0" w:color="auto"/>
        <w:bottom w:val="none" w:sz="0" w:space="0" w:color="auto"/>
        <w:right w:val="none" w:sz="0" w:space="0" w:color="auto"/>
      </w:divBdr>
    </w:div>
    <w:div w:id="724180944">
      <w:bodyDiv w:val="1"/>
      <w:marLeft w:val="0"/>
      <w:marRight w:val="0"/>
      <w:marTop w:val="0"/>
      <w:marBottom w:val="0"/>
      <w:divBdr>
        <w:top w:val="none" w:sz="0" w:space="0" w:color="auto"/>
        <w:left w:val="none" w:sz="0" w:space="0" w:color="auto"/>
        <w:bottom w:val="none" w:sz="0" w:space="0" w:color="auto"/>
        <w:right w:val="none" w:sz="0" w:space="0" w:color="auto"/>
      </w:divBdr>
    </w:div>
    <w:div w:id="724522573">
      <w:bodyDiv w:val="1"/>
      <w:marLeft w:val="0"/>
      <w:marRight w:val="0"/>
      <w:marTop w:val="0"/>
      <w:marBottom w:val="0"/>
      <w:divBdr>
        <w:top w:val="none" w:sz="0" w:space="0" w:color="auto"/>
        <w:left w:val="none" w:sz="0" w:space="0" w:color="auto"/>
        <w:bottom w:val="none" w:sz="0" w:space="0" w:color="auto"/>
        <w:right w:val="none" w:sz="0" w:space="0" w:color="auto"/>
      </w:divBdr>
    </w:div>
    <w:div w:id="724839790">
      <w:bodyDiv w:val="1"/>
      <w:marLeft w:val="0"/>
      <w:marRight w:val="0"/>
      <w:marTop w:val="0"/>
      <w:marBottom w:val="0"/>
      <w:divBdr>
        <w:top w:val="none" w:sz="0" w:space="0" w:color="auto"/>
        <w:left w:val="none" w:sz="0" w:space="0" w:color="auto"/>
        <w:bottom w:val="none" w:sz="0" w:space="0" w:color="auto"/>
        <w:right w:val="none" w:sz="0" w:space="0" w:color="auto"/>
      </w:divBdr>
    </w:div>
    <w:div w:id="724909214">
      <w:bodyDiv w:val="1"/>
      <w:marLeft w:val="0"/>
      <w:marRight w:val="0"/>
      <w:marTop w:val="0"/>
      <w:marBottom w:val="0"/>
      <w:divBdr>
        <w:top w:val="none" w:sz="0" w:space="0" w:color="auto"/>
        <w:left w:val="none" w:sz="0" w:space="0" w:color="auto"/>
        <w:bottom w:val="none" w:sz="0" w:space="0" w:color="auto"/>
        <w:right w:val="none" w:sz="0" w:space="0" w:color="auto"/>
      </w:divBdr>
    </w:div>
    <w:div w:id="724960375">
      <w:bodyDiv w:val="1"/>
      <w:marLeft w:val="0"/>
      <w:marRight w:val="0"/>
      <w:marTop w:val="0"/>
      <w:marBottom w:val="0"/>
      <w:divBdr>
        <w:top w:val="none" w:sz="0" w:space="0" w:color="auto"/>
        <w:left w:val="none" w:sz="0" w:space="0" w:color="auto"/>
        <w:bottom w:val="none" w:sz="0" w:space="0" w:color="auto"/>
        <w:right w:val="none" w:sz="0" w:space="0" w:color="auto"/>
      </w:divBdr>
    </w:div>
    <w:div w:id="725103405">
      <w:bodyDiv w:val="1"/>
      <w:marLeft w:val="0"/>
      <w:marRight w:val="0"/>
      <w:marTop w:val="0"/>
      <w:marBottom w:val="0"/>
      <w:divBdr>
        <w:top w:val="none" w:sz="0" w:space="0" w:color="auto"/>
        <w:left w:val="none" w:sz="0" w:space="0" w:color="auto"/>
        <w:bottom w:val="none" w:sz="0" w:space="0" w:color="auto"/>
        <w:right w:val="none" w:sz="0" w:space="0" w:color="auto"/>
      </w:divBdr>
    </w:div>
    <w:div w:id="725108631">
      <w:bodyDiv w:val="1"/>
      <w:marLeft w:val="0"/>
      <w:marRight w:val="0"/>
      <w:marTop w:val="0"/>
      <w:marBottom w:val="0"/>
      <w:divBdr>
        <w:top w:val="none" w:sz="0" w:space="0" w:color="auto"/>
        <w:left w:val="none" w:sz="0" w:space="0" w:color="auto"/>
        <w:bottom w:val="none" w:sz="0" w:space="0" w:color="auto"/>
        <w:right w:val="none" w:sz="0" w:space="0" w:color="auto"/>
      </w:divBdr>
    </w:div>
    <w:div w:id="725222359">
      <w:bodyDiv w:val="1"/>
      <w:marLeft w:val="0"/>
      <w:marRight w:val="0"/>
      <w:marTop w:val="0"/>
      <w:marBottom w:val="0"/>
      <w:divBdr>
        <w:top w:val="none" w:sz="0" w:space="0" w:color="auto"/>
        <w:left w:val="none" w:sz="0" w:space="0" w:color="auto"/>
        <w:bottom w:val="none" w:sz="0" w:space="0" w:color="auto"/>
        <w:right w:val="none" w:sz="0" w:space="0" w:color="auto"/>
      </w:divBdr>
    </w:div>
    <w:div w:id="725295668">
      <w:bodyDiv w:val="1"/>
      <w:marLeft w:val="0"/>
      <w:marRight w:val="0"/>
      <w:marTop w:val="0"/>
      <w:marBottom w:val="0"/>
      <w:divBdr>
        <w:top w:val="none" w:sz="0" w:space="0" w:color="auto"/>
        <w:left w:val="none" w:sz="0" w:space="0" w:color="auto"/>
        <w:bottom w:val="none" w:sz="0" w:space="0" w:color="auto"/>
        <w:right w:val="none" w:sz="0" w:space="0" w:color="auto"/>
      </w:divBdr>
    </w:div>
    <w:div w:id="725297822">
      <w:bodyDiv w:val="1"/>
      <w:marLeft w:val="0"/>
      <w:marRight w:val="0"/>
      <w:marTop w:val="0"/>
      <w:marBottom w:val="0"/>
      <w:divBdr>
        <w:top w:val="none" w:sz="0" w:space="0" w:color="auto"/>
        <w:left w:val="none" w:sz="0" w:space="0" w:color="auto"/>
        <w:bottom w:val="none" w:sz="0" w:space="0" w:color="auto"/>
        <w:right w:val="none" w:sz="0" w:space="0" w:color="auto"/>
      </w:divBdr>
    </w:div>
    <w:div w:id="725375237">
      <w:bodyDiv w:val="1"/>
      <w:marLeft w:val="0"/>
      <w:marRight w:val="0"/>
      <w:marTop w:val="0"/>
      <w:marBottom w:val="0"/>
      <w:divBdr>
        <w:top w:val="none" w:sz="0" w:space="0" w:color="auto"/>
        <w:left w:val="none" w:sz="0" w:space="0" w:color="auto"/>
        <w:bottom w:val="none" w:sz="0" w:space="0" w:color="auto"/>
        <w:right w:val="none" w:sz="0" w:space="0" w:color="auto"/>
      </w:divBdr>
    </w:div>
    <w:div w:id="725564082">
      <w:bodyDiv w:val="1"/>
      <w:marLeft w:val="0"/>
      <w:marRight w:val="0"/>
      <w:marTop w:val="0"/>
      <w:marBottom w:val="0"/>
      <w:divBdr>
        <w:top w:val="none" w:sz="0" w:space="0" w:color="auto"/>
        <w:left w:val="none" w:sz="0" w:space="0" w:color="auto"/>
        <w:bottom w:val="none" w:sz="0" w:space="0" w:color="auto"/>
        <w:right w:val="none" w:sz="0" w:space="0" w:color="auto"/>
      </w:divBdr>
    </w:div>
    <w:div w:id="725566848">
      <w:bodyDiv w:val="1"/>
      <w:marLeft w:val="0"/>
      <w:marRight w:val="0"/>
      <w:marTop w:val="0"/>
      <w:marBottom w:val="0"/>
      <w:divBdr>
        <w:top w:val="none" w:sz="0" w:space="0" w:color="auto"/>
        <w:left w:val="none" w:sz="0" w:space="0" w:color="auto"/>
        <w:bottom w:val="none" w:sz="0" w:space="0" w:color="auto"/>
        <w:right w:val="none" w:sz="0" w:space="0" w:color="auto"/>
      </w:divBdr>
    </w:div>
    <w:div w:id="725570790">
      <w:bodyDiv w:val="1"/>
      <w:marLeft w:val="0"/>
      <w:marRight w:val="0"/>
      <w:marTop w:val="0"/>
      <w:marBottom w:val="0"/>
      <w:divBdr>
        <w:top w:val="none" w:sz="0" w:space="0" w:color="auto"/>
        <w:left w:val="none" w:sz="0" w:space="0" w:color="auto"/>
        <w:bottom w:val="none" w:sz="0" w:space="0" w:color="auto"/>
        <w:right w:val="none" w:sz="0" w:space="0" w:color="auto"/>
      </w:divBdr>
    </w:div>
    <w:div w:id="725685042">
      <w:bodyDiv w:val="1"/>
      <w:marLeft w:val="0"/>
      <w:marRight w:val="0"/>
      <w:marTop w:val="0"/>
      <w:marBottom w:val="0"/>
      <w:divBdr>
        <w:top w:val="none" w:sz="0" w:space="0" w:color="auto"/>
        <w:left w:val="none" w:sz="0" w:space="0" w:color="auto"/>
        <w:bottom w:val="none" w:sz="0" w:space="0" w:color="auto"/>
        <w:right w:val="none" w:sz="0" w:space="0" w:color="auto"/>
      </w:divBdr>
    </w:div>
    <w:div w:id="725833029">
      <w:bodyDiv w:val="1"/>
      <w:marLeft w:val="0"/>
      <w:marRight w:val="0"/>
      <w:marTop w:val="0"/>
      <w:marBottom w:val="0"/>
      <w:divBdr>
        <w:top w:val="none" w:sz="0" w:space="0" w:color="auto"/>
        <w:left w:val="none" w:sz="0" w:space="0" w:color="auto"/>
        <w:bottom w:val="none" w:sz="0" w:space="0" w:color="auto"/>
        <w:right w:val="none" w:sz="0" w:space="0" w:color="auto"/>
      </w:divBdr>
    </w:div>
    <w:div w:id="726340968">
      <w:bodyDiv w:val="1"/>
      <w:marLeft w:val="0"/>
      <w:marRight w:val="0"/>
      <w:marTop w:val="0"/>
      <w:marBottom w:val="0"/>
      <w:divBdr>
        <w:top w:val="none" w:sz="0" w:space="0" w:color="auto"/>
        <w:left w:val="none" w:sz="0" w:space="0" w:color="auto"/>
        <w:bottom w:val="none" w:sz="0" w:space="0" w:color="auto"/>
        <w:right w:val="none" w:sz="0" w:space="0" w:color="auto"/>
      </w:divBdr>
    </w:div>
    <w:div w:id="726343181">
      <w:bodyDiv w:val="1"/>
      <w:marLeft w:val="0"/>
      <w:marRight w:val="0"/>
      <w:marTop w:val="0"/>
      <w:marBottom w:val="0"/>
      <w:divBdr>
        <w:top w:val="none" w:sz="0" w:space="0" w:color="auto"/>
        <w:left w:val="none" w:sz="0" w:space="0" w:color="auto"/>
        <w:bottom w:val="none" w:sz="0" w:space="0" w:color="auto"/>
        <w:right w:val="none" w:sz="0" w:space="0" w:color="auto"/>
      </w:divBdr>
    </w:div>
    <w:div w:id="726418061">
      <w:bodyDiv w:val="1"/>
      <w:marLeft w:val="0"/>
      <w:marRight w:val="0"/>
      <w:marTop w:val="0"/>
      <w:marBottom w:val="0"/>
      <w:divBdr>
        <w:top w:val="none" w:sz="0" w:space="0" w:color="auto"/>
        <w:left w:val="none" w:sz="0" w:space="0" w:color="auto"/>
        <w:bottom w:val="none" w:sz="0" w:space="0" w:color="auto"/>
        <w:right w:val="none" w:sz="0" w:space="0" w:color="auto"/>
      </w:divBdr>
    </w:div>
    <w:div w:id="726690050">
      <w:bodyDiv w:val="1"/>
      <w:marLeft w:val="0"/>
      <w:marRight w:val="0"/>
      <w:marTop w:val="0"/>
      <w:marBottom w:val="0"/>
      <w:divBdr>
        <w:top w:val="none" w:sz="0" w:space="0" w:color="auto"/>
        <w:left w:val="none" w:sz="0" w:space="0" w:color="auto"/>
        <w:bottom w:val="none" w:sz="0" w:space="0" w:color="auto"/>
        <w:right w:val="none" w:sz="0" w:space="0" w:color="auto"/>
      </w:divBdr>
    </w:div>
    <w:div w:id="726883061">
      <w:bodyDiv w:val="1"/>
      <w:marLeft w:val="0"/>
      <w:marRight w:val="0"/>
      <w:marTop w:val="0"/>
      <w:marBottom w:val="0"/>
      <w:divBdr>
        <w:top w:val="none" w:sz="0" w:space="0" w:color="auto"/>
        <w:left w:val="none" w:sz="0" w:space="0" w:color="auto"/>
        <w:bottom w:val="none" w:sz="0" w:space="0" w:color="auto"/>
        <w:right w:val="none" w:sz="0" w:space="0" w:color="auto"/>
      </w:divBdr>
    </w:div>
    <w:div w:id="726999332">
      <w:bodyDiv w:val="1"/>
      <w:marLeft w:val="0"/>
      <w:marRight w:val="0"/>
      <w:marTop w:val="0"/>
      <w:marBottom w:val="0"/>
      <w:divBdr>
        <w:top w:val="none" w:sz="0" w:space="0" w:color="auto"/>
        <w:left w:val="none" w:sz="0" w:space="0" w:color="auto"/>
        <w:bottom w:val="none" w:sz="0" w:space="0" w:color="auto"/>
        <w:right w:val="none" w:sz="0" w:space="0" w:color="auto"/>
      </w:divBdr>
    </w:div>
    <w:div w:id="727076894">
      <w:bodyDiv w:val="1"/>
      <w:marLeft w:val="0"/>
      <w:marRight w:val="0"/>
      <w:marTop w:val="0"/>
      <w:marBottom w:val="0"/>
      <w:divBdr>
        <w:top w:val="none" w:sz="0" w:space="0" w:color="auto"/>
        <w:left w:val="none" w:sz="0" w:space="0" w:color="auto"/>
        <w:bottom w:val="none" w:sz="0" w:space="0" w:color="auto"/>
        <w:right w:val="none" w:sz="0" w:space="0" w:color="auto"/>
      </w:divBdr>
    </w:div>
    <w:div w:id="727193020">
      <w:bodyDiv w:val="1"/>
      <w:marLeft w:val="0"/>
      <w:marRight w:val="0"/>
      <w:marTop w:val="0"/>
      <w:marBottom w:val="0"/>
      <w:divBdr>
        <w:top w:val="none" w:sz="0" w:space="0" w:color="auto"/>
        <w:left w:val="none" w:sz="0" w:space="0" w:color="auto"/>
        <w:bottom w:val="none" w:sz="0" w:space="0" w:color="auto"/>
        <w:right w:val="none" w:sz="0" w:space="0" w:color="auto"/>
      </w:divBdr>
    </w:div>
    <w:div w:id="727193389">
      <w:bodyDiv w:val="1"/>
      <w:marLeft w:val="0"/>
      <w:marRight w:val="0"/>
      <w:marTop w:val="0"/>
      <w:marBottom w:val="0"/>
      <w:divBdr>
        <w:top w:val="none" w:sz="0" w:space="0" w:color="auto"/>
        <w:left w:val="none" w:sz="0" w:space="0" w:color="auto"/>
        <w:bottom w:val="none" w:sz="0" w:space="0" w:color="auto"/>
        <w:right w:val="none" w:sz="0" w:space="0" w:color="auto"/>
      </w:divBdr>
    </w:div>
    <w:div w:id="727344691">
      <w:bodyDiv w:val="1"/>
      <w:marLeft w:val="0"/>
      <w:marRight w:val="0"/>
      <w:marTop w:val="0"/>
      <w:marBottom w:val="0"/>
      <w:divBdr>
        <w:top w:val="none" w:sz="0" w:space="0" w:color="auto"/>
        <w:left w:val="none" w:sz="0" w:space="0" w:color="auto"/>
        <w:bottom w:val="none" w:sz="0" w:space="0" w:color="auto"/>
        <w:right w:val="none" w:sz="0" w:space="0" w:color="auto"/>
      </w:divBdr>
    </w:div>
    <w:div w:id="727457436">
      <w:bodyDiv w:val="1"/>
      <w:marLeft w:val="0"/>
      <w:marRight w:val="0"/>
      <w:marTop w:val="0"/>
      <w:marBottom w:val="0"/>
      <w:divBdr>
        <w:top w:val="none" w:sz="0" w:space="0" w:color="auto"/>
        <w:left w:val="none" w:sz="0" w:space="0" w:color="auto"/>
        <w:bottom w:val="none" w:sz="0" w:space="0" w:color="auto"/>
        <w:right w:val="none" w:sz="0" w:space="0" w:color="auto"/>
      </w:divBdr>
    </w:div>
    <w:div w:id="727731815">
      <w:bodyDiv w:val="1"/>
      <w:marLeft w:val="0"/>
      <w:marRight w:val="0"/>
      <w:marTop w:val="0"/>
      <w:marBottom w:val="0"/>
      <w:divBdr>
        <w:top w:val="none" w:sz="0" w:space="0" w:color="auto"/>
        <w:left w:val="none" w:sz="0" w:space="0" w:color="auto"/>
        <w:bottom w:val="none" w:sz="0" w:space="0" w:color="auto"/>
        <w:right w:val="none" w:sz="0" w:space="0" w:color="auto"/>
      </w:divBdr>
    </w:div>
    <w:div w:id="728118026">
      <w:bodyDiv w:val="1"/>
      <w:marLeft w:val="0"/>
      <w:marRight w:val="0"/>
      <w:marTop w:val="0"/>
      <w:marBottom w:val="0"/>
      <w:divBdr>
        <w:top w:val="none" w:sz="0" w:space="0" w:color="auto"/>
        <w:left w:val="none" w:sz="0" w:space="0" w:color="auto"/>
        <w:bottom w:val="none" w:sz="0" w:space="0" w:color="auto"/>
        <w:right w:val="none" w:sz="0" w:space="0" w:color="auto"/>
      </w:divBdr>
    </w:div>
    <w:div w:id="728697024">
      <w:bodyDiv w:val="1"/>
      <w:marLeft w:val="0"/>
      <w:marRight w:val="0"/>
      <w:marTop w:val="0"/>
      <w:marBottom w:val="0"/>
      <w:divBdr>
        <w:top w:val="none" w:sz="0" w:space="0" w:color="auto"/>
        <w:left w:val="none" w:sz="0" w:space="0" w:color="auto"/>
        <w:bottom w:val="none" w:sz="0" w:space="0" w:color="auto"/>
        <w:right w:val="none" w:sz="0" w:space="0" w:color="auto"/>
      </w:divBdr>
    </w:div>
    <w:div w:id="728770757">
      <w:bodyDiv w:val="1"/>
      <w:marLeft w:val="0"/>
      <w:marRight w:val="0"/>
      <w:marTop w:val="0"/>
      <w:marBottom w:val="0"/>
      <w:divBdr>
        <w:top w:val="none" w:sz="0" w:space="0" w:color="auto"/>
        <w:left w:val="none" w:sz="0" w:space="0" w:color="auto"/>
        <w:bottom w:val="none" w:sz="0" w:space="0" w:color="auto"/>
        <w:right w:val="none" w:sz="0" w:space="0" w:color="auto"/>
      </w:divBdr>
    </w:div>
    <w:div w:id="729108807">
      <w:bodyDiv w:val="1"/>
      <w:marLeft w:val="0"/>
      <w:marRight w:val="0"/>
      <w:marTop w:val="0"/>
      <w:marBottom w:val="0"/>
      <w:divBdr>
        <w:top w:val="none" w:sz="0" w:space="0" w:color="auto"/>
        <w:left w:val="none" w:sz="0" w:space="0" w:color="auto"/>
        <w:bottom w:val="none" w:sz="0" w:space="0" w:color="auto"/>
        <w:right w:val="none" w:sz="0" w:space="0" w:color="auto"/>
      </w:divBdr>
    </w:div>
    <w:div w:id="729427170">
      <w:bodyDiv w:val="1"/>
      <w:marLeft w:val="0"/>
      <w:marRight w:val="0"/>
      <w:marTop w:val="0"/>
      <w:marBottom w:val="0"/>
      <w:divBdr>
        <w:top w:val="none" w:sz="0" w:space="0" w:color="auto"/>
        <w:left w:val="none" w:sz="0" w:space="0" w:color="auto"/>
        <w:bottom w:val="none" w:sz="0" w:space="0" w:color="auto"/>
        <w:right w:val="none" w:sz="0" w:space="0" w:color="auto"/>
      </w:divBdr>
    </w:div>
    <w:div w:id="729495970">
      <w:bodyDiv w:val="1"/>
      <w:marLeft w:val="0"/>
      <w:marRight w:val="0"/>
      <w:marTop w:val="0"/>
      <w:marBottom w:val="0"/>
      <w:divBdr>
        <w:top w:val="none" w:sz="0" w:space="0" w:color="auto"/>
        <w:left w:val="none" w:sz="0" w:space="0" w:color="auto"/>
        <w:bottom w:val="none" w:sz="0" w:space="0" w:color="auto"/>
        <w:right w:val="none" w:sz="0" w:space="0" w:color="auto"/>
      </w:divBdr>
    </w:div>
    <w:div w:id="729765447">
      <w:bodyDiv w:val="1"/>
      <w:marLeft w:val="0"/>
      <w:marRight w:val="0"/>
      <w:marTop w:val="0"/>
      <w:marBottom w:val="0"/>
      <w:divBdr>
        <w:top w:val="none" w:sz="0" w:space="0" w:color="auto"/>
        <w:left w:val="none" w:sz="0" w:space="0" w:color="auto"/>
        <w:bottom w:val="none" w:sz="0" w:space="0" w:color="auto"/>
        <w:right w:val="none" w:sz="0" w:space="0" w:color="auto"/>
      </w:divBdr>
    </w:div>
    <w:div w:id="729771012">
      <w:bodyDiv w:val="1"/>
      <w:marLeft w:val="0"/>
      <w:marRight w:val="0"/>
      <w:marTop w:val="0"/>
      <w:marBottom w:val="0"/>
      <w:divBdr>
        <w:top w:val="none" w:sz="0" w:space="0" w:color="auto"/>
        <w:left w:val="none" w:sz="0" w:space="0" w:color="auto"/>
        <w:bottom w:val="none" w:sz="0" w:space="0" w:color="auto"/>
        <w:right w:val="none" w:sz="0" w:space="0" w:color="auto"/>
      </w:divBdr>
    </w:div>
    <w:div w:id="729884862">
      <w:bodyDiv w:val="1"/>
      <w:marLeft w:val="0"/>
      <w:marRight w:val="0"/>
      <w:marTop w:val="0"/>
      <w:marBottom w:val="0"/>
      <w:divBdr>
        <w:top w:val="none" w:sz="0" w:space="0" w:color="auto"/>
        <w:left w:val="none" w:sz="0" w:space="0" w:color="auto"/>
        <w:bottom w:val="none" w:sz="0" w:space="0" w:color="auto"/>
        <w:right w:val="none" w:sz="0" w:space="0" w:color="auto"/>
      </w:divBdr>
    </w:div>
    <w:div w:id="730036037">
      <w:bodyDiv w:val="1"/>
      <w:marLeft w:val="0"/>
      <w:marRight w:val="0"/>
      <w:marTop w:val="0"/>
      <w:marBottom w:val="0"/>
      <w:divBdr>
        <w:top w:val="none" w:sz="0" w:space="0" w:color="auto"/>
        <w:left w:val="none" w:sz="0" w:space="0" w:color="auto"/>
        <w:bottom w:val="none" w:sz="0" w:space="0" w:color="auto"/>
        <w:right w:val="none" w:sz="0" w:space="0" w:color="auto"/>
      </w:divBdr>
    </w:div>
    <w:div w:id="730082230">
      <w:bodyDiv w:val="1"/>
      <w:marLeft w:val="0"/>
      <w:marRight w:val="0"/>
      <w:marTop w:val="0"/>
      <w:marBottom w:val="0"/>
      <w:divBdr>
        <w:top w:val="none" w:sz="0" w:space="0" w:color="auto"/>
        <w:left w:val="none" w:sz="0" w:space="0" w:color="auto"/>
        <w:bottom w:val="none" w:sz="0" w:space="0" w:color="auto"/>
        <w:right w:val="none" w:sz="0" w:space="0" w:color="auto"/>
      </w:divBdr>
    </w:div>
    <w:div w:id="730155641">
      <w:bodyDiv w:val="1"/>
      <w:marLeft w:val="0"/>
      <w:marRight w:val="0"/>
      <w:marTop w:val="0"/>
      <w:marBottom w:val="0"/>
      <w:divBdr>
        <w:top w:val="none" w:sz="0" w:space="0" w:color="auto"/>
        <w:left w:val="none" w:sz="0" w:space="0" w:color="auto"/>
        <w:bottom w:val="none" w:sz="0" w:space="0" w:color="auto"/>
        <w:right w:val="none" w:sz="0" w:space="0" w:color="auto"/>
      </w:divBdr>
    </w:div>
    <w:div w:id="730229313">
      <w:bodyDiv w:val="1"/>
      <w:marLeft w:val="0"/>
      <w:marRight w:val="0"/>
      <w:marTop w:val="0"/>
      <w:marBottom w:val="0"/>
      <w:divBdr>
        <w:top w:val="none" w:sz="0" w:space="0" w:color="auto"/>
        <w:left w:val="none" w:sz="0" w:space="0" w:color="auto"/>
        <w:bottom w:val="none" w:sz="0" w:space="0" w:color="auto"/>
        <w:right w:val="none" w:sz="0" w:space="0" w:color="auto"/>
      </w:divBdr>
    </w:div>
    <w:div w:id="730231189">
      <w:bodyDiv w:val="1"/>
      <w:marLeft w:val="0"/>
      <w:marRight w:val="0"/>
      <w:marTop w:val="0"/>
      <w:marBottom w:val="0"/>
      <w:divBdr>
        <w:top w:val="none" w:sz="0" w:space="0" w:color="auto"/>
        <w:left w:val="none" w:sz="0" w:space="0" w:color="auto"/>
        <w:bottom w:val="none" w:sz="0" w:space="0" w:color="auto"/>
        <w:right w:val="none" w:sz="0" w:space="0" w:color="auto"/>
      </w:divBdr>
    </w:div>
    <w:div w:id="730348896">
      <w:bodyDiv w:val="1"/>
      <w:marLeft w:val="0"/>
      <w:marRight w:val="0"/>
      <w:marTop w:val="0"/>
      <w:marBottom w:val="0"/>
      <w:divBdr>
        <w:top w:val="none" w:sz="0" w:space="0" w:color="auto"/>
        <w:left w:val="none" w:sz="0" w:space="0" w:color="auto"/>
        <w:bottom w:val="none" w:sz="0" w:space="0" w:color="auto"/>
        <w:right w:val="none" w:sz="0" w:space="0" w:color="auto"/>
      </w:divBdr>
    </w:div>
    <w:div w:id="730424505">
      <w:bodyDiv w:val="1"/>
      <w:marLeft w:val="0"/>
      <w:marRight w:val="0"/>
      <w:marTop w:val="0"/>
      <w:marBottom w:val="0"/>
      <w:divBdr>
        <w:top w:val="none" w:sz="0" w:space="0" w:color="auto"/>
        <w:left w:val="none" w:sz="0" w:space="0" w:color="auto"/>
        <w:bottom w:val="none" w:sz="0" w:space="0" w:color="auto"/>
        <w:right w:val="none" w:sz="0" w:space="0" w:color="auto"/>
      </w:divBdr>
    </w:div>
    <w:div w:id="730426206">
      <w:bodyDiv w:val="1"/>
      <w:marLeft w:val="0"/>
      <w:marRight w:val="0"/>
      <w:marTop w:val="0"/>
      <w:marBottom w:val="0"/>
      <w:divBdr>
        <w:top w:val="none" w:sz="0" w:space="0" w:color="auto"/>
        <w:left w:val="none" w:sz="0" w:space="0" w:color="auto"/>
        <w:bottom w:val="none" w:sz="0" w:space="0" w:color="auto"/>
        <w:right w:val="none" w:sz="0" w:space="0" w:color="auto"/>
      </w:divBdr>
    </w:div>
    <w:div w:id="730466077">
      <w:bodyDiv w:val="1"/>
      <w:marLeft w:val="0"/>
      <w:marRight w:val="0"/>
      <w:marTop w:val="0"/>
      <w:marBottom w:val="0"/>
      <w:divBdr>
        <w:top w:val="none" w:sz="0" w:space="0" w:color="auto"/>
        <w:left w:val="none" w:sz="0" w:space="0" w:color="auto"/>
        <w:bottom w:val="none" w:sz="0" w:space="0" w:color="auto"/>
        <w:right w:val="none" w:sz="0" w:space="0" w:color="auto"/>
      </w:divBdr>
    </w:div>
    <w:div w:id="730468252">
      <w:bodyDiv w:val="1"/>
      <w:marLeft w:val="0"/>
      <w:marRight w:val="0"/>
      <w:marTop w:val="0"/>
      <w:marBottom w:val="0"/>
      <w:divBdr>
        <w:top w:val="none" w:sz="0" w:space="0" w:color="auto"/>
        <w:left w:val="none" w:sz="0" w:space="0" w:color="auto"/>
        <w:bottom w:val="none" w:sz="0" w:space="0" w:color="auto"/>
        <w:right w:val="none" w:sz="0" w:space="0" w:color="auto"/>
      </w:divBdr>
    </w:div>
    <w:div w:id="730688062">
      <w:bodyDiv w:val="1"/>
      <w:marLeft w:val="0"/>
      <w:marRight w:val="0"/>
      <w:marTop w:val="0"/>
      <w:marBottom w:val="0"/>
      <w:divBdr>
        <w:top w:val="none" w:sz="0" w:space="0" w:color="auto"/>
        <w:left w:val="none" w:sz="0" w:space="0" w:color="auto"/>
        <w:bottom w:val="none" w:sz="0" w:space="0" w:color="auto"/>
        <w:right w:val="none" w:sz="0" w:space="0" w:color="auto"/>
      </w:divBdr>
    </w:div>
    <w:div w:id="730731636">
      <w:bodyDiv w:val="1"/>
      <w:marLeft w:val="0"/>
      <w:marRight w:val="0"/>
      <w:marTop w:val="0"/>
      <w:marBottom w:val="0"/>
      <w:divBdr>
        <w:top w:val="none" w:sz="0" w:space="0" w:color="auto"/>
        <w:left w:val="none" w:sz="0" w:space="0" w:color="auto"/>
        <w:bottom w:val="none" w:sz="0" w:space="0" w:color="auto"/>
        <w:right w:val="none" w:sz="0" w:space="0" w:color="auto"/>
      </w:divBdr>
    </w:div>
    <w:div w:id="730809355">
      <w:bodyDiv w:val="1"/>
      <w:marLeft w:val="0"/>
      <w:marRight w:val="0"/>
      <w:marTop w:val="0"/>
      <w:marBottom w:val="0"/>
      <w:divBdr>
        <w:top w:val="none" w:sz="0" w:space="0" w:color="auto"/>
        <w:left w:val="none" w:sz="0" w:space="0" w:color="auto"/>
        <w:bottom w:val="none" w:sz="0" w:space="0" w:color="auto"/>
        <w:right w:val="none" w:sz="0" w:space="0" w:color="auto"/>
      </w:divBdr>
    </w:div>
    <w:div w:id="730932845">
      <w:bodyDiv w:val="1"/>
      <w:marLeft w:val="0"/>
      <w:marRight w:val="0"/>
      <w:marTop w:val="0"/>
      <w:marBottom w:val="0"/>
      <w:divBdr>
        <w:top w:val="none" w:sz="0" w:space="0" w:color="auto"/>
        <w:left w:val="none" w:sz="0" w:space="0" w:color="auto"/>
        <w:bottom w:val="none" w:sz="0" w:space="0" w:color="auto"/>
        <w:right w:val="none" w:sz="0" w:space="0" w:color="auto"/>
      </w:divBdr>
    </w:div>
    <w:div w:id="731122464">
      <w:bodyDiv w:val="1"/>
      <w:marLeft w:val="0"/>
      <w:marRight w:val="0"/>
      <w:marTop w:val="0"/>
      <w:marBottom w:val="0"/>
      <w:divBdr>
        <w:top w:val="none" w:sz="0" w:space="0" w:color="auto"/>
        <w:left w:val="none" w:sz="0" w:space="0" w:color="auto"/>
        <w:bottom w:val="none" w:sz="0" w:space="0" w:color="auto"/>
        <w:right w:val="none" w:sz="0" w:space="0" w:color="auto"/>
      </w:divBdr>
    </w:div>
    <w:div w:id="731346165">
      <w:bodyDiv w:val="1"/>
      <w:marLeft w:val="0"/>
      <w:marRight w:val="0"/>
      <w:marTop w:val="0"/>
      <w:marBottom w:val="0"/>
      <w:divBdr>
        <w:top w:val="none" w:sz="0" w:space="0" w:color="auto"/>
        <w:left w:val="none" w:sz="0" w:space="0" w:color="auto"/>
        <w:bottom w:val="none" w:sz="0" w:space="0" w:color="auto"/>
        <w:right w:val="none" w:sz="0" w:space="0" w:color="auto"/>
      </w:divBdr>
    </w:div>
    <w:div w:id="731390017">
      <w:bodyDiv w:val="1"/>
      <w:marLeft w:val="0"/>
      <w:marRight w:val="0"/>
      <w:marTop w:val="0"/>
      <w:marBottom w:val="0"/>
      <w:divBdr>
        <w:top w:val="none" w:sz="0" w:space="0" w:color="auto"/>
        <w:left w:val="none" w:sz="0" w:space="0" w:color="auto"/>
        <w:bottom w:val="none" w:sz="0" w:space="0" w:color="auto"/>
        <w:right w:val="none" w:sz="0" w:space="0" w:color="auto"/>
      </w:divBdr>
    </w:div>
    <w:div w:id="731392635">
      <w:bodyDiv w:val="1"/>
      <w:marLeft w:val="0"/>
      <w:marRight w:val="0"/>
      <w:marTop w:val="0"/>
      <w:marBottom w:val="0"/>
      <w:divBdr>
        <w:top w:val="none" w:sz="0" w:space="0" w:color="auto"/>
        <w:left w:val="none" w:sz="0" w:space="0" w:color="auto"/>
        <w:bottom w:val="none" w:sz="0" w:space="0" w:color="auto"/>
        <w:right w:val="none" w:sz="0" w:space="0" w:color="auto"/>
      </w:divBdr>
    </w:div>
    <w:div w:id="731537364">
      <w:bodyDiv w:val="1"/>
      <w:marLeft w:val="0"/>
      <w:marRight w:val="0"/>
      <w:marTop w:val="0"/>
      <w:marBottom w:val="0"/>
      <w:divBdr>
        <w:top w:val="none" w:sz="0" w:space="0" w:color="auto"/>
        <w:left w:val="none" w:sz="0" w:space="0" w:color="auto"/>
        <w:bottom w:val="none" w:sz="0" w:space="0" w:color="auto"/>
        <w:right w:val="none" w:sz="0" w:space="0" w:color="auto"/>
      </w:divBdr>
    </w:div>
    <w:div w:id="731974416">
      <w:bodyDiv w:val="1"/>
      <w:marLeft w:val="0"/>
      <w:marRight w:val="0"/>
      <w:marTop w:val="0"/>
      <w:marBottom w:val="0"/>
      <w:divBdr>
        <w:top w:val="none" w:sz="0" w:space="0" w:color="auto"/>
        <w:left w:val="none" w:sz="0" w:space="0" w:color="auto"/>
        <w:bottom w:val="none" w:sz="0" w:space="0" w:color="auto"/>
        <w:right w:val="none" w:sz="0" w:space="0" w:color="auto"/>
      </w:divBdr>
    </w:div>
    <w:div w:id="732002560">
      <w:bodyDiv w:val="1"/>
      <w:marLeft w:val="0"/>
      <w:marRight w:val="0"/>
      <w:marTop w:val="0"/>
      <w:marBottom w:val="0"/>
      <w:divBdr>
        <w:top w:val="none" w:sz="0" w:space="0" w:color="auto"/>
        <w:left w:val="none" w:sz="0" w:space="0" w:color="auto"/>
        <w:bottom w:val="none" w:sz="0" w:space="0" w:color="auto"/>
        <w:right w:val="none" w:sz="0" w:space="0" w:color="auto"/>
      </w:divBdr>
    </w:div>
    <w:div w:id="732121821">
      <w:bodyDiv w:val="1"/>
      <w:marLeft w:val="0"/>
      <w:marRight w:val="0"/>
      <w:marTop w:val="0"/>
      <w:marBottom w:val="0"/>
      <w:divBdr>
        <w:top w:val="none" w:sz="0" w:space="0" w:color="auto"/>
        <w:left w:val="none" w:sz="0" w:space="0" w:color="auto"/>
        <w:bottom w:val="none" w:sz="0" w:space="0" w:color="auto"/>
        <w:right w:val="none" w:sz="0" w:space="0" w:color="auto"/>
      </w:divBdr>
    </w:div>
    <w:div w:id="732235577">
      <w:bodyDiv w:val="1"/>
      <w:marLeft w:val="0"/>
      <w:marRight w:val="0"/>
      <w:marTop w:val="0"/>
      <w:marBottom w:val="0"/>
      <w:divBdr>
        <w:top w:val="none" w:sz="0" w:space="0" w:color="auto"/>
        <w:left w:val="none" w:sz="0" w:space="0" w:color="auto"/>
        <w:bottom w:val="none" w:sz="0" w:space="0" w:color="auto"/>
        <w:right w:val="none" w:sz="0" w:space="0" w:color="auto"/>
      </w:divBdr>
    </w:div>
    <w:div w:id="732239593">
      <w:bodyDiv w:val="1"/>
      <w:marLeft w:val="0"/>
      <w:marRight w:val="0"/>
      <w:marTop w:val="0"/>
      <w:marBottom w:val="0"/>
      <w:divBdr>
        <w:top w:val="none" w:sz="0" w:space="0" w:color="auto"/>
        <w:left w:val="none" w:sz="0" w:space="0" w:color="auto"/>
        <w:bottom w:val="none" w:sz="0" w:space="0" w:color="auto"/>
        <w:right w:val="none" w:sz="0" w:space="0" w:color="auto"/>
      </w:divBdr>
    </w:div>
    <w:div w:id="732311785">
      <w:bodyDiv w:val="1"/>
      <w:marLeft w:val="0"/>
      <w:marRight w:val="0"/>
      <w:marTop w:val="0"/>
      <w:marBottom w:val="0"/>
      <w:divBdr>
        <w:top w:val="none" w:sz="0" w:space="0" w:color="auto"/>
        <w:left w:val="none" w:sz="0" w:space="0" w:color="auto"/>
        <w:bottom w:val="none" w:sz="0" w:space="0" w:color="auto"/>
        <w:right w:val="none" w:sz="0" w:space="0" w:color="auto"/>
      </w:divBdr>
    </w:div>
    <w:div w:id="732385668">
      <w:bodyDiv w:val="1"/>
      <w:marLeft w:val="0"/>
      <w:marRight w:val="0"/>
      <w:marTop w:val="0"/>
      <w:marBottom w:val="0"/>
      <w:divBdr>
        <w:top w:val="none" w:sz="0" w:space="0" w:color="auto"/>
        <w:left w:val="none" w:sz="0" w:space="0" w:color="auto"/>
        <w:bottom w:val="none" w:sz="0" w:space="0" w:color="auto"/>
        <w:right w:val="none" w:sz="0" w:space="0" w:color="auto"/>
      </w:divBdr>
    </w:div>
    <w:div w:id="732461235">
      <w:bodyDiv w:val="1"/>
      <w:marLeft w:val="0"/>
      <w:marRight w:val="0"/>
      <w:marTop w:val="0"/>
      <w:marBottom w:val="0"/>
      <w:divBdr>
        <w:top w:val="none" w:sz="0" w:space="0" w:color="auto"/>
        <w:left w:val="none" w:sz="0" w:space="0" w:color="auto"/>
        <w:bottom w:val="none" w:sz="0" w:space="0" w:color="auto"/>
        <w:right w:val="none" w:sz="0" w:space="0" w:color="auto"/>
      </w:divBdr>
    </w:div>
    <w:div w:id="732506869">
      <w:bodyDiv w:val="1"/>
      <w:marLeft w:val="0"/>
      <w:marRight w:val="0"/>
      <w:marTop w:val="0"/>
      <w:marBottom w:val="0"/>
      <w:divBdr>
        <w:top w:val="none" w:sz="0" w:space="0" w:color="auto"/>
        <w:left w:val="none" w:sz="0" w:space="0" w:color="auto"/>
        <w:bottom w:val="none" w:sz="0" w:space="0" w:color="auto"/>
        <w:right w:val="none" w:sz="0" w:space="0" w:color="auto"/>
      </w:divBdr>
    </w:div>
    <w:div w:id="732627812">
      <w:bodyDiv w:val="1"/>
      <w:marLeft w:val="0"/>
      <w:marRight w:val="0"/>
      <w:marTop w:val="0"/>
      <w:marBottom w:val="0"/>
      <w:divBdr>
        <w:top w:val="none" w:sz="0" w:space="0" w:color="auto"/>
        <w:left w:val="none" w:sz="0" w:space="0" w:color="auto"/>
        <w:bottom w:val="none" w:sz="0" w:space="0" w:color="auto"/>
        <w:right w:val="none" w:sz="0" w:space="0" w:color="auto"/>
      </w:divBdr>
    </w:div>
    <w:div w:id="732628288">
      <w:bodyDiv w:val="1"/>
      <w:marLeft w:val="0"/>
      <w:marRight w:val="0"/>
      <w:marTop w:val="0"/>
      <w:marBottom w:val="0"/>
      <w:divBdr>
        <w:top w:val="none" w:sz="0" w:space="0" w:color="auto"/>
        <w:left w:val="none" w:sz="0" w:space="0" w:color="auto"/>
        <w:bottom w:val="none" w:sz="0" w:space="0" w:color="auto"/>
        <w:right w:val="none" w:sz="0" w:space="0" w:color="auto"/>
      </w:divBdr>
    </w:div>
    <w:div w:id="732851547">
      <w:bodyDiv w:val="1"/>
      <w:marLeft w:val="0"/>
      <w:marRight w:val="0"/>
      <w:marTop w:val="0"/>
      <w:marBottom w:val="0"/>
      <w:divBdr>
        <w:top w:val="none" w:sz="0" w:space="0" w:color="auto"/>
        <w:left w:val="none" w:sz="0" w:space="0" w:color="auto"/>
        <w:bottom w:val="none" w:sz="0" w:space="0" w:color="auto"/>
        <w:right w:val="none" w:sz="0" w:space="0" w:color="auto"/>
      </w:divBdr>
    </w:div>
    <w:div w:id="732896588">
      <w:bodyDiv w:val="1"/>
      <w:marLeft w:val="0"/>
      <w:marRight w:val="0"/>
      <w:marTop w:val="0"/>
      <w:marBottom w:val="0"/>
      <w:divBdr>
        <w:top w:val="none" w:sz="0" w:space="0" w:color="auto"/>
        <w:left w:val="none" w:sz="0" w:space="0" w:color="auto"/>
        <w:bottom w:val="none" w:sz="0" w:space="0" w:color="auto"/>
        <w:right w:val="none" w:sz="0" w:space="0" w:color="auto"/>
      </w:divBdr>
    </w:div>
    <w:div w:id="732896761">
      <w:bodyDiv w:val="1"/>
      <w:marLeft w:val="0"/>
      <w:marRight w:val="0"/>
      <w:marTop w:val="0"/>
      <w:marBottom w:val="0"/>
      <w:divBdr>
        <w:top w:val="none" w:sz="0" w:space="0" w:color="auto"/>
        <w:left w:val="none" w:sz="0" w:space="0" w:color="auto"/>
        <w:bottom w:val="none" w:sz="0" w:space="0" w:color="auto"/>
        <w:right w:val="none" w:sz="0" w:space="0" w:color="auto"/>
      </w:divBdr>
    </w:div>
    <w:div w:id="733042207">
      <w:bodyDiv w:val="1"/>
      <w:marLeft w:val="0"/>
      <w:marRight w:val="0"/>
      <w:marTop w:val="0"/>
      <w:marBottom w:val="0"/>
      <w:divBdr>
        <w:top w:val="none" w:sz="0" w:space="0" w:color="auto"/>
        <w:left w:val="none" w:sz="0" w:space="0" w:color="auto"/>
        <w:bottom w:val="none" w:sz="0" w:space="0" w:color="auto"/>
        <w:right w:val="none" w:sz="0" w:space="0" w:color="auto"/>
      </w:divBdr>
    </w:div>
    <w:div w:id="733044112">
      <w:bodyDiv w:val="1"/>
      <w:marLeft w:val="0"/>
      <w:marRight w:val="0"/>
      <w:marTop w:val="0"/>
      <w:marBottom w:val="0"/>
      <w:divBdr>
        <w:top w:val="none" w:sz="0" w:space="0" w:color="auto"/>
        <w:left w:val="none" w:sz="0" w:space="0" w:color="auto"/>
        <w:bottom w:val="none" w:sz="0" w:space="0" w:color="auto"/>
        <w:right w:val="none" w:sz="0" w:space="0" w:color="auto"/>
      </w:divBdr>
    </w:div>
    <w:div w:id="733237794">
      <w:bodyDiv w:val="1"/>
      <w:marLeft w:val="0"/>
      <w:marRight w:val="0"/>
      <w:marTop w:val="0"/>
      <w:marBottom w:val="0"/>
      <w:divBdr>
        <w:top w:val="none" w:sz="0" w:space="0" w:color="auto"/>
        <w:left w:val="none" w:sz="0" w:space="0" w:color="auto"/>
        <w:bottom w:val="none" w:sz="0" w:space="0" w:color="auto"/>
        <w:right w:val="none" w:sz="0" w:space="0" w:color="auto"/>
      </w:divBdr>
    </w:div>
    <w:div w:id="733552100">
      <w:bodyDiv w:val="1"/>
      <w:marLeft w:val="0"/>
      <w:marRight w:val="0"/>
      <w:marTop w:val="0"/>
      <w:marBottom w:val="0"/>
      <w:divBdr>
        <w:top w:val="none" w:sz="0" w:space="0" w:color="auto"/>
        <w:left w:val="none" w:sz="0" w:space="0" w:color="auto"/>
        <w:bottom w:val="none" w:sz="0" w:space="0" w:color="auto"/>
        <w:right w:val="none" w:sz="0" w:space="0" w:color="auto"/>
      </w:divBdr>
    </w:div>
    <w:div w:id="733624073">
      <w:bodyDiv w:val="1"/>
      <w:marLeft w:val="0"/>
      <w:marRight w:val="0"/>
      <w:marTop w:val="0"/>
      <w:marBottom w:val="0"/>
      <w:divBdr>
        <w:top w:val="none" w:sz="0" w:space="0" w:color="auto"/>
        <w:left w:val="none" w:sz="0" w:space="0" w:color="auto"/>
        <w:bottom w:val="none" w:sz="0" w:space="0" w:color="auto"/>
        <w:right w:val="none" w:sz="0" w:space="0" w:color="auto"/>
      </w:divBdr>
    </w:div>
    <w:div w:id="733699337">
      <w:bodyDiv w:val="1"/>
      <w:marLeft w:val="0"/>
      <w:marRight w:val="0"/>
      <w:marTop w:val="0"/>
      <w:marBottom w:val="0"/>
      <w:divBdr>
        <w:top w:val="none" w:sz="0" w:space="0" w:color="auto"/>
        <w:left w:val="none" w:sz="0" w:space="0" w:color="auto"/>
        <w:bottom w:val="none" w:sz="0" w:space="0" w:color="auto"/>
        <w:right w:val="none" w:sz="0" w:space="0" w:color="auto"/>
      </w:divBdr>
    </w:div>
    <w:div w:id="733742195">
      <w:bodyDiv w:val="1"/>
      <w:marLeft w:val="0"/>
      <w:marRight w:val="0"/>
      <w:marTop w:val="0"/>
      <w:marBottom w:val="0"/>
      <w:divBdr>
        <w:top w:val="none" w:sz="0" w:space="0" w:color="auto"/>
        <w:left w:val="none" w:sz="0" w:space="0" w:color="auto"/>
        <w:bottom w:val="none" w:sz="0" w:space="0" w:color="auto"/>
        <w:right w:val="none" w:sz="0" w:space="0" w:color="auto"/>
      </w:divBdr>
    </w:div>
    <w:div w:id="733746936">
      <w:bodyDiv w:val="1"/>
      <w:marLeft w:val="0"/>
      <w:marRight w:val="0"/>
      <w:marTop w:val="0"/>
      <w:marBottom w:val="0"/>
      <w:divBdr>
        <w:top w:val="none" w:sz="0" w:space="0" w:color="auto"/>
        <w:left w:val="none" w:sz="0" w:space="0" w:color="auto"/>
        <w:bottom w:val="none" w:sz="0" w:space="0" w:color="auto"/>
        <w:right w:val="none" w:sz="0" w:space="0" w:color="auto"/>
      </w:divBdr>
    </w:div>
    <w:div w:id="733938701">
      <w:bodyDiv w:val="1"/>
      <w:marLeft w:val="0"/>
      <w:marRight w:val="0"/>
      <w:marTop w:val="0"/>
      <w:marBottom w:val="0"/>
      <w:divBdr>
        <w:top w:val="none" w:sz="0" w:space="0" w:color="auto"/>
        <w:left w:val="none" w:sz="0" w:space="0" w:color="auto"/>
        <w:bottom w:val="none" w:sz="0" w:space="0" w:color="auto"/>
        <w:right w:val="none" w:sz="0" w:space="0" w:color="auto"/>
      </w:divBdr>
    </w:div>
    <w:div w:id="733939776">
      <w:bodyDiv w:val="1"/>
      <w:marLeft w:val="0"/>
      <w:marRight w:val="0"/>
      <w:marTop w:val="0"/>
      <w:marBottom w:val="0"/>
      <w:divBdr>
        <w:top w:val="none" w:sz="0" w:space="0" w:color="auto"/>
        <w:left w:val="none" w:sz="0" w:space="0" w:color="auto"/>
        <w:bottom w:val="none" w:sz="0" w:space="0" w:color="auto"/>
        <w:right w:val="none" w:sz="0" w:space="0" w:color="auto"/>
      </w:divBdr>
    </w:div>
    <w:div w:id="733967042">
      <w:bodyDiv w:val="1"/>
      <w:marLeft w:val="0"/>
      <w:marRight w:val="0"/>
      <w:marTop w:val="0"/>
      <w:marBottom w:val="0"/>
      <w:divBdr>
        <w:top w:val="none" w:sz="0" w:space="0" w:color="auto"/>
        <w:left w:val="none" w:sz="0" w:space="0" w:color="auto"/>
        <w:bottom w:val="none" w:sz="0" w:space="0" w:color="auto"/>
        <w:right w:val="none" w:sz="0" w:space="0" w:color="auto"/>
      </w:divBdr>
    </w:div>
    <w:div w:id="734008217">
      <w:bodyDiv w:val="1"/>
      <w:marLeft w:val="0"/>
      <w:marRight w:val="0"/>
      <w:marTop w:val="0"/>
      <w:marBottom w:val="0"/>
      <w:divBdr>
        <w:top w:val="none" w:sz="0" w:space="0" w:color="auto"/>
        <w:left w:val="none" w:sz="0" w:space="0" w:color="auto"/>
        <w:bottom w:val="none" w:sz="0" w:space="0" w:color="auto"/>
        <w:right w:val="none" w:sz="0" w:space="0" w:color="auto"/>
      </w:divBdr>
    </w:div>
    <w:div w:id="734011344">
      <w:bodyDiv w:val="1"/>
      <w:marLeft w:val="0"/>
      <w:marRight w:val="0"/>
      <w:marTop w:val="0"/>
      <w:marBottom w:val="0"/>
      <w:divBdr>
        <w:top w:val="none" w:sz="0" w:space="0" w:color="auto"/>
        <w:left w:val="none" w:sz="0" w:space="0" w:color="auto"/>
        <w:bottom w:val="none" w:sz="0" w:space="0" w:color="auto"/>
        <w:right w:val="none" w:sz="0" w:space="0" w:color="auto"/>
      </w:divBdr>
    </w:div>
    <w:div w:id="734157301">
      <w:bodyDiv w:val="1"/>
      <w:marLeft w:val="0"/>
      <w:marRight w:val="0"/>
      <w:marTop w:val="0"/>
      <w:marBottom w:val="0"/>
      <w:divBdr>
        <w:top w:val="none" w:sz="0" w:space="0" w:color="auto"/>
        <w:left w:val="none" w:sz="0" w:space="0" w:color="auto"/>
        <w:bottom w:val="none" w:sz="0" w:space="0" w:color="auto"/>
        <w:right w:val="none" w:sz="0" w:space="0" w:color="auto"/>
      </w:divBdr>
    </w:div>
    <w:div w:id="734474206">
      <w:bodyDiv w:val="1"/>
      <w:marLeft w:val="0"/>
      <w:marRight w:val="0"/>
      <w:marTop w:val="0"/>
      <w:marBottom w:val="0"/>
      <w:divBdr>
        <w:top w:val="none" w:sz="0" w:space="0" w:color="auto"/>
        <w:left w:val="none" w:sz="0" w:space="0" w:color="auto"/>
        <w:bottom w:val="none" w:sz="0" w:space="0" w:color="auto"/>
        <w:right w:val="none" w:sz="0" w:space="0" w:color="auto"/>
      </w:divBdr>
    </w:div>
    <w:div w:id="734477844">
      <w:bodyDiv w:val="1"/>
      <w:marLeft w:val="0"/>
      <w:marRight w:val="0"/>
      <w:marTop w:val="0"/>
      <w:marBottom w:val="0"/>
      <w:divBdr>
        <w:top w:val="none" w:sz="0" w:space="0" w:color="auto"/>
        <w:left w:val="none" w:sz="0" w:space="0" w:color="auto"/>
        <w:bottom w:val="none" w:sz="0" w:space="0" w:color="auto"/>
        <w:right w:val="none" w:sz="0" w:space="0" w:color="auto"/>
      </w:divBdr>
    </w:div>
    <w:div w:id="734593646">
      <w:bodyDiv w:val="1"/>
      <w:marLeft w:val="0"/>
      <w:marRight w:val="0"/>
      <w:marTop w:val="0"/>
      <w:marBottom w:val="0"/>
      <w:divBdr>
        <w:top w:val="none" w:sz="0" w:space="0" w:color="auto"/>
        <w:left w:val="none" w:sz="0" w:space="0" w:color="auto"/>
        <w:bottom w:val="none" w:sz="0" w:space="0" w:color="auto"/>
        <w:right w:val="none" w:sz="0" w:space="0" w:color="auto"/>
      </w:divBdr>
    </w:div>
    <w:div w:id="734662195">
      <w:bodyDiv w:val="1"/>
      <w:marLeft w:val="0"/>
      <w:marRight w:val="0"/>
      <w:marTop w:val="0"/>
      <w:marBottom w:val="0"/>
      <w:divBdr>
        <w:top w:val="none" w:sz="0" w:space="0" w:color="auto"/>
        <w:left w:val="none" w:sz="0" w:space="0" w:color="auto"/>
        <w:bottom w:val="none" w:sz="0" w:space="0" w:color="auto"/>
        <w:right w:val="none" w:sz="0" w:space="0" w:color="auto"/>
      </w:divBdr>
    </w:div>
    <w:div w:id="735007538">
      <w:bodyDiv w:val="1"/>
      <w:marLeft w:val="0"/>
      <w:marRight w:val="0"/>
      <w:marTop w:val="0"/>
      <w:marBottom w:val="0"/>
      <w:divBdr>
        <w:top w:val="none" w:sz="0" w:space="0" w:color="auto"/>
        <w:left w:val="none" w:sz="0" w:space="0" w:color="auto"/>
        <w:bottom w:val="none" w:sz="0" w:space="0" w:color="auto"/>
        <w:right w:val="none" w:sz="0" w:space="0" w:color="auto"/>
      </w:divBdr>
    </w:div>
    <w:div w:id="735010669">
      <w:bodyDiv w:val="1"/>
      <w:marLeft w:val="0"/>
      <w:marRight w:val="0"/>
      <w:marTop w:val="0"/>
      <w:marBottom w:val="0"/>
      <w:divBdr>
        <w:top w:val="none" w:sz="0" w:space="0" w:color="auto"/>
        <w:left w:val="none" w:sz="0" w:space="0" w:color="auto"/>
        <w:bottom w:val="none" w:sz="0" w:space="0" w:color="auto"/>
        <w:right w:val="none" w:sz="0" w:space="0" w:color="auto"/>
      </w:divBdr>
    </w:div>
    <w:div w:id="735012317">
      <w:bodyDiv w:val="1"/>
      <w:marLeft w:val="0"/>
      <w:marRight w:val="0"/>
      <w:marTop w:val="0"/>
      <w:marBottom w:val="0"/>
      <w:divBdr>
        <w:top w:val="none" w:sz="0" w:space="0" w:color="auto"/>
        <w:left w:val="none" w:sz="0" w:space="0" w:color="auto"/>
        <w:bottom w:val="none" w:sz="0" w:space="0" w:color="auto"/>
        <w:right w:val="none" w:sz="0" w:space="0" w:color="auto"/>
      </w:divBdr>
    </w:div>
    <w:div w:id="735277544">
      <w:bodyDiv w:val="1"/>
      <w:marLeft w:val="0"/>
      <w:marRight w:val="0"/>
      <w:marTop w:val="0"/>
      <w:marBottom w:val="0"/>
      <w:divBdr>
        <w:top w:val="none" w:sz="0" w:space="0" w:color="auto"/>
        <w:left w:val="none" w:sz="0" w:space="0" w:color="auto"/>
        <w:bottom w:val="none" w:sz="0" w:space="0" w:color="auto"/>
        <w:right w:val="none" w:sz="0" w:space="0" w:color="auto"/>
      </w:divBdr>
    </w:div>
    <w:div w:id="735396667">
      <w:bodyDiv w:val="1"/>
      <w:marLeft w:val="0"/>
      <w:marRight w:val="0"/>
      <w:marTop w:val="0"/>
      <w:marBottom w:val="0"/>
      <w:divBdr>
        <w:top w:val="none" w:sz="0" w:space="0" w:color="auto"/>
        <w:left w:val="none" w:sz="0" w:space="0" w:color="auto"/>
        <w:bottom w:val="none" w:sz="0" w:space="0" w:color="auto"/>
        <w:right w:val="none" w:sz="0" w:space="0" w:color="auto"/>
      </w:divBdr>
    </w:div>
    <w:div w:id="735470805">
      <w:bodyDiv w:val="1"/>
      <w:marLeft w:val="0"/>
      <w:marRight w:val="0"/>
      <w:marTop w:val="0"/>
      <w:marBottom w:val="0"/>
      <w:divBdr>
        <w:top w:val="none" w:sz="0" w:space="0" w:color="auto"/>
        <w:left w:val="none" w:sz="0" w:space="0" w:color="auto"/>
        <w:bottom w:val="none" w:sz="0" w:space="0" w:color="auto"/>
        <w:right w:val="none" w:sz="0" w:space="0" w:color="auto"/>
      </w:divBdr>
    </w:div>
    <w:div w:id="735586858">
      <w:bodyDiv w:val="1"/>
      <w:marLeft w:val="0"/>
      <w:marRight w:val="0"/>
      <w:marTop w:val="0"/>
      <w:marBottom w:val="0"/>
      <w:divBdr>
        <w:top w:val="none" w:sz="0" w:space="0" w:color="auto"/>
        <w:left w:val="none" w:sz="0" w:space="0" w:color="auto"/>
        <w:bottom w:val="none" w:sz="0" w:space="0" w:color="auto"/>
        <w:right w:val="none" w:sz="0" w:space="0" w:color="auto"/>
      </w:divBdr>
    </w:div>
    <w:div w:id="735591232">
      <w:bodyDiv w:val="1"/>
      <w:marLeft w:val="0"/>
      <w:marRight w:val="0"/>
      <w:marTop w:val="0"/>
      <w:marBottom w:val="0"/>
      <w:divBdr>
        <w:top w:val="none" w:sz="0" w:space="0" w:color="auto"/>
        <w:left w:val="none" w:sz="0" w:space="0" w:color="auto"/>
        <w:bottom w:val="none" w:sz="0" w:space="0" w:color="auto"/>
        <w:right w:val="none" w:sz="0" w:space="0" w:color="auto"/>
      </w:divBdr>
    </w:div>
    <w:div w:id="735594751">
      <w:bodyDiv w:val="1"/>
      <w:marLeft w:val="0"/>
      <w:marRight w:val="0"/>
      <w:marTop w:val="0"/>
      <w:marBottom w:val="0"/>
      <w:divBdr>
        <w:top w:val="none" w:sz="0" w:space="0" w:color="auto"/>
        <w:left w:val="none" w:sz="0" w:space="0" w:color="auto"/>
        <w:bottom w:val="none" w:sz="0" w:space="0" w:color="auto"/>
        <w:right w:val="none" w:sz="0" w:space="0" w:color="auto"/>
      </w:divBdr>
    </w:div>
    <w:div w:id="735737326">
      <w:bodyDiv w:val="1"/>
      <w:marLeft w:val="0"/>
      <w:marRight w:val="0"/>
      <w:marTop w:val="0"/>
      <w:marBottom w:val="0"/>
      <w:divBdr>
        <w:top w:val="none" w:sz="0" w:space="0" w:color="auto"/>
        <w:left w:val="none" w:sz="0" w:space="0" w:color="auto"/>
        <w:bottom w:val="none" w:sz="0" w:space="0" w:color="auto"/>
        <w:right w:val="none" w:sz="0" w:space="0" w:color="auto"/>
      </w:divBdr>
    </w:div>
    <w:div w:id="735780989">
      <w:bodyDiv w:val="1"/>
      <w:marLeft w:val="0"/>
      <w:marRight w:val="0"/>
      <w:marTop w:val="0"/>
      <w:marBottom w:val="0"/>
      <w:divBdr>
        <w:top w:val="none" w:sz="0" w:space="0" w:color="auto"/>
        <w:left w:val="none" w:sz="0" w:space="0" w:color="auto"/>
        <w:bottom w:val="none" w:sz="0" w:space="0" w:color="auto"/>
        <w:right w:val="none" w:sz="0" w:space="0" w:color="auto"/>
      </w:divBdr>
    </w:div>
    <w:div w:id="735856065">
      <w:bodyDiv w:val="1"/>
      <w:marLeft w:val="0"/>
      <w:marRight w:val="0"/>
      <w:marTop w:val="0"/>
      <w:marBottom w:val="0"/>
      <w:divBdr>
        <w:top w:val="none" w:sz="0" w:space="0" w:color="auto"/>
        <w:left w:val="none" w:sz="0" w:space="0" w:color="auto"/>
        <w:bottom w:val="none" w:sz="0" w:space="0" w:color="auto"/>
        <w:right w:val="none" w:sz="0" w:space="0" w:color="auto"/>
      </w:divBdr>
    </w:div>
    <w:div w:id="736053237">
      <w:bodyDiv w:val="1"/>
      <w:marLeft w:val="0"/>
      <w:marRight w:val="0"/>
      <w:marTop w:val="0"/>
      <w:marBottom w:val="0"/>
      <w:divBdr>
        <w:top w:val="none" w:sz="0" w:space="0" w:color="auto"/>
        <w:left w:val="none" w:sz="0" w:space="0" w:color="auto"/>
        <w:bottom w:val="none" w:sz="0" w:space="0" w:color="auto"/>
        <w:right w:val="none" w:sz="0" w:space="0" w:color="auto"/>
      </w:divBdr>
    </w:div>
    <w:div w:id="736244016">
      <w:bodyDiv w:val="1"/>
      <w:marLeft w:val="0"/>
      <w:marRight w:val="0"/>
      <w:marTop w:val="0"/>
      <w:marBottom w:val="0"/>
      <w:divBdr>
        <w:top w:val="none" w:sz="0" w:space="0" w:color="auto"/>
        <w:left w:val="none" w:sz="0" w:space="0" w:color="auto"/>
        <w:bottom w:val="none" w:sz="0" w:space="0" w:color="auto"/>
        <w:right w:val="none" w:sz="0" w:space="0" w:color="auto"/>
      </w:divBdr>
    </w:div>
    <w:div w:id="736393781">
      <w:bodyDiv w:val="1"/>
      <w:marLeft w:val="0"/>
      <w:marRight w:val="0"/>
      <w:marTop w:val="0"/>
      <w:marBottom w:val="0"/>
      <w:divBdr>
        <w:top w:val="none" w:sz="0" w:space="0" w:color="auto"/>
        <w:left w:val="none" w:sz="0" w:space="0" w:color="auto"/>
        <w:bottom w:val="none" w:sz="0" w:space="0" w:color="auto"/>
        <w:right w:val="none" w:sz="0" w:space="0" w:color="auto"/>
      </w:divBdr>
    </w:div>
    <w:div w:id="736585039">
      <w:bodyDiv w:val="1"/>
      <w:marLeft w:val="0"/>
      <w:marRight w:val="0"/>
      <w:marTop w:val="0"/>
      <w:marBottom w:val="0"/>
      <w:divBdr>
        <w:top w:val="none" w:sz="0" w:space="0" w:color="auto"/>
        <w:left w:val="none" w:sz="0" w:space="0" w:color="auto"/>
        <w:bottom w:val="none" w:sz="0" w:space="0" w:color="auto"/>
        <w:right w:val="none" w:sz="0" w:space="0" w:color="auto"/>
      </w:divBdr>
    </w:div>
    <w:div w:id="736901141">
      <w:bodyDiv w:val="1"/>
      <w:marLeft w:val="0"/>
      <w:marRight w:val="0"/>
      <w:marTop w:val="0"/>
      <w:marBottom w:val="0"/>
      <w:divBdr>
        <w:top w:val="none" w:sz="0" w:space="0" w:color="auto"/>
        <w:left w:val="none" w:sz="0" w:space="0" w:color="auto"/>
        <w:bottom w:val="none" w:sz="0" w:space="0" w:color="auto"/>
        <w:right w:val="none" w:sz="0" w:space="0" w:color="auto"/>
      </w:divBdr>
    </w:div>
    <w:div w:id="736974529">
      <w:bodyDiv w:val="1"/>
      <w:marLeft w:val="0"/>
      <w:marRight w:val="0"/>
      <w:marTop w:val="0"/>
      <w:marBottom w:val="0"/>
      <w:divBdr>
        <w:top w:val="none" w:sz="0" w:space="0" w:color="auto"/>
        <w:left w:val="none" w:sz="0" w:space="0" w:color="auto"/>
        <w:bottom w:val="none" w:sz="0" w:space="0" w:color="auto"/>
        <w:right w:val="none" w:sz="0" w:space="0" w:color="auto"/>
      </w:divBdr>
    </w:div>
    <w:div w:id="736980092">
      <w:bodyDiv w:val="1"/>
      <w:marLeft w:val="0"/>
      <w:marRight w:val="0"/>
      <w:marTop w:val="0"/>
      <w:marBottom w:val="0"/>
      <w:divBdr>
        <w:top w:val="none" w:sz="0" w:space="0" w:color="auto"/>
        <w:left w:val="none" w:sz="0" w:space="0" w:color="auto"/>
        <w:bottom w:val="none" w:sz="0" w:space="0" w:color="auto"/>
        <w:right w:val="none" w:sz="0" w:space="0" w:color="auto"/>
      </w:divBdr>
    </w:div>
    <w:div w:id="737283486">
      <w:bodyDiv w:val="1"/>
      <w:marLeft w:val="0"/>
      <w:marRight w:val="0"/>
      <w:marTop w:val="0"/>
      <w:marBottom w:val="0"/>
      <w:divBdr>
        <w:top w:val="none" w:sz="0" w:space="0" w:color="auto"/>
        <w:left w:val="none" w:sz="0" w:space="0" w:color="auto"/>
        <w:bottom w:val="none" w:sz="0" w:space="0" w:color="auto"/>
        <w:right w:val="none" w:sz="0" w:space="0" w:color="auto"/>
      </w:divBdr>
    </w:div>
    <w:div w:id="737750295">
      <w:bodyDiv w:val="1"/>
      <w:marLeft w:val="0"/>
      <w:marRight w:val="0"/>
      <w:marTop w:val="0"/>
      <w:marBottom w:val="0"/>
      <w:divBdr>
        <w:top w:val="none" w:sz="0" w:space="0" w:color="auto"/>
        <w:left w:val="none" w:sz="0" w:space="0" w:color="auto"/>
        <w:bottom w:val="none" w:sz="0" w:space="0" w:color="auto"/>
        <w:right w:val="none" w:sz="0" w:space="0" w:color="auto"/>
      </w:divBdr>
    </w:div>
    <w:div w:id="737821941">
      <w:bodyDiv w:val="1"/>
      <w:marLeft w:val="0"/>
      <w:marRight w:val="0"/>
      <w:marTop w:val="0"/>
      <w:marBottom w:val="0"/>
      <w:divBdr>
        <w:top w:val="none" w:sz="0" w:space="0" w:color="auto"/>
        <w:left w:val="none" w:sz="0" w:space="0" w:color="auto"/>
        <w:bottom w:val="none" w:sz="0" w:space="0" w:color="auto"/>
        <w:right w:val="none" w:sz="0" w:space="0" w:color="auto"/>
      </w:divBdr>
    </w:div>
    <w:div w:id="737827783">
      <w:bodyDiv w:val="1"/>
      <w:marLeft w:val="0"/>
      <w:marRight w:val="0"/>
      <w:marTop w:val="0"/>
      <w:marBottom w:val="0"/>
      <w:divBdr>
        <w:top w:val="none" w:sz="0" w:space="0" w:color="auto"/>
        <w:left w:val="none" w:sz="0" w:space="0" w:color="auto"/>
        <w:bottom w:val="none" w:sz="0" w:space="0" w:color="auto"/>
        <w:right w:val="none" w:sz="0" w:space="0" w:color="auto"/>
      </w:divBdr>
    </w:div>
    <w:div w:id="737947315">
      <w:bodyDiv w:val="1"/>
      <w:marLeft w:val="0"/>
      <w:marRight w:val="0"/>
      <w:marTop w:val="0"/>
      <w:marBottom w:val="0"/>
      <w:divBdr>
        <w:top w:val="none" w:sz="0" w:space="0" w:color="auto"/>
        <w:left w:val="none" w:sz="0" w:space="0" w:color="auto"/>
        <w:bottom w:val="none" w:sz="0" w:space="0" w:color="auto"/>
        <w:right w:val="none" w:sz="0" w:space="0" w:color="auto"/>
      </w:divBdr>
    </w:div>
    <w:div w:id="738209468">
      <w:bodyDiv w:val="1"/>
      <w:marLeft w:val="0"/>
      <w:marRight w:val="0"/>
      <w:marTop w:val="0"/>
      <w:marBottom w:val="0"/>
      <w:divBdr>
        <w:top w:val="none" w:sz="0" w:space="0" w:color="auto"/>
        <w:left w:val="none" w:sz="0" w:space="0" w:color="auto"/>
        <w:bottom w:val="none" w:sz="0" w:space="0" w:color="auto"/>
        <w:right w:val="none" w:sz="0" w:space="0" w:color="auto"/>
      </w:divBdr>
    </w:div>
    <w:div w:id="738288254">
      <w:bodyDiv w:val="1"/>
      <w:marLeft w:val="0"/>
      <w:marRight w:val="0"/>
      <w:marTop w:val="0"/>
      <w:marBottom w:val="0"/>
      <w:divBdr>
        <w:top w:val="none" w:sz="0" w:space="0" w:color="auto"/>
        <w:left w:val="none" w:sz="0" w:space="0" w:color="auto"/>
        <w:bottom w:val="none" w:sz="0" w:space="0" w:color="auto"/>
        <w:right w:val="none" w:sz="0" w:space="0" w:color="auto"/>
      </w:divBdr>
    </w:div>
    <w:div w:id="738359016">
      <w:bodyDiv w:val="1"/>
      <w:marLeft w:val="0"/>
      <w:marRight w:val="0"/>
      <w:marTop w:val="0"/>
      <w:marBottom w:val="0"/>
      <w:divBdr>
        <w:top w:val="none" w:sz="0" w:space="0" w:color="auto"/>
        <w:left w:val="none" w:sz="0" w:space="0" w:color="auto"/>
        <w:bottom w:val="none" w:sz="0" w:space="0" w:color="auto"/>
        <w:right w:val="none" w:sz="0" w:space="0" w:color="auto"/>
      </w:divBdr>
    </w:div>
    <w:div w:id="738480054">
      <w:bodyDiv w:val="1"/>
      <w:marLeft w:val="0"/>
      <w:marRight w:val="0"/>
      <w:marTop w:val="0"/>
      <w:marBottom w:val="0"/>
      <w:divBdr>
        <w:top w:val="none" w:sz="0" w:space="0" w:color="auto"/>
        <w:left w:val="none" w:sz="0" w:space="0" w:color="auto"/>
        <w:bottom w:val="none" w:sz="0" w:space="0" w:color="auto"/>
        <w:right w:val="none" w:sz="0" w:space="0" w:color="auto"/>
      </w:divBdr>
    </w:div>
    <w:div w:id="738553121">
      <w:bodyDiv w:val="1"/>
      <w:marLeft w:val="0"/>
      <w:marRight w:val="0"/>
      <w:marTop w:val="0"/>
      <w:marBottom w:val="0"/>
      <w:divBdr>
        <w:top w:val="none" w:sz="0" w:space="0" w:color="auto"/>
        <w:left w:val="none" w:sz="0" w:space="0" w:color="auto"/>
        <w:bottom w:val="none" w:sz="0" w:space="0" w:color="auto"/>
        <w:right w:val="none" w:sz="0" w:space="0" w:color="auto"/>
      </w:divBdr>
    </w:div>
    <w:div w:id="738795946">
      <w:bodyDiv w:val="1"/>
      <w:marLeft w:val="0"/>
      <w:marRight w:val="0"/>
      <w:marTop w:val="0"/>
      <w:marBottom w:val="0"/>
      <w:divBdr>
        <w:top w:val="none" w:sz="0" w:space="0" w:color="auto"/>
        <w:left w:val="none" w:sz="0" w:space="0" w:color="auto"/>
        <w:bottom w:val="none" w:sz="0" w:space="0" w:color="auto"/>
        <w:right w:val="none" w:sz="0" w:space="0" w:color="auto"/>
      </w:divBdr>
    </w:div>
    <w:div w:id="738864171">
      <w:bodyDiv w:val="1"/>
      <w:marLeft w:val="0"/>
      <w:marRight w:val="0"/>
      <w:marTop w:val="0"/>
      <w:marBottom w:val="0"/>
      <w:divBdr>
        <w:top w:val="none" w:sz="0" w:space="0" w:color="auto"/>
        <w:left w:val="none" w:sz="0" w:space="0" w:color="auto"/>
        <w:bottom w:val="none" w:sz="0" w:space="0" w:color="auto"/>
        <w:right w:val="none" w:sz="0" w:space="0" w:color="auto"/>
      </w:divBdr>
    </w:div>
    <w:div w:id="738866432">
      <w:bodyDiv w:val="1"/>
      <w:marLeft w:val="0"/>
      <w:marRight w:val="0"/>
      <w:marTop w:val="0"/>
      <w:marBottom w:val="0"/>
      <w:divBdr>
        <w:top w:val="none" w:sz="0" w:space="0" w:color="auto"/>
        <w:left w:val="none" w:sz="0" w:space="0" w:color="auto"/>
        <w:bottom w:val="none" w:sz="0" w:space="0" w:color="auto"/>
        <w:right w:val="none" w:sz="0" w:space="0" w:color="auto"/>
      </w:divBdr>
    </w:div>
    <w:div w:id="738870971">
      <w:bodyDiv w:val="1"/>
      <w:marLeft w:val="0"/>
      <w:marRight w:val="0"/>
      <w:marTop w:val="0"/>
      <w:marBottom w:val="0"/>
      <w:divBdr>
        <w:top w:val="none" w:sz="0" w:space="0" w:color="auto"/>
        <w:left w:val="none" w:sz="0" w:space="0" w:color="auto"/>
        <w:bottom w:val="none" w:sz="0" w:space="0" w:color="auto"/>
        <w:right w:val="none" w:sz="0" w:space="0" w:color="auto"/>
      </w:divBdr>
    </w:div>
    <w:div w:id="739140267">
      <w:bodyDiv w:val="1"/>
      <w:marLeft w:val="0"/>
      <w:marRight w:val="0"/>
      <w:marTop w:val="0"/>
      <w:marBottom w:val="0"/>
      <w:divBdr>
        <w:top w:val="none" w:sz="0" w:space="0" w:color="auto"/>
        <w:left w:val="none" w:sz="0" w:space="0" w:color="auto"/>
        <w:bottom w:val="none" w:sz="0" w:space="0" w:color="auto"/>
        <w:right w:val="none" w:sz="0" w:space="0" w:color="auto"/>
      </w:divBdr>
    </w:div>
    <w:div w:id="739331388">
      <w:bodyDiv w:val="1"/>
      <w:marLeft w:val="0"/>
      <w:marRight w:val="0"/>
      <w:marTop w:val="0"/>
      <w:marBottom w:val="0"/>
      <w:divBdr>
        <w:top w:val="none" w:sz="0" w:space="0" w:color="auto"/>
        <w:left w:val="none" w:sz="0" w:space="0" w:color="auto"/>
        <w:bottom w:val="none" w:sz="0" w:space="0" w:color="auto"/>
        <w:right w:val="none" w:sz="0" w:space="0" w:color="auto"/>
      </w:divBdr>
    </w:div>
    <w:div w:id="739447925">
      <w:bodyDiv w:val="1"/>
      <w:marLeft w:val="0"/>
      <w:marRight w:val="0"/>
      <w:marTop w:val="0"/>
      <w:marBottom w:val="0"/>
      <w:divBdr>
        <w:top w:val="none" w:sz="0" w:space="0" w:color="auto"/>
        <w:left w:val="none" w:sz="0" w:space="0" w:color="auto"/>
        <w:bottom w:val="none" w:sz="0" w:space="0" w:color="auto"/>
        <w:right w:val="none" w:sz="0" w:space="0" w:color="auto"/>
      </w:divBdr>
    </w:div>
    <w:div w:id="739448514">
      <w:bodyDiv w:val="1"/>
      <w:marLeft w:val="0"/>
      <w:marRight w:val="0"/>
      <w:marTop w:val="0"/>
      <w:marBottom w:val="0"/>
      <w:divBdr>
        <w:top w:val="none" w:sz="0" w:space="0" w:color="auto"/>
        <w:left w:val="none" w:sz="0" w:space="0" w:color="auto"/>
        <w:bottom w:val="none" w:sz="0" w:space="0" w:color="auto"/>
        <w:right w:val="none" w:sz="0" w:space="0" w:color="auto"/>
      </w:divBdr>
    </w:div>
    <w:div w:id="739523649">
      <w:bodyDiv w:val="1"/>
      <w:marLeft w:val="0"/>
      <w:marRight w:val="0"/>
      <w:marTop w:val="0"/>
      <w:marBottom w:val="0"/>
      <w:divBdr>
        <w:top w:val="none" w:sz="0" w:space="0" w:color="auto"/>
        <w:left w:val="none" w:sz="0" w:space="0" w:color="auto"/>
        <w:bottom w:val="none" w:sz="0" w:space="0" w:color="auto"/>
        <w:right w:val="none" w:sz="0" w:space="0" w:color="auto"/>
      </w:divBdr>
    </w:div>
    <w:div w:id="739594944">
      <w:bodyDiv w:val="1"/>
      <w:marLeft w:val="0"/>
      <w:marRight w:val="0"/>
      <w:marTop w:val="0"/>
      <w:marBottom w:val="0"/>
      <w:divBdr>
        <w:top w:val="none" w:sz="0" w:space="0" w:color="auto"/>
        <w:left w:val="none" w:sz="0" w:space="0" w:color="auto"/>
        <w:bottom w:val="none" w:sz="0" w:space="0" w:color="auto"/>
        <w:right w:val="none" w:sz="0" w:space="0" w:color="auto"/>
      </w:divBdr>
    </w:div>
    <w:div w:id="739670108">
      <w:bodyDiv w:val="1"/>
      <w:marLeft w:val="0"/>
      <w:marRight w:val="0"/>
      <w:marTop w:val="0"/>
      <w:marBottom w:val="0"/>
      <w:divBdr>
        <w:top w:val="none" w:sz="0" w:space="0" w:color="auto"/>
        <w:left w:val="none" w:sz="0" w:space="0" w:color="auto"/>
        <w:bottom w:val="none" w:sz="0" w:space="0" w:color="auto"/>
        <w:right w:val="none" w:sz="0" w:space="0" w:color="auto"/>
      </w:divBdr>
    </w:div>
    <w:div w:id="739789000">
      <w:bodyDiv w:val="1"/>
      <w:marLeft w:val="0"/>
      <w:marRight w:val="0"/>
      <w:marTop w:val="0"/>
      <w:marBottom w:val="0"/>
      <w:divBdr>
        <w:top w:val="none" w:sz="0" w:space="0" w:color="auto"/>
        <w:left w:val="none" w:sz="0" w:space="0" w:color="auto"/>
        <w:bottom w:val="none" w:sz="0" w:space="0" w:color="auto"/>
        <w:right w:val="none" w:sz="0" w:space="0" w:color="auto"/>
      </w:divBdr>
    </w:div>
    <w:div w:id="739789273">
      <w:bodyDiv w:val="1"/>
      <w:marLeft w:val="0"/>
      <w:marRight w:val="0"/>
      <w:marTop w:val="0"/>
      <w:marBottom w:val="0"/>
      <w:divBdr>
        <w:top w:val="none" w:sz="0" w:space="0" w:color="auto"/>
        <w:left w:val="none" w:sz="0" w:space="0" w:color="auto"/>
        <w:bottom w:val="none" w:sz="0" w:space="0" w:color="auto"/>
        <w:right w:val="none" w:sz="0" w:space="0" w:color="auto"/>
      </w:divBdr>
    </w:div>
    <w:div w:id="739795009">
      <w:bodyDiv w:val="1"/>
      <w:marLeft w:val="0"/>
      <w:marRight w:val="0"/>
      <w:marTop w:val="0"/>
      <w:marBottom w:val="0"/>
      <w:divBdr>
        <w:top w:val="none" w:sz="0" w:space="0" w:color="auto"/>
        <w:left w:val="none" w:sz="0" w:space="0" w:color="auto"/>
        <w:bottom w:val="none" w:sz="0" w:space="0" w:color="auto"/>
        <w:right w:val="none" w:sz="0" w:space="0" w:color="auto"/>
      </w:divBdr>
    </w:div>
    <w:div w:id="739837014">
      <w:bodyDiv w:val="1"/>
      <w:marLeft w:val="0"/>
      <w:marRight w:val="0"/>
      <w:marTop w:val="0"/>
      <w:marBottom w:val="0"/>
      <w:divBdr>
        <w:top w:val="none" w:sz="0" w:space="0" w:color="auto"/>
        <w:left w:val="none" w:sz="0" w:space="0" w:color="auto"/>
        <w:bottom w:val="none" w:sz="0" w:space="0" w:color="auto"/>
        <w:right w:val="none" w:sz="0" w:space="0" w:color="auto"/>
      </w:divBdr>
    </w:div>
    <w:div w:id="739980667">
      <w:bodyDiv w:val="1"/>
      <w:marLeft w:val="0"/>
      <w:marRight w:val="0"/>
      <w:marTop w:val="0"/>
      <w:marBottom w:val="0"/>
      <w:divBdr>
        <w:top w:val="none" w:sz="0" w:space="0" w:color="auto"/>
        <w:left w:val="none" w:sz="0" w:space="0" w:color="auto"/>
        <w:bottom w:val="none" w:sz="0" w:space="0" w:color="auto"/>
        <w:right w:val="none" w:sz="0" w:space="0" w:color="auto"/>
      </w:divBdr>
    </w:div>
    <w:div w:id="740056827">
      <w:bodyDiv w:val="1"/>
      <w:marLeft w:val="0"/>
      <w:marRight w:val="0"/>
      <w:marTop w:val="0"/>
      <w:marBottom w:val="0"/>
      <w:divBdr>
        <w:top w:val="none" w:sz="0" w:space="0" w:color="auto"/>
        <w:left w:val="none" w:sz="0" w:space="0" w:color="auto"/>
        <w:bottom w:val="none" w:sz="0" w:space="0" w:color="auto"/>
        <w:right w:val="none" w:sz="0" w:space="0" w:color="auto"/>
      </w:divBdr>
    </w:div>
    <w:div w:id="740255602">
      <w:bodyDiv w:val="1"/>
      <w:marLeft w:val="0"/>
      <w:marRight w:val="0"/>
      <w:marTop w:val="0"/>
      <w:marBottom w:val="0"/>
      <w:divBdr>
        <w:top w:val="none" w:sz="0" w:space="0" w:color="auto"/>
        <w:left w:val="none" w:sz="0" w:space="0" w:color="auto"/>
        <w:bottom w:val="none" w:sz="0" w:space="0" w:color="auto"/>
        <w:right w:val="none" w:sz="0" w:space="0" w:color="auto"/>
      </w:divBdr>
    </w:div>
    <w:div w:id="740368676">
      <w:bodyDiv w:val="1"/>
      <w:marLeft w:val="0"/>
      <w:marRight w:val="0"/>
      <w:marTop w:val="0"/>
      <w:marBottom w:val="0"/>
      <w:divBdr>
        <w:top w:val="none" w:sz="0" w:space="0" w:color="auto"/>
        <w:left w:val="none" w:sz="0" w:space="0" w:color="auto"/>
        <w:bottom w:val="none" w:sz="0" w:space="0" w:color="auto"/>
        <w:right w:val="none" w:sz="0" w:space="0" w:color="auto"/>
      </w:divBdr>
    </w:div>
    <w:div w:id="740372212">
      <w:bodyDiv w:val="1"/>
      <w:marLeft w:val="0"/>
      <w:marRight w:val="0"/>
      <w:marTop w:val="0"/>
      <w:marBottom w:val="0"/>
      <w:divBdr>
        <w:top w:val="none" w:sz="0" w:space="0" w:color="auto"/>
        <w:left w:val="none" w:sz="0" w:space="0" w:color="auto"/>
        <w:bottom w:val="none" w:sz="0" w:space="0" w:color="auto"/>
        <w:right w:val="none" w:sz="0" w:space="0" w:color="auto"/>
      </w:divBdr>
    </w:div>
    <w:div w:id="740446650">
      <w:bodyDiv w:val="1"/>
      <w:marLeft w:val="0"/>
      <w:marRight w:val="0"/>
      <w:marTop w:val="0"/>
      <w:marBottom w:val="0"/>
      <w:divBdr>
        <w:top w:val="none" w:sz="0" w:space="0" w:color="auto"/>
        <w:left w:val="none" w:sz="0" w:space="0" w:color="auto"/>
        <w:bottom w:val="none" w:sz="0" w:space="0" w:color="auto"/>
        <w:right w:val="none" w:sz="0" w:space="0" w:color="auto"/>
      </w:divBdr>
    </w:div>
    <w:div w:id="740518546">
      <w:bodyDiv w:val="1"/>
      <w:marLeft w:val="0"/>
      <w:marRight w:val="0"/>
      <w:marTop w:val="0"/>
      <w:marBottom w:val="0"/>
      <w:divBdr>
        <w:top w:val="none" w:sz="0" w:space="0" w:color="auto"/>
        <w:left w:val="none" w:sz="0" w:space="0" w:color="auto"/>
        <w:bottom w:val="none" w:sz="0" w:space="0" w:color="auto"/>
        <w:right w:val="none" w:sz="0" w:space="0" w:color="auto"/>
      </w:divBdr>
    </w:div>
    <w:div w:id="740561361">
      <w:bodyDiv w:val="1"/>
      <w:marLeft w:val="0"/>
      <w:marRight w:val="0"/>
      <w:marTop w:val="0"/>
      <w:marBottom w:val="0"/>
      <w:divBdr>
        <w:top w:val="none" w:sz="0" w:space="0" w:color="auto"/>
        <w:left w:val="none" w:sz="0" w:space="0" w:color="auto"/>
        <w:bottom w:val="none" w:sz="0" w:space="0" w:color="auto"/>
        <w:right w:val="none" w:sz="0" w:space="0" w:color="auto"/>
      </w:divBdr>
    </w:div>
    <w:div w:id="740755980">
      <w:bodyDiv w:val="1"/>
      <w:marLeft w:val="0"/>
      <w:marRight w:val="0"/>
      <w:marTop w:val="0"/>
      <w:marBottom w:val="0"/>
      <w:divBdr>
        <w:top w:val="none" w:sz="0" w:space="0" w:color="auto"/>
        <w:left w:val="none" w:sz="0" w:space="0" w:color="auto"/>
        <w:bottom w:val="none" w:sz="0" w:space="0" w:color="auto"/>
        <w:right w:val="none" w:sz="0" w:space="0" w:color="auto"/>
      </w:divBdr>
    </w:div>
    <w:div w:id="740827975">
      <w:bodyDiv w:val="1"/>
      <w:marLeft w:val="0"/>
      <w:marRight w:val="0"/>
      <w:marTop w:val="0"/>
      <w:marBottom w:val="0"/>
      <w:divBdr>
        <w:top w:val="none" w:sz="0" w:space="0" w:color="auto"/>
        <w:left w:val="none" w:sz="0" w:space="0" w:color="auto"/>
        <w:bottom w:val="none" w:sz="0" w:space="0" w:color="auto"/>
        <w:right w:val="none" w:sz="0" w:space="0" w:color="auto"/>
      </w:divBdr>
    </w:div>
    <w:div w:id="740831031">
      <w:bodyDiv w:val="1"/>
      <w:marLeft w:val="0"/>
      <w:marRight w:val="0"/>
      <w:marTop w:val="0"/>
      <w:marBottom w:val="0"/>
      <w:divBdr>
        <w:top w:val="none" w:sz="0" w:space="0" w:color="auto"/>
        <w:left w:val="none" w:sz="0" w:space="0" w:color="auto"/>
        <w:bottom w:val="none" w:sz="0" w:space="0" w:color="auto"/>
        <w:right w:val="none" w:sz="0" w:space="0" w:color="auto"/>
      </w:divBdr>
    </w:div>
    <w:div w:id="740955491">
      <w:bodyDiv w:val="1"/>
      <w:marLeft w:val="0"/>
      <w:marRight w:val="0"/>
      <w:marTop w:val="0"/>
      <w:marBottom w:val="0"/>
      <w:divBdr>
        <w:top w:val="none" w:sz="0" w:space="0" w:color="auto"/>
        <w:left w:val="none" w:sz="0" w:space="0" w:color="auto"/>
        <w:bottom w:val="none" w:sz="0" w:space="0" w:color="auto"/>
        <w:right w:val="none" w:sz="0" w:space="0" w:color="auto"/>
      </w:divBdr>
    </w:div>
    <w:div w:id="741291529">
      <w:bodyDiv w:val="1"/>
      <w:marLeft w:val="0"/>
      <w:marRight w:val="0"/>
      <w:marTop w:val="0"/>
      <w:marBottom w:val="0"/>
      <w:divBdr>
        <w:top w:val="none" w:sz="0" w:space="0" w:color="auto"/>
        <w:left w:val="none" w:sz="0" w:space="0" w:color="auto"/>
        <w:bottom w:val="none" w:sz="0" w:space="0" w:color="auto"/>
        <w:right w:val="none" w:sz="0" w:space="0" w:color="auto"/>
      </w:divBdr>
    </w:div>
    <w:div w:id="741293393">
      <w:bodyDiv w:val="1"/>
      <w:marLeft w:val="0"/>
      <w:marRight w:val="0"/>
      <w:marTop w:val="0"/>
      <w:marBottom w:val="0"/>
      <w:divBdr>
        <w:top w:val="none" w:sz="0" w:space="0" w:color="auto"/>
        <w:left w:val="none" w:sz="0" w:space="0" w:color="auto"/>
        <w:bottom w:val="none" w:sz="0" w:space="0" w:color="auto"/>
        <w:right w:val="none" w:sz="0" w:space="0" w:color="auto"/>
      </w:divBdr>
    </w:div>
    <w:div w:id="741411550">
      <w:bodyDiv w:val="1"/>
      <w:marLeft w:val="0"/>
      <w:marRight w:val="0"/>
      <w:marTop w:val="0"/>
      <w:marBottom w:val="0"/>
      <w:divBdr>
        <w:top w:val="none" w:sz="0" w:space="0" w:color="auto"/>
        <w:left w:val="none" w:sz="0" w:space="0" w:color="auto"/>
        <w:bottom w:val="none" w:sz="0" w:space="0" w:color="auto"/>
        <w:right w:val="none" w:sz="0" w:space="0" w:color="auto"/>
      </w:divBdr>
    </w:div>
    <w:div w:id="741485697">
      <w:bodyDiv w:val="1"/>
      <w:marLeft w:val="0"/>
      <w:marRight w:val="0"/>
      <w:marTop w:val="0"/>
      <w:marBottom w:val="0"/>
      <w:divBdr>
        <w:top w:val="none" w:sz="0" w:space="0" w:color="auto"/>
        <w:left w:val="none" w:sz="0" w:space="0" w:color="auto"/>
        <w:bottom w:val="none" w:sz="0" w:space="0" w:color="auto"/>
        <w:right w:val="none" w:sz="0" w:space="0" w:color="auto"/>
      </w:divBdr>
    </w:div>
    <w:div w:id="741608712">
      <w:bodyDiv w:val="1"/>
      <w:marLeft w:val="0"/>
      <w:marRight w:val="0"/>
      <w:marTop w:val="0"/>
      <w:marBottom w:val="0"/>
      <w:divBdr>
        <w:top w:val="none" w:sz="0" w:space="0" w:color="auto"/>
        <w:left w:val="none" w:sz="0" w:space="0" w:color="auto"/>
        <w:bottom w:val="none" w:sz="0" w:space="0" w:color="auto"/>
        <w:right w:val="none" w:sz="0" w:space="0" w:color="auto"/>
      </w:divBdr>
    </w:div>
    <w:div w:id="741683116">
      <w:bodyDiv w:val="1"/>
      <w:marLeft w:val="0"/>
      <w:marRight w:val="0"/>
      <w:marTop w:val="0"/>
      <w:marBottom w:val="0"/>
      <w:divBdr>
        <w:top w:val="none" w:sz="0" w:space="0" w:color="auto"/>
        <w:left w:val="none" w:sz="0" w:space="0" w:color="auto"/>
        <w:bottom w:val="none" w:sz="0" w:space="0" w:color="auto"/>
        <w:right w:val="none" w:sz="0" w:space="0" w:color="auto"/>
      </w:divBdr>
    </w:div>
    <w:div w:id="741757458">
      <w:bodyDiv w:val="1"/>
      <w:marLeft w:val="0"/>
      <w:marRight w:val="0"/>
      <w:marTop w:val="0"/>
      <w:marBottom w:val="0"/>
      <w:divBdr>
        <w:top w:val="none" w:sz="0" w:space="0" w:color="auto"/>
        <w:left w:val="none" w:sz="0" w:space="0" w:color="auto"/>
        <w:bottom w:val="none" w:sz="0" w:space="0" w:color="auto"/>
        <w:right w:val="none" w:sz="0" w:space="0" w:color="auto"/>
      </w:divBdr>
    </w:div>
    <w:div w:id="741827929">
      <w:bodyDiv w:val="1"/>
      <w:marLeft w:val="0"/>
      <w:marRight w:val="0"/>
      <w:marTop w:val="0"/>
      <w:marBottom w:val="0"/>
      <w:divBdr>
        <w:top w:val="none" w:sz="0" w:space="0" w:color="auto"/>
        <w:left w:val="none" w:sz="0" w:space="0" w:color="auto"/>
        <w:bottom w:val="none" w:sz="0" w:space="0" w:color="auto"/>
        <w:right w:val="none" w:sz="0" w:space="0" w:color="auto"/>
      </w:divBdr>
    </w:div>
    <w:div w:id="741945435">
      <w:bodyDiv w:val="1"/>
      <w:marLeft w:val="0"/>
      <w:marRight w:val="0"/>
      <w:marTop w:val="0"/>
      <w:marBottom w:val="0"/>
      <w:divBdr>
        <w:top w:val="none" w:sz="0" w:space="0" w:color="auto"/>
        <w:left w:val="none" w:sz="0" w:space="0" w:color="auto"/>
        <w:bottom w:val="none" w:sz="0" w:space="0" w:color="auto"/>
        <w:right w:val="none" w:sz="0" w:space="0" w:color="auto"/>
      </w:divBdr>
    </w:div>
    <w:div w:id="741948888">
      <w:bodyDiv w:val="1"/>
      <w:marLeft w:val="0"/>
      <w:marRight w:val="0"/>
      <w:marTop w:val="0"/>
      <w:marBottom w:val="0"/>
      <w:divBdr>
        <w:top w:val="none" w:sz="0" w:space="0" w:color="auto"/>
        <w:left w:val="none" w:sz="0" w:space="0" w:color="auto"/>
        <w:bottom w:val="none" w:sz="0" w:space="0" w:color="auto"/>
        <w:right w:val="none" w:sz="0" w:space="0" w:color="auto"/>
      </w:divBdr>
    </w:div>
    <w:div w:id="741950708">
      <w:bodyDiv w:val="1"/>
      <w:marLeft w:val="0"/>
      <w:marRight w:val="0"/>
      <w:marTop w:val="0"/>
      <w:marBottom w:val="0"/>
      <w:divBdr>
        <w:top w:val="none" w:sz="0" w:space="0" w:color="auto"/>
        <w:left w:val="none" w:sz="0" w:space="0" w:color="auto"/>
        <w:bottom w:val="none" w:sz="0" w:space="0" w:color="auto"/>
        <w:right w:val="none" w:sz="0" w:space="0" w:color="auto"/>
      </w:divBdr>
    </w:div>
    <w:div w:id="742027553">
      <w:bodyDiv w:val="1"/>
      <w:marLeft w:val="0"/>
      <w:marRight w:val="0"/>
      <w:marTop w:val="0"/>
      <w:marBottom w:val="0"/>
      <w:divBdr>
        <w:top w:val="none" w:sz="0" w:space="0" w:color="auto"/>
        <w:left w:val="none" w:sz="0" w:space="0" w:color="auto"/>
        <w:bottom w:val="none" w:sz="0" w:space="0" w:color="auto"/>
        <w:right w:val="none" w:sz="0" w:space="0" w:color="auto"/>
      </w:divBdr>
    </w:div>
    <w:div w:id="742148171">
      <w:bodyDiv w:val="1"/>
      <w:marLeft w:val="0"/>
      <w:marRight w:val="0"/>
      <w:marTop w:val="0"/>
      <w:marBottom w:val="0"/>
      <w:divBdr>
        <w:top w:val="none" w:sz="0" w:space="0" w:color="auto"/>
        <w:left w:val="none" w:sz="0" w:space="0" w:color="auto"/>
        <w:bottom w:val="none" w:sz="0" w:space="0" w:color="auto"/>
        <w:right w:val="none" w:sz="0" w:space="0" w:color="auto"/>
      </w:divBdr>
    </w:div>
    <w:div w:id="742222605">
      <w:bodyDiv w:val="1"/>
      <w:marLeft w:val="0"/>
      <w:marRight w:val="0"/>
      <w:marTop w:val="0"/>
      <w:marBottom w:val="0"/>
      <w:divBdr>
        <w:top w:val="none" w:sz="0" w:space="0" w:color="auto"/>
        <w:left w:val="none" w:sz="0" w:space="0" w:color="auto"/>
        <w:bottom w:val="none" w:sz="0" w:space="0" w:color="auto"/>
        <w:right w:val="none" w:sz="0" w:space="0" w:color="auto"/>
      </w:divBdr>
    </w:div>
    <w:div w:id="742262921">
      <w:bodyDiv w:val="1"/>
      <w:marLeft w:val="0"/>
      <w:marRight w:val="0"/>
      <w:marTop w:val="0"/>
      <w:marBottom w:val="0"/>
      <w:divBdr>
        <w:top w:val="none" w:sz="0" w:space="0" w:color="auto"/>
        <w:left w:val="none" w:sz="0" w:space="0" w:color="auto"/>
        <w:bottom w:val="none" w:sz="0" w:space="0" w:color="auto"/>
        <w:right w:val="none" w:sz="0" w:space="0" w:color="auto"/>
      </w:divBdr>
    </w:div>
    <w:div w:id="742336889">
      <w:bodyDiv w:val="1"/>
      <w:marLeft w:val="0"/>
      <w:marRight w:val="0"/>
      <w:marTop w:val="0"/>
      <w:marBottom w:val="0"/>
      <w:divBdr>
        <w:top w:val="none" w:sz="0" w:space="0" w:color="auto"/>
        <w:left w:val="none" w:sz="0" w:space="0" w:color="auto"/>
        <w:bottom w:val="none" w:sz="0" w:space="0" w:color="auto"/>
        <w:right w:val="none" w:sz="0" w:space="0" w:color="auto"/>
      </w:divBdr>
    </w:div>
    <w:div w:id="742605247">
      <w:bodyDiv w:val="1"/>
      <w:marLeft w:val="0"/>
      <w:marRight w:val="0"/>
      <w:marTop w:val="0"/>
      <w:marBottom w:val="0"/>
      <w:divBdr>
        <w:top w:val="none" w:sz="0" w:space="0" w:color="auto"/>
        <w:left w:val="none" w:sz="0" w:space="0" w:color="auto"/>
        <w:bottom w:val="none" w:sz="0" w:space="0" w:color="auto"/>
        <w:right w:val="none" w:sz="0" w:space="0" w:color="auto"/>
      </w:divBdr>
    </w:div>
    <w:div w:id="742609745">
      <w:bodyDiv w:val="1"/>
      <w:marLeft w:val="0"/>
      <w:marRight w:val="0"/>
      <w:marTop w:val="0"/>
      <w:marBottom w:val="0"/>
      <w:divBdr>
        <w:top w:val="none" w:sz="0" w:space="0" w:color="auto"/>
        <w:left w:val="none" w:sz="0" w:space="0" w:color="auto"/>
        <w:bottom w:val="none" w:sz="0" w:space="0" w:color="auto"/>
        <w:right w:val="none" w:sz="0" w:space="0" w:color="auto"/>
      </w:divBdr>
    </w:div>
    <w:div w:id="742796977">
      <w:bodyDiv w:val="1"/>
      <w:marLeft w:val="0"/>
      <w:marRight w:val="0"/>
      <w:marTop w:val="0"/>
      <w:marBottom w:val="0"/>
      <w:divBdr>
        <w:top w:val="none" w:sz="0" w:space="0" w:color="auto"/>
        <w:left w:val="none" w:sz="0" w:space="0" w:color="auto"/>
        <w:bottom w:val="none" w:sz="0" w:space="0" w:color="auto"/>
        <w:right w:val="none" w:sz="0" w:space="0" w:color="auto"/>
      </w:divBdr>
    </w:div>
    <w:div w:id="742869969">
      <w:bodyDiv w:val="1"/>
      <w:marLeft w:val="0"/>
      <w:marRight w:val="0"/>
      <w:marTop w:val="0"/>
      <w:marBottom w:val="0"/>
      <w:divBdr>
        <w:top w:val="none" w:sz="0" w:space="0" w:color="auto"/>
        <w:left w:val="none" w:sz="0" w:space="0" w:color="auto"/>
        <w:bottom w:val="none" w:sz="0" w:space="0" w:color="auto"/>
        <w:right w:val="none" w:sz="0" w:space="0" w:color="auto"/>
      </w:divBdr>
    </w:div>
    <w:div w:id="742917139">
      <w:bodyDiv w:val="1"/>
      <w:marLeft w:val="0"/>
      <w:marRight w:val="0"/>
      <w:marTop w:val="0"/>
      <w:marBottom w:val="0"/>
      <w:divBdr>
        <w:top w:val="none" w:sz="0" w:space="0" w:color="auto"/>
        <w:left w:val="none" w:sz="0" w:space="0" w:color="auto"/>
        <w:bottom w:val="none" w:sz="0" w:space="0" w:color="auto"/>
        <w:right w:val="none" w:sz="0" w:space="0" w:color="auto"/>
      </w:divBdr>
    </w:div>
    <w:div w:id="742987053">
      <w:bodyDiv w:val="1"/>
      <w:marLeft w:val="0"/>
      <w:marRight w:val="0"/>
      <w:marTop w:val="0"/>
      <w:marBottom w:val="0"/>
      <w:divBdr>
        <w:top w:val="none" w:sz="0" w:space="0" w:color="auto"/>
        <w:left w:val="none" w:sz="0" w:space="0" w:color="auto"/>
        <w:bottom w:val="none" w:sz="0" w:space="0" w:color="auto"/>
        <w:right w:val="none" w:sz="0" w:space="0" w:color="auto"/>
      </w:divBdr>
    </w:div>
    <w:div w:id="743142579">
      <w:bodyDiv w:val="1"/>
      <w:marLeft w:val="0"/>
      <w:marRight w:val="0"/>
      <w:marTop w:val="0"/>
      <w:marBottom w:val="0"/>
      <w:divBdr>
        <w:top w:val="none" w:sz="0" w:space="0" w:color="auto"/>
        <w:left w:val="none" w:sz="0" w:space="0" w:color="auto"/>
        <w:bottom w:val="none" w:sz="0" w:space="0" w:color="auto"/>
        <w:right w:val="none" w:sz="0" w:space="0" w:color="auto"/>
      </w:divBdr>
    </w:div>
    <w:div w:id="743376876">
      <w:bodyDiv w:val="1"/>
      <w:marLeft w:val="0"/>
      <w:marRight w:val="0"/>
      <w:marTop w:val="0"/>
      <w:marBottom w:val="0"/>
      <w:divBdr>
        <w:top w:val="none" w:sz="0" w:space="0" w:color="auto"/>
        <w:left w:val="none" w:sz="0" w:space="0" w:color="auto"/>
        <w:bottom w:val="none" w:sz="0" w:space="0" w:color="auto"/>
        <w:right w:val="none" w:sz="0" w:space="0" w:color="auto"/>
      </w:divBdr>
    </w:div>
    <w:div w:id="743380479">
      <w:bodyDiv w:val="1"/>
      <w:marLeft w:val="0"/>
      <w:marRight w:val="0"/>
      <w:marTop w:val="0"/>
      <w:marBottom w:val="0"/>
      <w:divBdr>
        <w:top w:val="none" w:sz="0" w:space="0" w:color="auto"/>
        <w:left w:val="none" w:sz="0" w:space="0" w:color="auto"/>
        <w:bottom w:val="none" w:sz="0" w:space="0" w:color="auto"/>
        <w:right w:val="none" w:sz="0" w:space="0" w:color="auto"/>
      </w:divBdr>
    </w:div>
    <w:div w:id="743406694">
      <w:bodyDiv w:val="1"/>
      <w:marLeft w:val="0"/>
      <w:marRight w:val="0"/>
      <w:marTop w:val="0"/>
      <w:marBottom w:val="0"/>
      <w:divBdr>
        <w:top w:val="none" w:sz="0" w:space="0" w:color="auto"/>
        <w:left w:val="none" w:sz="0" w:space="0" w:color="auto"/>
        <w:bottom w:val="none" w:sz="0" w:space="0" w:color="auto"/>
        <w:right w:val="none" w:sz="0" w:space="0" w:color="auto"/>
      </w:divBdr>
    </w:div>
    <w:div w:id="743454564">
      <w:bodyDiv w:val="1"/>
      <w:marLeft w:val="0"/>
      <w:marRight w:val="0"/>
      <w:marTop w:val="0"/>
      <w:marBottom w:val="0"/>
      <w:divBdr>
        <w:top w:val="none" w:sz="0" w:space="0" w:color="auto"/>
        <w:left w:val="none" w:sz="0" w:space="0" w:color="auto"/>
        <w:bottom w:val="none" w:sz="0" w:space="0" w:color="auto"/>
        <w:right w:val="none" w:sz="0" w:space="0" w:color="auto"/>
      </w:divBdr>
    </w:div>
    <w:div w:id="743726075">
      <w:bodyDiv w:val="1"/>
      <w:marLeft w:val="0"/>
      <w:marRight w:val="0"/>
      <w:marTop w:val="0"/>
      <w:marBottom w:val="0"/>
      <w:divBdr>
        <w:top w:val="none" w:sz="0" w:space="0" w:color="auto"/>
        <w:left w:val="none" w:sz="0" w:space="0" w:color="auto"/>
        <w:bottom w:val="none" w:sz="0" w:space="0" w:color="auto"/>
        <w:right w:val="none" w:sz="0" w:space="0" w:color="auto"/>
      </w:divBdr>
    </w:div>
    <w:div w:id="743769692">
      <w:bodyDiv w:val="1"/>
      <w:marLeft w:val="0"/>
      <w:marRight w:val="0"/>
      <w:marTop w:val="0"/>
      <w:marBottom w:val="0"/>
      <w:divBdr>
        <w:top w:val="none" w:sz="0" w:space="0" w:color="auto"/>
        <w:left w:val="none" w:sz="0" w:space="0" w:color="auto"/>
        <w:bottom w:val="none" w:sz="0" w:space="0" w:color="auto"/>
        <w:right w:val="none" w:sz="0" w:space="0" w:color="auto"/>
      </w:divBdr>
    </w:div>
    <w:div w:id="743838601">
      <w:bodyDiv w:val="1"/>
      <w:marLeft w:val="0"/>
      <w:marRight w:val="0"/>
      <w:marTop w:val="0"/>
      <w:marBottom w:val="0"/>
      <w:divBdr>
        <w:top w:val="none" w:sz="0" w:space="0" w:color="auto"/>
        <w:left w:val="none" w:sz="0" w:space="0" w:color="auto"/>
        <w:bottom w:val="none" w:sz="0" w:space="0" w:color="auto"/>
        <w:right w:val="none" w:sz="0" w:space="0" w:color="auto"/>
      </w:divBdr>
    </w:div>
    <w:div w:id="744062337">
      <w:bodyDiv w:val="1"/>
      <w:marLeft w:val="0"/>
      <w:marRight w:val="0"/>
      <w:marTop w:val="0"/>
      <w:marBottom w:val="0"/>
      <w:divBdr>
        <w:top w:val="none" w:sz="0" w:space="0" w:color="auto"/>
        <w:left w:val="none" w:sz="0" w:space="0" w:color="auto"/>
        <w:bottom w:val="none" w:sz="0" w:space="0" w:color="auto"/>
        <w:right w:val="none" w:sz="0" w:space="0" w:color="auto"/>
      </w:divBdr>
    </w:div>
    <w:div w:id="744182766">
      <w:bodyDiv w:val="1"/>
      <w:marLeft w:val="0"/>
      <w:marRight w:val="0"/>
      <w:marTop w:val="0"/>
      <w:marBottom w:val="0"/>
      <w:divBdr>
        <w:top w:val="none" w:sz="0" w:space="0" w:color="auto"/>
        <w:left w:val="none" w:sz="0" w:space="0" w:color="auto"/>
        <w:bottom w:val="none" w:sz="0" w:space="0" w:color="auto"/>
        <w:right w:val="none" w:sz="0" w:space="0" w:color="auto"/>
      </w:divBdr>
    </w:div>
    <w:div w:id="744379990">
      <w:bodyDiv w:val="1"/>
      <w:marLeft w:val="0"/>
      <w:marRight w:val="0"/>
      <w:marTop w:val="0"/>
      <w:marBottom w:val="0"/>
      <w:divBdr>
        <w:top w:val="none" w:sz="0" w:space="0" w:color="auto"/>
        <w:left w:val="none" w:sz="0" w:space="0" w:color="auto"/>
        <w:bottom w:val="none" w:sz="0" w:space="0" w:color="auto"/>
        <w:right w:val="none" w:sz="0" w:space="0" w:color="auto"/>
      </w:divBdr>
    </w:div>
    <w:div w:id="744569984">
      <w:bodyDiv w:val="1"/>
      <w:marLeft w:val="0"/>
      <w:marRight w:val="0"/>
      <w:marTop w:val="0"/>
      <w:marBottom w:val="0"/>
      <w:divBdr>
        <w:top w:val="none" w:sz="0" w:space="0" w:color="auto"/>
        <w:left w:val="none" w:sz="0" w:space="0" w:color="auto"/>
        <w:bottom w:val="none" w:sz="0" w:space="0" w:color="auto"/>
        <w:right w:val="none" w:sz="0" w:space="0" w:color="auto"/>
      </w:divBdr>
    </w:div>
    <w:div w:id="744689819">
      <w:bodyDiv w:val="1"/>
      <w:marLeft w:val="0"/>
      <w:marRight w:val="0"/>
      <w:marTop w:val="0"/>
      <w:marBottom w:val="0"/>
      <w:divBdr>
        <w:top w:val="none" w:sz="0" w:space="0" w:color="auto"/>
        <w:left w:val="none" w:sz="0" w:space="0" w:color="auto"/>
        <w:bottom w:val="none" w:sz="0" w:space="0" w:color="auto"/>
        <w:right w:val="none" w:sz="0" w:space="0" w:color="auto"/>
      </w:divBdr>
    </w:div>
    <w:div w:id="744763834">
      <w:bodyDiv w:val="1"/>
      <w:marLeft w:val="0"/>
      <w:marRight w:val="0"/>
      <w:marTop w:val="0"/>
      <w:marBottom w:val="0"/>
      <w:divBdr>
        <w:top w:val="none" w:sz="0" w:space="0" w:color="auto"/>
        <w:left w:val="none" w:sz="0" w:space="0" w:color="auto"/>
        <w:bottom w:val="none" w:sz="0" w:space="0" w:color="auto"/>
        <w:right w:val="none" w:sz="0" w:space="0" w:color="auto"/>
      </w:divBdr>
    </w:div>
    <w:div w:id="745301163">
      <w:bodyDiv w:val="1"/>
      <w:marLeft w:val="0"/>
      <w:marRight w:val="0"/>
      <w:marTop w:val="0"/>
      <w:marBottom w:val="0"/>
      <w:divBdr>
        <w:top w:val="none" w:sz="0" w:space="0" w:color="auto"/>
        <w:left w:val="none" w:sz="0" w:space="0" w:color="auto"/>
        <w:bottom w:val="none" w:sz="0" w:space="0" w:color="auto"/>
        <w:right w:val="none" w:sz="0" w:space="0" w:color="auto"/>
      </w:divBdr>
    </w:div>
    <w:div w:id="745301663">
      <w:bodyDiv w:val="1"/>
      <w:marLeft w:val="0"/>
      <w:marRight w:val="0"/>
      <w:marTop w:val="0"/>
      <w:marBottom w:val="0"/>
      <w:divBdr>
        <w:top w:val="none" w:sz="0" w:space="0" w:color="auto"/>
        <w:left w:val="none" w:sz="0" w:space="0" w:color="auto"/>
        <w:bottom w:val="none" w:sz="0" w:space="0" w:color="auto"/>
        <w:right w:val="none" w:sz="0" w:space="0" w:color="auto"/>
      </w:divBdr>
    </w:div>
    <w:div w:id="745490524">
      <w:bodyDiv w:val="1"/>
      <w:marLeft w:val="0"/>
      <w:marRight w:val="0"/>
      <w:marTop w:val="0"/>
      <w:marBottom w:val="0"/>
      <w:divBdr>
        <w:top w:val="none" w:sz="0" w:space="0" w:color="auto"/>
        <w:left w:val="none" w:sz="0" w:space="0" w:color="auto"/>
        <w:bottom w:val="none" w:sz="0" w:space="0" w:color="auto"/>
        <w:right w:val="none" w:sz="0" w:space="0" w:color="auto"/>
      </w:divBdr>
    </w:div>
    <w:div w:id="745538279">
      <w:bodyDiv w:val="1"/>
      <w:marLeft w:val="0"/>
      <w:marRight w:val="0"/>
      <w:marTop w:val="0"/>
      <w:marBottom w:val="0"/>
      <w:divBdr>
        <w:top w:val="none" w:sz="0" w:space="0" w:color="auto"/>
        <w:left w:val="none" w:sz="0" w:space="0" w:color="auto"/>
        <w:bottom w:val="none" w:sz="0" w:space="0" w:color="auto"/>
        <w:right w:val="none" w:sz="0" w:space="0" w:color="auto"/>
      </w:divBdr>
    </w:div>
    <w:div w:id="745685852">
      <w:bodyDiv w:val="1"/>
      <w:marLeft w:val="0"/>
      <w:marRight w:val="0"/>
      <w:marTop w:val="0"/>
      <w:marBottom w:val="0"/>
      <w:divBdr>
        <w:top w:val="none" w:sz="0" w:space="0" w:color="auto"/>
        <w:left w:val="none" w:sz="0" w:space="0" w:color="auto"/>
        <w:bottom w:val="none" w:sz="0" w:space="0" w:color="auto"/>
        <w:right w:val="none" w:sz="0" w:space="0" w:color="auto"/>
      </w:divBdr>
    </w:div>
    <w:div w:id="745691562">
      <w:bodyDiv w:val="1"/>
      <w:marLeft w:val="0"/>
      <w:marRight w:val="0"/>
      <w:marTop w:val="0"/>
      <w:marBottom w:val="0"/>
      <w:divBdr>
        <w:top w:val="none" w:sz="0" w:space="0" w:color="auto"/>
        <w:left w:val="none" w:sz="0" w:space="0" w:color="auto"/>
        <w:bottom w:val="none" w:sz="0" w:space="0" w:color="auto"/>
        <w:right w:val="none" w:sz="0" w:space="0" w:color="auto"/>
      </w:divBdr>
    </w:div>
    <w:div w:id="745810331">
      <w:bodyDiv w:val="1"/>
      <w:marLeft w:val="0"/>
      <w:marRight w:val="0"/>
      <w:marTop w:val="0"/>
      <w:marBottom w:val="0"/>
      <w:divBdr>
        <w:top w:val="none" w:sz="0" w:space="0" w:color="auto"/>
        <w:left w:val="none" w:sz="0" w:space="0" w:color="auto"/>
        <w:bottom w:val="none" w:sz="0" w:space="0" w:color="auto"/>
        <w:right w:val="none" w:sz="0" w:space="0" w:color="auto"/>
      </w:divBdr>
    </w:div>
    <w:div w:id="745952912">
      <w:bodyDiv w:val="1"/>
      <w:marLeft w:val="0"/>
      <w:marRight w:val="0"/>
      <w:marTop w:val="0"/>
      <w:marBottom w:val="0"/>
      <w:divBdr>
        <w:top w:val="none" w:sz="0" w:space="0" w:color="auto"/>
        <w:left w:val="none" w:sz="0" w:space="0" w:color="auto"/>
        <w:bottom w:val="none" w:sz="0" w:space="0" w:color="auto"/>
        <w:right w:val="none" w:sz="0" w:space="0" w:color="auto"/>
      </w:divBdr>
    </w:div>
    <w:div w:id="746340068">
      <w:bodyDiv w:val="1"/>
      <w:marLeft w:val="0"/>
      <w:marRight w:val="0"/>
      <w:marTop w:val="0"/>
      <w:marBottom w:val="0"/>
      <w:divBdr>
        <w:top w:val="none" w:sz="0" w:space="0" w:color="auto"/>
        <w:left w:val="none" w:sz="0" w:space="0" w:color="auto"/>
        <w:bottom w:val="none" w:sz="0" w:space="0" w:color="auto"/>
        <w:right w:val="none" w:sz="0" w:space="0" w:color="auto"/>
      </w:divBdr>
    </w:div>
    <w:div w:id="746538307">
      <w:bodyDiv w:val="1"/>
      <w:marLeft w:val="0"/>
      <w:marRight w:val="0"/>
      <w:marTop w:val="0"/>
      <w:marBottom w:val="0"/>
      <w:divBdr>
        <w:top w:val="none" w:sz="0" w:space="0" w:color="auto"/>
        <w:left w:val="none" w:sz="0" w:space="0" w:color="auto"/>
        <w:bottom w:val="none" w:sz="0" w:space="0" w:color="auto"/>
        <w:right w:val="none" w:sz="0" w:space="0" w:color="auto"/>
      </w:divBdr>
    </w:div>
    <w:div w:id="746655129">
      <w:bodyDiv w:val="1"/>
      <w:marLeft w:val="0"/>
      <w:marRight w:val="0"/>
      <w:marTop w:val="0"/>
      <w:marBottom w:val="0"/>
      <w:divBdr>
        <w:top w:val="none" w:sz="0" w:space="0" w:color="auto"/>
        <w:left w:val="none" w:sz="0" w:space="0" w:color="auto"/>
        <w:bottom w:val="none" w:sz="0" w:space="0" w:color="auto"/>
        <w:right w:val="none" w:sz="0" w:space="0" w:color="auto"/>
      </w:divBdr>
    </w:div>
    <w:div w:id="747002621">
      <w:bodyDiv w:val="1"/>
      <w:marLeft w:val="0"/>
      <w:marRight w:val="0"/>
      <w:marTop w:val="0"/>
      <w:marBottom w:val="0"/>
      <w:divBdr>
        <w:top w:val="none" w:sz="0" w:space="0" w:color="auto"/>
        <w:left w:val="none" w:sz="0" w:space="0" w:color="auto"/>
        <w:bottom w:val="none" w:sz="0" w:space="0" w:color="auto"/>
        <w:right w:val="none" w:sz="0" w:space="0" w:color="auto"/>
      </w:divBdr>
    </w:div>
    <w:div w:id="747189319">
      <w:bodyDiv w:val="1"/>
      <w:marLeft w:val="0"/>
      <w:marRight w:val="0"/>
      <w:marTop w:val="0"/>
      <w:marBottom w:val="0"/>
      <w:divBdr>
        <w:top w:val="none" w:sz="0" w:space="0" w:color="auto"/>
        <w:left w:val="none" w:sz="0" w:space="0" w:color="auto"/>
        <w:bottom w:val="none" w:sz="0" w:space="0" w:color="auto"/>
        <w:right w:val="none" w:sz="0" w:space="0" w:color="auto"/>
      </w:divBdr>
    </w:div>
    <w:div w:id="747459361">
      <w:bodyDiv w:val="1"/>
      <w:marLeft w:val="0"/>
      <w:marRight w:val="0"/>
      <w:marTop w:val="0"/>
      <w:marBottom w:val="0"/>
      <w:divBdr>
        <w:top w:val="none" w:sz="0" w:space="0" w:color="auto"/>
        <w:left w:val="none" w:sz="0" w:space="0" w:color="auto"/>
        <w:bottom w:val="none" w:sz="0" w:space="0" w:color="auto"/>
        <w:right w:val="none" w:sz="0" w:space="0" w:color="auto"/>
      </w:divBdr>
    </w:div>
    <w:div w:id="747767505">
      <w:bodyDiv w:val="1"/>
      <w:marLeft w:val="0"/>
      <w:marRight w:val="0"/>
      <w:marTop w:val="0"/>
      <w:marBottom w:val="0"/>
      <w:divBdr>
        <w:top w:val="none" w:sz="0" w:space="0" w:color="auto"/>
        <w:left w:val="none" w:sz="0" w:space="0" w:color="auto"/>
        <w:bottom w:val="none" w:sz="0" w:space="0" w:color="auto"/>
        <w:right w:val="none" w:sz="0" w:space="0" w:color="auto"/>
      </w:divBdr>
    </w:div>
    <w:div w:id="747848588">
      <w:bodyDiv w:val="1"/>
      <w:marLeft w:val="0"/>
      <w:marRight w:val="0"/>
      <w:marTop w:val="0"/>
      <w:marBottom w:val="0"/>
      <w:divBdr>
        <w:top w:val="none" w:sz="0" w:space="0" w:color="auto"/>
        <w:left w:val="none" w:sz="0" w:space="0" w:color="auto"/>
        <w:bottom w:val="none" w:sz="0" w:space="0" w:color="auto"/>
        <w:right w:val="none" w:sz="0" w:space="0" w:color="auto"/>
      </w:divBdr>
    </w:div>
    <w:div w:id="747964286">
      <w:bodyDiv w:val="1"/>
      <w:marLeft w:val="0"/>
      <w:marRight w:val="0"/>
      <w:marTop w:val="0"/>
      <w:marBottom w:val="0"/>
      <w:divBdr>
        <w:top w:val="none" w:sz="0" w:space="0" w:color="auto"/>
        <w:left w:val="none" w:sz="0" w:space="0" w:color="auto"/>
        <w:bottom w:val="none" w:sz="0" w:space="0" w:color="auto"/>
        <w:right w:val="none" w:sz="0" w:space="0" w:color="auto"/>
      </w:divBdr>
    </w:div>
    <w:div w:id="748045417">
      <w:bodyDiv w:val="1"/>
      <w:marLeft w:val="0"/>
      <w:marRight w:val="0"/>
      <w:marTop w:val="0"/>
      <w:marBottom w:val="0"/>
      <w:divBdr>
        <w:top w:val="none" w:sz="0" w:space="0" w:color="auto"/>
        <w:left w:val="none" w:sz="0" w:space="0" w:color="auto"/>
        <w:bottom w:val="none" w:sz="0" w:space="0" w:color="auto"/>
        <w:right w:val="none" w:sz="0" w:space="0" w:color="auto"/>
      </w:divBdr>
    </w:div>
    <w:div w:id="748238534">
      <w:bodyDiv w:val="1"/>
      <w:marLeft w:val="0"/>
      <w:marRight w:val="0"/>
      <w:marTop w:val="0"/>
      <w:marBottom w:val="0"/>
      <w:divBdr>
        <w:top w:val="none" w:sz="0" w:space="0" w:color="auto"/>
        <w:left w:val="none" w:sz="0" w:space="0" w:color="auto"/>
        <w:bottom w:val="none" w:sz="0" w:space="0" w:color="auto"/>
        <w:right w:val="none" w:sz="0" w:space="0" w:color="auto"/>
      </w:divBdr>
    </w:div>
    <w:div w:id="748381552">
      <w:bodyDiv w:val="1"/>
      <w:marLeft w:val="0"/>
      <w:marRight w:val="0"/>
      <w:marTop w:val="0"/>
      <w:marBottom w:val="0"/>
      <w:divBdr>
        <w:top w:val="none" w:sz="0" w:space="0" w:color="auto"/>
        <w:left w:val="none" w:sz="0" w:space="0" w:color="auto"/>
        <w:bottom w:val="none" w:sz="0" w:space="0" w:color="auto"/>
        <w:right w:val="none" w:sz="0" w:space="0" w:color="auto"/>
      </w:divBdr>
    </w:div>
    <w:div w:id="748429102">
      <w:bodyDiv w:val="1"/>
      <w:marLeft w:val="0"/>
      <w:marRight w:val="0"/>
      <w:marTop w:val="0"/>
      <w:marBottom w:val="0"/>
      <w:divBdr>
        <w:top w:val="none" w:sz="0" w:space="0" w:color="auto"/>
        <w:left w:val="none" w:sz="0" w:space="0" w:color="auto"/>
        <w:bottom w:val="none" w:sz="0" w:space="0" w:color="auto"/>
        <w:right w:val="none" w:sz="0" w:space="0" w:color="auto"/>
      </w:divBdr>
    </w:div>
    <w:div w:id="748574247">
      <w:bodyDiv w:val="1"/>
      <w:marLeft w:val="0"/>
      <w:marRight w:val="0"/>
      <w:marTop w:val="0"/>
      <w:marBottom w:val="0"/>
      <w:divBdr>
        <w:top w:val="none" w:sz="0" w:space="0" w:color="auto"/>
        <w:left w:val="none" w:sz="0" w:space="0" w:color="auto"/>
        <w:bottom w:val="none" w:sz="0" w:space="0" w:color="auto"/>
        <w:right w:val="none" w:sz="0" w:space="0" w:color="auto"/>
      </w:divBdr>
    </w:div>
    <w:div w:id="748580225">
      <w:bodyDiv w:val="1"/>
      <w:marLeft w:val="0"/>
      <w:marRight w:val="0"/>
      <w:marTop w:val="0"/>
      <w:marBottom w:val="0"/>
      <w:divBdr>
        <w:top w:val="none" w:sz="0" w:space="0" w:color="auto"/>
        <w:left w:val="none" w:sz="0" w:space="0" w:color="auto"/>
        <w:bottom w:val="none" w:sz="0" w:space="0" w:color="auto"/>
        <w:right w:val="none" w:sz="0" w:space="0" w:color="auto"/>
      </w:divBdr>
    </w:div>
    <w:div w:id="748771377">
      <w:bodyDiv w:val="1"/>
      <w:marLeft w:val="0"/>
      <w:marRight w:val="0"/>
      <w:marTop w:val="0"/>
      <w:marBottom w:val="0"/>
      <w:divBdr>
        <w:top w:val="none" w:sz="0" w:space="0" w:color="auto"/>
        <w:left w:val="none" w:sz="0" w:space="0" w:color="auto"/>
        <w:bottom w:val="none" w:sz="0" w:space="0" w:color="auto"/>
        <w:right w:val="none" w:sz="0" w:space="0" w:color="auto"/>
      </w:divBdr>
    </w:div>
    <w:div w:id="749079147">
      <w:bodyDiv w:val="1"/>
      <w:marLeft w:val="0"/>
      <w:marRight w:val="0"/>
      <w:marTop w:val="0"/>
      <w:marBottom w:val="0"/>
      <w:divBdr>
        <w:top w:val="none" w:sz="0" w:space="0" w:color="auto"/>
        <w:left w:val="none" w:sz="0" w:space="0" w:color="auto"/>
        <w:bottom w:val="none" w:sz="0" w:space="0" w:color="auto"/>
        <w:right w:val="none" w:sz="0" w:space="0" w:color="auto"/>
      </w:divBdr>
    </w:div>
    <w:div w:id="749233689">
      <w:bodyDiv w:val="1"/>
      <w:marLeft w:val="0"/>
      <w:marRight w:val="0"/>
      <w:marTop w:val="0"/>
      <w:marBottom w:val="0"/>
      <w:divBdr>
        <w:top w:val="none" w:sz="0" w:space="0" w:color="auto"/>
        <w:left w:val="none" w:sz="0" w:space="0" w:color="auto"/>
        <w:bottom w:val="none" w:sz="0" w:space="0" w:color="auto"/>
        <w:right w:val="none" w:sz="0" w:space="0" w:color="auto"/>
      </w:divBdr>
    </w:div>
    <w:div w:id="749236584">
      <w:bodyDiv w:val="1"/>
      <w:marLeft w:val="0"/>
      <w:marRight w:val="0"/>
      <w:marTop w:val="0"/>
      <w:marBottom w:val="0"/>
      <w:divBdr>
        <w:top w:val="none" w:sz="0" w:space="0" w:color="auto"/>
        <w:left w:val="none" w:sz="0" w:space="0" w:color="auto"/>
        <w:bottom w:val="none" w:sz="0" w:space="0" w:color="auto"/>
        <w:right w:val="none" w:sz="0" w:space="0" w:color="auto"/>
      </w:divBdr>
    </w:div>
    <w:div w:id="749347678">
      <w:bodyDiv w:val="1"/>
      <w:marLeft w:val="0"/>
      <w:marRight w:val="0"/>
      <w:marTop w:val="0"/>
      <w:marBottom w:val="0"/>
      <w:divBdr>
        <w:top w:val="none" w:sz="0" w:space="0" w:color="auto"/>
        <w:left w:val="none" w:sz="0" w:space="0" w:color="auto"/>
        <w:bottom w:val="none" w:sz="0" w:space="0" w:color="auto"/>
        <w:right w:val="none" w:sz="0" w:space="0" w:color="auto"/>
      </w:divBdr>
    </w:div>
    <w:div w:id="749546879">
      <w:bodyDiv w:val="1"/>
      <w:marLeft w:val="0"/>
      <w:marRight w:val="0"/>
      <w:marTop w:val="0"/>
      <w:marBottom w:val="0"/>
      <w:divBdr>
        <w:top w:val="none" w:sz="0" w:space="0" w:color="auto"/>
        <w:left w:val="none" w:sz="0" w:space="0" w:color="auto"/>
        <w:bottom w:val="none" w:sz="0" w:space="0" w:color="auto"/>
        <w:right w:val="none" w:sz="0" w:space="0" w:color="auto"/>
      </w:divBdr>
    </w:div>
    <w:div w:id="749693747">
      <w:bodyDiv w:val="1"/>
      <w:marLeft w:val="0"/>
      <w:marRight w:val="0"/>
      <w:marTop w:val="0"/>
      <w:marBottom w:val="0"/>
      <w:divBdr>
        <w:top w:val="none" w:sz="0" w:space="0" w:color="auto"/>
        <w:left w:val="none" w:sz="0" w:space="0" w:color="auto"/>
        <w:bottom w:val="none" w:sz="0" w:space="0" w:color="auto"/>
        <w:right w:val="none" w:sz="0" w:space="0" w:color="auto"/>
      </w:divBdr>
    </w:div>
    <w:div w:id="749809818">
      <w:bodyDiv w:val="1"/>
      <w:marLeft w:val="0"/>
      <w:marRight w:val="0"/>
      <w:marTop w:val="0"/>
      <w:marBottom w:val="0"/>
      <w:divBdr>
        <w:top w:val="none" w:sz="0" w:space="0" w:color="auto"/>
        <w:left w:val="none" w:sz="0" w:space="0" w:color="auto"/>
        <w:bottom w:val="none" w:sz="0" w:space="0" w:color="auto"/>
        <w:right w:val="none" w:sz="0" w:space="0" w:color="auto"/>
      </w:divBdr>
    </w:div>
    <w:div w:id="749893014">
      <w:bodyDiv w:val="1"/>
      <w:marLeft w:val="0"/>
      <w:marRight w:val="0"/>
      <w:marTop w:val="0"/>
      <w:marBottom w:val="0"/>
      <w:divBdr>
        <w:top w:val="none" w:sz="0" w:space="0" w:color="auto"/>
        <w:left w:val="none" w:sz="0" w:space="0" w:color="auto"/>
        <w:bottom w:val="none" w:sz="0" w:space="0" w:color="auto"/>
        <w:right w:val="none" w:sz="0" w:space="0" w:color="auto"/>
      </w:divBdr>
    </w:div>
    <w:div w:id="750197040">
      <w:bodyDiv w:val="1"/>
      <w:marLeft w:val="0"/>
      <w:marRight w:val="0"/>
      <w:marTop w:val="0"/>
      <w:marBottom w:val="0"/>
      <w:divBdr>
        <w:top w:val="none" w:sz="0" w:space="0" w:color="auto"/>
        <w:left w:val="none" w:sz="0" w:space="0" w:color="auto"/>
        <w:bottom w:val="none" w:sz="0" w:space="0" w:color="auto"/>
        <w:right w:val="none" w:sz="0" w:space="0" w:color="auto"/>
      </w:divBdr>
    </w:div>
    <w:div w:id="750347376">
      <w:bodyDiv w:val="1"/>
      <w:marLeft w:val="0"/>
      <w:marRight w:val="0"/>
      <w:marTop w:val="0"/>
      <w:marBottom w:val="0"/>
      <w:divBdr>
        <w:top w:val="none" w:sz="0" w:space="0" w:color="auto"/>
        <w:left w:val="none" w:sz="0" w:space="0" w:color="auto"/>
        <w:bottom w:val="none" w:sz="0" w:space="0" w:color="auto"/>
        <w:right w:val="none" w:sz="0" w:space="0" w:color="auto"/>
      </w:divBdr>
    </w:div>
    <w:div w:id="750470083">
      <w:bodyDiv w:val="1"/>
      <w:marLeft w:val="0"/>
      <w:marRight w:val="0"/>
      <w:marTop w:val="0"/>
      <w:marBottom w:val="0"/>
      <w:divBdr>
        <w:top w:val="none" w:sz="0" w:space="0" w:color="auto"/>
        <w:left w:val="none" w:sz="0" w:space="0" w:color="auto"/>
        <w:bottom w:val="none" w:sz="0" w:space="0" w:color="auto"/>
        <w:right w:val="none" w:sz="0" w:space="0" w:color="auto"/>
      </w:divBdr>
    </w:div>
    <w:div w:id="750662479">
      <w:bodyDiv w:val="1"/>
      <w:marLeft w:val="0"/>
      <w:marRight w:val="0"/>
      <w:marTop w:val="0"/>
      <w:marBottom w:val="0"/>
      <w:divBdr>
        <w:top w:val="none" w:sz="0" w:space="0" w:color="auto"/>
        <w:left w:val="none" w:sz="0" w:space="0" w:color="auto"/>
        <w:bottom w:val="none" w:sz="0" w:space="0" w:color="auto"/>
        <w:right w:val="none" w:sz="0" w:space="0" w:color="auto"/>
      </w:divBdr>
    </w:div>
    <w:div w:id="750665780">
      <w:bodyDiv w:val="1"/>
      <w:marLeft w:val="0"/>
      <w:marRight w:val="0"/>
      <w:marTop w:val="0"/>
      <w:marBottom w:val="0"/>
      <w:divBdr>
        <w:top w:val="none" w:sz="0" w:space="0" w:color="auto"/>
        <w:left w:val="none" w:sz="0" w:space="0" w:color="auto"/>
        <w:bottom w:val="none" w:sz="0" w:space="0" w:color="auto"/>
        <w:right w:val="none" w:sz="0" w:space="0" w:color="auto"/>
      </w:divBdr>
    </w:div>
    <w:div w:id="750810051">
      <w:bodyDiv w:val="1"/>
      <w:marLeft w:val="0"/>
      <w:marRight w:val="0"/>
      <w:marTop w:val="0"/>
      <w:marBottom w:val="0"/>
      <w:divBdr>
        <w:top w:val="none" w:sz="0" w:space="0" w:color="auto"/>
        <w:left w:val="none" w:sz="0" w:space="0" w:color="auto"/>
        <w:bottom w:val="none" w:sz="0" w:space="0" w:color="auto"/>
        <w:right w:val="none" w:sz="0" w:space="0" w:color="auto"/>
      </w:divBdr>
    </w:div>
    <w:div w:id="751048312">
      <w:bodyDiv w:val="1"/>
      <w:marLeft w:val="0"/>
      <w:marRight w:val="0"/>
      <w:marTop w:val="0"/>
      <w:marBottom w:val="0"/>
      <w:divBdr>
        <w:top w:val="none" w:sz="0" w:space="0" w:color="auto"/>
        <w:left w:val="none" w:sz="0" w:space="0" w:color="auto"/>
        <w:bottom w:val="none" w:sz="0" w:space="0" w:color="auto"/>
        <w:right w:val="none" w:sz="0" w:space="0" w:color="auto"/>
      </w:divBdr>
    </w:div>
    <w:div w:id="751241279">
      <w:bodyDiv w:val="1"/>
      <w:marLeft w:val="0"/>
      <w:marRight w:val="0"/>
      <w:marTop w:val="0"/>
      <w:marBottom w:val="0"/>
      <w:divBdr>
        <w:top w:val="none" w:sz="0" w:space="0" w:color="auto"/>
        <w:left w:val="none" w:sz="0" w:space="0" w:color="auto"/>
        <w:bottom w:val="none" w:sz="0" w:space="0" w:color="auto"/>
        <w:right w:val="none" w:sz="0" w:space="0" w:color="auto"/>
      </w:divBdr>
    </w:div>
    <w:div w:id="751314225">
      <w:bodyDiv w:val="1"/>
      <w:marLeft w:val="0"/>
      <w:marRight w:val="0"/>
      <w:marTop w:val="0"/>
      <w:marBottom w:val="0"/>
      <w:divBdr>
        <w:top w:val="none" w:sz="0" w:space="0" w:color="auto"/>
        <w:left w:val="none" w:sz="0" w:space="0" w:color="auto"/>
        <w:bottom w:val="none" w:sz="0" w:space="0" w:color="auto"/>
        <w:right w:val="none" w:sz="0" w:space="0" w:color="auto"/>
      </w:divBdr>
    </w:div>
    <w:div w:id="751321111">
      <w:bodyDiv w:val="1"/>
      <w:marLeft w:val="0"/>
      <w:marRight w:val="0"/>
      <w:marTop w:val="0"/>
      <w:marBottom w:val="0"/>
      <w:divBdr>
        <w:top w:val="none" w:sz="0" w:space="0" w:color="auto"/>
        <w:left w:val="none" w:sz="0" w:space="0" w:color="auto"/>
        <w:bottom w:val="none" w:sz="0" w:space="0" w:color="auto"/>
        <w:right w:val="none" w:sz="0" w:space="0" w:color="auto"/>
      </w:divBdr>
    </w:div>
    <w:div w:id="751321628">
      <w:bodyDiv w:val="1"/>
      <w:marLeft w:val="0"/>
      <w:marRight w:val="0"/>
      <w:marTop w:val="0"/>
      <w:marBottom w:val="0"/>
      <w:divBdr>
        <w:top w:val="none" w:sz="0" w:space="0" w:color="auto"/>
        <w:left w:val="none" w:sz="0" w:space="0" w:color="auto"/>
        <w:bottom w:val="none" w:sz="0" w:space="0" w:color="auto"/>
        <w:right w:val="none" w:sz="0" w:space="0" w:color="auto"/>
      </w:divBdr>
    </w:div>
    <w:div w:id="751393177">
      <w:bodyDiv w:val="1"/>
      <w:marLeft w:val="0"/>
      <w:marRight w:val="0"/>
      <w:marTop w:val="0"/>
      <w:marBottom w:val="0"/>
      <w:divBdr>
        <w:top w:val="none" w:sz="0" w:space="0" w:color="auto"/>
        <w:left w:val="none" w:sz="0" w:space="0" w:color="auto"/>
        <w:bottom w:val="none" w:sz="0" w:space="0" w:color="auto"/>
        <w:right w:val="none" w:sz="0" w:space="0" w:color="auto"/>
      </w:divBdr>
    </w:div>
    <w:div w:id="751586149">
      <w:bodyDiv w:val="1"/>
      <w:marLeft w:val="0"/>
      <w:marRight w:val="0"/>
      <w:marTop w:val="0"/>
      <w:marBottom w:val="0"/>
      <w:divBdr>
        <w:top w:val="none" w:sz="0" w:space="0" w:color="auto"/>
        <w:left w:val="none" w:sz="0" w:space="0" w:color="auto"/>
        <w:bottom w:val="none" w:sz="0" w:space="0" w:color="auto"/>
        <w:right w:val="none" w:sz="0" w:space="0" w:color="auto"/>
      </w:divBdr>
    </w:div>
    <w:div w:id="751856719">
      <w:bodyDiv w:val="1"/>
      <w:marLeft w:val="0"/>
      <w:marRight w:val="0"/>
      <w:marTop w:val="0"/>
      <w:marBottom w:val="0"/>
      <w:divBdr>
        <w:top w:val="none" w:sz="0" w:space="0" w:color="auto"/>
        <w:left w:val="none" w:sz="0" w:space="0" w:color="auto"/>
        <w:bottom w:val="none" w:sz="0" w:space="0" w:color="auto"/>
        <w:right w:val="none" w:sz="0" w:space="0" w:color="auto"/>
      </w:divBdr>
    </w:div>
    <w:div w:id="751898664">
      <w:bodyDiv w:val="1"/>
      <w:marLeft w:val="0"/>
      <w:marRight w:val="0"/>
      <w:marTop w:val="0"/>
      <w:marBottom w:val="0"/>
      <w:divBdr>
        <w:top w:val="none" w:sz="0" w:space="0" w:color="auto"/>
        <w:left w:val="none" w:sz="0" w:space="0" w:color="auto"/>
        <w:bottom w:val="none" w:sz="0" w:space="0" w:color="auto"/>
        <w:right w:val="none" w:sz="0" w:space="0" w:color="auto"/>
      </w:divBdr>
    </w:div>
    <w:div w:id="752051206">
      <w:bodyDiv w:val="1"/>
      <w:marLeft w:val="0"/>
      <w:marRight w:val="0"/>
      <w:marTop w:val="0"/>
      <w:marBottom w:val="0"/>
      <w:divBdr>
        <w:top w:val="none" w:sz="0" w:space="0" w:color="auto"/>
        <w:left w:val="none" w:sz="0" w:space="0" w:color="auto"/>
        <w:bottom w:val="none" w:sz="0" w:space="0" w:color="auto"/>
        <w:right w:val="none" w:sz="0" w:space="0" w:color="auto"/>
      </w:divBdr>
    </w:div>
    <w:div w:id="752093545">
      <w:bodyDiv w:val="1"/>
      <w:marLeft w:val="0"/>
      <w:marRight w:val="0"/>
      <w:marTop w:val="0"/>
      <w:marBottom w:val="0"/>
      <w:divBdr>
        <w:top w:val="none" w:sz="0" w:space="0" w:color="auto"/>
        <w:left w:val="none" w:sz="0" w:space="0" w:color="auto"/>
        <w:bottom w:val="none" w:sz="0" w:space="0" w:color="auto"/>
        <w:right w:val="none" w:sz="0" w:space="0" w:color="auto"/>
      </w:divBdr>
    </w:div>
    <w:div w:id="752243764">
      <w:bodyDiv w:val="1"/>
      <w:marLeft w:val="0"/>
      <w:marRight w:val="0"/>
      <w:marTop w:val="0"/>
      <w:marBottom w:val="0"/>
      <w:divBdr>
        <w:top w:val="none" w:sz="0" w:space="0" w:color="auto"/>
        <w:left w:val="none" w:sz="0" w:space="0" w:color="auto"/>
        <w:bottom w:val="none" w:sz="0" w:space="0" w:color="auto"/>
        <w:right w:val="none" w:sz="0" w:space="0" w:color="auto"/>
      </w:divBdr>
    </w:div>
    <w:div w:id="752430935">
      <w:bodyDiv w:val="1"/>
      <w:marLeft w:val="0"/>
      <w:marRight w:val="0"/>
      <w:marTop w:val="0"/>
      <w:marBottom w:val="0"/>
      <w:divBdr>
        <w:top w:val="none" w:sz="0" w:space="0" w:color="auto"/>
        <w:left w:val="none" w:sz="0" w:space="0" w:color="auto"/>
        <w:bottom w:val="none" w:sz="0" w:space="0" w:color="auto"/>
        <w:right w:val="none" w:sz="0" w:space="0" w:color="auto"/>
      </w:divBdr>
    </w:div>
    <w:div w:id="752555465">
      <w:bodyDiv w:val="1"/>
      <w:marLeft w:val="0"/>
      <w:marRight w:val="0"/>
      <w:marTop w:val="0"/>
      <w:marBottom w:val="0"/>
      <w:divBdr>
        <w:top w:val="none" w:sz="0" w:space="0" w:color="auto"/>
        <w:left w:val="none" w:sz="0" w:space="0" w:color="auto"/>
        <w:bottom w:val="none" w:sz="0" w:space="0" w:color="auto"/>
        <w:right w:val="none" w:sz="0" w:space="0" w:color="auto"/>
      </w:divBdr>
    </w:div>
    <w:div w:id="752627668">
      <w:bodyDiv w:val="1"/>
      <w:marLeft w:val="0"/>
      <w:marRight w:val="0"/>
      <w:marTop w:val="0"/>
      <w:marBottom w:val="0"/>
      <w:divBdr>
        <w:top w:val="none" w:sz="0" w:space="0" w:color="auto"/>
        <w:left w:val="none" w:sz="0" w:space="0" w:color="auto"/>
        <w:bottom w:val="none" w:sz="0" w:space="0" w:color="auto"/>
        <w:right w:val="none" w:sz="0" w:space="0" w:color="auto"/>
      </w:divBdr>
    </w:div>
    <w:div w:id="752702747">
      <w:bodyDiv w:val="1"/>
      <w:marLeft w:val="0"/>
      <w:marRight w:val="0"/>
      <w:marTop w:val="0"/>
      <w:marBottom w:val="0"/>
      <w:divBdr>
        <w:top w:val="none" w:sz="0" w:space="0" w:color="auto"/>
        <w:left w:val="none" w:sz="0" w:space="0" w:color="auto"/>
        <w:bottom w:val="none" w:sz="0" w:space="0" w:color="auto"/>
        <w:right w:val="none" w:sz="0" w:space="0" w:color="auto"/>
      </w:divBdr>
    </w:div>
    <w:div w:id="752747202">
      <w:bodyDiv w:val="1"/>
      <w:marLeft w:val="0"/>
      <w:marRight w:val="0"/>
      <w:marTop w:val="0"/>
      <w:marBottom w:val="0"/>
      <w:divBdr>
        <w:top w:val="none" w:sz="0" w:space="0" w:color="auto"/>
        <w:left w:val="none" w:sz="0" w:space="0" w:color="auto"/>
        <w:bottom w:val="none" w:sz="0" w:space="0" w:color="auto"/>
        <w:right w:val="none" w:sz="0" w:space="0" w:color="auto"/>
      </w:divBdr>
    </w:div>
    <w:div w:id="752973098">
      <w:bodyDiv w:val="1"/>
      <w:marLeft w:val="0"/>
      <w:marRight w:val="0"/>
      <w:marTop w:val="0"/>
      <w:marBottom w:val="0"/>
      <w:divBdr>
        <w:top w:val="none" w:sz="0" w:space="0" w:color="auto"/>
        <w:left w:val="none" w:sz="0" w:space="0" w:color="auto"/>
        <w:bottom w:val="none" w:sz="0" w:space="0" w:color="auto"/>
        <w:right w:val="none" w:sz="0" w:space="0" w:color="auto"/>
      </w:divBdr>
    </w:div>
    <w:div w:id="753015419">
      <w:bodyDiv w:val="1"/>
      <w:marLeft w:val="0"/>
      <w:marRight w:val="0"/>
      <w:marTop w:val="0"/>
      <w:marBottom w:val="0"/>
      <w:divBdr>
        <w:top w:val="none" w:sz="0" w:space="0" w:color="auto"/>
        <w:left w:val="none" w:sz="0" w:space="0" w:color="auto"/>
        <w:bottom w:val="none" w:sz="0" w:space="0" w:color="auto"/>
        <w:right w:val="none" w:sz="0" w:space="0" w:color="auto"/>
      </w:divBdr>
    </w:div>
    <w:div w:id="753091011">
      <w:bodyDiv w:val="1"/>
      <w:marLeft w:val="0"/>
      <w:marRight w:val="0"/>
      <w:marTop w:val="0"/>
      <w:marBottom w:val="0"/>
      <w:divBdr>
        <w:top w:val="none" w:sz="0" w:space="0" w:color="auto"/>
        <w:left w:val="none" w:sz="0" w:space="0" w:color="auto"/>
        <w:bottom w:val="none" w:sz="0" w:space="0" w:color="auto"/>
        <w:right w:val="none" w:sz="0" w:space="0" w:color="auto"/>
      </w:divBdr>
    </w:div>
    <w:div w:id="753212150">
      <w:bodyDiv w:val="1"/>
      <w:marLeft w:val="0"/>
      <w:marRight w:val="0"/>
      <w:marTop w:val="0"/>
      <w:marBottom w:val="0"/>
      <w:divBdr>
        <w:top w:val="none" w:sz="0" w:space="0" w:color="auto"/>
        <w:left w:val="none" w:sz="0" w:space="0" w:color="auto"/>
        <w:bottom w:val="none" w:sz="0" w:space="0" w:color="auto"/>
        <w:right w:val="none" w:sz="0" w:space="0" w:color="auto"/>
      </w:divBdr>
    </w:div>
    <w:div w:id="753433623">
      <w:bodyDiv w:val="1"/>
      <w:marLeft w:val="0"/>
      <w:marRight w:val="0"/>
      <w:marTop w:val="0"/>
      <w:marBottom w:val="0"/>
      <w:divBdr>
        <w:top w:val="none" w:sz="0" w:space="0" w:color="auto"/>
        <w:left w:val="none" w:sz="0" w:space="0" w:color="auto"/>
        <w:bottom w:val="none" w:sz="0" w:space="0" w:color="auto"/>
        <w:right w:val="none" w:sz="0" w:space="0" w:color="auto"/>
      </w:divBdr>
    </w:div>
    <w:div w:id="753746475">
      <w:bodyDiv w:val="1"/>
      <w:marLeft w:val="0"/>
      <w:marRight w:val="0"/>
      <w:marTop w:val="0"/>
      <w:marBottom w:val="0"/>
      <w:divBdr>
        <w:top w:val="none" w:sz="0" w:space="0" w:color="auto"/>
        <w:left w:val="none" w:sz="0" w:space="0" w:color="auto"/>
        <w:bottom w:val="none" w:sz="0" w:space="0" w:color="auto"/>
        <w:right w:val="none" w:sz="0" w:space="0" w:color="auto"/>
      </w:divBdr>
    </w:div>
    <w:div w:id="753823576">
      <w:bodyDiv w:val="1"/>
      <w:marLeft w:val="0"/>
      <w:marRight w:val="0"/>
      <w:marTop w:val="0"/>
      <w:marBottom w:val="0"/>
      <w:divBdr>
        <w:top w:val="none" w:sz="0" w:space="0" w:color="auto"/>
        <w:left w:val="none" w:sz="0" w:space="0" w:color="auto"/>
        <w:bottom w:val="none" w:sz="0" w:space="0" w:color="auto"/>
        <w:right w:val="none" w:sz="0" w:space="0" w:color="auto"/>
      </w:divBdr>
    </w:div>
    <w:div w:id="753863277">
      <w:bodyDiv w:val="1"/>
      <w:marLeft w:val="0"/>
      <w:marRight w:val="0"/>
      <w:marTop w:val="0"/>
      <w:marBottom w:val="0"/>
      <w:divBdr>
        <w:top w:val="none" w:sz="0" w:space="0" w:color="auto"/>
        <w:left w:val="none" w:sz="0" w:space="0" w:color="auto"/>
        <w:bottom w:val="none" w:sz="0" w:space="0" w:color="auto"/>
        <w:right w:val="none" w:sz="0" w:space="0" w:color="auto"/>
      </w:divBdr>
    </w:div>
    <w:div w:id="753892670">
      <w:bodyDiv w:val="1"/>
      <w:marLeft w:val="0"/>
      <w:marRight w:val="0"/>
      <w:marTop w:val="0"/>
      <w:marBottom w:val="0"/>
      <w:divBdr>
        <w:top w:val="none" w:sz="0" w:space="0" w:color="auto"/>
        <w:left w:val="none" w:sz="0" w:space="0" w:color="auto"/>
        <w:bottom w:val="none" w:sz="0" w:space="0" w:color="auto"/>
        <w:right w:val="none" w:sz="0" w:space="0" w:color="auto"/>
      </w:divBdr>
    </w:div>
    <w:div w:id="753939874">
      <w:bodyDiv w:val="1"/>
      <w:marLeft w:val="0"/>
      <w:marRight w:val="0"/>
      <w:marTop w:val="0"/>
      <w:marBottom w:val="0"/>
      <w:divBdr>
        <w:top w:val="none" w:sz="0" w:space="0" w:color="auto"/>
        <w:left w:val="none" w:sz="0" w:space="0" w:color="auto"/>
        <w:bottom w:val="none" w:sz="0" w:space="0" w:color="auto"/>
        <w:right w:val="none" w:sz="0" w:space="0" w:color="auto"/>
      </w:divBdr>
    </w:div>
    <w:div w:id="754012184">
      <w:bodyDiv w:val="1"/>
      <w:marLeft w:val="0"/>
      <w:marRight w:val="0"/>
      <w:marTop w:val="0"/>
      <w:marBottom w:val="0"/>
      <w:divBdr>
        <w:top w:val="none" w:sz="0" w:space="0" w:color="auto"/>
        <w:left w:val="none" w:sz="0" w:space="0" w:color="auto"/>
        <w:bottom w:val="none" w:sz="0" w:space="0" w:color="auto"/>
        <w:right w:val="none" w:sz="0" w:space="0" w:color="auto"/>
      </w:divBdr>
    </w:div>
    <w:div w:id="754060211">
      <w:bodyDiv w:val="1"/>
      <w:marLeft w:val="0"/>
      <w:marRight w:val="0"/>
      <w:marTop w:val="0"/>
      <w:marBottom w:val="0"/>
      <w:divBdr>
        <w:top w:val="none" w:sz="0" w:space="0" w:color="auto"/>
        <w:left w:val="none" w:sz="0" w:space="0" w:color="auto"/>
        <w:bottom w:val="none" w:sz="0" w:space="0" w:color="auto"/>
        <w:right w:val="none" w:sz="0" w:space="0" w:color="auto"/>
      </w:divBdr>
    </w:div>
    <w:div w:id="754129480">
      <w:bodyDiv w:val="1"/>
      <w:marLeft w:val="0"/>
      <w:marRight w:val="0"/>
      <w:marTop w:val="0"/>
      <w:marBottom w:val="0"/>
      <w:divBdr>
        <w:top w:val="none" w:sz="0" w:space="0" w:color="auto"/>
        <w:left w:val="none" w:sz="0" w:space="0" w:color="auto"/>
        <w:bottom w:val="none" w:sz="0" w:space="0" w:color="auto"/>
        <w:right w:val="none" w:sz="0" w:space="0" w:color="auto"/>
      </w:divBdr>
    </w:div>
    <w:div w:id="754284351">
      <w:bodyDiv w:val="1"/>
      <w:marLeft w:val="0"/>
      <w:marRight w:val="0"/>
      <w:marTop w:val="0"/>
      <w:marBottom w:val="0"/>
      <w:divBdr>
        <w:top w:val="none" w:sz="0" w:space="0" w:color="auto"/>
        <w:left w:val="none" w:sz="0" w:space="0" w:color="auto"/>
        <w:bottom w:val="none" w:sz="0" w:space="0" w:color="auto"/>
        <w:right w:val="none" w:sz="0" w:space="0" w:color="auto"/>
      </w:divBdr>
    </w:div>
    <w:div w:id="754320448">
      <w:bodyDiv w:val="1"/>
      <w:marLeft w:val="0"/>
      <w:marRight w:val="0"/>
      <w:marTop w:val="0"/>
      <w:marBottom w:val="0"/>
      <w:divBdr>
        <w:top w:val="none" w:sz="0" w:space="0" w:color="auto"/>
        <w:left w:val="none" w:sz="0" w:space="0" w:color="auto"/>
        <w:bottom w:val="none" w:sz="0" w:space="0" w:color="auto"/>
        <w:right w:val="none" w:sz="0" w:space="0" w:color="auto"/>
      </w:divBdr>
    </w:div>
    <w:div w:id="754403634">
      <w:bodyDiv w:val="1"/>
      <w:marLeft w:val="0"/>
      <w:marRight w:val="0"/>
      <w:marTop w:val="0"/>
      <w:marBottom w:val="0"/>
      <w:divBdr>
        <w:top w:val="none" w:sz="0" w:space="0" w:color="auto"/>
        <w:left w:val="none" w:sz="0" w:space="0" w:color="auto"/>
        <w:bottom w:val="none" w:sz="0" w:space="0" w:color="auto"/>
        <w:right w:val="none" w:sz="0" w:space="0" w:color="auto"/>
      </w:divBdr>
    </w:div>
    <w:div w:id="754522578">
      <w:bodyDiv w:val="1"/>
      <w:marLeft w:val="0"/>
      <w:marRight w:val="0"/>
      <w:marTop w:val="0"/>
      <w:marBottom w:val="0"/>
      <w:divBdr>
        <w:top w:val="none" w:sz="0" w:space="0" w:color="auto"/>
        <w:left w:val="none" w:sz="0" w:space="0" w:color="auto"/>
        <w:bottom w:val="none" w:sz="0" w:space="0" w:color="auto"/>
        <w:right w:val="none" w:sz="0" w:space="0" w:color="auto"/>
      </w:divBdr>
    </w:div>
    <w:div w:id="754594243">
      <w:bodyDiv w:val="1"/>
      <w:marLeft w:val="0"/>
      <w:marRight w:val="0"/>
      <w:marTop w:val="0"/>
      <w:marBottom w:val="0"/>
      <w:divBdr>
        <w:top w:val="none" w:sz="0" w:space="0" w:color="auto"/>
        <w:left w:val="none" w:sz="0" w:space="0" w:color="auto"/>
        <w:bottom w:val="none" w:sz="0" w:space="0" w:color="auto"/>
        <w:right w:val="none" w:sz="0" w:space="0" w:color="auto"/>
      </w:divBdr>
    </w:div>
    <w:div w:id="754864050">
      <w:bodyDiv w:val="1"/>
      <w:marLeft w:val="0"/>
      <w:marRight w:val="0"/>
      <w:marTop w:val="0"/>
      <w:marBottom w:val="0"/>
      <w:divBdr>
        <w:top w:val="none" w:sz="0" w:space="0" w:color="auto"/>
        <w:left w:val="none" w:sz="0" w:space="0" w:color="auto"/>
        <w:bottom w:val="none" w:sz="0" w:space="0" w:color="auto"/>
        <w:right w:val="none" w:sz="0" w:space="0" w:color="auto"/>
      </w:divBdr>
    </w:div>
    <w:div w:id="755050655">
      <w:bodyDiv w:val="1"/>
      <w:marLeft w:val="0"/>
      <w:marRight w:val="0"/>
      <w:marTop w:val="0"/>
      <w:marBottom w:val="0"/>
      <w:divBdr>
        <w:top w:val="none" w:sz="0" w:space="0" w:color="auto"/>
        <w:left w:val="none" w:sz="0" w:space="0" w:color="auto"/>
        <w:bottom w:val="none" w:sz="0" w:space="0" w:color="auto"/>
        <w:right w:val="none" w:sz="0" w:space="0" w:color="auto"/>
      </w:divBdr>
    </w:div>
    <w:div w:id="755054349">
      <w:bodyDiv w:val="1"/>
      <w:marLeft w:val="0"/>
      <w:marRight w:val="0"/>
      <w:marTop w:val="0"/>
      <w:marBottom w:val="0"/>
      <w:divBdr>
        <w:top w:val="none" w:sz="0" w:space="0" w:color="auto"/>
        <w:left w:val="none" w:sz="0" w:space="0" w:color="auto"/>
        <w:bottom w:val="none" w:sz="0" w:space="0" w:color="auto"/>
        <w:right w:val="none" w:sz="0" w:space="0" w:color="auto"/>
      </w:divBdr>
    </w:div>
    <w:div w:id="755054525">
      <w:bodyDiv w:val="1"/>
      <w:marLeft w:val="0"/>
      <w:marRight w:val="0"/>
      <w:marTop w:val="0"/>
      <w:marBottom w:val="0"/>
      <w:divBdr>
        <w:top w:val="none" w:sz="0" w:space="0" w:color="auto"/>
        <w:left w:val="none" w:sz="0" w:space="0" w:color="auto"/>
        <w:bottom w:val="none" w:sz="0" w:space="0" w:color="auto"/>
        <w:right w:val="none" w:sz="0" w:space="0" w:color="auto"/>
      </w:divBdr>
    </w:div>
    <w:div w:id="755130534">
      <w:bodyDiv w:val="1"/>
      <w:marLeft w:val="0"/>
      <w:marRight w:val="0"/>
      <w:marTop w:val="0"/>
      <w:marBottom w:val="0"/>
      <w:divBdr>
        <w:top w:val="none" w:sz="0" w:space="0" w:color="auto"/>
        <w:left w:val="none" w:sz="0" w:space="0" w:color="auto"/>
        <w:bottom w:val="none" w:sz="0" w:space="0" w:color="auto"/>
        <w:right w:val="none" w:sz="0" w:space="0" w:color="auto"/>
      </w:divBdr>
    </w:div>
    <w:div w:id="755250666">
      <w:bodyDiv w:val="1"/>
      <w:marLeft w:val="0"/>
      <w:marRight w:val="0"/>
      <w:marTop w:val="0"/>
      <w:marBottom w:val="0"/>
      <w:divBdr>
        <w:top w:val="none" w:sz="0" w:space="0" w:color="auto"/>
        <w:left w:val="none" w:sz="0" w:space="0" w:color="auto"/>
        <w:bottom w:val="none" w:sz="0" w:space="0" w:color="auto"/>
        <w:right w:val="none" w:sz="0" w:space="0" w:color="auto"/>
      </w:divBdr>
    </w:div>
    <w:div w:id="755711228">
      <w:bodyDiv w:val="1"/>
      <w:marLeft w:val="0"/>
      <w:marRight w:val="0"/>
      <w:marTop w:val="0"/>
      <w:marBottom w:val="0"/>
      <w:divBdr>
        <w:top w:val="none" w:sz="0" w:space="0" w:color="auto"/>
        <w:left w:val="none" w:sz="0" w:space="0" w:color="auto"/>
        <w:bottom w:val="none" w:sz="0" w:space="0" w:color="auto"/>
        <w:right w:val="none" w:sz="0" w:space="0" w:color="auto"/>
      </w:divBdr>
    </w:div>
    <w:div w:id="755787560">
      <w:bodyDiv w:val="1"/>
      <w:marLeft w:val="0"/>
      <w:marRight w:val="0"/>
      <w:marTop w:val="0"/>
      <w:marBottom w:val="0"/>
      <w:divBdr>
        <w:top w:val="none" w:sz="0" w:space="0" w:color="auto"/>
        <w:left w:val="none" w:sz="0" w:space="0" w:color="auto"/>
        <w:bottom w:val="none" w:sz="0" w:space="0" w:color="auto"/>
        <w:right w:val="none" w:sz="0" w:space="0" w:color="auto"/>
      </w:divBdr>
    </w:div>
    <w:div w:id="756092923">
      <w:bodyDiv w:val="1"/>
      <w:marLeft w:val="0"/>
      <w:marRight w:val="0"/>
      <w:marTop w:val="0"/>
      <w:marBottom w:val="0"/>
      <w:divBdr>
        <w:top w:val="none" w:sz="0" w:space="0" w:color="auto"/>
        <w:left w:val="none" w:sz="0" w:space="0" w:color="auto"/>
        <w:bottom w:val="none" w:sz="0" w:space="0" w:color="auto"/>
        <w:right w:val="none" w:sz="0" w:space="0" w:color="auto"/>
      </w:divBdr>
    </w:div>
    <w:div w:id="756174886">
      <w:bodyDiv w:val="1"/>
      <w:marLeft w:val="0"/>
      <w:marRight w:val="0"/>
      <w:marTop w:val="0"/>
      <w:marBottom w:val="0"/>
      <w:divBdr>
        <w:top w:val="none" w:sz="0" w:space="0" w:color="auto"/>
        <w:left w:val="none" w:sz="0" w:space="0" w:color="auto"/>
        <w:bottom w:val="none" w:sz="0" w:space="0" w:color="auto"/>
        <w:right w:val="none" w:sz="0" w:space="0" w:color="auto"/>
      </w:divBdr>
    </w:div>
    <w:div w:id="756445122">
      <w:bodyDiv w:val="1"/>
      <w:marLeft w:val="0"/>
      <w:marRight w:val="0"/>
      <w:marTop w:val="0"/>
      <w:marBottom w:val="0"/>
      <w:divBdr>
        <w:top w:val="none" w:sz="0" w:space="0" w:color="auto"/>
        <w:left w:val="none" w:sz="0" w:space="0" w:color="auto"/>
        <w:bottom w:val="none" w:sz="0" w:space="0" w:color="auto"/>
        <w:right w:val="none" w:sz="0" w:space="0" w:color="auto"/>
      </w:divBdr>
    </w:div>
    <w:div w:id="756556895">
      <w:bodyDiv w:val="1"/>
      <w:marLeft w:val="0"/>
      <w:marRight w:val="0"/>
      <w:marTop w:val="0"/>
      <w:marBottom w:val="0"/>
      <w:divBdr>
        <w:top w:val="none" w:sz="0" w:space="0" w:color="auto"/>
        <w:left w:val="none" w:sz="0" w:space="0" w:color="auto"/>
        <w:bottom w:val="none" w:sz="0" w:space="0" w:color="auto"/>
        <w:right w:val="none" w:sz="0" w:space="0" w:color="auto"/>
      </w:divBdr>
    </w:div>
    <w:div w:id="756638849">
      <w:bodyDiv w:val="1"/>
      <w:marLeft w:val="0"/>
      <w:marRight w:val="0"/>
      <w:marTop w:val="0"/>
      <w:marBottom w:val="0"/>
      <w:divBdr>
        <w:top w:val="none" w:sz="0" w:space="0" w:color="auto"/>
        <w:left w:val="none" w:sz="0" w:space="0" w:color="auto"/>
        <w:bottom w:val="none" w:sz="0" w:space="0" w:color="auto"/>
        <w:right w:val="none" w:sz="0" w:space="0" w:color="auto"/>
      </w:divBdr>
    </w:div>
    <w:div w:id="756708204">
      <w:bodyDiv w:val="1"/>
      <w:marLeft w:val="0"/>
      <w:marRight w:val="0"/>
      <w:marTop w:val="0"/>
      <w:marBottom w:val="0"/>
      <w:divBdr>
        <w:top w:val="none" w:sz="0" w:space="0" w:color="auto"/>
        <w:left w:val="none" w:sz="0" w:space="0" w:color="auto"/>
        <w:bottom w:val="none" w:sz="0" w:space="0" w:color="auto"/>
        <w:right w:val="none" w:sz="0" w:space="0" w:color="auto"/>
      </w:divBdr>
    </w:div>
    <w:div w:id="756749494">
      <w:bodyDiv w:val="1"/>
      <w:marLeft w:val="0"/>
      <w:marRight w:val="0"/>
      <w:marTop w:val="0"/>
      <w:marBottom w:val="0"/>
      <w:divBdr>
        <w:top w:val="none" w:sz="0" w:space="0" w:color="auto"/>
        <w:left w:val="none" w:sz="0" w:space="0" w:color="auto"/>
        <w:bottom w:val="none" w:sz="0" w:space="0" w:color="auto"/>
        <w:right w:val="none" w:sz="0" w:space="0" w:color="auto"/>
      </w:divBdr>
    </w:div>
    <w:div w:id="756907724">
      <w:bodyDiv w:val="1"/>
      <w:marLeft w:val="0"/>
      <w:marRight w:val="0"/>
      <w:marTop w:val="0"/>
      <w:marBottom w:val="0"/>
      <w:divBdr>
        <w:top w:val="none" w:sz="0" w:space="0" w:color="auto"/>
        <w:left w:val="none" w:sz="0" w:space="0" w:color="auto"/>
        <w:bottom w:val="none" w:sz="0" w:space="0" w:color="auto"/>
        <w:right w:val="none" w:sz="0" w:space="0" w:color="auto"/>
      </w:divBdr>
    </w:div>
    <w:div w:id="756947774">
      <w:bodyDiv w:val="1"/>
      <w:marLeft w:val="0"/>
      <w:marRight w:val="0"/>
      <w:marTop w:val="0"/>
      <w:marBottom w:val="0"/>
      <w:divBdr>
        <w:top w:val="none" w:sz="0" w:space="0" w:color="auto"/>
        <w:left w:val="none" w:sz="0" w:space="0" w:color="auto"/>
        <w:bottom w:val="none" w:sz="0" w:space="0" w:color="auto"/>
        <w:right w:val="none" w:sz="0" w:space="0" w:color="auto"/>
      </w:divBdr>
    </w:div>
    <w:div w:id="756949342">
      <w:bodyDiv w:val="1"/>
      <w:marLeft w:val="0"/>
      <w:marRight w:val="0"/>
      <w:marTop w:val="0"/>
      <w:marBottom w:val="0"/>
      <w:divBdr>
        <w:top w:val="none" w:sz="0" w:space="0" w:color="auto"/>
        <w:left w:val="none" w:sz="0" w:space="0" w:color="auto"/>
        <w:bottom w:val="none" w:sz="0" w:space="0" w:color="auto"/>
        <w:right w:val="none" w:sz="0" w:space="0" w:color="auto"/>
      </w:divBdr>
    </w:div>
    <w:div w:id="757213801">
      <w:bodyDiv w:val="1"/>
      <w:marLeft w:val="0"/>
      <w:marRight w:val="0"/>
      <w:marTop w:val="0"/>
      <w:marBottom w:val="0"/>
      <w:divBdr>
        <w:top w:val="none" w:sz="0" w:space="0" w:color="auto"/>
        <w:left w:val="none" w:sz="0" w:space="0" w:color="auto"/>
        <w:bottom w:val="none" w:sz="0" w:space="0" w:color="auto"/>
        <w:right w:val="none" w:sz="0" w:space="0" w:color="auto"/>
      </w:divBdr>
    </w:div>
    <w:div w:id="757216624">
      <w:bodyDiv w:val="1"/>
      <w:marLeft w:val="0"/>
      <w:marRight w:val="0"/>
      <w:marTop w:val="0"/>
      <w:marBottom w:val="0"/>
      <w:divBdr>
        <w:top w:val="none" w:sz="0" w:space="0" w:color="auto"/>
        <w:left w:val="none" w:sz="0" w:space="0" w:color="auto"/>
        <w:bottom w:val="none" w:sz="0" w:space="0" w:color="auto"/>
        <w:right w:val="none" w:sz="0" w:space="0" w:color="auto"/>
      </w:divBdr>
    </w:div>
    <w:div w:id="757219322">
      <w:bodyDiv w:val="1"/>
      <w:marLeft w:val="0"/>
      <w:marRight w:val="0"/>
      <w:marTop w:val="0"/>
      <w:marBottom w:val="0"/>
      <w:divBdr>
        <w:top w:val="none" w:sz="0" w:space="0" w:color="auto"/>
        <w:left w:val="none" w:sz="0" w:space="0" w:color="auto"/>
        <w:bottom w:val="none" w:sz="0" w:space="0" w:color="auto"/>
        <w:right w:val="none" w:sz="0" w:space="0" w:color="auto"/>
      </w:divBdr>
    </w:div>
    <w:div w:id="757289331">
      <w:bodyDiv w:val="1"/>
      <w:marLeft w:val="0"/>
      <w:marRight w:val="0"/>
      <w:marTop w:val="0"/>
      <w:marBottom w:val="0"/>
      <w:divBdr>
        <w:top w:val="none" w:sz="0" w:space="0" w:color="auto"/>
        <w:left w:val="none" w:sz="0" w:space="0" w:color="auto"/>
        <w:bottom w:val="none" w:sz="0" w:space="0" w:color="auto"/>
        <w:right w:val="none" w:sz="0" w:space="0" w:color="auto"/>
      </w:divBdr>
    </w:div>
    <w:div w:id="757405313">
      <w:bodyDiv w:val="1"/>
      <w:marLeft w:val="0"/>
      <w:marRight w:val="0"/>
      <w:marTop w:val="0"/>
      <w:marBottom w:val="0"/>
      <w:divBdr>
        <w:top w:val="none" w:sz="0" w:space="0" w:color="auto"/>
        <w:left w:val="none" w:sz="0" w:space="0" w:color="auto"/>
        <w:bottom w:val="none" w:sz="0" w:space="0" w:color="auto"/>
        <w:right w:val="none" w:sz="0" w:space="0" w:color="auto"/>
      </w:divBdr>
    </w:div>
    <w:div w:id="757559647">
      <w:bodyDiv w:val="1"/>
      <w:marLeft w:val="0"/>
      <w:marRight w:val="0"/>
      <w:marTop w:val="0"/>
      <w:marBottom w:val="0"/>
      <w:divBdr>
        <w:top w:val="none" w:sz="0" w:space="0" w:color="auto"/>
        <w:left w:val="none" w:sz="0" w:space="0" w:color="auto"/>
        <w:bottom w:val="none" w:sz="0" w:space="0" w:color="auto"/>
        <w:right w:val="none" w:sz="0" w:space="0" w:color="auto"/>
      </w:divBdr>
    </w:div>
    <w:div w:id="757822400">
      <w:bodyDiv w:val="1"/>
      <w:marLeft w:val="0"/>
      <w:marRight w:val="0"/>
      <w:marTop w:val="0"/>
      <w:marBottom w:val="0"/>
      <w:divBdr>
        <w:top w:val="none" w:sz="0" w:space="0" w:color="auto"/>
        <w:left w:val="none" w:sz="0" w:space="0" w:color="auto"/>
        <w:bottom w:val="none" w:sz="0" w:space="0" w:color="auto"/>
        <w:right w:val="none" w:sz="0" w:space="0" w:color="auto"/>
      </w:divBdr>
    </w:div>
    <w:div w:id="757825097">
      <w:bodyDiv w:val="1"/>
      <w:marLeft w:val="0"/>
      <w:marRight w:val="0"/>
      <w:marTop w:val="0"/>
      <w:marBottom w:val="0"/>
      <w:divBdr>
        <w:top w:val="none" w:sz="0" w:space="0" w:color="auto"/>
        <w:left w:val="none" w:sz="0" w:space="0" w:color="auto"/>
        <w:bottom w:val="none" w:sz="0" w:space="0" w:color="auto"/>
        <w:right w:val="none" w:sz="0" w:space="0" w:color="auto"/>
      </w:divBdr>
    </w:div>
    <w:div w:id="757992291">
      <w:bodyDiv w:val="1"/>
      <w:marLeft w:val="0"/>
      <w:marRight w:val="0"/>
      <w:marTop w:val="0"/>
      <w:marBottom w:val="0"/>
      <w:divBdr>
        <w:top w:val="none" w:sz="0" w:space="0" w:color="auto"/>
        <w:left w:val="none" w:sz="0" w:space="0" w:color="auto"/>
        <w:bottom w:val="none" w:sz="0" w:space="0" w:color="auto"/>
        <w:right w:val="none" w:sz="0" w:space="0" w:color="auto"/>
      </w:divBdr>
    </w:div>
    <w:div w:id="758333713">
      <w:bodyDiv w:val="1"/>
      <w:marLeft w:val="0"/>
      <w:marRight w:val="0"/>
      <w:marTop w:val="0"/>
      <w:marBottom w:val="0"/>
      <w:divBdr>
        <w:top w:val="none" w:sz="0" w:space="0" w:color="auto"/>
        <w:left w:val="none" w:sz="0" w:space="0" w:color="auto"/>
        <w:bottom w:val="none" w:sz="0" w:space="0" w:color="auto"/>
        <w:right w:val="none" w:sz="0" w:space="0" w:color="auto"/>
      </w:divBdr>
    </w:div>
    <w:div w:id="758604372">
      <w:bodyDiv w:val="1"/>
      <w:marLeft w:val="0"/>
      <w:marRight w:val="0"/>
      <w:marTop w:val="0"/>
      <w:marBottom w:val="0"/>
      <w:divBdr>
        <w:top w:val="none" w:sz="0" w:space="0" w:color="auto"/>
        <w:left w:val="none" w:sz="0" w:space="0" w:color="auto"/>
        <w:bottom w:val="none" w:sz="0" w:space="0" w:color="auto"/>
        <w:right w:val="none" w:sz="0" w:space="0" w:color="auto"/>
      </w:divBdr>
    </w:div>
    <w:div w:id="758915348">
      <w:bodyDiv w:val="1"/>
      <w:marLeft w:val="0"/>
      <w:marRight w:val="0"/>
      <w:marTop w:val="0"/>
      <w:marBottom w:val="0"/>
      <w:divBdr>
        <w:top w:val="none" w:sz="0" w:space="0" w:color="auto"/>
        <w:left w:val="none" w:sz="0" w:space="0" w:color="auto"/>
        <w:bottom w:val="none" w:sz="0" w:space="0" w:color="auto"/>
        <w:right w:val="none" w:sz="0" w:space="0" w:color="auto"/>
      </w:divBdr>
    </w:div>
    <w:div w:id="758987135">
      <w:bodyDiv w:val="1"/>
      <w:marLeft w:val="0"/>
      <w:marRight w:val="0"/>
      <w:marTop w:val="0"/>
      <w:marBottom w:val="0"/>
      <w:divBdr>
        <w:top w:val="none" w:sz="0" w:space="0" w:color="auto"/>
        <w:left w:val="none" w:sz="0" w:space="0" w:color="auto"/>
        <w:bottom w:val="none" w:sz="0" w:space="0" w:color="auto"/>
        <w:right w:val="none" w:sz="0" w:space="0" w:color="auto"/>
      </w:divBdr>
    </w:div>
    <w:div w:id="758991133">
      <w:bodyDiv w:val="1"/>
      <w:marLeft w:val="0"/>
      <w:marRight w:val="0"/>
      <w:marTop w:val="0"/>
      <w:marBottom w:val="0"/>
      <w:divBdr>
        <w:top w:val="none" w:sz="0" w:space="0" w:color="auto"/>
        <w:left w:val="none" w:sz="0" w:space="0" w:color="auto"/>
        <w:bottom w:val="none" w:sz="0" w:space="0" w:color="auto"/>
        <w:right w:val="none" w:sz="0" w:space="0" w:color="auto"/>
      </w:divBdr>
    </w:div>
    <w:div w:id="759059857">
      <w:bodyDiv w:val="1"/>
      <w:marLeft w:val="0"/>
      <w:marRight w:val="0"/>
      <w:marTop w:val="0"/>
      <w:marBottom w:val="0"/>
      <w:divBdr>
        <w:top w:val="none" w:sz="0" w:space="0" w:color="auto"/>
        <w:left w:val="none" w:sz="0" w:space="0" w:color="auto"/>
        <w:bottom w:val="none" w:sz="0" w:space="0" w:color="auto"/>
        <w:right w:val="none" w:sz="0" w:space="0" w:color="auto"/>
      </w:divBdr>
    </w:div>
    <w:div w:id="759104048">
      <w:bodyDiv w:val="1"/>
      <w:marLeft w:val="0"/>
      <w:marRight w:val="0"/>
      <w:marTop w:val="0"/>
      <w:marBottom w:val="0"/>
      <w:divBdr>
        <w:top w:val="none" w:sz="0" w:space="0" w:color="auto"/>
        <w:left w:val="none" w:sz="0" w:space="0" w:color="auto"/>
        <w:bottom w:val="none" w:sz="0" w:space="0" w:color="auto"/>
        <w:right w:val="none" w:sz="0" w:space="0" w:color="auto"/>
      </w:divBdr>
    </w:div>
    <w:div w:id="759638763">
      <w:bodyDiv w:val="1"/>
      <w:marLeft w:val="0"/>
      <w:marRight w:val="0"/>
      <w:marTop w:val="0"/>
      <w:marBottom w:val="0"/>
      <w:divBdr>
        <w:top w:val="none" w:sz="0" w:space="0" w:color="auto"/>
        <w:left w:val="none" w:sz="0" w:space="0" w:color="auto"/>
        <w:bottom w:val="none" w:sz="0" w:space="0" w:color="auto"/>
        <w:right w:val="none" w:sz="0" w:space="0" w:color="auto"/>
      </w:divBdr>
    </w:div>
    <w:div w:id="759718295">
      <w:bodyDiv w:val="1"/>
      <w:marLeft w:val="0"/>
      <w:marRight w:val="0"/>
      <w:marTop w:val="0"/>
      <w:marBottom w:val="0"/>
      <w:divBdr>
        <w:top w:val="none" w:sz="0" w:space="0" w:color="auto"/>
        <w:left w:val="none" w:sz="0" w:space="0" w:color="auto"/>
        <w:bottom w:val="none" w:sz="0" w:space="0" w:color="auto"/>
        <w:right w:val="none" w:sz="0" w:space="0" w:color="auto"/>
      </w:divBdr>
    </w:div>
    <w:div w:id="759909398">
      <w:bodyDiv w:val="1"/>
      <w:marLeft w:val="0"/>
      <w:marRight w:val="0"/>
      <w:marTop w:val="0"/>
      <w:marBottom w:val="0"/>
      <w:divBdr>
        <w:top w:val="none" w:sz="0" w:space="0" w:color="auto"/>
        <w:left w:val="none" w:sz="0" w:space="0" w:color="auto"/>
        <w:bottom w:val="none" w:sz="0" w:space="0" w:color="auto"/>
        <w:right w:val="none" w:sz="0" w:space="0" w:color="auto"/>
      </w:divBdr>
    </w:div>
    <w:div w:id="759986949">
      <w:bodyDiv w:val="1"/>
      <w:marLeft w:val="0"/>
      <w:marRight w:val="0"/>
      <w:marTop w:val="0"/>
      <w:marBottom w:val="0"/>
      <w:divBdr>
        <w:top w:val="none" w:sz="0" w:space="0" w:color="auto"/>
        <w:left w:val="none" w:sz="0" w:space="0" w:color="auto"/>
        <w:bottom w:val="none" w:sz="0" w:space="0" w:color="auto"/>
        <w:right w:val="none" w:sz="0" w:space="0" w:color="auto"/>
      </w:divBdr>
    </w:div>
    <w:div w:id="760028230">
      <w:bodyDiv w:val="1"/>
      <w:marLeft w:val="0"/>
      <w:marRight w:val="0"/>
      <w:marTop w:val="0"/>
      <w:marBottom w:val="0"/>
      <w:divBdr>
        <w:top w:val="none" w:sz="0" w:space="0" w:color="auto"/>
        <w:left w:val="none" w:sz="0" w:space="0" w:color="auto"/>
        <w:bottom w:val="none" w:sz="0" w:space="0" w:color="auto"/>
        <w:right w:val="none" w:sz="0" w:space="0" w:color="auto"/>
      </w:divBdr>
    </w:div>
    <w:div w:id="760107725">
      <w:bodyDiv w:val="1"/>
      <w:marLeft w:val="0"/>
      <w:marRight w:val="0"/>
      <w:marTop w:val="0"/>
      <w:marBottom w:val="0"/>
      <w:divBdr>
        <w:top w:val="none" w:sz="0" w:space="0" w:color="auto"/>
        <w:left w:val="none" w:sz="0" w:space="0" w:color="auto"/>
        <w:bottom w:val="none" w:sz="0" w:space="0" w:color="auto"/>
        <w:right w:val="none" w:sz="0" w:space="0" w:color="auto"/>
      </w:divBdr>
    </w:div>
    <w:div w:id="760177164">
      <w:bodyDiv w:val="1"/>
      <w:marLeft w:val="0"/>
      <w:marRight w:val="0"/>
      <w:marTop w:val="0"/>
      <w:marBottom w:val="0"/>
      <w:divBdr>
        <w:top w:val="none" w:sz="0" w:space="0" w:color="auto"/>
        <w:left w:val="none" w:sz="0" w:space="0" w:color="auto"/>
        <w:bottom w:val="none" w:sz="0" w:space="0" w:color="auto"/>
        <w:right w:val="none" w:sz="0" w:space="0" w:color="auto"/>
      </w:divBdr>
    </w:div>
    <w:div w:id="760296216">
      <w:bodyDiv w:val="1"/>
      <w:marLeft w:val="0"/>
      <w:marRight w:val="0"/>
      <w:marTop w:val="0"/>
      <w:marBottom w:val="0"/>
      <w:divBdr>
        <w:top w:val="none" w:sz="0" w:space="0" w:color="auto"/>
        <w:left w:val="none" w:sz="0" w:space="0" w:color="auto"/>
        <w:bottom w:val="none" w:sz="0" w:space="0" w:color="auto"/>
        <w:right w:val="none" w:sz="0" w:space="0" w:color="auto"/>
      </w:divBdr>
    </w:div>
    <w:div w:id="760298562">
      <w:bodyDiv w:val="1"/>
      <w:marLeft w:val="0"/>
      <w:marRight w:val="0"/>
      <w:marTop w:val="0"/>
      <w:marBottom w:val="0"/>
      <w:divBdr>
        <w:top w:val="none" w:sz="0" w:space="0" w:color="auto"/>
        <w:left w:val="none" w:sz="0" w:space="0" w:color="auto"/>
        <w:bottom w:val="none" w:sz="0" w:space="0" w:color="auto"/>
        <w:right w:val="none" w:sz="0" w:space="0" w:color="auto"/>
      </w:divBdr>
    </w:div>
    <w:div w:id="760302111">
      <w:bodyDiv w:val="1"/>
      <w:marLeft w:val="0"/>
      <w:marRight w:val="0"/>
      <w:marTop w:val="0"/>
      <w:marBottom w:val="0"/>
      <w:divBdr>
        <w:top w:val="none" w:sz="0" w:space="0" w:color="auto"/>
        <w:left w:val="none" w:sz="0" w:space="0" w:color="auto"/>
        <w:bottom w:val="none" w:sz="0" w:space="0" w:color="auto"/>
        <w:right w:val="none" w:sz="0" w:space="0" w:color="auto"/>
      </w:divBdr>
    </w:div>
    <w:div w:id="760371694">
      <w:bodyDiv w:val="1"/>
      <w:marLeft w:val="0"/>
      <w:marRight w:val="0"/>
      <w:marTop w:val="0"/>
      <w:marBottom w:val="0"/>
      <w:divBdr>
        <w:top w:val="none" w:sz="0" w:space="0" w:color="auto"/>
        <w:left w:val="none" w:sz="0" w:space="0" w:color="auto"/>
        <w:bottom w:val="none" w:sz="0" w:space="0" w:color="auto"/>
        <w:right w:val="none" w:sz="0" w:space="0" w:color="auto"/>
      </w:divBdr>
    </w:div>
    <w:div w:id="760417978">
      <w:bodyDiv w:val="1"/>
      <w:marLeft w:val="0"/>
      <w:marRight w:val="0"/>
      <w:marTop w:val="0"/>
      <w:marBottom w:val="0"/>
      <w:divBdr>
        <w:top w:val="none" w:sz="0" w:space="0" w:color="auto"/>
        <w:left w:val="none" w:sz="0" w:space="0" w:color="auto"/>
        <w:bottom w:val="none" w:sz="0" w:space="0" w:color="auto"/>
        <w:right w:val="none" w:sz="0" w:space="0" w:color="auto"/>
      </w:divBdr>
    </w:div>
    <w:div w:id="760444552">
      <w:bodyDiv w:val="1"/>
      <w:marLeft w:val="0"/>
      <w:marRight w:val="0"/>
      <w:marTop w:val="0"/>
      <w:marBottom w:val="0"/>
      <w:divBdr>
        <w:top w:val="none" w:sz="0" w:space="0" w:color="auto"/>
        <w:left w:val="none" w:sz="0" w:space="0" w:color="auto"/>
        <w:bottom w:val="none" w:sz="0" w:space="0" w:color="auto"/>
        <w:right w:val="none" w:sz="0" w:space="0" w:color="auto"/>
      </w:divBdr>
    </w:div>
    <w:div w:id="760876578">
      <w:bodyDiv w:val="1"/>
      <w:marLeft w:val="0"/>
      <w:marRight w:val="0"/>
      <w:marTop w:val="0"/>
      <w:marBottom w:val="0"/>
      <w:divBdr>
        <w:top w:val="none" w:sz="0" w:space="0" w:color="auto"/>
        <w:left w:val="none" w:sz="0" w:space="0" w:color="auto"/>
        <w:bottom w:val="none" w:sz="0" w:space="0" w:color="auto"/>
        <w:right w:val="none" w:sz="0" w:space="0" w:color="auto"/>
      </w:divBdr>
    </w:div>
    <w:div w:id="760878330">
      <w:bodyDiv w:val="1"/>
      <w:marLeft w:val="0"/>
      <w:marRight w:val="0"/>
      <w:marTop w:val="0"/>
      <w:marBottom w:val="0"/>
      <w:divBdr>
        <w:top w:val="none" w:sz="0" w:space="0" w:color="auto"/>
        <w:left w:val="none" w:sz="0" w:space="0" w:color="auto"/>
        <w:bottom w:val="none" w:sz="0" w:space="0" w:color="auto"/>
        <w:right w:val="none" w:sz="0" w:space="0" w:color="auto"/>
      </w:divBdr>
    </w:div>
    <w:div w:id="760952421">
      <w:bodyDiv w:val="1"/>
      <w:marLeft w:val="0"/>
      <w:marRight w:val="0"/>
      <w:marTop w:val="0"/>
      <w:marBottom w:val="0"/>
      <w:divBdr>
        <w:top w:val="none" w:sz="0" w:space="0" w:color="auto"/>
        <w:left w:val="none" w:sz="0" w:space="0" w:color="auto"/>
        <w:bottom w:val="none" w:sz="0" w:space="0" w:color="auto"/>
        <w:right w:val="none" w:sz="0" w:space="0" w:color="auto"/>
      </w:divBdr>
    </w:div>
    <w:div w:id="761027426">
      <w:bodyDiv w:val="1"/>
      <w:marLeft w:val="0"/>
      <w:marRight w:val="0"/>
      <w:marTop w:val="0"/>
      <w:marBottom w:val="0"/>
      <w:divBdr>
        <w:top w:val="none" w:sz="0" w:space="0" w:color="auto"/>
        <w:left w:val="none" w:sz="0" w:space="0" w:color="auto"/>
        <w:bottom w:val="none" w:sz="0" w:space="0" w:color="auto"/>
        <w:right w:val="none" w:sz="0" w:space="0" w:color="auto"/>
      </w:divBdr>
    </w:div>
    <w:div w:id="761335531">
      <w:bodyDiv w:val="1"/>
      <w:marLeft w:val="0"/>
      <w:marRight w:val="0"/>
      <w:marTop w:val="0"/>
      <w:marBottom w:val="0"/>
      <w:divBdr>
        <w:top w:val="none" w:sz="0" w:space="0" w:color="auto"/>
        <w:left w:val="none" w:sz="0" w:space="0" w:color="auto"/>
        <w:bottom w:val="none" w:sz="0" w:space="0" w:color="auto"/>
        <w:right w:val="none" w:sz="0" w:space="0" w:color="auto"/>
      </w:divBdr>
    </w:div>
    <w:div w:id="761339091">
      <w:bodyDiv w:val="1"/>
      <w:marLeft w:val="0"/>
      <w:marRight w:val="0"/>
      <w:marTop w:val="0"/>
      <w:marBottom w:val="0"/>
      <w:divBdr>
        <w:top w:val="none" w:sz="0" w:space="0" w:color="auto"/>
        <w:left w:val="none" w:sz="0" w:space="0" w:color="auto"/>
        <w:bottom w:val="none" w:sz="0" w:space="0" w:color="auto"/>
        <w:right w:val="none" w:sz="0" w:space="0" w:color="auto"/>
      </w:divBdr>
    </w:div>
    <w:div w:id="761535413">
      <w:bodyDiv w:val="1"/>
      <w:marLeft w:val="0"/>
      <w:marRight w:val="0"/>
      <w:marTop w:val="0"/>
      <w:marBottom w:val="0"/>
      <w:divBdr>
        <w:top w:val="none" w:sz="0" w:space="0" w:color="auto"/>
        <w:left w:val="none" w:sz="0" w:space="0" w:color="auto"/>
        <w:bottom w:val="none" w:sz="0" w:space="0" w:color="auto"/>
        <w:right w:val="none" w:sz="0" w:space="0" w:color="auto"/>
      </w:divBdr>
    </w:div>
    <w:div w:id="761560736">
      <w:bodyDiv w:val="1"/>
      <w:marLeft w:val="0"/>
      <w:marRight w:val="0"/>
      <w:marTop w:val="0"/>
      <w:marBottom w:val="0"/>
      <w:divBdr>
        <w:top w:val="none" w:sz="0" w:space="0" w:color="auto"/>
        <w:left w:val="none" w:sz="0" w:space="0" w:color="auto"/>
        <w:bottom w:val="none" w:sz="0" w:space="0" w:color="auto"/>
        <w:right w:val="none" w:sz="0" w:space="0" w:color="auto"/>
      </w:divBdr>
    </w:div>
    <w:div w:id="761610080">
      <w:bodyDiv w:val="1"/>
      <w:marLeft w:val="0"/>
      <w:marRight w:val="0"/>
      <w:marTop w:val="0"/>
      <w:marBottom w:val="0"/>
      <w:divBdr>
        <w:top w:val="none" w:sz="0" w:space="0" w:color="auto"/>
        <w:left w:val="none" w:sz="0" w:space="0" w:color="auto"/>
        <w:bottom w:val="none" w:sz="0" w:space="0" w:color="auto"/>
        <w:right w:val="none" w:sz="0" w:space="0" w:color="auto"/>
      </w:divBdr>
    </w:div>
    <w:div w:id="761684880">
      <w:bodyDiv w:val="1"/>
      <w:marLeft w:val="0"/>
      <w:marRight w:val="0"/>
      <w:marTop w:val="0"/>
      <w:marBottom w:val="0"/>
      <w:divBdr>
        <w:top w:val="none" w:sz="0" w:space="0" w:color="auto"/>
        <w:left w:val="none" w:sz="0" w:space="0" w:color="auto"/>
        <w:bottom w:val="none" w:sz="0" w:space="0" w:color="auto"/>
        <w:right w:val="none" w:sz="0" w:space="0" w:color="auto"/>
      </w:divBdr>
    </w:div>
    <w:div w:id="761686682">
      <w:bodyDiv w:val="1"/>
      <w:marLeft w:val="0"/>
      <w:marRight w:val="0"/>
      <w:marTop w:val="0"/>
      <w:marBottom w:val="0"/>
      <w:divBdr>
        <w:top w:val="none" w:sz="0" w:space="0" w:color="auto"/>
        <w:left w:val="none" w:sz="0" w:space="0" w:color="auto"/>
        <w:bottom w:val="none" w:sz="0" w:space="0" w:color="auto"/>
        <w:right w:val="none" w:sz="0" w:space="0" w:color="auto"/>
      </w:divBdr>
    </w:div>
    <w:div w:id="761687992">
      <w:bodyDiv w:val="1"/>
      <w:marLeft w:val="0"/>
      <w:marRight w:val="0"/>
      <w:marTop w:val="0"/>
      <w:marBottom w:val="0"/>
      <w:divBdr>
        <w:top w:val="none" w:sz="0" w:space="0" w:color="auto"/>
        <w:left w:val="none" w:sz="0" w:space="0" w:color="auto"/>
        <w:bottom w:val="none" w:sz="0" w:space="0" w:color="auto"/>
        <w:right w:val="none" w:sz="0" w:space="0" w:color="auto"/>
      </w:divBdr>
    </w:div>
    <w:div w:id="761799289">
      <w:bodyDiv w:val="1"/>
      <w:marLeft w:val="0"/>
      <w:marRight w:val="0"/>
      <w:marTop w:val="0"/>
      <w:marBottom w:val="0"/>
      <w:divBdr>
        <w:top w:val="none" w:sz="0" w:space="0" w:color="auto"/>
        <w:left w:val="none" w:sz="0" w:space="0" w:color="auto"/>
        <w:bottom w:val="none" w:sz="0" w:space="0" w:color="auto"/>
        <w:right w:val="none" w:sz="0" w:space="0" w:color="auto"/>
      </w:divBdr>
    </w:div>
    <w:div w:id="761872469">
      <w:bodyDiv w:val="1"/>
      <w:marLeft w:val="0"/>
      <w:marRight w:val="0"/>
      <w:marTop w:val="0"/>
      <w:marBottom w:val="0"/>
      <w:divBdr>
        <w:top w:val="none" w:sz="0" w:space="0" w:color="auto"/>
        <w:left w:val="none" w:sz="0" w:space="0" w:color="auto"/>
        <w:bottom w:val="none" w:sz="0" w:space="0" w:color="auto"/>
        <w:right w:val="none" w:sz="0" w:space="0" w:color="auto"/>
      </w:divBdr>
    </w:div>
    <w:div w:id="761879536">
      <w:bodyDiv w:val="1"/>
      <w:marLeft w:val="0"/>
      <w:marRight w:val="0"/>
      <w:marTop w:val="0"/>
      <w:marBottom w:val="0"/>
      <w:divBdr>
        <w:top w:val="none" w:sz="0" w:space="0" w:color="auto"/>
        <w:left w:val="none" w:sz="0" w:space="0" w:color="auto"/>
        <w:bottom w:val="none" w:sz="0" w:space="0" w:color="auto"/>
        <w:right w:val="none" w:sz="0" w:space="0" w:color="auto"/>
      </w:divBdr>
    </w:div>
    <w:div w:id="761989950">
      <w:bodyDiv w:val="1"/>
      <w:marLeft w:val="0"/>
      <w:marRight w:val="0"/>
      <w:marTop w:val="0"/>
      <w:marBottom w:val="0"/>
      <w:divBdr>
        <w:top w:val="none" w:sz="0" w:space="0" w:color="auto"/>
        <w:left w:val="none" w:sz="0" w:space="0" w:color="auto"/>
        <w:bottom w:val="none" w:sz="0" w:space="0" w:color="auto"/>
        <w:right w:val="none" w:sz="0" w:space="0" w:color="auto"/>
      </w:divBdr>
    </w:div>
    <w:div w:id="761991336">
      <w:bodyDiv w:val="1"/>
      <w:marLeft w:val="0"/>
      <w:marRight w:val="0"/>
      <w:marTop w:val="0"/>
      <w:marBottom w:val="0"/>
      <w:divBdr>
        <w:top w:val="none" w:sz="0" w:space="0" w:color="auto"/>
        <w:left w:val="none" w:sz="0" w:space="0" w:color="auto"/>
        <w:bottom w:val="none" w:sz="0" w:space="0" w:color="auto"/>
        <w:right w:val="none" w:sz="0" w:space="0" w:color="auto"/>
      </w:divBdr>
    </w:div>
    <w:div w:id="762072760">
      <w:bodyDiv w:val="1"/>
      <w:marLeft w:val="0"/>
      <w:marRight w:val="0"/>
      <w:marTop w:val="0"/>
      <w:marBottom w:val="0"/>
      <w:divBdr>
        <w:top w:val="none" w:sz="0" w:space="0" w:color="auto"/>
        <w:left w:val="none" w:sz="0" w:space="0" w:color="auto"/>
        <w:bottom w:val="none" w:sz="0" w:space="0" w:color="auto"/>
        <w:right w:val="none" w:sz="0" w:space="0" w:color="auto"/>
      </w:divBdr>
    </w:div>
    <w:div w:id="762073203">
      <w:bodyDiv w:val="1"/>
      <w:marLeft w:val="0"/>
      <w:marRight w:val="0"/>
      <w:marTop w:val="0"/>
      <w:marBottom w:val="0"/>
      <w:divBdr>
        <w:top w:val="none" w:sz="0" w:space="0" w:color="auto"/>
        <w:left w:val="none" w:sz="0" w:space="0" w:color="auto"/>
        <w:bottom w:val="none" w:sz="0" w:space="0" w:color="auto"/>
        <w:right w:val="none" w:sz="0" w:space="0" w:color="auto"/>
      </w:divBdr>
    </w:div>
    <w:div w:id="762150095">
      <w:bodyDiv w:val="1"/>
      <w:marLeft w:val="0"/>
      <w:marRight w:val="0"/>
      <w:marTop w:val="0"/>
      <w:marBottom w:val="0"/>
      <w:divBdr>
        <w:top w:val="none" w:sz="0" w:space="0" w:color="auto"/>
        <w:left w:val="none" w:sz="0" w:space="0" w:color="auto"/>
        <w:bottom w:val="none" w:sz="0" w:space="0" w:color="auto"/>
        <w:right w:val="none" w:sz="0" w:space="0" w:color="auto"/>
      </w:divBdr>
    </w:div>
    <w:div w:id="762336457">
      <w:bodyDiv w:val="1"/>
      <w:marLeft w:val="0"/>
      <w:marRight w:val="0"/>
      <w:marTop w:val="0"/>
      <w:marBottom w:val="0"/>
      <w:divBdr>
        <w:top w:val="none" w:sz="0" w:space="0" w:color="auto"/>
        <w:left w:val="none" w:sz="0" w:space="0" w:color="auto"/>
        <w:bottom w:val="none" w:sz="0" w:space="0" w:color="auto"/>
        <w:right w:val="none" w:sz="0" w:space="0" w:color="auto"/>
      </w:divBdr>
    </w:div>
    <w:div w:id="762338624">
      <w:bodyDiv w:val="1"/>
      <w:marLeft w:val="0"/>
      <w:marRight w:val="0"/>
      <w:marTop w:val="0"/>
      <w:marBottom w:val="0"/>
      <w:divBdr>
        <w:top w:val="none" w:sz="0" w:space="0" w:color="auto"/>
        <w:left w:val="none" w:sz="0" w:space="0" w:color="auto"/>
        <w:bottom w:val="none" w:sz="0" w:space="0" w:color="auto"/>
        <w:right w:val="none" w:sz="0" w:space="0" w:color="auto"/>
      </w:divBdr>
    </w:div>
    <w:div w:id="762412611">
      <w:bodyDiv w:val="1"/>
      <w:marLeft w:val="0"/>
      <w:marRight w:val="0"/>
      <w:marTop w:val="0"/>
      <w:marBottom w:val="0"/>
      <w:divBdr>
        <w:top w:val="none" w:sz="0" w:space="0" w:color="auto"/>
        <w:left w:val="none" w:sz="0" w:space="0" w:color="auto"/>
        <w:bottom w:val="none" w:sz="0" w:space="0" w:color="auto"/>
        <w:right w:val="none" w:sz="0" w:space="0" w:color="auto"/>
      </w:divBdr>
    </w:div>
    <w:div w:id="762457670">
      <w:bodyDiv w:val="1"/>
      <w:marLeft w:val="0"/>
      <w:marRight w:val="0"/>
      <w:marTop w:val="0"/>
      <w:marBottom w:val="0"/>
      <w:divBdr>
        <w:top w:val="none" w:sz="0" w:space="0" w:color="auto"/>
        <w:left w:val="none" w:sz="0" w:space="0" w:color="auto"/>
        <w:bottom w:val="none" w:sz="0" w:space="0" w:color="auto"/>
        <w:right w:val="none" w:sz="0" w:space="0" w:color="auto"/>
      </w:divBdr>
    </w:div>
    <w:div w:id="762605739">
      <w:bodyDiv w:val="1"/>
      <w:marLeft w:val="0"/>
      <w:marRight w:val="0"/>
      <w:marTop w:val="0"/>
      <w:marBottom w:val="0"/>
      <w:divBdr>
        <w:top w:val="none" w:sz="0" w:space="0" w:color="auto"/>
        <w:left w:val="none" w:sz="0" w:space="0" w:color="auto"/>
        <w:bottom w:val="none" w:sz="0" w:space="0" w:color="auto"/>
        <w:right w:val="none" w:sz="0" w:space="0" w:color="auto"/>
      </w:divBdr>
    </w:div>
    <w:div w:id="762841077">
      <w:bodyDiv w:val="1"/>
      <w:marLeft w:val="0"/>
      <w:marRight w:val="0"/>
      <w:marTop w:val="0"/>
      <w:marBottom w:val="0"/>
      <w:divBdr>
        <w:top w:val="none" w:sz="0" w:space="0" w:color="auto"/>
        <w:left w:val="none" w:sz="0" w:space="0" w:color="auto"/>
        <w:bottom w:val="none" w:sz="0" w:space="0" w:color="auto"/>
        <w:right w:val="none" w:sz="0" w:space="0" w:color="auto"/>
      </w:divBdr>
    </w:div>
    <w:div w:id="763110767">
      <w:bodyDiv w:val="1"/>
      <w:marLeft w:val="0"/>
      <w:marRight w:val="0"/>
      <w:marTop w:val="0"/>
      <w:marBottom w:val="0"/>
      <w:divBdr>
        <w:top w:val="none" w:sz="0" w:space="0" w:color="auto"/>
        <w:left w:val="none" w:sz="0" w:space="0" w:color="auto"/>
        <w:bottom w:val="none" w:sz="0" w:space="0" w:color="auto"/>
        <w:right w:val="none" w:sz="0" w:space="0" w:color="auto"/>
      </w:divBdr>
    </w:div>
    <w:div w:id="763115289">
      <w:bodyDiv w:val="1"/>
      <w:marLeft w:val="0"/>
      <w:marRight w:val="0"/>
      <w:marTop w:val="0"/>
      <w:marBottom w:val="0"/>
      <w:divBdr>
        <w:top w:val="none" w:sz="0" w:space="0" w:color="auto"/>
        <w:left w:val="none" w:sz="0" w:space="0" w:color="auto"/>
        <w:bottom w:val="none" w:sz="0" w:space="0" w:color="auto"/>
        <w:right w:val="none" w:sz="0" w:space="0" w:color="auto"/>
      </w:divBdr>
    </w:div>
    <w:div w:id="763187160">
      <w:bodyDiv w:val="1"/>
      <w:marLeft w:val="0"/>
      <w:marRight w:val="0"/>
      <w:marTop w:val="0"/>
      <w:marBottom w:val="0"/>
      <w:divBdr>
        <w:top w:val="none" w:sz="0" w:space="0" w:color="auto"/>
        <w:left w:val="none" w:sz="0" w:space="0" w:color="auto"/>
        <w:bottom w:val="none" w:sz="0" w:space="0" w:color="auto"/>
        <w:right w:val="none" w:sz="0" w:space="0" w:color="auto"/>
      </w:divBdr>
    </w:div>
    <w:div w:id="763259375">
      <w:bodyDiv w:val="1"/>
      <w:marLeft w:val="0"/>
      <w:marRight w:val="0"/>
      <w:marTop w:val="0"/>
      <w:marBottom w:val="0"/>
      <w:divBdr>
        <w:top w:val="none" w:sz="0" w:space="0" w:color="auto"/>
        <w:left w:val="none" w:sz="0" w:space="0" w:color="auto"/>
        <w:bottom w:val="none" w:sz="0" w:space="0" w:color="auto"/>
        <w:right w:val="none" w:sz="0" w:space="0" w:color="auto"/>
      </w:divBdr>
    </w:div>
    <w:div w:id="763309142">
      <w:bodyDiv w:val="1"/>
      <w:marLeft w:val="0"/>
      <w:marRight w:val="0"/>
      <w:marTop w:val="0"/>
      <w:marBottom w:val="0"/>
      <w:divBdr>
        <w:top w:val="none" w:sz="0" w:space="0" w:color="auto"/>
        <w:left w:val="none" w:sz="0" w:space="0" w:color="auto"/>
        <w:bottom w:val="none" w:sz="0" w:space="0" w:color="auto"/>
        <w:right w:val="none" w:sz="0" w:space="0" w:color="auto"/>
      </w:divBdr>
    </w:div>
    <w:div w:id="763460004">
      <w:bodyDiv w:val="1"/>
      <w:marLeft w:val="0"/>
      <w:marRight w:val="0"/>
      <w:marTop w:val="0"/>
      <w:marBottom w:val="0"/>
      <w:divBdr>
        <w:top w:val="none" w:sz="0" w:space="0" w:color="auto"/>
        <w:left w:val="none" w:sz="0" w:space="0" w:color="auto"/>
        <w:bottom w:val="none" w:sz="0" w:space="0" w:color="auto"/>
        <w:right w:val="none" w:sz="0" w:space="0" w:color="auto"/>
      </w:divBdr>
    </w:div>
    <w:div w:id="763502861">
      <w:bodyDiv w:val="1"/>
      <w:marLeft w:val="0"/>
      <w:marRight w:val="0"/>
      <w:marTop w:val="0"/>
      <w:marBottom w:val="0"/>
      <w:divBdr>
        <w:top w:val="none" w:sz="0" w:space="0" w:color="auto"/>
        <w:left w:val="none" w:sz="0" w:space="0" w:color="auto"/>
        <w:bottom w:val="none" w:sz="0" w:space="0" w:color="auto"/>
        <w:right w:val="none" w:sz="0" w:space="0" w:color="auto"/>
      </w:divBdr>
    </w:div>
    <w:div w:id="763575639">
      <w:bodyDiv w:val="1"/>
      <w:marLeft w:val="0"/>
      <w:marRight w:val="0"/>
      <w:marTop w:val="0"/>
      <w:marBottom w:val="0"/>
      <w:divBdr>
        <w:top w:val="none" w:sz="0" w:space="0" w:color="auto"/>
        <w:left w:val="none" w:sz="0" w:space="0" w:color="auto"/>
        <w:bottom w:val="none" w:sz="0" w:space="0" w:color="auto"/>
        <w:right w:val="none" w:sz="0" w:space="0" w:color="auto"/>
      </w:divBdr>
    </w:div>
    <w:div w:id="763650506">
      <w:bodyDiv w:val="1"/>
      <w:marLeft w:val="0"/>
      <w:marRight w:val="0"/>
      <w:marTop w:val="0"/>
      <w:marBottom w:val="0"/>
      <w:divBdr>
        <w:top w:val="none" w:sz="0" w:space="0" w:color="auto"/>
        <w:left w:val="none" w:sz="0" w:space="0" w:color="auto"/>
        <w:bottom w:val="none" w:sz="0" w:space="0" w:color="auto"/>
        <w:right w:val="none" w:sz="0" w:space="0" w:color="auto"/>
      </w:divBdr>
    </w:div>
    <w:div w:id="763846002">
      <w:bodyDiv w:val="1"/>
      <w:marLeft w:val="0"/>
      <w:marRight w:val="0"/>
      <w:marTop w:val="0"/>
      <w:marBottom w:val="0"/>
      <w:divBdr>
        <w:top w:val="none" w:sz="0" w:space="0" w:color="auto"/>
        <w:left w:val="none" w:sz="0" w:space="0" w:color="auto"/>
        <w:bottom w:val="none" w:sz="0" w:space="0" w:color="auto"/>
        <w:right w:val="none" w:sz="0" w:space="0" w:color="auto"/>
      </w:divBdr>
    </w:div>
    <w:div w:id="763962645">
      <w:bodyDiv w:val="1"/>
      <w:marLeft w:val="0"/>
      <w:marRight w:val="0"/>
      <w:marTop w:val="0"/>
      <w:marBottom w:val="0"/>
      <w:divBdr>
        <w:top w:val="none" w:sz="0" w:space="0" w:color="auto"/>
        <w:left w:val="none" w:sz="0" w:space="0" w:color="auto"/>
        <w:bottom w:val="none" w:sz="0" w:space="0" w:color="auto"/>
        <w:right w:val="none" w:sz="0" w:space="0" w:color="auto"/>
      </w:divBdr>
    </w:div>
    <w:div w:id="764112883">
      <w:bodyDiv w:val="1"/>
      <w:marLeft w:val="0"/>
      <w:marRight w:val="0"/>
      <w:marTop w:val="0"/>
      <w:marBottom w:val="0"/>
      <w:divBdr>
        <w:top w:val="none" w:sz="0" w:space="0" w:color="auto"/>
        <w:left w:val="none" w:sz="0" w:space="0" w:color="auto"/>
        <w:bottom w:val="none" w:sz="0" w:space="0" w:color="auto"/>
        <w:right w:val="none" w:sz="0" w:space="0" w:color="auto"/>
      </w:divBdr>
    </w:div>
    <w:div w:id="764115255">
      <w:bodyDiv w:val="1"/>
      <w:marLeft w:val="0"/>
      <w:marRight w:val="0"/>
      <w:marTop w:val="0"/>
      <w:marBottom w:val="0"/>
      <w:divBdr>
        <w:top w:val="none" w:sz="0" w:space="0" w:color="auto"/>
        <w:left w:val="none" w:sz="0" w:space="0" w:color="auto"/>
        <w:bottom w:val="none" w:sz="0" w:space="0" w:color="auto"/>
        <w:right w:val="none" w:sz="0" w:space="0" w:color="auto"/>
      </w:divBdr>
    </w:div>
    <w:div w:id="764350051">
      <w:bodyDiv w:val="1"/>
      <w:marLeft w:val="0"/>
      <w:marRight w:val="0"/>
      <w:marTop w:val="0"/>
      <w:marBottom w:val="0"/>
      <w:divBdr>
        <w:top w:val="none" w:sz="0" w:space="0" w:color="auto"/>
        <w:left w:val="none" w:sz="0" w:space="0" w:color="auto"/>
        <w:bottom w:val="none" w:sz="0" w:space="0" w:color="auto"/>
        <w:right w:val="none" w:sz="0" w:space="0" w:color="auto"/>
      </w:divBdr>
    </w:div>
    <w:div w:id="764376149">
      <w:bodyDiv w:val="1"/>
      <w:marLeft w:val="0"/>
      <w:marRight w:val="0"/>
      <w:marTop w:val="0"/>
      <w:marBottom w:val="0"/>
      <w:divBdr>
        <w:top w:val="none" w:sz="0" w:space="0" w:color="auto"/>
        <w:left w:val="none" w:sz="0" w:space="0" w:color="auto"/>
        <w:bottom w:val="none" w:sz="0" w:space="0" w:color="auto"/>
        <w:right w:val="none" w:sz="0" w:space="0" w:color="auto"/>
      </w:divBdr>
    </w:div>
    <w:div w:id="764499442">
      <w:bodyDiv w:val="1"/>
      <w:marLeft w:val="0"/>
      <w:marRight w:val="0"/>
      <w:marTop w:val="0"/>
      <w:marBottom w:val="0"/>
      <w:divBdr>
        <w:top w:val="none" w:sz="0" w:space="0" w:color="auto"/>
        <w:left w:val="none" w:sz="0" w:space="0" w:color="auto"/>
        <w:bottom w:val="none" w:sz="0" w:space="0" w:color="auto"/>
        <w:right w:val="none" w:sz="0" w:space="0" w:color="auto"/>
      </w:divBdr>
    </w:div>
    <w:div w:id="764686525">
      <w:bodyDiv w:val="1"/>
      <w:marLeft w:val="0"/>
      <w:marRight w:val="0"/>
      <w:marTop w:val="0"/>
      <w:marBottom w:val="0"/>
      <w:divBdr>
        <w:top w:val="none" w:sz="0" w:space="0" w:color="auto"/>
        <w:left w:val="none" w:sz="0" w:space="0" w:color="auto"/>
        <w:bottom w:val="none" w:sz="0" w:space="0" w:color="auto"/>
        <w:right w:val="none" w:sz="0" w:space="0" w:color="auto"/>
      </w:divBdr>
    </w:div>
    <w:div w:id="764695394">
      <w:bodyDiv w:val="1"/>
      <w:marLeft w:val="0"/>
      <w:marRight w:val="0"/>
      <w:marTop w:val="0"/>
      <w:marBottom w:val="0"/>
      <w:divBdr>
        <w:top w:val="none" w:sz="0" w:space="0" w:color="auto"/>
        <w:left w:val="none" w:sz="0" w:space="0" w:color="auto"/>
        <w:bottom w:val="none" w:sz="0" w:space="0" w:color="auto"/>
        <w:right w:val="none" w:sz="0" w:space="0" w:color="auto"/>
      </w:divBdr>
    </w:div>
    <w:div w:id="764813940">
      <w:bodyDiv w:val="1"/>
      <w:marLeft w:val="0"/>
      <w:marRight w:val="0"/>
      <w:marTop w:val="0"/>
      <w:marBottom w:val="0"/>
      <w:divBdr>
        <w:top w:val="none" w:sz="0" w:space="0" w:color="auto"/>
        <w:left w:val="none" w:sz="0" w:space="0" w:color="auto"/>
        <w:bottom w:val="none" w:sz="0" w:space="0" w:color="auto"/>
        <w:right w:val="none" w:sz="0" w:space="0" w:color="auto"/>
      </w:divBdr>
    </w:div>
    <w:div w:id="765266283">
      <w:bodyDiv w:val="1"/>
      <w:marLeft w:val="0"/>
      <w:marRight w:val="0"/>
      <w:marTop w:val="0"/>
      <w:marBottom w:val="0"/>
      <w:divBdr>
        <w:top w:val="none" w:sz="0" w:space="0" w:color="auto"/>
        <w:left w:val="none" w:sz="0" w:space="0" w:color="auto"/>
        <w:bottom w:val="none" w:sz="0" w:space="0" w:color="auto"/>
        <w:right w:val="none" w:sz="0" w:space="0" w:color="auto"/>
      </w:divBdr>
    </w:div>
    <w:div w:id="765345763">
      <w:bodyDiv w:val="1"/>
      <w:marLeft w:val="0"/>
      <w:marRight w:val="0"/>
      <w:marTop w:val="0"/>
      <w:marBottom w:val="0"/>
      <w:divBdr>
        <w:top w:val="none" w:sz="0" w:space="0" w:color="auto"/>
        <w:left w:val="none" w:sz="0" w:space="0" w:color="auto"/>
        <w:bottom w:val="none" w:sz="0" w:space="0" w:color="auto"/>
        <w:right w:val="none" w:sz="0" w:space="0" w:color="auto"/>
      </w:divBdr>
    </w:div>
    <w:div w:id="765460758">
      <w:bodyDiv w:val="1"/>
      <w:marLeft w:val="0"/>
      <w:marRight w:val="0"/>
      <w:marTop w:val="0"/>
      <w:marBottom w:val="0"/>
      <w:divBdr>
        <w:top w:val="none" w:sz="0" w:space="0" w:color="auto"/>
        <w:left w:val="none" w:sz="0" w:space="0" w:color="auto"/>
        <w:bottom w:val="none" w:sz="0" w:space="0" w:color="auto"/>
        <w:right w:val="none" w:sz="0" w:space="0" w:color="auto"/>
      </w:divBdr>
    </w:div>
    <w:div w:id="765460847">
      <w:bodyDiv w:val="1"/>
      <w:marLeft w:val="0"/>
      <w:marRight w:val="0"/>
      <w:marTop w:val="0"/>
      <w:marBottom w:val="0"/>
      <w:divBdr>
        <w:top w:val="none" w:sz="0" w:space="0" w:color="auto"/>
        <w:left w:val="none" w:sz="0" w:space="0" w:color="auto"/>
        <w:bottom w:val="none" w:sz="0" w:space="0" w:color="auto"/>
        <w:right w:val="none" w:sz="0" w:space="0" w:color="auto"/>
      </w:divBdr>
    </w:div>
    <w:div w:id="765921878">
      <w:bodyDiv w:val="1"/>
      <w:marLeft w:val="0"/>
      <w:marRight w:val="0"/>
      <w:marTop w:val="0"/>
      <w:marBottom w:val="0"/>
      <w:divBdr>
        <w:top w:val="none" w:sz="0" w:space="0" w:color="auto"/>
        <w:left w:val="none" w:sz="0" w:space="0" w:color="auto"/>
        <w:bottom w:val="none" w:sz="0" w:space="0" w:color="auto"/>
        <w:right w:val="none" w:sz="0" w:space="0" w:color="auto"/>
      </w:divBdr>
    </w:div>
    <w:div w:id="765923668">
      <w:bodyDiv w:val="1"/>
      <w:marLeft w:val="0"/>
      <w:marRight w:val="0"/>
      <w:marTop w:val="0"/>
      <w:marBottom w:val="0"/>
      <w:divBdr>
        <w:top w:val="none" w:sz="0" w:space="0" w:color="auto"/>
        <w:left w:val="none" w:sz="0" w:space="0" w:color="auto"/>
        <w:bottom w:val="none" w:sz="0" w:space="0" w:color="auto"/>
        <w:right w:val="none" w:sz="0" w:space="0" w:color="auto"/>
      </w:divBdr>
    </w:div>
    <w:div w:id="765926556">
      <w:bodyDiv w:val="1"/>
      <w:marLeft w:val="0"/>
      <w:marRight w:val="0"/>
      <w:marTop w:val="0"/>
      <w:marBottom w:val="0"/>
      <w:divBdr>
        <w:top w:val="none" w:sz="0" w:space="0" w:color="auto"/>
        <w:left w:val="none" w:sz="0" w:space="0" w:color="auto"/>
        <w:bottom w:val="none" w:sz="0" w:space="0" w:color="auto"/>
        <w:right w:val="none" w:sz="0" w:space="0" w:color="auto"/>
      </w:divBdr>
    </w:div>
    <w:div w:id="766002177">
      <w:bodyDiv w:val="1"/>
      <w:marLeft w:val="0"/>
      <w:marRight w:val="0"/>
      <w:marTop w:val="0"/>
      <w:marBottom w:val="0"/>
      <w:divBdr>
        <w:top w:val="none" w:sz="0" w:space="0" w:color="auto"/>
        <w:left w:val="none" w:sz="0" w:space="0" w:color="auto"/>
        <w:bottom w:val="none" w:sz="0" w:space="0" w:color="auto"/>
        <w:right w:val="none" w:sz="0" w:space="0" w:color="auto"/>
      </w:divBdr>
    </w:div>
    <w:div w:id="766199381">
      <w:bodyDiv w:val="1"/>
      <w:marLeft w:val="0"/>
      <w:marRight w:val="0"/>
      <w:marTop w:val="0"/>
      <w:marBottom w:val="0"/>
      <w:divBdr>
        <w:top w:val="none" w:sz="0" w:space="0" w:color="auto"/>
        <w:left w:val="none" w:sz="0" w:space="0" w:color="auto"/>
        <w:bottom w:val="none" w:sz="0" w:space="0" w:color="auto"/>
        <w:right w:val="none" w:sz="0" w:space="0" w:color="auto"/>
      </w:divBdr>
    </w:div>
    <w:div w:id="766384999">
      <w:bodyDiv w:val="1"/>
      <w:marLeft w:val="0"/>
      <w:marRight w:val="0"/>
      <w:marTop w:val="0"/>
      <w:marBottom w:val="0"/>
      <w:divBdr>
        <w:top w:val="none" w:sz="0" w:space="0" w:color="auto"/>
        <w:left w:val="none" w:sz="0" w:space="0" w:color="auto"/>
        <w:bottom w:val="none" w:sz="0" w:space="0" w:color="auto"/>
        <w:right w:val="none" w:sz="0" w:space="0" w:color="auto"/>
      </w:divBdr>
    </w:div>
    <w:div w:id="766580211">
      <w:bodyDiv w:val="1"/>
      <w:marLeft w:val="0"/>
      <w:marRight w:val="0"/>
      <w:marTop w:val="0"/>
      <w:marBottom w:val="0"/>
      <w:divBdr>
        <w:top w:val="none" w:sz="0" w:space="0" w:color="auto"/>
        <w:left w:val="none" w:sz="0" w:space="0" w:color="auto"/>
        <w:bottom w:val="none" w:sz="0" w:space="0" w:color="auto"/>
        <w:right w:val="none" w:sz="0" w:space="0" w:color="auto"/>
      </w:divBdr>
    </w:div>
    <w:div w:id="766734282">
      <w:bodyDiv w:val="1"/>
      <w:marLeft w:val="0"/>
      <w:marRight w:val="0"/>
      <w:marTop w:val="0"/>
      <w:marBottom w:val="0"/>
      <w:divBdr>
        <w:top w:val="none" w:sz="0" w:space="0" w:color="auto"/>
        <w:left w:val="none" w:sz="0" w:space="0" w:color="auto"/>
        <w:bottom w:val="none" w:sz="0" w:space="0" w:color="auto"/>
        <w:right w:val="none" w:sz="0" w:space="0" w:color="auto"/>
      </w:divBdr>
    </w:div>
    <w:div w:id="766772142">
      <w:bodyDiv w:val="1"/>
      <w:marLeft w:val="0"/>
      <w:marRight w:val="0"/>
      <w:marTop w:val="0"/>
      <w:marBottom w:val="0"/>
      <w:divBdr>
        <w:top w:val="none" w:sz="0" w:space="0" w:color="auto"/>
        <w:left w:val="none" w:sz="0" w:space="0" w:color="auto"/>
        <w:bottom w:val="none" w:sz="0" w:space="0" w:color="auto"/>
        <w:right w:val="none" w:sz="0" w:space="0" w:color="auto"/>
      </w:divBdr>
    </w:div>
    <w:div w:id="766997301">
      <w:bodyDiv w:val="1"/>
      <w:marLeft w:val="0"/>
      <w:marRight w:val="0"/>
      <w:marTop w:val="0"/>
      <w:marBottom w:val="0"/>
      <w:divBdr>
        <w:top w:val="none" w:sz="0" w:space="0" w:color="auto"/>
        <w:left w:val="none" w:sz="0" w:space="0" w:color="auto"/>
        <w:bottom w:val="none" w:sz="0" w:space="0" w:color="auto"/>
        <w:right w:val="none" w:sz="0" w:space="0" w:color="auto"/>
      </w:divBdr>
    </w:div>
    <w:div w:id="767195033">
      <w:bodyDiv w:val="1"/>
      <w:marLeft w:val="0"/>
      <w:marRight w:val="0"/>
      <w:marTop w:val="0"/>
      <w:marBottom w:val="0"/>
      <w:divBdr>
        <w:top w:val="none" w:sz="0" w:space="0" w:color="auto"/>
        <w:left w:val="none" w:sz="0" w:space="0" w:color="auto"/>
        <w:bottom w:val="none" w:sz="0" w:space="0" w:color="auto"/>
        <w:right w:val="none" w:sz="0" w:space="0" w:color="auto"/>
      </w:divBdr>
    </w:div>
    <w:div w:id="767427930">
      <w:bodyDiv w:val="1"/>
      <w:marLeft w:val="0"/>
      <w:marRight w:val="0"/>
      <w:marTop w:val="0"/>
      <w:marBottom w:val="0"/>
      <w:divBdr>
        <w:top w:val="none" w:sz="0" w:space="0" w:color="auto"/>
        <w:left w:val="none" w:sz="0" w:space="0" w:color="auto"/>
        <w:bottom w:val="none" w:sz="0" w:space="0" w:color="auto"/>
        <w:right w:val="none" w:sz="0" w:space="0" w:color="auto"/>
      </w:divBdr>
    </w:div>
    <w:div w:id="767430329">
      <w:bodyDiv w:val="1"/>
      <w:marLeft w:val="0"/>
      <w:marRight w:val="0"/>
      <w:marTop w:val="0"/>
      <w:marBottom w:val="0"/>
      <w:divBdr>
        <w:top w:val="none" w:sz="0" w:space="0" w:color="auto"/>
        <w:left w:val="none" w:sz="0" w:space="0" w:color="auto"/>
        <w:bottom w:val="none" w:sz="0" w:space="0" w:color="auto"/>
        <w:right w:val="none" w:sz="0" w:space="0" w:color="auto"/>
      </w:divBdr>
    </w:div>
    <w:div w:id="767508037">
      <w:bodyDiv w:val="1"/>
      <w:marLeft w:val="0"/>
      <w:marRight w:val="0"/>
      <w:marTop w:val="0"/>
      <w:marBottom w:val="0"/>
      <w:divBdr>
        <w:top w:val="none" w:sz="0" w:space="0" w:color="auto"/>
        <w:left w:val="none" w:sz="0" w:space="0" w:color="auto"/>
        <w:bottom w:val="none" w:sz="0" w:space="0" w:color="auto"/>
        <w:right w:val="none" w:sz="0" w:space="0" w:color="auto"/>
      </w:divBdr>
    </w:div>
    <w:div w:id="767508866">
      <w:bodyDiv w:val="1"/>
      <w:marLeft w:val="0"/>
      <w:marRight w:val="0"/>
      <w:marTop w:val="0"/>
      <w:marBottom w:val="0"/>
      <w:divBdr>
        <w:top w:val="none" w:sz="0" w:space="0" w:color="auto"/>
        <w:left w:val="none" w:sz="0" w:space="0" w:color="auto"/>
        <w:bottom w:val="none" w:sz="0" w:space="0" w:color="auto"/>
        <w:right w:val="none" w:sz="0" w:space="0" w:color="auto"/>
      </w:divBdr>
    </w:div>
    <w:div w:id="767583909">
      <w:bodyDiv w:val="1"/>
      <w:marLeft w:val="0"/>
      <w:marRight w:val="0"/>
      <w:marTop w:val="0"/>
      <w:marBottom w:val="0"/>
      <w:divBdr>
        <w:top w:val="none" w:sz="0" w:space="0" w:color="auto"/>
        <w:left w:val="none" w:sz="0" w:space="0" w:color="auto"/>
        <w:bottom w:val="none" w:sz="0" w:space="0" w:color="auto"/>
        <w:right w:val="none" w:sz="0" w:space="0" w:color="auto"/>
      </w:divBdr>
    </w:div>
    <w:div w:id="767890678">
      <w:bodyDiv w:val="1"/>
      <w:marLeft w:val="0"/>
      <w:marRight w:val="0"/>
      <w:marTop w:val="0"/>
      <w:marBottom w:val="0"/>
      <w:divBdr>
        <w:top w:val="none" w:sz="0" w:space="0" w:color="auto"/>
        <w:left w:val="none" w:sz="0" w:space="0" w:color="auto"/>
        <w:bottom w:val="none" w:sz="0" w:space="0" w:color="auto"/>
        <w:right w:val="none" w:sz="0" w:space="0" w:color="auto"/>
      </w:divBdr>
    </w:div>
    <w:div w:id="768083769">
      <w:bodyDiv w:val="1"/>
      <w:marLeft w:val="0"/>
      <w:marRight w:val="0"/>
      <w:marTop w:val="0"/>
      <w:marBottom w:val="0"/>
      <w:divBdr>
        <w:top w:val="none" w:sz="0" w:space="0" w:color="auto"/>
        <w:left w:val="none" w:sz="0" w:space="0" w:color="auto"/>
        <w:bottom w:val="none" w:sz="0" w:space="0" w:color="auto"/>
        <w:right w:val="none" w:sz="0" w:space="0" w:color="auto"/>
      </w:divBdr>
    </w:div>
    <w:div w:id="768159916">
      <w:bodyDiv w:val="1"/>
      <w:marLeft w:val="0"/>
      <w:marRight w:val="0"/>
      <w:marTop w:val="0"/>
      <w:marBottom w:val="0"/>
      <w:divBdr>
        <w:top w:val="none" w:sz="0" w:space="0" w:color="auto"/>
        <w:left w:val="none" w:sz="0" w:space="0" w:color="auto"/>
        <w:bottom w:val="none" w:sz="0" w:space="0" w:color="auto"/>
        <w:right w:val="none" w:sz="0" w:space="0" w:color="auto"/>
      </w:divBdr>
    </w:div>
    <w:div w:id="768505487">
      <w:bodyDiv w:val="1"/>
      <w:marLeft w:val="0"/>
      <w:marRight w:val="0"/>
      <w:marTop w:val="0"/>
      <w:marBottom w:val="0"/>
      <w:divBdr>
        <w:top w:val="none" w:sz="0" w:space="0" w:color="auto"/>
        <w:left w:val="none" w:sz="0" w:space="0" w:color="auto"/>
        <w:bottom w:val="none" w:sz="0" w:space="0" w:color="auto"/>
        <w:right w:val="none" w:sz="0" w:space="0" w:color="auto"/>
      </w:divBdr>
    </w:div>
    <w:div w:id="768936108">
      <w:bodyDiv w:val="1"/>
      <w:marLeft w:val="0"/>
      <w:marRight w:val="0"/>
      <w:marTop w:val="0"/>
      <w:marBottom w:val="0"/>
      <w:divBdr>
        <w:top w:val="none" w:sz="0" w:space="0" w:color="auto"/>
        <w:left w:val="none" w:sz="0" w:space="0" w:color="auto"/>
        <w:bottom w:val="none" w:sz="0" w:space="0" w:color="auto"/>
        <w:right w:val="none" w:sz="0" w:space="0" w:color="auto"/>
      </w:divBdr>
    </w:div>
    <w:div w:id="769083978">
      <w:bodyDiv w:val="1"/>
      <w:marLeft w:val="0"/>
      <w:marRight w:val="0"/>
      <w:marTop w:val="0"/>
      <w:marBottom w:val="0"/>
      <w:divBdr>
        <w:top w:val="none" w:sz="0" w:space="0" w:color="auto"/>
        <w:left w:val="none" w:sz="0" w:space="0" w:color="auto"/>
        <w:bottom w:val="none" w:sz="0" w:space="0" w:color="auto"/>
        <w:right w:val="none" w:sz="0" w:space="0" w:color="auto"/>
      </w:divBdr>
    </w:div>
    <w:div w:id="769205212">
      <w:bodyDiv w:val="1"/>
      <w:marLeft w:val="0"/>
      <w:marRight w:val="0"/>
      <w:marTop w:val="0"/>
      <w:marBottom w:val="0"/>
      <w:divBdr>
        <w:top w:val="none" w:sz="0" w:space="0" w:color="auto"/>
        <w:left w:val="none" w:sz="0" w:space="0" w:color="auto"/>
        <w:bottom w:val="none" w:sz="0" w:space="0" w:color="auto"/>
        <w:right w:val="none" w:sz="0" w:space="0" w:color="auto"/>
      </w:divBdr>
    </w:div>
    <w:div w:id="769351964">
      <w:bodyDiv w:val="1"/>
      <w:marLeft w:val="0"/>
      <w:marRight w:val="0"/>
      <w:marTop w:val="0"/>
      <w:marBottom w:val="0"/>
      <w:divBdr>
        <w:top w:val="none" w:sz="0" w:space="0" w:color="auto"/>
        <w:left w:val="none" w:sz="0" w:space="0" w:color="auto"/>
        <w:bottom w:val="none" w:sz="0" w:space="0" w:color="auto"/>
        <w:right w:val="none" w:sz="0" w:space="0" w:color="auto"/>
      </w:divBdr>
    </w:div>
    <w:div w:id="769424645">
      <w:bodyDiv w:val="1"/>
      <w:marLeft w:val="0"/>
      <w:marRight w:val="0"/>
      <w:marTop w:val="0"/>
      <w:marBottom w:val="0"/>
      <w:divBdr>
        <w:top w:val="none" w:sz="0" w:space="0" w:color="auto"/>
        <w:left w:val="none" w:sz="0" w:space="0" w:color="auto"/>
        <w:bottom w:val="none" w:sz="0" w:space="0" w:color="auto"/>
        <w:right w:val="none" w:sz="0" w:space="0" w:color="auto"/>
      </w:divBdr>
    </w:div>
    <w:div w:id="769662026">
      <w:bodyDiv w:val="1"/>
      <w:marLeft w:val="0"/>
      <w:marRight w:val="0"/>
      <w:marTop w:val="0"/>
      <w:marBottom w:val="0"/>
      <w:divBdr>
        <w:top w:val="none" w:sz="0" w:space="0" w:color="auto"/>
        <w:left w:val="none" w:sz="0" w:space="0" w:color="auto"/>
        <w:bottom w:val="none" w:sz="0" w:space="0" w:color="auto"/>
        <w:right w:val="none" w:sz="0" w:space="0" w:color="auto"/>
      </w:divBdr>
    </w:div>
    <w:div w:id="769665872">
      <w:bodyDiv w:val="1"/>
      <w:marLeft w:val="0"/>
      <w:marRight w:val="0"/>
      <w:marTop w:val="0"/>
      <w:marBottom w:val="0"/>
      <w:divBdr>
        <w:top w:val="none" w:sz="0" w:space="0" w:color="auto"/>
        <w:left w:val="none" w:sz="0" w:space="0" w:color="auto"/>
        <w:bottom w:val="none" w:sz="0" w:space="0" w:color="auto"/>
        <w:right w:val="none" w:sz="0" w:space="0" w:color="auto"/>
      </w:divBdr>
    </w:div>
    <w:div w:id="769737691">
      <w:bodyDiv w:val="1"/>
      <w:marLeft w:val="0"/>
      <w:marRight w:val="0"/>
      <w:marTop w:val="0"/>
      <w:marBottom w:val="0"/>
      <w:divBdr>
        <w:top w:val="none" w:sz="0" w:space="0" w:color="auto"/>
        <w:left w:val="none" w:sz="0" w:space="0" w:color="auto"/>
        <w:bottom w:val="none" w:sz="0" w:space="0" w:color="auto"/>
        <w:right w:val="none" w:sz="0" w:space="0" w:color="auto"/>
      </w:divBdr>
    </w:div>
    <w:div w:id="769861420">
      <w:bodyDiv w:val="1"/>
      <w:marLeft w:val="0"/>
      <w:marRight w:val="0"/>
      <w:marTop w:val="0"/>
      <w:marBottom w:val="0"/>
      <w:divBdr>
        <w:top w:val="none" w:sz="0" w:space="0" w:color="auto"/>
        <w:left w:val="none" w:sz="0" w:space="0" w:color="auto"/>
        <w:bottom w:val="none" w:sz="0" w:space="0" w:color="auto"/>
        <w:right w:val="none" w:sz="0" w:space="0" w:color="auto"/>
      </w:divBdr>
    </w:div>
    <w:div w:id="770010611">
      <w:bodyDiv w:val="1"/>
      <w:marLeft w:val="0"/>
      <w:marRight w:val="0"/>
      <w:marTop w:val="0"/>
      <w:marBottom w:val="0"/>
      <w:divBdr>
        <w:top w:val="none" w:sz="0" w:space="0" w:color="auto"/>
        <w:left w:val="none" w:sz="0" w:space="0" w:color="auto"/>
        <w:bottom w:val="none" w:sz="0" w:space="0" w:color="auto"/>
        <w:right w:val="none" w:sz="0" w:space="0" w:color="auto"/>
      </w:divBdr>
    </w:div>
    <w:div w:id="770010937">
      <w:bodyDiv w:val="1"/>
      <w:marLeft w:val="0"/>
      <w:marRight w:val="0"/>
      <w:marTop w:val="0"/>
      <w:marBottom w:val="0"/>
      <w:divBdr>
        <w:top w:val="none" w:sz="0" w:space="0" w:color="auto"/>
        <w:left w:val="none" w:sz="0" w:space="0" w:color="auto"/>
        <w:bottom w:val="none" w:sz="0" w:space="0" w:color="auto"/>
        <w:right w:val="none" w:sz="0" w:space="0" w:color="auto"/>
      </w:divBdr>
    </w:div>
    <w:div w:id="770054972">
      <w:bodyDiv w:val="1"/>
      <w:marLeft w:val="0"/>
      <w:marRight w:val="0"/>
      <w:marTop w:val="0"/>
      <w:marBottom w:val="0"/>
      <w:divBdr>
        <w:top w:val="none" w:sz="0" w:space="0" w:color="auto"/>
        <w:left w:val="none" w:sz="0" w:space="0" w:color="auto"/>
        <w:bottom w:val="none" w:sz="0" w:space="0" w:color="auto"/>
        <w:right w:val="none" w:sz="0" w:space="0" w:color="auto"/>
      </w:divBdr>
    </w:div>
    <w:div w:id="770277013">
      <w:bodyDiv w:val="1"/>
      <w:marLeft w:val="0"/>
      <w:marRight w:val="0"/>
      <w:marTop w:val="0"/>
      <w:marBottom w:val="0"/>
      <w:divBdr>
        <w:top w:val="none" w:sz="0" w:space="0" w:color="auto"/>
        <w:left w:val="none" w:sz="0" w:space="0" w:color="auto"/>
        <w:bottom w:val="none" w:sz="0" w:space="0" w:color="auto"/>
        <w:right w:val="none" w:sz="0" w:space="0" w:color="auto"/>
      </w:divBdr>
    </w:div>
    <w:div w:id="770277092">
      <w:bodyDiv w:val="1"/>
      <w:marLeft w:val="0"/>
      <w:marRight w:val="0"/>
      <w:marTop w:val="0"/>
      <w:marBottom w:val="0"/>
      <w:divBdr>
        <w:top w:val="none" w:sz="0" w:space="0" w:color="auto"/>
        <w:left w:val="none" w:sz="0" w:space="0" w:color="auto"/>
        <w:bottom w:val="none" w:sz="0" w:space="0" w:color="auto"/>
        <w:right w:val="none" w:sz="0" w:space="0" w:color="auto"/>
      </w:divBdr>
    </w:div>
    <w:div w:id="770511486">
      <w:bodyDiv w:val="1"/>
      <w:marLeft w:val="0"/>
      <w:marRight w:val="0"/>
      <w:marTop w:val="0"/>
      <w:marBottom w:val="0"/>
      <w:divBdr>
        <w:top w:val="none" w:sz="0" w:space="0" w:color="auto"/>
        <w:left w:val="none" w:sz="0" w:space="0" w:color="auto"/>
        <w:bottom w:val="none" w:sz="0" w:space="0" w:color="auto"/>
        <w:right w:val="none" w:sz="0" w:space="0" w:color="auto"/>
      </w:divBdr>
    </w:div>
    <w:div w:id="770517823">
      <w:bodyDiv w:val="1"/>
      <w:marLeft w:val="0"/>
      <w:marRight w:val="0"/>
      <w:marTop w:val="0"/>
      <w:marBottom w:val="0"/>
      <w:divBdr>
        <w:top w:val="none" w:sz="0" w:space="0" w:color="auto"/>
        <w:left w:val="none" w:sz="0" w:space="0" w:color="auto"/>
        <w:bottom w:val="none" w:sz="0" w:space="0" w:color="auto"/>
        <w:right w:val="none" w:sz="0" w:space="0" w:color="auto"/>
      </w:divBdr>
    </w:div>
    <w:div w:id="771323581">
      <w:bodyDiv w:val="1"/>
      <w:marLeft w:val="0"/>
      <w:marRight w:val="0"/>
      <w:marTop w:val="0"/>
      <w:marBottom w:val="0"/>
      <w:divBdr>
        <w:top w:val="none" w:sz="0" w:space="0" w:color="auto"/>
        <w:left w:val="none" w:sz="0" w:space="0" w:color="auto"/>
        <w:bottom w:val="none" w:sz="0" w:space="0" w:color="auto"/>
        <w:right w:val="none" w:sz="0" w:space="0" w:color="auto"/>
      </w:divBdr>
    </w:div>
    <w:div w:id="771433454">
      <w:bodyDiv w:val="1"/>
      <w:marLeft w:val="0"/>
      <w:marRight w:val="0"/>
      <w:marTop w:val="0"/>
      <w:marBottom w:val="0"/>
      <w:divBdr>
        <w:top w:val="none" w:sz="0" w:space="0" w:color="auto"/>
        <w:left w:val="none" w:sz="0" w:space="0" w:color="auto"/>
        <w:bottom w:val="none" w:sz="0" w:space="0" w:color="auto"/>
        <w:right w:val="none" w:sz="0" w:space="0" w:color="auto"/>
      </w:divBdr>
    </w:div>
    <w:div w:id="771516890">
      <w:bodyDiv w:val="1"/>
      <w:marLeft w:val="0"/>
      <w:marRight w:val="0"/>
      <w:marTop w:val="0"/>
      <w:marBottom w:val="0"/>
      <w:divBdr>
        <w:top w:val="none" w:sz="0" w:space="0" w:color="auto"/>
        <w:left w:val="none" w:sz="0" w:space="0" w:color="auto"/>
        <w:bottom w:val="none" w:sz="0" w:space="0" w:color="auto"/>
        <w:right w:val="none" w:sz="0" w:space="0" w:color="auto"/>
      </w:divBdr>
    </w:div>
    <w:div w:id="771781149">
      <w:bodyDiv w:val="1"/>
      <w:marLeft w:val="0"/>
      <w:marRight w:val="0"/>
      <w:marTop w:val="0"/>
      <w:marBottom w:val="0"/>
      <w:divBdr>
        <w:top w:val="none" w:sz="0" w:space="0" w:color="auto"/>
        <w:left w:val="none" w:sz="0" w:space="0" w:color="auto"/>
        <w:bottom w:val="none" w:sz="0" w:space="0" w:color="auto"/>
        <w:right w:val="none" w:sz="0" w:space="0" w:color="auto"/>
      </w:divBdr>
    </w:div>
    <w:div w:id="771820264">
      <w:bodyDiv w:val="1"/>
      <w:marLeft w:val="0"/>
      <w:marRight w:val="0"/>
      <w:marTop w:val="0"/>
      <w:marBottom w:val="0"/>
      <w:divBdr>
        <w:top w:val="none" w:sz="0" w:space="0" w:color="auto"/>
        <w:left w:val="none" w:sz="0" w:space="0" w:color="auto"/>
        <w:bottom w:val="none" w:sz="0" w:space="0" w:color="auto"/>
        <w:right w:val="none" w:sz="0" w:space="0" w:color="auto"/>
      </w:divBdr>
    </w:div>
    <w:div w:id="771895417">
      <w:bodyDiv w:val="1"/>
      <w:marLeft w:val="0"/>
      <w:marRight w:val="0"/>
      <w:marTop w:val="0"/>
      <w:marBottom w:val="0"/>
      <w:divBdr>
        <w:top w:val="none" w:sz="0" w:space="0" w:color="auto"/>
        <w:left w:val="none" w:sz="0" w:space="0" w:color="auto"/>
        <w:bottom w:val="none" w:sz="0" w:space="0" w:color="auto"/>
        <w:right w:val="none" w:sz="0" w:space="0" w:color="auto"/>
      </w:divBdr>
    </w:div>
    <w:div w:id="771971508">
      <w:bodyDiv w:val="1"/>
      <w:marLeft w:val="0"/>
      <w:marRight w:val="0"/>
      <w:marTop w:val="0"/>
      <w:marBottom w:val="0"/>
      <w:divBdr>
        <w:top w:val="none" w:sz="0" w:space="0" w:color="auto"/>
        <w:left w:val="none" w:sz="0" w:space="0" w:color="auto"/>
        <w:bottom w:val="none" w:sz="0" w:space="0" w:color="auto"/>
        <w:right w:val="none" w:sz="0" w:space="0" w:color="auto"/>
      </w:divBdr>
    </w:div>
    <w:div w:id="772019755">
      <w:bodyDiv w:val="1"/>
      <w:marLeft w:val="0"/>
      <w:marRight w:val="0"/>
      <w:marTop w:val="0"/>
      <w:marBottom w:val="0"/>
      <w:divBdr>
        <w:top w:val="none" w:sz="0" w:space="0" w:color="auto"/>
        <w:left w:val="none" w:sz="0" w:space="0" w:color="auto"/>
        <w:bottom w:val="none" w:sz="0" w:space="0" w:color="auto"/>
        <w:right w:val="none" w:sz="0" w:space="0" w:color="auto"/>
      </w:divBdr>
    </w:div>
    <w:div w:id="772045626">
      <w:bodyDiv w:val="1"/>
      <w:marLeft w:val="0"/>
      <w:marRight w:val="0"/>
      <w:marTop w:val="0"/>
      <w:marBottom w:val="0"/>
      <w:divBdr>
        <w:top w:val="none" w:sz="0" w:space="0" w:color="auto"/>
        <w:left w:val="none" w:sz="0" w:space="0" w:color="auto"/>
        <w:bottom w:val="none" w:sz="0" w:space="0" w:color="auto"/>
        <w:right w:val="none" w:sz="0" w:space="0" w:color="auto"/>
      </w:divBdr>
    </w:div>
    <w:div w:id="772168029">
      <w:bodyDiv w:val="1"/>
      <w:marLeft w:val="0"/>
      <w:marRight w:val="0"/>
      <w:marTop w:val="0"/>
      <w:marBottom w:val="0"/>
      <w:divBdr>
        <w:top w:val="none" w:sz="0" w:space="0" w:color="auto"/>
        <w:left w:val="none" w:sz="0" w:space="0" w:color="auto"/>
        <w:bottom w:val="none" w:sz="0" w:space="0" w:color="auto"/>
        <w:right w:val="none" w:sz="0" w:space="0" w:color="auto"/>
      </w:divBdr>
    </w:div>
    <w:div w:id="772284034">
      <w:bodyDiv w:val="1"/>
      <w:marLeft w:val="0"/>
      <w:marRight w:val="0"/>
      <w:marTop w:val="0"/>
      <w:marBottom w:val="0"/>
      <w:divBdr>
        <w:top w:val="none" w:sz="0" w:space="0" w:color="auto"/>
        <w:left w:val="none" w:sz="0" w:space="0" w:color="auto"/>
        <w:bottom w:val="none" w:sz="0" w:space="0" w:color="auto"/>
        <w:right w:val="none" w:sz="0" w:space="0" w:color="auto"/>
      </w:divBdr>
    </w:div>
    <w:div w:id="772288098">
      <w:bodyDiv w:val="1"/>
      <w:marLeft w:val="0"/>
      <w:marRight w:val="0"/>
      <w:marTop w:val="0"/>
      <w:marBottom w:val="0"/>
      <w:divBdr>
        <w:top w:val="none" w:sz="0" w:space="0" w:color="auto"/>
        <w:left w:val="none" w:sz="0" w:space="0" w:color="auto"/>
        <w:bottom w:val="none" w:sz="0" w:space="0" w:color="auto"/>
        <w:right w:val="none" w:sz="0" w:space="0" w:color="auto"/>
      </w:divBdr>
    </w:div>
    <w:div w:id="772290489">
      <w:bodyDiv w:val="1"/>
      <w:marLeft w:val="0"/>
      <w:marRight w:val="0"/>
      <w:marTop w:val="0"/>
      <w:marBottom w:val="0"/>
      <w:divBdr>
        <w:top w:val="none" w:sz="0" w:space="0" w:color="auto"/>
        <w:left w:val="none" w:sz="0" w:space="0" w:color="auto"/>
        <w:bottom w:val="none" w:sz="0" w:space="0" w:color="auto"/>
        <w:right w:val="none" w:sz="0" w:space="0" w:color="auto"/>
      </w:divBdr>
    </w:div>
    <w:div w:id="772439276">
      <w:bodyDiv w:val="1"/>
      <w:marLeft w:val="0"/>
      <w:marRight w:val="0"/>
      <w:marTop w:val="0"/>
      <w:marBottom w:val="0"/>
      <w:divBdr>
        <w:top w:val="none" w:sz="0" w:space="0" w:color="auto"/>
        <w:left w:val="none" w:sz="0" w:space="0" w:color="auto"/>
        <w:bottom w:val="none" w:sz="0" w:space="0" w:color="auto"/>
        <w:right w:val="none" w:sz="0" w:space="0" w:color="auto"/>
      </w:divBdr>
    </w:div>
    <w:div w:id="772478301">
      <w:bodyDiv w:val="1"/>
      <w:marLeft w:val="0"/>
      <w:marRight w:val="0"/>
      <w:marTop w:val="0"/>
      <w:marBottom w:val="0"/>
      <w:divBdr>
        <w:top w:val="none" w:sz="0" w:space="0" w:color="auto"/>
        <w:left w:val="none" w:sz="0" w:space="0" w:color="auto"/>
        <w:bottom w:val="none" w:sz="0" w:space="0" w:color="auto"/>
        <w:right w:val="none" w:sz="0" w:space="0" w:color="auto"/>
      </w:divBdr>
    </w:div>
    <w:div w:id="772628958">
      <w:bodyDiv w:val="1"/>
      <w:marLeft w:val="0"/>
      <w:marRight w:val="0"/>
      <w:marTop w:val="0"/>
      <w:marBottom w:val="0"/>
      <w:divBdr>
        <w:top w:val="none" w:sz="0" w:space="0" w:color="auto"/>
        <w:left w:val="none" w:sz="0" w:space="0" w:color="auto"/>
        <w:bottom w:val="none" w:sz="0" w:space="0" w:color="auto"/>
        <w:right w:val="none" w:sz="0" w:space="0" w:color="auto"/>
      </w:divBdr>
    </w:div>
    <w:div w:id="772632853">
      <w:bodyDiv w:val="1"/>
      <w:marLeft w:val="0"/>
      <w:marRight w:val="0"/>
      <w:marTop w:val="0"/>
      <w:marBottom w:val="0"/>
      <w:divBdr>
        <w:top w:val="none" w:sz="0" w:space="0" w:color="auto"/>
        <w:left w:val="none" w:sz="0" w:space="0" w:color="auto"/>
        <w:bottom w:val="none" w:sz="0" w:space="0" w:color="auto"/>
        <w:right w:val="none" w:sz="0" w:space="0" w:color="auto"/>
      </w:divBdr>
    </w:div>
    <w:div w:id="772675978">
      <w:bodyDiv w:val="1"/>
      <w:marLeft w:val="0"/>
      <w:marRight w:val="0"/>
      <w:marTop w:val="0"/>
      <w:marBottom w:val="0"/>
      <w:divBdr>
        <w:top w:val="none" w:sz="0" w:space="0" w:color="auto"/>
        <w:left w:val="none" w:sz="0" w:space="0" w:color="auto"/>
        <w:bottom w:val="none" w:sz="0" w:space="0" w:color="auto"/>
        <w:right w:val="none" w:sz="0" w:space="0" w:color="auto"/>
      </w:divBdr>
    </w:div>
    <w:div w:id="772939725">
      <w:bodyDiv w:val="1"/>
      <w:marLeft w:val="0"/>
      <w:marRight w:val="0"/>
      <w:marTop w:val="0"/>
      <w:marBottom w:val="0"/>
      <w:divBdr>
        <w:top w:val="none" w:sz="0" w:space="0" w:color="auto"/>
        <w:left w:val="none" w:sz="0" w:space="0" w:color="auto"/>
        <w:bottom w:val="none" w:sz="0" w:space="0" w:color="auto"/>
        <w:right w:val="none" w:sz="0" w:space="0" w:color="auto"/>
      </w:divBdr>
    </w:div>
    <w:div w:id="773017579">
      <w:bodyDiv w:val="1"/>
      <w:marLeft w:val="0"/>
      <w:marRight w:val="0"/>
      <w:marTop w:val="0"/>
      <w:marBottom w:val="0"/>
      <w:divBdr>
        <w:top w:val="none" w:sz="0" w:space="0" w:color="auto"/>
        <w:left w:val="none" w:sz="0" w:space="0" w:color="auto"/>
        <w:bottom w:val="none" w:sz="0" w:space="0" w:color="auto"/>
        <w:right w:val="none" w:sz="0" w:space="0" w:color="auto"/>
      </w:divBdr>
    </w:div>
    <w:div w:id="773020696">
      <w:bodyDiv w:val="1"/>
      <w:marLeft w:val="0"/>
      <w:marRight w:val="0"/>
      <w:marTop w:val="0"/>
      <w:marBottom w:val="0"/>
      <w:divBdr>
        <w:top w:val="none" w:sz="0" w:space="0" w:color="auto"/>
        <w:left w:val="none" w:sz="0" w:space="0" w:color="auto"/>
        <w:bottom w:val="none" w:sz="0" w:space="0" w:color="auto"/>
        <w:right w:val="none" w:sz="0" w:space="0" w:color="auto"/>
      </w:divBdr>
    </w:div>
    <w:div w:id="773211553">
      <w:bodyDiv w:val="1"/>
      <w:marLeft w:val="0"/>
      <w:marRight w:val="0"/>
      <w:marTop w:val="0"/>
      <w:marBottom w:val="0"/>
      <w:divBdr>
        <w:top w:val="none" w:sz="0" w:space="0" w:color="auto"/>
        <w:left w:val="none" w:sz="0" w:space="0" w:color="auto"/>
        <w:bottom w:val="none" w:sz="0" w:space="0" w:color="auto"/>
        <w:right w:val="none" w:sz="0" w:space="0" w:color="auto"/>
      </w:divBdr>
    </w:div>
    <w:div w:id="773331725">
      <w:bodyDiv w:val="1"/>
      <w:marLeft w:val="0"/>
      <w:marRight w:val="0"/>
      <w:marTop w:val="0"/>
      <w:marBottom w:val="0"/>
      <w:divBdr>
        <w:top w:val="none" w:sz="0" w:space="0" w:color="auto"/>
        <w:left w:val="none" w:sz="0" w:space="0" w:color="auto"/>
        <w:bottom w:val="none" w:sz="0" w:space="0" w:color="auto"/>
        <w:right w:val="none" w:sz="0" w:space="0" w:color="auto"/>
      </w:divBdr>
    </w:div>
    <w:div w:id="773597153">
      <w:bodyDiv w:val="1"/>
      <w:marLeft w:val="0"/>
      <w:marRight w:val="0"/>
      <w:marTop w:val="0"/>
      <w:marBottom w:val="0"/>
      <w:divBdr>
        <w:top w:val="none" w:sz="0" w:space="0" w:color="auto"/>
        <w:left w:val="none" w:sz="0" w:space="0" w:color="auto"/>
        <w:bottom w:val="none" w:sz="0" w:space="0" w:color="auto"/>
        <w:right w:val="none" w:sz="0" w:space="0" w:color="auto"/>
      </w:divBdr>
    </w:div>
    <w:div w:id="773791972">
      <w:bodyDiv w:val="1"/>
      <w:marLeft w:val="0"/>
      <w:marRight w:val="0"/>
      <w:marTop w:val="0"/>
      <w:marBottom w:val="0"/>
      <w:divBdr>
        <w:top w:val="none" w:sz="0" w:space="0" w:color="auto"/>
        <w:left w:val="none" w:sz="0" w:space="0" w:color="auto"/>
        <w:bottom w:val="none" w:sz="0" w:space="0" w:color="auto"/>
        <w:right w:val="none" w:sz="0" w:space="0" w:color="auto"/>
      </w:divBdr>
    </w:div>
    <w:div w:id="773943011">
      <w:bodyDiv w:val="1"/>
      <w:marLeft w:val="0"/>
      <w:marRight w:val="0"/>
      <w:marTop w:val="0"/>
      <w:marBottom w:val="0"/>
      <w:divBdr>
        <w:top w:val="none" w:sz="0" w:space="0" w:color="auto"/>
        <w:left w:val="none" w:sz="0" w:space="0" w:color="auto"/>
        <w:bottom w:val="none" w:sz="0" w:space="0" w:color="auto"/>
        <w:right w:val="none" w:sz="0" w:space="0" w:color="auto"/>
      </w:divBdr>
    </w:div>
    <w:div w:id="773944131">
      <w:bodyDiv w:val="1"/>
      <w:marLeft w:val="0"/>
      <w:marRight w:val="0"/>
      <w:marTop w:val="0"/>
      <w:marBottom w:val="0"/>
      <w:divBdr>
        <w:top w:val="none" w:sz="0" w:space="0" w:color="auto"/>
        <w:left w:val="none" w:sz="0" w:space="0" w:color="auto"/>
        <w:bottom w:val="none" w:sz="0" w:space="0" w:color="auto"/>
        <w:right w:val="none" w:sz="0" w:space="0" w:color="auto"/>
      </w:divBdr>
    </w:div>
    <w:div w:id="773985164">
      <w:bodyDiv w:val="1"/>
      <w:marLeft w:val="0"/>
      <w:marRight w:val="0"/>
      <w:marTop w:val="0"/>
      <w:marBottom w:val="0"/>
      <w:divBdr>
        <w:top w:val="none" w:sz="0" w:space="0" w:color="auto"/>
        <w:left w:val="none" w:sz="0" w:space="0" w:color="auto"/>
        <w:bottom w:val="none" w:sz="0" w:space="0" w:color="auto"/>
        <w:right w:val="none" w:sz="0" w:space="0" w:color="auto"/>
      </w:divBdr>
    </w:div>
    <w:div w:id="774059215">
      <w:bodyDiv w:val="1"/>
      <w:marLeft w:val="0"/>
      <w:marRight w:val="0"/>
      <w:marTop w:val="0"/>
      <w:marBottom w:val="0"/>
      <w:divBdr>
        <w:top w:val="none" w:sz="0" w:space="0" w:color="auto"/>
        <w:left w:val="none" w:sz="0" w:space="0" w:color="auto"/>
        <w:bottom w:val="none" w:sz="0" w:space="0" w:color="auto"/>
        <w:right w:val="none" w:sz="0" w:space="0" w:color="auto"/>
      </w:divBdr>
    </w:div>
    <w:div w:id="774135421">
      <w:bodyDiv w:val="1"/>
      <w:marLeft w:val="0"/>
      <w:marRight w:val="0"/>
      <w:marTop w:val="0"/>
      <w:marBottom w:val="0"/>
      <w:divBdr>
        <w:top w:val="none" w:sz="0" w:space="0" w:color="auto"/>
        <w:left w:val="none" w:sz="0" w:space="0" w:color="auto"/>
        <w:bottom w:val="none" w:sz="0" w:space="0" w:color="auto"/>
        <w:right w:val="none" w:sz="0" w:space="0" w:color="auto"/>
      </w:divBdr>
    </w:div>
    <w:div w:id="774136574">
      <w:bodyDiv w:val="1"/>
      <w:marLeft w:val="0"/>
      <w:marRight w:val="0"/>
      <w:marTop w:val="0"/>
      <w:marBottom w:val="0"/>
      <w:divBdr>
        <w:top w:val="none" w:sz="0" w:space="0" w:color="auto"/>
        <w:left w:val="none" w:sz="0" w:space="0" w:color="auto"/>
        <w:bottom w:val="none" w:sz="0" w:space="0" w:color="auto"/>
        <w:right w:val="none" w:sz="0" w:space="0" w:color="auto"/>
      </w:divBdr>
    </w:div>
    <w:div w:id="774403237">
      <w:bodyDiv w:val="1"/>
      <w:marLeft w:val="0"/>
      <w:marRight w:val="0"/>
      <w:marTop w:val="0"/>
      <w:marBottom w:val="0"/>
      <w:divBdr>
        <w:top w:val="none" w:sz="0" w:space="0" w:color="auto"/>
        <w:left w:val="none" w:sz="0" w:space="0" w:color="auto"/>
        <w:bottom w:val="none" w:sz="0" w:space="0" w:color="auto"/>
        <w:right w:val="none" w:sz="0" w:space="0" w:color="auto"/>
      </w:divBdr>
    </w:div>
    <w:div w:id="774439918">
      <w:bodyDiv w:val="1"/>
      <w:marLeft w:val="0"/>
      <w:marRight w:val="0"/>
      <w:marTop w:val="0"/>
      <w:marBottom w:val="0"/>
      <w:divBdr>
        <w:top w:val="none" w:sz="0" w:space="0" w:color="auto"/>
        <w:left w:val="none" w:sz="0" w:space="0" w:color="auto"/>
        <w:bottom w:val="none" w:sz="0" w:space="0" w:color="auto"/>
        <w:right w:val="none" w:sz="0" w:space="0" w:color="auto"/>
      </w:divBdr>
    </w:div>
    <w:div w:id="774445341">
      <w:bodyDiv w:val="1"/>
      <w:marLeft w:val="0"/>
      <w:marRight w:val="0"/>
      <w:marTop w:val="0"/>
      <w:marBottom w:val="0"/>
      <w:divBdr>
        <w:top w:val="none" w:sz="0" w:space="0" w:color="auto"/>
        <w:left w:val="none" w:sz="0" w:space="0" w:color="auto"/>
        <w:bottom w:val="none" w:sz="0" w:space="0" w:color="auto"/>
        <w:right w:val="none" w:sz="0" w:space="0" w:color="auto"/>
      </w:divBdr>
    </w:div>
    <w:div w:id="774593857">
      <w:bodyDiv w:val="1"/>
      <w:marLeft w:val="0"/>
      <w:marRight w:val="0"/>
      <w:marTop w:val="0"/>
      <w:marBottom w:val="0"/>
      <w:divBdr>
        <w:top w:val="none" w:sz="0" w:space="0" w:color="auto"/>
        <w:left w:val="none" w:sz="0" w:space="0" w:color="auto"/>
        <w:bottom w:val="none" w:sz="0" w:space="0" w:color="auto"/>
        <w:right w:val="none" w:sz="0" w:space="0" w:color="auto"/>
      </w:divBdr>
    </w:div>
    <w:div w:id="774595803">
      <w:bodyDiv w:val="1"/>
      <w:marLeft w:val="0"/>
      <w:marRight w:val="0"/>
      <w:marTop w:val="0"/>
      <w:marBottom w:val="0"/>
      <w:divBdr>
        <w:top w:val="none" w:sz="0" w:space="0" w:color="auto"/>
        <w:left w:val="none" w:sz="0" w:space="0" w:color="auto"/>
        <w:bottom w:val="none" w:sz="0" w:space="0" w:color="auto"/>
        <w:right w:val="none" w:sz="0" w:space="0" w:color="auto"/>
      </w:divBdr>
    </w:div>
    <w:div w:id="774595952">
      <w:bodyDiv w:val="1"/>
      <w:marLeft w:val="0"/>
      <w:marRight w:val="0"/>
      <w:marTop w:val="0"/>
      <w:marBottom w:val="0"/>
      <w:divBdr>
        <w:top w:val="none" w:sz="0" w:space="0" w:color="auto"/>
        <w:left w:val="none" w:sz="0" w:space="0" w:color="auto"/>
        <w:bottom w:val="none" w:sz="0" w:space="0" w:color="auto"/>
        <w:right w:val="none" w:sz="0" w:space="0" w:color="auto"/>
      </w:divBdr>
    </w:div>
    <w:div w:id="774641781">
      <w:bodyDiv w:val="1"/>
      <w:marLeft w:val="0"/>
      <w:marRight w:val="0"/>
      <w:marTop w:val="0"/>
      <w:marBottom w:val="0"/>
      <w:divBdr>
        <w:top w:val="none" w:sz="0" w:space="0" w:color="auto"/>
        <w:left w:val="none" w:sz="0" w:space="0" w:color="auto"/>
        <w:bottom w:val="none" w:sz="0" w:space="0" w:color="auto"/>
        <w:right w:val="none" w:sz="0" w:space="0" w:color="auto"/>
      </w:divBdr>
    </w:div>
    <w:div w:id="774711805">
      <w:bodyDiv w:val="1"/>
      <w:marLeft w:val="0"/>
      <w:marRight w:val="0"/>
      <w:marTop w:val="0"/>
      <w:marBottom w:val="0"/>
      <w:divBdr>
        <w:top w:val="none" w:sz="0" w:space="0" w:color="auto"/>
        <w:left w:val="none" w:sz="0" w:space="0" w:color="auto"/>
        <w:bottom w:val="none" w:sz="0" w:space="0" w:color="auto"/>
        <w:right w:val="none" w:sz="0" w:space="0" w:color="auto"/>
      </w:divBdr>
    </w:div>
    <w:div w:id="774712056">
      <w:bodyDiv w:val="1"/>
      <w:marLeft w:val="0"/>
      <w:marRight w:val="0"/>
      <w:marTop w:val="0"/>
      <w:marBottom w:val="0"/>
      <w:divBdr>
        <w:top w:val="none" w:sz="0" w:space="0" w:color="auto"/>
        <w:left w:val="none" w:sz="0" w:space="0" w:color="auto"/>
        <w:bottom w:val="none" w:sz="0" w:space="0" w:color="auto"/>
        <w:right w:val="none" w:sz="0" w:space="0" w:color="auto"/>
      </w:divBdr>
    </w:div>
    <w:div w:id="774716481">
      <w:bodyDiv w:val="1"/>
      <w:marLeft w:val="0"/>
      <w:marRight w:val="0"/>
      <w:marTop w:val="0"/>
      <w:marBottom w:val="0"/>
      <w:divBdr>
        <w:top w:val="none" w:sz="0" w:space="0" w:color="auto"/>
        <w:left w:val="none" w:sz="0" w:space="0" w:color="auto"/>
        <w:bottom w:val="none" w:sz="0" w:space="0" w:color="auto"/>
        <w:right w:val="none" w:sz="0" w:space="0" w:color="auto"/>
      </w:divBdr>
    </w:div>
    <w:div w:id="774718150">
      <w:bodyDiv w:val="1"/>
      <w:marLeft w:val="0"/>
      <w:marRight w:val="0"/>
      <w:marTop w:val="0"/>
      <w:marBottom w:val="0"/>
      <w:divBdr>
        <w:top w:val="none" w:sz="0" w:space="0" w:color="auto"/>
        <w:left w:val="none" w:sz="0" w:space="0" w:color="auto"/>
        <w:bottom w:val="none" w:sz="0" w:space="0" w:color="auto"/>
        <w:right w:val="none" w:sz="0" w:space="0" w:color="auto"/>
      </w:divBdr>
    </w:div>
    <w:div w:id="774981642">
      <w:bodyDiv w:val="1"/>
      <w:marLeft w:val="0"/>
      <w:marRight w:val="0"/>
      <w:marTop w:val="0"/>
      <w:marBottom w:val="0"/>
      <w:divBdr>
        <w:top w:val="none" w:sz="0" w:space="0" w:color="auto"/>
        <w:left w:val="none" w:sz="0" w:space="0" w:color="auto"/>
        <w:bottom w:val="none" w:sz="0" w:space="0" w:color="auto"/>
        <w:right w:val="none" w:sz="0" w:space="0" w:color="auto"/>
      </w:divBdr>
    </w:div>
    <w:div w:id="775054883">
      <w:bodyDiv w:val="1"/>
      <w:marLeft w:val="0"/>
      <w:marRight w:val="0"/>
      <w:marTop w:val="0"/>
      <w:marBottom w:val="0"/>
      <w:divBdr>
        <w:top w:val="none" w:sz="0" w:space="0" w:color="auto"/>
        <w:left w:val="none" w:sz="0" w:space="0" w:color="auto"/>
        <w:bottom w:val="none" w:sz="0" w:space="0" w:color="auto"/>
        <w:right w:val="none" w:sz="0" w:space="0" w:color="auto"/>
      </w:divBdr>
    </w:div>
    <w:div w:id="775250854">
      <w:bodyDiv w:val="1"/>
      <w:marLeft w:val="0"/>
      <w:marRight w:val="0"/>
      <w:marTop w:val="0"/>
      <w:marBottom w:val="0"/>
      <w:divBdr>
        <w:top w:val="none" w:sz="0" w:space="0" w:color="auto"/>
        <w:left w:val="none" w:sz="0" w:space="0" w:color="auto"/>
        <w:bottom w:val="none" w:sz="0" w:space="0" w:color="auto"/>
        <w:right w:val="none" w:sz="0" w:space="0" w:color="auto"/>
      </w:divBdr>
    </w:div>
    <w:div w:id="775442337">
      <w:bodyDiv w:val="1"/>
      <w:marLeft w:val="0"/>
      <w:marRight w:val="0"/>
      <w:marTop w:val="0"/>
      <w:marBottom w:val="0"/>
      <w:divBdr>
        <w:top w:val="none" w:sz="0" w:space="0" w:color="auto"/>
        <w:left w:val="none" w:sz="0" w:space="0" w:color="auto"/>
        <w:bottom w:val="none" w:sz="0" w:space="0" w:color="auto"/>
        <w:right w:val="none" w:sz="0" w:space="0" w:color="auto"/>
      </w:divBdr>
    </w:div>
    <w:div w:id="775562460">
      <w:bodyDiv w:val="1"/>
      <w:marLeft w:val="0"/>
      <w:marRight w:val="0"/>
      <w:marTop w:val="0"/>
      <w:marBottom w:val="0"/>
      <w:divBdr>
        <w:top w:val="none" w:sz="0" w:space="0" w:color="auto"/>
        <w:left w:val="none" w:sz="0" w:space="0" w:color="auto"/>
        <w:bottom w:val="none" w:sz="0" w:space="0" w:color="auto"/>
        <w:right w:val="none" w:sz="0" w:space="0" w:color="auto"/>
      </w:divBdr>
    </w:div>
    <w:div w:id="775827501">
      <w:bodyDiv w:val="1"/>
      <w:marLeft w:val="0"/>
      <w:marRight w:val="0"/>
      <w:marTop w:val="0"/>
      <w:marBottom w:val="0"/>
      <w:divBdr>
        <w:top w:val="none" w:sz="0" w:space="0" w:color="auto"/>
        <w:left w:val="none" w:sz="0" w:space="0" w:color="auto"/>
        <w:bottom w:val="none" w:sz="0" w:space="0" w:color="auto"/>
        <w:right w:val="none" w:sz="0" w:space="0" w:color="auto"/>
      </w:divBdr>
    </w:div>
    <w:div w:id="775953470">
      <w:bodyDiv w:val="1"/>
      <w:marLeft w:val="0"/>
      <w:marRight w:val="0"/>
      <w:marTop w:val="0"/>
      <w:marBottom w:val="0"/>
      <w:divBdr>
        <w:top w:val="none" w:sz="0" w:space="0" w:color="auto"/>
        <w:left w:val="none" w:sz="0" w:space="0" w:color="auto"/>
        <w:bottom w:val="none" w:sz="0" w:space="0" w:color="auto"/>
        <w:right w:val="none" w:sz="0" w:space="0" w:color="auto"/>
      </w:divBdr>
    </w:div>
    <w:div w:id="776026096">
      <w:bodyDiv w:val="1"/>
      <w:marLeft w:val="0"/>
      <w:marRight w:val="0"/>
      <w:marTop w:val="0"/>
      <w:marBottom w:val="0"/>
      <w:divBdr>
        <w:top w:val="none" w:sz="0" w:space="0" w:color="auto"/>
        <w:left w:val="none" w:sz="0" w:space="0" w:color="auto"/>
        <w:bottom w:val="none" w:sz="0" w:space="0" w:color="auto"/>
        <w:right w:val="none" w:sz="0" w:space="0" w:color="auto"/>
      </w:divBdr>
    </w:div>
    <w:div w:id="776173116">
      <w:bodyDiv w:val="1"/>
      <w:marLeft w:val="0"/>
      <w:marRight w:val="0"/>
      <w:marTop w:val="0"/>
      <w:marBottom w:val="0"/>
      <w:divBdr>
        <w:top w:val="none" w:sz="0" w:space="0" w:color="auto"/>
        <w:left w:val="none" w:sz="0" w:space="0" w:color="auto"/>
        <w:bottom w:val="none" w:sz="0" w:space="0" w:color="auto"/>
        <w:right w:val="none" w:sz="0" w:space="0" w:color="auto"/>
      </w:divBdr>
    </w:div>
    <w:div w:id="776365312">
      <w:bodyDiv w:val="1"/>
      <w:marLeft w:val="0"/>
      <w:marRight w:val="0"/>
      <w:marTop w:val="0"/>
      <w:marBottom w:val="0"/>
      <w:divBdr>
        <w:top w:val="none" w:sz="0" w:space="0" w:color="auto"/>
        <w:left w:val="none" w:sz="0" w:space="0" w:color="auto"/>
        <w:bottom w:val="none" w:sz="0" w:space="0" w:color="auto"/>
        <w:right w:val="none" w:sz="0" w:space="0" w:color="auto"/>
      </w:divBdr>
    </w:div>
    <w:div w:id="776481784">
      <w:bodyDiv w:val="1"/>
      <w:marLeft w:val="0"/>
      <w:marRight w:val="0"/>
      <w:marTop w:val="0"/>
      <w:marBottom w:val="0"/>
      <w:divBdr>
        <w:top w:val="none" w:sz="0" w:space="0" w:color="auto"/>
        <w:left w:val="none" w:sz="0" w:space="0" w:color="auto"/>
        <w:bottom w:val="none" w:sz="0" w:space="0" w:color="auto"/>
        <w:right w:val="none" w:sz="0" w:space="0" w:color="auto"/>
      </w:divBdr>
    </w:div>
    <w:div w:id="776488714">
      <w:bodyDiv w:val="1"/>
      <w:marLeft w:val="0"/>
      <w:marRight w:val="0"/>
      <w:marTop w:val="0"/>
      <w:marBottom w:val="0"/>
      <w:divBdr>
        <w:top w:val="none" w:sz="0" w:space="0" w:color="auto"/>
        <w:left w:val="none" w:sz="0" w:space="0" w:color="auto"/>
        <w:bottom w:val="none" w:sz="0" w:space="0" w:color="auto"/>
        <w:right w:val="none" w:sz="0" w:space="0" w:color="auto"/>
      </w:divBdr>
    </w:div>
    <w:div w:id="776562657">
      <w:bodyDiv w:val="1"/>
      <w:marLeft w:val="0"/>
      <w:marRight w:val="0"/>
      <w:marTop w:val="0"/>
      <w:marBottom w:val="0"/>
      <w:divBdr>
        <w:top w:val="none" w:sz="0" w:space="0" w:color="auto"/>
        <w:left w:val="none" w:sz="0" w:space="0" w:color="auto"/>
        <w:bottom w:val="none" w:sz="0" w:space="0" w:color="auto"/>
        <w:right w:val="none" w:sz="0" w:space="0" w:color="auto"/>
      </w:divBdr>
    </w:div>
    <w:div w:id="776632310">
      <w:bodyDiv w:val="1"/>
      <w:marLeft w:val="0"/>
      <w:marRight w:val="0"/>
      <w:marTop w:val="0"/>
      <w:marBottom w:val="0"/>
      <w:divBdr>
        <w:top w:val="none" w:sz="0" w:space="0" w:color="auto"/>
        <w:left w:val="none" w:sz="0" w:space="0" w:color="auto"/>
        <w:bottom w:val="none" w:sz="0" w:space="0" w:color="auto"/>
        <w:right w:val="none" w:sz="0" w:space="0" w:color="auto"/>
      </w:divBdr>
    </w:div>
    <w:div w:id="776799712">
      <w:bodyDiv w:val="1"/>
      <w:marLeft w:val="0"/>
      <w:marRight w:val="0"/>
      <w:marTop w:val="0"/>
      <w:marBottom w:val="0"/>
      <w:divBdr>
        <w:top w:val="none" w:sz="0" w:space="0" w:color="auto"/>
        <w:left w:val="none" w:sz="0" w:space="0" w:color="auto"/>
        <w:bottom w:val="none" w:sz="0" w:space="0" w:color="auto"/>
        <w:right w:val="none" w:sz="0" w:space="0" w:color="auto"/>
      </w:divBdr>
    </w:div>
    <w:div w:id="776868051">
      <w:bodyDiv w:val="1"/>
      <w:marLeft w:val="0"/>
      <w:marRight w:val="0"/>
      <w:marTop w:val="0"/>
      <w:marBottom w:val="0"/>
      <w:divBdr>
        <w:top w:val="none" w:sz="0" w:space="0" w:color="auto"/>
        <w:left w:val="none" w:sz="0" w:space="0" w:color="auto"/>
        <w:bottom w:val="none" w:sz="0" w:space="0" w:color="auto"/>
        <w:right w:val="none" w:sz="0" w:space="0" w:color="auto"/>
      </w:divBdr>
    </w:div>
    <w:div w:id="777024375">
      <w:bodyDiv w:val="1"/>
      <w:marLeft w:val="0"/>
      <w:marRight w:val="0"/>
      <w:marTop w:val="0"/>
      <w:marBottom w:val="0"/>
      <w:divBdr>
        <w:top w:val="none" w:sz="0" w:space="0" w:color="auto"/>
        <w:left w:val="none" w:sz="0" w:space="0" w:color="auto"/>
        <w:bottom w:val="none" w:sz="0" w:space="0" w:color="auto"/>
        <w:right w:val="none" w:sz="0" w:space="0" w:color="auto"/>
      </w:divBdr>
    </w:div>
    <w:div w:id="777026801">
      <w:bodyDiv w:val="1"/>
      <w:marLeft w:val="0"/>
      <w:marRight w:val="0"/>
      <w:marTop w:val="0"/>
      <w:marBottom w:val="0"/>
      <w:divBdr>
        <w:top w:val="none" w:sz="0" w:space="0" w:color="auto"/>
        <w:left w:val="none" w:sz="0" w:space="0" w:color="auto"/>
        <w:bottom w:val="none" w:sz="0" w:space="0" w:color="auto"/>
        <w:right w:val="none" w:sz="0" w:space="0" w:color="auto"/>
      </w:divBdr>
    </w:div>
    <w:div w:id="777065234">
      <w:bodyDiv w:val="1"/>
      <w:marLeft w:val="0"/>
      <w:marRight w:val="0"/>
      <w:marTop w:val="0"/>
      <w:marBottom w:val="0"/>
      <w:divBdr>
        <w:top w:val="none" w:sz="0" w:space="0" w:color="auto"/>
        <w:left w:val="none" w:sz="0" w:space="0" w:color="auto"/>
        <w:bottom w:val="none" w:sz="0" w:space="0" w:color="auto"/>
        <w:right w:val="none" w:sz="0" w:space="0" w:color="auto"/>
      </w:divBdr>
    </w:div>
    <w:div w:id="777532232">
      <w:bodyDiv w:val="1"/>
      <w:marLeft w:val="0"/>
      <w:marRight w:val="0"/>
      <w:marTop w:val="0"/>
      <w:marBottom w:val="0"/>
      <w:divBdr>
        <w:top w:val="none" w:sz="0" w:space="0" w:color="auto"/>
        <w:left w:val="none" w:sz="0" w:space="0" w:color="auto"/>
        <w:bottom w:val="none" w:sz="0" w:space="0" w:color="auto"/>
        <w:right w:val="none" w:sz="0" w:space="0" w:color="auto"/>
      </w:divBdr>
    </w:div>
    <w:div w:id="777607532">
      <w:bodyDiv w:val="1"/>
      <w:marLeft w:val="0"/>
      <w:marRight w:val="0"/>
      <w:marTop w:val="0"/>
      <w:marBottom w:val="0"/>
      <w:divBdr>
        <w:top w:val="none" w:sz="0" w:space="0" w:color="auto"/>
        <w:left w:val="none" w:sz="0" w:space="0" w:color="auto"/>
        <w:bottom w:val="none" w:sz="0" w:space="0" w:color="auto"/>
        <w:right w:val="none" w:sz="0" w:space="0" w:color="auto"/>
      </w:divBdr>
    </w:div>
    <w:div w:id="777993666">
      <w:bodyDiv w:val="1"/>
      <w:marLeft w:val="0"/>
      <w:marRight w:val="0"/>
      <w:marTop w:val="0"/>
      <w:marBottom w:val="0"/>
      <w:divBdr>
        <w:top w:val="none" w:sz="0" w:space="0" w:color="auto"/>
        <w:left w:val="none" w:sz="0" w:space="0" w:color="auto"/>
        <w:bottom w:val="none" w:sz="0" w:space="0" w:color="auto"/>
        <w:right w:val="none" w:sz="0" w:space="0" w:color="auto"/>
      </w:divBdr>
    </w:div>
    <w:div w:id="777994203">
      <w:bodyDiv w:val="1"/>
      <w:marLeft w:val="0"/>
      <w:marRight w:val="0"/>
      <w:marTop w:val="0"/>
      <w:marBottom w:val="0"/>
      <w:divBdr>
        <w:top w:val="none" w:sz="0" w:space="0" w:color="auto"/>
        <w:left w:val="none" w:sz="0" w:space="0" w:color="auto"/>
        <w:bottom w:val="none" w:sz="0" w:space="0" w:color="auto"/>
        <w:right w:val="none" w:sz="0" w:space="0" w:color="auto"/>
      </w:divBdr>
    </w:div>
    <w:div w:id="778140329">
      <w:bodyDiv w:val="1"/>
      <w:marLeft w:val="0"/>
      <w:marRight w:val="0"/>
      <w:marTop w:val="0"/>
      <w:marBottom w:val="0"/>
      <w:divBdr>
        <w:top w:val="none" w:sz="0" w:space="0" w:color="auto"/>
        <w:left w:val="none" w:sz="0" w:space="0" w:color="auto"/>
        <w:bottom w:val="none" w:sz="0" w:space="0" w:color="auto"/>
        <w:right w:val="none" w:sz="0" w:space="0" w:color="auto"/>
      </w:divBdr>
    </w:div>
    <w:div w:id="778371945">
      <w:bodyDiv w:val="1"/>
      <w:marLeft w:val="0"/>
      <w:marRight w:val="0"/>
      <w:marTop w:val="0"/>
      <w:marBottom w:val="0"/>
      <w:divBdr>
        <w:top w:val="none" w:sz="0" w:space="0" w:color="auto"/>
        <w:left w:val="none" w:sz="0" w:space="0" w:color="auto"/>
        <w:bottom w:val="none" w:sz="0" w:space="0" w:color="auto"/>
        <w:right w:val="none" w:sz="0" w:space="0" w:color="auto"/>
      </w:divBdr>
    </w:div>
    <w:div w:id="778377201">
      <w:bodyDiv w:val="1"/>
      <w:marLeft w:val="0"/>
      <w:marRight w:val="0"/>
      <w:marTop w:val="0"/>
      <w:marBottom w:val="0"/>
      <w:divBdr>
        <w:top w:val="none" w:sz="0" w:space="0" w:color="auto"/>
        <w:left w:val="none" w:sz="0" w:space="0" w:color="auto"/>
        <w:bottom w:val="none" w:sz="0" w:space="0" w:color="auto"/>
        <w:right w:val="none" w:sz="0" w:space="0" w:color="auto"/>
      </w:divBdr>
    </w:div>
    <w:div w:id="778527738">
      <w:bodyDiv w:val="1"/>
      <w:marLeft w:val="0"/>
      <w:marRight w:val="0"/>
      <w:marTop w:val="0"/>
      <w:marBottom w:val="0"/>
      <w:divBdr>
        <w:top w:val="none" w:sz="0" w:space="0" w:color="auto"/>
        <w:left w:val="none" w:sz="0" w:space="0" w:color="auto"/>
        <w:bottom w:val="none" w:sz="0" w:space="0" w:color="auto"/>
        <w:right w:val="none" w:sz="0" w:space="0" w:color="auto"/>
      </w:divBdr>
    </w:div>
    <w:div w:id="778720374">
      <w:bodyDiv w:val="1"/>
      <w:marLeft w:val="0"/>
      <w:marRight w:val="0"/>
      <w:marTop w:val="0"/>
      <w:marBottom w:val="0"/>
      <w:divBdr>
        <w:top w:val="none" w:sz="0" w:space="0" w:color="auto"/>
        <w:left w:val="none" w:sz="0" w:space="0" w:color="auto"/>
        <w:bottom w:val="none" w:sz="0" w:space="0" w:color="auto"/>
        <w:right w:val="none" w:sz="0" w:space="0" w:color="auto"/>
      </w:divBdr>
    </w:div>
    <w:div w:id="778833760">
      <w:bodyDiv w:val="1"/>
      <w:marLeft w:val="0"/>
      <w:marRight w:val="0"/>
      <w:marTop w:val="0"/>
      <w:marBottom w:val="0"/>
      <w:divBdr>
        <w:top w:val="none" w:sz="0" w:space="0" w:color="auto"/>
        <w:left w:val="none" w:sz="0" w:space="0" w:color="auto"/>
        <w:bottom w:val="none" w:sz="0" w:space="0" w:color="auto"/>
        <w:right w:val="none" w:sz="0" w:space="0" w:color="auto"/>
      </w:divBdr>
    </w:div>
    <w:div w:id="778839463">
      <w:bodyDiv w:val="1"/>
      <w:marLeft w:val="0"/>
      <w:marRight w:val="0"/>
      <w:marTop w:val="0"/>
      <w:marBottom w:val="0"/>
      <w:divBdr>
        <w:top w:val="none" w:sz="0" w:space="0" w:color="auto"/>
        <w:left w:val="none" w:sz="0" w:space="0" w:color="auto"/>
        <w:bottom w:val="none" w:sz="0" w:space="0" w:color="auto"/>
        <w:right w:val="none" w:sz="0" w:space="0" w:color="auto"/>
      </w:divBdr>
    </w:div>
    <w:div w:id="778841666">
      <w:bodyDiv w:val="1"/>
      <w:marLeft w:val="0"/>
      <w:marRight w:val="0"/>
      <w:marTop w:val="0"/>
      <w:marBottom w:val="0"/>
      <w:divBdr>
        <w:top w:val="none" w:sz="0" w:space="0" w:color="auto"/>
        <w:left w:val="none" w:sz="0" w:space="0" w:color="auto"/>
        <w:bottom w:val="none" w:sz="0" w:space="0" w:color="auto"/>
        <w:right w:val="none" w:sz="0" w:space="0" w:color="auto"/>
      </w:divBdr>
    </w:div>
    <w:div w:id="778909236">
      <w:bodyDiv w:val="1"/>
      <w:marLeft w:val="0"/>
      <w:marRight w:val="0"/>
      <w:marTop w:val="0"/>
      <w:marBottom w:val="0"/>
      <w:divBdr>
        <w:top w:val="none" w:sz="0" w:space="0" w:color="auto"/>
        <w:left w:val="none" w:sz="0" w:space="0" w:color="auto"/>
        <w:bottom w:val="none" w:sz="0" w:space="0" w:color="auto"/>
        <w:right w:val="none" w:sz="0" w:space="0" w:color="auto"/>
      </w:divBdr>
    </w:div>
    <w:div w:id="778993266">
      <w:bodyDiv w:val="1"/>
      <w:marLeft w:val="0"/>
      <w:marRight w:val="0"/>
      <w:marTop w:val="0"/>
      <w:marBottom w:val="0"/>
      <w:divBdr>
        <w:top w:val="none" w:sz="0" w:space="0" w:color="auto"/>
        <w:left w:val="none" w:sz="0" w:space="0" w:color="auto"/>
        <w:bottom w:val="none" w:sz="0" w:space="0" w:color="auto"/>
        <w:right w:val="none" w:sz="0" w:space="0" w:color="auto"/>
      </w:divBdr>
    </w:div>
    <w:div w:id="779031189">
      <w:bodyDiv w:val="1"/>
      <w:marLeft w:val="0"/>
      <w:marRight w:val="0"/>
      <w:marTop w:val="0"/>
      <w:marBottom w:val="0"/>
      <w:divBdr>
        <w:top w:val="none" w:sz="0" w:space="0" w:color="auto"/>
        <w:left w:val="none" w:sz="0" w:space="0" w:color="auto"/>
        <w:bottom w:val="none" w:sz="0" w:space="0" w:color="auto"/>
        <w:right w:val="none" w:sz="0" w:space="0" w:color="auto"/>
      </w:divBdr>
    </w:div>
    <w:div w:id="779032843">
      <w:bodyDiv w:val="1"/>
      <w:marLeft w:val="0"/>
      <w:marRight w:val="0"/>
      <w:marTop w:val="0"/>
      <w:marBottom w:val="0"/>
      <w:divBdr>
        <w:top w:val="none" w:sz="0" w:space="0" w:color="auto"/>
        <w:left w:val="none" w:sz="0" w:space="0" w:color="auto"/>
        <w:bottom w:val="none" w:sz="0" w:space="0" w:color="auto"/>
        <w:right w:val="none" w:sz="0" w:space="0" w:color="auto"/>
      </w:divBdr>
    </w:div>
    <w:div w:id="779035546">
      <w:bodyDiv w:val="1"/>
      <w:marLeft w:val="0"/>
      <w:marRight w:val="0"/>
      <w:marTop w:val="0"/>
      <w:marBottom w:val="0"/>
      <w:divBdr>
        <w:top w:val="none" w:sz="0" w:space="0" w:color="auto"/>
        <w:left w:val="none" w:sz="0" w:space="0" w:color="auto"/>
        <w:bottom w:val="none" w:sz="0" w:space="0" w:color="auto"/>
        <w:right w:val="none" w:sz="0" w:space="0" w:color="auto"/>
      </w:divBdr>
    </w:div>
    <w:div w:id="779102646">
      <w:bodyDiv w:val="1"/>
      <w:marLeft w:val="0"/>
      <w:marRight w:val="0"/>
      <w:marTop w:val="0"/>
      <w:marBottom w:val="0"/>
      <w:divBdr>
        <w:top w:val="none" w:sz="0" w:space="0" w:color="auto"/>
        <w:left w:val="none" w:sz="0" w:space="0" w:color="auto"/>
        <w:bottom w:val="none" w:sz="0" w:space="0" w:color="auto"/>
        <w:right w:val="none" w:sz="0" w:space="0" w:color="auto"/>
      </w:divBdr>
    </w:div>
    <w:div w:id="779106315">
      <w:bodyDiv w:val="1"/>
      <w:marLeft w:val="0"/>
      <w:marRight w:val="0"/>
      <w:marTop w:val="0"/>
      <w:marBottom w:val="0"/>
      <w:divBdr>
        <w:top w:val="none" w:sz="0" w:space="0" w:color="auto"/>
        <w:left w:val="none" w:sz="0" w:space="0" w:color="auto"/>
        <w:bottom w:val="none" w:sz="0" w:space="0" w:color="auto"/>
        <w:right w:val="none" w:sz="0" w:space="0" w:color="auto"/>
      </w:divBdr>
    </w:div>
    <w:div w:id="779183252">
      <w:bodyDiv w:val="1"/>
      <w:marLeft w:val="0"/>
      <w:marRight w:val="0"/>
      <w:marTop w:val="0"/>
      <w:marBottom w:val="0"/>
      <w:divBdr>
        <w:top w:val="none" w:sz="0" w:space="0" w:color="auto"/>
        <w:left w:val="none" w:sz="0" w:space="0" w:color="auto"/>
        <w:bottom w:val="none" w:sz="0" w:space="0" w:color="auto"/>
        <w:right w:val="none" w:sz="0" w:space="0" w:color="auto"/>
      </w:divBdr>
    </w:div>
    <w:div w:id="779225425">
      <w:bodyDiv w:val="1"/>
      <w:marLeft w:val="0"/>
      <w:marRight w:val="0"/>
      <w:marTop w:val="0"/>
      <w:marBottom w:val="0"/>
      <w:divBdr>
        <w:top w:val="none" w:sz="0" w:space="0" w:color="auto"/>
        <w:left w:val="none" w:sz="0" w:space="0" w:color="auto"/>
        <w:bottom w:val="none" w:sz="0" w:space="0" w:color="auto"/>
        <w:right w:val="none" w:sz="0" w:space="0" w:color="auto"/>
      </w:divBdr>
    </w:div>
    <w:div w:id="779371399">
      <w:bodyDiv w:val="1"/>
      <w:marLeft w:val="0"/>
      <w:marRight w:val="0"/>
      <w:marTop w:val="0"/>
      <w:marBottom w:val="0"/>
      <w:divBdr>
        <w:top w:val="none" w:sz="0" w:space="0" w:color="auto"/>
        <w:left w:val="none" w:sz="0" w:space="0" w:color="auto"/>
        <w:bottom w:val="none" w:sz="0" w:space="0" w:color="auto"/>
        <w:right w:val="none" w:sz="0" w:space="0" w:color="auto"/>
      </w:divBdr>
    </w:div>
    <w:div w:id="779448125">
      <w:bodyDiv w:val="1"/>
      <w:marLeft w:val="0"/>
      <w:marRight w:val="0"/>
      <w:marTop w:val="0"/>
      <w:marBottom w:val="0"/>
      <w:divBdr>
        <w:top w:val="none" w:sz="0" w:space="0" w:color="auto"/>
        <w:left w:val="none" w:sz="0" w:space="0" w:color="auto"/>
        <w:bottom w:val="none" w:sz="0" w:space="0" w:color="auto"/>
        <w:right w:val="none" w:sz="0" w:space="0" w:color="auto"/>
      </w:divBdr>
    </w:div>
    <w:div w:id="779496803">
      <w:bodyDiv w:val="1"/>
      <w:marLeft w:val="0"/>
      <w:marRight w:val="0"/>
      <w:marTop w:val="0"/>
      <w:marBottom w:val="0"/>
      <w:divBdr>
        <w:top w:val="none" w:sz="0" w:space="0" w:color="auto"/>
        <w:left w:val="none" w:sz="0" w:space="0" w:color="auto"/>
        <w:bottom w:val="none" w:sz="0" w:space="0" w:color="auto"/>
        <w:right w:val="none" w:sz="0" w:space="0" w:color="auto"/>
      </w:divBdr>
    </w:div>
    <w:div w:id="779645934">
      <w:bodyDiv w:val="1"/>
      <w:marLeft w:val="0"/>
      <w:marRight w:val="0"/>
      <w:marTop w:val="0"/>
      <w:marBottom w:val="0"/>
      <w:divBdr>
        <w:top w:val="none" w:sz="0" w:space="0" w:color="auto"/>
        <w:left w:val="none" w:sz="0" w:space="0" w:color="auto"/>
        <w:bottom w:val="none" w:sz="0" w:space="0" w:color="auto"/>
        <w:right w:val="none" w:sz="0" w:space="0" w:color="auto"/>
      </w:divBdr>
    </w:div>
    <w:div w:id="779684432">
      <w:bodyDiv w:val="1"/>
      <w:marLeft w:val="0"/>
      <w:marRight w:val="0"/>
      <w:marTop w:val="0"/>
      <w:marBottom w:val="0"/>
      <w:divBdr>
        <w:top w:val="none" w:sz="0" w:space="0" w:color="auto"/>
        <w:left w:val="none" w:sz="0" w:space="0" w:color="auto"/>
        <w:bottom w:val="none" w:sz="0" w:space="0" w:color="auto"/>
        <w:right w:val="none" w:sz="0" w:space="0" w:color="auto"/>
      </w:divBdr>
    </w:div>
    <w:div w:id="779763488">
      <w:bodyDiv w:val="1"/>
      <w:marLeft w:val="0"/>
      <w:marRight w:val="0"/>
      <w:marTop w:val="0"/>
      <w:marBottom w:val="0"/>
      <w:divBdr>
        <w:top w:val="none" w:sz="0" w:space="0" w:color="auto"/>
        <w:left w:val="none" w:sz="0" w:space="0" w:color="auto"/>
        <w:bottom w:val="none" w:sz="0" w:space="0" w:color="auto"/>
        <w:right w:val="none" w:sz="0" w:space="0" w:color="auto"/>
      </w:divBdr>
    </w:div>
    <w:div w:id="780145060">
      <w:bodyDiv w:val="1"/>
      <w:marLeft w:val="0"/>
      <w:marRight w:val="0"/>
      <w:marTop w:val="0"/>
      <w:marBottom w:val="0"/>
      <w:divBdr>
        <w:top w:val="none" w:sz="0" w:space="0" w:color="auto"/>
        <w:left w:val="none" w:sz="0" w:space="0" w:color="auto"/>
        <w:bottom w:val="none" w:sz="0" w:space="0" w:color="auto"/>
        <w:right w:val="none" w:sz="0" w:space="0" w:color="auto"/>
      </w:divBdr>
    </w:div>
    <w:div w:id="780614585">
      <w:bodyDiv w:val="1"/>
      <w:marLeft w:val="0"/>
      <w:marRight w:val="0"/>
      <w:marTop w:val="0"/>
      <w:marBottom w:val="0"/>
      <w:divBdr>
        <w:top w:val="none" w:sz="0" w:space="0" w:color="auto"/>
        <w:left w:val="none" w:sz="0" w:space="0" w:color="auto"/>
        <w:bottom w:val="none" w:sz="0" w:space="0" w:color="auto"/>
        <w:right w:val="none" w:sz="0" w:space="0" w:color="auto"/>
      </w:divBdr>
    </w:div>
    <w:div w:id="780682692">
      <w:bodyDiv w:val="1"/>
      <w:marLeft w:val="0"/>
      <w:marRight w:val="0"/>
      <w:marTop w:val="0"/>
      <w:marBottom w:val="0"/>
      <w:divBdr>
        <w:top w:val="none" w:sz="0" w:space="0" w:color="auto"/>
        <w:left w:val="none" w:sz="0" w:space="0" w:color="auto"/>
        <w:bottom w:val="none" w:sz="0" w:space="0" w:color="auto"/>
        <w:right w:val="none" w:sz="0" w:space="0" w:color="auto"/>
      </w:divBdr>
    </w:div>
    <w:div w:id="780763025">
      <w:bodyDiv w:val="1"/>
      <w:marLeft w:val="0"/>
      <w:marRight w:val="0"/>
      <w:marTop w:val="0"/>
      <w:marBottom w:val="0"/>
      <w:divBdr>
        <w:top w:val="none" w:sz="0" w:space="0" w:color="auto"/>
        <w:left w:val="none" w:sz="0" w:space="0" w:color="auto"/>
        <w:bottom w:val="none" w:sz="0" w:space="0" w:color="auto"/>
        <w:right w:val="none" w:sz="0" w:space="0" w:color="auto"/>
      </w:divBdr>
    </w:div>
    <w:div w:id="780802714">
      <w:bodyDiv w:val="1"/>
      <w:marLeft w:val="0"/>
      <w:marRight w:val="0"/>
      <w:marTop w:val="0"/>
      <w:marBottom w:val="0"/>
      <w:divBdr>
        <w:top w:val="none" w:sz="0" w:space="0" w:color="auto"/>
        <w:left w:val="none" w:sz="0" w:space="0" w:color="auto"/>
        <w:bottom w:val="none" w:sz="0" w:space="0" w:color="auto"/>
        <w:right w:val="none" w:sz="0" w:space="0" w:color="auto"/>
      </w:divBdr>
    </w:div>
    <w:div w:id="780996586">
      <w:bodyDiv w:val="1"/>
      <w:marLeft w:val="0"/>
      <w:marRight w:val="0"/>
      <w:marTop w:val="0"/>
      <w:marBottom w:val="0"/>
      <w:divBdr>
        <w:top w:val="none" w:sz="0" w:space="0" w:color="auto"/>
        <w:left w:val="none" w:sz="0" w:space="0" w:color="auto"/>
        <w:bottom w:val="none" w:sz="0" w:space="0" w:color="auto"/>
        <w:right w:val="none" w:sz="0" w:space="0" w:color="auto"/>
      </w:divBdr>
    </w:div>
    <w:div w:id="781000791">
      <w:bodyDiv w:val="1"/>
      <w:marLeft w:val="0"/>
      <w:marRight w:val="0"/>
      <w:marTop w:val="0"/>
      <w:marBottom w:val="0"/>
      <w:divBdr>
        <w:top w:val="none" w:sz="0" w:space="0" w:color="auto"/>
        <w:left w:val="none" w:sz="0" w:space="0" w:color="auto"/>
        <w:bottom w:val="none" w:sz="0" w:space="0" w:color="auto"/>
        <w:right w:val="none" w:sz="0" w:space="0" w:color="auto"/>
      </w:divBdr>
    </w:div>
    <w:div w:id="781190400">
      <w:bodyDiv w:val="1"/>
      <w:marLeft w:val="0"/>
      <w:marRight w:val="0"/>
      <w:marTop w:val="0"/>
      <w:marBottom w:val="0"/>
      <w:divBdr>
        <w:top w:val="none" w:sz="0" w:space="0" w:color="auto"/>
        <w:left w:val="none" w:sz="0" w:space="0" w:color="auto"/>
        <w:bottom w:val="none" w:sz="0" w:space="0" w:color="auto"/>
        <w:right w:val="none" w:sz="0" w:space="0" w:color="auto"/>
      </w:divBdr>
    </w:div>
    <w:div w:id="781191273">
      <w:bodyDiv w:val="1"/>
      <w:marLeft w:val="0"/>
      <w:marRight w:val="0"/>
      <w:marTop w:val="0"/>
      <w:marBottom w:val="0"/>
      <w:divBdr>
        <w:top w:val="none" w:sz="0" w:space="0" w:color="auto"/>
        <w:left w:val="none" w:sz="0" w:space="0" w:color="auto"/>
        <w:bottom w:val="none" w:sz="0" w:space="0" w:color="auto"/>
        <w:right w:val="none" w:sz="0" w:space="0" w:color="auto"/>
      </w:divBdr>
    </w:div>
    <w:div w:id="781412639">
      <w:bodyDiv w:val="1"/>
      <w:marLeft w:val="0"/>
      <w:marRight w:val="0"/>
      <w:marTop w:val="0"/>
      <w:marBottom w:val="0"/>
      <w:divBdr>
        <w:top w:val="none" w:sz="0" w:space="0" w:color="auto"/>
        <w:left w:val="none" w:sz="0" w:space="0" w:color="auto"/>
        <w:bottom w:val="none" w:sz="0" w:space="0" w:color="auto"/>
        <w:right w:val="none" w:sz="0" w:space="0" w:color="auto"/>
      </w:divBdr>
    </w:div>
    <w:div w:id="781995226">
      <w:bodyDiv w:val="1"/>
      <w:marLeft w:val="0"/>
      <w:marRight w:val="0"/>
      <w:marTop w:val="0"/>
      <w:marBottom w:val="0"/>
      <w:divBdr>
        <w:top w:val="none" w:sz="0" w:space="0" w:color="auto"/>
        <w:left w:val="none" w:sz="0" w:space="0" w:color="auto"/>
        <w:bottom w:val="none" w:sz="0" w:space="0" w:color="auto"/>
        <w:right w:val="none" w:sz="0" w:space="0" w:color="auto"/>
      </w:divBdr>
    </w:div>
    <w:div w:id="782067852">
      <w:bodyDiv w:val="1"/>
      <w:marLeft w:val="0"/>
      <w:marRight w:val="0"/>
      <w:marTop w:val="0"/>
      <w:marBottom w:val="0"/>
      <w:divBdr>
        <w:top w:val="none" w:sz="0" w:space="0" w:color="auto"/>
        <w:left w:val="none" w:sz="0" w:space="0" w:color="auto"/>
        <w:bottom w:val="none" w:sz="0" w:space="0" w:color="auto"/>
        <w:right w:val="none" w:sz="0" w:space="0" w:color="auto"/>
      </w:divBdr>
    </w:div>
    <w:div w:id="782190499">
      <w:bodyDiv w:val="1"/>
      <w:marLeft w:val="0"/>
      <w:marRight w:val="0"/>
      <w:marTop w:val="0"/>
      <w:marBottom w:val="0"/>
      <w:divBdr>
        <w:top w:val="none" w:sz="0" w:space="0" w:color="auto"/>
        <w:left w:val="none" w:sz="0" w:space="0" w:color="auto"/>
        <w:bottom w:val="none" w:sz="0" w:space="0" w:color="auto"/>
        <w:right w:val="none" w:sz="0" w:space="0" w:color="auto"/>
      </w:divBdr>
    </w:div>
    <w:div w:id="782264510">
      <w:bodyDiv w:val="1"/>
      <w:marLeft w:val="0"/>
      <w:marRight w:val="0"/>
      <w:marTop w:val="0"/>
      <w:marBottom w:val="0"/>
      <w:divBdr>
        <w:top w:val="none" w:sz="0" w:space="0" w:color="auto"/>
        <w:left w:val="none" w:sz="0" w:space="0" w:color="auto"/>
        <w:bottom w:val="none" w:sz="0" w:space="0" w:color="auto"/>
        <w:right w:val="none" w:sz="0" w:space="0" w:color="auto"/>
      </w:divBdr>
    </w:div>
    <w:div w:id="782384178">
      <w:bodyDiv w:val="1"/>
      <w:marLeft w:val="0"/>
      <w:marRight w:val="0"/>
      <w:marTop w:val="0"/>
      <w:marBottom w:val="0"/>
      <w:divBdr>
        <w:top w:val="none" w:sz="0" w:space="0" w:color="auto"/>
        <w:left w:val="none" w:sz="0" w:space="0" w:color="auto"/>
        <w:bottom w:val="none" w:sz="0" w:space="0" w:color="auto"/>
        <w:right w:val="none" w:sz="0" w:space="0" w:color="auto"/>
      </w:divBdr>
    </w:div>
    <w:div w:id="782387399">
      <w:bodyDiv w:val="1"/>
      <w:marLeft w:val="0"/>
      <w:marRight w:val="0"/>
      <w:marTop w:val="0"/>
      <w:marBottom w:val="0"/>
      <w:divBdr>
        <w:top w:val="none" w:sz="0" w:space="0" w:color="auto"/>
        <w:left w:val="none" w:sz="0" w:space="0" w:color="auto"/>
        <w:bottom w:val="none" w:sz="0" w:space="0" w:color="auto"/>
        <w:right w:val="none" w:sz="0" w:space="0" w:color="auto"/>
      </w:divBdr>
    </w:div>
    <w:div w:id="782456218">
      <w:bodyDiv w:val="1"/>
      <w:marLeft w:val="0"/>
      <w:marRight w:val="0"/>
      <w:marTop w:val="0"/>
      <w:marBottom w:val="0"/>
      <w:divBdr>
        <w:top w:val="none" w:sz="0" w:space="0" w:color="auto"/>
        <w:left w:val="none" w:sz="0" w:space="0" w:color="auto"/>
        <w:bottom w:val="none" w:sz="0" w:space="0" w:color="auto"/>
        <w:right w:val="none" w:sz="0" w:space="0" w:color="auto"/>
      </w:divBdr>
    </w:div>
    <w:div w:id="782532003">
      <w:bodyDiv w:val="1"/>
      <w:marLeft w:val="0"/>
      <w:marRight w:val="0"/>
      <w:marTop w:val="0"/>
      <w:marBottom w:val="0"/>
      <w:divBdr>
        <w:top w:val="none" w:sz="0" w:space="0" w:color="auto"/>
        <w:left w:val="none" w:sz="0" w:space="0" w:color="auto"/>
        <w:bottom w:val="none" w:sz="0" w:space="0" w:color="auto"/>
        <w:right w:val="none" w:sz="0" w:space="0" w:color="auto"/>
      </w:divBdr>
    </w:div>
    <w:div w:id="782843064">
      <w:bodyDiv w:val="1"/>
      <w:marLeft w:val="0"/>
      <w:marRight w:val="0"/>
      <w:marTop w:val="0"/>
      <w:marBottom w:val="0"/>
      <w:divBdr>
        <w:top w:val="none" w:sz="0" w:space="0" w:color="auto"/>
        <w:left w:val="none" w:sz="0" w:space="0" w:color="auto"/>
        <w:bottom w:val="none" w:sz="0" w:space="0" w:color="auto"/>
        <w:right w:val="none" w:sz="0" w:space="0" w:color="auto"/>
      </w:divBdr>
    </w:div>
    <w:div w:id="782923910">
      <w:bodyDiv w:val="1"/>
      <w:marLeft w:val="0"/>
      <w:marRight w:val="0"/>
      <w:marTop w:val="0"/>
      <w:marBottom w:val="0"/>
      <w:divBdr>
        <w:top w:val="none" w:sz="0" w:space="0" w:color="auto"/>
        <w:left w:val="none" w:sz="0" w:space="0" w:color="auto"/>
        <w:bottom w:val="none" w:sz="0" w:space="0" w:color="auto"/>
        <w:right w:val="none" w:sz="0" w:space="0" w:color="auto"/>
      </w:divBdr>
    </w:div>
    <w:div w:id="783109845">
      <w:bodyDiv w:val="1"/>
      <w:marLeft w:val="0"/>
      <w:marRight w:val="0"/>
      <w:marTop w:val="0"/>
      <w:marBottom w:val="0"/>
      <w:divBdr>
        <w:top w:val="none" w:sz="0" w:space="0" w:color="auto"/>
        <w:left w:val="none" w:sz="0" w:space="0" w:color="auto"/>
        <w:bottom w:val="none" w:sz="0" w:space="0" w:color="auto"/>
        <w:right w:val="none" w:sz="0" w:space="0" w:color="auto"/>
      </w:divBdr>
    </w:div>
    <w:div w:id="783113132">
      <w:bodyDiv w:val="1"/>
      <w:marLeft w:val="0"/>
      <w:marRight w:val="0"/>
      <w:marTop w:val="0"/>
      <w:marBottom w:val="0"/>
      <w:divBdr>
        <w:top w:val="none" w:sz="0" w:space="0" w:color="auto"/>
        <w:left w:val="none" w:sz="0" w:space="0" w:color="auto"/>
        <w:bottom w:val="none" w:sz="0" w:space="0" w:color="auto"/>
        <w:right w:val="none" w:sz="0" w:space="0" w:color="auto"/>
      </w:divBdr>
    </w:div>
    <w:div w:id="783160089">
      <w:bodyDiv w:val="1"/>
      <w:marLeft w:val="0"/>
      <w:marRight w:val="0"/>
      <w:marTop w:val="0"/>
      <w:marBottom w:val="0"/>
      <w:divBdr>
        <w:top w:val="none" w:sz="0" w:space="0" w:color="auto"/>
        <w:left w:val="none" w:sz="0" w:space="0" w:color="auto"/>
        <w:bottom w:val="none" w:sz="0" w:space="0" w:color="auto"/>
        <w:right w:val="none" w:sz="0" w:space="0" w:color="auto"/>
      </w:divBdr>
    </w:div>
    <w:div w:id="783233454">
      <w:bodyDiv w:val="1"/>
      <w:marLeft w:val="0"/>
      <w:marRight w:val="0"/>
      <w:marTop w:val="0"/>
      <w:marBottom w:val="0"/>
      <w:divBdr>
        <w:top w:val="none" w:sz="0" w:space="0" w:color="auto"/>
        <w:left w:val="none" w:sz="0" w:space="0" w:color="auto"/>
        <w:bottom w:val="none" w:sz="0" w:space="0" w:color="auto"/>
        <w:right w:val="none" w:sz="0" w:space="0" w:color="auto"/>
      </w:divBdr>
    </w:div>
    <w:div w:id="783233966">
      <w:bodyDiv w:val="1"/>
      <w:marLeft w:val="0"/>
      <w:marRight w:val="0"/>
      <w:marTop w:val="0"/>
      <w:marBottom w:val="0"/>
      <w:divBdr>
        <w:top w:val="none" w:sz="0" w:space="0" w:color="auto"/>
        <w:left w:val="none" w:sz="0" w:space="0" w:color="auto"/>
        <w:bottom w:val="none" w:sz="0" w:space="0" w:color="auto"/>
        <w:right w:val="none" w:sz="0" w:space="0" w:color="auto"/>
      </w:divBdr>
    </w:div>
    <w:div w:id="783302547">
      <w:bodyDiv w:val="1"/>
      <w:marLeft w:val="0"/>
      <w:marRight w:val="0"/>
      <w:marTop w:val="0"/>
      <w:marBottom w:val="0"/>
      <w:divBdr>
        <w:top w:val="none" w:sz="0" w:space="0" w:color="auto"/>
        <w:left w:val="none" w:sz="0" w:space="0" w:color="auto"/>
        <w:bottom w:val="none" w:sz="0" w:space="0" w:color="auto"/>
        <w:right w:val="none" w:sz="0" w:space="0" w:color="auto"/>
      </w:divBdr>
    </w:div>
    <w:div w:id="783422532">
      <w:bodyDiv w:val="1"/>
      <w:marLeft w:val="0"/>
      <w:marRight w:val="0"/>
      <w:marTop w:val="0"/>
      <w:marBottom w:val="0"/>
      <w:divBdr>
        <w:top w:val="none" w:sz="0" w:space="0" w:color="auto"/>
        <w:left w:val="none" w:sz="0" w:space="0" w:color="auto"/>
        <w:bottom w:val="none" w:sz="0" w:space="0" w:color="auto"/>
        <w:right w:val="none" w:sz="0" w:space="0" w:color="auto"/>
      </w:divBdr>
    </w:div>
    <w:div w:id="783424331">
      <w:bodyDiv w:val="1"/>
      <w:marLeft w:val="0"/>
      <w:marRight w:val="0"/>
      <w:marTop w:val="0"/>
      <w:marBottom w:val="0"/>
      <w:divBdr>
        <w:top w:val="none" w:sz="0" w:space="0" w:color="auto"/>
        <w:left w:val="none" w:sz="0" w:space="0" w:color="auto"/>
        <w:bottom w:val="none" w:sz="0" w:space="0" w:color="auto"/>
        <w:right w:val="none" w:sz="0" w:space="0" w:color="auto"/>
      </w:divBdr>
    </w:div>
    <w:div w:id="783577325">
      <w:bodyDiv w:val="1"/>
      <w:marLeft w:val="0"/>
      <w:marRight w:val="0"/>
      <w:marTop w:val="0"/>
      <w:marBottom w:val="0"/>
      <w:divBdr>
        <w:top w:val="none" w:sz="0" w:space="0" w:color="auto"/>
        <w:left w:val="none" w:sz="0" w:space="0" w:color="auto"/>
        <w:bottom w:val="none" w:sz="0" w:space="0" w:color="auto"/>
        <w:right w:val="none" w:sz="0" w:space="0" w:color="auto"/>
      </w:divBdr>
    </w:div>
    <w:div w:id="783958904">
      <w:bodyDiv w:val="1"/>
      <w:marLeft w:val="0"/>
      <w:marRight w:val="0"/>
      <w:marTop w:val="0"/>
      <w:marBottom w:val="0"/>
      <w:divBdr>
        <w:top w:val="none" w:sz="0" w:space="0" w:color="auto"/>
        <w:left w:val="none" w:sz="0" w:space="0" w:color="auto"/>
        <w:bottom w:val="none" w:sz="0" w:space="0" w:color="auto"/>
        <w:right w:val="none" w:sz="0" w:space="0" w:color="auto"/>
      </w:divBdr>
    </w:div>
    <w:div w:id="784035182">
      <w:bodyDiv w:val="1"/>
      <w:marLeft w:val="0"/>
      <w:marRight w:val="0"/>
      <w:marTop w:val="0"/>
      <w:marBottom w:val="0"/>
      <w:divBdr>
        <w:top w:val="none" w:sz="0" w:space="0" w:color="auto"/>
        <w:left w:val="none" w:sz="0" w:space="0" w:color="auto"/>
        <w:bottom w:val="none" w:sz="0" w:space="0" w:color="auto"/>
        <w:right w:val="none" w:sz="0" w:space="0" w:color="auto"/>
      </w:divBdr>
    </w:div>
    <w:div w:id="784084942">
      <w:bodyDiv w:val="1"/>
      <w:marLeft w:val="0"/>
      <w:marRight w:val="0"/>
      <w:marTop w:val="0"/>
      <w:marBottom w:val="0"/>
      <w:divBdr>
        <w:top w:val="none" w:sz="0" w:space="0" w:color="auto"/>
        <w:left w:val="none" w:sz="0" w:space="0" w:color="auto"/>
        <w:bottom w:val="none" w:sz="0" w:space="0" w:color="auto"/>
        <w:right w:val="none" w:sz="0" w:space="0" w:color="auto"/>
      </w:divBdr>
    </w:div>
    <w:div w:id="784273515">
      <w:bodyDiv w:val="1"/>
      <w:marLeft w:val="0"/>
      <w:marRight w:val="0"/>
      <w:marTop w:val="0"/>
      <w:marBottom w:val="0"/>
      <w:divBdr>
        <w:top w:val="none" w:sz="0" w:space="0" w:color="auto"/>
        <w:left w:val="none" w:sz="0" w:space="0" w:color="auto"/>
        <w:bottom w:val="none" w:sz="0" w:space="0" w:color="auto"/>
        <w:right w:val="none" w:sz="0" w:space="0" w:color="auto"/>
      </w:divBdr>
    </w:div>
    <w:div w:id="784497575">
      <w:bodyDiv w:val="1"/>
      <w:marLeft w:val="0"/>
      <w:marRight w:val="0"/>
      <w:marTop w:val="0"/>
      <w:marBottom w:val="0"/>
      <w:divBdr>
        <w:top w:val="none" w:sz="0" w:space="0" w:color="auto"/>
        <w:left w:val="none" w:sz="0" w:space="0" w:color="auto"/>
        <w:bottom w:val="none" w:sz="0" w:space="0" w:color="auto"/>
        <w:right w:val="none" w:sz="0" w:space="0" w:color="auto"/>
      </w:divBdr>
    </w:div>
    <w:div w:id="784616644">
      <w:bodyDiv w:val="1"/>
      <w:marLeft w:val="0"/>
      <w:marRight w:val="0"/>
      <w:marTop w:val="0"/>
      <w:marBottom w:val="0"/>
      <w:divBdr>
        <w:top w:val="none" w:sz="0" w:space="0" w:color="auto"/>
        <w:left w:val="none" w:sz="0" w:space="0" w:color="auto"/>
        <w:bottom w:val="none" w:sz="0" w:space="0" w:color="auto"/>
        <w:right w:val="none" w:sz="0" w:space="0" w:color="auto"/>
      </w:divBdr>
    </w:div>
    <w:div w:id="784692353">
      <w:bodyDiv w:val="1"/>
      <w:marLeft w:val="0"/>
      <w:marRight w:val="0"/>
      <w:marTop w:val="0"/>
      <w:marBottom w:val="0"/>
      <w:divBdr>
        <w:top w:val="none" w:sz="0" w:space="0" w:color="auto"/>
        <w:left w:val="none" w:sz="0" w:space="0" w:color="auto"/>
        <w:bottom w:val="none" w:sz="0" w:space="0" w:color="auto"/>
        <w:right w:val="none" w:sz="0" w:space="0" w:color="auto"/>
      </w:divBdr>
    </w:div>
    <w:div w:id="784733833">
      <w:bodyDiv w:val="1"/>
      <w:marLeft w:val="0"/>
      <w:marRight w:val="0"/>
      <w:marTop w:val="0"/>
      <w:marBottom w:val="0"/>
      <w:divBdr>
        <w:top w:val="none" w:sz="0" w:space="0" w:color="auto"/>
        <w:left w:val="none" w:sz="0" w:space="0" w:color="auto"/>
        <w:bottom w:val="none" w:sz="0" w:space="0" w:color="auto"/>
        <w:right w:val="none" w:sz="0" w:space="0" w:color="auto"/>
      </w:divBdr>
    </w:div>
    <w:div w:id="784887079">
      <w:bodyDiv w:val="1"/>
      <w:marLeft w:val="0"/>
      <w:marRight w:val="0"/>
      <w:marTop w:val="0"/>
      <w:marBottom w:val="0"/>
      <w:divBdr>
        <w:top w:val="none" w:sz="0" w:space="0" w:color="auto"/>
        <w:left w:val="none" w:sz="0" w:space="0" w:color="auto"/>
        <w:bottom w:val="none" w:sz="0" w:space="0" w:color="auto"/>
        <w:right w:val="none" w:sz="0" w:space="0" w:color="auto"/>
      </w:divBdr>
    </w:div>
    <w:div w:id="784930311">
      <w:bodyDiv w:val="1"/>
      <w:marLeft w:val="0"/>
      <w:marRight w:val="0"/>
      <w:marTop w:val="0"/>
      <w:marBottom w:val="0"/>
      <w:divBdr>
        <w:top w:val="none" w:sz="0" w:space="0" w:color="auto"/>
        <w:left w:val="none" w:sz="0" w:space="0" w:color="auto"/>
        <w:bottom w:val="none" w:sz="0" w:space="0" w:color="auto"/>
        <w:right w:val="none" w:sz="0" w:space="0" w:color="auto"/>
      </w:divBdr>
    </w:div>
    <w:div w:id="785006825">
      <w:bodyDiv w:val="1"/>
      <w:marLeft w:val="0"/>
      <w:marRight w:val="0"/>
      <w:marTop w:val="0"/>
      <w:marBottom w:val="0"/>
      <w:divBdr>
        <w:top w:val="none" w:sz="0" w:space="0" w:color="auto"/>
        <w:left w:val="none" w:sz="0" w:space="0" w:color="auto"/>
        <w:bottom w:val="none" w:sz="0" w:space="0" w:color="auto"/>
        <w:right w:val="none" w:sz="0" w:space="0" w:color="auto"/>
      </w:divBdr>
    </w:div>
    <w:div w:id="785081212">
      <w:bodyDiv w:val="1"/>
      <w:marLeft w:val="0"/>
      <w:marRight w:val="0"/>
      <w:marTop w:val="0"/>
      <w:marBottom w:val="0"/>
      <w:divBdr>
        <w:top w:val="none" w:sz="0" w:space="0" w:color="auto"/>
        <w:left w:val="none" w:sz="0" w:space="0" w:color="auto"/>
        <w:bottom w:val="none" w:sz="0" w:space="0" w:color="auto"/>
        <w:right w:val="none" w:sz="0" w:space="0" w:color="auto"/>
      </w:divBdr>
    </w:div>
    <w:div w:id="785273075">
      <w:bodyDiv w:val="1"/>
      <w:marLeft w:val="0"/>
      <w:marRight w:val="0"/>
      <w:marTop w:val="0"/>
      <w:marBottom w:val="0"/>
      <w:divBdr>
        <w:top w:val="none" w:sz="0" w:space="0" w:color="auto"/>
        <w:left w:val="none" w:sz="0" w:space="0" w:color="auto"/>
        <w:bottom w:val="none" w:sz="0" w:space="0" w:color="auto"/>
        <w:right w:val="none" w:sz="0" w:space="0" w:color="auto"/>
      </w:divBdr>
    </w:div>
    <w:div w:id="785273515">
      <w:bodyDiv w:val="1"/>
      <w:marLeft w:val="0"/>
      <w:marRight w:val="0"/>
      <w:marTop w:val="0"/>
      <w:marBottom w:val="0"/>
      <w:divBdr>
        <w:top w:val="none" w:sz="0" w:space="0" w:color="auto"/>
        <w:left w:val="none" w:sz="0" w:space="0" w:color="auto"/>
        <w:bottom w:val="none" w:sz="0" w:space="0" w:color="auto"/>
        <w:right w:val="none" w:sz="0" w:space="0" w:color="auto"/>
      </w:divBdr>
    </w:div>
    <w:div w:id="785346140">
      <w:bodyDiv w:val="1"/>
      <w:marLeft w:val="0"/>
      <w:marRight w:val="0"/>
      <w:marTop w:val="0"/>
      <w:marBottom w:val="0"/>
      <w:divBdr>
        <w:top w:val="none" w:sz="0" w:space="0" w:color="auto"/>
        <w:left w:val="none" w:sz="0" w:space="0" w:color="auto"/>
        <w:bottom w:val="none" w:sz="0" w:space="0" w:color="auto"/>
        <w:right w:val="none" w:sz="0" w:space="0" w:color="auto"/>
      </w:divBdr>
    </w:div>
    <w:div w:id="785466364">
      <w:bodyDiv w:val="1"/>
      <w:marLeft w:val="0"/>
      <w:marRight w:val="0"/>
      <w:marTop w:val="0"/>
      <w:marBottom w:val="0"/>
      <w:divBdr>
        <w:top w:val="none" w:sz="0" w:space="0" w:color="auto"/>
        <w:left w:val="none" w:sz="0" w:space="0" w:color="auto"/>
        <w:bottom w:val="none" w:sz="0" w:space="0" w:color="auto"/>
        <w:right w:val="none" w:sz="0" w:space="0" w:color="auto"/>
      </w:divBdr>
    </w:div>
    <w:div w:id="785662716">
      <w:bodyDiv w:val="1"/>
      <w:marLeft w:val="0"/>
      <w:marRight w:val="0"/>
      <w:marTop w:val="0"/>
      <w:marBottom w:val="0"/>
      <w:divBdr>
        <w:top w:val="none" w:sz="0" w:space="0" w:color="auto"/>
        <w:left w:val="none" w:sz="0" w:space="0" w:color="auto"/>
        <w:bottom w:val="none" w:sz="0" w:space="0" w:color="auto"/>
        <w:right w:val="none" w:sz="0" w:space="0" w:color="auto"/>
      </w:divBdr>
    </w:div>
    <w:div w:id="785779475">
      <w:bodyDiv w:val="1"/>
      <w:marLeft w:val="0"/>
      <w:marRight w:val="0"/>
      <w:marTop w:val="0"/>
      <w:marBottom w:val="0"/>
      <w:divBdr>
        <w:top w:val="none" w:sz="0" w:space="0" w:color="auto"/>
        <w:left w:val="none" w:sz="0" w:space="0" w:color="auto"/>
        <w:bottom w:val="none" w:sz="0" w:space="0" w:color="auto"/>
        <w:right w:val="none" w:sz="0" w:space="0" w:color="auto"/>
      </w:divBdr>
    </w:div>
    <w:div w:id="785931318">
      <w:bodyDiv w:val="1"/>
      <w:marLeft w:val="0"/>
      <w:marRight w:val="0"/>
      <w:marTop w:val="0"/>
      <w:marBottom w:val="0"/>
      <w:divBdr>
        <w:top w:val="none" w:sz="0" w:space="0" w:color="auto"/>
        <w:left w:val="none" w:sz="0" w:space="0" w:color="auto"/>
        <w:bottom w:val="none" w:sz="0" w:space="0" w:color="auto"/>
        <w:right w:val="none" w:sz="0" w:space="0" w:color="auto"/>
      </w:divBdr>
    </w:div>
    <w:div w:id="785999454">
      <w:bodyDiv w:val="1"/>
      <w:marLeft w:val="0"/>
      <w:marRight w:val="0"/>
      <w:marTop w:val="0"/>
      <w:marBottom w:val="0"/>
      <w:divBdr>
        <w:top w:val="none" w:sz="0" w:space="0" w:color="auto"/>
        <w:left w:val="none" w:sz="0" w:space="0" w:color="auto"/>
        <w:bottom w:val="none" w:sz="0" w:space="0" w:color="auto"/>
        <w:right w:val="none" w:sz="0" w:space="0" w:color="auto"/>
      </w:divBdr>
    </w:div>
    <w:div w:id="786043402">
      <w:bodyDiv w:val="1"/>
      <w:marLeft w:val="0"/>
      <w:marRight w:val="0"/>
      <w:marTop w:val="0"/>
      <w:marBottom w:val="0"/>
      <w:divBdr>
        <w:top w:val="none" w:sz="0" w:space="0" w:color="auto"/>
        <w:left w:val="none" w:sz="0" w:space="0" w:color="auto"/>
        <w:bottom w:val="none" w:sz="0" w:space="0" w:color="auto"/>
        <w:right w:val="none" w:sz="0" w:space="0" w:color="auto"/>
      </w:divBdr>
    </w:div>
    <w:div w:id="786123391">
      <w:bodyDiv w:val="1"/>
      <w:marLeft w:val="0"/>
      <w:marRight w:val="0"/>
      <w:marTop w:val="0"/>
      <w:marBottom w:val="0"/>
      <w:divBdr>
        <w:top w:val="none" w:sz="0" w:space="0" w:color="auto"/>
        <w:left w:val="none" w:sz="0" w:space="0" w:color="auto"/>
        <w:bottom w:val="none" w:sz="0" w:space="0" w:color="auto"/>
        <w:right w:val="none" w:sz="0" w:space="0" w:color="auto"/>
      </w:divBdr>
    </w:div>
    <w:div w:id="786195182">
      <w:bodyDiv w:val="1"/>
      <w:marLeft w:val="0"/>
      <w:marRight w:val="0"/>
      <w:marTop w:val="0"/>
      <w:marBottom w:val="0"/>
      <w:divBdr>
        <w:top w:val="none" w:sz="0" w:space="0" w:color="auto"/>
        <w:left w:val="none" w:sz="0" w:space="0" w:color="auto"/>
        <w:bottom w:val="none" w:sz="0" w:space="0" w:color="auto"/>
        <w:right w:val="none" w:sz="0" w:space="0" w:color="auto"/>
      </w:divBdr>
    </w:div>
    <w:div w:id="786391942">
      <w:bodyDiv w:val="1"/>
      <w:marLeft w:val="0"/>
      <w:marRight w:val="0"/>
      <w:marTop w:val="0"/>
      <w:marBottom w:val="0"/>
      <w:divBdr>
        <w:top w:val="none" w:sz="0" w:space="0" w:color="auto"/>
        <w:left w:val="none" w:sz="0" w:space="0" w:color="auto"/>
        <w:bottom w:val="none" w:sz="0" w:space="0" w:color="auto"/>
        <w:right w:val="none" w:sz="0" w:space="0" w:color="auto"/>
      </w:divBdr>
    </w:div>
    <w:div w:id="786656509">
      <w:bodyDiv w:val="1"/>
      <w:marLeft w:val="0"/>
      <w:marRight w:val="0"/>
      <w:marTop w:val="0"/>
      <w:marBottom w:val="0"/>
      <w:divBdr>
        <w:top w:val="none" w:sz="0" w:space="0" w:color="auto"/>
        <w:left w:val="none" w:sz="0" w:space="0" w:color="auto"/>
        <w:bottom w:val="none" w:sz="0" w:space="0" w:color="auto"/>
        <w:right w:val="none" w:sz="0" w:space="0" w:color="auto"/>
      </w:divBdr>
    </w:div>
    <w:div w:id="786699894">
      <w:bodyDiv w:val="1"/>
      <w:marLeft w:val="0"/>
      <w:marRight w:val="0"/>
      <w:marTop w:val="0"/>
      <w:marBottom w:val="0"/>
      <w:divBdr>
        <w:top w:val="none" w:sz="0" w:space="0" w:color="auto"/>
        <w:left w:val="none" w:sz="0" w:space="0" w:color="auto"/>
        <w:bottom w:val="none" w:sz="0" w:space="0" w:color="auto"/>
        <w:right w:val="none" w:sz="0" w:space="0" w:color="auto"/>
      </w:divBdr>
    </w:div>
    <w:div w:id="786855312">
      <w:bodyDiv w:val="1"/>
      <w:marLeft w:val="0"/>
      <w:marRight w:val="0"/>
      <w:marTop w:val="0"/>
      <w:marBottom w:val="0"/>
      <w:divBdr>
        <w:top w:val="none" w:sz="0" w:space="0" w:color="auto"/>
        <w:left w:val="none" w:sz="0" w:space="0" w:color="auto"/>
        <w:bottom w:val="none" w:sz="0" w:space="0" w:color="auto"/>
        <w:right w:val="none" w:sz="0" w:space="0" w:color="auto"/>
      </w:divBdr>
    </w:div>
    <w:div w:id="787044230">
      <w:bodyDiv w:val="1"/>
      <w:marLeft w:val="0"/>
      <w:marRight w:val="0"/>
      <w:marTop w:val="0"/>
      <w:marBottom w:val="0"/>
      <w:divBdr>
        <w:top w:val="none" w:sz="0" w:space="0" w:color="auto"/>
        <w:left w:val="none" w:sz="0" w:space="0" w:color="auto"/>
        <w:bottom w:val="none" w:sz="0" w:space="0" w:color="auto"/>
        <w:right w:val="none" w:sz="0" w:space="0" w:color="auto"/>
      </w:divBdr>
    </w:div>
    <w:div w:id="787089906">
      <w:bodyDiv w:val="1"/>
      <w:marLeft w:val="0"/>
      <w:marRight w:val="0"/>
      <w:marTop w:val="0"/>
      <w:marBottom w:val="0"/>
      <w:divBdr>
        <w:top w:val="none" w:sz="0" w:space="0" w:color="auto"/>
        <w:left w:val="none" w:sz="0" w:space="0" w:color="auto"/>
        <w:bottom w:val="none" w:sz="0" w:space="0" w:color="auto"/>
        <w:right w:val="none" w:sz="0" w:space="0" w:color="auto"/>
      </w:divBdr>
    </w:div>
    <w:div w:id="787432613">
      <w:bodyDiv w:val="1"/>
      <w:marLeft w:val="0"/>
      <w:marRight w:val="0"/>
      <w:marTop w:val="0"/>
      <w:marBottom w:val="0"/>
      <w:divBdr>
        <w:top w:val="none" w:sz="0" w:space="0" w:color="auto"/>
        <w:left w:val="none" w:sz="0" w:space="0" w:color="auto"/>
        <w:bottom w:val="none" w:sz="0" w:space="0" w:color="auto"/>
        <w:right w:val="none" w:sz="0" w:space="0" w:color="auto"/>
      </w:divBdr>
    </w:div>
    <w:div w:id="787625581">
      <w:bodyDiv w:val="1"/>
      <w:marLeft w:val="0"/>
      <w:marRight w:val="0"/>
      <w:marTop w:val="0"/>
      <w:marBottom w:val="0"/>
      <w:divBdr>
        <w:top w:val="none" w:sz="0" w:space="0" w:color="auto"/>
        <w:left w:val="none" w:sz="0" w:space="0" w:color="auto"/>
        <w:bottom w:val="none" w:sz="0" w:space="0" w:color="auto"/>
        <w:right w:val="none" w:sz="0" w:space="0" w:color="auto"/>
      </w:divBdr>
    </w:div>
    <w:div w:id="787820020">
      <w:bodyDiv w:val="1"/>
      <w:marLeft w:val="0"/>
      <w:marRight w:val="0"/>
      <w:marTop w:val="0"/>
      <w:marBottom w:val="0"/>
      <w:divBdr>
        <w:top w:val="none" w:sz="0" w:space="0" w:color="auto"/>
        <w:left w:val="none" w:sz="0" w:space="0" w:color="auto"/>
        <w:bottom w:val="none" w:sz="0" w:space="0" w:color="auto"/>
        <w:right w:val="none" w:sz="0" w:space="0" w:color="auto"/>
      </w:divBdr>
    </w:div>
    <w:div w:id="787898984">
      <w:bodyDiv w:val="1"/>
      <w:marLeft w:val="0"/>
      <w:marRight w:val="0"/>
      <w:marTop w:val="0"/>
      <w:marBottom w:val="0"/>
      <w:divBdr>
        <w:top w:val="none" w:sz="0" w:space="0" w:color="auto"/>
        <w:left w:val="none" w:sz="0" w:space="0" w:color="auto"/>
        <w:bottom w:val="none" w:sz="0" w:space="0" w:color="auto"/>
        <w:right w:val="none" w:sz="0" w:space="0" w:color="auto"/>
      </w:divBdr>
    </w:div>
    <w:div w:id="788013890">
      <w:bodyDiv w:val="1"/>
      <w:marLeft w:val="0"/>
      <w:marRight w:val="0"/>
      <w:marTop w:val="0"/>
      <w:marBottom w:val="0"/>
      <w:divBdr>
        <w:top w:val="none" w:sz="0" w:space="0" w:color="auto"/>
        <w:left w:val="none" w:sz="0" w:space="0" w:color="auto"/>
        <w:bottom w:val="none" w:sz="0" w:space="0" w:color="auto"/>
        <w:right w:val="none" w:sz="0" w:space="0" w:color="auto"/>
      </w:divBdr>
    </w:div>
    <w:div w:id="788015560">
      <w:bodyDiv w:val="1"/>
      <w:marLeft w:val="0"/>
      <w:marRight w:val="0"/>
      <w:marTop w:val="0"/>
      <w:marBottom w:val="0"/>
      <w:divBdr>
        <w:top w:val="none" w:sz="0" w:space="0" w:color="auto"/>
        <w:left w:val="none" w:sz="0" w:space="0" w:color="auto"/>
        <w:bottom w:val="none" w:sz="0" w:space="0" w:color="auto"/>
        <w:right w:val="none" w:sz="0" w:space="0" w:color="auto"/>
      </w:divBdr>
    </w:div>
    <w:div w:id="788015869">
      <w:bodyDiv w:val="1"/>
      <w:marLeft w:val="0"/>
      <w:marRight w:val="0"/>
      <w:marTop w:val="0"/>
      <w:marBottom w:val="0"/>
      <w:divBdr>
        <w:top w:val="none" w:sz="0" w:space="0" w:color="auto"/>
        <w:left w:val="none" w:sz="0" w:space="0" w:color="auto"/>
        <w:bottom w:val="none" w:sz="0" w:space="0" w:color="auto"/>
        <w:right w:val="none" w:sz="0" w:space="0" w:color="auto"/>
      </w:divBdr>
    </w:div>
    <w:div w:id="788086908">
      <w:bodyDiv w:val="1"/>
      <w:marLeft w:val="0"/>
      <w:marRight w:val="0"/>
      <w:marTop w:val="0"/>
      <w:marBottom w:val="0"/>
      <w:divBdr>
        <w:top w:val="none" w:sz="0" w:space="0" w:color="auto"/>
        <w:left w:val="none" w:sz="0" w:space="0" w:color="auto"/>
        <w:bottom w:val="none" w:sz="0" w:space="0" w:color="auto"/>
        <w:right w:val="none" w:sz="0" w:space="0" w:color="auto"/>
      </w:divBdr>
    </w:div>
    <w:div w:id="788091415">
      <w:bodyDiv w:val="1"/>
      <w:marLeft w:val="0"/>
      <w:marRight w:val="0"/>
      <w:marTop w:val="0"/>
      <w:marBottom w:val="0"/>
      <w:divBdr>
        <w:top w:val="none" w:sz="0" w:space="0" w:color="auto"/>
        <w:left w:val="none" w:sz="0" w:space="0" w:color="auto"/>
        <w:bottom w:val="none" w:sz="0" w:space="0" w:color="auto"/>
        <w:right w:val="none" w:sz="0" w:space="0" w:color="auto"/>
      </w:divBdr>
    </w:div>
    <w:div w:id="788163307">
      <w:bodyDiv w:val="1"/>
      <w:marLeft w:val="0"/>
      <w:marRight w:val="0"/>
      <w:marTop w:val="0"/>
      <w:marBottom w:val="0"/>
      <w:divBdr>
        <w:top w:val="none" w:sz="0" w:space="0" w:color="auto"/>
        <w:left w:val="none" w:sz="0" w:space="0" w:color="auto"/>
        <w:bottom w:val="none" w:sz="0" w:space="0" w:color="auto"/>
        <w:right w:val="none" w:sz="0" w:space="0" w:color="auto"/>
      </w:divBdr>
    </w:div>
    <w:div w:id="788358611">
      <w:bodyDiv w:val="1"/>
      <w:marLeft w:val="0"/>
      <w:marRight w:val="0"/>
      <w:marTop w:val="0"/>
      <w:marBottom w:val="0"/>
      <w:divBdr>
        <w:top w:val="none" w:sz="0" w:space="0" w:color="auto"/>
        <w:left w:val="none" w:sz="0" w:space="0" w:color="auto"/>
        <w:bottom w:val="none" w:sz="0" w:space="0" w:color="auto"/>
        <w:right w:val="none" w:sz="0" w:space="0" w:color="auto"/>
      </w:divBdr>
    </w:div>
    <w:div w:id="788469301">
      <w:bodyDiv w:val="1"/>
      <w:marLeft w:val="0"/>
      <w:marRight w:val="0"/>
      <w:marTop w:val="0"/>
      <w:marBottom w:val="0"/>
      <w:divBdr>
        <w:top w:val="none" w:sz="0" w:space="0" w:color="auto"/>
        <w:left w:val="none" w:sz="0" w:space="0" w:color="auto"/>
        <w:bottom w:val="none" w:sz="0" w:space="0" w:color="auto"/>
        <w:right w:val="none" w:sz="0" w:space="0" w:color="auto"/>
      </w:divBdr>
    </w:div>
    <w:div w:id="788477675">
      <w:bodyDiv w:val="1"/>
      <w:marLeft w:val="0"/>
      <w:marRight w:val="0"/>
      <w:marTop w:val="0"/>
      <w:marBottom w:val="0"/>
      <w:divBdr>
        <w:top w:val="none" w:sz="0" w:space="0" w:color="auto"/>
        <w:left w:val="none" w:sz="0" w:space="0" w:color="auto"/>
        <w:bottom w:val="none" w:sz="0" w:space="0" w:color="auto"/>
        <w:right w:val="none" w:sz="0" w:space="0" w:color="auto"/>
      </w:divBdr>
    </w:div>
    <w:div w:id="788626676">
      <w:bodyDiv w:val="1"/>
      <w:marLeft w:val="0"/>
      <w:marRight w:val="0"/>
      <w:marTop w:val="0"/>
      <w:marBottom w:val="0"/>
      <w:divBdr>
        <w:top w:val="none" w:sz="0" w:space="0" w:color="auto"/>
        <w:left w:val="none" w:sz="0" w:space="0" w:color="auto"/>
        <w:bottom w:val="none" w:sz="0" w:space="0" w:color="auto"/>
        <w:right w:val="none" w:sz="0" w:space="0" w:color="auto"/>
      </w:divBdr>
    </w:div>
    <w:div w:id="788743823">
      <w:bodyDiv w:val="1"/>
      <w:marLeft w:val="0"/>
      <w:marRight w:val="0"/>
      <w:marTop w:val="0"/>
      <w:marBottom w:val="0"/>
      <w:divBdr>
        <w:top w:val="none" w:sz="0" w:space="0" w:color="auto"/>
        <w:left w:val="none" w:sz="0" w:space="0" w:color="auto"/>
        <w:bottom w:val="none" w:sz="0" w:space="0" w:color="auto"/>
        <w:right w:val="none" w:sz="0" w:space="0" w:color="auto"/>
      </w:divBdr>
    </w:div>
    <w:div w:id="789201459">
      <w:bodyDiv w:val="1"/>
      <w:marLeft w:val="0"/>
      <w:marRight w:val="0"/>
      <w:marTop w:val="0"/>
      <w:marBottom w:val="0"/>
      <w:divBdr>
        <w:top w:val="none" w:sz="0" w:space="0" w:color="auto"/>
        <w:left w:val="none" w:sz="0" w:space="0" w:color="auto"/>
        <w:bottom w:val="none" w:sz="0" w:space="0" w:color="auto"/>
        <w:right w:val="none" w:sz="0" w:space="0" w:color="auto"/>
      </w:divBdr>
    </w:div>
    <w:div w:id="789204144">
      <w:bodyDiv w:val="1"/>
      <w:marLeft w:val="0"/>
      <w:marRight w:val="0"/>
      <w:marTop w:val="0"/>
      <w:marBottom w:val="0"/>
      <w:divBdr>
        <w:top w:val="none" w:sz="0" w:space="0" w:color="auto"/>
        <w:left w:val="none" w:sz="0" w:space="0" w:color="auto"/>
        <w:bottom w:val="none" w:sz="0" w:space="0" w:color="auto"/>
        <w:right w:val="none" w:sz="0" w:space="0" w:color="auto"/>
      </w:divBdr>
    </w:div>
    <w:div w:id="789321217">
      <w:bodyDiv w:val="1"/>
      <w:marLeft w:val="0"/>
      <w:marRight w:val="0"/>
      <w:marTop w:val="0"/>
      <w:marBottom w:val="0"/>
      <w:divBdr>
        <w:top w:val="none" w:sz="0" w:space="0" w:color="auto"/>
        <w:left w:val="none" w:sz="0" w:space="0" w:color="auto"/>
        <w:bottom w:val="none" w:sz="0" w:space="0" w:color="auto"/>
        <w:right w:val="none" w:sz="0" w:space="0" w:color="auto"/>
      </w:divBdr>
    </w:div>
    <w:div w:id="789713322">
      <w:bodyDiv w:val="1"/>
      <w:marLeft w:val="0"/>
      <w:marRight w:val="0"/>
      <w:marTop w:val="0"/>
      <w:marBottom w:val="0"/>
      <w:divBdr>
        <w:top w:val="none" w:sz="0" w:space="0" w:color="auto"/>
        <w:left w:val="none" w:sz="0" w:space="0" w:color="auto"/>
        <w:bottom w:val="none" w:sz="0" w:space="0" w:color="auto"/>
        <w:right w:val="none" w:sz="0" w:space="0" w:color="auto"/>
      </w:divBdr>
    </w:div>
    <w:div w:id="789973871">
      <w:bodyDiv w:val="1"/>
      <w:marLeft w:val="0"/>
      <w:marRight w:val="0"/>
      <w:marTop w:val="0"/>
      <w:marBottom w:val="0"/>
      <w:divBdr>
        <w:top w:val="none" w:sz="0" w:space="0" w:color="auto"/>
        <w:left w:val="none" w:sz="0" w:space="0" w:color="auto"/>
        <w:bottom w:val="none" w:sz="0" w:space="0" w:color="auto"/>
        <w:right w:val="none" w:sz="0" w:space="0" w:color="auto"/>
      </w:divBdr>
    </w:div>
    <w:div w:id="789975841">
      <w:bodyDiv w:val="1"/>
      <w:marLeft w:val="0"/>
      <w:marRight w:val="0"/>
      <w:marTop w:val="0"/>
      <w:marBottom w:val="0"/>
      <w:divBdr>
        <w:top w:val="none" w:sz="0" w:space="0" w:color="auto"/>
        <w:left w:val="none" w:sz="0" w:space="0" w:color="auto"/>
        <w:bottom w:val="none" w:sz="0" w:space="0" w:color="auto"/>
        <w:right w:val="none" w:sz="0" w:space="0" w:color="auto"/>
      </w:divBdr>
    </w:div>
    <w:div w:id="790050307">
      <w:bodyDiv w:val="1"/>
      <w:marLeft w:val="0"/>
      <w:marRight w:val="0"/>
      <w:marTop w:val="0"/>
      <w:marBottom w:val="0"/>
      <w:divBdr>
        <w:top w:val="none" w:sz="0" w:space="0" w:color="auto"/>
        <w:left w:val="none" w:sz="0" w:space="0" w:color="auto"/>
        <w:bottom w:val="none" w:sz="0" w:space="0" w:color="auto"/>
        <w:right w:val="none" w:sz="0" w:space="0" w:color="auto"/>
      </w:divBdr>
    </w:div>
    <w:div w:id="790056863">
      <w:bodyDiv w:val="1"/>
      <w:marLeft w:val="0"/>
      <w:marRight w:val="0"/>
      <w:marTop w:val="0"/>
      <w:marBottom w:val="0"/>
      <w:divBdr>
        <w:top w:val="none" w:sz="0" w:space="0" w:color="auto"/>
        <w:left w:val="none" w:sz="0" w:space="0" w:color="auto"/>
        <w:bottom w:val="none" w:sz="0" w:space="0" w:color="auto"/>
        <w:right w:val="none" w:sz="0" w:space="0" w:color="auto"/>
      </w:divBdr>
    </w:div>
    <w:div w:id="790200166">
      <w:bodyDiv w:val="1"/>
      <w:marLeft w:val="0"/>
      <w:marRight w:val="0"/>
      <w:marTop w:val="0"/>
      <w:marBottom w:val="0"/>
      <w:divBdr>
        <w:top w:val="none" w:sz="0" w:space="0" w:color="auto"/>
        <w:left w:val="none" w:sz="0" w:space="0" w:color="auto"/>
        <w:bottom w:val="none" w:sz="0" w:space="0" w:color="auto"/>
        <w:right w:val="none" w:sz="0" w:space="0" w:color="auto"/>
      </w:divBdr>
    </w:div>
    <w:div w:id="790561922">
      <w:bodyDiv w:val="1"/>
      <w:marLeft w:val="0"/>
      <w:marRight w:val="0"/>
      <w:marTop w:val="0"/>
      <w:marBottom w:val="0"/>
      <w:divBdr>
        <w:top w:val="none" w:sz="0" w:space="0" w:color="auto"/>
        <w:left w:val="none" w:sz="0" w:space="0" w:color="auto"/>
        <w:bottom w:val="none" w:sz="0" w:space="0" w:color="auto"/>
        <w:right w:val="none" w:sz="0" w:space="0" w:color="auto"/>
      </w:divBdr>
    </w:div>
    <w:div w:id="790711021">
      <w:bodyDiv w:val="1"/>
      <w:marLeft w:val="0"/>
      <w:marRight w:val="0"/>
      <w:marTop w:val="0"/>
      <w:marBottom w:val="0"/>
      <w:divBdr>
        <w:top w:val="none" w:sz="0" w:space="0" w:color="auto"/>
        <w:left w:val="none" w:sz="0" w:space="0" w:color="auto"/>
        <w:bottom w:val="none" w:sz="0" w:space="0" w:color="auto"/>
        <w:right w:val="none" w:sz="0" w:space="0" w:color="auto"/>
      </w:divBdr>
    </w:div>
    <w:div w:id="790713231">
      <w:bodyDiv w:val="1"/>
      <w:marLeft w:val="0"/>
      <w:marRight w:val="0"/>
      <w:marTop w:val="0"/>
      <w:marBottom w:val="0"/>
      <w:divBdr>
        <w:top w:val="none" w:sz="0" w:space="0" w:color="auto"/>
        <w:left w:val="none" w:sz="0" w:space="0" w:color="auto"/>
        <w:bottom w:val="none" w:sz="0" w:space="0" w:color="auto"/>
        <w:right w:val="none" w:sz="0" w:space="0" w:color="auto"/>
      </w:divBdr>
    </w:div>
    <w:div w:id="790825844">
      <w:bodyDiv w:val="1"/>
      <w:marLeft w:val="0"/>
      <w:marRight w:val="0"/>
      <w:marTop w:val="0"/>
      <w:marBottom w:val="0"/>
      <w:divBdr>
        <w:top w:val="none" w:sz="0" w:space="0" w:color="auto"/>
        <w:left w:val="none" w:sz="0" w:space="0" w:color="auto"/>
        <w:bottom w:val="none" w:sz="0" w:space="0" w:color="auto"/>
        <w:right w:val="none" w:sz="0" w:space="0" w:color="auto"/>
      </w:divBdr>
    </w:div>
    <w:div w:id="790827883">
      <w:bodyDiv w:val="1"/>
      <w:marLeft w:val="0"/>
      <w:marRight w:val="0"/>
      <w:marTop w:val="0"/>
      <w:marBottom w:val="0"/>
      <w:divBdr>
        <w:top w:val="none" w:sz="0" w:space="0" w:color="auto"/>
        <w:left w:val="none" w:sz="0" w:space="0" w:color="auto"/>
        <w:bottom w:val="none" w:sz="0" w:space="0" w:color="auto"/>
        <w:right w:val="none" w:sz="0" w:space="0" w:color="auto"/>
      </w:divBdr>
    </w:div>
    <w:div w:id="790855291">
      <w:bodyDiv w:val="1"/>
      <w:marLeft w:val="0"/>
      <w:marRight w:val="0"/>
      <w:marTop w:val="0"/>
      <w:marBottom w:val="0"/>
      <w:divBdr>
        <w:top w:val="none" w:sz="0" w:space="0" w:color="auto"/>
        <w:left w:val="none" w:sz="0" w:space="0" w:color="auto"/>
        <w:bottom w:val="none" w:sz="0" w:space="0" w:color="auto"/>
        <w:right w:val="none" w:sz="0" w:space="0" w:color="auto"/>
      </w:divBdr>
    </w:div>
    <w:div w:id="791170919">
      <w:bodyDiv w:val="1"/>
      <w:marLeft w:val="0"/>
      <w:marRight w:val="0"/>
      <w:marTop w:val="0"/>
      <w:marBottom w:val="0"/>
      <w:divBdr>
        <w:top w:val="none" w:sz="0" w:space="0" w:color="auto"/>
        <w:left w:val="none" w:sz="0" w:space="0" w:color="auto"/>
        <w:bottom w:val="none" w:sz="0" w:space="0" w:color="auto"/>
        <w:right w:val="none" w:sz="0" w:space="0" w:color="auto"/>
      </w:divBdr>
    </w:div>
    <w:div w:id="791367583">
      <w:bodyDiv w:val="1"/>
      <w:marLeft w:val="0"/>
      <w:marRight w:val="0"/>
      <w:marTop w:val="0"/>
      <w:marBottom w:val="0"/>
      <w:divBdr>
        <w:top w:val="none" w:sz="0" w:space="0" w:color="auto"/>
        <w:left w:val="none" w:sz="0" w:space="0" w:color="auto"/>
        <w:bottom w:val="none" w:sz="0" w:space="0" w:color="auto"/>
        <w:right w:val="none" w:sz="0" w:space="0" w:color="auto"/>
      </w:divBdr>
    </w:div>
    <w:div w:id="791442400">
      <w:bodyDiv w:val="1"/>
      <w:marLeft w:val="0"/>
      <w:marRight w:val="0"/>
      <w:marTop w:val="0"/>
      <w:marBottom w:val="0"/>
      <w:divBdr>
        <w:top w:val="none" w:sz="0" w:space="0" w:color="auto"/>
        <w:left w:val="none" w:sz="0" w:space="0" w:color="auto"/>
        <w:bottom w:val="none" w:sz="0" w:space="0" w:color="auto"/>
        <w:right w:val="none" w:sz="0" w:space="0" w:color="auto"/>
      </w:divBdr>
    </w:div>
    <w:div w:id="791628773">
      <w:bodyDiv w:val="1"/>
      <w:marLeft w:val="0"/>
      <w:marRight w:val="0"/>
      <w:marTop w:val="0"/>
      <w:marBottom w:val="0"/>
      <w:divBdr>
        <w:top w:val="none" w:sz="0" w:space="0" w:color="auto"/>
        <w:left w:val="none" w:sz="0" w:space="0" w:color="auto"/>
        <w:bottom w:val="none" w:sz="0" w:space="0" w:color="auto"/>
        <w:right w:val="none" w:sz="0" w:space="0" w:color="auto"/>
      </w:divBdr>
    </w:div>
    <w:div w:id="791629366">
      <w:bodyDiv w:val="1"/>
      <w:marLeft w:val="0"/>
      <w:marRight w:val="0"/>
      <w:marTop w:val="0"/>
      <w:marBottom w:val="0"/>
      <w:divBdr>
        <w:top w:val="none" w:sz="0" w:space="0" w:color="auto"/>
        <w:left w:val="none" w:sz="0" w:space="0" w:color="auto"/>
        <w:bottom w:val="none" w:sz="0" w:space="0" w:color="auto"/>
        <w:right w:val="none" w:sz="0" w:space="0" w:color="auto"/>
      </w:divBdr>
    </w:div>
    <w:div w:id="791754660">
      <w:bodyDiv w:val="1"/>
      <w:marLeft w:val="0"/>
      <w:marRight w:val="0"/>
      <w:marTop w:val="0"/>
      <w:marBottom w:val="0"/>
      <w:divBdr>
        <w:top w:val="none" w:sz="0" w:space="0" w:color="auto"/>
        <w:left w:val="none" w:sz="0" w:space="0" w:color="auto"/>
        <w:bottom w:val="none" w:sz="0" w:space="0" w:color="auto"/>
        <w:right w:val="none" w:sz="0" w:space="0" w:color="auto"/>
      </w:divBdr>
    </w:div>
    <w:div w:id="791941068">
      <w:bodyDiv w:val="1"/>
      <w:marLeft w:val="0"/>
      <w:marRight w:val="0"/>
      <w:marTop w:val="0"/>
      <w:marBottom w:val="0"/>
      <w:divBdr>
        <w:top w:val="none" w:sz="0" w:space="0" w:color="auto"/>
        <w:left w:val="none" w:sz="0" w:space="0" w:color="auto"/>
        <w:bottom w:val="none" w:sz="0" w:space="0" w:color="auto"/>
        <w:right w:val="none" w:sz="0" w:space="0" w:color="auto"/>
      </w:divBdr>
    </w:div>
    <w:div w:id="792138062">
      <w:bodyDiv w:val="1"/>
      <w:marLeft w:val="0"/>
      <w:marRight w:val="0"/>
      <w:marTop w:val="0"/>
      <w:marBottom w:val="0"/>
      <w:divBdr>
        <w:top w:val="none" w:sz="0" w:space="0" w:color="auto"/>
        <w:left w:val="none" w:sz="0" w:space="0" w:color="auto"/>
        <w:bottom w:val="none" w:sz="0" w:space="0" w:color="auto"/>
        <w:right w:val="none" w:sz="0" w:space="0" w:color="auto"/>
      </w:divBdr>
    </w:div>
    <w:div w:id="792213535">
      <w:bodyDiv w:val="1"/>
      <w:marLeft w:val="0"/>
      <w:marRight w:val="0"/>
      <w:marTop w:val="0"/>
      <w:marBottom w:val="0"/>
      <w:divBdr>
        <w:top w:val="none" w:sz="0" w:space="0" w:color="auto"/>
        <w:left w:val="none" w:sz="0" w:space="0" w:color="auto"/>
        <w:bottom w:val="none" w:sz="0" w:space="0" w:color="auto"/>
        <w:right w:val="none" w:sz="0" w:space="0" w:color="auto"/>
      </w:divBdr>
    </w:div>
    <w:div w:id="792476578">
      <w:bodyDiv w:val="1"/>
      <w:marLeft w:val="0"/>
      <w:marRight w:val="0"/>
      <w:marTop w:val="0"/>
      <w:marBottom w:val="0"/>
      <w:divBdr>
        <w:top w:val="none" w:sz="0" w:space="0" w:color="auto"/>
        <w:left w:val="none" w:sz="0" w:space="0" w:color="auto"/>
        <w:bottom w:val="none" w:sz="0" w:space="0" w:color="auto"/>
        <w:right w:val="none" w:sz="0" w:space="0" w:color="auto"/>
      </w:divBdr>
    </w:div>
    <w:div w:id="792597515">
      <w:bodyDiv w:val="1"/>
      <w:marLeft w:val="0"/>
      <w:marRight w:val="0"/>
      <w:marTop w:val="0"/>
      <w:marBottom w:val="0"/>
      <w:divBdr>
        <w:top w:val="none" w:sz="0" w:space="0" w:color="auto"/>
        <w:left w:val="none" w:sz="0" w:space="0" w:color="auto"/>
        <w:bottom w:val="none" w:sz="0" w:space="0" w:color="auto"/>
        <w:right w:val="none" w:sz="0" w:space="0" w:color="auto"/>
      </w:divBdr>
    </w:div>
    <w:div w:id="792745270">
      <w:bodyDiv w:val="1"/>
      <w:marLeft w:val="0"/>
      <w:marRight w:val="0"/>
      <w:marTop w:val="0"/>
      <w:marBottom w:val="0"/>
      <w:divBdr>
        <w:top w:val="none" w:sz="0" w:space="0" w:color="auto"/>
        <w:left w:val="none" w:sz="0" w:space="0" w:color="auto"/>
        <w:bottom w:val="none" w:sz="0" w:space="0" w:color="auto"/>
        <w:right w:val="none" w:sz="0" w:space="0" w:color="auto"/>
      </w:divBdr>
    </w:div>
    <w:div w:id="792864870">
      <w:bodyDiv w:val="1"/>
      <w:marLeft w:val="0"/>
      <w:marRight w:val="0"/>
      <w:marTop w:val="0"/>
      <w:marBottom w:val="0"/>
      <w:divBdr>
        <w:top w:val="none" w:sz="0" w:space="0" w:color="auto"/>
        <w:left w:val="none" w:sz="0" w:space="0" w:color="auto"/>
        <w:bottom w:val="none" w:sz="0" w:space="0" w:color="auto"/>
        <w:right w:val="none" w:sz="0" w:space="0" w:color="auto"/>
      </w:divBdr>
    </w:div>
    <w:div w:id="792945059">
      <w:bodyDiv w:val="1"/>
      <w:marLeft w:val="0"/>
      <w:marRight w:val="0"/>
      <w:marTop w:val="0"/>
      <w:marBottom w:val="0"/>
      <w:divBdr>
        <w:top w:val="none" w:sz="0" w:space="0" w:color="auto"/>
        <w:left w:val="none" w:sz="0" w:space="0" w:color="auto"/>
        <w:bottom w:val="none" w:sz="0" w:space="0" w:color="auto"/>
        <w:right w:val="none" w:sz="0" w:space="0" w:color="auto"/>
      </w:divBdr>
    </w:div>
    <w:div w:id="793211704">
      <w:bodyDiv w:val="1"/>
      <w:marLeft w:val="0"/>
      <w:marRight w:val="0"/>
      <w:marTop w:val="0"/>
      <w:marBottom w:val="0"/>
      <w:divBdr>
        <w:top w:val="none" w:sz="0" w:space="0" w:color="auto"/>
        <w:left w:val="none" w:sz="0" w:space="0" w:color="auto"/>
        <w:bottom w:val="none" w:sz="0" w:space="0" w:color="auto"/>
        <w:right w:val="none" w:sz="0" w:space="0" w:color="auto"/>
      </w:divBdr>
    </w:div>
    <w:div w:id="793250919">
      <w:bodyDiv w:val="1"/>
      <w:marLeft w:val="0"/>
      <w:marRight w:val="0"/>
      <w:marTop w:val="0"/>
      <w:marBottom w:val="0"/>
      <w:divBdr>
        <w:top w:val="none" w:sz="0" w:space="0" w:color="auto"/>
        <w:left w:val="none" w:sz="0" w:space="0" w:color="auto"/>
        <w:bottom w:val="none" w:sz="0" w:space="0" w:color="auto"/>
        <w:right w:val="none" w:sz="0" w:space="0" w:color="auto"/>
      </w:divBdr>
    </w:div>
    <w:div w:id="793600517">
      <w:bodyDiv w:val="1"/>
      <w:marLeft w:val="0"/>
      <w:marRight w:val="0"/>
      <w:marTop w:val="0"/>
      <w:marBottom w:val="0"/>
      <w:divBdr>
        <w:top w:val="none" w:sz="0" w:space="0" w:color="auto"/>
        <w:left w:val="none" w:sz="0" w:space="0" w:color="auto"/>
        <w:bottom w:val="none" w:sz="0" w:space="0" w:color="auto"/>
        <w:right w:val="none" w:sz="0" w:space="0" w:color="auto"/>
      </w:divBdr>
    </w:div>
    <w:div w:id="793790134">
      <w:bodyDiv w:val="1"/>
      <w:marLeft w:val="0"/>
      <w:marRight w:val="0"/>
      <w:marTop w:val="0"/>
      <w:marBottom w:val="0"/>
      <w:divBdr>
        <w:top w:val="none" w:sz="0" w:space="0" w:color="auto"/>
        <w:left w:val="none" w:sz="0" w:space="0" w:color="auto"/>
        <w:bottom w:val="none" w:sz="0" w:space="0" w:color="auto"/>
        <w:right w:val="none" w:sz="0" w:space="0" w:color="auto"/>
      </w:divBdr>
    </w:div>
    <w:div w:id="793839103">
      <w:bodyDiv w:val="1"/>
      <w:marLeft w:val="0"/>
      <w:marRight w:val="0"/>
      <w:marTop w:val="0"/>
      <w:marBottom w:val="0"/>
      <w:divBdr>
        <w:top w:val="none" w:sz="0" w:space="0" w:color="auto"/>
        <w:left w:val="none" w:sz="0" w:space="0" w:color="auto"/>
        <w:bottom w:val="none" w:sz="0" w:space="0" w:color="auto"/>
        <w:right w:val="none" w:sz="0" w:space="0" w:color="auto"/>
      </w:divBdr>
    </w:div>
    <w:div w:id="793868652">
      <w:bodyDiv w:val="1"/>
      <w:marLeft w:val="0"/>
      <w:marRight w:val="0"/>
      <w:marTop w:val="0"/>
      <w:marBottom w:val="0"/>
      <w:divBdr>
        <w:top w:val="none" w:sz="0" w:space="0" w:color="auto"/>
        <w:left w:val="none" w:sz="0" w:space="0" w:color="auto"/>
        <w:bottom w:val="none" w:sz="0" w:space="0" w:color="auto"/>
        <w:right w:val="none" w:sz="0" w:space="0" w:color="auto"/>
      </w:divBdr>
    </w:div>
    <w:div w:id="793914259">
      <w:bodyDiv w:val="1"/>
      <w:marLeft w:val="0"/>
      <w:marRight w:val="0"/>
      <w:marTop w:val="0"/>
      <w:marBottom w:val="0"/>
      <w:divBdr>
        <w:top w:val="none" w:sz="0" w:space="0" w:color="auto"/>
        <w:left w:val="none" w:sz="0" w:space="0" w:color="auto"/>
        <w:bottom w:val="none" w:sz="0" w:space="0" w:color="auto"/>
        <w:right w:val="none" w:sz="0" w:space="0" w:color="auto"/>
      </w:divBdr>
    </w:div>
    <w:div w:id="794105492">
      <w:bodyDiv w:val="1"/>
      <w:marLeft w:val="0"/>
      <w:marRight w:val="0"/>
      <w:marTop w:val="0"/>
      <w:marBottom w:val="0"/>
      <w:divBdr>
        <w:top w:val="none" w:sz="0" w:space="0" w:color="auto"/>
        <w:left w:val="none" w:sz="0" w:space="0" w:color="auto"/>
        <w:bottom w:val="none" w:sz="0" w:space="0" w:color="auto"/>
        <w:right w:val="none" w:sz="0" w:space="0" w:color="auto"/>
      </w:divBdr>
    </w:div>
    <w:div w:id="794181733">
      <w:bodyDiv w:val="1"/>
      <w:marLeft w:val="0"/>
      <w:marRight w:val="0"/>
      <w:marTop w:val="0"/>
      <w:marBottom w:val="0"/>
      <w:divBdr>
        <w:top w:val="none" w:sz="0" w:space="0" w:color="auto"/>
        <w:left w:val="none" w:sz="0" w:space="0" w:color="auto"/>
        <w:bottom w:val="none" w:sz="0" w:space="0" w:color="auto"/>
        <w:right w:val="none" w:sz="0" w:space="0" w:color="auto"/>
      </w:divBdr>
    </w:div>
    <w:div w:id="794249304">
      <w:bodyDiv w:val="1"/>
      <w:marLeft w:val="0"/>
      <w:marRight w:val="0"/>
      <w:marTop w:val="0"/>
      <w:marBottom w:val="0"/>
      <w:divBdr>
        <w:top w:val="none" w:sz="0" w:space="0" w:color="auto"/>
        <w:left w:val="none" w:sz="0" w:space="0" w:color="auto"/>
        <w:bottom w:val="none" w:sz="0" w:space="0" w:color="auto"/>
        <w:right w:val="none" w:sz="0" w:space="0" w:color="auto"/>
      </w:divBdr>
    </w:div>
    <w:div w:id="794255800">
      <w:bodyDiv w:val="1"/>
      <w:marLeft w:val="0"/>
      <w:marRight w:val="0"/>
      <w:marTop w:val="0"/>
      <w:marBottom w:val="0"/>
      <w:divBdr>
        <w:top w:val="none" w:sz="0" w:space="0" w:color="auto"/>
        <w:left w:val="none" w:sz="0" w:space="0" w:color="auto"/>
        <w:bottom w:val="none" w:sz="0" w:space="0" w:color="auto"/>
        <w:right w:val="none" w:sz="0" w:space="0" w:color="auto"/>
      </w:divBdr>
    </w:div>
    <w:div w:id="794296741">
      <w:bodyDiv w:val="1"/>
      <w:marLeft w:val="0"/>
      <w:marRight w:val="0"/>
      <w:marTop w:val="0"/>
      <w:marBottom w:val="0"/>
      <w:divBdr>
        <w:top w:val="none" w:sz="0" w:space="0" w:color="auto"/>
        <w:left w:val="none" w:sz="0" w:space="0" w:color="auto"/>
        <w:bottom w:val="none" w:sz="0" w:space="0" w:color="auto"/>
        <w:right w:val="none" w:sz="0" w:space="0" w:color="auto"/>
      </w:divBdr>
    </w:div>
    <w:div w:id="794445484">
      <w:bodyDiv w:val="1"/>
      <w:marLeft w:val="0"/>
      <w:marRight w:val="0"/>
      <w:marTop w:val="0"/>
      <w:marBottom w:val="0"/>
      <w:divBdr>
        <w:top w:val="none" w:sz="0" w:space="0" w:color="auto"/>
        <w:left w:val="none" w:sz="0" w:space="0" w:color="auto"/>
        <w:bottom w:val="none" w:sz="0" w:space="0" w:color="auto"/>
        <w:right w:val="none" w:sz="0" w:space="0" w:color="auto"/>
      </w:divBdr>
    </w:div>
    <w:div w:id="794449308">
      <w:bodyDiv w:val="1"/>
      <w:marLeft w:val="0"/>
      <w:marRight w:val="0"/>
      <w:marTop w:val="0"/>
      <w:marBottom w:val="0"/>
      <w:divBdr>
        <w:top w:val="none" w:sz="0" w:space="0" w:color="auto"/>
        <w:left w:val="none" w:sz="0" w:space="0" w:color="auto"/>
        <w:bottom w:val="none" w:sz="0" w:space="0" w:color="auto"/>
        <w:right w:val="none" w:sz="0" w:space="0" w:color="auto"/>
      </w:divBdr>
    </w:div>
    <w:div w:id="794522948">
      <w:bodyDiv w:val="1"/>
      <w:marLeft w:val="0"/>
      <w:marRight w:val="0"/>
      <w:marTop w:val="0"/>
      <w:marBottom w:val="0"/>
      <w:divBdr>
        <w:top w:val="none" w:sz="0" w:space="0" w:color="auto"/>
        <w:left w:val="none" w:sz="0" w:space="0" w:color="auto"/>
        <w:bottom w:val="none" w:sz="0" w:space="0" w:color="auto"/>
        <w:right w:val="none" w:sz="0" w:space="0" w:color="auto"/>
      </w:divBdr>
    </w:div>
    <w:div w:id="794759925">
      <w:bodyDiv w:val="1"/>
      <w:marLeft w:val="0"/>
      <w:marRight w:val="0"/>
      <w:marTop w:val="0"/>
      <w:marBottom w:val="0"/>
      <w:divBdr>
        <w:top w:val="none" w:sz="0" w:space="0" w:color="auto"/>
        <w:left w:val="none" w:sz="0" w:space="0" w:color="auto"/>
        <w:bottom w:val="none" w:sz="0" w:space="0" w:color="auto"/>
        <w:right w:val="none" w:sz="0" w:space="0" w:color="auto"/>
      </w:divBdr>
    </w:div>
    <w:div w:id="794837240">
      <w:bodyDiv w:val="1"/>
      <w:marLeft w:val="0"/>
      <w:marRight w:val="0"/>
      <w:marTop w:val="0"/>
      <w:marBottom w:val="0"/>
      <w:divBdr>
        <w:top w:val="none" w:sz="0" w:space="0" w:color="auto"/>
        <w:left w:val="none" w:sz="0" w:space="0" w:color="auto"/>
        <w:bottom w:val="none" w:sz="0" w:space="0" w:color="auto"/>
        <w:right w:val="none" w:sz="0" w:space="0" w:color="auto"/>
      </w:divBdr>
    </w:div>
    <w:div w:id="794838221">
      <w:bodyDiv w:val="1"/>
      <w:marLeft w:val="0"/>
      <w:marRight w:val="0"/>
      <w:marTop w:val="0"/>
      <w:marBottom w:val="0"/>
      <w:divBdr>
        <w:top w:val="none" w:sz="0" w:space="0" w:color="auto"/>
        <w:left w:val="none" w:sz="0" w:space="0" w:color="auto"/>
        <w:bottom w:val="none" w:sz="0" w:space="0" w:color="auto"/>
        <w:right w:val="none" w:sz="0" w:space="0" w:color="auto"/>
      </w:divBdr>
    </w:div>
    <w:div w:id="794909662">
      <w:bodyDiv w:val="1"/>
      <w:marLeft w:val="0"/>
      <w:marRight w:val="0"/>
      <w:marTop w:val="0"/>
      <w:marBottom w:val="0"/>
      <w:divBdr>
        <w:top w:val="none" w:sz="0" w:space="0" w:color="auto"/>
        <w:left w:val="none" w:sz="0" w:space="0" w:color="auto"/>
        <w:bottom w:val="none" w:sz="0" w:space="0" w:color="auto"/>
        <w:right w:val="none" w:sz="0" w:space="0" w:color="auto"/>
      </w:divBdr>
    </w:div>
    <w:div w:id="794911231">
      <w:bodyDiv w:val="1"/>
      <w:marLeft w:val="0"/>
      <w:marRight w:val="0"/>
      <w:marTop w:val="0"/>
      <w:marBottom w:val="0"/>
      <w:divBdr>
        <w:top w:val="none" w:sz="0" w:space="0" w:color="auto"/>
        <w:left w:val="none" w:sz="0" w:space="0" w:color="auto"/>
        <w:bottom w:val="none" w:sz="0" w:space="0" w:color="auto"/>
        <w:right w:val="none" w:sz="0" w:space="0" w:color="auto"/>
      </w:divBdr>
    </w:div>
    <w:div w:id="794984023">
      <w:bodyDiv w:val="1"/>
      <w:marLeft w:val="0"/>
      <w:marRight w:val="0"/>
      <w:marTop w:val="0"/>
      <w:marBottom w:val="0"/>
      <w:divBdr>
        <w:top w:val="none" w:sz="0" w:space="0" w:color="auto"/>
        <w:left w:val="none" w:sz="0" w:space="0" w:color="auto"/>
        <w:bottom w:val="none" w:sz="0" w:space="0" w:color="auto"/>
        <w:right w:val="none" w:sz="0" w:space="0" w:color="auto"/>
      </w:divBdr>
    </w:div>
    <w:div w:id="795565770">
      <w:bodyDiv w:val="1"/>
      <w:marLeft w:val="0"/>
      <w:marRight w:val="0"/>
      <w:marTop w:val="0"/>
      <w:marBottom w:val="0"/>
      <w:divBdr>
        <w:top w:val="none" w:sz="0" w:space="0" w:color="auto"/>
        <w:left w:val="none" w:sz="0" w:space="0" w:color="auto"/>
        <w:bottom w:val="none" w:sz="0" w:space="0" w:color="auto"/>
        <w:right w:val="none" w:sz="0" w:space="0" w:color="auto"/>
      </w:divBdr>
    </w:div>
    <w:div w:id="795635669">
      <w:bodyDiv w:val="1"/>
      <w:marLeft w:val="0"/>
      <w:marRight w:val="0"/>
      <w:marTop w:val="0"/>
      <w:marBottom w:val="0"/>
      <w:divBdr>
        <w:top w:val="none" w:sz="0" w:space="0" w:color="auto"/>
        <w:left w:val="none" w:sz="0" w:space="0" w:color="auto"/>
        <w:bottom w:val="none" w:sz="0" w:space="0" w:color="auto"/>
        <w:right w:val="none" w:sz="0" w:space="0" w:color="auto"/>
      </w:divBdr>
    </w:div>
    <w:div w:id="795947016">
      <w:bodyDiv w:val="1"/>
      <w:marLeft w:val="0"/>
      <w:marRight w:val="0"/>
      <w:marTop w:val="0"/>
      <w:marBottom w:val="0"/>
      <w:divBdr>
        <w:top w:val="none" w:sz="0" w:space="0" w:color="auto"/>
        <w:left w:val="none" w:sz="0" w:space="0" w:color="auto"/>
        <w:bottom w:val="none" w:sz="0" w:space="0" w:color="auto"/>
        <w:right w:val="none" w:sz="0" w:space="0" w:color="auto"/>
      </w:divBdr>
    </w:div>
    <w:div w:id="795955508">
      <w:bodyDiv w:val="1"/>
      <w:marLeft w:val="0"/>
      <w:marRight w:val="0"/>
      <w:marTop w:val="0"/>
      <w:marBottom w:val="0"/>
      <w:divBdr>
        <w:top w:val="none" w:sz="0" w:space="0" w:color="auto"/>
        <w:left w:val="none" w:sz="0" w:space="0" w:color="auto"/>
        <w:bottom w:val="none" w:sz="0" w:space="0" w:color="auto"/>
        <w:right w:val="none" w:sz="0" w:space="0" w:color="auto"/>
      </w:divBdr>
    </w:div>
    <w:div w:id="796066935">
      <w:bodyDiv w:val="1"/>
      <w:marLeft w:val="0"/>
      <w:marRight w:val="0"/>
      <w:marTop w:val="0"/>
      <w:marBottom w:val="0"/>
      <w:divBdr>
        <w:top w:val="none" w:sz="0" w:space="0" w:color="auto"/>
        <w:left w:val="none" w:sz="0" w:space="0" w:color="auto"/>
        <w:bottom w:val="none" w:sz="0" w:space="0" w:color="auto"/>
        <w:right w:val="none" w:sz="0" w:space="0" w:color="auto"/>
      </w:divBdr>
    </w:div>
    <w:div w:id="796071719">
      <w:bodyDiv w:val="1"/>
      <w:marLeft w:val="0"/>
      <w:marRight w:val="0"/>
      <w:marTop w:val="0"/>
      <w:marBottom w:val="0"/>
      <w:divBdr>
        <w:top w:val="none" w:sz="0" w:space="0" w:color="auto"/>
        <w:left w:val="none" w:sz="0" w:space="0" w:color="auto"/>
        <w:bottom w:val="none" w:sz="0" w:space="0" w:color="auto"/>
        <w:right w:val="none" w:sz="0" w:space="0" w:color="auto"/>
      </w:divBdr>
    </w:div>
    <w:div w:id="796263284">
      <w:bodyDiv w:val="1"/>
      <w:marLeft w:val="0"/>
      <w:marRight w:val="0"/>
      <w:marTop w:val="0"/>
      <w:marBottom w:val="0"/>
      <w:divBdr>
        <w:top w:val="none" w:sz="0" w:space="0" w:color="auto"/>
        <w:left w:val="none" w:sz="0" w:space="0" w:color="auto"/>
        <w:bottom w:val="none" w:sz="0" w:space="0" w:color="auto"/>
        <w:right w:val="none" w:sz="0" w:space="0" w:color="auto"/>
      </w:divBdr>
    </w:div>
    <w:div w:id="796340040">
      <w:bodyDiv w:val="1"/>
      <w:marLeft w:val="0"/>
      <w:marRight w:val="0"/>
      <w:marTop w:val="0"/>
      <w:marBottom w:val="0"/>
      <w:divBdr>
        <w:top w:val="none" w:sz="0" w:space="0" w:color="auto"/>
        <w:left w:val="none" w:sz="0" w:space="0" w:color="auto"/>
        <w:bottom w:val="none" w:sz="0" w:space="0" w:color="auto"/>
        <w:right w:val="none" w:sz="0" w:space="0" w:color="auto"/>
      </w:divBdr>
    </w:div>
    <w:div w:id="796412229">
      <w:bodyDiv w:val="1"/>
      <w:marLeft w:val="0"/>
      <w:marRight w:val="0"/>
      <w:marTop w:val="0"/>
      <w:marBottom w:val="0"/>
      <w:divBdr>
        <w:top w:val="none" w:sz="0" w:space="0" w:color="auto"/>
        <w:left w:val="none" w:sz="0" w:space="0" w:color="auto"/>
        <w:bottom w:val="none" w:sz="0" w:space="0" w:color="auto"/>
        <w:right w:val="none" w:sz="0" w:space="0" w:color="auto"/>
      </w:divBdr>
    </w:div>
    <w:div w:id="796413857">
      <w:bodyDiv w:val="1"/>
      <w:marLeft w:val="0"/>
      <w:marRight w:val="0"/>
      <w:marTop w:val="0"/>
      <w:marBottom w:val="0"/>
      <w:divBdr>
        <w:top w:val="none" w:sz="0" w:space="0" w:color="auto"/>
        <w:left w:val="none" w:sz="0" w:space="0" w:color="auto"/>
        <w:bottom w:val="none" w:sz="0" w:space="0" w:color="auto"/>
        <w:right w:val="none" w:sz="0" w:space="0" w:color="auto"/>
      </w:divBdr>
    </w:div>
    <w:div w:id="796531219">
      <w:bodyDiv w:val="1"/>
      <w:marLeft w:val="0"/>
      <w:marRight w:val="0"/>
      <w:marTop w:val="0"/>
      <w:marBottom w:val="0"/>
      <w:divBdr>
        <w:top w:val="none" w:sz="0" w:space="0" w:color="auto"/>
        <w:left w:val="none" w:sz="0" w:space="0" w:color="auto"/>
        <w:bottom w:val="none" w:sz="0" w:space="0" w:color="auto"/>
        <w:right w:val="none" w:sz="0" w:space="0" w:color="auto"/>
      </w:divBdr>
    </w:div>
    <w:div w:id="796602963">
      <w:bodyDiv w:val="1"/>
      <w:marLeft w:val="0"/>
      <w:marRight w:val="0"/>
      <w:marTop w:val="0"/>
      <w:marBottom w:val="0"/>
      <w:divBdr>
        <w:top w:val="none" w:sz="0" w:space="0" w:color="auto"/>
        <w:left w:val="none" w:sz="0" w:space="0" w:color="auto"/>
        <w:bottom w:val="none" w:sz="0" w:space="0" w:color="auto"/>
        <w:right w:val="none" w:sz="0" w:space="0" w:color="auto"/>
      </w:divBdr>
    </w:div>
    <w:div w:id="796679837">
      <w:bodyDiv w:val="1"/>
      <w:marLeft w:val="0"/>
      <w:marRight w:val="0"/>
      <w:marTop w:val="0"/>
      <w:marBottom w:val="0"/>
      <w:divBdr>
        <w:top w:val="none" w:sz="0" w:space="0" w:color="auto"/>
        <w:left w:val="none" w:sz="0" w:space="0" w:color="auto"/>
        <w:bottom w:val="none" w:sz="0" w:space="0" w:color="auto"/>
        <w:right w:val="none" w:sz="0" w:space="0" w:color="auto"/>
      </w:divBdr>
    </w:div>
    <w:div w:id="796802196">
      <w:bodyDiv w:val="1"/>
      <w:marLeft w:val="0"/>
      <w:marRight w:val="0"/>
      <w:marTop w:val="0"/>
      <w:marBottom w:val="0"/>
      <w:divBdr>
        <w:top w:val="none" w:sz="0" w:space="0" w:color="auto"/>
        <w:left w:val="none" w:sz="0" w:space="0" w:color="auto"/>
        <w:bottom w:val="none" w:sz="0" w:space="0" w:color="auto"/>
        <w:right w:val="none" w:sz="0" w:space="0" w:color="auto"/>
      </w:divBdr>
    </w:div>
    <w:div w:id="796873893">
      <w:bodyDiv w:val="1"/>
      <w:marLeft w:val="0"/>
      <w:marRight w:val="0"/>
      <w:marTop w:val="0"/>
      <w:marBottom w:val="0"/>
      <w:divBdr>
        <w:top w:val="none" w:sz="0" w:space="0" w:color="auto"/>
        <w:left w:val="none" w:sz="0" w:space="0" w:color="auto"/>
        <w:bottom w:val="none" w:sz="0" w:space="0" w:color="auto"/>
        <w:right w:val="none" w:sz="0" w:space="0" w:color="auto"/>
      </w:divBdr>
    </w:div>
    <w:div w:id="796987902">
      <w:bodyDiv w:val="1"/>
      <w:marLeft w:val="0"/>
      <w:marRight w:val="0"/>
      <w:marTop w:val="0"/>
      <w:marBottom w:val="0"/>
      <w:divBdr>
        <w:top w:val="none" w:sz="0" w:space="0" w:color="auto"/>
        <w:left w:val="none" w:sz="0" w:space="0" w:color="auto"/>
        <w:bottom w:val="none" w:sz="0" w:space="0" w:color="auto"/>
        <w:right w:val="none" w:sz="0" w:space="0" w:color="auto"/>
      </w:divBdr>
    </w:div>
    <w:div w:id="796990875">
      <w:bodyDiv w:val="1"/>
      <w:marLeft w:val="0"/>
      <w:marRight w:val="0"/>
      <w:marTop w:val="0"/>
      <w:marBottom w:val="0"/>
      <w:divBdr>
        <w:top w:val="none" w:sz="0" w:space="0" w:color="auto"/>
        <w:left w:val="none" w:sz="0" w:space="0" w:color="auto"/>
        <w:bottom w:val="none" w:sz="0" w:space="0" w:color="auto"/>
        <w:right w:val="none" w:sz="0" w:space="0" w:color="auto"/>
      </w:divBdr>
    </w:div>
    <w:div w:id="796996063">
      <w:bodyDiv w:val="1"/>
      <w:marLeft w:val="0"/>
      <w:marRight w:val="0"/>
      <w:marTop w:val="0"/>
      <w:marBottom w:val="0"/>
      <w:divBdr>
        <w:top w:val="none" w:sz="0" w:space="0" w:color="auto"/>
        <w:left w:val="none" w:sz="0" w:space="0" w:color="auto"/>
        <w:bottom w:val="none" w:sz="0" w:space="0" w:color="auto"/>
        <w:right w:val="none" w:sz="0" w:space="0" w:color="auto"/>
      </w:divBdr>
    </w:div>
    <w:div w:id="797140428">
      <w:bodyDiv w:val="1"/>
      <w:marLeft w:val="0"/>
      <w:marRight w:val="0"/>
      <w:marTop w:val="0"/>
      <w:marBottom w:val="0"/>
      <w:divBdr>
        <w:top w:val="none" w:sz="0" w:space="0" w:color="auto"/>
        <w:left w:val="none" w:sz="0" w:space="0" w:color="auto"/>
        <w:bottom w:val="none" w:sz="0" w:space="0" w:color="auto"/>
        <w:right w:val="none" w:sz="0" w:space="0" w:color="auto"/>
      </w:divBdr>
    </w:div>
    <w:div w:id="797146515">
      <w:bodyDiv w:val="1"/>
      <w:marLeft w:val="0"/>
      <w:marRight w:val="0"/>
      <w:marTop w:val="0"/>
      <w:marBottom w:val="0"/>
      <w:divBdr>
        <w:top w:val="none" w:sz="0" w:space="0" w:color="auto"/>
        <w:left w:val="none" w:sz="0" w:space="0" w:color="auto"/>
        <w:bottom w:val="none" w:sz="0" w:space="0" w:color="auto"/>
        <w:right w:val="none" w:sz="0" w:space="0" w:color="auto"/>
      </w:divBdr>
    </w:div>
    <w:div w:id="797181096">
      <w:bodyDiv w:val="1"/>
      <w:marLeft w:val="0"/>
      <w:marRight w:val="0"/>
      <w:marTop w:val="0"/>
      <w:marBottom w:val="0"/>
      <w:divBdr>
        <w:top w:val="none" w:sz="0" w:space="0" w:color="auto"/>
        <w:left w:val="none" w:sz="0" w:space="0" w:color="auto"/>
        <w:bottom w:val="none" w:sz="0" w:space="0" w:color="auto"/>
        <w:right w:val="none" w:sz="0" w:space="0" w:color="auto"/>
      </w:divBdr>
    </w:div>
    <w:div w:id="797183267">
      <w:bodyDiv w:val="1"/>
      <w:marLeft w:val="0"/>
      <w:marRight w:val="0"/>
      <w:marTop w:val="0"/>
      <w:marBottom w:val="0"/>
      <w:divBdr>
        <w:top w:val="none" w:sz="0" w:space="0" w:color="auto"/>
        <w:left w:val="none" w:sz="0" w:space="0" w:color="auto"/>
        <w:bottom w:val="none" w:sz="0" w:space="0" w:color="auto"/>
        <w:right w:val="none" w:sz="0" w:space="0" w:color="auto"/>
      </w:divBdr>
    </w:div>
    <w:div w:id="797533313">
      <w:bodyDiv w:val="1"/>
      <w:marLeft w:val="0"/>
      <w:marRight w:val="0"/>
      <w:marTop w:val="0"/>
      <w:marBottom w:val="0"/>
      <w:divBdr>
        <w:top w:val="none" w:sz="0" w:space="0" w:color="auto"/>
        <w:left w:val="none" w:sz="0" w:space="0" w:color="auto"/>
        <w:bottom w:val="none" w:sz="0" w:space="0" w:color="auto"/>
        <w:right w:val="none" w:sz="0" w:space="0" w:color="auto"/>
      </w:divBdr>
    </w:div>
    <w:div w:id="797576848">
      <w:bodyDiv w:val="1"/>
      <w:marLeft w:val="0"/>
      <w:marRight w:val="0"/>
      <w:marTop w:val="0"/>
      <w:marBottom w:val="0"/>
      <w:divBdr>
        <w:top w:val="none" w:sz="0" w:space="0" w:color="auto"/>
        <w:left w:val="none" w:sz="0" w:space="0" w:color="auto"/>
        <w:bottom w:val="none" w:sz="0" w:space="0" w:color="auto"/>
        <w:right w:val="none" w:sz="0" w:space="0" w:color="auto"/>
      </w:divBdr>
    </w:div>
    <w:div w:id="797604473">
      <w:bodyDiv w:val="1"/>
      <w:marLeft w:val="0"/>
      <w:marRight w:val="0"/>
      <w:marTop w:val="0"/>
      <w:marBottom w:val="0"/>
      <w:divBdr>
        <w:top w:val="none" w:sz="0" w:space="0" w:color="auto"/>
        <w:left w:val="none" w:sz="0" w:space="0" w:color="auto"/>
        <w:bottom w:val="none" w:sz="0" w:space="0" w:color="auto"/>
        <w:right w:val="none" w:sz="0" w:space="0" w:color="auto"/>
      </w:divBdr>
    </w:div>
    <w:div w:id="797796375">
      <w:bodyDiv w:val="1"/>
      <w:marLeft w:val="0"/>
      <w:marRight w:val="0"/>
      <w:marTop w:val="0"/>
      <w:marBottom w:val="0"/>
      <w:divBdr>
        <w:top w:val="none" w:sz="0" w:space="0" w:color="auto"/>
        <w:left w:val="none" w:sz="0" w:space="0" w:color="auto"/>
        <w:bottom w:val="none" w:sz="0" w:space="0" w:color="auto"/>
        <w:right w:val="none" w:sz="0" w:space="0" w:color="auto"/>
      </w:divBdr>
    </w:div>
    <w:div w:id="797996795">
      <w:bodyDiv w:val="1"/>
      <w:marLeft w:val="0"/>
      <w:marRight w:val="0"/>
      <w:marTop w:val="0"/>
      <w:marBottom w:val="0"/>
      <w:divBdr>
        <w:top w:val="none" w:sz="0" w:space="0" w:color="auto"/>
        <w:left w:val="none" w:sz="0" w:space="0" w:color="auto"/>
        <w:bottom w:val="none" w:sz="0" w:space="0" w:color="auto"/>
        <w:right w:val="none" w:sz="0" w:space="0" w:color="auto"/>
      </w:divBdr>
    </w:div>
    <w:div w:id="798035318">
      <w:bodyDiv w:val="1"/>
      <w:marLeft w:val="0"/>
      <w:marRight w:val="0"/>
      <w:marTop w:val="0"/>
      <w:marBottom w:val="0"/>
      <w:divBdr>
        <w:top w:val="none" w:sz="0" w:space="0" w:color="auto"/>
        <w:left w:val="none" w:sz="0" w:space="0" w:color="auto"/>
        <w:bottom w:val="none" w:sz="0" w:space="0" w:color="auto"/>
        <w:right w:val="none" w:sz="0" w:space="0" w:color="auto"/>
      </w:divBdr>
    </w:div>
    <w:div w:id="798064613">
      <w:bodyDiv w:val="1"/>
      <w:marLeft w:val="0"/>
      <w:marRight w:val="0"/>
      <w:marTop w:val="0"/>
      <w:marBottom w:val="0"/>
      <w:divBdr>
        <w:top w:val="none" w:sz="0" w:space="0" w:color="auto"/>
        <w:left w:val="none" w:sz="0" w:space="0" w:color="auto"/>
        <w:bottom w:val="none" w:sz="0" w:space="0" w:color="auto"/>
        <w:right w:val="none" w:sz="0" w:space="0" w:color="auto"/>
      </w:divBdr>
    </w:div>
    <w:div w:id="798185447">
      <w:bodyDiv w:val="1"/>
      <w:marLeft w:val="0"/>
      <w:marRight w:val="0"/>
      <w:marTop w:val="0"/>
      <w:marBottom w:val="0"/>
      <w:divBdr>
        <w:top w:val="none" w:sz="0" w:space="0" w:color="auto"/>
        <w:left w:val="none" w:sz="0" w:space="0" w:color="auto"/>
        <w:bottom w:val="none" w:sz="0" w:space="0" w:color="auto"/>
        <w:right w:val="none" w:sz="0" w:space="0" w:color="auto"/>
      </w:divBdr>
    </w:div>
    <w:div w:id="798231449">
      <w:bodyDiv w:val="1"/>
      <w:marLeft w:val="0"/>
      <w:marRight w:val="0"/>
      <w:marTop w:val="0"/>
      <w:marBottom w:val="0"/>
      <w:divBdr>
        <w:top w:val="none" w:sz="0" w:space="0" w:color="auto"/>
        <w:left w:val="none" w:sz="0" w:space="0" w:color="auto"/>
        <w:bottom w:val="none" w:sz="0" w:space="0" w:color="auto"/>
        <w:right w:val="none" w:sz="0" w:space="0" w:color="auto"/>
      </w:divBdr>
    </w:div>
    <w:div w:id="798379301">
      <w:bodyDiv w:val="1"/>
      <w:marLeft w:val="0"/>
      <w:marRight w:val="0"/>
      <w:marTop w:val="0"/>
      <w:marBottom w:val="0"/>
      <w:divBdr>
        <w:top w:val="none" w:sz="0" w:space="0" w:color="auto"/>
        <w:left w:val="none" w:sz="0" w:space="0" w:color="auto"/>
        <w:bottom w:val="none" w:sz="0" w:space="0" w:color="auto"/>
        <w:right w:val="none" w:sz="0" w:space="0" w:color="auto"/>
      </w:divBdr>
    </w:div>
    <w:div w:id="798455478">
      <w:bodyDiv w:val="1"/>
      <w:marLeft w:val="0"/>
      <w:marRight w:val="0"/>
      <w:marTop w:val="0"/>
      <w:marBottom w:val="0"/>
      <w:divBdr>
        <w:top w:val="none" w:sz="0" w:space="0" w:color="auto"/>
        <w:left w:val="none" w:sz="0" w:space="0" w:color="auto"/>
        <w:bottom w:val="none" w:sz="0" w:space="0" w:color="auto"/>
        <w:right w:val="none" w:sz="0" w:space="0" w:color="auto"/>
      </w:divBdr>
    </w:div>
    <w:div w:id="798570409">
      <w:bodyDiv w:val="1"/>
      <w:marLeft w:val="0"/>
      <w:marRight w:val="0"/>
      <w:marTop w:val="0"/>
      <w:marBottom w:val="0"/>
      <w:divBdr>
        <w:top w:val="none" w:sz="0" w:space="0" w:color="auto"/>
        <w:left w:val="none" w:sz="0" w:space="0" w:color="auto"/>
        <w:bottom w:val="none" w:sz="0" w:space="0" w:color="auto"/>
        <w:right w:val="none" w:sz="0" w:space="0" w:color="auto"/>
      </w:divBdr>
    </w:div>
    <w:div w:id="798688076">
      <w:bodyDiv w:val="1"/>
      <w:marLeft w:val="0"/>
      <w:marRight w:val="0"/>
      <w:marTop w:val="0"/>
      <w:marBottom w:val="0"/>
      <w:divBdr>
        <w:top w:val="none" w:sz="0" w:space="0" w:color="auto"/>
        <w:left w:val="none" w:sz="0" w:space="0" w:color="auto"/>
        <w:bottom w:val="none" w:sz="0" w:space="0" w:color="auto"/>
        <w:right w:val="none" w:sz="0" w:space="0" w:color="auto"/>
      </w:divBdr>
    </w:div>
    <w:div w:id="798692715">
      <w:bodyDiv w:val="1"/>
      <w:marLeft w:val="0"/>
      <w:marRight w:val="0"/>
      <w:marTop w:val="0"/>
      <w:marBottom w:val="0"/>
      <w:divBdr>
        <w:top w:val="none" w:sz="0" w:space="0" w:color="auto"/>
        <w:left w:val="none" w:sz="0" w:space="0" w:color="auto"/>
        <w:bottom w:val="none" w:sz="0" w:space="0" w:color="auto"/>
        <w:right w:val="none" w:sz="0" w:space="0" w:color="auto"/>
      </w:divBdr>
    </w:div>
    <w:div w:id="798767652">
      <w:bodyDiv w:val="1"/>
      <w:marLeft w:val="0"/>
      <w:marRight w:val="0"/>
      <w:marTop w:val="0"/>
      <w:marBottom w:val="0"/>
      <w:divBdr>
        <w:top w:val="none" w:sz="0" w:space="0" w:color="auto"/>
        <w:left w:val="none" w:sz="0" w:space="0" w:color="auto"/>
        <w:bottom w:val="none" w:sz="0" w:space="0" w:color="auto"/>
        <w:right w:val="none" w:sz="0" w:space="0" w:color="auto"/>
      </w:divBdr>
    </w:div>
    <w:div w:id="798769649">
      <w:bodyDiv w:val="1"/>
      <w:marLeft w:val="0"/>
      <w:marRight w:val="0"/>
      <w:marTop w:val="0"/>
      <w:marBottom w:val="0"/>
      <w:divBdr>
        <w:top w:val="none" w:sz="0" w:space="0" w:color="auto"/>
        <w:left w:val="none" w:sz="0" w:space="0" w:color="auto"/>
        <w:bottom w:val="none" w:sz="0" w:space="0" w:color="auto"/>
        <w:right w:val="none" w:sz="0" w:space="0" w:color="auto"/>
      </w:divBdr>
    </w:div>
    <w:div w:id="799108412">
      <w:bodyDiv w:val="1"/>
      <w:marLeft w:val="0"/>
      <w:marRight w:val="0"/>
      <w:marTop w:val="0"/>
      <w:marBottom w:val="0"/>
      <w:divBdr>
        <w:top w:val="none" w:sz="0" w:space="0" w:color="auto"/>
        <w:left w:val="none" w:sz="0" w:space="0" w:color="auto"/>
        <w:bottom w:val="none" w:sz="0" w:space="0" w:color="auto"/>
        <w:right w:val="none" w:sz="0" w:space="0" w:color="auto"/>
      </w:divBdr>
    </w:div>
    <w:div w:id="799150456">
      <w:bodyDiv w:val="1"/>
      <w:marLeft w:val="0"/>
      <w:marRight w:val="0"/>
      <w:marTop w:val="0"/>
      <w:marBottom w:val="0"/>
      <w:divBdr>
        <w:top w:val="none" w:sz="0" w:space="0" w:color="auto"/>
        <w:left w:val="none" w:sz="0" w:space="0" w:color="auto"/>
        <w:bottom w:val="none" w:sz="0" w:space="0" w:color="auto"/>
        <w:right w:val="none" w:sz="0" w:space="0" w:color="auto"/>
      </w:divBdr>
    </w:div>
    <w:div w:id="799231057">
      <w:bodyDiv w:val="1"/>
      <w:marLeft w:val="0"/>
      <w:marRight w:val="0"/>
      <w:marTop w:val="0"/>
      <w:marBottom w:val="0"/>
      <w:divBdr>
        <w:top w:val="none" w:sz="0" w:space="0" w:color="auto"/>
        <w:left w:val="none" w:sz="0" w:space="0" w:color="auto"/>
        <w:bottom w:val="none" w:sz="0" w:space="0" w:color="auto"/>
        <w:right w:val="none" w:sz="0" w:space="0" w:color="auto"/>
      </w:divBdr>
    </w:div>
    <w:div w:id="799568466">
      <w:bodyDiv w:val="1"/>
      <w:marLeft w:val="0"/>
      <w:marRight w:val="0"/>
      <w:marTop w:val="0"/>
      <w:marBottom w:val="0"/>
      <w:divBdr>
        <w:top w:val="none" w:sz="0" w:space="0" w:color="auto"/>
        <w:left w:val="none" w:sz="0" w:space="0" w:color="auto"/>
        <w:bottom w:val="none" w:sz="0" w:space="0" w:color="auto"/>
        <w:right w:val="none" w:sz="0" w:space="0" w:color="auto"/>
      </w:divBdr>
    </w:div>
    <w:div w:id="799691084">
      <w:bodyDiv w:val="1"/>
      <w:marLeft w:val="0"/>
      <w:marRight w:val="0"/>
      <w:marTop w:val="0"/>
      <w:marBottom w:val="0"/>
      <w:divBdr>
        <w:top w:val="none" w:sz="0" w:space="0" w:color="auto"/>
        <w:left w:val="none" w:sz="0" w:space="0" w:color="auto"/>
        <w:bottom w:val="none" w:sz="0" w:space="0" w:color="auto"/>
        <w:right w:val="none" w:sz="0" w:space="0" w:color="auto"/>
      </w:divBdr>
    </w:div>
    <w:div w:id="799763496">
      <w:bodyDiv w:val="1"/>
      <w:marLeft w:val="0"/>
      <w:marRight w:val="0"/>
      <w:marTop w:val="0"/>
      <w:marBottom w:val="0"/>
      <w:divBdr>
        <w:top w:val="none" w:sz="0" w:space="0" w:color="auto"/>
        <w:left w:val="none" w:sz="0" w:space="0" w:color="auto"/>
        <w:bottom w:val="none" w:sz="0" w:space="0" w:color="auto"/>
        <w:right w:val="none" w:sz="0" w:space="0" w:color="auto"/>
      </w:divBdr>
    </w:div>
    <w:div w:id="799955128">
      <w:bodyDiv w:val="1"/>
      <w:marLeft w:val="0"/>
      <w:marRight w:val="0"/>
      <w:marTop w:val="0"/>
      <w:marBottom w:val="0"/>
      <w:divBdr>
        <w:top w:val="none" w:sz="0" w:space="0" w:color="auto"/>
        <w:left w:val="none" w:sz="0" w:space="0" w:color="auto"/>
        <w:bottom w:val="none" w:sz="0" w:space="0" w:color="auto"/>
        <w:right w:val="none" w:sz="0" w:space="0" w:color="auto"/>
      </w:divBdr>
    </w:div>
    <w:div w:id="800000420">
      <w:bodyDiv w:val="1"/>
      <w:marLeft w:val="0"/>
      <w:marRight w:val="0"/>
      <w:marTop w:val="0"/>
      <w:marBottom w:val="0"/>
      <w:divBdr>
        <w:top w:val="none" w:sz="0" w:space="0" w:color="auto"/>
        <w:left w:val="none" w:sz="0" w:space="0" w:color="auto"/>
        <w:bottom w:val="none" w:sz="0" w:space="0" w:color="auto"/>
        <w:right w:val="none" w:sz="0" w:space="0" w:color="auto"/>
      </w:divBdr>
    </w:div>
    <w:div w:id="800028679">
      <w:bodyDiv w:val="1"/>
      <w:marLeft w:val="0"/>
      <w:marRight w:val="0"/>
      <w:marTop w:val="0"/>
      <w:marBottom w:val="0"/>
      <w:divBdr>
        <w:top w:val="none" w:sz="0" w:space="0" w:color="auto"/>
        <w:left w:val="none" w:sz="0" w:space="0" w:color="auto"/>
        <w:bottom w:val="none" w:sz="0" w:space="0" w:color="auto"/>
        <w:right w:val="none" w:sz="0" w:space="0" w:color="auto"/>
      </w:divBdr>
    </w:div>
    <w:div w:id="800155416">
      <w:bodyDiv w:val="1"/>
      <w:marLeft w:val="0"/>
      <w:marRight w:val="0"/>
      <w:marTop w:val="0"/>
      <w:marBottom w:val="0"/>
      <w:divBdr>
        <w:top w:val="none" w:sz="0" w:space="0" w:color="auto"/>
        <w:left w:val="none" w:sz="0" w:space="0" w:color="auto"/>
        <w:bottom w:val="none" w:sz="0" w:space="0" w:color="auto"/>
        <w:right w:val="none" w:sz="0" w:space="0" w:color="auto"/>
      </w:divBdr>
    </w:div>
    <w:div w:id="800342050">
      <w:bodyDiv w:val="1"/>
      <w:marLeft w:val="0"/>
      <w:marRight w:val="0"/>
      <w:marTop w:val="0"/>
      <w:marBottom w:val="0"/>
      <w:divBdr>
        <w:top w:val="none" w:sz="0" w:space="0" w:color="auto"/>
        <w:left w:val="none" w:sz="0" w:space="0" w:color="auto"/>
        <w:bottom w:val="none" w:sz="0" w:space="0" w:color="auto"/>
        <w:right w:val="none" w:sz="0" w:space="0" w:color="auto"/>
      </w:divBdr>
    </w:div>
    <w:div w:id="800347597">
      <w:bodyDiv w:val="1"/>
      <w:marLeft w:val="0"/>
      <w:marRight w:val="0"/>
      <w:marTop w:val="0"/>
      <w:marBottom w:val="0"/>
      <w:divBdr>
        <w:top w:val="none" w:sz="0" w:space="0" w:color="auto"/>
        <w:left w:val="none" w:sz="0" w:space="0" w:color="auto"/>
        <w:bottom w:val="none" w:sz="0" w:space="0" w:color="auto"/>
        <w:right w:val="none" w:sz="0" w:space="0" w:color="auto"/>
      </w:divBdr>
    </w:div>
    <w:div w:id="800415106">
      <w:bodyDiv w:val="1"/>
      <w:marLeft w:val="0"/>
      <w:marRight w:val="0"/>
      <w:marTop w:val="0"/>
      <w:marBottom w:val="0"/>
      <w:divBdr>
        <w:top w:val="none" w:sz="0" w:space="0" w:color="auto"/>
        <w:left w:val="none" w:sz="0" w:space="0" w:color="auto"/>
        <w:bottom w:val="none" w:sz="0" w:space="0" w:color="auto"/>
        <w:right w:val="none" w:sz="0" w:space="0" w:color="auto"/>
      </w:divBdr>
    </w:div>
    <w:div w:id="800654073">
      <w:bodyDiv w:val="1"/>
      <w:marLeft w:val="0"/>
      <w:marRight w:val="0"/>
      <w:marTop w:val="0"/>
      <w:marBottom w:val="0"/>
      <w:divBdr>
        <w:top w:val="none" w:sz="0" w:space="0" w:color="auto"/>
        <w:left w:val="none" w:sz="0" w:space="0" w:color="auto"/>
        <w:bottom w:val="none" w:sz="0" w:space="0" w:color="auto"/>
        <w:right w:val="none" w:sz="0" w:space="0" w:color="auto"/>
      </w:divBdr>
    </w:div>
    <w:div w:id="800656460">
      <w:bodyDiv w:val="1"/>
      <w:marLeft w:val="0"/>
      <w:marRight w:val="0"/>
      <w:marTop w:val="0"/>
      <w:marBottom w:val="0"/>
      <w:divBdr>
        <w:top w:val="none" w:sz="0" w:space="0" w:color="auto"/>
        <w:left w:val="none" w:sz="0" w:space="0" w:color="auto"/>
        <w:bottom w:val="none" w:sz="0" w:space="0" w:color="auto"/>
        <w:right w:val="none" w:sz="0" w:space="0" w:color="auto"/>
      </w:divBdr>
    </w:div>
    <w:div w:id="800805797">
      <w:bodyDiv w:val="1"/>
      <w:marLeft w:val="0"/>
      <w:marRight w:val="0"/>
      <w:marTop w:val="0"/>
      <w:marBottom w:val="0"/>
      <w:divBdr>
        <w:top w:val="none" w:sz="0" w:space="0" w:color="auto"/>
        <w:left w:val="none" w:sz="0" w:space="0" w:color="auto"/>
        <w:bottom w:val="none" w:sz="0" w:space="0" w:color="auto"/>
        <w:right w:val="none" w:sz="0" w:space="0" w:color="auto"/>
      </w:divBdr>
    </w:div>
    <w:div w:id="800880903">
      <w:bodyDiv w:val="1"/>
      <w:marLeft w:val="0"/>
      <w:marRight w:val="0"/>
      <w:marTop w:val="0"/>
      <w:marBottom w:val="0"/>
      <w:divBdr>
        <w:top w:val="none" w:sz="0" w:space="0" w:color="auto"/>
        <w:left w:val="none" w:sz="0" w:space="0" w:color="auto"/>
        <w:bottom w:val="none" w:sz="0" w:space="0" w:color="auto"/>
        <w:right w:val="none" w:sz="0" w:space="0" w:color="auto"/>
      </w:divBdr>
    </w:div>
    <w:div w:id="800924523">
      <w:bodyDiv w:val="1"/>
      <w:marLeft w:val="0"/>
      <w:marRight w:val="0"/>
      <w:marTop w:val="0"/>
      <w:marBottom w:val="0"/>
      <w:divBdr>
        <w:top w:val="none" w:sz="0" w:space="0" w:color="auto"/>
        <w:left w:val="none" w:sz="0" w:space="0" w:color="auto"/>
        <w:bottom w:val="none" w:sz="0" w:space="0" w:color="auto"/>
        <w:right w:val="none" w:sz="0" w:space="0" w:color="auto"/>
      </w:divBdr>
    </w:div>
    <w:div w:id="800926967">
      <w:bodyDiv w:val="1"/>
      <w:marLeft w:val="0"/>
      <w:marRight w:val="0"/>
      <w:marTop w:val="0"/>
      <w:marBottom w:val="0"/>
      <w:divBdr>
        <w:top w:val="none" w:sz="0" w:space="0" w:color="auto"/>
        <w:left w:val="none" w:sz="0" w:space="0" w:color="auto"/>
        <w:bottom w:val="none" w:sz="0" w:space="0" w:color="auto"/>
        <w:right w:val="none" w:sz="0" w:space="0" w:color="auto"/>
      </w:divBdr>
    </w:div>
    <w:div w:id="801071796">
      <w:bodyDiv w:val="1"/>
      <w:marLeft w:val="0"/>
      <w:marRight w:val="0"/>
      <w:marTop w:val="0"/>
      <w:marBottom w:val="0"/>
      <w:divBdr>
        <w:top w:val="none" w:sz="0" w:space="0" w:color="auto"/>
        <w:left w:val="none" w:sz="0" w:space="0" w:color="auto"/>
        <w:bottom w:val="none" w:sz="0" w:space="0" w:color="auto"/>
        <w:right w:val="none" w:sz="0" w:space="0" w:color="auto"/>
      </w:divBdr>
    </w:div>
    <w:div w:id="801116000">
      <w:bodyDiv w:val="1"/>
      <w:marLeft w:val="0"/>
      <w:marRight w:val="0"/>
      <w:marTop w:val="0"/>
      <w:marBottom w:val="0"/>
      <w:divBdr>
        <w:top w:val="none" w:sz="0" w:space="0" w:color="auto"/>
        <w:left w:val="none" w:sz="0" w:space="0" w:color="auto"/>
        <w:bottom w:val="none" w:sz="0" w:space="0" w:color="auto"/>
        <w:right w:val="none" w:sz="0" w:space="0" w:color="auto"/>
      </w:divBdr>
    </w:div>
    <w:div w:id="801270307">
      <w:bodyDiv w:val="1"/>
      <w:marLeft w:val="0"/>
      <w:marRight w:val="0"/>
      <w:marTop w:val="0"/>
      <w:marBottom w:val="0"/>
      <w:divBdr>
        <w:top w:val="none" w:sz="0" w:space="0" w:color="auto"/>
        <w:left w:val="none" w:sz="0" w:space="0" w:color="auto"/>
        <w:bottom w:val="none" w:sz="0" w:space="0" w:color="auto"/>
        <w:right w:val="none" w:sz="0" w:space="0" w:color="auto"/>
      </w:divBdr>
    </w:div>
    <w:div w:id="801339137">
      <w:bodyDiv w:val="1"/>
      <w:marLeft w:val="0"/>
      <w:marRight w:val="0"/>
      <w:marTop w:val="0"/>
      <w:marBottom w:val="0"/>
      <w:divBdr>
        <w:top w:val="none" w:sz="0" w:space="0" w:color="auto"/>
        <w:left w:val="none" w:sz="0" w:space="0" w:color="auto"/>
        <w:bottom w:val="none" w:sz="0" w:space="0" w:color="auto"/>
        <w:right w:val="none" w:sz="0" w:space="0" w:color="auto"/>
      </w:divBdr>
    </w:div>
    <w:div w:id="801652563">
      <w:bodyDiv w:val="1"/>
      <w:marLeft w:val="0"/>
      <w:marRight w:val="0"/>
      <w:marTop w:val="0"/>
      <w:marBottom w:val="0"/>
      <w:divBdr>
        <w:top w:val="none" w:sz="0" w:space="0" w:color="auto"/>
        <w:left w:val="none" w:sz="0" w:space="0" w:color="auto"/>
        <w:bottom w:val="none" w:sz="0" w:space="0" w:color="auto"/>
        <w:right w:val="none" w:sz="0" w:space="0" w:color="auto"/>
      </w:divBdr>
    </w:div>
    <w:div w:id="801659500">
      <w:bodyDiv w:val="1"/>
      <w:marLeft w:val="0"/>
      <w:marRight w:val="0"/>
      <w:marTop w:val="0"/>
      <w:marBottom w:val="0"/>
      <w:divBdr>
        <w:top w:val="none" w:sz="0" w:space="0" w:color="auto"/>
        <w:left w:val="none" w:sz="0" w:space="0" w:color="auto"/>
        <w:bottom w:val="none" w:sz="0" w:space="0" w:color="auto"/>
        <w:right w:val="none" w:sz="0" w:space="0" w:color="auto"/>
      </w:divBdr>
    </w:div>
    <w:div w:id="801968291">
      <w:bodyDiv w:val="1"/>
      <w:marLeft w:val="0"/>
      <w:marRight w:val="0"/>
      <w:marTop w:val="0"/>
      <w:marBottom w:val="0"/>
      <w:divBdr>
        <w:top w:val="none" w:sz="0" w:space="0" w:color="auto"/>
        <w:left w:val="none" w:sz="0" w:space="0" w:color="auto"/>
        <w:bottom w:val="none" w:sz="0" w:space="0" w:color="auto"/>
        <w:right w:val="none" w:sz="0" w:space="0" w:color="auto"/>
      </w:divBdr>
    </w:div>
    <w:div w:id="802046031">
      <w:bodyDiv w:val="1"/>
      <w:marLeft w:val="0"/>
      <w:marRight w:val="0"/>
      <w:marTop w:val="0"/>
      <w:marBottom w:val="0"/>
      <w:divBdr>
        <w:top w:val="none" w:sz="0" w:space="0" w:color="auto"/>
        <w:left w:val="none" w:sz="0" w:space="0" w:color="auto"/>
        <w:bottom w:val="none" w:sz="0" w:space="0" w:color="auto"/>
        <w:right w:val="none" w:sz="0" w:space="0" w:color="auto"/>
      </w:divBdr>
    </w:div>
    <w:div w:id="802118160">
      <w:bodyDiv w:val="1"/>
      <w:marLeft w:val="0"/>
      <w:marRight w:val="0"/>
      <w:marTop w:val="0"/>
      <w:marBottom w:val="0"/>
      <w:divBdr>
        <w:top w:val="none" w:sz="0" w:space="0" w:color="auto"/>
        <w:left w:val="none" w:sz="0" w:space="0" w:color="auto"/>
        <w:bottom w:val="none" w:sz="0" w:space="0" w:color="auto"/>
        <w:right w:val="none" w:sz="0" w:space="0" w:color="auto"/>
      </w:divBdr>
    </w:div>
    <w:div w:id="802120820">
      <w:bodyDiv w:val="1"/>
      <w:marLeft w:val="0"/>
      <w:marRight w:val="0"/>
      <w:marTop w:val="0"/>
      <w:marBottom w:val="0"/>
      <w:divBdr>
        <w:top w:val="none" w:sz="0" w:space="0" w:color="auto"/>
        <w:left w:val="none" w:sz="0" w:space="0" w:color="auto"/>
        <w:bottom w:val="none" w:sz="0" w:space="0" w:color="auto"/>
        <w:right w:val="none" w:sz="0" w:space="0" w:color="auto"/>
      </w:divBdr>
    </w:div>
    <w:div w:id="802164182">
      <w:bodyDiv w:val="1"/>
      <w:marLeft w:val="0"/>
      <w:marRight w:val="0"/>
      <w:marTop w:val="0"/>
      <w:marBottom w:val="0"/>
      <w:divBdr>
        <w:top w:val="none" w:sz="0" w:space="0" w:color="auto"/>
        <w:left w:val="none" w:sz="0" w:space="0" w:color="auto"/>
        <w:bottom w:val="none" w:sz="0" w:space="0" w:color="auto"/>
        <w:right w:val="none" w:sz="0" w:space="0" w:color="auto"/>
      </w:divBdr>
    </w:div>
    <w:div w:id="802231247">
      <w:bodyDiv w:val="1"/>
      <w:marLeft w:val="0"/>
      <w:marRight w:val="0"/>
      <w:marTop w:val="0"/>
      <w:marBottom w:val="0"/>
      <w:divBdr>
        <w:top w:val="none" w:sz="0" w:space="0" w:color="auto"/>
        <w:left w:val="none" w:sz="0" w:space="0" w:color="auto"/>
        <w:bottom w:val="none" w:sz="0" w:space="0" w:color="auto"/>
        <w:right w:val="none" w:sz="0" w:space="0" w:color="auto"/>
      </w:divBdr>
    </w:div>
    <w:div w:id="802233506">
      <w:bodyDiv w:val="1"/>
      <w:marLeft w:val="0"/>
      <w:marRight w:val="0"/>
      <w:marTop w:val="0"/>
      <w:marBottom w:val="0"/>
      <w:divBdr>
        <w:top w:val="none" w:sz="0" w:space="0" w:color="auto"/>
        <w:left w:val="none" w:sz="0" w:space="0" w:color="auto"/>
        <w:bottom w:val="none" w:sz="0" w:space="0" w:color="auto"/>
        <w:right w:val="none" w:sz="0" w:space="0" w:color="auto"/>
      </w:divBdr>
    </w:div>
    <w:div w:id="802234929">
      <w:bodyDiv w:val="1"/>
      <w:marLeft w:val="0"/>
      <w:marRight w:val="0"/>
      <w:marTop w:val="0"/>
      <w:marBottom w:val="0"/>
      <w:divBdr>
        <w:top w:val="none" w:sz="0" w:space="0" w:color="auto"/>
        <w:left w:val="none" w:sz="0" w:space="0" w:color="auto"/>
        <w:bottom w:val="none" w:sz="0" w:space="0" w:color="auto"/>
        <w:right w:val="none" w:sz="0" w:space="0" w:color="auto"/>
      </w:divBdr>
    </w:div>
    <w:div w:id="802235598">
      <w:bodyDiv w:val="1"/>
      <w:marLeft w:val="0"/>
      <w:marRight w:val="0"/>
      <w:marTop w:val="0"/>
      <w:marBottom w:val="0"/>
      <w:divBdr>
        <w:top w:val="none" w:sz="0" w:space="0" w:color="auto"/>
        <w:left w:val="none" w:sz="0" w:space="0" w:color="auto"/>
        <w:bottom w:val="none" w:sz="0" w:space="0" w:color="auto"/>
        <w:right w:val="none" w:sz="0" w:space="0" w:color="auto"/>
      </w:divBdr>
    </w:div>
    <w:div w:id="802385517">
      <w:bodyDiv w:val="1"/>
      <w:marLeft w:val="0"/>
      <w:marRight w:val="0"/>
      <w:marTop w:val="0"/>
      <w:marBottom w:val="0"/>
      <w:divBdr>
        <w:top w:val="none" w:sz="0" w:space="0" w:color="auto"/>
        <w:left w:val="none" w:sz="0" w:space="0" w:color="auto"/>
        <w:bottom w:val="none" w:sz="0" w:space="0" w:color="auto"/>
        <w:right w:val="none" w:sz="0" w:space="0" w:color="auto"/>
      </w:divBdr>
    </w:div>
    <w:div w:id="802776922">
      <w:bodyDiv w:val="1"/>
      <w:marLeft w:val="0"/>
      <w:marRight w:val="0"/>
      <w:marTop w:val="0"/>
      <w:marBottom w:val="0"/>
      <w:divBdr>
        <w:top w:val="none" w:sz="0" w:space="0" w:color="auto"/>
        <w:left w:val="none" w:sz="0" w:space="0" w:color="auto"/>
        <w:bottom w:val="none" w:sz="0" w:space="0" w:color="auto"/>
        <w:right w:val="none" w:sz="0" w:space="0" w:color="auto"/>
      </w:divBdr>
    </w:div>
    <w:div w:id="802886818">
      <w:bodyDiv w:val="1"/>
      <w:marLeft w:val="0"/>
      <w:marRight w:val="0"/>
      <w:marTop w:val="0"/>
      <w:marBottom w:val="0"/>
      <w:divBdr>
        <w:top w:val="none" w:sz="0" w:space="0" w:color="auto"/>
        <w:left w:val="none" w:sz="0" w:space="0" w:color="auto"/>
        <w:bottom w:val="none" w:sz="0" w:space="0" w:color="auto"/>
        <w:right w:val="none" w:sz="0" w:space="0" w:color="auto"/>
      </w:divBdr>
    </w:div>
    <w:div w:id="803037594">
      <w:bodyDiv w:val="1"/>
      <w:marLeft w:val="0"/>
      <w:marRight w:val="0"/>
      <w:marTop w:val="0"/>
      <w:marBottom w:val="0"/>
      <w:divBdr>
        <w:top w:val="none" w:sz="0" w:space="0" w:color="auto"/>
        <w:left w:val="none" w:sz="0" w:space="0" w:color="auto"/>
        <w:bottom w:val="none" w:sz="0" w:space="0" w:color="auto"/>
        <w:right w:val="none" w:sz="0" w:space="0" w:color="auto"/>
      </w:divBdr>
    </w:div>
    <w:div w:id="803080930">
      <w:bodyDiv w:val="1"/>
      <w:marLeft w:val="0"/>
      <w:marRight w:val="0"/>
      <w:marTop w:val="0"/>
      <w:marBottom w:val="0"/>
      <w:divBdr>
        <w:top w:val="none" w:sz="0" w:space="0" w:color="auto"/>
        <w:left w:val="none" w:sz="0" w:space="0" w:color="auto"/>
        <w:bottom w:val="none" w:sz="0" w:space="0" w:color="auto"/>
        <w:right w:val="none" w:sz="0" w:space="0" w:color="auto"/>
      </w:divBdr>
    </w:div>
    <w:div w:id="803082130">
      <w:bodyDiv w:val="1"/>
      <w:marLeft w:val="0"/>
      <w:marRight w:val="0"/>
      <w:marTop w:val="0"/>
      <w:marBottom w:val="0"/>
      <w:divBdr>
        <w:top w:val="none" w:sz="0" w:space="0" w:color="auto"/>
        <w:left w:val="none" w:sz="0" w:space="0" w:color="auto"/>
        <w:bottom w:val="none" w:sz="0" w:space="0" w:color="auto"/>
        <w:right w:val="none" w:sz="0" w:space="0" w:color="auto"/>
      </w:divBdr>
    </w:div>
    <w:div w:id="803085255">
      <w:bodyDiv w:val="1"/>
      <w:marLeft w:val="0"/>
      <w:marRight w:val="0"/>
      <w:marTop w:val="0"/>
      <w:marBottom w:val="0"/>
      <w:divBdr>
        <w:top w:val="none" w:sz="0" w:space="0" w:color="auto"/>
        <w:left w:val="none" w:sz="0" w:space="0" w:color="auto"/>
        <w:bottom w:val="none" w:sz="0" w:space="0" w:color="auto"/>
        <w:right w:val="none" w:sz="0" w:space="0" w:color="auto"/>
      </w:divBdr>
    </w:div>
    <w:div w:id="803159291">
      <w:bodyDiv w:val="1"/>
      <w:marLeft w:val="0"/>
      <w:marRight w:val="0"/>
      <w:marTop w:val="0"/>
      <w:marBottom w:val="0"/>
      <w:divBdr>
        <w:top w:val="none" w:sz="0" w:space="0" w:color="auto"/>
        <w:left w:val="none" w:sz="0" w:space="0" w:color="auto"/>
        <w:bottom w:val="none" w:sz="0" w:space="0" w:color="auto"/>
        <w:right w:val="none" w:sz="0" w:space="0" w:color="auto"/>
      </w:divBdr>
    </w:div>
    <w:div w:id="803349143">
      <w:bodyDiv w:val="1"/>
      <w:marLeft w:val="0"/>
      <w:marRight w:val="0"/>
      <w:marTop w:val="0"/>
      <w:marBottom w:val="0"/>
      <w:divBdr>
        <w:top w:val="none" w:sz="0" w:space="0" w:color="auto"/>
        <w:left w:val="none" w:sz="0" w:space="0" w:color="auto"/>
        <w:bottom w:val="none" w:sz="0" w:space="0" w:color="auto"/>
        <w:right w:val="none" w:sz="0" w:space="0" w:color="auto"/>
      </w:divBdr>
    </w:div>
    <w:div w:id="803472892">
      <w:bodyDiv w:val="1"/>
      <w:marLeft w:val="0"/>
      <w:marRight w:val="0"/>
      <w:marTop w:val="0"/>
      <w:marBottom w:val="0"/>
      <w:divBdr>
        <w:top w:val="none" w:sz="0" w:space="0" w:color="auto"/>
        <w:left w:val="none" w:sz="0" w:space="0" w:color="auto"/>
        <w:bottom w:val="none" w:sz="0" w:space="0" w:color="auto"/>
        <w:right w:val="none" w:sz="0" w:space="0" w:color="auto"/>
      </w:divBdr>
    </w:div>
    <w:div w:id="803620783">
      <w:bodyDiv w:val="1"/>
      <w:marLeft w:val="0"/>
      <w:marRight w:val="0"/>
      <w:marTop w:val="0"/>
      <w:marBottom w:val="0"/>
      <w:divBdr>
        <w:top w:val="none" w:sz="0" w:space="0" w:color="auto"/>
        <w:left w:val="none" w:sz="0" w:space="0" w:color="auto"/>
        <w:bottom w:val="none" w:sz="0" w:space="0" w:color="auto"/>
        <w:right w:val="none" w:sz="0" w:space="0" w:color="auto"/>
      </w:divBdr>
    </w:div>
    <w:div w:id="803738289">
      <w:bodyDiv w:val="1"/>
      <w:marLeft w:val="0"/>
      <w:marRight w:val="0"/>
      <w:marTop w:val="0"/>
      <w:marBottom w:val="0"/>
      <w:divBdr>
        <w:top w:val="none" w:sz="0" w:space="0" w:color="auto"/>
        <w:left w:val="none" w:sz="0" w:space="0" w:color="auto"/>
        <w:bottom w:val="none" w:sz="0" w:space="0" w:color="auto"/>
        <w:right w:val="none" w:sz="0" w:space="0" w:color="auto"/>
      </w:divBdr>
    </w:div>
    <w:div w:id="803887070">
      <w:bodyDiv w:val="1"/>
      <w:marLeft w:val="0"/>
      <w:marRight w:val="0"/>
      <w:marTop w:val="0"/>
      <w:marBottom w:val="0"/>
      <w:divBdr>
        <w:top w:val="none" w:sz="0" w:space="0" w:color="auto"/>
        <w:left w:val="none" w:sz="0" w:space="0" w:color="auto"/>
        <w:bottom w:val="none" w:sz="0" w:space="0" w:color="auto"/>
        <w:right w:val="none" w:sz="0" w:space="0" w:color="auto"/>
      </w:divBdr>
    </w:div>
    <w:div w:id="804201421">
      <w:bodyDiv w:val="1"/>
      <w:marLeft w:val="0"/>
      <w:marRight w:val="0"/>
      <w:marTop w:val="0"/>
      <w:marBottom w:val="0"/>
      <w:divBdr>
        <w:top w:val="none" w:sz="0" w:space="0" w:color="auto"/>
        <w:left w:val="none" w:sz="0" w:space="0" w:color="auto"/>
        <w:bottom w:val="none" w:sz="0" w:space="0" w:color="auto"/>
        <w:right w:val="none" w:sz="0" w:space="0" w:color="auto"/>
      </w:divBdr>
    </w:div>
    <w:div w:id="804275243">
      <w:bodyDiv w:val="1"/>
      <w:marLeft w:val="0"/>
      <w:marRight w:val="0"/>
      <w:marTop w:val="0"/>
      <w:marBottom w:val="0"/>
      <w:divBdr>
        <w:top w:val="none" w:sz="0" w:space="0" w:color="auto"/>
        <w:left w:val="none" w:sz="0" w:space="0" w:color="auto"/>
        <w:bottom w:val="none" w:sz="0" w:space="0" w:color="auto"/>
        <w:right w:val="none" w:sz="0" w:space="0" w:color="auto"/>
      </w:divBdr>
    </w:div>
    <w:div w:id="804469400">
      <w:bodyDiv w:val="1"/>
      <w:marLeft w:val="0"/>
      <w:marRight w:val="0"/>
      <w:marTop w:val="0"/>
      <w:marBottom w:val="0"/>
      <w:divBdr>
        <w:top w:val="none" w:sz="0" w:space="0" w:color="auto"/>
        <w:left w:val="none" w:sz="0" w:space="0" w:color="auto"/>
        <w:bottom w:val="none" w:sz="0" w:space="0" w:color="auto"/>
        <w:right w:val="none" w:sz="0" w:space="0" w:color="auto"/>
      </w:divBdr>
    </w:div>
    <w:div w:id="804544160">
      <w:bodyDiv w:val="1"/>
      <w:marLeft w:val="0"/>
      <w:marRight w:val="0"/>
      <w:marTop w:val="0"/>
      <w:marBottom w:val="0"/>
      <w:divBdr>
        <w:top w:val="none" w:sz="0" w:space="0" w:color="auto"/>
        <w:left w:val="none" w:sz="0" w:space="0" w:color="auto"/>
        <w:bottom w:val="none" w:sz="0" w:space="0" w:color="auto"/>
        <w:right w:val="none" w:sz="0" w:space="0" w:color="auto"/>
      </w:divBdr>
    </w:div>
    <w:div w:id="804589699">
      <w:bodyDiv w:val="1"/>
      <w:marLeft w:val="0"/>
      <w:marRight w:val="0"/>
      <w:marTop w:val="0"/>
      <w:marBottom w:val="0"/>
      <w:divBdr>
        <w:top w:val="none" w:sz="0" w:space="0" w:color="auto"/>
        <w:left w:val="none" w:sz="0" w:space="0" w:color="auto"/>
        <w:bottom w:val="none" w:sz="0" w:space="0" w:color="auto"/>
        <w:right w:val="none" w:sz="0" w:space="0" w:color="auto"/>
      </w:divBdr>
    </w:div>
    <w:div w:id="804657929">
      <w:bodyDiv w:val="1"/>
      <w:marLeft w:val="0"/>
      <w:marRight w:val="0"/>
      <w:marTop w:val="0"/>
      <w:marBottom w:val="0"/>
      <w:divBdr>
        <w:top w:val="none" w:sz="0" w:space="0" w:color="auto"/>
        <w:left w:val="none" w:sz="0" w:space="0" w:color="auto"/>
        <w:bottom w:val="none" w:sz="0" w:space="0" w:color="auto"/>
        <w:right w:val="none" w:sz="0" w:space="0" w:color="auto"/>
      </w:divBdr>
    </w:div>
    <w:div w:id="804741100">
      <w:bodyDiv w:val="1"/>
      <w:marLeft w:val="0"/>
      <w:marRight w:val="0"/>
      <w:marTop w:val="0"/>
      <w:marBottom w:val="0"/>
      <w:divBdr>
        <w:top w:val="none" w:sz="0" w:space="0" w:color="auto"/>
        <w:left w:val="none" w:sz="0" w:space="0" w:color="auto"/>
        <w:bottom w:val="none" w:sz="0" w:space="0" w:color="auto"/>
        <w:right w:val="none" w:sz="0" w:space="0" w:color="auto"/>
      </w:divBdr>
    </w:div>
    <w:div w:id="805123658">
      <w:bodyDiv w:val="1"/>
      <w:marLeft w:val="0"/>
      <w:marRight w:val="0"/>
      <w:marTop w:val="0"/>
      <w:marBottom w:val="0"/>
      <w:divBdr>
        <w:top w:val="none" w:sz="0" w:space="0" w:color="auto"/>
        <w:left w:val="none" w:sz="0" w:space="0" w:color="auto"/>
        <w:bottom w:val="none" w:sz="0" w:space="0" w:color="auto"/>
        <w:right w:val="none" w:sz="0" w:space="0" w:color="auto"/>
      </w:divBdr>
    </w:div>
    <w:div w:id="805196522">
      <w:bodyDiv w:val="1"/>
      <w:marLeft w:val="0"/>
      <w:marRight w:val="0"/>
      <w:marTop w:val="0"/>
      <w:marBottom w:val="0"/>
      <w:divBdr>
        <w:top w:val="none" w:sz="0" w:space="0" w:color="auto"/>
        <w:left w:val="none" w:sz="0" w:space="0" w:color="auto"/>
        <w:bottom w:val="none" w:sz="0" w:space="0" w:color="auto"/>
        <w:right w:val="none" w:sz="0" w:space="0" w:color="auto"/>
      </w:divBdr>
    </w:div>
    <w:div w:id="805314645">
      <w:bodyDiv w:val="1"/>
      <w:marLeft w:val="0"/>
      <w:marRight w:val="0"/>
      <w:marTop w:val="0"/>
      <w:marBottom w:val="0"/>
      <w:divBdr>
        <w:top w:val="none" w:sz="0" w:space="0" w:color="auto"/>
        <w:left w:val="none" w:sz="0" w:space="0" w:color="auto"/>
        <w:bottom w:val="none" w:sz="0" w:space="0" w:color="auto"/>
        <w:right w:val="none" w:sz="0" w:space="0" w:color="auto"/>
      </w:divBdr>
    </w:div>
    <w:div w:id="805393846">
      <w:bodyDiv w:val="1"/>
      <w:marLeft w:val="0"/>
      <w:marRight w:val="0"/>
      <w:marTop w:val="0"/>
      <w:marBottom w:val="0"/>
      <w:divBdr>
        <w:top w:val="none" w:sz="0" w:space="0" w:color="auto"/>
        <w:left w:val="none" w:sz="0" w:space="0" w:color="auto"/>
        <w:bottom w:val="none" w:sz="0" w:space="0" w:color="auto"/>
        <w:right w:val="none" w:sz="0" w:space="0" w:color="auto"/>
      </w:divBdr>
    </w:div>
    <w:div w:id="805513906">
      <w:bodyDiv w:val="1"/>
      <w:marLeft w:val="0"/>
      <w:marRight w:val="0"/>
      <w:marTop w:val="0"/>
      <w:marBottom w:val="0"/>
      <w:divBdr>
        <w:top w:val="none" w:sz="0" w:space="0" w:color="auto"/>
        <w:left w:val="none" w:sz="0" w:space="0" w:color="auto"/>
        <w:bottom w:val="none" w:sz="0" w:space="0" w:color="auto"/>
        <w:right w:val="none" w:sz="0" w:space="0" w:color="auto"/>
      </w:divBdr>
    </w:div>
    <w:div w:id="805585145">
      <w:bodyDiv w:val="1"/>
      <w:marLeft w:val="0"/>
      <w:marRight w:val="0"/>
      <w:marTop w:val="0"/>
      <w:marBottom w:val="0"/>
      <w:divBdr>
        <w:top w:val="none" w:sz="0" w:space="0" w:color="auto"/>
        <w:left w:val="none" w:sz="0" w:space="0" w:color="auto"/>
        <w:bottom w:val="none" w:sz="0" w:space="0" w:color="auto"/>
        <w:right w:val="none" w:sz="0" w:space="0" w:color="auto"/>
      </w:divBdr>
    </w:div>
    <w:div w:id="805661261">
      <w:bodyDiv w:val="1"/>
      <w:marLeft w:val="0"/>
      <w:marRight w:val="0"/>
      <w:marTop w:val="0"/>
      <w:marBottom w:val="0"/>
      <w:divBdr>
        <w:top w:val="none" w:sz="0" w:space="0" w:color="auto"/>
        <w:left w:val="none" w:sz="0" w:space="0" w:color="auto"/>
        <w:bottom w:val="none" w:sz="0" w:space="0" w:color="auto"/>
        <w:right w:val="none" w:sz="0" w:space="0" w:color="auto"/>
      </w:divBdr>
    </w:div>
    <w:div w:id="805968819">
      <w:bodyDiv w:val="1"/>
      <w:marLeft w:val="0"/>
      <w:marRight w:val="0"/>
      <w:marTop w:val="0"/>
      <w:marBottom w:val="0"/>
      <w:divBdr>
        <w:top w:val="none" w:sz="0" w:space="0" w:color="auto"/>
        <w:left w:val="none" w:sz="0" w:space="0" w:color="auto"/>
        <w:bottom w:val="none" w:sz="0" w:space="0" w:color="auto"/>
        <w:right w:val="none" w:sz="0" w:space="0" w:color="auto"/>
      </w:divBdr>
    </w:div>
    <w:div w:id="806048225">
      <w:bodyDiv w:val="1"/>
      <w:marLeft w:val="0"/>
      <w:marRight w:val="0"/>
      <w:marTop w:val="0"/>
      <w:marBottom w:val="0"/>
      <w:divBdr>
        <w:top w:val="none" w:sz="0" w:space="0" w:color="auto"/>
        <w:left w:val="none" w:sz="0" w:space="0" w:color="auto"/>
        <w:bottom w:val="none" w:sz="0" w:space="0" w:color="auto"/>
        <w:right w:val="none" w:sz="0" w:space="0" w:color="auto"/>
      </w:divBdr>
    </w:div>
    <w:div w:id="806164396">
      <w:bodyDiv w:val="1"/>
      <w:marLeft w:val="0"/>
      <w:marRight w:val="0"/>
      <w:marTop w:val="0"/>
      <w:marBottom w:val="0"/>
      <w:divBdr>
        <w:top w:val="none" w:sz="0" w:space="0" w:color="auto"/>
        <w:left w:val="none" w:sz="0" w:space="0" w:color="auto"/>
        <w:bottom w:val="none" w:sz="0" w:space="0" w:color="auto"/>
        <w:right w:val="none" w:sz="0" w:space="0" w:color="auto"/>
      </w:divBdr>
    </w:div>
    <w:div w:id="806237470">
      <w:bodyDiv w:val="1"/>
      <w:marLeft w:val="0"/>
      <w:marRight w:val="0"/>
      <w:marTop w:val="0"/>
      <w:marBottom w:val="0"/>
      <w:divBdr>
        <w:top w:val="none" w:sz="0" w:space="0" w:color="auto"/>
        <w:left w:val="none" w:sz="0" w:space="0" w:color="auto"/>
        <w:bottom w:val="none" w:sz="0" w:space="0" w:color="auto"/>
        <w:right w:val="none" w:sz="0" w:space="0" w:color="auto"/>
      </w:divBdr>
    </w:div>
    <w:div w:id="806241331">
      <w:bodyDiv w:val="1"/>
      <w:marLeft w:val="0"/>
      <w:marRight w:val="0"/>
      <w:marTop w:val="0"/>
      <w:marBottom w:val="0"/>
      <w:divBdr>
        <w:top w:val="none" w:sz="0" w:space="0" w:color="auto"/>
        <w:left w:val="none" w:sz="0" w:space="0" w:color="auto"/>
        <w:bottom w:val="none" w:sz="0" w:space="0" w:color="auto"/>
        <w:right w:val="none" w:sz="0" w:space="0" w:color="auto"/>
      </w:divBdr>
    </w:div>
    <w:div w:id="806431529">
      <w:bodyDiv w:val="1"/>
      <w:marLeft w:val="0"/>
      <w:marRight w:val="0"/>
      <w:marTop w:val="0"/>
      <w:marBottom w:val="0"/>
      <w:divBdr>
        <w:top w:val="none" w:sz="0" w:space="0" w:color="auto"/>
        <w:left w:val="none" w:sz="0" w:space="0" w:color="auto"/>
        <w:bottom w:val="none" w:sz="0" w:space="0" w:color="auto"/>
        <w:right w:val="none" w:sz="0" w:space="0" w:color="auto"/>
      </w:divBdr>
    </w:div>
    <w:div w:id="806553267">
      <w:bodyDiv w:val="1"/>
      <w:marLeft w:val="0"/>
      <w:marRight w:val="0"/>
      <w:marTop w:val="0"/>
      <w:marBottom w:val="0"/>
      <w:divBdr>
        <w:top w:val="none" w:sz="0" w:space="0" w:color="auto"/>
        <w:left w:val="none" w:sz="0" w:space="0" w:color="auto"/>
        <w:bottom w:val="none" w:sz="0" w:space="0" w:color="auto"/>
        <w:right w:val="none" w:sz="0" w:space="0" w:color="auto"/>
      </w:divBdr>
    </w:div>
    <w:div w:id="806632903">
      <w:bodyDiv w:val="1"/>
      <w:marLeft w:val="0"/>
      <w:marRight w:val="0"/>
      <w:marTop w:val="0"/>
      <w:marBottom w:val="0"/>
      <w:divBdr>
        <w:top w:val="none" w:sz="0" w:space="0" w:color="auto"/>
        <w:left w:val="none" w:sz="0" w:space="0" w:color="auto"/>
        <w:bottom w:val="none" w:sz="0" w:space="0" w:color="auto"/>
        <w:right w:val="none" w:sz="0" w:space="0" w:color="auto"/>
      </w:divBdr>
    </w:div>
    <w:div w:id="806706023">
      <w:bodyDiv w:val="1"/>
      <w:marLeft w:val="0"/>
      <w:marRight w:val="0"/>
      <w:marTop w:val="0"/>
      <w:marBottom w:val="0"/>
      <w:divBdr>
        <w:top w:val="none" w:sz="0" w:space="0" w:color="auto"/>
        <w:left w:val="none" w:sz="0" w:space="0" w:color="auto"/>
        <w:bottom w:val="none" w:sz="0" w:space="0" w:color="auto"/>
        <w:right w:val="none" w:sz="0" w:space="0" w:color="auto"/>
      </w:divBdr>
    </w:div>
    <w:div w:id="806819644">
      <w:bodyDiv w:val="1"/>
      <w:marLeft w:val="0"/>
      <w:marRight w:val="0"/>
      <w:marTop w:val="0"/>
      <w:marBottom w:val="0"/>
      <w:divBdr>
        <w:top w:val="none" w:sz="0" w:space="0" w:color="auto"/>
        <w:left w:val="none" w:sz="0" w:space="0" w:color="auto"/>
        <w:bottom w:val="none" w:sz="0" w:space="0" w:color="auto"/>
        <w:right w:val="none" w:sz="0" w:space="0" w:color="auto"/>
      </w:divBdr>
    </w:div>
    <w:div w:id="807168817">
      <w:bodyDiv w:val="1"/>
      <w:marLeft w:val="0"/>
      <w:marRight w:val="0"/>
      <w:marTop w:val="0"/>
      <w:marBottom w:val="0"/>
      <w:divBdr>
        <w:top w:val="none" w:sz="0" w:space="0" w:color="auto"/>
        <w:left w:val="none" w:sz="0" w:space="0" w:color="auto"/>
        <w:bottom w:val="none" w:sz="0" w:space="0" w:color="auto"/>
        <w:right w:val="none" w:sz="0" w:space="0" w:color="auto"/>
      </w:divBdr>
    </w:div>
    <w:div w:id="807168993">
      <w:bodyDiv w:val="1"/>
      <w:marLeft w:val="0"/>
      <w:marRight w:val="0"/>
      <w:marTop w:val="0"/>
      <w:marBottom w:val="0"/>
      <w:divBdr>
        <w:top w:val="none" w:sz="0" w:space="0" w:color="auto"/>
        <w:left w:val="none" w:sz="0" w:space="0" w:color="auto"/>
        <w:bottom w:val="none" w:sz="0" w:space="0" w:color="auto"/>
        <w:right w:val="none" w:sz="0" w:space="0" w:color="auto"/>
      </w:divBdr>
    </w:div>
    <w:div w:id="807209098">
      <w:bodyDiv w:val="1"/>
      <w:marLeft w:val="0"/>
      <w:marRight w:val="0"/>
      <w:marTop w:val="0"/>
      <w:marBottom w:val="0"/>
      <w:divBdr>
        <w:top w:val="none" w:sz="0" w:space="0" w:color="auto"/>
        <w:left w:val="none" w:sz="0" w:space="0" w:color="auto"/>
        <w:bottom w:val="none" w:sz="0" w:space="0" w:color="auto"/>
        <w:right w:val="none" w:sz="0" w:space="0" w:color="auto"/>
      </w:divBdr>
    </w:div>
    <w:div w:id="807361775">
      <w:bodyDiv w:val="1"/>
      <w:marLeft w:val="0"/>
      <w:marRight w:val="0"/>
      <w:marTop w:val="0"/>
      <w:marBottom w:val="0"/>
      <w:divBdr>
        <w:top w:val="none" w:sz="0" w:space="0" w:color="auto"/>
        <w:left w:val="none" w:sz="0" w:space="0" w:color="auto"/>
        <w:bottom w:val="none" w:sz="0" w:space="0" w:color="auto"/>
        <w:right w:val="none" w:sz="0" w:space="0" w:color="auto"/>
      </w:divBdr>
    </w:div>
    <w:div w:id="807472828">
      <w:bodyDiv w:val="1"/>
      <w:marLeft w:val="0"/>
      <w:marRight w:val="0"/>
      <w:marTop w:val="0"/>
      <w:marBottom w:val="0"/>
      <w:divBdr>
        <w:top w:val="none" w:sz="0" w:space="0" w:color="auto"/>
        <w:left w:val="none" w:sz="0" w:space="0" w:color="auto"/>
        <w:bottom w:val="none" w:sz="0" w:space="0" w:color="auto"/>
        <w:right w:val="none" w:sz="0" w:space="0" w:color="auto"/>
      </w:divBdr>
    </w:div>
    <w:div w:id="807748963">
      <w:bodyDiv w:val="1"/>
      <w:marLeft w:val="0"/>
      <w:marRight w:val="0"/>
      <w:marTop w:val="0"/>
      <w:marBottom w:val="0"/>
      <w:divBdr>
        <w:top w:val="none" w:sz="0" w:space="0" w:color="auto"/>
        <w:left w:val="none" w:sz="0" w:space="0" w:color="auto"/>
        <w:bottom w:val="none" w:sz="0" w:space="0" w:color="auto"/>
        <w:right w:val="none" w:sz="0" w:space="0" w:color="auto"/>
      </w:divBdr>
    </w:div>
    <w:div w:id="808009467">
      <w:bodyDiv w:val="1"/>
      <w:marLeft w:val="0"/>
      <w:marRight w:val="0"/>
      <w:marTop w:val="0"/>
      <w:marBottom w:val="0"/>
      <w:divBdr>
        <w:top w:val="none" w:sz="0" w:space="0" w:color="auto"/>
        <w:left w:val="none" w:sz="0" w:space="0" w:color="auto"/>
        <w:bottom w:val="none" w:sz="0" w:space="0" w:color="auto"/>
        <w:right w:val="none" w:sz="0" w:space="0" w:color="auto"/>
      </w:divBdr>
    </w:div>
    <w:div w:id="808061268">
      <w:bodyDiv w:val="1"/>
      <w:marLeft w:val="0"/>
      <w:marRight w:val="0"/>
      <w:marTop w:val="0"/>
      <w:marBottom w:val="0"/>
      <w:divBdr>
        <w:top w:val="none" w:sz="0" w:space="0" w:color="auto"/>
        <w:left w:val="none" w:sz="0" w:space="0" w:color="auto"/>
        <w:bottom w:val="none" w:sz="0" w:space="0" w:color="auto"/>
        <w:right w:val="none" w:sz="0" w:space="0" w:color="auto"/>
      </w:divBdr>
    </w:div>
    <w:div w:id="808061536">
      <w:bodyDiv w:val="1"/>
      <w:marLeft w:val="0"/>
      <w:marRight w:val="0"/>
      <w:marTop w:val="0"/>
      <w:marBottom w:val="0"/>
      <w:divBdr>
        <w:top w:val="none" w:sz="0" w:space="0" w:color="auto"/>
        <w:left w:val="none" w:sz="0" w:space="0" w:color="auto"/>
        <w:bottom w:val="none" w:sz="0" w:space="0" w:color="auto"/>
        <w:right w:val="none" w:sz="0" w:space="0" w:color="auto"/>
      </w:divBdr>
    </w:div>
    <w:div w:id="808088363">
      <w:bodyDiv w:val="1"/>
      <w:marLeft w:val="0"/>
      <w:marRight w:val="0"/>
      <w:marTop w:val="0"/>
      <w:marBottom w:val="0"/>
      <w:divBdr>
        <w:top w:val="none" w:sz="0" w:space="0" w:color="auto"/>
        <w:left w:val="none" w:sz="0" w:space="0" w:color="auto"/>
        <w:bottom w:val="none" w:sz="0" w:space="0" w:color="auto"/>
        <w:right w:val="none" w:sz="0" w:space="0" w:color="auto"/>
      </w:divBdr>
    </w:div>
    <w:div w:id="808744089">
      <w:bodyDiv w:val="1"/>
      <w:marLeft w:val="0"/>
      <w:marRight w:val="0"/>
      <w:marTop w:val="0"/>
      <w:marBottom w:val="0"/>
      <w:divBdr>
        <w:top w:val="none" w:sz="0" w:space="0" w:color="auto"/>
        <w:left w:val="none" w:sz="0" w:space="0" w:color="auto"/>
        <w:bottom w:val="none" w:sz="0" w:space="0" w:color="auto"/>
        <w:right w:val="none" w:sz="0" w:space="0" w:color="auto"/>
      </w:divBdr>
    </w:div>
    <w:div w:id="808790277">
      <w:bodyDiv w:val="1"/>
      <w:marLeft w:val="0"/>
      <w:marRight w:val="0"/>
      <w:marTop w:val="0"/>
      <w:marBottom w:val="0"/>
      <w:divBdr>
        <w:top w:val="none" w:sz="0" w:space="0" w:color="auto"/>
        <w:left w:val="none" w:sz="0" w:space="0" w:color="auto"/>
        <w:bottom w:val="none" w:sz="0" w:space="0" w:color="auto"/>
        <w:right w:val="none" w:sz="0" w:space="0" w:color="auto"/>
      </w:divBdr>
    </w:div>
    <w:div w:id="808866378">
      <w:bodyDiv w:val="1"/>
      <w:marLeft w:val="0"/>
      <w:marRight w:val="0"/>
      <w:marTop w:val="0"/>
      <w:marBottom w:val="0"/>
      <w:divBdr>
        <w:top w:val="none" w:sz="0" w:space="0" w:color="auto"/>
        <w:left w:val="none" w:sz="0" w:space="0" w:color="auto"/>
        <w:bottom w:val="none" w:sz="0" w:space="0" w:color="auto"/>
        <w:right w:val="none" w:sz="0" w:space="0" w:color="auto"/>
      </w:divBdr>
    </w:div>
    <w:div w:id="808979682">
      <w:bodyDiv w:val="1"/>
      <w:marLeft w:val="0"/>
      <w:marRight w:val="0"/>
      <w:marTop w:val="0"/>
      <w:marBottom w:val="0"/>
      <w:divBdr>
        <w:top w:val="none" w:sz="0" w:space="0" w:color="auto"/>
        <w:left w:val="none" w:sz="0" w:space="0" w:color="auto"/>
        <w:bottom w:val="none" w:sz="0" w:space="0" w:color="auto"/>
        <w:right w:val="none" w:sz="0" w:space="0" w:color="auto"/>
      </w:divBdr>
    </w:div>
    <w:div w:id="809054055">
      <w:bodyDiv w:val="1"/>
      <w:marLeft w:val="0"/>
      <w:marRight w:val="0"/>
      <w:marTop w:val="0"/>
      <w:marBottom w:val="0"/>
      <w:divBdr>
        <w:top w:val="none" w:sz="0" w:space="0" w:color="auto"/>
        <w:left w:val="none" w:sz="0" w:space="0" w:color="auto"/>
        <w:bottom w:val="none" w:sz="0" w:space="0" w:color="auto"/>
        <w:right w:val="none" w:sz="0" w:space="0" w:color="auto"/>
      </w:divBdr>
    </w:div>
    <w:div w:id="809126653">
      <w:bodyDiv w:val="1"/>
      <w:marLeft w:val="0"/>
      <w:marRight w:val="0"/>
      <w:marTop w:val="0"/>
      <w:marBottom w:val="0"/>
      <w:divBdr>
        <w:top w:val="none" w:sz="0" w:space="0" w:color="auto"/>
        <w:left w:val="none" w:sz="0" w:space="0" w:color="auto"/>
        <w:bottom w:val="none" w:sz="0" w:space="0" w:color="auto"/>
        <w:right w:val="none" w:sz="0" w:space="0" w:color="auto"/>
      </w:divBdr>
    </w:div>
    <w:div w:id="809127828">
      <w:bodyDiv w:val="1"/>
      <w:marLeft w:val="0"/>
      <w:marRight w:val="0"/>
      <w:marTop w:val="0"/>
      <w:marBottom w:val="0"/>
      <w:divBdr>
        <w:top w:val="none" w:sz="0" w:space="0" w:color="auto"/>
        <w:left w:val="none" w:sz="0" w:space="0" w:color="auto"/>
        <w:bottom w:val="none" w:sz="0" w:space="0" w:color="auto"/>
        <w:right w:val="none" w:sz="0" w:space="0" w:color="auto"/>
      </w:divBdr>
    </w:div>
    <w:div w:id="809173974">
      <w:bodyDiv w:val="1"/>
      <w:marLeft w:val="0"/>
      <w:marRight w:val="0"/>
      <w:marTop w:val="0"/>
      <w:marBottom w:val="0"/>
      <w:divBdr>
        <w:top w:val="none" w:sz="0" w:space="0" w:color="auto"/>
        <w:left w:val="none" w:sz="0" w:space="0" w:color="auto"/>
        <w:bottom w:val="none" w:sz="0" w:space="0" w:color="auto"/>
        <w:right w:val="none" w:sz="0" w:space="0" w:color="auto"/>
      </w:divBdr>
    </w:div>
    <w:div w:id="809204790">
      <w:bodyDiv w:val="1"/>
      <w:marLeft w:val="0"/>
      <w:marRight w:val="0"/>
      <w:marTop w:val="0"/>
      <w:marBottom w:val="0"/>
      <w:divBdr>
        <w:top w:val="none" w:sz="0" w:space="0" w:color="auto"/>
        <w:left w:val="none" w:sz="0" w:space="0" w:color="auto"/>
        <w:bottom w:val="none" w:sz="0" w:space="0" w:color="auto"/>
        <w:right w:val="none" w:sz="0" w:space="0" w:color="auto"/>
      </w:divBdr>
    </w:div>
    <w:div w:id="809716057">
      <w:bodyDiv w:val="1"/>
      <w:marLeft w:val="0"/>
      <w:marRight w:val="0"/>
      <w:marTop w:val="0"/>
      <w:marBottom w:val="0"/>
      <w:divBdr>
        <w:top w:val="none" w:sz="0" w:space="0" w:color="auto"/>
        <w:left w:val="none" w:sz="0" w:space="0" w:color="auto"/>
        <w:bottom w:val="none" w:sz="0" w:space="0" w:color="auto"/>
        <w:right w:val="none" w:sz="0" w:space="0" w:color="auto"/>
      </w:divBdr>
    </w:div>
    <w:div w:id="809903501">
      <w:bodyDiv w:val="1"/>
      <w:marLeft w:val="0"/>
      <w:marRight w:val="0"/>
      <w:marTop w:val="0"/>
      <w:marBottom w:val="0"/>
      <w:divBdr>
        <w:top w:val="none" w:sz="0" w:space="0" w:color="auto"/>
        <w:left w:val="none" w:sz="0" w:space="0" w:color="auto"/>
        <w:bottom w:val="none" w:sz="0" w:space="0" w:color="auto"/>
        <w:right w:val="none" w:sz="0" w:space="0" w:color="auto"/>
      </w:divBdr>
    </w:div>
    <w:div w:id="809984600">
      <w:bodyDiv w:val="1"/>
      <w:marLeft w:val="0"/>
      <w:marRight w:val="0"/>
      <w:marTop w:val="0"/>
      <w:marBottom w:val="0"/>
      <w:divBdr>
        <w:top w:val="none" w:sz="0" w:space="0" w:color="auto"/>
        <w:left w:val="none" w:sz="0" w:space="0" w:color="auto"/>
        <w:bottom w:val="none" w:sz="0" w:space="0" w:color="auto"/>
        <w:right w:val="none" w:sz="0" w:space="0" w:color="auto"/>
      </w:divBdr>
    </w:div>
    <w:div w:id="810027025">
      <w:bodyDiv w:val="1"/>
      <w:marLeft w:val="0"/>
      <w:marRight w:val="0"/>
      <w:marTop w:val="0"/>
      <w:marBottom w:val="0"/>
      <w:divBdr>
        <w:top w:val="none" w:sz="0" w:space="0" w:color="auto"/>
        <w:left w:val="none" w:sz="0" w:space="0" w:color="auto"/>
        <w:bottom w:val="none" w:sz="0" w:space="0" w:color="auto"/>
        <w:right w:val="none" w:sz="0" w:space="0" w:color="auto"/>
      </w:divBdr>
    </w:div>
    <w:div w:id="810096577">
      <w:bodyDiv w:val="1"/>
      <w:marLeft w:val="0"/>
      <w:marRight w:val="0"/>
      <w:marTop w:val="0"/>
      <w:marBottom w:val="0"/>
      <w:divBdr>
        <w:top w:val="none" w:sz="0" w:space="0" w:color="auto"/>
        <w:left w:val="none" w:sz="0" w:space="0" w:color="auto"/>
        <w:bottom w:val="none" w:sz="0" w:space="0" w:color="auto"/>
        <w:right w:val="none" w:sz="0" w:space="0" w:color="auto"/>
      </w:divBdr>
    </w:div>
    <w:div w:id="810102663">
      <w:bodyDiv w:val="1"/>
      <w:marLeft w:val="0"/>
      <w:marRight w:val="0"/>
      <w:marTop w:val="0"/>
      <w:marBottom w:val="0"/>
      <w:divBdr>
        <w:top w:val="none" w:sz="0" w:space="0" w:color="auto"/>
        <w:left w:val="none" w:sz="0" w:space="0" w:color="auto"/>
        <w:bottom w:val="none" w:sz="0" w:space="0" w:color="auto"/>
        <w:right w:val="none" w:sz="0" w:space="0" w:color="auto"/>
      </w:divBdr>
    </w:div>
    <w:div w:id="810173204">
      <w:bodyDiv w:val="1"/>
      <w:marLeft w:val="0"/>
      <w:marRight w:val="0"/>
      <w:marTop w:val="0"/>
      <w:marBottom w:val="0"/>
      <w:divBdr>
        <w:top w:val="none" w:sz="0" w:space="0" w:color="auto"/>
        <w:left w:val="none" w:sz="0" w:space="0" w:color="auto"/>
        <w:bottom w:val="none" w:sz="0" w:space="0" w:color="auto"/>
        <w:right w:val="none" w:sz="0" w:space="0" w:color="auto"/>
      </w:divBdr>
    </w:div>
    <w:div w:id="810437283">
      <w:bodyDiv w:val="1"/>
      <w:marLeft w:val="0"/>
      <w:marRight w:val="0"/>
      <w:marTop w:val="0"/>
      <w:marBottom w:val="0"/>
      <w:divBdr>
        <w:top w:val="none" w:sz="0" w:space="0" w:color="auto"/>
        <w:left w:val="none" w:sz="0" w:space="0" w:color="auto"/>
        <w:bottom w:val="none" w:sz="0" w:space="0" w:color="auto"/>
        <w:right w:val="none" w:sz="0" w:space="0" w:color="auto"/>
      </w:divBdr>
    </w:div>
    <w:div w:id="810440704">
      <w:bodyDiv w:val="1"/>
      <w:marLeft w:val="0"/>
      <w:marRight w:val="0"/>
      <w:marTop w:val="0"/>
      <w:marBottom w:val="0"/>
      <w:divBdr>
        <w:top w:val="none" w:sz="0" w:space="0" w:color="auto"/>
        <w:left w:val="none" w:sz="0" w:space="0" w:color="auto"/>
        <w:bottom w:val="none" w:sz="0" w:space="0" w:color="auto"/>
        <w:right w:val="none" w:sz="0" w:space="0" w:color="auto"/>
      </w:divBdr>
    </w:div>
    <w:div w:id="810444678">
      <w:bodyDiv w:val="1"/>
      <w:marLeft w:val="0"/>
      <w:marRight w:val="0"/>
      <w:marTop w:val="0"/>
      <w:marBottom w:val="0"/>
      <w:divBdr>
        <w:top w:val="none" w:sz="0" w:space="0" w:color="auto"/>
        <w:left w:val="none" w:sz="0" w:space="0" w:color="auto"/>
        <w:bottom w:val="none" w:sz="0" w:space="0" w:color="auto"/>
        <w:right w:val="none" w:sz="0" w:space="0" w:color="auto"/>
      </w:divBdr>
    </w:div>
    <w:div w:id="810485941">
      <w:bodyDiv w:val="1"/>
      <w:marLeft w:val="0"/>
      <w:marRight w:val="0"/>
      <w:marTop w:val="0"/>
      <w:marBottom w:val="0"/>
      <w:divBdr>
        <w:top w:val="none" w:sz="0" w:space="0" w:color="auto"/>
        <w:left w:val="none" w:sz="0" w:space="0" w:color="auto"/>
        <w:bottom w:val="none" w:sz="0" w:space="0" w:color="auto"/>
        <w:right w:val="none" w:sz="0" w:space="0" w:color="auto"/>
      </w:divBdr>
    </w:div>
    <w:div w:id="810899172">
      <w:bodyDiv w:val="1"/>
      <w:marLeft w:val="0"/>
      <w:marRight w:val="0"/>
      <w:marTop w:val="0"/>
      <w:marBottom w:val="0"/>
      <w:divBdr>
        <w:top w:val="none" w:sz="0" w:space="0" w:color="auto"/>
        <w:left w:val="none" w:sz="0" w:space="0" w:color="auto"/>
        <w:bottom w:val="none" w:sz="0" w:space="0" w:color="auto"/>
        <w:right w:val="none" w:sz="0" w:space="0" w:color="auto"/>
      </w:divBdr>
    </w:div>
    <w:div w:id="811101072">
      <w:bodyDiv w:val="1"/>
      <w:marLeft w:val="0"/>
      <w:marRight w:val="0"/>
      <w:marTop w:val="0"/>
      <w:marBottom w:val="0"/>
      <w:divBdr>
        <w:top w:val="none" w:sz="0" w:space="0" w:color="auto"/>
        <w:left w:val="none" w:sz="0" w:space="0" w:color="auto"/>
        <w:bottom w:val="none" w:sz="0" w:space="0" w:color="auto"/>
        <w:right w:val="none" w:sz="0" w:space="0" w:color="auto"/>
      </w:divBdr>
    </w:div>
    <w:div w:id="811215721">
      <w:bodyDiv w:val="1"/>
      <w:marLeft w:val="0"/>
      <w:marRight w:val="0"/>
      <w:marTop w:val="0"/>
      <w:marBottom w:val="0"/>
      <w:divBdr>
        <w:top w:val="none" w:sz="0" w:space="0" w:color="auto"/>
        <w:left w:val="none" w:sz="0" w:space="0" w:color="auto"/>
        <w:bottom w:val="none" w:sz="0" w:space="0" w:color="auto"/>
        <w:right w:val="none" w:sz="0" w:space="0" w:color="auto"/>
      </w:divBdr>
    </w:div>
    <w:div w:id="811291175">
      <w:bodyDiv w:val="1"/>
      <w:marLeft w:val="0"/>
      <w:marRight w:val="0"/>
      <w:marTop w:val="0"/>
      <w:marBottom w:val="0"/>
      <w:divBdr>
        <w:top w:val="none" w:sz="0" w:space="0" w:color="auto"/>
        <w:left w:val="none" w:sz="0" w:space="0" w:color="auto"/>
        <w:bottom w:val="none" w:sz="0" w:space="0" w:color="auto"/>
        <w:right w:val="none" w:sz="0" w:space="0" w:color="auto"/>
      </w:divBdr>
    </w:div>
    <w:div w:id="811365686">
      <w:bodyDiv w:val="1"/>
      <w:marLeft w:val="0"/>
      <w:marRight w:val="0"/>
      <w:marTop w:val="0"/>
      <w:marBottom w:val="0"/>
      <w:divBdr>
        <w:top w:val="none" w:sz="0" w:space="0" w:color="auto"/>
        <w:left w:val="none" w:sz="0" w:space="0" w:color="auto"/>
        <w:bottom w:val="none" w:sz="0" w:space="0" w:color="auto"/>
        <w:right w:val="none" w:sz="0" w:space="0" w:color="auto"/>
      </w:divBdr>
    </w:div>
    <w:div w:id="811753559">
      <w:bodyDiv w:val="1"/>
      <w:marLeft w:val="0"/>
      <w:marRight w:val="0"/>
      <w:marTop w:val="0"/>
      <w:marBottom w:val="0"/>
      <w:divBdr>
        <w:top w:val="none" w:sz="0" w:space="0" w:color="auto"/>
        <w:left w:val="none" w:sz="0" w:space="0" w:color="auto"/>
        <w:bottom w:val="none" w:sz="0" w:space="0" w:color="auto"/>
        <w:right w:val="none" w:sz="0" w:space="0" w:color="auto"/>
      </w:divBdr>
    </w:div>
    <w:div w:id="811795326">
      <w:bodyDiv w:val="1"/>
      <w:marLeft w:val="0"/>
      <w:marRight w:val="0"/>
      <w:marTop w:val="0"/>
      <w:marBottom w:val="0"/>
      <w:divBdr>
        <w:top w:val="none" w:sz="0" w:space="0" w:color="auto"/>
        <w:left w:val="none" w:sz="0" w:space="0" w:color="auto"/>
        <w:bottom w:val="none" w:sz="0" w:space="0" w:color="auto"/>
        <w:right w:val="none" w:sz="0" w:space="0" w:color="auto"/>
      </w:divBdr>
    </w:div>
    <w:div w:id="811826566">
      <w:bodyDiv w:val="1"/>
      <w:marLeft w:val="0"/>
      <w:marRight w:val="0"/>
      <w:marTop w:val="0"/>
      <w:marBottom w:val="0"/>
      <w:divBdr>
        <w:top w:val="none" w:sz="0" w:space="0" w:color="auto"/>
        <w:left w:val="none" w:sz="0" w:space="0" w:color="auto"/>
        <w:bottom w:val="none" w:sz="0" w:space="0" w:color="auto"/>
        <w:right w:val="none" w:sz="0" w:space="0" w:color="auto"/>
      </w:divBdr>
    </w:div>
    <w:div w:id="811869925">
      <w:bodyDiv w:val="1"/>
      <w:marLeft w:val="0"/>
      <w:marRight w:val="0"/>
      <w:marTop w:val="0"/>
      <w:marBottom w:val="0"/>
      <w:divBdr>
        <w:top w:val="none" w:sz="0" w:space="0" w:color="auto"/>
        <w:left w:val="none" w:sz="0" w:space="0" w:color="auto"/>
        <w:bottom w:val="none" w:sz="0" w:space="0" w:color="auto"/>
        <w:right w:val="none" w:sz="0" w:space="0" w:color="auto"/>
      </w:divBdr>
    </w:div>
    <w:div w:id="812525399">
      <w:bodyDiv w:val="1"/>
      <w:marLeft w:val="0"/>
      <w:marRight w:val="0"/>
      <w:marTop w:val="0"/>
      <w:marBottom w:val="0"/>
      <w:divBdr>
        <w:top w:val="none" w:sz="0" w:space="0" w:color="auto"/>
        <w:left w:val="none" w:sz="0" w:space="0" w:color="auto"/>
        <w:bottom w:val="none" w:sz="0" w:space="0" w:color="auto"/>
        <w:right w:val="none" w:sz="0" w:space="0" w:color="auto"/>
      </w:divBdr>
    </w:div>
    <w:div w:id="812605235">
      <w:bodyDiv w:val="1"/>
      <w:marLeft w:val="0"/>
      <w:marRight w:val="0"/>
      <w:marTop w:val="0"/>
      <w:marBottom w:val="0"/>
      <w:divBdr>
        <w:top w:val="none" w:sz="0" w:space="0" w:color="auto"/>
        <w:left w:val="none" w:sz="0" w:space="0" w:color="auto"/>
        <w:bottom w:val="none" w:sz="0" w:space="0" w:color="auto"/>
        <w:right w:val="none" w:sz="0" w:space="0" w:color="auto"/>
      </w:divBdr>
    </w:div>
    <w:div w:id="812673059">
      <w:bodyDiv w:val="1"/>
      <w:marLeft w:val="0"/>
      <w:marRight w:val="0"/>
      <w:marTop w:val="0"/>
      <w:marBottom w:val="0"/>
      <w:divBdr>
        <w:top w:val="none" w:sz="0" w:space="0" w:color="auto"/>
        <w:left w:val="none" w:sz="0" w:space="0" w:color="auto"/>
        <w:bottom w:val="none" w:sz="0" w:space="0" w:color="auto"/>
        <w:right w:val="none" w:sz="0" w:space="0" w:color="auto"/>
      </w:divBdr>
    </w:div>
    <w:div w:id="812674911">
      <w:bodyDiv w:val="1"/>
      <w:marLeft w:val="0"/>
      <w:marRight w:val="0"/>
      <w:marTop w:val="0"/>
      <w:marBottom w:val="0"/>
      <w:divBdr>
        <w:top w:val="none" w:sz="0" w:space="0" w:color="auto"/>
        <w:left w:val="none" w:sz="0" w:space="0" w:color="auto"/>
        <w:bottom w:val="none" w:sz="0" w:space="0" w:color="auto"/>
        <w:right w:val="none" w:sz="0" w:space="0" w:color="auto"/>
      </w:divBdr>
    </w:div>
    <w:div w:id="812716484">
      <w:bodyDiv w:val="1"/>
      <w:marLeft w:val="0"/>
      <w:marRight w:val="0"/>
      <w:marTop w:val="0"/>
      <w:marBottom w:val="0"/>
      <w:divBdr>
        <w:top w:val="none" w:sz="0" w:space="0" w:color="auto"/>
        <w:left w:val="none" w:sz="0" w:space="0" w:color="auto"/>
        <w:bottom w:val="none" w:sz="0" w:space="0" w:color="auto"/>
        <w:right w:val="none" w:sz="0" w:space="0" w:color="auto"/>
      </w:divBdr>
    </w:div>
    <w:div w:id="812871670">
      <w:bodyDiv w:val="1"/>
      <w:marLeft w:val="0"/>
      <w:marRight w:val="0"/>
      <w:marTop w:val="0"/>
      <w:marBottom w:val="0"/>
      <w:divBdr>
        <w:top w:val="none" w:sz="0" w:space="0" w:color="auto"/>
        <w:left w:val="none" w:sz="0" w:space="0" w:color="auto"/>
        <w:bottom w:val="none" w:sz="0" w:space="0" w:color="auto"/>
        <w:right w:val="none" w:sz="0" w:space="0" w:color="auto"/>
      </w:divBdr>
    </w:div>
    <w:div w:id="812984246">
      <w:bodyDiv w:val="1"/>
      <w:marLeft w:val="0"/>
      <w:marRight w:val="0"/>
      <w:marTop w:val="0"/>
      <w:marBottom w:val="0"/>
      <w:divBdr>
        <w:top w:val="none" w:sz="0" w:space="0" w:color="auto"/>
        <w:left w:val="none" w:sz="0" w:space="0" w:color="auto"/>
        <w:bottom w:val="none" w:sz="0" w:space="0" w:color="auto"/>
        <w:right w:val="none" w:sz="0" w:space="0" w:color="auto"/>
      </w:divBdr>
    </w:div>
    <w:div w:id="812988624">
      <w:bodyDiv w:val="1"/>
      <w:marLeft w:val="0"/>
      <w:marRight w:val="0"/>
      <w:marTop w:val="0"/>
      <w:marBottom w:val="0"/>
      <w:divBdr>
        <w:top w:val="none" w:sz="0" w:space="0" w:color="auto"/>
        <w:left w:val="none" w:sz="0" w:space="0" w:color="auto"/>
        <w:bottom w:val="none" w:sz="0" w:space="0" w:color="auto"/>
        <w:right w:val="none" w:sz="0" w:space="0" w:color="auto"/>
      </w:divBdr>
    </w:div>
    <w:div w:id="812990025">
      <w:bodyDiv w:val="1"/>
      <w:marLeft w:val="0"/>
      <w:marRight w:val="0"/>
      <w:marTop w:val="0"/>
      <w:marBottom w:val="0"/>
      <w:divBdr>
        <w:top w:val="none" w:sz="0" w:space="0" w:color="auto"/>
        <w:left w:val="none" w:sz="0" w:space="0" w:color="auto"/>
        <w:bottom w:val="none" w:sz="0" w:space="0" w:color="auto"/>
        <w:right w:val="none" w:sz="0" w:space="0" w:color="auto"/>
      </w:divBdr>
    </w:div>
    <w:div w:id="813109010">
      <w:bodyDiv w:val="1"/>
      <w:marLeft w:val="0"/>
      <w:marRight w:val="0"/>
      <w:marTop w:val="0"/>
      <w:marBottom w:val="0"/>
      <w:divBdr>
        <w:top w:val="none" w:sz="0" w:space="0" w:color="auto"/>
        <w:left w:val="none" w:sz="0" w:space="0" w:color="auto"/>
        <w:bottom w:val="none" w:sz="0" w:space="0" w:color="auto"/>
        <w:right w:val="none" w:sz="0" w:space="0" w:color="auto"/>
      </w:divBdr>
    </w:div>
    <w:div w:id="813185006">
      <w:bodyDiv w:val="1"/>
      <w:marLeft w:val="0"/>
      <w:marRight w:val="0"/>
      <w:marTop w:val="0"/>
      <w:marBottom w:val="0"/>
      <w:divBdr>
        <w:top w:val="none" w:sz="0" w:space="0" w:color="auto"/>
        <w:left w:val="none" w:sz="0" w:space="0" w:color="auto"/>
        <w:bottom w:val="none" w:sz="0" w:space="0" w:color="auto"/>
        <w:right w:val="none" w:sz="0" w:space="0" w:color="auto"/>
      </w:divBdr>
    </w:div>
    <w:div w:id="813185795">
      <w:bodyDiv w:val="1"/>
      <w:marLeft w:val="0"/>
      <w:marRight w:val="0"/>
      <w:marTop w:val="0"/>
      <w:marBottom w:val="0"/>
      <w:divBdr>
        <w:top w:val="none" w:sz="0" w:space="0" w:color="auto"/>
        <w:left w:val="none" w:sz="0" w:space="0" w:color="auto"/>
        <w:bottom w:val="none" w:sz="0" w:space="0" w:color="auto"/>
        <w:right w:val="none" w:sz="0" w:space="0" w:color="auto"/>
      </w:divBdr>
    </w:div>
    <w:div w:id="813255287">
      <w:bodyDiv w:val="1"/>
      <w:marLeft w:val="0"/>
      <w:marRight w:val="0"/>
      <w:marTop w:val="0"/>
      <w:marBottom w:val="0"/>
      <w:divBdr>
        <w:top w:val="none" w:sz="0" w:space="0" w:color="auto"/>
        <w:left w:val="none" w:sz="0" w:space="0" w:color="auto"/>
        <w:bottom w:val="none" w:sz="0" w:space="0" w:color="auto"/>
        <w:right w:val="none" w:sz="0" w:space="0" w:color="auto"/>
      </w:divBdr>
    </w:div>
    <w:div w:id="813526341">
      <w:bodyDiv w:val="1"/>
      <w:marLeft w:val="0"/>
      <w:marRight w:val="0"/>
      <w:marTop w:val="0"/>
      <w:marBottom w:val="0"/>
      <w:divBdr>
        <w:top w:val="none" w:sz="0" w:space="0" w:color="auto"/>
        <w:left w:val="none" w:sz="0" w:space="0" w:color="auto"/>
        <w:bottom w:val="none" w:sz="0" w:space="0" w:color="auto"/>
        <w:right w:val="none" w:sz="0" w:space="0" w:color="auto"/>
      </w:divBdr>
    </w:div>
    <w:div w:id="813833774">
      <w:bodyDiv w:val="1"/>
      <w:marLeft w:val="0"/>
      <w:marRight w:val="0"/>
      <w:marTop w:val="0"/>
      <w:marBottom w:val="0"/>
      <w:divBdr>
        <w:top w:val="none" w:sz="0" w:space="0" w:color="auto"/>
        <w:left w:val="none" w:sz="0" w:space="0" w:color="auto"/>
        <w:bottom w:val="none" w:sz="0" w:space="0" w:color="auto"/>
        <w:right w:val="none" w:sz="0" w:space="0" w:color="auto"/>
      </w:divBdr>
    </w:div>
    <w:div w:id="813837740">
      <w:bodyDiv w:val="1"/>
      <w:marLeft w:val="0"/>
      <w:marRight w:val="0"/>
      <w:marTop w:val="0"/>
      <w:marBottom w:val="0"/>
      <w:divBdr>
        <w:top w:val="none" w:sz="0" w:space="0" w:color="auto"/>
        <w:left w:val="none" w:sz="0" w:space="0" w:color="auto"/>
        <w:bottom w:val="none" w:sz="0" w:space="0" w:color="auto"/>
        <w:right w:val="none" w:sz="0" w:space="0" w:color="auto"/>
      </w:divBdr>
    </w:div>
    <w:div w:id="813911791">
      <w:bodyDiv w:val="1"/>
      <w:marLeft w:val="0"/>
      <w:marRight w:val="0"/>
      <w:marTop w:val="0"/>
      <w:marBottom w:val="0"/>
      <w:divBdr>
        <w:top w:val="none" w:sz="0" w:space="0" w:color="auto"/>
        <w:left w:val="none" w:sz="0" w:space="0" w:color="auto"/>
        <w:bottom w:val="none" w:sz="0" w:space="0" w:color="auto"/>
        <w:right w:val="none" w:sz="0" w:space="0" w:color="auto"/>
      </w:divBdr>
    </w:div>
    <w:div w:id="813985447">
      <w:bodyDiv w:val="1"/>
      <w:marLeft w:val="0"/>
      <w:marRight w:val="0"/>
      <w:marTop w:val="0"/>
      <w:marBottom w:val="0"/>
      <w:divBdr>
        <w:top w:val="none" w:sz="0" w:space="0" w:color="auto"/>
        <w:left w:val="none" w:sz="0" w:space="0" w:color="auto"/>
        <w:bottom w:val="none" w:sz="0" w:space="0" w:color="auto"/>
        <w:right w:val="none" w:sz="0" w:space="0" w:color="auto"/>
      </w:divBdr>
    </w:div>
    <w:div w:id="814176108">
      <w:bodyDiv w:val="1"/>
      <w:marLeft w:val="0"/>
      <w:marRight w:val="0"/>
      <w:marTop w:val="0"/>
      <w:marBottom w:val="0"/>
      <w:divBdr>
        <w:top w:val="none" w:sz="0" w:space="0" w:color="auto"/>
        <w:left w:val="none" w:sz="0" w:space="0" w:color="auto"/>
        <w:bottom w:val="none" w:sz="0" w:space="0" w:color="auto"/>
        <w:right w:val="none" w:sz="0" w:space="0" w:color="auto"/>
      </w:divBdr>
    </w:div>
    <w:div w:id="814226281">
      <w:bodyDiv w:val="1"/>
      <w:marLeft w:val="0"/>
      <w:marRight w:val="0"/>
      <w:marTop w:val="0"/>
      <w:marBottom w:val="0"/>
      <w:divBdr>
        <w:top w:val="none" w:sz="0" w:space="0" w:color="auto"/>
        <w:left w:val="none" w:sz="0" w:space="0" w:color="auto"/>
        <w:bottom w:val="none" w:sz="0" w:space="0" w:color="auto"/>
        <w:right w:val="none" w:sz="0" w:space="0" w:color="auto"/>
      </w:divBdr>
    </w:div>
    <w:div w:id="814299476">
      <w:bodyDiv w:val="1"/>
      <w:marLeft w:val="0"/>
      <w:marRight w:val="0"/>
      <w:marTop w:val="0"/>
      <w:marBottom w:val="0"/>
      <w:divBdr>
        <w:top w:val="none" w:sz="0" w:space="0" w:color="auto"/>
        <w:left w:val="none" w:sz="0" w:space="0" w:color="auto"/>
        <w:bottom w:val="none" w:sz="0" w:space="0" w:color="auto"/>
        <w:right w:val="none" w:sz="0" w:space="0" w:color="auto"/>
      </w:divBdr>
    </w:div>
    <w:div w:id="814302890">
      <w:bodyDiv w:val="1"/>
      <w:marLeft w:val="0"/>
      <w:marRight w:val="0"/>
      <w:marTop w:val="0"/>
      <w:marBottom w:val="0"/>
      <w:divBdr>
        <w:top w:val="none" w:sz="0" w:space="0" w:color="auto"/>
        <w:left w:val="none" w:sz="0" w:space="0" w:color="auto"/>
        <w:bottom w:val="none" w:sz="0" w:space="0" w:color="auto"/>
        <w:right w:val="none" w:sz="0" w:space="0" w:color="auto"/>
      </w:divBdr>
    </w:div>
    <w:div w:id="814371218">
      <w:bodyDiv w:val="1"/>
      <w:marLeft w:val="0"/>
      <w:marRight w:val="0"/>
      <w:marTop w:val="0"/>
      <w:marBottom w:val="0"/>
      <w:divBdr>
        <w:top w:val="none" w:sz="0" w:space="0" w:color="auto"/>
        <w:left w:val="none" w:sz="0" w:space="0" w:color="auto"/>
        <w:bottom w:val="none" w:sz="0" w:space="0" w:color="auto"/>
        <w:right w:val="none" w:sz="0" w:space="0" w:color="auto"/>
      </w:divBdr>
    </w:div>
    <w:div w:id="814760595">
      <w:bodyDiv w:val="1"/>
      <w:marLeft w:val="0"/>
      <w:marRight w:val="0"/>
      <w:marTop w:val="0"/>
      <w:marBottom w:val="0"/>
      <w:divBdr>
        <w:top w:val="none" w:sz="0" w:space="0" w:color="auto"/>
        <w:left w:val="none" w:sz="0" w:space="0" w:color="auto"/>
        <w:bottom w:val="none" w:sz="0" w:space="0" w:color="auto"/>
        <w:right w:val="none" w:sz="0" w:space="0" w:color="auto"/>
      </w:divBdr>
    </w:div>
    <w:div w:id="814762072">
      <w:bodyDiv w:val="1"/>
      <w:marLeft w:val="0"/>
      <w:marRight w:val="0"/>
      <w:marTop w:val="0"/>
      <w:marBottom w:val="0"/>
      <w:divBdr>
        <w:top w:val="none" w:sz="0" w:space="0" w:color="auto"/>
        <w:left w:val="none" w:sz="0" w:space="0" w:color="auto"/>
        <w:bottom w:val="none" w:sz="0" w:space="0" w:color="auto"/>
        <w:right w:val="none" w:sz="0" w:space="0" w:color="auto"/>
      </w:divBdr>
    </w:div>
    <w:div w:id="814950608">
      <w:bodyDiv w:val="1"/>
      <w:marLeft w:val="0"/>
      <w:marRight w:val="0"/>
      <w:marTop w:val="0"/>
      <w:marBottom w:val="0"/>
      <w:divBdr>
        <w:top w:val="none" w:sz="0" w:space="0" w:color="auto"/>
        <w:left w:val="none" w:sz="0" w:space="0" w:color="auto"/>
        <w:bottom w:val="none" w:sz="0" w:space="0" w:color="auto"/>
        <w:right w:val="none" w:sz="0" w:space="0" w:color="auto"/>
      </w:divBdr>
    </w:div>
    <w:div w:id="814952231">
      <w:bodyDiv w:val="1"/>
      <w:marLeft w:val="0"/>
      <w:marRight w:val="0"/>
      <w:marTop w:val="0"/>
      <w:marBottom w:val="0"/>
      <w:divBdr>
        <w:top w:val="none" w:sz="0" w:space="0" w:color="auto"/>
        <w:left w:val="none" w:sz="0" w:space="0" w:color="auto"/>
        <w:bottom w:val="none" w:sz="0" w:space="0" w:color="auto"/>
        <w:right w:val="none" w:sz="0" w:space="0" w:color="auto"/>
      </w:divBdr>
    </w:div>
    <w:div w:id="814955055">
      <w:bodyDiv w:val="1"/>
      <w:marLeft w:val="0"/>
      <w:marRight w:val="0"/>
      <w:marTop w:val="0"/>
      <w:marBottom w:val="0"/>
      <w:divBdr>
        <w:top w:val="none" w:sz="0" w:space="0" w:color="auto"/>
        <w:left w:val="none" w:sz="0" w:space="0" w:color="auto"/>
        <w:bottom w:val="none" w:sz="0" w:space="0" w:color="auto"/>
        <w:right w:val="none" w:sz="0" w:space="0" w:color="auto"/>
      </w:divBdr>
    </w:div>
    <w:div w:id="814957630">
      <w:bodyDiv w:val="1"/>
      <w:marLeft w:val="0"/>
      <w:marRight w:val="0"/>
      <w:marTop w:val="0"/>
      <w:marBottom w:val="0"/>
      <w:divBdr>
        <w:top w:val="none" w:sz="0" w:space="0" w:color="auto"/>
        <w:left w:val="none" w:sz="0" w:space="0" w:color="auto"/>
        <w:bottom w:val="none" w:sz="0" w:space="0" w:color="auto"/>
        <w:right w:val="none" w:sz="0" w:space="0" w:color="auto"/>
      </w:divBdr>
    </w:div>
    <w:div w:id="815099879">
      <w:bodyDiv w:val="1"/>
      <w:marLeft w:val="0"/>
      <w:marRight w:val="0"/>
      <w:marTop w:val="0"/>
      <w:marBottom w:val="0"/>
      <w:divBdr>
        <w:top w:val="none" w:sz="0" w:space="0" w:color="auto"/>
        <w:left w:val="none" w:sz="0" w:space="0" w:color="auto"/>
        <w:bottom w:val="none" w:sz="0" w:space="0" w:color="auto"/>
        <w:right w:val="none" w:sz="0" w:space="0" w:color="auto"/>
      </w:divBdr>
    </w:div>
    <w:div w:id="815150138">
      <w:bodyDiv w:val="1"/>
      <w:marLeft w:val="0"/>
      <w:marRight w:val="0"/>
      <w:marTop w:val="0"/>
      <w:marBottom w:val="0"/>
      <w:divBdr>
        <w:top w:val="none" w:sz="0" w:space="0" w:color="auto"/>
        <w:left w:val="none" w:sz="0" w:space="0" w:color="auto"/>
        <w:bottom w:val="none" w:sz="0" w:space="0" w:color="auto"/>
        <w:right w:val="none" w:sz="0" w:space="0" w:color="auto"/>
      </w:divBdr>
    </w:div>
    <w:div w:id="815218813">
      <w:bodyDiv w:val="1"/>
      <w:marLeft w:val="0"/>
      <w:marRight w:val="0"/>
      <w:marTop w:val="0"/>
      <w:marBottom w:val="0"/>
      <w:divBdr>
        <w:top w:val="none" w:sz="0" w:space="0" w:color="auto"/>
        <w:left w:val="none" w:sz="0" w:space="0" w:color="auto"/>
        <w:bottom w:val="none" w:sz="0" w:space="0" w:color="auto"/>
        <w:right w:val="none" w:sz="0" w:space="0" w:color="auto"/>
      </w:divBdr>
    </w:div>
    <w:div w:id="815295663">
      <w:bodyDiv w:val="1"/>
      <w:marLeft w:val="0"/>
      <w:marRight w:val="0"/>
      <w:marTop w:val="0"/>
      <w:marBottom w:val="0"/>
      <w:divBdr>
        <w:top w:val="none" w:sz="0" w:space="0" w:color="auto"/>
        <w:left w:val="none" w:sz="0" w:space="0" w:color="auto"/>
        <w:bottom w:val="none" w:sz="0" w:space="0" w:color="auto"/>
        <w:right w:val="none" w:sz="0" w:space="0" w:color="auto"/>
      </w:divBdr>
    </w:div>
    <w:div w:id="815416456">
      <w:bodyDiv w:val="1"/>
      <w:marLeft w:val="0"/>
      <w:marRight w:val="0"/>
      <w:marTop w:val="0"/>
      <w:marBottom w:val="0"/>
      <w:divBdr>
        <w:top w:val="none" w:sz="0" w:space="0" w:color="auto"/>
        <w:left w:val="none" w:sz="0" w:space="0" w:color="auto"/>
        <w:bottom w:val="none" w:sz="0" w:space="0" w:color="auto"/>
        <w:right w:val="none" w:sz="0" w:space="0" w:color="auto"/>
      </w:divBdr>
    </w:div>
    <w:div w:id="815488915">
      <w:bodyDiv w:val="1"/>
      <w:marLeft w:val="0"/>
      <w:marRight w:val="0"/>
      <w:marTop w:val="0"/>
      <w:marBottom w:val="0"/>
      <w:divBdr>
        <w:top w:val="none" w:sz="0" w:space="0" w:color="auto"/>
        <w:left w:val="none" w:sz="0" w:space="0" w:color="auto"/>
        <w:bottom w:val="none" w:sz="0" w:space="0" w:color="auto"/>
        <w:right w:val="none" w:sz="0" w:space="0" w:color="auto"/>
      </w:divBdr>
    </w:div>
    <w:div w:id="815952165">
      <w:bodyDiv w:val="1"/>
      <w:marLeft w:val="0"/>
      <w:marRight w:val="0"/>
      <w:marTop w:val="0"/>
      <w:marBottom w:val="0"/>
      <w:divBdr>
        <w:top w:val="none" w:sz="0" w:space="0" w:color="auto"/>
        <w:left w:val="none" w:sz="0" w:space="0" w:color="auto"/>
        <w:bottom w:val="none" w:sz="0" w:space="0" w:color="auto"/>
        <w:right w:val="none" w:sz="0" w:space="0" w:color="auto"/>
      </w:divBdr>
    </w:div>
    <w:div w:id="816265214">
      <w:bodyDiv w:val="1"/>
      <w:marLeft w:val="0"/>
      <w:marRight w:val="0"/>
      <w:marTop w:val="0"/>
      <w:marBottom w:val="0"/>
      <w:divBdr>
        <w:top w:val="none" w:sz="0" w:space="0" w:color="auto"/>
        <w:left w:val="none" w:sz="0" w:space="0" w:color="auto"/>
        <w:bottom w:val="none" w:sz="0" w:space="0" w:color="auto"/>
        <w:right w:val="none" w:sz="0" w:space="0" w:color="auto"/>
      </w:divBdr>
    </w:div>
    <w:div w:id="816604133">
      <w:bodyDiv w:val="1"/>
      <w:marLeft w:val="0"/>
      <w:marRight w:val="0"/>
      <w:marTop w:val="0"/>
      <w:marBottom w:val="0"/>
      <w:divBdr>
        <w:top w:val="none" w:sz="0" w:space="0" w:color="auto"/>
        <w:left w:val="none" w:sz="0" w:space="0" w:color="auto"/>
        <w:bottom w:val="none" w:sz="0" w:space="0" w:color="auto"/>
        <w:right w:val="none" w:sz="0" w:space="0" w:color="auto"/>
      </w:divBdr>
    </w:div>
    <w:div w:id="816648770">
      <w:bodyDiv w:val="1"/>
      <w:marLeft w:val="0"/>
      <w:marRight w:val="0"/>
      <w:marTop w:val="0"/>
      <w:marBottom w:val="0"/>
      <w:divBdr>
        <w:top w:val="none" w:sz="0" w:space="0" w:color="auto"/>
        <w:left w:val="none" w:sz="0" w:space="0" w:color="auto"/>
        <w:bottom w:val="none" w:sz="0" w:space="0" w:color="auto"/>
        <w:right w:val="none" w:sz="0" w:space="0" w:color="auto"/>
      </w:divBdr>
    </w:div>
    <w:div w:id="816917464">
      <w:bodyDiv w:val="1"/>
      <w:marLeft w:val="0"/>
      <w:marRight w:val="0"/>
      <w:marTop w:val="0"/>
      <w:marBottom w:val="0"/>
      <w:divBdr>
        <w:top w:val="none" w:sz="0" w:space="0" w:color="auto"/>
        <w:left w:val="none" w:sz="0" w:space="0" w:color="auto"/>
        <w:bottom w:val="none" w:sz="0" w:space="0" w:color="auto"/>
        <w:right w:val="none" w:sz="0" w:space="0" w:color="auto"/>
      </w:divBdr>
    </w:div>
    <w:div w:id="816923279">
      <w:bodyDiv w:val="1"/>
      <w:marLeft w:val="0"/>
      <w:marRight w:val="0"/>
      <w:marTop w:val="0"/>
      <w:marBottom w:val="0"/>
      <w:divBdr>
        <w:top w:val="none" w:sz="0" w:space="0" w:color="auto"/>
        <w:left w:val="none" w:sz="0" w:space="0" w:color="auto"/>
        <w:bottom w:val="none" w:sz="0" w:space="0" w:color="auto"/>
        <w:right w:val="none" w:sz="0" w:space="0" w:color="auto"/>
      </w:divBdr>
    </w:div>
    <w:div w:id="816995302">
      <w:bodyDiv w:val="1"/>
      <w:marLeft w:val="0"/>
      <w:marRight w:val="0"/>
      <w:marTop w:val="0"/>
      <w:marBottom w:val="0"/>
      <w:divBdr>
        <w:top w:val="none" w:sz="0" w:space="0" w:color="auto"/>
        <w:left w:val="none" w:sz="0" w:space="0" w:color="auto"/>
        <w:bottom w:val="none" w:sz="0" w:space="0" w:color="auto"/>
        <w:right w:val="none" w:sz="0" w:space="0" w:color="auto"/>
      </w:divBdr>
    </w:div>
    <w:div w:id="816997073">
      <w:bodyDiv w:val="1"/>
      <w:marLeft w:val="0"/>
      <w:marRight w:val="0"/>
      <w:marTop w:val="0"/>
      <w:marBottom w:val="0"/>
      <w:divBdr>
        <w:top w:val="none" w:sz="0" w:space="0" w:color="auto"/>
        <w:left w:val="none" w:sz="0" w:space="0" w:color="auto"/>
        <w:bottom w:val="none" w:sz="0" w:space="0" w:color="auto"/>
        <w:right w:val="none" w:sz="0" w:space="0" w:color="auto"/>
      </w:divBdr>
    </w:div>
    <w:div w:id="817065211">
      <w:bodyDiv w:val="1"/>
      <w:marLeft w:val="0"/>
      <w:marRight w:val="0"/>
      <w:marTop w:val="0"/>
      <w:marBottom w:val="0"/>
      <w:divBdr>
        <w:top w:val="none" w:sz="0" w:space="0" w:color="auto"/>
        <w:left w:val="none" w:sz="0" w:space="0" w:color="auto"/>
        <w:bottom w:val="none" w:sz="0" w:space="0" w:color="auto"/>
        <w:right w:val="none" w:sz="0" w:space="0" w:color="auto"/>
      </w:divBdr>
    </w:div>
    <w:div w:id="817069923">
      <w:bodyDiv w:val="1"/>
      <w:marLeft w:val="0"/>
      <w:marRight w:val="0"/>
      <w:marTop w:val="0"/>
      <w:marBottom w:val="0"/>
      <w:divBdr>
        <w:top w:val="none" w:sz="0" w:space="0" w:color="auto"/>
        <w:left w:val="none" w:sz="0" w:space="0" w:color="auto"/>
        <w:bottom w:val="none" w:sz="0" w:space="0" w:color="auto"/>
        <w:right w:val="none" w:sz="0" w:space="0" w:color="auto"/>
      </w:divBdr>
    </w:div>
    <w:div w:id="817185869">
      <w:bodyDiv w:val="1"/>
      <w:marLeft w:val="0"/>
      <w:marRight w:val="0"/>
      <w:marTop w:val="0"/>
      <w:marBottom w:val="0"/>
      <w:divBdr>
        <w:top w:val="none" w:sz="0" w:space="0" w:color="auto"/>
        <w:left w:val="none" w:sz="0" w:space="0" w:color="auto"/>
        <w:bottom w:val="none" w:sz="0" w:space="0" w:color="auto"/>
        <w:right w:val="none" w:sz="0" w:space="0" w:color="auto"/>
      </w:divBdr>
    </w:div>
    <w:div w:id="817383181">
      <w:bodyDiv w:val="1"/>
      <w:marLeft w:val="0"/>
      <w:marRight w:val="0"/>
      <w:marTop w:val="0"/>
      <w:marBottom w:val="0"/>
      <w:divBdr>
        <w:top w:val="none" w:sz="0" w:space="0" w:color="auto"/>
        <w:left w:val="none" w:sz="0" w:space="0" w:color="auto"/>
        <w:bottom w:val="none" w:sz="0" w:space="0" w:color="auto"/>
        <w:right w:val="none" w:sz="0" w:space="0" w:color="auto"/>
      </w:divBdr>
    </w:div>
    <w:div w:id="817569959">
      <w:bodyDiv w:val="1"/>
      <w:marLeft w:val="0"/>
      <w:marRight w:val="0"/>
      <w:marTop w:val="0"/>
      <w:marBottom w:val="0"/>
      <w:divBdr>
        <w:top w:val="none" w:sz="0" w:space="0" w:color="auto"/>
        <w:left w:val="none" w:sz="0" w:space="0" w:color="auto"/>
        <w:bottom w:val="none" w:sz="0" w:space="0" w:color="auto"/>
        <w:right w:val="none" w:sz="0" w:space="0" w:color="auto"/>
      </w:divBdr>
    </w:div>
    <w:div w:id="817570618">
      <w:bodyDiv w:val="1"/>
      <w:marLeft w:val="0"/>
      <w:marRight w:val="0"/>
      <w:marTop w:val="0"/>
      <w:marBottom w:val="0"/>
      <w:divBdr>
        <w:top w:val="none" w:sz="0" w:space="0" w:color="auto"/>
        <w:left w:val="none" w:sz="0" w:space="0" w:color="auto"/>
        <w:bottom w:val="none" w:sz="0" w:space="0" w:color="auto"/>
        <w:right w:val="none" w:sz="0" w:space="0" w:color="auto"/>
      </w:divBdr>
    </w:div>
    <w:div w:id="817647882">
      <w:bodyDiv w:val="1"/>
      <w:marLeft w:val="0"/>
      <w:marRight w:val="0"/>
      <w:marTop w:val="0"/>
      <w:marBottom w:val="0"/>
      <w:divBdr>
        <w:top w:val="none" w:sz="0" w:space="0" w:color="auto"/>
        <w:left w:val="none" w:sz="0" w:space="0" w:color="auto"/>
        <w:bottom w:val="none" w:sz="0" w:space="0" w:color="auto"/>
        <w:right w:val="none" w:sz="0" w:space="0" w:color="auto"/>
      </w:divBdr>
    </w:div>
    <w:div w:id="817766261">
      <w:bodyDiv w:val="1"/>
      <w:marLeft w:val="0"/>
      <w:marRight w:val="0"/>
      <w:marTop w:val="0"/>
      <w:marBottom w:val="0"/>
      <w:divBdr>
        <w:top w:val="none" w:sz="0" w:space="0" w:color="auto"/>
        <w:left w:val="none" w:sz="0" w:space="0" w:color="auto"/>
        <w:bottom w:val="none" w:sz="0" w:space="0" w:color="auto"/>
        <w:right w:val="none" w:sz="0" w:space="0" w:color="auto"/>
      </w:divBdr>
    </w:div>
    <w:div w:id="817841091">
      <w:bodyDiv w:val="1"/>
      <w:marLeft w:val="0"/>
      <w:marRight w:val="0"/>
      <w:marTop w:val="0"/>
      <w:marBottom w:val="0"/>
      <w:divBdr>
        <w:top w:val="none" w:sz="0" w:space="0" w:color="auto"/>
        <w:left w:val="none" w:sz="0" w:space="0" w:color="auto"/>
        <w:bottom w:val="none" w:sz="0" w:space="0" w:color="auto"/>
        <w:right w:val="none" w:sz="0" w:space="0" w:color="auto"/>
      </w:divBdr>
    </w:div>
    <w:div w:id="818035836">
      <w:bodyDiv w:val="1"/>
      <w:marLeft w:val="0"/>
      <w:marRight w:val="0"/>
      <w:marTop w:val="0"/>
      <w:marBottom w:val="0"/>
      <w:divBdr>
        <w:top w:val="none" w:sz="0" w:space="0" w:color="auto"/>
        <w:left w:val="none" w:sz="0" w:space="0" w:color="auto"/>
        <w:bottom w:val="none" w:sz="0" w:space="0" w:color="auto"/>
        <w:right w:val="none" w:sz="0" w:space="0" w:color="auto"/>
      </w:divBdr>
    </w:div>
    <w:div w:id="818305993">
      <w:bodyDiv w:val="1"/>
      <w:marLeft w:val="0"/>
      <w:marRight w:val="0"/>
      <w:marTop w:val="0"/>
      <w:marBottom w:val="0"/>
      <w:divBdr>
        <w:top w:val="none" w:sz="0" w:space="0" w:color="auto"/>
        <w:left w:val="none" w:sz="0" w:space="0" w:color="auto"/>
        <w:bottom w:val="none" w:sz="0" w:space="0" w:color="auto"/>
        <w:right w:val="none" w:sz="0" w:space="0" w:color="auto"/>
      </w:divBdr>
    </w:div>
    <w:div w:id="818309650">
      <w:bodyDiv w:val="1"/>
      <w:marLeft w:val="0"/>
      <w:marRight w:val="0"/>
      <w:marTop w:val="0"/>
      <w:marBottom w:val="0"/>
      <w:divBdr>
        <w:top w:val="none" w:sz="0" w:space="0" w:color="auto"/>
        <w:left w:val="none" w:sz="0" w:space="0" w:color="auto"/>
        <w:bottom w:val="none" w:sz="0" w:space="0" w:color="auto"/>
        <w:right w:val="none" w:sz="0" w:space="0" w:color="auto"/>
      </w:divBdr>
    </w:div>
    <w:div w:id="818425612">
      <w:bodyDiv w:val="1"/>
      <w:marLeft w:val="0"/>
      <w:marRight w:val="0"/>
      <w:marTop w:val="0"/>
      <w:marBottom w:val="0"/>
      <w:divBdr>
        <w:top w:val="none" w:sz="0" w:space="0" w:color="auto"/>
        <w:left w:val="none" w:sz="0" w:space="0" w:color="auto"/>
        <w:bottom w:val="none" w:sz="0" w:space="0" w:color="auto"/>
        <w:right w:val="none" w:sz="0" w:space="0" w:color="auto"/>
      </w:divBdr>
    </w:div>
    <w:div w:id="818888676">
      <w:bodyDiv w:val="1"/>
      <w:marLeft w:val="0"/>
      <w:marRight w:val="0"/>
      <w:marTop w:val="0"/>
      <w:marBottom w:val="0"/>
      <w:divBdr>
        <w:top w:val="none" w:sz="0" w:space="0" w:color="auto"/>
        <w:left w:val="none" w:sz="0" w:space="0" w:color="auto"/>
        <w:bottom w:val="none" w:sz="0" w:space="0" w:color="auto"/>
        <w:right w:val="none" w:sz="0" w:space="0" w:color="auto"/>
      </w:divBdr>
    </w:div>
    <w:div w:id="819077536">
      <w:bodyDiv w:val="1"/>
      <w:marLeft w:val="0"/>
      <w:marRight w:val="0"/>
      <w:marTop w:val="0"/>
      <w:marBottom w:val="0"/>
      <w:divBdr>
        <w:top w:val="none" w:sz="0" w:space="0" w:color="auto"/>
        <w:left w:val="none" w:sz="0" w:space="0" w:color="auto"/>
        <w:bottom w:val="none" w:sz="0" w:space="0" w:color="auto"/>
        <w:right w:val="none" w:sz="0" w:space="0" w:color="auto"/>
      </w:divBdr>
    </w:div>
    <w:div w:id="819230792">
      <w:bodyDiv w:val="1"/>
      <w:marLeft w:val="0"/>
      <w:marRight w:val="0"/>
      <w:marTop w:val="0"/>
      <w:marBottom w:val="0"/>
      <w:divBdr>
        <w:top w:val="none" w:sz="0" w:space="0" w:color="auto"/>
        <w:left w:val="none" w:sz="0" w:space="0" w:color="auto"/>
        <w:bottom w:val="none" w:sz="0" w:space="0" w:color="auto"/>
        <w:right w:val="none" w:sz="0" w:space="0" w:color="auto"/>
      </w:divBdr>
    </w:div>
    <w:div w:id="819268662">
      <w:bodyDiv w:val="1"/>
      <w:marLeft w:val="0"/>
      <w:marRight w:val="0"/>
      <w:marTop w:val="0"/>
      <w:marBottom w:val="0"/>
      <w:divBdr>
        <w:top w:val="none" w:sz="0" w:space="0" w:color="auto"/>
        <w:left w:val="none" w:sz="0" w:space="0" w:color="auto"/>
        <w:bottom w:val="none" w:sz="0" w:space="0" w:color="auto"/>
        <w:right w:val="none" w:sz="0" w:space="0" w:color="auto"/>
      </w:divBdr>
    </w:div>
    <w:div w:id="819344885">
      <w:bodyDiv w:val="1"/>
      <w:marLeft w:val="0"/>
      <w:marRight w:val="0"/>
      <w:marTop w:val="0"/>
      <w:marBottom w:val="0"/>
      <w:divBdr>
        <w:top w:val="none" w:sz="0" w:space="0" w:color="auto"/>
        <w:left w:val="none" w:sz="0" w:space="0" w:color="auto"/>
        <w:bottom w:val="none" w:sz="0" w:space="0" w:color="auto"/>
        <w:right w:val="none" w:sz="0" w:space="0" w:color="auto"/>
      </w:divBdr>
    </w:div>
    <w:div w:id="819423656">
      <w:bodyDiv w:val="1"/>
      <w:marLeft w:val="0"/>
      <w:marRight w:val="0"/>
      <w:marTop w:val="0"/>
      <w:marBottom w:val="0"/>
      <w:divBdr>
        <w:top w:val="none" w:sz="0" w:space="0" w:color="auto"/>
        <w:left w:val="none" w:sz="0" w:space="0" w:color="auto"/>
        <w:bottom w:val="none" w:sz="0" w:space="0" w:color="auto"/>
        <w:right w:val="none" w:sz="0" w:space="0" w:color="auto"/>
      </w:divBdr>
    </w:div>
    <w:div w:id="819536412">
      <w:bodyDiv w:val="1"/>
      <w:marLeft w:val="0"/>
      <w:marRight w:val="0"/>
      <w:marTop w:val="0"/>
      <w:marBottom w:val="0"/>
      <w:divBdr>
        <w:top w:val="none" w:sz="0" w:space="0" w:color="auto"/>
        <w:left w:val="none" w:sz="0" w:space="0" w:color="auto"/>
        <w:bottom w:val="none" w:sz="0" w:space="0" w:color="auto"/>
        <w:right w:val="none" w:sz="0" w:space="0" w:color="auto"/>
      </w:divBdr>
    </w:div>
    <w:div w:id="819541002">
      <w:bodyDiv w:val="1"/>
      <w:marLeft w:val="0"/>
      <w:marRight w:val="0"/>
      <w:marTop w:val="0"/>
      <w:marBottom w:val="0"/>
      <w:divBdr>
        <w:top w:val="none" w:sz="0" w:space="0" w:color="auto"/>
        <w:left w:val="none" w:sz="0" w:space="0" w:color="auto"/>
        <w:bottom w:val="none" w:sz="0" w:space="0" w:color="auto"/>
        <w:right w:val="none" w:sz="0" w:space="0" w:color="auto"/>
      </w:divBdr>
    </w:div>
    <w:div w:id="819738174">
      <w:bodyDiv w:val="1"/>
      <w:marLeft w:val="0"/>
      <w:marRight w:val="0"/>
      <w:marTop w:val="0"/>
      <w:marBottom w:val="0"/>
      <w:divBdr>
        <w:top w:val="none" w:sz="0" w:space="0" w:color="auto"/>
        <w:left w:val="none" w:sz="0" w:space="0" w:color="auto"/>
        <w:bottom w:val="none" w:sz="0" w:space="0" w:color="auto"/>
        <w:right w:val="none" w:sz="0" w:space="0" w:color="auto"/>
      </w:divBdr>
    </w:div>
    <w:div w:id="819883039">
      <w:bodyDiv w:val="1"/>
      <w:marLeft w:val="0"/>
      <w:marRight w:val="0"/>
      <w:marTop w:val="0"/>
      <w:marBottom w:val="0"/>
      <w:divBdr>
        <w:top w:val="none" w:sz="0" w:space="0" w:color="auto"/>
        <w:left w:val="none" w:sz="0" w:space="0" w:color="auto"/>
        <w:bottom w:val="none" w:sz="0" w:space="0" w:color="auto"/>
        <w:right w:val="none" w:sz="0" w:space="0" w:color="auto"/>
      </w:divBdr>
    </w:div>
    <w:div w:id="820003008">
      <w:bodyDiv w:val="1"/>
      <w:marLeft w:val="0"/>
      <w:marRight w:val="0"/>
      <w:marTop w:val="0"/>
      <w:marBottom w:val="0"/>
      <w:divBdr>
        <w:top w:val="none" w:sz="0" w:space="0" w:color="auto"/>
        <w:left w:val="none" w:sz="0" w:space="0" w:color="auto"/>
        <w:bottom w:val="none" w:sz="0" w:space="0" w:color="auto"/>
        <w:right w:val="none" w:sz="0" w:space="0" w:color="auto"/>
      </w:divBdr>
    </w:div>
    <w:div w:id="820077500">
      <w:bodyDiv w:val="1"/>
      <w:marLeft w:val="0"/>
      <w:marRight w:val="0"/>
      <w:marTop w:val="0"/>
      <w:marBottom w:val="0"/>
      <w:divBdr>
        <w:top w:val="none" w:sz="0" w:space="0" w:color="auto"/>
        <w:left w:val="none" w:sz="0" w:space="0" w:color="auto"/>
        <w:bottom w:val="none" w:sz="0" w:space="0" w:color="auto"/>
        <w:right w:val="none" w:sz="0" w:space="0" w:color="auto"/>
      </w:divBdr>
    </w:div>
    <w:div w:id="820081971">
      <w:bodyDiv w:val="1"/>
      <w:marLeft w:val="0"/>
      <w:marRight w:val="0"/>
      <w:marTop w:val="0"/>
      <w:marBottom w:val="0"/>
      <w:divBdr>
        <w:top w:val="none" w:sz="0" w:space="0" w:color="auto"/>
        <w:left w:val="none" w:sz="0" w:space="0" w:color="auto"/>
        <w:bottom w:val="none" w:sz="0" w:space="0" w:color="auto"/>
        <w:right w:val="none" w:sz="0" w:space="0" w:color="auto"/>
      </w:divBdr>
    </w:div>
    <w:div w:id="820386514">
      <w:bodyDiv w:val="1"/>
      <w:marLeft w:val="0"/>
      <w:marRight w:val="0"/>
      <w:marTop w:val="0"/>
      <w:marBottom w:val="0"/>
      <w:divBdr>
        <w:top w:val="none" w:sz="0" w:space="0" w:color="auto"/>
        <w:left w:val="none" w:sz="0" w:space="0" w:color="auto"/>
        <w:bottom w:val="none" w:sz="0" w:space="0" w:color="auto"/>
        <w:right w:val="none" w:sz="0" w:space="0" w:color="auto"/>
      </w:divBdr>
    </w:div>
    <w:div w:id="820389483">
      <w:bodyDiv w:val="1"/>
      <w:marLeft w:val="0"/>
      <w:marRight w:val="0"/>
      <w:marTop w:val="0"/>
      <w:marBottom w:val="0"/>
      <w:divBdr>
        <w:top w:val="none" w:sz="0" w:space="0" w:color="auto"/>
        <w:left w:val="none" w:sz="0" w:space="0" w:color="auto"/>
        <w:bottom w:val="none" w:sz="0" w:space="0" w:color="auto"/>
        <w:right w:val="none" w:sz="0" w:space="0" w:color="auto"/>
      </w:divBdr>
    </w:div>
    <w:div w:id="820584673">
      <w:bodyDiv w:val="1"/>
      <w:marLeft w:val="0"/>
      <w:marRight w:val="0"/>
      <w:marTop w:val="0"/>
      <w:marBottom w:val="0"/>
      <w:divBdr>
        <w:top w:val="none" w:sz="0" w:space="0" w:color="auto"/>
        <w:left w:val="none" w:sz="0" w:space="0" w:color="auto"/>
        <w:bottom w:val="none" w:sz="0" w:space="0" w:color="auto"/>
        <w:right w:val="none" w:sz="0" w:space="0" w:color="auto"/>
      </w:divBdr>
    </w:div>
    <w:div w:id="820653754">
      <w:bodyDiv w:val="1"/>
      <w:marLeft w:val="0"/>
      <w:marRight w:val="0"/>
      <w:marTop w:val="0"/>
      <w:marBottom w:val="0"/>
      <w:divBdr>
        <w:top w:val="none" w:sz="0" w:space="0" w:color="auto"/>
        <w:left w:val="none" w:sz="0" w:space="0" w:color="auto"/>
        <w:bottom w:val="none" w:sz="0" w:space="0" w:color="auto"/>
        <w:right w:val="none" w:sz="0" w:space="0" w:color="auto"/>
      </w:divBdr>
    </w:div>
    <w:div w:id="820732289">
      <w:bodyDiv w:val="1"/>
      <w:marLeft w:val="0"/>
      <w:marRight w:val="0"/>
      <w:marTop w:val="0"/>
      <w:marBottom w:val="0"/>
      <w:divBdr>
        <w:top w:val="none" w:sz="0" w:space="0" w:color="auto"/>
        <w:left w:val="none" w:sz="0" w:space="0" w:color="auto"/>
        <w:bottom w:val="none" w:sz="0" w:space="0" w:color="auto"/>
        <w:right w:val="none" w:sz="0" w:space="0" w:color="auto"/>
      </w:divBdr>
    </w:div>
    <w:div w:id="820970271">
      <w:bodyDiv w:val="1"/>
      <w:marLeft w:val="0"/>
      <w:marRight w:val="0"/>
      <w:marTop w:val="0"/>
      <w:marBottom w:val="0"/>
      <w:divBdr>
        <w:top w:val="none" w:sz="0" w:space="0" w:color="auto"/>
        <w:left w:val="none" w:sz="0" w:space="0" w:color="auto"/>
        <w:bottom w:val="none" w:sz="0" w:space="0" w:color="auto"/>
        <w:right w:val="none" w:sz="0" w:space="0" w:color="auto"/>
      </w:divBdr>
    </w:div>
    <w:div w:id="820973268">
      <w:bodyDiv w:val="1"/>
      <w:marLeft w:val="0"/>
      <w:marRight w:val="0"/>
      <w:marTop w:val="0"/>
      <w:marBottom w:val="0"/>
      <w:divBdr>
        <w:top w:val="none" w:sz="0" w:space="0" w:color="auto"/>
        <w:left w:val="none" w:sz="0" w:space="0" w:color="auto"/>
        <w:bottom w:val="none" w:sz="0" w:space="0" w:color="auto"/>
        <w:right w:val="none" w:sz="0" w:space="0" w:color="auto"/>
      </w:divBdr>
    </w:div>
    <w:div w:id="820998576">
      <w:bodyDiv w:val="1"/>
      <w:marLeft w:val="0"/>
      <w:marRight w:val="0"/>
      <w:marTop w:val="0"/>
      <w:marBottom w:val="0"/>
      <w:divBdr>
        <w:top w:val="none" w:sz="0" w:space="0" w:color="auto"/>
        <w:left w:val="none" w:sz="0" w:space="0" w:color="auto"/>
        <w:bottom w:val="none" w:sz="0" w:space="0" w:color="auto"/>
        <w:right w:val="none" w:sz="0" w:space="0" w:color="auto"/>
      </w:divBdr>
    </w:div>
    <w:div w:id="821001560">
      <w:bodyDiv w:val="1"/>
      <w:marLeft w:val="0"/>
      <w:marRight w:val="0"/>
      <w:marTop w:val="0"/>
      <w:marBottom w:val="0"/>
      <w:divBdr>
        <w:top w:val="none" w:sz="0" w:space="0" w:color="auto"/>
        <w:left w:val="none" w:sz="0" w:space="0" w:color="auto"/>
        <w:bottom w:val="none" w:sz="0" w:space="0" w:color="auto"/>
        <w:right w:val="none" w:sz="0" w:space="0" w:color="auto"/>
      </w:divBdr>
    </w:div>
    <w:div w:id="821044315">
      <w:bodyDiv w:val="1"/>
      <w:marLeft w:val="0"/>
      <w:marRight w:val="0"/>
      <w:marTop w:val="0"/>
      <w:marBottom w:val="0"/>
      <w:divBdr>
        <w:top w:val="none" w:sz="0" w:space="0" w:color="auto"/>
        <w:left w:val="none" w:sz="0" w:space="0" w:color="auto"/>
        <w:bottom w:val="none" w:sz="0" w:space="0" w:color="auto"/>
        <w:right w:val="none" w:sz="0" w:space="0" w:color="auto"/>
      </w:divBdr>
    </w:div>
    <w:div w:id="821310425">
      <w:bodyDiv w:val="1"/>
      <w:marLeft w:val="0"/>
      <w:marRight w:val="0"/>
      <w:marTop w:val="0"/>
      <w:marBottom w:val="0"/>
      <w:divBdr>
        <w:top w:val="none" w:sz="0" w:space="0" w:color="auto"/>
        <w:left w:val="none" w:sz="0" w:space="0" w:color="auto"/>
        <w:bottom w:val="none" w:sz="0" w:space="0" w:color="auto"/>
        <w:right w:val="none" w:sz="0" w:space="0" w:color="auto"/>
      </w:divBdr>
    </w:div>
    <w:div w:id="821505871">
      <w:bodyDiv w:val="1"/>
      <w:marLeft w:val="0"/>
      <w:marRight w:val="0"/>
      <w:marTop w:val="0"/>
      <w:marBottom w:val="0"/>
      <w:divBdr>
        <w:top w:val="none" w:sz="0" w:space="0" w:color="auto"/>
        <w:left w:val="none" w:sz="0" w:space="0" w:color="auto"/>
        <w:bottom w:val="none" w:sz="0" w:space="0" w:color="auto"/>
        <w:right w:val="none" w:sz="0" w:space="0" w:color="auto"/>
      </w:divBdr>
    </w:div>
    <w:div w:id="821511121">
      <w:bodyDiv w:val="1"/>
      <w:marLeft w:val="0"/>
      <w:marRight w:val="0"/>
      <w:marTop w:val="0"/>
      <w:marBottom w:val="0"/>
      <w:divBdr>
        <w:top w:val="none" w:sz="0" w:space="0" w:color="auto"/>
        <w:left w:val="none" w:sz="0" w:space="0" w:color="auto"/>
        <w:bottom w:val="none" w:sz="0" w:space="0" w:color="auto"/>
        <w:right w:val="none" w:sz="0" w:space="0" w:color="auto"/>
      </w:divBdr>
    </w:div>
    <w:div w:id="821704227">
      <w:bodyDiv w:val="1"/>
      <w:marLeft w:val="0"/>
      <w:marRight w:val="0"/>
      <w:marTop w:val="0"/>
      <w:marBottom w:val="0"/>
      <w:divBdr>
        <w:top w:val="none" w:sz="0" w:space="0" w:color="auto"/>
        <w:left w:val="none" w:sz="0" w:space="0" w:color="auto"/>
        <w:bottom w:val="none" w:sz="0" w:space="0" w:color="auto"/>
        <w:right w:val="none" w:sz="0" w:space="0" w:color="auto"/>
      </w:divBdr>
    </w:div>
    <w:div w:id="821770002">
      <w:bodyDiv w:val="1"/>
      <w:marLeft w:val="0"/>
      <w:marRight w:val="0"/>
      <w:marTop w:val="0"/>
      <w:marBottom w:val="0"/>
      <w:divBdr>
        <w:top w:val="none" w:sz="0" w:space="0" w:color="auto"/>
        <w:left w:val="none" w:sz="0" w:space="0" w:color="auto"/>
        <w:bottom w:val="none" w:sz="0" w:space="0" w:color="auto"/>
        <w:right w:val="none" w:sz="0" w:space="0" w:color="auto"/>
      </w:divBdr>
    </w:div>
    <w:div w:id="821896767">
      <w:bodyDiv w:val="1"/>
      <w:marLeft w:val="0"/>
      <w:marRight w:val="0"/>
      <w:marTop w:val="0"/>
      <w:marBottom w:val="0"/>
      <w:divBdr>
        <w:top w:val="none" w:sz="0" w:space="0" w:color="auto"/>
        <w:left w:val="none" w:sz="0" w:space="0" w:color="auto"/>
        <w:bottom w:val="none" w:sz="0" w:space="0" w:color="auto"/>
        <w:right w:val="none" w:sz="0" w:space="0" w:color="auto"/>
      </w:divBdr>
    </w:div>
    <w:div w:id="821896942">
      <w:bodyDiv w:val="1"/>
      <w:marLeft w:val="0"/>
      <w:marRight w:val="0"/>
      <w:marTop w:val="0"/>
      <w:marBottom w:val="0"/>
      <w:divBdr>
        <w:top w:val="none" w:sz="0" w:space="0" w:color="auto"/>
        <w:left w:val="none" w:sz="0" w:space="0" w:color="auto"/>
        <w:bottom w:val="none" w:sz="0" w:space="0" w:color="auto"/>
        <w:right w:val="none" w:sz="0" w:space="0" w:color="auto"/>
      </w:divBdr>
    </w:div>
    <w:div w:id="821965791">
      <w:bodyDiv w:val="1"/>
      <w:marLeft w:val="0"/>
      <w:marRight w:val="0"/>
      <w:marTop w:val="0"/>
      <w:marBottom w:val="0"/>
      <w:divBdr>
        <w:top w:val="none" w:sz="0" w:space="0" w:color="auto"/>
        <w:left w:val="none" w:sz="0" w:space="0" w:color="auto"/>
        <w:bottom w:val="none" w:sz="0" w:space="0" w:color="auto"/>
        <w:right w:val="none" w:sz="0" w:space="0" w:color="auto"/>
      </w:divBdr>
    </w:div>
    <w:div w:id="822090794">
      <w:bodyDiv w:val="1"/>
      <w:marLeft w:val="0"/>
      <w:marRight w:val="0"/>
      <w:marTop w:val="0"/>
      <w:marBottom w:val="0"/>
      <w:divBdr>
        <w:top w:val="none" w:sz="0" w:space="0" w:color="auto"/>
        <w:left w:val="none" w:sz="0" w:space="0" w:color="auto"/>
        <w:bottom w:val="none" w:sz="0" w:space="0" w:color="auto"/>
        <w:right w:val="none" w:sz="0" w:space="0" w:color="auto"/>
      </w:divBdr>
    </w:div>
    <w:div w:id="822116075">
      <w:bodyDiv w:val="1"/>
      <w:marLeft w:val="0"/>
      <w:marRight w:val="0"/>
      <w:marTop w:val="0"/>
      <w:marBottom w:val="0"/>
      <w:divBdr>
        <w:top w:val="none" w:sz="0" w:space="0" w:color="auto"/>
        <w:left w:val="none" w:sz="0" w:space="0" w:color="auto"/>
        <w:bottom w:val="none" w:sz="0" w:space="0" w:color="auto"/>
        <w:right w:val="none" w:sz="0" w:space="0" w:color="auto"/>
      </w:divBdr>
    </w:div>
    <w:div w:id="822234806">
      <w:bodyDiv w:val="1"/>
      <w:marLeft w:val="0"/>
      <w:marRight w:val="0"/>
      <w:marTop w:val="0"/>
      <w:marBottom w:val="0"/>
      <w:divBdr>
        <w:top w:val="none" w:sz="0" w:space="0" w:color="auto"/>
        <w:left w:val="none" w:sz="0" w:space="0" w:color="auto"/>
        <w:bottom w:val="none" w:sz="0" w:space="0" w:color="auto"/>
        <w:right w:val="none" w:sz="0" w:space="0" w:color="auto"/>
      </w:divBdr>
    </w:div>
    <w:div w:id="822310851">
      <w:bodyDiv w:val="1"/>
      <w:marLeft w:val="0"/>
      <w:marRight w:val="0"/>
      <w:marTop w:val="0"/>
      <w:marBottom w:val="0"/>
      <w:divBdr>
        <w:top w:val="none" w:sz="0" w:space="0" w:color="auto"/>
        <w:left w:val="none" w:sz="0" w:space="0" w:color="auto"/>
        <w:bottom w:val="none" w:sz="0" w:space="0" w:color="auto"/>
        <w:right w:val="none" w:sz="0" w:space="0" w:color="auto"/>
      </w:divBdr>
    </w:div>
    <w:div w:id="822426656">
      <w:bodyDiv w:val="1"/>
      <w:marLeft w:val="0"/>
      <w:marRight w:val="0"/>
      <w:marTop w:val="0"/>
      <w:marBottom w:val="0"/>
      <w:divBdr>
        <w:top w:val="none" w:sz="0" w:space="0" w:color="auto"/>
        <w:left w:val="none" w:sz="0" w:space="0" w:color="auto"/>
        <w:bottom w:val="none" w:sz="0" w:space="0" w:color="auto"/>
        <w:right w:val="none" w:sz="0" w:space="0" w:color="auto"/>
      </w:divBdr>
    </w:div>
    <w:div w:id="822476946">
      <w:bodyDiv w:val="1"/>
      <w:marLeft w:val="0"/>
      <w:marRight w:val="0"/>
      <w:marTop w:val="0"/>
      <w:marBottom w:val="0"/>
      <w:divBdr>
        <w:top w:val="none" w:sz="0" w:space="0" w:color="auto"/>
        <w:left w:val="none" w:sz="0" w:space="0" w:color="auto"/>
        <w:bottom w:val="none" w:sz="0" w:space="0" w:color="auto"/>
        <w:right w:val="none" w:sz="0" w:space="0" w:color="auto"/>
      </w:divBdr>
    </w:div>
    <w:div w:id="822938482">
      <w:bodyDiv w:val="1"/>
      <w:marLeft w:val="0"/>
      <w:marRight w:val="0"/>
      <w:marTop w:val="0"/>
      <w:marBottom w:val="0"/>
      <w:divBdr>
        <w:top w:val="none" w:sz="0" w:space="0" w:color="auto"/>
        <w:left w:val="none" w:sz="0" w:space="0" w:color="auto"/>
        <w:bottom w:val="none" w:sz="0" w:space="0" w:color="auto"/>
        <w:right w:val="none" w:sz="0" w:space="0" w:color="auto"/>
      </w:divBdr>
    </w:div>
    <w:div w:id="823161253">
      <w:bodyDiv w:val="1"/>
      <w:marLeft w:val="0"/>
      <w:marRight w:val="0"/>
      <w:marTop w:val="0"/>
      <w:marBottom w:val="0"/>
      <w:divBdr>
        <w:top w:val="none" w:sz="0" w:space="0" w:color="auto"/>
        <w:left w:val="none" w:sz="0" w:space="0" w:color="auto"/>
        <w:bottom w:val="none" w:sz="0" w:space="0" w:color="auto"/>
        <w:right w:val="none" w:sz="0" w:space="0" w:color="auto"/>
      </w:divBdr>
    </w:div>
    <w:div w:id="823200133">
      <w:bodyDiv w:val="1"/>
      <w:marLeft w:val="0"/>
      <w:marRight w:val="0"/>
      <w:marTop w:val="0"/>
      <w:marBottom w:val="0"/>
      <w:divBdr>
        <w:top w:val="none" w:sz="0" w:space="0" w:color="auto"/>
        <w:left w:val="none" w:sz="0" w:space="0" w:color="auto"/>
        <w:bottom w:val="none" w:sz="0" w:space="0" w:color="auto"/>
        <w:right w:val="none" w:sz="0" w:space="0" w:color="auto"/>
      </w:divBdr>
    </w:div>
    <w:div w:id="823475136">
      <w:bodyDiv w:val="1"/>
      <w:marLeft w:val="0"/>
      <w:marRight w:val="0"/>
      <w:marTop w:val="0"/>
      <w:marBottom w:val="0"/>
      <w:divBdr>
        <w:top w:val="none" w:sz="0" w:space="0" w:color="auto"/>
        <w:left w:val="none" w:sz="0" w:space="0" w:color="auto"/>
        <w:bottom w:val="none" w:sz="0" w:space="0" w:color="auto"/>
        <w:right w:val="none" w:sz="0" w:space="0" w:color="auto"/>
      </w:divBdr>
    </w:div>
    <w:div w:id="823550933">
      <w:bodyDiv w:val="1"/>
      <w:marLeft w:val="0"/>
      <w:marRight w:val="0"/>
      <w:marTop w:val="0"/>
      <w:marBottom w:val="0"/>
      <w:divBdr>
        <w:top w:val="none" w:sz="0" w:space="0" w:color="auto"/>
        <w:left w:val="none" w:sz="0" w:space="0" w:color="auto"/>
        <w:bottom w:val="none" w:sz="0" w:space="0" w:color="auto"/>
        <w:right w:val="none" w:sz="0" w:space="0" w:color="auto"/>
      </w:divBdr>
    </w:div>
    <w:div w:id="823623438">
      <w:bodyDiv w:val="1"/>
      <w:marLeft w:val="0"/>
      <w:marRight w:val="0"/>
      <w:marTop w:val="0"/>
      <w:marBottom w:val="0"/>
      <w:divBdr>
        <w:top w:val="none" w:sz="0" w:space="0" w:color="auto"/>
        <w:left w:val="none" w:sz="0" w:space="0" w:color="auto"/>
        <w:bottom w:val="none" w:sz="0" w:space="0" w:color="auto"/>
        <w:right w:val="none" w:sz="0" w:space="0" w:color="auto"/>
      </w:divBdr>
    </w:div>
    <w:div w:id="823660580">
      <w:bodyDiv w:val="1"/>
      <w:marLeft w:val="0"/>
      <w:marRight w:val="0"/>
      <w:marTop w:val="0"/>
      <w:marBottom w:val="0"/>
      <w:divBdr>
        <w:top w:val="none" w:sz="0" w:space="0" w:color="auto"/>
        <w:left w:val="none" w:sz="0" w:space="0" w:color="auto"/>
        <w:bottom w:val="none" w:sz="0" w:space="0" w:color="auto"/>
        <w:right w:val="none" w:sz="0" w:space="0" w:color="auto"/>
      </w:divBdr>
    </w:div>
    <w:div w:id="823666885">
      <w:bodyDiv w:val="1"/>
      <w:marLeft w:val="0"/>
      <w:marRight w:val="0"/>
      <w:marTop w:val="0"/>
      <w:marBottom w:val="0"/>
      <w:divBdr>
        <w:top w:val="none" w:sz="0" w:space="0" w:color="auto"/>
        <w:left w:val="none" w:sz="0" w:space="0" w:color="auto"/>
        <w:bottom w:val="none" w:sz="0" w:space="0" w:color="auto"/>
        <w:right w:val="none" w:sz="0" w:space="0" w:color="auto"/>
      </w:divBdr>
    </w:div>
    <w:div w:id="823667870">
      <w:bodyDiv w:val="1"/>
      <w:marLeft w:val="0"/>
      <w:marRight w:val="0"/>
      <w:marTop w:val="0"/>
      <w:marBottom w:val="0"/>
      <w:divBdr>
        <w:top w:val="none" w:sz="0" w:space="0" w:color="auto"/>
        <w:left w:val="none" w:sz="0" w:space="0" w:color="auto"/>
        <w:bottom w:val="none" w:sz="0" w:space="0" w:color="auto"/>
        <w:right w:val="none" w:sz="0" w:space="0" w:color="auto"/>
      </w:divBdr>
    </w:div>
    <w:div w:id="824122967">
      <w:bodyDiv w:val="1"/>
      <w:marLeft w:val="0"/>
      <w:marRight w:val="0"/>
      <w:marTop w:val="0"/>
      <w:marBottom w:val="0"/>
      <w:divBdr>
        <w:top w:val="none" w:sz="0" w:space="0" w:color="auto"/>
        <w:left w:val="none" w:sz="0" w:space="0" w:color="auto"/>
        <w:bottom w:val="none" w:sz="0" w:space="0" w:color="auto"/>
        <w:right w:val="none" w:sz="0" w:space="0" w:color="auto"/>
      </w:divBdr>
    </w:div>
    <w:div w:id="824469379">
      <w:bodyDiv w:val="1"/>
      <w:marLeft w:val="0"/>
      <w:marRight w:val="0"/>
      <w:marTop w:val="0"/>
      <w:marBottom w:val="0"/>
      <w:divBdr>
        <w:top w:val="none" w:sz="0" w:space="0" w:color="auto"/>
        <w:left w:val="none" w:sz="0" w:space="0" w:color="auto"/>
        <w:bottom w:val="none" w:sz="0" w:space="0" w:color="auto"/>
        <w:right w:val="none" w:sz="0" w:space="0" w:color="auto"/>
      </w:divBdr>
    </w:div>
    <w:div w:id="824470917">
      <w:bodyDiv w:val="1"/>
      <w:marLeft w:val="0"/>
      <w:marRight w:val="0"/>
      <w:marTop w:val="0"/>
      <w:marBottom w:val="0"/>
      <w:divBdr>
        <w:top w:val="none" w:sz="0" w:space="0" w:color="auto"/>
        <w:left w:val="none" w:sz="0" w:space="0" w:color="auto"/>
        <w:bottom w:val="none" w:sz="0" w:space="0" w:color="auto"/>
        <w:right w:val="none" w:sz="0" w:space="0" w:color="auto"/>
      </w:divBdr>
    </w:div>
    <w:div w:id="824515779">
      <w:bodyDiv w:val="1"/>
      <w:marLeft w:val="0"/>
      <w:marRight w:val="0"/>
      <w:marTop w:val="0"/>
      <w:marBottom w:val="0"/>
      <w:divBdr>
        <w:top w:val="none" w:sz="0" w:space="0" w:color="auto"/>
        <w:left w:val="none" w:sz="0" w:space="0" w:color="auto"/>
        <w:bottom w:val="none" w:sz="0" w:space="0" w:color="auto"/>
        <w:right w:val="none" w:sz="0" w:space="0" w:color="auto"/>
      </w:divBdr>
    </w:div>
    <w:div w:id="824781634">
      <w:bodyDiv w:val="1"/>
      <w:marLeft w:val="0"/>
      <w:marRight w:val="0"/>
      <w:marTop w:val="0"/>
      <w:marBottom w:val="0"/>
      <w:divBdr>
        <w:top w:val="none" w:sz="0" w:space="0" w:color="auto"/>
        <w:left w:val="none" w:sz="0" w:space="0" w:color="auto"/>
        <w:bottom w:val="none" w:sz="0" w:space="0" w:color="auto"/>
        <w:right w:val="none" w:sz="0" w:space="0" w:color="auto"/>
      </w:divBdr>
    </w:div>
    <w:div w:id="824930155">
      <w:bodyDiv w:val="1"/>
      <w:marLeft w:val="0"/>
      <w:marRight w:val="0"/>
      <w:marTop w:val="0"/>
      <w:marBottom w:val="0"/>
      <w:divBdr>
        <w:top w:val="none" w:sz="0" w:space="0" w:color="auto"/>
        <w:left w:val="none" w:sz="0" w:space="0" w:color="auto"/>
        <w:bottom w:val="none" w:sz="0" w:space="0" w:color="auto"/>
        <w:right w:val="none" w:sz="0" w:space="0" w:color="auto"/>
      </w:divBdr>
    </w:div>
    <w:div w:id="825167745">
      <w:bodyDiv w:val="1"/>
      <w:marLeft w:val="0"/>
      <w:marRight w:val="0"/>
      <w:marTop w:val="0"/>
      <w:marBottom w:val="0"/>
      <w:divBdr>
        <w:top w:val="none" w:sz="0" w:space="0" w:color="auto"/>
        <w:left w:val="none" w:sz="0" w:space="0" w:color="auto"/>
        <w:bottom w:val="none" w:sz="0" w:space="0" w:color="auto"/>
        <w:right w:val="none" w:sz="0" w:space="0" w:color="auto"/>
      </w:divBdr>
    </w:div>
    <w:div w:id="825171487">
      <w:bodyDiv w:val="1"/>
      <w:marLeft w:val="0"/>
      <w:marRight w:val="0"/>
      <w:marTop w:val="0"/>
      <w:marBottom w:val="0"/>
      <w:divBdr>
        <w:top w:val="none" w:sz="0" w:space="0" w:color="auto"/>
        <w:left w:val="none" w:sz="0" w:space="0" w:color="auto"/>
        <w:bottom w:val="none" w:sz="0" w:space="0" w:color="auto"/>
        <w:right w:val="none" w:sz="0" w:space="0" w:color="auto"/>
      </w:divBdr>
    </w:div>
    <w:div w:id="825246608">
      <w:bodyDiv w:val="1"/>
      <w:marLeft w:val="0"/>
      <w:marRight w:val="0"/>
      <w:marTop w:val="0"/>
      <w:marBottom w:val="0"/>
      <w:divBdr>
        <w:top w:val="none" w:sz="0" w:space="0" w:color="auto"/>
        <w:left w:val="none" w:sz="0" w:space="0" w:color="auto"/>
        <w:bottom w:val="none" w:sz="0" w:space="0" w:color="auto"/>
        <w:right w:val="none" w:sz="0" w:space="0" w:color="auto"/>
      </w:divBdr>
    </w:div>
    <w:div w:id="825365565">
      <w:bodyDiv w:val="1"/>
      <w:marLeft w:val="0"/>
      <w:marRight w:val="0"/>
      <w:marTop w:val="0"/>
      <w:marBottom w:val="0"/>
      <w:divBdr>
        <w:top w:val="none" w:sz="0" w:space="0" w:color="auto"/>
        <w:left w:val="none" w:sz="0" w:space="0" w:color="auto"/>
        <w:bottom w:val="none" w:sz="0" w:space="0" w:color="auto"/>
        <w:right w:val="none" w:sz="0" w:space="0" w:color="auto"/>
      </w:divBdr>
    </w:div>
    <w:div w:id="825896447">
      <w:bodyDiv w:val="1"/>
      <w:marLeft w:val="0"/>
      <w:marRight w:val="0"/>
      <w:marTop w:val="0"/>
      <w:marBottom w:val="0"/>
      <w:divBdr>
        <w:top w:val="none" w:sz="0" w:space="0" w:color="auto"/>
        <w:left w:val="none" w:sz="0" w:space="0" w:color="auto"/>
        <w:bottom w:val="none" w:sz="0" w:space="0" w:color="auto"/>
        <w:right w:val="none" w:sz="0" w:space="0" w:color="auto"/>
      </w:divBdr>
    </w:div>
    <w:div w:id="826019227">
      <w:bodyDiv w:val="1"/>
      <w:marLeft w:val="0"/>
      <w:marRight w:val="0"/>
      <w:marTop w:val="0"/>
      <w:marBottom w:val="0"/>
      <w:divBdr>
        <w:top w:val="none" w:sz="0" w:space="0" w:color="auto"/>
        <w:left w:val="none" w:sz="0" w:space="0" w:color="auto"/>
        <w:bottom w:val="none" w:sz="0" w:space="0" w:color="auto"/>
        <w:right w:val="none" w:sz="0" w:space="0" w:color="auto"/>
      </w:divBdr>
    </w:div>
    <w:div w:id="826092129">
      <w:bodyDiv w:val="1"/>
      <w:marLeft w:val="0"/>
      <w:marRight w:val="0"/>
      <w:marTop w:val="0"/>
      <w:marBottom w:val="0"/>
      <w:divBdr>
        <w:top w:val="none" w:sz="0" w:space="0" w:color="auto"/>
        <w:left w:val="none" w:sz="0" w:space="0" w:color="auto"/>
        <w:bottom w:val="none" w:sz="0" w:space="0" w:color="auto"/>
        <w:right w:val="none" w:sz="0" w:space="0" w:color="auto"/>
      </w:divBdr>
    </w:div>
    <w:div w:id="826285017">
      <w:bodyDiv w:val="1"/>
      <w:marLeft w:val="0"/>
      <w:marRight w:val="0"/>
      <w:marTop w:val="0"/>
      <w:marBottom w:val="0"/>
      <w:divBdr>
        <w:top w:val="none" w:sz="0" w:space="0" w:color="auto"/>
        <w:left w:val="none" w:sz="0" w:space="0" w:color="auto"/>
        <w:bottom w:val="none" w:sz="0" w:space="0" w:color="auto"/>
        <w:right w:val="none" w:sz="0" w:space="0" w:color="auto"/>
      </w:divBdr>
    </w:div>
    <w:div w:id="826288366">
      <w:bodyDiv w:val="1"/>
      <w:marLeft w:val="0"/>
      <w:marRight w:val="0"/>
      <w:marTop w:val="0"/>
      <w:marBottom w:val="0"/>
      <w:divBdr>
        <w:top w:val="none" w:sz="0" w:space="0" w:color="auto"/>
        <w:left w:val="none" w:sz="0" w:space="0" w:color="auto"/>
        <w:bottom w:val="none" w:sz="0" w:space="0" w:color="auto"/>
        <w:right w:val="none" w:sz="0" w:space="0" w:color="auto"/>
      </w:divBdr>
    </w:div>
    <w:div w:id="826677400">
      <w:bodyDiv w:val="1"/>
      <w:marLeft w:val="0"/>
      <w:marRight w:val="0"/>
      <w:marTop w:val="0"/>
      <w:marBottom w:val="0"/>
      <w:divBdr>
        <w:top w:val="none" w:sz="0" w:space="0" w:color="auto"/>
        <w:left w:val="none" w:sz="0" w:space="0" w:color="auto"/>
        <w:bottom w:val="none" w:sz="0" w:space="0" w:color="auto"/>
        <w:right w:val="none" w:sz="0" w:space="0" w:color="auto"/>
      </w:divBdr>
    </w:div>
    <w:div w:id="826820951">
      <w:bodyDiv w:val="1"/>
      <w:marLeft w:val="0"/>
      <w:marRight w:val="0"/>
      <w:marTop w:val="0"/>
      <w:marBottom w:val="0"/>
      <w:divBdr>
        <w:top w:val="none" w:sz="0" w:space="0" w:color="auto"/>
        <w:left w:val="none" w:sz="0" w:space="0" w:color="auto"/>
        <w:bottom w:val="none" w:sz="0" w:space="0" w:color="auto"/>
        <w:right w:val="none" w:sz="0" w:space="0" w:color="auto"/>
      </w:divBdr>
    </w:div>
    <w:div w:id="826828201">
      <w:bodyDiv w:val="1"/>
      <w:marLeft w:val="0"/>
      <w:marRight w:val="0"/>
      <w:marTop w:val="0"/>
      <w:marBottom w:val="0"/>
      <w:divBdr>
        <w:top w:val="none" w:sz="0" w:space="0" w:color="auto"/>
        <w:left w:val="none" w:sz="0" w:space="0" w:color="auto"/>
        <w:bottom w:val="none" w:sz="0" w:space="0" w:color="auto"/>
        <w:right w:val="none" w:sz="0" w:space="0" w:color="auto"/>
      </w:divBdr>
    </w:div>
    <w:div w:id="827016963">
      <w:bodyDiv w:val="1"/>
      <w:marLeft w:val="0"/>
      <w:marRight w:val="0"/>
      <w:marTop w:val="0"/>
      <w:marBottom w:val="0"/>
      <w:divBdr>
        <w:top w:val="none" w:sz="0" w:space="0" w:color="auto"/>
        <w:left w:val="none" w:sz="0" w:space="0" w:color="auto"/>
        <w:bottom w:val="none" w:sz="0" w:space="0" w:color="auto"/>
        <w:right w:val="none" w:sz="0" w:space="0" w:color="auto"/>
      </w:divBdr>
    </w:div>
    <w:div w:id="827135170">
      <w:bodyDiv w:val="1"/>
      <w:marLeft w:val="0"/>
      <w:marRight w:val="0"/>
      <w:marTop w:val="0"/>
      <w:marBottom w:val="0"/>
      <w:divBdr>
        <w:top w:val="none" w:sz="0" w:space="0" w:color="auto"/>
        <w:left w:val="none" w:sz="0" w:space="0" w:color="auto"/>
        <w:bottom w:val="none" w:sz="0" w:space="0" w:color="auto"/>
        <w:right w:val="none" w:sz="0" w:space="0" w:color="auto"/>
      </w:divBdr>
    </w:div>
    <w:div w:id="827137411">
      <w:bodyDiv w:val="1"/>
      <w:marLeft w:val="0"/>
      <w:marRight w:val="0"/>
      <w:marTop w:val="0"/>
      <w:marBottom w:val="0"/>
      <w:divBdr>
        <w:top w:val="none" w:sz="0" w:space="0" w:color="auto"/>
        <w:left w:val="none" w:sz="0" w:space="0" w:color="auto"/>
        <w:bottom w:val="none" w:sz="0" w:space="0" w:color="auto"/>
        <w:right w:val="none" w:sz="0" w:space="0" w:color="auto"/>
      </w:divBdr>
    </w:div>
    <w:div w:id="827477936">
      <w:bodyDiv w:val="1"/>
      <w:marLeft w:val="0"/>
      <w:marRight w:val="0"/>
      <w:marTop w:val="0"/>
      <w:marBottom w:val="0"/>
      <w:divBdr>
        <w:top w:val="none" w:sz="0" w:space="0" w:color="auto"/>
        <w:left w:val="none" w:sz="0" w:space="0" w:color="auto"/>
        <w:bottom w:val="none" w:sz="0" w:space="0" w:color="auto"/>
        <w:right w:val="none" w:sz="0" w:space="0" w:color="auto"/>
      </w:divBdr>
    </w:div>
    <w:div w:id="827554321">
      <w:bodyDiv w:val="1"/>
      <w:marLeft w:val="0"/>
      <w:marRight w:val="0"/>
      <w:marTop w:val="0"/>
      <w:marBottom w:val="0"/>
      <w:divBdr>
        <w:top w:val="none" w:sz="0" w:space="0" w:color="auto"/>
        <w:left w:val="none" w:sz="0" w:space="0" w:color="auto"/>
        <w:bottom w:val="none" w:sz="0" w:space="0" w:color="auto"/>
        <w:right w:val="none" w:sz="0" w:space="0" w:color="auto"/>
      </w:divBdr>
    </w:div>
    <w:div w:id="827794313">
      <w:bodyDiv w:val="1"/>
      <w:marLeft w:val="0"/>
      <w:marRight w:val="0"/>
      <w:marTop w:val="0"/>
      <w:marBottom w:val="0"/>
      <w:divBdr>
        <w:top w:val="none" w:sz="0" w:space="0" w:color="auto"/>
        <w:left w:val="none" w:sz="0" w:space="0" w:color="auto"/>
        <w:bottom w:val="none" w:sz="0" w:space="0" w:color="auto"/>
        <w:right w:val="none" w:sz="0" w:space="0" w:color="auto"/>
      </w:divBdr>
    </w:div>
    <w:div w:id="827984597">
      <w:bodyDiv w:val="1"/>
      <w:marLeft w:val="0"/>
      <w:marRight w:val="0"/>
      <w:marTop w:val="0"/>
      <w:marBottom w:val="0"/>
      <w:divBdr>
        <w:top w:val="none" w:sz="0" w:space="0" w:color="auto"/>
        <w:left w:val="none" w:sz="0" w:space="0" w:color="auto"/>
        <w:bottom w:val="none" w:sz="0" w:space="0" w:color="auto"/>
        <w:right w:val="none" w:sz="0" w:space="0" w:color="auto"/>
      </w:divBdr>
    </w:div>
    <w:div w:id="828710402">
      <w:bodyDiv w:val="1"/>
      <w:marLeft w:val="0"/>
      <w:marRight w:val="0"/>
      <w:marTop w:val="0"/>
      <w:marBottom w:val="0"/>
      <w:divBdr>
        <w:top w:val="none" w:sz="0" w:space="0" w:color="auto"/>
        <w:left w:val="none" w:sz="0" w:space="0" w:color="auto"/>
        <w:bottom w:val="none" w:sz="0" w:space="0" w:color="auto"/>
        <w:right w:val="none" w:sz="0" w:space="0" w:color="auto"/>
      </w:divBdr>
    </w:div>
    <w:div w:id="828786259">
      <w:bodyDiv w:val="1"/>
      <w:marLeft w:val="0"/>
      <w:marRight w:val="0"/>
      <w:marTop w:val="0"/>
      <w:marBottom w:val="0"/>
      <w:divBdr>
        <w:top w:val="none" w:sz="0" w:space="0" w:color="auto"/>
        <w:left w:val="none" w:sz="0" w:space="0" w:color="auto"/>
        <w:bottom w:val="none" w:sz="0" w:space="0" w:color="auto"/>
        <w:right w:val="none" w:sz="0" w:space="0" w:color="auto"/>
      </w:divBdr>
    </w:div>
    <w:div w:id="828984467">
      <w:bodyDiv w:val="1"/>
      <w:marLeft w:val="0"/>
      <w:marRight w:val="0"/>
      <w:marTop w:val="0"/>
      <w:marBottom w:val="0"/>
      <w:divBdr>
        <w:top w:val="none" w:sz="0" w:space="0" w:color="auto"/>
        <w:left w:val="none" w:sz="0" w:space="0" w:color="auto"/>
        <w:bottom w:val="none" w:sz="0" w:space="0" w:color="auto"/>
        <w:right w:val="none" w:sz="0" w:space="0" w:color="auto"/>
      </w:divBdr>
    </w:div>
    <w:div w:id="829172889">
      <w:bodyDiv w:val="1"/>
      <w:marLeft w:val="0"/>
      <w:marRight w:val="0"/>
      <w:marTop w:val="0"/>
      <w:marBottom w:val="0"/>
      <w:divBdr>
        <w:top w:val="none" w:sz="0" w:space="0" w:color="auto"/>
        <w:left w:val="none" w:sz="0" w:space="0" w:color="auto"/>
        <w:bottom w:val="none" w:sz="0" w:space="0" w:color="auto"/>
        <w:right w:val="none" w:sz="0" w:space="0" w:color="auto"/>
      </w:divBdr>
    </w:div>
    <w:div w:id="829174786">
      <w:bodyDiv w:val="1"/>
      <w:marLeft w:val="0"/>
      <w:marRight w:val="0"/>
      <w:marTop w:val="0"/>
      <w:marBottom w:val="0"/>
      <w:divBdr>
        <w:top w:val="none" w:sz="0" w:space="0" w:color="auto"/>
        <w:left w:val="none" w:sz="0" w:space="0" w:color="auto"/>
        <w:bottom w:val="none" w:sz="0" w:space="0" w:color="auto"/>
        <w:right w:val="none" w:sz="0" w:space="0" w:color="auto"/>
      </w:divBdr>
    </w:div>
    <w:div w:id="829444775">
      <w:bodyDiv w:val="1"/>
      <w:marLeft w:val="0"/>
      <w:marRight w:val="0"/>
      <w:marTop w:val="0"/>
      <w:marBottom w:val="0"/>
      <w:divBdr>
        <w:top w:val="none" w:sz="0" w:space="0" w:color="auto"/>
        <w:left w:val="none" w:sz="0" w:space="0" w:color="auto"/>
        <w:bottom w:val="none" w:sz="0" w:space="0" w:color="auto"/>
        <w:right w:val="none" w:sz="0" w:space="0" w:color="auto"/>
      </w:divBdr>
    </w:div>
    <w:div w:id="829518655">
      <w:bodyDiv w:val="1"/>
      <w:marLeft w:val="0"/>
      <w:marRight w:val="0"/>
      <w:marTop w:val="0"/>
      <w:marBottom w:val="0"/>
      <w:divBdr>
        <w:top w:val="none" w:sz="0" w:space="0" w:color="auto"/>
        <w:left w:val="none" w:sz="0" w:space="0" w:color="auto"/>
        <w:bottom w:val="none" w:sz="0" w:space="0" w:color="auto"/>
        <w:right w:val="none" w:sz="0" w:space="0" w:color="auto"/>
      </w:divBdr>
    </w:div>
    <w:div w:id="829642732">
      <w:bodyDiv w:val="1"/>
      <w:marLeft w:val="0"/>
      <w:marRight w:val="0"/>
      <w:marTop w:val="0"/>
      <w:marBottom w:val="0"/>
      <w:divBdr>
        <w:top w:val="none" w:sz="0" w:space="0" w:color="auto"/>
        <w:left w:val="none" w:sz="0" w:space="0" w:color="auto"/>
        <w:bottom w:val="none" w:sz="0" w:space="0" w:color="auto"/>
        <w:right w:val="none" w:sz="0" w:space="0" w:color="auto"/>
      </w:divBdr>
    </w:div>
    <w:div w:id="829710332">
      <w:bodyDiv w:val="1"/>
      <w:marLeft w:val="0"/>
      <w:marRight w:val="0"/>
      <w:marTop w:val="0"/>
      <w:marBottom w:val="0"/>
      <w:divBdr>
        <w:top w:val="none" w:sz="0" w:space="0" w:color="auto"/>
        <w:left w:val="none" w:sz="0" w:space="0" w:color="auto"/>
        <w:bottom w:val="none" w:sz="0" w:space="0" w:color="auto"/>
        <w:right w:val="none" w:sz="0" w:space="0" w:color="auto"/>
      </w:divBdr>
    </w:div>
    <w:div w:id="829715222">
      <w:bodyDiv w:val="1"/>
      <w:marLeft w:val="0"/>
      <w:marRight w:val="0"/>
      <w:marTop w:val="0"/>
      <w:marBottom w:val="0"/>
      <w:divBdr>
        <w:top w:val="none" w:sz="0" w:space="0" w:color="auto"/>
        <w:left w:val="none" w:sz="0" w:space="0" w:color="auto"/>
        <w:bottom w:val="none" w:sz="0" w:space="0" w:color="auto"/>
        <w:right w:val="none" w:sz="0" w:space="0" w:color="auto"/>
      </w:divBdr>
    </w:div>
    <w:div w:id="829716894">
      <w:bodyDiv w:val="1"/>
      <w:marLeft w:val="0"/>
      <w:marRight w:val="0"/>
      <w:marTop w:val="0"/>
      <w:marBottom w:val="0"/>
      <w:divBdr>
        <w:top w:val="none" w:sz="0" w:space="0" w:color="auto"/>
        <w:left w:val="none" w:sz="0" w:space="0" w:color="auto"/>
        <w:bottom w:val="none" w:sz="0" w:space="0" w:color="auto"/>
        <w:right w:val="none" w:sz="0" w:space="0" w:color="auto"/>
      </w:divBdr>
    </w:div>
    <w:div w:id="830024743">
      <w:bodyDiv w:val="1"/>
      <w:marLeft w:val="0"/>
      <w:marRight w:val="0"/>
      <w:marTop w:val="0"/>
      <w:marBottom w:val="0"/>
      <w:divBdr>
        <w:top w:val="none" w:sz="0" w:space="0" w:color="auto"/>
        <w:left w:val="none" w:sz="0" w:space="0" w:color="auto"/>
        <w:bottom w:val="none" w:sz="0" w:space="0" w:color="auto"/>
        <w:right w:val="none" w:sz="0" w:space="0" w:color="auto"/>
      </w:divBdr>
    </w:div>
    <w:div w:id="830369336">
      <w:bodyDiv w:val="1"/>
      <w:marLeft w:val="0"/>
      <w:marRight w:val="0"/>
      <w:marTop w:val="0"/>
      <w:marBottom w:val="0"/>
      <w:divBdr>
        <w:top w:val="none" w:sz="0" w:space="0" w:color="auto"/>
        <w:left w:val="none" w:sz="0" w:space="0" w:color="auto"/>
        <w:bottom w:val="none" w:sz="0" w:space="0" w:color="auto"/>
        <w:right w:val="none" w:sz="0" w:space="0" w:color="auto"/>
      </w:divBdr>
    </w:div>
    <w:div w:id="830561314">
      <w:bodyDiv w:val="1"/>
      <w:marLeft w:val="0"/>
      <w:marRight w:val="0"/>
      <w:marTop w:val="0"/>
      <w:marBottom w:val="0"/>
      <w:divBdr>
        <w:top w:val="none" w:sz="0" w:space="0" w:color="auto"/>
        <w:left w:val="none" w:sz="0" w:space="0" w:color="auto"/>
        <w:bottom w:val="none" w:sz="0" w:space="0" w:color="auto"/>
        <w:right w:val="none" w:sz="0" w:space="0" w:color="auto"/>
      </w:divBdr>
    </w:div>
    <w:div w:id="830878088">
      <w:bodyDiv w:val="1"/>
      <w:marLeft w:val="0"/>
      <w:marRight w:val="0"/>
      <w:marTop w:val="0"/>
      <w:marBottom w:val="0"/>
      <w:divBdr>
        <w:top w:val="none" w:sz="0" w:space="0" w:color="auto"/>
        <w:left w:val="none" w:sz="0" w:space="0" w:color="auto"/>
        <w:bottom w:val="none" w:sz="0" w:space="0" w:color="auto"/>
        <w:right w:val="none" w:sz="0" w:space="0" w:color="auto"/>
      </w:divBdr>
    </w:div>
    <w:div w:id="831141857">
      <w:bodyDiv w:val="1"/>
      <w:marLeft w:val="0"/>
      <w:marRight w:val="0"/>
      <w:marTop w:val="0"/>
      <w:marBottom w:val="0"/>
      <w:divBdr>
        <w:top w:val="none" w:sz="0" w:space="0" w:color="auto"/>
        <w:left w:val="none" w:sz="0" w:space="0" w:color="auto"/>
        <w:bottom w:val="none" w:sz="0" w:space="0" w:color="auto"/>
        <w:right w:val="none" w:sz="0" w:space="0" w:color="auto"/>
      </w:divBdr>
    </w:div>
    <w:div w:id="831212644">
      <w:bodyDiv w:val="1"/>
      <w:marLeft w:val="0"/>
      <w:marRight w:val="0"/>
      <w:marTop w:val="0"/>
      <w:marBottom w:val="0"/>
      <w:divBdr>
        <w:top w:val="none" w:sz="0" w:space="0" w:color="auto"/>
        <w:left w:val="none" w:sz="0" w:space="0" w:color="auto"/>
        <w:bottom w:val="none" w:sz="0" w:space="0" w:color="auto"/>
        <w:right w:val="none" w:sz="0" w:space="0" w:color="auto"/>
      </w:divBdr>
    </w:div>
    <w:div w:id="831290553">
      <w:bodyDiv w:val="1"/>
      <w:marLeft w:val="0"/>
      <w:marRight w:val="0"/>
      <w:marTop w:val="0"/>
      <w:marBottom w:val="0"/>
      <w:divBdr>
        <w:top w:val="none" w:sz="0" w:space="0" w:color="auto"/>
        <w:left w:val="none" w:sz="0" w:space="0" w:color="auto"/>
        <w:bottom w:val="none" w:sz="0" w:space="0" w:color="auto"/>
        <w:right w:val="none" w:sz="0" w:space="0" w:color="auto"/>
      </w:divBdr>
    </w:div>
    <w:div w:id="831408919">
      <w:bodyDiv w:val="1"/>
      <w:marLeft w:val="0"/>
      <w:marRight w:val="0"/>
      <w:marTop w:val="0"/>
      <w:marBottom w:val="0"/>
      <w:divBdr>
        <w:top w:val="none" w:sz="0" w:space="0" w:color="auto"/>
        <w:left w:val="none" w:sz="0" w:space="0" w:color="auto"/>
        <w:bottom w:val="none" w:sz="0" w:space="0" w:color="auto"/>
        <w:right w:val="none" w:sz="0" w:space="0" w:color="auto"/>
      </w:divBdr>
    </w:div>
    <w:div w:id="831483616">
      <w:bodyDiv w:val="1"/>
      <w:marLeft w:val="0"/>
      <w:marRight w:val="0"/>
      <w:marTop w:val="0"/>
      <w:marBottom w:val="0"/>
      <w:divBdr>
        <w:top w:val="none" w:sz="0" w:space="0" w:color="auto"/>
        <w:left w:val="none" w:sz="0" w:space="0" w:color="auto"/>
        <w:bottom w:val="none" w:sz="0" w:space="0" w:color="auto"/>
        <w:right w:val="none" w:sz="0" w:space="0" w:color="auto"/>
      </w:divBdr>
    </w:div>
    <w:div w:id="831484535">
      <w:bodyDiv w:val="1"/>
      <w:marLeft w:val="0"/>
      <w:marRight w:val="0"/>
      <w:marTop w:val="0"/>
      <w:marBottom w:val="0"/>
      <w:divBdr>
        <w:top w:val="none" w:sz="0" w:space="0" w:color="auto"/>
        <w:left w:val="none" w:sz="0" w:space="0" w:color="auto"/>
        <w:bottom w:val="none" w:sz="0" w:space="0" w:color="auto"/>
        <w:right w:val="none" w:sz="0" w:space="0" w:color="auto"/>
      </w:divBdr>
    </w:div>
    <w:div w:id="831945019">
      <w:bodyDiv w:val="1"/>
      <w:marLeft w:val="0"/>
      <w:marRight w:val="0"/>
      <w:marTop w:val="0"/>
      <w:marBottom w:val="0"/>
      <w:divBdr>
        <w:top w:val="none" w:sz="0" w:space="0" w:color="auto"/>
        <w:left w:val="none" w:sz="0" w:space="0" w:color="auto"/>
        <w:bottom w:val="none" w:sz="0" w:space="0" w:color="auto"/>
        <w:right w:val="none" w:sz="0" w:space="0" w:color="auto"/>
      </w:divBdr>
    </w:div>
    <w:div w:id="831990585">
      <w:bodyDiv w:val="1"/>
      <w:marLeft w:val="0"/>
      <w:marRight w:val="0"/>
      <w:marTop w:val="0"/>
      <w:marBottom w:val="0"/>
      <w:divBdr>
        <w:top w:val="none" w:sz="0" w:space="0" w:color="auto"/>
        <w:left w:val="none" w:sz="0" w:space="0" w:color="auto"/>
        <w:bottom w:val="none" w:sz="0" w:space="0" w:color="auto"/>
        <w:right w:val="none" w:sz="0" w:space="0" w:color="auto"/>
      </w:divBdr>
    </w:div>
    <w:div w:id="832454940">
      <w:bodyDiv w:val="1"/>
      <w:marLeft w:val="0"/>
      <w:marRight w:val="0"/>
      <w:marTop w:val="0"/>
      <w:marBottom w:val="0"/>
      <w:divBdr>
        <w:top w:val="none" w:sz="0" w:space="0" w:color="auto"/>
        <w:left w:val="none" w:sz="0" w:space="0" w:color="auto"/>
        <w:bottom w:val="none" w:sz="0" w:space="0" w:color="auto"/>
        <w:right w:val="none" w:sz="0" w:space="0" w:color="auto"/>
      </w:divBdr>
    </w:div>
    <w:div w:id="832524063">
      <w:bodyDiv w:val="1"/>
      <w:marLeft w:val="0"/>
      <w:marRight w:val="0"/>
      <w:marTop w:val="0"/>
      <w:marBottom w:val="0"/>
      <w:divBdr>
        <w:top w:val="none" w:sz="0" w:space="0" w:color="auto"/>
        <w:left w:val="none" w:sz="0" w:space="0" w:color="auto"/>
        <w:bottom w:val="none" w:sz="0" w:space="0" w:color="auto"/>
        <w:right w:val="none" w:sz="0" w:space="0" w:color="auto"/>
      </w:divBdr>
    </w:div>
    <w:div w:id="832570346">
      <w:bodyDiv w:val="1"/>
      <w:marLeft w:val="0"/>
      <w:marRight w:val="0"/>
      <w:marTop w:val="0"/>
      <w:marBottom w:val="0"/>
      <w:divBdr>
        <w:top w:val="none" w:sz="0" w:space="0" w:color="auto"/>
        <w:left w:val="none" w:sz="0" w:space="0" w:color="auto"/>
        <w:bottom w:val="none" w:sz="0" w:space="0" w:color="auto"/>
        <w:right w:val="none" w:sz="0" w:space="0" w:color="auto"/>
      </w:divBdr>
    </w:div>
    <w:div w:id="832915598">
      <w:bodyDiv w:val="1"/>
      <w:marLeft w:val="0"/>
      <w:marRight w:val="0"/>
      <w:marTop w:val="0"/>
      <w:marBottom w:val="0"/>
      <w:divBdr>
        <w:top w:val="none" w:sz="0" w:space="0" w:color="auto"/>
        <w:left w:val="none" w:sz="0" w:space="0" w:color="auto"/>
        <w:bottom w:val="none" w:sz="0" w:space="0" w:color="auto"/>
        <w:right w:val="none" w:sz="0" w:space="0" w:color="auto"/>
      </w:divBdr>
    </w:div>
    <w:div w:id="833034147">
      <w:bodyDiv w:val="1"/>
      <w:marLeft w:val="0"/>
      <w:marRight w:val="0"/>
      <w:marTop w:val="0"/>
      <w:marBottom w:val="0"/>
      <w:divBdr>
        <w:top w:val="none" w:sz="0" w:space="0" w:color="auto"/>
        <w:left w:val="none" w:sz="0" w:space="0" w:color="auto"/>
        <w:bottom w:val="none" w:sz="0" w:space="0" w:color="auto"/>
        <w:right w:val="none" w:sz="0" w:space="0" w:color="auto"/>
      </w:divBdr>
    </w:div>
    <w:div w:id="833105152">
      <w:bodyDiv w:val="1"/>
      <w:marLeft w:val="0"/>
      <w:marRight w:val="0"/>
      <w:marTop w:val="0"/>
      <w:marBottom w:val="0"/>
      <w:divBdr>
        <w:top w:val="none" w:sz="0" w:space="0" w:color="auto"/>
        <w:left w:val="none" w:sz="0" w:space="0" w:color="auto"/>
        <w:bottom w:val="none" w:sz="0" w:space="0" w:color="auto"/>
        <w:right w:val="none" w:sz="0" w:space="0" w:color="auto"/>
      </w:divBdr>
    </w:div>
    <w:div w:id="833108890">
      <w:bodyDiv w:val="1"/>
      <w:marLeft w:val="0"/>
      <w:marRight w:val="0"/>
      <w:marTop w:val="0"/>
      <w:marBottom w:val="0"/>
      <w:divBdr>
        <w:top w:val="none" w:sz="0" w:space="0" w:color="auto"/>
        <w:left w:val="none" w:sz="0" w:space="0" w:color="auto"/>
        <w:bottom w:val="none" w:sz="0" w:space="0" w:color="auto"/>
        <w:right w:val="none" w:sz="0" w:space="0" w:color="auto"/>
      </w:divBdr>
    </w:div>
    <w:div w:id="833108931">
      <w:bodyDiv w:val="1"/>
      <w:marLeft w:val="0"/>
      <w:marRight w:val="0"/>
      <w:marTop w:val="0"/>
      <w:marBottom w:val="0"/>
      <w:divBdr>
        <w:top w:val="none" w:sz="0" w:space="0" w:color="auto"/>
        <w:left w:val="none" w:sz="0" w:space="0" w:color="auto"/>
        <w:bottom w:val="none" w:sz="0" w:space="0" w:color="auto"/>
        <w:right w:val="none" w:sz="0" w:space="0" w:color="auto"/>
      </w:divBdr>
    </w:div>
    <w:div w:id="833178559">
      <w:bodyDiv w:val="1"/>
      <w:marLeft w:val="0"/>
      <w:marRight w:val="0"/>
      <w:marTop w:val="0"/>
      <w:marBottom w:val="0"/>
      <w:divBdr>
        <w:top w:val="none" w:sz="0" w:space="0" w:color="auto"/>
        <w:left w:val="none" w:sz="0" w:space="0" w:color="auto"/>
        <w:bottom w:val="none" w:sz="0" w:space="0" w:color="auto"/>
        <w:right w:val="none" w:sz="0" w:space="0" w:color="auto"/>
      </w:divBdr>
    </w:div>
    <w:div w:id="833490735">
      <w:bodyDiv w:val="1"/>
      <w:marLeft w:val="0"/>
      <w:marRight w:val="0"/>
      <w:marTop w:val="0"/>
      <w:marBottom w:val="0"/>
      <w:divBdr>
        <w:top w:val="none" w:sz="0" w:space="0" w:color="auto"/>
        <w:left w:val="none" w:sz="0" w:space="0" w:color="auto"/>
        <w:bottom w:val="none" w:sz="0" w:space="0" w:color="auto"/>
        <w:right w:val="none" w:sz="0" w:space="0" w:color="auto"/>
      </w:divBdr>
    </w:div>
    <w:div w:id="833496401">
      <w:bodyDiv w:val="1"/>
      <w:marLeft w:val="0"/>
      <w:marRight w:val="0"/>
      <w:marTop w:val="0"/>
      <w:marBottom w:val="0"/>
      <w:divBdr>
        <w:top w:val="none" w:sz="0" w:space="0" w:color="auto"/>
        <w:left w:val="none" w:sz="0" w:space="0" w:color="auto"/>
        <w:bottom w:val="none" w:sz="0" w:space="0" w:color="auto"/>
        <w:right w:val="none" w:sz="0" w:space="0" w:color="auto"/>
      </w:divBdr>
    </w:div>
    <w:div w:id="833689794">
      <w:bodyDiv w:val="1"/>
      <w:marLeft w:val="0"/>
      <w:marRight w:val="0"/>
      <w:marTop w:val="0"/>
      <w:marBottom w:val="0"/>
      <w:divBdr>
        <w:top w:val="none" w:sz="0" w:space="0" w:color="auto"/>
        <w:left w:val="none" w:sz="0" w:space="0" w:color="auto"/>
        <w:bottom w:val="none" w:sz="0" w:space="0" w:color="auto"/>
        <w:right w:val="none" w:sz="0" w:space="0" w:color="auto"/>
      </w:divBdr>
    </w:div>
    <w:div w:id="833690465">
      <w:bodyDiv w:val="1"/>
      <w:marLeft w:val="0"/>
      <w:marRight w:val="0"/>
      <w:marTop w:val="0"/>
      <w:marBottom w:val="0"/>
      <w:divBdr>
        <w:top w:val="none" w:sz="0" w:space="0" w:color="auto"/>
        <w:left w:val="none" w:sz="0" w:space="0" w:color="auto"/>
        <w:bottom w:val="none" w:sz="0" w:space="0" w:color="auto"/>
        <w:right w:val="none" w:sz="0" w:space="0" w:color="auto"/>
      </w:divBdr>
    </w:div>
    <w:div w:id="833834311">
      <w:bodyDiv w:val="1"/>
      <w:marLeft w:val="0"/>
      <w:marRight w:val="0"/>
      <w:marTop w:val="0"/>
      <w:marBottom w:val="0"/>
      <w:divBdr>
        <w:top w:val="none" w:sz="0" w:space="0" w:color="auto"/>
        <w:left w:val="none" w:sz="0" w:space="0" w:color="auto"/>
        <w:bottom w:val="none" w:sz="0" w:space="0" w:color="auto"/>
        <w:right w:val="none" w:sz="0" w:space="0" w:color="auto"/>
      </w:divBdr>
    </w:div>
    <w:div w:id="833836678">
      <w:bodyDiv w:val="1"/>
      <w:marLeft w:val="0"/>
      <w:marRight w:val="0"/>
      <w:marTop w:val="0"/>
      <w:marBottom w:val="0"/>
      <w:divBdr>
        <w:top w:val="none" w:sz="0" w:space="0" w:color="auto"/>
        <w:left w:val="none" w:sz="0" w:space="0" w:color="auto"/>
        <w:bottom w:val="none" w:sz="0" w:space="0" w:color="auto"/>
        <w:right w:val="none" w:sz="0" w:space="0" w:color="auto"/>
      </w:divBdr>
    </w:div>
    <w:div w:id="834036012">
      <w:bodyDiv w:val="1"/>
      <w:marLeft w:val="0"/>
      <w:marRight w:val="0"/>
      <w:marTop w:val="0"/>
      <w:marBottom w:val="0"/>
      <w:divBdr>
        <w:top w:val="none" w:sz="0" w:space="0" w:color="auto"/>
        <w:left w:val="none" w:sz="0" w:space="0" w:color="auto"/>
        <w:bottom w:val="none" w:sz="0" w:space="0" w:color="auto"/>
        <w:right w:val="none" w:sz="0" w:space="0" w:color="auto"/>
      </w:divBdr>
    </w:div>
    <w:div w:id="834106978">
      <w:bodyDiv w:val="1"/>
      <w:marLeft w:val="0"/>
      <w:marRight w:val="0"/>
      <w:marTop w:val="0"/>
      <w:marBottom w:val="0"/>
      <w:divBdr>
        <w:top w:val="none" w:sz="0" w:space="0" w:color="auto"/>
        <w:left w:val="none" w:sz="0" w:space="0" w:color="auto"/>
        <w:bottom w:val="none" w:sz="0" w:space="0" w:color="auto"/>
        <w:right w:val="none" w:sz="0" w:space="0" w:color="auto"/>
      </w:divBdr>
    </w:div>
    <w:div w:id="834107416">
      <w:bodyDiv w:val="1"/>
      <w:marLeft w:val="0"/>
      <w:marRight w:val="0"/>
      <w:marTop w:val="0"/>
      <w:marBottom w:val="0"/>
      <w:divBdr>
        <w:top w:val="none" w:sz="0" w:space="0" w:color="auto"/>
        <w:left w:val="none" w:sz="0" w:space="0" w:color="auto"/>
        <w:bottom w:val="none" w:sz="0" w:space="0" w:color="auto"/>
        <w:right w:val="none" w:sz="0" w:space="0" w:color="auto"/>
      </w:divBdr>
    </w:div>
    <w:div w:id="834301018">
      <w:bodyDiv w:val="1"/>
      <w:marLeft w:val="0"/>
      <w:marRight w:val="0"/>
      <w:marTop w:val="0"/>
      <w:marBottom w:val="0"/>
      <w:divBdr>
        <w:top w:val="none" w:sz="0" w:space="0" w:color="auto"/>
        <w:left w:val="none" w:sz="0" w:space="0" w:color="auto"/>
        <w:bottom w:val="none" w:sz="0" w:space="0" w:color="auto"/>
        <w:right w:val="none" w:sz="0" w:space="0" w:color="auto"/>
      </w:divBdr>
    </w:div>
    <w:div w:id="834339503">
      <w:bodyDiv w:val="1"/>
      <w:marLeft w:val="0"/>
      <w:marRight w:val="0"/>
      <w:marTop w:val="0"/>
      <w:marBottom w:val="0"/>
      <w:divBdr>
        <w:top w:val="none" w:sz="0" w:space="0" w:color="auto"/>
        <w:left w:val="none" w:sz="0" w:space="0" w:color="auto"/>
        <w:bottom w:val="none" w:sz="0" w:space="0" w:color="auto"/>
        <w:right w:val="none" w:sz="0" w:space="0" w:color="auto"/>
      </w:divBdr>
    </w:div>
    <w:div w:id="834344561">
      <w:bodyDiv w:val="1"/>
      <w:marLeft w:val="0"/>
      <w:marRight w:val="0"/>
      <w:marTop w:val="0"/>
      <w:marBottom w:val="0"/>
      <w:divBdr>
        <w:top w:val="none" w:sz="0" w:space="0" w:color="auto"/>
        <w:left w:val="none" w:sz="0" w:space="0" w:color="auto"/>
        <w:bottom w:val="none" w:sz="0" w:space="0" w:color="auto"/>
        <w:right w:val="none" w:sz="0" w:space="0" w:color="auto"/>
      </w:divBdr>
    </w:div>
    <w:div w:id="834417861">
      <w:bodyDiv w:val="1"/>
      <w:marLeft w:val="0"/>
      <w:marRight w:val="0"/>
      <w:marTop w:val="0"/>
      <w:marBottom w:val="0"/>
      <w:divBdr>
        <w:top w:val="none" w:sz="0" w:space="0" w:color="auto"/>
        <w:left w:val="none" w:sz="0" w:space="0" w:color="auto"/>
        <w:bottom w:val="none" w:sz="0" w:space="0" w:color="auto"/>
        <w:right w:val="none" w:sz="0" w:space="0" w:color="auto"/>
      </w:divBdr>
    </w:div>
    <w:div w:id="834418753">
      <w:bodyDiv w:val="1"/>
      <w:marLeft w:val="0"/>
      <w:marRight w:val="0"/>
      <w:marTop w:val="0"/>
      <w:marBottom w:val="0"/>
      <w:divBdr>
        <w:top w:val="none" w:sz="0" w:space="0" w:color="auto"/>
        <w:left w:val="none" w:sz="0" w:space="0" w:color="auto"/>
        <w:bottom w:val="none" w:sz="0" w:space="0" w:color="auto"/>
        <w:right w:val="none" w:sz="0" w:space="0" w:color="auto"/>
      </w:divBdr>
    </w:div>
    <w:div w:id="834490129">
      <w:bodyDiv w:val="1"/>
      <w:marLeft w:val="0"/>
      <w:marRight w:val="0"/>
      <w:marTop w:val="0"/>
      <w:marBottom w:val="0"/>
      <w:divBdr>
        <w:top w:val="none" w:sz="0" w:space="0" w:color="auto"/>
        <w:left w:val="none" w:sz="0" w:space="0" w:color="auto"/>
        <w:bottom w:val="none" w:sz="0" w:space="0" w:color="auto"/>
        <w:right w:val="none" w:sz="0" w:space="0" w:color="auto"/>
      </w:divBdr>
    </w:div>
    <w:div w:id="834495132">
      <w:bodyDiv w:val="1"/>
      <w:marLeft w:val="0"/>
      <w:marRight w:val="0"/>
      <w:marTop w:val="0"/>
      <w:marBottom w:val="0"/>
      <w:divBdr>
        <w:top w:val="none" w:sz="0" w:space="0" w:color="auto"/>
        <w:left w:val="none" w:sz="0" w:space="0" w:color="auto"/>
        <w:bottom w:val="none" w:sz="0" w:space="0" w:color="auto"/>
        <w:right w:val="none" w:sz="0" w:space="0" w:color="auto"/>
      </w:divBdr>
    </w:div>
    <w:div w:id="834688076">
      <w:bodyDiv w:val="1"/>
      <w:marLeft w:val="0"/>
      <w:marRight w:val="0"/>
      <w:marTop w:val="0"/>
      <w:marBottom w:val="0"/>
      <w:divBdr>
        <w:top w:val="none" w:sz="0" w:space="0" w:color="auto"/>
        <w:left w:val="none" w:sz="0" w:space="0" w:color="auto"/>
        <w:bottom w:val="none" w:sz="0" w:space="0" w:color="auto"/>
        <w:right w:val="none" w:sz="0" w:space="0" w:color="auto"/>
      </w:divBdr>
    </w:div>
    <w:div w:id="834878273">
      <w:bodyDiv w:val="1"/>
      <w:marLeft w:val="0"/>
      <w:marRight w:val="0"/>
      <w:marTop w:val="0"/>
      <w:marBottom w:val="0"/>
      <w:divBdr>
        <w:top w:val="none" w:sz="0" w:space="0" w:color="auto"/>
        <w:left w:val="none" w:sz="0" w:space="0" w:color="auto"/>
        <w:bottom w:val="none" w:sz="0" w:space="0" w:color="auto"/>
        <w:right w:val="none" w:sz="0" w:space="0" w:color="auto"/>
      </w:divBdr>
    </w:div>
    <w:div w:id="834994855">
      <w:bodyDiv w:val="1"/>
      <w:marLeft w:val="0"/>
      <w:marRight w:val="0"/>
      <w:marTop w:val="0"/>
      <w:marBottom w:val="0"/>
      <w:divBdr>
        <w:top w:val="none" w:sz="0" w:space="0" w:color="auto"/>
        <w:left w:val="none" w:sz="0" w:space="0" w:color="auto"/>
        <w:bottom w:val="none" w:sz="0" w:space="0" w:color="auto"/>
        <w:right w:val="none" w:sz="0" w:space="0" w:color="auto"/>
      </w:divBdr>
    </w:div>
    <w:div w:id="835068844">
      <w:bodyDiv w:val="1"/>
      <w:marLeft w:val="0"/>
      <w:marRight w:val="0"/>
      <w:marTop w:val="0"/>
      <w:marBottom w:val="0"/>
      <w:divBdr>
        <w:top w:val="none" w:sz="0" w:space="0" w:color="auto"/>
        <w:left w:val="none" w:sz="0" w:space="0" w:color="auto"/>
        <w:bottom w:val="none" w:sz="0" w:space="0" w:color="auto"/>
        <w:right w:val="none" w:sz="0" w:space="0" w:color="auto"/>
      </w:divBdr>
    </w:div>
    <w:div w:id="835144714">
      <w:bodyDiv w:val="1"/>
      <w:marLeft w:val="0"/>
      <w:marRight w:val="0"/>
      <w:marTop w:val="0"/>
      <w:marBottom w:val="0"/>
      <w:divBdr>
        <w:top w:val="none" w:sz="0" w:space="0" w:color="auto"/>
        <w:left w:val="none" w:sz="0" w:space="0" w:color="auto"/>
        <w:bottom w:val="none" w:sz="0" w:space="0" w:color="auto"/>
        <w:right w:val="none" w:sz="0" w:space="0" w:color="auto"/>
      </w:divBdr>
    </w:div>
    <w:div w:id="835146280">
      <w:bodyDiv w:val="1"/>
      <w:marLeft w:val="0"/>
      <w:marRight w:val="0"/>
      <w:marTop w:val="0"/>
      <w:marBottom w:val="0"/>
      <w:divBdr>
        <w:top w:val="none" w:sz="0" w:space="0" w:color="auto"/>
        <w:left w:val="none" w:sz="0" w:space="0" w:color="auto"/>
        <w:bottom w:val="none" w:sz="0" w:space="0" w:color="auto"/>
        <w:right w:val="none" w:sz="0" w:space="0" w:color="auto"/>
      </w:divBdr>
    </w:div>
    <w:div w:id="835388790">
      <w:bodyDiv w:val="1"/>
      <w:marLeft w:val="0"/>
      <w:marRight w:val="0"/>
      <w:marTop w:val="0"/>
      <w:marBottom w:val="0"/>
      <w:divBdr>
        <w:top w:val="none" w:sz="0" w:space="0" w:color="auto"/>
        <w:left w:val="none" w:sz="0" w:space="0" w:color="auto"/>
        <w:bottom w:val="none" w:sz="0" w:space="0" w:color="auto"/>
        <w:right w:val="none" w:sz="0" w:space="0" w:color="auto"/>
      </w:divBdr>
    </w:div>
    <w:div w:id="835463098">
      <w:bodyDiv w:val="1"/>
      <w:marLeft w:val="0"/>
      <w:marRight w:val="0"/>
      <w:marTop w:val="0"/>
      <w:marBottom w:val="0"/>
      <w:divBdr>
        <w:top w:val="none" w:sz="0" w:space="0" w:color="auto"/>
        <w:left w:val="none" w:sz="0" w:space="0" w:color="auto"/>
        <w:bottom w:val="none" w:sz="0" w:space="0" w:color="auto"/>
        <w:right w:val="none" w:sz="0" w:space="0" w:color="auto"/>
      </w:divBdr>
    </w:div>
    <w:div w:id="835539148">
      <w:bodyDiv w:val="1"/>
      <w:marLeft w:val="0"/>
      <w:marRight w:val="0"/>
      <w:marTop w:val="0"/>
      <w:marBottom w:val="0"/>
      <w:divBdr>
        <w:top w:val="none" w:sz="0" w:space="0" w:color="auto"/>
        <w:left w:val="none" w:sz="0" w:space="0" w:color="auto"/>
        <w:bottom w:val="none" w:sz="0" w:space="0" w:color="auto"/>
        <w:right w:val="none" w:sz="0" w:space="0" w:color="auto"/>
      </w:divBdr>
    </w:div>
    <w:div w:id="835611275">
      <w:bodyDiv w:val="1"/>
      <w:marLeft w:val="0"/>
      <w:marRight w:val="0"/>
      <w:marTop w:val="0"/>
      <w:marBottom w:val="0"/>
      <w:divBdr>
        <w:top w:val="none" w:sz="0" w:space="0" w:color="auto"/>
        <w:left w:val="none" w:sz="0" w:space="0" w:color="auto"/>
        <w:bottom w:val="none" w:sz="0" w:space="0" w:color="auto"/>
        <w:right w:val="none" w:sz="0" w:space="0" w:color="auto"/>
      </w:divBdr>
    </w:div>
    <w:div w:id="835651846">
      <w:bodyDiv w:val="1"/>
      <w:marLeft w:val="0"/>
      <w:marRight w:val="0"/>
      <w:marTop w:val="0"/>
      <w:marBottom w:val="0"/>
      <w:divBdr>
        <w:top w:val="none" w:sz="0" w:space="0" w:color="auto"/>
        <w:left w:val="none" w:sz="0" w:space="0" w:color="auto"/>
        <w:bottom w:val="none" w:sz="0" w:space="0" w:color="auto"/>
        <w:right w:val="none" w:sz="0" w:space="0" w:color="auto"/>
      </w:divBdr>
    </w:div>
    <w:div w:id="835726713">
      <w:bodyDiv w:val="1"/>
      <w:marLeft w:val="0"/>
      <w:marRight w:val="0"/>
      <w:marTop w:val="0"/>
      <w:marBottom w:val="0"/>
      <w:divBdr>
        <w:top w:val="none" w:sz="0" w:space="0" w:color="auto"/>
        <w:left w:val="none" w:sz="0" w:space="0" w:color="auto"/>
        <w:bottom w:val="none" w:sz="0" w:space="0" w:color="auto"/>
        <w:right w:val="none" w:sz="0" w:space="0" w:color="auto"/>
      </w:divBdr>
    </w:div>
    <w:div w:id="835849543">
      <w:bodyDiv w:val="1"/>
      <w:marLeft w:val="0"/>
      <w:marRight w:val="0"/>
      <w:marTop w:val="0"/>
      <w:marBottom w:val="0"/>
      <w:divBdr>
        <w:top w:val="none" w:sz="0" w:space="0" w:color="auto"/>
        <w:left w:val="none" w:sz="0" w:space="0" w:color="auto"/>
        <w:bottom w:val="none" w:sz="0" w:space="0" w:color="auto"/>
        <w:right w:val="none" w:sz="0" w:space="0" w:color="auto"/>
      </w:divBdr>
    </w:div>
    <w:div w:id="836186512">
      <w:bodyDiv w:val="1"/>
      <w:marLeft w:val="0"/>
      <w:marRight w:val="0"/>
      <w:marTop w:val="0"/>
      <w:marBottom w:val="0"/>
      <w:divBdr>
        <w:top w:val="none" w:sz="0" w:space="0" w:color="auto"/>
        <w:left w:val="none" w:sz="0" w:space="0" w:color="auto"/>
        <w:bottom w:val="none" w:sz="0" w:space="0" w:color="auto"/>
        <w:right w:val="none" w:sz="0" w:space="0" w:color="auto"/>
      </w:divBdr>
    </w:div>
    <w:div w:id="836311615">
      <w:bodyDiv w:val="1"/>
      <w:marLeft w:val="0"/>
      <w:marRight w:val="0"/>
      <w:marTop w:val="0"/>
      <w:marBottom w:val="0"/>
      <w:divBdr>
        <w:top w:val="none" w:sz="0" w:space="0" w:color="auto"/>
        <w:left w:val="none" w:sz="0" w:space="0" w:color="auto"/>
        <w:bottom w:val="none" w:sz="0" w:space="0" w:color="auto"/>
        <w:right w:val="none" w:sz="0" w:space="0" w:color="auto"/>
      </w:divBdr>
    </w:div>
    <w:div w:id="836379208">
      <w:bodyDiv w:val="1"/>
      <w:marLeft w:val="0"/>
      <w:marRight w:val="0"/>
      <w:marTop w:val="0"/>
      <w:marBottom w:val="0"/>
      <w:divBdr>
        <w:top w:val="none" w:sz="0" w:space="0" w:color="auto"/>
        <w:left w:val="none" w:sz="0" w:space="0" w:color="auto"/>
        <w:bottom w:val="none" w:sz="0" w:space="0" w:color="auto"/>
        <w:right w:val="none" w:sz="0" w:space="0" w:color="auto"/>
      </w:divBdr>
    </w:div>
    <w:div w:id="836847205">
      <w:bodyDiv w:val="1"/>
      <w:marLeft w:val="0"/>
      <w:marRight w:val="0"/>
      <w:marTop w:val="0"/>
      <w:marBottom w:val="0"/>
      <w:divBdr>
        <w:top w:val="none" w:sz="0" w:space="0" w:color="auto"/>
        <w:left w:val="none" w:sz="0" w:space="0" w:color="auto"/>
        <w:bottom w:val="none" w:sz="0" w:space="0" w:color="auto"/>
        <w:right w:val="none" w:sz="0" w:space="0" w:color="auto"/>
      </w:divBdr>
    </w:div>
    <w:div w:id="837118480">
      <w:bodyDiv w:val="1"/>
      <w:marLeft w:val="0"/>
      <w:marRight w:val="0"/>
      <w:marTop w:val="0"/>
      <w:marBottom w:val="0"/>
      <w:divBdr>
        <w:top w:val="none" w:sz="0" w:space="0" w:color="auto"/>
        <w:left w:val="none" w:sz="0" w:space="0" w:color="auto"/>
        <w:bottom w:val="none" w:sz="0" w:space="0" w:color="auto"/>
        <w:right w:val="none" w:sz="0" w:space="0" w:color="auto"/>
      </w:divBdr>
    </w:div>
    <w:div w:id="837236293">
      <w:bodyDiv w:val="1"/>
      <w:marLeft w:val="0"/>
      <w:marRight w:val="0"/>
      <w:marTop w:val="0"/>
      <w:marBottom w:val="0"/>
      <w:divBdr>
        <w:top w:val="none" w:sz="0" w:space="0" w:color="auto"/>
        <w:left w:val="none" w:sz="0" w:space="0" w:color="auto"/>
        <w:bottom w:val="none" w:sz="0" w:space="0" w:color="auto"/>
        <w:right w:val="none" w:sz="0" w:space="0" w:color="auto"/>
      </w:divBdr>
    </w:div>
    <w:div w:id="837306008">
      <w:bodyDiv w:val="1"/>
      <w:marLeft w:val="0"/>
      <w:marRight w:val="0"/>
      <w:marTop w:val="0"/>
      <w:marBottom w:val="0"/>
      <w:divBdr>
        <w:top w:val="none" w:sz="0" w:space="0" w:color="auto"/>
        <w:left w:val="none" w:sz="0" w:space="0" w:color="auto"/>
        <w:bottom w:val="none" w:sz="0" w:space="0" w:color="auto"/>
        <w:right w:val="none" w:sz="0" w:space="0" w:color="auto"/>
      </w:divBdr>
    </w:div>
    <w:div w:id="837353971">
      <w:bodyDiv w:val="1"/>
      <w:marLeft w:val="0"/>
      <w:marRight w:val="0"/>
      <w:marTop w:val="0"/>
      <w:marBottom w:val="0"/>
      <w:divBdr>
        <w:top w:val="none" w:sz="0" w:space="0" w:color="auto"/>
        <w:left w:val="none" w:sz="0" w:space="0" w:color="auto"/>
        <w:bottom w:val="none" w:sz="0" w:space="0" w:color="auto"/>
        <w:right w:val="none" w:sz="0" w:space="0" w:color="auto"/>
      </w:divBdr>
    </w:div>
    <w:div w:id="837382679">
      <w:bodyDiv w:val="1"/>
      <w:marLeft w:val="0"/>
      <w:marRight w:val="0"/>
      <w:marTop w:val="0"/>
      <w:marBottom w:val="0"/>
      <w:divBdr>
        <w:top w:val="none" w:sz="0" w:space="0" w:color="auto"/>
        <w:left w:val="none" w:sz="0" w:space="0" w:color="auto"/>
        <w:bottom w:val="none" w:sz="0" w:space="0" w:color="auto"/>
        <w:right w:val="none" w:sz="0" w:space="0" w:color="auto"/>
      </w:divBdr>
    </w:div>
    <w:div w:id="837384843">
      <w:bodyDiv w:val="1"/>
      <w:marLeft w:val="0"/>
      <w:marRight w:val="0"/>
      <w:marTop w:val="0"/>
      <w:marBottom w:val="0"/>
      <w:divBdr>
        <w:top w:val="none" w:sz="0" w:space="0" w:color="auto"/>
        <w:left w:val="none" w:sz="0" w:space="0" w:color="auto"/>
        <w:bottom w:val="none" w:sz="0" w:space="0" w:color="auto"/>
        <w:right w:val="none" w:sz="0" w:space="0" w:color="auto"/>
      </w:divBdr>
    </w:div>
    <w:div w:id="837386037">
      <w:bodyDiv w:val="1"/>
      <w:marLeft w:val="0"/>
      <w:marRight w:val="0"/>
      <w:marTop w:val="0"/>
      <w:marBottom w:val="0"/>
      <w:divBdr>
        <w:top w:val="none" w:sz="0" w:space="0" w:color="auto"/>
        <w:left w:val="none" w:sz="0" w:space="0" w:color="auto"/>
        <w:bottom w:val="none" w:sz="0" w:space="0" w:color="auto"/>
        <w:right w:val="none" w:sz="0" w:space="0" w:color="auto"/>
      </w:divBdr>
    </w:div>
    <w:div w:id="837424202">
      <w:bodyDiv w:val="1"/>
      <w:marLeft w:val="0"/>
      <w:marRight w:val="0"/>
      <w:marTop w:val="0"/>
      <w:marBottom w:val="0"/>
      <w:divBdr>
        <w:top w:val="none" w:sz="0" w:space="0" w:color="auto"/>
        <w:left w:val="none" w:sz="0" w:space="0" w:color="auto"/>
        <w:bottom w:val="none" w:sz="0" w:space="0" w:color="auto"/>
        <w:right w:val="none" w:sz="0" w:space="0" w:color="auto"/>
      </w:divBdr>
    </w:div>
    <w:div w:id="837692704">
      <w:bodyDiv w:val="1"/>
      <w:marLeft w:val="0"/>
      <w:marRight w:val="0"/>
      <w:marTop w:val="0"/>
      <w:marBottom w:val="0"/>
      <w:divBdr>
        <w:top w:val="none" w:sz="0" w:space="0" w:color="auto"/>
        <w:left w:val="none" w:sz="0" w:space="0" w:color="auto"/>
        <w:bottom w:val="none" w:sz="0" w:space="0" w:color="auto"/>
        <w:right w:val="none" w:sz="0" w:space="0" w:color="auto"/>
      </w:divBdr>
    </w:div>
    <w:div w:id="837698940">
      <w:bodyDiv w:val="1"/>
      <w:marLeft w:val="0"/>
      <w:marRight w:val="0"/>
      <w:marTop w:val="0"/>
      <w:marBottom w:val="0"/>
      <w:divBdr>
        <w:top w:val="none" w:sz="0" w:space="0" w:color="auto"/>
        <w:left w:val="none" w:sz="0" w:space="0" w:color="auto"/>
        <w:bottom w:val="none" w:sz="0" w:space="0" w:color="auto"/>
        <w:right w:val="none" w:sz="0" w:space="0" w:color="auto"/>
      </w:divBdr>
    </w:div>
    <w:div w:id="838079351">
      <w:bodyDiv w:val="1"/>
      <w:marLeft w:val="0"/>
      <w:marRight w:val="0"/>
      <w:marTop w:val="0"/>
      <w:marBottom w:val="0"/>
      <w:divBdr>
        <w:top w:val="none" w:sz="0" w:space="0" w:color="auto"/>
        <w:left w:val="none" w:sz="0" w:space="0" w:color="auto"/>
        <w:bottom w:val="none" w:sz="0" w:space="0" w:color="auto"/>
        <w:right w:val="none" w:sz="0" w:space="0" w:color="auto"/>
      </w:divBdr>
    </w:div>
    <w:div w:id="838085955">
      <w:bodyDiv w:val="1"/>
      <w:marLeft w:val="0"/>
      <w:marRight w:val="0"/>
      <w:marTop w:val="0"/>
      <w:marBottom w:val="0"/>
      <w:divBdr>
        <w:top w:val="none" w:sz="0" w:space="0" w:color="auto"/>
        <w:left w:val="none" w:sz="0" w:space="0" w:color="auto"/>
        <w:bottom w:val="none" w:sz="0" w:space="0" w:color="auto"/>
        <w:right w:val="none" w:sz="0" w:space="0" w:color="auto"/>
      </w:divBdr>
    </w:div>
    <w:div w:id="838276292">
      <w:bodyDiv w:val="1"/>
      <w:marLeft w:val="0"/>
      <w:marRight w:val="0"/>
      <w:marTop w:val="0"/>
      <w:marBottom w:val="0"/>
      <w:divBdr>
        <w:top w:val="none" w:sz="0" w:space="0" w:color="auto"/>
        <w:left w:val="none" w:sz="0" w:space="0" w:color="auto"/>
        <w:bottom w:val="none" w:sz="0" w:space="0" w:color="auto"/>
        <w:right w:val="none" w:sz="0" w:space="0" w:color="auto"/>
      </w:divBdr>
    </w:div>
    <w:div w:id="838303485">
      <w:bodyDiv w:val="1"/>
      <w:marLeft w:val="0"/>
      <w:marRight w:val="0"/>
      <w:marTop w:val="0"/>
      <w:marBottom w:val="0"/>
      <w:divBdr>
        <w:top w:val="none" w:sz="0" w:space="0" w:color="auto"/>
        <w:left w:val="none" w:sz="0" w:space="0" w:color="auto"/>
        <w:bottom w:val="none" w:sz="0" w:space="0" w:color="auto"/>
        <w:right w:val="none" w:sz="0" w:space="0" w:color="auto"/>
      </w:divBdr>
    </w:div>
    <w:div w:id="838696659">
      <w:bodyDiv w:val="1"/>
      <w:marLeft w:val="0"/>
      <w:marRight w:val="0"/>
      <w:marTop w:val="0"/>
      <w:marBottom w:val="0"/>
      <w:divBdr>
        <w:top w:val="none" w:sz="0" w:space="0" w:color="auto"/>
        <w:left w:val="none" w:sz="0" w:space="0" w:color="auto"/>
        <w:bottom w:val="none" w:sz="0" w:space="0" w:color="auto"/>
        <w:right w:val="none" w:sz="0" w:space="0" w:color="auto"/>
      </w:divBdr>
    </w:div>
    <w:div w:id="838807120">
      <w:bodyDiv w:val="1"/>
      <w:marLeft w:val="0"/>
      <w:marRight w:val="0"/>
      <w:marTop w:val="0"/>
      <w:marBottom w:val="0"/>
      <w:divBdr>
        <w:top w:val="none" w:sz="0" w:space="0" w:color="auto"/>
        <w:left w:val="none" w:sz="0" w:space="0" w:color="auto"/>
        <w:bottom w:val="none" w:sz="0" w:space="0" w:color="auto"/>
        <w:right w:val="none" w:sz="0" w:space="0" w:color="auto"/>
      </w:divBdr>
    </w:div>
    <w:div w:id="838883643">
      <w:bodyDiv w:val="1"/>
      <w:marLeft w:val="0"/>
      <w:marRight w:val="0"/>
      <w:marTop w:val="0"/>
      <w:marBottom w:val="0"/>
      <w:divBdr>
        <w:top w:val="none" w:sz="0" w:space="0" w:color="auto"/>
        <w:left w:val="none" w:sz="0" w:space="0" w:color="auto"/>
        <w:bottom w:val="none" w:sz="0" w:space="0" w:color="auto"/>
        <w:right w:val="none" w:sz="0" w:space="0" w:color="auto"/>
      </w:divBdr>
    </w:div>
    <w:div w:id="838891453">
      <w:bodyDiv w:val="1"/>
      <w:marLeft w:val="0"/>
      <w:marRight w:val="0"/>
      <w:marTop w:val="0"/>
      <w:marBottom w:val="0"/>
      <w:divBdr>
        <w:top w:val="none" w:sz="0" w:space="0" w:color="auto"/>
        <w:left w:val="none" w:sz="0" w:space="0" w:color="auto"/>
        <w:bottom w:val="none" w:sz="0" w:space="0" w:color="auto"/>
        <w:right w:val="none" w:sz="0" w:space="0" w:color="auto"/>
      </w:divBdr>
    </w:div>
    <w:div w:id="839123316">
      <w:bodyDiv w:val="1"/>
      <w:marLeft w:val="0"/>
      <w:marRight w:val="0"/>
      <w:marTop w:val="0"/>
      <w:marBottom w:val="0"/>
      <w:divBdr>
        <w:top w:val="none" w:sz="0" w:space="0" w:color="auto"/>
        <w:left w:val="none" w:sz="0" w:space="0" w:color="auto"/>
        <w:bottom w:val="none" w:sz="0" w:space="0" w:color="auto"/>
        <w:right w:val="none" w:sz="0" w:space="0" w:color="auto"/>
      </w:divBdr>
    </w:div>
    <w:div w:id="839344426">
      <w:bodyDiv w:val="1"/>
      <w:marLeft w:val="0"/>
      <w:marRight w:val="0"/>
      <w:marTop w:val="0"/>
      <w:marBottom w:val="0"/>
      <w:divBdr>
        <w:top w:val="none" w:sz="0" w:space="0" w:color="auto"/>
        <w:left w:val="none" w:sz="0" w:space="0" w:color="auto"/>
        <w:bottom w:val="none" w:sz="0" w:space="0" w:color="auto"/>
        <w:right w:val="none" w:sz="0" w:space="0" w:color="auto"/>
      </w:divBdr>
    </w:div>
    <w:div w:id="839394277">
      <w:bodyDiv w:val="1"/>
      <w:marLeft w:val="0"/>
      <w:marRight w:val="0"/>
      <w:marTop w:val="0"/>
      <w:marBottom w:val="0"/>
      <w:divBdr>
        <w:top w:val="none" w:sz="0" w:space="0" w:color="auto"/>
        <w:left w:val="none" w:sz="0" w:space="0" w:color="auto"/>
        <w:bottom w:val="none" w:sz="0" w:space="0" w:color="auto"/>
        <w:right w:val="none" w:sz="0" w:space="0" w:color="auto"/>
      </w:divBdr>
    </w:div>
    <w:div w:id="839664559">
      <w:bodyDiv w:val="1"/>
      <w:marLeft w:val="0"/>
      <w:marRight w:val="0"/>
      <w:marTop w:val="0"/>
      <w:marBottom w:val="0"/>
      <w:divBdr>
        <w:top w:val="none" w:sz="0" w:space="0" w:color="auto"/>
        <w:left w:val="none" w:sz="0" w:space="0" w:color="auto"/>
        <w:bottom w:val="none" w:sz="0" w:space="0" w:color="auto"/>
        <w:right w:val="none" w:sz="0" w:space="0" w:color="auto"/>
      </w:divBdr>
    </w:div>
    <w:div w:id="839733502">
      <w:bodyDiv w:val="1"/>
      <w:marLeft w:val="0"/>
      <w:marRight w:val="0"/>
      <w:marTop w:val="0"/>
      <w:marBottom w:val="0"/>
      <w:divBdr>
        <w:top w:val="none" w:sz="0" w:space="0" w:color="auto"/>
        <w:left w:val="none" w:sz="0" w:space="0" w:color="auto"/>
        <w:bottom w:val="none" w:sz="0" w:space="0" w:color="auto"/>
        <w:right w:val="none" w:sz="0" w:space="0" w:color="auto"/>
      </w:divBdr>
    </w:div>
    <w:div w:id="839806403">
      <w:bodyDiv w:val="1"/>
      <w:marLeft w:val="0"/>
      <w:marRight w:val="0"/>
      <w:marTop w:val="0"/>
      <w:marBottom w:val="0"/>
      <w:divBdr>
        <w:top w:val="none" w:sz="0" w:space="0" w:color="auto"/>
        <w:left w:val="none" w:sz="0" w:space="0" w:color="auto"/>
        <w:bottom w:val="none" w:sz="0" w:space="0" w:color="auto"/>
        <w:right w:val="none" w:sz="0" w:space="0" w:color="auto"/>
      </w:divBdr>
    </w:div>
    <w:div w:id="840043583">
      <w:bodyDiv w:val="1"/>
      <w:marLeft w:val="0"/>
      <w:marRight w:val="0"/>
      <w:marTop w:val="0"/>
      <w:marBottom w:val="0"/>
      <w:divBdr>
        <w:top w:val="none" w:sz="0" w:space="0" w:color="auto"/>
        <w:left w:val="none" w:sz="0" w:space="0" w:color="auto"/>
        <w:bottom w:val="none" w:sz="0" w:space="0" w:color="auto"/>
        <w:right w:val="none" w:sz="0" w:space="0" w:color="auto"/>
      </w:divBdr>
    </w:div>
    <w:div w:id="840118899">
      <w:bodyDiv w:val="1"/>
      <w:marLeft w:val="0"/>
      <w:marRight w:val="0"/>
      <w:marTop w:val="0"/>
      <w:marBottom w:val="0"/>
      <w:divBdr>
        <w:top w:val="none" w:sz="0" w:space="0" w:color="auto"/>
        <w:left w:val="none" w:sz="0" w:space="0" w:color="auto"/>
        <w:bottom w:val="none" w:sz="0" w:space="0" w:color="auto"/>
        <w:right w:val="none" w:sz="0" w:space="0" w:color="auto"/>
      </w:divBdr>
    </w:div>
    <w:div w:id="840121675">
      <w:bodyDiv w:val="1"/>
      <w:marLeft w:val="0"/>
      <w:marRight w:val="0"/>
      <w:marTop w:val="0"/>
      <w:marBottom w:val="0"/>
      <w:divBdr>
        <w:top w:val="none" w:sz="0" w:space="0" w:color="auto"/>
        <w:left w:val="none" w:sz="0" w:space="0" w:color="auto"/>
        <w:bottom w:val="none" w:sz="0" w:space="0" w:color="auto"/>
        <w:right w:val="none" w:sz="0" w:space="0" w:color="auto"/>
      </w:divBdr>
    </w:div>
    <w:div w:id="840125287">
      <w:bodyDiv w:val="1"/>
      <w:marLeft w:val="0"/>
      <w:marRight w:val="0"/>
      <w:marTop w:val="0"/>
      <w:marBottom w:val="0"/>
      <w:divBdr>
        <w:top w:val="none" w:sz="0" w:space="0" w:color="auto"/>
        <w:left w:val="none" w:sz="0" w:space="0" w:color="auto"/>
        <w:bottom w:val="none" w:sz="0" w:space="0" w:color="auto"/>
        <w:right w:val="none" w:sz="0" w:space="0" w:color="auto"/>
      </w:divBdr>
    </w:div>
    <w:div w:id="840244220">
      <w:bodyDiv w:val="1"/>
      <w:marLeft w:val="0"/>
      <w:marRight w:val="0"/>
      <w:marTop w:val="0"/>
      <w:marBottom w:val="0"/>
      <w:divBdr>
        <w:top w:val="none" w:sz="0" w:space="0" w:color="auto"/>
        <w:left w:val="none" w:sz="0" w:space="0" w:color="auto"/>
        <w:bottom w:val="none" w:sz="0" w:space="0" w:color="auto"/>
        <w:right w:val="none" w:sz="0" w:space="0" w:color="auto"/>
      </w:divBdr>
    </w:div>
    <w:div w:id="840312995">
      <w:bodyDiv w:val="1"/>
      <w:marLeft w:val="0"/>
      <w:marRight w:val="0"/>
      <w:marTop w:val="0"/>
      <w:marBottom w:val="0"/>
      <w:divBdr>
        <w:top w:val="none" w:sz="0" w:space="0" w:color="auto"/>
        <w:left w:val="none" w:sz="0" w:space="0" w:color="auto"/>
        <w:bottom w:val="none" w:sz="0" w:space="0" w:color="auto"/>
        <w:right w:val="none" w:sz="0" w:space="0" w:color="auto"/>
      </w:divBdr>
    </w:div>
    <w:div w:id="840313181">
      <w:bodyDiv w:val="1"/>
      <w:marLeft w:val="0"/>
      <w:marRight w:val="0"/>
      <w:marTop w:val="0"/>
      <w:marBottom w:val="0"/>
      <w:divBdr>
        <w:top w:val="none" w:sz="0" w:space="0" w:color="auto"/>
        <w:left w:val="none" w:sz="0" w:space="0" w:color="auto"/>
        <w:bottom w:val="none" w:sz="0" w:space="0" w:color="auto"/>
        <w:right w:val="none" w:sz="0" w:space="0" w:color="auto"/>
      </w:divBdr>
    </w:div>
    <w:div w:id="840320042">
      <w:bodyDiv w:val="1"/>
      <w:marLeft w:val="0"/>
      <w:marRight w:val="0"/>
      <w:marTop w:val="0"/>
      <w:marBottom w:val="0"/>
      <w:divBdr>
        <w:top w:val="none" w:sz="0" w:space="0" w:color="auto"/>
        <w:left w:val="none" w:sz="0" w:space="0" w:color="auto"/>
        <w:bottom w:val="none" w:sz="0" w:space="0" w:color="auto"/>
        <w:right w:val="none" w:sz="0" w:space="0" w:color="auto"/>
      </w:divBdr>
    </w:div>
    <w:div w:id="840585858">
      <w:bodyDiv w:val="1"/>
      <w:marLeft w:val="0"/>
      <w:marRight w:val="0"/>
      <w:marTop w:val="0"/>
      <w:marBottom w:val="0"/>
      <w:divBdr>
        <w:top w:val="none" w:sz="0" w:space="0" w:color="auto"/>
        <w:left w:val="none" w:sz="0" w:space="0" w:color="auto"/>
        <w:bottom w:val="none" w:sz="0" w:space="0" w:color="auto"/>
        <w:right w:val="none" w:sz="0" w:space="0" w:color="auto"/>
      </w:divBdr>
    </w:div>
    <w:div w:id="840586033">
      <w:bodyDiv w:val="1"/>
      <w:marLeft w:val="0"/>
      <w:marRight w:val="0"/>
      <w:marTop w:val="0"/>
      <w:marBottom w:val="0"/>
      <w:divBdr>
        <w:top w:val="none" w:sz="0" w:space="0" w:color="auto"/>
        <w:left w:val="none" w:sz="0" w:space="0" w:color="auto"/>
        <w:bottom w:val="none" w:sz="0" w:space="0" w:color="auto"/>
        <w:right w:val="none" w:sz="0" w:space="0" w:color="auto"/>
      </w:divBdr>
    </w:div>
    <w:div w:id="840778192">
      <w:bodyDiv w:val="1"/>
      <w:marLeft w:val="0"/>
      <w:marRight w:val="0"/>
      <w:marTop w:val="0"/>
      <w:marBottom w:val="0"/>
      <w:divBdr>
        <w:top w:val="none" w:sz="0" w:space="0" w:color="auto"/>
        <w:left w:val="none" w:sz="0" w:space="0" w:color="auto"/>
        <w:bottom w:val="none" w:sz="0" w:space="0" w:color="auto"/>
        <w:right w:val="none" w:sz="0" w:space="0" w:color="auto"/>
      </w:divBdr>
    </w:div>
    <w:div w:id="840849258">
      <w:bodyDiv w:val="1"/>
      <w:marLeft w:val="0"/>
      <w:marRight w:val="0"/>
      <w:marTop w:val="0"/>
      <w:marBottom w:val="0"/>
      <w:divBdr>
        <w:top w:val="none" w:sz="0" w:space="0" w:color="auto"/>
        <w:left w:val="none" w:sz="0" w:space="0" w:color="auto"/>
        <w:bottom w:val="none" w:sz="0" w:space="0" w:color="auto"/>
        <w:right w:val="none" w:sz="0" w:space="0" w:color="auto"/>
      </w:divBdr>
      <w:divsChild>
        <w:div w:id="949048063">
          <w:marLeft w:val="0"/>
          <w:marRight w:val="0"/>
          <w:marTop w:val="0"/>
          <w:marBottom w:val="0"/>
          <w:divBdr>
            <w:top w:val="none" w:sz="0" w:space="0" w:color="auto"/>
            <w:left w:val="none" w:sz="0" w:space="0" w:color="auto"/>
            <w:bottom w:val="none" w:sz="0" w:space="0" w:color="auto"/>
            <w:right w:val="none" w:sz="0" w:space="0" w:color="auto"/>
          </w:divBdr>
        </w:div>
      </w:divsChild>
    </w:div>
    <w:div w:id="840852071">
      <w:bodyDiv w:val="1"/>
      <w:marLeft w:val="0"/>
      <w:marRight w:val="0"/>
      <w:marTop w:val="0"/>
      <w:marBottom w:val="0"/>
      <w:divBdr>
        <w:top w:val="none" w:sz="0" w:space="0" w:color="auto"/>
        <w:left w:val="none" w:sz="0" w:space="0" w:color="auto"/>
        <w:bottom w:val="none" w:sz="0" w:space="0" w:color="auto"/>
        <w:right w:val="none" w:sz="0" w:space="0" w:color="auto"/>
      </w:divBdr>
    </w:div>
    <w:div w:id="840854683">
      <w:bodyDiv w:val="1"/>
      <w:marLeft w:val="0"/>
      <w:marRight w:val="0"/>
      <w:marTop w:val="0"/>
      <w:marBottom w:val="0"/>
      <w:divBdr>
        <w:top w:val="none" w:sz="0" w:space="0" w:color="auto"/>
        <w:left w:val="none" w:sz="0" w:space="0" w:color="auto"/>
        <w:bottom w:val="none" w:sz="0" w:space="0" w:color="auto"/>
        <w:right w:val="none" w:sz="0" w:space="0" w:color="auto"/>
      </w:divBdr>
    </w:div>
    <w:div w:id="840894172">
      <w:bodyDiv w:val="1"/>
      <w:marLeft w:val="0"/>
      <w:marRight w:val="0"/>
      <w:marTop w:val="0"/>
      <w:marBottom w:val="0"/>
      <w:divBdr>
        <w:top w:val="none" w:sz="0" w:space="0" w:color="auto"/>
        <w:left w:val="none" w:sz="0" w:space="0" w:color="auto"/>
        <w:bottom w:val="none" w:sz="0" w:space="0" w:color="auto"/>
        <w:right w:val="none" w:sz="0" w:space="0" w:color="auto"/>
      </w:divBdr>
    </w:div>
    <w:div w:id="840898953">
      <w:bodyDiv w:val="1"/>
      <w:marLeft w:val="0"/>
      <w:marRight w:val="0"/>
      <w:marTop w:val="0"/>
      <w:marBottom w:val="0"/>
      <w:divBdr>
        <w:top w:val="none" w:sz="0" w:space="0" w:color="auto"/>
        <w:left w:val="none" w:sz="0" w:space="0" w:color="auto"/>
        <w:bottom w:val="none" w:sz="0" w:space="0" w:color="auto"/>
        <w:right w:val="none" w:sz="0" w:space="0" w:color="auto"/>
      </w:divBdr>
    </w:div>
    <w:div w:id="841315640">
      <w:bodyDiv w:val="1"/>
      <w:marLeft w:val="0"/>
      <w:marRight w:val="0"/>
      <w:marTop w:val="0"/>
      <w:marBottom w:val="0"/>
      <w:divBdr>
        <w:top w:val="none" w:sz="0" w:space="0" w:color="auto"/>
        <w:left w:val="none" w:sz="0" w:space="0" w:color="auto"/>
        <w:bottom w:val="none" w:sz="0" w:space="0" w:color="auto"/>
        <w:right w:val="none" w:sz="0" w:space="0" w:color="auto"/>
      </w:divBdr>
    </w:div>
    <w:div w:id="841512138">
      <w:bodyDiv w:val="1"/>
      <w:marLeft w:val="0"/>
      <w:marRight w:val="0"/>
      <w:marTop w:val="0"/>
      <w:marBottom w:val="0"/>
      <w:divBdr>
        <w:top w:val="none" w:sz="0" w:space="0" w:color="auto"/>
        <w:left w:val="none" w:sz="0" w:space="0" w:color="auto"/>
        <w:bottom w:val="none" w:sz="0" w:space="0" w:color="auto"/>
        <w:right w:val="none" w:sz="0" w:space="0" w:color="auto"/>
      </w:divBdr>
    </w:div>
    <w:div w:id="841631065">
      <w:bodyDiv w:val="1"/>
      <w:marLeft w:val="0"/>
      <w:marRight w:val="0"/>
      <w:marTop w:val="0"/>
      <w:marBottom w:val="0"/>
      <w:divBdr>
        <w:top w:val="none" w:sz="0" w:space="0" w:color="auto"/>
        <w:left w:val="none" w:sz="0" w:space="0" w:color="auto"/>
        <w:bottom w:val="none" w:sz="0" w:space="0" w:color="auto"/>
        <w:right w:val="none" w:sz="0" w:space="0" w:color="auto"/>
      </w:divBdr>
    </w:div>
    <w:div w:id="841893512">
      <w:bodyDiv w:val="1"/>
      <w:marLeft w:val="0"/>
      <w:marRight w:val="0"/>
      <w:marTop w:val="0"/>
      <w:marBottom w:val="0"/>
      <w:divBdr>
        <w:top w:val="none" w:sz="0" w:space="0" w:color="auto"/>
        <w:left w:val="none" w:sz="0" w:space="0" w:color="auto"/>
        <w:bottom w:val="none" w:sz="0" w:space="0" w:color="auto"/>
        <w:right w:val="none" w:sz="0" w:space="0" w:color="auto"/>
      </w:divBdr>
    </w:div>
    <w:div w:id="841970668">
      <w:bodyDiv w:val="1"/>
      <w:marLeft w:val="0"/>
      <w:marRight w:val="0"/>
      <w:marTop w:val="0"/>
      <w:marBottom w:val="0"/>
      <w:divBdr>
        <w:top w:val="none" w:sz="0" w:space="0" w:color="auto"/>
        <w:left w:val="none" w:sz="0" w:space="0" w:color="auto"/>
        <w:bottom w:val="none" w:sz="0" w:space="0" w:color="auto"/>
        <w:right w:val="none" w:sz="0" w:space="0" w:color="auto"/>
      </w:divBdr>
    </w:div>
    <w:div w:id="842017587">
      <w:bodyDiv w:val="1"/>
      <w:marLeft w:val="0"/>
      <w:marRight w:val="0"/>
      <w:marTop w:val="0"/>
      <w:marBottom w:val="0"/>
      <w:divBdr>
        <w:top w:val="none" w:sz="0" w:space="0" w:color="auto"/>
        <w:left w:val="none" w:sz="0" w:space="0" w:color="auto"/>
        <w:bottom w:val="none" w:sz="0" w:space="0" w:color="auto"/>
        <w:right w:val="none" w:sz="0" w:space="0" w:color="auto"/>
      </w:divBdr>
    </w:div>
    <w:div w:id="842087878">
      <w:bodyDiv w:val="1"/>
      <w:marLeft w:val="0"/>
      <w:marRight w:val="0"/>
      <w:marTop w:val="0"/>
      <w:marBottom w:val="0"/>
      <w:divBdr>
        <w:top w:val="none" w:sz="0" w:space="0" w:color="auto"/>
        <w:left w:val="none" w:sz="0" w:space="0" w:color="auto"/>
        <w:bottom w:val="none" w:sz="0" w:space="0" w:color="auto"/>
        <w:right w:val="none" w:sz="0" w:space="0" w:color="auto"/>
      </w:divBdr>
    </w:div>
    <w:div w:id="842354058">
      <w:bodyDiv w:val="1"/>
      <w:marLeft w:val="0"/>
      <w:marRight w:val="0"/>
      <w:marTop w:val="0"/>
      <w:marBottom w:val="0"/>
      <w:divBdr>
        <w:top w:val="none" w:sz="0" w:space="0" w:color="auto"/>
        <w:left w:val="none" w:sz="0" w:space="0" w:color="auto"/>
        <w:bottom w:val="none" w:sz="0" w:space="0" w:color="auto"/>
        <w:right w:val="none" w:sz="0" w:space="0" w:color="auto"/>
      </w:divBdr>
    </w:div>
    <w:div w:id="842430272">
      <w:bodyDiv w:val="1"/>
      <w:marLeft w:val="0"/>
      <w:marRight w:val="0"/>
      <w:marTop w:val="0"/>
      <w:marBottom w:val="0"/>
      <w:divBdr>
        <w:top w:val="none" w:sz="0" w:space="0" w:color="auto"/>
        <w:left w:val="none" w:sz="0" w:space="0" w:color="auto"/>
        <w:bottom w:val="none" w:sz="0" w:space="0" w:color="auto"/>
        <w:right w:val="none" w:sz="0" w:space="0" w:color="auto"/>
      </w:divBdr>
    </w:div>
    <w:div w:id="842545299">
      <w:bodyDiv w:val="1"/>
      <w:marLeft w:val="0"/>
      <w:marRight w:val="0"/>
      <w:marTop w:val="0"/>
      <w:marBottom w:val="0"/>
      <w:divBdr>
        <w:top w:val="none" w:sz="0" w:space="0" w:color="auto"/>
        <w:left w:val="none" w:sz="0" w:space="0" w:color="auto"/>
        <w:bottom w:val="none" w:sz="0" w:space="0" w:color="auto"/>
        <w:right w:val="none" w:sz="0" w:space="0" w:color="auto"/>
      </w:divBdr>
    </w:div>
    <w:div w:id="842546727">
      <w:bodyDiv w:val="1"/>
      <w:marLeft w:val="0"/>
      <w:marRight w:val="0"/>
      <w:marTop w:val="0"/>
      <w:marBottom w:val="0"/>
      <w:divBdr>
        <w:top w:val="none" w:sz="0" w:space="0" w:color="auto"/>
        <w:left w:val="none" w:sz="0" w:space="0" w:color="auto"/>
        <w:bottom w:val="none" w:sz="0" w:space="0" w:color="auto"/>
        <w:right w:val="none" w:sz="0" w:space="0" w:color="auto"/>
      </w:divBdr>
    </w:div>
    <w:div w:id="842553003">
      <w:bodyDiv w:val="1"/>
      <w:marLeft w:val="0"/>
      <w:marRight w:val="0"/>
      <w:marTop w:val="0"/>
      <w:marBottom w:val="0"/>
      <w:divBdr>
        <w:top w:val="none" w:sz="0" w:space="0" w:color="auto"/>
        <w:left w:val="none" w:sz="0" w:space="0" w:color="auto"/>
        <w:bottom w:val="none" w:sz="0" w:space="0" w:color="auto"/>
        <w:right w:val="none" w:sz="0" w:space="0" w:color="auto"/>
      </w:divBdr>
    </w:div>
    <w:div w:id="842553586">
      <w:bodyDiv w:val="1"/>
      <w:marLeft w:val="0"/>
      <w:marRight w:val="0"/>
      <w:marTop w:val="0"/>
      <w:marBottom w:val="0"/>
      <w:divBdr>
        <w:top w:val="none" w:sz="0" w:space="0" w:color="auto"/>
        <w:left w:val="none" w:sz="0" w:space="0" w:color="auto"/>
        <w:bottom w:val="none" w:sz="0" w:space="0" w:color="auto"/>
        <w:right w:val="none" w:sz="0" w:space="0" w:color="auto"/>
      </w:divBdr>
    </w:div>
    <w:div w:id="842620937">
      <w:bodyDiv w:val="1"/>
      <w:marLeft w:val="0"/>
      <w:marRight w:val="0"/>
      <w:marTop w:val="0"/>
      <w:marBottom w:val="0"/>
      <w:divBdr>
        <w:top w:val="none" w:sz="0" w:space="0" w:color="auto"/>
        <w:left w:val="none" w:sz="0" w:space="0" w:color="auto"/>
        <w:bottom w:val="none" w:sz="0" w:space="0" w:color="auto"/>
        <w:right w:val="none" w:sz="0" w:space="0" w:color="auto"/>
      </w:divBdr>
    </w:div>
    <w:div w:id="842664793">
      <w:bodyDiv w:val="1"/>
      <w:marLeft w:val="0"/>
      <w:marRight w:val="0"/>
      <w:marTop w:val="0"/>
      <w:marBottom w:val="0"/>
      <w:divBdr>
        <w:top w:val="none" w:sz="0" w:space="0" w:color="auto"/>
        <w:left w:val="none" w:sz="0" w:space="0" w:color="auto"/>
        <w:bottom w:val="none" w:sz="0" w:space="0" w:color="auto"/>
        <w:right w:val="none" w:sz="0" w:space="0" w:color="auto"/>
      </w:divBdr>
    </w:div>
    <w:div w:id="842739745">
      <w:bodyDiv w:val="1"/>
      <w:marLeft w:val="0"/>
      <w:marRight w:val="0"/>
      <w:marTop w:val="0"/>
      <w:marBottom w:val="0"/>
      <w:divBdr>
        <w:top w:val="none" w:sz="0" w:space="0" w:color="auto"/>
        <w:left w:val="none" w:sz="0" w:space="0" w:color="auto"/>
        <w:bottom w:val="none" w:sz="0" w:space="0" w:color="auto"/>
        <w:right w:val="none" w:sz="0" w:space="0" w:color="auto"/>
      </w:divBdr>
    </w:div>
    <w:div w:id="842748109">
      <w:bodyDiv w:val="1"/>
      <w:marLeft w:val="0"/>
      <w:marRight w:val="0"/>
      <w:marTop w:val="0"/>
      <w:marBottom w:val="0"/>
      <w:divBdr>
        <w:top w:val="none" w:sz="0" w:space="0" w:color="auto"/>
        <w:left w:val="none" w:sz="0" w:space="0" w:color="auto"/>
        <w:bottom w:val="none" w:sz="0" w:space="0" w:color="auto"/>
        <w:right w:val="none" w:sz="0" w:space="0" w:color="auto"/>
      </w:divBdr>
    </w:div>
    <w:div w:id="842820654">
      <w:bodyDiv w:val="1"/>
      <w:marLeft w:val="0"/>
      <w:marRight w:val="0"/>
      <w:marTop w:val="0"/>
      <w:marBottom w:val="0"/>
      <w:divBdr>
        <w:top w:val="none" w:sz="0" w:space="0" w:color="auto"/>
        <w:left w:val="none" w:sz="0" w:space="0" w:color="auto"/>
        <w:bottom w:val="none" w:sz="0" w:space="0" w:color="auto"/>
        <w:right w:val="none" w:sz="0" w:space="0" w:color="auto"/>
      </w:divBdr>
    </w:div>
    <w:div w:id="842822712">
      <w:bodyDiv w:val="1"/>
      <w:marLeft w:val="0"/>
      <w:marRight w:val="0"/>
      <w:marTop w:val="0"/>
      <w:marBottom w:val="0"/>
      <w:divBdr>
        <w:top w:val="none" w:sz="0" w:space="0" w:color="auto"/>
        <w:left w:val="none" w:sz="0" w:space="0" w:color="auto"/>
        <w:bottom w:val="none" w:sz="0" w:space="0" w:color="auto"/>
        <w:right w:val="none" w:sz="0" w:space="0" w:color="auto"/>
      </w:divBdr>
    </w:div>
    <w:div w:id="842866077">
      <w:bodyDiv w:val="1"/>
      <w:marLeft w:val="0"/>
      <w:marRight w:val="0"/>
      <w:marTop w:val="0"/>
      <w:marBottom w:val="0"/>
      <w:divBdr>
        <w:top w:val="none" w:sz="0" w:space="0" w:color="auto"/>
        <w:left w:val="none" w:sz="0" w:space="0" w:color="auto"/>
        <w:bottom w:val="none" w:sz="0" w:space="0" w:color="auto"/>
        <w:right w:val="none" w:sz="0" w:space="0" w:color="auto"/>
      </w:divBdr>
    </w:div>
    <w:div w:id="842940881">
      <w:bodyDiv w:val="1"/>
      <w:marLeft w:val="0"/>
      <w:marRight w:val="0"/>
      <w:marTop w:val="0"/>
      <w:marBottom w:val="0"/>
      <w:divBdr>
        <w:top w:val="none" w:sz="0" w:space="0" w:color="auto"/>
        <w:left w:val="none" w:sz="0" w:space="0" w:color="auto"/>
        <w:bottom w:val="none" w:sz="0" w:space="0" w:color="auto"/>
        <w:right w:val="none" w:sz="0" w:space="0" w:color="auto"/>
      </w:divBdr>
    </w:div>
    <w:div w:id="843208956">
      <w:bodyDiv w:val="1"/>
      <w:marLeft w:val="0"/>
      <w:marRight w:val="0"/>
      <w:marTop w:val="0"/>
      <w:marBottom w:val="0"/>
      <w:divBdr>
        <w:top w:val="none" w:sz="0" w:space="0" w:color="auto"/>
        <w:left w:val="none" w:sz="0" w:space="0" w:color="auto"/>
        <w:bottom w:val="none" w:sz="0" w:space="0" w:color="auto"/>
        <w:right w:val="none" w:sz="0" w:space="0" w:color="auto"/>
      </w:divBdr>
    </w:div>
    <w:div w:id="843397037">
      <w:bodyDiv w:val="1"/>
      <w:marLeft w:val="0"/>
      <w:marRight w:val="0"/>
      <w:marTop w:val="0"/>
      <w:marBottom w:val="0"/>
      <w:divBdr>
        <w:top w:val="none" w:sz="0" w:space="0" w:color="auto"/>
        <w:left w:val="none" w:sz="0" w:space="0" w:color="auto"/>
        <w:bottom w:val="none" w:sz="0" w:space="0" w:color="auto"/>
        <w:right w:val="none" w:sz="0" w:space="0" w:color="auto"/>
      </w:divBdr>
    </w:div>
    <w:div w:id="843398527">
      <w:bodyDiv w:val="1"/>
      <w:marLeft w:val="0"/>
      <w:marRight w:val="0"/>
      <w:marTop w:val="0"/>
      <w:marBottom w:val="0"/>
      <w:divBdr>
        <w:top w:val="none" w:sz="0" w:space="0" w:color="auto"/>
        <w:left w:val="none" w:sz="0" w:space="0" w:color="auto"/>
        <w:bottom w:val="none" w:sz="0" w:space="0" w:color="auto"/>
        <w:right w:val="none" w:sz="0" w:space="0" w:color="auto"/>
      </w:divBdr>
    </w:div>
    <w:div w:id="843477663">
      <w:bodyDiv w:val="1"/>
      <w:marLeft w:val="0"/>
      <w:marRight w:val="0"/>
      <w:marTop w:val="0"/>
      <w:marBottom w:val="0"/>
      <w:divBdr>
        <w:top w:val="none" w:sz="0" w:space="0" w:color="auto"/>
        <w:left w:val="none" w:sz="0" w:space="0" w:color="auto"/>
        <w:bottom w:val="none" w:sz="0" w:space="0" w:color="auto"/>
        <w:right w:val="none" w:sz="0" w:space="0" w:color="auto"/>
      </w:divBdr>
    </w:div>
    <w:div w:id="843668966">
      <w:bodyDiv w:val="1"/>
      <w:marLeft w:val="0"/>
      <w:marRight w:val="0"/>
      <w:marTop w:val="0"/>
      <w:marBottom w:val="0"/>
      <w:divBdr>
        <w:top w:val="none" w:sz="0" w:space="0" w:color="auto"/>
        <w:left w:val="none" w:sz="0" w:space="0" w:color="auto"/>
        <w:bottom w:val="none" w:sz="0" w:space="0" w:color="auto"/>
        <w:right w:val="none" w:sz="0" w:space="0" w:color="auto"/>
      </w:divBdr>
    </w:div>
    <w:div w:id="843738220">
      <w:bodyDiv w:val="1"/>
      <w:marLeft w:val="0"/>
      <w:marRight w:val="0"/>
      <w:marTop w:val="0"/>
      <w:marBottom w:val="0"/>
      <w:divBdr>
        <w:top w:val="none" w:sz="0" w:space="0" w:color="auto"/>
        <w:left w:val="none" w:sz="0" w:space="0" w:color="auto"/>
        <w:bottom w:val="none" w:sz="0" w:space="0" w:color="auto"/>
        <w:right w:val="none" w:sz="0" w:space="0" w:color="auto"/>
      </w:divBdr>
    </w:div>
    <w:div w:id="843857914">
      <w:bodyDiv w:val="1"/>
      <w:marLeft w:val="0"/>
      <w:marRight w:val="0"/>
      <w:marTop w:val="0"/>
      <w:marBottom w:val="0"/>
      <w:divBdr>
        <w:top w:val="none" w:sz="0" w:space="0" w:color="auto"/>
        <w:left w:val="none" w:sz="0" w:space="0" w:color="auto"/>
        <w:bottom w:val="none" w:sz="0" w:space="0" w:color="auto"/>
        <w:right w:val="none" w:sz="0" w:space="0" w:color="auto"/>
      </w:divBdr>
    </w:div>
    <w:div w:id="843975695">
      <w:bodyDiv w:val="1"/>
      <w:marLeft w:val="0"/>
      <w:marRight w:val="0"/>
      <w:marTop w:val="0"/>
      <w:marBottom w:val="0"/>
      <w:divBdr>
        <w:top w:val="none" w:sz="0" w:space="0" w:color="auto"/>
        <w:left w:val="none" w:sz="0" w:space="0" w:color="auto"/>
        <w:bottom w:val="none" w:sz="0" w:space="0" w:color="auto"/>
        <w:right w:val="none" w:sz="0" w:space="0" w:color="auto"/>
      </w:divBdr>
    </w:div>
    <w:div w:id="843975721">
      <w:bodyDiv w:val="1"/>
      <w:marLeft w:val="0"/>
      <w:marRight w:val="0"/>
      <w:marTop w:val="0"/>
      <w:marBottom w:val="0"/>
      <w:divBdr>
        <w:top w:val="none" w:sz="0" w:space="0" w:color="auto"/>
        <w:left w:val="none" w:sz="0" w:space="0" w:color="auto"/>
        <w:bottom w:val="none" w:sz="0" w:space="0" w:color="auto"/>
        <w:right w:val="none" w:sz="0" w:space="0" w:color="auto"/>
      </w:divBdr>
    </w:div>
    <w:div w:id="844132380">
      <w:bodyDiv w:val="1"/>
      <w:marLeft w:val="0"/>
      <w:marRight w:val="0"/>
      <w:marTop w:val="0"/>
      <w:marBottom w:val="0"/>
      <w:divBdr>
        <w:top w:val="none" w:sz="0" w:space="0" w:color="auto"/>
        <w:left w:val="none" w:sz="0" w:space="0" w:color="auto"/>
        <w:bottom w:val="none" w:sz="0" w:space="0" w:color="auto"/>
        <w:right w:val="none" w:sz="0" w:space="0" w:color="auto"/>
      </w:divBdr>
    </w:div>
    <w:div w:id="844394729">
      <w:bodyDiv w:val="1"/>
      <w:marLeft w:val="0"/>
      <w:marRight w:val="0"/>
      <w:marTop w:val="0"/>
      <w:marBottom w:val="0"/>
      <w:divBdr>
        <w:top w:val="none" w:sz="0" w:space="0" w:color="auto"/>
        <w:left w:val="none" w:sz="0" w:space="0" w:color="auto"/>
        <w:bottom w:val="none" w:sz="0" w:space="0" w:color="auto"/>
        <w:right w:val="none" w:sz="0" w:space="0" w:color="auto"/>
      </w:divBdr>
    </w:div>
    <w:div w:id="844442425">
      <w:bodyDiv w:val="1"/>
      <w:marLeft w:val="0"/>
      <w:marRight w:val="0"/>
      <w:marTop w:val="0"/>
      <w:marBottom w:val="0"/>
      <w:divBdr>
        <w:top w:val="none" w:sz="0" w:space="0" w:color="auto"/>
        <w:left w:val="none" w:sz="0" w:space="0" w:color="auto"/>
        <w:bottom w:val="none" w:sz="0" w:space="0" w:color="auto"/>
        <w:right w:val="none" w:sz="0" w:space="0" w:color="auto"/>
      </w:divBdr>
    </w:div>
    <w:div w:id="844516183">
      <w:bodyDiv w:val="1"/>
      <w:marLeft w:val="0"/>
      <w:marRight w:val="0"/>
      <w:marTop w:val="0"/>
      <w:marBottom w:val="0"/>
      <w:divBdr>
        <w:top w:val="none" w:sz="0" w:space="0" w:color="auto"/>
        <w:left w:val="none" w:sz="0" w:space="0" w:color="auto"/>
        <w:bottom w:val="none" w:sz="0" w:space="0" w:color="auto"/>
        <w:right w:val="none" w:sz="0" w:space="0" w:color="auto"/>
      </w:divBdr>
    </w:div>
    <w:div w:id="844563394">
      <w:bodyDiv w:val="1"/>
      <w:marLeft w:val="0"/>
      <w:marRight w:val="0"/>
      <w:marTop w:val="0"/>
      <w:marBottom w:val="0"/>
      <w:divBdr>
        <w:top w:val="none" w:sz="0" w:space="0" w:color="auto"/>
        <w:left w:val="none" w:sz="0" w:space="0" w:color="auto"/>
        <w:bottom w:val="none" w:sz="0" w:space="0" w:color="auto"/>
        <w:right w:val="none" w:sz="0" w:space="0" w:color="auto"/>
      </w:divBdr>
    </w:div>
    <w:div w:id="844705132">
      <w:bodyDiv w:val="1"/>
      <w:marLeft w:val="0"/>
      <w:marRight w:val="0"/>
      <w:marTop w:val="0"/>
      <w:marBottom w:val="0"/>
      <w:divBdr>
        <w:top w:val="none" w:sz="0" w:space="0" w:color="auto"/>
        <w:left w:val="none" w:sz="0" w:space="0" w:color="auto"/>
        <w:bottom w:val="none" w:sz="0" w:space="0" w:color="auto"/>
        <w:right w:val="none" w:sz="0" w:space="0" w:color="auto"/>
      </w:divBdr>
    </w:div>
    <w:div w:id="844783320">
      <w:bodyDiv w:val="1"/>
      <w:marLeft w:val="0"/>
      <w:marRight w:val="0"/>
      <w:marTop w:val="0"/>
      <w:marBottom w:val="0"/>
      <w:divBdr>
        <w:top w:val="none" w:sz="0" w:space="0" w:color="auto"/>
        <w:left w:val="none" w:sz="0" w:space="0" w:color="auto"/>
        <w:bottom w:val="none" w:sz="0" w:space="0" w:color="auto"/>
        <w:right w:val="none" w:sz="0" w:space="0" w:color="auto"/>
      </w:divBdr>
    </w:div>
    <w:div w:id="845170084">
      <w:bodyDiv w:val="1"/>
      <w:marLeft w:val="0"/>
      <w:marRight w:val="0"/>
      <w:marTop w:val="0"/>
      <w:marBottom w:val="0"/>
      <w:divBdr>
        <w:top w:val="none" w:sz="0" w:space="0" w:color="auto"/>
        <w:left w:val="none" w:sz="0" w:space="0" w:color="auto"/>
        <w:bottom w:val="none" w:sz="0" w:space="0" w:color="auto"/>
        <w:right w:val="none" w:sz="0" w:space="0" w:color="auto"/>
      </w:divBdr>
    </w:div>
    <w:div w:id="845175564">
      <w:bodyDiv w:val="1"/>
      <w:marLeft w:val="0"/>
      <w:marRight w:val="0"/>
      <w:marTop w:val="0"/>
      <w:marBottom w:val="0"/>
      <w:divBdr>
        <w:top w:val="none" w:sz="0" w:space="0" w:color="auto"/>
        <w:left w:val="none" w:sz="0" w:space="0" w:color="auto"/>
        <w:bottom w:val="none" w:sz="0" w:space="0" w:color="auto"/>
        <w:right w:val="none" w:sz="0" w:space="0" w:color="auto"/>
      </w:divBdr>
    </w:div>
    <w:div w:id="845287260">
      <w:bodyDiv w:val="1"/>
      <w:marLeft w:val="0"/>
      <w:marRight w:val="0"/>
      <w:marTop w:val="0"/>
      <w:marBottom w:val="0"/>
      <w:divBdr>
        <w:top w:val="none" w:sz="0" w:space="0" w:color="auto"/>
        <w:left w:val="none" w:sz="0" w:space="0" w:color="auto"/>
        <w:bottom w:val="none" w:sz="0" w:space="0" w:color="auto"/>
        <w:right w:val="none" w:sz="0" w:space="0" w:color="auto"/>
      </w:divBdr>
    </w:div>
    <w:div w:id="845706056">
      <w:bodyDiv w:val="1"/>
      <w:marLeft w:val="0"/>
      <w:marRight w:val="0"/>
      <w:marTop w:val="0"/>
      <w:marBottom w:val="0"/>
      <w:divBdr>
        <w:top w:val="none" w:sz="0" w:space="0" w:color="auto"/>
        <w:left w:val="none" w:sz="0" w:space="0" w:color="auto"/>
        <w:bottom w:val="none" w:sz="0" w:space="0" w:color="auto"/>
        <w:right w:val="none" w:sz="0" w:space="0" w:color="auto"/>
      </w:divBdr>
    </w:div>
    <w:div w:id="845749859">
      <w:bodyDiv w:val="1"/>
      <w:marLeft w:val="0"/>
      <w:marRight w:val="0"/>
      <w:marTop w:val="0"/>
      <w:marBottom w:val="0"/>
      <w:divBdr>
        <w:top w:val="none" w:sz="0" w:space="0" w:color="auto"/>
        <w:left w:val="none" w:sz="0" w:space="0" w:color="auto"/>
        <w:bottom w:val="none" w:sz="0" w:space="0" w:color="auto"/>
        <w:right w:val="none" w:sz="0" w:space="0" w:color="auto"/>
      </w:divBdr>
    </w:div>
    <w:div w:id="845823065">
      <w:bodyDiv w:val="1"/>
      <w:marLeft w:val="0"/>
      <w:marRight w:val="0"/>
      <w:marTop w:val="0"/>
      <w:marBottom w:val="0"/>
      <w:divBdr>
        <w:top w:val="none" w:sz="0" w:space="0" w:color="auto"/>
        <w:left w:val="none" w:sz="0" w:space="0" w:color="auto"/>
        <w:bottom w:val="none" w:sz="0" w:space="0" w:color="auto"/>
        <w:right w:val="none" w:sz="0" w:space="0" w:color="auto"/>
      </w:divBdr>
    </w:div>
    <w:div w:id="845946015">
      <w:bodyDiv w:val="1"/>
      <w:marLeft w:val="0"/>
      <w:marRight w:val="0"/>
      <w:marTop w:val="0"/>
      <w:marBottom w:val="0"/>
      <w:divBdr>
        <w:top w:val="none" w:sz="0" w:space="0" w:color="auto"/>
        <w:left w:val="none" w:sz="0" w:space="0" w:color="auto"/>
        <w:bottom w:val="none" w:sz="0" w:space="0" w:color="auto"/>
        <w:right w:val="none" w:sz="0" w:space="0" w:color="auto"/>
      </w:divBdr>
    </w:div>
    <w:div w:id="846015978">
      <w:bodyDiv w:val="1"/>
      <w:marLeft w:val="0"/>
      <w:marRight w:val="0"/>
      <w:marTop w:val="0"/>
      <w:marBottom w:val="0"/>
      <w:divBdr>
        <w:top w:val="none" w:sz="0" w:space="0" w:color="auto"/>
        <w:left w:val="none" w:sz="0" w:space="0" w:color="auto"/>
        <w:bottom w:val="none" w:sz="0" w:space="0" w:color="auto"/>
        <w:right w:val="none" w:sz="0" w:space="0" w:color="auto"/>
      </w:divBdr>
    </w:div>
    <w:div w:id="846017376">
      <w:bodyDiv w:val="1"/>
      <w:marLeft w:val="0"/>
      <w:marRight w:val="0"/>
      <w:marTop w:val="0"/>
      <w:marBottom w:val="0"/>
      <w:divBdr>
        <w:top w:val="none" w:sz="0" w:space="0" w:color="auto"/>
        <w:left w:val="none" w:sz="0" w:space="0" w:color="auto"/>
        <w:bottom w:val="none" w:sz="0" w:space="0" w:color="auto"/>
        <w:right w:val="none" w:sz="0" w:space="0" w:color="auto"/>
      </w:divBdr>
    </w:div>
    <w:div w:id="846217047">
      <w:bodyDiv w:val="1"/>
      <w:marLeft w:val="0"/>
      <w:marRight w:val="0"/>
      <w:marTop w:val="0"/>
      <w:marBottom w:val="0"/>
      <w:divBdr>
        <w:top w:val="none" w:sz="0" w:space="0" w:color="auto"/>
        <w:left w:val="none" w:sz="0" w:space="0" w:color="auto"/>
        <w:bottom w:val="none" w:sz="0" w:space="0" w:color="auto"/>
        <w:right w:val="none" w:sz="0" w:space="0" w:color="auto"/>
      </w:divBdr>
    </w:div>
    <w:div w:id="846293126">
      <w:bodyDiv w:val="1"/>
      <w:marLeft w:val="0"/>
      <w:marRight w:val="0"/>
      <w:marTop w:val="0"/>
      <w:marBottom w:val="0"/>
      <w:divBdr>
        <w:top w:val="none" w:sz="0" w:space="0" w:color="auto"/>
        <w:left w:val="none" w:sz="0" w:space="0" w:color="auto"/>
        <w:bottom w:val="none" w:sz="0" w:space="0" w:color="auto"/>
        <w:right w:val="none" w:sz="0" w:space="0" w:color="auto"/>
      </w:divBdr>
    </w:div>
    <w:div w:id="846363462">
      <w:bodyDiv w:val="1"/>
      <w:marLeft w:val="0"/>
      <w:marRight w:val="0"/>
      <w:marTop w:val="0"/>
      <w:marBottom w:val="0"/>
      <w:divBdr>
        <w:top w:val="none" w:sz="0" w:space="0" w:color="auto"/>
        <w:left w:val="none" w:sz="0" w:space="0" w:color="auto"/>
        <w:bottom w:val="none" w:sz="0" w:space="0" w:color="auto"/>
        <w:right w:val="none" w:sz="0" w:space="0" w:color="auto"/>
      </w:divBdr>
    </w:div>
    <w:div w:id="846484051">
      <w:bodyDiv w:val="1"/>
      <w:marLeft w:val="0"/>
      <w:marRight w:val="0"/>
      <w:marTop w:val="0"/>
      <w:marBottom w:val="0"/>
      <w:divBdr>
        <w:top w:val="none" w:sz="0" w:space="0" w:color="auto"/>
        <w:left w:val="none" w:sz="0" w:space="0" w:color="auto"/>
        <w:bottom w:val="none" w:sz="0" w:space="0" w:color="auto"/>
        <w:right w:val="none" w:sz="0" w:space="0" w:color="auto"/>
      </w:divBdr>
    </w:div>
    <w:div w:id="846598437">
      <w:bodyDiv w:val="1"/>
      <w:marLeft w:val="0"/>
      <w:marRight w:val="0"/>
      <w:marTop w:val="0"/>
      <w:marBottom w:val="0"/>
      <w:divBdr>
        <w:top w:val="none" w:sz="0" w:space="0" w:color="auto"/>
        <w:left w:val="none" w:sz="0" w:space="0" w:color="auto"/>
        <w:bottom w:val="none" w:sz="0" w:space="0" w:color="auto"/>
        <w:right w:val="none" w:sz="0" w:space="0" w:color="auto"/>
      </w:divBdr>
    </w:div>
    <w:div w:id="846753982">
      <w:bodyDiv w:val="1"/>
      <w:marLeft w:val="0"/>
      <w:marRight w:val="0"/>
      <w:marTop w:val="0"/>
      <w:marBottom w:val="0"/>
      <w:divBdr>
        <w:top w:val="none" w:sz="0" w:space="0" w:color="auto"/>
        <w:left w:val="none" w:sz="0" w:space="0" w:color="auto"/>
        <w:bottom w:val="none" w:sz="0" w:space="0" w:color="auto"/>
        <w:right w:val="none" w:sz="0" w:space="0" w:color="auto"/>
      </w:divBdr>
    </w:div>
    <w:div w:id="846754524">
      <w:bodyDiv w:val="1"/>
      <w:marLeft w:val="0"/>
      <w:marRight w:val="0"/>
      <w:marTop w:val="0"/>
      <w:marBottom w:val="0"/>
      <w:divBdr>
        <w:top w:val="none" w:sz="0" w:space="0" w:color="auto"/>
        <w:left w:val="none" w:sz="0" w:space="0" w:color="auto"/>
        <w:bottom w:val="none" w:sz="0" w:space="0" w:color="auto"/>
        <w:right w:val="none" w:sz="0" w:space="0" w:color="auto"/>
      </w:divBdr>
    </w:div>
    <w:div w:id="846944349">
      <w:bodyDiv w:val="1"/>
      <w:marLeft w:val="0"/>
      <w:marRight w:val="0"/>
      <w:marTop w:val="0"/>
      <w:marBottom w:val="0"/>
      <w:divBdr>
        <w:top w:val="none" w:sz="0" w:space="0" w:color="auto"/>
        <w:left w:val="none" w:sz="0" w:space="0" w:color="auto"/>
        <w:bottom w:val="none" w:sz="0" w:space="0" w:color="auto"/>
        <w:right w:val="none" w:sz="0" w:space="0" w:color="auto"/>
      </w:divBdr>
    </w:div>
    <w:div w:id="846989166">
      <w:bodyDiv w:val="1"/>
      <w:marLeft w:val="0"/>
      <w:marRight w:val="0"/>
      <w:marTop w:val="0"/>
      <w:marBottom w:val="0"/>
      <w:divBdr>
        <w:top w:val="none" w:sz="0" w:space="0" w:color="auto"/>
        <w:left w:val="none" w:sz="0" w:space="0" w:color="auto"/>
        <w:bottom w:val="none" w:sz="0" w:space="0" w:color="auto"/>
        <w:right w:val="none" w:sz="0" w:space="0" w:color="auto"/>
      </w:divBdr>
    </w:div>
    <w:div w:id="847015686">
      <w:bodyDiv w:val="1"/>
      <w:marLeft w:val="0"/>
      <w:marRight w:val="0"/>
      <w:marTop w:val="0"/>
      <w:marBottom w:val="0"/>
      <w:divBdr>
        <w:top w:val="none" w:sz="0" w:space="0" w:color="auto"/>
        <w:left w:val="none" w:sz="0" w:space="0" w:color="auto"/>
        <w:bottom w:val="none" w:sz="0" w:space="0" w:color="auto"/>
        <w:right w:val="none" w:sz="0" w:space="0" w:color="auto"/>
      </w:divBdr>
    </w:div>
    <w:div w:id="847065945">
      <w:bodyDiv w:val="1"/>
      <w:marLeft w:val="0"/>
      <w:marRight w:val="0"/>
      <w:marTop w:val="0"/>
      <w:marBottom w:val="0"/>
      <w:divBdr>
        <w:top w:val="none" w:sz="0" w:space="0" w:color="auto"/>
        <w:left w:val="none" w:sz="0" w:space="0" w:color="auto"/>
        <w:bottom w:val="none" w:sz="0" w:space="0" w:color="auto"/>
        <w:right w:val="none" w:sz="0" w:space="0" w:color="auto"/>
      </w:divBdr>
    </w:div>
    <w:div w:id="847254386">
      <w:bodyDiv w:val="1"/>
      <w:marLeft w:val="0"/>
      <w:marRight w:val="0"/>
      <w:marTop w:val="0"/>
      <w:marBottom w:val="0"/>
      <w:divBdr>
        <w:top w:val="none" w:sz="0" w:space="0" w:color="auto"/>
        <w:left w:val="none" w:sz="0" w:space="0" w:color="auto"/>
        <w:bottom w:val="none" w:sz="0" w:space="0" w:color="auto"/>
        <w:right w:val="none" w:sz="0" w:space="0" w:color="auto"/>
      </w:divBdr>
    </w:div>
    <w:div w:id="847329928">
      <w:bodyDiv w:val="1"/>
      <w:marLeft w:val="0"/>
      <w:marRight w:val="0"/>
      <w:marTop w:val="0"/>
      <w:marBottom w:val="0"/>
      <w:divBdr>
        <w:top w:val="none" w:sz="0" w:space="0" w:color="auto"/>
        <w:left w:val="none" w:sz="0" w:space="0" w:color="auto"/>
        <w:bottom w:val="none" w:sz="0" w:space="0" w:color="auto"/>
        <w:right w:val="none" w:sz="0" w:space="0" w:color="auto"/>
      </w:divBdr>
    </w:div>
    <w:div w:id="847330495">
      <w:bodyDiv w:val="1"/>
      <w:marLeft w:val="0"/>
      <w:marRight w:val="0"/>
      <w:marTop w:val="0"/>
      <w:marBottom w:val="0"/>
      <w:divBdr>
        <w:top w:val="none" w:sz="0" w:space="0" w:color="auto"/>
        <w:left w:val="none" w:sz="0" w:space="0" w:color="auto"/>
        <w:bottom w:val="none" w:sz="0" w:space="0" w:color="auto"/>
        <w:right w:val="none" w:sz="0" w:space="0" w:color="auto"/>
      </w:divBdr>
    </w:div>
    <w:div w:id="847522324">
      <w:bodyDiv w:val="1"/>
      <w:marLeft w:val="0"/>
      <w:marRight w:val="0"/>
      <w:marTop w:val="0"/>
      <w:marBottom w:val="0"/>
      <w:divBdr>
        <w:top w:val="none" w:sz="0" w:space="0" w:color="auto"/>
        <w:left w:val="none" w:sz="0" w:space="0" w:color="auto"/>
        <w:bottom w:val="none" w:sz="0" w:space="0" w:color="auto"/>
        <w:right w:val="none" w:sz="0" w:space="0" w:color="auto"/>
      </w:divBdr>
    </w:div>
    <w:div w:id="847523744">
      <w:bodyDiv w:val="1"/>
      <w:marLeft w:val="0"/>
      <w:marRight w:val="0"/>
      <w:marTop w:val="0"/>
      <w:marBottom w:val="0"/>
      <w:divBdr>
        <w:top w:val="none" w:sz="0" w:space="0" w:color="auto"/>
        <w:left w:val="none" w:sz="0" w:space="0" w:color="auto"/>
        <w:bottom w:val="none" w:sz="0" w:space="0" w:color="auto"/>
        <w:right w:val="none" w:sz="0" w:space="0" w:color="auto"/>
      </w:divBdr>
    </w:div>
    <w:div w:id="847525977">
      <w:bodyDiv w:val="1"/>
      <w:marLeft w:val="0"/>
      <w:marRight w:val="0"/>
      <w:marTop w:val="0"/>
      <w:marBottom w:val="0"/>
      <w:divBdr>
        <w:top w:val="none" w:sz="0" w:space="0" w:color="auto"/>
        <w:left w:val="none" w:sz="0" w:space="0" w:color="auto"/>
        <w:bottom w:val="none" w:sz="0" w:space="0" w:color="auto"/>
        <w:right w:val="none" w:sz="0" w:space="0" w:color="auto"/>
      </w:divBdr>
    </w:div>
    <w:div w:id="847594968">
      <w:bodyDiv w:val="1"/>
      <w:marLeft w:val="0"/>
      <w:marRight w:val="0"/>
      <w:marTop w:val="0"/>
      <w:marBottom w:val="0"/>
      <w:divBdr>
        <w:top w:val="none" w:sz="0" w:space="0" w:color="auto"/>
        <w:left w:val="none" w:sz="0" w:space="0" w:color="auto"/>
        <w:bottom w:val="none" w:sz="0" w:space="0" w:color="auto"/>
        <w:right w:val="none" w:sz="0" w:space="0" w:color="auto"/>
      </w:divBdr>
    </w:div>
    <w:div w:id="847596868">
      <w:bodyDiv w:val="1"/>
      <w:marLeft w:val="0"/>
      <w:marRight w:val="0"/>
      <w:marTop w:val="0"/>
      <w:marBottom w:val="0"/>
      <w:divBdr>
        <w:top w:val="none" w:sz="0" w:space="0" w:color="auto"/>
        <w:left w:val="none" w:sz="0" w:space="0" w:color="auto"/>
        <w:bottom w:val="none" w:sz="0" w:space="0" w:color="auto"/>
        <w:right w:val="none" w:sz="0" w:space="0" w:color="auto"/>
      </w:divBdr>
    </w:div>
    <w:div w:id="847870472">
      <w:bodyDiv w:val="1"/>
      <w:marLeft w:val="0"/>
      <w:marRight w:val="0"/>
      <w:marTop w:val="0"/>
      <w:marBottom w:val="0"/>
      <w:divBdr>
        <w:top w:val="none" w:sz="0" w:space="0" w:color="auto"/>
        <w:left w:val="none" w:sz="0" w:space="0" w:color="auto"/>
        <w:bottom w:val="none" w:sz="0" w:space="0" w:color="auto"/>
        <w:right w:val="none" w:sz="0" w:space="0" w:color="auto"/>
      </w:divBdr>
    </w:div>
    <w:div w:id="847871407">
      <w:bodyDiv w:val="1"/>
      <w:marLeft w:val="0"/>
      <w:marRight w:val="0"/>
      <w:marTop w:val="0"/>
      <w:marBottom w:val="0"/>
      <w:divBdr>
        <w:top w:val="none" w:sz="0" w:space="0" w:color="auto"/>
        <w:left w:val="none" w:sz="0" w:space="0" w:color="auto"/>
        <w:bottom w:val="none" w:sz="0" w:space="0" w:color="auto"/>
        <w:right w:val="none" w:sz="0" w:space="0" w:color="auto"/>
      </w:divBdr>
    </w:div>
    <w:div w:id="847982254">
      <w:bodyDiv w:val="1"/>
      <w:marLeft w:val="0"/>
      <w:marRight w:val="0"/>
      <w:marTop w:val="0"/>
      <w:marBottom w:val="0"/>
      <w:divBdr>
        <w:top w:val="none" w:sz="0" w:space="0" w:color="auto"/>
        <w:left w:val="none" w:sz="0" w:space="0" w:color="auto"/>
        <w:bottom w:val="none" w:sz="0" w:space="0" w:color="auto"/>
        <w:right w:val="none" w:sz="0" w:space="0" w:color="auto"/>
      </w:divBdr>
    </w:div>
    <w:div w:id="848060872">
      <w:bodyDiv w:val="1"/>
      <w:marLeft w:val="0"/>
      <w:marRight w:val="0"/>
      <w:marTop w:val="0"/>
      <w:marBottom w:val="0"/>
      <w:divBdr>
        <w:top w:val="none" w:sz="0" w:space="0" w:color="auto"/>
        <w:left w:val="none" w:sz="0" w:space="0" w:color="auto"/>
        <w:bottom w:val="none" w:sz="0" w:space="0" w:color="auto"/>
        <w:right w:val="none" w:sz="0" w:space="0" w:color="auto"/>
      </w:divBdr>
    </w:div>
    <w:div w:id="848104154">
      <w:bodyDiv w:val="1"/>
      <w:marLeft w:val="0"/>
      <w:marRight w:val="0"/>
      <w:marTop w:val="0"/>
      <w:marBottom w:val="0"/>
      <w:divBdr>
        <w:top w:val="none" w:sz="0" w:space="0" w:color="auto"/>
        <w:left w:val="none" w:sz="0" w:space="0" w:color="auto"/>
        <w:bottom w:val="none" w:sz="0" w:space="0" w:color="auto"/>
        <w:right w:val="none" w:sz="0" w:space="0" w:color="auto"/>
      </w:divBdr>
    </w:div>
    <w:div w:id="848176919">
      <w:bodyDiv w:val="1"/>
      <w:marLeft w:val="0"/>
      <w:marRight w:val="0"/>
      <w:marTop w:val="0"/>
      <w:marBottom w:val="0"/>
      <w:divBdr>
        <w:top w:val="none" w:sz="0" w:space="0" w:color="auto"/>
        <w:left w:val="none" w:sz="0" w:space="0" w:color="auto"/>
        <w:bottom w:val="none" w:sz="0" w:space="0" w:color="auto"/>
        <w:right w:val="none" w:sz="0" w:space="0" w:color="auto"/>
      </w:divBdr>
    </w:div>
    <w:div w:id="848372493">
      <w:bodyDiv w:val="1"/>
      <w:marLeft w:val="0"/>
      <w:marRight w:val="0"/>
      <w:marTop w:val="0"/>
      <w:marBottom w:val="0"/>
      <w:divBdr>
        <w:top w:val="none" w:sz="0" w:space="0" w:color="auto"/>
        <w:left w:val="none" w:sz="0" w:space="0" w:color="auto"/>
        <w:bottom w:val="none" w:sz="0" w:space="0" w:color="auto"/>
        <w:right w:val="none" w:sz="0" w:space="0" w:color="auto"/>
      </w:divBdr>
    </w:div>
    <w:div w:id="848567841">
      <w:bodyDiv w:val="1"/>
      <w:marLeft w:val="0"/>
      <w:marRight w:val="0"/>
      <w:marTop w:val="0"/>
      <w:marBottom w:val="0"/>
      <w:divBdr>
        <w:top w:val="none" w:sz="0" w:space="0" w:color="auto"/>
        <w:left w:val="none" w:sz="0" w:space="0" w:color="auto"/>
        <w:bottom w:val="none" w:sz="0" w:space="0" w:color="auto"/>
        <w:right w:val="none" w:sz="0" w:space="0" w:color="auto"/>
      </w:divBdr>
    </w:div>
    <w:div w:id="848638386">
      <w:bodyDiv w:val="1"/>
      <w:marLeft w:val="0"/>
      <w:marRight w:val="0"/>
      <w:marTop w:val="0"/>
      <w:marBottom w:val="0"/>
      <w:divBdr>
        <w:top w:val="none" w:sz="0" w:space="0" w:color="auto"/>
        <w:left w:val="none" w:sz="0" w:space="0" w:color="auto"/>
        <w:bottom w:val="none" w:sz="0" w:space="0" w:color="auto"/>
        <w:right w:val="none" w:sz="0" w:space="0" w:color="auto"/>
      </w:divBdr>
    </w:div>
    <w:div w:id="848788276">
      <w:bodyDiv w:val="1"/>
      <w:marLeft w:val="0"/>
      <w:marRight w:val="0"/>
      <w:marTop w:val="0"/>
      <w:marBottom w:val="0"/>
      <w:divBdr>
        <w:top w:val="none" w:sz="0" w:space="0" w:color="auto"/>
        <w:left w:val="none" w:sz="0" w:space="0" w:color="auto"/>
        <w:bottom w:val="none" w:sz="0" w:space="0" w:color="auto"/>
        <w:right w:val="none" w:sz="0" w:space="0" w:color="auto"/>
      </w:divBdr>
    </w:div>
    <w:div w:id="848789184">
      <w:bodyDiv w:val="1"/>
      <w:marLeft w:val="0"/>
      <w:marRight w:val="0"/>
      <w:marTop w:val="0"/>
      <w:marBottom w:val="0"/>
      <w:divBdr>
        <w:top w:val="none" w:sz="0" w:space="0" w:color="auto"/>
        <w:left w:val="none" w:sz="0" w:space="0" w:color="auto"/>
        <w:bottom w:val="none" w:sz="0" w:space="0" w:color="auto"/>
        <w:right w:val="none" w:sz="0" w:space="0" w:color="auto"/>
      </w:divBdr>
    </w:div>
    <w:div w:id="848911706">
      <w:bodyDiv w:val="1"/>
      <w:marLeft w:val="0"/>
      <w:marRight w:val="0"/>
      <w:marTop w:val="0"/>
      <w:marBottom w:val="0"/>
      <w:divBdr>
        <w:top w:val="none" w:sz="0" w:space="0" w:color="auto"/>
        <w:left w:val="none" w:sz="0" w:space="0" w:color="auto"/>
        <w:bottom w:val="none" w:sz="0" w:space="0" w:color="auto"/>
        <w:right w:val="none" w:sz="0" w:space="0" w:color="auto"/>
      </w:divBdr>
    </w:div>
    <w:div w:id="849025182">
      <w:bodyDiv w:val="1"/>
      <w:marLeft w:val="0"/>
      <w:marRight w:val="0"/>
      <w:marTop w:val="0"/>
      <w:marBottom w:val="0"/>
      <w:divBdr>
        <w:top w:val="none" w:sz="0" w:space="0" w:color="auto"/>
        <w:left w:val="none" w:sz="0" w:space="0" w:color="auto"/>
        <w:bottom w:val="none" w:sz="0" w:space="0" w:color="auto"/>
        <w:right w:val="none" w:sz="0" w:space="0" w:color="auto"/>
      </w:divBdr>
    </w:div>
    <w:div w:id="849107442">
      <w:bodyDiv w:val="1"/>
      <w:marLeft w:val="0"/>
      <w:marRight w:val="0"/>
      <w:marTop w:val="0"/>
      <w:marBottom w:val="0"/>
      <w:divBdr>
        <w:top w:val="none" w:sz="0" w:space="0" w:color="auto"/>
        <w:left w:val="none" w:sz="0" w:space="0" w:color="auto"/>
        <w:bottom w:val="none" w:sz="0" w:space="0" w:color="auto"/>
        <w:right w:val="none" w:sz="0" w:space="0" w:color="auto"/>
      </w:divBdr>
    </w:div>
    <w:div w:id="849175564">
      <w:bodyDiv w:val="1"/>
      <w:marLeft w:val="0"/>
      <w:marRight w:val="0"/>
      <w:marTop w:val="0"/>
      <w:marBottom w:val="0"/>
      <w:divBdr>
        <w:top w:val="none" w:sz="0" w:space="0" w:color="auto"/>
        <w:left w:val="none" w:sz="0" w:space="0" w:color="auto"/>
        <w:bottom w:val="none" w:sz="0" w:space="0" w:color="auto"/>
        <w:right w:val="none" w:sz="0" w:space="0" w:color="auto"/>
      </w:divBdr>
    </w:div>
    <w:div w:id="849223509">
      <w:bodyDiv w:val="1"/>
      <w:marLeft w:val="0"/>
      <w:marRight w:val="0"/>
      <w:marTop w:val="0"/>
      <w:marBottom w:val="0"/>
      <w:divBdr>
        <w:top w:val="none" w:sz="0" w:space="0" w:color="auto"/>
        <w:left w:val="none" w:sz="0" w:space="0" w:color="auto"/>
        <w:bottom w:val="none" w:sz="0" w:space="0" w:color="auto"/>
        <w:right w:val="none" w:sz="0" w:space="0" w:color="auto"/>
      </w:divBdr>
    </w:div>
    <w:div w:id="849376018">
      <w:bodyDiv w:val="1"/>
      <w:marLeft w:val="0"/>
      <w:marRight w:val="0"/>
      <w:marTop w:val="0"/>
      <w:marBottom w:val="0"/>
      <w:divBdr>
        <w:top w:val="none" w:sz="0" w:space="0" w:color="auto"/>
        <w:left w:val="none" w:sz="0" w:space="0" w:color="auto"/>
        <w:bottom w:val="none" w:sz="0" w:space="0" w:color="auto"/>
        <w:right w:val="none" w:sz="0" w:space="0" w:color="auto"/>
      </w:divBdr>
    </w:div>
    <w:div w:id="849487852">
      <w:bodyDiv w:val="1"/>
      <w:marLeft w:val="0"/>
      <w:marRight w:val="0"/>
      <w:marTop w:val="0"/>
      <w:marBottom w:val="0"/>
      <w:divBdr>
        <w:top w:val="none" w:sz="0" w:space="0" w:color="auto"/>
        <w:left w:val="none" w:sz="0" w:space="0" w:color="auto"/>
        <w:bottom w:val="none" w:sz="0" w:space="0" w:color="auto"/>
        <w:right w:val="none" w:sz="0" w:space="0" w:color="auto"/>
      </w:divBdr>
    </w:div>
    <w:div w:id="849490173">
      <w:bodyDiv w:val="1"/>
      <w:marLeft w:val="0"/>
      <w:marRight w:val="0"/>
      <w:marTop w:val="0"/>
      <w:marBottom w:val="0"/>
      <w:divBdr>
        <w:top w:val="none" w:sz="0" w:space="0" w:color="auto"/>
        <w:left w:val="none" w:sz="0" w:space="0" w:color="auto"/>
        <w:bottom w:val="none" w:sz="0" w:space="0" w:color="auto"/>
        <w:right w:val="none" w:sz="0" w:space="0" w:color="auto"/>
      </w:divBdr>
    </w:div>
    <w:div w:id="849562775">
      <w:bodyDiv w:val="1"/>
      <w:marLeft w:val="0"/>
      <w:marRight w:val="0"/>
      <w:marTop w:val="0"/>
      <w:marBottom w:val="0"/>
      <w:divBdr>
        <w:top w:val="none" w:sz="0" w:space="0" w:color="auto"/>
        <w:left w:val="none" w:sz="0" w:space="0" w:color="auto"/>
        <w:bottom w:val="none" w:sz="0" w:space="0" w:color="auto"/>
        <w:right w:val="none" w:sz="0" w:space="0" w:color="auto"/>
      </w:divBdr>
    </w:div>
    <w:div w:id="849608859">
      <w:bodyDiv w:val="1"/>
      <w:marLeft w:val="0"/>
      <w:marRight w:val="0"/>
      <w:marTop w:val="0"/>
      <w:marBottom w:val="0"/>
      <w:divBdr>
        <w:top w:val="none" w:sz="0" w:space="0" w:color="auto"/>
        <w:left w:val="none" w:sz="0" w:space="0" w:color="auto"/>
        <w:bottom w:val="none" w:sz="0" w:space="0" w:color="auto"/>
        <w:right w:val="none" w:sz="0" w:space="0" w:color="auto"/>
      </w:divBdr>
    </w:div>
    <w:div w:id="849679688">
      <w:bodyDiv w:val="1"/>
      <w:marLeft w:val="0"/>
      <w:marRight w:val="0"/>
      <w:marTop w:val="0"/>
      <w:marBottom w:val="0"/>
      <w:divBdr>
        <w:top w:val="none" w:sz="0" w:space="0" w:color="auto"/>
        <w:left w:val="none" w:sz="0" w:space="0" w:color="auto"/>
        <w:bottom w:val="none" w:sz="0" w:space="0" w:color="auto"/>
        <w:right w:val="none" w:sz="0" w:space="0" w:color="auto"/>
      </w:divBdr>
    </w:div>
    <w:div w:id="849947819">
      <w:bodyDiv w:val="1"/>
      <w:marLeft w:val="0"/>
      <w:marRight w:val="0"/>
      <w:marTop w:val="0"/>
      <w:marBottom w:val="0"/>
      <w:divBdr>
        <w:top w:val="none" w:sz="0" w:space="0" w:color="auto"/>
        <w:left w:val="none" w:sz="0" w:space="0" w:color="auto"/>
        <w:bottom w:val="none" w:sz="0" w:space="0" w:color="auto"/>
        <w:right w:val="none" w:sz="0" w:space="0" w:color="auto"/>
      </w:divBdr>
    </w:div>
    <w:div w:id="849950078">
      <w:bodyDiv w:val="1"/>
      <w:marLeft w:val="0"/>
      <w:marRight w:val="0"/>
      <w:marTop w:val="0"/>
      <w:marBottom w:val="0"/>
      <w:divBdr>
        <w:top w:val="none" w:sz="0" w:space="0" w:color="auto"/>
        <w:left w:val="none" w:sz="0" w:space="0" w:color="auto"/>
        <w:bottom w:val="none" w:sz="0" w:space="0" w:color="auto"/>
        <w:right w:val="none" w:sz="0" w:space="0" w:color="auto"/>
      </w:divBdr>
    </w:div>
    <w:div w:id="849951335">
      <w:bodyDiv w:val="1"/>
      <w:marLeft w:val="0"/>
      <w:marRight w:val="0"/>
      <w:marTop w:val="0"/>
      <w:marBottom w:val="0"/>
      <w:divBdr>
        <w:top w:val="none" w:sz="0" w:space="0" w:color="auto"/>
        <w:left w:val="none" w:sz="0" w:space="0" w:color="auto"/>
        <w:bottom w:val="none" w:sz="0" w:space="0" w:color="auto"/>
        <w:right w:val="none" w:sz="0" w:space="0" w:color="auto"/>
      </w:divBdr>
    </w:div>
    <w:div w:id="850488861">
      <w:bodyDiv w:val="1"/>
      <w:marLeft w:val="0"/>
      <w:marRight w:val="0"/>
      <w:marTop w:val="0"/>
      <w:marBottom w:val="0"/>
      <w:divBdr>
        <w:top w:val="none" w:sz="0" w:space="0" w:color="auto"/>
        <w:left w:val="none" w:sz="0" w:space="0" w:color="auto"/>
        <w:bottom w:val="none" w:sz="0" w:space="0" w:color="auto"/>
        <w:right w:val="none" w:sz="0" w:space="0" w:color="auto"/>
      </w:divBdr>
    </w:div>
    <w:div w:id="850604175">
      <w:bodyDiv w:val="1"/>
      <w:marLeft w:val="0"/>
      <w:marRight w:val="0"/>
      <w:marTop w:val="0"/>
      <w:marBottom w:val="0"/>
      <w:divBdr>
        <w:top w:val="none" w:sz="0" w:space="0" w:color="auto"/>
        <w:left w:val="none" w:sz="0" w:space="0" w:color="auto"/>
        <w:bottom w:val="none" w:sz="0" w:space="0" w:color="auto"/>
        <w:right w:val="none" w:sz="0" w:space="0" w:color="auto"/>
      </w:divBdr>
      <w:divsChild>
        <w:div w:id="1602689544">
          <w:marLeft w:val="0"/>
          <w:marRight w:val="0"/>
          <w:marTop w:val="0"/>
          <w:marBottom w:val="0"/>
          <w:divBdr>
            <w:top w:val="none" w:sz="0" w:space="0" w:color="auto"/>
            <w:left w:val="none" w:sz="0" w:space="0" w:color="auto"/>
            <w:bottom w:val="none" w:sz="0" w:space="0" w:color="auto"/>
            <w:right w:val="none" w:sz="0" w:space="0" w:color="auto"/>
          </w:divBdr>
        </w:div>
      </w:divsChild>
    </w:div>
    <w:div w:id="850682252">
      <w:bodyDiv w:val="1"/>
      <w:marLeft w:val="0"/>
      <w:marRight w:val="0"/>
      <w:marTop w:val="0"/>
      <w:marBottom w:val="0"/>
      <w:divBdr>
        <w:top w:val="none" w:sz="0" w:space="0" w:color="auto"/>
        <w:left w:val="none" w:sz="0" w:space="0" w:color="auto"/>
        <w:bottom w:val="none" w:sz="0" w:space="0" w:color="auto"/>
        <w:right w:val="none" w:sz="0" w:space="0" w:color="auto"/>
      </w:divBdr>
    </w:div>
    <w:div w:id="850752857">
      <w:bodyDiv w:val="1"/>
      <w:marLeft w:val="0"/>
      <w:marRight w:val="0"/>
      <w:marTop w:val="0"/>
      <w:marBottom w:val="0"/>
      <w:divBdr>
        <w:top w:val="none" w:sz="0" w:space="0" w:color="auto"/>
        <w:left w:val="none" w:sz="0" w:space="0" w:color="auto"/>
        <w:bottom w:val="none" w:sz="0" w:space="0" w:color="auto"/>
        <w:right w:val="none" w:sz="0" w:space="0" w:color="auto"/>
      </w:divBdr>
    </w:div>
    <w:div w:id="850753282">
      <w:bodyDiv w:val="1"/>
      <w:marLeft w:val="0"/>
      <w:marRight w:val="0"/>
      <w:marTop w:val="0"/>
      <w:marBottom w:val="0"/>
      <w:divBdr>
        <w:top w:val="none" w:sz="0" w:space="0" w:color="auto"/>
        <w:left w:val="none" w:sz="0" w:space="0" w:color="auto"/>
        <w:bottom w:val="none" w:sz="0" w:space="0" w:color="auto"/>
        <w:right w:val="none" w:sz="0" w:space="0" w:color="auto"/>
      </w:divBdr>
    </w:div>
    <w:div w:id="850875484">
      <w:bodyDiv w:val="1"/>
      <w:marLeft w:val="0"/>
      <w:marRight w:val="0"/>
      <w:marTop w:val="0"/>
      <w:marBottom w:val="0"/>
      <w:divBdr>
        <w:top w:val="none" w:sz="0" w:space="0" w:color="auto"/>
        <w:left w:val="none" w:sz="0" w:space="0" w:color="auto"/>
        <w:bottom w:val="none" w:sz="0" w:space="0" w:color="auto"/>
        <w:right w:val="none" w:sz="0" w:space="0" w:color="auto"/>
      </w:divBdr>
    </w:div>
    <w:div w:id="850920001">
      <w:bodyDiv w:val="1"/>
      <w:marLeft w:val="0"/>
      <w:marRight w:val="0"/>
      <w:marTop w:val="0"/>
      <w:marBottom w:val="0"/>
      <w:divBdr>
        <w:top w:val="none" w:sz="0" w:space="0" w:color="auto"/>
        <w:left w:val="none" w:sz="0" w:space="0" w:color="auto"/>
        <w:bottom w:val="none" w:sz="0" w:space="0" w:color="auto"/>
        <w:right w:val="none" w:sz="0" w:space="0" w:color="auto"/>
      </w:divBdr>
    </w:div>
    <w:div w:id="851336286">
      <w:bodyDiv w:val="1"/>
      <w:marLeft w:val="0"/>
      <w:marRight w:val="0"/>
      <w:marTop w:val="0"/>
      <w:marBottom w:val="0"/>
      <w:divBdr>
        <w:top w:val="none" w:sz="0" w:space="0" w:color="auto"/>
        <w:left w:val="none" w:sz="0" w:space="0" w:color="auto"/>
        <w:bottom w:val="none" w:sz="0" w:space="0" w:color="auto"/>
        <w:right w:val="none" w:sz="0" w:space="0" w:color="auto"/>
      </w:divBdr>
    </w:div>
    <w:div w:id="851379641">
      <w:bodyDiv w:val="1"/>
      <w:marLeft w:val="0"/>
      <w:marRight w:val="0"/>
      <w:marTop w:val="0"/>
      <w:marBottom w:val="0"/>
      <w:divBdr>
        <w:top w:val="none" w:sz="0" w:space="0" w:color="auto"/>
        <w:left w:val="none" w:sz="0" w:space="0" w:color="auto"/>
        <w:bottom w:val="none" w:sz="0" w:space="0" w:color="auto"/>
        <w:right w:val="none" w:sz="0" w:space="0" w:color="auto"/>
      </w:divBdr>
    </w:div>
    <w:div w:id="851455453">
      <w:bodyDiv w:val="1"/>
      <w:marLeft w:val="0"/>
      <w:marRight w:val="0"/>
      <w:marTop w:val="0"/>
      <w:marBottom w:val="0"/>
      <w:divBdr>
        <w:top w:val="none" w:sz="0" w:space="0" w:color="auto"/>
        <w:left w:val="none" w:sz="0" w:space="0" w:color="auto"/>
        <w:bottom w:val="none" w:sz="0" w:space="0" w:color="auto"/>
        <w:right w:val="none" w:sz="0" w:space="0" w:color="auto"/>
      </w:divBdr>
    </w:div>
    <w:div w:id="851576201">
      <w:bodyDiv w:val="1"/>
      <w:marLeft w:val="0"/>
      <w:marRight w:val="0"/>
      <w:marTop w:val="0"/>
      <w:marBottom w:val="0"/>
      <w:divBdr>
        <w:top w:val="none" w:sz="0" w:space="0" w:color="auto"/>
        <w:left w:val="none" w:sz="0" w:space="0" w:color="auto"/>
        <w:bottom w:val="none" w:sz="0" w:space="0" w:color="auto"/>
        <w:right w:val="none" w:sz="0" w:space="0" w:color="auto"/>
      </w:divBdr>
    </w:div>
    <w:div w:id="851913298">
      <w:bodyDiv w:val="1"/>
      <w:marLeft w:val="0"/>
      <w:marRight w:val="0"/>
      <w:marTop w:val="0"/>
      <w:marBottom w:val="0"/>
      <w:divBdr>
        <w:top w:val="none" w:sz="0" w:space="0" w:color="auto"/>
        <w:left w:val="none" w:sz="0" w:space="0" w:color="auto"/>
        <w:bottom w:val="none" w:sz="0" w:space="0" w:color="auto"/>
        <w:right w:val="none" w:sz="0" w:space="0" w:color="auto"/>
      </w:divBdr>
    </w:div>
    <w:div w:id="851916570">
      <w:bodyDiv w:val="1"/>
      <w:marLeft w:val="0"/>
      <w:marRight w:val="0"/>
      <w:marTop w:val="0"/>
      <w:marBottom w:val="0"/>
      <w:divBdr>
        <w:top w:val="none" w:sz="0" w:space="0" w:color="auto"/>
        <w:left w:val="none" w:sz="0" w:space="0" w:color="auto"/>
        <w:bottom w:val="none" w:sz="0" w:space="0" w:color="auto"/>
        <w:right w:val="none" w:sz="0" w:space="0" w:color="auto"/>
      </w:divBdr>
    </w:div>
    <w:div w:id="851991892">
      <w:bodyDiv w:val="1"/>
      <w:marLeft w:val="0"/>
      <w:marRight w:val="0"/>
      <w:marTop w:val="0"/>
      <w:marBottom w:val="0"/>
      <w:divBdr>
        <w:top w:val="none" w:sz="0" w:space="0" w:color="auto"/>
        <w:left w:val="none" w:sz="0" w:space="0" w:color="auto"/>
        <w:bottom w:val="none" w:sz="0" w:space="0" w:color="auto"/>
        <w:right w:val="none" w:sz="0" w:space="0" w:color="auto"/>
      </w:divBdr>
    </w:div>
    <w:div w:id="852108738">
      <w:bodyDiv w:val="1"/>
      <w:marLeft w:val="0"/>
      <w:marRight w:val="0"/>
      <w:marTop w:val="0"/>
      <w:marBottom w:val="0"/>
      <w:divBdr>
        <w:top w:val="none" w:sz="0" w:space="0" w:color="auto"/>
        <w:left w:val="none" w:sz="0" w:space="0" w:color="auto"/>
        <w:bottom w:val="none" w:sz="0" w:space="0" w:color="auto"/>
        <w:right w:val="none" w:sz="0" w:space="0" w:color="auto"/>
      </w:divBdr>
    </w:div>
    <w:div w:id="852231003">
      <w:bodyDiv w:val="1"/>
      <w:marLeft w:val="0"/>
      <w:marRight w:val="0"/>
      <w:marTop w:val="0"/>
      <w:marBottom w:val="0"/>
      <w:divBdr>
        <w:top w:val="none" w:sz="0" w:space="0" w:color="auto"/>
        <w:left w:val="none" w:sz="0" w:space="0" w:color="auto"/>
        <w:bottom w:val="none" w:sz="0" w:space="0" w:color="auto"/>
        <w:right w:val="none" w:sz="0" w:space="0" w:color="auto"/>
      </w:divBdr>
    </w:div>
    <w:div w:id="852302687">
      <w:bodyDiv w:val="1"/>
      <w:marLeft w:val="0"/>
      <w:marRight w:val="0"/>
      <w:marTop w:val="0"/>
      <w:marBottom w:val="0"/>
      <w:divBdr>
        <w:top w:val="none" w:sz="0" w:space="0" w:color="auto"/>
        <w:left w:val="none" w:sz="0" w:space="0" w:color="auto"/>
        <w:bottom w:val="none" w:sz="0" w:space="0" w:color="auto"/>
        <w:right w:val="none" w:sz="0" w:space="0" w:color="auto"/>
      </w:divBdr>
    </w:div>
    <w:div w:id="852499460">
      <w:bodyDiv w:val="1"/>
      <w:marLeft w:val="0"/>
      <w:marRight w:val="0"/>
      <w:marTop w:val="0"/>
      <w:marBottom w:val="0"/>
      <w:divBdr>
        <w:top w:val="none" w:sz="0" w:space="0" w:color="auto"/>
        <w:left w:val="none" w:sz="0" w:space="0" w:color="auto"/>
        <w:bottom w:val="none" w:sz="0" w:space="0" w:color="auto"/>
        <w:right w:val="none" w:sz="0" w:space="0" w:color="auto"/>
      </w:divBdr>
    </w:div>
    <w:div w:id="852571315">
      <w:bodyDiv w:val="1"/>
      <w:marLeft w:val="0"/>
      <w:marRight w:val="0"/>
      <w:marTop w:val="0"/>
      <w:marBottom w:val="0"/>
      <w:divBdr>
        <w:top w:val="none" w:sz="0" w:space="0" w:color="auto"/>
        <w:left w:val="none" w:sz="0" w:space="0" w:color="auto"/>
        <w:bottom w:val="none" w:sz="0" w:space="0" w:color="auto"/>
        <w:right w:val="none" w:sz="0" w:space="0" w:color="auto"/>
      </w:divBdr>
    </w:div>
    <w:div w:id="852764939">
      <w:bodyDiv w:val="1"/>
      <w:marLeft w:val="0"/>
      <w:marRight w:val="0"/>
      <w:marTop w:val="0"/>
      <w:marBottom w:val="0"/>
      <w:divBdr>
        <w:top w:val="none" w:sz="0" w:space="0" w:color="auto"/>
        <w:left w:val="none" w:sz="0" w:space="0" w:color="auto"/>
        <w:bottom w:val="none" w:sz="0" w:space="0" w:color="auto"/>
        <w:right w:val="none" w:sz="0" w:space="0" w:color="auto"/>
      </w:divBdr>
    </w:div>
    <w:div w:id="852837071">
      <w:bodyDiv w:val="1"/>
      <w:marLeft w:val="0"/>
      <w:marRight w:val="0"/>
      <w:marTop w:val="0"/>
      <w:marBottom w:val="0"/>
      <w:divBdr>
        <w:top w:val="none" w:sz="0" w:space="0" w:color="auto"/>
        <w:left w:val="none" w:sz="0" w:space="0" w:color="auto"/>
        <w:bottom w:val="none" w:sz="0" w:space="0" w:color="auto"/>
        <w:right w:val="none" w:sz="0" w:space="0" w:color="auto"/>
      </w:divBdr>
    </w:div>
    <w:div w:id="852917447">
      <w:bodyDiv w:val="1"/>
      <w:marLeft w:val="0"/>
      <w:marRight w:val="0"/>
      <w:marTop w:val="0"/>
      <w:marBottom w:val="0"/>
      <w:divBdr>
        <w:top w:val="none" w:sz="0" w:space="0" w:color="auto"/>
        <w:left w:val="none" w:sz="0" w:space="0" w:color="auto"/>
        <w:bottom w:val="none" w:sz="0" w:space="0" w:color="auto"/>
        <w:right w:val="none" w:sz="0" w:space="0" w:color="auto"/>
      </w:divBdr>
    </w:div>
    <w:div w:id="853228117">
      <w:bodyDiv w:val="1"/>
      <w:marLeft w:val="0"/>
      <w:marRight w:val="0"/>
      <w:marTop w:val="0"/>
      <w:marBottom w:val="0"/>
      <w:divBdr>
        <w:top w:val="none" w:sz="0" w:space="0" w:color="auto"/>
        <w:left w:val="none" w:sz="0" w:space="0" w:color="auto"/>
        <w:bottom w:val="none" w:sz="0" w:space="0" w:color="auto"/>
        <w:right w:val="none" w:sz="0" w:space="0" w:color="auto"/>
      </w:divBdr>
    </w:div>
    <w:div w:id="853300577">
      <w:bodyDiv w:val="1"/>
      <w:marLeft w:val="0"/>
      <w:marRight w:val="0"/>
      <w:marTop w:val="0"/>
      <w:marBottom w:val="0"/>
      <w:divBdr>
        <w:top w:val="none" w:sz="0" w:space="0" w:color="auto"/>
        <w:left w:val="none" w:sz="0" w:space="0" w:color="auto"/>
        <w:bottom w:val="none" w:sz="0" w:space="0" w:color="auto"/>
        <w:right w:val="none" w:sz="0" w:space="0" w:color="auto"/>
      </w:divBdr>
    </w:div>
    <w:div w:id="853350523">
      <w:bodyDiv w:val="1"/>
      <w:marLeft w:val="0"/>
      <w:marRight w:val="0"/>
      <w:marTop w:val="0"/>
      <w:marBottom w:val="0"/>
      <w:divBdr>
        <w:top w:val="none" w:sz="0" w:space="0" w:color="auto"/>
        <w:left w:val="none" w:sz="0" w:space="0" w:color="auto"/>
        <w:bottom w:val="none" w:sz="0" w:space="0" w:color="auto"/>
        <w:right w:val="none" w:sz="0" w:space="0" w:color="auto"/>
      </w:divBdr>
    </w:div>
    <w:div w:id="853374762">
      <w:bodyDiv w:val="1"/>
      <w:marLeft w:val="0"/>
      <w:marRight w:val="0"/>
      <w:marTop w:val="0"/>
      <w:marBottom w:val="0"/>
      <w:divBdr>
        <w:top w:val="none" w:sz="0" w:space="0" w:color="auto"/>
        <w:left w:val="none" w:sz="0" w:space="0" w:color="auto"/>
        <w:bottom w:val="none" w:sz="0" w:space="0" w:color="auto"/>
        <w:right w:val="none" w:sz="0" w:space="0" w:color="auto"/>
      </w:divBdr>
    </w:div>
    <w:div w:id="853425498">
      <w:bodyDiv w:val="1"/>
      <w:marLeft w:val="0"/>
      <w:marRight w:val="0"/>
      <w:marTop w:val="0"/>
      <w:marBottom w:val="0"/>
      <w:divBdr>
        <w:top w:val="none" w:sz="0" w:space="0" w:color="auto"/>
        <w:left w:val="none" w:sz="0" w:space="0" w:color="auto"/>
        <w:bottom w:val="none" w:sz="0" w:space="0" w:color="auto"/>
        <w:right w:val="none" w:sz="0" w:space="0" w:color="auto"/>
      </w:divBdr>
    </w:div>
    <w:div w:id="853543730">
      <w:bodyDiv w:val="1"/>
      <w:marLeft w:val="0"/>
      <w:marRight w:val="0"/>
      <w:marTop w:val="0"/>
      <w:marBottom w:val="0"/>
      <w:divBdr>
        <w:top w:val="none" w:sz="0" w:space="0" w:color="auto"/>
        <w:left w:val="none" w:sz="0" w:space="0" w:color="auto"/>
        <w:bottom w:val="none" w:sz="0" w:space="0" w:color="auto"/>
        <w:right w:val="none" w:sz="0" w:space="0" w:color="auto"/>
      </w:divBdr>
    </w:div>
    <w:div w:id="853616865">
      <w:bodyDiv w:val="1"/>
      <w:marLeft w:val="0"/>
      <w:marRight w:val="0"/>
      <w:marTop w:val="0"/>
      <w:marBottom w:val="0"/>
      <w:divBdr>
        <w:top w:val="none" w:sz="0" w:space="0" w:color="auto"/>
        <w:left w:val="none" w:sz="0" w:space="0" w:color="auto"/>
        <w:bottom w:val="none" w:sz="0" w:space="0" w:color="auto"/>
        <w:right w:val="none" w:sz="0" w:space="0" w:color="auto"/>
      </w:divBdr>
    </w:div>
    <w:div w:id="854226057">
      <w:bodyDiv w:val="1"/>
      <w:marLeft w:val="0"/>
      <w:marRight w:val="0"/>
      <w:marTop w:val="0"/>
      <w:marBottom w:val="0"/>
      <w:divBdr>
        <w:top w:val="none" w:sz="0" w:space="0" w:color="auto"/>
        <w:left w:val="none" w:sz="0" w:space="0" w:color="auto"/>
        <w:bottom w:val="none" w:sz="0" w:space="0" w:color="auto"/>
        <w:right w:val="none" w:sz="0" w:space="0" w:color="auto"/>
      </w:divBdr>
    </w:div>
    <w:div w:id="854542468">
      <w:bodyDiv w:val="1"/>
      <w:marLeft w:val="0"/>
      <w:marRight w:val="0"/>
      <w:marTop w:val="0"/>
      <w:marBottom w:val="0"/>
      <w:divBdr>
        <w:top w:val="none" w:sz="0" w:space="0" w:color="auto"/>
        <w:left w:val="none" w:sz="0" w:space="0" w:color="auto"/>
        <w:bottom w:val="none" w:sz="0" w:space="0" w:color="auto"/>
        <w:right w:val="none" w:sz="0" w:space="0" w:color="auto"/>
      </w:divBdr>
    </w:div>
    <w:div w:id="854658626">
      <w:bodyDiv w:val="1"/>
      <w:marLeft w:val="0"/>
      <w:marRight w:val="0"/>
      <w:marTop w:val="0"/>
      <w:marBottom w:val="0"/>
      <w:divBdr>
        <w:top w:val="none" w:sz="0" w:space="0" w:color="auto"/>
        <w:left w:val="none" w:sz="0" w:space="0" w:color="auto"/>
        <w:bottom w:val="none" w:sz="0" w:space="0" w:color="auto"/>
        <w:right w:val="none" w:sz="0" w:space="0" w:color="auto"/>
      </w:divBdr>
    </w:div>
    <w:div w:id="854881513">
      <w:bodyDiv w:val="1"/>
      <w:marLeft w:val="0"/>
      <w:marRight w:val="0"/>
      <w:marTop w:val="0"/>
      <w:marBottom w:val="0"/>
      <w:divBdr>
        <w:top w:val="none" w:sz="0" w:space="0" w:color="auto"/>
        <w:left w:val="none" w:sz="0" w:space="0" w:color="auto"/>
        <w:bottom w:val="none" w:sz="0" w:space="0" w:color="auto"/>
        <w:right w:val="none" w:sz="0" w:space="0" w:color="auto"/>
      </w:divBdr>
    </w:div>
    <w:div w:id="854920497">
      <w:bodyDiv w:val="1"/>
      <w:marLeft w:val="0"/>
      <w:marRight w:val="0"/>
      <w:marTop w:val="0"/>
      <w:marBottom w:val="0"/>
      <w:divBdr>
        <w:top w:val="none" w:sz="0" w:space="0" w:color="auto"/>
        <w:left w:val="none" w:sz="0" w:space="0" w:color="auto"/>
        <w:bottom w:val="none" w:sz="0" w:space="0" w:color="auto"/>
        <w:right w:val="none" w:sz="0" w:space="0" w:color="auto"/>
      </w:divBdr>
    </w:div>
    <w:div w:id="854926593">
      <w:bodyDiv w:val="1"/>
      <w:marLeft w:val="0"/>
      <w:marRight w:val="0"/>
      <w:marTop w:val="0"/>
      <w:marBottom w:val="0"/>
      <w:divBdr>
        <w:top w:val="none" w:sz="0" w:space="0" w:color="auto"/>
        <w:left w:val="none" w:sz="0" w:space="0" w:color="auto"/>
        <w:bottom w:val="none" w:sz="0" w:space="0" w:color="auto"/>
        <w:right w:val="none" w:sz="0" w:space="0" w:color="auto"/>
      </w:divBdr>
    </w:div>
    <w:div w:id="854996874">
      <w:bodyDiv w:val="1"/>
      <w:marLeft w:val="0"/>
      <w:marRight w:val="0"/>
      <w:marTop w:val="0"/>
      <w:marBottom w:val="0"/>
      <w:divBdr>
        <w:top w:val="none" w:sz="0" w:space="0" w:color="auto"/>
        <w:left w:val="none" w:sz="0" w:space="0" w:color="auto"/>
        <w:bottom w:val="none" w:sz="0" w:space="0" w:color="auto"/>
        <w:right w:val="none" w:sz="0" w:space="0" w:color="auto"/>
      </w:divBdr>
    </w:div>
    <w:div w:id="855533876">
      <w:bodyDiv w:val="1"/>
      <w:marLeft w:val="0"/>
      <w:marRight w:val="0"/>
      <w:marTop w:val="0"/>
      <w:marBottom w:val="0"/>
      <w:divBdr>
        <w:top w:val="none" w:sz="0" w:space="0" w:color="auto"/>
        <w:left w:val="none" w:sz="0" w:space="0" w:color="auto"/>
        <w:bottom w:val="none" w:sz="0" w:space="0" w:color="auto"/>
        <w:right w:val="none" w:sz="0" w:space="0" w:color="auto"/>
      </w:divBdr>
    </w:div>
    <w:div w:id="855578253">
      <w:bodyDiv w:val="1"/>
      <w:marLeft w:val="0"/>
      <w:marRight w:val="0"/>
      <w:marTop w:val="0"/>
      <w:marBottom w:val="0"/>
      <w:divBdr>
        <w:top w:val="none" w:sz="0" w:space="0" w:color="auto"/>
        <w:left w:val="none" w:sz="0" w:space="0" w:color="auto"/>
        <w:bottom w:val="none" w:sz="0" w:space="0" w:color="auto"/>
        <w:right w:val="none" w:sz="0" w:space="0" w:color="auto"/>
      </w:divBdr>
    </w:div>
    <w:div w:id="855734446">
      <w:bodyDiv w:val="1"/>
      <w:marLeft w:val="0"/>
      <w:marRight w:val="0"/>
      <w:marTop w:val="0"/>
      <w:marBottom w:val="0"/>
      <w:divBdr>
        <w:top w:val="none" w:sz="0" w:space="0" w:color="auto"/>
        <w:left w:val="none" w:sz="0" w:space="0" w:color="auto"/>
        <w:bottom w:val="none" w:sz="0" w:space="0" w:color="auto"/>
        <w:right w:val="none" w:sz="0" w:space="0" w:color="auto"/>
      </w:divBdr>
    </w:div>
    <w:div w:id="856306775">
      <w:bodyDiv w:val="1"/>
      <w:marLeft w:val="0"/>
      <w:marRight w:val="0"/>
      <w:marTop w:val="0"/>
      <w:marBottom w:val="0"/>
      <w:divBdr>
        <w:top w:val="none" w:sz="0" w:space="0" w:color="auto"/>
        <w:left w:val="none" w:sz="0" w:space="0" w:color="auto"/>
        <w:bottom w:val="none" w:sz="0" w:space="0" w:color="auto"/>
        <w:right w:val="none" w:sz="0" w:space="0" w:color="auto"/>
      </w:divBdr>
    </w:div>
    <w:div w:id="856433126">
      <w:bodyDiv w:val="1"/>
      <w:marLeft w:val="0"/>
      <w:marRight w:val="0"/>
      <w:marTop w:val="0"/>
      <w:marBottom w:val="0"/>
      <w:divBdr>
        <w:top w:val="none" w:sz="0" w:space="0" w:color="auto"/>
        <w:left w:val="none" w:sz="0" w:space="0" w:color="auto"/>
        <w:bottom w:val="none" w:sz="0" w:space="0" w:color="auto"/>
        <w:right w:val="none" w:sz="0" w:space="0" w:color="auto"/>
      </w:divBdr>
    </w:div>
    <w:div w:id="856499495">
      <w:bodyDiv w:val="1"/>
      <w:marLeft w:val="0"/>
      <w:marRight w:val="0"/>
      <w:marTop w:val="0"/>
      <w:marBottom w:val="0"/>
      <w:divBdr>
        <w:top w:val="none" w:sz="0" w:space="0" w:color="auto"/>
        <w:left w:val="none" w:sz="0" w:space="0" w:color="auto"/>
        <w:bottom w:val="none" w:sz="0" w:space="0" w:color="auto"/>
        <w:right w:val="none" w:sz="0" w:space="0" w:color="auto"/>
      </w:divBdr>
    </w:div>
    <w:div w:id="856579989">
      <w:bodyDiv w:val="1"/>
      <w:marLeft w:val="0"/>
      <w:marRight w:val="0"/>
      <w:marTop w:val="0"/>
      <w:marBottom w:val="0"/>
      <w:divBdr>
        <w:top w:val="none" w:sz="0" w:space="0" w:color="auto"/>
        <w:left w:val="none" w:sz="0" w:space="0" w:color="auto"/>
        <w:bottom w:val="none" w:sz="0" w:space="0" w:color="auto"/>
        <w:right w:val="none" w:sz="0" w:space="0" w:color="auto"/>
      </w:divBdr>
    </w:div>
    <w:div w:id="856583349">
      <w:bodyDiv w:val="1"/>
      <w:marLeft w:val="0"/>
      <w:marRight w:val="0"/>
      <w:marTop w:val="0"/>
      <w:marBottom w:val="0"/>
      <w:divBdr>
        <w:top w:val="none" w:sz="0" w:space="0" w:color="auto"/>
        <w:left w:val="none" w:sz="0" w:space="0" w:color="auto"/>
        <w:bottom w:val="none" w:sz="0" w:space="0" w:color="auto"/>
        <w:right w:val="none" w:sz="0" w:space="0" w:color="auto"/>
      </w:divBdr>
    </w:div>
    <w:div w:id="856768316">
      <w:bodyDiv w:val="1"/>
      <w:marLeft w:val="0"/>
      <w:marRight w:val="0"/>
      <w:marTop w:val="0"/>
      <w:marBottom w:val="0"/>
      <w:divBdr>
        <w:top w:val="none" w:sz="0" w:space="0" w:color="auto"/>
        <w:left w:val="none" w:sz="0" w:space="0" w:color="auto"/>
        <w:bottom w:val="none" w:sz="0" w:space="0" w:color="auto"/>
        <w:right w:val="none" w:sz="0" w:space="0" w:color="auto"/>
      </w:divBdr>
    </w:div>
    <w:div w:id="856768574">
      <w:bodyDiv w:val="1"/>
      <w:marLeft w:val="0"/>
      <w:marRight w:val="0"/>
      <w:marTop w:val="0"/>
      <w:marBottom w:val="0"/>
      <w:divBdr>
        <w:top w:val="none" w:sz="0" w:space="0" w:color="auto"/>
        <w:left w:val="none" w:sz="0" w:space="0" w:color="auto"/>
        <w:bottom w:val="none" w:sz="0" w:space="0" w:color="auto"/>
        <w:right w:val="none" w:sz="0" w:space="0" w:color="auto"/>
      </w:divBdr>
    </w:div>
    <w:div w:id="856770621">
      <w:bodyDiv w:val="1"/>
      <w:marLeft w:val="0"/>
      <w:marRight w:val="0"/>
      <w:marTop w:val="0"/>
      <w:marBottom w:val="0"/>
      <w:divBdr>
        <w:top w:val="none" w:sz="0" w:space="0" w:color="auto"/>
        <w:left w:val="none" w:sz="0" w:space="0" w:color="auto"/>
        <w:bottom w:val="none" w:sz="0" w:space="0" w:color="auto"/>
        <w:right w:val="none" w:sz="0" w:space="0" w:color="auto"/>
      </w:divBdr>
    </w:div>
    <w:div w:id="857045426">
      <w:bodyDiv w:val="1"/>
      <w:marLeft w:val="0"/>
      <w:marRight w:val="0"/>
      <w:marTop w:val="0"/>
      <w:marBottom w:val="0"/>
      <w:divBdr>
        <w:top w:val="none" w:sz="0" w:space="0" w:color="auto"/>
        <w:left w:val="none" w:sz="0" w:space="0" w:color="auto"/>
        <w:bottom w:val="none" w:sz="0" w:space="0" w:color="auto"/>
        <w:right w:val="none" w:sz="0" w:space="0" w:color="auto"/>
      </w:divBdr>
    </w:div>
    <w:div w:id="857234177">
      <w:bodyDiv w:val="1"/>
      <w:marLeft w:val="0"/>
      <w:marRight w:val="0"/>
      <w:marTop w:val="0"/>
      <w:marBottom w:val="0"/>
      <w:divBdr>
        <w:top w:val="none" w:sz="0" w:space="0" w:color="auto"/>
        <w:left w:val="none" w:sz="0" w:space="0" w:color="auto"/>
        <w:bottom w:val="none" w:sz="0" w:space="0" w:color="auto"/>
        <w:right w:val="none" w:sz="0" w:space="0" w:color="auto"/>
      </w:divBdr>
    </w:div>
    <w:div w:id="857278591">
      <w:bodyDiv w:val="1"/>
      <w:marLeft w:val="0"/>
      <w:marRight w:val="0"/>
      <w:marTop w:val="0"/>
      <w:marBottom w:val="0"/>
      <w:divBdr>
        <w:top w:val="none" w:sz="0" w:space="0" w:color="auto"/>
        <w:left w:val="none" w:sz="0" w:space="0" w:color="auto"/>
        <w:bottom w:val="none" w:sz="0" w:space="0" w:color="auto"/>
        <w:right w:val="none" w:sz="0" w:space="0" w:color="auto"/>
      </w:divBdr>
    </w:div>
    <w:div w:id="857353822">
      <w:bodyDiv w:val="1"/>
      <w:marLeft w:val="0"/>
      <w:marRight w:val="0"/>
      <w:marTop w:val="0"/>
      <w:marBottom w:val="0"/>
      <w:divBdr>
        <w:top w:val="none" w:sz="0" w:space="0" w:color="auto"/>
        <w:left w:val="none" w:sz="0" w:space="0" w:color="auto"/>
        <w:bottom w:val="none" w:sz="0" w:space="0" w:color="auto"/>
        <w:right w:val="none" w:sz="0" w:space="0" w:color="auto"/>
      </w:divBdr>
    </w:div>
    <w:div w:id="857356125">
      <w:bodyDiv w:val="1"/>
      <w:marLeft w:val="0"/>
      <w:marRight w:val="0"/>
      <w:marTop w:val="0"/>
      <w:marBottom w:val="0"/>
      <w:divBdr>
        <w:top w:val="none" w:sz="0" w:space="0" w:color="auto"/>
        <w:left w:val="none" w:sz="0" w:space="0" w:color="auto"/>
        <w:bottom w:val="none" w:sz="0" w:space="0" w:color="auto"/>
        <w:right w:val="none" w:sz="0" w:space="0" w:color="auto"/>
      </w:divBdr>
    </w:div>
    <w:div w:id="857737059">
      <w:bodyDiv w:val="1"/>
      <w:marLeft w:val="0"/>
      <w:marRight w:val="0"/>
      <w:marTop w:val="0"/>
      <w:marBottom w:val="0"/>
      <w:divBdr>
        <w:top w:val="none" w:sz="0" w:space="0" w:color="auto"/>
        <w:left w:val="none" w:sz="0" w:space="0" w:color="auto"/>
        <w:bottom w:val="none" w:sz="0" w:space="0" w:color="auto"/>
        <w:right w:val="none" w:sz="0" w:space="0" w:color="auto"/>
      </w:divBdr>
    </w:div>
    <w:div w:id="857961933">
      <w:bodyDiv w:val="1"/>
      <w:marLeft w:val="0"/>
      <w:marRight w:val="0"/>
      <w:marTop w:val="0"/>
      <w:marBottom w:val="0"/>
      <w:divBdr>
        <w:top w:val="none" w:sz="0" w:space="0" w:color="auto"/>
        <w:left w:val="none" w:sz="0" w:space="0" w:color="auto"/>
        <w:bottom w:val="none" w:sz="0" w:space="0" w:color="auto"/>
        <w:right w:val="none" w:sz="0" w:space="0" w:color="auto"/>
      </w:divBdr>
    </w:div>
    <w:div w:id="858011649">
      <w:bodyDiv w:val="1"/>
      <w:marLeft w:val="0"/>
      <w:marRight w:val="0"/>
      <w:marTop w:val="0"/>
      <w:marBottom w:val="0"/>
      <w:divBdr>
        <w:top w:val="none" w:sz="0" w:space="0" w:color="auto"/>
        <w:left w:val="none" w:sz="0" w:space="0" w:color="auto"/>
        <w:bottom w:val="none" w:sz="0" w:space="0" w:color="auto"/>
        <w:right w:val="none" w:sz="0" w:space="0" w:color="auto"/>
      </w:divBdr>
    </w:div>
    <w:div w:id="858154003">
      <w:bodyDiv w:val="1"/>
      <w:marLeft w:val="0"/>
      <w:marRight w:val="0"/>
      <w:marTop w:val="0"/>
      <w:marBottom w:val="0"/>
      <w:divBdr>
        <w:top w:val="none" w:sz="0" w:space="0" w:color="auto"/>
        <w:left w:val="none" w:sz="0" w:space="0" w:color="auto"/>
        <w:bottom w:val="none" w:sz="0" w:space="0" w:color="auto"/>
        <w:right w:val="none" w:sz="0" w:space="0" w:color="auto"/>
      </w:divBdr>
    </w:div>
    <w:div w:id="858158684">
      <w:bodyDiv w:val="1"/>
      <w:marLeft w:val="0"/>
      <w:marRight w:val="0"/>
      <w:marTop w:val="0"/>
      <w:marBottom w:val="0"/>
      <w:divBdr>
        <w:top w:val="none" w:sz="0" w:space="0" w:color="auto"/>
        <w:left w:val="none" w:sz="0" w:space="0" w:color="auto"/>
        <w:bottom w:val="none" w:sz="0" w:space="0" w:color="auto"/>
        <w:right w:val="none" w:sz="0" w:space="0" w:color="auto"/>
      </w:divBdr>
    </w:div>
    <w:div w:id="858275905">
      <w:bodyDiv w:val="1"/>
      <w:marLeft w:val="0"/>
      <w:marRight w:val="0"/>
      <w:marTop w:val="0"/>
      <w:marBottom w:val="0"/>
      <w:divBdr>
        <w:top w:val="none" w:sz="0" w:space="0" w:color="auto"/>
        <w:left w:val="none" w:sz="0" w:space="0" w:color="auto"/>
        <w:bottom w:val="none" w:sz="0" w:space="0" w:color="auto"/>
        <w:right w:val="none" w:sz="0" w:space="0" w:color="auto"/>
      </w:divBdr>
    </w:div>
    <w:div w:id="858549493">
      <w:bodyDiv w:val="1"/>
      <w:marLeft w:val="0"/>
      <w:marRight w:val="0"/>
      <w:marTop w:val="0"/>
      <w:marBottom w:val="0"/>
      <w:divBdr>
        <w:top w:val="none" w:sz="0" w:space="0" w:color="auto"/>
        <w:left w:val="none" w:sz="0" w:space="0" w:color="auto"/>
        <w:bottom w:val="none" w:sz="0" w:space="0" w:color="auto"/>
        <w:right w:val="none" w:sz="0" w:space="0" w:color="auto"/>
      </w:divBdr>
    </w:div>
    <w:div w:id="858590721">
      <w:bodyDiv w:val="1"/>
      <w:marLeft w:val="0"/>
      <w:marRight w:val="0"/>
      <w:marTop w:val="0"/>
      <w:marBottom w:val="0"/>
      <w:divBdr>
        <w:top w:val="none" w:sz="0" w:space="0" w:color="auto"/>
        <w:left w:val="none" w:sz="0" w:space="0" w:color="auto"/>
        <w:bottom w:val="none" w:sz="0" w:space="0" w:color="auto"/>
        <w:right w:val="none" w:sz="0" w:space="0" w:color="auto"/>
      </w:divBdr>
    </w:div>
    <w:div w:id="858618513">
      <w:bodyDiv w:val="1"/>
      <w:marLeft w:val="0"/>
      <w:marRight w:val="0"/>
      <w:marTop w:val="0"/>
      <w:marBottom w:val="0"/>
      <w:divBdr>
        <w:top w:val="none" w:sz="0" w:space="0" w:color="auto"/>
        <w:left w:val="none" w:sz="0" w:space="0" w:color="auto"/>
        <w:bottom w:val="none" w:sz="0" w:space="0" w:color="auto"/>
        <w:right w:val="none" w:sz="0" w:space="0" w:color="auto"/>
      </w:divBdr>
    </w:div>
    <w:div w:id="858662903">
      <w:bodyDiv w:val="1"/>
      <w:marLeft w:val="0"/>
      <w:marRight w:val="0"/>
      <w:marTop w:val="0"/>
      <w:marBottom w:val="0"/>
      <w:divBdr>
        <w:top w:val="none" w:sz="0" w:space="0" w:color="auto"/>
        <w:left w:val="none" w:sz="0" w:space="0" w:color="auto"/>
        <w:bottom w:val="none" w:sz="0" w:space="0" w:color="auto"/>
        <w:right w:val="none" w:sz="0" w:space="0" w:color="auto"/>
      </w:divBdr>
    </w:div>
    <w:div w:id="858664836">
      <w:bodyDiv w:val="1"/>
      <w:marLeft w:val="0"/>
      <w:marRight w:val="0"/>
      <w:marTop w:val="0"/>
      <w:marBottom w:val="0"/>
      <w:divBdr>
        <w:top w:val="none" w:sz="0" w:space="0" w:color="auto"/>
        <w:left w:val="none" w:sz="0" w:space="0" w:color="auto"/>
        <w:bottom w:val="none" w:sz="0" w:space="0" w:color="auto"/>
        <w:right w:val="none" w:sz="0" w:space="0" w:color="auto"/>
      </w:divBdr>
    </w:div>
    <w:div w:id="858929318">
      <w:bodyDiv w:val="1"/>
      <w:marLeft w:val="0"/>
      <w:marRight w:val="0"/>
      <w:marTop w:val="0"/>
      <w:marBottom w:val="0"/>
      <w:divBdr>
        <w:top w:val="none" w:sz="0" w:space="0" w:color="auto"/>
        <w:left w:val="none" w:sz="0" w:space="0" w:color="auto"/>
        <w:bottom w:val="none" w:sz="0" w:space="0" w:color="auto"/>
        <w:right w:val="none" w:sz="0" w:space="0" w:color="auto"/>
      </w:divBdr>
    </w:div>
    <w:div w:id="859011634">
      <w:bodyDiv w:val="1"/>
      <w:marLeft w:val="0"/>
      <w:marRight w:val="0"/>
      <w:marTop w:val="0"/>
      <w:marBottom w:val="0"/>
      <w:divBdr>
        <w:top w:val="none" w:sz="0" w:space="0" w:color="auto"/>
        <w:left w:val="none" w:sz="0" w:space="0" w:color="auto"/>
        <w:bottom w:val="none" w:sz="0" w:space="0" w:color="auto"/>
        <w:right w:val="none" w:sz="0" w:space="0" w:color="auto"/>
      </w:divBdr>
    </w:div>
    <w:div w:id="859203845">
      <w:bodyDiv w:val="1"/>
      <w:marLeft w:val="0"/>
      <w:marRight w:val="0"/>
      <w:marTop w:val="0"/>
      <w:marBottom w:val="0"/>
      <w:divBdr>
        <w:top w:val="none" w:sz="0" w:space="0" w:color="auto"/>
        <w:left w:val="none" w:sz="0" w:space="0" w:color="auto"/>
        <w:bottom w:val="none" w:sz="0" w:space="0" w:color="auto"/>
        <w:right w:val="none" w:sz="0" w:space="0" w:color="auto"/>
      </w:divBdr>
    </w:div>
    <w:div w:id="859242958">
      <w:bodyDiv w:val="1"/>
      <w:marLeft w:val="0"/>
      <w:marRight w:val="0"/>
      <w:marTop w:val="0"/>
      <w:marBottom w:val="0"/>
      <w:divBdr>
        <w:top w:val="none" w:sz="0" w:space="0" w:color="auto"/>
        <w:left w:val="none" w:sz="0" w:space="0" w:color="auto"/>
        <w:bottom w:val="none" w:sz="0" w:space="0" w:color="auto"/>
        <w:right w:val="none" w:sz="0" w:space="0" w:color="auto"/>
      </w:divBdr>
    </w:div>
    <w:div w:id="859318280">
      <w:bodyDiv w:val="1"/>
      <w:marLeft w:val="0"/>
      <w:marRight w:val="0"/>
      <w:marTop w:val="0"/>
      <w:marBottom w:val="0"/>
      <w:divBdr>
        <w:top w:val="none" w:sz="0" w:space="0" w:color="auto"/>
        <w:left w:val="none" w:sz="0" w:space="0" w:color="auto"/>
        <w:bottom w:val="none" w:sz="0" w:space="0" w:color="auto"/>
        <w:right w:val="none" w:sz="0" w:space="0" w:color="auto"/>
      </w:divBdr>
    </w:div>
    <w:div w:id="859395609">
      <w:bodyDiv w:val="1"/>
      <w:marLeft w:val="0"/>
      <w:marRight w:val="0"/>
      <w:marTop w:val="0"/>
      <w:marBottom w:val="0"/>
      <w:divBdr>
        <w:top w:val="none" w:sz="0" w:space="0" w:color="auto"/>
        <w:left w:val="none" w:sz="0" w:space="0" w:color="auto"/>
        <w:bottom w:val="none" w:sz="0" w:space="0" w:color="auto"/>
        <w:right w:val="none" w:sz="0" w:space="0" w:color="auto"/>
      </w:divBdr>
    </w:div>
    <w:div w:id="859470611">
      <w:bodyDiv w:val="1"/>
      <w:marLeft w:val="0"/>
      <w:marRight w:val="0"/>
      <w:marTop w:val="0"/>
      <w:marBottom w:val="0"/>
      <w:divBdr>
        <w:top w:val="none" w:sz="0" w:space="0" w:color="auto"/>
        <w:left w:val="none" w:sz="0" w:space="0" w:color="auto"/>
        <w:bottom w:val="none" w:sz="0" w:space="0" w:color="auto"/>
        <w:right w:val="none" w:sz="0" w:space="0" w:color="auto"/>
      </w:divBdr>
    </w:div>
    <w:div w:id="859588370">
      <w:bodyDiv w:val="1"/>
      <w:marLeft w:val="0"/>
      <w:marRight w:val="0"/>
      <w:marTop w:val="0"/>
      <w:marBottom w:val="0"/>
      <w:divBdr>
        <w:top w:val="none" w:sz="0" w:space="0" w:color="auto"/>
        <w:left w:val="none" w:sz="0" w:space="0" w:color="auto"/>
        <w:bottom w:val="none" w:sz="0" w:space="0" w:color="auto"/>
        <w:right w:val="none" w:sz="0" w:space="0" w:color="auto"/>
      </w:divBdr>
    </w:div>
    <w:div w:id="859590260">
      <w:bodyDiv w:val="1"/>
      <w:marLeft w:val="0"/>
      <w:marRight w:val="0"/>
      <w:marTop w:val="0"/>
      <w:marBottom w:val="0"/>
      <w:divBdr>
        <w:top w:val="none" w:sz="0" w:space="0" w:color="auto"/>
        <w:left w:val="none" w:sz="0" w:space="0" w:color="auto"/>
        <w:bottom w:val="none" w:sz="0" w:space="0" w:color="auto"/>
        <w:right w:val="none" w:sz="0" w:space="0" w:color="auto"/>
      </w:divBdr>
    </w:div>
    <w:div w:id="859661838">
      <w:bodyDiv w:val="1"/>
      <w:marLeft w:val="0"/>
      <w:marRight w:val="0"/>
      <w:marTop w:val="0"/>
      <w:marBottom w:val="0"/>
      <w:divBdr>
        <w:top w:val="none" w:sz="0" w:space="0" w:color="auto"/>
        <w:left w:val="none" w:sz="0" w:space="0" w:color="auto"/>
        <w:bottom w:val="none" w:sz="0" w:space="0" w:color="auto"/>
        <w:right w:val="none" w:sz="0" w:space="0" w:color="auto"/>
      </w:divBdr>
    </w:div>
    <w:div w:id="859664696">
      <w:bodyDiv w:val="1"/>
      <w:marLeft w:val="0"/>
      <w:marRight w:val="0"/>
      <w:marTop w:val="0"/>
      <w:marBottom w:val="0"/>
      <w:divBdr>
        <w:top w:val="none" w:sz="0" w:space="0" w:color="auto"/>
        <w:left w:val="none" w:sz="0" w:space="0" w:color="auto"/>
        <w:bottom w:val="none" w:sz="0" w:space="0" w:color="auto"/>
        <w:right w:val="none" w:sz="0" w:space="0" w:color="auto"/>
      </w:divBdr>
    </w:div>
    <w:div w:id="859926677">
      <w:bodyDiv w:val="1"/>
      <w:marLeft w:val="0"/>
      <w:marRight w:val="0"/>
      <w:marTop w:val="0"/>
      <w:marBottom w:val="0"/>
      <w:divBdr>
        <w:top w:val="none" w:sz="0" w:space="0" w:color="auto"/>
        <w:left w:val="none" w:sz="0" w:space="0" w:color="auto"/>
        <w:bottom w:val="none" w:sz="0" w:space="0" w:color="auto"/>
        <w:right w:val="none" w:sz="0" w:space="0" w:color="auto"/>
      </w:divBdr>
    </w:div>
    <w:div w:id="859928091">
      <w:bodyDiv w:val="1"/>
      <w:marLeft w:val="0"/>
      <w:marRight w:val="0"/>
      <w:marTop w:val="0"/>
      <w:marBottom w:val="0"/>
      <w:divBdr>
        <w:top w:val="none" w:sz="0" w:space="0" w:color="auto"/>
        <w:left w:val="none" w:sz="0" w:space="0" w:color="auto"/>
        <w:bottom w:val="none" w:sz="0" w:space="0" w:color="auto"/>
        <w:right w:val="none" w:sz="0" w:space="0" w:color="auto"/>
      </w:divBdr>
    </w:div>
    <w:div w:id="859973715">
      <w:bodyDiv w:val="1"/>
      <w:marLeft w:val="0"/>
      <w:marRight w:val="0"/>
      <w:marTop w:val="0"/>
      <w:marBottom w:val="0"/>
      <w:divBdr>
        <w:top w:val="none" w:sz="0" w:space="0" w:color="auto"/>
        <w:left w:val="none" w:sz="0" w:space="0" w:color="auto"/>
        <w:bottom w:val="none" w:sz="0" w:space="0" w:color="auto"/>
        <w:right w:val="none" w:sz="0" w:space="0" w:color="auto"/>
      </w:divBdr>
    </w:div>
    <w:div w:id="860048902">
      <w:bodyDiv w:val="1"/>
      <w:marLeft w:val="0"/>
      <w:marRight w:val="0"/>
      <w:marTop w:val="0"/>
      <w:marBottom w:val="0"/>
      <w:divBdr>
        <w:top w:val="none" w:sz="0" w:space="0" w:color="auto"/>
        <w:left w:val="none" w:sz="0" w:space="0" w:color="auto"/>
        <w:bottom w:val="none" w:sz="0" w:space="0" w:color="auto"/>
        <w:right w:val="none" w:sz="0" w:space="0" w:color="auto"/>
      </w:divBdr>
    </w:div>
    <w:div w:id="860049303">
      <w:bodyDiv w:val="1"/>
      <w:marLeft w:val="0"/>
      <w:marRight w:val="0"/>
      <w:marTop w:val="0"/>
      <w:marBottom w:val="0"/>
      <w:divBdr>
        <w:top w:val="none" w:sz="0" w:space="0" w:color="auto"/>
        <w:left w:val="none" w:sz="0" w:space="0" w:color="auto"/>
        <w:bottom w:val="none" w:sz="0" w:space="0" w:color="auto"/>
        <w:right w:val="none" w:sz="0" w:space="0" w:color="auto"/>
      </w:divBdr>
    </w:div>
    <w:div w:id="860171742">
      <w:bodyDiv w:val="1"/>
      <w:marLeft w:val="0"/>
      <w:marRight w:val="0"/>
      <w:marTop w:val="0"/>
      <w:marBottom w:val="0"/>
      <w:divBdr>
        <w:top w:val="none" w:sz="0" w:space="0" w:color="auto"/>
        <w:left w:val="none" w:sz="0" w:space="0" w:color="auto"/>
        <w:bottom w:val="none" w:sz="0" w:space="0" w:color="auto"/>
        <w:right w:val="none" w:sz="0" w:space="0" w:color="auto"/>
      </w:divBdr>
    </w:div>
    <w:div w:id="860361806">
      <w:bodyDiv w:val="1"/>
      <w:marLeft w:val="0"/>
      <w:marRight w:val="0"/>
      <w:marTop w:val="0"/>
      <w:marBottom w:val="0"/>
      <w:divBdr>
        <w:top w:val="none" w:sz="0" w:space="0" w:color="auto"/>
        <w:left w:val="none" w:sz="0" w:space="0" w:color="auto"/>
        <w:bottom w:val="none" w:sz="0" w:space="0" w:color="auto"/>
        <w:right w:val="none" w:sz="0" w:space="0" w:color="auto"/>
      </w:divBdr>
    </w:div>
    <w:div w:id="860436725">
      <w:bodyDiv w:val="1"/>
      <w:marLeft w:val="0"/>
      <w:marRight w:val="0"/>
      <w:marTop w:val="0"/>
      <w:marBottom w:val="0"/>
      <w:divBdr>
        <w:top w:val="none" w:sz="0" w:space="0" w:color="auto"/>
        <w:left w:val="none" w:sz="0" w:space="0" w:color="auto"/>
        <w:bottom w:val="none" w:sz="0" w:space="0" w:color="auto"/>
        <w:right w:val="none" w:sz="0" w:space="0" w:color="auto"/>
      </w:divBdr>
    </w:div>
    <w:div w:id="860439901">
      <w:bodyDiv w:val="1"/>
      <w:marLeft w:val="0"/>
      <w:marRight w:val="0"/>
      <w:marTop w:val="0"/>
      <w:marBottom w:val="0"/>
      <w:divBdr>
        <w:top w:val="none" w:sz="0" w:space="0" w:color="auto"/>
        <w:left w:val="none" w:sz="0" w:space="0" w:color="auto"/>
        <w:bottom w:val="none" w:sz="0" w:space="0" w:color="auto"/>
        <w:right w:val="none" w:sz="0" w:space="0" w:color="auto"/>
      </w:divBdr>
    </w:div>
    <w:div w:id="860707845">
      <w:bodyDiv w:val="1"/>
      <w:marLeft w:val="0"/>
      <w:marRight w:val="0"/>
      <w:marTop w:val="0"/>
      <w:marBottom w:val="0"/>
      <w:divBdr>
        <w:top w:val="none" w:sz="0" w:space="0" w:color="auto"/>
        <w:left w:val="none" w:sz="0" w:space="0" w:color="auto"/>
        <w:bottom w:val="none" w:sz="0" w:space="0" w:color="auto"/>
        <w:right w:val="none" w:sz="0" w:space="0" w:color="auto"/>
      </w:divBdr>
    </w:div>
    <w:div w:id="860973280">
      <w:bodyDiv w:val="1"/>
      <w:marLeft w:val="0"/>
      <w:marRight w:val="0"/>
      <w:marTop w:val="0"/>
      <w:marBottom w:val="0"/>
      <w:divBdr>
        <w:top w:val="none" w:sz="0" w:space="0" w:color="auto"/>
        <w:left w:val="none" w:sz="0" w:space="0" w:color="auto"/>
        <w:bottom w:val="none" w:sz="0" w:space="0" w:color="auto"/>
        <w:right w:val="none" w:sz="0" w:space="0" w:color="auto"/>
      </w:divBdr>
    </w:div>
    <w:div w:id="861088554">
      <w:bodyDiv w:val="1"/>
      <w:marLeft w:val="0"/>
      <w:marRight w:val="0"/>
      <w:marTop w:val="0"/>
      <w:marBottom w:val="0"/>
      <w:divBdr>
        <w:top w:val="none" w:sz="0" w:space="0" w:color="auto"/>
        <w:left w:val="none" w:sz="0" w:space="0" w:color="auto"/>
        <w:bottom w:val="none" w:sz="0" w:space="0" w:color="auto"/>
        <w:right w:val="none" w:sz="0" w:space="0" w:color="auto"/>
      </w:divBdr>
    </w:div>
    <w:div w:id="861089613">
      <w:bodyDiv w:val="1"/>
      <w:marLeft w:val="0"/>
      <w:marRight w:val="0"/>
      <w:marTop w:val="0"/>
      <w:marBottom w:val="0"/>
      <w:divBdr>
        <w:top w:val="none" w:sz="0" w:space="0" w:color="auto"/>
        <w:left w:val="none" w:sz="0" w:space="0" w:color="auto"/>
        <w:bottom w:val="none" w:sz="0" w:space="0" w:color="auto"/>
        <w:right w:val="none" w:sz="0" w:space="0" w:color="auto"/>
      </w:divBdr>
    </w:div>
    <w:div w:id="861287484">
      <w:bodyDiv w:val="1"/>
      <w:marLeft w:val="0"/>
      <w:marRight w:val="0"/>
      <w:marTop w:val="0"/>
      <w:marBottom w:val="0"/>
      <w:divBdr>
        <w:top w:val="none" w:sz="0" w:space="0" w:color="auto"/>
        <w:left w:val="none" w:sz="0" w:space="0" w:color="auto"/>
        <w:bottom w:val="none" w:sz="0" w:space="0" w:color="auto"/>
        <w:right w:val="none" w:sz="0" w:space="0" w:color="auto"/>
      </w:divBdr>
    </w:div>
    <w:div w:id="861288906">
      <w:bodyDiv w:val="1"/>
      <w:marLeft w:val="0"/>
      <w:marRight w:val="0"/>
      <w:marTop w:val="0"/>
      <w:marBottom w:val="0"/>
      <w:divBdr>
        <w:top w:val="none" w:sz="0" w:space="0" w:color="auto"/>
        <w:left w:val="none" w:sz="0" w:space="0" w:color="auto"/>
        <w:bottom w:val="none" w:sz="0" w:space="0" w:color="auto"/>
        <w:right w:val="none" w:sz="0" w:space="0" w:color="auto"/>
      </w:divBdr>
    </w:div>
    <w:div w:id="861361566">
      <w:bodyDiv w:val="1"/>
      <w:marLeft w:val="0"/>
      <w:marRight w:val="0"/>
      <w:marTop w:val="0"/>
      <w:marBottom w:val="0"/>
      <w:divBdr>
        <w:top w:val="none" w:sz="0" w:space="0" w:color="auto"/>
        <w:left w:val="none" w:sz="0" w:space="0" w:color="auto"/>
        <w:bottom w:val="none" w:sz="0" w:space="0" w:color="auto"/>
        <w:right w:val="none" w:sz="0" w:space="0" w:color="auto"/>
      </w:divBdr>
    </w:div>
    <w:div w:id="861364256">
      <w:bodyDiv w:val="1"/>
      <w:marLeft w:val="0"/>
      <w:marRight w:val="0"/>
      <w:marTop w:val="0"/>
      <w:marBottom w:val="0"/>
      <w:divBdr>
        <w:top w:val="none" w:sz="0" w:space="0" w:color="auto"/>
        <w:left w:val="none" w:sz="0" w:space="0" w:color="auto"/>
        <w:bottom w:val="none" w:sz="0" w:space="0" w:color="auto"/>
        <w:right w:val="none" w:sz="0" w:space="0" w:color="auto"/>
      </w:divBdr>
    </w:div>
    <w:div w:id="861473788">
      <w:bodyDiv w:val="1"/>
      <w:marLeft w:val="0"/>
      <w:marRight w:val="0"/>
      <w:marTop w:val="0"/>
      <w:marBottom w:val="0"/>
      <w:divBdr>
        <w:top w:val="none" w:sz="0" w:space="0" w:color="auto"/>
        <w:left w:val="none" w:sz="0" w:space="0" w:color="auto"/>
        <w:bottom w:val="none" w:sz="0" w:space="0" w:color="auto"/>
        <w:right w:val="none" w:sz="0" w:space="0" w:color="auto"/>
      </w:divBdr>
    </w:div>
    <w:div w:id="861478904">
      <w:bodyDiv w:val="1"/>
      <w:marLeft w:val="0"/>
      <w:marRight w:val="0"/>
      <w:marTop w:val="0"/>
      <w:marBottom w:val="0"/>
      <w:divBdr>
        <w:top w:val="none" w:sz="0" w:space="0" w:color="auto"/>
        <w:left w:val="none" w:sz="0" w:space="0" w:color="auto"/>
        <w:bottom w:val="none" w:sz="0" w:space="0" w:color="auto"/>
        <w:right w:val="none" w:sz="0" w:space="0" w:color="auto"/>
      </w:divBdr>
    </w:div>
    <w:div w:id="861672505">
      <w:bodyDiv w:val="1"/>
      <w:marLeft w:val="0"/>
      <w:marRight w:val="0"/>
      <w:marTop w:val="0"/>
      <w:marBottom w:val="0"/>
      <w:divBdr>
        <w:top w:val="none" w:sz="0" w:space="0" w:color="auto"/>
        <w:left w:val="none" w:sz="0" w:space="0" w:color="auto"/>
        <w:bottom w:val="none" w:sz="0" w:space="0" w:color="auto"/>
        <w:right w:val="none" w:sz="0" w:space="0" w:color="auto"/>
      </w:divBdr>
    </w:div>
    <w:div w:id="861675412">
      <w:bodyDiv w:val="1"/>
      <w:marLeft w:val="0"/>
      <w:marRight w:val="0"/>
      <w:marTop w:val="0"/>
      <w:marBottom w:val="0"/>
      <w:divBdr>
        <w:top w:val="none" w:sz="0" w:space="0" w:color="auto"/>
        <w:left w:val="none" w:sz="0" w:space="0" w:color="auto"/>
        <w:bottom w:val="none" w:sz="0" w:space="0" w:color="auto"/>
        <w:right w:val="none" w:sz="0" w:space="0" w:color="auto"/>
      </w:divBdr>
    </w:div>
    <w:div w:id="861747854">
      <w:bodyDiv w:val="1"/>
      <w:marLeft w:val="0"/>
      <w:marRight w:val="0"/>
      <w:marTop w:val="0"/>
      <w:marBottom w:val="0"/>
      <w:divBdr>
        <w:top w:val="none" w:sz="0" w:space="0" w:color="auto"/>
        <w:left w:val="none" w:sz="0" w:space="0" w:color="auto"/>
        <w:bottom w:val="none" w:sz="0" w:space="0" w:color="auto"/>
        <w:right w:val="none" w:sz="0" w:space="0" w:color="auto"/>
      </w:divBdr>
    </w:div>
    <w:div w:id="861826118">
      <w:bodyDiv w:val="1"/>
      <w:marLeft w:val="0"/>
      <w:marRight w:val="0"/>
      <w:marTop w:val="0"/>
      <w:marBottom w:val="0"/>
      <w:divBdr>
        <w:top w:val="none" w:sz="0" w:space="0" w:color="auto"/>
        <w:left w:val="none" w:sz="0" w:space="0" w:color="auto"/>
        <w:bottom w:val="none" w:sz="0" w:space="0" w:color="auto"/>
        <w:right w:val="none" w:sz="0" w:space="0" w:color="auto"/>
      </w:divBdr>
    </w:div>
    <w:div w:id="862011178">
      <w:bodyDiv w:val="1"/>
      <w:marLeft w:val="0"/>
      <w:marRight w:val="0"/>
      <w:marTop w:val="0"/>
      <w:marBottom w:val="0"/>
      <w:divBdr>
        <w:top w:val="none" w:sz="0" w:space="0" w:color="auto"/>
        <w:left w:val="none" w:sz="0" w:space="0" w:color="auto"/>
        <w:bottom w:val="none" w:sz="0" w:space="0" w:color="auto"/>
        <w:right w:val="none" w:sz="0" w:space="0" w:color="auto"/>
      </w:divBdr>
    </w:div>
    <w:div w:id="862206892">
      <w:bodyDiv w:val="1"/>
      <w:marLeft w:val="0"/>
      <w:marRight w:val="0"/>
      <w:marTop w:val="0"/>
      <w:marBottom w:val="0"/>
      <w:divBdr>
        <w:top w:val="none" w:sz="0" w:space="0" w:color="auto"/>
        <w:left w:val="none" w:sz="0" w:space="0" w:color="auto"/>
        <w:bottom w:val="none" w:sz="0" w:space="0" w:color="auto"/>
        <w:right w:val="none" w:sz="0" w:space="0" w:color="auto"/>
      </w:divBdr>
    </w:div>
    <w:div w:id="862209886">
      <w:bodyDiv w:val="1"/>
      <w:marLeft w:val="0"/>
      <w:marRight w:val="0"/>
      <w:marTop w:val="0"/>
      <w:marBottom w:val="0"/>
      <w:divBdr>
        <w:top w:val="none" w:sz="0" w:space="0" w:color="auto"/>
        <w:left w:val="none" w:sz="0" w:space="0" w:color="auto"/>
        <w:bottom w:val="none" w:sz="0" w:space="0" w:color="auto"/>
        <w:right w:val="none" w:sz="0" w:space="0" w:color="auto"/>
      </w:divBdr>
    </w:div>
    <w:div w:id="862286496">
      <w:bodyDiv w:val="1"/>
      <w:marLeft w:val="0"/>
      <w:marRight w:val="0"/>
      <w:marTop w:val="0"/>
      <w:marBottom w:val="0"/>
      <w:divBdr>
        <w:top w:val="none" w:sz="0" w:space="0" w:color="auto"/>
        <w:left w:val="none" w:sz="0" w:space="0" w:color="auto"/>
        <w:bottom w:val="none" w:sz="0" w:space="0" w:color="auto"/>
        <w:right w:val="none" w:sz="0" w:space="0" w:color="auto"/>
      </w:divBdr>
    </w:div>
    <w:div w:id="862329209">
      <w:bodyDiv w:val="1"/>
      <w:marLeft w:val="0"/>
      <w:marRight w:val="0"/>
      <w:marTop w:val="0"/>
      <w:marBottom w:val="0"/>
      <w:divBdr>
        <w:top w:val="none" w:sz="0" w:space="0" w:color="auto"/>
        <w:left w:val="none" w:sz="0" w:space="0" w:color="auto"/>
        <w:bottom w:val="none" w:sz="0" w:space="0" w:color="auto"/>
        <w:right w:val="none" w:sz="0" w:space="0" w:color="auto"/>
      </w:divBdr>
    </w:div>
    <w:div w:id="862478636">
      <w:bodyDiv w:val="1"/>
      <w:marLeft w:val="0"/>
      <w:marRight w:val="0"/>
      <w:marTop w:val="0"/>
      <w:marBottom w:val="0"/>
      <w:divBdr>
        <w:top w:val="none" w:sz="0" w:space="0" w:color="auto"/>
        <w:left w:val="none" w:sz="0" w:space="0" w:color="auto"/>
        <w:bottom w:val="none" w:sz="0" w:space="0" w:color="auto"/>
        <w:right w:val="none" w:sz="0" w:space="0" w:color="auto"/>
      </w:divBdr>
    </w:div>
    <w:div w:id="862521176">
      <w:bodyDiv w:val="1"/>
      <w:marLeft w:val="0"/>
      <w:marRight w:val="0"/>
      <w:marTop w:val="0"/>
      <w:marBottom w:val="0"/>
      <w:divBdr>
        <w:top w:val="none" w:sz="0" w:space="0" w:color="auto"/>
        <w:left w:val="none" w:sz="0" w:space="0" w:color="auto"/>
        <w:bottom w:val="none" w:sz="0" w:space="0" w:color="auto"/>
        <w:right w:val="none" w:sz="0" w:space="0" w:color="auto"/>
      </w:divBdr>
    </w:div>
    <w:div w:id="862597207">
      <w:bodyDiv w:val="1"/>
      <w:marLeft w:val="0"/>
      <w:marRight w:val="0"/>
      <w:marTop w:val="0"/>
      <w:marBottom w:val="0"/>
      <w:divBdr>
        <w:top w:val="none" w:sz="0" w:space="0" w:color="auto"/>
        <w:left w:val="none" w:sz="0" w:space="0" w:color="auto"/>
        <w:bottom w:val="none" w:sz="0" w:space="0" w:color="auto"/>
        <w:right w:val="none" w:sz="0" w:space="0" w:color="auto"/>
      </w:divBdr>
    </w:div>
    <w:div w:id="862864768">
      <w:bodyDiv w:val="1"/>
      <w:marLeft w:val="0"/>
      <w:marRight w:val="0"/>
      <w:marTop w:val="0"/>
      <w:marBottom w:val="0"/>
      <w:divBdr>
        <w:top w:val="none" w:sz="0" w:space="0" w:color="auto"/>
        <w:left w:val="none" w:sz="0" w:space="0" w:color="auto"/>
        <w:bottom w:val="none" w:sz="0" w:space="0" w:color="auto"/>
        <w:right w:val="none" w:sz="0" w:space="0" w:color="auto"/>
      </w:divBdr>
    </w:div>
    <w:div w:id="862979926">
      <w:bodyDiv w:val="1"/>
      <w:marLeft w:val="0"/>
      <w:marRight w:val="0"/>
      <w:marTop w:val="0"/>
      <w:marBottom w:val="0"/>
      <w:divBdr>
        <w:top w:val="none" w:sz="0" w:space="0" w:color="auto"/>
        <w:left w:val="none" w:sz="0" w:space="0" w:color="auto"/>
        <w:bottom w:val="none" w:sz="0" w:space="0" w:color="auto"/>
        <w:right w:val="none" w:sz="0" w:space="0" w:color="auto"/>
      </w:divBdr>
    </w:div>
    <w:div w:id="863056174">
      <w:bodyDiv w:val="1"/>
      <w:marLeft w:val="0"/>
      <w:marRight w:val="0"/>
      <w:marTop w:val="0"/>
      <w:marBottom w:val="0"/>
      <w:divBdr>
        <w:top w:val="none" w:sz="0" w:space="0" w:color="auto"/>
        <w:left w:val="none" w:sz="0" w:space="0" w:color="auto"/>
        <w:bottom w:val="none" w:sz="0" w:space="0" w:color="auto"/>
        <w:right w:val="none" w:sz="0" w:space="0" w:color="auto"/>
      </w:divBdr>
    </w:div>
    <w:div w:id="863133772">
      <w:bodyDiv w:val="1"/>
      <w:marLeft w:val="0"/>
      <w:marRight w:val="0"/>
      <w:marTop w:val="0"/>
      <w:marBottom w:val="0"/>
      <w:divBdr>
        <w:top w:val="none" w:sz="0" w:space="0" w:color="auto"/>
        <w:left w:val="none" w:sz="0" w:space="0" w:color="auto"/>
        <w:bottom w:val="none" w:sz="0" w:space="0" w:color="auto"/>
        <w:right w:val="none" w:sz="0" w:space="0" w:color="auto"/>
      </w:divBdr>
    </w:div>
    <w:div w:id="863133848">
      <w:bodyDiv w:val="1"/>
      <w:marLeft w:val="0"/>
      <w:marRight w:val="0"/>
      <w:marTop w:val="0"/>
      <w:marBottom w:val="0"/>
      <w:divBdr>
        <w:top w:val="none" w:sz="0" w:space="0" w:color="auto"/>
        <w:left w:val="none" w:sz="0" w:space="0" w:color="auto"/>
        <w:bottom w:val="none" w:sz="0" w:space="0" w:color="auto"/>
        <w:right w:val="none" w:sz="0" w:space="0" w:color="auto"/>
      </w:divBdr>
    </w:div>
    <w:div w:id="863203640">
      <w:bodyDiv w:val="1"/>
      <w:marLeft w:val="0"/>
      <w:marRight w:val="0"/>
      <w:marTop w:val="0"/>
      <w:marBottom w:val="0"/>
      <w:divBdr>
        <w:top w:val="none" w:sz="0" w:space="0" w:color="auto"/>
        <w:left w:val="none" w:sz="0" w:space="0" w:color="auto"/>
        <w:bottom w:val="none" w:sz="0" w:space="0" w:color="auto"/>
        <w:right w:val="none" w:sz="0" w:space="0" w:color="auto"/>
      </w:divBdr>
    </w:div>
    <w:div w:id="863247779">
      <w:bodyDiv w:val="1"/>
      <w:marLeft w:val="0"/>
      <w:marRight w:val="0"/>
      <w:marTop w:val="0"/>
      <w:marBottom w:val="0"/>
      <w:divBdr>
        <w:top w:val="none" w:sz="0" w:space="0" w:color="auto"/>
        <w:left w:val="none" w:sz="0" w:space="0" w:color="auto"/>
        <w:bottom w:val="none" w:sz="0" w:space="0" w:color="auto"/>
        <w:right w:val="none" w:sz="0" w:space="0" w:color="auto"/>
      </w:divBdr>
    </w:div>
    <w:div w:id="863327358">
      <w:bodyDiv w:val="1"/>
      <w:marLeft w:val="0"/>
      <w:marRight w:val="0"/>
      <w:marTop w:val="0"/>
      <w:marBottom w:val="0"/>
      <w:divBdr>
        <w:top w:val="none" w:sz="0" w:space="0" w:color="auto"/>
        <w:left w:val="none" w:sz="0" w:space="0" w:color="auto"/>
        <w:bottom w:val="none" w:sz="0" w:space="0" w:color="auto"/>
        <w:right w:val="none" w:sz="0" w:space="0" w:color="auto"/>
      </w:divBdr>
    </w:div>
    <w:div w:id="863401263">
      <w:bodyDiv w:val="1"/>
      <w:marLeft w:val="0"/>
      <w:marRight w:val="0"/>
      <w:marTop w:val="0"/>
      <w:marBottom w:val="0"/>
      <w:divBdr>
        <w:top w:val="none" w:sz="0" w:space="0" w:color="auto"/>
        <w:left w:val="none" w:sz="0" w:space="0" w:color="auto"/>
        <w:bottom w:val="none" w:sz="0" w:space="0" w:color="auto"/>
        <w:right w:val="none" w:sz="0" w:space="0" w:color="auto"/>
      </w:divBdr>
    </w:div>
    <w:div w:id="863636653">
      <w:bodyDiv w:val="1"/>
      <w:marLeft w:val="0"/>
      <w:marRight w:val="0"/>
      <w:marTop w:val="0"/>
      <w:marBottom w:val="0"/>
      <w:divBdr>
        <w:top w:val="none" w:sz="0" w:space="0" w:color="auto"/>
        <w:left w:val="none" w:sz="0" w:space="0" w:color="auto"/>
        <w:bottom w:val="none" w:sz="0" w:space="0" w:color="auto"/>
        <w:right w:val="none" w:sz="0" w:space="0" w:color="auto"/>
      </w:divBdr>
    </w:div>
    <w:div w:id="863832109">
      <w:bodyDiv w:val="1"/>
      <w:marLeft w:val="0"/>
      <w:marRight w:val="0"/>
      <w:marTop w:val="0"/>
      <w:marBottom w:val="0"/>
      <w:divBdr>
        <w:top w:val="none" w:sz="0" w:space="0" w:color="auto"/>
        <w:left w:val="none" w:sz="0" w:space="0" w:color="auto"/>
        <w:bottom w:val="none" w:sz="0" w:space="0" w:color="auto"/>
        <w:right w:val="none" w:sz="0" w:space="0" w:color="auto"/>
      </w:divBdr>
    </w:div>
    <w:div w:id="863833737">
      <w:bodyDiv w:val="1"/>
      <w:marLeft w:val="0"/>
      <w:marRight w:val="0"/>
      <w:marTop w:val="0"/>
      <w:marBottom w:val="0"/>
      <w:divBdr>
        <w:top w:val="none" w:sz="0" w:space="0" w:color="auto"/>
        <w:left w:val="none" w:sz="0" w:space="0" w:color="auto"/>
        <w:bottom w:val="none" w:sz="0" w:space="0" w:color="auto"/>
        <w:right w:val="none" w:sz="0" w:space="0" w:color="auto"/>
      </w:divBdr>
    </w:div>
    <w:div w:id="863902229">
      <w:bodyDiv w:val="1"/>
      <w:marLeft w:val="0"/>
      <w:marRight w:val="0"/>
      <w:marTop w:val="0"/>
      <w:marBottom w:val="0"/>
      <w:divBdr>
        <w:top w:val="none" w:sz="0" w:space="0" w:color="auto"/>
        <w:left w:val="none" w:sz="0" w:space="0" w:color="auto"/>
        <w:bottom w:val="none" w:sz="0" w:space="0" w:color="auto"/>
        <w:right w:val="none" w:sz="0" w:space="0" w:color="auto"/>
      </w:divBdr>
    </w:div>
    <w:div w:id="863983114">
      <w:bodyDiv w:val="1"/>
      <w:marLeft w:val="0"/>
      <w:marRight w:val="0"/>
      <w:marTop w:val="0"/>
      <w:marBottom w:val="0"/>
      <w:divBdr>
        <w:top w:val="none" w:sz="0" w:space="0" w:color="auto"/>
        <w:left w:val="none" w:sz="0" w:space="0" w:color="auto"/>
        <w:bottom w:val="none" w:sz="0" w:space="0" w:color="auto"/>
        <w:right w:val="none" w:sz="0" w:space="0" w:color="auto"/>
      </w:divBdr>
    </w:div>
    <w:div w:id="864027868">
      <w:bodyDiv w:val="1"/>
      <w:marLeft w:val="0"/>
      <w:marRight w:val="0"/>
      <w:marTop w:val="0"/>
      <w:marBottom w:val="0"/>
      <w:divBdr>
        <w:top w:val="none" w:sz="0" w:space="0" w:color="auto"/>
        <w:left w:val="none" w:sz="0" w:space="0" w:color="auto"/>
        <w:bottom w:val="none" w:sz="0" w:space="0" w:color="auto"/>
        <w:right w:val="none" w:sz="0" w:space="0" w:color="auto"/>
      </w:divBdr>
    </w:div>
    <w:div w:id="864246047">
      <w:bodyDiv w:val="1"/>
      <w:marLeft w:val="0"/>
      <w:marRight w:val="0"/>
      <w:marTop w:val="0"/>
      <w:marBottom w:val="0"/>
      <w:divBdr>
        <w:top w:val="none" w:sz="0" w:space="0" w:color="auto"/>
        <w:left w:val="none" w:sz="0" w:space="0" w:color="auto"/>
        <w:bottom w:val="none" w:sz="0" w:space="0" w:color="auto"/>
        <w:right w:val="none" w:sz="0" w:space="0" w:color="auto"/>
      </w:divBdr>
    </w:div>
    <w:div w:id="864290836">
      <w:bodyDiv w:val="1"/>
      <w:marLeft w:val="0"/>
      <w:marRight w:val="0"/>
      <w:marTop w:val="0"/>
      <w:marBottom w:val="0"/>
      <w:divBdr>
        <w:top w:val="none" w:sz="0" w:space="0" w:color="auto"/>
        <w:left w:val="none" w:sz="0" w:space="0" w:color="auto"/>
        <w:bottom w:val="none" w:sz="0" w:space="0" w:color="auto"/>
        <w:right w:val="none" w:sz="0" w:space="0" w:color="auto"/>
      </w:divBdr>
    </w:div>
    <w:div w:id="864563518">
      <w:bodyDiv w:val="1"/>
      <w:marLeft w:val="0"/>
      <w:marRight w:val="0"/>
      <w:marTop w:val="0"/>
      <w:marBottom w:val="0"/>
      <w:divBdr>
        <w:top w:val="none" w:sz="0" w:space="0" w:color="auto"/>
        <w:left w:val="none" w:sz="0" w:space="0" w:color="auto"/>
        <w:bottom w:val="none" w:sz="0" w:space="0" w:color="auto"/>
        <w:right w:val="none" w:sz="0" w:space="0" w:color="auto"/>
      </w:divBdr>
    </w:div>
    <w:div w:id="864638777">
      <w:bodyDiv w:val="1"/>
      <w:marLeft w:val="0"/>
      <w:marRight w:val="0"/>
      <w:marTop w:val="0"/>
      <w:marBottom w:val="0"/>
      <w:divBdr>
        <w:top w:val="none" w:sz="0" w:space="0" w:color="auto"/>
        <w:left w:val="none" w:sz="0" w:space="0" w:color="auto"/>
        <w:bottom w:val="none" w:sz="0" w:space="0" w:color="auto"/>
        <w:right w:val="none" w:sz="0" w:space="0" w:color="auto"/>
      </w:divBdr>
    </w:div>
    <w:div w:id="864750900">
      <w:bodyDiv w:val="1"/>
      <w:marLeft w:val="0"/>
      <w:marRight w:val="0"/>
      <w:marTop w:val="0"/>
      <w:marBottom w:val="0"/>
      <w:divBdr>
        <w:top w:val="none" w:sz="0" w:space="0" w:color="auto"/>
        <w:left w:val="none" w:sz="0" w:space="0" w:color="auto"/>
        <w:bottom w:val="none" w:sz="0" w:space="0" w:color="auto"/>
        <w:right w:val="none" w:sz="0" w:space="0" w:color="auto"/>
      </w:divBdr>
    </w:div>
    <w:div w:id="865022724">
      <w:bodyDiv w:val="1"/>
      <w:marLeft w:val="0"/>
      <w:marRight w:val="0"/>
      <w:marTop w:val="0"/>
      <w:marBottom w:val="0"/>
      <w:divBdr>
        <w:top w:val="none" w:sz="0" w:space="0" w:color="auto"/>
        <w:left w:val="none" w:sz="0" w:space="0" w:color="auto"/>
        <w:bottom w:val="none" w:sz="0" w:space="0" w:color="auto"/>
        <w:right w:val="none" w:sz="0" w:space="0" w:color="auto"/>
      </w:divBdr>
    </w:div>
    <w:div w:id="865172081">
      <w:bodyDiv w:val="1"/>
      <w:marLeft w:val="0"/>
      <w:marRight w:val="0"/>
      <w:marTop w:val="0"/>
      <w:marBottom w:val="0"/>
      <w:divBdr>
        <w:top w:val="none" w:sz="0" w:space="0" w:color="auto"/>
        <w:left w:val="none" w:sz="0" w:space="0" w:color="auto"/>
        <w:bottom w:val="none" w:sz="0" w:space="0" w:color="auto"/>
        <w:right w:val="none" w:sz="0" w:space="0" w:color="auto"/>
      </w:divBdr>
    </w:div>
    <w:div w:id="865408233">
      <w:bodyDiv w:val="1"/>
      <w:marLeft w:val="0"/>
      <w:marRight w:val="0"/>
      <w:marTop w:val="0"/>
      <w:marBottom w:val="0"/>
      <w:divBdr>
        <w:top w:val="none" w:sz="0" w:space="0" w:color="auto"/>
        <w:left w:val="none" w:sz="0" w:space="0" w:color="auto"/>
        <w:bottom w:val="none" w:sz="0" w:space="0" w:color="auto"/>
        <w:right w:val="none" w:sz="0" w:space="0" w:color="auto"/>
      </w:divBdr>
    </w:div>
    <w:div w:id="865604770">
      <w:bodyDiv w:val="1"/>
      <w:marLeft w:val="0"/>
      <w:marRight w:val="0"/>
      <w:marTop w:val="0"/>
      <w:marBottom w:val="0"/>
      <w:divBdr>
        <w:top w:val="none" w:sz="0" w:space="0" w:color="auto"/>
        <w:left w:val="none" w:sz="0" w:space="0" w:color="auto"/>
        <w:bottom w:val="none" w:sz="0" w:space="0" w:color="auto"/>
        <w:right w:val="none" w:sz="0" w:space="0" w:color="auto"/>
      </w:divBdr>
    </w:div>
    <w:div w:id="865605356">
      <w:bodyDiv w:val="1"/>
      <w:marLeft w:val="0"/>
      <w:marRight w:val="0"/>
      <w:marTop w:val="0"/>
      <w:marBottom w:val="0"/>
      <w:divBdr>
        <w:top w:val="none" w:sz="0" w:space="0" w:color="auto"/>
        <w:left w:val="none" w:sz="0" w:space="0" w:color="auto"/>
        <w:bottom w:val="none" w:sz="0" w:space="0" w:color="auto"/>
        <w:right w:val="none" w:sz="0" w:space="0" w:color="auto"/>
      </w:divBdr>
    </w:div>
    <w:div w:id="865673757">
      <w:bodyDiv w:val="1"/>
      <w:marLeft w:val="0"/>
      <w:marRight w:val="0"/>
      <w:marTop w:val="0"/>
      <w:marBottom w:val="0"/>
      <w:divBdr>
        <w:top w:val="none" w:sz="0" w:space="0" w:color="auto"/>
        <w:left w:val="none" w:sz="0" w:space="0" w:color="auto"/>
        <w:bottom w:val="none" w:sz="0" w:space="0" w:color="auto"/>
        <w:right w:val="none" w:sz="0" w:space="0" w:color="auto"/>
      </w:divBdr>
    </w:div>
    <w:div w:id="865674051">
      <w:bodyDiv w:val="1"/>
      <w:marLeft w:val="0"/>
      <w:marRight w:val="0"/>
      <w:marTop w:val="0"/>
      <w:marBottom w:val="0"/>
      <w:divBdr>
        <w:top w:val="none" w:sz="0" w:space="0" w:color="auto"/>
        <w:left w:val="none" w:sz="0" w:space="0" w:color="auto"/>
        <w:bottom w:val="none" w:sz="0" w:space="0" w:color="auto"/>
        <w:right w:val="none" w:sz="0" w:space="0" w:color="auto"/>
      </w:divBdr>
    </w:div>
    <w:div w:id="865870180">
      <w:bodyDiv w:val="1"/>
      <w:marLeft w:val="0"/>
      <w:marRight w:val="0"/>
      <w:marTop w:val="0"/>
      <w:marBottom w:val="0"/>
      <w:divBdr>
        <w:top w:val="none" w:sz="0" w:space="0" w:color="auto"/>
        <w:left w:val="none" w:sz="0" w:space="0" w:color="auto"/>
        <w:bottom w:val="none" w:sz="0" w:space="0" w:color="auto"/>
        <w:right w:val="none" w:sz="0" w:space="0" w:color="auto"/>
      </w:divBdr>
    </w:div>
    <w:div w:id="865870974">
      <w:bodyDiv w:val="1"/>
      <w:marLeft w:val="0"/>
      <w:marRight w:val="0"/>
      <w:marTop w:val="0"/>
      <w:marBottom w:val="0"/>
      <w:divBdr>
        <w:top w:val="none" w:sz="0" w:space="0" w:color="auto"/>
        <w:left w:val="none" w:sz="0" w:space="0" w:color="auto"/>
        <w:bottom w:val="none" w:sz="0" w:space="0" w:color="auto"/>
        <w:right w:val="none" w:sz="0" w:space="0" w:color="auto"/>
      </w:divBdr>
    </w:div>
    <w:div w:id="866067362">
      <w:bodyDiv w:val="1"/>
      <w:marLeft w:val="0"/>
      <w:marRight w:val="0"/>
      <w:marTop w:val="0"/>
      <w:marBottom w:val="0"/>
      <w:divBdr>
        <w:top w:val="none" w:sz="0" w:space="0" w:color="auto"/>
        <w:left w:val="none" w:sz="0" w:space="0" w:color="auto"/>
        <w:bottom w:val="none" w:sz="0" w:space="0" w:color="auto"/>
        <w:right w:val="none" w:sz="0" w:space="0" w:color="auto"/>
      </w:divBdr>
    </w:div>
    <w:div w:id="866216843">
      <w:bodyDiv w:val="1"/>
      <w:marLeft w:val="0"/>
      <w:marRight w:val="0"/>
      <w:marTop w:val="0"/>
      <w:marBottom w:val="0"/>
      <w:divBdr>
        <w:top w:val="none" w:sz="0" w:space="0" w:color="auto"/>
        <w:left w:val="none" w:sz="0" w:space="0" w:color="auto"/>
        <w:bottom w:val="none" w:sz="0" w:space="0" w:color="auto"/>
        <w:right w:val="none" w:sz="0" w:space="0" w:color="auto"/>
      </w:divBdr>
    </w:div>
    <w:div w:id="866286727">
      <w:bodyDiv w:val="1"/>
      <w:marLeft w:val="0"/>
      <w:marRight w:val="0"/>
      <w:marTop w:val="0"/>
      <w:marBottom w:val="0"/>
      <w:divBdr>
        <w:top w:val="none" w:sz="0" w:space="0" w:color="auto"/>
        <w:left w:val="none" w:sz="0" w:space="0" w:color="auto"/>
        <w:bottom w:val="none" w:sz="0" w:space="0" w:color="auto"/>
        <w:right w:val="none" w:sz="0" w:space="0" w:color="auto"/>
      </w:divBdr>
    </w:div>
    <w:div w:id="866287042">
      <w:bodyDiv w:val="1"/>
      <w:marLeft w:val="0"/>
      <w:marRight w:val="0"/>
      <w:marTop w:val="0"/>
      <w:marBottom w:val="0"/>
      <w:divBdr>
        <w:top w:val="none" w:sz="0" w:space="0" w:color="auto"/>
        <w:left w:val="none" w:sz="0" w:space="0" w:color="auto"/>
        <w:bottom w:val="none" w:sz="0" w:space="0" w:color="auto"/>
        <w:right w:val="none" w:sz="0" w:space="0" w:color="auto"/>
      </w:divBdr>
    </w:div>
    <w:div w:id="866328706">
      <w:bodyDiv w:val="1"/>
      <w:marLeft w:val="0"/>
      <w:marRight w:val="0"/>
      <w:marTop w:val="0"/>
      <w:marBottom w:val="0"/>
      <w:divBdr>
        <w:top w:val="none" w:sz="0" w:space="0" w:color="auto"/>
        <w:left w:val="none" w:sz="0" w:space="0" w:color="auto"/>
        <w:bottom w:val="none" w:sz="0" w:space="0" w:color="auto"/>
        <w:right w:val="none" w:sz="0" w:space="0" w:color="auto"/>
      </w:divBdr>
    </w:div>
    <w:div w:id="866408080">
      <w:bodyDiv w:val="1"/>
      <w:marLeft w:val="0"/>
      <w:marRight w:val="0"/>
      <w:marTop w:val="0"/>
      <w:marBottom w:val="0"/>
      <w:divBdr>
        <w:top w:val="none" w:sz="0" w:space="0" w:color="auto"/>
        <w:left w:val="none" w:sz="0" w:space="0" w:color="auto"/>
        <w:bottom w:val="none" w:sz="0" w:space="0" w:color="auto"/>
        <w:right w:val="none" w:sz="0" w:space="0" w:color="auto"/>
      </w:divBdr>
    </w:div>
    <w:div w:id="866528951">
      <w:bodyDiv w:val="1"/>
      <w:marLeft w:val="0"/>
      <w:marRight w:val="0"/>
      <w:marTop w:val="0"/>
      <w:marBottom w:val="0"/>
      <w:divBdr>
        <w:top w:val="none" w:sz="0" w:space="0" w:color="auto"/>
        <w:left w:val="none" w:sz="0" w:space="0" w:color="auto"/>
        <w:bottom w:val="none" w:sz="0" w:space="0" w:color="auto"/>
        <w:right w:val="none" w:sz="0" w:space="0" w:color="auto"/>
      </w:divBdr>
    </w:div>
    <w:div w:id="866599366">
      <w:bodyDiv w:val="1"/>
      <w:marLeft w:val="0"/>
      <w:marRight w:val="0"/>
      <w:marTop w:val="0"/>
      <w:marBottom w:val="0"/>
      <w:divBdr>
        <w:top w:val="none" w:sz="0" w:space="0" w:color="auto"/>
        <w:left w:val="none" w:sz="0" w:space="0" w:color="auto"/>
        <w:bottom w:val="none" w:sz="0" w:space="0" w:color="auto"/>
        <w:right w:val="none" w:sz="0" w:space="0" w:color="auto"/>
      </w:divBdr>
    </w:div>
    <w:div w:id="866606587">
      <w:bodyDiv w:val="1"/>
      <w:marLeft w:val="0"/>
      <w:marRight w:val="0"/>
      <w:marTop w:val="0"/>
      <w:marBottom w:val="0"/>
      <w:divBdr>
        <w:top w:val="none" w:sz="0" w:space="0" w:color="auto"/>
        <w:left w:val="none" w:sz="0" w:space="0" w:color="auto"/>
        <w:bottom w:val="none" w:sz="0" w:space="0" w:color="auto"/>
        <w:right w:val="none" w:sz="0" w:space="0" w:color="auto"/>
      </w:divBdr>
    </w:div>
    <w:div w:id="867109816">
      <w:bodyDiv w:val="1"/>
      <w:marLeft w:val="0"/>
      <w:marRight w:val="0"/>
      <w:marTop w:val="0"/>
      <w:marBottom w:val="0"/>
      <w:divBdr>
        <w:top w:val="none" w:sz="0" w:space="0" w:color="auto"/>
        <w:left w:val="none" w:sz="0" w:space="0" w:color="auto"/>
        <w:bottom w:val="none" w:sz="0" w:space="0" w:color="auto"/>
        <w:right w:val="none" w:sz="0" w:space="0" w:color="auto"/>
      </w:divBdr>
    </w:div>
    <w:div w:id="867258665">
      <w:bodyDiv w:val="1"/>
      <w:marLeft w:val="0"/>
      <w:marRight w:val="0"/>
      <w:marTop w:val="0"/>
      <w:marBottom w:val="0"/>
      <w:divBdr>
        <w:top w:val="none" w:sz="0" w:space="0" w:color="auto"/>
        <w:left w:val="none" w:sz="0" w:space="0" w:color="auto"/>
        <w:bottom w:val="none" w:sz="0" w:space="0" w:color="auto"/>
        <w:right w:val="none" w:sz="0" w:space="0" w:color="auto"/>
      </w:divBdr>
    </w:div>
    <w:div w:id="867449394">
      <w:bodyDiv w:val="1"/>
      <w:marLeft w:val="0"/>
      <w:marRight w:val="0"/>
      <w:marTop w:val="0"/>
      <w:marBottom w:val="0"/>
      <w:divBdr>
        <w:top w:val="none" w:sz="0" w:space="0" w:color="auto"/>
        <w:left w:val="none" w:sz="0" w:space="0" w:color="auto"/>
        <w:bottom w:val="none" w:sz="0" w:space="0" w:color="auto"/>
        <w:right w:val="none" w:sz="0" w:space="0" w:color="auto"/>
      </w:divBdr>
    </w:div>
    <w:div w:id="867521201">
      <w:bodyDiv w:val="1"/>
      <w:marLeft w:val="0"/>
      <w:marRight w:val="0"/>
      <w:marTop w:val="0"/>
      <w:marBottom w:val="0"/>
      <w:divBdr>
        <w:top w:val="none" w:sz="0" w:space="0" w:color="auto"/>
        <w:left w:val="none" w:sz="0" w:space="0" w:color="auto"/>
        <w:bottom w:val="none" w:sz="0" w:space="0" w:color="auto"/>
        <w:right w:val="none" w:sz="0" w:space="0" w:color="auto"/>
      </w:divBdr>
    </w:div>
    <w:div w:id="867527945">
      <w:bodyDiv w:val="1"/>
      <w:marLeft w:val="0"/>
      <w:marRight w:val="0"/>
      <w:marTop w:val="0"/>
      <w:marBottom w:val="0"/>
      <w:divBdr>
        <w:top w:val="none" w:sz="0" w:space="0" w:color="auto"/>
        <w:left w:val="none" w:sz="0" w:space="0" w:color="auto"/>
        <w:bottom w:val="none" w:sz="0" w:space="0" w:color="auto"/>
        <w:right w:val="none" w:sz="0" w:space="0" w:color="auto"/>
      </w:divBdr>
    </w:div>
    <w:div w:id="867571790">
      <w:bodyDiv w:val="1"/>
      <w:marLeft w:val="0"/>
      <w:marRight w:val="0"/>
      <w:marTop w:val="0"/>
      <w:marBottom w:val="0"/>
      <w:divBdr>
        <w:top w:val="none" w:sz="0" w:space="0" w:color="auto"/>
        <w:left w:val="none" w:sz="0" w:space="0" w:color="auto"/>
        <w:bottom w:val="none" w:sz="0" w:space="0" w:color="auto"/>
        <w:right w:val="none" w:sz="0" w:space="0" w:color="auto"/>
      </w:divBdr>
    </w:div>
    <w:div w:id="867718112">
      <w:bodyDiv w:val="1"/>
      <w:marLeft w:val="0"/>
      <w:marRight w:val="0"/>
      <w:marTop w:val="0"/>
      <w:marBottom w:val="0"/>
      <w:divBdr>
        <w:top w:val="none" w:sz="0" w:space="0" w:color="auto"/>
        <w:left w:val="none" w:sz="0" w:space="0" w:color="auto"/>
        <w:bottom w:val="none" w:sz="0" w:space="0" w:color="auto"/>
        <w:right w:val="none" w:sz="0" w:space="0" w:color="auto"/>
      </w:divBdr>
    </w:div>
    <w:div w:id="867908475">
      <w:bodyDiv w:val="1"/>
      <w:marLeft w:val="0"/>
      <w:marRight w:val="0"/>
      <w:marTop w:val="0"/>
      <w:marBottom w:val="0"/>
      <w:divBdr>
        <w:top w:val="none" w:sz="0" w:space="0" w:color="auto"/>
        <w:left w:val="none" w:sz="0" w:space="0" w:color="auto"/>
        <w:bottom w:val="none" w:sz="0" w:space="0" w:color="auto"/>
        <w:right w:val="none" w:sz="0" w:space="0" w:color="auto"/>
      </w:divBdr>
    </w:div>
    <w:div w:id="867914768">
      <w:bodyDiv w:val="1"/>
      <w:marLeft w:val="0"/>
      <w:marRight w:val="0"/>
      <w:marTop w:val="0"/>
      <w:marBottom w:val="0"/>
      <w:divBdr>
        <w:top w:val="none" w:sz="0" w:space="0" w:color="auto"/>
        <w:left w:val="none" w:sz="0" w:space="0" w:color="auto"/>
        <w:bottom w:val="none" w:sz="0" w:space="0" w:color="auto"/>
        <w:right w:val="none" w:sz="0" w:space="0" w:color="auto"/>
      </w:divBdr>
    </w:div>
    <w:div w:id="867987819">
      <w:bodyDiv w:val="1"/>
      <w:marLeft w:val="0"/>
      <w:marRight w:val="0"/>
      <w:marTop w:val="0"/>
      <w:marBottom w:val="0"/>
      <w:divBdr>
        <w:top w:val="none" w:sz="0" w:space="0" w:color="auto"/>
        <w:left w:val="none" w:sz="0" w:space="0" w:color="auto"/>
        <w:bottom w:val="none" w:sz="0" w:space="0" w:color="auto"/>
        <w:right w:val="none" w:sz="0" w:space="0" w:color="auto"/>
      </w:divBdr>
    </w:div>
    <w:div w:id="868681563">
      <w:bodyDiv w:val="1"/>
      <w:marLeft w:val="0"/>
      <w:marRight w:val="0"/>
      <w:marTop w:val="0"/>
      <w:marBottom w:val="0"/>
      <w:divBdr>
        <w:top w:val="none" w:sz="0" w:space="0" w:color="auto"/>
        <w:left w:val="none" w:sz="0" w:space="0" w:color="auto"/>
        <w:bottom w:val="none" w:sz="0" w:space="0" w:color="auto"/>
        <w:right w:val="none" w:sz="0" w:space="0" w:color="auto"/>
      </w:divBdr>
    </w:div>
    <w:div w:id="868765320">
      <w:bodyDiv w:val="1"/>
      <w:marLeft w:val="0"/>
      <w:marRight w:val="0"/>
      <w:marTop w:val="0"/>
      <w:marBottom w:val="0"/>
      <w:divBdr>
        <w:top w:val="none" w:sz="0" w:space="0" w:color="auto"/>
        <w:left w:val="none" w:sz="0" w:space="0" w:color="auto"/>
        <w:bottom w:val="none" w:sz="0" w:space="0" w:color="auto"/>
        <w:right w:val="none" w:sz="0" w:space="0" w:color="auto"/>
      </w:divBdr>
    </w:div>
    <w:div w:id="868832421">
      <w:bodyDiv w:val="1"/>
      <w:marLeft w:val="0"/>
      <w:marRight w:val="0"/>
      <w:marTop w:val="0"/>
      <w:marBottom w:val="0"/>
      <w:divBdr>
        <w:top w:val="none" w:sz="0" w:space="0" w:color="auto"/>
        <w:left w:val="none" w:sz="0" w:space="0" w:color="auto"/>
        <w:bottom w:val="none" w:sz="0" w:space="0" w:color="auto"/>
        <w:right w:val="none" w:sz="0" w:space="0" w:color="auto"/>
      </w:divBdr>
    </w:div>
    <w:div w:id="868879018">
      <w:bodyDiv w:val="1"/>
      <w:marLeft w:val="0"/>
      <w:marRight w:val="0"/>
      <w:marTop w:val="0"/>
      <w:marBottom w:val="0"/>
      <w:divBdr>
        <w:top w:val="none" w:sz="0" w:space="0" w:color="auto"/>
        <w:left w:val="none" w:sz="0" w:space="0" w:color="auto"/>
        <w:bottom w:val="none" w:sz="0" w:space="0" w:color="auto"/>
        <w:right w:val="none" w:sz="0" w:space="0" w:color="auto"/>
      </w:divBdr>
    </w:div>
    <w:div w:id="869034188">
      <w:bodyDiv w:val="1"/>
      <w:marLeft w:val="0"/>
      <w:marRight w:val="0"/>
      <w:marTop w:val="0"/>
      <w:marBottom w:val="0"/>
      <w:divBdr>
        <w:top w:val="none" w:sz="0" w:space="0" w:color="auto"/>
        <w:left w:val="none" w:sz="0" w:space="0" w:color="auto"/>
        <w:bottom w:val="none" w:sz="0" w:space="0" w:color="auto"/>
        <w:right w:val="none" w:sz="0" w:space="0" w:color="auto"/>
      </w:divBdr>
    </w:div>
    <w:div w:id="869150583">
      <w:bodyDiv w:val="1"/>
      <w:marLeft w:val="0"/>
      <w:marRight w:val="0"/>
      <w:marTop w:val="0"/>
      <w:marBottom w:val="0"/>
      <w:divBdr>
        <w:top w:val="none" w:sz="0" w:space="0" w:color="auto"/>
        <w:left w:val="none" w:sz="0" w:space="0" w:color="auto"/>
        <w:bottom w:val="none" w:sz="0" w:space="0" w:color="auto"/>
        <w:right w:val="none" w:sz="0" w:space="0" w:color="auto"/>
      </w:divBdr>
    </w:div>
    <w:div w:id="869223530">
      <w:bodyDiv w:val="1"/>
      <w:marLeft w:val="0"/>
      <w:marRight w:val="0"/>
      <w:marTop w:val="0"/>
      <w:marBottom w:val="0"/>
      <w:divBdr>
        <w:top w:val="none" w:sz="0" w:space="0" w:color="auto"/>
        <w:left w:val="none" w:sz="0" w:space="0" w:color="auto"/>
        <w:bottom w:val="none" w:sz="0" w:space="0" w:color="auto"/>
        <w:right w:val="none" w:sz="0" w:space="0" w:color="auto"/>
      </w:divBdr>
    </w:div>
    <w:div w:id="869226980">
      <w:bodyDiv w:val="1"/>
      <w:marLeft w:val="0"/>
      <w:marRight w:val="0"/>
      <w:marTop w:val="0"/>
      <w:marBottom w:val="0"/>
      <w:divBdr>
        <w:top w:val="none" w:sz="0" w:space="0" w:color="auto"/>
        <w:left w:val="none" w:sz="0" w:space="0" w:color="auto"/>
        <w:bottom w:val="none" w:sz="0" w:space="0" w:color="auto"/>
        <w:right w:val="none" w:sz="0" w:space="0" w:color="auto"/>
      </w:divBdr>
    </w:div>
    <w:div w:id="869299038">
      <w:bodyDiv w:val="1"/>
      <w:marLeft w:val="0"/>
      <w:marRight w:val="0"/>
      <w:marTop w:val="0"/>
      <w:marBottom w:val="0"/>
      <w:divBdr>
        <w:top w:val="none" w:sz="0" w:space="0" w:color="auto"/>
        <w:left w:val="none" w:sz="0" w:space="0" w:color="auto"/>
        <w:bottom w:val="none" w:sz="0" w:space="0" w:color="auto"/>
        <w:right w:val="none" w:sz="0" w:space="0" w:color="auto"/>
      </w:divBdr>
    </w:div>
    <w:div w:id="869337309">
      <w:bodyDiv w:val="1"/>
      <w:marLeft w:val="0"/>
      <w:marRight w:val="0"/>
      <w:marTop w:val="0"/>
      <w:marBottom w:val="0"/>
      <w:divBdr>
        <w:top w:val="none" w:sz="0" w:space="0" w:color="auto"/>
        <w:left w:val="none" w:sz="0" w:space="0" w:color="auto"/>
        <w:bottom w:val="none" w:sz="0" w:space="0" w:color="auto"/>
        <w:right w:val="none" w:sz="0" w:space="0" w:color="auto"/>
      </w:divBdr>
    </w:div>
    <w:div w:id="869413273">
      <w:bodyDiv w:val="1"/>
      <w:marLeft w:val="0"/>
      <w:marRight w:val="0"/>
      <w:marTop w:val="0"/>
      <w:marBottom w:val="0"/>
      <w:divBdr>
        <w:top w:val="none" w:sz="0" w:space="0" w:color="auto"/>
        <w:left w:val="none" w:sz="0" w:space="0" w:color="auto"/>
        <w:bottom w:val="none" w:sz="0" w:space="0" w:color="auto"/>
        <w:right w:val="none" w:sz="0" w:space="0" w:color="auto"/>
      </w:divBdr>
    </w:div>
    <w:div w:id="869534589">
      <w:bodyDiv w:val="1"/>
      <w:marLeft w:val="0"/>
      <w:marRight w:val="0"/>
      <w:marTop w:val="0"/>
      <w:marBottom w:val="0"/>
      <w:divBdr>
        <w:top w:val="none" w:sz="0" w:space="0" w:color="auto"/>
        <w:left w:val="none" w:sz="0" w:space="0" w:color="auto"/>
        <w:bottom w:val="none" w:sz="0" w:space="0" w:color="auto"/>
        <w:right w:val="none" w:sz="0" w:space="0" w:color="auto"/>
      </w:divBdr>
    </w:div>
    <w:div w:id="869686205">
      <w:bodyDiv w:val="1"/>
      <w:marLeft w:val="0"/>
      <w:marRight w:val="0"/>
      <w:marTop w:val="0"/>
      <w:marBottom w:val="0"/>
      <w:divBdr>
        <w:top w:val="none" w:sz="0" w:space="0" w:color="auto"/>
        <w:left w:val="none" w:sz="0" w:space="0" w:color="auto"/>
        <w:bottom w:val="none" w:sz="0" w:space="0" w:color="auto"/>
        <w:right w:val="none" w:sz="0" w:space="0" w:color="auto"/>
      </w:divBdr>
    </w:div>
    <w:div w:id="869995667">
      <w:bodyDiv w:val="1"/>
      <w:marLeft w:val="0"/>
      <w:marRight w:val="0"/>
      <w:marTop w:val="0"/>
      <w:marBottom w:val="0"/>
      <w:divBdr>
        <w:top w:val="none" w:sz="0" w:space="0" w:color="auto"/>
        <w:left w:val="none" w:sz="0" w:space="0" w:color="auto"/>
        <w:bottom w:val="none" w:sz="0" w:space="0" w:color="auto"/>
        <w:right w:val="none" w:sz="0" w:space="0" w:color="auto"/>
      </w:divBdr>
    </w:div>
    <w:div w:id="870189404">
      <w:bodyDiv w:val="1"/>
      <w:marLeft w:val="0"/>
      <w:marRight w:val="0"/>
      <w:marTop w:val="0"/>
      <w:marBottom w:val="0"/>
      <w:divBdr>
        <w:top w:val="none" w:sz="0" w:space="0" w:color="auto"/>
        <w:left w:val="none" w:sz="0" w:space="0" w:color="auto"/>
        <w:bottom w:val="none" w:sz="0" w:space="0" w:color="auto"/>
        <w:right w:val="none" w:sz="0" w:space="0" w:color="auto"/>
      </w:divBdr>
    </w:div>
    <w:div w:id="870263403">
      <w:bodyDiv w:val="1"/>
      <w:marLeft w:val="0"/>
      <w:marRight w:val="0"/>
      <w:marTop w:val="0"/>
      <w:marBottom w:val="0"/>
      <w:divBdr>
        <w:top w:val="none" w:sz="0" w:space="0" w:color="auto"/>
        <w:left w:val="none" w:sz="0" w:space="0" w:color="auto"/>
        <w:bottom w:val="none" w:sz="0" w:space="0" w:color="auto"/>
        <w:right w:val="none" w:sz="0" w:space="0" w:color="auto"/>
      </w:divBdr>
    </w:div>
    <w:div w:id="870339352">
      <w:bodyDiv w:val="1"/>
      <w:marLeft w:val="0"/>
      <w:marRight w:val="0"/>
      <w:marTop w:val="0"/>
      <w:marBottom w:val="0"/>
      <w:divBdr>
        <w:top w:val="none" w:sz="0" w:space="0" w:color="auto"/>
        <w:left w:val="none" w:sz="0" w:space="0" w:color="auto"/>
        <w:bottom w:val="none" w:sz="0" w:space="0" w:color="auto"/>
        <w:right w:val="none" w:sz="0" w:space="0" w:color="auto"/>
      </w:divBdr>
    </w:div>
    <w:div w:id="870462422">
      <w:bodyDiv w:val="1"/>
      <w:marLeft w:val="0"/>
      <w:marRight w:val="0"/>
      <w:marTop w:val="0"/>
      <w:marBottom w:val="0"/>
      <w:divBdr>
        <w:top w:val="none" w:sz="0" w:space="0" w:color="auto"/>
        <w:left w:val="none" w:sz="0" w:space="0" w:color="auto"/>
        <w:bottom w:val="none" w:sz="0" w:space="0" w:color="auto"/>
        <w:right w:val="none" w:sz="0" w:space="0" w:color="auto"/>
      </w:divBdr>
    </w:div>
    <w:div w:id="870653489">
      <w:bodyDiv w:val="1"/>
      <w:marLeft w:val="0"/>
      <w:marRight w:val="0"/>
      <w:marTop w:val="0"/>
      <w:marBottom w:val="0"/>
      <w:divBdr>
        <w:top w:val="none" w:sz="0" w:space="0" w:color="auto"/>
        <w:left w:val="none" w:sz="0" w:space="0" w:color="auto"/>
        <w:bottom w:val="none" w:sz="0" w:space="0" w:color="auto"/>
        <w:right w:val="none" w:sz="0" w:space="0" w:color="auto"/>
      </w:divBdr>
    </w:div>
    <w:div w:id="870727060">
      <w:bodyDiv w:val="1"/>
      <w:marLeft w:val="0"/>
      <w:marRight w:val="0"/>
      <w:marTop w:val="0"/>
      <w:marBottom w:val="0"/>
      <w:divBdr>
        <w:top w:val="none" w:sz="0" w:space="0" w:color="auto"/>
        <w:left w:val="none" w:sz="0" w:space="0" w:color="auto"/>
        <w:bottom w:val="none" w:sz="0" w:space="0" w:color="auto"/>
        <w:right w:val="none" w:sz="0" w:space="0" w:color="auto"/>
      </w:divBdr>
    </w:div>
    <w:div w:id="870730603">
      <w:bodyDiv w:val="1"/>
      <w:marLeft w:val="0"/>
      <w:marRight w:val="0"/>
      <w:marTop w:val="0"/>
      <w:marBottom w:val="0"/>
      <w:divBdr>
        <w:top w:val="none" w:sz="0" w:space="0" w:color="auto"/>
        <w:left w:val="none" w:sz="0" w:space="0" w:color="auto"/>
        <w:bottom w:val="none" w:sz="0" w:space="0" w:color="auto"/>
        <w:right w:val="none" w:sz="0" w:space="0" w:color="auto"/>
      </w:divBdr>
    </w:div>
    <w:div w:id="870998824">
      <w:bodyDiv w:val="1"/>
      <w:marLeft w:val="0"/>
      <w:marRight w:val="0"/>
      <w:marTop w:val="0"/>
      <w:marBottom w:val="0"/>
      <w:divBdr>
        <w:top w:val="none" w:sz="0" w:space="0" w:color="auto"/>
        <w:left w:val="none" w:sz="0" w:space="0" w:color="auto"/>
        <w:bottom w:val="none" w:sz="0" w:space="0" w:color="auto"/>
        <w:right w:val="none" w:sz="0" w:space="0" w:color="auto"/>
      </w:divBdr>
    </w:div>
    <w:div w:id="871187529">
      <w:bodyDiv w:val="1"/>
      <w:marLeft w:val="0"/>
      <w:marRight w:val="0"/>
      <w:marTop w:val="0"/>
      <w:marBottom w:val="0"/>
      <w:divBdr>
        <w:top w:val="none" w:sz="0" w:space="0" w:color="auto"/>
        <w:left w:val="none" w:sz="0" w:space="0" w:color="auto"/>
        <w:bottom w:val="none" w:sz="0" w:space="0" w:color="auto"/>
        <w:right w:val="none" w:sz="0" w:space="0" w:color="auto"/>
      </w:divBdr>
    </w:div>
    <w:div w:id="871192280">
      <w:bodyDiv w:val="1"/>
      <w:marLeft w:val="0"/>
      <w:marRight w:val="0"/>
      <w:marTop w:val="0"/>
      <w:marBottom w:val="0"/>
      <w:divBdr>
        <w:top w:val="none" w:sz="0" w:space="0" w:color="auto"/>
        <w:left w:val="none" w:sz="0" w:space="0" w:color="auto"/>
        <w:bottom w:val="none" w:sz="0" w:space="0" w:color="auto"/>
        <w:right w:val="none" w:sz="0" w:space="0" w:color="auto"/>
      </w:divBdr>
    </w:div>
    <w:div w:id="871193108">
      <w:bodyDiv w:val="1"/>
      <w:marLeft w:val="0"/>
      <w:marRight w:val="0"/>
      <w:marTop w:val="0"/>
      <w:marBottom w:val="0"/>
      <w:divBdr>
        <w:top w:val="none" w:sz="0" w:space="0" w:color="auto"/>
        <w:left w:val="none" w:sz="0" w:space="0" w:color="auto"/>
        <w:bottom w:val="none" w:sz="0" w:space="0" w:color="auto"/>
        <w:right w:val="none" w:sz="0" w:space="0" w:color="auto"/>
      </w:divBdr>
    </w:div>
    <w:div w:id="871263402">
      <w:bodyDiv w:val="1"/>
      <w:marLeft w:val="0"/>
      <w:marRight w:val="0"/>
      <w:marTop w:val="0"/>
      <w:marBottom w:val="0"/>
      <w:divBdr>
        <w:top w:val="none" w:sz="0" w:space="0" w:color="auto"/>
        <w:left w:val="none" w:sz="0" w:space="0" w:color="auto"/>
        <w:bottom w:val="none" w:sz="0" w:space="0" w:color="auto"/>
        <w:right w:val="none" w:sz="0" w:space="0" w:color="auto"/>
      </w:divBdr>
    </w:div>
    <w:div w:id="871458344">
      <w:bodyDiv w:val="1"/>
      <w:marLeft w:val="0"/>
      <w:marRight w:val="0"/>
      <w:marTop w:val="0"/>
      <w:marBottom w:val="0"/>
      <w:divBdr>
        <w:top w:val="none" w:sz="0" w:space="0" w:color="auto"/>
        <w:left w:val="none" w:sz="0" w:space="0" w:color="auto"/>
        <w:bottom w:val="none" w:sz="0" w:space="0" w:color="auto"/>
        <w:right w:val="none" w:sz="0" w:space="0" w:color="auto"/>
      </w:divBdr>
    </w:div>
    <w:div w:id="871891332">
      <w:bodyDiv w:val="1"/>
      <w:marLeft w:val="0"/>
      <w:marRight w:val="0"/>
      <w:marTop w:val="0"/>
      <w:marBottom w:val="0"/>
      <w:divBdr>
        <w:top w:val="none" w:sz="0" w:space="0" w:color="auto"/>
        <w:left w:val="none" w:sz="0" w:space="0" w:color="auto"/>
        <w:bottom w:val="none" w:sz="0" w:space="0" w:color="auto"/>
        <w:right w:val="none" w:sz="0" w:space="0" w:color="auto"/>
      </w:divBdr>
    </w:div>
    <w:div w:id="871919980">
      <w:bodyDiv w:val="1"/>
      <w:marLeft w:val="0"/>
      <w:marRight w:val="0"/>
      <w:marTop w:val="0"/>
      <w:marBottom w:val="0"/>
      <w:divBdr>
        <w:top w:val="none" w:sz="0" w:space="0" w:color="auto"/>
        <w:left w:val="none" w:sz="0" w:space="0" w:color="auto"/>
        <w:bottom w:val="none" w:sz="0" w:space="0" w:color="auto"/>
        <w:right w:val="none" w:sz="0" w:space="0" w:color="auto"/>
      </w:divBdr>
    </w:div>
    <w:div w:id="871959305">
      <w:bodyDiv w:val="1"/>
      <w:marLeft w:val="0"/>
      <w:marRight w:val="0"/>
      <w:marTop w:val="0"/>
      <w:marBottom w:val="0"/>
      <w:divBdr>
        <w:top w:val="none" w:sz="0" w:space="0" w:color="auto"/>
        <w:left w:val="none" w:sz="0" w:space="0" w:color="auto"/>
        <w:bottom w:val="none" w:sz="0" w:space="0" w:color="auto"/>
        <w:right w:val="none" w:sz="0" w:space="0" w:color="auto"/>
      </w:divBdr>
    </w:div>
    <w:div w:id="872033009">
      <w:bodyDiv w:val="1"/>
      <w:marLeft w:val="0"/>
      <w:marRight w:val="0"/>
      <w:marTop w:val="0"/>
      <w:marBottom w:val="0"/>
      <w:divBdr>
        <w:top w:val="none" w:sz="0" w:space="0" w:color="auto"/>
        <w:left w:val="none" w:sz="0" w:space="0" w:color="auto"/>
        <w:bottom w:val="none" w:sz="0" w:space="0" w:color="auto"/>
        <w:right w:val="none" w:sz="0" w:space="0" w:color="auto"/>
      </w:divBdr>
    </w:div>
    <w:div w:id="872041644">
      <w:bodyDiv w:val="1"/>
      <w:marLeft w:val="0"/>
      <w:marRight w:val="0"/>
      <w:marTop w:val="0"/>
      <w:marBottom w:val="0"/>
      <w:divBdr>
        <w:top w:val="none" w:sz="0" w:space="0" w:color="auto"/>
        <w:left w:val="none" w:sz="0" w:space="0" w:color="auto"/>
        <w:bottom w:val="none" w:sz="0" w:space="0" w:color="auto"/>
        <w:right w:val="none" w:sz="0" w:space="0" w:color="auto"/>
      </w:divBdr>
    </w:div>
    <w:div w:id="872351025">
      <w:bodyDiv w:val="1"/>
      <w:marLeft w:val="0"/>
      <w:marRight w:val="0"/>
      <w:marTop w:val="0"/>
      <w:marBottom w:val="0"/>
      <w:divBdr>
        <w:top w:val="none" w:sz="0" w:space="0" w:color="auto"/>
        <w:left w:val="none" w:sz="0" w:space="0" w:color="auto"/>
        <w:bottom w:val="none" w:sz="0" w:space="0" w:color="auto"/>
        <w:right w:val="none" w:sz="0" w:space="0" w:color="auto"/>
      </w:divBdr>
    </w:div>
    <w:div w:id="872379591">
      <w:bodyDiv w:val="1"/>
      <w:marLeft w:val="0"/>
      <w:marRight w:val="0"/>
      <w:marTop w:val="0"/>
      <w:marBottom w:val="0"/>
      <w:divBdr>
        <w:top w:val="none" w:sz="0" w:space="0" w:color="auto"/>
        <w:left w:val="none" w:sz="0" w:space="0" w:color="auto"/>
        <w:bottom w:val="none" w:sz="0" w:space="0" w:color="auto"/>
        <w:right w:val="none" w:sz="0" w:space="0" w:color="auto"/>
      </w:divBdr>
    </w:div>
    <w:div w:id="872494568">
      <w:bodyDiv w:val="1"/>
      <w:marLeft w:val="0"/>
      <w:marRight w:val="0"/>
      <w:marTop w:val="0"/>
      <w:marBottom w:val="0"/>
      <w:divBdr>
        <w:top w:val="none" w:sz="0" w:space="0" w:color="auto"/>
        <w:left w:val="none" w:sz="0" w:space="0" w:color="auto"/>
        <w:bottom w:val="none" w:sz="0" w:space="0" w:color="auto"/>
        <w:right w:val="none" w:sz="0" w:space="0" w:color="auto"/>
      </w:divBdr>
    </w:div>
    <w:div w:id="872690893">
      <w:bodyDiv w:val="1"/>
      <w:marLeft w:val="0"/>
      <w:marRight w:val="0"/>
      <w:marTop w:val="0"/>
      <w:marBottom w:val="0"/>
      <w:divBdr>
        <w:top w:val="none" w:sz="0" w:space="0" w:color="auto"/>
        <w:left w:val="none" w:sz="0" w:space="0" w:color="auto"/>
        <w:bottom w:val="none" w:sz="0" w:space="0" w:color="auto"/>
        <w:right w:val="none" w:sz="0" w:space="0" w:color="auto"/>
      </w:divBdr>
    </w:div>
    <w:div w:id="872765636">
      <w:bodyDiv w:val="1"/>
      <w:marLeft w:val="0"/>
      <w:marRight w:val="0"/>
      <w:marTop w:val="0"/>
      <w:marBottom w:val="0"/>
      <w:divBdr>
        <w:top w:val="none" w:sz="0" w:space="0" w:color="auto"/>
        <w:left w:val="none" w:sz="0" w:space="0" w:color="auto"/>
        <w:bottom w:val="none" w:sz="0" w:space="0" w:color="auto"/>
        <w:right w:val="none" w:sz="0" w:space="0" w:color="auto"/>
      </w:divBdr>
    </w:div>
    <w:div w:id="872840918">
      <w:bodyDiv w:val="1"/>
      <w:marLeft w:val="0"/>
      <w:marRight w:val="0"/>
      <w:marTop w:val="0"/>
      <w:marBottom w:val="0"/>
      <w:divBdr>
        <w:top w:val="none" w:sz="0" w:space="0" w:color="auto"/>
        <w:left w:val="none" w:sz="0" w:space="0" w:color="auto"/>
        <w:bottom w:val="none" w:sz="0" w:space="0" w:color="auto"/>
        <w:right w:val="none" w:sz="0" w:space="0" w:color="auto"/>
      </w:divBdr>
    </w:div>
    <w:div w:id="873275730">
      <w:bodyDiv w:val="1"/>
      <w:marLeft w:val="0"/>
      <w:marRight w:val="0"/>
      <w:marTop w:val="0"/>
      <w:marBottom w:val="0"/>
      <w:divBdr>
        <w:top w:val="none" w:sz="0" w:space="0" w:color="auto"/>
        <w:left w:val="none" w:sz="0" w:space="0" w:color="auto"/>
        <w:bottom w:val="none" w:sz="0" w:space="0" w:color="auto"/>
        <w:right w:val="none" w:sz="0" w:space="0" w:color="auto"/>
      </w:divBdr>
    </w:div>
    <w:div w:id="873346673">
      <w:bodyDiv w:val="1"/>
      <w:marLeft w:val="0"/>
      <w:marRight w:val="0"/>
      <w:marTop w:val="0"/>
      <w:marBottom w:val="0"/>
      <w:divBdr>
        <w:top w:val="none" w:sz="0" w:space="0" w:color="auto"/>
        <w:left w:val="none" w:sz="0" w:space="0" w:color="auto"/>
        <w:bottom w:val="none" w:sz="0" w:space="0" w:color="auto"/>
        <w:right w:val="none" w:sz="0" w:space="0" w:color="auto"/>
      </w:divBdr>
    </w:div>
    <w:div w:id="873468533">
      <w:bodyDiv w:val="1"/>
      <w:marLeft w:val="0"/>
      <w:marRight w:val="0"/>
      <w:marTop w:val="0"/>
      <w:marBottom w:val="0"/>
      <w:divBdr>
        <w:top w:val="none" w:sz="0" w:space="0" w:color="auto"/>
        <w:left w:val="none" w:sz="0" w:space="0" w:color="auto"/>
        <w:bottom w:val="none" w:sz="0" w:space="0" w:color="auto"/>
        <w:right w:val="none" w:sz="0" w:space="0" w:color="auto"/>
      </w:divBdr>
    </w:div>
    <w:div w:id="873538825">
      <w:bodyDiv w:val="1"/>
      <w:marLeft w:val="0"/>
      <w:marRight w:val="0"/>
      <w:marTop w:val="0"/>
      <w:marBottom w:val="0"/>
      <w:divBdr>
        <w:top w:val="none" w:sz="0" w:space="0" w:color="auto"/>
        <w:left w:val="none" w:sz="0" w:space="0" w:color="auto"/>
        <w:bottom w:val="none" w:sz="0" w:space="0" w:color="auto"/>
        <w:right w:val="none" w:sz="0" w:space="0" w:color="auto"/>
      </w:divBdr>
    </w:div>
    <w:div w:id="873733546">
      <w:bodyDiv w:val="1"/>
      <w:marLeft w:val="0"/>
      <w:marRight w:val="0"/>
      <w:marTop w:val="0"/>
      <w:marBottom w:val="0"/>
      <w:divBdr>
        <w:top w:val="none" w:sz="0" w:space="0" w:color="auto"/>
        <w:left w:val="none" w:sz="0" w:space="0" w:color="auto"/>
        <w:bottom w:val="none" w:sz="0" w:space="0" w:color="auto"/>
        <w:right w:val="none" w:sz="0" w:space="0" w:color="auto"/>
      </w:divBdr>
    </w:div>
    <w:div w:id="873925817">
      <w:bodyDiv w:val="1"/>
      <w:marLeft w:val="0"/>
      <w:marRight w:val="0"/>
      <w:marTop w:val="0"/>
      <w:marBottom w:val="0"/>
      <w:divBdr>
        <w:top w:val="none" w:sz="0" w:space="0" w:color="auto"/>
        <w:left w:val="none" w:sz="0" w:space="0" w:color="auto"/>
        <w:bottom w:val="none" w:sz="0" w:space="0" w:color="auto"/>
        <w:right w:val="none" w:sz="0" w:space="0" w:color="auto"/>
      </w:divBdr>
    </w:div>
    <w:div w:id="874073567">
      <w:bodyDiv w:val="1"/>
      <w:marLeft w:val="0"/>
      <w:marRight w:val="0"/>
      <w:marTop w:val="0"/>
      <w:marBottom w:val="0"/>
      <w:divBdr>
        <w:top w:val="none" w:sz="0" w:space="0" w:color="auto"/>
        <w:left w:val="none" w:sz="0" w:space="0" w:color="auto"/>
        <w:bottom w:val="none" w:sz="0" w:space="0" w:color="auto"/>
        <w:right w:val="none" w:sz="0" w:space="0" w:color="auto"/>
      </w:divBdr>
    </w:div>
    <w:div w:id="874201272">
      <w:bodyDiv w:val="1"/>
      <w:marLeft w:val="0"/>
      <w:marRight w:val="0"/>
      <w:marTop w:val="0"/>
      <w:marBottom w:val="0"/>
      <w:divBdr>
        <w:top w:val="none" w:sz="0" w:space="0" w:color="auto"/>
        <w:left w:val="none" w:sz="0" w:space="0" w:color="auto"/>
        <w:bottom w:val="none" w:sz="0" w:space="0" w:color="auto"/>
        <w:right w:val="none" w:sz="0" w:space="0" w:color="auto"/>
      </w:divBdr>
    </w:div>
    <w:div w:id="874271892">
      <w:bodyDiv w:val="1"/>
      <w:marLeft w:val="0"/>
      <w:marRight w:val="0"/>
      <w:marTop w:val="0"/>
      <w:marBottom w:val="0"/>
      <w:divBdr>
        <w:top w:val="none" w:sz="0" w:space="0" w:color="auto"/>
        <w:left w:val="none" w:sz="0" w:space="0" w:color="auto"/>
        <w:bottom w:val="none" w:sz="0" w:space="0" w:color="auto"/>
        <w:right w:val="none" w:sz="0" w:space="0" w:color="auto"/>
      </w:divBdr>
    </w:div>
    <w:div w:id="874578094">
      <w:bodyDiv w:val="1"/>
      <w:marLeft w:val="0"/>
      <w:marRight w:val="0"/>
      <w:marTop w:val="0"/>
      <w:marBottom w:val="0"/>
      <w:divBdr>
        <w:top w:val="none" w:sz="0" w:space="0" w:color="auto"/>
        <w:left w:val="none" w:sz="0" w:space="0" w:color="auto"/>
        <w:bottom w:val="none" w:sz="0" w:space="0" w:color="auto"/>
        <w:right w:val="none" w:sz="0" w:space="0" w:color="auto"/>
      </w:divBdr>
    </w:div>
    <w:div w:id="874659242">
      <w:bodyDiv w:val="1"/>
      <w:marLeft w:val="0"/>
      <w:marRight w:val="0"/>
      <w:marTop w:val="0"/>
      <w:marBottom w:val="0"/>
      <w:divBdr>
        <w:top w:val="none" w:sz="0" w:space="0" w:color="auto"/>
        <w:left w:val="none" w:sz="0" w:space="0" w:color="auto"/>
        <w:bottom w:val="none" w:sz="0" w:space="0" w:color="auto"/>
        <w:right w:val="none" w:sz="0" w:space="0" w:color="auto"/>
      </w:divBdr>
    </w:div>
    <w:div w:id="874659322">
      <w:bodyDiv w:val="1"/>
      <w:marLeft w:val="0"/>
      <w:marRight w:val="0"/>
      <w:marTop w:val="0"/>
      <w:marBottom w:val="0"/>
      <w:divBdr>
        <w:top w:val="none" w:sz="0" w:space="0" w:color="auto"/>
        <w:left w:val="none" w:sz="0" w:space="0" w:color="auto"/>
        <w:bottom w:val="none" w:sz="0" w:space="0" w:color="auto"/>
        <w:right w:val="none" w:sz="0" w:space="0" w:color="auto"/>
      </w:divBdr>
    </w:div>
    <w:div w:id="874779638">
      <w:bodyDiv w:val="1"/>
      <w:marLeft w:val="0"/>
      <w:marRight w:val="0"/>
      <w:marTop w:val="0"/>
      <w:marBottom w:val="0"/>
      <w:divBdr>
        <w:top w:val="none" w:sz="0" w:space="0" w:color="auto"/>
        <w:left w:val="none" w:sz="0" w:space="0" w:color="auto"/>
        <w:bottom w:val="none" w:sz="0" w:space="0" w:color="auto"/>
        <w:right w:val="none" w:sz="0" w:space="0" w:color="auto"/>
      </w:divBdr>
    </w:div>
    <w:div w:id="874807082">
      <w:bodyDiv w:val="1"/>
      <w:marLeft w:val="0"/>
      <w:marRight w:val="0"/>
      <w:marTop w:val="0"/>
      <w:marBottom w:val="0"/>
      <w:divBdr>
        <w:top w:val="none" w:sz="0" w:space="0" w:color="auto"/>
        <w:left w:val="none" w:sz="0" w:space="0" w:color="auto"/>
        <w:bottom w:val="none" w:sz="0" w:space="0" w:color="auto"/>
        <w:right w:val="none" w:sz="0" w:space="0" w:color="auto"/>
      </w:divBdr>
    </w:div>
    <w:div w:id="874926486">
      <w:bodyDiv w:val="1"/>
      <w:marLeft w:val="0"/>
      <w:marRight w:val="0"/>
      <w:marTop w:val="0"/>
      <w:marBottom w:val="0"/>
      <w:divBdr>
        <w:top w:val="none" w:sz="0" w:space="0" w:color="auto"/>
        <w:left w:val="none" w:sz="0" w:space="0" w:color="auto"/>
        <w:bottom w:val="none" w:sz="0" w:space="0" w:color="auto"/>
        <w:right w:val="none" w:sz="0" w:space="0" w:color="auto"/>
      </w:divBdr>
    </w:div>
    <w:div w:id="875046895">
      <w:bodyDiv w:val="1"/>
      <w:marLeft w:val="0"/>
      <w:marRight w:val="0"/>
      <w:marTop w:val="0"/>
      <w:marBottom w:val="0"/>
      <w:divBdr>
        <w:top w:val="none" w:sz="0" w:space="0" w:color="auto"/>
        <w:left w:val="none" w:sz="0" w:space="0" w:color="auto"/>
        <w:bottom w:val="none" w:sz="0" w:space="0" w:color="auto"/>
        <w:right w:val="none" w:sz="0" w:space="0" w:color="auto"/>
      </w:divBdr>
    </w:div>
    <w:div w:id="875386758">
      <w:bodyDiv w:val="1"/>
      <w:marLeft w:val="0"/>
      <w:marRight w:val="0"/>
      <w:marTop w:val="0"/>
      <w:marBottom w:val="0"/>
      <w:divBdr>
        <w:top w:val="none" w:sz="0" w:space="0" w:color="auto"/>
        <w:left w:val="none" w:sz="0" w:space="0" w:color="auto"/>
        <w:bottom w:val="none" w:sz="0" w:space="0" w:color="auto"/>
        <w:right w:val="none" w:sz="0" w:space="0" w:color="auto"/>
      </w:divBdr>
    </w:div>
    <w:div w:id="875433898">
      <w:bodyDiv w:val="1"/>
      <w:marLeft w:val="0"/>
      <w:marRight w:val="0"/>
      <w:marTop w:val="0"/>
      <w:marBottom w:val="0"/>
      <w:divBdr>
        <w:top w:val="none" w:sz="0" w:space="0" w:color="auto"/>
        <w:left w:val="none" w:sz="0" w:space="0" w:color="auto"/>
        <w:bottom w:val="none" w:sz="0" w:space="0" w:color="auto"/>
        <w:right w:val="none" w:sz="0" w:space="0" w:color="auto"/>
      </w:divBdr>
    </w:div>
    <w:div w:id="875435466">
      <w:bodyDiv w:val="1"/>
      <w:marLeft w:val="0"/>
      <w:marRight w:val="0"/>
      <w:marTop w:val="0"/>
      <w:marBottom w:val="0"/>
      <w:divBdr>
        <w:top w:val="none" w:sz="0" w:space="0" w:color="auto"/>
        <w:left w:val="none" w:sz="0" w:space="0" w:color="auto"/>
        <w:bottom w:val="none" w:sz="0" w:space="0" w:color="auto"/>
        <w:right w:val="none" w:sz="0" w:space="0" w:color="auto"/>
      </w:divBdr>
    </w:div>
    <w:div w:id="875505849">
      <w:bodyDiv w:val="1"/>
      <w:marLeft w:val="0"/>
      <w:marRight w:val="0"/>
      <w:marTop w:val="0"/>
      <w:marBottom w:val="0"/>
      <w:divBdr>
        <w:top w:val="none" w:sz="0" w:space="0" w:color="auto"/>
        <w:left w:val="none" w:sz="0" w:space="0" w:color="auto"/>
        <w:bottom w:val="none" w:sz="0" w:space="0" w:color="auto"/>
        <w:right w:val="none" w:sz="0" w:space="0" w:color="auto"/>
      </w:divBdr>
    </w:div>
    <w:div w:id="875654728">
      <w:bodyDiv w:val="1"/>
      <w:marLeft w:val="0"/>
      <w:marRight w:val="0"/>
      <w:marTop w:val="0"/>
      <w:marBottom w:val="0"/>
      <w:divBdr>
        <w:top w:val="none" w:sz="0" w:space="0" w:color="auto"/>
        <w:left w:val="none" w:sz="0" w:space="0" w:color="auto"/>
        <w:bottom w:val="none" w:sz="0" w:space="0" w:color="auto"/>
        <w:right w:val="none" w:sz="0" w:space="0" w:color="auto"/>
      </w:divBdr>
    </w:div>
    <w:div w:id="875779414">
      <w:bodyDiv w:val="1"/>
      <w:marLeft w:val="0"/>
      <w:marRight w:val="0"/>
      <w:marTop w:val="0"/>
      <w:marBottom w:val="0"/>
      <w:divBdr>
        <w:top w:val="none" w:sz="0" w:space="0" w:color="auto"/>
        <w:left w:val="none" w:sz="0" w:space="0" w:color="auto"/>
        <w:bottom w:val="none" w:sz="0" w:space="0" w:color="auto"/>
        <w:right w:val="none" w:sz="0" w:space="0" w:color="auto"/>
      </w:divBdr>
    </w:div>
    <w:div w:id="875846147">
      <w:bodyDiv w:val="1"/>
      <w:marLeft w:val="0"/>
      <w:marRight w:val="0"/>
      <w:marTop w:val="0"/>
      <w:marBottom w:val="0"/>
      <w:divBdr>
        <w:top w:val="none" w:sz="0" w:space="0" w:color="auto"/>
        <w:left w:val="none" w:sz="0" w:space="0" w:color="auto"/>
        <w:bottom w:val="none" w:sz="0" w:space="0" w:color="auto"/>
        <w:right w:val="none" w:sz="0" w:space="0" w:color="auto"/>
      </w:divBdr>
    </w:div>
    <w:div w:id="876041874">
      <w:bodyDiv w:val="1"/>
      <w:marLeft w:val="0"/>
      <w:marRight w:val="0"/>
      <w:marTop w:val="0"/>
      <w:marBottom w:val="0"/>
      <w:divBdr>
        <w:top w:val="none" w:sz="0" w:space="0" w:color="auto"/>
        <w:left w:val="none" w:sz="0" w:space="0" w:color="auto"/>
        <w:bottom w:val="none" w:sz="0" w:space="0" w:color="auto"/>
        <w:right w:val="none" w:sz="0" w:space="0" w:color="auto"/>
      </w:divBdr>
    </w:div>
    <w:div w:id="876283567">
      <w:bodyDiv w:val="1"/>
      <w:marLeft w:val="0"/>
      <w:marRight w:val="0"/>
      <w:marTop w:val="0"/>
      <w:marBottom w:val="0"/>
      <w:divBdr>
        <w:top w:val="none" w:sz="0" w:space="0" w:color="auto"/>
        <w:left w:val="none" w:sz="0" w:space="0" w:color="auto"/>
        <w:bottom w:val="none" w:sz="0" w:space="0" w:color="auto"/>
        <w:right w:val="none" w:sz="0" w:space="0" w:color="auto"/>
      </w:divBdr>
    </w:div>
    <w:div w:id="876896029">
      <w:bodyDiv w:val="1"/>
      <w:marLeft w:val="0"/>
      <w:marRight w:val="0"/>
      <w:marTop w:val="0"/>
      <w:marBottom w:val="0"/>
      <w:divBdr>
        <w:top w:val="none" w:sz="0" w:space="0" w:color="auto"/>
        <w:left w:val="none" w:sz="0" w:space="0" w:color="auto"/>
        <w:bottom w:val="none" w:sz="0" w:space="0" w:color="auto"/>
        <w:right w:val="none" w:sz="0" w:space="0" w:color="auto"/>
      </w:divBdr>
    </w:div>
    <w:div w:id="877089566">
      <w:bodyDiv w:val="1"/>
      <w:marLeft w:val="0"/>
      <w:marRight w:val="0"/>
      <w:marTop w:val="0"/>
      <w:marBottom w:val="0"/>
      <w:divBdr>
        <w:top w:val="none" w:sz="0" w:space="0" w:color="auto"/>
        <w:left w:val="none" w:sz="0" w:space="0" w:color="auto"/>
        <w:bottom w:val="none" w:sz="0" w:space="0" w:color="auto"/>
        <w:right w:val="none" w:sz="0" w:space="0" w:color="auto"/>
      </w:divBdr>
    </w:div>
    <w:div w:id="877284314">
      <w:bodyDiv w:val="1"/>
      <w:marLeft w:val="0"/>
      <w:marRight w:val="0"/>
      <w:marTop w:val="0"/>
      <w:marBottom w:val="0"/>
      <w:divBdr>
        <w:top w:val="none" w:sz="0" w:space="0" w:color="auto"/>
        <w:left w:val="none" w:sz="0" w:space="0" w:color="auto"/>
        <w:bottom w:val="none" w:sz="0" w:space="0" w:color="auto"/>
        <w:right w:val="none" w:sz="0" w:space="0" w:color="auto"/>
      </w:divBdr>
    </w:div>
    <w:div w:id="877351755">
      <w:bodyDiv w:val="1"/>
      <w:marLeft w:val="0"/>
      <w:marRight w:val="0"/>
      <w:marTop w:val="0"/>
      <w:marBottom w:val="0"/>
      <w:divBdr>
        <w:top w:val="none" w:sz="0" w:space="0" w:color="auto"/>
        <w:left w:val="none" w:sz="0" w:space="0" w:color="auto"/>
        <w:bottom w:val="none" w:sz="0" w:space="0" w:color="auto"/>
        <w:right w:val="none" w:sz="0" w:space="0" w:color="auto"/>
      </w:divBdr>
    </w:div>
    <w:div w:id="877352996">
      <w:bodyDiv w:val="1"/>
      <w:marLeft w:val="0"/>
      <w:marRight w:val="0"/>
      <w:marTop w:val="0"/>
      <w:marBottom w:val="0"/>
      <w:divBdr>
        <w:top w:val="none" w:sz="0" w:space="0" w:color="auto"/>
        <w:left w:val="none" w:sz="0" w:space="0" w:color="auto"/>
        <w:bottom w:val="none" w:sz="0" w:space="0" w:color="auto"/>
        <w:right w:val="none" w:sz="0" w:space="0" w:color="auto"/>
      </w:divBdr>
    </w:div>
    <w:div w:id="877745498">
      <w:bodyDiv w:val="1"/>
      <w:marLeft w:val="0"/>
      <w:marRight w:val="0"/>
      <w:marTop w:val="0"/>
      <w:marBottom w:val="0"/>
      <w:divBdr>
        <w:top w:val="none" w:sz="0" w:space="0" w:color="auto"/>
        <w:left w:val="none" w:sz="0" w:space="0" w:color="auto"/>
        <w:bottom w:val="none" w:sz="0" w:space="0" w:color="auto"/>
        <w:right w:val="none" w:sz="0" w:space="0" w:color="auto"/>
      </w:divBdr>
    </w:div>
    <w:div w:id="877820964">
      <w:bodyDiv w:val="1"/>
      <w:marLeft w:val="0"/>
      <w:marRight w:val="0"/>
      <w:marTop w:val="0"/>
      <w:marBottom w:val="0"/>
      <w:divBdr>
        <w:top w:val="none" w:sz="0" w:space="0" w:color="auto"/>
        <w:left w:val="none" w:sz="0" w:space="0" w:color="auto"/>
        <w:bottom w:val="none" w:sz="0" w:space="0" w:color="auto"/>
        <w:right w:val="none" w:sz="0" w:space="0" w:color="auto"/>
      </w:divBdr>
    </w:div>
    <w:div w:id="877857056">
      <w:bodyDiv w:val="1"/>
      <w:marLeft w:val="0"/>
      <w:marRight w:val="0"/>
      <w:marTop w:val="0"/>
      <w:marBottom w:val="0"/>
      <w:divBdr>
        <w:top w:val="none" w:sz="0" w:space="0" w:color="auto"/>
        <w:left w:val="none" w:sz="0" w:space="0" w:color="auto"/>
        <w:bottom w:val="none" w:sz="0" w:space="0" w:color="auto"/>
        <w:right w:val="none" w:sz="0" w:space="0" w:color="auto"/>
      </w:divBdr>
    </w:div>
    <w:div w:id="877862070">
      <w:bodyDiv w:val="1"/>
      <w:marLeft w:val="0"/>
      <w:marRight w:val="0"/>
      <w:marTop w:val="0"/>
      <w:marBottom w:val="0"/>
      <w:divBdr>
        <w:top w:val="none" w:sz="0" w:space="0" w:color="auto"/>
        <w:left w:val="none" w:sz="0" w:space="0" w:color="auto"/>
        <w:bottom w:val="none" w:sz="0" w:space="0" w:color="auto"/>
        <w:right w:val="none" w:sz="0" w:space="0" w:color="auto"/>
      </w:divBdr>
    </w:div>
    <w:div w:id="878005917">
      <w:bodyDiv w:val="1"/>
      <w:marLeft w:val="0"/>
      <w:marRight w:val="0"/>
      <w:marTop w:val="0"/>
      <w:marBottom w:val="0"/>
      <w:divBdr>
        <w:top w:val="none" w:sz="0" w:space="0" w:color="auto"/>
        <w:left w:val="none" w:sz="0" w:space="0" w:color="auto"/>
        <w:bottom w:val="none" w:sz="0" w:space="0" w:color="auto"/>
        <w:right w:val="none" w:sz="0" w:space="0" w:color="auto"/>
      </w:divBdr>
    </w:div>
    <w:div w:id="878590885">
      <w:bodyDiv w:val="1"/>
      <w:marLeft w:val="0"/>
      <w:marRight w:val="0"/>
      <w:marTop w:val="0"/>
      <w:marBottom w:val="0"/>
      <w:divBdr>
        <w:top w:val="none" w:sz="0" w:space="0" w:color="auto"/>
        <w:left w:val="none" w:sz="0" w:space="0" w:color="auto"/>
        <w:bottom w:val="none" w:sz="0" w:space="0" w:color="auto"/>
        <w:right w:val="none" w:sz="0" w:space="0" w:color="auto"/>
      </w:divBdr>
    </w:div>
    <w:div w:id="878660588">
      <w:bodyDiv w:val="1"/>
      <w:marLeft w:val="0"/>
      <w:marRight w:val="0"/>
      <w:marTop w:val="0"/>
      <w:marBottom w:val="0"/>
      <w:divBdr>
        <w:top w:val="none" w:sz="0" w:space="0" w:color="auto"/>
        <w:left w:val="none" w:sz="0" w:space="0" w:color="auto"/>
        <w:bottom w:val="none" w:sz="0" w:space="0" w:color="auto"/>
        <w:right w:val="none" w:sz="0" w:space="0" w:color="auto"/>
      </w:divBdr>
    </w:div>
    <w:div w:id="878668513">
      <w:bodyDiv w:val="1"/>
      <w:marLeft w:val="0"/>
      <w:marRight w:val="0"/>
      <w:marTop w:val="0"/>
      <w:marBottom w:val="0"/>
      <w:divBdr>
        <w:top w:val="none" w:sz="0" w:space="0" w:color="auto"/>
        <w:left w:val="none" w:sz="0" w:space="0" w:color="auto"/>
        <w:bottom w:val="none" w:sz="0" w:space="0" w:color="auto"/>
        <w:right w:val="none" w:sz="0" w:space="0" w:color="auto"/>
      </w:divBdr>
    </w:div>
    <w:div w:id="878735821">
      <w:bodyDiv w:val="1"/>
      <w:marLeft w:val="0"/>
      <w:marRight w:val="0"/>
      <w:marTop w:val="0"/>
      <w:marBottom w:val="0"/>
      <w:divBdr>
        <w:top w:val="none" w:sz="0" w:space="0" w:color="auto"/>
        <w:left w:val="none" w:sz="0" w:space="0" w:color="auto"/>
        <w:bottom w:val="none" w:sz="0" w:space="0" w:color="auto"/>
        <w:right w:val="none" w:sz="0" w:space="0" w:color="auto"/>
      </w:divBdr>
    </w:div>
    <w:div w:id="879167740">
      <w:bodyDiv w:val="1"/>
      <w:marLeft w:val="0"/>
      <w:marRight w:val="0"/>
      <w:marTop w:val="0"/>
      <w:marBottom w:val="0"/>
      <w:divBdr>
        <w:top w:val="none" w:sz="0" w:space="0" w:color="auto"/>
        <w:left w:val="none" w:sz="0" w:space="0" w:color="auto"/>
        <w:bottom w:val="none" w:sz="0" w:space="0" w:color="auto"/>
        <w:right w:val="none" w:sz="0" w:space="0" w:color="auto"/>
      </w:divBdr>
    </w:div>
    <w:div w:id="879246735">
      <w:bodyDiv w:val="1"/>
      <w:marLeft w:val="0"/>
      <w:marRight w:val="0"/>
      <w:marTop w:val="0"/>
      <w:marBottom w:val="0"/>
      <w:divBdr>
        <w:top w:val="none" w:sz="0" w:space="0" w:color="auto"/>
        <w:left w:val="none" w:sz="0" w:space="0" w:color="auto"/>
        <w:bottom w:val="none" w:sz="0" w:space="0" w:color="auto"/>
        <w:right w:val="none" w:sz="0" w:space="0" w:color="auto"/>
      </w:divBdr>
    </w:div>
    <w:div w:id="879434989">
      <w:bodyDiv w:val="1"/>
      <w:marLeft w:val="0"/>
      <w:marRight w:val="0"/>
      <w:marTop w:val="0"/>
      <w:marBottom w:val="0"/>
      <w:divBdr>
        <w:top w:val="none" w:sz="0" w:space="0" w:color="auto"/>
        <w:left w:val="none" w:sz="0" w:space="0" w:color="auto"/>
        <w:bottom w:val="none" w:sz="0" w:space="0" w:color="auto"/>
        <w:right w:val="none" w:sz="0" w:space="0" w:color="auto"/>
      </w:divBdr>
    </w:div>
    <w:div w:id="879436205">
      <w:bodyDiv w:val="1"/>
      <w:marLeft w:val="0"/>
      <w:marRight w:val="0"/>
      <w:marTop w:val="0"/>
      <w:marBottom w:val="0"/>
      <w:divBdr>
        <w:top w:val="none" w:sz="0" w:space="0" w:color="auto"/>
        <w:left w:val="none" w:sz="0" w:space="0" w:color="auto"/>
        <w:bottom w:val="none" w:sz="0" w:space="0" w:color="auto"/>
        <w:right w:val="none" w:sz="0" w:space="0" w:color="auto"/>
      </w:divBdr>
    </w:div>
    <w:div w:id="879515622">
      <w:bodyDiv w:val="1"/>
      <w:marLeft w:val="0"/>
      <w:marRight w:val="0"/>
      <w:marTop w:val="0"/>
      <w:marBottom w:val="0"/>
      <w:divBdr>
        <w:top w:val="none" w:sz="0" w:space="0" w:color="auto"/>
        <w:left w:val="none" w:sz="0" w:space="0" w:color="auto"/>
        <w:bottom w:val="none" w:sz="0" w:space="0" w:color="auto"/>
        <w:right w:val="none" w:sz="0" w:space="0" w:color="auto"/>
      </w:divBdr>
    </w:div>
    <w:div w:id="879586894">
      <w:bodyDiv w:val="1"/>
      <w:marLeft w:val="0"/>
      <w:marRight w:val="0"/>
      <w:marTop w:val="0"/>
      <w:marBottom w:val="0"/>
      <w:divBdr>
        <w:top w:val="none" w:sz="0" w:space="0" w:color="auto"/>
        <w:left w:val="none" w:sz="0" w:space="0" w:color="auto"/>
        <w:bottom w:val="none" w:sz="0" w:space="0" w:color="auto"/>
        <w:right w:val="none" w:sz="0" w:space="0" w:color="auto"/>
      </w:divBdr>
    </w:div>
    <w:div w:id="879590267">
      <w:bodyDiv w:val="1"/>
      <w:marLeft w:val="0"/>
      <w:marRight w:val="0"/>
      <w:marTop w:val="0"/>
      <w:marBottom w:val="0"/>
      <w:divBdr>
        <w:top w:val="none" w:sz="0" w:space="0" w:color="auto"/>
        <w:left w:val="none" w:sz="0" w:space="0" w:color="auto"/>
        <w:bottom w:val="none" w:sz="0" w:space="0" w:color="auto"/>
        <w:right w:val="none" w:sz="0" w:space="0" w:color="auto"/>
      </w:divBdr>
    </w:div>
    <w:div w:id="879778711">
      <w:bodyDiv w:val="1"/>
      <w:marLeft w:val="0"/>
      <w:marRight w:val="0"/>
      <w:marTop w:val="0"/>
      <w:marBottom w:val="0"/>
      <w:divBdr>
        <w:top w:val="none" w:sz="0" w:space="0" w:color="auto"/>
        <w:left w:val="none" w:sz="0" w:space="0" w:color="auto"/>
        <w:bottom w:val="none" w:sz="0" w:space="0" w:color="auto"/>
        <w:right w:val="none" w:sz="0" w:space="0" w:color="auto"/>
      </w:divBdr>
    </w:div>
    <w:div w:id="880090329">
      <w:bodyDiv w:val="1"/>
      <w:marLeft w:val="0"/>
      <w:marRight w:val="0"/>
      <w:marTop w:val="0"/>
      <w:marBottom w:val="0"/>
      <w:divBdr>
        <w:top w:val="none" w:sz="0" w:space="0" w:color="auto"/>
        <w:left w:val="none" w:sz="0" w:space="0" w:color="auto"/>
        <w:bottom w:val="none" w:sz="0" w:space="0" w:color="auto"/>
        <w:right w:val="none" w:sz="0" w:space="0" w:color="auto"/>
      </w:divBdr>
    </w:div>
    <w:div w:id="880282322">
      <w:bodyDiv w:val="1"/>
      <w:marLeft w:val="0"/>
      <w:marRight w:val="0"/>
      <w:marTop w:val="0"/>
      <w:marBottom w:val="0"/>
      <w:divBdr>
        <w:top w:val="none" w:sz="0" w:space="0" w:color="auto"/>
        <w:left w:val="none" w:sz="0" w:space="0" w:color="auto"/>
        <w:bottom w:val="none" w:sz="0" w:space="0" w:color="auto"/>
        <w:right w:val="none" w:sz="0" w:space="0" w:color="auto"/>
      </w:divBdr>
    </w:div>
    <w:div w:id="880363811">
      <w:bodyDiv w:val="1"/>
      <w:marLeft w:val="0"/>
      <w:marRight w:val="0"/>
      <w:marTop w:val="0"/>
      <w:marBottom w:val="0"/>
      <w:divBdr>
        <w:top w:val="none" w:sz="0" w:space="0" w:color="auto"/>
        <w:left w:val="none" w:sz="0" w:space="0" w:color="auto"/>
        <w:bottom w:val="none" w:sz="0" w:space="0" w:color="auto"/>
        <w:right w:val="none" w:sz="0" w:space="0" w:color="auto"/>
      </w:divBdr>
    </w:div>
    <w:div w:id="880631520">
      <w:bodyDiv w:val="1"/>
      <w:marLeft w:val="0"/>
      <w:marRight w:val="0"/>
      <w:marTop w:val="0"/>
      <w:marBottom w:val="0"/>
      <w:divBdr>
        <w:top w:val="none" w:sz="0" w:space="0" w:color="auto"/>
        <w:left w:val="none" w:sz="0" w:space="0" w:color="auto"/>
        <w:bottom w:val="none" w:sz="0" w:space="0" w:color="auto"/>
        <w:right w:val="none" w:sz="0" w:space="0" w:color="auto"/>
      </w:divBdr>
    </w:div>
    <w:div w:id="880702104">
      <w:bodyDiv w:val="1"/>
      <w:marLeft w:val="0"/>
      <w:marRight w:val="0"/>
      <w:marTop w:val="0"/>
      <w:marBottom w:val="0"/>
      <w:divBdr>
        <w:top w:val="none" w:sz="0" w:space="0" w:color="auto"/>
        <w:left w:val="none" w:sz="0" w:space="0" w:color="auto"/>
        <w:bottom w:val="none" w:sz="0" w:space="0" w:color="auto"/>
        <w:right w:val="none" w:sz="0" w:space="0" w:color="auto"/>
      </w:divBdr>
    </w:div>
    <w:div w:id="880703896">
      <w:bodyDiv w:val="1"/>
      <w:marLeft w:val="0"/>
      <w:marRight w:val="0"/>
      <w:marTop w:val="0"/>
      <w:marBottom w:val="0"/>
      <w:divBdr>
        <w:top w:val="none" w:sz="0" w:space="0" w:color="auto"/>
        <w:left w:val="none" w:sz="0" w:space="0" w:color="auto"/>
        <w:bottom w:val="none" w:sz="0" w:space="0" w:color="auto"/>
        <w:right w:val="none" w:sz="0" w:space="0" w:color="auto"/>
      </w:divBdr>
    </w:div>
    <w:div w:id="880870083">
      <w:bodyDiv w:val="1"/>
      <w:marLeft w:val="0"/>
      <w:marRight w:val="0"/>
      <w:marTop w:val="0"/>
      <w:marBottom w:val="0"/>
      <w:divBdr>
        <w:top w:val="none" w:sz="0" w:space="0" w:color="auto"/>
        <w:left w:val="none" w:sz="0" w:space="0" w:color="auto"/>
        <w:bottom w:val="none" w:sz="0" w:space="0" w:color="auto"/>
        <w:right w:val="none" w:sz="0" w:space="0" w:color="auto"/>
      </w:divBdr>
    </w:div>
    <w:div w:id="880945765">
      <w:bodyDiv w:val="1"/>
      <w:marLeft w:val="0"/>
      <w:marRight w:val="0"/>
      <w:marTop w:val="0"/>
      <w:marBottom w:val="0"/>
      <w:divBdr>
        <w:top w:val="none" w:sz="0" w:space="0" w:color="auto"/>
        <w:left w:val="none" w:sz="0" w:space="0" w:color="auto"/>
        <w:bottom w:val="none" w:sz="0" w:space="0" w:color="auto"/>
        <w:right w:val="none" w:sz="0" w:space="0" w:color="auto"/>
      </w:divBdr>
    </w:div>
    <w:div w:id="881096873">
      <w:bodyDiv w:val="1"/>
      <w:marLeft w:val="0"/>
      <w:marRight w:val="0"/>
      <w:marTop w:val="0"/>
      <w:marBottom w:val="0"/>
      <w:divBdr>
        <w:top w:val="none" w:sz="0" w:space="0" w:color="auto"/>
        <w:left w:val="none" w:sz="0" w:space="0" w:color="auto"/>
        <w:bottom w:val="none" w:sz="0" w:space="0" w:color="auto"/>
        <w:right w:val="none" w:sz="0" w:space="0" w:color="auto"/>
      </w:divBdr>
    </w:div>
    <w:div w:id="881137273">
      <w:bodyDiv w:val="1"/>
      <w:marLeft w:val="0"/>
      <w:marRight w:val="0"/>
      <w:marTop w:val="0"/>
      <w:marBottom w:val="0"/>
      <w:divBdr>
        <w:top w:val="none" w:sz="0" w:space="0" w:color="auto"/>
        <w:left w:val="none" w:sz="0" w:space="0" w:color="auto"/>
        <w:bottom w:val="none" w:sz="0" w:space="0" w:color="auto"/>
        <w:right w:val="none" w:sz="0" w:space="0" w:color="auto"/>
      </w:divBdr>
    </w:div>
    <w:div w:id="881214510">
      <w:bodyDiv w:val="1"/>
      <w:marLeft w:val="0"/>
      <w:marRight w:val="0"/>
      <w:marTop w:val="0"/>
      <w:marBottom w:val="0"/>
      <w:divBdr>
        <w:top w:val="none" w:sz="0" w:space="0" w:color="auto"/>
        <w:left w:val="none" w:sz="0" w:space="0" w:color="auto"/>
        <w:bottom w:val="none" w:sz="0" w:space="0" w:color="auto"/>
        <w:right w:val="none" w:sz="0" w:space="0" w:color="auto"/>
      </w:divBdr>
    </w:div>
    <w:div w:id="881484617">
      <w:bodyDiv w:val="1"/>
      <w:marLeft w:val="0"/>
      <w:marRight w:val="0"/>
      <w:marTop w:val="0"/>
      <w:marBottom w:val="0"/>
      <w:divBdr>
        <w:top w:val="none" w:sz="0" w:space="0" w:color="auto"/>
        <w:left w:val="none" w:sz="0" w:space="0" w:color="auto"/>
        <w:bottom w:val="none" w:sz="0" w:space="0" w:color="auto"/>
        <w:right w:val="none" w:sz="0" w:space="0" w:color="auto"/>
      </w:divBdr>
    </w:div>
    <w:div w:id="881870633">
      <w:bodyDiv w:val="1"/>
      <w:marLeft w:val="0"/>
      <w:marRight w:val="0"/>
      <w:marTop w:val="0"/>
      <w:marBottom w:val="0"/>
      <w:divBdr>
        <w:top w:val="none" w:sz="0" w:space="0" w:color="auto"/>
        <w:left w:val="none" w:sz="0" w:space="0" w:color="auto"/>
        <w:bottom w:val="none" w:sz="0" w:space="0" w:color="auto"/>
        <w:right w:val="none" w:sz="0" w:space="0" w:color="auto"/>
      </w:divBdr>
    </w:div>
    <w:div w:id="882134980">
      <w:bodyDiv w:val="1"/>
      <w:marLeft w:val="0"/>
      <w:marRight w:val="0"/>
      <w:marTop w:val="0"/>
      <w:marBottom w:val="0"/>
      <w:divBdr>
        <w:top w:val="none" w:sz="0" w:space="0" w:color="auto"/>
        <w:left w:val="none" w:sz="0" w:space="0" w:color="auto"/>
        <w:bottom w:val="none" w:sz="0" w:space="0" w:color="auto"/>
        <w:right w:val="none" w:sz="0" w:space="0" w:color="auto"/>
      </w:divBdr>
    </w:div>
    <w:div w:id="882208603">
      <w:bodyDiv w:val="1"/>
      <w:marLeft w:val="0"/>
      <w:marRight w:val="0"/>
      <w:marTop w:val="0"/>
      <w:marBottom w:val="0"/>
      <w:divBdr>
        <w:top w:val="none" w:sz="0" w:space="0" w:color="auto"/>
        <w:left w:val="none" w:sz="0" w:space="0" w:color="auto"/>
        <w:bottom w:val="none" w:sz="0" w:space="0" w:color="auto"/>
        <w:right w:val="none" w:sz="0" w:space="0" w:color="auto"/>
      </w:divBdr>
    </w:div>
    <w:div w:id="882446154">
      <w:bodyDiv w:val="1"/>
      <w:marLeft w:val="0"/>
      <w:marRight w:val="0"/>
      <w:marTop w:val="0"/>
      <w:marBottom w:val="0"/>
      <w:divBdr>
        <w:top w:val="none" w:sz="0" w:space="0" w:color="auto"/>
        <w:left w:val="none" w:sz="0" w:space="0" w:color="auto"/>
        <w:bottom w:val="none" w:sz="0" w:space="0" w:color="auto"/>
        <w:right w:val="none" w:sz="0" w:space="0" w:color="auto"/>
      </w:divBdr>
    </w:div>
    <w:div w:id="883060289">
      <w:bodyDiv w:val="1"/>
      <w:marLeft w:val="0"/>
      <w:marRight w:val="0"/>
      <w:marTop w:val="0"/>
      <w:marBottom w:val="0"/>
      <w:divBdr>
        <w:top w:val="none" w:sz="0" w:space="0" w:color="auto"/>
        <w:left w:val="none" w:sz="0" w:space="0" w:color="auto"/>
        <w:bottom w:val="none" w:sz="0" w:space="0" w:color="auto"/>
        <w:right w:val="none" w:sz="0" w:space="0" w:color="auto"/>
      </w:divBdr>
    </w:div>
    <w:div w:id="883101313">
      <w:bodyDiv w:val="1"/>
      <w:marLeft w:val="0"/>
      <w:marRight w:val="0"/>
      <w:marTop w:val="0"/>
      <w:marBottom w:val="0"/>
      <w:divBdr>
        <w:top w:val="none" w:sz="0" w:space="0" w:color="auto"/>
        <w:left w:val="none" w:sz="0" w:space="0" w:color="auto"/>
        <w:bottom w:val="none" w:sz="0" w:space="0" w:color="auto"/>
        <w:right w:val="none" w:sz="0" w:space="0" w:color="auto"/>
      </w:divBdr>
    </w:div>
    <w:div w:id="883129683">
      <w:bodyDiv w:val="1"/>
      <w:marLeft w:val="0"/>
      <w:marRight w:val="0"/>
      <w:marTop w:val="0"/>
      <w:marBottom w:val="0"/>
      <w:divBdr>
        <w:top w:val="none" w:sz="0" w:space="0" w:color="auto"/>
        <w:left w:val="none" w:sz="0" w:space="0" w:color="auto"/>
        <w:bottom w:val="none" w:sz="0" w:space="0" w:color="auto"/>
        <w:right w:val="none" w:sz="0" w:space="0" w:color="auto"/>
      </w:divBdr>
    </w:div>
    <w:div w:id="883172740">
      <w:bodyDiv w:val="1"/>
      <w:marLeft w:val="0"/>
      <w:marRight w:val="0"/>
      <w:marTop w:val="0"/>
      <w:marBottom w:val="0"/>
      <w:divBdr>
        <w:top w:val="none" w:sz="0" w:space="0" w:color="auto"/>
        <w:left w:val="none" w:sz="0" w:space="0" w:color="auto"/>
        <w:bottom w:val="none" w:sz="0" w:space="0" w:color="auto"/>
        <w:right w:val="none" w:sz="0" w:space="0" w:color="auto"/>
      </w:divBdr>
    </w:div>
    <w:div w:id="883174997">
      <w:bodyDiv w:val="1"/>
      <w:marLeft w:val="0"/>
      <w:marRight w:val="0"/>
      <w:marTop w:val="0"/>
      <w:marBottom w:val="0"/>
      <w:divBdr>
        <w:top w:val="none" w:sz="0" w:space="0" w:color="auto"/>
        <w:left w:val="none" w:sz="0" w:space="0" w:color="auto"/>
        <w:bottom w:val="none" w:sz="0" w:space="0" w:color="auto"/>
        <w:right w:val="none" w:sz="0" w:space="0" w:color="auto"/>
      </w:divBdr>
    </w:div>
    <w:div w:id="883447973">
      <w:bodyDiv w:val="1"/>
      <w:marLeft w:val="0"/>
      <w:marRight w:val="0"/>
      <w:marTop w:val="0"/>
      <w:marBottom w:val="0"/>
      <w:divBdr>
        <w:top w:val="none" w:sz="0" w:space="0" w:color="auto"/>
        <w:left w:val="none" w:sz="0" w:space="0" w:color="auto"/>
        <w:bottom w:val="none" w:sz="0" w:space="0" w:color="auto"/>
        <w:right w:val="none" w:sz="0" w:space="0" w:color="auto"/>
      </w:divBdr>
    </w:div>
    <w:div w:id="883492355">
      <w:bodyDiv w:val="1"/>
      <w:marLeft w:val="0"/>
      <w:marRight w:val="0"/>
      <w:marTop w:val="0"/>
      <w:marBottom w:val="0"/>
      <w:divBdr>
        <w:top w:val="none" w:sz="0" w:space="0" w:color="auto"/>
        <w:left w:val="none" w:sz="0" w:space="0" w:color="auto"/>
        <w:bottom w:val="none" w:sz="0" w:space="0" w:color="auto"/>
        <w:right w:val="none" w:sz="0" w:space="0" w:color="auto"/>
      </w:divBdr>
    </w:div>
    <w:div w:id="883522566">
      <w:bodyDiv w:val="1"/>
      <w:marLeft w:val="0"/>
      <w:marRight w:val="0"/>
      <w:marTop w:val="0"/>
      <w:marBottom w:val="0"/>
      <w:divBdr>
        <w:top w:val="none" w:sz="0" w:space="0" w:color="auto"/>
        <w:left w:val="none" w:sz="0" w:space="0" w:color="auto"/>
        <w:bottom w:val="none" w:sz="0" w:space="0" w:color="auto"/>
        <w:right w:val="none" w:sz="0" w:space="0" w:color="auto"/>
      </w:divBdr>
    </w:div>
    <w:div w:id="883637260">
      <w:bodyDiv w:val="1"/>
      <w:marLeft w:val="0"/>
      <w:marRight w:val="0"/>
      <w:marTop w:val="0"/>
      <w:marBottom w:val="0"/>
      <w:divBdr>
        <w:top w:val="none" w:sz="0" w:space="0" w:color="auto"/>
        <w:left w:val="none" w:sz="0" w:space="0" w:color="auto"/>
        <w:bottom w:val="none" w:sz="0" w:space="0" w:color="auto"/>
        <w:right w:val="none" w:sz="0" w:space="0" w:color="auto"/>
      </w:divBdr>
    </w:div>
    <w:div w:id="883756809">
      <w:bodyDiv w:val="1"/>
      <w:marLeft w:val="0"/>
      <w:marRight w:val="0"/>
      <w:marTop w:val="0"/>
      <w:marBottom w:val="0"/>
      <w:divBdr>
        <w:top w:val="none" w:sz="0" w:space="0" w:color="auto"/>
        <w:left w:val="none" w:sz="0" w:space="0" w:color="auto"/>
        <w:bottom w:val="none" w:sz="0" w:space="0" w:color="auto"/>
        <w:right w:val="none" w:sz="0" w:space="0" w:color="auto"/>
      </w:divBdr>
    </w:div>
    <w:div w:id="883785277">
      <w:bodyDiv w:val="1"/>
      <w:marLeft w:val="0"/>
      <w:marRight w:val="0"/>
      <w:marTop w:val="0"/>
      <w:marBottom w:val="0"/>
      <w:divBdr>
        <w:top w:val="none" w:sz="0" w:space="0" w:color="auto"/>
        <w:left w:val="none" w:sz="0" w:space="0" w:color="auto"/>
        <w:bottom w:val="none" w:sz="0" w:space="0" w:color="auto"/>
        <w:right w:val="none" w:sz="0" w:space="0" w:color="auto"/>
      </w:divBdr>
    </w:div>
    <w:div w:id="883951603">
      <w:bodyDiv w:val="1"/>
      <w:marLeft w:val="0"/>
      <w:marRight w:val="0"/>
      <w:marTop w:val="0"/>
      <w:marBottom w:val="0"/>
      <w:divBdr>
        <w:top w:val="none" w:sz="0" w:space="0" w:color="auto"/>
        <w:left w:val="none" w:sz="0" w:space="0" w:color="auto"/>
        <w:bottom w:val="none" w:sz="0" w:space="0" w:color="auto"/>
        <w:right w:val="none" w:sz="0" w:space="0" w:color="auto"/>
      </w:divBdr>
    </w:div>
    <w:div w:id="884293561">
      <w:bodyDiv w:val="1"/>
      <w:marLeft w:val="0"/>
      <w:marRight w:val="0"/>
      <w:marTop w:val="0"/>
      <w:marBottom w:val="0"/>
      <w:divBdr>
        <w:top w:val="none" w:sz="0" w:space="0" w:color="auto"/>
        <w:left w:val="none" w:sz="0" w:space="0" w:color="auto"/>
        <w:bottom w:val="none" w:sz="0" w:space="0" w:color="auto"/>
        <w:right w:val="none" w:sz="0" w:space="0" w:color="auto"/>
      </w:divBdr>
    </w:div>
    <w:div w:id="884562171">
      <w:bodyDiv w:val="1"/>
      <w:marLeft w:val="0"/>
      <w:marRight w:val="0"/>
      <w:marTop w:val="0"/>
      <w:marBottom w:val="0"/>
      <w:divBdr>
        <w:top w:val="none" w:sz="0" w:space="0" w:color="auto"/>
        <w:left w:val="none" w:sz="0" w:space="0" w:color="auto"/>
        <w:bottom w:val="none" w:sz="0" w:space="0" w:color="auto"/>
        <w:right w:val="none" w:sz="0" w:space="0" w:color="auto"/>
      </w:divBdr>
    </w:div>
    <w:div w:id="885025164">
      <w:bodyDiv w:val="1"/>
      <w:marLeft w:val="0"/>
      <w:marRight w:val="0"/>
      <w:marTop w:val="0"/>
      <w:marBottom w:val="0"/>
      <w:divBdr>
        <w:top w:val="none" w:sz="0" w:space="0" w:color="auto"/>
        <w:left w:val="none" w:sz="0" w:space="0" w:color="auto"/>
        <w:bottom w:val="none" w:sz="0" w:space="0" w:color="auto"/>
        <w:right w:val="none" w:sz="0" w:space="0" w:color="auto"/>
      </w:divBdr>
    </w:div>
    <w:div w:id="885068245">
      <w:bodyDiv w:val="1"/>
      <w:marLeft w:val="0"/>
      <w:marRight w:val="0"/>
      <w:marTop w:val="0"/>
      <w:marBottom w:val="0"/>
      <w:divBdr>
        <w:top w:val="none" w:sz="0" w:space="0" w:color="auto"/>
        <w:left w:val="none" w:sz="0" w:space="0" w:color="auto"/>
        <w:bottom w:val="none" w:sz="0" w:space="0" w:color="auto"/>
        <w:right w:val="none" w:sz="0" w:space="0" w:color="auto"/>
      </w:divBdr>
    </w:div>
    <w:div w:id="885214022">
      <w:bodyDiv w:val="1"/>
      <w:marLeft w:val="0"/>
      <w:marRight w:val="0"/>
      <w:marTop w:val="0"/>
      <w:marBottom w:val="0"/>
      <w:divBdr>
        <w:top w:val="none" w:sz="0" w:space="0" w:color="auto"/>
        <w:left w:val="none" w:sz="0" w:space="0" w:color="auto"/>
        <w:bottom w:val="none" w:sz="0" w:space="0" w:color="auto"/>
        <w:right w:val="none" w:sz="0" w:space="0" w:color="auto"/>
      </w:divBdr>
    </w:div>
    <w:div w:id="885339280">
      <w:bodyDiv w:val="1"/>
      <w:marLeft w:val="0"/>
      <w:marRight w:val="0"/>
      <w:marTop w:val="0"/>
      <w:marBottom w:val="0"/>
      <w:divBdr>
        <w:top w:val="none" w:sz="0" w:space="0" w:color="auto"/>
        <w:left w:val="none" w:sz="0" w:space="0" w:color="auto"/>
        <w:bottom w:val="none" w:sz="0" w:space="0" w:color="auto"/>
        <w:right w:val="none" w:sz="0" w:space="0" w:color="auto"/>
      </w:divBdr>
    </w:div>
    <w:div w:id="885525106">
      <w:bodyDiv w:val="1"/>
      <w:marLeft w:val="0"/>
      <w:marRight w:val="0"/>
      <w:marTop w:val="0"/>
      <w:marBottom w:val="0"/>
      <w:divBdr>
        <w:top w:val="none" w:sz="0" w:space="0" w:color="auto"/>
        <w:left w:val="none" w:sz="0" w:space="0" w:color="auto"/>
        <w:bottom w:val="none" w:sz="0" w:space="0" w:color="auto"/>
        <w:right w:val="none" w:sz="0" w:space="0" w:color="auto"/>
      </w:divBdr>
    </w:div>
    <w:div w:id="885602250">
      <w:bodyDiv w:val="1"/>
      <w:marLeft w:val="0"/>
      <w:marRight w:val="0"/>
      <w:marTop w:val="0"/>
      <w:marBottom w:val="0"/>
      <w:divBdr>
        <w:top w:val="none" w:sz="0" w:space="0" w:color="auto"/>
        <w:left w:val="none" w:sz="0" w:space="0" w:color="auto"/>
        <w:bottom w:val="none" w:sz="0" w:space="0" w:color="auto"/>
        <w:right w:val="none" w:sz="0" w:space="0" w:color="auto"/>
      </w:divBdr>
    </w:div>
    <w:div w:id="885678811">
      <w:bodyDiv w:val="1"/>
      <w:marLeft w:val="0"/>
      <w:marRight w:val="0"/>
      <w:marTop w:val="0"/>
      <w:marBottom w:val="0"/>
      <w:divBdr>
        <w:top w:val="none" w:sz="0" w:space="0" w:color="auto"/>
        <w:left w:val="none" w:sz="0" w:space="0" w:color="auto"/>
        <w:bottom w:val="none" w:sz="0" w:space="0" w:color="auto"/>
        <w:right w:val="none" w:sz="0" w:space="0" w:color="auto"/>
      </w:divBdr>
    </w:div>
    <w:div w:id="885682056">
      <w:bodyDiv w:val="1"/>
      <w:marLeft w:val="0"/>
      <w:marRight w:val="0"/>
      <w:marTop w:val="0"/>
      <w:marBottom w:val="0"/>
      <w:divBdr>
        <w:top w:val="none" w:sz="0" w:space="0" w:color="auto"/>
        <w:left w:val="none" w:sz="0" w:space="0" w:color="auto"/>
        <w:bottom w:val="none" w:sz="0" w:space="0" w:color="auto"/>
        <w:right w:val="none" w:sz="0" w:space="0" w:color="auto"/>
      </w:divBdr>
    </w:div>
    <w:div w:id="885684771">
      <w:bodyDiv w:val="1"/>
      <w:marLeft w:val="0"/>
      <w:marRight w:val="0"/>
      <w:marTop w:val="0"/>
      <w:marBottom w:val="0"/>
      <w:divBdr>
        <w:top w:val="none" w:sz="0" w:space="0" w:color="auto"/>
        <w:left w:val="none" w:sz="0" w:space="0" w:color="auto"/>
        <w:bottom w:val="none" w:sz="0" w:space="0" w:color="auto"/>
        <w:right w:val="none" w:sz="0" w:space="0" w:color="auto"/>
      </w:divBdr>
    </w:div>
    <w:div w:id="885797260">
      <w:bodyDiv w:val="1"/>
      <w:marLeft w:val="0"/>
      <w:marRight w:val="0"/>
      <w:marTop w:val="0"/>
      <w:marBottom w:val="0"/>
      <w:divBdr>
        <w:top w:val="none" w:sz="0" w:space="0" w:color="auto"/>
        <w:left w:val="none" w:sz="0" w:space="0" w:color="auto"/>
        <w:bottom w:val="none" w:sz="0" w:space="0" w:color="auto"/>
        <w:right w:val="none" w:sz="0" w:space="0" w:color="auto"/>
      </w:divBdr>
    </w:div>
    <w:div w:id="885876391">
      <w:bodyDiv w:val="1"/>
      <w:marLeft w:val="0"/>
      <w:marRight w:val="0"/>
      <w:marTop w:val="0"/>
      <w:marBottom w:val="0"/>
      <w:divBdr>
        <w:top w:val="none" w:sz="0" w:space="0" w:color="auto"/>
        <w:left w:val="none" w:sz="0" w:space="0" w:color="auto"/>
        <w:bottom w:val="none" w:sz="0" w:space="0" w:color="auto"/>
        <w:right w:val="none" w:sz="0" w:space="0" w:color="auto"/>
      </w:divBdr>
    </w:div>
    <w:div w:id="885986819">
      <w:bodyDiv w:val="1"/>
      <w:marLeft w:val="0"/>
      <w:marRight w:val="0"/>
      <w:marTop w:val="0"/>
      <w:marBottom w:val="0"/>
      <w:divBdr>
        <w:top w:val="none" w:sz="0" w:space="0" w:color="auto"/>
        <w:left w:val="none" w:sz="0" w:space="0" w:color="auto"/>
        <w:bottom w:val="none" w:sz="0" w:space="0" w:color="auto"/>
        <w:right w:val="none" w:sz="0" w:space="0" w:color="auto"/>
      </w:divBdr>
    </w:div>
    <w:div w:id="885989484">
      <w:bodyDiv w:val="1"/>
      <w:marLeft w:val="0"/>
      <w:marRight w:val="0"/>
      <w:marTop w:val="0"/>
      <w:marBottom w:val="0"/>
      <w:divBdr>
        <w:top w:val="none" w:sz="0" w:space="0" w:color="auto"/>
        <w:left w:val="none" w:sz="0" w:space="0" w:color="auto"/>
        <w:bottom w:val="none" w:sz="0" w:space="0" w:color="auto"/>
        <w:right w:val="none" w:sz="0" w:space="0" w:color="auto"/>
      </w:divBdr>
    </w:div>
    <w:div w:id="886180162">
      <w:bodyDiv w:val="1"/>
      <w:marLeft w:val="0"/>
      <w:marRight w:val="0"/>
      <w:marTop w:val="0"/>
      <w:marBottom w:val="0"/>
      <w:divBdr>
        <w:top w:val="none" w:sz="0" w:space="0" w:color="auto"/>
        <w:left w:val="none" w:sz="0" w:space="0" w:color="auto"/>
        <w:bottom w:val="none" w:sz="0" w:space="0" w:color="auto"/>
        <w:right w:val="none" w:sz="0" w:space="0" w:color="auto"/>
      </w:divBdr>
    </w:div>
    <w:div w:id="886181848">
      <w:bodyDiv w:val="1"/>
      <w:marLeft w:val="0"/>
      <w:marRight w:val="0"/>
      <w:marTop w:val="0"/>
      <w:marBottom w:val="0"/>
      <w:divBdr>
        <w:top w:val="none" w:sz="0" w:space="0" w:color="auto"/>
        <w:left w:val="none" w:sz="0" w:space="0" w:color="auto"/>
        <w:bottom w:val="none" w:sz="0" w:space="0" w:color="auto"/>
        <w:right w:val="none" w:sz="0" w:space="0" w:color="auto"/>
      </w:divBdr>
    </w:div>
    <w:div w:id="886264146">
      <w:bodyDiv w:val="1"/>
      <w:marLeft w:val="0"/>
      <w:marRight w:val="0"/>
      <w:marTop w:val="0"/>
      <w:marBottom w:val="0"/>
      <w:divBdr>
        <w:top w:val="none" w:sz="0" w:space="0" w:color="auto"/>
        <w:left w:val="none" w:sz="0" w:space="0" w:color="auto"/>
        <w:bottom w:val="none" w:sz="0" w:space="0" w:color="auto"/>
        <w:right w:val="none" w:sz="0" w:space="0" w:color="auto"/>
      </w:divBdr>
    </w:div>
    <w:div w:id="886375032">
      <w:bodyDiv w:val="1"/>
      <w:marLeft w:val="0"/>
      <w:marRight w:val="0"/>
      <w:marTop w:val="0"/>
      <w:marBottom w:val="0"/>
      <w:divBdr>
        <w:top w:val="none" w:sz="0" w:space="0" w:color="auto"/>
        <w:left w:val="none" w:sz="0" w:space="0" w:color="auto"/>
        <w:bottom w:val="none" w:sz="0" w:space="0" w:color="auto"/>
        <w:right w:val="none" w:sz="0" w:space="0" w:color="auto"/>
      </w:divBdr>
    </w:div>
    <w:div w:id="886377684">
      <w:bodyDiv w:val="1"/>
      <w:marLeft w:val="0"/>
      <w:marRight w:val="0"/>
      <w:marTop w:val="0"/>
      <w:marBottom w:val="0"/>
      <w:divBdr>
        <w:top w:val="none" w:sz="0" w:space="0" w:color="auto"/>
        <w:left w:val="none" w:sz="0" w:space="0" w:color="auto"/>
        <w:bottom w:val="none" w:sz="0" w:space="0" w:color="auto"/>
        <w:right w:val="none" w:sz="0" w:space="0" w:color="auto"/>
      </w:divBdr>
    </w:div>
    <w:div w:id="886524667">
      <w:bodyDiv w:val="1"/>
      <w:marLeft w:val="0"/>
      <w:marRight w:val="0"/>
      <w:marTop w:val="0"/>
      <w:marBottom w:val="0"/>
      <w:divBdr>
        <w:top w:val="none" w:sz="0" w:space="0" w:color="auto"/>
        <w:left w:val="none" w:sz="0" w:space="0" w:color="auto"/>
        <w:bottom w:val="none" w:sz="0" w:space="0" w:color="auto"/>
        <w:right w:val="none" w:sz="0" w:space="0" w:color="auto"/>
      </w:divBdr>
    </w:div>
    <w:div w:id="886644681">
      <w:bodyDiv w:val="1"/>
      <w:marLeft w:val="0"/>
      <w:marRight w:val="0"/>
      <w:marTop w:val="0"/>
      <w:marBottom w:val="0"/>
      <w:divBdr>
        <w:top w:val="none" w:sz="0" w:space="0" w:color="auto"/>
        <w:left w:val="none" w:sz="0" w:space="0" w:color="auto"/>
        <w:bottom w:val="none" w:sz="0" w:space="0" w:color="auto"/>
        <w:right w:val="none" w:sz="0" w:space="0" w:color="auto"/>
      </w:divBdr>
    </w:div>
    <w:div w:id="886722824">
      <w:bodyDiv w:val="1"/>
      <w:marLeft w:val="0"/>
      <w:marRight w:val="0"/>
      <w:marTop w:val="0"/>
      <w:marBottom w:val="0"/>
      <w:divBdr>
        <w:top w:val="none" w:sz="0" w:space="0" w:color="auto"/>
        <w:left w:val="none" w:sz="0" w:space="0" w:color="auto"/>
        <w:bottom w:val="none" w:sz="0" w:space="0" w:color="auto"/>
        <w:right w:val="none" w:sz="0" w:space="0" w:color="auto"/>
      </w:divBdr>
    </w:div>
    <w:div w:id="886796463">
      <w:bodyDiv w:val="1"/>
      <w:marLeft w:val="0"/>
      <w:marRight w:val="0"/>
      <w:marTop w:val="0"/>
      <w:marBottom w:val="0"/>
      <w:divBdr>
        <w:top w:val="none" w:sz="0" w:space="0" w:color="auto"/>
        <w:left w:val="none" w:sz="0" w:space="0" w:color="auto"/>
        <w:bottom w:val="none" w:sz="0" w:space="0" w:color="auto"/>
        <w:right w:val="none" w:sz="0" w:space="0" w:color="auto"/>
      </w:divBdr>
    </w:div>
    <w:div w:id="886839291">
      <w:bodyDiv w:val="1"/>
      <w:marLeft w:val="0"/>
      <w:marRight w:val="0"/>
      <w:marTop w:val="0"/>
      <w:marBottom w:val="0"/>
      <w:divBdr>
        <w:top w:val="none" w:sz="0" w:space="0" w:color="auto"/>
        <w:left w:val="none" w:sz="0" w:space="0" w:color="auto"/>
        <w:bottom w:val="none" w:sz="0" w:space="0" w:color="auto"/>
        <w:right w:val="none" w:sz="0" w:space="0" w:color="auto"/>
      </w:divBdr>
    </w:div>
    <w:div w:id="886913864">
      <w:bodyDiv w:val="1"/>
      <w:marLeft w:val="0"/>
      <w:marRight w:val="0"/>
      <w:marTop w:val="0"/>
      <w:marBottom w:val="0"/>
      <w:divBdr>
        <w:top w:val="none" w:sz="0" w:space="0" w:color="auto"/>
        <w:left w:val="none" w:sz="0" w:space="0" w:color="auto"/>
        <w:bottom w:val="none" w:sz="0" w:space="0" w:color="auto"/>
        <w:right w:val="none" w:sz="0" w:space="0" w:color="auto"/>
      </w:divBdr>
    </w:div>
    <w:div w:id="886993339">
      <w:bodyDiv w:val="1"/>
      <w:marLeft w:val="0"/>
      <w:marRight w:val="0"/>
      <w:marTop w:val="0"/>
      <w:marBottom w:val="0"/>
      <w:divBdr>
        <w:top w:val="none" w:sz="0" w:space="0" w:color="auto"/>
        <w:left w:val="none" w:sz="0" w:space="0" w:color="auto"/>
        <w:bottom w:val="none" w:sz="0" w:space="0" w:color="auto"/>
        <w:right w:val="none" w:sz="0" w:space="0" w:color="auto"/>
      </w:divBdr>
    </w:div>
    <w:div w:id="887112006">
      <w:bodyDiv w:val="1"/>
      <w:marLeft w:val="0"/>
      <w:marRight w:val="0"/>
      <w:marTop w:val="0"/>
      <w:marBottom w:val="0"/>
      <w:divBdr>
        <w:top w:val="none" w:sz="0" w:space="0" w:color="auto"/>
        <w:left w:val="none" w:sz="0" w:space="0" w:color="auto"/>
        <w:bottom w:val="none" w:sz="0" w:space="0" w:color="auto"/>
        <w:right w:val="none" w:sz="0" w:space="0" w:color="auto"/>
      </w:divBdr>
    </w:div>
    <w:div w:id="887228024">
      <w:bodyDiv w:val="1"/>
      <w:marLeft w:val="0"/>
      <w:marRight w:val="0"/>
      <w:marTop w:val="0"/>
      <w:marBottom w:val="0"/>
      <w:divBdr>
        <w:top w:val="none" w:sz="0" w:space="0" w:color="auto"/>
        <w:left w:val="none" w:sz="0" w:space="0" w:color="auto"/>
        <w:bottom w:val="none" w:sz="0" w:space="0" w:color="auto"/>
        <w:right w:val="none" w:sz="0" w:space="0" w:color="auto"/>
      </w:divBdr>
    </w:div>
    <w:div w:id="887257056">
      <w:bodyDiv w:val="1"/>
      <w:marLeft w:val="0"/>
      <w:marRight w:val="0"/>
      <w:marTop w:val="0"/>
      <w:marBottom w:val="0"/>
      <w:divBdr>
        <w:top w:val="none" w:sz="0" w:space="0" w:color="auto"/>
        <w:left w:val="none" w:sz="0" w:space="0" w:color="auto"/>
        <w:bottom w:val="none" w:sz="0" w:space="0" w:color="auto"/>
        <w:right w:val="none" w:sz="0" w:space="0" w:color="auto"/>
      </w:divBdr>
    </w:div>
    <w:div w:id="887299892">
      <w:bodyDiv w:val="1"/>
      <w:marLeft w:val="0"/>
      <w:marRight w:val="0"/>
      <w:marTop w:val="0"/>
      <w:marBottom w:val="0"/>
      <w:divBdr>
        <w:top w:val="none" w:sz="0" w:space="0" w:color="auto"/>
        <w:left w:val="none" w:sz="0" w:space="0" w:color="auto"/>
        <w:bottom w:val="none" w:sz="0" w:space="0" w:color="auto"/>
        <w:right w:val="none" w:sz="0" w:space="0" w:color="auto"/>
      </w:divBdr>
    </w:div>
    <w:div w:id="887305396">
      <w:bodyDiv w:val="1"/>
      <w:marLeft w:val="0"/>
      <w:marRight w:val="0"/>
      <w:marTop w:val="0"/>
      <w:marBottom w:val="0"/>
      <w:divBdr>
        <w:top w:val="none" w:sz="0" w:space="0" w:color="auto"/>
        <w:left w:val="none" w:sz="0" w:space="0" w:color="auto"/>
        <w:bottom w:val="none" w:sz="0" w:space="0" w:color="auto"/>
        <w:right w:val="none" w:sz="0" w:space="0" w:color="auto"/>
      </w:divBdr>
    </w:div>
    <w:div w:id="887449946">
      <w:bodyDiv w:val="1"/>
      <w:marLeft w:val="0"/>
      <w:marRight w:val="0"/>
      <w:marTop w:val="0"/>
      <w:marBottom w:val="0"/>
      <w:divBdr>
        <w:top w:val="none" w:sz="0" w:space="0" w:color="auto"/>
        <w:left w:val="none" w:sz="0" w:space="0" w:color="auto"/>
        <w:bottom w:val="none" w:sz="0" w:space="0" w:color="auto"/>
        <w:right w:val="none" w:sz="0" w:space="0" w:color="auto"/>
      </w:divBdr>
    </w:div>
    <w:div w:id="887497370">
      <w:bodyDiv w:val="1"/>
      <w:marLeft w:val="0"/>
      <w:marRight w:val="0"/>
      <w:marTop w:val="0"/>
      <w:marBottom w:val="0"/>
      <w:divBdr>
        <w:top w:val="none" w:sz="0" w:space="0" w:color="auto"/>
        <w:left w:val="none" w:sz="0" w:space="0" w:color="auto"/>
        <w:bottom w:val="none" w:sz="0" w:space="0" w:color="auto"/>
        <w:right w:val="none" w:sz="0" w:space="0" w:color="auto"/>
      </w:divBdr>
    </w:div>
    <w:div w:id="887686496">
      <w:bodyDiv w:val="1"/>
      <w:marLeft w:val="0"/>
      <w:marRight w:val="0"/>
      <w:marTop w:val="0"/>
      <w:marBottom w:val="0"/>
      <w:divBdr>
        <w:top w:val="none" w:sz="0" w:space="0" w:color="auto"/>
        <w:left w:val="none" w:sz="0" w:space="0" w:color="auto"/>
        <w:bottom w:val="none" w:sz="0" w:space="0" w:color="auto"/>
        <w:right w:val="none" w:sz="0" w:space="0" w:color="auto"/>
      </w:divBdr>
    </w:div>
    <w:div w:id="887836125">
      <w:bodyDiv w:val="1"/>
      <w:marLeft w:val="0"/>
      <w:marRight w:val="0"/>
      <w:marTop w:val="0"/>
      <w:marBottom w:val="0"/>
      <w:divBdr>
        <w:top w:val="none" w:sz="0" w:space="0" w:color="auto"/>
        <w:left w:val="none" w:sz="0" w:space="0" w:color="auto"/>
        <w:bottom w:val="none" w:sz="0" w:space="0" w:color="auto"/>
        <w:right w:val="none" w:sz="0" w:space="0" w:color="auto"/>
      </w:divBdr>
    </w:div>
    <w:div w:id="887841633">
      <w:bodyDiv w:val="1"/>
      <w:marLeft w:val="0"/>
      <w:marRight w:val="0"/>
      <w:marTop w:val="0"/>
      <w:marBottom w:val="0"/>
      <w:divBdr>
        <w:top w:val="none" w:sz="0" w:space="0" w:color="auto"/>
        <w:left w:val="none" w:sz="0" w:space="0" w:color="auto"/>
        <w:bottom w:val="none" w:sz="0" w:space="0" w:color="auto"/>
        <w:right w:val="none" w:sz="0" w:space="0" w:color="auto"/>
      </w:divBdr>
    </w:div>
    <w:div w:id="887885892">
      <w:bodyDiv w:val="1"/>
      <w:marLeft w:val="0"/>
      <w:marRight w:val="0"/>
      <w:marTop w:val="0"/>
      <w:marBottom w:val="0"/>
      <w:divBdr>
        <w:top w:val="none" w:sz="0" w:space="0" w:color="auto"/>
        <w:left w:val="none" w:sz="0" w:space="0" w:color="auto"/>
        <w:bottom w:val="none" w:sz="0" w:space="0" w:color="auto"/>
        <w:right w:val="none" w:sz="0" w:space="0" w:color="auto"/>
      </w:divBdr>
    </w:div>
    <w:div w:id="887952525">
      <w:bodyDiv w:val="1"/>
      <w:marLeft w:val="0"/>
      <w:marRight w:val="0"/>
      <w:marTop w:val="0"/>
      <w:marBottom w:val="0"/>
      <w:divBdr>
        <w:top w:val="none" w:sz="0" w:space="0" w:color="auto"/>
        <w:left w:val="none" w:sz="0" w:space="0" w:color="auto"/>
        <w:bottom w:val="none" w:sz="0" w:space="0" w:color="auto"/>
        <w:right w:val="none" w:sz="0" w:space="0" w:color="auto"/>
      </w:divBdr>
    </w:div>
    <w:div w:id="888150722">
      <w:bodyDiv w:val="1"/>
      <w:marLeft w:val="0"/>
      <w:marRight w:val="0"/>
      <w:marTop w:val="0"/>
      <w:marBottom w:val="0"/>
      <w:divBdr>
        <w:top w:val="none" w:sz="0" w:space="0" w:color="auto"/>
        <w:left w:val="none" w:sz="0" w:space="0" w:color="auto"/>
        <w:bottom w:val="none" w:sz="0" w:space="0" w:color="auto"/>
        <w:right w:val="none" w:sz="0" w:space="0" w:color="auto"/>
      </w:divBdr>
    </w:div>
    <w:div w:id="888151647">
      <w:bodyDiv w:val="1"/>
      <w:marLeft w:val="0"/>
      <w:marRight w:val="0"/>
      <w:marTop w:val="0"/>
      <w:marBottom w:val="0"/>
      <w:divBdr>
        <w:top w:val="none" w:sz="0" w:space="0" w:color="auto"/>
        <w:left w:val="none" w:sz="0" w:space="0" w:color="auto"/>
        <w:bottom w:val="none" w:sz="0" w:space="0" w:color="auto"/>
        <w:right w:val="none" w:sz="0" w:space="0" w:color="auto"/>
      </w:divBdr>
    </w:div>
    <w:div w:id="888154846">
      <w:bodyDiv w:val="1"/>
      <w:marLeft w:val="0"/>
      <w:marRight w:val="0"/>
      <w:marTop w:val="0"/>
      <w:marBottom w:val="0"/>
      <w:divBdr>
        <w:top w:val="none" w:sz="0" w:space="0" w:color="auto"/>
        <w:left w:val="none" w:sz="0" w:space="0" w:color="auto"/>
        <w:bottom w:val="none" w:sz="0" w:space="0" w:color="auto"/>
        <w:right w:val="none" w:sz="0" w:space="0" w:color="auto"/>
      </w:divBdr>
    </w:div>
    <w:div w:id="888419139">
      <w:bodyDiv w:val="1"/>
      <w:marLeft w:val="0"/>
      <w:marRight w:val="0"/>
      <w:marTop w:val="0"/>
      <w:marBottom w:val="0"/>
      <w:divBdr>
        <w:top w:val="none" w:sz="0" w:space="0" w:color="auto"/>
        <w:left w:val="none" w:sz="0" w:space="0" w:color="auto"/>
        <w:bottom w:val="none" w:sz="0" w:space="0" w:color="auto"/>
        <w:right w:val="none" w:sz="0" w:space="0" w:color="auto"/>
      </w:divBdr>
    </w:div>
    <w:div w:id="888567589">
      <w:bodyDiv w:val="1"/>
      <w:marLeft w:val="0"/>
      <w:marRight w:val="0"/>
      <w:marTop w:val="0"/>
      <w:marBottom w:val="0"/>
      <w:divBdr>
        <w:top w:val="none" w:sz="0" w:space="0" w:color="auto"/>
        <w:left w:val="none" w:sz="0" w:space="0" w:color="auto"/>
        <w:bottom w:val="none" w:sz="0" w:space="0" w:color="auto"/>
        <w:right w:val="none" w:sz="0" w:space="0" w:color="auto"/>
      </w:divBdr>
    </w:div>
    <w:div w:id="888568647">
      <w:bodyDiv w:val="1"/>
      <w:marLeft w:val="0"/>
      <w:marRight w:val="0"/>
      <w:marTop w:val="0"/>
      <w:marBottom w:val="0"/>
      <w:divBdr>
        <w:top w:val="none" w:sz="0" w:space="0" w:color="auto"/>
        <w:left w:val="none" w:sz="0" w:space="0" w:color="auto"/>
        <w:bottom w:val="none" w:sz="0" w:space="0" w:color="auto"/>
        <w:right w:val="none" w:sz="0" w:space="0" w:color="auto"/>
      </w:divBdr>
    </w:div>
    <w:div w:id="888612334">
      <w:bodyDiv w:val="1"/>
      <w:marLeft w:val="0"/>
      <w:marRight w:val="0"/>
      <w:marTop w:val="0"/>
      <w:marBottom w:val="0"/>
      <w:divBdr>
        <w:top w:val="none" w:sz="0" w:space="0" w:color="auto"/>
        <w:left w:val="none" w:sz="0" w:space="0" w:color="auto"/>
        <w:bottom w:val="none" w:sz="0" w:space="0" w:color="auto"/>
        <w:right w:val="none" w:sz="0" w:space="0" w:color="auto"/>
      </w:divBdr>
    </w:div>
    <w:div w:id="889222304">
      <w:bodyDiv w:val="1"/>
      <w:marLeft w:val="0"/>
      <w:marRight w:val="0"/>
      <w:marTop w:val="0"/>
      <w:marBottom w:val="0"/>
      <w:divBdr>
        <w:top w:val="none" w:sz="0" w:space="0" w:color="auto"/>
        <w:left w:val="none" w:sz="0" w:space="0" w:color="auto"/>
        <w:bottom w:val="none" w:sz="0" w:space="0" w:color="auto"/>
        <w:right w:val="none" w:sz="0" w:space="0" w:color="auto"/>
      </w:divBdr>
    </w:div>
    <w:div w:id="889272279">
      <w:bodyDiv w:val="1"/>
      <w:marLeft w:val="0"/>
      <w:marRight w:val="0"/>
      <w:marTop w:val="0"/>
      <w:marBottom w:val="0"/>
      <w:divBdr>
        <w:top w:val="none" w:sz="0" w:space="0" w:color="auto"/>
        <w:left w:val="none" w:sz="0" w:space="0" w:color="auto"/>
        <w:bottom w:val="none" w:sz="0" w:space="0" w:color="auto"/>
        <w:right w:val="none" w:sz="0" w:space="0" w:color="auto"/>
      </w:divBdr>
    </w:div>
    <w:div w:id="889342141">
      <w:bodyDiv w:val="1"/>
      <w:marLeft w:val="0"/>
      <w:marRight w:val="0"/>
      <w:marTop w:val="0"/>
      <w:marBottom w:val="0"/>
      <w:divBdr>
        <w:top w:val="none" w:sz="0" w:space="0" w:color="auto"/>
        <w:left w:val="none" w:sz="0" w:space="0" w:color="auto"/>
        <w:bottom w:val="none" w:sz="0" w:space="0" w:color="auto"/>
        <w:right w:val="none" w:sz="0" w:space="0" w:color="auto"/>
      </w:divBdr>
    </w:div>
    <w:div w:id="889415726">
      <w:bodyDiv w:val="1"/>
      <w:marLeft w:val="0"/>
      <w:marRight w:val="0"/>
      <w:marTop w:val="0"/>
      <w:marBottom w:val="0"/>
      <w:divBdr>
        <w:top w:val="none" w:sz="0" w:space="0" w:color="auto"/>
        <w:left w:val="none" w:sz="0" w:space="0" w:color="auto"/>
        <w:bottom w:val="none" w:sz="0" w:space="0" w:color="auto"/>
        <w:right w:val="none" w:sz="0" w:space="0" w:color="auto"/>
      </w:divBdr>
    </w:div>
    <w:div w:id="889613768">
      <w:bodyDiv w:val="1"/>
      <w:marLeft w:val="0"/>
      <w:marRight w:val="0"/>
      <w:marTop w:val="0"/>
      <w:marBottom w:val="0"/>
      <w:divBdr>
        <w:top w:val="none" w:sz="0" w:space="0" w:color="auto"/>
        <w:left w:val="none" w:sz="0" w:space="0" w:color="auto"/>
        <w:bottom w:val="none" w:sz="0" w:space="0" w:color="auto"/>
        <w:right w:val="none" w:sz="0" w:space="0" w:color="auto"/>
      </w:divBdr>
    </w:div>
    <w:div w:id="889653915">
      <w:bodyDiv w:val="1"/>
      <w:marLeft w:val="0"/>
      <w:marRight w:val="0"/>
      <w:marTop w:val="0"/>
      <w:marBottom w:val="0"/>
      <w:divBdr>
        <w:top w:val="none" w:sz="0" w:space="0" w:color="auto"/>
        <w:left w:val="none" w:sz="0" w:space="0" w:color="auto"/>
        <w:bottom w:val="none" w:sz="0" w:space="0" w:color="auto"/>
        <w:right w:val="none" w:sz="0" w:space="0" w:color="auto"/>
      </w:divBdr>
    </w:div>
    <w:div w:id="889654974">
      <w:bodyDiv w:val="1"/>
      <w:marLeft w:val="0"/>
      <w:marRight w:val="0"/>
      <w:marTop w:val="0"/>
      <w:marBottom w:val="0"/>
      <w:divBdr>
        <w:top w:val="none" w:sz="0" w:space="0" w:color="auto"/>
        <w:left w:val="none" w:sz="0" w:space="0" w:color="auto"/>
        <w:bottom w:val="none" w:sz="0" w:space="0" w:color="auto"/>
        <w:right w:val="none" w:sz="0" w:space="0" w:color="auto"/>
      </w:divBdr>
    </w:div>
    <w:div w:id="889876791">
      <w:bodyDiv w:val="1"/>
      <w:marLeft w:val="0"/>
      <w:marRight w:val="0"/>
      <w:marTop w:val="0"/>
      <w:marBottom w:val="0"/>
      <w:divBdr>
        <w:top w:val="none" w:sz="0" w:space="0" w:color="auto"/>
        <w:left w:val="none" w:sz="0" w:space="0" w:color="auto"/>
        <w:bottom w:val="none" w:sz="0" w:space="0" w:color="auto"/>
        <w:right w:val="none" w:sz="0" w:space="0" w:color="auto"/>
      </w:divBdr>
    </w:div>
    <w:div w:id="890575435">
      <w:bodyDiv w:val="1"/>
      <w:marLeft w:val="0"/>
      <w:marRight w:val="0"/>
      <w:marTop w:val="0"/>
      <w:marBottom w:val="0"/>
      <w:divBdr>
        <w:top w:val="none" w:sz="0" w:space="0" w:color="auto"/>
        <w:left w:val="none" w:sz="0" w:space="0" w:color="auto"/>
        <w:bottom w:val="none" w:sz="0" w:space="0" w:color="auto"/>
        <w:right w:val="none" w:sz="0" w:space="0" w:color="auto"/>
      </w:divBdr>
    </w:div>
    <w:div w:id="890576885">
      <w:bodyDiv w:val="1"/>
      <w:marLeft w:val="0"/>
      <w:marRight w:val="0"/>
      <w:marTop w:val="0"/>
      <w:marBottom w:val="0"/>
      <w:divBdr>
        <w:top w:val="none" w:sz="0" w:space="0" w:color="auto"/>
        <w:left w:val="none" w:sz="0" w:space="0" w:color="auto"/>
        <w:bottom w:val="none" w:sz="0" w:space="0" w:color="auto"/>
        <w:right w:val="none" w:sz="0" w:space="0" w:color="auto"/>
      </w:divBdr>
    </w:div>
    <w:div w:id="890965074">
      <w:bodyDiv w:val="1"/>
      <w:marLeft w:val="0"/>
      <w:marRight w:val="0"/>
      <w:marTop w:val="0"/>
      <w:marBottom w:val="0"/>
      <w:divBdr>
        <w:top w:val="none" w:sz="0" w:space="0" w:color="auto"/>
        <w:left w:val="none" w:sz="0" w:space="0" w:color="auto"/>
        <w:bottom w:val="none" w:sz="0" w:space="0" w:color="auto"/>
        <w:right w:val="none" w:sz="0" w:space="0" w:color="auto"/>
      </w:divBdr>
    </w:div>
    <w:div w:id="891313504">
      <w:bodyDiv w:val="1"/>
      <w:marLeft w:val="0"/>
      <w:marRight w:val="0"/>
      <w:marTop w:val="0"/>
      <w:marBottom w:val="0"/>
      <w:divBdr>
        <w:top w:val="none" w:sz="0" w:space="0" w:color="auto"/>
        <w:left w:val="none" w:sz="0" w:space="0" w:color="auto"/>
        <w:bottom w:val="none" w:sz="0" w:space="0" w:color="auto"/>
        <w:right w:val="none" w:sz="0" w:space="0" w:color="auto"/>
      </w:divBdr>
    </w:div>
    <w:div w:id="891382889">
      <w:bodyDiv w:val="1"/>
      <w:marLeft w:val="0"/>
      <w:marRight w:val="0"/>
      <w:marTop w:val="0"/>
      <w:marBottom w:val="0"/>
      <w:divBdr>
        <w:top w:val="none" w:sz="0" w:space="0" w:color="auto"/>
        <w:left w:val="none" w:sz="0" w:space="0" w:color="auto"/>
        <w:bottom w:val="none" w:sz="0" w:space="0" w:color="auto"/>
        <w:right w:val="none" w:sz="0" w:space="0" w:color="auto"/>
      </w:divBdr>
    </w:div>
    <w:div w:id="891619908">
      <w:bodyDiv w:val="1"/>
      <w:marLeft w:val="0"/>
      <w:marRight w:val="0"/>
      <w:marTop w:val="0"/>
      <w:marBottom w:val="0"/>
      <w:divBdr>
        <w:top w:val="none" w:sz="0" w:space="0" w:color="auto"/>
        <w:left w:val="none" w:sz="0" w:space="0" w:color="auto"/>
        <w:bottom w:val="none" w:sz="0" w:space="0" w:color="auto"/>
        <w:right w:val="none" w:sz="0" w:space="0" w:color="auto"/>
      </w:divBdr>
    </w:div>
    <w:div w:id="891649172">
      <w:bodyDiv w:val="1"/>
      <w:marLeft w:val="0"/>
      <w:marRight w:val="0"/>
      <w:marTop w:val="0"/>
      <w:marBottom w:val="0"/>
      <w:divBdr>
        <w:top w:val="none" w:sz="0" w:space="0" w:color="auto"/>
        <w:left w:val="none" w:sz="0" w:space="0" w:color="auto"/>
        <w:bottom w:val="none" w:sz="0" w:space="0" w:color="auto"/>
        <w:right w:val="none" w:sz="0" w:space="0" w:color="auto"/>
      </w:divBdr>
    </w:div>
    <w:div w:id="891695104">
      <w:bodyDiv w:val="1"/>
      <w:marLeft w:val="0"/>
      <w:marRight w:val="0"/>
      <w:marTop w:val="0"/>
      <w:marBottom w:val="0"/>
      <w:divBdr>
        <w:top w:val="none" w:sz="0" w:space="0" w:color="auto"/>
        <w:left w:val="none" w:sz="0" w:space="0" w:color="auto"/>
        <w:bottom w:val="none" w:sz="0" w:space="0" w:color="auto"/>
        <w:right w:val="none" w:sz="0" w:space="0" w:color="auto"/>
      </w:divBdr>
    </w:div>
    <w:div w:id="891886378">
      <w:bodyDiv w:val="1"/>
      <w:marLeft w:val="0"/>
      <w:marRight w:val="0"/>
      <w:marTop w:val="0"/>
      <w:marBottom w:val="0"/>
      <w:divBdr>
        <w:top w:val="none" w:sz="0" w:space="0" w:color="auto"/>
        <w:left w:val="none" w:sz="0" w:space="0" w:color="auto"/>
        <w:bottom w:val="none" w:sz="0" w:space="0" w:color="auto"/>
        <w:right w:val="none" w:sz="0" w:space="0" w:color="auto"/>
      </w:divBdr>
    </w:div>
    <w:div w:id="891891487">
      <w:bodyDiv w:val="1"/>
      <w:marLeft w:val="0"/>
      <w:marRight w:val="0"/>
      <w:marTop w:val="0"/>
      <w:marBottom w:val="0"/>
      <w:divBdr>
        <w:top w:val="none" w:sz="0" w:space="0" w:color="auto"/>
        <w:left w:val="none" w:sz="0" w:space="0" w:color="auto"/>
        <w:bottom w:val="none" w:sz="0" w:space="0" w:color="auto"/>
        <w:right w:val="none" w:sz="0" w:space="0" w:color="auto"/>
      </w:divBdr>
    </w:div>
    <w:div w:id="891892226">
      <w:bodyDiv w:val="1"/>
      <w:marLeft w:val="0"/>
      <w:marRight w:val="0"/>
      <w:marTop w:val="0"/>
      <w:marBottom w:val="0"/>
      <w:divBdr>
        <w:top w:val="none" w:sz="0" w:space="0" w:color="auto"/>
        <w:left w:val="none" w:sz="0" w:space="0" w:color="auto"/>
        <w:bottom w:val="none" w:sz="0" w:space="0" w:color="auto"/>
        <w:right w:val="none" w:sz="0" w:space="0" w:color="auto"/>
      </w:divBdr>
    </w:div>
    <w:div w:id="892077927">
      <w:bodyDiv w:val="1"/>
      <w:marLeft w:val="0"/>
      <w:marRight w:val="0"/>
      <w:marTop w:val="0"/>
      <w:marBottom w:val="0"/>
      <w:divBdr>
        <w:top w:val="none" w:sz="0" w:space="0" w:color="auto"/>
        <w:left w:val="none" w:sz="0" w:space="0" w:color="auto"/>
        <w:bottom w:val="none" w:sz="0" w:space="0" w:color="auto"/>
        <w:right w:val="none" w:sz="0" w:space="0" w:color="auto"/>
      </w:divBdr>
    </w:div>
    <w:div w:id="892161933">
      <w:bodyDiv w:val="1"/>
      <w:marLeft w:val="0"/>
      <w:marRight w:val="0"/>
      <w:marTop w:val="0"/>
      <w:marBottom w:val="0"/>
      <w:divBdr>
        <w:top w:val="none" w:sz="0" w:space="0" w:color="auto"/>
        <w:left w:val="none" w:sz="0" w:space="0" w:color="auto"/>
        <w:bottom w:val="none" w:sz="0" w:space="0" w:color="auto"/>
        <w:right w:val="none" w:sz="0" w:space="0" w:color="auto"/>
      </w:divBdr>
    </w:div>
    <w:div w:id="892235035">
      <w:bodyDiv w:val="1"/>
      <w:marLeft w:val="0"/>
      <w:marRight w:val="0"/>
      <w:marTop w:val="0"/>
      <w:marBottom w:val="0"/>
      <w:divBdr>
        <w:top w:val="none" w:sz="0" w:space="0" w:color="auto"/>
        <w:left w:val="none" w:sz="0" w:space="0" w:color="auto"/>
        <w:bottom w:val="none" w:sz="0" w:space="0" w:color="auto"/>
        <w:right w:val="none" w:sz="0" w:space="0" w:color="auto"/>
      </w:divBdr>
    </w:div>
    <w:div w:id="892274823">
      <w:bodyDiv w:val="1"/>
      <w:marLeft w:val="0"/>
      <w:marRight w:val="0"/>
      <w:marTop w:val="0"/>
      <w:marBottom w:val="0"/>
      <w:divBdr>
        <w:top w:val="none" w:sz="0" w:space="0" w:color="auto"/>
        <w:left w:val="none" w:sz="0" w:space="0" w:color="auto"/>
        <w:bottom w:val="none" w:sz="0" w:space="0" w:color="auto"/>
        <w:right w:val="none" w:sz="0" w:space="0" w:color="auto"/>
      </w:divBdr>
    </w:div>
    <w:div w:id="892473101">
      <w:bodyDiv w:val="1"/>
      <w:marLeft w:val="0"/>
      <w:marRight w:val="0"/>
      <w:marTop w:val="0"/>
      <w:marBottom w:val="0"/>
      <w:divBdr>
        <w:top w:val="none" w:sz="0" w:space="0" w:color="auto"/>
        <w:left w:val="none" w:sz="0" w:space="0" w:color="auto"/>
        <w:bottom w:val="none" w:sz="0" w:space="0" w:color="auto"/>
        <w:right w:val="none" w:sz="0" w:space="0" w:color="auto"/>
      </w:divBdr>
    </w:div>
    <w:div w:id="892620027">
      <w:bodyDiv w:val="1"/>
      <w:marLeft w:val="0"/>
      <w:marRight w:val="0"/>
      <w:marTop w:val="0"/>
      <w:marBottom w:val="0"/>
      <w:divBdr>
        <w:top w:val="none" w:sz="0" w:space="0" w:color="auto"/>
        <w:left w:val="none" w:sz="0" w:space="0" w:color="auto"/>
        <w:bottom w:val="none" w:sz="0" w:space="0" w:color="auto"/>
        <w:right w:val="none" w:sz="0" w:space="0" w:color="auto"/>
      </w:divBdr>
    </w:div>
    <w:div w:id="892665868">
      <w:bodyDiv w:val="1"/>
      <w:marLeft w:val="0"/>
      <w:marRight w:val="0"/>
      <w:marTop w:val="0"/>
      <w:marBottom w:val="0"/>
      <w:divBdr>
        <w:top w:val="none" w:sz="0" w:space="0" w:color="auto"/>
        <w:left w:val="none" w:sz="0" w:space="0" w:color="auto"/>
        <w:bottom w:val="none" w:sz="0" w:space="0" w:color="auto"/>
        <w:right w:val="none" w:sz="0" w:space="0" w:color="auto"/>
      </w:divBdr>
    </w:div>
    <w:div w:id="892697567">
      <w:bodyDiv w:val="1"/>
      <w:marLeft w:val="0"/>
      <w:marRight w:val="0"/>
      <w:marTop w:val="0"/>
      <w:marBottom w:val="0"/>
      <w:divBdr>
        <w:top w:val="none" w:sz="0" w:space="0" w:color="auto"/>
        <w:left w:val="none" w:sz="0" w:space="0" w:color="auto"/>
        <w:bottom w:val="none" w:sz="0" w:space="0" w:color="auto"/>
        <w:right w:val="none" w:sz="0" w:space="0" w:color="auto"/>
      </w:divBdr>
    </w:div>
    <w:div w:id="892732565">
      <w:bodyDiv w:val="1"/>
      <w:marLeft w:val="0"/>
      <w:marRight w:val="0"/>
      <w:marTop w:val="0"/>
      <w:marBottom w:val="0"/>
      <w:divBdr>
        <w:top w:val="none" w:sz="0" w:space="0" w:color="auto"/>
        <w:left w:val="none" w:sz="0" w:space="0" w:color="auto"/>
        <w:bottom w:val="none" w:sz="0" w:space="0" w:color="auto"/>
        <w:right w:val="none" w:sz="0" w:space="0" w:color="auto"/>
      </w:divBdr>
    </w:div>
    <w:div w:id="892738680">
      <w:bodyDiv w:val="1"/>
      <w:marLeft w:val="0"/>
      <w:marRight w:val="0"/>
      <w:marTop w:val="0"/>
      <w:marBottom w:val="0"/>
      <w:divBdr>
        <w:top w:val="none" w:sz="0" w:space="0" w:color="auto"/>
        <w:left w:val="none" w:sz="0" w:space="0" w:color="auto"/>
        <w:bottom w:val="none" w:sz="0" w:space="0" w:color="auto"/>
        <w:right w:val="none" w:sz="0" w:space="0" w:color="auto"/>
      </w:divBdr>
    </w:div>
    <w:div w:id="892741837">
      <w:bodyDiv w:val="1"/>
      <w:marLeft w:val="0"/>
      <w:marRight w:val="0"/>
      <w:marTop w:val="0"/>
      <w:marBottom w:val="0"/>
      <w:divBdr>
        <w:top w:val="none" w:sz="0" w:space="0" w:color="auto"/>
        <w:left w:val="none" w:sz="0" w:space="0" w:color="auto"/>
        <w:bottom w:val="none" w:sz="0" w:space="0" w:color="auto"/>
        <w:right w:val="none" w:sz="0" w:space="0" w:color="auto"/>
      </w:divBdr>
    </w:div>
    <w:div w:id="892741869">
      <w:bodyDiv w:val="1"/>
      <w:marLeft w:val="0"/>
      <w:marRight w:val="0"/>
      <w:marTop w:val="0"/>
      <w:marBottom w:val="0"/>
      <w:divBdr>
        <w:top w:val="none" w:sz="0" w:space="0" w:color="auto"/>
        <w:left w:val="none" w:sz="0" w:space="0" w:color="auto"/>
        <w:bottom w:val="none" w:sz="0" w:space="0" w:color="auto"/>
        <w:right w:val="none" w:sz="0" w:space="0" w:color="auto"/>
      </w:divBdr>
    </w:div>
    <w:div w:id="893275573">
      <w:bodyDiv w:val="1"/>
      <w:marLeft w:val="0"/>
      <w:marRight w:val="0"/>
      <w:marTop w:val="0"/>
      <w:marBottom w:val="0"/>
      <w:divBdr>
        <w:top w:val="none" w:sz="0" w:space="0" w:color="auto"/>
        <w:left w:val="none" w:sz="0" w:space="0" w:color="auto"/>
        <w:bottom w:val="none" w:sz="0" w:space="0" w:color="auto"/>
        <w:right w:val="none" w:sz="0" w:space="0" w:color="auto"/>
      </w:divBdr>
    </w:div>
    <w:div w:id="893542974">
      <w:bodyDiv w:val="1"/>
      <w:marLeft w:val="0"/>
      <w:marRight w:val="0"/>
      <w:marTop w:val="0"/>
      <w:marBottom w:val="0"/>
      <w:divBdr>
        <w:top w:val="none" w:sz="0" w:space="0" w:color="auto"/>
        <w:left w:val="none" w:sz="0" w:space="0" w:color="auto"/>
        <w:bottom w:val="none" w:sz="0" w:space="0" w:color="auto"/>
        <w:right w:val="none" w:sz="0" w:space="0" w:color="auto"/>
      </w:divBdr>
    </w:div>
    <w:div w:id="893545113">
      <w:bodyDiv w:val="1"/>
      <w:marLeft w:val="0"/>
      <w:marRight w:val="0"/>
      <w:marTop w:val="0"/>
      <w:marBottom w:val="0"/>
      <w:divBdr>
        <w:top w:val="none" w:sz="0" w:space="0" w:color="auto"/>
        <w:left w:val="none" w:sz="0" w:space="0" w:color="auto"/>
        <w:bottom w:val="none" w:sz="0" w:space="0" w:color="auto"/>
        <w:right w:val="none" w:sz="0" w:space="0" w:color="auto"/>
      </w:divBdr>
    </w:div>
    <w:div w:id="893588116">
      <w:bodyDiv w:val="1"/>
      <w:marLeft w:val="0"/>
      <w:marRight w:val="0"/>
      <w:marTop w:val="0"/>
      <w:marBottom w:val="0"/>
      <w:divBdr>
        <w:top w:val="none" w:sz="0" w:space="0" w:color="auto"/>
        <w:left w:val="none" w:sz="0" w:space="0" w:color="auto"/>
        <w:bottom w:val="none" w:sz="0" w:space="0" w:color="auto"/>
        <w:right w:val="none" w:sz="0" w:space="0" w:color="auto"/>
      </w:divBdr>
    </w:div>
    <w:div w:id="893661711">
      <w:bodyDiv w:val="1"/>
      <w:marLeft w:val="0"/>
      <w:marRight w:val="0"/>
      <w:marTop w:val="0"/>
      <w:marBottom w:val="0"/>
      <w:divBdr>
        <w:top w:val="none" w:sz="0" w:space="0" w:color="auto"/>
        <w:left w:val="none" w:sz="0" w:space="0" w:color="auto"/>
        <w:bottom w:val="none" w:sz="0" w:space="0" w:color="auto"/>
        <w:right w:val="none" w:sz="0" w:space="0" w:color="auto"/>
      </w:divBdr>
    </w:div>
    <w:div w:id="893662476">
      <w:bodyDiv w:val="1"/>
      <w:marLeft w:val="0"/>
      <w:marRight w:val="0"/>
      <w:marTop w:val="0"/>
      <w:marBottom w:val="0"/>
      <w:divBdr>
        <w:top w:val="none" w:sz="0" w:space="0" w:color="auto"/>
        <w:left w:val="none" w:sz="0" w:space="0" w:color="auto"/>
        <w:bottom w:val="none" w:sz="0" w:space="0" w:color="auto"/>
        <w:right w:val="none" w:sz="0" w:space="0" w:color="auto"/>
      </w:divBdr>
    </w:div>
    <w:div w:id="894050601">
      <w:bodyDiv w:val="1"/>
      <w:marLeft w:val="0"/>
      <w:marRight w:val="0"/>
      <w:marTop w:val="0"/>
      <w:marBottom w:val="0"/>
      <w:divBdr>
        <w:top w:val="none" w:sz="0" w:space="0" w:color="auto"/>
        <w:left w:val="none" w:sz="0" w:space="0" w:color="auto"/>
        <w:bottom w:val="none" w:sz="0" w:space="0" w:color="auto"/>
        <w:right w:val="none" w:sz="0" w:space="0" w:color="auto"/>
      </w:divBdr>
    </w:div>
    <w:div w:id="894123845">
      <w:bodyDiv w:val="1"/>
      <w:marLeft w:val="0"/>
      <w:marRight w:val="0"/>
      <w:marTop w:val="0"/>
      <w:marBottom w:val="0"/>
      <w:divBdr>
        <w:top w:val="none" w:sz="0" w:space="0" w:color="auto"/>
        <w:left w:val="none" w:sz="0" w:space="0" w:color="auto"/>
        <w:bottom w:val="none" w:sz="0" w:space="0" w:color="auto"/>
        <w:right w:val="none" w:sz="0" w:space="0" w:color="auto"/>
      </w:divBdr>
    </w:div>
    <w:div w:id="894390981">
      <w:bodyDiv w:val="1"/>
      <w:marLeft w:val="0"/>
      <w:marRight w:val="0"/>
      <w:marTop w:val="0"/>
      <w:marBottom w:val="0"/>
      <w:divBdr>
        <w:top w:val="none" w:sz="0" w:space="0" w:color="auto"/>
        <w:left w:val="none" w:sz="0" w:space="0" w:color="auto"/>
        <w:bottom w:val="none" w:sz="0" w:space="0" w:color="auto"/>
        <w:right w:val="none" w:sz="0" w:space="0" w:color="auto"/>
      </w:divBdr>
    </w:div>
    <w:div w:id="894589802">
      <w:bodyDiv w:val="1"/>
      <w:marLeft w:val="0"/>
      <w:marRight w:val="0"/>
      <w:marTop w:val="0"/>
      <w:marBottom w:val="0"/>
      <w:divBdr>
        <w:top w:val="none" w:sz="0" w:space="0" w:color="auto"/>
        <w:left w:val="none" w:sz="0" w:space="0" w:color="auto"/>
        <w:bottom w:val="none" w:sz="0" w:space="0" w:color="auto"/>
        <w:right w:val="none" w:sz="0" w:space="0" w:color="auto"/>
      </w:divBdr>
    </w:div>
    <w:div w:id="894660653">
      <w:bodyDiv w:val="1"/>
      <w:marLeft w:val="0"/>
      <w:marRight w:val="0"/>
      <w:marTop w:val="0"/>
      <w:marBottom w:val="0"/>
      <w:divBdr>
        <w:top w:val="none" w:sz="0" w:space="0" w:color="auto"/>
        <w:left w:val="none" w:sz="0" w:space="0" w:color="auto"/>
        <w:bottom w:val="none" w:sz="0" w:space="0" w:color="auto"/>
        <w:right w:val="none" w:sz="0" w:space="0" w:color="auto"/>
      </w:divBdr>
    </w:div>
    <w:div w:id="894662058">
      <w:bodyDiv w:val="1"/>
      <w:marLeft w:val="0"/>
      <w:marRight w:val="0"/>
      <w:marTop w:val="0"/>
      <w:marBottom w:val="0"/>
      <w:divBdr>
        <w:top w:val="none" w:sz="0" w:space="0" w:color="auto"/>
        <w:left w:val="none" w:sz="0" w:space="0" w:color="auto"/>
        <w:bottom w:val="none" w:sz="0" w:space="0" w:color="auto"/>
        <w:right w:val="none" w:sz="0" w:space="0" w:color="auto"/>
      </w:divBdr>
    </w:div>
    <w:div w:id="894703562">
      <w:bodyDiv w:val="1"/>
      <w:marLeft w:val="0"/>
      <w:marRight w:val="0"/>
      <w:marTop w:val="0"/>
      <w:marBottom w:val="0"/>
      <w:divBdr>
        <w:top w:val="none" w:sz="0" w:space="0" w:color="auto"/>
        <w:left w:val="none" w:sz="0" w:space="0" w:color="auto"/>
        <w:bottom w:val="none" w:sz="0" w:space="0" w:color="auto"/>
        <w:right w:val="none" w:sz="0" w:space="0" w:color="auto"/>
      </w:divBdr>
    </w:div>
    <w:div w:id="894706098">
      <w:bodyDiv w:val="1"/>
      <w:marLeft w:val="0"/>
      <w:marRight w:val="0"/>
      <w:marTop w:val="0"/>
      <w:marBottom w:val="0"/>
      <w:divBdr>
        <w:top w:val="none" w:sz="0" w:space="0" w:color="auto"/>
        <w:left w:val="none" w:sz="0" w:space="0" w:color="auto"/>
        <w:bottom w:val="none" w:sz="0" w:space="0" w:color="auto"/>
        <w:right w:val="none" w:sz="0" w:space="0" w:color="auto"/>
      </w:divBdr>
    </w:div>
    <w:div w:id="894850472">
      <w:bodyDiv w:val="1"/>
      <w:marLeft w:val="0"/>
      <w:marRight w:val="0"/>
      <w:marTop w:val="0"/>
      <w:marBottom w:val="0"/>
      <w:divBdr>
        <w:top w:val="none" w:sz="0" w:space="0" w:color="auto"/>
        <w:left w:val="none" w:sz="0" w:space="0" w:color="auto"/>
        <w:bottom w:val="none" w:sz="0" w:space="0" w:color="auto"/>
        <w:right w:val="none" w:sz="0" w:space="0" w:color="auto"/>
      </w:divBdr>
    </w:div>
    <w:div w:id="894854924">
      <w:bodyDiv w:val="1"/>
      <w:marLeft w:val="0"/>
      <w:marRight w:val="0"/>
      <w:marTop w:val="0"/>
      <w:marBottom w:val="0"/>
      <w:divBdr>
        <w:top w:val="none" w:sz="0" w:space="0" w:color="auto"/>
        <w:left w:val="none" w:sz="0" w:space="0" w:color="auto"/>
        <w:bottom w:val="none" w:sz="0" w:space="0" w:color="auto"/>
        <w:right w:val="none" w:sz="0" w:space="0" w:color="auto"/>
      </w:divBdr>
    </w:div>
    <w:div w:id="894898111">
      <w:bodyDiv w:val="1"/>
      <w:marLeft w:val="0"/>
      <w:marRight w:val="0"/>
      <w:marTop w:val="0"/>
      <w:marBottom w:val="0"/>
      <w:divBdr>
        <w:top w:val="none" w:sz="0" w:space="0" w:color="auto"/>
        <w:left w:val="none" w:sz="0" w:space="0" w:color="auto"/>
        <w:bottom w:val="none" w:sz="0" w:space="0" w:color="auto"/>
        <w:right w:val="none" w:sz="0" w:space="0" w:color="auto"/>
      </w:divBdr>
    </w:div>
    <w:div w:id="895048450">
      <w:bodyDiv w:val="1"/>
      <w:marLeft w:val="0"/>
      <w:marRight w:val="0"/>
      <w:marTop w:val="0"/>
      <w:marBottom w:val="0"/>
      <w:divBdr>
        <w:top w:val="none" w:sz="0" w:space="0" w:color="auto"/>
        <w:left w:val="none" w:sz="0" w:space="0" w:color="auto"/>
        <w:bottom w:val="none" w:sz="0" w:space="0" w:color="auto"/>
        <w:right w:val="none" w:sz="0" w:space="0" w:color="auto"/>
      </w:divBdr>
    </w:div>
    <w:div w:id="895118648">
      <w:bodyDiv w:val="1"/>
      <w:marLeft w:val="0"/>
      <w:marRight w:val="0"/>
      <w:marTop w:val="0"/>
      <w:marBottom w:val="0"/>
      <w:divBdr>
        <w:top w:val="none" w:sz="0" w:space="0" w:color="auto"/>
        <w:left w:val="none" w:sz="0" w:space="0" w:color="auto"/>
        <w:bottom w:val="none" w:sz="0" w:space="0" w:color="auto"/>
        <w:right w:val="none" w:sz="0" w:space="0" w:color="auto"/>
      </w:divBdr>
    </w:div>
    <w:div w:id="895244294">
      <w:bodyDiv w:val="1"/>
      <w:marLeft w:val="0"/>
      <w:marRight w:val="0"/>
      <w:marTop w:val="0"/>
      <w:marBottom w:val="0"/>
      <w:divBdr>
        <w:top w:val="none" w:sz="0" w:space="0" w:color="auto"/>
        <w:left w:val="none" w:sz="0" w:space="0" w:color="auto"/>
        <w:bottom w:val="none" w:sz="0" w:space="0" w:color="auto"/>
        <w:right w:val="none" w:sz="0" w:space="0" w:color="auto"/>
      </w:divBdr>
    </w:div>
    <w:div w:id="895361363">
      <w:bodyDiv w:val="1"/>
      <w:marLeft w:val="0"/>
      <w:marRight w:val="0"/>
      <w:marTop w:val="0"/>
      <w:marBottom w:val="0"/>
      <w:divBdr>
        <w:top w:val="none" w:sz="0" w:space="0" w:color="auto"/>
        <w:left w:val="none" w:sz="0" w:space="0" w:color="auto"/>
        <w:bottom w:val="none" w:sz="0" w:space="0" w:color="auto"/>
        <w:right w:val="none" w:sz="0" w:space="0" w:color="auto"/>
      </w:divBdr>
    </w:div>
    <w:div w:id="895504154">
      <w:bodyDiv w:val="1"/>
      <w:marLeft w:val="0"/>
      <w:marRight w:val="0"/>
      <w:marTop w:val="0"/>
      <w:marBottom w:val="0"/>
      <w:divBdr>
        <w:top w:val="none" w:sz="0" w:space="0" w:color="auto"/>
        <w:left w:val="none" w:sz="0" w:space="0" w:color="auto"/>
        <w:bottom w:val="none" w:sz="0" w:space="0" w:color="auto"/>
        <w:right w:val="none" w:sz="0" w:space="0" w:color="auto"/>
      </w:divBdr>
    </w:div>
    <w:div w:id="895777323">
      <w:bodyDiv w:val="1"/>
      <w:marLeft w:val="0"/>
      <w:marRight w:val="0"/>
      <w:marTop w:val="0"/>
      <w:marBottom w:val="0"/>
      <w:divBdr>
        <w:top w:val="none" w:sz="0" w:space="0" w:color="auto"/>
        <w:left w:val="none" w:sz="0" w:space="0" w:color="auto"/>
        <w:bottom w:val="none" w:sz="0" w:space="0" w:color="auto"/>
        <w:right w:val="none" w:sz="0" w:space="0" w:color="auto"/>
      </w:divBdr>
    </w:div>
    <w:div w:id="895891747">
      <w:bodyDiv w:val="1"/>
      <w:marLeft w:val="0"/>
      <w:marRight w:val="0"/>
      <w:marTop w:val="0"/>
      <w:marBottom w:val="0"/>
      <w:divBdr>
        <w:top w:val="none" w:sz="0" w:space="0" w:color="auto"/>
        <w:left w:val="none" w:sz="0" w:space="0" w:color="auto"/>
        <w:bottom w:val="none" w:sz="0" w:space="0" w:color="auto"/>
        <w:right w:val="none" w:sz="0" w:space="0" w:color="auto"/>
      </w:divBdr>
    </w:div>
    <w:div w:id="895894677">
      <w:bodyDiv w:val="1"/>
      <w:marLeft w:val="0"/>
      <w:marRight w:val="0"/>
      <w:marTop w:val="0"/>
      <w:marBottom w:val="0"/>
      <w:divBdr>
        <w:top w:val="none" w:sz="0" w:space="0" w:color="auto"/>
        <w:left w:val="none" w:sz="0" w:space="0" w:color="auto"/>
        <w:bottom w:val="none" w:sz="0" w:space="0" w:color="auto"/>
        <w:right w:val="none" w:sz="0" w:space="0" w:color="auto"/>
      </w:divBdr>
    </w:div>
    <w:div w:id="896010315">
      <w:bodyDiv w:val="1"/>
      <w:marLeft w:val="0"/>
      <w:marRight w:val="0"/>
      <w:marTop w:val="0"/>
      <w:marBottom w:val="0"/>
      <w:divBdr>
        <w:top w:val="none" w:sz="0" w:space="0" w:color="auto"/>
        <w:left w:val="none" w:sz="0" w:space="0" w:color="auto"/>
        <w:bottom w:val="none" w:sz="0" w:space="0" w:color="auto"/>
        <w:right w:val="none" w:sz="0" w:space="0" w:color="auto"/>
      </w:divBdr>
    </w:div>
    <w:div w:id="896088975">
      <w:bodyDiv w:val="1"/>
      <w:marLeft w:val="0"/>
      <w:marRight w:val="0"/>
      <w:marTop w:val="0"/>
      <w:marBottom w:val="0"/>
      <w:divBdr>
        <w:top w:val="none" w:sz="0" w:space="0" w:color="auto"/>
        <w:left w:val="none" w:sz="0" w:space="0" w:color="auto"/>
        <w:bottom w:val="none" w:sz="0" w:space="0" w:color="auto"/>
        <w:right w:val="none" w:sz="0" w:space="0" w:color="auto"/>
      </w:divBdr>
    </w:div>
    <w:div w:id="896090697">
      <w:bodyDiv w:val="1"/>
      <w:marLeft w:val="0"/>
      <w:marRight w:val="0"/>
      <w:marTop w:val="0"/>
      <w:marBottom w:val="0"/>
      <w:divBdr>
        <w:top w:val="none" w:sz="0" w:space="0" w:color="auto"/>
        <w:left w:val="none" w:sz="0" w:space="0" w:color="auto"/>
        <w:bottom w:val="none" w:sz="0" w:space="0" w:color="auto"/>
        <w:right w:val="none" w:sz="0" w:space="0" w:color="auto"/>
      </w:divBdr>
    </w:div>
    <w:div w:id="896284735">
      <w:bodyDiv w:val="1"/>
      <w:marLeft w:val="0"/>
      <w:marRight w:val="0"/>
      <w:marTop w:val="0"/>
      <w:marBottom w:val="0"/>
      <w:divBdr>
        <w:top w:val="none" w:sz="0" w:space="0" w:color="auto"/>
        <w:left w:val="none" w:sz="0" w:space="0" w:color="auto"/>
        <w:bottom w:val="none" w:sz="0" w:space="0" w:color="auto"/>
        <w:right w:val="none" w:sz="0" w:space="0" w:color="auto"/>
      </w:divBdr>
    </w:div>
    <w:div w:id="896353809">
      <w:bodyDiv w:val="1"/>
      <w:marLeft w:val="0"/>
      <w:marRight w:val="0"/>
      <w:marTop w:val="0"/>
      <w:marBottom w:val="0"/>
      <w:divBdr>
        <w:top w:val="none" w:sz="0" w:space="0" w:color="auto"/>
        <w:left w:val="none" w:sz="0" w:space="0" w:color="auto"/>
        <w:bottom w:val="none" w:sz="0" w:space="0" w:color="auto"/>
        <w:right w:val="none" w:sz="0" w:space="0" w:color="auto"/>
      </w:divBdr>
    </w:div>
    <w:div w:id="896432159">
      <w:bodyDiv w:val="1"/>
      <w:marLeft w:val="0"/>
      <w:marRight w:val="0"/>
      <w:marTop w:val="0"/>
      <w:marBottom w:val="0"/>
      <w:divBdr>
        <w:top w:val="none" w:sz="0" w:space="0" w:color="auto"/>
        <w:left w:val="none" w:sz="0" w:space="0" w:color="auto"/>
        <w:bottom w:val="none" w:sz="0" w:space="0" w:color="auto"/>
        <w:right w:val="none" w:sz="0" w:space="0" w:color="auto"/>
      </w:divBdr>
    </w:div>
    <w:div w:id="896665008">
      <w:bodyDiv w:val="1"/>
      <w:marLeft w:val="0"/>
      <w:marRight w:val="0"/>
      <w:marTop w:val="0"/>
      <w:marBottom w:val="0"/>
      <w:divBdr>
        <w:top w:val="none" w:sz="0" w:space="0" w:color="auto"/>
        <w:left w:val="none" w:sz="0" w:space="0" w:color="auto"/>
        <w:bottom w:val="none" w:sz="0" w:space="0" w:color="auto"/>
        <w:right w:val="none" w:sz="0" w:space="0" w:color="auto"/>
      </w:divBdr>
    </w:div>
    <w:div w:id="896746533">
      <w:bodyDiv w:val="1"/>
      <w:marLeft w:val="0"/>
      <w:marRight w:val="0"/>
      <w:marTop w:val="0"/>
      <w:marBottom w:val="0"/>
      <w:divBdr>
        <w:top w:val="none" w:sz="0" w:space="0" w:color="auto"/>
        <w:left w:val="none" w:sz="0" w:space="0" w:color="auto"/>
        <w:bottom w:val="none" w:sz="0" w:space="0" w:color="auto"/>
        <w:right w:val="none" w:sz="0" w:space="0" w:color="auto"/>
      </w:divBdr>
    </w:div>
    <w:div w:id="896823126">
      <w:bodyDiv w:val="1"/>
      <w:marLeft w:val="0"/>
      <w:marRight w:val="0"/>
      <w:marTop w:val="0"/>
      <w:marBottom w:val="0"/>
      <w:divBdr>
        <w:top w:val="none" w:sz="0" w:space="0" w:color="auto"/>
        <w:left w:val="none" w:sz="0" w:space="0" w:color="auto"/>
        <w:bottom w:val="none" w:sz="0" w:space="0" w:color="auto"/>
        <w:right w:val="none" w:sz="0" w:space="0" w:color="auto"/>
      </w:divBdr>
    </w:div>
    <w:div w:id="896932959">
      <w:bodyDiv w:val="1"/>
      <w:marLeft w:val="0"/>
      <w:marRight w:val="0"/>
      <w:marTop w:val="0"/>
      <w:marBottom w:val="0"/>
      <w:divBdr>
        <w:top w:val="none" w:sz="0" w:space="0" w:color="auto"/>
        <w:left w:val="none" w:sz="0" w:space="0" w:color="auto"/>
        <w:bottom w:val="none" w:sz="0" w:space="0" w:color="auto"/>
        <w:right w:val="none" w:sz="0" w:space="0" w:color="auto"/>
      </w:divBdr>
    </w:div>
    <w:div w:id="896936735">
      <w:bodyDiv w:val="1"/>
      <w:marLeft w:val="0"/>
      <w:marRight w:val="0"/>
      <w:marTop w:val="0"/>
      <w:marBottom w:val="0"/>
      <w:divBdr>
        <w:top w:val="none" w:sz="0" w:space="0" w:color="auto"/>
        <w:left w:val="none" w:sz="0" w:space="0" w:color="auto"/>
        <w:bottom w:val="none" w:sz="0" w:space="0" w:color="auto"/>
        <w:right w:val="none" w:sz="0" w:space="0" w:color="auto"/>
      </w:divBdr>
    </w:div>
    <w:div w:id="896938502">
      <w:bodyDiv w:val="1"/>
      <w:marLeft w:val="0"/>
      <w:marRight w:val="0"/>
      <w:marTop w:val="0"/>
      <w:marBottom w:val="0"/>
      <w:divBdr>
        <w:top w:val="none" w:sz="0" w:space="0" w:color="auto"/>
        <w:left w:val="none" w:sz="0" w:space="0" w:color="auto"/>
        <w:bottom w:val="none" w:sz="0" w:space="0" w:color="auto"/>
        <w:right w:val="none" w:sz="0" w:space="0" w:color="auto"/>
      </w:divBdr>
    </w:div>
    <w:div w:id="897011251">
      <w:bodyDiv w:val="1"/>
      <w:marLeft w:val="0"/>
      <w:marRight w:val="0"/>
      <w:marTop w:val="0"/>
      <w:marBottom w:val="0"/>
      <w:divBdr>
        <w:top w:val="none" w:sz="0" w:space="0" w:color="auto"/>
        <w:left w:val="none" w:sz="0" w:space="0" w:color="auto"/>
        <w:bottom w:val="none" w:sz="0" w:space="0" w:color="auto"/>
        <w:right w:val="none" w:sz="0" w:space="0" w:color="auto"/>
      </w:divBdr>
    </w:div>
    <w:div w:id="897011978">
      <w:bodyDiv w:val="1"/>
      <w:marLeft w:val="0"/>
      <w:marRight w:val="0"/>
      <w:marTop w:val="0"/>
      <w:marBottom w:val="0"/>
      <w:divBdr>
        <w:top w:val="none" w:sz="0" w:space="0" w:color="auto"/>
        <w:left w:val="none" w:sz="0" w:space="0" w:color="auto"/>
        <w:bottom w:val="none" w:sz="0" w:space="0" w:color="auto"/>
        <w:right w:val="none" w:sz="0" w:space="0" w:color="auto"/>
      </w:divBdr>
    </w:div>
    <w:div w:id="897058125">
      <w:bodyDiv w:val="1"/>
      <w:marLeft w:val="0"/>
      <w:marRight w:val="0"/>
      <w:marTop w:val="0"/>
      <w:marBottom w:val="0"/>
      <w:divBdr>
        <w:top w:val="none" w:sz="0" w:space="0" w:color="auto"/>
        <w:left w:val="none" w:sz="0" w:space="0" w:color="auto"/>
        <w:bottom w:val="none" w:sz="0" w:space="0" w:color="auto"/>
        <w:right w:val="none" w:sz="0" w:space="0" w:color="auto"/>
      </w:divBdr>
    </w:div>
    <w:div w:id="897083577">
      <w:bodyDiv w:val="1"/>
      <w:marLeft w:val="0"/>
      <w:marRight w:val="0"/>
      <w:marTop w:val="0"/>
      <w:marBottom w:val="0"/>
      <w:divBdr>
        <w:top w:val="none" w:sz="0" w:space="0" w:color="auto"/>
        <w:left w:val="none" w:sz="0" w:space="0" w:color="auto"/>
        <w:bottom w:val="none" w:sz="0" w:space="0" w:color="auto"/>
        <w:right w:val="none" w:sz="0" w:space="0" w:color="auto"/>
      </w:divBdr>
    </w:div>
    <w:div w:id="897129834">
      <w:bodyDiv w:val="1"/>
      <w:marLeft w:val="0"/>
      <w:marRight w:val="0"/>
      <w:marTop w:val="0"/>
      <w:marBottom w:val="0"/>
      <w:divBdr>
        <w:top w:val="none" w:sz="0" w:space="0" w:color="auto"/>
        <w:left w:val="none" w:sz="0" w:space="0" w:color="auto"/>
        <w:bottom w:val="none" w:sz="0" w:space="0" w:color="auto"/>
        <w:right w:val="none" w:sz="0" w:space="0" w:color="auto"/>
      </w:divBdr>
    </w:div>
    <w:div w:id="897283990">
      <w:bodyDiv w:val="1"/>
      <w:marLeft w:val="0"/>
      <w:marRight w:val="0"/>
      <w:marTop w:val="0"/>
      <w:marBottom w:val="0"/>
      <w:divBdr>
        <w:top w:val="none" w:sz="0" w:space="0" w:color="auto"/>
        <w:left w:val="none" w:sz="0" w:space="0" w:color="auto"/>
        <w:bottom w:val="none" w:sz="0" w:space="0" w:color="auto"/>
        <w:right w:val="none" w:sz="0" w:space="0" w:color="auto"/>
      </w:divBdr>
    </w:div>
    <w:div w:id="897397357">
      <w:bodyDiv w:val="1"/>
      <w:marLeft w:val="0"/>
      <w:marRight w:val="0"/>
      <w:marTop w:val="0"/>
      <w:marBottom w:val="0"/>
      <w:divBdr>
        <w:top w:val="none" w:sz="0" w:space="0" w:color="auto"/>
        <w:left w:val="none" w:sz="0" w:space="0" w:color="auto"/>
        <w:bottom w:val="none" w:sz="0" w:space="0" w:color="auto"/>
        <w:right w:val="none" w:sz="0" w:space="0" w:color="auto"/>
      </w:divBdr>
    </w:div>
    <w:div w:id="897479369">
      <w:bodyDiv w:val="1"/>
      <w:marLeft w:val="0"/>
      <w:marRight w:val="0"/>
      <w:marTop w:val="0"/>
      <w:marBottom w:val="0"/>
      <w:divBdr>
        <w:top w:val="none" w:sz="0" w:space="0" w:color="auto"/>
        <w:left w:val="none" w:sz="0" w:space="0" w:color="auto"/>
        <w:bottom w:val="none" w:sz="0" w:space="0" w:color="auto"/>
        <w:right w:val="none" w:sz="0" w:space="0" w:color="auto"/>
      </w:divBdr>
    </w:div>
    <w:div w:id="897516527">
      <w:bodyDiv w:val="1"/>
      <w:marLeft w:val="0"/>
      <w:marRight w:val="0"/>
      <w:marTop w:val="0"/>
      <w:marBottom w:val="0"/>
      <w:divBdr>
        <w:top w:val="none" w:sz="0" w:space="0" w:color="auto"/>
        <w:left w:val="none" w:sz="0" w:space="0" w:color="auto"/>
        <w:bottom w:val="none" w:sz="0" w:space="0" w:color="auto"/>
        <w:right w:val="none" w:sz="0" w:space="0" w:color="auto"/>
      </w:divBdr>
    </w:div>
    <w:div w:id="897589710">
      <w:bodyDiv w:val="1"/>
      <w:marLeft w:val="0"/>
      <w:marRight w:val="0"/>
      <w:marTop w:val="0"/>
      <w:marBottom w:val="0"/>
      <w:divBdr>
        <w:top w:val="none" w:sz="0" w:space="0" w:color="auto"/>
        <w:left w:val="none" w:sz="0" w:space="0" w:color="auto"/>
        <w:bottom w:val="none" w:sz="0" w:space="0" w:color="auto"/>
        <w:right w:val="none" w:sz="0" w:space="0" w:color="auto"/>
      </w:divBdr>
    </w:div>
    <w:div w:id="897908823">
      <w:bodyDiv w:val="1"/>
      <w:marLeft w:val="0"/>
      <w:marRight w:val="0"/>
      <w:marTop w:val="0"/>
      <w:marBottom w:val="0"/>
      <w:divBdr>
        <w:top w:val="none" w:sz="0" w:space="0" w:color="auto"/>
        <w:left w:val="none" w:sz="0" w:space="0" w:color="auto"/>
        <w:bottom w:val="none" w:sz="0" w:space="0" w:color="auto"/>
        <w:right w:val="none" w:sz="0" w:space="0" w:color="auto"/>
      </w:divBdr>
    </w:div>
    <w:div w:id="897940084">
      <w:bodyDiv w:val="1"/>
      <w:marLeft w:val="0"/>
      <w:marRight w:val="0"/>
      <w:marTop w:val="0"/>
      <w:marBottom w:val="0"/>
      <w:divBdr>
        <w:top w:val="none" w:sz="0" w:space="0" w:color="auto"/>
        <w:left w:val="none" w:sz="0" w:space="0" w:color="auto"/>
        <w:bottom w:val="none" w:sz="0" w:space="0" w:color="auto"/>
        <w:right w:val="none" w:sz="0" w:space="0" w:color="auto"/>
      </w:divBdr>
    </w:div>
    <w:div w:id="897978966">
      <w:bodyDiv w:val="1"/>
      <w:marLeft w:val="0"/>
      <w:marRight w:val="0"/>
      <w:marTop w:val="0"/>
      <w:marBottom w:val="0"/>
      <w:divBdr>
        <w:top w:val="none" w:sz="0" w:space="0" w:color="auto"/>
        <w:left w:val="none" w:sz="0" w:space="0" w:color="auto"/>
        <w:bottom w:val="none" w:sz="0" w:space="0" w:color="auto"/>
        <w:right w:val="none" w:sz="0" w:space="0" w:color="auto"/>
      </w:divBdr>
    </w:div>
    <w:div w:id="898397857">
      <w:bodyDiv w:val="1"/>
      <w:marLeft w:val="0"/>
      <w:marRight w:val="0"/>
      <w:marTop w:val="0"/>
      <w:marBottom w:val="0"/>
      <w:divBdr>
        <w:top w:val="none" w:sz="0" w:space="0" w:color="auto"/>
        <w:left w:val="none" w:sz="0" w:space="0" w:color="auto"/>
        <w:bottom w:val="none" w:sz="0" w:space="0" w:color="auto"/>
        <w:right w:val="none" w:sz="0" w:space="0" w:color="auto"/>
      </w:divBdr>
    </w:div>
    <w:div w:id="898439375">
      <w:bodyDiv w:val="1"/>
      <w:marLeft w:val="0"/>
      <w:marRight w:val="0"/>
      <w:marTop w:val="0"/>
      <w:marBottom w:val="0"/>
      <w:divBdr>
        <w:top w:val="none" w:sz="0" w:space="0" w:color="auto"/>
        <w:left w:val="none" w:sz="0" w:space="0" w:color="auto"/>
        <w:bottom w:val="none" w:sz="0" w:space="0" w:color="auto"/>
        <w:right w:val="none" w:sz="0" w:space="0" w:color="auto"/>
      </w:divBdr>
    </w:div>
    <w:div w:id="898515684">
      <w:bodyDiv w:val="1"/>
      <w:marLeft w:val="0"/>
      <w:marRight w:val="0"/>
      <w:marTop w:val="0"/>
      <w:marBottom w:val="0"/>
      <w:divBdr>
        <w:top w:val="none" w:sz="0" w:space="0" w:color="auto"/>
        <w:left w:val="none" w:sz="0" w:space="0" w:color="auto"/>
        <w:bottom w:val="none" w:sz="0" w:space="0" w:color="auto"/>
        <w:right w:val="none" w:sz="0" w:space="0" w:color="auto"/>
      </w:divBdr>
    </w:div>
    <w:div w:id="898713552">
      <w:bodyDiv w:val="1"/>
      <w:marLeft w:val="0"/>
      <w:marRight w:val="0"/>
      <w:marTop w:val="0"/>
      <w:marBottom w:val="0"/>
      <w:divBdr>
        <w:top w:val="none" w:sz="0" w:space="0" w:color="auto"/>
        <w:left w:val="none" w:sz="0" w:space="0" w:color="auto"/>
        <w:bottom w:val="none" w:sz="0" w:space="0" w:color="auto"/>
        <w:right w:val="none" w:sz="0" w:space="0" w:color="auto"/>
      </w:divBdr>
    </w:div>
    <w:div w:id="898826339">
      <w:bodyDiv w:val="1"/>
      <w:marLeft w:val="0"/>
      <w:marRight w:val="0"/>
      <w:marTop w:val="0"/>
      <w:marBottom w:val="0"/>
      <w:divBdr>
        <w:top w:val="none" w:sz="0" w:space="0" w:color="auto"/>
        <w:left w:val="none" w:sz="0" w:space="0" w:color="auto"/>
        <w:bottom w:val="none" w:sz="0" w:space="0" w:color="auto"/>
        <w:right w:val="none" w:sz="0" w:space="0" w:color="auto"/>
      </w:divBdr>
    </w:div>
    <w:div w:id="898830856">
      <w:bodyDiv w:val="1"/>
      <w:marLeft w:val="0"/>
      <w:marRight w:val="0"/>
      <w:marTop w:val="0"/>
      <w:marBottom w:val="0"/>
      <w:divBdr>
        <w:top w:val="none" w:sz="0" w:space="0" w:color="auto"/>
        <w:left w:val="none" w:sz="0" w:space="0" w:color="auto"/>
        <w:bottom w:val="none" w:sz="0" w:space="0" w:color="auto"/>
        <w:right w:val="none" w:sz="0" w:space="0" w:color="auto"/>
      </w:divBdr>
    </w:div>
    <w:div w:id="899025581">
      <w:bodyDiv w:val="1"/>
      <w:marLeft w:val="0"/>
      <w:marRight w:val="0"/>
      <w:marTop w:val="0"/>
      <w:marBottom w:val="0"/>
      <w:divBdr>
        <w:top w:val="none" w:sz="0" w:space="0" w:color="auto"/>
        <w:left w:val="none" w:sz="0" w:space="0" w:color="auto"/>
        <w:bottom w:val="none" w:sz="0" w:space="0" w:color="auto"/>
        <w:right w:val="none" w:sz="0" w:space="0" w:color="auto"/>
      </w:divBdr>
    </w:div>
    <w:div w:id="899054048">
      <w:bodyDiv w:val="1"/>
      <w:marLeft w:val="0"/>
      <w:marRight w:val="0"/>
      <w:marTop w:val="0"/>
      <w:marBottom w:val="0"/>
      <w:divBdr>
        <w:top w:val="none" w:sz="0" w:space="0" w:color="auto"/>
        <w:left w:val="none" w:sz="0" w:space="0" w:color="auto"/>
        <w:bottom w:val="none" w:sz="0" w:space="0" w:color="auto"/>
        <w:right w:val="none" w:sz="0" w:space="0" w:color="auto"/>
      </w:divBdr>
    </w:div>
    <w:div w:id="899175418">
      <w:bodyDiv w:val="1"/>
      <w:marLeft w:val="0"/>
      <w:marRight w:val="0"/>
      <w:marTop w:val="0"/>
      <w:marBottom w:val="0"/>
      <w:divBdr>
        <w:top w:val="none" w:sz="0" w:space="0" w:color="auto"/>
        <w:left w:val="none" w:sz="0" w:space="0" w:color="auto"/>
        <w:bottom w:val="none" w:sz="0" w:space="0" w:color="auto"/>
        <w:right w:val="none" w:sz="0" w:space="0" w:color="auto"/>
      </w:divBdr>
    </w:div>
    <w:div w:id="899287286">
      <w:bodyDiv w:val="1"/>
      <w:marLeft w:val="0"/>
      <w:marRight w:val="0"/>
      <w:marTop w:val="0"/>
      <w:marBottom w:val="0"/>
      <w:divBdr>
        <w:top w:val="none" w:sz="0" w:space="0" w:color="auto"/>
        <w:left w:val="none" w:sz="0" w:space="0" w:color="auto"/>
        <w:bottom w:val="none" w:sz="0" w:space="0" w:color="auto"/>
        <w:right w:val="none" w:sz="0" w:space="0" w:color="auto"/>
      </w:divBdr>
    </w:div>
    <w:div w:id="899363435">
      <w:bodyDiv w:val="1"/>
      <w:marLeft w:val="0"/>
      <w:marRight w:val="0"/>
      <w:marTop w:val="0"/>
      <w:marBottom w:val="0"/>
      <w:divBdr>
        <w:top w:val="none" w:sz="0" w:space="0" w:color="auto"/>
        <w:left w:val="none" w:sz="0" w:space="0" w:color="auto"/>
        <w:bottom w:val="none" w:sz="0" w:space="0" w:color="auto"/>
        <w:right w:val="none" w:sz="0" w:space="0" w:color="auto"/>
      </w:divBdr>
    </w:div>
    <w:div w:id="899369057">
      <w:bodyDiv w:val="1"/>
      <w:marLeft w:val="0"/>
      <w:marRight w:val="0"/>
      <w:marTop w:val="0"/>
      <w:marBottom w:val="0"/>
      <w:divBdr>
        <w:top w:val="none" w:sz="0" w:space="0" w:color="auto"/>
        <w:left w:val="none" w:sz="0" w:space="0" w:color="auto"/>
        <w:bottom w:val="none" w:sz="0" w:space="0" w:color="auto"/>
        <w:right w:val="none" w:sz="0" w:space="0" w:color="auto"/>
      </w:divBdr>
    </w:div>
    <w:div w:id="899512057">
      <w:bodyDiv w:val="1"/>
      <w:marLeft w:val="0"/>
      <w:marRight w:val="0"/>
      <w:marTop w:val="0"/>
      <w:marBottom w:val="0"/>
      <w:divBdr>
        <w:top w:val="none" w:sz="0" w:space="0" w:color="auto"/>
        <w:left w:val="none" w:sz="0" w:space="0" w:color="auto"/>
        <w:bottom w:val="none" w:sz="0" w:space="0" w:color="auto"/>
        <w:right w:val="none" w:sz="0" w:space="0" w:color="auto"/>
      </w:divBdr>
    </w:div>
    <w:div w:id="899638190">
      <w:bodyDiv w:val="1"/>
      <w:marLeft w:val="0"/>
      <w:marRight w:val="0"/>
      <w:marTop w:val="0"/>
      <w:marBottom w:val="0"/>
      <w:divBdr>
        <w:top w:val="none" w:sz="0" w:space="0" w:color="auto"/>
        <w:left w:val="none" w:sz="0" w:space="0" w:color="auto"/>
        <w:bottom w:val="none" w:sz="0" w:space="0" w:color="auto"/>
        <w:right w:val="none" w:sz="0" w:space="0" w:color="auto"/>
      </w:divBdr>
    </w:div>
    <w:div w:id="899755670">
      <w:bodyDiv w:val="1"/>
      <w:marLeft w:val="0"/>
      <w:marRight w:val="0"/>
      <w:marTop w:val="0"/>
      <w:marBottom w:val="0"/>
      <w:divBdr>
        <w:top w:val="none" w:sz="0" w:space="0" w:color="auto"/>
        <w:left w:val="none" w:sz="0" w:space="0" w:color="auto"/>
        <w:bottom w:val="none" w:sz="0" w:space="0" w:color="auto"/>
        <w:right w:val="none" w:sz="0" w:space="0" w:color="auto"/>
      </w:divBdr>
    </w:div>
    <w:div w:id="899897722">
      <w:bodyDiv w:val="1"/>
      <w:marLeft w:val="0"/>
      <w:marRight w:val="0"/>
      <w:marTop w:val="0"/>
      <w:marBottom w:val="0"/>
      <w:divBdr>
        <w:top w:val="none" w:sz="0" w:space="0" w:color="auto"/>
        <w:left w:val="none" w:sz="0" w:space="0" w:color="auto"/>
        <w:bottom w:val="none" w:sz="0" w:space="0" w:color="auto"/>
        <w:right w:val="none" w:sz="0" w:space="0" w:color="auto"/>
      </w:divBdr>
    </w:div>
    <w:div w:id="899899351">
      <w:bodyDiv w:val="1"/>
      <w:marLeft w:val="0"/>
      <w:marRight w:val="0"/>
      <w:marTop w:val="0"/>
      <w:marBottom w:val="0"/>
      <w:divBdr>
        <w:top w:val="none" w:sz="0" w:space="0" w:color="auto"/>
        <w:left w:val="none" w:sz="0" w:space="0" w:color="auto"/>
        <w:bottom w:val="none" w:sz="0" w:space="0" w:color="auto"/>
        <w:right w:val="none" w:sz="0" w:space="0" w:color="auto"/>
      </w:divBdr>
    </w:div>
    <w:div w:id="899901511">
      <w:bodyDiv w:val="1"/>
      <w:marLeft w:val="0"/>
      <w:marRight w:val="0"/>
      <w:marTop w:val="0"/>
      <w:marBottom w:val="0"/>
      <w:divBdr>
        <w:top w:val="none" w:sz="0" w:space="0" w:color="auto"/>
        <w:left w:val="none" w:sz="0" w:space="0" w:color="auto"/>
        <w:bottom w:val="none" w:sz="0" w:space="0" w:color="auto"/>
        <w:right w:val="none" w:sz="0" w:space="0" w:color="auto"/>
      </w:divBdr>
    </w:div>
    <w:div w:id="899943011">
      <w:bodyDiv w:val="1"/>
      <w:marLeft w:val="0"/>
      <w:marRight w:val="0"/>
      <w:marTop w:val="0"/>
      <w:marBottom w:val="0"/>
      <w:divBdr>
        <w:top w:val="none" w:sz="0" w:space="0" w:color="auto"/>
        <w:left w:val="none" w:sz="0" w:space="0" w:color="auto"/>
        <w:bottom w:val="none" w:sz="0" w:space="0" w:color="auto"/>
        <w:right w:val="none" w:sz="0" w:space="0" w:color="auto"/>
      </w:divBdr>
    </w:div>
    <w:div w:id="899947629">
      <w:bodyDiv w:val="1"/>
      <w:marLeft w:val="0"/>
      <w:marRight w:val="0"/>
      <w:marTop w:val="0"/>
      <w:marBottom w:val="0"/>
      <w:divBdr>
        <w:top w:val="none" w:sz="0" w:space="0" w:color="auto"/>
        <w:left w:val="none" w:sz="0" w:space="0" w:color="auto"/>
        <w:bottom w:val="none" w:sz="0" w:space="0" w:color="auto"/>
        <w:right w:val="none" w:sz="0" w:space="0" w:color="auto"/>
      </w:divBdr>
    </w:div>
    <w:div w:id="900016916">
      <w:bodyDiv w:val="1"/>
      <w:marLeft w:val="0"/>
      <w:marRight w:val="0"/>
      <w:marTop w:val="0"/>
      <w:marBottom w:val="0"/>
      <w:divBdr>
        <w:top w:val="none" w:sz="0" w:space="0" w:color="auto"/>
        <w:left w:val="none" w:sz="0" w:space="0" w:color="auto"/>
        <w:bottom w:val="none" w:sz="0" w:space="0" w:color="auto"/>
        <w:right w:val="none" w:sz="0" w:space="0" w:color="auto"/>
      </w:divBdr>
    </w:div>
    <w:div w:id="900018878">
      <w:bodyDiv w:val="1"/>
      <w:marLeft w:val="0"/>
      <w:marRight w:val="0"/>
      <w:marTop w:val="0"/>
      <w:marBottom w:val="0"/>
      <w:divBdr>
        <w:top w:val="none" w:sz="0" w:space="0" w:color="auto"/>
        <w:left w:val="none" w:sz="0" w:space="0" w:color="auto"/>
        <w:bottom w:val="none" w:sz="0" w:space="0" w:color="auto"/>
        <w:right w:val="none" w:sz="0" w:space="0" w:color="auto"/>
      </w:divBdr>
    </w:div>
    <w:div w:id="900021032">
      <w:bodyDiv w:val="1"/>
      <w:marLeft w:val="0"/>
      <w:marRight w:val="0"/>
      <w:marTop w:val="0"/>
      <w:marBottom w:val="0"/>
      <w:divBdr>
        <w:top w:val="none" w:sz="0" w:space="0" w:color="auto"/>
        <w:left w:val="none" w:sz="0" w:space="0" w:color="auto"/>
        <w:bottom w:val="none" w:sz="0" w:space="0" w:color="auto"/>
        <w:right w:val="none" w:sz="0" w:space="0" w:color="auto"/>
      </w:divBdr>
    </w:div>
    <w:div w:id="900100725">
      <w:bodyDiv w:val="1"/>
      <w:marLeft w:val="0"/>
      <w:marRight w:val="0"/>
      <w:marTop w:val="0"/>
      <w:marBottom w:val="0"/>
      <w:divBdr>
        <w:top w:val="none" w:sz="0" w:space="0" w:color="auto"/>
        <w:left w:val="none" w:sz="0" w:space="0" w:color="auto"/>
        <w:bottom w:val="none" w:sz="0" w:space="0" w:color="auto"/>
        <w:right w:val="none" w:sz="0" w:space="0" w:color="auto"/>
      </w:divBdr>
    </w:div>
    <w:div w:id="900214629">
      <w:bodyDiv w:val="1"/>
      <w:marLeft w:val="0"/>
      <w:marRight w:val="0"/>
      <w:marTop w:val="0"/>
      <w:marBottom w:val="0"/>
      <w:divBdr>
        <w:top w:val="none" w:sz="0" w:space="0" w:color="auto"/>
        <w:left w:val="none" w:sz="0" w:space="0" w:color="auto"/>
        <w:bottom w:val="none" w:sz="0" w:space="0" w:color="auto"/>
        <w:right w:val="none" w:sz="0" w:space="0" w:color="auto"/>
      </w:divBdr>
    </w:div>
    <w:div w:id="900286309">
      <w:bodyDiv w:val="1"/>
      <w:marLeft w:val="0"/>
      <w:marRight w:val="0"/>
      <w:marTop w:val="0"/>
      <w:marBottom w:val="0"/>
      <w:divBdr>
        <w:top w:val="none" w:sz="0" w:space="0" w:color="auto"/>
        <w:left w:val="none" w:sz="0" w:space="0" w:color="auto"/>
        <w:bottom w:val="none" w:sz="0" w:space="0" w:color="auto"/>
        <w:right w:val="none" w:sz="0" w:space="0" w:color="auto"/>
      </w:divBdr>
    </w:div>
    <w:div w:id="900559830">
      <w:bodyDiv w:val="1"/>
      <w:marLeft w:val="0"/>
      <w:marRight w:val="0"/>
      <w:marTop w:val="0"/>
      <w:marBottom w:val="0"/>
      <w:divBdr>
        <w:top w:val="none" w:sz="0" w:space="0" w:color="auto"/>
        <w:left w:val="none" w:sz="0" w:space="0" w:color="auto"/>
        <w:bottom w:val="none" w:sz="0" w:space="0" w:color="auto"/>
        <w:right w:val="none" w:sz="0" w:space="0" w:color="auto"/>
      </w:divBdr>
    </w:div>
    <w:div w:id="900560745">
      <w:bodyDiv w:val="1"/>
      <w:marLeft w:val="0"/>
      <w:marRight w:val="0"/>
      <w:marTop w:val="0"/>
      <w:marBottom w:val="0"/>
      <w:divBdr>
        <w:top w:val="none" w:sz="0" w:space="0" w:color="auto"/>
        <w:left w:val="none" w:sz="0" w:space="0" w:color="auto"/>
        <w:bottom w:val="none" w:sz="0" w:space="0" w:color="auto"/>
        <w:right w:val="none" w:sz="0" w:space="0" w:color="auto"/>
      </w:divBdr>
    </w:div>
    <w:div w:id="900674936">
      <w:bodyDiv w:val="1"/>
      <w:marLeft w:val="0"/>
      <w:marRight w:val="0"/>
      <w:marTop w:val="0"/>
      <w:marBottom w:val="0"/>
      <w:divBdr>
        <w:top w:val="none" w:sz="0" w:space="0" w:color="auto"/>
        <w:left w:val="none" w:sz="0" w:space="0" w:color="auto"/>
        <w:bottom w:val="none" w:sz="0" w:space="0" w:color="auto"/>
        <w:right w:val="none" w:sz="0" w:space="0" w:color="auto"/>
      </w:divBdr>
    </w:div>
    <w:div w:id="900749070">
      <w:bodyDiv w:val="1"/>
      <w:marLeft w:val="0"/>
      <w:marRight w:val="0"/>
      <w:marTop w:val="0"/>
      <w:marBottom w:val="0"/>
      <w:divBdr>
        <w:top w:val="none" w:sz="0" w:space="0" w:color="auto"/>
        <w:left w:val="none" w:sz="0" w:space="0" w:color="auto"/>
        <w:bottom w:val="none" w:sz="0" w:space="0" w:color="auto"/>
        <w:right w:val="none" w:sz="0" w:space="0" w:color="auto"/>
      </w:divBdr>
    </w:div>
    <w:div w:id="900798374">
      <w:bodyDiv w:val="1"/>
      <w:marLeft w:val="0"/>
      <w:marRight w:val="0"/>
      <w:marTop w:val="0"/>
      <w:marBottom w:val="0"/>
      <w:divBdr>
        <w:top w:val="none" w:sz="0" w:space="0" w:color="auto"/>
        <w:left w:val="none" w:sz="0" w:space="0" w:color="auto"/>
        <w:bottom w:val="none" w:sz="0" w:space="0" w:color="auto"/>
        <w:right w:val="none" w:sz="0" w:space="0" w:color="auto"/>
      </w:divBdr>
    </w:div>
    <w:div w:id="900942078">
      <w:bodyDiv w:val="1"/>
      <w:marLeft w:val="0"/>
      <w:marRight w:val="0"/>
      <w:marTop w:val="0"/>
      <w:marBottom w:val="0"/>
      <w:divBdr>
        <w:top w:val="none" w:sz="0" w:space="0" w:color="auto"/>
        <w:left w:val="none" w:sz="0" w:space="0" w:color="auto"/>
        <w:bottom w:val="none" w:sz="0" w:space="0" w:color="auto"/>
        <w:right w:val="none" w:sz="0" w:space="0" w:color="auto"/>
      </w:divBdr>
    </w:div>
    <w:div w:id="901020515">
      <w:bodyDiv w:val="1"/>
      <w:marLeft w:val="0"/>
      <w:marRight w:val="0"/>
      <w:marTop w:val="0"/>
      <w:marBottom w:val="0"/>
      <w:divBdr>
        <w:top w:val="none" w:sz="0" w:space="0" w:color="auto"/>
        <w:left w:val="none" w:sz="0" w:space="0" w:color="auto"/>
        <w:bottom w:val="none" w:sz="0" w:space="0" w:color="auto"/>
        <w:right w:val="none" w:sz="0" w:space="0" w:color="auto"/>
      </w:divBdr>
    </w:div>
    <w:div w:id="901058139">
      <w:bodyDiv w:val="1"/>
      <w:marLeft w:val="0"/>
      <w:marRight w:val="0"/>
      <w:marTop w:val="0"/>
      <w:marBottom w:val="0"/>
      <w:divBdr>
        <w:top w:val="none" w:sz="0" w:space="0" w:color="auto"/>
        <w:left w:val="none" w:sz="0" w:space="0" w:color="auto"/>
        <w:bottom w:val="none" w:sz="0" w:space="0" w:color="auto"/>
        <w:right w:val="none" w:sz="0" w:space="0" w:color="auto"/>
      </w:divBdr>
    </w:div>
    <w:div w:id="901259828">
      <w:bodyDiv w:val="1"/>
      <w:marLeft w:val="0"/>
      <w:marRight w:val="0"/>
      <w:marTop w:val="0"/>
      <w:marBottom w:val="0"/>
      <w:divBdr>
        <w:top w:val="none" w:sz="0" w:space="0" w:color="auto"/>
        <w:left w:val="none" w:sz="0" w:space="0" w:color="auto"/>
        <w:bottom w:val="none" w:sz="0" w:space="0" w:color="auto"/>
        <w:right w:val="none" w:sz="0" w:space="0" w:color="auto"/>
      </w:divBdr>
    </w:div>
    <w:div w:id="901327151">
      <w:bodyDiv w:val="1"/>
      <w:marLeft w:val="0"/>
      <w:marRight w:val="0"/>
      <w:marTop w:val="0"/>
      <w:marBottom w:val="0"/>
      <w:divBdr>
        <w:top w:val="none" w:sz="0" w:space="0" w:color="auto"/>
        <w:left w:val="none" w:sz="0" w:space="0" w:color="auto"/>
        <w:bottom w:val="none" w:sz="0" w:space="0" w:color="auto"/>
        <w:right w:val="none" w:sz="0" w:space="0" w:color="auto"/>
      </w:divBdr>
    </w:div>
    <w:div w:id="901450655">
      <w:bodyDiv w:val="1"/>
      <w:marLeft w:val="0"/>
      <w:marRight w:val="0"/>
      <w:marTop w:val="0"/>
      <w:marBottom w:val="0"/>
      <w:divBdr>
        <w:top w:val="none" w:sz="0" w:space="0" w:color="auto"/>
        <w:left w:val="none" w:sz="0" w:space="0" w:color="auto"/>
        <w:bottom w:val="none" w:sz="0" w:space="0" w:color="auto"/>
        <w:right w:val="none" w:sz="0" w:space="0" w:color="auto"/>
      </w:divBdr>
    </w:div>
    <w:div w:id="901644763">
      <w:bodyDiv w:val="1"/>
      <w:marLeft w:val="0"/>
      <w:marRight w:val="0"/>
      <w:marTop w:val="0"/>
      <w:marBottom w:val="0"/>
      <w:divBdr>
        <w:top w:val="none" w:sz="0" w:space="0" w:color="auto"/>
        <w:left w:val="none" w:sz="0" w:space="0" w:color="auto"/>
        <w:bottom w:val="none" w:sz="0" w:space="0" w:color="auto"/>
        <w:right w:val="none" w:sz="0" w:space="0" w:color="auto"/>
      </w:divBdr>
    </w:div>
    <w:div w:id="901671583">
      <w:bodyDiv w:val="1"/>
      <w:marLeft w:val="0"/>
      <w:marRight w:val="0"/>
      <w:marTop w:val="0"/>
      <w:marBottom w:val="0"/>
      <w:divBdr>
        <w:top w:val="none" w:sz="0" w:space="0" w:color="auto"/>
        <w:left w:val="none" w:sz="0" w:space="0" w:color="auto"/>
        <w:bottom w:val="none" w:sz="0" w:space="0" w:color="auto"/>
        <w:right w:val="none" w:sz="0" w:space="0" w:color="auto"/>
      </w:divBdr>
    </w:div>
    <w:div w:id="901720967">
      <w:bodyDiv w:val="1"/>
      <w:marLeft w:val="0"/>
      <w:marRight w:val="0"/>
      <w:marTop w:val="0"/>
      <w:marBottom w:val="0"/>
      <w:divBdr>
        <w:top w:val="none" w:sz="0" w:space="0" w:color="auto"/>
        <w:left w:val="none" w:sz="0" w:space="0" w:color="auto"/>
        <w:bottom w:val="none" w:sz="0" w:space="0" w:color="auto"/>
        <w:right w:val="none" w:sz="0" w:space="0" w:color="auto"/>
      </w:divBdr>
    </w:div>
    <w:div w:id="901795177">
      <w:bodyDiv w:val="1"/>
      <w:marLeft w:val="0"/>
      <w:marRight w:val="0"/>
      <w:marTop w:val="0"/>
      <w:marBottom w:val="0"/>
      <w:divBdr>
        <w:top w:val="none" w:sz="0" w:space="0" w:color="auto"/>
        <w:left w:val="none" w:sz="0" w:space="0" w:color="auto"/>
        <w:bottom w:val="none" w:sz="0" w:space="0" w:color="auto"/>
        <w:right w:val="none" w:sz="0" w:space="0" w:color="auto"/>
      </w:divBdr>
    </w:div>
    <w:div w:id="902056923">
      <w:bodyDiv w:val="1"/>
      <w:marLeft w:val="0"/>
      <w:marRight w:val="0"/>
      <w:marTop w:val="0"/>
      <w:marBottom w:val="0"/>
      <w:divBdr>
        <w:top w:val="none" w:sz="0" w:space="0" w:color="auto"/>
        <w:left w:val="none" w:sz="0" w:space="0" w:color="auto"/>
        <w:bottom w:val="none" w:sz="0" w:space="0" w:color="auto"/>
        <w:right w:val="none" w:sz="0" w:space="0" w:color="auto"/>
      </w:divBdr>
    </w:div>
    <w:div w:id="902178103">
      <w:bodyDiv w:val="1"/>
      <w:marLeft w:val="0"/>
      <w:marRight w:val="0"/>
      <w:marTop w:val="0"/>
      <w:marBottom w:val="0"/>
      <w:divBdr>
        <w:top w:val="none" w:sz="0" w:space="0" w:color="auto"/>
        <w:left w:val="none" w:sz="0" w:space="0" w:color="auto"/>
        <w:bottom w:val="none" w:sz="0" w:space="0" w:color="auto"/>
        <w:right w:val="none" w:sz="0" w:space="0" w:color="auto"/>
      </w:divBdr>
    </w:div>
    <w:div w:id="902300613">
      <w:bodyDiv w:val="1"/>
      <w:marLeft w:val="0"/>
      <w:marRight w:val="0"/>
      <w:marTop w:val="0"/>
      <w:marBottom w:val="0"/>
      <w:divBdr>
        <w:top w:val="none" w:sz="0" w:space="0" w:color="auto"/>
        <w:left w:val="none" w:sz="0" w:space="0" w:color="auto"/>
        <w:bottom w:val="none" w:sz="0" w:space="0" w:color="auto"/>
        <w:right w:val="none" w:sz="0" w:space="0" w:color="auto"/>
      </w:divBdr>
    </w:div>
    <w:div w:id="902327804">
      <w:bodyDiv w:val="1"/>
      <w:marLeft w:val="0"/>
      <w:marRight w:val="0"/>
      <w:marTop w:val="0"/>
      <w:marBottom w:val="0"/>
      <w:divBdr>
        <w:top w:val="none" w:sz="0" w:space="0" w:color="auto"/>
        <w:left w:val="none" w:sz="0" w:space="0" w:color="auto"/>
        <w:bottom w:val="none" w:sz="0" w:space="0" w:color="auto"/>
        <w:right w:val="none" w:sz="0" w:space="0" w:color="auto"/>
      </w:divBdr>
    </w:div>
    <w:div w:id="902569771">
      <w:bodyDiv w:val="1"/>
      <w:marLeft w:val="0"/>
      <w:marRight w:val="0"/>
      <w:marTop w:val="0"/>
      <w:marBottom w:val="0"/>
      <w:divBdr>
        <w:top w:val="none" w:sz="0" w:space="0" w:color="auto"/>
        <w:left w:val="none" w:sz="0" w:space="0" w:color="auto"/>
        <w:bottom w:val="none" w:sz="0" w:space="0" w:color="auto"/>
        <w:right w:val="none" w:sz="0" w:space="0" w:color="auto"/>
      </w:divBdr>
    </w:div>
    <w:div w:id="902716572">
      <w:bodyDiv w:val="1"/>
      <w:marLeft w:val="0"/>
      <w:marRight w:val="0"/>
      <w:marTop w:val="0"/>
      <w:marBottom w:val="0"/>
      <w:divBdr>
        <w:top w:val="none" w:sz="0" w:space="0" w:color="auto"/>
        <w:left w:val="none" w:sz="0" w:space="0" w:color="auto"/>
        <w:bottom w:val="none" w:sz="0" w:space="0" w:color="auto"/>
        <w:right w:val="none" w:sz="0" w:space="0" w:color="auto"/>
      </w:divBdr>
    </w:div>
    <w:div w:id="902911168">
      <w:bodyDiv w:val="1"/>
      <w:marLeft w:val="0"/>
      <w:marRight w:val="0"/>
      <w:marTop w:val="0"/>
      <w:marBottom w:val="0"/>
      <w:divBdr>
        <w:top w:val="none" w:sz="0" w:space="0" w:color="auto"/>
        <w:left w:val="none" w:sz="0" w:space="0" w:color="auto"/>
        <w:bottom w:val="none" w:sz="0" w:space="0" w:color="auto"/>
        <w:right w:val="none" w:sz="0" w:space="0" w:color="auto"/>
      </w:divBdr>
    </w:div>
    <w:div w:id="903486992">
      <w:bodyDiv w:val="1"/>
      <w:marLeft w:val="0"/>
      <w:marRight w:val="0"/>
      <w:marTop w:val="0"/>
      <w:marBottom w:val="0"/>
      <w:divBdr>
        <w:top w:val="none" w:sz="0" w:space="0" w:color="auto"/>
        <w:left w:val="none" w:sz="0" w:space="0" w:color="auto"/>
        <w:bottom w:val="none" w:sz="0" w:space="0" w:color="auto"/>
        <w:right w:val="none" w:sz="0" w:space="0" w:color="auto"/>
      </w:divBdr>
    </w:div>
    <w:div w:id="903492406">
      <w:bodyDiv w:val="1"/>
      <w:marLeft w:val="0"/>
      <w:marRight w:val="0"/>
      <w:marTop w:val="0"/>
      <w:marBottom w:val="0"/>
      <w:divBdr>
        <w:top w:val="none" w:sz="0" w:space="0" w:color="auto"/>
        <w:left w:val="none" w:sz="0" w:space="0" w:color="auto"/>
        <w:bottom w:val="none" w:sz="0" w:space="0" w:color="auto"/>
        <w:right w:val="none" w:sz="0" w:space="0" w:color="auto"/>
      </w:divBdr>
    </w:div>
    <w:div w:id="903637704">
      <w:bodyDiv w:val="1"/>
      <w:marLeft w:val="0"/>
      <w:marRight w:val="0"/>
      <w:marTop w:val="0"/>
      <w:marBottom w:val="0"/>
      <w:divBdr>
        <w:top w:val="none" w:sz="0" w:space="0" w:color="auto"/>
        <w:left w:val="none" w:sz="0" w:space="0" w:color="auto"/>
        <w:bottom w:val="none" w:sz="0" w:space="0" w:color="auto"/>
        <w:right w:val="none" w:sz="0" w:space="0" w:color="auto"/>
      </w:divBdr>
    </w:div>
    <w:div w:id="903875278">
      <w:bodyDiv w:val="1"/>
      <w:marLeft w:val="0"/>
      <w:marRight w:val="0"/>
      <w:marTop w:val="0"/>
      <w:marBottom w:val="0"/>
      <w:divBdr>
        <w:top w:val="none" w:sz="0" w:space="0" w:color="auto"/>
        <w:left w:val="none" w:sz="0" w:space="0" w:color="auto"/>
        <w:bottom w:val="none" w:sz="0" w:space="0" w:color="auto"/>
        <w:right w:val="none" w:sz="0" w:space="0" w:color="auto"/>
      </w:divBdr>
    </w:div>
    <w:div w:id="904147552">
      <w:bodyDiv w:val="1"/>
      <w:marLeft w:val="0"/>
      <w:marRight w:val="0"/>
      <w:marTop w:val="0"/>
      <w:marBottom w:val="0"/>
      <w:divBdr>
        <w:top w:val="none" w:sz="0" w:space="0" w:color="auto"/>
        <w:left w:val="none" w:sz="0" w:space="0" w:color="auto"/>
        <w:bottom w:val="none" w:sz="0" w:space="0" w:color="auto"/>
        <w:right w:val="none" w:sz="0" w:space="0" w:color="auto"/>
      </w:divBdr>
    </w:div>
    <w:div w:id="904216122">
      <w:bodyDiv w:val="1"/>
      <w:marLeft w:val="0"/>
      <w:marRight w:val="0"/>
      <w:marTop w:val="0"/>
      <w:marBottom w:val="0"/>
      <w:divBdr>
        <w:top w:val="none" w:sz="0" w:space="0" w:color="auto"/>
        <w:left w:val="none" w:sz="0" w:space="0" w:color="auto"/>
        <w:bottom w:val="none" w:sz="0" w:space="0" w:color="auto"/>
        <w:right w:val="none" w:sz="0" w:space="0" w:color="auto"/>
      </w:divBdr>
    </w:div>
    <w:div w:id="904224061">
      <w:bodyDiv w:val="1"/>
      <w:marLeft w:val="0"/>
      <w:marRight w:val="0"/>
      <w:marTop w:val="0"/>
      <w:marBottom w:val="0"/>
      <w:divBdr>
        <w:top w:val="none" w:sz="0" w:space="0" w:color="auto"/>
        <w:left w:val="none" w:sz="0" w:space="0" w:color="auto"/>
        <w:bottom w:val="none" w:sz="0" w:space="0" w:color="auto"/>
        <w:right w:val="none" w:sz="0" w:space="0" w:color="auto"/>
      </w:divBdr>
    </w:div>
    <w:div w:id="904292109">
      <w:bodyDiv w:val="1"/>
      <w:marLeft w:val="0"/>
      <w:marRight w:val="0"/>
      <w:marTop w:val="0"/>
      <w:marBottom w:val="0"/>
      <w:divBdr>
        <w:top w:val="none" w:sz="0" w:space="0" w:color="auto"/>
        <w:left w:val="none" w:sz="0" w:space="0" w:color="auto"/>
        <w:bottom w:val="none" w:sz="0" w:space="0" w:color="auto"/>
        <w:right w:val="none" w:sz="0" w:space="0" w:color="auto"/>
      </w:divBdr>
    </w:div>
    <w:div w:id="904294607">
      <w:bodyDiv w:val="1"/>
      <w:marLeft w:val="0"/>
      <w:marRight w:val="0"/>
      <w:marTop w:val="0"/>
      <w:marBottom w:val="0"/>
      <w:divBdr>
        <w:top w:val="none" w:sz="0" w:space="0" w:color="auto"/>
        <w:left w:val="none" w:sz="0" w:space="0" w:color="auto"/>
        <w:bottom w:val="none" w:sz="0" w:space="0" w:color="auto"/>
        <w:right w:val="none" w:sz="0" w:space="0" w:color="auto"/>
      </w:divBdr>
    </w:div>
    <w:div w:id="904413396">
      <w:bodyDiv w:val="1"/>
      <w:marLeft w:val="0"/>
      <w:marRight w:val="0"/>
      <w:marTop w:val="0"/>
      <w:marBottom w:val="0"/>
      <w:divBdr>
        <w:top w:val="none" w:sz="0" w:space="0" w:color="auto"/>
        <w:left w:val="none" w:sz="0" w:space="0" w:color="auto"/>
        <w:bottom w:val="none" w:sz="0" w:space="0" w:color="auto"/>
        <w:right w:val="none" w:sz="0" w:space="0" w:color="auto"/>
      </w:divBdr>
    </w:div>
    <w:div w:id="904415545">
      <w:bodyDiv w:val="1"/>
      <w:marLeft w:val="0"/>
      <w:marRight w:val="0"/>
      <w:marTop w:val="0"/>
      <w:marBottom w:val="0"/>
      <w:divBdr>
        <w:top w:val="none" w:sz="0" w:space="0" w:color="auto"/>
        <w:left w:val="none" w:sz="0" w:space="0" w:color="auto"/>
        <w:bottom w:val="none" w:sz="0" w:space="0" w:color="auto"/>
        <w:right w:val="none" w:sz="0" w:space="0" w:color="auto"/>
      </w:divBdr>
    </w:div>
    <w:div w:id="904726137">
      <w:bodyDiv w:val="1"/>
      <w:marLeft w:val="0"/>
      <w:marRight w:val="0"/>
      <w:marTop w:val="0"/>
      <w:marBottom w:val="0"/>
      <w:divBdr>
        <w:top w:val="none" w:sz="0" w:space="0" w:color="auto"/>
        <w:left w:val="none" w:sz="0" w:space="0" w:color="auto"/>
        <w:bottom w:val="none" w:sz="0" w:space="0" w:color="auto"/>
        <w:right w:val="none" w:sz="0" w:space="0" w:color="auto"/>
      </w:divBdr>
    </w:div>
    <w:div w:id="904877699">
      <w:bodyDiv w:val="1"/>
      <w:marLeft w:val="0"/>
      <w:marRight w:val="0"/>
      <w:marTop w:val="0"/>
      <w:marBottom w:val="0"/>
      <w:divBdr>
        <w:top w:val="none" w:sz="0" w:space="0" w:color="auto"/>
        <w:left w:val="none" w:sz="0" w:space="0" w:color="auto"/>
        <w:bottom w:val="none" w:sz="0" w:space="0" w:color="auto"/>
        <w:right w:val="none" w:sz="0" w:space="0" w:color="auto"/>
      </w:divBdr>
    </w:div>
    <w:div w:id="904950840">
      <w:bodyDiv w:val="1"/>
      <w:marLeft w:val="0"/>
      <w:marRight w:val="0"/>
      <w:marTop w:val="0"/>
      <w:marBottom w:val="0"/>
      <w:divBdr>
        <w:top w:val="none" w:sz="0" w:space="0" w:color="auto"/>
        <w:left w:val="none" w:sz="0" w:space="0" w:color="auto"/>
        <w:bottom w:val="none" w:sz="0" w:space="0" w:color="auto"/>
        <w:right w:val="none" w:sz="0" w:space="0" w:color="auto"/>
      </w:divBdr>
    </w:div>
    <w:div w:id="905341100">
      <w:bodyDiv w:val="1"/>
      <w:marLeft w:val="0"/>
      <w:marRight w:val="0"/>
      <w:marTop w:val="0"/>
      <w:marBottom w:val="0"/>
      <w:divBdr>
        <w:top w:val="none" w:sz="0" w:space="0" w:color="auto"/>
        <w:left w:val="none" w:sz="0" w:space="0" w:color="auto"/>
        <w:bottom w:val="none" w:sz="0" w:space="0" w:color="auto"/>
        <w:right w:val="none" w:sz="0" w:space="0" w:color="auto"/>
      </w:divBdr>
    </w:div>
    <w:div w:id="905453671">
      <w:bodyDiv w:val="1"/>
      <w:marLeft w:val="0"/>
      <w:marRight w:val="0"/>
      <w:marTop w:val="0"/>
      <w:marBottom w:val="0"/>
      <w:divBdr>
        <w:top w:val="none" w:sz="0" w:space="0" w:color="auto"/>
        <w:left w:val="none" w:sz="0" w:space="0" w:color="auto"/>
        <w:bottom w:val="none" w:sz="0" w:space="0" w:color="auto"/>
        <w:right w:val="none" w:sz="0" w:space="0" w:color="auto"/>
      </w:divBdr>
    </w:div>
    <w:div w:id="905605327">
      <w:bodyDiv w:val="1"/>
      <w:marLeft w:val="0"/>
      <w:marRight w:val="0"/>
      <w:marTop w:val="0"/>
      <w:marBottom w:val="0"/>
      <w:divBdr>
        <w:top w:val="none" w:sz="0" w:space="0" w:color="auto"/>
        <w:left w:val="none" w:sz="0" w:space="0" w:color="auto"/>
        <w:bottom w:val="none" w:sz="0" w:space="0" w:color="auto"/>
        <w:right w:val="none" w:sz="0" w:space="0" w:color="auto"/>
      </w:divBdr>
    </w:div>
    <w:div w:id="905994247">
      <w:bodyDiv w:val="1"/>
      <w:marLeft w:val="0"/>
      <w:marRight w:val="0"/>
      <w:marTop w:val="0"/>
      <w:marBottom w:val="0"/>
      <w:divBdr>
        <w:top w:val="none" w:sz="0" w:space="0" w:color="auto"/>
        <w:left w:val="none" w:sz="0" w:space="0" w:color="auto"/>
        <w:bottom w:val="none" w:sz="0" w:space="0" w:color="auto"/>
        <w:right w:val="none" w:sz="0" w:space="0" w:color="auto"/>
      </w:divBdr>
    </w:div>
    <w:div w:id="906112439">
      <w:bodyDiv w:val="1"/>
      <w:marLeft w:val="0"/>
      <w:marRight w:val="0"/>
      <w:marTop w:val="0"/>
      <w:marBottom w:val="0"/>
      <w:divBdr>
        <w:top w:val="none" w:sz="0" w:space="0" w:color="auto"/>
        <w:left w:val="none" w:sz="0" w:space="0" w:color="auto"/>
        <w:bottom w:val="none" w:sz="0" w:space="0" w:color="auto"/>
        <w:right w:val="none" w:sz="0" w:space="0" w:color="auto"/>
      </w:divBdr>
    </w:div>
    <w:div w:id="906187214">
      <w:bodyDiv w:val="1"/>
      <w:marLeft w:val="0"/>
      <w:marRight w:val="0"/>
      <w:marTop w:val="0"/>
      <w:marBottom w:val="0"/>
      <w:divBdr>
        <w:top w:val="none" w:sz="0" w:space="0" w:color="auto"/>
        <w:left w:val="none" w:sz="0" w:space="0" w:color="auto"/>
        <w:bottom w:val="none" w:sz="0" w:space="0" w:color="auto"/>
        <w:right w:val="none" w:sz="0" w:space="0" w:color="auto"/>
      </w:divBdr>
    </w:div>
    <w:div w:id="906260003">
      <w:bodyDiv w:val="1"/>
      <w:marLeft w:val="0"/>
      <w:marRight w:val="0"/>
      <w:marTop w:val="0"/>
      <w:marBottom w:val="0"/>
      <w:divBdr>
        <w:top w:val="none" w:sz="0" w:space="0" w:color="auto"/>
        <w:left w:val="none" w:sz="0" w:space="0" w:color="auto"/>
        <w:bottom w:val="none" w:sz="0" w:space="0" w:color="auto"/>
        <w:right w:val="none" w:sz="0" w:space="0" w:color="auto"/>
      </w:divBdr>
    </w:div>
    <w:div w:id="906379600">
      <w:bodyDiv w:val="1"/>
      <w:marLeft w:val="0"/>
      <w:marRight w:val="0"/>
      <w:marTop w:val="0"/>
      <w:marBottom w:val="0"/>
      <w:divBdr>
        <w:top w:val="none" w:sz="0" w:space="0" w:color="auto"/>
        <w:left w:val="none" w:sz="0" w:space="0" w:color="auto"/>
        <w:bottom w:val="none" w:sz="0" w:space="0" w:color="auto"/>
        <w:right w:val="none" w:sz="0" w:space="0" w:color="auto"/>
      </w:divBdr>
    </w:div>
    <w:div w:id="906644095">
      <w:bodyDiv w:val="1"/>
      <w:marLeft w:val="0"/>
      <w:marRight w:val="0"/>
      <w:marTop w:val="0"/>
      <w:marBottom w:val="0"/>
      <w:divBdr>
        <w:top w:val="none" w:sz="0" w:space="0" w:color="auto"/>
        <w:left w:val="none" w:sz="0" w:space="0" w:color="auto"/>
        <w:bottom w:val="none" w:sz="0" w:space="0" w:color="auto"/>
        <w:right w:val="none" w:sz="0" w:space="0" w:color="auto"/>
      </w:divBdr>
    </w:div>
    <w:div w:id="906647882">
      <w:bodyDiv w:val="1"/>
      <w:marLeft w:val="0"/>
      <w:marRight w:val="0"/>
      <w:marTop w:val="0"/>
      <w:marBottom w:val="0"/>
      <w:divBdr>
        <w:top w:val="none" w:sz="0" w:space="0" w:color="auto"/>
        <w:left w:val="none" w:sz="0" w:space="0" w:color="auto"/>
        <w:bottom w:val="none" w:sz="0" w:space="0" w:color="auto"/>
        <w:right w:val="none" w:sz="0" w:space="0" w:color="auto"/>
      </w:divBdr>
    </w:div>
    <w:div w:id="906650157">
      <w:bodyDiv w:val="1"/>
      <w:marLeft w:val="0"/>
      <w:marRight w:val="0"/>
      <w:marTop w:val="0"/>
      <w:marBottom w:val="0"/>
      <w:divBdr>
        <w:top w:val="none" w:sz="0" w:space="0" w:color="auto"/>
        <w:left w:val="none" w:sz="0" w:space="0" w:color="auto"/>
        <w:bottom w:val="none" w:sz="0" w:space="0" w:color="auto"/>
        <w:right w:val="none" w:sz="0" w:space="0" w:color="auto"/>
      </w:divBdr>
    </w:div>
    <w:div w:id="906839900">
      <w:bodyDiv w:val="1"/>
      <w:marLeft w:val="0"/>
      <w:marRight w:val="0"/>
      <w:marTop w:val="0"/>
      <w:marBottom w:val="0"/>
      <w:divBdr>
        <w:top w:val="none" w:sz="0" w:space="0" w:color="auto"/>
        <w:left w:val="none" w:sz="0" w:space="0" w:color="auto"/>
        <w:bottom w:val="none" w:sz="0" w:space="0" w:color="auto"/>
        <w:right w:val="none" w:sz="0" w:space="0" w:color="auto"/>
      </w:divBdr>
    </w:div>
    <w:div w:id="906964276">
      <w:bodyDiv w:val="1"/>
      <w:marLeft w:val="0"/>
      <w:marRight w:val="0"/>
      <w:marTop w:val="0"/>
      <w:marBottom w:val="0"/>
      <w:divBdr>
        <w:top w:val="none" w:sz="0" w:space="0" w:color="auto"/>
        <w:left w:val="none" w:sz="0" w:space="0" w:color="auto"/>
        <w:bottom w:val="none" w:sz="0" w:space="0" w:color="auto"/>
        <w:right w:val="none" w:sz="0" w:space="0" w:color="auto"/>
      </w:divBdr>
    </w:div>
    <w:div w:id="907150454">
      <w:bodyDiv w:val="1"/>
      <w:marLeft w:val="0"/>
      <w:marRight w:val="0"/>
      <w:marTop w:val="0"/>
      <w:marBottom w:val="0"/>
      <w:divBdr>
        <w:top w:val="none" w:sz="0" w:space="0" w:color="auto"/>
        <w:left w:val="none" w:sz="0" w:space="0" w:color="auto"/>
        <w:bottom w:val="none" w:sz="0" w:space="0" w:color="auto"/>
        <w:right w:val="none" w:sz="0" w:space="0" w:color="auto"/>
      </w:divBdr>
    </w:div>
    <w:div w:id="907152061">
      <w:bodyDiv w:val="1"/>
      <w:marLeft w:val="0"/>
      <w:marRight w:val="0"/>
      <w:marTop w:val="0"/>
      <w:marBottom w:val="0"/>
      <w:divBdr>
        <w:top w:val="none" w:sz="0" w:space="0" w:color="auto"/>
        <w:left w:val="none" w:sz="0" w:space="0" w:color="auto"/>
        <w:bottom w:val="none" w:sz="0" w:space="0" w:color="auto"/>
        <w:right w:val="none" w:sz="0" w:space="0" w:color="auto"/>
      </w:divBdr>
    </w:div>
    <w:div w:id="907181266">
      <w:bodyDiv w:val="1"/>
      <w:marLeft w:val="0"/>
      <w:marRight w:val="0"/>
      <w:marTop w:val="0"/>
      <w:marBottom w:val="0"/>
      <w:divBdr>
        <w:top w:val="none" w:sz="0" w:space="0" w:color="auto"/>
        <w:left w:val="none" w:sz="0" w:space="0" w:color="auto"/>
        <w:bottom w:val="none" w:sz="0" w:space="0" w:color="auto"/>
        <w:right w:val="none" w:sz="0" w:space="0" w:color="auto"/>
      </w:divBdr>
    </w:div>
    <w:div w:id="907302242">
      <w:bodyDiv w:val="1"/>
      <w:marLeft w:val="0"/>
      <w:marRight w:val="0"/>
      <w:marTop w:val="0"/>
      <w:marBottom w:val="0"/>
      <w:divBdr>
        <w:top w:val="none" w:sz="0" w:space="0" w:color="auto"/>
        <w:left w:val="none" w:sz="0" w:space="0" w:color="auto"/>
        <w:bottom w:val="none" w:sz="0" w:space="0" w:color="auto"/>
        <w:right w:val="none" w:sz="0" w:space="0" w:color="auto"/>
      </w:divBdr>
    </w:div>
    <w:div w:id="907376285">
      <w:bodyDiv w:val="1"/>
      <w:marLeft w:val="0"/>
      <w:marRight w:val="0"/>
      <w:marTop w:val="0"/>
      <w:marBottom w:val="0"/>
      <w:divBdr>
        <w:top w:val="none" w:sz="0" w:space="0" w:color="auto"/>
        <w:left w:val="none" w:sz="0" w:space="0" w:color="auto"/>
        <w:bottom w:val="none" w:sz="0" w:space="0" w:color="auto"/>
        <w:right w:val="none" w:sz="0" w:space="0" w:color="auto"/>
      </w:divBdr>
    </w:div>
    <w:div w:id="907493441">
      <w:bodyDiv w:val="1"/>
      <w:marLeft w:val="0"/>
      <w:marRight w:val="0"/>
      <w:marTop w:val="0"/>
      <w:marBottom w:val="0"/>
      <w:divBdr>
        <w:top w:val="none" w:sz="0" w:space="0" w:color="auto"/>
        <w:left w:val="none" w:sz="0" w:space="0" w:color="auto"/>
        <w:bottom w:val="none" w:sz="0" w:space="0" w:color="auto"/>
        <w:right w:val="none" w:sz="0" w:space="0" w:color="auto"/>
      </w:divBdr>
    </w:div>
    <w:div w:id="907497604">
      <w:bodyDiv w:val="1"/>
      <w:marLeft w:val="0"/>
      <w:marRight w:val="0"/>
      <w:marTop w:val="0"/>
      <w:marBottom w:val="0"/>
      <w:divBdr>
        <w:top w:val="none" w:sz="0" w:space="0" w:color="auto"/>
        <w:left w:val="none" w:sz="0" w:space="0" w:color="auto"/>
        <w:bottom w:val="none" w:sz="0" w:space="0" w:color="auto"/>
        <w:right w:val="none" w:sz="0" w:space="0" w:color="auto"/>
      </w:divBdr>
    </w:div>
    <w:div w:id="907568667">
      <w:bodyDiv w:val="1"/>
      <w:marLeft w:val="0"/>
      <w:marRight w:val="0"/>
      <w:marTop w:val="0"/>
      <w:marBottom w:val="0"/>
      <w:divBdr>
        <w:top w:val="none" w:sz="0" w:space="0" w:color="auto"/>
        <w:left w:val="none" w:sz="0" w:space="0" w:color="auto"/>
        <w:bottom w:val="none" w:sz="0" w:space="0" w:color="auto"/>
        <w:right w:val="none" w:sz="0" w:space="0" w:color="auto"/>
      </w:divBdr>
    </w:div>
    <w:div w:id="907617522">
      <w:bodyDiv w:val="1"/>
      <w:marLeft w:val="0"/>
      <w:marRight w:val="0"/>
      <w:marTop w:val="0"/>
      <w:marBottom w:val="0"/>
      <w:divBdr>
        <w:top w:val="none" w:sz="0" w:space="0" w:color="auto"/>
        <w:left w:val="none" w:sz="0" w:space="0" w:color="auto"/>
        <w:bottom w:val="none" w:sz="0" w:space="0" w:color="auto"/>
        <w:right w:val="none" w:sz="0" w:space="0" w:color="auto"/>
      </w:divBdr>
    </w:div>
    <w:div w:id="907762088">
      <w:bodyDiv w:val="1"/>
      <w:marLeft w:val="0"/>
      <w:marRight w:val="0"/>
      <w:marTop w:val="0"/>
      <w:marBottom w:val="0"/>
      <w:divBdr>
        <w:top w:val="none" w:sz="0" w:space="0" w:color="auto"/>
        <w:left w:val="none" w:sz="0" w:space="0" w:color="auto"/>
        <w:bottom w:val="none" w:sz="0" w:space="0" w:color="auto"/>
        <w:right w:val="none" w:sz="0" w:space="0" w:color="auto"/>
      </w:divBdr>
    </w:div>
    <w:div w:id="907769300">
      <w:bodyDiv w:val="1"/>
      <w:marLeft w:val="0"/>
      <w:marRight w:val="0"/>
      <w:marTop w:val="0"/>
      <w:marBottom w:val="0"/>
      <w:divBdr>
        <w:top w:val="none" w:sz="0" w:space="0" w:color="auto"/>
        <w:left w:val="none" w:sz="0" w:space="0" w:color="auto"/>
        <w:bottom w:val="none" w:sz="0" w:space="0" w:color="auto"/>
        <w:right w:val="none" w:sz="0" w:space="0" w:color="auto"/>
      </w:divBdr>
    </w:div>
    <w:div w:id="907961302">
      <w:bodyDiv w:val="1"/>
      <w:marLeft w:val="0"/>
      <w:marRight w:val="0"/>
      <w:marTop w:val="0"/>
      <w:marBottom w:val="0"/>
      <w:divBdr>
        <w:top w:val="none" w:sz="0" w:space="0" w:color="auto"/>
        <w:left w:val="none" w:sz="0" w:space="0" w:color="auto"/>
        <w:bottom w:val="none" w:sz="0" w:space="0" w:color="auto"/>
        <w:right w:val="none" w:sz="0" w:space="0" w:color="auto"/>
      </w:divBdr>
    </w:div>
    <w:div w:id="908006450">
      <w:bodyDiv w:val="1"/>
      <w:marLeft w:val="0"/>
      <w:marRight w:val="0"/>
      <w:marTop w:val="0"/>
      <w:marBottom w:val="0"/>
      <w:divBdr>
        <w:top w:val="none" w:sz="0" w:space="0" w:color="auto"/>
        <w:left w:val="none" w:sz="0" w:space="0" w:color="auto"/>
        <w:bottom w:val="none" w:sz="0" w:space="0" w:color="auto"/>
        <w:right w:val="none" w:sz="0" w:space="0" w:color="auto"/>
      </w:divBdr>
    </w:div>
    <w:div w:id="908077872">
      <w:bodyDiv w:val="1"/>
      <w:marLeft w:val="0"/>
      <w:marRight w:val="0"/>
      <w:marTop w:val="0"/>
      <w:marBottom w:val="0"/>
      <w:divBdr>
        <w:top w:val="none" w:sz="0" w:space="0" w:color="auto"/>
        <w:left w:val="none" w:sz="0" w:space="0" w:color="auto"/>
        <w:bottom w:val="none" w:sz="0" w:space="0" w:color="auto"/>
        <w:right w:val="none" w:sz="0" w:space="0" w:color="auto"/>
      </w:divBdr>
    </w:div>
    <w:div w:id="908147596">
      <w:bodyDiv w:val="1"/>
      <w:marLeft w:val="0"/>
      <w:marRight w:val="0"/>
      <w:marTop w:val="0"/>
      <w:marBottom w:val="0"/>
      <w:divBdr>
        <w:top w:val="none" w:sz="0" w:space="0" w:color="auto"/>
        <w:left w:val="none" w:sz="0" w:space="0" w:color="auto"/>
        <w:bottom w:val="none" w:sz="0" w:space="0" w:color="auto"/>
        <w:right w:val="none" w:sz="0" w:space="0" w:color="auto"/>
      </w:divBdr>
    </w:div>
    <w:div w:id="908153675">
      <w:bodyDiv w:val="1"/>
      <w:marLeft w:val="0"/>
      <w:marRight w:val="0"/>
      <w:marTop w:val="0"/>
      <w:marBottom w:val="0"/>
      <w:divBdr>
        <w:top w:val="none" w:sz="0" w:space="0" w:color="auto"/>
        <w:left w:val="none" w:sz="0" w:space="0" w:color="auto"/>
        <w:bottom w:val="none" w:sz="0" w:space="0" w:color="auto"/>
        <w:right w:val="none" w:sz="0" w:space="0" w:color="auto"/>
      </w:divBdr>
    </w:div>
    <w:div w:id="908274771">
      <w:bodyDiv w:val="1"/>
      <w:marLeft w:val="0"/>
      <w:marRight w:val="0"/>
      <w:marTop w:val="0"/>
      <w:marBottom w:val="0"/>
      <w:divBdr>
        <w:top w:val="none" w:sz="0" w:space="0" w:color="auto"/>
        <w:left w:val="none" w:sz="0" w:space="0" w:color="auto"/>
        <w:bottom w:val="none" w:sz="0" w:space="0" w:color="auto"/>
        <w:right w:val="none" w:sz="0" w:space="0" w:color="auto"/>
      </w:divBdr>
    </w:div>
    <w:div w:id="908347862">
      <w:bodyDiv w:val="1"/>
      <w:marLeft w:val="0"/>
      <w:marRight w:val="0"/>
      <w:marTop w:val="0"/>
      <w:marBottom w:val="0"/>
      <w:divBdr>
        <w:top w:val="none" w:sz="0" w:space="0" w:color="auto"/>
        <w:left w:val="none" w:sz="0" w:space="0" w:color="auto"/>
        <w:bottom w:val="none" w:sz="0" w:space="0" w:color="auto"/>
        <w:right w:val="none" w:sz="0" w:space="0" w:color="auto"/>
      </w:divBdr>
    </w:div>
    <w:div w:id="908461562">
      <w:bodyDiv w:val="1"/>
      <w:marLeft w:val="0"/>
      <w:marRight w:val="0"/>
      <w:marTop w:val="0"/>
      <w:marBottom w:val="0"/>
      <w:divBdr>
        <w:top w:val="none" w:sz="0" w:space="0" w:color="auto"/>
        <w:left w:val="none" w:sz="0" w:space="0" w:color="auto"/>
        <w:bottom w:val="none" w:sz="0" w:space="0" w:color="auto"/>
        <w:right w:val="none" w:sz="0" w:space="0" w:color="auto"/>
      </w:divBdr>
    </w:div>
    <w:div w:id="908729290">
      <w:bodyDiv w:val="1"/>
      <w:marLeft w:val="0"/>
      <w:marRight w:val="0"/>
      <w:marTop w:val="0"/>
      <w:marBottom w:val="0"/>
      <w:divBdr>
        <w:top w:val="none" w:sz="0" w:space="0" w:color="auto"/>
        <w:left w:val="none" w:sz="0" w:space="0" w:color="auto"/>
        <w:bottom w:val="none" w:sz="0" w:space="0" w:color="auto"/>
        <w:right w:val="none" w:sz="0" w:space="0" w:color="auto"/>
      </w:divBdr>
    </w:div>
    <w:div w:id="908809050">
      <w:bodyDiv w:val="1"/>
      <w:marLeft w:val="0"/>
      <w:marRight w:val="0"/>
      <w:marTop w:val="0"/>
      <w:marBottom w:val="0"/>
      <w:divBdr>
        <w:top w:val="none" w:sz="0" w:space="0" w:color="auto"/>
        <w:left w:val="none" w:sz="0" w:space="0" w:color="auto"/>
        <w:bottom w:val="none" w:sz="0" w:space="0" w:color="auto"/>
        <w:right w:val="none" w:sz="0" w:space="0" w:color="auto"/>
      </w:divBdr>
    </w:div>
    <w:div w:id="908929182">
      <w:bodyDiv w:val="1"/>
      <w:marLeft w:val="0"/>
      <w:marRight w:val="0"/>
      <w:marTop w:val="0"/>
      <w:marBottom w:val="0"/>
      <w:divBdr>
        <w:top w:val="none" w:sz="0" w:space="0" w:color="auto"/>
        <w:left w:val="none" w:sz="0" w:space="0" w:color="auto"/>
        <w:bottom w:val="none" w:sz="0" w:space="0" w:color="auto"/>
        <w:right w:val="none" w:sz="0" w:space="0" w:color="auto"/>
      </w:divBdr>
    </w:div>
    <w:div w:id="908930541">
      <w:bodyDiv w:val="1"/>
      <w:marLeft w:val="0"/>
      <w:marRight w:val="0"/>
      <w:marTop w:val="0"/>
      <w:marBottom w:val="0"/>
      <w:divBdr>
        <w:top w:val="none" w:sz="0" w:space="0" w:color="auto"/>
        <w:left w:val="none" w:sz="0" w:space="0" w:color="auto"/>
        <w:bottom w:val="none" w:sz="0" w:space="0" w:color="auto"/>
        <w:right w:val="none" w:sz="0" w:space="0" w:color="auto"/>
      </w:divBdr>
    </w:div>
    <w:div w:id="909004372">
      <w:bodyDiv w:val="1"/>
      <w:marLeft w:val="0"/>
      <w:marRight w:val="0"/>
      <w:marTop w:val="0"/>
      <w:marBottom w:val="0"/>
      <w:divBdr>
        <w:top w:val="none" w:sz="0" w:space="0" w:color="auto"/>
        <w:left w:val="none" w:sz="0" w:space="0" w:color="auto"/>
        <w:bottom w:val="none" w:sz="0" w:space="0" w:color="auto"/>
        <w:right w:val="none" w:sz="0" w:space="0" w:color="auto"/>
      </w:divBdr>
    </w:div>
    <w:div w:id="909072270">
      <w:bodyDiv w:val="1"/>
      <w:marLeft w:val="0"/>
      <w:marRight w:val="0"/>
      <w:marTop w:val="0"/>
      <w:marBottom w:val="0"/>
      <w:divBdr>
        <w:top w:val="none" w:sz="0" w:space="0" w:color="auto"/>
        <w:left w:val="none" w:sz="0" w:space="0" w:color="auto"/>
        <w:bottom w:val="none" w:sz="0" w:space="0" w:color="auto"/>
        <w:right w:val="none" w:sz="0" w:space="0" w:color="auto"/>
      </w:divBdr>
    </w:div>
    <w:div w:id="909272618">
      <w:bodyDiv w:val="1"/>
      <w:marLeft w:val="0"/>
      <w:marRight w:val="0"/>
      <w:marTop w:val="0"/>
      <w:marBottom w:val="0"/>
      <w:divBdr>
        <w:top w:val="none" w:sz="0" w:space="0" w:color="auto"/>
        <w:left w:val="none" w:sz="0" w:space="0" w:color="auto"/>
        <w:bottom w:val="none" w:sz="0" w:space="0" w:color="auto"/>
        <w:right w:val="none" w:sz="0" w:space="0" w:color="auto"/>
      </w:divBdr>
    </w:div>
    <w:div w:id="909313860">
      <w:bodyDiv w:val="1"/>
      <w:marLeft w:val="0"/>
      <w:marRight w:val="0"/>
      <w:marTop w:val="0"/>
      <w:marBottom w:val="0"/>
      <w:divBdr>
        <w:top w:val="none" w:sz="0" w:space="0" w:color="auto"/>
        <w:left w:val="none" w:sz="0" w:space="0" w:color="auto"/>
        <w:bottom w:val="none" w:sz="0" w:space="0" w:color="auto"/>
        <w:right w:val="none" w:sz="0" w:space="0" w:color="auto"/>
      </w:divBdr>
    </w:div>
    <w:div w:id="909391048">
      <w:bodyDiv w:val="1"/>
      <w:marLeft w:val="0"/>
      <w:marRight w:val="0"/>
      <w:marTop w:val="0"/>
      <w:marBottom w:val="0"/>
      <w:divBdr>
        <w:top w:val="none" w:sz="0" w:space="0" w:color="auto"/>
        <w:left w:val="none" w:sz="0" w:space="0" w:color="auto"/>
        <w:bottom w:val="none" w:sz="0" w:space="0" w:color="auto"/>
        <w:right w:val="none" w:sz="0" w:space="0" w:color="auto"/>
      </w:divBdr>
    </w:div>
    <w:div w:id="909460511">
      <w:bodyDiv w:val="1"/>
      <w:marLeft w:val="0"/>
      <w:marRight w:val="0"/>
      <w:marTop w:val="0"/>
      <w:marBottom w:val="0"/>
      <w:divBdr>
        <w:top w:val="none" w:sz="0" w:space="0" w:color="auto"/>
        <w:left w:val="none" w:sz="0" w:space="0" w:color="auto"/>
        <w:bottom w:val="none" w:sz="0" w:space="0" w:color="auto"/>
        <w:right w:val="none" w:sz="0" w:space="0" w:color="auto"/>
      </w:divBdr>
    </w:div>
    <w:div w:id="909730107">
      <w:bodyDiv w:val="1"/>
      <w:marLeft w:val="0"/>
      <w:marRight w:val="0"/>
      <w:marTop w:val="0"/>
      <w:marBottom w:val="0"/>
      <w:divBdr>
        <w:top w:val="none" w:sz="0" w:space="0" w:color="auto"/>
        <w:left w:val="none" w:sz="0" w:space="0" w:color="auto"/>
        <w:bottom w:val="none" w:sz="0" w:space="0" w:color="auto"/>
        <w:right w:val="none" w:sz="0" w:space="0" w:color="auto"/>
      </w:divBdr>
    </w:div>
    <w:div w:id="909852938">
      <w:bodyDiv w:val="1"/>
      <w:marLeft w:val="0"/>
      <w:marRight w:val="0"/>
      <w:marTop w:val="0"/>
      <w:marBottom w:val="0"/>
      <w:divBdr>
        <w:top w:val="none" w:sz="0" w:space="0" w:color="auto"/>
        <w:left w:val="none" w:sz="0" w:space="0" w:color="auto"/>
        <w:bottom w:val="none" w:sz="0" w:space="0" w:color="auto"/>
        <w:right w:val="none" w:sz="0" w:space="0" w:color="auto"/>
      </w:divBdr>
    </w:div>
    <w:div w:id="910121267">
      <w:bodyDiv w:val="1"/>
      <w:marLeft w:val="0"/>
      <w:marRight w:val="0"/>
      <w:marTop w:val="0"/>
      <w:marBottom w:val="0"/>
      <w:divBdr>
        <w:top w:val="none" w:sz="0" w:space="0" w:color="auto"/>
        <w:left w:val="none" w:sz="0" w:space="0" w:color="auto"/>
        <w:bottom w:val="none" w:sz="0" w:space="0" w:color="auto"/>
        <w:right w:val="none" w:sz="0" w:space="0" w:color="auto"/>
      </w:divBdr>
    </w:div>
    <w:div w:id="910194498">
      <w:bodyDiv w:val="1"/>
      <w:marLeft w:val="0"/>
      <w:marRight w:val="0"/>
      <w:marTop w:val="0"/>
      <w:marBottom w:val="0"/>
      <w:divBdr>
        <w:top w:val="none" w:sz="0" w:space="0" w:color="auto"/>
        <w:left w:val="none" w:sz="0" w:space="0" w:color="auto"/>
        <w:bottom w:val="none" w:sz="0" w:space="0" w:color="auto"/>
        <w:right w:val="none" w:sz="0" w:space="0" w:color="auto"/>
      </w:divBdr>
    </w:div>
    <w:div w:id="910196295">
      <w:bodyDiv w:val="1"/>
      <w:marLeft w:val="0"/>
      <w:marRight w:val="0"/>
      <w:marTop w:val="0"/>
      <w:marBottom w:val="0"/>
      <w:divBdr>
        <w:top w:val="none" w:sz="0" w:space="0" w:color="auto"/>
        <w:left w:val="none" w:sz="0" w:space="0" w:color="auto"/>
        <w:bottom w:val="none" w:sz="0" w:space="0" w:color="auto"/>
        <w:right w:val="none" w:sz="0" w:space="0" w:color="auto"/>
      </w:divBdr>
    </w:div>
    <w:div w:id="910234658">
      <w:bodyDiv w:val="1"/>
      <w:marLeft w:val="0"/>
      <w:marRight w:val="0"/>
      <w:marTop w:val="0"/>
      <w:marBottom w:val="0"/>
      <w:divBdr>
        <w:top w:val="none" w:sz="0" w:space="0" w:color="auto"/>
        <w:left w:val="none" w:sz="0" w:space="0" w:color="auto"/>
        <w:bottom w:val="none" w:sz="0" w:space="0" w:color="auto"/>
        <w:right w:val="none" w:sz="0" w:space="0" w:color="auto"/>
      </w:divBdr>
    </w:div>
    <w:div w:id="910584614">
      <w:bodyDiv w:val="1"/>
      <w:marLeft w:val="0"/>
      <w:marRight w:val="0"/>
      <w:marTop w:val="0"/>
      <w:marBottom w:val="0"/>
      <w:divBdr>
        <w:top w:val="none" w:sz="0" w:space="0" w:color="auto"/>
        <w:left w:val="none" w:sz="0" w:space="0" w:color="auto"/>
        <w:bottom w:val="none" w:sz="0" w:space="0" w:color="auto"/>
        <w:right w:val="none" w:sz="0" w:space="0" w:color="auto"/>
      </w:divBdr>
    </w:div>
    <w:div w:id="910625533">
      <w:bodyDiv w:val="1"/>
      <w:marLeft w:val="0"/>
      <w:marRight w:val="0"/>
      <w:marTop w:val="0"/>
      <w:marBottom w:val="0"/>
      <w:divBdr>
        <w:top w:val="none" w:sz="0" w:space="0" w:color="auto"/>
        <w:left w:val="none" w:sz="0" w:space="0" w:color="auto"/>
        <w:bottom w:val="none" w:sz="0" w:space="0" w:color="auto"/>
        <w:right w:val="none" w:sz="0" w:space="0" w:color="auto"/>
      </w:divBdr>
    </w:div>
    <w:div w:id="910694083">
      <w:bodyDiv w:val="1"/>
      <w:marLeft w:val="0"/>
      <w:marRight w:val="0"/>
      <w:marTop w:val="0"/>
      <w:marBottom w:val="0"/>
      <w:divBdr>
        <w:top w:val="none" w:sz="0" w:space="0" w:color="auto"/>
        <w:left w:val="none" w:sz="0" w:space="0" w:color="auto"/>
        <w:bottom w:val="none" w:sz="0" w:space="0" w:color="auto"/>
        <w:right w:val="none" w:sz="0" w:space="0" w:color="auto"/>
      </w:divBdr>
    </w:div>
    <w:div w:id="910772657">
      <w:bodyDiv w:val="1"/>
      <w:marLeft w:val="0"/>
      <w:marRight w:val="0"/>
      <w:marTop w:val="0"/>
      <w:marBottom w:val="0"/>
      <w:divBdr>
        <w:top w:val="none" w:sz="0" w:space="0" w:color="auto"/>
        <w:left w:val="none" w:sz="0" w:space="0" w:color="auto"/>
        <w:bottom w:val="none" w:sz="0" w:space="0" w:color="auto"/>
        <w:right w:val="none" w:sz="0" w:space="0" w:color="auto"/>
      </w:divBdr>
    </w:div>
    <w:div w:id="911041088">
      <w:bodyDiv w:val="1"/>
      <w:marLeft w:val="0"/>
      <w:marRight w:val="0"/>
      <w:marTop w:val="0"/>
      <w:marBottom w:val="0"/>
      <w:divBdr>
        <w:top w:val="none" w:sz="0" w:space="0" w:color="auto"/>
        <w:left w:val="none" w:sz="0" w:space="0" w:color="auto"/>
        <w:bottom w:val="none" w:sz="0" w:space="0" w:color="auto"/>
        <w:right w:val="none" w:sz="0" w:space="0" w:color="auto"/>
      </w:divBdr>
    </w:div>
    <w:div w:id="911083797">
      <w:bodyDiv w:val="1"/>
      <w:marLeft w:val="0"/>
      <w:marRight w:val="0"/>
      <w:marTop w:val="0"/>
      <w:marBottom w:val="0"/>
      <w:divBdr>
        <w:top w:val="none" w:sz="0" w:space="0" w:color="auto"/>
        <w:left w:val="none" w:sz="0" w:space="0" w:color="auto"/>
        <w:bottom w:val="none" w:sz="0" w:space="0" w:color="auto"/>
        <w:right w:val="none" w:sz="0" w:space="0" w:color="auto"/>
      </w:divBdr>
    </w:div>
    <w:div w:id="911155325">
      <w:bodyDiv w:val="1"/>
      <w:marLeft w:val="0"/>
      <w:marRight w:val="0"/>
      <w:marTop w:val="0"/>
      <w:marBottom w:val="0"/>
      <w:divBdr>
        <w:top w:val="none" w:sz="0" w:space="0" w:color="auto"/>
        <w:left w:val="none" w:sz="0" w:space="0" w:color="auto"/>
        <w:bottom w:val="none" w:sz="0" w:space="0" w:color="auto"/>
        <w:right w:val="none" w:sz="0" w:space="0" w:color="auto"/>
      </w:divBdr>
    </w:div>
    <w:div w:id="911234467">
      <w:bodyDiv w:val="1"/>
      <w:marLeft w:val="0"/>
      <w:marRight w:val="0"/>
      <w:marTop w:val="0"/>
      <w:marBottom w:val="0"/>
      <w:divBdr>
        <w:top w:val="none" w:sz="0" w:space="0" w:color="auto"/>
        <w:left w:val="none" w:sz="0" w:space="0" w:color="auto"/>
        <w:bottom w:val="none" w:sz="0" w:space="0" w:color="auto"/>
        <w:right w:val="none" w:sz="0" w:space="0" w:color="auto"/>
      </w:divBdr>
    </w:div>
    <w:div w:id="911282194">
      <w:bodyDiv w:val="1"/>
      <w:marLeft w:val="0"/>
      <w:marRight w:val="0"/>
      <w:marTop w:val="0"/>
      <w:marBottom w:val="0"/>
      <w:divBdr>
        <w:top w:val="none" w:sz="0" w:space="0" w:color="auto"/>
        <w:left w:val="none" w:sz="0" w:space="0" w:color="auto"/>
        <w:bottom w:val="none" w:sz="0" w:space="0" w:color="auto"/>
        <w:right w:val="none" w:sz="0" w:space="0" w:color="auto"/>
      </w:divBdr>
    </w:div>
    <w:div w:id="911424455">
      <w:bodyDiv w:val="1"/>
      <w:marLeft w:val="0"/>
      <w:marRight w:val="0"/>
      <w:marTop w:val="0"/>
      <w:marBottom w:val="0"/>
      <w:divBdr>
        <w:top w:val="none" w:sz="0" w:space="0" w:color="auto"/>
        <w:left w:val="none" w:sz="0" w:space="0" w:color="auto"/>
        <w:bottom w:val="none" w:sz="0" w:space="0" w:color="auto"/>
        <w:right w:val="none" w:sz="0" w:space="0" w:color="auto"/>
      </w:divBdr>
    </w:div>
    <w:div w:id="911737278">
      <w:bodyDiv w:val="1"/>
      <w:marLeft w:val="0"/>
      <w:marRight w:val="0"/>
      <w:marTop w:val="0"/>
      <w:marBottom w:val="0"/>
      <w:divBdr>
        <w:top w:val="none" w:sz="0" w:space="0" w:color="auto"/>
        <w:left w:val="none" w:sz="0" w:space="0" w:color="auto"/>
        <w:bottom w:val="none" w:sz="0" w:space="0" w:color="auto"/>
        <w:right w:val="none" w:sz="0" w:space="0" w:color="auto"/>
      </w:divBdr>
    </w:div>
    <w:div w:id="911740017">
      <w:bodyDiv w:val="1"/>
      <w:marLeft w:val="0"/>
      <w:marRight w:val="0"/>
      <w:marTop w:val="0"/>
      <w:marBottom w:val="0"/>
      <w:divBdr>
        <w:top w:val="none" w:sz="0" w:space="0" w:color="auto"/>
        <w:left w:val="none" w:sz="0" w:space="0" w:color="auto"/>
        <w:bottom w:val="none" w:sz="0" w:space="0" w:color="auto"/>
        <w:right w:val="none" w:sz="0" w:space="0" w:color="auto"/>
      </w:divBdr>
    </w:div>
    <w:div w:id="911815208">
      <w:bodyDiv w:val="1"/>
      <w:marLeft w:val="0"/>
      <w:marRight w:val="0"/>
      <w:marTop w:val="0"/>
      <w:marBottom w:val="0"/>
      <w:divBdr>
        <w:top w:val="none" w:sz="0" w:space="0" w:color="auto"/>
        <w:left w:val="none" w:sz="0" w:space="0" w:color="auto"/>
        <w:bottom w:val="none" w:sz="0" w:space="0" w:color="auto"/>
        <w:right w:val="none" w:sz="0" w:space="0" w:color="auto"/>
      </w:divBdr>
    </w:div>
    <w:div w:id="911893045">
      <w:bodyDiv w:val="1"/>
      <w:marLeft w:val="0"/>
      <w:marRight w:val="0"/>
      <w:marTop w:val="0"/>
      <w:marBottom w:val="0"/>
      <w:divBdr>
        <w:top w:val="none" w:sz="0" w:space="0" w:color="auto"/>
        <w:left w:val="none" w:sz="0" w:space="0" w:color="auto"/>
        <w:bottom w:val="none" w:sz="0" w:space="0" w:color="auto"/>
        <w:right w:val="none" w:sz="0" w:space="0" w:color="auto"/>
      </w:divBdr>
    </w:div>
    <w:div w:id="912280566">
      <w:bodyDiv w:val="1"/>
      <w:marLeft w:val="0"/>
      <w:marRight w:val="0"/>
      <w:marTop w:val="0"/>
      <w:marBottom w:val="0"/>
      <w:divBdr>
        <w:top w:val="none" w:sz="0" w:space="0" w:color="auto"/>
        <w:left w:val="none" w:sz="0" w:space="0" w:color="auto"/>
        <w:bottom w:val="none" w:sz="0" w:space="0" w:color="auto"/>
        <w:right w:val="none" w:sz="0" w:space="0" w:color="auto"/>
      </w:divBdr>
    </w:div>
    <w:div w:id="912424690">
      <w:bodyDiv w:val="1"/>
      <w:marLeft w:val="0"/>
      <w:marRight w:val="0"/>
      <w:marTop w:val="0"/>
      <w:marBottom w:val="0"/>
      <w:divBdr>
        <w:top w:val="none" w:sz="0" w:space="0" w:color="auto"/>
        <w:left w:val="none" w:sz="0" w:space="0" w:color="auto"/>
        <w:bottom w:val="none" w:sz="0" w:space="0" w:color="auto"/>
        <w:right w:val="none" w:sz="0" w:space="0" w:color="auto"/>
      </w:divBdr>
    </w:div>
    <w:div w:id="912817677">
      <w:bodyDiv w:val="1"/>
      <w:marLeft w:val="0"/>
      <w:marRight w:val="0"/>
      <w:marTop w:val="0"/>
      <w:marBottom w:val="0"/>
      <w:divBdr>
        <w:top w:val="none" w:sz="0" w:space="0" w:color="auto"/>
        <w:left w:val="none" w:sz="0" w:space="0" w:color="auto"/>
        <w:bottom w:val="none" w:sz="0" w:space="0" w:color="auto"/>
        <w:right w:val="none" w:sz="0" w:space="0" w:color="auto"/>
      </w:divBdr>
    </w:div>
    <w:div w:id="913004746">
      <w:bodyDiv w:val="1"/>
      <w:marLeft w:val="0"/>
      <w:marRight w:val="0"/>
      <w:marTop w:val="0"/>
      <w:marBottom w:val="0"/>
      <w:divBdr>
        <w:top w:val="none" w:sz="0" w:space="0" w:color="auto"/>
        <w:left w:val="none" w:sz="0" w:space="0" w:color="auto"/>
        <w:bottom w:val="none" w:sz="0" w:space="0" w:color="auto"/>
        <w:right w:val="none" w:sz="0" w:space="0" w:color="auto"/>
      </w:divBdr>
    </w:div>
    <w:div w:id="913048801">
      <w:bodyDiv w:val="1"/>
      <w:marLeft w:val="0"/>
      <w:marRight w:val="0"/>
      <w:marTop w:val="0"/>
      <w:marBottom w:val="0"/>
      <w:divBdr>
        <w:top w:val="none" w:sz="0" w:space="0" w:color="auto"/>
        <w:left w:val="none" w:sz="0" w:space="0" w:color="auto"/>
        <w:bottom w:val="none" w:sz="0" w:space="0" w:color="auto"/>
        <w:right w:val="none" w:sz="0" w:space="0" w:color="auto"/>
      </w:divBdr>
    </w:div>
    <w:div w:id="913199950">
      <w:bodyDiv w:val="1"/>
      <w:marLeft w:val="0"/>
      <w:marRight w:val="0"/>
      <w:marTop w:val="0"/>
      <w:marBottom w:val="0"/>
      <w:divBdr>
        <w:top w:val="none" w:sz="0" w:space="0" w:color="auto"/>
        <w:left w:val="none" w:sz="0" w:space="0" w:color="auto"/>
        <w:bottom w:val="none" w:sz="0" w:space="0" w:color="auto"/>
        <w:right w:val="none" w:sz="0" w:space="0" w:color="auto"/>
      </w:divBdr>
    </w:div>
    <w:div w:id="913204846">
      <w:bodyDiv w:val="1"/>
      <w:marLeft w:val="0"/>
      <w:marRight w:val="0"/>
      <w:marTop w:val="0"/>
      <w:marBottom w:val="0"/>
      <w:divBdr>
        <w:top w:val="none" w:sz="0" w:space="0" w:color="auto"/>
        <w:left w:val="none" w:sz="0" w:space="0" w:color="auto"/>
        <w:bottom w:val="none" w:sz="0" w:space="0" w:color="auto"/>
        <w:right w:val="none" w:sz="0" w:space="0" w:color="auto"/>
      </w:divBdr>
    </w:div>
    <w:div w:id="913205414">
      <w:bodyDiv w:val="1"/>
      <w:marLeft w:val="0"/>
      <w:marRight w:val="0"/>
      <w:marTop w:val="0"/>
      <w:marBottom w:val="0"/>
      <w:divBdr>
        <w:top w:val="none" w:sz="0" w:space="0" w:color="auto"/>
        <w:left w:val="none" w:sz="0" w:space="0" w:color="auto"/>
        <w:bottom w:val="none" w:sz="0" w:space="0" w:color="auto"/>
        <w:right w:val="none" w:sz="0" w:space="0" w:color="auto"/>
      </w:divBdr>
    </w:div>
    <w:div w:id="913583834">
      <w:bodyDiv w:val="1"/>
      <w:marLeft w:val="0"/>
      <w:marRight w:val="0"/>
      <w:marTop w:val="0"/>
      <w:marBottom w:val="0"/>
      <w:divBdr>
        <w:top w:val="none" w:sz="0" w:space="0" w:color="auto"/>
        <w:left w:val="none" w:sz="0" w:space="0" w:color="auto"/>
        <w:bottom w:val="none" w:sz="0" w:space="0" w:color="auto"/>
        <w:right w:val="none" w:sz="0" w:space="0" w:color="auto"/>
      </w:divBdr>
    </w:div>
    <w:div w:id="913584671">
      <w:bodyDiv w:val="1"/>
      <w:marLeft w:val="0"/>
      <w:marRight w:val="0"/>
      <w:marTop w:val="0"/>
      <w:marBottom w:val="0"/>
      <w:divBdr>
        <w:top w:val="none" w:sz="0" w:space="0" w:color="auto"/>
        <w:left w:val="none" w:sz="0" w:space="0" w:color="auto"/>
        <w:bottom w:val="none" w:sz="0" w:space="0" w:color="auto"/>
        <w:right w:val="none" w:sz="0" w:space="0" w:color="auto"/>
      </w:divBdr>
    </w:div>
    <w:div w:id="913591293">
      <w:bodyDiv w:val="1"/>
      <w:marLeft w:val="0"/>
      <w:marRight w:val="0"/>
      <w:marTop w:val="0"/>
      <w:marBottom w:val="0"/>
      <w:divBdr>
        <w:top w:val="none" w:sz="0" w:space="0" w:color="auto"/>
        <w:left w:val="none" w:sz="0" w:space="0" w:color="auto"/>
        <w:bottom w:val="none" w:sz="0" w:space="0" w:color="auto"/>
        <w:right w:val="none" w:sz="0" w:space="0" w:color="auto"/>
      </w:divBdr>
    </w:div>
    <w:div w:id="913666568">
      <w:bodyDiv w:val="1"/>
      <w:marLeft w:val="0"/>
      <w:marRight w:val="0"/>
      <w:marTop w:val="0"/>
      <w:marBottom w:val="0"/>
      <w:divBdr>
        <w:top w:val="none" w:sz="0" w:space="0" w:color="auto"/>
        <w:left w:val="none" w:sz="0" w:space="0" w:color="auto"/>
        <w:bottom w:val="none" w:sz="0" w:space="0" w:color="auto"/>
        <w:right w:val="none" w:sz="0" w:space="0" w:color="auto"/>
      </w:divBdr>
    </w:div>
    <w:div w:id="913782521">
      <w:bodyDiv w:val="1"/>
      <w:marLeft w:val="0"/>
      <w:marRight w:val="0"/>
      <w:marTop w:val="0"/>
      <w:marBottom w:val="0"/>
      <w:divBdr>
        <w:top w:val="none" w:sz="0" w:space="0" w:color="auto"/>
        <w:left w:val="none" w:sz="0" w:space="0" w:color="auto"/>
        <w:bottom w:val="none" w:sz="0" w:space="0" w:color="auto"/>
        <w:right w:val="none" w:sz="0" w:space="0" w:color="auto"/>
      </w:divBdr>
    </w:div>
    <w:div w:id="913860708">
      <w:bodyDiv w:val="1"/>
      <w:marLeft w:val="0"/>
      <w:marRight w:val="0"/>
      <w:marTop w:val="0"/>
      <w:marBottom w:val="0"/>
      <w:divBdr>
        <w:top w:val="none" w:sz="0" w:space="0" w:color="auto"/>
        <w:left w:val="none" w:sz="0" w:space="0" w:color="auto"/>
        <w:bottom w:val="none" w:sz="0" w:space="0" w:color="auto"/>
        <w:right w:val="none" w:sz="0" w:space="0" w:color="auto"/>
      </w:divBdr>
    </w:div>
    <w:div w:id="913930659">
      <w:bodyDiv w:val="1"/>
      <w:marLeft w:val="0"/>
      <w:marRight w:val="0"/>
      <w:marTop w:val="0"/>
      <w:marBottom w:val="0"/>
      <w:divBdr>
        <w:top w:val="none" w:sz="0" w:space="0" w:color="auto"/>
        <w:left w:val="none" w:sz="0" w:space="0" w:color="auto"/>
        <w:bottom w:val="none" w:sz="0" w:space="0" w:color="auto"/>
        <w:right w:val="none" w:sz="0" w:space="0" w:color="auto"/>
      </w:divBdr>
    </w:div>
    <w:div w:id="913931702">
      <w:bodyDiv w:val="1"/>
      <w:marLeft w:val="0"/>
      <w:marRight w:val="0"/>
      <w:marTop w:val="0"/>
      <w:marBottom w:val="0"/>
      <w:divBdr>
        <w:top w:val="none" w:sz="0" w:space="0" w:color="auto"/>
        <w:left w:val="none" w:sz="0" w:space="0" w:color="auto"/>
        <w:bottom w:val="none" w:sz="0" w:space="0" w:color="auto"/>
        <w:right w:val="none" w:sz="0" w:space="0" w:color="auto"/>
      </w:divBdr>
    </w:div>
    <w:div w:id="913970351">
      <w:bodyDiv w:val="1"/>
      <w:marLeft w:val="0"/>
      <w:marRight w:val="0"/>
      <w:marTop w:val="0"/>
      <w:marBottom w:val="0"/>
      <w:divBdr>
        <w:top w:val="none" w:sz="0" w:space="0" w:color="auto"/>
        <w:left w:val="none" w:sz="0" w:space="0" w:color="auto"/>
        <w:bottom w:val="none" w:sz="0" w:space="0" w:color="auto"/>
        <w:right w:val="none" w:sz="0" w:space="0" w:color="auto"/>
      </w:divBdr>
    </w:div>
    <w:div w:id="913972477">
      <w:bodyDiv w:val="1"/>
      <w:marLeft w:val="0"/>
      <w:marRight w:val="0"/>
      <w:marTop w:val="0"/>
      <w:marBottom w:val="0"/>
      <w:divBdr>
        <w:top w:val="none" w:sz="0" w:space="0" w:color="auto"/>
        <w:left w:val="none" w:sz="0" w:space="0" w:color="auto"/>
        <w:bottom w:val="none" w:sz="0" w:space="0" w:color="auto"/>
        <w:right w:val="none" w:sz="0" w:space="0" w:color="auto"/>
      </w:divBdr>
    </w:div>
    <w:div w:id="914164681">
      <w:bodyDiv w:val="1"/>
      <w:marLeft w:val="0"/>
      <w:marRight w:val="0"/>
      <w:marTop w:val="0"/>
      <w:marBottom w:val="0"/>
      <w:divBdr>
        <w:top w:val="none" w:sz="0" w:space="0" w:color="auto"/>
        <w:left w:val="none" w:sz="0" w:space="0" w:color="auto"/>
        <w:bottom w:val="none" w:sz="0" w:space="0" w:color="auto"/>
        <w:right w:val="none" w:sz="0" w:space="0" w:color="auto"/>
      </w:divBdr>
    </w:div>
    <w:div w:id="914164709">
      <w:bodyDiv w:val="1"/>
      <w:marLeft w:val="0"/>
      <w:marRight w:val="0"/>
      <w:marTop w:val="0"/>
      <w:marBottom w:val="0"/>
      <w:divBdr>
        <w:top w:val="none" w:sz="0" w:space="0" w:color="auto"/>
        <w:left w:val="none" w:sz="0" w:space="0" w:color="auto"/>
        <w:bottom w:val="none" w:sz="0" w:space="0" w:color="auto"/>
        <w:right w:val="none" w:sz="0" w:space="0" w:color="auto"/>
      </w:divBdr>
    </w:div>
    <w:div w:id="914166374">
      <w:bodyDiv w:val="1"/>
      <w:marLeft w:val="0"/>
      <w:marRight w:val="0"/>
      <w:marTop w:val="0"/>
      <w:marBottom w:val="0"/>
      <w:divBdr>
        <w:top w:val="none" w:sz="0" w:space="0" w:color="auto"/>
        <w:left w:val="none" w:sz="0" w:space="0" w:color="auto"/>
        <w:bottom w:val="none" w:sz="0" w:space="0" w:color="auto"/>
        <w:right w:val="none" w:sz="0" w:space="0" w:color="auto"/>
      </w:divBdr>
    </w:div>
    <w:div w:id="914243618">
      <w:bodyDiv w:val="1"/>
      <w:marLeft w:val="0"/>
      <w:marRight w:val="0"/>
      <w:marTop w:val="0"/>
      <w:marBottom w:val="0"/>
      <w:divBdr>
        <w:top w:val="none" w:sz="0" w:space="0" w:color="auto"/>
        <w:left w:val="none" w:sz="0" w:space="0" w:color="auto"/>
        <w:bottom w:val="none" w:sz="0" w:space="0" w:color="auto"/>
        <w:right w:val="none" w:sz="0" w:space="0" w:color="auto"/>
      </w:divBdr>
    </w:div>
    <w:div w:id="914558254">
      <w:bodyDiv w:val="1"/>
      <w:marLeft w:val="0"/>
      <w:marRight w:val="0"/>
      <w:marTop w:val="0"/>
      <w:marBottom w:val="0"/>
      <w:divBdr>
        <w:top w:val="none" w:sz="0" w:space="0" w:color="auto"/>
        <w:left w:val="none" w:sz="0" w:space="0" w:color="auto"/>
        <w:bottom w:val="none" w:sz="0" w:space="0" w:color="auto"/>
        <w:right w:val="none" w:sz="0" w:space="0" w:color="auto"/>
      </w:divBdr>
    </w:div>
    <w:div w:id="914583101">
      <w:bodyDiv w:val="1"/>
      <w:marLeft w:val="0"/>
      <w:marRight w:val="0"/>
      <w:marTop w:val="0"/>
      <w:marBottom w:val="0"/>
      <w:divBdr>
        <w:top w:val="none" w:sz="0" w:space="0" w:color="auto"/>
        <w:left w:val="none" w:sz="0" w:space="0" w:color="auto"/>
        <w:bottom w:val="none" w:sz="0" w:space="0" w:color="auto"/>
        <w:right w:val="none" w:sz="0" w:space="0" w:color="auto"/>
      </w:divBdr>
    </w:div>
    <w:div w:id="914626039">
      <w:bodyDiv w:val="1"/>
      <w:marLeft w:val="0"/>
      <w:marRight w:val="0"/>
      <w:marTop w:val="0"/>
      <w:marBottom w:val="0"/>
      <w:divBdr>
        <w:top w:val="none" w:sz="0" w:space="0" w:color="auto"/>
        <w:left w:val="none" w:sz="0" w:space="0" w:color="auto"/>
        <w:bottom w:val="none" w:sz="0" w:space="0" w:color="auto"/>
        <w:right w:val="none" w:sz="0" w:space="0" w:color="auto"/>
      </w:divBdr>
    </w:div>
    <w:div w:id="914626516">
      <w:bodyDiv w:val="1"/>
      <w:marLeft w:val="0"/>
      <w:marRight w:val="0"/>
      <w:marTop w:val="0"/>
      <w:marBottom w:val="0"/>
      <w:divBdr>
        <w:top w:val="none" w:sz="0" w:space="0" w:color="auto"/>
        <w:left w:val="none" w:sz="0" w:space="0" w:color="auto"/>
        <w:bottom w:val="none" w:sz="0" w:space="0" w:color="auto"/>
        <w:right w:val="none" w:sz="0" w:space="0" w:color="auto"/>
      </w:divBdr>
    </w:div>
    <w:div w:id="914630338">
      <w:bodyDiv w:val="1"/>
      <w:marLeft w:val="0"/>
      <w:marRight w:val="0"/>
      <w:marTop w:val="0"/>
      <w:marBottom w:val="0"/>
      <w:divBdr>
        <w:top w:val="none" w:sz="0" w:space="0" w:color="auto"/>
        <w:left w:val="none" w:sz="0" w:space="0" w:color="auto"/>
        <w:bottom w:val="none" w:sz="0" w:space="0" w:color="auto"/>
        <w:right w:val="none" w:sz="0" w:space="0" w:color="auto"/>
      </w:divBdr>
    </w:div>
    <w:div w:id="914633110">
      <w:bodyDiv w:val="1"/>
      <w:marLeft w:val="0"/>
      <w:marRight w:val="0"/>
      <w:marTop w:val="0"/>
      <w:marBottom w:val="0"/>
      <w:divBdr>
        <w:top w:val="none" w:sz="0" w:space="0" w:color="auto"/>
        <w:left w:val="none" w:sz="0" w:space="0" w:color="auto"/>
        <w:bottom w:val="none" w:sz="0" w:space="0" w:color="auto"/>
        <w:right w:val="none" w:sz="0" w:space="0" w:color="auto"/>
      </w:divBdr>
    </w:div>
    <w:div w:id="915283840">
      <w:bodyDiv w:val="1"/>
      <w:marLeft w:val="0"/>
      <w:marRight w:val="0"/>
      <w:marTop w:val="0"/>
      <w:marBottom w:val="0"/>
      <w:divBdr>
        <w:top w:val="none" w:sz="0" w:space="0" w:color="auto"/>
        <w:left w:val="none" w:sz="0" w:space="0" w:color="auto"/>
        <w:bottom w:val="none" w:sz="0" w:space="0" w:color="auto"/>
        <w:right w:val="none" w:sz="0" w:space="0" w:color="auto"/>
      </w:divBdr>
    </w:div>
    <w:div w:id="915284723">
      <w:bodyDiv w:val="1"/>
      <w:marLeft w:val="0"/>
      <w:marRight w:val="0"/>
      <w:marTop w:val="0"/>
      <w:marBottom w:val="0"/>
      <w:divBdr>
        <w:top w:val="none" w:sz="0" w:space="0" w:color="auto"/>
        <w:left w:val="none" w:sz="0" w:space="0" w:color="auto"/>
        <w:bottom w:val="none" w:sz="0" w:space="0" w:color="auto"/>
        <w:right w:val="none" w:sz="0" w:space="0" w:color="auto"/>
      </w:divBdr>
    </w:div>
    <w:div w:id="915435162">
      <w:bodyDiv w:val="1"/>
      <w:marLeft w:val="0"/>
      <w:marRight w:val="0"/>
      <w:marTop w:val="0"/>
      <w:marBottom w:val="0"/>
      <w:divBdr>
        <w:top w:val="none" w:sz="0" w:space="0" w:color="auto"/>
        <w:left w:val="none" w:sz="0" w:space="0" w:color="auto"/>
        <w:bottom w:val="none" w:sz="0" w:space="0" w:color="auto"/>
        <w:right w:val="none" w:sz="0" w:space="0" w:color="auto"/>
      </w:divBdr>
    </w:div>
    <w:div w:id="915482042">
      <w:bodyDiv w:val="1"/>
      <w:marLeft w:val="0"/>
      <w:marRight w:val="0"/>
      <w:marTop w:val="0"/>
      <w:marBottom w:val="0"/>
      <w:divBdr>
        <w:top w:val="none" w:sz="0" w:space="0" w:color="auto"/>
        <w:left w:val="none" w:sz="0" w:space="0" w:color="auto"/>
        <w:bottom w:val="none" w:sz="0" w:space="0" w:color="auto"/>
        <w:right w:val="none" w:sz="0" w:space="0" w:color="auto"/>
      </w:divBdr>
    </w:div>
    <w:div w:id="915551804">
      <w:bodyDiv w:val="1"/>
      <w:marLeft w:val="0"/>
      <w:marRight w:val="0"/>
      <w:marTop w:val="0"/>
      <w:marBottom w:val="0"/>
      <w:divBdr>
        <w:top w:val="none" w:sz="0" w:space="0" w:color="auto"/>
        <w:left w:val="none" w:sz="0" w:space="0" w:color="auto"/>
        <w:bottom w:val="none" w:sz="0" w:space="0" w:color="auto"/>
        <w:right w:val="none" w:sz="0" w:space="0" w:color="auto"/>
      </w:divBdr>
    </w:div>
    <w:div w:id="915632115">
      <w:bodyDiv w:val="1"/>
      <w:marLeft w:val="0"/>
      <w:marRight w:val="0"/>
      <w:marTop w:val="0"/>
      <w:marBottom w:val="0"/>
      <w:divBdr>
        <w:top w:val="none" w:sz="0" w:space="0" w:color="auto"/>
        <w:left w:val="none" w:sz="0" w:space="0" w:color="auto"/>
        <w:bottom w:val="none" w:sz="0" w:space="0" w:color="auto"/>
        <w:right w:val="none" w:sz="0" w:space="0" w:color="auto"/>
      </w:divBdr>
    </w:div>
    <w:div w:id="915670716">
      <w:bodyDiv w:val="1"/>
      <w:marLeft w:val="0"/>
      <w:marRight w:val="0"/>
      <w:marTop w:val="0"/>
      <w:marBottom w:val="0"/>
      <w:divBdr>
        <w:top w:val="none" w:sz="0" w:space="0" w:color="auto"/>
        <w:left w:val="none" w:sz="0" w:space="0" w:color="auto"/>
        <w:bottom w:val="none" w:sz="0" w:space="0" w:color="auto"/>
        <w:right w:val="none" w:sz="0" w:space="0" w:color="auto"/>
      </w:divBdr>
    </w:div>
    <w:div w:id="915824671">
      <w:bodyDiv w:val="1"/>
      <w:marLeft w:val="0"/>
      <w:marRight w:val="0"/>
      <w:marTop w:val="0"/>
      <w:marBottom w:val="0"/>
      <w:divBdr>
        <w:top w:val="none" w:sz="0" w:space="0" w:color="auto"/>
        <w:left w:val="none" w:sz="0" w:space="0" w:color="auto"/>
        <w:bottom w:val="none" w:sz="0" w:space="0" w:color="auto"/>
        <w:right w:val="none" w:sz="0" w:space="0" w:color="auto"/>
      </w:divBdr>
    </w:div>
    <w:div w:id="915896996">
      <w:bodyDiv w:val="1"/>
      <w:marLeft w:val="0"/>
      <w:marRight w:val="0"/>
      <w:marTop w:val="0"/>
      <w:marBottom w:val="0"/>
      <w:divBdr>
        <w:top w:val="none" w:sz="0" w:space="0" w:color="auto"/>
        <w:left w:val="none" w:sz="0" w:space="0" w:color="auto"/>
        <w:bottom w:val="none" w:sz="0" w:space="0" w:color="auto"/>
        <w:right w:val="none" w:sz="0" w:space="0" w:color="auto"/>
      </w:divBdr>
    </w:div>
    <w:div w:id="916205276">
      <w:bodyDiv w:val="1"/>
      <w:marLeft w:val="0"/>
      <w:marRight w:val="0"/>
      <w:marTop w:val="0"/>
      <w:marBottom w:val="0"/>
      <w:divBdr>
        <w:top w:val="none" w:sz="0" w:space="0" w:color="auto"/>
        <w:left w:val="none" w:sz="0" w:space="0" w:color="auto"/>
        <w:bottom w:val="none" w:sz="0" w:space="0" w:color="auto"/>
        <w:right w:val="none" w:sz="0" w:space="0" w:color="auto"/>
      </w:divBdr>
    </w:div>
    <w:div w:id="916476132">
      <w:bodyDiv w:val="1"/>
      <w:marLeft w:val="0"/>
      <w:marRight w:val="0"/>
      <w:marTop w:val="0"/>
      <w:marBottom w:val="0"/>
      <w:divBdr>
        <w:top w:val="none" w:sz="0" w:space="0" w:color="auto"/>
        <w:left w:val="none" w:sz="0" w:space="0" w:color="auto"/>
        <w:bottom w:val="none" w:sz="0" w:space="0" w:color="auto"/>
        <w:right w:val="none" w:sz="0" w:space="0" w:color="auto"/>
      </w:divBdr>
    </w:div>
    <w:div w:id="916789897">
      <w:bodyDiv w:val="1"/>
      <w:marLeft w:val="0"/>
      <w:marRight w:val="0"/>
      <w:marTop w:val="0"/>
      <w:marBottom w:val="0"/>
      <w:divBdr>
        <w:top w:val="none" w:sz="0" w:space="0" w:color="auto"/>
        <w:left w:val="none" w:sz="0" w:space="0" w:color="auto"/>
        <w:bottom w:val="none" w:sz="0" w:space="0" w:color="auto"/>
        <w:right w:val="none" w:sz="0" w:space="0" w:color="auto"/>
      </w:divBdr>
    </w:div>
    <w:div w:id="917250240">
      <w:bodyDiv w:val="1"/>
      <w:marLeft w:val="0"/>
      <w:marRight w:val="0"/>
      <w:marTop w:val="0"/>
      <w:marBottom w:val="0"/>
      <w:divBdr>
        <w:top w:val="none" w:sz="0" w:space="0" w:color="auto"/>
        <w:left w:val="none" w:sz="0" w:space="0" w:color="auto"/>
        <w:bottom w:val="none" w:sz="0" w:space="0" w:color="auto"/>
        <w:right w:val="none" w:sz="0" w:space="0" w:color="auto"/>
      </w:divBdr>
    </w:div>
    <w:div w:id="917253080">
      <w:bodyDiv w:val="1"/>
      <w:marLeft w:val="0"/>
      <w:marRight w:val="0"/>
      <w:marTop w:val="0"/>
      <w:marBottom w:val="0"/>
      <w:divBdr>
        <w:top w:val="none" w:sz="0" w:space="0" w:color="auto"/>
        <w:left w:val="none" w:sz="0" w:space="0" w:color="auto"/>
        <w:bottom w:val="none" w:sz="0" w:space="0" w:color="auto"/>
        <w:right w:val="none" w:sz="0" w:space="0" w:color="auto"/>
      </w:divBdr>
    </w:div>
    <w:div w:id="917522893">
      <w:bodyDiv w:val="1"/>
      <w:marLeft w:val="0"/>
      <w:marRight w:val="0"/>
      <w:marTop w:val="0"/>
      <w:marBottom w:val="0"/>
      <w:divBdr>
        <w:top w:val="none" w:sz="0" w:space="0" w:color="auto"/>
        <w:left w:val="none" w:sz="0" w:space="0" w:color="auto"/>
        <w:bottom w:val="none" w:sz="0" w:space="0" w:color="auto"/>
        <w:right w:val="none" w:sz="0" w:space="0" w:color="auto"/>
      </w:divBdr>
    </w:div>
    <w:div w:id="917637269">
      <w:bodyDiv w:val="1"/>
      <w:marLeft w:val="0"/>
      <w:marRight w:val="0"/>
      <w:marTop w:val="0"/>
      <w:marBottom w:val="0"/>
      <w:divBdr>
        <w:top w:val="none" w:sz="0" w:space="0" w:color="auto"/>
        <w:left w:val="none" w:sz="0" w:space="0" w:color="auto"/>
        <w:bottom w:val="none" w:sz="0" w:space="0" w:color="auto"/>
        <w:right w:val="none" w:sz="0" w:space="0" w:color="auto"/>
      </w:divBdr>
    </w:div>
    <w:div w:id="917639336">
      <w:bodyDiv w:val="1"/>
      <w:marLeft w:val="0"/>
      <w:marRight w:val="0"/>
      <w:marTop w:val="0"/>
      <w:marBottom w:val="0"/>
      <w:divBdr>
        <w:top w:val="none" w:sz="0" w:space="0" w:color="auto"/>
        <w:left w:val="none" w:sz="0" w:space="0" w:color="auto"/>
        <w:bottom w:val="none" w:sz="0" w:space="0" w:color="auto"/>
        <w:right w:val="none" w:sz="0" w:space="0" w:color="auto"/>
      </w:divBdr>
    </w:div>
    <w:div w:id="917783643">
      <w:bodyDiv w:val="1"/>
      <w:marLeft w:val="0"/>
      <w:marRight w:val="0"/>
      <w:marTop w:val="0"/>
      <w:marBottom w:val="0"/>
      <w:divBdr>
        <w:top w:val="none" w:sz="0" w:space="0" w:color="auto"/>
        <w:left w:val="none" w:sz="0" w:space="0" w:color="auto"/>
        <w:bottom w:val="none" w:sz="0" w:space="0" w:color="auto"/>
        <w:right w:val="none" w:sz="0" w:space="0" w:color="auto"/>
      </w:divBdr>
    </w:div>
    <w:div w:id="917907530">
      <w:bodyDiv w:val="1"/>
      <w:marLeft w:val="0"/>
      <w:marRight w:val="0"/>
      <w:marTop w:val="0"/>
      <w:marBottom w:val="0"/>
      <w:divBdr>
        <w:top w:val="none" w:sz="0" w:space="0" w:color="auto"/>
        <w:left w:val="none" w:sz="0" w:space="0" w:color="auto"/>
        <w:bottom w:val="none" w:sz="0" w:space="0" w:color="auto"/>
        <w:right w:val="none" w:sz="0" w:space="0" w:color="auto"/>
      </w:divBdr>
    </w:div>
    <w:div w:id="918052717">
      <w:bodyDiv w:val="1"/>
      <w:marLeft w:val="0"/>
      <w:marRight w:val="0"/>
      <w:marTop w:val="0"/>
      <w:marBottom w:val="0"/>
      <w:divBdr>
        <w:top w:val="none" w:sz="0" w:space="0" w:color="auto"/>
        <w:left w:val="none" w:sz="0" w:space="0" w:color="auto"/>
        <w:bottom w:val="none" w:sz="0" w:space="0" w:color="auto"/>
        <w:right w:val="none" w:sz="0" w:space="0" w:color="auto"/>
      </w:divBdr>
    </w:div>
    <w:div w:id="918246043">
      <w:bodyDiv w:val="1"/>
      <w:marLeft w:val="0"/>
      <w:marRight w:val="0"/>
      <w:marTop w:val="0"/>
      <w:marBottom w:val="0"/>
      <w:divBdr>
        <w:top w:val="none" w:sz="0" w:space="0" w:color="auto"/>
        <w:left w:val="none" w:sz="0" w:space="0" w:color="auto"/>
        <w:bottom w:val="none" w:sz="0" w:space="0" w:color="auto"/>
        <w:right w:val="none" w:sz="0" w:space="0" w:color="auto"/>
      </w:divBdr>
    </w:div>
    <w:div w:id="918443022">
      <w:bodyDiv w:val="1"/>
      <w:marLeft w:val="0"/>
      <w:marRight w:val="0"/>
      <w:marTop w:val="0"/>
      <w:marBottom w:val="0"/>
      <w:divBdr>
        <w:top w:val="none" w:sz="0" w:space="0" w:color="auto"/>
        <w:left w:val="none" w:sz="0" w:space="0" w:color="auto"/>
        <w:bottom w:val="none" w:sz="0" w:space="0" w:color="auto"/>
        <w:right w:val="none" w:sz="0" w:space="0" w:color="auto"/>
      </w:divBdr>
    </w:div>
    <w:div w:id="918445207">
      <w:bodyDiv w:val="1"/>
      <w:marLeft w:val="0"/>
      <w:marRight w:val="0"/>
      <w:marTop w:val="0"/>
      <w:marBottom w:val="0"/>
      <w:divBdr>
        <w:top w:val="none" w:sz="0" w:space="0" w:color="auto"/>
        <w:left w:val="none" w:sz="0" w:space="0" w:color="auto"/>
        <w:bottom w:val="none" w:sz="0" w:space="0" w:color="auto"/>
        <w:right w:val="none" w:sz="0" w:space="0" w:color="auto"/>
      </w:divBdr>
    </w:div>
    <w:div w:id="918633432">
      <w:bodyDiv w:val="1"/>
      <w:marLeft w:val="0"/>
      <w:marRight w:val="0"/>
      <w:marTop w:val="0"/>
      <w:marBottom w:val="0"/>
      <w:divBdr>
        <w:top w:val="none" w:sz="0" w:space="0" w:color="auto"/>
        <w:left w:val="none" w:sz="0" w:space="0" w:color="auto"/>
        <w:bottom w:val="none" w:sz="0" w:space="0" w:color="auto"/>
        <w:right w:val="none" w:sz="0" w:space="0" w:color="auto"/>
      </w:divBdr>
    </w:div>
    <w:div w:id="918715972">
      <w:bodyDiv w:val="1"/>
      <w:marLeft w:val="0"/>
      <w:marRight w:val="0"/>
      <w:marTop w:val="0"/>
      <w:marBottom w:val="0"/>
      <w:divBdr>
        <w:top w:val="none" w:sz="0" w:space="0" w:color="auto"/>
        <w:left w:val="none" w:sz="0" w:space="0" w:color="auto"/>
        <w:bottom w:val="none" w:sz="0" w:space="0" w:color="auto"/>
        <w:right w:val="none" w:sz="0" w:space="0" w:color="auto"/>
      </w:divBdr>
    </w:div>
    <w:div w:id="918756506">
      <w:bodyDiv w:val="1"/>
      <w:marLeft w:val="0"/>
      <w:marRight w:val="0"/>
      <w:marTop w:val="0"/>
      <w:marBottom w:val="0"/>
      <w:divBdr>
        <w:top w:val="none" w:sz="0" w:space="0" w:color="auto"/>
        <w:left w:val="none" w:sz="0" w:space="0" w:color="auto"/>
        <w:bottom w:val="none" w:sz="0" w:space="0" w:color="auto"/>
        <w:right w:val="none" w:sz="0" w:space="0" w:color="auto"/>
      </w:divBdr>
    </w:div>
    <w:div w:id="919024451">
      <w:bodyDiv w:val="1"/>
      <w:marLeft w:val="0"/>
      <w:marRight w:val="0"/>
      <w:marTop w:val="0"/>
      <w:marBottom w:val="0"/>
      <w:divBdr>
        <w:top w:val="none" w:sz="0" w:space="0" w:color="auto"/>
        <w:left w:val="none" w:sz="0" w:space="0" w:color="auto"/>
        <w:bottom w:val="none" w:sz="0" w:space="0" w:color="auto"/>
        <w:right w:val="none" w:sz="0" w:space="0" w:color="auto"/>
      </w:divBdr>
    </w:div>
    <w:div w:id="919555942">
      <w:bodyDiv w:val="1"/>
      <w:marLeft w:val="0"/>
      <w:marRight w:val="0"/>
      <w:marTop w:val="0"/>
      <w:marBottom w:val="0"/>
      <w:divBdr>
        <w:top w:val="none" w:sz="0" w:space="0" w:color="auto"/>
        <w:left w:val="none" w:sz="0" w:space="0" w:color="auto"/>
        <w:bottom w:val="none" w:sz="0" w:space="0" w:color="auto"/>
        <w:right w:val="none" w:sz="0" w:space="0" w:color="auto"/>
      </w:divBdr>
    </w:div>
    <w:div w:id="919604655">
      <w:bodyDiv w:val="1"/>
      <w:marLeft w:val="0"/>
      <w:marRight w:val="0"/>
      <w:marTop w:val="0"/>
      <w:marBottom w:val="0"/>
      <w:divBdr>
        <w:top w:val="none" w:sz="0" w:space="0" w:color="auto"/>
        <w:left w:val="none" w:sz="0" w:space="0" w:color="auto"/>
        <w:bottom w:val="none" w:sz="0" w:space="0" w:color="auto"/>
        <w:right w:val="none" w:sz="0" w:space="0" w:color="auto"/>
      </w:divBdr>
    </w:div>
    <w:div w:id="919681428">
      <w:bodyDiv w:val="1"/>
      <w:marLeft w:val="0"/>
      <w:marRight w:val="0"/>
      <w:marTop w:val="0"/>
      <w:marBottom w:val="0"/>
      <w:divBdr>
        <w:top w:val="none" w:sz="0" w:space="0" w:color="auto"/>
        <w:left w:val="none" w:sz="0" w:space="0" w:color="auto"/>
        <w:bottom w:val="none" w:sz="0" w:space="0" w:color="auto"/>
        <w:right w:val="none" w:sz="0" w:space="0" w:color="auto"/>
      </w:divBdr>
    </w:div>
    <w:div w:id="919828672">
      <w:bodyDiv w:val="1"/>
      <w:marLeft w:val="0"/>
      <w:marRight w:val="0"/>
      <w:marTop w:val="0"/>
      <w:marBottom w:val="0"/>
      <w:divBdr>
        <w:top w:val="none" w:sz="0" w:space="0" w:color="auto"/>
        <w:left w:val="none" w:sz="0" w:space="0" w:color="auto"/>
        <w:bottom w:val="none" w:sz="0" w:space="0" w:color="auto"/>
        <w:right w:val="none" w:sz="0" w:space="0" w:color="auto"/>
      </w:divBdr>
    </w:div>
    <w:div w:id="919872887">
      <w:bodyDiv w:val="1"/>
      <w:marLeft w:val="0"/>
      <w:marRight w:val="0"/>
      <w:marTop w:val="0"/>
      <w:marBottom w:val="0"/>
      <w:divBdr>
        <w:top w:val="none" w:sz="0" w:space="0" w:color="auto"/>
        <w:left w:val="none" w:sz="0" w:space="0" w:color="auto"/>
        <w:bottom w:val="none" w:sz="0" w:space="0" w:color="auto"/>
        <w:right w:val="none" w:sz="0" w:space="0" w:color="auto"/>
      </w:divBdr>
    </w:div>
    <w:div w:id="920062968">
      <w:bodyDiv w:val="1"/>
      <w:marLeft w:val="0"/>
      <w:marRight w:val="0"/>
      <w:marTop w:val="0"/>
      <w:marBottom w:val="0"/>
      <w:divBdr>
        <w:top w:val="none" w:sz="0" w:space="0" w:color="auto"/>
        <w:left w:val="none" w:sz="0" w:space="0" w:color="auto"/>
        <w:bottom w:val="none" w:sz="0" w:space="0" w:color="auto"/>
        <w:right w:val="none" w:sz="0" w:space="0" w:color="auto"/>
      </w:divBdr>
    </w:div>
    <w:div w:id="920259977">
      <w:bodyDiv w:val="1"/>
      <w:marLeft w:val="0"/>
      <w:marRight w:val="0"/>
      <w:marTop w:val="0"/>
      <w:marBottom w:val="0"/>
      <w:divBdr>
        <w:top w:val="none" w:sz="0" w:space="0" w:color="auto"/>
        <w:left w:val="none" w:sz="0" w:space="0" w:color="auto"/>
        <w:bottom w:val="none" w:sz="0" w:space="0" w:color="auto"/>
        <w:right w:val="none" w:sz="0" w:space="0" w:color="auto"/>
      </w:divBdr>
    </w:div>
    <w:div w:id="920483661">
      <w:bodyDiv w:val="1"/>
      <w:marLeft w:val="0"/>
      <w:marRight w:val="0"/>
      <w:marTop w:val="0"/>
      <w:marBottom w:val="0"/>
      <w:divBdr>
        <w:top w:val="none" w:sz="0" w:space="0" w:color="auto"/>
        <w:left w:val="none" w:sz="0" w:space="0" w:color="auto"/>
        <w:bottom w:val="none" w:sz="0" w:space="0" w:color="auto"/>
        <w:right w:val="none" w:sz="0" w:space="0" w:color="auto"/>
      </w:divBdr>
    </w:div>
    <w:div w:id="920724445">
      <w:bodyDiv w:val="1"/>
      <w:marLeft w:val="0"/>
      <w:marRight w:val="0"/>
      <w:marTop w:val="0"/>
      <w:marBottom w:val="0"/>
      <w:divBdr>
        <w:top w:val="none" w:sz="0" w:space="0" w:color="auto"/>
        <w:left w:val="none" w:sz="0" w:space="0" w:color="auto"/>
        <w:bottom w:val="none" w:sz="0" w:space="0" w:color="auto"/>
        <w:right w:val="none" w:sz="0" w:space="0" w:color="auto"/>
      </w:divBdr>
    </w:div>
    <w:div w:id="920795956">
      <w:bodyDiv w:val="1"/>
      <w:marLeft w:val="0"/>
      <w:marRight w:val="0"/>
      <w:marTop w:val="0"/>
      <w:marBottom w:val="0"/>
      <w:divBdr>
        <w:top w:val="none" w:sz="0" w:space="0" w:color="auto"/>
        <w:left w:val="none" w:sz="0" w:space="0" w:color="auto"/>
        <w:bottom w:val="none" w:sz="0" w:space="0" w:color="auto"/>
        <w:right w:val="none" w:sz="0" w:space="0" w:color="auto"/>
      </w:divBdr>
    </w:div>
    <w:div w:id="920943130">
      <w:bodyDiv w:val="1"/>
      <w:marLeft w:val="0"/>
      <w:marRight w:val="0"/>
      <w:marTop w:val="0"/>
      <w:marBottom w:val="0"/>
      <w:divBdr>
        <w:top w:val="none" w:sz="0" w:space="0" w:color="auto"/>
        <w:left w:val="none" w:sz="0" w:space="0" w:color="auto"/>
        <w:bottom w:val="none" w:sz="0" w:space="0" w:color="auto"/>
        <w:right w:val="none" w:sz="0" w:space="0" w:color="auto"/>
      </w:divBdr>
    </w:div>
    <w:div w:id="921258072">
      <w:bodyDiv w:val="1"/>
      <w:marLeft w:val="0"/>
      <w:marRight w:val="0"/>
      <w:marTop w:val="0"/>
      <w:marBottom w:val="0"/>
      <w:divBdr>
        <w:top w:val="none" w:sz="0" w:space="0" w:color="auto"/>
        <w:left w:val="none" w:sz="0" w:space="0" w:color="auto"/>
        <w:bottom w:val="none" w:sz="0" w:space="0" w:color="auto"/>
        <w:right w:val="none" w:sz="0" w:space="0" w:color="auto"/>
      </w:divBdr>
    </w:div>
    <w:div w:id="921330756">
      <w:bodyDiv w:val="1"/>
      <w:marLeft w:val="0"/>
      <w:marRight w:val="0"/>
      <w:marTop w:val="0"/>
      <w:marBottom w:val="0"/>
      <w:divBdr>
        <w:top w:val="none" w:sz="0" w:space="0" w:color="auto"/>
        <w:left w:val="none" w:sz="0" w:space="0" w:color="auto"/>
        <w:bottom w:val="none" w:sz="0" w:space="0" w:color="auto"/>
        <w:right w:val="none" w:sz="0" w:space="0" w:color="auto"/>
      </w:divBdr>
    </w:div>
    <w:div w:id="921446439">
      <w:bodyDiv w:val="1"/>
      <w:marLeft w:val="0"/>
      <w:marRight w:val="0"/>
      <w:marTop w:val="0"/>
      <w:marBottom w:val="0"/>
      <w:divBdr>
        <w:top w:val="none" w:sz="0" w:space="0" w:color="auto"/>
        <w:left w:val="none" w:sz="0" w:space="0" w:color="auto"/>
        <w:bottom w:val="none" w:sz="0" w:space="0" w:color="auto"/>
        <w:right w:val="none" w:sz="0" w:space="0" w:color="auto"/>
      </w:divBdr>
    </w:div>
    <w:div w:id="921645812">
      <w:bodyDiv w:val="1"/>
      <w:marLeft w:val="0"/>
      <w:marRight w:val="0"/>
      <w:marTop w:val="0"/>
      <w:marBottom w:val="0"/>
      <w:divBdr>
        <w:top w:val="none" w:sz="0" w:space="0" w:color="auto"/>
        <w:left w:val="none" w:sz="0" w:space="0" w:color="auto"/>
        <w:bottom w:val="none" w:sz="0" w:space="0" w:color="auto"/>
        <w:right w:val="none" w:sz="0" w:space="0" w:color="auto"/>
      </w:divBdr>
    </w:div>
    <w:div w:id="921790630">
      <w:bodyDiv w:val="1"/>
      <w:marLeft w:val="0"/>
      <w:marRight w:val="0"/>
      <w:marTop w:val="0"/>
      <w:marBottom w:val="0"/>
      <w:divBdr>
        <w:top w:val="none" w:sz="0" w:space="0" w:color="auto"/>
        <w:left w:val="none" w:sz="0" w:space="0" w:color="auto"/>
        <w:bottom w:val="none" w:sz="0" w:space="0" w:color="auto"/>
        <w:right w:val="none" w:sz="0" w:space="0" w:color="auto"/>
      </w:divBdr>
    </w:div>
    <w:div w:id="921791157">
      <w:bodyDiv w:val="1"/>
      <w:marLeft w:val="0"/>
      <w:marRight w:val="0"/>
      <w:marTop w:val="0"/>
      <w:marBottom w:val="0"/>
      <w:divBdr>
        <w:top w:val="none" w:sz="0" w:space="0" w:color="auto"/>
        <w:left w:val="none" w:sz="0" w:space="0" w:color="auto"/>
        <w:bottom w:val="none" w:sz="0" w:space="0" w:color="auto"/>
        <w:right w:val="none" w:sz="0" w:space="0" w:color="auto"/>
      </w:divBdr>
    </w:div>
    <w:div w:id="921990063">
      <w:bodyDiv w:val="1"/>
      <w:marLeft w:val="0"/>
      <w:marRight w:val="0"/>
      <w:marTop w:val="0"/>
      <w:marBottom w:val="0"/>
      <w:divBdr>
        <w:top w:val="none" w:sz="0" w:space="0" w:color="auto"/>
        <w:left w:val="none" w:sz="0" w:space="0" w:color="auto"/>
        <w:bottom w:val="none" w:sz="0" w:space="0" w:color="auto"/>
        <w:right w:val="none" w:sz="0" w:space="0" w:color="auto"/>
      </w:divBdr>
    </w:div>
    <w:div w:id="922378198">
      <w:bodyDiv w:val="1"/>
      <w:marLeft w:val="0"/>
      <w:marRight w:val="0"/>
      <w:marTop w:val="0"/>
      <w:marBottom w:val="0"/>
      <w:divBdr>
        <w:top w:val="none" w:sz="0" w:space="0" w:color="auto"/>
        <w:left w:val="none" w:sz="0" w:space="0" w:color="auto"/>
        <w:bottom w:val="none" w:sz="0" w:space="0" w:color="auto"/>
        <w:right w:val="none" w:sz="0" w:space="0" w:color="auto"/>
      </w:divBdr>
    </w:div>
    <w:div w:id="922448338">
      <w:bodyDiv w:val="1"/>
      <w:marLeft w:val="0"/>
      <w:marRight w:val="0"/>
      <w:marTop w:val="0"/>
      <w:marBottom w:val="0"/>
      <w:divBdr>
        <w:top w:val="none" w:sz="0" w:space="0" w:color="auto"/>
        <w:left w:val="none" w:sz="0" w:space="0" w:color="auto"/>
        <w:bottom w:val="none" w:sz="0" w:space="0" w:color="auto"/>
        <w:right w:val="none" w:sz="0" w:space="0" w:color="auto"/>
      </w:divBdr>
    </w:div>
    <w:div w:id="922690975">
      <w:bodyDiv w:val="1"/>
      <w:marLeft w:val="0"/>
      <w:marRight w:val="0"/>
      <w:marTop w:val="0"/>
      <w:marBottom w:val="0"/>
      <w:divBdr>
        <w:top w:val="none" w:sz="0" w:space="0" w:color="auto"/>
        <w:left w:val="none" w:sz="0" w:space="0" w:color="auto"/>
        <w:bottom w:val="none" w:sz="0" w:space="0" w:color="auto"/>
        <w:right w:val="none" w:sz="0" w:space="0" w:color="auto"/>
      </w:divBdr>
    </w:div>
    <w:div w:id="922956477">
      <w:bodyDiv w:val="1"/>
      <w:marLeft w:val="0"/>
      <w:marRight w:val="0"/>
      <w:marTop w:val="0"/>
      <w:marBottom w:val="0"/>
      <w:divBdr>
        <w:top w:val="none" w:sz="0" w:space="0" w:color="auto"/>
        <w:left w:val="none" w:sz="0" w:space="0" w:color="auto"/>
        <w:bottom w:val="none" w:sz="0" w:space="0" w:color="auto"/>
        <w:right w:val="none" w:sz="0" w:space="0" w:color="auto"/>
      </w:divBdr>
    </w:div>
    <w:div w:id="922958300">
      <w:bodyDiv w:val="1"/>
      <w:marLeft w:val="0"/>
      <w:marRight w:val="0"/>
      <w:marTop w:val="0"/>
      <w:marBottom w:val="0"/>
      <w:divBdr>
        <w:top w:val="none" w:sz="0" w:space="0" w:color="auto"/>
        <w:left w:val="none" w:sz="0" w:space="0" w:color="auto"/>
        <w:bottom w:val="none" w:sz="0" w:space="0" w:color="auto"/>
        <w:right w:val="none" w:sz="0" w:space="0" w:color="auto"/>
      </w:divBdr>
    </w:div>
    <w:div w:id="923102218">
      <w:bodyDiv w:val="1"/>
      <w:marLeft w:val="0"/>
      <w:marRight w:val="0"/>
      <w:marTop w:val="0"/>
      <w:marBottom w:val="0"/>
      <w:divBdr>
        <w:top w:val="none" w:sz="0" w:space="0" w:color="auto"/>
        <w:left w:val="none" w:sz="0" w:space="0" w:color="auto"/>
        <w:bottom w:val="none" w:sz="0" w:space="0" w:color="auto"/>
        <w:right w:val="none" w:sz="0" w:space="0" w:color="auto"/>
      </w:divBdr>
    </w:div>
    <w:div w:id="923148149">
      <w:bodyDiv w:val="1"/>
      <w:marLeft w:val="0"/>
      <w:marRight w:val="0"/>
      <w:marTop w:val="0"/>
      <w:marBottom w:val="0"/>
      <w:divBdr>
        <w:top w:val="none" w:sz="0" w:space="0" w:color="auto"/>
        <w:left w:val="none" w:sz="0" w:space="0" w:color="auto"/>
        <w:bottom w:val="none" w:sz="0" w:space="0" w:color="auto"/>
        <w:right w:val="none" w:sz="0" w:space="0" w:color="auto"/>
      </w:divBdr>
    </w:div>
    <w:div w:id="923227569">
      <w:bodyDiv w:val="1"/>
      <w:marLeft w:val="0"/>
      <w:marRight w:val="0"/>
      <w:marTop w:val="0"/>
      <w:marBottom w:val="0"/>
      <w:divBdr>
        <w:top w:val="none" w:sz="0" w:space="0" w:color="auto"/>
        <w:left w:val="none" w:sz="0" w:space="0" w:color="auto"/>
        <w:bottom w:val="none" w:sz="0" w:space="0" w:color="auto"/>
        <w:right w:val="none" w:sz="0" w:space="0" w:color="auto"/>
      </w:divBdr>
    </w:div>
    <w:div w:id="923342936">
      <w:bodyDiv w:val="1"/>
      <w:marLeft w:val="0"/>
      <w:marRight w:val="0"/>
      <w:marTop w:val="0"/>
      <w:marBottom w:val="0"/>
      <w:divBdr>
        <w:top w:val="none" w:sz="0" w:space="0" w:color="auto"/>
        <w:left w:val="none" w:sz="0" w:space="0" w:color="auto"/>
        <w:bottom w:val="none" w:sz="0" w:space="0" w:color="auto"/>
        <w:right w:val="none" w:sz="0" w:space="0" w:color="auto"/>
      </w:divBdr>
    </w:div>
    <w:div w:id="923492583">
      <w:bodyDiv w:val="1"/>
      <w:marLeft w:val="0"/>
      <w:marRight w:val="0"/>
      <w:marTop w:val="0"/>
      <w:marBottom w:val="0"/>
      <w:divBdr>
        <w:top w:val="none" w:sz="0" w:space="0" w:color="auto"/>
        <w:left w:val="none" w:sz="0" w:space="0" w:color="auto"/>
        <w:bottom w:val="none" w:sz="0" w:space="0" w:color="auto"/>
        <w:right w:val="none" w:sz="0" w:space="0" w:color="auto"/>
      </w:divBdr>
    </w:div>
    <w:div w:id="923606179">
      <w:bodyDiv w:val="1"/>
      <w:marLeft w:val="0"/>
      <w:marRight w:val="0"/>
      <w:marTop w:val="0"/>
      <w:marBottom w:val="0"/>
      <w:divBdr>
        <w:top w:val="none" w:sz="0" w:space="0" w:color="auto"/>
        <w:left w:val="none" w:sz="0" w:space="0" w:color="auto"/>
        <w:bottom w:val="none" w:sz="0" w:space="0" w:color="auto"/>
        <w:right w:val="none" w:sz="0" w:space="0" w:color="auto"/>
      </w:divBdr>
    </w:div>
    <w:div w:id="923875399">
      <w:bodyDiv w:val="1"/>
      <w:marLeft w:val="0"/>
      <w:marRight w:val="0"/>
      <w:marTop w:val="0"/>
      <w:marBottom w:val="0"/>
      <w:divBdr>
        <w:top w:val="none" w:sz="0" w:space="0" w:color="auto"/>
        <w:left w:val="none" w:sz="0" w:space="0" w:color="auto"/>
        <w:bottom w:val="none" w:sz="0" w:space="0" w:color="auto"/>
        <w:right w:val="none" w:sz="0" w:space="0" w:color="auto"/>
      </w:divBdr>
    </w:div>
    <w:div w:id="923882370">
      <w:bodyDiv w:val="1"/>
      <w:marLeft w:val="0"/>
      <w:marRight w:val="0"/>
      <w:marTop w:val="0"/>
      <w:marBottom w:val="0"/>
      <w:divBdr>
        <w:top w:val="none" w:sz="0" w:space="0" w:color="auto"/>
        <w:left w:val="none" w:sz="0" w:space="0" w:color="auto"/>
        <w:bottom w:val="none" w:sz="0" w:space="0" w:color="auto"/>
        <w:right w:val="none" w:sz="0" w:space="0" w:color="auto"/>
      </w:divBdr>
    </w:div>
    <w:div w:id="923953045">
      <w:bodyDiv w:val="1"/>
      <w:marLeft w:val="0"/>
      <w:marRight w:val="0"/>
      <w:marTop w:val="0"/>
      <w:marBottom w:val="0"/>
      <w:divBdr>
        <w:top w:val="none" w:sz="0" w:space="0" w:color="auto"/>
        <w:left w:val="none" w:sz="0" w:space="0" w:color="auto"/>
        <w:bottom w:val="none" w:sz="0" w:space="0" w:color="auto"/>
        <w:right w:val="none" w:sz="0" w:space="0" w:color="auto"/>
      </w:divBdr>
    </w:div>
    <w:div w:id="923954594">
      <w:bodyDiv w:val="1"/>
      <w:marLeft w:val="0"/>
      <w:marRight w:val="0"/>
      <w:marTop w:val="0"/>
      <w:marBottom w:val="0"/>
      <w:divBdr>
        <w:top w:val="none" w:sz="0" w:space="0" w:color="auto"/>
        <w:left w:val="none" w:sz="0" w:space="0" w:color="auto"/>
        <w:bottom w:val="none" w:sz="0" w:space="0" w:color="auto"/>
        <w:right w:val="none" w:sz="0" w:space="0" w:color="auto"/>
      </w:divBdr>
    </w:div>
    <w:div w:id="923957061">
      <w:bodyDiv w:val="1"/>
      <w:marLeft w:val="0"/>
      <w:marRight w:val="0"/>
      <w:marTop w:val="0"/>
      <w:marBottom w:val="0"/>
      <w:divBdr>
        <w:top w:val="none" w:sz="0" w:space="0" w:color="auto"/>
        <w:left w:val="none" w:sz="0" w:space="0" w:color="auto"/>
        <w:bottom w:val="none" w:sz="0" w:space="0" w:color="auto"/>
        <w:right w:val="none" w:sz="0" w:space="0" w:color="auto"/>
      </w:divBdr>
    </w:div>
    <w:div w:id="924267328">
      <w:bodyDiv w:val="1"/>
      <w:marLeft w:val="0"/>
      <w:marRight w:val="0"/>
      <w:marTop w:val="0"/>
      <w:marBottom w:val="0"/>
      <w:divBdr>
        <w:top w:val="none" w:sz="0" w:space="0" w:color="auto"/>
        <w:left w:val="none" w:sz="0" w:space="0" w:color="auto"/>
        <w:bottom w:val="none" w:sz="0" w:space="0" w:color="auto"/>
        <w:right w:val="none" w:sz="0" w:space="0" w:color="auto"/>
      </w:divBdr>
    </w:div>
    <w:div w:id="924338029">
      <w:bodyDiv w:val="1"/>
      <w:marLeft w:val="0"/>
      <w:marRight w:val="0"/>
      <w:marTop w:val="0"/>
      <w:marBottom w:val="0"/>
      <w:divBdr>
        <w:top w:val="none" w:sz="0" w:space="0" w:color="auto"/>
        <w:left w:val="none" w:sz="0" w:space="0" w:color="auto"/>
        <w:bottom w:val="none" w:sz="0" w:space="0" w:color="auto"/>
        <w:right w:val="none" w:sz="0" w:space="0" w:color="auto"/>
      </w:divBdr>
    </w:div>
    <w:div w:id="924454956">
      <w:bodyDiv w:val="1"/>
      <w:marLeft w:val="0"/>
      <w:marRight w:val="0"/>
      <w:marTop w:val="0"/>
      <w:marBottom w:val="0"/>
      <w:divBdr>
        <w:top w:val="none" w:sz="0" w:space="0" w:color="auto"/>
        <w:left w:val="none" w:sz="0" w:space="0" w:color="auto"/>
        <w:bottom w:val="none" w:sz="0" w:space="0" w:color="auto"/>
        <w:right w:val="none" w:sz="0" w:space="0" w:color="auto"/>
      </w:divBdr>
    </w:div>
    <w:div w:id="924529321">
      <w:bodyDiv w:val="1"/>
      <w:marLeft w:val="0"/>
      <w:marRight w:val="0"/>
      <w:marTop w:val="0"/>
      <w:marBottom w:val="0"/>
      <w:divBdr>
        <w:top w:val="none" w:sz="0" w:space="0" w:color="auto"/>
        <w:left w:val="none" w:sz="0" w:space="0" w:color="auto"/>
        <w:bottom w:val="none" w:sz="0" w:space="0" w:color="auto"/>
        <w:right w:val="none" w:sz="0" w:space="0" w:color="auto"/>
      </w:divBdr>
    </w:div>
    <w:div w:id="924800140">
      <w:bodyDiv w:val="1"/>
      <w:marLeft w:val="0"/>
      <w:marRight w:val="0"/>
      <w:marTop w:val="0"/>
      <w:marBottom w:val="0"/>
      <w:divBdr>
        <w:top w:val="none" w:sz="0" w:space="0" w:color="auto"/>
        <w:left w:val="none" w:sz="0" w:space="0" w:color="auto"/>
        <w:bottom w:val="none" w:sz="0" w:space="0" w:color="auto"/>
        <w:right w:val="none" w:sz="0" w:space="0" w:color="auto"/>
      </w:divBdr>
    </w:div>
    <w:div w:id="924800793">
      <w:bodyDiv w:val="1"/>
      <w:marLeft w:val="0"/>
      <w:marRight w:val="0"/>
      <w:marTop w:val="0"/>
      <w:marBottom w:val="0"/>
      <w:divBdr>
        <w:top w:val="none" w:sz="0" w:space="0" w:color="auto"/>
        <w:left w:val="none" w:sz="0" w:space="0" w:color="auto"/>
        <w:bottom w:val="none" w:sz="0" w:space="0" w:color="auto"/>
        <w:right w:val="none" w:sz="0" w:space="0" w:color="auto"/>
      </w:divBdr>
    </w:div>
    <w:div w:id="924805162">
      <w:bodyDiv w:val="1"/>
      <w:marLeft w:val="0"/>
      <w:marRight w:val="0"/>
      <w:marTop w:val="0"/>
      <w:marBottom w:val="0"/>
      <w:divBdr>
        <w:top w:val="none" w:sz="0" w:space="0" w:color="auto"/>
        <w:left w:val="none" w:sz="0" w:space="0" w:color="auto"/>
        <w:bottom w:val="none" w:sz="0" w:space="0" w:color="auto"/>
        <w:right w:val="none" w:sz="0" w:space="0" w:color="auto"/>
      </w:divBdr>
    </w:div>
    <w:div w:id="924846104">
      <w:bodyDiv w:val="1"/>
      <w:marLeft w:val="0"/>
      <w:marRight w:val="0"/>
      <w:marTop w:val="0"/>
      <w:marBottom w:val="0"/>
      <w:divBdr>
        <w:top w:val="none" w:sz="0" w:space="0" w:color="auto"/>
        <w:left w:val="none" w:sz="0" w:space="0" w:color="auto"/>
        <w:bottom w:val="none" w:sz="0" w:space="0" w:color="auto"/>
        <w:right w:val="none" w:sz="0" w:space="0" w:color="auto"/>
      </w:divBdr>
    </w:div>
    <w:div w:id="924915983">
      <w:bodyDiv w:val="1"/>
      <w:marLeft w:val="0"/>
      <w:marRight w:val="0"/>
      <w:marTop w:val="0"/>
      <w:marBottom w:val="0"/>
      <w:divBdr>
        <w:top w:val="none" w:sz="0" w:space="0" w:color="auto"/>
        <w:left w:val="none" w:sz="0" w:space="0" w:color="auto"/>
        <w:bottom w:val="none" w:sz="0" w:space="0" w:color="auto"/>
        <w:right w:val="none" w:sz="0" w:space="0" w:color="auto"/>
      </w:divBdr>
    </w:div>
    <w:div w:id="924920035">
      <w:bodyDiv w:val="1"/>
      <w:marLeft w:val="0"/>
      <w:marRight w:val="0"/>
      <w:marTop w:val="0"/>
      <w:marBottom w:val="0"/>
      <w:divBdr>
        <w:top w:val="none" w:sz="0" w:space="0" w:color="auto"/>
        <w:left w:val="none" w:sz="0" w:space="0" w:color="auto"/>
        <w:bottom w:val="none" w:sz="0" w:space="0" w:color="auto"/>
        <w:right w:val="none" w:sz="0" w:space="0" w:color="auto"/>
      </w:divBdr>
    </w:div>
    <w:div w:id="925041233">
      <w:bodyDiv w:val="1"/>
      <w:marLeft w:val="0"/>
      <w:marRight w:val="0"/>
      <w:marTop w:val="0"/>
      <w:marBottom w:val="0"/>
      <w:divBdr>
        <w:top w:val="none" w:sz="0" w:space="0" w:color="auto"/>
        <w:left w:val="none" w:sz="0" w:space="0" w:color="auto"/>
        <w:bottom w:val="none" w:sz="0" w:space="0" w:color="auto"/>
        <w:right w:val="none" w:sz="0" w:space="0" w:color="auto"/>
      </w:divBdr>
    </w:div>
    <w:div w:id="925115970">
      <w:bodyDiv w:val="1"/>
      <w:marLeft w:val="0"/>
      <w:marRight w:val="0"/>
      <w:marTop w:val="0"/>
      <w:marBottom w:val="0"/>
      <w:divBdr>
        <w:top w:val="none" w:sz="0" w:space="0" w:color="auto"/>
        <w:left w:val="none" w:sz="0" w:space="0" w:color="auto"/>
        <w:bottom w:val="none" w:sz="0" w:space="0" w:color="auto"/>
        <w:right w:val="none" w:sz="0" w:space="0" w:color="auto"/>
      </w:divBdr>
    </w:div>
    <w:div w:id="925308064">
      <w:bodyDiv w:val="1"/>
      <w:marLeft w:val="0"/>
      <w:marRight w:val="0"/>
      <w:marTop w:val="0"/>
      <w:marBottom w:val="0"/>
      <w:divBdr>
        <w:top w:val="none" w:sz="0" w:space="0" w:color="auto"/>
        <w:left w:val="none" w:sz="0" w:space="0" w:color="auto"/>
        <w:bottom w:val="none" w:sz="0" w:space="0" w:color="auto"/>
        <w:right w:val="none" w:sz="0" w:space="0" w:color="auto"/>
      </w:divBdr>
    </w:div>
    <w:div w:id="925311603">
      <w:bodyDiv w:val="1"/>
      <w:marLeft w:val="0"/>
      <w:marRight w:val="0"/>
      <w:marTop w:val="0"/>
      <w:marBottom w:val="0"/>
      <w:divBdr>
        <w:top w:val="none" w:sz="0" w:space="0" w:color="auto"/>
        <w:left w:val="none" w:sz="0" w:space="0" w:color="auto"/>
        <w:bottom w:val="none" w:sz="0" w:space="0" w:color="auto"/>
        <w:right w:val="none" w:sz="0" w:space="0" w:color="auto"/>
      </w:divBdr>
    </w:div>
    <w:div w:id="925383390">
      <w:bodyDiv w:val="1"/>
      <w:marLeft w:val="0"/>
      <w:marRight w:val="0"/>
      <w:marTop w:val="0"/>
      <w:marBottom w:val="0"/>
      <w:divBdr>
        <w:top w:val="none" w:sz="0" w:space="0" w:color="auto"/>
        <w:left w:val="none" w:sz="0" w:space="0" w:color="auto"/>
        <w:bottom w:val="none" w:sz="0" w:space="0" w:color="auto"/>
        <w:right w:val="none" w:sz="0" w:space="0" w:color="auto"/>
      </w:divBdr>
    </w:div>
    <w:div w:id="925455418">
      <w:bodyDiv w:val="1"/>
      <w:marLeft w:val="0"/>
      <w:marRight w:val="0"/>
      <w:marTop w:val="0"/>
      <w:marBottom w:val="0"/>
      <w:divBdr>
        <w:top w:val="none" w:sz="0" w:space="0" w:color="auto"/>
        <w:left w:val="none" w:sz="0" w:space="0" w:color="auto"/>
        <w:bottom w:val="none" w:sz="0" w:space="0" w:color="auto"/>
        <w:right w:val="none" w:sz="0" w:space="0" w:color="auto"/>
      </w:divBdr>
    </w:div>
    <w:div w:id="925724054">
      <w:bodyDiv w:val="1"/>
      <w:marLeft w:val="0"/>
      <w:marRight w:val="0"/>
      <w:marTop w:val="0"/>
      <w:marBottom w:val="0"/>
      <w:divBdr>
        <w:top w:val="none" w:sz="0" w:space="0" w:color="auto"/>
        <w:left w:val="none" w:sz="0" w:space="0" w:color="auto"/>
        <w:bottom w:val="none" w:sz="0" w:space="0" w:color="auto"/>
        <w:right w:val="none" w:sz="0" w:space="0" w:color="auto"/>
      </w:divBdr>
    </w:div>
    <w:div w:id="925848403">
      <w:bodyDiv w:val="1"/>
      <w:marLeft w:val="0"/>
      <w:marRight w:val="0"/>
      <w:marTop w:val="0"/>
      <w:marBottom w:val="0"/>
      <w:divBdr>
        <w:top w:val="none" w:sz="0" w:space="0" w:color="auto"/>
        <w:left w:val="none" w:sz="0" w:space="0" w:color="auto"/>
        <w:bottom w:val="none" w:sz="0" w:space="0" w:color="auto"/>
        <w:right w:val="none" w:sz="0" w:space="0" w:color="auto"/>
      </w:divBdr>
    </w:div>
    <w:div w:id="926038818">
      <w:bodyDiv w:val="1"/>
      <w:marLeft w:val="0"/>
      <w:marRight w:val="0"/>
      <w:marTop w:val="0"/>
      <w:marBottom w:val="0"/>
      <w:divBdr>
        <w:top w:val="none" w:sz="0" w:space="0" w:color="auto"/>
        <w:left w:val="none" w:sz="0" w:space="0" w:color="auto"/>
        <w:bottom w:val="none" w:sz="0" w:space="0" w:color="auto"/>
        <w:right w:val="none" w:sz="0" w:space="0" w:color="auto"/>
      </w:divBdr>
    </w:div>
    <w:div w:id="926156274">
      <w:bodyDiv w:val="1"/>
      <w:marLeft w:val="0"/>
      <w:marRight w:val="0"/>
      <w:marTop w:val="0"/>
      <w:marBottom w:val="0"/>
      <w:divBdr>
        <w:top w:val="none" w:sz="0" w:space="0" w:color="auto"/>
        <w:left w:val="none" w:sz="0" w:space="0" w:color="auto"/>
        <w:bottom w:val="none" w:sz="0" w:space="0" w:color="auto"/>
        <w:right w:val="none" w:sz="0" w:space="0" w:color="auto"/>
      </w:divBdr>
    </w:div>
    <w:div w:id="926301971">
      <w:bodyDiv w:val="1"/>
      <w:marLeft w:val="0"/>
      <w:marRight w:val="0"/>
      <w:marTop w:val="0"/>
      <w:marBottom w:val="0"/>
      <w:divBdr>
        <w:top w:val="none" w:sz="0" w:space="0" w:color="auto"/>
        <w:left w:val="none" w:sz="0" w:space="0" w:color="auto"/>
        <w:bottom w:val="none" w:sz="0" w:space="0" w:color="auto"/>
        <w:right w:val="none" w:sz="0" w:space="0" w:color="auto"/>
      </w:divBdr>
    </w:div>
    <w:div w:id="926503586">
      <w:bodyDiv w:val="1"/>
      <w:marLeft w:val="0"/>
      <w:marRight w:val="0"/>
      <w:marTop w:val="0"/>
      <w:marBottom w:val="0"/>
      <w:divBdr>
        <w:top w:val="none" w:sz="0" w:space="0" w:color="auto"/>
        <w:left w:val="none" w:sz="0" w:space="0" w:color="auto"/>
        <w:bottom w:val="none" w:sz="0" w:space="0" w:color="auto"/>
        <w:right w:val="none" w:sz="0" w:space="0" w:color="auto"/>
      </w:divBdr>
    </w:div>
    <w:div w:id="926573577">
      <w:bodyDiv w:val="1"/>
      <w:marLeft w:val="0"/>
      <w:marRight w:val="0"/>
      <w:marTop w:val="0"/>
      <w:marBottom w:val="0"/>
      <w:divBdr>
        <w:top w:val="none" w:sz="0" w:space="0" w:color="auto"/>
        <w:left w:val="none" w:sz="0" w:space="0" w:color="auto"/>
        <w:bottom w:val="none" w:sz="0" w:space="0" w:color="auto"/>
        <w:right w:val="none" w:sz="0" w:space="0" w:color="auto"/>
      </w:divBdr>
    </w:div>
    <w:div w:id="927081837">
      <w:bodyDiv w:val="1"/>
      <w:marLeft w:val="0"/>
      <w:marRight w:val="0"/>
      <w:marTop w:val="0"/>
      <w:marBottom w:val="0"/>
      <w:divBdr>
        <w:top w:val="none" w:sz="0" w:space="0" w:color="auto"/>
        <w:left w:val="none" w:sz="0" w:space="0" w:color="auto"/>
        <w:bottom w:val="none" w:sz="0" w:space="0" w:color="auto"/>
        <w:right w:val="none" w:sz="0" w:space="0" w:color="auto"/>
      </w:divBdr>
    </w:div>
    <w:div w:id="927156737">
      <w:bodyDiv w:val="1"/>
      <w:marLeft w:val="0"/>
      <w:marRight w:val="0"/>
      <w:marTop w:val="0"/>
      <w:marBottom w:val="0"/>
      <w:divBdr>
        <w:top w:val="none" w:sz="0" w:space="0" w:color="auto"/>
        <w:left w:val="none" w:sz="0" w:space="0" w:color="auto"/>
        <w:bottom w:val="none" w:sz="0" w:space="0" w:color="auto"/>
        <w:right w:val="none" w:sz="0" w:space="0" w:color="auto"/>
      </w:divBdr>
    </w:div>
    <w:div w:id="927269646">
      <w:bodyDiv w:val="1"/>
      <w:marLeft w:val="0"/>
      <w:marRight w:val="0"/>
      <w:marTop w:val="0"/>
      <w:marBottom w:val="0"/>
      <w:divBdr>
        <w:top w:val="none" w:sz="0" w:space="0" w:color="auto"/>
        <w:left w:val="none" w:sz="0" w:space="0" w:color="auto"/>
        <w:bottom w:val="none" w:sz="0" w:space="0" w:color="auto"/>
        <w:right w:val="none" w:sz="0" w:space="0" w:color="auto"/>
      </w:divBdr>
    </w:div>
    <w:div w:id="927270820">
      <w:bodyDiv w:val="1"/>
      <w:marLeft w:val="0"/>
      <w:marRight w:val="0"/>
      <w:marTop w:val="0"/>
      <w:marBottom w:val="0"/>
      <w:divBdr>
        <w:top w:val="none" w:sz="0" w:space="0" w:color="auto"/>
        <w:left w:val="none" w:sz="0" w:space="0" w:color="auto"/>
        <w:bottom w:val="none" w:sz="0" w:space="0" w:color="auto"/>
        <w:right w:val="none" w:sz="0" w:space="0" w:color="auto"/>
      </w:divBdr>
    </w:div>
    <w:div w:id="927273303">
      <w:bodyDiv w:val="1"/>
      <w:marLeft w:val="0"/>
      <w:marRight w:val="0"/>
      <w:marTop w:val="0"/>
      <w:marBottom w:val="0"/>
      <w:divBdr>
        <w:top w:val="none" w:sz="0" w:space="0" w:color="auto"/>
        <w:left w:val="none" w:sz="0" w:space="0" w:color="auto"/>
        <w:bottom w:val="none" w:sz="0" w:space="0" w:color="auto"/>
        <w:right w:val="none" w:sz="0" w:space="0" w:color="auto"/>
      </w:divBdr>
    </w:div>
    <w:div w:id="927927434">
      <w:bodyDiv w:val="1"/>
      <w:marLeft w:val="0"/>
      <w:marRight w:val="0"/>
      <w:marTop w:val="0"/>
      <w:marBottom w:val="0"/>
      <w:divBdr>
        <w:top w:val="none" w:sz="0" w:space="0" w:color="auto"/>
        <w:left w:val="none" w:sz="0" w:space="0" w:color="auto"/>
        <w:bottom w:val="none" w:sz="0" w:space="0" w:color="auto"/>
        <w:right w:val="none" w:sz="0" w:space="0" w:color="auto"/>
      </w:divBdr>
    </w:div>
    <w:div w:id="928079409">
      <w:bodyDiv w:val="1"/>
      <w:marLeft w:val="0"/>
      <w:marRight w:val="0"/>
      <w:marTop w:val="0"/>
      <w:marBottom w:val="0"/>
      <w:divBdr>
        <w:top w:val="none" w:sz="0" w:space="0" w:color="auto"/>
        <w:left w:val="none" w:sz="0" w:space="0" w:color="auto"/>
        <w:bottom w:val="none" w:sz="0" w:space="0" w:color="auto"/>
        <w:right w:val="none" w:sz="0" w:space="0" w:color="auto"/>
      </w:divBdr>
    </w:div>
    <w:div w:id="928083107">
      <w:bodyDiv w:val="1"/>
      <w:marLeft w:val="0"/>
      <w:marRight w:val="0"/>
      <w:marTop w:val="0"/>
      <w:marBottom w:val="0"/>
      <w:divBdr>
        <w:top w:val="none" w:sz="0" w:space="0" w:color="auto"/>
        <w:left w:val="none" w:sz="0" w:space="0" w:color="auto"/>
        <w:bottom w:val="none" w:sz="0" w:space="0" w:color="auto"/>
        <w:right w:val="none" w:sz="0" w:space="0" w:color="auto"/>
      </w:divBdr>
    </w:div>
    <w:div w:id="928149638">
      <w:bodyDiv w:val="1"/>
      <w:marLeft w:val="0"/>
      <w:marRight w:val="0"/>
      <w:marTop w:val="0"/>
      <w:marBottom w:val="0"/>
      <w:divBdr>
        <w:top w:val="none" w:sz="0" w:space="0" w:color="auto"/>
        <w:left w:val="none" w:sz="0" w:space="0" w:color="auto"/>
        <w:bottom w:val="none" w:sz="0" w:space="0" w:color="auto"/>
        <w:right w:val="none" w:sz="0" w:space="0" w:color="auto"/>
      </w:divBdr>
    </w:div>
    <w:div w:id="928152639">
      <w:bodyDiv w:val="1"/>
      <w:marLeft w:val="0"/>
      <w:marRight w:val="0"/>
      <w:marTop w:val="0"/>
      <w:marBottom w:val="0"/>
      <w:divBdr>
        <w:top w:val="none" w:sz="0" w:space="0" w:color="auto"/>
        <w:left w:val="none" w:sz="0" w:space="0" w:color="auto"/>
        <w:bottom w:val="none" w:sz="0" w:space="0" w:color="auto"/>
        <w:right w:val="none" w:sz="0" w:space="0" w:color="auto"/>
      </w:divBdr>
    </w:div>
    <w:div w:id="928198310">
      <w:bodyDiv w:val="1"/>
      <w:marLeft w:val="0"/>
      <w:marRight w:val="0"/>
      <w:marTop w:val="0"/>
      <w:marBottom w:val="0"/>
      <w:divBdr>
        <w:top w:val="none" w:sz="0" w:space="0" w:color="auto"/>
        <w:left w:val="none" w:sz="0" w:space="0" w:color="auto"/>
        <w:bottom w:val="none" w:sz="0" w:space="0" w:color="auto"/>
        <w:right w:val="none" w:sz="0" w:space="0" w:color="auto"/>
      </w:divBdr>
    </w:div>
    <w:div w:id="928386945">
      <w:bodyDiv w:val="1"/>
      <w:marLeft w:val="0"/>
      <w:marRight w:val="0"/>
      <w:marTop w:val="0"/>
      <w:marBottom w:val="0"/>
      <w:divBdr>
        <w:top w:val="none" w:sz="0" w:space="0" w:color="auto"/>
        <w:left w:val="none" w:sz="0" w:space="0" w:color="auto"/>
        <w:bottom w:val="none" w:sz="0" w:space="0" w:color="auto"/>
        <w:right w:val="none" w:sz="0" w:space="0" w:color="auto"/>
      </w:divBdr>
    </w:div>
    <w:div w:id="928389966">
      <w:bodyDiv w:val="1"/>
      <w:marLeft w:val="0"/>
      <w:marRight w:val="0"/>
      <w:marTop w:val="0"/>
      <w:marBottom w:val="0"/>
      <w:divBdr>
        <w:top w:val="none" w:sz="0" w:space="0" w:color="auto"/>
        <w:left w:val="none" w:sz="0" w:space="0" w:color="auto"/>
        <w:bottom w:val="none" w:sz="0" w:space="0" w:color="auto"/>
        <w:right w:val="none" w:sz="0" w:space="0" w:color="auto"/>
      </w:divBdr>
    </w:div>
    <w:div w:id="928392204">
      <w:bodyDiv w:val="1"/>
      <w:marLeft w:val="0"/>
      <w:marRight w:val="0"/>
      <w:marTop w:val="0"/>
      <w:marBottom w:val="0"/>
      <w:divBdr>
        <w:top w:val="none" w:sz="0" w:space="0" w:color="auto"/>
        <w:left w:val="none" w:sz="0" w:space="0" w:color="auto"/>
        <w:bottom w:val="none" w:sz="0" w:space="0" w:color="auto"/>
        <w:right w:val="none" w:sz="0" w:space="0" w:color="auto"/>
      </w:divBdr>
    </w:div>
    <w:div w:id="928394984">
      <w:bodyDiv w:val="1"/>
      <w:marLeft w:val="0"/>
      <w:marRight w:val="0"/>
      <w:marTop w:val="0"/>
      <w:marBottom w:val="0"/>
      <w:divBdr>
        <w:top w:val="none" w:sz="0" w:space="0" w:color="auto"/>
        <w:left w:val="none" w:sz="0" w:space="0" w:color="auto"/>
        <w:bottom w:val="none" w:sz="0" w:space="0" w:color="auto"/>
        <w:right w:val="none" w:sz="0" w:space="0" w:color="auto"/>
      </w:divBdr>
    </w:div>
    <w:div w:id="928460933">
      <w:bodyDiv w:val="1"/>
      <w:marLeft w:val="0"/>
      <w:marRight w:val="0"/>
      <w:marTop w:val="0"/>
      <w:marBottom w:val="0"/>
      <w:divBdr>
        <w:top w:val="none" w:sz="0" w:space="0" w:color="auto"/>
        <w:left w:val="none" w:sz="0" w:space="0" w:color="auto"/>
        <w:bottom w:val="none" w:sz="0" w:space="0" w:color="auto"/>
        <w:right w:val="none" w:sz="0" w:space="0" w:color="auto"/>
      </w:divBdr>
    </w:div>
    <w:div w:id="928543144">
      <w:bodyDiv w:val="1"/>
      <w:marLeft w:val="0"/>
      <w:marRight w:val="0"/>
      <w:marTop w:val="0"/>
      <w:marBottom w:val="0"/>
      <w:divBdr>
        <w:top w:val="none" w:sz="0" w:space="0" w:color="auto"/>
        <w:left w:val="none" w:sz="0" w:space="0" w:color="auto"/>
        <w:bottom w:val="none" w:sz="0" w:space="0" w:color="auto"/>
        <w:right w:val="none" w:sz="0" w:space="0" w:color="auto"/>
      </w:divBdr>
    </w:div>
    <w:div w:id="928655204">
      <w:bodyDiv w:val="1"/>
      <w:marLeft w:val="0"/>
      <w:marRight w:val="0"/>
      <w:marTop w:val="0"/>
      <w:marBottom w:val="0"/>
      <w:divBdr>
        <w:top w:val="none" w:sz="0" w:space="0" w:color="auto"/>
        <w:left w:val="none" w:sz="0" w:space="0" w:color="auto"/>
        <w:bottom w:val="none" w:sz="0" w:space="0" w:color="auto"/>
        <w:right w:val="none" w:sz="0" w:space="0" w:color="auto"/>
      </w:divBdr>
    </w:div>
    <w:div w:id="928735457">
      <w:bodyDiv w:val="1"/>
      <w:marLeft w:val="0"/>
      <w:marRight w:val="0"/>
      <w:marTop w:val="0"/>
      <w:marBottom w:val="0"/>
      <w:divBdr>
        <w:top w:val="none" w:sz="0" w:space="0" w:color="auto"/>
        <w:left w:val="none" w:sz="0" w:space="0" w:color="auto"/>
        <w:bottom w:val="none" w:sz="0" w:space="0" w:color="auto"/>
        <w:right w:val="none" w:sz="0" w:space="0" w:color="auto"/>
      </w:divBdr>
    </w:div>
    <w:div w:id="929050168">
      <w:bodyDiv w:val="1"/>
      <w:marLeft w:val="0"/>
      <w:marRight w:val="0"/>
      <w:marTop w:val="0"/>
      <w:marBottom w:val="0"/>
      <w:divBdr>
        <w:top w:val="none" w:sz="0" w:space="0" w:color="auto"/>
        <w:left w:val="none" w:sz="0" w:space="0" w:color="auto"/>
        <w:bottom w:val="none" w:sz="0" w:space="0" w:color="auto"/>
        <w:right w:val="none" w:sz="0" w:space="0" w:color="auto"/>
      </w:divBdr>
    </w:div>
    <w:div w:id="929122147">
      <w:bodyDiv w:val="1"/>
      <w:marLeft w:val="0"/>
      <w:marRight w:val="0"/>
      <w:marTop w:val="0"/>
      <w:marBottom w:val="0"/>
      <w:divBdr>
        <w:top w:val="none" w:sz="0" w:space="0" w:color="auto"/>
        <w:left w:val="none" w:sz="0" w:space="0" w:color="auto"/>
        <w:bottom w:val="none" w:sz="0" w:space="0" w:color="auto"/>
        <w:right w:val="none" w:sz="0" w:space="0" w:color="auto"/>
      </w:divBdr>
    </w:div>
    <w:div w:id="929235938">
      <w:bodyDiv w:val="1"/>
      <w:marLeft w:val="0"/>
      <w:marRight w:val="0"/>
      <w:marTop w:val="0"/>
      <w:marBottom w:val="0"/>
      <w:divBdr>
        <w:top w:val="none" w:sz="0" w:space="0" w:color="auto"/>
        <w:left w:val="none" w:sz="0" w:space="0" w:color="auto"/>
        <w:bottom w:val="none" w:sz="0" w:space="0" w:color="auto"/>
        <w:right w:val="none" w:sz="0" w:space="0" w:color="auto"/>
      </w:divBdr>
    </w:div>
    <w:div w:id="929242917">
      <w:bodyDiv w:val="1"/>
      <w:marLeft w:val="0"/>
      <w:marRight w:val="0"/>
      <w:marTop w:val="0"/>
      <w:marBottom w:val="0"/>
      <w:divBdr>
        <w:top w:val="none" w:sz="0" w:space="0" w:color="auto"/>
        <w:left w:val="none" w:sz="0" w:space="0" w:color="auto"/>
        <w:bottom w:val="none" w:sz="0" w:space="0" w:color="auto"/>
        <w:right w:val="none" w:sz="0" w:space="0" w:color="auto"/>
      </w:divBdr>
    </w:div>
    <w:div w:id="929460793">
      <w:bodyDiv w:val="1"/>
      <w:marLeft w:val="0"/>
      <w:marRight w:val="0"/>
      <w:marTop w:val="0"/>
      <w:marBottom w:val="0"/>
      <w:divBdr>
        <w:top w:val="none" w:sz="0" w:space="0" w:color="auto"/>
        <w:left w:val="none" w:sz="0" w:space="0" w:color="auto"/>
        <w:bottom w:val="none" w:sz="0" w:space="0" w:color="auto"/>
        <w:right w:val="none" w:sz="0" w:space="0" w:color="auto"/>
      </w:divBdr>
    </w:div>
    <w:div w:id="929504754">
      <w:bodyDiv w:val="1"/>
      <w:marLeft w:val="0"/>
      <w:marRight w:val="0"/>
      <w:marTop w:val="0"/>
      <w:marBottom w:val="0"/>
      <w:divBdr>
        <w:top w:val="none" w:sz="0" w:space="0" w:color="auto"/>
        <w:left w:val="none" w:sz="0" w:space="0" w:color="auto"/>
        <w:bottom w:val="none" w:sz="0" w:space="0" w:color="auto"/>
        <w:right w:val="none" w:sz="0" w:space="0" w:color="auto"/>
      </w:divBdr>
    </w:div>
    <w:div w:id="929584358">
      <w:bodyDiv w:val="1"/>
      <w:marLeft w:val="0"/>
      <w:marRight w:val="0"/>
      <w:marTop w:val="0"/>
      <w:marBottom w:val="0"/>
      <w:divBdr>
        <w:top w:val="none" w:sz="0" w:space="0" w:color="auto"/>
        <w:left w:val="none" w:sz="0" w:space="0" w:color="auto"/>
        <w:bottom w:val="none" w:sz="0" w:space="0" w:color="auto"/>
        <w:right w:val="none" w:sz="0" w:space="0" w:color="auto"/>
      </w:divBdr>
    </w:div>
    <w:div w:id="929628406">
      <w:bodyDiv w:val="1"/>
      <w:marLeft w:val="0"/>
      <w:marRight w:val="0"/>
      <w:marTop w:val="0"/>
      <w:marBottom w:val="0"/>
      <w:divBdr>
        <w:top w:val="none" w:sz="0" w:space="0" w:color="auto"/>
        <w:left w:val="none" w:sz="0" w:space="0" w:color="auto"/>
        <w:bottom w:val="none" w:sz="0" w:space="0" w:color="auto"/>
        <w:right w:val="none" w:sz="0" w:space="0" w:color="auto"/>
      </w:divBdr>
    </w:div>
    <w:div w:id="929698639">
      <w:bodyDiv w:val="1"/>
      <w:marLeft w:val="0"/>
      <w:marRight w:val="0"/>
      <w:marTop w:val="0"/>
      <w:marBottom w:val="0"/>
      <w:divBdr>
        <w:top w:val="none" w:sz="0" w:space="0" w:color="auto"/>
        <w:left w:val="none" w:sz="0" w:space="0" w:color="auto"/>
        <w:bottom w:val="none" w:sz="0" w:space="0" w:color="auto"/>
        <w:right w:val="none" w:sz="0" w:space="0" w:color="auto"/>
      </w:divBdr>
    </w:div>
    <w:div w:id="929892144">
      <w:bodyDiv w:val="1"/>
      <w:marLeft w:val="0"/>
      <w:marRight w:val="0"/>
      <w:marTop w:val="0"/>
      <w:marBottom w:val="0"/>
      <w:divBdr>
        <w:top w:val="none" w:sz="0" w:space="0" w:color="auto"/>
        <w:left w:val="none" w:sz="0" w:space="0" w:color="auto"/>
        <w:bottom w:val="none" w:sz="0" w:space="0" w:color="auto"/>
        <w:right w:val="none" w:sz="0" w:space="0" w:color="auto"/>
      </w:divBdr>
    </w:div>
    <w:div w:id="929897049">
      <w:bodyDiv w:val="1"/>
      <w:marLeft w:val="0"/>
      <w:marRight w:val="0"/>
      <w:marTop w:val="0"/>
      <w:marBottom w:val="0"/>
      <w:divBdr>
        <w:top w:val="none" w:sz="0" w:space="0" w:color="auto"/>
        <w:left w:val="none" w:sz="0" w:space="0" w:color="auto"/>
        <w:bottom w:val="none" w:sz="0" w:space="0" w:color="auto"/>
        <w:right w:val="none" w:sz="0" w:space="0" w:color="auto"/>
      </w:divBdr>
    </w:div>
    <w:div w:id="930045449">
      <w:bodyDiv w:val="1"/>
      <w:marLeft w:val="0"/>
      <w:marRight w:val="0"/>
      <w:marTop w:val="0"/>
      <w:marBottom w:val="0"/>
      <w:divBdr>
        <w:top w:val="none" w:sz="0" w:space="0" w:color="auto"/>
        <w:left w:val="none" w:sz="0" w:space="0" w:color="auto"/>
        <w:bottom w:val="none" w:sz="0" w:space="0" w:color="auto"/>
        <w:right w:val="none" w:sz="0" w:space="0" w:color="auto"/>
      </w:divBdr>
    </w:div>
    <w:div w:id="930119171">
      <w:bodyDiv w:val="1"/>
      <w:marLeft w:val="0"/>
      <w:marRight w:val="0"/>
      <w:marTop w:val="0"/>
      <w:marBottom w:val="0"/>
      <w:divBdr>
        <w:top w:val="none" w:sz="0" w:space="0" w:color="auto"/>
        <w:left w:val="none" w:sz="0" w:space="0" w:color="auto"/>
        <w:bottom w:val="none" w:sz="0" w:space="0" w:color="auto"/>
        <w:right w:val="none" w:sz="0" w:space="0" w:color="auto"/>
      </w:divBdr>
    </w:div>
    <w:div w:id="930159763">
      <w:bodyDiv w:val="1"/>
      <w:marLeft w:val="0"/>
      <w:marRight w:val="0"/>
      <w:marTop w:val="0"/>
      <w:marBottom w:val="0"/>
      <w:divBdr>
        <w:top w:val="none" w:sz="0" w:space="0" w:color="auto"/>
        <w:left w:val="none" w:sz="0" w:space="0" w:color="auto"/>
        <w:bottom w:val="none" w:sz="0" w:space="0" w:color="auto"/>
        <w:right w:val="none" w:sz="0" w:space="0" w:color="auto"/>
      </w:divBdr>
    </w:div>
    <w:div w:id="930165168">
      <w:bodyDiv w:val="1"/>
      <w:marLeft w:val="0"/>
      <w:marRight w:val="0"/>
      <w:marTop w:val="0"/>
      <w:marBottom w:val="0"/>
      <w:divBdr>
        <w:top w:val="none" w:sz="0" w:space="0" w:color="auto"/>
        <w:left w:val="none" w:sz="0" w:space="0" w:color="auto"/>
        <w:bottom w:val="none" w:sz="0" w:space="0" w:color="auto"/>
        <w:right w:val="none" w:sz="0" w:space="0" w:color="auto"/>
      </w:divBdr>
    </w:div>
    <w:div w:id="930436172">
      <w:bodyDiv w:val="1"/>
      <w:marLeft w:val="0"/>
      <w:marRight w:val="0"/>
      <w:marTop w:val="0"/>
      <w:marBottom w:val="0"/>
      <w:divBdr>
        <w:top w:val="none" w:sz="0" w:space="0" w:color="auto"/>
        <w:left w:val="none" w:sz="0" w:space="0" w:color="auto"/>
        <w:bottom w:val="none" w:sz="0" w:space="0" w:color="auto"/>
        <w:right w:val="none" w:sz="0" w:space="0" w:color="auto"/>
      </w:divBdr>
    </w:div>
    <w:div w:id="930502647">
      <w:bodyDiv w:val="1"/>
      <w:marLeft w:val="0"/>
      <w:marRight w:val="0"/>
      <w:marTop w:val="0"/>
      <w:marBottom w:val="0"/>
      <w:divBdr>
        <w:top w:val="none" w:sz="0" w:space="0" w:color="auto"/>
        <w:left w:val="none" w:sz="0" w:space="0" w:color="auto"/>
        <w:bottom w:val="none" w:sz="0" w:space="0" w:color="auto"/>
        <w:right w:val="none" w:sz="0" w:space="0" w:color="auto"/>
      </w:divBdr>
    </w:div>
    <w:div w:id="930506155">
      <w:bodyDiv w:val="1"/>
      <w:marLeft w:val="0"/>
      <w:marRight w:val="0"/>
      <w:marTop w:val="0"/>
      <w:marBottom w:val="0"/>
      <w:divBdr>
        <w:top w:val="none" w:sz="0" w:space="0" w:color="auto"/>
        <w:left w:val="none" w:sz="0" w:space="0" w:color="auto"/>
        <w:bottom w:val="none" w:sz="0" w:space="0" w:color="auto"/>
        <w:right w:val="none" w:sz="0" w:space="0" w:color="auto"/>
      </w:divBdr>
    </w:div>
    <w:div w:id="930507327">
      <w:bodyDiv w:val="1"/>
      <w:marLeft w:val="0"/>
      <w:marRight w:val="0"/>
      <w:marTop w:val="0"/>
      <w:marBottom w:val="0"/>
      <w:divBdr>
        <w:top w:val="none" w:sz="0" w:space="0" w:color="auto"/>
        <w:left w:val="none" w:sz="0" w:space="0" w:color="auto"/>
        <w:bottom w:val="none" w:sz="0" w:space="0" w:color="auto"/>
        <w:right w:val="none" w:sz="0" w:space="0" w:color="auto"/>
      </w:divBdr>
    </w:div>
    <w:div w:id="930552639">
      <w:bodyDiv w:val="1"/>
      <w:marLeft w:val="0"/>
      <w:marRight w:val="0"/>
      <w:marTop w:val="0"/>
      <w:marBottom w:val="0"/>
      <w:divBdr>
        <w:top w:val="none" w:sz="0" w:space="0" w:color="auto"/>
        <w:left w:val="none" w:sz="0" w:space="0" w:color="auto"/>
        <w:bottom w:val="none" w:sz="0" w:space="0" w:color="auto"/>
        <w:right w:val="none" w:sz="0" w:space="0" w:color="auto"/>
      </w:divBdr>
    </w:div>
    <w:div w:id="930621191">
      <w:bodyDiv w:val="1"/>
      <w:marLeft w:val="0"/>
      <w:marRight w:val="0"/>
      <w:marTop w:val="0"/>
      <w:marBottom w:val="0"/>
      <w:divBdr>
        <w:top w:val="none" w:sz="0" w:space="0" w:color="auto"/>
        <w:left w:val="none" w:sz="0" w:space="0" w:color="auto"/>
        <w:bottom w:val="none" w:sz="0" w:space="0" w:color="auto"/>
        <w:right w:val="none" w:sz="0" w:space="0" w:color="auto"/>
      </w:divBdr>
    </w:div>
    <w:div w:id="930743438">
      <w:bodyDiv w:val="1"/>
      <w:marLeft w:val="0"/>
      <w:marRight w:val="0"/>
      <w:marTop w:val="0"/>
      <w:marBottom w:val="0"/>
      <w:divBdr>
        <w:top w:val="none" w:sz="0" w:space="0" w:color="auto"/>
        <w:left w:val="none" w:sz="0" w:space="0" w:color="auto"/>
        <w:bottom w:val="none" w:sz="0" w:space="0" w:color="auto"/>
        <w:right w:val="none" w:sz="0" w:space="0" w:color="auto"/>
      </w:divBdr>
    </w:div>
    <w:div w:id="930813280">
      <w:bodyDiv w:val="1"/>
      <w:marLeft w:val="0"/>
      <w:marRight w:val="0"/>
      <w:marTop w:val="0"/>
      <w:marBottom w:val="0"/>
      <w:divBdr>
        <w:top w:val="none" w:sz="0" w:space="0" w:color="auto"/>
        <w:left w:val="none" w:sz="0" w:space="0" w:color="auto"/>
        <w:bottom w:val="none" w:sz="0" w:space="0" w:color="auto"/>
        <w:right w:val="none" w:sz="0" w:space="0" w:color="auto"/>
      </w:divBdr>
    </w:div>
    <w:div w:id="930939531">
      <w:bodyDiv w:val="1"/>
      <w:marLeft w:val="0"/>
      <w:marRight w:val="0"/>
      <w:marTop w:val="0"/>
      <w:marBottom w:val="0"/>
      <w:divBdr>
        <w:top w:val="none" w:sz="0" w:space="0" w:color="auto"/>
        <w:left w:val="none" w:sz="0" w:space="0" w:color="auto"/>
        <w:bottom w:val="none" w:sz="0" w:space="0" w:color="auto"/>
        <w:right w:val="none" w:sz="0" w:space="0" w:color="auto"/>
      </w:divBdr>
    </w:div>
    <w:div w:id="930940882">
      <w:bodyDiv w:val="1"/>
      <w:marLeft w:val="0"/>
      <w:marRight w:val="0"/>
      <w:marTop w:val="0"/>
      <w:marBottom w:val="0"/>
      <w:divBdr>
        <w:top w:val="none" w:sz="0" w:space="0" w:color="auto"/>
        <w:left w:val="none" w:sz="0" w:space="0" w:color="auto"/>
        <w:bottom w:val="none" w:sz="0" w:space="0" w:color="auto"/>
        <w:right w:val="none" w:sz="0" w:space="0" w:color="auto"/>
      </w:divBdr>
    </w:div>
    <w:div w:id="930967498">
      <w:bodyDiv w:val="1"/>
      <w:marLeft w:val="0"/>
      <w:marRight w:val="0"/>
      <w:marTop w:val="0"/>
      <w:marBottom w:val="0"/>
      <w:divBdr>
        <w:top w:val="none" w:sz="0" w:space="0" w:color="auto"/>
        <w:left w:val="none" w:sz="0" w:space="0" w:color="auto"/>
        <w:bottom w:val="none" w:sz="0" w:space="0" w:color="auto"/>
        <w:right w:val="none" w:sz="0" w:space="0" w:color="auto"/>
      </w:divBdr>
    </w:div>
    <w:div w:id="931204654">
      <w:bodyDiv w:val="1"/>
      <w:marLeft w:val="0"/>
      <w:marRight w:val="0"/>
      <w:marTop w:val="0"/>
      <w:marBottom w:val="0"/>
      <w:divBdr>
        <w:top w:val="none" w:sz="0" w:space="0" w:color="auto"/>
        <w:left w:val="none" w:sz="0" w:space="0" w:color="auto"/>
        <w:bottom w:val="none" w:sz="0" w:space="0" w:color="auto"/>
        <w:right w:val="none" w:sz="0" w:space="0" w:color="auto"/>
      </w:divBdr>
    </w:div>
    <w:div w:id="931205411">
      <w:bodyDiv w:val="1"/>
      <w:marLeft w:val="0"/>
      <w:marRight w:val="0"/>
      <w:marTop w:val="0"/>
      <w:marBottom w:val="0"/>
      <w:divBdr>
        <w:top w:val="none" w:sz="0" w:space="0" w:color="auto"/>
        <w:left w:val="none" w:sz="0" w:space="0" w:color="auto"/>
        <w:bottom w:val="none" w:sz="0" w:space="0" w:color="auto"/>
        <w:right w:val="none" w:sz="0" w:space="0" w:color="auto"/>
      </w:divBdr>
    </w:div>
    <w:div w:id="931278370">
      <w:bodyDiv w:val="1"/>
      <w:marLeft w:val="0"/>
      <w:marRight w:val="0"/>
      <w:marTop w:val="0"/>
      <w:marBottom w:val="0"/>
      <w:divBdr>
        <w:top w:val="none" w:sz="0" w:space="0" w:color="auto"/>
        <w:left w:val="none" w:sz="0" w:space="0" w:color="auto"/>
        <w:bottom w:val="none" w:sz="0" w:space="0" w:color="auto"/>
        <w:right w:val="none" w:sz="0" w:space="0" w:color="auto"/>
      </w:divBdr>
    </w:div>
    <w:div w:id="931355257">
      <w:bodyDiv w:val="1"/>
      <w:marLeft w:val="0"/>
      <w:marRight w:val="0"/>
      <w:marTop w:val="0"/>
      <w:marBottom w:val="0"/>
      <w:divBdr>
        <w:top w:val="none" w:sz="0" w:space="0" w:color="auto"/>
        <w:left w:val="none" w:sz="0" w:space="0" w:color="auto"/>
        <w:bottom w:val="none" w:sz="0" w:space="0" w:color="auto"/>
        <w:right w:val="none" w:sz="0" w:space="0" w:color="auto"/>
      </w:divBdr>
    </w:div>
    <w:div w:id="931473523">
      <w:bodyDiv w:val="1"/>
      <w:marLeft w:val="0"/>
      <w:marRight w:val="0"/>
      <w:marTop w:val="0"/>
      <w:marBottom w:val="0"/>
      <w:divBdr>
        <w:top w:val="none" w:sz="0" w:space="0" w:color="auto"/>
        <w:left w:val="none" w:sz="0" w:space="0" w:color="auto"/>
        <w:bottom w:val="none" w:sz="0" w:space="0" w:color="auto"/>
        <w:right w:val="none" w:sz="0" w:space="0" w:color="auto"/>
      </w:divBdr>
    </w:div>
    <w:div w:id="931621397">
      <w:bodyDiv w:val="1"/>
      <w:marLeft w:val="0"/>
      <w:marRight w:val="0"/>
      <w:marTop w:val="0"/>
      <w:marBottom w:val="0"/>
      <w:divBdr>
        <w:top w:val="none" w:sz="0" w:space="0" w:color="auto"/>
        <w:left w:val="none" w:sz="0" w:space="0" w:color="auto"/>
        <w:bottom w:val="none" w:sz="0" w:space="0" w:color="auto"/>
        <w:right w:val="none" w:sz="0" w:space="0" w:color="auto"/>
      </w:divBdr>
    </w:div>
    <w:div w:id="931667530">
      <w:bodyDiv w:val="1"/>
      <w:marLeft w:val="0"/>
      <w:marRight w:val="0"/>
      <w:marTop w:val="0"/>
      <w:marBottom w:val="0"/>
      <w:divBdr>
        <w:top w:val="none" w:sz="0" w:space="0" w:color="auto"/>
        <w:left w:val="none" w:sz="0" w:space="0" w:color="auto"/>
        <w:bottom w:val="none" w:sz="0" w:space="0" w:color="auto"/>
        <w:right w:val="none" w:sz="0" w:space="0" w:color="auto"/>
      </w:divBdr>
    </w:div>
    <w:div w:id="931742202">
      <w:bodyDiv w:val="1"/>
      <w:marLeft w:val="0"/>
      <w:marRight w:val="0"/>
      <w:marTop w:val="0"/>
      <w:marBottom w:val="0"/>
      <w:divBdr>
        <w:top w:val="none" w:sz="0" w:space="0" w:color="auto"/>
        <w:left w:val="none" w:sz="0" w:space="0" w:color="auto"/>
        <w:bottom w:val="none" w:sz="0" w:space="0" w:color="auto"/>
        <w:right w:val="none" w:sz="0" w:space="0" w:color="auto"/>
      </w:divBdr>
    </w:div>
    <w:div w:id="931815121">
      <w:bodyDiv w:val="1"/>
      <w:marLeft w:val="0"/>
      <w:marRight w:val="0"/>
      <w:marTop w:val="0"/>
      <w:marBottom w:val="0"/>
      <w:divBdr>
        <w:top w:val="none" w:sz="0" w:space="0" w:color="auto"/>
        <w:left w:val="none" w:sz="0" w:space="0" w:color="auto"/>
        <w:bottom w:val="none" w:sz="0" w:space="0" w:color="auto"/>
        <w:right w:val="none" w:sz="0" w:space="0" w:color="auto"/>
      </w:divBdr>
    </w:div>
    <w:div w:id="931858355">
      <w:bodyDiv w:val="1"/>
      <w:marLeft w:val="0"/>
      <w:marRight w:val="0"/>
      <w:marTop w:val="0"/>
      <w:marBottom w:val="0"/>
      <w:divBdr>
        <w:top w:val="none" w:sz="0" w:space="0" w:color="auto"/>
        <w:left w:val="none" w:sz="0" w:space="0" w:color="auto"/>
        <w:bottom w:val="none" w:sz="0" w:space="0" w:color="auto"/>
        <w:right w:val="none" w:sz="0" w:space="0" w:color="auto"/>
      </w:divBdr>
    </w:div>
    <w:div w:id="931934438">
      <w:bodyDiv w:val="1"/>
      <w:marLeft w:val="0"/>
      <w:marRight w:val="0"/>
      <w:marTop w:val="0"/>
      <w:marBottom w:val="0"/>
      <w:divBdr>
        <w:top w:val="none" w:sz="0" w:space="0" w:color="auto"/>
        <w:left w:val="none" w:sz="0" w:space="0" w:color="auto"/>
        <w:bottom w:val="none" w:sz="0" w:space="0" w:color="auto"/>
        <w:right w:val="none" w:sz="0" w:space="0" w:color="auto"/>
      </w:divBdr>
    </w:div>
    <w:div w:id="932008237">
      <w:bodyDiv w:val="1"/>
      <w:marLeft w:val="0"/>
      <w:marRight w:val="0"/>
      <w:marTop w:val="0"/>
      <w:marBottom w:val="0"/>
      <w:divBdr>
        <w:top w:val="none" w:sz="0" w:space="0" w:color="auto"/>
        <w:left w:val="none" w:sz="0" w:space="0" w:color="auto"/>
        <w:bottom w:val="none" w:sz="0" w:space="0" w:color="auto"/>
        <w:right w:val="none" w:sz="0" w:space="0" w:color="auto"/>
      </w:divBdr>
    </w:div>
    <w:div w:id="932322708">
      <w:bodyDiv w:val="1"/>
      <w:marLeft w:val="0"/>
      <w:marRight w:val="0"/>
      <w:marTop w:val="0"/>
      <w:marBottom w:val="0"/>
      <w:divBdr>
        <w:top w:val="none" w:sz="0" w:space="0" w:color="auto"/>
        <w:left w:val="none" w:sz="0" w:space="0" w:color="auto"/>
        <w:bottom w:val="none" w:sz="0" w:space="0" w:color="auto"/>
        <w:right w:val="none" w:sz="0" w:space="0" w:color="auto"/>
      </w:divBdr>
    </w:div>
    <w:div w:id="932516796">
      <w:bodyDiv w:val="1"/>
      <w:marLeft w:val="0"/>
      <w:marRight w:val="0"/>
      <w:marTop w:val="0"/>
      <w:marBottom w:val="0"/>
      <w:divBdr>
        <w:top w:val="none" w:sz="0" w:space="0" w:color="auto"/>
        <w:left w:val="none" w:sz="0" w:space="0" w:color="auto"/>
        <w:bottom w:val="none" w:sz="0" w:space="0" w:color="auto"/>
        <w:right w:val="none" w:sz="0" w:space="0" w:color="auto"/>
      </w:divBdr>
    </w:div>
    <w:div w:id="932543706">
      <w:bodyDiv w:val="1"/>
      <w:marLeft w:val="0"/>
      <w:marRight w:val="0"/>
      <w:marTop w:val="0"/>
      <w:marBottom w:val="0"/>
      <w:divBdr>
        <w:top w:val="none" w:sz="0" w:space="0" w:color="auto"/>
        <w:left w:val="none" w:sz="0" w:space="0" w:color="auto"/>
        <w:bottom w:val="none" w:sz="0" w:space="0" w:color="auto"/>
        <w:right w:val="none" w:sz="0" w:space="0" w:color="auto"/>
      </w:divBdr>
    </w:div>
    <w:div w:id="932929863">
      <w:bodyDiv w:val="1"/>
      <w:marLeft w:val="0"/>
      <w:marRight w:val="0"/>
      <w:marTop w:val="0"/>
      <w:marBottom w:val="0"/>
      <w:divBdr>
        <w:top w:val="none" w:sz="0" w:space="0" w:color="auto"/>
        <w:left w:val="none" w:sz="0" w:space="0" w:color="auto"/>
        <w:bottom w:val="none" w:sz="0" w:space="0" w:color="auto"/>
        <w:right w:val="none" w:sz="0" w:space="0" w:color="auto"/>
      </w:divBdr>
    </w:div>
    <w:div w:id="932976178">
      <w:bodyDiv w:val="1"/>
      <w:marLeft w:val="0"/>
      <w:marRight w:val="0"/>
      <w:marTop w:val="0"/>
      <w:marBottom w:val="0"/>
      <w:divBdr>
        <w:top w:val="none" w:sz="0" w:space="0" w:color="auto"/>
        <w:left w:val="none" w:sz="0" w:space="0" w:color="auto"/>
        <w:bottom w:val="none" w:sz="0" w:space="0" w:color="auto"/>
        <w:right w:val="none" w:sz="0" w:space="0" w:color="auto"/>
      </w:divBdr>
    </w:div>
    <w:div w:id="933054980">
      <w:bodyDiv w:val="1"/>
      <w:marLeft w:val="0"/>
      <w:marRight w:val="0"/>
      <w:marTop w:val="0"/>
      <w:marBottom w:val="0"/>
      <w:divBdr>
        <w:top w:val="none" w:sz="0" w:space="0" w:color="auto"/>
        <w:left w:val="none" w:sz="0" w:space="0" w:color="auto"/>
        <w:bottom w:val="none" w:sz="0" w:space="0" w:color="auto"/>
        <w:right w:val="none" w:sz="0" w:space="0" w:color="auto"/>
      </w:divBdr>
    </w:div>
    <w:div w:id="933125484">
      <w:bodyDiv w:val="1"/>
      <w:marLeft w:val="0"/>
      <w:marRight w:val="0"/>
      <w:marTop w:val="0"/>
      <w:marBottom w:val="0"/>
      <w:divBdr>
        <w:top w:val="none" w:sz="0" w:space="0" w:color="auto"/>
        <w:left w:val="none" w:sz="0" w:space="0" w:color="auto"/>
        <w:bottom w:val="none" w:sz="0" w:space="0" w:color="auto"/>
        <w:right w:val="none" w:sz="0" w:space="0" w:color="auto"/>
      </w:divBdr>
    </w:div>
    <w:div w:id="933173522">
      <w:bodyDiv w:val="1"/>
      <w:marLeft w:val="0"/>
      <w:marRight w:val="0"/>
      <w:marTop w:val="0"/>
      <w:marBottom w:val="0"/>
      <w:divBdr>
        <w:top w:val="none" w:sz="0" w:space="0" w:color="auto"/>
        <w:left w:val="none" w:sz="0" w:space="0" w:color="auto"/>
        <w:bottom w:val="none" w:sz="0" w:space="0" w:color="auto"/>
        <w:right w:val="none" w:sz="0" w:space="0" w:color="auto"/>
      </w:divBdr>
    </w:div>
    <w:div w:id="933561794">
      <w:bodyDiv w:val="1"/>
      <w:marLeft w:val="0"/>
      <w:marRight w:val="0"/>
      <w:marTop w:val="0"/>
      <w:marBottom w:val="0"/>
      <w:divBdr>
        <w:top w:val="none" w:sz="0" w:space="0" w:color="auto"/>
        <w:left w:val="none" w:sz="0" w:space="0" w:color="auto"/>
        <w:bottom w:val="none" w:sz="0" w:space="0" w:color="auto"/>
        <w:right w:val="none" w:sz="0" w:space="0" w:color="auto"/>
      </w:divBdr>
    </w:div>
    <w:div w:id="933590621">
      <w:bodyDiv w:val="1"/>
      <w:marLeft w:val="0"/>
      <w:marRight w:val="0"/>
      <w:marTop w:val="0"/>
      <w:marBottom w:val="0"/>
      <w:divBdr>
        <w:top w:val="none" w:sz="0" w:space="0" w:color="auto"/>
        <w:left w:val="none" w:sz="0" w:space="0" w:color="auto"/>
        <w:bottom w:val="none" w:sz="0" w:space="0" w:color="auto"/>
        <w:right w:val="none" w:sz="0" w:space="0" w:color="auto"/>
      </w:divBdr>
    </w:div>
    <w:div w:id="933632474">
      <w:bodyDiv w:val="1"/>
      <w:marLeft w:val="0"/>
      <w:marRight w:val="0"/>
      <w:marTop w:val="0"/>
      <w:marBottom w:val="0"/>
      <w:divBdr>
        <w:top w:val="none" w:sz="0" w:space="0" w:color="auto"/>
        <w:left w:val="none" w:sz="0" w:space="0" w:color="auto"/>
        <w:bottom w:val="none" w:sz="0" w:space="0" w:color="auto"/>
        <w:right w:val="none" w:sz="0" w:space="0" w:color="auto"/>
      </w:divBdr>
    </w:div>
    <w:div w:id="933711475">
      <w:bodyDiv w:val="1"/>
      <w:marLeft w:val="0"/>
      <w:marRight w:val="0"/>
      <w:marTop w:val="0"/>
      <w:marBottom w:val="0"/>
      <w:divBdr>
        <w:top w:val="none" w:sz="0" w:space="0" w:color="auto"/>
        <w:left w:val="none" w:sz="0" w:space="0" w:color="auto"/>
        <w:bottom w:val="none" w:sz="0" w:space="0" w:color="auto"/>
        <w:right w:val="none" w:sz="0" w:space="0" w:color="auto"/>
      </w:divBdr>
    </w:div>
    <w:div w:id="933787129">
      <w:bodyDiv w:val="1"/>
      <w:marLeft w:val="0"/>
      <w:marRight w:val="0"/>
      <w:marTop w:val="0"/>
      <w:marBottom w:val="0"/>
      <w:divBdr>
        <w:top w:val="none" w:sz="0" w:space="0" w:color="auto"/>
        <w:left w:val="none" w:sz="0" w:space="0" w:color="auto"/>
        <w:bottom w:val="none" w:sz="0" w:space="0" w:color="auto"/>
        <w:right w:val="none" w:sz="0" w:space="0" w:color="auto"/>
      </w:divBdr>
    </w:div>
    <w:div w:id="934050480">
      <w:bodyDiv w:val="1"/>
      <w:marLeft w:val="0"/>
      <w:marRight w:val="0"/>
      <w:marTop w:val="0"/>
      <w:marBottom w:val="0"/>
      <w:divBdr>
        <w:top w:val="none" w:sz="0" w:space="0" w:color="auto"/>
        <w:left w:val="none" w:sz="0" w:space="0" w:color="auto"/>
        <w:bottom w:val="none" w:sz="0" w:space="0" w:color="auto"/>
        <w:right w:val="none" w:sz="0" w:space="0" w:color="auto"/>
      </w:divBdr>
    </w:div>
    <w:div w:id="934097081">
      <w:bodyDiv w:val="1"/>
      <w:marLeft w:val="0"/>
      <w:marRight w:val="0"/>
      <w:marTop w:val="0"/>
      <w:marBottom w:val="0"/>
      <w:divBdr>
        <w:top w:val="none" w:sz="0" w:space="0" w:color="auto"/>
        <w:left w:val="none" w:sz="0" w:space="0" w:color="auto"/>
        <w:bottom w:val="none" w:sz="0" w:space="0" w:color="auto"/>
        <w:right w:val="none" w:sz="0" w:space="0" w:color="auto"/>
      </w:divBdr>
    </w:div>
    <w:div w:id="934217349">
      <w:bodyDiv w:val="1"/>
      <w:marLeft w:val="0"/>
      <w:marRight w:val="0"/>
      <w:marTop w:val="0"/>
      <w:marBottom w:val="0"/>
      <w:divBdr>
        <w:top w:val="none" w:sz="0" w:space="0" w:color="auto"/>
        <w:left w:val="none" w:sz="0" w:space="0" w:color="auto"/>
        <w:bottom w:val="none" w:sz="0" w:space="0" w:color="auto"/>
        <w:right w:val="none" w:sz="0" w:space="0" w:color="auto"/>
      </w:divBdr>
    </w:div>
    <w:div w:id="934242124">
      <w:bodyDiv w:val="1"/>
      <w:marLeft w:val="0"/>
      <w:marRight w:val="0"/>
      <w:marTop w:val="0"/>
      <w:marBottom w:val="0"/>
      <w:divBdr>
        <w:top w:val="none" w:sz="0" w:space="0" w:color="auto"/>
        <w:left w:val="none" w:sz="0" w:space="0" w:color="auto"/>
        <w:bottom w:val="none" w:sz="0" w:space="0" w:color="auto"/>
        <w:right w:val="none" w:sz="0" w:space="0" w:color="auto"/>
      </w:divBdr>
    </w:div>
    <w:div w:id="934246836">
      <w:bodyDiv w:val="1"/>
      <w:marLeft w:val="0"/>
      <w:marRight w:val="0"/>
      <w:marTop w:val="0"/>
      <w:marBottom w:val="0"/>
      <w:divBdr>
        <w:top w:val="none" w:sz="0" w:space="0" w:color="auto"/>
        <w:left w:val="none" w:sz="0" w:space="0" w:color="auto"/>
        <w:bottom w:val="none" w:sz="0" w:space="0" w:color="auto"/>
        <w:right w:val="none" w:sz="0" w:space="0" w:color="auto"/>
      </w:divBdr>
    </w:div>
    <w:div w:id="934289462">
      <w:bodyDiv w:val="1"/>
      <w:marLeft w:val="0"/>
      <w:marRight w:val="0"/>
      <w:marTop w:val="0"/>
      <w:marBottom w:val="0"/>
      <w:divBdr>
        <w:top w:val="none" w:sz="0" w:space="0" w:color="auto"/>
        <w:left w:val="none" w:sz="0" w:space="0" w:color="auto"/>
        <w:bottom w:val="none" w:sz="0" w:space="0" w:color="auto"/>
        <w:right w:val="none" w:sz="0" w:space="0" w:color="auto"/>
      </w:divBdr>
    </w:div>
    <w:div w:id="934358704">
      <w:bodyDiv w:val="1"/>
      <w:marLeft w:val="0"/>
      <w:marRight w:val="0"/>
      <w:marTop w:val="0"/>
      <w:marBottom w:val="0"/>
      <w:divBdr>
        <w:top w:val="none" w:sz="0" w:space="0" w:color="auto"/>
        <w:left w:val="none" w:sz="0" w:space="0" w:color="auto"/>
        <w:bottom w:val="none" w:sz="0" w:space="0" w:color="auto"/>
        <w:right w:val="none" w:sz="0" w:space="0" w:color="auto"/>
      </w:divBdr>
    </w:div>
    <w:div w:id="934479125">
      <w:bodyDiv w:val="1"/>
      <w:marLeft w:val="0"/>
      <w:marRight w:val="0"/>
      <w:marTop w:val="0"/>
      <w:marBottom w:val="0"/>
      <w:divBdr>
        <w:top w:val="none" w:sz="0" w:space="0" w:color="auto"/>
        <w:left w:val="none" w:sz="0" w:space="0" w:color="auto"/>
        <w:bottom w:val="none" w:sz="0" w:space="0" w:color="auto"/>
        <w:right w:val="none" w:sz="0" w:space="0" w:color="auto"/>
      </w:divBdr>
    </w:div>
    <w:div w:id="934553259">
      <w:bodyDiv w:val="1"/>
      <w:marLeft w:val="0"/>
      <w:marRight w:val="0"/>
      <w:marTop w:val="0"/>
      <w:marBottom w:val="0"/>
      <w:divBdr>
        <w:top w:val="none" w:sz="0" w:space="0" w:color="auto"/>
        <w:left w:val="none" w:sz="0" w:space="0" w:color="auto"/>
        <w:bottom w:val="none" w:sz="0" w:space="0" w:color="auto"/>
        <w:right w:val="none" w:sz="0" w:space="0" w:color="auto"/>
      </w:divBdr>
    </w:div>
    <w:div w:id="934554621">
      <w:bodyDiv w:val="1"/>
      <w:marLeft w:val="0"/>
      <w:marRight w:val="0"/>
      <w:marTop w:val="0"/>
      <w:marBottom w:val="0"/>
      <w:divBdr>
        <w:top w:val="none" w:sz="0" w:space="0" w:color="auto"/>
        <w:left w:val="none" w:sz="0" w:space="0" w:color="auto"/>
        <w:bottom w:val="none" w:sz="0" w:space="0" w:color="auto"/>
        <w:right w:val="none" w:sz="0" w:space="0" w:color="auto"/>
      </w:divBdr>
    </w:div>
    <w:div w:id="934555224">
      <w:bodyDiv w:val="1"/>
      <w:marLeft w:val="0"/>
      <w:marRight w:val="0"/>
      <w:marTop w:val="0"/>
      <w:marBottom w:val="0"/>
      <w:divBdr>
        <w:top w:val="none" w:sz="0" w:space="0" w:color="auto"/>
        <w:left w:val="none" w:sz="0" w:space="0" w:color="auto"/>
        <w:bottom w:val="none" w:sz="0" w:space="0" w:color="auto"/>
        <w:right w:val="none" w:sz="0" w:space="0" w:color="auto"/>
      </w:divBdr>
    </w:div>
    <w:div w:id="934555722">
      <w:bodyDiv w:val="1"/>
      <w:marLeft w:val="0"/>
      <w:marRight w:val="0"/>
      <w:marTop w:val="0"/>
      <w:marBottom w:val="0"/>
      <w:divBdr>
        <w:top w:val="none" w:sz="0" w:space="0" w:color="auto"/>
        <w:left w:val="none" w:sz="0" w:space="0" w:color="auto"/>
        <w:bottom w:val="none" w:sz="0" w:space="0" w:color="auto"/>
        <w:right w:val="none" w:sz="0" w:space="0" w:color="auto"/>
      </w:divBdr>
    </w:div>
    <w:div w:id="934627831">
      <w:bodyDiv w:val="1"/>
      <w:marLeft w:val="0"/>
      <w:marRight w:val="0"/>
      <w:marTop w:val="0"/>
      <w:marBottom w:val="0"/>
      <w:divBdr>
        <w:top w:val="none" w:sz="0" w:space="0" w:color="auto"/>
        <w:left w:val="none" w:sz="0" w:space="0" w:color="auto"/>
        <w:bottom w:val="none" w:sz="0" w:space="0" w:color="auto"/>
        <w:right w:val="none" w:sz="0" w:space="0" w:color="auto"/>
      </w:divBdr>
    </w:div>
    <w:div w:id="934677937">
      <w:bodyDiv w:val="1"/>
      <w:marLeft w:val="0"/>
      <w:marRight w:val="0"/>
      <w:marTop w:val="0"/>
      <w:marBottom w:val="0"/>
      <w:divBdr>
        <w:top w:val="none" w:sz="0" w:space="0" w:color="auto"/>
        <w:left w:val="none" w:sz="0" w:space="0" w:color="auto"/>
        <w:bottom w:val="none" w:sz="0" w:space="0" w:color="auto"/>
        <w:right w:val="none" w:sz="0" w:space="0" w:color="auto"/>
      </w:divBdr>
    </w:div>
    <w:div w:id="934747980">
      <w:bodyDiv w:val="1"/>
      <w:marLeft w:val="0"/>
      <w:marRight w:val="0"/>
      <w:marTop w:val="0"/>
      <w:marBottom w:val="0"/>
      <w:divBdr>
        <w:top w:val="none" w:sz="0" w:space="0" w:color="auto"/>
        <w:left w:val="none" w:sz="0" w:space="0" w:color="auto"/>
        <w:bottom w:val="none" w:sz="0" w:space="0" w:color="auto"/>
        <w:right w:val="none" w:sz="0" w:space="0" w:color="auto"/>
      </w:divBdr>
    </w:div>
    <w:div w:id="935093585">
      <w:bodyDiv w:val="1"/>
      <w:marLeft w:val="0"/>
      <w:marRight w:val="0"/>
      <w:marTop w:val="0"/>
      <w:marBottom w:val="0"/>
      <w:divBdr>
        <w:top w:val="none" w:sz="0" w:space="0" w:color="auto"/>
        <w:left w:val="none" w:sz="0" w:space="0" w:color="auto"/>
        <w:bottom w:val="none" w:sz="0" w:space="0" w:color="auto"/>
        <w:right w:val="none" w:sz="0" w:space="0" w:color="auto"/>
      </w:divBdr>
    </w:div>
    <w:div w:id="935210093">
      <w:bodyDiv w:val="1"/>
      <w:marLeft w:val="0"/>
      <w:marRight w:val="0"/>
      <w:marTop w:val="0"/>
      <w:marBottom w:val="0"/>
      <w:divBdr>
        <w:top w:val="none" w:sz="0" w:space="0" w:color="auto"/>
        <w:left w:val="none" w:sz="0" w:space="0" w:color="auto"/>
        <w:bottom w:val="none" w:sz="0" w:space="0" w:color="auto"/>
        <w:right w:val="none" w:sz="0" w:space="0" w:color="auto"/>
      </w:divBdr>
    </w:div>
    <w:div w:id="935285327">
      <w:bodyDiv w:val="1"/>
      <w:marLeft w:val="0"/>
      <w:marRight w:val="0"/>
      <w:marTop w:val="0"/>
      <w:marBottom w:val="0"/>
      <w:divBdr>
        <w:top w:val="none" w:sz="0" w:space="0" w:color="auto"/>
        <w:left w:val="none" w:sz="0" w:space="0" w:color="auto"/>
        <w:bottom w:val="none" w:sz="0" w:space="0" w:color="auto"/>
        <w:right w:val="none" w:sz="0" w:space="0" w:color="auto"/>
      </w:divBdr>
    </w:div>
    <w:div w:id="935361950">
      <w:bodyDiv w:val="1"/>
      <w:marLeft w:val="0"/>
      <w:marRight w:val="0"/>
      <w:marTop w:val="0"/>
      <w:marBottom w:val="0"/>
      <w:divBdr>
        <w:top w:val="none" w:sz="0" w:space="0" w:color="auto"/>
        <w:left w:val="none" w:sz="0" w:space="0" w:color="auto"/>
        <w:bottom w:val="none" w:sz="0" w:space="0" w:color="auto"/>
        <w:right w:val="none" w:sz="0" w:space="0" w:color="auto"/>
      </w:divBdr>
    </w:div>
    <w:div w:id="935400208">
      <w:bodyDiv w:val="1"/>
      <w:marLeft w:val="0"/>
      <w:marRight w:val="0"/>
      <w:marTop w:val="0"/>
      <w:marBottom w:val="0"/>
      <w:divBdr>
        <w:top w:val="none" w:sz="0" w:space="0" w:color="auto"/>
        <w:left w:val="none" w:sz="0" w:space="0" w:color="auto"/>
        <w:bottom w:val="none" w:sz="0" w:space="0" w:color="auto"/>
        <w:right w:val="none" w:sz="0" w:space="0" w:color="auto"/>
      </w:divBdr>
    </w:div>
    <w:div w:id="935752479">
      <w:bodyDiv w:val="1"/>
      <w:marLeft w:val="0"/>
      <w:marRight w:val="0"/>
      <w:marTop w:val="0"/>
      <w:marBottom w:val="0"/>
      <w:divBdr>
        <w:top w:val="none" w:sz="0" w:space="0" w:color="auto"/>
        <w:left w:val="none" w:sz="0" w:space="0" w:color="auto"/>
        <w:bottom w:val="none" w:sz="0" w:space="0" w:color="auto"/>
        <w:right w:val="none" w:sz="0" w:space="0" w:color="auto"/>
      </w:divBdr>
    </w:div>
    <w:div w:id="935864692">
      <w:bodyDiv w:val="1"/>
      <w:marLeft w:val="0"/>
      <w:marRight w:val="0"/>
      <w:marTop w:val="0"/>
      <w:marBottom w:val="0"/>
      <w:divBdr>
        <w:top w:val="none" w:sz="0" w:space="0" w:color="auto"/>
        <w:left w:val="none" w:sz="0" w:space="0" w:color="auto"/>
        <w:bottom w:val="none" w:sz="0" w:space="0" w:color="auto"/>
        <w:right w:val="none" w:sz="0" w:space="0" w:color="auto"/>
      </w:divBdr>
    </w:div>
    <w:div w:id="935941662">
      <w:bodyDiv w:val="1"/>
      <w:marLeft w:val="0"/>
      <w:marRight w:val="0"/>
      <w:marTop w:val="0"/>
      <w:marBottom w:val="0"/>
      <w:divBdr>
        <w:top w:val="none" w:sz="0" w:space="0" w:color="auto"/>
        <w:left w:val="none" w:sz="0" w:space="0" w:color="auto"/>
        <w:bottom w:val="none" w:sz="0" w:space="0" w:color="auto"/>
        <w:right w:val="none" w:sz="0" w:space="0" w:color="auto"/>
      </w:divBdr>
    </w:div>
    <w:div w:id="936211119">
      <w:bodyDiv w:val="1"/>
      <w:marLeft w:val="0"/>
      <w:marRight w:val="0"/>
      <w:marTop w:val="0"/>
      <w:marBottom w:val="0"/>
      <w:divBdr>
        <w:top w:val="none" w:sz="0" w:space="0" w:color="auto"/>
        <w:left w:val="none" w:sz="0" w:space="0" w:color="auto"/>
        <w:bottom w:val="none" w:sz="0" w:space="0" w:color="auto"/>
        <w:right w:val="none" w:sz="0" w:space="0" w:color="auto"/>
      </w:divBdr>
    </w:div>
    <w:div w:id="936211239">
      <w:bodyDiv w:val="1"/>
      <w:marLeft w:val="0"/>
      <w:marRight w:val="0"/>
      <w:marTop w:val="0"/>
      <w:marBottom w:val="0"/>
      <w:divBdr>
        <w:top w:val="none" w:sz="0" w:space="0" w:color="auto"/>
        <w:left w:val="none" w:sz="0" w:space="0" w:color="auto"/>
        <w:bottom w:val="none" w:sz="0" w:space="0" w:color="auto"/>
        <w:right w:val="none" w:sz="0" w:space="0" w:color="auto"/>
      </w:divBdr>
    </w:div>
    <w:div w:id="936213525">
      <w:bodyDiv w:val="1"/>
      <w:marLeft w:val="0"/>
      <w:marRight w:val="0"/>
      <w:marTop w:val="0"/>
      <w:marBottom w:val="0"/>
      <w:divBdr>
        <w:top w:val="none" w:sz="0" w:space="0" w:color="auto"/>
        <w:left w:val="none" w:sz="0" w:space="0" w:color="auto"/>
        <w:bottom w:val="none" w:sz="0" w:space="0" w:color="auto"/>
        <w:right w:val="none" w:sz="0" w:space="0" w:color="auto"/>
      </w:divBdr>
    </w:div>
    <w:div w:id="936254038">
      <w:bodyDiv w:val="1"/>
      <w:marLeft w:val="0"/>
      <w:marRight w:val="0"/>
      <w:marTop w:val="0"/>
      <w:marBottom w:val="0"/>
      <w:divBdr>
        <w:top w:val="none" w:sz="0" w:space="0" w:color="auto"/>
        <w:left w:val="none" w:sz="0" w:space="0" w:color="auto"/>
        <w:bottom w:val="none" w:sz="0" w:space="0" w:color="auto"/>
        <w:right w:val="none" w:sz="0" w:space="0" w:color="auto"/>
      </w:divBdr>
    </w:div>
    <w:div w:id="936519578">
      <w:bodyDiv w:val="1"/>
      <w:marLeft w:val="0"/>
      <w:marRight w:val="0"/>
      <w:marTop w:val="0"/>
      <w:marBottom w:val="0"/>
      <w:divBdr>
        <w:top w:val="none" w:sz="0" w:space="0" w:color="auto"/>
        <w:left w:val="none" w:sz="0" w:space="0" w:color="auto"/>
        <w:bottom w:val="none" w:sz="0" w:space="0" w:color="auto"/>
        <w:right w:val="none" w:sz="0" w:space="0" w:color="auto"/>
      </w:divBdr>
    </w:div>
    <w:div w:id="936868957">
      <w:bodyDiv w:val="1"/>
      <w:marLeft w:val="0"/>
      <w:marRight w:val="0"/>
      <w:marTop w:val="0"/>
      <w:marBottom w:val="0"/>
      <w:divBdr>
        <w:top w:val="none" w:sz="0" w:space="0" w:color="auto"/>
        <w:left w:val="none" w:sz="0" w:space="0" w:color="auto"/>
        <w:bottom w:val="none" w:sz="0" w:space="0" w:color="auto"/>
        <w:right w:val="none" w:sz="0" w:space="0" w:color="auto"/>
      </w:divBdr>
    </w:div>
    <w:div w:id="936869821">
      <w:bodyDiv w:val="1"/>
      <w:marLeft w:val="0"/>
      <w:marRight w:val="0"/>
      <w:marTop w:val="0"/>
      <w:marBottom w:val="0"/>
      <w:divBdr>
        <w:top w:val="none" w:sz="0" w:space="0" w:color="auto"/>
        <w:left w:val="none" w:sz="0" w:space="0" w:color="auto"/>
        <w:bottom w:val="none" w:sz="0" w:space="0" w:color="auto"/>
        <w:right w:val="none" w:sz="0" w:space="0" w:color="auto"/>
      </w:divBdr>
    </w:div>
    <w:div w:id="936909281">
      <w:bodyDiv w:val="1"/>
      <w:marLeft w:val="0"/>
      <w:marRight w:val="0"/>
      <w:marTop w:val="0"/>
      <w:marBottom w:val="0"/>
      <w:divBdr>
        <w:top w:val="none" w:sz="0" w:space="0" w:color="auto"/>
        <w:left w:val="none" w:sz="0" w:space="0" w:color="auto"/>
        <w:bottom w:val="none" w:sz="0" w:space="0" w:color="auto"/>
        <w:right w:val="none" w:sz="0" w:space="0" w:color="auto"/>
      </w:divBdr>
    </w:div>
    <w:div w:id="936979658">
      <w:bodyDiv w:val="1"/>
      <w:marLeft w:val="0"/>
      <w:marRight w:val="0"/>
      <w:marTop w:val="0"/>
      <w:marBottom w:val="0"/>
      <w:divBdr>
        <w:top w:val="none" w:sz="0" w:space="0" w:color="auto"/>
        <w:left w:val="none" w:sz="0" w:space="0" w:color="auto"/>
        <w:bottom w:val="none" w:sz="0" w:space="0" w:color="auto"/>
        <w:right w:val="none" w:sz="0" w:space="0" w:color="auto"/>
      </w:divBdr>
    </w:div>
    <w:div w:id="936980359">
      <w:bodyDiv w:val="1"/>
      <w:marLeft w:val="0"/>
      <w:marRight w:val="0"/>
      <w:marTop w:val="0"/>
      <w:marBottom w:val="0"/>
      <w:divBdr>
        <w:top w:val="none" w:sz="0" w:space="0" w:color="auto"/>
        <w:left w:val="none" w:sz="0" w:space="0" w:color="auto"/>
        <w:bottom w:val="none" w:sz="0" w:space="0" w:color="auto"/>
        <w:right w:val="none" w:sz="0" w:space="0" w:color="auto"/>
      </w:divBdr>
    </w:div>
    <w:div w:id="936987743">
      <w:bodyDiv w:val="1"/>
      <w:marLeft w:val="0"/>
      <w:marRight w:val="0"/>
      <w:marTop w:val="0"/>
      <w:marBottom w:val="0"/>
      <w:divBdr>
        <w:top w:val="none" w:sz="0" w:space="0" w:color="auto"/>
        <w:left w:val="none" w:sz="0" w:space="0" w:color="auto"/>
        <w:bottom w:val="none" w:sz="0" w:space="0" w:color="auto"/>
        <w:right w:val="none" w:sz="0" w:space="0" w:color="auto"/>
      </w:divBdr>
    </w:div>
    <w:div w:id="937255733">
      <w:bodyDiv w:val="1"/>
      <w:marLeft w:val="0"/>
      <w:marRight w:val="0"/>
      <w:marTop w:val="0"/>
      <w:marBottom w:val="0"/>
      <w:divBdr>
        <w:top w:val="none" w:sz="0" w:space="0" w:color="auto"/>
        <w:left w:val="none" w:sz="0" w:space="0" w:color="auto"/>
        <w:bottom w:val="none" w:sz="0" w:space="0" w:color="auto"/>
        <w:right w:val="none" w:sz="0" w:space="0" w:color="auto"/>
      </w:divBdr>
    </w:div>
    <w:div w:id="937295877">
      <w:bodyDiv w:val="1"/>
      <w:marLeft w:val="0"/>
      <w:marRight w:val="0"/>
      <w:marTop w:val="0"/>
      <w:marBottom w:val="0"/>
      <w:divBdr>
        <w:top w:val="none" w:sz="0" w:space="0" w:color="auto"/>
        <w:left w:val="none" w:sz="0" w:space="0" w:color="auto"/>
        <w:bottom w:val="none" w:sz="0" w:space="0" w:color="auto"/>
        <w:right w:val="none" w:sz="0" w:space="0" w:color="auto"/>
      </w:divBdr>
    </w:div>
    <w:div w:id="937446341">
      <w:bodyDiv w:val="1"/>
      <w:marLeft w:val="0"/>
      <w:marRight w:val="0"/>
      <w:marTop w:val="0"/>
      <w:marBottom w:val="0"/>
      <w:divBdr>
        <w:top w:val="none" w:sz="0" w:space="0" w:color="auto"/>
        <w:left w:val="none" w:sz="0" w:space="0" w:color="auto"/>
        <w:bottom w:val="none" w:sz="0" w:space="0" w:color="auto"/>
        <w:right w:val="none" w:sz="0" w:space="0" w:color="auto"/>
      </w:divBdr>
    </w:div>
    <w:div w:id="937524025">
      <w:bodyDiv w:val="1"/>
      <w:marLeft w:val="0"/>
      <w:marRight w:val="0"/>
      <w:marTop w:val="0"/>
      <w:marBottom w:val="0"/>
      <w:divBdr>
        <w:top w:val="none" w:sz="0" w:space="0" w:color="auto"/>
        <w:left w:val="none" w:sz="0" w:space="0" w:color="auto"/>
        <w:bottom w:val="none" w:sz="0" w:space="0" w:color="auto"/>
        <w:right w:val="none" w:sz="0" w:space="0" w:color="auto"/>
      </w:divBdr>
    </w:div>
    <w:div w:id="937568177">
      <w:bodyDiv w:val="1"/>
      <w:marLeft w:val="0"/>
      <w:marRight w:val="0"/>
      <w:marTop w:val="0"/>
      <w:marBottom w:val="0"/>
      <w:divBdr>
        <w:top w:val="none" w:sz="0" w:space="0" w:color="auto"/>
        <w:left w:val="none" w:sz="0" w:space="0" w:color="auto"/>
        <w:bottom w:val="none" w:sz="0" w:space="0" w:color="auto"/>
        <w:right w:val="none" w:sz="0" w:space="0" w:color="auto"/>
      </w:divBdr>
    </w:div>
    <w:div w:id="937710784">
      <w:bodyDiv w:val="1"/>
      <w:marLeft w:val="0"/>
      <w:marRight w:val="0"/>
      <w:marTop w:val="0"/>
      <w:marBottom w:val="0"/>
      <w:divBdr>
        <w:top w:val="none" w:sz="0" w:space="0" w:color="auto"/>
        <w:left w:val="none" w:sz="0" w:space="0" w:color="auto"/>
        <w:bottom w:val="none" w:sz="0" w:space="0" w:color="auto"/>
        <w:right w:val="none" w:sz="0" w:space="0" w:color="auto"/>
      </w:divBdr>
    </w:div>
    <w:div w:id="937834576">
      <w:bodyDiv w:val="1"/>
      <w:marLeft w:val="0"/>
      <w:marRight w:val="0"/>
      <w:marTop w:val="0"/>
      <w:marBottom w:val="0"/>
      <w:divBdr>
        <w:top w:val="none" w:sz="0" w:space="0" w:color="auto"/>
        <w:left w:val="none" w:sz="0" w:space="0" w:color="auto"/>
        <w:bottom w:val="none" w:sz="0" w:space="0" w:color="auto"/>
        <w:right w:val="none" w:sz="0" w:space="0" w:color="auto"/>
      </w:divBdr>
    </w:div>
    <w:div w:id="937905488">
      <w:bodyDiv w:val="1"/>
      <w:marLeft w:val="0"/>
      <w:marRight w:val="0"/>
      <w:marTop w:val="0"/>
      <w:marBottom w:val="0"/>
      <w:divBdr>
        <w:top w:val="none" w:sz="0" w:space="0" w:color="auto"/>
        <w:left w:val="none" w:sz="0" w:space="0" w:color="auto"/>
        <w:bottom w:val="none" w:sz="0" w:space="0" w:color="auto"/>
        <w:right w:val="none" w:sz="0" w:space="0" w:color="auto"/>
      </w:divBdr>
    </w:div>
    <w:div w:id="937910279">
      <w:bodyDiv w:val="1"/>
      <w:marLeft w:val="0"/>
      <w:marRight w:val="0"/>
      <w:marTop w:val="0"/>
      <w:marBottom w:val="0"/>
      <w:divBdr>
        <w:top w:val="none" w:sz="0" w:space="0" w:color="auto"/>
        <w:left w:val="none" w:sz="0" w:space="0" w:color="auto"/>
        <w:bottom w:val="none" w:sz="0" w:space="0" w:color="auto"/>
        <w:right w:val="none" w:sz="0" w:space="0" w:color="auto"/>
      </w:divBdr>
    </w:div>
    <w:div w:id="937912112">
      <w:bodyDiv w:val="1"/>
      <w:marLeft w:val="0"/>
      <w:marRight w:val="0"/>
      <w:marTop w:val="0"/>
      <w:marBottom w:val="0"/>
      <w:divBdr>
        <w:top w:val="none" w:sz="0" w:space="0" w:color="auto"/>
        <w:left w:val="none" w:sz="0" w:space="0" w:color="auto"/>
        <w:bottom w:val="none" w:sz="0" w:space="0" w:color="auto"/>
        <w:right w:val="none" w:sz="0" w:space="0" w:color="auto"/>
      </w:divBdr>
    </w:div>
    <w:div w:id="938025220">
      <w:bodyDiv w:val="1"/>
      <w:marLeft w:val="0"/>
      <w:marRight w:val="0"/>
      <w:marTop w:val="0"/>
      <w:marBottom w:val="0"/>
      <w:divBdr>
        <w:top w:val="none" w:sz="0" w:space="0" w:color="auto"/>
        <w:left w:val="none" w:sz="0" w:space="0" w:color="auto"/>
        <w:bottom w:val="none" w:sz="0" w:space="0" w:color="auto"/>
        <w:right w:val="none" w:sz="0" w:space="0" w:color="auto"/>
      </w:divBdr>
    </w:div>
    <w:div w:id="938102122">
      <w:bodyDiv w:val="1"/>
      <w:marLeft w:val="0"/>
      <w:marRight w:val="0"/>
      <w:marTop w:val="0"/>
      <w:marBottom w:val="0"/>
      <w:divBdr>
        <w:top w:val="none" w:sz="0" w:space="0" w:color="auto"/>
        <w:left w:val="none" w:sz="0" w:space="0" w:color="auto"/>
        <w:bottom w:val="none" w:sz="0" w:space="0" w:color="auto"/>
        <w:right w:val="none" w:sz="0" w:space="0" w:color="auto"/>
      </w:divBdr>
    </w:div>
    <w:div w:id="938177111">
      <w:bodyDiv w:val="1"/>
      <w:marLeft w:val="0"/>
      <w:marRight w:val="0"/>
      <w:marTop w:val="0"/>
      <w:marBottom w:val="0"/>
      <w:divBdr>
        <w:top w:val="none" w:sz="0" w:space="0" w:color="auto"/>
        <w:left w:val="none" w:sz="0" w:space="0" w:color="auto"/>
        <w:bottom w:val="none" w:sz="0" w:space="0" w:color="auto"/>
        <w:right w:val="none" w:sz="0" w:space="0" w:color="auto"/>
      </w:divBdr>
    </w:div>
    <w:div w:id="938220427">
      <w:bodyDiv w:val="1"/>
      <w:marLeft w:val="0"/>
      <w:marRight w:val="0"/>
      <w:marTop w:val="0"/>
      <w:marBottom w:val="0"/>
      <w:divBdr>
        <w:top w:val="none" w:sz="0" w:space="0" w:color="auto"/>
        <w:left w:val="none" w:sz="0" w:space="0" w:color="auto"/>
        <w:bottom w:val="none" w:sz="0" w:space="0" w:color="auto"/>
        <w:right w:val="none" w:sz="0" w:space="0" w:color="auto"/>
      </w:divBdr>
    </w:div>
    <w:div w:id="938368363">
      <w:bodyDiv w:val="1"/>
      <w:marLeft w:val="0"/>
      <w:marRight w:val="0"/>
      <w:marTop w:val="0"/>
      <w:marBottom w:val="0"/>
      <w:divBdr>
        <w:top w:val="none" w:sz="0" w:space="0" w:color="auto"/>
        <w:left w:val="none" w:sz="0" w:space="0" w:color="auto"/>
        <w:bottom w:val="none" w:sz="0" w:space="0" w:color="auto"/>
        <w:right w:val="none" w:sz="0" w:space="0" w:color="auto"/>
      </w:divBdr>
    </w:div>
    <w:div w:id="938485654">
      <w:bodyDiv w:val="1"/>
      <w:marLeft w:val="0"/>
      <w:marRight w:val="0"/>
      <w:marTop w:val="0"/>
      <w:marBottom w:val="0"/>
      <w:divBdr>
        <w:top w:val="none" w:sz="0" w:space="0" w:color="auto"/>
        <w:left w:val="none" w:sz="0" w:space="0" w:color="auto"/>
        <w:bottom w:val="none" w:sz="0" w:space="0" w:color="auto"/>
        <w:right w:val="none" w:sz="0" w:space="0" w:color="auto"/>
      </w:divBdr>
    </w:div>
    <w:div w:id="938676730">
      <w:bodyDiv w:val="1"/>
      <w:marLeft w:val="0"/>
      <w:marRight w:val="0"/>
      <w:marTop w:val="0"/>
      <w:marBottom w:val="0"/>
      <w:divBdr>
        <w:top w:val="none" w:sz="0" w:space="0" w:color="auto"/>
        <w:left w:val="none" w:sz="0" w:space="0" w:color="auto"/>
        <w:bottom w:val="none" w:sz="0" w:space="0" w:color="auto"/>
        <w:right w:val="none" w:sz="0" w:space="0" w:color="auto"/>
      </w:divBdr>
    </w:div>
    <w:div w:id="938949728">
      <w:bodyDiv w:val="1"/>
      <w:marLeft w:val="0"/>
      <w:marRight w:val="0"/>
      <w:marTop w:val="0"/>
      <w:marBottom w:val="0"/>
      <w:divBdr>
        <w:top w:val="none" w:sz="0" w:space="0" w:color="auto"/>
        <w:left w:val="none" w:sz="0" w:space="0" w:color="auto"/>
        <w:bottom w:val="none" w:sz="0" w:space="0" w:color="auto"/>
        <w:right w:val="none" w:sz="0" w:space="0" w:color="auto"/>
      </w:divBdr>
    </w:div>
    <w:div w:id="939024552">
      <w:bodyDiv w:val="1"/>
      <w:marLeft w:val="0"/>
      <w:marRight w:val="0"/>
      <w:marTop w:val="0"/>
      <w:marBottom w:val="0"/>
      <w:divBdr>
        <w:top w:val="none" w:sz="0" w:space="0" w:color="auto"/>
        <w:left w:val="none" w:sz="0" w:space="0" w:color="auto"/>
        <w:bottom w:val="none" w:sz="0" w:space="0" w:color="auto"/>
        <w:right w:val="none" w:sz="0" w:space="0" w:color="auto"/>
      </w:divBdr>
    </w:div>
    <w:div w:id="939030319">
      <w:bodyDiv w:val="1"/>
      <w:marLeft w:val="0"/>
      <w:marRight w:val="0"/>
      <w:marTop w:val="0"/>
      <w:marBottom w:val="0"/>
      <w:divBdr>
        <w:top w:val="none" w:sz="0" w:space="0" w:color="auto"/>
        <w:left w:val="none" w:sz="0" w:space="0" w:color="auto"/>
        <w:bottom w:val="none" w:sz="0" w:space="0" w:color="auto"/>
        <w:right w:val="none" w:sz="0" w:space="0" w:color="auto"/>
      </w:divBdr>
    </w:div>
    <w:div w:id="939335083">
      <w:bodyDiv w:val="1"/>
      <w:marLeft w:val="0"/>
      <w:marRight w:val="0"/>
      <w:marTop w:val="0"/>
      <w:marBottom w:val="0"/>
      <w:divBdr>
        <w:top w:val="none" w:sz="0" w:space="0" w:color="auto"/>
        <w:left w:val="none" w:sz="0" w:space="0" w:color="auto"/>
        <w:bottom w:val="none" w:sz="0" w:space="0" w:color="auto"/>
        <w:right w:val="none" w:sz="0" w:space="0" w:color="auto"/>
      </w:divBdr>
    </w:div>
    <w:div w:id="939410052">
      <w:bodyDiv w:val="1"/>
      <w:marLeft w:val="0"/>
      <w:marRight w:val="0"/>
      <w:marTop w:val="0"/>
      <w:marBottom w:val="0"/>
      <w:divBdr>
        <w:top w:val="none" w:sz="0" w:space="0" w:color="auto"/>
        <w:left w:val="none" w:sz="0" w:space="0" w:color="auto"/>
        <w:bottom w:val="none" w:sz="0" w:space="0" w:color="auto"/>
        <w:right w:val="none" w:sz="0" w:space="0" w:color="auto"/>
      </w:divBdr>
    </w:div>
    <w:div w:id="939920047">
      <w:bodyDiv w:val="1"/>
      <w:marLeft w:val="0"/>
      <w:marRight w:val="0"/>
      <w:marTop w:val="0"/>
      <w:marBottom w:val="0"/>
      <w:divBdr>
        <w:top w:val="none" w:sz="0" w:space="0" w:color="auto"/>
        <w:left w:val="none" w:sz="0" w:space="0" w:color="auto"/>
        <w:bottom w:val="none" w:sz="0" w:space="0" w:color="auto"/>
        <w:right w:val="none" w:sz="0" w:space="0" w:color="auto"/>
      </w:divBdr>
    </w:div>
    <w:div w:id="939920331">
      <w:bodyDiv w:val="1"/>
      <w:marLeft w:val="0"/>
      <w:marRight w:val="0"/>
      <w:marTop w:val="0"/>
      <w:marBottom w:val="0"/>
      <w:divBdr>
        <w:top w:val="none" w:sz="0" w:space="0" w:color="auto"/>
        <w:left w:val="none" w:sz="0" w:space="0" w:color="auto"/>
        <w:bottom w:val="none" w:sz="0" w:space="0" w:color="auto"/>
        <w:right w:val="none" w:sz="0" w:space="0" w:color="auto"/>
      </w:divBdr>
    </w:div>
    <w:div w:id="940180439">
      <w:bodyDiv w:val="1"/>
      <w:marLeft w:val="0"/>
      <w:marRight w:val="0"/>
      <w:marTop w:val="0"/>
      <w:marBottom w:val="0"/>
      <w:divBdr>
        <w:top w:val="none" w:sz="0" w:space="0" w:color="auto"/>
        <w:left w:val="none" w:sz="0" w:space="0" w:color="auto"/>
        <w:bottom w:val="none" w:sz="0" w:space="0" w:color="auto"/>
        <w:right w:val="none" w:sz="0" w:space="0" w:color="auto"/>
      </w:divBdr>
    </w:div>
    <w:div w:id="940262817">
      <w:bodyDiv w:val="1"/>
      <w:marLeft w:val="0"/>
      <w:marRight w:val="0"/>
      <w:marTop w:val="0"/>
      <w:marBottom w:val="0"/>
      <w:divBdr>
        <w:top w:val="none" w:sz="0" w:space="0" w:color="auto"/>
        <w:left w:val="none" w:sz="0" w:space="0" w:color="auto"/>
        <w:bottom w:val="none" w:sz="0" w:space="0" w:color="auto"/>
        <w:right w:val="none" w:sz="0" w:space="0" w:color="auto"/>
      </w:divBdr>
    </w:div>
    <w:div w:id="940380310">
      <w:bodyDiv w:val="1"/>
      <w:marLeft w:val="0"/>
      <w:marRight w:val="0"/>
      <w:marTop w:val="0"/>
      <w:marBottom w:val="0"/>
      <w:divBdr>
        <w:top w:val="none" w:sz="0" w:space="0" w:color="auto"/>
        <w:left w:val="none" w:sz="0" w:space="0" w:color="auto"/>
        <w:bottom w:val="none" w:sz="0" w:space="0" w:color="auto"/>
        <w:right w:val="none" w:sz="0" w:space="0" w:color="auto"/>
      </w:divBdr>
    </w:div>
    <w:div w:id="940383009">
      <w:bodyDiv w:val="1"/>
      <w:marLeft w:val="0"/>
      <w:marRight w:val="0"/>
      <w:marTop w:val="0"/>
      <w:marBottom w:val="0"/>
      <w:divBdr>
        <w:top w:val="none" w:sz="0" w:space="0" w:color="auto"/>
        <w:left w:val="none" w:sz="0" w:space="0" w:color="auto"/>
        <w:bottom w:val="none" w:sz="0" w:space="0" w:color="auto"/>
        <w:right w:val="none" w:sz="0" w:space="0" w:color="auto"/>
      </w:divBdr>
    </w:div>
    <w:div w:id="940407877">
      <w:bodyDiv w:val="1"/>
      <w:marLeft w:val="0"/>
      <w:marRight w:val="0"/>
      <w:marTop w:val="0"/>
      <w:marBottom w:val="0"/>
      <w:divBdr>
        <w:top w:val="none" w:sz="0" w:space="0" w:color="auto"/>
        <w:left w:val="none" w:sz="0" w:space="0" w:color="auto"/>
        <w:bottom w:val="none" w:sz="0" w:space="0" w:color="auto"/>
        <w:right w:val="none" w:sz="0" w:space="0" w:color="auto"/>
      </w:divBdr>
    </w:div>
    <w:div w:id="940450968">
      <w:bodyDiv w:val="1"/>
      <w:marLeft w:val="0"/>
      <w:marRight w:val="0"/>
      <w:marTop w:val="0"/>
      <w:marBottom w:val="0"/>
      <w:divBdr>
        <w:top w:val="none" w:sz="0" w:space="0" w:color="auto"/>
        <w:left w:val="none" w:sz="0" w:space="0" w:color="auto"/>
        <w:bottom w:val="none" w:sz="0" w:space="0" w:color="auto"/>
        <w:right w:val="none" w:sz="0" w:space="0" w:color="auto"/>
      </w:divBdr>
    </w:div>
    <w:div w:id="940452388">
      <w:bodyDiv w:val="1"/>
      <w:marLeft w:val="0"/>
      <w:marRight w:val="0"/>
      <w:marTop w:val="0"/>
      <w:marBottom w:val="0"/>
      <w:divBdr>
        <w:top w:val="none" w:sz="0" w:space="0" w:color="auto"/>
        <w:left w:val="none" w:sz="0" w:space="0" w:color="auto"/>
        <w:bottom w:val="none" w:sz="0" w:space="0" w:color="auto"/>
        <w:right w:val="none" w:sz="0" w:space="0" w:color="auto"/>
      </w:divBdr>
    </w:div>
    <w:div w:id="940455312">
      <w:bodyDiv w:val="1"/>
      <w:marLeft w:val="0"/>
      <w:marRight w:val="0"/>
      <w:marTop w:val="0"/>
      <w:marBottom w:val="0"/>
      <w:divBdr>
        <w:top w:val="none" w:sz="0" w:space="0" w:color="auto"/>
        <w:left w:val="none" w:sz="0" w:space="0" w:color="auto"/>
        <w:bottom w:val="none" w:sz="0" w:space="0" w:color="auto"/>
        <w:right w:val="none" w:sz="0" w:space="0" w:color="auto"/>
      </w:divBdr>
    </w:div>
    <w:div w:id="940457296">
      <w:bodyDiv w:val="1"/>
      <w:marLeft w:val="0"/>
      <w:marRight w:val="0"/>
      <w:marTop w:val="0"/>
      <w:marBottom w:val="0"/>
      <w:divBdr>
        <w:top w:val="none" w:sz="0" w:space="0" w:color="auto"/>
        <w:left w:val="none" w:sz="0" w:space="0" w:color="auto"/>
        <w:bottom w:val="none" w:sz="0" w:space="0" w:color="auto"/>
        <w:right w:val="none" w:sz="0" w:space="0" w:color="auto"/>
      </w:divBdr>
    </w:div>
    <w:div w:id="940601877">
      <w:bodyDiv w:val="1"/>
      <w:marLeft w:val="0"/>
      <w:marRight w:val="0"/>
      <w:marTop w:val="0"/>
      <w:marBottom w:val="0"/>
      <w:divBdr>
        <w:top w:val="none" w:sz="0" w:space="0" w:color="auto"/>
        <w:left w:val="none" w:sz="0" w:space="0" w:color="auto"/>
        <w:bottom w:val="none" w:sz="0" w:space="0" w:color="auto"/>
        <w:right w:val="none" w:sz="0" w:space="0" w:color="auto"/>
      </w:divBdr>
    </w:div>
    <w:div w:id="940992456">
      <w:bodyDiv w:val="1"/>
      <w:marLeft w:val="0"/>
      <w:marRight w:val="0"/>
      <w:marTop w:val="0"/>
      <w:marBottom w:val="0"/>
      <w:divBdr>
        <w:top w:val="none" w:sz="0" w:space="0" w:color="auto"/>
        <w:left w:val="none" w:sz="0" w:space="0" w:color="auto"/>
        <w:bottom w:val="none" w:sz="0" w:space="0" w:color="auto"/>
        <w:right w:val="none" w:sz="0" w:space="0" w:color="auto"/>
      </w:divBdr>
    </w:div>
    <w:div w:id="941034261">
      <w:bodyDiv w:val="1"/>
      <w:marLeft w:val="0"/>
      <w:marRight w:val="0"/>
      <w:marTop w:val="0"/>
      <w:marBottom w:val="0"/>
      <w:divBdr>
        <w:top w:val="none" w:sz="0" w:space="0" w:color="auto"/>
        <w:left w:val="none" w:sz="0" w:space="0" w:color="auto"/>
        <w:bottom w:val="none" w:sz="0" w:space="0" w:color="auto"/>
        <w:right w:val="none" w:sz="0" w:space="0" w:color="auto"/>
      </w:divBdr>
    </w:div>
    <w:div w:id="941038311">
      <w:bodyDiv w:val="1"/>
      <w:marLeft w:val="0"/>
      <w:marRight w:val="0"/>
      <w:marTop w:val="0"/>
      <w:marBottom w:val="0"/>
      <w:divBdr>
        <w:top w:val="none" w:sz="0" w:space="0" w:color="auto"/>
        <w:left w:val="none" w:sz="0" w:space="0" w:color="auto"/>
        <w:bottom w:val="none" w:sz="0" w:space="0" w:color="auto"/>
        <w:right w:val="none" w:sz="0" w:space="0" w:color="auto"/>
      </w:divBdr>
    </w:div>
    <w:div w:id="941063391">
      <w:bodyDiv w:val="1"/>
      <w:marLeft w:val="0"/>
      <w:marRight w:val="0"/>
      <w:marTop w:val="0"/>
      <w:marBottom w:val="0"/>
      <w:divBdr>
        <w:top w:val="none" w:sz="0" w:space="0" w:color="auto"/>
        <w:left w:val="none" w:sz="0" w:space="0" w:color="auto"/>
        <w:bottom w:val="none" w:sz="0" w:space="0" w:color="auto"/>
        <w:right w:val="none" w:sz="0" w:space="0" w:color="auto"/>
      </w:divBdr>
    </w:div>
    <w:div w:id="941303304">
      <w:bodyDiv w:val="1"/>
      <w:marLeft w:val="0"/>
      <w:marRight w:val="0"/>
      <w:marTop w:val="0"/>
      <w:marBottom w:val="0"/>
      <w:divBdr>
        <w:top w:val="none" w:sz="0" w:space="0" w:color="auto"/>
        <w:left w:val="none" w:sz="0" w:space="0" w:color="auto"/>
        <w:bottom w:val="none" w:sz="0" w:space="0" w:color="auto"/>
        <w:right w:val="none" w:sz="0" w:space="0" w:color="auto"/>
      </w:divBdr>
    </w:div>
    <w:div w:id="941455229">
      <w:bodyDiv w:val="1"/>
      <w:marLeft w:val="0"/>
      <w:marRight w:val="0"/>
      <w:marTop w:val="0"/>
      <w:marBottom w:val="0"/>
      <w:divBdr>
        <w:top w:val="none" w:sz="0" w:space="0" w:color="auto"/>
        <w:left w:val="none" w:sz="0" w:space="0" w:color="auto"/>
        <w:bottom w:val="none" w:sz="0" w:space="0" w:color="auto"/>
        <w:right w:val="none" w:sz="0" w:space="0" w:color="auto"/>
      </w:divBdr>
    </w:div>
    <w:div w:id="941493025">
      <w:bodyDiv w:val="1"/>
      <w:marLeft w:val="0"/>
      <w:marRight w:val="0"/>
      <w:marTop w:val="0"/>
      <w:marBottom w:val="0"/>
      <w:divBdr>
        <w:top w:val="none" w:sz="0" w:space="0" w:color="auto"/>
        <w:left w:val="none" w:sz="0" w:space="0" w:color="auto"/>
        <w:bottom w:val="none" w:sz="0" w:space="0" w:color="auto"/>
        <w:right w:val="none" w:sz="0" w:space="0" w:color="auto"/>
      </w:divBdr>
    </w:div>
    <w:div w:id="941644916">
      <w:bodyDiv w:val="1"/>
      <w:marLeft w:val="0"/>
      <w:marRight w:val="0"/>
      <w:marTop w:val="0"/>
      <w:marBottom w:val="0"/>
      <w:divBdr>
        <w:top w:val="none" w:sz="0" w:space="0" w:color="auto"/>
        <w:left w:val="none" w:sz="0" w:space="0" w:color="auto"/>
        <w:bottom w:val="none" w:sz="0" w:space="0" w:color="auto"/>
        <w:right w:val="none" w:sz="0" w:space="0" w:color="auto"/>
      </w:divBdr>
    </w:div>
    <w:div w:id="941649863">
      <w:bodyDiv w:val="1"/>
      <w:marLeft w:val="0"/>
      <w:marRight w:val="0"/>
      <w:marTop w:val="0"/>
      <w:marBottom w:val="0"/>
      <w:divBdr>
        <w:top w:val="none" w:sz="0" w:space="0" w:color="auto"/>
        <w:left w:val="none" w:sz="0" w:space="0" w:color="auto"/>
        <w:bottom w:val="none" w:sz="0" w:space="0" w:color="auto"/>
        <w:right w:val="none" w:sz="0" w:space="0" w:color="auto"/>
      </w:divBdr>
    </w:div>
    <w:div w:id="941687827">
      <w:bodyDiv w:val="1"/>
      <w:marLeft w:val="0"/>
      <w:marRight w:val="0"/>
      <w:marTop w:val="0"/>
      <w:marBottom w:val="0"/>
      <w:divBdr>
        <w:top w:val="none" w:sz="0" w:space="0" w:color="auto"/>
        <w:left w:val="none" w:sz="0" w:space="0" w:color="auto"/>
        <w:bottom w:val="none" w:sz="0" w:space="0" w:color="auto"/>
        <w:right w:val="none" w:sz="0" w:space="0" w:color="auto"/>
      </w:divBdr>
    </w:div>
    <w:div w:id="941717517">
      <w:bodyDiv w:val="1"/>
      <w:marLeft w:val="0"/>
      <w:marRight w:val="0"/>
      <w:marTop w:val="0"/>
      <w:marBottom w:val="0"/>
      <w:divBdr>
        <w:top w:val="none" w:sz="0" w:space="0" w:color="auto"/>
        <w:left w:val="none" w:sz="0" w:space="0" w:color="auto"/>
        <w:bottom w:val="none" w:sz="0" w:space="0" w:color="auto"/>
        <w:right w:val="none" w:sz="0" w:space="0" w:color="auto"/>
      </w:divBdr>
    </w:div>
    <w:div w:id="941718160">
      <w:bodyDiv w:val="1"/>
      <w:marLeft w:val="0"/>
      <w:marRight w:val="0"/>
      <w:marTop w:val="0"/>
      <w:marBottom w:val="0"/>
      <w:divBdr>
        <w:top w:val="none" w:sz="0" w:space="0" w:color="auto"/>
        <w:left w:val="none" w:sz="0" w:space="0" w:color="auto"/>
        <w:bottom w:val="none" w:sz="0" w:space="0" w:color="auto"/>
        <w:right w:val="none" w:sz="0" w:space="0" w:color="auto"/>
      </w:divBdr>
    </w:div>
    <w:div w:id="941765582">
      <w:bodyDiv w:val="1"/>
      <w:marLeft w:val="0"/>
      <w:marRight w:val="0"/>
      <w:marTop w:val="0"/>
      <w:marBottom w:val="0"/>
      <w:divBdr>
        <w:top w:val="none" w:sz="0" w:space="0" w:color="auto"/>
        <w:left w:val="none" w:sz="0" w:space="0" w:color="auto"/>
        <w:bottom w:val="none" w:sz="0" w:space="0" w:color="auto"/>
        <w:right w:val="none" w:sz="0" w:space="0" w:color="auto"/>
      </w:divBdr>
    </w:div>
    <w:div w:id="941842356">
      <w:bodyDiv w:val="1"/>
      <w:marLeft w:val="0"/>
      <w:marRight w:val="0"/>
      <w:marTop w:val="0"/>
      <w:marBottom w:val="0"/>
      <w:divBdr>
        <w:top w:val="none" w:sz="0" w:space="0" w:color="auto"/>
        <w:left w:val="none" w:sz="0" w:space="0" w:color="auto"/>
        <w:bottom w:val="none" w:sz="0" w:space="0" w:color="auto"/>
        <w:right w:val="none" w:sz="0" w:space="0" w:color="auto"/>
      </w:divBdr>
    </w:div>
    <w:div w:id="942229551">
      <w:bodyDiv w:val="1"/>
      <w:marLeft w:val="0"/>
      <w:marRight w:val="0"/>
      <w:marTop w:val="0"/>
      <w:marBottom w:val="0"/>
      <w:divBdr>
        <w:top w:val="none" w:sz="0" w:space="0" w:color="auto"/>
        <w:left w:val="none" w:sz="0" w:space="0" w:color="auto"/>
        <w:bottom w:val="none" w:sz="0" w:space="0" w:color="auto"/>
        <w:right w:val="none" w:sz="0" w:space="0" w:color="auto"/>
      </w:divBdr>
    </w:div>
    <w:div w:id="942304095">
      <w:bodyDiv w:val="1"/>
      <w:marLeft w:val="0"/>
      <w:marRight w:val="0"/>
      <w:marTop w:val="0"/>
      <w:marBottom w:val="0"/>
      <w:divBdr>
        <w:top w:val="none" w:sz="0" w:space="0" w:color="auto"/>
        <w:left w:val="none" w:sz="0" w:space="0" w:color="auto"/>
        <w:bottom w:val="none" w:sz="0" w:space="0" w:color="auto"/>
        <w:right w:val="none" w:sz="0" w:space="0" w:color="auto"/>
      </w:divBdr>
    </w:div>
    <w:div w:id="942304714">
      <w:bodyDiv w:val="1"/>
      <w:marLeft w:val="0"/>
      <w:marRight w:val="0"/>
      <w:marTop w:val="0"/>
      <w:marBottom w:val="0"/>
      <w:divBdr>
        <w:top w:val="none" w:sz="0" w:space="0" w:color="auto"/>
        <w:left w:val="none" w:sz="0" w:space="0" w:color="auto"/>
        <w:bottom w:val="none" w:sz="0" w:space="0" w:color="auto"/>
        <w:right w:val="none" w:sz="0" w:space="0" w:color="auto"/>
      </w:divBdr>
    </w:div>
    <w:div w:id="942345385">
      <w:bodyDiv w:val="1"/>
      <w:marLeft w:val="0"/>
      <w:marRight w:val="0"/>
      <w:marTop w:val="0"/>
      <w:marBottom w:val="0"/>
      <w:divBdr>
        <w:top w:val="none" w:sz="0" w:space="0" w:color="auto"/>
        <w:left w:val="none" w:sz="0" w:space="0" w:color="auto"/>
        <w:bottom w:val="none" w:sz="0" w:space="0" w:color="auto"/>
        <w:right w:val="none" w:sz="0" w:space="0" w:color="auto"/>
      </w:divBdr>
    </w:div>
    <w:div w:id="942422199">
      <w:bodyDiv w:val="1"/>
      <w:marLeft w:val="0"/>
      <w:marRight w:val="0"/>
      <w:marTop w:val="0"/>
      <w:marBottom w:val="0"/>
      <w:divBdr>
        <w:top w:val="none" w:sz="0" w:space="0" w:color="auto"/>
        <w:left w:val="none" w:sz="0" w:space="0" w:color="auto"/>
        <w:bottom w:val="none" w:sz="0" w:space="0" w:color="auto"/>
        <w:right w:val="none" w:sz="0" w:space="0" w:color="auto"/>
      </w:divBdr>
    </w:div>
    <w:div w:id="942424415">
      <w:bodyDiv w:val="1"/>
      <w:marLeft w:val="0"/>
      <w:marRight w:val="0"/>
      <w:marTop w:val="0"/>
      <w:marBottom w:val="0"/>
      <w:divBdr>
        <w:top w:val="none" w:sz="0" w:space="0" w:color="auto"/>
        <w:left w:val="none" w:sz="0" w:space="0" w:color="auto"/>
        <w:bottom w:val="none" w:sz="0" w:space="0" w:color="auto"/>
        <w:right w:val="none" w:sz="0" w:space="0" w:color="auto"/>
      </w:divBdr>
    </w:div>
    <w:div w:id="942614988">
      <w:bodyDiv w:val="1"/>
      <w:marLeft w:val="0"/>
      <w:marRight w:val="0"/>
      <w:marTop w:val="0"/>
      <w:marBottom w:val="0"/>
      <w:divBdr>
        <w:top w:val="none" w:sz="0" w:space="0" w:color="auto"/>
        <w:left w:val="none" w:sz="0" w:space="0" w:color="auto"/>
        <w:bottom w:val="none" w:sz="0" w:space="0" w:color="auto"/>
        <w:right w:val="none" w:sz="0" w:space="0" w:color="auto"/>
      </w:divBdr>
    </w:div>
    <w:div w:id="942685349">
      <w:bodyDiv w:val="1"/>
      <w:marLeft w:val="0"/>
      <w:marRight w:val="0"/>
      <w:marTop w:val="0"/>
      <w:marBottom w:val="0"/>
      <w:divBdr>
        <w:top w:val="none" w:sz="0" w:space="0" w:color="auto"/>
        <w:left w:val="none" w:sz="0" w:space="0" w:color="auto"/>
        <w:bottom w:val="none" w:sz="0" w:space="0" w:color="auto"/>
        <w:right w:val="none" w:sz="0" w:space="0" w:color="auto"/>
      </w:divBdr>
    </w:div>
    <w:div w:id="942808488">
      <w:bodyDiv w:val="1"/>
      <w:marLeft w:val="0"/>
      <w:marRight w:val="0"/>
      <w:marTop w:val="0"/>
      <w:marBottom w:val="0"/>
      <w:divBdr>
        <w:top w:val="none" w:sz="0" w:space="0" w:color="auto"/>
        <w:left w:val="none" w:sz="0" w:space="0" w:color="auto"/>
        <w:bottom w:val="none" w:sz="0" w:space="0" w:color="auto"/>
        <w:right w:val="none" w:sz="0" w:space="0" w:color="auto"/>
      </w:divBdr>
    </w:div>
    <w:div w:id="942810265">
      <w:bodyDiv w:val="1"/>
      <w:marLeft w:val="0"/>
      <w:marRight w:val="0"/>
      <w:marTop w:val="0"/>
      <w:marBottom w:val="0"/>
      <w:divBdr>
        <w:top w:val="none" w:sz="0" w:space="0" w:color="auto"/>
        <w:left w:val="none" w:sz="0" w:space="0" w:color="auto"/>
        <w:bottom w:val="none" w:sz="0" w:space="0" w:color="auto"/>
        <w:right w:val="none" w:sz="0" w:space="0" w:color="auto"/>
      </w:divBdr>
    </w:div>
    <w:div w:id="943196131">
      <w:bodyDiv w:val="1"/>
      <w:marLeft w:val="0"/>
      <w:marRight w:val="0"/>
      <w:marTop w:val="0"/>
      <w:marBottom w:val="0"/>
      <w:divBdr>
        <w:top w:val="none" w:sz="0" w:space="0" w:color="auto"/>
        <w:left w:val="none" w:sz="0" w:space="0" w:color="auto"/>
        <w:bottom w:val="none" w:sz="0" w:space="0" w:color="auto"/>
        <w:right w:val="none" w:sz="0" w:space="0" w:color="auto"/>
      </w:divBdr>
    </w:div>
    <w:div w:id="943267441">
      <w:bodyDiv w:val="1"/>
      <w:marLeft w:val="0"/>
      <w:marRight w:val="0"/>
      <w:marTop w:val="0"/>
      <w:marBottom w:val="0"/>
      <w:divBdr>
        <w:top w:val="none" w:sz="0" w:space="0" w:color="auto"/>
        <w:left w:val="none" w:sz="0" w:space="0" w:color="auto"/>
        <w:bottom w:val="none" w:sz="0" w:space="0" w:color="auto"/>
        <w:right w:val="none" w:sz="0" w:space="0" w:color="auto"/>
      </w:divBdr>
    </w:div>
    <w:div w:id="943270964">
      <w:bodyDiv w:val="1"/>
      <w:marLeft w:val="0"/>
      <w:marRight w:val="0"/>
      <w:marTop w:val="0"/>
      <w:marBottom w:val="0"/>
      <w:divBdr>
        <w:top w:val="none" w:sz="0" w:space="0" w:color="auto"/>
        <w:left w:val="none" w:sz="0" w:space="0" w:color="auto"/>
        <w:bottom w:val="none" w:sz="0" w:space="0" w:color="auto"/>
        <w:right w:val="none" w:sz="0" w:space="0" w:color="auto"/>
      </w:divBdr>
    </w:div>
    <w:div w:id="943272543">
      <w:bodyDiv w:val="1"/>
      <w:marLeft w:val="0"/>
      <w:marRight w:val="0"/>
      <w:marTop w:val="0"/>
      <w:marBottom w:val="0"/>
      <w:divBdr>
        <w:top w:val="none" w:sz="0" w:space="0" w:color="auto"/>
        <w:left w:val="none" w:sz="0" w:space="0" w:color="auto"/>
        <w:bottom w:val="none" w:sz="0" w:space="0" w:color="auto"/>
        <w:right w:val="none" w:sz="0" w:space="0" w:color="auto"/>
      </w:divBdr>
    </w:div>
    <w:div w:id="943342044">
      <w:bodyDiv w:val="1"/>
      <w:marLeft w:val="0"/>
      <w:marRight w:val="0"/>
      <w:marTop w:val="0"/>
      <w:marBottom w:val="0"/>
      <w:divBdr>
        <w:top w:val="none" w:sz="0" w:space="0" w:color="auto"/>
        <w:left w:val="none" w:sz="0" w:space="0" w:color="auto"/>
        <w:bottom w:val="none" w:sz="0" w:space="0" w:color="auto"/>
        <w:right w:val="none" w:sz="0" w:space="0" w:color="auto"/>
      </w:divBdr>
    </w:div>
    <w:div w:id="943654271">
      <w:bodyDiv w:val="1"/>
      <w:marLeft w:val="0"/>
      <w:marRight w:val="0"/>
      <w:marTop w:val="0"/>
      <w:marBottom w:val="0"/>
      <w:divBdr>
        <w:top w:val="none" w:sz="0" w:space="0" w:color="auto"/>
        <w:left w:val="none" w:sz="0" w:space="0" w:color="auto"/>
        <w:bottom w:val="none" w:sz="0" w:space="0" w:color="auto"/>
        <w:right w:val="none" w:sz="0" w:space="0" w:color="auto"/>
      </w:divBdr>
    </w:div>
    <w:div w:id="943852251">
      <w:bodyDiv w:val="1"/>
      <w:marLeft w:val="0"/>
      <w:marRight w:val="0"/>
      <w:marTop w:val="0"/>
      <w:marBottom w:val="0"/>
      <w:divBdr>
        <w:top w:val="none" w:sz="0" w:space="0" w:color="auto"/>
        <w:left w:val="none" w:sz="0" w:space="0" w:color="auto"/>
        <w:bottom w:val="none" w:sz="0" w:space="0" w:color="auto"/>
        <w:right w:val="none" w:sz="0" w:space="0" w:color="auto"/>
      </w:divBdr>
    </w:div>
    <w:div w:id="943880777">
      <w:bodyDiv w:val="1"/>
      <w:marLeft w:val="0"/>
      <w:marRight w:val="0"/>
      <w:marTop w:val="0"/>
      <w:marBottom w:val="0"/>
      <w:divBdr>
        <w:top w:val="none" w:sz="0" w:space="0" w:color="auto"/>
        <w:left w:val="none" w:sz="0" w:space="0" w:color="auto"/>
        <w:bottom w:val="none" w:sz="0" w:space="0" w:color="auto"/>
        <w:right w:val="none" w:sz="0" w:space="0" w:color="auto"/>
      </w:divBdr>
    </w:div>
    <w:div w:id="944071918">
      <w:bodyDiv w:val="1"/>
      <w:marLeft w:val="0"/>
      <w:marRight w:val="0"/>
      <w:marTop w:val="0"/>
      <w:marBottom w:val="0"/>
      <w:divBdr>
        <w:top w:val="none" w:sz="0" w:space="0" w:color="auto"/>
        <w:left w:val="none" w:sz="0" w:space="0" w:color="auto"/>
        <w:bottom w:val="none" w:sz="0" w:space="0" w:color="auto"/>
        <w:right w:val="none" w:sz="0" w:space="0" w:color="auto"/>
      </w:divBdr>
    </w:div>
    <w:div w:id="944075667">
      <w:bodyDiv w:val="1"/>
      <w:marLeft w:val="0"/>
      <w:marRight w:val="0"/>
      <w:marTop w:val="0"/>
      <w:marBottom w:val="0"/>
      <w:divBdr>
        <w:top w:val="none" w:sz="0" w:space="0" w:color="auto"/>
        <w:left w:val="none" w:sz="0" w:space="0" w:color="auto"/>
        <w:bottom w:val="none" w:sz="0" w:space="0" w:color="auto"/>
        <w:right w:val="none" w:sz="0" w:space="0" w:color="auto"/>
      </w:divBdr>
    </w:div>
    <w:div w:id="944456867">
      <w:bodyDiv w:val="1"/>
      <w:marLeft w:val="0"/>
      <w:marRight w:val="0"/>
      <w:marTop w:val="0"/>
      <w:marBottom w:val="0"/>
      <w:divBdr>
        <w:top w:val="none" w:sz="0" w:space="0" w:color="auto"/>
        <w:left w:val="none" w:sz="0" w:space="0" w:color="auto"/>
        <w:bottom w:val="none" w:sz="0" w:space="0" w:color="auto"/>
        <w:right w:val="none" w:sz="0" w:space="0" w:color="auto"/>
      </w:divBdr>
    </w:div>
    <w:div w:id="944460443">
      <w:bodyDiv w:val="1"/>
      <w:marLeft w:val="0"/>
      <w:marRight w:val="0"/>
      <w:marTop w:val="0"/>
      <w:marBottom w:val="0"/>
      <w:divBdr>
        <w:top w:val="none" w:sz="0" w:space="0" w:color="auto"/>
        <w:left w:val="none" w:sz="0" w:space="0" w:color="auto"/>
        <w:bottom w:val="none" w:sz="0" w:space="0" w:color="auto"/>
        <w:right w:val="none" w:sz="0" w:space="0" w:color="auto"/>
      </w:divBdr>
    </w:div>
    <w:div w:id="944769646">
      <w:bodyDiv w:val="1"/>
      <w:marLeft w:val="0"/>
      <w:marRight w:val="0"/>
      <w:marTop w:val="0"/>
      <w:marBottom w:val="0"/>
      <w:divBdr>
        <w:top w:val="none" w:sz="0" w:space="0" w:color="auto"/>
        <w:left w:val="none" w:sz="0" w:space="0" w:color="auto"/>
        <w:bottom w:val="none" w:sz="0" w:space="0" w:color="auto"/>
        <w:right w:val="none" w:sz="0" w:space="0" w:color="auto"/>
      </w:divBdr>
    </w:div>
    <w:div w:id="944923233">
      <w:bodyDiv w:val="1"/>
      <w:marLeft w:val="0"/>
      <w:marRight w:val="0"/>
      <w:marTop w:val="0"/>
      <w:marBottom w:val="0"/>
      <w:divBdr>
        <w:top w:val="none" w:sz="0" w:space="0" w:color="auto"/>
        <w:left w:val="none" w:sz="0" w:space="0" w:color="auto"/>
        <w:bottom w:val="none" w:sz="0" w:space="0" w:color="auto"/>
        <w:right w:val="none" w:sz="0" w:space="0" w:color="auto"/>
      </w:divBdr>
    </w:div>
    <w:div w:id="944967814">
      <w:bodyDiv w:val="1"/>
      <w:marLeft w:val="0"/>
      <w:marRight w:val="0"/>
      <w:marTop w:val="0"/>
      <w:marBottom w:val="0"/>
      <w:divBdr>
        <w:top w:val="none" w:sz="0" w:space="0" w:color="auto"/>
        <w:left w:val="none" w:sz="0" w:space="0" w:color="auto"/>
        <w:bottom w:val="none" w:sz="0" w:space="0" w:color="auto"/>
        <w:right w:val="none" w:sz="0" w:space="0" w:color="auto"/>
      </w:divBdr>
    </w:div>
    <w:div w:id="945037343">
      <w:bodyDiv w:val="1"/>
      <w:marLeft w:val="0"/>
      <w:marRight w:val="0"/>
      <w:marTop w:val="0"/>
      <w:marBottom w:val="0"/>
      <w:divBdr>
        <w:top w:val="none" w:sz="0" w:space="0" w:color="auto"/>
        <w:left w:val="none" w:sz="0" w:space="0" w:color="auto"/>
        <w:bottom w:val="none" w:sz="0" w:space="0" w:color="auto"/>
        <w:right w:val="none" w:sz="0" w:space="0" w:color="auto"/>
      </w:divBdr>
    </w:div>
    <w:div w:id="945040067">
      <w:bodyDiv w:val="1"/>
      <w:marLeft w:val="0"/>
      <w:marRight w:val="0"/>
      <w:marTop w:val="0"/>
      <w:marBottom w:val="0"/>
      <w:divBdr>
        <w:top w:val="none" w:sz="0" w:space="0" w:color="auto"/>
        <w:left w:val="none" w:sz="0" w:space="0" w:color="auto"/>
        <w:bottom w:val="none" w:sz="0" w:space="0" w:color="auto"/>
        <w:right w:val="none" w:sz="0" w:space="0" w:color="auto"/>
      </w:divBdr>
    </w:div>
    <w:div w:id="945040384">
      <w:bodyDiv w:val="1"/>
      <w:marLeft w:val="0"/>
      <w:marRight w:val="0"/>
      <w:marTop w:val="0"/>
      <w:marBottom w:val="0"/>
      <w:divBdr>
        <w:top w:val="none" w:sz="0" w:space="0" w:color="auto"/>
        <w:left w:val="none" w:sz="0" w:space="0" w:color="auto"/>
        <w:bottom w:val="none" w:sz="0" w:space="0" w:color="auto"/>
        <w:right w:val="none" w:sz="0" w:space="0" w:color="auto"/>
      </w:divBdr>
    </w:div>
    <w:div w:id="945306499">
      <w:bodyDiv w:val="1"/>
      <w:marLeft w:val="0"/>
      <w:marRight w:val="0"/>
      <w:marTop w:val="0"/>
      <w:marBottom w:val="0"/>
      <w:divBdr>
        <w:top w:val="none" w:sz="0" w:space="0" w:color="auto"/>
        <w:left w:val="none" w:sz="0" w:space="0" w:color="auto"/>
        <w:bottom w:val="none" w:sz="0" w:space="0" w:color="auto"/>
        <w:right w:val="none" w:sz="0" w:space="0" w:color="auto"/>
      </w:divBdr>
    </w:div>
    <w:div w:id="945501086">
      <w:bodyDiv w:val="1"/>
      <w:marLeft w:val="0"/>
      <w:marRight w:val="0"/>
      <w:marTop w:val="0"/>
      <w:marBottom w:val="0"/>
      <w:divBdr>
        <w:top w:val="none" w:sz="0" w:space="0" w:color="auto"/>
        <w:left w:val="none" w:sz="0" w:space="0" w:color="auto"/>
        <w:bottom w:val="none" w:sz="0" w:space="0" w:color="auto"/>
        <w:right w:val="none" w:sz="0" w:space="0" w:color="auto"/>
      </w:divBdr>
    </w:div>
    <w:div w:id="945576226">
      <w:bodyDiv w:val="1"/>
      <w:marLeft w:val="0"/>
      <w:marRight w:val="0"/>
      <w:marTop w:val="0"/>
      <w:marBottom w:val="0"/>
      <w:divBdr>
        <w:top w:val="none" w:sz="0" w:space="0" w:color="auto"/>
        <w:left w:val="none" w:sz="0" w:space="0" w:color="auto"/>
        <w:bottom w:val="none" w:sz="0" w:space="0" w:color="auto"/>
        <w:right w:val="none" w:sz="0" w:space="0" w:color="auto"/>
      </w:divBdr>
    </w:div>
    <w:div w:id="945648688">
      <w:bodyDiv w:val="1"/>
      <w:marLeft w:val="0"/>
      <w:marRight w:val="0"/>
      <w:marTop w:val="0"/>
      <w:marBottom w:val="0"/>
      <w:divBdr>
        <w:top w:val="none" w:sz="0" w:space="0" w:color="auto"/>
        <w:left w:val="none" w:sz="0" w:space="0" w:color="auto"/>
        <w:bottom w:val="none" w:sz="0" w:space="0" w:color="auto"/>
        <w:right w:val="none" w:sz="0" w:space="0" w:color="auto"/>
      </w:divBdr>
    </w:div>
    <w:div w:id="945693681">
      <w:bodyDiv w:val="1"/>
      <w:marLeft w:val="0"/>
      <w:marRight w:val="0"/>
      <w:marTop w:val="0"/>
      <w:marBottom w:val="0"/>
      <w:divBdr>
        <w:top w:val="none" w:sz="0" w:space="0" w:color="auto"/>
        <w:left w:val="none" w:sz="0" w:space="0" w:color="auto"/>
        <w:bottom w:val="none" w:sz="0" w:space="0" w:color="auto"/>
        <w:right w:val="none" w:sz="0" w:space="0" w:color="auto"/>
      </w:divBdr>
    </w:div>
    <w:div w:id="945965427">
      <w:bodyDiv w:val="1"/>
      <w:marLeft w:val="0"/>
      <w:marRight w:val="0"/>
      <w:marTop w:val="0"/>
      <w:marBottom w:val="0"/>
      <w:divBdr>
        <w:top w:val="none" w:sz="0" w:space="0" w:color="auto"/>
        <w:left w:val="none" w:sz="0" w:space="0" w:color="auto"/>
        <w:bottom w:val="none" w:sz="0" w:space="0" w:color="auto"/>
        <w:right w:val="none" w:sz="0" w:space="0" w:color="auto"/>
      </w:divBdr>
    </w:div>
    <w:div w:id="946041450">
      <w:bodyDiv w:val="1"/>
      <w:marLeft w:val="0"/>
      <w:marRight w:val="0"/>
      <w:marTop w:val="0"/>
      <w:marBottom w:val="0"/>
      <w:divBdr>
        <w:top w:val="none" w:sz="0" w:space="0" w:color="auto"/>
        <w:left w:val="none" w:sz="0" w:space="0" w:color="auto"/>
        <w:bottom w:val="none" w:sz="0" w:space="0" w:color="auto"/>
        <w:right w:val="none" w:sz="0" w:space="0" w:color="auto"/>
      </w:divBdr>
    </w:div>
    <w:div w:id="946232117">
      <w:bodyDiv w:val="1"/>
      <w:marLeft w:val="0"/>
      <w:marRight w:val="0"/>
      <w:marTop w:val="0"/>
      <w:marBottom w:val="0"/>
      <w:divBdr>
        <w:top w:val="none" w:sz="0" w:space="0" w:color="auto"/>
        <w:left w:val="none" w:sz="0" w:space="0" w:color="auto"/>
        <w:bottom w:val="none" w:sz="0" w:space="0" w:color="auto"/>
        <w:right w:val="none" w:sz="0" w:space="0" w:color="auto"/>
      </w:divBdr>
    </w:div>
    <w:div w:id="946233486">
      <w:bodyDiv w:val="1"/>
      <w:marLeft w:val="0"/>
      <w:marRight w:val="0"/>
      <w:marTop w:val="0"/>
      <w:marBottom w:val="0"/>
      <w:divBdr>
        <w:top w:val="none" w:sz="0" w:space="0" w:color="auto"/>
        <w:left w:val="none" w:sz="0" w:space="0" w:color="auto"/>
        <w:bottom w:val="none" w:sz="0" w:space="0" w:color="auto"/>
        <w:right w:val="none" w:sz="0" w:space="0" w:color="auto"/>
      </w:divBdr>
    </w:div>
    <w:div w:id="946694596">
      <w:bodyDiv w:val="1"/>
      <w:marLeft w:val="0"/>
      <w:marRight w:val="0"/>
      <w:marTop w:val="0"/>
      <w:marBottom w:val="0"/>
      <w:divBdr>
        <w:top w:val="none" w:sz="0" w:space="0" w:color="auto"/>
        <w:left w:val="none" w:sz="0" w:space="0" w:color="auto"/>
        <w:bottom w:val="none" w:sz="0" w:space="0" w:color="auto"/>
        <w:right w:val="none" w:sz="0" w:space="0" w:color="auto"/>
      </w:divBdr>
    </w:div>
    <w:div w:id="946736094">
      <w:bodyDiv w:val="1"/>
      <w:marLeft w:val="0"/>
      <w:marRight w:val="0"/>
      <w:marTop w:val="0"/>
      <w:marBottom w:val="0"/>
      <w:divBdr>
        <w:top w:val="none" w:sz="0" w:space="0" w:color="auto"/>
        <w:left w:val="none" w:sz="0" w:space="0" w:color="auto"/>
        <w:bottom w:val="none" w:sz="0" w:space="0" w:color="auto"/>
        <w:right w:val="none" w:sz="0" w:space="0" w:color="auto"/>
      </w:divBdr>
    </w:div>
    <w:div w:id="946889842">
      <w:bodyDiv w:val="1"/>
      <w:marLeft w:val="0"/>
      <w:marRight w:val="0"/>
      <w:marTop w:val="0"/>
      <w:marBottom w:val="0"/>
      <w:divBdr>
        <w:top w:val="none" w:sz="0" w:space="0" w:color="auto"/>
        <w:left w:val="none" w:sz="0" w:space="0" w:color="auto"/>
        <w:bottom w:val="none" w:sz="0" w:space="0" w:color="auto"/>
        <w:right w:val="none" w:sz="0" w:space="0" w:color="auto"/>
      </w:divBdr>
    </w:div>
    <w:div w:id="947275860">
      <w:bodyDiv w:val="1"/>
      <w:marLeft w:val="0"/>
      <w:marRight w:val="0"/>
      <w:marTop w:val="0"/>
      <w:marBottom w:val="0"/>
      <w:divBdr>
        <w:top w:val="none" w:sz="0" w:space="0" w:color="auto"/>
        <w:left w:val="none" w:sz="0" w:space="0" w:color="auto"/>
        <w:bottom w:val="none" w:sz="0" w:space="0" w:color="auto"/>
        <w:right w:val="none" w:sz="0" w:space="0" w:color="auto"/>
      </w:divBdr>
    </w:div>
    <w:div w:id="947349085">
      <w:bodyDiv w:val="1"/>
      <w:marLeft w:val="0"/>
      <w:marRight w:val="0"/>
      <w:marTop w:val="0"/>
      <w:marBottom w:val="0"/>
      <w:divBdr>
        <w:top w:val="none" w:sz="0" w:space="0" w:color="auto"/>
        <w:left w:val="none" w:sz="0" w:space="0" w:color="auto"/>
        <w:bottom w:val="none" w:sz="0" w:space="0" w:color="auto"/>
        <w:right w:val="none" w:sz="0" w:space="0" w:color="auto"/>
      </w:divBdr>
    </w:div>
    <w:div w:id="947541235">
      <w:bodyDiv w:val="1"/>
      <w:marLeft w:val="0"/>
      <w:marRight w:val="0"/>
      <w:marTop w:val="0"/>
      <w:marBottom w:val="0"/>
      <w:divBdr>
        <w:top w:val="none" w:sz="0" w:space="0" w:color="auto"/>
        <w:left w:val="none" w:sz="0" w:space="0" w:color="auto"/>
        <w:bottom w:val="none" w:sz="0" w:space="0" w:color="auto"/>
        <w:right w:val="none" w:sz="0" w:space="0" w:color="auto"/>
      </w:divBdr>
    </w:div>
    <w:div w:id="947662399">
      <w:bodyDiv w:val="1"/>
      <w:marLeft w:val="0"/>
      <w:marRight w:val="0"/>
      <w:marTop w:val="0"/>
      <w:marBottom w:val="0"/>
      <w:divBdr>
        <w:top w:val="none" w:sz="0" w:space="0" w:color="auto"/>
        <w:left w:val="none" w:sz="0" w:space="0" w:color="auto"/>
        <w:bottom w:val="none" w:sz="0" w:space="0" w:color="auto"/>
        <w:right w:val="none" w:sz="0" w:space="0" w:color="auto"/>
      </w:divBdr>
    </w:div>
    <w:div w:id="947813433">
      <w:bodyDiv w:val="1"/>
      <w:marLeft w:val="0"/>
      <w:marRight w:val="0"/>
      <w:marTop w:val="0"/>
      <w:marBottom w:val="0"/>
      <w:divBdr>
        <w:top w:val="none" w:sz="0" w:space="0" w:color="auto"/>
        <w:left w:val="none" w:sz="0" w:space="0" w:color="auto"/>
        <w:bottom w:val="none" w:sz="0" w:space="0" w:color="auto"/>
        <w:right w:val="none" w:sz="0" w:space="0" w:color="auto"/>
      </w:divBdr>
    </w:div>
    <w:div w:id="947859994">
      <w:bodyDiv w:val="1"/>
      <w:marLeft w:val="0"/>
      <w:marRight w:val="0"/>
      <w:marTop w:val="0"/>
      <w:marBottom w:val="0"/>
      <w:divBdr>
        <w:top w:val="none" w:sz="0" w:space="0" w:color="auto"/>
        <w:left w:val="none" w:sz="0" w:space="0" w:color="auto"/>
        <w:bottom w:val="none" w:sz="0" w:space="0" w:color="auto"/>
        <w:right w:val="none" w:sz="0" w:space="0" w:color="auto"/>
      </w:divBdr>
    </w:div>
    <w:div w:id="948053112">
      <w:bodyDiv w:val="1"/>
      <w:marLeft w:val="0"/>
      <w:marRight w:val="0"/>
      <w:marTop w:val="0"/>
      <w:marBottom w:val="0"/>
      <w:divBdr>
        <w:top w:val="none" w:sz="0" w:space="0" w:color="auto"/>
        <w:left w:val="none" w:sz="0" w:space="0" w:color="auto"/>
        <w:bottom w:val="none" w:sz="0" w:space="0" w:color="auto"/>
        <w:right w:val="none" w:sz="0" w:space="0" w:color="auto"/>
      </w:divBdr>
    </w:div>
    <w:div w:id="948271477">
      <w:bodyDiv w:val="1"/>
      <w:marLeft w:val="0"/>
      <w:marRight w:val="0"/>
      <w:marTop w:val="0"/>
      <w:marBottom w:val="0"/>
      <w:divBdr>
        <w:top w:val="none" w:sz="0" w:space="0" w:color="auto"/>
        <w:left w:val="none" w:sz="0" w:space="0" w:color="auto"/>
        <w:bottom w:val="none" w:sz="0" w:space="0" w:color="auto"/>
        <w:right w:val="none" w:sz="0" w:space="0" w:color="auto"/>
      </w:divBdr>
    </w:div>
    <w:div w:id="948388729">
      <w:bodyDiv w:val="1"/>
      <w:marLeft w:val="0"/>
      <w:marRight w:val="0"/>
      <w:marTop w:val="0"/>
      <w:marBottom w:val="0"/>
      <w:divBdr>
        <w:top w:val="none" w:sz="0" w:space="0" w:color="auto"/>
        <w:left w:val="none" w:sz="0" w:space="0" w:color="auto"/>
        <w:bottom w:val="none" w:sz="0" w:space="0" w:color="auto"/>
        <w:right w:val="none" w:sz="0" w:space="0" w:color="auto"/>
      </w:divBdr>
    </w:div>
    <w:div w:id="948508149">
      <w:bodyDiv w:val="1"/>
      <w:marLeft w:val="0"/>
      <w:marRight w:val="0"/>
      <w:marTop w:val="0"/>
      <w:marBottom w:val="0"/>
      <w:divBdr>
        <w:top w:val="none" w:sz="0" w:space="0" w:color="auto"/>
        <w:left w:val="none" w:sz="0" w:space="0" w:color="auto"/>
        <w:bottom w:val="none" w:sz="0" w:space="0" w:color="auto"/>
        <w:right w:val="none" w:sz="0" w:space="0" w:color="auto"/>
      </w:divBdr>
    </w:div>
    <w:div w:id="948707551">
      <w:bodyDiv w:val="1"/>
      <w:marLeft w:val="0"/>
      <w:marRight w:val="0"/>
      <w:marTop w:val="0"/>
      <w:marBottom w:val="0"/>
      <w:divBdr>
        <w:top w:val="none" w:sz="0" w:space="0" w:color="auto"/>
        <w:left w:val="none" w:sz="0" w:space="0" w:color="auto"/>
        <w:bottom w:val="none" w:sz="0" w:space="0" w:color="auto"/>
        <w:right w:val="none" w:sz="0" w:space="0" w:color="auto"/>
      </w:divBdr>
    </w:div>
    <w:div w:id="948969214">
      <w:bodyDiv w:val="1"/>
      <w:marLeft w:val="0"/>
      <w:marRight w:val="0"/>
      <w:marTop w:val="0"/>
      <w:marBottom w:val="0"/>
      <w:divBdr>
        <w:top w:val="none" w:sz="0" w:space="0" w:color="auto"/>
        <w:left w:val="none" w:sz="0" w:space="0" w:color="auto"/>
        <w:bottom w:val="none" w:sz="0" w:space="0" w:color="auto"/>
        <w:right w:val="none" w:sz="0" w:space="0" w:color="auto"/>
      </w:divBdr>
    </w:div>
    <w:div w:id="949043527">
      <w:bodyDiv w:val="1"/>
      <w:marLeft w:val="0"/>
      <w:marRight w:val="0"/>
      <w:marTop w:val="0"/>
      <w:marBottom w:val="0"/>
      <w:divBdr>
        <w:top w:val="none" w:sz="0" w:space="0" w:color="auto"/>
        <w:left w:val="none" w:sz="0" w:space="0" w:color="auto"/>
        <w:bottom w:val="none" w:sz="0" w:space="0" w:color="auto"/>
        <w:right w:val="none" w:sz="0" w:space="0" w:color="auto"/>
      </w:divBdr>
    </w:div>
    <w:div w:id="949239668">
      <w:bodyDiv w:val="1"/>
      <w:marLeft w:val="0"/>
      <w:marRight w:val="0"/>
      <w:marTop w:val="0"/>
      <w:marBottom w:val="0"/>
      <w:divBdr>
        <w:top w:val="none" w:sz="0" w:space="0" w:color="auto"/>
        <w:left w:val="none" w:sz="0" w:space="0" w:color="auto"/>
        <w:bottom w:val="none" w:sz="0" w:space="0" w:color="auto"/>
        <w:right w:val="none" w:sz="0" w:space="0" w:color="auto"/>
      </w:divBdr>
    </w:div>
    <w:div w:id="949432842">
      <w:bodyDiv w:val="1"/>
      <w:marLeft w:val="0"/>
      <w:marRight w:val="0"/>
      <w:marTop w:val="0"/>
      <w:marBottom w:val="0"/>
      <w:divBdr>
        <w:top w:val="none" w:sz="0" w:space="0" w:color="auto"/>
        <w:left w:val="none" w:sz="0" w:space="0" w:color="auto"/>
        <w:bottom w:val="none" w:sz="0" w:space="0" w:color="auto"/>
        <w:right w:val="none" w:sz="0" w:space="0" w:color="auto"/>
      </w:divBdr>
    </w:div>
    <w:div w:id="949623633">
      <w:bodyDiv w:val="1"/>
      <w:marLeft w:val="0"/>
      <w:marRight w:val="0"/>
      <w:marTop w:val="0"/>
      <w:marBottom w:val="0"/>
      <w:divBdr>
        <w:top w:val="none" w:sz="0" w:space="0" w:color="auto"/>
        <w:left w:val="none" w:sz="0" w:space="0" w:color="auto"/>
        <w:bottom w:val="none" w:sz="0" w:space="0" w:color="auto"/>
        <w:right w:val="none" w:sz="0" w:space="0" w:color="auto"/>
      </w:divBdr>
    </w:div>
    <w:div w:id="949893153">
      <w:bodyDiv w:val="1"/>
      <w:marLeft w:val="0"/>
      <w:marRight w:val="0"/>
      <w:marTop w:val="0"/>
      <w:marBottom w:val="0"/>
      <w:divBdr>
        <w:top w:val="none" w:sz="0" w:space="0" w:color="auto"/>
        <w:left w:val="none" w:sz="0" w:space="0" w:color="auto"/>
        <w:bottom w:val="none" w:sz="0" w:space="0" w:color="auto"/>
        <w:right w:val="none" w:sz="0" w:space="0" w:color="auto"/>
      </w:divBdr>
    </w:div>
    <w:div w:id="950010586">
      <w:bodyDiv w:val="1"/>
      <w:marLeft w:val="0"/>
      <w:marRight w:val="0"/>
      <w:marTop w:val="0"/>
      <w:marBottom w:val="0"/>
      <w:divBdr>
        <w:top w:val="none" w:sz="0" w:space="0" w:color="auto"/>
        <w:left w:val="none" w:sz="0" w:space="0" w:color="auto"/>
        <w:bottom w:val="none" w:sz="0" w:space="0" w:color="auto"/>
        <w:right w:val="none" w:sz="0" w:space="0" w:color="auto"/>
      </w:divBdr>
    </w:div>
    <w:div w:id="950015332">
      <w:bodyDiv w:val="1"/>
      <w:marLeft w:val="0"/>
      <w:marRight w:val="0"/>
      <w:marTop w:val="0"/>
      <w:marBottom w:val="0"/>
      <w:divBdr>
        <w:top w:val="none" w:sz="0" w:space="0" w:color="auto"/>
        <w:left w:val="none" w:sz="0" w:space="0" w:color="auto"/>
        <w:bottom w:val="none" w:sz="0" w:space="0" w:color="auto"/>
        <w:right w:val="none" w:sz="0" w:space="0" w:color="auto"/>
      </w:divBdr>
    </w:div>
    <w:div w:id="950169140">
      <w:bodyDiv w:val="1"/>
      <w:marLeft w:val="0"/>
      <w:marRight w:val="0"/>
      <w:marTop w:val="0"/>
      <w:marBottom w:val="0"/>
      <w:divBdr>
        <w:top w:val="none" w:sz="0" w:space="0" w:color="auto"/>
        <w:left w:val="none" w:sz="0" w:space="0" w:color="auto"/>
        <w:bottom w:val="none" w:sz="0" w:space="0" w:color="auto"/>
        <w:right w:val="none" w:sz="0" w:space="0" w:color="auto"/>
      </w:divBdr>
    </w:div>
    <w:div w:id="950235892">
      <w:bodyDiv w:val="1"/>
      <w:marLeft w:val="0"/>
      <w:marRight w:val="0"/>
      <w:marTop w:val="0"/>
      <w:marBottom w:val="0"/>
      <w:divBdr>
        <w:top w:val="none" w:sz="0" w:space="0" w:color="auto"/>
        <w:left w:val="none" w:sz="0" w:space="0" w:color="auto"/>
        <w:bottom w:val="none" w:sz="0" w:space="0" w:color="auto"/>
        <w:right w:val="none" w:sz="0" w:space="0" w:color="auto"/>
      </w:divBdr>
    </w:div>
    <w:div w:id="950353617">
      <w:bodyDiv w:val="1"/>
      <w:marLeft w:val="0"/>
      <w:marRight w:val="0"/>
      <w:marTop w:val="0"/>
      <w:marBottom w:val="0"/>
      <w:divBdr>
        <w:top w:val="none" w:sz="0" w:space="0" w:color="auto"/>
        <w:left w:val="none" w:sz="0" w:space="0" w:color="auto"/>
        <w:bottom w:val="none" w:sz="0" w:space="0" w:color="auto"/>
        <w:right w:val="none" w:sz="0" w:space="0" w:color="auto"/>
      </w:divBdr>
    </w:div>
    <w:div w:id="950474538">
      <w:bodyDiv w:val="1"/>
      <w:marLeft w:val="0"/>
      <w:marRight w:val="0"/>
      <w:marTop w:val="0"/>
      <w:marBottom w:val="0"/>
      <w:divBdr>
        <w:top w:val="none" w:sz="0" w:space="0" w:color="auto"/>
        <w:left w:val="none" w:sz="0" w:space="0" w:color="auto"/>
        <w:bottom w:val="none" w:sz="0" w:space="0" w:color="auto"/>
        <w:right w:val="none" w:sz="0" w:space="0" w:color="auto"/>
      </w:divBdr>
    </w:div>
    <w:div w:id="950743875">
      <w:bodyDiv w:val="1"/>
      <w:marLeft w:val="0"/>
      <w:marRight w:val="0"/>
      <w:marTop w:val="0"/>
      <w:marBottom w:val="0"/>
      <w:divBdr>
        <w:top w:val="none" w:sz="0" w:space="0" w:color="auto"/>
        <w:left w:val="none" w:sz="0" w:space="0" w:color="auto"/>
        <w:bottom w:val="none" w:sz="0" w:space="0" w:color="auto"/>
        <w:right w:val="none" w:sz="0" w:space="0" w:color="auto"/>
      </w:divBdr>
    </w:div>
    <w:div w:id="950824189">
      <w:bodyDiv w:val="1"/>
      <w:marLeft w:val="0"/>
      <w:marRight w:val="0"/>
      <w:marTop w:val="0"/>
      <w:marBottom w:val="0"/>
      <w:divBdr>
        <w:top w:val="none" w:sz="0" w:space="0" w:color="auto"/>
        <w:left w:val="none" w:sz="0" w:space="0" w:color="auto"/>
        <w:bottom w:val="none" w:sz="0" w:space="0" w:color="auto"/>
        <w:right w:val="none" w:sz="0" w:space="0" w:color="auto"/>
      </w:divBdr>
    </w:div>
    <w:div w:id="950937896">
      <w:bodyDiv w:val="1"/>
      <w:marLeft w:val="0"/>
      <w:marRight w:val="0"/>
      <w:marTop w:val="0"/>
      <w:marBottom w:val="0"/>
      <w:divBdr>
        <w:top w:val="none" w:sz="0" w:space="0" w:color="auto"/>
        <w:left w:val="none" w:sz="0" w:space="0" w:color="auto"/>
        <w:bottom w:val="none" w:sz="0" w:space="0" w:color="auto"/>
        <w:right w:val="none" w:sz="0" w:space="0" w:color="auto"/>
      </w:divBdr>
    </w:div>
    <w:div w:id="951324483">
      <w:bodyDiv w:val="1"/>
      <w:marLeft w:val="0"/>
      <w:marRight w:val="0"/>
      <w:marTop w:val="0"/>
      <w:marBottom w:val="0"/>
      <w:divBdr>
        <w:top w:val="none" w:sz="0" w:space="0" w:color="auto"/>
        <w:left w:val="none" w:sz="0" w:space="0" w:color="auto"/>
        <w:bottom w:val="none" w:sz="0" w:space="0" w:color="auto"/>
        <w:right w:val="none" w:sz="0" w:space="0" w:color="auto"/>
      </w:divBdr>
    </w:div>
    <w:div w:id="951521397">
      <w:bodyDiv w:val="1"/>
      <w:marLeft w:val="0"/>
      <w:marRight w:val="0"/>
      <w:marTop w:val="0"/>
      <w:marBottom w:val="0"/>
      <w:divBdr>
        <w:top w:val="none" w:sz="0" w:space="0" w:color="auto"/>
        <w:left w:val="none" w:sz="0" w:space="0" w:color="auto"/>
        <w:bottom w:val="none" w:sz="0" w:space="0" w:color="auto"/>
        <w:right w:val="none" w:sz="0" w:space="0" w:color="auto"/>
      </w:divBdr>
    </w:div>
    <w:div w:id="951590495">
      <w:bodyDiv w:val="1"/>
      <w:marLeft w:val="0"/>
      <w:marRight w:val="0"/>
      <w:marTop w:val="0"/>
      <w:marBottom w:val="0"/>
      <w:divBdr>
        <w:top w:val="none" w:sz="0" w:space="0" w:color="auto"/>
        <w:left w:val="none" w:sz="0" w:space="0" w:color="auto"/>
        <w:bottom w:val="none" w:sz="0" w:space="0" w:color="auto"/>
        <w:right w:val="none" w:sz="0" w:space="0" w:color="auto"/>
      </w:divBdr>
    </w:div>
    <w:div w:id="951595493">
      <w:bodyDiv w:val="1"/>
      <w:marLeft w:val="0"/>
      <w:marRight w:val="0"/>
      <w:marTop w:val="0"/>
      <w:marBottom w:val="0"/>
      <w:divBdr>
        <w:top w:val="none" w:sz="0" w:space="0" w:color="auto"/>
        <w:left w:val="none" w:sz="0" w:space="0" w:color="auto"/>
        <w:bottom w:val="none" w:sz="0" w:space="0" w:color="auto"/>
        <w:right w:val="none" w:sz="0" w:space="0" w:color="auto"/>
      </w:divBdr>
    </w:div>
    <w:div w:id="951743043">
      <w:bodyDiv w:val="1"/>
      <w:marLeft w:val="0"/>
      <w:marRight w:val="0"/>
      <w:marTop w:val="0"/>
      <w:marBottom w:val="0"/>
      <w:divBdr>
        <w:top w:val="none" w:sz="0" w:space="0" w:color="auto"/>
        <w:left w:val="none" w:sz="0" w:space="0" w:color="auto"/>
        <w:bottom w:val="none" w:sz="0" w:space="0" w:color="auto"/>
        <w:right w:val="none" w:sz="0" w:space="0" w:color="auto"/>
      </w:divBdr>
    </w:div>
    <w:div w:id="951858936">
      <w:bodyDiv w:val="1"/>
      <w:marLeft w:val="0"/>
      <w:marRight w:val="0"/>
      <w:marTop w:val="0"/>
      <w:marBottom w:val="0"/>
      <w:divBdr>
        <w:top w:val="none" w:sz="0" w:space="0" w:color="auto"/>
        <w:left w:val="none" w:sz="0" w:space="0" w:color="auto"/>
        <w:bottom w:val="none" w:sz="0" w:space="0" w:color="auto"/>
        <w:right w:val="none" w:sz="0" w:space="0" w:color="auto"/>
      </w:divBdr>
    </w:div>
    <w:div w:id="951935854">
      <w:bodyDiv w:val="1"/>
      <w:marLeft w:val="0"/>
      <w:marRight w:val="0"/>
      <w:marTop w:val="0"/>
      <w:marBottom w:val="0"/>
      <w:divBdr>
        <w:top w:val="none" w:sz="0" w:space="0" w:color="auto"/>
        <w:left w:val="none" w:sz="0" w:space="0" w:color="auto"/>
        <w:bottom w:val="none" w:sz="0" w:space="0" w:color="auto"/>
        <w:right w:val="none" w:sz="0" w:space="0" w:color="auto"/>
      </w:divBdr>
    </w:div>
    <w:div w:id="951940001">
      <w:bodyDiv w:val="1"/>
      <w:marLeft w:val="0"/>
      <w:marRight w:val="0"/>
      <w:marTop w:val="0"/>
      <w:marBottom w:val="0"/>
      <w:divBdr>
        <w:top w:val="none" w:sz="0" w:space="0" w:color="auto"/>
        <w:left w:val="none" w:sz="0" w:space="0" w:color="auto"/>
        <w:bottom w:val="none" w:sz="0" w:space="0" w:color="auto"/>
        <w:right w:val="none" w:sz="0" w:space="0" w:color="auto"/>
      </w:divBdr>
    </w:div>
    <w:div w:id="952130195">
      <w:bodyDiv w:val="1"/>
      <w:marLeft w:val="0"/>
      <w:marRight w:val="0"/>
      <w:marTop w:val="0"/>
      <w:marBottom w:val="0"/>
      <w:divBdr>
        <w:top w:val="none" w:sz="0" w:space="0" w:color="auto"/>
        <w:left w:val="none" w:sz="0" w:space="0" w:color="auto"/>
        <w:bottom w:val="none" w:sz="0" w:space="0" w:color="auto"/>
        <w:right w:val="none" w:sz="0" w:space="0" w:color="auto"/>
      </w:divBdr>
    </w:div>
    <w:div w:id="952245880">
      <w:bodyDiv w:val="1"/>
      <w:marLeft w:val="0"/>
      <w:marRight w:val="0"/>
      <w:marTop w:val="0"/>
      <w:marBottom w:val="0"/>
      <w:divBdr>
        <w:top w:val="none" w:sz="0" w:space="0" w:color="auto"/>
        <w:left w:val="none" w:sz="0" w:space="0" w:color="auto"/>
        <w:bottom w:val="none" w:sz="0" w:space="0" w:color="auto"/>
        <w:right w:val="none" w:sz="0" w:space="0" w:color="auto"/>
      </w:divBdr>
    </w:div>
    <w:div w:id="952440131">
      <w:bodyDiv w:val="1"/>
      <w:marLeft w:val="0"/>
      <w:marRight w:val="0"/>
      <w:marTop w:val="0"/>
      <w:marBottom w:val="0"/>
      <w:divBdr>
        <w:top w:val="none" w:sz="0" w:space="0" w:color="auto"/>
        <w:left w:val="none" w:sz="0" w:space="0" w:color="auto"/>
        <w:bottom w:val="none" w:sz="0" w:space="0" w:color="auto"/>
        <w:right w:val="none" w:sz="0" w:space="0" w:color="auto"/>
      </w:divBdr>
    </w:div>
    <w:div w:id="952520850">
      <w:bodyDiv w:val="1"/>
      <w:marLeft w:val="0"/>
      <w:marRight w:val="0"/>
      <w:marTop w:val="0"/>
      <w:marBottom w:val="0"/>
      <w:divBdr>
        <w:top w:val="none" w:sz="0" w:space="0" w:color="auto"/>
        <w:left w:val="none" w:sz="0" w:space="0" w:color="auto"/>
        <w:bottom w:val="none" w:sz="0" w:space="0" w:color="auto"/>
        <w:right w:val="none" w:sz="0" w:space="0" w:color="auto"/>
      </w:divBdr>
    </w:div>
    <w:div w:id="952637012">
      <w:bodyDiv w:val="1"/>
      <w:marLeft w:val="0"/>
      <w:marRight w:val="0"/>
      <w:marTop w:val="0"/>
      <w:marBottom w:val="0"/>
      <w:divBdr>
        <w:top w:val="none" w:sz="0" w:space="0" w:color="auto"/>
        <w:left w:val="none" w:sz="0" w:space="0" w:color="auto"/>
        <w:bottom w:val="none" w:sz="0" w:space="0" w:color="auto"/>
        <w:right w:val="none" w:sz="0" w:space="0" w:color="auto"/>
      </w:divBdr>
    </w:div>
    <w:div w:id="952709193">
      <w:bodyDiv w:val="1"/>
      <w:marLeft w:val="0"/>
      <w:marRight w:val="0"/>
      <w:marTop w:val="0"/>
      <w:marBottom w:val="0"/>
      <w:divBdr>
        <w:top w:val="none" w:sz="0" w:space="0" w:color="auto"/>
        <w:left w:val="none" w:sz="0" w:space="0" w:color="auto"/>
        <w:bottom w:val="none" w:sz="0" w:space="0" w:color="auto"/>
        <w:right w:val="none" w:sz="0" w:space="0" w:color="auto"/>
      </w:divBdr>
    </w:div>
    <w:div w:id="952710742">
      <w:bodyDiv w:val="1"/>
      <w:marLeft w:val="0"/>
      <w:marRight w:val="0"/>
      <w:marTop w:val="0"/>
      <w:marBottom w:val="0"/>
      <w:divBdr>
        <w:top w:val="none" w:sz="0" w:space="0" w:color="auto"/>
        <w:left w:val="none" w:sz="0" w:space="0" w:color="auto"/>
        <w:bottom w:val="none" w:sz="0" w:space="0" w:color="auto"/>
        <w:right w:val="none" w:sz="0" w:space="0" w:color="auto"/>
      </w:divBdr>
    </w:div>
    <w:div w:id="952783312">
      <w:bodyDiv w:val="1"/>
      <w:marLeft w:val="0"/>
      <w:marRight w:val="0"/>
      <w:marTop w:val="0"/>
      <w:marBottom w:val="0"/>
      <w:divBdr>
        <w:top w:val="none" w:sz="0" w:space="0" w:color="auto"/>
        <w:left w:val="none" w:sz="0" w:space="0" w:color="auto"/>
        <w:bottom w:val="none" w:sz="0" w:space="0" w:color="auto"/>
        <w:right w:val="none" w:sz="0" w:space="0" w:color="auto"/>
      </w:divBdr>
    </w:div>
    <w:div w:id="952859660">
      <w:bodyDiv w:val="1"/>
      <w:marLeft w:val="0"/>
      <w:marRight w:val="0"/>
      <w:marTop w:val="0"/>
      <w:marBottom w:val="0"/>
      <w:divBdr>
        <w:top w:val="none" w:sz="0" w:space="0" w:color="auto"/>
        <w:left w:val="none" w:sz="0" w:space="0" w:color="auto"/>
        <w:bottom w:val="none" w:sz="0" w:space="0" w:color="auto"/>
        <w:right w:val="none" w:sz="0" w:space="0" w:color="auto"/>
      </w:divBdr>
    </w:div>
    <w:div w:id="952983662">
      <w:bodyDiv w:val="1"/>
      <w:marLeft w:val="0"/>
      <w:marRight w:val="0"/>
      <w:marTop w:val="0"/>
      <w:marBottom w:val="0"/>
      <w:divBdr>
        <w:top w:val="none" w:sz="0" w:space="0" w:color="auto"/>
        <w:left w:val="none" w:sz="0" w:space="0" w:color="auto"/>
        <w:bottom w:val="none" w:sz="0" w:space="0" w:color="auto"/>
        <w:right w:val="none" w:sz="0" w:space="0" w:color="auto"/>
      </w:divBdr>
    </w:div>
    <w:div w:id="953248866">
      <w:bodyDiv w:val="1"/>
      <w:marLeft w:val="0"/>
      <w:marRight w:val="0"/>
      <w:marTop w:val="0"/>
      <w:marBottom w:val="0"/>
      <w:divBdr>
        <w:top w:val="none" w:sz="0" w:space="0" w:color="auto"/>
        <w:left w:val="none" w:sz="0" w:space="0" w:color="auto"/>
        <w:bottom w:val="none" w:sz="0" w:space="0" w:color="auto"/>
        <w:right w:val="none" w:sz="0" w:space="0" w:color="auto"/>
      </w:divBdr>
    </w:div>
    <w:div w:id="953292336">
      <w:bodyDiv w:val="1"/>
      <w:marLeft w:val="0"/>
      <w:marRight w:val="0"/>
      <w:marTop w:val="0"/>
      <w:marBottom w:val="0"/>
      <w:divBdr>
        <w:top w:val="none" w:sz="0" w:space="0" w:color="auto"/>
        <w:left w:val="none" w:sz="0" w:space="0" w:color="auto"/>
        <w:bottom w:val="none" w:sz="0" w:space="0" w:color="auto"/>
        <w:right w:val="none" w:sz="0" w:space="0" w:color="auto"/>
      </w:divBdr>
    </w:div>
    <w:div w:id="953446228">
      <w:bodyDiv w:val="1"/>
      <w:marLeft w:val="0"/>
      <w:marRight w:val="0"/>
      <w:marTop w:val="0"/>
      <w:marBottom w:val="0"/>
      <w:divBdr>
        <w:top w:val="none" w:sz="0" w:space="0" w:color="auto"/>
        <w:left w:val="none" w:sz="0" w:space="0" w:color="auto"/>
        <w:bottom w:val="none" w:sz="0" w:space="0" w:color="auto"/>
        <w:right w:val="none" w:sz="0" w:space="0" w:color="auto"/>
      </w:divBdr>
    </w:div>
    <w:div w:id="953635292">
      <w:bodyDiv w:val="1"/>
      <w:marLeft w:val="0"/>
      <w:marRight w:val="0"/>
      <w:marTop w:val="0"/>
      <w:marBottom w:val="0"/>
      <w:divBdr>
        <w:top w:val="none" w:sz="0" w:space="0" w:color="auto"/>
        <w:left w:val="none" w:sz="0" w:space="0" w:color="auto"/>
        <w:bottom w:val="none" w:sz="0" w:space="0" w:color="auto"/>
        <w:right w:val="none" w:sz="0" w:space="0" w:color="auto"/>
      </w:divBdr>
    </w:div>
    <w:div w:id="953709542">
      <w:bodyDiv w:val="1"/>
      <w:marLeft w:val="0"/>
      <w:marRight w:val="0"/>
      <w:marTop w:val="0"/>
      <w:marBottom w:val="0"/>
      <w:divBdr>
        <w:top w:val="none" w:sz="0" w:space="0" w:color="auto"/>
        <w:left w:val="none" w:sz="0" w:space="0" w:color="auto"/>
        <w:bottom w:val="none" w:sz="0" w:space="0" w:color="auto"/>
        <w:right w:val="none" w:sz="0" w:space="0" w:color="auto"/>
      </w:divBdr>
    </w:div>
    <w:div w:id="953710884">
      <w:bodyDiv w:val="1"/>
      <w:marLeft w:val="0"/>
      <w:marRight w:val="0"/>
      <w:marTop w:val="0"/>
      <w:marBottom w:val="0"/>
      <w:divBdr>
        <w:top w:val="none" w:sz="0" w:space="0" w:color="auto"/>
        <w:left w:val="none" w:sz="0" w:space="0" w:color="auto"/>
        <w:bottom w:val="none" w:sz="0" w:space="0" w:color="auto"/>
        <w:right w:val="none" w:sz="0" w:space="0" w:color="auto"/>
      </w:divBdr>
    </w:div>
    <w:div w:id="953748890">
      <w:bodyDiv w:val="1"/>
      <w:marLeft w:val="0"/>
      <w:marRight w:val="0"/>
      <w:marTop w:val="0"/>
      <w:marBottom w:val="0"/>
      <w:divBdr>
        <w:top w:val="none" w:sz="0" w:space="0" w:color="auto"/>
        <w:left w:val="none" w:sz="0" w:space="0" w:color="auto"/>
        <w:bottom w:val="none" w:sz="0" w:space="0" w:color="auto"/>
        <w:right w:val="none" w:sz="0" w:space="0" w:color="auto"/>
      </w:divBdr>
    </w:div>
    <w:div w:id="953824330">
      <w:bodyDiv w:val="1"/>
      <w:marLeft w:val="0"/>
      <w:marRight w:val="0"/>
      <w:marTop w:val="0"/>
      <w:marBottom w:val="0"/>
      <w:divBdr>
        <w:top w:val="none" w:sz="0" w:space="0" w:color="auto"/>
        <w:left w:val="none" w:sz="0" w:space="0" w:color="auto"/>
        <w:bottom w:val="none" w:sz="0" w:space="0" w:color="auto"/>
        <w:right w:val="none" w:sz="0" w:space="0" w:color="auto"/>
      </w:divBdr>
    </w:div>
    <w:div w:id="953830999">
      <w:bodyDiv w:val="1"/>
      <w:marLeft w:val="0"/>
      <w:marRight w:val="0"/>
      <w:marTop w:val="0"/>
      <w:marBottom w:val="0"/>
      <w:divBdr>
        <w:top w:val="none" w:sz="0" w:space="0" w:color="auto"/>
        <w:left w:val="none" w:sz="0" w:space="0" w:color="auto"/>
        <w:bottom w:val="none" w:sz="0" w:space="0" w:color="auto"/>
        <w:right w:val="none" w:sz="0" w:space="0" w:color="auto"/>
      </w:divBdr>
    </w:div>
    <w:div w:id="953944137">
      <w:bodyDiv w:val="1"/>
      <w:marLeft w:val="0"/>
      <w:marRight w:val="0"/>
      <w:marTop w:val="0"/>
      <w:marBottom w:val="0"/>
      <w:divBdr>
        <w:top w:val="none" w:sz="0" w:space="0" w:color="auto"/>
        <w:left w:val="none" w:sz="0" w:space="0" w:color="auto"/>
        <w:bottom w:val="none" w:sz="0" w:space="0" w:color="auto"/>
        <w:right w:val="none" w:sz="0" w:space="0" w:color="auto"/>
      </w:divBdr>
    </w:div>
    <w:div w:id="953947080">
      <w:bodyDiv w:val="1"/>
      <w:marLeft w:val="0"/>
      <w:marRight w:val="0"/>
      <w:marTop w:val="0"/>
      <w:marBottom w:val="0"/>
      <w:divBdr>
        <w:top w:val="none" w:sz="0" w:space="0" w:color="auto"/>
        <w:left w:val="none" w:sz="0" w:space="0" w:color="auto"/>
        <w:bottom w:val="none" w:sz="0" w:space="0" w:color="auto"/>
        <w:right w:val="none" w:sz="0" w:space="0" w:color="auto"/>
      </w:divBdr>
    </w:div>
    <w:div w:id="954209847">
      <w:bodyDiv w:val="1"/>
      <w:marLeft w:val="0"/>
      <w:marRight w:val="0"/>
      <w:marTop w:val="0"/>
      <w:marBottom w:val="0"/>
      <w:divBdr>
        <w:top w:val="none" w:sz="0" w:space="0" w:color="auto"/>
        <w:left w:val="none" w:sz="0" w:space="0" w:color="auto"/>
        <w:bottom w:val="none" w:sz="0" w:space="0" w:color="auto"/>
        <w:right w:val="none" w:sz="0" w:space="0" w:color="auto"/>
      </w:divBdr>
    </w:div>
    <w:div w:id="954293518">
      <w:bodyDiv w:val="1"/>
      <w:marLeft w:val="0"/>
      <w:marRight w:val="0"/>
      <w:marTop w:val="0"/>
      <w:marBottom w:val="0"/>
      <w:divBdr>
        <w:top w:val="none" w:sz="0" w:space="0" w:color="auto"/>
        <w:left w:val="none" w:sz="0" w:space="0" w:color="auto"/>
        <w:bottom w:val="none" w:sz="0" w:space="0" w:color="auto"/>
        <w:right w:val="none" w:sz="0" w:space="0" w:color="auto"/>
      </w:divBdr>
    </w:div>
    <w:div w:id="954367568">
      <w:bodyDiv w:val="1"/>
      <w:marLeft w:val="0"/>
      <w:marRight w:val="0"/>
      <w:marTop w:val="0"/>
      <w:marBottom w:val="0"/>
      <w:divBdr>
        <w:top w:val="none" w:sz="0" w:space="0" w:color="auto"/>
        <w:left w:val="none" w:sz="0" w:space="0" w:color="auto"/>
        <w:bottom w:val="none" w:sz="0" w:space="0" w:color="auto"/>
        <w:right w:val="none" w:sz="0" w:space="0" w:color="auto"/>
      </w:divBdr>
    </w:div>
    <w:div w:id="954409638">
      <w:bodyDiv w:val="1"/>
      <w:marLeft w:val="0"/>
      <w:marRight w:val="0"/>
      <w:marTop w:val="0"/>
      <w:marBottom w:val="0"/>
      <w:divBdr>
        <w:top w:val="none" w:sz="0" w:space="0" w:color="auto"/>
        <w:left w:val="none" w:sz="0" w:space="0" w:color="auto"/>
        <w:bottom w:val="none" w:sz="0" w:space="0" w:color="auto"/>
        <w:right w:val="none" w:sz="0" w:space="0" w:color="auto"/>
      </w:divBdr>
    </w:div>
    <w:div w:id="954602056">
      <w:bodyDiv w:val="1"/>
      <w:marLeft w:val="0"/>
      <w:marRight w:val="0"/>
      <w:marTop w:val="0"/>
      <w:marBottom w:val="0"/>
      <w:divBdr>
        <w:top w:val="none" w:sz="0" w:space="0" w:color="auto"/>
        <w:left w:val="none" w:sz="0" w:space="0" w:color="auto"/>
        <w:bottom w:val="none" w:sz="0" w:space="0" w:color="auto"/>
        <w:right w:val="none" w:sz="0" w:space="0" w:color="auto"/>
      </w:divBdr>
    </w:div>
    <w:div w:id="954754252">
      <w:bodyDiv w:val="1"/>
      <w:marLeft w:val="0"/>
      <w:marRight w:val="0"/>
      <w:marTop w:val="0"/>
      <w:marBottom w:val="0"/>
      <w:divBdr>
        <w:top w:val="none" w:sz="0" w:space="0" w:color="auto"/>
        <w:left w:val="none" w:sz="0" w:space="0" w:color="auto"/>
        <w:bottom w:val="none" w:sz="0" w:space="0" w:color="auto"/>
        <w:right w:val="none" w:sz="0" w:space="0" w:color="auto"/>
      </w:divBdr>
    </w:div>
    <w:div w:id="954945452">
      <w:bodyDiv w:val="1"/>
      <w:marLeft w:val="0"/>
      <w:marRight w:val="0"/>
      <w:marTop w:val="0"/>
      <w:marBottom w:val="0"/>
      <w:divBdr>
        <w:top w:val="none" w:sz="0" w:space="0" w:color="auto"/>
        <w:left w:val="none" w:sz="0" w:space="0" w:color="auto"/>
        <w:bottom w:val="none" w:sz="0" w:space="0" w:color="auto"/>
        <w:right w:val="none" w:sz="0" w:space="0" w:color="auto"/>
      </w:divBdr>
    </w:div>
    <w:div w:id="955060962">
      <w:bodyDiv w:val="1"/>
      <w:marLeft w:val="0"/>
      <w:marRight w:val="0"/>
      <w:marTop w:val="0"/>
      <w:marBottom w:val="0"/>
      <w:divBdr>
        <w:top w:val="none" w:sz="0" w:space="0" w:color="auto"/>
        <w:left w:val="none" w:sz="0" w:space="0" w:color="auto"/>
        <w:bottom w:val="none" w:sz="0" w:space="0" w:color="auto"/>
        <w:right w:val="none" w:sz="0" w:space="0" w:color="auto"/>
      </w:divBdr>
    </w:div>
    <w:div w:id="955218028">
      <w:bodyDiv w:val="1"/>
      <w:marLeft w:val="0"/>
      <w:marRight w:val="0"/>
      <w:marTop w:val="0"/>
      <w:marBottom w:val="0"/>
      <w:divBdr>
        <w:top w:val="none" w:sz="0" w:space="0" w:color="auto"/>
        <w:left w:val="none" w:sz="0" w:space="0" w:color="auto"/>
        <w:bottom w:val="none" w:sz="0" w:space="0" w:color="auto"/>
        <w:right w:val="none" w:sz="0" w:space="0" w:color="auto"/>
      </w:divBdr>
    </w:div>
    <w:div w:id="955254777">
      <w:bodyDiv w:val="1"/>
      <w:marLeft w:val="0"/>
      <w:marRight w:val="0"/>
      <w:marTop w:val="0"/>
      <w:marBottom w:val="0"/>
      <w:divBdr>
        <w:top w:val="none" w:sz="0" w:space="0" w:color="auto"/>
        <w:left w:val="none" w:sz="0" w:space="0" w:color="auto"/>
        <w:bottom w:val="none" w:sz="0" w:space="0" w:color="auto"/>
        <w:right w:val="none" w:sz="0" w:space="0" w:color="auto"/>
      </w:divBdr>
    </w:div>
    <w:div w:id="955408668">
      <w:bodyDiv w:val="1"/>
      <w:marLeft w:val="0"/>
      <w:marRight w:val="0"/>
      <w:marTop w:val="0"/>
      <w:marBottom w:val="0"/>
      <w:divBdr>
        <w:top w:val="none" w:sz="0" w:space="0" w:color="auto"/>
        <w:left w:val="none" w:sz="0" w:space="0" w:color="auto"/>
        <w:bottom w:val="none" w:sz="0" w:space="0" w:color="auto"/>
        <w:right w:val="none" w:sz="0" w:space="0" w:color="auto"/>
      </w:divBdr>
    </w:div>
    <w:div w:id="955671360">
      <w:bodyDiv w:val="1"/>
      <w:marLeft w:val="0"/>
      <w:marRight w:val="0"/>
      <w:marTop w:val="0"/>
      <w:marBottom w:val="0"/>
      <w:divBdr>
        <w:top w:val="none" w:sz="0" w:space="0" w:color="auto"/>
        <w:left w:val="none" w:sz="0" w:space="0" w:color="auto"/>
        <w:bottom w:val="none" w:sz="0" w:space="0" w:color="auto"/>
        <w:right w:val="none" w:sz="0" w:space="0" w:color="auto"/>
      </w:divBdr>
    </w:div>
    <w:div w:id="955870982">
      <w:bodyDiv w:val="1"/>
      <w:marLeft w:val="0"/>
      <w:marRight w:val="0"/>
      <w:marTop w:val="0"/>
      <w:marBottom w:val="0"/>
      <w:divBdr>
        <w:top w:val="none" w:sz="0" w:space="0" w:color="auto"/>
        <w:left w:val="none" w:sz="0" w:space="0" w:color="auto"/>
        <w:bottom w:val="none" w:sz="0" w:space="0" w:color="auto"/>
        <w:right w:val="none" w:sz="0" w:space="0" w:color="auto"/>
      </w:divBdr>
    </w:div>
    <w:div w:id="955913273">
      <w:bodyDiv w:val="1"/>
      <w:marLeft w:val="0"/>
      <w:marRight w:val="0"/>
      <w:marTop w:val="0"/>
      <w:marBottom w:val="0"/>
      <w:divBdr>
        <w:top w:val="none" w:sz="0" w:space="0" w:color="auto"/>
        <w:left w:val="none" w:sz="0" w:space="0" w:color="auto"/>
        <w:bottom w:val="none" w:sz="0" w:space="0" w:color="auto"/>
        <w:right w:val="none" w:sz="0" w:space="0" w:color="auto"/>
      </w:divBdr>
    </w:div>
    <w:div w:id="956184511">
      <w:bodyDiv w:val="1"/>
      <w:marLeft w:val="0"/>
      <w:marRight w:val="0"/>
      <w:marTop w:val="0"/>
      <w:marBottom w:val="0"/>
      <w:divBdr>
        <w:top w:val="none" w:sz="0" w:space="0" w:color="auto"/>
        <w:left w:val="none" w:sz="0" w:space="0" w:color="auto"/>
        <w:bottom w:val="none" w:sz="0" w:space="0" w:color="auto"/>
        <w:right w:val="none" w:sz="0" w:space="0" w:color="auto"/>
      </w:divBdr>
    </w:div>
    <w:div w:id="956519764">
      <w:bodyDiv w:val="1"/>
      <w:marLeft w:val="0"/>
      <w:marRight w:val="0"/>
      <w:marTop w:val="0"/>
      <w:marBottom w:val="0"/>
      <w:divBdr>
        <w:top w:val="none" w:sz="0" w:space="0" w:color="auto"/>
        <w:left w:val="none" w:sz="0" w:space="0" w:color="auto"/>
        <w:bottom w:val="none" w:sz="0" w:space="0" w:color="auto"/>
        <w:right w:val="none" w:sz="0" w:space="0" w:color="auto"/>
      </w:divBdr>
    </w:div>
    <w:div w:id="956570424">
      <w:bodyDiv w:val="1"/>
      <w:marLeft w:val="0"/>
      <w:marRight w:val="0"/>
      <w:marTop w:val="0"/>
      <w:marBottom w:val="0"/>
      <w:divBdr>
        <w:top w:val="none" w:sz="0" w:space="0" w:color="auto"/>
        <w:left w:val="none" w:sz="0" w:space="0" w:color="auto"/>
        <w:bottom w:val="none" w:sz="0" w:space="0" w:color="auto"/>
        <w:right w:val="none" w:sz="0" w:space="0" w:color="auto"/>
      </w:divBdr>
    </w:div>
    <w:div w:id="956906898">
      <w:bodyDiv w:val="1"/>
      <w:marLeft w:val="0"/>
      <w:marRight w:val="0"/>
      <w:marTop w:val="0"/>
      <w:marBottom w:val="0"/>
      <w:divBdr>
        <w:top w:val="none" w:sz="0" w:space="0" w:color="auto"/>
        <w:left w:val="none" w:sz="0" w:space="0" w:color="auto"/>
        <w:bottom w:val="none" w:sz="0" w:space="0" w:color="auto"/>
        <w:right w:val="none" w:sz="0" w:space="0" w:color="auto"/>
      </w:divBdr>
    </w:div>
    <w:div w:id="957025791">
      <w:bodyDiv w:val="1"/>
      <w:marLeft w:val="0"/>
      <w:marRight w:val="0"/>
      <w:marTop w:val="0"/>
      <w:marBottom w:val="0"/>
      <w:divBdr>
        <w:top w:val="none" w:sz="0" w:space="0" w:color="auto"/>
        <w:left w:val="none" w:sz="0" w:space="0" w:color="auto"/>
        <w:bottom w:val="none" w:sz="0" w:space="0" w:color="auto"/>
        <w:right w:val="none" w:sz="0" w:space="0" w:color="auto"/>
      </w:divBdr>
    </w:div>
    <w:div w:id="957105885">
      <w:bodyDiv w:val="1"/>
      <w:marLeft w:val="0"/>
      <w:marRight w:val="0"/>
      <w:marTop w:val="0"/>
      <w:marBottom w:val="0"/>
      <w:divBdr>
        <w:top w:val="none" w:sz="0" w:space="0" w:color="auto"/>
        <w:left w:val="none" w:sz="0" w:space="0" w:color="auto"/>
        <w:bottom w:val="none" w:sz="0" w:space="0" w:color="auto"/>
        <w:right w:val="none" w:sz="0" w:space="0" w:color="auto"/>
      </w:divBdr>
    </w:div>
    <w:div w:id="957218886">
      <w:bodyDiv w:val="1"/>
      <w:marLeft w:val="0"/>
      <w:marRight w:val="0"/>
      <w:marTop w:val="0"/>
      <w:marBottom w:val="0"/>
      <w:divBdr>
        <w:top w:val="none" w:sz="0" w:space="0" w:color="auto"/>
        <w:left w:val="none" w:sz="0" w:space="0" w:color="auto"/>
        <w:bottom w:val="none" w:sz="0" w:space="0" w:color="auto"/>
        <w:right w:val="none" w:sz="0" w:space="0" w:color="auto"/>
      </w:divBdr>
    </w:div>
    <w:div w:id="957292932">
      <w:bodyDiv w:val="1"/>
      <w:marLeft w:val="0"/>
      <w:marRight w:val="0"/>
      <w:marTop w:val="0"/>
      <w:marBottom w:val="0"/>
      <w:divBdr>
        <w:top w:val="none" w:sz="0" w:space="0" w:color="auto"/>
        <w:left w:val="none" w:sz="0" w:space="0" w:color="auto"/>
        <w:bottom w:val="none" w:sz="0" w:space="0" w:color="auto"/>
        <w:right w:val="none" w:sz="0" w:space="0" w:color="auto"/>
      </w:divBdr>
    </w:div>
    <w:div w:id="957375412">
      <w:bodyDiv w:val="1"/>
      <w:marLeft w:val="0"/>
      <w:marRight w:val="0"/>
      <w:marTop w:val="0"/>
      <w:marBottom w:val="0"/>
      <w:divBdr>
        <w:top w:val="none" w:sz="0" w:space="0" w:color="auto"/>
        <w:left w:val="none" w:sz="0" w:space="0" w:color="auto"/>
        <w:bottom w:val="none" w:sz="0" w:space="0" w:color="auto"/>
        <w:right w:val="none" w:sz="0" w:space="0" w:color="auto"/>
      </w:divBdr>
    </w:div>
    <w:div w:id="957447472">
      <w:bodyDiv w:val="1"/>
      <w:marLeft w:val="0"/>
      <w:marRight w:val="0"/>
      <w:marTop w:val="0"/>
      <w:marBottom w:val="0"/>
      <w:divBdr>
        <w:top w:val="none" w:sz="0" w:space="0" w:color="auto"/>
        <w:left w:val="none" w:sz="0" w:space="0" w:color="auto"/>
        <w:bottom w:val="none" w:sz="0" w:space="0" w:color="auto"/>
        <w:right w:val="none" w:sz="0" w:space="0" w:color="auto"/>
      </w:divBdr>
    </w:div>
    <w:div w:id="957680799">
      <w:bodyDiv w:val="1"/>
      <w:marLeft w:val="0"/>
      <w:marRight w:val="0"/>
      <w:marTop w:val="0"/>
      <w:marBottom w:val="0"/>
      <w:divBdr>
        <w:top w:val="none" w:sz="0" w:space="0" w:color="auto"/>
        <w:left w:val="none" w:sz="0" w:space="0" w:color="auto"/>
        <w:bottom w:val="none" w:sz="0" w:space="0" w:color="auto"/>
        <w:right w:val="none" w:sz="0" w:space="0" w:color="auto"/>
      </w:divBdr>
    </w:div>
    <w:div w:id="957681270">
      <w:bodyDiv w:val="1"/>
      <w:marLeft w:val="0"/>
      <w:marRight w:val="0"/>
      <w:marTop w:val="0"/>
      <w:marBottom w:val="0"/>
      <w:divBdr>
        <w:top w:val="none" w:sz="0" w:space="0" w:color="auto"/>
        <w:left w:val="none" w:sz="0" w:space="0" w:color="auto"/>
        <w:bottom w:val="none" w:sz="0" w:space="0" w:color="auto"/>
        <w:right w:val="none" w:sz="0" w:space="0" w:color="auto"/>
      </w:divBdr>
    </w:div>
    <w:div w:id="957881308">
      <w:bodyDiv w:val="1"/>
      <w:marLeft w:val="0"/>
      <w:marRight w:val="0"/>
      <w:marTop w:val="0"/>
      <w:marBottom w:val="0"/>
      <w:divBdr>
        <w:top w:val="none" w:sz="0" w:space="0" w:color="auto"/>
        <w:left w:val="none" w:sz="0" w:space="0" w:color="auto"/>
        <w:bottom w:val="none" w:sz="0" w:space="0" w:color="auto"/>
        <w:right w:val="none" w:sz="0" w:space="0" w:color="auto"/>
      </w:divBdr>
    </w:div>
    <w:div w:id="958028492">
      <w:bodyDiv w:val="1"/>
      <w:marLeft w:val="0"/>
      <w:marRight w:val="0"/>
      <w:marTop w:val="0"/>
      <w:marBottom w:val="0"/>
      <w:divBdr>
        <w:top w:val="none" w:sz="0" w:space="0" w:color="auto"/>
        <w:left w:val="none" w:sz="0" w:space="0" w:color="auto"/>
        <w:bottom w:val="none" w:sz="0" w:space="0" w:color="auto"/>
        <w:right w:val="none" w:sz="0" w:space="0" w:color="auto"/>
      </w:divBdr>
    </w:div>
    <w:div w:id="958142379">
      <w:bodyDiv w:val="1"/>
      <w:marLeft w:val="0"/>
      <w:marRight w:val="0"/>
      <w:marTop w:val="0"/>
      <w:marBottom w:val="0"/>
      <w:divBdr>
        <w:top w:val="none" w:sz="0" w:space="0" w:color="auto"/>
        <w:left w:val="none" w:sz="0" w:space="0" w:color="auto"/>
        <w:bottom w:val="none" w:sz="0" w:space="0" w:color="auto"/>
        <w:right w:val="none" w:sz="0" w:space="0" w:color="auto"/>
      </w:divBdr>
    </w:div>
    <w:div w:id="958149691">
      <w:bodyDiv w:val="1"/>
      <w:marLeft w:val="0"/>
      <w:marRight w:val="0"/>
      <w:marTop w:val="0"/>
      <w:marBottom w:val="0"/>
      <w:divBdr>
        <w:top w:val="none" w:sz="0" w:space="0" w:color="auto"/>
        <w:left w:val="none" w:sz="0" w:space="0" w:color="auto"/>
        <w:bottom w:val="none" w:sz="0" w:space="0" w:color="auto"/>
        <w:right w:val="none" w:sz="0" w:space="0" w:color="auto"/>
      </w:divBdr>
    </w:div>
    <w:div w:id="958416292">
      <w:bodyDiv w:val="1"/>
      <w:marLeft w:val="0"/>
      <w:marRight w:val="0"/>
      <w:marTop w:val="0"/>
      <w:marBottom w:val="0"/>
      <w:divBdr>
        <w:top w:val="none" w:sz="0" w:space="0" w:color="auto"/>
        <w:left w:val="none" w:sz="0" w:space="0" w:color="auto"/>
        <w:bottom w:val="none" w:sz="0" w:space="0" w:color="auto"/>
        <w:right w:val="none" w:sz="0" w:space="0" w:color="auto"/>
      </w:divBdr>
    </w:div>
    <w:div w:id="958488733">
      <w:bodyDiv w:val="1"/>
      <w:marLeft w:val="0"/>
      <w:marRight w:val="0"/>
      <w:marTop w:val="0"/>
      <w:marBottom w:val="0"/>
      <w:divBdr>
        <w:top w:val="none" w:sz="0" w:space="0" w:color="auto"/>
        <w:left w:val="none" w:sz="0" w:space="0" w:color="auto"/>
        <w:bottom w:val="none" w:sz="0" w:space="0" w:color="auto"/>
        <w:right w:val="none" w:sz="0" w:space="0" w:color="auto"/>
      </w:divBdr>
    </w:div>
    <w:div w:id="958529843">
      <w:bodyDiv w:val="1"/>
      <w:marLeft w:val="0"/>
      <w:marRight w:val="0"/>
      <w:marTop w:val="0"/>
      <w:marBottom w:val="0"/>
      <w:divBdr>
        <w:top w:val="none" w:sz="0" w:space="0" w:color="auto"/>
        <w:left w:val="none" w:sz="0" w:space="0" w:color="auto"/>
        <w:bottom w:val="none" w:sz="0" w:space="0" w:color="auto"/>
        <w:right w:val="none" w:sz="0" w:space="0" w:color="auto"/>
      </w:divBdr>
    </w:div>
    <w:div w:id="958530095">
      <w:bodyDiv w:val="1"/>
      <w:marLeft w:val="0"/>
      <w:marRight w:val="0"/>
      <w:marTop w:val="0"/>
      <w:marBottom w:val="0"/>
      <w:divBdr>
        <w:top w:val="none" w:sz="0" w:space="0" w:color="auto"/>
        <w:left w:val="none" w:sz="0" w:space="0" w:color="auto"/>
        <w:bottom w:val="none" w:sz="0" w:space="0" w:color="auto"/>
        <w:right w:val="none" w:sz="0" w:space="0" w:color="auto"/>
      </w:divBdr>
    </w:div>
    <w:div w:id="958534681">
      <w:bodyDiv w:val="1"/>
      <w:marLeft w:val="0"/>
      <w:marRight w:val="0"/>
      <w:marTop w:val="0"/>
      <w:marBottom w:val="0"/>
      <w:divBdr>
        <w:top w:val="none" w:sz="0" w:space="0" w:color="auto"/>
        <w:left w:val="none" w:sz="0" w:space="0" w:color="auto"/>
        <w:bottom w:val="none" w:sz="0" w:space="0" w:color="auto"/>
        <w:right w:val="none" w:sz="0" w:space="0" w:color="auto"/>
      </w:divBdr>
    </w:div>
    <w:div w:id="958685161">
      <w:bodyDiv w:val="1"/>
      <w:marLeft w:val="0"/>
      <w:marRight w:val="0"/>
      <w:marTop w:val="0"/>
      <w:marBottom w:val="0"/>
      <w:divBdr>
        <w:top w:val="none" w:sz="0" w:space="0" w:color="auto"/>
        <w:left w:val="none" w:sz="0" w:space="0" w:color="auto"/>
        <w:bottom w:val="none" w:sz="0" w:space="0" w:color="auto"/>
        <w:right w:val="none" w:sz="0" w:space="0" w:color="auto"/>
      </w:divBdr>
    </w:div>
    <w:div w:id="958730782">
      <w:bodyDiv w:val="1"/>
      <w:marLeft w:val="0"/>
      <w:marRight w:val="0"/>
      <w:marTop w:val="0"/>
      <w:marBottom w:val="0"/>
      <w:divBdr>
        <w:top w:val="none" w:sz="0" w:space="0" w:color="auto"/>
        <w:left w:val="none" w:sz="0" w:space="0" w:color="auto"/>
        <w:bottom w:val="none" w:sz="0" w:space="0" w:color="auto"/>
        <w:right w:val="none" w:sz="0" w:space="0" w:color="auto"/>
      </w:divBdr>
    </w:div>
    <w:div w:id="958951727">
      <w:bodyDiv w:val="1"/>
      <w:marLeft w:val="0"/>
      <w:marRight w:val="0"/>
      <w:marTop w:val="0"/>
      <w:marBottom w:val="0"/>
      <w:divBdr>
        <w:top w:val="none" w:sz="0" w:space="0" w:color="auto"/>
        <w:left w:val="none" w:sz="0" w:space="0" w:color="auto"/>
        <w:bottom w:val="none" w:sz="0" w:space="0" w:color="auto"/>
        <w:right w:val="none" w:sz="0" w:space="0" w:color="auto"/>
      </w:divBdr>
    </w:div>
    <w:div w:id="959072598">
      <w:bodyDiv w:val="1"/>
      <w:marLeft w:val="0"/>
      <w:marRight w:val="0"/>
      <w:marTop w:val="0"/>
      <w:marBottom w:val="0"/>
      <w:divBdr>
        <w:top w:val="none" w:sz="0" w:space="0" w:color="auto"/>
        <w:left w:val="none" w:sz="0" w:space="0" w:color="auto"/>
        <w:bottom w:val="none" w:sz="0" w:space="0" w:color="auto"/>
        <w:right w:val="none" w:sz="0" w:space="0" w:color="auto"/>
      </w:divBdr>
    </w:div>
    <w:div w:id="959144082">
      <w:bodyDiv w:val="1"/>
      <w:marLeft w:val="0"/>
      <w:marRight w:val="0"/>
      <w:marTop w:val="0"/>
      <w:marBottom w:val="0"/>
      <w:divBdr>
        <w:top w:val="none" w:sz="0" w:space="0" w:color="auto"/>
        <w:left w:val="none" w:sz="0" w:space="0" w:color="auto"/>
        <w:bottom w:val="none" w:sz="0" w:space="0" w:color="auto"/>
        <w:right w:val="none" w:sz="0" w:space="0" w:color="auto"/>
      </w:divBdr>
    </w:div>
    <w:div w:id="959186895">
      <w:bodyDiv w:val="1"/>
      <w:marLeft w:val="0"/>
      <w:marRight w:val="0"/>
      <w:marTop w:val="0"/>
      <w:marBottom w:val="0"/>
      <w:divBdr>
        <w:top w:val="none" w:sz="0" w:space="0" w:color="auto"/>
        <w:left w:val="none" w:sz="0" w:space="0" w:color="auto"/>
        <w:bottom w:val="none" w:sz="0" w:space="0" w:color="auto"/>
        <w:right w:val="none" w:sz="0" w:space="0" w:color="auto"/>
      </w:divBdr>
    </w:div>
    <w:div w:id="959335055">
      <w:bodyDiv w:val="1"/>
      <w:marLeft w:val="0"/>
      <w:marRight w:val="0"/>
      <w:marTop w:val="0"/>
      <w:marBottom w:val="0"/>
      <w:divBdr>
        <w:top w:val="none" w:sz="0" w:space="0" w:color="auto"/>
        <w:left w:val="none" w:sz="0" w:space="0" w:color="auto"/>
        <w:bottom w:val="none" w:sz="0" w:space="0" w:color="auto"/>
        <w:right w:val="none" w:sz="0" w:space="0" w:color="auto"/>
      </w:divBdr>
    </w:div>
    <w:div w:id="959726305">
      <w:bodyDiv w:val="1"/>
      <w:marLeft w:val="0"/>
      <w:marRight w:val="0"/>
      <w:marTop w:val="0"/>
      <w:marBottom w:val="0"/>
      <w:divBdr>
        <w:top w:val="none" w:sz="0" w:space="0" w:color="auto"/>
        <w:left w:val="none" w:sz="0" w:space="0" w:color="auto"/>
        <w:bottom w:val="none" w:sz="0" w:space="0" w:color="auto"/>
        <w:right w:val="none" w:sz="0" w:space="0" w:color="auto"/>
      </w:divBdr>
    </w:div>
    <w:div w:id="959844956">
      <w:bodyDiv w:val="1"/>
      <w:marLeft w:val="0"/>
      <w:marRight w:val="0"/>
      <w:marTop w:val="0"/>
      <w:marBottom w:val="0"/>
      <w:divBdr>
        <w:top w:val="none" w:sz="0" w:space="0" w:color="auto"/>
        <w:left w:val="none" w:sz="0" w:space="0" w:color="auto"/>
        <w:bottom w:val="none" w:sz="0" w:space="0" w:color="auto"/>
        <w:right w:val="none" w:sz="0" w:space="0" w:color="auto"/>
      </w:divBdr>
    </w:div>
    <w:div w:id="960233787">
      <w:bodyDiv w:val="1"/>
      <w:marLeft w:val="0"/>
      <w:marRight w:val="0"/>
      <w:marTop w:val="0"/>
      <w:marBottom w:val="0"/>
      <w:divBdr>
        <w:top w:val="none" w:sz="0" w:space="0" w:color="auto"/>
        <w:left w:val="none" w:sz="0" w:space="0" w:color="auto"/>
        <w:bottom w:val="none" w:sz="0" w:space="0" w:color="auto"/>
        <w:right w:val="none" w:sz="0" w:space="0" w:color="auto"/>
      </w:divBdr>
    </w:div>
    <w:div w:id="960301524">
      <w:bodyDiv w:val="1"/>
      <w:marLeft w:val="0"/>
      <w:marRight w:val="0"/>
      <w:marTop w:val="0"/>
      <w:marBottom w:val="0"/>
      <w:divBdr>
        <w:top w:val="none" w:sz="0" w:space="0" w:color="auto"/>
        <w:left w:val="none" w:sz="0" w:space="0" w:color="auto"/>
        <w:bottom w:val="none" w:sz="0" w:space="0" w:color="auto"/>
        <w:right w:val="none" w:sz="0" w:space="0" w:color="auto"/>
      </w:divBdr>
    </w:div>
    <w:div w:id="960307423">
      <w:bodyDiv w:val="1"/>
      <w:marLeft w:val="0"/>
      <w:marRight w:val="0"/>
      <w:marTop w:val="0"/>
      <w:marBottom w:val="0"/>
      <w:divBdr>
        <w:top w:val="none" w:sz="0" w:space="0" w:color="auto"/>
        <w:left w:val="none" w:sz="0" w:space="0" w:color="auto"/>
        <w:bottom w:val="none" w:sz="0" w:space="0" w:color="auto"/>
        <w:right w:val="none" w:sz="0" w:space="0" w:color="auto"/>
      </w:divBdr>
    </w:div>
    <w:div w:id="960376920">
      <w:bodyDiv w:val="1"/>
      <w:marLeft w:val="0"/>
      <w:marRight w:val="0"/>
      <w:marTop w:val="0"/>
      <w:marBottom w:val="0"/>
      <w:divBdr>
        <w:top w:val="none" w:sz="0" w:space="0" w:color="auto"/>
        <w:left w:val="none" w:sz="0" w:space="0" w:color="auto"/>
        <w:bottom w:val="none" w:sz="0" w:space="0" w:color="auto"/>
        <w:right w:val="none" w:sz="0" w:space="0" w:color="auto"/>
      </w:divBdr>
    </w:div>
    <w:div w:id="960384671">
      <w:bodyDiv w:val="1"/>
      <w:marLeft w:val="0"/>
      <w:marRight w:val="0"/>
      <w:marTop w:val="0"/>
      <w:marBottom w:val="0"/>
      <w:divBdr>
        <w:top w:val="none" w:sz="0" w:space="0" w:color="auto"/>
        <w:left w:val="none" w:sz="0" w:space="0" w:color="auto"/>
        <w:bottom w:val="none" w:sz="0" w:space="0" w:color="auto"/>
        <w:right w:val="none" w:sz="0" w:space="0" w:color="auto"/>
      </w:divBdr>
    </w:div>
    <w:div w:id="960838262">
      <w:bodyDiv w:val="1"/>
      <w:marLeft w:val="0"/>
      <w:marRight w:val="0"/>
      <w:marTop w:val="0"/>
      <w:marBottom w:val="0"/>
      <w:divBdr>
        <w:top w:val="none" w:sz="0" w:space="0" w:color="auto"/>
        <w:left w:val="none" w:sz="0" w:space="0" w:color="auto"/>
        <w:bottom w:val="none" w:sz="0" w:space="0" w:color="auto"/>
        <w:right w:val="none" w:sz="0" w:space="0" w:color="auto"/>
      </w:divBdr>
    </w:div>
    <w:div w:id="960913602">
      <w:bodyDiv w:val="1"/>
      <w:marLeft w:val="0"/>
      <w:marRight w:val="0"/>
      <w:marTop w:val="0"/>
      <w:marBottom w:val="0"/>
      <w:divBdr>
        <w:top w:val="none" w:sz="0" w:space="0" w:color="auto"/>
        <w:left w:val="none" w:sz="0" w:space="0" w:color="auto"/>
        <w:bottom w:val="none" w:sz="0" w:space="0" w:color="auto"/>
        <w:right w:val="none" w:sz="0" w:space="0" w:color="auto"/>
      </w:divBdr>
    </w:div>
    <w:div w:id="961112988">
      <w:bodyDiv w:val="1"/>
      <w:marLeft w:val="0"/>
      <w:marRight w:val="0"/>
      <w:marTop w:val="0"/>
      <w:marBottom w:val="0"/>
      <w:divBdr>
        <w:top w:val="none" w:sz="0" w:space="0" w:color="auto"/>
        <w:left w:val="none" w:sz="0" w:space="0" w:color="auto"/>
        <w:bottom w:val="none" w:sz="0" w:space="0" w:color="auto"/>
        <w:right w:val="none" w:sz="0" w:space="0" w:color="auto"/>
      </w:divBdr>
    </w:div>
    <w:div w:id="961225946">
      <w:bodyDiv w:val="1"/>
      <w:marLeft w:val="0"/>
      <w:marRight w:val="0"/>
      <w:marTop w:val="0"/>
      <w:marBottom w:val="0"/>
      <w:divBdr>
        <w:top w:val="none" w:sz="0" w:space="0" w:color="auto"/>
        <w:left w:val="none" w:sz="0" w:space="0" w:color="auto"/>
        <w:bottom w:val="none" w:sz="0" w:space="0" w:color="auto"/>
        <w:right w:val="none" w:sz="0" w:space="0" w:color="auto"/>
      </w:divBdr>
    </w:div>
    <w:div w:id="961233298">
      <w:bodyDiv w:val="1"/>
      <w:marLeft w:val="0"/>
      <w:marRight w:val="0"/>
      <w:marTop w:val="0"/>
      <w:marBottom w:val="0"/>
      <w:divBdr>
        <w:top w:val="none" w:sz="0" w:space="0" w:color="auto"/>
        <w:left w:val="none" w:sz="0" w:space="0" w:color="auto"/>
        <w:bottom w:val="none" w:sz="0" w:space="0" w:color="auto"/>
        <w:right w:val="none" w:sz="0" w:space="0" w:color="auto"/>
      </w:divBdr>
    </w:div>
    <w:div w:id="961233340">
      <w:bodyDiv w:val="1"/>
      <w:marLeft w:val="0"/>
      <w:marRight w:val="0"/>
      <w:marTop w:val="0"/>
      <w:marBottom w:val="0"/>
      <w:divBdr>
        <w:top w:val="none" w:sz="0" w:space="0" w:color="auto"/>
        <w:left w:val="none" w:sz="0" w:space="0" w:color="auto"/>
        <w:bottom w:val="none" w:sz="0" w:space="0" w:color="auto"/>
        <w:right w:val="none" w:sz="0" w:space="0" w:color="auto"/>
      </w:divBdr>
    </w:div>
    <w:div w:id="961351154">
      <w:bodyDiv w:val="1"/>
      <w:marLeft w:val="0"/>
      <w:marRight w:val="0"/>
      <w:marTop w:val="0"/>
      <w:marBottom w:val="0"/>
      <w:divBdr>
        <w:top w:val="none" w:sz="0" w:space="0" w:color="auto"/>
        <w:left w:val="none" w:sz="0" w:space="0" w:color="auto"/>
        <w:bottom w:val="none" w:sz="0" w:space="0" w:color="auto"/>
        <w:right w:val="none" w:sz="0" w:space="0" w:color="auto"/>
      </w:divBdr>
    </w:div>
    <w:div w:id="961569007">
      <w:bodyDiv w:val="1"/>
      <w:marLeft w:val="0"/>
      <w:marRight w:val="0"/>
      <w:marTop w:val="0"/>
      <w:marBottom w:val="0"/>
      <w:divBdr>
        <w:top w:val="none" w:sz="0" w:space="0" w:color="auto"/>
        <w:left w:val="none" w:sz="0" w:space="0" w:color="auto"/>
        <w:bottom w:val="none" w:sz="0" w:space="0" w:color="auto"/>
        <w:right w:val="none" w:sz="0" w:space="0" w:color="auto"/>
      </w:divBdr>
    </w:div>
    <w:div w:id="961575638">
      <w:bodyDiv w:val="1"/>
      <w:marLeft w:val="0"/>
      <w:marRight w:val="0"/>
      <w:marTop w:val="0"/>
      <w:marBottom w:val="0"/>
      <w:divBdr>
        <w:top w:val="none" w:sz="0" w:space="0" w:color="auto"/>
        <w:left w:val="none" w:sz="0" w:space="0" w:color="auto"/>
        <w:bottom w:val="none" w:sz="0" w:space="0" w:color="auto"/>
        <w:right w:val="none" w:sz="0" w:space="0" w:color="auto"/>
      </w:divBdr>
    </w:div>
    <w:div w:id="961690488">
      <w:bodyDiv w:val="1"/>
      <w:marLeft w:val="0"/>
      <w:marRight w:val="0"/>
      <w:marTop w:val="0"/>
      <w:marBottom w:val="0"/>
      <w:divBdr>
        <w:top w:val="none" w:sz="0" w:space="0" w:color="auto"/>
        <w:left w:val="none" w:sz="0" w:space="0" w:color="auto"/>
        <w:bottom w:val="none" w:sz="0" w:space="0" w:color="auto"/>
        <w:right w:val="none" w:sz="0" w:space="0" w:color="auto"/>
      </w:divBdr>
    </w:div>
    <w:div w:id="961810567">
      <w:bodyDiv w:val="1"/>
      <w:marLeft w:val="0"/>
      <w:marRight w:val="0"/>
      <w:marTop w:val="0"/>
      <w:marBottom w:val="0"/>
      <w:divBdr>
        <w:top w:val="none" w:sz="0" w:space="0" w:color="auto"/>
        <w:left w:val="none" w:sz="0" w:space="0" w:color="auto"/>
        <w:bottom w:val="none" w:sz="0" w:space="0" w:color="auto"/>
        <w:right w:val="none" w:sz="0" w:space="0" w:color="auto"/>
      </w:divBdr>
    </w:div>
    <w:div w:id="962079175">
      <w:bodyDiv w:val="1"/>
      <w:marLeft w:val="0"/>
      <w:marRight w:val="0"/>
      <w:marTop w:val="0"/>
      <w:marBottom w:val="0"/>
      <w:divBdr>
        <w:top w:val="none" w:sz="0" w:space="0" w:color="auto"/>
        <w:left w:val="none" w:sz="0" w:space="0" w:color="auto"/>
        <w:bottom w:val="none" w:sz="0" w:space="0" w:color="auto"/>
        <w:right w:val="none" w:sz="0" w:space="0" w:color="auto"/>
      </w:divBdr>
    </w:div>
    <w:div w:id="962148777">
      <w:bodyDiv w:val="1"/>
      <w:marLeft w:val="0"/>
      <w:marRight w:val="0"/>
      <w:marTop w:val="0"/>
      <w:marBottom w:val="0"/>
      <w:divBdr>
        <w:top w:val="none" w:sz="0" w:space="0" w:color="auto"/>
        <w:left w:val="none" w:sz="0" w:space="0" w:color="auto"/>
        <w:bottom w:val="none" w:sz="0" w:space="0" w:color="auto"/>
        <w:right w:val="none" w:sz="0" w:space="0" w:color="auto"/>
      </w:divBdr>
    </w:div>
    <w:div w:id="962150205">
      <w:bodyDiv w:val="1"/>
      <w:marLeft w:val="0"/>
      <w:marRight w:val="0"/>
      <w:marTop w:val="0"/>
      <w:marBottom w:val="0"/>
      <w:divBdr>
        <w:top w:val="none" w:sz="0" w:space="0" w:color="auto"/>
        <w:left w:val="none" w:sz="0" w:space="0" w:color="auto"/>
        <w:bottom w:val="none" w:sz="0" w:space="0" w:color="auto"/>
        <w:right w:val="none" w:sz="0" w:space="0" w:color="auto"/>
      </w:divBdr>
    </w:div>
    <w:div w:id="962275551">
      <w:bodyDiv w:val="1"/>
      <w:marLeft w:val="0"/>
      <w:marRight w:val="0"/>
      <w:marTop w:val="0"/>
      <w:marBottom w:val="0"/>
      <w:divBdr>
        <w:top w:val="none" w:sz="0" w:space="0" w:color="auto"/>
        <w:left w:val="none" w:sz="0" w:space="0" w:color="auto"/>
        <w:bottom w:val="none" w:sz="0" w:space="0" w:color="auto"/>
        <w:right w:val="none" w:sz="0" w:space="0" w:color="auto"/>
      </w:divBdr>
    </w:div>
    <w:div w:id="962493330">
      <w:bodyDiv w:val="1"/>
      <w:marLeft w:val="0"/>
      <w:marRight w:val="0"/>
      <w:marTop w:val="0"/>
      <w:marBottom w:val="0"/>
      <w:divBdr>
        <w:top w:val="none" w:sz="0" w:space="0" w:color="auto"/>
        <w:left w:val="none" w:sz="0" w:space="0" w:color="auto"/>
        <w:bottom w:val="none" w:sz="0" w:space="0" w:color="auto"/>
        <w:right w:val="none" w:sz="0" w:space="0" w:color="auto"/>
      </w:divBdr>
    </w:div>
    <w:div w:id="962617703">
      <w:bodyDiv w:val="1"/>
      <w:marLeft w:val="0"/>
      <w:marRight w:val="0"/>
      <w:marTop w:val="0"/>
      <w:marBottom w:val="0"/>
      <w:divBdr>
        <w:top w:val="none" w:sz="0" w:space="0" w:color="auto"/>
        <w:left w:val="none" w:sz="0" w:space="0" w:color="auto"/>
        <w:bottom w:val="none" w:sz="0" w:space="0" w:color="auto"/>
        <w:right w:val="none" w:sz="0" w:space="0" w:color="auto"/>
      </w:divBdr>
    </w:div>
    <w:div w:id="962690171">
      <w:bodyDiv w:val="1"/>
      <w:marLeft w:val="0"/>
      <w:marRight w:val="0"/>
      <w:marTop w:val="0"/>
      <w:marBottom w:val="0"/>
      <w:divBdr>
        <w:top w:val="none" w:sz="0" w:space="0" w:color="auto"/>
        <w:left w:val="none" w:sz="0" w:space="0" w:color="auto"/>
        <w:bottom w:val="none" w:sz="0" w:space="0" w:color="auto"/>
        <w:right w:val="none" w:sz="0" w:space="0" w:color="auto"/>
      </w:divBdr>
    </w:div>
    <w:div w:id="962803799">
      <w:bodyDiv w:val="1"/>
      <w:marLeft w:val="0"/>
      <w:marRight w:val="0"/>
      <w:marTop w:val="0"/>
      <w:marBottom w:val="0"/>
      <w:divBdr>
        <w:top w:val="none" w:sz="0" w:space="0" w:color="auto"/>
        <w:left w:val="none" w:sz="0" w:space="0" w:color="auto"/>
        <w:bottom w:val="none" w:sz="0" w:space="0" w:color="auto"/>
        <w:right w:val="none" w:sz="0" w:space="0" w:color="auto"/>
      </w:divBdr>
    </w:div>
    <w:div w:id="962808923">
      <w:bodyDiv w:val="1"/>
      <w:marLeft w:val="0"/>
      <w:marRight w:val="0"/>
      <w:marTop w:val="0"/>
      <w:marBottom w:val="0"/>
      <w:divBdr>
        <w:top w:val="none" w:sz="0" w:space="0" w:color="auto"/>
        <w:left w:val="none" w:sz="0" w:space="0" w:color="auto"/>
        <w:bottom w:val="none" w:sz="0" w:space="0" w:color="auto"/>
        <w:right w:val="none" w:sz="0" w:space="0" w:color="auto"/>
      </w:divBdr>
    </w:div>
    <w:div w:id="962855465">
      <w:bodyDiv w:val="1"/>
      <w:marLeft w:val="0"/>
      <w:marRight w:val="0"/>
      <w:marTop w:val="0"/>
      <w:marBottom w:val="0"/>
      <w:divBdr>
        <w:top w:val="none" w:sz="0" w:space="0" w:color="auto"/>
        <w:left w:val="none" w:sz="0" w:space="0" w:color="auto"/>
        <w:bottom w:val="none" w:sz="0" w:space="0" w:color="auto"/>
        <w:right w:val="none" w:sz="0" w:space="0" w:color="auto"/>
      </w:divBdr>
    </w:div>
    <w:div w:id="962881653">
      <w:bodyDiv w:val="1"/>
      <w:marLeft w:val="0"/>
      <w:marRight w:val="0"/>
      <w:marTop w:val="0"/>
      <w:marBottom w:val="0"/>
      <w:divBdr>
        <w:top w:val="none" w:sz="0" w:space="0" w:color="auto"/>
        <w:left w:val="none" w:sz="0" w:space="0" w:color="auto"/>
        <w:bottom w:val="none" w:sz="0" w:space="0" w:color="auto"/>
        <w:right w:val="none" w:sz="0" w:space="0" w:color="auto"/>
      </w:divBdr>
    </w:div>
    <w:div w:id="962884719">
      <w:bodyDiv w:val="1"/>
      <w:marLeft w:val="0"/>
      <w:marRight w:val="0"/>
      <w:marTop w:val="0"/>
      <w:marBottom w:val="0"/>
      <w:divBdr>
        <w:top w:val="none" w:sz="0" w:space="0" w:color="auto"/>
        <w:left w:val="none" w:sz="0" w:space="0" w:color="auto"/>
        <w:bottom w:val="none" w:sz="0" w:space="0" w:color="auto"/>
        <w:right w:val="none" w:sz="0" w:space="0" w:color="auto"/>
      </w:divBdr>
    </w:div>
    <w:div w:id="962886110">
      <w:bodyDiv w:val="1"/>
      <w:marLeft w:val="0"/>
      <w:marRight w:val="0"/>
      <w:marTop w:val="0"/>
      <w:marBottom w:val="0"/>
      <w:divBdr>
        <w:top w:val="none" w:sz="0" w:space="0" w:color="auto"/>
        <w:left w:val="none" w:sz="0" w:space="0" w:color="auto"/>
        <w:bottom w:val="none" w:sz="0" w:space="0" w:color="auto"/>
        <w:right w:val="none" w:sz="0" w:space="0" w:color="auto"/>
      </w:divBdr>
    </w:div>
    <w:div w:id="963002371">
      <w:bodyDiv w:val="1"/>
      <w:marLeft w:val="0"/>
      <w:marRight w:val="0"/>
      <w:marTop w:val="0"/>
      <w:marBottom w:val="0"/>
      <w:divBdr>
        <w:top w:val="none" w:sz="0" w:space="0" w:color="auto"/>
        <w:left w:val="none" w:sz="0" w:space="0" w:color="auto"/>
        <w:bottom w:val="none" w:sz="0" w:space="0" w:color="auto"/>
        <w:right w:val="none" w:sz="0" w:space="0" w:color="auto"/>
      </w:divBdr>
    </w:div>
    <w:div w:id="963078710">
      <w:bodyDiv w:val="1"/>
      <w:marLeft w:val="0"/>
      <w:marRight w:val="0"/>
      <w:marTop w:val="0"/>
      <w:marBottom w:val="0"/>
      <w:divBdr>
        <w:top w:val="none" w:sz="0" w:space="0" w:color="auto"/>
        <w:left w:val="none" w:sz="0" w:space="0" w:color="auto"/>
        <w:bottom w:val="none" w:sz="0" w:space="0" w:color="auto"/>
        <w:right w:val="none" w:sz="0" w:space="0" w:color="auto"/>
      </w:divBdr>
    </w:div>
    <w:div w:id="963123152">
      <w:bodyDiv w:val="1"/>
      <w:marLeft w:val="0"/>
      <w:marRight w:val="0"/>
      <w:marTop w:val="0"/>
      <w:marBottom w:val="0"/>
      <w:divBdr>
        <w:top w:val="none" w:sz="0" w:space="0" w:color="auto"/>
        <w:left w:val="none" w:sz="0" w:space="0" w:color="auto"/>
        <w:bottom w:val="none" w:sz="0" w:space="0" w:color="auto"/>
        <w:right w:val="none" w:sz="0" w:space="0" w:color="auto"/>
      </w:divBdr>
    </w:div>
    <w:div w:id="963466181">
      <w:bodyDiv w:val="1"/>
      <w:marLeft w:val="0"/>
      <w:marRight w:val="0"/>
      <w:marTop w:val="0"/>
      <w:marBottom w:val="0"/>
      <w:divBdr>
        <w:top w:val="none" w:sz="0" w:space="0" w:color="auto"/>
        <w:left w:val="none" w:sz="0" w:space="0" w:color="auto"/>
        <w:bottom w:val="none" w:sz="0" w:space="0" w:color="auto"/>
        <w:right w:val="none" w:sz="0" w:space="0" w:color="auto"/>
      </w:divBdr>
    </w:div>
    <w:div w:id="963584598">
      <w:bodyDiv w:val="1"/>
      <w:marLeft w:val="0"/>
      <w:marRight w:val="0"/>
      <w:marTop w:val="0"/>
      <w:marBottom w:val="0"/>
      <w:divBdr>
        <w:top w:val="none" w:sz="0" w:space="0" w:color="auto"/>
        <w:left w:val="none" w:sz="0" w:space="0" w:color="auto"/>
        <w:bottom w:val="none" w:sz="0" w:space="0" w:color="auto"/>
        <w:right w:val="none" w:sz="0" w:space="0" w:color="auto"/>
      </w:divBdr>
    </w:div>
    <w:div w:id="963737252">
      <w:bodyDiv w:val="1"/>
      <w:marLeft w:val="0"/>
      <w:marRight w:val="0"/>
      <w:marTop w:val="0"/>
      <w:marBottom w:val="0"/>
      <w:divBdr>
        <w:top w:val="none" w:sz="0" w:space="0" w:color="auto"/>
        <w:left w:val="none" w:sz="0" w:space="0" w:color="auto"/>
        <w:bottom w:val="none" w:sz="0" w:space="0" w:color="auto"/>
        <w:right w:val="none" w:sz="0" w:space="0" w:color="auto"/>
      </w:divBdr>
    </w:div>
    <w:div w:id="963998327">
      <w:bodyDiv w:val="1"/>
      <w:marLeft w:val="0"/>
      <w:marRight w:val="0"/>
      <w:marTop w:val="0"/>
      <w:marBottom w:val="0"/>
      <w:divBdr>
        <w:top w:val="none" w:sz="0" w:space="0" w:color="auto"/>
        <w:left w:val="none" w:sz="0" w:space="0" w:color="auto"/>
        <w:bottom w:val="none" w:sz="0" w:space="0" w:color="auto"/>
        <w:right w:val="none" w:sz="0" w:space="0" w:color="auto"/>
      </w:divBdr>
    </w:div>
    <w:div w:id="964114538">
      <w:bodyDiv w:val="1"/>
      <w:marLeft w:val="0"/>
      <w:marRight w:val="0"/>
      <w:marTop w:val="0"/>
      <w:marBottom w:val="0"/>
      <w:divBdr>
        <w:top w:val="none" w:sz="0" w:space="0" w:color="auto"/>
        <w:left w:val="none" w:sz="0" w:space="0" w:color="auto"/>
        <w:bottom w:val="none" w:sz="0" w:space="0" w:color="auto"/>
        <w:right w:val="none" w:sz="0" w:space="0" w:color="auto"/>
      </w:divBdr>
    </w:div>
    <w:div w:id="964235932">
      <w:bodyDiv w:val="1"/>
      <w:marLeft w:val="0"/>
      <w:marRight w:val="0"/>
      <w:marTop w:val="0"/>
      <w:marBottom w:val="0"/>
      <w:divBdr>
        <w:top w:val="none" w:sz="0" w:space="0" w:color="auto"/>
        <w:left w:val="none" w:sz="0" w:space="0" w:color="auto"/>
        <w:bottom w:val="none" w:sz="0" w:space="0" w:color="auto"/>
        <w:right w:val="none" w:sz="0" w:space="0" w:color="auto"/>
      </w:divBdr>
    </w:div>
    <w:div w:id="964240804">
      <w:bodyDiv w:val="1"/>
      <w:marLeft w:val="0"/>
      <w:marRight w:val="0"/>
      <w:marTop w:val="0"/>
      <w:marBottom w:val="0"/>
      <w:divBdr>
        <w:top w:val="none" w:sz="0" w:space="0" w:color="auto"/>
        <w:left w:val="none" w:sz="0" w:space="0" w:color="auto"/>
        <w:bottom w:val="none" w:sz="0" w:space="0" w:color="auto"/>
        <w:right w:val="none" w:sz="0" w:space="0" w:color="auto"/>
      </w:divBdr>
    </w:div>
    <w:div w:id="964311029">
      <w:bodyDiv w:val="1"/>
      <w:marLeft w:val="0"/>
      <w:marRight w:val="0"/>
      <w:marTop w:val="0"/>
      <w:marBottom w:val="0"/>
      <w:divBdr>
        <w:top w:val="none" w:sz="0" w:space="0" w:color="auto"/>
        <w:left w:val="none" w:sz="0" w:space="0" w:color="auto"/>
        <w:bottom w:val="none" w:sz="0" w:space="0" w:color="auto"/>
        <w:right w:val="none" w:sz="0" w:space="0" w:color="auto"/>
      </w:divBdr>
    </w:div>
    <w:div w:id="964384334">
      <w:bodyDiv w:val="1"/>
      <w:marLeft w:val="0"/>
      <w:marRight w:val="0"/>
      <w:marTop w:val="0"/>
      <w:marBottom w:val="0"/>
      <w:divBdr>
        <w:top w:val="none" w:sz="0" w:space="0" w:color="auto"/>
        <w:left w:val="none" w:sz="0" w:space="0" w:color="auto"/>
        <w:bottom w:val="none" w:sz="0" w:space="0" w:color="auto"/>
        <w:right w:val="none" w:sz="0" w:space="0" w:color="auto"/>
      </w:divBdr>
    </w:div>
    <w:div w:id="964459137">
      <w:bodyDiv w:val="1"/>
      <w:marLeft w:val="0"/>
      <w:marRight w:val="0"/>
      <w:marTop w:val="0"/>
      <w:marBottom w:val="0"/>
      <w:divBdr>
        <w:top w:val="none" w:sz="0" w:space="0" w:color="auto"/>
        <w:left w:val="none" w:sz="0" w:space="0" w:color="auto"/>
        <w:bottom w:val="none" w:sz="0" w:space="0" w:color="auto"/>
        <w:right w:val="none" w:sz="0" w:space="0" w:color="auto"/>
      </w:divBdr>
    </w:div>
    <w:div w:id="964627633">
      <w:bodyDiv w:val="1"/>
      <w:marLeft w:val="0"/>
      <w:marRight w:val="0"/>
      <w:marTop w:val="0"/>
      <w:marBottom w:val="0"/>
      <w:divBdr>
        <w:top w:val="none" w:sz="0" w:space="0" w:color="auto"/>
        <w:left w:val="none" w:sz="0" w:space="0" w:color="auto"/>
        <w:bottom w:val="none" w:sz="0" w:space="0" w:color="auto"/>
        <w:right w:val="none" w:sz="0" w:space="0" w:color="auto"/>
      </w:divBdr>
    </w:div>
    <w:div w:id="964773801">
      <w:bodyDiv w:val="1"/>
      <w:marLeft w:val="0"/>
      <w:marRight w:val="0"/>
      <w:marTop w:val="0"/>
      <w:marBottom w:val="0"/>
      <w:divBdr>
        <w:top w:val="none" w:sz="0" w:space="0" w:color="auto"/>
        <w:left w:val="none" w:sz="0" w:space="0" w:color="auto"/>
        <w:bottom w:val="none" w:sz="0" w:space="0" w:color="auto"/>
        <w:right w:val="none" w:sz="0" w:space="0" w:color="auto"/>
      </w:divBdr>
    </w:div>
    <w:div w:id="964892263">
      <w:bodyDiv w:val="1"/>
      <w:marLeft w:val="0"/>
      <w:marRight w:val="0"/>
      <w:marTop w:val="0"/>
      <w:marBottom w:val="0"/>
      <w:divBdr>
        <w:top w:val="none" w:sz="0" w:space="0" w:color="auto"/>
        <w:left w:val="none" w:sz="0" w:space="0" w:color="auto"/>
        <w:bottom w:val="none" w:sz="0" w:space="0" w:color="auto"/>
        <w:right w:val="none" w:sz="0" w:space="0" w:color="auto"/>
      </w:divBdr>
    </w:div>
    <w:div w:id="965086345">
      <w:bodyDiv w:val="1"/>
      <w:marLeft w:val="0"/>
      <w:marRight w:val="0"/>
      <w:marTop w:val="0"/>
      <w:marBottom w:val="0"/>
      <w:divBdr>
        <w:top w:val="none" w:sz="0" w:space="0" w:color="auto"/>
        <w:left w:val="none" w:sz="0" w:space="0" w:color="auto"/>
        <w:bottom w:val="none" w:sz="0" w:space="0" w:color="auto"/>
        <w:right w:val="none" w:sz="0" w:space="0" w:color="auto"/>
      </w:divBdr>
    </w:div>
    <w:div w:id="965115896">
      <w:bodyDiv w:val="1"/>
      <w:marLeft w:val="0"/>
      <w:marRight w:val="0"/>
      <w:marTop w:val="0"/>
      <w:marBottom w:val="0"/>
      <w:divBdr>
        <w:top w:val="none" w:sz="0" w:space="0" w:color="auto"/>
        <w:left w:val="none" w:sz="0" w:space="0" w:color="auto"/>
        <w:bottom w:val="none" w:sz="0" w:space="0" w:color="auto"/>
        <w:right w:val="none" w:sz="0" w:space="0" w:color="auto"/>
      </w:divBdr>
    </w:div>
    <w:div w:id="965310006">
      <w:bodyDiv w:val="1"/>
      <w:marLeft w:val="0"/>
      <w:marRight w:val="0"/>
      <w:marTop w:val="0"/>
      <w:marBottom w:val="0"/>
      <w:divBdr>
        <w:top w:val="none" w:sz="0" w:space="0" w:color="auto"/>
        <w:left w:val="none" w:sz="0" w:space="0" w:color="auto"/>
        <w:bottom w:val="none" w:sz="0" w:space="0" w:color="auto"/>
        <w:right w:val="none" w:sz="0" w:space="0" w:color="auto"/>
      </w:divBdr>
    </w:div>
    <w:div w:id="965358406">
      <w:bodyDiv w:val="1"/>
      <w:marLeft w:val="0"/>
      <w:marRight w:val="0"/>
      <w:marTop w:val="0"/>
      <w:marBottom w:val="0"/>
      <w:divBdr>
        <w:top w:val="none" w:sz="0" w:space="0" w:color="auto"/>
        <w:left w:val="none" w:sz="0" w:space="0" w:color="auto"/>
        <w:bottom w:val="none" w:sz="0" w:space="0" w:color="auto"/>
        <w:right w:val="none" w:sz="0" w:space="0" w:color="auto"/>
      </w:divBdr>
    </w:div>
    <w:div w:id="965504763">
      <w:bodyDiv w:val="1"/>
      <w:marLeft w:val="0"/>
      <w:marRight w:val="0"/>
      <w:marTop w:val="0"/>
      <w:marBottom w:val="0"/>
      <w:divBdr>
        <w:top w:val="none" w:sz="0" w:space="0" w:color="auto"/>
        <w:left w:val="none" w:sz="0" w:space="0" w:color="auto"/>
        <w:bottom w:val="none" w:sz="0" w:space="0" w:color="auto"/>
        <w:right w:val="none" w:sz="0" w:space="0" w:color="auto"/>
      </w:divBdr>
    </w:div>
    <w:div w:id="965618586">
      <w:bodyDiv w:val="1"/>
      <w:marLeft w:val="0"/>
      <w:marRight w:val="0"/>
      <w:marTop w:val="0"/>
      <w:marBottom w:val="0"/>
      <w:divBdr>
        <w:top w:val="none" w:sz="0" w:space="0" w:color="auto"/>
        <w:left w:val="none" w:sz="0" w:space="0" w:color="auto"/>
        <w:bottom w:val="none" w:sz="0" w:space="0" w:color="auto"/>
        <w:right w:val="none" w:sz="0" w:space="0" w:color="auto"/>
      </w:divBdr>
    </w:div>
    <w:div w:id="965622889">
      <w:bodyDiv w:val="1"/>
      <w:marLeft w:val="0"/>
      <w:marRight w:val="0"/>
      <w:marTop w:val="0"/>
      <w:marBottom w:val="0"/>
      <w:divBdr>
        <w:top w:val="none" w:sz="0" w:space="0" w:color="auto"/>
        <w:left w:val="none" w:sz="0" w:space="0" w:color="auto"/>
        <w:bottom w:val="none" w:sz="0" w:space="0" w:color="auto"/>
        <w:right w:val="none" w:sz="0" w:space="0" w:color="auto"/>
      </w:divBdr>
    </w:div>
    <w:div w:id="965815462">
      <w:bodyDiv w:val="1"/>
      <w:marLeft w:val="0"/>
      <w:marRight w:val="0"/>
      <w:marTop w:val="0"/>
      <w:marBottom w:val="0"/>
      <w:divBdr>
        <w:top w:val="none" w:sz="0" w:space="0" w:color="auto"/>
        <w:left w:val="none" w:sz="0" w:space="0" w:color="auto"/>
        <w:bottom w:val="none" w:sz="0" w:space="0" w:color="auto"/>
        <w:right w:val="none" w:sz="0" w:space="0" w:color="auto"/>
      </w:divBdr>
    </w:div>
    <w:div w:id="966393864">
      <w:bodyDiv w:val="1"/>
      <w:marLeft w:val="0"/>
      <w:marRight w:val="0"/>
      <w:marTop w:val="0"/>
      <w:marBottom w:val="0"/>
      <w:divBdr>
        <w:top w:val="none" w:sz="0" w:space="0" w:color="auto"/>
        <w:left w:val="none" w:sz="0" w:space="0" w:color="auto"/>
        <w:bottom w:val="none" w:sz="0" w:space="0" w:color="auto"/>
        <w:right w:val="none" w:sz="0" w:space="0" w:color="auto"/>
      </w:divBdr>
    </w:div>
    <w:div w:id="966544814">
      <w:bodyDiv w:val="1"/>
      <w:marLeft w:val="0"/>
      <w:marRight w:val="0"/>
      <w:marTop w:val="0"/>
      <w:marBottom w:val="0"/>
      <w:divBdr>
        <w:top w:val="none" w:sz="0" w:space="0" w:color="auto"/>
        <w:left w:val="none" w:sz="0" w:space="0" w:color="auto"/>
        <w:bottom w:val="none" w:sz="0" w:space="0" w:color="auto"/>
        <w:right w:val="none" w:sz="0" w:space="0" w:color="auto"/>
      </w:divBdr>
    </w:div>
    <w:div w:id="966665230">
      <w:bodyDiv w:val="1"/>
      <w:marLeft w:val="0"/>
      <w:marRight w:val="0"/>
      <w:marTop w:val="0"/>
      <w:marBottom w:val="0"/>
      <w:divBdr>
        <w:top w:val="none" w:sz="0" w:space="0" w:color="auto"/>
        <w:left w:val="none" w:sz="0" w:space="0" w:color="auto"/>
        <w:bottom w:val="none" w:sz="0" w:space="0" w:color="auto"/>
        <w:right w:val="none" w:sz="0" w:space="0" w:color="auto"/>
      </w:divBdr>
    </w:div>
    <w:div w:id="966738711">
      <w:bodyDiv w:val="1"/>
      <w:marLeft w:val="0"/>
      <w:marRight w:val="0"/>
      <w:marTop w:val="0"/>
      <w:marBottom w:val="0"/>
      <w:divBdr>
        <w:top w:val="none" w:sz="0" w:space="0" w:color="auto"/>
        <w:left w:val="none" w:sz="0" w:space="0" w:color="auto"/>
        <w:bottom w:val="none" w:sz="0" w:space="0" w:color="auto"/>
        <w:right w:val="none" w:sz="0" w:space="0" w:color="auto"/>
      </w:divBdr>
    </w:div>
    <w:div w:id="966741888">
      <w:bodyDiv w:val="1"/>
      <w:marLeft w:val="0"/>
      <w:marRight w:val="0"/>
      <w:marTop w:val="0"/>
      <w:marBottom w:val="0"/>
      <w:divBdr>
        <w:top w:val="none" w:sz="0" w:space="0" w:color="auto"/>
        <w:left w:val="none" w:sz="0" w:space="0" w:color="auto"/>
        <w:bottom w:val="none" w:sz="0" w:space="0" w:color="auto"/>
        <w:right w:val="none" w:sz="0" w:space="0" w:color="auto"/>
      </w:divBdr>
    </w:div>
    <w:div w:id="967081807">
      <w:bodyDiv w:val="1"/>
      <w:marLeft w:val="0"/>
      <w:marRight w:val="0"/>
      <w:marTop w:val="0"/>
      <w:marBottom w:val="0"/>
      <w:divBdr>
        <w:top w:val="none" w:sz="0" w:space="0" w:color="auto"/>
        <w:left w:val="none" w:sz="0" w:space="0" w:color="auto"/>
        <w:bottom w:val="none" w:sz="0" w:space="0" w:color="auto"/>
        <w:right w:val="none" w:sz="0" w:space="0" w:color="auto"/>
      </w:divBdr>
    </w:div>
    <w:div w:id="967275841">
      <w:bodyDiv w:val="1"/>
      <w:marLeft w:val="0"/>
      <w:marRight w:val="0"/>
      <w:marTop w:val="0"/>
      <w:marBottom w:val="0"/>
      <w:divBdr>
        <w:top w:val="none" w:sz="0" w:space="0" w:color="auto"/>
        <w:left w:val="none" w:sz="0" w:space="0" w:color="auto"/>
        <w:bottom w:val="none" w:sz="0" w:space="0" w:color="auto"/>
        <w:right w:val="none" w:sz="0" w:space="0" w:color="auto"/>
      </w:divBdr>
    </w:div>
    <w:div w:id="967323128">
      <w:bodyDiv w:val="1"/>
      <w:marLeft w:val="0"/>
      <w:marRight w:val="0"/>
      <w:marTop w:val="0"/>
      <w:marBottom w:val="0"/>
      <w:divBdr>
        <w:top w:val="none" w:sz="0" w:space="0" w:color="auto"/>
        <w:left w:val="none" w:sz="0" w:space="0" w:color="auto"/>
        <w:bottom w:val="none" w:sz="0" w:space="0" w:color="auto"/>
        <w:right w:val="none" w:sz="0" w:space="0" w:color="auto"/>
      </w:divBdr>
    </w:div>
    <w:div w:id="967399482">
      <w:bodyDiv w:val="1"/>
      <w:marLeft w:val="0"/>
      <w:marRight w:val="0"/>
      <w:marTop w:val="0"/>
      <w:marBottom w:val="0"/>
      <w:divBdr>
        <w:top w:val="none" w:sz="0" w:space="0" w:color="auto"/>
        <w:left w:val="none" w:sz="0" w:space="0" w:color="auto"/>
        <w:bottom w:val="none" w:sz="0" w:space="0" w:color="auto"/>
        <w:right w:val="none" w:sz="0" w:space="0" w:color="auto"/>
      </w:divBdr>
    </w:div>
    <w:div w:id="967467080">
      <w:bodyDiv w:val="1"/>
      <w:marLeft w:val="0"/>
      <w:marRight w:val="0"/>
      <w:marTop w:val="0"/>
      <w:marBottom w:val="0"/>
      <w:divBdr>
        <w:top w:val="none" w:sz="0" w:space="0" w:color="auto"/>
        <w:left w:val="none" w:sz="0" w:space="0" w:color="auto"/>
        <w:bottom w:val="none" w:sz="0" w:space="0" w:color="auto"/>
        <w:right w:val="none" w:sz="0" w:space="0" w:color="auto"/>
      </w:divBdr>
    </w:div>
    <w:div w:id="967584674">
      <w:bodyDiv w:val="1"/>
      <w:marLeft w:val="0"/>
      <w:marRight w:val="0"/>
      <w:marTop w:val="0"/>
      <w:marBottom w:val="0"/>
      <w:divBdr>
        <w:top w:val="none" w:sz="0" w:space="0" w:color="auto"/>
        <w:left w:val="none" w:sz="0" w:space="0" w:color="auto"/>
        <w:bottom w:val="none" w:sz="0" w:space="0" w:color="auto"/>
        <w:right w:val="none" w:sz="0" w:space="0" w:color="auto"/>
      </w:divBdr>
    </w:div>
    <w:div w:id="967668810">
      <w:bodyDiv w:val="1"/>
      <w:marLeft w:val="0"/>
      <w:marRight w:val="0"/>
      <w:marTop w:val="0"/>
      <w:marBottom w:val="0"/>
      <w:divBdr>
        <w:top w:val="none" w:sz="0" w:space="0" w:color="auto"/>
        <w:left w:val="none" w:sz="0" w:space="0" w:color="auto"/>
        <w:bottom w:val="none" w:sz="0" w:space="0" w:color="auto"/>
        <w:right w:val="none" w:sz="0" w:space="0" w:color="auto"/>
      </w:divBdr>
    </w:div>
    <w:div w:id="967711006">
      <w:bodyDiv w:val="1"/>
      <w:marLeft w:val="0"/>
      <w:marRight w:val="0"/>
      <w:marTop w:val="0"/>
      <w:marBottom w:val="0"/>
      <w:divBdr>
        <w:top w:val="none" w:sz="0" w:space="0" w:color="auto"/>
        <w:left w:val="none" w:sz="0" w:space="0" w:color="auto"/>
        <w:bottom w:val="none" w:sz="0" w:space="0" w:color="auto"/>
        <w:right w:val="none" w:sz="0" w:space="0" w:color="auto"/>
      </w:divBdr>
    </w:div>
    <w:div w:id="967777420">
      <w:bodyDiv w:val="1"/>
      <w:marLeft w:val="0"/>
      <w:marRight w:val="0"/>
      <w:marTop w:val="0"/>
      <w:marBottom w:val="0"/>
      <w:divBdr>
        <w:top w:val="none" w:sz="0" w:space="0" w:color="auto"/>
        <w:left w:val="none" w:sz="0" w:space="0" w:color="auto"/>
        <w:bottom w:val="none" w:sz="0" w:space="0" w:color="auto"/>
        <w:right w:val="none" w:sz="0" w:space="0" w:color="auto"/>
      </w:divBdr>
    </w:div>
    <w:div w:id="967972912">
      <w:bodyDiv w:val="1"/>
      <w:marLeft w:val="0"/>
      <w:marRight w:val="0"/>
      <w:marTop w:val="0"/>
      <w:marBottom w:val="0"/>
      <w:divBdr>
        <w:top w:val="none" w:sz="0" w:space="0" w:color="auto"/>
        <w:left w:val="none" w:sz="0" w:space="0" w:color="auto"/>
        <w:bottom w:val="none" w:sz="0" w:space="0" w:color="auto"/>
        <w:right w:val="none" w:sz="0" w:space="0" w:color="auto"/>
      </w:divBdr>
    </w:div>
    <w:div w:id="967974069">
      <w:bodyDiv w:val="1"/>
      <w:marLeft w:val="0"/>
      <w:marRight w:val="0"/>
      <w:marTop w:val="0"/>
      <w:marBottom w:val="0"/>
      <w:divBdr>
        <w:top w:val="none" w:sz="0" w:space="0" w:color="auto"/>
        <w:left w:val="none" w:sz="0" w:space="0" w:color="auto"/>
        <w:bottom w:val="none" w:sz="0" w:space="0" w:color="auto"/>
        <w:right w:val="none" w:sz="0" w:space="0" w:color="auto"/>
      </w:divBdr>
    </w:div>
    <w:div w:id="968172672">
      <w:bodyDiv w:val="1"/>
      <w:marLeft w:val="0"/>
      <w:marRight w:val="0"/>
      <w:marTop w:val="0"/>
      <w:marBottom w:val="0"/>
      <w:divBdr>
        <w:top w:val="none" w:sz="0" w:space="0" w:color="auto"/>
        <w:left w:val="none" w:sz="0" w:space="0" w:color="auto"/>
        <w:bottom w:val="none" w:sz="0" w:space="0" w:color="auto"/>
        <w:right w:val="none" w:sz="0" w:space="0" w:color="auto"/>
      </w:divBdr>
    </w:div>
    <w:div w:id="968240001">
      <w:bodyDiv w:val="1"/>
      <w:marLeft w:val="0"/>
      <w:marRight w:val="0"/>
      <w:marTop w:val="0"/>
      <w:marBottom w:val="0"/>
      <w:divBdr>
        <w:top w:val="none" w:sz="0" w:space="0" w:color="auto"/>
        <w:left w:val="none" w:sz="0" w:space="0" w:color="auto"/>
        <w:bottom w:val="none" w:sz="0" w:space="0" w:color="auto"/>
        <w:right w:val="none" w:sz="0" w:space="0" w:color="auto"/>
      </w:divBdr>
    </w:div>
    <w:div w:id="968314754">
      <w:bodyDiv w:val="1"/>
      <w:marLeft w:val="0"/>
      <w:marRight w:val="0"/>
      <w:marTop w:val="0"/>
      <w:marBottom w:val="0"/>
      <w:divBdr>
        <w:top w:val="none" w:sz="0" w:space="0" w:color="auto"/>
        <w:left w:val="none" w:sz="0" w:space="0" w:color="auto"/>
        <w:bottom w:val="none" w:sz="0" w:space="0" w:color="auto"/>
        <w:right w:val="none" w:sz="0" w:space="0" w:color="auto"/>
      </w:divBdr>
    </w:div>
    <w:div w:id="968705016">
      <w:bodyDiv w:val="1"/>
      <w:marLeft w:val="0"/>
      <w:marRight w:val="0"/>
      <w:marTop w:val="0"/>
      <w:marBottom w:val="0"/>
      <w:divBdr>
        <w:top w:val="none" w:sz="0" w:space="0" w:color="auto"/>
        <w:left w:val="none" w:sz="0" w:space="0" w:color="auto"/>
        <w:bottom w:val="none" w:sz="0" w:space="0" w:color="auto"/>
        <w:right w:val="none" w:sz="0" w:space="0" w:color="auto"/>
      </w:divBdr>
    </w:div>
    <w:div w:id="968828426">
      <w:bodyDiv w:val="1"/>
      <w:marLeft w:val="0"/>
      <w:marRight w:val="0"/>
      <w:marTop w:val="0"/>
      <w:marBottom w:val="0"/>
      <w:divBdr>
        <w:top w:val="none" w:sz="0" w:space="0" w:color="auto"/>
        <w:left w:val="none" w:sz="0" w:space="0" w:color="auto"/>
        <w:bottom w:val="none" w:sz="0" w:space="0" w:color="auto"/>
        <w:right w:val="none" w:sz="0" w:space="0" w:color="auto"/>
      </w:divBdr>
    </w:div>
    <w:div w:id="969171865">
      <w:bodyDiv w:val="1"/>
      <w:marLeft w:val="0"/>
      <w:marRight w:val="0"/>
      <w:marTop w:val="0"/>
      <w:marBottom w:val="0"/>
      <w:divBdr>
        <w:top w:val="none" w:sz="0" w:space="0" w:color="auto"/>
        <w:left w:val="none" w:sz="0" w:space="0" w:color="auto"/>
        <w:bottom w:val="none" w:sz="0" w:space="0" w:color="auto"/>
        <w:right w:val="none" w:sz="0" w:space="0" w:color="auto"/>
      </w:divBdr>
    </w:div>
    <w:div w:id="969431852">
      <w:bodyDiv w:val="1"/>
      <w:marLeft w:val="0"/>
      <w:marRight w:val="0"/>
      <w:marTop w:val="0"/>
      <w:marBottom w:val="0"/>
      <w:divBdr>
        <w:top w:val="none" w:sz="0" w:space="0" w:color="auto"/>
        <w:left w:val="none" w:sz="0" w:space="0" w:color="auto"/>
        <w:bottom w:val="none" w:sz="0" w:space="0" w:color="auto"/>
        <w:right w:val="none" w:sz="0" w:space="0" w:color="auto"/>
      </w:divBdr>
    </w:div>
    <w:div w:id="969478978">
      <w:bodyDiv w:val="1"/>
      <w:marLeft w:val="0"/>
      <w:marRight w:val="0"/>
      <w:marTop w:val="0"/>
      <w:marBottom w:val="0"/>
      <w:divBdr>
        <w:top w:val="none" w:sz="0" w:space="0" w:color="auto"/>
        <w:left w:val="none" w:sz="0" w:space="0" w:color="auto"/>
        <w:bottom w:val="none" w:sz="0" w:space="0" w:color="auto"/>
        <w:right w:val="none" w:sz="0" w:space="0" w:color="auto"/>
      </w:divBdr>
    </w:div>
    <w:div w:id="969630273">
      <w:bodyDiv w:val="1"/>
      <w:marLeft w:val="0"/>
      <w:marRight w:val="0"/>
      <w:marTop w:val="0"/>
      <w:marBottom w:val="0"/>
      <w:divBdr>
        <w:top w:val="none" w:sz="0" w:space="0" w:color="auto"/>
        <w:left w:val="none" w:sz="0" w:space="0" w:color="auto"/>
        <w:bottom w:val="none" w:sz="0" w:space="0" w:color="auto"/>
        <w:right w:val="none" w:sz="0" w:space="0" w:color="auto"/>
      </w:divBdr>
    </w:div>
    <w:div w:id="969631286">
      <w:bodyDiv w:val="1"/>
      <w:marLeft w:val="0"/>
      <w:marRight w:val="0"/>
      <w:marTop w:val="0"/>
      <w:marBottom w:val="0"/>
      <w:divBdr>
        <w:top w:val="none" w:sz="0" w:space="0" w:color="auto"/>
        <w:left w:val="none" w:sz="0" w:space="0" w:color="auto"/>
        <w:bottom w:val="none" w:sz="0" w:space="0" w:color="auto"/>
        <w:right w:val="none" w:sz="0" w:space="0" w:color="auto"/>
      </w:divBdr>
    </w:div>
    <w:div w:id="969822917">
      <w:bodyDiv w:val="1"/>
      <w:marLeft w:val="0"/>
      <w:marRight w:val="0"/>
      <w:marTop w:val="0"/>
      <w:marBottom w:val="0"/>
      <w:divBdr>
        <w:top w:val="none" w:sz="0" w:space="0" w:color="auto"/>
        <w:left w:val="none" w:sz="0" w:space="0" w:color="auto"/>
        <w:bottom w:val="none" w:sz="0" w:space="0" w:color="auto"/>
        <w:right w:val="none" w:sz="0" w:space="0" w:color="auto"/>
      </w:divBdr>
    </w:div>
    <w:div w:id="969897433">
      <w:bodyDiv w:val="1"/>
      <w:marLeft w:val="0"/>
      <w:marRight w:val="0"/>
      <w:marTop w:val="0"/>
      <w:marBottom w:val="0"/>
      <w:divBdr>
        <w:top w:val="none" w:sz="0" w:space="0" w:color="auto"/>
        <w:left w:val="none" w:sz="0" w:space="0" w:color="auto"/>
        <w:bottom w:val="none" w:sz="0" w:space="0" w:color="auto"/>
        <w:right w:val="none" w:sz="0" w:space="0" w:color="auto"/>
      </w:divBdr>
    </w:div>
    <w:div w:id="970095872">
      <w:bodyDiv w:val="1"/>
      <w:marLeft w:val="0"/>
      <w:marRight w:val="0"/>
      <w:marTop w:val="0"/>
      <w:marBottom w:val="0"/>
      <w:divBdr>
        <w:top w:val="none" w:sz="0" w:space="0" w:color="auto"/>
        <w:left w:val="none" w:sz="0" w:space="0" w:color="auto"/>
        <w:bottom w:val="none" w:sz="0" w:space="0" w:color="auto"/>
        <w:right w:val="none" w:sz="0" w:space="0" w:color="auto"/>
      </w:divBdr>
    </w:div>
    <w:div w:id="970137588">
      <w:bodyDiv w:val="1"/>
      <w:marLeft w:val="0"/>
      <w:marRight w:val="0"/>
      <w:marTop w:val="0"/>
      <w:marBottom w:val="0"/>
      <w:divBdr>
        <w:top w:val="none" w:sz="0" w:space="0" w:color="auto"/>
        <w:left w:val="none" w:sz="0" w:space="0" w:color="auto"/>
        <w:bottom w:val="none" w:sz="0" w:space="0" w:color="auto"/>
        <w:right w:val="none" w:sz="0" w:space="0" w:color="auto"/>
      </w:divBdr>
    </w:div>
    <w:div w:id="970280526">
      <w:bodyDiv w:val="1"/>
      <w:marLeft w:val="0"/>
      <w:marRight w:val="0"/>
      <w:marTop w:val="0"/>
      <w:marBottom w:val="0"/>
      <w:divBdr>
        <w:top w:val="none" w:sz="0" w:space="0" w:color="auto"/>
        <w:left w:val="none" w:sz="0" w:space="0" w:color="auto"/>
        <w:bottom w:val="none" w:sz="0" w:space="0" w:color="auto"/>
        <w:right w:val="none" w:sz="0" w:space="0" w:color="auto"/>
      </w:divBdr>
    </w:div>
    <w:div w:id="970282362">
      <w:bodyDiv w:val="1"/>
      <w:marLeft w:val="0"/>
      <w:marRight w:val="0"/>
      <w:marTop w:val="0"/>
      <w:marBottom w:val="0"/>
      <w:divBdr>
        <w:top w:val="none" w:sz="0" w:space="0" w:color="auto"/>
        <w:left w:val="none" w:sz="0" w:space="0" w:color="auto"/>
        <w:bottom w:val="none" w:sz="0" w:space="0" w:color="auto"/>
        <w:right w:val="none" w:sz="0" w:space="0" w:color="auto"/>
      </w:divBdr>
    </w:div>
    <w:div w:id="970404043">
      <w:bodyDiv w:val="1"/>
      <w:marLeft w:val="0"/>
      <w:marRight w:val="0"/>
      <w:marTop w:val="0"/>
      <w:marBottom w:val="0"/>
      <w:divBdr>
        <w:top w:val="none" w:sz="0" w:space="0" w:color="auto"/>
        <w:left w:val="none" w:sz="0" w:space="0" w:color="auto"/>
        <w:bottom w:val="none" w:sz="0" w:space="0" w:color="auto"/>
        <w:right w:val="none" w:sz="0" w:space="0" w:color="auto"/>
      </w:divBdr>
    </w:div>
    <w:div w:id="970476163">
      <w:bodyDiv w:val="1"/>
      <w:marLeft w:val="0"/>
      <w:marRight w:val="0"/>
      <w:marTop w:val="0"/>
      <w:marBottom w:val="0"/>
      <w:divBdr>
        <w:top w:val="none" w:sz="0" w:space="0" w:color="auto"/>
        <w:left w:val="none" w:sz="0" w:space="0" w:color="auto"/>
        <w:bottom w:val="none" w:sz="0" w:space="0" w:color="auto"/>
        <w:right w:val="none" w:sz="0" w:space="0" w:color="auto"/>
      </w:divBdr>
    </w:div>
    <w:div w:id="970554868">
      <w:bodyDiv w:val="1"/>
      <w:marLeft w:val="0"/>
      <w:marRight w:val="0"/>
      <w:marTop w:val="0"/>
      <w:marBottom w:val="0"/>
      <w:divBdr>
        <w:top w:val="none" w:sz="0" w:space="0" w:color="auto"/>
        <w:left w:val="none" w:sz="0" w:space="0" w:color="auto"/>
        <w:bottom w:val="none" w:sz="0" w:space="0" w:color="auto"/>
        <w:right w:val="none" w:sz="0" w:space="0" w:color="auto"/>
      </w:divBdr>
    </w:div>
    <w:div w:id="970668981">
      <w:bodyDiv w:val="1"/>
      <w:marLeft w:val="0"/>
      <w:marRight w:val="0"/>
      <w:marTop w:val="0"/>
      <w:marBottom w:val="0"/>
      <w:divBdr>
        <w:top w:val="none" w:sz="0" w:space="0" w:color="auto"/>
        <w:left w:val="none" w:sz="0" w:space="0" w:color="auto"/>
        <w:bottom w:val="none" w:sz="0" w:space="0" w:color="auto"/>
        <w:right w:val="none" w:sz="0" w:space="0" w:color="auto"/>
      </w:divBdr>
    </w:div>
    <w:div w:id="970744871">
      <w:bodyDiv w:val="1"/>
      <w:marLeft w:val="0"/>
      <w:marRight w:val="0"/>
      <w:marTop w:val="0"/>
      <w:marBottom w:val="0"/>
      <w:divBdr>
        <w:top w:val="none" w:sz="0" w:space="0" w:color="auto"/>
        <w:left w:val="none" w:sz="0" w:space="0" w:color="auto"/>
        <w:bottom w:val="none" w:sz="0" w:space="0" w:color="auto"/>
        <w:right w:val="none" w:sz="0" w:space="0" w:color="auto"/>
      </w:divBdr>
    </w:div>
    <w:div w:id="970747391">
      <w:bodyDiv w:val="1"/>
      <w:marLeft w:val="0"/>
      <w:marRight w:val="0"/>
      <w:marTop w:val="0"/>
      <w:marBottom w:val="0"/>
      <w:divBdr>
        <w:top w:val="none" w:sz="0" w:space="0" w:color="auto"/>
        <w:left w:val="none" w:sz="0" w:space="0" w:color="auto"/>
        <w:bottom w:val="none" w:sz="0" w:space="0" w:color="auto"/>
        <w:right w:val="none" w:sz="0" w:space="0" w:color="auto"/>
      </w:divBdr>
    </w:div>
    <w:div w:id="970861029">
      <w:bodyDiv w:val="1"/>
      <w:marLeft w:val="0"/>
      <w:marRight w:val="0"/>
      <w:marTop w:val="0"/>
      <w:marBottom w:val="0"/>
      <w:divBdr>
        <w:top w:val="none" w:sz="0" w:space="0" w:color="auto"/>
        <w:left w:val="none" w:sz="0" w:space="0" w:color="auto"/>
        <w:bottom w:val="none" w:sz="0" w:space="0" w:color="auto"/>
        <w:right w:val="none" w:sz="0" w:space="0" w:color="auto"/>
      </w:divBdr>
    </w:div>
    <w:div w:id="971063159">
      <w:bodyDiv w:val="1"/>
      <w:marLeft w:val="0"/>
      <w:marRight w:val="0"/>
      <w:marTop w:val="0"/>
      <w:marBottom w:val="0"/>
      <w:divBdr>
        <w:top w:val="none" w:sz="0" w:space="0" w:color="auto"/>
        <w:left w:val="none" w:sz="0" w:space="0" w:color="auto"/>
        <w:bottom w:val="none" w:sz="0" w:space="0" w:color="auto"/>
        <w:right w:val="none" w:sz="0" w:space="0" w:color="auto"/>
      </w:divBdr>
    </w:div>
    <w:div w:id="971129182">
      <w:bodyDiv w:val="1"/>
      <w:marLeft w:val="0"/>
      <w:marRight w:val="0"/>
      <w:marTop w:val="0"/>
      <w:marBottom w:val="0"/>
      <w:divBdr>
        <w:top w:val="none" w:sz="0" w:space="0" w:color="auto"/>
        <w:left w:val="none" w:sz="0" w:space="0" w:color="auto"/>
        <w:bottom w:val="none" w:sz="0" w:space="0" w:color="auto"/>
        <w:right w:val="none" w:sz="0" w:space="0" w:color="auto"/>
      </w:divBdr>
    </w:div>
    <w:div w:id="971789036">
      <w:bodyDiv w:val="1"/>
      <w:marLeft w:val="0"/>
      <w:marRight w:val="0"/>
      <w:marTop w:val="0"/>
      <w:marBottom w:val="0"/>
      <w:divBdr>
        <w:top w:val="none" w:sz="0" w:space="0" w:color="auto"/>
        <w:left w:val="none" w:sz="0" w:space="0" w:color="auto"/>
        <w:bottom w:val="none" w:sz="0" w:space="0" w:color="auto"/>
        <w:right w:val="none" w:sz="0" w:space="0" w:color="auto"/>
      </w:divBdr>
    </w:div>
    <w:div w:id="971861496">
      <w:bodyDiv w:val="1"/>
      <w:marLeft w:val="0"/>
      <w:marRight w:val="0"/>
      <w:marTop w:val="0"/>
      <w:marBottom w:val="0"/>
      <w:divBdr>
        <w:top w:val="none" w:sz="0" w:space="0" w:color="auto"/>
        <w:left w:val="none" w:sz="0" w:space="0" w:color="auto"/>
        <w:bottom w:val="none" w:sz="0" w:space="0" w:color="auto"/>
        <w:right w:val="none" w:sz="0" w:space="0" w:color="auto"/>
      </w:divBdr>
    </w:div>
    <w:div w:id="971904391">
      <w:bodyDiv w:val="1"/>
      <w:marLeft w:val="0"/>
      <w:marRight w:val="0"/>
      <w:marTop w:val="0"/>
      <w:marBottom w:val="0"/>
      <w:divBdr>
        <w:top w:val="none" w:sz="0" w:space="0" w:color="auto"/>
        <w:left w:val="none" w:sz="0" w:space="0" w:color="auto"/>
        <w:bottom w:val="none" w:sz="0" w:space="0" w:color="auto"/>
        <w:right w:val="none" w:sz="0" w:space="0" w:color="auto"/>
      </w:divBdr>
    </w:div>
    <w:div w:id="971904876">
      <w:bodyDiv w:val="1"/>
      <w:marLeft w:val="0"/>
      <w:marRight w:val="0"/>
      <w:marTop w:val="0"/>
      <w:marBottom w:val="0"/>
      <w:divBdr>
        <w:top w:val="none" w:sz="0" w:space="0" w:color="auto"/>
        <w:left w:val="none" w:sz="0" w:space="0" w:color="auto"/>
        <w:bottom w:val="none" w:sz="0" w:space="0" w:color="auto"/>
        <w:right w:val="none" w:sz="0" w:space="0" w:color="auto"/>
      </w:divBdr>
    </w:div>
    <w:div w:id="972059647">
      <w:bodyDiv w:val="1"/>
      <w:marLeft w:val="0"/>
      <w:marRight w:val="0"/>
      <w:marTop w:val="0"/>
      <w:marBottom w:val="0"/>
      <w:divBdr>
        <w:top w:val="none" w:sz="0" w:space="0" w:color="auto"/>
        <w:left w:val="none" w:sz="0" w:space="0" w:color="auto"/>
        <w:bottom w:val="none" w:sz="0" w:space="0" w:color="auto"/>
        <w:right w:val="none" w:sz="0" w:space="0" w:color="auto"/>
      </w:divBdr>
    </w:div>
    <w:div w:id="972250031">
      <w:bodyDiv w:val="1"/>
      <w:marLeft w:val="0"/>
      <w:marRight w:val="0"/>
      <w:marTop w:val="0"/>
      <w:marBottom w:val="0"/>
      <w:divBdr>
        <w:top w:val="none" w:sz="0" w:space="0" w:color="auto"/>
        <w:left w:val="none" w:sz="0" w:space="0" w:color="auto"/>
        <w:bottom w:val="none" w:sz="0" w:space="0" w:color="auto"/>
        <w:right w:val="none" w:sz="0" w:space="0" w:color="auto"/>
      </w:divBdr>
    </w:div>
    <w:div w:id="972293261">
      <w:bodyDiv w:val="1"/>
      <w:marLeft w:val="0"/>
      <w:marRight w:val="0"/>
      <w:marTop w:val="0"/>
      <w:marBottom w:val="0"/>
      <w:divBdr>
        <w:top w:val="none" w:sz="0" w:space="0" w:color="auto"/>
        <w:left w:val="none" w:sz="0" w:space="0" w:color="auto"/>
        <w:bottom w:val="none" w:sz="0" w:space="0" w:color="auto"/>
        <w:right w:val="none" w:sz="0" w:space="0" w:color="auto"/>
      </w:divBdr>
    </w:div>
    <w:div w:id="972297012">
      <w:bodyDiv w:val="1"/>
      <w:marLeft w:val="0"/>
      <w:marRight w:val="0"/>
      <w:marTop w:val="0"/>
      <w:marBottom w:val="0"/>
      <w:divBdr>
        <w:top w:val="none" w:sz="0" w:space="0" w:color="auto"/>
        <w:left w:val="none" w:sz="0" w:space="0" w:color="auto"/>
        <w:bottom w:val="none" w:sz="0" w:space="0" w:color="auto"/>
        <w:right w:val="none" w:sz="0" w:space="0" w:color="auto"/>
      </w:divBdr>
    </w:div>
    <w:div w:id="972440288">
      <w:bodyDiv w:val="1"/>
      <w:marLeft w:val="0"/>
      <w:marRight w:val="0"/>
      <w:marTop w:val="0"/>
      <w:marBottom w:val="0"/>
      <w:divBdr>
        <w:top w:val="none" w:sz="0" w:space="0" w:color="auto"/>
        <w:left w:val="none" w:sz="0" w:space="0" w:color="auto"/>
        <w:bottom w:val="none" w:sz="0" w:space="0" w:color="auto"/>
        <w:right w:val="none" w:sz="0" w:space="0" w:color="auto"/>
      </w:divBdr>
    </w:div>
    <w:div w:id="972634236">
      <w:bodyDiv w:val="1"/>
      <w:marLeft w:val="0"/>
      <w:marRight w:val="0"/>
      <w:marTop w:val="0"/>
      <w:marBottom w:val="0"/>
      <w:divBdr>
        <w:top w:val="none" w:sz="0" w:space="0" w:color="auto"/>
        <w:left w:val="none" w:sz="0" w:space="0" w:color="auto"/>
        <w:bottom w:val="none" w:sz="0" w:space="0" w:color="auto"/>
        <w:right w:val="none" w:sz="0" w:space="0" w:color="auto"/>
      </w:divBdr>
    </w:div>
    <w:div w:id="972635893">
      <w:bodyDiv w:val="1"/>
      <w:marLeft w:val="0"/>
      <w:marRight w:val="0"/>
      <w:marTop w:val="0"/>
      <w:marBottom w:val="0"/>
      <w:divBdr>
        <w:top w:val="none" w:sz="0" w:space="0" w:color="auto"/>
        <w:left w:val="none" w:sz="0" w:space="0" w:color="auto"/>
        <w:bottom w:val="none" w:sz="0" w:space="0" w:color="auto"/>
        <w:right w:val="none" w:sz="0" w:space="0" w:color="auto"/>
      </w:divBdr>
    </w:div>
    <w:div w:id="972712400">
      <w:bodyDiv w:val="1"/>
      <w:marLeft w:val="0"/>
      <w:marRight w:val="0"/>
      <w:marTop w:val="0"/>
      <w:marBottom w:val="0"/>
      <w:divBdr>
        <w:top w:val="none" w:sz="0" w:space="0" w:color="auto"/>
        <w:left w:val="none" w:sz="0" w:space="0" w:color="auto"/>
        <w:bottom w:val="none" w:sz="0" w:space="0" w:color="auto"/>
        <w:right w:val="none" w:sz="0" w:space="0" w:color="auto"/>
      </w:divBdr>
    </w:div>
    <w:div w:id="972713853">
      <w:bodyDiv w:val="1"/>
      <w:marLeft w:val="0"/>
      <w:marRight w:val="0"/>
      <w:marTop w:val="0"/>
      <w:marBottom w:val="0"/>
      <w:divBdr>
        <w:top w:val="none" w:sz="0" w:space="0" w:color="auto"/>
        <w:left w:val="none" w:sz="0" w:space="0" w:color="auto"/>
        <w:bottom w:val="none" w:sz="0" w:space="0" w:color="auto"/>
        <w:right w:val="none" w:sz="0" w:space="0" w:color="auto"/>
      </w:divBdr>
    </w:div>
    <w:div w:id="972832655">
      <w:bodyDiv w:val="1"/>
      <w:marLeft w:val="0"/>
      <w:marRight w:val="0"/>
      <w:marTop w:val="0"/>
      <w:marBottom w:val="0"/>
      <w:divBdr>
        <w:top w:val="none" w:sz="0" w:space="0" w:color="auto"/>
        <w:left w:val="none" w:sz="0" w:space="0" w:color="auto"/>
        <w:bottom w:val="none" w:sz="0" w:space="0" w:color="auto"/>
        <w:right w:val="none" w:sz="0" w:space="0" w:color="auto"/>
      </w:divBdr>
    </w:div>
    <w:div w:id="972952687">
      <w:bodyDiv w:val="1"/>
      <w:marLeft w:val="0"/>
      <w:marRight w:val="0"/>
      <w:marTop w:val="0"/>
      <w:marBottom w:val="0"/>
      <w:divBdr>
        <w:top w:val="none" w:sz="0" w:space="0" w:color="auto"/>
        <w:left w:val="none" w:sz="0" w:space="0" w:color="auto"/>
        <w:bottom w:val="none" w:sz="0" w:space="0" w:color="auto"/>
        <w:right w:val="none" w:sz="0" w:space="0" w:color="auto"/>
      </w:divBdr>
    </w:div>
    <w:div w:id="973023124">
      <w:bodyDiv w:val="1"/>
      <w:marLeft w:val="0"/>
      <w:marRight w:val="0"/>
      <w:marTop w:val="0"/>
      <w:marBottom w:val="0"/>
      <w:divBdr>
        <w:top w:val="none" w:sz="0" w:space="0" w:color="auto"/>
        <w:left w:val="none" w:sz="0" w:space="0" w:color="auto"/>
        <w:bottom w:val="none" w:sz="0" w:space="0" w:color="auto"/>
        <w:right w:val="none" w:sz="0" w:space="0" w:color="auto"/>
      </w:divBdr>
    </w:div>
    <w:div w:id="973171087">
      <w:bodyDiv w:val="1"/>
      <w:marLeft w:val="0"/>
      <w:marRight w:val="0"/>
      <w:marTop w:val="0"/>
      <w:marBottom w:val="0"/>
      <w:divBdr>
        <w:top w:val="none" w:sz="0" w:space="0" w:color="auto"/>
        <w:left w:val="none" w:sz="0" w:space="0" w:color="auto"/>
        <w:bottom w:val="none" w:sz="0" w:space="0" w:color="auto"/>
        <w:right w:val="none" w:sz="0" w:space="0" w:color="auto"/>
      </w:divBdr>
    </w:div>
    <w:div w:id="973213597">
      <w:bodyDiv w:val="1"/>
      <w:marLeft w:val="0"/>
      <w:marRight w:val="0"/>
      <w:marTop w:val="0"/>
      <w:marBottom w:val="0"/>
      <w:divBdr>
        <w:top w:val="none" w:sz="0" w:space="0" w:color="auto"/>
        <w:left w:val="none" w:sz="0" w:space="0" w:color="auto"/>
        <w:bottom w:val="none" w:sz="0" w:space="0" w:color="auto"/>
        <w:right w:val="none" w:sz="0" w:space="0" w:color="auto"/>
      </w:divBdr>
    </w:div>
    <w:div w:id="973288854">
      <w:bodyDiv w:val="1"/>
      <w:marLeft w:val="0"/>
      <w:marRight w:val="0"/>
      <w:marTop w:val="0"/>
      <w:marBottom w:val="0"/>
      <w:divBdr>
        <w:top w:val="none" w:sz="0" w:space="0" w:color="auto"/>
        <w:left w:val="none" w:sz="0" w:space="0" w:color="auto"/>
        <w:bottom w:val="none" w:sz="0" w:space="0" w:color="auto"/>
        <w:right w:val="none" w:sz="0" w:space="0" w:color="auto"/>
      </w:divBdr>
    </w:div>
    <w:div w:id="973407491">
      <w:bodyDiv w:val="1"/>
      <w:marLeft w:val="0"/>
      <w:marRight w:val="0"/>
      <w:marTop w:val="0"/>
      <w:marBottom w:val="0"/>
      <w:divBdr>
        <w:top w:val="none" w:sz="0" w:space="0" w:color="auto"/>
        <w:left w:val="none" w:sz="0" w:space="0" w:color="auto"/>
        <w:bottom w:val="none" w:sz="0" w:space="0" w:color="auto"/>
        <w:right w:val="none" w:sz="0" w:space="0" w:color="auto"/>
      </w:divBdr>
    </w:div>
    <w:div w:id="973564115">
      <w:bodyDiv w:val="1"/>
      <w:marLeft w:val="0"/>
      <w:marRight w:val="0"/>
      <w:marTop w:val="0"/>
      <w:marBottom w:val="0"/>
      <w:divBdr>
        <w:top w:val="none" w:sz="0" w:space="0" w:color="auto"/>
        <w:left w:val="none" w:sz="0" w:space="0" w:color="auto"/>
        <w:bottom w:val="none" w:sz="0" w:space="0" w:color="auto"/>
        <w:right w:val="none" w:sz="0" w:space="0" w:color="auto"/>
      </w:divBdr>
    </w:div>
    <w:div w:id="973606259">
      <w:bodyDiv w:val="1"/>
      <w:marLeft w:val="0"/>
      <w:marRight w:val="0"/>
      <w:marTop w:val="0"/>
      <w:marBottom w:val="0"/>
      <w:divBdr>
        <w:top w:val="none" w:sz="0" w:space="0" w:color="auto"/>
        <w:left w:val="none" w:sz="0" w:space="0" w:color="auto"/>
        <w:bottom w:val="none" w:sz="0" w:space="0" w:color="auto"/>
        <w:right w:val="none" w:sz="0" w:space="0" w:color="auto"/>
      </w:divBdr>
    </w:div>
    <w:div w:id="973607559">
      <w:bodyDiv w:val="1"/>
      <w:marLeft w:val="0"/>
      <w:marRight w:val="0"/>
      <w:marTop w:val="0"/>
      <w:marBottom w:val="0"/>
      <w:divBdr>
        <w:top w:val="none" w:sz="0" w:space="0" w:color="auto"/>
        <w:left w:val="none" w:sz="0" w:space="0" w:color="auto"/>
        <w:bottom w:val="none" w:sz="0" w:space="0" w:color="auto"/>
        <w:right w:val="none" w:sz="0" w:space="0" w:color="auto"/>
      </w:divBdr>
    </w:div>
    <w:div w:id="973680713">
      <w:bodyDiv w:val="1"/>
      <w:marLeft w:val="0"/>
      <w:marRight w:val="0"/>
      <w:marTop w:val="0"/>
      <w:marBottom w:val="0"/>
      <w:divBdr>
        <w:top w:val="none" w:sz="0" w:space="0" w:color="auto"/>
        <w:left w:val="none" w:sz="0" w:space="0" w:color="auto"/>
        <w:bottom w:val="none" w:sz="0" w:space="0" w:color="auto"/>
        <w:right w:val="none" w:sz="0" w:space="0" w:color="auto"/>
      </w:divBdr>
    </w:div>
    <w:div w:id="973754100">
      <w:bodyDiv w:val="1"/>
      <w:marLeft w:val="0"/>
      <w:marRight w:val="0"/>
      <w:marTop w:val="0"/>
      <w:marBottom w:val="0"/>
      <w:divBdr>
        <w:top w:val="none" w:sz="0" w:space="0" w:color="auto"/>
        <w:left w:val="none" w:sz="0" w:space="0" w:color="auto"/>
        <w:bottom w:val="none" w:sz="0" w:space="0" w:color="auto"/>
        <w:right w:val="none" w:sz="0" w:space="0" w:color="auto"/>
      </w:divBdr>
    </w:div>
    <w:div w:id="973754846">
      <w:bodyDiv w:val="1"/>
      <w:marLeft w:val="0"/>
      <w:marRight w:val="0"/>
      <w:marTop w:val="0"/>
      <w:marBottom w:val="0"/>
      <w:divBdr>
        <w:top w:val="none" w:sz="0" w:space="0" w:color="auto"/>
        <w:left w:val="none" w:sz="0" w:space="0" w:color="auto"/>
        <w:bottom w:val="none" w:sz="0" w:space="0" w:color="auto"/>
        <w:right w:val="none" w:sz="0" w:space="0" w:color="auto"/>
      </w:divBdr>
    </w:div>
    <w:div w:id="973800018">
      <w:bodyDiv w:val="1"/>
      <w:marLeft w:val="0"/>
      <w:marRight w:val="0"/>
      <w:marTop w:val="0"/>
      <w:marBottom w:val="0"/>
      <w:divBdr>
        <w:top w:val="none" w:sz="0" w:space="0" w:color="auto"/>
        <w:left w:val="none" w:sz="0" w:space="0" w:color="auto"/>
        <w:bottom w:val="none" w:sz="0" w:space="0" w:color="auto"/>
        <w:right w:val="none" w:sz="0" w:space="0" w:color="auto"/>
      </w:divBdr>
    </w:div>
    <w:div w:id="973875110">
      <w:bodyDiv w:val="1"/>
      <w:marLeft w:val="0"/>
      <w:marRight w:val="0"/>
      <w:marTop w:val="0"/>
      <w:marBottom w:val="0"/>
      <w:divBdr>
        <w:top w:val="none" w:sz="0" w:space="0" w:color="auto"/>
        <w:left w:val="none" w:sz="0" w:space="0" w:color="auto"/>
        <w:bottom w:val="none" w:sz="0" w:space="0" w:color="auto"/>
        <w:right w:val="none" w:sz="0" w:space="0" w:color="auto"/>
      </w:divBdr>
    </w:div>
    <w:div w:id="974414195">
      <w:bodyDiv w:val="1"/>
      <w:marLeft w:val="0"/>
      <w:marRight w:val="0"/>
      <w:marTop w:val="0"/>
      <w:marBottom w:val="0"/>
      <w:divBdr>
        <w:top w:val="none" w:sz="0" w:space="0" w:color="auto"/>
        <w:left w:val="none" w:sz="0" w:space="0" w:color="auto"/>
        <w:bottom w:val="none" w:sz="0" w:space="0" w:color="auto"/>
        <w:right w:val="none" w:sz="0" w:space="0" w:color="auto"/>
      </w:divBdr>
    </w:div>
    <w:div w:id="974414769">
      <w:bodyDiv w:val="1"/>
      <w:marLeft w:val="0"/>
      <w:marRight w:val="0"/>
      <w:marTop w:val="0"/>
      <w:marBottom w:val="0"/>
      <w:divBdr>
        <w:top w:val="none" w:sz="0" w:space="0" w:color="auto"/>
        <w:left w:val="none" w:sz="0" w:space="0" w:color="auto"/>
        <w:bottom w:val="none" w:sz="0" w:space="0" w:color="auto"/>
        <w:right w:val="none" w:sz="0" w:space="0" w:color="auto"/>
      </w:divBdr>
    </w:div>
    <w:div w:id="974525149">
      <w:bodyDiv w:val="1"/>
      <w:marLeft w:val="0"/>
      <w:marRight w:val="0"/>
      <w:marTop w:val="0"/>
      <w:marBottom w:val="0"/>
      <w:divBdr>
        <w:top w:val="none" w:sz="0" w:space="0" w:color="auto"/>
        <w:left w:val="none" w:sz="0" w:space="0" w:color="auto"/>
        <w:bottom w:val="none" w:sz="0" w:space="0" w:color="auto"/>
        <w:right w:val="none" w:sz="0" w:space="0" w:color="auto"/>
      </w:divBdr>
    </w:div>
    <w:div w:id="974526460">
      <w:bodyDiv w:val="1"/>
      <w:marLeft w:val="0"/>
      <w:marRight w:val="0"/>
      <w:marTop w:val="0"/>
      <w:marBottom w:val="0"/>
      <w:divBdr>
        <w:top w:val="none" w:sz="0" w:space="0" w:color="auto"/>
        <w:left w:val="none" w:sz="0" w:space="0" w:color="auto"/>
        <w:bottom w:val="none" w:sz="0" w:space="0" w:color="auto"/>
        <w:right w:val="none" w:sz="0" w:space="0" w:color="auto"/>
      </w:divBdr>
    </w:div>
    <w:div w:id="974531831">
      <w:bodyDiv w:val="1"/>
      <w:marLeft w:val="0"/>
      <w:marRight w:val="0"/>
      <w:marTop w:val="0"/>
      <w:marBottom w:val="0"/>
      <w:divBdr>
        <w:top w:val="none" w:sz="0" w:space="0" w:color="auto"/>
        <w:left w:val="none" w:sz="0" w:space="0" w:color="auto"/>
        <w:bottom w:val="none" w:sz="0" w:space="0" w:color="auto"/>
        <w:right w:val="none" w:sz="0" w:space="0" w:color="auto"/>
      </w:divBdr>
    </w:div>
    <w:div w:id="974717443">
      <w:bodyDiv w:val="1"/>
      <w:marLeft w:val="0"/>
      <w:marRight w:val="0"/>
      <w:marTop w:val="0"/>
      <w:marBottom w:val="0"/>
      <w:divBdr>
        <w:top w:val="none" w:sz="0" w:space="0" w:color="auto"/>
        <w:left w:val="none" w:sz="0" w:space="0" w:color="auto"/>
        <w:bottom w:val="none" w:sz="0" w:space="0" w:color="auto"/>
        <w:right w:val="none" w:sz="0" w:space="0" w:color="auto"/>
      </w:divBdr>
    </w:div>
    <w:div w:id="974913738">
      <w:bodyDiv w:val="1"/>
      <w:marLeft w:val="0"/>
      <w:marRight w:val="0"/>
      <w:marTop w:val="0"/>
      <w:marBottom w:val="0"/>
      <w:divBdr>
        <w:top w:val="none" w:sz="0" w:space="0" w:color="auto"/>
        <w:left w:val="none" w:sz="0" w:space="0" w:color="auto"/>
        <w:bottom w:val="none" w:sz="0" w:space="0" w:color="auto"/>
        <w:right w:val="none" w:sz="0" w:space="0" w:color="auto"/>
      </w:divBdr>
    </w:div>
    <w:div w:id="975065210">
      <w:bodyDiv w:val="1"/>
      <w:marLeft w:val="0"/>
      <w:marRight w:val="0"/>
      <w:marTop w:val="0"/>
      <w:marBottom w:val="0"/>
      <w:divBdr>
        <w:top w:val="none" w:sz="0" w:space="0" w:color="auto"/>
        <w:left w:val="none" w:sz="0" w:space="0" w:color="auto"/>
        <w:bottom w:val="none" w:sz="0" w:space="0" w:color="auto"/>
        <w:right w:val="none" w:sz="0" w:space="0" w:color="auto"/>
      </w:divBdr>
    </w:div>
    <w:div w:id="975112470">
      <w:bodyDiv w:val="1"/>
      <w:marLeft w:val="0"/>
      <w:marRight w:val="0"/>
      <w:marTop w:val="0"/>
      <w:marBottom w:val="0"/>
      <w:divBdr>
        <w:top w:val="none" w:sz="0" w:space="0" w:color="auto"/>
        <w:left w:val="none" w:sz="0" w:space="0" w:color="auto"/>
        <w:bottom w:val="none" w:sz="0" w:space="0" w:color="auto"/>
        <w:right w:val="none" w:sz="0" w:space="0" w:color="auto"/>
      </w:divBdr>
    </w:div>
    <w:div w:id="975456105">
      <w:bodyDiv w:val="1"/>
      <w:marLeft w:val="0"/>
      <w:marRight w:val="0"/>
      <w:marTop w:val="0"/>
      <w:marBottom w:val="0"/>
      <w:divBdr>
        <w:top w:val="none" w:sz="0" w:space="0" w:color="auto"/>
        <w:left w:val="none" w:sz="0" w:space="0" w:color="auto"/>
        <w:bottom w:val="none" w:sz="0" w:space="0" w:color="auto"/>
        <w:right w:val="none" w:sz="0" w:space="0" w:color="auto"/>
      </w:divBdr>
    </w:div>
    <w:div w:id="975525644">
      <w:bodyDiv w:val="1"/>
      <w:marLeft w:val="0"/>
      <w:marRight w:val="0"/>
      <w:marTop w:val="0"/>
      <w:marBottom w:val="0"/>
      <w:divBdr>
        <w:top w:val="none" w:sz="0" w:space="0" w:color="auto"/>
        <w:left w:val="none" w:sz="0" w:space="0" w:color="auto"/>
        <w:bottom w:val="none" w:sz="0" w:space="0" w:color="auto"/>
        <w:right w:val="none" w:sz="0" w:space="0" w:color="auto"/>
      </w:divBdr>
    </w:div>
    <w:div w:id="975795580">
      <w:bodyDiv w:val="1"/>
      <w:marLeft w:val="0"/>
      <w:marRight w:val="0"/>
      <w:marTop w:val="0"/>
      <w:marBottom w:val="0"/>
      <w:divBdr>
        <w:top w:val="none" w:sz="0" w:space="0" w:color="auto"/>
        <w:left w:val="none" w:sz="0" w:space="0" w:color="auto"/>
        <w:bottom w:val="none" w:sz="0" w:space="0" w:color="auto"/>
        <w:right w:val="none" w:sz="0" w:space="0" w:color="auto"/>
      </w:divBdr>
    </w:div>
    <w:div w:id="975842745">
      <w:bodyDiv w:val="1"/>
      <w:marLeft w:val="0"/>
      <w:marRight w:val="0"/>
      <w:marTop w:val="0"/>
      <w:marBottom w:val="0"/>
      <w:divBdr>
        <w:top w:val="none" w:sz="0" w:space="0" w:color="auto"/>
        <w:left w:val="none" w:sz="0" w:space="0" w:color="auto"/>
        <w:bottom w:val="none" w:sz="0" w:space="0" w:color="auto"/>
        <w:right w:val="none" w:sz="0" w:space="0" w:color="auto"/>
      </w:divBdr>
    </w:div>
    <w:div w:id="975911041">
      <w:bodyDiv w:val="1"/>
      <w:marLeft w:val="0"/>
      <w:marRight w:val="0"/>
      <w:marTop w:val="0"/>
      <w:marBottom w:val="0"/>
      <w:divBdr>
        <w:top w:val="none" w:sz="0" w:space="0" w:color="auto"/>
        <w:left w:val="none" w:sz="0" w:space="0" w:color="auto"/>
        <w:bottom w:val="none" w:sz="0" w:space="0" w:color="auto"/>
        <w:right w:val="none" w:sz="0" w:space="0" w:color="auto"/>
      </w:divBdr>
    </w:div>
    <w:div w:id="976103644">
      <w:bodyDiv w:val="1"/>
      <w:marLeft w:val="0"/>
      <w:marRight w:val="0"/>
      <w:marTop w:val="0"/>
      <w:marBottom w:val="0"/>
      <w:divBdr>
        <w:top w:val="none" w:sz="0" w:space="0" w:color="auto"/>
        <w:left w:val="none" w:sz="0" w:space="0" w:color="auto"/>
        <w:bottom w:val="none" w:sz="0" w:space="0" w:color="auto"/>
        <w:right w:val="none" w:sz="0" w:space="0" w:color="auto"/>
      </w:divBdr>
    </w:div>
    <w:div w:id="976380229">
      <w:bodyDiv w:val="1"/>
      <w:marLeft w:val="0"/>
      <w:marRight w:val="0"/>
      <w:marTop w:val="0"/>
      <w:marBottom w:val="0"/>
      <w:divBdr>
        <w:top w:val="none" w:sz="0" w:space="0" w:color="auto"/>
        <w:left w:val="none" w:sz="0" w:space="0" w:color="auto"/>
        <w:bottom w:val="none" w:sz="0" w:space="0" w:color="auto"/>
        <w:right w:val="none" w:sz="0" w:space="0" w:color="auto"/>
      </w:divBdr>
    </w:div>
    <w:div w:id="976491389">
      <w:bodyDiv w:val="1"/>
      <w:marLeft w:val="0"/>
      <w:marRight w:val="0"/>
      <w:marTop w:val="0"/>
      <w:marBottom w:val="0"/>
      <w:divBdr>
        <w:top w:val="none" w:sz="0" w:space="0" w:color="auto"/>
        <w:left w:val="none" w:sz="0" w:space="0" w:color="auto"/>
        <w:bottom w:val="none" w:sz="0" w:space="0" w:color="auto"/>
        <w:right w:val="none" w:sz="0" w:space="0" w:color="auto"/>
      </w:divBdr>
    </w:div>
    <w:div w:id="976571244">
      <w:bodyDiv w:val="1"/>
      <w:marLeft w:val="0"/>
      <w:marRight w:val="0"/>
      <w:marTop w:val="0"/>
      <w:marBottom w:val="0"/>
      <w:divBdr>
        <w:top w:val="none" w:sz="0" w:space="0" w:color="auto"/>
        <w:left w:val="none" w:sz="0" w:space="0" w:color="auto"/>
        <w:bottom w:val="none" w:sz="0" w:space="0" w:color="auto"/>
        <w:right w:val="none" w:sz="0" w:space="0" w:color="auto"/>
      </w:divBdr>
    </w:div>
    <w:div w:id="976882075">
      <w:bodyDiv w:val="1"/>
      <w:marLeft w:val="0"/>
      <w:marRight w:val="0"/>
      <w:marTop w:val="0"/>
      <w:marBottom w:val="0"/>
      <w:divBdr>
        <w:top w:val="none" w:sz="0" w:space="0" w:color="auto"/>
        <w:left w:val="none" w:sz="0" w:space="0" w:color="auto"/>
        <w:bottom w:val="none" w:sz="0" w:space="0" w:color="auto"/>
        <w:right w:val="none" w:sz="0" w:space="0" w:color="auto"/>
      </w:divBdr>
    </w:div>
    <w:div w:id="976959621">
      <w:bodyDiv w:val="1"/>
      <w:marLeft w:val="0"/>
      <w:marRight w:val="0"/>
      <w:marTop w:val="0"/>
      <w:marBottom w:val="0"/>
      <w:divBdr>
        <w:top w:val="none" w:sz="0" w:space="0" w:color="auto"/>
        <w:left w:val="none" w:sz="0" w:space="0" w:color="auto"/>
        <w:bottom w:val="none" w:sz="0" w:space="0" w:color="auto"/>
        <w:right w:val="none" w:sz="0" w:space="0" w:color="auto"/>
      </w:divBdr>
    </w:div>
    <w:div w:id="977491483">
      <w:bodyDiv w:val="1"/>
      <w:marLeft w:val="0"/>
      <w:marRight w:val="0"/>
      <w:marTop w:val="0"/>
      <w:marBottom w:val="0"/>
      <w:divBdr>
        <w:top w:val="none" w:sz="0" w:space="0" w:color="auto"/>
        <w:left w:val="none" w:sz="0" w:space="0" w:color="auto"/>
        <w:bottom w:val="none" w:sz="0" w:space="0" w:color="auto"/>
        <w:right w:val="none" w:sz="0" w:space="0" w:color="auto"/>
      </w:divBdr>
    </w:div>
    <w:div w:id="977762489">
      <w:bodyDiv w:val="1"/>
      <w:marLeft w:val="0"/>
      <w:marRight w:val="0"/>
      <w:marTop w:val="0"/>
      <w:marBottom w:val="0"/>
      <w:divBdr>
        <w:top w:val="none" w:sz="0" w:space="0" w:color="auto"/>
        <w:left w:val="none" w:sz="0" w:space="0" w:color="auto"/>
        <w:bottom w:val="none" w:sz="0" w:space="0" w:color="auto"/>
        <w:right w:val="none" w:sz="0" w:space="0" w:color="auto"/>
      </w:divBdr>
    </w:div>
    <w:div w:id="978218873">
      <w:bodyDiv w:val="1"/>
      <w:marLeft w:val="0"/>
      <w:marRight w:val="0"/>
      <w:marTop w:val="0"/>
      <w:marBottom w:val="0"/>
      <w:divBdr>
        <w:top w:val="none" w:sz="0" w:space="0" w:color="auto"/>
        <w:left w:val="none" w:sz="0" w:space="0" w:color="auto"/>
        <w:bottom w:val="none" w:sz="0" w:space="0" w:color="auto"/>
        <w:right w:val="none" w:sz="0" w:space="0" w:color="auto"/>
      </w:divBdr>
    </w:div>
    <w:div w:id="978267726">
      <w:bodyDiv w:val="1"/>
      <w:marLeft w:val="0"/>
      <w:marRight w:val="0"/>
      <w:marTop w:val="0"/>
      <w:marBottom w:val="0"/>
      <w:divBdr>
        <w:top w:val="none" w:sz="0" w:space="0" w:color="auto"/>
        <w:left w:val="none" w:sz="0" w:space="0" w:color="auto"/>
        <w:bottom w:val="none" w:sz="0" w:space="0" w:color="auto"/>
        <w:right w:val="none" w:sz="0" w:space="0" w:color="auto"/>
      </w:divBdr>
    </w:div>
    <w:div w:id="978388734">
      <w:bodyDiv w:val="1"/>
      <w:marLeft w:val="0"/>
      <w:marRight w:val="0"/>
      <w:marTop w:val="0"/>
      <w:marBottom w:val="0"/>
      <w:divBdr>
        <w:top w:val="none" w:sz="0" w:space="0" w:color="auto"/>
        <w:left w:val="none" w:sz="0" w:space="0" w:color="auto"/>
        <w:bottom w:val="none" w:sz="0" w:space="0" w:color="auto"/>
        <w:right w:val="none" w:sz="0" w:space="0" w:color="auto"/>
      </w:divBdr>
    </w:div>
    <w:div w:id="978416442">
      <w:bodyDiv w:val="1"/>
      <w:marLeft w:val="0"/>
      <w:marRight w:val="0"/>
      <w:marTop w:val="0"/>
      <w:marBottom w:val="0"/>
      <w:divBdr>
        <w:top w:val="none" w:sz="0" w:space="0" w:color="auto"/>
        <w:left w:val="none" w:sz="0" w:space="0" w:color="auto"/>
        <w:bottom w:val="none" w:sz="0" w:space="0" w:color="auto"/>
        <w:right w:val="none" w:sz="0" w:space="0" w:color="auto"/>
      </w:divBdr>
    </w:div>
    <w:div w:id="978653679">
      <w:bodyDiv w:val="1"/>
      <w:marLeft w:val="0"/>
      <w:marRight w:val="0"/>
      <w:marTop w:val="0"/>
      <w:marBottom w:val="0"/>
      <w:divBdr>
        <w:top w:val="none" w:sz="0" w:space="0" w:color="auto"/>
        <w:left w:val="none" w:sz="0" w:space="0" w:color="auto"/>
        <w:bottom w:val="none" w:sz="0" w:space="0" w:color="auto"/>
        <w:right w:val="none" w:sz="0" w:space="0" w:color="auto"/>
      </w:divBdr>
    </w:div>
    <w:div w:id="978723280">
      <w:bodyDiv w:val="1"/>
      <w:marLeft w:val="0"/>
      <w:marRight w:val="0"/>
      <w:marTop w:val="0"/>
      <w:marBottom w:val="0"/>
      <w:divBdr>
        <w:top w:val="none" w:sz="0" w:space="0" w:color="auto"/>
        <w:left w:val="none" w:sz="0" w:space="0" w:color="auto"/>
        <w:bottom w:val="none" w:sz="0" w:space="0" w:color="auto"/>
        <w:right w:val="none" w:sz="0" w:space="0" w:color="auto"/>
      </w:divBdr>
    </w:div>
    <w:div w:id="979266519">
      <w:bodyDiv w:val="1"/>
      <w:marLeft w:val="0"/>
      <w:marRight w:val="0"/>
      <w:marTop w:val="0"/>
      <w:marBottom w:val="0"/>
      <w:divBdr>
        <w:top w:val="none" w:sz="0" w:space="0" w:color="auto"/>
        <w:left w:val="none" w:sz="0" w:space="0" w:color="auto"/>
        <w:bottom w:val="none" w:sz="0" w:space="0" w:color="auto"/>
        <w:right w:val="none" w:sz="0" w:space="0" w:color="auto"/>
      </w:divBdr>
    </w:div>
    <w:div w:id="979312331">
      <w:bodyDiv w:val="1"/>
      <w:marLeft w:val="0"/>
      <w:marRight w:val="0"/>
      <w:marTop w:val="0"/>
      <w:marBottom w:val="0"/>
      <w:divBdr>
        <w:top w:val="none" w:sz="0" w:space="0" w:color="auto"/>
        <w:left w:val="none" w:sz="0" w:space="0" w:color="auto"/>
        <w:bottom w:val="none" w:sz="0" w:space="0" w:color="auto"/>
        <w:right w:val="none" w:sz="0" w:space="0" w:color="auto"/>
      </w:divBdr>
    </w:div>
    <w:div w:id="979575805">
      <w:bodyDiv w:val="1"/>
      <w:marLeft w:val="0"/>
      <w:marRight w:val="0"/>
      <w:marTop w:val="0"/>
      <w:marBottom w:val="0"/>
      <w:divBdr>
        <w:top w:val="none" w:sz="0" w:space="0" w:color="auto"/>
        <w:left w:val="none" w:sz="0" w:space="0" w:color="auto"/>
        <w:bottom w:val="none" w:sz="0" w:space="0" w:color="auto"/>
        <w:right w:val="none" w:sz="0" w:space="0" w:color="auto"/>
      </w:divBdr>
    </w:div>
    <w:div w:id="979766315">
      <w:bodyDiv w:val="1"/>
      <w:marLeft w:val="0"/>
      <w:marRight w:val="0"/>
      <w:marTop w:val="0"/>
      <w:marBottom w:val="0"/>
      <w:divBdr>
        <w:top w:val="none" w:sz="0" w:space="0" w:color="auto"/>
        <w:left w:val="none" w:sz="0" w:space="0" w:color="auto"/>
        <w:bottom w:val="none" w:sz="0" w:space="0" w:color="auto"/>
        <w:right w:val="none" w:sz="0" w:space="0" w:color="auto"/>
      </w:divBdr>
    </w:div>
    <w:div w:id="979769395">
      <w:bodyDiv w:val="1"/>
      <w:marLeft w:val="0"/>
      <w:marRight w:val="0"/>
      <w:marTop w:val="0"/>
      <w:marBottom w:val="0"/>
      <w:divBdr>
        <w:top w:val="none" w:sz="0" w:space="0" w:color="auto"/>
        <w:left w:val="none" w:sz="0" w:space="0" w:color="auto"/>
        <w:bottom w:val="none" w:sz="0" w:space="0" w:color="auto"/>
        <w:right w:val="none" w:sz="0" w:space="0" w:color="auto"/>
      </w:divBdr>
    </w:div>
    <w:div w:id="979844609">
      <w:bodyDiv w:val="1"/>
      <w:marLeft w:val="0"/>
      <w:marRight w:val="0"/>
      <w:marTop w:val="0"/>
      <w:marBottom w:val="0"/>
      <w:divBdr>
        <w:top w:val="none" w:sz="0" w:space="0" w:color="auto"/>
        <w:left w:val="none" w:sz="0" w:space="0" w:color="auto"/>
        <w:bottom w:val="none" w:sz="0" w:space="0" w:color="auto"/>
        <w:right w:val="none" w:sz="0" w:space="0" w:color="auto"/>
      </w:divBdr>
    </w:div>
    <w:div w:id="979915904">
      <w:bodyDiv w:val="1"/>
      <w:marLeft w:val="0"/>
      <w:marRight w:val="0"/>
      <w:marTop w:val="0"/>
      <w:marBottom w:val="0"/>
      <w:divBdr>
        <w:top w:val="none" w:sz="0" w:space="0" w:color="auto"/>
        <w:left w:val="none" w:sz="0" w:space="0" w:color="auto"/>
        <w:bottom w:val="none" w:sz="0" w:space="0" w:color="auto"/>
        <w:right w:val="none" w:sz="0" w:space="0" w:color="auto"/>
      </w:divBdr>
    </w:div>
    <w:div w:id="979918844">
      <w:bodyDiv w:val="1"/>
      <w:marLeft w:val="0"/>
      <w:marRight w:val="0"/>
      <w:marTop w:val="0"/>
      <w:marBottom w:val="0"/>
      <w:divBdr>
        <w:top w:val="none" w:sz="0" w:space="0" w:color="auto"/>
        <w:left w:val="none" w:sz="0" w:space="0" w:color="auto"/>
        <w:bottom w:val="none" w:sz="0" w:space="0" w:color="auto"/>
        <w:right w:val="none" w:sz="0" w:space="0" w:color="auto"/>
      </w:divBdr>
    </w:div>
    <w:div w:id="980158192">
      <w:bodyDiv w:val="1"/>
      <w:marLeft w:val="0"/>
      <w:marRight w:val="0"/>
      <w:marTop w:val="0"/>
      <w:marBottom w:val="0"/>
      <w:divBdr>
        <w:top w:val="none" w:sz="0" w:space="0" w:color="auto"/>
        <w:left w:val="none" w:sz="0" w:space="0" w:color="auto"/>
        <w:bottom w:val="none" w:sz="0" w:space="0" w:color="auto"/>
        <w:right w:val="none" w:sz="0" w:space="0" w:color="auto"/>
      </w:divBdr>
    </w:div>
    <w:div w:id="980378505">
      <w:bodyDiv w:val="1"/>
      <w:marLeft w:val="0"/>
      <w:marRight w:val="0"/>
      <w:marTop w:val="0"/>
      <w:marBottom w:val="0"/>
      <w:divBdr>
        <w:top w:val="none" w:sz="0" w:space="0" w:color="auto"/>
        <w:left w:val="none" w:sz="0" w:space="0" w:color="auto"/>
        <w:bottom w:val="none" w:sz="0" w:space="0" w:color="auto"/>
        <w:right w:val="none" w:sz="0" w:space="0" w:color="auto"/>
      </w:divBdr>
    </w:div>
    <w:div w:id="980498486">
      <w:bodyDiv w:val="1"/>
      <w:marLeft w:val="0"/>
      <w:marRight w:val="0"/>
      <w:marTop w:val="0"/>
      <w:marBottom w:val="0"/>
      <w:divBdr>
        <w:top w:val="none" w:sz="0" w:space="0" w:color="auto"/>
        <w:left w:val="none" w:sz="0" w:space="0" w:color="auto"/>
        <w:bottom w:val="none" w:sz="0" w:space="0" w:color="auto"/>
        <w:right w:val="none" w:sz="0" w:space="0" w:color="auto"/>
      </w:divBdr>
    </w:div>
    <w:div w:id="980573370">
      <w:bodyDiv w:val="1"/>
      <w:marLeft w:val="0"/>
      <w:marRight w:val="0"/>
      <w:marTop w:val="0"/>
      <w:marBottom w:val="0"/>
      <w:divBdr>
        <w:top w:val="none" w:sz="0" w:space="0" w:color="auto"/>
        <w:left w:val="none" w:sz="0" w:space="0" w:color="auto"/>
        <w:bottom w:val="none" w:sz="0" w:space="0" w:color="auto"/>
        <w:right w:val="none" w:sz="0" w:space="0" w:color="auto"/>
      </w:divBdr>
    </w:div>
    <w:div w:id="980580384">
      <w:bodyDiv w:val="1"/>
      <w:marLeft w:val="0"/>
      <w:marRight w:val="0"/>
      <w:marTop w:val="0"/>
      <w:marBottom w:val="0"/>
      <w:divBdr>
        <w:top w:val="none" w:sz="0" w:space="0" w:color="auto"/>
        <w:left w:val="none" w:sz="0" w:space="0" w:color="auto"/>
        <w:bottom w:val="none" w:sz="0" w:space="0" w:color="auto"/>
        <w:right w:val="none" w:sz="0" w:space="0" w:color="auto"/>
      </w:divBdr>
    </w:div>
    <w:div w:id="980764846">
      <w:bodyDiv w:val="1"/>
      <w:marLeft w:val="0"/>
      <w:marRight w:val="0"/>
      <w:marTop w:val="0"/>
      <w:marBottom w:val="0"/>
      <w:divBdr>
        <w:top w:val="none" w:sz="0" w:space="0" w:color="auto"/>
        <w:left w:val="none" w:sz="0" w:space="0" w:color="auto"/>
        <w:bottom w:val="none" w:sz="0" w:space="0" w:color="auto"/>
        <w:right w:val="none" w:sz="0" w:space="0" w:color="auto"/>
      </w:divBdr>
    </w:div>
    <w:div w:id="980771597">
      <w:bodyDiv w:val="1"/>
      <w:marLeft w:val="0"/>
      <w:marRight w:val="0"/>
      <w:marTop w:val="0"/>
      <w:marBottom w:val="0"/>
      <w:divBdr>
        <w:top w:val="none" w:sz="0" w:space="0" w:color="auto"/>
        <w:left w:val="none" w:sz="0" w:space="0" w:color="auto"/>
        <w:bottom w:val="none" w:sz="0" w:space="0" w:color="auto"/>
        <w:right w:val="none" w:sz="0" w:space="0" w:color="auto"/>
      </w:divBdr>
    </w:div>
    <w:div w:id="980840331">
      <w:bodyDiv w:val="1"/>
      <w:marLeft w:val="0"/>
      <w:marRight w:val="0"/>
      <w:marTop w:val="0"/>
      <w:marBottom w:val="0"/>
      <w:divBdr>
        <w:top w:val="none" w:sz="0" w:space="0" w:color="auto"/>
        <w:left w:val="none" w:sz="0" w:space="0" w:color="auto"/>
        <w:bottom w:val="none" w:sz="0" w:space="0" w:color="auto"/>
        <w:right w:val="none" w:sz="0" w:space="0" w:color="auto"/>
      </w:divBdr>
    </w:div>
    <w:div w:id="980964105">
      <w:bodyDiv w:val="1"/>
      <w:marLeft w:val="0"/>
      <w:marRight w:val="0"/>
      <w:marTop w:val="0"/>
      <w:marBottom w:val="0"/>
      <w:divBdr>
        <w:top w:val="none" w:sz="0" w:space="0" w:color="auto"/>
        <w:left w:val="none" w:sz="0" w:space="0" w:color="auto"/>
        <w:bottom w:val="none" w:sz="0" w:space="0" w:color="auto"/>
        <w:right w:val="none" w:sz="0" w:space="0" w:color="auto"/>
      </w:divBdr>
    </w:div>
    <w:div w:id="980966839">
      <w:bodyDiv w:val="1"/>
      <w:marLeft w:val="0"/>
      <w:marRight w:val="0"/>
      <w:marTop w:val="0"/>
      <w:marBottom w:val="0"/>
      <w:divBdr>
        <w:top w:val="none" w:sz="0" w:space="0" w:color="auto"/>
        <w:left w:val="none" w:sz="0" w:space="0" w:color="auto"/>
        <w:bottom w:val="none" w:sz="0" w:space="0" w:color="auto"/>
        <w:right w:val="none" w:sz="0" w:space="0" w:color="auto"/>
      </w:divBdr>
    </w:div>
    <w:div w:id="981034530">
      <w:bodyDiv w:val="1"/>
      <w:marLeft w:val="0"/>
      <w:marRight w:val="0"/>
      <w:marTop w:val="0"/>
      <w:marBottom w:val="0"/>
      <w:divBdr>
        <w:top w:val="none" w:sz="0" w:space="0" w:color="auto"/>
        <w:left w:val="none" w:sz="0" w:space="0" w:color="auto"/>
        <w:bottom w:val="none" w:sz="0" w:space="0" w:color="auto"/>
        <w:right w:val="none" w:sz="0" w:space="0" w:color="auto"/>
      </w:divBdr>
    </w:div>
    <w:div w:id="981077278">
      <w:bodyDiv w:val="1"/>
      <w:marLeft w:val="0"/>
      <w:marRight w:val="0"/>
      <w:marTop w:val="0"/>
      <w:marBottom w:val="0"/>
      <w:divBdr>
        <w:top w:val="none" w:sz="0" w:space="0" w:color="auto"/>
        <w:left w:val="none" w:sz="0" w:space="0" w:color="auto"/>
        <w:bottom w:val="none" w:sz="0" w:space="0" w:color="auto"/>
        <w:right w:val="none" w:sz="0" w:space="0" w:color="auto"/>
      </w:divBdr>
    </w:div>
    <w:div w:id="981155279">
      <w:bodyDiv w:val="1"/>
      <w:marLeft w:val="0"/>
      <w:marRight w:val="0"/>
      <w:marTop w:val="0"/>
      <w:marBottom w:val="0"/>
      <w:divBdr>
        <w:top w:val="none" w:sz="0" w:space="0" w:color="auto"/>
        <w:left w:val="none" w:sz="0" w:space="0" w:color="auto"/>
        <w:bottom w:val="none" w:sz="0" w:space="0" w:color="auto"/>
        <w:right w:val="none" w:sz="0" w:space="0" w:color="auto"/>
      </w:divBdr>
    </w:div>
    <w:div w:id="981230413">
      <w:bodyDiv w:val="1"/>
      <w:marLeft w:val="0"/>
      <w:marRight w:val="0"/>
      <w:marTop w:val="0"/>
      <w:marBottom w:val="0"/>
      <w:divBdr>
        <w:top w:val="none" w:sz="0" w:space="0" w:color="auto"/>
        <w:left w:val="none" w:sz="0" w:space="0" w:color="auto"/>
        <w:bottom w:val="none" w:sz="0" w:space="0" w:color="auto"/>
        <w:right w:val="none" w:sz="0" w:space="0" w:color="auto"/>
      </w:divBdr>
    </w:div>
    <w:div w:id="981234469">
      <w:bodyDiv w:val="1"/>
      <w:marLeft w:val="0"/>
      <w:marRight w:val="0"/>
      <w:marTop w:val="0"/>
      <w:marBottom w:val="0"/>
      <w:divBdr>
        <w:top w:val="none" w:sz="0" w:space="0" w:color="auto"/>
        <w:left w:val="none" w:sz="0" w:space="0" w:color="auto"/>
        <w:bottom w:val="none" w:sz="0" w:space="0" w:color="auto"/>
        <w:right w:val="none" w:sz="0" w:space="0" w:color="auto"/>
      </w:divBdr>
    </w:div>
    <w:div w:id="981421334">
      <w:bodyDiv w:val="1"/>
      <w:marLeft w:val="0"/>
      <w:marRight w:val="0"/>
      <w:marTop w:val="0"/>
      <w:marBottom w:val="0"/>
      <w:divBdr>
        <w:top w:val="none" w:sz="0" w:space="0" w:color="auto"/>
        <w:left w:val="none" w:sz="0" w:space="0" w:color="auto"/>
        <w:bottom w:val="none" w:sz="0" w:space="0" w:color="auto"/>
        <w:right w:val="none" w:sz="0" w:space="0" w:color="auto"/>
      </w:divBdr>
    </w:div>
    <w:div w:id="981426161">
      <w:bodyDiv w:val="1"/>
      <w:marLeft w:val="0"/>
      <w:marRight w:val="0"/>
      <w:marTop w:val="0"/>
      <w:marBottom w:val="0"/>
      <w:divBdr>
        <w:top w:val="none" w:sz="0" w:space="0" w:color="auto"/>
        <w:left w:val="none" w:sz="0" w:space="0" w:color="auto"/>
        <w:bottom w:val="none" w:sz="0" w:space="0" w:color="auto"/>
        <w:right w:val="none" w:sz="0" w:space="0" w:color="auto"/>
      </w:divBdr>
    </w:div>
    <w:div w:id="981428093">
      <w:bodyDiv w:val="1"/>
      <w:marLeft w:val="0"/>
      <w:marRight w:val="0"/>
      <w:marTop w:val="0"/>
      <w:marBottom w:val="0"/>
      <w:divBdr>
        <w:top w:val="none" w:sz="0" w:space="0" w:color="auto"/>
        <w:left w:val="none" w:sz="0" w:space="0" w:color="auto"/>
        <w:bottom w:val="none" w:sz="0" w:space="0" w:color="auto"/>
        <w:right w:val="none" w:sz="0" w:space="0" w:color="auto"/>
      </w:divBdr>
    </w:div>
    <w:div w:id="981498372">
      <w:bodyDiv w:val="1"/>
      <w:marLeft w:val="0"/>
      <w:marRight w:val="0"/>
      <w:marTop w:val="0"/>
      <w:marBottom w:val="0"/>
      <w:divBdr>
        <w:top w:val="none" w:sz="0" w:space="0" w:color="auto"/>
        <w:left w:val="none" w:sz="0" w:space="0" w:color="auto"/>
        <w:bottom w:val="none" w:sz="0" w:space="0" w:color="auto"/>
        <w:right w:val="none" w:sz="0" w:space="0" w:color="auto"/>
      </w:divBdr>
    </w:div>
    <w:div w:id="981617526">
      <w:bodyDiv w:val="1"/>
      <w:marLeft w:val="0"/>
      <w:marRight w:val="0"/>
      <w:marTop w:val="0"/>
      <w:marBottom w:val="0"/>
      <w:divBdr>
        <w:top w:val="none" w:sz="0" w:space="0" w:color="auto"/>
        <w:left w:val="none" w:sz="0" w:space="0" w:color="auto"/>
        <w:bottom w:val="none" w:sz="0" w:space="0" w:color="auto"/>
        <w:right w:val="none" w:sz="0" w:space="0" w:color="auto"/>
      </w:divBdr>
    </w:div>
    <w:div w:id="981691683">
      <w:bodyDiv w:val="1"/>
      <w:marLeft w:val="0"/>
      <w:marRight w:val="0"/>
      <w:marTop w:val="0"/>
      <w:marBottom w:val="0"/>
      <w:divBdr>
        <w:top w:val="none" w:sz="0" w:space="0" w:color="auto"/>
        <w:left w:val="none" w:sz="0" w:space="0" w:color="auto"/>
        <w:bottom w:val="none" w:sz="0" w:space="0" w:color="auto"/>
        <w:right w:val="none" w:sz="0" w:space="0" w:color="auto"/>
      </w:divBdr>
    </w:div>
    <w:div w:id="981812148">
      <w:bodyDiv w:val="1"/>
      <w:marLeft w:val="0"/>
      <w:marRight w:val="0"/>
      <w:marTop w:val="0"/>
      <w:marBottom w:val="0"/>
      <w:divBdr>
        <w:top w:val="none" w:sz="0" w:space="0" w:color="auto"/>
        <w:left w:val="none" w:sz="0" w:space="0" w:color="auto"/>
        <w:bottom w:val="none" w:sz="0" w:space="0" w:color="auto"/>
        <w:right w:val="none" w:sz="0" w:space="0" w:color="auto"/>
      </w:divBdr>
    </w:div>
    <w:div w:id="981884006">
      <w:bodyDiv w:val="1"/>
      <w:marLeft w:val="0"/>
      <w:marRight w:val="0"/>
      <w:marTop w:val="0"/>
      <w:marBottom w:val="0"/>
      <w:divBdr>
        <w:top w:val="none" w:sz="0" w:space="0" w:color="auto"/>
        <w:left w:val="none" w:sz="0" w:space="0" w:color="auto"/>
        <w:bottom w:val="none" w:sz="0" w:space="0" w:color="auto"/>
        <w:right w:val="none" w:sz="0" w:space="0" w:color="auto"/>
      </w:divBdr>
    </w:div>
    <w:div w:id="981885922">
      <w:bodyDiv w:val="1"/>
      <w:marLeft w:val="0"/>
      <w:marRight w:val="0"/>
      <w:marTop w:val="0"/>
      <w:marBottom w:val="0"/>
      <w:divBdr>
        <w:top w:val="none" w:sz="0" w:space="0" w:color="auto"/>
        <w:left w:val="none" w:sz="0" w:space="0" w:color="auto"/>
        <w:bottom w:val="none" w:sz="0" w:space="0" w:color="auto"/>
        <w:right w:val="none" w:sz="0" w:space="0" w:color="auto"/>
      </w:divBdr>
    </w:div>
    <w:div w:id="981886797">
      <w:bodyDiv w:val="1"/>
      <w:marLeft w:val="0"/>
      <w:marRight w:val="0"/>
      <w:marTop w:val="0"/>
      <w:marBottom w:val="0"/>
      <w:divBdr>
        <w:top w:val="none" w:sz="0" w:space="0" w:color="auto"/>
        <w:left w:val="none" w:sz="0" w:space="0" w:color="auto"/>
        <w:bottom w:val="none" w:sz="0" w:space="0" w:color="auto"/>
        <w:right w:val="none" w:sz="0" w:space="0" w:color="auto"/>
      </w:divBdr>
    </w:div>
    <w:div w:id="982079183">
      <w:bodyDiv w:val="1"/>
      <w:marLeft w:val="0"/>
      <w:marRight w:val="0"/>
      <w:marTop w:val="0"/>
      <w:marBottom w:val="0"/>
      <w:divBdr>
        <w:top w:val="none" w:sz="0" w:space="0" w:color="auto"/>
        <w:left w:val="none" w:sz="0" w:space="0" w:color="auto"/>
        <w:bottom w:val="none" w:sz="0" w:space="0" w:color="auto"/>
        <w:right w:val="none" w:sz="0" w:space="0" w:color="auto"/>
      </w:divBdr>
    </w:div>
    <w:div w:id="982151215">
      <w:bodyDiv w:val="1"/>
      <w:marLeft w:val="0"/>
      <w:marRight w:val="0"/>
      <w:marTop w:val="0"/>
      <w:marBottom w:val="0"/>
      <w:divBdr>
        <w:top w:val="none" w:sz="0" w:space="0" w:color="auto"/>
        <w:left w:val="none" w:sz="0" w:space="0" w:color="auto"/>
        <w:bottom w:val="none" w:sz="0" w:space="0" w:color="auto"/>
        <w:right w:val="none" w:sz="0" w:space="0" w:color="auto"/>
      </w:divBdr>
    </w:div>
    <w:div w:id="982393920">
      <w:bodyDiv w:val="1"/>
      <w:marLeft w:val="0"/>
      <w:marRight w:val="0"/>
      <w:marTop w:val="0"/>
      <w:marBottom w:val="0"/>
      <w:divBdr>
        <w:top w:val="none" w:sz="0" w:space="0" w:color="auto"/>
        <w:left w:val="none" w:sz="0" w:space="0" w:color="auto"/>
        <w:bottom w:val="none" w:sz="0" w:space="0" w:color="auto"/>
        <w:right w:val="none" w:sz="0" w:space="0" w:color="auto"/>
      </w:divBdr>
    </w:div>
    <w:div w:id="982655851">
      <w:bodyDiv w:val="1"/>
      <w:marLeft w:val="0"/>
      <w:marRight w:val="0"/>
      <w:marTop w:val="0"/>
      <w:marBottom w:val="0"/>
      <w:divBdr>
        <w:top w:val="none" w:sz="0" w:space="0" w:color="auto"/>
        <w:left w:val="none" w:sz="0" w:space="0" w:color="auto"/>
        <w:bottom w:val="none" w:sz="0" w:space="0" w:color="auto"/>
        <w:right w:val="none" w:sz="0" w:space="0" w:color="auto"/>
      </w:divBdr>
    </w:div>
    <w:div w:id="982782055">
      <w:bodyDiv w:val="1"/>
      <w:marLeft w:val="0"/>
      <w:marRight w:val="0"/>
      <w:marTop w:val="0"/>
      <w:marBottom w:val="0"/>
      <w:divBdr>
        <w:top w:val="none" w:sz="0" w:space="0" w:color="auto"/>
        <w:left w:val="none" w:sz="0" w:space="0" w:color="auto"/>
        <w:bottom w:val="none" w:sz="0" w:space="0" w:color="auto"/>
        <w:right w:val="none" w:sz="0" w:space="0" w:color="auto"/>
      </w:divBdr>
    </w:div>
    <w:div w:id="982932693">
      <w:bodyDiv w:val="1"/>
      <w:marLeft w:val="0"/>
      <w:marRight w:val="0"/>
      <w:marTop w:val="0"/>
      <w:marBottom w:val="0"/>
      <w:divBdr>
        <w:top w:val="none" w:sz="0" w:space="0" w:color="auto"/>
        <w:left w:val="none" w:sz="0" w:space="0" w:color="auto"/>
        <w:bottom w:val="none" w:sz="0" w:space="0" w:color="auto"/>
        <w:right w:val="none" w:sz="0" w:space="0" w:color="auto"/>
      </w:divBdr>
    </w:div>
    <w:div w:id="983050952">
      <w:bodyDiv w:val="1"/>
      <w:marLeft w:val="0"/>
      <w:marRight w:val="0"/>
      <w:marTop w:val="0"/>
      <w:marBottom w:val="0"/>
      <w:divBdr>
        <w:top w:val="none" w:sz="0" w:space="0" w:color="auto"/>
        <w:left w:val="none" w:sz="0" w:space="0" w:color="auto"/>
        <w:bottom w:val="none" w:sz="0" w:space="0" w:color="auto"/>
        <w:right w:val="none" w:sz="0" w:space="0" w:color="auto"/>
      </w:divBdr>
    </w:div>
    <w:div w:id="983312726">
      <w:bodyDiv w:val="1"/>
      <w:marLeft w:val="0"/>
      <w:marRight w:val="0"/>
      <w:marTop w:val="0"/>
      <w:marBottom w:val="0"/>
      <w:divBdr>
        <w:top w:val="none" w:sz="0" w:space="0" w:color="auto"/>
        <w:left w:val="none" w:sz="0" w:space="0" w:color="auto"/>
        <w:bottom w:val="none" w:sz="0" w:space="0" w:color="auto"/>
        <w:right w:val="none" w:sz="0" w:space="0" w:color="auto"/>
      </w:divBdr>
    </w:div>
    <w:div w:id="983434249">
      <w:bodyDiv w:val="1"/>
      <w:marLeft w:val="0"/>
      <w:marRight w:val="0"/>
      <w:marTop w:val="0"/>
      <w:marBottom w:val="0"/>
      <w:divBdr>
        <w:top w:val="none" w:sz="0" w:space="0" w:color="auto"/>
        <w:left w:val="none" w:sz="0" w:space="0" w:color="auto"/>
        <w:bottom w:val="none" w:sz="0" w:space="0" w:color="auto"/>
        <w:right w:val="none" w:sz="0" w:space="0" w:color="auto"/>
      </w:divBdr>
    </w:div>
    <w:div w:id="983781504">
      <w:bodyDiv w:val="1"/>
      <w:marLeft w:val="0"/>
      <w:marRight w:val="0"/>
      <w:marTop w:val="0"/>
      <w:marBottom w:val="0"/>
      <w:divBdr>
        <w:top w:val="none" w:sz="0" w:space="0" w:color="auto"/>
        <w:left w:val="none" w:sz="0" w:space="0" w:color="auto"/>
        <w:bottom w:val="none" w:sz="0" w:space="0" w:color="auto"/>
        <w:right w:val="none" w:sz="0" w:space="0" w:color="auto"/>
      </w:divBdr>
    </w:div>
    <w:div w:id="983923033">
      <w:bodyDiv w:val="1"/>
      <w:marLeft w:val="0"/>
      <w:marRight w:val="0"/>
      <w:marTop w:val="0"/>
      <w:marBottom w:val="0"/>
      <w:divBdr>
        <w:top w:val="none" w:sz="0" w:space="0" w:color="auto"/>
        <w:left w:val="none" w:sz="0" w:space="0" w:color="auto"/>
        <w:bottom w:val="none" w:sz="0" w:space="0" w:color="auto"/>
        <w:right w:val="none" w:sz="0" w:space="0" w:color="auto"/>
      </w:divBdr>
    </w:div>
    <w:div w:id="984309618">
      <w:bodyDiv w:val="1"/>
      <w:marLeft w:val="0"/>
      <w:marRight w:val="0"/>
      <w:marTop w:val="0"/>
      <w:marBottom w:val="0"/>
      <w:divBdr>
        <w:top w:val="none" w:sz="0" w:space="0" w:color="auto"/>
        <w:left w:val="none" w:sz="0" w:space="0" w:color="auto"/>
        <w:bottom w:val="none" w:sz="0" w:space="0" w:color="auto"/>
        <w:right w:val="none" w:sz="0" w:space="0" w:color="auto"/>
      </w:divBdr>
    </w:div>
    <w:div w:id="984428362">
      <w:bodyDiv w:val="1"/>
      <w:marLeft w:val="0"/>
      <w:marRight w:val="0"/>
      <w:marTop w:val="0"/>
      <w:marBottom w:val="0"/>
      <w:divBdr>
        <w:top w:val="none" w:sz="0" w:space="0" w:color="auto"/>
        <w:left w:val="none" w:sz="0" w:space="0" w:color="auto"/>
        <w:bottom w:val="none" w:sz="0" w:space="0" w:color="auto"/>
        <w:right w:val="none" w:sz="0" w:space="0" w:color="auto"/>
      </w:divBdr>
    </w:div>
    <w:div w:id="984512052">
      <w:bodyDiv w:val="1"/>
      <w:marLeft w:val="0"/>
      <w:marRight w:val="0"/>
      <w:marTop w:val="0"/>
      <w:marBottom w:val="0"/>
      <w:divBdr>
        <w:top w:val="none" w:sz="0" w:space="0" w:color="auto"/>
        <w:left w:val="none" w:sz="0" w:space="0" w:color="auto"/>
        <w:bottom w:val="none" w:sz="0" w:space="0" w:color="auto"/>
        <w:right w:val="none" w:sz="0" w:space="0" w:color="auto"/>
      </w:divBdr>
    </w:div>
    <w:div w:id="984548385">
      <w:bodyDiv w:val="1"/>
      <w:marLeft w:val="0"/>
      <w:marRight w:val="0"/>
      <w:marTop w:val="0"/>
      <w:marBottom w:val="0"/>
      <w:divBdr>
        <w:top w:val="none" w:sz="0" w:space="0" w:color="auto"/>
        <w:left w:val="none" w:sz="0" w:space="0" w:color="auto"/>
        <w:bottom w:val="none" w:sz="0" w:space="0" w:color="auto"/>
        <w:right w:val="none" w:sz="0" w:space="0" w:color="auto"/>
      </w:divBdr>
    </w:div>
    <w:div w:id="984578277">
      <w:bodyDiv w:val="1"/>
      <w:marLeft w:val="0"/>
      <w:marRight w:val="0"/>
      <w:marTop w:val="0"/>
      <w:marBottom w:val="0"/>
      <w:divBdr>
        <w:top w:val="none" w:sz="0" w:space="0" w:color="auto"/>
        <w:left w:val="none" w:sz="0" w:space="0" w:color="auto"/>
        <w:bottom w:val="none" w:sz="0" w:space="0" w:color="auto"/>
        <w:right w:val="none" w:sz="0" w:space="0" w:color="auto"/>
      </w:divBdr>
    </w:div>
    <w:div w:id="984748289">
      <w:bodyDiv w:val="1"/>
      <w:marLeft w:val="0"/>
      <w:marRight w:val="0"/>
      <w:marTop w:val="0"/>
      <w:marBottom w:val="0"/>
      <w:divBdr>
        <w:top w:val="none" w:sz="0" w:space="0" w:color="auto"/>
        <w:left w:val="none" w:sz="0" w:space="0" w:color="auto"/>
        <w:bottom w:val="none" w:sz="0" w:space="0" w:color="auto"/>
        <w:right w:val="none" w:sz="0" w:space="0" w:color="auto"/>
      </w:divBdr>
    </w:div>
    <w:div w:id="984896844">
      <w:bodyDiv w:val="1"/>
      <w:marLeft w:val="0"/>
      <w:marRight w:val="0"/>
      <w:marTop w:val="0"/>
      <w:marBottom w:val="0"/>
      <w:divBdr>
        <w:top w:val="none" w:sz="0" w:space="0" w:color="auto"/>
        <w:left w:val="none" w:sz="0" w:space="0" w:color="auto"/>
        <w:bottom w:val="none" w:sz="0" w:space="0" w:color="auto"/>
        <w:right w:val="none" w:sz="0" w:space="0" w:color="auto"/>
      </w:divBdr>
    </w:div>
    <w:div w:id="984970124">
      <w:bodyDiv w:val="1"/>
      <w:marLeft w:val="0"/>
      <w:marRight w:val="0"/>
      <w:marTop w:val="0"/>
      <w:marBottom w:val="0"/>
      <w:divBdr>
        <w:top w:val="none" w:sz="0" w:space="0" w:color="auto"/>
        <w:left w:val="none" w:sz="0" w:space="0" w:color="auto"/>
        <w:bottom w:val="none" w:sz="0" w:space="0" w:color="auto"/>
        <w:right w:val="none" w:sz="0" w:space="0" w:color="auto"/>
      </w:divBdr>
    </w:div>
    <w:div w:id="985474585">
      <w:bodyDiv w:val="1"/>
      <w:marLeft w:val="0"/>
      <w:marRight w:val="0"/>
      <w:marTop w:val="0"/>
      <w:marBottom w:val="0"/>
      <w:divBdr>
        <w:top w:val="none" w:sz="0" w:space="0" w:color="auto"/>
        <w:left w:val="none" w:sz="0" w:space="0" w:color="auto"/>
        <w:bottom w:val="none" w:sz="0" w:space="0" w:color="auto"/>
        <w:right w:val="none" w:sz="0" w:space="0" w:color="auto"/>
      </w:divBdr>
    </w:div>
    <w:div w:id="985739824">
      <w:bodyDiv w:val="1"/>
      <w:marLeft w:val="0"/>
      <w:marRight w:val="0"/>
      <w:marTop w:val="0"/>
      <w:marBottom w:val="0"/>
      <w:divBdr>
        <w:top w:val="none" w:sz="0" w:space="0" w:color="auto"/>
        <w:left w:val="none" w:sz="0" w:space="0" w:color="auto"/>
        <w:bottom w:val="none" w:sz="0" w:space="0" w:color="auto"/>
        <w:right w:val="none" w:sz="0" w:space="0" w:color="auto"/>
      </w:divBdr>
    </w:div>
    <w:div w:id="985741816">
      <w:bodyDiv w:val="1"/>
      <w:marLeft w:val="0"/>
      <w:marRight w:val="0"/>
      <w:marTop w:val="0"/>
      <w:marBottom w:val="0"/>
      <w:divBdr>
        <w:top w:val="none" w:sz="0" w:space="0" w:color="auto"/>
        <w:left w:val="none" w:sz="0" w:space="0" w:color="auto"/>
        <w:bottom w:val="none" w:sz="0" w:space="0" w:color="auto"/>
        <w:right w:val="none" w:sz="0" w:space="0" w:color="auto"/>
      </w:divBdr>
    </w:div>
    <w:div w:id="985814280">
      <w:bodyDiv w:val="1"/>
      <w:marLeft w:val="0"/>
      <w:marRight w:val="0"/>
      <w:marTop w:val="0"/>
      <w:marBottom w:val="0"/>
      <w:divBdr>
        <w:top w:val="none" w:sz="0" w:space="0" w:color="auto"/>
        <w:left w:val="none" w:sz="0" w:space="0" w:color="auto"/>
        <w:bottom w:val="none" w:sz="0" w:space="0" w:color="auto"/>
        <w:right w:val="none" w:sz="0" w:space="0" w:color="auto"/>
      </w:divBdr>
    </w:div>
    <w:div w:id="985816426">
      <w:bodyDiv w:val="1"/>
      <w:marLeft w:val="0"/>
      <w:marRight w:val="0"/>
      <w:marTop w:val="0"/>
      <w:marBottom w:val="0"/>
      <w:divBdr>
        <w:top w:val="none" w:sz="0" w:space="0" w:color="auto"/>
        <w:left w:val="none" w:sz="0" w:space="0" w:color="auto"/>
        <w:bottom w:val="none" w:sz="0" w:space="0" w:color="auto"/>
        <w:right w:val="none" w:sz="0" w:space="0" w:color="auto"/>
      </w:divBdr>
    </w:div>
    <w:div w:id="985816492">
      <w:bodyDiv w:val="1"/>
      <w:marLeft w:val="0"/>
      <w:marRight w:val="0"/>
      <w:marTop w:val="0"/>
      <w:marBottom w:val="0"/>
      <w:divBdr>
        <w:top w:val="none" w:sz="0" w:space="0" w:color="auto"/>
        <w:left w:val="none" w:sz="0" w:space="0" w:color="auto"/>
        <w:bottom w:val="none" w:sz="0" w:space="0" w:color="auto"/>
        <w:right w:val="none" w:sz="0" w:space="0" w:color="auto"/>
      </w:divBdr>
    </w:div>
    <w:div w:id="985889336">
      <w:bodyDiv w:val="1"/>
      <w:marLeft w:val="0"/>
      <w:marRight w:val="0"/>
      <w:marTop w:val="0"/>
      <w:marBottom w:val="0"/>
      <w:divBdr>
        <w:top w:val="none" w:sz="0" w:space="0" w:color="auto"/>
        <w:left w:val="none" w:sz="0" w:space="0" w:color="auto"/>
        <w:bottom w:val="none" w:sz="0" w:space="0" w:color="auto"/>
        <w:right w:val="none" w:sz="0" w:space="0" w:color="auto"/>
      </w:divBdr>
    </w:div>
    <w:div w:id="985934292">
      <w:bodyDiv w:val="1"/>
      <w:marLeft w:val="0"/>
      <w:marRight w:val="0"/>
      <w:marTop w:val="0"/>
      <w:marBottom w:val="0"/>
      <w:divBdr>
        <w:top w:val="none" w:sz="0" w:space="0" w:color="auto"/>
        <w:left w:val="none" w:sz="0" w:space="0" w:color="auto"/>
        <w:bottom w:val="none" w:sz="0" w:space="0" w:color="auto"/>
        <w:right w:val="none" w:sz="0" w:space="0" w:color="auto"/>
      </w:divBdr>
    </w:div>
    <w:div w:id="986014994">
      <w:bodyDiv w:val="1"/>
      <w:marLeft w:val="0"/>
      <w:marRight w:val="0"/>
      <w:marTop w:val="0"/>
      <w:marBottom w:val="0"/>
      <w:divBdr>
        <w:top w:val="none" w:sz="0" w:space="0" w:color="auto"/>
        <w:left w:val="none" w:sz="0" w:space="0" w:color="auto"/>
        <w:bottom w:val="none" w:sz="0" w:space="0" w:color="auto"/>
        <w:right w:val="none" w:sz="0" w:space="0" w:color="auto"/>
      </w:divBdr>
    </w:div>
    <w:div w:id="986276252">
      <w:bodyDiv w:val="1"/>
      <w:marLeft w:val="0"/>
      <w:marRight w:val="0"/>
      <w:marTop w:val="0"/>
      <w:marBottom w:val="0"/>
      <w:divBdr>
        <w:top w:val="none" w:sz="0" w:space="0" w:color="auto"/>
        <w:left w:val="none" w:sz="0" w:space="0" w:color="auto"/>
        <w:bottom w:val="none" w:sz="0" w:space="0" w:color="auto"/>
        <w:right w:val="none" w:sz="0" w:space="0" w:color="auto"/>
      </w:divBdr>
    </w:div>
    <w:div w:id="986323096">
      <w:bodyDiv w:val="1"/>
      <w:marLeft w:val="0"/>
      <w:marRight w:val="0"/>
      <w:marTop w:val="0"/>
      <w:marBottom w:val="0"/>
      <w:divBdr>
        <w:top w:val="none" w:sz="0" w:space="0" w:color="auto"/>
        <w:left w:val="none" w:sz="0" w:space="0" w:color="auto"/>
        <w:bottom w:val="none" w:sz="0" w:space="0" w:color="auto"/>
        <w:right w:val="none" w:sz="0" w:space="0" w:color="auto"/>
      </w:divBdr>
    </w:div>
    <w:div w:id="986784072">
      <w:bodyDiv w:val="1"/>
      <w:marLeft w:val="0"/>
      <w:marRight w:val="0"/>
      <w:marTop w:val="0"/>
      <w:marBottom w:val="0"/>
      <w:divBdr>
        <w:top w:val="none" w:sz="0" w:space="0" w:color="auto"/>
        <w:left w:val="none" w:sz="0" w:space="0" w:color="auto"/>
        <w:bottom w:val="none" w:sz="0" w:space="0" w:color="auto"/>
        <w:right w:val="none" w:sz="0" w:space="0" w:color="auto"/>
      </w:divBdr>
    </w:div>
    <w:div w:id="986863958">
      <w:bodyDiv w:val="1"/>
      <w:marLeft w:val="0"/>
      <w:marRight w:val="0"/>
      <w:marTop w:val="0"/>
      <w:marBottom w:val="0"/>
      <w:divBdr>
        <w:top w:val="none" w:sz="0" w:space="0" w:color="auto"/>
        <w:left w:val="none" w:sz="0" w:space="0" w:color="auto"/>
        <w:bottom w:val="none" w:sz="0" w:space="0" w:color="auto"/>
        <w:right w:val="none" w:sz="0" w:space="0" w:color="auto"/>
      </w:divBdr>
    </w:div>
    <w:div w:id="986976844">
      <w:bodyDiv w:val="1"/>
      <w:marLeft w:val="0"/>
      <w:marRight w:val="0"/>
      <w:marTop w:val="0"/>
      <w:marBottom w:val="0"/>
      <w:divBdr>
        <w:top w:val="none" w:sz="0" w:space="0" w:color="auto"/>
        <w:left w:val="none" w:sz="0" w:space="0" w:color="auto"/>
        <w:bottom w:val="none" w:sz="0" w:space="0" w:color="auto"/>
        <w:right w:val="none" w:sz="0" w:space="0" w:color="auto"/>
      </w:divBdr>
    </w:div>
    <w:div w:id="987250947">
      <w:bodyDiv w:val="1"/>
      <w:marLeft w:val="0"/>
      <w:marRight w:val="0"/>
      <w:marTop w:val="0"/>
      <w:marBottom w:val="0"/>
      <w:divBdr>
        <w:top w:val="none" w:sz="0" w:space="0" w:color="auto"/>
        <w:left w:val="none" w:sz="0" w:space="0" w:color="auto"/>
        <w:bottom w:val="none" w:sz="0" w:space="0" w:color="auto"/>
        <w:right w:val="none" w:sz="0" w:space="0" w:color="auto"/>
      </w:divBdr>
    </w:div>
    <w:div w:id="987250958">
      <w:bodyDiv w:val="1"/>
      <w:marLeft w:val="0"/>
      <w:marRight w:val="0"/>
      <w:marTop w:val="0"/>
      <w:marBottom w:val="0"/>
      <w:divBdr>
        <w:top w:val="none" w:sz="0" w:space="0" w:color="auto"/>
        <w:left w:val="none" w:sz="0" w:space="0" w:color="auto"/>
        <w:bottom w:val="none" w:sz="0" w:space="0" w:color="auto"/>
        <w:right w:val="none" w:sz="0" w:space="0" w:color="auto"/>
      </w:divBdr>
    </w:div>
    <w:div w:id="987251099">
      <w:bodyDiv w:val="1"/>
      <w:marLeft w:val="0"/>
      <w:marRight w:val="0"/>
      <w:marTop w:val="0"/>
      <w:marBottom w:val="0"/>
      <w:divBdr>
        <w:top w:val="none" w:sz="0" w:space="0" w:color="auto"/>
        <w:left w:val="none" w:sz="0" w:space="0" w:color="auto"/>
        <w:bottom w:val="none" w:sz="0" w:space="0" w:color="auto"/>
        <w:right w:val="none" w:sz="0" w:space="0" w:color="auto"/>
      </w:divBdr>
    </w:div>
    <w:div w:id="987325423">
      <w:bodyDiv w:val="1"/>
      <w:marLeft w:val="0"/>
      <w:marRight w:val="0"/>
      <w:marTop w:val="0"/>
      <w:marBottom w:val="0"/>
      <w:divBdr>
        <w:top w:val="none" w:sz="0" w:space="0" w:color="auto"/>
        <w:left w:val="none" w:sz="0" w:space="0" w:color="auto"/>
        <w:bottom w:val="none" w:sz="0" w:space="0" w:color="auto"/>
        <w:right w:val="none" w:sz="0" w:space="0" w:color="auto"/>
      </w:divBdr>
    </w:div>
    <w:div w:id="987514703">
      <w:bodyDiv w:val="1"/>
      <w:marLeft w:val="0"/>
      <w:marRight w:val="0"/>
      <w:marTop w:val="0"/>
      <w:marBottom w:val="0"/>
      <w:divBdr>
        <w:top w:val="none" w:sz="0" w:space="0" w:color="auto"/>
        <w:left w:val="none" w:sz="0" w:space="0" w:color="auto"/>
        <w:bottom w:val="none" w:sz="0" w:space="0" w:color="auto"/>
        <w:right w:val="none" w:sz="0" w:space="0" w:color="auto"/>
      </w:divBdr>
    </w:div>
    <w:div w:id="987632223">
      <w:bodyDiv w:val="1"/>
      <w:marLeft w:val="0"/>
      <w:marRight w:val="0"/>
      <w:marTop w:val="0"/>
      <w:marBottom w:val="0"/>
      <w:divBdr>
        <w:top w:val="none" w:sz="0" w:space="0" w:color="auto"/>
        <w:left w:val="none" w:sz="0" w:space="0" w:color="auto"/>
        <w:bottom w:val="none" w:sz="0" w:space="0" w:color="auto"/>
        <w:right w:val="none" w:sz="0" w:space="0" w:color="auto"/>
      </w:divBdr>
    </w:div>
    <w:div w:id="987709980">
      <w:bodyDiv w:val="1"/>
      <w:marLeft w:val="0"/>
      <w:marRight w:val="0"/>
      <w:marTop w:val="0"/>
      <w:marBottom w:val="0"/>
      <w:divBdr>
        <w:top w:val="none" w:sz="0" w:space="0" w:color="auto"/>
        <w:left w:val="none" w:sz="0" w:space="0" w:color="auto"/>
        <w:bottom w:val="none" w:sz="0" w:space="0" w:color="auto"/>
        <w:right w:val="none" w:sz="0" w:space="0" w:color="auto"/>
      </w:divBdr>
    </w:div>
    <w:div w:id="987785695">
      <w:bodyDiv w:val="1"/>
      <w:marLeft w:val="0"/>
      <w:marRight w:val="0"/>
      <w:marTop w:val="0"/>
      <w:marBottom w:val="0"/>
      <w:divBdr>
        <w:top w:val="none" w:sz="0" w:space="0" w:color="auto"/>
        <w:left w:val="none" w:sz="0" w:space="0" w:color="auto"/>
        <w:bottom w:val="none" w:sz="0" w:space="0" w:color="auto"/>
        <w:right w:val="none" w:sz="0" w:space="0" w:color="auto"/>
      </w:divBdr>
    </w:div>
    <w:div w:id="987787075">
      <w:bodyDiv w:val="1"/>
      <w:marLeft w:val="0"/>
      <w:marRight w:val="0"/>
      <w:marTop w:val="0"/>
      <w:marBottom w:val="0"/>
      <w:divBdr>
        <w:top w:val="none" w:sz="0" w:space="0" w:color="auto"/>
        <w:left w:val="none" w:sz="0" w:space="0" w:color="auto"/>
        <w:bottom w:val="none" w:sz="0" w:space="0" w:color="auto"/>
        <w:right w:val="none" w:sz="0" w:space="0" w:color="auto"/>
      </w:divBdr>
    </w:div>
    <w:div w:id="987897473">
      <w:bodyDiv w:val="1"/>
      <w:marLeft w:val="0"/>
      <w:marRight w:val="0"/>
      <w:marTop w:val="0"/>
      <w:marBottom w:val="0"/>
      <w:divBdr>
        <w:top w:val="none" w:sz="0" w:space="0" w:color="auto"/>
        <w:left w:val="none" w:sz="0" w:space="0" w:color="auto"/>
        <w:bottom w:val="none" w:sz="0" w:space="0" w:color="auto"/>
        <w:right w:val="none" w:sz="0" w:space="0" w:color="auto"/>
      </w:divBdr>
    </w:div>
    <w:div w:id="987974548">
      <w:bodyDiv w:val="1"/>
      <w:marLeft w:val="0"/>
      <w:marRight w:val="0"/>
      <w:marTop w:val="0"/>
      <w:marBottom w:val="0"/>
      <w:divBdr>
        <w:top w:val="none" w:sz="0" w:space="0" w:color="auto"/>
        <w:left w:val="none" w:sz="0" w:space="0" w:color="auto"/>
        <w:bottom w:val="none" w:sz="0" w:space="0" w:color="auto"/>
        <w:right w:val="none" w:sz="0" w:space="0" w:color="auto"/>
      </w:divBdr>
    </w:div>
    <w:div w:id="988166144">
      <w:bodyDiv w:val="1"/>
      <w:marLeft w:val="0"/>
      <w:marRight w:val="0"/>
      <w:marTop w:val="0"/>
      <w:marBottom w:val="0"/>
      <w:divBdr>
        <w:top w:val="none" w:sz="0" w:space="0" w:color="auto"/>
        <w:left w:val="none" w:sz="0" w:space="0" w:color="auto"/>
        <w:bottom w:val="none" w:sz="0" w:space="0" w:color="auto"/>
        <w:right w:val="none" w:sz="0" w:space="0" w:color="auto"/>
      </w:divBdr>
    </w:div>
    <w:div w:id="988168601">
      <w:bodyDiv w:val="1"/>
      <w:marLeft w:val="0"/>
      <w:marRight w:val="0"/>
      <w:marTop w:val="0"/>
      <w:marBottom w:val="0"/>
      <w:divBdr>
        <w:top w:val="none" w:sz="0" w:space="0" w:color="auto"/>
        <w:left w:val="none" w:sz="0" w:space="0" w:color="auto"/>
        <w:bottom w:val="none" w:sz="0" w:space="0" w:color="auto"/>
        <w:right w:val="none" w:sz="0" w:space="0" w:color="auto"/>
      </w:divBdr>
    </w:div>
    <w:div w:id="988173188">
      <w:bodyDiv w:val="1"/>
      <w:marLeft w:val="0"/>
      <w:marRight w:val="0"/>
      <w:marTop w:val="0"/>
      <w:marBottom w:val="0"/>
      <w:divBdr>
        <w:top w:val="none" w:sz="0" w:space="0" w:color="auto"/>
        <w:left w:val="none" w:sz="0" w:space="0" w:color="auto"/>
        <w:bottom w:val="none" w:sz="0" w:space="0" w:color="auto"/>
        <w:right w:val="none" w:sz="0" w:space="0" w:color="auto"/>
      </w:divBdr>
    </w:div>
    <w:div w:id="988217424">
      <w:bodyDiv w:val="1"/>
      <w:marLeft w:val="0"/>
      <w:marRight w:val="0"/>
      <w:marTop w:val="0"/>
      <w:marBottom w:val="0"/>
      <w:divBdr>
        <w:top w:val="none" w:sz="0" w:space="0" w:color="auto"/>
        <w:left w:val="none" w:sz="0" w:space="0" w:color="auto"/>
        <w:bottom w:val="none" w:sz="0" w:space="0" w:color="auto"/>
        <w:right w:val="none" w:sz="0" w:space="0" w:color="auto"/>
      </w:divBdr>
    </w:div>
    <w:div w:id="988291808">
      <w:bodyDiv w:val="1"/>
      <w:marLeft w:val="0"/>
      <w:marRight w:val="0"/>
      <w:marTop w:val="0"/>
      <w:marBottom w:val="0"/>
      <w:divBdr>
        <w:top w:val="none" w:sz="0" w:space="0" w:color="auto"/>
        <w:left w:val="none" w:sz="0" w:space="0" w:color="auto"/>
        <w:bottom w:val="none" w:sz="0" w:space="0" w:color="auto"/>
        <w:right w:val="none" w:sz="0" w:space="0" w:color="auto"/>
      </w:divBdr>
    </w:div>
    <w:div w:id="988510905">
      <w:bodyDiv w:val="1"/>
      <w:marLeft w:val="0"/>
      <w:marRight w:val="0"/>
      <w:marTop w:val="0"/>
      <w:marBottom w:val="0"/>
      <w:divBdr>
        <w:top w:val="none" w:sz="0" w:space="0" w:color="auto"/>
        <w:left w:val="none" w:sz="0" w:space="0" w:color="auto"/>
        <w:bottom w:val="none" w:sz="0" w:space="0" w:color="auto"/>
        <w:right w:val="none" w:sz="0" w:space="0" w:color="auto"/>
      </w:divBdr>
    </w:div>
    <w:div w:id="988873166">
      <w:bodyDiv w:val="1"/>
      <w:marLeft w:val="0"/>
      <w:marRight w:val="0"/>
      <w:marTop w:val="0"/>
      <w:marBottom w:val="0"/>
      <w:divBdr>
        <w:top w:val="none" w:sz="0" w:space="0" w:color="auto"/>
        <w:left w:val="none" w:sz="0" w:space="0" w:color="auto"/>
        <w:bottom w:val="none" w:sz="0" w:space="0" w:color="auto"/>
        <w:right w:val="none" w:sz="0" w:space="0" w:color="auto"/>
      </w:divBdr>
    </w:div>
    <w:div w:id="988939158">
      <w:bodyDiv w:val="1"/>
      <w:marLeft w:val="0"/>
      <w:marRight w:val="0"/>
      <w:marTop w:val="0"/>
      <w:marBottom w:val="0"/>
      <w:divBdr>
        <w:top w:val="none" w:sz="0" w:space="0" w:color="auto"/>
        <w:left w:val="none" w:sz="0" w:space="0" w:color="auto"/>
        <w:bottom w:val="none" w:sz="0" w:space="0" w:color="auto"/>
        <w:right w:val="none" w:sz="0" w:space="0" w:color="auto"/>
      </w:divBdr>
    </w:div>
    <w:div w:id="989167480">
      <w:bodyDiv w:val="1"/>
      <w:marLeft w:val="0"/>
      <w:marRight w:val="0"/>
      <w:marTop w:val="0"/>
      <w:marBottom w:val="0"/>
      <w:divBdr>
        <w:top w:val="none" w:sz="0" w:space="0" w:color="auto"/>
        <w:left w:val="none" w:sz="0" w:space="0" w:color="auto"/>
        <w:bottom w:val="none" w:sz="0" w:space="0" w:color="auto"/>
        <w:right w:val="none" w:sz="0" w:space="0" w:color="auto"/>
      </w:divBdr>
    </w:div>
    <w:div w:id="989407029">
      <w:bodyDiv w:val="1"/>
      <w:marLeft w:val="0"/>
      <w:marRight w:val="0"/>
      <w:marTop w:val="0"/>
      <w:marBottom w:val="0"/>
      <w:divBdr>
        <w:top w:val="none" w:sz="0" w:space="0" w:color="auto"/>
        <w:left w:val="none" w:sz="0" w:space="0" w:color="auto"/>
        <w:bottom w:val="none" w:sz="0" w:space="0" w:color="auto"/>
        <w:right w:val="none" w:sz="0" w:space="0" w:color="auto"/>
      </w:divBdr>
    </w:div>
    <w:div w:id="989479393">
      <w:bodyDiv w:val="1"/>
      <w:marLeft w:val="0"/>
      <w:marRight w:val="0"/>
      <w:marTop w:val="0"/>
      <w:marBottom w:val="0"/>
      <w:divBdr>
        <w:top w:val="none" w:sz="0" w:space="0" w:color="auto"/>
        <w:left w:val="none" w:sz="0" w:space="0" w:color="auto"/>
        <w:bottom w:val="none" w:sz="0" w:space="0" w:color="auto"/>
        <w:right w:val="none" w:sz="0" w:space="0" w:color="auto"/>
      </w:divBdr>
    </w:div>
    <w:div w:id="989483281">
      <w:bodyDiv w:val="1"/>
      <w:marLeft w:val="0"/>
      <w:marRight w:val="0"/>
      <w:marTop w:val="0"/>
      <w:marBottom w:val="0"/>
      <w:divBdr>
        <w:top w:val="none" w:sz="0" w:space="0" w:color="auto"/>
        <w:left w:val="none" w:sz="0" w:space="0" w:color="auto"/>
        <w:bottom w:val="none" w:sz="0" w:space="0" w:color="auto"/>
        <w:right w:val="none" w:sz="0" w:space="0" w:color="auto"/>
      </w:divBdr>
    </w:div>
    <w:div w:id="989552284">
      <w:bodyDiv w:val="1"/>
      <w:marLeft w:val="0"/>
      <w:marRight w:val="0"/>
      <w:marTop w:val="0"/>
      <w:marBottom w:val="0"/>
      <w:divBdr>
        <w:top w:val="none" w:sz="0" w:space="0" w:color="auto"/>
        <w:left w:val="none" w:sz="0" w:space="0" w:color="auto"/>
        <w:bottom w:val="none" w:sz="0" w:space="0" w:color="auto"/>
        <w:right w:val="none" w:sz="0" w:space="0" w:color="auto"/>
      </w:divBdr>
    </w:div>
    <w:div w:id="989792068">
      <w:bodyDiv w:val="1"/>
      <w:marLeft w:val="0"/>
      <w:marRight w:val="0"/>
      <w:marTop w:val="0"/>
      <w:marBottom w:val="0"/>
      <w:divBdr>
        <w:top w:val="none" w:sz="0" w:space="0" w:color="auto"/>
        <w:left w:val="none" w:sz="0" w:space="0" w:color="auto"/>
        <w:bottom w:val="none" w:sz="0" w:space="0" w:color="auto"/>
        <w:right w:val="none" w:sz="0" w:space="0" w:color="auto"/>
      </w:divBdr>
    </w:div>
    <w:div w:id="990017753">
      <w:bodyDiv w:val="1"/>
      <w:marLeft w:val="0"/>
      <w:marRight w:val="0"/>
      <w:marTop w:val="0"/>
      <w:marBottom w:val="0"/>
      <w:divBdr>
        <w:top w:val="none" w:sz="0" w:space="0" w:color="auto"/>
        <w:left w:val="none" w:sz="0" w:space="0" w:color="auto"/>
        <w:bottom w:val="none" w:sz="0" w:space="0" w:color="auto"/>
        <w:right w:val="none" w:sz="0" w:space="0" w:color="auto"/>
      </w:divBdr>
    </w:div>
    <w:div w:id="990207076">
      <w:bodyDiv w:val="1"/>
      <w:marLeft w:val="0"/>
      <w:marRight w:val="0"/>
      <w:marTop w:val="0"/>
      <w:marBottom w:val="0"/>
      <w:divBdr>
        <w:top w:val="none" w:sz="0" w:space="0" w:color="auto"/>
        <w:left w:val="none" w:sz="0" w:space="0" w:color="auto"/>
        <w:bottom w:val="none" w:sz="0" w:space="0" w:color="auto"/>
        <w:right w:val="none" w:sz="0" w:space="0" w:color="auto"/>
      </w:divBdr>
    </w:div>
    <w:div w:id="990404677">
      <w:bodyDiv w:val="1"/>
      <w:marLeft w:val="0"/>
      <w:marRight w:val="0"/>
      <w:marTop w:val="0"/>
      <w:marBottom w:val="0"/>
      <w:divBdr>
        <w:top w:val="none" w:sz="0" w:space="0" w:color="auto"/>
        <w:left w:val="none" w:sz="0" w:space="0" w:color="auto"/>
        <w:bottom w:val="none" w:sz="0" w:space="0" w:color="auto"/>
        <w:right w:val="none" w:sz="0" w:space="0" w:color="auto"/>
      </w:divBdr>
    </w:div>
    <w:div w:id="990595912">
      <w:bodyDiv w:val="1"/>
      <w:marLeft w:val="0"/>
      <w:marRight w:val="0"/>
      <w:marTop w:val="0"/>
      <w:marBottom w:val="0"/>
      <w:divBdr>
        <w:top w:val="none" w:sz="0" w:space="0" w:color="auto"/>
        <w:left w:val="none" w:sz="0" w:space="0" w:color="auto"/>
        <w:bottom w:val="none" w:sz="0" w:space="0" w:color="auto"/>
        <w:right w:val="none" w:sz="0" w:space="0" w:color="auto"/>
      </w:divBdr>
    </w:div>
    <w:div w:id="990599595">
      <w:bodyDiv w:val="1"/>
      <w:marLeft w:val="0"/>
      <w:marRight w:val="0"/>
      <w:marTop w:val="0"/>
      <w:marBottom w:val="0"/>
      <w:divBdr>
        <w:top w:val="none" w:sz="0" w:space="0" w:color="auto"/>
        <w:left w:val="none" w:sz="0" w:space="0" w:color="auto"/>
        <w:bottom w:val="none" w:sz="0" w:space="0" w:color="auto"/>
        <w:right w:val="none" w:sz="0" w:space="0" w:color="auto"/>
      </w:divBdr>
    </w:div>
    <w:div w:id="990871006">
      <w:bodyDiv w:val="1"/>
      <w:marLeft w:val="0"/>
      <w:marRight w:val="0"/>
      <w:marTop w:val="0"/>
      <w:marBottom w:val="0"/>
      <w:divBdr>
        <w:top w:val="none" w:sz="0" w:space="0" w:color="auto"/>
        <w:left w:val="none" w:sz="0" w:space="0" w:color="auto"/>
        <w:bottom w:val="none" w:sz="0" w:space="0" w:color="auto"/>
        <w:right w:val="none" w:sz="0" w:space="0" w:color="auto"/>
      </w:divBdr>
    </w:div>
    <w:div w:id="990985882">
      <w:bodyDiv w:val="1"/>
      <w:marLeft w:val="0"/>
      <w:marRight w:val="0"/>
      <w:marTop w:val="0"/>
      <w:marBottom w:val="0"/>
      <w:divBdr>
        <w:top w:val="none" w:sz="0" w:space="0" w:color="auto"/>
        <w:left w:val="none" w:sz="0" w:space="0" w:color="auto"/>
        <w:bottom w:val="none" w:sz="0" w:space="0" w:color="auto"/>
        <w:right w:val="none" w:sz="0" w:space="0" w:color="auto"/>
      </w:divBdr>
    </w:div>
    <w:div w:id="991106365">
      <w:bodyDiv w:val="1"/>
      <w:marLeft w:val="0"/>
      <w:marRight w:val="0"/>
      <w:marTop w:val="0"/>
      <w:marBottom w:val="0"/>
      <w:divBdr>
        <w:top w:val="none" w:sz="0" w:space="0" w:color="auto"/>
        <w:left w:val="none" w:sz="0" w:space="0" w:color="auto"/>
        <w:bottom w:val="none" w:sz="0" w:space="0" w:color="auto"/>
        <w:right w:val="none" w:sz="0" w:space="0" w:color="auto"/>
      </w:divBdr>
    </w:div>
    <w:div w:id="991249528">
      <w:bodyDiv w:val="1"/>
      <w:marLeft w:val="0"/>
      <w:marRight w:val="0"/>
      <w:marTop w:val="0"/>
      <w:marBottom w:val="0"/>
      <w:divBdr>
        <w:top w:val="none" w:sz="0" w:space="0" w:color="auto"/>
        <w:left w:val="none" w:sz="0" w:space="0" w:color="auto"/>
        <w:bottom w:val="none" w:sz="0" w:space="0" w:color="auto"/>
        <w:right w:val="none" w:sz="0" w:space="0" w:color="auto"/>
      </w:divBdr>
    </w:div>
    <w:div w:id="991253937">
      <w:bodyDiv w:val="1"/>
      <w:marLeft w:val="0"/>
      <w:marRight w:val="0"/>
      <w:marTop w:val="0"/>
      <w:marBottom w:val="0"/>
      <w:divBdr>
        <w:top w:val="none" w:sz="0" w:space="0" w:color="auto"/>
        <w:left w:val="none" w:sz="0" w:space="0" w:color="auto"/>
        <w:bottom w:val="none" w:sz="0" w:space="0" w:color="auto"/>
        <w:right w:val="none" w:sz="0" w:space="0" w:color="auto"/>
      </w:divBdr>
    </w:div>
    <w:div w:id="991326024">
      <w:bodyDiv w:val="1"/>
      <w:marLeft w:val="0"/>
      <w:marRight w:val="0"/>
      <w:marTop w:val="0"/>
      <w:marBottom w:val="0"/>
      <w:divBdr>
        <w:top w:val="none" w:sz="0" w:space="0" w:color="auto"/>
        <w:left w:val="none" w:sz="0" w:space="0" w:color="auto"/>
        <w:bottom w:val="none" w:sz="0" w:space="0" w:color="auto"/>
        <w:right w:val="none" w:sz="0" w:space="0" w:color="auto"/>
      </w:divBdr>
    </w:div>
    <w:div w:id="991639581">
      <w:bodyDiv w:val="1"/>
      <w:marLeft w:val="0"/>
      <w:marRight w:val="0"/>
      <w:marTop w:val="0"/>
      <w:marBottom w:val="0"/>
      <w:divBdr>
        <w:top w:val="none" w:sz="0" w:space="0" w:color="auto"/>
        <w:left w:val="none" w:sz="0" w:space="0" w:color="auto"/>
        <w:bottom w:val="none" w:sz="0" w:space="0" w:color="auto"/>
        <w:right w:val="none" w:sz="0" w:space="0" w:color="auto"/>
      </w:divBdr>
    </w:div>
    <w:div w:id="991720401">
      <w:bodyDiv w:val="1"/>
      <w:marLeft w:val="0"/>
      <w:marRight w:val="0"/>
      <w:marTop w:val="0"/>
      <w:marBottom w:val="0"/>
      <w:divBdr>
        <w:top w:val="none" w:sz="0" w:space="0" w:color="auto"/>
        <w:left w:val="none" w:sz="0" w:space="0" w:color="auto"/>
        <w:bottom w:val="none" w:sz="0" w:space="0" w:color="auto"/>
        <w:right w:val="none" w:sz="0" w:space="0" w:color="auto"/>
      </w:divBdr>
    </w:div>
    <w:div w:id="991758167">
      <w:bodyDiv w:val="1"/>
      <w:marLeft w:val="0"/>
      <w:marRight w:val="0"/>
      <w:marTop w:val="0"/>
      <w:marBottom w:val="0"/>
      <w:divBdr>
        <w:top w:val="none" w:sz="0" w:space="0" w:color="auto"/>
        <w:left w:val="none" w:sz="0" w:space="0" w:color="auto"/>
        <w:bottom w:val="none" w:sz="0" w:space="0" w:color="auto"/>
        <w:right w:val="none" w:sz="0" w:space="0" w:color="auto"/>
      </w:divBdr>
    </w:div>
    <w:div w:id="991760927">
      <w:bodyDiv w:val="1"/>
      <w:marLeft w:val="0"/>
      <w:marRight w:val="0"/>
      <w:marTop w:val="0"/>
      <w:marBottom w:val="0"/>
      <w:divBdr>
        <w:top w:val="none" w:sz="0" w:space="0" w:color="auto"/>
        <w:left w:val="none" w:sz="0" w:space="0" w:color="auto"/>
        <w:bottom w:val="none" w:sz="0" w:space="0" w:color="auto"/>
        <w:right w:val="none" w:sz="0" w:space="0" w:color="auto"/>
      </w:divBdr>
    </w:div>
    <w:div w:id="991836331">
      <w:bodyDiv w:val="1"/>
      <w:marLeft w:val="0"/>
      <w:marRight w:val="0"/>
      <w:marTop w:val="0"/>
      <w:marBottom w:val="0"/>
      <w:divBdr>
        <w:top w:val="none" w:sz="0" w:space="0" w:color="auto"/>
        <w:left w:val="none" w:sz="0" w:space="0" w:color="auto"/>
        <w:bottom w:val="none" w:sz="0" w:space="0" w:color="auto"/>
        <w:right w:val="none" w:sz="0" w:space="0" w:color="auto"/>
      </w:divBdr>
    </w:div>
    <w:div w:id="992024342">
      <w:bodyDiv w:val="1"/>
      <w:marLeft w:val="0"/>
      <w:marRight w:val="0"/>
      <w:marTop w:val="0"/>
      <w:marBottom w:val="0"/>
      <w:divBdr>
        <w:top w:val="none" w:sz="0" w:space="0" w:color="auto"/>
        <w:left w:val="none" w:sz="0" w:space="0" w:color="auto"/>
        <w:bottom w:val="none" w:sz="0" w:space="0" w:color="auto"/>
        <w:right w:val="none" w:sz="0" w:space="0" w:color="auto"/>
      </w:divBdr>
    </w:div>
    <w:div w:id="992025102">
      <w:bodyDiv w:val="1"/>
      <w:marLeft w:val="0"/>
      <w:marRight w:val="0"/>
      <w:marTop w:val="0"/>
      <w:marBottom w:val="0"/>
      <w:divBdr>
        <w:top w:val="none" w:sz="0" w:space="0" w:color="auto"/>
        <w:left w:val="none" w:sz="0" w:space="0" w:color="auto"/>
        <w:bottom w:val="none" w:sz="0" w:space="0" w:color="auto"/>
        <w:right w:val="none" w:sz="0" w:space="0" w:color="auto"/>
      </w:divBdr>
    </w:div>
    <w:div w:id="992416915">
      <w:bodyDiv w:val="1"/>
      <w:marLeft w:val="0"/>
      <w:marRight w:val="0"/>
      <w:marTop w:val="0"/>
      <w:marBottom w:val="0"/>
      <w:divBdr>
        <w:top w:val="none" w:sz="0" w:space="0" w:color="auto"/>
        <w:left w:val="none" w:sz="0" w:space="0" w:color="auto"/>
        <w:bottom w:val="none" w:sz="0" w:space="0" w:color="auto"/>
        <w:right w:val="none" w:sz="0" w:space="0" w:color="auto"/>
      </w:divBdr>
    </w:div>
    <w:div w:id="992488129">
      <w:bodyDiv w:val="1"/>
      <w:marLeft w:val="0"/>
      <w:marRight w:val="0"/>
      <w:marTop w:val="0"/>
      <w:marBottom w:val="0"/>
      <w:divBdr>
        <w:top w:val="none" w:sz="0" w:space="0" w:color="auto"/>
        <w:left w:val="none" w:sz="0" w:space="0" w:color="auto"/>
        <w:bottom w:val="none" w:sz="0" w:space="0" w:color="auto"/>
        <w:right w:val="none" w:sz="0" w:space="0" w:color="auto"/>
      </w:divBdr>
    </w:div>
    <w:div w:id="992489441">
      <w:bodyDiv w:val="1"/>
      <w:marLeft w:val="0"/>
      <w:marRight w:val="0"/>
      <w:marTop w:val="0"/>
      <w:marBottom w:val="0"/>
      <w:divBdr>
        <w:top w:val="none" w:sz="0" w:space="0" w:color="auto"/>
        <w:left w:val="none" w:sz="0" w:space="0" w:color="auto"/>
        <w:bottom w:val="none" w:sz="0" w:space="0" w:color="auto"/>
        <w:right w:val="none" w:sz="0" w:space="0" w:color="auto"/>
      </w:divBdr>
    </w:div>
    <w:div w:id="992564771">
      <w:bodyDiv w:val="1"/>
      <w:marLeft w:val="0"/>
      <w:marRight w:val="0"/>
      <w:marTop w:val="0"/>
      <w:marBottom w:val="0"/>
      <w:divBdr>
        <w:top w:val="none" w:sz="0" w:space="0" w:color="auto"/>
        <w:left w:val="none" w:sz="0" w:space="0" w:color="auto"/>
        <w:bottom w:val="none" w:sz="0" w:space="0" w:color="auto"/>
        <w:right w:val="none" w:sz="0" w:space="0" w:color="auto"/>
      </w:divBdr>
    </w:div>
    <w:div w:id="992873575">
      <w:bodyDiv w:val="1"/>
      <w:marLeft w:val="0"/>
      <w:marRight w:val="0"/>
      <w:marTop w:val="0"/>
      <w:marBottom w:val="0"/>
      <w:divBdr>
        <w:top w:val="none" w:sz="0" w:space="0" w:color="auto"/>
        <w:left w:val="none" w:sz="0" w:space="0" w:color="auto"/>
        <w:bottom w:val="none" w:sz="0" w:space="0" w:color="auto"/>
        <w:right w:val="none" w:sz="0" w:space="0" w:color="auto"/>
      </w:divBdr>
    </w:div>
    <w:div w:id="993026708">
      <w:bodyDiv w:val="1"/>
      <w:marLeft w:val="0"/>
      <w:marRight w:val="0"/>
      <w:marTop w:val="0"/>
      <w:marBottom w:val="0"/>
      <w:divBdr>
        <w:top w:val="none" w:sz="0" w:space="0" w:color="auto"/>
        <w:left w:val="none" w:sz="0" w:space="0" w:color="auto"/>
        <w:bottom w:val="none" w:sz="0" w:space="0" w:color="auto"/>
        <w:right w:val="none" w:sz="0" w:space="0" w:color="auto"/>
      </w:divBdr>
    </w:div>
    <w:div w:id="993147567">
      <w:bodyDiv w:val="1"/>
      <w:marLeft w:val="0"/>
      <w:marRight w:val="0"/>
      <w:marTop w:val="0"/>
      <w:marBottom w:val="0"/>
      <w:divBdr>
        <w:top w:val="none" w:sz="0" w:space="0" w:color="auto"/>
        <w:left w:val="none" w:sz="0" w:space="0" w:color="auto"/>
        <w:bottom w:val="none" w:sz="0" w:space="0" w:color="auto"/>
        <w:right w:val="none" w:sz="0" w:space="0" w:color="auto"/>
      </w:divBdr>
    </w:div>
    <w:div w:id="993292502">
      <w:bodyDiv w:val="1"/>
      <w:marLeft w:val="0"/>
      <w:marRight w:val="0"/>
      <w:marTop w:val="0"/>
      <w:marBottom w:val="0"/>
      <w:divBdr>
        <w:top w:val="none" w:sz="0" w:space="0" w:color="auto"/>
        <w:left w:val="none" w:sz="0" w:space="0" w:color="auto"/>
        <w:bottom w:val="none" w:sz="0" w:space="0" w:color="auto"/>
        <w:right w:val="none" w:sz="0" w:space="0" w:color="auto"/>
      </w:divBdr>
    </w:div>
    <w:div w:id="993412503">
      <w:bodyDiv w:val="1"/>
      <w:marLeft w:val="0"/>
      <w:marRight w:val="0"/>
      <w:marTop w:val="0"/>
      <w:marBottom w:val="0"/>
      <w:divBdr>
        <w:top w:val="none" w:sz="0" w:space="0" w:color="auto"/>
        <w:left w:val="none" w:sz="0" w:space="0" w:color="auto"/>
        <w:bottom w:val="none" w:sz="0" w:space="0" w:color="auto"/>
        <w:right w:val="none" w:sz="0" w:space="0" w:color="auto"/>
      </w:divBdr>
    </w:div>
    <w:div w:id="993994567">
      <w:bodyDiv w:val="1"/>
      <w:marLeft w:val="0"/>
      <w:marRight w:val="0"/>
      <w:marTop w:val="0"/>
      <w:marBottom w:val="0"/>
      <w:divBdr>
        <w:top w:val="none" w:sz="0" w:space="0" w:color="auto"/>
        <w:left w:val="none" w:sz="0" w:space="0" w:color="auto"/>
        <w:bottom w:val="none" w:sz="0" w:space="0" w:color="auto"/>
        <w:right w:val="none" w:sz="0" w:space="0" w:color="auto"/>
      </w:divBdr>
    </w:div>
    <w:div w:id="994070068">
      <w:bodyDiv w:val="1"/>
      <w:marLeft w:val="0"/>
      <w:marRight w:val="0"/>
      <w:marTop w:val="0"/>
      <w:marBottom w:val="0"/>
      <w:divBdr>
        <w:top w:val="none" w:sz="0" w:space="0" w:color="auto"/>
        <w:left w:val="none" w:sz="0" w:space="0" w:color="auto"/>
        <w:bottom w:val="none" w:sz="0" w:space="0" w:color="auto"/>
        <w:right w:val="none" w:sz="0" w:space="0" w:color="auto"/>
      </w:divBdr>
    </w:div>
    <w:div w:id="994258336">
      <w:bodyDiv w:val="1"/>
      <w:marLeft w:val="0"/>
      <w:marRight w:val="0"/>
      <w:marTop w:val="0"/>
      <w:marBottom w:val="0"/>
      <w:divBdr>
        <w:top w:val="none" w:sz="0" w:space="0" w:color="auto"/>
        <w:left w:val="none" w:sz="0" w:space="0" w:color="auto"/>
        <w:bottom w:val="none" w:sz="0" w:space="0" w:color="auto"/>
        <w:right w:val="none" w:sz="0" w:space="0" w:color="auto"/>
      </w:divBdr>
    </w:div>
    <w:div w:id="994334503">
      <w:bodyDiv w:val="1"/>
      <w:marLeft w:val="0"/>
      <w:marRight w:val="0"/>
      <w:marTop w:val="0"/>
      <w:marBottom w:val="0"/>
      <w:divBdr>
        <w:top w:val="none" w:sz="0" w:space="0" w:color="auto"/>
        <w:left w:val="none" w:sz="0" w:space="0" w:color="auto"/>
        <w:bottom w:val="none" w:sz="0" w:space="0" w:color="auto"/>
        <w:right w:val="none" w:sz="0" w:space="0" w:color="auto"/>
      </w:divBdr>
    </w:div>
    <w:div w:id="994381270">
      <w:bodyDiv w:val="1"/>
      <w:marLeft w:val="0"/>
      <w:marRight w:val="0"/>
      <w:marTop w:val="0"/>
      <w:marBottom w:val="0"/>
      <w:divBdr>
        <w:top w:val="none" w:sz="0" w:space="0" w:color="auto"/>
        <w:left w:val="none" w:sz="0" w:space="0" w:color="auto"/>
        <w:bottom w:val="none" w:sz="0" w:space="0" w:color="auto"/>
        <w:right w:val="none" w:sz="0" w:space="0" w:color="auto"/>
      </w:divBdr>
    </w:div>
    <w:div w:id="994407667">
      <w:bodyDiv w:val="1"/>
      <w:marLeft w:val="0"/>
      <w:marRight w:val="0"/>
      <w:marTop w:val="0"/>
      <w:marBottom w:val="0"/>
      <w:divBdr>
        <w:top w:val="none" w:sz="0" w:space="0" w:color="auto"/>
        <w:left w:val="none" w:sz="0" w:space="0" w:color="auto"/>
        <w:bottom w:val="none" w:sz="0" w:space="0" w:color="auto"/>
        <w:right w:val="none" w:sz="0" w:space="0" w:color="auto"/>
      </w:divBdr>
    </w:div>
    <w:div w:id="994649241">
      <w:bodyDiv w:val="1"/>
      <w:marLeft w:val="0"/>
      <w:marRight w:val="0"/>
      <w:marTop w:val="0"/>
      <w:marBottom w:val="0"/>
      <w:divBdr>
        <w:top w:val="none" w:sz="0" w:space="0" w:color="auto"/>
        <w:left w:val="none" w:sz="0" w:space="0" w:color="auto"/>
        <w:bottom w:val="none" w:sz="0" w:space="0" w:color="auto"/>
        <w:right w:val="none" w:sz="0" w:space="0" w:color="auto"/>
      </w:divBdr>
    </w:div>
    <w:div w:id="994725432">
      <w:bodyDiv w:val="1"/>
      <w:marLeft w:val="0"/>
      <w:marRight w:val="0"/>
      <w:marTop w:val="0"/>
      <w:marBottom w:val="0"/>
      <w:divBdr>
        <w:top w:val="none" w:sz="0" w:space="0" w:color="auto"/>
        <w:left w:val="none" w:sz="0" w:space="0" w:color="auto"/>
        <w:bottom w:val="none" w:sz="0" w:space="0" w:color="auto"/>
        <w:right w:val="none" w:sz="0" w:space="0" w:color="auto"/>
      </w:divBdr>
    </w:div>
    <w:div w:id="994838597">
      <w:bodyDiv w:val="1"/>
      <w:marLeft w:val="0"/>
      <w:marRight w:val="0"/>
      <w:marTop w:val="0"/>
      <w:marBottom w:val="0"/>
      <w:divBdr>
        <w:top w:val="none" w:sz="0" w:space="0" w:color="auto"/>
        <w:left w:val="none" w:sz="0" w:space="0" w:color="auto"/>
        <w:bottom w:val="none" w:sz="0" w:space="0" w:color="auto"/>
        <w:right w:val="none" w:sz="0" w:space="0" w:color="auto"/>
      </w:divBdr>
    </w:div>
    <w:div w:id="995106114">
      <w:bodyDiv w:val="1"/>
      <w:marLeft w:val="0"/>
      <w:marRight w:val="0"/>
      <w:marTop w:val="0"/>
      <w:marBottom w:val="0"/>
      <w:divBdr>
        <w:top w:val="none" w:sz="0" w:space="0" w:color="auto"/>
        <w:left w:val="none" w:sz="0" w:space="0" w:color="auto"/>
        <w:bottom w:val="none" w:sz="0" w:space="0" w:color="auto"/>
        <w:right w:val="none" w:sz="0" w:space="0" w:color="auto"/>
      </w:divBdr>
    </w:div>
    <w:div w:id="995231328">
      <w:bodyDiv w:val="1"/>
      <w:marLeft w:val="0"/>
      <w:marRight w:val="0"/>
      <w:marTop w:val="0"/>
      <w:marBottom w:val="0"/>
      <w:divBdr>
        <w:top w:val="none" w:sz="0" w:space="0" w:color="auto"/>
        <w:left w:val="none" w:sz="0" w:space="0" w:color="auto"/>
        <w:bottom w:val="none" w:sz="0" w:space="0" w:color="auto"/>
        <w:right w:val="none" w:sz="0" w:space="0" w:color="auto"/>
      </w:divBdr>
    </w:div>
    <w:div w:id="995497299">
      <w:bodyDiv w:val="1"/>
      <w:marLeft w:val="0"/>
      <w:marRight w:val="0"/>
      <w:marTop w:val="0"/>
      <w:marBottom w:val="0"/>
      <w:divBdr>
        <w:top w:val="none" w:sz="0" w:space="0" w:color="auto"/>
        <w:left w:val="none" w:sz="0" w:space="0" w:color="auto"/>
        <w:bottom w:val="none" w:sz="0" w:space="0" w:color="auto"/>
        <w:right w:val="none" w:sz="0" w:space="0" w:color="auto"/>
      </w:divBdr>
    </w:div>
    <w:div w:id="995837516">
      <w:bodyDiv w:val="1"/>
      <w:marLeft w:val="0"/>
      <w:marRight w:val="0"/>
      <w:marTop w:val="0"/>
      <w:marBottom w:val="0"/>
      <w:divBdr>
        <w:top w:val="none" w:sz="0" w:space="0" w:color="auto"/>
        <w:left w:val="none" w:sz="0" w:space="0" w:color="auto"/>
        <w:bottom w:val="none" w:sz="0" w:space="0" w:color="auto"/>
        <w:right w:val="none" w:sz="0" w:space="0" w:color="auto"/>
      </w:divBdr>
    </w:div>
    <w:div w:id="996106154">
      <w:bodyDiv w:val="1"/>
      <w:marLeft w:val="0"/>
      <w:marRight w:val="0"/>
      <w:marTop w:val="0"/>
      <w:marBottom w:val="0"/>
      <w:divBdr>
        <w:top w:val="none" w:sz="0" w:space="0" w:color="auto"/>
        <w:left w:val="none" w:sz="0" w:space="0" w:color="auto"/>
        <w:bottom w:val="none" w:sz="0" w:space="0" w:color="auto"/>
        <w:right w:val="none" w:sz="0" w:space="0" w:color="auto"/>
      </w:divBdr>
    </w:div>
    <w:div w:id="996151191">
      <w:bodyDiv w:val="1"/>
      <w:marLeft w:val="0"/>
      <w:marRight w:val="0"/>
      <w:marTop w:val="0"/>
      <w:marBottom w:val="0"/>
      <w:divBdr>
        <w:top w:val="none" w:sz="0" w:space="0" w:color="auto"/>
        <w:left w:val="none" w:sz="0" w:space="0" w:color="auto"/>
        <w:bottom w:val="none" w:sz="0" w:space="0" w:color="auto"/>
        <w:right w:val="none" w:sz="0" w:space="0" w:color="auto"/>
      </w:divBdr>
    </w:div>
    <w:div w:id="996223670">
      <w:bodyDiv w:val="1"/>
      <w:marLeft w:val="0"/>
      <w:marRight w:val="0"/>
      <w:marTop w:val="0"/>
      <w:marBottom w:val="0"/>
      <w:divBdr>
        <w:top w:val="none" w:sz="0" w:space="0" w:color="auto"/>
        <w:left w:val="none" w:sz="0" w:space="0" w:color="auto"/>
        <w:bottom w:val="none" w:sz="0" w:space="0" w:color="auto"/>
        <w:right w:val="none" w:sz="0" w:space="0" w:color="auto"/>
      </w:divBdr>
    </w:div>
    <w:div w:id="996374846">
      <w:bodyDiv w:val="1"/>
      <w:marLeft w:val="0"/>
      <w:marRight w:val="0"/>
      <w:marTop w:val="0"/>
      <w:marBottom w:val="0"/>
      <w:divBdr>
        <w:top w:val="none" w:sz="0" w:space="0" w:color="auto"/>
        <w:left w:val="none" w:sz="0" w:space="0" w:color="auto"/>
        <w:bottom w:val="none" w:sz="0" w:space="0" w:color="auto"/>
        <w:right w:val="none" w:sz="0" w:space="0" w:color="auto"/>
      </w:divBdr>
    </w:div>
    <w:div w:id="996374988">
      <w:bodyDiv w:val="1"/>
      <w:marLeft w:val="0"/>
      <w:marRight w:val="0"/>
      <w:marTop w:val="0"/>
      <w:marBottom w:val="0"/>
      <w:divBdr>
        <w:top w:val="none" w:sz="0" w:space="0" w:color="auto"/>
        <w:left w:val="none" w:sz="0" w:space="0" w:color="auto"/>
        <w:bottom w:val="none" w:sz="0" w:space="0" w:color="auto"/>
        <w:right w:val="none" w:sz="0" w:space="0" w:color="auto"/>
      </w:divBdr>
    </w:div>
    <w:div w:id="996424193">
      <w:bodyDiv w:val="1"/>
      <w:marLeft w:val="0"/>
      <w:marRight w:val="0"/>
      <w:marTop w:val="0"/>
      <w:marBottom w:val="0"/>
      <w:divBdr>
        <w:top w:val="none" w:sz="0" w:space="0" w:color="auto"/>
        <w:left w:val="none" w:sz="0" w:space="0" w:color="auto"/>
        <w:bottom w:val="none" w:sz="0" w:space="0" w:color="auto"/>
        <w:right w:val="none" w:sz="0" w:space="0" w:color="auto"/>
      </w:divBdr>
    </w:div>
    <w:div w:id="996542008">
      <w:bodyDiv w:val="1"/>
      <w:marLeft w:val="0"/>
      <w:marRight w:val="0"/>
      <w:marTop w:val="0"/>
      <w:marBottom w:val="0"/>
      <w:divBdr>
        <w:top w:val="none" w:sz="0" w:space="0" w:color="auto"/>
        <w:left w:val="none" w:sz="0" w:space="0" w:color="auto"/>
        <w:bottom w:val="none" w:sz="0" w:space="0" w:color="auto"/>
        <w:right w:val="none" w:sz="0" w:space="0" w:color="auto"/>
      </w:divBdr>
    </w:div>
    <w:div w:id="996566566">
      <w:bodyDiv w:val="1"/>
      <w:marLeft w:val="0"/>
      <w:marRight w:val="0"/>
      <w:marTop w:val="0"/>
      <w:marBottom w:val="0"/>
      <w:divBdr>
        <w:top w:val="none" w:sz="0" w:space="0" w:color="auto"/>
        <w:left w:val="none" w:sz="0" w:space="0" w:color="auto"/>
        <w:bottom w:val="none" w:sz="0" w:space="0" w:color="auto"/>
        <w:right w:val="none" w:sz="0" w:space="0" w:color="auto"/>
      </w:divBdr>
    </w:div>
    <w:div w:id="996759980">
      <w:bodyDiv w:val="1"/>
      <w:marLeft w:val="0"/>
      <w:marRight w:val="0"/>
      <w:marTop w:val="0"/>
      <w:marBottom w:val="0"/>
      <w:divBdr>
        <w:top w:val="none" w:sz="0" w:space="0" w:color="auto"/>
        <w:left w:val="none" w:sz="0" w:space="0" w:color="auto"/>
        <w:bottom w:val="none" w:sz="0" w:space="0" w:color="auto"/>
        <w:right w:val="none" w:sz="0" w:space="0" w:color="auto"/>
      </w:divBdr>
      <w:divsChild>
        <w:div w:id="135144021">
          <w:marLeft w:val="0"/>
          <w:marRight w:val="0"/>
          <w:marTop w:val="0"/>
          <w:marBottom w:val="0"/>
          <w:divBdr>
            <w:top w:val="none" w:sz="0" w:space="0" w:color="auto"/>
            <w:left w:val="none" w:sz="0" w:space="0" w:color="auto"/>
            <w:bottom w:val="none" w:sz="0" w:space="0" w:color="auto"/>
            <w:right w:val="none" w:sz="0" w:space="0" w:color="auto"/>
          </w:divBdr>
        </w:div>
      </w:divsChild>
    </w:div>
    <w:div w:id="996883754">
      <w:bodyDiv w:val="1"/>
      <w:marLeft w:val="0"/>
      <w:marRight w:val="0"/>
      <w:marTop w:val="0"/>
      <w:marBottom w:val="0"/>
      <w:divBdr>
        <w:top w:val="none" w:sz="0" w:space="0" w:color="auto"/>
        <w:left w:val="none" w:sz="0" w:space="0" w:color="auto"/>
        <w:bottom w:val="none" w:sz="0" w:space="0" w:color="auto"/>
        <w:right w:val="none" w:sz="0" w:space="0" w:color="auto"/>
      </w:divBdr>
    </w:div>
    <w:div w:id="996887049">
      <w:bodyDiv w:val="1"/>
      <w:marLeft w:val="0"/>
      <w:marRight w:val="0"/>
      <w:marTop w:val="0"/>
      <w:marBottom w:val="0"/>
      <w:divBdr>
        <w:top w:val="none" w:sz="0" w:space="0" w:color="auto"/>
        <w:left w:val="none" w:sz="0" w:space="0" w:color="auto"/>
        <w:bottom w:val="none" w:sz="0" w:space="0" w:color="auto"/>
        <w:right w:val="none" w:sz="0" w:space="0" w:color="auto"/>
      </w:divBdr>
    </w:div>
    <w:div w:id="997147687">
      <w:bodyDiv w:val="1"/>
      <w:marLeft w:val="0"/>
      <w:marRight w:val="0"/>
      <w:marTop w:val="0"/>
      <w:marBottom w:val="0"/>
      <w:divBdr>
        <w:top w:val="none" w:sz="0" w:space="0" w:color="auto"/>
        <w:left w:val="none" w:sz="0" w:space="0" w:color="auto"/>
        <w:bottom w:val="none" w:sz="0" w:space="0" w:color="auto"/>
        <w:right w:val="none" w:sz="0" w:space="0" w:color="auto"/>
      </w:divBdr>
    </w:div>
    <w:div w:id="997223048">
      <w:bodyDiv w:val="1"/>
      <w:marLeft w:val="0"/>
      <w:marRight w:val="0"/>
      <w:marTop w:val="0"/>
      <w:marBottom w:val="0"/>
      <w:divBdr>
        <w:top w:val="none" w:sz="0" w:space="0" w:color="auto"/>
        <w:left w:val="none" w:sz="0" w:space="0" w:color="auto"/>
        <w:bottom w:val="none" w:sz="0" w:space="0" w:color="auto"/>
        <w:right w:val="none" w:sz="0" w:space="0" w:color="auto"/>
      </w:divBdr>
    </w:div>
    <w:div w:id="997343908">
      <w:bodyDiv w:val="1"/>
      <w:marLeft w:val="0"/>
      <w:marRight w:val="0"/>
      <w:marTop w:val="0"/>
      <w:marBottom w:val="0"/>
      <w:divBdr>
        <w:top w:val="none" w:sz="0" w:space="0" w:color="auto"/>
        <w:left w:val="none" w:sz="0" w:space="0" w:color="auto"/>
        <w:bottom w:val="none" w:sz="0" w:space="0" w:color="auto"/>
        <w:right w:val="none" w:sz="0" w:space="0" w:color="auto"/>
      </w:divBdr>
    </w:div>
    <w:div w:id="997609445">
      <w:bodyDiv w:val="1"/>
      <w:marLeft w:val="0"/>
      <w:marRight w:val="0"/>
      <w:marTop w:val="0"/>
      <w:marBottom w:val="0"/>
      <w:divBdr>
        <w:top w:val="none" w:sz="0" w:space="0" w:color="auto"/>
        <w:left w:val="none" w:sz="0" w:space="0" w:color="auto"/>
        <w:bottom w:val="none" w:sz="0" w:space="0" w:color="auto"/>
        <w:right w:val="none" w:sz="0" w:space="0" w:color="auto"/>
      </w:divBdr>
    </w:div>
    <w:div w:id="997659067">
      <w:bodyDiv w:val="1"/>
      <w:marLeft w:val="0"/>
      <w:marRight w:val="0"/>
      <w:marTop w:val="0"/>
      <w:marBottom w:val="0"/>
      <w:divBdr>
        <w:top w:val="none" w:sz="0" w:space="0" w:color="auto"/>
        <w:left w:val="none" w:sz="0" w:space="0" w:color="auto"/>
        <w:bottom w:val="none" w:sz="0" w:space="0" w:color="auto"/>
        <w:right w:val="none" w:sz="0" w:space="0" w:color="auto"/>
      </w:divBdr>
    </w:div>
    <w:div w:id="997726265">
      <w:bodyDiv w:val="1"/>
      <w:marLeft w:val="0"/>
      <w:marRight w:val="0"/>
      <w:marTop w:val="0"/>
      <w:marBottom w:val="0"/>
      <w:divBdr>
        <w:top w:val="none" w:sz="0" w:space="0" w:color="auto"/>
        <w:left w:val="none" w:sz="0" w:space="0" w:color="auto"/>
        <w:bottom w:val="none" w:sz="0" w:space="0" w:color="auto"/>
        <w:right w:val="none" w:sz="0" w:space="0" w:color="auto"/>
      </w:divBdr>
    </w:div>
    <w:div w:id="997734907">
      <w:bodyDiv w:val="1"/>
      <w:marLeft w:val="0"/>
      <w:marRight w:val="0"/>
      <w:marTop w:val="0"/>
      <w:marBottom w:val="0"/>
      <w:divBdr>
        <w:top w:val="none" w:sz="0" w:space="0" w:color="auto"/>
        <w:left w:val="none" w:sz="0" w:space="0" w:color="auto"/>
        <w:bottom w:val="none" w:sz="0" w:space="0" w:color="auto"/>
        <w:right w:val="none" w:sz="0" w:space="0" w:color="auto"/>
      </w:divBdr>
    </w:div>
    <w:div w:id="998000738">
      <w:bodyDiv w:val="1"/>
      <w:marLeft w:val="0"/>
      <w:marRight w:val="0"/>
      <w:marTop w:val="0"/>
      <w:marBottom w:val="0"/>
      <w:divBdr>
        <w:top w:val="none" w:sz="0" w:space="0" w:color="auto"/>
        <w:left w:val="none" w:sz="0" w:space="0" w:color="auto"/>
        <w:bottom w:val="none" w:sz="0" w:space="0" w:color="auto"/>
        <w:right w:val="none" w:sz="0" w:space="0" w:color="auto"/>
      </w:divBdr>
    </w:div>
    <w:div w:id="998189637">
      <w:bodyDiv w:val="1"/>
      <w:marLeft w:val="0"/>
      <w:marRight w:val="0"/>
      <w:marTop w:val="0"/>
      <w:marBottom w:val="0"/>
      <w:divBdr>
        <w:top w:val="none" w:sz="0" w:space="0" w:color="auto"/>
        <w:left w:val="none" w:sz="0" w:space="0" w:color="auto"/>
        <w:bottom w:val="none" w:sz="0" w:space="0" w:color="auto"/>
        <w:right w:val="none" w:sz="0" w:space="0" w:color="auto"/>
      </w:divBdr>
    </w:div>
    <w:div w:id="998191284">
      <w:bodyDiv w:val="1"/>
      <w:marLeft w:val="0"/>
      <w:marRight w:val="0"/>
      <w:marTop w:val="0"/>
      <w:marBottom w:val="0"/>
      <w:divBdr>
        <w:top w:val="none" w:sz="0" w:space="0" w:color="auto"/>
        <w:left w:val="none" w:sz="0" w:space="0" w:color="auto"/>
        <w:bottom w:val="none" w:sz="0" w:space="0" w:color="auto"/>
        <w:right w:val="none" w:sz="0" w:space="0" w:color="auto"/>
      </w:divBdr>
    </w:div>
    <w:div w:id="998191513">
      <w:bodyDiv w:val="1"/>
      <w:marLeft w:val="0"/>
      <w:marRight w:val="0"/>
      <w:marTop w:val="0"/>
      <w:marBottom w:val="0"/>
      <w:divBdr>
        <w:top w:val="none" w:sz="0" w:space="0" w:color="auto"/>
        <w:left w:val="none" w:sz="0" w:space="0" w:color="auto"/>
        <w:bottom w:val="none" w:sz="0" w:space="0" w:color="auto"/>
        <w:right w:val="none" w:sz="0" w:space="0" w:color="auto"/>
      </w:divBdr>
    </w:div>
    <w:div w:id="998341907">
      <w:bodyDiv w:val="1"/>
      <w:marLeft w:val="0"/>
      <w:marRight w:val="0"/>
      <w:marTop w:val="0"/>
      <w:marBottom w:val="0"/>
      <w:divBdr>
        <w:top w:val="none" w:sz="0" w:space="0" w:color="auto"/>
        <w:left w:val="none" w:sz="0" w:space="0" w:color="auto"/>
        <w:bottom w:val="none" w:sz="0" w:space="0" w:color="auto"/>
        <w:right w:val="none" w:sz="0" w:space="0" w:color="auto"/>
      </w:divBdr>
    </w:div>
    <w:div w:id="998464047">
      <w:bodyDiv w:val="1"/>
      <w:marLeft w:val="0"/>
      <w:marRight w:val="0"/>
      <w:marTop w:val="0"/>
      <w:marBottom w:val="0"/>
      <w:divBdr>
        <w:top w:val="none" w:sz="0" w:space="0" w:color="auto"/>
        <w:left w:val="none" w:sz="0" w:space="0" w:color="auto"/>
        <w:bottom w:val="none" w:sz="0" w:space="0" w:color="auto"/>
        <w:right w:val="none" w:sz="0" w:space="0" w:color="auto"/>
      </w:divBdr>
    </w:div>
    <w:div w:id="998536699">
      <w:bodyDiv w:val="1"/>
      <w:marLeft w:val="0"/>
      <w:marRight w:val="0"/>
      <w:marTop w:val="0"/>
      <w:marBottom w:val="0"/>
      <w:divBdr>
        <w:top w:val="none" w:sz="0" w:space="0" w:color="auto"/>
        <w:left w:val="none" w:sz="0" w:space="0" w:color="auto"/>
        <w:bottom w:val="none" w:sz="0" w:space="0" w:color="auto"/>
        <w:right w:val="none" w:sz="0" w:space="0" w:color="auto"/>
      </w:divBdr>
    </w:div>
    <w:div w:id="998995869">
      <w:bodyDiv w:val="1"/>
      <w:marLeft w:val="0"/>
      <w:marRight w:val="0"/>
      <w:marTop w:val="0"/>
      <w:marBottom w:val="0"/>
      <w:divBdr>
        <w:top w:val="none" w:sz="0" w:space="0" w:color="auto"/>
        <w:left w:val="none" w:sz="0" w:space="0" w:color="auto"/>
        <w:bottom w:val="none" w:sz="0" w:space="0" w:color="auto"/>
        <w:right w:val="none" w:sz="0" w:space="0" w:color="auto"/>
      </w:divBdr>
    </w:div>
    <w:div w:id="999230255">
      <w:bodyDiv w:val="1"/>
      <w:marLeft w:val="0"/>
      <w:marRight w:val="0"/>
      <w:marTop w:val="0"/>
      <w:marBottom w:val="0"/>
      <w:divBdr>
        <w:top w:val="none" w:sz="0" w:space="0" w:color="auto"/>
        <w:left w:val="none" w:sz="0" w:space="0" w:color="auto"/>
        <w:bottom w:val="none" w:sz="0" w:space="0" w:color="auto"/>
        <w:right w:val="none" w:sz="0" w:space="0" w:color="auto"/>
      </w:divBdr>
    </w:div>
    <w:div w:id="999238159">
      <w:bodyDiv w:val="1"/>
      <w:marLeft w:val="0"/>
      <w:marRight w:val="0"/>
      <w:marTop w:val="0"/>
      <w:marBottom w:val="0"/>
      <w:divBdr>
        <w:top w:val="none" w:sz="0" w:space="0" w:color="auto"/>
        <w:left w:val="none" w:sz="0" w:space="0" w:color="auto"/>
        <w:bottom w:val="none" w:sz="0" w:space="0" w:color="auto"/>
        <w:right w:val="none" w:sz="0" w:space="0" w:color="auto"/>
      </w:divBdr>
    </w:div>
    <w:div w:id="999238406">
      <w:bodyDiv w:val="1"/>
      <w:marLeft w:val="0"/>
      <w:marRight w:val="0"/>
      <w:marTop w:val="0"/>
      <w:marBottom w:val="0"/>
      <w:divBdr>
        <w:top w:val="none" w:sz="0" w:space="0" w:color="auto"/>
        <w:left w:val="none" w:sz="0" w:space="0" w:color="auto"/>
        <w:bottom w:val="none" w:sz="0" w:space="0" w:color="auto"/>
        <w:right w:val="none" w:sz="0" w:space="0" w:color="auto"/>
      </w:divBdr>
    </w:div>
    <w:div w:id="999579027">
      <w:bodyDiv w:val="1"/>
      <w:marLeft w:val="0"/>
      <w:marRight w:val="0"/>
      <w:marTop w:val="0"/>
      <w:marBottom w:val="0"/>
      <w:divBdr>
        <w:top w:val="none" w:sz="0" w:space="0" w:color="auto"/>
        <w:left w:val="none" w:sz="0" w:space="0" w:color="auto"/>
        <w:bottom w:val="none" w:sz="0" w:space="0" w:color="auto"/>
        <w:right w:val="none" w:sz="0" w:space="0" w:color="auto"/>
      </w:divBdr>
    </w:div>
    <w:div w:id="999625459">
      <w:bodyDiv w:val="1"/>
      <w:marLeft w:val="0"/>
      <w:marRight w:val="0"/>
      <w:marTop w:val="0"/>
      <w:marBottom w:val="0"/>
      <w:divBdr>
        <w:top w:val="none" w:sz="0" w:space="0" w:color="auto"/>
        <w:left w:val="none" w:sz="0" w:space="0" w:color="auto"/>
        <w:bottom w:val="none" w:sz="0" w:space="0" w:color="auto"/>
        <w:right w:val="none" w:sz="0" w:space="0" w:color="auto"/>
      </w:divBdr>
    </w:div>
    <w:div w:id="999817258">
      <w:bodyDiv w:val="1"/>
      <w:marLeft w:val="0"/>
      <w:marRight w:val="0"/>
      <w:marTop w:val="0"/>
      <w:marBottom w:val="0"/>
      <w:divBdr>
        <w:top w:val="none" w:sz="0" w:space="0" w:color="auto"/>
        <w:left w:val="none" w:sz="0" w:space="0" w:color="auto"/>
        <w:bottom w:val="none" w:sz="0" w:space="0" w:color="auto"/>
        <w:right w:val="none" w:sz="0" w:space="0" w:color="auto"/>
      </w:divBdr>
    </w:div>
    <w:div w:id="999891313">
      <w:bodyDiv w:val="1"/>
      <w:marLeft w:val="0"/>
      <w:marRight w:val="0"/>
      <w:marTop w:val="0"/>
      <w:marBottom w:val="0"/>
      <w:divBdr>
        <w:top w:val="none" w:sz="0" w:space="0" w:color="auto"/>
        <w:left w:val="none" w:sz="0" w:space="0" w:color="auto"/>
        <w:bottom w:val="none" w:sz="0" w:space="0" w:color="auto"/>
        <w:right w:val="none" w:sz="0" w:space="0" w:color="auto"/>
      </w:divBdr>
    </w:div>
    <w:div w:id="999965987">
      <w:bodyDiv w:val="1"/>
      <w:marLeft w:val="0"/>
      <w:marRight w:val="0"/>
      <w:marTop w:val="0"/>
      <w:marBottom w:val="0"/>
      <w:divBdr>
        <w:top w:val="none" w:sz="0" w:space="0" w:color="auto"/>
        <w:left w:val="none" w:sz="0" w:space="0" w:color="auto"/>
        <w:bottom w:val="none" w:sz="0" w:space="0" w:color="auto"/>
        <w:right w:val="none" w:sz="0" w:space="0" w:color="auto"/>
      </w:divBdr>
    </w:div>
    <w:div w:id="1000348119">
      <w:bodyDiv w:val="1"/>
      <w:marLeft w:val="0"/>
      <w:marRight w:val="0"/>
      <w:marTop w:val="0"/>
      <w:marBottom w:val="0"/>
      <w:divBdr>
        <w:top w:val="none" w:sz="0" w:space="0" w:color="auto"/>
        <w:left w:val="none" w:sz="0" w:space="0" w:color="auto"/>
        <w:bottom w:val="none" w:sz="0" w:space="0" w:color="auto"/>
        <w:right w:val="none" w:sz="0" w:space="0" w:color="auto"/>
      </w:divBdr>
    </w:div>
    <w:div w:id="1000350418">
      <w:bodyDiv w:val="1"/>
      <w:marLeft w:val="0"/>
      <w:marRight w:val="0"/>
      <w:marTop w:val="0"/>
      <w:marBottom w:val="0"/>
      <w:divBdr>
        <w:top w:val="none" w:sz="0" w:space="0" w:color="auto"/>
        <w:left w:val="none" w:sz="0" w:space="0" w:color="auto"/>
        <w:bottom w:val="none" w:sz="0" w:space="0" w:color="auto"/>
        <w:right w:val="none" w:sz="0" w:space="0" w:color="auto"/>
      </w:divBdr>
    </w:div>
    <w:div w:id="1000353689">
      <w:bodyDiv w:val="1"/>
      <w:marLeft w:val="0"/>
      <w:marRight w:val="0"/>
      <w:marTop w:val="0"/>
      <w:marBottom w:val="0"/>
      <w:divBdr>
        <w:top w:val="none" w:sz="0" w:space="0" w:color="auto"/>
        <w:left w:val="none" w:sz="0" w:space="0" w:color="auto"/>
        <w:bottom w:val="none" w:sz="0" w:space="0" w:color="auto"/>
        <w:right w:val="none" w:sz="0" w:space="0" w:color="auto"/>
      </w:divBdr>
    </w:div>
    <w:div w:id="1000427820">
      <w:bodyDiv w:val="1"/>
      <w:marLeft w:val="0"/>
      <w:marRight w:val="0"/>
      <w:marTop w:val="0"/>
      <w:marBottom w:val="0"/>
      <w:divBdr>
        <w:top w:val="none" w:sz="0" w:space="0" w:color="auto"/>
        <w:left w:val="none" w:sz="0" w:space="0" w:color="auto"/>
        <w:bottom w:val="none" w:sz="0" w:space="0" w:color="auto"/>
        <w:right w:val="none" w:sz="0" w:space="0" w:color="auto"/>
      </w:divBdr>
    </w:div>
    <w:div w:id="1000502980">
      <w:bodyDiv w:val="1"/>
      <w:marLeft w:val="0"/>
      <w:marRight w:val="0"/>
      <w:marTop w:val="0"/>
      <w:marBottom w:val="0"/>
      <w:divBdr>
        <w:top w:val="none" w:sz="0" w:space="0" w:color="auto"/>
        <w:left w:val="none" w:sz="0" w:space="0" w:color="auto"/>
        <w:bottom w:val="none" w:sz="0" w:space="0" w:color="auto"/>
        <w:right w:val="none" w:sz="0" w:space="0" w:color="auto"/>
      </w:divBdr>
    </w:div>
    <w:div w:id="1000545511">
      <w:bodyDiv w:val="1"/>
      <w:marLeft w:val="0"/>
      <w:marRight w:val="0"/>
      <w:marTop w:val="0"/>
      <w:marBottom w:val="0"/>
      <w:divBdr>
        <w:top w:val="none" w:sz="0" w:space="0" w:color="auto"/>
        <w:left w:val="none" w:sz="0" w:space="0" w:color="auto"/>
        <w:bottom w:val="none" w:sz="0" w:space="0" w:color="auto"/>
        <w:right w:val="none" w:sz="0" w:space="0" w:color="auto"/>
      </w:divBdr>
    </w:div>
    <w:div w:id="1000624688">
      <w:bodyDiv w:val="1"/>
      <w:marLeft w:val="0"/>
      <w:marRight w:val="0"/>
      <w:marTop w:val="0"/>
      <w:marBottom w:val="0"/>
      <w:divBdr>
        <w:top w:val="none" w:sz="0" w:space="0" w:color="auto"/>
        <w:left w:val="none" w:sz="0" w:space="0" w:color="auto"/>
        <w:bottom w:val="none" w:sz="0" w:space="0" w:color="auto"/>
        <w:right w:val="none" w:sz="0" w:space="0" w:color="auto"/>
      </w:divBdr>
    </w:div>
    <w:div w:id="1001160398">
      <w:bodyDiv w:val="1"/>
      <w:marLeft w:val="0"/>
      <w:marRight w:val="0"/>
      <w:marTop w:val="0"/>
      <w:marBottom w:val="0"/>
      <w:divBdr>
        <w:top w:val="none" w:sz="0" w:space="0" w:color="auto"/>
        <w:left w:val="none" w:sz="0" w:space="0" w:color="auto"/>
        <w:bottom w:val="none" w:sz="0" w:space="0" w:color="auto"/>
        <w:right w:val="none" w:sz="0" w:space="0" w:color="auto"/>
      </w:divBdr>
    </w:div>
    <w:div w:id="1001271221">
      <w:bodyDiv w:val="1"/>
      <w:marLeft w:val="0"/>
      <w:marRight w:val="0"/>
      <w:marTop w:val="0"/>
      <w:marBottom w:val="0"/>
      <w:divBdr>
        <w:top w:val="none" w:sz="0" w:space="0" w:color="auto"/>
        <w:left w:val="none" w:sz="0" w:space="0" w:color="auto"/>
        <w:bottom w:val="none" w:sz="0" w:space="0" w:color="auto"/>
        <w:right w:val="none" w:sz="0" w:space="0" w:color="auto"/>
      </w:divBdr>
    </w:div>
    <w:div w:id="1001277693">
      <w:bodyDiv w:val="1"/>
      <w:marLeft w:val="0"/>
      <w:marRight w:val="0"/>
      <w:marTop w:val="0"/>
      <w:marBottom w:val="0"/>
      <w:divBdr>
        <w:top w:val="none" w:sz="0" w:space="0" w:color="auto"/>
        <w:left w:val="none" w:sz="0" w:space="0" w:color="auto"/>
        <w:bottom w:val="none" w:sz="0" w:space="0" w:color="auto"/>
        <w:right w:val="none" w:sz="0" w:space="0" w:color="auto"/>
      </w:divBdr>
    </w:div>
    <w:div w:id="1001279647">
      <w:bodyDiv w:val="1"/>
      <w:marLeft w:val="0"/>
      <w:marRight w:val="0"/>
      <w:marTop w:val="0"/>
      <w:marBottom w:val="0"/>
      <w:divBdr>
        <w:top w:val="none" w:sz="0" w:space="0" w:color="auto"/>
        <w:left w:val="none" w:sz="0" w:space="0" w:color="auto"/>
        <w:bottom w:val="none" w:sz="0" w:space="0" w:color="auto"/>
        <w:right w:val="none" w:sz="0" w:space="0" w:color="auto"/>
      </w:divBdr>
    </w:div>
    <w:div w:id="1001540499">
      <w:bodyDiv w:val="1"/>
      <w:marLeft w:val="0"/>
      <w:marRight w:val="0"/>
      <w:marTop w:val="0"/>
      <w:marBottom w:val="0"/>
      <w:divBdr>
        <w:top w:val="none" w:sz="0" w:space="0" w:color="auto"/>
        <w:left w:val="none" w:sz="0" w:space="0" w:color="auto"/>
        <w:bottom w:val="none" w:sz="0" w:space="0" w:color="auto"/>
        <w:right w:val="none" w:sz="0" w:space="0" w:color="auto"/>
      </w:divBdr>
    </w:div>
    <w:div w:id="1001856880">
      <w:bodyDiv w:val="1"/>
      <w:marLeft w:val="0"/>
      <w:marRight w:val="0"/>
      <w:marTop w:val="0"/>
      <w:marBottom w:val="0"/>
      <w:divBdr>
        <w:top w:val="none" w:sz="0" w:space="0" w:color="auto"/>
        <w:left w:val="none" w:sz="0" w:space="0" w:color="auto"/>
        <w:bottom w:val="none" w:sz="0" w:space="0" w:color="auto"/>
        <w:right w:val="none" w:sz="0" w:space="0" w:color="auto"/>
      </w:divBdr>
    </w:div>
    <w:div w:id="1002200003">
      <w:bodyDiv w:val="1"/>
      <w:marLeft w:val="0"/>
      <w:marRight w:val="0"/>
      <w:marTop w:val="0"/>
      <w:marBottom w:val="0"/>
      <w:divBdr>
        <w:top w:val="none" w:sz="0" w:space="0" w:color="auto"/>
        <w:left w:val="none" w:sz="0" w:space="0" w:color="auto"/>
        <w:bottom w:val="none" w:sz="0" w:space="0" w:color="auto"/>
        <w:right w:val="none" w:sz="0" w:space="0" w:color="auto"/>
      </w:divBdr>
    </w:div>
    <w:div w:id="1002272566">
      <w:bodyDiv w:val="1"/>
      <w:marLeft w:val="0"/>
      <w:marRight w:val="0"/>
      <w:marTop w:val="0"/>
      <w:marBottom w:val="0"/>
      <w:divBdr>
        <w:top w:val="none" w:sz="0" w:space="0" w:color="auto"/>
        <w:left w:val="none" w:sz="0" w:space="0" w:color="auto"/>
        <w:bottom w:val="none" w:sz="0" w:space="0" w:color="auto"/>
        <w:right w:val="none" w:sz="0" w:space="0" w:color="auto"/>
      </w:divBdr>
    </w:div>
    <w:div w:id="1002512716">
      <w:bodyDiv w:val="1"/>
      <w:marLeft w:val="0"/>
      <w:marRight w:val="0"/>
      <w:marTop w:val="0"/>
      <w:marBottom w:val="0"/>
      <w:divBdr>
        <w:top w:val="none" w:sz="0" w:space="0" w:color="auto"/>
        <w:left w:val="none" w:sz="0" w:space="0" w:color="auto"/>
        <w:bottom w:val="none" w:sz="0" w:space="0" w:color="auto"/>
        <w:right w:val="none" w:sz="0" w:space="0" w:color="auto"/>
      </w:divBdr>
    </w:div>
    <w:div w:id="1002581954">
      <w:bodyDiv w:val="1"/>
      <w:marLeft w:val="0"/>
      <w:marRight w:val="0"/>
      <w:marTop w:val="0"/>
      <w:marBottom w:val="0"/>
      <w:divBdr>
        <w:top w:val="none" w:sz="0" w:space="0" w:color="auto"/>
        <w:left w:val="none" w:sz="0" w:space="0" w:color="auto"/>
        <w:bottom w:val="none" w:sz="0" w:space="0" w:color="auto"/>
        <w:right w:val="none" w:sz="0" w:space="0" w:color="auto"/>
      </w:divBdr>
    </w:div>
    <w:div w:id="1002591115">
      <w:bodyDiv w:val="1"/>
      <w:marLeft w:val="0"/>
      <w:marRight w:val="0"/>
      <w:marTop w:val="0"/>
      <w:marBottom w:val="0"/>
      <w:divBdr>
        <w:top w:val="none" w:sz="0" w:space="0" w:color="auto"/>
        <w:left w:val="none" w:sz="0" w:space="0" w:color="auto"/>
        <w:bottom w:val="none" w:sz="0" w:space="0" w:color="auto"/>
        <w:right w:val="none" w:sz="0" w:space="0" w:color="auto"/>
      </w:divBdr>
    </w:div>
    <w:div w:id="1002777102">
      <w:bodyDiv w:val="1"/>
      <w:marLeft w:val="0"/>
      <w:marRight w:val="0"/>
      <w:marTop w:val="0"/>
      <w:marBottom w:val="0"/>
      <w:divBdr>
        <w:top w:val="none" w:sz="0" w:space="0" w:color="auto"/>
        <w:left w:val="none" w:sz="0" w:space="0" w:color="auto"/>
        <w:bottom w:val="none" w:sz="0" w:space="0" w:color="auto"/>
        <w:right w:val="none" w:sz="0" w:space="0" w:color="auto"/>
      </w:divBdr>
    </w:div>
    <w:div w:id="1002781068">
      <w:bodyDiv w:val="1"/>
      <w:marLeft w:val="0"/>
      <w:marRight w:val="0"/>
      <w:marTop w:val="0"/>
      <w:marBottom w:val="0"/>
      <w:divBdr>
        <w:top w:val="none" w:sz="0" w:space="0" w:color="auto"/>
        <w:left w:val="none" w:sz="0" w:space="0" w:color="auto"/>
        <w:bottom w:val="none" w:sz="0" w:space="0" w:color="auto"/>
        <w:right w:val="none" w:sz="0" w:space="0" w:color="auto"/>
      </w:divBdr>
    </w:div>
    <w:div w:id="1002929104">
      <w:bodyDiv w:val="1"/>
      <w:marLeft w:val="0"/>
      <w:marRight w:val="0"/>
      <w:marTop w:val="0"/>
      <w:marBottom w:val="0"/>
      <w:divBdr>
        <w:top w:val="none" w:sz="0" w:space="0" w:color="auto"/>
        <w:left w:val="none" w:sz="0" w:space="0" w:color="auto"/>
        <w:bottom w:val="none" w:sz="0" w:space="0" w:color="auto"/>
        <w:right w:val="none" w:sz="0" w:space="0" w:color="auto"/>
      </w:divBdr>
    </w:div>
    <w:div w:id="1002970810">
      <w:bodyDiv w:val="1"/>
      <w:marLeft w:val="0"/>
      <w:marRight w:val="0"/>
      <w:marTop w:val="0"/>
      <w:marBottom w:val="0"/>
      <w:divBdr>
        <w:top w:val="none" w:sz="0" w:space="0" w:color="auto"/>
        <w:left w:val="none" w:sz="0" w:space="0" w:color="auto"/>
        <w:bottom w:val="none" w:sz="0" w:space="0" w:color="auto"/>
        <w:right w:val="none" w:sz="0" w:space="0" w:color="auto"/>
      </w:divBdr>
    </w:div>
    <w:div w:id="1002975835">
      <w:bodyDiv w:val="1"/>
      <w:marLeft w:val="0"/>
      <w:marRight w:val="0"/>
      <w:marTop w:val="0"/>
      <w:marBottom w:val="0"/>
      <w:divBdr>
        <w:top w:val="none" w:sz="0" w:space="0" w:color="auto"/>
        <w:left w:val="none" w:sz="0" w:space="0" w:color="auto"/>
        <w:bottom w:val="none" w:sz="0" w:space="0" w:color="auto"/>
        <w:right w:val="none" w:sz="0" w:space="0" w:color="auto"/>
      </w:divBdr>
    </w:div>
    <w:div w:id="1003124003">
      <w:bodyDiv w:val="1"/>
      <w:marLeft w:val="0"/>
      <w:marRight w:val="0"/>
      <w:marTop w:val="0"/>
      <w:marBottom w:val="0"/>
      <w:divBdr>
        <w:top w:val="none" w:sz="0" w:space="0" w:color="auto"/>
        <w:left w:val="none" w:sz="0" w:space="0" w:color="auto"/>
        <w:bottom w:val="none" w:sz="0" w:space="0" w:color="auto"/>
        <w:right w:val="none" w:sz="0" w:space="0" w:color="auto"/>
      </w:divBdr>
    </w:div>
    <w:div w:id="1003163431">
      <w:bodyDiv w:val="1"/>
      <w:marLeft w:val="0"/>
      <w:marRight w:val="0"/>
      <w:marTop w:val="0"/>
      <w:marBottom w:val="0"/>
      <w:divBdr>
        <w:top w:val="none" w:sz="0" w:space="0" w:color="auto"/>
        <w:left w:val="none" w:sz="0" w:space="0" w:color="auto"/>
        <w:bottom w:val="none" w:sz="0" w:space="0" w:color="auto"/>
        <w:right w:val="none" w:sz="0" w:space="0" w:color="auto"/>
      </w:divBdr>
    </w:div>
    <w:div w:id="1003510533">
      <w:bodyDiv w:val="1"/>
      <w:marLeft w:val="0"/>
      <w:marRight w:val="0"/>
      <w:marTop w:val="0"/>
      <w:marBottom w:val="0"/>
      <w:divBdr>
        <w:top w:val="none" w:sz="0" w:space="0" w:color="auto"/>
        <w:left w:val="none" w:sz="0" w:space="0" w:color="auto"/>
        <w:bottom w:val="none" w:sz="0" w:space="0" w:color="auto"/>
        <w:right w:val="none" w:sz="0" w:space="0" w:color="auto"/>
      </w:divBdr>
    </w:div>
    <w:div w:id="1003581292">
      <w:bodyDiv w:val="1"/>
      <w:marLeft w:val="0"/>
      <w:marRight w:val="0"/>
      <w:marTop w:val="0"/>
      <w:marBottom w:val="0"/>
      <w:divBdr>
        <w:top w:val="none" w:sz="0" w:space="0" w:color="auto"/>
        <w:left w:val="none" w:sz="0" w:space="0" w:color="auto"/>
        <w:bottom w:val="none" w:sz="0" w:space="0" w:color="auto"/>
        <w:right w:val="none" w:sz="0" w:space="0" w:color="auto"/>
      </w:divBdr>
    </w:div>
    <w:div w:id="1003819237">
      <w:bodyDiv w:val="1"/>
      <w:marLeft w:val="0"/>
      <w:marRight w:val="0"/>
      <w:marTop w:val="0"/>
      <w:marBottom w:val="0"/>
      <w:divBdr>
        <w:top w:val="none" w:sz="0" w:space="0" w:color="auto"/>
        <w:left w:val="none" w:sz="0" w:space="0" w:color="auto"/>
        <w:bottom w:val="none" w:sz="0" w:space="0" w:color="auto"/>
        <w:right w:val="none" w:sz="0" w:space="0" w:color="auto"/>
      </w:divBdr>
    </w:div>
    <w:div w:id="1004014687">
      <w:bodyDiv w:val="1"/>
      <w:marLeft w:val="0"/>
      <w:marRight w:val="0"/>
      <w:marTop w:val="0"/>
      <w:marBottom w:val="0"/>
      <w:divBdr>
        <w:top w:val="none" w:sz="0" w:space="0" w:color="auto"/>
        <w:left w:val="none" w:sz="0" w:space="0" w:color="auto"/>
        <w:bottom w:val="none" w:sz="0" w:space="0" w:color="auto"/>
        <w:right w:val="none" w:sz="0" w:space="0" w:color="auto"/>
      </w:divBdr>
    </w:div>
    <w:div w:id="1004167681">
      <w:bodyDiv w:val="1"/>
      <w:marLeft w:val="0"/>
      <w:marRight w:val="0"/>
      <w:marTop w:val="0"/>
      <w:marBottom w:val="0"/>
      <w:divBdr>
        <w:top w:val="none" w:sz="0" w:space="0" w:color="auto"/>
        <w:left w:val="none" w:sz="0" w:space="0" w:color="auto"/>
        <w:bottom w:val="none" w:sz="0" w:space="0" w:color="auto"/>
        <w:right w:val="none" w:sz="0" w:space="0" w:color="auto"/>
      </w:divBdr>
    </w:div>
    <w:div w:id="1004282493">
      <w:bodyDiv w:val="1"/>
      <w:marLeft w:val="0"/>
      <w:marRight w:val="0"/>
      <w:marTop w:val="0"/>
      <w:marBottom w:val="0"/>
      <w:divBdr>
        <w:top w:val="none" w:sz="0" w:space="0" w:color="auto"/>
        <w:left w:val="none" w:sz="0" w:space="0" w:color="auto"/>
        <w:bottom w:val="none" w:sz="0" w:space="0" w:color="auto"/>
        <w:right w:val="none" w:sz="0" w:space="0" w:color="auto"/>
      </w:divBdr>
    </w:div>
    <w:div w:id="1004474969">
      <w:bodyDiv w:val="1"/>
      <w:marLeft w:val="0"/>
      <w:marRight w:val="0"/>
      <w:marTop w:val="0"/>
      <w:marBottom w:val="0"/>
      <w:divBdr>
        <w:top w:val="none" w:sz="0" w:space="0" w:color="auto"/>
        <w:left w:val="none" w:sz="0" w:space="0" w:color="auto"/>
        <w:bottom w:val="none" w:sz="0" w:space="0" w:color="auto"/>
        <w:right w:val="none" w:sz="0" w:space="0" w:color="auto"/>
      </w:divBdr>
    </w:div>
    <w:div w:id="1004478360">
      <w:bodyDiv w:val="1"/>
      <w:marLeft w:val="0"/>
      <w:marRight w:val="0"/>
      <w:marTop w:val="0"/>
      <w:marBottom w:val="0"/>
      <w:divBdr>
        <w:top w:val="none" w:sz="0" w:space="0" w:color="auto"/>
        <w:left w:val="none" w:sz="0" w:space="0" w:color="auto"/>
        <w:bottom w:val="none" w:sz="0" w:space="0" w:color="auto"/>
        <w:right w:val="none" w:sz="0" w:space="0" w:color="auto"/>
      </w:divBdr>
    </w:div>
    <w:div w:id="1004668251">
      <w:bodyDiv w:val="1"/>
      <w:marLeft w:val="0"/>
      <w:marRight w:val="0"/>
      <w:marTop w:val="0"/>
      <w:marBottom w:val="0"/>
      <w:divBdr>
        <w:top w:val="none" w:sz="0" w:space="0" w:color="auto"/>
        <w:left w:val="none" w:sz="0" w:space="0" w:color="auto"/>
        <w:bottom w:val="none" w:sz="0" w:space="0" w:color="auto"/>
        <w:right w:val="none" w:sz="0" w:space="0" w:color="auto"/>
      </w:divBdr>
    </w:div>
    <w:div w:id="1004669979">
      <w:bodyDiv w:val="1"/>
      <w:marLeft w:val="0"/>
      <w:marRight w:val="0"/>
      <w:marTop w:val="0"/>
      <w:marBottom w:val="0"/>
      <w:divBdr>
        <w:top w:val="none" w:sz="0" w:space="0" w:color="auto"/>
        <w:left w:val="none" w:sz="0" w:space="0" w:color="auto"/>
        <w:bottom w:val="none" w:sz="0" w:space="0" w:color="auto"/>
        <w:right w:val="none" w:sz="0" w:space="0" w:color="auto"/>
      </w:divBdr>
    </w:div>
    <w:div w:id="1004672476">
      <w:bodyDiv w:val="1"/>
      <w:marLeft w:val="0"/>
      <w:marRight w:val="0"/>
      <w:marTop w:val="0"/>
      <w:marBottom w:val="0"/>
      <w:divBdr>
        <w:top w:val="none" w:sz="0" w:space="0" w:color="auto"/>
        <w:left w:val="none" w:sz="0" w:space="0" w:color="auto"/>
        <w:bottom w:val="none" w:sz="0" w:space="0" w:color="auto"/>
        <w:right w:val="none" w:sz="0" w:space="0" w:color="auto"/>
      </w:divBdr>
    </w:div>
    <w:div w:id="1004699193">
      <w:bodyDiv w:val="1"/>
      <w:marLeft w:val="0"/>
      <w:marRight w:val="0"/>
      <w:marTop w:val="0"/>
      <w:marBottom w:val="0"/>
      <w:divBdr>
        <w:top w:val="none" w:sz="0" w:space="0" w:color="auto"/>
        <w:left w:val="none" w:sz="0" w:space="0" w:color="auto"/>
        <w:bottom w:val="none" w:sz="0" w:space="0" w:color="auto"/>
        <w:right w:val="none" w:sz="0" w:space="0" w:color="auto"/>
      </w:divBdr>
    </w:div>
    <w:div w:id="1004825560">
      <w:bodyDiv w:val="1"/>
      <w:marLeft w:val="0"/>
      <w:marRight w:val="0"/>
      <w:marTop w:val="0"/>
      <w:marBottom w:val="0"/>
      <w:divBdr>
        <w:top w:val="none" w:sz="0" w:space="0" w:color="auto"/>
        <w:left w:val="none" w:sz="0" w:space="0" w:color="auto"/>
        <w:bottom w:val="none" w:sz="0" w:space="0" w:color="auto"/>
        <w:right w:val="none" w:sz="0" w:space="0" w:color="auto"/>
      </w:divBdr>
    </w:div>
    <w:div w:id="1004865438">
      <w:bodyDiv w:val="1"/>
      <w:marLeft w:val="0"/>
      <w:marRight w:val="0"/>
      <w:marTop w:val="0"/>
      <w:marBottom w:val="0"/>
      <w:divBdr>
        <w:top w:val="none" w:sz="0" w:space="0" w:color="auto"/>
        <w:left w:val="none" w:sz="0" w:space="0" w:color="auto"/>
        <w:bottom w:val="none" w:sz="0" w:space="0" w:color="auto"/>
        <w:right w:val="none" w:sz="0" w:space="0" w:color="auto"/>
      </w:divBdr>
    </w:div>
    <w:div w:id="1005011613">
      <w:bodyDiv w:val="1"/>
      <w:marLeft w:val="0"/>
      <w:marRight w:val="0"/>
      <w:marTop w:val="0"/>
      <w:marBottom w:val="0"/>
      <w:divBdr>
        <w:top w:val="none" w:sz="0" w:space="0" w:color="auto"/>
        <w:left w:val="none" w:sz="0" w:space="0" w:color="auto"/>
        <w:bottom w:val="none" w:sz="0" w:space="0" w:color="auto"/>
        <w:right w:val="none" w:sz="0" w:space="0" w:color="auto"/>
      </w:divBdr>
    </w:div>
    <w:div w:id="1005091041">
      <w:bodyDiv w:val="1"/>
      <w:marLeft w:val="0"/>
      <w:marRight w:val="0"/>
      <w:marTop w:val="0"/>
      <w:marBottom w:val="0"/>
      <w:divBdr>
        <w:top w:val="none" w:sz="0" w:space="0" w:color="auto"/>
        <w:left w:val="none" w:sz="0" w:space="0" w:color="auto"/>
        <w:bottom w:val="none" w:sz="0" w:space="0" w:color="auto"/>
        <w:right w:val="none" w:sz="0" w:space="0" w:color="auto"/>
      </w:divBdr>
    </w:div>
    <w:div w:id="1005091922">
      <w:bodyDiv w:val="1"/>
      <w:marLeft w:val="0"/>
      <w:marRight w:val="0"/>
      <w:marTop w:val="0"/>
      <w:marBottom w:val="0"/>
      <w:divBdr>
        <w:top w:val="none" w:sz="0" w:space="0" w:color="auto"/>
        <w:left w:val="none" w:sz="0" w:space="0" w:color="auto"/>
        <w:bottom w:val="none" w:sz="0" w:space="0" w:color="auto"/>
        <w:right w:val="none" w:sz="0" w:space="0" w:color="auto"/>
      </w:divBdr>
    </w:div>
    <w:div w:id="1005134197">
      <w:bodyDiv w:val="1"/>
      <w:marLeft w:val="0"/>
      <w:marRight w:val="0"/>
      <w:marTop w:val="0"/>
      <w:marBottom w:val="0"/>
      <w:divBdr>
        <w:top w:val="none" w:sz="0" w:space="0" w:color="auto"/>
        <w:left w:val="none" w:sz="0" w:space="0" w:color="auto"/>
        <w:bottom w:val="none" w:sz="0" w:space="0" w:color="auto"/>
        <w:right w:val="none" w:sz="0" w:space="0" w:color="auto"/>
      </w:divBdr>
    </w:div>
    <w:div w:id="1005396410">
      <w:bodyDiv w:val="1"/>
      <w:marLeft w:val="0"/>
      <w:marRight w:val="0"/>
      <w:marTop w:val="0"/>
      <w:marBottom w:val="0"/>
      <w:divBdr>
        <w:top w:val="none" w:sz="0" w:space="0" w:color="auto"/>
        <w:left w:val="none" w:sz="0" w:space="0" w:color="auto"/>
        <w:bottom w:val="none" w:sz="0" w:space="0" w:color="auto"/>
        <w:right w:val="none" w:sz="0" w:space="0" w:color="auto"/>
      </w:divBdr>
    </w:div>
    <w:div w:id="1005402361">
      <w:bodyDiv w:val="1"/>
      <w:marLeft w:val="0"/>
      <w:marRight w:val="0"/>
      <w:marTop w:val="0"/>
      <w:marBottom w:val="0"/>
      <w:divBdr>
        <w:top w:val="none" w:sz="0" w:space="0" w:color="auto"/>
        <w:left w:val="none" w:sz="0" w:space="0" w:color="auto"/>
        <w:bottom w:val="none" w:sz="0" w:space="0" w:color="auto"/>
        <w:right w:val="none" w:sz="0" w:space="0" w:color="auto"/>
      </w:divBdr>
    </w:div>
    <w:div w:id="1005747670">
      <w:bodyDiv w:val="1"/>
      <w:marLeft w:val="0"/>
      <w:marRight w:val="0"/>
      <w:marTop w:val="0"/>
      <w:marBottom w:val="0"/>
      <w:divBdr>
        <w:top w:val="none" w:sz="0" w:space="0" w:color="auto"/>
        <w:left w:val="none" w:sz="0" w:space="0" w:color="auto"/>
        <w:bottom w:val="none" w:sz="0" w:space="0" w:color="auto"/>
        <w:right w:val="none" w:sz="0" w:space="0" w:color="auto"/>
      </w:divBdr>
    </w:div>
    <w:div w:id="1005784485">
      <w:bodyDiv w:val="1"/>
      <w:marLeft w:val="0"/>
      <w:marRight w:val="0"/>
      <w:marTop w:val="0"/>
      <w:marBottom w:val="0"/>
      <w:divBdr>
        <w:top w:val="none" w:sz="0" w:space="0" w:color="auto"/>
        <w:left w:val="none" w:sz="0" w:space="0" w:color="auto"/>
        <w:bottom w:val="none" w:sz="0" w:space="0" w:color="auto"/>
        <w:right w:val="none" w:sz="0" w:space="0" w:color="auto"/>
      </w:divBdr>
    </w:div>
    <w:div w:id="1006128177">
      <w:bodyDiv w:val="1"/>
      <w:marLeft w:val="0"/>
      <w:marRight w:val="0"/>
      <w:marTop w:val="0"/>
      <w:marBottom w:val="0"/>
      <w:divBdr>
        <w:top w:val="none" w:sz="0" w:space="0" w:color="auto"/>
        <w:left w:val="none" w:sz="0" w:space="0" w:color="auto"/>
        <w:bottom w:val="none" w:sz="0" w:space="0" w:color="auto"/>
        <w:right w:val="none" w:sz="0" w:space="0" w:color="auto"/>
      </w:divBdr>
    </w:div>
    <w:div w:id="1006129889">
      <w:bodyDiv w:val="1"/>
      <w:marLeft w:val="0"/>
      <w:marRight w:val="0"/>
      <w:marTop w:val="0"/>
      <w:marBottom w:val="0"/>
      <w:divBdr>
        <w:top w:val="none" w:sz="0" w:space="0" w:color="auto"/>
        <w:left w:val="none" w:sz="0" w:space="0" w:color="auto"/>
        <w:bottom w:val="none" w:sz="0" w:space="0" w:color="auto"/>
        <w:right w:val="none" w:sz="0" w:space="0" w:color="auto"/>
      </w:divBdr>
    </w:div>
    <w:div w:id="1006245381">
      <w:bodyDiv w:val="1"/>
      <w:marLeft w:val="0"/>
      <w:marRight w:val="0"/>
      <w:marTop w:val="0"/>
      <w:marBottom w:val="0"/>
      <w:divBdr>
        <w:top w:val="none" w:sz="0" w:space="0" w:color="auto"/>
        <w:left w:val="none" w:sz="0" w:space="0" w:color="auto"/>
        <w:bottom w:val="none" w:sz="0" w:space="0" w:color="auto"/>
        <w:right w:val="none" w:sz="0" w:space="0" w:color="auto"/>
      </w:divBdr>
    </w:div>
    <w:div w:id="1006327819">
      <w:bodyDiv w:val="1"/>
      <w:marLeft w:val="0"/>
      <w:marRight w:val="0"/>
      <w:marTop w:val="0"/>
      <w:marBottom w:val="0"/>
      <w:divBdr>
        <w:top w:val="none" w:sz="0" w:space="0" w:color="auto"/>
        <w:left w:val="none" w:sz="0" w:space="0" w:color="auto"/>
        <w:bottom w:val="none" w:sz="0" w:space="0" w:color="auto"/>
        <w:right w:val="none" w:sz="0" w:space="0" w:color="auto"/>
      </w:divBdr>
    </w:div>
    <w:div w:id="1006440612">
      <w:bodyDiv w:val="1"/>
      <w:marLeft w:val="0"/>
      <w:marRight w:val="0"/>
      <w:marTop w:val="0"/>
      <w:marBottom w:val="0"/>
      <w:divBdr>
        <w:top w:val="none" w:sz="0" w:space="0" w:color="auto"/>
        <w:left w:val="none" w:sz="0" w:space="0" w:color="auto"/>
        <w:bottom w:val="none" w:sz="0" w:space="0" w:color="auto"/>
        <w:right w:val="none" w:sz="0" w:space="0" w:color="auto"/>
      </w:divBdr>
    </w:div>
    <w:div w:id="1006446864">
      <w:bodyDiv w:val="1"/>
      <w:marLeft w:val="0"/>
      <w:marRight w:val="0"/>
      <w:marTop w:val="0"/>
      <w:marBottom w:val="0"/>
      <w:divBdr>
        <w:top w:val="none" w:sz="0" w:space="0" w:color="auto"/>
        <w:left w:val="none" w:sz="0" w:space="0" w:color="auto"/>
        <w:bottom w:val="none" w:sz="0" w:space="0" w:color="auto"/>
        <w:right w:val="none" w:sz="0" w:space="0" w:color="auto"/>
      </w:divBdr>
    </w:div>
    <w:div w:id="1006710830">
      <w:bodyDiv w:val="1"/>
      <w:marLeft w:val="0"/>
      <w:marRight w:val="0"/>
      <w:marTop w:val="0"/>
      <w:marBottom w:val="0"/>
      <w:divBdr>
        <w:top w:val="none" w:sz="0" w:space="0" w:color="auto"/>
        <w:left w:val="none" w:sz="0" w:space="0" w:color="auto"/>
        <w:bottom w:val="none" w:sz="0" w:space="0" w:color="auto"/>
        <w:right w:val="none" w:sz="0" w:space="0" w:color="auto"/>
      </w:divBdr>
    </w:div>
    <w:div w:id="1006791396">
      <w:bodyDiv w:val="1"/>
      <w:marLeft w:val="0"/>
      <w:marRight w:val="0"/>
      <w:marTop w:val="0"/>
      <w:marBottom w:val="0"/>
      <w:divBdr>
        <w:top w:val="none" w:sz="0" w:space="0" w:color="auto"/>
        <w:left w:val="none" w:sz="0" w:space="0" w:color="auto"/>
        <w:bottom w:val="none" w:sz="0" w:space="0" w:color="auto"/>
        <w:right w:val="none" w:sz="0" w:space="0" w:color="auto"/>
      </w:divBdr>
    </w:div>
    <w:div w:id="1007050872">
      <w:bodyDiv w:val="1"/>
      <w:marLeft w:val="0"/>
      <w:marRight w:val="0"/>
      <w:marTop w:val="0"/>
      <w:marBottom w:val="0"/>
      <w:divBdr>
        <w:top w:val="none" w:sz="0" w:space="0" w:color="auto"/>
        <w:left w:val="none" w:sz="0" w:space="0" w:color="auto"/>
        <w:bottom w:val="none" w:sz="0" w:space="0" w:color="auto"/>
        <w:right w:val="none" w:sz="0" w:space="0" w:color="auto"/>
      </w:divBdr>
    </w:div>
    <w:div w:id="1007288650">
      <w:bodyDiv w:val="1"/>
      <w:marLeft w:val="0"/>
      <w:marRight w:val="0"/>
      <w:marTop w:val="0"/>
      <w:marBottom w:val="0"/>
      <w:divBdr>
        <w:top w:val="none" w:sz="0" w:space="0" w:color="auto"/>
        <w:left w:val="none" w:sz="0" w:space="0" w:color="auto"/>
        <w:bottom w:val="none" w:sz="0" w:space="0" w:color="auto"/>
        <w:right w:val="none" w:sz="0" w:space="0" w:color="auto"/>
      </w:divBdr>
    </w:div>
    <w:div w:id="1007488810">
      <w:bodyDiv w:val="1"/>
      <w:marLeft w:val="0"/>
      <w:marRight w:val="0"/>
      <w:marTop w:val="0"/>
      <w:marBottom w:val="0"/>
      <w:divBdr>
        <w:top w:val="none" w:sz="0" w:space="0" w:color="auto"/>
        <w:left w:val="none" w:sz="0" w:space="0" w:color="auto"/>
        <w:bottom w:val="none" w:sz="0" w:space="0" w:color="auto"/>
        <w:right w:val="none" w:sz="0" w:space="0" w:color="auto"/>
      </w:divBdr>
    </w:div>
    <w:div w:id="1007488995">
      <w:bodyDiv w:val="1"/>
      <w:marLeft w:val="0"/>
      <w:marRight w:val="0"/>
      <w:marTop w:val="0"/>
      <w:marBottom w:val="0"/>
      <w:divBdr>
        <w:top w:val="none" w:sz="0" w:space="0" w:color="auto"/>
        <w:left w:val="none" w:sz="0" w:space="0" w:color="auto"/>
        <w:bottom w:val="none" w:sz="0" w:space="0" w:color="auto"/>
        <w:right w:val="none" w:sz="0" w:space="0" w:color="auto"/>
      </w:divBdr>
    </w:div>
    <w:div w:id="1007633136">
      <w:bodyDiv w:val="1"/>
      <w:marLeft w:val="0"/>
      <w:marRight w:val="0"/>
      <w:marTop w:val="0"/>
      <w:marBottom w:val="0"/>
      <w:divBdr>
        <w:top w:val="none" w:sz="0" w:space="0" w:color="auto"/>
        <w:left w:val="none" w:sz="0" w:space="0" w:color="auto"/>
        <w:bottom w:val="none" w:sz="0" w:space="0" w:color="auto"/>
        <w:right w:val="none" w:sz="0" w:space="0" w:color="auto"/>
      </w:divBdr>
    </w:div>
    <w:div w:id="1007756156">
      <w:bodyDiv w:val="1"/>
      <w:marLeft w:val="0"/>
      <w:marRight w:val="0"/>
      <w:marTop w:val="0"/>
      <w:marBottom w:val="0"/>
      <w:divBdr>
        <w:top w:val="none" w:sz="0" w:space="0" w:color="auto"/>
        <w:left w:val="none" w:sz="0" w:space="0" w:color="auto"/>
        <w:bottom w:val="none" w:sz="0" w:space="0" w:color="auto"/>
        <w:right w:val="none" w:sz="0" w:space="0" w:color="auto"/>
      </w:divBdr>
    </w:div>
    <w:div w:id="1007905448">
      <w:bodyDiv w:val="1"/>
      <w:marLeft w:val="0"/>
      <w:marRight w:val="0"/>
      <w:marTop w:val="0"/>
      <w:marBottom w:val="0"/>
      <w:divBdr>
        <w:top w:val="none" w:sz="0" w:space="0" w:color="auto"/>
        <w:left w:val="none" w:sz="0" w:space="0" w:color="auto"/>
        <w:bottom w:val="none" w:sz="0" w:space="0" w:color="auto"/>
        <w:right w:val="none" w:sz="0" w:space="0" w:color="auto"/>
      </w:divBdr>
    </w:div>
    <w:div w:id="1007949414">
      <w:bodyDiv w:val="1"/>
      <w:marLeft w:val="0"/>
      <w:marRight w:val="0"/>
      <w:marTop w:val="0"/>
      <w:marBottom w:val="0"/>
      <w:divBdr>
        <w:top w:val="none" w:sz="0" w:space="0" w:color="auto"/>
        <w:left w:val="none" w:sz="0" w:space="0" w:color="auto"/>
        <w:bottom w:val="none" w:sz="0" w:space="0" w:color="auto"/>
        <w:right w:val="none" w:sz="0" w:space="0" w:color="auto"/>
      </w:divBdr>
    </w:div>
    <w:div w:id="1008210396">
      <w:bodyDiv w:val="1"/>
      <w:marLeft w:val="0"/>
      <w:marRight w:val="0"/>
      <w:marTop w:val="0"/>
      <w:marBottom w:val="0"/>
      <w:divBdr>
        <w:top w:val="none" w:sz="0" w:space="0" w:color="auto"/>
        <w:left w:val="none" w:sz="0" w:space="0" w:color="auto"/>
        <w:bottom w:val="none" w:sz="0" w:space="0" w:color="auto"/>
        <w:right w:val="none" w:sz="0" w:space="0" w:color="auto"/>
      </w:divBdr>
    </w:div>
    <w:div w:id="1008219629">
      <w:bodyDiv w:val="1"/>
      <w:marLeft w:val="0"/>
      <w:marRight w:val="0"/>
      <w:marTop w:val="0"/>
      <w:marBottom w:val="0"/>
      <w:divBdr>
        <w:top w:val="none" w:sz="0" w:space="0" w:color="auto"/>
        <w:left w:val="none" w:sz="0" w:space="0" w:color="auto"/>
        <w:bottom w:val="none" w:sz="0" w:space="0" w:color="auto"/>
        <w:right w:val="none" w:sz="0" w:space="0" w:color="auto"/>
      </w:divBdr>
    </w:div>
    <w:div w:id="1008287789">
      <w:bodyDiv w:val="1"/>
      <w:marLeft w:val="0"/>
      <w:marRight w:val="0"/>
      <w:marTop w:val="0"/>
      <w:marBottom w:val="0"/>
      <w:divBdr>
        <w:top w:val="none" w:sz="0" w:space="0" w:color="auto"/>
        <w:left w:val="none" w:sz="0" w:space="0" w:color="auto"/>
        <w:bottom w:val="none" w:sz="0" w:space="0" w:color="auto"/>
        <w:right w:val="none" w:sz="0" w:space="0" w:color="auto"/>
      </w:divBdr>
    </w:div>
    <w:div w:id="1008484022">
      <w:bodyDiv w:val="1"/>
      <w:marLeft w:val="0"/>
      <w:marRight w:val="0"/>
      <w:marTop w:val="0"/>
      <w:marBottom w:val="0"/>
      <w:divBdr>
        <w:top w:val="none" w:sz="0" w:space="0" w:color="auto"/>
        <w:left w:val="none" w:sz="0" w:space="0" w:color="auto"/>
        <w:bottom w:val="none" w:sz="0" w:space="0" w:color="auto"/>
        <w:right w:val="none" w:sz="0" w:space="0" w:color="auto"/>
      </w:divBdr>
    </w:div>
    <w:div w:id="1008487228">
      <w:bodyDiv w:val="1"/>
      <w:marLeft w:val="0"/>
      <w:marRight w:val="0"/>
      <w:marTop w:val="0"/>
      <w:marBottom w:val="0"/>
      <w:divBdr>
        <w:top w:val="none" w:sz="0" w:space="0" w:color="auto"/>
        <w:left w:val="none" w:sz="0" w:space="0" w:color="auto"/>
        <w:bottom w:val="none" w:sz="0" w:space="0" w:color="auto"/>
        <w:right w:val="none" w:sz="0" w:space="0" w:color="auto"/>
      </w:divBdr>
    </w:div>
    <w:div w:id="1008680895">
      <w:bodyDiv w:val="1"/>
      <w:marLeft w:val="0"/>
      <w:marRight w:val="0"/>
      <w:marTop w:val="0"/>
      <w:marBottom w:val="0"/>
      <w:divBdr>
        <w:top w:val="none" w:sz="0" w:space="0" w:color="auto"/>
        <w:left w:val="none" w:sz="0" w:space="0" w:color="auto"/>
        <w:bottom w:val="none" w:sz="0" w:space="0" w:color="auto"/>
        <w:right w:val="none" w:sz="0" w:space="0" w:color="auto"/>
      </w:divBdr>
    </w:div>
    <w:div w:id="1008749048">
      <w:bodyDiv w:val="1"/>
      <w:marLeft w:val="0"/>
      <w:marRight w:val="0"/>
      <w:marTop w:val="0"/>
      <w:marBottom w:val="0"/>
      <w:divBdr>
        <w:top w:val="none" w:sz="0" w:space="0" w:color="auto"/>
        <w:left w:val="none" w:sz="0" w:space="0" w:color="auto"/>
        <w:bottom w:val="none" w:sz="0" w:space="0" w:color="auto"/>
        <w:right w:val="none" w:sz="0" w:space="0" w:color="auto"/>
      </w:divBdr>
    </w:div>
    <w:div w:id="1008751237">
      <w:bodyDiv w:val="1"/>
      <w:marLeft w:val="0"/>
      <w:marRight w:val="0"/>
      <w:marTop w:val="0"/>
      <w:marBottom w:val="0"/>
      <w:divBdr>
        <w:top w:val="none" w:sz="0" w:space="0" w:color="auto"/>
        <w:left w:val="none" w:sz="0" w:space="0" w:color="auto"/>
        <w:bottom w:val="none" w:sz="0" w:space="0" w:color="auto"/>
        <w:right w:val="none" w:sz="0" w:space="0" w:color="auto"/>
      </w:divBdr>
    </w:div>
    <w:div w:id="1008993243">
      <w:bodyDiv w:val="1"/>
      <w:marLeft w:val="0"/>
      <w:marRight w:val="0"/>
      <w:marTop w:val="0"/>
      <w:marBottom w:val="0"/>
      <w:divBdr>
        <w:top w:val="none" w:sz="0" w:space="0" w:color="auto"/>
        <w:left w:val="none" w:sz="0" w:space="0" w:color="auto"/>
        <w:bottom w:val="none" w:sz="0" w:space="0" w:color="auto"/>
        <w:right w:val="none" w:sz="0" w:space="0" w:color="auto"/>
      </w:divBdr>
    </w:div>
    <w:div w:id="1009212663">
      <w:bodyDiv w:val="1"/>
      <w:marLeft w:val="0"/>
      <w:marRight w:val="0"/>
      <w:marTop w:val="0"/>
      <w:marBottom w:val="0"/>
      <w:divBdr>
        <w:top w:val="none" w:sz="0" w:space="0" w:color="auto"/>
        <w:left w:val="none" w:sz="0" w:space="0" w:color="auto"/>
        <w:bottom w:val="none" w:sz="0" w:space="0" w:color="auto"/>
        <w:right w:val="none" w:sz="0" w:space="0" w:color="auto"/>
      </w:divBdr>
    </w:div>
    <w:div w:id="1009407442">
      <w:bodyDiv w:val="1"/>
      <w:marLeft w:val="0"/>
      <w:marRight w:val="0"/>
      <w:marTop w:val="0"/>
      <w:marBottom w:val="0"/>
      <w:divBdr>
        <w:top w:val="none" w:sz="0" w:space="0" w:color="auto"/>
        <w:left w:val="none" w:sz="0" w:space="0" w:color="auto"/>
        <w:bottom w:val="none" w:sz="0" w:space="0" w:color="auto"/>
        <w:right w:val="none" w:sz="0" w:space="0" w:color="auto"/>
      </w:divBdr>
    </w:div>
    <w:div w:id="1009453513">
      <w:bodyDiv w:val="1"/>
      <w:marLeft w:val="0"/>
      <w:marRight w:val="0"/>
      <w:marTop w:val="0"/>
      <w:marBottom w:val="0"/>
      <w:divBdr>
        <w:top w:val="none" w:sz="0" w:space="0" w:color="auto"/>
        <w:left w:val="none" w:sz="0" w:space="0" w:color="auto"/>
        <w:bottom w:val="none" w:sz="0" w:space="0" w:color="auto"/>
        <w:right w:val="none" w:sz="0" w:space="0" w:color="auto"/>
      </w:divBdr>
    </w:div>
    <w:div w:id="1009716622">
      <w:bodyDiv w:val="1"/>
      <w:marLeft w:val="0"/>
      <w:marRight w:val="0"/>
      <w:marTop w:val="0"/>
      <w:marBottom w:val="0"/>
      <w:divBdr>
        <w:top w:val="none" w:sz="0" w:space="0" w:color="auto"/>
        <w:left w:val="none" w:sz="0" w:space="0" w:color="auto"/>
        <w:bottom w:val="none" w:sz="0" w:space="0" w:color="auto"/>
        <w:right w:val="none" w:sz="0" w:space="0" w:color="auto"/>
      </w:divBdr>
    </w:div>
    <w:div w:id="1009719851">
      <w:bodyDiv w:val="1"/>
      <w:marLeft w:val="0"/>
      <w:marRight w:val="0"/>
      <w:marTop w:val="0"/>
      <w:marBottom w:val="0"/>
      <w:divBdr>
        <w:top w:val="none" w:sz="0" w:space="0" w:color="auto"/>
        <w:left w:val="none" w:sz="0" w:space="0" w:color="auto"/>
        <w:bottom w:val="none" w:sz="0" w:space="0" w:color="auto"/>
        <w:right w:val="none" w:sz="0" w:space="0" w:color="auto"/>
      </w:divBdr>
    </w:div>
    <w:div w:id="1009873562">
      <w:bodyDiv w:val="1"/>
      <w:marLeft w:val="0"/>
      <w:marRight w:val="0"/>
      <w:marTop w:val="0"/>
      <w:marBottom w:val="0"/>
      <w:divBdr>
        <w:top w:val="none" w:sz="0" w:space="0" w:color="auto"/>
        <w:left w:val="none" w:sz="0" w:space="0" w:color="auto"/>
        <w:bottom w:val="none" w:sz="0" w:space="0" w:color="auto"/>
        <w:right w:val="none" w:sz="0" w:space="0" w:color="auto"/>
      </w:divBdr>
    </w:div>
    <w:div w:id="1009911621">
      <w:bodyDiv w:val="1"/>
      <w:marLeft w:val="0"/>
      <w:marRight w:val="0"/>
      <w:marTop w:val="0"/>
      <w:marBottom w:val="0"/>
      <w:divBdr>
        <w:top w:val="none" w:sz="0" w:space="0" w:color="auto"/>
        <w:left w:val="none" w:sz="0" w:space="0" w:color="auto"/>
        <w:bottom w:val="none" w:sz="0" w:space="0" w:color="auto"/>
        <w:right w:val="none" w:sz="0" w:space="0" w:color="auto"/>
      </w:divBdr>
    </w:div>
    <w:div w:id="1010066210">
      <w:bodyDiv w:val="1"/>
      <w:marLeft w:val="0"/>
      <w:marRight w:val="0"/>
      <w:marTop w:val="0"/>
      <w:marBottom w:val="0"/>
      <w:divBdr>
        <w:top w:val="none" w:sz="0" w:space="0" w:color="auto"/>
        <w:left w:val="none" w:sz="0" w:space="0" w:color="auto"/>
        <w:bottom w:val="none" w:sz="0" w:space="0" w:color="auto"/>
        <w:right w:val="none" w:sz="0" w:space="0" w:color="auto"/>
      </w:divBdr>
    </w:div>
    <w:div w:id="1010641454">
      <w:bodyDiv w:val="1"/>
      <w:marLeft w:val="0"/>
      <w:marRight w:val="0"/>
      <w:marTop w:val="0"/>
      <w:marBottom w:val="0"/>
      <w:divBdr>
        <w:top w:val="none" w:sz="0" w:space="0" w:color="auto"/>
        <w:left w:val="none" w:sz="0" w:space="0" w:color="auto"/>
        <w:bottom w:val="none" w:sz="0" w:space="0" w:color="auto"/>
        <w:right w:val="none" w:sz="0" w:space="0" w:color="auto"/>
      </w:divBdr>
    </w:div>
    <w:div w:id="1010647436">
      <w:bodyDiv w:val="1"/>
      <w:marLeft w:val="0"/>
      <w:marRight w:val="0"/>
      <w:marTop w:val="0"/>
      <w:marBottom w:val="0"/>
      <w:divBdr>
        <w:top w:val="none" w:sz="0" w:space="0" w:color="auto"/>
        <w:left w:val="none" w:sz="0" w:space="0" w:color="auto"/>
        <w:bottom w:val="none" w:sz="0" w:space="0" w:color="auto"/>
        <w:right w:val="none" w:sz="0" w:space="0" w:color="auto"/>
      </w:divBdr>
    </w:div>
    <w:div w:id="1010722107">
      <w:bodyDiv w:val="1"/>
      <w:marLeft w:val="0"/>
      <w:marRight w:val="0"/>
      <w:marTop w:val="0"/>
      <w:marBottom w:val="0"/>
      <w:divBdr>
        <w:top w:val="none" w:sz="0" w:space="0" w:color="auto"/>
        <w:left w:val="none" w:sz="0" w:space="0" w:color="auto"/>
        <w:bottom w:val="none" w:sz="0" w:space="0" w:color="auto"/>
        <w:right w:val="none" w:sz="0" w:space="0" w:color="auto"/>
      </w:divBdr>
    </w:div>
    <w:div w:id="1010912567">
      <w:bodyDiv w:val="1"/>
      <w:marLeft w:val="0"/>
      <w:marRight w:val="0"/>
      <w:marTop w:val="0"/>
      <w:marBottom w:val="0"/>
      <w:divBdr>
        <w:top w:val="none" w:sz="0" w:space="0" w:color="auto"/>
        <w:left w:val="none" w:sz="0" w:space="0" w:color="auto"/>
        <w:bottom w:val="none" w:sz="0" w:space="0" w:color="auto"/>
        <w:right w:val="none" w:sz="0" w:space="0" w:color="auto"/>
      </w:divBdr>
    </w:div>
    <w:div w:id="1010983923">
      <w:bodyDiv w:val="1"/>
      <w:marLeft w:val="0"/>
      <w:marRight w:val="0"/>
      <w:marTop w:val="0"/>
      <w:marBottom w:val="0"/>
      <w:divBdr>
        <w:top w:val="none" w:sz="0" w:space="0" w:color="auto"/>
        <w:left w:val="none" w:sz="0" w:space="0" w:color="auto"/>
        <w:bottom w:val="none" w:sz="0" w:space="0" w:color="auto"/>
        <w:right w:val="none" w:sz="0" w:space="0" w:color="auto"/>
      </w:divBdr>
    </w:div>
    <w:div w:id="1010986166">
      <w:bodyDiv w:val="1"/>
      <w:marLeft w:val="0"/>
      <w:marRight w:val="0"/>
      <w:marTop w:val="0"/>
      <w:marBottom w:val="0"/>
      <w:divBdr>
        <w:top w:val="none" w:sz="0" w:space="0" w:color="auto"/>
        <w:left w:val="none" w:sz="0" w:space="0" w:color="auto"/>
        <w:bottom w:val="none" w:sz="0" w:space="0" w:color="auto"/>
        <w:right w:val="none" w:sz="0" w:space="0" w:color="auto"/>
      </w:divBdr>
    </w:div>
    <w:div w:id="1010986198">
      <w:bodyDiv w:val="1"/>
      <w:marLeft w:val="0"/>
      <w:marRight w:val="0"/>
      <w:marTop w:val="0"/>
      <w:marBottom w:val="0"/>
      <w:divBdr>
        <w:top w:val="none" w:sz="0" w:space="0" w:color="auto"/>
        <w:left w:val="none" w:sz="0" w:space="0" w:color="auto"/>
        <w:bottom w:val="none" w:sz="0" w:space="0" w:color="auto"/>
        <w:right w:val="none" w:sz="0" w:space="0" w:color="auto"/>
      </w:divBdr>
    </w:div>
    <w:div w:id="1010988054">
      <w:bodyDiv w:val="1"/>
      <w:marLeft w:val="0"/>
      <w:marRight w:val="0"/>
      <w:marTop w:val="0"/>
      <w:marBottom w:val="0"/>
      <w:divBdr>
        <w:top w:val="none" w:sz="0" w:space="0" w:color="auto"/>
        <w:left w:val="none" w:sz="0" w:space="0" w:color="auto"/>
        <w:bottom w:val="none" w:sz="0" w:space="0" w:color="auto"/>
        <w:right w:val="none" w:sz="0" w:space="0" w:color="auto"/>
      </w:divBdr>
    </w:div>
    <w:div w:id="1011178687">
      <w:bodyDiv w:val="1"/>
      <w:marLeft w:val="0"/>
      <w:marRight w:val="0"/>
      <w:marTop w:val="0"/>
      <w:marBottom w:val="0"/>
      <w:divBdr>
        <w:top w:val="none" w:sz="0" w:space="0" w:color="auto"/>
        <w:left w:val="none" w:sz="0" w:space="0" w:color="auto"/>
        <w:bottom w:val="none" w:sz="0" w:space="0" w:color="auto"/>
        <w:right w:val="none" w:sz="0" w:space="0" w:color="auto"/>
      </w:divBdr>
    </w:div>
    <w:div w:id="1011302100">
      <w:bodyDiv w:val="1"/>
      <w:marLeft w:val="0"/>
      <w:marRight w:val="0"/>
      <w:marTop w:val="0"/>
      <w:marBottom w:val="0"/>
      <w:divBdr>
        <w:top w:val="none" w:sz="0" w:space="0" w:color="auto"/>
        <w:left w:val="none" w:sz="0" w:space="0" w:color="auto"/>
        <w:bottom w:val="none" w:sz="0" w:space="0" w:color="auto"/>
        <w:right w:val="none" w:sz="0" w:space="0" w:color="auto"/>
      </w:divBdr>
    </w:div>
    <w:div w:id="1011418266">
      <w:bodyDiv w:val="1"/>
      <w:marLeft w:val="0"/>
      <w:marRight w:val="0"/>
      <w:marTop w:val="0"/>
      <w:marBottom w:val="0"/>
      <w:divBdr>
        <w:top w:val="none" w:sz="0" w:space="0" w:color="auto"/>
        <w:left w:val="none" w:sz="0" w:space="0" w:color="auto"/>
        <w:bottom w:val="none" w:sz="0" w:space="0" w:color="auto"/>
        <w:right w:val="none" w:sz="0" w:space="0" w:color="auto"/>
      </w:divBdr>
    </w:div>
    <w:div w:id="1011495063">
      <w:bodyDiv w:val="1"/>
      <w:marLeft w:val="0"/>
      <w:marRight w:val="0"/>
      <w:marTop w:val="0"/>
      <w:marBottom w:val="0"/>
      <w:divBdr>
        <w:top w:val="none" w:sz="0" w:space="0" w:color="auto"/>
        <w:left w:val="none" w:sz="0" w:space="0" w:color="auto"/>
        <w:bottom w:val="none" w:sz="0" w:space="0" w:color="auto"/>
        <w:right w:val="none" w:sz="0" w:space="0" w:color="auto"/>
      </w:divBdr>
    </w:div>
    <w:div w:id="1011831907">
      <w:bodyDiv w:val="1"/>
      <w:marLeft w:val="0"/>
      <w:marRight w:val="0"/>
      <w:marTop w:val="0"/>
      <w:marBottom w:val="0"/>
      <w:divBdr>
        <w:top w:val="none" w:sz="0" w:space="0" w:color="auto"/>
        <w:left w:val="none" w:sz="0" w:space="0" w:color="auto"/>
        <w:bottom w:val="none" w:sz="0" w:space="0" w:color="auto"/>
        <w:right w:val="none" w:sz="0" w:space="0" w:color="auto"/>
      </w:divBdr>
    </w:div>
    <w:div w:id="1011955043">
      <w:bodyDiv w:val="1"/>
      <w:marLeft w:val="0"/>
      <w:marRight w:val="0"/>
      <w:marTop w:val="0"/>
      <w:marBottom w:val="0"/>
      <w:divBdr>
        <w:top w:val="none" w:sz="0" w:space="0" w:color="auto"/>
        <w:left w:val="none" w:sz="0" w:space="0" w:color="auto"/>
        <w:bottom w:val="none" w:sz="0" w:space="0" w:color="auto"/>
        <w:right w:val="none" w:sz="0" w:space="0" w:color="auto"/>
      </w:divBdr>
    </w:div>
    <w:div w:id="1012031218">
      <w:bodyDiv w:val="1"/>
      <w:marLeft w:val="0"/>
      <w:marRight w:val="0"/>
      <w:marTop w:val="0"/>
      <w:marBottom w:val="0"/>
      <w:divBdr>
        <w:top w:val="none" w:sz="0" w:space="0" w:color="auto"/>
        <w:left w:val="none" w:sz="0" w:space="0" w:color="auto"/>
        <w:bottom w:val="none" w:sz="0" w:space="0" w:color="auto"/>
        <w:right w:val="none" w:sz="0" w:space="0" w:color="auto"/>
      </w:divBdr>
    </w:div>
    <w:div w:id="1012032356">
      <w:bodyDiv w:val="1"/>
      <w:marLeft w:val="0"/>
      <w:marRight w:val="0"/>
      <w:marTop w:val="0"/>
      <w:marBottom w:val="0"/>
      <w:divBdr>
        <w:top w:val="none" w:sz="0" w:space="0" w:color="auto"/>
        <w:left w:val="none" w:sz="0" w:space="0" w:color="auto"/>
        <w:bottom w:val="none" w:sz="0" w:space="0" w:color="auto"/>
        <w:right w:val="none" w:sz="0" w:space="0" w:color="auto"/>
      </w:divBdr>
    </w:div>
    <w:div w:id="1012102173">
      <w:bodyDiv w:val="1"/>
      <w:marLeft w:val="0"/>
      <w:marRight w:val="0"/>
      <w:marTop w:val="0"/>
      <w:marBottom w:val="0"/>
      <w:divBdr>
        <w:top w:val="none" w:sz="0" w:space="0" w:color="auto"/>
        <w:left w:val="none" w:sz="0" w:space="0" w:color="auto"/>
        <w:bottom w:val="none" w:sz="0" w:space="0" w:color="auto"/>
        <w:right w:val="none" w:sz="0" w:space="0" w:color="auto"/>
      </w:divBdr>
    </w:div>
    <w:div w:id="1012146848">
      <w:bodyDiv w:val="1"/>
      <w:marLeft w:val="0"/>
      <w:marRight w:val="0"/>
      <w:marTop w:val="0"/>
      <w:marBottom w:val="0"/>
      <w:divBdr>
        <w:top w:val="none" w:sz="0" w:space="0" w:color="auto"/>
        <w:left w:val="none" w:sz="0" w:space="0" w:color="auto"/>
        <w:bottom w:val="none" w:sz="0" w:space="0" w:color="auto"/>
        <w:right w:val="none" w:sz="0" w:space="0" w:color="auto"/>
      </w:divBdr>
    </w:div>
    <w:div w:id="1012296031">
      <w:bodyDiv w:val="1"/>
      <w:marLeft w:val="0"/>
      <w:marRight w:val="0"/>
      <w:marTop w:val="0"/>
      <w:marBottom w:val="0"/>
      <w:divBdr>
        <w:top w:val="none" w:sz="0" w:space="0" w:color="auto"/>
        <w:left w:val="none" w:sz="0" w:space="0" w:color="auto"/>
        <w:bottom w:val="none" w:sz="0" w:space="0" w:color="auto"/>
        <w:right w:val="none" w:sz="0" w:space="0" w:color="auto"/>
      </w:divBdr>
    </w:div>
    <w:div w:id="1012339550">
      <w:bodyDiv w:val="1"/>
      <w:marLeft w:val="0"/>
      <w:marRight w:val="0"/>
      <w:marTop w:val="0"/>
      <w:marBottom w:val="0"/>
      <w:divBdr>
        <w:top w:val="none" w:sz="0" w:space="0" w:color="auto"/>
        <w:left w:val="none" w:sz="0" w:space="0" w:color="auto"/>
        <w:bottom w:val="none" w:sz="0" w:space="0" w:color="auto"/>
        <w:right w:val="none" w:sz="0" w:space="0" w:color="auto"/>
      </w:divBdr>
    </w:div>
    <w:div w:id="1012419587">
      <w:bodyDiv w:val="1"/>
      <w:marLeft w:val="0"/>
      <w:marRight w:val="0"/>
      <w:marTop w:val="0"/>
      <w:marBottom w:val="0"/>
      <w:divBdr>
        <w:top w:val="none" w:sz="0" w:space="0" w:color="auto"/>
        <w:left w:val="none" w:sz="0" w:space="0" w:color="auto"/>
        <w:bottom w:val="none" w:sz="0" w:space="0" w:color="auto"/>
        <w:right w:val="none" w:sz="0" w:space="0" w:color="auto"/>
      </w:divBdr>
    </w:div>
    <w:div w:id="1012492174">
      <w:bodyDiv w:val="1"/>
      <w:marLeft w:val="0"/>
      <w:marRight w:val="0"/>
      <w:marTop w:val="0"/>
      <w:marBottom w:val="0"/>
      <w:divBdr>
        <w:top w:val="none" w:sz="0" w:space="0" w:color="auto"/>
        <w:left w:val="none" w:sz="0" w:space="0" w:color="auto"/>
        <w:bottom w:val="none" w:sz="0" w:space="0" w:color="auto"/>
        <w:right w:val="none" w:sz="0" w:space="0" w:color="auto"/>
      </w:divBdr>
    </w:div>
    <w:div w:id="1012683649">
      <w:bodyDiv w:val="1"/>
      <w:marLeft w:val="0"/>
      <w:marRight w:val="0"/>
      <w:marTop w:val="0"/>
      <w:marBottom w:val="0"/>
      <w:divBdr>
        <w:top w:val="none" w:sz="0" w:space="0" w:color="auto"/>
        <w:left w:val="none" w:sz="0" w:space="0" w:color="auto"/>
        <w:bottom w:val="none" w:sz="0" w:space="0" w:color="auto"/>
        <w:right w:val="none" w:sz="0" w:space="0" w:color="auto"/>
      </w:divBdr>
    </w:div>
    <w:div w:id="1012806953">
      <w:bodyDiv w:val="1"/>
      <w:marLeft w:val="0"/>
      <w:marRight w:val="0"/>
      <w:marTop w:val="0"/>
      <w:marBottom w:val="0"/>
      <w:divBdr>
        <w:top w:val="none" w:sz="0" w:space="0" w:color="auto"/>
        <w:left w:val="none" w:sz="0" w:space="0" w:color="auto"/>
        <w:bottom w:val="none" w:sz="0" w:space="0" w:color="auto"/>
        <w:right w:val="none" w:sz="0" w:space="0" w:color="auto"/>
      </w:divBdr>
    </w:div>
    <w:div w:id="1012949370">
      <w:bodyDiv w:val="1"/>
      <w:marLeft w:val="0"/>
      <w:marRight w:val="0"/>
      <w:marTop w:val="0"/>
      <w:marBottom w:val="0"/>
      <w:divBdr>
        <w:top w:val="none" w:sz="0" w:space="0" w:color="auto"/>
        <w:left w:val="none" w:sz="0" w:space="0" w:color="auto"/>
        <w:bottom w:val="none" w:sz="0" w:space="0" w:color="auto"/>
        <w:right w:val="none" w:sz="0" w:space="0" w:color="auto"/>
      </w:divBdr>
    </w:div>
    <w:div w:id="1012995493">
      <w:bodyDiv w:val="1"/>
      <w:marLeft w:val="0"/>
      <w:marRight w:val="0"/>
      <w:marTop w:val="0"/>
      <w:marBottom w:val="0"/>
      <w:divBdr>
        <w:top w:val="none" w:sz="0" w:space="0" w:color="auto"/>
        <w:left w:val="none" w:sz="0" w:space="0" w:color="auto"/>
        <w:bottom w:val="none" w:sz="0" w:space="0" w:color="auto"/>
        <w:right w:val="none" w:sz="0" w:space="0" w:color="auto"/>
      </w:divBdr>
    </w:div>
    <w:div w:id="1013148017">
      <w:bodyDiv w:val="1"/>
      <w:marLeft w:val="0"/>
      <w:marRight w:val="0"/>
      <w:marTop w:val="0"/>
      <w:marBottom w:val="0"/>
      <w:divBdr>
        <w:top w:val="none" w:sz="0" w:space="0" w:color="auto"/>
        <w:left w:val="none" w:sz="0" w:space="0" w:color="auto"/>
        <w:bottom w:val="none" w:sz="0" w:space="0" w:color="auto"/>
        <w:right w:val="none" w:sz="0" w:space="0" w:color="auto"/>
      </w:divBdr>
    </w:div>
    <w:div w:id="1013188101">
      <w:bodyDiv w:val="1"/>
      <w:marLeft w:val="0"/>
      <w:marRight w:val="0"/>
      <w:marTop w:val="0"/>
      <w:marBottom w:val="0"/>
      <w:divBdr>
        <w:top w:val="none" w:sz="0" w:space="0" w:color="auto"/>
        <w:left w:val="none" w:sz="0" w:space="0" w:color="auto"/>
        <w:bottom w:val="none" w:sz="0" w:space="0" w:color="auto"/>
        <w:right w:val="none" w:sz="0" w:space="0" w:color="auto"/>
      </w:divBdr>
    </w:div>
    <w:div w:id="1013218633">
      <w:bodyDiv w:val="1"/>
      <w:marLeft w:val="0"/>
      <w:marRight w:val="0"/>
      <w:marTop w:val="0"/>
      <w:marBottom w:val="0"/>
      <w:divBdr>
        <w:top w:val="none" w:sz="0" w:space="0" w:color="auto"/>
        <w:left w:val="none" w:sz="0" w:space="0" w:color="auto"/>
        <w:bottom w:val="none" w:sz="0" w:space="0" w:color="auto"/>
        <w:right w:val="none" w:sz="0" w:space="0" w:color="auto"/>
      </w:divBdr>
    </w:div>
    <w:div w:id="1013606396">
      <w:bodyDiv w:val="1"/>
      <w:marLeft w:val="0"/>
      <w:marRight w:val="0"/>
      <w:marTop w:val="0"/>
      <w:marBottom w:val="0"/>
      <w:divBdr>
        <w:top w:val="none" w:sz="0" w:space="0" w:color="auto"/>
        <w:left w:val="none" w:sz="0" w:space="0" w:color="auto"/>
        <w:bottom w:val="none" w:sz="0" w:space="0" w:color="auto"/>
        <w:right w:val="none" w:sz="0" w:space="0" w:color="auto"/>
      </w:divBdr>
    </w:div>
    <w:div w:id="1013650575">
      <w:bodyDiv w:val="1"/>
      <w:marLeft w:val="0"/>
      <w:marRight w:val="0"/>
      <w:marTop w:val="0"/>
      <w:marBottom w:val="0"/>
      <w:divBdr>
        <w:top w:val="none" w:sz="0" w:space="0" w:color="auto"/>
        <w:left w:val="none" w:sz="0" w:space="0" w:color="auto"/>
        <w:bottom w:val="none" w:sz="0" w:space="0" w:color="auto"/>
        <w:right w:val="none" w:sz="0" w:space="0" w:color="auto"/>
      </w:divBdr>
    </w:div>
    <w:div w:id="1013652989">
      <w:bodyDiv w:val="1"/>
      <w:marLeft w:val="0"/>
      <w:marRight w:val="0"/>
      <w:marTop w:val="0"/>
      <w:marBottom w:val="0"/>
      <w:divBdr>
        <w:top w:val="none" w:sz="0" w:space="0" w:color="auto"/>
        <w:left w:val="none" w:sz="0" w:space="0" w:color="auto"/>
        <w:bottom w:val="none" w:sz="0" w:space="0" w:color="auto"/>
        <w:right w:val="none" w:sz="0" w:space="0" w:color="auto"/>
      </w:divBdr>
    </w:div>
    <w:div w:id="1013655590">
      <w:bodyDiv w:val="1"/>
      <w:marLeft w:val="0"/>
      <w:marRight w:val="0"/>
      <w:marTop w:val="0"/>
      <w:marBottom w:val="0"/>
      <w:divBdr>
        <w:top w:val="none" w:sz="0" w:space="0" w:color="auto"/>
        <w:left w:val="none" w:sz="0" w:space="0" w:color="auto"/>
        <w:bottom w:val="none" w:sz="0" w:space="0" w:color="auto"/>
        <w:right w:val="none" w:sz="0" w:space="0" w:color="auto"/>
      </w:divBdr>
    </w:div>
    <w:div w:id="1013721475">
      <w:bodyDiv w:val="1"/>
      <w:marLeft w:val="0"/>
      <w:marRight w:val="0"/>
      <w:marTop w:val="0"/>
      <w:marBottom w:val="0"/>
      <w:divBdr>
        <w:top w:val="none" w:sz="0" w:space="0" w:color="auto"/>
        <w:left w:val="none" w:sz="0" w:space="0" w:color="auto"/>
        <w:bottom w:val="none" w:sz="0" w:space="0" w:color="auto"/>
        <w:right w:val="none" w:sz="0" w:space="0" w:color="auto"/>
      </w:divBdr>
    </w:div>
    <w:div w:id="1013995234">
      <w:bodyDiv w:val="1"/>
      <w:marLeft w:val="0"/>
      <w:marRight w:val="0"/>
      <w:marTop w:val="0"/>
      <w:marBottom w:val="0"/>
      <w:divBdr>
        <w:top w:val="none" w:sz="0" w:space="0" w:color="auto"/>
        <w:left w:val="none" w:sz="0" w:space="0" w:color="auto"/>
        <w:bottom w:val="none" w:sz="0" w:space="0" w:color="auto"/>
        <w:right w:val="none" w:sz="0" w:space="0" w:color="auto"/>
      </w:divBdr>
    </w:div>
    <w:div w:id="1014111535">
      <w:bodyDiv w:val="1"/>
      <w:marLeft w:val="0"/>
      <w:marRight w:val="0"/>
      <w:marTop w:val="0"/>
      <w:marBottom w:val="0"/>
      <w:divBdr>
        <w:top w:val="none" w:sz="0" w:space="0" w:color="auto"/>
        <w:left w:val="none" w:sz="0" w:space="0" w:color="auto"/>
        <w:bottom w:val="none" w:sz="0" w:space="0" w:color="auto"/>
        <w:right w:val="none" w:sz="0" w:space="0" w:color="auto"/>
      </w:divBdr>
    </w:div>
    <w:div w:id="1014192544">
      <w:bodyDiv w:val="1"/>
      <w:marLeft w:val="0"/>
      <w:marRight w:val="0"/>
      <w:marTop w:val="0"/>
      <w:marBottom w:val="0"/>
      <w:divBdr>
        <w:top w:val="none" w:sz="0" w:space="0" w:color="auto"/>
        <w:left w:val="none" w:sz="0" w:space="0" w:color="auto"/>
        <w:bottom w:val="none" w:sz="0" w:space="0" w:color="auto"/>
        <w:right w:val="none" w:sz="0" w:space="0" w:color="auto"/>
      </w:divBdr>
    </w:div>
    <w:div w:id="1014652520">
      <w:bodyDiv w:val="1"/>
      <w:marLeft w:val="0"/>
      <w:marRight w:val="0"/>
      <w:marTop w:val="0"/>
      <w:marBottom w:val="0"/>
      <w:divBdr>
        <w:top w:val="none" w:sz="0" w:space="0" w:color="auto"/>
        <w:left w:val="none" w:sz="0" w:space="0" w:color="auto"/>
        <w:bottom w:val="none" w:sz="0" w:space="0" w:color="auto"/>
        <w:right w:val="none" w:sz="0" w:space="0" w:color="auto"/>
      </w:divBdr>
    </w:div>
    <w:div w:id="1015036014">
      <w:bodyDiv w:val="1"/>
      <w:marLeft w:val="0"/>
      <w:marRight w:val="0"/>
      <w:marTop w:val="0"/>
      <w:marBottom w:val="0"/>
      <w:divBdr>
        <w:top w:val="none" w:sz="0" w:space="0" w:color="auto"/>
        <w:left w:val="none" w:sz="0" w:space="0" w:color="auto"/>
        <w:bottom w:val="none" w:sz="0" w:space="0" w:color="auto"/>
        <w:right w:val="none" w:sz="0" w:space="0" w:color="auto"/>
      </w:divBdr>
    </w:div>
    <w:div w:id="1015418436">
      <w:bodyDiv w:val="1"/>
      <w:marLeft w:val="0"/>
      <w:marRight w:val="0"/>
      <w:marTop w:val="0"/>
      <w:marBottom w:val="0"/>
      <w:divBdr>
        <w:top w:val="none" w:sz="0" w:space="0" w:color="auto"/>
        <w:left w:val="none" w:sz="0" w:space="0" w:color="auto"/>
        <w:bottom w:val="none" w:sz="0" w:space="0" w:color="auto"/>
        <w:right w:val="none" w:sz="0" w:space="0" w:color="auto"/>
      </w:divBdr>
    </w:div>
    <w:div w:id="1015425184">
      <w:bodyDiv w:val="1"/>
      <w:marLeft w:val="0"/>
      <w:marRight w:val="0"/>
      <w:marTop w:val="0"/>
      <w:marBottom w:val="0"/>
      <w:divBdr>
        <w:top w:val="none" w:sz="0" w:space="0" w:color="auto"/>
        <w:left w:val="none" w:sz="0" w:space="0" w:color="auto"/>
        <w:bottom w:val="none" w:sz="0" w:space="0" w:color="auto"/>
        <w:right w:val="none" w:sz="0" w:space="0" w:color="auto"/>
      </w:divBdr>
    </w:div>
    <w:div w:id="1015500182">
      <w:bodyDiv w:val="1"/>
      <w:marLeft w:val="0"/>
      <w:marRight w:val="0"/>
      <w:marTop w:val="0"/>
      <w:marBottom w:val="0"/>
      <w:divBdr>
        <w:top w:val="none" w:sz="0" w:space="0" w:color="auto"/>
        <w:left w:val="none" w:sz="0" w:space="0" w:color="auto"/>
        <w:bottom w:val="none" w:sz="0" w:space="0" w:color="auto"/>
        <w:right w:val="none" w:sz="0" w:space="0" w:color="auto"/>
      </w:divBdr>
    </w:div>
    <w:div w:id="1015570011">
      <w:bodyDiv w:val="1"/>
      <w:marLeft w:val="0"/>
      <w:marRight w:val="0"/>
      <w:marTop w:val="0"/>
      <w:marBottom w:val="0"/>
      <w:divBdr>
        <w:top w:val="none" w:sz="0" w:space="0" w:color="auto"/>
        <w:left w:val="none" w:sz="0" w:space="0" w:color="auto"/>
        <w:bottom w:val="none" w:sz="0" w:space="0" w:color="auto"/>
        <w:right w:val="none" w:sz="0" w:space="0" w:color="auto"/>
      </w:divBdr>
    </w:div>
    <w:div w:id="1015687287">
      <w:bodyDiv w:val="1"/>
      <w:marLeft w:val="0"/>
      <w:marRight w:val="0"/>
      <w:marTop w:val="0"/>
      <w:marBottom w:val="0"/>
      <w:divBdr>
        <w:top w:val="none" w:sz="0" w:space="0" w:color="auto"/>
        <w:left w:val="none" w:sz="0" w:space="0" w:color="auto"/>
        <w:bottom w:val="none" w:sz="0" w:space="0" w:color="auto"/>
        <w:right w:val="none" w:sz="0" w:space="0" w:color="auto"/>
      </w:divBdr>
    </w:div>
    <w:div w:id="1015689615">
      <w:bodyDiv w:val="1"/>
      <w:marLeft w:val="0"/>
      <w:marRight w:val="0"/>
      <w:marTop w:val="0"/>
      <w:marBottom w:val="0"/>
      <w:divBdr>
        <w:top w:val="none" w:sz="0" w:space="0" w:color="auto"/>
        <w:left w:val="none" w:sz="0" w:space="0" w:color="auto"/>
        <w:bottom w:val="none" w:sz="0" w:space="0" w:color="auto"/>
        <w:right w:val="none" w:sz="0" w:space="0" w:color="auto"/>
      </w:divBdr>
    </w:div>
    <w:div w:id="1015695513">
      <w:bodyDiv w:val="1"/>
      <w:marLeft w:val="0"/>
      <w:marRight w:val="0"/>
      <w:marTop w:val="0"/>
      <w:marBottom w:val="0"/>
      <w:divBdr>
        <w:top w:val="none" w:sz="0" w:space="0" w:color="auto"/>
        <w:left w:val="none" w:sz="0" w:space="0" w:color="auto"/>
        <w:bottom w:val="none" w:sz="0" w:space="0" w:color="auto"/>
        <w:right w:val="none" w:sz="0" w:space="0" w:color="auto"/>
      </w:divBdr>
    </w:div>
    <w:div w:id="1015771268">
      <w:bodyDiv w:val="1"/>
      <w:marLeft w:val="0"/>
      <w:marRight w:val="0"/>
      <w:marTop w:val="0"/>
      <w:marBottom w:val="0"/>
      <w:divBdr>
        <w:top w:val="none" w:sz="0" w:space="0" w:color="auto"/>
        <w:left w:val="none" w:sz="0" w:space="0" w:color="auto"/>
        <w:bottom w:val="none" w:sz="0" w:space="0" w:color="auto"/>
        <w:right w:val="none" w:sz="0" w:space="0" w:color="auto"/>
      </w:divBdr>
    </w:div>
    <w:div w:id="1015811309">
      <w:bodyDiv w:val="1"/>
      <w:marLeft w:val="0"/>
      <w:marRight w:val="0"/>
      <w:marTop w:val="0"/>
      <w:marBottom w:val="0"/>
      <w:divBdr>
        <w:top w:val="none" w:sz="0" w:space="0" w:color="auto"/>
        <w:left w:val="none" w:sz="0" w:space="0" w:color="auto"/>
        <w:bottom w:val="none" w:sz="0" w:space="0" w:color="auto"/>
        <w:right w:val="none" w:sz="0" w:space="0" w:color="auto"/>
      </w:divBdr>
    </w:div>
    <w:div w:id="1015882070">
      <w:bodyDiv w:val="1"/>
      <w:marLeft w:val="0"/>
      <w:marRight w:val="0"/>
      <w:marTop w:val="0"/>
      <w:marBottom w:val="0"/>
      <w:divBdr>
        <w:top w:val="none" w:sz="0" w:space="0" w:color="auto"/>
        <w:left w:val="none" w:sz="0" w:space="0" w:color="auto"/>
        <w:bottom w:val="none" w:sz="0" w:space="0" w:color="auto"/>
        <w:right w:val="none" w:sz="0" w:space="0" w:color="auto"/>
      </w:divBdr>
    </w:div>
    <w:div w:id="1015889238">
      <w:bodyDiv w:val="1"/>
      <w:marLeft w:val="0"/>
      <w:marRight w:val="0"/>
      <w:marTop w:val="0"/>
      <w:marBottom w:val="0"/>
      <w:divBdr>
        <w:top w:val="none" w:sz="0" w:space="0" w:color="auto"/>
        <w:left w:val="none" w:sz="0" w:space="0" w:color="auto"/>
        <w:bottom w:val="none" w:sz="0" w:space="0" w:color="auto"/>
        <w:right w:val="none" w:sz="0" w:space="0" w:color="auto"/>
      </w:divBdr>
    </w:div>
    <w:div w:id="1015964666">
      <w:bodyDiv w:val="1"/>
      <w:marLeft w:val="0"/>
      <w:marRight w:val="0"/>
      <w:marTop w:val="0"/>
      <w:marBottom w:val="0"/>
      <w:divBdr>
        <w:top w:val="none" w:sz="0" w:space="0" w:color="auto"/>
        <w:left w:val="none" w:sz="0" w:space="0" w:color="auto"/>
        <w:bottom w:val="none" w:sz="0" w:space="0" w:color="auto"/>
        <w:right w:val="none" w:sz="0" w:space="0" w:color="auto"/>
      </w:divBdr>
    </w:div>
    <w:div w:id="1016079277">
      <w:bodyDiv w:val="1"/>
      <w:marLeft w:val="0"/>
      <w:marRight w:val="0"/>
      <w:marTop w:val="0"/>
      <w:marBottom w:val="0"/>
      <w:divBdr>
        <w:top w:val="none" w:sz="0" w:space="0" w:color="auto"/>
        <w:left w:val="none" w:sz="0" w:space="0" w:color="auto"/>
        <w:bottom w:val="none" w:sz="0" w:space="0" w:color="auto"/>
        <w:right w:val="none" w:sz="0" w:space="0" w:color="auto"/>
      </w:divBdr>
    </w:div>
    <w:div w:id="1016079538">
      <w:bodyDiv w:val="1"/>
      <w:marLeft w:val="0"/>
      <w:marRight w:val="0"/>
      <w:marTop w:val="0"/>
      <w:marBottom w:val="0"/>
      <w:divBdr>
        <w:top w:val="none" w:sz="0" w:space="0" w:color="auto"/>
        <w:left w:val="none" w:sz="0" w:space="0" w:color="auto"/>
        <w:bottom w:val="none" w:sz="0" w:space="0" w:color="auto"/>
        <w:right w:val="none" w:sz="0" w:space="0" w:color="auto"/>
      </w:divBdr>
    </w:div>
    <w:div w:id="1016080215">
      <w:bodyDiv w:val="1"/>
      <w:marLeft w:val="0"/>
      <w:marRight w:val="0"/>
      <w:marTop w:val="0"/>
      <w:marBottom w:val="0"/>
      <w:divBdr>
        <w:top w:val="none" w:sz="0" w:space="0" w:color="auto"/>
        <w:left w:val="none" w:sz="0" w:space="0" w:color="auto"/>
        <w:bottom w:val="none" w:sz="0" w:space="0" w:color="auto"/>
        <w:right w:val="none" w:sz="0" w:space="0" w:color="auto"/>
      </w:divBdr>
    </w:div>
    <w:div w:id="1016343347">
      <w:bodyDiv w:val="1"/>
      <w:marLeft w:val="0"/>
      <w:marRight w:val="0"/>
      <w:marTop w:val="0"/>
      <w:marBottom w:val="0"/>
      <w:divBdr>
        <w:top w:val="none" w:sz="0" w:space="0" w:color="auto"/>
        <w:left w:val="none" w:sz="0" w:space="0" w:color="auto"/>
        <w:bottom w:val="none" w:sz="0" w:space="0" w:color="auto"/>
        <w:right w:val="none" w:sz="0" w:space="0" w:color="auto"/>
      </w:divBdr>
    </w:div>
    <w:div w:id="1016420480">
      <w:bodyDiv w:val="1"/>
      <w:marLeft w:val="0"/>
      <w:marRight w:val="0"/>
      <w:marTop w:val="0"/>
      <w:marBottom w:val="0"/>
      <w:divBdr>
        <w:top w:val="none" w:sz="0" w:space="0" w:color="auto"/>
        <w:left w:val="none" w:sz="0" w:space="0" w:color="auto"/>
        <w:bottom w:val="none" w:sz="0" w:space="0" w:color="auto"/>
        <w:right w:val="none" w:sz="0" w:space="0" w:color="auto"/>
      </w:divBdr>
    </w:div>
    <w:div w:id="1016539639">
      <w:bodyDiv w:val="1"/>
      <w:marLeft w:val="0"/>
      <w:marRight w:val="0"/>
      <w:marTop w:val="0"/>
      <w:marBottom w:val="0"/>
      <w:divBdr>
        <w:top w:val="none" w:sz="0" w:space="0" w:color="auto"/>
        <w:left w:val="none" w:sz="0" w:space="0" w:color="auto"/>
        <w:bottom w:val="none" w:sz="0" w:space="0" w:color="auto"/>
        <w:right w:val="none" w:sz="0" w:space="0" w:color="auto"/>
      </w:divBdr>
    </w:div>
    <w:div w:id="1016543992">
      <w:bodyDiv w:val="1"/>
      <w:marLeft w:val="0"/>
      <w:marRight w:val="0"/>
      <w:marTop w:val="0"/>
      <w:marBottom w:val="0"/>
      <w:divBdr>
        <w:top w:val="none" w:sz="0" w:space="0" w:color="auto"/>
        <w:left w:val="none" w:sz="0" w:space="0" w:color="auto"/>
        <w:bottom w:val="none" w:sz="0" w:space="0" w:color="auto"/>
        <w:right w:val="none" w:sz="0" w:space="0" w:color="auto"/>
      </w:divBdr>
    </w:div>
    <w:div w:id="1016544428">
      <w:bodyDiv w:val="1"/>
      <w:marLeft w:val="0"/>
      <w:marRight w:val="0"/>
      <w:marTop w:val="0"/>
      <w:marBottom w:val="0"/>
      <w:divBdr>
        <w:top w:val="none" w:sz="0" w:space="0" w:color="auto"/>
        <w:left w:val="none" w:sz="0" w:space="0" w:color="auto"/>
        <w:bottom w:val="none" w:sz="0" w:space="0" w:color="auto"/>
        <w:right w:val="none" w:sz="0" w:space="0" w:color="auto"/>
      </w:divBdr>
    </w:div>
    <w:div w:id="1016619222">
      <w:bodyDiv w:val="1"/>
      <w:marLeft w:val="0"/>
      <w:marRight w:val="0"/>
      <w:marTop w:val="0"/>
      <w:marBottom w:val="0"/>
      <w:divBdr>
        <w:top w:val="none" w:sz="0" w:space="0" w:color="auto"/>
        <w:left w:val="none" w:sz="0" w:space="0" w:color="auto"/>
        <w:bottom w:val="none" w:sz="0" w:space="0" w:color="auto"/>
        <w:right w:val="none" w:sz="0" w:space="0" w:color="auto"/>
      </w:divBdr>
    </w:div>
    <w:div w:id="1016737156">
      <w:bodyDiv w:val="1"/>
      <w:marLeft w:val="0"/>
      <w:marRight w:val="0"/>
      <w:marTop w:val="0"/>
      <w:marBottom w:val="0"/>
      <w:divBdr>
        <w:top w:val="none" w:sz="0" w:space="0" w:color="auto"/>
        <w:left w:val="none" w:sz="0" w:space="0" w:color="auto"/>
        <w:bottom w:val="none" w:sz="0" w:space="0" w:color="auto"/>
        <w:right w:val="none" w:sz="0" w:space="0" w:color="auto"/>
      </w:divBdr>
    </w:div>
    <w:div w:id="1016880403">
      <w:bodyDiv w:val="1"/>
      <w:marLeft w:val="0"/>
      <w:marRight w:val="0"/>
      <w:marTop w:val="0"/>
      <w:marBottom w:val="0"/>
      <w:divBdr>
        <w:top w:val="none" w:sz="0" w:space="0" w:color="auto"/>
        <w:left w:val="none" w:sz="0" w:space="0" w:color="auto"/>
        <w:bottom w:val="none" w:sz="0" w:space="0" w:color="auto"/>
        <w:right w:val="none" w:sz="0" w:space="0" w:color="auto"/>
      </w:divBdr>
    </w:div>
    <w:div w:id="1016887303">
      <w:bodyDiv w:val="1"/>
      <w:marLeft w:val="0"/>
      <w:marRight w:val="0"/>
      <w:marTop w:val="0"/>
      <w:marBottom w:val="0"/>
      <w:divBdr>
        <w:top w:val="none" w:sz="0" w:space="0" w:color="auto"/>
        <w:left w:val="none" w:sz="0" w:space="0" w:color="auto"/>
        <w:bottom w:val="none" w:sz="0" w:space="0" w:color="auto"/>
        <w:right w:val="none" w:sz="0" w:space="0" w:color="auto"/>
      </w:divBdr>
    </w:div>
    <w:div w:id="1017148419">
      <w:bodyDiv w:val="1"/>
      <w:marLeft w:val="0"/>
      <w:marRight w:val="0"/>
      <w:marTop w:val="0"/>
      <w:marBottom w:val="0"/>
      <w:divBdr>
        <w:top w:val="none" w:sz="0" w:space="0" w:color="auto"/>
        <w:left w:val="none" w:sz="0" w:space="0" w:color="auto"/>
        <w:bottom w:val="none" w:sz="0" w:space="0" w:color="auto"/>
        <w:right w:val="none" w:sz="0" w:space="0" w:color="auto"/>
      </w:divBdr>
    </w:div>
    <w:div w:id="1017148850">
      <w:bodyDiv w:val="1"/>
      <w:marLeft w:val="0"/>
      <w:marRight w:val="0"/>
      <w:marTop w:val="0"/>
      <w:marBottom w:val="0"/>
      <w:divBdr>
        <w:top w:val="none" w:sz="0" w:space="0" w:color="auto"/>
        <w:left w:val="none" w:sz="0" w:space="0" w:color="auto"/>
        <w:bottom w:val="none" w:sz="0" w:space="0" w:color="auto"/>
        <w:right w:val="none" w:sz="0" w:space="0" w:color="auto"/>
      </w:divBdr>
    </w:div>
    <w:div w:id="1017275304">
      <w:bodyDiv w:val="1"/>
      <w:marLeft w:val="0"/>
      <w:marRight w:val="0"/>
      <w:marTop w:val="0"/>
      <w:marBottom w:val="0"/>
      <w:divBdr>
        <w:top w:val="none" w:sz="0" w:space="0" w:color="auto"/>
        <w:left w:val="none" w:sz="0" w:space="0" w:color="auto"/>
        <w:bottom w:val="none" w:sz="0" w:space="0" w:color="auto"/>
        <w:right w:val="none" w:sz="0" w:space="0" w:color="auto"/>
      </w:divBdr>
    </w:div>
    <w:div w:id="1017317403">
      <w:bodyDiv w:val="1"/>
      <w:marLeft w:val="0"/>
      <w:marRight w:val="0"/>
      <w:marTop w:val="0"/>
      <w:marBottom w:val="0"/>
      <w:divBdr>
        <w:top w:val="none" w:sz="0" w:space="0" w:color="auto"/>
        <w:left w:val="none" w:sz="0" w:space="0" w:color="auto"/>
        <w:bottom w:val="none" w:sz="0" w:space="0" w:color="auto"/>
        <w:right w:val="none" w:sz="0" w:space="0" w:color="auto"/>
      </w:divBdr>
    </w:div>
    <w:div w:id="1017347221">
      <w:bodyDiv w:val="1"/>
      <w:marLeft w:val="0"/>
      <w:marRight w:val="0"/>
      <w:marTop w:val="0"/>
      <w:marBottom w:val="0"/>
      <w:divBdr>
        <w:top w:val="none" w:sz="0" w:space="0" w:color="auto"/>
        <w:left w:val="none" w:sz="0" w:space="0" w:color="auto"/>
        <w:bottom w:val="none" w:sz="0" w:space="0" w:color="auto"/>
        <w:right w:val="none" w:sz="0" w:space="0" w:color="auto"/>
      </w:divBdr>
    </w:div>
    <w:div w:id="1017393682">
      <w:bodyDiv w:val="1"/>
      <w:marLeft w:val="0"/>
      <w:marRight w:val="0"/>
      <w:marTop w:val="0"/>
      <w:marBottom w:val="0"/>
      <w:divBdr>
        <w:top w:val="none" w:sz="0" w:space="0" w:color="auto"/>
        <w:left w:val="none" w:sz="0" w:space="0" w:color="auto"/>
        <w:bottom w:val="none" w:sz="0" w:space="0" w:color="auto"/>
        <w:right w:val="none" w:sz="0" w:space="0" w:color="auto"/>
      </w:divBdr>
    </w:div>
    <w:div w:id="1017461507">
      <w:bodyDiv w:val="1"/>
      <w:marLeft w:val="0"/>
      <w:marRight w:val="0"/>
      <w:marTop w:val="0"/>
      <w:marBottom w:val="0"/>
      <w:divBdr>
        <w:top w:val="none" w:sz="0" w:space="0" w:color="auto"/>
        <w:left w:val="none" w:sz="0" w:space="0" w:color="auto"/>
        <w:bottom w:val="none" w:sz="0" w:space="0" w:color="auto"/>
        <w:right w:val="none" w:sz="0" w:space="0" w:color="auto"/>
      </w:divBdr>
    </w:div>
    <w:div w:id="1017465483">
      <w:bodyDiv w:val="1"/>
      <w:marLeft w:val="0"/>
      <w:marRight w:val="0"/>
      <w:marTop w:val="0"/>
      <w:marBottom w:val="0"/>
      <w:divBdr>
        <w:top w:val="none" w:sz="0" w:space="0" w:color="auto"/>
        <w:left w:val="none" w:sz="0" w:space="0" w:color="auto"/>
        <w:bottom w:val="none" w:sz="0" w:space="0" w:color="auto"/>
        <w:right w:val="none" w:sz="0" w:space="0" w:color="auto"/>
      </w:divBdr>
    </w:div>
    <w:div w:id="1017578706">
      <w:bodyDiv w:val="1"/>
      <w:marLeft w:val="0"/>
      <w:marRight w:val="0"/>
      <w:marTop w:val="0"/>
      <w:marBottom w:val="0"/>
      <w:divBdr>
        <w:top w:val="none" w:sz="0" w:space="0" w:color="auto"/>
        <w:left w:val="none" w:sz="0" w:space="0" w:color="auto"/>
        <w:bottom w:val="none" w:sz="0" w:space="0" w:color="auto"/>
        <w:right w:val="none" w:sz="0" w:space="0" w:color="auto"/>
      </w:divBdr>
    </w:div>
    <w:div w:id="1017658034">
      <w:bodyDiv w:val="1"/>
      <w:marLeft w:val="0"/>
      <w:marRight w:val="0"/>
      <w:marTop w:val="0"/>
      <w:marBottom w:val="0"/>
      <w:divBdr>
        <w:top w:val="none" w:sz="0" w:space="0" w:color="auto"/>
        <w:left w:val="none" w:sz="0" w:space="0" w:color="auto"/>
        <w:bottom w:val="none" w:sz="0" w:space="0" w:color="auto"/>
        <w:right w:val="none" w:sz="0" w:space="0" w:color="auto"/>
      </w:divBdr>
    </w:div>
    <w:div w:id="1017659683">
      <w:bodyDiv w:val="1"/>
      <w:marLeft w:val="0"/>
      <w:marRight w:val="0"/>
      <w:marTop w:val="0"/>
      <w:marBottom w:val="0"/>
      <w:divBdr>
        <w:top w:val="none" w:sz="0" w:space="0" w:color="auto"/>
        <w:left w:val="none" w:sz="0" w:space="0" w:color="auto"/>
        <w:bottom w:val="none" w:sz="0" w:space="0" w:color="auto"/>
        <w:right w:val="none" w:sz="0" w:space="0" w:color="auto"/>
      </w:divBdr>
    </w:div>
    <w:div w:id="1017925798">
      <w:bodyDiv w:val="1"/>
      <w:marLeft w:val="0"/>
      <w:marRight w:val="0"/>
      <w:marTop w:val="0"/>
      <w:marBottom w:val="0"/>
      <w:divBdr>
        <w:top w:val="none" w:sz="0" w:space="0" w:color="auto"/>
        <w:left w:val="none" w:sz="0" w:space="0" w:color="auto"/>
        <w:bottom w:val="none" w:sz="0" w:space="0" w:color="auto"/>
        <w:right w:val="none" w:sz="0" w:space="0" w:color="auto"/>
      </w:divBdr>
    </w:div>
    <w:div w:id="1018190696">
      <w:bodyDiv w:val="1"/>
      <w:marLeft w:val="0"/>
      <w:marRight w:val="0"/>
      <w:marTop w:val="0"/>
      <w:marBottom w:val="0"/>
      <w:divBdr>
        <w:top w:val="none" w:sz="0" w:space="0" w:color="auto"/>
        <w:left w:val="none" w:sz="0" w:space="0" w:color="auto"/>
        <w:bottom w:val="none" w:sz="0" w:space="0" w:color="auto"/>
        <w:right w:val="none" w:sz="0" w:space="0" w:color="auto"/>
      </w:divBdr>
    </w:div>
    <w:div w:id="1018197372">
      <w:bodyDiv w:val="1"/>
      <w:marLeft w:val="0"/>
      <w:marRight w:val="0"/>
      <w:marTop w:val="0"/>
      <w:marBottom w:val="0"/>
      <w:divBdr>
        <w:top w:val="none" w:sz="0" w:space="0" w:color="auto"/>
        <w:left w:val="none" w:sz="0" w:space="0" w:color="auto"/>
        <w:bottom w:val="none" w:sz="0" w:space="0" w:color="auto"/>
        <w:right w:val="none" w:sz="0" w:space="0" w:color="auto"/>
      </w:divBdr>
    </w:div>
    <w:div w:id="1018580216">
      <w:bodyDiv w:val="1"/>
      <w:marLeft w:val="0"/>
      <w:marRight w:val="0"/>
      <w:marTop w:val="0"/>
      <w:marBottom w:val="0"/>
      <w:divBdr>
        <w:top w:val="none" w:sz="0" w:space="0" w:color="auto"/>
        <w:left w:val="none" w:sz="0" w:space="0" w:color="auto"/>
        <w:bottom w:val="none" w:sz="0" w:space="0" w:color="auto"/>
        <w:right w:val="none" w:sz="0" w:space="0" w:color="auto"/>
      </w:divBdr>
    </w:div>
    <w:div w:id="1018888679">
      <w:bodyDiv w:val="1"/>
      <w:marLeft w:val="0"/>
      <w:marRight w:val="0"/>
      <w:marTop w:val="0"/>
      <w:marBottom w:val="0"/>
      <w:divBdr>
        <w:top w:val="none" w:sz="0" w:space="0" w:color="auto"/>
        <w:left w:val="none" w:sz="0" w:space="0" w:color="auto"/>
        <w:bottom w:val="none" w:sz="0" w:space="0" w:color="auto"/>
        <w:right w:val="none" w:sz="0" w:space="0" w:color="auto"/>
      </w:divBdr>
    </w:div>
    <w:div w:id="1018965849">
      <w:bodyDiv w:val="1"/>
      <w:marLeft w:val="0"/>
      <w:marRight w:val="0"/>
      <w:marTop w:val="0"/>
      <w:marBottom w:val="0"/>
      <w:divBdr>
        <w:top w:val="none" w:sz="0" w:space="0" w:color="auto"/>
        <w:left w:val="none" w:sz="0" w:space="0" w:color="auto"/>
        <w:bottom w:val="none" w:sz="0" w:space="0" w:color="auto"/>
        <w:right w:val="none" w:sz="0" w:space="0" w:color="auto"/>
      </w:divBdr>
    </w:div>
    <w:div w:id="1019308090">
      <w:bodyDiv w:val="1"/>
      <w:marLeft w:val="0"/>
      <w:marRight w:val="0"/>
      <w:marTop w:val="0"/>
      <w:marBottom w:val="0"/>
      <w:divBdr>
        <w:top w:val="none" w:sz="0" w:space="0" w:color="auto"/>
        <w:left w:val="none" w:sz="0" w:space="0" w:color="auto"/>
        <w:bottom w:val="none" w:sz="0" w:space="0" w:color="auto"/>
        <w:right w:val="none" w:sz="0" w:space="0" w:color="auto"/>
      </w:divBdr>
    </w:div>
    <w:div w:id="1019433672">
      <w:bodyDiv w:val="1"/>
      <w:marLeft w:val="0"/>
      <w:marRight w:val="0"/>
      <w:marTop w:val="0"/>
      <w:marBottom w:val="0"/>
      <w:divBdr>
        <w:top w:val="none" w:sz="0" w:space="0" w:color="auto"/>
        <w:left w:val="none" w:sz="0" w:space="0" w:color="auto"/>
        <w:bottom w:val="none" w:sz="0" w:space="0" w:color="auto"/>
        <w:right w:val="none" w:sz="0" w:space="0" w:color="auto"/>
      </w:divBdr>
    </w:div>
    <w:div w:id="1019434451">
      <w:bodyDiv w:val="1"/>
      <w:marLeft w:val="0"/>
      <w:marRight w:val="0"/>
      <w:marTop w:val="0"/>
      <w:marBottom w:val="0"/>
      <w:divBdr>
        <w:top w:val="none" w:sz="0" w:space="0" w:color="auto"/>
        <w:left w:val="none" w:sz="0" w:space="0" w:color="auto"/>
        <w:bottom w:val="none" w:sz="0" w:space="0" w:color="auto"/>
        <w:right w:val="none" w:sz="0" w:space="0" w:color="auto"/>
      </w:divBdr>
    </w:div>
    <w:div w:id="1019743403">
      <w:bodyDiv w:val="1"/>
      <w:marLeft w:val="0"/>
      <w:marRight w:val="0"/>
      <w:marTop w:val="0"/>
      <w:marBottom w:val="0"/>
      <w:divBdr>
        <w:top w:val="none" w:sz="0" w:space="0" w:color="auto"/>
        <w:left w:val="none" w:sz="0" w:space="0" w:color="auto"/>
        <w:bottom w:val="none" w:sz="0" w:space="0" w:color="auto"/>
        <w:right w:val="none" w:sz="0" w:space="0" w:color="auto"/>
      </w:divBdr>
    </w:div>
    <w:div w:id="1020009441">
      <w:bodyDiv w:val="1"/>
      <w:marLeft w:val="0"/>
      <w:marRight w:val="0"/>
      <w:marTop w:val="0"/>
      <w:marBottom w:val="0"/>
      <w:divBdr>
        <w:top w:val="none" w:sz="0" w:space="0" w:color="auto"/>
        <w:left w:val="none" w:sz="0" w:space="0" w:color="auto"/>
        <w:bottom w:val="none" w:sz="0" w:space="0" w:color="auto"/>
        <w:right w:val="none" w:sz="0" w:space="0" w:color="auto"/>
      </w:divBdr>
    </w:div>
    <w:div w:id="1020009851">
      <w:bodyDiv w:val="1"/>
      <w:marLeft w:val="0"/>
      <w:marRight w:val="0"/>
      <w:marTop w:val="0"/>
      <w:marBottom w:val="0"/>
      <w:divBdr>
        <w:top w:val="none" w:sz="0" w:space="0" w:color="auto"/>
        <w:left w:val="none" w:sz="0" w:space="0" w:color="auto"/>
        <w:bottom w:val="none" w:sz="0" w:space="0" w:color="auto"/>
        <w:right w:val="none" w:sz="0" w:space="0" w:color="auto"/>
      </w:divBdr>
    </w:div>
    <w:div w:id="1020082050">
      <w:bodyDiv w:val="1"/>
      <w:marLeft w:val="0"/>
      <w:marRight w:val="0"/>
      <w:marTop w:val="0"/>
      <w:marBottom w:val="0"/>
      <w:divBdr>
        <w:top w:val="none" w:sz="0" w:space="0" w:color="auto"/>
        <w:left w:val="none" w:sz="0" w:space="0" w:color="auto"/>
        <w:bottom w:val="none" w:sz="0" w:space="0" w:color="auto"/>
        <w:right w:val="none" w:sz="0" w:space="0" w:color="auto"/>
      </w:divBdr>
    </w:div>
    <w:div w:id="1020089378">
      <w:bodyDiv w:val="1"/>
      <w:marLeft w:val="0"/>
      <w:marRight w:val="0"/>
      <w:marTop w:val="0"/>
      <w:marBottom w:val="0"/>
      <w:divBdr>
        <w:top w:val="none" w:sz="0" w:space="0" w:color="auto"/>
        <w:left w:val="none" w:sz="0" w:space="0" w:color="auto"/>
        <w:bottom w:val="none" w:sz="0" w:space="0" w:color="auto"/>
        <w:right w:val="none" w:sz="0" w:space="0" w:color="auto"/>
      </w:divBdr>
    </w:div>
    <w:div w:id="1020205384">
      <w:bodyDiv w:val="1"/>
      <w:marLeft w:val="0"/>
      <w:marRight w:val="0"/>
      <w:marTop w:val="0"/>
      <w:marBottom w:val="0"/>
      <w:divBdr>
        <w:top w:val="none" w:sz="0" w:space="0" w:color="auto"/>
        <w:left w:val="none" w:sz="0" w:space="0" w:color="auto"/>
        <w:bottom w:val="none" w:sz="0" w:space="0" w:color="auto"/>
        <w:right w:val="none" w:sz="0" w:space="0" w:color="auto"/>
      </w:divBdr>
    </w:div>
    <w:div w:id="1020354871">
      <w:bodyDiv w:val="1"/>
      <w:marLeft w:val="0"/>
      <w:marRight w:val="0"/>
      <w:marTop w:val="0"/>
      <w:marBottom w:val="0"/>
      <w:divBdr>
        <w:top w:val="none" w:sz="0" w:space="0" w:color="auto"/>
        <w:left w:val="none" w:sz="0" w:space="0" w:color="auto"/>
        <w:bottom w:val="none" w:sz="0" w:space="0" w:color="auto"/>
        <w:right w:val="none" w:sz="0" w:space="0" w:color="auto"/>
      </w:divBdr>
    </w:div>
    <w:div w:id="1020397840">
      <w:bodyDiv w:val="1"/>
      <w:marLeft w:val="0"/>
      <w:marRight w:val="0"/>
      <w:marTop w:val="0"/>
      <w:marBottom w:val="0"/>
      <w:divBdr>
        <w:top w:val="none" w:sz="0" w:space="0" w:color="auto"/>
        <w:left w:val="none" w:sz="0" w:space="0" w:color="auto"/>
        <w:bottom w:val="none" w:sz="0" w:space="0" w:color="auto"/>
        <w:right w:val="none" w:sz="0" w:space="0" w:color="auto"/>
      </w:divBdr>
    </w:div>
    <w:div w:id="1020400416">
      <w:bodyDiv w:val="1"/>
      <w:marLeft w:val="0"/>
      <w:marRight w:val="0"/>
      <w:marTop w:val="0"/>
      <w:marBottom w:val="0"/>
      <w:divBdr>
        <w:top w:val="none" w:sz="0" w:space="0" w:color="auto"/>
        <w:left w:val="none" w:sz="0" w:space="0" w:color="auto"/>
        <w:bottom w:val="none" w:sz="0" w:space="0" w:color="auto"/>
        <w:right w:val="none" w:sz="0" w:space="0" w:color="auto"/>
      </w:divBdr>
    </w:div>
    <w:div w:id="1020812744">
      <w:bodyDiv w:val="1"/>
      <w:marLeft w:val="0"/>
      <w:marRight w:val="0"/>
      <w:marTop w:val="0"/>
      <w:marBottom w:val="0"/>
      <w:divBdr>
        <w:top w:val="none" w:sz="0" w:space="0" w:color="auto"/>
        <w:left w:val="none" w:sz="0" w:space="0" w:color="auto"/>
        <w:bottom w:val="none" w:sz="0" w:space="0" w:color="auto"/>
        <w:right w:val="none" w:sz="0" w:space="0" w:color="auto"/>
      </w:divBdr>
    </w:div>
    <w:div w:id="1021008822">
      <w:bodyDiv w:val="1"/>
      <w:marLeft w:val="0"/>
      <w:marRight w:val="0"/>
      <w:marTop w:val="0"/>
      <w:marBottom w:val="0"/>
      <w:divBdr>
        <w:top w:val="none" w:sz="0" w:space="0" w:color="auto"/>
        <w:left w:val="none" w:sz="0" w:space="0" w:color="auto"/>
        <w:bottom w:val="none" w:sz="0" w:space="0" w:color="auto"/>
        <w:right w:val="none" w:sz="0" w:space="0" w:color="auto"/>
      </w:divBdr>
    </w:div>
    <w:div w:id="1021131011">
      <w:bodyDiv w:val="1"/>
      <w:marLeft w:val="0"/>
      <w:marRight w:val="0"/>
      <w:marTop w:val="0"/>
      <w:marBottom w:val="0"/>
      <w:divBdr>
        <w:top w:val="none" w:sz="0" w:space="0" w:color="auto"/>
        <w:left w:val="none" w:sz="0" w:space="0" w:color="auto"/>
        <w:bottom w:val="none" w:sz="0" w:space="0" w:color="auto"/>
        <w:right w:val="none" w:sz="0" w:space="0" w:color="auto"/>
      </w:divBdr>
    </w:div>
    <w:div w:id="1021322696">
      <w:bodyDiv w:val="1"/>
      <w:marLeft w:val="0"/>
      <w:marRight w:val="0"/>
      <w:marTop w:val="0"/>
      <w:marBottom w:val="0"/>
      <w:divBdr>
        <w:top w:val="none" w:sz="0" w:space="0" w:color="auto"/>
        <w:left w:val="none" w:sz="0" w:space="0" w:color="auto"/>
        <w:bottom w:val="none" w:sz="0" w:space="0" w:color="auto"/>
        <w:right w:val="none" w:sz="0" w:space="0" w:color="auto"/>
      </w:divBdr>
    </w:div>
    <w:div w:id="1021663944">
      <w:bodyDiv w:val="1"/>
      <w:marLeft w:val="0"/>
      <w:marRight w:val="0"/>
      <w:marTop w:val="0"/>
      <w:marBottom w:val="0"/>
      <w:divBdr>
        <w:top w:val="none" w:sz="0" w:space="0" w:color="auto"/>
        <w:left w:val="none" w:sz="0" w:space="0" w:color="auto"/>
        <w:bottom w:val="none" w:sz="0" w:space="0" w:color="auto"/>
        <w:right w:val="none" w:sz="0" w:space="0" w:color="auto"/>
      </w:divBdr>
    </w:div>
    <w:div w:id="1021778347">
      <w:bodyDiv w:val="1"/>
      <w:marLeft w:val="0"/>
      <w:marRight w:val="0"/>
      <w:marTop w:val="0"/>
      <w:marBottom w:val="0"/>
      <w:divBdr>
        <w:top w:val="none" w:sz="0" w:space="0" w:color="auto"/>
        <w:left w:val="none" w:sz="0" w:space="0" w:color="auto"/>
        <w:bottom w:val="none" w:sz="0" w:space="0" w:color="auto"/>
        <w:right w:val="none" w:sz="0" w:space="0" w:color="auto"/>
      </w:divBdr>
    </w:div>
    <w:div w:id="1022125143">
      <w:bodyDiv w:val="1"/>
      <w:marLeft w:val="0"/>
      <w:marRight w:val="0"/>
      <w:marTop w:val="0"/>
      <w:marBottom w:val="0"/>
      <w:divBdr>
        <w:top w:val="none" w:sz="0" w:space="0" w:color="auto"/>
        <w:left w:val="none" w:sz="0" w:space="0" w:color="auto"/>
        <w:bottom w:val="none" w:sz="0" w:space="0" w:color="auto"/>
        <w:right w:val="none" w:sz="0" w:space="0" w:color="auto"/>
      </w:divBdr>
    </w:div>
    <w:div w:id="1022169967">
      <w:bodyDiv w:val="1"/>
      <w:marLeft w:val="0"/>
      <w:marRight w:val="0"/>
      <w:marTop w:val="0"/>
      <w:marBottom w:val="0"/>
      <w:divBdr>
        <w:top w:val="none" w:sz="0" w:space="0" w:color="auto"/>
        <w:left w:val="none" w:sz="0" w:space="0" w:color="auto"/>
        <w:bottom w:val="none" w:sz="0" w:space="0" w:color="auto"/>
        <w:right w:val="none" w:sz="0" w:space="0" w:color="auto"/>
      </w:divBdr>
    </w:div>
    <w:div w:id="1022173155">
      <w:bodyDiv w:val="1"/>
      <w:marLeft w:val="0"/>
      <w:marRight w:val="0"/>
      <w:marTop w:val="0"/>
      <w:marBottom w:val="0"/>
      <w:divBdr>
        <w:top w:val="none" w:sz="0" w:space="0" w:color="auto"/>
        <w:left w:val="none" w:sz="0" w:space="0" w:color="auto"/>
        <w:bottom w:val="none" w:sz="0" w:space="0" w:color="auto"/>
        <w:right w:val="none" w:sz="0" w:space="0" w:color="auto"/>
      </w:divBdr>
    </w:div>
    <w:div w:id="1022319261">
      <w:bodyDiv w:val="1"/>
      <w:marLeft w:val="0"/>
      <w:marRight w:val="0"/>
      <w:marTop w:val="0"/>
      <w:marBottom w:val="0"/>
      <w:divBdr>
        <w:top w:val="none" w:sz="0" w:space="0" w:color="auto"/>
        <w:left w:val="none" w:sz="0" w:space="0" w:color="auto"/>
        <w:bottom w:val="none" w:sz="0" w:space="0" w:color="auto"/>
        <w:right w:val="none" w:sz="0" w:space="0" w:color="auto"/>
      </w:divBdr>
    </w:div>
    <w:div w:id="1022515986">
      <w:bodyDiv w:val="1"/>
      <w:marLeft w:val="0"/>
      <w:marRight w:val="0"/>
      <w:marTop w:val="0"/>
      <w:marBottom w:val="0"/>
      <w:divBdr>
        <w:top w:val="none" w:sz="0" w:space="0" w:color="auto"/>
        <w:left w:val="none" w:sz="0" w:space="0" w:color="auto"/>
        <w:bottom w:val="none" w:sz="0" w:space="0" w:color="auto"/>
        <w:right w:val="none" w:sz="0" w:space="0" w:color="auto"/>
      </w:divBdr>
    </w:div>
    <w:div w:id="1022632484">
      <w:bodyDiv w:val="1"/>
      <w:marLeft w:val="0"/>
      <w:marRight w:val="0"/>
      <w:marTop w:val="0"/>
      <w:marBottom w:val="0"/>
      <w:divBdr>
        <w:top w:val="none" w:sz="0" w:space="0" w:color="auto"/>
        <w:left w:val="none" w:sz="0" w:space="0" w:color="auto"/>
        <w:bottom w:val="none" w:sz="0" w:space="0" w:color="auto"/>
        <w:right w:val="none" w:sz="0" w:space="0" w:color="auto"/>
      </w:divBdr>
    </w:div>
    <w:div w:id="1022781928">
      <w:bodyDiv w:val="1"/>
      <w:marLeft w:val="0"/>
      <w:marRight w:val="0"/>
      <w:marTop w:val="0"/>
      <w:marBottom w:val="0"/>
      <w:divBdr>
        <w:top w:val="none" w:sz="0" w:space="0" w:color="auto"/>
        <w:left w:val="none" w:sz="0" w:space="0" w:color="auto"/>
        <w:bottom w:val="none" w:sz="0" w:space="0" w:color="auto"/>
        <w:right w:val="none" w:sz="0" w:space="0" w:color="auto"/>
      </w:divBdr>
    </w:div>
    <w:div w:id="1022972526">
      <w:bodyDiv w:val="1"/>
      <w:marLeft w:val="0"/>
      <w:marRight w:val="0"/>
      <w:marTop w:val="0"/>
      <w:marBottom w:val="0"/>
      <w:divBdr>
        <w:top w:val="none" w:sz="0" w:space="0" w:color="auto"/>
        <w:left w:val="none" w:sz="0" w:space="0" w:color="auto"/>
        <w:bottom w:val="none" w:sz="0" w:space="0" w:color="auto"/>
        <w:right w:val="none" w:sz="0" w:space="0" w:color="auto"/>
      </w:divBdr>
    </w:div>
    <w:div w:id="1023022005">
      <w:bodyDiv w:val="1"/>
      <w:marLeft w:val="0"/>
      <w:marRight w:val="0"/>
      <w:marTop w:val="0"/>
      <w:marBottom w:val="0"/>
      <w:divBdr>
        <w:top w:val="none" w:sz="0" w:space="0" w:color="auto"/>
        <w:left w:val="none" w:sz="0" w:space="0" w:color="auto"/>
        <w:bottom w:val="none" w:sz="0" w:space="0" w:color="auto"/>
        <w:right w:val="none" w:sz="0" w:space="0" w:color="auto"/>
      </w:divBdr>
    </w:div>
    <w:div w:id="1023045992">
      <w:bodyDiv w:val="1"/>
      <w:marLeft w:val="0"/>
      <w:marRight w:val="0"/>
      <w:marTop w:val="0"/>
      <w:marBottom w:val="0"/>
      <w:divBdr>
        <w:top w:val="none" w:sz="0" w:space="0" w:color="auto"/>
        <w:left w:val="none" w:sz="0" w:space="0" w:color="auto"/>
        <w:bottom w:val="none" w:sz="0" w:space="0" w:color="auto"/>
        <w:right w:val="none" w:sz="0" w:space="0" w:color="auto"/>
      </w:divBdr>
    </w:div>
    <w:div w:id="1023047242">
      <w:bodyDiv w:val="1"/>
      <w:marLeft w:val="0"/>
      <w:marRight w:val="0"/>
      <w:marTop w:val="0"/>
      <w:marBottom w:val="0"/>
      <w:divBdr>
        <w:top w:val="none" w:sz="0" w:space="0" w:color="auto"/>
        <w:left w:val="none" w:sz="0" w:space="0" w:color="auto"/>
        <w:bottom w:val="none" w:sz="0" w:space="0" w:color="auto"/>
        <w:right w:val="none" w:sz="0" w:space="0" w:color="auto"/>
      </w:divBdr>
    </w:div>
    <w:div w:id="1023243783">
      <w:bodyDiv w:val="1"/>
      <w:marLeft w:val="0"/>
      <w:marRight w:val="0"/>
      <w:marTop w:val="0"/>
      <w:marBottom w:val="0"/>
      <w:divBdr>
        <w:top w:val="none" w:sz="0" w:space="0" w:color="auto"/>
        <w:left w:val="none" w:sz="0" w:space="0" w:color="auto"/>
        <w:bottom w:val="none" w:sz="0" w:space="0" w:color="auto"/>
        <w:right w:val="none" w:sz="0" w:space="0" w:color="auto"/>
      </w:divBdr>
    </w:div>
    <w:div w:id="1023363423">
      <w:bodyDiv w:val="1"/>
      <w:marLeft w:val="0"/>
      <w:marRight w:val="0"/>
      <w:marTop w:val="0"/>
      <w:marBottom w:val="0"/>
      <w:divBdr>
        <w:top w:val="none" w:sz="0" w:space="0" w:color="auto"/>
        <w:left w:val="none" w:sz="0" w:space="0" w:color="auto"/>
        <w:bottom w:val="none" w:sz="0" w:space="0" w:color="auto"/>
        <w:right w:val="none" w:sz="0" w:space="0" w:color="auto"/>
      </w:divBdr>
    </w:div>
    <w:div w:id="1023440796">
      <w:bodyDiv w:val="1"/>
      <w:marLeft w:val="0"/>
      <w:marRight w:val="0"/>
      <w:marTop w:val="0"/>
      <w:marBottom w:val="0"/>
      <w:divBdr>
        <w:top w:val="none" w:sz="0" w:space="0" w:color="auto"/>
        <w:left w:val="none" w:sz="0" w:space="0" w:color="auto"/>
        <w:bottom w:val="none" w:sz="0" w:space="0" w:color="auto"/>
        <w:right w:val="none" w:sz="0" w:space="0" w:color="auto"/>
      </w:divBdr>
    </w:div>
    <w:div w:id="1023477477">
      <w:bodyDiv w:val="1"/>
      <w:marLeft w:val="0"/>
      <w:marRight w:val="0"/>
      <w:marTop w:val="0"/>
      <w:marBottom w:val="0"/>
      <w:divBdr>
        <w:top w:val="none" w:sz="0" w:space="0" w:color="auto"/>
        <w:left w:val="none" w:sz="0" w:space="0" w:color="auto"/>
        <w:bottom w:val="none" w:sz="0" w:space="0" w:color="auto"/>
        <w:right w:val="none" w:sz="0" w:space="0" w:color="auto"/>
      </w:divBdr>
    </w:div>
    <w:div w:id="1023481815">
      <w:bodyDiv w:val="1"/>
      <w:marLeft w:val="0"/>
      <w:marRight w:val="0"/>
      <w:marTop w:val="0"/>
      <w:marBottom w:val="0"/>
      <w:divBdr>
        <w:top w:val="none" w:sz="0" w:space="0" w:color="auto"/>
        <w:left w:val="none" w:sz="0" w:space="0" w:color="auto"/>
        <w:bottom w:val="none" w:sz="0" w:space="0" w:color="auto"/>
        <w:right w:val="none" w:sz="0" w:space="0" w:color="auto"/>
      </w:divBdr>
    </w:div>
    <w:div w:id="1023508172">
      <w:bodyDiv w:val="1"/>
      <w:marLeft w:val="0"/>
      <w:marRight w:val="0"/>
      <w:marTop w:val="0"/>
      <w:marBottom w:val="0"/>
      <w:divBdr>
        <w:top w:val="none" w:sz="0" w:space="0" w:color="auto"/>
        <w:left w:val="none" w:sz="0" w:space="0" w:color="auto"/>
        <w:bottom w:val="none" w:sz="0" w:space="0" w:color="auto"/>
        <w:right w:val="none" w:sz="0" w:space="0" w:color="auto"/>
      </w:divBdr>
    </w:div>
    <w:div w:id="1023674883">
      <w:bodyDiv w:val="1"/>
      <w:marLeft w:val="0"/>
      <w:marRight w:val="0"/>
      <w:marTop w:val="0"/>
      <w:marBottom w:val="0"/>
      <w:divBdr>
        <w:top w:val="none" w:sz="0" w:space="0" w:color="auto"/>
        <w:left w:val="none" w:sz="0" w:space="0" w:color="auto"/>
        <w:bottom w:val="none" w:sz="0" w:space="0" w:color="auto"/>
        <w:right w:val="none" w:sz="0" w:space="0" w:color="auto"/>
      </w:divBdr>
    </w:div>
    <w:div w:id="1023750539">
      <w:bodyDiv w:val="1"/>
      <w:marLeft w:val="0"/>
      <w:marRight w:val="0"/>
      <w:marTop w:val="0"/>
      <w:marBottom w:val="0"/>
      <w:divBdr>
        <w:top w:val="none" w:sz="0" w:space="0" w:color="auto"/>
        <w:left w:val="none" w:sz="0" w:space="0" w:color="auto"/>
        <w:bottom w:val="none" w:sz="0" w:space="0" w:color="auto"/>
        <w:right w:val="none" w:sz="0" w:space="0" w:color="auto"/>
      </w:divBdr>
    </w:div>
    <w:div w:id="1023752109">
      <w:bodyDiv w:val="1"/>
      <w:marLeft w:val="0"/>
      <w:marRight w:val="0"/>
      <w:marTop w:val="0"/>
      <w:marBottom w:val="0"/>
      <w:divBdr>
        <w:top w:val="none" w:sz="0" w:space="0" w:color="auto"/>
        <w:left w:val="none" w:sz="0" w:space="0" w:color="auto"/>
        <w:bottom w:val="none" w:sz="0" w:space="0" w:color="auto"/>
        <w:right w:val="none" w:sz="0" w:space="0" w:color="auto"/>
      </w:divBdr>
    </w:div>
    <w:div w:id="1023819707">
      <w:bodyDiv w:val="1"/>
      <w:marLeft w:val="0"/>
      <w:marRight w:val="0"/>
      <w:marTop w:val="0"/>
      <w:marBottom w:val="0"/>
      <w:divBdr>
        <w:top w:val="none" w:sz="0" w:space="0" w:color="auto"/>
        <w:left w:val="none" w:sz="0" w:space="0" w:color="auto"/>
        <w:bottom w:val="none" w:sz="0" w:space="0" w:color="auto"/>
        <w:right w:val="none" w:sz="0" w:space="0" w:color="auto"/>
      </w:divBdr>
    </w:div>
    <w:div w:id="1023824438">
      <w:bodyDiv w:val="1"/>
      <w:marLeft w:val="0"/>
      <w:marRight w:val="0"/>
      <w:marTop w:val="0"/>
      <w:marBottom w:val="0"/>
      <w:divBdr>
        <w:top w:val="none" w:sz="0" w:space="0" w:color="auto"/>
        <w:left w:val="none" w:sz="0" w:space="0" w:color="auto"/>
        <w:bottom w:val="none" w:sz="0" w:space="0" w:color="auto"/>
        <w:right w:val="none" w:sz="0" w:space="0" w:color="auto"/>
      </w:divBdr>
    </w:div>
    <w:div w:id="1023896452">
      <w:bodyDiv w:val="1"/>
      <w:marLeft w:val="0"/>
      <w:marRight w:val="0"/>
      <w:marTop w:val="0"/>
      <w:marBottom w:val="0"/>
      <w:divBdr>
        <w:top w:val="none" w:sz="0" w:space="0" w:color="auto"/>
        <w:left w:val="none" w:sz="0" w:space="0" w:color="auto"/>
        <w:bottom w:val="none" w:sz="0" w:space="0" w:color="auto"/>
        <w:right w:val="none" w:sz="0" w:space="0" w:color="auto"/>
      </w:divBdr>
    </w:div>
    <w:div w:id="1023943619">
      <w:bodyDiv w:val="1"/>
      <w:marLeft w:val="0"/>
      <w:marRight w:val="0"/>
      <w:marTop w:val="0"/>
      <w:marBottom w:val="0"/>
      <w:divBdr>
        <w:top w:val="none" w:sz="0" w:space="0" w:color="auto"/>
        <w:left w:val="none" w:sz="0" w:space="0" w:color="auto"/>
        <w:bottom w:val="none" w:sz="0" w:space="0" w:color="auto"/>
        <w:right w:val="none" w:sz="0" w:space="0" w:color="auto"/>
      </w:divBdr>
    </w:div>
    <w:div w:id="1024012431">
      <w:bodyDiv w:val="1"/>
      <w:marLeft w:val="0"/>
      <w:marRight w:val="0"/>
      <w:marTop w:val="0"/>
      <w:marBottom w:val="0"/>
      <w:divBdr>
        <w:top w:val="none" w:sz="0" w:space="0" w:color="auto"/>
        <w:left w:val="none" w:sz="0" w:space="0" w:color="auto"/>
        <w:bottom w:val="none" w:sz="0" w:space="0" w:color="auto"/>
        <w:right w:val="none" w:sz="0" w:space="0" w:color="auto"/>
      </w:divBdr>
    </w:div>
    <w:div w:id="1024020093">
      <w:bodyDiv w:val="1"/>
      <w:marLeft w:val="0"/>
      <w:marRight w:val="0"/>
      <w:marTop w:val="0"/>
      <w:marBottom w:val="0"/>
      <w:divBdr>
        <w:top w:val="none" w:sz="0" w:space="0" w:color="auto"/>
        <w:left w:val="none" w:sz="0" w:space="0" w:color="auto"/>
        <w:bottom w:val="none" w:sz="0" w:space="0" w:color="auto"/>
        <w:right w:val="none" w:sz="0" w:space="0" w:color="auto"/>
      </w:divBdr>
    </w:div>
    <w:div w:id="1024405180">
      <w:bodyDiv w:val="1"/>
      <w:marLeft w:val="0"/>
      <w:marRight w:val="0"/>
      <w:marTop w:val="0"/>
      <w:marBottom w:val="0"/>
      <w:divBdr>
        <w:top w:val="none" w:sz="0" w:space="0" w:color="auto"/>
        <w:left w:val="none" w:sz="0" w:space="0" w:color="auto"/>
        <w:bottom w:val="none" w:sz="0" w:space="0" w:color="auto"/>
        <w:right w:val="none" w:sz="0" w:space="0" w:color="auto"/>
      </w:divBdr>
    </w:div>
    <w:div w:id="1024526273">
      <w:bodyDiv w:val="1"/>
      <w:marLeft w:val="0"/>
      <w:marRight w:val="0"/>
      <w:marTop w:val="0"/>
      <w:marBottom w:val="0"/>
      <w:divBdr>
        <w:top w:val="none" w:sz="0" w:space="0" w:color="auto"/>
        <w:left w:val="none" w:sz="0" w:space="0" w:color="auto"/>
        <w:bottom w:val="none" w:sz="0" w:space="0" w:color="auto"/>
        <w:right w:val="none" w:sz="0" w:space="0" w:color="auto"/>
      </w:divBdr>
    </w:div>
    <w:div w:id="1024554348">
      <w:bodyDiv w:val="1"/>
      <w:marLeft w:val="0"/>
      <w:marRight w:val="0"/>
      <w:marTop w:val="0"/>
      <w:marBottom w:val="0"/>
      <w:divBdr>
        <w:top w:val="none" w:sz="0" w:space="0" w:color="auto"/>
        <w:left w:val="none" w:sz="0" w:space="0" w:color="auto"/>
        <w:bottom w:val="none" w:sz="0" w:space="0" w:color="auto"/>
        <w:right w:val="none" w:sz="0" w:space="0" w:color="auto"/>
      </w:divBdr>
    </w:div>
    <w:div w:id="1024672820">
      <w:bodyDiv w:val="1"/>
      <w:marLeft w:val="0"/>
      <w:marRight w:val="0"/>
      <w:marTop w:val="0"/>
      <w:marBottom w:val="0"/>
      <w:divBdr>
        <w:top w:val="none" w:sz="0" w:space="0" w:color="auto"/>
        <w:left w:val="none" w:sz="0" w:space="0" w:color="auto"/>
        <w:bottom w:val="none" w:sz="0" w:space="0" w:color="auto"/>
        <w:right w:val="none" w:sz="0" w:space="0" w:color="auto"/>
      </w:divBdr>
    </w:div>
    <w:div w:id="1024744151">
      <w:bodyDiv w:val="1"/>
      <w:marLeft w:val="0"/>
      <w:marRight w:val="0"/>
      <w:marTop w:val="0"/>
      <w:marBottom w:val="0"/>
      <w:divBdr>
        <w:top w:val="none" w:sz="0" w:space="0" w:color="auto"/>
        <w:left w:val="none" w:sz="0" w:space="0" w:color="auto"/>
        <w:bottom w:val="none" w:sz="0" w:space="0" w:color="auto"/>
        <w:right w:val="none" w:sz="0" w:space="0" w:color="auto"/>
      </w:divBdr>
    </w:div>
    <w:div w:id="1025130900">
      <w:bodyDiv w:val="1"/>
      <w:marLeft w:val="0"/>
      <w:marRight w:val="0"/>
      <w:marTop w:val="0"/>
      <w:marBottom w:val="0"/>
      <w:divBdr>
        <w:top w:val="none" w:sz="0" w:space="0" w:color="auto"/>
        <w:left w:val="none" w:sz="0" w:space="0" w:color="auto"/>
        <w:bottom w:val="none" w:sz="0" w:space="0" w:color="auto"/>
        <w:right w:val="none" w:sz="0" w:space="0" w:color="auto"/>
      </w:divBdr>
    </w:div>
    <w:div w:id="1025249748">
      <w:bodyDiv w:val="1"/>
      <w:marLeft w:val="0"/>
      <w:marRight w:val="0"/>
      <w:marTop w:val="0"/>
      <w:marBottom w:val="0"/>
      <w:divBdr>
        <w:top w:val="none" w:sz="0" w:space="0" w:color="auto"/>
        <w:left w:val="none" w:sz="0" w:space="0" w:color="auto"/>
        <w:bottom w:val="none" w:sz="0" w:space="0" w:color="auto"/>
        <w:right w:val="none" w:sz="0" w:space="0" w:color="auto"/>
      </w:divBdr>
    </w:div>
    <w:div w:id="1025250129">
      <w:bodyDiv w:val="1"/>
      <w:marLeft w:val="0"/>
      <w:marRight w:val="0"/>
      <w:marTop w:val="0"/>
      <w:marBottom w:val="0"/>
      <w:divBdr>
        <w:top w:val="none" w:sz="0" w:space="0" w:color="auto"/>
        <w:left w:val="none" w:sz="0" w:space="0" w:color="auto"/>
        <w:bottom w:val="none" w:sz="0" w:space="0" w:color="auto"/>
        <w:right w:val="none" w:sz="0" w:space="0" w:color="auto"/>
      </w:divBdr>
    </w:div>
    <w:div w:id="1025328882">
      <w:bodyDiv w:val="1"/>
      <w:marLeft w:val="0"/>
      <w:marRight w:val="0"/>
      <w:marTop w:val="0"/>
      <w:marBottom w:val="0"/>
      <w:divBdr>
        <w:top w:val="none" w:sz="0" w:space="0" w:color="auto"/>
        <w:left w:val="none" w:sz="0" w:space="0" w:color="auto"/>
        <w:bottom w:val="none" w:sz="0" w:space="0" w:color="auto"/>
        <w:right w:val="none" w:sz="0" w:space="0" w:color="auto"/>
      </w:divBdr>
    </w:div>
    <w:div w:id="1025446035">
      <w:bodyDiv w:val="1"/>
      <w:marLeft w:val="0"/>
      <w:marRight w:val="0"/>
      <w:marTop w:val="0"/>
      <w:marBottom w:val="0"/>
      <w:divBdr>
        <w:top w:val="none" w:sz="0" w:space="0" w:color="auto"/>
        <w:left w:val="none" w:sz="0" w:space="0" w:color="auto"/>
        <w:bottom w:val="none" w:sz="0" w:space="0" w:color="auto"/>
        <w:right w:val="none" w:sz="0" w:space="0" w:color="auto"/>
      </w:divBdr>
    </w:div>
    <w:div w:id="1025448179">
      <w:bodyDiv w:val="1"/>
      <w:marLeft w:val="0"/>
      <w:marRight w:val="0"/>
      <w:marTop w:val="0"/>
      <w:marBottom w:val="0"/>
      <w:divBdr>
        <w:top w:val="none" w:sz="0" w:space="0" w:color="auto"/>
        <w:left w:val="none" w:sz="0" w:space="0" w:color="auto"/>
        <w:bottom w:val="none" w:sz="0" w:space="0" w:color="auto"/>
        <w:right w:val="none" w:sz="0" w:space="0" w:color="auto"/>
      </w:divBdr>
    </w:div>
    <w:div w:id="1025835933">
      <w:bodyDiv w:val="1"/>
      <w:marLeft w:val="0"/>
      <w:marRight w:val="0"/>
      <w:marTop w:val="0"/>
      <w:marBottom w:val="0"/>
      <w:divBdr>
        <w:top w:val="none" w:sz="0" w:space="0" w:color="auto"/>
        <w:left w:val="none" w:sz="0" w:space="0" w:color="auto"/>
        <w:bottom w:val="none" w:sz="0" w:space="0" w:color="auto"/>
        <w:right w:val="none" w:sz="0" w:space="0" w:color="auto"/>
      </w:divBdr>
    </w:div>
    <w:div w:id="1025836062">
      <w:bodyDiv w:val="1"/>
      <w:marLeft w:val="0"/>
      <w:marRight w:val="0"/>
      <w:marTop w:val="0"/>
      <w:marBottom w:val="0"/>
      <w:divBdr>
        <w:top w:val="none" w:sz="0" w:space="0" w:color="auto"/>
        <w:left w:val="none" w:sz="0" w:space="0" w:color="auto"/>
        <w:bottom w:val="none" w:sz="0" w:space="0" w:color="auto"/>
        <w:right w:val="none" w:sz="0" w:space="0" w:color="auto"/>
      </w:divBdr>
    </w:div>
    <w:div w:id="1025861811">
      <w:bodyDiv w:val="1"/>
      <w:marLeft w:val="0"/>
      <w:marRight w:val="0"/>
      <w:marTop w:val="0"/>
      <w:marBottom w:val="0"/>
      <w:divBdr>
        <w:top w:val="none" w:sz="0" w:space="0" w:color="auto"/>
        <w:left w:val="none" w:sz="0" w:space="0" w:color="auto"/>
        <w:bottom w:val="none" w:sz="0" w:space="0" w:color="auto"/>
        <w:right w:val="none" w:sz="0" w:space="0" w:color="auto"/>
      </w:divBdr>
    </w:div>
    <w:div w:id="1026056714">
      <w:bodyDiv w:val="1"/>
      <w:marLeft w:val="0"/>
      <w:marRight w:val="0"/>
      <w:marTop w:val="0"/>
      <w:marBottom w:val="0"/>
      <w:divBdr>
        <w:top w:val="none" w:sz="0" w:space="0" w:color="auto"/>
        <w:left w:val="none" w:sz="0" w:space="0" w:color="auto"/>
        <w:bottom w:val="none" w:sz="0" w:space="0" w:color="auto"/>
        <w:right w:val="none" w:sz="0" w:space="0" w:color="auto"/>
      </w:divBdr>
    </w:div>
    <w:div w:id="1026173748">
      <w:bodyDiv w:val="1"/>
      <w:marLeft w:val="0"/>
      <w:marRight w:val="0"/>
      <w:marTop w:val="0"/>
      <w:marBottom w:val="0"/>
      <w:divBdr>
        <w:top w:val="none" w:sz="0" w:space="0" w:color="auto"/>
        <w:left w:val="none" w:sz="0" w:space="0" w:color="auto"/>
        <w:bottom w:val="none" w:sz="0" w:space="0" w:color="auto"/>
        <w:right w:val="none" w:sz="0" w:space="0" w:color="auto"/>
      </w:divBdr>
    </w:div>
    <w:div w:id="1026174073">
      <w:bodyDiv w:val="1"/>
      <w:marLeft w:val="0"/>
      <w:marRight w:val="0"/>
      <w:marTop w:val="0"/>
      <w:marBottom w:val="0"/>
      <w:divBdr>
        <w:top w:val="none" w:sz="0" w:space="0" w:color="auto"/>
        <w:left w:val="none" w:sz="0" w:space="0" w:color="auto"/>
        <w:bottom w:val="none" w:sz="0" w:space="0" w:color="auto"/>
        <w:right w:val="none" w:sz="0" w:space="0" w:color="auto"/>
      </w:divBdr>
    </w:div>
    <w:div w:id="1026175680">
      <w:bodyDiv w:val="1"/>
      <w:marLeft w:val="0"/>
      <w:marRight w:val="0"/>
      <w:marTop w:val="0"/>
      <w:marBottom w:val="0"/>
      <w:divBdr>
        <w:top w:val="none" w:sz="0" w:space="0" w:color="auto"/>
        <w:left w:val="none" w:sz="0" w:space="0" w:color="auto"/>
        <w:bottom w:val="none" w:sz="0" w:space="0" w:color="auto"/>
        <w:right w:val="none" w:sz="0" w:space="0" w:color="auto"/>
      </w:divBdr>
    </w:div>
    <w:div w:id="1026178609">
      <w:bodyDiv w:val="1"/>
      <w:marLeft w:val="0"/>
      <w:marRight w:val="0"/>
      <w:marTop w:val="0"/>
      <w:marBottom w:val="0"/>
      <w:divBdr>
        <w:top w:val="none" w:sz="0" w:space="0" w:color="auto"/>
        <w:left w:val="none" w:sz="0" w:space="0" w:color="auto"/>
        <w:bottom w:val="none" w:sz="0" w:space="0" w:color="auto"/>
        <w:right w:val="none" w:sz="0" w:space="0" w:color="auto"/>
      </w:divBdr>
    </w:div>
    <w:div w:id="1026326321">
      <w:bodyDiv w:val="1"/>
      <w:marLeft w:val="0"/>
      <w:marRight w:val="0"/>
      <w:marTop w:val="0"/>
      <w:marBottom w:val="0"/>
      <w:divBdr>
        <w:top w:val="none" w:sz="0" w:space="0" w:color="auto"/>
        <w:left w:val="none" w:sz="0" w:space="0" w:color="auto"/>
        <w:bottom w:val="none" w:sz="0" w:space="0" w:color="auto"/>
        <w:right w:val="none" w:sz="0" w:space="0" w:color="auto"/>
      </w:divBdr>
    </w:div>
    <w:div w:id="1026449695">
      <w:bodyDiv w:val="1"/>
      <w:marLeft w:val="0"/>
      <w:marRight w:val="0"/>
      <w:marTop w:val="0"/>
      <w:marBottom w:val="0"/>
      <w:divBdr>
        <w:top w:val="none" w:sz="0" w:space="0" w:color="auto"/>
        <w:left w:val="none" w:sz="0" w:space="0" w:color="auto"/>
        <w:bottom w:val="none" w:sz="0" w:space="0" w:color="auto"/>
        <w:right w:val="none" w:sz="0" w:space="0" w:color="auto"/>
      </w:divBdr>
    </w:div>
    <w:div w:id="1026491534">
      <w:bodyDiv w:val="1"/>
      <w:marLeft w:val="0"/>
      <w:marRight w:val="0"/>
      <w:marTop w:val="0"/>
      <w:marBottom w:val="0"/>
      <w:divBdr>
        <w:top w:val="none" w:sz="0" w:space="0" w:color="auto"/>
        <w:left w:val="none" w:sz="0" w:space="0" w:color="auto"/>
        <w:bottom w:val="none" w:sz="0" w:space="0" w:color="auto"/>
        <w:right w:val="none" w:sz="0" w:space="0" w:color="auto"/>
      </w:divBdr>
    </w:div>
    <w:div w:id="1026712916">
      <w:bodyDiv w:val="1"/>
      <w:marLeft w:val="0"/>
      <w:marRight w:val="0"/>
      <w:marTop w:val="0"/>
      <w:marBottom w:val="0"/>
      <w:divBdr>
        <w:top w:val="none" w:sz="0" w:space="0" w:color="auto"/>
        <w:left w:val="none" w:sz="0" w:space="0" w:color="auto"/>
        <w:bottom w:val="none" w:sz="0" w:space="0" w:color="auto"/>
        <w:right w:val="none" w:sz="0" w:space="0" w:color="auto"/>
      </w:divBdr>
    </w:div>
    <w:div w:id="1026909074">
      <w:bodyDiv w:val="1"/>
      <w:marLeft w:val="0"/>
      <w:marRight w:val="0"/>
      <w:marTop w:val="0"/>
      <w:marBottom w:val="0"/>
      <w:divBdr>
        <w:top w:val="none" w:sz="0" w:space="0" w:color="auto"/>
        <w:left w:val="none" w:sz="0" w:space="0" w:color="auto"/>
        <w:bottom w:val="none" w:sz="0" w:space="0" w:color="auto"/>
        <w:right w:val="none" w:sz="0" w:space="0" w:color="auto"/>
      </w:divBdr>
    </w:div>
    <w:div w:id="1026954125">
      <w:bodyDiv w:val="1"/>
      <w:marLeft w:val="0"/>
      <w:marRight w:val="0"/>
      <w:marTop w:val="0"/>
      <w:marBottom w:val="0"/>
      <w:divBdr>
        <w:top w:val="none" w:sz="0" w:space="0" w:color="auto"/>
        <w:left w:val="none" w:sz="0" w:space="0" w:color="auto"/>
        <w:bottom w:val="none" w:sz="0" w:space="0" w:color="auto"/>
        <w:right w:val="none" w:sz="0" w:space="0" w:color="auto"/>
      </w:divBdr>
    </w:div>
    <w:div w:id="1026977761">
      <w:bodyDiv w:val="1"/>
      <w:marLeft w:val="0"/>
      <w:marRight w:val="0"/>
      <w:marTop w:val="0"/>
      <w:marBottom w:val="0"/>
      <w:divBdr>
        <w:top w:val="none" w:sz="0" w:space="0" w:color="auto"/>
        <w:left w:val="none" w:sz="0" w:space="0" w:color="auto"/>
        <w:bottom w:val="none" w:sz="0" w:space="0" w:color="auto"/>
        <w:right w:val="none" w:sz="0" w:space="0" w:color="auto"/>
      </w:divBdr>
    </w:div>
    <w:div w:id="1026981524">
      <w:bodyDiv w:val="1"/>
      <w:marLeft w:val="0"/>
      <w:marRight w:val="0"/>
      <w:marTop w:val="0"/>
      <w:marBottom w:val="0"/>
      <w:divBdr>
        <w:top w:val="none" w:sz="0" w:space="0" w:color="auto"/>
        <w:left w:val="none" w:sz="0" w:space="0" w:color="auto"/>
        <w:bottom w:val="none" w:sz="0" w:space="0" w:color="auto"/>
        <w:right w:val="none" w:sz="0" w:space="0" w:color="auto"/>
      </w:divBdr>
    </w:div>
    <w:div w:id="1027102015">
      <w:bodyDiv w:val="1"/>
      <w:marLeft w:val="0"/>
      <w:marRight w:val="0"/>
      <w:marTop w:val="0"/>
      <w:marBottom w:val="0"/>
      <w:divBdr>
        <w:top w:val="none" w:sz="0" w:space="0" w:color="auto"/>
        <w:left w:val="none" w:sz="0" w:space="0" w:color="auto"/>
        <w:bottom w:val="none" w:sz="0" w:space="0" w:color="auto"/>
        <w:right w:val="none" w:sz="0" w:space="0" w:color="auto"/>
      </w:divBdr>
    </w:div>
    <w:div w:id="1027222174">
      <w:bodyDiv w:val="1"/>
      <w:marLeft w:val="0"/>
      <w:marRight w:val="0"/>
      <w:marTop w:val="0"/>
      <w:marBottom w:val="0"/>
      <w:divBdr>
        <w:top w:val="none" w:sz="0" w:space="0" w:color="auto"/>
        <w:left w:val="none" w:sz="0" w:space="0" w:color="auto"/>
        <w:bottom w:val="none" w:sz="0" w:space="0" w:color="auto"/>
        <w:right w:val="none" w:sz="0" w:space="0" w:color="auto"/>
      </w:divBdr>
    </w:div>
    <w:div w:id="1027294606">
      <w:bodyDiv w:val="1"/>
      <w:marLeft w:val="0"/>
      <w:marRight w:val="0"/>
      <w:marTop w:val="0"/>
      <w:marBottom w:val="0"/>
      <w:divBdr>
        <w:top w:val="none" w:sz="0" w:space="0" w:color="auto"/>
        <w:left w:val="none" w:sz="0" w:space="0" w:color="auto"/>
        <w:bottom w:val="none" w:sz="0" w:space="0" w:color="auto"/>
        <w:right w:val="none" w:sz="0" w:space="0" w:color="auto"/>
      </w:divBdr>
    </w:div>
    <w:div w:id="1027296879">
      <w:bodyDiv w:val="1"/>
      <w:marLeft w:val="0"/>
      <w:marRight w:val="0"/>
      <w:marTop w:val="0"/>
      <w:marBottom w:val="0"/>
      <w:divBdr>
        <w:top w:val="none" w:sz="0" w:space="0" w:color="auto"/>
        <w:left w:val="none" w:sz="0" w:space="0" w:color="auto"/>
        <w:bottom w:val="none" w:sz="0" w:space="0" w:color="auto"/>
        <w:right w:val="none" w:sz="0" w:space="0" w:color="auto"/>
      </w:divBdr>
    </w:div>
    <w:div w:id="1027370254">
      <w:bodyDiv w:val="1"/>
      <w:marLeft w:val="0"/>
      <w:marRight w:val="0"/>
      <w:marTop w:val="0"/>
      <w:marBottom w:val="0"/>
      <w:divBdr>
        <w:top w:val="none" w:sz="0" w:space="0" w:color="auto"/>
        <w:left w:val="none" w:sz="0" w:space="0" w:color="auto"/>
        <w:bottom w:val="none" w:sz="0" w:space="0" w:color="auto"/>
        <w:right w:val="none" w:sz="0" w:space="0" w:color="auto"/>
      </w:divBdr>
    </w:div>
    <w:div w:id="1027607714">
      <w:bodyDiv w:val="1"/>
      <w:marLeft w:val="0"/>
      <w:marRight w:val="0"/>
      <w:marTop w:val="0"/>
      <w:marBottom w:val="0"/>
      <w:divBdr>
        <w:top w:val="none" w:sz="0" w:space="0" w:color="auto"/>
        <w:left w:val="none" w:sz="0" w:space="0" w:color="auto"/>
        <w:bottom w:val="none" w:sz="0" w:space="0" w:color="auto"/>
        <w:right w:val="none" w:sz="0" w:space="0" w:color="auto"/>
      </w:divBdr>
    </w:div>
    <w:div w:id="1027681743">
      <w:bodyDiv w:val="1"/>
      <w:marLeft w:val="0"/>
      <w:marRight w:val="0"/>
      <w:marTop w:val="0"/>
      <w:marBottom w:val="0"/>
      <w:divBdr>
        <w:top w:val="none" w:sz="0" w:space="0" w:color="auto"/>
        <w:left w:val="none" w:sz="0" w:space="0" w:color="auto"/>
        <w:bottom w:val="none" w:sz="0" w:space="0" w:color="auto"/>
        <w:right w:val="none" w:sz="0" w:space="0" w:color="auto"/>
      </w:divBdr>
    </w:div>
    <w:div w:id="1027684260">
      <w:bodyDiv w:val="1"/>
      <w:marLeft w:val="0"/>
      <w:marRight w:val="0"/>
      <w:marTop w:val="0"/>
      <w:marBottom w:val="0"/>
      <w:divBdr>
        <w:top w:val="none" w:sz="0" w:space="0" w:color="auto"/>
        <w:left w:val="none" w:sz="0" w:space="0" w:color="auto"/>
        <w:bottom w:val="none" w:sz="0" w:space="0" w:color="auto"/>
        <w:right w:val="none" w:sz="0" w:space="0" w:color="auto"/>
      </w:divBdr>
    </w:div>
    <w:div w:id="1027801378">
      <w:bodyDiv w:val="1"/>
      <w:marLeft w:val="0"/>
      <w:marRight w:val="0"/>
      <w:marTop w:val="0"/>
      <w:marBottom w:val="0"/>
      <w:divBdr>
        <w:top w:val="none" w:sz="0" w:space="0" w:color="auto"/>
        <w:left w:val="none" w:sz="0" w:space="0" w:color="auto"/>
        <w:bottom w:val="none" w:sz="0" w:space="0" w:color="auto"/>
        <w:right w:val="none" w:sz="0" w:space="0" w:color="auto"/>
      </w:divBdr>
    </w:div>
    <w:div w:id="1027830551">
      <w:bodyDiv w:val="1"/>
      <w:marLeft w:val="0"/>
      <w:marRight w:val="0"/>
      <w:marTop w:val="0"/>
      <w:marBottom w:val="0"/>
      <w:divBdr>
        <w:top w:val="none" w:sz="0" w:space="0" w:color="auto"/>
        <w:left w:val="none" w:sz="0" w:space="0" w:color="auto"/>
        <w:bottom w:val="none" w:sz="0" w:space="0" w:color="auto"/>
        <w:right w:val="none" w:sz="0" w:space="0" w:color="auto"/>
      </w:divBdr>
    </w:div>
    <w:div w:id="1027875142">
      <w:bodyDiv w:val="1"/>
      <w:marLeft w:val="0"/>
      <w:marRight w:val="0"/>
      <w:marTop w:val="0"/>
      <w:marBottom w:val="0"/>
      <w:divBdr>
        <w:top w:val="none" w:sz="0" w:space="0" w:color="auto"/>
        <w:left w:val="none" w:sz="0" w:space="0" w:color="auto"/>
        <w:bottom w:val="none" w:sz="0" w:space="0" w:color="auto"/>
        <w:right w:val="none" w:sz="0" w:space="0" w:color="auto"/>
      </w:divBdr>
    </w:div>
    <w:div w:id="1028028027">
      <w:bodyDiv w:val="1"/>
      <w:marLeft w:val="0"/>
      <w:marRight w:val="0"/>
      <w:marTop w:val="0"/>
      <w:marBottom w:val="0"/>
      <w:divBdr>
        <w:top w:val="none" w:sz="0" w:space="0" w:color="auto"/>
        <w:left w:val="none" w:sz="0" w:space="0" w:color="auto"/>
        <w:bottom w:val="none" w:sz="0" w:space="0" w:color="auto"/>
        <w:right w:val="none" w:sz="0" w:space="0" w:color="auto"/>
      </w:divBdr>
    </w:div>
    <w:div w:id="1028028668">
      <w:bodyDiv w:val="1"/>
      <w:marLeft w:val="0"/>
      <w:marRight w:val="0"/>
      <w:marTop w:val="0"/>
      <w:marBottom w:val="0"/>
      <w:divBdr>
        <w:top w:val="none" w:sz="0" w:space="0" w:color="auto"/>
        <w:left w:val="none" w:sz="0" w:space="0" w:color="auto"/>
        <w:bottom w:val="none" w:sz="0" w:space="0" w:color="auto"/>
        <w:right w:val="none" w:sz="0" w:space="0" w:color="auto"/>
      </w:divBdr>
    </w:div>
    <w:div w:id="1028261587">
      <w:bodyDiv w:val="1"/>
      <w:marLeft w:val="0"/>
      <w:marRight w:val="0"/>
      <w:marTop w:val="0"/>
      <w:marBottom w:val="0"/>
      <w:divBdr>
        <w:top w:val="none" w:sz="0" w:space="0" w:color="auto"/>
        <w:left w:val="none" w:sz="0" w:space="0" w:color="auto"/>
        <w:bottom w:val="none" w:sz="0" w:space="0" w:color="auto"/>
        <w:right w:val="none" w:sz="0" w:space="0" w:color="auto"/>
      </w:divBdr>
    </w:div>
    <w:div w:id="1028264586">
      <w:bodyDiv w:val="1"/>
      <w:marLeft w:val="0"/>
      <w:marRight w:val="0"/>
      <w:marTop w:val="0"/>
      <w:marBottom w:val="0"/>
      <w:divBdr>
        <w:top w:val="none" w:sz="0" w:space="0" w:color="auto"/>
        <w:left w:val="none" w:sz="0" w:space="0" w:color="auto"/>
        <w:bottom w:val="none" w:sz="0" w:space="0" w:color="auto"/>
        <w:right w:val="none" w:sz="0" w:space="0" w:color="auto"/>
      </w:divBdr>
    </w:div>
    <w:div w:id="1028289091">
      <w:bodyDiv w:val="1"/>
      <w:marLeft w:val="0"/>
      <w:marRight w:val="0"/>
      <w:marTop w:val="0"/>
      <w:marBottom w:val="0"/>
      <w:divBdr>
        <w:top w:val="none" w:sz="0" w:space="0" w:color="auto"/>
        <w:left w:val="none" w:sz="0" w:space="0" w:color="auto"/>
        <w:bottom w:val="none" w:sz="0" w:space="0" w:color="auto"/>
        <w:right w:val="none" w:sz="0" w:space="0" w:color="auto"/>
      </w:divBdr>
    </w:div>
    <w:div w:id="1028292088">
      <w:bodyDiv w:val="1"/>
      <w:marLeft w:val="0"/>
      <w:marRight w:val="0"/>
      <w:marTop w:val="0"/>
      <w:marBottom w:val="0"/>
      <w:divBdr>
        <w:top w:val="none" w:sz="0" w:space="0" w:color="auto"/>
        <w:left w:val="none" w:sz="0" w:space="0" w:color="auto"/>
        <w:bottom w:val="none" w:sz="0" w:space="0" w:color="auto"/>
        <w:right w:val="none" w:sz="0" w:space="0" w:color="auto"/>
      </w:divBdr>
    </w:div>
    <w:div w:id="1028408216">
      <w:bodyDiv w:val="1"/>
      <w:marLeft w:val="0"/>
      <w:marRight w:val="0"/>
      <w:marTop w:val="0"/>
      <w:marBottom w:val="0"/>
      <w:divBdr>
        <w:top w:val="none" w:sz="0" w:space="0" w:color="auto"/>
        <w:left w:val="none" w:sz="0" w:space="0" w:color="auto"/>
        <w:bottom w:val="none" w:sz="0" w:space="0" w:color="auto"/>
        <w:right w:val="none" w:sz="0" w:space="0" w:color="auto"/>
      </w:divBdr>
    </w:div>
    <w:div w:id="1028725446">
      <w:bodyDiv w:val="1"/>
      <w:marLeft w:val="0"/>
      <w:marRight w:val="0"/>
      <w:marTop w:val="0"/>
      <w:marBottom w:val="0"/>
      <w:divBdr>
        <w:top w:val="none" w:sz="0" w:space="0" w:color="auto"/>
        <w:left w:val="none" w:sz="0" w:space="0" w:color="auto"/>
        <w:bottom w:val="none" w:sz="0" w:space="0" w:color="auto"/>
        <w:right w:val="none" w:sz="0" w:space="0" w:color="auto"/>
      </w:divBdr>
    </w:div>
    <w:div w:id="1029138112">
      <w:bodyDiv w:val="1"/>
      <w:marLeft w:val="0"/>
      <w:marRight w:val="0"/>
      <w:marTop w:val="0"/>
      <w:marBottom w:val="0"/>
      <w:divBdr>
        <w:top w:val="none" w:sz="0" w:space="0" w:color="auto"/>
        <w:left w:val="none" w:sz="0" w:space="0" w:color="auto"/>
        <w:bottom w:val="none" w:sz="0" w:space="0" w:color="auto"/>
        <w:right w:val="none" w:sz="0" w:space="0" w:color="auto"/>
      </w:divBdr>
    </w:div>
    <w:div w:id="1029180024">
      <w:bodyDiv w:val="1"/>
      <w:marLeft w:val="0"/>
      <w:marRight w:val="0"/>
      <w:marTop w:val="0"/>
      <w:marBottom w:val="0"/>
      <w:divBdr>
        <w:top w:val="none" w:sz="0" w:space="0" w:color="auto"/>
        <w:left w:val="none" w:sz="0" w:space="0" w:color="auto"/>
        <w:bottom w:val="none" w:sz="0" w:space="0" w:color="auto"/>
        <w:right w:val="none" w:sz="0" w:space="0" w:color="auto"/>
      </w:divBdr>
    </w:div>
    <w:div w:id="1029331897">
      <w:bodyDiv w:val="1"/>
      <w:marLeft w:val="0"/>
      <w:marRight w:val="0"/>
      <w:marTop w:val="0"/>
      <w:marBottom w:val="0"/>
      <w:divBdr>
        <w:top w:val="none" w:sz="0" w:space="0" w:color="auto"/>
        <w:left w:val="none" w:sz="0" w:space="0" w:color="auto"/>
        <w:bottom w:val="none" w:sz="0" w:space="0" w:color="auto"/>
        <w:right w:val="none" w:sz="0" w:space="0" w:color="auto"/>
      </w:divBdr>
    </w:div>
    <w:div w:id="1029405331">
      <w:bodyDiv w:val="1"/>
      <w:marLeft w:val="0"/>
      <w:marRight w:val="0"/>
      <w:marTop w:val="0"/>
      <w:marBottom w:val="0"/>
      <w:divBdr>
        <w:top w:val="none" w:sz="0" w:space="0" w:color="auto"/>
        <w:left w:val="none" w:sz="0" w:space="0" w:color="auto"/>
        <w:bottom w:val="none" w:sz="0" w:space="0" w:color="auto"/>
        <w:right w:val="none" w:sz="0" w:space="0" w:color="auto"/>
      </w:divBdr>
    </w:div>
    <w:div w:id="1029449956">
      <w:bodyDiv w:val="1"/>
      <w:marLeft w:val="0"/>
      <w:marRight w:val="0"/>
      <w:marTop w:val="0"/>
      <w:marBottom w:val="0"/>
      <w:divBdr>
        <w:top w:val="none" w:sz="0" w:space="0" w:color="auto"/>
        <w:left w:val="none" w:sz="0" w:space="0" w:color="auto"/>
        <w:bottom w:val="none" w:sz="0" w:space="0" w:color="auto"/>
        <w:right w:val="none" w:sz="0" w:space="0" w:color="auto"/>
      </w:divBdr>
    </w:div>
    <w:div w:id="1029721377">
      <w:bodyDiv w:val="1"/>
      <w:marLeft w:val="0"/>
      <w:marRight w:val="0"/>
      <w:marTop w:val="0"/>
      <w:marBottom w:val="0"/>
      <w:divBdr>
        <w:top w:val="none" w:sz="0" w:space="0" w:color="auto"/>
        <w:left w:val="none" w:sz="0" w:space="0" w:color="auto"/>
        <w:bottom w:val="none" w:sz="0" w:space="0" w:color="auto"/>
        <w:right w:val="none" w:sz="0" w:space="0" w:color="auto"/>
      </w:divBdr>
    </w:div>
    <w:div w:id="1029841707">
      <w:bodyDiv w:val="1"/>
      <w:marLeft w:val="0"/>
      <w:marRight w:val="0"/>
      <w:marTop w:val="0"/>
      <w:marBottom w:val="0"/>
      <w:divBdr>
        <w:top w:val="none" w:sz="0" w:space="0" w:color="auto"/>
        <w:left w:val="none" w:sz="0" w:space="0" w:color="auto"/>
        <w:bottom w:val="none" w:sz="0" w:space="0" w:color="auto"/>
        <w:right w:val="none" w:sz="0" w:space="0" w:color="auto"/>
      </w:divBdr>
    </w:div>
    <w:div w:id="1029843291">
      <w:bodyDiv w:val="1"/>
      <w:marLeft w:val="0"/>
      <w:marRight w:val="0"/>
      <w:marTop w:val="0"/>
      <w:marBottom w:val="0"/>
      <w:divBdr>
        <w:top w:val="none" w:sz="0" w:space="0" w:color="auto"/>
        <w:left w:val="none" w:sz="0" w:space="0" w:color="auto"/>
        <w:bottom w:val="none" w:sz="0" w:space="0" w:color="auto"/>
        <w:right w:val="none" w:sz="0" w:space="0" w:color="auto"/>
      </w:divBdr>
    </w:div>
    <w:div w:id="1029914467">
      <w:bodyDiv w:val="1"/>
      <w:marLeft w:val="0"/>
      <w:marRight w:val="0"/>
      <w:marTop w:val="0"/>
      <w:marBottom w:val="0"/>
      <w:divBdr>
        <w:top w:val="none" w:sz="0" w:space="0" w:color="auto"/>
        <w:left w:val="none" w:sz="0" w:space="0" w:color="auto"/>
        <w:bottom w:val="none" w:sz="0" w:space="0" w:color="auto"/>
        <w:right w:val="none" w:sz="0" w:space="0" w:color="auto"/>
      </w:divBdr>
    </w:div>
    <w:div w:id="1030032075">
      <w:bodyDiv w:val="1"/>
      <w:marLeft w:val="0"/>
      <w:marRight w:val="0"/>
      <w:marTop w:val="0"/>
      <w:marBottom w:val="0"/>
      <w:divBdr>
        <w:top w:val="none" w:sz="0" w:space="0" w:color="auto"/>
        <w:left w:val="none" w:sz="0" w:space="0" w:color="auto"/>
        <w:bottom w:val="none" w:sz="0" w:space="0" w:color="auto"/>
        <w:right w:val="none" w:sz="0" w:space="0" w:color="auto"/>
      </w:divBdr>
    </w:div>
    <w:div w:id="1030034093">
      <w:bodyDiv w:val="1"/>
      <w:marLeft w:val="0"/>
      <w:marRight w:val="0"/>
      <w:marTop w:val="0"/>
      <w:marBottom w:val="0"/>
      <w:divBdr>
        <w:top w:val="none" w:sz="0" w:space="0" w:color="auto"/>
        <w:left w:val="none" w:sz="0" w:space="0" w:color="auto"/>
        <w:bottom w:val="none" w:sz="0" w:space="0" w:color="auto"/>
        <w:right w:val="none" w:sz="0" w:space="0" w:color="auto"/>
      </w:divBdr>
    </w:div>
    <w:div w:id="1030450569">
      <w:bodyDiv w:val="1"/>
      <w:marLeft w:val="0"/>
      <w:marRight w:val="0"/>
      <w:marTop w:val="0"/>
      <w:marBottom w:val="0"/>
      <w:divBdr>
        <w:top w:val="none" w:sz="0" w:space="0" w:color="auto"/>
        <w:left w:val="none" w:sz="0" w:space="0" w:color="auto"/>
        <w:bottom w:val="none" w:sz="0" w:space="0" w:color="auto"/>
        <w:right w:val="none" w:sz="0" w:space="0" w:color="auto"/>
      </w:divBdr>
    </w:div>
    <w:div w:id="1031031714">
      <w:bodyDiv w:val="1"/>
      <w:marLeft w:val="0"/>
      <w:marRight w:val="0"/>
      <w:marTop w:val="0"/>
      <w:marBottom w:val="0"/>
      <w:divBdr>
        <w:top w:val="none" w:sz="0" w:space="0" w:color="auto"/>
        <w:left w:val="none" w:sz="0" w:space="0" w:color="auto"/>
        <w:bottom w:val="none" w:sz="0" w:space="0" w:color="auto"/>
        <w:right w:val="none" w:sz="0" w:space="0" w:color="auto"/>
      </w:divBdr>
    </w:div>
    <w:div w:id="1031221952">
      <w:bodyDiv w:val="1"/>
      <w:marLeft w:val="0"/>
      <w:marRight w:val="0"/>
      <w:marTop w:val="0"/>
      <w:marBottom w:val="0"/>
      <w:divBdr>
        <w:top w:val="none" w:sz="0" w:space="0" w:color="auto"/>
        <w:left w:val="none" w:sz="0" w:space="0" w:color="auto"/>
        <w:bottom w:val="none" w:sz="0" w:space="0" w:color="auto"/>
        <w:right w:val="none" w:sz="0" w:space="0" w:color="auto"/>
      </w:divBdr>
    </w:div>
    <w:div w:id="1031371383">
      <w:bodyDiv w:val="1"/>
      <w:marLeft w:val="0"/>
      <w:marRight w:val="0"/>
      <w:marTop w:val="0"/>
      <w:marBottom w:val="0"/>
      <w:divBdr>
        <w:top w:val="none" w:sz="0" w:space="0" w:color="auto"/>
        <w:left w:val="none" w:sz="0" w:space="0" w:color="auto"/>
        <w:bottom w:val="none" w:sz="0" w:space="0" w:color="auto"/>
        <w:right w:val="none" w:sz="0" w:space="0" w:color="auto"/>
      </w:divBdr>
    </w:div>
    <w:div w:id="1031422075">
      <w:bodyDiv w:val="1"/>
      <w:marLeft w:val="0"/>
      <w:marRight w:val="0"/>
      <w:marTop w:val="0"/>
      <w:marBottom w:val="0"/>
      <w:divBdr>
        <w:top w:val="none" w:sz="0" w:space="0" w:color="auto"/>
        <w:left w:val="none" w:sz="0" w:space="0" w:color="auto"/>
        <w:bottom w:val="none" w:sz="0" w:space="0" w:color="auto"/>
        <w:right w:val="none" w:sz="0" w:space="0" w:color="auto"/>
      </w:divBdr>
    </w:div>
    <w:div w:id="1031566466">
      <w:bodyDiv w:val="1"/>
      <w:marLeft w:val="0"/>
      <w:marRight w:val="0"/>
      <w:marTop w:val="0"/>
      <w:marBottom w:val="0"/>
      <w:divBdr>
        <w:top w:val="none" w:sz="0" w:space="0" w:color="auto"/>
        <w:left w:val="none" w:sz="0" w:space="0" w:color="auto"/>
        <w:bottom w:val="none" w:sz="0" w:space="0" w:color="auto"/>
        <w:right w:val="none" w:sz="0" w:space="0" w:color="auto"/>
      </w:divBdr>
    </w:div>
    <w:div w:id="1031953407">
      <w:bodyDiv w:val="1"/>
      <w:marLeft w:val="0"/>
      <w:marRight w:val="0"/>
      <w:marTop w:val="0"/>
      <w:marBottom w:val="0"/>
      <w:divBdr>
        <w:top w:val="none" w:sz="0" w:space="0" w:color="auto"/>
        <w:left w:val="none" w:sz="0" w:space="0" w:color="auto"/>
        <w:bottom w:val="none" w:sz="0" w:space="0" w:color="auto"/>
        <w:right w:val="none" w:sz="0" w:space="0" w:color="auto"/>
      </w:divBdr>
    </w:div>
    <w:div w:id="1031999341">
      <w:bodyDiv w:val="1"/>
      <w:marLeft w:val="0"/>
      <w:marRight w:val="0"/>
      <w:marTop w:val="0"/>
      <w:marBottom w:val="0"/>
      <w:divBdr>
        <w:top w:val="none" w:sz="0" w:space="0" w:color="auto"/>
        <w:left w:val="none" w:sz="0" w:space="0" w:color="auto"/>
        <w:bottom w:val="none" w:sz="0" w:space="0" w:color="auto"/>
        <w:right w:val="none" w:sz="0" w:space="0" w:color="auto"/>
      </w:divBdr>
    </w:div>
    <w:div w:id="1032144535">
      <w:bodyDiv w:val="1"/>
      <w:marLeft w:val="0"/>
      <w:marRight w:val="0"/>
      <w:marTop w:val="0"/>
      <w:marBottom w:val="0"/>
      <w:divBdr>
        <w:top w:val="none" w:sz="0" w:space="0" w:color="auto"/>
        <w:left w:val="none" w:sz="0" w:space="0" w:color="auto"/>
        <w:bottom w:val="none" w:sz="0" w:space="0" w:color="auto"/>
        <w:right w:val="none" w:sz="0" w:space="0" w:color="auto"/>
      </w:divBdr>
    </w:div>
    <w:div w:id="1032145631">
      <w:bodyDiv w:val="1"/>
      <w:marLeft w:val="0"/>
      <w:marRight w:val="0"/>
      <w:marTop w:val="0"/>
      <w:marBottom w:val="0"/>
      <w:divBdr>
        <w:top w:val="none" w:sz="0" w:space="0" w:color="auto"/>
        <w:left w:val="none" w:sz="0" w:space="0" w:color="auto"/>
        <w:bottom w:val="none" w:sz="0" w:space="0" w:color="auto"/>
        <w:right w:val="none" w:sz="0" w:space="0" w:color="auto"/>
      </w:divBdr>
    </w:div>
    <w:div w:id="1032146090">
      <w:bodyDiv w:val="1"/>
      <w:marLeft w:val="0"/>
      <w:marRight w:val="0"/>
      <w:marTop w:val="0"/>
      <w:marBottom w:val="0"/>
      <w:divBdr>
        <w:top w:val="none" w:sz="0" w:space="0" w:color="auto"/>
        <w:left w:val="none" w:sz="0" w:space="0" w:color="auto"/>
        <w:bottom w:val="none" w:sz="0" w:space="0" w:color="auto"/>
        <w:right w:val="none" w:sz="0" w:space="0" w:color="auto"/>
      </w:divBdr>
    </w:div>
    <w:div w:id="1032151164">
      <w:bodyDiv w:val="1"/>
      <w:marLeft w:val="0"/>
      <w:marRight w:val="0"/>
      <w:marTop w:val="0"/>
      <w:marBottom w:val="0"/>
      <w:divBdr>
        <w:top w:val="none" w:sz="0" w:space="0" w:color="auto"/>
        <w:left w:val="none" w:sz="0" w:space="0" w:color="auto"/>
        <w:bottom w:val="none" w:sz="0" w:space="0" w:color="auto"/>
        <w:right w:val="none" w:sz="0" w:space="0" w:color="auto"/>
      </w:divBdr>
    </w:div>
    <w:div w:id="1032221373">
      <w:bodyDiv w:val="1"/>
      <w:marLeft w:val="0"/>
      <w:marRight w:val="0"/>
      <w:marTop w:val="0"/>
      <w:marBottom w:val="0"/>
      <w:divBdr>
        <w:top w:val="none" w:sz="0" w:space="0" w:color="auto"/>
        <w:left w:val="none" w:sz="0" w:space="0" w:color="auto"/>
        <w:bottom w:val="none" w:sz="0" w:space="0" w:color="auto"/>
        <w:right w:val="none" w:sz="0" w:space="0" w:color="auto"/>
      </w:divBdr>
    </w:div>
    <w:div w:id="1032345302">
      <w:bodyDiv w:val="1"/>
      <w:marLeft w:val="0"/>
      <w:marRight w:val="0"/>
      <w:marTop w:val="0"/>
      <w:marBottom w:val="0"/>
      <w:divBdr>
        <w:top w:val="none" w:sz="0" w:space="0" w:color="auto"/>
        <w:left w:val="none" w:sz="0" w:space="0" w:color="auto"/>
        <w:bottom w:val="none" w:sz="0" w:space="0" w:color="auto"/>
        <w:right w:val="none" w:sz="0" w:space="0" w:color="auto"/>
      </w:divBdr>
    </w:div>
    <w:div w:id="1032608937">
      <w:bodyDiv w:val="1"/>
      <w:marLeft w:val="0"/>
      <w:marRight w:val="0"/>
      <w:marTop w:val="0"/>
      <w:marBottom w:val="0"/>
      <w:divBdr>
        <w:top w:val="none" w:sz="0" w:space="0" w:color="auto"/>
        <w:left w:val="none" w:sz="0" w:space="0" w:color="auto"/>
        <w:bottom w:val="none" w:sz="0" w:space="0" w:color="auto"/>
        <w:right w:val="none" w:sz="0" w:space="0" w:color="auto"/>
      </w:divBdr>
    </w:div>
    <w:div w:id="1032802471">
      <w:bodyDiv w:val="1"/>
      <w:marLeft w:val="0"/>
      <w:marRight w:val="0"/>
      <w:marTop w:val="0"/>
      <w:marBottom w:val="0"/>
      <w:divBdr>
        <w:top w:val="none" w:sz="0" w:space="0" w:color="auto"/>
        <w:left w:val="none" w:sz="0" w:space="0" w:color="auto"/>
        <w:bottom w:val="none" w:sz="0" w:space="0" w:color="auto"/>
        <w:right w:val="none" w:sz="0" w:space="0" w:color="auto"/>
      </w:divBdr>
    </w:div>
    <w:div w:id="1033001859">
      <w:bodyDiv w:val="1"/>
      <w:marLeft w:val="0"/>
      <w:marRight w:val="0"/>
      <w:marTop w:val="0"/>
      <w:marBottom w:val="0"/>
      <w:divBdr>
        <w:top w:val="none" w:sz="0" w:space="0" w:color="auto"/>
        <w:left w:val="none" w:sz="0" w:space="0" w:color="auto"/>
        <w:bottom w:val="none" w:sz="0" w:space="0" w:color="auto"/>
        <w:right w:val="none" w:sz="0" w:space="0" w:color="auto"/>
      </w:divBdr>
    </w:div>
    <w:div w:id="1033308306">
      <w:bodyDiv w:val="1"/>
      <w:marLeft w:val="0"/>
      <w:marRight w:val="0"/>
      <w:marTop w:val="0"/>
      <w:marBottom w:val="0"/>
      <w:divBdr>
        <w:top w:val="none" w:sz="0" w:space="0" w:color="auto"/>
        <w:left w:val="none" w:sz="0" w:space="0" w:color="auto"/>
        <w:bottom w:val="none" w:sz="0" w:space="0" w:color="auto"/>
        <w:right w:val="none" w:sz="0" w:space="0" w:color="auto"/>
      </w:divBdr>
    </w:div>
    <w:div w:id="1033312125">
      <w:bodyDiv w:val="1"/>
      <w:marLeft w:val="0"/>
      <w:marRight w:val="0"/>
      <w:marTop w:val="0"/>
      <w:marBottom w:val="0"/>
      <w:divBdr>
        <w:top w:val="none" w:sz="0" w:space="0" w:color="auto"/>
        <w:left w:val="none" w:sz="0" w:space="0" w:color="auto"/>
        <w:bottom w:val="none" w:sz="0" w:space="0" w:color="auto"/>
        <w:right w:val="none" w:sz="0" w:space="0" w:color="auto"/>
      </w:divBdr>
    </w:div>
    <w:div w:id="1033460222">
      <w:bodyDiv w:val="1"/>
      <w:marLeft w:val="0"/>
      <w:marRight w:val="0"/>
      <w:marTop w:val="0"/>
      <w:marBottom w:val="0"/>
      <w:divBdr>
        <w:top w:val="none" w:sz="0" w:space="0" w:color="auto"/>
        <w:left w:val="none" w:sz="0" w:space="0" w:color="auto"/>
        <w:bottom w:val="none" w:sz="0" w:space="0" w:color="auto"/>
        <w:right w:val="none" w:sz="0" w:space="0" w:color="auto"/>
      </w:divBdr>
    </w:div>
    <w:div w:id="1033505148">
      <w:bodyDiv w:val="1"/>
      <w:marLeft w:val="0"/>
      <w:marRight w:val="0"/>
      <w:marTop w:val="0"/>
      <w:marBottom w:val="0"/>
      <w:divBdr>
        <w:top w:val="none" w:sz="0" w:space="0" w:color="auto"/>
        <w:left w:val="none" w:sz="0" w:space="0" w:color="auto"/>
        <w:bottom w:val="none" w:sz="0" w:space="0" w:color="auto"/>
        <w:right w:val="none" w:sz="0" w:space="0" w:color="auto"/>
      </w:divBdr>
    </w:div>
    <w:div w:id="1033531032">
      <w:bodyDiv w:val="1"/>
      <w:marLeft w:val="0"/>
      <w:marRight w:val="0"/>
      <w:marTop w:val="0"/>
      <w:marBottom w:val="0"/>
      <w:divBdr>
        <w:top w:val="none" w:sz="0" w:space="0" w:color="auto"/>
        <w:left w:val="none" w:sz="0" w:space="0" w:color="auto"/>
        <w:bottom w:val="none" w:sz="0" w:space="0" w:color="auto"/>
        <w:right w:val="none" w:sz="0" w:space="0" w:color="auto"/>
      </w:divBdr>
    </w:div>
    <w:div w:id="1033723908">
      <w:bodyDiv w:val="1"/>
      <w:marLeft w:val="0"/>
      <w:marRight w:val="0"/>
      <w:marTop w:val="0"/>
      <w:marBottom w:val="0"/>
      <w:divBdr>
        <w:top w:val="none" w:sz="0" w:space="0" w:color="auto"/>
        <w:left w:val="none" w:sz="0" w:space="0" w:color="auto"/>
        <w:bottom w:val="none" w:sz="0" w:space="0" w:color="auto"/>
        <w:right w:val="none" w:sz="0" w:space="0" w:color="auto"/>
      </w:divBdr>
    </w:div>
    <w:div w:id="1033924064">
      <w:bodyDiv w:val="1"/>
      <w:marLeft w:val="0"/>
      <w:marRight w:val="0"/>
      <w:marTop w:val="0"/>
      <w:marBottom w:val="0"/>
      <w:divBdr>
        <w:top w:val="none" w:sz="0" w:space="0" w:color="auto"/>
        <w:left w:val="none" w:sz="0" w:space="0" w:color="auto"/>
        <w:bottom w:val="none" w:sz="0" w:space="0" w:color="auto"/>
        <w:right w:val="none" w:sz="0" w:space="0" w:color="auto"/>
      </w:divBdr>
    </w:div>
    <w:div w:id="1034035515">
      <w:bodyDiv w:val="1"/>
      <w:marLeft w:val="0"/>
      <w:marRight w:val="0"/>
      <w:marTop w:val="0"/>
      <w:marBottom w:val="0"/>
      <w:divBdr>
        <w:top w:val="none" w:sz="0" w:space="0" w:color="auto"/>
        <w:left w:val="none" w:sz="0" w:space="0" w:color="auto"/>
        <w:bottom w:val="none" w:sz="0" w:space="0" w:color="auto"/>
        <w:right w:val="none" w:sz="0" w:space="0" w:color="auto"/>
      </w:divBdr>
    </w:div>
    <w:div w:id="1034042916">
      <w:bodyDiv w:val="1"/>
      <w:marLeft w:val="0"/>
      <w:marRight w:val="0"/>
      <w:marTop w:val="0"/>
      <w:marBottom w:val="0"/>
      <w:divBdr>
        <w:top w:val="none" w:sz="0" w:space="0" w:color="auto"/>
        <w:left w:val="none" w:sz="0" w:space="0" w:color="auto"/>
        <w:bottom w:val="none" w:sz="0" w:space="0" w:color="auto"/>
        <w:right w:val="none" w:sz="0" w:space="0" w:color="auto"/>
      </w:divBdr>
    </w:div>
    <w:div w:id="1034114771">
      <w:bodyDiv w:val="1"/>
      <w:marLeft w:val="0"/>
      <w:marRight w:val="0"/>
      <w:marTop w:val="0"/>
      <w:marBottom w:val="0"/>
      <w:divBdr>
        <w:top w:val="none" w:sz="0" w:space="0" w:color="auto"/>
        <w:left w:val="none" w:sz="0" w:space="0" w:color="auto"/>
        <w:bottom w:val="none" w:sz="0" w:space="0" w:color="auto"/>
        <w:right w:val="none" w:sz="0" w:space="0" w:color="auto"/>
      </w:divBdr>
    </w:div>
    <w:div w:id="1034427867">
      <w:bodyDiv w:val="1"/>
      <w:marLeft w:val="0"/>
      <w:marRight w:val="0"/>
      <w:marTop w:val="0"/>
      <w:marBottom w:val="0"/>
      <w:divBdr>
        <w:top w:val="none" w:sz="0" w:space="0" w:color="auto"/>
        <w:left w:val="none" w:sz="0" w:space="0" w:color="auto"/>
        <w:bottom w:val="none" w:sz="0" w:space="0" w:color="auto"/>
        <w:right w:val="none" w:sz="0" w:space="0" w:color="auto"/>
      </w:divBdr>
    </w:div>
    <w:div w:id="1034501968">
      <w:bodyDiv w:val="1"/>
      <w:marLeft w:val="0"/>
      <w:marRight w:val="0"/>
      <w:marTop w:val="0"/>
      <w:marBottom w:val="0"/>
      <w:divBdr>
        <w:top w:val="none" w:sz="0" w:space="0" w:color="auto"/>
        <w:left w:val="none" w:sz="0" w:space="0" w:color="auto"/>
        <w:bottom w:val="none" w:sz="0" w:space="0" w:color="auto"/>
        <w:right w:val="none" w:sz="0" w:space="0" w:color="auto"/>
      </w:divBdr>
    </w:div>
    <w:div w:id="1034575045">
      <w:bodyDiv w:val="1"/>
      <w:marLeft w:val="0"/>
      <w:marRight w:val="0"/>
      <w:marTop w:val="0"/>
      <w:marBottom w:val="0"/>
      <w:divBdr>
        <w:top w:val="none" w:sz="0" w:space="0" w:color="auto"/>
        <w:left w:val="none" w:sz="0" w:space="0" w:color="auto"/>
        <w:bottom w:val="none" w:sz="0" w:space="0" w:color="auto"/>
        <w:right w:val="none" w:sz="0" w:space="0" w:color="auto"/>
      </w:divBdr>
    </w:div>
    <w:div w:id="1034774295">
      <w:bodyDiv w:val="1"/>
      <w:marLeft w:val="0"/>
      <w:marRight w:val="0"/>
      <w:marTop w:val="0"/>
      <w:marBottom w:val="0"/>
      <w:divBdr>
        <w:top w:val="none" w:sz="0" w:space="0" w:color="auto"/>
        <w:left w:val="none" w:sz="0" w:space="0" w:color="auto"/>
        <w:bottom w:val="none" w:sz="0" w:space="0" w:color="auto"/>
        <w:right w:val="none" w:sz="0" w:space="0" w:color="auto"/>
      </w:divBdr>
    </w:div>
    <w:div w:id="1035152718">
      <w:bodyDiv w:val="1"/>
      <w:marLeft w:val="0"/>
      <w:marRight w:val="0"/>
      <w:marTop w:val="0"/>
      <w:marBottom w:val="0"/>
      <w:divBdr>
        <w:top w:val="none" w:sz="0" w:space="0" w:color="auto"/>
        <w:left w:val="none" w:sz="0" w:space="0" w:color="auto"/>
        <w:bottom w:val="none" w:sz="0" w:space="0" w:color="auto"/>
        <w:right w:val="none" w:sz="0" w:space="0" w:color="auto"/>
      </w:divBdr>
    </w:div>
    <w:div w:id="1035158371">
      <w:bodyDiv w:val="1"/>
      <w:marLeft w:val="0"/>
      <w:marRight w:val="0"/>
      <w:marTop w:val="0"/>
      <w:marBottom w:val="0"/>
      <w:divBdr>
        <w:top w:val="none" w:sz="0" w:space="0" w:color="auto"/>
        <w:left w:val="none" w:sz="0" w:space="0" w:color="auto"/>
        <w:bottom w:val="none" w:sz="0" w:space="0" w:color="auto"/>
        <w:right w:val="none" w:sz="0" w:space="0" w:color="auto"/>
      </w:divBdr>
    </w:div>
    <w:div w:id="1035276441">
      <w:bodyDiv w:val="1"/>
      <w:marLeft w:val="0"/>
      <w:marRight w:val="0"/>
      <w:marTop w:val="0"/>
      <w:marBottom w:val="0"/>
      <w:divBdr>
        <w:top w:val="none" w:sz="0" w:space="0" w:color="auto"/>
        <w:left w:val="none" w:sz="0" w:space="0" w:color="auto"/>
        <w:bottom w:val="none" w:sz="0" w:space="0" w:color="auto"/>
        <w:right w:val="none" w:sz="0" w:space="0" w:color="auto"/>
      </w:divBdr>
    </w:div>
    <w:div w:id="1035354167">
      <w:bodyDiv w:val="1"/>
      <w:marLeft w:val="0"/>
      <w:marRight w:val="0"/>
      <w:marTop w:val="0"/>
      <w:marBottom w:val="0"/>
      <w:divBdr>
        <w:top w:val="none" w:sz="0" w:space="0" w:color="auto"/>
        <w:left w:val="none" w:sz="0" w:space="0" w:color="auto"/>
        <w:bottom w:val="none" w:sz="0" w:space="0" w:color="auto"/>
        <w:right w:val="none" w:sz="0" w:space="0" w:color="auto"/>
      </w:divBdr>
    </w:div>
    <w:div w:id="1035426687">
      <w:bodyDiv w:val="1"/>
      <w:marLeft w:val="0"/>
      <w:marRight w:val="0"/>
      <w:marTop w:val="0"/>
      <w:marBottom w:val="0"/>
      <w:divBdr>
        <w:top w:val="none" w:sz="0" w:space="0" w:color="auto"/>
        <w:left w:val="none" w:sz="0" w:space="0" w:color="auto"/>
        <w:bottom w:val="none" w:sz="0" w:space="0" w:color="auto"/>
        <w:right w:val="none" w:sz="0" w:space="0" w:color="auto"/>
      </w:divBdr>
    </w:div>
    <w:div w:id="1035544684">
      <w:bodyDiv w:val="1"/>
      <w:marLeft w:val="0"/>
      <w:marRight w:val="0"/>
      <w:marTop w:val="0"/>
      <w:marBottom w:val="0"/>
      <w:divBdr>
        <w:top w:val="none" w:sz="0" w:space="0" w:color="auto"/>
        <w:left w:val="none" w:sz="0" w:space="0" w:color="auto"/>
        <w:bottom w:val="none" w:sz="0" w:space="0" w:color="auto"/>
        <w:right w:val="none" w:sz="0" w:space="0" w:color="auto"/>
      </w:divBdr>
    </w:div>
    <w:div w:id="1035614003">
      <w:bodyDiv w:val="1"/>
      <w:marLeft w:val="0"/>
      <w:marRight w:val="0"/>
      <w:marTop w:val="0"/>
      <w:marBottom w:val="0"/>
      <w:divBdr>
        <w:top w:val="none" w:sz="0" w:space="0" w:color="auto"/>
        <w:left w:val="none" w:sz="0" w:space="0" w:color="auto"/>
        <w:bottom w:val="none" w:sz="0" w:space="0" w:color="auto"/>
        <w:right w:val="none" w:sz="0" w:space="0" w:color="auto"/>
      </w:divBdr>
    </w:div>
    <w:div w:id="1035689692">
      <w:bodyDiv w:val="1"/>
      <w:marLeft w:val="0"/>
      <w:marRight w:val="0"/>
      <w:marTop w:val="0"/>
      <w:marBottom w:val="0"/>
      <w:divBdr>
        <w:top w:val="none" w:sz="0" w:space="0" w:color="auto"/>
        <w:left w:val="none" w:sz="0" w:space="0" w:color="auto"/>
        <w:bottom w:val="none" w:sz="0" w:space="0" w:color="auto"/>
        <w:right w:val="none" w:sz="0" w:space="0" w:color="auto"/>
      </w:divBdr>
    </w:div>
    <w:div w:id="1035696599">
      <w:bodyDiv w:val="1"/>
      <w:marLeft w:val="0"/>
      <w:marRight w:val="0"/>
      <w:marTop w:val="0"/>
      <w:marBottom w:val="0"/>
      <w:divBdr>
        <w:top w:val="none" w:sz="0" w:space="0" w:color="auto"/>
        <w:left w:val="none" w:sz="0" w:space="0" w:color="auto"/>
        <w:bottom w:val="none" w:sz="0" w:space="0" w:color="auto"/>
        <w:right w:val="none" w:sz="0" w:space="0" w:color="auto"/>
      </w:divBdr>
    </w:div>
    <w:div w:id="1035816398">
      <w:bodyDiv w:val="1"/>
      <w:marLeft w:val="0"/>
      <w:marRight w:val="0"/>
      <w:marTop w:val="0"/>
      <w:marBottom w:val="0"/>
      <w:divBdr>
        <w:top w:val="none" w:sz="0" w:space="0" w:color="auto"/>
        <w:left w:val="none" w:sz="0" w:space="0" w:color="auto"/>
        <w:bottom w:val="none" w:sz="0" w:space="0" w:color="auto"/>
        <w:right w:val="none" w:sz="0" w:space="0" w:color="auto"/>
      </w:divBdr>
    </w:div>
    <w:div w:id="1036127888">
      <w:bodyDiv w:val="1"/>
      <w:marLeft w:val="0"/>
      <w:marRight w:val="0"/>
      <w:marTop w:val="0"/>
      <w:marBottom w:val="0"/>
      <w:divBdr>
        <w:top w:val="none" w:sz="0" w:space="0" w:color="auto"/>
        <w:left w:val="none" w:sz="0" w:space="0" w:color="auto"/>
        <w:bottom w:val="none" w:sz="0" w:space="0" w:color="auto"/>
        <w:right w:val="none" w:sz="0" w:space="0" w:color="auto"/>
      </w:divBdr>
    </w:div>
    <w:div w:id="1036197637">
      <w:bodyDiv w:val="1"/>
      <w:marLeft w:val="0"/>
      <w:marRight w:val="0"/>
      <w:marTop w:val="0"/>
      <w:marBottom w:val="0"/>
      <w:divBdr>
        <w:top w:val="none" w:sz="0" w:space="0" w:color="auto"/>
        <w:left w:val="none" w:sz="0" w:space="0" w:color="auto"/>
        <w:bottom w:val="none" w:sz="0" w:space="0" w:color="auto"/>
        <w:right w:val="none" w:sz="0" w:space="0" w:color="auto"/>
      </w:divBdr>
    </w:div>
    <w:div w:id="1036469872">
      <w:bodyDiv w:val="1"/>
      <w:marLeft w:val="0"/>
      <w:marRight w:val="0"/>
      <w:marTop w:val="0"/>
      <w:marBottom w:val="0"/>
      <w:divBdr>
        <w:top w:val="none" w:sz="0" w:space="0" w:color="auto"/>
        <w:left w:val="none" w:sz="0" w:space="0" w:color="auto"/>
        <w:bottom w:val="none" w:sz="0" w:space="0" w:color="auto"/>
        <w:right w:val="none" w:sz="0" w:space="0" w:color="auto"/>
      </w:divBdr>
    </w:div>
    <w:div w:id="1036849057">
      <w:bodyDiv w:val="1"/>
      <w:marLeft w:val="0"/>
      <w:marRight w:val="0"/>
      <w:marTop w:val="0"/>
      <w:marBottom w:val="0"/>
      <w:divBdr>
        <w:top w:val="none" w:sz="0" w:space="0" w:color="auto"/>
        <w:left w:val="none" w:sz="0" w:space="0" w:color="auto"/>
        <w:bottom w:val="none" w:sz="0" w:space="0" w:color="auto"/>
        <w:right w:val="none" w:sz="0" w:space="0" w:color="auto"/>
      </w:divBdr>
    </w:div>
    <w:div w:id="1036926313">
      <w:bodyDiv w:val="1"/>
      <w:marLeft w:val="0"/>
      <w:marRight w:val="0"/>
      <w:marTop w:val="0"/>
      <w:marBottom w:val="0"/>
      <w:divBdr>
        <w:top w:val="none" w:sz="0" w:space="0" w:color="auto"/>
        <w:left w:val="none" w:sz="0" w:space="0" w:color="auto"/>
        <w:bottom w:val="none" w:sz="0" w:space="0" w:color="auto"/>
        <w:right w:val="none" w:sz="0" w:space="0" w:color="auto"/>
      </w:divBdr>
    </w:div>
    <w:div w:id="1037008365">
      <w:bodyDiv w:val="1"/>
      <w:marLeft w:val="0"/>
      <w:marRight w:val="0"/>
      <w:marTop w:val="0"/>
      <w:marBottom w:val="0"/>
      <w:divBdr>
        <w:top w:val="none" w:sz="0" w:space="0" w:color="auto"/>
        <w:left w:val="none" w:sz="0" w:space="0" w:color="auto"/>
        <w:bottom w:val="none" w:sz="0" w:space="0" w:color="auto"/>
        <w:right w:val="none" w:sz="0" w:space="0" w:color="auto"/>
      </w:divBdr>
    </w:div>
    <w:div w:id="1037046075">
      <w:bodyDiv w:val="1"/>
      <w:marLeft w:val="0"/>
      <w:marRight w:val="0"/>
      <w:marTop w:val="0"/>
      <w:marBottom w:val="0"/>
      <w:divBdr>
        <w:top w:val="none" w:sz="0" w:space="0" w:color="auto"/>
        <w:left w:val="none" w:sz="0" w:space="0" w:color="auto"/>
        <w:bottom w:val="none" w:sz="0" w:space="0" w:color="auto"/>
        <w:right w:val="none" w:sz="0" w:space="0" w:color="auto"/>
      </w:divBdr>
    </w:div>
    <w:div w:id="1037125888">
      <w:bodyDiv w:val="1"/>
      <w:marLeft w:val="0"/>
      <w:marRight w:val="0"/>
      <w:marTop w:val="0"/>
      <w:marBottom w:val="0"/>
      <w:divBdr>
        <w:top w:val="none" w:sz="0" w:space="0" w:color="auto"/>
        <w:left w:val="none" w:sz="0" w:space="0" w:color="auto"/>
        <w:bottom w:val="none" w:sz="0" w:space="0" w:color="auto"/>
        <w:right w:val="none" w:sz="0" w:space="0" w:color="auto"/>
      </w:divBdr>
    </w:div>
    <w:div w:id="1037316005">
      <w:bodyDiv w:val="1"/>
      <w:marLeft w:val="0"/>
      <w:marRight w:val="0"/>
      <w:marTop w:val="0"/>
      <w:marBottom w:val="0"/>
      <w:divBdr>
        <w:top w:val="none" w:sz="0" w:space="0" w:color="auto"/>
        <w:left w:val="none" w:sz="0" w:space="0" w:color="auto"/>
        <w:bottom w:val="none" w:sz="0" w:space="0" w:color="auto"/>
        <w:right w:val="none" w:sz="0" w:space="0" w:color="auto"/>
      </w:divBdr>
    </w:div>
    <w:div w:id="1037655293">
      <w:bodyDiv w:val="1"/>
      <w:marLeft w:val="0"/>
      <w:marRight w:val="0"/>
      <w:marTop w:val="0"/>
      <w:marBottom w:val="0"/>
      <w:divBdr>
        <w:top w:val="none" w:sz="0" w:space="0" w:color="auto"/>
        <w:left w:val="none" w:sz="0" w:space="0" w:color="auto"/>
        <w:bottom w:val="none" w:sz="0" w:space="0" w:color="auto"/>
        <w:right w:val="none" w:sz="0" w:space="0" w:color="auto"/>
      </w:divBdr>
    </w:div>
    <w:div w:id="1037969911">
      <w:bodyDiv w:val="1"/>
      <w:marLeft w:val="0"/>
      <w:marRight w:val="0"/>
      <w:marTop w:val="0"/>
      <w:marBottom w:val="0"/>
      <w:divBdr>
        <w:top w:val="none" w:sz="0" w:space="0" w:color="auto"/>
        <w:left w:val="none" w:sz="0" w:space="0" w:color="auto"/>
        <w:bottom w:val="none" w:sz="0" w:space="0" w:color="auto"/>
        <w:right w:val="none" w:sz="0" w:space="0" w:color="auto"/>
      </w:divBdr>
    </w:div>
    <w:div w:id="1038044820">
      <w:bodyDiv w:val="1"/>
      <w:marLeft w:val="0"/>
      <w:marRight w:val="0"/>
      <w:marTop w:val="0"/>
      <w:marBottom w:val="0"/>
      <w:divBdr>
        <w:top w:val="none" w:sz="0" w:space="0" w:color="auto"/>
        <w:left w:val="none" w:sz="0" w:space="0" w:color="auto"/>
        <w:bottom w:val="none" w:sz="0" w:space="0" w:color="auto"/>
        <w:right w:val="none" w:sz="0" w:space="0" w:color="auto"/>
      </w:divBdr>
    </w:div>
    <w:div w:id="1038118406">
      <w:bodyDiv w:val="1"/>
      <w:marLeft w:val="0"/>
      <w:marRight w:val="0"/>
      <w:marTop w:val="0"/>
      <w:marBottom w:val="0"/>
      <w:divBdr>
        <w:top w:val="none" w:sz="0" w:space="0" w:color="auto"/>
        <w:left w:val="none" w:sz="0" w:space="0" w:color="auto"/>
        <w:bottom w:val="none" w:sz="0" w:space="0" w:color="auto"/>
        <w:right w:val="none" w:sz="0" w:space="0" w:color="auto"/>
      </w:divBdr>
    </w:div>
    <w:div w:id="1038166446">
      <w:bodyDiv w:val="1"/>
      <w:marLeft w:val="0"/>
      <w:marRight w:val="0"/>
      <w:marTop w:val="0"/>
      <w:marBottom w:val="0"/>
      <w:divBdr>
        <w:top w:val="none" w:sz="0" w:space="0" w:color="auto"/>
        <w:left w:val="none" w:sz="0" w:space="0" w:color="auto"/>
        <w:bottom w:val="none" w:sz="0" w:space="0" w:color="auto"/>
        <w:right w:val="none" w:sz="0" w:space="0" w:color="auto"/>
      </w:divBdr>
    </w:div>
    <w:div w:id="1038286912">
      <w:bodyDiv w:val="1"/>
      <w:marLeft w:val="0"/>
      <w:marRight w:val="0"/>
      <w:marTop w:val="0"/>
      <w:marBottom w:val="0"/>
      <w:divBdr>
        <w:top w:val="none" w:sz="0" w:space="0" w:color="auto"/>
        <w:left w:val="none" w:sz="0" w:space="0" w:color="auto"/>
        <w:bottom w:val="none" w:sz="0" w:space="0" w:color="auto"/>
        <w:right w:val="none" w:sz="0" w:space="0" w:color="auto"/>
      </w:divBdr>
    </w:div>
    <w:div w:id="1038621709">
      <w:bodyDiv w:val="1"/>
      <w:marLeft w:val="0"/>
      <w:marRight w:val="0"/>
      <w:marTop w:val="0"/>
      <w:marBottom w:val="0"/>
      <w:divBdr>
        <w:top w:val="none" w:sz="0" w:space="0" w:color="auto"/>
        <w:left w:val="none" w:sz="0" w:space="0" w:color="auto"/>
        <w:bottom w:val="none" w:sz="0" w:space="0" w:color="auto"/>
        <w:right w:val="none" w:sz="0" w:space="0" w:color="auto"/>
      </w:divBdr>
    </w:div>
    <w:div w:id="1038630931">
      <w:bodyDiv w:val="1"/>
      <w:marLeft w:val="0"/>
      <w:marRight w:val="0"/>
      <w:marTop w:val="0"/>
      <w:marBottom w:val="0"/>
      <w:divBdr>
        <w:top w:val="none" w:sz="0" w:space="0" w:color="auto"/>
        <w:left w:val="none" w:sz="0" w:space="0" w:color="auto"/>
        <w:bottom w:val="none" w:sz="0" w:space="0" w:color="auto"/>
        <w:right w:val="none" w:sz="0" w:space="0" w:color="auto"/>
      </w:divBdr>
    </w:div>
    <w:div w:id="1038747651">
      <w:bodyDiv w:val="1"/>
      <w:marLeft w:val="0"/>
      <w:marRight w:val="0"/>
      <w:marTop w:val="0"/>
      <w:marBottom w:val="0"/>
      <w:divBdr>
        <w:top w:val="none" w:sz="0" w:space="0" w:color="auto"/>
        <w:left w:val="none" w:sz="0" w:space="0" w:color="auto"/>
        <w:bottom w:val="none" w:sz="0" w:space="0" w:color="auto"/>
        <w:right w:val="none" w:sz="0" w:space="0" w:color="auto"/>
      </w:divBdr>
    </w:div>
    <w:div w:id="1038971079">
      <w:bodyDiv w:val="1"/>
      <w:marLeft w:val="0"/>
      <w:marRight w:val="0"/>
      <w:marTop w:val="0"/>
      <w:marBottom w:val="0"/>
      <w:divBdr>
        <w:top w:val="none" w:sz="0" w:space="0" w:color="auto"/>
        <w:left w:val="none" w:sz="0" w:space="0" w:color="auto"/>
        <w:bottom w:val="none" w:sz="0" w:space="0" w:color="auto"/>
        <w:right w:val="none" w:sz="0" w:space="0" w:color="auto"/>
      </w:divBdr>
    </w:div>
    <w:div w:id="1039086134">
      <w:bodyDiv w:val="1"/>
      <w:marLeft w:val="0"/>
      <w:marRight w:val="0"/>
      <w:marTop w:val="0"/>
      <w:marBottom w:val="0"/>
      <w:divBdr>
        <w:top w:val="none" w:sz="0" w:space="0" w:color="auto"/>
        <w:left w:val="none" w:sz="0" w:space="0" w:color="auto"/>
        <w:bottom w:val="none" w:sz="0" w:space="0" w:color="auto"/>
        <w:right w:val="none" w:sz="0" w:space="0" w:color="auto"/>
      </w:divBdr>
    </w:div>
    <w:div w:id="1039092626">
      <w:bodyDiv w:val="1"/>
      <w:marLeft w:val="0"/>
      <w:marRight w:val="0"/>
      <w:marTop w:val="0"/>
      <w:marBottom w:val="0"/>
      <w:divBdr>
        <w:top w:val="none" w:sz="0" w:space="0" w:color="auto"/>
        <w:left w:val="none" w:sz="0" w:space="0" w:color="auto"/>
        <w:bottom w:val="none" w:sz="0" w:space="0" w:color="auto"/>
        <w:right w:val="none" w:sz="0" w:space="0" w:color="auto"/>
      </w:divBdr>
    </w:div>
    <w:div w:id="1039167608">
      <w:bodyDiv w:val="1"/>
      <w:marLeft w:val="0"/>
      <w:marRight w:val="0"/>
      <w:marTop w:val="0"/>
      <w:marBottom w:val="0"/>
      <w:divBdr>
        <w:top w:val="none" w:sz="0" w:space="0" w:color="auto"/>
        <w:left w:val="none" w:sz="0" w:space="0" w:color="auto"/>
        <w:bottom w:val="none" w:sz="0" w:space="0" w:color="auto"/>
        <w:right w:val="none" w:sz="0" w:space="0" w:color="auto"/>
      </w:divBdr>
    </w:div>
    <w:div w:id="1039209572">
      <w:bodyDiv w:val="1"/>
      <w:marLeft w:val="0"/>
      <w:marRight w:val="0"/>
      <w:marTop w:val="0"/>
      <w:marBottom w:val="0"/>
      <w:divBdr>
        <w:top w:val="none" w:sz="0" w:space="0" w:color="auto"/>
        <w:left w:val="none" w:sz="0" w:space="0" w:color="auto"/>
        <w:bottom w:val="none" w:sz="0" w:space="0" w:color="auto"/>
        <w:right w:val="none" w:sz="0" w:space="0" w:color="auto"/>
      </w:divBdr>
    </w:div>
    <w:div w:id="1039428264">
      <w:bodyDiv w:val="1"/>
      <w:marLeft w:val="0"/>
      <w:marRight w:val="0"/>
      <w:marTop w:val="0"/>
      <w:marBottom w:val="0"/>
      <w:divBdr>
        <w:top w:val="none" w:sz="0" w:space="0" w:color="auto"/>
        <w:left w:val="none" w:sz="0" w:space="0" w:color="auto"/>
        <w:bottom w:val="none" w:sz="0" w:space="0" w:color="auto"/>
        <w:right w:val="none" w:sz="0" w:space="0" w:color="auto"/>
      </w:divBdr>
    </w:div>
    <w:div w:id="1039673023">
      <w:bodyDiv w:val="1"/>
      <w:marLeft w:val="0"/>
      <w:marRight w:val="0"/>
      <w:marTop w:val="0"/>
      <w:marBottom w:val="0"/>
      <w:divBdr>
        <w:top w:val="none" w:sz="0" w:space="0" w:color="auto"/>
        <w:left w:val="none" w:sz="0" w:space="0" w:color="auto"/>
        <w:bottom w:val="none" w:sz="0" w:space="0" w:color="auto"/>
        <w:right w:val="none" w:sz="0" w:space="0" w:color="auto"/>
      </w:divBdr>
    </w:div>
    <w:div w:id="1039940175">
      <w:bodyDiv w:val="1"/>
      <w:marLeft w:val="0"/>
      <w:marRight w:val="0"/>
      <w:marTop w:val="0"/>
      <w:marBottom w:val="0"/>
      <w:divBdr>
        <w:top w:val="none" w:sz="0" w:space="0" w:color="auto"/>
        <w:left w:val="none" w:sz="0" w:space="0" w:color="auto"/>
        <w:bottom w:val="none" w:sz="0" w:space="0" w:color="auto"/>
        <w:right w:val="none" w:sz="0" w:space="0" w:color="auto"/>
      </w:divBdr>
    </w:div>
    <w:div w:id="1039940307">
      <w:bodyDiv w:val="1"/>
      <w:marLeft w:val="0"/>
      <w:marRight w:val="0"/>
      <w:marTop w:val="0"/>
      <w:marBottom w:val="0"/>
      <w:divBdr>
        <w:top w:val="none" w:sz="0" w:space="0" w:color="auto"/>
        <w:left w:val="none" w:sz="0" w:space="0" w:color="auto"/>
        <w:bottom w:val="none" w:sz="0" w:space="0" w:color="auto"/>
        <w:right w:val="none" w:sz="0" w:space="0" w:color="auto"/>
      </w:divBdr>
    </w:div>
    <w:div w:id="1040015694">
      <w:bodyDiv w:val="1"/>
      <w:marLeft w:val="0"/>
      <w:marRight w:val="0"/>
      <w:marTop w:val="0"/>
      <w:marBottom w:val="0"/>
      <w:divBdr>
        <w:top w:val="none" w:sz="0" w:space="0" w:color="auto"/>
        <w:left w:val="none" w:sz="0" w:space="0" w:color="auto"/>
        <w:bottom w:val="none" w:sz="0" w:space="0" w:color="auto"/>
        <w:right w:val="none" w:sz="0" w:space="0" w:color="auto"/>
      </w:divBdr>
    </w:div>
    <w:div w:id="1040086502">
      <w:bodyDiv w:val="1"/>
      <w:marLeft w:val="0"/>
      <w:marRight w:val="0"/>
      <w:marTop w:val="0"/>
      <w:marBottom w:val="0"/>
      <w:divBdr>
        <w:top w:val="none" w:sz="0" w:space="0" w:color="auto"/>
        <w:left w:val="none" w:sz="0" w:space="0" w:color="auto"/>
        <w:bottom w:val="none" w:sz="0" w:space="0" w:color="auto"/>
        <w:right w:val="none" w:sz="0" w:space="0" w:color="auto"/>
      </w:divBdr>
    </w:div>
    <w:div w:id="1040131923">
      <w:bodyDiv w:val="1"/>
      <w:marLeft w:val="0"/>
      <w:marRight w:val="0"/>
      <w:marTop w:val="0"/>
      <w:marBottom w:val="0"/>
      <w:divBdr>
        <w:top w:val="none" w:sz="0" w:space="0" w:color="auto"/>
        <w:left w:val="none" w:sz="0" w:space="0" w:color="auto"/>
        <w:bottom w:val="none" w:sz="0" w:space="0" w:color="auto"/>
        <w:right w:val="none" w:sz="0" w:space="0" w:color="auto"/>
      </w:divBdr>
    </w:div>
    <w:div w:id="1040132330">
      <w:bodyDiv w:val="1"/>
      <w:marLeft w:val="0"/>
      <w:marRight w:val="0"/>
      <w:marTop w:val="0"/>
      <w:marBottom w:val="0"/>
      <w:divBdr>
        <w:top w:val="none" w:sz="0" w:space="0" w:color="auto"/>
        <w:left w:val="none" w:sz="0" w:space="0" w:color="auto"/>
        <w:bottom w:val="none" w:sz="0" w:space="0" w:color="auto"/>
        <w:right w:val="none" w:sz="0" w:space="0" w:color="auto"/>
      </w:divBdr>
    </w:div>
    <w:div w:id="1040281930">
      <w:bodyDiv w:val="1"/>
      <w:marLeft w:val="0"/>
      <w:marRight w:val="0"/>
      <w:marTop w:val="0"/>
      <w:marBottom w:val="0"/>
      <w:divBdr>
        <w:top w:val="none" w:sz="0" w:space="0" w:color="auto"/>
        <w:left w:val="none" w:sz="0" w:space="0" w:color="auto"/>
        <w:bottom w:val="none" w:sz="0" w:space="0" w:color="auto"/>
        <w:right w:val="none" w:sz="0" w:space="0" w:color="auto"/>
      </w:divBdr>
    </w:div>
    <w:div w:id="1040595919">
      <w:bodyDiv w:val="1"/>
      <w:marLeft w:val="0"/>
      <w:marRight w:val="0"/>
      <w:marTop w:val="0"/>
      <w:marBottom w:val="0"/>
      <w:divBdr>
        <w:top w:val="none" w:sz="0" w:space="0" w:color="auto"/>
        <w:left w:val="none" w:sz="0" w:space="0" w:color="auto"/>
        <w:bottom w:val="none" w:sz="0" w:space="0" w:color="auto"/>
        <w:right w:val="none" w:sz="0" w:space="0" w:color="auto"/>
      </w:divBdr>
    </w:div>
    <w:div w:id="1040857706">
      <w:bodyDiv w:val="1"/>
      <w:marLeft w:val="0"/>
      <w:marRight w:val="0"/>
      <w:marTop w:val="0"/>
      <w:marBottom w:val="0"/>
      <w:divBdr>
        <w:top w:val="none" w:sz="0" w:space="0" w:color="auto"/>
        <w:left w:val="none" w:sz="0" w:space="0" w:color="auto"/>
        <w:bottom w:val="none" w:sz="0" w:space="0" w:color="auto"/>
        <w:right w:val="none" w:sz="0" w:space="0" w:color="auto"/>
      </w:divBdr>
    </w:div>
    <w:div w:id="1040935370">
      <w:bodyDiv w:val="1"/>
      <w:marLeft w:val="0"/>
      <w:marRight w:val="0"/>
      <w:marTop w:val="0"/>
      <w:marBottom w:val="0"/>
      <w:divBdr>
        <w:top w:val="none" w:sz="0" w:space="0" w:color="auto"/>
        <w:left w:val="none" w:sz="0" w:space="0" w:color="auto"/>
        <w:bottom w:val="none" w:sz="0" w:space="0" w:color="auto"/>
        <w:right w:val="none" w:sz="0" w:space="0" w:color="auto"/>
      </w:divBdr>
    </w:div>
    <w:div w:id="1041128238">
      <w:bodyDiv w:val="1"/>
      <w:marLeft w:val="0"/>
      <w:marRight w:val="0"/>
      <w:marTop w:val="0"/>
      <w:marBottom w:val="0"/>
      <w:divBdr>
        <w:top w:val="none" w:sz="0" w:space="0" w:color="auto"/>
        <w:left w:val="none" w:sz="0" w:space="0" w:color="auto"/>
        <w:bottom w:val="none" w:sz="0" w:space="0" w:color="auto"/>
        <w:right w:val="none" w:sz="0" w:space="0" w:color="auto"/>
      </w:divBdr>
    </w:div>
    <w:div w:id="1041133095">
      <w:bodyDiv w:val="1"/>
      <w:marLeft w:val="0"/>
      <w:marRight w:val="0"/>
      <w:marTop w:val="0"/>
      <w:marBottom w:val="0"/>
      <w:divBdr>
        <w:top w:val="none" w:sz="0" w:space="0" w:color="auto"/>
        <w:left w:val="none" w:sz="0" w:space="0" w:color="auto"/>
        <w:bottom w:val="none" w:sz="0" w:space="0" w:color="auto"/>
        <w:right w:val="none" w:sz="0" w:space="0" w:color="auto"/>
      </w:divBdr>
    </w:div>
    <w:div w:id="1041200522">
      <w:bodyDiv w:val="1"/>
      <w:marLeft w:val="0"/>
      <w:marRight w:val="0"/>
      <w:marTop w:val="0"/>
      <w:marBottom w:val="0"/>
      <w:divBdr>
        <w:top w:val="none" w:sz="0" w:space="0" w:color="auto"/>
        <w:left w:val="none" w:sz="0" w:space="0" w:color="auto"/>
        <w:bottom w:val="none" w:sz="0" w:space="0" w:color="auto"/>
        <w:right w:val="none" w:sz="0" w:space="0" w:color="auto"/>
      </w:divBdr>
    </w:div>
    <w:div w:id="1041252066">
      <w:bodyDiv w:val="1"/>
      <w:marLeft w:val="0"/>
      <w:marRight w:val="0"/>
      <w:marTop w:val="0"/>
      <w:marBottom w:val="0"/>
      <w:divBdr>
        <w:top w:val="none" w:sz="0" w:space="0" w:color="auto"/>
        <w:left w:val="none" w:sz="0" w:space="0" w:color="auto"/>
        <w:bottom w:val="none" w:sz="0" w:space="0" w:color="auto"/>
        <w:right w:val="none" w:sz="0" w:space="0" w:color="auto"/>
      </w:divBdr>
    </w:div>
    <w:div w:id="1041513950">
      <w:bodyDiv w:val="1"/>
      <w:marLeft w:val="0"/>
      <w:marRight w:val="0"/>
      <w:marTop w:val="0"/>
      <w:marBottom w:val="0"/>
      <w:divBdr>
        <w:top w:val="none" w:sz="0" w:space="0" w:color="auto"/>
        <w:left w:val="none" w:sz="0" w:space="0" w:color="auto"/>
        <w:bottom w:val="none" w:sz="0" w:space="0" w:color="auto"/>
        <w:right w:val="none" w:sz="0" w:space="0" w:color="auto"/>
      </w:divBdr>
    </w:div>
    <w:div w:id="1041514373">
      <w:bodyDiv w:val="1"/>
      <w:marLeft w:val="0"/>
      <w:marRight w:val="0"/>
      <w:marTop w:val="0"/>
      <w:marBottom w:val="0"/>
      <w:divBdr>
        <w:top w:val="none" w:sz="0" w:space="0" w:color="auto"/>
        <w:left w:val="none" w:sz="0" w:space="0" w:color="auto"/>
        <w:bottom w:val="none" w:sz="0" w:space="0" w:color="auto"/>
        <w:right w:val="none" w:sz="0" w:space="0" w:color="auto"/>
      </w:divBdr>
    </w:div>
    <w:div w:id="1041590899">
      <w:bodyDiv w:val="1"/>
      <w:marLeft w:val="0"/>
      <w:marRight w:val="0"/>
      <w:marTop w:val="0"/>
      <w:marBottom w:val="0"/>
      <w:divBdr>
        <w:top w:val="none" w:sz="0" w:space="0" w:color="auto"/>
        <w:left w:val="none" w:sz="0" w:space="0" w:color="auto"/>
        <w:bottom w:val="none" w:sz="0" w:space="0" w:color="auto"/>
        <w:right w:val="none" w:sz="0" w:space="0" w:color="auto"/>
      </w:divBdr>
    </w:div>
    <w:div w:id="1041636485">
      <w:bodyDiv w:val="1"/>
      <w:marLeft w:val="0"/>
      <w:marRight w:val="0"/>
      <w:marTop w:val="0"/>
      <w:marBottom w:val="0"/>
      <w:divBdr>
        <w:top w:val="none" w:sz="0" w:space="0" w:color="auto"/>
        <w:left w:val="none" w:sz="0" w:space="0" w:color="auto"/>
        <w:bottom w:val="none" w:sz="0" w:space="0" w:color="auto"/>
        <w:right w:val="none" w:sz="0" w:space="0" w:color="auto"/>
      </w:divBdr>
    </w:div>
    <w:div w:id="1041786222">
      <w:bodyDiv w:val="1"/>
      <w:marLeft w:val="0"/>
      <w:marRight w:val="0"/>
      <w:marTop w:val="0"/>
      <w:marBottom w:val="0"/>
      <w:divBdr>
        <w:top w:val="none" w:sz="0" w:space="0" w:color="auto"/>
        <w:left w:val="none" w:sz="0" w:space="0" w:color="auto"/>
        <w:bottom w:val="none" w:sz="0" w:space="0" w:color="auto"/>
        <w:right w:val="none" w:sz="0" w:space="0" w:color="auto"/>
      </w:divBdr>
    </w:div>
    <w:div w:id="1041903988">
      <w:bodyDiv w:val="1"/>
      <w:marLeft w:val="0"/>
      <w:marRight w:val="0"/>
      <w:marTop w:val="0"/>
      <w:marBottom w:val="0"/>
      <w:divBdr>
        <w:top w:val="none" w:sz="0" w:space="0" w:color="auto"/>
        <w:left w:val="none" w:sz="0" w:space="0" w:color="auto"/>
        <w:bottom w:val="none" w:sz="0" w:space="0" w:color="auto"/>
        <w:right w:val="none" w:sz="0" w:space="0" w:color="auto"/>
      </w:divBdr>
    </w:div>
    <w:div w:id="1041904072">
      <w:bodyDiv w:val="1"/>
      <w:marLeft w:val="0"/>
      <w:marRight w:val="0"/>
      <w:marTop w:val="0"/>
      <w:marBottom w:val="0"/>
      <w:divBdr>
        <w:top w:val="none" w:sz="0" w:space="0" w:color="auto"/>
        <w:left w:val="none" w:sz="0" w:space="0" w:color="auto"/>
        <w:bottom w:val="none" w:sz="0" w:space="0" w:color="auto"/>
        <w:right w:val="none" w:sz="0" w:space="0" w:color="auto"/>
      </w:divBdr>
    </w:div>
    <w:div w:id="1042050963">
      <w:bodyDiv w:val="1"/>
      <w:marLeft w:val="0"/>
      <w:marRight w:val="0"/>
      <w:marTop w:val="0"/>
      <w:marBottom w:val="0"/>
      <w:divBdr>
        <w:top w:val="none" w:sz="0" w:space="0" w:color="auto"/>
        <w:left w:val="none" w:sz="0" w:space="0" w:color="auto"/>
        <w:bottom w:val="none" w:sz="0" w:space="0" w:color="auto"/>
        <w:right w:val="none" w:sz="0" w:space="0" w:color="auto"/>
      </w:divBdr>
    </w:div>
    <w:div w:id="1042243659">
      <w:bodyDiv w:val="1"/>
      <w:marLeft w:val="0"/>
      <w:marRight w:val="0"/>
      <w:marTop w:val="0"/>
      <w:marBottom w:val="0"/>
      <w:divBdr>
        <w:top w:val="none" w:sz="0" w:space="0" w:color="auto"/>
        <w:left w:val="none" w:sz="0" w:space="0" w:color="auto"/>
        <w:bottom w:val="none" w:sz="0" w:space="0" w:color="auto"/>
        <w:right w:val="none" w:sz="0" w:space="0" w:color="auto"/>
      </w:divBdr>
    </w:div>
    <w:div w:id="1042364107">
      <w:bodyDiv w:val="1"/>
      <w:marLeft w:val="0"/>
      <w:marRight w:val="0"/>
      <w:marTop w:val="0"/>
      <w:marBottom w:val="0"/>
      <w:divBdr>
        <w:top w:val="none" w:sz="0" w:space="0" w:color="auto"/>
        <w:left w:val="none" w:sz="0" w:space="0" w:color="auto"/>
        <w:bottom w:val="none" w:sz="0" w:space="0" w:color="auto"/>
        <w:right w:val="none" w:sz="0" w:space="0" w:color="auto"/>
      </w:divBdr>
    </w:div>
    <w:div w:id="1042437818">
      <w:bodyDiv w:val="1"/>
      <w:marLeft w:val="0"/>
      <w:marRight w:val="0"/>
      <w:marTop w:val="0"/>
      <w:marBottom w:val="0"/>
      <w:divBdr>
        <w:top w:val="none" w:sz="0" w:space="0" w:color="auto"/>
        <w:left w:val="none" w:sz="0" w:space="0" w:color="auto"/>
        <w:bottom w:val="none" w:sz="0" w:space="0" w:color="auto"/>
        <w:right w:val="none" w:sz="0" w:space="0" w:color="auto"/>
      </w:divBdr>
    </w:div>
    <w:div w:id="1042485452">
      <w:bodyDiv w:val="1"/>
      <w:marLeft w:val="0"/>
      <w:marRight w:val="0"/>
      <w:marTop w:val="0"/>
      <w:marBottom w:val="0"/>
      <w:divBdr>
        <w:top w:val="none" w:sz="0" w:space="0" w:color="auto"/>
        <w:left w:val="none" w:sz="0" w:space="0" w:color="auto"/>
        <w:bottom w:val="none" w:sz="0" w:space="0" w:color="auto"/>
        <w:right w:val="none" w:sz="0" w:space="0" w:color="auto"/>
      </w:divBdr>
    </w:div>
    <w:div w:id="1042511908">
      <w:bodyDiv w:val="1"/>
      <w:marLeft w:val="0"/>
      <w:marRight w:val="0"/>
      <w:marTop w:val="0"/>
      <w:marBottom w:val="0"/>
      <w:divBdr>
        <w:top w:val="none" w:sz="0" w:space="0" w:color="auto"/>
        <w:left w:val="none" w:sz="0" w:space="0" w:color="auto"/>
        <w:bottom w:val="none" w:sz="0" w:space="0" w:color="auto"/>
        <w:right w:val="none" w:sz="0" w:space="0" w:color="auto"/>
      </w:divBdr>
    </w:div>
    <w:div w:id="1042556155">
      <w:bodyDiv w:val="1"/>
      <w:marLeft w:val="0"/>
      <w:marRight w:val="0"/>
      <w:marTop w:val="0"/>
      <w:marBottom w:val="0"/>
      <w:divBdr>
        <w:top w:val="none" w:sz="0" w:space="0" w:color="auto"/>
        <w:left w:val="none" w:sz="0" w:space="0" w:color="auto"/>
        <w:bottom w:val="none" w:sz="0" w:space="0" w:color="auto"/>
        <w:right w:val="none" w:sz="0" w:space="0" w:color="auto"/>
      </w:divBdr>
    </w:div>
    <w:div w:id="1042629089">
      <w:bodyDiv w:val="1"/>
      <w:marLeft w:val="0"/>
      <w:marRight w:val="0"/>
      <w:marTop w:val="0"/>
      <w:marBottom w:val="0"/>
      <w:divBdr>
        <w:top w:val="none" w:sz="0" w:space="0" w:color="auto"/>
        <w:left w:val="none" w:sz="0" w:space="0" w:color="auto"/>
        <w:bottom w:val="none" w:sz="0" w:space="0" w:color="auto"/>
        <w:right w:val="none" w:sz="0" w:space="0" w:color="auto"/>
      </w:divBdr>
    </w:div>
    <w:div w:id="1042633146">
      <w:bodyDiv w:val="1"/>
      <w:marLeft w:val="0"/>
      <w:marRight w:val="0"/>
      <w:marTop w:val="0"/>
      <w:marBottom w:val="0"/>
      <w:divBdr>
        <w:top w:val="none" w:sz="0" w:space="0" w:color="auto"/>
        <w:left w:val="none" w:sz="0" w:space="0" w:color="auto"/>
        <w:bottom w:val="none" w:sz="0" w:space="0" w:color="auto"/>
        <w:right w:val="none" w:sz="0" w:space="0" w:color="auto"/>
      </w:divBdr>
    </w:div>
    <w:div w:id="1042705148">
      <w:bodyDiv w:val="1"/>
      <w:marLeft w:val="0"/>
      <w:marRight w:val="0"/>
      <w:marTop w:val="0"/>
      <w:marBottom w:val="0"/>
      <w:divBdr>
        <w:top w:val="none" w:sz="0" w:space="0" w:color="auto"/>
        <w:left w:val="none" w:sz="0" w:space="0" w:color="auto"/>
        <w:bottom w:val="none" w:sz="0" w:space="0" w:color="auto"/>
        <w:right w:val="none" w:sz="0" w:space="0" w:color="auto"/>
      </w:divBdr>
    </w:div>
    <w:div w:id="1042828991">
      <w:bodyDiv w:val="1"/>
      <w:marLeft w:val="0"/>
      <w:marRight w:val="0"/>
      <w:marTop w:val="0"/>
      <w:marBottom w:val="0"/>
      <w:divBdr>
        <w:top w:val="none" w:sz="0" w:space="0" w:color="auto"/>
        <w:left w:val="none" w:sz="0" w:space="0" w:color="auto"/>
        <w:bottom w:val="none" w:sz="0" w:space="0" w:color="auto"/>
        <w:right w:val="none" w:sz="0" w:space="0" w:color="auto"/>
      </w:divBdr>
    </w:div>
    <w:div w:id="1042901350">
      <w:bodyDiv w:val="1"/>
      <w:marLeft w:val="0"/>
      <w:marRight w:val="0"/>
      <w:marTop w:val="0"/>
      <w:marBottom w:val="0"/>
      <w:divBdr>
        <w:top w:val="none" w:sz="0" w:space="0" w:color="auto"/>
        <w:left w:val="none" w:sz="0" w:space="0" w:color="auto"/>
        <w:bottom w:val="none" w:sz="0" w:space="0" w:color="auto"/>
        <w:right w:val="none" w:sz="0" w:space="0" w:color="auto"/>
      </w:divBdr>
    </w:div>
    <w:div w:id="1043212689">
      <w:bodyDiv w:val="1"/>
      <w:marLeft w:val="0"/>
      <w:marRight w:val="0"/>
      <w:marTop w:val="0"/>
      <w:marBottom w:val="0"/>
      <w:divBdr>
        <w:top w:val="none" w:sz="0" w:space="0" w:color="auto"/>
        <w:left w:val="none" w:sz="0" w:space="0" w:color="auto"/>
        <w:bottom w:val="none" w:sz="0" w:space="0" w:color="auto"/>
        <w:right w:val="none" w:sz="0" w:space="0" w:color="auto"/>
      </w:divBdr>
    </w:div>
    <w:div w:id="1043285800">
      <w:bodyDiv w:val="1"/>
      <w:marLeft w:val="0"/>
      <w:marRight w:val="0"/>
      <w:marTop w:val="0"/>
      <w:marBottom w:val="0"/>
      <w:divBdr>
        <w:top w:val="none" w:sz="0" w:space="0" w:color="auto"/>
        <w:left w:val="none" w:sz="0" w:space="0" w:color="auto"/>
        <w:bottom w:val="none" w:sz="0" w:space="0" w:color="auto"/>
        <w:right w:val="none" w:sz="0" w:space="0" w:color="auto"/>
      </w:divBdr>
    </w:div>
    <w:div w:id="1043407020">
      <w:bodyDiv w:val="1"/>
      <w:marLeft w:val="0"/>
      <w:marRight w:val="0"/>
      <w:marTop w:val="0"/>
      <w:marBottom w:val="0"/>
      <w:divBdr>
        <w:top w:val="none" w:sz="0" w:space="0" w:color="auto"/>
        <w:left w:val="none" w:sz="0" w:space="0" w:color="auto"/>
        <w:bottom w:val="none" w:sz="0" w:space="0" w:color="auto"/>
        <w:right w:val="none" w:sz="0" w:space="0" w:color="auto"/>
      </w:divBdr>
    </w:div>
    <w:div w:id="1044217276">
      <w:bodyDiv w:val="1"/>
      <w:marLeft w:val="0"/>
      <w:marRight w:val="0"/>
      <w:marTop w:val="0"/>
      <w:marBottom w:val="0"/>
      <w:divBdr>
        <w:top w:val="none" w:sz="0" w:space="0" w:color="auto"/>
        <w:left w:val="none" w:sz="0" w:space="0" w:color="auto"/>
        <w:bottom w:val="none" w:sz="0" w:space="0" w:color="auto"/>
        <w:right w:val="none" w:sz="0" w:space="0" w:color="auto"/>
      </w:divBdr>
    </w:div>
    <w:div w:id="1044330601">
      <w:bodyDiv w:val="1"/>
      <w:marLeft w:val="0"/>
      <w:marRight w:val="0"/>
      <w:marTop w:val="0"/>
      <w:marBottom w:val="0"/>
      <w:divBdr>
        <w:top w:val="none" w:sz="0" w:space="0" w:color="auto"/>
        <w:left w:val="none" w:sz="0" w:space="0" w:color="auto"/>
        <w:bottom w:val="none" w:sz="0" w:space="0" w:color="auto"/>
        <w:right w:val="none" w:sz="0" w:space="0" w:color="auto"/>
      </w:divBdr>
    </w:div>
    <w:div w:id="1044335170">
      <w:bodyDiv w:val="1"/>
      <w:marLeft w:val="0"/>
      <w:marRight w:val="0"/>
      <w:marTop w:val="0"/>
      <w:marBottom w:val="0"/>
      <w:divBdr>
        <w:top w:val="none" w:sz="0" w:space="0" w:color="auto"/>
        <w:left w:val="none" w:sz="0" w:space="0" w:color="auto"/>
        <w:bottom w:val="none" w:sz="0" w:space="0" w:color="auto"/>
        <w:right w:val="none" w:sz="0" w:space="0" w:color="auto"/>
      </w:divBdr>
    </w:div>
    <w:div w:id="1044452330">
      <w:bodyDiv w:val="1"/>
      <w:marLeft w:val="0"/>
      <w:marRight w:val="0"/>
      <w:marTop w:val="0"/>
      <w:marBottom w:val="0"/>
      <w:divBdr>
        <w:top w:val="none" w:sz="0" w:space="0" w:color="auto"/>
        <w:left w:val="none" w:sz="0" w:space="0" w:color="auto"/>
        <w:bottom w:val="none" w:sz="0" w:space="0" w:color="auto"/>
        <w:right w:val="none" w:sz="0" w:space="0" w:color="auto"/>
      </w:divBdr>
    </w:div>
    <w:div w:id="1044863492">
      <w:bodyDiv w:val="1"/>
      <w:marLeft w:val="0"/>
      <w:marRight w:val="0"/>
      <w:marTop w:val="0"/>
      <w:marBottom w:val="0"/>
      <w:divBdr>
        <w:top w:val="none" w:sz="0" w:space="0" w:color="auto"/>
        <w:left w:val="none" w:sz="0" w:space="0" w:color="auto"/>
        <w:bottom w:val="none" w:sz="0" w:space="0" w:color="auto"/>
        <w:right w:val="none" w:sz="0" w:space="0" w:color="auto"/>
      </w:divBdr>
    </w:div>
    <w:div w:id="1044865255">
      <w:bodyDiv w:val="1"/>
      <w:marLeft w:val="0"/>
      <w:marRight w:val="0"/>
      <w:marTop w:val="0"/>
      <w:marBottom w:val="0"/>
      <w:divBdr>
        <w:top w:val="none" w:sz="0" w:space="0" w:color="auto"/>
        <w:left w:val="none" w:sz="0" w:space="0" w:color="auto"/>
        <w:bottom w:val="none" w:sz="0" w:space="0" w:color="auto"/>
        <w:right w:val="none" w:sz="0" w:space="0" w:color="auto"/>
      </w:divBdr>
    </w:div>
    <w:div w:id="1045060762">
      <w:bodyDiv w:val="1"/>
      <w:marLeft w:val="0"/>
      <w:marRight w:val="0"/>
      <w:marTop w:val="0"/>
      <w:marBottom w:val="0"/>
      <w:divBdr>
        <w:top w:val="none" w:sz="0" w:space="0" w:color="auto"/>
        <w:left w:val="none" w:sz="0" w:space="0" w:color="auto"/>
        <w:bottom w:val="none" w:sz="0" w:space="0" w:color="auto"/>
        <w:right w:val="none" w:sz="0" w:space="0" w:color="auto"/>
      </w:divBdr>
    </w:div>
    <w:div w:id="1045175863">
      <w:bodyDiv w:val="1"/>
      <w:marLeft w:val="0"/>
      <w:marRight w:val="0"/>
      <w:marTop w:val="0"/>
      <w:marBottom w:val="0"/>
      <w:divBdr>
        <w:top w:val="none" w:sz="0" w:space="0" w:color="auto"/>
        <w:left w:val="none" w:sz="0" w:space="0" w:color="auto"/>
        <w:bottom w:val="none" w:sz="0" w:space="0" w:color="auto"/>
        <w:right w:val="none" w:sz="0" w:space="0" w:color="auto"/>
      </w:divBdr>
    </w:div>
    <w:div w:id="1045913815">
      <w:bodyDiv w:val="1"/>
      <w:marLeft w:val="0"/>
      <w:marRight w:val="0"/>
      <w:marTop w:val="0"/>
      <w:marBottom w:val="0"/>
      <w:divBdr>
        <w:top w:val="none" w:sz="0" w:space="0" w:color="auto"/>
        <w:left w:val="none" w:sz="0" w:space="0" w:color="auto"/>
        <w:bottom w:val="none" w:sz="0" w:space="0" w:color="auto"/>
        <w:right w:val="none" w:sz="0" w:space="0" w:color="auto"/>
      </w:divBdr>
    </w:div>
    <w:div w:id="1045984505">
      <w:bodyDiv w:val="1"/>
      <w:marLeft w:val="0"/>
      <w:marRight w:val="0"/>
      <w:marTop w:val="0"/>
      <w:marBottom w:val="0"/>
      <w:divBdr>
        <w:top w:val="none" w:sz="0" w:space="0" w:color="auto"/>
        <w:left w:val="none" w:sz="0" w:space="0" w:color="auto"/>
        <w:bottom w:val="none" w:sz="0" w:space="0" w:color="auto"/>
        <w:right w:val="none" w:sz="0" w:space="0" w:color="auto"/>
      </w:divBdr>
    </w:div>
    <w:div w:id="1046106122">
      <w:bodyDiv w:val="1"/>
      <w:marLeft w:val="0"/>
      <w:marRight w:val="0"/>
      <w:marTop w:val="0"/>
      <w:marBottom w:val="0"/>
      <w:divBdr>
        <w:top w:val="none" w:sz="0" w:space="0" w:color="auto"/>
        <w:left w:val="none" w:sz="0" w:space="0" w:color="auto"/>
        <w:bottom w:val="none" w:sz="0" w:space="0" w:color="auto"/>
        <w:right w:val="none" w:sz="0" w:space="0" w:color="auto"/>
      </w:divBdr>
    </w:div>
    <w:div w:id="1046296534">
      <w:bodyDiv w:val="1"/>
      <w:marLeft w:val="0"/>
      <w:marRight w:val="0"/>
      <w:marTop w:val="0"/>
      <w:marBottom w:val="0"/>
      <w:divBdr>
        <w:top w:val="none" w:sz="0" w:space="0" w:color="auto"/>
        <w:left w:val="none" w:sz="0" w:space="0" w:color="auto"/>
        <w:bottom w:val="none" w:sz="0" w:space="0" w:color="auto"/>
        <w:right w:val="none" w:sz="0" w:space="0" w:color="auto"/>
      </w:divBdr>
    </w:div>
    <w:div w:id="1046685040">
      <w:bodyDiv w:val="1"/>
      <w:marLeft w:val="0"/>
      <w:marRight w:val="0"/>
      <w:marTop w:val="0"/>
      <w:marBottom w:val="0"/>
      <w:divBdr>
        <w:top w:val="none" w:sz="0" w:space="0" w:color="auto"/>
        <w:left w:val="none" w:sz="0" w:space="0" w:color="auto"/>
        <w:bottom w:val="none" w:sz="0" w:space="0" w:color="auto"/>
        <w:right w:val="none" w:sz="0" w:space="0" w:color="auto"/>
      </w:divBdr>
    </w:div>
    <w:div w:id="1046831819">
      <w:bodyDiv w:val="1"/>
      <w:marLeft w:val="0"/>
      <w:marRight w:val="0"/>
      <w:marTop w:val="0"/>
      <w:marBottom w:val="0"/>
      <w:divBdr>
        <w:top w:val="none" w:sz="0" w:space="0" w:color="auto"/>
        <w:left w:val="none" w:sz="0" w:space="0" w:color="auto"/>
        <w:bottom w:val="none" w:sz="0" w:space="0" w:color="auto"/>
        <w:right w:val="none" w:sz="0" w:space="0" w:color="auto"/>
      </w:divBdr>
    </w:div>
    <w:div w:id="1047535305">
      <w:bodyDiv w:val="1"/>
      <w:marLeft w:val="0"/>
      <w:marRight w:val="0"/>
      <w:marTop w:val="0"/>
      <w:marBottom w:val="0"/>
      <w:divBdr>
        <w:top w:val="none" w:sz="0" w:space="0" w:color="auto"/>
        <w:left w:val="none" w:sz="0" w:space="0" w:color="auto"/>
        <w:bottom w:val="none" w:sz="0" w:space="0" w:color="auto"/>
        <w:right w:val="none" w:sz="0" w:space="0" w:color="auto"/>
      </w:divBdr>
    </w:div>
    <w:div w:id="1047679934">
      <w:bodyDiv w:val="1"/>
      <w:marLeft w:val="0"/>
      <w:marRight w:val="0"/>
      <w:marTop w:val="0"/>
      <w:marBottom w:val="0"/>
      <w:divBdr>
        <w:top w:val="none" w:sz="0" w:space="0" w:color="auto"/>
        <w:left w:val="none" w:sz="0" w:space="0" w:color="auto"/>
        <w:bottom w:val="none" w:sz="0" w:space="0" w:color="auto"/>
        <w:right w:val="none" w:sz="0" w:space="0" w:color="auto"/>
      </w:divBdr>
    </w:div>
    <w:div w:id="1047684153">
      <w:bodyDiv w:val="1"/>
      <w:marLeft w:val="0"/>
      <w:marRight w:val="0"/>
      <w:marTop w:val="0"/>
      <w:marBottom w:val="0"/>
      <w:divBdr>
        <w:top w:val="none" w:sz="0" w:space="0" w:color="auto"/>
        <w:left w:val="none" w:sz="0" w:space="0" w:color="auto"/>
        <w:bottom w:val="none" w:sz="0" w:space="0" w:color="auto"/>
        <w:right w:val="none" w:sz="0" w:space="0" w:color="auto"/>
      </w:divBdr>
    </w:div>
    <w:div w:id="1047685658">
      <w:bodyDiv w:val="1"/>
      <w:marLeft w:val="0"/>
      <w:marRight w:val="0"/>
      <w:marTop w:val="0"/>
      <w:marBottom w:val="0"/>
      <w:divBdr>
        <w:top w:val="none" w:sz="0" w:space="0" w:color="auto"/>
        <w:left w:val="none" w:sz="0" w:space="0" w:color="auto"/>
        <w:bottom w:val="none" w:sz="0" w:space="0" w:color="auto"/>
        <w:right w:val="none" w:sz="0" w:space="0" w:color="auto"/>
      </w:divBdr>
    </w:div>
    <w:div w:id="1047877086">
      <w:bodyDiv w:val="1"/>
      <w:marLeft w:val="0"/>
      <w:marRight w:val="0"/>
      <w:marTop w:val="0"/>
      <w:marBottom w:val="0"/>
      <w:divBdr>
        <w:top w:val="none" w:sz="0" w:space="0" w:color="auto"/>
        <w:left w:val="none" w:sz="0" w:space="0" w:color="auto"/>
        <w:bottom w:val="none" w:sz="0" w:space="0" w:color="auto"/>
        <w:right w:val="none" w:sz="0" w:space="0" w:color="auto"/>
      </w:divBdr>
    </w:div>
    <w:div w:id="1047989419">
      <w:bodyDiv w:val="1"/>
      <w:marLeft w:val="0"/>
      <w:marRight w:val="0"/>
      <w:marTop w:val="0"/>
      <w:marBottom w:val="0"/>
      <w:divBdr>
        <w:top w:val="none" w:sz="0" w:space="0" w:color="auto"/>
        <w:left w:val="none" w:sz="0" w:space="0" w:color="auto"/>
        <w:bottom w:val="none" w:sz="0" w:space="0" w:color="auto"/>
        <w:right w:val="none" w:sz="0" w:space="0" w:color="auto"/>
      </w:divBdr>
    </w:div>
    <w:div w:id="1047993823">
      <w:bodyDiv w:val="1"/>
      <w:marLeft w:val="0"/>
      <w:marRight w:val="0"/>
      <w:marTop w:val="0"/>
      <w:marBottom w:val="0"/>
      <w:divBdr>
        <w:top w:val="none" w:sz="0" w:space="0" w:color="auto"/>
        <w:left w:val="none" w:sz="0" w:space="0" w:color="auto"/>
        <w:bottom w:val="none" w:sz="0" w:space="0" w:color="auto"/>
        <w:right w:val="none" w:sz="0" w:space="0" w:color="auto"/>
      </w:divBdr>
    </w:div>
    <w:div w:id="1047996495">
      <w:bodyDiv w:val="1"/>
      <w:marLeft w:val="0"/>
      <w:marRight w:val="0"/>
      <w:marTop w:val="0"/>
      <w:marBottom w:val="0"/>
      <w:divBdr>
        <w:top w:val="none" w:sz="0" w:space="0" w:color="auto"/>
        <w:left w:val="none" w:sz="0" w:space="0" w:color="auto"/>
        <w:bottom w:val="none" w:sz="0" w:space="0" w:color="auto"/>
        <w:right w:val="none" w:sz="0" w:space="0" w:color="auto"/>
      </w:divBdr>
    </w:div>
    <w:div w:id="1048142869">
      <w:bodyDiv w:val="1"/>
      <w:marLeft w:val="0"/>
      <w:marRight w:val="0"/>
      <w:marTop w:val="0"/>
      <w:marBottom w:val="0"/>
      <w:divBdr>
        <w:top w:val="none" w:sz="0" w:space="0" w:color="auto"/>
        <w:left w:val="none" w:sz="0" w:space="0" w:color="auto"/>
        <w:bottom w:val="none" w:sz="0" w:space="0" w:color="auto"/>
        <w:right w:val="none" w:sz="0" w:space="0" w:color="auto"/>
      </w:divBdr>
    </w:div>
    <w:div w:id="1048184528">
      <w:bodyDiv w:val="1"/>
      <w:marLeft w:val="0"/>
      <w:marRight w:val="0"/>
      <w:marTop w:val="0"/>
      <w:marBottom w:val="0"/>
      <w:divBdr>
        <w:top w:val="none" w:sz="0" w:space="0" w:color="auto"/>
        <w:left w:val="none" w:sz="0" w:space="0" w:color="auto"/>
        <w:bottom w:val="none" w:sz="0" w:space="0" w:color="auto"/>
        <w:right w:val="none" w:sz="0" w:space="0" w:color="auto"/>
      </w:divBdr>
    </w:div>
    <w:div w:id="1048191594">
      <w:bodyDiv w:val="1"/>
      <w:marLeft w:val="0"/>
      <w:marRight w:val="0"/>
      <w:marTop w:val="0"/>
      <w:marBottom w:val="0"/>
      <w:divBdr>
        <w:top w:val="none" w:sz="0" w:space="0" w:color="auto"/>
        <w:left w:val="none" w:sz="0" w:space="0" w:color="auto"/>
        <w:bottom w:val="none" w:sz="0" w:space="0" w:color="auto"/>
        <w:right w:val="none" w:sz="0" w:space="0" w:color="auto"/>
      </w:divBdr>
    </w:div>
    <w:div w:id="1048260617">
      <w:bodyDiv w:val="1"/>
      <w:marLeft w:val="0"/>
      <w:marRight w:val="0"/>
      <w:marTop w:val="0"/>
      <w:marBottom w:val="0"/>
      <w:divBdr>
        <w:top w:val="none" w:sz="0" w:space="0" w:color="auto"/>
        <w:left w:val="none" w:sz="0" w:space="0" w:color="auto"/>
        <w:bottom w:val="none" w:sz="0" w:space="0" w:color="auto"/>
        <w:right w:val="none" w:sz="0" w:space="0" w:color="auto"/>
      </w:divBdr>
    </w:div>
    <w:div w:id="1048335391">
      <w:bodyDiv w:val="1"/>
      <w:marLeft w:val="0"/>
      <w:marRight w:val="0"/>
      <w:marTop w:val="0"/>
      <w:marBottom w:val="0"/>
      <w:divBdr>
        <w:top w:val="none" w:sz="0" w:space="0" w:color="auto"/>
        <w:left w:val="none" w:sz="0" w:space="0" w:color="auto"/>
        <w:bottom w:val="none" w:sz="0" w:space="0" w:color="auto"/>
        <w:right w:val="none" w:sz="0" w:space="0" w:color="auto"/>
      </w:divBdr>
    </w:div>
    <w:div w:id="1048339748">
      <w:bodyDiv w:val="1"/>
      <w:marLeft w:val="0"/>
      <w:marRight w:val="0"/>
      <w:marTop w:val="0"/>
      <w:marBottom w:val="0"/>
      <w:divBdr>
        <w:top w:val="none" w:sz="0" w:space="0" w:color="auto"/>
        <w:left w:val="none" w:sz="0" w:space="0" w:color="auto"/>
        <w:bottom w:val="none" w:sz="0" w:space="0" w:color="auto"/>
        <w:right w:val="none" w:sz="0" w:space="0" w:color="auto"/>
      </w:divBdr>
    </w:div>
    <w:div w:id="1048411569">
      <w:bodyDiv w:val="1"/>
      <w:marLeft w:val="0"/>
      <w:marRight w:val="0"/>
      <w:marTop w:val="0"/>
      <w:marBottom w:val="0"/>
      <w:divBdr>
        <w:top w:val="none" w:sz="0" w:space="0" w:color="auto"/>
        <w:left w:val="none" w:sz="0" w:space="0" w:color="auto"/>
        <w:bottom w:val="none" w:sz="0" w:space="0" w:color="auto"/>
        <w:right w:val="none" w:sz="0" w:space="0" w:color="auto"/>
      </w:divBdr>
    </w:div>
    <w:div w:id="1048605101">
      <w:bodyDiv w:val="1"/>
      <w:marLeft w:val="0"/>
      <w:marRight w:val="0"/>
      <w:marTop w:val="0"/>
      <w:marBottom w:val="0"/>
      <w:divBdr>
        <w:top w:val="none" w:sz="0" w:space="0" w:color="auto"/>
        <w:left w:val="none" w:sz="0" w:space="0" w:color="auto"/>
        <w:bottom w:val="none" w:sz="0" w:space="0" w:color="auto"/>
        <w:right w:val="none" w:sz="0" w:space="0" w:color="auto"/>
      </w:divBdr>
    </w:div>
    <w:div w:id="1048728712">
      <w:bodyDiv w:val="1"/>
      <w:marLeft w:val="0"/>
      <w:marRight w:val="0"/>
      <w:marTop w:val="0"/>
      <w:marBottom w:val="0"/>
      <w:divBdr>
        <w:top w:val="none" w:sz="0" w:space="0" w:color="auto"/>
        <w:left w:val="none" w:sz="0" w:space="0" w:color="auto"/>
        <w:bottom w:val="none" w:sz="0" w:space="0" w:color="auto"/>
        <w:right w:val="none" w:sz="0" w:space="0" w:color="auto"/>
      </w:divBdr>
    </w:div>
    <w:div w:id="1048799371">
      <w:bodyDiv w:val="1"/>
      <w:marLeft w:val="0"/>
      <w:marRight w:val="0"/>
      <w:marTop w:val="0"/>
      <w:marBottom w:val="0"/>
      <w:divBdr>
        <w:top w:val="none" w:sz="0" w:space="0" w:color="auto"/>
        <w:left w:val="none" w:sz="0" w:space="0" w:color="auto"/>
        <w:bottom w:val="none" w:sz="0" w:space="0" w:color="auto"/>
        <w:right w:val="none" w:sz="0" w:space="0" w:color="auto"/>
      </w:divBdr>
    </w:div>
    <w:div w:id="1048839973">
      <w:bodyDiv w:val="1"/>
      <w:marLeft w:val="0"/>
      <w:marRight w:val="0"/>
      <w:marTop w:val="0"/>
      <w:marBottom w:val="0"/>
      <w:divBdr>
        <w:top w:val="none" w:sz="0" w:space="0" w:color="auto"/>
        <w:left w:val="none" w:sz="0" w:space="0" w:color="auto"/>
        <w:bottom w:val="none" w:sz="0" w:space="0" w:color="auto"/>
        <w:right w:val="none" w:sz="0" w:space="0" w:color="auto"/>
      </w:divBdr>
    </w:div>
    <w:div w:id="1048870556">
      <w:bodyDiv w:val="1"/>
      <w:marLeft w:val="0"/>
      <w:marRight w:val="0"/>
      <w:marTop w:val="0"/>
      <w:marBottom w:val="0"/>
      <w:divBdr>
        <w:top w:val="none" w:sz="0" w:space="0" w:color="auto"/>
        <w:left w:val="none" w:sz="0" w:space="0" w:color="auto"/>
        <w:bottom w:val="none" w:sz="0" w:space="0" w:color="auto"/>
        <w:right w:val="none" w:sz="0" w:space="0" w:color="auto"/>
      </w:divBdr>
    </w:div>
    <w:div w:id="1048918570">
      <w:bodyDiv w:val="1"/>
      <w:marLeft w:val="0"/>
      <w:marRight w:val="0"/>
      <w:marTop w:val="0"/>
      <w:marBottom w:val="0"/>
      <w:divBdr>
        <w:top w:val="none" w:sz="0" w:space="0" w:color="auto"/>
        <w:left w:val="none" w:sz="0" w:space="0" w:color="auto"/>
        <w:bottom w:val="none" w:sz="0" w:space="0" w:color="auto"/>
        <w:right w:val="none" w:sz="0" w:space="0" w:color="auto"/>
      </w:divBdr>
    </w:div>
    <w:div w:id="1048995307">
      <w:bodyDiv w:val="1"/>
      <w:marLeft w:val="0"/>
      <w:marRight w:val="0"/>
      <w:marTop w:val="0"/>
      <w:marBottom w:val="0"/>
      <w:divBdr>
        <w:top w:val="none" w:sz="0" w:space="0" w:color="auto"/>
        <w:left w:val="none" w:sz="0" w:space="0" w:color="auto"/>
        <w:bottom w:val="none" w:sz="0" w:space="0" w:color="auto"/>
        <w:right w:val="none" w:sz="0" w:space="0" w:color="auto"/>
      </w:divBdr>
    </w:div>
    <w:div w:id="1048997469">
      <w:bodyDiv w:val="1"/>
      <w:marLeft w:val="0"/>
      <w:marRight w:val="0"/>
      <w:marTop w:val="0"/>
      <w:marBottom w:val="0"/>
      <w:divBdr>
        <w:top w:val="none" w:sz="0" w:space="0" w:color="auto"/>
        <w:left w:val="none" w:sz="0" w:space="0" w:color="auto"/>
        <w:bottom w:val="none" w:sz="0" w:space="0" w:color="auto"/>
        <w:right w:val="none" w:sz="0" w:space="0" w:color="auto"/>
      </w:divBdr>
    </w:div>
    <w:div w:id="1049377205">
      <w:bodyDiv w:val="1"/>
      <w:marLeft w:val="0"/>
      <w:marRight w:val="0"/>
      <w:marTop w:val="0"/>
      <w:marBottom w:val="0"/>
      <w:divBdr>
        <w:top w:val="none" w:sz="0" w:space="0" w:color="auto"/>
        <w:left w:val="none" w:sz="0" w:space="0" w:color="auto"/>
        <w:bottom w:val="none" w:sz="0" w:space="0" w:color="auto"/>
        <w:right w:val="none" w:sz="0" w:space="0" w:color="auto"/>
      </w:divBdr>
    </w:div>
    <w:div w:id="1049576212">
      <w:bodyDiv w:val="1"/>
      <w:marLeft w:val="0"/>
      <w:marRight w:val="0"/>
      <w:marTop w:val="0"/>
      <w:marBottom w:val="0"/>
      <w:divBdr>
        <w:top w:val="none" w:sz="0" w:space="0" w:color="auto"/>
        <w:left w:val="none" w:sz="0" w:space="0" w:color="auto"/>
        <w:bottom w:val="none" w:sz="0" w:space="0" w:color="auto"/>
        <w:right w:val="none" w:sz="0" w:space="0" w:color="auto"/>
      </w:divBdr>
    </w:div>
    <w:div w:id="1049691151">
      <w:bodyDiv w:val="1"/>
      <w:marLeft w:val="0"/>
      <w:marRight w:val="0"/>
      <w:marTop w:val="0"/>
      <w:marBottom w:val="0"/>
      <w:divBdr>
        <w:top w:val="none" w:sz="0" w:space="0" w:color="auto"/>
        <w:left w:val="none" w:sz="0" w:space="0" w:color="auto"/>
        <w:bottom w:val="none" w:sz="0" w:space="0" w:color="auto"/>
        <w:right w:val="none" w:sz="0" w:space="0" w:color="auto"/>
      </w:divBdr>
    </w:div>
    <w:div w:id="1049692570">
      <w:bodyDiv w:val="1"/>
      <w:marLeft w:val="0"/>
      <w:marRight w:val="0"/>
      <w:marTop w:val="0"/>
      <w:marBottom w:val="0"/>
      <w:divBdr>
        <w:top w:val="none" w:sz="0" w:space="0" w:color="auto"/>
        <w:left w:val="none" w:sz="0" w:space="0" w:color="auto"/>
        <w:bottom w:val="none" w:sz="0" w:space="0" w:color="auto"/>
        <w:right w:val="none" w:sz="0" w:space="0" w:color="auto"/>
      </w:divBdr>
    </w:div>
    <w:div w:id="1049720831">
      <w:bodyDiv w:val="1"/>
      <w:marLeft w:val="0"/>
      <w:marRight w:val="0"/>
      <w:marTop w:val="0"/>
      <w:marBottom w:val="0"/>
      <w:divBdr>
        <w:top w:val="none" w:sz="0" w:space="0" w:color="auto"/>
        <w:left w:val="none" w:sz="0" w:space="0" w:color="auto"/>
        <w:bottom w:val="none" w:sz="0" w:space="0" w:color="auto"/>
        <w:right w:val="none" w:sz="0" w:space="0" w:color="auto"/>
      </w:divBdr>
    </w:div>
    <w:div w:id="1049761408">
      <w:bodyDiv w:val="1"/>
      <w:marLeft w:val="0"/>
      <w:marRight w:val="0"/>
      <w:marTop w:val="0"/>
      <w:marBottom w:val="0"/>
      <w:divBdr>
        <w:top w:val="none" w:sz="0" w:space="0" w:color="auto"/>
        <w:left w:val="none" w:sz="0" w:space="0" w:color="auto"/>
        <w:bottom w:val="none" w:sz="0" w:space="0" w:color="auto"/>
        <w:right w:val="none" w:sz="0" w:space="0" w:color="auto"/>
      </w:divBdr>
    </w:div>
    <w:div w:id="1049764434">
      <w:bodyDiv w:val="1"/>
      <w:marLeft w:val="0"/>
      <w:marRight w:val="0"/>
      <w:marTop w:val="0"/>
      <w:marBottom w:val="0"/>
      <w:divBdr>
        <w:top w:val="none" w:sz="0" w:space="0" w:color="auto"/>
        <w:left w:val="none" w:sz="0" w:space="0" w:color="auto"/>
        <w:bottom w:val="none" w:sz="0" w:space="0" w:color="auto"/>
        <w:right w:val="none" w:sz="0" w:space="0" w:color="auto"/>
      </w:divBdr>
    </w:div>
    <w:div w:id="1049955498">
      <w:bodyDiv w:val="1"/>
      <w:marLeft w:val="0"/>
      <w:marRight w:val="0"/>
      <w:marTop w:val="0"/>
      <w:marBottom w:val="0"/>
      <w:divBdr>
        <w:top w:val="none" w:sz="0" w:space="0" w:color="auto"/>
        <w:left w:val="none" w:sz="0" w:space="0" w:color="auto"/>
        <w:bottom w:val="none" w:sz="0" w:space="0" w:color="auto"/>
        <w:right w:val="none" w:sz="0" w:space="0" w:color="auto"/>
      </w:divBdr>
    </w:div>
    <w:div w:id="1050110423">
      <w:bodyDiv w:val="1"/>
      <w:marLeft w:val="0"/>
      <w:marRight w:val="0"/>
      <w:marTop w:val="0"/>
      <w:marBottom w:val="0"/>
      <w:divBdr>
        <w:top w:val="none" w:sz="0" w:space="0" w:color="auto"/>
        <w:left w:val="none" w:sz="0" w:space="0" w:color="auto"/>
        <w:bottom w:val="none" w:sz="0" w:space="0" w:color="auto"/>
        <w:right w:val="none" w:sz="0" w:space="0" w:color="auto"/>
      </w:divBdr>
    </w:div>
    <w:div w:id="1050114104">
      <w:bodyDiv w:val="1"/>
      <w:marLeft w:val="0"/>
      <w:marRight w:val="0"/>
      <w:marTop w:val="0"/>
      <w:marBottom w:val="0"/>
      <w:divBdr>
        <w:top w:val="none" w:sz="0" w:space="0" w:color="auto"/>
        <w:left w:val="none" w:sz="0" w:space="0" w:color="auto"/>
        <w:bottom w:val="none" w:sz="0" w:space="0" w:color="auto"/>
        <w:right w:val="none" w:sz="0" w:space="0" w:color="auto"/>
      </w:divBdr>
    </w:div>
    <w:div w:id="1050155415">
      <w:bodyDiv w:val="1"/>
      <w:marLeft w:val="0"/>
      <w:marRight w:val="0"/>
      <w:marTop w:val="0"/>
      <w:marBottom w:val="0"/>
      <w:divBdr>
        <w:top w:val="none" w:sz="0" w:space="0" w:color="auto"/>
        <w:left w:val="none" w:sz="0" w:space="0" w:color="auto"/>
        <w:bottom w:val="none" w:sz="0" w:space="0" w:color="auto"/>
        <w:right w:val="none" w:sz="0" w:space="0" w:color="auto"/>
      </w:divBdr>
    </w:div>
    <w:div w:id="1050226380">
      <w:bodyDiv w:val="1"/>
      <w:marLeft w:val="0"/>
      <w:marRight w:val="0"/>
      <w:marTop w:val="0"/>
      <w:marBottom w:val="0"/>
      <w:divBdr>
        <w:top w:val="none" w:sz="0" w:space="0" w:color="auto"/>
        <w:left w:val="none" w:sz="0" w:space="0" w:color="auto"/>
        <w:bottom w:val="none" w:sz="0" w:space="0" w:color="auto"/>
        <w:right w:val="none" w:sz="0" w:space="0" w:color="auto"/>
      </w:divBdr>
    </w:div>
    <w:div w:id="1050299496">
      <w:bodyDiv w:val="1"/>
      <w:marLeft w:val="0"/>
      <w:marRight w:val="0"/>
      <w:marTop w:val="0"/>
      <w:marBottom w:val="0"/>
      <w:divBdr>
        <w:top w:val="none" w:sz="0" w:space="0" w:color="auto"/>
        <w:left w:val="none" w:sz="0" w:space="0" w:color="auto"/>
        <w:bottom w:val="none" w:sz="0" w:space="0" w:color="auto"/>
        <w:right w:val="none" w:sz="0" w:space="0" w:color="auto"/>
      </w:divBdr>
    </w:div>
    <w:div w:id="1050349711">
      <w:bodyDiv w:val="1"/>
      <w:marLeft w:val="0"/>
      <w:marRight w:val="0"/>
      <w:marTop w:val="0"/>
      <w:marBottom w:val="0"/>
      <w:divBdr>
        <w:top w:val="none" w:sz="0" w:space="0" w:color="auto"/>
        <w:left w:val="none" w:sz="0" w:space="0" w:color="auto"/>
        <w:bottom w:val="none" w:sz="0" w:space="0" w:color="auto"/>
        <w:right w:val="none" w:sz="0" w:space="0" w:color="auto"/>
      </w:divBdr>
    </w:div>
    <w:div w:id="1050493663">
      <w:bodyDiv w:val="1"/>
      <w:marLeft w:val="0"/>
      <w:marRight w:val="0"/>
      <w:marTop w:val="0"/>
      <w:marBottom w:val="0"/>
      <w:divBdr>
        <w:top w:val="none" w:sz="0" w:space="0" w:color="auto"/>
        <w:left w:val="none" w:sz="0" w:space="0" w:color="auto"/>
        <w:bottom w:val="none" w:sz="0" w:space="0" w:color="auto"/>
        <w:right w:val="none" w:sz="0" w:space="0" w:color="auto"/>
      </w:divBdr>
    </w:div>
    <w:div w:id="1050572092">
      <w:bodyDiv w:val="1"/>
      <w:marLeft w:val="0"/>
      <w:marRight w:val="0"/>
      <w:marTop w:val="0"/>
      <w:marBottom w:val="0"/>
      <w:divBdr>
        <w:top w:val="none" w:sz="0" w:space="0" w:color="auto"/>
        <w:left w:val="none" w:sz="0" w:space="0" w:color="auto"/>
        <w:bottom w:val="none" w:sz="0" w:space="0" w:color="auto"/>
        <w:right w:val="none" w:sz="0" w:space="0" w:color="auto"/>
      </w:divBdr>
    </w:div>
    <w:div w:id="1050693117">
      <w:bodyDiv w:val="1"/>
      <w:marLeft w:val="0"/>
      <w:marRight w:val="0"/>
      <w:marTop w:val="0"/>
      <w:marBottom w:val="0"/>
      <w:divBdr>
        <w:top w:val="none" w:sz="0" w:space="0" w:color="auto"/>
        <w:left w:val="none" w:sz="0" w:space="0" w:color="auto"/>
        <w:bottom w:val="none" w:sz="0" w:space="0" w:color="auto"/>
        <w:right w:val="none" w:sz="0" w:space="0" w:color="auto"/>
      </w:divBdr>
    </w:div>
    <w:div w:id="1050763571">
      <w:bodyDiv w:val="1"/>
      <w:marLeft w:val="0"/>
      <w:marRight w:val="0"/>
      <w:marTop w:val="0"/>
      <w:marBottom w:val="0"/>
      <w:divBdr>
        <w:top w:val="none" w:sz="0" w:space="0" w:color="auto"/>
        <w:left w:val="none" w:sz="0" w:space="0" w:color="auto"/>
        <w:bottom w:val="none" w:sz="0" w:space="0" w:color="auto"/>
        <w:right w:val="none" w:sz="0" w:space="0" w:color="auto"/>
      </w:divBdr>
    </w:div>
    <w:div w:id="1050765983">
      <w:bodyDiv w:val="1"/>
      <w:marLeft w:val="0"/>
      <w:marRight w:val="0"/>
      <w:marTop w:val="0"/>
      <w:marBottom w:val="0"/>
      <w:divBdr>
        <w:top w:val="none" w:sz="0" w:space="0" w:color="auto"/>
        <w:left w:val="none" w:sz="0" w:space="0" w:color="auto"/>
        <w:bottom w:val="none" w:sz="0" w:space="0" w:color="auto"/>
        <w:right w:val="none" w:sz="0" w:space="0" w:color="auto"/>
      </w:divBdr>
    </w:div>
    <w:div w:id="1050836876">
      <w:bodyDiv w:val="1"/>
      <w:marLeft w:val="0"/>
      <w:marRight w:val="0"/>
      <w:marTop w:val="0"/>
      <w:marBottom w:val="0"/>
      <w:divBdr>
        <w:top w:val="none" w:sz="0" w:space="0" w:color="auto"/>
        <w:left w:val="none" w:sz="0" w:space="0" w:color="auto"/>
        <w:bottom w:val="none" w:sz="0" w:space="0" w:color="auto"/>
        <w:right w:val="none" w:sz="0" w:space="0" w:color="auto"/>
      </w:divBdr>
    </w:div>
    <w:div w:id="1051420564">
      <w:bodyDiv w:val="1"/>
      <w:marLeft w:val="0"/>
      <w:marRight w:val="0"/>
      <w:marTop w:val="0"/>
      <w:marBottom w:val="0"/>
      <w:divBdr>
        <w:top w:val="none" w:sz="0" w:space="0" w:color="auto"/>
        <w:left w:val="none" w:sz="0" w:space="0" w:color="auto"/>
        <w:bottom w:val="none" w:sz="0" w:space="0" w:color="auto"/>
        <w:right w:val="none" w:sz="0" w:space="0" w:color="auto"/>
      </w:divBdr>
    </w:div>
    <w:div w:id="1051685519">
      <w:bodyDiv w:val="1"/>
      <w:marLeft w:val="0"/>
      <w:marRight w:val="0"/>
      <w:marTop w:val="0"/>
      <w:marBottom w:val="0"/>
      <w:divBdr>
        <w:top w:val="none" w:sz="0" w:space="0" w:color="auto"/>
        <w:left w:val="none" w:sz="0" w:space="0" w:color="auto"/>
        <w:bottom w:val="none" w:sz="0" w:space="0" w:color="auto"/>
        <w:right w:val="none" w:sz="0" w:space="0" w:color="auto"/>
      </w:divBdr>
    </w:div>
    <w:div w:id="1051686408">
      <w:bodyDiv w:val="1"/>
      <w:marLeft w:val="0"/>
      <w:marRight w:val="0"/>
      <w:marTop w:val="0"/>
      <w:marBottom w:val="0"/>
      <w:divBdr>
        <w:top w:val="none" w:sz="0" w:space="0" w:color="auto"/>
        <w:left w:val="none" w:sz="0" w:space="0" w:color="auto"/>
        <w:bottom w:val="none" w:sz="0" w:space="0" w:color="auto"/>
        <w:right w:val="none" w:sz="0" w:space="0" w:color="auto"/>
      </w:divBdr>
    </w:div>
    <w:div w:id="1051880951">
      <w:bodyDiv w:val="1"/>
      <w:marLeft w:val="0"/>
      <w:marRight w:val="0"/>
      <w:marTop w:val="0"/>
      <w:marBottom w:val="0"/>
      <w:divBdr>
        <w:top w:val="none" w:sz="0" w:space="0" w:color="auto"/>
        <w:left w:val="none" w:sz="0" w:space="0" w:color="auto"/>
        <w:bottom w:val="none" w:sz="0" w:space="0" w:color="auto"/>
        <w:right w:val="none" w:sz="0" w:space="0" w:color="auto"/>
      </w:divBdr>
    </w:div>
    <w:div w:id="1052312534">
      <w:bodyDiv w:val="1"/>
      <w:marLeft w:val="0"/>
      <w:marRight w:val="0"/>
      <w:marTop w:val="0"/>
      <w:marBottom w:val="0"/>
      <w:divBdr>
        <w:top w:val="none" w:sz="0" w:space="0" w:color="auto"/>
        <w:left w:val="none" w:sz="0" w:space="0" w:color="auto"/>
        <w:bottom w:val="none" w:sz="0" w:space="0" w:color="auto"/>
        <w:right w:val="none" w:sz="0" w:space="0" w:color="auto"/>
      </w:divBdr>
    </w:div>
    <w:div w:id="1052315976">
      <w:bodyDiv w:val="1"/>
      <w:marLeft w:val="0"/>
      <w:marRight w:val="0"/>
      <w:marTop w:val="0"/>
      <w:marBottom w:val="0"/>
      <w:divBdr>
        <w:top w:val="none" w:sz="0" w:space="0" w:color="auto"/>
        <w:left w:val="none" w:sz="0" w:space="0" w:color="auto"/>
        <w:bottom w:val="none" w:sz="0" w:space="0" w:color="auto"/>
        <w:right w:val="none" w:sz="0" w:space="0" w:color="auto"/>
      </w:divBdr>
    </w:div>
    <w:div w:id="1052385817">
      <w:bodyDiv w:val="1"/>
      <w:marLeft w:val="0"/>
      <w:marRight w:val="0"/>
      <w:marTop w:val="0"/>
      <w:marBottom w:val="0"/>
      <w:divBdr>
        <w:top w:val="none" w:sz="0" w:space="0" w:color="auto"/>
        <w:left w:val="none" w:sz="0" w:space="0" w:color="auto"/>
        <w:bottom w:val="none" w:sz="0" w:space="0" w:color="auto"/>
        <w:right w:val="none" w:sz="0" w:space="0" w:color="auto"/>
      </w:divBdr>
    </w:div>
    <w:div w:id="1052532853">
      <w:bodyDiv w:val="1"/>
      <w:marLeft w:val="0"/>
      <w:marRight w:val="0"/>
      <w:marTop w:val="0"/>
      <w:marBottom w:val="0"/>
      <w:divBdr>
        <w:top w:val="none" w:sz="0" w:space="0" w:color="auto"/>
        <w:left w:val="none" w:sz="0" w:space="0" w:color="auto"/>
        <w:bottom w:val="none" w:sz="0" w:space="0" w:color="auto"/>
        <w:right w:val="none" w:sz="0" w:space="0" w:color="auto"/>
      </w:divBdr>
    </w:div>
    <w:div w:id="1052849810">
      <w:bodyDiv w:val="1"/>
      <w:marLeft w:val="0"/>
      <w:marRight w:val="0"/>
      <w:marTop w:val="0"/>
      <w:marBottom w:val="0"/>
      <w:divBdr>
        <w:top w:val="none" w:sz="0" w:space="0" w:color="auto"/>
        <w:left w:val="none" w:sz="0" w:space="0" w:color="auto"/>
        <w:bottom w:val="none" w:sz="0" w:space="0" w:color="auto"/>
        <w:right w:val="none" w:sz="0" w:space="0" w:color="auto"/>
      </w:divBdr>
    </w:div>
    <w:div w:id="1052969660">
      <w:bodyDiv w:val="1"/>
      <w:marLeft w:val="0"/>
      <w:marRight w:val="0"/>
      <w:marTop w:val="0"/>
      <w:marBottom w:val="0"/>
      <w:divBdr>
        <w:top w:val="none" w:sz="0" w:space="0" w:color="auto"/>
        <w:left w:val="none" w:sz="0" w:space="0" w:color="auto"/>
        <w:bottom w:val="none" w:sz="0" w:space="0" w:color="auto"/>
        <w:right w:val="none" w:sz="0" w:space="0" w:color="auto"/>
      </w:divBdr>
    </w:div>
    <w:div w:id="1053114607">
      <w:bodyDiv w:val="1"/>
      <w:marLeft w:val="0"/>
      <w:marRight w:val="0"/>
      <w:marTop w:val="0"/>
      <w:marBottom w:val="0"/>
      <w:divBdr>
        <w:top w:val="none" w:sz="0" w:space="0" w:color="auto"/>
        <w:left w:val="none" w:sz="0" w:space="0" w:color="auto"/>
        <w:bottom w:val="none" w:sz="0" w:space="0" w:color="auto"/>
        <w:right w:val="none" w:sz="0" w:space="0" w:color="auto"/>
      </w:divBdr>
    </w:div>
    <w:div w:id="1053305993">
      <w:bodyDiv w:val="1"/>
      <w:marLeft w:val="0"/>
      <w:marRight w:val="0"/>
      <w:marTop w:val="0"/>
      <w:marBottom w:val="0"/>
      <w:divBdr>
        <w:top w:val="none" w:sz="0" w:space="0" w:color="auto"/>
        <w:left w:val="none" w:sz="0" w:space="0" w:color="auto"/>
        <w:bottom w:val="none" w:sz="0" w:space="0" w:color="auto"/>
        <w:right w:val="none" w:sz="0" w:space="0" w:color="auto"/>
      </w:divBdr>
    </w:div>
    <w:div w:id="1053312088">
      <w:bodyDiv w:val="1"/>
      <w:marLeft w:val="0"/>
      <w:marRight w:val="0"/>
      <w:marTop w:val="0"/>
      <w:marBottom w:val="0"/>
      <w:divBdr>
        <w:top w:val="none" w:sz="0" w:space="0" w:color="auto"/>
        <w:left w:val="none" w:sz="0" w:space="0" w:color="auto"/>
        <w:bottom w:val="none" w:sz="0" w:space="0" w:color="auto"/>
        <w:right w:val="none" w:sz="0" w:space="0" w:color="auto"/>
      </w:divBdr>
    </w:div>
    <w:div w:id="1053314047">
      <w:bodyDiv w:val="1"/>
      <w:marLeft w:val="0"/>
      <w:marRight w:val="0"/>
      <w:marTop w:val="0"/>
      <w:marBottom w:val="0"/>
      <w:divBdr>
        <w:top w:val="none" w:sz="0" w:space="0" w:color="auto"/>
        <w:left w:val="none" w:sz="0" w:space="0" w:color="auto"/>
        <w:bottom w:val="none" w:sz="0" w:space="0" w:color="auto"/>
        <w:right w:val="none" w:sz="0" w:space="0" w:color="auto"/>
      </w:divBdr>
    </w:div>
    <w:div w:id="1053428901">
      <w:bodyDiv w:val="1"/>
      <w:marLeft w:val="0"/>
      <w:marRight w:val="0"/>
      <w:marTop w:val="0"/>
      <w:marBottom w:val="0"/>
      <w:divBdr>
        <w:top w:val="none" w:sz="0" w:space="0" w:color="auto"/>
        <w:left w:val="none" w:sz="0" w:space="0" w:color="auto"/>
        <w:bottom w:val="none" w:sz="0" w:space="0" w:color="auto"/>
        <w:right w:val="none" w:sz="0" w:space="0" w:color="auto"/>
      </w:divBdr>
    </w:div>
    <w:div w:id="1053430733">
      <w:bodyDiv w:val="1"/>
      <w:marLeft w:val="0"/>
      <w:marRight w:val="0"/>
      <w:marTop w:val="0"/>
      <w:marBottom w:val="0"/>
      <w:divBdr>
        <w:top w:val="none" w:sz="0" w:space="0" w:color="auto"/>
        <w:left w:val="none" w:sz="0" w:space="0" w:color="auto"/>
        <w:bottom w:val="none" w:sz="0" w:space="0" w:color="auto"/>
        <w:right w:val="none" w:sz="0" w:space="0" w:color="auto"/>
      </w:divBdr>
    </w:div>
    <w:div w:id="1053578397">
      <w:bodyDiv w:val="1"/>
      <w:marLeft w:val="0"/>
      <w:marRight w:val="0"/>
      <w:marTop w:val="0"/>
      <w:marBottom w:val="0"/>
      <w:divBdr>
        <w:top w:val="none" w:sz="0" w:space="0" w:color="auto"/>
        <w:left w:val="none" w:sz="0" w:space="0" w:color="auto"/>
        <w:bottom w:val="none" w:sz="0" w:space="0" w:color="auto"/>
        <w:right w:val="none" w:sz="0" w:space="0" w:color="auto"/>
      </w:divBdr>
    </w:div>
    <w:div w:id="1053772177">
      <w:bodyDiv w:val="1"/>
      <w:marLeft w:val="0"/>
      <w:marRight w:val="0"/>
      <w:marTop w:val="0"/>
      <w:marBottom w:val="0"/>
      <w:divBdr>
        <w:top w:val="none" w:sz="0" w:space="0" w:color="auto"/>
        <w:left w:val="none" w:sz="0" w:space="0" w:color="auto"/>
        <w:bottom w:val="none" w:sz="0" w:space="0" w:color="auto"/>
        <w:right w:val="none" w:sz="0" w:space="0" w:color="auto"/>
      </w:divBdr>
    </w:div>
    <w:div w:id="1054037529">
      <w:bodyDiv w:val="1"/>
      <w:marLeft w:val="0"/>
      <w:marRight w:val="0"/>
      <w:marTop w:val="0"/>
      <w:marBottom w:val="0"/>
      <w:divBdr>
        <w:top w:val="none" w:sz="0" w:space="0" w:color="auto"/>
        <w:left w:val="none" w:sz="0" w:space="0" w:color="auto"/>
        <w:bottom w:val="none" w:sz="0" w:space="0" w:color="auto"/>
        <w:right w:val="none" w:sz="0" w:space="0" w:color="auto"/>
      </w:divBdr>
    </w:div>
    <w:div w:id="1054350500">
      <w:bodyDiv w:val="1"/>
      <w:marLeft w:val="0"/>
      <w:marRight w:val="0"/>
      <w:marTop w:val="0"/>
      <w:marBottom w:val="0"/>
      <w:divBdr>
        <w:top w:val="none" w:sz="0" w:space="0" w:color="auto"/>
        <w:left w:val="none" w:sz="0" w:space="0" w:color="auto"/>
        <w:bottom w:val="none" w:sz="0" w:space="0" w:color="auto"/>
        <w:right w:val="none" w:sz="0" w:space="0" w:color="auto"/>
      </w:divBdr>
    </w:div>
    <w:div w:id="1054432039">
      <w:bodyDiv w:val="1"/>
      <w:marLeft w:val="0"/>
      <w:marRight w:val="0"/>
      <w:marTop w:val="0"/>
      <w:marBottom w:val="0"/>
      <w:divBdr>
        <w:top w:val="none" w:sz="0" w:space="0" w:color="auto"/>
        <w:left w:val="none" w:sz="0" w:space="0" w:color="auto"/>
        <w:bottom w:val="none" w:sz="0" w:space="0" w:color="auto"/>
        <w:right w:val="none" w:sz="0" w:space="0" w:color="auto"/>
      </w:divBdr>
    </w:div>
    <w:div w:id="1054505071">
      <w:bodyDiv w:val="1"/>
      <w:marLeft w:val="0"/>
      <w:marRight w:val="0"/>
      <w:marTop w:val="0"/>
      <w:marBottom w:val="0"/>
      <w:divBdr>
        <w:top w:val="none" w:sz="0" w:space="0" w:color="auto"/>
        <w:left w:val="none" w:sz="0" w:space="0" w:color="auto"/>
        <w:bottom w:val="none" w:sz="0" w:space="0" w:color="auto"/>
        <w:right w:val="none" w:sz="0" w:space="0" w:color="auto"/>
      </w:divBdr>
    </w:div>
    <w:div w:id="1054550005">
      <w:bodyDiv w:val="1"/>
      <w:marLeft w:val="0"/>
      <w:marRight w:val="0"/>
      <w:marTop w:val="0"/>
      <w:marBottom w:val="0"/>
      <w:divBdr>
        <w:top w:val="none" w:sz="0" w:space="0" w:color="auto"/>
        <w:left w:val="none" w:sz="0" w:space="0" w:color="auto"/>
        <w:bottom w:val="none" w:sz="0" w:space="0" w:color="auto"/>
        <w:right w:val="none" w:sz="0" w:space="0" w:color="auto"/>
      </w:divBdr>
    </w:div>
    <w:div w:id="1054811773">
      <w:bodyDiv w:val="1"/>
      <w:marLeft w:val="0"/>
      <w:marRight w:val="0"/>
      <w:marTop w:val="0"/>
      <w:marBottom w:val="0"/>
      <w:divBdr>
        <w:top w:val="none" w:sz="0" w:space="0" w:color="auto"/>
        <w:left w:val="none" w:sz="0" w:space="0" w:color="auto"/>
        <w:bottom w:val="none" w:sz="0" w:space="0" w:color="auto"/>
        <w:right w:val="none" w:sz="0" w:space="0" w:color="auto"/>
      </w:divBdr>
    </w:div>
    <w:div w:id="1054818985">
      <w:bodyDiv w:val="1"/>
      <w:marLeft w:val="0"/>
      <w:marRight w:val="0"/>
      <w:marTop w:val="0"/>
      <w:marBottom w:val="0"/>
      <w:divBdr>
        <w:top w:val="none" w:sz="0" w:space="0" w:color="auto"/>
        <w:left w:val="none" w:sz="0" w:space="0" w:color="auto"/>
        <w:bottom w:val="none" w:sz="0" w:space="0" w:color="auto"/>
        <w:right w:val="none" w:sz="0" w:space="0" w:color="auto"/>
      </w:divBdr>
    </w:div>
    <w:div w:id="1055082308">
      <w:bodyDiv w:val="1"/>
      <w:marLeft w:val="0"/>
      <w:marRight w:val="0"/>
      <w:marTop w:val="0"/>
      <w:marBottom w:val="0"/>
      <w:divBdr>
        <w:top w:val="none" w:sz="0" w:space="0" w:color="auto"/>
        <w:left w:val="none" w:sz="0" w:space="0" w:color="auto"/>
        <w:bottom w:val="none" w:sz="0" w:space="0" w:color="auto"/>
        <w:right w:val="none" w:sz="0" w:space="0" w:color="auto"/>
      </w:divBdr>
    </w:div>
    <w:div w:id="1055086038">
      <w:bodyDiv w:val="1"/>
      <w:marLeft w:val="0"/>
      <w:marRight w:val="0"/>
      <w:marTop w:val="0"/>
      <w:marBottom w:val="0"/>
      <w:divBdr>
        <w:top w:val="none" w:sz="0" w:space="0" w:color="auto"/>
        <w:left w:val="none" w:sz="0" w:space="0" w:color="auto"/>
        <w:bottom w:val="none" w:sz="0" w:space="0" w:color="auto"/>
        <w:right w:val="none" w:sz="0" w:space="0" w:color="auto"/>
      </w:divBdr>
    </w:div>
    <w:div w:id="1055130412">
      <w:bodyDiv w:val="1"/>
      <w:marLeft w:val="0"/>
      <w:marRight w:val="0"/>
      <w:marTop w:val="0"/>
      <w:marBottom w:val="0"/>
      <w:divBdr>
        <w:top w:val="none" w:sz="0" w:space="0" w:color="auto"/>
        <w:left w:val="none" w:sz="0" w:space="0" w:color="auto"/>
        <w:bottom w:val="none" w:sz="0" w:space="0" w:color="auto"/>
        <w:right w:val="none" w:sz="0" w:space="0" w:color="auto"/>
      </w:divBdr>
    </w:div>
    <w:div w:id="1055156459">
      <w:bodyDiv w:val="1"/>
      <w:marLeft w:val="0"/>
      <w:marRight w:val="0"/>
      <w:marTop w:val="0"/>
      <w:marBottom w:val="0"/>
      <w:divBdr>
        <w:top w:val="none" w:sz="0" w:space="0" w:color="auto"/>
        <w:left w:val="none" w:sz="0" w:space="0" w:color="auto"/>
        <w:bottom w:val="none" w:sz="0" w:space="0" w:color="auto"/>
        <w:right w:val="none" w:sz="0" w:space="0" w:color="auto"/>
      </w:divBdr>
    </w:div>
    <w:div w:id="1055199608">
      <w:bodyDiv w:val="1"/>
      <w:marLeft w:val="0"/>
      <w:marRight w:val="0"/>
      <w:marTop w:val="0"/>
      <w:marBottom w:val="0"/>
      <w:divBdr>
        <w:top w:val="none" w:sz="0" w:space="0" w:color="auto"/>
        <w:left w:val="none" w:sz="0" w:space="0" w:color="auto"/>
        <w:bottom w:val="none" w:sz="0" w:space="0" w:color="auto"/>
        <w:right w:val="none" w:sz="0" w:space="0" w:color="auto"/>
      </w:divBdr>
    </w:div>
    <w:div w:id="1055277992">
      <w:bodyDiv w:val="1"/>
      <w:marLeft w:val="0"/>
      <w:marRight w:val="0"/>
      <w:marTop w:val="0"/>
      <w:marBottom w:val="0"/>
      <w:divBdr>
        <w:top w:val="none" w:sz="0" w:space="0" w:color="auto"/>
        <w:left w:val="none" w:sz="0" w:space="0" w:color="auto"/>
        <w:bottom w:val="none" w:sz="0" w:space="0" w:color="auto"/>
        <w:right w:val="none" w:sz="0" w:space="0" w:color="auto"/>
      </w:divBdr>
    </w:div>
    <w:div w:id="1055348932">
      <w:bodyDiv w:val="1"/>
      <w:marLeft w:val="0"/>
      <w:marRight w:val="0"/>
      <w:marTop w:val="0"/>
      <w:marBottom w:val="0"/>
      <w:divBdr>
        <w:top w:val="none" w:sz="0" w:space="0" w:color="auto"/>
        <w:left w:val="none" w:sz="0" w:space="0" w:color="auto"/>
        <w:bottom w:val="none" w:sz="0" w:space="0" w:color="auto"/>
        <w:right w:val="none" w:sz="0" w:space="0" w:color="auto"/>
      </w:divBdr>
    </w:div>
    <w:div w:id="1055352287">
      <w:bodyDiv w:val="1"/>
      <w:marLeft w:val="0"/>
      <w:marRight w:val="0"/>
      <w:marTop w:val="0"/>
      <w:marBottom w:val="0"/>
      <w:divBdr>
        <w:top w:val="none" w:sz="0" w:space="0" w:color="auto"/>
        <w:left w:val="none" w:sz="0" w:space="0" w:color="auto"/>
        <w:bottom w:val="none" w:sz="0" w:space="0" w:color="auto"/>
        <w:right w:val="none" w:sz="0" w:space="0" w:color="auto"/>
      </w:divBdr>
    </w:div>
    <w:div w:id="1055396402">
      <w:bodyDiv w:val="1"/>
      <w:marLeft w:val="0"/>
      <w:marRight w:val="0"/>
      <w:marTop w:val="0"/>
      <w:marBottom w:val="0"/>
      <w:divBdr>
        <w:top w:val="none" w:sz="0" w:space="0" w:color="auto"/>
        <w:left w:val="none" w:sz="0" w:space="0" w:color="auto"/>
        <w:bottom w:val="none" w:sz="0" w:space="0" w:color="auto"/>
        <w:right w:val="none" w:sz="0" w:space="0" w:color="auto"/>
      </w:divBdr>
    </w:div>
    <w:div w:id="1055814726">
      <w:bodyDiv w:val="1"/>
      <w:marLeft w:val="0"/>
      <w:marRight w:val="0"/>
      <w:marTop w:val="0"/>
      <w:marBottom w:val="0"/>
      <w:divBdr>
        <w:top w:val="none" w:sz="0" w:space="0" w:color="auto"/>
        <w:left w:val="none" w:sz="0" w:space="0" w:color="auto"/>
        <w:bottom w:val="none" w:sz="0" w:space="0" w:color="auto"/>
        <w:right w:val="none" w:sz="0" w:space="0" w:color="auto"/>
      </w:divBdr>
    </w:div>
    <w:div w:id="1055817612">
      <w:bodyDiv w:val="1"/>
      <w:marLeft w:val="0"/>
      <w:marRight w:val="0"/>
      <w:marTop w:val="0"/>
      <w:marBottom w:val="0"/>
      <w:divBdr>
        <w:top w:val="none" w:sz="0" w:space="0" w:color="auto"/>
        <w:left w:val="none" w:sz="0" w:space="0" w:color="auto"/>
        <w:bottom w:val="none" w:sz="0" w:space="0" w:color="auto"/>
        <w:right w:val="none" w:sz="0" w:space="0" w:color="auto"/>
      </w:divBdr>
    </w:div>
    <w:div w:id="1056008465">
      <w:bodyDiv w:val="1"/>
      <w:marLeft w:val="0"/>
      <w:marRight w:val="0"/>
      <w:marTop w:val="0"/>
      <w:marBottom w:val="0"/>
      <w:divBdr>
        <w:top w:val="none" w:sz="0" w:space="0" w:color="auto"/>
        <w:left w:val="none" w:sz="0" w:space="0" w:color="auto"/>
        <w:bottom w:val="none" w:sz="0" w:space="0" w:color="auto"/>
        <w:right w:val="none" w:sz="0" w:space="0" w:color="auto"/>
      </w:divBdr>
    </w:div>
    <w:div w:id="1056389207">
      <w:bodyDiv w:val="1"/>
      <w:marLeft w:val="0"/>
      <w:marRight w:val="0"/>
      <w:marTop w:val="0"/>
      <w:marBottom w:val="0"/>
      <w:divBdr>
        <w:top w:val="none" w:sz="0" w:space="0" w:color="auto"/>
        <w:left w:val="none" w:sz="0" w:space="0" w:color="auto"/>
        <w:bottom w:val="none" w:sz="0" w:space="0" w:color="auto"/>
        <w:right w:val="none" w:sz="0" w:space="0" w:color="auto"/>
      </w:divBdr>
    </w:div>
    <w:div w:id="1056392771">
      <w:bodyDiv w:val="1"/>
      <w:marLeft w:val="0"/>
      <w:marRight w:val="0"/>
      <w:marTop w:val="0"/>
      <w:marBottom w:val="0"/>
      <w:divBdr>
        <w:top w:val="none" w:sz="0" w:space="0" w:color="auto"/>
        <w:left w:val="none" w:sz="0" w:space="0" w:color="auto"/>
        <w:bottom w:val="none" w:sz="0" w:space="0" w:color="auto"/>
        <w:right w:val="none" w:sz="0" w:space="0" w:color="auto"/>
      </w:divBdr>
    </w:div>
    <w:div w:id="1056395260">
      <w:bodyDiv w:val="1"/>
      <w:marLeft w:val="0"/>
      <w:marRight w:val="0"/>
      <w:marTop w:val="0"/>
      <w:marBottom w:val="0"/>
      <w:divBdr>
        <w:top w:val="none" w:sz="0" w:space="0" w:color="auto"/>
        <w:left w:val="none" w:sz="0" w:space="0" w:color="auto"/>
        <w:bottom w:val="none" w:sz="0" w:space="0" w:color="auto"/>
        <w:right w:val="none" w:sz="0" w:space="0" w:color="auto"/>
      </w:divBdr>
    </w:div>
    <w:div w:id="1056507694">
      <w:bodyDiv w:val="1"/>
      <w:marLeft w:val="0"/>
      <w:marRight w:val="0"/>
      <w:marTop w:val="0"/>
      <w:marBottom w:val="0"/>
      <w:divBdr>
        <w:top w:val="none" w:sz="0" w:space="0" w:color="auto"/>
        <w:left w:val="none" w:sz="0" w:space="0" w:color="auto"/>
        <w:bottom w:val="none" w:sz="0" w:space="0" w:color="auto"/>
        <w:right w:val="none" w:sz="0" w:space="0" w:color="auto"/>
      </w:divBdr>
    </w:div>
    <w:div w:id="1056583155">
      <w:bodyDiv w:val="1"/>
      <w:marLeft w:val="0"/>
      <w:marRight w:val="0"/>
      <w:marTop w:val="0"/>
      <w:marBottom w:val="0"/>
      <w:divBdr>
        <w:top w:val="none" w:sz="0" w:space="0" w:color="auto"/>
        <w:left w:val="none" w:sz="0" w:space="0" w:color="auto"/>
        <w:bottom w:val="none" w:sz="0" w:space="0" w:color="auto"/>
        <w:right w:val="none" w:sz="0" w:space="0" w:color="auto"/>
      </w:divBdr>
    </w:div>
    <w:div w:id="1056662725">
      <w:bodyDiv w:val="1"/>
      <w:marLeft w:val="0"/>
      <w:marRight w:val="0"/>
      <w:marTop w:val="0"/>
      <w:marBottom w:val="0"/>
      <w:divBdr>
        <w:top w:val="none" w:sz="0" w:space="0" w:color="auto"/>
        <w:left w:val="none" w:sz="0" w:space="0" w:color="auto"/>
        <w:bottom w:val="none" w:sz="0" w:space="0" w:color="auto"/>
        <w:right w:val="none" w:sz="0" w:space="0" w:color="auto"/>
      </w:divBdr>
    </w:div>
    <w:div w:id="1056705102">
      <w:bodyDiv w:val="1"/>
      <w:marLeft w:val="0"/>
      <w:marRight w:val="0"/>
      <w:marTop w:val="0"/>
      <w:marBottom w:val="0"/>
      <w:divBdr>
        <w:top w:val="none" w:sz="0" w:space="0" w:color="auto"/>
        <w:left w:val="none" w:sz="0" w:space="0" w:color="auto"/>
        <w:bottom w:val="none" w:sz="0" w:space="0" w:color="auto"/>
        <w:right w:val="none" w:sz="0" w:space="0" w:color="auto"/>
      </w:divBdr>
    </w:div>
    <w:div w:id="1056855833">
      <w:bodyDiv w:val="1"/>
      <w:marLeft w:val="0"/>
      <w:marRight w:val="0"/>
      <w:marTop w:val="0"/>
      <w:marBottom w:val="0"/>
      <w:divBdr>
        <w:top w:val="none" w:sz="0" w:space="0" w:color="auto"/>
        <w:left w:val="none" w:sz="0" w:space="0" w:color="auto"/>
        <w:bottom w:val="none" w:sz="0" w:space="0" w:color="auto"/>
        <w:right w:val="none" w:sz="0" w:space="0" w:color="auto"/>
      </w:divBdr>
    </w:div>
    <w:div w:id="1056929588">
      <w:bodyDiv w:val="1"/>
      <w:marLeft w:val="0"/>
      <w:marRight w:val="0"/>
      <w:marTop w:val="0"/>
      <w:marBottom w:val="0"/>
      <w:divBdr>
        <w:top w:val="none" w:sz="0" w:space="0" w:color="auto"/>
        <w:left w:val="none" w:sz="0" w:space="0" w:color="auto"/>
        <w:bottom w:val="none" w:sz="0" w:space="0" w:color="auto"/>
        <w:right w:val="none" w:sz="0" w:space="0" w:color="auto"/>
      </w:divBdr>
    </w:div>
    <w:div w:id="1057047282">
      <w:bodyDiv w:val="1"/>
      <w:marLeft w:val="0"/>
      <w:marRight w:val="0"/>
      <w:marTop w:val="0"/>
      <w:marBottom w:val="0"/>
      <w:divBdr>
        <w:top w:val="none" w:sz="0" w:space="0" w:color="auto"/>
        <w:left w:val="none" w:sz="0" w:space="0" w:color="auto"/>
        <w:bottom w:val="none" w:sz="0" w:space="0" w:color="auto"/>
        <w:right w:val="none" w:sz="0" w:space="0" w:color="auto"/>
      </w:divBdr>
    </w:div>
    <w:div w:id="1057168733">
      <w:bodyDiv w:val="1"/>
      <w:marLeft w:val="0"/>
      <w:marRight w:val="0"/>
      <w:marTop w:val="0"/>
      <w:marBottom w:val="0"/>
      <w:divBdr>
        <w:top w:val="none" w:sz="0" w:space="0" w:color="auto"/>
        <w:left w:val="none" w:sz="0" w:space="0" w:color="auto"/>
        <w:bottom w:val="none" w:sz="0" w:space="0" w:color="auto"/>
        <w:right w:val="none" w:sz="0" w:space="0" w:color="auto"/>
      </w:divBdr>
    </w:div>
    <w:div w:id="1057171492">
      <w:bodyDiv w:val="1"/>
      <w:marLeft w:val="0"/>
      <w:marRight w:val="0"/>
      <w:marTop w:val="0"/>
      <w:marBottom w:val="0"/>
      <w:divBdr>
        <w:top w:val="none" w:sz="0" w:space="0" w:color="auto"/>
        <w:left w:val="none" w:sz="0" w:space="0" w:color="auto"/>
        <w:bottom w:val="none" w:sz="0" w:space="0" w:color="auto"/>
        <w:right w:val="none" w:sz="0" w:space="0" w:color="auto"/>
      </w:divBdr>
    </w:div>
    <w:div w:id="1057315586">
      <w:bodyDiv w:val="1"/>
      <w:marLeft w:val="0"/>
      <w:marRight w:val="0"/>
      <w:marTop w:val="0"/>
      <w:marBottom w:val="0"/>
      <w:divBdr>
        <w:top w:val="none" w:sz="0" w:space="0" w:color="auto"/>
        <w:left w:val="none" w:sz="0" w:space="0" w:color="auto"/>
        <w:bottom w:val="none" w:sz="0" w:space="0" w:color="auto"/>
        <w:right w:val="none" w:sz="0" w:space="0" w:color="auto"/>
      </w:divBdr>
    </w:div>
    <w:div w:id="1057320574">
      <w:bodyDiv w:val="1"/>
      <w:marLeft w:val="0"/>
      <w:marRight w:val="0"/>
      <w:marTop w:val="0"/>
      <w:marBottom w:val="0"/>
      <w:divBdr>
        <w:top w:val="none" w:sz="0" w:space="0" w:color="auto"/>
        <w:left w:val="none" w:sz="0" w:space="0" w:color="auto"/>
        <w:bottom w:val="none" w:sz="0" w:space="0" w:color="auto"/>
        <w:right w:val="none" w:sz="0" w:space="0" w:color="auto"/>
      </w:divBdr>
    </w:div>
    <w:div w:id="1057359054">
      <w:bodyDiv w:val="1"/>
      <w:marLeft w:val="0"/>
      <w:marRight w:val="0"/>
      <w:marTop w:val="0"/>
      <w:marBottom w:val="0"/>
      <w:divBdr>
        <w:top w:val="none" w:sz="0" w:space="0" w:color="auto"/>
        <w:left w:val="none" w:sz="0" w:space="0" w:color="auto"/>
        <w:bottom w:val="none" w:sz="0" w:space="0" w:color="auto"/>
        <w:right w:val="none" w:sz="0" w:space="0" w:color="auto"/>
      </w:divBdr>
    </w:div>
    <w:div w:id="1057389224">
      <w:bodyDiv w:val="1"/>
      <w:marLeft w:val="0"/>
      <w:marRight w:val="0"/>
      <w:marTop w:val="0"/>
      <w:marBottom w:val="0"/>
      <w:divBdr>
        <w:top w:val="none" w:sz="0" w:space="0" w:color="auto"/>
        <w:left w:val="none" w:sz="0" w:space="0" w:color="auto"/>
        <w:bottom w:val="none" w:sz="0" w:space="0" w:color="auto"/>
        <w:right w:val="none" w:sz="0" w:space="0" w:color="auto"/>
      </w:divBdr>
    </w:div>
    <w:div w:id="1057432085">
      <w:bodyDiv w:val="1"/>
      <w:marLeft w:val="0"/>
      <w:marRight w:val="0"/>
      <w:marTop w:val="0"/>
      <w:marBottom w:val="0"/>
      <w:divBdr>
        <w:top w:val="none" w:sz="0" w:space="0" w:color="auto"/>
        <w:left w:val="none" w:sz="0" w:space="0" w:color="auto"/>
        <w:bottom w:val="none" w:sz="0" w:space="0" w:color="auto"/>
        <w:right w:val="none" w:sz="0" w:space="0" w:color="auto"/>
      </w:divBdr>
    </w:div>
    <w:div w:id="1057628966">
      <w:bodyDiv w:val="1"/>
      <w:marLeft w:val="0"/>
      <w:marRight w:val="0"/>
      <w:marTop w:val="0"/>
      <w:marBottom w:val="0"/>
      <w:divBdr>
        <w:top w:val="none" w:sz="0" w:space="0" w:color="auto"/>
        <w:left w:val="none" w:sz="0" w:space="0" w:color="auto"/>
        <w:bottom w:val="none" w:sz="0" w:space="0" w:color="auto"/>
        <w:right w:val="none" w:sz="0" w:space="0" w:color="auto"/>
      </w:divBdr>
    </w:div>
    <w:div w:id="1057632582">
      <w:bodyDiv w:val="1"/>
      <w:marLeft w:val="0"/>
      <w:marRight w:val="0"/>
      <w:marTop w:val="0"/>
      <w:marBottom w:val="0"/>
      <w:divBdr>
        <w:top w:val="none" w:sz="0" w:space="0" w:color="auto"/>
        <w:left w:val="none" w:sz="0" w:space="0" w:color="auto"/>
        <w:bottom w:val="none" w:sz="0" w:space="0" w:color="auto"/>
        <w:right w:val="none" w:sz="0" w:space="0" w:color="auto"/>
      </w:divBdr>
    </w:div>
    <w:div w:id="1057709220">
      <w:bodyDiv w:val="1"/>
      <w:marLeft w:val="0"/>
      <w:marRight w:val="0"/>
      <w:marTop w:val="0"/>
      <w:marBottom w:val="0"/>
      <w:divBdr>
        <w:top w:val="none" w:sz="0" w:space="0" w:color="auto"/>
        <w:left w:val="none" w:sz="0" w:space="0" w:color="auto"/>
        <w:bottom w:val="none" w:sz="0" w:space="0" w:color="auto"/>
        <w:right w:val="none" w:sz="0" w:space="0" w:color="auto"/>
      </w:divBdr>
    </w:div>
    <w:div w:id="1057780411">
      <w:bodyDiv w:val="1"/>
      <w:marLeft w:val="0"/>
      <w:marRight w:val="0"/>
      <w:marTop w:val="0"/>
      <w:marBottom w:val="0"/>
      <w:divBdr>
        <w:top w:val="none" w:sz="0" w:space="0" w:color="auto"/>
        <w:left w:val="none" w:sz="0" w:space="0" w:color="auto"/>
        <w:bottom w:val="none" w:sz="0" w:space="0" w:color="auto"/>
        <w:right w:val="none" w:sz="0" w:space="0" w:color="auto"/>
      </w:divBdr>
    </w:div>
    <w:div w:id="1057894606">
      <w:bodyDiv w:val="1"/>
      <w:marLeft w:val="0"/>
      <w:marRight w:val="0"/>
      <w:marTop w:val="0"/>
      <w:marBottom w:val="0"/>
      <w:divBdr>
        <w:top w:val="none" w:sz="0" w:space="0" w:color="auto"/>
        <w:left w:val="none" w:sz="0" w:space="0" w:color="auto"/>
        <w:bottom w:val="none" w:sz="0" w:space="0" w:color="auto"/>
        <w:right w:val="none" w:sz="0" w:space="0" w:color="auto"/>
      </w:divBdr>
    </w:div>
    <w:div w:id="1058091139">
      <w:bodyDiv w:val="1"/>
      <w:marLeft w:val="0"/>
      <w:marRight w:val="0"/>
      <w:marTop w:val="0"/>
      <w:marBottom w:val="0"/>
      <w:divBdr>
        <w:top w:val="none" w:sz="0" w:space="0" w:color="auto"/>
        <w:left w:val="none" w:sz="0" w:space="0" w:color="auto"/>
        <w:bottom w:val="none" w:sz="0" w:space="0" w:color="auto"/>
        <w:right w:val="none" w:sz="0" w:space="0" w:color="auto"/>
      </w:divBdr>
    </w:div>
    <w:div w:id="1058092020">
      <w:bodyDiv w:val="1"/>
      <w:marLeft w:val="0"/>
      <w:marRight w:val="0"/>
      <w:marTop w:val="0"/>
      <w:marBottom w:val="0"/>
      <w:divBdr>
        <w:top w:val="none" w:sz="0" w:space="0" w:color="auto"/>
        <w:left w:val="none" w:sz="0" w:space="0" w:color="auto"/>
        <w:bottom w:val="none" w:sz="0" w:space="0" w:color="auto"/>
        <w:right w:val="none" w:sz="0" w:space="0" w:color="auto"/>
      </w:divBdr>
    </w:div>
    <w:div w:id="1058092255">
      <w:bodyDiv w:val="1"/>
      <w:marLeft w:val="0"/>
      <w:marRight w:val="0"/>
      <w:marTop w:val="0"/>
      <w:marBottom w:val="0"/>
      <w:divBdr>
        <w:top w:val="none" w:sz="0" w:space="0" w:color="auto"/>
        <w:left w:val="none" w:sz="0" w:space="0" w:color="auto"/>
        <w:bottom w:val="none" w:sz="0" w:space="0" w:color="auto"/>
        <w:right w:val="none" w:sz="0" w:space="0" w:color="auto"/>
      </w:divBdr>
    </w:div>
    <w:div w:id="1058212393">
      <w:bodyDiv w:val="1"/>
      <w:marLeft w:val="0"/>
      <w:marRight w:val="0"/>
      <w:marTop w:val="0"/>
      <w:marBottom w:val="0"/>
      <w:divBdr>
        <w:top w:val="none" w:sz="0" w:space="0" w:color="auto"/>
        <w:left w:val="none" w:sz="0" w:space="0" w:color="auto"/>
        <w:bottom w:val="none" w:sz="0" w:space="0" w:color="auto"/>
        <w:right w:val="none" w:sz="0" w:space="0" w:color="auto"/>
      </w:divBdr>
    </w:div>
    <w:div w:id="1058628006">
      <w:bodyDiv w:val="1"/>
      <w:marLeft w:val="0"/>
      <w:marRight w:val="0"/>
      <w:marTop w:val="0"/>
      <w:marBottom w:val="0"/>
      <w:divBdr>
        <w:top w:val="none" w:sz="0" w:space="0" w:color="auto"/>
        <w:left w:val="none" w:sz="0" w:space="0" w:color="auto"/>
        <w:bottom w:val="none" w:sz="0" w:space="0" w:color="auto"/>
        <w:right w:val="none" w:sz="0" w:space="0" w:color="auto"/>
      </w:divBdr>
    </w:div>
    <w:div w:id="1058675731">
      <w:bodyDiv w:val="1"/>
      <w:marLeft w:val="0"/>
      <w:marRight w:val="0"/>
      <w:marTop w:val="0"/>
      <w:marBottom w:val="0"/>
      <w:divBdr>
        <w:top w:val="none" w:sz="0" w:space="0" w:color="auto"/>
        <w:left w:val="none" w:sz="0" w:space="0" w:color="auto"/>
        <w:bottom w:val="none" w:sz="0" w:space="0" w:color="auto"/>
        <w:right w:val="none" w:sz="0" w:space="0" w:color="auto"/>
      </w:divBdr>
    </w:div>
    <w:div w:id="1058823010">
      <w:bodyDiv w:val="1"/>
      <w:marLeft w:val="0"/>
      <w:marRight w:val="0"/>
      <w:marTop w:val="0"/>
      <w:marBottom w:val="0"/>
      <w:divBdr>
        <w:top w:val="none" w:sz="0" w:space="0" w:color="auto"/>
        <w:left w:val="none" w:sz="0" w:space="0" w:color="auto"/>
        <w:bottom w:val="none" w:sz="0" w:space="0" w:color="auto"/>
        <w:right w:val="none" w:sz="0" w:space="0" w:color="auto"/>
      </w:divBdr>
    </w:div>
    <w:div w:id="1058867794">
      <w:bodyDiv w:val="1"/>
      <w:marLeft w:val="0"/>
      <w:marRight w:val="0"/>
      <w:marTop w:val="0"/>
      <w:marBottom w:val="0"/>
      <w:divBdr>
        <w:top w:val="none" w:sz="0" w:space="0" w:color="auto"/>
        <w:left w:val="none" w:sz="0" w:space="0" w:color="auto"/>
        <w:bottom w:val="none" w:sz="0" w:space="0" w:color="auto"/>
        <w:right w:val="none" w:sz="0" w:space="0" w:color="auto"/>
      </w:divBdr>
    </w:div>
    <w:div w:id="1058868510">
      <w:bodyDiv w:val="1"/>
      <w:marLeft w:val="0"/>
      <w:marRight w:val="0"/>
      <w:marTop w:val="0"/>
      <w:marBottom w:val="0"/>
      <w:divBdr>
        <w:top w:val="none" w:sz="0" w:space="0" w:color="auto"/>
        <w:left w:val="none" w:sz="0" w:space="0" w:color="auto"/>
        <w:bottom w:val="none" w:sz="0" w:space="0" w:color="auto"/>
        <w:right w:val="none" w:sz="0" w:space="0" w:color="auto"/>
      </w:divBdr>
    </w:div>
    <w:div w:id="1058938204">
      <w:bodyDiv w:val="1"/>
      <w:marLeft w:val="0"/>
      <w:marRight w:val="0"/>
      <w:marTop w:val="0"/>
      <w:marBottom w:val="0"/>
      <w:divBdr>
        <w:top w:val="none" w:sz="0" w:space="0" w:color="auto"/>
        <w:left w:val="none" w:sz="0" w:space="0" w:color="auto"/>
        <w:bottom w:val="none" w:sz="0" w:space="0" w:color="auto"/>
        <w:right w:val="none" w:sz="0" w:space="0" w:color="auto"/>
      </w:divBdr>
    </w:div>
    <w:div w:id="1059210844">
      <w:bodyDiv w:val="1"/>
      <w:marLeft w:val="0"/>
      <w:marRight w:val="0"/>
      <w:marTop w:val="0"/>
      <w:marBottom w:val="0"/>
      <w:divBdr>
        <w:top w:val="none" w:sz="0" w:space="0" w:color="auto"/>
        <w:left w:val="none" w:sz="0" w:space="0" w:color="auto"/>
        <w:bottom w:val="none" w:sz="0" w:space="0" w:color="auto"/>
        <w:right w:val="none" w:sz="0" w:space="0" w:color="auto"/>
      </w:divBdr>
    </w:div>
    <w:div w:id="1059404344">
      <w:bodyDiv w:val="1"/>
      <w:marLeft w:val="0"/>
      <w:marRight w:val="0"/>
      <w:marTop w:val="0"/>
      <w:marBottom w:val="0"/>
      <w:divBdr>
        <w:top w:val="none" w:sz="0" w:space="0" w:color="auto"/>
        <w:left w:val="none" w:sz="0" w:space="0" w:color="auto"/>
        <w:bottom w:val="none" w:sz="0" w:space="0" w:color="auto"/>
        <w:right w:val="none" w:sz="0" w:space="0" w:color="auto"/>
      </w:divBdr>
    </w:div>
    <w:div w:id="1059405868">
      <w:bodyDiv w:val="1"/>
      <w:marLeft w:val="0"/>
      <w:marRight w:val="0"/>
      <w:marTop w:val="0"/>
      <w:marBottom w:val="0"/>
      <w:divBdr>
        <w:top w:val="none" w:sz="0" w:space="0" w:color="auto"/>
        <w:left w:val="none" w:sz="0" w:space="0" w:color="auto"/>
        <w:bottom w:val="none" w:sz="0" w:space="0" w:color="auto"/>
        <w:right w:val="none" w:sz="0" w:space="0" w:color="auto"/>
      </w:divBdr>
    </w:div>
    <w:div w:id="1059746385">
      <w:bodyDiv w:val="1"/>
      <w:marLeft w:val="0"/>
      <w:marRight w:val="0"/>
      <w:marTop w:val="0"/>
      <w:marBottom w:val="0"/>
      <w:divBdr>
        <w:top w:val="none" w:sz="0" w:space="0" w:color="auto"/>
        <w:left w:val="none" w:sz="0" w:space="0" w:color="auto"/>
        <w:bottom w:val="none" w:sz="0" w:space="0" w:color="auto"/>
        <w:right w:val="none" w:sz="0" w:space="0" w:color="auto"/>
      </w:divBdr>
    </w:div>
    <w:div w:id="1059785126">
      <w:bodyDiv w:val="1"/>
      <w:marLeft w:val="0"/>
      <w:marRight w:val="0"/>
      <w:marTop w:val="0"/>
      <w:marBottom w:val="0"/>
      <w:divBdr>
        <w:top w:val="none" w:sz="0" w:space="0" w:color="auto"/>
        <w:left w:val="none" w:sz="0" w:space="0" w:color="auto"/>
        <w:bottom w:val="none" w:sz="0" w:space="0" w:color="auto"/>
        <w:right w:val="none" w:sz="0" w:space="0" w:color="auto"/>
      </w:divBdr>
    </w:div>
    <w:div w:id="1059786380">
      <w:bodyDiv w:val="1"/>
      <w:marLeft w:val="0"/>
      <w:marRight w:val="0"/>
      <w:marTop w:val="0"/>
      <w:marBottom w:val="0"/>
      <w:divBdr>
        <w:top w:val="none" w:sz="0" w:space="0" w:color="auto"/>
        <w:left w:val="none" w:sz="0" w:space="0" w:color="auto"/>
        <w:bottom w:val="none" w:sz="0" w:space="0" w:color="auto"/>
        <w:right w:val="none" w:sz="0" w:space="0" w:color="auto"/>
      </w:divBdr>
    </w:div>
    <w:div w:id="1059939867">
      <w:bodyDiv w:val="1"/>
      <w:marLeft w:val="0"/>
      <w:marRight w:val="0"/>
      <w:marTop w:val="0"/>
      <w:marBottom w:val="0"/>
      <w:divBdr>
        <w:top w:val="none" w:sz="0" w:space="0" w:color="auto"/>
        <w:left w:val="none" w:sz="0" w:space="0" w:color="auto"/>
        <w:bottom w:val="none" w:sz="0" w:space="0" w:color="auto"/>
        <w:right w:val="none" w:sz="0" w:space="0" w:color="auto"/>
      </w:divBdr>
    </w:div>
    <w:div w:id="1060135128">
      <w:bodyDiv w:val="1"/>
      <w:marLeft w:val="0"/>
      <w:marRight w:val="0"/>
      <w:marTop w:val="0"/>
      <w:marBottom w:val="0"/>
      <w:divBdr>
        <w:top w:val="none" w:sz="0" w:space="0" w:color="auto"/>
        <w:left w:val="none" w:sz="0" w:space="0" w:color="auto"/>
        <w:bottom w:val="none" w:sz="0" w:space="0" w:color="auto"/>
        <w:right w:val="none" w:sz="0" w:space="0" w:color="auto"/>
      </w:divBdr>
    </w:div>
    <w:div w:id="1060205867">
      <w:bodyDiv w:val="1"/>
      <w:marLeft w:val="0"/>
      <w:marRight w:val="0"/>
      <w:marTop w:val="0"/>
      <w:marBottom w:val="0"/>
      <w:divBdr>
        <w:top w:val="none" w:sz="0" w:space="0" w:color="auto"/>
        <w:left w:val="none" w:sz="0" w:space="0" w:color="auto"/>
        <w:bottom w:val="none" w:sz="0" w:space="0" w:color="auto"/>
        <w:right w:val="none" w:sz="0" w:space="0" w:color="auto"/>
      </w:divBdr>
    </w:div>
    <w:div w:id="1060788397">
      <w:bodyDiv w:val="1"/>
      <w:marLeft w:val="0"/>
      <w:marRight w:val="0"/>
      <w:marTop w:val="0"/>
      <w:marBottom w:val="0"/>
      <w:divBdr>
        <w:top w:val="none" w:sz="0" w:space="0" w:color="auto"/>
        <w:left w:val="none" w:sz="0" w:space="0" w:color="auto"/>
        <w:bottom w:val="none" w:sz="0" w:space="0" w:color="auto"/>
        <w:right w:val="none" w:sz="0" w:space="0" w:color="auto"/>
      </w:divBdr>
    </w:div>
    <w:div w:id="1060831719">
      <w:bodyDiv w:val="1"/>
      <w:marLeft w:val="0"/>
      <w:marRight w:val="0"/>
      <w:marTop w:val="0"/>
      <w:marBottom w:val="0"/>
      <w:divBdr>
        <w:top w:val="none" w:sz="0" w:space="0" w:color="auto"/>
        <w:left w:val="none" w:sz="0" w:space="0" w:color="auto"/>
        <w:bottom w:val="none" w:sz="0" w:space="0" w:color="auto"/>
        <w:right w:val="none" w:sz="0" w:space="0" w:color="auto"/>
      </w:divBdr>
    </w:div>
    <w:div w:id="1060860671">
      <w:bodyDiv w:val="1"/>
      <w:marLeft w:val="0"/>
      <w:marRight w:val="0"/>
      <w:marTop w:val="0"/>
      <w:marBottom w:val="0"/>
      <w:divBdr>
        <w:top w:val="none" w:sz="0" w:space="0" w:color="auto"/>
        <w:left w:val="none" w:sz="0" w:space="0" w:color="auto"/>
        <w:bottom w:val="none" w:sz="0" w:space="0" w:color="auto"/>
        <w:right w:val="none" w:sz="0" w:space="0" w:color="auto"/>
      </w:divBdr>
    </w:div>
    <w:div w:id="1061052267">
      <w:bodyDiv w:val="1"/>
      <w:marLeft w:val="0"/>
      <w:marRight w:val="0"/>
      <w:marTop w:val="0"/>
      <w:marBottom w:val="0"/>
      <w:divBdr>
        <w:top w:val="none" w:sz="0" w:space="0" w:color="auto"/>
        <w:left w:val="none" w:sz="0" w:space="0" w:color="auto"/>
        <w:bottom w:val="none" w:sz="0" w:space="0" w:color="auto"/>
        <w:right w:val="none" w:sz="0" w:space="0" w:color="auto"/>
      </w:divBdr>
    </w:div>
    <w:div w:id="1061055284">
      <w:bodyDiv w:val="1"/>
      <w:marLeft w:val="0"/>
      <w:marRight w:val="0"/>
      <w:marTop w:val="0"/>
      <w:marBottom w:val="0"/>
      <w:divBdr>
        <w:top w:val="none" w:sz="0" w:space="0" w:color="auto"/>
        <w:left w:val="none" w:sz="0" w:space="0" w:color="auto"/>
        <w:bottom w:val="none" w:sz="0" w:space="0" w:color="auto"/>
        <w:right w:val="none" w:sz="0" w:space="0" w:color="auto"/>
      </w:divBdr>
    </w:div>
    <w:div w:id="1061094097">
      <w:bodyDiv w:val="1"/>
      <w:marLeft w:val="0"/>
      <w:marRight w:val="0"/>
      <w:marTop w:val="0"/>
      <w:marBottom w:val="0"/>
      <w:divBdr>
        <w:top w:val="none" w:sz="0" w:space="0" w:color="auto"/>
        <w:left w:val="none" w:sz="0" w:space="0" w:color="auto"/>
        <w:bottom w:val="none" w:sz="0" w:space="0" w:color="auto"/>
        <w:right w:val="none" w:sz="0" w:space="0" w:color="auto"/>
      </w:divBdr>
    </w:div>
    <w:div w:id="1061245170">
      <w:bodyDiv w:val="1"/>
      <w:marLeft w:val="0"/>
      <w:marRight w:val="0"/>
      <w:marTop w:val="0"/>
      <w:marBottom w:val="0"/>
      <w:divBdr>
        <w:top w:val="none" w:sz="0" w:space="0" w:color="auto"/>
        <w:left w:val="none" w:sz="0" w:space="0" w:color="auto"/>
        <w:bottom w:val="none" w:sz="0" w:space="0" w:color="auto"/>
        <w:right w:val="none" w:sz="0" w:space="0" w:color="auto"/>
      </w:divBdr>
    </w:div>
    <w:div w:id="1061253927">
      <w:bodyDiv w:val="1"/>
      <w:marLeft w:val="0"/>
      <w:marRight w:val="0"/>
      <w:marTop w:val="0"/>
      <w:marBottom w:val="0"/>
      <w:divBdr>
        <w:top w:val="none" w:sz="0" w:space="0" w:color="auto"/>
        <w:left w:val="none" w:sz="0" w:space="0" w:color="auto"/>
        <w:bottom w:val="none" w:sz="0" w:space="0" w:color="auto"/>
        <w:right w:val="none" w:sz="0" w:space="0" w:color="auto"/>
      </w:divBdr>
    </w:div>
    <w:div w:id="1061438385">
      <w:bodyDiv w:val="1"/>
      <w:marLeft w:val="0"/>
      <w:marRight w:val="0"/>
      <w:marTop w:val="0"/>
      <w:marBottom w:val="0"/>
      <w:divBdr>
        <w:top w:val="none" w:sz="0" w:space="0" w:color="auto"/>
        <w:left w:val="none" w:sz="0" w:space="0" w:color="auto"/>
        <w:bottom w:val="none" w:sz="0" w:space="0" w:color="auto"/>
        <w:right w:val="none" w:sz="0" w:space="0" w:color="auto"/>
      </w:divBdr>
    </w:div>
    <w:div w:id="1061513385">
      <w:bodyDiv w:val="1"/>
      <w:marLeft w:val="0"/>
      <w:marRight w:val="0"/>
      <w:marTop w:val="0"/>
      <w:marBottom w:val="0"/>
      <w:divBdr>
        <w:top w:val="none" w:sz="0" w:space="0" w:color="auto"/>
        <w:left w:val="none" w:sz="0" w:space="0" w:color="auto"/>
        <w:bottom w:val="none" w:sz="0" w:space="0" w:color="auto"/>
        <w:right w:val="none" w:sz="0" w:space="0" w:color="auto"/>
      </w:divBdr>
    </w:div>
    <w:div w:id="1061564889">
      <w:bodyDiv w:val="1"/>
      <w:marLeft w:val="0"/>
      <w:marRight w:val="0"/>
      <w:marTop w:val="0"/>
      <w:marBottom w:val="0"/>
      <w:divBdr>
        <w:top w:val="none" w:sz="0" w:space="0" w:color="auto"/>
        <w:left w:val="none" w:sz="0" w:space="0" w:color="auto"/>
        <w:bottom w:val="none" w:sz="0" w:space="0" w:color="auto"/>
        <w:right w:val="none" w:sz="0" w:space="0" w:color="auto"/>
      </w:divBdr>
    </w:div>
    <w:div w:id="1061635458">
      <w:bodyDiv w:val="1"/>
      <w:marLeft w:val="0"/>
      <w:marRight w:val="0"/>
      <w:marTop w:val="0"/>
      <w:marBottom w:val="0"/>
      <w:divBdr>
        <w:top w:val="none" w:sz="0" w:space="0" w:color="auto"/>
        <w:left w:val="none" w:sz="0" w:space="0" w:color="auto"/>
        <w:bottom w:val="none" w:sz="0" w:space="0" w:color="auto"/>
        <w:right w:val="none" w:sz="0" w:space="0" w:color="auto"/>
      </w:divBdr>
    </w:div>
    <w:div w:id="1061637120">
      <w:bodyDiv w:val="1"/>
      <w:marLeft w:val="0"/>
      <w:marRight w:val="0"/>
      <w:marTop w:val="0"/>
      <w:marBottom w:val="0"/>
      <w:divBdr>
        <w:top w:val="none" w:sz="0" w:space="0" w:color="auto"/>
        <w:left w:val="none" w:sz="0" w:space="0" w:color="auto"/>
        <w:bottom w:val="none" w:sz="0" w:space="0" w:color="auto"/>
        <w:right w:val="none" w:sz="0" w:space="0" w:color="auto"/>
      </w:divBdr>
    </w:div>
    <w:div w:id="1061714565">
      <w:bodyDiv w:val="1"/>
      <w:marLeft w:val="0"/>
      <w:marRight w:val="0"/>
      <w:marTop w:val="0"/>
      <w:marBottom w:val="0"/>
      <w:divBdr>
        <w:top w:val="none" w:sz="0" w:space="0" w:color="auto"/>
        <w:left w:val="none" w:sz="0" w:space="0" w:color="auto"/>
        <w:bottom w:val="none" w:sz="0" w:space="0" w:color="auto"/>
        <w:right w:val="none" w:sz="0" w:space="0" w:color="auto"/>
      </w:divBdr>
    </w:div>
    <w:div w:id="1061909301">
      <w:bodyDiv w:val="1"/>
      <w:marLeft w:val="0"/>
      <w:marRight w:val="0"/>
      <w:marTop w:val="0"/>
      <w:marBottom w:val="0"/>
      <w:divBdr>
        <w:top w:val="none" w:sz="0" w:space="0" w:color="auto"/>
        <w:left w:val="none" w:sz="0" w:space="0" w:color="auto"/>
        <w:bottom w:val="none" w:sz="0" w:space="0" w:color="auto"/>
        <w:right w:val="none" w:sz="0" w:space="0" w:color="auto"/>
      </w:divBdr>
    </w:div>
    <w:div w:id="1061975436">
      <w:bodyDiv w:val="1"/>
      <w:marLeft w:val="0"/>
      <w:marRight w:val="0"/>
      <w:marTop w:val="0"/>
      <w:marBottom w:val="0"/>
      <w:divBdr>
        <w:top w:val="none" w:sz="0" w:space="0" w:color="auto"/>
        <w:left w:val="none" w:sz="0" w:space="0" w:color="auto"/>
        <w:bottom w:val="none" w:sz="0" w:space="0" w:color="auto"/>
        <w:right w:val="none" w:sz="0" w:space="0" w:color="auto"/>
      </w:divBdr>
    </w:div>
    <w:div w:id="1062023034">
      <w:bodyDiv w:val="1"/>
      <w:marLeft w:val="0"/>
      <w:marRight w:val="0"/>
      <w:marTop w:val="0"/>
      <w:marBottom w:val="0"/>
      <w:divBdr>
        <w:top w:val="none" w:sz="0" w:space="0" w:color="auto"/>
        <w:left w:val="none" w:sz="0" w:space="0" w:color="auto"/>
        <w:bottom w:val="none" w:sz="0" w:space="0" w:color="auto"/>
        <w:right w:val="none" w:sz="0" w:space="0" w:color="auto"/>
      </w:divBdr>
    </w:div>
    <w:div w:id="1062169686">
      <w:bodyDiv w:val="1"/>
      <w:marLeft w:val="0"/>
      <w:marRight w:val="0"/>
      <w:marTop w:val="0"/>
      <w:marBottom w:val="0"/>
      <w:divBdr>
        <w:top w:val="none" w:sz="0" w:space="0" w:color="auto"/>
        <w:left w:val="none" w:sz="0" w:space="0" w:color="auto"/>
        <w:bottom w:val="none" w:sz="0" w:space="0" w:color="auto"/>
        <w:right w:val="none" w:sz="0" w:space="0" w:color="auto"/>
      </w:divBdr>
    </w:div>
    <w:div w:id="1062171071">
      <w:bodyDiv w:val="1"/>
      <w:marLeft w:val="0"/>
      <w:marRight w:val="0"/>
      <w:marTop w:val="0"/>
      <w:marBottom w:val="0"/>
      <w:divBdr>
        <w:top w:val="none" w:sz="0" w:space="0" w:color="auto"/>
        <w:left w:val="none" w:sz="0" w:space="0" w:color="auto"/>
        <w:bottom w:val="none" w:sz="0" w:space="0" w:color="auto"/>
        <w:right w:val="none" w:sz="0" w:space="0" w:color="auto"/>
      </w:divBdr>
    </w:div>
    <w:div w:id="1062211471">
      <w:bodyDiv w:val="1"/>
      <w:marLeft w:val="0"/>
      <w:marRight w:val="0"/>
      <w:marTop w:val="0"/>
      <w:marBottom w:val="0"/>
      <w:divBdr>
        <w:top w:val="none" w:sz="0" w:space="0" w:color="auto"/>
        <w:left w:val="none" w:sz="0" w:space="0" w:color="auto"/>
        <w:bottom w:val="none" w:sz="0" w:space="0" w:color="auto"/>
        <w:right w:val="none" w:sz="0" w:space="0" w:color="auto"/>
      </w:divBdr>
    </w:div>
    <w:div w:id="1062338753">
      <w:bodyDiv w:val="1"/>
      <w:marLeft w:val="0"/>
      <w:marRight w:val="0"/>
      <w:marTop w:val="0"/>
      <w:marBottom w:val="0"/>
      <w:divBdr>
        <w:top w:val="none" w:sz="0" w:space="0" w:color="auto"/>
        <w:left w:val="none" w:sz="0" w:space="0" w:color="auto"/>
        <w:bottom w:val="none" w:sz="0" w:space="0" w:color="auto"/>
        <w:right w:val="none" w:sz="0" w:space="0" w:color="auto"/>
      </w:divBdr>
    </w:div>
    <w:div w:id="1062488226">
      <w:bodyDiv w:val="1"/>
      <w:marLeft w:val="0"/>
      <w:marRight w:val="0"/>
      <w:marTop w:val="0"/>
      <w:marBottom w:val="0"/>
      <w:divBdr>
        <w:top w:val="none" w:sz="0" w:space="0" w:color="auto"/>
        <w:left w:val="none" w:sz="0" w:space="0" w:color="auto"/>
        <w:bottom w:val="none" w:sz="0" w:space="0" w:color="auto"/>
        <w:right w:val="none" w:sz="0" w:space="0" w:color="auto"/>
      </w:divBdr>
    </w:div>
    <w:div w:id="1062489177">
      <w:bodyDiv w:val="1"/>
      <w:marLeft w:val="0"/>
      <w:marRight w:val="0"/>
      <w:marTop w:val="0"/>
      <w:marBottom w:val="0"/>
      <w:divBdr>
        <w:top w:val="none" w:sz="0" w:space="0" w:color="auto"/>
        <w:left w:val="none" w:sz="0" w:space="0" w:color="auto"/>
        <w:bottom w:val="none" w:sz="0" w:space="0" w:color="auto"/>
        <w:right w:val="none" w:sz="0" w:space="0" w:color="auto"/>
      </w:divBdr>
    </w:div>
    <w:div w:id="1062564404">
      <w:bodyDiv w:val="1"/>
      <w:marLeft w:val="0"/>
      <w:marRight w:val="0"/>
      <w:marTop w:val="0"/>
      <w:marBottom w:val="0"/>
      <w:divBdr>
        <w:top w:val="none" w:sz="0" w:space="0" w:color="auto"/>
        <w:left w:val="none" w:sz="0" w:space="0" w:color="auto"/>
        <w:bottom w:val="none" w:sz="0" w:space="0" w:color="auto"/>
        <w:right w:val="none" w:sz="0" w:space="0" w:color="auto"/>
      </w:divBdr>
    </w:div>
    <w:div w:id="1062828278">
      <w:bodyDiv w:val="1"/>
      <w:marLeft w:val="0"/>
      <w:marRight w:val="0"/>
      <w:marTop w:val="0"/>
      <w:marBottom w:val="0"/>
      <w:divBdr>
        <w:top w:val="none" w:sz="0" w:space="0" w:color="auto"/>
        <w:left w:val="none" w:sz="0" w:space="0" w:color="auto"/>
        <w:bottom w:val="none" w:sz="0" w:space="0" w:color="auto"/>
        <w:right w:val="none" w:sz="0" w:space="0" w:color="auto"/>
      </w:divBdr>
    </w:div>
    <w:div w:id="1062873298">
      <w:bodyDiv w:val="1"/>
      <w:marLeft w:val="0"/>
      <w:marRight w:val="0"/>
      <w:marTop w:val="0"/>
      <w:marBottom w:val="0"/>
      <w:divBdr>
        <w:top w:val="none" w:sz="0" w:space="0" w:color="auto"/>
        <w:left w:val="none" w:sz="0" w:space="0" w:color="auto"/>
        <w:bottom w:val="none" w:sz="0" w:space="0" w:color="auto"/>
        <w:right w:val="none" w:sz="0" w:space="0" w:color="auto"/>
      </w:divBdr>
    </w:div>
    <w:div w:id="1062942886">
      <w:bodyDiv w:val="1"/>
      <w:marLeft w:val="0"/>
      <w:marRight w:val="0"/>
      <w:marTop w:val="0"/>
      <w:marBottom w:val="0"/>
      <w:divBdr>
        <w:top w:val="none" w:sz="0" w:space="0" w:color="auto"/>
        <w:left w:val="none" w:sz="0" w:space="0" w:color="auto"/>
        <w:bottom w:val="none" w:sz="0" w:space="0" w:color="auto"/>
        <w:right w:val="none" w:sz="0" w:space="0" w:color="auto"/>
      </w:divBdr>
    </w:div>
    <w:div w:id="1063063970">
      <w:bodyDiv w:val="1"/>
      <w:marLeft w:val="0"/>
      <w:marRight w:val="0"/>
      <w:marTop w:val="0"/>
      <w:marBottom w:val="0"/>
      <w:divBdr>
        <w:top w:val="none" w:sz="0" w:space="0" w:color="auto"/>
        <w:left w:val="none" w:sz="0" w:space="0" w:color="auto"/>
        <w:bottom w:val="none" w:sz="0" w:space="0" w:color="auto"/>
        <w:right w:val="none" w:sz="0" w:space="0" w:color="auto"/>
      </w:divBdr>
    </w:div>
    <w:div w:id="1063412762">
      <w:bodyDiv w:val="1"/>
      <w:marLeft w:val="0"/>
      <w:marRight w:val="0"/>
      <w:marTop w:val="0"/>
      <w:marBottom w:val="0"/>
      <w:divBdr>
        <w:top w:val="none" w:sz="0" w:space="0" w:color="auto"/>
        <w:left w:val="none" w:sz="0" w:space="0" w:color="auto"/>
        <w:bottom w:val="none" w:sz="0" w:space="0" w:color="auto"/>
        <w:right w:val="none" w:sz="0" w:space="0" w:color="auto"/>
      </w:divBdr>
    </w:div>
    <w:div w:id="1063531267">
      <w:bodyDiv w:val="1"/>
      <w:marLeft w:val="0"/>
      <w:marRight w:val="0"/>
      <w:marTop w:val="0"/>
      <w:marBottom w:val="0"/>
      <w:divBdr>
        <w:top w:val="none" w:sz="0" w:space="0" w:color="auto"/>
        <w:left w:val="none" w:sz="0" w:space="0" w:color="auto"/>
        <w:bottom w:val="none" w:sz="0" w:space="0" w:color="auto"/>
        <w:right w:val="none" w:sz="0" w:space="0" w:color="auto"/>
      </w:divBdr>
    </w:div>
    <w:div w:id="1063792720">
      <w:bodyDiv w:val="1"/>
      <w:marLeft w:val="0"/>
      <w:marRight w:val="0"/>
      <w:marTop w:val="0"/>
      <w:marBottom w:val="0"/>
      <w:divBdr>
        <w:top w:val="none" w:sz="0" w:space="0" w:color="auto"/>
        <w:left w:val="none" w:sz="0" w:space="0" w:color="auto"/>
        <w:bottom w:val="none" w:sz="0" w:space="0" w:color="auto"/>
        <w:right w:val="none" w:sz="0" w:space="0" w:color="auto"/>
      </w:divBdr>
    </w:div>
    <w:div w:id="1064183704">
      <w:bodyDiv w:val="1"/>
      <w:marLeft w:val="0"/>
      <w:marRight w:val="0"/>
      <w:marTop w:val="0"/>
      <w:marBottom w:val="0"/>
      <w:divBdr>
        <w:top w:val="none" w:sz="0" w:space="0" w:color="auto"/>
        <w:left w:val="none" w:sz="0" w:space="0" w:color="auto"/>
        <w:bottom w:val="none" w:sz="0" w:space="0" w:color="auto"/>
        <w:right w:val="none" w:sz="0" w:space="0" w:color="auto"/>
      </w:divBdr>
    </w:div>
    <w:div w:id="1064258178">
      <w:bodyDiv w:val="1"/>
      <w:marLeft w:val="0"/>
      <w:marRight w:val="0"/>
      <w:marTop w:val="0"/>
      <w:marBottom w:val="0"/>
      <w:divBdr>
        <w:top w:val="none" w:sz="0" w:space="0" w:color="auto"/>
        <w:left w:val="none" w:sz="0" w:space="0" w:color="auto"/>
        <w:bottom w:val="none" w:sz="0" w:space="0" w:color="auto"/>
        <w:right w:val="none" w:sz="0" w:space="0" w:color="auto"/>
      </w:divBdr>
    </w:div>
    <w:div w:id="1064259249">
      <w:bodyDiv w:val="1"/>
      <w:marLeft w:val="0"/>
      <w:marRight w:val="0"/>
      <w:marTop w:val="0"/>
      <w:marBottom w:val="0"/>
      <w:divBdr>
        <w:top w:val="none" w:sz="0" w:space="0" w:color="auto"/>
        <w:left w:val="none" w:sz="0" w:space="0" w:color="auto"/>
        <w:bottom w:val="none" w:sz="0" w:space="0" w:color="auto"/>
        <w:right w:val="none" w:sz="0" w:space="0" w:color="auto"/>
      </w:divBdr>
    </w:div>
    <w:div w:id="1064328580">
      <w:bodyDiv w:val="1"/>
      <w:marLeft w:val="0"/>
      <w:marRight w:val="0"/>
      <w:marTop w:val="0"/>
      <w:marBottom w:val="0"/>
      <w:divBdr>
        <w:top w:val="none" w:sz="0" w:space="0" w:color="auto"/>
        <w:left w:val="none" w:sz="0" w:space="0" w:color="auto"/>
        <w:bottom w:val="none" w:sz="0" w:space="0" w:color="auto"/>
        <w:right w:val="none" w:sz="0" w:space="0" w:color="auto"/>
      </w:divBdr>
    </w:div>
    <w:div w:id="1064372624">
      <w:bodyDiv w:val="1"/>
      <w:marLeft w:val="0"/>
      <w:marRight w:val="0"/>
      <w:marTop w:val="0"/>
      <w:marBottom w:val="0"/>
      <w:divBdr>
        <w:top w:val="none" w:sz="0" w:space="0" w:color="auto"/>
        <w:left w:val="none" w:sz="0" w:space="0" w:color="auto"/>
        <w:bottom w:val="none" w:sz="0" w:space="0" w:color="auto"/>
        <w:right w:val="none" w:sz="0" w:space="0" w:color="auto"/>
      </w:divBdr>
    </w:div>
    <w:div w:id="1064646849">
      <w:bodyDiv w:val="1"/>
      <w:marLeft w:val="0"/>
      <w:marRight w:val="0"/>
      <w:marTop w:val="0"/>
      <w:marBottom w:val="0"/>
      <w:divBdr>
        <w:top w:val="none" w:sz="0" w:space="0" w:color="auto"/>
        <w:left w:val="none" w:sz="0" w:space="0" w:color="auto"/>
        <w:bottom w:val="none" w:sz="0" w:space="0" w:color="auto"/>
        <w:right w:val="none" w:sz="0" w:space="0" w:color="auto"/>
      </w:divBdr>
    </w:div>
    <w:div w:id="1064722119">
      <w:bodyDiv w:val="1"/>
      <w:marLeft w:val="0"/>
      <w:marRight w:val="0"/>
      <w:marTop w:val="0"/>
      <w:marBottom w:val="0"/>
      <w:divBdr>
        <w:top w:val="none" w:sz="0" w:space="0" w:color="auto"/>
        <w:left w:val="none" w:sz="0" w:space="0" w:color="auto"/>
        <w:bottom w:val="none" w:sz="0" w:space="0" w:color="auto"/>
        <w:right w:val="none" w:sz="0" w:space="0" w:color="auto"/>
      </w:divBdr>
    </w:div>
    <w:div w:id="1064764994">
      <w:bodyDiv w:val="1"/>
      <w:marLeft w:val="0"/>
      <w:marRight w:val="0"/>
      <w:marTop w:val="0"/>
      <w:marBottom w:val="0"/>
      <w:divBdr>
        <w:top w:val="none" w:sz="0" w:space="0" w:color="auto"/>
        <w:left w:val="none" w:sz="0" w:space="0" w:color="auto"/>
        <w:bottom w:val="none" w:sz="0" w:space="0" w:color="auto"/>
        <w:right w:val="none" w:sz="0" w:space="0" w:color="auto"/>
      </w:divBdr>
    </w:div>
    <w:div w:id="1064836665">
      <w:bodyDiv w:val="1"/>
      <w:marLeft w:val="0"/>
      <w:marRight w:val="0"/>
      <w:marTop w:val="0"/>
      <w:marBottom w:val="0"/>
      <w:divBdr>
        <w:top w:val="none" w:sz="0" w:space="0" w:color="auto"/>
        <w:left w:val="none" w:sz="0" w:space="0" w:color="auto"/>
        <w:bottom w:val="none" w:sz="0" w:space="0" w:color="auto"/>
        <w:right w:val="none" w:sz="0" w:space="0" w:color="auto"/>
      </w:divBdr>
    </w:div>
    <w:div w:id="1064915485">
      <w:bodyDiv w:val="1"/>
      <w:marLeft w:val="0"/>
      <w:marRight w:val="0"/>
      <w:marTop w:val="0"/>
      <w:marBottom w:val="0"/>
      <w:divBdr>
        <w:top w:val="none" w:sz="0" w:space="0" w:color="auto"/>
        <w:left w:val="none" w:sz="0" w:space="0" w:color="auto"/>
        <w:bottom w:val="none" w:sz="0" w:space="0" w:color="auto"/>
        <w:right w:val="none" w:sz="0" w:space="0" w:color="auto"/>
      </w:divBdr>
    </w:div>
    <w:div w:id="1065031017">
      <w:bodyDiv w:val="1"/>
      <w:marLeft w:val="0"/>
      <w:marRight w:val="0"/>
      <w:marTop w:val="0"/>
      <w:marBottom w:val="0"/>
      <w:divBdr>
        <w:top w:val="none" w:sz="0" w:space="0" w:color="auto"/>
        <w:left w:val="none" w:sz="0" w:space="0" w:color="auto"/>
        <w:bottom w:val="none" w:sz="0" w:space="0" w:color="auto"/>
        <w:right w:val="none" w:sz="0" w:space="0" w:color="auto"/>
      </w:divBdr>
    </w:div>
    <w:div w:id="1065100852">
      <w:bodyDiv w:val="1"/>
      <w:marLeft w:val="0"/>
      <w:marRight w:val="0"/>
      <w:marTop w:val="0"/>
      <w:marBottom w:val="0"/>
      <w:divBdr>
        <w:top w:val="none" w:sz="0" w:space="0" w:color="auto"/>
        <w:left w:val="none" w:sz="0" w:space="0" w:color="auto"/>
        <w:bottom w:val="none" w:sz="0" w:space="0" w:color="auto"/>
        <w:right w:val="none" w:sz="0" w:space="0" w:color="auto"/>
      </w:divBdr>
    </w:div>
    <w:div w:id="1065176286">
      <w:bodyDiv w:val="1"/>
      <w:marLeft w:val="0"/>
      <w:marRight w:val="0"/>
      <w:marTop w:val="0"/>
      <w:marBottom w:val="0"/>
      <w:divBdr>
        <w:top w:val="none" w:sz="0" w:space="0" w:color="auto"/>
        <w:left w:val="none" w:sz="0" w:space="0" w:color="auto"/>
        <w:bottom w:val="none" w:sz="0" w:space="0" w:color="auto"/>
        <w:right w:val="none" w:sz="0" w:space="0" w:color="auto"/>
      </w:divBdr>
    </w:div>
    <w:div w:id="1065226469">
      <w:bodyDiv w:val="1"/>
      <w:marLeft w:val="0"/>
      <w:marRight w:val="0"/>
      <w:marTop w:val="0"/>
      <w:marBottom w:val="0"/>
      <w:divBdr>
        <w:top w:val="none" w:sz="0" w:space="0" w:color="auto"/>
        <w:left w:val="none" w:sz="0" w:space="0" w:color="auto"/>
        <w:bottom w:val="none" w:sz="0" w:space="0" w:color="auto"/>
        <w:right w:val="none" w:sz="0" w:space="0" w:color="auto"/>
      </w:divBdr>
    </w:div>
    <w:div w:id="1065252819">
      <w:bodyDiv w:val="1"/>
      <w:marLeft w:val="0"/>
      <w:marRight w:val="0"/>
      <w:marTop w:val="0"/>
      <w:marBottom w:val="0"/>
      <w:divBdr>
        <w:top w:val="none" w:sz="0" w:space="0" w:color="auto"/>
        <w:left w:val="none" w:sz="0" w:space="0" w:color="auto"/>
        <w:bottom w:val="none" w:sz="0" w:space="0" w:color="auto"/>
        <w:right w:val="none" w:sz="0" w:space="0" w:color="auto"/>
      </w:divBdr>
    </w:div>
    <w:div w:id="1065370270">
      <w:bodyDiv w:val="1"/>
      <w:marLeft w:val="0"/>
      <w:marRight w:val="0"/>
      <w:marTop w:val="0"/>
      <w:marBottom w:val="0"/>
      <w:divBdr>
        <w:top w:val="none" w:sz="0" w:space="0" w:color="auto"/>
        <w:left w:val="none" w:sz="0" w:space="0" w:color="auto"/>
        <w:bottom w:val="none" w:sz="0" w:space="0" w:color="auto"/>
        <w:right w:val="none" w:sz="0" w:space="0" w:color="auto"/>
      </w:divBdr>
    </w:div>
    <w:div w:id="1065373017">
      <w:bodyDiv w:val="1"/>
      <w:marLeft w:val="0"/>
      <w:marRight w:val="0"/>
      <w:marTop w:val="0"/>
      <w:marBottom w:val="0"/>
      <w:divBdr>
        <w:top w:val="none" w:sz="0" w:space="0" w:color="auto"/>
        <w:left w:val="none" w:sz="0" w:space="0" w:color="auto"/>
        <w:bottom w:val="none" w:sz="0" w:space="0" w:color="auto"/>
        <w:right w:val="none" w:sz="0" w:space="0" w:color="auto"/>
      </w:divBdr>
    </w:div>
    <w:div w:id="1065420984">
      <w:bodyDiv w:val="1"/>
      <w:marLeft w:val="0"/>
      <w:marRight w:val="0"/>
      <w:marTop w:val="0"/>
      <w:marBottom w:val="0"/>
      <w:divBdr>
        <w:top w:val="none" w:sz="0" w:space="0" w:color="auto"/>
        <w:left w:val="none" w:sz="0" w:space="0" w:color="auto"/>
        <w:bottom w:val="none" w:sz="0" w:space="0" w:color="auto"/>
        <w:right w:val="none" w:sz="0" w:space="0" w:color="auto"/>
      </w:divBdr>
    </w:div>
    <w:div w:id="1065840212">
      <w:bodyDiv w:val="1"/>
      <w:marLeft w:val="0"/>
      <w:marRight w:val="0"/>
      <w:marTop w:val="0"/>
      <w:marBottom w:val="0"/>
      <w:divBdr>
        <w:top w:val="none" w:sz="0" w:space="0" w:color="auto"/>
        <w:left w:val="none" w:sz="0" w:space="0" w:color="auto"/>
        <w:bottom w:val="none" w:sz="0" w:space="0" w:color="auto"/>
        <w:right w:val="none" w:sz="0" w:space="0" w:color="auto"/>
      </w:divBdr>
    </w:div>
    <w:div w:id="1065949785">
      <w:bodyDiv w:val="1"/>
      <w:marLeft w:val="0"/>
      <w:marRight w:val="0"/>
      <w:marTop w:val="0"/>
      <w:marBottom w:val="0"/>
      <w:divBdr>
        <w:top w:val="none" w:sz="0" w:space="0" w:color="auto"/>
        <w:left w:val="none" w:sz="0" w:space="0" w:color="auto"/>
        <w:bottom w:val="none" w:sz="0" w:space="0" w:color="auto"/>
        <w:right w:val="none" w:sz="0" w:space="0" w:color="auto"/>
      </w:divBdr>
    </w:div>
    <w:div w:id="1066076293">
      <w:bodyDiv w:val="1"/>
      <w:marLeft w:val="0"/>
      <w:marRight w:val="0"/>
      <w:marTop w:val="0"/>
      <w:marBottom w:val="0"/>
      <w:divBdr>
        <w:top w:val="none" w:sz="0" w:space="0" w:color="auto"/>
        <w:left w:val="none" w:sz="0" w:space="0" w:color="auto"/>
        <w:bottom w:val="none" w:sz="0" w:space="0" w:color="auto"/>
        <w:right w:val="none" w:sz="0" w:space="0" w:color="auto"/>
      </w:divBdr>
    </w:div>
    <w:div w:id="1066151767">
      <w:bodyDiv w:val="1"/>
      <w:marLeft w:val="0"/>
      <w:marRight w:val="0"/>
      <w:marTop w:val="0"/>
      <w:marBottom w:val="0"/>
      <w:divBdr>
        <w:top w:val="none" w:sz="0" w:space="0" w:color="auto"/>
        <w:left w:val="none" w:sz="0" w:space="0" w:color="auto"/>
        <w:bottom w:val="none" w:sz="0" w:space="0" w:color="auto"/>
        <w:right w:val="none" w:sz="0" w:space="0" w:color="auto"/>
      </w:divBdr>
    </w:div>
    <w:div w:id="1066221370">
      <w:bodyDiv w:val="1"/>
      <w:marLeft w:val="0"/>
      <w:marRight w:val="0"/>
      <w:marTop w:val="0"/>
      <w:marBottom w:val="0"/>
      <w:divBdr>
        <w:top w:val="none" w:sz="0" w:space="0" w:color="auto"/>
        <w:left w:val="none" w:sz="0" w:space="0" w:color="auto"/>
        <w:bottom w:val="none" w:sz="0" w:space="0" w:color="auto"/>
        <w:right w:val="none" w:sz="0" w:space="0" w:color="auto"/>
      </w:divBdr>
    </w:div>
    <w:div w:id="1066412751">
      <w:bodyDiv w:val="1"/>
      <w:marLeft w:val="0"/>
      <w:marRight w:val="0"/>
      <w:marTop w:val="0"/>
      <w:marBottom w:val="0"/>
      <w:divBdr>
        <w:top w:val="none" w:sz="0" w:space="0" w:color="auto"/>
        <w:left w:val="none" w:sz="0" w:space="0" w:color="auto"/>
        <w:bottom w:val="none" w:sz="0" w:space="0" w:color="auto"/>
        <w:right w:val="none" w:sz="0" w:space="0" w:color="auto"/>
      </w:divBdr>
    </w:div>
    <w:div w:id="1066419746">
      <w:bodyDiv w:val="1"/>
      <w:marLeft w:val="0"/>
      <w:marRight w:val="0"/>
      <w:marTop w:val="0"/>
      <w:marBottom w:val="0"/>
      <w:divBdr>
        <w:top w:val="none" w:sz="0" w:space="0" w:color="auto"/>
        <w:left w:val="none" w:sz="0" w:space="0" w:color="auto"/>
        <w:bottom w:val="none" w:sz="0" w:space="0" w:color="auto"/>
        <w:right w:val="none" w:sz="0" w:space="0" w:color="auto"/>
      </w:divBdr>
    </w:div>
    <w:div w:id="1066491410">
      <w:bodyDiv w:val="1"/>
      <w:marLeft w:val="0"/>
      <w:marRight w:val="0"/>
      <w:marTop w:val="0"/>
      <w:marBottom w:val="0"/>
      <w:divBdr>
        <w:top w:val="none" w:sz="0" w:space="0" w:color="auto"/>
        <w:left w:val="none" w:sz="0" w:space="0" w:color="auto"/>
        <w:bottom w:val="none" w:sz="0" w:space="0" w:color="auto"/>
        <w:right w:val="none" w:sz="0" w:space="0" w:color="auto"/>
      </w:divBdr>
    </w:div>
    <w:div w:id="1066680912">
      <w:bodyDiv w:val="1"/>
      <w:marLeft w:val="0"/>
      <w:marRight w:val="0"/>
      <w:marTop w:val="0"/>
      <w:marBottom w:val="0"/>
      <w:divBdr>
        <w:top w:val="none" w:sz="0" w:space="0" w:color="auto"/>
        <w:left w:val="none" w:sz="0" w:space="0" w:color="auto"/>
        <w:bottom w:val="none" w:sz="0" w:space="0" w:color="auto"/>
        <w:right w:val="none" w:sz="0" w:space="0" w:color="auto"/>
      </w:divBdr>
    </w:div>
    <w:div w:id="1066800100">
      <w:bodyDiv w:val="1"/>
      <w:marLeft w:val="0"/>
      <w:marRight w:val="0"/>
      <w:marTop w:val="0"/>
      <w:marBottom w:val="0"/>
      <w:divBdr>
        <w:top w:val="none" w:sz="0" w:space="0" w:color="auto"/>
        <w:left w:val="none" w:sz="0" w:space="0" w:color="auto"/>
        <w:bottom w:val="none" w:sz="0" w:space="0" w:color="auto"/>
        <w:right w:val="none" w:sz="0" w:space="0" w:color="auto"/>
      </w:divBdr>
    </w:div>
    <w:div w:id="1066804762">
      <w:bodyDiv w:val="1"/>
      <w:marLeft w:val="0"/>
      <w:marRight w:val="0"/>
      <w:marTop w:val="0"/>
      <w:marBottom w:val="0"/>
      <w:divBdr>
        <w:top w:val="none" w:sz="0" w:space="0" w:color="auto"/>
        <w:left w:val="none" w:sz="0" w:space="0" w:color="auto"/>
        <w:bottom w:val="none" w:sz="0" w:space="0" w:color="auto"/>
        <w:right w:val="none" w:sz="0" w:space="0" w:color="auto"/>
      </w:divBdr>
    </w:div>
    <w:div w:id="1066996079">
      <w:bodyDiv w:val="1"/>
      <w:marLeft w:val="0"/>
      <w:marRight w:val="0"/>
      <w:marTop w:val="0"/>
      <w:marBottom w:val="0"/>
      <w:divBdr>
        <w:top w:val="none" w:sz="0" w:space="0" w:color="auto"/>
        <w:left w:val="none" w:sz="0" w:space="0" w:color="auto"/>
        <w:bottom w:val="none" w:sz="0" w:space="0" w:color="auto"/>
        <w:right w:val="none" w:sz="0" w:space="0" w:color="auto"/>
      </w:divBdr>
    </w:div>
    <w:div w:id="1067265632">
      <w:bodyDiv w:val="1"/>
      <w:marLeft w:val="0"/>
      <w:marRight w:val="0"/>
      <w:marTop w:val="0"/>
      <w:marBottom w:val="0"/>
      <w:divBdr>
        <w:top w:val="none" w:sz="0" w:space="0" w:color="auto"/>
        <w:left w:val="none" w:sz="0" w:space="0" w:color="auto"/>
        <w:bottom w:val="none" w:sz="0" w:space="0" w:color="auto"/>
        <w:right w:val="none" w:sz="0" w:space="0" w:color="auto"/>
      </w:divBdr>
    </w:div>
    <w:div w:id="1067338143">
      <w:bodyDiv w:val="1"/>
      <w:marLeft w:val="0"/>
      <w:marRight w:val="0"/>
      <w:marTop w:val="0"/>
      <w:marBottom w:val="0"/>
      <w:divBdr>
        <w:top w:val="none" w:sz="0" w:space="0" w:color="auto"/>
        <w:left w:val="none" w:sz="0" w:space="0" w:color="auto"/>
        <w:bottom w:val="none" w:sz="0" w:space="0" w:color="auto"/>
        <w:right w:val="none" w:sz="0" w:space="0" w:color="auto"/>
      </w:divBdr>
    </w:div>
    <w:div w:id="1067410903">
      <w:bodyDiv w:val="1"/>
      <w:marLeft w:val="0"/>
      <w:marRight w:val="0"/>
      <w:marTop w:val="0"/>
      <w:marBottom w:val="0"/>
      <w:divBdr>
        <w:top w:val="none" w:sz="0" w:space="0" w:color="auto"/>
        <w:left w:val="none" w:sz="0" w:space="0" w:color="auto"/>
        <w:bottom w:val="none" w:sz="0" w:space="0" w:color="auto"/>
        <w:right w:val="none" w:sz="0" w:space="0" w:color="auto"/>
      </w:divBdr>
    </w:div>
    <w:div w:id="1067416112">
      <w:bodyDiv w:val="1"/>
      <w:marLeft w:val="0"/>
      <w:marRight w:val="0"/>
      <w:marTop w:val="0"/>
      <w:marBottom w:val="0"/>
      <w:divBdr>
        <w:top w:val="none" w:sz="0" w:space="0" w:color="auto"/>
        <w:left w:val="none" w:sz="0" w:space="0" w:color="auto"/>
        <w:bottom w:val="none" w:sz="0" w:space="0" w:color="auto"/>
        <w:right w:val="none" w:sz="0" w:space="0" w:color="auto"/>
      </w:divBdr>
    </w:div>
    <w:div w:id="1067725324">
      <w:bodyDiv w:val="1"/>
      <w:marLeft w:val="0"/>
      <w:marRight w:val="0"/>
      <w:marTop w:val="0"/>
      <w:marBottom w:val="0"/>
      <w:divBdr>
        <w:top w:val="none" w:sz="0" w:space="0" w:color="auto"/>
        <w:left w:val="none" w:sz="0" w:space="0" w:color="auto"/>
        <w:bottom w:val="none" w:sz="0" w:space="0" w:color="auto"/>
        <w:right w:val="none" w:sz="0" w:space="0" w:color="auto"/>
      </w:divBdr>
    </w:div>
    <w:div w:id="1067922488">
      <w:bodyDiv w:val="1"/>
      <w:marLeft w:val="0"/>
      <w:marRight w:val="0"/>
      <w:marTop w:val="0"/>
      <w:marBottom w:val="0"/>
      <w:divBdr>
        <w:top w:val="none" w:sz="0" w:space="0" w:color="auto"/>
        <w:left w:val="none" w:sz="0" w:space="0" w:color="auto"/>
        <w:bottom w:val="none" w:sz="0" w:space="0" w:color="auto"/>
        <w:right w:val="none" w:sz="0" w:space="0" w:color="auto"/>
      </w:divBdr>
    </w:div>
    <w:div w:id="1067991304">
      <w:bodyDiv w:val="1"/>
      <w:marLeft w:val="0"/>
      <w:marRight w:val="0"/>
      <w:marTop w:val="0"/>
      <w:marBottom w:val="0"/>
      <w:divBdr>
        <w:top w:val="none" w:sz="0" w:space="0" w:color="auto"/>
        <w:left w:val="none" w:sz="0" w:space="0" w:color="auto"/>
        <w:bottom w:val="none" w:sz="0" w:space="0" w:color="auto"/>
        <w:right w:val="none" w:sz="0" w:space="0" w:color="auto"/>
      </w:divBdr>
    </w:div>
    <w:div w:id="1067991763">
      <w:bodyDiv w:val="1"/>
      <w:marLeft w:val="0"/>
      <w:marRight w:val="0"/>
      <w:marTop w:val="0"/>
      <w:marBottom w:val="0"/>
      <w:divBdr>
        <w:top w:val="none" w:sz="0" w:space="0" w:color="auto"/>
        <w:left w:val="none" w:sz="0" w:space="0" w:color="auto"/>
        <w:bottom w:val="none" w:sz="0" w:space="0" w:color="auto"/>
        <w:right w:val="none" w:sz="0" w:space="0" w:color="auto"/>
      </w:divBdr>
    </w:div>
    <w:div w:id="1067996355">
      <w:bodyDiv w:val="1"/>
      <w:marLeft w:val="0"/>
      <w:marRight w:val="0"/>
      <w:marTop w:val="0"/>
      <w:marBottom w:val="0"/>
      <w:divBdr>
        <w:top w:val="none" w:sz="0" w:space="0" w:color="auto"/>
        <w:left w:val="none" w:sz="0" w:space="0" w:color="auto"/>
        <w:bottom w:val="none" w:sz="0" w:space="0" w:color="auto"/>
        <w:right w:val="none" w:sz="0" w:space="0" w:color="auto"/>
      </w:divBdr>
    </w:div>
    <w:div w:id="1068071331">
      <w:bodyDiv w:val="1"/>
      <w:marLeft w:val="0"/>
      <w:marRight w:val="0"/>
      <w:marTop w:val="0"/>
      <w:marBottom w:val="0"/>
      <w:divBdr>
        <w:top w:val="none" w:sz="0" w:space="0" w:color="auto"/>
        <w:left w:val="none" w:sz="0" w:space="0" w:color="auto"/>
        <w:bottom w:val="none" w:sz="0" w:space="0" w:color="auto"/>
        <w:right w:val="none" w:sz="0" w:space="0" w:color="auto"/>
      </w:divBdr>
    </w:div>
    <w:div w:id="1068266054">
      <w:bodyDiv w:val="1"/>
      <w:marLeft w:val="0"/>
      <w:marRight w:val="0"/>
      <w:marTop w:val="0"/>
      <w:marBottom w:val="0"/>
      <w:divBdr>
        <w:top w:val="none" w:sz="0" w:space="0" w:color="auto"/>
        <w:left w:val="none" w:sz="0" w:space="0" w:color="auto"/>
        <w:bottom w:val="none" w:sz="0" w:space="0" w:color="auto"/>
        <w:right w:val="none" w:sz="0" w:space="0" w:color="auto"/>
      </w:divBdr>
    </w:div>
    <w:div w:id="1068266577">
      <w:bodyDiv w:val="1"/>
      <w:marLeft w:val="0"/>
      <w:marRight w:val="0"/>
      <w:marTop w:val="0"/>
      <w:marBottom w:val="0"/>
      <w:divBdr>
        <w:top w:val="none" w:sz="0" w:space="0" w:color="auto"/>
        <w:left w:val="none" w:sz="0" w:space="0" w:color="auto"/>
        <w:bottom w:val="none" w:sz="0" w:space="0" w:color="auto"/>
        <w:right w:val="none" w:sz="0" w:space="0" w:color="auto"/>
      </w:divBdr>
    </w:div>
    <w:div w:id="1068378323">
      <w:bodyDiv w:val="1"/>
      <w:marLeft w:val="0"/>
      <w:marRight w:val="0"/>
      <w:marTop w:val="0"/>
      <w:marBottom w:val="0"/>
      <w:divBdr>
        <w:top w:val="none" w:sz="0" w:space="0" w:color="auto"/>
        <w:left w:val="none" w:sz="0" w:space="0" w:color="auto"/>
        <w:bottom w:val="none" w:sz="0" w:space="0" w:color="auto"/>
        <w:right w:val="none" w:sz="0" w:space="0" w:color="auto"/>
      </w:divBdr>
    </w:div>
    <w:div w:id="1068653273">
      <w:bodyDiv w:val="1"/>
      <w:marLeft w:val="0"/>
      <w:marRight w:val="0"/>
      <w:marTop w:val="0"/>
      <w:marBottom w:val="0"/>
      <w:divBdr>
        <w:top w:val="none" w:sz="0" w:space="0" w:color="auto"/>
        <w:left w:val="none" w:sz="0" w:space="0" w:color="auto"/>
        <w:bottom w:val="none" w:sz="0" w:space="0" w:color="auto"/>
        <w:right w:val="none" w:sz="0" w:space="0" w:color="auto"/>
      </w:divBdr>
    </w:div>
    <w:div w:id="1068723250">
      <w:bodyDiv w:val="1"/>
      <w:marLeft w:val="0"/>
      <w:marRight w:val="0"/>
      <w:marTop w:val="0"/>
      <w:marBottom w:val="0"/>
      <w:divBdr>
        <w:top w:val="none" w:sz="0" w:space="0" w:color="auto"/>
        <w:left w:val="none" w:sz="0" w:space="0" w:color="auto"/>
        <w:bottom w:val="none" w:sz="0" w:space="0" w:color="auto"/>
        <w:right w:val="none" w:sz="0" w:space="0" w:color="auto"/>
      </w:divBdr>
    </w:div>
    <w:div w:id="1068765576">
      <w:bodyDiv w:val="1"/>
      <w:marLeft w:val="0"/>
      <w:marRight w:val="0"/>
      <w:marTop w:val="0"/>
      <w:marBottom w:val="0"/>
      <w:divBdr>
        <w:top w:val="none" w:sz="0" w:space="0" w:color="auto"/>
        <w:left w:val="none" w:sz="0" w:space="0" w:color="auto"/>
        <w:bottom w:val="none" w:sz="0" w:space="0" w:color="auto"/>
        <w:right w:val="none" w:sz="0" w:space="0" w:color="auto"/>
      </w:divBdr>
    </w:div>
    <w:div w:id="1069495261">
      <w:bodyDiv w:val="1"/>
      <w:marLeft w:val="0"/>
      <w:marRight w:val="0"/>
      <w:marTop w:val="0"/>
      <w:marBottom w:val="0"/>
      <w:divBdr>
        <w:top w:val="none" w:sz="0" w:space="0" w:color="auto"/>
        <w:left w:val="none" w:sz="0" w:space="0" w:color="auto"/>
        <w:bottom w:val="none" w:sz="0" w:space="0" w:color="auto"/>
        <w:right w:val="none" w:sz="0" w:space="0" w:color="auto"/>
      </w:divBdr>
    </w:div>
    <w:div w:id="1069772011">
      <w:bodyDiv w:val="1"/>
      <w:marLeft w:val="0"/>
      <w:marRight w:val="0"/>
      <w:marTop w:val="0"/>
      <w:marBottom w:val="0"/>
      <w:divBdr>
        <w:top w:val="none" w:sz="0" w:space="0" w:color="auto"/>
        <w:left w:val="none" w:sz="0" w:space="0" w:color="auto"/>
        <w:bottom w:val="none" w:sz="0" w:space="0" w:color="auto"/>
        <w:right w:val="none" w:sz="0" w:space="0" w:color="auto"/>
      </w:divBdr>
    </w:div>
    <w:div w:id="1069956615">
      <w:bodyDiv w:val="1"/>
      <w:marLeft w:val="0"/>
      <w:marRight w:val="0"/>
      <w:marTop w:val="0"/>
      <w:marBottom w:val="0"/>
      <w:divBdr>
        <w:top w:val="none" w:sz="0" w:space="0" w:color="auto"/>
        <w:left w:val="none" w:sz="0" w:space="0" w:color="auto"/>
        <w:bottom w:val="none" w:sz="0" w:space="0" w:color="auto"/>
        <w:right w:val="none" w:sz="0" w:space="0" w:color="auto"/>
      </w:divBdr>
    </w:div>
    <w:div w:id="1070038297">
      <w:bodyDiv w:val="1"/>
      <w:marLeft w:val="0"/>
      <w:marRight w:val="0"/>
      <w:marTop w:val="0"/>
      <w:marBottom w:val="0"/>
      <w:divBdr>
        <w:top w:val="none" w:sz="0" w:space="0" w:color="auto"/>
        <w:left w:val="none" w:sz="0" w:space="0" w:color="auto"/>
        <w:bottom w:val="none" w:sz="0" w:space="0" w:color="auto"/>
        <w:right w:val="none" w:sz="0" w:space="0" w:color="auto"/>
      </w:divBdr>
    </w:div>
    <w:div w:id="1070343999">
      <w:bodyDiv w:val="1"/>
      <w:marLeft w:val="0"/>
      <w:marRight w:val="0"/>
      <w:marTop w:val="0"/>
      <w:marBottom w:val="0"/>
      <w:divBdr>
        <w:top w:val="none" w:sz="0" w:space="0" w:color="auto"/>
        <w:left w:val="none" w:sz="0" w:space="0" w:color="auto"/>
        <w:bottom w:val="none" w:sz="0" w:space="0" w:color="auto"/>
        <w:right w:val="none" w:sz="0" w:space="0" w:color="auto"/>
      </w:divBdr>
    </w:div>
    <w:div w:id="1070349603">
      <w:bodyDiv w:val="1"/>
      <w:marLeft w:val="0"/>
      <w:marRight w:val="0"/>
      <w:marTop w:val="0"/>
      <w:marBottom w:val="0"/>
      <w:divBdr>
        <w:top w:val="none" w:sz="0" w:space="0" w:color="auto"/>
        <w:left w:val="none" w:sz="0" w:space="0" w:color="auto"/>
        <w:bottom w:val="none" w:sz="0" w:space="0" w:color="auto"/>
        <w:right w:val="none" w:sz="0" w:space="0" w:color="auto"/>
      </w:divBdr>
    </w:div>
    <w:div w:id="1070496987">
      <w:bodyDiv w:val="1"/>
      <w:marLeft w:val="0"/>
      <w:marRight w:val="0"/>
      <w:marTop w:val="0"/>
      <w:marBottom w:val="0"/>
      <w:divBdr>
        <w:top w:val="none" w:sz="0" w:space="0" w:color="auto"/>
        <w:left w:val="none" w:sz="0" w:space="0" w:color="auto"/>
        <w:bottom w:val="none" w:sz="0" w:space="0" w:color="auto"/>
        <w:right w:val="none" w:sz="0" w:space="0" w:color="auto"/>
      </w:divBdr>
    </w:div>
    <w:div w:id="1070612119">
      <w:bodyDiv w:val="1"/>
      <w:marLeft w:val="0"/>
      <w:marRight w:val="0"/>
      <w:marTop w:val="0"/>
      <w:marBottom w:val="0"/>
      <w:divBdr>
        <w:top w:val="none" w:sz="0" w:space="0" w:color="auto"/>
        <w:left w:val="none" w:sz="0" w:space="0" w:color="auto"/>
        <w:bottom w:val="none" w:sz="0" w:space="0" w:color="auto"/>
        <w:right w:val="none" w:sz="0" w:space="0" w:color="auto"/>
      </w:divBdr>
    </w:div>
    <w:div w:id="1070809249">
      <w:bodyDiv w:val="1"/>
      <w:marLeft w:val="0"/>
      <w:marRight w:val="0"/>
      <w:marTop w:val="0"/>
      <w:marBottom w:val="0"/>
      <w:divBdr>
        <w:top w:val="none" w:sz="0" w:space="0" w:color="auto"/>
        <w:left w:val="none" w:sz="0" w:space="0" w:color="auto"/>
        <w:bottom w:val="none" w:sz="0" w:space="0" w:color="auto"/>
        <w:right w:val="none" w:sz="0" w:space="0" w:color="auto"/>
      </w:divBdr>
    </w:div>
    <w:div w:id="1071076195">
      <w:bodyDiv w:val="1"/>
      <w:marLeft w:val="0"/>
      <w:marRight w:val="0"/>
      <w:marTop w:val="0"/>
      <w:marBottom w:val="0"/>
      <w:divBdr>
        <w:top w:val="none" w:sz="0" w:space="0" w:color="auto"/>
        <w:left w:val="none" w:sz="0" w:space="0" w:color="auto"/>
        <w:bottom w:val="none" w:sz="0" w:space="0" w:color="auto"/>
        <w:right w:val="none" w:sz="0" w:space="0" w:color="auto"/>
      </w:divBdr>
    </w:div>
    <w:div w:id="1071466394">
      <w:bodyDiv w:val="1"/>
      <w:marLeft w:val="0"/>
      <w:marRight w:val="0"/>
      <w:marTop w:val="0"/>
      <w:marBottom w:val="0"/>
      <w:divBdr>
        <w:top w:val="none" w:sz="0" w:space="0" w:color="auto"/>
        <w:left w:val="none" w:sz="0" w:space="0" w:color="auto"/>
        <w:bottom w:val="none" w:sz="0" w:space="0" w:color="auto"/>
        <w:right w:val="none" w:sz="0" w:space="0" w:color="auto"/>
      </w:divBdr>
    </w:div>
    <w:div w:id="1071469325">
      <w:bodyDiv w:val="1"/>
      <w:marLeft w:val="0"/>
      <w:marRight w:val="0"/>
      <w:marTop w:val="0"/>
      <w:marBottom w:val="0"/>
      <w:divBdr>
        <w:top w:val="none" w:sz="0" w:space="0" w:color="auto"/>
        <w:left w:val="none" w:sz="0" w:space="0" w:color="auto"/>
        <w:bottom w:val="none" w:sz="0" w:space="0" w:color="auto"/>
        <w:right w:val="none" w:sz="0" w:space="0" w:color="auto"/>
      </w:divBdr>
    </w:div>
    <w:div w:id="1072115554">
      <w:bodyDiv w:val="1"/>
      <w:marLeft w:val="0"/>
      <w:marRight w:val="0"/>
      <w:marTop w:val="0"/>
      <w:marBottom w:val="0"/>
      <w:divBdr>
        <w:top w:val="none" w:sz="0" w:space="0" w:color="auto"/>
        <w:left w:val="none" w:sz="0" w:space="0" w:color="auto"/>
        <w:bottom w:val="none" w:sz="0" w:space="0" w:color="auto"/>
        <w:right w:val="none" w:sz="0" w:space="0" w:color="auto"/>
      </w:divBdr>
    </w:div>
    <w:div w:id="1072193520">
      <w:bodyDiv w:val="1"/>
      <w:marLeft w:val="0"/>
      <w:marRight w:val="0"/>
      <w:marTop w:val="0"/>
      <w:marBottom w:val="0"/>
      <w:divBdr>
        <w:top w:val="none" w:sz="0" w:space="0" w:color="auto"/>
        <w:left w:val="none" w:sz="0" w:space="0" w:color="auto"/>
        <w:bottom w:val="none" w:sz="0" w:space="0" w:color="auto"/>
        <w:right w:val="none" w:sz="0" w:space="0" w:color="auto"/>
      </w:divBdr>
    </w:div>
    <w:div w:id="1072317460">
      <w:bodyDiv w:val="1"/>
      <w:marLeft w:val="0"/>
      <w:marRight w:val="0"/>
      <w:marTop w:val="0"/>
      <w:marBottom w:val="0"/>
      <w:divBdr>
        <w:top w:val="none" w:sz="0" w:space="0" w:color="auto"/>
        <w:left w:val="none" w:sz="0" w:space="0" w:color="auto"/>
        <w:bottom w:val="none" w:sz="0" w:space="0" w:color="auto"/>
        <w:right w:val="none" w:sz="0" w:space="0" w:color="auto"/>
      </w:divBdr>
    </w:div>
    <w:div w:id="1072392565">
      <w:bodyDiv w:val="1"/>
      <w:marLeft w:val="0"/>
      <w:marRight w:val="0"/>
      <w:marTop w:val="0"/>
      <w:marBottom w:val="0"/>
      <w:divBdr>
        <w:top w:val="none" w:sz="0" w:space="0" w:color="auto"/>
        <w:left w:val="none" w:sz="0" w:space="0" w:color="auto"/>
        <w:bottom w:val="none" w:sz="0" w:space="0" w:color="auto"/>
        <w:right w:val="none" w:sz="0" w:space="0" w:color="auto"/>
      </w:divBdr>
    </w:div>
    <w:div w:id="1072435971">
      <w:bodyDiv w:val="1"/>
      <w:marLeft w:val="0"/>
      <w:marRight w:val="0"/>
      <w:marTop w:val="0"/>
      <w:marBottom w:val="0"/>
      <w:divBdr>
        <w:top w:val="none" w:sz="0" w:space="0" w:color="auto"/>
        <w:left w:val="none" w:sz="0" w:space="0" w:color="auto"/>
        <w:bottom w:val="none" w:sz="0" w:space="0" w:color="auto"/>
        <w:right w:val="none" w:sz="0" w:space="0" w:color="auto"/>
      </w:divBdr>
    </w:div>
    <w:div w:id="1072578025">
      <w:bodyDiv w:val="1"/>
      <w:marLeft w:val="0"/>
      <w:marRight w:val="0"/>
      <w:marTop w:val="0"/>
      <w:marBottom w:val="0"/>
      <w:divBdr>
        <w:top w:val="none" w:sz="0" w:space="0" w:color="auto"/>
        <w:left w:val="none" w:sz="0" w:space="0" w:color="auto"/>
        <w:bottom w:val="none" w:sz="0" w:space="0" w:color="auto"/>
        <w:right w:val="none" w:sz="0" w:space="0" w:color="auto"/>
      </w:divBdr>
    </w:div>
    <w:div w:id="1072895891">
      <w:bodyDiv w:val="1"/>
      <w:marLeft w:val="0"/>
      <w:marRight w:val="0"/>
      <w:marTop w:val="0"/>
      <w:marBottom w:val="0"/>
      <w:divBdr>
        <w:top w:val="none" w:sz="0" w:space="0" w:color="auto"/>
        <w:left w:val="none" w:sz="0" w:space="0" w:color="auto"/>
        <w:bottom w:val="none" w:sz="0" w:space="0" w:color="auto"/>
        <w:right w:val="none" w:sz="0" w:space="0" w:color="auto"/>
      </w:divBdr>
    </w:div>
    <w:div w:id="1072970768">
      <w:bodyDiv w:val="1"/>
      <w:marLeft w:val="0"/>
      <w:marRight w:val="0"/>
      <w:marTop w:val="0"/>
      <w:marBottom w:val="0"/>
      <w:divBdr>
        <w:top w:val="none" w:sz="0" w:space="0" w:color="auto"/>
        <w:left w:val="none" w:sz="0" w:space="0" w:color="auto"/>
        <w:bottom w:val="none" w:sz="0" w:space="0" w:color="auto"/>
        <w:right w:val="none" w:sz="0" w:space="0" w:color="auto"/>
      </w:divBdr>
    </w:div>
    <w:div w:id="1073625871">
      <w:bodyDiv w:val="1"/>
      <w:marLeft w:val="0"/>
      <w:marRight w:val="0"/>
      <w:marTop w:val="0"/>
      <w:marBottom w:val="0"/>
      <w:divBdr>
        <w:top w:val="none" w:sz="0" w:space="0" w:color="auto"/>
        <w:left w:val="none" w:sz="0" w:space="0" w:color="auto"/>
        <w:bottom w:val="none" w:sz="0" w:space="0" w:color="auto"/>
        <w:right w:val="none" w:sz="0" w:space="0" w:color="auto"/>
      </w:divBdr>
    </w:div>
    <w:div w:id="1073695908">
      <w:bodyDiv w:val="1"/>
      <w:marLeft w:val="0"/>
      <w:marRight w:val="0"/>
      <w:marTop w:val="0"/>
      <w:marBottom w:val="0"/>
      <w:divBdr>
        <w:top w:val="none" w:sz="0" w:space="0" w:color="auto"/>
        <w:left w:val="none" w:sz="0" w:space="0" w:color="auto"/>
        <w:bottom w:val="none" w:sz="0" w:space="0" w:color="auto"/>
        <w:right w:val="none" w:sz="0" w:space="0" w:color="auto"/>
      </w:divBdr>
    </w:div>
    <w:div w:id="1073700513">
      <w:bodyDiv w:val="1"/>
      <w:marLeft w:val="0"/>
      <w:marRight w:val="0"/>
      <w:marTop w:val="0"/>
      <w:marBottom w:val="0"/>
      <w:divBdr>
        <w:top w:val="none" w:sz="0" w:space="0" w:color="auto"/>
        <w:left w:val="none" w:sz="0" w:space="0" w:color="auto"/>
        <w:bottom w:val="none" w:sz="0" w:space="0" w:color="auto"/>
        <w:right w:val="none" w:sz="0" w:space="0" w:color="auto"/>
      </w:divBdr>
    </w:div>
    <w:div w:id="1073746886">
      <w:bodyDiv w:val="1"/>
      <w:marLeft w:val="0"/>
      <w:marRight w:val="0"/>
      <w:marTop w:val="0"/>
      <w:marBottom w:val="0"/>
      <w:divBdr>
        <w:top w:val="none" w:sz="0" w:space="0" w:color="auto"/>
        <w:left w:val="none" w:sz="0" w:space="0" w:color="auto"/>
        <w:bottom w:val="none" w:sz="0" w:space="0" w:color="auto"/>
        <w:right w:val="none" w:sz="0" w:space="0" w:color="auto"/>
      </w:divBdr>
    </w:div>
    <w:div w:id="1073770651">
      <w:bodyDiv w:val="1"/>
      <w:marLeft w:val="0"/>
      <w:marRight w:val="0"/>
      <w:marTop w:val="0"/>
      <w:marBottom w:val="0"/>
      <w:divBdr>
        <w:top w:val="none" w:sz="0" w:space="0" w:color="auto"/>
        <w:left w:val="none" w:sz="0" w:space="0" w:color="auto"/>
        <w:bottom w:val="none" w:sz="0" w:space="0" w:color="auto"/>
        <w:right w:val="none" w:sz="0" w:space="0" w:color="auto"/>
      </w:divBdr>
    </w:div>
    <w:div w:id="1073890663">
      <w:bodyDiv w:val="1"/>
      <w:marLeft w:val="0"/>
      <w:marRight w:val="0"/>
      <w:marTop w:val="0"/>
      <w:marBottom w:val="0"/>
      <w:divBdr>
        <w:top w:val="none" w:sz="0" w:space="0" w:color="auto"/>
        <w:left w:val="none" w:sz="0" w:space="0" w:color="auto"/>
        <w:bottom w:val="none" w:sz="0" w:space="0" w:color="auto"/>
        <w:right w:val="none" w:sz="0" w:space="0" w:color="auto"/>
      </w:divBdr>
    </w:div>
    <w:div w:id="1073894573">
      <w:bodyDiv w:val="1"/>
      <w:marLeft w:val="0"/>
      <w:marRight w:val="0"/>
      <w:marTop w:val="0"/>
      <w:marBottom w:val="0"/>
      <w:divBdr>
        <w:top w:val="none" w:sz="0" w:space="0" w:color="auto"/>
        <w:left w:val="none" w:sz="0" w:space="0" w:color="auto"/>
        <w:bottom w:val="none" w:sz="0" w:space="0" w:color="auto"/>
        <w:right w:val="none" w:sz="0" w:space="0" w:color="auto"/>
      </w:divBdr>
    </w:div>
    <w:div w:id="1073963577">
      <w:bodyDiv w:val="1"/>
      <w:marLeft w:val="0"/>
      <w:marRight w:val="0"/>
      <w:marTop w:val="0"/>
      <w:marBottom w:val="0"/>
      <w:divBdr>
        <w:top w:val="none" w:sz="0" w:space="0" w:color="auto"/>
        <w:left w:val="none" w:sz="0" w:space="0" w:color="auto"/>
        <w:bottom w:val="none" w:sz="0" w:space="0" w:color="auto"/>
        <w:right w:val="none" w:sz="0" w:space="0" w:color="auto"/>
      </w:divBdr>
    </w:div>
    <w:div w:id="1073970540">
      <w:bodyDiv w:val="1"/>
      <w:marLeft w:val="0"/>
      <w:marRight w:val="0"/>
      <w:marTop w:val="0"/>
      <w:marBottom w:val="0"/>
      <w:divBdr>
        <w:top w:val="none" w:sz="0" w:space="0" w:color="auto"/>
        <w:left w:val="none" w:sz="0" w:space="0" w:color="auto"/>
        <w:bottom w:val="none" w:sz="0" w:space="0" w:color="auto"/>
        <w:right w:val="none" w:sz="0" w:space="0" w:color="auto"/>
      </w:divBdr>
    </w:div>
    <w:div w:id="1074162434">
      <w:bodyDiv w:val="1"/>
      <w:marLeft w:val="0"/>
      <w:marRight w:val="0"/>
      <w:marTop w:val="0"/>
      <w:marBottom w:val="0"/>
      <w:divBdr>
        <w:top w:val="none" w:sz="0" w:space="0" w:color="auto"/>
        <w:left w:val="none" w:sz="0" w:space="0" w:color="auto"/>
        <w:bottom w:val="none" w:sz="0" w:space="0" w:color="auto"/>
        <w:right w:val="none" w:sz="0" w:space="0" w:color="auto"/>
      </w:divBdr>
    </w:div>
    <w:div w:id="1074204891">
      <w:bodyDiv w:val="1"/>
      <w:marLeft w:val="0"/>
      <w:marRight w:val="0"/>
      <w:marTop w:val="0"/>
      <w:marBottom w:val="0"/>
      <w:divBdr>
        <w:top w:val="none" w:sz="0" w:space="0" w:color="auto"/>
        <w:left w:val="none" w:sz="0" w:space="0" w:color="auto"/>
        <w:bottom w:val="none" w:sz="0" w:space="0" w:color="auto"/>
        <w:right w:val="none" w:sz="0" w:space="0" w:color="auto"/>
      </w:divBdr>
    </w:div>
    <w:div w:id="1074352354">
      <w:bodyDiv w:val="1"/>
      <w:marLeft w:val="0"/>
      <w:marRight w:val="0"/>
      <w:marTop w:val="0"/>
      <w:marBottom w:val="0"/>
      <w:divBdr>
        <w:top w:val="none" w:sz="0" w:space="0" w:color="auto"/>
        <w:left w:val="none" w:sz="0" w:space="0" w:color="auto"/>
        <w:bottom w:val="none" w:sz="0" w:space="0" w:color="auto"/>
        <w:right w:val="none" w:sz="0" w:space="0" w:color="auto"/>
      </w:divBdr>
    </w:div>
    <w:div w:id="1074398688">
      <w:bodyDiv w:val="1"/>
      <w:marLeft w:val="0"/>
      <w:marRight w:val="0"/>
      <w:marTop w:val="0"/>
      <w:marBottom w:val="0"/>
      <w:divBdr>
        <w:top w:val="none" w:sz="0" w:space="0" w:color="auto"/>
        <w:left w:val="none" w:sz="0" w:space="0" w:color="auto"/>
        <w:bottom w:val="none" w:sz="0" w:space="0" w:color="auto"/>
        <w:right w:val="none" w:sz="0" w:space="0" w:color="auto"/>
      </w:divBdr>
    </w:div>
    <w:div w:id="1074426423">
      <w:bodyDiv w:val="1"/>
      <w:marLeft w:val="0"/>
      <w:marRight w:val="0"/>
      <w:marTop w:val="0"/>
      <w:marBottom w:val="0"/>
      <w:divBdr>
        <w:top w:val="none" w:sz="0" w:space="0" w:color="auto"/>
        <w:left w:val="none" w:sz="0" w:space="0" w:color="auto"/>
        <w:bottom w:val="none" w:sz="0" w:space="0" w:color="auto"/>
        <w:right w:val="none" w:sz="0" w:space="0" w:color="auto"/>
      </w:divBdr>
    </w:div>
    <w:div w:id="1074547021">
      <w:bodyDiv w:val="1"/>
      <w:marLeft w:val="0"/>
      <w:marRight w:val="0"/>
      <w:marTop w:val="0"/>
      <w:marBottom w:val="0"/>
      <w:divBdr>
        <w:top w:val="none" w:sz="0" w:space="0" w:color="auto"/>
        <w:left w:val="none" w:sz="0" w:space="0" w:color="auto"/>
        <w:bottom w:val="none" w:sz="0" w:space="0" w:color="auto"/>
        <w:right w:val="none" w:sz="0" w:space="0" w:color="auto"/>
      </w:divBdr>
    </w:div>
    <w:div w:id="1074619666">
      <w:bodyDiv w:val="1"/>
      <w:marLeft w:val="0"/>
      <w:marRight w:val="0"/>
      <w:marTop w:val="0"/>
      <w:marBottom w:val="0"/>
      <w:divBdr>
        <w:top w:val="none" w:sz="0" w:space="0" w:color="auto"/>
        <w:left w:val="none" w:sz="0" w:space="0" w:color="auto"/>
        <w:bottom w:val="none" w:sz="0" w:space="0" w:color="auto"/>
        <w:right w:val="none" w:sz="0" w:space="0" w:color="auto"/>
      </w:divBdr>
    </w:div>
    <w:div w:id="1074668396">
      <w:bodyDiv w:val="1"/>
      <w:marLeft w:val="0"/>
      <w:marRight w:val="0"/>
      <w:marTop w:val="0"/>
      <w:marBottom w:val="0"/>
      <w:divBdr>
        <w:top w:val="none" w:sz="0" w:space="0" w:color="auto"/>
        <w:left w:val="none" w:sz="0" w:space="0" w:color="auto"/>
        <w:bottom w:val="none" w:sz="0" w:space="0" w:color="auto"/>
        <w:right w:val="none" w:sz="0" w:space="0" w:color="auto"/>
      </w:divBdr>
    </w:div>
    <w:div w:id="1074819062">
      <w:bodyDiv w:val="1"/>
      <w:marLeft w:val="0"/>
      <w:marRight w:val="0"/>
      <w:marTop w:val="0"/>
      <w:marBottom w:val="0"/>
      <w:divBdr>
        <w:top w:val="none" w:sz="0" w:space="0" w:color="auto"/>
        <w:left w:val="none" w:sz="0" w:space="0" w:color="auto"/>
        <w:bottom w:val="none" w:sz="0" w:space="0" w:color="auto"/>
        <w:right w:val="none" w:sz="0" w:space="0" w:color="auto"/>
      </w:divBdr>
    </w:div>
    <w:div w:id="1075006847">
      <w:bodyDiv w:val="1"/>
      <w:marLeft w:val="0"/>
      <w:marRight w:val="0"/>
      <w:marTop w:val="0"/>
      <w:marBottom w:val="0"/>
      <w:divBdr>
        <w:top w:val="none" w:sz="0" w:space="0" w:color="auto"/>
        <w:left w:val="none" w:sz="0" w:space="0" w:color="auto"/>
        <w:bottom w:val="none" w:sz="0" w:space="0" w:color="auto"/>
        <w:right w:val="none" w:sz="0" w:space="0" w:color="auto"/>
      </w:divBdr>
    </w:div>
    <w:div w:id="1075205280">
      <w:bodyDiv w:val="1"/>
      <w:marLeft w:val="0"/>
      <w:marRight w:val="0"/>
      <w:marTop w:val="0"/>
      <w:marBottom w:val="0"/>
      <w:divBdr>
        <w:top w:val="none" w:sz="0" w:space="0" w:color="auto"/>
        <w:left w:val="none" w:sz="0" w:space="0" w:color="auto"/>
        <w:bottom w:val="none" w:sz="0" w:space="0" w:color="auto"/>
        <w:right w:val="none" w:sz="0" w:space="0" w:color="auto"/>
      </w:divBdr>
    </w:div>
    <w:div w:id="1075396094">
      <w:bodyDiv w:val="1"/>
      <w:marLeft w:val="0"/>
      <w:marRight w:val="0"/>
      <w:marTop w:val="0"/>
      <w:marBottom w:val="0"/>
      <w:divBdr>
        <w:top w:val="none" w:sz="0" w:space="0" w:color="auto"/>
        <w:left w:val="none" w:sz="0" w:space="0" w:color="auto"/>
        <w:bottom w:val="none" w:sz="0" w:space="0" w:color="auto"/>
        <w:right w:val="none" w:sz="0" w:space="0" w:color="auto"/>
      </w:divBdr>
    </w:div>
    <w:div w:id="1075474775">
      <w:bodyDiv w:val="1"/>
      <w:marLeft w:val="0"/>
      <w:marRight w:val="0"/>
      <w:marTop w:val="0"/>
      <w:marBottom w:val="0"/>
      <w:divBdr>
        <w:top w:val="none" w:sz="0" w:space="0" w:color="auto"/>
        <w:left w:val="none" w:sz="0" w:space="0" w:color="auto"/>
        <w:bottom w:val="none" w:sz="0" w:space="0" w:color="auto"/>
        <w:right w:val="none" w:sz="0" w:space="0" w:color="auto"/>
      </w:divBdr>
    </w:div>
    <w:div w:id="1075663029">
      <w:bodyDiv w:val="1"/>
      <w:marLeft w:val="0"/>
      <w:marRight w:val="0"/>
      <w:marTop w:val="0"/>
      <w:marBottom w:val="0"/>
      <w:divBdr>
        <w:top w:val="none" w:sz="0" w:space="0" w:color="auto"/>
        <w:left w:val="none" w:sz="0" w:space="0" w:color="auto"/>
        <w:bottom w:val="none" w:sz="0" w:space="0" w:color="auto"/>
        <w:right w:val="none" w:sz="0" w:space="0" w:color="auto"/>
      </w:divBdr>
    </w:div>
    <w:div w:id="1075708772">
      <w:bodyDiv w:val="1"/>
      <w:marLeft w:val="0"/>
      <w:marRight w:val="0"/>
      <w:marTop w:val="0"/>
      <w:marBottom w:val="0"/>
      <w:divBdr>
        <w:top w:val="none" w:sz="0" w:space="0" w:color="auto"/>
        <w:left w:val="none" w:sz="0" w:space="0" w:color="auto"/>
        <w:bottom w:val="none" w:sz="0" w:space="0" w:color="auto"/>
        <w:right w:val="none" w:sz="0" w:space="0" w:color="auto"/>
      </w:divBdr>
    </w:div>
    <w:div w:id="1075737881">
      <w:bodyDiv w:val="1"/>
      <w:marLeft w:val="0"/>
      <w:marRight w:val="0"/>
      <w:marTop w:val="0"/>
      <w:marBottom w:val="0"/>
      <w:divBdr>
        <w:top w:val="none" w:sz="0" w:space="0" w:color="auto"/>
        <w:left w:val="none" w:sz="0" w:space="0" w:color="auto"/>
        <w:bottom w:val="none" w:sz="0" w:space="0" w:color="auto"/>
        <w:right w:val="none" w:sz="0" w:space="0" w:color="auto"/>
      </w:divBdr>
    </w:div>
    <w:div w:id="1075738824">
      <w:bodyDiv w:val="1"/>
      <w:marLeft w:val="0"/>
      <w:marRight w:val="0"/>
      <w:marTop w:val="0"/>
      <w:marBottom w:val="0"/>
      <w:divBdr>
        <w:top w:val="none" w:sz="0" w:space="0" w:color="auto"/>
        <w:left w:val="none" w:sz="0" w:space="0" w:color="auto"/>
        <w:bottom w:val="none" w:sz="0" w:space="0" w:color="auto"/>
        <w:right w:val="none" w:sz="0" w:space="0" w:color="auto"/>
      </w:divBdr>
    </w:div>
    <w:div w:id="1075854302">
      <w:bodyDiv w:val="1"/>
      <w:marLeft w:val="0"/>
      <w:marRight w:val="0"/>
      <w:marTop w:val="0"/>
      <w:marBottom w:val="0"/>
      <w:divBdr>
        <w:top w:val="none" w:sz="0" w:space="0" w:color="auto"/>
        <w:left w:val="none" w:sz="0" w:space="0" w:color="auto"/>
        <w:bottom w:val="none" w:sz="0" w:space="0" w:color="auto"/>
        <w:right w:val="none" w:sz="0" w:space="0" w:color="auto"/>
      </w:divBdr>
    </w:div>
    <w:div w:id="1075978546">
      <w:bodyDiv w:val="1"/>
      <w:marLeft w:val="0"/>
      <w:marRight w:val="0"/>
      <w:marTop w:val="0"/>
      <w:marBottom w:val="0"/>
      <w:divBdr>
        <w:top w:val="none" w:sz="0" w:space="0" w:color="auto"/>
        <w:left w:val="none" w:sz="0" w:space="0" w:color="auto"/>
        <w:bottom w:val="none" w:sz="0" w:space="0" w:color="auto"/>
        <w:right w:val="none" w:sz="0" w:space="0" w:color="auto"/>
      </w:divBdr>
    </w:div>
    <w:div w:id="1076131041">
      <w:bodyDiv w:val="1"/>
      <w:marLeft w:val="0"/>
      <w:marRight w:val="0"/>
      <w:marTop w:val="0"/>
      <w:marBottom w:val="0"/>
      <w:divBdr>
        <w:top w:val="none" w:sz="0" w:space="0" w:color="auto"/>
        <w:left w:val="none" w:sz="0" w:space="0" w:color="auto"/>
        <w:bottom w:val="none" w:sz="0" w:space="0" w:color="auto"/>
        <w:right w:val="none" w:sz="0" w:space="0" w:color="auto"/>
      </w:divBdr>
    </w:div>
    <w:div w:id="1076171668">
      <w:bodyDiv w:val="1"/>
      <w:marLeft w:val="0"/>
      <w:marRight w:val="0"/>
      <w:marTop w:val="0"/>
      <w:marBottom w:val="0"/>
      <w:divBdr>
        <w:top w:val="none" w:sz="0" w:space="0" w:color="auto"/>
        <w:left w:val="none" w:sz="0" w:space="0" w:color="auto"/>
        <w:bottom w:val="none" w:sz="0" w:space="0" w:color="auto"/>
        <w:right w:val="none" w:sz="0" w:space="0" w:color="auto"/>
      </w:divBdr>
    </w:div>
    <w:div w:id="1076173353">
      <w:bodyDiv w:val="1"/>
      <w:marLeft w:val="0"/>
      <w:marRight w:val="0"/>
      <w:marTop w:val="0"/>
      <w:marBottom w:val="0"/>
      <w:divBdr>
        <w:top w:val="none" w:sz="0" w:space="0" w:color="auto"/>
        <w:left w:val="none" w:sz="0" w:space="0" w:color="auto"/>
        <w:bottom w:val="none" w:sz="0" w:space="0" w:color="auto"/>
        <w:right w:val="none" w:sz="0" w:space="0" w:color="auto"/>
      </w:divBdr>
    </w:div>
    <w:div w:id="1076242059">
      <w:bodyDiv w:val="1"/>
      <w:marLeft w:val="0"/>
      <w:marRight w:val="0"/>
      <w:marTop w:val="0"/>
      <w:marBottom w:val="0"/>
      <w:divBdr>
        <w:top w:val="none" w:sz="0" w:space="0" w:color="auto"/>
        <w:left w:val="none" w:sz="0" w:space="0" w:color="auto"/>
        <w:bottom w:val="none" w:sz="0" w:space="0" w:color="auto"/>
        <w:right w:val="none" w:sz="0" w:space="0" w:color="auto"/>
      </w:divBdr>
    </w:div>
    <w:div w:id="1076509620">
      <w:bodyDiv w:val="1"/>
      <w:marLeft w:val="0"/>
      <w:marRight w:val="0"/>
      <w:marTop w:val="0"/>
      <w:marBottom w:val="0"/>
      <w:divBdr>
        <w:top w:val="none" w:sz="0" w:space="0" w:color="auto"/>
        <w:left w:val="none" w:sz="0" w:space="0" w:color="auto"/>
        <w:bottom w:val="none" w:sz="0" w:space="0" w:color="auto"/>
        <w:right w:val="none" w:sz="0" w:space="0" w:color="auto"/>
      </w:divBdr>
    </w:div>
    <w:div w:id="1076514970">
      <w:bodyDiv w:val="1"/>
      <w:marLeft w:val="0"/>
      <w:marRight w:val="0"/>
      <w:marTop w:val="0"/>
      <w:marBottom w:val="0"/>
      <w:divBdr>
        <w:top w:val="none" w:sz="0" w:space="0" w:color="auto"/>
        <w:left w:val="none" w:sz="0" w:space="0" w:color="auto"/>
        <w:bottom w:val="none" w:sz="0" w:space="0" w:color="auto"/>
        <w:right w:val="none" w:sz="0" w:space="0" w:color="auto"/>
      </w:divBdr>
    </w:div>
    <w:div w:id="1076561234">
      <w:bodyDiv w:val="1"/>
      <w:marLeft w:val="0"/>
      <w:marRight w:val="0"/>
      <w:marTop w:val="0"/>
      <w:marBottom w:val="0"/>
      <w:divBdr>
        <w:top w:val="none" w:sz="0" w:space="0" w:color="auto"/>
        <w:left w:val="none" w:sz="0" w:space="0" w:color="auto"/>
        <w:bottom w:val="none" w:sz="0" w:space="0" w:color="auto"/>
        <w:right w:val="none" w:sz="0" w:space="0" w:color="auto"/>
      </w:divBdr>
    </w:div>
    <w:div w:id="1076586625">
      <w:bodyDiv w:val="1"/>
      <w:marLeft w:val="0"/>
      <w:marRight w:val="0"/>
      <w:marTop w:val="0"/>
      <w:marBottom w:val="0"/>
      <w:divBdr>
        <w:top w:val="none" w:sz="0" w:space="0" w:color="auto"/>
        <w:left w:val="none" w:sz="0" w:space="0" w:color="auto"/>
        <w:bottom w:val="none" w:sz="0" w:space="0" w:color="auto"/>
        <w:right w:val="none" w:sz="0" w:space="0" w:color="auto"/>
      </w:divBdr>
    </w:div>
    <w:div w:id="1076784332">
      <w:bodyDiv w:val="1"/>
      <w:marLeft w:val="0"/>
      <w:marRight w:val="0"/>
      <w:marTop w:val="0"/>
      <w:marBottom w:val="0"/>
      <w:divBdr>
        <w:top w:val="none" w:sz="0" w:space="0" w:color="auto"/>
        <w:left w:val="none" w:sz="0" w:space="0" w:color="auto"/>
        <w:bottom w:val="none" w:sz="0" w:space="0" w:color="auto"/>
        <w:right w:val="none" w:sz="0" w:space="0" w:color="auto"/>
      </w:divBdr>
    </w:div>
    <w:div w:id="1076785543">
      <w:bodyDiv w:val="1"/>
      <w:marLeft w:val="0"/>
      <w:marRight w:val="0"/>
      <w:marTop w:val="0"/>
      <w:marBottom w:val="0"/>
      <w:divBdr>
        <w:top w:val="none" w:sz="0" w:space="0" w:color="auto"/>
        <w:left w:val="none" w:sz="0" w:space="0" w:color="auto"/>
        <w:bottom w:val="none" w:sz="0" w:space="0" w:color="auto"/>
        <w:right w:val="none" w:sz="0" w:space="0" w:color="auto"/>
      </w:divBdr>
    </w:div>
    <w:div w:id="1077021057">
      <w:bodyDiv w:val="1"/>
      <w:marLeft w:val="0"/>
      <w:marRight w:val="0"/>
      <w:marTop w:val="0"/>
      <w:marBottom w:val="0"/>
      <w:divBdr>
        <w:top w:val="none" w:sz="0" w:space="0" w:color="auto"/>
        <w:left w:val="none" w:sz="0" w:space="0" w:color="auto"/>
        <w:bottom w:val="none" w:sz="0" w:space="0" w:color="auto"/>
        <w:right w:val="none" w:sz="0" w:space="0" w:color="auto"/>
      </w:divBdr>
    </w:div>
    <w:div w:id="1077049629">
      <w:bodyDiv w:val="1"/>
      <w:marLeft w:val="0"/>
      <w:marRight w:val="0"/>
      <w:marTop w:val="0"/>
      <w:marBottom w:val="0"/>
      <w:divBdr>
        <w:top w:val="none" w:sz="0" w:space="0" w:color="auto"/>
        <w:left w:val="none" w:sz="0" w:space="0" w:color="auto"/>
        <w:bottom w:val="none" w:sz="0" w:space="0" w:color="auto"/>
        <w:right w:val="none" w:sz="0" w:space="0" w:color="auto"/>
      </w:divBdr>
    </w:div>
    <w:div w:id="1077091729">
      <w:bodyDiv w:val="1"/>
      <w:marLeft w:val="0"/>
      <w:marRight w:val="0"/>
      <w:marTop w:val="0"/>
      <w:marBottom w:val="0"/>
      <w:divBdr>
        <w:top w:val="none" w:sz="0" w:space="0" w:color="auto"/>
        <w:left w:val="none" w:sz="0" w:space="0" w:color="auto"/>
        <w:bottom w:val="none" w:sz="0" w:space="0" w:color="auto"/>
        <w:right w:val="none" w:sz="0" w:space="0" w:color="auto"/>
      </w:divBdr>
    </w:div>
    <w:div w:id="1077167699">
      <w:bodyDiv w:val="1"/>
      <w:marLeft w:val="0"/>
      <w:marRight w:val="0"/>
      <w:marTop w:val="0"/>
      <w:marBottom w:val="0"/>
      <w:divBdr>
        <w:top w:val="none" w:sz="0" w:space="0" w:color="auto"/>
        <w:left w:val="none" w:sz="0" w:space="0" w:color="auto"/>
        <w:bottom w:val="none" w:sz="0" w:space="0" w:color="auto"/>
        <w:right w:val="none" w:sz="0" w:space="0" w:color="auto"/>
      </w:divBdr>
    </w:div>
    <w:div w:id="1077168370">
      <w:bodyDiv w:val="1"/>
      <w:marLeft w:val="0"/>
      <w:marRight w:val="0"/>
      <w:marTop w:val="0"/>
      <w:marBottom w:val="0"/>
      <w:divBdr>
        <w:top w:val="none" w:sz="0" w:space="0" w:color="auto"/>
        <w:left w:val="none" w:sz="0" w:space="0" w:color="auto"/>
        <w:bottom w:val="none" w:sz="0" w:space="0" w:color="auto"/>
        <w:right w:val="none" w:sz="0" w:space="0" w:color="auto"/>
      </w:divBdr>
    </w:div>
    <w:div w:id="1077286246">
      <w:bodyDiv w:val="1"/>
      <w:marLeft w:val="0"/>
      <w:marRight w:val="0"/>
      <w:marTop w:val="0"/>
      <w:marBottom w:val="0"/>
      <w:divBdr>
        <w:top w:val="none" w:sz="0" w:space="0" w:color="auto"/>
        <w:left w:val="none" w:sz="0" w:space="0" w:color="auto"/>
        <w:bottom w:val="none" w:sz="0" w:space="0" w:color="auto"/>
        <w:right w:val="none" w:sz="0" w:space="0" w:color="auto"/>
      </w:divBdr>
    </w:div>
    <w:div w:id="1077289656">
      <w:bodyDiv w:val="1"/>
      <w:marLeft w:val="0"/>
      <w:marRight w:val="0"/>
      <w:marTop w:val="0"/>
      <w:marBottom w:val="0"/>
      <w:divBdr>
        <w:top w:val="none" w:sz="0" w:space="0" w:color="auto"/>
        <w:left w:val="none" w:sz="0" w:space="0" w:color="auto"/>
        <w:bottom w:val="none" w:sz="0" w:space="0" w:color="auto"/>
        <w:right w:val="none" w:sz="0" w:space="0" w:color="auto"/>
      </w:divBdr>
    </w:div>
    <w:div w:id="1077440565">
      <w:bodyDiv w:val="1"/>
      <w:marLeft w:val="0"/>
      <w:marRight w:val="0"/>
      <w:marTop w:val="0"/>
      <w:marBottom w:val="0"/>
      <w:divBdr>
        <w:top w:val="none" w:sz="0" w:space="0" w:color="auto"/>
        <w:left w:val="none" w:sz="0" w:space="0" w:color="auto"/>
        <w:bottom w:val="none" w:sz="0" w:space="0" w:color="auto"/>
        <w:right w:val="none" w:sz="0" w:space="0" w:color="auto"/>
      </w:divBdr>
    </w:div>
    <w:div w:id="1077552224">
      <w:bodyDiv w:val="1"/>
      <w:marLeft w:val="0"/>
      <w:marRight w:val="0"/>
      <w:marTop w:val="0"/>
      <w:marBottom w:val="0"/>
      <w:divBdr>
        <w:top w:val="none" w:sz="0" w:space="0" w:color="auto"/>
        <w:left w:val="none" w:sz="0" w:space="0" w:color="auto"/>
        <w:bottom w:val="none" w:sz="0" w:space="0" w:color="auto"/>
        <w:right w:val="none" w:sz="0" w:space="0" w:color="auto"/>
      </w:divBdr>
    </w:div>
    <w:div w:id="1077626632">
      <w:bodyDiv w:val="1"/>
      <w:marLeft w:val="0"/>
      <w:marRight w:val="0"/>
      <w:marTop w:val="0"/>
      <w:marBottom w:val="0"/>
      <w:divBdr>
        <w:top w:val="none" w:sz="0" w:space="0" w:color="auto"/>
        <w:left w:val="none" w:sz="0" w:space="0" w:color="auto"/>
        <w:bottom w:val="none" w:sz="0" w:space="0" w:color="auto"/>
        <w:right w:val="none" w:sz="0" w:space="0" w:color="auto"/>
      </w:divBdr>
    </w:div>
    <w:div w:id="1077630246">
      <w:bodyDiv w:val="1"/>
      <w:marLeft w:val="0"/>
      <w:marRight w:val="0"/>
      <w:marTop w:val="0"/>
      <w:marBottom w:val="0"/>
      <w:divBdr>
        <w:top w:val="none" w:sz="0" w:space="0" w:color="auto"/>
        <w:left w:val="none" w:sz="0" w:space="0" w:color="auto"/>
        <w:bottom w:val="none" w:sz="0" w:space="0" w:color="auto"/>
        <w:right w:val="none" w:sz="0" w:space="0" w:color="auto"/>
      </w:divBdr>
    </w:div>
    <w:div w:id="1077747935">
      <w:bodyDiv w:val="1"/>
      <w:marLeft w:val="0"/>
      <w:marRight w:val="0"/>
      <w:marTop w:val="0"/>
      <w:marBottom w:val="0"/>
      <w:divBdr>
        <w:top w:val="none" w:sz="0" w:space="0" w:color="auto"/>
        <w:left w:val="none" w:sz="0" w:space="0" w:color="auto"/>
        <w:bottom w:val="none" w:sz="0" w:space="0" w:color="auto"/>
        <w:right w:val="none" w:sz="0" w:space="0" w:color="auto"/>
      </w:divBdr>
    </w:div>
    <w:div w:id="1077895557">
      <w:bodyDiv w:val="1"/>
      <w:marLeft w:val="0"/>
      <w:marRight w:val="0"/>
      <w:marTop w:val="0"/>
      <w:marBottom w:val="0"/>
      <w:divBdr>
        <w:top w:val="none" w:sz="0" w:space="0" w:color="auto"/>
        <w:left w:val="none" w:sz="0" w:space="0" w:color="auto"/>
        <w:bottom w:val="none" w:sz="0" w:space="0" w:color="auto"/>
        <w:right w:val="none" w:sz="0" w:space="0" w:color="auto"/>
      </w:divBdr>
    </w:div>
    <w:div w:id="1078095839">
      <w:bodyDiv w:val="1"/>
      <w:marLeft w:val="0"/>
      <w:marRight w:val="0"/>
      <w:marTop w:val="0"/>
      <w:marBottom w:val="0"/>
      <w:divBdr>
        <w:top w:val="none" w:sz="0" w:space="0" w:color="auto"/>
        <w:left w:val="none" w:sz="0" w:space="0" w:color="auto"/>
        <w:bottom w:val="none" w:sz="0" w:space="0" w:color="auto"/>
        <w:right w:val="none" w:sz="0" w:space="0" w:color="auto"/>
      </w:divBdr>
    </w:div>
    <w:div w:id="1078359905">
      <w:bodyDiv w:val="1"/>
      <w:marLeft w:val="0"/>
      <w:marRight w:val="0"/>
      <w:marTop w:val="0"/>
      <w:marBottom w:val="0"/>
      <w:divBdr>
        <w:top w:val="none" w:sz="0" w:space="0" w:color="auto"/>
        <w:left w:val="none" w:sz="0" w:space="0" w:color="auto"/>
        <w:bottom w:val="none" w:sz="0" w:space="0" w:color="auto"/>
        <w:right w:val="none" w:sz="0" w:space="0" w:color="auto"/>
      </w:divBdr>
    </w:div>
    <w:div w:id="1078478410">
      <w:bodyDiv w:val="1"/>
      <w:marLeft w:val="0"/>
      <w:marRight w:val="0"/>
      <w:marTop w:val="0"/>
      <w:marBottom w:val="0"/>
      <w:divBdr>
        <w:top w:val="none" w:sz="0" w:space="0" w:color="auto"/>
        <w:left w:val="none" w:sz="0" w:space="0" w:color="auto"/>
        <w:bottom w:val="none" w:sz="0" w:space="0" w:color="auto"/>
        <w:right w:val="none" w:sz="0" w:space="0" w:color="auto"/>
      </w:divBdr>
    </w:div>
    <w:div w:id="1078479695">
      <w:bodyDiv w:val="1"/>
      <w:marLeft w:val="0"/>
      <w:marRight w:val="0"/>
      <w:marTop w:val="0"/>
      <w:marBottom w:val="0"/>
      <w:divBdr>
        <w:top w:val="none" w:sz="0" w:space="0" w:color="auto"/>
        <w:left w:val="none" w:sz="0" w:space="0" w:color="auto"/>
        <w:bottom w:val="none" w:sz="0" w:space="0" w:color="auto"/>
        <w:right w:val="none" w:sz="0" w:space="0" w:color="auto"/>
      </w:divBdr>
    </w:div>
    <w:div w:id="1078556848">
      <w:bodyDiv w:val="1"/>
      <w:marLeft w:val="0"/>
      <w:marRight w:val="0"/>
      <w:marTop w:val="0"/>
      <w:marBottom w:val="0"/>
      <w:divBdr>
        <w:top w:val="none" w:sz="0" w:space="0" w:color="auto"/>
        <w:left w:val="none" w:sz="0" w:space="0" w:color="auto"/>
        <w:bottom w:val="none" w:sz="0" w:space="0" w:color="auto"/>
        <w:right w:val="none" w:sz="0" w:space="0" w:color="auto"/>
      </w:divBdr>
    </w:div>
    <w:div w:id="1078558459">
      <w:bodyDiv w:val="1"/>
      <w:marLeft w:val="0"/>
      <w:marRight w:val="0"/>
      <w:marTop w:val="0"/>
      <w:marBottom w:val="0"/>
      <w:divBdr>
        <w:top w:val="none" w:sz="0" w:space="0" w:color="auto"/>
        <w:left w:val="none" w:sz="0" w:space="0" w:color="auto"/>
        <w:bottom w:val="none" w:sz="0" w:space="0" w:color="auto"/>
        <w:right w:val="none" w:sz="0" w:space="0" w:color="auto"/>
      </w:divBdr>
    </w:div>
    <w:div w:id="1078597410">
      <w:bodyDiv w:val="1"/>
      <w:marLeft w:val="0"/>
      <w:marRight w:val="0"/>
      <w:marTop w:val="0"/>
      <w:marBottom w:val="0"/>
      <w:divBdr>
        <w:top w:val="none" w:sz="0" w:space="0" w:color="auto"/>
        <w:left w:val="none" w:sz="0" w:space="0" w:color="auto"/>
        <w:bottom w:val="none" w:sz="0" w:space="0" w:color="auto"/>
        <w:right w:val="none" w:sz="0" w:space="0" w:color="auto"/>
      </w:divBdr>
    </w:div>
    <w:div w:id="1078676756">
      <w:bodyDiv w:val="1"/>
      <w:marLeft w:val="0"/>
      <w:marRight w:val="0"/>
      <w:marTop w:val="0"/>
      <w:marBottom w:val="0"/>
      <w:divBdr>
        <w:top w:val="none" w:sz="0" w:space="0" w:color="auto"/>
        <w:left w:val="none" w:sz="0" w:space="0" w:color="auto"/>
        <w:bottom w:val="none" w:sz="0" w:space="0" w:color="auto"/>
        <w:right w:val="none" w:sz="0" w:space="0" w:color="auto"/>
      </w:divBdr>
    </w:div>
    <w:div w:id="1078747515">
      <w:bodyDiv w:val="1"/>
      <w:marLeft w:val="0"/>
      <w:marRight w:val="0"/>
      <w:marTop w:val="0"/>
      <w:marBottom w:val="0"/>
      <w:divBdr>
        <w:top w:val="none" w:sz="0" w:space="0" w:color="auto"/>
        <w:left w:val="none" w:sz="0" w:space="0" w:color="auto"/>
        <w:bottom w:val="none" w:sz="0" w:space="0" w:color="auto"/>
        <w:right w:val="none" w:sz="0" w:space="0" w:color="auto"/>
      </w:divBdr>
    </w:div>
    <w:div w:id="1078789160">
      <w:bodyDiv w:val="1"/>
      <w:marLeft w:val="0"/>
      <w:marRight w:val="0"/>
      <w:marTop w:val="0"/>
      <w:marBottom w:val="0"/>
      <w:divBdr>
        <w:top w:val="none" w:sz="0" w:space="0" w:color="auto"/>
        <w:left w:val="none" w:sz="0" w:space="0" w:color="auto"/>
        <w:bottom w:val="none" w:sz="0" w:space="0" w:color="auto"/>
        <w:right w:val="none" w:sz="0" w:space="0" w:color="auto"/>
      </w:divBdr>
    </w:div>
    <w:div w:id="1079058818">
      <w:bodyDiv w:val="1"/>
      <w:marLeft w:val="0"/>
      <w:marRight w:val="0"/>
      <w:marTop w:val="0"/>
      <w:marBottom w:val="0"/>
      <w:divBdr>
        <w:top w:val="none" w:sz="0" w:space="0" w:color="auto"/>
        <w:left w:val="none" w:sz="0" w:space="0" w:color="auto"/>
        <w:bottom w:val="none" w:sz="0" w:space="0" w:color="auto"/>
        <w:right w:val="none" w:sz="0" w:space="0" w:color="auto"/>
      </w:divBdr>
    </w:div>
    <w:div w:id="1079136707">
      <w:bodyDiv w:val="1"/>
      <w:marLeft w:val="0"/>
      <w:marRight w:val="0"/>
      <w:marTop w:val="0"/>
      <w:marBottom w:val="0"/>
      <w:divBdr>
        <w:top w:val="none" w:sz="0" w:space="0" w:color="auto"/>
        <w:left w:val="none" w:sz="0" w:space="0" w:color="auto"/>
        <w:bottom w:val="none" w:sz="0" w:space="0" w:color="auto"/>
        <w:right w:val="none" w:sz="0" w:space="0" w:color="auto"/>
      </w:divBdr>
    </w:div>
    <w:div w:id="1079136760">
      <w:bodyDiv w:val="1"/>
      <w:marLeft w:val="0"/>
      <w:marRight w:val="0"/>
      <w:marTop w:val="0"/>
      <w:marBottom w:val="0"/>
      <w:divBdr>
        <w:top w:val="none" w:sz="0" w:space="0" w:color="auto"/>
        <w:left w:val="none" w:sz="0" w:space="0" w:color="auto"/>
        <w:bottom w:val="none" w:sz="0" w:space="0" w:color="auto"/>
        <w:right w:val="none" w:sz="0" w:space="0" w:color="auto"/>
      </w:divBdr>
    </w:div>
    <w:div w:id="1079181830">
      <w:bodyDiv w:val="1"/>
      <w:marLeft w:val="0"/>
      <w:marRight w:val="0"/>
      <w:marTop w:val="0"/>
      <w:marBottom w:val="0"/>
      <w:divBdr>
        <w:top w:val="none" w:sz="0" w:space="0" w:color="auto"/>
        <w:left w:val="none" w:sz="0" w:space="0" w:color="auto"/>
        <w:bottom w:val="none" w:sz="0" w:space="0" w:color="auto"/>
        <w:right w:val="none" w:sz="0" w:space="0" w:color="auto"/>
      </w:divBdr>
    </w:div>
    <w:div w:id="1079254283">
      <w:bodyDiv w:val="1"/>
      <w:marLeft w:val="0"/>
      <w:marRight w:val="0"/>
      <w:marTop w:val="0"/>
      <w:marBottom w:val="0"/>
      <w:divBdr>
        <w:top w:val="none" w:sz="0" w:space="0" w:color="auto"/>
        <w:left w:val="none" w:sz="0" w:space="0" w:color="auto"/>
        <w:bottom w:val="none" w:sz="0" w:space="0" w:color="auto"/>
        <w:right w:val="none" w:sz="0" w:space="0" w:color="auto"/>
      </w:divBdr>
    </w:div>
    <w:div w:id="1079475555">
      <w:bodyDiv w:val="1"/>
      <w:marLeft w:val="0"/>
      <w:marRight w:val="0"/>
      <w:marTop w:val="0"/>
      <w:marBottom w:val="0"/>
      <w:divBdr>
        <w:top w:val="none" w:sz="0" w:space="0" w:color="auto"/>
        <w:left w:val="none" w:sz="0" w:space="0" w:color="auto"/>
        <w:bottom w:val="none" w:sz="0" w:space="0" w:color="auto"/>
        <w:right w:val="none" w:sz="0" w:space="0" w:color="auto"/>
      </w:divBdr>
    </w:div>
    <w:div w:id="1079524849">
      <w:bodyDiv w:val="1"/>
      <w:marLeft w:val="0"/>
      <w:marRight w:val="0"/>
      <w:marTop w:val="0"/>
      <w:marBottom w:val="0"/>
      <w:divBdr>
        <w:top w:val="none" w:sz="0" w:space="0" w:color="auto"/>
        <w:left w:val="none" w:sz="0" w:space="0" w:color="auto"/>
        <w:bottom w:val="none" w:sz="0" w:space="0" w:color="auto"/>
        <w:right w:val="none" w:sz="0" w:space="0" w:color="auto"/>
      </w:divBdr>
    </w:div>
    <w:div w:id="1079592302">
      <w:bodyDiv w:val="1"/>
      <w:marLeft w:val="0"/>
      <w:marRight w:val="0"/>
      <w:marTop w:val="0"/>
      <w:marBottom w:val="0"/>
      <w:divBdr>
        <w:top w:val="none" w:sz="0" w:space="0" w:color="auto"/>
        <w:left w:val="none" w:sz="0" w:space="0" w:color="auto"/>
        <w:bottom w:val="none" w:sz="0" w:space="0" w:color="auto"/>
        <w:right w:val="none" w:sz="0" w:space="0" w:color="auto"/>
      </w:divBdr>
    </w:div>
    <w:div w:id="1080100837">
      <w:bodyDiv w:val="1"/>
      <w:marLeft w:val="0"/>
      <w:marRight w:val="0"/>
      <w:marTop w:val="0"/>
      <w:marBottom w:val="0"/>
      <w:divBdr>
        <w:top w:val="none" w:sz="0" w:space="0" w:color="auto"/>
        <w:left w:val="none" w:sz="0" w:space="0" w:color="auto"/>
        <w:bottom w:val="none" w:sz="0" w:space="0" w:color="auto"/>
        <w:right w:val="none" w:sz="0" w:space="0" w:color="auto"/>
      </w:divBdr>
    </w:div>
    <w:div w:id="1080251030">
      <w:bodyDiv w:val="1"/>
      <w:marLeft w:val="0"/>
      <w:marRight w:val="0"/>
      <w:marTop w:val="0"/>
      <w:marBottom w:val="0"/>
      <w:divBdr>
        <w:top w:val="none" w:sz="0" w:space="0" w:color="auto"/>
        <w:left w:val="none" w:sz="0" w:space="0" w:color="auto"/>
        <w:bottom w:val="none" w:sz="0" w:space="0" w:color="auto"/>
        <w:right w:val="none" w:sz="0" w:space="0" w:color="auto"/>
      </w:divBdr>
    </w:div>
    <w:div w:id="1080323484">
      <w:bodyDiv w:val="1"/>
      <w:marLeft w:val="0"/>
      <w:marRight w:val="0"/>
      <w:marTop w:val="0"/>
      <w:marBottom w:val="0"/>
      <w:divBdr>
        <w:top w:val="none" w:sz="0" w:space="0" w:color="auto"/>
        <w:left w:val="none" w:sz="0" w:space="0" w:color="auto"/>
        <w:bottom w:val="none" w:sz="0" w:space="0" w:color="auto"/>
        <w:right w:val="none" w:sz="0" w:space="0" w:color="auto"/>
      </w:divBdr>
    </w:div>
    <w:div w:id="1080327673">
      <w:bodyDiv w:val="1"/>
      <w:marLeft w:val="0"/>
      <w:marRight w:val="0"/>
      <w:marTop w:val="0"/>
      <w:marBottom w:val="0"/>
      <w:divBdr>
        <w:top w:val="none" w:sz="0" w:space="0" w:color="auto"/>
        <w:left w:val="none" w:sz="0" w:space="0" w:color="auto"/>
        <w:bottom w:val="none" w:sz="0" w:space="0" w:color="auto"/>
        <w:right w:val="none" w:sz="0" w:space="0" w:color="auto"/>
      </w:divBdr>
    </w:div>
    <w:div w:id="1080372746">
      <w:bodyDiv w:val="1"/>
      <w:marLeft w:val="0"/>
      <w:marRight w:val="0"/>
      <w:marTop w:val="0"/>
      <w:marBottom w:val="0"/>
      <w:divBdr>
        <w:top w:val="none" w:sz="0" w:space="0" w:color="auto"/>
        <w:left w:val="none" w:sz="0" w:space="0" w:color="auto"/>
        <w:bottom w:val="none" w:sz="0" w:space="0" w:color="auto"/>
        <w:right w:val="none" w:sz="0" w:space="0" w:color="auto"/>
      </w:divBdr>
    </w:div>
    <w:div w:id="1080448276">
      <w:bodyDiv w:val="1"/>
      <w:marLeft w:val="0"/>
      <w:marRight w:val="0"/>
      <w:marTop w:val="0"/>
      <w:marBottom w:val="0"/>
      <w:divBdr>
        <w:top w:val="none" w:sz="0" w:space="0" w:color="auto"/>
        <w:left w:val="none" w:sz="0" w:space="0" w:color="auto"/>
        <w:bottom w:val="none" w:sz="0" w:space="0" w:color="auto"/>
        <w:right w:val="none" w:sz="0" w:space="0" w:color="auto"/>
      </w:divBdr>
    </w:div>
    <w:div w:id="1080567979">
      <w:bodyDiv w:val="1"/>
      <w:marLeft w:val="0"/>
      <w:marRight w:val="0"/>
      <w:marTop w:val="0"/>
      <w:marBottom w:val="0"/>
      <w:divBdr>
        <w:top w:val="none" w:sz="0" w:space="0" w:color="auto"/>
        <w:left w:val="none" w:sz="0" w:space="0" w:color="auto"/>
        <w:bottom w:val="none" w:sz="0" w:space="0" w:color="auto"/>
        <w:right w:val="none" w:sz="0" w:space="0" w:color="auto"/>
      </w:divBdr>
    </w:div>
    <w:div w:id="1080637695">
      <w:bodyDiv w:val="1"/>
      <w:marLeft w:val="0"/>
      <w:marRight w:val="0"/>
      <w:marTop w:val="0"/>
      <w:marBottom w:val="0"/>
      <w:divBdr>
        <w:top w:val="none" w:sz="0" w:space="0" w:color="auto"/>
        <w:left w:val="none" w:sz="0" w:space="0" w:color="auto"/>
        <w:bottom w:val="none" w:sz="0" w:space="0" w:color="auto"/>
        <w:right w:val="none" w:sz="0" w:space="0" w:color="auto"/>
      </w:divBdr>
    </w:div>
    <w:div w:id="1080710603">
      <w:bodyDiv w:val="1"/>
      <w:marLeft w:val="0"/>
      <w:marRight w:val="0"/>
      <w:marTop w:val="0"/>
      <w:marBottom w:val="0"/>
      <w:divBdr>
        <w:top w:val="none" w:sz="0" w:space="0" w:color="auto"/>
        <w:left w:val="none" w:sz="0" w:space="0" w:color="auto"/>
        <w:bottom w:val="none" w:sz="0" w:space="0" w:color="auto"/>
        <w:right w:val="none" w:sz="0" w:space="0" w:color="auto"/>
      </w:divBdr>
    </w:div>
    <w:div w:id="1080756881">
      <w:bodyDiv w:val="1"/>
      <w:marLeft w:val="0"/>
      <w:marRight w:val="0"/>
      <w:marTop w:val="0"/>
      <w:marBottom w:val="0"/>
      <w:divBdr>
        <w:top w:val="none" w:sz="0" w:space="0" w:color="auto"/>
        <w:left w:val="none" w:sz="0" w:space="0" w:color="auto"/>
        <w:bottom w:val="none" w:sz="0" w:space="0" w:color="auto"/>
        <w:right w:val="none" w:sz="0" w:space="0" w:color="auto"/>
      </w:divBdr>
    </w:div>
    <w:div w:id="1080832898">
      <w:bodyDiv w:val="1"/>
      <w:marLeft w:val="0"/>
      <w:marRight w:val="0"/>
      <w:marTop w:val="0"/>
      <w:marBottom w:val="0"/>
      <w:divBdr>
        <w:top w:val="none" w:sz="0" w:space="0" w:color="auto"/>
        <w:left w:val="none" w:sz="0" w:space="0" w:color="auto"/>
        <w:bottom w:val="none" w:sz="0" w:space="0" w:color="auto"/>
        <w:right w:val="none" w:sz="0" w:space="0" w:color="auto"/>
      </w:divBdr>
    </w:div>
    <w:div w:id="1080912214">
      <w:bodyDiv w:val="1"/>
      <w:marLeft w:val="0"/>
      <w:marRight w:val="0"/>
      <w:marTop w:val="0"/>
      <w:marBottom w:val="0"/>
      <w:divBdr>
        <w:top w:val="none" w:sz="0" w:space="0" w:color="auto"/>
        <w:left w:val="none" w:sz="0" w:space="0" w:color="auto"/>
        <w:bottom w:val="none" w:sz="0" w:space="0" w:color="auto"/>
        <w:right w:val="none" w:sz="0" w:space="0" w:color="auto"/>
      </w:divBdr>
    </w:div>
    <w:div w:id="1081174452">
      <w:bodyDiv w:val="1"/>
      <w:marLeft w:val="0"/>
      <w:marRight w:val="0"/>
      <w:marTop w:val="0"/>
      <w:marBottom w:val="0"/>
      <w:divBdr>
        <w:top w:val="none" w:sz="0" w:space="0" w:color="auto"/>
        <w:left w:val="none" w:sz="0" w:space="0" w:color="auto"/>
        <w:bottom w:val="none" w:sz="0" w:space="0" w:color="auto"/>
        <w:right w:val="none" w:sz="0" w:space="0" w:color="auto"/>
      </w:divBdr>
    </w:div>
    <w:div w:id="1081217255">
      <w:bodyDiv w:val="1"/>
      <w:marLeft w:val="0"/>
      <w:marRight w:val="0"/>
      <w:marTop w:val="0"/>
      <w:marBottom w:val="0"/>
      <w:divBdr>
        <w:top w:val="none" w:sz="0" w:space="0" w:color="auto"/>
        <w:left w:val="none" w:sz="0" w:space="0" w:color="auto"/>
        <w:bottom w:val="none" w:sz="0" w:space="0" w:color="auto"/>
        <w:right w:val="none" w:sz="0" w:space="0" w:color="auto"/>
      </w:divBdr>
    </w:div>
    <w:div w:id="1081217706">
      <w:bodyDiv w:val="1"/>
      <w:marLeft w:val="0"/>
      <w:marRight w:val="0"/>
      <w:marTop w:val="0"/>
      <w:marBottom w:val="0"/>
      <w:divBdr>
        <w:top w:val="none" w:sz="0" w:space="0" w:color="auto"/>
        <w:left w:val="none" w:sz="0" w:space="0" w:color="auto"/>
        <w:bottom w:val="none" w:sz="0" w:space="0" w:color="auto"/>
        <w:right w:val="none" w:sz="0" w:space="0" w:color="auto"/>
      </w:divBdr>
    </w:div>
    <w:div w:id="1081563097">
      <w:bodyDiv w:val="1"/>
      <w:marLeft w:val="0"/>
      <w:marRight w:val="0"/>
      <w:marTop w:val="0"/>
      <w:marBottom w:val="0"/>
      <w:divBdr>
        <w:top w:val="none" w:sz="0" w:space="0" w:color="auto"/>
        <w:left w:val="none" w:sz="0" w:space="0" w:color="auto"/>
        <w:bottom w:val="none" w:sz="0" w:space="0" w:color="auto"/>
        <w:right w:val="none" w:sz="0" w:space="0" w:color="auto"/>
      </w:divBdr>
    </w:div>
    <w:div w:id="1081752006">
      <w:bodyDiv w:val="1"/>
      <w:marLeft w:val="0"/>
      <w:marRight w:val="0"/>
      <w:marTop w:val="0"/>
      <w:marBottom w:val="0"/>
      <w:divBdr>
        <w:top w:val="none" w:sz="0" w:space="0" w:color="auto"/>
        <w:left w:val="none" w:sz="0" w:space="0" w:color="auto"/>
        <w:bottom w:val="none" w:sz="0" w:space="0" w:color="auto"/>
        <w:right w:val="none" w:sz="0" w:space="0" w:color="auto"/>
      </w:divBdr>
    </w:div>
    <w:div w:id="1081755585">
      <w:bodyDiv w:val="1"/>
      <w:marLeft w:val="0"/>
      <w:marRight w:val="0"/>
      <w:marTop w:val="0"/>
      <w:marBottom w:val="0"/>
      <w:divBdr>
        <w:top w:val="none" w:sz="0" w:space="0" w:color="auto"/>
        <w:left w:val="none" w:sz="0" w:space="0" w:color="auto"/>
        <w:bottom w:val="none" w:sz="0" w:space="0" w:color="auto"/>
        <w:right w:val="none" w:sz="0" w:space="0" w:color="auto"/>
      </w:divBdr>
    </w:div>
    <w:div w:id="1081759604">
      <w:bodyDiv w:val="1"/>
      <w:marLeft w:val="0"/>
      <w:marRight w:val="0"/>
      <w:marTop w:val="0"/>
      <w:marBottom w:val="0"/>
      <w:divBdr>
        <w:top w:val="none" w:sz="0" w:space="0" w:color="auto"/>
        <w:left w:val="none" w:sz="0" w:space="0" w:color="auto"/>
        <w:bottom w:val="none" w:sz="0" w:space="0" w:color="auto"/>
        <w:right w:val="none" w:sz="0" w:space="0" w:color="auto"/>
      </w:divBdr>
    </w:div>
    <w:div w:id="1081875101">
      <w:bodyDiv w:val="1"/>
      <w:marLeft w:val="0"/>
      <w:marRight w:val="0"/>
      <w:marTop w:val="0"/>
      <w:marBottom w:val="0"/>
      <w:divBdr>
        <w:top w:val="none" w:sz="0" w:space="0" w:color="auto"/>
        <w:left w:val="none" w:sz="0" w:space="0" w:color="auto"/>
        <w:bottom w:val="none" w:sz="0" w:space="0" w:color="auto"/>
        <w:right w:val="none" w:sz="0" w:space="0" w:color="auto"/>
      </w:divBdr>
    </w:div>
    <w:div w:id="1081945969">
      <w:bodyDiv w:val="1"/>
      <w:marLeft w:val="0"/>
      <w:marRight w:val="0"/>
      <w:marTop w:val="0"/>
      <w:marBottom w:val="0"/>
      <w:divBdr>
        <w:top w:val="none" w:sz="0" w:space="0" w:color="auto"/>
        <w:left w:val="none" w:sz="0" w:space="0" w:color="auto"/>
        <w:bottom w:val="none" w:sz="0" w:space="0" w:color="auto"/>
        <w:right w:val="none" w:sz="0" w:space="0" w:color="auto"/>
      </w:divBdr>
    </w:div>
    <w:div w:id="1082027996">
      <w:bodyDiv w:val="1"/>
      <w:marLeft w:val="0"/>
      <w:marRight w:val="0"/>
      <w:marTop w:val="0"/>
      <w:marBottom w:val="0"/>
      <w:divBdr>
        <w:top w:val="none" w:sz="0" w:space="0" w:color="auto"/>
        <w:left w:val="none" w:sz="0" w:space="0" w:color="auto"/>
        <w:bottom w:val="none" w:sz="0" w:space="0" w:color="auto"/>
        <w:right w:val="none" w:sz="0" w:space="0" w:color="auto"/>
      </w:divBdr>
    </w:div>
    <w:div w:id="1082147295">
      <w:bodyDiv w:val="1"/>
      <w:marLeft w:val="0"/>
      <w:marRight w:val="0"/>
      <w:marTop w:val="0"/>
      <w:marBottom w:val="0"/>
      <w:divBdr>
        <w:top w:val="none" w:sz="0" w:space="0" w:color="auto"/>
        <w:left w:val="none" w:sz="0" w:space="0" w:color="auto"/>
        <w:bottom w:val="none" w:sz="0" w:space="0" w:color="auto"/>
        <w:right w:val="none" w:sz="0" w:space="0" w:color="auto"/>
      </w:divBdr>
    </w:div>
    <w:div w:id="1082214398">
      <w:bodyDiv w:val="1"/>
      <w:marLeft w:val="0"/>
      <w:marRight w:val="0"/>
      <w:marTop w:val="0"/>
      <w:marBottom w:val="0"/>
      <w:divBdr>
        <w:top w:val="none" w:sz="0" w:space="0" w:color="auto"/>
        <w:left w:val="none" w:sz="0" w:space="0" w:color="auto"/>
        <w:bottom w:val="none" w:sz="0" w:space="0" w:color="auto"/>
        <w:right w:val="none" w:sz="0" w:space="0" w:color="auto"/>
      </w:divBdr>
    </w:div>
    <w:div w:id="1082215157">
      <w:bodyDiv w:val="1"/>
      <w:marLeft w:val="0"/>
      <w:marRight w:val="0"/>
      <w:marTop w:val="0"/>
      <w:marBottom w:val="0"/>
      <w:divBdr>
        <w:top w:val="none" w:sz="0" w:space="0" w:color="auto"/>
        <w:left w:val="none" w:sz="0" w:space="0" w:color="auto"/>
        <w:bottom w:val="none" w:sz="0" w:space="0" w:color="auto"/>
        <w:right w:val="none" w:sz="0" w:space="0" w:color="auto"/>
      </w:divBdr>
    </w:div>
    <w:div w:id="1082221807">
      <w:bodyDiv w:val="1"/>
      <w:marLeft w:val="0"/>
      <w:marRight w:val="0"/>
      <w:marTop w:val="0"/>
      <w:marBottom w:val="0"/>
      <w:divBdr>
        <w:top w:val="none" w:sz="0" w:space="0" w:color="auto"/>
        <w:left w:val="none" w:sz="0" w:space="0" w:color="auto"/>
        <w:bottom w:val="none" w:sz="0" w:space="0" w:color="auto"/>
        <w:right w:val="none" w:sz="0" w:space="0" w:color="auto"/>
      </w:divBdr>
    </w:div>
    <w:div w:id="1082332772">
      <w:bodyDiv w:val="1"/>
      <w:marLeft w:val="0"/>
      <w:marRight w:val="0"/>
      <w:marTop w:val="0"/>
      <w:marBottom w:val="0"/>
      <w:divBdr>
        <w:top w:val="none" w:sz="0" w:space="0" w:color="auto"/>
        <w:left w:val="none" w:sz="0" w:space="0" w:color="auto"/>
        <w:bottom w:val="none" w:sz="0" w:space="0" w:color="auto"/>
        <w:right w:val="none" w:sz="0" w:space="0" w:color="auto"/>
      </w:divBdr>
    </w:div>
    <w:div w:id="1082414316">
      <w:bodyDiv w:val="1"/>
      <w:marLeft w:val="0"/>
      <w:marRight w:val="0"/>
      <w:marTop w:val="0"/>
      <w:marBottom w:val="0"/>
      <w:divBdr>
        <w:top w:val="none" w:sz="0" w:space="0" w:color="auto"/>
        <w:left w:val="none" w:sz="0" w:space="0" w:color="auto"/>
        <w:bottom w:val="none" w:sz="0" w:space="0" w:color="auto"/>
        <w:right w:val="none" w:sz="0" w:space="0" w:color="auto"/>
      </w:divBdr>
    </w:div>
    <w:div w:id="1082532827">
      <w:bodyDiv w:val="1"/>
      <w:marLeft w:val="0"/>
      <w:marRight w:val="0"/>
      <w:marTop w:val="0"/>
      <w:marBottom w:val="0"/>
      <w:divBdr>
        <w:top w:val="none" w:sz="0" w:space="0" w:color="auto"/>
        <w:left w:val="none" w:sz="0" w:space="0" w:color="auto"/>
        <w:bottom w:val="none" w:sz="0" w:space="0" w:color="auto"/>
        <w:right w:val="none" w:sz="0" w:space="0" w:color="auto"/>
      </w:divBdr>
    </w:div>
    <w:div w:id="1082726657">
      <w:bodyDiv w:val="1"/>
      <w:marLeft w:val="0"/>
      <w:marRight w:val="0"/>
      <w:marTop w:val="0"/>
      <w:marBottom w:val="0"/>
      <w:divBdr>
        <w:top w:val="none" w:sz="0" w:space="0" w:color="auto"/>
        <w:left w:val="none" w:sz="0" w:space="0" w:color="auto"/>
        <w:bottom w:val="none" w:sz="0" w:space="0" w:color="auto"/>
        <w:right w:val="none" w:sz="0" w:space="0" w:color="auto"/>
      </w:divBdr>
    </w:div>
    <w:div w:id="1082793099">
      <w:bodyDiv w:val="1"/>
      <w:marLeft w:val="0"/>
      <w:marRight w:val="0"/>
      <w:marTop w:val="0"/>
      <w:marBottom w:val="0"/>
      <w:divBdr>
        <w:top w:val="none" w:sz="0" w:space="0" w:color="auto"/>
        <w:left w:val="none" w:sz="0" w:space="0" w:color="auto"/>
        <w:bottom w:val="none" w:sz="0" w:space="0" w:color="auto"/>
        <w:right w:val="none" w:sz="0" w:space="0" w:color="auto"/>
      </w:divBdr>
    </w:div>
    <w:div w:id="1082802574">
      <w:bodyDiv w:val="1"/>
      <w:marLeft w:val="0"/>
      <w:marRight w:val="0"/>
      <w:marTop w:val="0"/>
      <w:marBottom w:val="0"/>
      <w:divBdr>
        <w:top w:val="none" w:sz="0" w:space="0" w:color="auto"/>
        <w:left w:val="none" w:sz="0" w:space="0" w:color="auto"/>
        <w:bottom w:val="none" w:sz="0" w:space="0" w:color="auto"/>
        <w:right w:val="none" w:sz="0" w:space="0" w:color="auto"/>
      </w:divBdr>
    </w:div>
    <w:div w:id="1082869876">
      <w:bodyDiv w:val="1"/>
      <w:marLeft w:val="0"/>
      <w:marRight w:val="0"/>
      <w:marTop w:val="0"/>
      <w:marBottom w:val="0"/>
      <w:divBdr>
        <w:top w:val="none" w:sz="0" w:space="0" w:color="auto"/>
        <w:left w:val="none" w:sz="0" w:space="0" w:color="auto"/>
        <w:bottom w:val="none" w:sz="0" w:space="0" w:color="auto"/>
        <w:right w:val="none" w:sz="0" w:space="0" w:color="auto"/>
      </w:divBdr>
    </w:div>
    <w:div w:id="1082944077">
      <w:bodyDiv w:val="1"/>
      <w:marLeft w:val="0"/>
      <w:marRight w:val="0"/>
      <w:marTop w:val="0"/>
      <w:marBottom w:val="0"/>
      <w:divBdr>
        <w:top w:val="none" w:sz="0" w:space="0" w:color="auto"/>
        <w:left w:val="none" w:sz="0" w:space="0" w:color="auto"/>
        <w:bottom w:val="none" w:sz="0" w:space="0" w:color="auto"/>
        <w:right w:val="none" w:sz="0" w:space="0" w:color="auto"/>
      </w:divBdr>
    </w:div>
    <w:div w:id="1083069344">
      <w:bodyDiv w:val="1"/>
      <w:marLeft w:val="0"/>
      <w:marRight w:val="0"/>
      <w:marTop w:val="0"/>
      <w:marBottom w:val="0"/>
      <w:divBdr>
        <w:top w:val="none" w:sz="0" w:space="0" w:color="auto"/>
        <w:left w:val="none" w:sz="0" w:space="0" w:color="auto"/>
        <w:bottom w:val="none" w:sz="0" w:space="0" w:color="auto"/>
        <w:right w:val="none" w:sz="0" w:space="0" w:color="auto"/>
      </w:divBdr>
    </w:div>
    <w:div w:id="1083180589">
      <w:bodyDiv w:val="1"/>
      <w:marLeft w:val="0"/>
      <w:marRight w:val="0"/>
      <w:marTop w:val="0"/>
      <w:marBottom w:val="0"/>
      <w:divBdr>
        <w:top w:val="none" w:sz="0" w:space="0" w:color="auto"/>
        <w:left w:val="none" w:sz="0" w:space="0" w:color="auto"/>
        <w:bottom w:val="none" w:sz="0" w:space="0" w:color="auto"/>
        <w:right w:val="none" w:sz="0" w:space="0" w:color="auto"/>
      </w:divBdr>
    </w:div>
    <w:div w:id="1083382454">
      <w:bodyDiv w:val="1"/>
      <w:marLeft w:val="0"/>
      <w:marRight w:val="0"/>
      <w:marTop w:val="0"/>
      <w:marBottom w:val="0"/>
      <w:divBdr>
        <w:top w:val="none" w:sz="0" w:space="0" w:color="auto"/>
        <w:left w:val="none" w:sz="0" w:space="0" w:color="auto"/>
        <w:bottom w:val="none" w:sz="0" w:space="0" w:color="auto"/>
        <w:right w:val="none" w:sz="0" w:space="0" w:color="auto"/>
      </w:divBdr>
    </w:div>
    <w:div w:id="1083450063">
      <w:bodyDiv w:val="1"/>
      <w:marLeft w:val="0"/>
      <w:marRight w:val="0"/>
      <w:marTop w:val="0"/>
      <w:marBottom w:val="0"/>
      <w:divBdr>
        <w:top w:val="none" w:sz="0" w:space="0" w:color="auto"/>
        <w:left w:val="none" w:sz="0" w:space="0" w:color="auto"/>
        <w:bottom w:val="none" w:sz="0" w:space="0" w:color="auto"/>
        <w:right w:val="none" w:sz="0" w:space="0" w:color="auto"/>
      </w:divBdr>
    </w:div>
    <w:div w:id="1083451090">
      <w:bodyDiv w:val="1"/>
      <w:marLeft w:val="0"/>
      <w:marRight w:val="0"/>
      <w:marTop w:val="0"/>
      <w:marBottom w:val="0"/>
      <w:divBdr>
        <w:top w:val="none" w:sz="0" w:space="0" w:color="auto"/>
        <w:left w:val="none" w:sz="0" w:space="0" w:color="auto"/>
        <w:bottom w:val="none" w:sz="0" w:space="0" w:color="auto"/>
        <w:right w:val="none" w:sz="0" w:space="0" w:color="auto"/>
      </w:divBdr>
    </w:div>
    <w:div w:id="1083526706">
      <w:bodyDiv w:val="1"/>
      <w:marLeft w:val="0"/>
      <w:marRight w:val="0"/>
      <w:marTop w:val="0"/>
      <w:marBottom w:val="0"/>
      <w:divBdr>
        <w:top w:val="none" w:sz="0" w:space="0" w:color="auto"/>
        <w:left w:val="none" w:sz="0" w:space="0" w:color="auto"/>
        <w:bottom w:val="none" w:sz="0" w:space="0" w:color="auto"/>
        <w:right w:val="none" w:sz="0" w:space="0" w:color="auto"/>
      </w:divBdr>
    </w:div>
    <w:div w:id="1083533239">
      <w:bodyDiv w:val="1"/>
      <w:marLeft w:val="0"/>
      <w:marRight w:val="0"/>
      <w:marTop w:val="0"/>
      <w:marBottom w:val="0"/>
      <w:divBdr>
        <w:top w:val="none" w:sz="0" w:space="0" w:color="auto"/>
        <w:left w:val="none" w:sz="0" w:space="0" w:color="auto"/>
        <w:bottom w:val="none" w:sz="0" w:space="0" w:color="auto"/>
        <w:right w:val="none" w:sz="0" w:space="0" w:color="auto"/>
      </w:divBdr>
    </w:div>
    <w:div w:id="1083573906">
      <w:bodyDiv w:val="1"/>
      <w:marLeft w:val="0"/>
      <w:marRight w:val="0"/>
      <w:marTop w:val="0"/>
      <w:marBottom w:val="0"/>
      <w:divBdr>
        <w:top w:val="none" w:sz="0" w:space="0" w:color="auto"/>
        <w:left w:val="none" w:sz="0" w:space="0" w:color="auto"/>
        <w:bottom w:val="none" w:sz="0" w:space="0" w:color="auto"/>
        <w:right w:val="none" w:sz="0" w:space="0" w:color="auto"/>
      </w:divBdr>
    </w:div>
    <w:div w:id="1083840408">
      <w:bodyDiv w:val="1"/>
      <w:marLeft w:val="0"/>
      <w:marRight w:val="0"/>
      <w:marTop w:val="0"/>
      <w:marBottom w:val="0"/>
      <w:divBdr>
        <w:top w:val="none" w:sz="0" w:space="0" w:color="auto"/>
        <w:left w:val="none" w:sz="0" w:space="0" w:color="auto"/>
        <w:bottom w:val="none" w:sz="0" w:space="0" w:color="auto"/>
        <w:right w:val="none" w:sz="0" w:space="0" w:color="auto"/>
      </w:divBdr>
    </w:div>
    <w:div w:id="1083988647">
      <w:bodyDiv w:val="1"/>
      <w:marLeft w:val="0"/>
      <w:marRight w:val="0"/>
      <w:marTop w:val="0"/>
      <w:marBottom w:val="0"/>
      <w:divBdr>
        <w:top w:val="none" w:sz="0" w:space="0" w:color="auto"/>
        <w:left w:val="none" w:sz="0" w:space="0" w:color="auto"/>
        <w:bottom w:val="none" w:sz="0" w:space="0" w:color="auto"/>
        <w:right w:val="none" w:sz="0" w:space="0" w:color="auto"/>
      </w:divBdr>
    </w:div>
    <w:div w:id="1084033386">
      <w:bodyDiv w:val="1"/>
      <w:marLeft w:val="0"/>
      <w:marRight w:val="0"/>
      <w:marTop w:val="0"/>
      <w:marBottom w:val="0"/>
      <w:divBdr>
        <w:top w:val="none" w:sz="0" w:space="0" w:color="auto"/>
        <w:left w:val="none" w:sz="0" w:space="0" w:color="auto"/>
        <w:bottom w:val="none" w:sz="0" w:space="0" w:color="auto"/>
        <w:right w:val="none" w:sz="0" w:space="0" w:color="auto"/>
      </w:divBdr>
    </w:div>
    <w:div w:id="1084037209">
      <w:bodyDiv w:val="1"/>
      <w:marLeft w:val="0"/>
      <w:marRight w:val="0"/>
      <w:marTop w:val="0"/>
      <w:marBottom w:val="0"/>
      <w:divBdr>
        <w:top w:val="none" w:sz="0" w:space="0" w:color="auto"/>
        <w:left w:val="none" w:sz="0" w:space="0" w:color="auto"/>
        <w:bottom w:val="none" w:sz="0" w:space="0" w:color="auto"/>
        <w:right w:val="none" w:sz="0" w:space="0" w:color="auto"/>
      </w:divBdr>
    </w:div>
    <w:div w:id="1084105821">
      <w:bodyDiv w:val="1"/>
      <w:marLeft w:val="0"/>
      <w:marRight w:val="0"/>
      <w:marTop w:val="0"/>
      <w:marBottom w:val="0"/>
      <w:divBdr>
        <w:top w:val="none" w:sz="0" w:space="0" w:color="auto"/>
        <w:left w:val="none" w:sz="0" w:space="0" w:color="auto"/>
        <w:bottom w:val="none" w:sz="0" w:space="0" w:color="auto"/>
        <w:right w:val="none" w:sz="0" w:space="0" w:color="auto"/>
      </w:divBdr>
    </w:div>
    <w:div w:id="1084188504">
      <w:bodyDiv w:val="1"/>
      <w:marLeft w:val="0"/>
      <w:marRight w:val="0"/>
      <w:marTop w:val="0"/>
      <w:marBottom w:val="0"/>
      <w:divBdr>
        <w:top w:val="none" w:sz="0" w:space="0" w:color="auto"/>
        <w:left w:val="none" w:sz="0" w:space="0" w:color="auto"/>
        <w:bottom w:val="none" w:sz="0" w:space="0" w:color="auto"/>
        <w:right w:val="none" w:sz="0" w:space="0" w:color="auto"/>
      </w:divBdr>
    </w:div>
    <w:div w:id="1084229128">
      <w:bodyDiv w:val="1"/>
      <w:marLeft w:val="0"/>
      <w:marRight w:val="0"/>
      <w:marTop w:val="0"/>
      <w:marBottom w:val="0"/>
      <w:divBdr>
        <w:top w:val="none" w:sz="0" w:space="0" w:color="auto"/>
        <w:left w:val="none" w:sz="0" w:space="0" w:color="auto"/>
        <w:bottom w:val="none" w:sz="0" w:space="0" w:color="auto"/>
        <w:right w:val="none" w:sz="0" w:space="0" w:color="auto"/>
      </w:divBdr>
    </w:div>
    <w:div w:id="1084256398">
      <w:bodyDiv w:val="1"/>
      <w:marLeft w:val="0"/>
      <w:marRight w:val="0"/>
      <w:marTop w:val="0"/>
      <w:marBottom w:val="0"/>
      <w:divBdr>
        <w:top w:val="none" w:sz="0" w:space="0" w:color="auto"/>
        <w:left w:val="none" w:sz="0" w:space="0" w:color="auto"/>
        <w:bottom w:val="none" w:sz="0" w:space="0" w:color="auto"/>
        <w:right w:val="none" w:sz="0" w:space="0" w:color="auto"/>
      </w:divBdr>
    </w:div>
    <w:div w:id="1084448454">
      <w:bodyDiv w:val="1"/>
      <w:marLeft w:val="0"/>
      <w:marRight w:val="0"/>
      <w:marTop w:val="0"/>
      <w:marBottom w:val="0"/>
      <w:divBdr>
        <w:top w:val="none" w:sz="0" w:space="0" w:color="auto"/>
        <w:left w:val="none" w:sz="0" w:space="0" w:color="auto"/>
        <w:bottom w:val="none" w:sz="0" w:space="0" w:color="auto"/>
        <w:right w:val="none" w:sz="0" w:space="0" w:color="auto"/>
      </w:divBdr>
    </w:div>
    <w:div w:id="1084495800">
      <w:bodyDiv w:val="1"/>
      <w:marLeft w:val="0"/>
      <w:marRight w:val="0"/>
      <w:marTop w:val="0"/>
      <w:marBottom w:val="0"/>
      <w:divBdr>
        <w:top w:val="none" w:sz="0" w:space="0" w:color="auto"/>
        <w:left w:val="none" w:sz="0" w:space="0" w:color="auto"/>
        <w:bottom w:val="none" w:sz="0" w:space="0" w:color="auto"/>
        <w:right w:val="none" w:sz="0" w:space="0" w:color="auto"/>
      </w:divBdr>
    </w:div>
    <w:div w:id="1084572889">
      <w:bodyDiv w:val="1"/>
      <w:marLeft w:val="0"/>
      <w:marRight w:val="0"/>
      <w:marTop w:val="0"/>
      <w:marBottom w:val="0"/>
      <w:divBdr>
        <w:top w:val="none" w:sz="0" w:space="0" w:color="auto"/>
        <w:left w:val="none" w:sz="0" w:space="0" w:color="auto"/>
        <w:bottom w:val="none" w:sz="0" w:space="0" w:color="auto"/>
        <w:right w:val="none" w:sz="0" w:space="0" w:color="auto"/>
      </w:divBdr>
    </w:div>
    <w:div w:id="1084768288">
      <w:bodyDiv w:val="1"/>
      <w:marLeft w:val="0"/>
      <w:marRight w:val="0"/>
      <w:marTop w:val="0"/>
      <w:marBottom w:val="0"/>
      <w:divBdr>
        <w:top w:val="none" w:sz="0" w:space="0" w:color="auto"/>
        <w:left w:val="none" w:sz="0" w:space="0" w:color="auto"/>
        <w:bottom w:val="none" w:sz="0" w:space="0" w:color="auto"/>
        <w:right w:val="none" w:sz="0" w:space="0" w:color="auto"/>
      </w:divBdr>
    </w:div>
    <w:div w:id="1084839123">
      <w:bodyDiv w:val="1"/>
      <w:marLeft w:val="0"/>
      <w:marRight w:val="0"/>
      <w:marTop w:val="0"/>
      <w:marBottom w:val="0"/>
      <w:divBdr>
        <w:top w:val="none" w:sz="0" w:space="0" w:color="auto"/>
        <w:left w:val="none" w:sz="0" w:space="0" w:color="auto"/>
        <w:bottom w:val="none" w:sz="0" w:space="0" w:color="auto"/>
        <w:right w:val="none" w:sz="0" w:space="0" w:color="auto"/>
      </w:divBdr>
    </w:div>
    <w:div w:id="1084958047">
      <w:bodyDiv w:val="1"/>
      <w:marLeft w:val="0"/>
      <w:marRight w:val="0"/>
      <w:marTop w:val="0"/>
      <w:marBottom w:val="0"/>
      <w:divBdr>
        <w:top w:val="none" w:sz="0" w:space="0" w:color="auto"/>
        <w:left w:val="none" w:sz="0" w:space="0" w:color="auto"/>
        <w:bottom w:val="none" w:sz="0" w:space="0" w:color="auto"/>
        <w:right w:val="none" w:sz="0" w:space="0" w:color="auto"/>
      </w:divBdr>
    </w:div>
    <w:div w:id="1085148708">
      <w:bodyDiv w:val="1"/>
      <w:marLeft w:val="0"/>
      <w:marRight w:val="0"/>
      <w:marTop w:val="0"/>
      <w:marBottom w:val="0"/>
      <w:divBdr>
        <w:top w:val="none" w:sz="0" w:space="0" w:color="auto"/>
        <w:left w:val="none" w:sz="0" w:space="0" w:color="auto"/>
        <w:bottom w:val="none" w:sz="0" w:space="0" w:color="auto"/>
        <w:right w:val="none" w:sz="0" w:space="0" w:color="auto"/>
      </w:divBdr>
    </w:div>
    <w:div w:id="1085344157">
      <w:bodyDiv w:val="1"/>
      <w:marLeft w:val="0"/>
      <w:marRight w:val="0"/>
      <w:marTop w:val="0"/>
      <w:marBottom w:val="0"/>
      <w:divBdr>
        <w:top w:val="none" w:sz="0" w:space="0" w:color="auto"/>
        <w:left w:val="none" w:sz="0" w:space="0" w:color="auto"/>
        <w:bottom w:val="none" w:sz="0" w:space="0" w:color="auto"/>
        <w:right w:val="none" w:sz="0" w:space="0" w:color="auto"/>
      </w:divBdr>
    </w:div>
    <w:div w:id="1085496221">
      <w:bodyDiv w:val="1"/>
      <w:marLeft w:val="0"/>
      <w:marRight w:val="0"/>
      <w:marTop w:val="0"/>
      <w:marBottom w:val="0"/>
      <w:divBdr>
        <w:top w:val="none" w:sz="0" w:space="0" w:color="auto"/>
        <w:left w:val="none" w:sz="0" w:space="0" w:color="auto"/>
        <w:bottom w:val="none" w:sz="0" w:space="0" w:color="auto"/>
        <w:right w:val="none" w:sz="0" w:space="0" w:color="auto"/>
      </w:divBdr>
    </w:div>
    <w:div w:id="1085878293">
      <w:bodyDiv w:val="1"/>
      <w:marLeft w:val="0"/>
      <w:marRight w:val="0"/>
      <w:marTop w:val="0"/>
      <w:marBottom w:val="0"/>
      <w:divBdr>
        <w:top w:val="none" w:sz="0" w:space="0" w:color="auto"/>
        <w:left w:val="none" w:sz="0" w:space="0" w:color="auto"/>
        <w:bottom w:val="none" w:sz="0" w:space="0" w:color="auto"/>
        <w:right w:val="none" w:sz="0" w:space="0" w:color="auto"/>
      </w:divBdr>
    </w:div>
    <w:div w:id="1086224859">
      <w:bodyDiv w:val="1"/>
      <w:marLeft w:val="0"/>
      <w:marRight w:val="0"/>
      <w:marTop w:val="0"/>
      <w:marBottom w:val="0"/>
      <w:divBdr>
        <w:top w:val="none" w:sz="0" w:space="0" w:color="auto"/>
        <w:left w:val="none" w:sz="0" w:space="0" w:color="auto"/>
        <w:bottom w:val="none" w:sz="0" w:space="0" w:color="auto"/>
        <w:right w:val="none" w:sz="0" w:space="0" w:color="auto"/>
      </w:divBdr>
    </w:div>
    <w:div w:id="1086419974">
      <w:bodyDiv w:val="1"/>
      <w:marLeft w:val="0"/>
      <w:marRight w:val="0"/>
      <w:marTop w:val="0"/>
      <w:marBottom w:val="0"/>
      <w:divBdr>
        <w:top w:val="none" w:sz="0" w:space="0" w:color="auto"/>
        <w:left w:val="none" w:sz="0" w:space="0" w:color="auto"/>
        <w:bottom w:val="none" w:sz="0" w:space="0" w:color="auto"/>
        <w:right w:val="none" w:sz="0" w:space="0" w:color="auto"/>
      </w:divBdr>
    </w:div>
    <w:div w:id="1086456137">
      <w:bodyDiv w:val="1"/>
      <w:marLeft w:val="0"/>
      <w:marRight w:val="0"/>
      <w:marTop w:val="0"/>
      <w:marBottom w:val="0"/>
      <w:divBdr>
        <w:top w:val="none" w:sz="0" w:space="0" w:color="auto"/>
        <w:left w:val="none" w:sz="0" w:space="0" w:color="auto"/>
        <w:bottom w:val="none" w:sz="0" w:space="0" w:color="auto"/>
        <w:right w:val="none" w:sz="0" w:space="0" w:color="auto"/>
      </w:divBdr>
    </w:div>
    <w:div w:id="1086460955">
      <w:bodyDiv w:val="1"/>
      <w:marLeft w:val="0"/>
      <w:marRight w:val="0"/>
      <w:marTop w:val="0"/>
      <w:marBottom w:val="0"/>
      <w:divBdr>
        <w:top w:val="none" w:sz="0" w:space="0" w:color="auto"/>
        <w:left w:val="none" w:sz="0" w:space="0" w:color="auto"/>
        <w:bottom w:val="none" w:sz="0" w:space="0" w:color="auto"/>
        <w:right w:val="none" w:sz="0" w:space="0" w:color="auto"/>
      </w:divBdr>
    </w:div>
    <w:div w:id="1086540492">
      <w:bodyDiv w:val="1"/>
      <w:marLeft w:val="0"/>
      <w:marRight w:val="0"/>
      <w:marTop w:val="0"/>
      <w:marBottom w:val="0"/>
      <w:divBdr>
        <w:top w:val="none" w:sz="0" w:space="0" w:color="auto"/>
        <w:left w:val="none" w:sz="0" w:space="0" w:color="auto"/>
        <w:bottom w:val="none" w:sz="0" w:space="0" w:color="auto"/>
        <w:right w:val="none" w:sz="0" w:space="0" w:color="auto"/>
      </w:divBdr>
    </w:div>
    <w:div w:id="1086607868">
      <w:bodyDiv w:val="1"/>
      <w:marLeft w:val="0"/>
      <w:marRight w:val="0"/>
      <w:marTop w:val="0"/>
      <w:marBottom w:val="0"/>
      <w:divBdr>
        <w:top w:val="none" w:sz="0" w:space="0" w:color="auto"/>
        <w:left w:val="none" w:sz="0" w:space="0" w:color="auto"/>
        <w:bottom w:val="none" w:sz="0" w:space="0" w:color="auto"/>
        <w:right w:val="none" w:sz="0" w:space="0" w:color="auto"/>
      </w:divBdr>
    </w:div>
    <w:div w:id="1086614756">
      <w:bodyDiv w:val="1"/>
      <w:marLeft w:val="0"/>
      <w:marRight w:val="0"/>
      <w:marTop w:val="0"/>
      <w:marBottom w:val="0"/>
      <w:divBdr>
        <w:top w:val="none" w:sz="0" w:space="0" w:color="auto"/>
        <w:left w:val="none" w:sz="0" w:space="0" w:color="auto"/>
        <w:bottom w:val="none" w:sz="0" w:space="0" w:color="auto"/>
        <w:right w:val="none" w:sz="0" w:space="0" w:color="auto"/>
      </w:divBdr>
    </w:div>
    <w:div w:id="1086876312">
      <w:bodyDiv w:val="1"/>
      <w:marLeft w:val="0"/>
      <w:marRight w:val="0"/>
      <w:marTop w:val="0"/>
      <w:marBottom w:val="0"/>
      <w:divBdr>
        <w:top w:val="none" w:sz="0" w:space="0" w:color="auto"/>
        <w:left w:val="none" w:sz="0" w:space="0" w:color="auto"/>
        <w:bottom w:val="none" w:sz="0" w:space="0" w:color="auto"/>
        <w:right w:val="none" w:sz="0" w:space="0" w:color="auto"/>
      </w:divBdr>
    </w:div>
    <w:div w:id="1086878953">
      <w:bodyDiv w:val="1"/>
      <w:marLeft w:val="0"/>
      <w:marRight w:val="0"/>
      <w:marTop w:val="0"/>
      <w:marBottom w:val="0"/>
      <w:divBdr>
        <w:top w:val="none" w:sz="0" w:space="0" w:color="auto"/>
        <w:left w:val="none" w:sz="0" w:space="0" w:color="auto"/>
        <w:bottom w:val="none" w:sz="0" w:space="0" w:color="auto"/>
        <w:right w:val="none" w:sz="0" w:space="0" w:color="auto"/>
      </w:divBdr>
    </w:div>
    <w:div w:id="1087186929">
      <w:bodyDiv w:val="1"/>
      <w:marLeft w:val="0"/>
      <w:marRight w:val="0"/>
      <w:marTop w:val="0"/>
      <w:marBottom w:val="0"/>
      <w:divBdr>
        <w:top w:val="none" w:sz="0" w:space="0" w:color="auto"/>
        <w:left w:val="none" w:sz="0" w:space="0" w:color="auto"/>
        <w:bottom w:val="none" w:sz="0" w:space="0" w:color="auto"/>
        <w:right w:val="none" w:sz="0" w:space="0" w:color="auto"/>
      </w:divBdr>
    </w:div>
    <w:div w:id="1087388561">
      <w:bodyDiv w:val="1"/>
      <w:marLeft w:val="0"/>
      <w:marRight w:val="0"/>
      <w:marTop w:val="0"/>
      <w:marBottom w:val="0"/>
      <w:divBdr>
        <w:top w:val="none" w:sz="0" w:space="0" w:color="auto"/>
        <w:left w:val="none" w:sz="0" w:space="0" w:color="auto"/>
        <w:bottom w:val="none" w:sz="0" w:space="0" w:color="auto"/>
        <w:right w:val="none" w:sz="0" w:space="0" w:color="auto"/>
      </w:divBdr>
    </w:div>
    <w:div w:id="1087650272">
      <w:bodyDiv w:val="1"/>
      <w:marLeft w:val="0"/>
      <w:marRight w:val="0"/>
      <w:marTop w:val="0"/>
      <w:marBottom w:val="0"/>
      <w:divBdr>
        <w:top w:val="none" w:sz="0" w:space="0" w:color="auto"/>
        <w:left w:val="none" w:sz="0" w:space="0" w:color="auto"/>
        <w:bottom w:val="none" w:sz="0" w:space="0" w:color="auto"/>
        <w:right w:val="none" w:sz="0" w:space="0" w:color="auto"/>
      </w:divBdr>
    </w:div>
    <w:div w:id="1087964337">
      <w:bodyDiv w:val="1"/>
      <w:marLeft w:val="0"/>
      <w:marRight w:val="0"/>
      <w:marTop w:val="0"/>
      <w:marBottom w:val="0"/>
      <w:divBdr>
        <w:top w:val="none" w:sz="0" w:space="0" w:color="auto"/>
        <w:left w:val="none" w:sz="0" w:space="0" w:color="auto"/>
        <w:bottom w:val="none" w:sz="0" w:space="0" w:color="auto"/>
        <w:right w:val="none" w:sz="0" w:space="0" w:color="auto"/>
      </w:divBdr>
    </w:div>
    <w:div w:id="1088111174">
      <w:bodyDiv w:val="1"/>
      <w:marLeft w:val="0"/>
      <w:marRight w:val="0"/>
      <w:marTop w:val="0"/>
      <w:marBottom w:val="0"/>
      <w:divBdr>
        <w:top w:val="none" w:sz="0" w:space="0" w:color="auto"/>
        <w:left w:val="none" w:sz="0" w:space="0" w:color="auto"/>
        <w:bottom w:val="none" w:sz="0" w:space="0" w:color="auto"/>
        <w:right w:val="none" w:sz="0" w:space="0" w:color="auto"/>
      </w:divBdr>
    </w:div>
    <w:div w:id="1088161896">
      <w:bodyDiv w:val="1"/>
      <w:marLeft w:val="0"/>
      <w:marRight w:val="0"/>
      <w:marTop w:val="0"/>
      <w:marBottom w:val="0"/>
      <w:divBdr>
        <w:top w:val="none" w:sz="0" w:space="0" w:color="auto"/>
        <w:left w:val="none" w:sz="0" w:space="0" w:color="auto"/>
        <w:bottom w:val="none" w:sz="0" w:space="0" w:color="auto"/>
        <w:right w:val="none" w:sz="0" w:space="0" w:color="auto"/>
      </w:divBdr>
    </w:div>
    <w:div w:id="1088234986">
      <w:bodyDiv w:val="1"/>
      <w:marLeft w:val="0"/>
      <w:marRight w:val="0"/>
      <w:marTop w:val="0"/>
      <w:marBottom w:val="0"/>
      <w:divBdr>
        <w:top w:val="none" w:sz="0" w:space="0" w:color="auto"/>
        <w:left w:val="none" w:sz="0" w:space="0" w:color="auto"/>
        <w:bottom w:val="none" w:sz="0" w:space="0" w:color="auto"/>
        <w:right w:val="none" w:sz="0" w:space="0" w:color="auto"/>
      </w:divBdr>
    </w:div>
    <w:div w:id="1088311953">
      <w:bodyDiv w:val="1"/>
      <w:marLeft w:val="0"/>
      <w:marRight w:val="0"/>
      <w:marTop w:val="0"/>
      <w:marBottom w:val="0"/>
      <w:divBdr>
        <w:top w:val="none" w:sz="0" w:space="0" w:color="auto"/>
        <w:left w:val="none" w:sz="0" w:space="0" w:color="auto"/>
        <w:bottom w:val="none" w:sz="0" w:space="0" w:color="auto"/>
        <w:right w:val="none" w:sz="0" w:space="0" w:color="auto"/>
      </w:divBdr>
    </w:div>
    <w:div w:id="1088624743">
      <w:bodyDiv w:val="1"/>
      <w:marLeft w:val="0"/>
      <w:marRight w:val="0"/>
      <w:marTop w:val="0"/>
      <w:marBottom w:val="0"/>
      <w:divBdr>
        <w:top w:val="none" w:sz="0" w:space="0" w:color="auto"/>
        <w:left w:val="none" w:sz="0" w:space="0" w:color="auto"/>
        <w:bottom w:val="none" w:sz="0" w:space="0" w:color="auto"/>
        <w:right w:val="none" w:sz="0" w:space="0" w:color="auto"/>
      </w:divBdr>
    </w:div>
    <w:div w:id="1088884757">
      <w:bodyDiv w:val="1"/>
      <w:marLeft w:val="0"/>
      <w:marRight w:val="0"/>
      <w:marTop w:val="0"/>
      <w:marBottom w:val="0"/>
      <w:divBdr>
        <w:top w:val="none" w:sz="0" w:space="0" w:color="auto"/>
        <w:left w:val="none" w:sz="0" w:space="0" w:color="auto"/>
        <w:bottom w:val="none" w:sz="0" w:space="0" w:color="auto"/>
        <w:right w:val="none" w:sz="0" w:space="0" w:color="auto"/>
      </w:divBdr>
    </w:div>
    <w:div w:id="1088964835">
      <w:bodyDiv w:val="1"/>
      <w:marLeft w:val="0"/>
      <w:marRight w:val="0"/>
      <w:marTop w:val="0"/>
      <w:marBottom w:val="0"/>
      <w:divBdr>
        <w:top w:val="none" w:sz="0" w:space="0" w:color="auto"/>
        <w:left w:val="none" w:sz="0" w:space="0" w:color="auto"/>
        <w:bottom w:val="none" w:sz="0" w:space="0" w:color="auto"/>
        <w:right w:val="none" w:sz="0" w:space="0" w:color="auto"/>
      </w:divBdr>
    </w:div>
    <w:div w:id="1089234854">
      <w:bodyDiv w:val="1"/>
      <w:marLeft w:val="0"/>
      <w:marRight w:val="0"/>
      <w:marTop w:val="0"/>
      <w:marBottom w:val="0"/>
      <w:divBdr>
        <w:top w:val="none" w:sz="0" w:space="0" w:color="auto"/>
        <w:left w:val="none" w:sz="0" w:space="0" w:color="auto"/>
        <w:bottom w:val="none" w:sz="0" w:space="0" w:color="auto"/>
        <w:right w:val="none" w:sz="0" w:space="0" w:color="auto"/>
      </w:divBdr>
    </w:div>
    <w:div w:id="1089473402">
      <w:bodyDiv w:val="1"/>
      <w:marLeft w:val="0"/>
      <w:marRight w:val="0"/>
      <w:marTop w:val="0"/>
      <w:marBottom w:val="0"/>
      <w:divBdr>
        <w:top w:val="none" w:sz="0" w:space="0" w:color="auto"/>
        <w:left w:val="none" w:sz="0" w:space="0" w:color="auto"/>
        <w:bottom w:val="none" w:sz="0" w:space="0" w:color="auto"/>
        <w:right w:val="none" w:sz="0" w:space="0" w:color="auto"/>
      </w:divBdr>
    </w:div>
    <w:div w:id="1089503209">
      <w:bodyDiv w:val="1"/>
      <w:marLeft w:val="0"/>
      <w:marRight w:val="0"/>
      <w:marTop w:val="0"/>
      <w:marBottom w:val="0"/>
      <w:divBdr>
        <w:top w:val="none" w:sz="0" w:space="0" w:color="auto"/>
        <w:left w:val="none" w:sz="0" w:space="0" w:color="auto"/>
        <w:bottom w:val="none" w:sz="0" w:space="0" w:color="auto"/>
        <w:right w:val="none" w:sz="0" w:space="0" w:color="auto"/>
      </w:divBdr>
    </w:div>
    <w:div w:id="1089540899">
      <w:bodyDiv w:val="1"/>
      <w:marLeft w:val="0"/>
      <w:marRight w:val="0"/>
      <w:marTop w:val="0"/>
      <w:marBottom w:val="0"/>
      <w:divBdr>
        <w:top w:val="none" w:sz="0" w:space="0" w:color="auto"/>
        <w:left w:val="none" w:sz="0" w:space="0" w:color="auto"/>
        <w:bottom w:val="none" w:sz="0" w:space="0" w:color="auto"/>
        <w:right w:val="none" w:sz="0" w:space="0" w:color="auto"/>
      </w:divBdr>
    </w:div>
    <w:div w:id="1089696920">
      <w:bodyDiv w:val="1"/>
      <w:marLeft w:val="0"/>
      <w:marRight w:val="0"/>
      <w:marTop w:val="0"/>
      <w:marBottom w:val="0"/>
      <w:divBdr>
        <w:top w:val="none" w:sz="0" w:space="0" w:color="auto"/>
        <w:left w:val="none" w:sz="0" w:space="0" w:color="auto"/>
        <w:bottom w:val="none" w:sz="0" w:space="0" w:color="auto"/>
        <w:right w:val="none" w:sz="0" w:space="0" w:color="auto"/>
      </w:divBdr>
    </w:div>
    <w:div w:id="1089734667">
      <w:bodyDiv w:val="1"/>
      <w:marLeft w:val="0"/>
      <w:marRight w:val="0"/>
      <w:marTop w:val="0"/>
      <w:marBottom w:val="0"/>
      <w:divBdr>
        <w:top w:val="none" w:sz="0" w:space="0" w:color="auto"/>
        <w:left w:val="none" w:sz="0" w:space="0" w:color="auto"/>
        <w:bottom w:val="none" w:sz="0" w:space="0" w:color="auto"/>
        <w:right w:val="none" w:sz="0" w:space="0" w:color="auto"/>
      </w:divBdr>
    </w:div>
    <w:div w:id="1090273601">
      <w:bodyDiv w:val="1"/>
      <w:marLeft w:val="0"/>
      <w:marRight w:val="0"/>
      <w:marTop w:val="0"/>
      <w:marBottom w:val="0"/>
      <w:divBdr>
        <w:top w:val="none" w:sz="0" w:space="0" w:color="auto"/>
        <w:left w:val="none" w:sz="0" w:space="0" w:color="auto"/>
        <w:bottom w:val="none" w:sz="0" w:space="0" w:color="auto"/>
        <w:right w:val="none" w:sz="0" w:space="0" w:color="auto"/>
      </w:divBdr>
    </w:div>
    <w:div w:id="1090589145">
      <w:bodyDiv w:val="1"/>
      <w:marLeft w:val="0"/>
      <w:marRight w:val="0"/>
      <w:marTop w:val="0"/>
      <w:marBottom w:val="0"/>
      <w:divBdr>
        <w:top w:val="none" w:sz="0" w:space="0" w:color="auto"/>
        <w:left w:val="none" w:sz="0" w:space="0" w:color="auto"/>
        <w:bottom w:val="none" w:sz="0" w:space="0" w:color="auto"/>
        <w:right w:val="none" w:sz="0" w:space="0" w:color="auto"/>
      </w:divBdr>
    </w:div>
    <w:div w:id="1090657380">
      <w:bodyDiv w:val="1"/>
      <w:marLeft w:val="0"/>
      <w:marRight w:val="0"/>
      <w:marTop w:val="0"/>
      <w:marBottom w:val="0"/>
      <w:divBdr>
        <w:top w:val="none" w:sz="0" w:space="0" w:color="auto"/>
        <w:left w:val="none" w:sz="0" w:space="0" w:color="auto"/>
        <w:bottom w:val="none" w:sz="0" w:space="0" w:color="auto"/>
        <w:right w:val="none" w:sz="0" w:space="0" w:color="auto"/>
      </w:divBdr>
    </w:div>
    <w:div w:id="1090809506">
      <w:bodyDiv w:val="1"/>
      <w:marLeft w:val="0"/>
      <w:marRight w:val="0"/>
      <w:marTop w:val="0"/>
      <w:marBottom w:val="0"/>
      <w:divBdr>
        <w:top w:val="none" w:sz="0" w:space="0" w:color="auto"/>
        <w:left w:val="none" w:sz="0" w:space="0" w:color="auto"/>
        <w:bottom w:val="none" w:sz="0" w:space="0" w:color="auto"/>
        <w:right w:val="none" w:sz="0" w:space="0" w:color="auto"/>
      </w:divBdr>
    </w:div>
    <w:div w:id="1090810781">
      <w:bodyDiv w:val="1"/>
      <w:marLeft w:val="0"/>
      <w:marRight w:val="0"/>
      <w:marTop w:val="0"/>
      <w:marBottom w:val="0"/>
      <w:divBdr>
        <w:top w:val="none" w:sz="0" w:space="0" w:color="auto"/>
        <w:left w:val="none" w:sz="0" w:space="0" w:color="auto"/>
        <w:bottom w:val="none" w:sz="0" w:space="0" w:color="auto"/>
        <w:right w:val="none" w:sz="0" w:space="0" w:color="auto"/>
      </w:divBdr>
    </w:div>
    <w:div w:id="1090811207">
      <w:bodyDiv w:val="1"/>
      <w:marLeft w:val="0"/>
      <w:marRight w:val="0"/>
      <w:marTop w:val="0"/>
      <w:marBottom w:val="0"/>
      <w:divBdr>
        <w:top w:val="none" w:sz="0" w:space="0" w:color="auto"/>
        <w:left w:val="none" w:sz="0" w:space="0" w:color="auto"/>
        <w:bottom w:val="none" w:sz="0" w:space="0" w:color="auto"/>
        <w:right w:val="none" w:sz="0" w:space="0" w:color="auto"/>
      </w:divBdr>
    </w:div>
    <w:div w:id="1090852288">
      <w:bodyDiv w:val="1"/>
      <w:marLeft w:val="0"/>
      <w:marRight w:val="0"/>
      <w:marTop w:val="0"/>
      <w:marBottom w:val="0"/>
      <w:divBdr>
        <w:top w:val="none" w:sz="0" w:space="0" w:color="auto"/>
        <w:left w:val="none" w:sz="0" w:space="0" w:color="auto"/>
        <w:bottom w:val="none" w:sz="0" w:space="0" w:color="auto"/>
        <w:right w:val="none" w:sz="0" w:space="0" w:color="auto"/>
      </w:divBdr>
    </w:div>
    <w:div w:id="1090926456">
      <w:bodyDiv w:val="1"/>
      <w:marLeft w:val="0"/>
      <w:marRight w:val="0"/>
      <w:marTop w:val="0"/>
      <w:marBottom w:val="0"/>
      <w:divBdr>
        <w:top w:val="none" w:sz="0" w:space="0" w:color="auto"/>
        <w:left w:val="none" w:sz="0" w:space="0" w:color="auto"/>
        <w:bottom w:val="none" w:sz="0" w:space="0" w:color="auto"/>
        <w:right w:val="none" w:sz="0" w:space="0" w:color="auto"/>
      </w:divBdr>
    </w:div>
    <w:div w:id="1090931316">
      <w:bodyDiv w:val="1"/>
      <w:marLeft w:val="0"/>
      <w:marRight w:val="0"/>
      <w:marTop w:val="0"/>
      <w:marBottom w:val="0"/>
      <w:divBdr>
        <w:top w:val="none" w:sz="0" w:space="0" w:color="auto"/>
        <w:left w:val="none" w:sz="0" w:space="0" w:color="auto"/>
        <w:bottom w:val="none" w:sz="0" w:space="0" w:color="auto"/>
        <w:right w:val="none" w:sz="0" w:space="0" w:color="auto"/>
      </w:divBdr>
    </w:div>
    <w:div w:id="1091001844">
      <w:bodyDiv w:val="1"/>
      <w:marLeft w:val="0"/>
      <w:marRight w:val="0"/>
      <w:marTop w:val="0"/>
      <w:marBottom w:val="0"/>
      <w:divBdr>
        <w:top w:val="none" w:sz="0" w:space="0" w:color="auto"/>
        <w:left w:val="none" w:sz="0" w:space="0" w:color="auto"/>
        <w:bottom w:val="none" w:sz="0" w:space="0" w:color="auto"/>
        <w:right w:val="none" w:sz="0" w:space="0" w:color="auto"/>
      </w:divBdr>
    </w:div>
    <w:div w:id="1091202015">
      <w:bodyDiv w:val="1"/>
      <w:marLeft w:val="0"/>
      <w:marRight w:val="0"/>
      <w:marTop w:val="0"/>
      <w:marBottom w:val="0"/>
      <w:divBdr>
        <w:top w:val="none" w:sz="0" w:space="0" w:color="auto"/>
        <w:left w:val="none" w:sz="0" w:space="0" w:color="auto"/>
        <w:bottom w:val="none" w:sz="0" w:space="0" w:color="auto"/>
        <w:right w:val="none" w:sz="0" w:space="0" w:color="auto"/>
      </w:divBdr>
    </w:div>
    <w:div w:id="1091202646">
      <w:bodyDiv w:val="1"/>
      <w:marLeft w:val="0"/>
      <w:marRight w:val="0"/>
      <w:marTop w:val="0"/>
      <w:marBottom w:val="0"/>
      <w:divBdr>
        <w:top w:val="none" w:sz="0" w:space="0" w:color="auto"/>
        <w:left w:val="none" w:sz="0" w:space="0" w:color="auto"/>
        <w:bottom w:val="none" w:sz="0" w:space="0" w:color="auto"/>
        <w:right w:val="none" w:sz="0" w:space="0" w:color="auto"/>
      </w:divBdr>
    </w:div>
    <w:div w:id="1091316189">
      <w:bodyDiv w:val="1"/>
      <w:marLeft w:val="0"/>
      <w:marRight w:val="0"/>
      <w:marTop w:val="0"/>
      <w:marBottom w:val="0"/>
      <w:divBdr>
        <w:top w:val="none" w:sz="0" w:space="0" w:color="auto"/>
        <w:left w:val="none" w:sz="0" w:space="0" w:color="auto"/>
        <w:bottom w:val="none" w:sz="0" w:space="0" w:color="auto"/>
        <w:right w:val="none" w:sz="0" w:space="0" w:color="auto"/>
      </w:divBdr>
    </w:div>
    <w:div w:id="1091466503">
      <w:bodyDiv w:val="1"/>
      <w:marLeft w:val="0"/>
      <w:marRight w:val="0"/>
      <w:marTop w:val="0"/>
      <w:marBottom w:val="0"/>
      <w:divBdr>
        <w:top w:val="none" w:sz="0" w:space="0" w:color="auto"/>
        <w:left w:val="none" w:sz="0" w:space="0" w:color="auto"/>
        <w:bottom w:val="none" w:sz="0" w:space="0" w:color="auto"/>
        <w:right w:val="none" w:sz="0" w:space="0" w:color="auto"/>
      </w:divBdr>
    </w:div>
    <w:div w:id="1091467868">
      <w:bodyDiv w:val="1"/>
      <w:marLeft w:val="0"/>
      <w:marRight w:val="0"/>
      <w:marTop w:val="0"/>
      <w:marBottom w:val="0"/>
      <w:divBdr>
        <w:top w:val="none" w:sz="0" w:space="0" w:color="auto"/>
        <w:left w:val="none" w:sz="0" w:space="0" w:color="auto"/>
        <w:bottom w:val="none" w:sz="0" w:space="0" w:color="auto"/>
        <w:right w:val="none" w:sz="0" w:space="0" w:color="auto"/>
      </w:divBdr>
    </w:div>
    <w:div w:id="1091514049">
      <w:bodyDiv w:val="1"/>
      <w:marLeft w:val="0"/>
      <w:marRight w:val="0"/>
      <w:marTop w:val="0"/>
      <w:marBottom w:val="0"/>
      <w:divBdr>
        <w:top w:val="none" w:sz="0" w:space="0" w:color="auto"/>
        <w:left w:val="none" w:sz="0" w:space="0" w:color="auto"/>
        <w:bottom w:val="none" w:sz="0" w:space="0" w:color="auto"/>
        <w:right w:val="none" w:sz="0" w:space="0" w:color="auto"/>
      </w:divBdr>
    </w:div>
    <w:div w:id="1091782226">
      <w:bodyDiv w:val="1"/>
      <w:marLeft w:val="0"/>
      <w:marRight w:val="0"/>
      <w:marTop w:val="0"/>
      <w:marBottom w:val="0"/>
      <w:divBdr>
        <w:top w:val="none" w:sz="0" w:space="0" w:color="auto"/>
        <w:left w:val="none" w:sz="0" w:space="0" w:color="auto"/>
        <w:bottom w:val="none" w:sz="0" w:space="0" w:color="auto"/>
        <w:right w:val="none" w:sz="0" w:space="0" w:color="auto"/>
      </w:divBdr>
    </w:div>
    <w:div w:id="1091924602">
      <w:bodyDiv w:val="1"/>
      <w:marLeft w:val="0"/>
      <w:marRight w:val="0"/>
      <w:marTop w:val="0"/>
      <w:marBottom w:val="0"/>
      <w:divBdr>
        <w:top w:val="none" w:sz="0" w:space="0" w:color="auto"/>
        <w:left w:val="none" w:sz="0" w:space="0" w:color="auto"/>
        <w:bottom w:val="none" w:sz="0" w:space="0" w:color="auto"/>
        <w:right w:val="none" w:sz="0" w:space="0" w:color="auto"/>
      </w:divBdr>
    </w:div>
    <w:div w:id="1092165301">
      <w:bodyDiv w:val="1"/>
      <w:marLeft w:val="0"/>
      <w:marRight w:val="0"/>
      <w:marTop w:val="0"/>
      <w:marBottom w:val="0"/>
      <w:divBdr>
        <w:top w:val="none" w:sz="0" w:space="0" w:color="auto"/>
        <w:left w:val="none" w:sz="0" w:space="0" w:color="auto"/>
        <w:bottom w:val="none" w:sz="0" w:space="0" w:color="auto"/>
        <w:right w:val="none" w:sz="0" w:space="0" w:color="auto"/>
      </w:divBdr>
    </w:div>
    <w:div w:id="1092169115">
      <w:bodyDiv w:val="1"/>
      <w:marLeft w:val="0"/>
      <w:marRight w:val="0"/>
      <w:marTop w:val="0"/>
      <w:marBottom w:val="0"/>
      <w:divBdr>
        <w:top w:val="none" w:sz="0" w:space="0" w:color="auto"/>
        <w:left w:val="none" w:sz="0" w:space="0" w:color="auto"/>
        <w:bottom w:val="none" w:sz="0" w:space="0" w:color="auto"/>
        <w:right w:val="none" w:sz="0" w:space="0" w:color="auto"/>
      </w:divBdr>
    </w:div>
    <w:div w:id="1092318099">
      <w:bodyDiv w:val="1"/>
      <w:marLeft w:val="0"/>
      <w:marRight w:val="0"/>
      <w:marTop w:val="0"/>
      <w:marBottom w:val="0"/>
      <w:divBdr>
        <w:top w:val="none" w:sz="0" w:space="0" w:color="auto"/>
        <w:left w:val="none" w:sz="0" w:space="0" w:color="auto"/>
        <w:bottom w:val="none" w:sz="0" w:space="0" w:color="auto"/>
        <w:right w:val="none" w:sz="0" w:space="0" w:color="auto"/>
      </w:divBdr>
    </w:div>
    <w:div w:id="1092361148">
      <w:bodyDiv w:val="1"/>
      <w:marLeft w:val="0"/>
      <w:marRight w:val="0"/>
      <w:marTop w:val="0"/>
      <w:marBottom w:val="0"/>
      <w:divBdr>
        <w:top w:val="none" w:sz="0" w:space="0" w:color="auto"/>
        <w:left w:val="none" w:sz="0" w:space="0" w:color="auto"/>
        <w:bottom w:val="none" w:sz="0" w:space="0" w:color="auto"/>
        <w:right w:val="none" w:sz="0" w:space="0" w:color="auto"/>
      </w:divBdr>
    </w:div>
    <w:div w:id="1092429063">
      <w:bodyDiv w:val="1"/>
      <w:marLeft w:val="0"/>
      <w:marRight w:val="0"/>
      <w:marTop w:val="0"/>
      <w:marBottom w:val="0"/>
      <w:divBdr>
        <w:top w:val="none" w:sz="0" w:space="0" w:color="auto"/>
        <w:left w:val="none" w:sz="0" w:space="0" w:color="auto"/>
        <w:bottom w:val="none" w:sz="0" w:space="0" w:color="auto"/>
        <w:right w:val="none" w:sz="0" w:space="0" w:color="auto"/>
      </w:divBdr>
    </w:div>
    <w:div w:id="1092511885">
      <w:bodyDiv w:val="1"/>
      <w:marLeft w:val="0"/>
      <w:marRight w:val="0"/>
      <w:marTop w:val="0"/>
      <w:marBottom w:val="0"/>
      <w:divBdr>
        <w:top w:val="none" w:sz="0" w:space="0" w:color="auto"/>
        <w:left w:val="none" w:sz="0" w:space="0" w:color="auto"/>
        <w:bottom w:val="none" w:sz="0" w:space="0" w:color="auto"/>
        <w:right w:val="none" w:sz="0" w:space="0" w:color="auto"/>
      </w:divBdr>
    </w:div>
    <w:div w:id="1092580068">
      <w:bodyDiv w:val="1"/>
      <w:marLeft w:val="0"/>
      <w:marRight w:val="0"/>
      <w:marTop w:val="0"/>
      <w:marBottom w:val="0"/>
      <w:divBdr>
        <w:top w:val="none" w:sz="0" w:space="0" w:color="auto"/>
        <w:left w:val="none" w:sz="0" w:space="0" w:color="auto"/>
        <w:bottom w:val="none" w:sz="0" w:space="0" w:color="auto"/>
        <w:right w:val="none" w:sz="0" w:space="0" w:color="auto"/>
      </w:divBdr>
    </w:div>
    <w:div w:id="1092820075">
      <w:bodyDiv w:val="1"/>
      <w:marLeft w:val="0"/>
      <w:marRight w:val="0"/>
      <w:marTop w:val="0"/>
      <w:marBottom w:val="0"/>
      <w:divBdr>
        <w:top w:val="none" w:sz="0" w:space="0" w:color="auto"/>
        <w:left w:val="none" w:sz="0" w:space="0" w:color="auto"/>
        <w:bottom w:val="none" w:sz="0" w:space="0" w:color="auto"/>
        <w:right w:val="none" w:sz="0" w:space="0" w:color="auto"/>
      </w:divBdr>
    </w:div>
    <w:div w:id="1093087032">
      <w:bodyDiv w:val="1"/>
      <w:marLeft w:val="0"/>
      <w:marRight w:val="0"/>
      <w:marTop w:val="0"/>
      <w:marBottom w:val="0"/>
      <w:divBdr>
        <w:top w:val="none" w:sz="0" w:space="0" w:color="auto"/>
        <w:left w:val="none" w:sz="0" w:space="0" w:color="auto"/>
        <w:bottom w:val="none" w:sz="0" w:space="0" w:color="auto"/>
        <w:right w:val="none" w:sz="0" w:space="0" w:color="auto"/>
      </w:divBdr>
    </w:div>
    <w:div w:id="1093090569">
      <w:bodyDiv w:val="1"/>
      <w:marLeft w:val="0"/>
      <w:marRight w:val="0"/>
      <w:marTop w:val="0"/>
      <w:marBottom w:val="0"/>
      <w:divBdr>
        <w:top w:val="none" w:sz="0" w:space="0" w:color="auto"/>
        <w:left w:val="none" w:sz="0" w:space="0" w:color="auto"/>
        <w:bottom w:val="none" w:sz="0" w:space="0" w:color="auto"/>
        <w:right w:val="none" w:sz="0" w:space="0" w:color="auto"/>
      </w:divBdr>
    </w:div>
    <w:div w:id="1093280017">
      <w:bodyDiv w:val="1"/>
      <w:marLeft w:val="0"/>
      <w:marRight w:val="0"/>
      <w:marTop w:val="0"/>
      <w:marBottom w:val="0"/>
      <w:divBdr>
        <w:top w:val="none" w:sz="0" w:space="0" w:color="auto"/>
        <w:left w:val="none" w:sz="0" w:space="0" w:color="auto"/>
        <w:bottom w:val="none" w:sz="0" w:space="0" w:color="auto"/>
        <w:right w:val="none" w:sz="0" w:space="0" w:color="auto"/>
      </w:divBdr>
    </w:div>
    <w:div w:id="1093286755">
      <w:bodyDiv w:val="1"/>
      <w:marLeft w:val="0"/>
      <w:marRight w:val="0"/>
      <w:marTop w:val="0"/>
      <w:marBottom w:val="0"/>
      <w:divBdr>
        <w:top w:val="none" w:sz="0" w:space="0" w:color="auto"/>
        <w:left w:val="none" w:sz="0" w:space="0" w:color="auto"/>
        <w:bottom w:val="none" w:sz="0" w:space="0" w:color="auto"/>
        <w:right w:val="none" w:sz="0" w:space="0" w:color="auto"/>
      </w:divBdr>
    </w:div>
    <w:div w:id="1093358391">
      <w:bodyDiv w:val="1"/>
      <w:marLeft w:val="0"/>
      <w:marRight w:val="0"/>
      <w:marTop w:val="0"/>
      <w:marBottom w:val="0"/>
      <w:divBdr>
        <w:top w:val="none" w:sz="0" w:space="0" w:color="auto"/>
        <w:left w:val="none" w:sz="0" w:space="0" w:color="auto"/>
        <w:bottom w:val="none" w:sz="0" w:space="0" w:color="auto"/>
        <w:right w:val="none" w:sz="0" w:space="0" w:color="auto"/>
      </w:divBdr>
    </w:div>
    <w:div w:id="1093474060">
      <w:bodyDiv w:val="1"/>
      <w:marLeft w:val="0"/>
      <w:marRight w:val="0"/>
      <w:marTop w:val="0"/>
      <w:marBottom w:val="0"/>
      <w:divBdr>
        <w:top w:val="none" w:sz="0" w:space="0" w:color="auto"/>
        <w:left w:val="none" w:sz="0" w:space="0" w:color="auto"/>
        <w:bottom w:val="none" w:sz="0" w:space="0" w:color="auto"/>
        <w:right w:val="none" w:sz="0" w:space="0" w:color="auto"/>
      </w:divBdr>
    </w:div>
    <w:div w:id="1093628120">
      <w:bodyDiv w:val="1"/>
      <w:marLeft w:val="0"/>
      <w:marRight w:val="0"/>
      <w:marTop w:val="0"/>
      <w:marBottom w:val="0"/>
      <w:divBdr>
        <w:top w:val="none" w:sz="0" w:space="0" w:color="auto"/>
        <w:left w:val="none" w:sz="0" w:space="0" w:color="auto"/>
        <w:bottom w:val="none" w:sz="0" w:space="0" w:color="auto"/>
        <w:right w:val="none" w:sz="0" w:space="0" w:color="auto"/>
      </w:divBdr>
    </w:div>
    <w:div w:id="1093628474">
      <w:bodyDiv w:val="1"/>
      <w:marLeft w:val="0"/>
      <w:marRight w:val="0"/>
      <w:marTop w:val="0"/>
      <w:marBottom w:val="0"/>
      <w:divBdr>
        <w:top w:val="none" w:sz="0" w:space="0" w:color="auto"/>
        <w:left w:val="none" w:sz="0" w:space="0" w:color="auto"/>
        <w:bottom w:val="none" w:sz="0" w:space="0" w:color="auto"/>
        <w:right w:val="none" w:sz="0" w:space="0" w:color="auto"/>
      </w:divBdr>
    </w:div>
    <w:div w:id="1093629130">
      <w:bodyDiv w:val="1"/>
      <w:marLeft w:val="0"/>
      <w:marRight w:val="0"/>
      <w:marTop w:val="0"/>
      <w:marBottom w:val="0"/>
      <w:divBdr>
        <w:top w:val="none" w:sz="0" w:space="0" w:color="auto"/>
        <w:left w:val="none" w:sz="0" w:space="0" w:color="auto"/>
        <w:bottom w:val="none" w:sz="0" w:space="0" w:color="auto"/>
        <w:right w:val="none" w:sz="0" w:space="0" w:color="auto"/>
      </w:divBdr>
    </w:div>
    <w:div w:id="1093742133">
      <w:bodyDiv w:val="1"/>
      <w:marLeft w:val="0"/>
      <w:marRight w:val="0"/>
      <w:marTop w:val="0"/>
      <w:marBottom w:val="0"/>
      <w:divBdr>
        <w:top w:val="none" w:sz="0" w:space="0" w:color="auto"/>
        <w:left w:val="none" w:sz="0" w:space="0" w:color="auto"/>
        <w:bottom w:val="none" w:sz="0" w:space="0" w:color="auto"/>
        <w:right w:val="none" w:sz="0" w:space="0" w:color="auto"/>
      </w:divBdr>
    </w:div>
    <w:div w:id="1093745299">
      <w:bodyDiv w:val="1"/>
      <w:marLeft w:val="0"/>
      <w:marRight w:val="0"/>
      <w:marTop w:val="0"/>
      <w:marBottom w:val="0"/>
      <w:divBdr>
        <w:top w:val="none" w:sz="0" w:space="0" w:color="auto"/>
        <w:left w:val="none" w:sz="0" w:space="0" w:color="auto"/>
        <w:bottom w:val="none" w:sz="0" w:space="0" w:color="auto"/>
        <w:right w:val="none" w:sz="0" w:space="0" w:color="auto"/>
      </w:divBdr>
    </w:div>
    <w:div w:id="1093865635">
      <w:bodyDiv w:val="1"/>
      <w:marLeft w:val="0"/>
      <w:marRight w:val="0"/>
      <w:marTop w:val="0"/>
      <w:marBottom w:val="0"/>
      <w:divBdr>
        <w:top w:val="none" w:sz="0" w:space="0" w:color="auto"/>
        <w:left w:val="none" w:sz="0" w:space="0" w:color="auto"/>
        <w:bottom w:val="none" w:sz="0" w:space="0" w:color="auto"/>
        <w:right w:val="none" w:sz="0" w:space="0" w:color="auto"/>
      </w:divBdr>
    </w:div>
    <w:div w:id="1094013850">
      <w:bodyDiv w:val="1"/>
      <w:marLeft w:val="0"/>
      <w:marRight w:val="0"/>
      <w:marTop w:val="0"/>
      <w:marBottom w:val="0"/>
      <w:divBdr>
        <w:top w:val="none" w:sz="0" w:space="0" w:color="auto"/>
        <w:left w:val="none" w:sz="0" w:space="0" w:color="auto"/>
        <w:bottom w:val="none" w:sz="0" w:space="0" w:color="auto"/>
        <w:right w:val="none" w:sz="0" w:space="0" w:color="auto"/>
      </w:divBdr>
    </w:div>
    <w:div w:id="1094130272">
      <w:bodyDiv w:val="1"/>
      <w:marLeft w:val="0"/>
      <w:marRight w:val="0"/>
      <w:marTop w:val="0"/>
      <w:marBottom w:val="0"/>
      <w:divBdr>
        <w:top w:val="none" w:sz="0" w:space="0" w:color="auto"/>
        <w:left w:val="none" w:sz="0" w:space="0" w:color="auto"/>
        <w:bottom w:val="none" w:sz="0" w:space="0" w:color="auto"/>
        <w:right w:val="none" w:sz="0" w:space="0" w:color="auto"/>
      </w:divBdr>
    </w:div>
    <w:div w:id="1094134400">
      <w:bodyDiv w:val="1"/>
      <w:marLeft w:val="0"/>
      <w:marRight w:val="0"/>
      <w:marTop w:val="0"/>
      <w:marBottom w:val="0"/>
      <w:divBdr>
        <w:top w:val="none" w:sz="0" w:space="0" w:color="auto"/>
        <w:left w:val="none" w:sz="0" w:space="0" w:color="auto"/>
        <w:bottom w:val="none" w:sz="0" w:space="0" w:color="auto"/>
        <w:right w:val="none" w:sz="0" w:space="0" w:color="auto"/>
      </w:divBdr>
    </w:div>
    <w:div w:id="1094283774">
      <w:bodyDiv w:val="1"/>
      <w:marLeft w:val="0"/>
      <w:marRight w:val="0"/>
      <w:marTop w:val="0"/>
      <w:marBottom w:val="0"/>
      <w:divBdr>
        <w:top w:val="none" w:sz="0" w:space="0" w:color="auto"/>
        <w:left w:val="none" w:sz="0" w:space="0" w:color="auto"/>
        <w:bottom w:val="none" w:sz="0" w:space="0" w:color="auto"/>
        <w:right w:val="none" w:sz="0" w:space="0" w:color="auto"/>
      </w:divBdr>
    </w:div>
    <w:div w:id="1094547714">
      <w:bodyDiv w:val="1"/>
      <w:marLeft w:val="0"/>
      <w:marRight w:val="0"/>
      <w:marTop w:val="0"/>
      <w:marBottom w:val="0"/>
      <w:divBdr>
        <w:top w:val="none" w:sz="0" w:space="0" w:color="auto"/>
        <w:left w:val="none" w:sz="0" w:space="0" w:color="auto"/>
        <w:bottom w:val="none" w:sz="0" w:space="0" w:color="auto"/>
        <w:right w:val="none" w:sz="0" w:space="0" w:color="auto"/>
      </w:divBdr>
    </w:div>
    <w:div w:id="1094592301">
      <w:bodyDiv w:val="1"/>
      <w:marLeft w:val="0"/>
      <w:marRight w:val="0"/>
      <w:marTop w:val="0"/>
      <w:marBottom w:val="0"/>
      <w:divBdr>
        <w:top w:val="none" w:sz="0" w:space="0" w:color="auto"/>
        <w:left w:val="none" w:sz="0" w:space="0" w:color="auto"/>
        <w:bottom w:val="none" w:sz="0" w:space="0" w:color="auto"/>
        <w:right w:val="none" w:sz="0" w:space="0" w:color="auto"/>
      </w:divBdr>
    </w:div>
    <w:div w:id="1094672271">
      <w:bodyDiv w:val="1"/>
      <w:marLeft w:val="0"/>
      <w:marRight w:val="0"/>
      <w:marTop w:val="0"/>
      <w:marBottom w:val="0"/>
      <w:divBdr>
        <w:top w:val="none" w:sz="0" w:space="0" w:color="auto"/>
        <w:left w:val="none" w:sz="0" w:space="0" w:color="auto"/>
        <w:bottom w:val="none" w:sz="0" w:space="0" w:color="auto"/>
        <w:right w:val="none" w:sz="0" w:space="0" w:color="auto"/>
      </w:divBdr>
    </w:div>
    <w:div w:id="1094741100">
      <w:bodyDiv w:val="1"/>
      <w:marLeft w:val="0"/>
      <w:marRight w:val="0"/>
      <w:marTop w:val="0"/>
      <w:marBottom w:val="0"/>
      <w:divBdr>
        <w:top w:val="none" w:sz="0" w:space="0" w:color="auto"/>
        <w:left w:val="none" w:sz="0" w:space="0" w:color="auto"/>
        <w:bottom w:val="none" w:sz="0" w:space="0" w:color="auto"/>
        <w:right w:val="none" w:sz="0" w:space="0" w:color="auto"/>
      </w:divBdr>
    </w:div>
    <w:div w:id="1094858657">
      <w:bodyDiv w:val="1"/>
      <w:marLeft w:val="0"/>
      <w:marRight w:val="0"/>
      <w:marTop w:val="0"/>
      <w:marBottom w:val="0"/>
      <w:divBdr>
        <w:top w:val="none" w:sz="0" w:space="0" w:color="auto"/>
        <w:left w:val="none" w:sz="0" w:space="0" w:color="auto"/>
        <w:bottom w:val="none" w:sz="0" w:space="0" w:color="auto"/>
        <w:right w:val="none" w:sz="0" w:space="0" w:color="auto"/>
      </w:divBdr>
    </w:div>
    <w:div w:id="1094934068">
      <w:bodyDiv w:val="1"/>
      <w:marLeft w:val="0"/>
      <w:marRight w:val="0"/>
      <w:marTop w:val="0"/>
      <w:marBottom w:val="0"/>
      <w:divBdr>
        <w:top w:val="none" w:sz="0" w:space="0" w:color="auto"/>
        <w:left w:val="none" w:sz="0" w:space="0" w:color="auto"/>
        <w:bottom w:val="none" w:sz="0" w:space="0" w:color="auto"/>
        <w:right w:val="none" w:sz="0" w:space="0" w:color="auto"/>
      </w:divBdr>
    </w:div>
    <w:div w:id="1094980875">
      <w:bodyDiv w:val="1"/>
      <w:marLeft w:val="0"/>
      <w:marRight w:val="0"/>
      <w:marTop w:val="0"/>
      <w:marBottom w:val="0"/>
      <w:divBdr>
        <w:top w:val="none" w:sz="0" w:space="0" w:color="auto"/>
        <w:left w:val="none" w:sz="0" w:space="0" w:color="auto"/>
        <w:bottom w:val="none" w:sz="0" w:space="0" w:color="auto"/>
        <w:right w:val="none" w:sz="0" w:space="0" w:color="auto"/>
      </w:divBdr>
    </w:div>
    <w:div w:id="1095053294">
      <w:bodyDiv w:val="1"/>
      <w:marLeft w:val="0"/>
      <w:marRight w:val="0"/>
      <w:marTop w:val="0"/>
      <w:marBottom w:val="0"/>
      <w:divBdr>
        <w:top w:val="none" w:sz="0" w:space="0" w:color="auto"/>
        <w:left w:val="none" w:sz="0" w:space="0" w:color="auto"/>
        <w:bottom w:val="none" w:sz="0" w:space="0" w:color="auto"/>
        <w:right w:val="none" w:sz="0" w:space="0" w:color="auto"/>
      </w:divBdr>
    </w:div>
    <w:div w:id="1095174023">
      <w:bodyDiv w:val="1"/>
      <w:marLeft w:val="0"/>
      <w:marRight w:val="0"/>
      <w:marTop w:val="0"/>
      <w:marBottom w:val="0"/>
      <w:divBdr>
        <w:top w:val="none" w:sz="0" w:space="0" w:color="auto"/>
        <w:left w:val="none" w:sz="0" w:space="0" w:color="auto"/>
        <w:bottom w:val="none" w:sz="0" w:space="0" w:color="auto"/>
        <w:right w:val="none" w:sz="0" w:space="0" w:color="auto"/>
      </w:divBdr>
    </w:div>
    <w:div w:id="1095201567">
      <w:bodyDiv w:val="1"/>
      <w:marLeft w:val="0"/>
      <w:marRight w:val="0"/>
      <w:marTop w:val="0"/>
      <w:marBottom w:val="0"/>
      <w:divBdr>
        <w:top w:val="none" w:sz="0" w:space="0" w:color="auto"/>
        <w:left w:val="none" w:sz="0" w:space="0" w:color="auto"/>
        <w:bottom w:val="none" w:sz="0" w:space="0" w:color="auto"/>
        <w:right w:val="none" w:sz="0" w:space="0" w:color="auto"/>
      </w:divBdr>
    </w:div>
    <w:div w:id="1095325425">
      <w:bodyDiv w:val="1"/>
      <w:marLeft w:val="0"/>
      <w:marRight w:val="0"/>
      <w:marTop w:val="0"/>
      <w:marBottom w:val="0"/>
      <w:divBdr>
        <w:top w:val="none" w:sz="0" w:space="0" w:color="auto"/>
        <w:left w:val="none" w:sz="0" w:space="0" w:color="auto"/>
        <w:bottom w:val="none" w:sz="0" w:space="0" w:color="auto"/>
        <w:right w:val="none" w:sz="0" w:space="0" w:color="auto"/>
      </w:divBdr>
    </w:div>
    <w:div w:id="1095326630">
      <w:bodyDiv w:val="1"/>
      <w:marLeft w:val="0"/>
      <w:marRight w:val="0"/>
      <w:marTop w:val="0"/>
      <w:marBottom w:val="0"/>
      <w:divBdr>
        <w:top w:val="none" w:sz="0" w:space="0" w:color="auto"/>
        <w:left w:val="none" w:sz="0" w:space="0" w:color="auto"/>
        <w:bottom w:val="none" w:sz="0" w:space="0" w:color="auto"/>
        <w:right w:val="none" w:sz="0" w:space="0" w:color="auto"/>
      </w:divBdr>
    </w:div>
    <w:div w:id="1095441088">
      <w:bodyDiv w:val="1"/>
      <w:marLeft w:val="0"/>
      <w:marRight w:val="0"/>
      <w:marTop w:val="0"/>
      <w:marBottom w:val="0"/>
      <w:divBdr>
        <w:top w:val="none" w:sz="0" w:space="0" w:color="auto"/>
        <w:left w:val="none" w:sz="0" w:space="0" w:color="auto"/>
        <w:bottom w:val="none" w:sz="0" w:space="0" w:color="auto"/>
        <w:right w:val="none" w:sz="0" w:space="0" w:color="auto"/>
      </w:divBdr>
    </w:div>
    <w:div w:id="1095596275">
      <w:bodyDiv w:val="1"/>
      <w:marLeft w:val="0"/>
      <w:marRight w:val="0"/>
      <w:marTop w:val="0"/>
      <w:marBottom w:val="0"/>
      <w:divBdr>
        <w:top w:val="none" w:sz="0" w:space="0" w:color="auto"/>
        <w:left w:val="none" w:sz="0" w:space="0" w:color="auto"/>
        <w:bottom w:val="none" w:sz="0" w:space="0" w:color="auto"/>
        <w:right w:val="none" w:sz="0" w:space="0" w:color="auto"/>
      </w:divBdr>
    </w:div>
    <w:div w:id="1095707423">
      <w:bodyDiv w:val="1"/>
      <w:marLeft w:val="0"/>
      <w:marRight w:val="0"/>
      <w:marTop w:val="0"/>
      <w:marBottom w:val="0"/>
      <w:divBdr>
        <w:top w:val="none" w:sz="0" w:space="0" w:color="auto"/>
        <w:left w:val="none" w:sz="0" w:space="0" w:color="auto"/>
        <w:bottom w:val="none" w:sz="0" w:space="0" w:color="auto"/>
        <w:right w:val="none" w:sz="0" w:space="0" w:color="auto"/>
      </w:divBdr>
    </w:div>
    <w:div w:id="1096052886">
      <w:bodyDiv w:val="1"/>
      <w:marLeft w:val="0"/>
      <w:marRight w:val="0"/>
      <w:marTop w:val="0"/>
      <w:marBottom w:val="0"/>
      <w:divBdr>
        <w:top w:val="none" w:sz="0" w:space="0" w:color="auto"/>
        <w:left w:val="none" w:sz="0" w:space="0" w:color="auto"/>
        <w:bottom w:val="none" w:sz="0" w:space="0" w:color="auto"/>
        <w:right w:val="none" w:sz="0" w:space="0" w:color="auto"/>
      </w:divBdr>
    </w:div>
    <w:div w:id="1096294279">
      <w:bodyDiv w:val="1"/>
      <w:marLeft w:val="0"/>
      <w:marRight w:val="0"/>
      <w:marTop w:val="0"/>
      <w:marBottom w:val="0"/>
      <w:divBdr>
        <w:top w:val="none" w:sz="0" w:space="0" w:color="auto"/>
        <w:left w:val="none" w:sz="0" w:space="0" w:color="auto"/>
        <w:bottom w:val="none" w:sz="0" w:space="0" w:color="auto"/>
        <w:right w:val="none" w:sz="0" w:space="0" w:color="auto"/>
      </w:divBdr>
    </w:div>
    <w:div w:id="1096441678">
      <w:bodyDiv w:val="1"/>
      <w:marLeft w:val="0"/>
      <w:marRight w:val="0"/>
      <w:marTop w:val="0"/>
      <w:marBottom w:val="0"/>
      <w:divBdr>
        <w:top w:val="none" w:sz="0" w:space="0" w:color="auto"/>
        <w:left w:val="none" w:sz="0" w:space="0" w:color="auto"/>
        <w:bottom w:val="none" w:sz="0" w:space="0" w:color="auto"/>
        <w:right w:val="none" w:sz="0" w:space="0" w:color="auto"/>
      </w:divBdr>
    </w:div>
    <w:div w:id="1096554124">
      <w:bodyDiv w:val="1"/>
      <w:marLeft w:val="0"/>
      <w:marRight w:val="0"/>
      <w:marTop w:val="0"/>
      <w:marBottom w:val="0"/>
      <w:divBdr>
        <w:top w:val="none" w:sz="0" w:space="0" w:color="auto"/>
        <w:left w:val="none" w:sz="0" w:space="0" w:color="auto"/>
        <w:bottom w:val="none" w:sz="0" w:space="0" w:color="auto"/>
        <w:right w:val="none" w:sz="0" w:space="0" w:color="auto"/>
      </w:divBdr>
    </w:div>
    <w:div w:id="1096753727">
      <w:bodyDiv w:val="1"/>
      <w:marLeft w:val="0"/>
      <w:marRight w:val="0"/>
      <w:marTop w:val="0"/>
      <w:marBottom w:val="0"/>
      <w:divBdr>
        <w:top w:val="none" w:sz="0" w:space="0" w:color="auto"/>
        <w:left w:val="none" w:sz="0" w:space="0" w:color="auto"/>
        <w:bottom w:val="none" w:sz="0" w:space="0" w:color="auto"/>
        <w:right w:val="none" w:sz="0" w:space="0" w:color="auto"/>
      </w:divBdr>
    </w:div>
    <w:div w:id="1096824157">
      <w:bodyDiv w:val="1"/>
      <w:marLeft w:val="0"/>
      <w:marRight w:val="0"/>
      <w:marTop w:val="0"/>
      <w:marBottom w:val="0"/>
      <w:divBdr>
        <w:top w:val="none" w:sz="0" w:space="0" w:color="auto"/>
        <w:left w:val="none" w:sz="0" w:space="0" w:color="auto"/>
        <w:bottom w:val="none" w:sz="0" w:space="0" w:color="auto"/>
        <w:right w:val="none" w:sz="0" w:space="0" w:color="auto"/>
      </w:divBdr>
    </w:div>
    <w:div w:id="1096827597">
      <w:bodyDiv w:val="1"/>
      <w:marLeft w:val="0"/>
      <w:marRight w:val="0"/>
      <w:marTop w:val="0"/>
      <w:marBottom w:val="0"/>
      <w:divBdr>
        <w:top w:val="none" w:sz="0" w:space="0" w:color="auto"/>
        <w:left w:val="none" w:sz="0" w:space="0" w:color="auto"/>
        <w:bottom w:val="none" w:sz="0" w:space="0" w:color="auto"/>
        <w:right w:val="none" w:sz="0" w:space="0" w:color="auto"/>
      </w:divBdr>
    </w:div>
    <w:div w:id="1096831048">
      <w:bodyDiv w:val="1"/>
      <w:marLeft w:val="0"/>
      <w:marRight w:val="0"/>
      <w:marTop w:val="0"/>
      <w:marBottom w:val="0"/>
      <w:divBdr>
        <w:top w:val="none" w:sz="0" w:space="0" w:color="auto"/>
        <w:left w:val="none" w:sz="0" w:space="0" w:color="auto"/>
        <w:bottom w:val="none" w:sz="0" w:space="0" w:color="auto"/>
        <w:right w:val="none" w:sz="0" w:space="0" w:color="auto"/>
      </w:divBdr>
    </w:div>
    <w:div w:id="1097017302">
      <w:bodyDiv w:val="1"/>
      <w:marLeft w:val="0"/>
      <w:marRight w:val="0"/>
      <w:marTop w:val="0"/>
      <w:marBottom w:val="0"/>
      <w:divBdr>
        <w:top w:val="none" w:sz="0" w:space="0" w:color="auto"/>
        <w:left w:val="none" w:sz="0" w:space="0" w:color="auto"/>
        <w:bottom w:val="none" w:sz="0" w:space="0" w:color="auto"/>
        <w:right w:val="none" w:sz="0" w:space="0" w:color="auto"/>
      </w:divBdr>
    </w:div>
    <w:div w:id="1097140024">
      <w:bodyDiv w:val="1"/>
      <w:marLeft w:val="0"/>
      <w:marRight w:val="0"/>
      <w:marTop w:val="0"/>
      <w:marBottom w:val="0"/>
      <w:divBdr>
        <w:top w:val="none" w:sz="0" w:space="0" w:color="auto"/>
        <w:left w:val="none" w:sz="0" w:space="0" w:color="auto"/>
        <w:bottom w:val="none" w:sz="0" w:space="0" w:color="auto"/>
        <w:right w:val="none" w:sz="0" w:space="0" w:color="auto"/>
      </w:divBdr>
    </w:div>
    <w:div w:id="1097170114">
      <w:bodyDiv w:val="1"/>
      <w:marLeft w:val="0"/>
      <w:marRight w:val="0"/>
      <w:marTop w:val="0"/>
      <w:marBottom w:val="0"/>
      <w:divBdr>
        <w:top w:val="none" w:sz="0" w:space="0" w:color="auto"/>
        <w:left w:val="none" w:sz="0" w:space="0" w:color="auto"/>
        <w:bottom w:val="none" w:sz="0" w:space="0" w:color="auto"/>
        <w:right w:val="none" w:sz="0" w:space="0" w:color="auto"/>
      </w:divBdr>
    </w:div>
    <w:div w:id="1097366470">
      <w:bodyDiv w:val="1"/>
      <w:marLeft w:val="0"/>
      <w:marRight w:val="0"/>
      <w:marTop w:val="0"/>
      <w:marBottom w:val="0"/>
      <w:divBdr>
        <w:top w:val="none" w:sz="0" w:space="0" w:color="auto"/>
        <w:left w:val="none" w:sz="0" w:space="0" w:color="auto"/>
        <w:bottom w:val="none" w:sz="0" w:space="0" w:color="auto"/>
        <w:right w:val="none" w:sz="0" w:space="0" w:color="auto"/>
      </w:divBdr>
    </w:div>
    <w:div w:id="1097367482">
      <w:bodyDiv w:val="1"/>
      <w:marLeft w:val="0"/>
      <w:marRight w:val="0"/>
      <w:marTop w:val="0"/>
      <w:marBottom w:val="0"/>
      <w:divBdr>
        <w:top w:val="none" w:sz="0" w:space="0" w:color="auto"/>
        <w:left w:val="none" w:sz="0" w:space="0" w:color="auto"/>
        <w:bottom w:val="none" w:sz="0" w:space="0" w:color="auto"/>
        <w:right w:val="none" w:sz="0" w:space="0" w:color="auto"/>
      </w:divBdr>
    </w:div>
    <w:div w:id="1097405895">
      <w:bodyDiv w:val="1"/>
      <w:marLeft w:val="0"/>
      <w:marRight w:val="0"/>
      <w:marTop w:val="0"/>
      <w:marBottom w:val="0"/>
      <w:divBdr>
        <w:top w:val="none" w:sz="0" w:space="0" w:color="auto"/>
        <w:left w:val="none" w:sz="0" w:space="0" w:color="auto"/>
        <w:bottom w:val="none" w:sz="0" w:space="0" w:color="auto"/>
        <w:right w:val="none" w:sz="0" w:space="0" w:color="auto"/>
      </w:divBdr>
    </w:div>
    <w:div w:id="1097482819">
      <w:bodyDiv w:val="1"/>
      <w:marLeft w:val="0"/>
      <w:marRight w:val="0"/>
      <w:marTop w:val="0"/>
      <w:marBottom w:val="0"/>
      <w:divBdr>
        <w:top w:val="none" w:sz="0" w:space="0" w:color="auto"/>
        <w:left w:val="none" w:sz="0" w:space="0" w:color="auto"/>
        <w:bottom w:val="none" w:sz="0" w:space="0" w:color="auto"/>
        <w:right w:val="none" w:sz="0" w:space="0" w:color="auto"/>
      </w:divBdr>
    </w:div>
    <w:div w:id="1097598625">
      <w:bodyDiv w:val="1"/>
      <w:marLeft w:val="0"/>
      <w:marRight w:val="0"/>
      <w:marTop w:val="0"/>
      <w:marBottom w:val="0"/>
      <w:divBdr>
        <w:top w:val="none" w:sz="0" w:space="0" w:color="auto"/>
        <w:left w:val="none" w:sz="0" w:space="0" w:color="auto"/>
        <w:bottom w:val="none" w:sz="0" w:space="0" w:color="auto"/>
        <w:right w:val="none" w:sz="0" w:space="0" w:color="auto"/>
      </w:divBdr>
    </w:div>
    <w:div w:id="1097671566">
      <w:bodyDiv w:val="1"/>
      <w:marLeft w:val="0"/>
      <w:marRight w:val="0"/>
      <w:marTop w:val="0"/>
      <w:marBottom w:val="0"/>
      <w:divBdr>
        <w:top w:val="none" w:sz="0" w:space="0" w:color="auto"/>
        <w:left w:val="none" w:sz="0" w:space="0" w:color="auto"/>
        <w:bottom w:val="none" w:sz="0" w:space="0" w:color="auto"/>
        <w:right w:val="none" w:sz="0" w:space="0" w:color="auto"/>
      </w:divBdr>
    </w:div>
    <w:div w:id="1097864754">
      <w:bodyDiv w:val="1"/>
      <w:marLeft w:val="0"/>
      <w:marRight w:val="0"/>
      <w:marTop w:val="0"/>
      <w:marBottom w:val="0"/>
      <w:divBdr>
        <w:top w:val="none" w:sz="0" w:space="0" w:color="auto"/>
        <w:left w:val="none" w:sz="0" w:space="0" w:color="auto"/>
        <w:bottom w:val="none" w:sz="0" w:space="0" w:color="auto"/>
        <w:right w:val="none" w:sz="0" w:space="0" w:color="auto"/>
      </w:divBdr>
    </w:div>
    <w:div w:id="1097941159">
      <w:bodyDiv w:val="1"/>
      <w:marLeft w:val="0"/>
      <w:marRight w:val="0"/>
      <w:marTop w:val="0"/>
      <w:marBottom w:val="0"/>
      <w:divBdr>
        <w:top w:val="none" w:sz="0" w:space="0" w:color="auto"/>
        <w:left w:val="none" w:sz="0" w:space="0" w:color="auto"/>
        <w:bottom w:val="none" w:sz="0" w:space="0" w:color="auto"/>
        <w:right w:val="none" w:sz="0" w:space="0" w:color="auto"/>
      </w:divBdr>
    </w:div>
    <w:div w:id="1098253272">
      <w:bodyDiv w:val="1"/>
      <w:marLeft w:val="0"/>
      <w:marRight w:val="0"/>
      <w:marTop w:val="0"/>
      <w:marBottom w:val="0"/>
      <w:divBdr>
        <w:top w:val="none" w:sz="0" w:space="0" w:color="auto"/>
        <w:left w:val="none" w:sz="0" w:space="0" w:color="auto"/>
        <w:bottom w:val="none" w:sz="0" w:space="0" w:color="auto"/>
        <w:right w:val="none" w:sz="0" w:space="0" w:color="auto"/>
      </w:divBdr>
    </w:div>
    <w:div w:id="1098256042">
      <w:bodyDiv w:val="1"/>
      <w:marLeft w:val="0"/>
      <w:marRight w:val="0"/>
      <w:marTop w:val="0"/>
      <w:marBottom w:val="0"/>
      <w:divBdr>
        <w:top w:val="none" w:sz="0" w:space="0" w:color="auto"/>
        <w:left w:val="none" w:sz="0" w:space="0" w:color="auto"/>
        <w:bottom w:val="none" w:sz="0" w:space="0" w:color="auto"/>
        <w:right w:val="none" w:sz="0" w:space="0" w:color="auto"/>
      </w:divBdr>
    </w:div>
    <w:div w:id="1098480487">
      <w:bodyDiv w:val="1"/>
      <w:marLeft w:val="0"/>
      <w:marRight w:val="0"/>
      <w:marTop w:val="0"/>
      <w:marBottom w:val="0"/>
      <w:divBdr>
        <w:top w:val="none" w:sz="0" w:space="0" w:color="auto"/>
        <w:left w:val="none" w:sz="0" w:space="0" w:color="auto"/>
        <w:bottom w:val="none" w:sz="0" w:space="0" w:color="auto"/>
        <w:right w:val="none" w:sz="0" w:space="0" w:color="auto"/>
      </w:divBdr>
    </w:div>
    <w:div w:id="1098595398">
      <w:bodyDiv w:val="1"/>
      <w:marLeft w:val="0"/>
      <w:marRight w:val="0"/>
      <w:marTop w:val="0"/>
      <w:marBottom w:val="0"/>
      <w:divBdr>
        <w:top w:val="none" w:sz="0" w:space="0" w:color="auto"/>
        <w:left w:val="none" w:sz="0" w:space="0" w:color="auto"/>
        <w:bottom w:val="none" w:sz="0" w:space="0" w:color="auto"/>
        <w:right w:val="none" w:sz="0" w:space="0" w:color="auto"/>
      </w:divBdr>
    </w:div>
    <w:div w:id="1098647308">
      <w:bodyDiv w:val="1"/>
      <w:marLeft w:val="0"/>
      <w:marRight w:val="0"/>
      <w:marTop w:val="0"/>
      <w:marBottom w:val="0"/>
      <w:divBdr>
        <w:top w:val="none" w:sz="0" w:space="0" w:color="auto"/>
        <w:left w:val="none" w:sz="0" w:space="0" w:color="auto"/>
        <w:bottom w:val="none" w:sz="0" w:space="0" w:color="auto"/>
        <w:right w:val="none" w:sz="0" w:space="0" w:color="auto"/>
      </w:divBdr>
    </w:div>
    <w:div w:id="1098676876">
      <w:bodyDiv w:val="1"/>
      <w:marLeft w:val="0"/>
      <w:marRight w:val="0"/>
      <w:marTop w:val="0"/>
      <w:marBottom w:val="0"/>
      <w:divBdr>
        <w:top w:val="none" w:sz="0" w:space="0" w:color="auto"/>
        <w:left w:val="none" w:sz="0" w:space="0" w:color="auto"/>
        <w:bottom w:val="none" w:sz="0" w:space="0" w:color="auto"/>
        <w:right w:val="none" w:sz="0" w:space="0" w:color="auto"/>
      </w:divBdr>
    </w:div>
    <w:div w:id="1098717412">
      <w:bodyDiv w:val="1"/>
      <w:marLeft w:val="0"/>
      <w:marRight w:val="0"/>
      <w:marTop w:val="0"/>
      <w:marBottom w:val="0"/>
      <w:divBdr>
        <w:top w:val="none" w:sz="0" w:space="0" w:color="auto"/>
        <w:left w:val="none" w:sz="0" w:space="0" w:color="auto"/>
        <w:bottom w:val="none" w:sz="0" w:space="0" w:color="auto"/>
        <w:right w:val="none" w:sz="0" w:space="0" w:color="auto"/>
      </w:divBdr>
    </w:div>
    <w:div w:id="1098721847">
      <w:bodyDiv w:val="1"/>
      <w:marLeft w:val="0"/>
      <w:marRight w:val="0"/>
      <w:marTop w:val="0"/>
      <w:marBottom w:val="0"/>
      <w:divBdr>
        <w:top w:val="none" w:sz="0" w:space="0" w:color="auto"/>
        <w:left w:val="none" w:sz="0" w:space="0" w:color="auto"/>
        <w:bottom w:val="none" w:sz="0" w:space="0" w:color="auto"/>
        <w:right w:val="none" w:sz="0" w:space="0" w:color="auto"/>
      </w:divBdr>
    </w:div>
    <w:div w:id="1098792018">
      <w:bodyDiv w:val="1"/>
      <w:marLeft w:val="0"/>
      <w:marRight w:val="0"/>
      <w:marTop w:val="0"/>
      <w:marBottom w:val="0"/>
      <w:divBdr>
        <w:top w:val="none" w:sz="0" w:space="0" w:color="auto"/>
        <w:left w:val="none" w:sz="0" w:space="0" w:color="auto"/>
        <w:bottom w:val="none" w:sz="0" w:space="0" w:color="auto"/>
        <w:right w:val="none" w:sz="0" w:space="0" w:color="auto"/>
      </w:divBdr>
    </w:div>
    <w:div w:id="1098868846">
      <w:bodyDiv w:val="1"/>
      <w:marLeft w:val="0"/>
      <w:marRight w:val="0"/>
      <w:marTop w:val="0"/>
      <w:marBottom w:val="0"/>
      <w:divBdr>
        <w:top w:val="none" w:sz="0" w:space="0" w:color="auto"/>
        <w:left w:val="none" w:sz="0" w:space="0" w:color="auto"/>
        <w:bottom w:val="none" w:sz="0" w:space="0" w:color="auto"/>
        <w:right w:val="none" w:sz="0" w:space="0" w:color="auto"/>
      </w:divBdr>
    </w:div>
    <w:div w:id="1098984257">
      <w:bodyDiv w:val="1"/>
      <w:marLeft w:val="0"/>
      <w:marRight w:val="0"/>
      <w:marTop w:val="0"/>
      <w:marBottom w:val="0"/>
      <w:divBdr>
        <w:top w:val="none" w:sz="0" w:space="0" w:color="auto"/>
        <w:left w:val="none" w:sz="0" w:space="0" w:color="auto"/>
        <w:bottom w:val="none" w:sz="0" w:space="0" w:color="auto"/>
        <w:right w:val="none" w:sz="0" w:space="0" w:color="auto"/>
      </w:divBdr>
    </w:div>
    <w:div w:id="1098986097">
      <w:bodyDiv w:val="1"/>
      <w:marLeft w:val="0"/>
      <w:marRight w:val="0"/>
      <w:marTop w:val="0"/>
      <w:marBottom w:val="0"/>
      <w:divBdr>
        <w:top w:val="none" w:sz="0" w:space="0" w:color="auto"/>
        <w:left w:val="none" w:sz="0" w:space="0" w:color="auto"/>
        <w:bottom w:val="none" w:sz="0" w:space="0" w:color="auto"/>
        <w:right w:val="none" w:sz="0" w:space="0" w:color="auto"/>
      </w:divBdr>
    </w:div>
    <w:div w:id="1098989652">
      <w:bodyDiv w:val="1"/>
      <w:marLeft w:val="0"/>
      <w:marRight w:val="0"/>
      <w:marTop w:val="0"/>
      <w:marBottom w:val="0"/>
      <w:divBdr>
        <w:top w:val="none" w:sz="0" w:space="0" w:color="auto"/>
        <w:left w:val="none" w:sz="0" w:space="0" w:color="auto"/>
        <w:bottom w:val="none" w:sz="0" w:space="0" w:color="auto"/>
        <w:right w:val="none" w:sz="0" w:space="0" w:color="auto"/>
      </w:divBdr>
    </w:div>
    <w:div w:id="1098990149">
      <w:bodyDiv w:val="1"/>
      <w:marLeft w:val="0"/>
      <w:marRight w:val="0"/>
      <w:marTop w:val="0"/>
      <w:marBottom w:val="0"/>
      <w:divBdr>
        <w:top w:val="none" w:sz="0" w:space="0" w:color="auto"/>
        <w:left w:val="none" w:sz="0" w:space="0" w:color="auto"/>
        <w:bottom w:val="none" w:sz="0" w:space="0" w:color="auto"/>
        <w:right w:val="none" w:sz="0" w:space="0" w:color="auto"/>
      </w:divBdr>
    </w:div>
    <w:div w:id="1099065194">
      <w:bodyDiv w:val="1"/>
      <w:marLeft w:val="0"/>
      <w:marRight w:val="0"/>
      <w:marTop w:val="0"/>
      <w:marBottom w:val="0"/>
      <w:divBdr>
        <w:top w:val="none" w:sz="0" w:space="0" w:color="auto"/>
        <w:left w:val="none" w:sz="0" w:space="0" w:color="auto"/>
        <w:bottom w:val="none" w:sz="0" w:space="0" w:color="auto"/>
        <w:right w:val="none" w:sz="0" w:space="0" w:color="auto"/>
      </w:divBdr>
    </w:div>
    <w:div w:id="1099135575">
      <w:bodyDiv w:val="1"/>
      <w:marLeft w:val="0"/>
      <w:marRight w:val="0"/>
      <w:marTop w:val="0"/>
      <w:marBottom w:val="0"/>
      <w:divBdr>
        <w:top w:val="none" w:sz="0" w:space="0" w:color="auto"/>
        <w:left w:val="none" w:sz="0" w:space="0" w:color="auto"/>
        <w:bottom w:val="none" w:sz="0" w:space="0" w:color="auto"/>
        <w:right w:val="none" w:sz="0" w:space="0" w:color="auto"/>
      </w:divBdr>
    </w:div>
    <w:div w:id="1099570944">
      <w:bodyDiv w:val="1"/>
      <w:marLeft w:val="0"/>
      <w:marRight w:val="0"/>
      <w:marTop w:val="0"/>
      <w:marBottom w:val="0"/>
      <w:divBdr>
        <w:top w:val="none" w:sz="0" w:space="0" w:color="auto"/>
        <w:left w:val="none" w:sz="0" w:space="0" w:color="auto"/>
        <w:bottom w:val="none" w:sz="0" w:space="0" w:color="auto"/>
        <w:right w:val="none" w:sz="0" w:space="0" w:color="auto"/>
      </w:divBdr>
    </w:div>
    <w:div w:id="1099640310">
      <w:bodyDiv w:val="1"/>
      <w:marLeft w:val="0"/>
      <w:marRight w:val="0"/>
      <w:marTop w:val="0"/>
      <w:marBottom w:val="0"/>
      <w:divBdr>
        <w:top w:val="none" w:sz="0" w:space="0" w:color="auto"/>
        <w:left w:val="none" w:sz="0" w:space="0" w:color="auto"/>
        <w:bottom w:val="none" w:sz="0" w:space="0" w:color="auto"/>
        <w:right w:val="none" w:sz="0" w:space="0" w:color="auto"/>
      </w:divBdr>
    </w:div>
    <w:div w:id="1099789308">
      <w:bodyDiv w:val="1"/>
      <w:marLeft w:val="0"/>
      <w:marRight w:val="0"/>
      <w:marTop w:val="0"/>
      <w:marBottom w:val="0"/>
      <w:divBdr>
        <w:top w:val="none" w:sz="0" w:space="0" w:color="auto"/>
        <w:left w:val="none" w:sz="0" w:space="0" w:color="auto"/>
        <w:bottom w:val="none" w:sz="0" w:space="0" w:color="auto"/>
        <w:right w:val="none" w:sz="0" w:space="0" w:color="auto"/>
      </w:divBdr>
    </w:div>
    <w:div w:id="1100106345">
      <w:bodyDiv w:val="1"/>
      <w:marLeft w:val="0"/>
      <w:marRight w:val="0"/>
      <w:marTop w:val="0"/>
      <w:marBottom w:val="0"/>
      <w:divBdr>
        <w:top w:val="none" w:sz="0" w:space="0" w:color="auto"/>
        <w:left w:val="none" w:sz="0" w:space="0" w:color="auto"/>
        <w:bottom w:val="none" w:sz="0" w:space="0" w:color="auto"/>
        <w:right w:val="none" w:sz="0" w:space="0" w:color="auto"/>
      </w:divBdr>
    </w:div>
    <w:div w:id="1100177424">
      <w:bodyDiv w:val="1"/>
      <w:marLeft w:val="0"/>
      <w:marRight w:val="0"/>
      <w:marTop w:val="0"/>
      <w:marBottom w:val="0"/>
      <w:divBdr>
        <w:top w:val="none" w:sz="0" w:space="0" w:color="auto"/>
        <w:left w:val="none" w:sz="0" w:space="0" w:color="auto"/>
        <w:bottom w:val="none" w:sz="0" w:space="0" w:color="auto"/>
        <w:right w:val="none" w:sz="0" w:space="0" w:color="auto"/>
      </w:divBdr>
    </w:div>
    <w:div w:id="1100292072">
      <w:bodyDiv w:val="1"/>
      <w:marLeft w:val="0"/>
      <w:marRight w:val="0"/>
      <w:marTop w:val="0"/>
      <w:marBottom w:val="0"/>
      <w:divBdr>
        <w:top w:val="none" w:sz="0" w:space="0" w:color="auto"/>
        <w:left w:val="none" w:sz="0" w:space="0" w:color="auto"/>
        <w:bottom w:val="none" w:sz="0" w:space="0" w:color="auto"/>
        <w:right w:val="none" w:sz="0" w:space="0" w:color="auto"/>
      </w:divBdr>
    </w:div>
    <w:div w:id="1100561493">
      <w:bodyDiv w:val="1"/>
      <w:marLeft w:val="0"/>
      <w:marRight w:val="0"/>
      <w:marTop w:val="0"/>
      <w:marBottom w:val="0"/>
      <w:divBdr>
        <w:top w:val="none" w:sz="0" w:space="0" w:color="auto"/>
        <w:left w:val="none" w:sz="0" w:space="0" w:color="auto"/>
        <w:bottom w:val="none" w:sz="0" w:space="0" w:color="auto"/>
        <w:right w:val="none" w:sz="0" w:space="0" w:color="auto"/>
      </w:divBdr>
    </w:div>
    <w:div w:id="1100642086">
      <w:bodyDiv w:val="1"/>
      <w:marLeft w:val="0"/>
      <w:marRight w:val="0"/>
      <w:marTop w:val="0"/>
      <w:marBottom w:val="0"/>
      <w:divBdr>
        <w:top w:val="none" w:sz="0" w:space="0" w:color="auto"/>
        <w:left w:val="none" w:sz="0" w:space="0" w:color="auto"/>
        <w:bottom w:val="none" w:sz="0" w:space="0" w:color="auto"/>
        <w:right w:val="none" w:sz="0" w:space="0" w:color="auto"/>
      </w:divBdr>
    </w:div>
    <w:div w:id="1100683817">
      <w:bodyDiv w:val="1"/>
      <w:marLeft w:val="0"/>
      <w:marRight w:val="0"/>
      <w:marTop w:val="0"/>
      <w:marBottom w:val="0"/>
      <w:divBdr>
        <w:top w:val="none" w:sz="0" w:space="0" w:color="auto"/>
        <w:left w:val="none" w:sz="0" w:space="0" w:color="auto"/>
        <w:bottom w:val="none" w:sz="0" w:space="0" w:color="auto"/>
        <w:right w:val="none" w:sz="0" w:space="0" w:color="auto"/>
      </w:divBdr>
    </w:div>
    <w:div w:id="1100762234">
      <w:bodyDiv w:val="1"/>
      <w:marLeft w:val="0"/>
      <w:marRight w:val="0"/>
      <w:marTop w:val="0"/>
      <w:marBottom w:val="0"/>
      <w:divBdr>
        <w:top w:val="none" w:sz="0" w:space="0" w:color="auto"/>
        <w:left w:val="none" w:sz="0" w:space="0" w:color="auto"/>
        <w:bottom w:val="none" w:sz="0" w:space="0" w:color="auto"/>
        <w:right w:val="none" w:sz="0" w:space="0" w:color="auto"/>
      </w:divBdr>
    </w:div>
    <w:div w:id="1100905878">
      <w:bodyDiv w:val="1"/>
      <w:marLeft w:val="0"/>
      <w:marRight w:val="0"/>
      <w:marTop w:val="0"/>
      <w:marBottom w:val="0"/>
      <w:divBdr>
        <w:top w:val="none" w:sz="0" w:space="0" w:color="auto"/>
        <w:left w:val="none" w:sz="0" w:space="0" w:color="auto"/>
        <w:bottom w:val="none" w:sz="0" w:space="0" w:color="auto"/>
        <w:right w:val="none" w:sz="0" w:space="0" w:color="auto"/>
      </w:divBdr>
    </w:div>
    <w:div w:id="1101027871">
      <w:bodyDiv w:val="1"/>
      <w:marLeft w:val="0"/>
      <w:marRight w:val="0"/>
      <w:marTop w:val="0"/>
      <w:marBottom w:val="0"/>
      <w:divBdr>
        <w:top w:val="none" w:sz="0" w:space="0" w:color="auto"/>
        <w:left w:val="none" w:sz="0" w:space="0" w:color="auto"/>
        <w:bottom w:val="none" w:sz="0" w:space="0" w:color="auto"/>
        <w:right w:val="none" w:sz="0" w:space="0" w:color="auto"/>
      </w:divBdr>
    </w:div>
    <w:div w:id="1101030318">
      <w:bodyDiv w:val="1"/>
      <w:marLeft w:val="0"/>
      <w:marRight w:val="0"/>
      <w:marTop w:val="0"/>
      <w:marBottom w:val="0"/>
      <w:divBdr>
        <w:top w:val="none" w:sz="0" w:space="0" w:color="auto"/>
        <w:left w:val="none" w:sz="0" w:space="0" w:color="auto"/>
        <w:bottom w:val="none" w:sz="0" w:space="0" w:color="auto"/>
        <w:right w:val="none" w:sz="0" w:space="0" w:color="auto"/>
      </w:divBdr>
    </w:div>
    <w:div w:id="1101071609">
      <w:bodyDiv w:val="1"/>
      <w:marLeft w:val="0"/>
      <w:marRight w:val="0"/>
      <w:marTop w:val="0"/>
      <w:marBottom w:val="0"/>
      <w:divBdr>
        <w:top w:val="none" w:sz="0" w:space="0" w:color="auto"/>
        <w:left w:val="none" w:sz="0" w:space="0" w:color="auto"/>
        <w:bottom w:val="none" w:sz="0" w:space="0" w:color="auto"/>
        <w:right w:val="none" w:sz="0" w:space="0" w:color="auto"/>
      </w:divBdr>
    </w:div>
    <w:div w:id="1101073975">
      <w:bodyDiv w:val="1"/>
      <w:marLeft w:val="0"/>
      <w:marRight w:val="0"/>
      <w:marTop w:val="0"/>
      <w:marBottom w:val="0"/>
      <w:divBdr>
        <w:top w:val="none" w:sz="0" w:space="0" w:color="auto"/>
        <w:left w:val="none" w:sz="0" w:space="0" w:color="auto"/>
        <w:bottom w:val="none" w:sz="0" w:space="0" w:color="auto"/>
        <w:right w:val="none" w:sz="0" w:space="0" w:color="auto"/>
      </w:divBdr>
    </w:div>
    <w:div w:id="1101102529">
      <w:bodyDiv w:val="1"/>
      <w:marLeft w:val="0"/>
      <w:marRight w:val="0"/>
      <w:marTop w:val="0"/>
      <w:marBottom w:val="0"/>
      <w:divBdr>
        <w:top w:val="none" w:sz="0" w:space="0" w:color="auto"/>
        <w:left w:val="none" w:sz="0" w:space="0" w:color="auto"/>
        <w:bottom w:val="none" w:sz="0" w:space="0" w:color="auto"/>
        <w:right w:val="none" w:sz="0" w:space="0" w:color="auto"/>
      </w:divBdr>
    </w:div>
    <w:div w:id="1101141358">
      <w:bodyDiv w:val="1"/>
      <w:marLeft w:val="0"/>
      <w:marRight w:val="0"/>
      <w:marTop w:val="0"/>
      <w:marBottom w:val="0"/>
      <w:divBdr>
        <w:top w:val="none" w:sz="0" w:space="0" w:color="auto"/>
        <w:left w:val="none" w:sz="0" w:space="0" w:color="auto"/>
        <w:bottom w:val="none" w:sz="0" w:space="0" w:color="auto"/>
        <w:right w:val="none" w:sz="0" w:space="0" w:color="auto"/>
      </w:divBdr>
    </w:div>
    <w:div w:id="1101268234">
      <w:bodyDiv w:val="1"/>
      <w:marLeft w:val="0"/>
      <w:marRight w:val="0"/>
      <w:marTop w:val="0"/>
      <w:marBottom w:val="0"/>
      <w:divBdr>
        <w:top w:val="none" w:sz="0" w:space="0" w:color="auto"/>
        <w:left w:val="none" w:sz="0" w:space="0" w:color="auto"/>
        <w:bottom w:val="none" w:sz="0" w:space="0" w:color="auto"/>
        <w:right w:val="none" w:sz="0" w:space="0" w:color="auto"/>
      </w:divBdr>
    </w:div>
    <w:div w:id="1101292974">
      <w:bodyDiv w:val="1"/>
      <w:marLeft w:val="0"/>
      <w:marRight w:val="0"/>
      <w:marTop w:val="0"/>
      <w:marBottom w:val="0"/>
      <w:divBdr>
        <w:top w:val="none" w:sz="0" w:space="0" w:color="auto"/>
        <w:left w:val="none" w:sz="0" w:space="0" w:color="auto"/>
        <w:bottom w:val="none" w:sz="0" w:space="0" w:color="auto"/>
        <w:right w:val="none" w:sz="0" w:space="0" w:color="auto"/>
      </w:divBdr>
    </w:div>
    <w:div w:id="1101336617">
      <w:bodyDiv w:val="1"/>
      <w:marLeft w:val="0"/>
      <w:marRight w:val="0"/>
      <w:marTop w:val="0"/>
      <w:marBottom w:val="0"/>
      <w:divBdr>
        <w:top w:val="none" w:sz="0" w:space="0" w:color="auto"/>
        <w:left w:val="none" w:sz="0" w:space="0" w:color="auto"/>
        <w:bottom w:val="none" w:sz="0" w:space="0" w:color="auto"/>
        <w:right w:val="none" w:sz="0" w:space="0" w:color="auto"/>
      </w:divBdr>
    </w:div>
    <w:div w:id="1101679110">
      <w:bodyDiv w:val="1"/>
      <w:marLeft w:val="0"/>
      <w:marRight w:val="0"/>
      <w:marTop w:val="0"/>
      <w:marBottom w:val="0"/>
      <w:divBdr>
        <w:top w:val="none" w:sz="0" w:space="0" w:color="auto"/>
        <w:left w:val="none" w:sz="0" w:space="0" w:color="auto"/>
        <w:bottom w:val="none" w:sz="0" w:space="0" w:color="auto"/>
        <w:right w:val="none" w:sz="0" w:space="0" w:color="auto"/>
      </w:divBdr>
    </w:div>
    <w:div w:id="1101684608">
      <w:bodyDiv w:val="1"/>
      <w:marLeft w:val="0"/>
      <w:marRight w:val="0"/>
      <w:marTop w:val="0"/>
      <w:marBottom w:val="0"/>
      <w:divBdr>
        <w:top w:val="none" w:sz="0" w:space="0" w:color="auto"/>
        <w:left w:val="none" w:sz="0" w:space="0" w:color="auto"/>
        <w:bottom w:val="none" w:sz="0" w:space="0" w:color="auto"/>
        <w:right w:val="none" w:sz="0" w:space="0" w:color="auto"/>
      </w:divBdr>
    </w:div>
    <w:div w:id="1101730072">
      <w:bodyDiv w:val="1"/>
      <w:marLeft w:val="0"/>
      <w:marRight w:val="0"/>
      <w:marTop w:val="0"/>
      <w:marBottom w:val="0"/>
      <w:divBdr>
        <w:top w:val="none" w:sz="0" w:space="0" w:color="auto"/>
        <w:left w:val="none" w:sz="0" w:space="0" w:color="auto"/>
        <w:bottom w:val="none" w:sz="0" w:space="0" w:color="auto"/>
        <w:right w:val="none" w:sz="0" w:space="0" w:color="auto"/>
      </w:divBdr>
    </w:div>
    <w:div w:id="1101952491">
      <w:bodyDiv w:val="1"/>
      <w:marLeft w:val="0"/>
      <w:marRight w:val="0"/>
      <w:marTop w:val="0"/>
      <w:marBottom w:val="0"/>
      <w:divBdr>
        <w:top w:val="none" w:sz="0" w:space="0" w:color="auto"/>
        <w:left w:val="none" w:sz="0" w:space="0" w:color="auto"/>
        <w:bottom w:val="none" w:sz="0" w:space="0" w:color="auto"/>
        <w:right w:val="none" w:sz="0" w:space="0" w:color="auto"/>
      </w:divBdr>
    </w:div>
    <w:div w:id="1101954144">
      <w:bodyDiv w:val="1"/>
      <w:marLeft w:val="0"/>
      <w:marRight w:val="0"/>
      <w:marTop w:val="0"/>
      <w:marBottom w:val="0"/>
      <w:divBdr>
        <w:top w:val="none" w:sz="0" w:space="0" w:color="auto"/>
        <w:left w:val="none" w:sz="0" w:space="0" w:color="auto"/>
        <w:bottom w:val="none" w:sz="0" w:space="0" w:color="auto"/>
        <w:right w:val="none" w:sz="0" w:space="0" w:color="auto"/>
      </w:divBdr>
    </w:div>
    <w:div w:id="1101989533">
      <w:bodyDiv w:val="1"/>
      <w:marLeft w:val="0"/>
      <w:marRight w:val="0"/>
      <w:marTop w:val="0"/>
      <w:marBottom w:val="0"/>
      <w:divBdr>
        <w:top w:val="none" w:sz="0" w:space="0" w:color="auto"/>
        <w:left w:val="none" w:sz="0" w:space="0" w:color="auto"/>
        <w:bottom w:val="none" w:sz="0" w:space="0" w:color="auto"/>
        <w:right w:val="none" w:sz="0" w:space="0" w:color="auto"/>
      </w:divBdr>
    </w:div>
    <w:div w:id="1102065236">
      <w:bodyDiv w:val="1"/>
      <w:marLeft w:val="0"/>
      <w:marRight w:val="0"/>
      <w:marTop w:val="0"/>
      <w:marBottom w:val="0"/>
      <w:divBdr>
        <w:top w:val="none" w:sz="0" w:space="0" w:color="auto"/>
        <w:left w:val="none" w:sz="0" w:space="0" w:color="auto"/>
        <w:bottom w:val="none" w:sz="0" w:space="0" w:color="auto"/>
        <w:right w:val="none" w:sz="0" w:space="0" w:color="auto"/>
      </w:divBdr>
    </w:div>
    <w:div w:id="1102071570">
      <w:bodyDiv w:val="1"/>
      <w:marLeft w:val="0"/>
      <w:marRight w:val="0"/>
      <w:marTop w:val="0"/>
      <w:marBottom w:val="0"/>
      <w:divBdr>
        <w:top w:val="none" w:sz="0" w:space="0" w:color="auto"/>
        <w:left w:val="none" w:sz="0" w:space="0" w:color="auto"/>
        <w:bottom w:val="none" w:sz="0" w:space="0" w:color="auto"/>
        <w:right w:val="none" w:sz="0" w:space="0" w:color="auto"/>
      </w:divBdr>
    </w:div>
    <w:div w:id="1102265670">
      <w:bodyDiv w:val="1"/>
      <w:marLeft w:val="0"/>
      <w:marRight w:val="0"/>
      <w:marTop w:val="0"/>
      <w:marBottom w:val="0"/>
      <w:divBdr>
        <w:top w:val="none" w:sz="0" w:space="0" w:color="auto"/>
        <w:left w:val="none" w:sz="0" w:space="0" w:color="auto"/>
        <w:bottom w:val="none" w:sz="0" w:space="0" w:color="auto"/>
        <w:right w:val="none" w:sz="0" w:space="0" w:color="auto"/>
      </w:divBdr>
    </w:div>
    <w:div w:id="1102383311">
      <w:bodyDiv w:val="1"/>
      <w:marLeft w:val="0"/>
      <w:marRight w:val="0"/>
      <w:marTop w:val="0"/>
      <w:marBottom w:val="0"/>
      <w:divBdr>
        <w:top w:val="none" w:sz="0" w:space="0" w:color="auto"/>
        <w:left w:val="none" w:sz="0" w:space="0" w:color="auto"/>
        <w:bottom w:val="none" w:sz="0" w:space="0" w:color="auto"/>
        <w:right w:val="none" w:sz="0" w:space="0" w:color="auto"/>
      </w:divBdr>
    </w:div>
    <w:div w:id="1102384181">
      <w:bodyDiv w:val="1"/>
      <w:marLeft w:val="0"/>
      <w:marRight w:val="0"/>
      <w:marTop w:val="0"/>
      <w:marBottom w:val="0"/>
      <w:divBdr>
        <w:top w:val="none" w:sz="0" w:space="0" w:color="auto"/>
        <w:left w:val="none" w:sz="0" w:space="0" w:color="auto"/>
        <w:bottom w:val="none" w:sz="0" w:space="0" w:color="auto"/>
        <w:right w:val="none" w:sz="0" w:space="0" w:color="auto"/>
      </w:divBdr>
    </w:div>
    <w:div w:id="1102453699">
      <w:bodyDiv w:val="1"/>
      <w:marLeft w:val="0"/>
      <w:marRight w:val="0"/>
      <w:marTop w:val="0"/>
      <w:marBottom w:val="0"/>
      <w:divBdr>
        <w:top w:val="none" w:sz="0" w:space="0" w:color="auto"/>
        <w:left w:val="none" w:sz="0" w:space="0" w:color="auto"/>
        <w:bottom w:val="none" w:sz="0" w:space="0" w:color="auto"/>
        <w:right w:val="none" w:sz="0" w:space="0" w:color="auto"/>
      </w:divBdr>
    </w:div>
    <w:div w:id="1102458151">
      <w:bodyDiv w:val="1"/>
      <w:marLeft w:val="0"/>
      <w:marRight w:val="0"/>
      <w:marTop w:val="0"/>
      <w:marBottom w:val="0"/>
      <w:divBdr>
        <w:top w:val="none" w:sz="0" w:space="0" w:color="auto"/>
        <w:left w:val="none" w:sz="0" w:space="0" w:color="auto"/>
        <w:bottom w:val="none" w:sz="0" w:space="0" w:color="auto"/>
        <w:right w:val="none" w:sz="0" w:space="0" w:color="auto"/>
      </w:divBdr>
    </w:div>
    <w:div w:id="1102721555">
      <w:bodyDiv w:val="1"/>
      <w:marLeft w:val="0"/>
      <w:marRight w:val="0"/>
      <w:marTop w:val="0"/>
      <w:marBottom w:val="0"/>
      <w:divBdr>
        <w:top w:val="none" w:sz="0" w:space="0" w:color="auto"/>
        <w:left w:val="none" w:sz="0" w:space="0" w:color="auto"/>
        <w:bottom w:val="none" w:sz="0" w:space="0" w:color="auto"/>
        <w:right w:val="none" w:sz="0" w:space="0" w:color="auto"/>
      </w:divBdr>
    </w:div>
    <w:div w:id="1102724211">
      <w:bodyDiv w:val="1"/>
      <w:marLeft w:val="0"/>
      <w:marRight w:val="0"/>
      <w:marTop w:val="0"/>
      <w:marBottom w:val="0"/>
      <w:divBdr>
        <w:top w:val="none" w:sz="0" w:space="0" w:color="auto"/>
        <w:left w:val="none" w:sz="0" w:space="0" w:color="auto"/>
        <w:bottom w:val="none" w:sz="0" w:space="0" w:color="auto"/>
        <w:right w:val="none" w:sz="0" w:space="0" w:color="auto"/>
      </w:divBdr>
    </w:div>
    <w:div w:id="1103108205">
      <w:bodyDiv w:val="1"/>
      <w:marLeft w:val="0"/>
      <w:marRight w:val="0"/>
      <w:marTop w:val="0"/>
      <w:marBottom w:val="0"/>
      <w:divBdr>
        <w:top w:val="none" w:sz="0" w:space="0" w:color="auto"/>
        <w:left w:val="none" w:sz="0" w:space="0" w:color="auto"/>
        <w:bottom w:val="none" w:sz="0" w:space="0" w:color="auto"/>
        <w:right w:val="none" w:sz="0" w:space="0" w:color="auto"/>
      </w:divBdr>
    </w:div>
    <w:div w:id="1103183971">
      <w:bodyDiv w:val="1"/>
      <w:marLeft w:val="0"/>
      <w:marRight w:val="0"/>
      <w:marTop w:val="0"/>
      <w:marBottom w:val="0"/>
      <w:divBdr>
        <w:top w:val="none" w:sz="0" w:space="0" w:color="auto"/>
        <w:left w:val="none" w:sz="0" w:space="0" w:color="auto"/>
        <w:bottom w:val="none" w:sz="0" w:space="0" w:color="auto"/>
        <w:right w:val="none" w:sz="0" w:space="0" w:color="auto"/>
      </w:divBdr>
    </w:div>
    <w:div w:id="1103377868">
      <w:bodyDiv w:val="1"/>
      <w:marLeft w:val="0"/>
      <w:marRight w:val="0"/>
      <w:marTop w:val="0"/>
      <w:marBottom w:val="0"/>
      <w:divBdr>
        <w:top w:val="none" w:sz="0" w:space="0" w:color="auto"/>
        <w:left w:val="none" w:sz="0" w:space="0" w:color="auto"/>
        <w:bottom w:val="none" w:sz="0" w:space="0" w:color="auto"/>
        <w:right w:val="none" w:sz="0" w:space="0" w:color="auto"/>
      </w:divBdr>
    </w:div>
    <w:div w:id="1103455804">
      <w:bodyDiv w:val="1"/>
      <w:marLeft w:val="0"/>
      <w:marRight w:val="0"/>
      <w:marTop w:val="0"/>
      <w:marBottom w:val="0"/>
      <w:divBdr>
        <w:top w:val="none" w:sz="0" w:space="0" w:color="auto"/>
        <w:left w:val="none" w:sz="0" w:space="0" w:color="auto"/>
        <w:bottom w:val="none" w:sz="0" w:space="0" w:color="auto"/>
        <w:right w:val="none" w:sz="0" w:space="0" w:color="auto"/>
      </w:divBdr>
    </w:div>
    <w:div w:id="1103496567">
      <w:bodyDiv w:val="1"/>
      <w:marLeft w:val="0"/>
      <w:marRight w:val="0"/>
      <w:marTop w:val="0"/>
      <w:marBottom w:val="0"/>
      <w:divBdr>
        <w:top w:val="none" w:sz="0" w:space="0" w:color="auto"/>
        <w:left w:val="none" w:sz="0" w:space="0" w:color="auto"/>
        <w:bottom w:val="none" w:sz="0" w:space="0" w:color="auto"/>
        <w:right w:val="none" w:sz="0" w:space="0" w:color="auto"/>
      </w:divBdr>
    </w:div>
    <w:div w:id="1103571262">
      <w:bodyDiv w:val="1"/>
      <w:marLeft w:val="0"/>
      <w:marRight w:val="0"/>
      <w:marTop w:val="0"/>
      <w:marBottom w:val="0"/>
      <w:divBdr>
        <w:top w:val="none" w:sz="0" w:space="0" w:color="auto"/>
        <w:left w:val="none" w:sz="0" w:space="0" w:color="auto"/>
        <w:bottom w:val="none" w:sz="0" w:space="0" w:color="auto"/>
        <w:right w:val="none" w:sz="0" w:space="0" w:color="auto"/>
      </w:divBdr>
    </w:div>
    <w:div w:id="1103719572">
      <w:bodyDiv w:val="1"/>
      <w:marLeft w:val="0"/>
      <w:marRight w:val="0"/>
      <w:marTop w:val="0"/>
      <w:marBottom w:val="0"/>
      <w:divBdr>
        <w:top w:val="none" w:sz="0" w:space="0" w:color="auto"/>
        <w:left w:val="none" w:sz="0" w:space="0" w:color="auto"/>
        <w:bottom w:val="none" w:sz="0" w:space="0" w:color="auto"/>
        <w:right w:val="none" w:sz="0" w:space="0" w:color="auto"/>
      </w:divBdr>
    </w:div>
    <w:div w:id="1103761799">
      <w:bodyDiv w:val="1"/>
      <w:marLeft w:val="0"/>
      <w:marRight w:val="0"/>
      <w:marTop w:val="0"/>
      <w:marBottom w:val="0"/>
      <w:divBdr>
        <w:top w:val="none" w:sz="0" w:space="0" w:color="auto"/>
        <w:left w:val="none" w:sz="0" w:space="0" w:color="auto"/>
        <w:bottom w:val="none" w:sz="0" w:space="0" w:color="auto"/>
        <w:right w:val="none" w:sz="0" w:space="0" w:color="auto"/>
      </w:divBdr>
    </w:div>
    <w:div w:id="1103769699">
      <w:bodyDiv w:val="1"/>
      <w:marLeft w:val="0"/>
      <w:marRight w:val="0"/>
      <w:marTop w:val="0"/>
      <w:marBottom w:val="0"/>
      <w:divBdr>
        <w:top w:val="none" w:sz="0" w:space="0" w:color="auto"/>
        <w:left w:val="none" w:sz="0" w:space="0" w:color="auto"/>
        <w:bottom w:val="none" w:sz="0" w:space="0" w:color="auto"/>
        <w:right w:val="none" w:sz="0" w:space="0" w:color="auto"/>
      </w:divBdr>
    </w:div>
    <w:div w:id="1103838715">
      <w:bodyDiv w:val="1"/>
      <w:marLeft w:val="0"/>
      <w:marRight w:val="0"/>
      <w:marTop w:val="0"/>
      <w:marBottom w:val="0"/>
      <w:divBdr>
        <w:top w:val="none" w:sz="0" w:space="0" w:color="auto"/>
        <w:left w:val="none" w:sz="0" w:space="0" w:color="auto"/>
        <w:bottom w:val="none" w:sz="0" w:space="0" w:color="auto"/>
        <w:right w:val="none" w:sz="0" w:space="0" w:color="auto"/>
      </w:divBdr>
    </w:div>
    <w:div w:id="1103962350">
      <w:bodyDiv w:val="1"/>
      <w:marLeft w:val="0"/>
      <w:marRight w:val="0"/>
      <w:marTop w:val="0"/>
      <w:marBottom w:val="0"/>
      <w:divBdr>
        <w:top w:val="none" w:sz="0" w:space="0" w:color="auto"/>
        <w:left w:val="none" w:sz="0" w:space="0" w:color="auto"/>
        <w:bottom w:val="none" w:sz="0" w:space="0" w:color="auto"/>
        <w:right w:val="none" w:sz="0" w:space="0" w:color="auto"/>
      </w:divBdr>
    </w:div>
    <w:div w:id="1104105919">
      <w:bodyDiv w:val="1"/>
      <w:marLeft w:val="0"/>
      <w:marRight w:val="0"/>
      <w:marTop w:val="0"/>
      <w:marBottom w:val="0"/>
      <w:divBdr>
        <w:top w:val="none" w:sz="0" w:space="0" w:color="auto"/>
        <w:left w:val="none" w:sz="0" w:space="0" w:color="auto"/>
        <w:bottom w:val="none" w:sz="0" w:space="0" w:color="auto"/>
        <w:right w:val="none" w:sz="0" w:space="0" w:color="auto"/>
      </w:divBdr>
    </w:div>
    <w:div w:id="1104111404">
      <w:bodyDiv w:val="1"/>
      <w:marLeft w:val="0"/>
      <w:marRight w:val="0"/>
      <w:marTop w:val="0"/>
      <w:marBottom w:val="0"/>
      <w:divBdr>
        <w:top w:val="none" w:sz="0" w:space="0" w:color="auto"/>
        <w:left w:val="none" w:sz="0" w:space="0" w:color="auto"/>
        <w:bottom w:val="none" w:sz="0" w:space="0" w:color="auto"/>
        <w:right w:val="none" w:sz="0" w:space="0" w:color="auto"/>
      </w:divBdr>
    </w:div>
    <w:div w:id="1104225551">
      <w:bodyDiv w:val="1"/>
      <w:marLeft w:val="0"/>
      <w:marRight w:val="0"/>
      <w:marTop w:val="0"/>
      <w:marBottom w:val="0"/>
      <w:divBdr>
        <w:top w:val="none" w:sz="0" w:space="0" w:color="auto"/>
        <w:left w:val="none" w:sz="0" w:space="0" w:color="auto"/>
        <w:bottom w:val="none" w:sz="0" w:space="0" w:color="auto"/>
        <w:right w:val="none" w:sz="0" w:space="0" w:color="auto"/>
      </w:divBdr>
    </w:div>
    <w:div w:id="1104226431">
      <w:bodyDiv w:val="1"/>
      <w:marLeft w:val="0"/>
      <w:marRight w:val="0"/>
      <w:marTop w:val="0"/>
      <w:marBottom w:val="0"/>
      <w:divBdr>
        <w:top w:val="none" w:sz="0" w:space="0" w:color="auto"/>
        <w:left w:val="none" w:sz="0" w:space="0" w:color="auto"/>
        <w:bottom w:val="none" w:sz="0" w:space="0" w:color="auto"/>
        <w:right w:val="none" w:sz="0" w:space="0" w:color="auto"/>
      </w:divBdr>
    </w:div>
    <w:div w:id="1104350548">
      <w:bodyDiv w:val="1"/>
      <w:marLeft w:val="0"/>
      <w:marRight w:val="0"/>
      <w:marTop w:val="0"/>
      <w:marBottom w:val="0"/>
      <w:divBdr>
        <w:top w:val="none" w:sz="0" w:space="0" w:color="auto"/>
        <w:left w:val="none" w:sz="0" w:space="0" w:color="auto"/>
        <w:bottom w:val="none" w:sz="0" w:space="0" w:color="auto"/>
        <w:right w:val="none" w:sz="0" w:space="0" w:color="auto"/>
      </w:divBdr>
    </w:div>
    <w:div w:id="1104376757">
      <w:bodyDiv w:val="1"/>
      <w:marLeft w:val="0"/>
      <w:marRight w:val="0"/>
      <w:marTop w:val="0"/>
      <w:marBottom w:val="0"/>
      <w:divBdr>
        <w:top w:val="none" w:sz="0" w:space="0" w:color="auto"/>
        <w:left w:val="none" w:sz="0" w:space="0" w:color="auto"/>
        <w:bottom w:val="none" w:sz="0" w:space="0" w:color="auto"/>
        <w:right w:val="none" w:sz="0" w:space="0" w:color="auto"/>
      </w:divBdr>
    </w:div>
    <w:div w:id="1104575796">
      <w:bodyDiv w:val="1"/>
      <w:marLeft w:val="0"/>
      <w:marRight w:val="0"/>
      <w:marTop w:val="0"/>
      <w:marBottom w:val="0"/>
      <w:divBdr>
        <w:top w:val="none" w:sz="0" w:space="0" w:color="auto"/>
        <w:left w:val="none" w:sz="0" w:space="0" w:color="auto"/>
        <w:bottom w:val="none" w:sz="0" w:space="0" w:color="auto"/>
        <w:right w:val="none" w:sz="0" w:space="0" w:color="auto"/>
      </w:divBdr>
    </w:div>
    <w:div w:id="1104763814">
      <w:bodyDiv w:val="1"/>
      <w:marLeft w:val="0"/>
      <w:marRight w:val="0"/>
      <w:marTop w:val="0"/>
      <w:marBottom w:val="0"/>
      <w:divBdr>
        <w:top w:val="none" w:sz="0" w:space="0" w:color="auto"/>
        <w:left w:val="none" w:sz="0" w:space="0" w:color="auto"/>
        <w:bottom w:val="none" w:sz="0" w:space="0" w:color="auto"/>
        <w:right w:val="none" w:sz="0" w:space="0" w:color="auto"/>
      </w:divBdr>
    </w:div>
    <w:div w:id="1104879482">
      <w:bodyDiv w:val="1"/>
      <w:marLeft w:val="0"/>
      <w:marRight w:val="0"/>
      <w:marTop w:val="0"/>
      <w:marBottom w:val="0"/>
      <w:divBdr>
        <w:top w:val="none" w:sz="0" w:space="0" w:color="auto"/>
        <w:left w:val="none" w:sz="0" w:space="0" w:color="auto"/>
        <w:bottom w:val="none" w:sz="0" w:space="0" w:color="auto"/>
        <w:right w:val="none" w:sz="0" w:space="0" w:color="auto"/>
      </w:divBdr>
    </w:div>
    <w:div w:id="1104955396">
      <w:bodyDiv w:val="1"/>
      <w:marLeft w:val="0"/>
      <w:marRight w:val="0"/>
      <w:marTop w:val="0"/>
      <w:marBottom w:val="0"/>
      <w:divBdr>
        <w:top w:val="none" w:sz="0" w:space="0" w:color="auto"/>
        <w:left w:val="none" w:sz="0" w:space="0" w:color="auto"/>
        <w:bottom w:val="none" w:sz="0" w:space="0" w:color="auto"/>
        <w:right w:val="none" w:sz="0" w:space="0" w:color="auto"/>
      </w:divBdr>
    </w:div>
    <w:div w:id="1104955554">
      <w:bodyDiv w:val="1"/>
      <w:marLeft w:val="0"/>
      <w:marRight w:val="0"/>
      <w:marTop w:val="0"/>
      <w:marBottom w:val="0"/>
      <w:divBdr>
        <w:top w:val="none" w:sz="0" w:space="0" w:color="auto"/>
        <w:left w:val="none" w:sz="0" w:space="0" w:color="auto"/>
        <w:bottom w:val="none" w:sz="0" w:space="0" w:color="auto"/>
        <w:right w:val="none" w:sz="0" w:space="0" w:color="auto"/>
      </w:divBdr>
    </w:div>
    <w:div w:id="1105230305">
      <w:bodyDiv w:val="1"/>
      <w:marLeft w:val="0"/>
      <w:marRight w:val="0"/>
      <w:marTop w:val="0"/>
      <w:marBottom w:val="0"/>
      <w:divBdr>
        <w:top w:val="none" w:sz="0" w:space="0" w:color="auto"/>
        <w:left w:val="none" w:sz="0" w:space="0" w:color="auto"/>
        <w:bottom w:val="none" w:sz="0" w:space="0" w:color="auto"/>
        <w:right w:val="none" w:sz="0" w:space="0" w:color="auto"/>
      </w:divBdr>
    </w:div>
    <w:div w:id="1105348241">
      <w:bodyDiv w:val="1"/>
      <w:marLeft w:val="0"/>
      <w:marRight w:val="0"/>
      <w:marTop w:val="0"/>
      <w:marBottom w:val="0"/>
      <w:divBdr>
        <w:top w:val="none" w:sz="0" w:space="0" w:color="auto"/>
        <w:left w:val="none" w:sz="0" w:space="0" w:color="auto"/>
        <w:bottom w:val="none" w:sz="0" w:space="0" w:color="auto"/>
        <w:right w:val="none" w:sz="0" w:space="0" w:color="auto"/>
      </w:divBdr>
    </w:div>
    <w:div w:id="1105421484">
      <w:bodyDiv w:val="1"/>
      <w:marLeft w:val="0"/>
      <w:marRight w:val="0"/>
      <w:marTop w:val="0"/>
      <w:marBottom w:val="0"/>
      <w:divBdr>
        <w:top w:val="none" w:sz="0" w:space="0" w:color="auto"/>
        <w:left w:val="none" w:sz="0" w:space="0" w:color="auto"/>
        <w:bottom w:val="none" w:sz="0" w:space="0" w:color="auto"/>
        <w:right w:val="none" w:sz="0" w:space="0" w:color="auto"/>
      </w:divBdr>
    </w:div>
    <w:div w:id="1105659566">
      <w:bodyDiv w:val="1"/>
      <w:marLeft w:val="0"/>
      <w:marRight w:val="0"/>
      <w:marTop w:val="0"/>
      <w:marBottom w:val="0"/>
      <w:divBdr>
        <w:top w:val="none" w:sz="0" w:space="0" w:color="auto"/>
        <w:left w:val="none" w:sz="0" w:space="0" w:color="auto"/>
        <w:bottom w:val="none" w:sz="0" w:space="0" w:color="auto"/>
        <w:right w:val="none" w:sz="0" w:space="0" w:color="auto"/>
      </w:divBdr>
    </w:div>
    <w:div w:id="1105659739">
      <w:bodyDiv w:val="1"/>
      <w:marLeft w:val="0"/>
      <w:marRight w:val="0"/>
      <w:marTop w:val="0"/>
      <w:marBottom w:val="0"/>
      <w:divBdr>
        <w:top w:val="none" w:sz="0" w:space="0" w:color="auto"/>
        <w:left w:val="none" w:sz="0" w:space="0" w:color="auto"/>
        <w:bottom w:val="none" w:sz="0" w:space="0" w:color="auto"/>
        <w:right w:val="none" w:sz="0" w:space="0" w:color="auto"/>
      </w:divBdr>
    </w:div>
    <w:div w:id="1105879661">
      <w:bodyDiv w:val="1"/>
      <w:marLeft w:val="0"/>
      <w:marRight w:val="0"/>
      <w:marTop w:val="0"/>
      <w:marBottom w:val="0"/>
      <w:divBdr>
        <w:top w:val="none" w:sz="0" w:space="0" w:color="auto"/>
        <w:left w:val="none" w:sz="0" w:space="0" w:color="auto"/>
        <w:bottom w:val="none" w:sz="0" w:space="0" w:color="auto"/>
        <w:right w:val="none" w:sz="0" w:space="0" w:color="auto"/>
      </w:divBdr>
    </w:div>
    <w:div w:id="1106076748">
      <w:bodyDiv w:val="1"/>
      <w:marLeft w:val="0"/>
      <w:marRight w:val="0"/>
      <w:marTop w:val="0"/>
      <w:marBottom w:val="0"/>
      <w:divBdr>
        <w:top w:val="none" w:sz="0" w:space="0" w:color="auto"/>
        <w:left w:val="none" w:sz="0" w:space="0" w:color="auto"/>
        <w:bottom w:val="none" w:sz="0" w:space="0" w:color="auto"/>
        <w:right w:val="none" w:sz="0" w:space="0" w:color="auto"/>
      </w:divBdr>
    </w:div>
    <w:div w:id="1106191645">
      <w:bodyDiv w:val="1"/>
      <w:marLeft w:val="0"/>
      <w:marRight w:val="0"/>
      <w:marTop w:val="0"/>
      <w:marBottom w:val="0"/>
      <w:divBdr>
        <w:top w:val="none" w:sz="0" w:space="0" w:color="auto"/>
        <w:left w:val="none" w:sz="0" w:space="0" w:color="auto"/>
        <w:bottom w:val="none" w:sz="0" w:space="0" w:color="auto"/>
        <w:right w:val="none" w:sz="0" w:space="0" w:color="auto"/>
      </w:divBdr>
    </w:div>
    <w:div w:id="1106196827">
      <w:bodyDiv w:val="1"/>
      <w:marLeft w:val="0"/>
      <w:marRight w:val="0"/>
      <w:marTop w:val="0"/>
      <w:marBottom w:val="0"/>
      <w:divBdr>
        <w:top w:val="none" w:sz="0" w:space="0" w:color="auto"/>
        <w:left w:val="none" w:sz="0" w:space="0" w:color="auto"/>
        <w:bottom w:val="none" w:sz="0" w:space="0" w:color="auto"/>
        <w:right w:val="none" w:sz="0" w:space="0" w:color="auto"/>
      </w:divBdr>
    </w:div>
    <w:div w:id="1106385961">
      <w:bodyDiv w:val="1"/>
      <w:marLeft w:val="0"/>
      <w:marRight w:val="0"/>
      <w:marTop w:val="0"/>
      <w:marBottom w:val="0"/>
      <w:divBdr>
        <w:top w:val="none" w:sz="0" w:space="0" w:color="auto"/>
        <w:left w:val="none" w:sz="0" w:space="0" w:color="auto"/>
        <w:bottom w:val="none" w:sz="0" w:space="0" w:color="auto"/>
        <w:right w:val="none" w:sz="0" w:space="0" w:color="auto"/>
      </w:divBdr>
    </w:div>
    <w:div w:id="1106534526">
      <w:bodyDiv w:val="1"/>
      <w:marLeft w:val="0"/>
      <w:marRight w:val="0"/>
      <w:marTop w:val="0"/>
      <w:marBottom w:val="0"/>
      <w:divBdr>
        <w:top w:val="none" w:sz="0" w:space="0" w:color="auto"/>
        <w:left w:val="none" w:sz="0" w:space="0" w:color="auto"/>
        <w:bottom w:val="none" w:sz="0" w:space="0" w:color="auto"/>
        <w:right w:val="none" w:sz="0" w:space="0" w:color="auto"/>
      </w:divBdr>
    </w:div>
    <w:div w:id="1106537878">
      <w:bodyDiv w:val="1"/>
      <w:marLeft w:val="0"/>
      <w:marRight w:val="0"/>
      <w:marTop w:val="0"/>
      <w:marBottom w:val="0"/>
      <w:divBdr>
        <w:top w:val="none" w:sz="0" w:space="0" w:color="auto"/>
        <w:left w:val="none" w:sz="0" w:space="0" w:color="auto"/>
        <w:bottom w:val="none" w:sz="0" w:space="0" w:color="auto"/>
        <w:right w:val="none" w:sz="0" w:space="0" w:color="auto"/>
      </w:divBdr>
    </w:div>
    <w:div w:id="1106576513">
      <w:bodyDiv w:val="1"/>
      <w:marLeft w:val="0"/>
      <w:marRight w:val="0"/>
      <w:marTop w:val="0"/>
      <w:marBottom w:val="0"/>
      <w:divBdr>
        <w:top w:val="none" w:sz="0" w:space="0" w:color="auto"/>
        <w:left w:val="none" w:sz="0" w:space="0" w:color="auto"/>
        <w:bottom w:val="none" w:sz="0" w:space="0" w:color="auto"/>
        <w:right w:val="none" w:sz="0" w:space="0" w:color="auto"/>
      </w:divBdr>
    </w:div>
    <w:div w:id="1106653601">
      <w:bodyDiv w:val="1"/>
      <w:marLeft w:val="0"/>
      <w:marRight w:val="0"/>
      <w:marTop w:val="0"/>
      <w:marBottom w:val="0"/>
      <w:divBdr>
        <w:top w:val="none" w:sz="0" w:space="0" w:color="auto"/>
        <w:left w:val="none" w:sz="0" w:space="0" w:color="auto"/>
        <w:bottom w:val="none" w:sz="0" w:space="0" w:color="auto"/>
        <w:right w:val="none" w:sz="0" w:space="0" w:color="auto"/>
      </w:divBdr>
    </w:div>
    <w:div w:id="1106733393">
      <w:bodyDiv w:val="1"/>
      <w:marLeft w:val="0"/>
      <w:marRight w:val="0"/>
      <w:marTop w:val="0"/>
      <w:marBottom w:val="0"/>
      <w:divBdr>
        <w:top w:val="none" w:sz="0" w:space="0" w:color="auto"/>
        <w:left w:val="none" w:sz="0" w:space="0" w:color="auto"/>
        <w:bottom w:val="none" w:sz="0" w:space="0" w:color="auto"/>
        <w:right w:val="none" w:sz="0" w:space="0" w:color="auto"/>
      </w:divBdr>
    </w:div>
    <w:div w:id="1107039715">
      <w:bodyDiv w:val="1"/>
      <w:marLeft w:val="0"/>
      <w:marRight w:val="0"/>
      <w:marTop w:val="0"/>
      <w:marBottom w:val="0"/>
      <w:divBdr>
        <w:top w:val="none" w:sz="0" w:space="0" w:color="auto"/>
        <w:left w:val="none" w:sz="0" w:space="0" w:color="auto"/>
        <w:bottom w:val="none" w:sz="0" w:space="0" w:color="auto"/>
        <w:right w:val="none" w:sz="0" w:space="0" w:color="auto"/>
      </w:divBdr>
    </w:div>
    <w:div w:id="1107041877">
      <w:bodyDiv w:val="1"/>
      <w:marLeft w:val="0"/>
      <w:marRight w:val="0"/>
      <w:marTop w:val="0"/>
      <w:marBottom w:val="0"/>
      <w:divBdr>
        <w:top w:val="none" w:sz="0" w:space="0" w:color="auto"/>
        <w:left w:val="none" w:sz="0" w:space="0" w:color="auto"/>
        <w:bottom w:val="none" w:sz="0" w:space="0" w:color="auto"/>
        <w:right w:val="none" w:sz="0" w:space="0" w:color="auto"/>
      </w:divBdr>
    </w:div>
    <w:div w:id="1107194853">
      <w:bodyDiv w:val="1"/>
      <w:marLeft w:val="0"/>
      <w:marRight w:val="0"/>
      <w:marTop w:val="0"/>
      <w:marBottom w:val="0"/>
      <w:divBdr>
        <w:top w:val="none" w:sz="0" w:space="0" w:color="auto"/>
        <w:left w:val="none" w:sz="0" w:space="0" w:color="auto"/>
        <w:bottom w:val="none" w:sz="0" w:space="0" w:color="auto"/>
        <w:right w:val="none" w:sz="0" w:space="0" w:color="auto"/>
      </w:divBdr>
    </w:div>
    <w:div w:id="1107653557">
      <w:bodyDiv w:val="1"/>
      <w:marLeft w:val="0"/>
      <w:marRight w:val="0"/>
      <w:marTop w:val="0"/>
      <w:marBottom w:val="0"/>
      <w:divBdr>
        <w:top w:val="none" w:sz="0" w:space="0" w:color="auto"/>
        <w:left w:val="none" w:sz="0" w:space="0" w:color="auto"/>
        <w:bottom w:val="none" w:sz="0" w:space="0" w:color="auto"/>
        <w:right w:val="none" w:sz="0" w:space="0" w:color="auto"/>
      </w:divBdr>
    </w:div>
    <w:div w:id="1107694964">
      <w:bodyDiv w:val="1"/>
      <w:marLeft w:val="0"/>
      <w:marRight w:val="0"/>
      <w:marTop w:val="0"/>
      <w:marBottom w:val="0"/>
      <w:divBdr>
        <w:top w:val="none" w:sz="0" w:space="0" w:color="auto"/>
        <w:left w:val="none" w:sz="0" w:space="0" w:color="auto"/>
        <w:bottom w:val="none" w:sz="0" w:space="0" w:color="auto"/>
        <w:right w:val="none" w:sz="0" w:space="0" w:color="auto"/>
      </w:divBdr>
    </w:div>
    <w:div w:id="1107769079">
      <w:bodyDiv w:val="1"/>
      <w:marLeft w:val="0"/>
      <w:marRight w:val="0"/>
      <w:marTop w:val="0"/>
      <w:marBottom w:val="0"/>
      <w:divBdr>
        <w:top w:val="none" w:sz="0" w:space="0" w:color="auto"/>
        <w:left w:val="none" w:sz="0" w:space="0" w:color="auto"/>
        <w:bottom w:val="none" w:sz="0" w:space="0" w:color="auto"/>
        <w:right w:val="none" w:sz="0" w:space="0" w:color="auto"/>
      </w:divBdr>
    </w:div>
    <w:div w:id="1107770903">
      <w:bodyDiv w:val="1"/>
      <w:marLeft w:val="0"/>
      <w:marRight w:val="0"/>
      <w:marTop w:val="0"/>
      <w:marBottom w:val="0"/>
      <w:divBdr>
        <w:top w:val="none" w:sz="0" w:space="0" w:color="auto"/>
        <w:left w:val="none" w:sz="0" w:space="0" w:color="auto"/>
        <w:bottom w:val="none" w:sz="0" w:space="0" w:color="auto"/>
        <w:right w:val="none" w:sz="0" w:space="0" w:color="auto"/>
      </w:divBdr>
    </w:div>
    <w:div w:id="1107845520">
      <w:bodyDiv w:val="1"/>
      <w:marLeft w:val="0"/>
      <w:marRight w:val="0"/>
      <w:marTop w:val="0"/>
      <w:marBottom w:val="0"/>
      <w:divBdr>
        <w:top w:val="none" w:sz="0" w:space="0" w:color="auto"/>
        <w:left w:val="none" w:sz="0" w:space="0" w:color="auto"/>
        <w:bottom w:val="none" w:sz="0" w:space="0" w:color="auto"/>
        <w:right w:val="none" w:sz="0" w:space="0" w:color="auto"/>
      </w:divBdr>
    </w:div>
    <w:div w:id="1107846743">
      <w:bodyDiv w:val="1"/>
      <w:marLeft w:val="0"/>
      <w:marRight w:val="0"/>
      <w:marTop w:val="0"/>
      <w:marBottom w:val="0"/>
      <w:divBdr>
        <w:top w:val="none" w:sz="0" w:space="0" w:color="auto"/>
        <w:left w:val="none" w:sz="0" w:space="0" w:color="auto"/>
        <w:bottom w:val="none" w:sz="0" w:space="0" w:color="auto"/>
        <w:right w:val="none" w:sz="0" w:space="0" w:color="auto"/>
      </w:divBdr>
    </w:div>
    <w:div w:id="1107847176">
      <w:bodyDiv w:val="1"/>
      <w:marLeft w:val="0"/>
      <w:marRight w:val="0"/>
      <w:marTop w:val="0"/>
      <w:marBottom w:val="0"/>
      <w:divBdr>
        <w:top w:val="none" w:sz="0" w:space="0" w:color="auto"/>
        <w:left w:val="none" w:sz="0" w:space="0" w:color="auto"/>
        <w:bottom w:val="none" w:sz="0" w:space="0" w:color="auto"/>
        <w:right w:val="none" w:sz="0" w:space="0" w:color="auto"/>
      </w:divBdr>
    </w:div>
    <w:div w:id="1107886935">
      <w:bodyDiv w:val="1"/>
      <w:marLeft w:val="0"/>
      <w:marRight w:val="0"/>
      <w:marTop w:val="0"/>
      <w:marBottom w:val="0"/>
      <w:divBdr>
        <w:top w:val="none" w:sz="0" w:space="0" w:color="auto"/>
        <w:left w:val="none" w:sz="0" w:space="0" w:color="auto"/>
        <w:bottom w:val="none" w:sz="0" w:space="0" w:color="auto"/>
        <w:right w:val="none" w:sz="0" w:space="0" w:color="auto"/>
      </w:divBdr>
    </w:div>
    <w:div w:id="1108039888">
      <w:bodyDiv w:val="1"/>
      <w:marLeft w:val="0"/>
      <w:marRight w:val="0"/>
      <w:marTop w:val="0"/>
      <w:marBottom w:val="0"/>
      <w:divBdr>
        <w:top w:val="none" w:sz="0" w:space="0" w:color="auto"/>
        <w:left w:val="none" w:sz="0" w:space="0" w:color="auto"/>
        <w:bottom w:val="none" w:sz="0" w:space="0" w:color="auto"/>
        <w:right w:val="none" w:sz="0" w:space="0" w:color="auto"/>
      </w:divBdr>
    </w:div>
    <w:div w:id="1108046931">
      <w:bodyDiv w:val="1"/>
      <w:marLeft w:val="0"/>
      <w:marRight w:val="0"/>
      <w:marTop w:val="0"/>
      <w:marBottom w:val="0"/>
      <w:divBdr>
        <w:top w:val="none" w:sz="0" w:space="0" w:color="auto"/>
        <w:left w:val="none" w:sz="0" w:space="0" w:color="auto"/>
        <w:bottom w:val="none" w:sz="0" w:space="0" w:color="auto"/>
        <w:right w:val="none" w:sz="0" w:space="0" w:color="auto"/>
      </w:divBdr>
    </w:div>
    <w:div w:id="1108311841">
      <w:bodyDiv w:val="1"/>
      <w:marLeft w:val="0"/>
      <w:marRight w:val="0"/>
      <w:marTop w:val="0"/>
      <w:marBottom w:val="0"/>
      <w:divBdr>
        <w:top w:val="none" w:sz="0" w:space="0" w:color="auto"/>
        <w:left w:val="none" w:sz="0" w:space="0" w:color="auto"/>
        <w:bottom w:val="none" w:sz="0" w:space="0" w:color="auto"/>
        <w:right w:val="none" w:sz="0" w:space="0" w:color="auto"/>
      </w:divBdr>
    </w:div>
    <w:div w:id="1109008670">
      <w:bodyDiv w:val="1"/>
      <w:marLeft w:val="0"/>
      <w:marRight w:val="0"/>
      <w:marTop w:val="0"/>
      <w:marBottom w:val="0"/>
      <w:divBdr>
        <w:top w:val="none" w:sz="0" w:space="0" w:color="auto"/>
        <w:left w:val="none" w:sz="0" w:space="0" w:color="auto"/>
        <w:bottom w:val="none" w:sz="0" w:space="0" w:color="auto"/>
        <w:right w:val="none" w:sz="0" w:space="0" w:color="auto"/>
      </w:divBdr>
    </w:div>
    <w:div w:id="1109085402">
      <w:bodyDiv w:val="1"/>
      <w:marLeft w:val="0"/>
      <w:marRight w:val="0"/>
      <w:marTop w:val="0"/>
      <w:marBottom w:val="0"/>
      <w:divBdr>
        <w:top w:val="none" w:sz="0" w:space="0" w:color="auto"/>
        <w:left w:val="none" w:sz="0" w:space="0" w:color="auto"/>
        <w:bottom w:val="none" w:sz="0" w:space="0" w:color="auto"/>
        <w:right w:val="none" w:sz="0" w:space="0" w:color="auto"/>
      </w:divBdr>
    </w:div>
    <w:div w:id="1109202027">
      <w:bodyDiv w:val="1"/>
      <w:marLeft w:val="0"/>
      <w:marRight w:val="0"/>
      <w:marTop w:val="0"/>
      <w:marBottom w:val="0"/>
      <w:divBdr>
        <w:top w:val="none" w:sz="0" w:space="0" w:color="auto"/>
        <w:left w:val="none" w:sz="0" w:space="0" w:color="auto"/>
        <w:bottom w:val="none" w:sz="0" w:space="0" w:color="auto"/>
        <w:right w:val="none" w:sz="0" w:space="0" w:color="auto"/>
      </w:divBdr>
    </w:div>
    <w:div w:id="1109277787">
      <w:bodyDiv w:val="1"/>
      <w:marLeft w:val="0"/>
      <w:marRight w:val="0"/>
      <w:marTop w:val="0"/>
      <w:marBottom w:val="0"/>
      <w:divBdr>
        <w:top w:val="none" w:sz="0" w:space="0" w:color="auto"/>
        <w:left w:val="none" w:sz="0" w:space="0" w:color="auto"/>
        <w:bottom w:val="none" w:sz="0" w:space="0" w:color="auto"/>
        <w:right w:val="none" w:sz="0" w:space="0" w:color="auto"/>
      </w:divBdr>
    </w:div>
    <w:div w:id="1109278235">
      <w:bodyDiv w:val="1"/>
      <w:marLeft w:val="0"/>
      <w:marRight w:val="0"/>
      <w:marTop w:val="0"/>
      <w:marBottom w:val="0"/>
      <w:divBdr>
        <w:top w:val="none" w:sz="0" w:space="0" w:color="auto"/>
        <w:left w:val="none" w:sz="0" w:space="0" w:color="auto"/>
        <w:bottom w:val="none" w:sz="0" w:space="0" w:color="auto"/>
        <w:right w:val="none" w:sz="0" w:space="0" w:color="auto"/>
      </w:divBdr>
    </w:div>
    <w:div w:id="1109352114">
      <w:bodyDiv w:val="1"/>
      <w:marLeft w:val="0"/>
      <w:marRight w:val="0"/>
      <w:marTop w:val="0"/>
      <w:marBottom w:val="0"/>
      <w:divBdr>
        <w:top w:val="none" w:sz="0" w:space="0" w:color="auto"/>
        <w:left w:val="none" w:sz="0" w:space="0" w:color="auto"/>
        <w:bottom w:val="none" w:sz="0" w:space="0" w:color="auto"/>
        <w:right w:val="none" w:sz="0" w:space="0" w:color="auto"/>
      </w:divBdr>
    </w:div>
    <w:div w:id="1109357519">
      <w:bodyDiv w:val="1"/>
      <w:marLeft w:val="0"/>
      <w:marRight w:val="0"/>
      <w:marTop w:val="0"/>
      <w:marBottom w:val="0"/>
      <w:divBdr>
        <w:top w:val="none" w:sz="0" w:space="0" w:color="auto"/>
        <w:left w:val="none" w:sz="0" w:space="0" w:color="auto"/>
        <w:bottom w:val="none" w:sz="0" w:space="0" w:color="auto"/>
        <w:right w:val="none" w:sz="0" w:space="0" w:color="auto"/>
      </w:divBdr>
    </w:div>
    <w:div w:id="1109543382">
      <w:bodyDiv w:val="1"/>
      <w:marLeft w:val="0"/>
      <w:marRight w:val="0"/>
      <w:marTop w:val="0"/>
      <w:marBottom w:val="0"/>
      <w:divBdr>
        <w:top w:val="none" w:sz="0" w:space="0" w:color="auto"/>
        <w:left w:val="none" w:sz="0" w:space="0" w:color="auto"/>
        <w:bottom w:val="none" w:sz="0" w:space="0" w:color="auto"/>
        <w:right w:val="none" w:sz="0" w:space="0" w:color="auto"/>
      </w:divBdr>
    </w:div>
    <w:div w:id="1109660019">
      <w:bodyDiv w:val="1"/>
      <w:marLeft w:val="0"/>
      <w:marRight w:val="0"/>
      <w:marTop w:val="0"/>
      <w:marBottom w:val="0"/>
      <w:divBdr>
        <w:top w:val="none" w:sz="0" w:space="0" w:color="auto"/>
        <w:left w:val="none" w:sz="0" w:space="0" w:color="auto"/>
        <w:bottom w:val="none" w:sz="0" w:space="0" w:color="auto"/>
        <w:right w:val="none" w:sz="0" w:space="0" w:color="auto"/>
      </w:divBdr>
    </w:div>
    <w:div w:id="1109819376">
      <w:bodyDiv w:val="1"/>
      <w:marLeft w:val="0"/>
      <w:marRight w:val="0"/>
      <w:marTop w:val="0"/>
      <w:marBottom w:val="0"/>
      <w:divBdr>
        <w:top w:val="none" w:sz="0" w:space="0" w:color="auto"/>
        <w:left w:val="none" w:sz="0" w:space="0" w:color="auto"/>
        <w:bottom w:val="none" w:sz="0" w:space="0" w:color="auto"/>
        <w:right w:val="none" w:sz="0" w:space="0" w:color="auto"/>
      </w:divBdr>
    </w:div>
    <w:div w:id="1109936199">
      <w:bodyDiv w:val="1"/>
      <w:marLeft w:val="0"/>
      <w:marRight w:val="0"/>
      <w:marTop w:val="0"/>
      <w:marBottom w:val="0"/>
      <w:divBdr>
        <w:top w:val="none" w:sz="0" w:space="0" w:color="auto"/>
        <w:left w:val="none" w:sz="0" w:space="0" w:color="auto"/>
        <w:bottom w:val="none" w:sz="0" w:space="0" w:color="auto"/>
        <w:right w:val="none" w:sz="0" w:space="0" w:color="auto"/>
      </w:divBdr>
    </w:div>
    <w:div w:id="1110050214">
      <w:bodyDiv w:val="1"/>
      <w:marLeft w:val="0"/>
      <w:marRight w:val="0"/>
      <w:marTop w:val="0"/>
      <w:marBottom w:val="0"/>
      <w:divBdr>
        <w:top w:val="none" w:sz="0" w:space="0" w:color="auto"/>
        <w:left w:val="none" w:sz="0" w:space="0" w:color="auto"/>
        <w:bottom w:val="none" w:sz="0" w:space="0" w:color="auto"/>
        <w:right w:val="none" w:sz="0" w:space="0" w:color="auto"/>
      </w:divBdr>
    </w:div>
    <w:div w:id="1110121230">
      <w:bodyDiv w:val="1"/>
      <w:marLeft w:val="0"/>
      <w:marRight w:val="0"/>
      <w:marTop w:val="0"/>
      <w:marBottom w:val="0"/>
      <w:divBdr>
        <w:top w:val="none" w:sz="0" w:space="0" w:color="auto"/>
        <w:left w:val="none" w:sz="0" w:space="0" w:color="auto"/>
        <w:bottom w:val="none" w:sz="0" w:space="0" w:color="auto"/>
        <w:right w:val="none" w:sz="0" w:space="0" w:color="auto"/>
      </w:divBdr>
    </w:div>
    <w:div w:id="1110275284">
      <w:bodyDiv w:val="1"/>
      <w:marLeft w:val="0"/>
      <w:marRight w:val="0"/>
      <w:marTop w:val="0"/>
      <w:marBottom w:val="0"/>
      <w:divBdr>
        <w:top w:val="none" w:sz="0" w:space="0" w:color="auto"/>
        <w:left w:val="none" w:sz="0" w:space="0" w:color="auto"/>
        <w:bottom w:val="none" w:sz="0" w:space="0" w:color="auto"/>
        <w:right w:val="none" w:sz="0" w:space="0" w:color="auto"/>
      </w:divBdr>
    </w:div>
    <w:div w:id="1110391760">
      <w:bodyDiv w:val="1"/>
      <w:marLeft w:val="0"/>
      <w:marRight w:val="0"/>
      <w:marTop w:val="0"/>
      <w:marBottom w:val="0"/>
      <w:divBdr>
        <w:top w:val="none" w:sz="0" w:space="0" w:color="auto"/>
        <w:left w:val="none" w:sz="0" w:space="0" w:color="auto"/>
        <w:bottom w:val="none" w:sz="0" w:space="0" w:color="auto"/>
        <w:right w:val="none" w:sz="0" w:space="0" w:color="auto"/>
      </w:divBdr>
    </w:div>
    <w:div w:id="1110395040">
      <w:bodyDiv w:val="1"/>
      <w:marLeft w:val="0"/>
      <w:marRight w:val="0"/>
      <w:marTop w:val="0"/>
      <w:marBottom w:val="0"/>
      <w:divBdr>
        <w:top w:val="none" w:sz="0" w:space="0" w:color="auto"/>
        <w:left w:val="none" w:sz="0" w:space="0" w:color="auto"/>
        <w:bottom w:val="none" w:sz="0" w:space="0" w:color="auto"/>
        <w:right w:val="none" w:sz="0" w:space="0" w:color="auto"/>
      </w:divBdr>
    </w:div>
    <w:div w:id="1110473112">
      <w:bodyDiv w:val="1"/>
      <w:marLeft w:val="0"/>
      <w:marRight w:val="0"/>
      <w:marTop w:val="0"/>
      <w:marBottom w:val="0"/>
      <w:divBdr>
        <w:top w:val="none" w:sz="0" w:space="0" w:color="auto"/>
        <w:left w:val="none" w:sz="0" w:space="0" w:color="auto"/>
        <w:bottom w:val="none" w:sz="0" w:space="0" w:color="auto"/>
        <w:right w:val="none" w:sz="0" w:space="0" w:color="auto"/>
      </w:divBdr>
    </w:div>
    <w:div w:id="1110663165">
      <w:bodyDiv w:val="1"/>
      <w:marLeft w:val="0"/>
      <w:marRight w:val="0"/>
      <w:marTop w:val="0"/>
      <w:marBottom w:val="0"/>
      <w:divBdr>
        <w:top w:val="none" w:sz="0" w:space="0" w:color="auto"/>
        <w:left w:val="none" w:sz="0" w:space="0" w:color="auto"/>
        <w:bottom w:val="none" w:sz="0" w:space="0" w:color="auto"/>
        <w:right w:val="none" w:sz="0" w:space="0" w:color="auto"/>
      </w:divBdr>
    </w:div>
    <w:div w:id="1110666258">
      <w:bodyDiv w:val="1"/>
      <w:marLeft w:val="0"/>
      <w:marRight w:val="0"/>
      <w:marTop w:val="0"/>
      <w:marBottom w:val="0"/>
      <w:divBdr>
        <w:top w:val="none" w:sz="0" w:space="0" w:color="auto"/>
        <w:left w:val="none" w:sz="0" w:space="0" w:color="auto"/>
        <w:bottom w:val="none" w:sz="0" w:space="0" w:color="auto"/>
        <w:right w:val="none" w:sz="0" w:space="0" w:color="auto"/>
      </w:divBdr>
    </w:div>
    <w:div w:id="1110780066">
      <w:bodyDiv w:val="1"/>
      <w:marLeft w:val="0"/>
      <w:marRight w:val="0"/>
      <w:marTop w:val="0"/>
      <w:marBottom w:val="0"/>
      <w:divBdr>
        <w:top w:val="none" w:sz="0" w:space="0" w:color="auto"/>
        <w:left w:val="none" w:sz="0" w:space="0" w:color="auto"/>
        <w:bottom w:val="none" w:sz="0" w:space="0" w:color="auto"/>
        <w:right w:val="none" w:sz="0" w:space="0" w:color="auto"/>
      </w:divBdr>
    </w:div>
    <w:div w:id="1111122740">
      <w:bodyDiv w:val="1"/>
      <w:marLeft w:val="0"/>
      <w:marRight w:val="0"/>
      <w:marTop w:val="0"/>
      <w:marBottom w:val="0"/>
      <w:divBdr>
        <w:top w:val="none" w:sz="0" w:space="0" w:color="auto"/>
        <w:left w:val="none" w:sz="0" w:space="0" w:color="auto"/>
        <w:bottom w:val="none" w:sz="0" w:space="0" w:color="auto"/>
        <w:right w:val="none" w:sz="0" w:space="0" w:color="auto"/>
      </w:divBdr>
    </w:div>
    <w:div w:id="1111126419">
      <w:bodyDiv w:val="1"/>
      <w:marLeft w:val="0"/>
      <w:marRight w:val="0"/>
      <w:marTop w:val="0"/>
      <w:marBottom w:val="0"/>
      <w:divBdr>
        <w:top w:val="none" w:sz="0" w:space="0" w:color="auto"/>
        <w:left w:val="none" w:sz="0" w:space="0" w:color="auto"/>
        <w:bottom w:val="none" w:sz="0" w:space="0" w:color="auto"/>
        <w:right w:val="none" w:sz="0" w:space="0" w:color="auto"/>
      </w:divBdr>
    </w:div>
    <w:div w:id="1111165757">
      <w:bodyDiv w:val="1"/>
      <w:marLeft w:val="0"/>
      <w:marRight w:val="0"/>
      <w:marTop w:val="0"/>
      <w:marBottom w:val="0"/>
      <w:divBdr>
        <w:top w:val="none" w:sz="0" w:space="0" w:color="auto"/>
        <w:left w:val="none" w:sz="0" w:space="0" w:color="auto"/>
        <w:bottom w:val="none" w:sz="0" w:space="0" w:color="auto"/>
        <w:right w:val="none" w:sz="0" w:space="0" w:color="auto"/>
      </w:divBdr>
    </w:div>
    <w:div w:id="1111321862">
      <w:bodyDiv w:val="1"/>
      <w:marLeft w:val="0"/>
      <w:marRight w:val="0"/>
      <w:marTop w:val="0"/>
      <w:marBottom w:val="0"/>
      <w:divBdr>
        <w:top w:val="none" w:sz="0" w:space="0" w:color="auto"/>
        <w:left w:val="none" w:sz="0" w:space="0" w:color="auto"/>
        <w:bottom w:val="none" w:sz="0" w:space="0" w:color="auto"/>
        <w:right w:val="none" w:sz="0" w:space="0" w:color="auto"/>
      </w:divBdr>
    </w:div>
    <w:div w:id="1111510604">
      <w:bodyDiv w:val="1"/>
      <w:marLeft w:val="0"/>
      <w:marRight w:val="0"/>
      <w:marTop w:val="0"/>
      <w:marBottom w:val="0"/>
      <w:divBdr>
        <w:top w:val="none" w:sz="0" w:space="0" w:color="auto"/>
        <w:left w:val="none" w:sz="0" w:space="0" w:color="auto"/>
        <w:bottom w:val="none" w:sz="0" w:space="0" w:color="auto"/>
        <w:right w:val="none" w:sz="0" w:space="0" w:color="auto"/>
      </w:divBdr>
    </w:div>
    <w:div w:id="1111583658">
      <w:bodyDiv w:val="1"/>
      <w:marLeft w:val="0"/>
      <w:marRight w:val="0"/>
      <w:marTop w:val="0"/>
      <w:marBottom w:val="0"/>
      <w:divBdr>
        <w:top w:val="none" w:sz="0" w:space="0" w:color="auto"/>
        <w:left w:val="none" w:sz="0" w:space="0" w:color="auto"/>
        <w:bottom w:val="none" w:sz="0" w:space="0" w:color="auto"/>
        <w:right w:val="none" w:sz="0" w:space="0" w:color="auto"/>
      </w:divBdr>
    </w:div>
    <w:div w:id="1111631690">
      <w:bodyDiv w:val="1"/>
      <w:marLeft w:val="0"/>
      <w:marRight w:val="0"/>
      <w:marTop w:val="0"/>
      <w:marBottom w:val="0"/>
      <w:divBdr>
        <w:top w:val="none" w:sz="0" w:space="0" w:color="auto"/>
        <w:left w:val="none" w:sz="0" w:space="0" w:color="auto"/>
        <w:bottom w:val="none" w:sz="0" w:space="0" w:color="auto"/>
        <w:right w:val="none" w:sz="0" w:space="0" w:color="auto"/>
      </w:divBdr>
    </w:div>
    <w:div w:id="1111708952">
      <w:bodyDiv w:val="1"/>
      <w:marLeft w:val="0"/>
      <w:marRight w:val="0"/>
      <w:marTop w:val="0"/>
      <w:marBottom w:val="0"/>
      <w:divBdr>
        <w:top w:val="none" w:sz="0" w:space="0" w:color="auto"/>
        <w:left w:val="none" w:sz="0" w:space="0" w:color="auto"/>
        <w:bottom w:val="none" w:sz="0" w:space="0" w:color="auto"/>
        <w:right w:val="none" w:sz="0" w:space="0" w:color="auto"/>
      </w:divBdr>
    </w:div>
    <w:div w:id="1111777404">
      <w:bodyDiv w:val="1"/>
      <w:marLeft w:val="0"/>
      <w:marRight w:val="0"/>
      <w:marTop w:val="0"/>
      <w:marBottom w:val="0"/>
      <w:divBdr>
        <w:top w:val="none" w:sz="0" w:space="0" w:color="auto"/>
        <w:left w:val="none" w:sz="0" w:space="0" w:color="auto"/>
        <w:bottom w:val="none" w:sz="0" w:space="0" w:color="auto"/>
        <w:right w:val="none" w:sz="0" w:space="0" w:color="auto"/>
      </w:divBdr>
    </w:div>
    <w:div w:id="1111974441">
      <w:bodyDiv w:val="1"/>
      <w:marLeft w:val="0"/>
      <w:marRight w:val="0"/>
      <w:marTop w:val="0"/>
      <w:marBottom w:val="0"/>
      <w:divBdr>
        <w:top w:val="none" w:sz="0" w:space="0" w:color="auto"/>
        <w:left w:val="none" w:sz="0" w:space="0" w:color="auto"/>
        <w:bottom w:val="none" w:sz="0" w:space="0" w:color="auto"/>
        <w:right w:val="none" w:sz="0" w:space="0" w:color="auto"/>
      </w:divBdr>
    </w:div>
    <w:div w:id="1112474399">
      <w:bodyDiv w:val="1"/>
      <w:marLeft w:val="0"/>
      <w:marRight w:val="0"/>
      <w:marTop w:val="0"/>
      <w:marBottom w:val="0"/>
      <w:divBdr>
        <w:top w:val="none" w:sz="0" w:space="0" w:color="auto"/>
        <w:left w:val="none" w:sz="0" w:space="0" w:color="auto"/>
        <w:bottom w:val="none" w:sz="0" w:space="0" w:color="auto"/>
        <w:right w:val="none" w:sz="0" w:space="0" w:color="auto"/>
      </w:divBdr>
    </w:div>
    <w:div w:id="1112553430">
      <w:bodyDiv w:val="1"/>
      <w:marLeft w:val="0"/>
      <w:marRight w:val="0"/>
      <w:marTop w:val="0"/>
      <w:marBottom w:val="0"/>
      <w:divBdr>
        <w:top w:val="none" w:sz="0" w:space="0" w:color="auto"/>
        <w:left w:val="none" w:sz="0" w:space="0" w:color="auto"/>
        <w:bottom w:val="none" w:sz="0" w:space="0" w:color="auto"/>
        <w:right w:val="none" w:sz="0" w:space="0" w:color="auto"/>
      </w:divBdr>
    </w:div>
    <w:div w:id="1112631789">
      <w:bodyDiv w:val="1"/>
      <w:marLeft w:val="0"/>
      <w:marRight w:val="0"/>
      <w:marTop w:val="0"/>
      <w:marBottom w:val="0"/>
      <w:divBdr>
        <w:top w:val="none" w:sz="0" w:space="0" w:color="auto"/>
        <w:left w:val="none" w:sz="0" w:space="0" w:color="auto"/>
        <w:bottom w:val="none" w:sz="0" w:space="0" w:color="auto"/>
        <w:right w:val="none" w:sz="0" w:space="0" w:color="auto"/>
      </w:divBdr>
    </w:div>
    <w:div w:id="1112673548">
      <w:bodyDiv w:val="1"/>
      <w:marLeft w:val="0"/>
      <w:marRight w:val="0"/>
      <w:marTop w:val="0"/>
      <w:marBottom w:val="0"/>
      <w:divBdr>
        <w:top w:val="none" w:sz="0" w:space="0" w:color="auto"/>
        <w:left w:val="none" w:sz="0" w:space="0" w:color="auto"/>
        <w:bottom w:val="none" w:sz="0" w:space="0" w:color="auto"/>
        <w:right w:val="none" w:sz="0" w:space="0" w:color="auto"/>
      </w:divBdr>
    </w:div>
    <w:div w:id="1112674869">
      <w:bodyDiv w:val="1"/>
      <w:marLeft w:val="0"/>
      <w:marRight w:val="0"/>
      <w:marTop w:val="0"/>
      <w:marBottom w:val="0"/>
      <w:divBdr>
        <w:top w:val="none" w:sz="0" w:space="0" w:color="auto"/>
        <w:left w:val="none" w:sz="0" w:space="0" w:color="auto"/>
        <w:bottom w:val="none" w:sz="0" w:space="0" w:color="auto"/>
        <w:right w:val="none" w:sz="0" w:space="0" w:color="auto"/>
      </w:divBdr>
    </w:div>
    <w:div w:id="1112675205">
      <w:bodyDiv w:val="1"/>
      <w:marLeft w:val="0"/>
      <w:marRight w:val="0"/>
      <w:marTop w:val="0"/>
      <w:marBottom w:val="0"/>
      <w:divBdr>
        <w:top w:val="none" w:sz="0" w:space="0" w:color="auto"/>
        <w:left w:val="none" w:sz="0" w:space="0" w:color="auto"/>
        <w:bottom w:val="none" w:sz="0" w:space="0" w:color="auto"/>
        <w:right w:val="none" w:sz="0" w:space="0" w:color="auto"/>
      </w:divBdr>
    </w:div>
    <w:div w:id="1113019045">
      <w:bodyDiv w:val="1"/>
      <w:marLeft w:val="0"/>
      <w:marRight w:val="0"/>
      <w:marTop w:val="0"/>
      <w:marBottom w:val="0"/>
      <w:divBdr>
        <w:top w:val="none" w:sz="0" w:space="0" w:color="auto"/>
        <w:left w:val="none" w:sz="0" w:space="0" w:color="auto"/>
        <w:bottom w:val="none" w:sz="0" w:space="0" w:color="auto"/>
        <w:right w:val="none" w:sz="0" w:space="0" w:color="auto"/>
      </w:divBdr>
    </w:div>
    <w:div w:id="1113130029">
      <w:bodyDiv w:val="1"/>
      <w:marLeft w:val="0"/>
      <w:marRight w:val="0"/>
      <w:marTop w:val="0"/>
      <w:marBottom w:val="0"/>
      <w:divBdr>
        <w:top w:val="none" w:sz="0" w:space="0" w:color="auto"/>
        <w:left w:val="none" w:sz="0" w:space="0" w:color="auto"/>
        <w:bottom w:val="none" w:sz="0" w:space="0" w:color="auto"/>
        <w:right w:val="none" w:sz="0" w:space="0" w:color="auto"/>
      </w:divBdr>
    </w:div>
    <w:div w:id="1113130051">
      <w:bodyDiv w:val="1"/>
      <w:marLeft w:val="0"/>
      <w:marRight w:val="0"/>
      <w:marTop w:val="0"/>
      <w:marBottom w:val="0"/>
      <w:divBdr>
        <w:top w:val="none" w:sz="0" w:space="0" w:color="auto"/>
        <w:left w:val="none" w:sz="0" w:space="0" w:color="auto"/>
        <w:bottom w:val="none" w:sz="0" w:space="0" w:color="auto"/>
        <w:right w:val="none" w:sz="0" w:space="0" w:color="auto"/>
      </w:divBdr>
    </w:div>
    <w:div w:id="1113138095">
      <w:bodyDiv w:val="1"/>
      <w:marLeft w:val="0"/>
      <w:marRight w:val="0"/>
      <w:marTop w:val="0"/>
      <w:marBottom w:val="0"/>
      <w:divBdr>
        <w:top w:val="none" w:sz="0" w:space="0" w:color="auto"/>
        <w:left w:val="none" w:sz="0" w:space="0" w:color="auto"/>
        <w:bottom w:val="none" w:sz="0" w:space="0" w:color="auto"/>
        <w:right w:val="none" w:sz="0" w:space="0" w:color="auto"/>
      </w:divBdr>
    </w:div>
    <w:div w:id="1113204657">
      <w:bodyDiv w:val="1"/>
      <w:marLeft w:val="0"/>
      <w:marRight w:val="0"/>
      <w:marTop w:val="0"/>
      <w:marBottom w:val="0"/>
      <w:divBdr>
        <w:top w:val="none" w:sz="0" w:space="0" w:color="auto"/>
        <w:left w:val="none" w:sz="0" w:space="0" w:color="auto"/>
        <w:bottom w:val="none" w:sz="0" w:space="0" w:color="auto"/>
        <w:right w:val="none" w:sz="0" w:space="0" w:color="auto"/>
      </w:divBdr>
    </w:div>
    <w:div w:id="1113210389">
      <w:bodyDiv w:val="1"/>
      <w:marLeft w:val="0"/>
      <w:marRight w:val="0"/>
      <w:marTop w:val="0"/>
      <w:marBottom w:val="0"/>
      <w:divBdr>
        <w:top w:val="none" w:sz="0" w:space="0" w:color="auto"/>
        <w:left w:val="none" w:sz="0" w:space="0" w:color="auto"/>
        <w:bottom w:val="none" w:sz="0" w:space="0" w:color="auto"/>
        <w:right w:val="none" w:sz="0" w:space="0" w:color="auto"/>
      </w:divBdr>
    </w:div>
    <w:div w:id="1113286122">
      <w:bodyDiv w:val="1"/>
      <w:marLeft w:val="0"/>
      <w:marRight w:val="0"/>
      <w:marTop w:val="0"/>
      <w:marBottom w:val="0"/>
      <w:divBdr>
        <w:top w:val="none" w:sz="0" w:space="0" w:color="auto"/>
        <w:left w:val="none" w:sz="0" w:space="0" w:color="auto"/>
        <w:bottom w:val="none" w:sz="0" w:space="0" w:color="auto"/>
        <w:right w:val="none" w:sz="0" w:space="0" w:color="auto"/>
      </w:divBdr>
    </w:div>
    <w:div w:id="1113480088">
      <w:bodyDiv w:val="1"/>
      <w:marLeft w:val="0"/>
      <w:marRight w:val="0"/>
      <w:marTop w:val="0"/>
      <w:marBottom w:val="0"/>
      <w:divBdr>
        <w:top w:val="none" w:sz="0" w:space="0" w:color="auto"/>
        <w:left w:val="none" w:sz="0" w:space="0" w:color="auto"/>
        <w:bottom w:val="none" w:sz="0" w:space="0" w:color="auto"/>
        <w:right w:val="none" w:sz="0" w:space="0" w:color="auto"/>
      </w:divBdr>
    </w:div>
    <w:div w:id="1113751180">
      <w:bodyDiv w:val="1"/>
      <w:marLeft w:val="0"/>
      <w:marRight w:val="0"/>
      <w:marTop w:val="0"/>
      <w:marBottom w:val="0"/>
      <w:divBdr>
        <w:top w:val="none" w:sz="0" w:space="0" w:color="auto"/>
        <w:left w:val="none" w:sz="0" w:space="0" w:color="auto"/>
        <w:bottom w:val="none" w:sz="0" w:space="0" w:color="auto"/>
        <w:right w:val="none" w:sz="0" w:space="0" w:color="auto"/>
      </w:divBdr>
    </w:div>
    <w:div w:id="1113786187">
      <w:bodyDiv w:val="1"/>
      <w:marLeft w:val="0"/>
      <w:marRight w:val="0"/>
      <w:marTop w:val="0"/>
      <w:marBottom w:val="0"/>
      <w:divBdr>
        <w:top w:val="none" w:sz="0" w:space="0" w:color="auto"/>
        <w:left w:val="none" w:sz="0" w:space="0" w:color="auto"/>
        <w:bottom w:val="none" w:sz="0" w:space="0" w:color="auto"/>
        <w:right w:val="none" w:sz="0" w:space="0" w:color="auto"/>
      </w:divBdr>
    </w:div>
    <w:div w:id="1113982325">
      <w:bodyDiv w:val="1"/>
      <w:marLeft w:val="0"/>
      <w:marRight w:val="0"/>
      <w:marTop w:val="0"/>
      <w:marBottom w:val="0"/>
      <w:divBdr>
        <w:top w:val="none" w:sz="0" w:space="0" w:color="auto"/>
        <w:left w:val="none" w:sz="0" w:space="0" w:color="auto"/>
        <w:bottom w:val="none" w:sz="0" w:space="0" w:color="auto"/>
        <w:right w:val="none" w:sz="0" w:space="0" w:color="auto"/>
      </w:divBdr>
    </w:div>
    <w:div w:id="1114132530">
      <w:bodyDiv w:val="1"/>
      <w:marLeft w:val="0"/>
      <w:marRight w:val="0"/>
      <w:marTop w:val="0"/>
      <w:marBottom w:val="0"/>
      <w:divBdr>
        <w:top w:val="none" w:sz="0" w:space="0" w:color="auto"/>
        <w:left w:val="none" w:sz="0" w:space="0" w:color="auto"/>
        <w:bottom w:val="none" w:sz="0" w:space="0" w:color="auto"/>
        <w:right w:val="none" w:sz="0" w:space="0" w:color="auto"/>
      </w:divBdr>
    </w:div>
    <w:div w:id="1114253257">
      <w:bodyDiv w:val="1"/>
      <w:marLeft w:val="0"/>
      <w:marRight w:val="0"/>
      <w:marTop w:val="0"/>
      <w:marBottom w:val="0"/>
      <w:divBdr>
        <w:top w:val="none" w:sz="0" w:space="0" w:color="auto"/>
        <w:left w:val="none" w:sz="0" w:space="0" w:color="auto"/>
        <w:bottom w:val="none" w:sz="0" w:space="0" w:color="auto"/>
        <w:right w:val="none" w:sz="0" w:space="0" w:color="auto"/>
      </w:divBdr>
    </w:div>
    <w:div w:id="1114254953">
      <w:bodyDiv w:val="1"/>
      <w:marLeft w:val="0"/>
      <w:marRight w:val="0"/>
      <w:marTop w:val="0"/>
      <w:marBottom w:val="0"/>
      <w:divBdr>
        <w:top w:val="none" w:sz="0" w:space="0" w:color="auto"/>
        <w:left w:val="none" w:sz="0" w:space="0" w:color="auto"/>
        <w:bottom w:val="none" w:sz="0" w:space="0" w:color="auto"/>
        <w:right w:val="none" w:sz="0" w:space="0" w:color="auto"/>
      </w:divBdr>
    </w:div>
    <w:div w:id="1114323125">
      <w:bodyDiv w:val="1"/>
      <w:marLeft w:val="0"/>
      <w:marRight w:val="0"/>
      <w:marTop w:val="0"/>
      <w:marBottom w:val="0"/>
      <w:divBdr>
        <w:top w:val="none" w:sz="0" w:space="0" w:color="auto"/>
        <w:left w:val="none" w:sz="0" w:space="0" w:color="auto"/>
        <w:bottom w:val="none" w:sz="0" w:space="0" w:color="auto"/>
        <w:right w:val="none" w:sz="0" w:space="0" w:color="auto"/>
      </w:divBdr>
    </w:div>
    <w:div w:id="1114328897">
      <w:bodyDiv w:val="1"/>
      <w:marLeft w:val="0"/>
      <w:marRight w:val="0"/>
      <w:marTop w:val="0"/>
      <w:marBottom w:val="0"/>
      <w:divBdr>
        <w:top w:val="none" w:sz="0" w:space="0" w:color="auto"/>
        <w:left w:val="none" w:sz="0" w:space="0" w:color="auto"/>
        <w:bottom w:val="none" w:sz="0" w:space="0" w:color="auto"/>
        <w:right w:val="none" w:sz="0" w:space="0" w:color="auto"/>
      </w:divBdr>
    </w:div>
    <w:div w:id="1114472270">
      <w:bodyDiv w:val="1"/>
      <w:marLeft w:val="0"/>
      <w:marRight w:val="0"/>
      <w:marTop w:val="0"/>
      <w:marBottom w:val="0"/>
      <w:divBdr>
        <w:top w:val="none" w:sz="0" w:space="0" w:color="auto"/>
        <w:left w:val="none" w:sz="0" w:space="0" w:color="auto"/>
        <w:bottom w:val="none" w:sz="0" w:space="0" w:color="auto"/>
        <w:right w:val="none" w:sz="0" w:space="0" w:color="auto"/>
      </w:divBdr>
    </w:div>
    <w:div w:id="1114590380">
      <w:bodyDiv w:val="1"/>
      <w:marLeft w:val="0"/>
      <w:marRight w:val="0"/>
      <w:marTop w:val="0"/>
      <w:marBottom w:val="0"/>
      <w:divBdr>
        <w:top w:val="none" w:sz="0" w:space="0" w:color="auto"/>
        <w:left w:val="none" w:sz="0" w:space="0" w:color="auto"/>
        <w:bottom w:val="none" w:sz="0" w:space="0" w:color="auto"/>
        <w:right w:val="none" w:sz="0" w:space="0" w:color="auto"/>
      </w:divBdr>
    </w:div>
    <w:div w:id="1114709668">
      <w:bodyDiv w:val="1"/>
      <w:marLeft w:val="0"/>
      <w:marRight w:val="0"/>
      <w:marTop w:val="0"/>
      <w:marBottom w:val="0"/>
      <w:divBdr>
        <w:top w:val="none" w:sz="0" w:space="0" w:color="auto"/>
        <w:left w:val="none" w:sz="0" w:space="0" w:color="auto"/>
        <w:bottom w:val="none" w:sz="0" w:space="0" w:color="auto"/>
        <w:right w:val="none" w:sz="0" w:space="0" w:color="auto"/>
      </w:divBdr>
    </w:div>
    <w:div w:id="1114714188">
      <w:bodyDiv w:val="1"/>
      <w:marLeft w:val="0"/>
      <w:marRight w:val="0"/>
      <w:marTop w:val="0"/>
      <w:marBottom w:val="0"/>
      <w:divBdr>
        <w:top w:val="none" w:sz="0" w:space="0" w:color="auto"/>
        <w:left w:val="none" w:sz="0" w:space="0" w:color="auto"/>
        <w:bottom w:val="none" w:sz="0" w:space="0" w:color="auto"/>
        <w:right w:val="none" w:sz="0" w:space="0" w:color="auto"/>
      </w:divBdr>
    </w:div>
    <w:div w:id="1114786417">
      <w:bodyDiv w:val="1"/>
      <w:marLeft w:val="0"/>
      <w:marRight w:val="0"/>
      <w:marTop w:val="0"/>
      <w:marBottom w:val="0"/>
      <w:divBdr>
        <w:top w:val="none" w:sz="0" w:space="0" w:color="auto"/>
        <w:left w:val="none" w:sz="0" w:space="0" w:color="auto"/>
        <w:bottom w:val="none" w:sz="0" w:space="0" w:color="auto"/>
        <w:right w:val="none" w:sz="0" w:space="0" w:color="auto"/>
      </w:divBdr>
    </w:div>
    <w:div w:id="1114833724">
      <w:bodyDiv w:val="1"/>
      <w:marLeft w:val="0"/>
      <w:marRight w:val="0"/>
      <w:marTop w:val="0"/>
      <w:marBottom w:val="0"/>
      <w:divBdr>
        <w:top w:val="none" w:sz="0" w:space="0" w:color="auto"/>
        <w:left w:val="none" w:sz="0" w:space="0" w:color="auto"/>
        <w:bottom w:val="none" w:sz="0" w:space="0" w:color="auto"/>
        <w:right w:val="none" w:sz="0" w:space="0" w:color="auto"/>
      </w:divBdr>
    </w:div>
    <w:div w:id="1114902142">
      <w:bodyDiv w:val="1"/>
      <w:marLeft w:val="0"/>
      <w:marRight w:val="0"/>
      <w:marTop w:val="0"/>
      <w:marBottom w:val="0"/>
      <w:divBdr>
        <w:top w:val="none" w:sz="0" w:space="0" w:color="auto"/>
        <w:left w:val="none" w:sz="0" w:space="0" w:color="auto"/>
        <w:bottom w:val="none" w:sz="0" w:space="0" w:color="auto"/>
        <w:right w:val="none" w:sz="0" w:space="0" w:color="auto"/>
      </w:divBdr>
    </w:div>
    <w:div w:id="1114905723">
      <w:bodyDiv w:val="1"/>
      <w:marLeft w:val="0"/>
      <w:marRight w:val="0"/>
      <w:marTop w:val="0"/>
      <w:marBottom w:val="0"/>
      <w:divBdr>
        <w:top w:val="none" w:sz="0" w:space="0" w:color="auto"/>
        <w:left w:val="none" w:sz="0" w:space="0" w:color="auto"/>
        <w:bottom w:val="none" w:sz="0" w:space="0" w:color="auto"/>
        <w:right w:val="none" w:sz="0" w:space="0" w:color="auto"/>
      </w:divBdr>
    </w:div>
    <w:div w:id="1114907847">
      <w:bodyDiv w:val="1"/>
      <w:marLeft w:val="0"/>
      <w:marRight w:val="0"/>
      <w:marTop w:val="0"/>
      <w:marBottom w:val="0"/>
      <w:divBdr>
        <w:top w:val="none" w:sz="0" w:space="0" w:color="auto"/>
        <w:left w:val="none" w:sz="0" w:space="0" w:color="auto"/>
        <w:bottom w:val="none" w:sz="0" w:space="0" w:color="auto"/>
        <w:right w:val="none" w:sz="0" w:space="0" w:color="auto"/>
      </w:divBdr>
    </w:div>
    <w:div w:id="1115053323">
      <w:bodyDiv w:val="1"/>
      <w:marLeft w:val="0"/>
      <w:marRight w:val="0"/>
      <w:marTop w:val="0"/>
      <w:marBottom w:val="0"/>
      <w:divBdr>
        <w:top w:val="none" w:sz="0" w:space="0" w:color="auto"/>
        <w:left w:val="none" w:sz="0" w:space="0" w:color="auto"/>
        <w:bottom w:val="none" w:sz="0" w:space="0" w:color="auto"/>
        <w:right w:val="none" w:sz="0" w:space="0" w:color="auto"/>
      </w:divBdr>
    </w:div>
    <w:div w:id="1115056851">
      <w:bodyDiv w:val="1"/>
      <w:marLeft w:val="0"/>
      <w:marRight w:val="0"/>
      <w:marTop w:val="0"/>
      <w:marBottom w:val="0"/>
      <w:divBdr>
        <w:top w:val="none" w:sz="0" w:space="0" w:color="auto"/>
        <w:left w:val="none" w:sz="0" w:space="0" w:color="auto"/>
        <w:bottom w:val="none" w:sz="0" w:space="0" w:color="auto"/>
        <w:right w:val="none" w:sz="0" w:space="0" w:color="auto"/>
      </w:divBdr>
    </w:div>
    <w:div w:id="1115096718">
      <w:bodyDiv w:val="1"/>
      <w:marLeft w:val="0"/>
      <w:marRight w:val="0"/>
      <w:marTop w:val="0"/>
      <w:marBottom w:val="0"/>
      <w:divBdr>
        <w:top w:val="none" w:sz="0" w:space="0" w:color="auto"/>
        <w:left w:val="none" w:sz="0" w:space="0" w:color="auto"/>
        <w:bottom w:val="none" w:sz="0" w:space="0" w:color="auto"/>
        <w:right w:val="none" w:sz="0" w:space="0" w:color="auto"/>
      </w:divBdr>
    </w:div>
    <w:div w:id="1115248663">
      <w:bodyDiv w:val="1"/>
      <w:marLeft w:val="0"/>
      <w:marRight w:val="0"/>
      <w:marTop w:val="0"/>
      <w:marBottom w:val="0"/>
      <w:divBdr>
        <w:top w:val="none" w:sz="0" w:space="0" w:color="auto"/>
        <w:left w:val="none" w:sz="0" w:space="0" w:color="auto"/>
        <w:bottom w:val="none" w:sz="0" w:space="0" w:color="auto"/>
        <w:right w:val="none" w:sz="0" w:space="0" w:color="auto"/>
      </w:divBdr>
    </w:div>
    <w:div w:id="1115252925">
      <w:bodyDiv w:val="1"/>
      <w:marLeft w:val="0"/>
      <w:marRight w:val="0"/>
      <w:marTop w:val="0"/>
      <w:marBottom w:val="0"/>
      <w:divBdr>
        <w:top w:val="none" w:sz="0" w:space="0" w:color="auto"/>
        <w:left w:val="none" w:sz="0" w:space="0" w:color="auto"/>
        <w:bottom w:val="none" w:sz="0" w:space="0" w:color="auto"/>
        <w:right w:val="none" w:sz="0" w:space="0" w:color="auto"/>
      </w:divBdr>
    </w:div>
    <w:div w:id="1115293738">
      <w:bodyDiv w:val="1"/>
      <w:marLeft w:val="0"/>
      <w:marRight w:val="0"/>
      <w:marTop w:val="0"/>
      <w:marBottom w:val="0"/>
      <w:divBdr>
        <w:top w:val="none" w:sz="0" w:space="0" w:color="auto"/>
        <w:left w:val="none" w:sz="0" w:space="0" w:color="auto"/>
        <w:bottom w:val="none" w:sz="0" w:space="0" w:color="auto"/>
        <w:right w:val="none" w:sz="0" w:space="0" w:color="auto"/>
      </w:divBdr>
    </w:div>
    <w:div w:id="1115448343">
      <w:bodyDiv w:val="1"/>
      <w:marLeft w:val="0"/>
      <w:marRight w:val="0"/>
      <w:marTop w:val="0"/>
      <w:marBottom w:val="0"/>
      <w:divBdr>
        <w:top w:val="none" w:sz="0" w:space="0" w:color="auto"/>
        <w:left w:val="none" w:sz="0" w:space="0" w:color="auto"/>
        <w:bottom w:val="none" w:sz="0" w:space="0" w:color="auto"/>
        <w:right w:val="none" w:sz="0" w:space="0" w:color="auto"/>
      </w:divBdr>
    </w:div>
    <w:div w:id="1115707820">
      <w:bodyDiv w:val="1"/>
      <w:marLeft w:val="0"/>
      <w:marRight w:val="0"/>
      <w:marTop w:val="0"/>
      <w:marBottom w:val="0"/>
      <w:divBdr>
        <w:top w:val="none" w:sz="0" w:space="0" w:color="auto"/>
        <w:left w:val="none" w:sz="0" w:space="0" w:color="auto"/>
        <w:bottom w:val="none" w:sz="0" w:space="0" w:color="auto"/>
        <w:right w:val="none" w:sz="0" w:space="0" w:color="auto"/>
      </w:divBdr>
    </w:div>
    <w:div w:id="1115713985">
      <w:bodyDiv w:val="1"/>
      <w:marLeft w:val="0"/>
      <w:marRight w:val="0"/>
      <w:marTop w:val="0"/>
      <w:marBottom w:val="0"/>
      <w:divBdr>
        <w:top w:val="none" w:sz="0" w:space="0" w:color="auto"/>
        <w:left w:val="none" w:sz="0" w:space="0" w:color="auto"/>
        <w:bottom w:val="none" w:sz="0" w:space="0" w:color="auto"/>
        <w:right w:val="none" w:sz="0" w:space="0" w:color="auto"/>
      </w:divBdr>
    </w:div>
    <w:div w:id="1115907598">
      <w:bodyDiv w:val="1"/>
      <w:marLeft w:val="0"/>
      <w:marRight w:val="0"/>
      <w:marTop w:val="0"/>
      <w:marBottom w:val="0"/>
      <w:divBdr>
        <w:top w:val="none" w:sz="0" w:space="0" w:color="auto"/>
        <w:left w:val="none" w:sz="0" w:space="0" w:color="auto"/>
        <w:bottom w:val="none" w:sz="0" w:space="0" w:color="auto"/>
        <w:right w:val="none" w:sz="0" w:space="0" w:color="auto"/>
      </w:divBdr>
    </w:div>
    <w:div w:id="1115948824">
      <w:bodyDiv w:val="1"/>
      <w:marLeft w:val="0"/>
      <w:marRight w:val="0"/>
      <w:marTop w:val="0"/>
      <w:marBottom w:val="0"/>
      <w:divBdr>
        <w:top w:val="none" w:sz="0" w:space="0" w:color="auto"/>
        <w:left w:val="none" w:sz="0" w:space="0" w:color="auto"/>
        <w:bottom w:val="none" w:sz="0" w:space="0" w:color="auto"/>
        <w:right w:val="none" w:sz="0" w:space="0" w:color="auto"/>
      </w:divBdr>
    </w:div>
    <w:div w:id="1115977547">
      <w:bodyDiv w:val="1"/>
      <w:marLeft w:val="0"/>
      <w:marRight w:val="0"/>
      <w:marTop w:val="0"/>
      <w:marBottom w:val="0"/>
      <w:divBdr>
        <w:top w:val="none" w:sz="0" w:space="0" w:color="auto"/>
        <w:left w:val="none" w:sz="0" w:space="0" w:color="auto"/>
        <w:bottom w:val="none" w:sz="0" w:space="0" w:color="auto"/>
        <w:right w:val="none" w:sz="0" w:space="0" w:color="auto"/>
      </w:divBdr>
    </w:div>
    <w:div w:id="1116022545">
      <w:bodyDiv w:val="1"/>
      <w:marLeft w:val="0"/>
      <w:marRight w:val="0"/>
      <w:marTop w:val="0"/>
      <w:marBottom w:val="0"/>
      <w:divBdr>
        <w:top w:val="none" w:sz="0" w:space="0" w:color="auto"/>
        <w:left w:val="none" w:sz="0" w:space="0" w:color="auto"/>
        <w:bottom w:val="none" w:sz="0" w:space="0" w:color="auto"/>
        <w:right w:val="none" w:sz="0" w:space="0" w:color="auto"/>
      </w:divBdr>
    </w:div>
    <w:div w:id="1116098123">
      <w:bodyDiv w:val="1"/>
      <w:marLeft w:val="0"/>
      <w:marRight w:val="0"/>
      <w:marTop w:val="0"/>
      <w:marBottom w:val="0"/>
      <w:divBdr>
        <w:top w:val="none" w:sz="0" w:space="0" w:color="auto"/>
        <w:left w:val="none" w:sz="0" w:space="0" w:color="auto"/>
        <w:bottom w:val="none" w:sz="0" w:space="0" w:color="auto"/>
        <w:right w:val="none" w:sz="0" w:space="0" w:color="auto"/>
      </w:divBdr>
    </w:div>
    <w:div w:id="1116170981">
      <w:bodyDiv w:val="1"/>
      <w:marLeft w:val="0"/>
      <w:marRight w:val="0"/>
      <w:marTop w:val="0"/>
      <w:marBottom w:val="0"/>
      <w:divBdr>
        <w:top w:val="none" w:sz="0" w:space="0" w:color="auto"/>
        <w:left w:val="none" w:sz="0" w:space="0" w:color="auto"/>
        <w:bottom w:val="none" w:sz="0" w:space="0" w:color="auto"/>
        <w:right w:val="none" w:sz="0" w:space="0" w:color="auto"/>
      </w:divBdr>
    </w:div>
    <w:div w:id="1116218430">
      <w:bodyDiv w:val="1"/>
      <w:marLeft w:val="0"/>
      <w:marRight w:val="0"/>
      <w:marTop w:val="0"/>
      <w:marBottom w:val="0"/>
      <w:divBdr>
        <w:top w:val="none" w:sz="0" w:space="0" w:color="auto"/>
        <w:left w:val="none" w:sz="0" w:space="0" w:color="auto"/>
        <w:bottom w:val="none" w:sz="0" w:space="0" w:color="auto"/>
        <w:right w:val="none" w:sz="0" w:space="0" w:color="auto"/>
      </w:divBdr>
    </w:div>
    <w:div w:id="1116362867">
      <w:bodyDiv w:val="1"/>
      <w:marLeft w:val="0"/>
      <w:marRight w:val="0"/>
      <w:marTop w:val="0"/>
      <w:marBottom w:val="0"/>
      <w:divBdr>
        <w:top w:val="none" w:sz="0" w:space="0" w:color="auto"/>
        <w:left w:val="none" w:sz="0" w:space="0" w:color="auto"/>
        <w:bottom w:val="none" w:sz="0" w:space="0" w:color="auto"/>
        <w:right w:val="none" w:sz="0" w:space="0" w:color="auto"/>
      </w:divBdr>
    </w:div>
    <w:div w:id="1116413091">
      <w:bodyDiv w:val="1"/>
      <w:marLeft w:val="0"/>
      <w:marRight w:val="0"/>
      <w:marTop w:val="0"/>
      <w:marBottom w:val="0"/>
      <w:divBdr>
        <w:top w:val="none" w:sz="0" w:space="0" w:color="auto"/>
        <w:left w:val="none" w:sz="0" w:space="0" w:color="auto"/>
        <w:bottom w:val="none" w:sz="0" w:space="0" w:color="auto"/>
        <w:right w:val="none" w:sz="0" w:space="0" w:color="auto"/>
      </w:divBdr>
    </w:div>
    <w:div w:id="1116484184">
      <w:bodyDiv w:val="1"/>
      <w:marLeft w:val="0"/>
      <w:marRight w:val="0"/>
      <w:marTop w:val="0"/>
      <w:marBottom w:val="0"/>
      <w:divBdr>
        <w:top w:val="none" w:sz="0" w:space="0" w:color="auto"/>
        <w:left w:val="none" w:sz="0" w:space="0" w:color="auto"/>
        <w:bottom w:val="none" w:sz="0" w:space="0" w:color="auto"/>
        <w:right w:val="none" w:sz="0" w:space="0" w:color="auto"/>
      </w:divBdr>
    </w:div>
    <w:div w:id="1117213980">
      <w:bodyDiv w:val="1"/>
      <w:marLeft w:val="0"/>
      <w:marRight w:val="0"/>
      <w:marTop w:val="0"/>
      <w:marBottom w:val="0"/>
      <w:divBdr>
        <w:top w:val="none" w:sz="0" w:space="0" w:color="auto"/>
        <w:left w:val="none" w:sz="0" w:space="0" w:color="auto"/>
        <w:bottom w:val="none" w:sz="0" w:space="0" w:color="auto"/>
        <w:right w:val="none" w:sz="0" w:space="0" w:color="auto"/>
      </w:divBdr>
    </w:div>
    <w:div w:id="1117220320">
      <w:bodyDiv w:val="1"/>
      <w:marLeft w:val="0"/>
      <w:marRight w:val="0"/>
      <w:marTop w:val="0"/>
      <w:marBottom w:val="0"/>
      <w:divBdr>
        <w:top w:val="none" w:sz="0" w:space="0" w:color="auto"/>
        <w:left w:val="none" w:sz="0" w:space="0" w:color="auto"/>
        <w:bottom w:val="none" w:sz="0" w:space="0" w:color="auto"/>
        <w:right w:val="none" w:sz="0" w:space="0" w:color="auto"/>
      </w:divBdr>
    </w:div>
    <w:div w:id="1117718227">
      <w:bodyDiv w:val="1"/>
      <w:marLeft w:val="0"/>
      <w:marRight w:val="0"/>
      <w:marTop w:val="0"/>
      <w:marBottom w:val="0"/>
      <w:divBdr>
        <w:top w:val="none" w:sz="0" w:space="0" w:color="auto"/>
        <w:left w:val="none" w:sz="0" w:space="0" w:color="auto"/>
        <w:bottom w:val="none" w:sz="0" w:space="0" w:color="auto"/>
        <w:right w:val="none" w:sz="0" w:space="0" w:color="auto"/>
      </w:divBdr>
    </w:div>
    <w:div w:id="1117723519">
      <w:bodyDiv w:val="1"/>
      <w:marLeft w:val="0"/>
      <w:marRight w:val="0"/>
      <w:marTop w:val="0"/>
      <w:marBottom w:val="0"/>
      <w:divBdr>
        <w:top w:val="none" w:sz="0" w:space="0" w:color="auto"/>
        <w:left w:val="none" w:sz="0" w:space="0" w:color="auto"/>
        <w:bottom w:val="none" w:sz="0" w:space="0" w:color="auto"/>
        <w:right w:val="none" w:sz="0" w:space="0" w:color="auto"/>
      </w:divBdr>
    </w:div>
    <w:div w:id="1117797412">
      <w:bodyDiv w:val="1"/>
      <w:marLeft w:val="0"/>
      <w:marRight w:val="0"/>
      <w:marTop w:val="0"/>
      <w:marBottom w:val="0"/>
      <w:divBdr>
        <w:top w:val="none" w:sz="0" w:space="0" w:color="auto"/>
        <w:left w:val="none" w:sz="0" w:space="0" w:color="auto"/>
        <w:bottom w:val="none" w:sz="0" w:space="0" w:color="auto"/>
        <w:right w:val="none" w:sz="0" w:space="0" w:color="auto"/>
      </w:divBdr>
    </w:div>
    <w:div w:id="1117871388">
      <w:bodyDiv w:val="1"/>
      <w:marLeft w:val="0"/>
      <w:marRight w:val="0"/>
      <w:marTop w:val="0"/>
      <w:marBottom w:val="0"/>
      <w:divBdr>
        <w:top w:val="none" w:sz="0" w:space="0" w:color="auto"/>
        <w:left w:val="none" w:sz="0" w:space="0" w:color="auto"/>
        <w:bottom w:val="none" w:sz="0" w:space="0" w:color="auto"/>
        <w:right w:val="none" w:sz="0" w:space="0" w:color="auto"/>
      </w:divBdr>
    </w:div>
    <w:div w:id="1117872080">
      <w:bodyDiv w:val="1"/>
      <w:marLeft w:val="0"/>
      <w:marRight w:val="0"/>
      <w:marTop w:val="0"/>
      <w:marBottom w:val="0"/>
      <w:divBdr>
        <w:top w:val="none" w:sz="0" w:space="0" w:color="auto"/>
        <w:left w:val="none" w:sz="0" w:space="0" w:color="auto"/>
        <w:bottom w:val="none" w:sz="0" w:space="0" w:color="auto"/>
        <w:right w:val="none" w:sz="0" w:space="0" w:color="auto"/>
      </w:divBdr>
    </w:div>
    <w:div w:id="1118135996">
      <w:bodyDiv w:val="1"/>
      <w:marLeft w:val="0"/>
      <w:marRight w:val="0"/>
      <w:marTop w:val="0"/>
      <w:marBottom w:val="0"/>
      <w:divBdr>
        <w:top w:val="none" w:sz="0" w:space="0" w:color="auto"/>
        <w:left w:val="none" w:sz="0" w:space="0" w:color="auto"/>
        <w:bottom w:val="none" w:sz="0" w:space="0" w:color="auto"/>
        <w:right w:val="none" w:sz="0" w:space="0" w:color="auto"/>
      </w:divBdr>
    </w:div>
    <w:div w:id="1118185488">
      <w:bodyDiv w:val="1"/>
      <w:marLeft w:val="0"/>
      <w:marRight w:val="0"/>
      <w:marTop w:val="0"/>
      <w:marBottom w:val="0"/>
      <w:divBdr>
        <w:top w:val="none" w:sz="0" w:space="0" w:color="auto"/>
        <w:left w:val="none" w:sz="0" w:space="0" w:color="auto"/>
        <w:bottom w:val="none" w:sz="0" w:space="0" w:color="auto"/>
        <w:right w:val="none" w:sz="0" w:space="0" w:color="auto"/>
      </w:divBdr>
    </w:div>
    <w:div w:id="1118186120">
      <w:bodyDiv w:val="1"/>
      <w:marLeft w:val="0"/>
      <w:marRight w:val="0"/>
      <w:marTop w:val="0"/>
      <w:marBottom w:val="0"/>
      <w:divBdr>
        <w:top w:val="none" w:sz="0" w:space="0" w:color="auto"/>
        <w:left w:val="none" w:sz="0" w:space="0" w:color="auto"/>
        <w:bottom w:val="none" w:sz="0" w:space="0" w:color="auto"/>
        <w:right w:val="none" w:sz="0" w:space="0" w:color="auto"/>
      </w:divBdr>
    </w:div>
    <w:div w:id="1118258411">
      <w:bodyDiv w:val="1"/>
      <w:marLeft w:val="0"/>
      <w:marRight w:val="0"/>
      <w:marTop w:val="0"/>
      <w:marBottom w:val="0"/>
      <w:divBdr>
        <w:top w:val="none" w:sz="0" w:space="0" w:color="auto"/>
        <w:left w:val="none" w:sz="0" w:space="0" w:color="auto"/>
        <w:bottom w:val="none" w:sz="0" w:space="0" w:color="auto"/>
        <w:right w:val="none" w:sz="0" w:space="0" w:color="auto"/>
      </w:divBdr>
    </w:div>
    <w:div w:id="1118260601">
      <w:bodyDiv w:val="1"/>
      <w:marLeft w:val="0"/>
      <w:marRight w:val="0"/>
      <w:marTop w:val="0"/>
      <w:marBottom w:val="0"/>
      <w:divBdr>
        <w:top w:val="none" w:sz="0" w:space="0" w:color="auto"/>
        <w:left w:val="none" w:sz="0" w:space="0" w:color="auto"/>
        <w:bottom w:val="none" w:sz="0" w:space="0" w:color="auto"/>
        <w:right w:val="none" w:sz="0" w:space="0" w:color="auto"/>
      </w:divBdr>
    </w:div>
    <w:div w:id="1118449974">
      <w:bodyDiv w:val="1"/>
      <w:marLeft w:val="0"/>
      <w:marRight w:val="0"/>
      <w:marTop w:val="0"/>
      <w:marBottom w:val="0"/>
      <w:divBdr>
        <w:top w:val="none" w:sz="0" w:space="0" w:color="auto"/>
        <w:left w:val="none" w:sz="0" w:space="0" w:color="auto"/>
        <w:bottom w:val="none" w:sz="0" w:space="0" w:color="auto"/>
        <w:right w:val="none" w:sz="0" w:space="0" w:color="auto"/>
      </w:divBdr>
    </w:div>
    <w:div w:id="1118766132">
      <w:bodyDiv w:val="1"/>
      <w:marLeft w:val="0"/>
      <w:marRight w:val="0"/>
      <w:marTop w:val="0"/>
      <w:marBottom w:val="0"/>
      <w:divBdr>
        <w:top w:val="none" w:sz="0" w:space="0" w:color="auto"/>
        <w:left w:val="none" w:sz="0" w:space="0" w:color="auto"/>
        <w:bottom w:val="none" w:sz="0" w:space="0" w:color="auto"/>
        <w:right w:val="none" w:sz="0" w:space="0" w:color="auto"/>
      </w:divBdr>
    </w:div>
    <w:div w:id="1118794320">
      <w:bodyDiv w:val="1"/>
      <w:marLeft w:val="0"/>
      <w:marRight w:val="0"/>
      <w:marTop w:val="0"/>
      <w:marBottom w:val="0"/>
      <w:divBdr>
        <w:top w:val="none" w:sz="0" w:space="0" w:color="auto"/>
        <w:left w:val="none" w:sz="0" w:space="0" w:color="auto"/>
        <w:bottom w:val="none" w:sz="0" w:space="0" w:color="auto"/>
        <w:right w:val="none" w:sz="0" w:space="0" w:color="auto"/>
      </w:divBdr>
    </w:div>
    <w:div w:id="1118795905">
      <w:bodyDiv w:val="1"/>
      <w:marLeft w:val="0"/>
      <w:marRight w:val="0"/>
      <w:marTop w:val="0"/>
      <w:marBottom w:val="0"/>
      <w:divBdr>
        <w:top w:val="none" w:sz="0" w:space="0" w:color="auto"/>
        <w:left w:val="none" w:sz="0" w:space="0" w:color="auto"/>
        <w:bottom w:val="none" w:sz="0" w:space="0" w:color="auto"/>
        <w:right w:val="none" w:sz="0" w:space="0" w:color="auto"/>
      </w:divBdr>
    </w:div>
    <w:div w:id="1118988855">
      <w:bodyDiv w:val="1"/>
      <w:marLeft w:val="0"/>
      <w:marRight w:val="0"/>
      <w:marTop w:val="0"/>
      <w:marBottom w:val="0"/>
      <w:divBdr>
        <w:top w:val="none" w:sz="0" w:space="0" w:color="auto"/>
        <w:left w:val="none" w:sz="0" w:space="0" w:color="auto"/>
        <w:bottom w:val="none" w:sz="0" w:space="0" w:color="auto"/>
        <w:right w:val="none" w:sz="0" w:space="0" w:color="auto"/>
      </w:divBdr>
    </w:div>
    <w:div w:id="1119180506">
      <w:bodyDiv w:val="1"/>
      <w:marLeft w:val="0"/>
      <w:marRight w:val="0"/>
      <w:marTop w:val="0"/>
      <w:marBottom w:val="0"/>
      <w:divBdr>
        <w:top w:val="none" w:sz="0" w:space="0" w:color="auto"/>
        <w:left w:val="none" w:sz="0" w:space="0" w:color="auto"/>
        <w:bottom w:val="none" w:sz="0" w:space="0" w:color="auto"/>
        <w:right w:val="none" w:sz="0" w:space="0" w:color="auto"/>
      </w:divBdr>
    </w:div>
    <w:div w:id="1119254260">
      <w:bodyDiv w:val="1"/>
      <w:marLeft w:val="0"/>
      <w:marRight w:val="0"/>
      <w:marTop w:val="0"/>
      <w:marBottom w:val="0"/>
      <w:divBdr>
        <w:top w:val="none" w:sz="0" w:space="0" w:color="auto"/>
        <w:left w:val="none" w:sz="0" w:space="0" w:color="auto"/>
        <w:bottom w:val="none" w:sz="0" w:space="0" w:color="auto"/>
        <w:right w:val="none" w:sz="0" w:space="0" w:color="auto"/>
      </w:divBdr>
    </w:div>
    <w:div w:id="1119421502">
      <w:bodyDiv w:val="1"/>
      <w:marLeft w:val="0"/>
      <w:marRight w:val="0"/>
      <w:marTop w:val="0"/>
      <w:marBottom w:val="0"/>
      <w:divBdr>
        <w:top w:val="none" w:sz="0" w:space="0" w:color="auto"/>
        <w:left w:val="none" w:sz="0" w:space="0" w:color="auto"/>
        <w:bottom w:val="none" w:sz="0" w:space="0" w:color="auto"/>
        <w:right w:val="none" w:sz="0" w:space="0" w:color="auto"/>
      </w:divBdr>
    </w:div>
    <w:div w:id="1119446479">
      <w:bodyDiv w:val="1"/>
      <w:marLeft w:val="0"/>
      <w:marRight w:val="0"/>
      <w:marTop w:val="0"/>
      <w:marBottom w:val="0"/>
      <w:divBdr>
        <w:top w:val="none" w:sz="0" w:space="0" w:color="auto"/>
        <w:left w:val="none" w:sz="0" w:space="0" w:color="auto"/>
        <w:bottom w:val="none" w:sz="0" w:space="0" w:color="auto"/>
        <w:right w:val="none" w:sz="0" w:space="0" w:color="auto"/>
      </w:divBdr>
    </w:div>
    <w:div w:id="1119452831">
      <w:bodyDiv w:val="1"/>
      <w:marLeft w:val="0"/>
      <w:marRight w:val="0"/>
      <w:marTop w:val="0"/>
      <w:marBottom w:val="0"/>
      <w:divBdr>
        <w:top w:val="none" w:sz="0" w:space="0" w:color="auto"/>
        <w:left w:val="none" w:sz="0" w:space="0" w:color="auto"/>
        <w:bottom w:val="none" w:sz="0" w:space="0" w:color="auto"/>
        <w:right w:val="none" w:sz="0" w:space="0" w:color="auto"/>
      </w:divBdr>
    </w:div>
    <w:div w:id="1119566937">
      <w:bodyDiv w:val="1"/>
      <w:marLeft w:val="0"/>
      <w:marRight w:val="0"/>
      <w:marTop w:val="0"/>
      <w:marBottom w:val="0"/>
      <w:divBdr>
        <w:top w:val="none" w:sz="0" w:space="0" w:color="auto"/>
        <w:left w:val="none" w:sz="0" w:space="0" w:color="auto"/>
        <w:bottom w:val="none" w:sz="0" w:space="0" w:color="auto"/>
        <w:right w:val="none" w:sz="0" w:space="0" w:color="auto"/>
      </w:divBdr>
    </w:div>
    <w:div w:id="1119569634">
      <w:bodyDiv w:val="1"/>
      <w:marLeft w:val="0"/>
      <w:marRight w:val="0"/>
      <w:marTop w:val="0"/>
      <w:marBottom w:val="0"/>
      <w:divBdr>
        <w:top w:val="none" w:sz="0" w:space="0" w:color="auto"/>
        <w:left w:val="none" w:sz="0" w:space="0" w:color="auto"/>
        <w:bottom w:val="none" w:sz="0" w:space="0" w:color="auto"/>
        <w:right w:val="none" w:sz="0" w:space="0" w:color="auto"/>
      </w:divBdr>
    </w:div>
    <w:div w:id="1119570696">
      <w:bodyDiv w:val="1"/>
      <w:marLeft w:val="0"/>
      <w:marRight w:val="0"/>
      <w:marTop w:val="0"/>
      <w:marBottom w:val="0"/>
      <w:divBdr>
        <w:top w:val="none" w:sz="0" w:space="0" w:color="auto"/>
        <w:left w:val="none" w:sz="0" w:space="0" w:color="auto"/>
        <w:bottom w:val="none" w:sz="0" w:space="0" w:color="auto"/>
        <w:right w:val="none" w:sz="0" w:space="0" w:color="auto"/>
      </w:divBdr>
    </w:div>
    <w:div w:id="1119645435">
      <w:bodyDiv w:val="1"/>
      <w:marLeft w:val="0"/>
      <w:marRight w:val="0"/>
      <w:marTop w:val="0"/>
      <w:marBottom w:val="0"/>
      <w:divBdr>
        <w:top w:val="none" w:sz="0" w:space="0" w:color="auto"/>
        <w:left w:val="none" w:sz="0" w:space="0" w:color="auto"/>
        <w:bottom w:val="none" w:sz="0" w:space="0" w:color="auto"/>
        <w:right w:val="none" w:sz="0" w:space="0" w:color="auto"/>
      </w:divBdr>
    </w:div>
    <w:div w:id="1119757278">
      <w:bodyDiv w:val="1"/>
      <w:marLeft w:val="0"/>
      <w:marRight w:val="0"/>
      <w:marTop w:val="0"/>
      <w:marBottom w:val="0"/>
      <w:divBdr>
        <w:top w:val="none" w:sz="0" w:space="0" w:color="auto"/>
        <w:left w:val="none" w:sz="0" w:space="0" w:color="auto"/>
        <w:bottom w:val="none" w:sz="0" w:space="0" w:color="auto"/>
        <w:right w:val="none" w:sz="0" w:space="0" w:color="auto"/>
      </w:divBdr>
    </w:div>
    <w:div w:id="1120227670">
      <w:bodyDiv w:val="1"/>
      <w:marLeft w:val="0"/>
      <w:marRight w:val="0"/>
      <w:marTop w:val="0"/>
      <w:marBottom w:val="0"/>
      <w:divBdr>
        <w:top w:val="none" w:sz="0" w:space="0" w:color="auto"/>
        <w:left w:val="none" w:sz="0" w:space="0" w:color="auto"/>
        <w:bottom w:val="none" w:sz="0" w:space="0" w:color="auto"/>
        <w:right w:val="none" w:sz="0" w:space="0" w:color="auto"/>
      </w:divBdr>
    </w:div>
    <w:div w:id="1120563114">
      <w:bodyDiv w:val="1"/>
      <w:marLeft w:val="0"/>
      <w:marRight w:val="0"/>
      <w:marTop w:val="0"/>
      <w:marBottom w:val="0"/>
      <w:divBdr>
        <w:top w:val="none" w:sz="0" w:space="0" w:color="auto"/>
        <w:left w:val="none" w:sz="0" w:space="0" w:color="auto"/>
        <w:bottom w:val="none" w:sz="0" w:space="0" w:color="auto"/>
        <w:right w:val="none" w:sz="0" w:space="0" w:color="auto"/>
      </w:divBdr>
    </w:div>
    <w:div w:id="1120806805">
      <w:bodyDiv w:val="1"/>
      <w:marLeft w:val="0"/>
      <w:marRight w:val="0"/>
      <w:marTop w:val="0"/>
      <w:marBottom w:val="0"/>
      <w:divBdr>
        <w:top w:val="none" w:sz="0" w:space="0" w:color="auto"/>
        <w:left w:val="none" w:sz="0" w:space="0" w:color="auto"/>
        <w:bottom w:val="none" w:sz="0" w:space="0" w:color="auto"/>
        <w:right w:val="none" w:sz="0" w:space="0" w:color="auto"/>
      </w:divBdr>
    </w:div>
    <w:div w:id="1121070194">
      <w:bodyDiv w:val="1"/>
      <w:marLeft w:val="0"/>
      <w:marRight w:val="0"/>
      <w:marTop w:val="0"/>
      <w:marBottom w:val="0"/>
      <w:divBdr>
        <w:top w:val="none" w:sz="0" w:space="0" w:color="auto"/>
        <w:left w:val="none" w:sz="0" w:space="0" w:color="auto"/>
        <w:bottom w:val="none" w:sz="0" w:space="0" w:color="auto"/>
        <w:right w:val="none" w:sz="0" w:space="0" w:color="auto"/>
      </w:divBdr>
    </w:div>
    <w:div w:id="1121144220">
      <w:bodyDiv w:val="1"/>
      <w:marLeft w:val="0"/>
      <w:marRight w:val="0"/>
      <w:marTop w:val="0"/>
      <w:marBottom w:val="0"/>
      <w:divBdr>
        <w:top w:val="none" w:sz="0" w:space="0" w:color="auto"/>
        <w:left w:val="none" w:sz="0" w:space="0" w:color="auto"/>
        <w:bottom w:val="none" w:sz="0" w:space="0" w:color="auto"/>
        <w:right w:val="none" w:sz="0" w:space="0" w:color="auto"/>
      </w:divBdr>
    </w:div>
    <w:div w:id="1121193470">
      <w:bodyDiv w:val="1"/>
      <w:marLeft w:val="0"/>
      <w:marRight w:val="0"/>
      <w:marTop w:val="0"/>
      <w:marBottom w:val="0"/>
      <w:divBdr>
        <w:top w:val="none" w:sz="0" w:space="0" w:color="auto"/>
        <w:left w:val="none" w:sz="0" w:space="0" w:color="auto"/>
        <w:bottom w:val="none" w:sz="0" w:space="0" w:color="auto"/>
        <w:right w:val="none" w:sz="0" w:space="0" w:color="auto"/>
      </w:divBdr>
    </w:div>
    <w:div w:id="1121219372">
      <w:bodyDiv w:val="1"/>
      <w:marLeft w:val="0"/>
      <w:marRight w:val="0"/>
      <w:marTop w:val="0"/>
      <w:marBottom w:val="0"/>
      <w:divBdr>
        <w:top w:val="none" w:sz="0" w:space="0" w:color="auto"/>
        <w:left w:val="none" w:sz="0" w:space="0" w:color="auto"/>
        <w:bottom w:val="none" w:sz="0" w:space="0" w:color="auto"/>
        <w:right w:val="none" w:sz="0" w:space="0" w:color="auto"/>
      </w:divBdr>
    </w:div>
    <w:div w:id="1121222008">
      <w:bodyDiv w:val="1"/>
      <w:marLeft w:val="0"/>
      <w:marRight w:val="0"/>
      <w:marTop w:val="0"/>
      <w:marBottom w:val="0"/>
      <w:divBdr>
        <w:top w:val="none" w:sz="0" w:space="0" w:color="auto"/>
        <w:left w:val="none" w:sz="0" w:space="0" w:color="auto"/>
        <w:bottom w:val="none" w:sz="0" w:space="0" w:color="auto"/>
        <w:right w:val="none" w:sz="0" w:space="0" w:color="auto"/>
      </w:divBdr>
    </w:div>
    <w:div w:id="1121268163">
      <w:bodyDiv w:val="1"/>
      <w:marLeft w:val="0"/>
      <w:marRight w:val="0"/>
      <w:marTop w:val="0"/>
      <w:marBottom w:val="0"/>
      <w:divBdr>
        <w:top w:val="none" w:sz="0" w:space="0" w:color="auto"/>
        <w:left w:val="none" w:sz="0" w:space="0" w:color="auto"/>
        <w:bottom w:val="none" w:sz="0" w:space="0" w:color="auto"/>
        <w:right w:val="none" w:sz="0" w:space="0" w:color="auto"/>
      </w:divBdr>
    </w:div>
    <w:div w:id="1121269250">
      <w:bodyDiv w:val="1"/>
      <w:marLeft w:val="0"/>
      <w:marRight w:val="0"/>
      <w:marTop w:val="0"/>
      <w:marBottom w:val="0"/>
      <w:divBdr>
        <w:top w:val="none" w:sz="0" w:space="0" w:color="auto"/>
        <w:left w:val="none" w:sz="0" w:space="0" w:color="auto"/>
        <w:bottom w:val="none" w:sz="0" w:space="0" w:color="auto"/>
        <w:right w:val="none" w:sz="0" w:space="0" w:color="auto"/>
      </w:divBdr>
    </w:div>
    <w:div w:id="1121460253">
      <w:bodyDiv w:val="1"/>
      <w:marLeft w:val="0"/>
      <w:marRight w:val="0"/>
      <w:marTop w:val="0"/>
      <w:marBottom w:val="0"/>
      <w:divBdr>
        <w:top w:val="none" w:sz="0" w:space="0" w:color="auto"/>
        <w:left w:val="none" w:sz="0" w:space="0" w:color="auto"/>
        <w:bottom w:val="none" w:sz="0" w:space="0" w:color="auto"/>
        <w:right w:val="none" w:sz="0" w:space="0" w:color="auto"/>
      </w:divBdr>
    </w:div>
    <w:div w:id="1121656777">
      <w:bodyDiv w:val="1"/>
      <w:marLeft w:val="0"/>
      <w:marRight w:val="0"/>
      <w:marTop w:val="0"/>
      <w:marBottom w:val="0"/>
      <w:divBdr>
        <w:top w:val="none" w:sz="0" w:space="0" w:color="auto"/>
        <w:left w:val="none" w:sz="0" w:space="0" w:color="auto"/>
        <w:bottom w:val="none" w:sz="0" w:space="0" w:color="auto"/>
        <w:right w:val="none" w:sz="0" w:space="0" w:color="auto"/>
      </w:divBdr>
    </w:div>
    <w:div w:id="1121723046">
      <w:bodyDiv w:val="1"/>
      <w:marLeft w:val="0"/>
      <w:marRight w:val="0"/>
      <w:marTop w:val="0"/>
      <w:marBottom w:val="0"/>
      <w:divBdr>
        <w:top w:val="none" w:sz="0" w:space="0" w:color="auto"/>
        <w:left w:val="none" w:sz="0" w:space="0" w:color="auto"/>
        <w:bottom w:val="none" w:sz="0" w:space="0" w:color="auto"/>
        <w:right w:val="none" w:sz="0" w:space="0" w:color="auto"/>
      </w:divBdr>
    </w:div>
    <w:div w:id="1121802557">
      <w:bodyDiv w:val="1"/>
      <w:marLeft w:val="0"/>
      <w:marRight w:val="0"/>
      <w:marTop w:val="0"/>
      <w:marBottom w:val="0"/>
      <w:divBdr>
        <w:top w:val="none" w:sz="0" w:space="0" w:color="auto"/>
        <w:left w:val="none" w:sz="0" w:space="0" w:color="auto"/>
        <w:bottom w:val="none" w:sz="0" w:space="0" w:color="auto"/>
        <w:right w:val="none" w:sz="0" w:space="0" w:color="auto"/>
      </w:divBdr>
    </w:div>
    <w:div w:id="1122114542">
      <w:bodyDiv w:val="1"/>
      <w:marLeft w:val="0"/>
      <w:marRight w:val="0"/>
      <w:marTop w:val="0"/>
      <w:marBottom w:val="0"/>
      <w:divBdr>
        <w:top w:val="none" w:sz="0" w:space="0" w:color="auto"/>
        <w:left w:val="none" w:sz="0" w:space="0" w:color="auto"/>
        <w:bottom w:val="none" w:sz="0" w:space="0" w:color="auto"/>
        <w:right w:val="none" w:sz="0" w:space="0" w:color="auto"/>
      </w:divBdr>
    </w:div>
    <w:div w:id="1122188299">
      <w:bodyDiv w:val="1"/>
      <w:marLeft w:val="0"/>
      <w:marRight w:val="0"/>
      <w:marTop w:val="0"/>
      <w:marBottom w:val="0"/>
      <w:divBdr>
        <w:top w:val="none" w:sz="0" w:space="0" w:color="auto"/>
        <w:left w:val="none" w:sz="0" w:space="0" w:color="auto"/>
        <w:bottom w:val="none" w:sz="0" w:space="0" w:color="auto"/>
        <w:right w:val="none" w:sz="0" w:space="0" w:color="auto"/>
      </w:divBdr>
    </w:div>
    <w:div w:id="1122500902">
      <w:bodyDiv w:val="1"/>
      <w:marLeft w:val="0"/>
      <w:marRight w:val="0"/>
      <w:marTop w:val="0"/>
      <w:marBottom w:val="0"/>
      <w:divBdr>
        <w:top w:val="none" w:sz="0" w:space="0" w:color="auto"/>
        <w:left w:val="none" w:sz="0" w:space="0" w:color="auto"/>
        <w:bottom w:val="none" w:sz="0" w:space="0" w:color="auto"/>
        <w:right w:val="none" w:sz="0" w:space="0" w:color="auto"/>
      </w:divBdr>
    </w:div>
    <w:div w:id="1122532818">
      <w:bodyDiv w:val="1"/>
      <w:marLeft w:val="0"/>
      <w:marRight w:val="0"/>
      <w:marTop w:val="0"/>
      <w:marBottom w:val="0"/>
      <w:divBdr>
        <w:top w:val="none" w:sz="0" w:space="0" w:color="auto"/>
        <w:left w:val="none" w:sz="0" w:space="0" w:color="auto"/>
        <w:bottom w:val="none" w:sz="0" w:space="0" w:color="auto"/>
        <w:right w:val="none" w:sz="0" w:space="0" w:color="auto"/>
      </w:divBdr>
    </w:div>
    <w:div w:id="1122573418">
      <w:bodyDiv w:val="1"/>
      <w:marLeft w:val="0"/>
      <w:marRight w:val="0"/>
      <w:marTop w:val="0"/>
      <w:marBottom w:val="0"/>
      <w:divBdr>
        <w:top w:val="none" w:sz="0" w:space="0" w:color="auto"/>
        <w:left w:val="none" w:sz="0" w:space="0" w:color="auto"/>
        <w:bottom w:val="none" w:sz="0" w:space="0" w:color="auto"/>
        <w:right w:val="none" w:sz="0" w:space="0" w:color="auto"/>
      </w:divBdr>
    </w:div>
    <w:div w:id="1122651135">
      <w:bodyDiv w:val="1"/>
      <w:marLeft w:val="0"/>
      <w:marRight w:val="0"/>
      <w:marTop w:val="0"/>
      <w:marBottom w:val="0"/>
      <w:divBdr>
        <w:top w:val="none" w:sz="0" w:space="0" w:color="auto"/>
        <w:left w:val="none" w:sz="0" w:space="0" w:color="auto"/>
        <w:bottom w:val="none" w:sz="0" w:space="0" w:color="auto"/>
        <w:right w:val="none" w:sz="0" w:space="0" w:color="auto"/>
      </w:divBdr>
    </w:div>
    <w:div w:id="1122768511">
      <w:bodyDiv w:val="1"/>
      <w:marLeft w:val="0"/>
      <w:marRight w:val="0"/>
      <w:marTop w:val="0"/>
      <w:marBottom w:val="0"/>
      <w:divBdr>
        <w:top w:val="none" w:sz="0" w:space="0" w:color="auto"/>
        <w:left w:val="none" w:sz="0" w:space="0" w:color="auto"/>
        <w:bottom w:val="none" w:sz="0" w:space="0" w:color="auto"/>
        <w:right w:val="none" w:sz="0" w:space="0" w:color="auto"/>
      </w:divBdr>
    </w:div>
    <w:div w:id="1122770601">
      <w:bodyDiv w:val="1"/>
      <w:marLeft w:val="0"/>
      <w:marRight w:val="0"/>
      <w:marTop w:val="0"/>
      <w:marBottom w:val="0"/>
      <w:divBdr>
        <w:top w:val="none" w:sz="0" w:space="0" w:color="auto"/>
        <w:left w:val="none" w:sz="0" w:space="0" w:color="auto"/>
        <w:bottom w:val="none" w:sz="0" w:space="0" w:color="auto"/>
        <w:right w:val="none" w:sz="0" w:space="0" w:color="auto"/>
      </w:divBdr>
    </w:div>
    <w:div w:id="1122771278">
      <w:bodyDiv w:val="1"/>
      <w:marLeft w:val="0"/>
      <w:marRight w:val="0"/>
      <w:marTop w:val="0"/>
      <w:marBottom w:val="0"/>
      <w:divBdr>
        <w:top w:val="none" w:sz="0" w:space="0" w:color="auto"/>
        <w:left w:val="none" w:sz="0" w:space="0" w:color="auto"/>
        <w:bottom w:val="none" w:sz="0" w:space="0" w:color="auto"/>
        <w:right w:val="none" w:sz="0" w:space="0" w:color="auto"/>
      </w:divBdr>
    </w:div>
    <w:div w:id="1123160428">
      <w:bodyDiv w:val="1"/>
      <w:marLeft w:val="0"/>
      <w:marRight w:val="0"/>
      <w:marTop w:val="0"/>
      <w:marBottom w:val="0"/>
      <w:divBdr>
        <w:top w:val="none" w:sz="0" w:space="0" w:color="auto"/>
        <w:left w:val="none" w:sz="0" w:space="0" w:color="auto"/>
        <w:bottom w:val="none" w:sz="0" w:space="0" w:color="auto"/>
        <w:right w:val="none" w:sz="0" w:space="0" w:color="auto"/>
      </w:divBdr>
    </w:div>
    <w:div w:id="1123228407">
      <w:bodyDiv w:val="1"/>
      <w:marLeft w:val="0"/>
      <w:marRight w:val="0"/>
      <w:marTop w:val="0"/>
      <w:marBottom w:val="0"/>
      <w:divBdr>
        <w:top w:val="none" w:sz="0" w:space="0" w:color="auto"/>
        <w:left w:val="none" w:sz="0" w:space="0" w:color="auto"/>
        <w:bottom w:val="none" w:sz="0" w:space="0" w:color="auto"/>
        <w:right w:val="none" w:sz="0" w:space="0" w:color="auto"/>
      </w:divBdr>
    </w:div>
    <w:div w:id="1123383880">
      <w:bodyDiv w:val="1"/>
      <w:marLeft w:val="0"/>
      <w:marRight w:val="0"/>
      <w:marTop w:val="0"/>
      <w:marBottom w:val="0"/>
      <w:divBdr>
        <w:top w:val="none" w:sz="0" w:space="0" w:color="auto"/>
        <w:left w:val="none" w:sz="0" w:space="0" w:color="auto"/>
        <w:bottom w:val="none" w:sz="0" w:space="0" w:color="auto"/>
        <w:right w:val="none" w:sz="0" w:space="0" w:color="auto"/>
      </w:divBdr>
    </w:div>
    <w:div w:id="1123383883">
      <w:bodyDiv w:val="1"/>
      <w:marLeft w:val="0"/>
      <w:marRight w:val="0"/>
      <w:marTop w:val="0"/>
      <w:marBottom w:val="0"/>
      <w:divBdr>
        <w:top w:val="none" w:sz="0" w:space="0" w:color="auto"/>
        <w:left w:val="none" w:sz="0" w:space="0" w:color="auto"/>
        <w:bottom w:val="none" w:sz="0" w:space="0" w:color="auto"/>
        <w:right w:val="none" w:sz="0" w:space="0" w:color="auto"/>
      </w:divBdr>
    </w:div>
    <w:div w:id="1123425682">
      <w:bodyDiv w:val="1"/>
      <w:marLeft w:val="0"/>
      <w:marRight w:val="0"/>
      <w:marTop w:val="0"/>
      <w:marBottom w:val="0"/>
      <w:divBdr>
        <w:top w:val="none" w:sz="0" w:space="0" w:color="auto"/>
        <w:left w:val="none" w:sz="0" w:space="0" w:color="auto"/>
        <w:bottom w:val="none" w:sz="0" w:space="0" w:color="auto"/>
        <w:right w:val="none" w:sz="0" w:space="0" w:color="auto"/>
      </w:divBdr>
    </w:div>
    <w:div w:id="1123577325">
      <w:bodyDiv w:val="1"/>
      <w:marLeft w:val="0"/>
      <w:marRight w:val="0"/>
      <w:marTop w:val="0"/>
      <w:marBottom w:val="0"/>
      <w:divBdr>
        <w:top w:val="none" w:sz="0" w:space="0" w:color="auto"/>
        <w:left w:val="none" w:sz="0" w:space="0" w:color="auto"/>
        <w:bottom w:val="none" w:sz="0" w:space="0" w:color="auto"/>
        <w:right w:val="none" w:sz="0" w:space="0" w:color="auto"/>
      </w:divBdr>
    </w:div>
    <w:div w:id="1123764767">
      <w:bodyDiv w:val="1"/>
      <w:marLeft w:val="0"/>
      <w:marRight w:val="0"/>
      <w:marTop w:val="0"/>
      <w:marBottom w:val="0"/>
      <w:divBdr>
        <w:top w:val="none" w:sz="0" w:space="0" w:color="auto"/>
        <w:left w:val="none" w:sz="0" w:space="0" w:color="auto"/>
        <w:bottom w:val="none" w:sz="0" w:space="0" w:color="auto"/>
        <w:right w:val="none" w:sz="0" w:space="0" w:color="auto"/>
      </w:divBdr>
    </w:div>
    <w:div w:id="1123891348">
      <w:bodyDiv w:val="1"/>
      <w:marLeft w:val="0"/>
      <w:marRight w:val="0"/>
      <w:marTop w:val="0"/>
      <w:marBottom w:val="0"/>
      <w:divBdr>
        <w:top w:val="none" w:sz="0" w:space="0" w:color="auto"/>
        <w:left w:val="none" w:sz="0" w:space="0" w:color="auto"/>
        <w:bottom w:val="none" w:sz="0" w:space="0" w:color="auto"/>
        <w:right w:val="none" w:sz="0" w:space="0" w:color="auto"/>
      </w:divBdr>
    </w:div>
    <w:div w:id="1123961015">
      <w:bodyDiv w:val="1"/>
      <w:marLeft w:val="0"/>
      <w:marRight w:val="0"/>
      <w:marTop w:val="0"/>
      <w:marBottom w:val="0"/>
      <w:divBdr>
        <w:top w:val="none" w:sz="0" w:space="0" w:color="auto"/>
        <w:left w:val="none" w:sz="0" w:space="0" w:color="auto"/>
        <w:bottom w:val="none" w:sz="0" w:space="0" w:color="auto"/>
        <w:right w:val="none" w:sz="0" w:space="0" w:color="auto"/>
      </w:divBdr>
    </w:div>
    <w:div w:id="1123965583">
      <w:bodyDiv w:val="1"/>
      <w:marLeft w:val="0"/>
      <w:marRight w:val="0"/>
      <w:marTop w:val="0"/>
      <w:marBottom w:val="0"/>
      <w:divBdr>
        <w:top w:val="none" w:sz="0" w:space="0" w:color="auto"/>
        <w:left w:val="none" w:sz="0" w:space="0" w:color="auto"/>
        <w:bottom w:val="none" w:sz="0" w:space="0" w:color="auto"/>
        <w:right w:val="none" w:sz="0" w:space="0" w:color="auto"/>
      </w:divBdr>
    </w:div>
    <w:div w:id="1123966432">
      <w:bodyDiv w:val="1"/>
      <w:marLeft w:val="0"/>
      <w:marRight w:val="0"/>
      <w:marTop w:val="0"/>
      <w:marBottom w:val="0"/>
      <w:divBdr>
        <w:top w:val="none" w:sz="0" w:space="0" w:color="auto"/>
        <w:left w:val="none" w:sz="0" w:space="0" w:color="auto"/>
        <w:bottom w:val="none" w:sz="0" w:space="0" w:color="auto"/>
        <w:right w:val="none" w:sz="0" w:space="0" w:color="auto"/>
      </w:divBdr>
    </w:div>
    <w:div w:id="1124008659">
      <w:bodyDiv w:val="1"/>
      <w:marLeft w:val="0"/>
      <w:marRight w:val="0"/>
      <w:marTop w:val="0"/>
      <w:marBottom w:val="0"/>
      <w:divBdr>
        <w:top w:val="none" w:sz="0" w:space="0" w:color="auto"/>
        <w:left w:val="none" w:sz="0" w:space="0" w:color="auto"/>
        <w:bottom w:val="none" w:sz="0" w:space="0" w:color="auto"/>
        <w:right w:val="none" w:sz="0" w:space="0" w:color="auto"/>
      </w:divBdr>
    </w:div>
    <w:div w:id="1124344606">
      <w:bodyDiv w:val="1"/>
      <w:marLeft w:val="0"/>
      <w:marRight w:val="0"/>
      <w:marTop w:val="0"/>
      <w:marBottom w:val="0"/>
      <w:divBdr>
        <w:top w:val="none" w:sz="0" w:space="0" w:color="auto"/>
        <w:left w:val="none" w:sz="0" w:space="0" w:color="auto"/>
        <w:bottom w:val="none" w:sz="0" w:space="0" w:color="auto"/>
        <w:right w:val="none" w:sz="0" w:space="0" w:color="auto"/>
      </w:divBdr>
    </w:div>
    <w:div w:id="1124347685">
      <w:bodyDiv w:val="1"/>
      <w:marLeft w:val="0"/>
      <w:marRight w:val="0"/>
      <w:marTop w:val="0"/>
      <w:marBottom w:val="0"/>
      <w:divBdr>
        <w:top w:val="none" w:sz="0" w:space="0" w:color="auto"/>
        <w:left w:val="none" w:sz="0" w:space="0" w:color="auto"/>
        <w:bottom w:val="none" w:sz="0" w:space="0" w:color="auto"/>
        <w:right w:val="none" w:sz="0" w:space="0" w:color="auto"/>
      </w:divBdr>
    </w:div>
    <w:div w:id="1124348518">
      <w:bodyDiv w:val="1"/>
      <w:marLeft w:val="0"/>
      <w:marRight w:val="0"/>
      <w:marTop w:val="0"/>
      <w:marBottom w:val="0"/>
      <w:divBdr>
        <w:top w:val="none" w:sz="0" w:space="0" w:color="auto"/>
        <w:left w:val="none" w:sz="0" w:space="0" w:color="auto"/>
        <w:bottom w:val="none" w:sz="0" w:space="0" w:color="auto"/>
        <w:right w:val="none" w:sz="0" w:space="0" w:color="auto"/>
      </w:divBdr>
    </w:div>
    <w:div w:id="1124425736">
      <w:bodyDiv w:val="1"/>
      <w:marLeft w:val="0"/>
      <w:marRight w:val="0"/>
      <w:marTop w:val="0"/>
      <w:marBottom w:val="0"/>
      <w:divBdr>
        <w:top w:val="none" w:sz="0" w:space="0" w:color="auto"/>
        <w:left w:val="none" w:sz="0" w:space="0" w:color="auto"/>
        <w:bottom w:val="none" w:sz="0" w:space="0" w:color="auto"/>
        <w:right w:val="none" w:sz="0" w:space="0" w:color="auto"/>
      </w:divBdr>
    </w:div>
    <w:div w:id="1124495601">
      <w:bodyDiv w:val="1"/>
      <w:marLeft w:val="0"/>
      <w:marRight w:val="0"/>
      <w:marTop w:val="0"/>
      <w:marBottom w:val="0"/>
      <w:divBdr>
        <w:top w:val="none" w:sz="0" w:space="0" w:color="auto"/>
        <w:left w:val="none" w:sz="0" w:space="0" w:color="auto"/>
        <w:bottom w:val="none" w:sz="0" w:space="0" w:color="auto"/>
        <w:right w:val="none" w:sz="0" w:space="0" w:color="auto"/>
      </w:divBdr>
    </w:div>
    <w:div w:id="1124999658">
      <w:bodyDiv w:val="1"/>
      <w:marLeft w:val="0"/>
      <w:marRight w:val="0"/>
      <w:marTop w:val="0"/>
      <w:marBottom w:val="0"/>
      <w:divBdr>
        <w:top w:val="none" w:sz="0" w:space="0" w:color="auto"/>
        <w:left w:val="none" w:sz="0" w:space="0" w:color="auto"/>
        <w:bottom w:val="none" w:sz="0" w:space="0" w:color="auto"/>
        <w:right w:val="none" w:sz="0" w:space="0" w:color="auto"/>
      </w:divBdr>
    </w:div>
    <w:div w:id="1125081183">
      <w:bodyDiv w:val="1"/>
      <w:marLeft w:val="0"/>
      <w:marRight w:val="0"/>
      <w:marTop w:val="0"/>
      <w:marBottom w:val="0"/>
      <w:divBdr>
        <w:top w:val="none" w:sz="0" w:space="0" w:color="auto"/>
        <w:left w:val="none" w:sz="0" w:space="0" w:color="auto"/>
        <w:bottom w:val="none" w:sz="0" w:space="0" w:color="auto"/>
        <w:right w:val="none" w:sz="0" w:space="0" w:color="auto"/>
      </w:divBdr>
    </w:div>
    <w:div w:id="1125194304">
      <w:bodyDiv w:val="1"/>
      <w:marLeft w:val="0"/>
      <w:marRight w:val="0"/>
      <w:marTop w:val="0"/>
      <w:marBottom w:val="0"/>
      <w:divBdr>
        <w:top w:val="none" w:sz="0" w:space="0" w:color="auto"/>
        <w:left w:val="none" w:sz="0" w:space="0" w:color="auto"/>
        <w:bottom w:val="none" w:sz="0" w:space="0" w:color="auto"/>
        <w:right w:val="none" w:sz="0" w:space="0" w:color="auto"/>
      </w:divBdr>
    </w:div>
    <w:div w:id="1125274336">
      <w:bodyDiv w:val="1"/>
      <w:marLeft w:val="0"/>
      <w:marRight w:val="0"/>
      <w:marTop w:val="0"/>
      <w:marBottom w:val="0"/>
      <w:divBdr>
        <w:top w:val="none" w:sz="0" w:space="0" w:color="auto"/>
        <w:left w:val="none" w:sz="0" w:space="0" w:color="auto"/>
        <w:bottom w:val="none" w:sz="0" w:space="0" w:color="auto"/>
        <w:right w:val="none" w:sz="0" w:space="0" w:color="auto"/>
      </w:divBdr>
    </w:div>
    <w:div w:id="1125345764">
      <w:bodyDiv w:val="1"/>
      <w:marLeft w:val="0"/>
      <w:marRight w:val="0"/>
      <w:marTop w:val="0"/>
      <w:marBottom w:val="0"/>
      <w:divBdr>
        <w:top w:val="none" w:sz="0" w:space="0" w:color="auto"/>
        <w:left w:val="none" w:sz="0" w:space="0" w:color="auto"/>
        <w:bottom w:val="none" w:sz="0" w:space="0" w:color="auto"/>
        <w:right w:val="none" w:sz="0" w:space="0" w:color="auto"/>
      </w:divBdr>
    </w:div>
    <w:div w:id="1125467226">
      <w:bodyDiv w:val="1"/>
      <w:marLeft w:val="0"/>
      <w:marRight w:val="0"/>
      <w:marTop w:val="0"/>
      <w:marBottom w:val="0"/>
      <w:divBdr>
        <w:top w:val="none" w:sz="0" w:space="0" w:color="auto"/>
        <w:left w:val="none" w:sz="0" w:space="0" w:color="auto"/>
        <w:bottom w:val="none" w:sz="0" w:space="0" w:color="auto"/>
        <w:right w:val="none" w:sz="0" w:space="0" w:color="auto"/>
      </w:divBdr>
    </w:div>
    <w:div w:id="1125583328">
      <w:bodyDiv w:val="1"/>
      <w:marLeft w:val="0"/>
      <w:marRight w:val="0"/>
      <w:marTop w:val="0"/>
      <w:marBottom w:val="0"/>
      <w:divBdr>
        <w:top w:val="none" w:sz="0" w:space="0" w:color="auto"/>
        <w:left w:val="none" w:sz="0" w:space="0" w:color="auto"/>
        <w:bottom w:val="none" w:sz="0" w:space="0" w:color="auto"/>
        <w:right w:val="none" w:sz="0" w:space="0" w:color="auto"/>
      </w:divBdr>
    </w:div>
    <w:div w:id="1125657919">
      <w:bodyDiv w:val="1"/>
      <w:marLeft w:val="0"/>
      <w:marRight w:val="0"/>
      <w:marTop w:val="0"/>
      <w:marBottom w:val="0"/>
      <w:divBdr>
        <w:top w:val="none" w:sz="0" w:space="0" w:color="auto"/>
        <w:left w:val="none" w:sz="0" w:space="0" w:color="auto"/>
        <w:bottom w:val="none" w:sz="0" w:space="0" w:color="auto"/>
        <w:right w:val="none" w:sz="0" w:space="0" w:color="auto"/>
      </w:divBdr>
    </w:div>
    <w:div w:id="1125663080">
      <w:bodyDiv w:val="1"/>
      <w:marLeft w:val="0"/>
      <w:marRight w:val="0"/>
      <w:marTop w:val="0"/>
      <w:marBottom w:val="0"/>
      <w:divBdr>
        <w:top w:val="none" w:sz="0" w:space="0" w:color="auto"/>
        <w:left w:val="none" w:sz="0" w:space="0" w:color="auto"/>
        <w:bottom w:val="none" w:sz="0" w:space="0" w:color="auto"/>
        <w:right w:val="none" w:sz="0" w:space="0" w:color="auto"/>
      </w:divBdr>
    </w:div>
    <w:div w:id="1125733953">
      <w:bodyDiv w:val="1"/>
      <w:marLeft w:val="0"/>
      <w:marRight w:val="0"/>
      <w:marTop w:val="0"/>
      <w:marBottom w:val="0"/>
      <w:divBdr>
        <w:top w:val="none" w:sz="0" w:space="0" w:color="auto"/>
        <w:left w:val="none" w:sz="0" w:space="0" w:color="auto"/>
        <w:bottom w:val="none" w:sz="0" w:space="0" w:color="auto"/>
        <w:right w:val="none" w:sz="0" w:space="0" w:color="auto"/>
      </w:divBdr>
    </w:div>
    <w:div w:id="1125854407">
      <w:bodyDiv w:val="1"/>
      <w:marLeft w:val="0"/>
      <w:marRight w:val="0"/>
      <w:marTop w:val="0"/>
      <w:marBottom w:val="0"/>
      <w:divBdr>
        <w:top w:val="none" w:sz="0" w:space="0" w:color="auto"/>
        <w:left w:val="none" w:sz="0" w:space="0" w:color="auto"/>
        <w:bottom w:val="none" w:sz="0" w:space="0" w:color="auto"/>
        <w:right w:val="none" w:sz="0" w:space="0" w:color="auto"/>
      </w:divBdr>
    </w:div>
    <w:div w:id="1126041027">
      <w:bodyDiv w:val="1"/>
      <w:marLeft w:val="0"/>
      <w:marRight w:val="0"/>
      <w:marTop w:val="0"/>
      <w:marBottom w:val="0"/>
      <w:divBdr>
        <w:top w:val="none" w:sz="0" w:space="0" w:color="auto"/>
        <w:left w:val="none" w:sz="0" w:space="0" w:color="auto"/>
        <w:bottom w:val="none" w:sz="0" w:space="0" w:color="auto"/>
        <w:right w:val="none" w:sz="0" w:space="0" w:color="auto"/>
      </w:divBdr>
    </w:div>
    <w:div w:id="1126119984">
      <w:bodyDiv w:val="1"/>
      <w:marLeft w:val="0"/>
      <w:marRight w:val="0"/>
      <w:marTop w:val="0"/>
      <w:marBottom w:val="0"/>
      <w:divBdr>
        <w:top w:val="none" w:sz="0" w:space="0" w:color="auto"/>
        <w:left w:val="none" w:sz="0" w:space="0" w:color="auto"/>
        <w:bottom w:val="none" w:sz="0" w:space="0" w:color="auto"/>
        <w:right w:val="none" w:sz="0" w:space="0" w:color="auto"/>
      </w:divBdr>
    </w:div>
    <w:div w:id="1126200063">
      <w:bodyDiv w:val="1"/>
      <w:marLeft w:val="0"/>
      <w:marRight w:val="0"/>
      <w:marTop w:val="0"/>
      <w:marBottom w:val="0"/>
      <w:divBdr>
        <w:top w:val="none" w:sz="0" w:space="0" w:color="auto"/>
        <w:left w:val="none" w:sz="0" w:space="0" w:color="auto"/>
        <w:bottom w:val="none" w:sz="0" w:space="0" w:color="auto"/>
        <w:right w:val="none" w:sz="0" w:space="0" w:color="auto"/>
      </w:divBdr>
    </w:div>
    <w:div w:id="1126200627">
      <w:bodyDiv w:val="1"/>
      <w:marLeft w:val="0"/>
      <w:marRight w:val="0"/>
      <w:marTop w:val="0"/>
      <w:marBottom w:val="0"/>
      <w:divBdr>
        <w:top w:val="none" w:sz="0" w:space="0" w:color="auto"/>
        <w:left w:val="none" w:sz="0" w:space="0" w:color="auto"/>
        <w:bottom w:val="none" w:sz="0" w:space="0" w:color="auto"/>
        <w:right w:val="none" w:sz="0" w:space="0" w:color="auto"/>
      </w:divBdr>
    </w:div>
    <w:div w:id="1126390325">
      <w:bodyDiv w:val="1"/>
      <w:marLeft w:val="0"/>
      <w:marRight w:val="0"/>
      <w:marTop w:val="0"/>
      <w:marBottom w:val="0"/>
      <w:divBdr>
        <w:top w:val="none" w:sz="0" w:space="0" w:color="auto"/>
        <w:left w:val="none" w:sz="0" w:space="0" w:color="auto"/>
        <w:bottom w:val="none" w:sz="0" w:space="0" w:color="auto"/>
        <w:right w:val="none" w:sz="0" w:space="0" w:color="auto"/>
      </w:divBdr>
    </w:div>
    <w:div w:id="1126392334">
      <w:bodyDiv w:val="1"/>
      <w:marLeft w:val="0"/>
      <w:marRight w:val="0"/>
      <w:marTop w:val="0"/>
      <w:marBottom w:val="0"/>
      <w:divBdr>
        <w:top w:val="none" w:sz="0" w:space="0" w:color="auto"/>
        <w:left w:val="none" w:sz="0" w:space="0" w:color="auto"/>
        <w:bottom w:val="none" w:sz="0" w:space="0" w:color="auto"/>
        <w:right w:val="none" w:sz="0" w:space="0" w:color="auto"/>
      </w:divBdr>
    </w:div>
    <w:div w:id="1126436111">
      <w:bodyDiv w:val="1"/>
      <w:marLeft w:val="0"/>
      <w:marRight w:val="0"/>
      <w:marTop w:val="0"/>
      <w:marBottom w:val="0"/>
      <w:divBdr>
        <w:top w:val="none" w:sz="0" w:space="0" w:color="auto"/>
        <w:left w:val="none" w:sz="0" w:space="0" w:color="auto"/>
        <w:bottom w:val="none" w:sz="0" w:space="0" w:color="auto"/>
        <w:right w:val="none" w:sz="0" w:space="0" w:color="auto"/>
      </w:divBdr>
    </w:div>
    <w:div w:id="1126465020">
      <w:bodyDiv w:val="1"/>
      <w:marLeft w:val="0"/>
      <w:marRight w:val="0"/>
      <w:marTop w:val="0"/>
      <w:marBottom w:val="0"/>
      <w:divBdr>
        <w:top w:val="none" w:sz="0" w:space="0" w:color="auto"/>
        <w:left w:val="none" w:sz="0" w:space="0" w:color="auto"/>
        <w:bottom w:val="none" w:sz="0" w:space="0" w:color="auto"/>
        <w:right w:val="none" w:sz="0" w:space="0" w:color="auto"/>
      </w:divBdr>
    </w:div>
    <w:div w:id="1126510889">
      <w:bodyDiv w:val="1"/>
      <w:marLeft w:val="0"/>
      <w:marRight w:val="0"/>
      <w:marTop w:val="0"/>
      <w:marBottom w:val="0"/>
      <w:divBdr>
        <w:top w:val="none" w:sz="0" w:space="0" w:color="auto"/>
        <w:left w:val="none" w:sz="0" w:space="0" w:color="auto"/>
        <w:bottom w:val="none" w:sz="0" w:space="0" w:color="auto"/>
        <w:right w:val="none" w:sz="0" w:space="0" w:color="auto"/>
      </w:divBdr>
    </w:div>
    <w:div w:id="1126580730">
      <w:bodyDiv w:val="1"/>
      <w:marLeft w:val="0"/>
      <w:marRight w:val="0"/>
      <w:marTop w:val="0"/>
      <w:marBottom w:val="0"/>
      <w:divBdr>
        <w:top w:val="none" w:sz="0" w:space="0" w:color="auto"/>
        <w:left w:val="none" w:sz="0" w:space="0" w:color="auto"/>
        <w:bottom w:val="none" w:sz="0" w:space="0" w:color="auto"/>
        <w:right w:val="none" w:sz="0" w:space="0" w:color="auto"/>
      </w:divBdr>
    </w:div>
    <w:div w:id="1126780638">
      <w:bodyDiv w:val="1"/>
      <w:marLeft w:val="0"/>
      <w:marRight w:val="0"/>
      <w:marTop w:val="0"/>
      <w:marBottom w:val="0"/>
      <w:divBdr>
        <w:top w:val="none" w:sz="0" w:space="0" w:color="auto"/>
        <w:left w:val="none" w:sz="0" w:space="0" w:color="auto"/>
        <w:bottom w:val="none" w:sz="0" w:space="0" w:color="auto"/>
        <w:right w:val="none" w:sz="0" w:space="0" w:color="auto"/>
      </w:divBdr>
    </w:div>
    <w:div w:id="1126968596">
      <w:bodyDiv w:val="1"/>
      <w:marLeft w:val="0"/>
      <w:marRight w:val="0"/>
      <w:marTop w:val="0"/>
      <w:marBottom w:val="0"/>
      <w:divBdr>
        <w:top w:val="none" w:sz="0" w:space="0" w:color="auto"/>
        <w:left w:val="none" w:sz="0" w:space="0" w:color="auto"/>
        <w:bottom w:val="none" w:sz="0" w:space="0" w:color="auto"/>
        <w:right w:val="none" w:sz="0" w:space="0" w:color="auto"/>
      </w:divBdr>
    </w:div>
    <w:div w:id="1127044830">
      <w:bodyDiv w:val="1"/>
      <w:marLeft w:val="0"/>
      <w:marRight w:val="0"/>
      <w:marTop w:val="0"/>
      <w:marBottom w:val="0"/>
      <w:divBdr>
        <w:top w:val="none" w:sz="0" w:space="0" w:color="auto"/>
        <w:left w:val="none" w:sz="0" w:space="0" w:color="auto"/>
        <w:bottom w:val="none" w:sz="0" w:space="0" w:color="auto"/>
        <w:right w:val="none" w:sz="0" w:space="0" w:color="auto"/>
      </w:divBdr>
    </w:div>
    <w:div w:id="1127310184">
      <w:bodyDiv w:val="1"/>
      <w:marLeft w:val="0"/>
      <w:marRight w:val="0"/>
      <w:marTop w:val="0"/>
      <w:marBottom w:val="0"/>
      <w:divBdr>
        <w:top w:val="none" w:sz="0" w:space="0" w:color="auto"/>
        <w:left w:val="none" w:sz="0" w:space="0" w:color="auto"/>
        <w:bottom w:val="none" w:sz="0" w:space="0" w:color="auto"/>
        <w:right w:val="none" w:sz="0" w:space="0" w:color="auto"/>
      </w:divBdr>
    </w:div>
    <w:div w:id="1127315589">
      <w:bodyDiv w:val="1"/>
      <w:marLeft w:val="0"/>
      <w:marRight w:val="0"/>
      <w:marTop w:val="0"/>
      <w:marBottom w:val="0"/>
      <w:divBdr>
        <w:top w:val="none" w:sz="0" w:space="0" w:color="auto"/>
        <w:left w:val="none" w:sz="0" w:space="0" w:color="auto"/>
        <w:bottom w:val="none" w:sz="0" w:space="0" w:color="auto"/>
        <w:right w:val="none" w:sz="0" w:space="0" w:color="auto"/>
      </w:divBdr>
    </w:div>
    <w:div w:id="1127697973">
      <w:bodyDiv w:val="1"/>
      <w:marLeft w:val="0"/>
      <w:marRight w:val="0"/>
      <w:marTop w:val="0"/>
      <w:marBottom w:val="0"/>
      <w:divBdr>
        <w:top w:val="none" w:sz="0" w:space="0" w:color="auto"/>
        <w:left w:val="none" w:sz="0" w:space="0" w:color="auto"/>
        <w:bottom w:val="none" w:sz="0" w:space="0" w:color="auto"/>
        <w:right w:val="none" w:sz="0" w:space="0" w:color="auto"/>
      </w:divBdr>
    </w:div>
    <w:div w:id="1127970312">
      <w:bodyDiv w:val="1"/>
      <w:marLeft w:val="0"/>
      <w:marRight w:val="0"/>
      <w:marTop w:val="0"/>
      <w:marBottom w:val="0"/>
      <w:divBdr>
        <w:top w:val="none" w:sz="0" w:space="0" w:color="auto"/>
        <w:left w:val="none" w:sz="0" w:space="0" w:color="auto"/>
        <w:bottom w:val="none" w:sz="0" w:space="0" w:color="auto"/>
        <w:right w:val="none" w:sz="0" w:space="0" w:color="auto"/>
      </w:divBdr>
    </w:div>
    <w:div w:id="1127970597">
      <w:bodyDiv w:val="1"/>
      <w:marLeft w:val="0"/>
      <w:marRight w:val="0"/>
      <w:marTop w:val="0"/>
      <w:marBottom w:val="0"/>
      <w:divBdr>
        <w:top w:val="none" w:sz="0" w:space="0" w:color="auto"/>
        <w:left w:val="none" w:sz="0" w:space="0" w:color="auto"/>
        <w:bottom w:val="none" w:sz="0" w:space="0" w:color="auto"/>
        <w:right w:val="none" w:sz="0" w:space="0" w:color="auto"/>
      </w:divBdr>
    </w:div>
    <w:div w:id="1128008763">
      <w:bodyDiv w:val="1"/>
      <w:marLeft w:val="0"/>
      <w:marRight w:val="0"/>
      <w:marTop w:val="0"/>
      <w:marBottom w:val="0"/>
      <w:divBdr>
        <w:top w:val="none" w:sz="0" w:space="0" w:color="auto"/>
        <w:left w:val="none" w:sz="0" w:space="0" w:color="auto"/>
        <w:bottom w:val="none" w:sz="0" w:space="0" w:color="auto"/>
        <w:right w:val="none" w:sz="0" w:space="0" w:color="auto"/>
      </w:divBdr>
    </w:div>
    <w:div w:id="1128162091">
      <w:bodyDiv w:val="1"/>
      <w:marLeft w:val="0"/>
      <w:marRight w:val="0"/>
      <w:marTop w:val="0"/>
      <w:marBottom w:val="0"/>
      <w:divBdr>
        <w:top w:val="none" w:sz="0" w:space="0" w:color="auto"/>
        <w:left w:val="none" w:sz="0" w:space="0" w:color="auto"/>
        <w:bottom w:val="none" w:sz="0" w:space="0" w:color="auto"/>
        <w:right w:val="none" w:sz="0" w:space="0" w:color="auto"/>
      </w:divBdr>
    </w:div>
    <w:div w:id="1128399343">
      <w:bodyDiv w:val="1"/>
      <w:marLeft w:val="0"/>
      <w:marRight w:val="0"/>
      <w:marTop w:val="0"/>
      <w:marBottom w:val="0"/>
      <w:divBdr>
        <w:top w:val="none" w:sz="0" w:space="0" w:color="auto"/>
        <w:left w:val="none" w:sz="0" w:space="0" w:color="auto"/>
        <w:bottom w:val="none" w:sz="0" w:space="0" w:color="auto"/>
        <w:right w:val="none" w:sz="0" w:space="0" w:color="auto"/>
      </w:divBdr>
    </w:div>
    <w:div w:id="1128476275">
      <w:bodyDiv w:val="1"/>
      <w:marLeft w:val="0"/>
      <w:marRight w:val="0"/>
      <w:marTop w:val="0"/>
      <w:marBottom w:val="0"/>
      <w:divBdr>
        <w:top w:val="none" w:sz="0" w:space="0" w:color="auto"/>
        <w:left w:val="none" w:sz="0" w:space="0" w:color="auto"/>
        <w:bottom w:val="none" w:sz="0" w:space="0" w:color="auto"/>
        <w:right w:val="none" w:sz="0" w:space="0" w:color="auto"/>
      </w:divBdr>
    </w:div>
    <w:div w:id="1128552477">
      <w:bodyDiv w:val="1"/>
      <w:marLeft w:val="0"/>
      <w:marRight w:val="0"/>
      <w:marTop w:val="0"/>
      <w:marBottom w:val="0"/>
      <w:divBdr>
        <w:top w:val="none" w:sz="0" w:space="0" w:color="auto"/>
        <w:left w:val="none" w:sz="0" w:space="0" w:color="auto"/>
        <w:bottom w:val="none" w:sz="0" w:space="0" w:color="auto"/>
        <w:right w:val="none" w:sz="0" w:space="0" w:color="auto"/>
      </w:divBdr>
    </w:div>
    <w:div w:id="1128662386">
      <w:bodyDiv w:val="1"/>
      <w:marLeft w:val="0"/>
      <w:marRight w:val="0"/>
      <w:marTop w:val="0"/>
      <w:marBottom w:val="0"/>
      <w:divBdr>
        <w:top w:val="none" w:sz="0" w:space="0" w:color="auto"/>
        <w:left w:val="none" w:sz="0" w:space="0" w:color="auto"/>
        <w:bottom w:val="none" w:sz="0" w:space="0" w:color="auto"/>
        <w:right w:val="none" w:sz="0" w:space="0" w:color="auto"/>
      </w:divBdr>
    </w:div>
    <w:div w:id="1128667454">
      <w:bodyDiv w:val="1"/>
      <w:marLeft w:val="0"/>
      <w:marRight w:val="0"/>
      <w:marTop w:val="0"/>
      <w:marBottom w:val="0"/>
      <w:divBdr>
        <w:top w:val="none" w:sz="0" w:space="0" w:color="auto"/>
        <w:left w:val="none" w:sz="0" w:space="0" w:color="auto"/>
        <w:bottom w:val="none" w:sz="0" w:space="0" w:color="auto"/>
        <w:right w:val="none" w:sz="0" w:space="0" w:color="auto"/>
      </w:divBdr>
    </w:div>
    <w:div w:id="1129056886">
      <w:bodyDiv w:val="1"/>
      <w:marLeft w:val="0"/>
      <w:marRight w:val="0"/>
      <w:marTop w:val="0"/>
      <w:marBottom w:val="0"/>
      <w:divBdr>
        <w:top w:val="none" w:sz="0" w:space="0" w:color="auto"/>
        <w:left w:val="none" w:sz="0" w:space="0" w:color="auto"/>
        <w:bottom w:val="none" w:sz="0" w:space="0" w:color="auto"/>
        <w:right w:val="none" w:sz="0" w:space="0" w:color="auto"/>
      </w:divBdr>
    </w:div>
    <w:div w:id="1129132497">
      <w:bodyDiv w:val="1"/>
      <w:marLeft w:val="0"/>
      <w:marRight w:val="0"/>
      <w:marTop w:val="0"/>
      <w:marBottom w:val="0"/>
      <w:divBdr>
        <w:top w:val="none" w:sz="0" w:space="0" w:color="auto"/>
        <w:left w:val="none" w:sz="0" w:space="0" w:color="auto"/>
        <w:bottom w:val="none" w:sz="0" w:space="0" w:color="auto"/>
        <w:right w:val="none" w:sz="0" w:space="0" w:color="auto"/>
      </w:divBdr>
    </w:div>
    <w:div w:id="1129320357">
      <w:bodyDiv w:val="1"/>
      <w:marLeft w:val="0"/>
      <w:marRight w:val="0"/>
      <w:marTop w:val="0"/>
      <w:marBottom w:val="0"/>
      <w:divBdr>
        <w:top w:val="none" w:sz="0" w:space="0" w:color="auto"/>
        <w:left w:val="none" w:sz="0" w:space="0" w:color="auto"/>
        <w:bottom w:val="none" w:sz="0" w:space="0" w:color="auto"/>
        <w:right w:val="none" w:sz="0" w:space="0" w:color="auto"/>
      </w:divBdr>
    </w:div>
    <w:div w:id="1129469294">
      <w:bodyDiv w:val="1"/>
      <w:marLeft w:val="0"/>
      <w:marRight w:val="0"/>
      <w:marTop w:val="0"/>
      <w:marBottom w:val="0"/>
      <w:divBdr>
        <w:top w:val="none" w:sz="0" w:space="0" w:color="auto"/>
        <w:left w:val="none" w:sz="0" w:space="0" w:color="auto"/>
        <w:bottom w:val="none" w:sz="0" w:space="0" w:color="auto"/>
        <w:right w:val="none" w:sz="0" w:space="0" w:color="auto"/>
      </w:divBdr>
    </w:div>
    <w:div w:id="1129545586">
      <w:bodyDiv w:val="1"/>
      <w:marLeft w:val="0"/>
      <w:marRight w:val="0"/>
      <w:marTop w:val="0"/>
      <w:marBottom w:val="0"/>
      <w:divBdr>
        <w:top w:val="none" w:sz="0" w:space="0" w:color="auto"/>
        <w:left w:val="none" w:sz="0" w:space="0" w:color="auto"/>
        <w:bottom w:val="none" w:sz="0" w:space="0" w:color="auto"/>
        <w:right w:val="none" w:sz="0" w:space="0" w:color="auto"/>
      </w:divBdr>
    </w:div>
    <w:div w:id="1129667116">
      <w:bodyDiv w:val="1"/>
      <w:marLeft w:val="0"/>
      <w:marRight w:val="0"/>
      <w:marTop w:val="0"/>
      <w:marBottom w:val="0"/>
      <w:divBdr>
        <w:top w:val="none" w:sz="0" w:space="0" w:color="auto"/>
        <w:left w:val="none" w:sz="0" w:space="0" w:color="auto"/>
        <w:bottom w:val="none" w:sz="0" w:space="0" w:color="auto"/>
        <w:right w:val="none" w:sz="0" w:space="0" w:color="auto"/>
      </w:divBdr>
    </w:div>
    <w:div w:id="1129780468">
      <w:bodyDiv w:val="1"/>
      <w:marLeft w:val="0"/>
      <w:marRight w:val="0"/>
      <w:marTop w:val="0"/>
      <w:marBottom w:val="0"/>
      <w:divBdr>
        <w:top w:val="none" w:sz="0" w:space="0" w:color="auto"/>
        <w:left w:val="none" w:sz="0" w:space="0" w:color="auto"/>
        <w:bottom w:val="none" w:sz="0" w:space="0" w:color="auto"/>
        <w:right w:val="none" w:sz="0" w:space="0" w:color="auto"/>
      </w:divBdr>
    </w:div>
    <w:div w:id="1129906181">
      <w:bodyDiv w:val="1"/>
      <w:marLeft w:val="0"/>
      <w:marRight w:val="0"/>
      <w:marTop w:val="0"/>
      <w:marBottom w:val="0"/>
      <w:divBdr>
        <w:top w:val="none" w:sz="0" w:space="0" w:color="auto"/>
        <w:left w:val="none" w:sz="0" w:space="0" w:color="auto"/>
        <w:bottom w:val="none" w:sz="0" w:space="0" w:color="auto"/>
        <w:right w:val="none" w:sz="0" w:space="0" w:color="auto"/>
      </w:divBdr>
    </w:div>
    <w:div w:id="1129933784">
      <w:bodyDiv w:val="1"/>
      <w:marLeft w:val="0"/>
      <w:marRight w:val="0"/>
      <w:marTop w:val="0"/>
      <w:marBottom w:val="0"/>
      <w:divBdr>
        <w:top w:val="none" w:sz="0" w:space="0" w:color="auto"/>
        <w:left w:val="none" w:sz="0" w:space="0" w:color="auto"/>
        <w:bottom w:val="none" w:sz="0" w:space="0" w:color="auto"/>
        <w:right w:val="none" w:sz="0" w:space="0" w:color="auto"/>
      </w:divBdr>
    </w:div>
    <w:div w:id="1129977555">
      <w:bodyDiv w:val="1"/>
      <w:marLeft w:val="0"/>
      <w:marRight w:val="0"/>
      <w:marTop w:val="0"/>
      <w:marBottom w:val="0"/>
      <w:divBdr>
        <w:top w:val="none" w:sz="0" w:space="0" w:color="auto"/>
        <w:left w:val="none" w:sz="0" w:space="0" w:color="auto"/>
        <w:bottom w:val="none" w:sz="0" w:space="0" w:color="auto"/>
        <w:right w:val="none" w:sz="0" w:space="0" w:color="auto"/>
      </w:divBdr>
    </w:div>
    <w:div w:id="1130049153">
      <w:bodyDiv w:val="1"/>
      <w:marLeft w:val="0"/>
      <w:marRight w:val="0"/>
      <w:marTop w:val="0"/>
      <w:marBottom w:val="0"/>
      <w:divBdr>
        <w:top w:val="none" w:sz="0" w:space="0" w:color="auto"/>
        <w:left w:val="none" w:sz="0" w:space="0" w:color="auto"/>
        <w:bottom w:val="none" w:sz="0" w:space="0" w:color="auto"/>
        <w:right w:val="none" w:sz="0" w:space="0" w:color="auto"/>
      </w:divBdr>
    </w:div>
    <w:div w:id="1130054288">
      <w:bodyDiv w:val="1"/>
      <w:marLeft w:val="0"/>
      <w:marRight w:val="0"/>
      <w:marTop w:val="0"/>
      <w:marBottom w:val="0"/>
      <w:divBdr>
        <w:top w:val="none" w:sz="0" w:space="0" w:color="auto"/>
        <w:left w:val="none" w:sz="0" w:space="0" w:color="auto"/>
        <w:bottom w:val="none" w:sz="0" w:space="0" w:color="auto"/>
        <w:right w:val="none" w:sz="0" w:space="0" w:color="auto"/>
      </w:divBdr>
    </w:div>
    <w:div w:id="1130123630">
      <w:bodyDiv w:val="1"/>
      <w:marLeft w:val="0"/>
      <w:marRight w:val="0"/>
      <w:marTop w:val="0"/>
      <w:marBottom w:val="0"/>
      <w:divBdr>
        <w:top w:val="none" w:sz="0" w:space="0" w:color="auto"/>
        <w:left w:val="none" w:sz="0" w:space="0" w:color="auto"/>
        <w:bottom w:val="none" w:sz="0" w:space="0" w:color="auto"/>
        <w:right w:val="none" w:sz="0" w:space="0" w:color="auto"/>
      </w:divBdr>
    </w:div>
    <w:div w:id="1130169871">
      <w:bodyDiv w:val="1"/>
      <w:marLeft w:val="0"/>
      <w:marRight w:val="0"/>
      <w:marTop w:val="0"/>
      <w:marBottom w:val="0"/>
      <w:divBdr>
        <w:top w:val="none" w:sz="0" w:space="0" w:color="auto"/>
        <w:left w:val="none" w:sz="0" w:space="0" w:color="auto"/>
        <w:bottom w:val="none" w:sz="0" w:space="0" w:color="auto"/>
        <w:right w:val="none" w:sz="0" w:space="0" w:color="auto"/>
      </w:divBdr>
    </w:div>
    <w:div w:id="1130200312">
      <w:bodyDiv w:val="1"/>
      <w:marLeft w:val="0"/>
      <w:marRight w:val="0"/>
      <w:marTop w:val="0"/>
      <w:marBottom w:val="0"/>
      <w:divBdr>
        <w:top w:val="none" w:sz="0" w:space="0" w:color="auto"/>
        <w:left w:val="none" w:sz="0" w:space="0" w:color="auto"/>
        <w:bottom w:val="none" w:sz="0" w:space="0" w:color="auto"/>
        <w:right w:val="none" w:sz="0" w:space="0" w:color="auto"/>
      </w:divBdr>
    </w:div>
    <w:div w:id="1130784212">
      <w:bodyDiv w:val="1"/>
      <w:marLeft w:val="0"/>
      <w:marRight w:val="0"/>
      <w:marTop w:val="0"/>
      <w:marBottom w:val="0"/>
      <w:divBdr>
        <w:top w:val="none" w:sz="0" w:space="0" w:color="auto"/>
        <w:left w:val="none" w:sz="0" w:space="0" w:color="auto"/>
        <w:bottom w:val="none" w:sz="0" w:space="0" w:color="auto"/>
        <w:right w:val="none" w:sz="0" w:space="0" w:color="auto"/>
      </w:divBdr>
    </w:div>
    <w:div w:id="1130897905">
      <w:bodyDiv w:val="1"/>
      <w:marLeft w:val="0"/>
      <w:marRight w:val="0"/>
      <w:marTop w:val="0"/>
      <w:marBottom w:val="0"/>
      <w:divBdr>
        <w:top w:val="none" w:sz="0" w:space="0" w:color="auto"/>
        <w:left w:val="none" w:sz="0" w:space="0" w:color="auto"/>
        <w:bottom w:val="none" w:sz="0" w:space="0" w:color="auto"/>
        <w:right w:val="none" w:sz="0" w:space="0" w:color="auto"/>
      </w:divBdr>
    </w:div>
    <w:div w:id="1130973846">
      <w:bodyDiv w:val="1"/>
      <w:marLeft w:val="0"/>
      <w:marRight w:val="0"/>
      <w:marTop w:val="0"/>
      <w:marBottom w:val="0"/>
      <w:divBdr>
        <w:top w:val="none" w:sz="0" w:space="0" w:color="auto"/>
        <w:left w:val="none" w:sz="0" w:space="0" w:color="auto"/>
        <w:bottom w:val="none" w:sz="0" w:space="0" w:color="auto"/>
        <w:right w:val="none" w:sz="0" w:space="0" w:color="auto"/>
      </w:divBdr>
    </w:div>
    <w:div w:id="1131096718">
      <w:bodyDiv w:val="1"/>
      <w:marLeft w:val="0"/>
      <w:marRight w:val="0"/>
      <w:marTop w:val="0"/>
      <w:marBottom w:val="0"/>
      <w:divBdr>
        <w:top w:val="none" w:sz="0" w:space="0" w:color="auto"/>
        <w:left w:val="none" w:sz="0" w:space="0" w:color="auto"/>
        <w:bottom w:val="none" w:sz="0" w:space="0" w:color="auto"/>
        <w:right w:val="none" w:sz="0" w:space="0" w:color="auto"/>
      </w:divBdr>
    </w:div>
    <w:div w:id="1131173293">
      <w:bodyDiv w:val="1"/>
      <w:marLeft w:val="0"/>
      <w:marRight w:val="0"/>
      <w:marTop w:val="0"/>
      <w:marBottom w:val="0"/>
      <w:divBdr>
        <w:top w:val="none" w:sz="0" w:space="0" w:color="auto"/>
        <w:left w:val="none" w:sz="0" w:space="0" w:color="auto"/>
        <w:bottom w:val="none" w:sz="0" w:space="0" w:color="auto"/>
        <w:right w:val="none" w:sz="0" w:space="0" w:color="auto"/>
      </w:divBdr>
    </w:div>
    <w:div w:id="1131247698">
      <w:bodyDiv w:val="1"/>
      <w:marLeft w:val="0"/>
      <w:marRight w:val="0"/>
      <w:marTop w:val="0"/>
      <w:marBottom w:val="0"/>
      <w:divBdr>
        <w:top w:val="none" w:sz="0" w:space="0" w:color="auto"/>
        <w:left w:val="none" w:sz="0" w:space="0" w:color="auto"/>
        <w:bottom w:val="none" w:sz="0" w:space="0" w:color="auto"/>
        <w:right w:val="none" w:sz="0" w:space="0" w:color="auto"/>
      </w:divBdr>
    </w:div>
    <w:div w:id="1131358450">
      <w:bodyDiv w:val="1"/>
      <w:marLeft w:val="0"/>
      <w:marRight w:val="0"/>
      <w:marTop w:val="0"/>
      <w:marBottom w:val="0"/>
      <w:divBdr>
        <w:top w:val="none" w:sz="0" w:space="0" w:color="auto"/>
        <w:left w:val="none" w:sz="0" w:space="0" w:color="auto"/>
        <w:bottom w:val="none" w:sz="0" w:space="0" w:color="auto"/>
        <w:right w:val="none" w:sz="0" w:space="0" w:color="auto"/>
      </w:divBdr>
    </w:div>
    <w:div w:id="1131365523">
      <w:bodyDiv w:val="1"/>
      <w:marLeft w:val="0"/>
      <w:marRight w:val="0"/>
      <w:marTop w:val="0"/>
      <w:marBottom w:val="0"/>
      <w:divBdr>
        <w:top w:val="none" w:sz="0" w:space="0" w:color="auto"/>
        <w:left w:val="none" w:sz="0" w:space="0" w:color="auto"/>
        <w:bottom w:val="none" w:sz="0" w:space="0" w:color="auto"/>
        <w:right w:val="none" w:sz="0" w:space="0" w:color="auto"/>
      </w:divBdr>
    </w:div>
    <w:div w:id="1131436927">
      <w:bodyDiv w:val="1"/>
      <w:marLeft w:val="0"/>
      <w:marRight w:val="0"/>
      <w:marTop w:val="0"/>
      <w:marBottom w:val="0"/>
      <w:divBdr>
        <w:top w:val="none" w:sz="0" w:space="0" w:color="auto"/>
        <w:left w:val="none" w:sz="0" w:space="0" w:color="auto"/>
        <w:bottom w:val="none" w:sz="0" w:space="0" w:color="auto"/>
        <w:right w:val="none" w:sz="0" w:space="0" w:color="auto"/>
      </w:divBdr>
    </w:div>
    <w:div w:id="1131442895">
      <w:bodyDiv w:val="1"/>
      <w:marLeft w:val="0"/>
      <w:marRight w:val="0"/>
      <w:marTop w:val="0"/>
      <w:marBottom w:val="0"/>
      <w:divBdr>
        <w:top w:val="none" w:sz="0" w:space="0" w:color="auto"/>
        <w:left w:val="none" w:sz="0" w:space="0" w:color="auto"/>
        <w:bottom w:val="none" w:sz="0" w:space="0" w:color="auto"/>
        <w:right w:val="none" w:sz="0" w:space="0" w:color="auto"/>
      </w:divBdr>
    </w:div>
    <w:div w:id="1131479204">
      <w:bodyDiv w:val="1"/>
      <w:marLeft w:val="0"/>
      <w:marRight w:val="0"/>
      <w:marTop w:val="0"/>
      <w:marBottom w:val="0"/>
      <w:divBdr>
        <w:top w:val="none" w:sz="0" w:space="0" w:color="auto"/>
        <w:left w:val="none" w:sz="0" w:space="0" w:color="auto"/>
        <w:bottom w:val="none" w:sz="0" w:space="0" w:color="auto"/>
        <w:right w:val="none" w:sz="0" w:space="0" w:color="auto"/>
      </w:divBdr>
    </w:div>
    <w:div w:id="1131553836">
      <w:bodyDiv w:val="1"/>
      <w:marLeft w:val="0"/>
      <w:marRight w:val="0"/>
      <w:marTop w:val="0"/>
      <w:marBottom w:val="0"/>
      <w:divBdr>
        <w:top w:val="none" w:sz="0" w:space="0" w:color="auto"/>
        <w:left w:val="none" w:sz="0" w:space="0" w:color="auto"/>
        <w:bottom w:val="none" w:sz="0" w:space="0" w:color="auto"/>
        <w:right w:val="none" w:sz="0" w:space="0" w:color="auto"/>
      </w:divBdr>
    </w:div>
    <w:div w:id="1131555754">
      <w:bodyDiv w:val="1"/>
      <w:marLeft w:val="0"/>
      <w:marRight w:val="0"/>
      <w:marTop w:val="0"/>
      <w:marBottom w:val="0"/>
      <w:divBdr>
        <w:top w:val="none" w:sz="0" w:space="0" w:color="auto"/>
        <w:left w:val="none" w:sz="0" w:space="0" w:color="auto"/>
        <w:bottom w:val="none" w:sz="0" w:space="0" w:color="auto"/>
        <w:right w:val="none" w:sz="0" w:space="0" w:color="auto"/>
      </w:divBdr>
    </w:div>
    <w:div w:id="1131705903">
      <w:bodyDiv w:val="1"/>
      <w:marLeft w:val="0"/>
      <w:marRight w:val="0"/>
      <w:marTop w:val="0"/>
      <w:marBottom w:val="0"/>
      <w:divBdr>
        <w:top w:val="none" w:sz="0" w:space="0" w:color="auto"/>
        <w:left w:val="none" w:sz="0" w:space="0" w:color="auto"/>
        <w:bottom w:val="none" w:sz="0" w:space="0" w:color="auto"/>
        <w:right w:val="none" w:sz="0" w:space="0" w:color="auto"/>
      </w:divBdr>
    </w:div>
    <w:div w:id="1131899406">
      <w:bodyDiv w:val="1"/>
      <w:marLeft w:val="0"/>
      <w:marRight w:val="0"/>
      <w:marTop w:val="0"/>
      <w:marBottom w:val="0"/>
      <w:divBdr>
        <w:top w:val="none" w:sz="0" w:space="0" w:color="auto"/>
        <w:left w:val="none" w:sz="0" w:space="0" w:color="auto"/>
        <w:bottom w:val="none" w:sz="0" w:space="0" w:color="auto"/>
        <w:right w:val="none" w:sz="0" w:space="0" w:color="auto"/>
      </w:divBdr>
    </w:div>
    <w:div w:id="1131945431">
      <w:bodyDiv w:val="1"/>
      <w:marLeft w:val="0"/>
      <w:marRight w:val="0"/>
      <w:marTop w:val="0"/>
      <w:marBottom w:val="0"/>
      <w:divBdr>
        <w:top w:val="none" w:sz="0" w:space="0" w:color="auto"/>
        <w:left w:val="none" w:sz="0" w:space="0" w:color="auto"/>
        <w:bottom w:val="none" w:sz="0" w:space="0" w:color="auto"/>
        <w:right w:val="none" w:sz="0" w:space="0" w:color="auto"/>
      </w:divBdr>
    </w:div>
    <w:div w:id="1132019904">
      <w:bodyDiv w:val="1"/>
      <w:marLeft w:val="0"/>
      <w:marRight w:val="0"/>
      <w:marTop w:val="0"/>
      <w:marBottom w:val="0"/>
      <w:divBdr>
        <w:top w:val="none" w:sz="0" w:space="0" w:color="auto"/>
        <w:left w:val="none" w:sz="0" w:space="0" w:color="auto"/>
        <w:bottom w:val="none" w:sz="0" w:space="0" w:color="auto"/>
        <w:right w:val="none" w:sz="0" w:space="0" w:color="auto"/>
      </w:divBdr>
    </w:div>
    <w:div w:id="1132137821">
      <w:bodyDiv w:val="1"/>
      <w:marLeft w:val="0"/>
      <w:marRight w:val="0"/>
      <w:marTop w:val="0"/>
      <w:marBottom w:val="0"/>
      <w:divBdr>
        <w:top w:val="none" w:sz="0" w:space="0" w:color="auto"/>
        <w:left w:val="none" w:sz="0" w:space="0" w:color="auto"/>
        <w:bottom w:val="none" w:sz="0" w:space="0" w:color="auto"/>
        <w:right w:val="none" w:sz="0" w:space="0" w:color="auto"/>
      </w:divBdr>
    </w:div>
    <w:div w:id="1132362635">
      <w:bodyDiv w:val="1"/>
      <w:marLeft w:val="0"/>
      <w:marRight w:val="0"/>
      <w:marTop w:val="0"/>
      <w:marBottom w:val="0"/>
      <w:divBdr>
        <w:top w:val="none" w:sz="0" w:space="0" w:color="auto"/>
        <w:left w:val="none" w:sz="0" w:space="0" w:color="auto"/>
        <w:bottom w:val="none" w:sz="0" w:space="0" w:color="auto"/>
        <w:right w:val="none" w:sz="0" w:space="0" w:color="auto"/>
      </w:divBdr>
    </w:div>
    <w:div w:id="1132401768">
      <w:bodyDiv w:val="1"/>
      <w:marLeft w:val="0"/>
      <w:marRight w:val="0"/>
      <w:marTop w:val="0"/>
      <w:marBottom w:val="0"/>
      <w:divBdr>
        <w:top w:val="none" w:sz="0" w:space="0" w:color="auto"/>
        <w:left w:val="none" w:sz="0" w:space="0" w:color="auto"/>
        <w:bottom w:val="none" w:sz="0" w:space="0" w:color="auto"/>
        <w:right w:val="none" w:sz="0" w:space="0" w:color="auto"/>
      </w:divBdr>
    </w:div>
    <w:div w:id="1132408108">
      <w:bodyDiv w:val="1"/>
      <w:marLeft w:val="0"/>
      <w:marRight w:val="0"/>
      <w:marTop w:val="0"/>
      <w:marBottom w:val="0"/>
      <w:divBdr>
        <w:top w:val="none" w:sz="0" w:space="0" w:color="auto"/>
        <w:left w:val="none" w:sz="0" w:space="0" w:color="auto"/>
        <w:bottom w:val="none" w:sz="0" w:space="0" w:color="auto"/>
        <w:right w:val="none" w:sz="0" w:space="0" w:color="auto"/>
      </w:divBdr>
    </w:div>
    <w:div w:id="1132483340">
      <w:bodyDiv w:val="1"/>
      <w:marLeft w:val="0"/>
      <w:marRight w:val="0"/>
      <w:marTop w:val="0"/>
      <w:marBottom w:val="0"/>
      <w:divBdr>
        <w:top w:val="none" w:sz="0" w:space="0" w:color="auto"/>
        <w:left w:val="none" w:sz="0" w:space="0" w:color="auto"/>
        <w:bottom w:val="none" w:sz="0" w:space="0" w:color="auto"/>
        <w:right w:val="none" w:sz="0" w:space="0" w:color="auto"/>
      </w:divBdr>
    </w:div>
    <w:div w:id="1132744743">
      <w:bodyDiv w:val="1"/>
      <w:marLeft w:val="0"/>
      <w:marRight w:val="0"/>
      <w:marTop w:val="0"/>
      <w:marBottom w:val="0"/>
      <w:divBdr>
        <w:top w:val="none" w:sz="0" w:space="0" w:color="auto"/>
        <w:left w:val="none" w:sz="0" w:space="0" w:color="auto"/>
        <w:bottom w:val="none" w:sz="0" w:space="0" w:color="auto"/>
        <w:right w:val="none" w:sz="0" w:space="0" w:color="auto"/>
      </w:divBdr>
    </w:div>
    <w:div w:id="1132754056">
      <w:bodyDiv w:val="1"/>
      <w:marLeft w:val="0"/>
      <w:marRight w:val="0"/>
      <w:marTop w:val="0"/>
      <w:marBottom w:val="0"/>
      <w:divBdr>
        <w:top w:val="none" w:sz="0" w:space="0" w:color="auto"/>
        <w:left w:val="none" w:sz="0" w:space="0" w:color="auto"/>
        <w:bottom w:val="none" w:sz="0" w:space="0" w:color="auto"/>
        <w:right w:val="none" w:sz="0" w:space="0" w:color="auto"/>
      </w:divBdr>
    </w:div>
    <w:div w:id="1132939400">
      <w:bodyDiv w:val="1"/>
      <w:marLeft w:val="0"/>
      <w:marRight w:val="0"/>
      <w:marTop w:val="0"/>
      <w:marBottom w:val="0"/>
      <w:divBdr>
        <w:top w:val="none" w:sz="0" w:space="0" w:color="auto"/>
        <w:left w:val="none" w:sz="0" w:space="0" w:color="auto"/>
        <w:bottom w:val="none" w:sz="0" w:space="0" w:color="auto"/>
        <w:right w:val="none" w:sz="0" w:space="0" w:color="auto"/>
      </w:divBdr>
    </w:div>
    <w:div w:id="1133257467">
      <w:bodyDiv w:val="1"/>
      <w:marLeft w:val="0"/>
      <w:marRight w:val="0"/>
      <w:marTop w:val="0"/>
      <w:marBottom w:val="0"/>
      <w:divBdr>
        <w:top w:val="none" w:sz="0" w:space="0" w:color="auto"/>
        <w:left w:val="none" w:sz="0" w:space="0" w:color="auto"/>
        <w:bottom w:val="none" w:sz="0" w:space="0" w:color="auto"/>
        <w:right w:val="none" w:sz="0" w:space="0" w:color="auto"/>
      </w:divBdr>
    </w:div>
    <w:div w:id="1133331479">
      <w:bodyDiv w:val="1"/>
      <w:marLeft w:val="0"/>
      <w:marRight w:val="0"/>
      <w:marTop w:val="0"/>
      <w:marBottom w:val="0"/>
      <w:divBdr>
        <w:top w:val="none" w:sz="0" w:space="0" w:color="auto"/>
        <w:left w:val="none" w:sz="0" w:space="0" w:color="auto"/>
        <w:bottom w:val="none" w:sz="0" w:space="0" w:color="auto"/>
        <w:right w:val="none" w:sz="0" w:space="0" w:color="auto"/>
      </w:divBdr>
    </w:div>
    <w:div w:id="1133450499">
      <w:bodyDiv w:val="1"/>
      <w:marLeft w:val="0"/>
      <w:marRight w:val="0"/>
      <w:marTop w:val="0"/>
      <w:marBottom w:val="0"/>
      <w:divBdr>
        <w:top w:val="none" w:sz="0" w:space="0" w:color="auto"/>
        <w:left w:val="none" w:sz="0" w:space="0" w:color="auto"/>
        <w:bottom w:val="none" w:sz="0" w:space="0" w:color="auto"/>
        <w:right w:val="none" w:sz="0" w:space="0" w:color="auto"/>
      </w:divBdr>
    </w:div>
    <w:div w:id="1133521516">
      <w:bodyDiv w:val="1"/>
      <w:marLeft w:val="0"/>
      <w:marRight w:val="0"/>
      <w:marTop w:val="0"/>
      <w:marBottom w:val="0"/>
      <w:divBdr>
        <w:top w:val="none" w:sz="0" w:space="0" w:color="auto"/>
        <w:left w:val="none" w:sz="0" w:space="0" w:color="auto"/>
        <w:bottom w:val="none" w:sz="0" w:space="0" w:color="auto"/>
        <w:right w:val="none" w:sz="0" w:space="0" w:color="auto"/>
      </w:divBdr>
    </w:div>
    <w:div w:id="1133674487">
      <w:bodyDiv w:val="1"/>
      <w:marLeft w:val="0"/>
      <w:marRight w:val="0"/>
      <w:marTop w:val="0"/>
      <w:marBottom w:val="0"/>
      <w:divBdr>
        <w:top w:val="none" w:sz="0" w:space="0" w:color="auto"/>
        <w:left w:val="none" w:sz="0" w:space="0" w:color="auto"/>
        <w:bottom w:val="none" w:sz="0" w:space="0" w:color="auto"/>
        <w:right w:val="none" w:sz="0" w:space="0" w:color="auto"/>
      </w:divBdr>
    </w:div>
    <w:div w:id="1133712104">
      <w:bodyDiv w:val="1"/>
      <w:marLeft w:val="0"/>
      <w:marRight w:val="0"/>
      <w:marTop w:val="0"/>
      <w:marBottom w:val="0"/>
      <w:divBdr>
        <w:top w:val="none" w:sz="0" w:space="0" w:color="auto"/>
        <w:left w:val="none" w:sz="0" w:space="0" w:color="auto"/>
        <w:bottom w:val="none" w:sz="0" w:space="0" w:color="auto"/>
        <w:right w:val="none" w:sz="0" w:space="0" w:color="auto"/>
      </w:divBdr>
    </w:div>
    <w:div w:id="1133870642">
      <w:bodyDiv w:val="1"/>
      <w:marLeft w:val="0"/>
      <w:marRight w:val="0"/>
      <w:marTop w:val="0"/>
      <w:marBottom w:val="0"/>
      <w:divBdr>
        <w:top w:val="none" w:sz="0" w:space="0" w:color="auto"/>
        <w:left w:val="none" w:sz="0" w:space="0" w:color="auto"/>
        <w:bottom w:val="none" w:sz="0" w:space="0" w:color="auto"/>
        <w:right w:val="none" w:sz="0" w:space="0" w:color="auto"/>
      </w:divBdr>
    </w:div>
    <w:div w:id="1133910522">
      <w:bodyDiv w:val="1"/>
      <w:marLeft w:val="0"/>
      <w:marRight w:val="0"/>
      <w:marTop w:val="0"/>
      <w:marBottom w:val="0"/>
      <w:divBdr>
        <w:top w:val="none" w:sz="0" w:space="0" w:color="auto"/>
        <w:left w:val="none" w:sz="0" w:space="0" w:color="auto"/>
        <w:bottom w:val="none" w:sz="0" w:space="0" w:color="auto"/>
        <w:right w:val="none" w:sz="0" w:space="0" w:color="auto"/>
      </w:divBdr>
    </w:div>
    <w:div w:id="1133911059">
      <w:bodyDiv w:val="1"/>
      <w:marLeft w:val="0"/>
      <w:marRight w:val="0"/>
      <w:marTop w:val="0"/>
      <w:marBottom w:val="0"/>
      <w:divBdr>
        <w:top w:val="none" w:sz="0" w:space="0" w:color="auto"/>
        <w:left w:val="none" w:sz="0" w:space="0" w:color="auto"/>
        <w:bottom w:val="none" w:sz="0" w:space="0" w:color="auto"/>
        <w:right w:val="none" w:sz="0" w:space="0" w:color="auto"/>
      </w:divBdr>
    </w:div>
    <w:div w:id="1133981468">
      <w:bodyDiv w:val="1"/>
      <w:marLeft w:val="0"/>
      <w:marRight w:val="0"/>
      <w:marTop w:val="0"/>
      <w:marBottom w:val="0"/>
      <w:divBdr>
        <w:top w:val="none" w:sz="0" w:space="0" w:color="auto"/>
        <w:left w:val="none" w:sz="0" w:space="0" w:color="auto"/>
        <w:bottom w:val="none" w:sz="0" w:space="0" w:color="auto"/>
        <w:right w:val="none" w:sz="0" w:space="0" w:color="auto"/>
      </w:divBdr>
    </w:div>
    <w:div w:id="1133981946">
      <w:bodyDiv w:val="1"/>
      <w:marLeft w:val="0"/>
      <w:marRight w:val="0"/>
      <w:marTop w:val="0"/>
      <w:marBottom w:val="0"/>
      <w:divBdr>
        <w:top w:val="none" w:sz="0" w:space="0" w:color="auto"/>
        <w:left w:val="none" w:sz="0" w:space="0" w:color="auto"/>
        <w:bottom w:val="none" w:sz="0" w:space="0" w:color="auto"/>
        <w:right w:val="none" w:sz="0" w:space="0" w:color="auto"/>
      </w:divBdr>
    </w:div>
    <w:div w:id="1134101925">
      <w:bodyDiv w:val="1"/>
      <w:marLeft w:val="0"/>
      <w:marRight w:val="0"/>
      <w:marTop w:val="0"/>
      <w:marBottom w:val="0"/>
      <w:divBdr>
        <w:top w:val="none" w:sz="0" w:space="0" w:color="auto"/>
        <w:left w:val="none" w:sz="0" w:space="0" w:color="auto"/>
        <w:bottom w:val="none" w:sz="0" w:space="0" w:color="auto"/>
        <w:right w:val="none" w:sz="0" w:space="0" w:color="auto"/>
      </w:divBdr>
    </w:div>
    <w:div w:id="1134103873">
      <w:bodyDiv w:val="1"/>
      <w:marLeft w:val="0"/>
      <w:marRight w:val="0"/>
      <w:marTop w:val="0"/>
      <w:marBottom w:val="0"/>
      <w:divBdr>
        <w:top w:val="none" w:sz="0" w:space="0" w:color="auto"/>
        <w:left w:val="none" w:sz="0" w:space="0" w:color="auto"/>
        <w:bottom w:val="none" w:sz="0" w:space="0" w:color="auto"/>
        <w:right w:val="none" w:sz="0" w:space="0" w:color="auto"/>
      </w:divBdr>
    </w:div>
    <w:div w:id="1134366284">
      <w:bodyDiv w:val="1"/>
      <w:marLeft w:val="0"/>
      <w:marRight w:val="0"/>
      <w:marTop w:val="0"/>
      <w:marBottom w:val="0"/>
      <w:divBdr>
        <w:top w:val="none" w:sz="0" w:space="0" w:color="auto"/>
        <w:left w:val="none" w:sz="0" w:space="0" w:color="auto"/>
        <w:bottom w:val="none" w:sz="0" w:space="0" w:color="auto"/>
        <w:right w:val="none" w:sz="0" w:space="0" w:color="auto"/>
      </w:divBdr>
    </w:div>
    <w:div w:id="1134447451">
      <w:bodyDiv w:val="1"/>
      <w:marLeft w:val="0"/>
      <w:marRight w:val="0"/>
      <w:marTop w:val="0"/>
      <w:marBottom w:val="0"/>
      <w:divBdr>
        <w:top w:val="none" w:sz="0" w:space="0" w:color="auto"/>
        <w:left w:val="none" w:sz="0" w:space="0" w:color="auto"/>
        <w:bottom w:val="none" w:sz="0" w:space="0" w:color="auto"/>
        <w:right w:val="none" w:sz="0" w:space="0" w:color="auto"/>
      </w:divBdr>
    </w:div>
    <w:div w:id="1134449874">
      <w:bodyDiv w:val="1"/>
      <w:marLeft w:val="0"/>
      <w:marRight w:val="0"/>
      <w:marTop w:val="0"/>
      <w:marBottom w:val="0"/>
      <w:divBdr>
        <w:top w:val="none" w:sz="0" w:space="0" w:color="auto"/>
        <w:left w:val="none" w:sz="0" w:space="0" w:color="auto"/>
        <w:bottom w:val="none" w:sz="0" w:space="0" w:color="auto"/>
        <w:right w:val="none" w:sz="0" w:space="0" w:color="auto"/>
      </w:divBdr>
    </w:div>
    <w:div w:id="1134526429">
      <w:bodyDiv w:val="1"/>
      <w:marLeft w:val="0"/>
      <w:marRight w:val="0"/>
      <w:marTop w:val="0"/>
      <w:marBottom w:val="0"/>
      <w:divBdr>
        <w:top w:val="none" w:sz="0" w:space="0" w:color="auto"/>
        <w:left w:val="none" w:sz="0" w:space="0" w:color="auto"/>
        <w:bottom w:val="none" w:sz="0" w:space="0" w:color="auto"/>
        <w:right w:val="none" w:sz="0" w:space="0" w:color="auto"/>
      </w:divBdr>
    </w:div>
    <w:div w:id="1134641124">
      <w:bodyDiv w:val="1"/>
      <w:marLeft w:val="0"/>
      <w:marRight w:val="0"/>
      <w:marTop w:val="0"/>
      <w:marBottom w:val="0"/>
      <w:divBdr>
        <w:top w:val="none" w:sz="0" w:space="0" w:color="auto"/>
        <w:left w:val="none" w:sz="0" w:space="0" w:color="auto"/>
        <w:bottom w:val="none" w:sz="0" w:space="0" w:color="auto"/>
        <w:right w:val="none" w:sz="0" w:space="0" w:color="auto"/>
      </w:divBdr>
    </w:div>
    <w:div w:id="1135374870">
      <w:bodyDiv w:val="1"/>
      <w:marLeft w:val="0"/>
      <w:marRight w:val="0"/>
      <w:marTop w:val="0"/>
      <w:marBottom w:val="0"/>
      <w:divBdr>
        <w:top w:val="none" w:sz="0" w:space="0" w:color="auto"/>
        <w:left w:val="none" w:sz="0" w:space="0" w:color="auto"/>
        <w:bottom w:val="none" w:sz="0" w:space="0" w:color="auto"/>
        <w:right w:val="none" w:sz="0" w:space="0" w:color="auto"/>
      </w:divBdr>
    </w:div>
    <w:div w:id="1135562240">
      <w:bodyDiv w:val="1"/>
      <w:marLeft w:val="0"/>
      <w:marRight w:val="0"/>
      <w:marTop w:val="0"/>
      <w:marBottom w:val="0"/>
      <w:divBdr>
        <w:top w:val="none" w:sz="0" w:space="0" w:color="auto"/>
        <w:left w:val="none" w:sz="0" w:space="0" w:color="auto"/>
        <w:bottom w:val="none" w:sz="0" w:space="0" w:color="auto"/>
        <w:right w:val="none" w:sz="0" w:space="0" w:color="auto"/>
      </w:divBdr>
    </w:div>
    <w:div w:id="1135756419">
      <w:bodyDiv w:val="1"/>
      <w:marLeft w:val="0"/>
      <w:marRight w:val="0"/>
      <w:marTop w:val="0"/>
      <w:marBottom w:val="0"/>
      <w:divBdr>
        <w:top w:val="none" w:sz="0" w:space="0" w:color="auto"/>
        <w:left w:val="none" w:sz="0" w:space="0" w:color="auto"/>
        <w:bottom w:val="none" w:sz="0" w:space="0" w:color="auto"/>
        <w:right w:val="none" w:sz="0" w:space="0" w:color="auto"/>
      </w:divBdr>
    </w:div>
    <w:div w:id="1136023201">
      <w:bodyDiv w:val="1"/>
      <w:marLeft w:val="0"/>
      <w:marRight w:val="0"/>
      <w:marTop w:val="0"/>
      <w:marBottom w:val="0"/>
      <w:divBdr>
        <w:top w:val="none" w:sz="0" w:space="0" w:color="auto"/>
        <w:left w:val="none" w:sz="0" w:space="0" w:color="auto"/>
        <w:bottom w:val="none" w:sz="0" w:space="0" w:color="auto"/>
        <w:right w:val="none" w:sz="0" w:space="0" w:color="auto"/>
      </w:divBdr>
    </w:div>
    <w:div w:id="1136216479">
      <w:bodyDiv w:val="1"/>
      <w:marLeft w:val="0"/>
      <w:marRight w:val="0"/>
      <w:marTop w:val="0"/>
      <w:marBottom w:val="0"/>
      <w:divBdr>
        <w:top w:val="none" w:sz="0" w:space="0" w:color="auto"/>
        <w:left w:val="none" w:sz="0" w:space="0" w:color="auto"/>
        <w:bottom w:val="none" w:sz="0" w:space="0" w:color="auto"/>
        <w:right w:val="none" w:sz="0" w:space="0" w:color="auto"/>
      </w:divBdr>
    </w:div>
    <w:div w:id="1136219023">
      <w:bodyDiv w:val="1"/>
      <w:marLeft w:val="0"/>
      <w:marRight w:val="0"/>
      <w:marTop w:val="0"/>
      <w:marBottom w:val="0"/>
      <w:divBdr>
        <w:top w:val="none" w:sz="0" w:space="0" w:color="auto"/>
        <w:left w:val="none" w:sz="0" w:space="0" w:color="auto"/>
        <w:bottom w:val="none" w:sz="0" w:space="0" w:color="auto"/>
        <w:right w:val="none" w:sz="0" w:space="0" w:color="auto"/>
      </w:divBdr>
    </w:div>
    <w:div w:id="1136292383">
      <w:bodyDiv w:val="1"/>
      <w:marLeft w:val="0"/>
      <w:marRight w:val="0"/>
      <w:marTop w:val="0"/>
      <w:marBottom w:val="0"/>
      <w:divBdr>
        <w:top w:val="none" w:sz="0" w:space="0" w:color="auto"/>
        <w:left w:val="none" w:sz="0" w:space="0" w:color="auto"/>
        <w:bottom w:val="none" w:sz="0" w:space="0" w:color="auto"/>
        <w:right w:val="none" w:sz="0" w:space="0" w:color="auto"/>
      </w:divBdr>
    </w:div>
    <w:div w:id="1136487081">
      <w:bodyDiv w:val="1"/>
      <w:marLeft w:val="0"/>
      <w:marRight w:val="0"/>
      <w:marTop w:val="0"/>
      <w:marBottom w:val="0"/>
      <w:divBdr>
        <w:top w:val="none" w:sz="0" w:space="0" w:color="auto"/>
        <w:left w:val="none" w:sz="0" w:space="0" w:color="auto"/>
        <w:bottom w:val="none" w:sz="0" w:space="0" w:color="auto"/>
        <w:right w:val="none" w:sz="0" w:space="0" w:color="auto"/>
      </w:divBdr>
    </w:div>
    <w:div w:id="1136529286">
      <w:bodyDiv w:val="1"/>
      <w:marLeft w:val="0"/>
      <w:marRight w:val="0"/>
      <w:marTop w:val="0"/>
      <w:marBottom w:val="0"/>
      <w:divBdr>
        <w:top w:val="none" w:sz="0" w:space="0" w:color="auto"/>
        <w:left w:val="none" w:sz="0" w:space="0" w:color="auto"/>
        <w:bottom w:val="none" w:sz="0" w:space="0" w:color="auto"/>
        <w:right w:val="none" w:sz="0" w:space="0" w:color="auto"/>
      </w:divBdr>
    </w:div>
    <w:div w:id="1136604648">
      <w:bodyDiv w:val="1"/>
      <w:marLeft w:val="0"/>
      <w:marRight w:val="0"/>
      <w:marTop w:val="0"/>
      <w:marBottom w:val="0"/>
      <w:divBdr>
        <w:top w:val="none" w:sz="0" w:space="0" w:color="auto"/>
        <w:left w:val="none" w:sz="0" w:space="0" w:color="auto"/>
        <w:bottom w:val="none" w:sz="0" w:space="0" w:color="auto"/>
        <w:right w:val="none" w:sz="0" w:space="0" w:color="auto"/>
      </w:divBdr>
    </w:div>
    <w:div w:id="1136609201">
      <w:bodyDiv w:val="1"/>
      <w:marLeft w:val="0"/>
      <w:marRight w:val="0"/>
      <w:marTop w:val="0"/>
      <w:marBottom w:val="0"/>
      <w:divBdr>
        <w:top w:val="none" w:sz="0" w:space="0" w:color="auto"/>
        <w:left w:val="none" w:sz="0" w:space="0" w:color="auto"/>
        <w:bottom w:val="none" w:sz="0" w:space="0" w:color="auto"/>
        <w:right w:val="none" w:sz="0" w:space="0" w:color="auto"/>
      </w:divBdr>
    </w:div>
    <w:div w:id="1136727447">
      <w:bodyDiv w:val="1"/>
      <w:marLeft w:val="0"/>
      <w:marRight w:val="0"/>
      <w:marTop w:val="0"/>
      <w:marBottom w:val="0"/>
      <w:divBdr>
        <w:top w:val="none" w:sz="0" w:space="0" w:color="auto"/>
        <w:left w:val="none" w:sz="0" w:space="0" w:color="auto"/>
        <w:bottom w:val="none" w:sz="0" w:space="0" w:color="auto"/>
        <w:right w:val="none" w:sz="0" w:space="0" w:color="auto"/>
      </w:divBdr>
    </w:div>
    <w:div w:id="1136794090">
      <w:bodyDiv w:val="1"/>
      <w:marLeft w:val="0"/>
      <w:marRight w:val="0"/>
      <w:marTop w:val="0"/>
      <w:marBottom w:val="0"/>
      <w:divBdr>
        <w:top w:val="none" w:sz="0" w:space="0" w:color="auto"/>
        <w:left w:val="none" w:sz="0" w:space="0" w:color="auto"/>
        <w:bottom w:val="none" w:sz="0" w:space="0" w:color="auto"/>
        <w:right w:val="none" w:sz="0" w:space="0" w:color="auto"/>
      </w:divBdr>
    </w:div>
    <w:div w:id="1136987989">
      <w:bodyDiv w:val="1"/>
      <w:marLeft w:val="0"/>
      <w:marRight w:val="0"/>
      <w:marTop w:val="0"/>
      <w:marBottom w:val="0"/>
      <w:divBdr>
        <w:top w:val="none" w:sz="0" w:space="0" w:color="auto"/>
        <w:left w:val="none" w:sz="0" w:space="0" w:color="auto"/>
        <w:bottom w:val="none" w:sz="0" w:space="0" w:color="auto"/>
        <w:right w:val="none" w:sz="0" w:space="0" w:color="auto"/>
      </w:divBdr>
    </w:div>
    <w:div w:id="1137070653">
      <w:bodyDiv w:val="1"/>
      <w:marLeft w:val="0"/>
      <w:marRight w:val="0"/>
      <w:marTop w:val="0"/>
      <w:marBottom w:val="0"/>
      <w:divBdr>
        <w:top w:val="none" w:sz="0" w:space="0" w:color="auto"/>
        <w:left w:val="none" w:sz="0" w:space="0" w:color="auto"/>
        <w:bottom w:val="none" w:sz="0" w:space="0" w:color="auto"/>
        <w:right w:val="none" w:sz="0" w:space="0" w:color="auto"/>
      </w:divBdr>
    </w:div>
    <w:div w:id="1137182848">
      <w:bodyDiv w:val="1"/>
      <w:marLeft w:val="0"/>
      <w:marRight w:val="0"/>
      <w:marTop w:val="0"/>
      <w:marBottom w:val="0"/>
      <w:divBdr>
        <w:top w:val="none" w:sz="0" w:space="0" w:color="auto"/>
        <w:left w:val="none" w:sz="0" w:space="0" w:color="auto"/>
        <w:bottom w:val="none" w:sz="0" w:space="0" w:color="auto"/>
        <w:right w:val="none" w:sz="0" w:space="0" w:color="auto"/>
      </w:divBdr>
    </w:div>
    <w:div w:id="1137188434">
      <w:bodyDiv w:val="1"/>
      <w:marLeft w:val="0"/>
      <w:marRight w:val="0"/>
      <w:marTop w:val="0"/>
      <w:marBottom w:val="0"/>
      <w:divBdr>
        <w:top w:val="none" w:sz="0" w:space="0" w:color="auto"/>
        <w:left w:val="none" w:sz="0" w:space="0" w:color="auto"/>
        <w:bottom w:val="none" w:sz="0" w:space="0" w:color="auto"/>
        <w:right w:val="none" w:sz="0" w:space="0" w:color="auto"/>
      </w:divBdr>
    </w:div>
    <w:div w:id="1137338551">
      <w:bodyDiv w:val="1"/>
      <w:marLeft w:val="0"/>
      <w:marRight w:val="0"/>
      <w:marTop w:val="0"/>
      <w:marBottom w:val="0"/>
      <w:divBdr>
        <w:top w:val="none" w:sz="0" w:space="0" w:color="auto"/>
        <w:left w:val="none" w:sz="0" w:space="0" w:color="auto"/>
        <w:bottom w:val="none" w:sz="0" w:space="0" w:color="auto"/>
        <w:right w:val="none" w:sz="0" w:space="0" w:color="auto"/>
      </w:divBdr>
    </w:div>
    <w:div w:id="1137575624">
      <w:bodyDiv w:val="1"/>
      <w:marLeft w:val="0"/>
      <w:marRight w:val="0"/>
      <w:marTop w:val="0"/>
      <w:marBottom w:val="0"/>
      <w:divBdr>
        <w:top w:val="none" w:sz="0" w:space="0" w:color="auto"/>
        <w:left w:val="none" w:sz="0" w:space="0" w:color="auto"/>
        <w:bottom w:val="none" w:sz="0" w:space="0" w:color="auto"/>
        <w:right w:val="none" w:sz="0" w:space="0" w:color="auto"/>
      </w:divBdr>
    </w:div>
    <w:div w:id="1137603133">
      <w:bodyDiv w:val="1"/>
      <w:marLeft w:val="0"/>
      <w:marRight w:val="0"/>
      <w:marTop w:val="0"/>
      <w:marBottom w:val="0"/>
      <w:divBdr>
        <w:top w:val="none" w:sz="0" w:space="0" w:color="auto"/>
        <w:left w:val="none" w:sz="0" w:space="0" w:color="auto"/>
        <w:bottom w:val="none" w:sz="0" w:space="0" w:color="auto"/>
        <w:right w:val="none" w:sz="0" w:space="0" w:color="auto"/>
      </w:divBdr>
    </w:div>
    <w:div w:id="1138036115">
      <w:bodyDiv w:val="1"/>
      <w:marLeft w:val="0"/>
      <w:marRight w:val="0"/>
      <w:marTop w:val="0"/>
      <w:marBottom w:val="0"/>
      <w:divBdr>
        <w:top w:val="none" w:sz="0" w:space="0" w:color="auto"/>
        <w:left w:val="none" w:sz="0" w:space="0" w:color="auto"/>
        <w:bottom w:val="none" w:sz="0" w:space="0" w:color="auto"/>
        <w:right w:val="none" w:sz="0" w:space="0" w:color="auto"/>
      </w:divBdr>
    </w:div>
    <w:div w:id="1138037424">
      <w:bodyDiv w:val="1"/>
      <w:marLeft w:val="0"/>
      <w:marRight w:val="0"/>
      <w:marTop w:val="0"/>
      <w:marBottom w:val="0"/>
      <w:divBdr>
        <w:top w:val="none" w:sz="0" w:space="0" w:color="auto"/>
        <w:left w:val="none" w:sz="0" w:space="0" w:color="auto"/>
        <w:bottom w:val="none" w:sz="0" w:space="0" w:color="auto"/>
        <w:right w:val="none" w:sz="0" w:space="0" w:color="auto"/>
      </w:divBdr>
    </w:div>
    <w:div w:id="1138305635">
      <w:bodyDiv w:val="1"/>
      <w:marLeft w:val="0"/>
      <w:marRight w:val="0"/>
      <w:marTop w:val="0"/>
      <w:marBottom w:val="0"/>
      <w:divBdr>
        <w:top w:val="none" w:sz="0" w:space="0" w:color="auto"/>
        <w:left w:val="none" w:sz="0" w:space="0" w:color="auto"/>
        <w:bottom w:val="none" w:sz="0" w:space="0" w:color="auto"/>
        <w:right w:val="none" w:sz="0" w:space="0" w:color="auto"/>
      </w:divBdr>
    </w:div>
    <w:div w:id="1138568416">
      <w:bodyDiv w:val="1"/>
      <w:marLeft w:val="0"/>
      <w:marRight w:val="0"/>
      <w:marTop w:val="0"/>
      <w:marBottom w:val="0"/>
      <w:divBdr>
        <w:top w:val="none" w:sz="0" w:space="0" w:color="auto"/>
        <w:left w:val="none" w:sz="0" w:space="0" w:color="auto"/>
        <w:bottom w:val="none" w:sz="0" w:space="0" w:color="auto"/>
        <w:right w:val="none" w:sz="0" w:space="0" w:color="auto"/>
      </w:divBdr>
    </w:div>
    <w:div w:id="1138691228">
      <w:bodyDiv w:val="1"/>
      <w:marLeft w:val="0"/>
      <w:marRight w:val="0"/>
      <w:marTop w:val="0"/>
      <w:marBottom w:val="0"/>
      <w:divBdr>
        <w:top w:val="none" w:sz="0" w:space="0" w:color="auto"/>
        <w:left w:val="none" w:sz="0" w:space="0" w:color="auto"/>
        <w:bottom w:val="none" w:sz="0" w:space="0" w:color="auto"/>
        <w:right w:val="none" w:sz="0" w:space="0" w:color="auto"/>
      </w:divBdr>
    </w:div>
    <w:div w:id="1139031520">
      <w:bodyDiv w:val="1"/>
      <w:marLeft w:val="0"/>
      <w:marRight w:val="0"/>
      <w:marTop w:val="0"/>
      <w:marBottom w:val="0"/>
      <w:divBdr>
        <w:top w:val="none" w:sz="0" w:space="0" w:color="auto"/>
        <w:left w:val="none" w:sz="0" w:space="0" w:color="auto"/>
        <w:bottom w:val="none" w:sz="0" w:space="0" w:color="auto"/>
        <w:right w:val="none" w:sz="0" w:space="0" w:color="auto"/>
      </w:divBdr>
    </w:div>
    <w:div w:id="1139034600">
      <w:bodyDiv w:val="1"/>
      <w:marLeft w:val="0"/>
      <w:marRight w:val="0"/>
      <w:marTop w:val="0"/>
      <w:marBottom w:val="0"/>
      <w:divBdr>
        <w:top w:val="none" w:sz="0" w:space="0" w:color="auto"/>
        <w:left w:val="none" w:sz="0" w:space="0" w:color="auto"/>
        <w:bottom w:val="none" w:sz="0" w:space="0" w:color="auto"/>
        <w:right w:val="none" w:sz="0" w:space="0" w:color="auto"/>
      </w:divBdr>
    </w:div>
    <w:div w:id="1139151375">
      <w:bodyDiv w:val="1"/>
      <w:marLeft w:val="0"/>
      <w:marRight w:val="0"/>
      <w:marTop w:val="0"/>
      <w:marBottom w:val="0"/>
      <w:divBdr>
        <w:top w:val="none" w:sz="0" w:space="0" w:color="auto"/>
        <w:left w:val="none" w:sz="0" w:space="0" w:color="auto"/>
        <w:bottom w:val="none" w:sz="0" w:space="0" w:color="auto"/>
        <w:right w:val="none" w:sz="0" w:space="0" w:color="auto"/>
      </w:divBdr>
    </w:div>
    <w:div w:id="1139344740">
      <w:bodyDiv w:val="1"/>
      <w:marLeft w:val="0"/>
      <w:marRight w:val="0"/>
      <w:marTop w:val="0"/>
      <w:marBottom w:val="0"/>
      <w:divBdr>
        <w:top w:val="none" w:sz="0" w:space="0" w:color="auto"/>
        <w:left w:val="none" w:sz="0" w:space="0" w:color="auto"/>
        <w:bottom w:val="none" w:sz="0" w:space="0" w:color="auto"/>
        <w:right w:val="none" w:sz="0" w:space="0" w:color="auto"/>
      </w:divBdr>
    </w:div>
    <w:div w:id="1139420684">
      <w:bodyDiv w:val="1"/>
      <w:marLeft w:val="0"/>
      <w:marRight w:val="0"/>
      <w:marTop w:val="0"/>
      <w:marBottom w:val="0"/>
      <w:divBdr>
        <w:top w:val="none" w:sz="0" w:space="0" w:color="auto"/>
        <w:left w:val="none" w:sz="0" w:space="0" w:color="auto"/>
        <w:bottom w:val="none" w:sz="0" w:space="0" w:color="auto"/>
        <w:right w:val="none" w:sz="0" w:space="0" w:color="auto"/>
      </w:divBdr>
    </w:div>
    <w:div w:id="1139421734">
      <w:bodyDiv w:val="1"/>
      <w:marLeft w:val="0"/>
      <w:marRight w:val="0"/>
      <w:marTop w:val="0"/>
      <w:marBottom w:val="0"/>
      <w:divBdr>
        <w:top w:val="none" w:sz="0" w:space="0" w:color="auto"/>
        <w:left w:val="none" w:sz="0" w:space="0" w:color="auto"/>
        <w:bottom w:val="none" w:sz="0" w:space="0" w:color="auto"/>
        <w:right w:val="none" w:sz="0" w:space="0" w:color="auto"/>
      </w:divBdr>
    </w:div>
    <w:div w:id="1139491190">
      <w:bodyDiv w:val="1"/>
      <w:marLeft w:val="0"/>
      <w:marRight w:val="0"/>
      <w:marTop w:val="0"/>
      <w:marBottom w:val="0"/>
      <w:divBdr>
        <w:top w:val="none" w:sz="0" w:space="0" w:color="auto"/>
        <w:left w:val="none" w:sz="0" w:space="0" w:color="auto"/>
        <w:bottom w:val="none" w:sz="0" w:space="0" w:color="auto"/>
        <w:right w:val="none" w:sz="0" w:space="0" w:color="auto"/>
      </w:divBdr>
    </w:div>
    <w:div w:id="1139491606">
      <w:bodyDiv w:val="1"/>
      <w:marLeft w:val="0"/>
      <w:marRight w:val="0"/>
      <w:marTop w:val="0"/>
      <w:marBottom w:val="0"/>
      <w:divBdr>
        <w:top w:val="none" w:sz="0" w:space="0" w:color="auto"/>
        <w:left w:val="none" w:sz="0" w:space="0" w:color="auto"/>
        <w:bottom w:val="none" w:sz="0" w:space="0" w:color="auto"/>
        <w:right w:val="none" w:sz="0" w:space="0" w:color="auto"/>
      </w:divBdr>
    </w:div>
    <w:div w:id="1139611230">
      <w:bodyDiv w:val="1"/>
      <w:marLeft w:val="0"/>
      <w:marRight w:val="0"/>
      <w:marTop w:val="0"/>
      <w:marBottom w:val="0"/>
      <w:divBdr>
        <w:top w:val="none" w:sz="0" w:space="0" w:color="auto"/>
        <w:left w:val="none" w:sz="0" w:space="0" w:color="auto"/>
        <w:bottom w:val="none" w:sz="0" w:space="0" w:color="auto"/>
        <w:right w:val="none" w:sz="0" w:space="0" w:color="auto"/>
      </w:divBdr>
    </w:div>
    <w:div w:id="1139612775">
      <w:bodyDiv w:val="1"/>
      <w:marLeft w:val="0"/>
      <w:marRight w:val="0"/>
      <w:marTop w:val="0"/>
      <w:marBottom w:val="0"/>
      <w:divBdr>
        <w:top w:val="none" w:sz="0" w:space="0" w:color="auto"/>
        <w:left w:val="none" w:sz="0" w:space="0" w:color="auto"/>
        <w:bottom w:val="none" w:sz="0" w:space="0" w:color="auto"/>
        <w:right w:val="none" w:sz="0" w:space="0" w:color="auto"/>
      </w:divBdr>
    </w:div>
    <w:div w:id="1139882812">
      <w:bodyDiv w:val="1"/>
      <w:marLeft w:val="0"/>
      <w:marRight w:val="0"/>
      <w:marTop w:val="0"/>
      <w:marBottom w:val="0"/>
      <w:divBdr>
        <w:top w:val="none" w:sz="0" w:space="0" w:color="auto"/>
        <w:left w:val="none" w:sz="0" w:space="0" w:color="auto"/>
        <w:bottom w:val="none" w:sz="0" w:space="0" w:color="auto"/>
        <w:right w:val="none" w:sz="0" w:space="0" w:color="auto"/>
      </w:divBdr>
    </w:div>
    <w:div w:id="1139884466">
      <w:bodyDiv w:val="1"/>
      <w:marLeft w:val="0"/>
      <w:marRight w:val="0"/>
      <w:marTop w:val="0"/>
      <w:marBottom w:val="0"/>
      <w:divBdr>
        <w:top w:val="none" w:sz="0" w:space="0" w:color="auto"/>
        <w:left w:val="none" w:sz="0" w:space="0" w:color="auto"/>
        <w:bottom w:val="none" w:sz="0" w:space="0" w:color="auto"/>
        <w:right w:val="none" w:sz="0" w:space="0" w:color="auto"/>
      </w:divBdr>
    </w:div>
    <w:div w:id="1139952611">
      <w:bodyDiv w:val="1"/>
      <w:marLeft w:val="0"/>
      <w:marRight w:val="0"/>
      <w:marTop w:val="0"/>
      <w:marBottom w:val="0"/>
      <w:divBdr>
        <w:top w:val="none" w:sz="0" w:space="0" w:color="auto"/>
        <w:left w:val="none" w:sz="0" w:space="0" w:color="auto"/>
        <w:bottom w:val="none" w:sz="0" w:space="0" w:color="auto"/>
        <w:right w:val="none" w:sz="0" w:space="0" w:color="auto"/>
      </w:divBdr>
    </w:div>
    <w:div w:id="1139954290">
      <w:bodyDiv w:val="1"/>
      <w:marLeft w:val="0"/>
      <w:marRight w:val="0"/>
      <w:marTop w:val="0"/>
      <w:marBottom w:val="0"/>
      <w:divBdr>
        <w:top w:val="none" w:sz="0" w:space="0" w:color="auto"/>
        <w:left w:val="none" w:sz="0" w:space="0" w:color="auto"/>
        <w:bottom w:val="none" w:sz="0" w:space="0" w:color="auto"/>
        <w:right w:val="none" w:sz="0" w:space="0" w:color="auto"/>
      </w:divBdr>
    </w:div>
    <w:div w:id="1139956940">
      <w:bodyDiv w:val="1"/>
      <w:marLeft w:val="0"/>
      <w:marRight w:val="0"/>
      <w:marTop w:val="0"/>
      <w:marBottom w:val="0"/>
      <w:divBdr>
        <w:top w:val="none" w:sz="0" w:space="0" w:color="auto"/>
        <w:left w:val="none" w:sz="0" w:space="0" w:color="auto"/>
        <w:bottom w:val="none" w:sz="0" w:space="0" w:color="auto"/>
        <w:right w:val="none" w:sz="0" w:space="0" w:color="auto"/>
      </w:divBdr>
    </w:div>
    <w:div w:id="1140148429">
      <w:bodyDiv w:val="1"/>
      <w:marLeft w:val="0"/>
      <w:marRight w:val="0"/>
      <w:marTop w:val="0"/>
      <w:marBottom w:val="0"/>
      <w:divBdr>
        <w:top w:val="none" w:sz="0" w:space="0" w:color="auto"/>
        <w:left w:val="none" w:sz="0" w:space="0" w:color="auto"/>
        <w:bottom w:val="none" w:sz="0" w:space="0" w:color="auto"/>
        <w:right w:val="none" w:sz="0" w:space="0" w:color="auto"/>
      </w:divBdr>
    </w:div>
    <w:div w:id="1140226604">
      <w:bodyDiv w:val="1"/>
      <w:marLeft w:val="0"/>
      <w:marRight w:val="0"/>
      <w:marTop w:val="0"/>
      <w:marBottom w:val="0"/>
      <w:divBdr>
        <w:top w:val="none" w:sz="0" w:space="0" w:color="auto"/>
        <w:left w:val="none" w:sz="0" w:space="0" w:color="auto"/>
        <w:bottom w:val="none" w:sz="0" w:space="0" w:color="auto"/>
        <w:right w:val="none" w:sz="0" w:space="0" w:color="auto"/>
      </w:divBdr>
    </w:div>
    <w:div w:id="1140227226">
      <w:bodyDiv w:val="1"/>
      <w:marLeft w:val="0"/>
      <w:marRight w:val="0"/>
      <w:marTop w:val="0"/>
      <w:marBottom w:val="0"/>
      <w:divBdr>
        <w:top w:val="none" w:sz="0" w:space="0" w:color="auto"/>
        <w:left w:val="none" w:sz="0" w:space="0" w:color="auto"/>
        <w:bottom w:val="none" w:sz="0" w:space="0" w:color="auto"/>
        <w:right w:val="none" w:sz="0" w:space="0" w:color="auto"/>
      </w:divBdr>
    </w:div>
    <w:div w:id="1140459645">
      <w:bodyDiv w:val="1"/>
      <w:marLeft w:val="0"/>
      <w:marRight w:val="0"/>
      <w:marTop w:val="0"/>
      <w:marBottom w:val="0"/>
      <w:divBdr>
        <w:top w:val="none" w:sz="0" w:space="0" w:color="auto"/>
        <w:left w:val="none" w:sz="0" w:space="0" w:color="auto"/>
        <w:bottom w:val="none" w:sz="0" w:space="0" w:color="auto"/>
        <w:right w:val="none" w:sz="0" w:space="0" w:color="auto"/>
      </w:divBdr>
    </w:div>
    <w:div w:id="1140609348">
      <w:bodyDiv w:val="1"/>
      <w:marLeft w:val="0"/>
      <w:marRight w:val="0"/>
      <w:marTop w:val="0"/>
      <w:marBottom w:val="0"/>
      <w:divBdr>
        <w:top w:val="none" w:sz="0" w:space="0" w:color="auto"/>
        <w:left w:val="none" w:sz="0" w:space="0" w:color="auto"/>
        <w:bottom w:val="none" w:sz="0" w:space="0" w:color="auto"/>
        <w:right w:val="none" w:sz="0" w:space="0" w:color="auto"/>
      </w:divBdr>
    </w:div>
    <w:div w:id="1140615916">
      <w:bodyDiv w:val="1"/>
      <w:marLeft w:val="0"/>
      <w:marRight w:val="0"/>
      <w:marTop w:val="0"/>
      <w:marBottom w:val="0"/>
      <w:divBdr>
        <w:top w:val="none" w:sz="0" w:space="0" w:color="auto"/>
        <w:left w:val="none" w:sz="0" w:space="0" w:color="auto"/>
        <w:bottom w:val="none" w:sz="0" w:space="0" w:color="auto"/>
        <w:right w:val="none" w:sz="0" w:space="0" w:color="auto"/>
      </w:divBdr>
    </w:div>
    <w:div w:id="1140807057">
      <w:bodyDiv w:val="1"/>
      <w:marLeft w:val="0"/>
      <w:marRight w:val="0"/>
      <w:marTop w:val="0"/>
      <w:marBottom w:val="0"/>
      <w:divBdr>
        <w:top w:val="none" w:sz="0" w:space="0" w:color="auto"/>
        <w:left w:val="none" w:sz="0" w:space="0" w:color="auto"/>
        <w:bottom w:val="none" w:sz="0" w:space="0" w:color="auto"/>
        <w:right w:val="none" w:sz="0" w:space="0" w:color="auto"/>
      </w:divBdr>
    </w:div>
    <w:div w:id="1141003033">
      <w:bodyDiv w:val="1"/>
      <w:marLeft w:val="0"/>
      <w:marRight w:val="0"/>
      <w:marTop w:val="0"/>
      <w:marBottom w:val="0"/>
      <w:divBdr>
        <w:top w:val="none" w:sz="0" w:space="0" w:color="auto"/>
        <w:left w:val="none" w:sz="0" w:space="0" w:color="auto"/>
        <w:bottom w:val="none" w:sz="0" w:space="0" w:color="auto"/>
        <w:right w:val="none" w:sz="0" w:space="0" w:color="auto"/>
      </w:divBdr>
    </w:div>
    <w:div w:id="1141189390">
      <w:bodyDiv w:val="1"/>
      <w:marLeft w:val="0"/>
      <w:marRight w:val="0"/>
      <w:marTop w:val="0"/>
      <w:marBottom w:val="0"/>
      <w:divBdr>
        <w:top w:val="none" w:sz="0" w:space="0" w:color="auto"/>
        <w:left w:val="none" w:sz="0" w:space="0" w:color="auto"/>
        <w:bottom w:val="none" w:sz="0" w:space="0" w:color="auto"/>
        <w:right w:val="none" w:sz="0" w:space="0" w:color="auto"/>
      </w:divBdr>
    </w:div>
    <w:div w:id="1141311497">
      <w:bodyDiv w:val="1"/>
      <w:marLeft w:val="0"/>
      <w:marRight w:val="0"/>
      <w:marTop w:val="0"/>
      <w:marBottom w:val="0"/>
      <w:divBdr>
        <w:top w:val="none" w:sz="0" w:space="0" w:color="auto"/>
        <w:left w:val="none" w:sz="0" w:space="0" w:color="auto"/>
        <w:bottom w:val="none" w:sz="0" w:space="0" w:color="auto"/>
        <w:right w:val="none" w:sz="0" w:space="0" w:color="auto"/>
      </w:divBdr>
    </w:div>
    <w:div w:id="1141340872">
      <w:bodyDiv w:val="1"/>
      <w:marLeft w:val="0"/>
      <w:marRight w:val="0"/>
      <w:marTop w:val="0"/>
      <w:marBottom w:val="0"/>
      <w:divBdr>
        <w:top w:val="none" w:sz="0" w:space="0" w:color="auto"/>
        <w:left w:val="none" w:sz="0" w:space="0" w:color="auto"/>
        <w:bottom w:val="none" w:sz="0" w:space="0" w:color="auto"/>
        <w:right w:val="none" w:sz="0" w:space="0" w:color="auto"/>
      </w:divBdr>
    </w:div>
    <w:div w:id="1141383639">
      <w:bodyDiv w:val="1"/>
      <w:marLeft w:val="0"/>
      <w:marRight w:val="0"/>
      <w:marTop w:val="0"/>
      <w:marBottom w:val="0"/>
      <w:divBdr>
        <w:top w:val="none" w:sz="0" w:space="0" w:color="auto"/>
        <w:left w:val="none" w:sz="0" w:space="0" w:color="auto"/>
        <w:bottom w:val="none" w:sz="0" w:space="0" w:color="auto"/>
        <w:right w:val="none" w:sz="0" w:space="0" w:color="auto"/>
      </w:divBdr>
    </w:div>
    <w:div w:id="1141732223">
      <w:bodyDiv w:val="1"/>
      <w:marLeft w:val="0"/>
      <w:marRight w:val="0"/>
      <w:marTop w:val="0"/>
      <w:marBottom w:val="0"/>
      <w:divBdr>
        <w:top w:val="none" w:sz="0" w:space="0" w:color="auto"/>
        <w:left w:val="none" w:sz="0" w:space="0" w:color="auto"/>
        <w:bottom w:val="none" w:sz="0" w:space="0" w:color="auto"/>
        <w:right w:val="none" w:sz="0" w:space="0" w:color="auto"/>
      </w:divBdr>
    </w:div>
    <w:div w:id="1141771284">
      <w:bodyDiv w:val="1"/>
      <w:marLeft w:val="0"/>
      <w:marRight w:val="0"/>
      <w:marTop w:val="0"/>
      <w:marBottom w:val="0"/>
      <w:divBdr>
        <w:top w:val="none" w:sz="0" w:space="0" w:color="auto"/>
        <w:left w:val="none" w:sz="0" w:space="0" w:color="auto"/>
        <w:bottom w:val="none" w:sz="0" w:space="0" w:color="auto"/>
        <w:right w:val="none" w:sz="0" w:space="0" w:color="auto"/>
      </w:divBdr>
    </w:div>
    <w:div w:id="1141800346">
      <w:bodyDiv w:val="1"/>
      <w:marLeft w:val="0"/>
      <w:marRight w:val="0"/>
      <w:marTop w:val="0"/>
      <w:marBottom w:val="0"/>
      <w:divBdr>
        <w:top w:val="none" w:sz="0" w:space="0" w:color="auto"/>
        <w:left w:val="none" w:sz="0" w:space="0" w:color="auto"/>
        <w:bottom w:val="none" w:sz="0" w:space="0" w:color="auto"/>
        <w:right w:val="none" w:sz="0" w:space="0" w:color="auto"/>
      </w:divBdr>
    </w:div>
    <w:div w:id="1141995436">
      <w:bodyDiv w:val="1"/>
      <w:marLeft w:val="0"/>
      <w:marRight w:val="0"/>
      <w:marTop w:val="0"/>
      <w:marBottom w:val="0"/>
      <w:divBdr>
        <w:top w:val="none" w:sz="0" w:space="0" w:color="auto"/>
        <w:left w:val="none" w:sz="0" w:space="0" w:color="auto"/>
        <w:bottom w:val="none" w:sz="0" w:space="0" w:color="auto"/>
        <w:right w:val="none" w:sz="0" w:space="0" w:color="auto"/>
      </w:divBdr>
    </w:div>
    <w:div w:id="1142307142">
      <w:bodyDiv w:val="1"/>
      <w:marLeft w:val="0"/>
      <w:marRight w:val="0"/>
      <w:marTop w:val="0"/>
      <w:marBottom w:val="0"/>
      <w:divBdr>
        <w:top w:val="none" w:sz="0" w:space="0" w:color="auto"/>
        <w:left w:val="none" w:sz="0" w:space="0" w:color="auto"/>
        <w:bottom w:val="none" w:sz="0" w:space="0" w:color="auto"/>
        <w:right w:val="none" w:sz="0" w:space="0" w:color="auto"/>
      </w:divBdr>
    </w:div>
    <w:div w:id="1142310451">
      <w:bodyDiv w:val="1"/>
      <w:marLeft w:val="0"/>
      <w:marRight w:val="0"/>
      <w:marTop w:val="0"/>
      <w:marBottom w:val="0"/>
      <w:divBdr>
        <w:top w:val="none" w:sz="0" w:space="0" w:color="auto"/>
        <w:left w:val="none" w:sz="0" w:space="0" w:color="auto"/>
        <w:bottom w:val="none" w:sz="0" w:space="0" w:color="auto"/>
        <w:right w:val="none" w:sz="0" w:space="0" w:color="auto"/>
      </w:divBdr>
    </w:div>
    <w:div w:id="1142431892">
      <w:bodyDiv w:val="1"/>
      <w:marLeft w:val="0"/>
      <w:marRight w:val="0"/>
      <w:marTop w:val="0"/>
      <w:marBottom w:val="0"/>
      <w:divBdr>
        <w:top w:val="none" w:sz="0" w:space="0" w:color="auto"/>
        <w:left w:val="none" w:sz="0" w:space="0" w:color="auto"/>
        <w:bottom w:val="none" w:sz="0" w:space="0" w:color="auto"/>
        <w:right w:val="none" w:sz="0" w:space="0" w:color="auto"/>
      </w:divBdr>
    </w:div>
    <w:div w:id="1143237175">
      <w:bodyDiv w:val="1"/>
      <w:marLeft w:val="0"/>
      <w:marRight w:val="0"/>
      <w:marTop w:val="0"/>
      <w:marBottom w:val="0"/>
      <w:divBdr>
        <w:top w:val="none" w:sz="0" w:space="0" w:color="auto"/>
        <w:left w:val="none" w:sz="0" w:space="0" w:color="auto"/>
        <w:bottom w:val="none" w:sz="0" w:space="0" w:color="auto"/>
        <w:right w:val="none" w:sz="0" w:space="0" w:color="auto"/>
      </w:divBdr>
    </w:div>
    <w:div w:id="1143346731">
      <w:bodyDiv w:val="1"/>
      <w:marLeft w:val="0"/>
      <w:marRight w:val="0"/>
      <w:marTop w:val="0"/>
      <w:marBottom w:val="0"/>
      <w:divBdr>
        <w:top w:val="none" w:sz="0" w:space="0" w:color="auto"/>
        <w:left w:val="none" w:sz="0" w:space="0" w:color="auto"/>
        <w:bottom w:val="none" w:sz="0" w:space="0" w:color="auto"/>
        <w:right w:val="none" w:sz="0" w:space="0" w:color="auto"/>
      </w:divBdr>
    </w:div>
    <w:div w:id="1143351576">
      <w:bodyDiv w:val="1"/>
      <w:marLeft w:val="0"/>
      <w:marRight w:val="0"/>
      <w:marTop w:val="0"/>
      <w:marBottom w:val="0"/>
      <w:divBdr>
        <w:top w:val="none" w:sz="0" w:space="0" w:color="auto"/>
        <w:left w:val="none" w:sz="0" w:space="0" w:color="auto"/>
        <w:bottom w:val="none" w:sz="0" w:space="0" w:color="auto"/>
        <w:right w:val="none" w:sz="0" w:space="0" w:color="auto"/>
      </w:divBdr>
    </w:div>
    <w:div w:id="1143888367">
      <w:bodyDiv w:val="1"/>
      <w:marLeft w:val="0"/>
      <w:marRight w:val="0"/>
      <w:marTop w:val="0"/>
      <w:marBottom w:val="0"/>
      <w:divBdr>
        <w:top w:val="none" w:sz="0" w:space="0" w:color="auto"/>
        <w:left w:val="none" w:sz="0" w:space="0" w:color="auto"/>
        <w:bottom w:val="none" w:sz="0" w:space="0" w:color="auto"/>
        <w:right w:val="none" w:sz="0" w:space="0" w:color="auto"/>
      </w:divBdr>
    </w:div>
    <w:div w:id="1144009722">
      <w:bodyDiv w:val="1"/>
      <w:marLeft w:val="0"/>
      <w:marRight w:val="0"/>
      <w:marTop w:val="0"/>
      <w:marBottom w:val="0"/>
      <w:divBdr>
        <w:top w:val="none" w:sz="0" w:space="0" w:color="auto"/>
        <w:left w:val="none" w:sz="0" w:space="0" w:color="auto"/>
        <w:bottom w:val="none" w:sz="0" w:space="0" w:color="auto"/>
        <w:right w:val="none" w:sz="0" w:space="0" w:color="auto"/>
      </w:divBdr>
    </w:div>
    <w:div w:id="1144078350">
      <w:bodyDiv w:val="1"/>
      <w:marLeft w:val="0"/>
      <w:marRight w:val="0"/>
      <w:marTop w:val="0"/>
      <w:marBottom w:val="0"/>
      <w:divBdr>
        <w:top w:val="none" w:sz="0" w:space="0" w:color="auto"/>
        <w:left w:val="none" w:sz="0" w:space="0" w:color="auto"/>
        <w:bottom w:val="none" w:sz="0" w:space="0" w:color="auto"/>
        <w:right w:val="none" w:sz="0" w:space="0" w:color="auto"/>
      </w:divBdr>
    </w:div>
    <w:div w:id="1144197687">
      <w:bodyDiv w:val="1"/>
      <w:marLeft w:val="0"/>
      <w:marRight w:val="0"/>
      <w:marTop w:val="0"/>
      <w:marBottom w:val="0"/>
      <w:divBdr>
        <w:top w:val="none" w:sz="0" w:space="0" w:color="auto"/>
        <w:left w:val="none" w:sz="0" w:space="0" w:color="auto"/>
        <w:bottom w:val="none" w:sz="0" w:space="0" w:color="auto"/>
        <w:right w:val="none" w:sz="0" w:space="0" w:color="auto"/>
      </w:divBdr>
    </w:div>
    <w:div w:id="1144355071">
      <w:bodyDiv w:val="1"/>
      <w:marLeft w:val="0"/>
      <w:marRight w:val="0"/>
      <w:marTop w:val="0"/>
      <w:marBottom w:val="0"/>
      <w:divBdr>
        <w:top w:val="none" w:sz="0" w:space="0" w:color="auto"/>
        <w:left w:val="none" w:sz="0" w:space="0" w:color="auto"/>
        <w:bottom w:val="none" w:sz="0" w:space="0" w:color="auto"/>
        <w:right w:val="none" w:sz="0" w:space="0" w:color="auto"/>
      </w:divBdr>
    </w:div>
    <w:div w:id="1144540095">
      <w:bodyDiv w:val="1"/>
      <w:marLeft w:val="0"/>
      <w:marRight w:val="0"/>
      <w:marTop w:val="0"/>
      <w:marBottom w:val="0"/>
      <w:divBdr>
        <w:top w:val="none" w:sz="0" w:space="0" w:color="auto"/>
        <w:left w:val="none" w:sz="0" w:space="0" w:color="auto"/>
        <w:bottom w:val="none" w:sz="0" w:space="0" w:color="auto"/>
        <w:right w:val="none" w:sz="0" w:space="0" w:color="auto"/>
      </w:divBdr>
    </w:div>
    <w:div w:id="1144812798">
      <w:bodyDiv w:val="1"/>
      <w:marLeft w:val="0"/>
      <w:marRight w:val="0"/>
      <w:marTop w:val="0"/>
      <w:marBottom w:val="0"/>
      <w:divBdr>
        <w:top w:val="none" w:sz="0" w:space="0" w:color="auto"/>
        <w:left w:val="none" w:sz="0" w:space="0" w:color="auto"/>
        <w:bottom w:val="none" w:sz="0" w:space="0" w:color="auto"/>
        <w:right w:val="none" w:sz="0" w:space="0" w:color="auto"/>
      </w:divBdr>
    </w:div>
    <w:div w:id="1144852272">
      <w:bodyDiv w:val="1"/>
      <w:marLeft w:val="0"/>
      <w:marRight w:val="0"/>
      <w:marTop w:val="0"/>
      <w:marBottom w:val="0"/>
      <w:divBdr>
        <w:top w:val="none" w:sz="0" w:space="0" w:color="auto"/>
        <w:left w:val="none" w:sz="0" w:space="0" w:color="auto"/>
        <w:bottom w:val="none" w:sz="0" w:space="0" w:color="auto"/>
        <w:right w:val="none" w:sz="0" w:space="0" w:color="auto"/>
      </w:divBdr>
    </w:div>
    <w:div w:id="1144856064">
      <w:bodyDiv w:val="1"/>
      <w:marLeft w:val="0"/>
      <w:marRight w:val="0"/>
      <w:marTop w:val="0"/>
      <w:marBottom w:val="0"/>
      <w:divBdr>
        <w:top w:val="none" w:sz="0" w:space="0" w:color="auto"/>
        <w:left w:val="none" w:sz="0" w:space="0" w:color="auto"/>
        <w:bottom w:val="none" w:sz="0" w:space="0" w:color="auto"/>
        <w:right w:val="none" w:sz="0" w:space="0" w:color="auto"/>
      </w:divBdr>
    </w:div>
    <w:div w:id="1145001798">
      <w:bodyDiv w:val="1"/>
      <w:marLeft w:val="0"/>
      <w:marRight w:val="0"/>
      <w:marTop w:val="0"/>
      <w:marBottom w:val="0"/>
      <w:divBdr>
        <w:top w:val="none" w:sz="0" w:space="0" w:color="auto"/>
        <w:left w:val="none" w:sz="0" w:space="0" w:color="auto"/>
        <w:bottom w:val="none" w:sz="0" w:space="0" w:color="auto"/>
        <w:right w:val="none" w:sz="0" w:space="0" w:color="auto"/>
      </w:divBdr>
    </w:div>
    <w:div w:id="1145003230">
      <w:bodyDiv w:val="1"/>
      <w:marLeft w:val="0"/>
      <w:marRight w:val="0"/>
      <w:marTop w:val="0"/>
      <w:marBottom w:val="0"/>
      <w:divBdr>
        <w:top w:val="none" w:sz="0" w:space="0" w:color="auto"/>
        <w:left w:val="none" w:sz="0" w:space="0" w:color="auto"/>
        <w:bottom w:val="none" w:sz="0" w:space="0" w:color="auto"/>
        <w:right w:val="none" w:sz="0" w:space="0" w:color="auto"/>
      </w:divBdr>
    </w:div>
    <w:div w:id="1145010368">
      <w:bodyDiv w:val="1"/>
      <w:marLeft w:val="0"/>
      <w:marRight w:val="0"/>
      <w:marTop w:val="0"/>
      <w:marBottom w:val="0"/>
      <w:divBdr>
        <w:top w:val="none" w:sz="0" w:space="0" w:color="auto"/>
        <w:left w:val="none" w:sz="0" w:space="0" w:color="auto"/>
        <w:bottom w:val="none" w:sz="0" w:space="0" w:color="auto"/>
        <w:right w:val="none" w:sz="0" w:space="0" w:color="auto"/>
      </w:divBdr>
    </w:div>
    <w:div w:id="1145046584">
      <w:bodyDiv w:val="1"/>
      <w:marLeft w:val="0"/>
      <w:marRight w:val="0"/>
      <w:marTop w:val="0"/>
      <w:marBottom w:val="0"/>
      <w:divBdr>
        <w:top w:val="none" w:sz="0" w:space="0" w:color="auto"/>
        <w:left w:val="none" w:sz="0" w:space="0" w:color="auto"/>
        <w:bottom w:val="none" w:sz="0" w:space="0" w:color="auto"/>
        <w:right w:val="none" w:sz="0" w:space="0" w:color="auto"/>
      </w:divBdr>
    </w:div>
    <w:div w:id="1145392312">
      <w:bodyDiv w:val="1"/>
      <w:marLeft w:val="0"/>
      <w:marRight w:val="0"/>
      <w:marTop w:val="0"/>
      <w:marBottom w:val="0"/>
      <w:divBdr>
        <w:top w:val="none" w:sz="0" w:space="0" w:color="auto"/>
        <w:left w:val="none" w:sz="0" w:space="0" w:color="auto"/>
        <w:bottom w:val="none" w:sz="0" w:space="0" w:color="auto"/>
        <w:right w:val="none" w:sz="0" w:space="0" w:color="auto"/>
      </w:divBdr>
    </w:div>
    <w:div w:id="1145439414">
      <w:bodyDiv w:val="1"/>
      <w:marLeft w:val="0"/>
      <w:marRight w:val="0"/>
      <w:marTop w:val="0"/>
      <w:marBottom w:val="0"/>
      <w:divBdr>
        <w:top w:val="none" w:sz="0" w:space="0" w:color="auto"/>
        <w:left w:val="none" w:sz="0" w:space="0" w:color="auto"/>
        <w:bottom w:val="none" w:sz="0" w:space="0" w:color="auto"/>
        <w:right w:val="none" w:sz="0" w:space="0" w:color="auto"/>
      </w:divBdr>
    </w:div>
    <w:div w:id="1145590646">
      <w:bodyDiv w:val="1"/>
      <w:marLeft w:val="0"/>
      <w:marRight w:val="0"/>
      <w:marTop w:val="0"/>
      <w:marBottom w:val="0"/>
      <w:divBdr>
        <w:top w:val="none" w:sz="0" w:space="0" w:color="auto"/>
        <w:left w:val="none" w:sz="0" w:space="0" w:color="auto"/>
        <w:bottom w:val="none" w:sz="0" w:space="0" w:color="auto"/>
        <w:right w:val="none" w:sz="0" w:space="0" w:color="auto"/>
      </w:divBdr>
    </w:div>
    <w:div w:id="1145663256">
      <w:bodyDiv w:val="1"/>
      <w:marLeft w:val="0"/>
      <w:marRight w:val="0"/>
      <w:marTop w:val="0"/>
      <w:marBottom w:val="0"/>
      <w:divBdr>
        <w:top w:val="none" w:sz="0" w:space="0" w:color="auto"/>
        <w:left w:val="none" w:sz="0" w:space="0" w:color="auto"/>
        <w:bottom w:val="none" w:sz="0" w:space="0" w:color="auto"/>
        <w:right w:val="none" w:sz="0" w:space="0" w:color="auto"/>
      </w:divBdr>
    </w:div>
    <w:div w:id="1146317615">
      <w:bodyDiv w:val="1"/>
      <w:marLeft w:val="0"/>
      <w:marRight w:val="0"/>
      <w:marTop w:val="0"/>
      <w:marBottom w:val="0"/>
      <w:divBdr>
        <w:top w:val="none" w:sz="0" w:space="0" w:color="auto"/>
        <w:left w:val="none" w:sz="0" w:space="0" w:color="auto"/>
        <w:bottom w:val="none" w:sz="0" w:space="0" w:color="auto"/>
        <w:right w:val="none" w:sz="0" w:space="0" w:color="auto"/>
      </w:divBdr>
    </w:div>
    <w:div w:id="1146509737">
      <w:bodyDiv w:val="1"/>
      <w:marLeft w:val="0"/>
      <w:marRight w:val="0"/>
      <w:marTop w:val="0"/>
      <w:marBottom w:val="0"/>
      <w:divBdr>
        <w:top w:val="none" w:sz="0" w:space="0" w:color="auto"/>
        <w:left w:val="none" w:sz="0" w:space="0" w:color="auto"/>
        <w:bottom w:val="none" w:sz="0" w:space="0" w:color="auto"/>
        <w:right w:val="none" w:sz="0" w:space="0" w:color="auto"/>
      </w:divBdr>
    </w:div>
    <w:div w:id="1146555172">
      <w:bodyDiv w:val="1"/>
      <w:marLeft w:val="0"/>
      <w:marRight w:val="0"/>
      <w:marTop w:val="0"/>
      <w:marBottom w:val="0"/>
      <w:divBdr>
        <w:top w:val="none" w:sz="0" w:space="0" w:color="auto"/>
        <w:left w:val="none" w:sz="0" w:space="0" w:color="auto"/>
        <w:bottom w:val="none" w:sz="0" w:space="0" w:color="auto"/>
        <w:right w:val="none" w:sz="0" w:space="0" w:color="auto"/>
      </w:divBdr>
    </w:div>
    <w:div w:id="1146626390">
      <w:bodyDiv w:val="1"/>
      <w:marLeft w:val="0"/>
      <w:marRight w:val="0"/>
      <w:marTop w:val="0"/>
      <w:marBottom w:val="0"/>
      <w:divBdr>
        <w:top w:val="none" w:sz="0" w:space="0" w:color="auto"/>
        <w:left w:val="none" w:sz="0" w:space="0" w:color="auto"/>
        <w:bottom w:val="none" w:sz="0" w:space="0" w:color="auto"/>
        <w:right w:val="none" w:sz="0" w:space="0" w:color="auto"/>
      </w:divBdr>
    </w:div>
    <w:div w:id="1146892680">
      <w:bodyDiv w:val="1"/>
      <w:marLeft w:val="0"/>
      <w:marRight w:val="0"/>
      <w:marTop w:val="0"/>
      <w:marBottom w:val="0"/>
      <w:divBdr>
        <w:top w:val="none" w:sz="0" w:space="0" w:color="auto"/>
        <w:left w:val="none" w:sz="0" w:space="0" w:color="auto"/>
        <w:bottom w:val="none" w:sz="0" w:space="0" w:color="auto"/>
        <w:right w:val="none" w:sz="0" w:space="0" w:color="auto"/>
      </w:divBdr>
    </w:div>
    <w:div w:id="1146975963">
      <w:bodyDiv w:val="1"/>
      <w:marLeft w:val="0"/>
      <w:marRight w:val="0"/>
      <w:marTop w:val="0"/>
      <w:marBottom w:val="0"/>
      <w:divBdr>
        <w:top w:val="none" w:sz="0" w:space="0" w:color="auto"/>
        <w:left w:val="none" w:sz="0" w:space="0" w:color="auto"/>
        <w:bottom w:val="none" w:sz="0" w:space="0" w:color="auto"/>
        <w:right w:val="none" w:sz="0" w:space="0" w:color="auto"/>
      </w:divBdr>
    </w:div>
    <w:div w:id="1147015104">
      <w:bodyDiv w:val="1"/>
      <w:marLeft w:val="0"/>
      <w:marRight w:val="0"/>
      <w:marTop w:val="0"/>
      <w:marBottom w:val="0"/>
      <w:divBdr>
        <w:top w:val="none" w:sz="0" w:space="0" w:color="auto"/>
        <w:left w:val="none" w:sz="0" w:space="0" w:color="auto"/>
        <w:bottom w:val="none" w:sz="0" w:space="0" w:color="auto"/>
        <w:right w:val="none" w:sz="0" w:space="0" w:color="auto"/>
      </w:divBdr>
    </w:div>
    <w:div w:id="1147236122">
      <w:bodyDiv w:val="1"/>
      <w:marLeft w:val="0"/>
      <w:marRight w:val="0"/>
      <w:marTop w:val="0"/>
      <w:marBottom w:val="0"/>
      <w:divBdr>
        <w:top w:val="none" w:sz="0" w:space="0" w:color="auto"/>
        <w:left w:val="none" w:sz="0" w:space="0" w:color="auto"/>
        <w:bottom w:val="none" w:sz="0" w:space="0" w:color="auto"/>
        <w:right w:val="none" w:sz="0" w:space="0" w:color="auto"/>
      </w:divBdr>
    </w:div>
    <w:div w:id="1147239169">
      <w:bodyDiv w:val="1"/>
      <w:marLeft w:val="0"/>
      <w:marRight w:val="0"/>
      <w:marTop w:val="0"/>
      <w:marBottom w:val="0"/>
      <w:divBdr>
        <w:top w:val="none" w:sz="0" w:space="0" w:color="auto"/>
        <w:left w:val="none" w:sz="0" w:space="0" w:color="auto"/>
        <w:bottom w:val="none" w:sz="0" w:space="0" w:color="auto"/>
        <w:right w:val="none" w:sz="0" w:space="0" w:color="auto"/>
      </w:divBdr>
    </w:div>
    <w:div w:id="1147285360">
      <w:bodyDiv w:val="1"/>
      <w:marLeft w:val="0"/>
      <w:marRight w:val="0"/>
      <w:marTop w:val="0"/>
      <w:marBottom w:val="0"/>
      <w:divBdr>
        <w:top w:val="none" w:sz="0" w:space="0" w:color="auto"/>
        <w:left w:val="none" w:sz="0" w:space="0" w:color="auto"/>
        <w:bottom w:val="none" w:sz="0" w:space="0" w:color="auto"/>
        <w:right w:val="none" w:sz="0" w:space="0" w:color="auto"/>
      </w:divBdr>
    </w:div>
    <w:div w:id="1147550801">
      <w:bodyDiv w:val="1"/>
      <w:marLeft w:val="0"/>
      <w:marRight w:val="0"/>
      <w:marTop w:val="0"/>
      <w:marBottom w:val="0"/>
      <w:divBdr>
        <w:top w:val="none" w:sz="0" w:space="0" w:color="auto"/>
        <w:left w:val="none" w:sz="0" w:space="0" w:color="auto"/>
        <w:bottom w:val="none" w:sz="0" w:space="0" w:color="auto"/>
        <w:right w:val="none" w:sz="0" w:space="0" w:color="auto"/>
      </w:divBdr>
    </w:div>
    <w:div w:id="1147627446">
      <w:bodyDiv w:val="1"/>
      <w:marLeft w:val="0"/>
      <w:marRight w:val="0"/>
      <w:marTop w:val="0"/>
      <w:marBottom w:val="0"/>
      <w:divBdr>
        <w:top w:val="none" w:sz="0" w:space="0" w:color="auto"/>
        <w:left w:val="none" w:sz="0" w:space="0" w:color="auto"/>
        <w:bottom w:val="none" w:sz="0" w:space="0" w:color="auto"/>
        <w:right w:val="none" w:sz="0" w:space="0" w:color="auto"/>
      </w:divBdr>
    </w:div>
    <w:div w:id="1147743731">
      <w:bodyDiv w:val="1"/>
      <w:marLeft w:val="0"/>
      <w:marRight w:val="0"/>
      <w:marTop w:val="0"/>
      <w:marBottom w:val="0"/>
      <w:divBdr>
        <w:top w:val="none" w:sz="0" w:space="0" w:color="auto"/>
        <w:left w:val="none" w:sz="0" w:space="0" w:color="auto"/>
        <w:bottom w:val="none" w:sz="0" w:space="0" w:color="auto"/>
        <w:right w:val="none" w:sz="0" w:space="0" w:color="auto"/>
      </w:divBdr>
    </w:div>
    <w:div w:id="1147748493">
      <w:bodyDiv w:val="1"/>
      <w:marLeft w:val="0"/>
      <w:marRight w:val="0"/>
      <w:marTop w:val="0"/>
      <w:marBottom w:val="0"/>
      <w:divBdr>
        <w:top w:val="none" w:sz="0" w:space="0" w:color="auto"/>
        <w:left w:val="none" w:sz="0" w:space="0" w:color="auto"/>
        <w:bottom w:val="none" w:sz="0" w:space="0" w:color="auto"/>
        <w:right w:val="none" w:sz="0" w:space="0" w:color="auto"/>
      </w:divBdr>
    </w:div>
    <w:div w:id="1147935248">
      <w:bodyDiv w:val="1"/>
      <w:marLeft w:val="0"/>
      <w:marRight w:val="0"/>
      <w:marTop w:val="0"/>
      <w:marBottom w:val="0"/>
      <w:divBdr>
        <w:top w:val="none" w:sz="0" w:space="0" w:color="auto"/>
        <w:left w:val="none" w:sz="0" w:space="0" w:color="auto"/>
        <w:bottom w:val="none" w:sz="0" w:space="0" w:color="auto"/>
        <w:right w:val="none" w:sz="0" w:space="0" w:color="auto"/>
      </w:divBdr>
    </w:div>
    <w:div w:id="1148207471">
      <w:bodyDiv w:val="1"/>
      <w:marLeft w:val="0"/>
      <w:marRight w:val="0"/>
      <w:marTop w:val="0"/>
      <w:marBottom w:val="0"/>
      <w:divBdr>
        <w:top w:val="none" w:sz="0" w:space="0" w:color="auto"/>
        <w:left w:val="none" w:sz="0" w:space="0" w:color="auto"/>
        <w:bottom w:val="none" w:sz="0" w:space="0" w:color="auto"/>
        <w:right w:val="none" w:sz="0" w:space="0" w:color="auto"/>
      </w:divBdr>
    </w:div>
    <w:div w:id="1148285450">
      <w:bodyDiv w:val="1"/>
      <w:marLeft w:val="0"/>
      <w:marRight w:val="0"/>
      <w:marTop w:val="0"/>
      <w:marBottom w:val="0"/>
      <w:divBdr>
        <w:top w:val="none" w:sz="0" w:space="0" w:color="auto"/>
        <w:left w:val="none" w:sz="0" w:space="0" w:color="auto"/>
        <w:bottom w:val="none" w:sz="0" w:space="0" w:color="auto"/>
        <w:right w:val="none" w:sz="0" w:space="0" w:color="auto"/>
      </w:divBdr>
    </w:div>
    <w:div w:id="1148287140">
      <w:bodyDiv w:val="1"/>
      <w:marLeft w:val="0"/>
      <w:marRight w:val="0"/>
      <w:marTop w:val="0"/>
      <w:marBottom w:val="0"/>
      <w:divBdr>
        <w:top w:val="none" w:sz="0" w:space="0" w:color="auto"/>
        <w:left w:val="none" w:sz="0" w:space="0" w:color="auto"/>
        <w:bottom w:val="none" w:sz="0" w:space="0" w:color="auto"/>
        <w:right w:val="none" w:sz="0" w:space="0" w:color="auto"/>
      </w:divBdr>
    </w:div>
    <w:div w:id="1148550343">
      <w:bodyDiv w:val="1"/>
      <w:marLeft w:val="0"/>
      <w:marRight w:val="0"/>
      <w:marTop w:val="0"/>
      <w:marBottom w:val="0"/>
      <w:divBdr>
        <w:top w:val="none" w:sz="0" w:space="0" w:color="auto"/>
        <w:left w:val="none" w:sz="0" w:space="0" w:color="auto"/>
        <w:bottom w:val="none" w:sz="0" w:space="0" w:color="auto"/>
        <w:right w:val="none" w:sz="0" w:space="0" w:color="auto"/>
      </w:divBdr>
    </w:div>
    <w:div w:id="1149055173">
      <w:bodyDiv w:val="1"/>
      <w:marLeft w:val="0"/>
      <w:marRight w:val="0"/>
      <w:marTop w:val="0"/>
      <w:marBottom w:val="0"/>
      <w:divBdr>
        <w:top w:val="none" w:sz="0" w:space="0" w:color="auto"/>
        <w:left w:val="none" w:sz="0" w:space="0" w:color="auto"/>
        <w:bottom w:val="none" w:sz="0" w:space="0" w:color="auto"/>
        <w:right w:val="none" w:sz="0" w:space="0" w:color="auto"/>
      </w:divBdr>
    </w:div>
    <w:div w:id="1149244942">
      <w:bodyDiv w:val="1"/>
      <w:marLeft w:val="0"/>
      <w:marRight w:val="0"/>
      <w:marTop w:val="0"/>
      <w:marBottom w:val="0"/>
      <w:divBdr>
        <w:top w:val="none" w:sz="0" w:space="0" w:color="auto"/>
        <w:left w:val="none" w:sz="0" w:space="0" w:color="auto"/>
        <w:bottom w:val="none" w:sz="0" w:space="0" w:color="auto"/>
        <w:right w:val="none" w:sz="0" w:space="0" w:color="auto"/>
      </w:divBdr>
    </w:div>
    <w:div w:id="1149327920">
      <w:bodyDiv w:val="1"/>
      <w:marLeft w:val="0"/>
      <w:marRight w:val="0"/>
      <w:marTop w:val="0"/>
      <w:marBottom w:val="0"/>
      <w:divBdr>
        <w:top w:val="none" w:sz="0" w:space="0" w:color="auto"/>
        <w:left w:val="none" w:sz="0" w:space="0" w:color="auto"/>
        <w:bottom w:val="none" w:sz="0" w:space="0" w:color="auto"/>
        <w:right w:val="none" w:sz="0" w:space="0" w:color="auto"/>
      </w:divBdr>
    </w:div>
    <w:div w:id="1149328916">
      <w:bodyDiv w:val="1"/>
      <w:marLeft w:val="0"/>
      <w:marRight w:val="0"/>
      <w:marTop w:val="0"/>
      <w:marBottom w:val="0"/>
      <w:divBdr>
        <w:top w:val="none" w:sz="0" w:space="0" w:color="auto"/>
        <w:left w:val="none" w:sz="0" w:space="0" w:color="auto"/>
        <w:bottom w:val="none" w:sz="0" w:space="0" w:color="auto"/>
        <w:right w:val="none" w:sz="0" w:space="0" w:color="auto"/>
      </w:divBdr>
    </w:div>
    <w:div w:id="1149396029">
      <w:bodyDiv w:val="1"/>
      <w:marLeft w:val="0"/>
      <w:marRight w:val="0"/>
      <w:marTop w:val="0"/>
      <w:marBottom w:val="0"/>
      <w:divBdr>
        <w:top w:val="none" w:sz="0" w:space="0" w:color="auto"/>
        <w:left w:val="none" w:sz="0" w:space="0" w:color="auto"/>
        <w:bottom w:val="none" w:sz="0" w:space="0" w:color="auto"/>
        <w:right w:val="none" w:sz="0" w:space="0" w:color="auto"/>
      </w:divBdr>
    </w:div>
    <w:div w:id="1149519354">
      <w:bodyDiv w:val="1"/>
      <w:marLeft w:val="0"/>
      <w:marRight w:val="0"/>
      <w:marTop w:val="0"/>
      <w:marBottom w:val="0"/>
      <w:divBdr>
        <w:top w:val="none" w:sz="0" w:space="0" w:color="auto"/>
        <w:left w:val="none" w:sz="0" w:space="0" w:color="auto"/>
        <w:bottom w:val="none" w:sz="0" w:space="0" w:color="auto"/>
        <w:right w:val="none" w:sz="0" w:space="0" w:color="auto"/>
      </w:divBdr>
    </w:div>
    <w:div w:id="1149633128">
      <w:bodyDiv w:val="1"/>
      <w:marLeft w:val="0"/>
      <w:marRight w:val="0"/>
      <w:marTop w:val="0"/>
      <w:marBottom w:val="0"/>
      <w:divBdr>
        <w:top w:val="none" w:sz="0" w:space="0" w:color="auto"/>
        <w:left w:val="none" w:sz="0" w:space="0" w:color="auto"/>
        <w:bottom w:val="none" w:sz="0" w:space="0" w:color="auto"/>
        <w:right w:val="none" w:sz="0" w:space="0" w:color="auto"/>
      </w:divBdr>
    </w:div>
    <w:div w:id="1149665014">
      <w:bodyDiv w:val="1"/>
      <w:marLeft w:val="0"/>
      <w:marRight w:val="0"/>
      <w:marTop w:val="0"/>
      <w:marBottom w:val="0"/>
      <w:divBdr>
        <w:top w:val="none" w:sz="0" w:space="0" w:color="auto"/>
        <w:left w:val="none" w:sz="0" w:space="0" w:color="auto"/>
        <w:bottom w:val="none" w:sz="0" w:space="0" w:color="auto"/>
        <w:right w:val="none" w:sz="0" w:space="0" w:color="auto"/>
      </w:divBdr>
    </w:div>
    <w:div w:id="1149710126">
      <w:bodyDiv w:val="1"/>
      <w:marLeft w:val="0"/>
      <w:marRight w:val="0"/>
      <w:marTop w:val="0"/>
      <w:marBottom w:val="0"/>
      <w:divBdr>
        <w:top w:val="none" w:sz="0" w:space="0" w:color="auto"/>
        <w:left w:val="none" w:sz="0" w:space="0" w:color="auto"/>
        <w:bottom w:val="none" w:sz="0" w:space="0" w:color="auto"/>
        <w:right w:val="none" w:sz="0" w:space="0" w:color="auto"/>
      </w:divBdr>
    </w:div>
    <w:div w:id="1149781304">
      <w:bodyDiv w:val="1"/>
      <w:marLeft w:val="0"/>
      <w:marRight w:val="0"/>
      <w:marTop w:val="0"/>
      <w:marBottom w:val="0"/>
      <w:divBdr>
        <w:top w:val="none" w:sz="0" w:space="0" w:color="auto"/>
        <w:left w:val="none" w:sz="0" w:space="0" w:color="auto"/>
        <w:bottom w:val="none" w:sz="0" w:space="0" w:color="auto"/>
        <w:right w:val="none" w:sz="0" w:space="0" w:color="auto"/>
      </w:divBdr>
    </w:div>
    <w:div w:id="1149787713">
      <w:bodyDiv w:val="1"/>
      <w:marLeft w:val="0"/>
      <w:marRight w:val="0"/>
      <w:marTop w:val="0"/>
      <w:marBottom w:val="0"/>
      <w:divBdr>
        <w:top w:val="none" w:sz="0" w:space="0" w:color="auto"/>
        <w:left w:val="none" w:sz="0" w:space="0" w:color="auto"/>
        <w:bottom w:val="none" w:sz="0" w:space="0" w:color="auto"/>
        <w:right w:val="none" w:sz="0" w:space="0" w:color="auto"/>
      </w:divBdr>
    </w:div>
    <w:div w:id="1149788222">
      <w:bodyDiv w:val="1"/>
      <w:marLeft w:val="0"/>
      <w:marRight w:val="0"/>
      <w:marTop w:val="0"/>
      <w:marBottom w:val="0"/>
      <w:divBdr>
        <w:top w:val="none" w:sz="0" w:space="0" w:color="auto"/>
        <w:left w:val="none" w:sz="0" w:space="0" w:color="auto"/>
        <w:bottom w:val="none" w:sz="0" w:space="0" w:color="auto"/>
        <w:right w:val="none" w:sz="0" w:space="0" w:color="auto"/>
      </w:divBdr>
    </w:div>
    <w:div w:id="1149829459">
      <w:bodyDiv w:val="1"/>
      <w:marLeft w:val="0"/>
      <w:marRight w:val="0"/>
      <w:marTop w:val="0"/>
      <w:marBottom w:val="0"/>
      <w:divBdr>
        <w:top w:val="none" w:sz="0" w:space="0" w:color="auto"/>
        <w:left w:val="none" w:sz="0" w:space="0" w:color="auto"/>
        <w:bottom w:val="none" w:sz="0" w:space="0" w:color="auto"/>
        <w:right w:val="none" w:sz="0" w:space="0" w:color="auto"/>
      </w:divBdr>
    </w:div>
    <w:div w:id="1149900610">
      <w:bodyDiv w:val="1"/>
      <w:marLeft w:val="0"/>
      <w:marRight w:val="0"/>
      <w:marTop w:val="0"/>
      <w:marBottom w:val="0"/>
      <w:divBdr>
        <w:top w:val="none" w:sz="0" w:space="0" w:color="auto"/>
        <w:left w:val="none" w:sz="0" w:space="0" w:color="auto"/>
        <w:bottom w:val="none" w:sz="0" w:space="0" w:color="auto"/>
        <w:right w:val="none" w:sz="0" w:space="0" w:color="auto"/>
      </w:divBdr>
    </w:div>
    <w:div w:id="1149902850">
      <w:bodyDiv w:val="1"/>
      <w:marLeft w:val="0"/>
      <w:marRight w:val="0"/>
      <w:marTop w:val="0"/>
      <w:marBottom w:val="0"/>
      <w:divBdr>
        <w:top w:val="none" w:sz="0" w:space="0" w:color="auto"/>
        <w:left w:val="none" w:sz="0" w:space="0" w:color="auto"/>
        <w:bottom w:val="none" w:sz="0" w:space="0" w:color="auto"/>
        <w:right w:val="none" w:sz="0" w:space="0" w:color="auto"/>
      </w:divBdr>
    </w:div>
    <w:div w:id="1149905077">
      <w:bodyDiv w:val="1"/>
      <w:marLeft w:val="0"/>
      <w:marRight w:val="0"/>
      <w:marTop w:val="0"/>
      <w:marBottom w:val="0"/>
      <w:divBdr>
        <w:top w:val="none" w:sz="0" w:space="0" w:color="auto"/>
        <w:left w:val="none" w:sz="0" w:space="0" w:color="auto"/>
        <w:bottom w:val="none" w:sz="0" w:space="0" w:color="auto"/>
        <w:right w:val="none" w:sz="0" w:space="0" w:color="auto"/>
      </w:divBdr>
    </w:div>
    <w:div w:id="1150174038">
      <w:bodyDiv w:val="1"/>
      <w:marLeft w:val="0"/>
      <w:marRight w:val="0"/>
      <w:marTop w:val="0"/>
      <w:marBottom w:val="0"/>
      <w:divBdr>
        <w:top w:val="none" w:sz="0" w:space="0" w:color="auto"/>
        <w:left w:val="none" w:sz="0" w:space="0" w:color="auto"/>
        <w:bottom w:val="none" w:sz="0" w:space="0" w:color="auto"/>
        <w:right w:val="none" w:sz="0" w:space="0" w:color="auto"/>
      </w:divBdr>
    </w:div>
    <w:div w:id="1150175944">
      <w:bodyDiv w:val="1"/>
      <w:marLeft w:val="0"/>
      <w:marRight w:val="0"/>
      <w:marTop w:val="0"/>
      <w:marBottom w:val="0"/>
      <w:divBdr>
        <w:top w:val="none" w:sz="0" w:space="0" w:color="auto"/>
        <w:left w:val="none" w:sz="0" w:space="0" w:color="auto"/>
        <w:bottom w:val="none" w:sz="0" w:space="0" w:color="auto"/>
        <w:right w:val="none" w:sz="0" w:space="0" w:color="auto"/>
      </w:divBdr>
    </w:div>
    <w:div w:id="1150251125">
      <w:bodyDiv w:val="1"/>
      <w:marLeft w:val="0"/>
      <w:marRight w:val="0"/>
      <w:marTop w:val="0"/>
      <w:marBottom w:val="0"/>
      <w:divBdr>
        <w:top w:val="none" w:sz="0" w:space="0" w:color="auto"/>
        <w:left w:val="none" w:sz="0" w:space="0" w:color="auto"/>
        <w:bottom w:val="none" w:sz="0" w:space="0" w:color="auto"/>
        <w:right w:val="none" w:sz="0" w:space="0" w:color="auto"/>
      </w:divBdr>
    </w:div>
    <w:div w:id="1150295257">
      <w:bodyDiv w:val="1"/>
      <w:marLeft w:val="0"/>
      <w:marRight w:val="0"/>
      <w:marTop w:val="0"/>
      <w:marBottom w:val="0"/>
      <w:divBdr>
        <w:top w:val="none" w:sz="0" w:space="0" w:color="auto"/>
        <w:left w:val="none" w:sz="0" w:space="0" w:color="auto"/>
        <w:bottom w:val="none" w:sz="0" w:space="0" w:color="auto"/>
        <w:right w:val="none" w:sz="0" w:space="0" w:color="auto"/>
      </w:divBdr>
    </w:div>
    <w:div w:id="1150319146">
      <w:bodyDiv w:val="1"/>
      <w:marLeft w:val="0"/>
      <w:marRight w:val="0"/>
      <w:marTop w:val="0"/>
      <w:marBottom w:val="0"/>
      <w:divBdr>
        <w:top w:val="none" w:sz="0" w:space="0" w:color="auto"/>
        <w:left w:val="none" w:sz="0" w:space="0" w:color="auto"/>
        <w:bottom w:val="none" w:sz="0" w:space="0" w:color="auto"/>
        <w:right w:val="none" w:sz="0" w:space="0" w:color="auto"/>
      </w:divBdr>
    </w:div>
    <w:div w:id="1150365336">
      <w:bodyDiv w:val="1"/>
      <w:marLeft w:val="0"/>
      <w:marRight w:val="0"/>
      <w:marTop w:val="0"/>
      <w:marBottom w:val="0"/>
      <w:divBdr>
        <w:top w:val="none" w:sz="0" w:space="0" w:color="auto"/>
        <w:left w:val="none" w:sz="0" w:space="0" w:color="auto"/>
        <w:bottom w:val="none" w:sz="0" w:space="0" w:color="auto"/>
        <w:right w:val="none" w:sz="0" w:space="0" w:color="auto"/>
      </w:divBdr>
    </w:div>
    <w:div w:id="1150367503">
      <w:bodyDiv w:val="1"/>
      <w:marLeft w:val="0"/>
      <w:marRight w:val="0"/>
      <w:marTop w:val="0"/>
      <w:marBottom w:val="0"/>
      <w:divBdr>
        <w:top w:val="none" w:sz="0" w:space="0" w:color="auto"/>
        <w:left w:val="none" w:sz="0" w:space="0" w:color="auto"/>
        <w:bottom w:val="none" w:sz="0" w:space="0" w:color="auto"/>
        <w:right w:val="none" w:sz="0" w:space="0" w:color="auto"/>
      </w:divBdr>
    </w:div>
    <w:div w:id="1150562035">
      <w:bodyDiv w:val="1"/>
      <w:marLeft w:val="0"/>
      <w:marRight w:val="0"/>
      <w:marTop w:val="0"/>
      <w:marBottom w:val="0"/>
      <w:divBdr>
        <w:top w:val="none" w:sz="0" w:space="0" w:color="auto"/>
        <w:left w:val="none" w:sz="0" w:space="0" w:color="auto"/>
        <w:bottom w:val="none" w:sz="0" w:space="0" w:color="auto"/>
        <w:right w:val="none" w:sz="0" w:space="0" w:color="auto"/>
      </w:divBdr>
    </w:div>
    <w:div w:id="1150755387">
      <w:bodyDiv w:val="1"/>
      <w:marLeft w:val="0"/>
      <w:marRight w:val="0"/>
      <w:marTop w:val="0"/>
      <w:marBottom w:val="0"/>
      <w:divBdr>
        <w:top w:val="none" w:sz="0" w:space="0" w:color="auto"/>
        <w:left w:val="none" w:sz="0" w:space="0" w:color="auto"/>
        <w:bottom w:val="none" w:sz="0" w:space="0" w:color="auto"/>
        <w:right w:val="none" w:sz="0" w:space="0" w:color="auto"/>
      </w:divBdr>
    </w:div>
    <w:div w:id="1150904323">
      <w:bodyDiv w:val="1"/>
      <w:marLeft w:val="0"/>
      <w:marRight w:val="0"/>
      <w:marTop w:val="0"/>
      <w:marBottom w:val="0"/>
      <w:divBdr>
        <w:top w:val="none" w:sz="0" w:space="0" w:color="auto"/>
        <w:left w:val="none" w:sz="0" w:space="0" w:color="auto"/>
        <w:bottom w:val="none" w:sz="0" w:space="0" w:color="auto"/>
        <w:right w:val="none" w:sz="0" w:space="0" w:color="auto"/>
      </w:divBdr>
    </w:div>
    <w:div w:id="1151287780">
      <w:bodyDiv w:val="1"/>
      <w:marLeft w:val="0"/>
      <w:marRight w:val="0"/>
      <w:marTop w:val="0"/>
      <w:marBottom w:val="0"/>
      <w:divBdr>
        <w:top w:val="none" w:sz="0" w:space="0" w:color="auto"/>
        <w:left w:val="none" w:sz="0" w:space="0" w:color="auto"/>
        <w:bottom w:val="none" w:sz="0" w:space="0" w:color="auto"/>
        <w:right w:val="none" w:sz="0" w:space="0" w:color="auto"/>
      </w:divBdr>
    </w:div>
    <w:div w:id="1151560385">
      <w:bodyDiv w:val="1"/>
      <w:marLeft w:val="0"/>
      <w:marRight w:val="0"/>
      <w:marTop w:val="0"/>
      <w:marBottom w:val="0"/>
      <w:divBdr>
        <w:top w:val="none" w:sz="0" w:space="0" w:color="auto"/>
        <w:left w:val="none" w:sz="0" w:space="0" w:color="auto"/>
        <w:bottom w:val="none" w:sz="0" w:space="0" w:color="auto"/>
        <w:right w:val="none" w:sz="0" w:space="0" w:color="auto"/>
      </w:divBdr>
    </w:div>
    <w:div w:id="1151604609">
      <w:bodyDiv w:val="1"/>
      <w:marLeft w:val="0"/>
      <w:marRight w:val="0"/>
      <w:marTop w:val="0"/>
      <w:marBottom w:val="0"/>
      <w:divBdr>
        <w:top w:val="none" w:sz="0" w:space="0" w:color="auto"/>
        <w:left w:val="none" w:sz="0" w:space="0" w:color="auto"/>
        <w:bottom w:val="none" w:sz="0" w:space="0" w:color="auto"/>
        <w:right w:val="none" w:sz="0" w:space="0" w:color="auto"/>
      </w:divBdr>
    </w:div>
    <w:div w:id="1151940679">
      <w:bodyDiv w:val="1"/>
      <w:marLeft w:val="0"/>
      <w:marRight w:val="0"/>
      <w:marTop w:val="0"/>
      <w:marBottom w:val="0"/>
      <w:divBdr>
        <w:top w:val="none" w:sz="0" w:space="0" w:color="auto"/>
        <w:left w:val="none" w:sz="0" w:space="0" w:color="auto"/>
        <w:bottom w:val="none" w:sz="0" w:space="0" w:color="auto"/>
        <w:right w:val="none" w:sz="0" w:space="0" w:color="auto"/>
      </w:divBdr>
    </w:div>
    <w:div w:id="1151948608">
      <w:bodyDiv w:val="1"/>
      <w:marLeft w:val="0"/>
      <w:marRight w:val="0"/>
      <w:marTop w:val="0"/>
      <w:marBottom w:val="0"/>
      <w:divBdr>
        <w:top w:val="none" w:sz="0" w:space="0" w:color="auto"/>
        <w:left w:val="none" w:sz="0" w:space="0" w:color="auto"/>
        <w:bottom w:val="none" w:sz="0" w:space="0" w:color="auto"/>
        <w:right w:val="none" w:sz="0" w:space="0" w:color="auto"/>
      </w:divBdr>
    </w:div>
    <w:div w:id="1152260746">
      <w:bodyDiv w:val="1"/>
      <w:marLeft w:val="0"/>
      <w:marRight w:val="0"/>
      <w:marTop w:val="0"/>
      <w:marBottom w:val="0"/>
      <w:divBdr>
        <w:top w:val="none" w:sz="0" w:space="0" w:color="auto"/>
        <w:left w:val="none" w:sz="0" w:space="0" w:color="auto"/>
        <w:bottom w:val="none" w:sz="0" w:space="0" w:color="auto"/>
        <w:right w:val="none" w:sz="0" w:space="0" w:color="auto"/>
      </w:divBdr>
    </w:div>
    <w:div w:id="1152330721">
      <w:bodyDiv w:val="1"/>
      <w:marLeft w:val="0"/>
      <w:marRight w:val="0"/>
      <w:marTop w:val="0"/>
      <w:marBottom w:val="0"/>
      <w:divBdr>
        <w:top w:val="none" w:sz="0" w:space="0" w:color="auto"/>
        <w:left w:val="none" w:sz="0" w:space="0" w:color="auto"/>
        <w:bottom w:val="none" w:sz="0" w:space="0" w:color="auto"/>
        <w:right w:val="none" w:sz="0" w:space="0" w:color="auto"/>
      </w:divBdr>
    </w:div>
    <w:div w:id="1152335928">
      <w:bodyDiv w:val="1"/>
      <w:marLeft w:val="0"/>
      <w:marRight w:val="0"/>
      <w:marTop w:val="0"/>
      <w:marBottom w:val="0"/>
      <w:divBdr>
        <w:top w:val="none" w:sz="0" w:space="0" w:color="auto"/>
        <w:left w:val="none" w:sz="0" w:space="0" w:color="auto"/>
        <w:bottom w:val="none" w:sz="0" w:space="0" w:color="auto"/>
        <w:right w:val="none" w:sz="0" w:space="0" w:color="auto"/>
      </w:divBdr>
    </w:div>
    <w:div w:id="1152406792">
      <w:bodyDiv w:val="1"/>
      <w:marLeft w:val="0"/>
      <w:marRight w:val="0"/>
      <w:marTop w:val="0"/>
      <w:marBottom w:val="0"/>
      <w:divBdr>
        <w:top w:val="none" w:sz="0" w:space="0" w:color="auto"/>
        <w:left w:val="none" w:sz="0" w:space="0" w:color="auto"/>
        <w:bottom w:val="none" w:sz="0" w:space="0" w:color="auto"/>
        <w:right w:val="none" w:sz="0" w:space="0" w:color="auto"/>
      </w:divBdr>
    </w:div>
    <w:div w:id="1152480054">
      <w:bodyDiv w:val="1"/>
      <w:marLeft w:val="0"/>
      <w:marRight w:val="0"/>
      <w:marTop w:val="0"/>
      <w:marBottom w:val="0"/>
      <w:divBdr>
        <w:top w:val="none" w:sz="0" w:space="0" w:color="auto"/>
        <w:left w:val="none" w:sz="0" w:space="0" w:color="auto"/>
        <w:bottom w:val="none" w:sz="0" w:space="0" w:color="auto"/>
        <w:right w:val="none" w:sz="0" w:space="0" w:color="auto"/>
      </w:divBdr>
    </w:div>
    <w:div w:id="1152526339">
      <w:bodyDiv w:val="1"/>
      <w:marLeft w:val="0"/>
      <w:marRight w:val="0"/>
      <w:marTop w:val="0"/>
      <w:marBottom w:val="0"/>
      <w:divBdr>
        <w:top w:val="none" w:sz="0" w:space="0" w:color="auto"/>
        <w:left w:val="none" w:sz="0" w:space="0" w:color="auto"/>
        <w:bottom w:val="none" w:sz="0" w:space="0" w:color="auto"/>
        <w:right w:val="none" w:sz="0" w:space="0" w:color="auto"/>
      </w:divBdr>
    </w:div>
    <w:div w:id="1152604628">
      <w:bodyDiv w:val="1"/>
      <w:marLeft w:val="0"/>
      <w:marRight w:val="0"/>
      <w:marTop w:val="0"/>
      <w:marBottom w:val="0"/>
      <w:divBdr>
        <w:top w:val="none" w:sz="0" w:space="0" w:color="auto"/>
        <w:left w:val="none" w:sz="0" w:space="0" w:color="auto"/>
        <w:bottom w:val="none" w:sz="0" w:space="0" w:color="auto"/>
        <w:right w:val="none" w:sz="0" w:space="0" w:color="auto"/>
      </w:divBdr>
    </w:div>
    <w:div w:id="1152715781">
      <w:bodyDiv w:val="1"/>
      <w:marLeft w:val="0"/>
      <w:marRight w:val="0"/>
      <w:marTop w:val="0"/>
      <w:marBottom w:val="0"/>
      <w:divBdr>
        <w:top w:val="none" w:sz="0" w:space="0" w:color="auto"/>
        <w:left w:val="none" w:sz="0" w:space="0" w:color="auto"/>
        <w:bottom w:val="none" w:sz="0" w:space="0" w:color="auto"/>
        <w:right w:val="none" w:sz="0" w:space="0" w:color="auto"/>
      </w:divBdr>
    </w:div>
    <w:div w:id="1152719706">
      <w:bodyDiv w:val="1"/>
      <w:marLeft w:val="0"/>
      <w:marRight w:val="0"/>
      <w:marTop w:val="0"/>
      <w:marBottom w:val="0"/>
      <w:divBdr>
        <w:top w:val="none" w:sz="0" w:space="0" w:color="auto"/>
        <w:left w:val="none" w:sz="0" w:space="0" w:color="auto"/>
        <w:bottom w:val="none" w:sz="0" w:space="0" w:color="auto"/>
        <w:right w:val="none" w:sz="0" w:space="0" w:color="auto"/>
      </w:divBdr>
    </w:div>
    <w:div w:id="1152789063">
      <w:bodyDiv w:val="1"/>
      <w:marLeft w:val="0"/>
      <w:marRight w:val="0"/>
      <w:marTop w:val="0"/>
      <w:marBottom w:val="0"/>
      <w:divBdr>
        <w:top w:val="none" w:sz="0" w:space="0" w:color="auto"/>
        <w:left w:val="none" w:sz="0" w:space="0" w:color="auto"/>
        <w:bottom w:val="none" w:sz="0" w:space="0" w:color="auto"/>
        <w:right w:val="none" w:sz="0" w:space="0" w:color="auto"/>
      </w:divBdr>
    </w:div>
    <w:div w:id="1152984676">
      <w:bodyDiv w:val="1"/>
      <w:marLeft w:val="0"/>
      <w:marRight w:val="0"/>
      <w:marTop w:val="0"/>
      <w:marBottom w:val="0"/>
      <w:divBdr>
        <w:top w:val="none" w:sz="0" w:space="0" w:color="auto"/>
        <w:left w:val="none" w:sz="0" w:space="0" w:color="auto"/>
        <w:bottom w:val="none" w:sz="0" w:space="0" w:color="auto"/>
        <w:right w:val="none" w:sz="0" w:space="0" w:color="auto"/>
      </w:divBdr>
    </w:div>
    <w:div w:id="1153256536">
      <w:bodyDiv w:val="1"/>
      <w:marLeft w:val="0"/>
      <w:marRight w:val="0"/>
      <w:marTop w:val="0"/>
      <w:marBottom w:val="0"/>
      <w:divBdr>
        <w:top w:val="none" w:sz="0" w:space="0" w:color="auto"/>
        <w:left w:val="none" w:sz="0" w:space="0" w:color="auto"/>
        <w:bottom w:val="none" w:sz="0" w:space="0" w:color="auto"/>
        <w:right w:val="none" w:sz="0" w:space="0" w:color="auto"/>
      </w:divBdr>
    </w:div>
    <w:div w:id="1153260368">
      <w:bodyDiv w:val="1"/>
      <w:marLeft w:val="0"/>
      <w:marRight w:val="0"/>
      <w:marTop w:val="0"/>
      <w:marBottom w:val="0"/>
      <w:divBdr>
        <w:top w:val="none" w:sz="0" w:space="0" w:color="auto"/>
        <w:left w:val="none" w:sz="0" w:space="0" w:color="auto"/>
        <w:bottom w:val="none" w:sz="0" w:space="0" w:color="auto"/>
        <w:right w:val="none" w:sz="0" w:space="0" w:color="auto"/>
      </w:divBdr>
    </w:div>
    <w:div w:id="1153641288">
      <w:bodyDiv w:val="1"/>
      <w:marLeft w:val="0"/>
      <w:marRight w:val="0"/>
      <w:marTop w:val="0"/>
      <w:marBottom w:val="0"/>
      <w:divBdr>
        <w:top w:val="none" w:sz="0" w:space="0" w:color="auto"/>
        <w:left w:val="none" w:sz="0" w:space="0" w:color="auto"/>
        <w:bottom w:val="none" w:sz="0" w:space="0" w:color="auto"/>
        <w:right w:val="none" w:sz="0" w:space="0" w:color="auto"/>
      </w:divBdr>
    </w:div>
    <w:div w:id="1153837411">
      <w:bodyDiv w:val="1"/>
      <w:marLeft w:val="0"/>
      <w:marRight w:val="0"/>
      <w:marTop w:val="0"/>
      <w:marBottom w:val="0"/>
      <w:divBdr>
        <w:top w:val="none" w:sz="0" w:space="0" w:color="auto"/>
        <w:left w:val="none" w:sz="0" w:space="0" w:color="auto"/>
        <w:bottom w:val="none" w:sz="0" w:space="0" w:color="auto"/>
        <w:right w:val="none" w:sz="0" w:space="0" w:color="auto"/>
      </w:divBdr>
    </w:div>
    <w:div w:id="1154108590">
      <w:bodyDiv w:val="1"/>
      <w:marLeft w:val="0"/>
      <w:marRight w:val="0"/>
      <w:marTop w:val="0"/>
      <w:marBottom w:val="0"/>
      <w:divBdr>
        <w:top w:val="none" w:sz="0" w:space="0" w:color="auto"/>
        <w:left w:val="none" w:sz="0" w:space="0" w:color="auto"/>
        <w:bottom w:val="none" w:sz="0" w:space="0" w:color="auto"/>
        <w:right w:val="none" w:sz="0" w:space="0" w:color="auto"/>
      </w:divBdr>
    </w:div>
    <w:div w:id="1154178376">
      <w:bodyDiv w:val="1"/>
      <w:marLeft w:val="0"/>
      <w:marRight w:val="0"/>
      <w:marTop w:val="0"/>
      <w:marBottom w:val="0"/>
      <w:divBdr>
        <w:top w:val="none" w:sz="0" w:space="0" w:color="auto"/>
        <w:left w:val="none" w:sz="0" w:space="0" w:color="auto"/>
        <w:bottom w:val="none" w:sz="0" w:space="0" w:color="auto"/>
        <w:right w:val="none" w:sz="0" w:space="0" w:color="auto"/>
      </w:divBdr>
    </w:div>
    <w:div w:id="1154297469">
      <w:bodyDiv w:val="1"/>
      <w:marLeft w:val="0"/>
      <w:marRight w:val="0"/>
      <w:marTop w:val="0"/>
      <w:marBottom w:val="0"/>
      <w:divBdr>
        <w:top w:val="none" w:sz="0" w:space="0" w:color="auto"/>
        <w:left w:val="none" w:sz="0" w:space="0" w:color="auto"/>
        <w:bottom w:val="none" w:sz="0" w:space="0" w:color="auto"/>
        <w:right w:val="none" w:sz="0" w:space="0" w:color="auto"/>
      </w:divBdr>
    </w:div>
    <w:div w:id="1154299212">
      <w:bodyDiv w:val="1"/>
      <w:marLeft w:val="0"/>
      <w:marRight w:val="0"/>
      <w:marTop w:val="0"/>
      <w:marBottom w:val="0"/>
      <w:divBdr>
        <w:top w:val="none" w:sz="0" w:space="0" w:color="auto"/>
        <w:left w:val="none" w:sz="0" w:space="0" w:color="auto"/>
        <w:bottom w:val="none" w:sz="0" w:space="0" w:color="auto"/>
        <w:right w:val="none" w:sz="0" w:space="0" w:color="auto"/>
      </w:divBdr>
    </w:div>
    <w:div w:id="1154680195">
      <w:bodyDiv w:val="1"/>
      <w:marLeft w:val="0"/>
      <w:marRight w:val="0"/>
      <w:marTop w:val="0"/>
      <w:marBottom w:val="0"/>
      <w:divBdr>
        <w:top w:val="none" w:sz="0" w:space="0" w:color="auto"/>
        <w:left w:val="none" w:sz="0" w:space="0" w:color="auto"/>
        <w:bottom w:val="none" w:sz="0" w:space="0" w:color="auto"/>
        <w:right w:val="none" w:sz="0" w:space="0" w:color="auto"/>
      </w:divBdr>
    </w:div>
    <w:div w:id="1154681901">
      <w:bodyDiv w:val="1"/>
      <w:marLeft w:val="0"/>
      <w:marRight w:val="0"/>
      <w:marTop w:val="0"/>
      <w:marBottom w:val="0"/>
      <w:divBdr>
        <w:top w:val="none" w:sz="0" w:space="0" w:color="auto"/>
        <w:left w:val="none" w:sz="0" w:space="0" w:color="auto"/>
        <w:bottom w:val="none" w:sz="0" w:space="0" w:color="auto"/>
        <w:right w:val="none" w:sz="0" w:space="0" w:color="auto"/>
      </w:divBdr>
    </w:div>
    <w:div w:id="1154763818">
      <w:bodyDiv w:val="1"/>
      <w:marLeft w:val="0"/>
      <w:marRight w:val="0"/>
      <w:marTop w:val="0"/>
      <w:marBottom w:val="0"/>
      <w:divBdr>
        <w:top w:val="none" w:sz="0" w:space="0" w:color="auto"/>
        <w:left w:val="none" w:sz="0" w:space="0" w:color="auto"/>
        <w:bottom w:val="none" w:sz="0" w:space="0" w:color="auto"/>
        <w:right w:val="none" w:sz="0" w:space="0" w:color="auto"/>
      </w:divBdr>
    </w:div>
    <w:div w:id="1154878676">
      <w:bodyDiv w:val="1"/>
      <w:marLeft w:val="0"/>
      <w:marRight w:val="0"/>
      <w:marTop w:val="0"/>
      <w:marBottom w:val="0"/>
      <w:divBdr>
        <w:top w:val="none" w:sz="0" w:space="0" w:color="auto"/>
        <w:left w:val="none" w:sz="0" w:space="0" w:color="auto"/>
        <w:bottom w:val="none" w:sz="0" w:space="0" w:color="auto"/>
        <w:right w:val="none" w:sz="0" w:space="0" w:color="auto"/>
      </w:divBdr>
    </w:div>
    <w:div w:id="1154949557">
      <w:bodyDiv w:val="1"/>
      <w:marLeft w:val="0"/>
      <w:marRight w:val="0"/>
      <w:marTop w:val="0"/>
      <w:marBottom w:val="0"/>
      <w:divBdr>
        <w:top w:val="none" w:sz="0" w:space="0" w:color="auto"/>
        <w:left w:val="none" w:sz="0" w:space="0" w:color="auto"/>
        <w:bottom w:val="none" w:sz="0" w:space="0" w:color="auto"/>
        <w:right w:val="none" w:sz="0" w:space="0" w:color="auto"/>
      </w:divBdr>
    </w:div>
    <w:div w:id="1154952290">
      <w:bodyDiv w:val="1"/>
      <w:marLeft w:val="0"/>
      <w:marRight w:val="0"/>
      <w:marTop w:val="0"/>
      <w:marBottom w:val="0"/>
      <w:divBdr>
        <w:top w:val="none" w:sz="0" w:space="0" w:color="auto"/>
        <w:left w:val="none" w:sz="0" w:space="0" w:color="auto"/>
        <w:bottom w:val="none" w:sz="0" w:space="0" w:color="auto"/>
        <w:right w:val="none" w:sz="0" w:space="0" w:color="auto"/>
      </w:divBdr>
    </w:div>
    <w:div w:id="1155220024">
      <w:bodyDiv w:val="1"/>
      <w:marLeft w:val="0"/>
      <w:marRight w:val="0"/>
      <w:marTop w:val="0"/>
      <w:marBottom w:val="0"/>
      <w:divBdr>
        <w:top w:val="none" w:sz="0" w:space="0" w:color="auto"/>
        <w:left w:val="none" w:sz="0" w:space="0" w:color="auto"/>
        <w:bottom w:val="none" w:sz="0" w:space="0" w:color="auto"/>
        <w:right w:val="none" w:sz="0" w:space="0" w:color="auto"/>
      </w:divBdr>
    </w:div>
    <w:div w:id="1155487398">
      <w:bodyDiv w:val="1"/>
      <w:marLeft w:val="0"/>
      <w:marRight w:val="0"/>
      <w:marTop w:val="0"/>
      <w:marBottom w:val="0"/>
      <w:divBdr>
        <w:top w:val="none" w:sz="0" w:space="0" w:color="auto"/>
        <w:left w:val="none" w:sz="0" w:space="0" w:color="auto"/>
        <w:bottom w:val="none" w:sz="0" w:space="0" w:color="auto"/>
        <w:right w:val="none" w:sz="0" w:space="0" w:color="auto"/>
      </w:divBdr>
    </w:div>
    <w:div w:id="1155685380">
      <w:bodyDiv w:val="1"/>
      <w:marLeft w:val="0"/>
      <w:marRight w:val="0"/>
      <w:marTop w:val="0"/>
      <w:marBottom w:val="0"/>
      <w:divBdr>
        <w:top w:val="none" w:sz="0" w:space="0" w:color="auto"/>
        <w:left w:val="none" w:sz="0" w:space="0" w:color="auto"/>
        <w:bottom w:val="none" w:sz="0" w:space="0" w:color="auto"/>
        <w:right w:val="none" w:sz="0" w:space="0" w:color="auto"/>
      </w:divBdr>
    </w:div>
    <w:div w:id="1155799888">
      <w:bodyDiv w:val="1"/>
      <w:marLeft w:val="0"/>
      <w:marRight w:val="0"/>
      <w:marTop w:val="0"/>
      <w:marBottom w:val="0"/>
      <w:divBdr>
        <w:top w:val="none" w:sz="0" w:space="0" w:color="auto"/>
        <w:left w:val="none" w:sz="0" w:space="0" w:color="auto"/>
        <w:bottom w:val="none" w:sz="0" w:space="0" w:color="auto"/>
        <w:right w:val="none" w:sz="0" w:space="0" w:color="auto"/>
      </w:divBdr>
    </w:div>
    <w:div w:id="1156190185">
      <w:bodyDiv w:val="1"/>
      <w:marLeft w:val="0"/>
      <w:marRight w:val="0"/>
      <w:marTop w:val="0"/>
      <w:marBottom w:val="0"/>
      <w:divBdr>
        <w:top w:val="none" w:sz="0" w:space="0" w:color="auto"/>
        <w:left w:val="none" w:sz="0" w:space="0" w:color="auto"/>
        <w:bottom w:val="none" w:sz="0" w:space="0" w:color="auto"/>
        <w:right w:val="none" w:sz="0" w:space="0" w:color="auto"/>
      </w:divBdr>
    </w:div>
    <w:div w:id="1156218536">
      <w:bodyDiv w:val="1"/>
      <w:marLeft w:val="0"/>
      <w:marRight w:val="0"/>
      <w:marTop w:val="0"/>
      <w:marBottom w:val="0"/>
      <w:divBdr>
        <w:top w:val="none" w:sz="0" w:space="0" w:color="auto"/>
        <w:left w:val="none" w:sz="0" w:space="0" w:color="auto"/>
        <w:bottom w:val="none" w:sz="0" w:space="0" w:color="auto"/>
        <w:right w:val="none" w:sz="0" w:space="0" w:color="auto"/>
      </w:divBdr>
    </w:div>
    <w:div w:id="1156265542">
      <w:bodyDiv w:val="1"/>
      <w:marLeft w:val="0"/>
      <w:marRight w:val="0"/>
      <w:marTop w:val="0"/>
      <w:marBottom w:val="0"/>
      <w:divBdr>
        <w:top w:val="none" w:sz="0" w:space="0" w:color="auto"/>
        <w:left w:val="none" w:sz="0" w:space="0" w:color="auto"/>
        <w:bottom w:val="none" w:sz="0" w:space="0" w:color="auto"/>
        <w:right w:val="none" w:sz="0" w:space="0" w:color="auto"/>
      </w:divBdr>
    </w:div>
    <w:div w:id="1156336315">
      <w:bodyDiv w:val="1"/>
      <w:marLeft w:val="0"/>
      <w:marRight w:val="0"/>
      <w:marTop w:val="0"/>
      <w:marBottom w:val="0"/>
      <w:divBdr>
        <w:top w:val="none" w:sz="0" w:space="0" w:color="auto"/>
        <w:left w:val="none" w:sz="0" w:space="0" w:color="auto"/>
        <w:bottom w:val="none" w:sz="0" w:space="0" w:color="auto"/>
        <w:right w:val="none" w:sz="0" w:space="0" w:color="auto"/>
      </w:divBdr>
    </w:div>
    <w:div w:id="1156412493">
      <w:bodyDiv w:val="1"/>
      <w:marLeft w:val="0"/>
      <w:marRight w:val="0"/>
      <w:marTop w:val="0"/>
      <w:marBottom w:val="0"/>
      <w:divBdr>
        <w:top w:val="none" w:sz="0" w:space="0" w:color="auto"/>
        <w:left w:val="none" w:sz="0" w:space="0" w:color="auto"/>
        <w:bottom w:val="none" w:sz="0" w:space="0" w:color="auto"/>
        <w:right w:val="none" w:sz="0" w:space="0" w:color="auto"/>
      </w:divBdr>
    </w:div>
    <w:div w:id="1156412539">
      <w:bodyDiv w:val="1"/>
      <w:marLeft w:val="0"/>
      <w:marRight w:val="0"/>
      <w:marTop w:val="0"/>
      <w:marBottom w:val="0"/>
      <w:divBdr>
        <w:top w:val="none" w:sz="0" w:space="0" w:color="auto"/>
        <w:left w:val="none" w:sz="0" w:space="0" w:color="auto"/>
        <w:bottom w:val="none" w:sz="0" w:space="0" w:color="auto"/>
        <w:right w:val="none" w:sz="0" w:space="0" w:color="auto"/>
      </w:divBdr>
    </w:div>
    <w:div w:id="1156532426">
      <w:bodyDiv w:val="1"/>
      <w:marLeft w:val="0"/>
      <w:marRight w:val="0"/>
      <w:marTop w:val="0"/>
      <w:marBottom w:val="0"/>
      <w:divBdr>
        <w:top w:val="none" w:sz="0" w:space="0" w:color="auto"/>
        <w:left w:val="none" w:sz="0" w:space="0" w:color="auto"/>
        <w:bottom w:val="none" w:sz="0" w:space="0" w:color="auto"/>
        <w:right w:val="none" w:sz="0" w:space="0" w:color="auto"/>
      </w:divBdr>
    </w:div>
    <w:div w:id="1156651824">
      <w:bodyDiv w:val="1"/>
      <w:marLeft w:val="0"/>
      <w:marRight w:val="0"/>
      <w:marTop w:val="0"/>
      <w:marBottom w:val="0"/>
      <w:divBdr>
        <w:top w:val="none" w:sz="0" w:space="0" w:color="auto"/>
        <w:left w:val="none" w:sz="0" w:space="0" w:color="auto"/>
        <w:bottom w:val="none" w:sz="0" w:space="0" w:color="auto"/>
        <w:right w:val="none" w:sz="0" w:space="0" w:color="auto"/>
      </w:divBdr>
    </w:div>
    <w:div w:id="1156729966">
      <w:bodyDiv w:val="1"/>
      <w:marLeft w:val="0"/>
      <w:marRight w:val="0"/>
      <w:marTop w:val="0"/>
      <w:marBottom w:val="0"/>
      <w:divBdr>
        <w:top w:val="none" w:sz="0" w:space="0" w:color="auto"/>
        <w:left w:val="none" w:sz="0" w:space="0" w:color="auto"/>
        <w:bottom w:val="none" w:sz="0" w:space="0" w:color="auto"/>
        <w:right w:val="none" w:sz="0" w:space="0" w:color="auto"/>
      </w:divBdr>
    </w:div>
    <w:div w:id="1156914985">
      <w:bodyDiv w:val="1"/>
      <w:marLeft w:val="0"/>
      <w:marRight w:val="0"/>
      <w:marTop w:val="0"/>
      <w:marBottom w:val="0"/>
      <w:divBdr>
        <w:top w:val="none" w:sz="0" w:space="0" w:color="auto"/>
        <w:left w:val="none" w:sz="0" w:space="0" w:color="auto"/>
        <w:bottom w:val="none" w:sz="0" w:space="0" w:color="auto"/>
        <w:right w:val="none" w:sz="0" w:space="0" w:color="auto"/>
      </w:divBdr>
    </w:div>
    <w:div w:id="1157266676">
      <w:bodyDiv w:val="1"/>
      <w:marLeft w:val="0"/>
      <w:marRight w:val="0"/>
      <w:marTop w:val="0"/>
      <w:marBottom w:val="0"/>
      <w:divBdr>
        <w:top w:val="none" w:sz="0" w:space="0" w:color="auto"/>
        <w:left w:val="none" w:sz="0" w:space="0" w:color="auto"/>
        <w:bottom w:val="none" w:sz="0" w:space="0" w:color="auto"/>
        <w:right w:val="none" w:sz="0" w:space="0" w:color="auto"/>
      </w:divBdr>
    </w:div>
    <w:div w:id="1157301461">
      <w:bodyDiv w:val="1"/>
      <w:marLeft w:val="0"/>
      <w:marRight w:val="0"/>
      <w:marTop w:val="0"/>
      <w:marBottom w:val="0"/>
      <w:divBdr>
        <w:top w:val="none" w:sz="0" w:space="0" w:color="auto"/>
        <w:left w:val="none" w:sz="0" w:space="0" w:color="auto"/>
        <w:bottom w:val="none" w:sz="0" w:space="0" w:color="auto"/>
        <w:right w:val="none" w:sz="0" w:space="0" w:color="auto"/>
      </w:divBdr>
    </w:div>
    <w:div w:id="1157460980">
      <w:bodyDiv w:val="1"/>
      <w:marLeft w:val="0"/>
      <w:marRight w:val="0"/>
      <w:marTop w:val="0"/>
      <w:marBottom w:val="0"/>
      <w:divBdr>
        <w:top w:val="none" w:sz="0" w:space="0" w:color="auto"/>
        <w:left w:val="none" w:sz="0" w:space="0" w:color="auto"/>
        <w:bottom w:val="none" w:sz="0" w:space="0" w:color="auto"/>
        <w:right w:val="none" w:sz="0" w:space="0" w:color="auto"/>
      </w:divBdr>
    </w:div>
    <w:div w:id="1157497413">
      <w:bodyDiv w:val="1"/>
      <w:marLeft w:val="0"/>
      <w:marRight w:val="0"/>
      <w:marTop w:val="0"/>
      <w:marBottom w:val="0"/>
      <w:divBdr>
        <w:top w:val="none" w:sz="0" w:space="0" w:color="auto"/>
        <w:left w:val="none" w:sz="0" w:space="0" w:color="auto"/>
        <w:bottom w:val="none" w:sz="0" w:space="0" w:color="auto"/>
        <w:right w:val="none" w:sz="0" w:space="0" w:color="auto"/>
      </w:divBdr>
    </w:div>
    <w:div w:id="1157572977">
      <w:bodyDiv w:val="1"/>
      <w:marLeft w:val="0"/>
      <w:marRight w:val="0"/>
      <w:marTop w:val="0"/>
      <w:marBottom w:val="0"/>
      <w:divBdr>
        <w:top w:val="none" w:sz="0" w:space="0" w:color="auto"/>
        <w:left w:val="none" w:sz="0" w:space="0" w:color="auto"/>
        <w:bottom w:val="none" w:sz="0" w:space="0" w:color="auto"/>
        <w:right w:val="none" w:sz="0" w:space="0" w:color="auto"/>
      </w:divBdr>
    </w:div>
    <w:div w:id="1157578061">
      <w:bodyDiv w:val="1"/>
      <w:marLeft w:val="0"/>
      <w:marRight w:val="0"/>
      <w:marTop w:val="0"/>
      <w:marBottom w:val="0"/>
      <w:divBdr>
        <w:top w:val="none" w:sz="0" w:space="0" w:color="auto"/>
        <w:left w:val="none" w:sz="0" w:space="0" w:color="auto"/>
        <w:bottom w:val="none" w:sz="0" w:space="0" w:color="auto"/>
        <w:right w:val="none" w:sz="0" w:space="0" w:color="auto"/>
      </w:divBdr>
    </w:div>
    <w:div w:id="1157770402">
      <w:bodyDiv w:val="1"/>
      <w:marLeft w:val="0"/>
      <w:marRight w:val="0"/>
      <w:marTop w:val="0"/>
      <w:marBottom w:val="0"/>
      <w:divBdr>
        <w:top w:val="none" w:sz="0" w:space="0" w:color="auto"/>
        <w:left w:val="none" w:sz="0" w:space="0" w:color="auto"/>
        <w:bottom w:val="none" w:sz="0" w:space="0" w:color="auto"/>
        <w:right w:val="none" w:sz="0" w:space="0" w:color="auto"/>
      </w:divBdr>
    </w:div>
    <w:div w:id="1157920238">
      <w:bodyDiv w:val="1"/>
      <w:marLeft w:val="0"/>
      <w:marRight w:val="0"/>
      <w:marTop w:val="0"/>
      <w:marBottom w:val="0"/>
      <w:divBdr>
        <w:top w:val="none" w:sz="0" w:space="0" w:color="auto"/>
        <w:left w:val="none" w:sz="0" w:space="0" w:color="auto"/>
        <w:bottom w:val="none" w:sz="0" w:space="0" w:color="auto"/>
        <w:right w:val="none" w:sz="0" w:space="0" w:color="auto"/>
      </w:divBdr>
    </w:div>
    <w:div w:id="1157956050">
      <w:bodyDiv w:val="1"/>
      <w:marLeft w:val="0"/>
      <w:marRight w:val="0"/>
      <w:marTop w:val="0"/>
      <w:marBottom w:val="0"/>
      <w:divBdr>
        <w:top w:val="none" w:sz="0" w:space="0" w:color="auto"/>
        <w:left w:val="none" w:sz="0" w:space="0" w:color="auto"/>
        <w:bottom w:val="none" w:sz="0" w:space="0" w:color="auto"/>
        <w:right w:val="none" w:sz="0" w:space="0" w:color="auto"/>
      </w:divBdr>
    </w:div>
    <w:div w:id="1157960613">
      <w:bodyDiv w:val="1"/>
      <w:marLeft w:val="0"/>
      <w:marRight w:val="0"/>
      <w:marTop w:val="0"/>
      <w:marBottom w:val="0"/>
      <w:divBdr>
        <w:top w:val="none" w:sz="0" w:space="0" w:color="auto"/>
        <w:left w:val="none" w:sz="0" w:space="0" w:color="auto"/>
        <w:bottom w:val="none" w:sz="0" w:space="0" w:color="auto"/>
        <w:right w:val="none" w:sz="0" w:space="0" w:color="auto"/>
      </w:divBdr>
    </w:div>
    <w:div w:id="1158114700">
      <w:bodyDiv w:val="1"/>
      <w:marLeft w:val="0"/>
      <w:marRight w:val="0"/>
      <w:marTop w:val="0"/>
      <w:marBottom w:val="0"/>
      <w:divBdr>
        <w:top w:val="none" w:sz="0" w:space="0" w:color="auto"/>
        <w:left w:val="none" w:sz="0" w:space="0" w:color="auto"/>
        <w:bottom w:val="none" w:sz="0" w:space="0" w:color="auto"/>
        <w:right w:val="none" w:sz="0" w:space="0" w:color="auto"/>
      </w:divBdr>
    </w:div>
    <w:div w:id="1158300141">
      <w:bodyDiv w:val="1"/>
      <w:marLeft w:val="0"/>
      <w:marRight w:val="0"/>
      <w:marTop w:val="0"/>
      <w:marBottom w:val="0"/>
      <w:divBdr>
        <w:top w:val="none" w:sz="0" w:space="0" w:color="auto"/>
        <w:left w:val="none" w:sz="0" w:space="0" w:color="auto"/>
        <w:bottom w:val="none" w:sz="0" w:space="0" w:color="auto"/>
        <w:right w:val="none" w:sz="0" w:space="0" w:color="auto"/>
      </w:divBdr>
    </w:div>
    <w:div w:id="1158301043">
      <w:bodyDiv w:val="1"/>
      <w:marLeft w:val="0"/>
      <w:marRight w:val="0"/>
      <w:marTop w:val="0"/>
      <w:marBottom w:val="0"/>
      <w:divBdr>
        <w:top w:val="none" w:sz="0" w:space="0" w:color="auto"/>
        <w:left w:val="none" w:sz="0" w:space="0" w:color="auto"/>
        <w:bottom w:val="none" w:sz="0" w:space="0" w:color="auto"/>
        <w:right w:val="none" w:sz="0" w:space="0" w:color="auto"/>
      </w:divBdr>
    </w:div>
    <w:div w:id="1158349686">
      <w:bodyDiv w:val="1"/>
      <w:marLeft w:val="0"/>
      <w:marRight w:val="0"/>
      <w:marTop w:val="0"/>
      <w:marBottom w:val="0"/>
      <w:divBdr>
        <w:top w:val="none" w:sz="0" w:space="0" w:color="auto"/>
        <w:left w:val="none" w:sz="0" w:space="0" w:color="auto"/>
        <w:bottom w:val="none" w:sz="0" w:space="0" w:color="auto"/>
        <w:right w:val="none" w:sz="0" w:space="0" w:color="auto"/>
      </w:divBdr>
    </w:div>
    <w:div w:id="1158421746">
      <w:bodyDiv w:val="1"/>
      <w:marLeft w:val="0"/>
      <w:marRight w:val="0"/>
      <w:marTop w:val="0"/>
      <w:marBottom w:val="0"/>
      <w:divBdr>
        <w:top w:val="none" w:sz="0" w:space="0" w:color="auto"/>
        <w:left w:val="none" w:sz="0" w:space="0" w:color="auto"/>
        <w:bottom w:val="none" w:sz="0" w:space="0" w:color="auto"/>
        <w:right w:val="none" w:sz="0" w:space="0" w:color="auto"/>
      </w:divBdr>
    </w:div>
    <w:div w:id="1158611162">
      <w:bodyDiv w:val="1"/>
      <w:marLeft w:val="0"/>
      <w:marRight w:val="0"/>
      <w:marTop w:val="0"/>
      <w:marBottom w:val="0"/>
      <w:divBdr>
        <w:top w:val="none" w:sz="0" w:space="0" w:color="auto"/>
        <w:left w:val="none" w:sz="0" w:space="0" w:color="auto"/>
        <w:bottom w:val="none" w:sz="0" w:space="0" w:color="auto"/>
        <w:right w:val="none" w:sz="0" w:space="0" w:color="auto"/>
      </w:divBdr>
    </w:div>
    <w:div w:id="1158880995">
      <w:bodyDiv w:val="1"/>
      <w:marLeft w:val="0"/>
      <w:marRight w:val="0"/>
      <w:marTop w:val="0"/>
      <w:marBottom w:val="0"/>
      <w:divBdr>
        <w:top w:val="none" w:sz="0" w:space="0" w:color="auto"/>
        <w:left w:val="none" w:sz="0" w:space="0" w:color="auto"/>
        <w:bottom w:val="none" w:sz="0" w:space="0" w:color="auto"/>
        <w:right w:val="none" w:sz="0" w:space="0" w:color="auto"/>
      </w:divBdr>
    </w:div>
    <w:div w:id="1158884265">
      <w:bodyDiv w:val="1"/>
      <w:marLeft w:val="0"/>
      <w:marRight w:val="0"/>
      <w:marTop w:val="0"/>
      <w:marBottom w:val="0"/>
      <w:divBdr>
        <w:top w:val="none" w:sz="0" w:space="0" w:color="auto"/>
        <w:left w:val="none" w:sz="0" w:space="0" w:color="auto"/>
        <w:bottom w:val="none" w:sz="0" w:space="0" w:color="auto"/>
        <w:right w:val="none" w:sz="0" w:space="0" w:color="auto"/>
      </w:divBdr>
    </w:div>
    <w:div w:id="1159004988">
      <w:bodyDiv w:val="1"/>
      <w:marLeft w:val="0"/>
      <w:marRight w:val="0"/>
      <w:marTop w:val="0"/>
      <w:marBottom w:val="0"/>
      <w:divBdr>
        <w:top w:val="none" w:sz="0" w:space="0" w:color="auto"/>
        <w:left w:val="none" w:sz="0" w:space="0" w:color="auto"/>
        <w:bottom w:val="none" w:sz="0" w:space="0" w:color="auto"/>
        <w:right w:val="none" w:sz="0" w:space="0" w:color="auto"/>
      </w:divBdr>
    </w:div>
    <w:div w:id="1159031998">
      <w:bodyDiv w:val="1"/>
      <w:marLeft w:val="0"/>
      <w:marRight w:val="0"/>
      <w:marTop w:val="0"/>
      <w:marBottom w:val="0"/>
      <w:divBdr>
        <w:top w:val="none" w:sz="0" w:space="0" w:color="auto"/>
        <w:left w:val="none" w:sz="0" w:space="0" w:color="auto"/>
        <w:bottom w:val="none" w:sz="0" w:space="0" w:color="auto"/>
        <w:right w:val="none" w:sz="0" w:space="0" w:color="auto"/>
      </w:divBdr>
    </w:div>
    <w:div w:id="1159227272">
      <w:bodyDiv w:val="1"/>
      <w:marLeft w:val="0"/>
      <w:marRight w:val="0"/>
      <w:marTop w:val="0"/>
      <w:marBottom w:val="0"/>
      <w:divBdr>
        <w:top w:val="none" w:sz="0" w:space="0" w:color="auto"/>
        <w:left w:val="none" w:sz="0" w:space="0" w:color="auto"/>
        <w:bottom w:val="none" w:sz="0" w:space="0" w:color="auto"/>
        <w:right w:val="none" w:sz="0" w:space="0" w:color="auto"/>
      </w:divBdr>
    </w:div>
    <w:div w:id="1159269424">
      <w:bodyDiv w:val="1"/>
      <w:marLeft w:val="0"/>
      <w:marRight w:val="0"/>
      <w:marTop w:val="0"/>
      <w:marBottom w:val="0"/>
      <w:divBdr>
        <w:top w:val="none" w:sz="0" w:space="0" w:color="auto"/>
        <w:left w:val="none" w:sz="0" w:space="0" w:color="auto"/>
        <w:bottom w:val="none" w:sz="0" w:space="0" w:color="auto"/>
        <w:right w:val="none" w:sz="0" w:space="0" w:color="auto"/>
      </w:divBdr>
    </w:div>
    <w:div w:id="1159345989">
      <w:bodyDiv w:val="1"/>
      <w:marLeft w:val="0"/>
      <w:marRight w:val="0"/>
      <w:marTop w:val="0"/>
      <w:marBottom w:val="0"/>
      <w:divBdr>
        <w:top w:val="none" w:sz="0" w:space="0" w:color="auto"/>
        <w:left w:val="none" w:sz="0" w:space="0" w:color="auto"/>
        <w:bottom w:val="none" w:sz="0" w:space="0" w:color="auto"/>
        <w:right w:val="none" w:sz="0" w:space="0" w:color="auto"/>
      </w:divBdr>
    </w:div>
    <w:div w:id="1159422940">
      <w:bodyDiv w:val="1"/>
      <w:marLeft w:val="0"/>
      <w:marRight w:val="0"/>
      <w:marTop w:val="0"/>
      <w:marBottom w:val="0"/>
      <w:divBdr>
        <w:top w:val="none" w:sz="0" w:space="0" w:color="auto"/>
        <w:left w:val="none" w:sz="0" w:space="0" w:color="auto"/>
        <w:bottom w:val="none" w:sz="0" w:space="0" w:color="auto"/>
        <w:right w:val="none" w:sz="0" w:space="0" w:color="auto"/>
      </w:divBdr>
    </w:div>
    <w:div w:id="1159466593">
      <w:bodyDiv w:val="1"/>
      <w:marLeft w:val="0"/>
      <w:marRight w:val="0"/>
      <w:marTop w:val="0"/>
      <w:marBottom w:val="0"/>
      <w:divBdr>
        <w:top w:val="none" w:sz="0" w:space="0" w:color="auto"/>
        <w:left w:val="none" w:sz="0" w:space="0" w:color="auto"/>
        <w:bottom w:val="none" w:sz="0" w:space="0" w:color="auto"/>
        <w:right w:val="none" w:sz="0" w:space="0" w:color="auto"/>
      </w:divBdr>
    </w:div>
    <w:div w:id="1159660082">
      <w:bodyDiv w:val="1"/>
      <w:marLeft w:val="0"/>
      <w:marRight w:val="0"/>
      <w:marTop w:val="0"/>
      <w:marBottom w:val="0"/>
      <w:divBdr>
        <w:top w:val="none" w:sz="0" w:space="0" w:color="auto"/>
        <w:left w:val="none" w:sz="0" w:space="0" w:color="auto"/>
        <w:bottom w:val="none" w:sz="0" w:space="0" w:color="auto"/>
        <w:right w:val="none" w:sz="0" w:space="0" w:color="auto"/>
      </w:divBdr>
    </w:div>
    <w:div w:id="1159686462">
      <w:bodyDiv w:val="1"/>
      <w:marLeft w:val="0"/>
      <w:marRight w:val="0"/>
      <w:marTop w:val="0"/>
      <w:marBottom w:val="0"/>
      <w:divBdr>
        <w:top w:val="none" w:sz="0" w:space="0" w:color="auto"/>
        <w:left w:val="none" w:sz="0" w:space="0" w:color="auto"/>
        <w:bottom w:val="none" w:sz="0" w:space="0" w:color="auto"/>
        <w:right w:val="none" w:sz="0" w:space="0" w:color="auto"/>
      </w:divBdr>
    </w:div>
    <w:div w:id="1159882272">
      <w:bodyDiv w:val="1"/>
      <w:marLeft w:val="0"/>
      <w:marRight w:val="0"/>
      <w:marTop w:val="0"/>
      <w:marBottom w:val="0"/>
      <w:divBdr>
        <w:top w:val="none" w:sz="0" w:space="0" w:color="auto"/>
        <w:left w:val="none" w:sz="0" w:space="0" w:color="auto"/>
        <w:bottom w:val="none" w:sz="0" w:space="0" w:color="auto"/>
        <w:right w:val="none" w:sz="0" w:space="0" w:color="auto"/>
      </w:divBdr>
    </w:div>
    <w:div w:id="1159885899">
      <w:bodyDiv w:val="1"/>
      <w:marLeft w:val="0"/>
      <w:marRight w:val="0"/>
      <w:marTop w:val="0"/>
      <w:marBottom w:val="0"/>
      <w:divBdr>
        <w:top w:val="none" w:sz="0" w:space="0" w:color="auto"/>
        <w:left w:val="none" w:sz="0" w:space="0" w:color="auto"/>
        <w:bottom w:val="none" w:sz="0" w:space="0" w:color="auto"/>
        <w:right w:val="none" w:sz="0" w:space="0" w:color="auto"/>
      </w:divBdr>
    </w:div>
    <w:div w:id="1159929177">
      <w:bodyDiv w:val="1"/>
      <w:marLeft w:val="0"/>
      <w:marRight w:val="0"/>
      <w:marTop w:val="0"/>
      <w:marBottom w:val="0"/>
      <w:divBdr>
        <w:top w:val="none" w:sz="0" w:space="0" w:color="auto"/>
        <w:left w:val="none" w:sz="0" w:space="0" w:color="auto"/>
        <w:bottom w:val="none" w:sz="0" w:space="0" w:color="auto"/>
        <w:right w:val="none" w:sz="0" w:space="0" w:color="auto"/>
      </w:divBdr>
    </w:div>
    <w:div w:id="1159999650">
      <w:bodyDiv w:val="1"/>
      <w:marLeft w:val="0"/>
      <w:marRight w:val="0"/>
      <w:marTop w:val="0"/>
      <w:marBottom w:val="0"/>
      <w:divBdr>
        <w:top w:val="none" w:sz="0" w:space="0" w:color="auto"/>
        <w:left w:val="none" w:sz="0" w:space="0" w:color="auto"/>
        <w:bottom w:val="none" w:sz="0" w:space="0" w:color="auto"/>
        <w:right w:val="none" w:sz="0" w:space="0" w:color="auto"/>
      </w:divBdr>
    </w:div>
    <w:div w:id="1160191492">
      <w:bodyDiv w:val="1"/>
      <w:marLeft w:val="0"/>
      <w:marRight w:val="0"/>
      <w:marTop w:val="0"/>
      <w:marBottom w:val="0"/>
      <w:divBdr>
        <w:top w:val="none" w:sz="0" w:space="0" w:color="auto"/>
        <w:left w:val="none" w:sz="0" w:space="0" w:color="auto"/>
        <w:bottom w:val="none" w:sz="0" w:space="0" w:color="auto"/>
        <w:right w:val="none" w:sz="0" w:space="0" w:color="auto"/>
      </w:divBdr>
    </w:div>
    <w:div w:id="1160191712">
      <w:bodyDiv w:val="1"/>
      <w:marLeft w:val="0"/>
      <w:marRight w:val="0"/>
      <w:marTop w:val="0"/>
      <w:marBottom w:val="0"/>
      <w:divBdr>
        <w:top w:val="none" w:sz="0" w:space="0" w:color="auto"/>
        <w:left w:val="none" w:sz="0" w:space="0" w:color="auto"/>
        <w:bottom w:val="none" w:sz="0" w:space="0" w:color="auto"/>
        <w:right w:val="none" w:sz="0" w:space="0" w:color="auto"/>
      </w:divBdr>
    </w:div>
    <w:div w:id="1160386359">
      <w:bodyDiv w:val="1"/>
      <w:marLeft w:val="0"/>
      <w:marRight w:val="0"/>
      <w:marTop w:val="0"/>
      <w:marBottom w:val="0"/>
      <w:divBdr>
        <w:top w:val="none" w:sz="0" w:space="0" w:color="auto"/>
        <w:left w:val="none" w:sz="0" w:space="0" w:color="auto"/>
        <w:bottom w:val="none" w:sz="0" w:space="0" w:color="auto"/>
        <w:right w:val="none" w:sz="0" w:space="0" w:color="auto"/>
      </w:divBdr>
    </w:div>
    <w:div w:id="1160655339">
      <w:bodyDiv w:val="1"/>
      <w:marLeft w:val="0"/>
      <w:marRight w:val="0"/>
      <w:marTop w:val="0"/>
      <w:marBottom w:val="0"/>
      <w:divBdr>
        <w:top w:val="none" w:sz="0" w:space="0" w:color="auto"/>
        <w:left w:val="none" w:sz="0" w:space="0" w:color="auto"/>
        <w:bottom w:val="none" w:sz="0" w:space="0" w:color="auto"/>
        <w:right w:val="none" w:sz="0" w:space="0" w:color="auto"/>
      </w:divBdr>
    </w:div>
    <w:div w:id="1160727685">
      <w:bodyDiv w:val="1"/>
      <w:marLeft w:val="0"/>
      <w:marRight w:val="0"/>
      <w:marTop w:val="0"/>
      <w:marBottom w:val="0"/>
      <w:divBdr>
        <w:top w:val="none" w:sz="0" w:space="0" w:color="auto"/>
        <w:left w:val="none" w:sz="0" w:space="0" w:color="auto"/>
        <w:bottom w:val="none" w:sz="0" w:space="0" w:color="auto"/>
        <w:right w:val="none" w:sz="0" w:space="0" w:color="auto"/>
      </w:divBdr>
    </w:div>
    <w:div w:id="1160922899">
      <w:bodyDiv w:val="1"/>
      <w:marLeft w:val="0"/>
      <w:marRight w:val="0"/>
      <w:marTop w:val="0"/>
      <w:marBottom w:val="0"/>
      <w:divBdr>
        <w:top w:val="none" w:sz="0" w:space="0" w:color="auto"/>
        <w:left w:val="none" w:sz="0" w:space="0" w:color="auto"/>
        <w:bottom w:val="none" w:sz="0" w:space="0" w:color="auto"/>
        <w:right w:val="none" w:sz="0" w:space="0" w:color="auto"/>
      </w:divBdr>
    </w:div>
    <w:div w:id="1160930560">
      <w:bodyDiv w:val="1"/>
      <w:marLeft w:val="0"/>
      <w:marRight w:val="0"/>
      <w:marTop w:val="0"/>
      <w:marBottom w:val="0"/>
      <w:divBdr>
        <w:top w:val="none" w:sz="0" w:space="0" w:color="auto"/>
        <w:left w:val="none" w:sz="0" w:space="0" w:color="auto"/>
        <w:bottom w:val="none" w:sz="0" w:space="0" w:color="auto"/>
        <w:right w:val="none" w:sz="0" w:space="0" w:color="auto"/>
      </w:divBdr>
    </w:div>
    <w:div w:id="1161001434">
      <w:bodyDiv w:val="1"/>
      <w:marLeft w:val="0"/>
      <w:marRight w:val="0"/>
      <w:marTop w:val="0"/>
      <w:marBottom w:val="0"/>
      <w:divBdr>
        <w:top w:val="none" w:sz="0" w:space="0" w:color="auto"/>
        <w:left w:val="none" w:sz="0" w:space="0" w:color="auto"/>
        <w:bottom w:val="none" w:sz="0" w:space="0" w:color="auto"/>
        <w:right w:val="none" w:sz="0" w:space="0" w:color="auto"/>
      </w:divBdr>
    </w:div>
    <w:div w:id="1161117734">
      <w:bodyDiv w:val="1"/>
      <w:marLeft w:val="0"/>
      <w:marRight w:val="0"/>
      <w:marTop w:val="0"/>
      <w:marBottom w:val="0"/>
      <w:divBdr>
        <w:top w:val="none" w:sz="0" w:space="0" w:color="auto"/>
        <w:left w:val="none" w:sz="0" w:space="0" w:color="auto"/>
        <w:bottom w:val="none" w:sz="0" w:space="0" w:color="auto"/>
        <w:right w:val="none" w:sz="0" w:space="0" w:color="auto"/>
      </w:divBdr>
    </w:div>
    <w:div w:id="1161312633">
      <w:bodyDiv w:val="1"/>
      <w:marLeft w:val="0"/>
      <w:marRight w:val="0"/>
      <w:marTop w:val="0"/>
      <w:marBottom w:val="0"/>
      <w:divBdr>
        <w:top w:val="none" w:sz="0" w:space="0" w:color="auto"/>
        <w:left w:val="none" w:sz="0" w:space="0" w:color="auto"/>
        <w:bottom w:val="none" w:sz="0" w:space="0" w:color="auto"/>
        <w:right w:val="none" w:sz="0" w:space="0" w:color="auto"/>
      </w:divBdr>
    </w:div>
    <w:div w:id="1161385929">
      <w:bodyDiv w:val="1"/>
      <w:marLeft w:val="0"/>
      <w:marRight w:val="0"/>
      <w:marTop w:val="0"/>
      <w:marBottom w:val="0"/>
      <w:divBdr>
        <w:top w:val="none" w:sz="0" w:space="0" w:color="auto"/>
        <w:left w:val="none" w:sz="0" w:space="0" w:color="auto"/>
        <w:bottom w:val="none" w:sz="0" w:space="0" w:color="auto"/>
        <w:right w:val="none" w:sz="0" w:space="0" w:color="auto"/>
      </w:divBdr>
    </w:div>
    <w:div w:id="1161389722">
      <w:bodyDiv w:val="1"/>
      <w:marLeft w:val="0"/>
      <w:marRight w:val="0"/>
      <w:marTop w:val="0"/>
      <w:marBottom w:val="0"/>
      <w:divBdr>
        <w:top w:val="none" w:sz="0" w:space="0" w:color="auto"/>
        <w:left w:val="none" w:sz="0" w:space="0" w:color="auto"/>
        <w:bottom w:val="none" w:sz="0" w:space="0" w:color="auto"/>
        <w:right w:val="none" w:sz="0" w:space="0" w:color="auto"/>
      </w:divBdr>
    </w:div>
    <w:div w:id="1161653553">
      <w:bodyDiv w:val="1"/>
      <w:marLeft w:val="0"/>
      <w:marRight w:val="0"/>
      <w:marTop w:val="0"/>
      <w:marBottom w:val="0"/>
      <w:divBdr>
        <w:top w:val="none" w:sz="0" w:space="0" w:color="auto"/>
        <w:left w:val="none" w:sz="0" w:space="0" w:color="auto"/>
        <w:bottom w:val="none" w:sz="0" w:space="0" w:color="auto"/>
        <w:right w:val="none" w:sz="0" w:space="0" w:color="auto"/>
      </w:divBdr>
    </w:div>
    <w:div w:id="1161656323">
      <w:bodyDiv w:val="1"/>
      <w:marLeft w:val="0"/>
      <w:marRight w:val="0"/>
      <w:marTop w:val="0"/>
      <w:marBottom w:val="0"/>
      <w:divBdr>
        <w:top w:val="none" w:sz="0" w:space="0" w:color="auto"/>
        <w:left w:val="none" w:sz="0" w:space="0" w:color="auto"/>
        <w:bottom w:val="none" w:sz="0" w:space="0" w:color="auto"/>
        <w:right w:val="none" w:sz="0" w:space="0" w:color="auto"/>
      </w:divBdr>
    </w:div>
    <w:div w:id="1161657994">
      <w:bodyDiv w:val="1"/>
      <w:marLeft w:val="0"/>
      <w:marRight w:val="0"/>
      <w:marTop w:val="0"/>
      <w:marBottom w:val="0"/>
      <w:divBdr>
        <w:top w:val="none" w:sz="0" w:space="0" w:color="auto"/>
        <w:left w:val="none" w:sz="0" w:space="0" w:color="auto"/>
        <w:bottom w:val="none" w:sz="0" w:space="0" w:color="auto"/>
        <w:right w:val="none" w:sz="0" w:space="0" w:color="auto"/>
      </w:divBdr>
    </w:div>
    <w:div w:id="1161894120">
      <w:bodyDiv w:val="1"/>
      <w:marLeft w:val="0"/>
      <w:marRight w:val="0"/>
      <w:marTop w:val="0"/>
      <w:marBottom w:val="0"/>
      <w:divBdr>
        <w:top w:val="none" w:sz="0" w:space="0" w:color="auto"/>
        <w:left w:val="none" w:sz="0" w:space="0" w:color="auto"/>
        <w:bottom w:val="none" w:sz="0" w:space="0" w:color="auto"/>
        <w:right w:val="none" w:sz="0" w:space="0" w:color="auto"/>
      </w:divBdr>
    </w:div>
    <w:div w:id="1162042001">
      <w:bodyDiv w:val="1"/>
      <w:marLeft w:val="0"/>
      <w:marRight w:val="0"/>
      <w:marTop w:val="0"/>
      <w:marBottom w:val="0"/>
      <w:divBdr>
        <w:top w:val="none" w:sz="0" w:space="0" w:color="auto"/>
        <w:left w:val="none" w:sz="0" w:space="0" w:color="auto"/>
        <w:bottom w:val="none" w:sz="0" w:space="0" w:color="auto"/>
        <w:right w:val="none" w:sz="0" w:space="0" w:color="auto"/>
      </w:divBdr>
    </w:div>
    <w:div w:id="1162158886">
      <w:bodyDiv w:val="1"/>
      <w:marLeft w:val="0"/>
      <w:marRight w:val="0"/>
      <w:marTop w:val="0"/>
      <w:marBottom w:val="0"/>
      <w:divBdr>
        <w:top w:val="none" w:sz="0" w:space="0" w:color="auto"/>
        <w:left w:val="none" w:sz="0" w:space="0" w:color="auto"/>
        <w:bottom w:val="none" w:sz="0" w:space="0" w:color="auto"/>
        <w:right w:val="none" w:sz="0" w:space="0" w:color="auto"/>
      </w:divBdr>
    </w:div>
    <w:div w:id="1162164058">
      <w:bodyDiv w:val="1"/>
      <w:marLeft w:val="0"/>
      <w:marRight w:val="0"/>
      <w:marTop w:val="0"/>
      <w:marBottom w:val="0"/>
      <w:divBdr>
        <w:top w:val="none" w:sz="0" w:space="0" w:color="auto"/>
        <w:left w:val="none" w:sz="0" w:space="0" w:color="auto"/>
        <w:bottom w:val="none" w:sz="0" w:space="0" w:color="auto"/>
        <w:right w:val="none" w:sz="0" w:space="0" w:color="auto"/>
      </w:divBdr>
    </w:div>
    <w:div w:id="1162232329">
      <w:bodyDiv w:val="1"/>
      <w:marLeft w:val="0"/>
      <w:marRight w:val="0"/>
      <w:marTop w:val="0"/>
      <w:marBottom w:val="0"/>
      <w:divBdr>
        <w:top w:val="none" w:sz="0" w:space="0" w:color="auto"/>
        <w:left w:val="none" w:sz="0" w:space="0" w:color="auto"/>
        <w:bottom w:val="none" w:sz="0" w:space="0" w:color="auto"/>
        <w:right w:val="none" w:sz="0" w:space="0" w:color="auto"/>
      </w:divBdr>
    </w:div>
    <w:div w:id="1162238133">
      <w:bodyDiv w:val="1"/>
      <w:marLeft w:val="0"/>
      <w:marRight w:val="0"/>
      <w:marTop w:val="0"/>
      <w:marBottom w:val="0"/>
      <w:divBdr>
        <w:top w:val="none" w:sz="0" w:space="0" w:color="auto"/>
        <w:left w:val="none" w:sz="0" w:space="0" w:color="auto"/>
        <w:bottom w:val="none" w:sz="0" w:space="0" w:color="auto"/>
        <w:right w:val="none" w:sz="0" w:space="0" w:color="auto"/>
      </w:divBdr>
    </w:div>
    <w:div w:id="1162356046">
      <w:bodyDiv w:val="1"/>
      <w:marLeft w:val="0"/>
      <w:marRight w:val="0"/>
      <w:marTop w:val="0"/>
      <w:marBottom w:val="0"/>
      <w:divBdr>
        <w:top w:val="none" w:sz="0" w:space="0" w:color="auto"/>
        <w:left w:val="none" w:sz="0" w:space="0" w:color="auto"/>
        <w:bottom w:val="none" w:sz="0" w:space="0" w:color="auto"/>
        <w:right w:val="none" w:sz="0" w:space="0" w:color="auto"/>
      </w:divBdr>
    </w:div>
    <w:div w:id="1162503746">
      <w:bodyDiv w:val="1"/>
      <w:marLeft w:val="0"/>
      <w:marRight w:val="0"/>
      <w:marTop w:val="0"/>
      <w:marBottom w:val="0"/>
      <w:divBdr>
        <w:top w:val="none" w:sz="0" w:space="0" w:color="auto"/>
        <w:left w:val="none" w:sz="0" w:space="0" w:color="auto"/>
        <w:bottom w:val="none" w:sz="0" w:space="0" w:color="auto"/>
        <w:right w:val="none" w:sz="0" w:space="0" w:color="auto"/>
      </w:divBdr>
    </w:div>
    <w:div w:id="1162548822">
      <w:bodyDiv w:val="1"/>
      <w:marLeft w:val="0"/>
      <w:marRight w:val="0"/>
      <w:marTop w:val="0"/>
      <w:marBottom w:val="0"/>
      <w:divBdr>
        <w:top w:val="none" w:sz="0" w:space="0" w:color="auto"/>
        <w:left w:val="none" w:sz="0" w:space="0" w:color="auto"/>
        <w:bottom w:val="none" w:sz="0" w:space="0" w:color="auto"/>
        <w:right w:val="none" w:sz="0" w:space="0" w:color="auto"/>
      </w:divBdr>
    </w:div>
    <w:div w:id="1162812200">
      <w:bodyDiv w:val="1"/>
      <w:marLeft w:val="0"/>
      <w:marRight w:val="0"/>
      <w:marTop w:val="0"/>
      <w:marBottom w:val="0"/>
      <w:divBdr>
        <w:top w:val="none" w:sz="0" w:space="0" w:color="auto"/>
        <w:left w:val="none" w:sz="0" w:space="0" w:color="auto"/>
        <w:bottom w:val="none" w:sz="0" w:space="0" w:color="auto"/>
        <w:right w:val="none" w:sz="0" w:space="0" w:color="auto"/>
      </w:divBdr>
    </w:div>
    <w:div w:id="1162893089">
      <w:bodyDiv w:val="1"/>
      <w:marLeft w:val="0"/>
      <w:marRight w:val="0"/>
      <w:marTop w:val="0"/>
      <w:marBottom w:val="0"/>
      <w:divBdr>
        <w:top w:val="none" w:sz="0" w:space="0" w:color="auto"/>
        <w:left w:val="none" w:sz="0" w:space="0" w:color="auto"/>
        <w:bottom w:val="none" w:sz="0" w:space="0" w:color="auto"/>
        <w:right w:val="none" w:sz="0" w:space="0" w:color="auto"/>
      </w:divBdr>
    </w:div>
    <w:div w:id="1162966404">
      <w:bodyDiv w:val="1"/>
      <w:marLeft w:val="0"/>
      <w:marRight w:val="0"/>
      <w:marTop w:val="0"/>
      <w:marBottom w:val="0"/>
      <w:divBdr>
        <w:top w:val="none" w:sz="0" w:space="0" w:color="auto"/>
        <w:left w:val="none" w:sz="0" w:space="0" w:color="auto"/>
        <w:bottom w:val="none" w:sz="0" w:space="0" w:color="auto"/>
        <w:right w:val="none" w:sz="0" w:space="0" w:color="auto"/>
      </w:divBdr>
    </w:div>
    <w:div w:id="1163007584">
      <w:bodyDiv w:val="1"/>
      <w:marLeft w:val="0"/>
      <w:marRight w:val="0"/>
      <w:marTop w:val="0"/>
      <w:marBottom w:val="0"/>
      <w:divBdr>
        <w:top w:val="none" w:sz="0" w:space="0" w:color="auto"/>
        <w:left w:val="none" w:sz="0" w:space="0" w:color="auto"/>
        <w:bottom w:val="none" w:sz="0" w:space="0" w:color="auto"/>
        <w:right w:val="none" w:sz="0" w:space="0" w:color="auto"/>
      </w:divBdr>
    </w:div>
    <w:div w:id="1163156963">
      <w:bodyDiv w:val="1"/>
      <w:marLeft w:val="0"/>
      <w:marRight w:val="0"/>
      <w:marTop w:val="0"/>
      <w:marBottom w:val="0"/>
      <w:divBdr>
        <w:top w:val="none" w:sz="0" w:space="0" w:color="auto"/>
        <w:left w:val="none" w:sz="0" w:space="0" w:color="auto"/>
        <w:bottom w:val="none" w:sz="0" w:space="0" w:color="auto"/>
        <w:right w:val="none" w:sz="0" w:space="0" w:color="auto"/>
      </w:divBdr>
    </w:div>
    <w:div w:id="1163349753">
      <w:bodyDiv w:val="1"/>
      <w:marLeft w:val="0"/>
      <w:marRight w:val="0"/>
      <w:marTop w:val="0"/>
      <w:marBottom w:val="0"/>
      <w:divBdr>
        <w:top w:val="none" w:sz="0" w:space="0" w:color="auto"/>
        <w:left w:val="none" w:sz="0" w:space="0" w:color="auto"/>
        <w:bottom w:val="none" w:sz="0" w:space="0" w:color="auto"/>
        <w:right w:val="none" w:sz="0" w:space="0" w:color="auto"/>
      </w:divBdr>
    </w:div>
    <w:div w:id="1163356959">
      <w:bodyDiv w:val="1"/>
      <w:marLeft w:val="0"/>
      <w:marRight w:val="0"/>
      <w:marTop w:val="0"/>
      <w:marBottom w:val="0"/>
      <w:divBdr>
        <w:top w:val="none" w:sz="0" w:space="0" w:color="auto"/>
        <w:left w:val="none" w:sz="0" w:space="0" w:color="auto"/>
        <w:bottom w:val="none" w:sz="0" w:space="0" w:color="auto"/>
        <w:right w:val="none" w:sz="0" w:space="0" w:color="auto"/>
      </w:divBdr>
    </w:div>
    <w:div w:id="1163398864">
      <w:bodyDiv w:val="1"/>
      <w:marLeft w:val="0"/>
      <w:marRight w:val="0"/>
      <w:marTop w:val="0"/>
      <w:marBottom w:val="0"/>
      <w:divBdr>
        <w:top w:val="none" w:sz="0" w:space="0" w:color="auto"/>
        <w:left w:val="none" w:sz="0" w:space="0" w:color="auto"/>
        <w:bottom w:val="none" w:sz="0" w:space="0" w:color="auto"/>
        <w:right w:val="none" w:sz="0" w:space="0" w:color="auto"/>
      </w:divBdr>
    </w:div>
    <w:div w:id="1163474365">
      <w:bodyDiv w:val="1"/>
      <w:marLeft w:val="0"/>
      <w:marRight w:val="0"/>
      <w:marTop w:val="0"/>
      <w:marBottom w:val="0"/>
      <w:divBdr>
        <w:top w:val="none" w:sz="0" w:space="0" w:color="auto"/>
        <w:left w:val="none" w:sz="0" w:space="0" w:color="auto"/>
        <w:bottom w:val="none" w:sz="0" w:space="0" w:color="auto"/>
        <w:right w:val="none" w:sz="0" w:space="0" w:color="auto"/>
      </w:divBdr>
    </w:div>
    <w:div w:id="1163475455">
      <w:bodyDiv w:val="1"/>
      <w:marLeft w:val="0"/>
      <w:marRight w:val="0"/>
      <w:marTop w:val="0"/>
      <w:marBottom w:val="0"/>
      <w:divBdr>
        <w:top w:val="none" w:sz="0" w:space="0" w:color="auto"/>
        <w:left w:val="none" w:sz="0" w:space="0" w:color="auto"/>
        <w:bottom w:val="none" w:sz="0" w:space="0" w:color="auto"/>
        <w:right w:val="none" w:sz="0" w:space="0" w:color="auto"/>
      </w:divBdr>
    </w:div>
    <w:div w:id="1163665297">
      <w:bodyDiv w:val="1"/>
      <w:marLeft w:val="0"/>
      <w:marRight w:val="0"/>
      <w:marTop w:val="0"/>
      <w:marBottom w:val="0"/>
      <w:divBdr>
        <w:top w:val="none" w:sz="0" w:space="0" w:color="auto"/>
        <w:left w:val="none" w:sz="0" w:space="0" w:color="auto"/>
        <w:bottom w:val="none" w:sz="0" w:space="0" w:color="auto"/>
        <w:right w:val="none" w:sz="0" w:space="0" w:color="auto"/>
      </w:divBdr>
    </w:div>
    <w:div w:id="1163737844">
      <w:bodyDiv w:val="1"/>
      <w:marLeft w:val="0"/>
      <w:marRight w:val="0"/>
      <w:marTop w:val="0"/>
      <w:marBottom w:val="0"/>
      <w:divBdr>
        <w:top w:val="none" w:sz="0" w:space="0" w:color="auto"/>
        <w:left w:val="none" w:sz="0" w:space="0" w:color="auto"/>
        <w:bottom w:val="none" w:sz="0" w:space="0" w:color="auto"/>
        <w:right w:val="none" w:sz="0" w:space="0" w:color="auto"/>
      </w:divBdr>
    </w:div>
    <w:div w:id="1163739883">
      <w:bodyDiv w:val="1"/>
      <w:marLeft w:val="0"/>
      <w:marRight w:val="0"/>
      <w:marTop w:val="0"/>
      <w:marBottom w:val="0"/>
      <w:divBdr>
        <w:top w:val="none" w:sz="0" w:space="0" w:color="auto"/>
        <w:left w:val="none" w:sz="0" w:space="0" w:color="auto"/>
        <w:bottom w:val="none" w:sz="0" w:space="0" w:color="auto"/>
        <w:right w:val="none" w:sz="0" w:space="0" w:color="auto"/>
      </w:divBdr>
    </w:div>
    <w:div w:id="1163815547">
      <w:bodyDiv w:val="1"/>
      <w:marLeft w:val="0"/>
      <w:marRight w:val="0"/>
      <w:marTop w:val="0"/>
      <w:marBottom w:val="0"/>
      <w:divBdr>
        <w:top w:val="none" w:sz="0" w:space="0" w:color="auto"/>
        <w:left w:val="none" w:sz="0" w:space="0" w:color="auto"/>
        <w:bottom w:val="none" w:sz="0" w:space="0" w:color="auto"/>
        <w:right w:val="none" w:sz="0" w:space="0" w:color="auto"/>
      </w:divBdr>
    </w:div>
    <w:div w:id="1163818093">
      <w:bodyDiv w:val="1"/>
      <w:marLeft w:val="0"/>
      <w:marRight w:val="0"/>
      <w:marTop w:val="0"/>
      <w:marBottom w:val="0"/>
      <w:divBdr>
        <w:top w:val="none" w:sz="0" w:space="0" w:color="auto"/>
        <w:left w:val="none" w:sz="0" w:space="0" w:color="auto"/>
        <w:bottom w:val="none" w:sz="0" w:space="0" w:color="auto"/>
        <w:right w:val="none" w:sz="0" w:space="0" w:color="auto"/>
      </w:divBdr>
    </w:div>
    <w:div w:id="1163857203">
      <w:bodyDiv w:val="1"/>
      <w:marLeft w:val="0"/>
      <w:marRight w:val="0"/>
      <w:marTop w:val="0"/>
      <w:marBottom w:val="0"/>
      <w:divBdr>
        <w:top w:val="none" w:sz="0" w:space="0" w:color="auto"/>
        <w:left w:val="none" w:sz="0" w:space="0" w:color="auto"/>
        <w:bottom w:val="none" w:sz="0" w:space="0" w:color="auto"/>
        <w:right w:val="none" w:sz="0" w:space="0" w:color="auto"/>
      </w:divBdr>
    </w:div>
    <w:div w:id="1164513895">
      <w:bodyDiv w:val="1"/>
      <w:marLeft w:val="0"/>
      <w:marRight w:val="0"/>
      <w:marTop w:val="0"/>
      <w:marBottom w:val="0"/>
      <w:divBdr>
        <w:top w:val="none" w:sz="0" w:space="0" w:color="auto"/>
        <w:left w:val="none" w:sz="0" w:space="0" w:color="auto"/>
        <w:bottom w:val="none" w:sz="0" w:space="0" w:color="auto"/>
        <w:right w:val="none" w:sz="0" w:space="0" w:color="auto"/>
      </w:divBdr>
    </w:div>
    <w:div w:id="1164514017">
      <w:bodyDiv w:val="1"/>
      <w:marLeft w:val="0"/>
      <w:marRight w:val="0"/>
      <w:marTop w:val="0"/>
      <w:marBottom w:val="0"/>
      <w:divBdr>
        <w:top w:val="none" w:sz="0" w:space="0" w:color="auto"/>
        <w:left w:val="none" w:sz="0" w:space="0" w:color="auto"/>
        <w:bottom w:val="none" w:sz="0" w:space="0" w:color="auto"/>
        <w:right w:val="none" w:sz="0" w:space="0" w:color="auto"/>
      </w:divBdr>
    </w:div>
    <w:div w:id="1164663642">
      <w:bodyDiv w:val="1"/>
      <w:marLeft w:val="0"/>
      <w:marRight w:val="0"/>
      <w:marTop w:val="0"/>
      <w:marBottom w:val="0"/>
      <w:divBdr>
        <w:top w:val="none" w:sz="0" w:space="0" w:color="auto"/>
        <w:left w:val="none" w:sz="0" w:space="0" w:color="auto"/>
        <w:bottom w:val="none" w:sz="0" w:space="0" w:color="auto"/>
        <w:right w:val="none" w:sz="0" w:space="0" w:color="auto"/>
      </w:divBdr>
    </w:div>
    <w:div w:id="1164708576">
      <w:bodyDiv w:val="1"/>
      <w:marLeft w:val="0"/>
      <w:marRight w:val="0"/>
      <w:marTop w:val="0"/>
      <w:marBottom w:val="0"/>
      <w:divBdr>
        <w:top w:val="none" w:sz="0" w:space="0" w:color="auto"/>
        <w:left w:val="none" w:sz="0" w:space="0" w:color="auto"/>
        <w:bottom w:val="none" w:sz="0" w:space="0" w:color="auto"/>
        <w:right w:val="none" w:sz="0" w:space="0" w:color="auto"/>
      </w:divBdr>
    </w:div>
    <w:div w:id="1164709691">
      <w:bodyDiv w:val="1"/>
      <w:marLeft w:val="0"/>
      <w:marRight w:val="0"/>
      <w:marTop w:val="0"/>
      <w:marBottom w:val="0"/>
      <w:divBdr>
        <w:top w:val="none" w:sz="0" w:space="0" w:color="auto"/>
        <w:left w:val="none" w:sz="0" w:space="0" w:color="auto"/>
        <w:bottom w:val="none" w:sz="0" w:space="0" w:color="auto"/>
        <w:right w:val="none" w:sz="0" w:space="0" w:color="auto"/>
      </w:divBdr>
    </w:div>
    <w:div w:id="1164777454">
      <w:bodyDiv w:val="1"/>
      <w:marLeft w:val="0"/>
      <w:marRight w:val="0"/>
      <w:marTop w:val="0"/>
      <w:marBottom w:val="0"/>
      <w:divBdr>
        <w:top w:val="none" w:sz="0" w:space="0" w:color="auto"/>
        <w:left w:val="none" w:sz="0" w:space="0" w:color="auto"/>
        <w:bottom w:val="none" w:sz="0" w:space="0" w:color="auto"/>
        <w:right w:val="none" w:sz="0" w:space="0" w:color="auto"/>
      </w:divBdr>
    </w:div>
    <w:div w:id="1164934678">
      <w:bodyDiv w:val="1"/>
      <w:marLeft w:val="0"/>
      <w:marRight w:val="0"/>
      <w:marTop w:val="0"/>
      <w:marBottom w:val="0"/>
      <w:divBdr>
        <w:top w:val="none" w:sz="0" w:space="0" w:color="auto"/>
        <w:left w:val="none" w:sz="0" w:space="0" w:color="auto"/>
        <w:bottom w:val="none" w:sz="0" w:space="0" w:color="auto"/>
        <w:right w:val="none" w:sz="0" w:space="0" w:color="auto"/>
      </w:divBdr>
    </w:div>
    <w:div w:id="1165048341">
      <w:bodyDiv w:val="1"/>
      <w:marLeft w:val="0"/>
      <w:marRight w:val="0"/>
      <w:marTop w:val="0"/>
      <w:marBottom w:val="0"/>
      <w:divBdr>
        <w:top w:val="none" w:sz="0" w:space="0" w:color="auto"/>
        <w:left w:val="none" w:sz="0" w:space="0" w:color="auto"/>
        <w:bottom w:val="none" w:sz="0" w:space="0" w:color="auto"/>
        <w:right w:val="none" w:sz="0" w:space="0" w:color="auto"/>
      </w:divBdr>
    </w:div>
    <w:div w:id="1165052249">
      <w:bodyDiv w:val="1"/>
      <w:marLeft w:val="0"/>
      <w:marRight w:val="0"/>
      <w:marTop w:val="0"/>
      <w:marBottom w:val="0"/>
      <w:divBdr>
        <w:top w:val="none" w:sz="0" w:space="0" w:color="auto"/>
        <w:left w:val="none" w:sz="0" w:space="0" w:color="auto"/>
        <w:bottom w:val="none" w:sz="0" w:space="0" w:color="auto"/>
        <w:right w:val="none" w:sz="0" w:space="0" w:color="auto"/>
      </w:divBdr>
    </w:div>
    <w:div w:id="1165054412">
      <w:bodyDiv w:val="1"/>
      <w:marLeft w:val="0"/>
      <w:marRight w:val="0"/>
      <w:marTop w:val="0"/>
      <w:marBottom w:val="0"/>
      <w:divBdr>
        <w:top w:val="none" w:sz="0" w:space="0" w:color="auto"/>
        <w:left w:val="none" w:sz="0" w:space="0" w:color="auto"/>
        <w:bottom w:val="none" w:sz="0" w:space="0" w:color="auto"/>
        <w:right w:val="none" w:sz="0" w:space="0" w:color="auto"/>
      </w:divBdr>
    </w:div>
    <w:div w:id="1165121723">
      <w:bodyDiv w:val="1"/>
      <w:marLeft w:val="0"/>
      <w:marRight w:val="0"/>
      <w:marTop w:val="0"/>
      <w:marBottom w:val="0"/>
      <w:divBdr>
        <w:top w:val="none" w:sz="0" w:space="0" w:color="auto"/>
        <w:left w:val="none" w:sz="0" w:space="0" w:color="auto"/>
        <w:bottom w:val="none" w:sz="0" w:space="0" w:color="auto"/>
        <w:right w:val="none" w:sz="0" w:space="0" w:color="auto"/>
      </w:divBdr>
    </w:div>
    <w:div w:id="1165319518">
      <w:bodyDiv w:val="1"/>
      <w:marLeft w:val="0"/>
      <w:marRight w:val="0"/>
      <w:marTop w:val="0"/>
      <w:marBottom w:val="0"/>
      <w:divBdr>
        <w:top w:val="none" w:sz="0" w:space="0" w:color="auto"/>
        <w:left w:val="none" w:sz="0" w:space="0" w:color="auto"/>
        <w:bottom w:val="none" w:sz="0" w:space="0" w:color="auto"/>
        <w:right w:val="none" w:sz="0" w:space="0" w:color="auto"/>
      </w:divBdr>
    </w:div>
    <w:div w:id="1165393024">
      <w:bodyDiv w:val="1"/>
      <w:marLeft w:val="0"/>
      <w:marRight w:val="0"/>
      <w:marTop w:val="0"/>
      <w:marBottom w:val="0"/>
      <w:divBdr>
        <w:top w:val="none" w:sz="0" w:space="0" w:color="auto"/>
        <w:left w:val="none" w:sz="0" w:space="0" w:color="auto"/>
        <w:bottom w:val="none" w:sz="0" w:space="0" w:color="auto"/>
        <w:right w:val="none" w:sz="0" w:space="0" w:color="auto"/>
      </w:divBdr>
    </w:div>
    <w:div w:id="1165436358">
      <w:bodyDiv w:val="1"/>
      <w:marLeft w:val="0"/>
      <w:marRight w:val="0"/>
      <w:marTop w:val="0"/>
      <w:marBottom w:val="0"/>
      <w:divBdr>
        <w:top w:val="none" w:sz="0" w:space="0" w:color="auto"/>
        <w:left w:val="none" w:sz="0" w:space="0" w:color="auto"/>
        <w:bottom w:val="none" w:sz="0" w:space="0" w:color="auto"/>
        <w:right w:val="none" w:sz="0" w:space="0" w:color="auto"/>
      </w:divBdr>
    </w:div>
    <w:div w:id="1165585177">
      <w:bodyDiv w:val="1"/>
      <w:marLeft w:val="0"/>
      <w:marRight w:val="0"/>
      <w:marTop w:val="0"/>
      <w:marBottom w:val="0"/>
      <w:divBdr>
        <w:top w:val="none" w:sz="0" w:space="0" w:color="auto"/>
        <w:left w:val="none" w:sz="0" w:space="0" w:color="auto"/>
        <w:bottom w:val="none" w:sz="0" w:space="0" w:color="auto"/>
        <w:right w:val="none" w:sz="0" w:space="0" w:color="auto"/>
      </w:divBdr>
    </w:div>
    <w:div w:id="1166169087">
      <w:bodyDiv w:val="1"/>
      <w:marLeft w:val="0"/>
      <w:marRight w:val="0"/>
      <w:marTop w:val="0"/>
      <w:marBottom w:val="0"/>
      <w:divBdr>
        <w:top w:val="none" w:sz="0" w:space="0" w:color="auto"/>
        <w:left w:val="none" w:sz="0" w:space="0" w:color="auto"/>
        <w:bottom w:val="none" w:sz="0" w:space="0" w:color="auto"/>
        <w:right w:val="none" w:sz="0" w:space="0" w:color="auto"/>
      </w:divBdr>
    </w:div>
    <w:div w:id="1166239417">
      <w:bodyDiv w:val="1"/>
      <w:marLeft w:val="0"/>
      <w:marRight w:val="0"/>
      <w:marTop w:val="0"/>
      <w:marBottom w:val="0"/>
      <w:divBdr>
        <w:top w:val="none" w:sz="0" w:space="0" w:color="auto"/>
        <w:left w:val="none" w:sz="0" w:space="0" w:color="auto"/>
        <w:bottom w:val="none" w:sz="0" w:space="0" w:color="auto"/>
        <w:right w:val="none" w:sz="0" w:space="0" w:color="auto"/>
      </w:divBdr>
    </w:div>
    <w:div w:id="1166243588">
      <w:bodyDiv w:val="1"/>
      <w:marLeft w:val="0"/>
      <w:marRight w:val="0"/>
      <w:marTop w:val="0"/>
      <w:marBottom w:val="0"/>
      <w:divBdr>
        <w:top w:val="none" w:sz="0" w:space="0" w:color="auto"/>
        <w:left w:val="none" w:sz="0" w:space="0" w:color="auto"/>
        <w:bottom w:val="none" w:sz="0" w:space="0" w:color="auto"/>
        <w:right w:val="none" w:sz="0" w:space="0" w:color="auto"/>
      </w:divBdr>
    </w:div>
    <w:div w:id="1166363684">
      <w:bodyDiv w:val="1"/>
      <w:marLeft w:val="0"/>
      <w:marRight w:val="0"/>
      <w:marTop w:val="0"/>
      <w:marBottom w:val="0"/>
      <w:divBdr>
        <w:top w:val="none" w:sz="0" w:space="0" w:color="auto"/>
        <w:left w:val="none" w:sz="0" w:space="0" w:color="auto"/>
        <w:bottom w:val="none" w:sz="0" w:space="0" w:color="auto"/>
        <w:right w:val="none" w:sz="0" w:space="0" w:color="auto"/>
      </w:divBdr>
    </w:div>
    <w:div w:id="1166479501">
      <w:bodyDiv w:val="1"/>
      <w:marLeft w:val="0"/>
      <w:marRight w:val="0"/>
      <w:marTop w:val="0"/>
      <w:marBottom w:val="0"/>
      <w:divBdr>
        <w:top w:val="none" w:sz="0" w:space="0" w:color="auto"/>
        <w:left w:val="none" w:sz="0" w:space="0" w:color="auto"/>
        <w:bottom w:val="none" w:sz="0" w:space="0" w:color="auto"/>
        <w:right w:val="none" w:sz="0" w:space="0" w:color="auto"/>
      </w:divBdr>
    </w:div>
    <w:div w:id="1166553410">
      <w:bodyDiv w:val="1"/>
      <w:marLeft w:val="0"/>
      <w:marRight w:val="0"/>
      <w:marTop w:val="0"/>
      <w:marBottom w:val="0"/>
      <w:divBdr>
        <w:top w:val="none" w:sz="0" w:space="0" w:color="auto"/>
        <w:left w:val="none" w:sz="0" w:space="0" w:color="auto"/>
        <w:bottom w:val="none" w:sz="0" w:space="0" w:color="auto"/>
        <w:right w:val="none" w:sz="0" w:space="0" w:color="auto"/>
      </w:divBdr>
    </w:div>
    <w:div w:id="1166626955">
      <w:bodyDiv w:val="1"/>
      <w:marLeft w:val="0"/>
      <w:marRight w:val="0"/>
      <w:marTop w:val="0"/>
      <w:marBottom w:val="0"/>
      <w:divBdr>
        <w:top w:val="none" w:sz="0" w:space="0" w:color="auto"/>
        <w:left w:val="none" w:sz="0" w:space="0" w:color="auto"/>
        <w:bottom w:val="none" w:sz="0" w:space="0" w:color="auto"/>
        <w:right w:val="none" w:sz="0" w:space="0" w:color="auto"/>
      </w:divBdr>
    </w:div>
    <w:div w:id="1166744075">
      <w:bodyDiv w:val="1"/>
      <w:marLeft w:val="0"/>
      <w:marRight w:val="0"/>
      <w:marTop w:val="0"/>
      <w:marBottom w:val="0"/>
      <w:divBdr>
        <w:top w:val="none" w:sz="0" w:space="0" w:color="auto"/>
        <w:left w:val="none" w:sz="0" w:space="0" w:color="auto"/>
        <w:bottom w:val="none" w:sz="0" w:space="0" w:color="auto"/>
        <w:right w:val="none" w:sz="0" w:space="0" w:color="auto"/>
      </w:divBdr>
    </w:div>
    <w:div w:id="1166823396">
      <w:bodyDiv w:val="1"/>
      <w:marLeft w:val="0"/>
      <w:marRight w:val="0"/>
      <w:marTop w:val="0"/>
      <w:marBottom w:val="0"/>
      <w:divBdr>
        <w:top w:val="none" w:sz="0" w:space="0" w:color="auto"/>
        <w:left w:val="none" w:sz="0" w:space="0" w:color="auto"/>
        <w:bottom w:val="none" w:sz="0" w:space="0" w:color="auto"/>
        <w:right w:val="none" w:sz="0" w:space="0" w:color="auto"/>
      </w:divBdr>
    </w:div>
    <w:div w:id="1166897933">
      <w:bodyDiv w:val="1"/>
      <w:marLeft w:val="0"/>
      <w:marRight w:val="0"/>
      <w:marTop w:val="0"/>
      <w:marBottom w:val="0"/>
      <w:divBdr>
        <w:top w:val="none" w:sz="0" w:space="0" w:color="auto"/>
        <w:left w:val="none" w:sz="0" w:space="0" w:color="auto"/>
        <w:bottom w:val="none" w:sz="0" w:space="0" w:color="auto"/>
        <w:right w:val="none" w:sz="0" w:space="0" w:color="auto"/>
      </w:divBdr>
    </w:div>
    <w:div w:id="1167282016">
      <w:bodyDiv w:val="1"/>
      <w:marLeft w:val="0"/>
      <w:marRight w:val="0"/>
      <w:marTop w:val="0"/>
      <w:marBottom w:val="0"/>
      <w:divBdr>
        <w:top w:val="none" w:sz="0" w:space="0" w:color="auto"/>
        <w:left w:val="none" w:sz="0" w:space="0" w:color="auto"/>
        <w:bottom w:val="none" w:sz="0" w:space="0" w:color="auto"/>
        <w:right w:val="none" w:sz="0" w:space="0" w:color="auto"/>
      </w:divBdr>
    </w:div>
    <w:div w:id="1167400430">
      <w:bodyDiv w:val="1"/>
      <w:marLeft w:val="0"/>
      <w:marRight w:val="0"/>
      <w:marTop w:val="0"/>
      <w:marBottom w:val="0"/>
      <w:divBdr>
        <w:top w:val="none" w:sz="0" w:space="0" w:color="auto"/>
        <w:left w:val="none" w:sz="0" w:space="0" w:color="auto"/>
        <w:bottom w:val="none" w:sz="0" w:space="0" w:color="auto"/>
        <w:right w:val="none" w:sz="0" w:space="0" w:color="auto"/>
      </w:divBdr>
    </w:div>
    <w:div w:id="1167402556">
      <w:bodyDiv w:val="1"/>
      <w:marLeft w:val="0"/>
      <w:marRight w:val="0"/>
      <w:marTop w:val="0"/>
      <w:marBottom w:val="0"/>
      <w:divBdr>
        <w:top w:val="none" w:sz="0" w:space="0" w:color="auto"/>
        <w:left w:val="none" w:sz="0" w:space="0" w:color="auto"/>
        <w:bottom w:val="none" w:sz="0" w:space="0" w:color="auto"/>
        <w:right w:val="none" w:sz="0" w:space="0" w:color="auto"/>
      </w:divBdr>
    </w:div>
    <w:div w:id="1167475174">
      <w:bodyDiv w:val="1"/>
      <w:marLeft w:val="0"/>
      <w:marRight w:val="0"/>
      <w:marTop w:val="0"/>
      <w:marBottom w:val="0"/>
      <w:divBdr>
        <w:top w:val="none" w:sz="0" w:space="0" w:color="auto"/>
        <w:left w:val="none" w:sz="0" w:space="0" w:color="auto"/>
        <w:bottom w:val="none" w:sz="0" w:space="0" w:color="auto"/>
        <w:right w:val="none" w:sz="0" w:space="0" w:color="auto"/>
      </w:divBdr>
    </w:div>
    <w:div w:id="1167597787">
      <w:bodyDiv w:val="1"/>
      <w:marLeft w:val="0"/>
      <w:marRight w:val="0"/>
      <w:marTop w:val="0"/>
      <w:marBottom w:val="0"/>
      <w:divBdr>
        <w:top w:val="none" w:sz="0" w:space="0" w:color="auto"/>
        <w:left w:val="none" w:sz="0" w:space="0" w:color="auto"/>
        <w:bottom w:val="none" w:sz="0" w:space="0" w:color="auto"/>
        <w:right w:val="none" w:sz="0" w:space="0" w:color="auto"/>
      </w:divBdr>
    </w:div>
    <w:div w:id="1167600186">
      <w:bodyDiv w:val="1"/>
      <w:marLeft w:val="0"/>
      <w:marRight w:val="0"/>
      <w:marTop w:val="0"/>
      <w:marBottom w:val="0"/>
      <w:divBdr>
        <w:top w:val="none" w:sz="0" w:space="0" w:color="auto"/>
        <w:left w:val="none" w:sz="0" w:space="0" w:color="auto"/>
        <w:bottom w:val="none" w:sz="0" w:space="0" w:color="auto"/>
        <w:right w:val="none" w:sz="0" w:space="0" w:color="auto"/>
      </w:divBdr>
    </w:div>
    <w:div w:id="1167669407">
      <w:bodyDiv w:val="1"/>
      <w:marLeft w:val="0"/>
      <w:marRight w:val="0"/>
      <w:marTop w:val="0"/>
      <w:marBottom w:val="0"/>
      <w:divBdr>
        <w:top w:val="none" w:sz="0" w:space="0" w:color="auto"/>
        <w:left w:val="none" w:sz="0" w:space="0" w:color="auto"/>
        <w:bottom w:val="none" w:sz="0" w:space="0" w:color="auto"/>
        <w:right w:val="none" w:sz="0" w:space="0" w:color="auto"/>
      </w:divBdr>
    </w:div>
    <w:div w:id="1167747824">
      <w:bodyDiv w:val="1"/>
      <w:marLeft w:val="0"/>
      <w:marRight w:val="0"/>
      <w:marTop w:val="0"/>
      <w:marBottom w:val="0"/>
      <w:divBdr>
        <w:top w:val="none" w:sz="0" w:space="0" w:color="auto"/>
        <w:left w:val="none" w:sz="0" w:space="0" w:color="auto"/>
        <w:bottom w:val="none" w:sz="0" w:space="0" w:color="auto"/>
        <w:right w:val="none" w:sz="0" w:space="0" w:color="auto"/>
      </w:divBdr>
    </w:div>
    <w:div w:id="1167792733">
      <w:bodyDiv w:val="1"/>
      <w:marLeft w:val="0"/>
      <w:marRight w:val="0"/>
      <w:marTop w:val="0"/>
      <w:marBottom w:val="0"/>
      <w:divBdr>
        <w:top w:val="none" w:sz="0" w:space="0" w:color="auto"/>
        <w:left w:val="none" w:sz="0" w:space="0" w:color="auto"/>
        <w:bottom w:val="none" w:sz="0" w:space="0" w:color="auto"/>
        <w:right w:val="none" w:sz="0" w:space="0" w:color="auto"/>
      </w:divBdr>
    </w:div>
    <w:div w:id="1168331818">
      <w:bodyDiv w:val="1"/>
      <w:marLeft w:val="0"/>
      <w:marRight w:val="0"/>
      <w:marTop w:val="0"/>
      <w:marBottom w:val="0"/>
      <w:divBdr>
        <w:top w:val="none" w:sz="0" w:space="0" w:color="auto"/>
        <w:left w:val="none" w:sz="0" w:space="0" w:color="auto"/>
        <w:bottom w:val="none" w:sz="0" w:space="0" w:color="auto"/>
        <w:right w:val="none" w:sz="0" w:space="0" w:color="auto"/>
      </w:divBdr>
    </w:div>
    <w:div w:id="1168444381">
      <w:bodyDiv w:val="1"/>
      <w:marLeft w:val="0"/>
      <w:marRight w:val="0"/>
      <w:marTop w:val="0"/>
      <w:marBottom w:val="0"/>
      <w:divBdr>
        <w:top w:val="none" w:sz="0" w:space="0" w:color="auto"/>
        <w:left w:val="none" w:sz="0" w:space="0" w:color="auto"/>
        <w:bottom w:val="none" w:sz="0" w:space="0" w:color="auto"/>
        <w:right w:val="none" w:sz="0" w:space="0" w:color="auto"/>
      </w:divBdr>
    </w:div>
    <w:div w:id="1168904601">
      <w:bodyDiv w:val="1"/>
      <w:marLeft w:val="0"/>
      <w:marRight w:val="0"/>
      <w:marTop w:val="0"/>
      <w:marBottom w:val="0"/>
      <w:divBdr>
        <w:top w:val="none" w:sz="0" w:space="0" w:color="auto"/>
        <w:left w:val="none" w:sz="0" w:space="0" w:color="auto"/>
        <w:bottom w:val="none" w:sz="0" w:space="0" w:color="auto"/>
        <w:right w:val="none" w:sz="0" w:space="0" w:color="auto"/>
      </w:divBdr>
    </w:div>
    <w:div w:id="1168911666">
      <w:bodyDiv w:val="1"/>
      <w:marLeft w:val="0"/>
      <w:marRight w:val="0"/>
      <w:marTop w:val="0"/>
      <w:marBottom w:val="0"/>
      <w:divBdr>
        <w:top w:val="none" w:sz="0" w:space="0" w:color="auto"/>
        <w:left w:val="none" w:sz="0" w:space="0" w:color="auto"/>
        <w:bottom w:val="none" w:sz="0" w:space="0" w:color="auto"/>
        <w:right w:val="none" w:sz="0" w:space="0" w:color="auto"/>
      </w:divBdr>
    </w:div>
    <w:div w:id="1168911688">
      <w:bodyDiv w:val="1"/>
      <w:marLeft w:val="0"/>
      <w:marRight w:val="0"/>
      <w:marTop w:val="0"/>
      <w:marBottom w:val="0"/>
      <w:divBdr>
        <w:top w:val="none" w:sz="0" w:space="0" w:color="auto"/>
        <w:left w:val="none" w:sz="0" w:space="0" w:color="auto"/>
        <w:bottom w:val="none" w:sz="0" w:space="0" w:color="auto"/>
        <w:right w:val="none" w:sz="0" w:space="0" w:color="auto"/>
      </w:divBdr>
    </w:div>
    <w:div w:id="1168985653">
      <w:bodyDiv w:val="1"/>
      <w:marLeft w:val="0"/>
      <w:marRight w:val="0"/>
      <w:marTop w:val="0"/>
      <w:marBottom w:val="0"/>
      <w:divBdr>
        <w:top w:val="none" w:sz="0" w:space="0" w:color="auto"/>
        <w:left w:val="none" w:sz="0" w:space="0" w:color="auto"/>
        <w:bottom w:val="none" w:sz="0" w:space="0" w:color="auto"/>
        <w:right w:val="none" w:sz="0" w:space="0" w:color="auto"/>
      </w:divBdr>
    </w:div>
    <w:div w:id="1169179354">
      <w:bodyDiv w:val="1"/>
      <w:marLeft w:val="0"/>
      <w:marRight w:val="0"/>
      <w:marTop w:val="0"/>
      <w:marBottom w:val="0"/>
      <w:divBdr>
        <w:top w:val="none" w:sz="0" w:space="0" w:color="auto"/>
        <w:left w:val="none" w:sz="0" w:space="0" w:color="auto"/>
        <w:bottom w:val="none" w:sz="0" w:space="0" w:color="auto"/>
        <w:right w:val="none" w:sz="0" w:space="0" w:color="auto"/>
      </w:divBdr>
    </w:div>
    <w:div w:id="1169444067">
      <w:bodyDiv w:val="1"/>
      <w:marLeft w:val="0"/>
      <w:marRight w:val="0"/>
      <w:marTop w:val="0"/>
      <w:marBottom w:val="0"/>
      <w:divBdr>
        <w:top w:val="none" w:sz="0" w:space="0" w:color="auto"/>
        <w:left w:val="none" w:sz="0" w:space="0" w:color="auto"/>
        <w:bottom w:val="none" w:sz="0" w:space="0" w:color="auto"/>
        <w:right w:val="none" w:sz="0" w:space="0" w:color="auto"/>
      </w:divBdr>
    </w:div>
    <w:div w:id="1169564303">
      <w:bodyDiv w:val="1"/>
      <w:marLeft w:val="0"/>
      <w:marRight w:val="0"/>
      <w:marTop w:val="0"/>
      <w:marBottom w:val="0"/>
      <w:divBdr>
        <w:top w:val="none" w:sz="0" w:space="0" w:color="auto"/>
        <w:left w:val="none" w:sz="0" w:space="0" w:color="auto"/>
        <w:bottom w:val="none" w:sz="0" w:space="0" w:color="auto"/>
        <w:right w:val="none" w:sz="0" w:space="0" w:color="auto"/>
      </w:divBdr>
    </w:div>
    <w:div w:id="1169907989">
      <w:bodyDiv w:val="1"/>
      <w:marLeft w:val="0"/>
      <w:marRight w:val="0"/>
      <w:marTop w:val="0"/>
      <w:marBottom w:val="0"/>
      <w:divBdr>
        <w:top w:val="none" w:sz="0" w:space="0" w:color="auto"/>
        <w:left w:val="none" w:sz="0" w:space="0" w:color="auto"/>
        <w:bottom w:val="none" w:sz="0" w:space="0" w:color="auto"/>
        <w:right w:val="none" w:sz="0" w:space="0" w:color="auto"/>
      </w:divBdr>
    </w:div>
    <w:div w:id="1169953367">
      <w:bodyDiv w:val="1"/>
      <w:marLeft w:val="0"/>
      <w:marRight w:val="0"/>
      <w:marTop w:val="0"/>
      <w:marBottom w:val="0"/>
      <w:divBdr>
        <w:top w:val="none" w:sz="0" w:space="0" w:color="auto"/>
        <w:left w:val="none" w:sz="0" w:space="0" w:color="auto"/>
        <w:bottom w:val="none" w:sz="0" w:space="0" w:color="auto"/>
        <w:right w:val="none" w:sz="0" w:space="0" w:color="auto"/>
      </w:divBdr>
    </w:div>
    <w:div w:id="1170218842">
      <w:bodyDiv w:val="1"/>
      <w:marLeft w:val="0"/>
      <w:marRight w:val="0"/>
      <w:marTop w:val="0"/>
      <w:marBottom w:val="0"/>
      <w:divBdr>
        <w:top w:val="none" w:sz="0" w:space="0" w:color="auto"/>
        <w:left w:val="none" w:sz="0" w:space="0" w:color="auto"/>
        <w:bottom w:val="none" w:sz="0" w:space="0" w:color="auto"/>
        <w:right w:val="none" w:sz="0" w:space="0" w:color="auto"/>
      </w:divBdr>
    </w:div>
    <w:div w:id="1170290596">
      <w:bodyDiv w:val="1"/>
      <w:marLeft w:val="0"/>
      <w:marRight w:val="0"/>
      <w:marTop w:val="0"/>
      <w:marBottom w:val="0"/>
      <w:divBdr>
        <w:top w:val="none" w:sz="0" w:space="0" w:color="auto"/>
        <w:left w:val="none" w:sz="0" w:space="0" w:color="auto"/>
        <w:bottom w:val="none" w:sz="0" w:space="0" w:color="auto"/>
        <w:right w:val="none" w:sz="0" w:space="0" w:color="auto"/>
      </w:divBdr>
    </w:div>
    <w:div w:id="1170484637">
      <w:bodyDiv w:val="1"/>
      <w:marLeft w:val="0"/>
      <w:marRight w:val="0"/>
      <w:marTop w:val="0"/>
      <w:marBottom w:val="0"/>
      <w:divBdr>
        <w:top w:val="none" w:sz="0" w:space="0" w:color="auto"/>
        <w:left w:val="none" w:sz="0" w:space="0" w:color="auto"/>
        <w:bottom w:val="none" w:sz="0" w:space="0" w:color="auto"/>
        <w:right w:val="none" w:sz="0" w:space="0" w:color="auto"/>
      </w:divBdr>
    </w:div>
    <w:div w:id="1170604173">
      <w:bodyDiv w:val="1"/>
      <w:marLeft w:val="0"/>
      <w:marRight w:val="0"/>
      <w:marTop w:val="0"/>
      <w:marBottom w:val="0"/>
      <w:divBdr>
        <w:top w:val="none" w:sz="0" w:space="0" w:color="auto"/>
        <w:left w:val="none" w:sz="0" w:space="0" w:color="auto"/>
        <w:bottom w:val="none" w:sz="0" w:space="0" w:color="auto"/>
        <w:right w:val="none" w:sz="0" w:space="0" w:color="auto"/>
      </w:divBdr>
    </w:div>
    <w:div w:id="1170756082">
      <w:bodyDiv w:val="1"/>
      <w:marLeft w:val="0"/>
      <w:marRight w:val="0"/>
      <w:marTop w:val="0"/>
      <w:marBottom w:val="0"/>
      <w:divBdr>
        <w:top w:val="none" w:sz="0" w:space="0" w:color="auto"/>
        <w:left w:val="none" w:sz="0" w:space="0" w:color="auto"/>
        <w:bottom w:val="none" w:sz="0" w:space="0" w:color="auto"/>
        <w:right w:val="none" w:sz="0" w:space="0" w:color="auto"/>
      </w:divBdr>
    </w:div>
    <w:div w:id="1170833248">
      <w:bodyDiv w:val="1"/>
      <w:marLeft w:val="0"/>
      <w:marRight w:val="0"/>
      <w:marTop w:val="0"/>
      <w:marBottom w:val="0"/>
      <w:divBdr>
        <w:top w:val="none" w:sz="0" w:space="0" w:color="auto"/>
        <w:left w:val="none" w:sz="0" w:space="0" w:color="auto"/>
        <w:bottom w:val="none" w:sz="0" w:space="0" w:color="auto"/>
        <w:right w:val="none" w:sz="0" w:space="0" w:color="auto"/>
      </w:divBdr>
    </w:div>
    <w:div w:id="1170944064">
      <w:bodyDiv w:val="1"/>
      <w:marLeft w:val="0"/>
      <w:marRight w:val="0"/>
      <w:marTop w:val="0"/>
      <w:marBottom w:val="0"/>
      <w:divBdr>
        <w:top w:val="none" w:sz="0" w:space="0" w:color="auto"/>
        <w:left w:val="none" w:sz="0" w:space="0" w:color="auto"/>
        <w:bottom w:val="none" w:sz="0" w:space="0" w:color="auto"/>
        <w:right w:val="none" w:sz="0" w:space="0" w:color="auto"/>
      </w:divBdr>
    </w:div>
    <w:div w:id="1170952437">
      <w:bodyDiv w:val="1"/>
      <w:marLeft w:val="0"/>
      <w:marRight w:val="0"/>
      <w:marTop w:val="0"/>
      <w:marBottom w:val="0"/>
      <w:divBdr>
        <w:top w:val="none" w:sz="0" w:space="0" w:color="auto"/>
        <w:left w:val="none" w:sz="0" w:space="0" w:color="auto"/>
        <w:bottom w:val="none" w:sz="0" w:space="0" w:color="auto"/>
        <w:right w:val="none" w:sz="0" w:space="0" w:color="auto"/>
      </w:divBdr>
    </w:div>
    <w:div w:id="1171218782">
      <w:bodyDiv w:val="1"/>
      <w:marLeft w:val="0"/>
      <w:marRight w:val="0"/>
      <w:marTop w:val="0"/>
      <w:marBottom w:val="0"/>
      <w:divBdr>
        <w:top w:val="none" w:sz="0" w:space="0" w:color="auto"/>
        <w:left w:val="none" w:sz="0" w:space="0" w:color="auto"/>
        <w:bottom w:val="none" w:sz="0" w:space="0" w:color="auto"/>
        <w:right w:val="none" w:sz="0" w:space="0" w:color="auto"/>
      </w:divBdr>
    </w:div>
    <w:div w:id="1171484617">
      <w:bodyDiv w:val="1"/>
      <w:marLeft w:val="0"/>
      <w:marRight w:val="0"/>
      <w:marTop w:val="0"/>
      <w:marBottom w:val="0"/>
      <w:divBdr>
        <w:top w:val="none" w:sz="0" w:space="0" w:color="auto"/>
        <w:left w:val="none" w:sz="0" w:space="0" w:color="auto"/>
        <w:bottom w:val="none" w:sz="0" w:space="0" w:color="auto"/>
        <w:right w:val="none" w:sz="0" w:space="0" w:color="auto"/>
      </w:divBdr>
    </w:div>
    <w:div w:id="1171718859">
      <w:bodyDiv w:val="1"/>
      <w:marLeft w:val="0"/>
      <w:marRight w:val="0"/>
      <w:marTop w:val="0"/>
      <w:marBottom w:val="0"/>
      <w:divBdr>
        <w:top w:val="none" w:sz="0" w:space="0" w:color="auto"/>
        <w:left w:val="none" w:sz="0" w:space="0" w:color="auto"/>
        <w:bottom w:val="none" w:sz="0" w:space="0" w:color="auto"/>
        <w:right w:val="none" w:sz="0" w:space="0" w:color="auto"/>
      </w:divBdr>
    </w:div>
    <w:div w:id="1171876132">
      <w:bodyDiv w:val="1"/>
      <w:marLeft w:val="0"/>
      <w:marRight w:val="0"/>
      <w:marTop w:val="0"/>
      <w:marBottom w:val="0"/>
      <w:divBdr>
        <w:top w:val="none" w:sz="0" w:space="0" w:color="auto"/>
        <w:left w:val="none" w:sz="0" w:space="0" w:color="auto"/>
        <w:bottom w:val="none" w:sz="0" w:space="0" w:color="auto"/>
        <w:right w:val="none" w:sz="0" w:space="0" w:color="auto"/>
      </w:divBdr>
    </w:div>
    <w:div w:id="1171944541">
      <w:bodyDiv w:val="1"/>
      <w:marLeft w:val="0"/>
      <w:marRight w:val="0"/>
      <w:marTop w:val="0"/>
      <w:marBottom w:val="0"/>
      <w:divBdr>
        <w:top w:val="none" w:sz="0" w:space="0" w:color="auto"/>
        <w:left w:val="none" w:sz="0" w:space="0" w:color="auto"/>
        <w:bottom w:val="none" w:sz="0" w:space="0" w:color="auto"/>
        <w:right w:val="none" w:sz="0" w:space="0" w:color="auto"/>
      </w:divBdr>
    </w:div>
    <w:div w:id="1171944873">
      <w:bodyDiv w:val="1"/>
      <w:marLeft w:val="0"/>
      <w:marRight w:val="0"/>
      <w:marTop w:val="0"/>
      <w:marBottom w:val="0"/>
      <w:divBdr>
        <w:top w:val="none" w:sz="0" w:space="0" w:color="auto"/>
        <w:left w:val="none" w:sz="0" w:space="0" w:color="auto"/>
        <w:bottom w:val="none" w:sz="0" w:space="0" w:color="auto"/>
        <w:right w:val="none" w:sz="0" w:space="0" w:color="auto"/>
      </w:divBdr>
    </w:div>
    <w:div w:id="1171991159">
      <w:bodyDiv w:val="1"/>
      <w:marLeft w:val="0"/>
      <w:marRight w:val="0"/>
      <w:marTop w:val="0"/>
      <w:marBottom w:val="0"/>
      <w:divBdr>
        <w:top w:val="none" w:sz="0" w:space="0" w:color="auto"/>
        <w:left w:val="none" w:sz="0" w:space="0" w:color="auto"/>
        <w:bottom w:val="none" w:sz="0" w:space="0" w:color="auto"/>
        <w:right w:val="none" w:sz="0" w:space="0" w:color="auto"/>
      </w:divBdr>
    </w:div>
    <w:div w:id="1172141865">
      <w:bodyDiv w:val="1"/>
      <w:marLeft w:val="0"/>
      <w:marRight w:val="0"/>
      <w:marTop w:val="0"/>
      <w:marBottom w:val="0"/>
      <w:divBdr>
        <w:top w:val="none" w:sz="0" w:space="0" w:color="auto"/>
        <w:left w:val="none" w:sz="0" w:space="0" w:color="auto"/>
        <w:bottom w:val="none" w:sz="0" w:space="0" w:color="auto"/>
        <w:right w:val="none" w:sz="0" w:space="0" w:color="auto"/>
      </w:divBdr>
    </w:div>
    <w:div w:id="1172184222">
      <w:bodyDiv w:val="1"/>
      <w:marLeft w:val="0"/>
      <w:marRight w:val="0"/>
      <w:marTop w:val="0"/>
      <w:marBottom w:val="0"/>
      <w:divBdr>
        <w:top w:val="none" w:sz="0" w:space="0" w:color="auto"/>
        <w:left w:val="none" w:sz="0" w:space="0" w:color="auto"/>
        <w:bottom w:val="none" w:sz="0" w:space="0" w:color="auto"/>
        <w:right w:val="none" w:sz="0" w:space="0" w:color="auto"/>
      </w:divBdr>
    </w:div>
    <w:div w:id="1172262512">
      <w:bodyDiv w:val="1"/>
      <w:marLeft w:val="0"/>
      <w:marRight w:val="0"/>
      <w:marTop w:val="0"/>
      <w:marBottom w:val="0"/>
      <w:divBdr>
        <w:top w:val="none" w:sz="0" w:space="0" w:color="auto"/>
        <w:left w:val="none" w:sz="0" w:space="0" w:color="auto"/>
        <w:bottom w:val="none" w:sz="0" w:space="0" w:color="auto"/>
        <w:right w:val="none" w:sz="0" w:space="0" w:color="auto"/>
      </w:divBdr>
    </w:div>
    <w:div w:id="1172374533">
      <w:bodyDiv w:val="1"/>
      <w:marLeft w:val="0"/>
      <w:marRight w:val="0"/>
      <w:marTop w:val="0"/>
      <w:marBottom w:val="0"/>
      <w:divBdr>
        <w:top w:val="none" w:sz="0" w:space="0" w:color="auto"/>
        <w:left w:val="none" w:sz="0" w:space="0" w:color="auto"/>
        <w:bottom w:val="none" w:sz="0" w:space="0" w:color="auto"/>
        <w:right w:val="none" w:sz="0" w:space="0" w:color="auto"/>
      </w:divBdr>
    </w:div>
    <w:div w:id="1172456323">
      <w:bodyDiv w:val="1"/>
      <w:marLeft w:val="0"/>
      <w:marRight w:val="0"/>
      <w:marTop w:val="0"/>
      <w:marBottom w:val="0"/>
      <w:divBdr>
        <w:top w:val="none" w:sz="0" w:space="0" w:color="auto"/>
        <w:left w:val="none" w:sz="0" w:space="0" w:color="auto"/>
        <w:bottom w:val="none" w:sz="0" w:space="0" w:color="auto"/>
        <w:right w:val="none" w:sz="0" w:space="0" w:color="auto"/>
      </w:divBdr>
    </w:div>
    <w:div w:id="1172643928">
      <w:bodyDiv w:val="1"/>
      <w:marLeft w:val="0"/>
      <w:marRight w:val="0"/>
      <w:marTop w:val="0"/>
      <w:marBottom w:val="0"/>
      <w:divBdr>
        <w:top w:val="none" w:sz="0" w:space="0" w:color="auto"/>
        <w:left w:val="none" w:sz="0" w:space="0" w:color="auto"/>
        <w:bottom w:val="none" w:sz="0" w:space="0" w:color="auto"/>
        <w:right w:val="none" w:sz="0" w:space="0" w:color="auto"/>
      </w:divBdr>
    </w:div>
    <w:div w:id="1172834877">
      <w:bodyDiv w:val="1"/>
      <w:marLeft w:val="0"/>
      <w:marRight w:val="0"/>
      <w:marTop w:val="0"/>
      <w:marBottom w:val="0"/>
      <w:divBdr>
        <w:top w:val="none" w:sz="0" w:space="0" w:color="auto"/>
        <w:left w:val="none" w:sz="0" w:space="0" w:color="auto"/>
        <w:bottom w:val="none" w:sz="0" w:space="0" w:color="auto"/>
        <w:right w:val="none" w:sz="0" w:space="0" w:color="auto"/>
      </w:divBdr>
    </w:div>
    <w:div w:id="1172918091">
      <w:bodyDiv w:val="1"/>
      <w:marLeft w:val="0"/>
      <w:marRight w:val="0"/>
      <w:marTop w:val="0"/>
      <w:marBottom w:val="0"/>
      <w:divBdr>
        <w:top w:val="none" w:sz="0" w:space="0" w:color="auto"/>
        <w:left w:val="none" w:sz="0" w:space="0" w:color="auto"/>
        <w:bottom w:val="none" w:sz="0" w:space="0" w:color="auto"/>
        <w:right w:val="none" w:sz="0" w:space="0" w:color="auto"/>
      </w:divBdr>
    </w:div>
    <w:div w:id="1173303517">
      <w:bodyDiv w:val="1"/>
      <w:marLeft w:val="0"/>
      <w:marRight w:val="0"/>
      <w:marTop w:val="0"/>
      <w:marBottom w:val="0"/>
      <w:divBdr>
        <w:top w:val="none" w:sz="0" w:space="0" w:color="auto"/>
        <w:left w:val="none" w:sz="0" w:space="0" w:color="auto"/>
        <w:bottom w:val="none" w:sz="0" w:space="0" w:color="auto"/>
        <w:right w:val="none" w:sz="0" w:space="0" w:color="auto"/>
      </w:divBdr>
    </w:div>
    <w:div w:id="1173446872">
      <w:bodyDiv w:val="1"/>
      <w:marLeft w:val="0"/>
      <w:marRight w:val="0"/>
      <w:marTop w:val="0"/>
      <w:marBottom w:val="0"/>
      <w:divBdr>
        <w:top w:val="none" w:sz="0" w:space="0" w:color="auto"/>
        <w:left w:val="none" w:sz="0" w:space="0" w:color="auto"/>
        <w:bottom w:val="none" w:sz="0" w:space="0" w:color="auto"/>
        <w:right w:val="none" w:sz="0" w:space="0" w:color="auto"/>
      </w:divBdr>
    </w:div>
    <w:div w:id="1173489088">
      <w:bodyDiv w:val="1"/>
      <w:marLeft w:val="0"/>
      <w:marRight w:val="0"/>
      <w:marTop w:val="0"/>
      <w:marBottom w:val="0"/>
      <w:divBdr>
        <w:top w:val="none" w:sz="0" w:space="0" w:color="auto"/>
        <w:left w:val="none" w:sz="0" w:space="0" w:color="auto"/>
        <w:bottom w:val="none" w:sz="0" w:space="0" w:color="auto"/>
        <w:right w:val="none" w:sz="0" w:space="0" w:color="auto"/>
      </w:divBdr>
    </w:div>
    <w:div w:id="1173493255">
      <w:bodyDiv w:val="1"/>
      <w:marLeft w:val="0"/>
      <w:marRight w:val="0"/>
      <w:marTop w:val="0"/>
      <w:marBottom w:val="0"/>
      <w:divBdr>
        <w:top w:val="none" w:sz="0" w:space="0" w:color="auto"/>
        <w:left w:val="none" w:sz="0" w:space="0" w:color="auto"/>
        <w:bottom w:val="none" w:sz="0" w:space="0" w:color="auto"/>
        <w:right w:val="none" w:sz="0" w:space="0" w:color="auto"/>
      </w:divBdr>
    </w:div>
    <w:div w:id="1173640947">
      <w:bodyDiv w:val="1"/>
      <w:marLeft w:val="0"/>
      <w:marRight w:val="0"/>
      <w:marTop w:val="0"/>
      <w:marBottom w:val="0"/>
      <w:divBdr>
        <w:top w:val="none" w:sz="0" w:space="0" w:color="auto"/>
        <w:left w:val="none" w:sz="0" w:space="0" w:color="auto"/>
        <w:bottom w:val="none" w:sz="0" w:space="0" w:color="auto"/>
        <w:right w:val="none" w:sz="0" w:space="0" w:color="auto"/>
      </w:divBdr>
    </w:div>
    <w:div w:id="1173689244">
      <w:bodyDiv w:val="1"/>
      <w:marLeft w:val="0"/>
      <w:marRight w:val="0"/>
      <w:marTop w:val="0"/>
      <w:marBottom w:val="0"/>
      <w:divBdr>
        <w:top w:val="none" w:sz="0" w:space="0" w:color="auto"/>
        <w:left w:val="none" w:sz="0" w:space="0" w:color="auto"/>
        <w:bottom w:val="none" w:sz="0" w:space="0" w:color="auto"/>
        <w:right w:val="none" w:sz="0" w:space="0" w:color="auto"/>
      </w:divBdr>
    </w:div>
    <w:div w:id="1173716801">
      <w:bodyDiv w:val="1"/>
      <w:marLeft w:val="0"/>
      <w:marRight w:val="0"/>
      <w:marTop w:val="0"/>
      <w:marBottom w:val="0"/>
      <w:divBdr>
        <w:top w:val="none" w:sz="0" w:space="0" w:color="auto"/>
        <w:left w:val="none" w:sz="0" w:space="0" w:color="auto"/>
        <w:bottom w:val="none" w:sz="0" w:space="0" w:color="auto"/>
        <w:right w:val="none" w:sz="0" w:space="0" w:color="auto"/>
      </w:divBdr>
    </w:div>
    <w:div w:id="1173884944">
      <w:bodyDiv w:val="1"/>
      <w:marLeft w:val="0"/>
      <w:marRight w:val="0"/>
      <w:marTop w:val="0"/>
      <w:marBottom w:val="0"/>
      <w:divBdr>
        <w:top w:val="none" w:sz="0" w:space="0" w:color="auto"/>
        <w:left w:val="none" w:sz="0" w:space="0" w:color="auto"/>
        <w:bottom w:val="none" w:sz="0" w:space="0" w:color="auto"/>
        <w:right w:val="none" w:sz="0" w:space="0" w:color="auto"/>
      </w:divBdr>
    </w:div>
    <w:div w:id="1174034522">
      <w:bodyDiv w:val="1"/>
      <w:marLeft w:val="0"/>
      <w:marRight w:val="0"/>
      <w:marTop w:val="0"/>
      <w:marBottom w:val="0"/>
      <w:divBdr>
        <w:top w:val="none" w:sz="0" w:space="0" w:color="auto"/>
        <w:left w:val="none" w:sz="0" w:space="0" w:color="auto"/>
        <w:bottom w:val="none" w:sz="0" w:space="0" w:color="auto"/>
        <w:right w:val="none" w:sz="0" w:space="0" w:color="auto"/>
      </w:divBdr>
    </w:div>
    <w:div w:id="1174103459">
      <w:bodyDiv w:val="1"/>
      <w:marLeft w:val="0"/>
      <w:marRight w:val="0"/>
      <w:marTop w:val="0"/>
      <w:marBottom w:val="0"/>
      <w:divBdr>
        <w:top w:val="none" w:sz="0" w:space="0" w:color="auto"/>
        <w:left w:val="none" w:sz="0" w:space="0" w:color="auto"/>
        <w:bottom w:val="none" w:sz="0" w:space="0" w:color="auto"/>
        <w:right w:val="none" w:sz="0" w:space="0" w:color="auto"/>
      </w:divBdr>
    </w:div>
    <w:div w:id="1174536634">
      <w:bodyDiv w:val="1"/>
      <w:marLeft w:val="0"/>
      <w:marRight w:val="0"/>
      <w:marTop w:val="0"/>
      <w:marBottom w:val="0"/>
      <w:divBdr>
        <w:top w:val="none" w:sz="0" w:space="0" w:color="auto"/>
        <w:left w:val="none" w:sz="0" w:space="0" w:color="auto"/>
        <w:bottom w:val="none" w:sz="0" w:space="0" w:color="auto"/>
        <w:right w:val="none" w:sz="0" w:space="0" w:color="auto"/>
      </w:divBdr>
    </w:div>
    <w:div w:id="1174540086">
      <w:bodyDiv w:val="1"/>
      <w:marLeft w:val="0"/>
      <w:marRight w:val="0"/>
      <w:marTop w:val="0"/>
      <w:marBottom w:val="0"/>
      <w:divBdr>
        <w:top w:val="none" w:sz="0" w:space="0" w:color="auto"/>
        <w:left w:val="none" w:sz="0" w:space="0" w:color="auto"/>
        <w:bottom w:val="none" w:sz="0" w:space="0" w:color="auto"/>
        <w:right w:val="none" w:sz="0" w:space="0" w:color="auto"/>
      </w:divBdr>
    </w:div>
    <w:div w:id="1174615281">
      <w:bodyDiv w:val="1"/>
      <w:marLeft w:val="0"/>
      <w:marRight w:val="0"/>
      <w:marTop w:val="0"/>
      <w:marBottom w:val="0"/>
      <w:divBdr>
        <w:top w:val="none" w:sz="0" w:space="0" w:color="auto"/>
        <w:left w:val="none" w:sz="0" w:space="0" w:color="auto"/>
        <w:bottom w:val="none" w:sz="0" w:space="0" w:color="auto"/>
        <w:right w:val="none" w:sz="0" w:space="0" w:color="auto"/>
      </w:divBdr>
    </w:div>
    <w:div w:id="1174685907">
      <w:bodyDiv w:val="1"/>
      <w:marLeft w:val="0"/>
      <w:marRight w:val="0"/>
      <w:marTop w:val="0"/>
      <w:marBottom w:val="0"/>
      <w:divBdr>
        <w:top w:val="none" w:sz="0" w:space="0" w:color="auto"/>
        <w:left w:val="none" w:sz="0" w:space="0" w:color="auto"/>
        <w:bottom w:val="none" w:sz="0" w:space="0" w:color="auto"/>
        <w:right w:val="none" w:sz="0" w:space="0" w:color="auto"/>
      </w:divBdr>
    </w:div>
    <w:div w:id="1174760327">
      <w:bodyDiv w:val="1"/>
      <w:marLeft w:val="0"/>
      <w:marRight w:val="0"/>
      <w:marTop w:val="0"/>
      <w:marBottom w:val="0"/>
      <w:divBdr>
        <w:top w:val="none" w:sz="0" w:space="0" w:color="auto"/>
        <w:left w:val="none" w:sz="0" w:space="0" w:color="auto"/>
        <w:bottom w:val="none" w:sz="0" w:space="0" w:color="auto"/>
        <w:right w:val="none" w:sz="0" w:space="0" w:color="auto"/>
      </w:divBdr>
    </w:div>
    <w:div w:id="1174957911">
      <w:bodyDiv w:val="1"/>
      <w:marLeft w:val="0"/>
      <w:marRight w:val="0"/>
      <w:marTop w:val="0"/>
      <w:marBottom w:val="0"/>
      <w:divBdr>
        <w:top w:val="none" w:sz="0" w:space="0" w:color="auto"/>
        <w:left w:val="none" w:sz="0" w:space="0" w:color="auto"/>
        <w:bottom w:val="none" w:sz="0" w:space="0" w:color="auto"/>
        <w:right w:val="none" w:sz="0" w:space="0" w:color="auto"/>
      </w:divBdr>
    </w:div>
    <w:div w:id="1175000873">
      <w:bodyDiv w:val="1"/>
      <w:marLeft w:val="0"/>
      <w:marRight w:val="0"/>
      <w:marTop w:val="0"/>
      <w:marBottom w:val="0"/>
      <w:divBdr>
        <w:top w:val="none" w:sz="0" w:space="0" w:color="auto"/>
        <w:left w:val="none" w:sz="0" w:space="0" w:color="auto"/>
        <w:bottom w:val="none" w:sz="0" w:space="0" w:color="auto"/>
        <w:right w:val="none" w:sz="0" w:space="0" w:color="auto"/>
      </w:divBdr>
    </w:div>
    <w:div w:id="1175026589">
      <w:bodyDiv w:val="1"/>
      <w:marLeft w:val="0"/>
      <w:marRight w:val="0"/>
      <w:marTop w:val="0"/>
      <w:marBottom w:val="0"/>
      <w:divBdr>
        <w:top w:val="none" w:sz="0" w:space="0" w:color="auto"/>
        <w:left w:val="none" w:sz="0" w:space="0" w:color="auto"/>
        <w:bottom w:val="none" w:sz="0" w:space="0" w:color="auto"/>
        <w:right w:val="none" w:sz="0" w:space="0" w:color="auto"/>
      </w:divBdr>
    </w:div>
    <w:div w:id="1175145887">
      <w:bodyDiv w:val="1"/>
      <w:marLeft w:val="0"/>
      <w:marRight w:val="0"/>
      <w:marTop w:val="0"/>
      <w:marBottom w:val="0"/>
      <w:divBdr>
        <w:top w:val="none" w:sz="0" w:space="0" w:color="auto"/>
        <w:left w:val="none" w:sz="0" w:space="0" w:color="auto"/>
        <w:bottom w:val="none" w:sz="0" w:space="0" w:color="auto"/>
        <w:right w:val="none" w:sz="0" w:space="0" w:color="auto"/>
      </w:divBdr>
    </w:div>
    <w:div w:id="1175147626">
      <w:bodyDiv w:val="1"/>
      <w:marLeft w:val="0"/>
      <w:marRight w:val="0"/>
      <w:marTop w:val="0"/>
      <w:marBottom w:val="0"/>
      <w:divBdr>
        <w:top w:val="none" w:sz="0" w:space="0" w:color="auto"/>
        <w:left w:val="none" w:sz="0" w:space="0" w:color="auto"/>
        <w:bottom w:val="none" w:sz="0" w:space="0" w:color="auto"/>
        <w:right w:val="none" w:sz="0" w:space="0" w:color="auto"/>
      </w:divBdr>
    </w:div>
    <w:div w:id="1175151159">
      <w:bodyDiv w:val="1"/>
      <w:marLeft w:val="0"/>
      <w:marRight w:val="0"/>
      <w:marTop w:val="0"/>
      <w:marBottom w:val="0"/>
      <w:divBdr>
        <w:top w:val="none" w:sz="0" w:space="0" w:color="auto"/>
        <w:left w:val="none" w:sz="0" w:space="0" w:color="auto"/>
        <w:bottom w:val="none" w:sz="0" w:space="0" w:color="auto"/>
        <w:right w:val="none" w:sz="0" w:space="0" w:color="auto"/>
      </w:divBdr>
    </w:div>
    <w:div w:id="1175271128">
      <w:bodyDiv w:val="1"/>
      <w:marLeft w:val="0"/>
      <w:marRight w:val="0"/>
      <w:marTop w:val="0"/>
      <w:marBottom w:val="0"/>
      <w:divBdr>
        <w:top w:val="none" w:sz="0" w:space="0" w:color="auto"/>
        <w:left w:val="none" w:sz="0" w:space="0" w:color="auto"/>
        <w:bottom w:val="none" w:sz="0" w:space="0" w:color="auto"/>
        <w:right w:val="none" w:sz="0" w:space="0" w:color="auto"/>
      </w:divBdr>
    </w:div>
    <w:div w:id="1175343204">
      <w:bodyDiv w:val="1"/>
      <w:marLeft w:val="0"/>
      <w:marRight w:val="0"/>
      <w:marTop w:val="0"/>
      <w:marBottom w:val="0"/>
      <w:divBdr>
        <w:top w:val="none" w:sz="0" w:space="0" w:color="auto"/>
        <w:left w:val="none" w:sz="0" w:space="0" w:color="auto"/>
        <w:bottom w:val="none" w:sz="0" w:space="0" w:color="auto"/>
        <w:right w:val="none" w:sz="0" w:space="0" w:color="auto"/>
      </w:divBdr>
    </w:div>
    <w:div w:id="1175413197">
      <w:bodyDiv w:val="1"/>
      <w:marLeft w:val="0"/>
      <w:marRight w:val="0"/>
      <w:marTop w:val="0"/>
      <w:marBottom w:val="0"/>
      <w:divBdr>
        <w:top w:val="none" w:sz="0" w:space="0" w:color="auto"/>
        <w:left w:val="none" w:sz="0" w:space="0" w:color="auto"/>
        <w:bottom w:val="none" w:sz="0" w:space="0" w:color="auto"/>
        <w:right w:val="none" w:sz="0" w:space="0" w:color="auto"/>
      </w:divBdr>
    </w:div>
    <w:div w:id="1175454842">
      <w:bodyDiv w:val="1"/>
      <w:marLeft w:val="0"/>
      <w:marRight w:val="0"/>
      <w:marTop w:val="0"/>
      <w:marBottom w:val="0"/>
      <w:divBdr>
        <w:top w:val="none" w:sz="0" w:space="0" w:color="auto"/>
        <w:left w:val="none" w:sz="0" w:space="0" w:color="auto"/>
        <w:bottom w:val="none" w:sz="0" w:space="0" w:color="auto"/>
        <w:right w:val="none" w:sz="0" w:space="0" w:color="auto"/>
      </w:divBdr>
    </w:div>
    <w:div w:id="1175612386">
      <w:bodyDiv w:val="1"/>
      <w:marLeft w:val="0"/>
      <w:marRight w:val="0"/>
      <w:marTop w:val="0"/>
      <w:marBottom w:val="0"/>
      <w:divBdr>
        <w:top w:val="none" w:sz="0" w:space="0" w:color="auto"/>
        <w:left w:val="none" w:sz="0" w:space="0" w:color="auto"/>
        <w:bottom w:val="none" w:sz="0" w:space="0" w:color="auto"/>
        <w:right w:val="none" w:sz="0" w:space="0" w:color="auto"/>
      </w:divBdr>
    </w:div>
    <w:div w:id="1176112072">
      <w:bodyDiv w:val="1"/>
      <w:marLeft w:val="0"/>
      <w:marRight w:val="0"/>
      <w:marTop w:val="0"/>
      <w:marBottom w:val="0"/>
      <w:divBdr>
        <w:top w:val="none" w:sz="0" w:space="0" w:color="auto"/>
        <w:left w:val="none" w:sz="0" w:space="0" w:color="auto"/>
        <w:bottom w:val="none" w:sz="0" w:space="0" w:color="auto"/>
        <w:right w:val="none" w:sz="0" w:space="0" w:color="auto"/>
      </w:divBdr>
    </w:div>
    <w:div w:id="1176191624">
      <w:bodyDiv w:val="1"/>
      <w:marLeft w:val="0"/>
      <w:marRight w:val="0"/>
      <w:marTop w:val="0"/>
      <w:marBottom w:val="0"/>
      <w:divBdr>
        <w:top w:val="none" w:sz="0" w:space="0" w:color="auto"/>
        <w:left w:val="none" w:sz="0" w:space="0" w:color="auto"/>
        <w:bottom w:val="none" w:sz="0" w:space="0" w:color="auto"/>
        <w:right w:val="none" w:sz="0" w:space="0" w:color="auto"/>
      </w:divBdr>
    </w:div>
    <w:div w:id="1176337728">
      <w:bodyDiv w:val="1"/>
      <w:marLeft w:val="0"/>
      <w:marRight w:val="0"/>
      <w:marTop w:val="0"/>
      <w:marBottom w:val="0"/>
      <w:divBdr>
        <w:top w:val="none" w:sz="0" w:space="0" w:color="auto"/>
        <w:left w:val="none" w:sz="0" w:space="0" w:color="auto"/>
        <w:bottom w:val="none" w:sz="0" w:space="0" w:color="auto"/>
        <w:right w:val="none" w:sz="0" w:space="0" w:color="auto"/>
      </w:divBdr>
    </w:div>
    <w:div w:id="1176534891">
      <w:bodyDiv w:val="1"/>
      <w:marLeft w:val="0"/>
      <w:marRight w:val="0"/>
      <w:marTop w:val="0"/>
      <w:marBottom w:val="0"/>
      <w:divBdr>
        <w:top w:val="none" w:sz="0" w:space="0" w:color="auto"/>
        <w:left w:val="none" w:sz="0" w:space="0" w:color="auto"/>
        <w:bottom w:val="none" w:sz="0" w:space="0" w:color="auto"/>
        <w:right w:val="none" w:sz="0" w:space="0" w:color="auto"/>
      </w:divBdr>
    </w:div>
    <w:div w:id="1176656409">
      <w:bodyDiv w:val="1"/>
      <w:marLeft w:val="0"/>
      <w:marRight w:val="0"/>
      <w:marTop w:val="0"/>
      <w:marBottom w:val="0"/>
      <w:divBdr>
        <w:top w:val="none" w:sz="0" w:space="0" w:color="auto"/>
        <w:left w:val="none" w:sz="0" w:space="0" w:color="auto"/>
        <w:bottom w:val="none" w:sz="0" w:space="0" w:color="auto"/>
        <w:right w:val="none" w:sz="0" w:space="0" w:color="auto"/>
      </w:divBdr>
    </w:div>
    <w:div w:id="1177310790">
      <w:bodyDiv w:val="1"/>
      <w:marLeft w:val="0"/>
      <w:marRight w:val="0"/>
      <w:marTop w:val="0"/>
      <w:marBottom w:val="0"/>
      <w:divBdr>
        <w:top w:val="none" w:sz="0" w:space="0" w:color="auto"/>
        <w:left w:val="none" w:sz="0" w:space="0" w:color="auto"/>
        <w:bottom w:val="none" w:sz="0" w:space="0" w:color="auto"/>
        <w:right w:val="none" w:sz="0" w:space="0" w:color="auto"/>
      </w:divBdr>
    </w:div>
    <w:div w:id="1177422371">
      <w:bodyDiv w:val="1"/>
      <w:marLeft w:val="0"/>
      <w:marRight w:val="0"/>
      <w:marTop w:val="0"/>
      <w:marBottom w:val="0"/>
      <w:divBdr>
        <w:top w:val="none" w:sz="0" w:space="0" w:color="auto"/>
        <w:left w:val="none" w:sz="0" w:space="0" w:color="auto"/>
        <w:bottom w:val="none" w:sz="0" w:space="0" w:color="auto"/>
        <w:right w:val="none" w:sz="0" w:space="0" w:color="auto"/>
      </w:divBdr>
    </w:div>
    <w:div w:id="1177429671">
      <w:bodyDiv w:val="1"/>
      <w:marLeft w:val="0"/>
      <w:marRight w:val="0"/>
      <w:marTop w:val="0"/>
      <w:marBottom w:val="0"/>
      <w:divBdr>
        <w:top w:val="none" w:sz="0" w:space="0" w:color="auto"/>
        <w:left w:val="none" w:sz="0" w:space="0" w:color="auto"/>
        <w:bottom w:val="none" w:sz="0" w:space="0" w:color="auto"/>
        <w:right w:val="none" w:sz="0" w:space="0" w:color="auto"/>
      </w:divBdr>
    </w:div>
    <w:div w:id="1177577271">
      <w:bodyDiv w:val="1"/>
      <w:marLeft w:val="0"/>
      <w:marRight w:val="0"/>
      <w:marTop w:val="0"/>
      <w:marBottom w:val="0"/>
      <w:divBdr>
        <w:top w:val="none" w:sz="0" w:space="0" w:color="auto"/>
        <w:left w:val="none" w:sz="0" w:space="0" w:color="auto"/>
        <w:bottom w:val="none" w:sz="0" w:space="0" w:color="auto"/>
        <w:right w:val="none" w:sz="0" w:space="0" w:color="auto"/>
      </w:divBdr>
    </w:div>
    <w:div w:id="1177617545">
      <w:bodyDiv w:val="1"/>
      <w:marLeft w:val="0"/>
      <w:marRight w:val="0"/>
      <w:marTop w:val="0"/>
      <w:marBottom w:val="0"/>
      <w:divBdr>
        <w:top w:val="none" w:sz="0" w:space="0" w:color="auto"/>
        <w:left w:val="none" w:sz="0" w:space="0" w:color="auto"/>
        <w:bottom w:val="none" w:sz="0" w:space="0" w:color="auto"/>
        <w:right w:val="none" w:sz="0" w:space="0" w:color="auto"/>
      </w:divBdr>
    </w:div>
    <w:div w:id="1177696446">
      <w:bodyDiv w:val="1"/>
      <w:marLeft w:val="0"/>
      <w:marRight w:val="0"/>
      <w:marTop w:val="0"/>
      <w:marBottom w:val="0"/>
      <w:divBdr>
        <w:top w:val="none" w:sz="0" w:space="0" w:color="auto"/>
        <w:left w:val="none" w:sz="0" w:space="0" w:color="auto"/>
        <w:bottom w:val="none" w:sz="0" w:space="0" w:color="auto"/>
        <w:right w:val="none" w:sz="0" w:space="0" w:color="auto"/>
      </w:divBdr>
    </w:div>
    <w:div w:id="1177815106">
      <w:bodyDiv w:val="1"/>
      <w:marLeft w:val="0"/>
      <w:marRight w:val="0"/>
      <w:marTop w:val="0"/>
      <w:marBottom w:val="0"/>
      <w:divBdr>
        <w:top w:val="none" w:sz="0" w:space="0" w:color="auto"/>
        <w:left w:val="none" w:sz="0" w:space="0" w:color="auto"/>
        <w:bottom w:val="none" w:sz="0" w:space="0" w:color="auto"/>
        <w:right w:val="none" w:sz="0" w:space="0" w:color="auto"/>
      </w:divBdr>
    </w:div>
    <w:div w:id="1177815610">
      <w:bodyDiv w:val="1"/>
      <w:marLeft w:val="0"/>
      <w:marRight w:val="0"/>
      <w:marTop w:val="0"/>
      <w:marBottom w:val="0"/>
      <w:divBdr>
        <w:top w:val="none" w:sz="0" w:space="0" w:color="auto"/>
        <w:left w:val="none" w:sz="0" w:space="0" w:color="auto"/>
        <w:bottom w:val="none" w:sz="0" w:space="0" w:color="auto"/>
        <w:right w:val="none" w:sz="0" w:space="0" w:color="auto"/>
      </w:divBdr>
    </w:div>
    <w:div w:id="1177961902">
      <w:bodyDiv w:val="1"/>
      <w:marLeft w:val="0"/>
      <w:marRight w:val="0"/>
      <w:marTop w:val="0"/>
      <w:marBottom w:val="0"/>
      <w:divBdr>
        <w:top w:val="none" w:sz="0" w:space="0" w:color="auto"/>
        <w:left w:val="none" w:sz="0" w:space="0" w:color="auto"/>
        <w:bottom w:val="none" w:sz="0" w:space="0" w:color="auto"/>
        <w:right w:val="none" w:sz="0" w:space="0" w:color="auto"/>
      </w:divBdr>
    </w:div>
    <w:div w:id="1178040634">
      <w:bodyDiv w:val="1"/>
      <w:marLeft w:val="0"/>
      <w:marRight w:val="0"/>
      <w:marTop w:val="0"/>
      <w:marBottom w:val="0"/>
      <w:divBdr>
        <w:top w:val="none" w:sz="0" w:space="0" w:color="auto"/>
        <w:left w:val="none" w:sz="0" w:space="0" w:color="auto"/>
        <w:bottom w:val="none" w:sz="0" w:space="0" w:color="auto"/>
        <w:right w:val="none" w:sz="0" w:space="0" w:color="auto"/>
      </w:divBdr>
    </w:div>
    <w:div w:id="1178083567">
      <w:bodyDiv w:val="1"/>
      <w:marLeft w:val="0"/>
      <w:marRight w:val="0"/>
      <w:marTop w:val="0"/>
      <w:marBottom w:val="0"/>
      <w:divBdr>
        <w:top w:val="none" w:sz="0" w:space="0" w:color="auto"/>
        <w:left w:val="none" w:sz="0" w:space="0" w:color="auto"/>
        <w:bottom w:val="none" w:sz="0" w:space="0" w:color="auto"/>
        <w:right w:val="none" w:sz="0" w:space="0" w:color="auto"/>
      </w:divBdr>
    </w:div>
    <w:div w:id="1178157470">
      <w:bodyDiv w:val="1"/>
      <w:marLeft w:val="0"/>
      <w:marRight w:val="0"/>
      <w:marTop w:val="0"/>
      <w:marBottom w:val="0"/>
      <w:divBdr>
        <w:top w:val="none" w:sz="0" w:space="0" w:color="auto"/>
        <w:left w:val="none" w:sz="0" w:space="0" w:color="auto"/>
        <w:bottom w:val="none" w:sz="0" w:space="0" w:color="auto"/>
        <w:right w:val="none" w:sz="0" w:space="0" w:color="auto"/>
      </w:divBdr>
    </w:div>
    <w:div w:id="1178227633">
      <w:bodyDiv w:val="1"/>
      <w:marLeft w:val="0"/>
      <w:marRight w:val="0"/>
      <w:marTop w:val="0"/>
      <w:marBottom w:val="0"/>
      <w:divBdr>
        <w:top w:val="none" w:sz="0" w:space="0" w:color="auto"/>
        <w:left w:val="none" w:sz="0" w:space="0" w:color="auto"/>
        <w:bottom w:val="none" w:sz="0" w:space="0" w:color="auto"/>
        <w:right w:val="none" w:sz="0" w:space="0" w:color="auto"/>
      </w:divBdr>
    </w:div>
    <w:div w:id="1178303311">
      <w:bodyDiv w:val="1"/>
      <w:marLeft w:val="0"/>
      <w:marRight w:val="0"/>
      <w:marTop w:val="0"/>
      <w:marBottom w:val="0"/>
      <w:divBdr>
        <w:top w:val="none" w:sz="0" w:space="0" w:color="auto"/>
        <w:left w:val="none" w:sz="0" w:space="0" w:color="auto"/>
        <w:bottom w:val="none" w:sz="0" w:space="0" w:color="auto"/>
        <w:right w:val="none" w:sz="0" w:space="0" w:color="auto"/>
      </w:divBdr>
    </w:div>
    <w:div w:id="1178353908">
      <w:bodyDiv w:val="1"/>
      <w:marLeft w:val="0"/>
      <w:marRight w:val="0"/>
      <w:marTop w:val="0"/>
      <w:marBottom w:val="0"/>
      <w:divBdr>
        <w:top w:val="none" w:sz="0" w:space="0" w:color="auto"/>
        <w:left w:val="none" w:sz="0" w:space="0" w:color="auto"/>
        <w:bottom w:val="none" w:sz="0" w:space="0" w:color="auto"/>
        <w:right w:val="none" w:sz="0" w:space="0" w:color="auto"/>
      </w:divBdr>
    </w:div>
    <w:div w:id="1178424214">
      <w:bodyDiv w:val="1"/>
      <w:marLeft w:val="0"/>
      <w:marRight w:val="0"/>
      <w:marTop w:val="0"/>
      <w:marBottom w:val="0"/>
      <w:divBdr>
        <w:top w:val="none" w:sz="0" w:space="0" w:color="auto"/>
        <w:left w:val="none" w:sz="0" w:space="0" w:color="auto"/>
        <w:bottom w:val="none" w:sz="0" w:space="0" w:color="auto"/>
        <w:right w:val="none" w:sz="0" w:space="0" w:color="auto"/>
      </w:divBdr>
    </w:div>
    <w:div w:id="1178613724">
      <w:bodyDiv w:val="1"/>
      <w:marLeft w:val="0"/>
      <w:marRight w:val="0"/>
      <w:marTop w:val="0"/>
      <w:marBottom w:val="0"/>
      <w:divBdr>
        <w:top w:val="none" w:sz="0" w:space="0" w:color="auto"/>
        <w:left w:val="none" w:sz="0" w:space="0" w:color="auto"/>
        <w:bottom w:val="none" w:sz="0" w:space="0" w:color="auto"/>
        <w:right w:val="none" w:sz="0" w:space="0" w:color="auto"/>
      </w:divBdr>
    </w:div>
    <w:div w:id="1178617061">
      <w:bodyDiv w:val="1"/>
      <w:marLeft w:val="0"/>
      <w:marRight w:val="0"/>
      <w:marTop w:val="0"/>
      <w:marBottom w:val="0"/>
      <w:divBdr>
        <w:top w:val="none" w:sz="0" w:space="0" w:color="auto"/>
        <w:left w:val="none" w:sz="0" w:space="0" w:color="auto"/>
        <w:bottom w:val="none" w:sz="0" w:space="0" w:color="auto"/>
        <w:right w:val="none" w:sz="0" w:space="0" w:color="auto"/>
      </w:divBdr>
    </w:div>
    <w:div w:id="1178617166">
      <w:bodyDiv w:val="1"/>
      <w:marLeft w:val="0"/>
      <w:marRight w:val="0"/>
      <w:marTop w:val="0"/>
      <w:marBottom w:val="0"/>
      <w:divBdr>
        <w:top w:val="none" w:sz="0" w:space="0" w:color="auto"/>
        <w:left w:val="none" w:sz="0" w:space="0" w:color="auto"/>
        <w:bottom w:val="none" w:sz="0" w:space="0" w:color="auto"/>
        <w:right w:val="none" w:sz="0" w:space="0" w:color="auto"/>
      </w:divBdr>
    </w:div>
    <w:div w:id="1178690550">
      <w:bodyDiv w:val="1"/>
      <w:marLeft w:val="0"/>
      <w:marRight w:val="0"/>
      <w:marTop w:val="0"/>
      <w:marBottom w:val="0"/>
      <w:divBdr>
        <w:top w:val="none" w:sz="0" w:space="0" w:color="auto"/>
        <w:left w:val="none" w:sz="0" w:space="0" w:color="auto"/>
        <w:bottom w:val="none" w:sz="0" w:space="0" w:color="auto"/>
        <w:right w:val="none" w:sz="0" w:space="0" w:color="auto"/>
      </w:divBdr>
    </w:div>
    <w:div w:id="1178738235">
      <w:bodyDiv w:val="1"/>
      <w:marLeft w:val="0"/>
      <w:marRight w:val="0"/>
      <w:marTop w:val="0"/>
      <w:marBottom w:val="0"/>
      <w:divBdr>
        <w:top w:val="none" w:sz="0" w:space="0" w:color="auto"/>
        <w:left w:val="none" w:sz="0" w:space="0" w:color="auto"/>
        <w:bottom w:val="none" w:sz="0" w:space="0" w:color="auto"/>
        <w:right w:val="none" w:sz="0" w:space="0" w:color="auto"/>
      </w:divBdr>
    </w:div>
    <w:div w:id="1178809335">
      <w:bodyDiv w:val="1"/>
      <w:marLeft w:val="0"/>
      <w:marRight w:val="0"/>
      <w:marTop w:val="0"/>
      <w:marBottom w:val="0"/>
      <w:divBdr>
        <w:top w:val="none" w:sz="0" w:space="0" w:color="auto"/>
        <w:left w:val="none" w:sz="0" w:space="0" w:color="auto"/>
        <w:bottom w:val="none" w:sz="0" w:space="0" w:color="auto"/>
        <w:right w:val="none" w:sz="0" w:space="0" w:color="auto"/>
      </w:divBdr>
    </w:div>
    <w:div w:id="1179351112">
      <w:bodyDiv w:val="1"/>
      <w:marLeft w:val="0"/>
      <w:marRight w:val="0"/>
      <w:marTop w:val="0"/>
      <w:marBottom w:val="0"/>
      <w:divBdr>
        <w:top w:val="none" w:sz="0" w:space="0" w:color="auto"/>
        <w:left w:val="none" w:sz="0" w:space="0" w:color="auto"/>
        <w:bottom w:val="none" w:sz="0" w:space="0" w:color="auto"/>
        <w:right w:val="none" w:sz="0" w:space="0" w:color="auto"/>
      </w:divBdr>
    </w:div>
    <w:div w:id="1179469472">
      <w:bodyDiv w:val="1"/>
      <w:marLeft w:val="0"/>
      <w:marRight w:val="0"/>
      <w:marTop w:val="0"/>
      <w:marBottom w:val="0"/>
      <w:divBdr>
        <w:top w:val="none" w:sz="0" w:space="0" w:color="auto"/>
        <w:left w:val="none" w:sz="0" w:space="0" w:color="auto"/>
        <w:bottom w:val="none" w:sz="0" w:space="0" w:color="auto"/>
        <w:right w:val="none" w:sz="0" w:space="0" w:color="auto"/>
      </w:divBdr>
    </w:div>
    <w:div w:id="1179584684">
      <w:bodyDiv w:val="1"/>
      <w:marLeft w:val="0"/>
      <w:marRight w:val="0"/>
      <w:marTop w:val="0"/>
      <w:marBottom w:val="0"/>
      <w:divBdr>
        <w:top w:val="none" w:sz="0" w:space="0" w:color="auto"/>
        <w:left w:val="none" w:sz="0" w:space="0" w:color="auto"/>
        <w:bottom w:val="none" w:sz="0" w:space="0" w:color="auto"/>
        <w:right w:val="none" w:sz="0" w:space="0" w:color="auto"/>
      </w:divBdr>
    </w:div>
    <w:div w:id="1179738189">
      <w:bodyDiv w:val="1"/>
      <w:marLeft w:val="0"/>
      <w:marRight w:val="0"/>
      <w:marTop w:val="0"/>
      <w:marBottom w:val="0"/>
      <w:divBdr>
        <w:top w:val="none" w:sz="0" w:space="0" w:color="auto"/>
        <w:left w:val="none" w:sz="0" w:space="0" w:color="auto"/>
        <w:bottom w:val="none" w:sz="0" w:space="0" w:color="auto"/>
        <w:right w:val="none" w:sz="0" w:space="0" w:color="auto"/>
      </w:divBdr>
    </w:div>
    <w:div w:id="1179806414">
      <w:bodyDiv w:val="1"/>
      <w:marLeft w:val="0"/>
      <w:marRight w:val="0"/>
      <w:marTop w:val="0"/>
      <w:marBottom w:val="0"/>
      <w:divBdr>
        <w:top w:val="none" w:sz="0" w:space="0" w:color="auto"/>
        <w:left w:val="none" w:sz="0" w:space="0" w:color="auto"/>
        <w:bottom w:val="none" w:sz="0" w:space="0" w:color="auto"/>
        <w:right w:val="none" w:sz="0" w:space="0" w:color="auto"/>
      </w:divBdr>
    </w:div>
    <w:div w:id="1179856533">
      <w:bodyDiv w:val="1"/>
      <w:marLeft w:val="0"/>
      <w:marRight w:val="0"/>
      <w:marTop w:val="0"/>
      <w:marBottom w:val="0"/>
      <w:divBdr>
        <w:top w:val="none" w:sz="0" w:space="0" w:color="auto"/>
        <w:left w:val="none" w:sz="0" w:space="0" w:color="auto"/>
        <w:bottom w:val="none" w:sz="0" w:space="0" w:color="auto"/>
        <w:right w:val="none" w:sz="0" w:space="0" w:color="auto"/>
      </w:divBdr>
    </w:div>
    <w:div w:id="1179926454">
      <w:bodyDiv w:val="1"/>
      <w:marLeft w:val="0"/>
      <w:marRight w:val="0"/>
      <w:marTop w:val="0"/>
      <w:marBottom w:val="0"/>
      <w:divBdr>
        <w:top w:val="none" w:sz="0" w:space="0" w:color="auto"/>
        <w:left w:val="none" w:sz="0" w:space="0" w:color="auto"/>
        <w:bottom w:val="none" w:sz="0" w:space="0" w:color="auto"/>
        <w:right w:val="none" w:sz="0" w:space="0" w:color="auto"/>
      </w:divBdr>
    </w:div>
    <w:div w:id="1180119255">
      <w:bodyDiv w:val="1"/>
      <w:marLeft w:val="0"/>
      <w:marRight w:val="0"/>
      <w:marTop w:val="0"/>
      <w:marBottom w:val="0"/>
      <w:divBdr>
        <w:top w:val="none" w:sz="0" w:space="0" w:color="auto"/>
        <w:left w:val="none" w:sz="0" w:space="0" w:color="auto"/>
        <w:bottom w:val="none" w:sz="0" w:space="0" w:color="auto"/>
        <w:right w:val="none" w:sz="0" w:space="0" w:color="auto"/>
      </w:divBdr>
    </w:div>
    <w:div w:id="1180196495">
      <w:bodyDiv w:val="1"/>
      <w:marLeft w:val="0"/>
      <w:marRight w:val="0"/>
      <w:marTop w:val="0"/>
      <w:marBottom w:val="0"/>
      <w:divBdr>
        <w:top w:val="none" w:sz="0" w:space="0" w:color="auto"/>
        <w:left w:val="none" w:sz="0" w:space="0" w:color="auto"/>
        <w:bottom w:val="none" w:sz="0" w:space="0" w:color="auto"/>
        <w:right w:val="none" w:sz="0" w:space="0" w:color="auto"/>
      </w:divBdr>
    </w:div>
    <w:div w:id="1180241537">
      <w:bodyDiv w:val="1"/>
      <w:marLeft w:val="0"/>
      <w:marRight w:val="0"/>
      <w:marTop w:val="0"/>
      <w:marBottom w:val="0"/>
      <w:divBdr>
        <w:top w:val="none" w:sz="0" w:space="0" w:color="auto"/>
        <w:left w:val="none" w:sz="0" w:space="0" w:color="auto"/>
        <w:bottom w:val="none" w:sz="0" w:space="0" w:color="auto"/>
        <w:right w:val="none" w:sz="0" w:space="0" w:color="auto"/>
      </w:divBdr>
    </w:div>
    <w:div w:id="1180436521">
      <w:bodyDiv w:val="1"/>
      <w:marLeft w:val="0"/>
      <w:marRight w:val="0"/>
      <w:marTop w:val="0"/>
      <w:marBottom w:val="0"/>
      <w:divBdr>
        <w:top w:val="none" w:sz="0" w:space="0" w:color="auto"/>
        <w:left w:val="none" w:sz="0" w:space="0" w:color="auto"/>
        <w:bottom w:val="none" w:sz="0" w:space="0" w:color="auto"/>
        <w:right w:val="none" w:sz="0" w:space="0" w:color="auto"/>
      </w:divBdr>
    </w:div>
    <w:div w:id="1180461965">
      <w:bodyDiv w:val="1"/>
      <w:marLeft w:val="0"/>
      <w:marRight w:val="0"/>
      <w:marTop w:val="0"/>
      <w:marBottom w:val="0"/>
      <w:divBdr>
        <w:top w:val="none" w:sz="0" w:space="0" w:color="auto"/>
        <w:left w:val="none" w:sz="0" w:space="0" w:color="auto"/>
        <w:bottom w:val="none" w:sz="0" w:space="0" w:color="auto"/>
        <w:right w:val="none" w:sz="0" w:space="0" w:color="auto"/>
      </w:divBdr>
    </w:div>
    <w:div w:id="1180512267">
      <w:bodyDiv w:val="1"/>
      <w:marLeft w:val="0"/>
      <w:marRight w:val="0"/>
      <w:marTop w:val="0"/>
      <w:marBottom w:val="0"/>
      <w:divBdr>
        <w:top w:val="none" w:sz="0" w:space="0" w:color="auto"/>
        <w:left w:val="none" w:sz="0" w:space="0" w:color="auto"/>
        <w:bottom w:val="none" w:sz="0" w:space="0" w:color="auto"/>
        <w:right w:val="none" w:sz="0" w:space="0" w:color="auto"/>
      </w:divBdr>
    </w:div>
    <w:div w:id="1180656608">
      <w:bodyDiv w:val="1"/>
      <w:marLeft w:val="0"/>
      <w:marRight w:val="0"/>
      <w:marTop w:val="0"/>
      <w:marBottom w:val="0"/>
      <w:divBdr>
        <w:top w:val="none" w:sz="0" w:space="0" w:color="auto"/>
        <w:left w:val="none" w:sz="0" w:space="0" w:color="auto"/>
        <w:bottom w:val="none" w:sz="0" w:space="0" w:color="auto"/>
        <w:right w:val="none" w:sz="0" w:space="0" w:color="auto"/>
      </w:divBdr>
    </w:div>
    <w:div w:id="1180659612">
      <w:bodyDiv w:val="1"/>
      <w:marLeft w:val="0"/>
      <w:marRight w:val="0"/>
      <w:marTop w:val="0"/>
      <w:marBottom w:val="0"/>
      <w:divBdr>
        <w:top w:val="none" w:sz="0" w:space="0" w:color="auto"/>
        <w:left w:val="none" w:sz="0" w:space="0" w:color="auto"/>
        <w:bottom w:val="none" w:sz="0" w:space="0" w:color="auto"/>
        <w:right w:val="none" w:sz="0" w:space="0" w:color="auto"/>
      </w:divBdr>
    </w:div>
    <w:div w:id="1180699150">
      <w:bodyDiv w:val="1"/>
      <w:marLeft w:val="0"/>
      <w:marRight w:val="0"/>
      <w:marTop w:val="0"/>
      <w:marBottom w:val="0"/>
      <w:divBdr>
        <w:top w:val="none" w:sz="0" w:space="0" w:color="auto"/>
        <w:left w:val="none" w:sz="0" w:space="0" w:color="auto"/>
        <w:bottom w:val="none" w:sz="0" w:space="0" w:color="auto"/>
        <w:right w:val="none" w:sz="0" w:space="0" w:color="auto"/>
      </w:divBdr>
    </w:div>
    <w:div w:id="1180896723">
      <w:bodyDiv w:val="1"/>
      <w:marLeft w:val="0"/>
      <w:marRight w:val="0"/>
      <w:marTop w:val="0"/>
      <w:marBottom w:val="0"/>
      <w:divBdr>
        <w:top w:val="none" w:sz="0" w:space="0" w:color="auto"/>
        <w:left w:val="none" w:sz="0" w:space="0" w:color="auto"/>
        <w:bottom w:val="none" w:sz="0" w:space="0" w:color="auto"/>
        <w:right w:val="none" w:sz="0" w:space="0" w:color="auto"/>
      </w:divBdr>
    </w:div>
    <w:div w:id="1180899703">
      <w:bodyDiv w:val="1"/>
      <w:marLeft w:val="0"/>
      <w:marRight w:val="0"/>
      <w:marTop w:val="0"/>
      <w:marBottom w:val="0"/>
      <w:divBdr>
        <w:top w:val="none" w:sz="0" w:space="0" w:color="auto"/>
        <w:left w:val="none" w:sz="0" w:space="0" w:color="auto"/>
        <w:bottom w:val="none" w:sz="0" w:space="0" w:color="auto"/>
        <w:right w:val="none" w:sz="0" w:space="0" w:color="auto"/>
      </w:divBdr>
    </w:div>
    <w:div w:id="1180925828">
      <w:bodyDiv w:val="1"/>
      <w:marLeft w:val="0"/>
      <w:marRight w:val="0"/>
      <w:marTop w:val="0"/>
      <w:marBottom w:val="0"/>
      <w:divBdr>
        <w:top w:val="none" w:sz="0" w:space="0" w:color="auto"/>
        <w:left w:val="none" w:sz="0" w:space="0" w:color="auto"/>
        <w:bottom w:val="none" w:sz="0" w:space="0" w:color="auto"/>
        <w:right w:val="none" w:sz="0" w:space="0" w:color="auto"/>
      </w:divBdr>
    </w:div>
    <w:div w:id="1180971308">
      <w:bodyDiv w:val="1"/>
      <w:marLeft w:val="0"/>
      <w:marRight w:val="0"/>
      <w:marTop w:val="0"/>
      <w:marBottom w:val="0"/>
      <w:divBdr>
        <w:top w:val="none" w:sz="0" w:space="0" w:color="auto"/>
        <w:left w:val="none" w:sz="0" w:space="0" w:color="auto"/>
        <w:bottom w:val="none" w:sz="0" w:space="0" w:color="auto"/>
        <w:right w:val="none" w:sz="0" w:space="0" w:color="auto"/>
      </w:divBdr>
    </w:div>
    <w:div w:id="1180971413">
      <w:bodyDiv w:val="1"/>
      <w:marLeft w:val="0"/>
      <w:marRight w:val="0"/>
      <w:marTop w:val="0"/>
      <w:marBottom w:val="0"/>
      <w:divBdr>
        <w:top w:val="none" w:sz="0" w:space="0" w:color="auto"/>
        <w:left w:val="none" w:sz="0" w:space="0" w:color="auto"/>
        <w:bottom w:val="none" w:sz="0" w:space="0" w:color="auto"/>
        <w:right w:val="none" w:sz="0" w:space="0" w:color="auto"/>
      </w:divBdr>
    </w:div>
    <w:div w:id="1181047065">
      <w:bodyDiv w:val="1"/>
      <w:marLeft w:val="0"/>
      <w:marRight w:val="0"/>
      <w:marTop w:val="0"/>
      <w:marBottom w:val="0"/>
      <w:divBdr>
        <w:top w:val="none" w:sz="0" w:space="0" w:color="auto"/>
        <w:left w:val="none" w:sz="0" w:space="0" w:color="auto"/>
        <w:bottom w:val="none" w:sz="0" w:space="0" w:color="auto"/>
        <w:right w:val="none" w:sz="0" w:space="0" w:color="auto"/>
      </w:divBdr>
    </w:div>
    <w:div w:id="1181239052">
      <w:bodyDiv w:val="1"/>
      <w:marLeft w:val="0"/>
      <w:marRight w:val="0"/>
      <w:marTop w:val="0"/>
      <w:marBottom w:val="0"/>
      <w:divBdr>
        <w:top w:val="none" w:sz="0" w:space="0" w:color="auto"/>
        <w:left w:val="none" w:sz="0" w:space="0" w:color="auto"/>
        <w:bottom w:val="none" w:sz="0" w:space="0" w:color="auto"/>
        <w:right w:val="none" w:sz="0" w:space="0" w:color="auto"/>
      </w:divBdr>
    </w:div>
    <w:div w:id="1181361359">
      <w:bodyDiv w:val="1"/>
      <w:marLeft w:val="0"/>
      <w:marRight w:val="0"/>
      <w:marTop w:val="0"/>
      <w:marBottom w:val="0"/>
      <w:divBdr>
        <w:top w:val="none" w:sz="0" w:space="0" w:color="auto"/>
        <w:left w:val="none" w:sz="0" w:space="0" w:color="auto"/>
        <w:bottom w:val="none" w:sz="0" w:space="0" w:color="auto"/>
        <w:right w:val="none" w:sz="0" w:space="0" w:color="auto"/>
      </w:divBdr>
    </w:div>
    <w:div w:id="1181434850">
      <w:bodyDiv w:val="1"/>
      <w:marLeft w:val="0"/>
      <w:marRight w:val="0"/>
      <w:marTop w:val="0"/>
      <w:marBottom w:val="0"/>
      <w:divBdr>
        <w:top w:val="none" w:sz="0" w:space="0" w:color="auto"/>
        <w:left w:val="none" w:sz="0" w:space="0" w:color="auto"/>
        <w:bottom w:val="none" w:sz="0" w:space="0" w:color="auto"/>
        <w:right w:val="none" w:sz="0" w:space="0" w:color="auto"/>
      </w:divBdr>
    </w:div>
    <w:div w:id="1181512405">
      <w:bodyDiv w:val="1"/>
      <w:marLeft w:val="0"/>
      <w:marRight w:val="0"/>
      <w:marTop w:val="0"/>
      <w:marBottom w:val="0"/>
      <w:divBdr>
        <w:top w:val="none" w:sz="0" w:space="0" w:color="auto"/>
        <w:left w:val="none" w:sz="0" w:space="0" w:color="auto"/>
        <w:bottom w:val="none" w:sz="0" w:space="0" w:color="auto"/>
        <w:right w:val="none" w:sz="0" w:space="0" w:color="auto"/>
      </w:divBdr>
    </w:div>
    <w:div w:id="1181549567">
      <w:bodyDiv w:val="1"/>
      <w:marLeft w:val="0"/>
      <w:marRight w:val="0"/>
      <w:marTop w:val="0"/>
      <w:marBottom w:val="0"/>
      <w:divBdr>
        <w:top w:val="none" w:sz="0" w:space="0" w:color="auto"/>
        <w:left w:val="none" w:sz="0" w:space="0" w:color="auto"/>
        <w:bottom w:val="none" w:sz="0" w:space="0" w:color="auto"/>
        <w:right w:val="none" w:sz="0" w:space="0" w:color="auto"/>
      </w:divBdr>
    </w:div>
    <w:div w:id="1181705837">
      <w:bodyDiv w:val="1"/>
      <w:marLeft w:val="0"/>
      <w:marRight w:val="0"/>
      <w:marTop w:val="0"/>
      <w:marBottom w:val="0"/>
      <w:divBdr>
        <w:top w:val="none" w:sz="0" w:space="0" w:color="auto"/>
        <w:left w:val="none" w:sz="0" w:space="0" w:color="auto"/>
        <w:bottom w:val="none" w:sz="0" w:space="0" w:color="auto"/>
        <w:right w:val="none" w:sz="0" w:space="0" w:color="auto"/>
      </w:divBdr>
    </w:div>
    <w:div w:id="1181747414">
      <w:bodyDiv w:val="1"/>
      <w:marLeft w:val="0"/>
      <w:marRight w:val="0"/>
      <w:marTop w:val="0"/>
      <w:marBottom w:val="0"/>
      <w:divBdr>
        <w:top w:val="none" w:sz="0" w:space="0" w:color="auto"/>
        <w:left w:val="none" w:sz="0" w:space="0" w:color="auto"/>
        <w:bottom w:val="none" w:sz="0" w:space="0" w:color="auto"/>
        <w:right w:val="none" w:sz="0" w:space="0" w:color="auto"/>
      </w:divBdr>
    </w:div>
    <w:div w:id="1182353891">
      <w:bodyDiv w:val="1"/>
      <w:marLeft w:val="0"/>
      <w:marRight w:val="0"/>
      <w:marTop w:val="0"/>
      <w:marBottom w:val="0"/>
      <w:divBdr>
        <w:top w:val="none" w:sz="0" w:space="0" w:color="auto"/>
        <w:left w:val="none" w:sz="0" w:space="0" w:color="auto"/>
        <w:bottom w:val="none" w:sz="0" w:space="0" w:color="auto"/>
        <w:right w:val="none" w:sz="0" w:space="0" w:color="auto"/>
      </w:divBdr>
    </w:div>
    <w:div w:id="1182428100">
      <w:bodyDiv w:val="1"/>
      <w:marLeft w:val="0"/>
      <w:marRight w:val="0"/>
      <w:marTop w:val="0"/>
      <w:marBottom w:val="0"/>
      <w:divBdr>
        <w:top w:val="none" w:sz="0" w:space="0" w:color="auto"/>
        <w:left w:val="none" w:sz="0" w:space="0" w:color="auto"/>
        <w:bottom w:val="none" w:sz="0" w:space="0" w:color="auto"/>
        <w:right w:val="none" w:sz="0" w:space="0" w:color="auto"/>
      </w:divBdr>
    </w:div>
    <w:div w:id="1182550700">
      <w:bodyDiv w:val="1"/>
      <w:marLeft w:val="0"/>
      <w:marRight w:val="0"/>
      <w:marTop w:val="0"/>
      <w:marBottom w:val="0"/>
      <w:divBdr>
        <w:top w:val="none" w:sz="0" w:space="0" w:color="auto"/>
        <w:left w:val="none" w:sz="0" w:space="0" w:color="auto"/>
        <w:bottom w:val="none" w:sz="0" w:space="0" w:color="auto"/>
        <w:right w:val="none" w:sz="0" w:space="0" w:color="auto"/>
      </w:divBdr>
    </w:div>
    <w:div w:id="1182623297">
      <w:bodyDiv w:val="1"/>
      <w:marLeft w:val="0"/>
      <w:marRight w:val="0"/>
      <w:marTop w:val="0"/>
      <w:marBottom w:val="0"/>
      <w:divBdr>
        <w:top w:val="none" w:sz="0" w:space="0" w:color="auto"/>
        <w:left w:val="none" w:sz="0" w:space="0" w:color="auto"/>
        <w:bottom w:val="none" w:sz="0" w:space="0" w:color="auto"/>
        <w:right w:val="none" w:sz="0" w:space="0" w:color="auto"/>
      </w:divBdr>
    </w:div>
    <w:div w:id="1182664954">
      <w:bodyDiv w:val="1"/>
      <w:marLeft w:val="0"/>
      <w:marRight w:val="0"/>
      <w:marTop w:val="0"/>
      <w:marBottom w:val="0"/>
      <w:divBdr>
        <w:top w:val="none" w:sz="0" w:space="0" w:color="auto"/>
        <w:left w:val="none" w:sz="0" w:space="0" w:color="auto"/>
        <w:bottom w:val="none" w:sz="0" w:space="0" w:color="auto"/>
        <w:right w:val="none" w:sz="0" w:space="0" w:color="auto"/>
      </w:divBdr>
    </w:div>
    <w:div w:id="1182860817">
      <w:bodyDiv w:val="1"/>
      <w:marLeft w:val="0"/>
      <w:marRight w:val="0"/>
      <w:marTop w:val="0"/>
      <w:marBottom w:val="0"/>
      <w:divBdr>
        <w:top w:val="none" w:sz="0" w:space="0" w:color="auto"/>
        <w:left w:val="none" w:sz="0" w:space="0" w:color="auto"/>
        <w:bottom w:val="none" w:sz="0" w:space="0" w:color="auto"/>
        <w:right w:val="none" w:sz="0" w:space="0" w:color="auto"/>
      </w:divBdr>
    </w:div>
    <w:div w:id="1183283314">
      <w:bodyDiv w:val="1"/>
      <w:marLeft w:val="0"/>
      <w:marRight w:val="0"/>
      <w:marTop w:val="0"/>
      <w:marBottom w:val="0"/>
      <w:divBdr>
        <w:top w:val="none" w:sz="0" w:space="0" w:color="auto"/>
        <w:left w:val="none" w:sz="0" w:space="0" w:color="auto"/>
        <w:bottom w:val="none" w:sz="0" w:space="0" w:color="auto"/>
        <w:right w:val="none" w:sz="0" w:space="0" w:color="auto"/>
      </w:divBdr>
    </w:div>
    <w:div w:id="1183395504">
      <w:bodyDiv w:val="1"/>
      <w:marLeft w:val="0"/>
      <w:marRight w:val="0"/>
      <w:marTop w:val="0"/>
      <w:marBottom w:val="0"/>
      <w:divBdr>
        <w:top w:val="none" w:sz="0" w:space="0" w:color="auto"/>
        <w:left w:val="none" w:sz="0" w:space="0" w:color="auto"/>
        <w:bottom w:val="none" w:sz="0" w:space="0" w:color="auto"/>
        <w:right w:val="none" w:sz="0" w:space="0" w:color="auto"/>
      </w:divBdr>
    </w:div>
    <w:div w:id="1183399884">
      <w:bodyDiv w:val="1"/>
      <w:marLeft w:val="0"/>
      <w:marRight w:val="0"/>
      <w:marTop w:val="0"/>
      <w:marBottom w:val="0"/>
      <w:divBdr>
        <w:top w:val="none" w:sz="0" w:space="0" w:color="auto"/>
        <w:left w:val="none" w:sz="0" w:space="0" w:color="auto"/>
        <w:bottom w:val="none" w:sz="0" w:space="0" w:color="auto"/>
        <w:right w:val="none" w:sz="0" w:space="0" w:color="auto"/>
      </w:divBdr>
    </w:div>
    <w:div w:id="1183470828">
      <w:bodyDiv w:val="1"/>
      <w:marLeft w:val="0"/>
      <w:marRight w:val="0"/>
      <w:marTop w:val="0"/>
      <w:marBottom w:val="0"/>
      <w:divBdr>
        <w:top w:val="none" w:sz="0" w:space="0" w:color="auto"/>
        <w:left w:val="none" w:sz="0" w:space="0" w:color="auto"/>
        <w:bottom w:val="none" w:sz="0" w:space="0" w:color="auto"/>
        <w:right w:val="none" w:sz="0" w:space="0" w:color="auto"/>
      </w:divBdr>
    </w:div>
    <w:div w:id="1183471324">
      <w:bodyDiv w:val="1"/>
      <w:marLeft w:val="0"/>
      <w:marRight w:val="0"/>
      <w:marTop w:val="0"/>
      <w:marBottom w:val="0"/>
      <w:divBdr>
        <w:top w:val="none" w:sz="0" w:space="0" w:color="auto"/>
        <w:left w:val="none" w:sz="0" w:space="0" w:color="auto"/>
        <w:bottom w:val="none" w:sz="0" w:space="0" w:color="auto"/>
        <w:right w:val="none" w:sz="0" w:space="0" w:color="auto"/>
      </w:divBdr>
    </w:div>
    <w:div w:id="1183476272">
      <w:bodyDiv w:val="1"/>
      <w:marLeft w:val="0"/>
      <w:marRight w:val="0"/>
      <w:marTop w:val="0"/>
      <w:marBottom w:val="0"/>
      <w:divBdr>
        <w:top w:val="none" w:sz="0" w:space="0" w:color="auto"/>
        <w:left w:val="none" w:sz="0" w:space="0" w:color="auto"/>
        <w:bottom w:val="none" w:sz="0" w:space="0" w:color="auto"/>
        <w:right w:val="none" w:sz="0" w:space="0" w:color="auto"/>
      </w:divBdr>
    </w:div>
    <w:div w:id="1183670106">
      <w:bodyDiv w:val="1"/>
      <w:marLeft w:val="0"/>
      <w:marRight w:val="0"/>
      <w:marTop w:val="0"/>
      <w:marBottom w:val="0"/>
      <w:divBdr>
        <w:top w:val="none" w:sz="0" w:space="0" w:color="auto"/>
        <w:left w:val="none" w:sz="0" w:space="0" w:color="auto"/>
        <w:bottom w:val="none" w:sz="0" w:space="0" w:color="auto"/>
        <w:right w:val="none" w:sz="0" w:space="0" w:color="auto"/>
      </w:divBdr>
    </w:div>
    <w:div w:id="1183855947">
      <w:bodyDiv w:val="1"/>
      <w:marLeft w:val="0"/>
      <w:marRight w:val="0"/>
      <w:marTop w:val="0"/>
      <w:marBottom w:val="0"/>
      <w:divBdr>
        <w:top w:val="none" w:sz="0" w:space="0" w:color="auto"/>
        <w:left w:val="none" w:sz="0" w:space="0" w:color="auto"/>
        <w:bottom w:val="none" w:sz="0" w:space="0" w:color="auto"/>
        <w:right w:val="none" w:sz="0" w:space="0" w:color="auto"/>
      </w:divBdr>
    </w:div>
    <w:div w:id="1183858713">
      <w:bodyDiv w:val="1"/>
      <w:marLeft w:val="0"/>
      <w:marRight w:val="0"/>
      <w:marTop w:val="0"/>
      <w:marBottom w:val="0"/>
      <w:divBdr>
        <w:top w:val="none" w:sz="0" w:space="0" w:color="auto"/>
        <w:left w:val="none" w:sz="0" w:space="0" w:color="auto"/>
        <w:bottom w:val="none" w:sz="0" w:space="0" w:color="auto"/>
        <w:right w:val="none" w:sz="0" w:space="0" w:color="auto"/>
      </w:divBdr>
    </w:div>
    <w:div w:id="1183862407">
      <w:bodyDiv w:val="1"/>
      <w:marLeft w:val="0"/>
      <w:marRight w:val="0"/>
      <w:marTop w:val="0"/>
      <w:marBottom w:val="0"/>
      <w:divBdr>
        <w:top w:val="none" w:sz="0" w:space="0" w:color="auto"/>
        <w:left w:val="none" w:sz="0" w:space="0" w:color="auto"/>
        <w:bottom w:val="none" w:sz="0" w:space="0" w:color="auto"/>
        <w:right w:val="none" w:sz="0" w:space="0" w:color="auto"/>
      </w:divBdr>
    </w:div>
    <w:div w:id="1183974758">
      <w:bodyDiv w:val="1"/>
      <w:marLeft w:val="0"/>
      <w:marRight w:val="0"/>
      <w:marTop w:val="0"/>
      <w:marBottom w:val="0"/>
      <w:divBdr>
        <w:top w:val="none" w:sz="0" w:space="0" w:color="auto"/>
        <w:left w:val="none" w:sz="0" w:space="0" w:color="auto"/>
        <w:bottom w:val="none" w:sz="0" w:space="0" w:color="auto"/>
        <w:right w:val="none" w:sz="0" w:space="0" w:color="auto"/>
      </w:divBdr>
    </w:div>
    <w:div w:id="1183976036">
      <w:bodyDiv w:val="1"/>
      <w:marLeft w:val="0"/>
      <w:marRight w:val="0"/>
      <w:marTop w:val="0"/>
      <w:marBottom w:val="0"/>
      <w:divBdr>
        <w:top w:val="none" w:sz="0" w:space="0" w:color="auto"/>
        <w:left w:val="none" w:sz="0" w:space="0" w:color="auto"/>
        <w:bottom w:val="none" w:sz="0" w:space="0" w:color="auto"/>
        <w:right w:val="none" w:sz="0" w:space="0" w:color="auto"/>
      </w:divBdr>
    </w:div>
    <w:div w:id="1183979479">
      <w:bodyDiv w:val="1"/>
      <w:marLeft w:val="0"/>
      <w:marRight w:val="0"/>
      <w:marTop w:val="0"/>
      <w:marBottom w:val="0"/>
      <w:divBdr>
        <w:top w:val="none" w:sz="0" w:space="0" w:color="auto"/>
        <w:left w:val="none" w:sz="0" w:space="0" w:color="auto"/>
        <w:bottom w:val="none" w:sz="0" w:space="0" w:color="auto"/>
        <w:right w:val="none" w:sz="0" w:space="0" w:color="auto"/>
      </w:divBdr>
    </w:div>
    <w:div w:id="1184052070">
      <w:bodyDiv w:val="1"/>
      <w:marLeft w:val="0"/>
      <w:marRight w:val="0"/>
      <w:marTop w:val="0"/>
      <w:marBottom w:val="0"/>
      <w:divBdr>
        <w:top w:val="none" w:sz="0" w:space="0" w:color="auto"/>
        <w:left w:val="none" w:sz="0" w:space="0" w:color="auto"/>
        <w:bottom w:val="none" w:sz="0" w:space="0" w:color="auto"/>
        <w:right w:val="none" w:sz="0" w:space="0" w:color="auto"/>
      </w:divBdr>
    </w:div>
    <w:div w:id="1184128937">
      <w:bodyDiv w:val="1"/>
      <w:marLeft w:val="0"/>
      <w:marRight w:val="0"/>
      <w:marTop w:val="0"/>
      <w:marBottom w:val="0"/>
      <w:divBdr>
        <w:top w:val="none" w:sz="0" w:space="0" w:color="auto"/>
        <w:left w:val="none" w:sz="0" w:space="0" w:color="auto"/>
        <w:bottom w:val="none" w:sz="0" w:space="0" w:color="auto"/>
        <w:right w:val="none" w:sz="0" w:space="0" w:color="auto"/>
      </w:divBdr>
    </w:div>
    <w:div w:id="1184129109">
      <w:bodyDiv w:val="1"/>
      <w:marLeft w:val="0"/>
      <w:marRight w:val="0"/>
      <w:marTop w:val="0"/>
      <w:marBottom w:val="0"/>
      <w:divBdr>
        <w:top w:val="none" w:sz="0" w:space="0" w:color="auto"/>
        <w:left w:val="none" w:sz="0" w:space="0" w:color="auto"/>
        <w:bottom w:val="none" w:sz="0" w:space="0" w:color="auto"/>
        <w:right w:val="none" w:sz="0" w:space="0" w:color="auto"/>
      </w:divBdr>
    </w:div>
    <w:div w:id="1184320601">
      <w:bodyDiv w:val="1"/>
      <w:marLeft w:val="0"/>
      <w:marRight w:val="0"/>
      <w:marTop w:val="0"/>
      <w:marBottom w:val="0"/>
      <w:divBdr>
        <w:top w:val="none" w:sz="0" w:space="0" w:color="auto"/>
        <w:left w:val="none" w:sz="0" w:space="0" w:color="auto"/>
        <w:bottom w:val="none" w:sz="0" w:space="0" w:color="auto"/>
        <w:right w:val="none" w:sz="0" w:space="0" w:color="auto"/>
      </w:divBdr>
    </w:div>
    <w:div w:id="1184634016">
      <w:bodyDiv w:val="1"/>
      <w:marLeft w:val="0"/>
      <w:marRight w:val="0"/>
      <w:marTop w:val="0"/>
      <w:marBottom w:val="0"/>
      <w:divBdr>
        <w:top w:val="none" w:sz="0" w:space="0" w:color="auto"/>
        <w:left w:val="none" w:sz="0" w:space="0" w:color="auto"/>
        <w:bottom w:val="none" w:sz="0" w:space="0" w:color="auto"/>
        <w:right w:val="none" w:sz="0" w:space="0" w:color="auto"/>
      </w:divBdr>
    </w:div>
    <w:div w:id="1184707569">
      <w:bodyDiv w:val="1"/>
      <w:marLeft w:val="0"/>
      <w:marRight w:val="0"/>
      <w:marTop w:val="0"/>
      <w:marBottom w:val="0"/>
      <w:divBdr>
        <w:top w:val="none" w:sz="0" w:space="0" w:color="auto"/>
        <w:left w:val="none" w:sz="0" w:space="0" w:color="auto"/>
        <w:bottom w:val="none" w:sz="0" w:space="0" w:color="auto"/>
        <w:right w:val="none" w:sz="0" w:space="0" w:color="auto"/>
      </w:divBdr>
    </w:div>
    <w:div w:id="1184707911">
      <w:bodyDiv w:val="1"/>
      <w:marLeft w:val="0"/>
      <w:marRight w:val="0"/>
      <w:marTop w:val="0"/>
      <w:marBottom w:val="0"/>
      <w:divBdr>
        <w:top w:val="none" w:sz="0" w:space="0" w:color="auto"/>
        <w:left w:val="none" w:sz="0" w:space="0" w:color="auto"/>
        <w:bottom w:val="none" w:sz="0" w:space="0" w:color="auto"/>
        <w:right w:val="none" w:sz="0" w:space="0" w:color="auto"/>
      </w:divBdr>
    </w:div>
    <w:div w:id="1184783080">
      <w:bodyDiv w:val="1"/>
      <w:marLeft w:val="0"/>
      <w:marRight w:val="0"/>
      <w:marTop w:val="0"/>
      <w:marBottom w:val="0"/>
      <w:divBdr>
        <w:top w:val="none" w:sz="0" w:space="0" w:color="auto"/>
        <w:left w:val="none" w:sz="0" w:space="0" w:color="auto"/>
        <w:bottom w:val="none" w:sz="0" w:space="0" w:color="auto"/>
        <w:right w:val="none" w:sz="0" w:space="0" w:color="auto"/>
      </w:divBdr>
    </w:div>
    <w:div w:id="1184975057">
      <w:bodyDiv w:val="1"/>
      <w:marLeft w:val="0"/>
      <w:marRight w:val="0"/>
      <w:marTop w:val="0"/>
      <w:marBottom w:val="0"/>
      <w:divBdr>
        <w:top w:val="none" w:sz="0" w:space="0" w:color="auto"/>
        <w:left w:val="none" w:sz="0" w:space="0" w:color="auto"/>
        <w:bottom w:val="none" w:sz="0" w:space="0" w:color="auto"/>
        <w:right w:val="none" w:sz="0" w:space="0" w:color="auto"/>
      </w:divBdr>
    </w:div>
    <w:div w:id="1185024462">
      <w:bodyDiv w:val="1"/>
      <w:marLeft w:val="0"/>
      <w:marRight w:val="0"/>
      <w:marTop w:val="0"/>
      <w:marBottom w:val="0"/>
      <w:divBdr>
        <w:top w:val="none" w:sz="0" w:space="0" w:color="auto"/>
        <w:left w:val="none" w:sz="0" w:space="0" w:color="auto"/>
        <w:bottom w:val="none" w:sz="0" w:space="0" w:color="auto"/>
        <w:right w:val="none" w:sz="0" w:space="0" w:color="auto"/>
      </w:divBdr>
    </w:div>
    <w:div w:id="1185091037">
      <w:bodyDiv w:val="1"/>
      <w:marLeft w:val="0"/>
      <w:marRight w:val="0"/>
      <w:marTop w:val="0"/>
      <w:marBottom w:val="0"/>
      <w:divBdr>
        <w:top w:val="none" w:sz="0" w:space="0" w:color="auto"/>
        <w:left w:val="none" w:sz="0" w:space="0" w:color="auto"/>
        <w:bottom w:val="none" w:sz="0" w:space="0" w:color="auto"/>
        <w:right w:val="none" w:sz="0" w:space="0" w:color="auto"/>
      </w:divBdr>
    </w:div>
    <w:div w:id="1185242389">
      <w:bodyDiv w:val="1"/>
      <w:marLeft w:val="0"/>
      <w:marRight w:val="0"/>
      <w:marTop w:val="0"/>
      <w:marBottom w:val="0"/>
      <w:divBdr>
        <w:top w:val="none" w:sz="0" w:space="0" w:color="auto"/>
        <w:left w:val="none" w:sz="0" w:space="0" w:color="auto"/>
        <w:bottom w:val="none" w:sz="0" w:space="0" w:color="auto"/>
        <w:right w:val="none" w:sz="0" w:space="0" w:color="auto"/>
      </w:divBdr>
    </w:div>
    <w:div w:id="1185443121">
      <w:bodyDiv w:val="1"/>
      <w:marLeft w:val="0"/>
      <w:marRight w:val="0"/>
      <w:marTop w:val="0"/>
      <w:marBottom w:val="0"/>
      <w:divBdr>
        <w:top w:val="none" w:sz="0" w:space="0" w:color="auto"/>
        <w:left w:val="none" w:sz="0" w:space="0" w:color="auto"/>
        <w:bottom w:val="none" w:sz="0" w:space="0" w:color="auto"/>
        <w:right w:val="none" w:sz="0" w:space="0" w:color="auto"/>
      </w:divBdr>
    </w:div>
    <w:div w:id="1185481915">
      <w:bodyDiv w:val="1"/>
      <w:marLeft w:val="0"/>
      <w:marRight w:val="0"/>
      <w:marTop w:val="0"/>
      <w:marBottom w:val="0"/>
      <w:divBdr>
        <w:top w:val="none" w:sz="0" w:space="0" w:color="auto"/>
        <w:left w:val="none" w:sz="0" w:space="0" w:color="auto"/>
        <w:bottom w:val="none" w:sz="0" w:space="0" w:color="auto"/>
        <w:right w:val="none" w:sz="0" w:space="0" w:color="auto"/>
      </w:divBdr>
    </w:div>
    <w:div w:id="1185559044">
      <w:bodyDiv w:val="1"/>
      <w:marLeft w:val="0"/>
      <w:marRight w:val="0"/>
      <w:marTop w:val="0"/>
      <w:marBottom w:val="0"/>
      <w:divBdr>
        <w:top w:val="none" w:sz="0" w:space="0" w:color="auto"/>
        <w:left w:val="none" w:sz="0" w:space="0" w:color="auto"/>
        <w:bottom w:val="none" w:sz="0" w:space="0" w:color="auto"/>
        <w:right w:val="none" w:sz="0" w:space="0" w:color="auto"/>
      </w:divBdr>
    </w:div>
    <w:div w:id="1185903998">
      <w:bodyDiv w:val="1"/>
      <w:marLeft w:val="0"/>
      <w:marRight w:val="0"/>
      <w:marTop w:val="0"/>
      <w:marBottom w:val="0"/>
      <w:divBdr>
        <w:top w:val="none" w:sz="0" w:space="0" w:color="auto"/>
        <w:left w:val="none" w:sz="0" w:space="0" w:color="auto"/>
        <w:bottom w:val="none" w:sz="0" w:space="0" w:color="auto"/>
        <w:right w:val="none" w:sz="0" w:space="0" w:color="auto"/>
      </w:divBdr>
    </w:div>
    <w:div w:id="1185906117">
      <w:bodyDiv w:val="1"/>
      <w:marLeft w:val="0"/>
      <w:marRight w:val="0"/>
      <w:marTop w:val="0"/>
      <w:marBottom w:val="0"/>
      <w:divBdr>
        <w:top w:val="none" w:sz="0" w:space="0" w:color="auto"/>
        <w:left w:val="none" w:sz="0" w:space="0" w:color="auto"/>
        <w:bottom w:val="none" w:sz="0" w:space="0" w:color="auto"/>
        <w:right w:val="none" w:sz="0" w:space="0" w:color="auto"/>
      </w:divBdr>
    </w:div>
    <w:div w:id="1186016834">
      <w:bodyDiv w:val="1"/>
      <w:marLeft w:val="0"/>
      <w:marRight w:val="0"/>
      <w:marTop w:val="0"/>
      <w:marBottom w:val="0"/>
      <w:divBdr>
        <w:top w:val="none" w:sz="0" w:space="0" w:color="auto"/>
        <w:left w:val="none" w:sz="0" w:space="0" w:color="auto"/>
        <w:bottom w:val="none" w:sz="0" w:space="0" w:color="auto"/>
        <w:right w:val="none" w:sz="0" w:space="0" w:color="auto"/>
      </w:divBdr>
    </w:div>
    <w:div w:id="1186165928">
      <w:bodyDiv w:val="1"/>
      <w:marLeft w:val="0"/>
      <w:marRight w:val="0"/>
      <w:marTop w:val="0"/>
      <w:marBottom w:val="0"/>
      <w:divBdr>
        <w:top w:val="none" w:sz="0" w:space="0" w:color="auto"/>
        <w:left w:val="none" w:sz="0" w:space="0" w:color="auto"/>
        <w:bottom w:val="none" w:sz="0" w:space="0" w:color="auto"/>
        <w:right w:val="none" w:sz="0" w:space="0" w:color="auto"/>
      </w:divBdr>
    </w:div>
    <w:div w:id="1186214519">
      <w:bodyDiv w:val="1"/>
      <w:marLeft w:val="0"/>
      <w:marRight w:val="0"/>
      <w:marTop w:val="0"/>
      <w:marBottom w:val="0"/>
      <w:divBdr>
        <w:top w:val="none" w:sz="0" w:space="0" w:color="auto"/>
        <w:left w:val="none" w:sz="0" w:space="0" w:color="auto"/>
        <w:bottom w:val="none" w:sz="0" w:space="0" w:color="auto"/>
        <w:right w:val="none" w:sz="0" w:space="0" w:color="auto"/>
      </w:divBdr>
    </w:div>
    <w:div w:id="1186402521">
      <w:bodyDiv w:val="1"/>
      <w:marLeft w:val="0"/>
      <w:marRight w:val="0"/>
      <w:marTop w:val="0"/>
      <w:marBottom w:val="0"/>
      <w:divBdr>
        <w:top w:val="none" w:sz="0" w:space="0" w:color="auto"/>
        <w:left w:val="none" w:sz="0" w:space="0" w:color="auto"/>
        <w:bottom w:val="none" w:sz="0" w:space="0" w:color="auto"/>
        <w:right w:val="none" w:sz="0" w:space="0" w:color="auto"/>
      </w:divBdr>
    </w:div>
    <w:div w:id="1186485996">
      <w:bodyDiv w:val="1"/>
      <w:marLeft w:val="0"/>
      <w:marRight w:val="0"/>
      <w:marTop w:val="0"/>
      <w:marBottom w:val="0"/>
      <w:divBdr>
        <w:top w:val="none" w:sz="0" w:space="0" w:color="auto"/>
        <w:left w:val="none" w:sz="0" w:space="0" w:color="auto"/>
        <w:bottom w:val="none" w:sz="0" w:space="0" w:color="auto"/>
        <w:right w:val="none" w:sz="0" w:space="0" w:color="auto"/>
      </w:divBdr>
    </w:div>
    <w:div w:id="1186596336">
      <w:bodyDiv w:val="1"/>
      <w:marLeft w:val="0"/>
      <w:marRight w:val="0"/>
      <w:marTop w:val="0"/>
      <w:marBottom w:val="0"/>
      <w:divBdr>
        <w:top w:val="none" w:sz="0" w:space="0" w:color="auto"/>
        <w:left w:val="none" w:sz="0" w:space="0" w:color="auto"/>
        <w:bottom w:val="none" w:sz="0" w:space="0" w:color="auto"/>
        <w:right w:val="none" w:sz="0" w:space="0" w:color="auto"/>
      </w:divBdr>
    </w:div>
    <w:div w:id="1186679402">
      <w:bodyDiv w:val="1"/>
      <w:marLeft w:val="0"/>
      <w:marRight w:val="0"/>
      <w:marTop w:val="0"/>
      <w:marBottom w:val="0"/>
      <w:divBdr>
        <w:top w:val="none" w:sz="0" w:space="0" w:color="auto"/>
        <w:left w:val="none" w:sz="0" w:space="0" w:color="auto"/>
        <w:bottom w:val="none" w:sz="0" w:space="0" w:color="auto"/>
        <w:right w:val="none" w:sz="0" w:space="0" w:color="auto"/>
      </w:divBdr>
    </w:div>
    <w:div w:id="1186794984">
      <w:bodyDiv w:val="1"/>
      <w:marLeft w:val="0"/>
      <w:marRight w:val="0"/>
      <w:marTop w:val="0"/>
      <w:marBottom w:val="0"/>
      <w:divBdr>
        <w:top w:val="none" w:sz="0" w:space="0" w:color="auto"/>
        <w:left w:val="none" w:sz="0" w:space="0" w:color="auto"/>
        <w:bottom w:val="none" w:sz="0" w:space="0" w:color="auto"/>
        <w:right w:val="none" w:sz="0" w:space="0" w:color="auto"/>
      </w:divBdr>
    </w:div>
    <w:div w:id="1186866383">
      <w:bodyDiv w:val="1"/>
      <w:marLeft w:val="0"/>
      <w:marRight w:val="0"/>
      <w:marTop w:val="0"/>
      <w:marBottom w:val="0"/>
      <w:divBdr>
        <w:top w:val="none" w:sz="0" w:space="0" w:color="auto"/>
        <w:left w:val="none" w:sz="0" w:space="0" w:color="auto"/>
        <w:bottom w:val="none" w:sz="0" w:space="0" w:color="auto"/>
        <w:right w:val="none" w:sz="0" w:space="0" w:color="auto"/>
      </w:divBdr>
    </w:div>
    <w:div w:id="1186867889">
      <w:bodyDiv w:val="1"/>
      <w:marLeft w:val="0"/>
      <w:marRight w:val="0"/>
      <w:marTop w:val="0"/>
      <w:marBottom w:val="0"/>
      <w:divBdr>
        <w:top w:val="none" w:sz="0" w:space="0" w:color="auto"/>
        <w:left w:val="none" w:sz="0" w:space="0" w:color="auto"/>
        <w:bottom w:val="none" w:sz="0" w:space="0" w:color="auto"/>
        <w:right w:val="none" w:sz="0" w:space="0" w:color="auto"/>
      </w:divBdr>
    </w:div>
    <w:div w:id="1187449147">
      <w:bodyDiv w:val="1"/>
      <w:marLeft w:val="0"/>
      <w:marRight w:val="0"/>
      <w:marTop w:val="0"/>
      <w:marBottom w:val="0"/>
      <w:divBdr>
        <w:top w:val="none" w:sz="0" w:space="0" w:color="auto"/>
        <w:left w:val="none" w:sz="0" w:space="0" w:color="auto"/>
        <w:bottom w:val="none" w:sz="0" w:space="0" w:color="auto"/>
        <w:right w:val="none" w:sz="0" w:space="0" w:color="auto"/>
      </w:divBdr>
    </w:div>
    <w:div w:id="1187452296">
      <w:bodyDiv w:val="1"/>
      <w:marLeft w:val="0"/>
      <w:marRight w:val="0"/>
      <w:marTop w:val="0"/>
      <w:marBottom w:val="0"/>
      <w:divBdr>
        <w:top w:val="none" w:sz="0" w:space="0" w:color="auto"/>
        <w:left w:val="none" w:sz="0" w:space="0" w:color="auto"/>
        <w:bottom w:val="none" w:sz="0" w:space="0" w:color="auto"/>
        <w:right w:val="none" w:sz="0" w:space="0" w:color="auto"/>
      </w:divBdr>
    </w:div>
    <w:div w:id="1187602375">
      <w:bodyDiv w:val="1"/>
      <w:marLeft w:val="0"/>
      <w:marRight w:val="0"/>
      <w:marTop w:val="0"/>
      <w:marBottom w:val="0"/>
      <w:divBdr>
        <w:top w:val="none" w:sz="0" w:space="0" w:color="auto"/>
        <w:left w:val="none" w:sz="0" w:space="0" w:color="auto"/>
        <w:bottom w:val="none" w:sz="0" w:space="0" w:color="auto"/>
        <w:right w:val="none" w:sz="0" w:space="0" w:color="auto"/>
      </w:divBdr>
    </w:div>
    <w:div w:id="1187671593">
      <w:bodyDiv w:val="1"/>
      <w:marLeft w:val="0"/>
      <w:marRight w:val="0"/>
      <w:marTop w:val="0"/>
      <w:marBottom w:val="0"/>
      <w:divBdr>
        <w:top w:val="none" w:sz="0" w:space="0" w:color="auto"/>
        <w:left w:val="none" w:sz="0" w:space="0" w:color="auto"/>
        <w:bottom w:val="none" w:sz="0" w:space="0" w:color="auto"/>
        <w:right w:val="none" w:sz="0" w:space="0" w:color="auto"/>
      </w:divBdr>
    </w:div>
    <w:div w:id="1188064595">
      <w:bodyDiv w:val="1"/>
      <w:marLeft w:val="0"/>
      <w:marRight w:val="0"/>
      <w:marTop w:val="0"/>
      <w:marBottom w:val="0"/>
      <w:divBdr>
        <w:top w:val="none" w:sz="0" w:space="0" w:color="auto"/>
        <w:left w:val="none" w:sz="0" w:space="0" w:color="auto"/>
        <w:bottom w:val="none" w:sz="0" w:space="0" w:color="auto"/>
        <w:right w:val="none" w:sz="0" w:space="0" w:color="auto"/>
      </w:divBdr>
    </w:div>
    <w:div w:id="1188103299">
      <w:bodyDiv w:val="1"/>
      <w:marLeft w:val="0"/>
      <w:marRight w:val="0"/>
      <w:marTop w:val="0"/>
      <w:marBottom w:val="0"/>
      <w:divBdr>
        <w:top w:val="none" w:sz="0" w:space="0" w:color="auto"/>
        <w:left w:val="none" w:sz="0" w:space="0" w:color="auto"/>
        <w:bottom w:val="none" w:sz="0" w:space="0" w:color="auto"/>
        <w:right w:val="none" w:sz="0" w:space="0" w:color="auto"/>
      </w:divBdr>
    </w:div>
    <w:div w:id="1188567781">
      <w:bodyDiv w:val="1"/>
      <w:marLeft w:val="0"/>
      <w:marRight w:val="0"/>
      <w:marTop w:val="0"/>
      <w:marBottom w:val="0"/>
      <w:divBdr>
        <w:top w:val="none" w:sz="0" w:space="0" w:color="auto"/>
        <w:left w:val="none" w:sz="0" w:space="0" w:color="auto"/>
        <w:bottom w:val="none" w:sz="0" w:space="0" w:color="auto"/>
        <w:right w:val="none" w:sz="0" w:space="0" w:color="auto"/>
      </w:divBdr>
    </w:div>
    <w:div w:id="1188983451">
      <w:bodyDiv w:val="1"/>
      <w:marLeft w:val="0"/>
      <w:marRight w:val="0"/>
      <w:marTop w:val="0"/>
      <w:marBottom w:val="0"/>
      <w:divBdr>
        <w:top w:val="none" w:sz="0" w:space="0" w:color="auto"/>
        <w:left w:val="none" w:sz="0" w:space="0" w:color="auto"/>
        <w:bottom w:val="none" w:sz="0" w:space="0" w:color="auto"/>
        <w:right w:val="none" w:sz="0" w:space="0" w:color="auto"/>
      </w:divBdr>
    </w:div>
    <w:div w:id="1189029811">
      <w:bodyDiv w:val="1"/>
      <w:marLeft w:val="0"/>
      <w:marRight w:val="0"/>
      <w:marTop w:val="0"/>
      <w:marBottom w:val="0"/>
      <w:divBdr>
        <w:top w:val="none" w:sz="0" w:space="0" w:color="auto"/>
        <w:left w:val="none" w:sz="0" w:space="0" w:color="auto"/>
        <w:bottom w:val="none" w:sz="0" w:space="0" w:color="auto"/>
        <w:right w:val="none" w:sz="0" w:space="0" w:color="auto"/>
      </w:divBdr>
    </w:div>
    <w:div w:id="1189105886">
      <w:bodyDiv w:val="1"/>
      <w:marLeft w:val="0"/>
      <w:marRight w:val="0"/>
      <w:marTop w:val="0"/>
      <w:marBottom w:val="0"/>
      <w:divBdr>
        <w:top w:val="none" w:sz="0" w:space="0" w:color="auto"/>
        <w:left w:val="none" w:sz="0" w:space="0" w:color="auto"/>
        <w:bottom w:val="none" w:sz="0" w:space="0" w:color="auto"/>
        <w:right w:val="none" w:sz="0" w:space="0" w:color="auto"/>
      </w:divBdr>
    </w:div>
    <w:div w:id="1189106746">
      <w:bodyDiv w:val="1"/>
      <w:marLeft w:val="0"/>
      <w:marRight w:val="0"/>
      <w:marTop w:val="0"/>
      <w:marBottom w:val="0"/>
      <w:divBdr>
        <w:top w:val="none" w:sz="0" w:space="0" w:color="auto"/>
        <w:left w:val="none" w:sz="0" w:space="0" w:color="auto"/>
        <w:bottom w:val="none" w:sz="0" w:space="0" w:color="auto"/>
        <w:right w:val="none" w:sz="0" w:space="0" w:color="auto"/>
      </w:divBdr>
    </w:div>
    <w:div w:id="1189414573">
      <w:bodyDiv w:val="1"/>
      <w:marLeft w:val="0"/>
      <w:marRight w:val="0"/>
      <w:marTop w:val="0"/>
      <w:marBottom w:val="0"/>
      <w:divBdr>
        <w:top w:val="none" w:sz="0" w:space="0" w:color="auto"/>
        <w:left w:val="none" w:sz="0" w:space="0" w:color="auto"/>
        <w:bottom w:val="none" w:sz="0" w:space="0" w:color="auto"/>
        <w:right w:val="none" w:sz="0" w:space="0" w:color="auto"/>
      </w:divBdr>
    </w:div>
    <w:div w:id="1189416280">
      <w:bodyDiv w:val="1"/>
      <w:marLeft w:val="0"/>
      <w:marRight w:val="0"/>
      <w:marTop w:val="0"/>
      <w:marBottom w:val="0"/>
      <w:divBdr>
        <w:top w:val="none" w:sz="0" w:space="0" w:color="auto"/>
        <w:left w:val="none" w:sz="0" w:space="0" w:color="auto"/>
        <w:bottom w:val="none" w:sz="0" w:space="0" w:color="auto"/>
        <w:right w:val="none" w:sz="0" w:space="0" w:color="auto"/>
      </w:divBdr>
    </w:div>
    <w:div w:id="1189832816">
      <w:bodyDiv w:val="1"/>
      <w:marLeft w:val="0"/>
      <w:marRight w:val="0"/>
      <w:marTop w:val="0"/>
      <w:marBottom w:val="0"/>
      <w:divBdr>
        <w:top w:val="none" w:sz="0" w:space="0" w:color="auto"/>
        <w:left w:val="none" w:sz="0" w:space="0" w:color="auto"/>
        <w:bottom w:val="none" w:sz="0" w:space="0" w:color="auto"/>
        <w:right w:val="none" w:sz="0" w:space="0" w:color="auto"/>
      </w:divBdr>
    </w:div>
    <w:div w:id="1189948811">
      <w:bodyDiv w:val="1"/>
      <w:marLeft w:val="0"/>
      <w:marRight w:val="0"/>
      <w:marTop w:val="0"/>
      <w:marBottom w:val="0"/>
      <w:divBdr>
        <w:top w:val="none" w:sz="0" w:space="0" w:color="auto"/>
        <w:left w:val="none" w:sz="0" w:space="0" w:color="auto"/>
        <w:bottom w:val="none" w:sz="0" w:space="0" w:color="auto"/>
        <w:right w:val="none" w:sz="0" w:space="0" w:color="auto"/>
      </w:divBdr>
    </w:div>
    <w:div w:id="1190024616">
      <w:bodyDiv w:val="1"/>
      <w:marLeft w:val="0"/>
      <w:marRight w:val="0"/>
      <w:marTop w:val="0"/>
      <w:marBottom w:val="0"/>
      <w:divBdr>
        <w:top w:val="none" w:sz="0" w:space="0" w:color="auto"/>
        <w:left w:val="none" w:sz="0" w:space="0" w:color="auto"/>
        <w:bottom w:val="none" w:sz="0" w:space="0" w:color="auto"/>
        <w:right w:val="none" w:sz="0" w:space="0" w:color="auto"/>
      </w:divBdr>
    </w:div>
    <w:div w:id="1190027612">
      <w:bodyDiv w:val="1"/>
      <w:marLeft w:val="0"/>
      <w:marRight w:val="0"/>
      <w:marTop w:val="0"/>
      <w:marBottom w:val="0"/>
      <w:divBdr>
        <w:top w:val="none" w:sz="0" w:space="0" w:color="auto"/>
        <w:left w:val="none" w:sz="0" w:space="0" w:color="auto"/>
        <w:bottom w:val="none" w:sz="0" w:space="0" w:color="auto"/>
        <w:right w:val="none" w:sz="0" w:space="0" w:color="auto"/>
      </w:divBdr>
    </w:div>
    <w:div w:id="1190147086">
      <w:bodyDiv w:val="1"/>
      <w:marLeft w:val="0"/>
      <w:marRight w:val="0"/>
      <w:marTop w:val="0"/>
      <w:marBottom w:val="0"/>
      <w:divBdr>
        <w:top w:val="none" w:sz="0" w:space="0" w:color="auto"/>
        <w:left w:val="none" w:sz="0" w:space="0" w:color="auto"/>
        <w:bottom w:val="none" w:sz="0" w:space="0" w:color="auto"/>
        <w:right w:val="none" w:sz="0" w:space="0" w:color="auto"/>
      </w:divBdr>
    </w:div>
    <w:div w:id="1190215499">
      <w:bodyDiv w:val="1"/>
      <w:marLeft w:val="0"/>
      <w:marRight w:val="0"/>
      <w:marTop w:val="0"/>
      <w:marBottom w:val="0"/>
      <w:divBdr>
        <w:top w:val="none" w:sz="0" w:space="0" w:color="auto"/>
        <w:left w:val="none" w:sz="0" w:space="0" w:color="auto"/>
        <w:bottom w:val="none" w:sz="0" w:space="0" w:color="auto"/>
        <w:right w:val="none" w:sz="0" w:space="0" w:color="auto"/>
      </w:divBdr>
    </w:div>
    <w:div w:id="1190223146">
      <w:bodyDiv w:val="1"/>
      <w:marLeft w:val="0"/>
      <w:marRight w:val="0"/>
      <w:marTop w:val="0"/>
      <w:marBottom w:val="0"/>
      <w:divBdr>
        <w:top w:val="none" w:sz="0" w:space="0" w:color="auto"/>
        <w:left w:val="none" w:sz="0" w:space="0" w:color="auto"/>
        <w:bottom w:val="none" w:sz="0" w:space="0" w:color="auto"/>
        <w:right w:val="none" w:sz="0" w:space="0" w:color="auto"/>
      </w:divBdr>
    </w:div>
    <w:div w:id="1190266970">
      <w:bodyDiv w:val="1"/>
      <w:marLeft w:val="0"/>
      <w:marRight w:val="0"/>
      <w:marTop w:val="0"/>
      <w:marBottom w:val="0"/>
      <w:divBdr>
        <w:top w:val="none" w:sz="0" w:space="0" w:color="auto"/>
        <w:left w:val="none" w:sz="0" w:space="0" w:color="auto"/>
        <w:bottom w:val="none" w:sz="0" w:space="0" w:color="auto"/>
        <w:right w:val="none" w:sz="0" w:space="0" w:color="auto"/>
      </w:divBdr>
    </w:div>
    <w:div w:id="1190340724">
      <w:bodyDiv w:val="1"/>
      <w:marLeft w:val="0"/>
      <w:marRight w:val="0"/>
      <w:marTop w:val="0"/>
      <w:marBottom w:val="0"/>
      <w:divBdr>
        <w:top w:val="none" w:sz="0" w:space="0" w:color="auto"/>
        <w:left w:val="none" w:sz="0" w:space="0" w:color="auto"/>
        <w:bottom w:val="none" w:sz="0" w:space="0" w:color="auto"/>
        <w:right w:val="none" w:sz="0" w:space="0" w:color="auto"/>
      </w:divBdr>
    </w:div>
    <w:div w:id="1190415544">
      <w:bodyDiv w:val="1"/>
      <w:marLeft w:val="0"/>
      <w:marRight w:val="0"/>
      <w:marTop w:val="0"/>
      <w:marBottom w:val="0"/>
      <w:divBdr>
        <w:top w:val="none" w:sz="0" w:space="0" w:color="auto"/>
        <w:left w:val="none" w:sz="0" w:space="0" w:color="auto"/>
        <w:bottom w:val="none" w:sz="0" w:space="0" w:color="auto"/>
        <w:right w:val="none" w:sz="0" w:space="0" w:color="auto"/>
      </w:divBdr>
    </w:div>
    <w:div w:id="1190528647">
      <w:bodyDiv w:val="1"/>
      <w:marLeft w:val="0"/>
      <w:marRight w:val="0"/>
      <w:marTop w:val="0"/>
      <w:marBottom w:val="0"/>
      <w:divBdr>
        <w:top w:val="none" w:sz="0" w:space="0" w:color="auto"/>
        <w:left w:val="none" w:sz="0" w:space="0" w:color="auto"/>
        <w:bottom w:val="none" w:sz="0" w:space="0" w:color="auto"/>
        <w:right w:val="none" w:sz="0" w:space="0" w:color="auto"/>
      </w:divBdr>
    </w:div>
    <w:div w:id="1190604369">
      <w:bodyDiv w:val="1"/>
      <w:marLeft w:val="0"/>
      <w:marRight w:val="0"/>
      <w:marTop w:val="0"/>
      <w:marBottom w:val="0"/>
      <w:divBdr>
        <w:top w:val="none" w:sz="0" w:space="0" w:color="auto"/>
        <w:left w:val="none" w:sz="0" w:space="0" w:color="auto"/>
        <w:bottom w:val="none" w:sz="0" w:space="0" w:color="auto"/>
        <w:right w:val="none" w:sz="0" w:space="0" w:color="auto"/>
      </w:divBdr>
    </w:div>
    <w:div w:id="1190799885">
      <w:bodyDiv w:val="1"/>
      <w:marLeft w:val="0"/>
      <w:marRight w:val="0"/>
      <w:marTop w:val="0"/>
      <w:marBottom w:val="0"/>
      <w:divBdr>
        <w:top w:val="none" w:sz="0" w:space="0" w:color="auto"/>
        <w:left w:val="none" w:sz="0" w:space="0" w:color="auto"/>
        <w:bottom w:val="none" w:sz="0" w:space="0" w:color="auto"/>
        <w:right w:val="none" w:sz="0" w:space="0" w:color="auto"/>
      </w:divBdr>
    </w:div>
    <w:div w:id="1190870076">
      <w:bodyDiv w:val="1"/>
      <w:marLeft w:val="0"/>
      <w:marRight w:val="0"/>
      <w:marTop w:val="0"/>
      <w:marBottom w:val="0"/>
      <w:divBdr>
        <w:top w:val="none" w:sz="0" w:space="0" w:color="auto"/>
        <w:left w:val="none" w:sz="0" w:space="0" w:color="auto"/>
        <w:bottom w:val="none" w:sz="0" w:space="0" w:color="auto"/>
        <w:right w:val="none" w:sz="0" w:space="0" w:color="auto"/>
      </w:divBdr>
    </w:div>
    <w:div w:id="1191064812">
      <w:bodyDiv w:val="1"/>
      <w:marLeft w:val="0"/>
      <w:marRight w:val="0"/>
      <w:marTop w:val="0"/>
      <w:marBottom w:val="0"/>
      <w:divBdr>
        <w:top w:val="none" w:sz="0" w:space="0" w:color="auto"/>
        <w:left w:val="none" w:sz="0" w:space="0" w:color="auto"/>
        <w:bottom w:val="none" w:sz="0" w:space="0" w:color="auto"/>
        <w:right w:val="none" w:sz="0" w:space="0" w:color="auto"/>
      </w:divBdr>
    </w:div>
    <w:div w:id="1191189774">
      <w:bodyDiv w:val="1"/>
      <w:marLeft w:val="0"/>
      <w:marRight w:val="0"/>
      <w:marTop w:val="0"/>
      <w:marBottom w:val="0"/>
      <w:divBdr>
        <w:top w:val="none" w:sz="0" w:space="0" w:color="auto"/>
        <w:left w:val="none" w:sz="0" w:space="0" w:color="auto"/>
        <w:bottom w:val="none" w:sz="0" w:space="0" w:color="auto"/>
        <w:right w:val="none" w:sz="0" w:space="0" w:color="auto"/>
      </w:divBdr>
    </w:div>
    <w:div w:id="1191263828">
      <w:bodyDiv w:val="1"/>
      <w:marLeft w:val="0"/>
      <w:marRight w:val="0"/>
      <w:marTop w:val="0"/>
      <w:marBottom w:val="0"/>
      <w:divBdr>
        <w:top w:val="none" w:sz="0" w:space="0" w:color="auto"/>
        <w:left w:val="none" w:sz="0" w:space="0" w:color="auto"/>
        <w:bottom w:val="none" w:sz="0" w:space="0" w:color="auto"/>
        <w:right w:val="none" w:sz="0" w:space="0" w:color="auto"/>
      </w:divBdr>
    </w:div>
    <w:div w:id="1191383720">
      <w:bodyDiv w:val="1"/>
      <w:marLeft w:val="0"/>
      <w:marRight w:val="0"/>
      <w:marTop w:val="0"/>
      <w:marBottom w:val="0"/>
      <w:divBdr>
        <w:top w:val="none" w:sz="0" w:space="0" w:color="auto"/>
        <w:left w:val="none" w:sz="0" w:space="0" w:color="auto"/>
        <w:bottom w:val="none" w:sz="0" w:space="0" w:color="auto"/>
        <w:right w:val="none" w:sz="0" w:space="0" w:color="auto"/>
      </w:divBdr>
    </w:div>
    <w:div w:id="1191531544">
      <w:bodyDiv w:val="1"/>
      <w:marLeft w:val="0"/>
      <w:marRight w:val="0"/>
      <w:marTop w:val="0"/>
      <w:marBottom w:val="0"/>
      <w:divBdr>
        <w:top w:val="none" w:sz="0" w:space="0" w:color="auto"/>
        <w:left w:val="none" w:sz="0" w:space="0" w:color="auto"/>
        <w:bottom w:val="none" w:sz="0" w:space="0" w:color="auto"/>
        <w:right w:val="none" w:sz="0" w:space="0" w:color="auto"/>
      </w:divBdr>
    </w:div>
    <w:div w:id="1191603093">
      <w:bodyDiv w:val="1"/>
      <w:marLeft w:val="0"/>
      <w:marRight w:val="0"/>
      <w:marTop w:val="0"/>
      <w:marBottom w:val="0"/>
      <w:divBdr>
        <w:top w:val="none" w:sz="0" w:space="0" w:color="auto"/>
        <w:left w:val="none" w:sz="0" w:space="0" w:color="auto"/>
        <w:bottom w:val="none" w:sz="0" w:space="0" w:color="auto"/>
        <w:right w:val="none" w:sz="0" w:space="0" w:color="auto"/>
      </w:divBdr>
    </w:div>
    <w:div w:id="1191793861">
      <w:bodyDiv w:val="1"/>
      <w:marLeft w:val="0"/>
      <w:marRight w:val="0"/>
      <w:marTop w:val="0"/>
      <w:marBottom w:val="0"/>
      <w:divBdr>
        <w:top w:val="none" w:sz="0" w:space="0" w:color="auto"/>
        <w:left w:val="none" w:sz="0" w:space="0" w:color="auto"/>
        <w:bottom w:val="none" w:sz="0" w:space="0" w:color="auto"/>
        <w:right w:val="none" w:sz="0" w:space="0" w:color="auto"/>
      </w:divBdr>
    </w:div>
    <w:div w:id="1191794915">
      <w:bodyDiv w:val="1"/>
      <w:marLeft w:val="0"/>
      <w:marRight w:val="0"/>
      <w:marTop w:val="0"/>
      <w:marBottom w:val="0"/>
      <w:divBdr>
        <w:top w:val="none" w:sz="0" w:space="0" w:color="auto"/>
        <w:left w:val="none" w:sz="0" w:space="0" w:color="auto"/>
        <w:bottom w:val="none" w:sz="0" w:space="0" w:color="auto"/>
        <w:right w:val="none" w:sz="0" w:space="0" w:color="auto"/>
      </w:divBdr>
    </w:div>
    <w:div w:id="1191838016">
      <w:bodyDiv w:val="1"/>
      <w:marLeft w:val="0"/>
      <w:marRight w:val="0"/>
      <w:marTop w:val="0"/>
      <w:marBottom w:val="0"/>
      <w:divBdr>
        <w:top w:val="none" w:sz="0" w:space="0" w:color="auto"/>
        <w:left w:val="none" w:sz="0" w:space="0" w:color="auto"/>
        <w:bottom w:val="none" w:sz="0" w:space="0" w:color="auto"/>
        <w:right w:val="none" w:sz="0" w:space="0" w:color="auto"/>
      </w:divBdr>
    </w:div>
    <w:div w:id="1192037707">
      <w:bodyDiv w:val="1"/>
      <w:marLeft w:val="0"/>
      <w:marRight w:val="0"/>
      <w:marTop w:val="0"/>
      <w:marBottom w:val="0"/>
      <w:divBdr>
        <w:top w:val="none" w:sz="0" w:space="0" w:color="auto"/>
        <w:left w:val="none" w:sz="0" w:space="0" w:color="auto"/>
        <w:bottom w:val="none" w:sz="0" w:space="0" w:color="auto"/>
        <w:right w:val="none" w:sz="0" w:space="0" w:color="auto"/>
      </w:divBdr>
    </w:div>
    <w:div w:id="1192039111">
      <w:bodyDiv w:val="1"/>
      <w:marLeft w:val="0"/>
      <w:marRight w:val="0"/>
      <w:marTop w:val="0"/>
      <w:marBottom w:val="0"/>
      <w:divBdr>
        <w:top w:val="none" w:sz="0" w:space="0" w:color="auto"/>
        <w:left w:val="none" w:sz="0" w:space="0" w:color="auto"/>
        <w:bottom w:val="none" w:sz="0" w:space="0" w:color="auto"/>
        <w:right w:val="none" w:sz="0" w:space="0" w:color="auto"/>
      </w:divBdr>
    </w:div>
    <w:div w:id="1192382678">
      <w:bodyDiv w:val="1"/>
      <w:marLeft w:val="0"/>
      <w:marRight w:val="0"/>
      <w:marTop w:val="0"/>
      <w:marBottom w:val="0"/>
      <w:divBdr>
        <w:top w:val="none" w:sz="0" w:space="0" w:color="auto"/>
        <w:left w:val="none" w:sz="0" w:space="0" w:color="auto"/>
        <w:bottom w:val="none" w:sz="0" w:space="0" w:color="auto"/>
        <w:right w:val="none" w:sz="0" w:space="0" w:color="auto"/>
      </w:divBdr>
    </w:div>
    <w:div w:id="1192493689">
      <w:bodyDiv w:val="1"/>
      <w:marLeft w:val="0"/>
      <w:marRight w:val="0"/>
      <w:marTop w:val="0"/>
      <w:marBottom w:val="0"/>
      <w:divBdr>
        <w:top w:val="none" w:sz="0" w:space="0" w:color="auto"/>
        <w:left w:val="none" w:sz="0" w:space="0" w:color="auto"/>
        <w:bottom w:val="none" w:sz="0" w:space="0" w:color="auto"/>
        <w:right w:val="none" w:sz="0" w:space="0" w:color="auto"/>
      </w:divBdr>
    </w:div>
    <w:div w:id="1192524771">
      <w:bodyDiv w:val="1"/>
      <w:marLeft w:val="0"/>
      <w:marRight w:val="0"/>
      <w:marTop w:val="0"/>
      <w:marBottom w:val="0"/>
      <w:divBdr>
        <w:top w:val="none" w:sz="0" w:space="0" w:color="auto"/>
        <w:left w:val="none" w:sz="0" w:space="0" w:color="auto"/>
        <w:bottom w:val="none" w:sz="0" w:space="0" w:color="auto"/>
        <w:right w:val="none" w:sz="0" w:space="0" w:color="auto"/>
      </w:divBdr>
    </w:div>
    <w:div w:id="1192647558">
      <w:bodyDiv w:val="1"/>
      <w:marLeft w:val="0"/>
      <w:marRight w:val="0"/>
      <w:marTop w:val="0"/>
      <w:marBottom w:val="0"/>
      <w:divBdr>
        <w:top w:val="none" w:sz="0" w:space="0" w:color="auto"/>
        <w:left w:val="none" w:sz="0" w:space="0" w:color="auto"/>
        <w:bottom w:val="none" w:sz="0" w:space="0" w:color="auto"/>
        <w:right w:val="none" w:sz="0" w:space="0" w:color="auto"/>
      </w:divBdr>
    </w:div>
    <w:div w:id="1192651124">
      <w:bodyDiv w:val="1"/>
      <w:marLeft w:val="0"/>
      <w:marRight w:val="0"/>
      <w:marTop w:val="0"/>
      <w:marBottom w:val="0"/>
      <w:divBdr>
        <w:top w:val="none" w:sz="0" w:space="0" w:color="auto"/>
        <w:left w:val="none" w:sz="0" w:space="0" w:color="auto"/>
        <w:bottom w:val="none" w:sz="0" w:space="0" w:color="auto"/>
        <w:right w:val="none" w:sz="0" w:space="0" w:color="auto"/>
      </w:divBdr>
    </w:div>
    <w:div w:id="1192768592">
      <w:bodyDiv w:val="1"/>
      <w:marLeft w:val="0"/>
      <w:marRight w:val="0"/>
      <w:marTop w:val="0"/>
      <w:marBottom w:val="0"/>
      <w:divBdr>
        <w:top w:val="none" w:sz="0" w:space="0" w:color="auto"/>
        <w:left w:val="none" w:sz="0" w:space="0" w:color="auto"/>
        <w:bottom w:val="none" w:sz="0" w:space="0" w:color="auto"/>
        <w:right w:val="none" w:sz="0" w:space="0" w:color="auto"/>
      </w:divBdr>
    </w:div>
    <w:div w:id="1192836898">
      <w:bodyDiv w:val="1"/>
      <w:marLeft w:val="0"/>
      <w:marRight w:val="0"/>
      <w:marTop w:val="0"/>
      <w:marBottom w:val="0"/>
      <w:divBdr>
        <w:top w:val="none" w:sz="0" w:space="0" w:color="auto"/>
        <w:left w:val="none" w:sz="0" w:space="0" w:color="auto"/>
        <w:bottom w:val="none" w:sz="0" w:space="0" w:color="auto"/>
        <w:right w:val="none" w:sz="0" w:space="0" w:color="auto"/>
      </w:divBdr>
    </w:div>
    <w:div w:id="1192838566">
      <w:bodyDiv w:val="1"/>
      <w:marLeft w:val="0"/>
      <w:marRight w:val="0"/>
      <w:marTop w:val="0"/>
      <w:marBottom w:val="0"/>
      <w:divBdr>
        <w:top w:val="none" w:sz="0" w:space="0" w:color="auto"/>
        <w:left w:val="none" w:sz="0" w:space="0" w:color="auto"/>
        <w:bottom w:val="none" w:sz="0" w:space="0" w:color="auto"/>
        <w:right w:val="none" w:sz="0" w:space="0" w:color="auto"/>
      </w:divBdr>
    </w:div>
    <w:div w:id="1192886417">
      <w:bodyDiv w:val="1"/>
      <w:marLeft w:val="0"/>
      <w:marRight w:val="0"/>
      <w:marTop w:val="0"/>
      <w:marBottom w:val="0"/>
      <w:divBdr>
        <w:top w:val="none" w:sz="0" w:space="0" w:color="auto"/>
        <w:left w:val="none" w:sz="0" w:space="0" w:color="auto"/>
        <w:bottom w:val="none" w:sz="0" w:space="0" w:color="auto"/>
        <w:right w:val="none" w:sz="0" w:space="0" w:color="auto"/>
      </w:divBdr>
    </w:div>
    <w:div w:id="1192960649">
      <w:bodyDiv w:val="1"/>
      <w:marLeft w:val="0"/>
      <w:marRight w:val="0"/>
      <w:marTop w:val="0"/>
      <w:marBottom w:val="0"/>
      <w:divBdr>
        <w:top w:val="none" w:sz="0" w:space="0" w:color="auto"/>
        <w:left w:val="none" w:sz="0" w:space="0" w:color="auto"/>
        <w:bottom w:val="none" w:sz="0" w:space="0" w:color="auto"/>
        <w:right w:val="none" w:sz="0" w:space="0" w:color="auto"/>
      </w:divBdr>
    </w:div>
    <w:div w:id="1193156495">
      <w:bodyDiv w:val="1"/>
      <w:marLeft w:val="0"/>
      <w:marRight w:val="0"/>
      <w:marTop w:val="0"/>
      <w:marBottom w:val="0"/>
      <w:divBdr>
        <w:top w:val="none" w:sz="0" w:space="0" w:color="auto"/>
        <w:left w:val="none" w:sz="0" w:space="0" w:color="auto"/>
        <w:bottom w:val="none" w:sz="0" w:space="0" w:color="auto"/>
        <w:right w:val="none" w:sz="0" w:space="0" w:color="auto"/>
      </w:divBdr>
    </w:div>
    <w:div w:id="1193498980">
      <w:bodyDiv w:val="1"/>
      <w:marLeft w:val="0"/>
      <w:marRight w:val="0"/>
      <w:marTop w:val="0"/>
      <w:marBottom w:val="0"/>
      <w:divBdr>
        <w:top w:val="none" w:sz="0" w:space="0" w:color="auto"/>
        <w:left w:val="none" w:sz="0" w:space="0" w:color="auto"/>
        <w:bottom w:val="none" w:sz="0" w:space="0" w:color="auto"/>
        <w:right w:val="none" w:sz="0" w:space="0" w:color="auto"/>
      </w:divBdr>
    </w:div>
    <w:div w:id="1193610289">
      <w:bodyDiv w:val="1"/>
      <w:marLeft w:val="0"/>
      <w:marRight w:val="0"/>
      <w:marTop w:val="0"/>
      <w:marBottom w:val="0"/>
      <w:divBdr>
        <w:top w:val="none" w:sz="0" w:space="0" w:color="auto"/>
        <w:left w:val="none" w:sz="0" w:space="0" w:color="auto"/>
        <w:bottom w:val="none" w:sz="0" w:space="0" w:color="auto"/>
        <w:right w:val="none" w:sz="0" w:space="0" w:color="auto"/>
      </w:divBdr>
    </w:div>
    <w:div w:id="1193611062">
      <w:bodyDiv w:val="1"/>
      <w:marLeft w:val="0"/>
      <w:marRight w:val="0"/>
      <w:marTop w:val="0"/>
      <w:marBottom w:val="0"/>
      <w:divBdr>
        <w:top w:val="none" w:sz="0" w:space="0" w:color="auto"/>
        <w:left w:val="none" w:sz="0" w:space="0" w:color="auto"/>
        <w:bottom w:val="none" w:sz="0" w:space="0" w:color="auto"/>
        <w:right w:val="none" w:sz="0" w:space="0" w:color="auto"/>
      </w:divBdr>
    </w:div>
    <w:div w:id="1193618653">
      <w:bodyDiv w:val="1"/>
      <w:marLeft w:val="0"/>
      <w:marRight w:val="0"/>
      <w:marTop w:val="0"/>
      <w:marBottom w:val="0"/>
      <w:divBdr>
        <w:top w:val="none" w:sz="0" w:space="0" w:color="auto"/>
        <w:left w:val="none" w:sz="0" w:space="0" w:color="auto"/>
        <w:bottom w:val="none" w:sz="0" w:space="0" w:color="auto"/>
        <w:right w:val="none" w:sz="0" w:space="0" w:color="auto"/>
      </w:divBdr>
    </w:div>
    <w:div w:id="1193809819">
      <w:bodyDiv w:val="1"/>
      <w:marLeft w:val="0"/>
      <w:marRight w:val="0"/>
      <w:marTop w:val="0"/>
      <w:marBottom w:val="0"/>
      <w:divBdr>
        <w:top w:val="none" w:sz="0" w:space="0" w:color="auto"/>
        <w:left w:val="none" w:sz="0" w:space="0" w:color="auto"/>
        <w:bottom w:val="none" w:sz="0" w:space="0" w:color="auto"/>
        <w:right w:val="none" w:sz="0" w:space="0" w:color="auto"/>
      </w:divBdr>
    </w:div>
    <w:div w:id="1194080651">
      <w:bodyDiv w:val="1"/>
      <w:marLeft w:val="0"/>
      <w:marRight w:val="0"/>
      <w:marTop w:val="0"/>
      <w:marBottom w:val="0"/>
      <w:divBdr>
        <w:top w:val="none" w:sz="0" w:space="0" w:color="auto"/>
        <w:left w:val="none" w:sz="0" w:space="0" w:color="auto"/>
        <w:bottom w:val="none" w:sz="0" w:space="0" w:color="auto"/>
        <w:right w:val="none" w:sz="0" w:space="0" w:color="auto"/>
      </w:divBdr>
    </w:div>
    <w:div w:id="1194540024">
      <w:bodyDiv w:val="1"/>
      <w:marLeft w:val="0"/>
      <w:marRight w:val="0"/>
      <w:marTop w:val="0"/>
      <w:marBottom w:val="0"/>
      <w:divBdr>
        <w:top w:val="none" w:sz="0" w:space="0" w:color="auto"/>
        <w:left w:val="none" w:sz="0" w:space="0" w:color="auto"/>
        <w:bottom w:val="none" w:sz="0" w:space="0" w:color="auto"/>
        <w:right w:val="none" w:sz="0" w:space="0" w:color="auto"/>
      </w:divBdr>
    </w:div>
    <w:div w:id="1194853897">
      <w:bodyDiv w:val="1"/>
      <w:marLeft w:val="0"/>
      <w:marRight w:val="0"/>
      <w:marTop w:val="0"/>
      <w:marBottom w:val="0"/>
      <w:divBdr>
        <w:top w:val="none" w:sz="0" w:space="0" w:color="auto"/>
        <w:left w:val="none" w:sz="0" w:space="0" w:color="auto"/>
        <w:bottom w:val="none" w:sz="0" w:space="0" w:color="auto"/>
        <w:right w:val="none" w:sz="0" w:space="0" w:color="auto"/>
      </w:divBdr>
    </w:div>
    <w:div w:id="1194879437">
      <w:bodyDiv w:val="1"/>
      <w:marLeft w:val="0"/>
      <w:marRight w:val="0"/>
      <w:marTop w:val="0"/>
      <w:marBottom w:val="0"/>
      <w:divBdr>
        <w:top w:val="none" w:sz="0" w:space="0" w:color="auto"/>
        <w:left w:val="none" w:sz="0" w:space="0" w:color="auto"/>
        <w:bottom w:val="none" w:sz="0" w:space="0" w:color="auto"/>
        <w:right w:val="none" w:sz="0" w:space="0" w:color="auto"/>
      </w:divBdr>
    </w:div>
    <w:div w:id="1194923875">
      <w:bodyDiv w:val="1"/>
      <w:marLeft w:val="0"/>
      <w:marRight w:val="0"/>
      <w:marTop w:val="0"/>
      <w:marBottom w:val="0"/>
      <w:divBdr>
        <w:top w:val="none" w:sz="0" w:space="0" w:color="auto"/>
        <w:left w:val="none" w:sz="0" w:space="0" w:color="auto"/>
        <w:bottom w:val="none" w:sz="0" w:space="0" w:color="auto"/>
        <w:right w:val="none" w:sz="0" w:space="0" w:color="auto"/>
      </w:divBdr>
    </w:div>
    <w:div w:id="1195075406">
      <w:bodyDiv w:val="1"/>
      <w:marLeft w:val="0"/>
      <w:marRight w:val="0"/>
      <w:marTop w:val="0"/>
      <w:marBottom w:val="0"/>
      <w:divBdr>
        <w:top w:val="none" w:sz="0" w:space="0" w:color="auto"/>
        <w:left w:val="none" w:sz="0" w:space="0" w:color="auto"/>
        <w:bottom w:val="none" w:sz="0" w:space="0" w:color="auto"/>
        <w:right w:val="none" w:sz="0" w:space="0" w:color="auto"/>
      </w:divBdr>
    </w:div>
    <w:div w:id="1195196428">
      <w:bodyDiv w:val="1"/>
      <w:marLeft w:val="0"/>
      <w:marRight w:val="0"/>
      <w:marTop w:val="0"/>
      <w:marBottom w:val="0"/>
      <w:divBdr>
        <w:top w:val="none" w:sz="0" w:space="0" w:color="auto"/>
        <w:left w:val="none" w:sz="0" w:space="0" w:color="auto"/>
        <w:bottom w:val="none" w:sz="0" w:space="0" w:color="auto"/>
        <w:right w:val="none" w:sz="0" w:space="0" w:color="auto"/>
      </w:divBdr>
    </w:div>
    <w:div w:id="1195269287">
      <w:bodyDiv w:val="1"/>
      <w:marLeft w:val="0"/>
      <w:marRight w:val="0"/>
      <w:marTop w:val="0"/>
      <w:marBottom w:val="0"/>
      <w:divBdr>
        <w:top w:val="none" w:sz="0" w:space="0" w:color="auto"/>
        <w:left w:val="none" w:sz="0" w:space="0" w:color="auto"/>
        <w:bottom w:val="none" w:sz="0" w:space="0" w:color="auto"/>
        <w:right w:val="none" w:sz="0" w:space="0" w:color="auto"/>
      </w:divBdr>
    </w:div>
    <w:div w:id="1195272996">
      <w:bodyDiv w:val="1"/>
      <w:marLeft w:val="0"/>
      <w:marRight w:val="0"/>
      <w:marTop w:val="0"/>
      <w:marBottom w:val="0"/>
      <w:divBdr>
        <w:top w:val="none" w:sz="0" w:space="0" w:color="auto"/>
        <w:left w:val="none" w:sz="0" w:space="0" w:color="auto"/>
        <w:bottom w:val="none" w:sz="0" w:space="0" w:color="auto"/>
        <w:right w:val="none" w:sz="0" w:space="0" w:color="auto"/>
      </w:divBdr>
    </w:div>
    <w:div w:id="1195341404">
      <w:bodyDiv w:val="1"/>
      <w:marLeft w:val="0"/>
      <w:marRight w:val="0"/>
      <w:marTop w:val="0"/>
      <w:marBottom w:val="0"/>
      <w:divBdr>
        <w:top w:val="none" w:sz="0" w:space="0" w:color="auto"/>
        <w:left w:val="none" w:sz="0" w:space="0" w:color="auto"/>
        <w:bottom w:val="none" w:sz="0" w:space="0" w:color="auto"/>
        <w:right w:val="none" w:sz="0" w:space="0" w:color="auto"/>
      </w:divBdr>
    </w:div>
    <w:div w:id="1195651767">
      <w:bodyDiv w:val="1"/>
      <w:marLeft w:val="0"/>
      <w:marRight w:val="0"/>
      <w:marTop w:val="0"/>
      <w:marBottom w:val="0"/>
      <w:divBdr>
        <w:top w:val="none" w:sz="0" w:space="0" w:color="auto"/>
        <w:left w:val="none" w:sz="0" w:space="0" w:color="auto"/>
        <w:bottom w:val="none" w:sz="0" w:space="0" w:color="auto"/>
        <w:right w:val="none" w:sz="0" w:space="0" w:color="auto"/>
      </w:divBdr>
    </w:div>
    <w:div w:id="1195734754">
      <w:bodyDiv w:val="1"/>
      <w:marLeft w:val="0"/>
      <w:marRight w:val="0"/>
      <w:marTop w:val="0"/>
      <w:marBottom w:val="0"/>
      <w:divBdr>
        <w:top w:val="none" w:sz="0" w:space="0" w:color="auto"/>
        <w:left w:val="none" w:sz="0" w:space="0" w:color="auto"/>
        <w:bottom w:val="none" w:sz="0" w:space="0" w:color="auto"/>
        <w:right w:val="none" w:sz="0" w:space="0" w:color="auto"/>
      </w:divBdr>
    </w:div>
    <w:div w:id="1195995687">
      <w:bodyDiv w:val="1"/>
      <w:marLeft w:val="0"/>
      <w:marRight w:val="0"/>
      <w:marTop w:val="0"/>
      <w:marBottom w:val="0"/>
      <w:divBdr>
        <w:top w:val="none" w:sz="0" w:space="0" w:color="auto"/>
        <w:left w:val="none" w:sz="0" w:space="0" w:color="auto"/>
        <w:bottom w:val="none" w:sz="0" w:space="0" w:color="auto"/>
        <w:right w:val="none" w:sz="0" w:space="0" w:color="auto"/>
      </w:divBdr>
    </w:div>
    <w:div w:id="1196043215">
      <w:bodyDiv w:val="1"/>
      <w:marLeft w:val="0"/>
      <w:marRight w:val="0"/>
      <w:marTop w:val="0"/>
      <w:marBottom w:val="0"/>
      <w:divBdr>
        <w:top w:val="none" w:sz="0" w:space="0" w:color="auto"/>
        <w:left w:val="none" w:sz="0" w:space="0" w:color="auto"/>
        <w:bottom w:val="none" w:sz="0" w:space="0" w:color="auto"/>
        <w:right w:val="none" w:sz="0" w:space="0" w:color="auto"/>
      </w:divBdr>
    </w:div>
    <w:div w:id="1196306766">
      <w:bodyDiv w:val="1"/>
      <w:marLeft w:val="0"/>
      <w:marRight w:val="0"/>
      <w:marTop w:val="0"/>
      <w:marBottom w:val="0"/>
      <w:divBdr>
        <w:top w:val="none" w:sz="0" w:space="0" w:color="auto"/>
        <w:left w:val="none" w:sz="0" w:space="0" w:color="auto"/>
        <w:bottom w:val="none" w:sz="0" w:space="0" w:color="auto"/>
        <w:right w:val="none" w:sz="0" w:space="0" w:color="auto"/>
      </w:divBdr>
    </w:div>
    <w:div w:id="1196309420">
      <w:bodyDiv w:val="1"/>
      <w:marLeft w:val="0"/>
      <w:marRight w:val="0"/>
      <w:marTop w:val="0"/>
      <w:marBottom w:val="0"/>
      <w:divBdr>
        <w:top w:val="none" w:sz="0" w:space="0" w:color="auto"/>
        <w:left w:val="none" w:sz="0" w:space="0" w:color="auto"/>
        <w:bottom w:val="none" w:sz="0" w:space="0" w:color="auto"/>
        <w:right w:val="none" w:sz="0" w:space="0" w:color="auto"/>
      </w:divBdr>
    </w:div>
    <w:div w:id="1196583060">
      <w:bodyDiv w:val="1"/>
      <w:marLeft w:val="0"/>
      <w:marRight w:val="0"/>
      <w:marTop w:val="0"/>
      <w:marBottom w:val="0"/>
      <w:divBdr>
        <w:top w:val="none" w:sz="0" w:space="0" w:color="auto"/>
        <w:left w:val="none" w:sz="0" w:space="0" w:color="auto"/>
        <w:bottom w:val="none" w:sz="0" w:space="0" w:color="auto"/>
        <w:right w:val="none" w:sz="0" w:space="0" w:color="auto"/>
      </w:divBdr>
    </w:div>
    <w:div w:id="1196693279">
      <w:bodyDiv w:val="1"/>
      <w:marLeft w:val="0"/>
      <w:marRight w:val="0"/>
      <w:marTop w:val="0"/>
      <w:marBottom w:val="0"/>
      <w:divBdr>
        <w:top w:val="none" w:sz="0" w:space="0" w:color="auto"/>
        <w:left w:val="none" w:sz="0" w:space="0" w:color="auto"/>
        <w:bottom w:val="none" w:sz="0" w:space="0" w:color="auto"/>
        <w:right w:val="none" w:sz="0" w:space="0" w:color="auto"/>
      </w:divBdr>
    </w:div>
    <w:div w:id="1196770998">
      <w:bodyDiv w:val="1"/>
      <w:marLeft w:val="0"/>
      <w:marRight w:val="0"/>
      <w:marTop w:val="0"/>
      <w:marBottom w:val="0"/>
      <w:divBdr>
        <w:top w:val="none" w:sz="0" w:space="0" w:color="auto"/>
        <w:left w:val="none" w:sz="0" w:space="0" w:color="auto"/>
        <w:bottom w:val="none" w:sz="0" w:space="0" w:color="auto"/>
        <w:right w:val="none" w:sz="0" w:space="0" w:color="auto"/>
      </w:divBdr>
    </w:div>
    <w:div w:id="1196771143">
      <w:bodyDiv w:val="1"/>
      <w:marLeft w:val="0"/>
      <w:marRight w:val="0"/>
      <w:marTop w:val="0"/>
      <w:marBottom w:val="0"/>
      <w:divBdr>
        <w:top w:val="none" w:sz="0" w:space="0" w:color="auto"/>
        <w:left w:val="none" w:sz="0" w:space="0" w:color="auto"/>
        <w:bottom w:val="none" w:sz="0" w:space="0" w:color="auto"/>
        <w:right w:val="none" w:sz="0" w:space="0" w:color="auto"/>
      </w:divBdr>
      <w:divsChild>
        <w:div w:id="216212474">
          <w:marLeft w:val="0"/>
          <w:marRight w:val="0"/>
          <w:marTop w:val="0"/>
          <w:marBottom w:val="0"/>
          <w:divBdr>
            <w:top w:val="none" w:sz="0" w:space="0" w:color="auto"/>
            <w:left w:val="none" w:sz="0" w:space="0" w:color="auto"/>
            <w:bottom w:val="none" w:sz="0" w:space="0" w:color="auto"/>
            <w:right w:val="none" w:sz="0" w:space="0" w:color="auto"/>
          </w:divBdr>
        </w:div>
      </w:divsChild>
    </w:div>
    <w:div w:id="1196891743">
      <w:bodyDiv w:val="1"/>
      <w:marLeft w:val="0"/>
      <w:marRight w:val="0"/>
      <w:marTop w:val="0"/>
      <w:marBottom w:val="0"/>
      <w:divBdr>
        <w:top w:val="none" w:sz="0" w:space="0" w:color="auto"/>
        <w:left w:val="none" w:sz="0" w:space="0" w:color="auto"/>
        <w:bottom w:val="none" w:sz="0" w:space="0" w:color="auto"/>
        <w:right w:val="none" w:sz="0" w:space="0" w:color="auto"/>
      </w:divBdr>
    </w:div>
    <w:div w:id="1196962416">
      <w:bodyDiv w:val="1"/>
      <w:marLeft w:val="0"/>
      <w:marRight w:val="0"/>
      <w:marTop w:val="0"/>
      <w:marBottom w:val="0"/>
      <w:divBdr>
        <w:top w:val="none" w:sz="0" w:space="0" w:color="auto"/>
        <w:left w:val="none" w:sz="0" w:space="0" w:color="auto"/>
        <w:bottom w:val="none" w:sz="0" w:space="0" w:color="auto"/>
        <w:right w:val="none" w:sz="0" w:space="0" w:color="auto"/>
      </w:divBdr>
    </w:div>
    <w:div w:id="1197081764">
      <w:bodyDiv w:val="1"/>
      <w:marLeft w:val="0"/>
      <w:marRight w:val="0"/>
      <w:marTop w:val="0"/>
      <w:marBottom w:val="0"/>
      <w:divBdr>
        <w:top w:val="none" w:sz="0" w:space="0" w:color="auto"/>
        <w:left w:val="none" w:sz="0" w:space="0" w:color="auto"/>
        <w:bottom w:val="none" w:sz="0" w:space="0" w:color="auto"/>
        <w:right w:val="none" w:sz="0" w:space="0" w:color="auto"/>
      </w:divBdr>
    </w:div>
    <w:div w:id="1197502435">
      <w:bodyDiv w:val="1"/>
      <w:marLeft w:val="0"/>
      <w:marRight w:val="0"/>
      <w:marTop w:val="0"/>
      <w:marBottom w:val="0"/>
      <w:divBdr>
        <w:top w:val="none" w:sz="0" w:space="0" w:color="auto"/>
        <w:left w:val="none" w:sz="0" w:space="0" w:color="auto"/>
        <w:bottom w:val="none" w:sz="0" w:space="0" w:color="auto"/>
        <w:right w:val="none" w:sz="0" w:space="0" w:color="auto"/>
      </w:divBdr>
    </w:div>
    <w:div w:id="1197505739">
      <w:bodyDiv w:val="1"/>
      <w:marLeft w:val="0"/>
      <w:marRight w:val="0"/>
      <w:marTop w:val="0"/>
      <w:marBottom w:val="0"/>
      <w:divBdr>
        <w:top w:val="none" w:sz="0" w:space="0" w:color="auto"/>
        <w:left w:val="none" w:sz="0" w:space="0" w:color="auto"/>
        <w:bottom w:val="none" w:sz="0" w:space="0" w:color="auto"/>
        <w:right w:val="none" w:sz="0" w:space="0" w:color="auto"/>
      </w:divBdr>
    </w:div>
    <w:div w:id="1197697293">
      <w:bodyDiv w:val="1"/>
      <w:marLeft w:val="0"/>
      <w:marRight w:val="0"/>
      <w:marTop w:val="0"/>
      <w:marBottom w:val="0"/>
      <w:divBdr>
        <w:top w:val="none" w:sz="0" w:space="0" w:color="auto"/>
        <w:left w:val="none" w:sz="0" w:space="0" w:color="auto"/>
        <w:bottom w:val="none" w:sz="0" w:space="0" w:color="auto"/>
        <w:right w:val="none" w:sz="0" w:space="0" w:color="auto"/>
      </w:divBdr>
    </w:div>
    <w:div w:id="1197934140">
      <w:bodyDiv w:val="1"/>
      <w:marLeft w:val="0"/>
      <w:marRight w:val="0"/>
      <w:marTop w:val="0"/>
      <w:marBottom w:val="0"/>
      <w:divBdr>
        <w:top w:val="none" w:sz="0" w:space="0" w:color="auto"/>
        <w:left w:val="none" w:sz="0" w:space="0" w:color="auto"/>
        <w:bottom w:val="none" w:sz="0" w:space="0" w:color="auto"/>
        <w:right w:val="none" w:sz="0" w:space="0" w:color="auto"/>
      </w:divBdr>
    </w:div>
    <w:div w:id="1197960495">
      <w:bodyDiv w:val="1"/>
      <w:marLeft w:val="0"/>
      <w:marRight w:val="0"/>
      <w:marTop w:val="0"/>
      <w:marBottom w:val="0"/>
      <w:divBdr>
        <w:top w:val="none" w:sz="0" w:space="0" w:color="auto"/>
        <w:left w:val="none" w:sz="0" w:space="0" w:color="auto"/>
        <w:bottom w:val="none" w:sz="0" w:space="0" w:color="auto"/>
        <w:right w:val="none" w:sz="0" w:space="0" w:color="auto"/>
      </w:divBdr>
    </w:div>
    <w:div w:id="1197965048">
      <w:bodyDiv w:val="1"/>
      <w:marLeft w:val="0"/>
      <w:marRight w:val="0"/>
      <w:marTop w:val="0"/>
      <w:marBottom w:val="0"/>
      <w:divBdr>
        <w:top w:val="none" w:sz="0" w:space="0" w:color="auto"/>
        <w:left w:val="none" w:sz="0" w:space="0" w:color="auto"/>
        <w:bottom w:val="none" w:sz="0" w:space="0" w:color="auto"/>
        <w:right w:val="none" w:sz="0" w:space="0" w:color="auto"/>
      </w:divBdr>
    </w:div>
    <w:div w:id="1198079296">
      <w:bodyDiv w:val="1"/>
      <w:marLeft w:val="0"/>
      <w:marRight w:val="0"/>
      <w:marTop w:val="0"/>
      <w:marBottom w:val="0"/>
      <w:divBdr>
        <w:top w:val="none" w:sz="0" w:space="0" w:color="auto"/>
        <w:left w:val="none" w:sz="0" w:space="0" w:color="auto"/>
        <w:bottom w:val="none" w:sz="0" w:space="0" w:color="auto"/>
        <w:right w:val="none" w:sz="0" w:space="0" w:color="auto"/>
      </w:divBdr>
    </w:div>
    <w:div w:id="1198130015">
      <w:bodyDiv w:val="1"/>
      <w:marLeft w:val="0"/>
      <w:marRight w:val="0"/>
      <w:marTop w:val="0"/>
      <w:marBottom w:val="0"/>
      <w:divBdr>
        <w:top w:val="none" w:sz="0" w:space="0" w:color="auto"/>
        <w:left w:val="none" w:sz="0" w:space="0" w:color="auto"/>
        <w:bottom w:val="none" w:sz="0" w:space="0" w:color="auto"/>
        <w:right w:val="none" w:sz="0" w:space="0" w:color="auto"/>
      </w:divBdr>
    </w:div>
    <w:div w:id="1198204753">
      <w:bodyDiv w:val="1"/>
      <w:marLeft w:val="0"/>
      <w:marRight w:val="0"/>
      <w:marTop w:val="0"/>
      <w:marBottom w:val="0"/>
      <w:divBdr>
        <w:top w:val="none" w:sz="0" w:space="0" w:color="auto"/>
        <w:left w:val="none" w:sz="0" w:space="0" w:color="auto"/>
        <w:bottom w:val="none" w:sz="0" w:space="0" w:color="auto"/>
        <w:right w:val="none" w:sz="0" w:space="0" w:color="auto"/>
      </w:divBdr>
    </w:div>
    <w:div w:id="1198348303">
      <w:bodyDiv w:val="1"/>
      <w:marLeft w:val="0"/>
      <w:marRight w:val="0"/>
      <w:marTop w:val="0"/>
      <w:marBottom w:val="0"/>
      <w:divBdr>
        <w:top w:val="none" w:sz="0" w:space="0" w:color="auto"/>
        <w:left w:val="none" w:sz="0" w:space="0" w:color="auto"/>
        <w:bottom w:val="none" w:sz="0" w:space="0" w:color="auto"/>
        <w:right w:val="none" w:sz="0" w:space="0" w:color="auto"/>
      </w:divBdr>
    </w:div>
    <w:div w:id="1198349750">
      <w:bodyDiv w:val="1"/>
      <w:marLeft w:val="0"/>
      <w:marRight w:val="0"/>
      <w:marTop w:val="0"/>
      <w:marBottom w:val="0"/>
      <w:divBdr>
        <w:top w:val="none" w:sz="0" w:space="0" w:color="auto"/>
        <w:left w:val="none" w:sz="0" w:space="0" w:color="auto"/>
        <w:bottom w:val="none" w:sz="0" w:space="0" w:color="auto"/>
        <w:right w:val="none" w:sz="0" w:space="0" w:color="auto"/>
      </w:divBdr>
    </w:div>
    <w:div w:id="1198665017">
      <w:bodyDiv w:val="1"/>
      <w:marLeft w:val="0"/>
      <w:marRight w:val="0"/>
      <w:marTop w:val="0"/>
      <w:marBottom w:val="0"/>
      <w:divBdr>
        <w:top w:val="none" w:sz="0" w:space="0" w:color="auto"/>
        <w:left w:val="none" w:sz="0" w:space="0" w:color="auto"/>
        <w:bottom w:val="none" w:sz="0" w:space="0" w:color="auto"/>
        <w:right w:val="none" w:sz="0" w:space="0" w:color="auto"/>
      </w:divBdr>
    </w:div>
    <w:div w:id="1199004295">
      <w:bodyDiv w:val="1"/>
      <w:marLeft w:val="0"/>
      <w:marRight w:val="0"/>
      <w:marTop w:val="0"/>
      <w:marBottom w:val="0"/>
      <w:divBdr>
        <w:top w:val="none" w:sz="0" w:space="0" w:color="auto"/>
        <w:left w:val="none" w:sz="0" w:space="0" w:color="auto"/>
        <w:bottom w:val="none" w:sz="0" w:space="0" w:color="auto"/>
        <w:right w:val="none" w:sz="0" w:space="0" w:color="auto"/>
      </w:divBdr>
    </w:div>
    <w:div w:id="1199006315">
      <w:bodyDiv w:val="1"/>
      <w:marLeft w:val="0"/>
      <w:marRight w:val="0"/>
      <w:marTop w:val="0"/>
      <w:marBottom w:val="0"/>
      <w:divBdr>
        <w:top w:val="none" w:sz="0" w:space="0" w:color="auto"/>
        <w:left w:val="none" w:sz="0" w:space="0" w:color="auto"/>
        <w:bottom w:val="none" w:sz="0" w:space="0" w:color="auto"/>
        <w:right w:val="none" w:sz="0" w:space="0" w:color="auto"/>
      </w:divBdr>
    </w:div>
    <w:div w:id="1199011308">
      <w:bodyDiv w:val="1"/>
      <w:marLeft w:val="0"/>
      <w:marRight w:val="0"/>
      <w:marTop w:val="0"/>
      <w:marBottom w:val="0"/>
      <w:divBdr>
        <w:top w:val="none" w:sz="0" w:space="0" w:color="auto"/>
        <w:left w:val="none" w:sz="0" w:space="0" w:color="auto"/>
        <w:bottom w:val="none" w:sz="0" w:space="0" w:color="auto"/>
        <w:right w:val="none" w:sz="0" w:space="0" w:color="auto"/>
      </w:divBdr>
    </w:div>
    <w:div w:id="1199119734">
      <w:bodyDiv w:val="1"/>
      <w:marLeft w:val="0"/>
      <w:marRight w:val="0"/>
      <w:marTop w:val="0"/>
      <w:marBottom w:val="0"/>
      <w:divBdr>
        <w:top w:val="none" w:sz="0" w:space="0" w:color="auto"/>
        <w:left w:val="none" w:sz="0" w:space="0" w:color="auto"/>
        <w:bottom w:val="none" w:sz="0" w:space="0" w:color="auto"/>
        <w:right w:val="none" w:sz="0" w:space="0" w:color="auto"/>
      </w:divBdr>
    </w:div>
    <w:div w:id="1199199012">
      <w:bodyDiv w:val="1"/>
      <w:marLeft w:val="0"/>
      <w:marRight w:val="0"/>
      <w:marTop w:val="0"/>
      <w:marBottom w:val="0"/>
      <w:divBdr>
        <w:top w:val="none" w:sz="0" w:space="0" w:color="auto"/>
        <w:left w:val="none" w:sz="0" w:space="0" w:color="auto"/>
        <w:bottom w:val="none" w:sz="0" w:space="0" w:color="auto"/>
        <w:right w:val="none" w:sz="0" w:space="0" w:color="auto"/>
      </w:divBdr>
    </w:div>
    <w:div w:id="1199204803">
      <w:bodyDiv w:val="1"/>
      <w:marLeft w:val="0"/>
      <w:marRight w:val="0"/>
      <w:marTop w:val="0"/>
      <w:marBottom w:val="0"/>
      <w:divBdr>
        <w:top w:val="none" w:sz="0" w:space="0" w:color="auto"/>
        <w:left w:val="none" w:sz="0" w:space="0" w:color="auto"/>
        <w:bottom w:val="none" w:sz="0" w:space="0" w:color="auto"/>
        <w:right w:val="none" w:sz="0" w:space="0" w:color="auto"/>
      </w:divBdr>
    </w:div>
    <w:div w:id="1199513025">
      <w:bodyDiv w:val="1"/>
      <w:marLeft w:val="0"/>
      <w:marRight w:val="0"/>
      <w:marTop w:val="0"/>
      <w:marBottom w:val="0"/>
      <w:divBdr>
        <w:top w:val="none" w:sz="0" w:space="0" w:color="auto"/>
        <w:left w:val="none" w:sz="0" w:space="0" w:color="auto"/>
        <w:bottom w:val="none" w:sz="0" w:space="0" w:color="auto"/>
        <w:right w:val="none" w:sz="0" w:space="0" w:color="auto"/>
      </w:divBdr>
    </w:div>
    <w:div w:id="1199708111">
      <w:bodyDiv w:val="1"/>
      <w:marLeft w:val="0"/>
      <w:marRight w:val="0"/>
      <w:marTop w:val="0"/>
      <w:marBottom w:val="0"/>
      <w:divBdr>
        <w:top w:val="none" w:sz="0" w:space="0" w:color="auto"/>
        <w:left w:val="none" w:sz="0" w:space="0" w:color="auto"/>
        <w:bottom w:val="none" w:sz="0" w:space="0" w:color="auto"/>
        <w:right w:val="none" w:sz="0" w:space="0" w:color="auto"/>
      </w:divBdr>
    </w:div>
    <w:div w:id="1199852229">
      <w:bodyDiv w:val="1"/>
      <w:marLeft w:val="0"/>
      <w:marRight w:val="0"/>
      <w:marTop w:val="0"/>
      <w:marBottom w:val="0"/>
      <w:divBdr>
        <w:top w:val="none" w:sz="0" w:space="0" w:color="auto"/>
        <w:left w:val="none" w:sz="0" w:space="0" w:color="auto"/>
        <w:bottom w:val="none" w:sz="0" w:space="0" w:color="auto"/>
        <w:right w:val="none" w:sz="0" w:space="0" w:color="auto"/>
      </w:divBdr>
    </w:div>
    <w:div w:id="1200121610">
      <w:bodyDiv w:val="1"/>
      <w:marLeft w:val="0"/>
      <w:marRight w:val="0"/>
      <w:marTop w:val="0"/>
      <w:marBottom w:val="0"/>
      <w:divBdr>
        <w:top w:val="none" w:sz="0" w:space="0" w:color="auto"/>
        <w:left w:val="none" w:sz="0" w:space="0" w:color="auto"/>
        <w:bottom w:val="none" w:sz="0" w:space="0" w:color="auto"/>
        <w:right w:val="none" w:sz="0" w:space="0" w:color="auto"/>
      </w:divBdr>
    </w:div>
    <w:div w:id="1200165915">
      <w:bodyDiv w:val="1"/>
      <w:marLeft w:val="0"/>
      <w:marRight w:val="0"/>
      <w:marTop w:val="0"/>
      <w:marBottom w:val="0"/>
      <w:divBdr>
        <w:top w:val="none" w:sz="0" w:space="0" w:color="auto"/>
        <w:left w:val="none" w:sz="0" w:space="0" w:color="auto"/>
        <w:bottom w:val="none" w:sz="0" w:space="0" w:color="auto"/>
        <w:right w:val="none" w:sz="0" w:space="0" w:color="auto"/>
      </w:divBdr>
    </w:div>
    <w:div w:id="1200320169">
      <w:bodyDiv w:val="1"/>
      <w:marLeft w:val="0"/>
      <w:marRight w:val="0"/>
      <w:marTop w:val="0"/>
      <w:marBottom w:val="0"/>
      <w:divBdr>
        <w:top w:val="none" w:sz="0" w:space="0" w:color="auto"/>
        <w:left w:val="none" w:sz="0" w:space="0" w:color="auto"/>
        <w:bottom w:val="none" w:sz="0" w:space="0" w:color="auto"/>
        <w:right w:val="none" w:sz="0" w:space="0" w:color="auto"/>
      </w:divBdr>
    </w:div>
    <w:div w:id="1200357776">
      <w:bodyDiv w:val="1"/>
      <w:marLeft w:val="0"/>
      <w:marRight w:val="0"/>
      <w:marTop w:val="0"/>
      <w:marBottom w:val="0"/>
      <w:divBdr>
        <w:top w:val="none" w:sz="0" w:space="0" w:color="auto"/>
        <w:left w:val="none" w:sz="0" w:space="0" w:color="auto"/>
        <w:bottom w:val="none" w:sz="0" w:space="0" w:color="auto"/>
        <w:right w:val="none" w:sz="0" w:space="0" w:color="auto"/>
      </w:divBdr>
    </w:div>
    <w:div w:id="1200821978">
      <w:bodyDiv w:val="1"/>
      <w:marLeft w:val="0"/>
      <w:marRight w:val="0"/>
      <w:marTop w:val="0"/>
      <w:marBottom w:val="0"/>
      <w:divBdr>
        <w:top w:val="none" w:sz="0" w:space="0" w:color="auto"/>
        <w:left w:val="none" w:sz="0" w:space="0" w:color="auto"/>
        <w:bottom w:val="none" w:sz="0" w:space="0" w:color="auto"/>
        <w:right w:val="none" w:sz="0" w:space="0" w:color="auto"/>
      </w:divBdr>
    </w:div>
    <w:div w:id="1200822789">
      <w:bodyDiv w:val="1"/>
      <w:marLeft w:val="0"/>
      <w:marRight w:val="0"/>
      <w:marTop w:val="0"/>
      <w:marBottom w:val="0"/>
      <w:divBdr>
        <w:top w:val="none" w:sz="0" w:space="0" w:color="auto"/>
        <w:left w:val="none" w:sz="0" w:space="0" w:color="auto"/>
        <w:bottom w:val="none" w:sz="0" w:space="0" w:color="auto"/>
        <w:right w:val="none" w:sz="0" w:space="0" w:color="auto"/>
      </w:divBdr>
    </w:div>
    <w:div w:id="1201241970">
      <w:bodyDiv w:val="1"/>
      <w:marLeft w:val="0"/>
      <w:marRight w:val="0"/>
      <w:marTop w:val="0"/>
      <w:marBottom w:val="0"/>
      <w:divBdr>
        <w:top w:val="none" w:sz="0" w:space="0" w:color="auto"/>
        <w:left w:val="none" w:sz="0" w:space="0" w:color="auto"/>
        <w:bottom w:val="none" w:sz="0" w:space="0" w:color="auto"/>
        <w:right w:val="none" w:sz="0" w:space="0" w:color="auto"/>
      </w:divBdr>
    </w:div>
    <w:div w:id="1201284553">
      <w:bodyDiv w:val="1"/>
      <w:marLeft w:val="0"/>
      <w:marRight w:val="0"/>
      <w:marTop w:val="0"/>
      <w:marBottom w:val="0"/>
      <w:divBdr>
        <w:top w:val="none" w:sz="0" w:space="0" w:color="auto"/>
        <w:left w:val="none" w:sz="0" w:space="0" w:color="auto"/>
        <w:bottom w:val="none" w:sz="0" w:space="0" w:color="auto"/>
        <w:right w:val="none" w:sz="0" w:space="0" w:color="auto"/>
      </w:divBdr>
    </w:div>
    <w:div w:id="1201476193">
      <w:bodyDiv w:val="1"/>
      <w:marLeft w:val="0"/>
      <w:marRight w:val="0"/>
      <w:marTop w:val="0"/>
      <w:marBottom w:val="0"/>
      <w:divBdr>
        <w:top w:val="none" w:sz="0" w:space="0" w:color="auto"/>
        <w:left w:val="none" w:sz="0" w:space="0" w:color="auto"/>
        <w:bottom w:val="none" w:sz="0" w:space="0" w:color="auto"/>
        <w:right w:val="none" w:sz="0" w:space="0" w:color="auto"/>
      </w:divBdr>
    </w:div>
    <w:div w:id="1201668614">
      <w:bodyDiv w:val="1"/>
      <w:marLeft w:val="0"/>
      <w:marRight w:val="0"/>
      <w:marTop w:val="0"/>
      <w:marBottom w:val="0"/>
      <w:divBdr>
        <w:top w:val="none" w:sz="0" w:space="0" w:color="auto"/>
        <w:left w:val="none" w:sz="0" w:space="0" w:color="auto"/>
        <w:bottom w:val="none" w:sz="0" w:space="0" w:color="auto"/>
        <w:right w:val="none" w:sz="0" w:space="0" w:color="auto"/>
      </w:divBdr>
    </w:div>
    <w:div w:id="1201671543">
      <w:bodyDiv w:val="1"/>
      <w:marLeft w:val="0"/>
      <w:marRight w:val="0"/>
      <w:marTop w:val="0"/>
      <w:marBottom w:val="0"/>
      <w:divBdr>
        <w:top w:val="none" w:sz="0" w:space="0" w:color="auto"/>
        <w:left w:val="none" w:sz="0" w:space="0" w:color="auto"/>
        <w:bottom w:val="none" w:sz="0" w:space="0" w:color="auto"/>
        <w:right w:val="none" w:sz="0" w:space="0" w:color="auto"/>
      </w:divBdr>
    </w:div>
    <w:div w:id="1201674323">
      <w:bodyDiv w:val="1"/>
      <w:marLeft w:val="0"/>
      <w:marRight w:val="0"/>
      <w:marTop w:val="0"/>
      <w:marBottom w:val="0"/>
      <w:divBdr>
        <w:top w:val="none" w:sz="0" w:space="0" w:color="auto"/>
        <w:left w:val="none" w:sz="0" w:space="0" w:color="auto"/>
        <w:bottom w:val="none" w:sz="0" w:space="0" w:color="auto"/>
        <w:right w:val="none" w:sz="0" w:space="0" w:color="auto"/>
      </w:divBdr>
      <w:divsChild>
        <w:div w:id="12538611">
          <w:marLeft w:val="0"/>
          <w:marRight w:val="0"/>
          <w:marTop w:val="0"/>
          <w:marBottom w:val="0"/>
          <w:divBdr>
            <w:top w:val="none" w:sz="0" w:space="0" w:color="auto"/>
            <w:left w:val="none" w:sz="0" w:space="0" w:color="auto"/>
            <w:bottom w:val="none" w:sz="0" w:space="0" w:color="auto"/>
            <w:right w:val="none" w:sz="0" w:space="0" w:color="auto"/>
          </w:divBdr>
        </w:div>
      </w:divsChild>
    </w:div>
    <w:div w:id="1201820893">
      <w:bodyDiv w:val="1"/>
      <w:marLeft w:val="0"/>
      <w:marRight w:val="0"/>
      <w:marTop w:val="0"/>
      <w:marBottom w:val="0"/>
      <w:divBdr>
        <w:top w:val="none" w:sz="0" w:space="0" w:color="auto"/>
        <w:left w:val="none" w:sz="0" w:space="0" w:color="auto"/>
        <w:bottom w:val="none" w:sz="0" w:space="0" w:color="auto"/>
        <w:right w:val="none" w:sz="0" w:space="0" w:color="auto"/>
      </w:divBdr>
    </w:div>
    <w:div w:id="1201938065">
      <w:bodyDiv w:val="1"/>
      <w:marLeft w:val="0"/>
      <w:marRight w:val="0"/>
      <w:marTop w:val="0"/>
      <w:marBottom w:val="0"/>
      <w:divBdr>
        <w:top w:val="none" w:sz="0" w:space="0" w:color="auto"/>
        <w:left w:val="none" w:sz="0" w:space="0" w:color="auto"/>
        <w:bottom w:val="none" w:sz="0" w:space="0" w:color="auto"/>
        <w:right w:val="none" w:sz="0" w:space="0" w:color="auto"/>
      </w:divBdr>
    </w:div>
    <w:div w:id="1202014255">
      <w:bodyDiv w:val="1"/>
      <w:marLeft w:val="0"/>
      <w:marRight w:val="0"/>
      <w:marTop w:val="0"/>
      <w:marBottom w:val="0"/>
      <w:divBdr>
        <w:top w:val="none" w:sz="0" w:space="0" w:color="auto"/>
        <w:left w:val="none" w:sz="0" w:space="0" w:color="auto"/>
        <w:bottom w:val="none" w:sz="0" w:space="0" w:color="auto"/>
        <w:right w:val="none" w:sz="0" w:space="0" w:color="auto"/>
      </w:divBdr>
    </w:div>
    <w:div w:id="1202402043">
      <w:bodyDiv w:val="1"/>
      <w:marLeft w:val="0"/>
      <w:marRight w:val="0"/>
      <w:marTop w:val="0"/>
      <w:marBottom w:val="0"/>
      <w:divBdr>
        <w:top w:val="none" w:sz="0" w:space="0" w:color="auto"/>
        <w:left w:val="none" w:sz="0" w:space="0" w:color="auto"/>
        <w:bottom w:val="none" w:sz="0" w:space="0" w:color="auto"/>
        <w:right w:val="none" w:sz="0" w:space="0" w:color="auto"/>
      </w:divBdr>
    </w:div>
    <w:div w:id="1202474584">
      <w:bodyDiv w:val="1"/>
      <w:marLeft w:val="0"/>
      <w:marRight w:val="0"/>
      <w:marTop w:val="0"/>
      <w:marBottom w:val="0"/>
      <w:divBdr>
        <w:top w:val="none" w:sz="0" w:space="0" w:color="auto"/>
        <w:left w:val="none" w:sz="0" w:space="0" w:color="auto"/>
        <w:bottom w:val="none" w:sz="0" w:space="0" w:color="auto"/>
        <w:right w:val="none" w:sz="0" w:space="0" w:color="auto"/>
      </w:divBdr>
    </w:div>
    <w:div w:id="1202550623">
      <w:bodyDiv w:val="1"/>
      <w:marLeft w:val="0"/>
      <w:marRight w:val="0"/>
      <w:marTop w:val="0"/>
      <w:marBottom w:val="0"/>
      <w:divBdr>
        <w:top w:val="none" w:sz="0" w:space="0" w:color="auto"/>
        <w:left w:val="none" w:sz="0" w:space="0" w:color="auto"/>
        <w:bottom w:val="none" w:sz="0" w:space="0" w:color="auto"/>
        <w:right w:val="none" w:sz="0" w:space="0" w:color="auto"/>
      </w:divBdr>
    </w:div>
    <w:div w:id="1202589998">
      <w:bodyDiv w:val="1"/>
      <w:marLeft w:val="0"/>
      <w:marRight w:val="0"/>
      <w:marTop w:val="0"/>
      <w:marBottom w:val="0"/>
      <w:divBdr>
        <w:top w:val="none" w:sz="0" w:space="0" w:color="auto"/>
        <w:left w:val="none" w:sz="0" w:space="0" w:color="auto"/>
        <w:bottom w:val="none" w:sz="0" w:space="0" w:color="auto"/>
        <w:right w:val="none" w:sz="0" w:space="0" w:color="auto"/>
      </w:divBdr>
    </w:div>
    <w:div w:id="1202590347">
      <w:bodyDiv w:val="1"/>
      <w:marLeft w:val="0"/>
      <w:marRight w:val="0"/>
      <w:marTop w:val="0"/>
      <w:marBottom w:val="0"/>
      <w:divBdr>
        <w:top w:val="none" w:sz="0" w:space="0" w:color="auto"/>
        <w:left w:val="none" w:sz="0" w:space="0" w:color="auto"/>
        <w:bottom w:val="none" w:sz="0" w:space="0" w:color="auto"/>
        <w:right w:val="none" w:sz="0" w:space="0" w:color="auto"/>
      </w:divBdr>
    </w:div>
    <w:div w:id="1202672129">
      <w:bodyDiv w:val="1"/>
      <w:marLeft w:val="0"/>
      <w:marRight w:val="0"/>
      <w:marTop w:val="0"/>
      <w:marBottom w:val="0"/>
      <w:divBdr>
        <w:top w:val="none" w:sz="0" w:space="0" w:color="auto"/>
        <w:left w:val="none" w:sz="0" w:space="0" w:color="auto"/>
        <w:bottom w:val="none" w:sz="0" w:space="0" w:color="auto"/>
        <w:right w:val="none" w:sz="0" w:space="0" w:color="auto"/>
      </w:divBdr>
    </w:div>
    <w:div w:id="1202673149">
      <w:bodyDiv w:val="1"/>
      <w:marLeft w:val="0"/>
      <w:marRight w:val="0"/>
      <w:marTop w:val="0"/>
      <w:marBottom w:val="0"/>
      <w:divBdr>
        <w:top w:val="none" w:sz="0" w:space="0" w:color="auto"/>
        <w:left w:val="none" w:sz="0" w:space="0" w:color="auto"/>
        <w:bottom w:val="none" w:sz="0" w:space="0" w:color="auto"/>
        <w:right w:val="none" w:sz="0" w:space="0" w:color="auto"/>
      </w:divBdr>
    </w:div>
    <w:div w:id="1202748877">
      <w:bodyDiv w:val="1"/>
      <w:marLeft w:val="0"/>
      <w:marRight w:val="0"/>
      <w:marTop w:val="0"/>
      <w:marBottom w:val="0"/>
      <w:divBdr>
        <w:top w:val="none" w:sz="0" w:space="0" w:color="auto"/>
        <w:left w:val="none" w:sz="0" w:space="0" w:color="auto"/>
        <w:bottom w:val="none" w:sz="0" w:space="0" w:color="auto"/>
        <w:right w:val="none" w:sz="0" w:space="0" w:color="auto"/>
      </w:divBdr>
    </w:div>
    <w:div w:id="1202866043">
      <w:bodyDiv w:val="1"/>
      <w:marLeft w:val="0"/>
      <w:marRight w:val="0"/>
      <w:marTop w:val="0"/>
      <w:marBottom w:val="0"/>
      <w:divBdr>
        <w:top w:val="none" w:sz="0" w:space="0" w:color="auto"/>
        <w:left w:val="none" w:sz="0" w:space="0" w:color="auto"/>
        <w:bottom w:val="none" w:sz="0" w:space="0" w:color="auto"/>
        <w:right w:val="none" w:sz="0" w:space="0" w:color="auto"/>
      </w:divBdr>
    </w:div>
    <w:div w:id="1202867449">
      <w:bodyDiv w:val="1"/>
      <w:marLeft w:val="0"/>
      <w:marRight w:val="0"/>
      <w:marTop w:val="0"/>
      <w:marBottom w:val="0"/>
      <w:divBdr>
        <w:top w:val="none" w:sz="0" w:space="0" w:color="auto"/>
        <w:left w:val="none" w:sz="0" w:space="0" w:color="auto"/>
        <w:bottom w:val="none" w:sz="0" w:space="0" w:color="auto"/>
        <w:right w:val="none" w:sz="0" w:space="0" w:color="auto"/>
      </w:divBdr>
    </w:div>
    <w:div w:id="1203058671">
      <w:bodyDiv w:val="1"/>
      <w:marLeft w:val="0"/>
      <w:marRight w:val="0"/>
      <w:marTop w:val="0"/>
      <w:marBottom w:val="0"/>
      <w:divBdr>
        <w:top w:val="none" w:sz="0" w:space="0" w:color="auto"/>
        <w:left w:val="none" w:sz="0" w:space="0" w:color="auto"/>
        <w:bottom w:val="none" w:sz="0" w:space="0" w:color="auto"/>
        <w:right w:val="none" w:sz="0" w:space="0" w:color="auto"/>
      </w:divBdr>
    </w:div>
    <w:div w:id="1203252637">
      <w:bodyDiv w:val="1"/>
      <w:marLeft w:val="0"/>
      <w:marRight w:val="0"/>
      <w:marTop w:val="0"/>
      <w:marBottom w:val="0"/>
      <w:divBdr>
        <w:top w:val="none" w:sz="0" w:space="0" w:color="auto"/>
        <w:left w:val="none" w:sz="0" w:space="0" w:color="auto"/>
        <w:bottom w:val="none" w:sz="0" w:space="0" w:color="auto"/>
        <w:right w:val="none" w:sz="0" w:space="0" w:color="auto"/>
      </w:divBdr>
    </w:div>
    <w:div w:id="1203253822">
      <w:bodyDiv w:val="1"/>
      <w:marLeft w:val="0"/>
      <w:marRight w:val="0"/>
      <w:marTop w:val="0"/>
      <w:marBottom w:val="0"/>
      <w:divBdr>
        <w:top w:val="none" w:sz="0" w:space="0" w:color="auto"/>
        <w:left w:val="none" w:sz="0" w:space="0" w:color="auto"/>
        <w:bottom w:val="none" w:sz="0" w:space="0" w:color="auto"/>
        <w:right w:val="none" w:sz="0" w:space="0" w:color="auto"/>
      </w:divBdr>
    </w:div>
    <w:div w:id="1203399375">
      <w:bodyDiv w:val="1"/>
      <w:marLeft w:val="0"/>
      <w:marRight w:val="0"/>
      <w:marTop w:val="0"/>
      <w:marBottom w:val="0"/>
      <w:divBdr>
        <w:top w:val="none" w:sz="0" w:space="0" w:color="auto"/>
        <w:left w:val="none" w:sz="0" w:space="0" w:color="auto"/>
        <w:bottom w:val="none" w:sz="0" w:space="0" w:color="auto"/>
        <w:right w:val="none" w:sz="0" w:space="0" w:color="auto"/>
      </w:divBdr>
    </w:div>
    <w:div w:id="1203401807">
      <w:bodyDiv w:val="1"/>
      <w:marLeft w:val="0"/>
      <w:marRight w:val="0"/>
      <w:marTop w:val="0"/>
      <w:marBottom w:val="0"/>
      <w:divBdr>
        <w:top w:val="none" w:sz="0" w:space="0" w:color="auto"/>
        <w:left w:val="none" w:sz="0" w:space="0" w:color="auto"/>
        <w:bottom w:val="none" w:sz="0" w:space="0" w:color="auto"/>
        <w:right w:val="none" w:sz="0" w:space="0" w:color="auto"/>
      </w:divBdr>
    </w:div>
    <w:div w:id="1203707103">
      <w:bodyDiv w:val="1"/>
      <w:marLeft w:val="0"/>
      <w:marRight w:val="0"/>
      <w:marTop w:val="0"/>
      <w:marBottom w:val="0"/>
      <w:divBdr>
        <w:top w:val="none" w:sz="0" w:space="0" w:color="auto"/>
        <w:left w:val="none" w:sz="0" w:space="0" w:color="auto"/>
        <w:bottom w:val="none" w:sz="0" w:space="0" w:color="auto"/>
        <w:right w:val="none" w:sz="0" w:space="0" w:color="auto"/>
      </w:divBdr>
    </w:div>
    <w:div w:id="1203709561">
      <w:bodyDiv w:val="1"/>
      <w:marLeft w:val="0"/>
      <w:marRight w:val="0"/>
      <w:marTop w:val="0"/>
      <w:marBottom w:val="0"/>
      <w:divBdr>
        <w:top w:val="none" w:sz="0" w:space="0" w:color="auto"/>
        <w:left w:val="none" w:sz="0" w:space="0" w:color="auto"/>
        <w:bottom w:val="none" w:sz="0" w:space="0" w:color="auto"/>
        <w:right w:val="none" w:sz="0" w:space="0" w:color="auto"/>
      </w:divBdr>
    </w:div>
    <w:div w:id="1203710149">
      <w:bodyDiv w:val="1"/>
      <w:marLeft w:val="0"/>
      <w:marRight w:val="0"/>
      <w:marTop w:val="0"/>
      <w:marBottom w:val="0"/>
      <w:divBdr>
        <w:top w:val="none" w:sz="0" w:space="0" w:color="auto"/>
        <w:left w:val="none" w:sz="0" w:space="0" w:color="auto"/>
        <w:bottom w:val="none" w:sz="0" w:space="0" w:color="auto"/>
        <w:right w:val="none" w:sz="0" w:space="0" w:color="auto"/>
      </w:divBdr>
    </w:div>
    <w:div w:id="1203833386">
      <w:bodyDiv w:val="1"/>
      <w:marLeft w:val="0"/>
      <w:marRight w:val="0"/>
      <w:marTop w:val="0"/>
      <w:marBottom w:val="0"/>
      <w:divBdr>
        <w:top w:val="none" w:sz="0" w:space="0" w:color="auto"/>
        <w:left w:val="none" w:sz="0" w:space="0" w:color="auto"/>
        <w:bottom w:val="none" w:sz="0" w:space="0" w:color="auto"/>
        <w:right w:val="none" w:sz="0" w:space="0" w:color="auto"/>
      </w:divBdr>
    </w:div>
    <w:div w:id="1203984389">
      <w:bodyDiv w:val="1"/>
      <w:marLeft w:val="0"/>
      <w:marRight w:val="0"/>
      <w:marTop w:val="0"/>
      <w:marBottom w:val="0"/>
      <w:divBdr>
        <w:top w:val="none" w:sz="0" w:space="0" w:color="auto"/>
        <w:left w:val="none" w:sz="0" w:space="0" w:color="auto"/>
        <w:bottom w:val="none" w:sz="0" w:space="0" w:color="auto"/>
        <w:right w:val="none" w:sz="0" w:space="0" w:color="auto"/>
      </w:divBdr>
    </w:div>
    <w:div w:id="1204053948">
      <w:bodyDiv w:val="1"/>
      <w:marLeft w:val="0"/>
      <w:marRight w:val="0"/>
      <w:marTop w:val="0"/>
      <w:marBottom w:val="0"/>
      <w:divBdr>
        <w:top w:val="none" w:sz="0" w:space="0" w:color="auto"/>
        <w:left w:val="none" w:sz="0" w:space="0" w:color="auto"/>
        <w:bottom w:val="none" w:sz="0" w:space="0" w:color="auto"/>
        <w:right w:val="none" w:sz="0" w:space="0" w:color="auto"/>
      </w:divBdr>
    </w:div>
    <w:div w:id="1204056109">
      <w:bodyDiv w:val="1"/>
      <w:marLeft w:val="0"/>
      <w:marRight w:val="0"/>
      <w:marTop w:val="0"/>
      <w:marBottom w:val="0"/>
      <w:divBdr>
        <w:top w:val="none" w:sz="0" w:space="0" w:color="auto"/>
        <w:left w:val="none" w:sz="0" w:space="0" w:color="auto"/>
        <w:bottom w:val="none" w:sz="0" w:space="0" w:color="auto"/>
        <w:right w:val="none" w:sz="0" w:space="0" w:color="auto"/>
      </w:divBdr>
    </w:div>
    <w:div w:id="1204320194">
      <w:bodyDiv w:val="1"/>
      <w:marLeft w:val="0"/>
      <w:marRight w:val="0"/>
      <w:marTop w:val="0"/>
      <w:marBottom w:val="0"/>
      <w:divBdr>
        <w:top w:val="none" w:sz="0" w:space="0" w:color="auto"/>
        <w:left w:val="none" w:sz="0" w:space="0" w:color="auto"/>
        <w:bottom w:val="none" w:sz="0" w:space="0" w:color="auto"/>
        <w:right w:val="none" w:sz="0" w:space="0" w:color="auto"/>
      </w:divBdr>
    </w:div>
    <w:div w:id="1204515931">
      <w:bodyDiv w:val="1"/>
      <w:marLeft w:val="0"/>
      <w:marRight w:val="0"/>
      <w:marTop w:val="0"/>
      <w:marBottom w:val="0"/>
      <w:divBdr>
        <w:top w:val="none" w:sz="0" w:space="0" w:color="auto"/>
        <w:left w:val="none" w:sz="0" w:space="0" w:color="auto"/>
        <w:bottom w:val="none" w:sz="0" w:space="0" w:color="auto"/>
        <w:right w:val="none" w:sz="0" w:space="0" w:color="auto"/>
      </w:divBdr>
    </w:div>
    <w:div w:id="1204555842">
      <w:bodyDiv w:val="1"/>
      <w:marLeft w:val="0"/>
      <w:marRight w:val="0"/>
      <w:marTop w:val="0"/>
      <w:marBottom w:val="0"/>
      <w:divBdr>
        <w:top w:val="none" w:sz="0" w:space="0" w:color="auto"/>
        <w:left w:val="none" w:sz="0" w:space="0" w:color="auto"/>
        <w:bottom w:val="none" w:sz="0" w:space="0" w:color="auto"/>
        <w:right w:val="none" w:sz="0" w:space="0" w:color="auto"/>
      </w:divBdr>
    </w:div>
    <w:div w:id="1204710002">
      <w:bodyDiv w:val="1"/>
      <w:marLeft w:val="0"/>
      <w:marRight w:val="0"/>
      <w:marTop w:val="0"/>
      <w:marBottom w:val="0"/>
      <w:divBdr>
        <w:top w:val="none" w:sz="0" w:space="0" w:color="auto"/>
        <w:left w:val="none" w:sz="0" w:space="0" w:color="auto"/>
        <w:bottom w:val="none" w:sz="0" w:space="0" w:color="auto"/>
        <w:right w:val="none" w:sz="0" w:space="0" w:color="auto"/>
      </w:divBdr>
    </w:div>
    <w:div w:id="1204908998">
      <w:bodyDiv w:val="1"/>
      <w:marLeft w:val="0"/>
      <w:marRight w:val="0"/>
      <w:marTop w:val="0"/>
      <w:marBottom w:val="0"/>
      <w:divBdr>
        <w:top w:val="none" w:sz="0" w:space="0" w:color="auto"/>
        <w:left w:val="none" w:sz="0" w:space="0" w:color="auto"/>
        <w:bottom w:val="none" w:sz="0" w:space="0" w:color="auto"/>
        <w:right w:val="none" w:sz="0" w:space="0" w:color="auto"/>
      </w:divBdr>
    </w:div>
    <w:div w:id="1205366176">
      <w:bodyDiv w:val="1"/>
      <w:marLeft w:val="0"/>
      <w:marRight w:val="0"/>
      <w:marTop w:val="0"/>
      <w:marBottom w:val="0"/>
      <w:divBdr>
        <w:top w:val="none" w:sz="0" w:space="0" w:color="auto"/>
        <w:left w:val="none" w:sz="0" w:space="0" w:color="auto"/>
        <w:bottom w:val="none" w:sz="0" w:space="0" w:color="auto"/>
        <w:right w:val="none" w:sz="0" w:space="0" w:color="auto"/>
      </w:divBdr>
    </w:div>
    <w:div w:id="1206020572">
      <w:bodyDiv w:val="1"/>
      <w:marLeft w:val="0"/>
      <w:marRight w:val="0"/>
      <w:marTop w:val="0"/>
      <w:marBottom w:val="0"/>
      <w:divBdr>
        <w:top w:val="none" w:sz="0" w:space="0" w:color="auto"/>
        <w:left w:val="none" w:sz="0" w:space="0" w:color="auto"/>
        <w:bottom w:val="none" w:sz="0" w:space="0" w:color="auto"/>
        <w:right w:val="none" w:sz="0" w:space="0" w:color="auto"/>
      </w:divBdr>
    </w:div>
    <w:div w:id="1206212893">
      <w:bodyDiv w:val="1"/>
      <w:marLeft w:val="0"/>
      <w:marRight w:val="0"/>
      <w:marTop w:val="0"/>
      <w:marBottom w:val="0"/>
      <w:divBdr>
        <w:top w:val="none" w:sz="0" w:space="0" w:color="auto"/>
        <w:left w:val="none" w:sz="0" w:space="0" w:color="auto"/>
        <w:bottom w:val="none" w:sz="0" w:space="0" w:color="auto"/>
        <w:right w:val="none" w:sz="0" w:space="0" w:color="auto"/>
      </w:divBdr>
    </w:div>
    <w:div w:id="1206328553">
      <w:bodyDiv w:val="1"/>
      <w:marLeft w:val="0"/>
      <w:marRight w:val="0"/>
      <w:marTop w:val="0"/>
      <w:marBottom w:val="0"/>
      <w:divBdr>
        <w:top w:val="none" w:sz="0" w:space="0" w:color="auto"/>
        <w:left w:val="none" w:sz="0" w:space="0" w:color="auto"/>
        <w:bottom w:val="none" w:sz="0" w:space="0" w:color="auto"/>
        <w:right w:val="none" w:sz="0" w:space="0" w:color="auto"/>
      </w:divBdr>
    </w:div>
    <w:div w:id="1206454875">
      <w:bodyDiv w:val="1"/>
      <w:marLeft w:val="0"/>
      <w:marRight w:val="0"/>
      <w:marTop w:val="0"/>
      <w:marBottom w:val="0"/>
      <w:divBdr>
        <w:top w:val="none" w:sz="0" w:space="0" w:color="auto"/>
        <w:left w:val="none" w:sz="0" w:space="0" w:color="auto"/>
        <w:bottom w:val="none" w:sz="0" w:space="0" w:color="auto"/>
        <w:right w:val="none" w:sz="0" w:space="0" w:color="auto"/>
      </w:divBdr>
    </w:div>
    <w:div w:id="1206523864">
      <w:bodyDiv w:val="1"/>
      <w:marLeft w:val="0"/>
      <w:marRight w:val="0"/>
      <w:marTop w:val="0"/>
      <w:marBottom w:val="0"/>
      <w:divBdr>
        <w:top w:val="none" w:sz="0" w:space="0" w:color="auto"/>
        <w:left w:val="none" w:sz="0" w:space="0" w:color="auto"/>
        <w:bottom w:val="none" w:sz="0" w:space="0" w:color="auto"/>
        <w:right w:val="none" w:sz="0" w:space="0" w:color="auto"/>
      </w:divBdr>
    </w:div>
    <w:div w:id="1206679221">
      <w:bodyDiv w:val="1"/>
      <w:marLeft w:val="0"/>
      <w:marRight w:val="0"/>
      <w:marTop w:val="0"/>
      <w:marBottom w:val="0"/>
      <w:divBdr>
        <w:top w:val="none" w:sz="0" w:space="0" w:color="auto"/>
        <w:left w:val="none" w:sz="0" w:space="0" w:color="auto"/>
        <w:bottom w:val="none" w:sz="0" w:space="0" w:color="auto"/>
        <w:right w:val="none" w:sz="0" w:space="0" w:color="auto"/>
      </w:divBdr>
    </w:div>
    <w:div w:id="1206716687">
      <w:bodyDiv w:val="1"/>
      <w:marLeft w:val="0"/>
      <w:marRight w:val="0"/>
      <w:marTop w:val="0"/>
      <w:marBottom w:val="0"/>
      <w:divBdr>
        <w:top w:val="none" w:sz="0" w:space="0" w:color="auto"/>
        <w:left w:val="none" w:sz="0" w:space="0" w:color="auto"/>
        <w:bottom w:val="none" w:sz="0" w:space="0" w:color="auto"/>
        <w:right w:val="none" w:sz="0" w:space="0" w:color="auto"/>
      </w:divBdr>
    </w:div>
    <w:div w:id="1206719759">
      <w:bodyDiv w:val="1"/>
      <w:marLeft w:val="0"/>
      <w:marRight w:val="0"/>
      <w:marTop w:val="0"/>
      <w:marBottom w:val="0"/>
      <w:divBdr>
        <w:top w:val="none" w:sz="0" w:space="0" w:color="auto"/>
        <w:left w:val="none" w:sz="0" w:space="0" w:color="auto"/>
        <w:bottom w:val="none" w:sz="0" w:space="0" w:color="auto"/>
        <w:right w:val="none" w:sz="0" w:space="0" w:color="auto"/>
      </w:divBdr>
    </w:div>
    <w:div w:id="1206797532">
      <w:bodyDiv w:val="1"/>
      <w:marLeft w:val="0"/>
      <w:marRight w:val="0"/>
      <w:marTop w:val="0"/>
      <w:marBottom w:val="0"/>
      <w:divBdr>
        <w:top w:val="none" w:sz="0" w:space="0" w:color="auto"/>
        <w:left w:val="none" w:sz="0" w:space="0" w:color="auto"/>
        <w:bottom w:val="none" w:sz="0" w:space="0" w:color="auto"/>
        <w:right w:val="none" w:sz="0" w:space="0" w:color="auto"/>
      </w:divBdr>
    </w:div>
    <w:div w:id="1206916634">
      <w:bodyDiv w:val="1"/>
      <w:marLeft w:val="0"/>
      <w:marRight w:val="0"/>
      <w:marTop w:val="0"/>
      <w:marBottom w:val="0"/>
      <w:divBdr>
        <w:top w:val="none" w:sz="0" w:space="0" w:color="auto"/>
        <w:left w:val="none" w:sz="0" w:space="0" w:color="auto"/>
        <w:bottom w:val="none" w:sz="0" w:space="0" w:color="auto"/>
        <w:right w:val="none" w:sz="0" w:space="0" w:color="auto"/>
      </w:divBdr>
    </w:div>
    <w:div w:id="1207109049">
      <w:bodyDiv w:val="1"/>
      <w:marLeft w:val="0"/>
      <w:marRight w:val="0"/>
      <w:marTop w:val="0"/>
      <w:marBottom w:val="0"/>
      <w:divBdr>
        <w:top w:val="none" w:sz="0" w:space="0" w:color="auto"/>
        <w:left w:val="none" w:sz="0" w:space="0" w:color="auto"/>
        <w:bottom w:val="none" w:sz="0" w:space="0" w:color="auto"/>
        <w:right w:val="none" w:sz="0" w:space="0" w:color="auto"/>
      </w:divBdr>
    </w:div>
    <w:div w:id="1207255234">
      <w:bodyDiv w:val="1"/>
      <w:marLeft w:val="0"/>
      <w:marRight w:val="0"/>
      <w:marTop w:val="0"/>
      <w:marBottom w:val="0"/>
      <w:divBdr>
        <w:top w:val="none" w:sz="0" w:space="0" w:color="auto"/>
        <w:left w:val="none" w:sz="0" w:space="0" w:color="auto"/>
        <w:bottom w:val="none" w:sz="0" w:space="0" w:color="auto"/>
        <w:right w:val="none" w:sz="0" w:space="0" w:color="auto"/>
      </w:divBdr>
    </w:div>
    <w:div w:id="1207256202">
      <w:bodyDiv w:val="1"/>
      <w:marLeft w:val="0"/>
      <w:marRight w:val="0"/>
      <w:marTop w:val="0"/>
      <w:marBottom w:val="0"/>
      <w:divBdr>
        <w:top w:val="none" w:sz="0" w:space="0" w:color="auto"/>
        <w:left w:val="none" w:sz="0" w:space="0" w:color="auto"/>
        <w:bottom w:val="none" w:sz="0" w:space="0" w:color="auto"/>
        <w:right w:val="none" w:sz="0" w:space="0" w:color="auto"/>
      </w:divBdr>
    </w:div>
    <w:div w:id="1207258849">
      <w:bodyDiv w:val="1"/>
      <w:marLeft w:val="0"/>
      <w:marRight w:val="0"/>
      <w:marTop w:val="0"/>
      <w:marBottom w:val="0"/>
      <w:divBdr>
        <w:top w:val="none" w:sz="0" w:space="0" w:color="auto"/>
        <w:left w:val="none" w:sz="0" w:space="0" w:color="auto"/>
        <w:bottom w:val="none" w:sz="0" w:space="0" w:color="auto"/>
        <w:right w:val="none" w:sz="0" w:space="0" w:color="auto"/>
      </w:divBdr>
    </w:div>
    <w:div w:id="1207598855">
      <w:bodyDiv w:val="1"/>
      <w:marLeft w:val="0"/>
      <w:marRight w:val="0"/>
      <w:marTop w:val="0"/>
      <w:marBottom w:val="0"/>
      <w:divBdr>
        <w:top w:val="none" w:sz="0" w:space="0" w:color="auto"/>
        <w:left w:val="none" w:sz="0" w:space="0" w:color="auto"/>
        <w:bottom w:val="none" w:sz="0" w:space="0" w:color="auto"/>
        <w:right w:val="none" w:sz="0" w:space="0" w:color="auto"/>
      </w:divBdr>
    </w:div>
    <w:div w:id="1207831983">
      <w:bodyDiv w:val="1"/>
      <w:marLeft w:val="0"/>
      <w:marRight w:val="0"/>
      <w:marTop w:val="0"/>
      <w:marBottom w:val="0"/>
      <w:divBdr>
        <w:top w:val="none" w:sz="0" w:space="0" w:color="auto"/>
        <w:left w:val="none" w:sz="0" w:space="0" w:color="auto"/>
        <w:bottom w:val="none" w:sz="0" w:space="0" w:color="auto"/>
        <w:right w:val="none" w:sz="0" w:space="0" w:color="auto"/>
      </w:divBdr>
    </w:div>
    <w:div w:id="1207838515">
      <w:bodyDiv w:val="1"/>
      <w:marLeft w:val="0"/>
      <w:marRight w:val="0"/>
      <w:marTop w:val="0"/>
      <w:marBottom w:val="0"/>
      <w:divBdr>
        <w:top w:val="none" w:sz="0" w:space="0" w:color="auto"/>
        <w:left w:val="none" w:sz="0" w:space="0" w:color="auto"/>
        <w:bottom w:val="none" w:sz="0" w:space="0" w:color="auto"/>
        <w:right w:val="none" w:sz="0" w:space="0" w:color="auto"/>
      </w:divBdr>
    </w:div>
    <w:div w:id="1207909987">
      <w:bodyDiv w:val="1"/>
      <w:marLeft w:val="0"/>
      <w:marRight w:val="0"/>
      <w:marTop w:val="0"/>
      <w:marBottom w:val="0"/>
      <w:divBdr>
        <w:top w:val="none" w:sz="0" w:space="0" w:color="auto"/>
        <w:left w:val="none" w:sz="0" w:space="0" w:color="auto"/>
        <w:bottom w:val="none" w:sz="0" w:space="0" w:color="auto"/>
        <w:right w:val="none" w:sz="0" w:space="0" w:color="auto"/>
      </w:divBdr>
    </w:div>
    <w:div w:id="1208180177">
      <w:bodyDiv w:val="1"/>
      <w:marLeft w:val="0"/>
      <w:marRight w:val="0"/>
      <w:marTop w:val="0"/>
      <w:marBottom w:val="0"/>
      <w:divBdr>
        <w:top w:val="none" w:sz="0" w:space="0" w:color="auto"/>
        <w:left w:val="none" w:sz="0" w:space="0" w:color="auto"/>
        <w:bottom w:val="none" w:sz="0" w:space="0" w:color="auto"/>
        <w:right w:val="none" w:sz="0" w:space="0" w:color="auto"/>
      </w:divBdr>
    </w:div>
    <w:div w:id="1208224171">
      <w:bodyDiv w:val="1"/>
      <w:marLeft w:val="0"/>
      <w:marRight w:val="0"/>
      <w:marTop w:val="0"/>
      <w:marBottom w:val="0"/>
      <w:divBdr>
        <w:top w:val="none" w:sz="0" w:space="0" w:color="auto"/>
        <w:left w:val="none" w:sz="0" w:space="0" w:color="auto"/>
        <w:bottom w:val="none" w:sz="0" w:space="0" w:color="auto"/>
        <w:right w:val="none" w:sz="0" w:space="0" w:color="auto"/>
      </w:divBdr>
    </w:div>
    <w:div w:id="1208224319">
      <w:bodyDiv w:val="1"/>
      <w:marLeft w:val="0"/>
      <w:marRight w:val="0"/>
      <w:marTop w:val="0"/>
      <w:marBottom w:val="0"/>
      <w:divBdr>
        <w:top w:val="none" w:sz="0" w:space="0" w:color="auto"/>
        <w:left w:val="none" w:sz="0" w:space="0" w:color="auto"/>
        <w:bottom w:val="none" w:sz="0" w:space="0" w:color="auto"/>
        <w:right w:val="none" w:sz="0" w:space="0" w:color="auto"/>
      </w:divBdr>
    </w:div>
    <w:div w:id="1208376993">
      <w:bodyDiv w:val="1"/>
      <w:marLeft w:val="0"/>
      <w:marRight w:val="0"/>
      <w:marTop w:val="0"/>
      <w:marBottom w:val="0"/>
      <w:divBdr>
        <w:top w:val="none" w:sz="0" w:space="0" w:color="auto"/>
        <w:left w:val="none" w:sz="0" w:space="0" w:color="auto"/>
        <w:bottom w:val="none" w:sz="0" w:space="0" w:color="auto"/>
        <w:right w:val="none" w:sz="0" w:space="0" w:color="auto"/>
      </w:divBdr>
    </w:div>
    <w:div w:id="1208568514">
      <w:bodyDiv w:val="1"/>
      <w:marLeft w:val="0"/>
      <w:marRight w:val="0"/>
      <w:marTop w:val="0"/>
      <w:marBottom w:val="0"/>
      <w:divBdr>
        <w:top w:val="none" w:sz="0" w:space="0" w:color="auto"/>
        <w:left w:val="none" w:sz="0" w:space="0" w:color="auto"/>
        <w:bottom w:val="none" w:sz="0" w:space="0" w:color="auto"/>
        <w:right w:val="none" w:sz="0" w:space="0" w:color="auto"/>
      </w:divBdr>
    </w:div>
    <w:div w:id="1208950447">
      <w:bodyDiv w:val="1"/>
      <w:marLeft w:val="0"/>
      <w:marRight w:val="0"/>
      <w:marTop w:val="0"/>
      <w:marBottom w:val="0"/>
      <w:divBdr>
        <w:top w:val="none" w:sz="0" w:space="0" w:color="auto"/>
        <w:left w:val="none" w:sz="0" w:space="0" w:color="auto"/>
        <w:bottom w:val="none" w:sz="0" w:space="0" w:color="auto"/>
        <w:right w:val="none" w:sz="0" w:space="0" w:color="auto"/>
      </w:divBdr>
    </w:div>
    <w:div w:id="1209104155">
      <w:bodyDiv w:val="1"/>
      <w:marLeft w:val="0"/>
      <w:marRight w:val="0"/>
      <w:marTop w:val="0"/>
      <w:marBottom w:val="0"/>
      <w:divBdr>
        <w:top w:val="none" w:sz="0" w:space="0" w:color="auto"/>
        <w:left w:val="none" w:sz="0" w:space="0" w:color="auto"/>
        <w:bottom w:val="none" w:sz="0" w:space="0" w:color="auto"/>
        <w:right w:val="none" w:sz="0" w:space="0" w:color="auto"/>
      </w:divBdr>
    </w:div>
    <w:div w:id="1209104706">
      <w:bodyDiv w:val="1"/>
      <w:marLeft w:val="0"/>
      <w:marRight w:val="0"/>
      <w:marTop w:val="0"/>
      <w:marBottom w:val="0"/>
      <w:divBdr>
        <w:top w:val="none" w:sz="0" w:space="0" w:color="auto"/>
        <w:left w:val="none" w:sz="0" w:space="0" w:color="auto"/>
        <w:bottom w:val="none" w:sz="0" w:space="0" w:color="auto"/>
        <w:right w:val="none" w:sz="0" w:space="0" w:color="auto"/>
      </w:divBdr>
    </w:div>
    <w:div w:id="1209105765">
      <w:bodyDiv w:val="1"/>
      <w:marLeft w:val="0"/>
      <w:marRight w:val="0"/>
      <w:marTop w:val="0"/>
      <w:marBottom w:val="0"/>
      <w:divBdr>
        <w:top w:val="none" w:sz="0" w:space="0" w:color="auto"/>
        <w:left w:val="none" w:sz="0" w:space="0" w:color="auto"/>
        <w:bottom w:val="none" w:sz="0" w:space="0" w:color="auto"/>
        <w:right w:val="none" w:sz="0" w:space="0" w:color="auto"/>
      </w:divBdr>
    </w:div>
    <w:div w:id="1209340428">
      <w:bodyDiv w:val="1"/>
      <w:marLeft w:val="0"/>
      <w:marRight w:val="0"/>
      <w:marTop w:val="0"/>
      <w:marBottom w:val="0"/>
      <w:divBdr>
        <w:top w:val="none" w:sz="0" w:space="0" w:color="auto"/>
        <w:left w:val="none" w:sz="0" w:space="0" w:color="auto"/>
        <w:bottom w:val="none" w:sz="0" w:space="0" w:color="auto"/>
        <w:right w:val="none" w:sz="0" w:space="0" w:color="auto"/>
      </w:divBdr>
    </w:div>
    <w:div w:id="1209420293">
      <w:bodyDiv w:val="1"/>
      <w:marLeft w:val="0"/>
      <w:marRight w:val="0"/>
      <w:marTop w:val="0"/>
      <w:marBottom w:val="0"/>
      <w:divBdr>
        <w:top w:val="none" w:sz="0" w:space="0" w:color="auto"/>
        <w:left w:val="none" w:sz="0" w:space="0" w:color="auto"/>
        <w:bottom w:val="none" w:sz="0" w:space="0" w:color="auto"/>
        <w:right w:val="none" w:sz="0" w:space="0" w:color="auto"/>
      </w:divBdr>
    </w:div>
    <w:div w:id="1209564252">
      <w:bodyDiv w:val="1"/>
      <w:marLeft w:val="0"/>
      <w:marRight w:val="0"/>
      <w:marTop w:val="0"/>
      <w:marBottom w:val="0"/>
      <w:divBdr>
        <w:top w:val="none" w:sz="0" w:space="0" w:color="auto"/>
        <w:left w:val="none" w:sz="0" w:space="0" w:color="auto"/>
        <w:bottom w:val="none" w:sz="0" w:space="0" w:color="auto"/>
        <w:right w:val="none" w:sz="0" w:space="0" w:color="auto"/>
      </w:divBdr>
    </w:div>
    <w:div w:id="1209612578">
      <w:bodyDiv w:val="1"/>
      <w:marLeft w:val="0"/>
      <w:marRight w:val="0"/>
      <w:marTop w:val="0"/>
      <w:marBottom w:val="0"/>
      <w:divBdr>
        <w:top w:val="none" w:sz="0" w:space="0" w:color="auto"/>
        <w:left w:val="none" w:sz="0" w:space="0" w:color="auto"/>
        <w:bottom w:val="none" w:sz="0" w:space="0" w:color="auto"/>
        <w:right w:val="none" w:sz="0" w:space="0" w:color="auto"/>
      </w:divBdr>
    </w:div>
    <w:div w:id="1209731371">
      <w:bodyDiv w:val="1"/>
      <w:marLeft w:val="0"/>
      <w:marRight w:val="0"/>
      <w:marTop w:val="0"/>
      <w:marBottom w:val="0"/>
      <w:divBdr>
        <w:top w:val="none" w:sz="0" w:space="0" w:color="auto"/>
        <w:left w:val="none" w:sz="0" w:space="0" w:color="auto"/>
        <w:bottom w:val="none" w:sz="0" w:space="0" w:color="auto"/>
        <w:right w:val="none" w:sz="0" w:space="0" w:color="auto"/>
      </w:divBdr>
    </w:div>
    <w:div w:id="1209951984">
      <w:bodyDiv w:val="1"/>
      <w:marLeft w:val="0"/>
      <w:marRight w:val="0"/>
      <w:marTop w:val="0"/>
      <w:marBottom w:val="0"/>
      <w:divBdr>
        <w:top w:val="none" w:sz="0" w:space="0" w:color="auto"/>
        <w:left w:val="none" w:sz="0" w:space="0" w:color="auto"/>
        <w:bottom w:val="none" w:sz="0" w:space="0" w:color="auto"/>
        <w:right w:val="none" w:sz="0" w:space="0" w:color="auto"/>
      </w:divBdr>
    </w:div>
    <w:div w:id="1210067204">
      <w:bodyDiv w:val="1"/>
      <w:marLeft w:val="0"/>
      <w:marRight w:val="0"/>
      <w:marTop w:val="0"/>
      <w:marBottom w:val="0"/>
      <w:divBdr>
        <w:top w:val="none" w:sz="0" w:space="0" w:color="auto"/>
        <w:left w:val="none" w:sz="0" w:space="0" w:color="auto"/>
        <w:bottom w:val="none" w:sz="0" w:space="0" w:color="auto"/>
        <w:right w:val="none" w:sz="0" w:space="0" w:color="auto"/>
      </w:divBdr>
    </w:div>
    <w:div w:id="1210069936">
      <w:bodyDiv w:val="1"/>
      <w:marLeft w:val="0"/>
      <w:marRight w:val="0"/>
      <w:marTop w:val="0"/>
      <w:marBottom w:val="0"/>
      <w:divBdr>
        <w:top w:val="none" w:sz="0" w:space="0" w:color="auto"/>
        <w:left w:val="none" w:sz="0" w:space="0" w:color="auto"/>
        <w:bottom w:val="none" w:sz="0" w:space="0" w:color="auto"/>
        <w:right w:val="none" w:sz="0" w:space="0" w:color="auto"/>
      </w:divBdr>
    </w:div>
    <w:div w:id="1210071878">
      <w:bodyDiv w:val="1"/>
      <w:marLeft w:val="0"/>
      <w:marRight w:val="0"/>
      <w:marTop w:val="0"/>
      <w:marBottom w:val="0"/>
      <w:divBdr>
        <w:top w:val="none" w:sz="0" w:space="0" w:color="auto"/>
        <w:left w:val="none" w:sz="0" w:space="0" w:color="auto"/>
        <w:bottom w:val="none" w:sz="0" w:space="0" w:color="auto"/>
        <w:right w:val="none" w:sz="0" w:space="0" w:color="auto"/>
      </w:divBdr>
    </w:div>
    <w:div w:id="1210145453">
      <w:bodyDiv w:val="1"/>
      <w:marLeft w:val="0"/>
      <w:marRight w:val="0"/>
      <w:marTop w:val="0"/>
      <w:marBottom w:val="0"/>
      <w:divBdr>
        <w:top w:val="none" w:sz="0" w:space="0" w:color="auto"/>
        <w:left w:val="none" w:sz="0" w:space="0" w:color="auto"/>
        <w:bottom w:val="none" w:sz="0" w:space="0" w:color="auto"/>
        <w:right w:val="none" w:sz="0" w:space="0" w:color="auto"/>
      </w:divBdr>
    </w:div>
    <w:div w:id="1210149800">
      <w:bodyDiv w:val="1"/>
      <w:marLeft w:val="0"/>
      <w:marRight w:val="0"/>
      <w:marTop w:val="0"/>
      <w:marBottom w:val="0"/>
      <w:divBdr>
        <w:top w:val="none" w:sz="0" w:space="0" w:color="auto"/>
        <w:left w:val="none" w:sz="0" w:space="0" w:color="auto"/>
        <w:bottom w:val="none" w:sz="0" w:space="0" w:color="auto"/>
        <w:right w:val="none" w:sz="0" w:space="0" w:color="auto"/>
      </w:divBdr>
    </w:div>
    <w:div w:id="1210263543">
      <w:bodyDiv w:val="1"/>
      <w:marLeft w:val="0"/>
      <w:marRight w:val="0"/>
      <w:marTop w:val="0"/>
      <w:marBottom w:val="0"/>
      <w:divBdr>
        <w:top w:val="none" w:sz="0" w:space="0" w:color="auto"/>
        <w:left w:val="none" w:sz="0" w:space="0" w:color="auto"/>
        <w:bottom w:val="none" w:sz="0" w:space="0" w:color="auto"/>
        <w:right w:val="none" w:sz="0" w:space="0" w:color="auto"/>
      </w:divBdr>
    </w:div>
    <w:div w:id="1210341354">
      <w:bodyDiv w:val="1"/>
      <w:marLeft w:val="0"/>
      <w:marRight w:val="0"/>
      <w:marTop w:val="0"/>
      <w:marBottom w:val="0"/>
      <w:divBdr>
        <w:top w:val="none" w:sz="0" w:space="0" w:color="auto"/>
        <w:left w:val="none" w:sz="0" w:space="0" w:color="auto"/>
        <w:bottom w:val="none" w:sz="0" w:space="0" w:color="auto"/>
        <w:right w:val="none" w:sz="0" w:space="0" w:color="auto"/>
      </w:divBdr>
    </w:div>
    <w:div w:id="1210411625">
      <w:bodyDiv w:val="1"/>
      <w:marLeft w:val="0"/>
      <w:marRight w:val="0"/>
      <w:marTop w:val="0"/>
      <w:marBottom w:val="0"/>
      <w:divBdr>
        <w:top w:val="none" w:sz="0" w:space="0" w:color="auto"/>
        <w:left w:val="none" w:sz="0" w:space="0" w:color="auto"/>
        <w:bottom w:val="none" w:sz="0" w:space="0" w:color="auto"/>
        <w:right w:val="none" w:sz="0" w:space="0" w:color="auto"/>
      </w:divBdr>
    </w:div>
    <w:div w:id="1210723370">
      <w:bodyDiv w:val="1"/>
      <w:marLeft w:val="0"/>
      <w:marRight w:val="0"/>
      <w:marTop w:val="0"/>
      <w:marBottom w:val="0"/>
      <w:divBdr>
        <w:top w:val="none" w:sz="0" w:space="0" w:color="auto"/>
        <w:left w:val="none" w:sz="0" w:space="0" w:color="auto"/>
        <w:bottom w:val="none" w:sz="0" w:space="0" w:color="auto"/>
        <w:right w:val="none" w:sz="0" w:space="0" w:color="auto"/>
      </w:divBdr>
    </w:div>
    <w:div w:id="1210799752">
      <w:bodyDiv w:val="1"/>
      <w:marLeft w:val="0"/>
      <w:marRight w:val="0"/>
      <w:marTop w:val="0"/>
      <w:marBottom w:val="0"/>
      <w:divBdr>
        <w:top w:val="none" w:sz="0" w:space="0" w:color="auto"/>
        <w:left w:val="none" w:sz="0" w:space="0" w:color="auto"/>
        <w:bottom w:val="none" w:sz="0" w:space="0" w:color="auto"/>
        <w:right w:val="none" w:sz="0" w:space="0" w:color="auto"/>
      </w:divBdr>
    </w:div>
    <w:div w:id="1210804340">
      <w:bodyDiv w:val="1"/>
      <w:marLeft w:val="0"/>
      <w:marRight w:val="0"/>
      <w:marTop w:val="0"/>
      <w:marBottom w:val="0"/>
      <w:divBdr>
        <w:top w:val="none" w:sz="0" w:space="0" w:color="auto"/>
        <w:left w:val="none" w:sz="0" w:space="0" w:color="auto"/>
        <w:bottom w:val="none" w:sz="0" w:space="0" w:color="auto"/>
        <w:right w:val="none" w:sz="0" w:space="0" w:color="auto"/>
      </w:divBdr>
    </w:div>
    <w:div w:id="1210872514">
      <w:bodyDiv w:val="1"/>
      <w:marLeft w:val="0"/>
      <w:marRight w:val="0"/>
      <w:marTop w:val="0"/>
      <w:marBottom w:val="0"/>
      <w:divBdr>
        <w:top w:val="none" w:sz="0" w:space="0" w:color="auto"/>
        <w:left w:val="none" w:sz="0" w:space="0" w:color="auto"/>
        <w:bottom w:val="none" w:sz="0" w:space="0" w:color="auto"/>
        <w:right w:val="none" w:sz="0" w:space="0" w:color="auto"/>
      </w:divBdr>
    </w:div>
    <w:div w:id="1211041746">
      <w:bodyDiv w:val="1"/>
      <w:marLeft w:val="0"/>
      <w:marRight w:val="0"/>
      <w:marTop w:val="0"/>
      <w:marBottom w:val="0"/>
      <w:divBdr>
        <w:top w:val="none" w:sz="0" w:space="0" w:color="auto"/>
        <w:left w:val="none" w:sz="0" w:space="0" w:color="auto"/>
        <w:bottom w:val="none" w:sz="0" w:space="0" w:color="auto"/>
        <w:right w:val="none" w:sz="0" w:space="0" w:color="auto"/>
      </w:divBdr>
    </w:div>
    <w:div w:id="1211258888">
      <w:bodyDiv w:val="1"/>
      <w:marLeft w:val="0"/>
      <w:marRight w:val="0"/>
      <w:marTop w:val="0"/>
      <w:marBottom w:val="0"/>
      <w:divBdr>
        <w:top w:val="none" w:sz="0" w:space="0" w:color="auto"/>
        <w:left w:val="none" w:sz="0" w:space="0" w:color="auto"/>
        <w:bottom w:val="none" w:sz="0" w:space="0" w:color="auto"/>
        <w:right w:val="none" w:sz="0" w:space="0" w:color="auto"/>
      </w:divBdr>
    </w:div>
    <w:div w:id="1211310339">
      <w:bodyDiv w:val="1"/>
      <w:marLeft w:val="0"/>
      <w:marRight w:val="0"/>
      <w:marTop w:val="0"/>
      <w:marBottom w:val="0"/>
      <w:divBdr>
        <w:top w:val="none" w:sz="0" w:space="0" w:color="auto"/>
        <w:left w:val="none" w:sz="0" w:space="0" w:color="auto"/>
        <w:bottom w:val="none" w:sz="0" w:space="0" w:color="auto"/>
        <w:right w:val="none" w:sz="0" w:space="0" w:color="auto"/>
      </w:divBdr>
    </w:div>
    <w:div w:id="1211379514">
      <w:bodyDiv w:val="1"/>
      <w:marLeft w:val="0"/>
      <w:marRight w:val="0"/>
      <w:marTop w:val="0"/>
      <w:marBottom w:val="0"/>
      <w:divBdr>
        <w:top w:val="none" w:sz="0" w:space="0" w:color="auto"/>
        <w:left w:val="none" w:sz="0" w:space="0" w:color="auto"/>
        <w:bottom w:val="none" w:sz="0" w:space="0" w:color="auto"/>
        <w:right w:val="none" w:sz="0" w:space="0" w:color="auto"/>
      </w:divBdr>
    </w:div>
    <w:div w:id="1211452261">
      <w:bodyDiv w:val="1"/>
      <w:marLeft w:val="0"/>
      <w:marRight w:val="0"/>
      <w:marTop w:val="0"/>
      <w:marBottom w:val="0"/>
      <w:divBdr>
        <w:top w:val="none" w:sz="0" w:space="0" w:color="auto"/>
        <w:left w:val="none" w:sz="0" w:space="0" w:color="auto"/>
        <w:bottom w:val="none" w:sz="0" w:space="0" w:color="auto"/>
        <w:right w:val="none" w:sz="0" w:space="0" w:color="auto"/>
      </w:divBdr>
    </w:div>
    <w:div w:id="1211528869">
      <w:bodyDiv w:val="1"/>
      <w:marLeft w:val="0"/>
      <w:marRight w:val="0"/>
      <w:marTop w:val="0"/>
      <w:marBottom w:val="0"/>
      <w:divBdr>
        <w:top w:val="none" w:sz="0" w:space="0" w:color="auto"/>
        <w:left w:val="none" w:sz="0" w:space="0" w:color="auto"/>
        <w:bottom w:val="none" w:sz="0" w:space="0" w:color="auto"/>
        <w:right w:val="none" w:sz="0" w:space="0" w:color="auto"/>
      </w:divBdr>
    </w:div>
    <w:div w:id="1212183139">
      <w:bodyDiv w:val="1"/>
      <w:marLeft w:val="0"/>
      <w:marRight w:val="0"/>
      <w:marTop w:val="0"/>
      <w:marBottom w:val="0"/>
      <w:divBdr>
        <w:top w:val="none" w:sz="0" w:space="0" w:color="auto"/>
        <w:left w:val="none" w:sz="0" w:space="0" w:color="auto"/>
        <w:bottom w:val="none" w:sz="0" w:space="0" w:color="auto"/>
        <w:right w:val="none" w:sz="0" w:space="0" w:color="auto"/>
      </w:divBdr>
    </w:div>
    <w:div w:id="1212234742">
      <w:bodyDiv w:val="1"/>
      <w:marLeft w:val="0"/>
      <w:marRight w:val="0"/>
      <w:marTop w:val="0"/>
      <w:marBottom w:val="0"/>
      <w:divBdr>
        <w:top w:val="none" w:sz="0" w:space="0" w:color="auto"/>
        <w:left w:val="none" w:sz="0" w:space="0" w:color="auto"/>
        <w:bottom w:val="none" w:sz="0" w:space="0" w:color="auto"/>
        <w:right w:val="none" w:sz="0" w:space="0" w:color="auto"/>
      </w:divBdr>
    </w:div>
    <w:div w:id="1212571081">
      <w:bodyDiv w:val="1"/>
      <w:marLeft w:val="0"/>
      <w:marRight w:val="0"/>
      <w:marTop w:val="0"/>
      <w:marBottom w:val="0"/>
      <w:divBdr>
        <w:top w:val="none" w:sz="0" w:space="0" w:color="auto"/>
        <w:left w:val="none" w:sz="0" w:space="0" w:color="auto"/>
        <w:bottom w:val="none" w:sz="0" w:space="0" w:color="auto"/>
        <w:right w:val="none" w:sz="0" w:space="0" w:color="auto"/>
      </w:divBdr>
    </w:div>
    <w:div w:id="1212575739">
      <w:bodyDiv w:val="1"/>
      <w:marLeft w:val="0"/>
      <w:marRight w:val="0"/>
      <w:marTop w:val="0"/>
      <w:marBottom w:val="0"/>
      <w:divBdr>
        <w:top w:val="none" w:sz="0" w:space="0" w:color="auto"/>
        <w:left w:val="none" w:sz="0" w:space="0" w:color="auto"/>
        <w:bottom w:val="none" w:sz="0" w:space="0" w:color="auto"/>
        <w:right w:val="none" w:sz="0" w:space="0" w:color="auto"/>
      </w:divBdr>
    </w:div>
    <w:div w:id="1212577528">
      <w:bodyDiv w:val="1"/>
      <w:marLeft w:val="0"/>
      <w:marRight w:val="0"/>
      <w:marTop w:val="0"/>
      <w:marBottom w:val="0"/>
      <w:divBdr>
        <w:top w:val="none" w:sz="0" w:space="0" w:color="auto"/>
        <w:left w:val="none" w:sz="0" w:space="0" w:color="auto"/>
        <w:bottom w:val="none" w:sz="0" w:space="0" w:color="auto"/>
        <w:right w:val="none" w:sz="0" w:space="0" w:color="auto"/>
      </w:divBdr>
    </w:div>
    <w:div w:id="1212616518">
      <w:bodyDiv w:val="1"/>
      <w:marLeft w:val="0"/>
      <w:marRight w:val="0"/>
      <w:marTop w:val="0"/>
      <w:marBottom w:val="0"/>
      <w:divBdr>
        <w:top w:val="none" w:sz="0" w:space="0" w:color="auto"/>
        <w:left w:val="none" w:sz="0" w:space="0" w:color="auto"/>
        <w:bottom w:val="none" w:sz="0" w:space="0" w:color="auto"/>
        <w:right w:val="none" w:sz="0" w:space="0" w:color="auto"/>
      </w:divBdr>
    </w:div>
    <w:div w:id="1212687431">
      <w:bodyDiv w:val="1"/>
      <w:marLeft w:val="0"/>
      <w:marRight w:val="0"/>
      <w:marTop w:val="0"/>
      <w:marBottom w:val="0"/>
      <w:divBdr>
        <w:top w:val="none" w:sz="0" w:space="0" w:color="auto"/>
        <w:left w:val="none" w:sz="0" w:space="0" w:color="auto"/>
        <w:bottom w:val="none" w:sz="0" w:space="0" w:color="auto"/>
        <w:right w:val="none" w:sz="0" w:space="0" w:color="auto"/>
      </w:divBdr>
    </w:div>
    <w:div w:id="1212687693">
      <w:bodyDiv w:val="1"/>
      <w:marLeft w:val="0"/>
      <w:marRight w:val="0"/>
      <w:marTop w:val="0"/>
      <w:marBottom w:val="0"/>
      <w:divBdr>
        <w:top w:val="none" w:sz="0" w:space="0" w:color="auto"/>
        <w:left w:val="none" w:sz="0" w:space="0" w:color="auto"/>
        <w:bottom w:val="none" w:sz="0" w:space="0" w:color="auto"/>
        <w:right w:val="none" w:sz="0" w:space="0" w:color="auto"/>
      </w:divBdr>
    </w:div>
    <w:div w:id="1212687943">
      <w:bodyDiv w:val="1"/>
      <w:marLeft w:val="0"/>
      <w:marRight w:val="0"/>
      <w:marTop w:val="0"/>
      <w:marBottom w:val="0"/>
      <w:divBdr>
        <w:top w:val="none" w:sz="0" w:space="0" w:color="auto"/>
        <w:left w:val="none" w:sz="0" w:space="0" w:color="auto"/>
        <w:bottom w:val="none" w:sz="0" w:space="0" w:color="auto"/>
        <w:right w:val="none" w:sz="0" w:space="0" w:color="auto"/>
      </w:divBdr>
    </w:div>
    <w:div w:id="1212766543">
      <w:bodyDiv w:val="1"/>
      <w:marLeft w:val="0"/>
      <w:marRight w:val="0"/>
      <w:marTop w:val="0"/>
      <w:marBottom w:val="0"/>
      <w:divBdr>
        <w:top w:val="none" w:sz="0" w:space="0" w:color="auto"/>
        <w:left w:val="none" w:sz="0" w:space="0" w:color="auto"/>
        <w:bottom w:val="none" w:sz="0" w:space="0" w:color="auto"/>
        <w:right w:val="none" w:sz="0" w:space="0" w:color="auto"/>
      </w:divBdr>
    </w:div>
    <w:div w:id="1212811938">
      <w:bodyDiv w:val="1"/>
      <w:marLeft w:val="0"/>
      <w:marRight w:val="0"/>
      <w:marTop w:val="0"/>
      <w:marBottom w:val="0"/>
      <w:divBdr>
        <w:top w:val="none" w:sz="0" w:space="0" w:color="auto"/>
        <w:left w:val="none" w:sz="0" w:space="0" w:color="auto"/>
        <w:bottom w:val="none" w:sz="0" w:space="0" w:color="auto"/>
        <w:right w:val="none" w:sz="0" w:space="0" w:color="auto"/>
      </w:divBdr>
    </w:div>
    <w:div w:id="1213231870">
      <w:bodyDiv w:val="1"/>
      <w:marLeft w:val="0"/>
      <w:marRight w:val="0"/>
      <w:marTop w:val="0"/>
      <w:marBottom w:val="0"/>
      <w:divBdr>
        <w:top w:val="none" w:sz="0" w:space="0" w:color="auto"/>
        <w:left w:val="none" w:sz="0" w:space="0" w:color="auto"/>
        <w:bottom w:val="none" w:sz="0" w:space="0" w:color="auto"/>
        <w:right w:val="none" w:sz="0" w:space="0" w:color="auto"/>
      </w:divBdr>
    </w:div>
    <w:div w:id="1213276070">
      <w:bodyDiv w:val="1"/>
      <w:marLeft w:val="0"/>
      <w:marRight w:val="0"/>
      <w:marTop w:val="0"/>
      <w:marBottom w:val="0"/>
      <w:divBdr>
        <w:top w:val="none" w:sz="0" w:space="0" w:color="auto"/>
        <w:left w:val="none" w:sz="0" w:space="0" w:color="auto"/>
        <w:bottom w:val="none" w:sz="0" w:space="0" w:color="auto"/>
        <w:right w:val="none" w:sz="0" w:space="0" w:color="auto"/>
      </w:divBdr>
    </w:div>
    <w:div w:id="1213465110">
      <w:bodyDiv w:val="1"/>
      <w:marLeft w:val="0"/>
      <w:marRight w:val="0"/>
      <w:marTop w:val="0"/>
      <w:marBottom w:val="0"/>
      <w:divBdr>
        <w:top w:val="none" w:sz="0" w:space="0" w:color="auto"/>
        <w:left w:val="none" w:sz="0" w:space="0" w:color="auto"/>
        <w:bottom w:val="none" w:sz="0" w:space="0" w:color="auto"/>
        <w:right w:val="none" w:sz="0" w:space="0" w:color="auto"/>
      </w:divBdr>
    </w:div>
    <w:div w:id="1213614298">
      <w:bodyDiv w:val="1"/>
      <w:marLeft w:val="0"/>
      <w:marRight w:val="0"/>
      <w:marTop w:val="0"/>
      <w:marBottom w:val="0"/>
      <w:divBdr>
        <w:top w:val="none" w:sz="0" w:space="0" w:color="auto"/>
        <w:left w:val="none" w:sz="0" w:space="0" w:color="auto"/>
        <w:bottom w:val="none" w:sz="0" w:space="0" w:color="auto"/>
        <w:right w:val="none" w:sz="0" w:space="0" w:color="auto"/>
      </w:divBdr>
    </w:div>
    <w:div w:id="1213805279">
      <w:bodyDiv w:val="1"/>
      <w:marLeft w:val="0"/>
      <w:marRight w:val="0"/>
      <w:marTop w:val="0"/>
      <w:marBottom w:val="0"/>
      <w:divBdr>
        <w:top w:val="none" w:sz="0" w:space="0" w:color="auto"/>
        <w:left w:val="none" w:sz="0" w:space="0" w:color="auto"/>
        <w:bottom w:val="none" w:sz="0" w:space="0" w:color="auto"/>
        <w:right w:val="none" w:sz="0" w:space="0" w:color="auto"/>
      </w:divBdr>
    </w:div>
    <w:div w:id="1213879666">
      <w:bodyDiv w:val="1"/>
      <w:marLeft w:val="0"/>
      <w:marRight w:val="0"/>
      <w:marTop w:val="0"/>
      <w:marBottom w:val="0"/>
      <w:divBdr>
        <w:top w:val="none" w:sz="0" w:space="0" w:color="auto"/>
        <w:left w:val="none" w:sz="0" w:space="0" w:color="auto"/>
        <w:bottom w:val="none" w:sz="0" w:space="0" w:color="auto"/>
        <w:right w:val="none" w:sz="0" w:space="0" w:color="auto"/>
      </w:divBdr>
    </w:div>
    <w:div w:id="1213880873">
      <w:bodyDiv w:val="1"/>
      <w:marLeft w:val="0"/>
      <w:marRight w:val="0"/>
      <w:marTop w:val="0"/>
      <w:marBottom w:val="0"/>
      <w:divBdr>
        <w:top w:val="none" w:sz="0" w:space="0" w:color="auto"/>
        <w:left w:val="none" w:sz="0" w:space="0" w:color="auto"/>
        <w:bottom w:val="none" w:sz="0" w:space="0" w:color="auto"/>
        <w:right w:val="none" w:sz="0" w:space="0" w:color="auto"/>
      </w:divBdr>
    </w:div>
    <w:div w:id="1214074877">
      <w:bodyDiv w:val="1"/>
      <w:marLeft w:val="0"/>
      <w:marRight w:val="0"/>
      <w:marTop w:val="0"/>
      <w:marBottom w:val="0"/>
      <w:divBdr>
        <w:top w:val="none" w:sz="0" w:space="0" w:color="auto"/>
        <w:left w:val="none" w:sz="0" w:space="0" w:color="auto"/>
        <w:bottom w:val="none" w:sz="0" w:space="0" w:color="auto"/>
        <w:right w:val="none" w:sz="0" w:space="0" w:color="auto"/>
      </w:divBdr>
    </w:div>
    <w:div w:id="1214317970">
      <w:bodyDiv w:val="1"/>
      <w:marLeft w:val="0"/>
      <w:marRight w:val="0"/>
      <w:marTop w:val="0"/>
      <w:marBottom w:val="0"/>
      <w:divBdr>
        <w:top w:val="none" w:sz="0" w:space="0" w:color="auto"/>
        <w:left w:val="none" w:sz="0" w:space="0" w:color="auto"/>
        <w:bottom w:val="none" w:sz="0" w:space="0" w:color="auto"/>
        <w:right w:val="none" w:sz="0" w:space="0" w:color="auto"/>
      </w:divBdr>
    </w:div>
    <w:div w:id="1214386954">
      <w:bodyDiv w:val="1"/>
      <w:marLeft w:val="0"/>
      <w:marRight w:val="0"/>
      <w:marTop w:val="0"/>
      <w:marBottom w:val="0"/>
      <w:divBdr>
        <w:top w:val="none" w:sz="0" w:space="0" w:color="auto"/>
        <w:left w:val="none" w:sz="0" w:space="0" w:color="auto"/>
        <w:bottom w:val="none" w:sz="0" w:space="0" w:color="auto"/>
        <w:right w:val="none" w:sz="0" w:space="0" w:color="auto"/>
      </w:divBdr>
    </w:div>
    <w:div w:id="1214393158">
      <w:bodyDiv w:val="1"/>
      <w:marLeft w:val="0"/>
      <w:marRight w:val="0"/>
      <w:marTop w:val="0"/>
      <w:marBottom w:val="0"/>
      <w:divBdr>
        <w:top w:val="none" w:sz="0" w:space="0" w:color="auto"/>
        <w:left w:val="none" w:sz="0" w:space="0" w:color="auto"/>
        <w:bottom w:val="none" w:sz="0" w:space="0" w:color="auto"/>
        <w:right w:val="none" w:sz="0" w:space="0" w:color="auto"/>
      </w:divBdr>
    </w:div>
    <w:div w:id="1214459899">
      <w:bodyDiv w:val="1"/>
      <w:marLeft w:val="0"/>
      <w:marRight w:val="0"/>
      <w:marTop w:val="0"/>
      <w:marBottom w:val="0"/>
      <w:divBdr>
        <w:top w:val="none" w:sz="0" w:space="0" w:color="auto"/>
        <w:left w:val="none" w:sz="0" w:space="0" w:color="auto"/>
        <w:bottom w:val="none" w:sz="0" w:space="0" w:color="auto"/>
        <w:right w:val="none" w:sz="0" w:space="0" w:color="auto"/>
      </w:divBdr>
    </w:div>
    <w:div w:id="1214731542">
      <w:bodyDiv w:val="1"/>
      <w:marLeft w:val="0"/>
      <w:marRight w:val="0"/>
      <w:marTop w:val="0"/>
      <w:marBottom w:val="0"/>
      <w:divBdr>
        <w:top w:val="none" w:sz="0" w:space="0" w:color="auto"/>
        <w:left w:val="none" w:sz="0" w:space="0" w:color="auto"/>
        <w:bottom w:val="none" w:sz="0" w:space="0" w:color="auto"/>
        <w:right w:val="none" w:sz="0" w:space="0" w:color="auto"/>
      </w:divBdr>
    </w:div>
    <w:div w:id="1214734267">
      <w:bodyDiv w:val="1"/>
      <w:marLeft w:val="0"/>
      <w:marRight w:val="0"/>
      <w:marTop w:val="0"/>
      <w:marBottom w:val="0"/>
      <w:divBdr>
        <w:top w:val="none" w:sz="0" w:space="0" w:color="auto"/>
        <w:left w:val="none" w:sz="0" w:space="0" w:color="auto"/>
        <w:bottom w:val="none" w:sz="0" w:space="0" w:color="auto"/>
        <w:right w:val="none" w:sz="0" w:space="0" w:color="auto"/>
      </w:divBdr>
    </w:div>
    <w:div w:id="1214736238">
      <w:bodyDiv w:val="1"/>
      <w:marLeft w:val="0"/>
      <w:marRight w:val="0"/>
      <w:marTop w:val="0"/>
      <w:marBottom w:val="0"/>
      <w:divBdr>
        <w:top w:val="none" w:sz="0" w:space="0" w:color="auto"/>
        <w:left w:val="none" w:sz="0" w:space="0" w:color="auto"/>
        <w:bottom w:val="none" w:sz="0" w:space="0" w:color="auto"/>
        <w:right w:val="none" w:sz="0" w:space="0" w:color="auto"/>
      </w:divBdr>
    </w:div>
    <w:div w:id="1214806242">
      <w:bodyDiv w:val="1"/>
      <w:marLeft w:val="0"/>
      <w:marRight w:val="0"/>
      <w:marTop w:val="0"/>
      <w:marBottom w:val="0"/>
      <w:divBdr>
        <w:top w:val="none" w:sz="0" w:space="0" w:color="auto"/>
        <w:left w:val="none" w:sz="0" w:space="0" w:color="auto"/>
        <w:bottom w:val="none" w:sz="0" w:space="0" w:color="auto"/>
        <w:right w:val="none" w:sz="0" w:space="0" w:color="auto"/>
      </w:divBdr>
    </w:div>
    <w:div w:id="1214846636">
      <w:bodyDiv w:val="1"/>
      <w:marLeft w:val="0"/>
      <w:marRight w:val="0"/>
      <w:marTop w:val="0"/>
      <w:marBottom w:val="0"/>
      <w:divBdr>
        <w:top w:val="none" w:sz="0" w:space="0" w:color="auto"/>
        <w:left w:val="none" w:sz="0" w:space="0" w:color="auto"/>
        <w:bottom w:val="none" w:sz="0" w:space="0" w:color="auto"/>
        <w:right w:val="none" w:sz="0" w:space="0" w:color="auto"/>
      </w:divBdr>
    </w:div>
    <w:div w:id="1214849906">
      <w:bodyDiv w:val="1"/>
      <w:marLeft w:val="0"/>
      <w:marRight w:val="0"/>
      <w:marTop w:val="0"/>
      <w:marBottom w:val="0"/>
      <w:divBdr>
        <w:top w:val="none" w:sz="0" w:space="0" w:color="auto"/>
        <w:left w:val="none" w:sz="0" w:space="0" w:color="auto"/>
        <w:bottom w:val="none" w:sz="0" w:space="0" w:color="auto"/>
        <w:right w:val="none" w:sz="0" w:space="0" w:color="auto"/>
      </w:divBdr>
    </w:div>
    <w:div w:id="1214850121">
      <w:bodyDiv w:val="1"/>
      <w:marLeft w:val="0"/>
      <w:marRight w:val="0"/>
      <w:marTop w:val="0"/>
      <w:marBottom w:val="0"/>
      <w:divBdr>
        <w:top w:val="none" w:sz="0" w:space="0" w:color="auto"/>
        <w:left w:val="none" w:sz="0" w:space="0" w:color="auto"/>
        <w:bottom w:val="none" w:sz="0" w:space="0" w:color="auto"/>
        <w:right w:val="none" w:sz="0" w:space="0" w:color="auto"/>
      </w:divBdr>
    </w:div>
    <w:div w:id="1215235741">
      <w:bodyDiv w:val="1"/>
      <w:marLeft w:val="0"/>
      <w:marRight w:val="0"/>
      <w:marTop w:val="0"/>
      <w:marBottom w:val="0"/>
      <w:divBdr>
        <w:top w:val="none" w:sz="0" w:space="0" w:color="auto"/>
        <w:left w:val="none" w:sz="0" w:space="0" w:color="auto"/>
        <w:bottom w:val="none" w:sz="0" w:space="0" w:color="auto"/>
        <w:right w:val="none" w:sz="0" w:space="0" w:color="auto"/>
      </w:divBdr>
    </w:div>
    <w:div w:id="1215461299">
      <w:bodyDiv w:val="1"/>
      <w:marLeft w:val="0"/>
      <w:marRight w:val="0"/>
      <w:marTop w:val="0"/>
      <w:marBottom w:val="0"/>
      <w:divBdr>
        <w:top w:val="none" w:sz="0" w:space="0" w:color="auto"/>
        <w:left w:val="none" w:sz="0" w:space="0" w:color="auto"/>
        <w:bottom w:val="none" w:sz="0" w:space="0" w:color="auto"/>
        <w:right w:val="none" w:sz="0" w:space="0" w:color="auto"/>
      </w:divBdr>
    </w:div>
    <w:div w:id="1215462093">
      <w:bodyDiv w:val="1"/>
      <w:marLeft w:val="0"/>
      <w:marRight w:val="0"/>
      <w:marTop w:val="0"/>
      <w:marBottom w:val="0"/>
      <w:divBdr>
        <w:top w:val="none" w:sz="0" w:space="0" w:color="auto"/>
        <w:left w:val="none" w:sz="0" w:space="0" w:color="auto"/>
        <w:bottom w:val="none" w:sz="0" w:space="0" w:color="auto"/>
        <w:right w:val="none" w:sz="0" w:space="0" w:color="auto"/>
      </w:divBdr>
    </w:div>
    <w:div w:id="1215581422">
      <w:bodyDiv w:val="1"/>
      <w:marLeft w:val="0"/>
      <w:marRight w:val="0"/>
      <w:marTop w:val="0"/>
      <w:marBottom w:val="0"/>
      <w:divBdr>
        <w:top w:val="none" w:sz="0" w:space="0" w:color="auto"/>
        <w:left w:val="none" w:sz="0" w:space="0" w:color="auto"/>
        <w:bottom w:val="none" w:sz="0" w:space="0" w:color="auto"/>
        <w:right w:val="none" w:sz="0" w:space="0" w:color="auto"/>
      </w:divBdr>
    </w:div>
    <w:div w:id="1215654593">
      <w:bodyDiv w:val="1"/>
      <w:marLeft w:val="0"/>
      <w:marRight w:val="0"/>
      <w:marTop w:val="0"/>
      <w:marBottom w:val="0"/>
      <w:divBdr>
        <w:top w:val="none" w:sz="0" w:space="0" w:color="auto"/>
        <w:left w:val="none" w:sz="0" w:space="0" w:color="auto"/>
        <w:bottom w:val="none" w:sz="0" w:space="0" w:color="auto"/>
        <w:right w:val="none" w:sz="0" w:space="0" w:color="auto"/>
      </w:divBdr>
    </w:div>
    <w:div w:id="1215889652">
      <w:bodyDiv w:val="1"/>
      <w:marLeft w:val="0"/>
      <w:marRight w:val="0"/>
      <w:marTop w:val="0"/>
      <w:marBottom w:val="0"/>
      <w:divBdr>
        <w:top w:val="none" w:sz="0" w:space="0" w:color="auto"/>
        <w:left w:val="none" w:sz="0" w:space="0" w:color="auto"/>
        <w:bottom w:val="none" w:sz="0" w:space="0" w:color="auto"/>
        <w:right w:val="none" w:sz="0" w:space="0" w:color="auto"/>
      </w:divBdr>
    </w:div>
    <w:div w:id="1216041370">
      <w:bodyDiv w:val="1"/>
      <w:marLeft w:val="0"/>
      <w:marRight w:val="0"/>
      <w:marTop w:val="0"/>
      <w:marBottom w:val="0"/>
      <w:divBdr>
        <w:top w:val="none" w:sz="0" w:space="0" w:color="auto"/>
        <w:left w:val="none" w:sz="0" w:space="0" w:color="auto"/>
        <w:bottom w:val="none" w:sz="0" w:space="0" w:color="auto"/>
        <w:right w:val="none" w:sz="0" w:space="0" w:color="auto"/>
      </w:divBdr>
    </w:div>
    <w:div w:id="1216357691">
      <w:bodyDiv w:val="1"/>
      <w:marLeft w:val="0"/>
      <w:marRight w:val="0"/>
      <w:marTop w:val="0"/>
      <w:marBottom w:val="0"/>
      <w:divBdr>
        <w:top w:val="none" w:sz="0" w:space="0" w:color="auto"/>
        <w:left w:val="none" w:sz="0" w:space="0" w:color="auto"/>
        <w:bottom w:val="none" w:sz="0" w:space="0" w:color="auto"/>
        <w:right w:val="none" w:sz="0" w:space="0" w:color="auto"/>
      </w:divBdr>
    </w:div>
    <w:div w:id="1216509935">
      <w:bodyDiv w:val="1"/>
      <w:marLeft w:val="0"/>
      <w:marRight w:val="0"/>
      <w:marTop w:val="0"/>
      <w:marBottom w:val="0"/>
      <w:divBdr>
        <w:top w:val="none" w:sz="0" w:space="0" w:color="auto"/>
        <w:left w:val="none" w:sz="0" w:space="0" w:color="auto"/>
        <w:bottom w:val="none" w:sz="0" w:space="0" w:color="auto"/>
        <w:right w:val="none" w:sz="0" w:space="0" w:color="auto"/>
      </w:divBdr>
    </w:div>
    <w:div w:id="1216819305">
      <w:bodyDiv w:val="1"/>
      <w:marLeft w:val="0"/>
      <w:marRight w:val="0"/>
      <w:marTop w:val="0"/>
      <w:marBottom w:val="0"/>
      <w:divBdr>
        <w:top w:val="none" w:sz="0" w:space="0" w:color="auto"/>
        <w:left w:val="none" w:sz="0" w:space="0" w:color="auto"/>
        <w:bottom w:val="none" w:sz="0" w:space="0" w:color="auto"/>
        <w:right w:val="none" w:sz="0" w:space="0" w:color="auto"/>
      </w:divBdr>
    </w:div>
    <w:div w:id="1217010897">
      <w:bodyDiv w:val="1"/>
      <w:marLeft w:val="0"/>
      <w:marRight w:val="0"/>
      <w:marTop w:val="0"/>
      <w:marBottom w:val="0"/>
      <w:divBdr>
        <w:top w:val="none" w:sz="0" w:space="0" w:color="auto"/>
        <w:left w:val="none" w:sz="0" w:space="0" w:color="auto"/>
        <w:bottom w:val="none" w:sz="0" w:space="0" w:color="auto"/>
        <w:right w:val="none" w:sz="0" w:space="0" w:color="auto"/>
      </w:divBdr>
    </w:div>
    <w:div w:id="1217278597">
      <w:bodyDiv w:val="1"/>
      <w:marLeft w:val="0"/>
      <w:marRight w:val="0"/>
      <w:marTop w:val="0"/>
      <w:marBottom w:val="0"/>
      <w:divBdr>
        <w:top w:val="none" w:sz="0" w:space="0" w:color="auto"/>
        <w:left w:val="none" w:sz="0" w:space="0" w:color="auto"/>
        <w:bottom w:val="none" w:sz="0" w:space="0" w:color="auto"/>
        <w:right w:val="none" w:sz="0" w:space="0" w:color="auto"/>
      </w:divBdr>
    </w:div>
    <w:div w:id="1217427035">
      <w:bodyDiv w:val="1"/>
      <w:marLeft w:val="0"/>
      <w:marRight w:val="0"/>
      <w:marTop w:val="0"/>
      <w:marBottom w:val="0"/>
      <w:divBdr>
        <w:top w:val="none" w:sz="0" w:space="0" w:color="auto"/>
        <w:left w:val="none" w:sz="0" w:space="0" w:color="auto"/>
        <w:bottom w:val="none" w:sz="0" w:space="0" w:color="auto"/>
        <w:right w:val="none" w:sz="0" w:space="0" w:color="auto"/>
      </w:divBdr>
    </w:div>
    <w:div w:id="1217427376">
      <w:bodyDiv w:val="1"/>
      <w:marLeft w:val="0"/>
      <w:marRight w:val="0"/>
      <w:marTop w:val="0"/>
      <w:marBottom w:val="0"/>
      <w:divBdr>
        <w:top w:val="none" w:sz="0" w:space="0" w:color="auto"/>
        <w:left w:val="none" w:sz="0" w:space="0" w:color="auto"/>
        <w:bottom w:val="none" w:sz="0" w:space="0" w:color="auto"/>
        <w:right w:val="none" w:sz="0" w:space="0" w:color="auto"/>
      </w:divBdr>
    </w:div>
    <w:div w:id="1217427799">
      <w:bodyDiv w:val="1"/>
      <w:marLeft w:val="0"/>
      <w:marRight w:val="0"/>
      <w:marTop w:val="0"/>
      <w:marBottom w:val="0"/>
      <w:divBdr>
        <w:top w:val="none" w:sz="0" w:space="0" w:color="auto"/>
        <w:left w:val="none" w:sz="0" w:space="0" w:color="auto"/>
        <w:bottom w:val="none" w:sz="0" w:space="0" w:color="auto"/>
        <w:right w:val="none" w:sz="0" w:space="0" w:color="auto"/>
      </w:divBdr>
    </w:div>
    <w:div w:id="1217474082">
      <w:bodyDiv w:val="1"/>
      <w:marLeft w:val="0"/>
      <w:marRight w:val="0"/>
      <w:marTop w:val="0"/>
      <w:marBottom w:val="0"/>
      <w:divBdr>
        <w:top w:val="none" w:sz="0" w:space="0" w:color="auto"/>
        <w:left w:val="none" w:sz="0" w:space="0" w:color="auto"/>
        <w:bottom w:val="none" w:sz="0" w:space="0" w:color="auto"/>
        <w:right w:val="none" w:sz="0" w:space="0" w:color="auto"/>
      </w:divBdr>
    </w:div>
    <w:div w:id="1217545129">
      <w:bodyDiv w:val="1"/>
      <w:marLeft w:val="0"/>
      <w:marRight w:val="0"/>
      <w:marTop w:val="0"/>
      <w:marBottom w:val="0"/>
      <w:divBdr>
        <w:top w:val="none" w:sz="0" w:space="0" w:color="auto"/>
        <w:left w:val="none" w:sz="0" w:space="0" w:color="auto"/>
        <w:bottom w:val="none" w:sz="0" w:space="0" w:color="auto"/>
        <w:right w:val="none" w:sz="0" w:space="0" w:color="auto"/>
      </w:divBdr>
    </w:div>
    <w:div w:id="1217549639">
      <w:bodyDiv w:val="1"/>
      <w:marLeft w:val="0"/>
      <w:marRight w:val="0"/>
      <w:marTop w:val="0"/>
      <w:marBottom w:val="0"/>
      <w:divBdr>
        <w:top w:val="none" w:sz="0" w:space="0" w:color="auto"/>
        <w:left w:val="none" w:sz="0" w:space="0" w:color="auto"/>
        <w:bottom w:val="none" w:sz="0" w:space="0" w:color="auto"/>
        <w:right w:val="none" w:sz="0" w:space="0" w:color="auto"/>
      </w:divBdr>
    </w:div>
    <w:div w:id="1217742061">
      <w:bodyDiv w:val="1"/>
      <w:marLeft w:val="0"/>
      <w:marRight w:val="0"/>
      <w:marTop w:val="0"/>
      <w:marBottom w:val="0"/>
      <w:divBdr>
        <w:top w:val="none" w:sz="0" w:space="0" w:color="auto"/>
        <w:left w:val="none" w:sz="0" w:space="0" w:color="auto"/>
        <w:bottom w:val="none" w:sz="0" w:space="0" w:color="auto"/>
        <w:right w:val="none" w:sz="0" w:space="0" w:color="auto"/>
      </w:divBdr>
    </w:div>
    <w:div w:id="1217857136">
      <w:bodyDiv w:val="1"/>
      <w:marLeft w:val="0"/>
      <w:marRight w:val="0"/>
      <w:marTop w:val="0"/>
      <w:marBottom w:val="0"/>
      <w:divBdr>
        <w:top w:val="none" w:sz="0" w:space="0" w:color="auto"/>
        <w:left w:val="none" w:sz="0" w:space="0" w:color="auto"/>
        <w:bottom w:val="none" w:sz="0" w:space="0" w:color="auto"/>
        <w:right w:val="none" w:sz="0" w:space="0" w:color="auto"/>
      </w:divBdr>
    </w:div>
    <w:div w:id="1218009941">
      <w:bodyDiv w:val="1"/>
      <w:marLeft w:val="0"/>
      <w:marRight w:val="0"/>
      <w:marTop w:val="0"/>
      <w:marBottom w:val="0"/>
      <w:divBdr>
        <w:top w:val="none" w:sz="0" w:space="0" w:color="auto"/>
        <w:left w:val="none" w:sz="0" w:space="0" w:color="auto"/>
        <w:bottom w:val="none" w:sz="0" w:space="0" w:color="auto"/>
        <w:right w:val="none" w:sz="0" w:space="0" w:color="auto"/>
      </w:divBdr>
    </w:div>
    <w:div w:id="1218010676">
      <w:bodyDiv w:val="1"/>
      <w:marLeft w:val="0"/>
      <w:marRight w:val="0"/>
      <w:marTop w:val="0"/>
      <w:marBottom w:val="0"/>
      <w:divBdr>
        <w:top w:val="none" w:sz="0" w:space="0" w:color="auto"/>
        <w:left w:val="none" w:sz="0" w:space="0" w:color="auto"/>
        <w:bottom w:val="none" w:sz="0" w:space="0" w:color="auto"/>
        <w:right w:val="none" w:sz="0" w:space="0" w:color="auto"/>
      </w:divBdr>
    </w:div>
    <w:div w:id="1218392363">
      <w:bodyDiv w:val="1"/>
      <w:marLeft w:val="0"/>
      <w:marRight w:val="0"/>
      <w:marTop w:val="0"/>
      <w:marBottom w:val="0"/>
      <w:divBdr>
        <w:top w:val="none" w:sz="0" w:space="0" w:color="auto"/>
        <w:left w:val="none" w:sz="0" w:space="0" w:color="auto"/>
        <w:bottom w:val="none" w:sz="0" w:space="0" w:color="auto"/>
        <w:right w:val="none" w:sz="0" w:space="0" w:color="auto"/>
      </w:divBdr>
    </w:div>
    <w:div w:id="1218392583">
      <w:bodyDiv w:val="1"/>
      <w:marLeft w:val="0"/>
      <w:marRight w:val="0"/>
      <w:marTop w:val="0"/>
      <w:marBottom w:val="0"/>
      <w:divBdr>
        <w:top w:val="none" w:sz="0" w:space="0" w:color="auto"/>
        <w:left w:val="none" w:sz="0" w:space="0" w:color="auto"/>
        <w:bottom w:val="none" w:sz="0" w:space="0" w:color="auto"/>
        <w:right w:val="none" w:sz="0" w:space="0" w:color="auto"/>
      </w:divBdr>
    </w:div>
    <w:div w:id="1218392680">
      <w:bodyDiv w:val="1"/>
      <w:marLeft w:val="0"/>
      <w:marRight w:val="0"/>
      <w:marTop w:val="0"/>
      <w:marBottom w:val="0"/>
      <w:divBdr>
        <w:top w:val="none" w:sz="0" w:space="0" w:color="auto"/>
        <w:left w:val="none" w:sz="0" w:space="0" w:color="auto"/>
        <w:bottom w:val="none" w:sz="0" w:space="0" w:color="auto"/>
        <w:right w:val="none" w:sz="0" w:space="0" w:color="auto"/>
      </w:divBdr>
    </w:div>
    <w:div w:id="1218395127">
      <w:bodyDiv w:val="1"/>
      <w:marLeft w:val="0"/>
      <w:marRight w:val="0"/>
      <w:marTop w:val="0"/>
      <w:marBottom w:val="0"/>
      <w:divBdr>
        <w:top w:val="none" w:sz="0" w:space="0" w:color="auto"/>
        <w:left w:val="none" w:sz="0" w:space="0" w:color="auto"/>
        <w:bottom w:val="none" w:sz="0" w:space="0" w:color="auto"/>
        <w:right w:val="none" w:sz="0" w:space="0" w:color="auto"/>
      </w:divBdr>
    </w:div>
    <w:div w:id="1218398040">
      <w:bodyDiv w:val="1"/>
      <w:marLeft w:val="0"/>
      <w:marRight w:val="0"/>
      <w:marTop w:val="0"/>
      <w:marBottom w:val="0"/>
      <w:divBdr>
        <w:top w:val="none" w:sz="0" w:space="0" w:color="auto"/>
        <w:left w:val="none" w:sz="0" w:space="0" w:color="auto"/>
        <w:bottom w:val="none" w:sz="0" w:space="0" w:color="auto"/>
        <w:right w:val="none" w:sz="0" w:space="0" w:color="auto"/>
      </w:divBdr>
    </w:div>
    <w:div w:id="1218471248">
      <w:bodyDiv w:val="1"/>
      <w:marLeft w:val="0"/>
      <w:marRight w:val="0"/>
      <w:marTop w:val="0"/>
      <w:marBottom w:val="0"/>
      <w:divBdr>
        <w:top w:val="none" w:sz="0" w:space="0" w:color="auto"/>
        <w:left w:val="none" w:sz="0" w:space="0" w:color="auto"/>
        <w:bottom w:val="none" w:sz="0" w:space="0" w:color="auto"/>
        <w:right w:val="none" w:sz="0" w:space="0" w:color="auto"/>
      </w:divBdr>
    </w:div>
    <w:div w:id="1218510919">
      <w:bodyDiv w:val="1"/>
      <w:marLeft w:val="0"/>
      <w:marRight w:val="0"/>
      <w:marTop w:val="0"/>
      <w:marBottom w:val="0"/>
      <w:divBdr>
        <w:top w:val="none" w:sz="0" w:space="0" w:color="auto"/>
        <w:left w:val="none" w:sz="0" w:space="0" w:color="auto"/>
        <w:bottom w:val="none" w:sz="0" w:space="0" w:color="auto"/>
        <w:right w:val="none" w:sz="0" w:space="0" w:color="auto"/>
      </w:divBdr>
    </w:div>
    <w:div w:id="1218586945">
      <w:bodyDiv w:val="1"/>
      <w:marLeft w:val="0"/>
      <w:marRight w:val="0"/>
      <w:marTop w:val="0"/>
      <w:marBottom w:val="0"/>
      <w:divBdr>
        <w:top w:val="none" w:sz="0" w:space="0" w:color="auto"/>
        <w:left w:val="none" w:sz="0" w:space="0" w:color="auto"/>
        <w:bottom w:val="none" w:sz="0" w:space="0" w:color="auto"/>
        <w:right w:val="none" w:sz="0" w:space="0" w:color="auto"/>
      </w:divBdr>
    </w:div>
    <w:div w:id="1218590956">
      <w:bodyDiv w:val="1"/>
      <w:marLeft w:val="0"/>
      <w:marRight w:val="0"/>
      <w:marTop w:val="0"/>
      <w:marBottom w:val="0"/>
      <w:divBdr>
        <w:top w:val="none" w:sz="0" w:space="0" w:color="auto"/>
        <w:left w:val="none" w:sz="0" w:space="0" w:color="auto"/>
        <w:bottom w:val="none" w:sz="0" w:space="0" w:color="auto"/>
        <w:right w:val="none" w:sz="0" w:space="0" w:color="auto"/>
      </w:divBdr>
    </w:div>
    <w:div w:id="1218736155">
      <w:bodyDiv w:val="1"/>
      <w:marLeft w:val="0"/>
      <w:marRight w:val="0"/>
      <w:marTop w:val="0"/>
      <w:marBottom w:val="0"/>
      <w:divBdr>
        <w:top w:val="none" w:sz="0" w:space="0" w:color="auto"/>
        <w:left w:val="none" w:sz="0" w:space="0" w:color="auto"/>
        <w:bottom w:val="none" w:sz="0" w:space="0" w:color="auto"/>
        <w:right w:val="none" w:sz="0" w:space="0" w:color="auto"/>
      </w:divBdr>
    </w:div>
    <w:div w:id="1219122956">
      <w:bodyDiv w:val="1"/>
      <w:marLeft w:val="0"/>
      <w:marRight w:val="0"/>
      <w:marTop w:val="0"/>
      <w:marBottom w:val="0"/>
      <w:divBdr>
        <w:top w:val="none" w:sz="0" w:space="0" w:color="auto"/>
        <w:left w:val="none" w:sz="0" w:space="0" w:color="auto"/>
        <w:bottom w:val="none" w:sz="0" w:space="0" w:color="auto"/>
        <w:right w:val="none" w:sz="0" w:space="0" w:color="auto"/>
      </w:divBdr>
    </w:div>
    <w:div w:id="1219129776">
      <w:bodyDiv w:val="1"/>
      <w:marLeft w:val="0"/>
      <w:marRight w:val="0"/>
      <w:marTop w:val="0"/>
      <w:marBottom w:val="0"/>
      <w:divBdr>
        <w:top w:val="none" w:sz="0" w:space="0" w:color="auto"/>
        <w:left w:val="none" w:sz="0" w:space="0" w:color="auto"/>
        <w:bottom w:val="none" w:sz="0" w:space="0" w:color="auto"/>
        <w:right w:val="none" w:sz="0" w:space="0" w:color="auto"/>
      </w:divBdr>
    </w:div>
    <w:div w:id="1219324097">
      <w:bodyDiv w:val="1"/>
      <w:marLeft w:val="0"/>
      <w:marRight w:val="0"/>
      <w:marTop w:val="0"/>
      <w:marBottom w:val="0"/>
      <w:divBdr>
        <w:top w:val="none" w:sz="0" w:space="0" w:color="auto"/>
        <w:left w:val="none" w:sz="0" w:space="0" w:color="auto"/>
        <w:bottom w:val="none" w:sz="0" w:space="0" w:color="auto"/>
        <w:right w:val="none" w:sz="0" w:space="0" w:color="auto"/>
      </w:divBdr>
    </w:div>
    <w:div w:id="1219393698">
      <w:bodyDiv w:val="1"/>
      <w:marLeft w:val="0"/>
      <w:marRight w:val="0"/>
      <w:marTop w:val="0"/>
      <w:marBottom w:val="0"/>
      <w:divBdr>
        <w:top w:val="none" w:sz="0" w:space="0" w:color="auto"/>
        <w:left w:val="none" w:sz="0" w:space="0" w:color="auto"/>
        <w:bottom w:val="none" w:sz="0" w:space="0" w:color="auto"/>
        <w:right w:val="none" w:sz="0" w:space="0" w:color="auto"/>
      </w:divBdr>
    </w:div>
    <w:div w:id="1219511348">
      <w:bodyDiv w:val="1"/>
      <w:marLeft w:val="0"/>
      <w:marRight w:val="0"/>
      <w:marTop w:val="0"/>
      <w:marBottom w:val="0"/>
      <w:divBdr>
        <w:top w:val="none" w:sz="0" w:space="0" w:color="auto"/>
        <w:left w:val="none" w:sz="0" w:space="0" w:color="auto"/>
        <w:bottom w:val="none" w:sz="0" w:space="0" w:color="auto"/>
        <w:right w:val="none" w:sz="0" w:space="0" w:color="auto"/>
      </w:divBdr>
    </w:div>
    <w:div w:id="1219783866">
      <w:bodyDiv w:val="1"/>
      <w:marLeft w:val="0"/>
      <w:marRight w:val="0"/>
      <w:marTop w:val="0"/>
      <w:marBottom w:val="0"/>
      <w:divBdr>
        <w:top w:val="none" w:sz="0" w:space="0" w:color="auto"/>
        <w:left w:val="none" w:sz="0" w:space="0" w:color="auto"/>
        <w:bottom w:val="none" w:sz="0" w:space="0" w:color="auto"/>
        <w:right w:val="none" w:sz="0" w:space="0" w:color="auto"/>
      </w:divBdr>
    </w:div>
    <w:div w:id="1219786750">
      <w:bodyDiv w:val="1"/>
      <w:marLeft w:val="0"/>
      <w:marRight w:val="0"/>
      <w:marTop w:val="0"/>
      <w:marBottom w:val="0"/>
      <w:divBdr>
        <w:top w:val="none" w:sz="0" w:space="0" w:color="auto"/>
        <w:left w:val="none" w:sz="0" w:space="0" w:color="auto"/>
        <w:bottom w:val="none" w:sz="0" w:space="0" w:color="auto"/>
        <w:right w:val="none" w:sz="0" w:space="0" w:color="auto"/>
      </w:divBdr>
    </w:div>
    <w:div w:id="1219898895">
      <w:bodyDiv w:val="1"/>
      <w:marLeft w:val="0"/>
      <w:marRight w:val="0"/>
      <w:marTop w:val="0"/>
      <w:marBottom w:val="0"/>
      <w:divBdr>
        <w:top w:val="none" w:sz="0" w:space="0" w:color="auto"/>
        <w:left w:val="none" w:sz="0" w:space="0" w:color="auto"/>
        <w:bottom w:val="none" w:sz="0" w:space="0" w:color="auto"/>
        <w:right w:val="none" w:sz="0" w:space="0" w:color="auto"/>
      </w:divBdr>
    </w:div>
    <w:div w:id="1220019585">
      <w:bodyDiv w:val="1"/>
      <w:marLeft w:val="0"/>
      <w:marRight w:val="0"/>
      <w:marTop w:val="0"/>
      <w:marBottom w:val="0"/>
      <w:divBdr>
        <w:top w:val="none" w:sz="0" w:space="0" w:color="auto"/>
        <w:left w:val="none" w:sz="0" w:space="0" w:color="auto"/>
        <w:bottom w:val="none" w:sz="0" w:space="0" w:color="auto"/>
        <w:right w:val="none" w:sz="0" w:space="0" w:color="auto"/>
      </w:divBdr>
    </w:div>
    <w:div w:id="1220093514">
      <w:bodyDiv w:val="1"/>
      <w:marLeft w:val="0"/>
      <w:marRight w:val="0"/>
      <w:marTop w:val="0"/>
      <w:marBottom w:val="0"/>
      <w:divBdr>
        <w:top w:val="none" w:sz="0" w:space="0" w:color="auto"/>
        <w:left w:val="none" w:sz="0" w:space="0" w:color="auto"/>
        <w:bottom w:val="none" w:sz="0" w:space="0" w:color="auto"/>
        <w:right w:val="none" w:sz="0" w:space="0" w:color="auto"/>
      </w:divBdr>
    </w:div>
    <w:div w:id="1220096999">
      <w:bodyDiv w:val="1"/>
      <w:marLeft w:val="0"/>
      <w:marRight w:val="0"/>
      <w:marTop w:val="0"/>
      <w:marBottom w:val="0"/>
      <w:divBdr>
        <w:top w:val="none" w:sz="0" w:space="0" w:color="auto"/>
        <w:left w:val="none" w:sz="0" w:space="0" w:color="auto"/>
        <w:bottom w:val="none" w:sz="0" w:space="0" w:color="auto"/>
        <w:right w:val="none" w:sz="0" w:space="0" w:color="auto"/>
      </w:divBdr>
    </w:div>
    <w:div w:id="1220170315">
      <w:bodyDiv w:val="1"/>
      <w:marLeft w:val="0"/>
      <w:marRight w:val="0"/>
      <w:marTop w:val="0"/>
      <w:marBottom w:val="0"/>
      <w:divBdr>
        <w:top w:val="none" w:sz="0" w:space="0" w:color="auto"/>
        <w:left w:val="none" w:sz="0" w:space="0" w:color="auto"/>
        <w:bottom w:val="none" w:sz="0" w:space="0" w:color="auto"/>
        <w:right w:val="none" w:sz="0" w:space="0" w:color="auto"/>
      </w:divBdr>
    </w:div>
    <w:div w:id="1220357578">
      <w:bodyDiv w:val="1"/>
      <w:marLeft w:val="0"/>
      <w:marRight w:val="0"/>
      <w:marTop w:val="0"/>
      <w:marBottom w:val="0"/>
      <w:divBdr>
        <w:top w:val="none" w:sz="0" w:space="0" w:color="auto"/>
        <w:left w:val="none" w:sz="0" w:space="0" w:color="auto"/>
        <w:bottom w:val="none" w:sz="0" w:space="0" w:color="auto"/>
        <w:right w:val="none" w:sz="0" w:space="0" w:color="auto"/>
      </w:divBdr>
    </w:div>
    <w:div w:id="1220439349">
      <w:bodyDiv w:val="1"/>
      <w:marLeft w:val="0"/>
      <w:marRight w:val="0"/>
      <w:marTop w:val="0"/>
      <w:marBottom w:val="0"/>
      <w:divBdr>
        <w:top w:val="none" w:sz="0" w:space="0" w:color="auto"/>
        <w:left w:val="none" w:sz="0" w:space="0" w:color="auto"/>
        <w:bottom w:val="none" w:sz="0" w:space="0" w:color="auto"/>
        <w:right w:val="none" w:sz="0" w:space="0" w:color="auto"/>
      </w:divBdr>
    </w:div>
    <w:div w:id="1220822329">
      <w:bodyDiv w:val="1"/>
      <w:marLeft w:val="0"/>
      <w:marRight w:val="0"/>
      <w:marTop w:val="0"/>
      <w:marBottom w:val="0"/>
      <w:divBdr>
        <w:top w:val="none" w:sz="0" w:space="0" w:color="auto"/>
        <w:left w:val="none" w:sz="0" w:space="0" w:color="auto"/>
        <w:bottom w:val="none" w:sz="0" w:space="0" w:color="auto"/>
        <w:right w:val="none" w:sz="0" w:space="0" w:color="auto"/>
      </w:divBdr>
    </w:div>
    <w:div w:id="1220942544">
      <w:bodyDiv w:val="1"/>
      <w:marLeft w:val="0"/>
      <w:marRight w:val="0"/>
      <w:marTop w:val="0"/>
      <w:marBottom w:val="0"/>
      <w:divBdr>
        <w:top w:val="none" w:sz="0" w:space="0" w:color="auto"/>
        <w:left w:val="none" w:sz="0" w:space="0" w:color="auto"/>
        <w:bottom w:val="none" w:sz="0" w:space="0" w:color="auto"/>
        <w:right w:val="none" w:sz="0" w:space="0" w:color="auto"/>
      </w:divBdr>
    </w:div>
    <w:div w:id="1220944793">
      <w:bodyDiv w:val="1"/>
      <w:marLeft w:val="0"/>
      <w:marRight w:val="0"/>
      <w:marTop w:val="0"/>
      <w:marBottom w:val="0"/>
      <w:divBdr>
        <w:top w:val="none" w:sz="0" w:space="0" w:color="auto"/>
        <w:left w:val="none" w:sz="0" w:space="0" w:color="auto"/>
        <w:bottom w:val="none" w:sz="0" w:space="0" w:color="auto"/>
        <w:right w:val="none" w:sz="0" w:space="0" w:color="auto"/>
      </w:divBdr>
    </w:div>
    <w:div w:id="1221136215">
      <w:bodyDiv w:val="1"/>
      <w:marLeft w:val="0"/>
      <w:marRight w:val="0"/>
      <w:marTop w:val="0"/>
      <w:marBottom w:val="0"/>
      <w:divBdr>
        <w:top w:val="none" w:sz="0" w:space="0" w:color="auto"/>
        <w:left w:val="none" w:sz="0" w:space="0" w:color="auto"/>
        <w:bottom w:val="none" w:sz="0" w:space="0" w:color="auto"/>
        <w:right w:val="none" w:sz="0" w:space="0" w:color="auto"/>
      </w:divBdr>
    </w:div>
    <w:div w:id="1221206402">
      <w:bodyDiv w:val="1"/>
      <w:marLeft w:val="0"/>
      <w:marRight w:val="0"/>
      <w:marTop w:val="0"/>
      <w:marBottom w:val="0"/>
      <w:divBdr>
        <w:top w:val="none" w:sz="0" w:space="0" w:color="auto"/>
        <w:left w:val="none" w:sz="0" w:space="0" w:color="auto"/>
        <w:bottom w:val="none" w:sz="0" w:space="0" w:color="auto"/>
        <w:right w:val="none" w:sz="0" w:space="0" w:color="auto"/>
      </w:divBdr>
    </w:div>
    <w:div w:id="1221206922">
      <w:bodyDiv w:val="1"/>
      <w:marLeft w:val="0"/>
      <w:marRight w:val="0"/>
      <w:marTop w:val="0"/>
      <w:marBottom w:val="0"/>
      <w:divBdr>
        <w:top w:val="none" w:sz="0" w:space="0" w:color="auto"/>
        <w:left w:val="none" w:sz="0" w:space="0" w:color="auto"/>
        <w:bottom w:val="none" w:sz="0" w:space="0" w:color="auto"/>
        <w:right w:val="none" w:sz="0" w:space="0" w:color="auto"/>
      </w:divBdr>
    </w:div>
    <w:div w:id="1221479465">
      <w:bodyDiv w:val="1"/>
      <w:marLeft w:val="0"/>
      <w:marRight w:val="0"/>
      <w:marTop w:val="0"/>
      <w:marBottom w:val="0"/>
      <w:divBdr>
        <w:top w:val="none" w:sz="0" w:space="0" w:color="auto"/>
        <w:left w:val="none" w:sz="0" w:space="0" w:color="auto"/>
        <w:bottom w:val="none" w:sz="0" w:space="0" w:color="auto"/>
        <w:right w:val="none" w:sz="0" w:space="0" w:color="auto"/>
      </w:divBdr>
    </w:div>
    <w:div w:id="1221867096">
      <w:bodyDiv w:val="1"/>
      <w:marLeft w:val="0"/>
      <w:marRight w:val="0"/>
      <w:marTop w:val="0"/>
      <w:marBottom w:val="0"/>
      <w:divBdr>
        <w:top w:val="none" w:sz="0" w:space="0" w:color="auto"/>
        <w:left w:val="none" w:sz="0" w:space="0" w:color="auto"/>
        <w:bottom w:val="none" w:sz="0" w:space="0" w:color="auto"/>
        <w:right w:val="none" w:sz="0" w:space="0" w:color="auto"/>
      </w:divBdr>
    </w:div>
    <w:div w:id="1221941440">
      <w:bodyDiv w:val="1"/>
      <w:marLeft w:val="0"/>
      <w:marRight w:val="0"/>
      <w:marTop w:val="0"/>
      <w:marBottom w:val="0"/>
      <w:divBdr>
        <w:top w:val="none" w:sz="0" w:space="0" w:color="auto"/>
        <w:left w:val="none" w:sz="0" w:space="0" w:color="auto"/>
        <w:bottom w:val="none" w:sz="0" w:space="0" w:color="auto"/>
        <w:right w:val="none" w:sz="0" w:space="0" w:color="auto"/>
      </w:divBdr>
    </w:div>
    <w:div w:id="1222062024">
      <w:bodyDiv w:val="1"/>
      <w:marLeft w:val="0"/>
      <w:marRight w:val="0"/>
      <w:marTop w:val="0"/>
      <w:marBottom w:val="0"/>
      <w:divBdr>
        <w:top w:val="none" w:sz="0" w:space="0" w:color="auto"/>
        <w:left w:val="none" w:sz="0" w:space="0" w:color="auto"/>
        <w:bottom w:val="none" w:sz="0" w:space="0" w:color="auto"/>
        <w:right w:val="none" w:sz="0" w:space="0" w:color="auto"/>
      </w:divBdr>
    </w:div>
    <w:div w:id="1222206870">
      <w:bodyDiv w:val="1"/>
      <w:marLeft w:val="0"/>
      <w:marRight w:val="0"/>
      <w:marTop w:val="0"/>
      <w:marBottom w:val="0"/>
      <w:divBdr>
        <w:top w:val="none" w:sz="0" w:space="0" w:color="auto"/>
        <w:left w:val="none" w:sz="0" w:space="0" w:color="auto"/>
        <w:bottom w:val="none" w:sz="0" w:space="0" w:color="auto"/>
        <w:right w:val="none" w:sz="0" w:space="0" w:color="auto"/>
      </w:divBdr>
    </w:div>
    <w:div w:id="1222252060">
      <w:bodyDiv w:val="1"/>
      <w:marLeft w:val="0"/>
      <w:marRight w:val="0"/>
      <w:marTop w:val="0"/>
      <w:marBottom w:val="0"/>
      <w:divBdr>
        <w:top w:val="none" w:sz="0" w:space="0" w:color="auto"/>
        <w:left w:val="none" w:sz="0" w:space="0" w:color="auto"/>
        <w:bottom w:val="none" w:sz="0" w:space="0" w:color="auto"/>
        <w:right w:val="none" w:sz="0" w:space="0" w:color="auto"/>
      </w:divBdr>
    </w:div>
    <w:div w:id="1222641032">
      <w:bodyDiv w:val="1"/>
      <w:marLeft w:val="0"/>
      <w:marRight w:val="0"/>
      <w:marTop w:val="0"/>
      <w:marBottom w:val="0"/>
      <w:divBdr>
        <w:top w:val="none" w:sz="0" w:space="0" w:color="auto"/>
        <w:left w:val="none" w:sz="0" w:space="0" w:color="auto"/>
        <w:bottom w:val="none" w:sz="0" w:space="0" w:color="auto"/>
        <w:right w:val="none" w:sz="0" w:space="0" w:color="auto"/>
      </w:divBdr>
    </w:div>
    <w:div w:id="1222667777">
      <w:bodyDiv w:val="1"/>
      <w:marLeft w:val="0"/>
      <w:marRight w:val="0"/>
      <w:marTop w:val="0"/>
      <w:marBottom w:val="0"/>
      <w:divBdr>
        <w:top w:val="none" w:sz="0" w:space="0" w:color="auto"/>
        <w:left w:val="none" w:sz="0" w:space="0" w:color="auto"/>
        <w:bottom w:val="none" w:sz="0" w:space="0" w:color="auto"/>
        <w:right w:val="none" w:sz="0" w:space="0" w:color="auto"/>
      </w:divBdr>
    </w:div>
    <w:div w:id="1222861500">
      <w:bodyDiv w:val="1"/>
      <w:marLeft w:val="0"/>
      <w:marRight w:val="0"/>
      <w:marTop w:val="0"/>
      <w:marBottom w:val="0"/>
      <w:divBdr>
        <w:top w:val="none" w:sz="0" w:space="0" w:color="auto"/>
        <w:left w:val="none" w:sz="0" w:space="0" w:color="auto"/>
        <w:bottom w:val="none" w:sz="0" w:space="0" w:color="auto"/>
        <w:right w:val="none" w:sz="0" w:space="0" w:color="auto"/>
      </w:divBdr>
    </w:div>
    <w:div w:id="1223176897">
      <w:bodyDiv w:val="1"/>
      <w:marLeft w:val="0"/>
      <w:marRight w:val="0"/>
      <w:marTop w:val="0"/>
      <w:marBottom w:val="0"/>
      <w:divBdr>
        <w:top w:val="none" w:sz="0" w:space="0" w:color="auto"/>
        <w:left w:val="none" w:sz="0" w:space="0" w:color="auto"/>
        <w:bottom w:val="none" w:sz="0" w:space="0" w:color="auto"/>
        <w:right w:val="none" w:sz="0" w:space="0" w:color="auto"/>
      </w:divBdr>
    </w:div>
    <w:div w:id="1223254539">
      <w:bodyDiv w:val="1"/>
      <w:marLeft w:val="0"/>
      <w:marRight w:val="0"/>
      <w:marTop w:val="0"/>
      <w:marBottom w:val="0"/>
      <w:divBdr>
        <w:top w:val="none" w:sz="0" w:space="0" w:color="auto"/>
        <w:left w:val="none" w:sz="0" w:space="0" w:color="auto"/>
        <w:bottom w:val="none" w:sz="0" w:space="0" w:color="auto"/>
        <w:right w:val="none" w:sz="0" w:space="0" w:color="auto"/>
      </w:divBdr>
    </w:div>
    <w:div w:id="1223323048">
      <w:bodyDiv w:val="1"/>
      <w:marLeft w:val="0"/>
      <w:marRight w:val="0"/>
      <w:marTop w:val="0"/>
      <w:marBottom w:val="0"/>
      <w:divBdr>
        <w:top w:val="none" w:sz="0" w:space="0" w:color="auto"/>
        <w:left w:val="none" w:sz="0" w:space="0" w:color="auto"/>
        <w:bottom w:val="none" w:sz="0" w:space="0" w:color="auto"/>
        <w:right w:val="none" w:sz="0" w:space="0" w:color="auto"/>
      </w:divBdr>
    </w:div>
    <w:div w:id="1223558096">
      <w:bodyDiv w:val="1"/>
      <w:marLeft w:val="0"/>
      <w:marRight w:val="0"/>
      <w:marTop w:val="0"/>
      <w:marBottom w:val="0"/>
      <w:divBdr>
        <w:top w:val="none" w:sz="0" w:space="0" w:color="auto"/>
        <w:left w:val="none" w:sz="0" w:space="0" w:color="auto"/>
        <w:bottom w:val="none" w:sz="0" w:space="0" w:color="auto"/>
        <w:right w:val="none" w:sz="0" w:space="0" w:color="auto"/>
      </w:divBdr>
    </w:div>
    <w:div w:id="1223640889">
      <w:bodyDiv w:val="1"/>
      <w:marLeft w:val="0"/>
      <w:marRight w:val="0"/>
      <w:marTop w:val="0"/>
      <w:marBottom w:val="0"/>
      <w:divBdr>
        <w:top w:val="none" w:sz="0" w:space="0" w:color="auto"/>
        <w:left w:val="none" w:sz="0" w:space="0" w:color="auto"/>
        <w:bottom w:val="none" w:sz="0" w:space="0" w:color="auto"/>
        <w:right w:val="none" w:sz="0" w:space="0" w:color="auto"/>
      </w:divBdr>
    </w:div>
    <w:div w:id="1223833486">
      <w:bodyDiv w:val="1"/>
      <w:marLeft w:val="0"/>
      <w:marRight w:val="0"/>
      <w:marTop w:val="0"/>
      <w:marBottom w:val="0"/>
      <w:divBdr>
        <w:top w:val="none" w:sz="0" w:space="0" w:color="auto"/>
        <w:left w:val="none" w:sz="0" w:space="0" w:color="auto"/>
        <w:bottom w:val="none" w:sz="0" w:space="0" w:color="auto"/>
        <w:right w:val="none" w:sz="0" w:space="0" w:color="auto"/>
      </w:divBdr>
    </w:div>
    <w:div w:id="1223902525">
      <w:bodyDiv w:val="1"/>
      <w:marLeft w:val="0"/>
      <w:marRight w:val="0"/>
      <w:marTop w:val="0"/>
      <w:marBottom w:val="0"/>
      <w:divBdr>
        <w:top w:val="none" w:sz="0" w:space="0" w:color="auto"/>
        <w:left w:val="none" w:sz="0" w:space="0" w:color="auto"/>
        <w:bottom w:val="none" w:sz="0" w:space="0" w:color="auto"/>
        <w:right w:val="none" w:sz="0" w:space="0" w:color="auto"/>
      </w:divBdr>
    </w:div>
    <w:div w:id="1223905885">
      <w:bodyDiv w:val="1"/>
      <w:marLeft w:val="0"/>
      <w:marRight w:val="0"/>
      <w:marTop w:val="0"/>
      <w:marBottom w:val="0"/>
      <w:divBdr>
        <w:top w:val="none" w:sz="0" w:space="0" w:color="auto"/>
        <w:left w:val="none" w:sz="0" w:space="0" w:color="auto"/>
        <w:bottom w:val="none" w:sz="0" w:space="0" w:color="auto"/>
        <w:right w:val="none" w:sz="0" w:space="0" w:color="auto"/>
      </w:divBdr>
    </w:div>
    <w:div w:id="1223979398">
      <w:bodyDiv w:val="1"/>
      <w:marLeft w:val="0"/>
      <w:marRight w:val="0"/>
      <w:marTop w:val="0"/>
      <w:marBottom w:val="0"/>
      <w:divBdr>
        <w:top w:val="none" w:sz="0" w:space="0" w:color="auto"/>
        <w:left w:val="none" w:sz="0" w:space="0" w:color="auto"/>
        <w:bottom w:val="none" w:sz="0" w:space="0" w:color="auto"/>
        <w:right w:val="none" w:sz="0" w:space="0" w:color="auto"/>
      </w:divBdr>
      <w:divsChild>
        <w:div w:id="978800067">
          <w:marLeft w:val="0"/>
          <w:marRight w:val="0"/>
          <w:marTop w:val="0"/>
          <w:marBottom w:val="0"/>
          <w:divBdr>
            <w:top w:val="none" w:sz="0" w:space="0" w:color="auto"/>
            <w:left w:val="none" w:sz="0" w:space="0" w:color="auto"/>
            <w:bottom w:val="none" w:sz="0" w:space="0" w:color="auto"/>
            <w:right w:val="none" w:sz="0" w:space="0" w:color="auto"/>
          </w:divBdr>
        </w:div>
      </w:divsChild>
    </w:div>
    <w:div w:id="1224021609">
      <w:bodyDiv w:val="1"/>
      <w:marLeft w:val="0"/>
      <w:marRight w:val="0"/>
      <w:marTop w:val="0"/>
      <w:marBottom w:val="0"/>
      <w:divBdr>
        <w:top w:val="none" w:sz="0" w:space="0" w:color="auto"/>
        <w:left w:val="none" w:sz="0" w:space="0" w:color="auto"/>
        <w:bottom w:val="none" w:sz="0" w:space="0" w:color="auto"/>
        <w:right w:val="none" w:sz="0" w:space="0" w:color="auto"/>
      </w:divBdr>
    </w:div>
    <w:div w:id="1224295983">
      <w:bodyDiv w:val="1"/>
      <w:marLeft w:val="0"/>
      <w:marRight w:val="0"/>
      <w:marTop w:val="0"/>
      <w:marBottom w:val="0"/>
      <w:divBdr>
        <w:top w:val="none" w:sz="0" w:space="0" w:color="auto"/>
        <w:left w:val="none" w:sz="0" w:space="0" w:color="auto"/>
        <w:bottom w:val="none" w:sz="0" w:space="0" w:color="auto"/>
        <w:right w:val="none" w:sz="0" w:space="0" w:color="auto"/>
      </w:divBdr>
    </w:div>
    <w:div w:id="1224364551">
      <w:bodyDiv w:val="1"/>
      <w:marLeft w:val="0"/>
      <w:marRight w:val="0"/>
      <w:marTop w:val="0"/>
      <w:marBottom w:val="0"/>
      <w:divBdr>
        <w:top w:val="none" w:sz="0" w:space="0" w:color="auto"/>
        <w:left w:val="none" w:sz="0" w:space="0" w:color="auto"/>
        <w:bottom w:val="none" w:sz="0" w:space="0" w:color="auto"/>
        <w:right w:val="none" w:sz="0" w:space="0" w:color="auto"/>
      </w:divBdr>
    </w:div>
    <w:div w:id="1224368221">
      <w:bodyDiv w:val="1"/>
      <w:marLeft w:val="0"/>
      <w:marRight w:val="0"/>
      <w:marTop w:val="0"/>
      <w:marBottom w:val="0"/>
      <w:divBdr>
        <w:top w:val="none" w:sz="0" w:space="0" w:color="auto"/>
        <w:left w:val="none" w:sz="0" w:space="0" w:color="auto"/>
        <w:bottom w:val="none" w:sz="0" w:space="0" w:color="auto"/>
        <w:right w:val="none" w:sz="0" w:space="0" w:color="auto"/>
      </w:divBdr>
    </w:div>
    <w:div w:id="1224485678">
      <w:bodyDiv w:val="1"/>
      <w:marLeft w:val="0"/>
      <w:marRight w:val="0"/>
      <w:marTop w:val="0"/>
      <w:marBottom w:val="0"/>
      <w:divBdr>
        <w:top w:val="none" w:sz="0" w:space="0" w:color="auto"/>
        <w:left w:val="none" w:sz="0" w:space="0" w:color="auto"/>
        <w:bottom w:val="none" w:sz="0" w:space="0" w:color="auto"/>
        <w:right w:val="none" w:sz="0" w:space="0" w:color="auto"/>
      </w:divBdr>
    </w:div>
    <w:div w:id="1225095079">
      <w:bodyDiv w:val="1"/>
      <w:marLeft w:val="0"/>
      <w:marRight w:val="0"/>
      <w:marTop w:val="0"/>
      <w:marBottom w:val="0"/>
      <w:divBdr>
        <w:top w:val="none" w:sz="0" w:space="0" w:color="auto"/>
        <w:left w:val="none" w:sz="0" w:space="0" w:color="auto"/>
        <w:bottom w:val="none" w:sz="0" w:space="0" w:color="auto"/>
        <w:right w:val="none" w:sz="0" w:space="0" w:color="auto"/>
      </w:divBdr>
    </w:div>
    <w:div w:id="1225288571">
      <w:bodyDiv w:val="1"/>
      <w:marLeft w:val="0"/>
      <w:marRight w:val="0"/>
      <w:marTop w:val="0"/>
      <w:marBottom w:val="0"/>
      <w:divBdr>
        <w:top w:val="none" w:sz="0" w:space="0" w:color="auto"/>
        <w:left w:val="none" w:sz="0" w:space="0" w:color="auto"/>
        <w:bottom w:val="none" w:sz="0" w:space="0" w:color="auto"/>
        <w:right w:val="none" w:sz="0" w:space="0" w:color="auto"/>
      </w:divBdr>
    </w:div>
    <w:div w:id="1225290471">
      <w:bodyDiv w:val="1"/>
      <w:marLeft w:val="0"/>
      <w:marRight w:val="0"/>
      <w:marTop w:val="0"/>
      <w:marBottom w:val="0"/>
      <w:divBdr>
        <w:top w:val="none" w:sz="0" w:space="0" w:color="auto"/>
        <w:left w:val="none" w:sz="0" w:space="0" w:color="auto"/>
        <w:bottom w:val="none" w:sz="0" w:space="0" w:color="auto"/>
        <w:right w:val="none" w:sz="0" w:space="0" w:color="auto"/>
      </w:divBdr>
    </w:div>
    <w:div w:id="1225484348">
      <w:bodyDiv w:val="1"/>
      <w:marLeft w:val="0"/>
      <w:marRight w:val="0"/>
      <w:marTop w:val="0"/>
      <w:marBottom w:val="0"/>
      <w:divBdr>
        <w:top w:val="none" w:sz="0" w:space="0" w:color="auto"/>
        <w:left w:val="none" w:sz="0" w:space="0" w:color="auto"/>
        <w:bottom w:val="none" w:sz="0" w:space="0" w:color="auto"/>
        <w:right w:val="none" w:sz="0" w:space="0" w:color="auto"/>
      </w:divBdr>
    </w:div>
    <w:div w:id="1225527770">
      <w:bodyDiv w:val="1"/>
      <w:marLeft w:val="0"/>
      <w:marRight w:val="0"/>
      <w:marTop w:val="0"/>
      <w:marBottom w:val="0"/>
      <w:divBdr>
        <w:top w:val="none" w:sz="0" w:space="0" w:color="auto"/>
        <w:left w:val="none" w:sz="0" w:space="0" w:color="auto"/>
        <w:bottom w:val="none" w:sz="0" w:space="0" w:color="auto"/>
        <w:right w:val="none" w:sz="0" w:space="0" w:color="auto"/>
      </w:divBdr>
    </w:div>
    <w:div w:id="1225677398">
      <w:bodyDiv w:val="1"/>
      <w:marLeft w:val="0"/>
      <w:marRight w:val="0"/>
      <w:marTop w:val="0"/>
      <w:marBottom w:val="0"/>
      <w:divBdr>
        <w:top w:val="none" w:sz="0" w:space="0" w:color="auto"/>
        <w:left w:val="none" w:sz="0" w:space="0" w:color="auto"/>
        <w:bottom w:val="none" w:sz="0" w:space="0" w:color="auto"/>
        <w:right w:val="none" w:sz="0" w:space="0" w:color="auto"/>
      </w:divBdr>
    </w:div>
    <w:div w:id="1225722161">
      <w:bodyDiv w:val="1"/>
      <w:marLeft w:val="0"/>
      <w:marRight w:val="0"/>
      <w:marTop w:val="0"/>
      <w:marBottom w:val="0"/>
      <w:divBdr>
        <w:top w:val="none" w:sz="0" w:space="0" w:color="auto"/>
        <w:left w:val="none" w:sz="0" w:space="0" w:color="auto"/>
        <w:bottom w:val="none" w:sz="0" w:space="0" w:color="auto"/>
        <w:right w:val="none" w:sz="0" w:space="0" w:color="auto"/>
      </w:divBdr>
    </w:div>
    <w:div w:id="1225794778">
      <w:bodyDiv w:val="1"/>
      <w:marLeft w:val="0"/>
      <w:marRight w:val="0"/>
      <w:marTop w:val="0"/>
      <w:marBottom w:val="0"/>
      <w:divBdr>
        <w:top w:val="none" w:sz="0" w:space="0" w:color="auto"/>
        <w:left w:val="none" w:sz="0" w:space="0" w:color="auto"/>
        <w:bottom w:val="none" w:sz="0" w:space="0" w:color="auto"/>
        <w:right w:val="none" w:sz="0" w:space="0" w:color="auto"/>
      </w:divBdr>
    </w:div>
    <w:div w:id="1225801689">
      <w:bodyDiv w:val="1"/>
      <w:marLeft w:val="0"/>
      <w:marRight w:val="0"/>
      <w:marTop w:val="0"/>
      <w:marBottom w:val="0"/>
      <w:divBdr>
        <w:top w:val="none" w:sz="0" w:space="0" w:color="auto"/>
        <w:left w:val="none" w:sz="0" w:space="0" w:color="auto"/>
        <w:bottom w:val="none" w:sz="0" w:space="0" w:color="auto"/>
        <w:right w:val="none" w:sz="0" w:space="0" w:color="auto"/>
      </w:divBdr>
    </w:div>
    <w:div w:id="1225870806">
      <w:bodyDiv w:val="1"/>
      <w:marLeft w:val="0"/>
      <w:marRight w:val="0"/>
      <w:marTop w:val="0"/>
      <w:marBottom w:val="0"/>
      <w:divBdr>
        <w:top w:val="none" w:sz="0" w:space="0" w:color="auto"/>
        <w:left w:val="none" w:sz="0" w:space="0" w:color="auto"/>
        <w:bottom w:val="none" w:sz="0" w:space="0" w:color="auto"/>
        <w:right w:val="none" w:sz="0" w:space="0" w:color="auto"/>
      </w:divBdr>
    </w:div>
    <w:div w:id="1226186064">
      <w:bodyDiv w:val="1"/>
      <w:marLeft w:val="0"/>
      <w:marRight w:val="0"/>
      <w:marTop w:val="0"/>
      <w:marBottom w:val="0"/>
      <w:divBdr>
        <w:top w:val="none" w:sz="0" w:space="0" w:color="auto"/>
        <w:left w:val="none" w:sz="0" w:space="0" w:color="auto"/>
        <w:bottom w:val="none" w:sz="0" w:space="0" w:color="auto"/>
        <w:right w:val="none" w:sz="0" w:space="0" w:color="auto"/>
      </w:divBdr>
    </w:div>
    <w:div w:id="1226331635">
      <w:bodyDiv w:val="1"/>
      <w:marLeft w:val="0"/>
      <w:marRight w:val="0"/>
      <w:marTop w:val="0"/>
      <w:marBottom w:val="0"/>
      <w:divBdr>
        <w:top w:val="none" w:sz="0" w:space="0" w:color="auto"/>
        <w:left w:val="none" w:sz="0" w:space="0" w:color="auto"/>
        <w:bottom w:val="none" w:sz="0" w:space="0" w:color="auto"/>
        <w:right w:val="none" w:sz="0" w:space="0" w:color="auto"/>
      </w:divBdr>
    </w:div>
    <w:div w:id="1226339115">
      <w:bodyDiv w:val="1"/>
      <w:marLeft w:val="0"/>
      <w:marRight w:val="0"/>
      <w:marTop w:val="0"/>
      <w:marBottom w:val="0"/>
      <w:divBdr>
        <w:top w:val="none" w:sz="0" w:space="0" w:color="auto"/>
        <w:left w:val="none" w:sz="0" w:space="0" w:color="auto"/>
        <w:bottom w:val="none" w:sz="0" w:space="0" w:color="auto"/>
        <w:right w:val="none" w:sz="0" w:space="0" w:color="auto"/>
      </w:divBdr>
    </w:div>
    <w:div w:id="1226452368">
      <w:bodyDiv w:val="1"/>
      <w:marLeft w:val="0"/>
      <w:marRight w:val="0"/>
      <w:marTop w:val="0"/>
      <w:marBottom w:val="0"/>
      <w:divBdr>
        <w:top w:val="none" w:sz="0" w:space="0" w:color="auto"/>
        <w:left w:val="none" w:sz="0" w:space="0" w:color="auto"/>
        <w:bottom w:val="none" w:sz="0" w:space="0" w:color="auto"/>
        <w:right w:val="none" w:sz="0" w:space="0" w:color="auto"/>
      </w:divBdr>
    </w:div>
    <w:div w:id="1226523836">
      <w:bodyDiv w:val="1"/>
      <w:marLeft w:val="0"/>
      <w:marRight w:val="0"/>
      <w:marTop w:val="0"/>
      <w:marBottom w:val="0"/>
      <w:divBdr>
        <w:top w:val="none" w:sz="0" w:space="0" w:color="auto"/>
        <w:left w:val="none" w:sz="0" w:space="0" w:color="auto"/>
        <w:bottom w:val="none" w:sz="0" w:space="0" w:color="auto"/>
        <w:right w:val="none" w:sz="0" w:space="0" w:color="auto"/>
      </w:divBdr>
    </w:div>
    <w:div w:id="1226573235">
      <w:bodyDiv w:val="1"/>
      <w:marLeft w:val="0"/>
      <w:marRight w:val="0"/>
      <w:marTop w:val="0"/>
      <w:marBottom w:val="0"/>
      <w:divBdr>
        <w:top w:val="none" w:sz="0" w:space="0" w:color="auto"/>
        <w:left w:val="none" w:sz="0" w:space="0" w:color="auto"/>
        <w:bottom w:val="none" w:sz="0" w:space="0" w:color="auto"/>
        <w:right w:val="none" w:sz="0" w:space="0" w:color="auto"/>
      </w:divBdr>
    </w:div>
    <w:div w:id="1226574008">
      <w:bodyDiv w:val="1"/>
      <w:marLeft w:val="0"/>
      <w:marRight w:val="0"/>
      <w:marTop w:val="0"/>
      <w:marBottom w:val="0"/>
      <w:divBdr>
        <w:top w:val="none" w:sz="0" w:space="0" w:color="auto"/>
        <w:left w:val="none" w:sz="0" w:space="0" w:color="auto"/>
        <w:bottom w:val="none" w:sz="0" w:space="0" w:color="auto"/>
        <w:right w:val="none" w:sz="0" w:space="0" w:color="auto"/>
      </w:divBdr>
    </w:div>
    <w:div w:id="1226650043">
      <w:bodyDiv w:val="1"/>
      <w:marLeft w:val="0"/>
      <w:marRight w:val="0"/>
      <w:marTop w:val="0"/>
      <w:marBottom w:val="0"/>
      <w:divBdr>
        <w:top w:val="none" w:sz="0" w:space="0" w:color="auto"/>
        <w:left w:val="none" w:sz="0" w:space="0" w:color="auto"/>
        <w:bottom w:val="none" w:sz="0" w:space="0" w:color="auto"/>
        <w:right w:val="none" w:sz="0" w:space="0" w:color="auto"/>
      </w:divBdr>
    </w:div>
    <w:div w:id="1227178628">
      <w:bodyDiv w:val="1"/>
      <w:marLeft w:val="0"/>
      <w:marRight w:val="0"/>
      <w:marTop w:val="0"/>
      <w:marBottom w:val="0"/>
      <w:divBdr>
        <w:top w:val="none" w:sz="0" w:space="0" w:color="auto"/>
        <w:left w:val="none" w:sz="0" w:space="0" w:color="auto"/>
        <w:bottom w:val="none" w:sz="0" w:space="0" w:color="auto"/>
        <w:right w:val="none" w:sz="0" w:space="0" w:color="auto"/>
      </w:divBdr>
    </w:div>
    <w:div w:id="1227300672">
      <w:bodyDiv w:val="1"/>
      <w:marLeft w:val="0"/>
      <w:marRight w:val="0"/>
      <w:marTop w:val="0"/>
      <w:marBottom w:val="0"/>
      <w:divBdr>
        <w:top w:val="none" w:sz="0" w:space="0" w:color="auto"/>
        <w:left w:val="none" w:sz="0" w:space="0" w:color="auto"/>
        <w:bottom w:val="none" w:sz="0" w:space="0" w:color="auto"/>
        <w:right w:val="none" w:sz="0" w:space="0" w:color="auto"/>
      </w:divBdr>
    </w:div>
    <w:div w:id="1227450455">
      <w:bodyDiv w:val="1"/>
      <w:marLeft w:val="0"/>
      <w:marRight w:val="0"/>
      <w:marTop w:val="0"/>
      <w:marBottom w:val="0"/>
      <w:divBdr>
        <w:top w:val="none" w:sz="0" w:space="0" w:color="auto"/>
        <w:left w:val="none" w:sz="0" w:space="0" w:color="auto"/>
        <w:bottom w:val="none" w:sz="0" w:space="0" w:color="auto"/>
        <w:right w:val="none" w:sz="0" w:space="0" w:color="auto"/>
      </w:divBdr>
    </w:div>
    <w:div w:id="1227644042">
      <w:bodyDiv w:val="1"/>
      <w:marLeft w:val="0"/>
      <w:marRight w:val="0"/>
      <w:marTop w:val="0"/>
      <w:marBottom w:val="0"/>
      <w:divBdr>
        <w:top w:val="none" w:sz="0" w:space="0" w:color="auto"/>
        <w:left w:val="none" w:sz="0" w:space="0" w:color="auto"/>
        <w:bottom w:val="none" w:sz="0" w:space="0" w:color="auto"/>
        <w:right w:val="none" w:sz="0" w:space="0" w:color="auto"/>
      </w:divBdr>
    </w:div>
    <w:div w:id="1227691267">
      <w:bodyDiv w:val="1"/>
      <w:marLeft w:val="0"/>
      <w:marRight w:val="0"/>
      <w:marTop w:val="0"/>
      <w:marBottom w:val="0"/>
      <w:divBdr>
        <w:top w:val="none" w:sz="0" w:space="0" w:color="auto"/>
        <w:left w:val="none" w:sz="0" w:space="0" w:color="auto"/>
        <w:bottom w:val="none" w:sz="0" w:space="0" w:color="auto"/>
        <w:right w:val="none" w:sz="0" w:space="0" w:color="auto"/>
      </w:divBdr>
    </w:div>
    <w:div w:id="1227954206">
      <w:bodyDiv w:val="1"/>
      <w:marLeft w:val="0"/>
      <w:marRight w:val="0"/>
      <w:marTop w:val="0"/>
      <w:marBottom w:val="0"/>
      <w:divBdr>
        <w:top w:val="none" w:sz="0" w:space="0" w:color="auto"/>
        <w:left w:val="none" w:sz="0" w:space="0" w:color="auto"/>
        <w:bottom w:val="none" w:sz="0" w:space="0" w:color="auto"/>
        <w:right w:val="none" w:sz="0" w:space="0" w:color="auto"/>
      </w:divBdr>
    </w:div>
    <w:div w:id="1227960579">
      <w:bodyDiv w:val="1"/>
      <w:marLeft w:val="0"/>
      <w:marRight w:val="0"/>
      <w:marTop w:val="0"/>
      <w:marBottom w:val="0"/>
      <w:divBdr>
        <w:top w:val="none" w:sz="0" w:space="0" w:color="auto"/>
        <w:left w:val="none" w:sz="0" w:space="0" w:color="auto"/>
        <w:bottom w:val="none" w:sz="0" w:space="0" w:color="auto"/>
        <w:right w:val="none" w:sz="0" w:space="0" w:color="auto"/>
      </w:divBdr>
    </w:div>
    <w:div w:id="1228079287">
      <w:bodyDiv w:val="1"/>
      <w:marLeft w:val="0"/>
      <w:marRight w:val="0"/>
      <w:marTop w:val="0"/>
      <w:marBottom w:val="0"/>
      <w:divBdr>
        <w:top w:val="none" w:sz="0" w:space="0" w:color="auto"/>
        <w:left w:val="none" w:sz="0" w:space="0" w:color="auto"/>
        <w:bottom w:val="none" w:sz="0" w:space="0" w:color="auto"/>
        <w:right w:val="none" w:sz="0" w:space="0" w:color="auto"/>
      </w:divBdr>
    </w:div>
    <w:div w:id="1228149801">
      <w:bodyDiv w:val="1"/>
      <w:marLeft w:val="0"/>
      <w:marRight w:val="0"/>
      <w:marTop w:val="0"/>
      <w:marBottom w:val="0"/>
      <w:divBdr>
        <w:top w:val="none" w:sz="0" w:space="0" w:color="auto"/>
        <w:left w:val="none" w:sz="0" w:space="0" w:color="auto"/>
        <w:bottom w:val="none" w:sz="0" w:space="0" w:color="auto"/>
        <w:right w:val="none" w:sz="0" w:space="0" w:color="auto"/>
      </w:divBdr>
    </w:div>
    <w:div w:id="1228417656">
      <w:bodyDiv w:val="1"/>
      <w:marLeft w:val="0"/>
      <w:marRight w:val="0"/>
      <w:marTop w:val="0"/>
      <w:marBottom w:val="0"/>
      <w:divBdr>
        <w:top w:val="none" w:sz="0" w:space="0" w:color="auto"/>
        <w:left w:val="none" w:sz="0" w:space="0" w:color="auto"/>
        <w:bottom w:val="none" w:sz="0" w:space="0" w:color="auto"/>
        <w:right w:val="none" w:sz="0" w:space="0" w:color="auto"/>
      </w:divBdr>
    </w:div>
    <w:div w:id="1228421936">
      <w:bodyDiv w:val="1"/>
      <w:marLeft w:val="0"/>
      <w:marRight w:val="0"/>
      <w:marTop w:val="0"/>
      <w:marBottom w:val="0"/>
      <w:divBdr>
        <w:top w:val="none" w:sz="0" w:space="0" w:color="auto"/>
        <w:left w:val="none" w:sz="0" w:space="0" w:color="auto"/>
        <w:bottom w:val="none" w:sz="0" w:space="0" w:color="auto"/>
        <w:right w:val="none" w:sz="0" w:space="0" w:color="auto"/>
      </w:divBdr>
    </w:div>
    <w:div w:id="1228685860">
      <w:bodyDiv w:val="1"/>
      <w:marLeft w:val="0"/>
      <w:marRight w:val="0"/>
      <w:marTop w:val="0"/>
      <w:marBottom w:val="0"/>
      <w:divBdr>
        <w:top w:val="none" w:sz="0" w:space="0" w:color="auto"/>
        <w:left w:val="none" w:sz="0" w:space="0" w:color="auto"/>
        <w:bottom w:val="none" w:sz="0" w:space="0" w:color="auto"/>
        <w:right w:val="none" w:sz="0" w:space="0" w:color="auto"/>
      </w:divBdr>
    </w:div>
    <w:div w:id="1228685868">
      <w:bodyDiv w:val="1"/>
      <w:marLeft w:val="0"/>
      <w:marRight w:val="0"/>
      <w:marTop w:val="0"/>
      <w:marBottom w:val="0"/>
      <w:divBdr>
        <w:top w:val="none" w:sz="0" w:space="0" w:color="auto"/>
        <w:left w:val="none" w:sz="0" w:space="0" w:color="auto"/>
        <w:bottom w:val="none" w:sz="0" w:space="0" w:color="auto"/>
        <w:right w:val="none" w:sz="0" w:space="0" w:color="auto"/>
      </w:divBdr>
    </w:div>
    <w:div w:id="1228764443">
      <w:bodyDiv w:val="1"/>
      <w:marLeft w:val="0"/>
      <w:marRight w:val="0"/>
      <w:marTop w:val="0"/>
      <w:marBottom w:val="0"/>
      <w:divBdr>
        <w:top w:val="none" w:sz="0" w:space="0" w:color="auto"/>
        <w:left w:val="none" w:sz="0" w:space="0" w:color="auto"/>
        <w:bottom w:val="none" w:sz="0" w:space="0" w:color="auto"/>
        <w:right w:val="none" w:sz="0" w:space="0" w:color="auto"/>
      </w:divBdr>
    </w:div>
    <w:div w:id="1228882722">
      <w:bodyDiv w:val="1"/>
      <w:marLeft w:val="0"/>
      <w:marRight w:val="0"/>
      <w:marTop w:val="0"/>
      <w:marBottom w:val="0"/>
      <w:divBdr>
        <w:top w:val="none" w:sz="0" w:space="0" w:color="auto"/>
        <w:left w:val="none" w:sz="0" w:space="0" w:color="auto"/>
        <w:bottom w:val="none" w:sz="0" w:space="0" w:color="auto"/>
        <w:right w:val="none" w:sz="0" w:space="0" w:color="auto"/>
      </w:divBdr>
    </w:div>
    <w:div w:id="1228953373">
      <w:bodyDiv w:val="1"/>
      <w:marLeft w:val="0"/>
      <w:marRight w:val="0"/>
      <w:marTop w:val="0"/>
      <w:marBottom w:val="0"/>
      <w:divBdr>
        <w:top w:val="none" w:sz="0" w:space="0" w:color="auto"/>
        <w:left w:val="none" w:sz="0" w:space="0" w:color="auto"/>
        <w:bottom w:val="none" w:sz="0" w:space="0" w:color="auto"/>
        <w:right w:val="none" w:sz="0" w:space="0" w:color="auto"/>
      </w:divBdr>
    </w:div>
    <w:div w:id="1228954946">
      <w:bodyDiv w:val="1"/>
      <w:marLeft w:val="0"/>
      <w:marRight w:val="0"/>
      <w:marTop w:val="0"/>
      <w:marBottom w:val="0"/>
      <w:divBdr>
        <w:top w:val="none" w:sz="0" w:space="0" w:color="auto"/>
        <w:left w:val="none" w:sz="0" w:space="0" w:color="auto"/>
        <w:bottom w:val="none" w:sz="0" w:space="0" w:color="auto"/>
        <w:right w:val="none" w:sz="0" w:space="0" w:color="auto"/>
      </w:divBdr>
    </w:div>
    <w:div w:id="1229270528">
      <w:bodyDiv w:val="1"/>
      <w:marLeft w:val="0"/>
      <w:marRight w:val="0"/>
      <w:marTop w:val="0"/>
      <w:marBottom w:val="0"/>
      <w:divBdr>
        <w:top w:val="none" w:sz="0" w:space="0" w:color="auto"/>
        <w:left w:val="none" w:sz="0" w:space="0" w:color="auto"/>
        <w:bottom w:val="none" w:sz="0" w:space="0" w:color="auto"/>
        <w:right w:val="none" w:sz="0" w:space="0" w:color="auto"/>
      </w:divBdr>
    </w:div>
    <w:div w:id="1229342921">
      <w:bodyDiv w:val="1"/>
      <w:marLeft w:val="0"/>
      <w:marRight w:val="0"/>
      <w:marTop w:val="0"/>
      <w:marBottom w:val="0"/>
      <w:divBdr>
        <w:top w:val="none" w:sz="0" w:space="0" w:color="auto"/>
        <w:left w:val="none" w:sz="0" w:space="0" w:color="auto"/>
        <w:bottom w:val="none" w:sz="0" w:space="0" w:color="auto"/>
        <w:right w:val="none" w:sz="0" w:space="0" w:color="auto"/>
      </w:divBdr>
    </w:div>
    <w:div w:id="1229417056">
      <w:bodyDiv w:val="1"/>
      <w:marLeft w:val="0"/>
      <w:marRight w:val="0"/>
      <w:marTop w:val="0"/>
      <w:marBottom w:val="0"/>
      <w:divBdr>
        <w:top w:val="none" w:sz="0" w:space="0" w:color="auto"/>
        <w:left w:val="none" w:sz="0" w:space="0" w:color="auto"/>
        <w:bottom w:val="none" w:sz="0" w:space="0" w:color="auto"/>
        <w:right w:val="none" w:sz="0" w:space="0" w:color="auto"/>
      </w:divBdr>
    </w:div>
    <w:div w:id="1229614615">
      <w:bodyDiv w:val="1"/>
      <w:marLeft w:val="0"/>
      <w:marRight w:val="0"/>
      <w:marTop w:val="0"/>
      <w:marBottom w:val="0"/>
      <w:divBdr>
        <w:top w:val="none" w:sz="0" w:space="0" w:color="auto"/>
        <w:left w:val="none" w:sz="0" w:space="0" w:color="auto"/>
        <w:bottom w:val="none" w:sz="0" w:space="0" w:color="auto"/>
        <w:right w:val="none" w:sz="0" w:space="0" w:color="auto"/>
      </w:divBdr>
    </w:div>
    <w:div w:id="1229652819">
      <w:bodyDiv w:val="1"/>
      <w:marLeft w:val="0"/>
      <w:marRight w:val="0"/>
      <w:marTop w:val="0"/>
      <w:marBottom w:val="0"/>
      <w:divBdr>
        <w:top w:val="none" w:sz="0" w:space="0" w:color="auto"/>
        <w:left w:val="none" w:sz="0" w:space="0" w:color="auto"/>
        <w:bottom w:val="none" w:sz="0" w:space="0" w:color="auto"/>
        <w:right w:val="none" w:sz="0" w:space="0" w:color="auto"/>
      </w:divBdr>
    </w:div>
    <w:div w:id="1229684166">
      <w:bodyDiv w:val="1"/>
      <w:marLeft w:val="0"/>
      <w:marRight w:val="0"/>
      <w:marTop w:val="0"/>
      <w:marBottom w:val="0"/>
      <w:divBdr>
        <w:top w:val="none" w:sz="0" w:space="0" w:color="auto"/>
        <w:left w:val="none" w:sz="0" w:space="0" w:color="auto"/>
        <w:bottom w:val="none" w:sz="0" w:space="0" w:color="auto"/>
        <w:right w:val="none" w:sz="0" w:space="0" w:color="auto"/>
      </w:divBdr>
    </w:div>
    <w:div w:id="1229919796">
      <w:bodyDiv w:val="1"/>
      <w:marLeft w:val="0"/>
      <w:marRight w:val="0"/>
      <w:marTop w:val="0"/>
      <w:marBottom w:val="0"/>
      <w:divBdr>
        <w:top w:val="none" w:sz="0" w:space="0" w:color="auto"/>
        <w:left w:val="none" w:sz="0" w:space="0" w:color="auto"/>
        <w:bottom w:val="none" w:sz="0" w:space="0" w:color="auto"/>
        <w:right w:val="none" w:sz="0" w:space="0" w:color="auto"/>
      </w:divBdr>
    </w:div>
    <w:div w:id="1229921830">
      <w:bodyDiv w:val="1"/>
      <w:marLeft w:val="0"/>
      <w:marRight w:val="0"/>
      <w:marTop w:val="0"/>
      <w:marBottom w:val="0"/>
      <w:divBdr>
        <w:top w:val="none" w:sz="0" w:space="0" w:color="auto"/>
        <w:left w:val="none" w:sz="0" w:space="0" w:color="auto"/>
        <w:bottom w:val="none" w:sz="0" w:space="0" w:color="auto"/>
        <w:right w:val="none" w:sz="0" w:space="0" w:color="auto"/>
      </w:divBdr>
    </w:div>
    <w:div w:id="1229994913">
      <w:bodyDiv w:val="1"/>
      <w:marLeft w:val="0"/>
      <w:marRight w:val="0"/>
      <w:marTop w:val="0"/>
      <w:marBottom w:val="0"/>
      <w:divBdr>
        <w:top w:val="none" w:sz="0" w:space="0" w:color="auto"/>
        <w:left w:val="none" w:sz="0" w:space="0" w:color="auto"/>
        <w:bottom w:val="none" w:sz="0" w:space="0" w:color="auto"/>
        <w:right w:val="none" w:sz="0" w:space="0" w:color="auto"/>
      </w:divBdr>
    </w:div>
    <w:div w:id="1230117418">
      <w:bodyDiv w:val="1"/>
      <w:marLeft w:val="0"/>
      <w:marRight w:val="0"/>
      <w:marTop w:val="0"/>
      <w:marBottom w:val="0"/>
      <w:divBdr>
        <w:top w:val="none" w:sz="0" w:space="0" w:color="auto"/>
        <w:left w:val="none" w:sz="0" w:space="0" w:color="auto"/>
        <w:bottom w:val="none" w:sz="0" w:space="0" w:color="auto"/>
        <w:right w:val="none" w:sz="0" w:space="0" w:color="auto"/>
      </w:divBdr>
    </w:div>
    <w:div w:id="1230195812">
      <w:bodyDiv w:val="1"/>
      <w:marLeft w:val="0"/>
      <w:marRight w:val="0"/>
      <w:marTop w:val="0"/>
      <w:marBottom w:val="0"/>
      <w:divBdr>
        <w:top w:val="none" w:sz="0" w:space="0" w:color="auto"/>
        <w:left w:val="none" w:sz="0" w:space="0" w:color="auto"/>
        <w:bottom w:val="none" w:sz="0" w:space="0" w:color="auto"/>
        <w:right w:val="none" w:sz="0" w:space="0" w:color="auto"/>
      </w:divBdr>
    </w:div>
    <w:div w:id="1230652898">
      <w:bodyDiv w:val="1"/>
      <w:marLeft w:val="0"/>
      <w:marRight w:val="0"/>
      <w:marTop w:val="0"/>
      <w:marBottom w:val="0"/>
      <w:divBdr>
        <w:top w:val="none" w:sz="0" w:space="0" w:color="auto"/>
        <w:left w:val="none" w:sz="0" w:space="0" w:color="auto"/>
        <w:bottom w:val="none" w:sz="0" w:space="0" w:color="auto"/>
        <w:right w:val="none" w:sz="0" w:space="0" w:color="auto"/>
      </w:divBdr>
    </w:div>
    <w:div w:id="1230730722">
      <w:bodyDiv w:val="1"/>
      <w:marLeft w:val="0"/>
      <w:marRight w:val="0"/>
      <w:marTop w:val="0"/>
      <w:marBottom w:val="0"/>
      <w:divBdr>
        <w:top w:val="none" w:sz="0" w:space="0" w:color="auto"/>
        <w:left w:val="none" w:sz="0" w:space="0" w:color="auto"/>
        <w:bottom w:val="none" w:sz="0" w:space="0" w:color="auto"/>
        <w:right w:val="none" w:sz="0" w:space="0" w:color="auto"/>
      </w:divBdr>
    </w:div>
    <w:div w:id="1230849515">
      <w:bodyDiv w:val="1"/>
      <w:marLeft w:val="0"/>
      <w:marRight w:val="0"/>
      <w:marTop w:val="0"/>
      <w:marBottom w:val="0"/>
      <w:divBdr>
        <w:top w:val="none" w:sz="0" w:space="0" w:color="auto"/>
        <w:left w:val="none" w:sz="0" w:space="0" w:color="auto"/>
        <w:bottom w:val="none" w:sz="0" w:space="0" w:color="auto"/>
        <w:right w:val="none" w:sz="0" w:space="0" w:color="auto"/>
      </w:divBdr>
    </w:div>
    <w:div w:id="1230926460">
      <w:bodyDiv w:val="1"/>
      <w:marLeft w:val="0"/>
      <w:marRight w:val="0"/>
      <w:marTop w:val="0"/>
      <w:marBottom w:val="0"/>
      <w:divBdr>
        <w:top w:val="none" w:sz="0" w:space="0" w:color="auto"/>
        <w:left w:val="none" w:sz="0" w:space="0" w:color="auto"/>
        <w:bottom w:val="none" w:sz="0" w:space="0" w:color="auto"/>
        <w:right w:val="none" w:sz="0" w:space="0" w:color="auto"/>
      </w:divBdr>
    </w:div>
    <w:div w:id="1231034724">
      <w:bodyDiv w:val="1"/>
      <w:marLeft w:val="0"/>
      <w:marRight w:val="0"/>
      <w:marTop w:val="0"/>
      <w:marBottom w:val="0"/>
      <w:divBdr>
        <w:top w:val="none" w:sz="0" w:space="0" w:color="auto"/>
        <w:left w:val="none" w:sz="0" w:space="0" w:color="auto"/>
        <w:bottom w:val="none" w:sz="0" w:space="0" w:color="auto"/>
        <w:right w:val="none" w:sz="0" w:space="0" w:color="auto"/>
      </w:divBdr>
    </w:div>
    <w:div w:id="1231381299">
      <w:bodyDiv w:val="1"/>
      <w:marLeft w:val="0"/>
      <w:marRight w:val="0"/>
      <w:marTop w:val="0"/>
      <w:marBottom w:val="0"/>
      <w:divBdr>
        <w:top w:val="none" w:sz="0" w:space="0" w:color="auto"/>
        <w:left w:val="none" w:sz="0" w:space="0" w:color="auto"/>
        <w:bottom w:val="none" w:sz="0" w:space="0" w:color="auto"/>
        <w:right w:val="none" w:sz="0" w:space="0" w:color="auto"/>
      </w:divBdr>
    </w:div>
    <w:div w:id="1231504251">
      <w:bodyDiv w:val="1"/>
      <w:marLeft w:val="0"/>
      <w:marRight w:val="0"/>
      <w:marTop w:val="0"/>
      <w:marBottom w:val="0"/>
      <w:divBdr>
        <w:top w:val="none" w:sz="0" w:space="0" w:color="auto"/>
        <w:left w:val="none" w:sz="0" w:space="0" w:color="auto"/>
        <w:bottom w:val="none" w:sz="0" w:space="0" w:color="auto"/>
        <w:right w:val="none" w:sz="0" w:space="0" w:color="auto"/>
      </w:divBdr>
    </w:div>
    <w:div w:id="1231578606">
      <w:bodyDiv w:val="1"/>
      <w:marLeft w:val="0"/>
      <w:marRight w:val="0"/>
      <w:marTop w:val="0"/>
      <w:marBottom w:val="0"/>
      <w:divBdr>
        <w:top w:val="none" w:sz="0" w:space="0" w:color="auto"/>
        <w:left w:val="none" w:sz="0" w:space="0" w:color="auto"/>
        <w:bottom w:val="none" w:sz="0" w:space="0" w:color="auto"/>
        <w:right w:val="none" w:sz="0" w:space="0" w:color="auto"/>
      </w:divBdr>
    </w:div>
    <w:div w:id="1231619085">
      <w:bodyDiv w:val="1"/>
      <w:marLeft w:val="0"/>
      <w:marRight w:val="0"/>
      <w:marTop w:val="0"/>
      <w:marBottom w:val="0"/>
      <w:divBdr>
        <w:top w:val="none" w:sz="0" w:space="0" w:color="auto"/>
        <w:left w:val="none" w:sz="0" w:space="0" w:color="auto"/>
        <w:bottom w:val="none" w:sz="0" w:space="0" w:color="auto"/>
        <w:right w:val="none" w:sz="0" w:space="0" w:color="auto"/>
      </w:divBdr>
    </w:div>
    <w:div w:id="1231650293">
      <w:bodyDiv w:val="1"/>
      <w:marLeft w:val="0"/>
      <w:marRight w:val="0"/>
      <w:marTop w:val="0"/>
      <w:marBottom w:val="0"/>
      <w:divBdr>
        <w:top w:val="none" w:sz="0" w:space="0" w:color="auto"/>
        <w:left w:val="none" w:sz="0" w:space="0" w:color="auto"/>
        <w:bottom w:val="none" w:sz="0" w:space="0" w:color="auto"/>
        <w:right w:val="none" w:sz="0" w:space="0" w:color="auto"/>
      </w:divBdr>
    </w:div>
    <w:div w:id="1231691123">
      <w:bodyDiv w:val="1"/>
      <w:marLeft w:val="0"/>
      <w:marRight w:val="0"/>
      <w:marTop w:val="0"/>
      <w:marBottom w:val="0"/>
      <w:divBdr>
        <w:top w:val="none" w:sz="0" w:space="0" w:color="auto"/>
        <w:left w:val="none" w:sz="0" w:space="0" w:color="auto"/>
        <w:bottom w:val="none" w:sz="0" w:space="0" w:color="auto"/>
        <w:right w:val="none" w:sz="0" w:space="0" w:color="auto"/>
      </w:divBdr>
    </w:div>
    <w:div w:id="1231694499">
      <w:bodyDiv w:val="1"/>
      <w:marLeft w:val="0"/>
      <w:marRight w:val="0"/>
      <w:marTop w:val="0"/>
      <w:marBottom w:val="0"/>
      <w:divBdr>
        <w:top w:val="none" w:sz="0" w:space="0" w:color="auto"/>
        <w:left w:val="none" w:sz="0" w:space="0" w:color="auto"/>
        <w:bottom w:val="none" w:sz="0" w:space="0" w:color="auto"/>
        <w:right w:val="none" w:sz="0" w:space="0" w:color="auto"/>
      </w:divBdr>
    </w:div>
    <w:div w:id="1231768343">
      <w:bodyDiv w:val="1"/>
      <w:marLeft w:val="0"/>
      <w:marRight w:val="0"/>
      <w:marTop w:val="0"/>
      <w:marBottom w:val="0"/>
      <w:divBdr>
        <w:top w:val="none" w:sz="0" w:space="0" w:color="auto"/>
        <w:left w:val="none" w:sz="0" w:space="0" w:color="auto"/>
        <w:bottom w:val="none" w:sz="0" w:space="0" w:color="auto"/>
        <w:right w:val="none" w:sz="0" w:space="0" w:color="auto"/>
      </w:divBdr>
    </w:div>
    <w:div w:id="1231817230">
      <w:bodyDiv w:val="1"/>
      <w:marLeft w:val="0"/>
      <w:marRight w:val="0"/>
      <w:marTop w:val="0"/>
      <w:marBottom w:val="0"/>
      <w:divBdr>
        <w:top w:val="none" w:sz="0" w:space="0" w:color="auto"/>
        <w:left w:val="none" w:sz="0" w:space="0" w:color="auto"/>
        <w:bottom w:val="none" w:sz="0" w:space="0" w:color="auto"/>
        <w:right w:val="none" w:sz="0" w:space="0" w:color="auto"/>
      </w:divBdr>
    </w:div>
    <w:div w:id="1231842594">
      <w:bodyDiv w:val="1"/>
      <w:marLeft w:val="0"/>
      <w:marRight w:val="0"/>
      <w:marTop w:val="0"/>
      <w:marBottom w:val="0"/>
      <w:divBdr>
        <w:top w:val="none" w:sz="0" w:space="0" w:color="auto"/>
        <w:left w:val="none" w:sz="0" w:space="0" w:color="auto"/>
        <w:bottom w:val="none" w:sz="0" w:space="0" w:color="auto"/>
        <w:right w:val="none" w:sz="0" w:space="0" w:color="auto"/>
      </w:divBdr>
    </w:div>
    <w:div w:id="1231884372">
      <w:bodyDiv w:val="1"/>
      <w:marLeft w:val="0"/>
      <w:marRight w:val="0"/>
      <w:marTop w:val="0"/>
      <w:marBottom w:val="0"/>
      <w:divBdr>
        <w:top w:val="none" w:sz="0" w:space="0" w:color="auto"/>
        <w:left w:val="none" w:sz="0" w:space="0" w:color="auto"/>
        <w:bottom w:val="none" w:sz="0" w:space="0" w:color="auto"/>
        <w:right w:val="none" w:sz="0" w:space="0" w:color="auto"/>
      </w:divBdr>
    </w:div>
    <w:div w:id="1231892548">
      <w:bodyDiv w:val="1"/>
      <w:marLeft w:val="0"/>
      <w:marRight w:val="0"/>
      <w:marTop w:val="0"/>
      <w:marBottom w:val="0"/>
      <w:divBdr>
        <w:top w:val="none" w:sz="0" w:space="0" w:color="auto"/>
        <w:left w:val="none" w:sz="0" w:space="0" w:color="auto"/>
        <w:bottom w:val="none" w:sz="0" w:space="0" w:color="auto"/>
        <w:right w:val="none" w:sz="0" w:space="0" w:color="auto"/>
      </w:divBdr>
    </w:div>
    <w:div w:id="1232152100">
      <w:bodyDiv w:val="1"/>
      <w:marLeft w:val="0"/>
      <w:marRight w:val="0"/>
      <w:marTop w:val="0"/>
      <w:marBottom w:val="0"/>
      <w:divBdr>
        <w:top w:val="none" w:sz="0" w:space="0" w:color="auto"/>
        <w:left w:val="none" w:sz="0" w:space="0" w:color="auto"/>
        <w:bottom w:val="none" w:sz="0" w:space="0" w:color="auto"/>
        <w:right w:val="none" w:sz="0" w:space="0" w:color="auto"/>
      </w:divBdr>
    </w:div>
    <w:div w:id="1232421125">
      <w:bodyDiv w:val="1"/>
      <w:marLeft w:val="0"/>
      <w:marRight w:val="0"/>
      <w:marTop w:val="0"/>
      <w:marBottom w:val="0"/>
      <w:divBdr>
        <w:top w:val="none" w:sz="0" w:space="0" w:color="auto"/>
        <w:left w:val="none" w:sz="0" w:space="0" w:color="auto"/>
        <w:bottom w:val="none" w:sz="0" w:space="0" w:color="auto"/>
        <w:right w:val="none" w:sz="0" w:space="0" w:color="auto"/>
      </w:divBdr>
    </w:div>
    <w:div w:id="1232689215">
      <w:bodyDiv w:val="1"/>
      <w:marLeft w:val="0"/>
      <w:marRight w:val="0"/>
      <w:marTop w:val="0"/>
      <w:marBottom w:val="0"/>
      <w:divBdr>
        <w:top w:val="none" w:sz="0" w:space="0" w:color="auto"/>
        <w:left w:val="none" w:sz="0" w:space="0" w:color="auto"/>
        <w:bottom w:val="none" w:sz="0" w:space="0" w:color="auto"/>
        <w:right w:val="none" w:sz="0" w:space="0" w:color="auto"/>
      </w:divBdr>
    </w:div>
    <w:div w:id="1232696675">
      <w:bodyDiv w:val="1"/>
      <w:marLeft w:val="0"/>
      <w:marRight w:val="0"/>
      <w:marTop w:val="0"/>
      <w:marBottom w:val="0"/>
      <w:divBdr>
        <w:top w:val="none" w:sz="0" w:space="0" w:color="auto"/>
        <w:left w:val="none" w:sz="0" w:space="0" w:color="auto"/>
        <w:bottom w:val="none" w:sz="0" w:space="0" w:color="auto"/>
        <w:right w:val="none" w:sz="0" w:space="0" w:color="auto"/>
      </w:divBdr>
    </w:div>
    <w:div w:id="1232808941">
      <w:bodyDiv w:val="1"/>
      <w:marLeft w:val="0"/>
      <w:marRight w:val="0"/>
      <w:marTop w:val="0"/>
      <w:marBottom w:val="0"/>
      <w:divBdr>
        <w:top w:val="none" w:sz="0" w:space="0" w:color="auto"/>
        <w:left w:val="none" w:sz="0" w:space="0" w:color="auto"/>
        <w:bottom w:val="none" w:sz="0" w:space="0" w:color="auto"/>
        <w:right w:val="none" w:sz="0" w:space="0" w:color="auto"/>
      </w:divBdr>
    </w:div>
    <w:div w:id="1232813874">
      <w:bodyDiv w:val="1"/>
      <w:marLeft w:val="0"/>
      <w:marRight w:val="0"/>
      <w:marTop w:val="0"/>
      <w:marBottom w:val="0"/>
      <w:divBdr>
        <w:top w:val="none" w:sz="0" w:space="0" w:color="auto"/>
        <w:left w:val="none" w:sz="0" w:space="0" w:color="auto"/>
        <w:bottom w:val="none" w:sz="0" w:space="0" w:color="auto"/>
        <w:right w:val="none" w:sz="0" w:space="0" w:color="auto"/>
      </w:divBdr>
    </w:div>
    <w:div w:id="1233151478">
      <w:bodyDiv w:val="1"/>
      <w:marLeft w:val="0"/>
      <w:marRight w:val="0"/>
      <w:marTop w:val="0"/>
      <w:marBottom w:val="0"/>
      <w:divBdr>
        <w:top w:val="none" w:sz="0" w:space="0" w:color="auto"/>
        <w:left w:val="none" w:sz="0" w:space="0" w:color="auto"/>
        <w:bottom w:val="none" w:sz="0" w:space="0" w:color="auto"/>
        <w:right w:val="none" w:sz="0" w:space="0" w:color="auto"/>
      </w:divBdr>
    </w:div>
    <w:div w:id="1233202247">
      <w:bodyDiv w:val="1"/>
      <w:marLeft w:val="0"/>
      <w:marRight w:val="0"/>
      <w:marTop w:val="0"/>
      <w:marBottom w:val="0"/>
      <w:divBdr>
        <w:top w:val="none" w:sz="0" w:space="0" w:color="auto"/>
        <w:left w:val="none" w:sz="0" w:space="0" w:color="auto"/>
        <w:bottom w:val="none" w:sz="0" w:space="0" w:color="auto"/>
        <w:right w:val="none" w:sz="0" w:space="0" w:color="auto"/>
      </w:divBdr>
    </w:div>
    <w:div w:id="1233588225">
      <w:bodyDiv w:val="1"/>
      <w:marLeft w:val="0"/>
      <w:marRight w:val="0"/>
      <w:marTop w:val="0"/>
      <w:marBottom w:val="0"/>
      <w:divBdr>
        <w:top w:val="none" w:sz="0" w:space="0" w:color="auto"/>
        <w:left w:val="none" w:sz="0" w:space="0" w:color="auto"/>
        <w:bottom w:val="none" w:sz="0" w:space="0" w:color="auto"/>
        <w:right w:val="none" w:sz="0" w:space="0" w:color="auto"/>
      </w:divBdr>
    </w:div>
    <w:div w:id="1233808173">
      <w:bodyDiv w:val="1"/>
      <w:marLeft w:val="0"/>
      <w:marRight w:val="0"/>
      <w:marTop w:val="0"/>
      <w:marBottom w:val="0"/>
      <w:divBdr>
        <w:top w:val="none" w:sz="0" w:space="0" w:color="auto"/>
        <w:left w:val="none" w:sz="0" w:space="0" w:color="auto"/>
        <w:bottom w:val="none" w:sz="0" w:space="0" w:color="auto"/>
        <w:right w:val="none" w:sz="0" w:space="0" w:color="auto"/>
      </w:divBdr>
    </w:div>
    <w:div w:id="1233930035">
      <w:bodyDiv w:val="1"/>
      <w:marLeft w:val="0"/>
      <w:marRight w:val="0"/>
      <w:marTop w:val="0"/>
      <w:marBottom w:val="0"/>
      <w:divBdr>
        <w:top w:val="none" w:sz="0" w:space="0" w:color="auto"/>
        <w:left w:val="none" w:sz="0" w:space="0" w:color="auto"/>
        <w:bottom w:val="none" w:sz="0" w:space="0" w:color="auto"/>
        <w:right w:val="none" w:sz="0" w:space="0" w:color="auto"/>
      </w:divBdr>
    </w:div>
    <w:div w:id="1233930107">
      <w:bodyDiv w:val="1"/>
      <w:marLeft w:val="0"/>
      <w:marRight w:val="0"/>
      <w:marTop w:val="0"/>
      <w:marBottom w:val="0"/>
      <w:divBdr>
        <w:top w:val="none" w:sz="0" w:space="0" w:color="auto"/>
        <w:left w:val="none" w:sz="0" w:space="0" w:color="auto"/>
        <w:bottom w:val="none" w:sz="0" w:space="0" w:color="auto"/>
        <w:right w:val="none" w:sz="0" w:space="0" w:color="auto"/>
      </w:divBdr>
    </w:div>
    <w:div w:id="1234007422">
      <w:bodyDiv w:val="1"/>
      <w:marLeft w:val="0"/>
      <w:marRight w:val="0"/>
      <w:marTop w:val="0"/>
      <w:marBottom w:val="0"/>
      <w:divBdr>
        <w:top w:val="none" w:sz="0" w:space="0" w:color="auto"/>
        <w:left w:val="none" w:sz="0" w:space="0" w:color="auto"/>
        <w:bottom w:val="none" w:sz="0" w:space="0" w:color="auto"/>
        <w:right w:val="none" w:sz="0" w:space="0" w:color="auto"/>
      </w:divBdr>
    </w:div>
    <w:div w:id="1234045212">
      <w:bodyDiv w:val="1"/>
      <w:marLeft w:val="0"/>
      <w:marRight w:val="0"/>
      <w:marTop w:val="0"/>
      <w:marBottom w:val="0"/>
      <w:divBdr>
        <w:top w:val="none" w:sz="0" w:space="0" w:color="auto"/>
        <w:left w:val="none" w:sz="0" w:space="0" w:color="auto"/>
        <w:bottom w:val="none" w:sz="0" w:space="0" w:color="auto"/>
        <w:right w:val="none" w:sz="0" w:space="0" w:color="auto"/>
      </w:divBdr>
    </w:div>
    <w:div w:id="1234272178">
      <w:bodyDiv w:val="1"/>
      <w:marLeft w:val="0"/>
      <w:marRight w:val="0"/>
      <w:marTop w:val="0"/>
      <w:marBottom w:val="0"/>
      <w:divBdr>
        <w:top w:val="none" w:sz="0" w:space="0" w:color="auto"/>
        <w:left w:val="none" w:sz="0" w:space="0" w:color="auto"/>
        <w:bottom w:val="none" w:sz="0" w:space="0" w:color="auto"/>
        <w:right w:val="none" w:sz="0" w:space="0" w:color="auto"/>
      </w:divBdr>
    </w:div>
    <w:div w:id="1234394491">
      <w:bodyDiv w:val="1"/>
      <w:marLeft w:val="0"/>
      <w:marRight w:val="0"/>
      <w:marTop w:val="0"/>
      <w:marBottom w:val="0"/>
      <w:divBdr>
        <w:top w:val="none" w:sz="0" w:space="0" w:color="auto"/>
        <w:left w:val="none" w:sz="0" w:space="0" w:color="auto"/>
        <w:bottom w:val="none" w:sz="0" w:space="0" w:color="auto"/>
        <w:right w:val="none" w:sz="0" w:space="0" w:color="auto"/>
      </w:divBdr>
    </w:div>
    <w:div w:id="1234436447">
      <w:bodyDiv w:val="1"/>
      <w:marLeft w:val="0"/>
      <w:marRight w:val="0"/>
      <w:marTop w:val="0"/>
      <w:marBottom w:val="0"/>
      <w:divBdr>
        <w:top w:val="none" w:sz="0" w:space="0" w:color="auto"/>
        <w:left w:val="none" w:sz="0" w:space="0" w:color="auto"/>
        <w:bottom w:val="none" w:sz="0" w:space="0" w:color="auto"/>
        <w:right w:val="none" w:sz="0" w:space="0" w:color="auto"/>
      </w:divBdr>
    </w:div>
    <w:div w:id="1234468018">
      <w:bodyDiv w:val="1"/>
      <w:marLeft w:val="0"/>
      <w:marRight w:val="0"/>
      <w:marTop w:val="0"/>
      <w:marBottom w:val="0"/>
      <w:divBdr>
        <w:top w:val="none" w:sz="0" w:space="0" w:color="auto"/>
        <w:left w:val="none" w:sz="0" w:space="0" w:color="auto"/>
        <w:bottom w:val="none" w:sz="0" w:space="0" w:color="auto"/>
        <w:right w:val="none" w:sz="0" w:space="0" w:color="auto"/>
      </w:divBdr>
    </w:div>
    <w:div w:id="1234580496">
      <w:bodyDiv w:val="1"/>
      <w:marLeft w:val="0"/>
      <w:marRight w:val="0"/>
      <w:marTop w:val="0"/>
      <w:marBottom w:val="0"/>
      <w:divBdr>
        <w:top w:val="none" w:sz="0" w:space="0" w:color="auto"/>
        <w:left w:val="none" w:sz="0" w:space="0" w:color="auto"/>
        <w:bottom w:val="none" w:sz="0" w:space="0" w:color="auto"/>
        <w:right w:val="none" w:sz="0" w:space="0" w:color="auto"/>
      </w:divBdr>
    </w:div>
    <w:div w:id="1234699652">
      <w:bodyDiv w:val="1"/>
      <w:marLeft w:val="0"/>
      <w:marRight w:val="0"/>
      <w:marTop w:val="0"/>
      <w:marBottom w:val="0"/>
      <w:divBdr>
        <w:top w:val="none" w:sz="0" w:space="0" w:color="auto"/>
        <w:left w:val="none" w:sz="0" w:space="0" w:color="auto"/>
        <w:bottom w:val="none" w:sz="0" w:space="0" w:color="auto"/>
        <w:right w:val="none" w:sz="0" w:space="0" w:color="auto"/>
      </w:divBdr>
    </w:div>
    <w:div w:id="1234776039">
      <w:bodyDiv w:val="1"/>
      <w:marLeft w:val="0"/>
      <w:marRight w:val="0"/>
      <w:marTop w:val="0"/>
      <w:marBottom w:val="0"/>
      <w:divBdr>
        <w:top w:val="none" w:sz="0" w:space="0" w:color="auto"/>
        <w:left w:val="none" w:sz="0" w:space="0" w:color="auto"/>
        <w:bottom w:val="none" w:sz="0" w:space="0" w:color="auto"/>
        <w:right w:val="none" w:sz="0" w:space="0" w:color="auto"/>
      </w:divBdr>
    </w:div>
    <w:div w:id="1234900292">
      <w:bodyDiv w:val="1"/>
      <w:marLeft w:val="0"/>
      <w:marRight w:val="0"/>
      <w:marTop w:val="0"/>
      <w:marBottom w:val="0"/>
      <w:divBdr>
        <w:top w:val="none" w:sz="0" w:space="0" w:color="auto"/>
        <w:left w:val="none" w:sz="0" w:space="0" w:color="auto"/>
        <w:bottom w:val="none" w:sz="0" w:space="0" w:color="auto"/>
        <w:right w:val="none" w:sz="0" w:space="0" w:color="auto"/>
      </w:divBdr>
    </w:div>
    <w:div w:id="1234923679">
      <w:bodyDiv w:val="1"/>
      <w:marLeft w:val="0"/>
      <w:marRight w:val="0"/>
      <w:marTop w:val="0"/>
      <w:marBottom w:val="0"/>
      <w:divBdr>
        <w:top w:val="none" w:sz="0" w:space="0" w:color="auto"/>
        <w:left w:val="none" w:sz="0" w:space="0" w:color="auto"/>
        <w:bottom w:val="none" w:sz="0" w:space="0" w:color="auto"/>
        <w:right w:val="none" w:sz="0" w:space="0" w:color="auto"/>
      </w:divBdr>
    </w:div>
    <w:div w:id="1234972487">
      <w:bodyDiv w:val="1"/>
      <w:marLeft w:val="0"/>
      <w:marRight w:val="0"/>
      <w:marTop w:val="0"/>
      <w:marBottom w:val="0"/>
      <w:divBdr>
        <w:top w:val="none" w:sz="0" w:space="0" w:color="auto"/>
        <w:left w:val="none" w:sz="0" w:space="0" w:color="auto"/>
        <w:bottom w:val="none" w:sz="0" w:space="0" w:color="auto"/>
        <w:right w:val="none" w:sz="0" w:space="0" w:color="auto"/>
      </w:divBdr>
    </w:div>
    <w:div w:id="1235044837">
      <w:bodyDiv w:val="1"/>
      <w:marLeft w:val="0"/>
      <w:marRight w:val="0"/>
      <w:marTop w:val="0"/>
      <w:marBottom w:val="0"/>
      <w:divBdr>
        <w:top w:val="none" w:sz="0" w:space="0" w:color="auto"/>
        <w:left w:val="none" w:sz="0" w:space="0" w:color="auto"/>
        <w:bottom w:val="none" w:sz="0" w:space="0" w:color="auto"/>
        <w:right w:val="none" w:sz="0" w:space="0" w:color="auto"/>
      </w:divBdr>
    </w:div>
    <w:div w:id="1235431680">
      <w:bodyDiv w:val="1"/>
      <w:marLeft w:val="0"/>
      <w:marRight w:val="0"/>
      <w:marTop w:val="0"/>
      <w:marBottom w:val="0"/>
      <w:divBdr>
        <w:top w:val="none" w:sz="0" w:space="0" w:color="auto"/>
        <w:left w:val="none" w:sz="0" w:space="0" w:color="auto"/>
        <w:bottom w:val="none" w:sz="0" w:space="0" w:color="auto"/>
        <w:right w:val="none" w:sz="0" w:space="0" w:color="auto"/>
      </w:divBdr>
    </w:div>
    <w:div w:id="1235432685">
      <w:bodyDiv w:val="1"/>
      <w:marLeft w:val="0"/>
      <w:marRight w:val="0"/>
      <w:marTop w:val="0"/>
      <w:marBottom w:val="0"/>
      <w:divBdr>
        <w:top w:val="none" w:sz="0" w:space="0" w:color="auto"/>
        <w:left w:val="none" w:sz="0" w:space="0" w:color="auto"/>
        <w:bottom w:val="none" w:sz="0" w:space="0" w:color="auto"/>
        <w:right w:val="none" w:sz="0" w:space="0" w:color="auto"/>
      </w:divBdr>
    </w:div>
    <w:div w:id="1235505359">
      <w:bodyDiv w:val="1"/>
      <w:marLeft w:val="0"/>
      <w:marRight w:val="0"/>
      <w:marTop w:val="0"/>
      <w:marBottom w:val="0"/>
      <w:divBdr>
        <w:top w:val="none" w:sz="0" w:space="0" w:color="auto"/>
        <w:left w:val="none" w:sz="0" w:space="0" w:color="auto"/>
        <w:bottom w:val="none" w:sz="0" w:space="0" w:color="auto"/>
        <w:right w:val="none" w:sz="0" w:space="0" w:color="auto"/>
      </w:divBdr>
    </w:div>
    <w:div w:id="1235506810">
      <w:bodyDiv w:val="1"/>
      <w:marLeft w:val="0"/>
      <w:marRight w:val="0"/>
      <w:marTop w:val="0"/>
      <w:marBottom w:val="0"/>
      <w:divBdr>
        <w:top w:val="none" w:sz="0" w:space="0" w:color="auto"/>
        <w:left w:val="none" w:sz="0" w:space="0" w:color="auto"/>
        <w:bottom w:val="none" w:sz="0" w:space="0" w:color="auto"/>
        <w:right w:val="none" w:sz="0" w:space="0" w:color="auto"/>
      </w:divBdr>
    </w:div>
    <w:div w:id="1235550454">
      <w:bodyDiv w:val="1"/>
      <w:marLeft w:val="0"/>
      <w:marRight w:val="0"/>
      <w:marTop w:val="0"/>
      <w:marBottom w:val="0"/>
      <w:divBdr>
        <w:top w:val="none" w:sz="0" w:space="0" w:color="auto"/>
        <w:left w:val="none" w:sz="0" w:space="0" w:color="auto"/>
        <w:bottom w:val="none" w:sz="0" w:space="0" w:color="auto"/>
        <w:right w:val="none" w:sz="0" w:space="0" w:color="auto"/>
      </w:divBdr>
    </w:div>
    <w:div w:id="1235552318">
      <w:bodyDiv w:val="1"/>
      <w:marLeft w:val="0"/>
      <w:marRight w:val="0"/>
      <w:marTop w:val="0"/>
      <w:marBottom w:val="0"/>
      <w:divBdr>
        <w:top w:val="none" w:sz="0" w:space="0" w:color="auto"/>
        <w:left w:val="none" w:sz="0" w:space="0" w:color="auto"/>
        <w:bottom w:val="none" w:sz="0" w:space="0" w:color="auto"/>
        <w:right w:val="none" w:sz="0" w:space="0" w:color="auto"/>
      </w:divBdr>
    </w:div>
    <w:div w:id="1235622635">
      <w:bodyDiv w:val="1"/>
      <w:marLeft w:val="0"/>
      <w:marRight w:val="0"/>
      <w:marTop w:val="0"/>
      <w:marBottom w:val="0"/>
      <w:divBdr>
        <w:top w:val="none" w:sz="0" w:space="0" w:color="auto"/>
        <w:left w:val="none" w:sz="0" w:space="0" w:color="auto"/>
        <w:bottom w:val="none" w:sz="0" w:space="0" w:color="auto"/>
        <w:right w:val="none" w:sz="0" w:space="0" w:color="auto"/>
      </w:divBdr>
    </w:div>
    <w:div w:id="1235704286">
      <w:bodyDiv w:val="1"/>
      <w:marLeft w:val="0"/>
      <w:marRight w:val="0"/>
      <w:marTop w:val="0"/>
      <w:marBottom w:val="0"/>
      <w:divBdr>
        <w:top w:val="none" w:sz="0" w:space="0" w:color="auto"/>
        <w:left w:val="none" w:sz="0" w:space="0" w:color="auto"/>
        <w:bottom w:val="none" w:sz="0" w:space="0" w:color="auto"/>
        <w:right w:val="none" w:sz="0" w:space="0" w:color="auto"/>
      </w:divBdr>
    </w:div>
    <w:div w:id="1235749003">
      <w:bodyDiv w:val="1"/>
      <w:marLeft w:val="0"/>
      <w:marRight w:val="0"/>
      <w:marTop w:val="0"/>
      <w:marBottom w:val="0"/>
      <w:divBdr>
        <w:top w:val="none" w:sz="0" w:space="0" w:color="auto"/>
        <w:left w:val="none" w:sz="0" w:space="0" w:color="auto"/>
        <w:bottom w:val="none" w:sz="0" w:space="0" w:color="auto"/>
        <w:right w:val="none" w:sz="0" w:space="0" w:color="auto"/>
      </w:divBdr>
    </w:div>
    <w:div w:id="1235776230">
      <w:bodyDiv w:val="1"/>
      <w:marLeft w:val="0"/>
      <w:marRight w:val="0"/>
      <w:marTop w:val="0"/>
      <w:marBottom w:val="0"/>
      <w:divBdr>
        <w:top w:val="none" w:sz="0" w:space="0" w:color="auto"/>
        <w:left w:val="none" w:sz="0" w:space="0" w:color="auto"/>
        <w:bottom w:val="none" w:sz="0" w:space="0" w:color="auto"/>
        <w:right w:val="none" w:sz="0" w:space="0" w:color="auto"/>
      </w:divBdr>
    </w:div>
    <w:div w:id="1235778311">
      <w:bodyDiv w:val="1"/>
      <w:marLeft w:val="0"/>
      <w:marRight w:val="0"/>
      <w:marTop w:val="0"/>
      <w:marBottom w:val="0"/>
      <w:divBdr>
        <w:top w:val="none" w:sz="0" w:space="0" w:color="auto"/>
        <w:left w:val="none" w:sz="0" w:space="0" w:color="auto"/>
        <w:bottom w:val="none" w:sz="0" w:space="0" w:color="auto"/>
        <w:right w:val="none" w:sz="0" w:space="0" w:color="auto"/>
      </w:divBdr>
    </w:div>
    <w:div w:id="1235965710">
      <w:bodyDiv w:val="1"/>
      <w:marLeft w:val="0"/>
      <w:marRight w:val="0"/>
      <w:marTop w:val="0"/>
      <w:marBottom w:val="0"/>
      <w:divBdr>
        <w:top w:val="none" w:sz="0" w:space="0" w:color="auto"/>
        <w:left w:val="none" w:sz="0" w:space="0" w:color="auto"/>
        <w:bottom w:val="none" w:sz="0" w:space="0" w:color="auto"/>
        <w:right w:val="none" w:sz="0" w:space="0" w:color="auto"/>
      </w:divBdr>
    </w:div>
    <w:div w:id="1235969752">
      <w:bodyDiv w:val="1"/>
      <w:marLeft w:val="0"/>
      <w:marRight w:val="0"/>
      <w:marTop w:val="0"/>
      <w:marBottom w:val="0"/>
      <w:divBdr>
        <w:top w:val="none" w:sz="0" w:space="0" w:color="auto"/>
        <w:left w:val="none" w:sz="0" w:space="0" w:color="auto"/>
        <w:bottom w:val="none" w:sz="0" w:space="0" w:color="auto"/>
        <w:right w:val="none" w:sz="0" w:space="0" w:color="auto"/>
      </w:divBdr>
    </w:div>
    <w:div w:id="1236017246">
      <w:bodyDiv w:val="1"/>
      <w:marLeft w:val="0"/>
      <w:marRight w:val="0"/>
      <w:marTop w:val="0"/>
      <w:marBottom w:val="0"/>
      <w:divBdr>
        <w:top w:val="none" w:sz="0" w:space="0" w:color="auto"/>
        <w:left w:val="none" w:sz="0" w:space="0" w:color="auto"/>
        <w:bottom w:val="none" w:sz="0" w:space="0" w:color="auto"/>
        <w:right w:val="none" w:sz="0" w:space="0" w:color="auto"/>
      </w:divBdr>
    </w:div>
    <w:div w:id="1236279294">
      <w:bodyDiv w:val="1"/>
      <w:marLeft w:val="0"/>
      <w:marRight w:val="0"/>
      <w:marTop w:val="0"/>
      <w:marBottom w:val="0"/>
      <w:divBdr>
        <w:top w:val="none" w:sz="0" w:space="0" w:color="auto"/>
        <w:left w:val="none" w:sz="0" w:space="0" w:color="auto"/>
        <w:bottom w:val="none" w:sz="0" w:space="0" w:color="auto"/>
        <w:right w:val="none" w:sz="0" w:space="0" w:color="auto"/>
      </w:divBdr>
    </w:div>
    <w:div w:id="1236361630">
      <w:bodyDiv w:val="1"/>
      <w:marLeft w:val="0"/>
      <w:marRight w:val="0"/>
      <w:marTop w:val="0"/>
      <w:marBottom w:val="0"/>
      <w:divBdr>
        <w:top w:val="none" w:sz="0" w:space="0" w:color="auto"/>
        <w:left w:val="none" w:sz="0" w:space="0" w:color="auto"/>
        <w:bottom w:val="none" w:sz="0" w:space="0" w:color="auto"/>
        <w:right w:val="none" w:sz="0" w:space="0" w:color="auto"/>
      </w:divBdr>
    </w:div>
    <w:div w:id="1236553531">
      <w:bodyDiv w:val="1"/>
      <w:marLeft w:val="0"/>
      <w:marRight w:val="0"/>
      <w:marTop w:val="0"/>
      <w:marBottom w:val="0"/>
      <w:divBdr>
        <w:top w:val="none" w:sz="0" w:space="0" w:color="auto"/>
        <w:left w:val="none" w:sz="0" w:space="0" w:color="auto"/>
        <w:bottom w:val="none" w:sz="0" w:space="0" w:color="auto"/>
        <w:right w:val="none" w:sz="0" w:space="0" w:color="auto"/>
      </w:divBdr>
    </w:div>
    <w:div w:id="1236554718">
      <w:bodyDiv w:val="1"/>
      <w:marLeft w:val="0"/>
      <w:marRight w:val="0"/>
      <w:marTop w:val="0"/>
      <w:marBottom w:val="0"/>
      <w:divBdr>
        <w:top w:val="none" w:sz="0" w:space="0" w:color="auto"/>
        <w:left w:val="none" w:sz="0" w:space="0" w:color="auto"/>
        <w:bottom w:val="none" w:sz="0" w:space="0" w:color="auto"/>
        <w:right w:val="none" w:sz="0" w:space="0" w:color="auto"/>
      </w:divBdr>
    </w:div>
    <w:div w:id="1236625036">
      <w:bodyDiv w:val="1"/>
      <w:marLeft w:val="0"/>
      <w:marRight w:val="0"/>
      <w:marTop w:val="0"/>
      <w:marBottom w:val="0"/>
      <w:divBdr>
        <w:top w:val="none" w:sz="0" w:space="0" w:color="auto"/>
        <w:left w:val="none" w:sz="0" w:space="0" w:color="auto"/>
        <w:bottom w:val="none" w:sz="0" w:space="0" w:color="auto"/>
        <w:right w:val="none" w:sz="0" w:space="0" w:color="auto"/>
      </w:divBdr>
    </w:div>
    <w:div w:id="1236671150">
      <w:bodyDiv w:val="1"/>
      <w:marLeft w:val="0"/>
      <w:marRight w:val="0"/>
      <w:marTop w:val="0"/>
      <w:marBottom w:val="0"/>
      <w:divBdr>
        <w:top w:val="none" w:sz="0" w:space="0" w:color="auto"/>
        <w:left w:val="none" w:sz="0" w:space="0" w:color="auto"/>
        <w:bottom w:val="none" w:sz="0" w:space="0" w:color="auto"/>
        <w:right w:val="none" w:sz="0" w:space="0" w:color="auto"/>
      </w:divBdr>
    </w:div>
    <w:div w:id="1236890547">
      <w:bodyDiv w:val="1"/>
      <w:marLeft w:val="0"/>
      <w:marRight w:val="0"/>
      <w:marTop w:val="0"/>
      <w:marBottom w:val="0"/>
      <w:divBdr>
        <w:top w:val="none" w:sz="0" w:space="0" w:color="auto"/>
        <w:left w:val="none" w:sz="0" w:space="0" w:color="auto"/>
        <w:bottom w:val="none" w:sz="0" w:space="0" w:color="auto"/>
        <w:right w:val="none" w:sz="0" w:space="0" w:color="auto"/>
      </w:divBdr>
    </w:div>
    <w:div w:id="1237276851">
      <w:bodyDiv w:val="1"/>
      <w:marLeft w:val="0"/>
      <w:marRight w:val="0"/>
      <w:marTop w:val="0"/>
      <w:marBottom w:val="0"/>
      <w:divBdr>
        <w:top w:val="none" w:sz="0" w:space="0" w:color="auto"/>
        <w:left w:val="none" w:sz="0" w:space="0" w:color="auto"/>
        <w:bottom w:val="none" w:sz="0" w:space="0" w:color="auto"/>
        <w:right w:val="none" w:sz="0" w:space="0" w:color="auto"/>
      </w:divBdr>
    </w:div>
    <w:div w:id="1237478788">
      <w:bodyDiv w:val="1"/>
      <w:marLeft w:val="0"/>
      <w:marRight w:val="0"/>
      <w:marTop w:val="0"/>
      <w:marBottom w:val="0"/>
      <w:divBdr>
        <w:top w:val="none" w:sz="0" w:space="0" w:color="auto"/>
        <w:left w:val="none" w:sz="0" w:space="0" w:color="auto"/>
        <w:bottom w:val="none" w:sz="0" w:space="0" w:color="auto"/>
        <w:right w:val="none" w:sz="0" w:space="0" w:color="auto"/>
      </w:divBdr>
    </w:div>
    <w:div w:id="1237518032">
      <w:bodyDiv w:val="1"/>
      <w:marLeft w:val="0"/>
      <w:marRight w:val="0"/>
      <w:marTop w:val="0"/>
      <w:marBottom w:val="0"/>
      <w:divBdr>
        <w:top w:val="none" w:sz="0" w:space="0" w:color="auto"/>
        <w:left w:val="none" w:sz="0" w:space="0" w:color="auto"/>
        <w:bottom w:val="none" w:sz="0" w:space="0" w:color="auto"/>
        <w:right w:val="none" w:sz="0" w:space="0" w:color="auto"/>
      </w:divBdr>
    </w:div>
    <w:div w:id="1237713675">
      <w:bodyDiv w:val="1"/>
      <w:marLeft w:val="0"/>
      <w:marRight w:val="0"/>
      <w:marTop w:val="0"/>
      <w:marBottom w:val="0"/>
      <w:divBdr>
        <w:top w:val="none" w:sz="0" w:space="0" w:color="auto"/>
        <w:left w:val="none" w:sz="0" w:space="0" w:color="auto"/>
        <w:bottom w:val="none" w:sz="0" w:space="0" w:color="auto"/>
        <w:right w:val="none" w:sz="0" w:space="0" w:color="auto"/>
      </w:divBdr>
    </w:div>
    <w:div w:id="1237739613">
      <w:bodyDiv w:val="1"/>
      <w:marLeft w:val="0"/>
      <w:marRight w:val="0"/>
      <w:marTop w:val="0"/>
      <w:marBottom w:val="0"/>
      <w:divBdr>
        <w:top w:val="none" w:sz="0" w:space="0" w:color="auto"/>
        <w:left w:val="none" w:sz="0" w:space="0" w:color="auto"/>
        <w:bottom w:val="none" w:sz="0" w:space="0" w:color="auto"/>
        <w:right w:val="none" w:sz="0" w:space="0" w:color="auto"/>
      </w:divBdr>
    </w:div>
    <w:div w:id="1237780985">
      <w:bodyDiv w:val="1"/>
      <w:marLeft w:val="0"/>
      <w:marRight w:val="0"/>
      <w:marTop w:val="0"/>
      <w:marBottom w:val="0"/>
      <w:divBdr>
        <w:top w:val="none" w:sz="0" w:space="0" w:color="auto"/>
        <w:left w:val="none" w:sz="0" w:space="0" w:color="auto"/>
        <w:bottom w:val="none" w:sz="0" w:space="0" w:color="auto"/>
        <w:right w:val="none" w:sz="0" w:space="0" w:color="auto"/>
      </w:divBdr>
    </w:div>
    <w:div w:id="1237934089">
      <w:bodyDiv w:val="1"/>
      <w:marLeft w:val="0"/>
      <w:marRight w:val="0"/>
      <w:marTop w:val="0"/>
      <w:marBottom w:val="0"/>
      <w:divBdr>
        <w:top w:val="none" w:sz="0" w:space="0" w:color="auto"/>
        <w:left w:val="none" w:sz="0" w:space="0" w:color="auto"/>
        <w:bottom w:val="none" w:sz="0" w:space="0" w:color="auto"/>
        <w:right w:val="none" w:sz="0" w:space="0" w:color="auto"/>
      </w:divBdr>
    </w:div>
    <w:div w:id="1238007604">
      <w:bodyDiv w:val="1"/>
      <w:marLeft w:val="0"/>
      <w:marRight w:val="0"/>
      <w:marTop w:val="0"/>
      <w:marBottom w:val="0"/>
      <w:divBdr>
        <w:top w:val="none" w:sz="0" w:space="0" w:color="auto"/>
        <w:left w:val="none" w:sz="0" w:space="0" w:color="auto"/>
        <w:bottom w:val="none" w:sz="0" w:space="0" w:color="auto"/>
        <w:right w:val="none" w:sz="0" w:space="0" w:color="auto"/>
      </w:divBdr>
    </w:div>
    <w:div w:id="1238171693">
      <w:bodyDiv w:val="1"/>
      <w:marLeft w:val="0"/>
      <w:marRight w:val="0"/>
      <w:marTop w:val="0"/>
      <w:marBottom w:val="0"/>
      <w:divBdr>
        <w:top w:val="none" w:sz="0" w:space="0" w:color="auto"/>
        <w:left w:val="none" w:sz="0" w:space="0" w:color="auto"/>
        <w:bottom w:val="none" w:sz="0" w:space="0" w:color="auto"/>
        <w:right w:val="none" w:sz="0" w:space="0" w:color="auto"/>
      </w:divBdr>
    </w:div>
    <w:div w:id="1238202998">
      <w:bodyDiv w:val="1"/>
      <w:marLeft w:val="0"/>
      <w:marRight w:val="0"/>
      <w:marTop w:val="0"/>
      <w:marBottom w:val="0"/>
      <w:divBdr>
        <w:top w:val="none" w:sz="0" w:space="0" w:color="auto"/>
        <w:left w:val="none" w:sz="0" w:space="0" w:color="auto"/>
        <w:bottom w:val="none" w:sz="0" w:space="0" w:color="auto"/>
        <w:right w:val="none" w:sz="0" w:space="0" w:color="auto"/>
      </w:divBdr>
    </w:div>
    <w:div w:id="1238245040">
      <w:bodyDiv w:val="1"/>
      <w:marLeft w:val="0"/>
      <w:marRight w:val="0"/>
      <w:marTop w:val="0"/>
      <w:marBottom w:val="0"/>
      <w:divBdr>
        <w:top w:val="none" w:sz="0" w:space="0" w:color="auto"/>
        <w:left w:val="none" w:sz="0" w:space="0" w:color="auto"/>
        <w:bottom w:val="none" w:sz="0" w:space="0" w:color="auto"/>
        <w:right w:val="none" w:sz="0" w:space="0" w:color="auto"/>
      </w:divBdr>
    </w:div>
    <w:div w:id="1238594768">
      <w:bodyDiv w:val="1"/>
      <w:marLeft w:val="0"/>
      <w:marRight w:val="0"/>
      <w:marTop w:val="0"/>
      <w:marBottom w:val="0"/>
      <w:divBdr>
        <w:top w:val="none" w:sz="0" w:space="0" w:color="auto"/>
        <w:left w:val="none" w:sz="0" w:space="0" w:color="auto"/>
        <w:bottom w:val="none" w:sz="0" w:space="0" w:color="auto"/>
        <w:right w:val="none" w:sz="0" w:space="0" w:color="auto"/>
      </w:divBdr>
    </w:div>
    <w:div w:id="1238784515">
      <w:bodyDiv w:val="1"/>
      <w:marLeft w:val="0"/>
      <w:marRight w:val="0"/>
      <w:marTop w:val="0"/>
      <w:marBottom w:val="0"/>
      <w:divBdr>
        <w:top w:val="none" w:sz="0" w:space="0" w:color="auto"/>
        <w:left w:val="none" w:sz="0" w:space="0" w:color="auto"/>
        <w:bottom w:val="none" w:sz="0" w:space="0" w:color="auto"/>
        <w:right w:val="none" w:sz="0" w:space="0" w:color="auto"/>
      </w:divBdr>
    </w:div>
    <w:div w:id="1239100498">
      <w:bodyDiv w:val="1"/>
      <w:marLeft w:val="0"/>
      <w:marRight w:val="0"/>
      <w:marTop w:val="0"/>
      <w:marBottom w:val="0"/>
      <w:divBdr>
        <w:top w:val="none" w:sz="0" w:space="0" w:color="auto"/>
        <w:left w:val="none" w:sz="0" w:space="0" w:color="auto"/>
        <w:bottom w:val="none" w:sz="0" w:space="0" w:color="auto"/>
        <w:right w:val="none" w:sz="0" w:space="0" w:color="auto"/>
      </w:divBdr>
    </w:div>
    <w:div w:id="1239169605">
      <w:bodyDiv w:val="1"/>
      <w:marLeft w:val="0"/>
      <w:marRight w:val="0"/>
      <w:marTop w:val="0"/>
      <w:marBottom w:val="0"/>
      <w:divBdr>
        <w:top w:val="none" w:sz="0" w:space="0" w:color="auto"/>
        <w:left w:val="none" w:sz="0" w:space="0" w:color="auto"/>
        <w:bottom w:val="none" w:sz="0" w:space="0" w:color="auto"/>
        <w:right w:val="none" w:sz="0" w:space="0" w:color="auto"/>
      </w:divBdr>
    </w:div>
    <w:div w:id="1239294077">
      <w:bodyDiv w:val="1"/>
      <w:marLeft w:val="0"/>
      <w:marRight w:val="0"/>
      <w:marTop w:val="0"/>
      <w:marBottom w:val="0"/>
      <w:divBdr>
        <w:top w:val="none" w:sz="0" w:space="0" w:color="auto"/>
        <w:left w:val="none" w:sz="0" w:space="0" w:color="auto"/>
        <w:bottom w:val="none" w:sz="0" w:space="0" w:color="auto"/>
        <w:right w:val="none" w:sz="0" w:space="0" w:color="auto"/>
      </w:divBdr>
    </w:div>
    <w:div w:id="1239318513">
      <w:bodyDiv w:val="1"/>
      <w:marLeft w:val="0"/>
      <w:marRight w:val="0"/>
      <w:marTop w:val="0"/>
      <w:marBottom w:val="0"/>
      <w:divBdr>
        <w:top w:val="none" w:sz="0" w:space="0" w:color="auto"/>
        <w:left w:val="none" w:sz="0" w:space="0" w:color="auto"/>
        <w:bottom w:val="none" w:sz="0" w:space="0" w:color="auto"/>
        <w:right w:val="none" w:sz="0" w:space="0" w:color="auto"/>
      </w:divBdr>
    </w:div>
    <w:div w:id="1239364473">
      <w:bodyDiv w:val="1"/>
      <w:marLeft w:val="0"/>
      <w:marRight w:val="0"/>
      <w:marTop w:val="0"/>
      <w:marBottom w:val="0"/>
      <w:divBdr>
        <w:top w:val="none" w:sz="0" w:space="0" w:color="auto"/>
        <w:left w:val="none" w:sz="0" w:space="0" w:color="auto"/>
        <w:bottom w:val="none" w:sz="0" w:space="0" w:color="auto"/>
        <w:right w:val="none" w:sz="0" w:space="0" w:color="auto"/>
      </w:divBdr>
    </w:div>
    <w:div w:id="1239438127">
      <w:bodyDiv w:val="1"/>
      <w:marLeft w:val="0"/>
      <w:marRight w:val="0"/>
      <w:marTop w:val="0"/>
      <w:marBottom w:val="0"/>
      <w:divBdr>
        <w:top w:val="none" w:sz="0" w:space="0" w:color="auto"/>
        <w:left w:val="none" w:sz="0" w:space="0" w:color="auto"/>
        <w:bottom w:val="none" w:sz="0" w:space="0" w:color="auto"/>
        <w:right w:val="none" w:sz="0" w:space="0" w:color="auto"/>
      </w:divBdr>
    </w:div>
    <w:div w:id="1239482800">
      <w:bodyDiv w:val="1"/>
      <w:marLeft w:val="0"/>
      <w:marRight w:val="0"/>
      <w:marTop w:val="0"/>
      <w:marBottom w:val="0"/>
      <w:divBdr>
        <w:top w:val="none" w:sz="0" w:space="0" w:color="auto"/>
        <w:left w:val="none" w:sz="0" w:space="0" w:color="auto"/>
        <w:bottom w:val="none" w:sz="0" w:space="0" w:color="auto"/>
        <w:right w:val="none" w:sz="0" w:space="0" w:color="auto"/>
      </w:divBdr>
    </w:div>
    <w:div w:id="1239485856">
      <w:bodyDiv w:val="1"/>
      <w:marLeft w:val="0"/>
      <w:marRight w:val="0"/>
      <w:marTop w:val="0"/>
      <w:marBottom w:val="0"/>
      <w:divBdr>
        <w:top w:val="none" w:sz="0" w:space="0" w:color="auto"/>
        <w:left w:val="none" w:sz="0" w:space="0" w:color="auto"/>
        <w:bottom w:val="none" w:sz="0" w:space="0" w:color="auto"/>
        <w:right w:val="none" w:sz="0" w:space="0" w:color="auto"/>
      </w:divBdr>
    </w:div>
    <w:div w:id="1239513298">
      <w:bodyDiv w:val="1"/>
      <w:marLeft w:val="0"/>
      <w:marRight w:val="0"/>
      <w:marTop w:val="0"/>
      <w:marBottom w:val="0"/>
      <w:divBdr>
        <w:top w:val="none" w:sz="0" w:space="0" w:color="auto"/>
        <w:left w:val="none" w:sz="0" w:space="0" w:color="auto"/>
        <w:bottom w:val="none" w:sz="0" w:space="0" w:color="auto"/>
        <w:right w:val="none" w:sz="0" w:space="0" w:color="auto"/>
      </w:divBdr>
    </w:div>
    <w:div w:id="1239561152">
      <w:bodyDiv w:val="1"/>
      <w:marLeft w:val="0"/>
      <w:marRight w:val="0"/>
      <w:marTop w:val="0"/>
      <w:marBottom w:val="0"/>
      <w:divBdr>
        <w:top w:val="none" w:sz="0" w:space="0" w:color="auto"/>
        <w:left w:val="none" w:sz="0" w:space="0" w:color="auto"/>
        <w:bottom w:val="none" w:sz="0" w:space="0" w:color="auto"/>
        <w:right w:val="none" w:sz="0" w:space="0" w:color="auto"/>
      </w:divBdr>
    </w:div>
    <w:div w:id="1239751442">
      <w:bodyDiv w:val="1"/>
      <w:marLeft w:val="0"/>
      <w:marRight w:val="0"/>
      <w:marTop w:val="0"/>
      <w:marBottom w:val="0"/>
      <w:divBdr>
        <w:top w:val="none" w:sz="0" w:space="0" w:color="auto"/>
        <w:left w:val="none" w:sz="0" w:space="0" w:color="auto"/>
        <w:bottom w:val="none" w:sz="0" w:space="0" w:color="auto"/>
        <w:right w:val="none" w:sz="0" w:space="0" w:color="auto"/>
      </w:divBdr>
    </w:div>
    <w:div w:id="1240092538">
      <w:bodyDiv w:val="1"/>
      <w:marLeft w:val="0"/>
      <w:marRight w:val="0"/>
      <w:marTop w:val="0"/>
      <w:marBottom w:val="0"/>
      <w:divBdr>
        <w:top w:val="none" w:sz="0" w:space="0" w:color="auto"/>
        <w:left w:val="none" w:sz="0" w:space="0" w:color="auto"/>
        <w:bottom w:val="none" w:sz="0" w:space="0" w:color="auto"/>
        <w:right w:val="none" w:sz="0" w:space="0" w:color="auto"/>
      </w:divBdr>
    </w:div>
    <w:div w:id="1240094300">
      <w:bodyDiv w:val="1"/>
      <w:marLeft w:val="0"/>
      <w:marRight w:val="0"/>
      <w:marTop w:val="0"/>
      <w:marBottom w:val="0"/>
      <w:divBdr>
        <w:top w:val="none" w:sz="0" w:space="0" w:color="auto"/>
        <w:left w:val="none" w:sz="0" w:space="0" w:color="auto"/>
        <w:bottom w:val="none" w:sz="0" w:space="0" w:color="auto"/>
        <w:right w:val="none" w:sz="0" w:space="0" w:color="auto"/>
      </w:divBdr>
    </w:div>
    <w:div w:id="1240099873">
      <w:bodyDiv w:val="1"/>
      <w:marLeft w:val="0"/>
      <w:marRight w:val="0"/>
      <w:marTop w:val="0"/>
      <w:marBottom w:val="0"/>
      <w:divBdr>
        <w:top w:val="none" w:sz="0" w:space="0" w:color="auto"/>
        <w:left w:val="none" w:sz="0" w:space="0" w:color="auto"/>
        <w:bottom w:val="none" w:sz="0" w:space="0" w:color="auto"/>
        <w:right w:val="none" w:sz="0" w:space="0" w:color="auto"/>
      </w:divBdr>
    </w:div>
    <w:div w:id="1240213384">
      <w:bodyDiv w:val="1"/>
      <w:marLeft w:val="0"/>
      <w:marRight w:val="0"/>
      <w:marTop w:val="0"/>
      <w:marBottom w:val="0"/>
      <w:divBdr>
        <w:top w:val="none" w:sz="0" w:space="0" w:color="auto"/>
        <w:left w:val="none" w:sz="0" w:space="0" w:color="auto"/>
        <w:bottom w:val="none" w:sz="0" w:space="0" w:color="auto"/>
        <w:right w:val="none" w:sz="0" w:space="0" w:color="auto"/>
      </w:divBdr>
    </w:div>
    <w:div w:id="1240291537">
      <w:bodyDiv w:val="1"/>
      <w:marLeft w:val="0"/>
      <w:marRight w:val="0"/>
      <w:marTop w:val="0"/>
      <w:marBottom w:val="0"/>
      <w:divBdr>
        <w:top w:val="none" w:sz="0" w:space="0" w:color="auto"/>
        <w:left w:val="none" w:sz="0" w:space="0" w:color="auto"/>
        <w:bottom w:val="none" w:sz="0" w:space="0" w:color="auto"/>
        <w:right w:val="none" w:sz="0" w:space="0" w:color="auto"/>
      </w:divBdr>
    </w:div>
    <w:div w:id="1240408369">
      <w:bodyDiv w:val="1"/>
      <w:marLeft w:val="0"/>
      <w:marRight w:val="0"/>
      <w:marTop w:val="0"/>
      <w:marBottom w:val="0"/>
      <w:divBdr>
        <w:top w:val="none" w:sz="0" w:space="0" w:color="auto"/>
        <w:left w:val="none" w:sz="0" w:space="0" w:color="auto"/>
        <w:bottom w:val="none" w:sz="0" w:space="0" w:color="auto"/>
        <w:right w:val="none" w:sz="0" w:space="0" w:color="auto"/>
      </w:divBdr>
    </w:div>
    <w:div w:id="1240552466">
      <w:bodyDiv w:val="1"/>
      <w:marLeft w:val="0"/>
      <w:marRight w:val="0"/>
      <w:marTop w:val="0"/>
      <w:marBottom w:val="0"/>
      <w:divBdr>
        <w:top w:val="none" w:sz="0" w:space="0" w:color="auto"/>
        <w:left w:val="none" w:sz="0" w:space="0" w:color="auto"/>
        <w:bottom w:val="none" w:sz="0" w:space="0" w:color="auto"/>
        <w:right w:val="none" w:sz="0" w:space="0" w:color="auto"/>
      </w:divBdr>
    </w:div>
    <w:div w:id="1240603586">
      <w:bodyDiv w:val="1"/>
      <w:marLeft w:val="0"/>
      <w:marRight w:val="0"/>
      <w:marTop w:val="0"/>
      <w:marBottom w:val="0"/>
      <w:divBdr>
        <w:top w:val="none" w:sz="0" w:space="0" w:color="auto"/>
        <w:left w:val="none" w:sz="0" w:space="0" w:color="auto"/>
        <w:bottom w:val="none" w:sz="0" w:space="0" w:color="auto"/>
        <w:right w:val="none" w:sz="0" w:space="0" w:color="auto"/>
      </w:divBdr>
    </w:div>
    <w:div w:id="1240944747">
      <w:bodyDiv w:val="1"/>
      <w:marLeft w:val="0"/>
      <w:marRight w:val="0"/>
      <w:marTop w:val="0"/>
      <w:marBottom w:val="0"/>
      <w:divBdr>
        <w:top w:val="none" w:sz="0" w:space="0" w:color="auto"/>
        <w:left w:val="none" w:sz="0" w:space="0" w:color="auto"/>
        <w:bottom w:val="none" w:sz="0" w:space="0" w:color="auto"/>
        <w:right w:val="none" w:sz="0" w:space="0" w:color="auto"/>
      </w:divBdr>
    </w:div>
    <w:div w:id="1240945980">
      <w:bodyDiv w:val="1"/>
      <w:marLeft w:val="0"/>
      <w:marRight w:val="0"/>
      <w:marTop w:val="0"/>
      <w:marBottom w:val="0"/>
      <w:divBdr>
        <w:top w:val="none" w:sz="0" w:space="0" w:color="auto"/>
        <w:left w:val="none" w:sz="0" w:space="0" w:color="auto"/>
        <w:bottom w:val="none" w:sz="0" w:space="0" w:color="auto"/>
        <w:right w:val="none" w:sz="0" w:space="0" w:color="auto"/>
      </w:divBdr>
    </w:div>
    <w:div w:id="1241135171">
      <w:bodyDiv w:val="1"/>
      <w:marLeft w:val="0"/>
      <w:marRight w:val="0"/>
      <w:marTop w:val="0"/>
      <w:marBottom w:val="0"/>
      <w:divBdr>
        <w:top w:val="none" w:sz="0" w:space="0" w:color="auto"/>
        <w:left w:val="none" w:sz="0" w:space="0" w:color="auto"/>
        <w:bottom w:val="none" w:sz="0" w:space="0" w:color="auto"/>
        <w:right w:val="none" w:sz="0" w:space="0" w:color="auto"/>
      </w:divBdr>
    </w:div>
    <w:div w:id="1241327167">
      <w:bodyDiv w:val="1"/>
      <w:marLeft w:val="0"/>
      <w:marRight w:val="0"/>
      <w:marTop w:val="0"/>
      <w:marBottom w:val="0"/>
      <w:divBdr>
        <w:top w:val="none" w:sz="0" w:space="0" w:color="auto"/>
        <w:left w:val="none" w:sz="0" w:space="0" w:color="auto"/>
        <w:bottom w:val="none" w:sz="0" w:space="0" w:color="auto"/>
        <w:right w:val="none" w:sz="0" w:space="0" w:color="auto"/>
      </w:divBdr>
    </w:div>
    <w:div w:id="1241408039">
      <w:bodyDiv w:val="1"/>
      <w:marLeft w:val="0"/>
      <w:marRight w:val="0"/>
      <w:marTop w:val="0"/>
      <w:marBottom w:val="0"/>
      <w:divBdr>
        <w:top w:val="none" w:sz="0" w:space="0" w:color="auto"/>
        <w:left w:val="none" w:sz="0" w:space="0" w:color="auto"/>
        <w:bottom w:val="none" w:sz="0" w:space="0" w:color="auto"/>
        <w:right w:val="none" w:sz="0" w:space="0" w:color="auto"/>
      </w:divBdr>
    </w:div>
    <w:div w:id="1241478538">
      <w:bodyDiv w:val="1"/>
      <w:marLeft w:val="0"/>
      <w:marRight w:val="0"/>
      <w:marTop w:val="0"/>
      <w:marBottom w:val="0"/>
      <w:divBdr>
        <w:top w:val="none" w:sz="0" w:space="0" w:color="auto"/>
        <w:left w:val="none" w:sz="0" w:space="0" w:color="auto"/>
        <w:bottom w:val="none" w:sz="0" w:space="0" w:color="auto"/>
        <w:right w:val="none" w:sz="0" w:space="0" w:color="auto"/>
      </w:divBdr>
    </w:div>
    <w:div w:id="1241523681">
      <w:bodyDiv w:val="1"/>
      <w:marLeft w:val="0"/>
      <w:marRight w:val="0"/>
      <w:marTop w:val="0"/>
      <w:marBottom w:val="0"/>
      <w:divBdr>
        <w:top w:val="none" w:sz="0" w:space="0" w:color="auto"/>
        <w:left w:val="none" w:sz="0" w:space="0" w:color="auto"/>
        <w:bottom w:val="none" w:sz="0" w:space="0" w:color="auto"/>
        <w:right w:val="none" w:sz="0" w:space="0" w:color="auto"/>
      </w:divBdr>
    </w:div>
    <w:div w:id="1241601556">
      <w:bodyDiv w:val="1"/>
      <w:marLeft w:val="0"/>
      <w:marRight w:val="0"/>
      <w:marTop w:val="0"/>
      <w:marBottom w:val="0"/>
      <w:divBdr>
        <w:top w:val="none" w:sz="0" w:space="0" w:color="auto"/>
        <w:left w:val="none" w:sz="0" w:space="0" w:color="auto"/>
        <w:bottom w:val="none" w:sz="0" w:space="0" w:color="auto"/>
        <w:right w:val="none" w:sz="0" w:space="0" w:color="auto"/>
      </w:divBdr>
    </w:div>
    <w:div w:id="1241602176">
      <w:bodyDiv w:val="1"/>
      <w:marLeft w:val="0"/>
      <w:marRight w:val="0"/>
      <w:marTop w:val="0"/>
      <w:marBottom w:val="0"/>
      <w:divBdr>
        <w:top w:val="none" w:sz="0" w:space="0" w:color="auto"/>
        <w:left w:val="none" w:sz="0" w:space="0" w:color="auto"/>
        <w:bottom w:val="none" w:sz="0" w:space="0" w:color="auto"/>
        <w:right w:val="none" w:sz="0" w:space="0" w:color="auto"/>
      </w:divBdr>
    </w:div>
    <w:div w:id="1241721941">
      <w:bodyDiv w:val="1"/>
      <w:marLeft w:val="0"/>
      <w:marRight w:val="0"/>
      <w:marTop w:val="0"/>
      <w:marBottom w:val="0"/>
      <w:divBdr>
        <w:top w:val="none" w:sz="0" w:space="0" w:color="auto"/>
        <w:left w:val="none" w:sz="0" w:space="0" w:color="auto"/>
        <w:bottom w:val="none" w:sz="0" w:space="0" w:color="auto"/>
        <w:right w:val="none" w:sz="0" w:space="0" w:color="auto"/>
      </w:divBdr>
    </w:div>
    <w:div w:id="1241794291">
      <w:bodyDiv w:val="1"/>
      <w:marLeft w:val="0"/>
      <w:marRight w:val="0"/>
      <w:marTop w:val="0"/>
      <w:marBottom w:val="0"/>
      <w:divBdr>
        <w:top w:val="none" w:sz="0" w:space="0" w:color="auto"/>
        <w:left w:val="none" w:sz="0" w:space="0" w:color="auto"/>
        <w:bottom w:val="none" w:sz="0" w:space="0" w:color="auto"/>
        <w:right w:val="none" w:sz="0" w:space="0" w:color="auto"/>
      </w:divBdr>
    </w:div>
    <w:div w:id="1241795624">
      <w:bodyDiv w:val="1"/>
      <w:marLeft w:val="0"/>
      <w:marRight w:val="0"/>
      <w:marTop w:val="0"/>
      <w:marBottom w:val="0"/>
      <w:divBdr>
        <w:top w:val="none" w:sz="0" w:space="0" w:color="auto"/>
        <w:left w:val="none" w:sz="0" w:space="0" w:color="auto"/>
        <w:bottom w:val="none" w:sz="0" w:space="0" w:color="auto"/>
        <w:right w:val="none" w:sz="0" w:space="0" w:color="auto"/>
      </w:divBdr>
    </w:div>
    <w:div w:id="1241911615">
      <w:bodyDiv w:val="1"/>
      <w:marLeft w:val="0"/>
      <w:marRight w:val="0"/>
      <w:marTop w:val="0"/>
      <w:marBottom w:val="0"/>
      <w:divBdr>
        <w:top w:val="none" w:sz="0" w:space="0" w:color="auto"/>
        <w:left w:val="none" w:sz="0" w:space="0" w:color="auto"/>
        <w:bottom w:val="none" w:sz="0" w:space="0" w:color="auto"/>
        <w:right w:val="none" w:sz="0" w:space="0" w:color="auto"/>
      </w:divBdr>
    </w:div>
    <w:div w:id="1241939331">
      <w:bodyDiv w:val="1"/>
      <w:marLeft w:val="0"/>
      <w:marRight w:val="0"/>
      <w:marTop w:val="0"/>
      <w:marBottom w:val="0"/>
      <w:divBdr>
        <w:top w:val="none" w:sz="0" w:space="0" w:color="auto"/>
        <w:left w:val="none" w:sz="0" w:space="0" w:color="auto"/>
        <w:bottom w:val="none" w:sz="0" w:space="0" w:color="auto"/>
        <w:right w:val="none" w:sz="0" w:space="0" w:color="auto"/>
      </w:divBdr>
    </w:div>
    <w:div w:id="1241989812">
      <w:bodyDiv w:val="1"/>
      <w:marLeft w:val="0"/>
      <w:marRight w:val="0"/>
      <w:marTop w:val="0"/>
      <w:marBottom w:val="0"/>
      <w:divBdr>
        <w:top w:val="none" w:sz="0" w:space="0" w:color="auto"/>
        <w:left w:val="none" w:sz="0" w:space="0" w:color="auto"/>
        <w:bottom w:val="none" w:sz="0" w:space="0" w:color="auto"/>
        <w:right w:val="none" w:sz="0" w:space="0" w:color="auto"/>
      </w:divBdr>
    </w:div>
    <w:div w:id="1242063198">
      <w:bodyDiv w:val="1"/>
      <w:marLeft w:val="0"/>
      <w:marRight w:val="0"/>
      <w:marTop w:val="0"/>
      <w:marBottom w:val="0"/>
      <w:divBdr>
        <w:top w:val="none" w:sz="0" w:space="0" w:color="auto"/>
        <w:left w:val="none" w:sz="0" w:space="0" w:color="auto"/>
        <w:bottom w:val="none" w:sz="0" w:space="0" w:color="auto"/>
        <w:right w:val="none" w:sz="0" w:space="0" w:color="auto"/>
      </w:divBdr>
    </w:div>
    <w:div w:id="1242182782">
      <w:bodyDiv w:val="1"/>
      <w:marLeft w:val="0"/>
      <w:marRight w:val="0"/>
      <w:marTop w:val="0"/>
      <w:marBottom w:val="0"/>
      <w:divBdr>
        <w:top w:val="none" w:sz="0" w:space="0" w:color="auto"/>
        <w:left w:val="none" w:sz="0" w:space="0" w:color="auto"/>
        <w:bottom w:val="none" w:sz="0" w:space="0" w:color="auto"/>
        <w:right w:val="none" w:sz="0" w:space="0" w:color="auto"/>
      </w:divBdr>
    </w:div>
    <w:div w:id="1242331892">
      <w:bodyDiv w:val="1"/>
      <w:marLeft w:val="0"/>
      <w:marRight w:val="0"/>
      <w:marTop w:val="0"/>
      <w:marBottom w:val="0"/>
      <w:divBdr>
        <w:top w:val="none" w:sz="0" w:space="0" w:color="auto"/>
        <w:left w:val="none" w:sz="0" w:space="0" w:color="auto"/>
        <w:bottom w:val="none" w:sz="0" w:space="0" w:color="auto"/>
        <w:right w:val="none" w:sz="0" w:space="0" w:color="auto"/>
      </w:divBdr>
    </w:div>
    <w:div w:id="1242332094">
      <w:bodyDiv w:val="1"/>
      <w:marLeft w:val="0"/>
      <w:marRight w:val="0"/>
      <w:marTop w:val="0"/>
      <w:marBottom w:val="0"/>
      <w:divBdr>
        <w:top w:val="none" w:sz="0" w:space="0" w:color="auto"/>
        <w:left w:val="none" w:sz="0" w:space="0" w:color="auto"/>
        <w:bottom w:val="none" w:sz="0" w:space="0" w:color="auto"/>
        <w:right w:val="none" w:sz="0" w:space="0" w:color="auto"/>
      </w:divBdr>
    </w:div>
    <w:div w:id="1242569010">
      <w:bodyDiv w:val="1"/>
      <w:marLeft w:val="0"/>
      <w:marRight w:val="0"/>
      <w:marTop w:val="0"/>
      <w:marBottom w:val="0"/>
      <w:divBdr>
        <w:top w:val="none" w:sz="0" w:space="0" w:color="auto"/>
        <w:left w:val="none" w:sz="0" w:space="0" w:color="auto"/>
        <w:bottom w:val="none" w:sz="0" w:space="0" w:color="auto"/>
        <w:right w:val="none" w:sz="0" w:space="0" w:color="auto"/>
      </w:divBdr>
    </w:div>
    <w:div w:id="1242643610">
      <w:bodyDiv w:val="1"/>
      <w:marLeft w:val="0"/>
      <w:marRight w:val="0"/>
      <w:marTop w:val="0"/>
      <w:marBottom w:val="0"/>
      <w:divBdr>
        <w:top w:val="none" w:sz="0" w:space="0" w:color="auto"/>
        <w:left w:val="none" w:sz="0" w:space="0" w:color="auto"/>
        <w:bottom w:val="none" w:sz="0" w:space="0" w:color="auto"/>
        <w:right w:val="none" w:sz="0" w:space="0" w:color="auto"/>
      </w:divBdr>
    </w:div>
    <w:div w:id="1242835471">
      <w:bodyDiv w:val="1"/>
      <w:marLeft w:val="0"/>
      <w:marRight w:val="0"/>
      <w:marTop w:val="0"/>
      <w:marBottom w:val="0"/>
      <w:divBdr>
        <w:top w:val="none" w:sz="0" w:space="0" w:color="auto"/>
        <w:left w:val="none" w:sz="0" w:space="0" w:color="auto"/>
        <w:bottom w:val="none" w:sz="0" w:space="0" w:color="auto"/>
        <w:right w:val="none" w:sz="0" w:space="0" w:color="auto"/>
      </w:divBdr>
    </w:div>
    <w:div w:id="1242985450">
      <w:bodyDiv w:val="1"/>
      <w:marLeft w:val="0"/>
      <w:marRight w:val="0"/>
      <w:marTop w:val="0"/>
      <w:marBottom w:val="0"/>
      <w:divBdr>
        <w:top w:val="none" w:sz="0" w:space="0" w:color="auto"/>
        <w:left w:val="none" w:sz="0" w:space="0" w:color="auto"/>
        <w:bottom w:val="none" w:sz="0" w:space="0" w:color="auto"/>
        <w:right w:val="none" w:sz="0" w:space="0" w:color="auto"/>
      </w:divBdr>
    </w:div>
    <w:div w:id="1243177133">
      <w:bodyDiv w:val="1"/>
      <w:marLeft w:val="0"/>
      <w:marRight w:val="0"/>
      <w:marTop w:val="0"/>
      <w:marBottom w:val="0"/>
      <w:divBdr>
        <w:top w:val="none" w:sz="0" w:space="0" w:color="auto"/>
        <w:left w:val="none" w:sz="0" w:space="0" w:color="auto"/>
        <w:bottom w:val="none" w:sz="0" w:space="0" w:color="auto"/>
        <w:right w:val="none" w:sz="0" w:space="0" w:color="auto"/>
      </w:divBdr>
    </w:div>
    <w:div w:id="1243565049">
      <w:bodyDiv w:val="1"/>
      <w:marLeft w:val="0"/>
      <w:marRight w:val="0"/>
      <w:marTop w:val="0"/>
      <w:marBottom w:val="0"/>
      <w:divBdr>
        <w:top w:val="none" w:sz="0" w:space="0" w:color="auto"/>
        <w:left w:val="none" w:sz="0" w:space="0" w:color="auto"/>
        <w:bottom w:val="none" w:sz="0" w:space="0" w:color="auto"/>
        <w:right w:val="none" w:sz="0" w:space="0" w:color="auto"/>
      </w:divBdr>
    </w:div>
    <w:div w:id="1243567441">
      <w:bodyDiv w:val="1"/>
      <w:marLeft w:val="0"/>
      <w:marRight w:val="0"/>
      <w:marTop w:val="0"/>
      <w:marBottom w:val="0"/>
      <w:divBdr>
        <w:top w:val="none" w:sz="0" w:space="0" w:color="auto"/>
        <w:left w:val="none" w:sz="0" w:space="0" w:color="auto"/>
        <w:bottom w:val="none" w:sz="0" w:space="0" w:color="auto"/>
        <w:right w:val="none" w:sz="0" w:space="0" w:color="auto"/>
      </w:divBdr>
    </w:div>
    <w:div w:id="1243635745">
      <w:bodyDiv w:val="1"/>
      <w:marLeft w:val="0"/>
      <w:marRight w:val="0"/>
      <w:marTop w:val="0"/>
      <w:marBottom w:val="0"/>
      <w:divBdr>
        <w:top w:val="none" w:sz="0" w:space="0" w:color="auto"/>
        <w:left w:val="none" w:sz="0" w:space="0" w:color="auto"/>
        <w:bottom w:val="none" w:sz="0" w:space="0" w:color="auto"/>
        <w:right w:val="none" w:sz="0" w:space="0" w:color="auto"/>
      </w:divBdr>
    </w:div>
    <w:div w:id="1243638176">
      <w:bodyDiv w:val="1"/>
      <w:marLeft w:val="0"/>
      <w:marRight w:val="0"/>
      <w:marTop w:val="0"/>
      <w:marBottom w:val="0"/>
      <w:divBdr>
        <w:top w:val="none" w:sz="0" w:space="0" w:color="auto"/>
        <w:left w:val="none" w:sz="0" w:space="0" w:color="auto"/>
        <w:bottom w:val="none" w:sz="0" w:space="0" w:color="auto"/>
        <w:right w:val="none" w:sz="0" w:space="0" w:color="auto"/>
      </w:divBdr>
    </w:div>
    <w:div w:id="1243639021">
      <w:bodyDiv w:val="1"/>
      <w:marLeft w:val="0"/>
      <w:marRight w:val="0"/>
      <w:marTop w:val="0"/>
      <w:marBottom w:val="0"/>
      <w:divBdr>
        <w:top w:val="none" w:sz="0" w:space="0" w:color="auto"/>
        <w:left w:val="none" w:sz="0" w:space="0" w:color="auto"/>
        <w:bottom w:val="none" w:sz="0" w:space="0" w:color="auto"/>
        <w:right w:val="none" w:sz="0" w:space="0" w:color="auto"/>
      </w:divBdr>
    </w:div>
    <w:div w:id="1243683118">
      <w:bodyDiv w:val="1"/>
      <w:marLeft w:val="0"/>
      <w:marRight w:val="0"/>
      <w:marTop w:val="0"/>
      <w:marBottom w:val="0"/>
      <w:divBdr>
        <w:top w:val="none" w:sz="0" w:space="0" w:color="auto"/>
        <w:left w:val="none" w:sz="0" w:space="0" w:color="auto"/>
        <w:bottom w:val="none" w:sz="0" w:space="0" w:color="auto"/>
        <w:right w:val="none" w:sz="0" w:space="0" w:color="auto"/>
      </w:divBdr>
    </w:div>
    <w:div w:id="1243685355">
      <w:bodyDiv w:val="1"/>
      <w:marLeft w:val="0"/>
      <w:marRight w:val="0"/>
      <w:marTop w:val="0"/>
      <w:marBottom w:val="0"/>
      <w:divBdr>
        <w:top w:val="none" w:sz="0" w:space="0" w:color="auto"/>
        <w:left w:val="none" w:sz="0" w:space="0" w:color="auto"/>
        <w:bottom w:val="none" w:sz="0" w:space="0" w:color="auto"/>
        <w:right w:val="none" w:sz="0" w:space="0" w:color="auto"/>
      </w:divBdr>
    </w:div>
    <w:div w:id="1243686716">
      <w:bodyDiv w:val="1"/>
      <w:marLeft w:val="0"/>
      <w:marRight w:val="0"/>
      <w:marTop w:val="0"/>
      <w:marBottom w:val="0"/>
      <w:divBdr>
        <w:top w:val="none" w:sz="0" w:space="0" w:color="auto"/>
        <w:left w:val="none" w:sz="0" w:space="0" w:color="auto"/>
        <w:bottom w:val="none" w:sz="0" w:space="0" w:color="auto"/>
        <w:right w:val="none" w:sz="0" w:space="0" w:color="auto"/>
      </w:divBdr>
    </w:div>
    <w:div w:id="1244266894">
      <w:bodyDiv w:val="1"/>
      <w:marLeft w:val="0"/>
      <w:marRight w:val="0"/>
      <w:marTop w:val="0"/>
      <w:marBottom w:val="0"/>
      <w:divBdr>
        <w:top w:val="none" w:sz="0" w:space="0" w:color="auto"/>
        <w:left w:val="none" w:sz="0" w:space="0" w:color="auto"/>
        <w:bottom w:val="none" w:sz="0" w:space="0" w:color="auto"/>
        <w:right w:val="none" w:sz="0" w:space="0" w:color="auto"/>
      </w:divBdr>
    </w:div>
    <w:div w:id="1244335541">
      <w:bodyDiv w:val="1"/>
      <w:marLeft w:val="0"/>
      <w:marRight w:val="0"/>
      <w:marTop w:val="0"/>
      <w:marBottom w:val="0"/>
      <w:divBdr>
        <w:top w:val="none" w:sz="0" w:space="0" w:color="auto"/>
        <w:left w:val="none" w:sz="0" w:space="0" w:color="auto"/>
        <w:bottom w:val="none" w:sz="0" w:space="0" w:color="auto"/>
        <w:right w:val="none" w:sz="0" w:space="0" w:color="auto"/>
      </w:divBdr>
    </w:div>
    <w:div w:id="1244415453">
      <w:bodyDiv w:val="1"/>
      <w:marLeft w:val="0"/>
      <w:marRight w:val="0"/>
      <w:marTop w:val="0"/>
      <w:marBottom w:val="0"/>
      <w:divBdr>
        <w:top w:val="none" w:sz="0" w:space="0" w:color="auto"/>
        <w:left w:val="none" w:sz="0" w:space="0" w:color="auto"/>
        <w:bottom w:val="none" w:sz="0" w:space="0" w:color="auto"/>
        <w:right w:val="none" w:sz="0" w:space="0" w:color="auto"/>
      </w:divBdr>
    </w:div>
    <w:div w:id="1244608920">
      <w:bodyDiv w:val="1"/>
      <w:marLeft w:val="0"/>
      <w:marRight w:val="0"/>
      <w:marTop w:val="0"/>
      <w:marBottom w:val="0"/>
      <w:divBdr>
        <w:top w:val="none" w:sz="0" w:space="0" w:color="auto"/>
        <w:left w:val="none" w:sz="0" w:space="0" w:color="auto"/>
        <w:bottom w:val="none" w:sz="0" w:space="0" w:color="auto"/>
        <w:right w:val="none" w:sz="0" w:space="0" w:color="auto"/>
      </w:divBdr>
    </w:div>
    <w:div w:id="1244946497">
      <w:bodyDiv w:val="1"/>
      <w:marLeft w:val="0"/>
      <w:marRight w:val="0"/>
      <w:marTop w:val="0"/>
      <w:marBottom w:val="0"/>
      <w:divBdr>
        <w:top w:val="none" w:sz="0" w:space="0" w:color="auto"/>
        <w:left w:val="none" w:sz="0" w:space="0" w:color="auto"/>
        <w:bottom w:val="none" w:sz="0" w:space="0" w:color="auto"/>
        <w:right w:val="none" w:sz="0" w:space="0" w:color="auto"/>
      </w:divBdr>
    </w:div>
    <w:div w:id="1245069289">
      <w:bodyDiv w:val="1"/>
      <w:marLeft w:val="0"/>
      <w:marRight w:val="0"/>
      <w:marTop w:val="0"/>
      <w:marBottom w:val="0"/>
      <w:divBdr>
        <w:top w:val="none" w:sz="0" w:space="0" w:color="auto"/>
        <w:left w:val="none" w:sz="0" w:space="0" w:color="auto"/>
        <w:bottom w:val="none" w:sz="0" w:space="0" w:color="auto"/>
        <w:right w:val="none" w:sz="0" w:space="0" w:color="auto"/>
      </w:divBdr>
    </w:div>
    <w:div w:id="1245261092">
      <w:bodyDiv w:val="1"/>
      <w:marLeft w:val="0"/>
      <w:marRight w:val="0"/>
      <w:marTop w:val="0"/>
      <w:marBottom w:val="0"/>
      <w:divBdr>
        <w:top w:val="none" w:sz="0" w:space="0" w:color="auto"/>
        <w:left w:val="none" w:sz="0" w:space="0" w:color="auto"/>
        <w:bottom w:val="none" w:sz="0" w:space="0" w:color="auto"/>
        <w:right w:val="none" w:sz="0" w:space="0" w:color="auto"/>
      </w:divBdr>
    </w:div>
    <w:div w:id="1245262296">
      <w:bodyDiv w:val="1"/>
      <w:marLeft w:val="0"/>
      <w:marRight w:val="0"/>
      <w:marTop w:val="0"/>
      <w:marBottom w:val="0"/>
      <w:divBdr>
        <w:top w:val="none" w:sz="0" w:space="0" w:color="auto"/>
        <w:left w:val="none" w:sz="0" w:space="0" w:color="auto"/>
        <w:bottom w:val="none" w:sz="0" w:space="0" w:color="auto"/>
        <w:right w:val="none" w:sz="0" w:space="0" w:color="auto"/>
      </w:divBdr>
    </w:div>
    <w:div w:id="1245266178">
      <w:bodyDiv w:val="1"/>
      <w:marLeft w:val="0"/>
      <w:marRight w:val="0"/>
      <w:marTop w:val="0"/>
      <w:marBottom w:val="0"/>
      <w:divBdr>
        <w:top w:val="none" w:sz="0" w:space="0" w:color="auto"/>
        <w:left w:val="none" w:sz="0" w:space="0" w:color="auto"/>
        <w:bottom w:val="none" w:sz="0" w:space="0" w:color="auto"/>
        <w:right w:val="none" w:sz="0" w:space="0" w:color="auto"/>
      </w:divBdr>
    </w:div>
    <w:div w:id="1245333262">
      <w:bodyDiv w:val="1"/>
      <w:marLeft w:val="0"/>
      <w:marRight w:val="0"/>
      <w:marTop w:val="0"/>
      <w:marBottom w:val="0"/>
      <w:divBdr>
        <w:top w:val="none" w:sz="0" w:space="0" w:color="auto"/>
        <w:left w:val="none" w:sz="0" w:space="0" w:color="auto"/>
        <w:bottom w:val="none" w:sz="0" w:space="0" w:color="auto"/>
        <w:right w:val="none" w:sz="0" w:space="0" w:color="auto"/>
      </w:divBdr>
    </w:div>
    <w:div w:id="1245409649">
      <w:bodyDiv w:val="1"/>
      <w:marLeft w:val="0"/>
      <w:marRight w:val="0"/>
      <w:marTop w:val="0"/>
      <w:marBottom w:val="0"/>
      <w:divBdr>
        <w:top w:val="none" w:sz="0" w:space="0" w:color="auto"/>
        <w:left w:val="none" w:sz="0" w:space="0" w:color="auto"/>
        <w:bottom w:val="none" w:sz="0" w:space="0" w:color="auto"/>
        <w:right w:val="none" w:sz="0" w:space="0" w:color="auto"/>
      </w:divBdr>
    </w:div>
    <w:div w:id="1245916317">
      <w:bodyDiv w:val="1"/>
      <w:marLeft w:val="0"/>
      <w:marRight w:val="0"/>
      <w:marTop w:val="0"/>
      <w:marBottom w:val="0"/>
      <w:divBdr>
        <w:top w:val="none" w:sz="0" w:space="0" w:color="auto"/>
        <w:left w:val="none" w:sz="0" w:space="0" w:color="auto"/>
        <w:bottom w:val="none" w:sz="0" w:space="0" w:color="auto"/>
        <w:right w:val="none" w:sz="0" w:space="0" w:color="auto"/>
      </w:divBdr>
    </w:div>
    <w:div w:id="1245990108">
      <w:bodyDiv w:val="1"/>
      <w:marLeft w:val="0"/>
      <w:marRight w:val="0"/>
      <w:marTop w:val="0"/>
      <w:marBottom w:val="0"/>
      <w:divBdr>
        <w:top w:val="none" w:sz="0" w:space="0" w:color="auto"/>
        <w:left w:val="none" w:sz="0" w:space="0" w:color="auto"/>
        <w:bottom w:val="none" w:sz="0" w:space="0" w:color="auto"/>
        <w:right w:val="none" w:sz="0" w:space="0" w:color="auto"/>
      </w:divBdr>
    </w:div>
    <w:div w:id="1246113554">
      <w:bodyDiv w:val="1"/>
      <w:marLeft w:val="0"/>
      <w:marRight w:val="0"/>
      <w:marTop w:val="0"/>
      <w:marBottom w:val="0"/>
      <w:divBdr>
        <w:top w:val="none" w:sz="0" w:space="0" w:color="auto"/>
        <w:left w:val="none" w:sz="0" w:space="0" w:color="auto"/>
        <w:bottom w:val="none" w:sz="0" w:space="0" w:color="auto"/>
        <w:right w:val="none" w:sz="0" w:space="0" w:color="auto"/>
      </w:divBdr>
    </w:div>
    <w:div w:id="1246115231">
      <w:bodyDiv w:val="1"/>
      <w:marLeft w:val="0"/>
      <w:marRight w:val="0"/>
      <w:marTop w:val="0"/>
      <w:marBottom w:val="0"/>
      <w:divBdr>
        <w:top w:val="none" w:sz="0" w:space="0" w:color="auto"/>
        <w:left w:val="none" w:sz="0" w:space="0" w:color="auto"/>
        <w:bottom w:val="none" w:sz="0" w:space="0" w:color="auto"/>
        <w:right w:val="none" w:sz="0" w:space="0" w:color="auto"/>
      </w:divBdr>
    </w:div>
    <w:div w:id="1246189845">
      <w:bodyDiv w:val="1"/>
      <w:marLeft w:val="0"/>
      <w:marRight w:val="0"/>
      <w:marTop w:val="0"/>
      <w:marBottom w:val="0"/>
      <w:divBdr>
        <w:top w:val="none" w:sz="0" w:space="0" w:color="auto"/>
        <w:left w:val="none" w:sz="0" w:space="0" w:color="auto"/>
        <w:bottom w:val="none" w:sz="0" w:space="0" w:color="auto"/>
        <w:right w:val="none" w:sz="0" w:space="0" w:color="auto"/>
      </w:divBdr>
    </w:div>
    <w:div w:id="1246454555">
      <w:bodyDiv w:val="1"/>
      <w:marLeft w:val="0"/>
      <w:marRight w:val="0"/>
      <w:marTop w:val="0"/>
      <w:marBottom w:val="0"/>
      <w:divBdr>
        <w:top w:val="none" w:sz="0" w:space="0" w:color="auto"/>
        <w:left w:val="none" w:sz="0" w:space="0" w:color="auto"/>
        <w:bottom w:val="none" w:sz="0" w:space="0" w:color="auto"/>
        <w:right w:val="none" w:sz="0" w:space="0" w:color="auto"/>
      </w:divBdr>
    </w:div>
    <w:div w:id="1246693969">
      <w:bodyDiv w:val="1"/>
      <w:marLeft w:val="0"/>
      <w:marRight w:val="0"/>
      <w:marTop w:val="0"/>
      <w:marBottom w:val="0"/>
      <w:divBdr>
        <w:top w:val="none" w:sz="0" w:space="0" w:color="auto"/>
        <w:left w:val="none" w:sz="0" w:space="0" w:color="auto"/>
        <w:bottom w:val="none" w:sz="0" w:space="0" w:color="auto"/>
        <w:right w:val="none" w:sz="0" w:space="0" w:color="auto"/>
      </w:divBdr>
    </w:div>
    <w:div w:id="1246721559">
      <w:bodyDiv w:val="1"/>
      <w:marLeft w:val="0"/>
      <w:marRight w:val="0"/>
      <w:marTop w:val="0"/>
      <w:marBottom w:val="0"/>
      <w:divBdr>
        <w:top w:val="none" w:sz="0" w:space="0" w:color="auto"/>
        <w:left w:val="none" w:sz="0" w:space="0" w:color="auto"/>
        <w:bottom w:val="none" w:sz="0" w:space="0" w:color="auto"/>
        <w:right w:val="none" w:sz="0" w:space="0" w:color="auto"/>
      </w:divBdr>
    </w:div>
    <w:div w:id="1246769872">
      <w:bodyDiv w:val="1"/>
      <w:marLeft w:val="0"/>
      <w:marRight w:val="0"/>
      <w:marTop w:val="0"/>
      <w:marBottom w:val="0"/>
      <w:divBdr>
        <w:top w:val="none" w:sz="0" w:space="0" w:color="auto"/>
        <w:left w:val="none" w:sz="0" w:space="0" w:color="auto"/>
        <w:bottom w:val="none" w:sz="0" w:space="0" w:color="auto"/>
        <w:right w:val="none" w:sz="0" w:space="0" w:color="auto"/>
      </w:divBdr>
    </w:div>
    <w:div w:id="1247226880">
      <w:bodyDiv w:val="1"/>
      <w:marLeft w:val="0"/>
      <w:marRight w:val="0"/>
      <w:marTop w:val="0"/>
      <w:marBottom w:val="0"/>
      <w:divBdr>
        <w:top w:val="none" w:sz="0" w:space="0" w:color="auto"/>
        <w:left w:val="none" w:sz="0" w:space="0" w:color="auto"/>
        <w:bottom w:val="none" w:sz="0" w:space="0" w:color="auto"/>
        <w:right w:val="none" w:sz="0" w:space="0" w:color="auto"/>
      </w:divBdr>
    </w:div>
    <w:div w:id="1247767152">
      <w:bodyDiv w:val="1"/>
      <w:marLeft w:val="0"/>
      <w:marRight w:val="0"/>
      <w:marTop w:val="0"/>
      <w:marBottom w:val="0"/>
      <w:divBdr>
        <w:top w:val="none" w:sz="0" w:space="0" w:color="auto"/>
        <w:left w:val="none" w:sz="0" w:space="0" w:color="auto"/>
        <w:bottom w:val="none" w:sz="0" w:space="0" w:color="auto"/>
        <w:right w:val="none" w:sz="0" w:space="0" w:color="auto"/>
      </w:divBdr>
    </w:div>
    <w:div w:id="1247887737">
      <w:bodyDiv w:val="1"/>
      <w:marLeft w:val="0"/>
      <w:marRight w:val="0"/>
      <w:marTop w:val="0"/>
      <w:marBottom w:val="0"/>
      <w:divBdr>
        <w:top w:val="none" w:sz="0" w:space="0" w:color="auto"/>
        <w:left w:val="none" w:sz="0" w:space="0" w:color="auto"/>
        <w:bottom w:val="none" w:sz="0" w:space="0" w:color="auto"/>
        <w:right w:val="none" w:sz="0" w:space="0" w:color="auto"/>
      </w:divBdr>
    </w:div>
    <w:div w:id="1247959417">
      <w:bodyDiv w:val="1"/>
      <w:marLeft w:val="0"/>
      <w:marRight w:val="0"/>
      <w:marTop w:val="0"/>
      <w:marBottom w:val="0"/>
      <w:divBdr>
        <w:top w:val="none" w:sz="0" w:space="0" w:color="auto"/>
        <w:left w:val="none" w:sz="0" w:space="0" w:color="auto"/>
        <w:bottom w:val="none" w:sz="0" w:space="0" w:color="auto"/>
        <w:right w:val="none" w:sz="0" w:space="0" w:color="auto"/>
      </w:divBdr>
    </w:div>
    <w:div w:id="1247962082">
      <w:bodyDiv w:val="1"/>
      <w:marLeft w:val="0"/>
      <w:marRight w:val="0"/>
      <w:marTop w:val="0"/>
      <w:marBottom w:val="0"/>
      <w:divBdr>
        <w:top w:val="none" w:sz="0" w:space="0" w:color="auto"/>
        <w:left w:val="none" w:sz="0" w:space="0" w:color="auto"/>
        <w:bottom w:val="none" w:sz="0" w:space="0" w:color="auto"/>
        <w:right w:val="none" w:sz="0" w:space="0" w:color="auto"/>
      </w:divBdr>
    </w:div>
    <w:div w:id="1248029093">
      <w:bodyDiv w:val="1"/>
      <w:marLeft w:val="0"/>
      <w:marRight w:val="0"/>
      <w:marTop w:val="0"/>
      <w:marBottom w:val="0"/>
      <w:divBdr>
        <w:top w:val="none" w:sz="0" w:space="0" w:color="auto"/>
        <w:left w:val="none" w:sz="0" w:space="0" w:color="auto"/>
        <w:bottom w:val="none" w:sz="0" w:space="0" w:color="auto"/>
        <w:right w:val="none" w:sz="0" w:space="0" w:color="auto"/>
      </w:divBdr>
    </w:div>
    <w:div w:id="1248227731">
      <w:bodyDiv w:val="1"/>
      <w:marLeft w:val="0"/>
      <w:marRight w:val="0"/>
      <w:marTop w:val="0"/>
      <w:marBottom w:val="0"/>
      <w:divBdr>
        <w:top w:val="none" w:sz="0" w:space="0" w:color="auto"/>
        <w:left w:val="none" w:sz="0" w:space="0" w:color="auto"/>
        <w:bottom w:val="none" w:sz="0" w:space="0" w:color="auto"/>
        <w:right w:val="none" w:sz="0" w:space="0" w:color="auto"/>
      </w:divBdr>
    </w:div>
    <w:div w:id="1248418503">
      <w:bodyDiv w:val="1"/>
      <w:marLeft w:val="0"/>
      <w:marRight w:val="0"/>
      <w:marTop w:val="0"/>
      <w:marBottom w:val="0"/>
      <w:divBdr>
        <w:top w:val="none" w:sz="0" w:space="0" w:color="auto"/>
        <w:left w:val="none" w:sz="0" w:space="0" w:color="auto"/>
        <w:bottom w:val="none" w:sz="0" w:space="0" w:color="auto"/>
        <w:right w:val="none" w:sz="0" w:space="0" w:color="auto"/>
      </w:divBdr>
    </w:div>
    <w:div w:id="1248425006">
      <w:bodyDiv w:val="1"/>
      <w:marLeft w:val="0"/>
      <w:marRight w:val="0"/>
      <w:marTop w:val="0"/>
      <w:marBottom w:val="0"/>
      <w:divBdr>
        <w:top w:val="none" w:sz="0" w:space="0" w:color="auto"/>
        <w:left w:val="none" w:sz="0" w:space="0" w:color="auto"/>
        <w:bottom w:val="none" w:sz="0" w:space="0" w:color="auto"/>
        <w:right w:val="none" w:sz="0" w:space="0" w:color="auto"/>
      </w:divBdr>
    </w:div>
    <w:div w:id="1248465147">
      <w:bodyDiv w:val="1"/>
      <w:marLeft w:val="0"/>
      <w:marRight w:val="0"/>
      <w:marTop w:val="0"/>
      <w:marBottom w:val="0"/>
      <w:divBdr>
        <w:top w:val="none" w:sz="0" w:space="0" w:color="auto"/>
        <w:left w:val="none" w:sz="0" w:space="0" w:color="auto"/>
        <w:bottom w:val="none" w:sz="0" w:space="0" w:color="auto"/>
        <w:right w:val="none" w:sz="0" w:space="0" w:color="auto"/>
      </w:divBdr>
    </w:div>
    <w:div w:id="1248804285">
      <w:bodyDiv w:val="1"/>
      <w:marLeft w:val="0"/>
      <w:marRight w:val="0"/>
      <w:marTop w:val="0"/>
      <w:marBottom w:val="0"/>
      <w:divBdr>
        <w:top w:val="none" w:sz="0" w:space="0" w:color="auto"/>
        <w:left w:val="none" w:sz="0" w:space="0" w:color="auto"/>
        <w:bottom w:val="none" w:sz="0" w:space="0" w:color="auto"/>
        <w:right w:val="none" w:sz="0" w:space="0" w:color="auto"/>
      </w:divBdr>
    </w:div>
    <w:div w:id="1248804780">
      <w:bodyDiv w:val="1"/>
      <w:marLeft w:val="0"/>
      <w:marRight w:val="0"/>
      <w:marTop w:val="0"/>
      <w:marBottom w:val="0"/>
      <w:divBdr>
        <w:top w:val="none" w:sz="0" w:space="0" w:color="auto"/>
        <w:left w:val="none" w:sz="0" w:space="0" w:color="auto"/>
        <w:bottom w:val="none" w:sz="0" w:space="0" w:color="auto"/>
        <w:right w:val="none" w:sz="0" w:space="0" w:color="auto"/>
      </w:divBdr>
    </w:div>
    <w:div w:id="1248998088">
      <w:bodyDiv w:val="1"/>
      <w:marLeft w:val="0"/>
      <w:marRight w:val="0"/>
      <w:marTop w:val="0"/>
      <w:marBottom w:val="0"/>
      <w:divBdr>
        <w:top w:val="none" w:sz="0" w:space="0" w:color="auto"/>
        <w:left w:val="none" w:sz="0" w:space="0" w:color="auto"/>
        <w:bottom w:val="none" w:sz="0" w:space="0" w:color="auto"/>
        <w:right w:val="none" w:sz="0" w:space="0" w:color="auto"/>
      </w:divBdr>
    </w:div>
    <w:div w:id="1249197901">
      <w:bodyDiv w:val="1"/>
      <w:marLeft w:val="0"/>
      <w:marRight w:val="0"/>
      <w:marTop w:val="0"/>
      <w:marBottom w:val="0"/>
      <w:divBdr>
        <w:top w:val="none" w:sz="0" w:space="0" w:color="auto"/>
        <w:left w:val="none" w:sz="0" w:space="0" w:color="auto"/>
        <w:bottom w:val="none" w:sz="0" w:space="0" w:color="auto"/>
        <w:right w:val="none" w:sz="0" w:space="0" w:color="auto"/>
      </w:divBdr>
    </w:div>
    <w:div w:id="1249273461">
      <w:bodyDiv w:val="1"/>
      <w:marLeft w:val="0"/>
      <w:marRight w:val="0"/>
      <w:marTop w:val="0"/>
      <w:marBottom w:val="0"/>
      <w:divBdr>
        <w:top w:val="none" w:sz="0" w:space="0" w:color="auto"/>
        <w:left w:val="none" w:sz="0" w:space="0" w:color="auto"/>
        <w:bottom w:val="none" w:sz="0" w:space="0" w:color="auto"/>
        <w:right w:val="none" w:sz="0" w:space="0" w:color="auto"/>
      </w:divBdr>
    </w:div>
    <w:div w:id="1249386151">
      <w:bodyDiv w:val="1"/>
      <w:marLeft w:val="0"/>
      <w:marRight w:val="0"/>
      <w:marTop w:val="0"/>
      <w:marBottom w:val="0"/>
      <w:divBdr>
        <w:top w:val="none" w:sz="0" w:space="0" w:color="auto"/>
        <w:left w:val="none" w:sz="0" w:space="0" w:color="auto"/>
        <w:bottom w:val="none" w:sz="0" w:space="0" w:color="auto"/>
        <w:right w:val="none" w:sz="0" w:space="0" w:color="auto"/>
      </w:divBdr>
    </w:div>
    <w:div w:id="1249460657">
      <w:bodyDiv w:val="1"/>
      <w:marLeft w:val="0"/>
      <w:marRight w:val="0"/>
      <w:marTop w:val="0"/>
      <w:marBottom w:val="0"/>
      <w:divBdr>
        <w:top w:val="none" w:sz="0" w:space="0" w:color="auto"/>
        <w:left w:val="none" w:sz="0" w:space="0" w:color="auto"/>
        <w:bottom w:val="none" w:sz="0" w:space="0" w:color="auto"/>
        <w:right w:val="none" w:sz="0" w:space="0" w:color="auto"/>
      </w:divBdr>
    </w:div>
    <w:div w:id="1249534523">
      <w:bodyDiv w:val="1"/>
      <w:marLeft w:val="0"/>
      <w:marRight w:val="0"/>
      <w:marTop w:val="0"/>
      <w:marBottom w:val="0"/>
      <w:divBdr>
        <w:top w:val="none" w:sz="0" w:space="0" w:color="auto"/>
        <w:left w:val="none" w:sz="0" w:space="0" w:color="auto"/>
        <w:bottom w:val="none" w:sz="0" w:space="0" w:color="auto"/>
        <w:right w:val="none" w:sz="0" w:space="0" w:color="auto"/>
      </w:divBdr>
    </w:div>
    <w:div w:id="1249658456">
      <w:bodyDiv w:val="1"/>
      <w:marLeft w:val="0"/>
      <w:marRight w:val="0"/>
      <w:marTop w:val="0"/>
      <w:marBottom w:val="0"/>
      <w:divBdr>
        <w:top w:val="none" w:sz="0" w:space="0" w:color="auto"/>
        <w:left w:val="none" w:sz="0" w:space="0" w:color="auto"/>
        <w:bottom w:val="none" w:sz="0" w:space="0" w:color="auto"/>
        <w:right w:val="none" w:sz="0" w:space="0" w:color="auto"/>
      </w:divBdr>
    </w:div>
    <w:div w:id="1249849124">
      <w:bodyDiv w:val="1"/>
      <w:marLeft w:val="0"/>
      <w:marRight w:val="0"/>
      <w:marTop w:val="0"/>
      <w:marBottom w:val="0"/>
      <w:divBdr>
        <w:top w:val="none" w:sz="0" w:space="0" w:color="auto"/>
        <w:left w:val="none" w:sz="0" w:space="0" w:color="auto"/>
        <w:bottom w:val="none" w:sz="0" w:space="0" w:color="auto"/>
        <w:right w:val="none" w:sz="0" w:space="0" w:color="auto"/>
      </w:divBdr>
    </w:div>
    <w:div w:id="1249995585">
      <w:bodyDiv w:val="1"/>
      <w:marLeft w:val="0"/>
      <w:marRight w:val="0"/>
      <w:marTop w:val="0"/>
      <w:marBottom w:val="0"/>
      <w:divBdr>
        <w:top w:val="none" w:sz="0" w:space="0" w:color="auto"/>
        <w:left w:val="none" w:sz="0" w:space="0" w:color="auto"/>
        <w:bottom w:val="none" w:sz="0" w:space="0" w:color="auto"/>
        <w:right w:val="none" w:sz="0" w:space="0" w:color="auto"/>
      </w:divBdr>
    </w:div>
    <w:div w:id="1250119317">
      <w:bodyDiv w:val="1"/>
      <w:marLeft w:val="0"/>
      <w:marRight w:val="0"/>
      <w:marTop w:val="0"/>
      <w:marBottom w:val="0"/>
      <w:divBdr>
        <w:top w:val="none" w:sz="0" w:space="0" w:color="auto"/>
        <w:left w:val="none" w:sz="0" w:space="0" w:color="auto"/>
        <w:bottom w:val="none" w:sz="0" w:space="0" w:color="auto"/>
        <w:right w:val="none" w:sz="0" w:space="0" w:color="auto"/>
      </w:divBdr>
    </w:div>
    <w:div w:id="1250431829">
      <w:bodyDiv w:val="1"/>
      <w:marLeft w:val="0"/>
      <w:marRight w:val="0"/>
      <w:marTop w:val="0"/>
      <w:marBottom w:val="0"/>
      <w:divBdr>
        <w:top w:val="none" w:sz="0" w:space="0" w:color="auto"/>
        <w:left w:val="none" w:sz="0" w:space="0" w:color="auto"/>
        <w:bottom w:val="none" w:sz="0" w:space="0" w:color="auto"/>
        <w:right w:val="none" w:sz="0" w:space="0" w:color="auto"/>
      </w:divBdr>
    </w:div>
    <w:div w:id="1250457427">
      <w:bodyDiv w:val="1"/>
      <w:marLeft w:val="0"/>
      <w:marRight w:val="0"/>
      <w:marTop w:val="0"/>
      <w:marBottom w:val="0"/>
      <w:divBdr>
        <w:top w:val="none" w:sz="0" w:space="0" w:color="auto"/>
        <w:left w:val="none" w:sz="0" w:space="0" w:color="auto"/>
        <w:bottom w:val="none" w:sz="0" w:space="0" w:color="auto"/>
        <w:right w:val="none" w:sz="0" w:space="0" w:color="auto"/>
      </w:divBdr>
    </w:div>
    <w:div w:id="1250584432">
      <w:bodyDiv w:val="1"/>
      <w:marLeft w:val="0"/>
      <w:marRight w:val="0"/>
      <w:marTop w:val="0"/>
      <w:marBottom w:val="0"/>
      <w:divBdr>
        <w:top w:val="none" w:sz="0" w:space="0" w:color="auto"/>
        <w:left w:val="none" w:sz="0" w:space="0" w:color="auto"/>
        <w:bottom w:val="none" w:sz="0" w:space="0" w:color="auto"/>
        <w:right w:val="none" w:sz="0" w:space="0" w:color="auto"/>
      </w:divBdr>
    </w:div>
    <w:div w:id="1250624513">
      <w:bodyDiv w:val="1"/>
      <w:marLeft w:val="0"/>
      <w:marRight w:val="0"/>
      <w:marTop w:val="0"/>
      <w:marBottom w:val="0"/>
      <w:divBdr>
        <w:top w:val="none" w:sz="0" w:space="0" w:color="auto"/>
        <w:left w:val="none" w:sz="0" w:space="0" w:color="auto"/>
        <w:bottom w:val="none" w:sz="0" w:space="0" w:color="auto"/>
        <w:right w:val="none" w:sz="0" w:space="0" w:color="auto"/>
      </w:divBdr>
    </w:div>
    <w:div w:id="1250653015">
      <w:bodyDiv w:val="1"/>
      <w:marLeft w:val="0"/>
      <w:marRight w:val="0"/>
      <w:marTop w:val="0"/>
      <w:marBottom w:val="0"/>
      <w:divBdr>
        <w:top w:val="none" w:sz="0" w:space="0" w:color="auto"/>
        <w:left w:val="none" w:sz="0" w:space="0" w:color="auto"/>
        <w:bottom w:val="none" w:sz="0" w:space="0" w:color="auto"/>
        <w:right w:val="none" w:sz="0" w:space="0" w:color="auto"/>
      </w:divBdr>
    </w:div>
    <w:div w:id="1250699428">
      <w:bodyDiv w:val="1"/>
      <w:marLeft w:val="0"/>
      <w:marRight w:val="0"/>
      <w:marTop w:val="0"/>
      <w:marBottom w:val="0"/>
      <w:divBdr>
        <w:top w:val="none" w:sz="0" w:space="0" w:color="auto"/>
        <w:left w:val="none" w:sz="0" w:space="0" w:color="auto"/>
        <w:bottom w:val="none" w:sz="0" w:space="0" w:color="auto"/>
        <w:right w:val="none" w:sz="0" w:space="0" w:color="auto"/>
      </w:divBdr>
    </w:div>
    <w:div w:id="1250771055">
      <w:bodyDiv w:val="1"/>
      <w:marLeft w:val="0"/>
      <w:marRight w:val="0"/>
      <w:marTop w:val="0"/>
      <w:marBottom w:val="0"/>
      <w:divBdr>
        <w:top w:val="none" w:sz="0" w:space="0" w:color="auto"/>
        <w:left w:val="none" w:sz="0" w:space="0" w:color="auto"/>
        <w:bottom w:val="none" w:sz="0" w:space="0" w:color="auto"/>
        <w:right w:val="none" w:sz="0" w:space="0" w:color="auto"/>
      </w:divBdr>
    </w:div>
    <w:div w:id="1250777477">
      <w:bodyDiv w:val="1"/>
      <w:marLeft w:val="0"/>
      <w:marRight w:val="0"/>
      <w:marTop w:val="0"/>
      <w:marBottom w:val="0"/>
      <w:divBdr>
        <w:top w:val="none" w:sz="0" w:space="0" w:color="auto"/>
        <w:left w:val="none" w:sz="0" w:space="0" w:color="auto"/>
        <w:bottom w:val="none" w:sz="0" w:space="0" w:color="auto"/>
        <w:right w:val="none" w:sz="0" w:space="0" w:color="auto"/>
      </w:divBdr>
    </w:div>
    <w:div w:id="1250848020">
      <w:bodyDiv w:val="1"/>
      <w:marLeft w:val="0"/>
      <w:marRight w:val="0"/>
      <w:marTop w:val="0"/>
      <w:marBottom w:val="0"/>
      <w:divBdr>
        <w:top w:val="none" w:sz="0" w:space="0" w:color="auto"/>
        <w:left w:val="none" w:sz="0" w:space="0" w:color="auto"/>
        <w:bottom w:val="none" w:sz="0" w:space="0" w:color="auto"/>
        <w:right w:val="none" w:sz="0" w:space="0" w:color="auto"/>
      </w:divBdr>
    </w:div>
    <w:div w:id="1250850893">
      <w:bodyDiv w:val="1"/>
      <w:marLeft w:val="0"/>
      <w:marRight w:val="0"/>
      <w:marTop w:val="0"/>
      <w:marBottom w:val="0"/>
      <w:divBdr>
        <w:top w:val="none" w:sz="0" w:space="0" w:color="auto"/>
        <w:left w:val="none" w:sz="0" w:space="0" w:color="auto"/>
        <w:bottom w:val="none" w:sz="0" w:space="0" w:color="auto"/>
        <w:right w:val="none" w:sz="0" w:space="0" w:color="auto"/>
      </w:divBdr>
    </w:div>
    <w:div w:id="1250965125">
      <w:bodyDiv w:val="1"/>
      <w:marLeft w:val="0"/>
      <w:marRight w:val="0"/>
      <w:marTop w:val="0"/>
      <w:marBottom w:val="0"/>
      <w:divBdr>
        <w:top w:val="none" w:sz="0" w:space="0" w:color="auto"/>
        <w:left w:val="none" w:sz="0" w:space="0" w:color="auto"/>
        <w:bottom w:val="none" w:sz="0" w:space="0" w:color="auto"/>
        <w:right w:val="none" w:sz="0" w:space="0" w:color="auto"/>
      </w:divBdr>
    </w:div>
    <w:div w:id="1251038864">
      <w:bodyDiv w:val="1"/>
      <w:marLeft w:val="0"/>
      <w:marRight w:val="0"/>
      <w:marTop w:val="0"/>
      <w:marBottom w:val="0"/>
      <w:divBdr>
        <w:top w:val="none" w:sz="0" w:space="0" w:color="auto"/>
        <w:left w:val="none" w:sz="0" w:space="0" w:color="auto"/>
        <w:bottom w:val="none" w:sz="0" w:space="0" w:color="auto"/>
        <w:right w:val="none" w:sz="0" w:space="0" w:color="auto"/>
      </w:divBdr>
    </w:div>
    <w:div w:id="1251086077">
      <w:bodyDiv w:val="1"/>
      <w:marLeft w:val="0"/>
      <w:marRight w:val="0"/>
      <w:marTop w:val="0"/>
      <w:marBottom w:val="0"/>
      <w:divBdr>
        <w:top w:val="none" w:sz="0" w:space="0" w:color="auto"/>
        <w:left w:val="none" w:sz="0" w:space="0" w:color="auto"/>
        <w:bottom w:val="none" w:sz="0" w:space="0" w:color="auto"/>
        <w:right w:val="none" w:sz="0" w:space="0" w:color="auto"/>
      </w:divBdr>
    </w:div>
    <w:div w:id="1251238783">
      <w:bodyDiv w:val="1"/>
      <w:marLeft w:val="0"/>
      <w:marRight w:val="0"/>
      <w:marTop w:val="0"/>
      <w:marBottom w:val="0"/>
      <w:divBdr>
        <w:top w:val="none" w:sz="0" w:space="0" w:color="auto"/>
        <w:left w:val="none" w:sz="0" w:space="0" w:color="auto"/>
        <w:bottom w:val="none" w:sz="0" w:space="0" w:color="auto"/>
        <w:right w:val="none" w:sz="0" w:space="0" w:color="auto"/>
      </w:divBdr>
    </w:div>
    <w:div w:id="1251279325">
      <w:bodyDiv w:val="1"/>
      <w:marLeft w:val="0"/>
      <w:marRight w:val="0"/>
      <w:marTop w:val="0"/>
      <w:marBottom w:val="0"/>
      <w:divBdr>
        <w:top w:val="none" w:sz="0" w:space="0" w:color="auto"/>
        <w:left w:val="none" w:sz="0" w:space="0" w:color="auto"/>
        <w:bottom w:val="none" w:sz="0" w:space="0" w:color="auto"/>
        <w:right w:val="none" w:sz="0" w:space="0" w:color="auto"/>
      </w:divBdr>
    </w:div>
    <w:div w:id="1251280193">
      <w:bodyDiv w:val="1"/>
      <w:marLeft w:val="0"/>
      <w:marRight w:val="0"/>
      <w:marTop w:val="0"/>
      <w:marBottom w:val="0"/>
      <w:divBdr>
        <w:top w:val="none" w:sz="0" w:space="0" w:color="auto"/>
        <w:left w:val="none" w:sz="0" w:space="0" w:color="auto"/>
        <w:bottom w:val="none" w:sz="0" w:space="0" w:color="auto"/>
        <w:right w:val="none" w:sz="0" w:space="0" w:color="auto"/>
      </w:divBdr>
    </w:div>
    <w:div w:id="1251310081">
      <w:bodyDiv w:val="1"/>
      <w:marLeft w:val="0"/>
      <w:marRight w:val="0"/>
      <w:marTop w:val="0"/>
      <w:marBottom w:val="0"/>
      <w:divBdr>
        <w:top w:val="none" w:sz="0" w:space="0" w:color="auto"/>
        <w:left w:val="none" w:sz="0" w:space="0" w:color="auto"/>
        <w:bottom w:val="none" w:sz="0" w:space="0" w:color="auto"/>
        <w:right w:val="none" w:sz="0" w:space="0" w:color="auto"/>
      </w:divBdr>
    </w:div>
    <w:div w:id="1251508176">
      <w:bodyDiv w:val="1"/>
      <w:marLeft w:val="0"/>
      <w:marRight w:val="0"/>
      <w:marTop w:val="0"/>
      <w:marBottom w:val="0"/>
      <w:divBdr>
        <w:top w:val="none" w:sz="0" w:space="0" w:color="auto"/>
        <w:left w:val="none" w:sz="0" w:space="0" w:color="auto"/>
        <w:bottom w:val="none" w:sz="0" w:space="0" w:color="auto"/>
        <w:right w:val="none" w:sz="0" w:space="0" w:color="auto"/>
      </w:divBdr>
    </w:div>
    <w:div w:id="1251894643">
      <w:bodyDiv w:val="1"/>
      <w:marLeft w:val="0"/>
      <w:marRight w:val="0"/>
      <w:marTop w:val="0"/>
      <w:marBottom w:val="0"/>
      <w:divBdr>
        <w:top w:val="none" w:sz="0" w:space="0" w:color="auto"/>
        <w:left w:val="none" w:sz="0" w:space="0" w:color="auto"/>
        <w:bottom w:val="none" w:sz="0" w:space="0" w:color="auto"/>
        <w:right w:val="none" w:sz="0" w:space="0" w:color="auto"/>
      </w:divBdr>
    </w:div>
    <w:div w:id="1252009218">
      <w:bodyDiv w:val="1"/>
      <w:marLeft w:val="0"/>
      <w:marRight w:val="0"/>
      <w:marTop w:val="0"/>
      <w:marBottom w:val="0"/>
      <w:divBdr>
        <w:top w:val="none" w:sz="0" w:space="0" w:color="auto"/>
        <w:left w:val="none" w:sz="0" w:space="0" w:color="auto"/>
        <w:bottom w:val="none" w:sz="0" w:space="0" w:color="auto"/>
        <w:right w:val="none" w:sz="0" w:space="0" w:color="auto"/>
      </w:divBdr>
    </w:div>
    <w:div w:id="1252079318">
      <w:bodyDiv w:val="1"/>
      <w:marLeft w:val="0"/>
      <w:marRight w:val="0"/>
      <w:marTop w:val="0"/>
      <w:marBottom w:val="0"/>
      <w:divBdr>
        <w:top w:val="none" w:sz="0" w:space="0" w:color="auto"/>
        <w:left w:val="none" w:sz="0" w:space="0" w:color="auto"/>
        <w:bottom w:val="none" w:sz="0" w:space="0" w:color="auto"/>
        <w:right w:val="none" w:sz="0" w:space="0" w:color="auto"/>
      </w:divBdr>
    </w:div>
    <w:div w:id="1252080874">
      <w:bodyDiv w:val="1"/>
      <w:marLeft w:val="0"/>
      <w:marRight w:val="0"/>
      <w:marTop w:val="0"/>
      <w:marBottom w:val="0"/>
      <w:divBdr>
        <w:top w:val="none" w:sz="0" w:space="0" w:color="auto"/>
        <w:left w:val="none" w:sz="0" w:space="0" w:color="auto"/>
        <w:bottom w:val="none" w:sz="0" w:space="0" w:color="auto"/>
        <w:right w:val="none" w:sz="0" w:space="0" w:color="auto"/>
      </w:divBdr>
    </w:div>
    <w:div w:id="1252202290">
      <w:bodyDiv w:val="1"/>
      <w:marLeft w:val="0"/>
      <w:marRight w:val="0"/>
      <w:marTop w:val="0"/>
      <w:marBottom w:val="0"/>
      <w:divBdr>
        <w:top w:val="none" w:sz="0" w:space="0" w:color="auto"/>
        <w:left w:val="none" w:sz="0" w:space="0" w:color="auto"/>
        <w:bottom w:val="none" w:sz="0" w:space="0" w:color="auto"/>
        <w:right w:val="none" w:sz="0" w:space="0" w:color="auto"/>
      </w:divBdr>
    </w:div>
    <w:div w:id="1252274190">
      <w:bodyDiv w:val="1"/>
      <w:marLeft w:val="0"/>
      <w:marRight w:val="0"/>
      <w:marTop w:val="0"/>
      <w:marBottom w:val="0"/>
      <w:divBdr>
        <w:top w:val="none" w:sz="0" w:space="0" w:color="auto"/>
        <w:left w:val="none" w:sz="0" w:space="0" w:color="auto"/>
        <w:bottom w:val="none" w:sz="0" w:space="0" w:color="auto"/>
        <w:right w:val="none" w:sz="0" w:space="0" w:color="auto"/>
      </w:divBdr>
    </w:div>
    <w:div w:id="1252349356">
      <w:bodyDiv w:val="1"/>
      <w:marLeft w:val="0"/>
      <w:marRight w:val="0"/>
      <w:marTop w:val="0"/>
      <w:marBottom w:val="0"/>
      <w:divBdr>
        <w:top w:val="none" w:sz="0" w:space="0" w:color="auto"/>
        <w:left w:val="none" w:sz="0" w:space="0" w:color="auto"/>
        <w:bottom w:val="none" w:sz="0" w:space="0" w:color="auto"/>
        <w:right w:val="none" w:sz="0" w:space="0" w:color="auto"/>
      </w:divBdr>
    </w:div>
    <w:div w:id="1252395514">
      <w:bodyDiv w:val="1"/>
      <w:marLeft w:val="0"/>
      <w:marRight w:val="0"/>
      <w:marTop w:val="0"/>
      <w:marBottom w:val="0"/>
      <w:divBdr>
        <w:top w:val="none" w:sz="0" w:space="0" w:color="auto"/>
        <w:left w:val="none" w:sz="0" w:space="0" w:color="auto"/>
        <w:bottom w:val="none" w:sz="0" w:space="0" w:color="auto"/>
        <w:right w:val="none" w:sz="0" w:space="0" w:color="auto"/>
      </w:divBdr>
    </w:div>
    <w:div w:id="1252468356">
      <w:bodyDiv w:val="1"/>
      <w:marLeft w:val="0"/>
      <w:marRight w:val="0"/>
      <w:marTop w:val="0"/>
      <w:marBottom w:val="0"/>
      <w:divBdr>
        <w:top w:val="none" w:sz="0" w:space="0" w:color="auto"/>
        <w:left w:val="none" w:sz="0" w:space="0" w:color="auto"/>
        <w:bottom w:val="none" w:sz="0" w:space="0" w:color="auto"/>
        <w:right w:val="none" w:sz="0" w:space="0" w:color="auto"/>
      </w:divBdr>
    </w:div>
    <w:div w:id="1252660013">
      <w:bodyDiv w:val="1"/>
      <w:marLeft w:val="0"/>
      <w:marRight w:val="0"/>
      <w:marTop w:val="0"/>
      <w:marBottom w:val="0"/>
      <w:divBdr>
        <w:top w:val="none" w:sz="0" w:space="0" w:color="auto"/>
        <w:left w:val="none" w:sz="0" w:space="0" w:color="auto"/>
        <w:bottom w:val="none" w:sz="0" w:space="0" w:color="auto"/>
        <w:right w:val="none" w:sz="0" w:space="0" w:color="auto"/>
      </w:divBdr>
    </w:div>
    <w:div w:id="1253053093">
      <w:bodyDiv w:val="1"/>
      <w:marLeft w:val="0"/>
      <w:marRight w:val="0"/>
      <w:marTop w:val="0"/>
      <w:marBottom w:val="0"/>
      <w:divBdr>
        <w:top w:val="none" w:sz="0" w:space="0" w:color="auto"/>
        <w:left w:val="none" w:sz="0" w:space="0" w:color="auto"/>
        <w:bottom w:val="none" w:sz="0" w:space="0" w:color="auto"/>
        <w:right w:val="none" w:sz="0" w:space="0" w:color="auto"/>
      </w:divBdr>
    </w:div>
    <w:div w:id="1253274234">
      <w:bodyDiv w:val="1"/>
      <w:marLeft w:val="0"/>
      <w:marRight w:val="0"/>
      <w:marTop w:val="0"/>
      <w:marBottom w:val="0"/>
      <w:divBdr>
        <w:top w:val="none" w:sz="0" w:space="0" w:color="auto"/>
        <w:left w:val="none" w:sz="0" w:space="0" w:color="auto"/>
        <w:bottom w:val="none" w:sz="0" w:space="0" w:color="auto"/>
        <w:right w:val="none" w:sz="0" w:space="0" w:color="auto"/>
      </w:divBdr>
    </w:div>
    <w:div w:id="1253392196">
      <w:bodyDiv w:val="1"/>
      <w:marLeft w:val="0"/>
      <w:marRight w:val="0"/>
      <w:marTop w:val="0"/>
      <w:marBottom w:val="0"/>
      <w:divBdr>
        <w:top w:val="none" w:sz="0" w:space="0" w:color="auto"/>
        <w:left w:val="none" w:sz="0" w:space="0" w:color="auto"/>
        <w:bottom w:val="none" w:sz="0" w:space="0" w:color="auto"/>
        <w:right w:val="none" w:sz="0" w:space="0" w:color="auto"/>
      </w:divBdr>
    </w:div>
    <w:div w:id="1253510562">
      <w:bodyDiv w:val="1"/>
      <w:marLeft w:val="0"/>
      <w:marRight w:val="0"/>
      <w:marTop w:val="0"/>
      <w:marBottom w:val="0"/>
      <w:divBdr>
        <w:top w:val="none" w:sz="0" w:space="0" w:color="auto"/>
        <w:left w:val="none" w:sz="0" w:space="0" w:color="auto"/>
        <w:bottom w:val="none" w:sz="0" w:space="0" w:color="auto"/>
        <w:right w:val="none" w:sz="0" w:space="0" w:color="auto"/>
      </w:divBdr>
    </w:div>
    <w:div w:id="1253583899">
      <w:bodyDiv w:val="1"/>
      <w:marLeft w:val="0"/>
      <w:marRight w:val="0"/>
      <w:marTop w:val="0"/>
      <w:marBottom w:val="0"/>
      <w:divBdr>
        <w:top w:val="none" w:sz="0" w:space="0" w:color="auto"/>
        <w:left w:val="none" w:sz="0" w:space="0" w:color="auto"/>
        <w:bottom w:val="none" w:sz="0" w:space="0" w:color="auto"/>
        <w:right w:val="none" w:sz="0" w:space="0" w:color="auto"/>
      </w:divBdr>
    </w:div>
    <w:div w:id="1253590129">
      <w:bodyDiv w:val="1"/>
      <w:marLeft w:val="0"/>
      <w:marRight w:val="0"/>
      <w:marTop w:val="0"/>
      <w:marBottom w:val="0"/>
      <w:divBdr>
        <w:top w:val="none" w:sz="0" w:space="0" w:color="auto"/>
        <w:left w:val="none" w:sz="0" w:space="0" w:color="auto"/>
        <w:bottom w:val="none" w:sz="0" w:space="0" w:color="auto"/>
        <w:right w:val="none" w:sz="0" w:space="0" w:color="auto"/>
      </w:divBdr>
    </w:div>
    <w:div w:id="1253663459">
      <w:bodyDiv w:val="1"/>
      <w:marLeft w:val="0"/>
      <w:marRight w:val="0"/>
      <w:marTop w:val="0"/>
      <w:marBottom w:val="0"/>
      <w:divBdr>
        <w:top w:val="none" w:sz="0" w:space="0" w:color="auto"/>
        <w:left w:val="none" w:sz="0" w:space="0" w:color="auto"/>
        <w:bottom w:val="none" w:sz="0" w:space="0" w:color="auto"/>
        <w:right w:val="none" w:sz="0" w:space="0" w:color="auto"/>
      </w:divBdr>
    </w:div>
    <w:div w:id="1253666551">
      <w:bodyDiv w:val="1"/>
      <w:marLeft w:val="0"/>
      <w:marRight w:val="0"/>
      <w:marTop w:val="0"/>
      <w:marBottom w:val="0"/>
      <w:divBdr>
        <w:top w:val="none" w:sz="0" w:space="0" w:color="auto"/>
        <w:left w:val="none" w:sz="0" w:space="0" w:color="auto"/>
        <w:bottom w:val="none" w:sz="0" w:space="0" w:color="auto"/>
        <w:right w:val="none" w:sz="0" w:space="0" w:color="auto"/>
      </w:divBdr>
    </w:div>
    <w:div w:id="1253969669">
      <w:bodyDiv w:val="1"/>
      <w:marLeft w:val="0"/>
      <w:marRight w:val="0"/>
      <w:marTop w:val="0"/>
      <w:marBottom w:val="0"/>
      <w:divBdr>
        <w:top w:val="none" w:sz="0" w:space="0" w:color="auto"/>
        <w:left w:val="none" w:sz="0" w:space="0" w:color="auto"/>
        <w:bottom w:val="none" w:sz="0" w:space="0" w:color="auto"/>
        <w:right w:val="none" w:sz="0" w:space="0" w:color="auto"/>
      </w:divBdr>
    </w:div>
    <w:div w:id="1254053410">
      <w:bodyDiv w:val="1"/>
      <w:marLeft w:val="0"/>
      <w:marRight w:val="0"/>
      <w:marTop w:val="0"/>
      <w:marBottom w:val="0"/>
      <w:divBdr>
        <w:top w:val="none" w:sz="0" w:space="0" w:color="auto"/>
        <w:left w:val="none" w:sz="0" w:space="0" w:color="auto"/>
        <w:bottom w:val="none" w:sz="0" w:space="0" w:color="auto"/>
        <w:right w:val="none" w:sz="0" w:space="0" w:color="auto"/>
      </w:divBdr>
    </w:div>
    <w:div w:id="1254243284">
      <w:bodyDiv w:val="1"/>
      <w:marLeft w:val="0"/>
      <w:marRight w:val="0"/>
      <w:marTop w:val="0"/>
      <w:marBottom w:val="0"/>
      <w:divBdr>
        <w:top w:val="none" w:sz="0" w:space="0" w:color="auto"/>
        <w:left w:val="none" w:sz="0" w:space="0" w:color="auto"/>
        <w:bottom w:val="none" w:sz="0" w:space="0" w:color="auto"/>
        <w:right w:val="none" w:sz="0" w:space="0" w:color="auto"/>
      </w:divBdr>
    </w:div>
    <w:div w:id="1254321381">
      <w:bodyDiv w:val="1"/>
      <w:marLeft w:val="0"/>
      <w:marRight w:val="0"/>
      <w:marTop w:val="0"/>
      <w:marBottom w:val="0"/>
      <w:divBdr>
        <w:top w:val="none" w:sz="0" w:space="0" w:color="auto"/>
        <w:left w:val="none" w:sz="0" w:space="0" w:color="auto"/>
        <w:bottom w:val="none" w:sz="0" w:space="0" w:color="auto"/>
        <w:right w:val="none" w:sz="0" w:space="0" w:color="auto"/>
      </w:divBdr>
    </w:div>
    <w:div w:id="1254364591">
      <w:bodyDiv w:val="1"/>
      <w:marLeft w:val="0"/>
      <w:marRight w:val="0"/>
      <w:marTop w:val="0"/>
      <w:marBottom w:val="0"/>
      <w:divBdr>
        <w:top w:val="none" w:sz="0" w:space="0" w:color="auto"/>
        <w:left w:val="none" w:sz="0" w:space="0" w:color="auto"/>
        <w:bottom w:val="none" w:sz="0" w:space="0" w:color="auto"/>
        <w:right w:val="none" w:sz="0" w:space="0" w:color="auto"/>
      </w:divBdr>
    </w:div>
    <w:div w:id="1254699939">
      <w:bodyDiv w:val="1"/>
      <w:marLeft w:val="0"/>
      <w:marRight w:val="0"/>
      <w:marTop w:val="0"/>
      <w:marBottom w:val="0"/>
      <w:divBdr>
        <w:top w:val="none" w:sz="0" w:space="0" w:color="auto"/>
        <w:left w:val="none" w:sz="0" w:space="0" w:color="auto"/>
        <w:bottom w:val="none" w:sz="0" w:space="0" w:color="auto"/>
        <w:right w:val="none" w:sz="0" w:space="0" w:color="auto"/>
      </w:divBdr>
    </w:div>
    <w:div w:id="1254700869">
      <w:bodyDiv w:val="1"/>
      <w:marLeft w:val="0"/>
      <w:marRight w:val="0"/>
      <w:marTop w:val="0"/>
      <w:marBottom w:val="0"/>
      <w:divBdr>
        <w:top w:val="none" w:sz="0" w:space="0" w:color="auto"/>
        <w:left w:val="none" w:sz="0" w:space="0" w:color="auto"/>
        <w:bottom w:val="none" w:sz="0" w:space="0" w:color="auto"/>
        <w:right w:val="none" w:sz="0" w:space="0" w:color="auto"/>
      </w:divBdr>
    </w:div>
    <w:div w:id="1254777866">
      <w:bodyDiv w:val="1"/>
      <w:marLeft w:val="0"/>
      <w:marRight w:val="0"/>
      <w:marTop w:val="0"/>
      <w:marBottom w:val="0"/>
      <w:divBdr>
        <w:top w:val="none" w:sz="0" w:space="0" w:color="auto"/>
        <w:left w:val="none" w:sz="0" w:space="0" w:color="auto"/>
        <w:bottom w:val="none" w:sz="0" w:space="0" w:color="auto"/>
        <w:right w:val="none" w:sz="0" w:space="0" w:color="auto"/>
      </w:divBdr>
    </w:div>
    <w:div w:id="1254783534">
      <w:bodyDiv w:val="1"/>
      <w:marLeft w:val="0"/>
      <w:marRight w:val="0"/>
      <w:marTop w:val="0"/>
      <w:marBottom w:val="0"/>
      <w:divBdr>
        <w:top w:val="none" w:sz="0" w:space="0" w:color="auto"/>
        <w:left w:val="none" w:sz="0" w:space="0" w:color="auto"/>
        <w:bottom w:val="none" w:sz="0" w:space="0" w:color="auto"/>
        <w:right w:val="none" w:sz="0" w:space="0" w:color="auto"/>
      </w:divBdr>
    </w:div>
    <w:div w:id="1254818230">
      <w:bodyDiv w:val="1"/>
      <w:marLeft w:val="0"/>
      <w:marRight w:val="0"/>
      <w:marTop w:val="0"/>
      <w:marBottom w:val="0"/>
      <w:divBdr>
        <w:top w:val="none" w:sz="0" w:space="0" w:color="auto"/>
        <w:left w:val="none" w:sz="0" w:space="0" w:color="auto"/>
        <w:bottom w:val="none" w:sz="0" w:space="0" w:color="auto"/>
        <w:right w:val="none" w:sz="0" w:space="0" w:color="auto"/>
      </w:divBdr>
    </w:div>
    <w:div w:id="1254824996">
      <w:bodyDiv w:val="1"/>
      <w:marLeft w:val="0"/>
      <w:marRight w:val="0"/>
      <w:marTop w:val="0"/>
      <w:marBottom w:val="0"/>
      <w:divBdr>
        <w:top w:val="none" w:sz="0" w:space="0" w:color="auto"/>
        <w:left w:val="none" w:sz="0" w:space="0" w:color="auto"/>
        <w:bottom w:val="none" w:sz="0" w:space="0" w:color="auto"/>
        <w:right w:val="none" w:sz="0" w:space="0" w:color="auto"/>
      </w:divBdr>
    </w:div>
    <w:div w:id="1254826574">
      <w:bodyDiv w:val="1"/>
      <w:marLeft w:val="0"/>
      <w:marRight w:val="0"/>
      <w:marTop w:val="0"/>
      <w:marBottom w:val="0"/>
      <w:divBdr>
        <w:top w:val="none" w:sz="0" w:space="0" w:color="auto"/>
        <w:left w:val="none" w:sz="0" w:space="0" w:color="auto"/>
        <w:bottom w:val="none" w:sz="0" w:space="0" w:color="auto"/>
        <w:right w:val="none" w:sz="0" w:space="0" w:color="auto"/>
      </w:divBdr>
    </w:div>
    <w:div w:id="1254969438">
      <w:bodyDiv w:val="1"/>
      <w:marLeft w:val="0"/>
      <w:marRight w:val="0"/>
      <w:marTop w:val="0"/>
      <w:marBottom w:val="0"/>
      <w:divBdr>
        <w:top w:val="none" w:sz="0" w:space="0" w:color="auto"/>
        <w:left w:val="none" w:sz="0" w:space="0" w:color="auto"/>
        <w:bottom w:val="none" w:sz="0" w:space="0" w:color="auto"/>
        <w:right w:val="none" w:sz="0" w:space="0" w:color="auto"/>
      </w:divBdr>
    </w:div>
    <w:div w:id="1254977058">
      <w:bodyDiv w:val="1"/>
      <w:marLeft w:val="0"/>
      <w:marRight w:val="0"/>
      <w:marTop w:val="0"/>
      <w:marBottom w:val="0"/>
      <w:divBdr>
        <w:top w:val="none" w:sz="0" w:space="0" w:color="auto"/>
        <w:left w:val="none" w:sz="0" w:space="0" w:color="auto"/>
        <w:bottom w:val="none" w:sz="0" w:space="0" w:color="auto"/>
        <w:right w:val="none" w:sz="0" w:space="0" w:color="auto"/>
      </w:divBdr>
    </w:div>
    <w:div w:id="1255043962">
      <w:bodyDiv w:val="1"/>
      <w:marLeft w:val="0"/>
      <w:marRight w:val="0"/>
      <w:marTop w:val="0"/>
      <w:marBottom w:val="0"/>
      <w:divBdr>
        <w:top w:val="none" w:sz="0" w:space="0" w:color="auto"/>
        <w:left w:val="none" w:sz="0" w:space="0" w:color="auto"/>
        <w:bottom w:val="none" w:sz="0" w:space="0" w:color="auto"/>
        <w:right w:val="none" w:sz="0" w:space="0" w:color="auto"/>
      </w:divBdr>
    </w:div>
    <w:div w:id="1255211727">
      <w:bodyDiv w:val="1"/>
      <w:marLeft w:val="0"/>
      <w:marRight w:val="0"/>
      <w:marTop w:val="0"/>
      <w:marBottom w:val="0"/>
      <w:divBdr>
        <w:top w:val="none" w:sz="0" w:space="0" w:color="auto"/>
        <w:left w:val="none" w:sz="0" w:space="0" w:color="auto"/>
        <w:bottom w:val="none" w:sz="0" w:space="0" w:color="auto"/>
        <w:right w:val="none" w:sz="0" w:space="0" w:color="auto"/>
      </w:divBdr>
    </w:div>
    <w:div w:id="1255356007">
      <w:bodyDiv w:val="1"/>
      <w:marLeft w:val="0"/>
      <w:marRight w:val="0"/>
      <w:marTop w:val="0"/>
      <w:marBottom w:val="0"/>
      <w:divBdr>
        <w:top w:val="none" w:sz="0" w:space="0" w:color="auto"/>
        <w:left w:val="none" w:sz="0" w:space="0" w:color="auto"/>
        <w:bottom w:val="none" w:sz="0" w:space="0" w:color="auto"/>
        <w:right w:val="none" w:sz="0" w:space="0" w:color="auto"/>
      </w:divBdr>
    </w:div>
    <w:div w:id="1255356361">
      <w:bodyDiv w:val="1"/>
      <w:marLeft w:val="0"/>
      <w:marRight w:val="0"/>
      <w:marTop w:val="0"/>
      <w:marBottom w:val="0"/>
      <w:divBdr>
        <w:top w:val="none" w:sz="0" w:space="0" w:color="auto"/>
        <w:left w:val="none" w:sz="0" w:space="0" w:color="auto"/>
        <w:bottom w:val="none" w:sz="0" w:space="0" w:color="auto"/>
        <w:right w:val="none" w:sz="0" w:space="0" w:color="auto"/>
      </w:divBdr>
    </w:div>
    <w:div w:id="1255360441">
      <w:bodyDiv w:val="1"/>
      <w:marLeft w:val="0"/>
      <w:marRight w:val="0"/>
      <w:marTop w:val="0"/>
      <w:marBottom w:val="0"/>
      <w:divBdr>
        <w:top w:val="none" w:sz="0" w:space="0" w:color="auto"/>
        <w:left w:val="none" w:sz="0" w:space="0" w:color="auto"/>
        <w:bottom w:val="none" w:sz="0" w:space="0" w:color="auto"/>
        <w:right w:val="none" w:sz="0" w:space="0" w:color="auto"/>
      </w:divBdr>
    </w:div>
    <w:div w:id="1255432323">
      <w:bodyDiv w:val="1"/>
      <w:marLeft w:val="0"/>
      <w:marRight w:val="0"/>
      <w:marTop w:val="0"/>
      <w:marBottom w:val="0"/>
      <w:divBdr>
        <w:top w:val="none" w:sz="0" w:space="0" w:color="auto"/>
        <w:left w:val="none" w:sz="0" w:space="0" w:color="auto"/>
        <w:bottom w:val="none" w:sz="0" w:space="0" w:color="auto"/>
        <w:right w:val="none" w:sz="0" w:space="0" w:color="auto"/>
      </w:divBdr>
    </w:div>
    <w:div w:id="1255699280">
      <w:bodyDiv w:val="1"/>
      <w:marLeft w:val="0"/>
      <w:marRight w:val="0"/>
      <w:marTop w:val="0"/>
      <w:marBottom w:val="0"/>
      <w:divBdr>
        <w:top w:val="none" w:sz="0" w:space="0" w:color="auto"/>
        <w:left w:val="none" w:sz="0" w:space="0" w:color="auto"/>
        <w:bottom w:val="none" w:sz="0" w:space="0" w:color="auto"/>
        <w:right w:val="none" w:sz="0" w:space="0" w:color="auto"/>
      </w:divBdr>
    </w:div>
    <w:div w:id="1255898296">
      <w:bodyDiv w:val="1"/>
      <w:marLeft w:val="0"/>
      <w:marRight w:val="0"/>
      <w:marTop w:val="0"/>
      <w:marBottom w:val="0"/>
      <w:divBdr>
        <w:top w:val="none" w:sz="0" w:space="0" w:color="auto"/>
        <w:left w:val="none" w:sz="0" w:space="0" w:color="auto"/>
        <w:bottom w:val="none" w:sz="0" w:space="0" w:color="auto"/>
        <w:right w:val="none" w:sz="0" w:space="0" w:color="auto"/>
      </w:divBdr>
    </w:div>
    <w:div w:id="1256134960">
      <w:bodyDiv w:val="1"/>
      <w:marLeft w:val="0"/>
      <w:marRight w:val="0"/>
      <w:marTop w:val="0"/>
      <w:marBottom w:val="0"/>
      <w:divBdr>
        <w:top w:val="none" w:sz="0" w:space="0" w:color="auto"/>
        <w:left w:val="none" w:sz="0" w:space="0" w:color="auto"/>
        <w:bottom w:val="none" w:sz="0" w:space="0" w:color="auto"/>
        <w:right w:val="none" w:sz="0" w:space="0" w:color="auto"/>
      </w:divBdr>
    </w:div>
    <w:div w:id="1256204122">
      <w:bodyDiv w:val="1"/>
      <w:marLeft w:val="0"/>
      <w:marRight w:val="0"/>
      <w:marTop w:val="0"/>
      <w:marBottom w:val="0"/>
      <w:divBdr>
        <w:top w:val="none" w:sz="0" w:space="0" w:color="auto"/>
        <w:left w:val="none" w:sz="0" w:space="0" w:color="auto"/>
        <w:bottom w:val="none" w:sz="0" w:space="0" w:color="auto"/>
        <w:right w:val="none" w:sz="0" w:space="0" w:color="auto"/>
      </w:divBdr>
    </w:div>
    <w:div w:id="1256204761">
      <w:bodyDiv w:val="1"/>
      <w:marLeft w:val="0"/>
      <w:marRight w:val="0"/>
      <w:marTop w:val="0"/>
      <w:marBottom w:val="0"/>
      <w:divBdr>
        <w:top w:val="none" w:sz="0" w:space="0" w:color="auto"/>
        <w:left w:val="none" w:sz="0" w:space="0" w:color="auto"/>
        <w:bottom w:val="none" w:sz="0" w:space="0" w:color="auto"/>
        <w:right w:val="none" w:sz="0" w:space="0" w:color="auto"/>
      </w:divBdr>
    </w:div>
    <w:div w:id="1256211073">
      <w:bodyDiv w:val="1"/>
      <w:marLeft w:val="0"/>
      <w:marRight w:val="0"/>
      <w:marTop w:val="0"/>
      <w:marBottom w:val="0"/>
      <w:divBdr>
        <w:top w:val="none" w:sz="0" w:space="0" w:color="auto"/>
        <w:left w:val="none" w:sz="0" w:space="0" w:color="auto"/>
        <w:bottom w:val="none" w:sz="0" w:space="0" w:color="auto"/>
        <w:right w:val="none" w:sz="0" w:space="0" w:color="auto"/>
      </w:divBdr>
    </w:div>
    <w:div w:id="1256279918">
      <w:bodyDiv w:val="1"/>
      <w:marLeft w:val="0"/>
      <w:marRight w:val="0"/>
      <w:marTop w:val="0"/>
      <w:marBottom w:val="0"/>
      <w:divBdr>
        <w:top w:val="none" w:sz="0" w:space="0" w:color="auto"/>
        <w:left w:val="none" w:sz="0" w:space="0" w:color="auto"/>
        <w:bottom w:val="none" w:sz="0" w:space="0" w:color="auto"/>
        <w:right w:val="none" w:sz="0" w:space="0" w:color="auto"/>
      </w:divBdr>
    </w:div>
    <w:div w:id="1256329331">
      <w:bodyDiv w:val="1"/>
      <w:marLeft w:val="0"/>
      <w:marRight w:val="0"/>
      <w:marTop w:val="0"/>
      <w:marBottom w:val="0"/>
      <w:divBdr>
        <w:top w:val="none" w:sz="0" w:space="0" w:color="auto"/>
        <w:left w:val="none" w:sz="0" w:space="0" w:color="auto"/>
        <w:bottom w:val="none" w:sz="0" w:space="0" w:color="auto"/>
        <w:right w:val="none" w:sz="0" w:space="0" w:color="auto"/>
      </w:divBdr>
    </w:div>
    <w:div w:id="1256745568">
      <w:bodyDiv w:val="1"/>
      <w:marLeft w:val="0"/>
      <w:marRight w:val="0"/>
      <w:marTop w:val="0"/>
      <w:marBottom w:val="0"/>
      <w:divBdr>
        <w:top w:val="none" w:sz="0" w:space="0" w:color="auto"/>
        <w:left w:val="none" w:sz="0" w:space="0" w:color="auto"/>
        <w:bottom w:val="none" w:sz="0" w:space="0" w:color="auto"/>
        <w:right w:val="none" w:sz="0" w:space="0" w:color="auto"/>
      </w:divBdr>
    </w:div>
    <w:div w:id="1257010562">
      <w:bodyDiv w:val="1"/>
      <w:marLeft w:val="0"/>
      <w:marRight w:val="0"/>
      <w:marTop w:val="0"/>
      <w:marBottom w:val="0"/>
      <w:divBdr>
        <w:top w:val="none" w:sz="0" w:space="0" w:color="auto"/>
        <w:left w:val="none" w:sz="0" w:space="0" w:color="auto"/>
        <w:bottom w:val="none" w:sz="0" w:space="0" w:color="auto"/>
        <w:right w:val="none" w:sz="0" w:space="0" w:color="auto"/>
      </w:divBdr>
    </w:div>
    <w:div w:id="1257132847">
      <w:bodyDiv w:val="1"/>
      <w:marLeft w:val="0"/>
      <w:marRight w:val="0"/>
      <w:marTop w:val="0"/>
      <w:marBottom w:val="0"/>
      <w:divBdr>
        <w:top w:val="none" w:sz="0" w:space="0" w:color="auto"/>
        <w:left w:val="none" w:sz="0" w:space="0" w:color="auto"/>
        <w:bottom w:val="none" w:sz="0" w:space="0" w:color="auto"/>
        <w:right w:val="none" w:sz="0" w:space="0" w:color="auto"/>
      </w:divBdr>
    </w:div>
    <w:div w:id="1257179524">
      <w:bodyDiv w:val="1"/>
      <w:marLeft w:val="0"/>
      <w:marRight w:val="0"/>
      <w:marTop w:val="0"/>
      <w:marBottom w:val="0"/>
      <w:divBdr>
        <w:top w:val="none" w:sz="0" w:space="0" w:color="auto"/>
        <w:left w:val="none" w:sz="0" w:space="0" w:color="auto"/>
        <w:bottom w:val="none" w:sz="0" w:space="0" w:color="auto"/>
        <w:right w:val="none" w:sz="0" w:space="0" w:color="auto"/>
      </w:divBdr>
    </w:div>
    <w:div w:id="1257204309">
      <w:bodyDiv w:val="1"/>
      <w:marLeft w:val="0"/>
      <w:marRight w:val="0"/>
      <w:marTop w:val="0"/>
      <w:marBottom w:val="0"/>
      <w:divBdr>
        <w:top w:val="none" w:sz="0" w:space="0" w:color="auto"/>
        <w:left w:val="none" w:sz="0" w:space="0" w:color="auto"/>
        <w:bottom w:val="none" w:sz="0" w:space="0" w:color="auto"/>
        <w:right w:val="none" w:sz="0" w:space="0" w:color="auto"/>
      </w:divBdr>
    </w:div>
    <w:div w:id="1257329172">
      <w:bodyDiv w:val="1"/>
      <w:marLeft w:val="0"/>
      <w:marRight w:val="0"/>
      <w:marTop w:val="0"/>
      <w:marBottom w:val="0"/>
      <w:divBdr>
        <w:top w:val="none" w:sz="0" w:space="0" w:color="auto"/>
        <w:left w:val="none" w:sz="0" w:space="0" w:color="auto"/>
        <w:bottom w:val="none" w:sz="0" w:space="0" w:color="auto"/>
        <w:right w:val="none" w:sz="0" w:space="0" w:color="auto"/>
      </w:divBdr>
    </w:div>
    <w:div w:id="1257443421">
      <w:bodyDiv w:val="1"/>
      <w:marLeft w:val="0"/>
      <w:marRight w:val="0"/>
      <w:marTop w:val="0"/>
      <w:marBottom w:val="0"/>
      <w:divBdr>
        <w:top w:val="none" w:sz="0" w:space="0" w:color="auto"/>
        <w:left w:val="none" w:sz="0" w:space="0" w:color="auto"/>
        <w:bottom w:val="none" w:sz="0" w:space="0" w:color="auto"/>
        <w:right w:val="none" w:sz="0" w:space="0" w:color="auto"/>
      </w:divBdr>
    </w:div>
    <w:div w:id="1257444685">
      <w:bodyDiv w:val="1"/>
      <w:marLeft w:val="0"/>
      <w:marRight w:val="0"/>
      <w:marTop w:val="0"/>
      <w:marBottom w:val="0"/>
      <w:divBdr>
        <w:top w:val="none" w:sz="0" w:space="0" w:color="auto"/>
        <w:left w:val="none" w:sz="0" w:space="0" w:color="auto"/>
        <w:bottom w:val="none" w:sz="0" w:space="0" w:color="auto"/>
        <w:right w:val="none" w:sz="0" w:space="0" w:color="auto"/>
      </w:divBdr>
    </w:div>
    <w:div w:id="1257710313">
      <w:bodyDiv w:val="1"/>
      <w:marLeft w:val="0"/>
      <w:marRight w:val="0"/>
      <w:marTop w:val="0"/>
      <w:marBottom w:val="0"/>
      <w:divBdr>
        <w:top w:val="none" w:sz="0" w:space="0" w:color="auto"/>
        <w:left w:val="none" w:sz="0" w:space="0" w:color="auto"/>
        <w:bottom w:val="none" w:sz="0" w:space="0" w:color="auto"/>
        <w:right w:val="none" w:sz="0" w:space="0" w:color="auto"/>
      </w:divBdr>
    </w:div>
    <w:div w:id="1257788999">
      <w:bodyDiv w:val="1"/>
      <w:marLeft w:val="0"/>
      <w:marRight w:val="0"/>
      <w:marTop w:val="0"/>
      <w:marBottom w:val="0"/>
      <w:divBdr>
        <w:top w:val="none" w:sz="0" w:space="0" w:color="auto"/>
        <w:left w:val="none" w:sz="0" w:space="0" w:color="auto"/>
        <w:bottom w:val="none" w:sz="0" w:space="0" w:color="auto"/>
        <w:right w:val="none" w:sz="0" w:space="0" w:color="auto"/>
      </w:divBdr>
    </w:div>
    <w:div w:id="1258054287">
      <w:bodyDiv w:val="1"/>
      <w:marLeft w:val="0"/>
      <w:marRight w:val="0"/>
      <w:marTop w:val="0"/>
      <w:marBottom w:val="0"/>
      <w:divBdr>
        <w:top w:val="none" w:sz="0" w:space="0" w:color="auto"/>
        <w:left w:val="none" w:sz="0" w:space="0" w:color="auto"/>
        <w:bottom w:val="none" w:sz="0" w:space="0" w:color="auto"/>
        <w:right w:val="none" w:sz="0" w:space="0" w:color="auto"/>
      </w:divBdr>
    </w:div>
    <w:div w:id="1258094895">
      <w:bodyDiv w:val="1"/>
      <w:marLeft w:val="0"/>
      <w:marRight w:val="0"/>
      <w:marTop w:val="0"/>
      <w:marBottom w:val="0"/>
      <w:divBdr>
        <w:top w:val="none" w:sz="0" w:space="0" w:color="auto"/>
        <w:left w:val="none" w:sz="0" w:space="0" w:color="auto"/>
        <w:bottom w:val="none" w:sz="0" w:space="0" w:color="auto"/>
        <w:right w:val="none" w:sz="0" w:space="0" w:color="auto"/>
      </w:divBdr>
    </w:div>
    <w:div w:id="1258442542">
      <w:bodyDiv w:val="1"/>
      <w:marLeft w:val="0"/>
      <w:marRight w:val="0"/>
      <w:marTop w:val="0"/>
      <w:marBottom w:val="0"/>
      <w:divBdr>
        <w:top w:val="none" w:sz="0" w:space="0" w:color="auto"/>
        <w:left w:val="none" w:sz="0" w:space="0" w:color="auto"/>
        <w:bottom w:val="none" w:sz="0" w:space="0" w:color="auto"/>
        <w:right w:val="none" w:sz="0" w:space="0" w:color="auto"/>
      </w:divBdr>
    </w:div>
    <w:div w:id="1258489505">
      <w:bodyDiv w:val="1"/>
      <w:marLeft w:val="0"/>
      <w:marRight w:val="0"/>
      <w:marTop w:val="0"/>
      <w:marBottom w:val="0"/>
      <w:divBdr>
        <w:top w:val="none" w:sz="0" w:space="0" w:color="auto"/>
        <w:left w:val="none" w:sz="0" w:space="0" w:color="auto"/>
        <w:bottom w:val="none" w:sz="0" w:space="0" w:color="auto"/>
        <w:right w:val="none" w:sz="0" w:space="0" w:color="auto"/>
      </w:divBdr>
    </w:div>
    <w:div w:id="1258565357">
      <w:bodyDiv w:val="1"/>
      <w:marLeft w:val="0"/>
      <w:marRight w:val="0"/>
      <w:marTop w:val="0"/>
      <w:marBottom w:val="0"/>
      <w:divBdr>
        <w:top w:val="none" w:sz="0" w:space="0" w:color="auto"/>
        <w:left w:val="none" w:sz="0" w:space="0" w:color="auto"/>
        <w:bottom w:val="none" w:sz="0" w:space="0" w:color="auto"/>
        <w:right w:val="none" w:sz="0" w:space="0" w:color="auto"/>
      </w:divBdr>
    </w:div>
    <w:div w:id="1258709626">
      <w:bodyDiv w:val="1"/>
      <w:marLeft w:val="0"/>
      <w:marRight w:val="0"/>
      <w:marTop w:val="0"/>
      <w:marBottom w:val="0"/>
      <w:divBdr>
        <w:top w:val="none" w:sz="0" w:space="0" w:color="auto"/>
        <w:left w:val="none" w:sz="0" w:space="0" w:color="auto"/>
        <w:bottom w:val="none" w:sz="0" w:space="0" w:color="auto"/>
        <w:right w:val="none" w:sz="0" w:space="0" w:color="auto"/>
      </w:divBdr>
    </w:div>
    <w:div w:id="1258825941">
      <w:bodyDiv w:val="1"/>
      <w:marLeft w:val="0"/>
      <w:marRight w:val="0"/>
      <w:marTop w:val="0"/>
      <w:marBottom w:val="0"/>
      <w:divBdr>
        <w:top w:val="none" w:sz="0" w:space="0" w:color="auto"/>
        <w:left w:val="none" w:sz="0" w:space="0" w:color="auto"/>
        <w:bottom w:val="none" w:sz="0" w:space="0" w:color="auto"/>
        <w:right w:val="none" w:sz="0" w:space="0" w:color="auto"/>
      </w:divBdr>
    </w:div>
    <w:div w:id="1258826396">
      <w:bodyDiv w:val="1"/>
      <w:marLeft w:val="0"/>
      <w:marRight w:val="0"/>
      <w:marTop w:val="0"/>
      <w:marBottom w:val="0"/>
      <w:divBdr>
        <w:top w:val="none" w:sz="0" w:space="0" w:color="auto"/>
        <w:left w:val="none" w:sz="0" w:space="0" w:color="auto"/>
        <w:bottom w:val="none" w:sz="0" w:space="0" w:color="auto"/>
        <w:right w:val="none" w:sz="0" w:space="0" w:color="auto"/>
      </w:divBdr>
    </w:div>
    <w:div w:id="1258900107">
      <w:bodyDiv w:val="1"/>
      <w:marLeft w:val="0"/>
      <w:marRight w:val="0"/>
      <w:marTop w:val="0"/>
      <w:marBottom w:val="0"/>
      <w:divBdr>
        <w:top w:val="none" w:sz="0" w:space="0" w:color="auto"/>
        <w:left w:val="none" w:sz="0" w:space="0" w:color="auto"/>
        <w:bottom w:val="none" w:sz="0" w:space="0" w:color="auto"/>
        <w:right w:val="none" w:sz="0" w:space="0" w:color="auto"/>
      </w:divBdr>
    </w:div>
    <w:div w:id="1259026240">
      <w:bodyDiv w:val="1"/>
      <w:marLeft w:val="0"/>
      <w:marRight w:val="0"/>
      <w:marTop w:val="0"/>
      <w:marBottom w:val="0"/>
      <w:divBdr>
        <w:top w:val="none" w:sz="0" w:space="0" w:color="auto"/>
        <w:left w:val="none" w:sz="0" w:space="0" w:color="auto"/>
        <w:bottom w:val="none" w:sz="0" w:space="0" w:color="auto"/>
        <w:right w:val="none" w:sz="0" w:space="0" w:color="auto"/>
      </w:divBdr>
    </w:div>
    <w:div w:id="1259096783">
      <w:bodyDiv w:val="1"/>
      <w:marLeft w:val="0"/>
      <w:marRight w:val="0"/>
      <w:marTop w:val="0"/>
      <w:marBottom w:val="0"/>
      <w:divBdr>
        <w:top w:val="none" w:sz="0" w:space="0" w:color="auto"/>
        <w:left w:val="none" w:sz="0" w:space="0" w:color="auto"/>
        <w:bottom w:val="none" w:sz="0" w:space="0" w:color="auto"/>
        <w:right w:val="none" w:sz="0" w:space="0" w:color="auto"/>
      </w:divBdr>
    </w:div>
    <w:div w:id="1259174652">
      <w:bodyDiv w:val="1"/>
      <w:marLeft w:val="0"/>
      <w:marRight w:val="0"/>
      <w:marTop w:val="0"/>
      <w:marBottom w:val="0"/>
      <w:divBdr>
        <w:top w:val="none" w:sz="0" w:space="0" w:color="auto"/>
        <w:left w:val="none" w:sz="0" w:space="0" w:color="auto"/>
        <w:bottom w:val="none" w:sz="0" w:space="0" w:color="auto"/>
        <w:right w:val="none" w:sz="0" w:space="0" w:color="auto"/>
      </w:divBdr>
    </w:div>
    <w:div w:id="1259218157">
      <w:bodyDiv w:val="1"/>
      <w:marLeft w:val="0"/>
      <w:marRight w:val="0"/>
      <w:marTop w:val="0"/>
      <w:marBottom w:val="0"/>
      <w:divBdr>
        <w:top w:val="none" w:sz="0" w:space="0" w:color="auto"/>
        <w:left w:val="none" w:sz="0" w:space="0" w:color="auto"/>
        <w:bottom w:val="none" w:sz="0" w:space="0" w:color="auto"/>
        <w:right w:val="none" w:sz="0" w:space="0" w:color="auto"/>
      </w:divBdr>
    </w:div>
    <w:div w:id="1259480745">
      <w:bodyDiv w:val="1"/>
      <w:marLeft w:val="0"/>
      <w:marRight w:val="0"/>
      <w:marTop w:val="0"/>
      <w:marBottom w:val="0"/>
      <w:divBdr>
        <w:top w:val="none" w:sz="0" w:space="0" w:color="auto"/>
        <w:left w:val="none" w:sz="0" w:space="0" w:color="auto"/>
        <w:bottom w:val="none" w:sz="0" w:space="0" w:color="auto"/>
        <w:right w:val="none" w:sz="0" w:space="0" w:color="auto"/>
      </w:divBdr>
    </w:div>
    <w:div w:id="1259603472">
      <w:bodyDiv w:val="1"/>
      <w:marLeft w:val="0"/>
      <w:marRight w:val="0"/>
      <w:marTop w:val="0"/>
      <w:marBottom w:val="0"/>
      <w:divBdr>
        <w:top w:val="none" w:sz="0" w:space="0" w:color="auto"/>
        <w:left w:val="none" w:sz="0" w:space="0" w:color="auto"/>
        <w:bottom w:val="none" w:sz="0" w:space="0" w:color="auto"/>
        <w:right w:val="none" w:sz="0" w:space="0" w:color="auto"/>
      </w:divBdr>
    </w:div>
    <w:div w:id="1259606882">
      <w:bodyDiv w:val="1"/>
      <w:marLeft w:val="0"/>
      <w:marRight w:val="0"/>
      <w:marTop w:val="0"/>
      <w:marBottom w:val="0"/>
      <w:divBdr>
        <w:top w:val="none" w:sz="0" w:space="0" w:color="auto"/>
        <w:left w:val="none" w:sz="0" w:space="0" w:color="auto"/>
        <w:bottom w:val="none" w:sz="0" w:space="0" w:color="auto"/>
        <w:right w:val="none" w:sz="0" w:space="0" w:color="auto"/>
      </w:divBdr>
    </w:div>
    <w:div w:id="1260142673">
      <w:bodyDiv w:val="1"/>
      <w:marLeft w:val="0"/>
      <w:marRight w:val="0"/>
      <w:marTop w:val="0"/>
      <w:marBottom w:val="0"/>
      <w:divBdr>
        <w:top w:val="none" w:sz="0" w:space="0" w:color="auto"/>
        <w:left w:val="none" w:sz="0" w:space="0" w:color="auto"/>
        <w:bottom w:val="none" w:sz="0" w:space="0" w:color="auto"/>
        <w:right w:val="none" w:sz="0" w:space="0" w:color="auto"/>
      </w:divBdr>
    </w:div>
    <w:div w:id="1260289978">
      <w:bodyDiv w:val="1"/>
      <w:marLeft w:val="0"/>
      <w:marRight w:val="0"/>
      <w:marTop w:val="0"/>
      <w:marBottom w:val="0"/>
      <w:divBdr>
        <w:top w:val="none" w:sz="0" w:space="0" w:color="auto"/>
        <w:left w:val="none" w:sz="0" w:space="0" w:color="auto"/>
        <w:bottom w:val="none" w:sz="0" w:space="0" w:color="auto"/>
        <w:right w:val="none" w:sz="0" w:space="0" w:color="auto"/>
      </w:divBdr>
    </w:div>
    <w:div w:id="1260718689">
      <w:bodyDiv w:val="1"/>
      <w:marLeft w:val="0"/>
      <w:marRight w:val="0"/>
      <w:marTop w:val="0"/>
      <w:marBottom w:val="0"/>
      <w:divBdr>
        <w:top w:val="none" w:sz="0" w:space="0" w:color="auto"/>
        <w:left w:val="none" w:sz="0" w:space="0" w:color="auto"/>
        <w:bottom w:val="none" w:sz="0" w:space="0" w:color="auto"/>
        <w:right w:val="none" w:sz="0" w:space="0" w:color="auto"/>
      </w:divBdr>
    </w:div>
    <w:div w:id="1260797970">
      <w:bodyDiv w:val="1"/>
      <w:marLeft w:val="0"/>
      <w:marRight w:val="0"/>
      <w:marTop w:val="0"/>
      <w:marBottom w:val="0"/>
      <w:divBdr>
        <w:top w:val="none" w:sz="0" w:space="0" w:color="auto"/>
        <w:left w:val="none" w:sz="0" w:space="0" w:color="auto"/>
        <w:bottom w:val="none" w:sz="0" w:space="0" w:color="auto"/>
        <w:right w:val="none" w:sz="0" w:space="0" w:color="auto"/>
      </w:divBdr>
    </w:div>
    <w:div w:id="1260917393">
      <w:bodyDiv w:val="1"/>
      <w:marLeft w:val="0"/>
      <w:marRight w:val="0"/>
      <w:marTop w:val="0"/>
      <w:marBottom w:val="0"/>
      <w:divBdr>
        <w:top w:val="none" w:sz="0" w:space="0" w:color="auto"/>
        <w:left w:val="none" w:sz="0" w:space="0" w:color="auto"/>
        <w:bottom w:val="none" w:sz="0" w:space="0" w:color="auto"/>
        <w:right w:val="none" w:sz="0" w:space="0" w:color="auto"/>
      </w:divBdr>
    </w:div>
    <w:div w:id="1261138588">
      <w:bodyDiv w:val="1"/>
      <w:marLeft w:val="0"/>
      <w:marRight w:val="0"/>
      <w:marTop w:val="0"/>
      <w:marBottom w:val="0"/>
      <w:divBdr>
        <w:top w:val="none" w:sz="0" w:space="0" w:color="auto"/>
        <w:left w:val="none" w:sz="0" w:space="0" w:color="auto"/>
        <w:bottom w:val="none" w:sz="0" w:space="0" w:color="auto"/>
        <w:right w:val="none" w:sz="0" w:space="0" w:color="auto"/>
      </w:divBdr>
    </w:div>
    <w:div w:id="1261141199">
      <w:bodyDiv w:val="1"/>
      <w:marLeft w:val="0"/>
      <w:marRight w:val="0"/>
      <w:marTop w:val="0"/>
      <w:marBottom w:val="0"/>
      <w:divBdr>
        <w:top w:val="none" w:sz="0" w:space="0" w:color="auto"/>
        <w:left w:val="none" w:sz="0" w:space="0" w:color="auto"/>
        <w:bottom w:val="none" w:sz="0" w:space="0" w:color="auto"/>
        <w:right w:val="none" w:sz="0" w:space="0" w:color="auto"/>
      </w:divBdr>
    </w:div>
    <w:div w:id="1261254236">
      <w:bodyDiv w:val="1"/>
      <w:marLeft w:val="0"/>
      <w:marRight w:val="0"/>
      <w:marTop w:val="0"/>
      <w:marBottom w:val="0"/>
      <w:divBdr>
        <w:top w:val="none" w:sz="0" w:space="0" w:color="auto"/>
        <w:left w:val="none" w:sz="0" w:space="0" w:color="auto"/>
        <w:bottom w:val="none" w:sz="0" w:space="0" w:color="auto"/>
        <w:right w:val="none" w:sz="0" w:space="0" w:color="auto"/>
      </w:divBdr>
    </w:div>
    <w:div w:id="1261333107">
      <w:bodyDiv w:val="1"/>
      <w:marLeft w:val="0"/>
      <w:marRight w:val="0"/>
      <w:marTop w:val="0"/>
      <w:marBottom w:val="0"/>
      <w:divBdr>
        <w:top w:val="none" w:sz="0" w:space="0" w:color="auto"/>
        <w:left w:val="none" w:sz="0" w:space="0" w:color="auto"/>
        <w:bottom w:val="none" w:sz="0" w:space="0" w:color="auto"/>
        <w:right w:val="none" w:sz="0" w:space="0" w:color="auto"/>
      </w:divBdr>
    </w:div>
    <w:div w:id="1261376835">
      <w:bodyDiv w:val="1"/>
      <w:marLeft w:val="0"/>
      <w:marRight w:val="0"/>
      <w:marTop w:val="0"/>
      <w:marBottom w:val="0"/>
      <w:divBdr>
        <w:top w:val="none" w:sz="0" w:space="0" w:color="auto"/>
        <w:left w:val="none" w:sz="0" w:space="0" w:color="auto"/>
        <w:bottom w:val="none" w:sz="0" w:space="0" w:color="auto"/>
        <w:right w:val="none" w:sz="0" w:space="0" w:color="auto"/>
      </w:divBdr>
    </w:div>
    <w:div w:id="1261379576">
      <w:bodyDiv w:val="1"/>
      <w:marLeft w:val="0"/>
      <w:marRight w:val="0"/>
      <w:marTop w:val="0"/>
      <w:marBottom w:val="0"/>
      <w:divBdr>
        <w:top w:val="none" w:sz="0" w:space="0" w:color="auto"/>
        <w:left w:val="none" w:sz="0" w:space="0" w:color="auto"/>
        <w:bottom w:val="none" w:sz="0" w:space="0" w:color="auto"/>
        <w:right w:val="none" w:sz="0" w:space="0" w:color="auto"/>
      </w:divBdr>
    </w:div>
    <w:div w:id="1261447539">
      <w:bodyDiv w:val="1"/>
      <w:marLeft w:val="0"/>
      <w:marRight w:val="0"/>
      <w:marTop w:val="0"/>
      <w:marBottom w:val="0"/>
      <w:divBdr>
        <w:top w:val="none" w:sz="0" w:space="0" w:color="auto"/>
        <w:left w:val="none" w:sz="0" w:space="0" w:color="auto"/>
        <w:bottom w:val="none" w:sz="0" w:space="0" w:color="auto"/>
        <w:right w:val="none" w:sz="0" w:space="0" w:color="auto"/>
      </w:divBdr>
    </w:div>
    <w:div w:id="1261641970">
      <w:bodyDiv w:val="1"/>
      <w:marLeft w:val="0"/>
      <w:marRight w:val="0"/>
      <w:marTop w:val="0"/>
      <w:marBottom w:val="0"/>
      <w:divBdr>
        <w:top w:val="none" w:sz="0" w:space="0" w:color="auto"/>
        <w:left w:val="none" w:sz="0" w:space="0" w:color="auto"/>
        <w:bottom w:val="none" w:sz="0" w:space="0" w:color="auto"/>
        <w:right w:val="none" w:sz="0" w:space="0" w:color="auto"/>
      </w:divBdr>
    </w:div>
    <w:div w:id="1261715922">
      <w:bodyDiv w:val="1"/>
      <w:marLeft w:val="0"/>
      <w:marRight w:val="0"/>
      <w:marTop w:val="0"/>
      <w:marBottom w:val="0"/>
      <w:divBdr>
        <w:top w:val="none" w:sz="0" w:space="0" w:color="auto"/>
        <w:left w:val="none" w:sz="0" w:space="0" w:color="auto"/>
        <w:bottom w:val="none" w:sz="0" w:space="0" w:color="auto"/>
        <w:right w:val="none" w:sz="0" w:space="0" w:color="auto"/>
      </w:divBdr>
    </w:div>
    <w:div w:id="1261840146">
      <w:bodyDiv w:val="1"/>
      <w:marLeft w:val="0"/>
      <w:marRight w:val="0"/>
      <w:marTop w:val="0"/>
      <w:marBottom w:val="0"/>
      <w:divBdr>
        <w:top w:val="none" w:sz="0" w:space="0" w:color="auto"/>
        <w:left w:val="none" w:sz="0" w:space="0" w:color="auto"/>
        <w:bottom w:val="none" w:sz="0" w:space="0" w:color="auto"/>
        <w:right w:val="none" w:sz="0" w:space="0" w:color="auto"/>
      </w:divBdr>
    </w:div>
    <w:div w:id="1261909633">
      <w:bodyDiv w:val="1"/>
      <w:marLeft w:val="0"/>
      <w:marRight w:val="0"/>
      <w:marTop w:val="0"/>
      <w:marBottom w:val="0"/>
      <w:divBdr>
        <w:top w:val="none" w:sz="0" w:space="0" w:color="auto"/>
        <w:left w:val="none" w:sz="0" w:space="0" w:color="auto"/>
        <w:bottom w:val="none" w:sz="0" w:space="0" w:color="auto"/>
        <w:right w:val="none" w:sz="0" w:space="0" w:color="auto"/>
      </w:divBdr>
    </w:div>
    <w:div w:id="1261911714">
      <w:bodyDiv w:val="1"/>
      <w:marLeft w:val="0"/>
      <w:marRight w:val="0"/>
      <w:marTop w:val="0"/>
      <w:marBottom w:val="0"/>
      <w:divBdr>
        <w:top w:val="none" w:sz="0" w:space="0" w:color="auto"/>
        <w:left w:val="none" w:sz="0" w:space="0" w:color="auto"/>
        <w:bottom w:val="none" w:sz="0" w:space="0" w:color="auto"/>
        <w:right w:val="none" w:sz="0" w:space="0" w:color="auto"/>
      </w:divBdr>
    </w:div>
    <w:div w:id="1261988219">
      <w:bodyDiv w:val="1"/>
      <w:marLeft w:val="0"/>
      <w:marRight w:val="0"/>
      <w:marTop w:val="0"/>
      <w:marBottom w:val="0"/>
      <w:divBdr>
        <w:top w:val="none" w:sz="0" w:space="0" w:color="auto"/>
        <w:left w:val="none" w:sz="0" w:space="0" w:color="auto"/>
        <w:bottom w:val="none" w:sz="0" w:space="0" w:color="auto"/>
        <w:right w:val="none" w:sz="0" w:space="0" w:color="auto"/>
      </w:divBdr>
    </w:div>
    <w:div w:id="1262107659">
      <w:bodyDiv w:val="1"/>
      <w:marLeft w:val="0"/>
      <w:marRight w:val="0"/>
      <w:marTop w:val="0"/>
      <w:marBottom w:val="0"/>
      <w:divBdr>
        <w:top w:val="none" w:sz="0" w:space="0" w:color="auto"/>
        <w:left w:val="none" w:sz="0" w:space="0" w:color="auto"/>
        <w:bottom w:val="none" w:sz="0" w:space="0" w:color="auto"/>
        <w:right w:val="none" w:sz="0" w:space="0" w:color="auto"/>
      </w:divBdr>
    </w:div>
    <w:div w:id="1262379218">
      <w:bodyDiv w:val="1"/>
      <w:marLeft w:val="0"/>
      <w:marRight w:val="0"/>
      <w:marTop w:val="0"/>
      <w:marBottom w:val="0"/>
      <w:divBdr>
        <w:top w:val="none" w:sz="0" w:space="0" w:color="auto"/>
        <w:left w:val="none" w:sz="0" w:space="0" w:color="auto"/>
        <w:bottom w:val="none" w:sz="0" w:space="0" w:color="auto"/>
        <w:right w:val="none" w:sz="0" w:space="0" w:color="auto"/>
      </w:divBdr>
    </w:div>
    <w:div w:id="1262689426">
      <w:bodyDiv w:val="1"/>
      <w:marLeft w:val="0"/>
      <w:marRight w:val="0"/>
      <w:marTop w:val="0"/>
      <w:marBottom w:val="0"/>
      <w:divBdr>
        <w:top w:val="none" w:sz="0" w:space="0" w:color="auto"/>
        <w:left w:val="none" w:sz="0" w:space="0" w:color="auto"/>
        <w:bottom w:val="none" w:sz="0" w:space="0" w:color="auto"/>
        <w:right w:val="none" w:sz="0" w:space="0" w:color="auto"/>
      </w:divBdr>
    </w:div>
    <w:div w:id="1262839909">
      <w:bodyDiv w:val="1"/>
      <w:marLeft w:val="0"/>
      <w:marRight w:val="0"/>
      <w:marTop w:val="0"/>
      <w:marBottom w:val="0"/>
      <w:divBdr>
        <w:top w:val="none" w:sz="0" w:space="0" w:color="auto"/>
        <w:left w:val="none" w:sz="0" w:space="0" w:color="auto"/>
        <w:bottom w:val="none" w:sz="0" w:space="0" w:color="auto"/>
        <w:right w:val="none" w:sz="0" w:space="0" w:color="auto"/>
      </w:divBdr>
    </w:div>
    <w:div w:id="1263218462">
      <w:bodyDiv w:val="1"/>
      <w:marLeft w:val="0"/>
      <w:marRight w:val="0"/>
      <w:marTop w:val="0"/>
      <w:marBottom w:val="0"/>
      <w:divBdr>
        <w:top w:val="none" w:sz="0" w:space="0" w:color="auto"/>
        <w:left w:val="none" w:sz="0" w:space="0" w:color="auto"/>
        <w:bottom w:val="none" w:sz="0" w:space="0" w:color="auto"/>
        <w:right w:val="none" w:sz="0" w:space="0" w:color="auto"/>
      </w:divBdr>
    </w:div>
    <w:div w:id="1263220937">
      <w:bodyDiv w:val="1"/>
      <w:marLeft w:val="0"/>
      <w:marRight w:val="0"/>
      <w:marTop w:val="0"/>
      <w:marBottom w:val="0"/>
      <w:divBdr>
        <w:top w:val="none" w:sz="0" w:space="0" w:color="auto"/>
        <w:left w:val="none" w:sz="0" w:space="0" w:color="auto"/>
        <w:bottom w:val="none" w:sz="0" w:space="0" w:color="auto"/>
        <w:right w:val="none" w:sz="0" w:space="0" w:color="auto"/>
      </w:divBdr>
    </w:div>
    <w:div w:id="1263223862">
      <w:bodyDiv w:val="1"/>
      <w:marLeft w:val="0"/>
      <w:marRight w:val="0"/>
      <w:marTop w:val="0"/>
      <w:marBottom w:val="0"/>
      <w:divBdr>
        <w:top w:val="none" w:sz="0" w:space="0" w:color="auto"/>
        <w:left w:val="none" w:sz="0" w:space="0" w:color="auto"/>
        <w:bottom w:val="none" w:sz="0" w:space="0" w:color="auto"/>
        <w:right w:val="none" w:sz="0" w:space="0" w:color="auto"/>
      </w:divBdr>
    </w:div>
    <w:div w:id="1263297562">
      <w:bodyDiv w:val="1"/>
      <w:marLeft w:val="0"/>
      <w:marRight w:val="0"/>
      <w:marTop w:val="0"/>
      <w:marBottom w:val="0"/>
      <w:divBdr>
        <w:top w:val="none" w:sz="0" w:space="0" w:color="auto"/>
        <w:left w:val="none" w:sz="0" w:space="0" w:color="auto"/>
        <w:bottom w:val="none" w:sz="0" w:space="0" w:color="auto"/>
        <w:right w:val="none" w:sz="0" w:space="0" w:color="auto"/>
      </w:divBdr>
    </w:div>
    <w:div w:id="1263300488">
      <w:bodyDiv w:val="1"/>
      <w:marLeft w:val="0"/>
      <w:marRight w:val="0"/>
      <w:marTop w:val="0"/>
      <w:marBottom w:val="0"/>
      <w:divBdr>
        <w:top w:val="none" w:sz="0" w:space="0" w:color="auto"/>
        <w:left w:val="none" w:sz="0" w:space="0" w:color="auto"/>
        <w:bottom w:val="none" w:sz="0" w:space="0" w:color="auto"/>
        <w:right w:val="none" w:sz="0" w:space="0" w:color="auto"/>
      </w:divBdr>
    </w:div>
    <w:div w:id="1263563241">
      <w:bodyDiv w:val="1"/>
      <w:marLeft w:val="0"/>
      <w:marRight w:val="0"/>
      <w:marTop w:val="0"/>
      <w:marBottom w:val="0"/>
      <w:divBdr>
        <w:top w:val="none" w:sz="0" w:space="0" w:color="auto"/>
        <w:left w:val="none" w:sz="0" w:space="0" w:color="auto"/>
        <w:bottom w:val="none" w:sz="0" w:space="0" w:color="auto"/>
        <w:right w:val="none" w:sz="0" w:space="0" w:color="auto"/>
      </w:divBdr>
    </w:div>
    <w:div w:id="1263762531">
      <w:bodyDiv w:val="1"/>
      <w:marLeft w:val="0"/>
      <w:marRight w:val="0"/>
      <w:marTop w:val="0"/>
      <w:marBottom w:val="0"/>
      <w:divBdr>
        <w:top w:val="none" w:sz="0" w:space="0" w:color="auto"/>
        <w:left w:val="none" w:sz="0" w:space="0" w:color="auto"/>
        <w:bottom w:val="none" w:sz="0" w:space="0" w:color="auto"/>
        <w:right w:val="none" w:sz="0" w:space="0" w:color="auto"/>
      </w:divBdr>
    </w:div>
    <w:div w:id="1263874475">
      <w:bodyDiv w:val="1"/>
      <w:marLeft w:val="0"/>
      <w:marRight w:val="0"/>
      <w:marTop w:val="0"/>
      <w:marBottom w:val="0"/>
      <w:divBdr>
        <w:top w:val="none" w:sz="0" w:space="0" w:color="auto"/>
        <w:left w:val="none" w:sz="0" w:space="0" w:color="auto"/>
        <w:bottom w:val="none" w:sz="0" w:space="0" w:color="auto"/>
        <w:right w:val="none" w:sz="0" w:space="0" w:color="auto"/>
      </w:divBdr>
    </w:div>
    <w:div w:id="1263953726">
      <w:bodyDiv w:val="1"/>
      <w:marLeft w:val="0"/>
      <w:marRight w:val="0"/>
      <w:marTop w:val="0"/>
      <w:marBottom w:val="0"/>
      <w:divBdr>
        <w:top w:val="none" w:sz="0" w:space="0" w:color="auto"/>
        <w:left w:val="none" w:sz="0" w:space="0" w:color="auto"/>
        <w:bottom w:val="none" w:sz="0" w:space="0" w:color="auto"/>
        <w:right w:val="none" w:sz="0" w:space="0" w:color="auto"/>
      </w:divBdr>
    </w:div>
    <w:div w:id="1264142598">
      <w:bodyDiv w:val="1"/>
      <w:marLeft w:val="0"/>
      <w:marRight w:val="0"/>
      <w:marTop w:val="0"/>
      <w:marBottom w:val="0"/>
      <w:divBdr>
        <w:top w:val="none" w:sz="0" w:space="0" w:color="auto"/>
        <w:left w:val="none" w:sz="0" w:space="0" w:color="auto"/>
        <w:bottom w:val="none" w:sz="0" w:space="0" w:color="auto"/>
        <w:right w:val="none" w:sz="0" w:space="0" w:color="auto"/>
      </w:divBdr>
    </w:div>
    <w:div w:id="1264416030">
      <w:bodyDiv w:val="1"/>
      <w:marLeft w:val="0"/>
      <w:marRight w:val="0"/>
      <w:marTop w:val="0"/>
      <w:marBottom w:val="0"/>
      <w:divBdr>
        <w:top w:val="none" w:sz="0" w:space="0" w:color="auto"/>
        <w:left w:val="none" w:sz="0" w:space="0" w:color="auto"/>
        <w:bottom w:val="none" w:sz="0" w:space="0" w:color="auto"/>
        <w:right w:val="none" w:sz="0" w:space="0" w:color="auto"/>
      </w:divBdr>
    </w:div>
    <w:div w:id="1264457298">
      <w:bodyDiv w:val="1"/>
      <w:marLeft w:val="0"/>
      <w:marRight w:val="0"/>
      <w:marTop w:val="0"/>
      <w:marBottom w:val="0"/>
      <w:divBdr>
        <w:top w:val="none" w:sz="0" w:space="0" w:color="auto"/>
        <w:left w:val="none" w:sz="0" w:space="0" w:color="auto"/>
        <w:bottom w:val="none" w:sz="0" w:space="0" w:color="auto"/>
        <w:right w:val="none" w:sz="0" w:space="0" w:color="auto"/>
      </w:divBdr>
    </w:div>
    <w:div w:id="1264532310">
      <w:bodyDiv w:val="1"/>
      <w:marLeft w:val="0"/>
      <w:marRight w:val="0"/>
      <w:marTop w:val="0"/>
      <w:marBottom w:val="0"/>
      <w:divBdr>
        <w:top w:val="none" w:sz="0" w:space="0" w:color="auto"/>
        <w:left w:val="none" w:sz="0" w:space="0" w:color="auto"/>
        <w:bottom w:val="none" w:sz="0" w:space="0" w:color="auto"/>
        <w:right w:val="none" w:sz="0" w:space="0" w:color="auto"/>
      </w:divBdr>
    </w:div>
    <w:div w:id="1264537847">
      <w:bodyDiv w:val="1"/>
      <w:marLeft w:val="0"/>
      <w:marRight w:val="0"/>
      <w:marTop w:val="0"/>
      <w:marBottom w:val="0"/>
      <w:divBdr>
        <w:top w:val="none" w:sz="0" w:space="0" w:color="auto"/>
        <w:left w:val="none" w:sz="0" w:space="0" w:color="auto"/>
        <w:bottom w:val="none" w:sz="0" w:space="0" w:color="auto"/>
        <w:right w:val="none" w:sz="0" w:space="0" w:color="auto"/>
      </w:divBdr>
    </w:div>
    <w:div w:id="1264726294">
      <w:bodyDiv w:val="1"/>
      <w:marLeft w:val="0"/>
      <w:marRight w:val="0"/>
      <w:marTop w:val="0"/>
      <w:marBottom w:val="0"/>
      <w:divBdr>
        <w:top w:val="none" w:sz="0" w:space="0" w:color="auto"/>
        <w:left w:val="none" w:sz="0" w:space="0" w:color="auto"/>
        <w:bottom w:val="none" w:sz="0" w:space="0" w:color="auto"/>
        <w:right w:val="none" w:sz="0" w:space="0" w:color="auto"/>
      </w:divBdr>
    </w:div>
    <w:div w:id="1264848672">
      <w:bodyDiv w:val="1"/>
      <w:marLeft w:val="0"/>
      <w:marRight w:val="0"/>
      <w:marTop w:val="0"/>
      <w:marBottom w:val="0"/>
      <w:divBdr>
        <w:top w:val="none" w:sz="0" w:space="0" w:color="auto"/>
        <w:left w:val="none" w:sz="0" w:space="0" w:color="auto"/>
        <w:bottom w:val="none" w:sz="0" w:space="0" w:color="auto"/>
        <w:right w:val="none" w:sz="0" w:space="0" w:color="auto"/>
      </w:divBdr>
    </w:div>
    <w:div w:id="1264998702">
      <w:bodyDiv w:val="1"/>
      <w:marLeft w:val="0"/>
      <w:marRight w:val="0"/>
      <w:marTop w:val="0"/>
      <w:marBottom w:val="0"/>
      <w:divBdr>
        <w:top w:val="none" w:sz="0" w:space="0" w:color="auto"/>
        <w:left w:val="none" w:sz="0" w:space="0" w:color="auto"/>
        <w:bottom w:val="none" w:sz="0" w:space="0" w:color="auto"/>
        <w:right w:val="none" w:sz="0" w:space="0" w:color="auto"/>
      </w:divBdr>
    </w:div>
    <w:div w:id="1264999524">
      <w:bodyDiv w:val="1"/>
      <w:marLeft w:val="0"/>
      <w:marRight w:val="0"/>
      <w:marTop w:val="0"/>
      <w:marBottom w:val="0"/>
      <w:divBdr>
        <w:top w:val="none" w:sz="0" w:space="0" w:color="auto"/>
        <w:left w:val="none" w:sz="0" w:space="0" w:color="auto"/>
        <w:bottom w:val="none" w:sz="0" w:space="0" w:color="auto"/>
        <w:right w:val="none" w:sz="0" w:space="0" w:color="auto"/>
      </w:divBdr>
    </w:div>
    <w:div w:id="1265261089">
      <w:bodyDiv w:val="1"/>
      <w:marLeft w:val="0"/>
      <w:marRight w:val="0"/>
      <w:marTop w:val="0"/>
      <w:marBottom w:val="0"/>
      <w:divBdr>
        <w:top w:val="none" w:sz="0" w:space="0" w:color="auto"/>
        <w:left w:val="none" w:sz="0" w:space="0" w:color="auto"/>
        <w:bottom w:val="none" w:sz="0" w:space="0" w:color="auto"/>
        <w:right w:val="none" w:sz="0" w:space="0" w:color="auto"/>
      </w:divBdr>
    </w:div>
    <w:div w:id="1265265178">
      <w:bodyDiv w:val="1"/>
      <w:marLeft w:val="0"/>
      <w:marRight w:val="0"/>
      <w:marTop w:val="0"/>
      <w:marBottom w:val="0"/>
      <w:divBdr>
        <w:top w:val="none" w:sz="0" w:space="0" w:color="auto"/>
        <w:left w:val="none" w:sz="0" w:space="0" w:color="auto"/>
        <w:bottom w:val="none" w:sz="0" w:space="0" w:color="auto"/>
        <w:right w:val="none" w:sz="0" w:space="0" w:color="auto"/>
      </w:divBdr>
    </w:div>
    <w:div w:id="1265379415">
      <w:bodyDiv w:val="1"/>
      <w:marLeft w:val="0"/>
      <w:marRight w:val="0"/>
      <w:marTop w:val="0"/>
      <w:marBottom w:val="0"/>
      <w:divBdr>
        <w:top w:val="none" w:sz="0" w:space="0" w:color="auto"/>
        <w:left w:val="none" w:sz="0" w:space="0" w:color="auto"/>
        <w:bottom w:val="none" w:sz="0" w:space="0" w:color="auto"/>
        <w:right w:val="none" w:sz="0" w:space="0" w:color="auto"/>
      </w:divBdr>
    </w:div>
    <w:div w:id="1265577325">
      <w:bodyDiv w:val="1"/>
      <w:marLeft w:val="0"/>
      <w:marRight w:val="0"/>
      <w:marTop w:val="0"/>
      <w:marBottom w:val="0"/>
      <w:divBdr>
        <w:top w:val="none" w:sz="0" w:space="0" w:color="auto"/>
        <w:left w:val="none" w:sz="0" w:space="0" w:color="auto"/>
        <w:bottom w:val="none" w:sz="0" w:space="0" w:color="auto"/>
        <w:right w:val="none" w:sz="0" w:space="0" w:color="auto"/>
      </w:divBdr>
    </w:div>
    <w:div w:id="1265655655">
      <w:bodyDiv w:val="1"/>
      <w:marLeft w:val="0"/>
      <w:marRight w:val="0"/>
      <w:marTop w:val="0"/>
      <w:marBottom w:val="0"/>
      <w:divBdr>
        <w:top w:val="none" w:sz="0" w:space="0" w:color="auto"/>
        <w:left w:val="none" w:sz="0" w:space="0" w:color="auto"/>
        <w:bottom w:val="none" w:sz="0" w:space="0" w:color="auto"/>
        <w:right w:val="none" w:sz="0" w:space="0" w:color="auto"/>
      </w:divBdr>
    </w:div>
    <w:div w:id="1265727069">
      <w:bodyDiv w:val="1"/>
      <w:marLeft w:val="0"/>
      <w:marRight w:val="0"/>
      <w:marTop w:val="0"/>
      <w:marBottom w:val="0"/>
      <w:divBdr>
        <w:top w:val="none" w:sz="0" w:space="0" w:color="auto"/>
        <w:left w:val="none" w:sz="0" w:space="0" w:color="auto"/>
        <w:bottom w:val="none" w:sz="0" w:space="0" w:color="auto"/>
        <w:right w:val="none" w:sz="0" w:space="0" w:color="auto"/>
      </w:divBdr>
    </w:div>
    <w:div w:id="1265766516">
      <w:bodyDiv w:val="1"/>
      <w:marLeft w:val="0"/>
      <w:marRight w:val="0"/>
      <w:marTop w:val="0"/>
      <w:marBottom w:val="0"/>
      <w:divBdr>
        <w:top w:val="none" w:sz="0" w:space="0" w:color="auto"/>
        <w:left w:val="none" w:sz="0" w:space="0" w:color="auto"/>
        <w:bottom w:val="none" w:sz="0" w:space="0" w:color="auto"/>
        <w:right w:val="none" w:sz="0" w:space="0" w:color="auto"/>
      </w:divBdr>
    </w:div>
    <w:div w:id="1265844881">
      <w:bodyDiv w:val="1"/>
      <w:marLeft w:val="0"/>
      <w:marRight w:val="0"/>
      <w:marTop w:val="0"/>
      <w:marBottom w:val="0"/>
      <w:divBdr>
        <w:top w:val="none" w:sz="0" w:space="0" w:color="auto"/>
        <w:left w:val="none" w:sz="0" w:space="0" w:color="auto"/>
        <w:bottom w:val="none" w:sz="0" w:space="0" w:color="auto"/>
        <w:right w:val="none" w:sz="0" w:space="0" w:color="auto"/>
      </w:divBdr>
    </w:div>
    <w:div w:id="1265960076">
      <w:bodyDiv w:val="1"/>
      <w:marLeft w:val="0"/>
      <w:marRight w:val="0"/>
      <w:marTop w:val="0"/>
      <w:marBottom w:val="0"/>
      <w:divBdr>
        <w:top w:val="none" w:sz="0" w:space="0" w:color="auto"/>
        <w:left w:val="none" w:sz="0" w:space="0" w:color="auto"/>
        <w:bottom w:val="none" w:sz="0" w:space="0" w:color="auto"/>
        <w:right w:val="none" w:sz="0" w:space="0" w:color="auto"/>
      </w:divBdr>
    </w:div>
    <w:div w:id="1265966554">
      <w:bodyDiv w:val="1"/>
      <w:marLeft w:val="0"/>
      <w:marRight w:val="0"/>
      <w:marTop w:val="0"/>
      <w:marBottom w:val="0"/>
      <w:divBdr>
        <w:top w:val="none" w:sz="0" w:space="0" w:color="auto"/>
        <w:left w:val="none" w:sz="0" w:space="0" w:color="auto"/>
        <w:bottom w:val="none" w:sz="0" w:space="0" w:color="auto"/>
        <w:right w:val="none" w:sz="0" w:space="0" w:color="auto"/>
      </w:divBdr>
    </w:div>
    <w:div w:id="1266035522">
      <w:bodyDiv w:val="1"/>
      <w:marLeft w:val="0"/>
      <w:marRight w:val="0"/>
      <w:marTop w:val="0"/>
      <w:marBottom w:val="0"/>
      <w:divBdr>
        <w:top w:val="none" w:sz="0" w:space="0" w:color="auto"/>
        <w:left w:val="none" w:sz="0" w:space="0" w:color="auto"/>
        <w:bottom w:val="none" w:sz="0" w:space="0" w:color="auto"/>
        <w:right w:val="none" w:sz="0" w:space="0" w:color="auto"/>
      </w:divBdr>
    </w:div>
    <w:div w:id="1266109330">
      <w:bodyDiv w:val="1"/>
      <w:marLeft w:val="0"/>
      <w:marRight w:val="0"/>
      <w:marTop w:val="0"/>
      <w:marBottom w:val="0"/>
      <w:divBdr>
        <w:top w:val="none" w:sz="0" w:space="0" w:color="auto"/>
        <w:left w:val="none" w:sz="0" w:space="0" w:color="auto"/>
        <w:bottom w:val="none" w:sz="0" w:space="0" w:color="auto"/>
        <w:right w:val="none" w:sz="0" w:space="0" w:color="auto"/>
      </w:divBdr>
    </w:div>
    <w:div w:id="1266114774">
      <w:bodyDiv w:val="1"/>
      <w:marLeft w:val="0"/>
      <w:marRight w:val="0"/>
      <w:marTop w:val="0"/>
      <w:marBottom w:val="0"/>
      <w:divBdr>
        <w:top w:val="none" w:sz="0" w:space="0" w:color="auto"/>
        <w:left w:val="none" w:sz="0" w:space="0" w:color="auto"/>
        <w:bottom w:val="none" w:sz="0" w:space="0" w:color="auto"/>
        <w:right w:val="none" w:sz="0" w:space="0" w:color="auto"/>
      </w:divBdr>
    </w:div>
    <w:div w:id="1266226930">
      <w:bodyDiv w:val="1"/>
      <w:marLeft w:val="0"/>
      <w:marRight w:val="0"/>
      <w:marTop w:val="0"/>
      <w:marBottom w:val="0"/>
      <w:divBdr>
        <w:top w:val="none" w:sz="0" w:space="0" w:color="auto"/>
        <w:left w:val="none" w:sz="0" w:space="0" w:color="auto"/>
        <w:bottom w:val="none" w:sz="0" w:space="0" w:color="auto"/>
        <w:right w:val="none" w:sz="0" w:space="0" w:color="auto"/>
      </w:divBdr>
    </w:div>
    <w:div w:id="1266306684">
      <w:bodyDiv w:val="1"/>
      <w:marLeft w:val="0"/>
      <w:marRight w:val="0"/>
      <w:marTop w:val="0"/>
      <w:marBottom w:val="0"/>
      <w:divBdr>
        <w:top w:val="none" w:sz="0" w:space="0" w:color="auto"/>
        <w:left w:val="none" w:sz="0" w:space="0" w:color="auto"/>
        <w:bottom w:val="none" w:sz="0" w:space="0" w:color="auto"/>
        <w:right w:val="none" w:sz="0" w:space="0" w:color="auto"/>
      </w:divBdr>
    </w:div>
    <w:div w:id="1266419716">
      <w:bodyDiv w:val="1"/>
      <w:marLeft w:val="0"/>
      <w:marRight w:val="0"/>
      <w:marTop w:val="0"/>
      <w:marBottom w:val="0"/>
      <w:divBdr>
        <w:top w:val="none" w:sz="0" w:space="0" w:color="auto"/>
        <w:left w:val="none" w:sz="0" w:space="0" w:color="auto"/>
        <w:bottom w:val="none" w:sz="0" w:space="0" w:color="auto"/>
        <w:right w:val="none" w:sz="0" w:space="0" w:color="auto"/>
      </w:divBdr>
    </w:div>
    <w:div w:id="1266501310">
      <w:bodyDiv w:val="1"/>
      <w:marLeft w:val="0"/>
      <w:marRight w:val="0"/>
      <w:marTop w:val="0"/>
      <w:marBottom w:val="0"/>
      <w:divBdr>
        <w:top w:val="none" w:sz="0" w:space="0" w:color="auto"/>
        <w:left w:val="none" w:sz="0" w:space="0" w:color="auto"/>
        <w:bottom w:val="none" w:sz="0" w:space="0" w:color="auto"/>
        <w:right w:val="none" w:sz="0" w:space="0" w:color="auto"/>
      </w:divBdr>
    </w:div>
    <w:div w:id="1266578640">
      <w:bodyDiv w:val="1"/>
      <w:marLeft w:val="0"/>
      <w:marRight w:val="0"/>
      <w:marTop w:val="0"/>
      <w:marBottom w:val="0"/>
      <w:divBdr>
        <w:top w:val="none" w:sz="0" w:space="0" w:color="auto"/>
        <w:left w:val="none" w:sz="0" w:space="0" w:color="auto"/>
        <w:bottom w:val="none" w:sz="0" w:space="0" w:color="auto"/>
        <w:right w:val="none" w:sz="0" w:space="0" w:color="auto"/>
      </w:divBdr>
    </w:div>
    <w:div w:id="1266617929">
      <w:bodyDiv w:val="1"/>
      <w:marLeft w:val="0"/>
      <w:marRight w:val="0"/>
      <w:marTop w:val="0"/>
      <w:marBottom w:val="0"/>
      <w:divBdr>
        <w:top w:val="none" w:sz="0" w:space="0" w:color="auto"/>
        <w:left w:val="none" w:sz="0" w:space="0" w:color="auto"/>
        <w:bottom w:val="none" w:sz="0" w:space="0" w:color="auto"/>
        <w:right w:val="none" w:sz="0" w:space="0" w:color="auto"/>
      </w:divBdr>
    </w:div>
    <w:div w:id="1266646495">
      <w:bodyDiv w:val="1"/>
      <w:marLeft w:val="0"/>
      <w:marRight w:val="0"/>
      <w:marTop w:val="0"/>
      <w:marBottom w:val="0"/>
      <w:divBdr>
        <w:top w:val="none" w:sz="0" w:space="0" w:color="auto"/>
        <w:left w:val="none" w:sz="0" w:space="0" w:color="auto"/>
        <w:bottom w:val="none" w:sz="0" w:space="0" w:color="auto"/>
        <w:right w:val="none" w:sz="0" w:space="0" w:color="auto"/>
      </w:divBdr>
    </w:div>
    <w:div w:id="1266694204">
      <w:bodyDiv w:val="1"/>
      <w:marLeft w:val="0"/>
      <w:marRight w:val="0"/>
      <w:marTop w:val="0"/>
      <w:marBottom w:val="0"/>
      <w:divBdr>
        <w:top w:val="none" w:sz="0" w:space="0" w:color="auto"/>
        <w:left w:val="none" w:sz="0" w:space="0" w:color="auto"/>
        <w:bottom w:val="none" w:sz="0" w:space="0" w:color="auto"/>
        <w:right w:val="none" w:sz="0" w:space="0" w:color="auto"/>
      </w:divBdr>
    </w:div>
    <w:div w:id="1266772361">
      <w:bodyDiv w:val="1"/>
      <w:marLeft w:val="0"/>
      <w:marRight w:val="0"/>
      <w:marTop w:val="0"/>
      <w:marBottom w:val="0"/>
      <w:divBdr>
        <w:top w:val="none" w:sz="0" w:space="0" w:color="auto"/>
        <w:left w:val="none" w:sz="0" w:space="0" w:color="auto"/>
        <w:bottom w:val="none" w:sz="0" w:space="0" w:color="auto"/>
        <w:right w:val="none" w:sz="0" w:space="0" w:color="auto"/>
      </w:divBdr>
    </w:div>
    <w:div w:id="1266842165">
      <w:bodyDiv w:val="1"/>
      <w:marLeft w:val="0"/>
      <w:marRight w:val="0"/>
      <w:marTop w:val="0"/>
      <w:marBottom w:val="0"/>
      <w:divBdr>
        <w:top w:val="none" w:sz="0" w:space="0" w:color="auto"/>
        <w:left w:val="none" w:sz="0" w:space="0" w:color="auto"/>
        <w:bottom w:val="none" w:sz="0" w:space="0" w:color="auto"/>
        <w:right w:val="none" w:sz="0" w:space="0" w:color="auto"/>
      </w:divBdr>
    </w:div>
    <w:div w:id="1267078060">
      <w:bodyDiv w:val="1"/>
      <w:marLeft w:val="0"/>
      <w:marRight w:val="0"/>
      <w:marTop w:val="0"/>
      <w:marBottom w:val="0"/>
      <w:divBdr>
        <w:top w:val="none" w:sz="0" w:space="0" w:color="auto"/>
        <w:left w:val="none" w:sz="0" w:space="0" w:color="auto"/>
        <w:bottom w:val="none" w:sz="0" w:space="0" w:color="auto"/>
        <w:right w:val="none" w:sz="0" w:space="0" w:color="auto"/>
      </w:divBdr>
    </w:div>
    <w:div w:id="1267079523">
      <w:bodyDiv w:val="1"/>
      <w:marLeft w:val="0"/>
      <w:marRight w:val="0"/>
      <w:marTop w:val="0"/>
      <w:marBottom w:val="0"/>
      <w:divBdr>
        <w:top w:val="none" w:sz="0" w:space="0" w:color="auto"/>
        <w:left w:val="none" w:sz="0" w:space="0" w:color="auto"/>
        <w:bottom w:val="none" w:sz="0" w:space="0" w:color="auto"/>
        <w:right w:val="none" w:sz="0" w:space="0" w:color="auto"/>
      </w:divBdr>
    </w:div>
    <w:div w:id="1267231993">
      <w:bodyDiv w:val="1"/>
      <w:marLeft w:val="0"/>
      <w:marRight w:val="0"/>
      <w:marTop w:val="0"/>
      <w:marBottom w:val="0"/>
      <w:divBdr>
        <w:top w:val="none" w:sz="0" w:space="0" w:color="auto"/>
        <w:left w:val="none" w:sz="0" w:space="0" w:color="auto"/>
        <w:bottom w:val="none" w:sz="0" w:space="0" w:color="auto"/>
        <w:right w:val="none" w:sz="0" w:space="0" w:color="auto"/>
      </w:divBdr>
    </w:div>
    <w:div w:id="1267233149">
      <w:bodyDiv w:val="1"/>
      <w:marLeft w:val="0"/>
      <w:marRight w:val="0"/>
      <w:marTop w:val="0"/>
      <w:marBottom w:val="0"/>
      <w:divBdr>
        <w:top w:val="none" w:sz="0" w:space="0" w:color="auto"/>
        <w:left w:val="none" w:sz="0" w:space="0" w:color="auto"/>
        <w:bottom w:val="none" w:sz="0" w:space="0" w:color="auto"/>
        <w:right w:val="none" w:sz="0" w:space="0" w:color="auto"/>
      </w:divBdr>
    </w:div>
    <w:div w:id="1267272928">
      <w:bodyDiv w:val="1"/>
      <w:marLeft w:val="0"/>
      <w:marRight w:val="0"/>
      <w:marTop w:val="0"/>
      <w:marBottom w:val="0"/>
      <w:divBdr>
        <w:top w:val="none" w:sz="0" w:space="0" w:color="auto"/>
        <w:left w:val="none" w:sz="0" w:space="0" w:color="auto"/>
        <w:bottom w:val="none" w:sz="0" w:space="0" w:color="auto"/>
        <w:right w:val="none" w:sz="0" w:space="0" w:color="auto"/>
      </w:divBdr>
    </w:div>
    <w:div w:id="1267274934">
      <w:bodyDiv w:val="1"/>
      <w:marLeft w:val="0"/>
      <w:marRight w:val="0"/>
      <w:marTop w:val="0"/>
      <w:marBottom w:val="0"/>
      <w:divBdr>
        <w:top w:val="none" w:sz="0" w:space="0" w:color="auto"/>
        <w:left w:val="none" w:sz="0" w:space="0" w:color="auto"/>
        <w:bottom w:val="none" w:sz="0" w:space="0" w:color="auto"/>
        <w:right w:val="none" w:sz="0" w:space="0" w:color="auto"/>
      </w:divBdr>
    </w:div>
    <w:div w:id="1267351847">
      <w:bodyDiv w:val="1"/>
      <w:marLeft w:val="0"/>
      <w:marRight w:val="0"/>
      <w:marTop w:val="0"/>
      <w:marBottom w:val="0"/>
      <w:divBdr>
        <w:top w:val="none" w:sz="0" w:space="0" w:color="auto"/>
        <w:left w:val="none" w:sz="0" w:space="0" w:color="auto"/>
        <w:bottom w:val="none" w:sz="0" w:space="0" w:color="auto"/>
        <w:right w:val="none" w:sz="0" w:space="0" w:color="auto"/>
      </w:divBdr>
    </w:div>
    <w:div w:id="1267544647">
      <w:bodyDiv w:val="1"/>
      <w:marLeft w:val="0"/>
      <w:marRight w:val="0"/>
      <w:marTop w:val="0"/>
      <w:marBottom w:val="0"/>
      <w:divBdr>
        <w:top w:val="none" w:sz="0" w:space="0" w:color="auto"/>
        <w:left w:val="none" w:sz="0" w:space="0" w:color="auto"/>
        <w:bottom w:val="none" w:sz="0" w:space="0" w:color="auto"/>
        <w:right w:val="none" w:sz="0" w:space="0" w:color="auto"/>
      </w:divBdr>
    </w:div>
    <w:div w:id="1267691093">
      <w:bodyDiv w:val="1"/>
      <w:marLeft w:val="0"/>
      <w:marRight w:val="0"/>
      <w:marTop w:val="0"/>
      <w:marBottom w:val="0"/>
      <w:divBdr>
        <w:top w:val="none" w:sz="0" w:space="0" w:color="auto"/>
        <w:left w:val="none" w:sz="0" w:space="0" w:color="auto"/>
        <w:bottom w:val="none" w:sz="0" w:space="0" w:color="auto"/>
        <w:right w:val="none" w:sz="0" w:space="0" w:color="auto"/>
      </w:divBdr>
    </w:div>
    <w:div w:id="1267692959">
      <w:bodyDiv w:val="1"/>
      <w:marLeft w:val="0"/>
      <w:marRight w:val="0"/>
      <w:marTop w:val="0"/>
      <w:marBottom w:val="0"/>
      <w:divBdr>
        <w:top w:val="none" w:sz="0" w:space="0" w:color="auto"/>
        <w:left w:val="none" w:sz="0" w:space="0" w:color="auto"/>
        <w:bottom w:val="none" w:sz="0" w:space="0" w:color="auto"/>
        <w:right w:val="none" w:sz="0" w:space="0" w:color="auto"/>
      </w:divBdr>
    </w:div>
    <w:div w:id="1267884025">
      <w:bodyDiv w:val="1"/>
      <w:marLeft w:val="0"/>
      <w:marRight w:val="0"/>
      <w:marTop w:val="0"/>
      <w:marBottom w:val="0"/>
      <w:divBdr>
        <w:top w:val="none" w:sz="0" w:space="0" w:color="auto"/>
        <w:left w:val="none" w:sz="0" w:space="0" w:color="auto"/>
        <w:bottom w:val="none" w:sz="0" w:space="0" w:color="auto"/>
        <w:right w:val="none" w:sz="0" w:space="0" w:color="auto"/>
      </w:divBdr>
    </w:div>
    <w:div w:id="1267885879">
      <w:bodyDiv w:val="1"/>
      <w:marLeft w:val="0"/>
      <w:marRight w:val="0"/>
      <w:marTop w:val="0"/>
      <w:marBottom w:val="0"/>
      <w:divBdr>
        <w:top w:val="none" w:sz="0" w:space="0" w:color="auto"/>
        <w:left w:val="none" w:sz="0" w:space="0" w:color="auto"/>
        <w:bottom w:val="none" w:sz="0" w:space="0" w:color="auto"/>
        <w:right w:val="none" w:sz="0" w:space="0" w:color="auto"/>
      </w:divBdr>
    </w:div>
    <w:div w:id="1268193643">
      <w:bodyDiv w:val="1"/>
      <w:marLeft w:val="0"/>
      <w:marRight w:val="0"/>
      <w:marTop w:val="0"/>
      <w:marBottom w:val="0"/>
      <w:divBdr>
        <w:top w:val="none" w:sz="0" w:space="0" w:color="auto"/>
        <w:left w:val="none" w:sz="0" w:space="0" w:color="auto"/>
        <w:bottom w:val="none" w:sz="0" w:space="0" w:color="auto"/>
        <w:right w:val="none" w:sz="0" w:space="0" w:color="auto"/>
      </w:divBdr>
    </w:div>
    <w:div w:id="1268198543">
      <w:bodyDiv w:val="1"/>
      <w:marLeft w:val="0"/>
      <w:marRight w:val="0"/>
      <w:marTop w:val="0"/>
      <w:marBottom w:val="0"/>
      <w:divBdr>
        <w:top w:val="none" w:sz="0" w:space="0" w:color="auto"/>
        <w:left w:val="none" w:sz="0" w:space="0" w:color="auto"/>
        <w:bottom w:val="none" w:sz="0" w:space="0" w:color="auto"/>
        <w:right w:val="none" w:sz="0" w:space="0" w:color="auto"/>
      </w:divBdr>
    </w:div>
    <w:div w:id="1268199821">
      <w:bodyDiv w:val="1"/>
      <w:marLeft w:val="0"/>
      <w:marRight w:val="0"/>
      <w:marTop w:val="0"/>
      <w:marBottom w:val="0"/>
      <w:divBdr>
        <w:top w:val="none" w:sz="0" w:space="0" w:color="auto"/>
        <w:left w:val="none" w:sz="0" w:space="0" w:color="auto"/>
        <w:bottom w:val="none" w:sz="0" w:space="0" w:color="auto"/>
        <w:right w:val="none" w:sz="0" w:space="0" w:color="auto"/>
      </w:divBdr>
    </w:div>
    <w:div w:id="1268272207">
      <w:bodyDiv w:val="1"/>
      <w:marLeft w:val="0"/>
      <w:marRight w:val="0"/>
      <w:marTop w:val="0"/>
      <w:marBottom w:val="0"/>
      <w:divBdr>
        <w:top w:val="none" w:sz="0" w:space="0" w:color="auto"/>
        <w:left w:val="none" w:sz="0" w:space="0" w:color="auto"/>
        <w:bottom w:val="none" w:sz="0" w:space="0" w:color="auto"/>
        <w:right w:val="none" w:sz="0" w:space="0" w:color="auto"/>
      </w:divBdr>
    </w:div>
    <w:div w:id="1268343332">
      <w:bodyDiv w:val="1"/>
      <w:marLeft w:val="0"/>
      <w:marRight w:val="0"/>
      <w:marTop w:val="0"/>
      <w:marBottom w:val="0"/>
      <w:divBdr>
        <w:top w:val="none" w:sz="0" w:space="0" w:color="auto"/>
        <w:left w:val="none" w:sz="0" w:space="0" w:color="auto"/>
        <w:bottom w:val="none" w:sz="0" w:space="0" w:color="auto"/>
        <w:right w:val="none" w:sz="0" w:space="0" w:color="auto"/>
      </w:divBdr>
    </w:div>
    <w:div w:id="1268463977">
      <w:bodyDiv w:val="1"/>
      <w:marLeft w:val="0"/>
      <w:marRight w:val="0"/>
      <w:marTop w:val="0"/>
      <w:marBottom w:val="0"/>
      <w:divBdr>
        <w:top w:val="none" w:sz="0" w:space="0" w:color="auto"/>
        <w:left w:val="none" w:sz="0" w:space="0" w:color="auto"/>
        <w:bottom w:val="none" w:sz="0" w:space="0" w:color="auto"/>
        <w:right w:val="none" w:sz="0" w:space="0" w:color="auto"/>
      </w:divBdr>
    </w:div>
    <w:div w:id="1268658864">
      <w:bodyDiv w:val="1"/>
      <w:marLeft w:val="0"/>
      <w:marRight w:val="0"/>
      <w:marTop w:val="0"/>
      <w:marBottom w:val="0"/>
      <w:divBdr>
        <w:top w:val="none" w:sz="0" w:space="0" w:color="auto"/>
        <w:left w:val="none" w:sz="0" w:space="0" w:color="auto"/>
        <w:bottom w:val="none" w:sz="0" w:space="0" w:color="auto"/>
        <w:right w:val="none" w:sz="0" w:space="0" w:color="auto"/>
      </w:divBdr>
    </w:div>
    <w:div w:id="1268731933">
      <w:bodyDiv w:val="1"/>
      <w:marLeft w:val="0"/>
      <w:marRight w:val="0"/>
      <w:marTop w:val="0"/>
      <w:marBottom w:val="0"/>
      <w:divBdr>
        <w:top w:val="none" w:sz="0" w:space="0" w:color="auto"/>
        <w:left w:val="none" w:sz="0" w:space="0" w:color="auto"/>
        <w:bottom w:val="none" w:sz="0" w:space="0" w:color="auto"/>
        <w:right w:val="none" w:sz="0" w:space="0" w:color="auto"/>
      </w:divBdr>
    </w:div>
    <w:div w:id="1268808015">
      <w:bodyDiv w:val="1"/>
      <w:marLeft w:val="0"/>
      <w:marRight w:val="0"/>
      <w:marTop w:val="0"/>
      <w:marBottom w:val="0"/>
      <w:divBdr>
        <w:top w:val="none" w:sz="0" w:space="0" w:color="auto"/>
        <w:left w:val="none" w:sz="0" w:space="0" w:color="auto"/>
        <w:bottom w:val="none" w:sz="0" w:space="0" w:color="auto"/>
        <w:right w:val="none" w:sz="0" w:space="0" w:color="auto"/>
      </w:divBdr>
    </w:div>
    <w:div w:id="1268853569">
      <w:bodyDiv w:val="1"/>
      <w:marLeft w:val="0"/>
      <w:marRight w:val="0"/>
      <w:marTop w:val="0"/>
      <w:marBottom w:val="0"/>
      <w:divBdr>
        <w:top w:val="none" w:sz="0" w:space="0" w:color="auto"/>
        <w:left w:val="none" w:sz="0" w:space="0" w:color="auto"/>
        <w:bottom w:val="none" w:sz="0" w:space="0" w:color="auto"/>
        <w:right w:val="none" w:sz="0" w:space="0" w:color="auto"/>
      </w:divBdr>
    </w:div>
    <w:div w:id="1268856143">
      <w:bodyDiv w:val="1"/>
      <w:marLeft w:val="0"/>
      <w:marRight w:val="0"/>
      <w:marTop w:val="0"/>
      <w:marBottom w:val="0"/>
      <w:divBdr>
        <w:top w:val="none" w:sz="0" w:space="0" w:color="auto"/>
        <w:left w:val="none" w:sz="0" w:space="0" w:color="auto"/>
        <w:bottom w:val="none" w:sz="0" w:space="0" w:color="auto"/>
        <w:right w:val="none" w:sz="0" w:space="0" w:color="auto"/>
      </w:divBdr>
    </w:div>
    <w:div w:id="1269044586">
      <w:bodyDiv w:val="1"/>
      <w:marLeft w:val="0"/>
      <w:marRight w:val="0"/>
      <w:marTop w:val="0"/>
      <w:marBottom w:val="0"/>
      <w:divBdr>
        <w:top w:val="none" w:sz="0" w:space="0" w:color="auto"/>
        <w:left w:val="none" w:sz="0" w:space="0" w:color="auto"/>
        <w:bottom w:val="none" w:sz="0" w:space="0" w:color="auto"/>
        <w:right w:val="none" w:sz="0" w:space="0" w:color="auto"/>
      </w:divBdr>
    </w:div>
    <w:div w:id="1269119141">
      <w:bodyDiv w:val="1"/>
      <w:marLeft w:val="0"/>
      <w:marRight w:val="0"/>
      <w:marTop w:val="0"/>
      <w:marBottom w:val="0"/>
      <w:divBdr>
        <w:top w:val="none" w:sz="0" w:space="0" w:color="auto"/>
        <w:left w:val="none" w:sz="0" w:space="0" w:color="auto"/>
        <w:bottom w:val="none" w:sz="0" w:space="0" w:color="auto"/>
        <w:right w:val="none" w:sz="0" w:space="0" w:color="auto"/>
      </w:divBdr>
    </w:div>
    <w:div w:id="1269124595">
      <w:bodyDiv w:val="1"/>
      <w:marLeft w:val="0"/>
      <w:marRight w:val="0"/>
      <w:marTop w:val="0"/>
      <w:marBottom w:val="0"/>
      <w:divBdr>
        <w:top w:val="none" w:sz="0" w:space="0" w:color="auto"/>
        <w:left w:val="none" w:sz="0" w:space="0" w:color="auto"/>
        <w:bottom w:val="none" w:sz="0" w:space="0" w:color="auto"/>
        <w:right w:val="none" w:sz="0" w:space="0" w:color="auto"/>
      </w:divBdr>
    </w:div>
    <w:div w:id="1269241827">
      <w:bodyDiv w:val="1"/>
      <w:marLeft w:val="0"/>
      <w:marRight w:val="0"/>
      <w:marTop w:val="0"/>
      <w:marBottom w:val="0"/>
      <w:divBdr>
        <w:top w:val="none" w:sz="0" w:space="0" w:color="auto"/>
        <w:left w:val="none" w:sz="0" w:space="0" w:color="auto"/>
        <w:bottom w:val="none" w:sz="0" w:space="0" w:color="auto"/>
        <w:right w:val="none" w:sz="0" w:space="0" w:color="auto"/>
      </w:divBdr>
    </w:div>
    <w:div w:id="1269242863">
      <w:bodyDiv w:val="1"/>
      <w:marLeft w:val="0"/>
      <w:marRight w:val="0"/>
      <w:marTop w:val="0"/>
      <w:marBottom w:val="0"/>
      <w:divBdr>
        <w:top w:val="none" w:sz="0" w:space="0" w:color="auto"/>
        <w:left w:val="none" w:sz="0" w:space="0" w:color="auto"/>
        <w:bottom w:val="none" w:sz="0" w:space="0" w:color="auto"/>
        <w:right w:val="none" w:sz="0" w:space="0" w:color="auto"/>
      </w:divBdr>
    </w:div>
    <w:div w:id="1269314472">
      <w:bodyDiv w:val="1"/>
      <w:marLeft w:val="0"/>
      <w:marRight w:val="0"/>
      <w:marTop w:val="0"/>
      <w:marBottom w:val="0"/>
      <w:divBdr>
        <w:top w:val="none" w:sz="0" w:space="0" w:color="auto"/>
        <w:left w:val="none" w:sz="0" w:space="0" w:color="auto"/>
        <w:bottom w:val="none" w:sz="0" w:space="0" w:color="auto"/>
        <w:right w:val="none" w:sz="0" w:space="0" w:color="auto"/>
      </w:divBdr>
    </w:div>
    <w:div w:id="1269389077">
      <w:bodyDiv w:val="1"/>
      <w:marLeft w:val="0"/>
      <w:marRight w:val="0"/>
      <w:marTop w:val="0"/>
      <w:marBottom w:val="0"/>
      <w:divBdr>
        <w:top w:val="none" w:sz="0" w:space="0" w:color="auto"/>
        <w:left w:val="none" w:sz="0" w:space="0" w:color="auto"/>
        <w:bottom w:val="none" w:sz="0" w:space="0" w:color="auto"/>
        <w:right w:val="none" w:sz="0" w:space="0" w:color="auto"/>
      </w:divBdr>
    </w:div>
    <w:div w:id="1269502648">
      <w:bodyDiv w:val="1"/>
      <w:marLeft w:val="0"/>
      <w:marRight w:val="0"/>
      <w:marTop w:val="0"/>
      <w:marBottom w:val="0"/>
      <w:divBdr>
        <w:top w:val="none" w:sz="0" w:space="0" w:color="auto"/>
        <w:left w:val="none" w:sz="0" w:space="0" w:color="auto"/>
        <w:bottom w:val="none" w:sz="0" w:space="0" w:color="auto"/>
        <w:right w:val="none" w:sz="0" w:space="0" w:color="auto"/>
      </w:divBdr>
    </w:div>
    <w:div w:id="1269509609">
      <w:bodyDiv w:val="1"/>
      <w:marLeft w:val="0"/>
      <w:marRight w:val="0"/>
      <w:marTop w:val="0"/>
      <w:marBottom w:val="0"/>
      <w:divBdr>
        <w:top w:val="none" w:sz="0" w:space="0" w:color="auto"/>
        <w:left w:val="none" w:sz="0" w:space="0" w:color="auto"/>
        <w:bottom w:val="none" w:sz="0" w:space="0" w:color="auto"/>
        <w:right w:val="none" w:sz="0" w:space="0" w:color="auto"/>
      </w:divBdr>
    </w:div>
    <w:div w:id="1269657336">
      <w:bodyDiv w:val="1"/>
      <w:marLeft w:val="0"/>
      <w:marRight w:val="0"/>
      <w:marTop w:val="0"/>
      <w:marBottom w:val="0"/>
      <w:divBdr>
        <w:top w:val="none" w:sz="0" w:space="0" w:color="auto"/>
        <w:left w:val="none" w:sz="0" w:space="0" w:color="auto"/>
        <w:bottom w:val="none" w:sz="0" w:space="0" w:color="auto"/>
        <w:right w:val="none" w:sz="0" w:space="0" w:color="auto"/>
      </w:divBdr>
    </w:div>
    <w:div w:id="1269922125">
      <w:bodyDiv w:val="1"/>
      <w:marLeft w:val="0"/>
      <w:marRight w:val="0"/>
      <w:marTop w:val="0"/>
      <w:marBottom w:val="0"/>
      <w:divBdr>
        <w:top w:val="none" w:sz="0" w:space="0" w:color="auto"/>
        <w:left w:val="none" w:sz="0" w:space="0" w:color="auto"/>
        <w:bottom w:val="none" w:sz="0" w:space="0" w:color="auto"/>
        <w:right w:val="none" w:sz="0" w:space="0" w:color="auto"/>
      </w:divBdr>
    </w:div>
    <w:div w:id="1269965438">
      <w:bodyDiv w:val="1"/>
      <w:marLeft w:val="0"/>
      <w:marRight w:val="0"/>
      <w:marTop w:val="0"/>
      <w:marBottom w:val="0"/>
      <w:divBdr>
        <w:top w:val="none" w:sz="0" w:space="0" w:color="auto"/>
        <w:left w:val="none" w:sz="0" w:space="0" w:color="auto"/>
        <w:bottom w:val="none" w:sz="0" w:space="0" w:color="auto"/>
        <w:right w:val="none" w:sz="0" w:space="0" w:color="auto"/>
      </w:divBdr>
    </w:div>
    <w:div w:id="1270159246">
      <w:bodyDiv w:val="1"/>
      <w:marLeft w:val="0"/>
      <w:marRight w:val="0"/>
      <w:marTop w:val="0"/>
      <w:marBottom w:val="0"/>
      <w:divBdr>
        <w:top w:val="none" w:sz="0" w:space="0" w:color="auto"/>
        <w:left w:val="none" w:sz="0" w:space="0" w:color="auto"/>
        <w:bottom w:val="none" w:sz="0" w:space="0" w:color="auto"/>
        <w:right w:val="none" w:sz="0" w:space="0" w:color="auto"/>
      </w:divBdr>
    </w:div>
    <w:div w:id="1270238448">
      <w:bodyDiv w:val="1"/>
      <w:marLeft w:val="0"/>
      <w:marRight w:val="0"/>
      <w:marTop w:val="0"/>
      <w:marBottom w:val="0"/>
      <w:divBdr>
        <w:top w:val="none" w:sz="0" w:space="0" w:color="auto"/>
        <w:left w:val="none" w:sz="0" w:space="0" w:color="auto"/>
        <w:bottom w:val="none" w:sz="0" w:space="0" w:color="auto"/>
        <w:right w:val="none" w:sz="0" w:space="0" w:color="auto"/>
      </w:divBdr>
    </w:div>
    <w:div w:id="1270432816">
      <w:bodyDiv w:val="1"/>
      <w:marLeft w:val="0"/>
      <w:marRight w:val="0"/>
      <w:marTop w:val="0"/>
      <w:marBottom w:val="0"/>
      <w:divBdr>
        <w:top w:val="none" w:sz="0" w:space="0" w:color="auto"/>
        <w:left w:val="none" w:sz="0" w:space="0" w:color="auto"/>
        <w:bottom w:val="none" w:sz="0" w:space="0" w:color="auto"/>
        <w:right w:val="none" w:sz="0" w:space="0" w:color="auto"/>
      </w:divBdr>
    </w:div>
    <w:div w:id="1270550042">
      <w:bodyDiv w:val="1"/>
      <w:marLeft w:val="0"/>
      <w:marRight w:val="0"/>
      <w:marTop w:val="0"/>
      <w:marBottom w:val="0"/>
      <w:divBdr>
        <w:top w:val="none" w:sz="0" w:space="0" w:color="auto"/>
        <w:left w:val="none" w:sz="0" w:space="0" w:color="auto"/>
        <w:bottom w:val="none" w:sz="0" w:space="0" w:color="auto"/>
        <w:right w:val="none" w:sz="0" w:space="0" w:color="auto"/>
      </w:divBdr>
    </w:div>
    <w:div w:id="1270622917">
      <w:bodyDiv w:val="1"/>
      <w:marLeft w:val="0"/>
      <w:marRight w:val="0"/>
      <w:marTop w:val="0"/>
      <w:marBottom w:val="0"/>
      <w:divBdr>
        <w:top w:val="none" w:sz="0" w:space="0" w:color="auto"/>
        <w:left w:val="none" w:sz="0" w:space="0" w:color="auto"/>
        <w:bottom w:val="none" w:sz="0" w:space="0" w:color="auto"/>
        <w:right w:val="none" w:sz="0" w:space="0" w:color="auto"/>
      </w:divBdr>
    </w:div>
    <w:div w:id="1270771732">
      <w:bodyDiv w:val="1"/>
      <w:marLeft w:val="0"/>
      <w:marRight w:val="0"/>
      <w:marTop w:val="0"/>
      <w:marBottom w:val="0"/>
      <w:divBdr>
        <w:top w:val="none" w:sz="0" w:space="0" w:color="auto"/>
        <w:left w:val="none" w:sz="0" w:space="0" w:color="auto"/>
        <w:bottom w:val="none" w:sz="0" w:space="0" w:color="auto"/>
        <w:right w:val="none" w:sz="0" w:space="0" w:color="auto"/>
      </w:divBdr>
    </w:div>
    <w:div w:id="1270813925">
      <w:bodyDiv w:val="1"/>
      <w:marLeft w:val="0"/>
      <w:marRight w:val="0"/>
      <w:marTop w:val="0"/>
      <w:marBottom w:val="0"/>
      <w:divBdr>
        <w:top w:val="none" w:sz="0" w:space="0" w:color="auto"/>
        <w:left w:val="none" w:sz="0" w:space="0" w:color="auto"/>
        <w:bottom w:val="none" w:sz="0" w:space="0" w:color="auto"/>
        <w:right w:val="none" w:sz="0" w:space="0" w:color="auto"/>
      </w:divBdr>
    </w:div>
    <w:div w:id="1270814912">
      <w:bodyDiv w:val="1"/>
      <w:marLeft w:val="0"/>
      <w:marRight w:val="0"/>
      <w:marTop w:val="0"/>
      <w:marBottom w:val="0"/>
      <w:divBdr>
        <w:top w:val="none" w:sz="0" w:space="0" w:color="auto"/>
        <w:left w:val="none" w:sz="0" w:space="0" w:color="auto"/>
        <w:bottom w:val="none" w:sz="0" w:space="0" w:color="auto"/>
        <w:right w:val="none" w:sz="0" w:space="0" w:color="auto"/>
      </w:divBdr>
    </w:div>
    <w:div w:id="1271014734">
      <w:bodyDiv w:val="1"/>
      <w:marLeft w:val="0"/>
      <w:marRight w:val="0"/>
      <w:marTop w:val="0"/>
      <w:marBottom w:val="0"/>
      <w:divBdr>
        <w:top w:val="none" w:sz="0" w:space="0" w:color="auto"/>
        <w:left w:val="none" w:sz="0" w:space="0" w:color="auto"/>
        <w:bottom w:val="none" w:sz="0" w:space="0" w:color="auto"/>
        <w:right w:val="none" w:sz="0" w:space="0" w:color="auto"/>
      </w:divBdr>
    </w:div>
    <w:div w:id="1271207265">
      <w:bodyDiv w:val="1"/>
      <w:marLeft w:val="0"/>
      <w:marRight w:val="0"/>
      <w:marTop w:val="0"/>
      <w:marBottom w:val="0"/>
      <w:divBdr>
        <w:top w:val="none" w:sz="0" w:space="0" w:color="auto"/>
        <w:left w:val="none" w:sz="0" w:space="0" w:color="auto"/>
        <w:bottom w:val="none" w:sz="0" w:space="0" w:color="auto"/>
        <w:right w:val="none" w:sz="0" w:space="0" w:color="auto"/>
      </w:divBdr>
    </w:div>
    <w:div w:id="1271232234">
      <w:bodyDiv w:val="1"/>
      <w:marLeft w:val="0"/>
      <w:marRight w:val="0"/>
      <w:marTop w:val="0"/>
      <w:marBottom w:val="0"/>
      <w:divBdr>
        <w:top w:val="none" w:sz="0" w:space="0" w:color="auto"/>
        <w:left w:val="none" w:sz="0" w:space="0" w:color="auto"/>
        <w:bottom w:val="none" w:sz="0" w:space="0" w:color="auto"/>
        <w:right w:val="none" w:sz="0" w:space="0" w:color="auto"/>
      </w:divBdr>
    </w:div>
    <w:div w:id="1271470986">
      <w:bodyDiv w:val="1"/>
      <w:marLeft w:val="0"/>
      <w:marRight w:val="0"/>
      <w:marTop w:val="0"/>
      <w:marBottom w:val="0"/>
      <w:divBdr>
        <w:top w:val="none" w:sz="0" w:space="0" w:color="auto"/>
        <w:left w:val="none" w:sz="0" w:space="0" w:color="auto"/>
        <w:bottom w:val="none" w:sz="0" w:space="0" w:color="auto"/>
        <w:right w:val="none" w:sz="0" w:space="0" w:color="auto"/>
      </w:divBdr>
    </w:div>
    <w:div w:id="1271661487">
      <w:bodyDiv w:val="1"/>
      <w:marLeft w:val="0"/>
      <w:marRight w:val="0"/>
      <w:marTop w:val="0"/>
      <w:marBottom w:val="0"/>
      <w:divBdr>
        <w:top w:val="none" w:sz="0" w:space="0" w:color="auto"/>
        <w:left w:val="none" w:sz="0" w:space="0" w:color="auto"/>
        <w:bottom w:val="none" w:sz="0" w:space="0" w:color="auto"/>
        <w:right w:val="none" w:sz="0" w:space="0" w:color="auto"/>
      </w:divBdr>
    </w:div>
    <w:div w:id="1271662251">
      <w:bodyDiv w:val="1"/>
      <w:marLeft w:val="0"/>
      <w:marRight w:val="0"/>
      <w:marTop w:val="0"/>
      <w:marBottom w:val="0"/>
      <w:divBdr>
        <w:top w:val="none" w:sz="0" w:space="0" w:color="auto"/>
        <w:left w:val="none" w:sz="0" w:space="0" w:color="auto"/>
        <w:bottom w:val="none" w:sz="0" w:space="0" w:color="auto"/>
        <w:right w:val="none" w:sz="0" w:space="0" w:color="auto"/>
      </w:divBdr>
    </w:div>
    <w:div w:id="1271663025">
      <w:bodyDiv w:val="1"/>
      <w:marLeft w:val="0"/>
      <w:marRight w:val="0"/>
      <w:marTop w:val="0"/>
      <w:marBottom w:val="0"/>
      <w:divBdr>
        <w:top w:val="none" w:sz="0" w:space="0" w:color="auto"/>
        <w:left w:val="none" w:sz="0" w:space="0" w:color="auto"/>
        <w:bottom w:val="none" w:sz="0" w:space="0" w:color="auto"/>
        <w:right w:val="none" w:sz="0" w:space="0" w:color="auto"/>
      </w:divBdr>
    </w:div>
    <w:div w:id="1271670838">
      <w:bodyDiv w:val="1"/>
      <w:marLeft w:val="0"/>
      <w:marRight w:val="0"/>
      <w:marTop w:val="0"/>
      <w:marBottom w:val="0"/>
      <w:divBdr>
        <w:top w:val="none" w:sz="0" w:space="0" w:color="auto"/>
        <w:left w:val="none" w:sz="0" w:space="0" w:color="auto"/>
        <w:bottom w:val="none" w:sz="0" w:space="0" w:color="auto"/>
        <w:right w:val="none" w:sz="0" w:space="0" w:color="auto"/>
      </w:divBdr>
    </w:div>
    <w:div w:id="1271812104">
      <w:bodyDiv w:val="1"/>
      <w:marLeft w:val="0"/>
      <w:marRight w:val="0"/>
      <w:marTop w:val="0"/>
      <w:marBottom w:val="0"/>
      <w:divBdr>
        <w:top w:val="none" w:sz="0" w:space="0" w:color="auto"/>
        <w:left w:val="none" w:sz="0" w:space="0" w:color="auto"/>
        <w:bottom w:val="none" w:sz="0" w:space="0" w:color="auto"/>
        <w:right w:val="none" w:sz="0" w:space="0" w:color="auto"/>
      </w:divBdr>
    </w:div>
    <w:div w:id="1271819714">
      <w:bodyDiv w:val="1"/>
      <w:marLeft w:val="0"/>
      <w:marRight w:val="0"/>
      <w:marTop w:val="0"/>
      <w:marBottom w:val="0"/>
      <w:divBdr>
        <w:top w:val="none" w:sz="0" w:space="0" w:color="auto"/>
        <w:left w:val="none" w:sz="0" w:space="0" w:color="auto"/>
        <w:bottom w:val="none" w:sz="0" w:space="0" w:color="auto"/>
        <w:right w:val="none" w:sz="0" w:space="0" w:color="auto"/>
      </w:divBdr>
    </w:div>
    <w:div w:id="1272055668">
      <w:bodyDiv w:val="1"/>
      <w:marLeft w:val="0"/>
      <w:marRight w:val="0"/>
      <w:marTop w:val="0"/>
      <w:marBottom w:val="0"/>
      <w:divBdr>
        <w:top w:val="none" w:sz="0" w:space="0" w:color="auto"/>
        <w:left w:val="none" w:sz="0" w:space="0" w:color="auto"/>
        <w:bottom w:val="none" w:sz="0" w:space="0" w:color="auto"/>
        <w:right w:val="none" w:sz="0" w:space="0" w:color="auto"/>
      </w:divBdr>
    </w:div>
    <w:div w:id="1272200132">
      <w:bodyDiv w:val="1"/>
      <w:marLeft w:val="0"/>
      <w:marRight w:val="0"/>
      <w:marTop w:val="0"/>
      <w:marBottom w:val="0"/>
      <w:divBdr>
        <w:top w:val="none" w:sz="0" w:space="0" w:color="auto"/>
        <w:left w:val="none" w:sz="0" w:space="0" w:color="auto"/>
        <w:bottom w:val="none" w:sz="0" w:space="0" w:color="auto"/>
        <w:right w:val="none" w:sz="0" w:space="0" w:color="auto"/>
      </w:divBdr>
    </w:div>
    <w:div w:id="1272206781">
      <w:bodyDiv w:val="1"/>
      <w:marLeft w:val="0"/>
      <w:marRight w:val="0"/>
      <w:marTop w:val="0"/>
      <w:marBottom w:val="0"/>
      <w:divBdr>
        <w:top w:val="none" w:sz="0" w:space="0" w:color="auto"/>
        <w:left w:val="none" w:sz="0" w:space="0" w:color="auto"/>
        <w:bottom w:val="none" w:sz="0" w:space="0" w:color="auto"/>
        <w:right w:val="none" w:sz="0" w:space="0" w:color="auto"/>
      </w:divBdr>
    </w:div>
    <w:div w:id="1272322952">
      <w:bodyDiv w:val="1"/>
      <w:marLeft w:val="0"/>
      <w:marRight w:val="0"/>
      <w:marTop w:val="0"/>
      <w:marBottom w:val="0"/>
      <w:divBdr>
        <w:top w:val="none" w:sz="0" w:space="0" w:color="auto"/>
        <w:left w:val="none" w:sz="0" w:space="0" w:color="auto"/>
        <w:bottom w:val="none" w:sz="0" w:space="0" w:color="auto"/>
        <w:right w:val="none" w:sz="0" w:space="0" w:color="auto"/>
      </w:divBdr>
    </w:div>
    <w:div w:id="1272396432">
      <w:bodyDiv w:val="1"/>
      <w:marLeft w:val="0"/>
      <w:marRight w:val="0"/>
      <w:marTop w:val="0"/>
      <w:marBottom w:val="0"/>
      <w:divBdr>
        <w:top w:val="none" w:sz="0" w:space="0" w:color="auto"/>
        <w:left w:val="none" w:sz="0" w:space="0" w:color="auto"/>
        <w:bottom w:val="none" w:sz="0" w:space="0" w:color="auto"/>
        <w:right w:val="none" w:sz="0" w:space="0" w:color="auto"/>
      </w:divBdr>
    </w:div>
    <w:div w:id="1272591532">
      <w:bodyDiv w:val="1"/>
      <w:marLeft w:val="0"/>
      <w:marRight w:val="0"/>
      <w:marTop w:val="0"/>
      <w:marBottom w:val="0"/>
      <w:divBdr>
        <w:top w:val="none" w:sz="0" w:space="0" w:color="auto"/>
        <w:left w:val="none" w:sz="0" w:space="0" w:color="auto"/>
        <w:bottom w:val="none" w:sz="0" w:space="0" w:color="auto"/>
        <w:right w:val="none" w:sz="0" w:space="0" w:color="auto"/>
      </w:divBdr>
    </w:div>
    <w:div w:id="1272737366">
      <w:bodyDiv w:val="1"/>
      <w:marLeft w:val="0"/>
      <w:marRight w:val="0"/>
      <w:marTop w:val="0"/>
      <w:marBottom w:val="0"/>
      <w:divBdr>
        <w:top w:val="none" w:sz="0" w:space="0" w:color="auto"/>
        <w:left w:val="none" w:sz="0" w:space="0" w:color="auto"/>
        <w:bottom w:val="none" w:sz="0" w:space="0" w:color="auto"/>
        <w:right w:val="none" w:sz="0" w:space="0" w:color="auto"/>
      </w:divBdr>
    </w:div>
    <w:div w:id="1272783681">
      <w:bodyDiv w:val="1"/>
      <w:marLeft w:val="0"/>
      <w:marRight w:val="0"/>
      <w:marTop w:val="0"/>
      <w:marBottom w:val="0"/>
      <w:divBdr>
        <w:top w:val="none" w:sz="0" w:space="0" w:color="auto"/>
        <w:left w:val="none" w:sz="0" w:space="0" w:color="auto"/>
        <w:bottom w:val="none" w:sz="0" w:space="0" w:color="auto"/>
        <w:right w:val="none" w:sz="0" w:space="0" w:color="auto"/>
      </w:divBdr>
    </w:div>
    <w:div w:id="1272785625">
      <w:bodyDiv w:val="1"/>
      <w:marLeft w:val="0"/>
      <w:marRight w:val="0"/>
      <w:marTop w:val="0"/>
      <w:marBottom w:val="0"/>
      <w:divBdr>
        <w:top w:val="none" w:sz="0" w:space="0" w:color="auto"/>
        <w:left w:val="none" w:sz="0" w:space="0" w:color="auto"/>
        <w:bottom w:val="none" w:sz="0" w:space="0" w:color="auto"/>
        <w:right w:val="none" w:sz="0" w:space="0" w:color="auto"/>
      </w:divBdr>
    </w:div>
    <w:div w:id="1272787712">
      <w:bodyDiv w:val="1"/>
      <w:marLeft w:val="0"/>
      <w:marRight w:val="0"/>
      <w:marTop w:val="0"/>
      <w:marBottom w:val="0"/>
      <w:divBdr>
        <w:top w:val="none" w:sz="0" w:space="0" w:color="auto"/>
        <w:left w:val="none" w:sz="0" w:space="0" w:color="auto"/>
        <w:bottom w:val="none" w:sz="0" w:space="0" w:color="auto"/>
        <w:right w:val="none" w:sz="0" w:space="0" w:color="auto"/>
      </w:divBdr>
    </w:div>
    <w:div w:id="1272863539">
      <w:bodyDiv w:val="1"/>
      <w:marLeft w:val="0"/>
      <w:marRight w:val="0"/>
      <w:marTop w:val="0"/>
      <w:marBottom w:val="0"/>
      <w:divBdr>
        <w:top w:val="none" w:sz="0" w:space="0" w:color="auto"/>
        <w:left w:val="none" w:sz="0" w:space="0" w:color="auto"/>
        <w:bottom w:val="none" w:sz="0" w:space="0" w:color="auto"/>
        <w:right w:val="none" w:sz="0" w:space="0" w:color="auto"/>
      </w:divBdr>
    </w:div>
    <w:div w:id="1272975908">
      <w:bodyDiv w:val="1"/>
      <w:marLeft w:val="0"/>
      <w:marRight w:val="0"/>
      <w:marTop w:val="0"/>
      <w:marBottom w:val="0"/>
      <w:divBdr>
        <w:top w:val="none" w:sz="0" w:space="0" w:color="auto"/>
        <w:left w:val="none" w:sz="0" w:space="0" w:color="auto"/>
        <w:bottom w:val="none" w:sz="0" w:space="0" w:color="auto"/>
        <w:right w:val="none" w:sz="0" w:space="0" w:color="auto"/>
      </w:divBdr>
    </w:div>
    <w:div w:id="1273199644">
      <w:bodyDiv w:val="1"/>
      <w:marLeft w:val="0"/>
      <w:marRight w:val="0"/>
      <w:marTop w:val="0"/>
      <w:marBottom w:val="0"/>
      <w:divBdr>
        <w:top w:val="none" w:sz="0" w:space="0" w:color="auto"/>
        <w:left w:val="none" w:sz="0" w:space="0" w:color="auto"/>
        <w:bottom w:val="none" w:sz="0" w:space="0" w:color="auto"/>
        <w:right w:val="none" w:sz="0" w:space="0" w:color="auto"/>
      </w:divBdr>
    </w:div>
    <w:div w:id="1273247258">
      <w:bodyDiv w:val="1"/>
      <w:marLeft w:val="0"/>
      <w:marRight w:val="0"/>
      <w:marTop w:val="0"/>
      <w:marBottom w:val="0"/>
      <w:divBdr>
        <w:top w:val="none" w:sz="0" w:space="0" w:color="auto"/>
        <w:left w:val="none" w:sz="0" w:space="0" w:color="auto"/>
        <w:bottom w:val="none" w:sz="0" w:space="0" w:color="auto"/>
        <w:right w:val="none" w:sz="0" w:space="0" w:color="auto"/>
      </w:divBdr>
    </w:div>
    <w:div w:id="1273247989">
      <w:bodyDiv w:val="1"/>
      <w:marLeft w:val="0"/>
      <w:marRight w:val="0"/>
      <w:marTop w:val="0"/>
      <w:marBottom w:val="0"/>
      <w:divBdr>
        <w:top w:val="none" w:sz="0" w:space="0" w:color="auto"/>
        <w:left w:val="none" w:sz="0" w:space="0" w:color="auto"/>
        <w:bottom w:val="none" w:sz="0" w:space="0" w:color="auto"/>
        <w:right w:val="none" w:sz="0" w:space="0" w:color="auto"/>
      </w:divBdr>
    </w:div>
    <w:div w:id="1273323752">
      <w:bodyDiv w:val="1"/>
      <w:marLeft w:val="0"/>
      <w:marRight w:val="0"/>
      <w:marTop w:val="0"/>
      <w:marBottom w:val="0"/>
      <w:divBdr>
        <w:top w:val="none" w:sz="0" w:space="0" w:color="auto"/>
        <w:left w:val="none" w:sz="0" w:space="0" w:color="auto"/>
        <w:bottom w:val="none" w:sz="0" w:space="0" w:color="auto"/>
        <w:right w:val="none" w:sz="0" w:space="0" w:color="auto"/>
      </w:divBdr>
    </w:div>
    <w:div w:id="1273513677">
      <w:bodyDiv w:val="1"/>
      <w:marLeft w:val="0"/>
      <w:marRight w:val="0"/>
      <w:marTop w:val="0"/>
      <w:marBottom w:val="0"/>
      <w:divBdr>
        <w:top w:val="none" w:sz="0" w:space="0" w:color="auto"/>
        <w:left w:val="none" w:sz="0" w:space="0" w:color="auto"/>
        <w:bottom w:val="none" w:sz="0" w:space="0" w:color="auto"/>
        <w:right w:val="none" w:sz="0" w:space="0" w:color="auto"/>
      </w:divBdr>
    </w:div>
    <w:div w:id="1273515763">
      <w:bodyDiv w:val="1"/>
      <w:marLeft w:val="0"/>
      <w:marRight w:val="0"/>
      <w:marTop w:val="0"/>
      <w:marBottom w:val="0"/>
      <w:divBdr>
        <w:top w:val="none" w:sz="0" w:space="0" w:color="auto"/>
        <w:left w:val="none" w:sz="0" w:space="0" w:color="auto"/>
        <w:bottom w:val="none" w:sz="0" w:space="0" w:color="auto"/>
        <w:right w:val="none" w:sz="0" w:space="0" w:color="auto"/>
      </w:divBdr>
    </w:div>
    <w:div w:id="1273783038">
      <w:bodyDiv w:val="1"/>
      <w:marLeft w:val="0"/>
      <w:marRight w:val="0"/>
      <w:marTop w:val="0"/>
      <w:marBottom w:val="0"/>
      <w:divBdr>
        <w:top w:val="none" w:sz="0" w:space="0" w:color="auto"/>
        <w:left w:val="none" w:sz="0" w:space="0" w:color="auto"/>
        <w:bottom w:val="none" w:sz="0" w:space="0" w:color="auto"/>
        <w:right w:val="none" w:sz="0" w:space="0" w:color="auto"/>
      </w:divBdr>
    </w:div>
    <w:div w:id="1273972736">
      <w:bodyDiv w:val="1"/>
      <w:marLeft w:val="0"/>
      <w:marRight w:val="0"/>
      <w:marTop w:val="0"/>
      <w:marBottom w:val="0"/>
      <w:divBdr>
        <w:top w:val="none" w:sz="0" w:space="0" w:color="auto"/>
        <w:left w:val="none" w:sz="0" w:space="0" w:color="auto"/>
        <w:bottom w:val="none" w:sz="0" w:space="0" w:color="auto"/>
        <w:right w:val="none" w:sz="0" w:space="0" w:color="auto"/>
      </w:divBdr>
    </w:div>
    <w:div w:id="1274098420">
      <w:bodyDiv w:val="1"/>
      <w:marLeft w:val="0"/>
      <w:marRight w:val="0"/>
      <w:marTop w:val="0"/>
      <w:marBottom w:val="0"/>
      <w:divBdr>
        <w:top w:val="none" w:sz="0" w:space="0" w:color="auto"/>
        <w:left w:val="none" w:sz="0" w:space="0" w:color="auto"/>
        <w:bottom w:val="none" w:sz="0" w:space="0" w:color="auto"/>
        <w:right w:val="none" w:sz="0" w:space="0" w:color="auto"/>
      </w:divBdr>
    </w:div>
    <w:div w:id="1274284459">
      <w:bodyDiv w:val="1"/>
      <w:marLeft w:val="0"/>
      <w:marRight w:val="0"/>
      <w:marTop w:val="0"/>
      <w:marBottom w:val="0"/>
      <w:divBdr>
        <w:top w:val="none" w:sz="0" w:space="0" w:color="auto"/>
        <w:left w:val="none" w:sz="0" w:space="0" w:color="auto"/>
        <w:bottom w:val="none" w:sz="0" w:space="0" w:color="auto"/>
        <w:right w:val="none" w:sz="0" w:space="0" w:color="auto"/>
      </w:divBdr>
    </w:div>
    <w:div w:id="1274367497">
      <w:bodyDiv w:val="1"/>
      <w:marLeft w:val="0"/>
      <w:marRight w:val="0"/>
      <w:marTop w:val="0"/>
      <w:marBottom w:val="0"/>
      <w:divBdr>
        <w:top w:val="none" w:sz="0" w:space="0" w:color="auto"/>
        <w:left w:val="none" w:sz="0" w:space="0" w:color="auto"/>
        <w:bottom w:val="none" w:sz="0" w:space="0" w:color="auto"/>
        <w:right w:val="none" w:sz="0" w:space="0" w:color="auto"/>
      </w:divBdr>
    </w:div>
    <w:div w:id="1274676914">
      <w:bodyDiv w:val="1"/>
      <w:marLeft w:val="0"/>
      <w:marRight w:val="0"/>
      <w:marTop w:val="0"/>
      <w:marBottom w:val="0"/>
      <w:divBdr>
        <w:top w:val="none" w:sz="0" w:space="0" w:color="auto"/>
        <w:left w:val="none" w:sz="0" w:space="0" w:color="auto"/>
        <w:bottom w:val="none" w:sz="0" w:space="0" w:color="auto"/>
        <w:right w:val="none" w:sz="0" w:space="0" w:color="auto"/>
      </w:divBdr>
    </w:div>
    <w:div w:id="1274703000">
      <w:bodyDiv w:val="1"/>
      <w:marLeft w:val="0"/>
      <w:marRight w:val="0"/>
      <w:marTop w:val="0"/>
      <w:marBottom w:val="0"/>
      <w:divBdr>
        <w:top w:val="none" w:sz="0" w:space="0" w:color="auto"/>
        <w:left w:val="none" w:sz="0" w:space="0" w:color="auto"/>
        <w:bottom w:val="none" w:sz="0" w:space="0" w:color="auto"/>
        <w:right w:val="none" w:sz="0" w:space="0" w:color="auto"/>
      </w:divBdr>
    </w:div>
    <w:div w:id="1274945819">
      <w:bodyDiv w:val="1"/>
      <w:marLeft w:val="0"/>
      <w:marRight w:val="0"/>
      <w:marTop w:val="0"/>
      <w:marBottom w:val="0"/>
      <w:divBdr>
        <w:top w:val="none" w:sz="0" w:space="0" w:color="auto"/>
        <w:left w:val="none" w:sz="0" w:space="0" w:color="auto"/>
        <w:bottom w:val="none" w:sz="0" w:space="0" w:color="auto"/>
        <w:right w:val="none" w:sz="0" w:space="0" w:color="auto"/>
      </w:divBdr>
    </w:div>
    <w:div w:id="1275020532">
      <w:bodyDiv w:val="1"/>
      <w:marLeft w:val="0"/>
      <w:marRight w:val="0"/>
      <w:marTop w:val="0"/>
      <w:marBottom w:val="0"/>
      <w:divBdr>
        <w:top w:val="none" w:sz="0" w:space="0" w:color="auto"/>
        <w:left w:val="none" w:sz="0" w:space="0" w:color="auto"/>
        <w:bottom w:val="none" w:sz="0" w:space="0" w:color="auto"/>
        <w:right w:val="none" w:sz="0" w:space="0" w:color="auto"/>
      </w:divBdr>
    </w:div>
    <w:div w:id="1275139344">
      <w:bodyDiv w:val="1"/>
      <w:marLeft w:val="0"/>
      <w:marRight w:val="0"/>
      <w:marTop w:val="0"/>
      <w:marBottom w:val="0"/>
      <w:divBdr>
        <w:top w:val="none" w:sz="0" w:space="0" w:color="auto"/>
        <w:left w:val="none" w:sz="0" w:space="0" w:color="auto"/>
        <w:bottom w:val="none" w:sz="0" w:space="0" w:color="auto"/>
        <w:right w:val="none" w:sz="0" w:space="0" w:color="auto"/>
      </w:divBdr>
    </w:div>
    <w:div w:id="1275551961">
      <w:bodyDiv w:val="1"/>
      <w:marLeft w:val="0"/>
      <w:marRight w:val="0"/>
      <w:marTop w:val="0"/>
      <w:marBottom w:val="0"/>
      <w:divBdr>
        <w:top w:val="none" w:sz="0" w:space="0" w:color="auto"/>
        <w:left w:val="none" w:sz="0" w:space="0" w:color="auto"/>
        <w:bottom w:val="none" w:sz="0" w:space="0" w:color="auto"/>
        <w:right w:val="none" w:sz="0" w:space="0" w:color="auto"/>
      </w:divBdr>
    </w:div>
    <w:div w:id="1275943149">
      <w:bodyDiv w:val="1"/>
      <w:marLeft w:val="0"/>
      <w:marRight w:val="0"/>
      <w:marTop w:val="0"/>
      <w:marBottom w:val="0"/>
      <w:divBdr>
        <w:top w:val="none" w:sz="0" w:space="0" w:color="auto"/>
        <w:left w:val="none" w:sz="0" w:space="0" w:color="auto"/>
        <w:bottom w:val="none" w:sz="0" w:space="0" w:color="auto"/>
        <w:right w:val="none" w:sz="0" w:space="0" w:color="auto"/>
      </w:divBdr>
    </w:div>
    <w:div w:id="1275944064">
      <w:bodyDiv w:val="1"/>
      <w:marLeft w:val="0"/>
      <w:marRight w:val="0"/>
      <w:marTop w:val="0"/>
      <w:marBottom w:val="0"/>
      <w:divBdr>
        <w:top w:val="none" w:sz="0" w:space="0" w:color="auto"/>
        <w:left w:val="none" w:sz="0" w:space="0" w:color="auto"/>
        <w:bottom w:val="none" w:sz="0" w:space="0" w:color="auto"/>
        <w:right w:val="none" w:sz="0" w:space="0" w:color="auto"/>
      </w:divBdr>
    </w:div>
    <w:div w:id="1275986975">
      <w:bodyDiv w:val="1"/>
      <w:marLeft w:val="0"/>
      <w:marRight w:val="0"/>
      <w:marTop w:val="0"/>
      <w:marBottom w:val="0"/>
      <w:divBdr>
        <w:top w:val="none" w:sz="0" w:space="0" w:color="auto"/>
        <w:left w:val="none" w:sz="0" w:space="0" w:color="auto"/>
        <w:bottom w:val="none" w:sz="0" w:space="0" w:color="auto"/>
        <w:right w:val="none" w:sz="0" w:space="0" w:color="auto"/>
      </w:divBdr>
    </w:div>
    <w:div w:id="1276014378">
      <w:bodyDiv w:val="1"/>
      <w:marLeft w:val="0"/>
      <w:marRight w:val="0"/>
      <w:marTop w:val="0"/>
      <w:marBottom w:val="0"/>
      <w:divBdr>
        <w:top w:val="none" w:sz="0" w:space="0" w:color="auto"/>
        <w:left w:val="none" w:sz="0" w:space="0" w:color="auto"/>
        <w:bottom w:val="none" w:sz="0" w:space="0" w:color="auto"/>
        <w:right w:val="none" w:sz="0" w:space="0" w:color="auto"/>
      </w:divBdr>
    </w:div>
    <w:div w:id="1276599514">
      <w:bodyDiv w:val="1"/>
      <w:marLeft w:val="0"/>
      <w:marRight w:val="0"/>
      <w:marTop w:val="0"/>
      <w:marBottom w:val="0"/>
      <w:divBdr>
        <w:top w:val="none" w:sz="0" w:space="0" w:color="auto"/>
        <w:left w:val="none" w:sz="0" w:space="0" w:color="auto"/>
        <w:bottom w:val="none" w:sz="0" w:space="0" w:color="auto"/>
        <w:right w:val="none" w:sz="0" w:space="0" w:color="auto"/>
      </w:divBdr>
    </w:div>
    <w:div w:id="1276668269">
      <w:bodyDiv w:val="1"/>
      <w:marLeft w:val="0"/>
      <w:marRight w:val="0"/>
      <w:marTop w:val="0"/>
      <w:marBottom w:val="0"/>
      <w:divBdr>
        <w:top w:val="none" w:sz="0" w:space="0" w:color="auto"/>
        <w:left w:val="none" w:sz="0" w:space="0" w:color="auto"/>
        <w:bottom w:val="none" w:sz="0" w:space="0" w:color="auto"/>
        <w:right w:val="none" w:sz="0" w:space="0" w:color="auto"/>
      </w:divBdr>
    </w:div>
    <w:div w:id="1276790998">
      <w:bodyDiv w:val="1"/>
      <w:marLeft w:val="0"/>
      <w:marRight w:val="0"/>
      <w:marTop w:val="0"/>
      <w:marBottom w:val="0"/>
      <w:divBdr>
        <w:top w:val="none" w:sz="0" w:space="0" w:color="auto"/>
        <w:left w:val="none" w:sz="0" w:space="0" w:color="auto"/>
        <w:bottom w:val="none" w:sz="0" w:space="0" w:color="auto"/>
        <w:right w:val="none" w:sz="0" w:space="0" w:color="auto"/>
      </w:divBdr>
    </w:div>
    <w:div w:id="1276982635">
      <w:bodyDiv w:val="1"/>
      <w:marLeft w:val="0"/>
      <w:marRight w:val="0"/>
      <w:marTop w:val="0"/>
      <w:marBottom w:val="0"/>
      <w:divBdr>
        <w:top w:val="none" w:sz="0" w:space="0" w:color="auto"/>
        <w:left w:val="none" w:sz="0" w:space="0" w:color="auto"/>
        <w:bottom w:val="none" w:sz="0" w:space="0" w:color="auto"/>
        <w:right w:val="none" w:sz="0" w:space="0" w:color="auto"/>
      </w:divBdr>
    </w:div>
    <w:div w:id="1277062290">
      <w:bodyDiv w:val="1"/>
      <w:marLeft w:val="0"/>
      <w:marRight w:val="0"/>
      <w:marTop w:val="0"/>
      <w:marBottom w:val="0"/>
      <w:divBdr>
        <w:top w:val="none" w:sz="0" w:space="0" w:color="auto"/>
        <w:left w:val="none" w:sz="0" w:space="0" w:color="auto"/>
        <w:bottom w:val="none" w:sz="0" w:space="0" w:color="auto"/>
        <w:right w:val="none" w:sz="0" w:space="0" w:color="auto"/>
      </w:divBdr>
    </w:div>
    <w:div w:id="1277062776">
      <w:bodyDiv w:val="1"/>
      <w:marLeft w:val="0"/>
      <w:marRight w:val="0"/>
      <w:marTop w:val="0"/>
      <w:marBottom w:val="0"/>
      <w:divBdr>
        <w:top w:val="none" w:sz="0" w:space="0" w:color="auto"/>
        <w:left w:val="none" w:sz="0" w:space="0" w:color="auto"/>
        <w:bottom w:val="none" w:sz="0" w:space="0" w:color="auto"/>
        <w:right w:val="none" w:sz="0" w:space="0" w:color="auto"/>
      </w:divBdr>
    </w:div>
    <w:div w:id="1277105480">
      <w:bodyDiv w:val="1"/>
      <w:marLeft w:val="0"/>
      <w:marRight w:val="0"/>
      <w:marTop w:val="0"/>
      <w:marBottom w:val="0"/>
      <w:divBdr>
        <w:top w:val="none" w:sz="0" w:space="0" w:color="auto"/>
        <w:left w:val="none" w:sz="0" w:space="0" w:color="auto"/>
        <w:bottom w:val="none" w:sz="0" w:space="0" w:color="auto"/>
        <w:right w:val="none" w:sz="0" w:space="0" w:color="auto"/>
      </w:divBdr>
    </w:div>
    <w:div w:id="1277520801">
      <w:bodyDiv w:val="1"/>
      <w:marLeft w:val="0"/>
      <w:marRight w:val="0"/>
      <w:marTop w:val="0"/>
      <w:marBottom w:val="0"/>
      <w:divBdr>
        <w:top w:val="none" w:sz="0" w:space="0" w:color="auto"/>
        <w:left w:val="none" w:sz="0" w:space="0" w:color="auto"/>
        <w:bottom w:val="none" w:sz="0" w:space="0" w:color="auto"/>
        <w:right w:val="none" w:sz="0" w:space="0" w:color="auto"/>
      </w:divBdr>
    </w:div>
    <w:div w:id="1277562123">
      <w:bodyDiv w:val="1"/>
      <w:marLeft w:val="0"/>
      <w:marRight w:val="0"/>
      <w:marTop w:val="0"/>
      <w:marBottom w:val="0"/>
      <w:divBdr>
        <w:top w:val="none" w:sz="0" w:space="0" w:color="auto"/>
        <w:left w:val="none" w:sz="0" w:space="0" w:color="auto"/>
        <w:bottom w:val="none" w:sz="0" w:space="0" w:color="auto"/>
        <w:right w:val="none" w:sz="0" w:space="0" w:color="auto"/>
      </w:divBdr>
    </w:div>
    <w:div w:id="1277634861">
      <w:bodyDiv w:val="1"/>
      <w:marLeft w:val="0"/>
      <w:marRight w:val="0"/>
      <w:marTop w:val="0"/>
      <w:marBottom w:val="0"/>
      <w:divBdr>
        <w:top w:val="none" w:sz="0" w:space="0" w:color="auto"/>
        <w:left w:val="none" w:sz="0" w:space="0" w:color="auto"/>
        <w:bottom w:val="none" w:sz="0" w:space="0" w:color="auto"/>
        <w:right w:val="none" w:sz="0" w:space="0" w:color="auto"/>
      </w:divBdr>
    </w:div>
    <w:div w:id="1277637492">
      <w:bodyDiv w:val="1"/>
      <w:marLeft w:val="0"/>
      <w:marRight w:val="0"/>
      <w:marTop w:val="0"/>
      <w:marBottom w:val="0"/>
      <w:divBdr>
        <w:top w:val="none" w:sz="0" w:space="0" w:color="auto"/>
        <w:left w:val="none" w:sz="0" w:space="0" w:color="auto"/>
        <w:bottom w:val="none" w:sz="0" w:space="0" w:color="auto"/>
        <w:right w:val="none" w:sz="0" w:space="0" w:color="auto"/>
      </w:divBdr>
    </w:div>
    <w:div w:id="1277710338">
      <w:bodyDiv w:val="1"/>
      <w:marLeft w:val="0"/>
      <w:marRight w:val="0"/>
      <w:marTop w:val="0"/>
      <w:marBottom w:val="0"/>
      <w:divBdr>
        <w:top w:val="none" w:sz="0" w:space="0" w:color="auto"/>
        <w:left w:val="none" w:sz="0" w:space="0" w:color="auto"/>
        <w:bottom w:val="none" w:sz="0" w:space="0" w:color="auto"/>
        <w:right w:val="none" w:sz="0" w:space="0" w:color="auto"/>
      </w:divBdr>
    </w:div>
    <w:div w:id="1277712764">
      <w:bodyDiv w:val="1"/>
      <w:marLeft w:val="0"/>
      <w:marRight w:val="0"/>
      <w:marTop w:val="0"/>
      <w:marBottom w:val="0"/>
      <w:divBdr>
        <w:top w:val="none" w:sz="0" w:space="0" w:color="auto"/>
        <w:left w:val="none" w:sz="0" w:space="0" w:color="auto"/>
        <w:bottom w:val="none" w:sz="0" w:space="0" w:color="auto"/>
        <w:right w:val="none" w:sz="0" w:space="0" w:color="auto"/>
      </w:divBdr>
    </w:div>
    <w:div w:id="1277757025">
      <w:bodyDiv w:val="1"/>
      <w:marLeft w:val="0"/>
      <w:marRight w:val="0"/>
      <w:marTop w:val="0"/>
      <w:marBottom w:val="0"/>
      <w:divBdr>
        <w:top w:val="none" w:sz="0" w:space="0" w:color="auto"/>
        <w:left w:val="none" w:sz="0" w:space="0" w:color="auto"/>
        <w:bottom w:val="none" w:sz="0" w:space="0" w:color="auto"/>
        <w:right w:val="none" w:sz="0" w:space="0" w:color="auto"/>
      </w:divBdr>
    </w:div>
    <w:div w:id="1277757696">
      <w:bodyDiv w:val="1"/>
      <w:marLeft w:val="0"/>
      <w:marRight w:val="0"/>
      <w:marTop w:val="0"/>
      <w:marBottom w:val="0"/>
      <w:divBdr>
        <w:top w:val="none" w:sz="0" w:space="0" w:color="auto"/>
        <w:left w:val="none" w:sz="0" w:space="0" w:color="auto"/>
        <w:bottom w:val="none" w:sz="0" w:space="0" w:color="auto"/>
        <w:right w:val="none" w:sz="0" w:space="0" w:color="auto"/>
      </w:divBdr>
    </w:div>
    <w:div w:id="1278291666">
      <w:bodyDiv w:val="1"/>
      <w:marLeft w:val="0"/>
      <w:marRight w:val="0"/>
      <w:marTop w:val="0"/>
      <w:marBottom w:val="0"/>
      <w:divBdr>
        <w:top w:val="none" w:sz="0" w:space="0" w:color="auto"/>
        <w:left w:val="none" w:sz="0" w:space="0" w:color="auto"/>
        <w:bottom w:val="none" w:sz="0" w:space="0" w:color="auto"/>
        <w:right w:val="none" w:sz="0" w:space="0" w:color="auto"/>
      </w:divBdr>
    </w:div>
    <w:div w:id="1278367221">
      <w:bodyDiv w:val="1"/>
      <w:marLeft w:val="0"/>
      <w:marRight w:val="0"/>
      <w:marTop w:val="0"/>
      <w:marBottom w:val="0"/>
      <w:divBdr>
        <w:top w:val="none" w:sz="0" w:space="0" w:color="auto"/>
        <w:left w:val="none" w:sz="0" w:space="0" w:color="auto"/>
        <w:bottom w:val="none" w:sz="0" w:space="0" w:color="auto"/>
        <w:right w:val="none" w:sz="0" w:space="0" w:color="auto"/>
      </w:divBdr>
    </w:div>
    <w:div w:id="1278414781">
      <w:bodyDiv w:val="1"/>
      <w:marLeft w:val="0"/>
      <w:marRight w:val="0"/>
      <w:marTop w:val="0"/>
      <w:marBottom w:val="0"/>
      <w:divBdr>
        <w:top w:val="none" w:sz="0" w:space="0" w:color="auto"/>
        <w:left w:val="none" w:sz="0" w:space="0" w:color="auto"/>
        <w:bottom w:val="none" w:sz="0" w:space="0" w:color="auto"/>
        <w:right w:val="none" w:sz="0" w:space="0" w:color="auto"/>
      </w:divBdr>
    </w:div>
    <w:div w:id="1278483385">
      <w:bodyDiv w:val="1"/>
      <w:marLeft w:val="0"/>
      <w:marRight w:val="0"/>
      <w:marTop w:val="0"/>
      <w:marBottom w:val="0"/>
      <w:divBdr>
        <w:top w:val="none" w:sz="0" w:space="0" w:color="auto"/>
        <w:left w:val="none" w:sz="0" w:space="0" w:color="auto"/>
        <w:bottom w:val="none" w:sz="0" w:space="0" w:color="auto"/>
        <w:right w:val="none" w:sz="0" w:space="0" w:color="auto"/>
      </w:divBdr>
    </w:div>
    <w:div w:id="1278560321">
      <w:bodyDiv w:val="1"/>
      <w:marLeft w:val="0"/>
      <w:marRight w:val="0"/>
      <w:marTop w:val="0"/>
      <w:marBottom w:val="0"/>
      <w:divBdr>
        <w:top w:val="none" w:sz="0" w:space="0" w:color="auto"/>
        <w:left w:val="none" w:sz="0" w:space="0" w:color="auto"/>
        <w:bottom w:val="none" w:sz="0" w:space="0" w:color="auto"/>
        <w:right w:val="none" w:sz="0" w:space="0" w:color="auto"/>
      </w:divBdr>
    </w:div>
    <w:div w:id="1278561610">
      <w:bodyDiv w:val="1"/>
      <w:marLeft w:val="0"/>
      <w:marRight w:val="0"/>
      <w:marTop w:val="0"/>
      <w:marBottom w:val="0"/>
      <w:divBdr>
        <w:top w:val="none" w:sz="0" w:space="0" w:color="auto"/>
        <w:left w:val="none" w:sz="0" w:space="0" w:color="auto"/>
        <w:bottom w:val="none" w:sz="0" w:space="0" w:color="auto"/>
        <w:right w:val="none" w:sz="0" w:space="0" w:color="auto"/>
      </w:divBdr>
    </w:div>
    <w:div w:id="1278561688">
      <w:bodyDiv w:val="1"/>
      <w:marLeft w:val="0"/>
      <w:marRight w:val="0"/>
      <w:marTop w:val="0"/>
      <w:marBottom w:val="0"/>
      <w:divBdr>
        <w:top w:val="none" w:sz="0" w:space="0" w:color="auto"/>
        <w:left w:val="none" w:sz="0" w:space="0" w:color="auto"/>
        <w:bottom w:val="none" w:sz="0" w:space="0" w:color="auto"/>
        <w:right w:val="none" w:sz="0" w:space="0" w:color="auto"/>
      </w:divBdr>
    </w:div>
    <w:div w:id="1278608717">
      <w:bodyDiv w:val="1"/>
      <w:marLeft w:val="0"/>
      <w:marRight w:val="0"/>
      <w:marTop w:val="0"/>
      <w:marBottom w:val="0"/>
      <w:divBdr>
        <w:top w:val="none" w:sz="0" w:space="0" w:color="auto"/>
        <w:left w:val="none" w:sz="0" w:space="0" w:color="auto"/>
        <w:bottom w:val="none" w:sz="0" w:space="0" w:color="auto"/>
        <w:right w:val="none" w:sz="0" w:space="0" w:color="auto"/>
      </w:divBdr>
    </w:div>
    <w:div w:id="1278609087">
      <w:bodyDiv w:val="1"/>
      <w:marLeft w:val="0"/>
      <w:marRight w:val="0"/>
      <w:marTop w:val="0"/>
      <w:marBottom w:val="0"/>
      <w:divBdr>
        <w:top w:val="none" w:sz="0" w:space="0" w:color="auto"/>
        <w:left w:val="none" w:sz="0" w:space="0" w:color="auto"/>
        <w:bottom w:val="none" w:sz="0" w:space="0" w:color="auto"/>
        <w:right w:val="none" w:sz="0" w:space="0" w:color="auto"/>
      </w:divBdr>
    </w:div>
    <w:div w:id="1278679796">
      <w:bodyDiv w:val="1"/>
      <w:marLeft w:val="0"/>
      <w:marRight w:val="0"/>
      <w:marTop w:val="0"/>
      <w:marBottom w:val="0"/>
      <w:divBdr>
        <w:top w:val="none" w:sz="0" w:space="0" w:color="auto"/>
        <w:left w:val="none" w:sz="0" w:space="0" w:color="auto"/>
        <w:bottom w:val="none" w:sz="0" w:space="0" w:color="auto"/>
        <w:right w:val="none" w:sz="0" w:space="0" w:color="auto"/>
      </w:divBdr>
    </w:div>
    <w:div w:id="1278754210">
      <w:bodyDiv w:val="1"/>
      <w:marLeft w:val="0"/>
      <w:marRight w:val="0"/>
      <w:marTop w:val="0"/>
      <w:marBottom w:val="0"/>
      <w:divBdr>
        <w:top w:val="none" w:sz="0" w:space="0" w:color="auto"/>
        <w:left w:val="none" w:sz="0" w:space="0" w:color="auto"/>
        <w:bottom w:val="none" w:sz="0" w:space="0" w:color="auto"/>
        <w:right w:val="none" w:sz="0" w:space="0" w:color="auto"/>
      </w:divBdr>
    </w:div>
    <w:div w:id="1279026602">
      <w:bodyDiv w:val="1"/>
      <w:marLeft w:val="0"/>
      <w:marRight w:val="0"/>
      <w:marTop w:val="0"/>
      <w:marBottom w:val="0"/>
      <w:divBdr>
        <w:top w:val="none" w:sz="0" w:space="0" w:color="auto"/>
        <w:left w:val="none" w:sz="0" w:space="0" w:color="auto"/>
        <w:bottom w:val="none" w:sz="0" w:space="0" w:color="auto"/>
        <w:right w:val="none" w:sz="0" w:space="0" w:color="auto"/>
      </w:divBdr>
    </w:div>
    <w:div w:id="1279527371">
      <w:bodyDiv w:val="1"/>
      <w:marLeft w:val="0"/>
      <w:marRight w:val="0"/>
      <w:marTop w:val="0"/>
      <w:marBottom w:val="0"/>
      <w:divBdr>
        <w:top w:val="none" w:sz="0" w:space="0" w:color="auto"/>
        <w:left w:val="none" w:sz="0" w:space="0" w:color="auto"/>
        <w:bottom w:val="none" w:sz="0" w:space="0" w:color="auto"/>
        <w:right w:val="none" w:sz="0" w:space="0" w:color="auto"/>
      </w:divBdr>
    </w:div>
    <w:div w:id="1279531598">
      <w:bodyDiv w:val="1"/>
      <w:marLeft w:val="0"/>
      <w:marRight w:val="0"/>
      <w:marTop w:val="0"/>
      <w:marBottom w:val="0"/>
      <w:divBdr>
        <w:top w:val="none" w:sz="0" w:space="0" w:color="auto"/>
        <w:left w:val="none" w:sz="0" w:space="0" w:color="auto"/>
        <w:bottom w:val="none" w:sz="0" w:space="0" w:color="auto"/>
        <w:right w:val="none" w:sz="0" w:space="0" w:color="auto"/>
      </w:divBdr>
    </w:div>
    <w:div w:id="1279683677">
      <w:bodyDiv w:val="1"/>
      <w:marLeft w:val="0"/>
      <w:marRight w:val="0"/>
      <w:marTop w:val="0"/>
      <w:marBottom w:val="0"/>
      <w:divBdr>
        <w:top w:val="none" w:sz="0" w:space="0" w:color="auto"/>
        <w:left w:val="none" w:sz="0" w:space="0" w:color="auto"/>
        <w:bottom w:val="none" w:sz="0" w:space="0" w:color="auto"/>
        <w:right w:val="none" w:sz="0" w:space="0" w:color="auto"/>
      </w:divBdr>
    </w:div>
    <w:div w:id="1279794845">
      <w:bodyDiv w:val="1"/>
      <w:marLeft w:val="0"/>
      <w:marRight w:val="0"/>
      <w:marTop w:val="0"/>
      <w:marBottom w:val="0"/>
      <w:divBdr>
        <w:top w:val="none" w:sz="0" w:space="0" w:color="auto"/>
        <w:left w:val="none" w:sz="0" w:space="0" w:color="auto"/>
        <w:bottom w:val="none" w:sz="0" w:space="0" w:color="auto"/>
        <w:right w:val="none" w:sz="0" w:space="0" w:color="auto"/>
      </w:divBdr>
    </w:div>
    <w:div w:id="1279992126">
      <w:bodyDiv w:val="1"/>
      <w:marLeft w:val="0"/>
      <w:marRight w:val="0"/>
      <w:marTop w:val="0"/>
      <w:marBottom w:val="0"/>
      <w:divBdr>
        <w:top w:val="none" w:sz="0" w:space="0" w:color="auto"/>
        <w:left w:val="none" w:sz="0" w:space="0" w:color="auto"/>
        <w:bottom w:val="none" w:sz="0" w:space="0" w:color="auto"/>
        <w:right w:val="none" w:sz="0" w:space="0" w:color="auto"/>
      </w:divBdr>
    </w:div>
    <w:div w:id="1280144038">
      <w:bodyDiv w:val="1"/>
      <w:marLeft w:val="0"/>
      <w:marRight w:val="0"/>
      <w:marTop w:val="0"/>
      <w:marBottom w:val="0"/>
      <w:divBdr>
        <w:top w:val="none" w:sz="0" w:space="0" w:color="auto"/>
        <w:left w:val="none" w:sz="0" w:space="0" w:color="auto"/>
        <w:bottom w:val="none" w:sz="0" w:space="0" w:color="auto"/>
        <w:right w:val="none" w:sz="0" w:space="0" w:color="auto"/>
      </w:divBdr>
    </w:div>
    <w:div w:id="1280212600">
      <w:bodyDiv w:val="1"/>
      <w:marLeft w:val="0"/>
      <w:marRight w:val="0"/>
      <w:marTop w:val="0"/>
      <w:marBottom w:val="0"/>
      <w:divBdr>
        <w:top w:val="none" w:sz="0" w:space="0" w:color="auto"/>
        <w:left w:val="none" w:sz="0" w:space="0" w:color="auto"/>
        <w:bottom w:val="none" w:sz="0" w:space="0" w:color="auto"/>
        <w:right w:val="none" w:sz="0" w:space="0" w:color="auto"/>
      </w:divBdr>
    </w:div>
    <w:div w:id="1280723350">
      <w:bodyDiv w:val="1"/>
      <w:marLeft w:val="0"/>
      <w:marRight w:val="0"/>
      <w:marTop w:val="0"/>
      <w:marBottom w:val="0"/>
      <w:divBdr>
        <w:top w:val="none" w:sz="0" w:space="0" w:color="auto"/>
        <w:left w:val="none" w:sz="0" w:space="0" w:color="auto"/>
        <w:bottom w:val="none" w:sz="0" w:space="0" w:color="auto"/>
        <w:right w:val="none" w:sz="0" w:space="0" w:color="auto"/>
      </w:divBdr>
    </w:div>
    <w:div w:id="1280795037">
      <w:bodyDiv w:val="1"/>
      <w:marLeft w:val="0"/>
      <w:marRight w:val="0"/>
      <w:marTop w:val="0"/>
      <w:marBottom w:val="0"/>
      <w:divBdr>
        <w:top w:val="none" w:sz="0" w:space="0" w:color="auto"/>
        <w:left w:val="none" w:sz="0" w:space="0" w:color="auto"/>
        <w:bottom w:val="none" w:sz="0" w:space="0" w:color="auto"/>
        <w:right w:val="none" w:sz="0" w:space="0" w:color="auto"/>
      </w:divBdr>
    </w:div>
    <w:div w:id="1280840553">
      <w:bodyDiv w:val="1"/>
      <w:marLeft w:val="0"/>
      <w:marRight w:val="0"/>
      <w:marTop w:val="0"/>
      <w:marBottom w:val="0"/>
      <w:divBdr>
        <w:top w:val="none" w:sz="0" w:space="0" w:color="auto"/>
        <w:left w:val="none" w:sz="0" w:space="0" w:color="auto"/>
        <w:bottom w:val="none" w:sz="0" w:space="0" w:color="auto"/>
        <w:right w:val="none" w:sz="0" w:space="0" w:color="auto"/>
      </w:divBdr>
    </w:div>
    <w:div w:id="1280913831">
      <w:bodyDiv w:val="1"/>
      <w:marLeft w:val="0"/>
      <w:marRight w:val="0"/>
      <w:marTop w:val="0"/>
      <w:marBottom w:val="0"/>
      <w:divBdr>
        <w:top w:val="none" w:sz="0" w:space="0" w:color="auto"/>
        <w:left w:val="none" w:sz="0" w:space="0" w:color="auto"/>
        <w:bottom w:val="none" w:sz="0" w:space="0" w:color="auto"/>
        <w:right w:val="none" w:sz="0" w:space="0" w:color="auto"/>
      </w:divBdr>
    </w:div>
    <w:div w:id="1281103778">
      <w:bodyDiv w:val="1"/>
      <w:marLeft w:val="0"/>
      <w:marRight w:val="0"/>
      <w:marTop w:val="0"/>
      <w:marBottom w:val="0"/>
      <w:divBdr>
        <w:top w:val="none" w:sz="0" w:space="0" w:color="auto"/>
        <w:left w:val="none" w:sz="0" w:space="0" w:color="auto"/>
        <w:bottom w:val="none" w:sz="0" w:space="0" w:color="auto"/>
        <w:right w:val="none" w:sz="0" w:space="0" w:color="auto"/>
      </w:divBdr>
    </w:div>
    <w:div w:id="1281186227">
      <w:bodyDiv w:val="1"/>
      <w:marLeft w:val="0"/>
      <w:marRight w:val="0"/>
      <w:marTop w:val="0"/>
      <w:marBottom w:val="0"/>
      <w:divBdr>
        <w:top w:val="none" w:sz="0" w:space="0" w:color="auto"/>
        <w:left w:val="none" w:sz="0" w:space="0" w:color="auto"/>
        <w:bottom w:val="none" w:sz="0" w:space="0" w:color="auto"/>
        <w:right w:val="none" w:sz="0" w:space="0" w:color="auto"/>
      </w:divBdr>
    </w:div>
    <w:div w:id="1281229279">
      <w:bodyDiv w:val="1"/>
      <w:marLeft w:val="0"/>
      <w:marRight w:val="0"/>
      <w:marTop w:val="0"/>
      <w:marBottom w:val="0"/>
      <w:divBdr>
        <w:top w:val="none" w:sz="0" w:space="0" w:color="auto"/>
        <w:left w:val="none" w:sz="0" w:space="0" w:color="auto"/>
        <w:bottom w:val="none" w:sz="0" w:space="0" w:color="auto"/>
        <w:right w:val="none" w:sz="0" w:space="0" w:color="auto"/>
      </w:divBdr>
    </w:div>
    <w:div w:id="1281254476">
      <w:bodyDiv w:val="1"/>
      <w:marLeft w:val="0"/>
      <w:marRight w:val="0"/>
      <w:marTop w:val="0"/>
      <w:marBottom w:val="0"/>
      <w:divBdr>
        <w:top w:val="none" w:sz="0" w:space="0" w:color="auto"/>
        <w:left w:val="none" w:sz="0" w:space="0" w:color="auto"/>
        <w:bottom w:val="none" w:sz="0" w:space="0" w:color="auto"/>
        <w:right w:val="none" w:sz="0" w:space="0" w:color="auto"/>
      </w:divBdr>
    </w:div>
    <w:div w:id="1281257240">
      <w:bodyDiv w:val="1"/>
      <w:marLeft w:val="0"/>
      <w:marRight w:val="0"/>
      <w:marTop w:val="0"/>
      <w:marBottom w:val="0"/>
      <w:divBdr>
        <w:top w:val="none" w:sz="0" w:space="0" w:color="auto"/>
        <w:left w:val="none" w:sz="0" w:space="0" w:color="auto"/>
        <w:bottom w:val="none" w:sz="0" w:space="0" w:color="auto"/>
        <w:right w:val="none" w:sz="0" w:space="0" w:color="auto"/>
      </w:divBdr>
    </w:div>
    <w:div w:id="1281691970">
      <w:bodyDiv w:val="1"/>
      <w:marLeft w:val="0"/>
      <w:marRight w:val="0"/>
      <w:marTop w:val="0"/>
      <w:marBottom w:val="0"/>
      <w:divBdr>
        <w:top w:val="none" w:sz="0" w:space="0" w:color="auto"/>
        <w:left w:val="none" w:sz="0" w:space="0" w:color="auto"/>
        <w:bottom w:val="none" w:sz="0" w:space="0" w:color="auto"/>
        <w:right w:val="none" w:sz="0" w:space="0" w:color="auto"/>
      </w:divBdr>
    </w:div>
    <w:div w:id="1281761544">
      <w:bodyDiv w:val="1"/>
      <w:marLeft w:val="0"/>
      <w:marRight w:val="0"/>
      <w:marTop w:val="0"/>
      <w:marBottom w:val="0"/>
      <w:divBdr>
        <w:top w:val="none" w:sz="0" w:space="0" w:color="auto"/>
        <w:left w:val="none" w:sz="0" w:space="0" w:color="auto"/>
        <w:bottom w:val="none" w:sz="0" w:space="0" w:color="auto"/>
        <w:right w:val="none" w:sz="0" w:space="0" w:color="auto"/>
      </w:divBdr>
    </w:div>
    <w:div w:id="1282035276">
      <w:bodyDiv w:val="1"/>
      <w:marLeft w:val="0"/>
      <w:marRight w:val="0"/>
      <w:marTop w:val="0"/>
      <w:marBottom w:val="0"/>
      <w:divBdr>
        <w:top w:val="none" w:sz="0" w:space="0" w:color="auto"/>
        <w:left w:val="none" w:sz="0" w:space="0" w:color="auto"/>
        <w:bottom w:val="none" w:sz="0" w:space="0" w:color="auto"/>
        <w:right w:val="none" w:sz="0" w:space="0" w:color="auto"/>
      </w:divBdr>
    </w:div>
    <w:div w:id="1282299587">
      <w:bodyDiv w:val="1"/>
      <w:marLeft w:val="0"/>
      <w:marRight w:val="0"/>
      <w:marTop w:val="0"/>
      <w:marBottom w:val="0"/>
      <w:divBdr>
        <w:top w:val="none" w:sz="0" w:space="0" w:color="auto"/>
        <w:left w:val="none" w:sz="0" w:space="0" w:color="auto"/>
        <w:bottom w:val="none" w:sz="0" w:space="0" w:color="auto"/>
        <w:right w:val="none" w:sz="0" w:space="0" w:color="auto"/>
      </w:divBdr>
    </w:div>
    <w:div w:id="1282609707">
      <w:bodyDiv w:val="1"/>
      <w:marLeft w:val="0"/>
      <w:marRight w:val="0"/>
      <w:marTop w:val="0"/>
      <w:marBottom w:val="0"/>
      <w:divBdr>
        <w:top w:val="none" w:sz="0" w:space="0" w:color="auto"/>
        <w:left w:val="none" w:sz="0" w:space="0" w:color="auto"/>
        <w:bottom w:val="none" w:sz="0" w:space="0" w:color="auto"/>
        <w:right w:val="none" w:sz="0" w:space="0" w:color="auto"/>
      </w:divBdr>
    </w:div>
    <w:div w:id="1282767621">
      <w:bodyDiv w:val="1"/>
      <w:marLeft w:val="0"/>
      <w:marRight w:val="0"/>
      <w:marTop w:val="0"/>
      <w:marBottom w:val="0"/>
      <w:divBdr>
        <w:top w:val="none" w:sz="0" w:space="0" w:color="auto"/>
        <w:left w:val="none" w:sz="0" w:space="0" w:color="auto"/>
        <w:bottom w:val="none" w:sz="0" w:space="0" w:color="auto"/>
        <w:right w:val="none" w:sz="0" w:space="0" w:color="auto"/>
      </w:divBdr>
    </w:div>
    <w:div w:id="1282952097">
      <w:bodyDiv w:val="1"/>
      <w:marLeft w:val="0"/>
      <w:marRight w:val="0"/>
      <w:marTop w:val="0"/>
      <w:marBottom w:val="0"/>
      <w:divBdr>
        <w:top w:val="none" w:sz="0" w:space="0" w:color="auto"/>
        <w:left w:val="none" w:sz="0" w:space="0" w:color="auto"/>
        <w:bottom w:val="none" w:sz="0" w:space="0" w:color="auto"/>
        <w:right w:val="none" w:sz="0" w:space="0" w:color="auto"/>
      </w:divBdr>
    </w:div>
    <w:div w:id="1282954409">
      <w:bodyDiv w:val="1"/>
      <w:marLeft w:val="0"/>
      <w:marRight w:val="0"/>
      <w:marTop w:val="0"/>
      <w:marBottom w:val="0"/>
      <w:divBdr>
        <w:top w:val="none" w:sz="0" w:space="0" w:color="auto"/>
        <w:left w:val="none" w:sz="0" w:space="0" w:color="auto"/>
        <w:bottom w:val="none" w:sz="0" w:space="0" w:color="auto"/>
        <w:right w:val="none" w:sz="0" w:space="0" w:color="auto"/>
      </w:divBdr>
    </w:div>
    <w:div w:id="1283076055">
      <w:bodyDiv w:val="1"/>
      <w:marLeft w:val="0"/>
      <w:marRight w:val="0"/>
      <w:marTop w:val="0"/>
      <w:marBottom w:val="0"/>
      <w:divBdr>
        <w:top w:val="none" w:sz="0" w:space="0" w:color="auto"/>
        <w:left w:val="none" w:sz="0" w:space="0" w:color="auto"/>
        <w:bottom w:val="none" w:sz="0" w:space="0" w:color="auto"/>
        <w:right w:val="none" w:sz="0" w:space="0" w:color="auto"/>
      </w:divBdr>
    </w:div>
    <w:div w:id="1283269360">
      <w:bodyDiv w:val="1"/>
      <w:marLeft w:val="0"/>
      <w:marRight w:val="0"/>
      <w:marTop w:val="0"/>
      <w:marBottom w:val="0"/>
      <w:divBdr>
        <w:top w:val="none" w:sz="0" w:space="0" w:color="auto"/>
        <w:left w:val="none" w:sz="0" w:space="0" w:color="auto"/>
        <w:bottom w:val="none" w:sz="0" w:space="0" w:color="auto"/>
        <w:right w:val="none" w:sz="0" w:space="0" w:color="auto"/>
      </w:divBdr>
    </w:div>
    <w:div w:id="1283339762">
      <w:bodyDiv w:val="1"/>
      <w:marLeft w:val="0"/>
      <w:marRight w:val="0"/>
      <w:marTop w:val="0"/>
      <w:marBottom w:val="0"/>
      <w:divBdr>
        <w:top w:val="none" w:sz="0" w:space="0" w:color="auto"/>
        <w:left w:val="none" w:sz="0" w:space="0" w:color="auto"/>
        <w:bottom w:val="none" w:sz="0" w:space="0" w:color="auto"/>
        <w:right w:val="none" w:sz="0" w:space="0" w:color="auto"/>
      </w:divBdr>
    </w:div>
    <w:div w:id="1283457874">
      <w:bodyDiv w:val="1"/>
      <w:marLeft w:val="0"/>
      <w:marRight w:val="0"/>
      <w:marTop w:val="0"/>
      <w:marBottom w:val="0"/>
      <w:divBdr>
        <w:top w:val="none" w:sz="0" w:space="0" w:color="auto"/>
        <w:left w:val="none" w:sz="0" w:space="0" w:color="auto"/>
        <w:bottom w:val="none" w:sz="0" w:space="0" w:color="auto"/>
        <w:right w:val="none" w:sz="0" w:space="0" w:color="auto"/>
      </w:divBdr>
    </w:div>
    <w:div w:id="1283728167">
      <w:bodyDiv w:val="1"/>
      <w:marLeft w:val="0"/>
      <w:marRight w:val="0"/>
      <w:marTop w:val="0"/>
      <w:marBottom w:val="0"/>
      <w:divBdr>
        <w:top w:val="none" w:sz="0" w:space="0" w:color="auto"/>
        <w:left w:val="none" w:sz="0" w:space="0" w:color="auto"/>
        <w:bottom w:val="none" w:sz="0" w:space="0" w:color="auto"/>
        <w:right w:val="none" w:sz="0" w:space="0" w:color="auto"/>
      </w:divBdr>
    </w:div>
    <w:div w:id="1283804472">
      <w:bodyDiv w:val="1"/>
      <w:marLeft w:val="0"/>
      <w:marRight w:val="0"/>
      <w:marTop w:val="0"/>
      <w:marBottom w:val="0"/>
      <w:divBdr>
        <w:top w:val="none" w:sz="0" w:space="0" w:color="auto"/>
        <w:left w:val="none" w:sz="0" w:space="0" w:color="auto"/>
        <w:bottom w:val="none" w:sz="0" w:space="0" w:color="auto"/>
        <w:right w:val="none" w:sz="0" w:space="0" w:color="auto"/>
      </w:divBdr>
    </w:div>
    <w:div w:id="1284117167">
      <w:bodyDiv w:val="1"/>
      <w:marLeft w:val="0"/>
      <w:marRight w:val="0"/>
      <w:marTop w:val="0"/>
      <w:marBottom w:val="0"/>
      <w:divBdr>
        <w:top w:val="none" w:sz="0" w:space="0" w:color="auto"/>
        <w:left w:val="none" w:sz="0" w:space="0" w:color="auto"/>
        <w:bottom w:val="none" w:sz="0" w:space="0" w:color="auto"/>
        <w:right w:val="none" w:sz="0" w:space="0" w:color="auto"/>
      </w:divBdr>
    </w:div>
    <w:div w:id="1284507581">
      <w:bodyDiv w:val="1"/>
      <w:marLeft w:val="0"/>
      <w:marRight w:val="0"/>
      <w:marTop w:val="0"/>
      <w:marBottom w:val="0"/>
      <w:divBdr>
        <w:top w:val="none" w:sz="0" w:space="0" w:color="auto"/>
        <w:left w:val="none" w:sz="0" w:space="0" w:color="auto"/>
        <w:bottom w:val="none" w:sz="0" w:space="0" w:color="auto"/>
        <w:right w:val="none" w:sz="0" w:space="0" w:color="auto"/>
      </w:divBdr>
    </w:div>
    <w:div w:id="1284573858">
      <w:bodyDiv w:val="1"/>
      <w:marLeft w:val="0"/>
      <w:marRight w:val="0"/>
      <w:marTop w:val="0"/>
      <w:marBottom w:val="0"/>
      <w:divBdr>
        <w:top w:val="none" w:sz="0" w:space="0" w:color="auto"/>
        <w:left w:val="none" w:sz="0" w:space="0" w:color="auto"/>
        <w:bottom w:val="none" w:sz="0" w:space="0" w:color="auto"/>
        <w:right w:val="none" w:sz="0" w:space="0" w:color="auto"/>
      </w:divBdr>
    </w:div>
    <w:div w:id="1284650971">
      <w:bodyDiv w:val="1"/>
      <w:marLeft w:val="0"/>
      <w:marRight w:val="0"/>
      <w:marTop w:val="0"/>
      <w:marBottom w:val="0"/>
      <w:divBdr>
        <w:top w:val="none" w:sz="0" w:space="0" w:color="auto"/>
        <w:left w:val="none" w:sz="0" w:space="0" w:color="auto"/>
        <w:bottom w:val="none" w:sz="0" w:space="0" w:color="auto"/>
        <w:right w:val="none" w:sz="0" w:space="0" w:color="auto"/>
      </w:divBdr>
    </w:div>
    <w:div w:id="1284847982">
      <w:bodyDiv w:val="1"/>
      <w:marLeft w:val="0"/>
      <w:marRight w:val="0"/>
      <w:marTop w:val="0"/>
      <w:marBottom w:val="0"/>
      <w:divBdr>
        <w:top w:val="none" w:sz="0" w:space="0" w:color="auto"/>
        <w:left w:val="none" w:sz="0" w:space="0" w:color="auto"/>
        <w:bottom w:val="none" w:sz="0" w:space="0" w:color="auto"/>
        <w:right w:val="none" w:sz="0" w:space="0" w:color="auto"/>
      </w:divBdr>
    </w:div>
    <w:div w:id="1284995634">
      <w:bodyDiv w:val="1"/>
      <w:marLeft w:val="0"/>
      <w:marRight w:val="0"/>
      <w:marTop w:val="0"/>
      <w:marBottom w:val="0"/>
      <w:divBdr>
        <w:top w:val="none" w:sz="0" w:space="0" w:color="auto"/>
        <w:left w:val="none" w:sz="0" w:space="0" w:color="auto"/>
        <w:bottom w:val="none" w:sz="0" w:space="0" w:color="auto"/>
        <w:right w:val="none" w:sz="0" w:space="0" w:color="auto"/>
      </w:divBdr>
    </w:div>
    <w:div w:id="1285237007">
      <w:bodyDiv w:val="1"/>
      <w:marLeft w:val="0"/>
      <w:marRight w:val="0"/>
      <w:marTop w:val="0"/>
      <w:marBottom w:val="0"/>
      <w:divBdr>
        <w:top w:val="none" w:sz="0" w:space="0" w:color="auto"/>
        <w:left w:val="none" w:sz="0" w:space="0" w:color="auto"/>
        <w:bottom w:val="none" w:sz="0" w:space="0" w:color="auto"/>
        <w:right w:val="none" w:sz="0" w:space="0" w:color="auto"/>
      </w:divBdr>
    </w:div>
    <w:div w:id="1285424032">
      <w:bodyDiv w:val="1"/>
      <w:marLeft w:val="0"/>
      <w:marRight w:val="0"/>
      <w:marTop w:val="0"/>
      <w:marBottom w:val="0"/>
      <w:divBdr>
        <w:top w:val="none" w:sz="0" w:space="0" w:color="auto"/>
        <w:left w:val="none" w:sz="0" w:space="0" w:color="auto"/>
        <w:bottom w:val="none" w:sz="0" w:space="0" w:color="auto"/>
        <w:right w:val="none" w:sz="0" w:space="0" w:color="auto"/>
      </w:divBdr>
    </w:div>
    <w:div w:id="1285648024">
      <w:bodyDiv w:val="1"/>
      <w:marLeft w:val="0"/>
      <w:marRight w:val="0"/>
      <w:marTop w:val="0"/>
      <w:marBottom w:val="0"/>
      <w:divBdr>
        <w:top w:val="none" w:sz="0" w:space="0" w:color="auto"/>
        <w:left w:val="none" w:sz="0" w:space="0" w:color="auto"/>
        <w:bottom w:val="none" w:sz="0" w:space="0" w:color="auto"/>
        <w:right w:val="none" w:sz="0" w:space="0" w:color="auto"/>
      </w:divBdr>
    </w:div>
    <w:div w:id="1285888138">
      <w:bodyDiv w:val="1"/>
      <w:marLeft w:val="0"/>
      <w:marRight w:val="0"/>
      <w:marTop w:val="0"/>
      <w:marBottom w:val="0"/>
      <w:divBdr>
        <w:top w:val="none" w:sz="0" w:space="0" w:color="auto"/>
        <w:left w:val="none" w:sz="0" w:space="0" w:color="auto"/>
        <w:bottom w:val="none" w:sz="0" w:space="0" w:color="auto"/>
        <w:right w:val="none" w:sz="0" w:space="0" w:color="auto"/>
      </w:divBdr>
    </w:div>
    <w:div w:id="1286039738">
      <w:bodyDiv w:val="1"/>
      <w:marLeft w:val="0"/>
      <w:marRight w:val="0"/>
      <w:marTop w:val="0"/>
      <w:marBottom w:val="0"/>
      <w:divBdr>
        <w:top w:val="none" w:sz="0" w:space="0" w:color="auto"/>
        <w:left w:val="none" w:sz="0" w:space="0" w:color="auto"/>
        <w:bottom w:val="none" w:sz="0" w:space="0" w:color="auto"/>
        <w:right w:val="none" w:sz="0" w:space="0" w:color="auto"/>
      </w:divBdr>
    </w:div>
    <w:div w:id="1286040263">
      <w:bodyDiv w:val="1"/>
      <w:marLeft w:val="0"/>
      <w:marRight w:val="0"/>
      <w:marTop w:val="0"/>
      <w:marBottom w:val="0"/>
      <w:divBdr>
        <w:top w:val="none" w:sz="0" w:space="0" w:color="auto"/>
        <w:left w:val="none" w:sz="0" w:space="0" w:color="auto"/>
        <w:bottom w:val="none" w:sz="0" w:space="0" w:color="auto"/>
        <w:right w:val="none" w:sz="0" w:space="0" w:color="auto"/>
      </w:divBdr>
    </w:div>
    <w:div w:id="1286110477">
      <w:bodyDiv w:val="1"/>
      <w:marLeft w:val="0"/>
      <w:marRight w:val="0"/>
      <w:marTop w:val="0"/>
      <w:marBottom w:val="0"/>
      <w:divBdr>
        <w:top w:val="none" w:sz="0" w:space="0" w:color="auto"/>
        <w:left w:val="none" w:sz="0" w:space="0" w:color="auto"/>
        <w:bottom w:val="none" w:sz="0" w:space="0" w:color="auto"/>
        <w:right w:val="none" w:sz="0" w:space="0" w:color="auto"/>
      </w:divBdr>
    </w:div>
    <w:div w:id="1286228850">
      <w:bodyDiv w:val="1"/>
      <w:marLeft w:val="0"/>
      <w:marRight w:val="0"/>
      <w:marTop w:val="0"/>
      <w:marBottom w:val="0"/>
      <w:divBdr>
        <w:top w:val="none" w:sz="0" w:space="0" w:color="auto"/>
        <w:left w:val="none" w:sz="0" w:space="0" w:color="auto"/>
        <w:bottom w:val="none" w:sz="0" w:space="0" w:color="auto"/>
        <w:right w:val="none" w:sz="0" w:space="0" w:color="auto"/>
      </w:divBdr>
    </w:div>
    <w:div w:id="1286352228">
      <w:bodyDiv w:val="1"/>
      <w:marLeft w:val="0"/>
      <w:marRight w:val="0"/>
      <w:marTop w:val="0"/>
      <w:marBottom w:val="0"/>
      <w:divBdr>
        <w:top w:val="none" w:sz="0" w:space="0" w:color="auto"/>
        <w:left w:val="none" w:sz="0" w:space="0" w:color="auto"/>
        <w:bottom w:val="none" w:sz="0" w:space="0" w:color="auto"/>
        <w:right w:val="none" w:sz="0" w:space="0" w:color="auto"/>
      </w:divBdr>
    </w:div>
    <w:div w:id="1286499932">
      <w:bodyDiv w:val="1"/>
      <w:marLeft w:val="0"/>
      <w:marRight w:val="0"/>
      <w:marTop w:val="0"/>
      <w:marBottom w:val="0"/>
      <w:divBdr>
        <w:top w:val="none" w:sz="0" w:space="0" w:color="auto"/>
        <w:left w:val="none" w:sz="0" w:space="0" w:color="auto"/>
        <w:bottom w:val="none" w:sz="0" w:space="0" w:color="auto"/>
        <w:right w:val="none" w:sz="0" w:space="0" w:color="auto"/>
      </w:divBdr>
    </w:div>
    <w:div w:id="1286618299">
      <w:bodyDiv w:val="1"/>
      <w:marLeft w:val="0"/>
      <w:marRight w:val="0"/>
      <w:marTop w:val="0"/>
      <w:marBottom w:val="0"/>
      <w:divBdr>
        <w:top w:val="none" w:sz="0" w:space="0" w:color="auto"/>
        <w:left w:val="none" w:sz="0" w:space="0" w:color="auto"/>
        <w:bottom w:val="none" w:sz="0" w:space="0" w:color="auto"/>
        <w:right w:val="none" w:sz="0" w:space="0" w:color="auto"/>
      </w:divBdr>
    </w:div>
    <w:div w:id="1286691542">
      <w:bodyDiv w:val="1"/>
      <w:marLeft w:val="0"/>
      <w:marRight w:val="0"/>
      <w:marTop w:val="0"/>
      <w:marBottom w:val="0"/>
      <w:divBdr>
        <w:top w:val="none" w:sz="0" w:space="0" w:color="auto"/>
        <w:left w:val="none" w:sz="0" w:space="0" w:color="auto"/>
        <w:bottom w:val="none" w:sz="0" w:space="0" w:color="auto"/>
        <w:right w:val="none" w:sz="0" w:space="0" w:color="auto"/>
      </w:divBdr>
    </w:div>
    <w:div w:id="1287081405">
      <w:bodyDiv w:val="1"/>
      <w:marLeft w:val="0"/>
      <w:marRight w:val="0"/>
      <w:marTop w:val="0"/>
      <w:marBottom w:val="0"/>
      <w:divBdr>
        <w:top w:val="none" w:sz="0" w:space="0" w:color="auto"/>
        <w:left w:val="none" w:sz="0" w:space="0" w:color="auto"/>
        <w:bottom w:val="none" w:sz="0" w:space="0" w:color="auto"/>
        <w:right w:val="none" w:sz="0" w:space="0" w:color="auto"/>
      </w:divBdr>
    </w:div>
    <w:div w:id="1287395332">
      <w:bodyDiv w:val="1"/>
      <w:marLeft w:val="0"/>
      <w:marRight w:val="0"/>
      <w:marTop w:val="0"/>
      <w:marBottom w:val="0"/>
      <w:divBdr>
        <w:top w:val="none" w:sz="0" w:space="0" w:color="auto"/>
        <w:left w:val="none" w:sz="0" w:space="0" w:color="auto"/>
        <w:bottom w:val="none" w:sz="0" w:space="0" w:color="auto"/>
        <w:right w:val="none" w:sz="0" w:space="0" w:color="auto"/>
      </w:divBdr>
    </w:div>
    <w:div w:id="1287396588">
      <w:bodyDiv w:val="1"/>
      <w:marLeft w:val="0"/>
      <w:marRight w:val="0"/>
      <w:marTop w:val="0"/>
      <w:marBottom w:val="0"/>
      <w:divBdr>
        <w:top w:val="none" w:sz="0" w:space="0" w:color="auto"/>
        <w:left w:val="none" w:sz="0" w:space="0" w:color="auto"/>
        <w:bottom w:val="none" w:sz="0" w:space="0" w:color="auto"/>
        <w:right w:val="none" w:sz="0" w:space="0" w:color="auto"/>
      </w:divBdr>
    </w:div>
    <w:div w:id="1287664405">
      <w:bodyDiv w:val="1"/>
      <w:marLeft w:val="0"/>
      <w:marRight w:val="0"/>
      <w:marTop w:val="0"/>
      <w:marBottom w:val="0"/>
      <w:divBdr>
        <w:top w:val="none" w:sz="0" w:space="0" w:color="auto"/>
        <w:left w:val="none" w:sz="0" w:space="0" w:color="auto"/>
        <w:bottom w:val="none" w:sz="0" w:space="0" w:color="auto"/>
        <w:right w:val="none" w:sz="0" w:space="0" w:color="auto"/>
      </w:divBdr>
    </w:div>
    <w:div w:id="1287783574">
      <w:bodyDiv w:val="1"/>
      <w:marLeft w:val="0"/>
      <w:marRight w:val="0"/>
      <w:marTop w:val="0"/>
      <w:marBottom w:val="0"/>
      <w:divBdr>
        <w:top w:val="none" w:sz="0" w:space="0" w:color="auto"/>
        <w:left w:val="none" w:sz="0" w:space="0" w:color="auto"/>
        <w:bottom w:val="none" w:sz="0" w:space="0" w:color="auto"/>
        <w:right w:val="none" w:sz="0" w:space="0" w:color="auto"/>
      </w:divBdr>
    </w:div>
    <w:div w:id="1287807758">
      <w:bodyDiv w:val="1"/>
      <w:marLeft w:val="0"/>
      <w:marRight w:val="0"/>
      <w:marTop w:val="0"/>
      <w:marBottom w:val="0"/>
      <w:divBdr>
        <w:top w:val="none" w:sz="0" w:space="0" w:color="auto"/>
        <w:left w:val="none" w:sz="0" w:space="0" w:color="auto"/>
        <w:bottom w:val="none" w:sz="0" w:space="0" w:color="auto"/>
        <w:right w:val="none" w:sz="0" w:space="0" w:color="auto"/>
      </w:divBdr>
    </w:div>
    <w:div w:id="1287814978">
      <w:bodyDiv w:val="1"/>
      <w:marLeft w:val="0"/>
      <w:marRight w:val="0"/>
      <w:marTop w:val="0"/>
      <w:marBottom w:val="0"/>
      <w:divBdr>
        <w:top w:val="none" w:sz="0" w:space="0" w:color="auto"/>
        <w:left w:val="none" w:sz="0" w:space="0" w:color="auto"/>
        <w:bottom w:val="none" w:sz="0" w:space="0" w:color="auto"/>
        <w:right w:val="none" w:sz="0" w:space="0" w:color="auto"/>
      </w:divBdr>
    </w:div>
    <w:div w:id="1288273808">
      <w:bodyDiv w:val="1"/>
      <w:marLeft w:val="0"/>
      <w:marRight w:val="0"/>
      <w:marTop w:val="0"/>
      <w:marBottom w:val="0"/>
      <w:divBdr>
        <w:top w:val="none" w:sz="0" w:space="0" w:color="auto"/>
        <w:left w:val="none" w:sz="0" w:space="0" w:color="auto"/>
        <w:bottom w:val="none" w:sz="0" w:space="0" w:color="auto"/>
        <w:right w:val="none" w:sz="0" w:space="0" w:color="auto"/>
      </w:divBdr>
    </w:div>
    <w:div w:id="1288318678">
      <w:bodyDiv w:val="1"/>
      <w:marLeft w:val="0"/>
      <w:marRight w:val="0"/>
      <w:marTop w:val="0"/>
      <w:marBottom w:val="0"/>
      <w:divBdr>
        <w:top w:val="none" w:sz="0" w:space="0" w:color="auto"/>
        <w:left w:val="none" w:sz="0" w:space="0" w:color="auto"/>
        <w:bottom w:val="none" w:sz="0" w:space="0" w:color="auto"/>
        <w:right w:val="none" w:sz="0" w:space="0" w:color="auto"/>
      </w:divBdr>
    </w:div>
    <w:div w:id="1288467661">
      <w:bodyDiv w:val="1"/>
      <w:marLeft w:val="0"/>
      <w:marRight w:val="0"/>
      <w:marTop w:val="0"/>
      <w:marBottom w:val="0"/>
      <w:divBdr>
        <w:top w:val="none" w:sz="0" w:space="0" w:color="auto"/>
        <w:left w:val="none" w:sz="0" w:space="0" w:color="auto"/>
        <w:bottom w:val="none" w:sz="0" w:space="0" w:color="auto"/>
        <w:right w:val="none" w:sz="0" w:space="0" w:color="auto"/>
      </w:divBdr>
    </w:div>
    <w:div w:id="1288702110">
      <w:bodyDiv w:val="1"/>
      <w:marLeft w:val="0"/>
      <w:marRight w:val="0"/>
      <w:marTop w:val="0"/>
      <w:marBottom w:val="0"/>
      <w:divBdr>
        <w:top w:val="none" w:sz="0" w:space="0" w:color="auto"/>
        <w:left w:val="none" w:sz="0" w:space="0" w:color="auto"/>
        <w:bottom w:val="none" w:sz="0" w:space="0" w:color="auto"/>
        <w:right w:val="none" w:sz="0" w:space="0" w:color="auto"/>
      </w:divBdr>
    </w:div>
    <w:div w:id="1288850956">
      <w:bodyDiv w:val="1"/>
      <w:marLeft w:val="0"/>
      <w:marRight w:val="0"/>
      <w:marTop w:val="0"/>
      <w:marBottom w:val="0"/>
      <w:divBdr>
        <w:top w:val="none" w:sz="0" w:space="0" w:color="auto"/>
        <w:left w:val="none" w:sz="0" w:space="0" w:color="auto"/>
        <w:bottom w:val="none" w:sz="0" w:space="0" w:color="auto"/>
        <w:right w:val="none" w:sz="0" w:space="0" w:color="auto"/>
      </w:divBdr>
    </w:div>
    <w:div w:id="1288900146">
      <w:bodyDiv w:val="1"/>
      <w:marLeft w:val="0"/>
      <w:marRight w:val="0"/>
      <w:marTop w:val="0"/>
      <w:marBottom w:val="0"/>
      <w:divBdr>
        <w:top w:val="none" w:sz="0" w:space="0" w:color="auto"/>
        <w:left w:val="none" w:sz="0" w:space="0" w:color="auto"/>
        <w:bottom w:val="none" w:sz="0" w:space="0" w:color="auto"/>
        <w:right w:val="none" w:sz="0" w:space="0" w:color="auto"/>
      </w:divBdr>
    </w:div>
    <w:div w:id="1288969229">
      <w:bodyDiv w:val="1"/>
      <w:marLeft w:val="0"/>
      <w:marRight w:val="0"/>
      <w:marTop w:val="0"/>
      <w:marBottom w:val="0"/>
      <w:divBdr>
        <w:top w:val="none" w:sz="0" w:space="0" w:color="auto"/>
        <w:left w:val="none" w:sz="0" w:space="0" w:color="auto"/>
        <w:bottom w:val="none" w:sz="0" w:space="0" w:color="auto"/>
        <w:right w:val="none" w:sz="0" w:space="0" w:color="auto"/>
      </w:divBdr>
    </w:div>
    <w:div w:id="1289163983">
      <w:bodyDiv w:val="1"/>
      <w:marLeft w:val="0"/>
      <w:marRight w:val="0"/>
      <w:marTop w:val="0"/>
      <w:marBottom w:val="0"/>
      <w:divBdr>
        <w:top w:val="none" w:sz="0" w:space="0" w:color="auto"/>
        <w:left w:val="none" w:sz="0" w:space="0" w:color="auto"/>
        <w:bottom w:val="none" w:sz="0" w:space="0" w:color="auto"/>
        <w:right w:val="none" w:sz="0" w:space="0" w:color="auto"/>
      </w:divBdr>
    </w:div>
    <w:div w:id="1289166406">
      <w:bodyDiv w:val="1"/>
      <w:marLeft w:val="0"/>
      <w:marRight w:val="0"/>
      <w:marTop w:val="0"/>
      <w:marBottom w:val="0"/>
      <w:divBdr>
        <w:top w:val="none" w:sz="0" w:space="0" w:color="auto"/>
        <w:left w:val="none" w:sz="0" w:space="0" w:color="auto"/>
        <w:bottom w:val="none" w:sz="0" w:space="0" w:color="auto"/>
        <w:right w:val="none" w:sz="0" w:space="0" w:color="auto"/>
      </w:divBdr>
    </w:div>
    <w:div w:id="1289622619">
      <w:bodyDiv w:val="1"/>
      <w:marLeft w:val="0"/>
      <w:marRight w:val="0"/>
      <w:marTop w:val="0"/>
      <w:marBottom w:val="0"/>
      <w:divBdr>
        <w:top w:val="none" w:sz="0" w:space="0" w:color="auto"/>
        <w:left w:val="none" w:sz="0" w:space="0" w:color="auto"/>
        <w:bottom w:val="none" w:sz="0" w:space="0" w:color="auto"/>
        <w:right w:val="none" w:sz="0" w:space="0" w:color="auto"/>
      </w:divBdr>
    </w:div>
    <w:div w:id="1289816542">
      <w:bodyDiv w:val="1"/>
      <w:marLeft w:val="0"/>
      <w:marRight w:val="0"/>
      <w:marTop w:val="0"/>
      <w:marBottom w:val="0"/>
      <w:divBdr>
        <w:top w:val="none" w:sz="0" w:space="0" w:color="auto"/>
        <w:left w:val="none" w:sz="0" w:space="0" w:color="auto"/>
        <w:bottom w:val="none" w:sz="0" w:space="0" w:color="auto"/>
        <w:right w:val="none" w:sz="0" w:space="0" w:color="auto"/>
      </w:divBdr>
    </w:div>
    <w:div w:id="1289819054">
      <w:bodyDiv w:val="1"/>
      <w:marLeft w:val="0"/>
      <w:marRight w:val="0"/>
      <w:marTop w:val="0"/>
      <w:marBottom w:val="0"/>
      <w:divBdr>
        <w:top w:val="none" w:sz="0" w:space="0" w:color="auto"/>
        <w:left w:val="none" w:sz="0" w:space="0" w:color="auto"/>
        <w:bottom w:val="none" w:sz="0" w:space="0" w:color="auto"/>
        <w:right w:val="none" w:sz="0" w:space="0" w:color="auto"/>
      </w:divBdr>
    </w:div>
    <w:div w:id="1289968330">
      <w:bodyDiv w:val="1"/>
      <w:marLeft w:val="0"/>
      <w:marRight w:val="0"/>
      <w:marTop w:val="0"/>
      <w:marBottom w:val="0"/>
      <w:divBdr>
        <w:top w:val="none" w:sz="0" w:space="0" w:color="auto"/>
        <w:left w:val="none" w:sz="0" w:space="0" w:color="auto"/>
        <w:bottom w:val="none" w:sz="0" w:space="0" w:color="auto"/>
        <w:right w:val="none" w:sz="0" w:space="0" w:color="auto"/>
      </w:divBdr>
    </w:div>
    <w:div w:id="1290084995">
      <w:bodyDiv w:val="1"/>
      <w:marLeft w:val="0"/>
      <w:marRight w:val="0"/>
      <w:marTop w:val="0"/>
      <w:marBottom w:val="0"/>
      <w:divBdr>
        <w:top w:val="none" w:sz="0" w:space="0" w:color="auto"/>
        <w:left w:val="none" w:sz="0" w:space="0" w:color="auto"/>
        <w:bottom w:val="none" w:sz="0" w:space="0" w:color="auto"/>
        <w:right w:val="none" w:sz="0" w:space="0" w:color="auto"/>
      </w:divBdr>
    </w:div>
    <w:div w:id="1290477780">
      <w:bodyDiv w:val="1"/>
      <w:marLeft w:val="0"/>
      <w:marRight w:val="0"/>
      <w:marTop w:val="0"/>
      <w:marBottom w:val="0"/>
      <w:divBdr>
        <w:top w:val="none" w:sz="0" w:space="0" w:color="auto"/>
        <w:left w:val="none" w:sz="0" w:space="0" w:color="auto"/>
        <w:bottom w:val="none" w:sz="0" w:space="0" w:color="auto"/>
        <w:right w:val="none" w:sz="0" w:space="0" w:color="auto"/>
      </w:divBdr>
    </w:div>
    <w:div w:id="1290743701">
      <w:bodyDiv w:val="1"/>
      <w:marLeft w:val="0"/>
      <w:marRight w:val="0"/>
      <w:marTop w:val="0"/>
      <w:marBottom w:val="0"/>
      <w:divBdr>
        <w:top w:val="none" w:sz="0" w:space="0" w:color="auto"/>
        <w:left w:val="none" w:sz="0" w:space="0" w:color="auto"/>
        <w:bottom w:val="none" w:sz="0" w:space="0" w:color="auto"/>
        <w:right w:val="none" w:sz="0" w:space="0" w:color="auto"/>
      </w:divBdr>
    </w:div>
    <w:div w:id="1290864511">
      <w:bodyDiv w:val="1"/>
      <w:marLeft w:val="0"/>
      <w:marRight w:val="0"/>
      <w:marTop w:val="0"/>
      <w:marBottom w:val="0"/>
      <w:divBdr>
        <w:top w:val="none" w:sz="0" w:space="0" w:color="auto"/>
        <w:left w:val="none" w:sz="0" w:space="0" w:color="auto"/>
        <w:bottom w:val="none" w:sz="0" w:space="0" w:color="auto"/>
        <w:right w:val="none" w:sz="0" w:space="0" w:color="auto"/>
      </w:divBdr>
    </w:div>
    <w:div w:id="1290866320">
      <w:bodyDiv w:val="1"/>
      <w:marLeft w:val="0"/>
      <w:marRight w:val="0"/>
      <w:marTop w:val="0"/>
      <w:marBottom w:val="0"/>
      <w:divBdr>
        <w:top w:val="none" w:sz="0" w:space="0" w:color="auto"/>
        <w:left w:val="none" w:sz="0" w:space="0" w:color="auto"/>
        <w:bottom w:val="none" w:sz="0" w:space="0" w:color="auto"/>
        <w:right w:val="none" w:sz="0" w:space="0" w:color="auto"/>
      </w:divBdr>
    </w:div>
    <w:div w:id="1291009503">
      <w:bodyDiv w:val="1"/>
      <w:marLeft w:val="0"/>
      <w:marRight w:val="0"/>
      <w:marTop w:val="0"/>
      <w:marBottom w:val="0"/>
      <w:divBdr>
        <w:top w:val="none" w:sz="0" w:space="0" w:color="auto"/>
        <w:left w:val="none" w:sz="0" w:space="0" w:color="auto"/>
        <w:bottom w:val="none" w:sz="0" w:space="0" w:color="auto"/>
        <w:right w:val="none" w:sz="0" w:space="0" w:color="auto"/>
      </w:divBdr>
    </w:div>
    <w:div w:id="1291134679">
      <w:bodyDiv w:val="1"/>
      <w:marLeft w:val="0"/>
      <w:marRight w:val="0"/>
      <w:marTop w:val="0"/>
      <w:marBottom w:val="0"/>
      <w:divBdr>
        <w:top w:val="none" w:sz="0" w:space="0" w:color="auto"/>
        <w:left w:val="none" w:sz="0" w:space="0" w:color="auto"/>
        <w:bottom w:val="none" w:sz="0" w:space="0" w:color="auto"/>
        <w:right w:val="none" w:sz="0" w:space="0" w:color="auto"/>
      </w:divBdr>
    </w:div>
    <w:div w:id="1291352771">
      <w:bodyDiv w:val="1"/>
      <w:marLeft w:val="0"/>
      <w:marRight w:val="0"/>
      <w:marTop w:val="0"/>
      <w:marBottom w:val="0"/>
      <w:divBdr>
        <w:top w:val="none" w:sz="0" w:space="0" w:color="auto"/>
        <w:left w:val="none" w:sz="0" w:space="0" w:color="auto"/>
        <w:bottom w:val="none" w:sz="0" w:space="0" w:color="auto"/>
        <w:right w:val="none" w:sz="0" w:space="0" w:color="auto"/>
      </w:divBdr>
    </w:div>
    <w:div w:id="1291401033">
      <w:bodyDiv w:val="1"/>
      <w:marLeft w:val="0"/>
      <w:marRight w:val="0"/>
      <w:marTop w:val="0"/>
      <w:marBottom w:val="0"/>
      <w:divBdr>
        <w:top w:val="none" w:sz="0" w:space="0" w:color="auto"/>
        <w:left w:val="none" w:sz="0" w:space="0" w:color="auto"/>
        <w:bottom w:val="none" w:sz="0" w:space="0" w:color="auto"/>
        <w:right w:val="none" w:sz="0" w:space="0" w:color="auto"/>
      </w:divBdr>
    </w:div>
    <w:div w:id="1291476454">
      <w:bodyDiv w:val="1"/>
      <w:marLeft w:val="0"/>
      <w:marRight w:val="0"/>
      <w:marTop w:val="0"/>
      <w:marBottom w:val="0"/>
      <w:divBdr>
        <w:top w:val="none" w:sz="0" w:space="0" w:color="auto"/>
        <w:left w:val="none" w:sz="0" w:space="0" w:color="auto"/>
        <w:bottom w:val="none" w:sz="0" w:space="0" w:color="auto"/>
        <w:right w:val="none" w:sz="0" w:space="0" w:color="auto"/>
      </w:divBdr>
    </w:div>
    <w:div w:id="1291517991">
      <w:bodyDiv w:val="1"/>
      <w:marLeft w:val="0"/>
      <w:marRight w:val="0"/>
      <w:marTop w:val="0"/>
      <w:marBottom w:val="0"/>
      <w:divBdr>
        <w:top w:val="none" w:sz="0" w:space="0" w:color="auto"/>
        <w:left w:val="none" w:sz="0" w:space="0" w:color="auto"/>
        <w:bottom w:val="none" w:sz="0" w:space="0" w:color="auto"/>
        <w:right w:val="none" w:sz="0" w:space="0" w:color="auto"/>
      </w:divBdr>
    </w:div>
    <w:div w:id="1291861873">
      <w:bodyDiv w:val="1"/>
      <w:marLeft w:val="0"/>
      <w:marRight w:val="0"/>
      <w:marTop w:val="0"/>
      <w:marBottom w:val="0"/>
      <w:divBdr>
        <w:top w:val="none" w:sz="0" w:space="0" w:color="auto"/>
        <w:left w:val="none" w:sz="0" w:space="0" w:color="auto"/>
        <w:bottom w:val="none" w:sz="0" w:space="0" w:color="auto"/>
        <w:right w:val="none" w:sz="0" w:space="0" w:color="auto"/>
      </w:divBdr>
    </w:div>
    <w:div w:id="1291980726">
      <w:bodyDiv w:val="1"/>
      <w:marLeft w:val="0"/>
      <w:marRight w:val="0"/>
      <w:marTop w:val="0"/>
      <w:marBottom w:val="0"/>
      <w:divBdr>
        <w:top w:val="none" w:sz="0" w:space="0" w:color="auto"/>
        <w:left w:val="none" w:sz="0" w:space="0" w:color="auto"/>
        <w:bottom w:val="none" w:sz="0" w:space="0" w:color="auto"/>
        <w:right w:val="none" w:sz="0" w:space="0" w:color="auto"/>
      </w:divBdr>
    </w:div>
    <w:div w:id="1292244024">
      <w:bodyDiv w:val="1"/>
      <w:marLeft w:val="0"/>
      <w:marRight w:val="0"/>
      <w:marTop w:val="0"/>
      <w:marBottom w:val="0"/>
      <w:divBdr>
        <w:top w:val="none" w:sz="0" w:space="0" w:color="auto"/>
        <w:left w:val="none" w:sz="0" w:space="0" w:color="auto"/>
        <w:bottom w:val="none" w:sz="0" w:space="0" w:color="auto"/>
        <w:right w:val="none" w:sz="0" w:space="0" w:color="auto"/>
      </w:divBdr>
    </w:div>
    <w:div w:id="1292370902">
      <w:bodyDiv w:val="1"/>
      <w:marLeft w:val="0"/>
      <w:marRight w:val="0"/>
      <w:marTop w:val="0"/>
      <w:marBottom w:val="0"/>
      <w:divBdr>
        <w:top w:val="none" w:sz="0" w:space="0" w:color="auto"/>
        <w:left w:val="none" w:sz="0" w:space="0" w:color="auto"/>
        <w:bottom w:val="none" w:sz="0" w:space="0" w:color="auto"/>
        <w:right w:val="none" w:sz="0" w:space="0" w:color="auto"/>
      </w:divBdr>
    </w:div>
    <w:div w:id="1292444755">
      <w:bodyDiv w:val="1"/>
      <w:marLeft w:val="0"/>
      <w:marRight w:val="0"/>
      <w:marTop w:val="0"/>
      <w:marBottom w:val="0"/>
      <w:divBdr>
        <w:top w:val="none" w:sz="0" w:space="0" w:color="auto"/>
        <w:left w:val="none" w:sz="0" w:space="0" w:color="auto"/>
        <w:bottom w:val="none" w:sz="0" w:space="0" w:color="auto"/>
        <w:right w:val="none" w:sz="0" w:space="0" w:color="auto"/>
      </w:divBdr>
    </w:div>
    <w:div w:id="1292519972">
      <w:bodyDiv w:val="1"/>
      <w:marLeft w:val="0"/>
      <w:marRight w:val="0"/>
      <w:marTop w:val="0"/>
      <w:marBottom w:val="0"/>
      <w:divBdr>
        <w:top w:val="none" w:sz="0" w:space="0" w:color="auto"/>
        <w:left w:val="none" w:sz="0" w:space="0" w:color="auto"/>
        <w:bottom w:val="none" w:sz="0" w:space="0" w:color="auto"/>
        <w:right w:val="none" w:sz="0" w:space="0" w:color="auto"/>
      </w:divBdr>
    </w:div>
    <w:div w:id="1292783363">
      <w:bodyDiv w:val="1"/>
      <w:marLeft w:val="0"/>
      <w:marRight w:val="0"/>
      <w:marTop w:val="0"/>
      <w:marBottom w:val="0"/>
      <w:divBdr>
        <w:top w:val="none" w:sz="0" w:space="0" w:color="auto"/>
        <w:left w:val="none" w:sz="0" w:space="0" w:color="auto"/>
        <w:bottom w:val="none" w:sz="0" w:space="0" w:color="auto"/>
        <w:right w:val="none" w:sz="0" w:space="0" w:color="auto"/>
      </w:divBdr>
    </w:div>
    <w:div w:id="1292787471">
      <w:bodyDiv w:val="1"/>
      <w:marLeft w:val="0"/>
      <w:marRight w:val="0"/>
      <w:marTop w:val="0"/>
      <w:marBottom w:val="0"/>
      <w:divBdr>
        <w:top w:val="none" w:sz="0" w:space="0" w:color="auto"/>
        <w:left w:val="none" w:sz="0" w:space="0" w:color="auto"/>
        <w:bottom w:val="none" w:sz="0" w:space="0" w:color="auto"/>
        <w:right w:val="none" w:sz="0" w:space="0" w:color="auto"/>
      </w:divBdr>
    </w:div>
    <w:div w:id="1292857224">
      <w:bodyDiv w:val="1"/>
      <w:marLeft w:val="0"/>
      <w:marRight w:val="0"/>
      <w:marTop w:val="0"/>
      <w:marBottom w:val="0"/>
      <w:divBdr>
        <w:top w:val="none" w:sz="0" w:space="0" w:color="auto"/>
        <w:left w:val="none" w:sz="0" w:space="0" w:color="auto"/>
        <w:bottom w:val="none" w:sz="0" w:space="0" w:color="auto"/>
        <w:right w:val="none" w:sz="0" w:space="0" w:color="auto"/>
      </w:divBdr>
    </w:div>
    <w:div w:id="1293094085">
      <w:bodyDiv w:val="1"/>
      <w:marLeft w:val="0"/>
      <w:marRight w:val="0"/>
      <w:marTop w:val="0"/>
      <w:marBottom w:val="0"/>
      <w:divBdr>
        <w:top w:val="none" w:sz="0" w:space="0" w:color="auto"/>
        <w:left w:val="none" w:sz="0" w:space="0" w:color="auto"/>
        <w:bottom w:val="none" w:sz="0" w:space="0" w:color="auto"/>
        <w:right w:val="none" w:sz="0" w:space="0" w:color="auto"/>
      </w:divBdr>
    </w:div>
    <w:div w:id="1293167860">
      <w:bodyDiv w:val="1"/>
      <w:marLeft w:val="0"/>
      <w:marRight w:val="0"/>
      <w:marTop w:val="0"/>
      <w:marBottom w:val="0"/>
      <w:divBdr>
        <w:top w:val="none" w:sz="0" w:space="0" w:color="auto"/>
        <w:left w:val="none" w:sz="0" w:space="0" w:color="auto"/>
        <w:bottom w:val="none" w:sz="0" w:space="0" w:color="auto"/>
        <w:right w:val="none" w:sz="0" w:space="0" w:color="auto"/>
      </w:divBdr>
    </w:div>
    <w:div w:id="1293636769">
      <w:bodyDiv w:val="1"/>
      <w:marLeft w:val="0"/>
      <w:marRight w:val="0"/>
      <w:marTop w:val="0"/>
      <w:marBottom w:val="0"/>
      <w:divBdr>
        <w:top w:val="none" w:sz="0" w:space="0" w:color="auto"/>
        <w:left w:val="none" w:sz="0" w:space="0" w:color="auto"/>
        <w:bottom w:val="none" w:sz="0" w:space="0" w:color="auto"/>
        <w:right w:val="none" w:sz="0" w:space="0" w:color="auto"/>
      </w:divBdr>
    </w:div>
    <w:div w:id="1293905699">
      <w:bodyDiv w:val="1"/>
      <w:marLeft w:val="0"/>
      <w:marRight w:val="0"/>
      <w:marTop w:val="0"/>
      <w:marBottom w:val="0"/>
      <w:divBdr>
        <w:top w:val="none" w:sz="0" w:space="0" w:color="auto"/>
        <w:left w:val="none" w:sz="0" w:space="0" w:color="auto"/>
        <w:bottom w:val="none" w:sz="0" w:space="0" w:color="auto"/>
        <w:right w:val="none" w:sz="0" w:space="0" w:color="auto"/>
      </w:divBdr>
    </w:div>
    <w:div w:id="1293975350">
      <w:bodyDiv w:val="1"/>
      <w:marLeft w:val="0"/>
      <w:marRight w:val="0"/>
      <w:marTop w:val="0"/>
      <w:marBottom w:val="0"/>
      <w:divBdr>
        <w:top w:val="none" w:sz="0" w:space="0" w:color="auto"/>
        <w:left w:val="none" w:sz="0" w:space="0" w:color="auto"/>
        <w:bottom w:val="none" w:sz="0" w:space="0" w:color="auto"/>
        <w:right w:val="none" w:sz="0" w:space="0" w:color="auto"/>
      </w:divBdr>
    </w:div>
    <w:div w:id="1294336107">
      <w:bodyDiv w:val="1"/>
      <w:marLeft w:val="0"/>
      <w:marRight w:val="0"/>
      <w:marTop w:val="0"/>
      <w:marBottom w:val="0"/>
      <w:divBdr>
        <w:top w:val="none" w:sz="0" w:space="0" w:color="auto"/>
        <w:left w:val="none" w:sz="0" w:space="0" w:color="auto"/>
        <w:bottom w:val="none" w:sz="0" w:space="0" w:color="auto"/>
        <w:right w:val="none" w:sz="0" w:space="0" w:color="auto"/>
      </w:divBdr>
    </w:div>
    <w:div w:id="1294798080">
      <w:bodyDiv w:val="1"/>
      <w:marLeft w:val="0"/>
      <w:marRight w:val="0"/>
      <w:marTop w:val="0"/>
      <w:marBottom w:val="0"/>
      <w:divBdr>
        <w:top w:val="none" w:sz="0" w:space="0" w:color="auto"/>
        <w:left w:val="none" w:sz="0" w:space="0" w:color="auto"/>
        <w:bottom w:val="none" w:sz="0" w:space="0" w:color="auto"/>
        <w:right w:val="none" w:sz="0" w:space="0" w:color="auto"/>
      </w:divBdr>
    </w:div>
    <w:div w:id="1294991571">
      <w:bodyDiv w:val="1"/>
      <w:marLeft w:val="0"/>
      <w:marRight w:val="0"/>
      <w:marTop w:val="0"/>
      <w:marBottom w:val="0"/>
      <w:divBdr>
        <w:top w:val="none" w:sz="0" w:space="0" w:color="auto"/>
        <w:left w:val="none" w:sz="0" w:space="0" w:color="auto"/>
        <w:bottom w:val="none" w:sz="0" w:space="0" w:color="auto"/>
        <w:right w:val="none" w:sz="0" w:space="0" w:color="auto"/>
      </w:divBdr>
    </w:div>
    <w:div w:id="1295134793">
      <w:bodyDiv w:val="1"/>
      <w:marLeft w:val="0"/>
      <w:marRight w:val="0"/>
      <w:marTop w:val="0"/>
      <w:marBottom w:val="0"/>
      <w:divBdr>
        <w:top w:val="none" w:sz="0" w:space="0" w:color="auto"/>
        <w:left w:val="none" w:sz="0" w:space="0" w:color="auto"/>
        <w:bottom w:val="none" w:sz="0" w:space="0" w:color="auto"/>
        <w:right w:val="none" w:sz="0" w:space="0" w:color="auto"/>
      </w:divBdr>
    </w:div>
    <w:div w:id="1295211013">
      <w:bodyDiv w:val="1"/>
      <w:marLeft w:val="0"/>
      <w:marRight w:val="0"/>
      <w:marTop w:val="0"/>
      <w:marBottom w:val="0"/>
      <w:divBdr>
        <w:top w:val="none" w:sz="0" w:space="0" w:color="auto"/>
        <w:left w:val="none" w:sz="0" w:space="0" w:color="auto"/>
        <w:bottom w:val="none" w:sz="0" w:space="0" w:color="auto"/>
        <w:right w:val="none" w:sz="0" w:space="0" w:color="auto"/>
      </w:divBdr>
    </w:div>
    <w:div w:id="1295329646">
      <w:bodyDiv w:val="1"/>
      <w:marLeft w:val="0"/>
      <w:marRight w:val="0"/>
      <w:marTop w:val="0"/>
      <w:marBottom w:val="0"/>
      <w:divBdr>
        <w:top w:val="none" w:sz="0" w:space="0" w:color="auto"/>
        <w:left w:val="none" w:sz="0" w:space="0" w:color="auto"/>
        <w:bottom w:val="none" w:sz="0" w:space="0" w:color="auto"/>
        <w:right w:val="none" w:sz="0" w:space="0" w:color="auto"/>
      </w:divBdr>
    </w:div>
    <w:div w:id="1295331196">
      <w:bodyDiv w:val="1"/>
      <w:marLeft w:val="0"/>
      <w:marRight w:val="0"/>
      <w:marTop w:val="0"/>
      <w:marBottom w:val="0"/>
      <w:divBdr>
        <w:top w:val="none" w:sz="0" w:space="0" w:color="auto"/>
        <w:left w:val="none" w:sz="0" w:space="0" w:color="auto"/>
        <w:bottom w:val="none" w:sz="0" w:space="0" w:color="auto"/>
        <w:right w:val="none" w:sz="0" w:space="0" w:color="auto"/>
      </w:divBdr>
    </w:div>
    <w:div w:id="1295792081">
      <w:bodyDiv w:val="1"/>
      <w:marLeft w:val="0"/>
      <w:marRight w:val="0"/>
      <w:marTop w:val="0"/>
      <w:marBottom w:val="0"/>
      <w:divBdr>
        <w:top w:val="none" w:sz="0" w:space="0" w:color="auto"/>
        <w:left w:val="none" w:sz="0" w:space="0" w:color="auto"/>
        <w:bottom w:val="none" w:sz="0" w:space="0" w:color="auto"/>
        <w:right w:val="none" w:sz="0" w:space="0" w:color="auto"/>
      </w:divBdr>
    </w:div>
    <w:div w:id="1295872944">
      <w:bodyDiv w:val="1"/>
      <w:marLeft w:val="0"/>
      <w:marRight w:val="0"/>
      <w:marTop w:val="0"/>
      <w:marBottom w:val="0"/>
      <w:divBdr>
        <w:top w:val="none" w:sz="0" w:space="0" w:color="auto"/>
        <w:left w:val="none" w:sz="0" w:space="0" w:color="auto"/>
        <w:bottom w:val="none" w:sz="0" w:space="0" w:color="auto"/>
        <w:right w:val="none" w:sz="0" w:space="0" w:color="auto"/>
      </w:divBdr>
    </w:div>
    <w:div w:id="1296137810">
      <w:bodyDiv w:val="1"/>
      <w:marLeft w:val="0"/>
      <w:marRight w:val="0"/>
      <w:marTop w:val="0"/>
      <w:marBottom w:val="0"/>
      <w:divBdr>
        <w:top w:val="none" w:sz="0" w:space="0" w:color="auto"/>
        <w:left w:val="none" w:sz="0" w:space="0" w:color="auto"/>
        <w:bottom w:val="none" w:sz="0" w:space="0" w:color="auto"/>
        <w:right w:val="none" w:sz="0" w:space="0" w:color="auto"/>
      </w:divBdr>
    </w:div>
    <w:div w:id="1296183904">
      <w:bodyDiv w:val="1"/>
      <w:marLeft w:val="0"/>
      <w:marRight w:val="0"/>
      <w:marTop w:val="0"/>
      <w:marBottom w:val="0"/>
      <w:divBdr>
        <w:top w:val="none" w:sz="0" w:space="0" w:color="auto"/>
        <w:left w:val="none" w:sz="0" w:space="0" w:color="auto"/>
        <w:bottom w:val="none" w:sz="0" w:space="0" w:color="auto"/>
        <w:right w:val="none" w:sz="0" w:space="0" w:color="auto"/>
      </w:divBdr>
    </w:div>
    <w:div w:id="1296259788">
      <w:bodyDiv w:val="1"/>
      <w:marLeft w:val="0"/>
      <w:marRight w:val="0"/>
      <w:marTop w:val="0"/>
      <w:marBottom w:val="0"/>
      <w:divBdr>
        <w:top w:val="none" w:sz="0" w:space="0" w:color="auto"/>
        <w:left w:val="none" w:sz="0" w:space="0" w:color="auto"/>
        <w:bottom w:val="none" w:sz="0" w:space="0" w:color="auto"/>
        <w:right w:val="none" w:sz="0" w:space="0" w:color="auto"/>
      </w:divBdr>
    </w:div>
    <w:div w:id="1296327162">
      <w:bodyDiv w:val="1"/>
      <w:marLeft w:val="0"/>
      <w:marRight w:val="0"/>
      <w:marTop w:val="0"/>
      <w:marBottom w:val="0"/>
      <w:divBdr>
        <w:top w:val="none" w:sz="0" w:space="0" w:color="auto"/>
        <w:left w:val="none" w:sz="0" w:space="0" w:color="auto"/>
        <w:bottom w:val="none" w:sz="0" w:space="0" w:color="auto"/>
        <w:right w:val="none" w:sz="0" w:space="0" w:color="auto"/>
      </w:divBdr>
    </w:div>
    <w:div w:id="1296520156">
      <w:bodyDiv w:val="1"/>
      <w:marLeft w:val="0"/>
      <w:marRight w:val="0"/>
      <w:marTop w:val="0"/>
      <w:marBottom w:val="0"/>
      <w:divBdr>
        <w:top w:val="none" w:sz="0" w:space="0" w:color="auto"/>
        <w:left w:val="none" w:sz="0" w:space="0" w:color="auto"/>
        <w:bottom w:val="none" w:sz="0" w:space="0" w:color="auto"/>
        <w:right w:val="none" w:sz="0" w:space="0" w:color="auto"/>
      </w:divBdr>
    </w:div>
    <w:div w:id="1296520181">
      <w:bodyDiv w:val="1"/>
      <w:marLeft w:val="0"/>
      <w:marRight w:val="0"/>
      <w:marTop w:val="0"/>
      <w:marBottom w:val="0"/>
      <w:divBdr>
        <w:top w:val="none" w:sz="0" w:space="0" w:color="auto"/>
        <w:left w:val="none" w:sz="0" w:space="0" w:color="auto"/>
        <w:bottom w:val="none" w:sz="0" w:space="0" w:color="auto"/>
        <w:right w:val="none" w:sz="0" w:space="0" w:color="auto"/>
      </w:divBdr>
    </w:div>
    <w:div w:id="1296761617">
      <w:bodyDiv w:val="1"/>
      <w:marLeft w:val="0"/>
      <w:marRight w:val="0"/>
      <w:marTop w:val="0"/>
      <w:marBottom w:val="0"/>
      <w:divBdr>
        <w:top w:val="none" w:sz="0" w:space="0" w:color="auto"/>
        <w:left w:val="none" w:sz="0" w:space="0" w:color="auto"/>
        <w:bottom w:val="none" w:sz="0" w:space="0" w:color="auto"/>
        <w:right w:val="none" w:sz="0" w:space="0" w:color="auto"/>
      </w:divBdr>
    </w:div>
    <w:div w:id="1296790836">
      <w:bodyDiv w:val="1"/>
      <w:marLeft w:val="0"/>
      <w:marRight w:val="0"/>
      <w:marTop w:val="0"/>
      <w:marBottom w:val="0"/>
      <w:divBdr>
        <w:top w:val="none" w:sz="0" w:space="0" w:color="auto"/>
        <w:left w:val="none" w:sz="0" w:space="0" w:color="auto"/>
        <w:bottom w:val="none" w:sz="0" w:space="0" w:color="auto"/>
        <w:right w:val="none" w:sz="0" w:space="0" w:color="auto"/>
      </w:divBdr>
    </w:div>
    <w:div w:id="1296983995">
      <w:bodyDiv w:val="1"/>
      <w:marLeft w:val="0"/>
      <w:marRight w:val="0"/>
      <w:marTop w:val="0"/>
      <w:marBottom w:val="0"/>
      <w:divBdr>
        <w:top w:val="none" w:sz="0" w:space="0" w:color="auto"/>
        <w:left w:val="none" w:sz="0" w:space="0" w:color="auto"/>
        <w:bottom w:val="none" w:sz="0" w:space="0" w:color="auto"/>
        <w:right w:val="none" w:sz="0" w:space="0" w:color="auto"/>
      </w:divBdr>
    </w:div>
    <w:div w:id="1296989239">
      <w:bodyDiv w:val="1"/>
      <w:marLeft w:val="0"/>
      <w:marRight w:val="0"/>
      <w:marTop w:val="0"/>
      <w:marBottom w:val="0"/>
      <w:divBdr>
        <w:top w:val="none" w:sz="0" w:space="0" w:color="auto"/>
        <w:left w:val="none" w:sz="0" w:space="0" w:color="auto"/>
        <w:bottom w:val="none" w:sz="0" w:space="0" w:color="auto"/>
        <w:right w:val="none" w:sz="0" w:space="0" w:color="auto"/>
      </w:divBdr>
    </w:div>
    <w:div w:id="1297418367">
      <w:bodyDiv w:val="1"/>
      <w:marLeft w:val="0"/>
      <w:marRight w:val="0"/>
      <w:marTop w:val="0"/>
      <w:marBottom w:val="0"/>
      <w:divBdr>
        <w:top w:val="none" w:sz="0" w:space="0" w:color="auto"/>
        <w:left w:val="none" w:sz="0" w:space="0" w:color="auto"/>
        <w:bottom w:val="none" w:sz="0" w:space="0" w:color="auto"/>
        <w:right w:val="none" w:sz="0" w:space="0" w:color="auto"/>
      </w:divBdr>
    </w:div>
    <w:div w:id="1297567402">
      <w:bodyDiv w:val="1"/>
      <w:marLeft w:val="0"/>
      <w:marRight w:val="0"/>
      <w:marTop w:val="0"/>
      <w:marBottom w:val="0"/>
      <w:divBdr>
        <w:top w:val="none" w:sz="0" w:space="0" w:color="auto"/>
        <w:left w:val="none" w:sz="0" w:space="0" w:color="auto"/>
        <w:bottom w:val="none" w:sz="0" w:space="0" w:color="auto"/>
        <w:right w:val="none" w:sz="0" w:space="0" w:color="auto"/>
      </w:divBdr>
    </w:div>
    <w:div w:id="1297643888">
      <w:bodyDiv w:val="1"/>
      <w:marLeft w:val="0"/>
      <w:marRight w:val="0"/>
      <w:marTop w:val="0"/>
      <w:marBottom w:val="0"/>
      <w:divBdr>
        <w:top w:val="none" w:sz="0" w:space="0" w:color="auto"/>
        <w:left w:val="none" w:sz="0" w:space="0" w:color="auto"/>
        <w:bottom w:val="none" w:sz="0" w:space="0" w:color="auto"/>
        <w:right w:val="none" w:sz="0" w:space="0" w:color="auto"/>
      </w:divBdr>
    </w:div>
    <w:div w:id="1297685067">
      <w:bodyDiv w:val="1"/>
      <w:marLeft w:val="0"/>
      <w:marRight w:val="0"/>
      <w:marTop w:val="0"/>
      <w:marBottom w:val="0"/>
      <w:divBdr>
        <w:top w:val="none" w:sz="0" w:space="0" w:color="auto"/>
        <w:left w:val="none" w:sz="0" w:space="0" w:color="auto"/>
        <w:bottom w:val="none" w:sz="0" w:space="0" w:color="auto"/>
        <w:right w:val="none" w:sz="0" w:space="0" w:color="auto"/>
      </w:divBdr>
    </w:div>
    <w:div w:id="1297833773">
      <w:bodyDiv w:val="1"/>
      <w:marLeft w:val="0"/>
      <w:marRight w:val="0"/>
      <w:marTop w:val="0"/>
      <w:marBottom w:val="0"/>
      <w:divBdr>
        <w:top w:val="none" w:sz="0" w:space="0" w:color="auto"/>
        <w:left w:val="none" w:sz="0" w:space="0" w:color="auto"/>
        <w:bottom w:val="none" w:sz="0" w:space="0" w:color="auto"/>
        <w:right w:val="none" w:sz="0" w:space="0" w:color="auto"/>
      </w:divBdr>
    </w:div>
    <w:div w:id="1297874950">
      <w:bodyDiv w:val="1"/>
      <w:marLeft w:val="0"/>
      <w:marRight w:val="0"/>
      <w:marTop w:val="0"/>
      <w:marBottom w:val="0"/>
      <w:divBdr>
        <w:top w:val="none" w:sz="0" w:space="0" w:color="auto"/>
        <w:left w:val="none" w:sz="0" w:space="0" w:color="auto"/>
        <w:bottom w:val="none" w:sz="0" w:space="0" w:color="auto"/>
        <w:right w:val="none" w:sz="0" w:space="0" w:color="auto"/>
      </w:divBdr>
    </w:div>
    <w:div w:id="1297907637">
      <w:bodyDiv w:val="1"/>
      <w:marLeft w:val="0"/>
      <w:marRight w:val="0"/>
      <w:marTop w:val="0"/>
      <w:marBottom w:val="0"/>
      <w:divBdr>
        <w:top w:val="none" w:sz="0" w:space="0" w:color="auto"/>
        <w:left w:val="none" w:sz="0" w:space="0" w:color="auto"/>
        <w:bottom w:val="none" w:sz="0" w:space="0" w:color="auto"/>
        <w:right w:val="none" w:sz="0" w:space="0" w:color="auto"/>
      </w:divBdr>
    </w:div>
    <w:div w:id="1298031736">
      <w:bodyDiv w:val="1"/>
      <w:marLeft w:val="0"/>
      <w:marRight w:val="0"/>
      <w:marTop w:val="0"/>
      <w:marBottom w:val="0"/>
      <w:divBdr>
        <w:top w:val="none" w:sz="0" w:space="0" w:color="auto"/>
        <w:left w:val="none" w:sz="0" w:space="0" w:color="auto"/>
        <w:bottom w:val="none" w:sz="0" w:space="0" w:color="auto"/>
        <w:right w:val="none" w:sz="0" w:space="0" w:color="auto"/>
      </w:divBdr>
    </w:div>
    <w:div w:id="1298148717">
      <w:bodyDiv w:val="1"/>
      <w:marLeft w:val="0"/>
      <w:marRight w:val="0"/>
      <w:marTop w:val="0"/>
      <w:marBottom w:val="0"/>
      <w:divBdr>
        <w:top w:val="none" w:sz="0" w:space="0" w:color="auto"/>
        <w:left w:val="none" w:sz="0" w:space="0" w:color="auto"/>
        <w:bottom w:val="none" w:sz="0" w:space="0" w:color="auto"/>
        <w:right w:val="none" w:sz="0" w:space="0" w:color="auto"/>
      </w:divBdr>
    </w:div>
    <w:div w:id="1298221978">
      <w:bodyDiv w:val="1"/>
      <w:marLeft w:val="0"/>
      <w:marRight w:val="0"/>
      <w:marTop w:val="0"/>
      <w:marBottom w:val="0"/>
      <w:divBdr>
        <w:top w:val="none" w:sz="0" w:space="0" w:color="auto"/>
        <w:left w:val="none" w:sz="0" w:space="0" w:color="auto"/>
        <w:bottom w:val="none" w:sz="0" w:space="0" w:color="auto"/>
        <w:right w:val="none" w:sz="0" w:space="0" w:color="auto"/>
      </w:divBdr>
    </w:div>
    <w:div w:id="1298224527">
      <w:bodyDiv w:val="1"/>
      <w:marLeft w:val="0"/>
      <w:marRight w:val="0"/>
      <w:marTop w:val="0"/>
      <w:marBottom w:val="0"/>
      <w:divBdr>
        <w:top w:val="none" w:sz="0" w:space="0" w:color="auto"/>
        <w:left w:val="none" w:sz="0" w:space="0" w:color="auto"/>
        <w:bottom w:val="none" w:sz="0" w:space="0" w:color="auto"/>
        <w:right w:val="none" w:sz="0" w:space="0" w:color="auto"/>
      </w:divBdr>
    </w:div>
    <w:div w:id="1298293547">
      <w:bodyDiv w:val="1"/>
      <w:marLeft w:val="0"/>
      <w:marRight w:val="0"/>
      <w:marTop w:val="0"/>
      <w:marBottom w:val="0"/>
      <w:divBdr>
        <w:top w:val="none" w:sz="0" w:space="0" w:color="auto"/>
        <w:left w:val="none" w:sz="0" w:space="0" w:color="auto"/>
        <w:bottom w:val="none" w:sz="0" w:space="0" w:color="auto"/>
        <w:right w:val="none" w:sz="0" w:space="0" w:color="auto"/>
      </w:divBdr>
    </w:div>
    <w:div w:id="1298293795">
      <w:bodyDiv w:val="1"/>
      <w:marLeft w:val="0"/>
      <w:marRight w:val="0"/>
      <w:marTop w:val="0"/>
      <w:marBottom w:val="0"/>
      <w:divBdr>
        <w:top w:val="none" w:sz="0" w:space="0" w:color="auto"/>
        <w:left w:val="none" w:sz="0" w:space="0" w:color="auto"/>
        <w:bottom w:val="none" w:sz="0" w:space="0" w:color="auto"/>
        <w:right w:val="none" w:sz="0" w:space="0" w:color="auto"/>
      </w:divBdr>
    </w:div>
    <w:div w:id="1298681693">
      <w:bodyDiv w:val="1"/>
      <w:marLeft w:val="0"/>
      <w:marRight w:val="0"/>
      <w:marTop w:val="0"/>
      <w:marBottom w:val="0"/>
      <w:divBdr>
        <w:top w:val="none" w:sz="0" w:space="0" w:color="auto"/>
        <w:left w:val="none" w:sz="0" w:space="0" w:color="auto"/>
        <w:bottom w:val="none" w:sz="0" w:space="0" w:color="auto"/>
        <w:right w:val="none" w:sz="0" w:space="0" w:color="auto"/>
      </w:divBdr>
    </w:div>
    <w:div w:id="1298799668">
      <w:bodyDiv w:val="1"/>
      <w:marLeft w:val="0"/>
      <w:marRight w:val="0"/>
      <w:marTop w:val="0"/>
      <w:marBottom w:val="0"/>
      <w:divBdr>
        <w:top w:val="none" w:sz="0" w:space="0" w:color="auto"/>
        <w:left w:val="none" w:sz="0" w:space="0" w:color="auto"/>
        <w:bottom w:val="none" w:sz="0" w:space="0" w:color="auto"/>
        <w:right w:val="none" w:sz="0" w:space="0" w:color="auto"/>
      </w:divBdr>
    </w:div>
    <w:div w:id="1299263188">
      <w:bodyDiv w:val="1"/>
      <w:marLeft w:val="0"/>
      <w:marRight w:val="0"/>
      <w:marTop w:val="0"/>
      <w:marBottom w:val="0"/>
      <w:divBdr>
        <w:top w:val="none" w:sz="0" w:space="0" w:color="auto"/>
        <w:left w:val="none" w:sz="0" w:space="0" w:color="auto"/>
        <w:bottom w:val="none" w:sz="0" w:space="0" w:color="auto"/>
        <w:right w:val="none" w:sz="0" w:space="0" w:color="auto"/>
      </w:divBdr>
    </w:div>
    <w:div w:id="1299413189">
      <w:bodyDiv w:val="1"/>
      <w:marLeft w:val="0"/>
      <w:marRight w:val="0"/>
      <w:marTop w:val="0"/>
      <w:marBottom w:val="0"/>
      <w:divBdr>
        <w:top w:val="none" w:sz="0" w:space="0" w:color="auto"/>
        <w:left w:val="none" w:sz="0" w:space="0" w:color="auto"/>
        <w:bottom w:val="none" w:sz="0" w:space="0" w:color="auto"/>
        <w:right w:val="none" w:sz="0" w:space="0" w:color="auto"/>
      </w:divBdr>
    </w:div>
    <w:div w:id="1299533698">
      <w:bodyDiv w:val="1"/>
      <w:marLeft w:val="0"/>
      <w:marRight w:val="0"/>
      <w:marTop w:val="0"/>
      <w:marBottom w:val="0"/>
      <w:divBdr>
        <w:top w:val="none" w:sz="0" w:space="0" w:color="auto"/>
        <w:left w:val="none" w:sz="0" w:space="0" w:color="auto"/>
        <w:bottom w:val="none" w:sz="0" w:space="0" w:color="auto"/>
        <w:right w:val="none" w:sz="0" w:space="0" w:color="auto"/>
      </w:divBdr>
    </w:div>
    <w:div w:id="1299919220">
      <w:bodyDiv w:val="1"/>
      <w:marLeft w:val="0"/>
      <w:marRight w:val="0"/>
      <w:marTop w:val="0"/>
      <w:marBottom w:val="0"/>
      <w:divBdr>
        <w:top w:val="none" w:sz="0" w:space="0" w:color="auto"/>
        <w:left w:val="none" w:sz="0" w:space="0" w:color="auto"/>
        <w:bottom w:val="none" w:sz="0" w:space="0" w:color="auto"/>
        <w:right w:val="none" w:sz="0" w:space="0" w:color="auto"/>
      </w:divBdr>
    </w:div>
    <w:div w:id="1299996239">
      <w:bodyDiv w:val="1"/>
      <w:marLeft w:val="0"/>
      <w:marRight w:val="0"/>
      <w:marTop w:val="0"/>
      <w:marBottom w:val="0"/>
      <w:divBdr>
        <w:top w:val="none" w:sz="0" w:space="0" w:color="auto"/>
        <w:left w:val="none" w:sz="0" w:space="0" w:color="auto"/>
        <w:bottom w:val="none" w:sz="0" w:space="0" w:color="auto"/>
        <w:right w:val="none" w:sz="0" w:space="0" w:color="auto"/>
      </w:divBdr>
    </w:div>
    <w:div w:id="1300182702">
      <w:bodyDiv w:val="1"/>
      <w:marLeft w:val="0"/>
      <w:marRight w:val="0"/>
      <w:marTop w:val="0"/>
      <w:marBottom w:val="0"/>
      <w:divBdr>
        <w:top w:val="none" w:sz="0" w:space="0" w:color="auto"/>
        <w:left w:val="none" w:sz="0" w:space="0" w:color="auto"/>
        <w:bottom w:val="none" w:sz="0" w:space="0" w:color="auto"/>
        <w:right w:val="none" w:sz="0" w:space="0" w:color="auto"/>
      </w:divBdr>
    </w:div>
    <w:div w:id="1300303642">
      <w:bodyDiv w:val="1"/>
      <w:marLeft w:val="0"/>
      <w:marRight w:val="0"/>
      <w:marTop w:val="0"/>
      <w:marBottom w:val="0"/>
      <w:divBdr>
        <w:top w:val="none" w:sz="0" w:space="0" w:color="auto"/>
        <w:left w:val="none" w:sz="0" w:space="0" w:color="auto"/>
        <w:bottom w:val="none" w:sz="0" w:space="0" w:color="auto"/>
        <w:right w:val="none" w:sz="0" w:space="0" w:color="auto"/>
      </w:divBdr>
    </w:div>
    <w:div w:id="1300305769">
      <w:bodyDiv w:val="1"/>
      <w:marLeft w:val="0"/>
      <w:marRight w:val="0"/>
      <w:marTop w:val="0"/>
      <w:marBottom w:val="0"/>
      <w:divBdr>
        <w:top w:val="none" w:sz="0" w:space="0" w:color="auto"/>
        <w:left w:val="none" w:sz="0" w:space="0" w:color="auto"/>
        <w:bottom w:val="none" w:sz="0" w:space="0" w:color="auto"/>
        <w:right w:val="none" w:sz="0" w:space="0" w:color="auto"/>
      </w:divBdr>
    </w:div>
    <w:div w:id="1300839527">
      <w:bodyDiv w:val="1"/>
      <w:marLeft w:val="0"/>
      <w:marRight w:val="0"/>
      <w:marTop w:val="0"/>
      <w:marBottom w:val="0"/>
      <w:divBdr>
        <w:top w:val="none" w:sz="0" w:space="0" w:color="auto"/>
        <w:left w:val="none" w:sz="0" w:space="0" w:color="auto"/>
        <w:bottom w:val="none" w:sz="0" w:space="0" w:color="auto"/>
        <w:right w:val="none" w:sz="0" w:space="0" w:color="auto"/>
      </w:divBdr>
    </w:div>
    <w:div w:id="1301153735">
      <w:bodyDiv w:val="1"/>
      <w:marLeft w:val="0"/>
      <w:marRight w:val="0"/>
      <w:marTop w:val="0"/>
      <w:marBottom w:val="0"/>
      <w:divBdr>
        <w:top w:val="none" w:sz="0" w:space="0" w:color="auto"/>
        <w:left w:val="none" w:sz="0" w:space="0" w:color="auto"/>
        <w:bottom w:val="none" w:sz="0" w:space="0" w:color="auto"/>
        <w:right w:val="none" w:sz="0" w:space="0" w:color="auto"/>
      </w:divBdr>
    </w:div>
    <w:div w:id="1301299177">
      <w:bodyDiv w:val="1"/>
      <w:marLeft w:val="0"/>
      <w:marRight w:val="0"/>
      <w:marTop w:val="0"/>
      <w:marBottom w:val="0"/>
      <w:divBdr>
        <w:top w:val="none" w:sz="0" w:space="0" w:color="auto"/>
        <w:left w:val="none" w:sz="0" w:space="0" w:color="auto"/>
        <w:bottom w:val="none" w:sz="0" w:space="0" w:color="auto"/>
        <w:right w:val="none" w:sz="0" w:space="0" w:color="auto"/>
      </w:divBdr>
    </w:div>
    <w:div w:id="1301348469">
      <w:bodyDiv w:val="1"/>
      <w:marLeft w:val="0"/>
      <w:marRight w:val="0"/>
      <w:marTop w:val="0"/>
      <w:marBottom w:val="0"/>
      <w:divBdr>
        <w:top w:val="none" w:sz="0" w:space="0" w:color="auto"/>
        <w:left w:val="none" w:sz="0" w:space="0" w:color="auto"/>
        <w:bottom w:val="none" w:sz="0" w:space="0" w:color="auto"/>
        <w:right w:val="none" w:sz="0" w:space="0" w:color="auto"/>
      </w:divBdr>
    </w:div>
    <w:div w:id="1301420612">
      <w:bodyDiv w:val="1"/>
      <w:marLeft w:val="0"/>
      <w:marRight w:val="0"/>
      <w:marTop w:val="0"/>
      <w:marBottom w:val="0"/>
      <w:divBdr>
        <w:top w:val="none" w:sz="0" w:space="0" w:color="auto"/>
        <w:left w:val="none" w:sz="0" w:space="0" w:color="auto"/>
        <w:bottom w:val="none" w:sz="0" w:space="0" w:color="auto"/>
        <w:right w:val="none" w:sz="0" w:space="0" w:color="auto"/>
      </w:divBdr>
    </w:div>
    <w:div w:id="1301423930">
      <w:bodyDiv w:val="1"/>
      <w:marLeft w:val="0"/>
      <w:marRight w:val="0"/>
      <w:marTop w:val="0"/>
      <w:marBottom w:val="0"/>
      <w:divBdr>
        <w:top w:val="none" w:sz="0" w:space="0" w:color="auto"/>
        <w:left w:val="none" w:sz="0" w:space="0" w:color="auto"/>
        <w:bottom w:val="none" w:sz="0" w:space="0" w:color="auto"/>
        <w:right w:val="none" w:sz="0" w:space="0" w:color="auto"/>
      </w:divBdr>
    </w:div>
    <w:div w:id="1301762567">
      <w:bodyDiv w:val="1"/>
      <w:marLeft w:val="0"/>
      <w:marRight w:val="0"/>
      <w:marTop w:val="0"/>
      <w:marBottom w:val="0"/>
      <w:divBdr>
        <w:top w:val="none" w:sz="0" w:space="0" w:color="auto"/>
        <w:left w:val="none" w:sz="0" w:space="0" w:color="auto"/>
        <w:bottom w:val="none" w:sz="0" w:space="0" w:color="auto"/>
        <w:right w:val="none" w:sz="0" w:space="0" w:color="auto"/>
      </w:divBdr>
    </w:div>
    <w:div w:id="1301956254">
      <w:bodyDiv w:val="1"/>
      <w:marLeft w:val="0"/>
      <w:marRight w:val="0"/>
      <w:marTop w:val="0"/>
      <w:marBottom w:val="0"/>
      <w:divBdr>
        <w:top w:val="none" w:sz="0" w:space="0" w:color="auto"/>
        <w:left w:val="none" w:sz="0" w:space="0" w:color="auto"/>
        <w:bottom w:val="none" w:sz="0" w:space="0" w:color="auto"/>
        <w:right w:val="none" w:sz="0" w:space="0" w:color="auto"/>
      </w:divBdr>
    </w:div>
    <w:div w:id="1302075667">
      <w:bodyDiv w:val="1"/>
      <w:marLeft w:val="0"/>
      <w:marRight w:val="0"/>
      <w:marTop w:val="0"/>
      <w:marBottom w:val="0"/>
      <w:divBdr>
        <w:top w:val="none" w:sz="0" w:space="0" w:color="auto"/>
        <w:left w:val="none" w:sz="0" w:space="0" w:color="auto"/>
        <w:bottom w:val="none" w:sz="0" w:space="0" w:color="auto"/>
        <w:right w:val="none" w:sz="0" w:space="0" w:color="auto"/>
      </w:divBdr>
    </w:div>
    <w:div w:id="1302226203">
      <w:bodyDiv w:val="1"/>
      <w:marLeft w:val="0"/>
      <w:marRight w:val="0"/>
      <w:marTop w:val="0"/>
      <w:marBottom w:val="0"/>
      <w:divBdr>
        <w:top w:val="none" w:sz="0" w:space="0" w:color="auto"/>
        <w:left w:val="none" w:sz="0" w:space="0" w:color="auto"/>
        <w:bottom w:val="none" w:sz="0" w:space="0" w:color="auto"/>
        <w:right w:val="none" w:sz="0" w:space="0" w:color="auto"/>
      </w:divBdr>
    </w:div>
    <w:div w:id="1302228544">
      <w:bodyDiv w:val="1"/>
      <w:marLeft w:val="0"/>
      <w:marRight w:val="0"/>
      <w:marTop w:val="0"/>
      <w:marBottom w:val="0"/>
      <w:divBdr>
        <w:top w:val="none" w:sz="0" w:space="0" w:color="auto"/>
        <w:left w:val="none" w:sz="0" w:space="0" w:color="auto"/>
        <w:bottom w:val="none" w:sz="0" w:space="0" w:color="auto"/>
        <w:right w:val="none" w:sz="0" w:space="0" w:color="auto"/>
      </w:divBdr>
    </w:div>
    <w:div w:id="1302345431">
      <w:bodyDiv w:val="1"/>
      <w:marLeft w:val="0"/>
      <w:marRight w:val="0"/>
      <w:marTop w:val="0"/>
      <w:marBottom w:val="0"/>
      <w:divBdr>
        <w:top w:val="none" w:sz="0" w:space="0" w:color="auto"/>
        <w:left w:val="none" w:sz="0" w:space="0" w:color="auto"/>
        <w:bottom w:val="none" w:sz="0" w:space="0" w:color="auto"/>
        <w:right w:val="none" w:sz="0" w:space="0" w:color="auto"/>
      </w:divBdr>
    </w:div>
    <w:div w:id="1302417034">
      <w:bodyDiv w:val="1"/>
      <w:marLeft w:val="0"/>
      <w:marRight w:val="0"/>
      <w:marTop w:val="0"/>
      <w:marBottom w:val="0"/>
      <w:divBdr>
        <w:top w:val="none" w:sz="0" w:space="0" w:color="auto"/>
        <w:left w:val="none" w:sz="0" w:space="0" w:color="auto"/>
        <w:bottom w:val="none" w:sz="0" w:space="0" w:color="auto"/>
        <w:right w:val="none" w:sz="0" w:space="0" w:color="auto"/>
      </w:divBdr>
    </w:div>
    <w:div w:id="1302538337">
      <w:bodyDiv w:val="1"/>
      <w:marLeft w:val="0"/>
      <w:marRight w:val="0"/>
      <w:marTop w:val="0"/>
      <w:marBottom w:val="0"/>
      <w:divBdr>
        <w:top w:val="none" w:sz="0" w:space="0" w:color="auto"/>
        <w:left w:val="none" w:sz="0" w:space="0" w:color="auto"/>
        <w:bottom w:val="none" w:sz="0" w:space="0" w:color="auto"/>
        <w:right w:val="none" w:sz="0" w:space="0" w:color="auto"/>
      </w:divBdr>
    </w:div>
    <w:div w:id="1302687029">
      <w:bodyDiv w:val="1"/>
      <w:marLeft w:val="0"/>
      <w:marRight w:val="0"/>
      <w:marTop w:val="0"/>
      <w:marBottom w:val="0"/>
      <w:divBdr>
        <w:top w:val="none" w:sz="0" w:space="0" w:color="auto"/>
        <w:left w:val="none" w:sz="0" w:space="0" w:color="auto"/>
        <w:bottom w:val="none" w:sz="0" w:space="0" w:color="auto"/>
        <w:right w:val="none" w:sz="0" w:space="0" w:color="auto"/>
      </w:divBdr>
    </w:div>
    <w:div w:id="1302688430">
      <w:bodyDiv w:val="1"/>
      <w:marLeft w:val="0"/>
      <w:marRight w:val="0"/>
      <w:marTop w:val="0"/>
      <w:marBottom w:val="0"/>
      <w:divBdr>
        <w:top w:val="none" w:sz="0" w:space="0" w:color="auto"/>
        <w:left w:val="none" w:sz="0" w:space="0" w:color="auto"/>
        <w:bottom w:val="none" w:sz="0" w:space="0" w:color="auto"/>
        <w:right w:val="none" w:sz="0" w:space="0" w:color="auto"/>
      </w:divBdr>
    </w:div>
    <w:div w:id="1302732589">
      <w:bodyDiv w:val="1"/>
      <w:marLeft w:val="0"/>
      <w:marRight w:val="0"/>
      <w:marTop w:val="0"/>
      <w:marBottom w:val="0"/>
      <w:divBdr>
        <w:top w:val="none" w:sz="0" w:space="0" w:color="auto"/>
        <w:left w:val="none" w:sz="0" w:space="0" w:color="auto"/>
        <w:bottom w:val="none" w:sz="0" w:space="0" w:color="auto"/>
        <w:right w:val="none" w:sz="0" w:space="0" w:color="auto"/>
      </w:divBdr>
    </w:div>
    <w:div w:id="1302732723">
      <w:bodyDiv w:val="1"/>
      <w:marLeft w:val="0"/>
      <w:marRight w:val="0"/>
      <w:marTop w:val="0"/>
      <w:marBottom w:val="0"/>
      <w:divBdr>
        <w:top w:val="none" w:sz="0" w:space="0" w:color="auto"/>
        <w:left w:val="none" w:sz="0" w:space="0" w:color="auto"/>
        <w:bottom w:val="none" w:sz="0" w:space="0" w:color="auto"/>
        <w:right w:val="none" w:sz="0" w:space="0" w:color="auto"/>
      </w:divBdr>
    </w:div>
    <w:div w:id="1302808815">
      <w:bodyDiv w:val="1"/>
      <w:marLeft w:val="0"/>
      <w:marRight w:val="0"/>
      <w:marTop w:val="0"/>
      <w:marBottom w:val="0"/>
      <w:divBdr>
        <w:top w:val="none" w:sz="0" w:space="0" w:color="auto"/>
        <w:left w:val="none" w:sz="0" w:space="0" w:color="auto"/>
        <w:bottom w:val="none" w:sz="0" w:space="0" w:color="auto"/>
        <w:right w:val="none" w:sz="0" w:space="0" w:color="auto"/>
      </w:divBdr>
    </w:div>
    <w:div w:id="1303193387">
      <w:bodyDiv w:val="1"/>
      <w:marLeft w:val="0"/>
      <w:marRight w:val="0"/>
      <w:marTop w:val="0"/>
      <w:marBottom w:val="0"/>
      <w:divBdr>
        <w:top w:val="none" w:sz="0" w:space="0" w:color="auto"/>
        <w:left w:val="none" w:sz="0" w:space="0" w:color="auto"/>
        <w:bottom w:val="none" w:sz="0" w:space="0" w:color="auto"/>
        <w:right w:val="none" w:sz="0" w:space="0" w:color="auto"/>
      </w:divBdr>
    </w:div>
    <w:div w:id="1303387817">
      <w:bodyDiv w:val="1"/>
      <w:marLeft w:val="0"/>
      <w:marRight w:val="0"/>
      <w:marTop w:val="0"/>
      <w:marBottom w:val="0"/>
      <w:divBdr>
        <w:top w:val="none" w:sz="0" w:space="0" w:color="auto"/>
        <w:left w:val="none" w:sz="0" w:space="0" w:color="auto"/>
        <w:bottom w:val="none" w:sz="0" w:space="0" w:color="auto"/>
        <w:right w:val="none" w:sz="0" w:space="0" w:color="auto"/>
      </w:divBdr>
    </w:div>
    <w:div w:id="1303388047">
      <w:bodyDiv w:val="1"/>
      <w:marLeft w:val="0"/>
      <w:marRight w:val="0"/>
      <w:marTop w:val="0"/>
      <w:marBottom w:val="0"/>
      <w:divBdr>
        <w:top w:val="none" w:sz="0" w:space="0" w:color="auto"/>
        <w:left w:val="none" w:sz="0" w:space="0" w:color="auto"/>
        <w:bottom w:val="none" w:sz="0" w:space="0" w:color="auto"/>
        <w:right w:val="none" w:sz="0" w:space="0" w:color="auto"/>
      </w:divBdr>
    </w:div>
    <w:div w:id="1303459877">
      <w:bodyDiv w:val="1"/>
      <w:marLeft w:val="0"/>
      <w:marRight w:val="0"/>
      <w:marTop w:val="0"/>
      <w:marBottom w:val="0"/>
      <w:divBdr>
        <w:top w:val="none" w:sz="0" w:space="0" w:color="auto"/>
        <w:left w:val="none" w:sz="0" w:space="0" w:color="auto"/>
        <w:bottom w:val="none" w:sz="0" w:space="0" w:color="auto"/>
        <w:right w:val="none" w:sz="0" w:space="0" w:color="auto"/>
      </w:divBdr>
    </w:div>
    <w:div w:id="1303652275">
      <w:bodyDiv w:val="1"/>
      <w:marLeft w:val="0"/>
      <w:marRight w:val="0"/>
      <w:marTop w:val="0"/>
      <w:marBottom w:val="0"/>
      <w:divBdr>
        <w:top w:val="none" w:sz="0" w:space="0" w:color="auto"/>
        <w:left w:val="none" w:sz="0" w:space="0" w:color="auto"/>
        <w:bottom w:val="none" w:sz="0" w:space="0" w:color="auto"/>
        <w:right w:val="none" w:sz="0" w:space="0" w:color="auto"/>
      </w:divBdr>
    </w:div>
    <w:div w:id="1303803137">
      <w:bodyDiv w:val="1"/>
      <w:marLeft w:val="0"/>
      <w:marRight w:val="0"/>
      <w:marTop w:val="0"/>
      <w:marBottom w:val="0"/>
      <w:divBdr>
        <w:top w:val="none" w:sz="0" w:space="0" w:color="auto"/>
        <w:left w:val="none" w:sz="0" w:space="0" w:color="auto"/>
        <w:bottom w:val="none" w:sz="0" w:space="0" w:color="auto"/>
        <w:right w:val="none" w:sz="0" w:space="0" w:color="auto"/>
      </w:divBdr>
    </w:div>
    <w:div w:id="1303805094">
      <w:bodyDiv w:val="1"/>
      <w:marLeft w:val="0"/>
      <w:marRight w:val="0"/>
      <w:marTop w:val="0"/>
      <w:marBottom w:val="0"/>
      <w:divBdr>
        <w:top w:val="none" w:sz="0" w:space="0" w:color="auto"/>
        <w:left w:val="none" w:sz="0" w:space="0" w:color="auto"/>
        <w:bottom w:val="none" w:sz="0" w:space="0" w:color="auto"/>
        <w:right w:val="none" w:sz="0" w:space="0" w:color="auto"/>
      </w:divBdr>
    </w:div>
    <w:div w:id="1303852511">
      <w:bodyDiv w:val="1"/>
      <w:marLeft w:val="0"/>
      <w:marRight w:val="0"/>
      <w:marTop w:val="0"/>
      <w:marBottom w:val="0"/>
      <w:divBdr>
        <w:top w:val="none" w:sz="0" w:space="0" w:color="auto"/>
        <w:left w:val="none" w:sz="0" w:space="0" w:color="auto"/>
        <w:bottom w:val="none" w:sz="0" w:space="0" w:color="auto"/>
        <w:right w:val="none" w:sz="0" w:space="0" w:color="auto"/>
      </w:divBdr>
    </w:div>
    <w:div w:id="1303924703">
      <w:bodyDiv w:val="1"/>
      <w:marLeft w:val="0"/>
      <w:marRight w:val="0"/>
      <w:marTop w:val="0"/>
      <w:marBottom w:val="0"/>
      <w:divBdr>
        <w:top w:val="none" w:sz="0" w:space="0" w:color="auto"/>
        <w:left w:val="none" w:sz="0" w:space="0" w:color="auto"/>
        <w:bottom w:val="none" w:sz="0" w:space="0" w:color="auto"/>
        <w:right w:val="none" w:sz="0" w:space="0" w:color="auto"/>
      </w:divBdr>
    </w:div>
    <w:div w:id="1303996160">
      <w:bodyDiv w:val="1"/>
      <w:marLeft w:val="0"/>
      <w:marRight w:val="0"/>
      <w:marTop w:val="0"/>
      <w:marBottom w:val="0"/>
      <w:divBdr>
        <w:top w:val="none" w:sz="0" w:space="0" w:color="auto"/>
        <w:left w:val="none" w:sz="0" w:space="0" w:color="auto"/>
        <w:bottom w:val="none" w:sz="0" w:space="0" w:color="auto"/>
        <w:right w:val="none" w:sz="0" w:space="0" w:color="auto"/>
      </w:divBdr>
    </w:div>
    <w:div w:id="1304388215">
      <w:bodyDiv w:val="1"/>
      <w:marLeft w:val="0"/>
      <w:marRight w:val="0"/>
      <w:marTop w:val="0"/>
      <w:marBottom w:val="0"/>
      <w:divBdr>
        <w:top w:val="none" w:sz="0" w:space="0" w:color="auto"/>
        <w:left w:val="none" w:sz="0" w:space="0" w:color="auto"/>
        <w:bottom w:val="none" w:sz="0" w:space="0" w:color="auto"/>
        <w:right w:val="none" w:sz="0" w:space="0" w:color="auto"/>
      </w:divBdr>
    </w:div>
    <w:div w:id="1304583766">
      <w:bodyDiv w:val="1"/>
      <w:marLeft w:val="0"/>
      <w:marRight w:val="0"/>
      <w:marTop w:val="0"/>
      <w:marBottom w:val="0"/>
      <w:divBdr>
        <w:top w:val="none" w:sz="0" w:space="0" w:color="auto"/>
        <w:left w:val="none" w:sz="0" w:space="0" w:color="auto"/>
        <w:bottom w:val="none" w:sz="0" w:space="0" w:color="auto"/>
        <w:right w:val="none" w:sz="0" w:space="0" w:color="auto"/>
      </w:divBdr>
    </w:div>
    <w:div w:id="1304694908">
      <w:bodyDiv w:val="1"/>
      <w:marLeft w:val="0"/>
      <w:marRight w:val="0"/>
      <w:marTop w:val="0"/>
      <w:marBottom w:val="0"/>
      <w:divBdr>
        <w:top w:val="none" w:sz="0" w:space="0" w:color="auto"/>
        <w:left w:val="none" w:sz="0" w:space="0" w:color="auto"/>
        <w:bottom w:val="none" w:sz="0" w:space="0" w:color="auto"/>
        <w:right w:val="none" w:sz="0" w:space="0" w:color="auto"/>
      </w:divBdr>
    </w:div>
    <w:div w:id="1304774526">
      <w:bodyDiv w:val="1"/>
      <w:marLeft w:val="0"/>
      <w:marRight w:val="0"/>
      <w:marTop w:val="0"/>
      <w:marBottom w:val="0"/>
      <w:divBdr>
        <w:top w:val="none" w:sz="0" w:space="0" w:color="auto"/>
        <w:left w:val="none" w:sz="0" w:space="0" w:color="auto"/>
        <w:bottom w:val="none" w:sz="0" w:space="0" w:color="auto"/>
        <w:right w:val="none" w:sz="0" w:space="0" w:color="auto"/>
      </w:divBdr>
    </w:div>
    <w:div w:id="1304846074">
      <w:bodyDiv w:val="1"/>
      <w:marLeft w:val="0"/>
      <w:marRight w:val="0"/>
      <w:marTop w:val="0"/>
      <w:marBottom w:val="0"/>
      <w:divBdr>
        <w:top w:val="none" w:sz="0" w:space="0" w:color="auto"/>
        <w:left w:val="none" w:sz="0" w:space="0" w:color="auto"/>
        <w:bottom w:val="none" w:sz="0" w:space="0" w:color="auto"/>
        <w:right w:val="none" w:sz="0" w:space="0" w:color="auto"/>
      </w:divBdr>
    </w:div>
    <w:div w:id="1304852193">
      <w:bodyDiv w:val="1"/>
      <w:marLeft w:val="0"/>
      <w:marRight w:val="0"/>
      <w:marTop w:val="0"/>
      <w:marBottom w:val="0"/>
      <w:divBdr>
        <w:top w:val="none" w:sz="0" w:space="0" w:color="auto"/>
        <w:left w:val="none" w:sz="0" w:space="0" w:color="auto"/>
        <w:bottom w:val="none" w:sz="0" w:space="0" w:color="auto"/>
        <w:right w:val="none" w:sz="0" w:space="0" w:color="auto"/>
      </w:divBdr>
    </w:div>
    <w:div w:id="1305039196">
      <w:bodyDiv w:val="1"/>
      <w:marLeft w:val="0"/>
      <w:marRight w:val="0"/>
      <w:marTop w:val="0"/>
      <w:marBottom w:val="0"/>
      <w:divBdr>
        <w:top w:val="none" w:sz="0" w:space="0" w:color="auto"/>
        <w:left w:val="none" w:sz="0" w:space="0" w:color="auto"/>
        <w:bottom w:val="none" w:sz="0" w:space="0" w:color="auto"/>
        <w:right w:val="none" w:sz="0" w:space="0" w:color="auto"/>
      </w:divBdr>
    </w:div>
    <w:div w:id="1305089405">
      <w:bodyDiv w:val="1"/>
      <w:marLeft w:val="0"/>
      <w:marRight w:val="0"/>
      <w:marTop w:val="0"/>
      <w:marBottom w:val="0"/>
      <w:divBdr>
        <w:top w:val="none" w:sz="0" w:space="0" w:color="auto"/>
        <w:left w:val="none" w:sz="0" w:space="0" w:color="auto"/>
        <w:bottom w:val="none" w:sz="0" w:space="0" w:color="auto"/>
        <w:right w:val="none" w:sz="0" w:space="0" w:color="auto"/>
      </w:divBdr>
    </w:div>
    <w:div w:id="1305158151">
      <w:bodyDiv w:val="1"/>
      <w:marLeft w:val="0"/>
      <w:marRight w:val="0"/>
      <w:marTop w:val="0"/>
      <w:marBottom w:val="0"/>
      <w:divBdr>
        <w:top w:val="none" w:sz="0" w:space="0" w:color="auto"/>
        <w:left w:val="none" w:sz="0" w:space="0" w:color="auto"/>
        <w:bottom w:val="none" w:sz="0" w:space="0" w:color="auto"/>
        <w:right w:val="none" w:sz="0" w:space="0" w:color="auto"/>
      </w:divBdr>
    </w:div>
    <w:div w:id="1305282850">
      <w:bodyDiv w:val="1"/>
      <w:marLeft w:val="0"/>
      <w:marRight w:val="0"/>
      <w:marTop w:val="0"/>
      <w:marBottom w:val="0"/>
      <w:divBdr>
        <w:top w:val="none" w:sz="0" w:space="0" w:color="auto"/>
        <w:left w:val="none" w:sz="0" w:space="0" w:color="auto"/>
        <w:bottom w:val="none" w:sz="0" w:space="0" w:color="auto"/>
        <w:right w:val="none" w:sz="0" w:space="0" w:color="auto"/>
      </w:divBdr>
    </w:div>
    <w:div w:id="1305349264">
      <w:bodyDiv w:val="1"/>
      <w:marLeft w:val="0"/>
      <w:marRight w:val="0"/>
      <w:marTop w:val="0"/>
      <w:marBottom w:val="0"/>
      <w:divBdr>
        <w:top w:val="none" w:sz="0" w:space="0" w:color="auto"/>
        <w:left w:val="none" w:sz="0" w:space="0" w:color="auto"/>
        <w:bottom w:val="none" w:sz="0" w:space="0" w:color="auto"/>
        <w:right w:val="none" w:sz="0" w:space="0" w:color="auto"/>
      </w:divBdr>
    </w:div>
    <w:div w:id="1305351359">
      <w:bodyDiv w:val="1"/>
      <w:marLeft w:val="0"/>
      <w:marRight w:val="0"/>
      <w:marTop w:val="0"/>
      <w:marBottom w:val="0"/>
      <w:divBdr>
        <w:top w:val="none" w:sz="0" w:space="0" w:color="auto"/>
        <w:left w:val="none" w:sz="0" w:space="0" w:color="auto"/>
        <w:bottom w:val="none" w:sz="0" w:space="0" w:color="auto"/>
        <w:right w:val="none" w:sz="0" w:space="0" w:color="auto"/>
      </w:divBdr>
    </w:div>
    <w:div w:id="1305351996">
      <w:bodyDiv w:val="1"/>
      <w:marLeft w:val="0"/>
      <w:marRight w:val="0"/>
      <w:marTop w:val="0"/>
      <w:marBottom w:val="0"/>
      <w:divBdr>
        <w:top w:val="none" w:sz="0" w:space="0" w:color="auto"/>
        <w:left w:val="none" w:sz="0" w:space="0" w:color="auto"/>
        <w:bottom w:val="none" w:sz="0" w:space="0" w:color="auto"/>
        <w:right w:val="none" w:sz="0" w:space="0" w:color="auto"/>
      </w:divBdr>
    </w:div>
    <w:div w:id="1305352496">
      <w:bodyDiv w:val="1"/>
      <w:marLeft w:val="0"/>
      <w:marRight w:val="0"/>
      <w:marTop w:val="0"/>
      <w:marBottom w:val="0"/>
      <w:divBdr>
        <w:top w:val="none" w:sz="0" w:space="0" w:color="auto"/>
        <w:left w:val="none" w:sz="0" w:space="0" w:color="auto"/>
        <w:bottom w:val="none" w:sz="0" w:space="0" w:color="auto"/>
        <w:right w:val="none" w:sz="0" w:space="0" w:color="auto"/>
      </w:divBdr>
    </w:div>
    <w:div w:id="1305357617">
      <w:bodyDiv w:val="1"/>
      <w:marLeft w:val="0"/>
      <w:marRight w:val="0"/>
      <w:marTop w:val="0"/>
      <w:marBottom w:val="0"/>
      <w:divBdr>
        <w:top w:val="none" w:sz="0" w:space="0" w:color="auto"/>
        <w:left w:val="none" w:sz="0" w:space="0" w:color="auto"/>
        <w:bottom w:val="none" w:sz="0" w:space="0" w:color="auto"/>
        <w:right w:val="none" w:sz="0" w:space="0" w:color="auto"/>
      </w:divBdr>
    </w:div>
    <w:div w:id="1305427076">
      <w:bodyDiv w:val="1"/>
      <w:marLeft w:val="0"/>
      <w:marRight w:val="0"/>
      <w:marTop w:val="0"/>
      <w:marBottom w:val="0"/>
      <w:divBdr>
        <w:top w:val="none" w:sz="0" w:space="0" w:color="auto"/>
        <w:left w:val="none" w:sz="0" w:space="0" w:color="auto"/>
        <w:bottom w:val="none" w:sz="0" w:space="0" w:color="auto"/>
        <w:right w:val="none" w:sz="0" w:space="0" w:color="auto"/>
      </w:divBdr>
    </w:div>
    <w:div w:id="1305501388">
      <w:bodyDiv w:val="1"/>
      <w:marLeft w:val="0"/>
      <w:marRight w:val="0"/>
      <w:marTop w:val="0"/>
      <w:marBottom w:val="0"/>
      <w:divBdr>
        <w:top w:val="none" w:sz="0" w:space="0" w:color="auto"/>
        <w:left w:val="none" w:sz="0" w:space="0" w:color="auto"/>
        <w:bottom w:val="none" w:sz="0" w:space="0" w:color="auto"/>
        <w:right w:val="none" w:sz="0" w:space="0" w:color="auto"/>
      </w:divBdr>
    </w:div>
    <w:div w:id="1305547561">
      <w:bodyDiv w:val="1"/>
      <w:marLeft w:val="0"/>
      <w:marRight w:val="0"/>
      <w:marTop w:val="0"/>
      <w:marBottom w:val="0"/>
      <w:divBdr>
        <w:top w:val="none" w:sz="0" w:space="0" w:color="auto"/>
        <w:left w:val="none" w:sz="0" w:space="0" w:color="auto"/>
        <w:bottom w:val="none" w:sz="0" w:space="0" w:color="auto"/>
        <w:right w:val="none" w:sz="0" w:space="0" w:color="auto"/>
      </w:divBdr>
    </w:div>
    <w:div w:id="1305549377">
      <w:bodyDiv w:val="1"/>
      <w:marLeft w:val="0"/>
      <w:marRight w:val="0"/>
      <w:marTop w:val="0"/>
      <w:marBottom w:val="0"/>
      <w:divBdr>
        <w:top w:val="none" w:sz="0" w:space="0" w:color="auto"/>
        <w:left w:val="none" w:sz="0" w:space="0" w:color="auto"/>
        <w:bottom w:val="none" w:sz="0" w:space="0" w:color="auto"/>
        <w:right w:val="none" w:sz="0" w:space="0" w:color="auto"/>
      </w:divBdr>
    </w:div>
    <w:div w:id="1305817706">
      <w:bodyDiv w:val="1"/>
      <w:marLeft w:val="0"/>
      <w:marRight w:val="0"/>
      <w:marTop w:val="0"/>
      <w:marBottom w:val="0"/>
      <w:divBdr>
        <w:top w:val="none" w:sz="0" w:space="0" w:color="auto"/>
        <w:left w:val="none" w:sz="0" w:space="0" w:color="auto"/>
        <w:bottom w:val="none" w:sz="0" w:space="0" w:color="auto"/>
        <w:right w:val="none" w:sz="0" w:space="0" w:color="auto"/>
      </w:divBdr>
    </w:div>
    <w:div w:id="1305887407">
      <w:bodyDiv w:val="1"/>
      <w:marLeft w:val="0"/>
      <w:marRight w:val="0"/>
      <w:marTop w:val="0"/>
      <w:marBottom w:val="0"/>
      <w:divBdr>
        <w:top w:val="none" w:sz="0" w:space="0" w:color="auto"/>
        <w:left w:val="none" w:sz="0" w:space="0" w:color="auto"/>
        <w:bottom w:val="none" w:sz="0" w:space="0" w:color="auto"/>
        <w:right w:val="none" w:sz="0" w:space="0" w:color="auto"/>
      </w:divBdr>
    </w:div>
    <w:div w:id="1305965263">
      <w:bodyDiv w:val="1"/>
      <w:marLeft w:val="0"/>
      <w:marRight w:val="0"/>
      <w:marTop w:val="0"/>
      <w:marBottom w:val="0"/>
      <w:divBdr>
        <w:top w:val="none" w:sz="0" w:space="0" w:color="auto"/>
        <w:left w:val="none" w:sz="0" w:space="0" w:color="auto"/>
        <w:bottom w:val="none" w:sz="0" w:space="0" w:color="auto"/>
        <w:right w:val="none" w:sz="0" w:space="0" w:color="auto"/>
      </w:divBdr>
    </w:div>
    <w:div w:id="1306201982">
      <w:bodyDiv w:val="1"/>
      <w:marLeft w:val="0"/>
      <w:marRight w:val="0"/>
      <w:marTop w:val="0"/>
      <w:marBottom w:val="0"/>
      <w:divBdr>
        <w:top w:val="none" w:sz="0" w:space="0" w:color="auto"/>
        <w:left w:val="none" w:sz="0" w:space="0" w:color="auto"/>
        <w:bottom w:val="none" w:sz="0" w:space="0" w:color="auto"/>
        <w:right w:val="none" w:sz="0" w:space="0" w:color="auto"/>
      </w:divBdr>
    </w:div>
    <w:div w:id="1306203109">
      <w:bodyDiv w:val="1"/>
      <w:marLeft w:val="0"/>
      <w:marRight w:val="0"/>
      <w:marTop w:val="0"/>
      <w:marBottom w:val="0"/>
      <w:divBdr>
        <w:top w:val="none" w:sz="0" w:space="0" w:color="auto"/>
        <w:left w:val="none" w:sz="0" w:space="0" w:color="auto"/>
        <w:bottom w:val="none" w:sz="0" w:space="0" w:color="auto"/>
        <w:right w:val="none" w:sz="0" w:space="0" w:color="auto"/>
      </w:divBdr>
    </w:div>
    <w:div w:id="1306400126">
      <w:bodyDiv w:val="1"/>
      <w:marLeft w:val="0"/>
      <w:marRight w:val="0"/>
      <w:marTop w:val="0"/>
      <w:marBottom w:val="0"/>
      <w:divBdr>
        <w:top w:val="none" w:sz="0" w:space="0" w:color="auto"/>
        <w:left w:val="none" w:sz="0" w:space="0" w:color="auto"/>
        <w:bottom w:val="none" w:sz="0" w:space="0" w:color="auto"/>
        <w:right w:val="none" w:sz="0" w:space="0" w:color="auto"/>
      </w:divBdr>
    </w:div>
    <w:div w:id="1306426343">
      <w:bodyDiv w:val="1"/>
      <w:marLeft w:val="0"/>
      <w:marRight w:val="0"/>
      <w:marTop w:val="0"/>
      <w:marBottom w:val="0"/>
      <w:divBdr>
        <w:top w:val="none" w:sz="0" w:space="0" w:color="auto"/>
        <w:left w:val="none" w:sz="0" w:space="0" w:color="auto"/>
        <w:bottom w:val="none" w:sz="0" w:space="0" w:color="auto"/>
        <w:right w:val="none" w:sz="0" w:space="0" w:color="auto"/>
      </w:divBdr>
    </w:div>
    <w:div w:id="1306473886">
      <w:bodyDiv w:val="1"/>
      <w:marLeft w:val="0"/>
      <w:marRight w:val="0"/>
      <w:marTop w:val="0"/>
      <w:marBottom w:val="0"/>
      <w:divBdr>
        <w:top w:val="none" w:sz="0" w:space="0" w:color="auto"/>
        <w:left w:val="none" w:sz="0" w:space="0" w:color="auto"/>
        <w:bottom w:val="none" w:sz="0" w:space="0" w:color="auto"/>
        <w:right w:val="none" w:sz="0" w:space="0" w:color="auto"/>
      </w:divBdr>
    </w:div>
    <w:div w:id="1306735765">
      <w:bodyDiv w:val="1"/>
      <w:marLeft w:val="0"/>
      <w:marRight w:val="0"/>
      <w:marTop w:val="0"/>
      <w:marBottom w:val="0"/>
      <w:divBdr>
        <w:top w:val="none" w:sz="0" w:space="0" w:color="auto"/>
        <w:left w:val="none" w:sz="0" w:space="0" w:color="auto"/>
        <w:bottom w:val="none" w:sz="0" w:space="0" w:color="auto"/>
        <w:right w:val="none" w:sz="0" w:space="0" w:color="auto"/>
      </w:divBdr>
    </w:div>
    <w:div w:id="1306738981">
      <w:bodyDiv w:val="1"/>
      <w:marLeft w:val="0"/>
      <w:marRight w:val="0"/>
      <w:marTop w:val="0"/>
      <w:marBottom w:val="0"/>
      <w:divBdr>
        <w:top w:val="none" w:sz="0" w:space="0" w:color="auto"/>
        <w:left w:val="none" w:sz="0" w:space="0" w:color="auto"/>
        <w:bottom w:val="none" w:sz="0" w:space="0" w:color="auto"/>
        <w:right w:val="none" w:sz="0" w:space="0" w:color="auto"/>
      </w:divBdr>
    </w:div>
    <w:div w:id="1306810786">
      <w:bodyDiv w:val="1"/>
      <w:marLeft w:val="0"/>
      <w:marRight w:val="0"/>
      <w:marTop w:val="0"/>
      <w:marBottom w:val="0"/>
      <w:divBdr>
        <w:top w:val="none" w:sz="0" w:space="0" w:color="auto"/>
        <w:left w:val="none" w:sz="0" w:space="0" w:color="auto"/>
        <w:bottom w:val="none" w:sz="0" w:space="0" w:color="auto"/>
        <w:right w:val="none" w:sz="0" w:space="0" w:color="auto"/>
      </w:divBdr>
    </w:div>
    <w:div w:id="1306858195">
      <w:bodyDiv w:val="1"/>
      <w:marLeft w:val="0"/>
      <w:marRight w:val="0"/>
      <w:marTop w:val="0"/>
      <w:marBottom w:val="0"/>
      <w:divBdr>
        <w:top w:val="none" w:sz="0" w:space="0" w:color="auto"/>
        <w:left w:val="none" w:sz="0" w:space="0" w:color="auto"/>
        <w:bottom w:val="none" w:sz="0" w:space="0" w:color="auto"/>
        <w:right w:val="none" w:sz="0" w:space="0" w:color="auto"/>
      </w:divBdr>
    </w:div>
    <w:div w:id="1306932833">
      <w:bodyDiv w:val="1"/>
      <w:marLeft w:val="0"/>
      <w:marRight w:val="0"/>
      <w:marTop w:val="0"/>
      <w:marBottom w:val="0"/>
      <w:divBdr>
        <w:top w:val="none" w:sz="0" w:space="0" w:color="auto"/>
        <w:left w:val="none" w:sz="0" w:space="0" w:color="auto"/>
        <w:bottom w:val="none" w:sz="0" w:space="0" w:color="auto"/>
        <w:right w:val="none" w:sz="0" w:space="0" w:color="auto"/>
      </w:divBdr>
    </w:div>
    <w:div w:id="1306934391">
      <w:bodyDiv w:val="1"/>
      <w:marLeft w:val="0"/>
      <w:marRight w:val="0"/>
      <w:marTop w:val="0"/>
      <w:marBottom w:val="0"/>
      <w:divBdr>
        <w:top w:val="none" w:sz="0" w:space="0" w:color="auto"/>
        <w:left w:val="none" w:sz="0" w:space="0" w:color="auto"/>
        <w:bottom w:val="none" w:sz="0" w:space="0" w:color="auto"/>
        <w:right w:val="none" w:sz="0" w:space="0" w:color="auto"/>
      </w:divBdr>
    </w:div>
    <w:div w:id="1306935756">
      <w:bodyDiv w:val="1"/>
      <w:marLeft w:val="0"/>
      <w:marRight w:val="0"/>
      <w:marTop w:val="0"/>
      <w:marBottom w:val="0"/>
      <w:divBdr>
        <w:top w:val="none" w:sz="0" w:space="0" w:color="auto"/>
        <w:left w:val="none" w:sz="0" w:space="0" w:color="auto"/>
        <w:bottom w:val="none" w:sz="0" w:space="0" w:color="auto"/>
        <w:right w:val="none" w:sz="0" w:space="0" w:color="auto"/>
      </w:divBdr>
    </w:div>
    <w:div w:id="1307203799">
      <w:bodyDiv w:val="1"/>
      <w:marLeft w:val="0"/>
      <w:marRight w:val="0"/>
      <w:marTop w:val="0"/>
      <w:marBottom w:val="0"/>
      <w:divBdr>
        <w:top w:val="none" w:sz="0" w:space="0" w:color="auto"/>
        <w:left w:val="none" w:sz="0" w:space="0" w:color="auto"/>
        <w:bottom w:val="none" w:sz="0" w:space="0" w:color="auto"/>
        <w:right w:val="none" w:sz="0" w:space="0" w:color="auto"/>
      </w:divBdr>
    </w:div>
    <w:div w:id="1307248262">
      <w:bodyDiv w:val="1"/>
      <w:marLeft w:val="0"/>
      <w:marRight w:val="0"/>
      <w:marTop w:val="0"/>
      <w:marBottom w:val="0"/>
      <w:divBdr>
        <w:top w:val="none" w:sz="0" w:space="0" w:color="auto"/>
        <w:left w:val="none" w:sz="0" w:space="0" w:color="auto"/>
        <w:bottom w:val="none" w:sz="0" w:space="0" w:color="auto"/>
        <w:right w:val="none" w:sz="0" w:space="0" w:color="auto"/>
      </w:divBdr>
    </w:div>
    <w:div w:id="1307279325">
      <w:bodyDiv w:val="1"/>
      <w:marLeft w:val="0"/>
      <w:marRight w:val="0"/>
      <w:marTop w:val="0"/>
      <w:marBottom w:val="0"/>
      <w:divBdr>
        <w:top w:val="none" w:sz="0" w:space="0" w:color="auto"/>
        <w:left w:val="none" w:sz="0" w:space="0" w:color="auto"/>
        <w:bottom w:val="none" w:sz="0" w:space="0" w:color="auto"/>
        <w:right w:val="none" w:sz="0" w:space="0" w:color="auto"/>
      </w:divBdr>
    </w:div>
    <w:div w:id="1307316794">
      <w:bodyDiv w:val="1"/>
      <w:marLeft w:val="0"/>
      <w:marRight w:val="0"/>
      <w:marTop w:val="0"/>
      <w:marBottom w:val="0"/>
      <w:divBdr>
        <w:top w:val="none" w:sz="0" w:space="0" w:color="auto"/>
        <w:left w:val="none" w:sz="0" w:space="0" w:color="auto"/>
        <w:bottom w:val="none" w:sz="0" w:space="0" w:color="auto"/>
        <w:right w:val="none" w:sz="0" w:space="0" w:color="auto"/>
      </w:divBdr>
    </w:div>
    <w:div w:id="1307468538">
      <w:bodyDiv w:val="1"/>
      <w:marLeft w:val="0"/>
      <w:marRight w:val="0"/>
      <w:marTop w:val="0"/>
      <w:marBottom w:val="0"/>
      <w:divBdr>
        <w:top w:val="none" w:sz="0" w:space="0" w:color="auto"/>
        <w:left w:val="none" w:sz="0" w:space="0" w:color="auto"/>
        <w:bottom w:val="none" w:sz="0" w:space="0" w:color="auto"/>
        <w:right w:val="none" w:sz="0" w:space="0" w:color="auto"/>
      </w:divBdr>
    </w:div>
    <w:div w:id="1307779829">
      <w:bodyDiv w:val="1"/>
      <w:marLeft w:val="0"/>
      <w:marRight w:val="0"/>
      <w:marTop w:val="0"/>
      <w:marBottom w:val="0"/>
      <w:divBdr>
        <w:top w:val="none" w:sz="0" w:space="0" w:color="auto"/>
        <w:left w:val="none" w:sz="0" w:space="0" w:color="auto"/>
        <w:bottom w:val="none" w:sz="0" w:space="0" w:color="auto"/>
        <w:right w:val="none" w:sz="0" w:space="0" w:color="auto"/>
      </w:divBdr>
    </w:div>
    <w:div w:id="1307858471">
      <w:bodyDiv w:val="1"/>
      <w:marLeft w:val="0"/>
      <w:marRight w:val="0"/>
      <w:marTop w:val="0"/>
      <w:marBottom w:val="0"/>
      <w:divBdr>
        <w:top w:val="none" w:sz="0" w:space="0" w:color="auto"/>
        <w:left w:val="none" w:sz="0" w:space="0" w:color="auto"/>
        <w:bottom w:val="none" w:sz="0" w:space="0" w:color="auto"/>
        <w:right w:val="none" w:sz="0" w:space="0" w:color="auto"/>
      </w:divBdr>
    </w:div>
    <w:div w:id="1308048503">
      <w:bodyDiv w:val="1"/>
      <w:marLeft w:val="0"/>
      <w:marRight w:val="0"/>
      <w:marTop w:val="0"/>
      <w:marBottom w:val="0"/>
      <w:divBdr>
        <w:top w:val="none" w:sz="0" w:space="0" w:color="auto"/>
        <w:left w:val="none" w:sz="0" w:space="0" w:color="auto"/>
        <w:bottom w:val="none" w:sz="0" w:space="0" w:color="auto"/>
        <w:right w:val="none" w:sz="0" w:space="0" w:color="auto"/>
      </w:divBdr>
    </w:div>
    <w:div w:id="1308052948">
      <w:bodyDiv w:val="1"/>
      <w:marLeft w:val="0"/>
      <w:marRight w:val="0"/>
      <w:marTop w:val="0"/>
      <w:marBottom w:val="0"/>
      <w:divBdr>
        <w:top w:val="none" w:sz="0" w:space="0" w:color="auto"/>
        <w:left w:val="none" w:sz="0" w:space="0" w:color="auto"/>
        <w:bottom w:val="none" w:sz="0" w:space="0" w:color="auto"/>
        <w:right w:val="none" w:sz="0" w:space="0" w:color="auto"/>
      </w:divBdr>
    </w:div>
    <w:div w:id="1308128958">
      <w:bodyDiv w:val="1"/>
      <w:marLeft w:val="0"/>
      <w:marRight w:val="0"/>
      <w:marTop w:val="0"/>
      <w:marBottom w:val="0"/>
      <w:divBdr>
        <w:top w:val="none" w:sz="0" w:space="0" w:color="auto"/>
        <w:left w:val="none" w:sz="0" w:space="0" w:color="auto"/>
        <w:bottom w:val="none" w:sz="0" w:space="0" w:color="auto"/>
        <w:right w:val="none" w:sz="0" w:space="0" w:color="auto"/>
      </w:divBdr>
    </w:div>
    <w:div w:id="1308238513">
      <w:bodyDiv w:val="1"/>
      <w:marLeft w:val="0"/>
      <w:marRight w:val="0"/>
      <w:marTop w:val="0"/>
      <w:marBottom w:val="0"/>
      <w:divBdr>
        <w:top w:val="none" w:sz="0" w:space="0" w:color="auto"/>
        <w:left w:val="none" w:sz="0" w:space="0" w:color="auto"/>
        <w:bottom w:val="none" w:sz="0" w:space="0" w:color="auto"/>
        <w:right w:val="none" w:sz="0" w:space="0" w:color="auto"/>
      </w:divBdr>
    </w:div>
    <w:div w:id="1308583630">
      <w:bodyDiv w:val="1"/>
      <w:marLeft w:val="0"/>
      <w:marRight w:val="0"/>
      <w:marTop w:val="0"/>
      <w:marBottom w:val="0"/>
      <w:divBdr>
        <w:top w:val="none" w:sz="0" w:space="0" w:color="auto"/>
        <w:left w:val="none" w:sz="0" w:space="0" w:color="auto"/>
        <w:bottom w:val="none" w:sz="0" w:space="0" w:color="auto"/>
        <w:right w:val="none" w:sz="0" w:space="0" w:color="auto"/>
      </w:divBdr>
    </w:div>
    <w:div w:id="1308708966">
      <w:bodyDiv w:val="1"/>
      <w:marLeft w:val="0"/>
      <w:marRight w:val="0"/>
      <w:marTop w:val="0"/>
      <w:marBottom w:val="0"/>
      <w:divBdr>
        <w:top w:val="none" w:sz="0" w:space="0" w:color="auto"/>
        <w:left w:val="none" w:sz="0" w:space="0" w:color="auto"/>
        <w:bottom w:val="none" w:sz="0" w:space="0" w:color="auto"/>
        <w:right w:val="none" w:sz="0" w:space="0" w:color="auto"/>
      </w:divBdr>
    </w:div>
    <w:div w:id="1308821209">
      <w:bodyDiv w:val="1"/>
      <w:marLeft w:val="0"/>
      <w:marRight w:val="0"/>
      <w:marTop w:val="0"/>
      <w:marBottom w:val="0"/>
      <w:divBdr>
        <w:top w:val="none" w:sz="0" w:space="0" w:color="auto"/>
        <w:left w:val="none" w:sz="0" w:space="0" w:color="auto"/>
        <w:bottom w:val="none" w:sz="0" w:space="0" w:color="auto"/>
        <w:right w:val="none" w:sz="0" w:space="0" w:color="auto"/>
      </w:divBdr>
    </w:div>
    <w:div w:id="1308827200">
      <w:bodyDiv w:val="1"/>
      <w:marLeft w:val="0"/>
      <w:marRight w:val="0"/>
      <w:marTop w:val="0"/>
      <w:marBottom w:val="0"/>
      <w:divBdr>
        <w:top w:val="none" w:sz="0" w:space="0" w:color="auto"/>
        <w:left w:val="none" w:sz="0" w:space="0" w:color="auto"/>
        <w:bottom w:val="none" w:sz="0" w:space="0" w:color="auto"/>
        <w:right w:val="none" w:sz="0" w:space="0" w:color="auto"/>
      </w:divBdr>
    </w:div>
    <w:div w:id="1309046178">
      <w:bodyDiv w:val="1"/>
      <w:marLeft w:val="0"/>
      <w:marRight w:val="0"/>
      <w:marTop w:val="0"/>
      <w:marBottom w:val="0"/>
      <w:divBdr>
        <w:top w:val="none" w:sz="0" w:space="0" w:color="auto"/>
        <w:left w:val="none" w:sz="0" w:space="0" w:color="auto"/>
        <w:bottom w:val="none" w:sz="0" w:space="0" w:color="auto"/>
        <w:right w:val="none" w:sz="0" w:space="0" w:color="auto"/>
      </w:divBdr>
    </w:div>
    <w:div w:id="1309280330">
      <w:bodyDiv w:val="1"/>
      <w:marLeft w:val="0"/>
      <w:marRight w:val="0"/>
      <w:marTop w:val="0"/>
      <w:marBottom w:val="0"/>
      <w:divBdr>
        <w:top w:val="none" w:sz="0" w:space="0" w:color="auto"/>
        <w:left w:val="none" w:sz="0" w:space="0" w:color="auto"/>
        <w:bottom w:val="none" w:sz="0" w:space="0" w:color="auto"/>
        <w:right w:val="none" w:sz="0" w:space="0" w:color="auto"/>
      </w:divBdr>
    </w:div>
    <w:div w:id="1309282763">
      <w:bodyDiv w:val="1"/>
      <w:marLeft w:val="0"/>
      <w:marRight w:val="0"/>
      <w:marTop w:val="0"/>
      <w:marBottom w:val="0"/>
      <w:divBdr>
        <w:top w:val="none" w:sz="0" w:space="0" w:color="auto"/>
        <w:left w:val="none" w:sz="0" w:space="0" w:color="auto"/>
        <w:bottom w:val="none" w:sz="0" w:space="0" w:color="auto"/>
        <w:right w:val="none" w:sz="0" w:space="0" w:color="auto"/>
      </w:divBdr>
    </w:div>
    <w:div w:id="1309362121">
      <w:bodyDiv w:val="1"/>
      <w:marLeft w:val="0"/>
      <w:marRight w:val="0"/>
      <w:marTop w:val="0"/>
      <w:marBottom w:val="0"/>
      <w:divBdr>
        <w:top w:val="none" w:sz="0" w:space="0" w:color="auto"/>
        <w:left w:val="none" w:sz="0" w:space="0" w:color="auto"/>
        <w:bottom w:val="none" w:sz="0" w:space="0" w:color="auto"/>
        <w:right w:val="none" w:sz="0" w:space="0" w:color="auto"/>
      </w:divBdr>
    </w:div>
    <w:div w:id="1309476527">
      <w:bodyDiv w:val="1"/>
      <w:marLeft w:val="0"/>
      <w:marRight w:val="0"/>
      <w:marTop w:val="0"/>
      <w:marBottom w:val="0"/>
      <w:divBdr>
        <w:top w:val="none" w:sz="0" w:space="0" w:color="auto"/>
        <w:left w:val="none" w:sz="0" w:space="0" w:color="auto"/>
        <w:bottom w:val="none" w:sz="0" w:space="0" w:color="auto"/>
        <w:right w:val="none" w:sz="0" w:space="0" w:color="auto"/>
      </w:divBdr>
    </w:div>
    <w:div w:id="1309820335">
      <w:bodyDiv w:val="1"/>
      <w:marLeft w:val="0"/>
      <w:marRight w:val="0"/>
      <w:marTop w:val="0"/>
      <w:marBottom w:val="0"/>
      <w:divBdr>
        <w:top w:val="none" w:sz="0" w:space="0" w:color="auto"/>
        <w:left w:val="none" w:sz="0" w:space="0" w:color="auto"/>
        <w:bottom w:val="none" w:sz="0" w:space="0" w:color="auto"/>
        <w:right w:val="none" w:sz="0" w:space="0" w:color="auto"/>
      </w:divBdr>
    </w:div>
    <w:div w:id="1309897859">
      <w:bodyDiv w:val="1"/>
      <w:marLeft w:val="0"/>
      <w:marRight w:val="0"/>
      <w:marTop w:val="0"/>
      <w:marBottom w:val="0"/>
      <w:divBdr>
        <w:top w:val="none" w:sz="0" w:space="0" w:color="auto"/>
        <w:left w:val="none" w:sz="0" w:space="0" w:color="auto"/>
        <w:bottom w:val="none" w:sz="0" w:space="0" w:color="auto"/>
        <w:right w:val="none" w:sz="0" w:space="0" w:color="auto"/>
      </w:divBdr>
    </w:div>
    <w:div w:id="1310015861">
      <w:bodyDiv w:val="1"/>
      <w:marLeft w:val="0"/>
      <w:marRight w:val="0"/>
      <w:marTop w:val="0"/>
      <w:marBottom w:val="0"/>
      <w:divBdr>
        <w:top w:val="none" w:sz="0" w:space="0" w:color="auto"/>
        <w:left w:val="none" w:sz="0" w:space="0" w:color="auto"/>
        <w:bottom w:val="none" w:sz="0" w:space="0" w:color="auto"/>
        <w:right w:val="none" w:sz="0" w:space="0" w:color="auto"/>
      </w:divBdr>
    </w:div>
    <w:div w:id="1310209335">
      <w:bodyDiv w:val="1"/>
      <w:marLeft w:val="0"/>
      <w:marRight w:val="0"/>
      <w:marTop w:val="0"/>
      <w:marBottom w:val="0"/>
      <w:divBdr>
        <w:top w:val="none" w:sz="0" w:space="0" w:color="auto"/>
        <w:left w:val="none" w:sz="0" w:space="0" w:color="auto"/>
        <w:bottom w:val="none" w:sz="0" w:space="0" w:color="auto"/>
        <w:right w:val="none" w:sz="0" w:space="0" w:color="auto"/>
      </w:divBdr>
    </w:div>
    <w:div w:id="1310405891">
      <w:bodyDiv w:val="1"/>
      <w:marLeft w:val="0"/>
      <w:marRight w:val="0"/>
      <w:marTop w:val="0"/>
      <w:marBottom w:val="0"/>
      <w:divBdr>
        <w:top w:val="none" w:sz="0" w:space="0" w:color="auto"/>
        <w:left w:val="none" w:sz="0" w:space="0" w:color="auto"/>
        <w:bottom w:val="none" w:sz="0" w:space="0" w:color="auto"/>
        <w:right w:val="none" w:sz="0" w:space="0" w:color="auto"/>
      </w:divBdr>
    </w:div>
    <w:div w:id="1310476918">
      <w:bodyDiv w:val="1"/>
      <w:marLeft w:val="0"/>
      <w:marRight w:val="0"/>
      <w:marTop w:val="0"/>
      <w:marBottom w:val="0"/>
      <w:divBdr>
        <w:top w:val="none" w:sz="0" w:space="0" w:color="auto"/>
        <w:left w:val="none" w:sz="0" w:space="0" w:color="auto"/>
        <w:bottom w:val="none" w:sz="0" w:space="0" w:color="auto"/>
        <w:right w:val="none" w:sz="0" w:space="0" w:color="auto"/>
      </w:divBdr>
    </w:div>
    <w:div w:id="1310552100">
      <w:bodyDiv w:val="1"/>
      <w:marLeft w:val="0"/>
      <w:marRight w:val="0"/>
      <w:marTop w:val="0"/>
      <w:marBottom w:val="0"/>
      <w:divBdr>
        <w:top w:val="none" w:sz="0" w:space="0" w:color="auto"/>
        <w:left w:val="none" w:sz="0" w:space="0" w:color="auto"/>
        <w:bottom w:val="none" w:sz="0" w:space="0" w:color="auto"/>
        <w:right w:val="none" w:sz="0" w:space="0" w:color="auto"/>
      </w:divBdr>
    </w:div>
    <w:div w:id="1310598526">
      <w:bodyDiv w:val="1"/>
      <w:marLeft w:val="0"/>
      <w:marRight w:val="0"/>
      <w:marTop w:val="0"/>
      <w:marBottom w:val="0"/>
      <w:divBdr>
        <w:top w:val="none" w:sz="0" w:space="0" w:color="auto"/>
        <w:left w:val="none" w:sz="0" w:space="0" w:color="auto"/>
        <w:bottom w:val="none" w:sz="0" w:space="0" w:color="auto"/>
        <w:right w:val="none" w:sz="0" w:space="0" w:color="auto"/>
      </w:divBdr>
    </w:div>
    <w:div w:id="1310741561">
      <w:bodyDiv w:val="1"/>
      <w:marLeft w:val="0"/>
      <w:marRight w:val="0"/>
      <w:marTop w:val="0"/>
      <w:marBottom w:val="0"/>
      <w:divBdr>
        <w:top w:val="none" w:sz="0" w:space="0" w:color="auto"/>
        <w:left w:val="none" w:sz="0" w:space="0" w:color="auto"/>
        <w:bottom w:val="none" w:sz="0" w:space="0" w:color="auto"/>
        <w:right w:val="none" w:sz="0" w:space="0" w:color="auto"/>
      </w:divBdr>
    </w:div>
    <w:div w:id="1310859747">
      <w:bodyDiv w:val="1"/>
      <w:marLeft w:val="0"/>
      <w:marRight w:val="0"/>
      <w:marTop w:val="0"/>
      <w:marBottom w:val="0"/>
      <w:divBdr>
        <w:top w:val="none" w:sz="0" w:space="0" w:color="auto"/>
        <w:left w:val="none" w:sz="0" w:space="0" w:color="auto"/>
        <w:bottom w:val="none" w:sz="0" w:space="0" w:color="auto"/>
        <w:right w:val="none" w:sz="0" w:space="0" w:color="auto"/>
      </w:divBdr>
    </w:div>
    <w:div w:id="1311013089">
      <w:bodyDiv w:val="1"/>
      <w:marLeft w:val="0"/>
      <w:marRight w:val="0"/>
      <w:marTop w:val="0"/>
      <w:marBottom w:val="0"/>
      <w:divBdr>
        <w:top w:val="none" w:sz="0" w:space="0" w:color="auto"/>
        <w:left w:val="none" w:sz="0" w:space="0" w:color="auto"/>
        <w:bottom w:val="none" w:sz="0" w:space="0" w:color="auto"/>
        <w:right w:val="none" w:sz="0" w:space="0" w:color="auto"/>
      </w:divBdr>
    </w:div>
    <w:div w:id="1311052849">
      <w:bodyDiv w:val="1"/>
      <w:marLeft w:val="0"/>
      <w:marRight w:val="0"/>
      <w:marTop w:val="0"/>
      <w:marBottom w:val="0"/>
      <w:divBdr>
        <w:top w:val="none" w:sz="0" w:space="0" w:color="auto"/>
        <w:left w:val="none" w:sz="0" w:space="0" w:color="auto"/>
        <w:bottom w:val="none" w:sz="0" w:space="0" w:color="auto"/>
        <w:right w:val="none" w:sz="0" w:space="0" w:color="auto"/>
      </w:divBdr>
    </w:div>
    <w:div w:id="1311061537">
      <w:bodyDiv w:val="1"/>
      <w:marLeft w:val="0"/>
      <w:marRight w:val="0"/>
      <w:marTop w:val="0"/>
      <w:marBottom w:val="0"/>
      <w:divBdr>
        <w:top w:val="none" w:sz="0" w:space="0" w:color="auto"/>
        <w:left w:val="none" w:sz="0" w:space="0" w:color="auto"/>
        <w:bottom w:val="none" w:sz="0" w:space="0" w:color="auto"/>
        <w:right w:val="none" w:sz="0" w:space="0" w:color="auto"/>
      </w:divBdr>
    </w:div>
    <w:div w:id="1311204470">
      <w:bodyDiv w:val="1"/>
      <w:marLeft w:val="0"/>
      <w:marRight w:val="0"/>
      <w:marTop w:val="0"/>
      <w:marBottom w:val="0"/>
      <w:divBdr>
        <w:top w:val="none" w:sz="0" w:space="0" w:color="auto"/>
        <w:left w:val="none" w:sz="0" w:space="0" w:color="auto"/>
        <w:bottom w:val="none" w:sz="0" w:space="0" w:color="auto"/>
        <w:right w:val="none" w:sz="0" w:space="0" w:color="auto"/>
      </w:divBdr>
    </w:div>
    <w:div w:id="1311249058">
      <w:bodyDiv w:val="1"/>
      <w:marLeft w:val="0"/>
      <w:marRight w:val="0"/>
      <w:marTop w:val="0"/>
      <w:marBottom w:val="0"/>
      <w:divBdr>
        <w:top w:val="none" w:sz="0" w:space="0" w:color="auto"/>
        <w:left w:val="none" w:sz="0" w:space="0" w:color="auto"/>
        <w:bottom w:val="none" w:sz="0" w:space="0" w:color="auto"/>
        <w:right w:val="none" w:sz="0" w:space="0" w:color="auto"/>
      </w:divBdr>
    </w:div>
    <w:div w:id="1311445436">
      <w:bodyDiv w:val="1"/>
      <w:marLeft w:val="0"/>
      <w:marRight w:val="0"/>
      <w:marTop w:val="0"/>
      <w:marBottom w:val="0"/>
      <w:divBdr>
        <w:top w:val="none" w:sz="0" w:space="0" w:color="auto"/>
        <w:left w:val="none" w:sz="0" w:space="0" w:color="auto"/>
        <w:bottom w:val="none" w:sz="0" w:space="0" w:color="auto"/>
        <w:right w:val="none" w:sz="0" w:space="0" w:color="auto"/>
      </w:divBdr>
    </w:div>
    <w:div w:id="1311517695">
      <w:bodyDiv w:val="1"/>
      <w:marLeft w:val="0"/>
      <w:marRight w:val="0"/>
      <w:marTop w:val="0"/>
      <w:marBottom w:val="0"/>
      <w:divBdr>
        <w:top w:val="none" w:sz="0" w:space="0" w:color="auto"/>
        <w:left w:val="none" w:sz="0" w:space="0" w:color="auto"/>
        <w:bottom w:val="none" w:sz="0" w:space="0" w:color="auto"/>
        <w:right w:val="none" w:sz="0" w:space="0" w:color="auto"/>
      </w:divBdr>
    </w:div>
    <w:div w:id="1311520263">
      <w:bodyDiv w:val="1"/>
      <w:marLeft w:val="0"/>
      <w:marRight w:val="0"/>
      <w:marTop w:val="0"/>
      <w:marBottom w:val="0"/>
      <w:divBdr>
        <w:top w:val="none" w:sz="0" w:space="0" w:color="auto"/>
        <w:left w:val="none" w:sz="0" w:space="0" w:color="auto"/>
        <w:bottom w:val="none" w:sz="0" w:space="0" w:color="auto"/>
        <w:right w:val="none" w:sz="0" w:space="0" w:color="auto"/>
      </w:divBdr>
    </w:div>
    <w:div w:id="1311520686">
      <w:bodyDiv w:val="1"/>
      <w:marLeft w:val="0"/>
      <w:marRight w:val="0"/>
      <w:marTop w:val="0"/>
      <w:marBottom w:val="0"/>
      <w:divBdr>
        <w:top w:val="none" w:sz="0" w:space="0" w:color="auto"/>
        <w:left w:val="none" w:sz="0" w:space="0" w:color="auto"/>
        <w:bottom w:val="none" w:sz="0" w:space="0" w:color="auto"/>
        <w:right w:val="none" w:sz="0" w:space="0" w:color="auto"/>
      </w:divBdr>
    </w:div>
    <w:div w:id="1311521234">
      <w:bodyDiv w:val="1"/>
      <w:marLeft w:val="0"/>
      <w:marRight w:val="0"/>
      <w:marTop w:val="0"/>
      <w:marBottom w:val="0"/>
      <w:divBdr>
        <w:top w:val="none" w:sz="0" w:space="0" w:color="auto"/>
        <w:left w:val="none" w:sz="0" w:space="0" w:color="auto"/>
        <w:bottom w:val="none" w:sz="0" w:space="0" w:color="auto"/>
        <w:right w:val="none" w:sz="0" w:space="0" w:color="auto"/>
      </w:divBdr>
    </w:div>
    <w:div w:id="1311785874">
      <w:bodyDiv w:val="1"/>
      <w:marLeft w:val="0"/>
      <w:marRight w:val="0"/>
      <w:marTop w:val="0"/>
      <w:marBottom w:val="0"/>
      <w:divBdr>
        <w:top w:val="none" w:sz="0" w:space="0" w:color="auto"/>
        <w:left w:val="none" w:sz="0" w:space="0" w:color="auto"/>
        <w:bottom w:val="none" w:sz="0" w:space="0" w:color="auto"/>
        <w:right w:val="none" w:sz="0" w:space="0" w:color="auto"/>
      </w:divBdr>
    </w:div>
    <w:div w:id="1311835183">
      <w:bodyDiv w:val="1"/>
      <w:marLeft w:val="0"/>
      <w:marRight w:val="0"/>
      <w:marTop w:val="0"/>
      <w:marBottom w:val="0"/>
      <w:divBdr>
        <w:top w:val="none" w:sz="0" w:space="0" w:color="auto"/>
        <w:left w:val="none" w:sz="0" w:space="0" w:color="auto"/>
        <w:bottom w:val="none" w:sz="0" w:space="0" w:color="auto"/>
        <w:right w:val="none" w:sz="0" w:space="0" w:color="auto"/>
      </w:divBdr>
    </w:div>
    <w:div w:id="1311904111">
      <w:bodyDiv w:val="1"/>
      <w:marLeft w:val="0"/>
      <w:marRight w:val="0"/>
      <w:marTop w:val="0"/>
      <w:marBottom w:val="0"/>
      <w:divBdr>
        <w:top w:val="none" w:sz="0" w:space="0" w:color="auto"/>
        <w:left w:val="none" w:sz="0" w:space="0" w:color="auto"/>
        <w:bottom w:val="none" w:sz="0" w:space="0" w:color="auto"/>
        <w:right w:val="none" w:sz="0" w:space="0" w:color="auto"/>
      </w:divBdr>
    </w:div>
    <w:div w:id="1311908773">
      <w:bodyDiv w:val="1"/>
      <w:marLeft w:val="0"/>
      <w:marRight w:val="0"/>
      <w:marTop w:val="0"/>
      <w:marBottom w:val="0"/>
      <w:divBdr>
        <w:top w:val="none" w:sz="0" w:space="0" w:color="auto"/>
        <w:left w:val="none" w:sz="0" w:space="0" w:color="auto"/>
        <w:bottom w:val="none" w:sz="0" w:space="0" w:color="auto"/>
        <w:right w:val="none" w:sz="0" w:space="0" w:color="auto"/>
      </w:divBdr>
    </w:div>
    <w:div w:id="1312174270">
      <w:bodyDiv w:val="1"/>
      <w:marLeft w:val="0"/>
      <w:marRight w:val="0"/>
      <w:marTop w:val="0"/>
      <w:marBottom w:val="0"/>
      <w:divBdr>
        <w:top w:val="none" w:sz="0" w:space="0" w:color="auto"/>
        <w:left w:val="none" w:sz="0" w:space="0" w:color="auto"/>
        <w:bottom w:val="none" w:sz="0" w:space="0" w:color="auto"/>
        <w:right w:val="none" w:sz="0" w:space="0" w:color="auto"/>
      </w:divBdr>
    </w:div>
    <w:div w:id="1312293984">
      <w:bodyDiv w:val="1"/>
      <w:marLeft w:val="0"/>
      <w:marRight w:val="0"/>
      <w:marTop w:val="0"/>
      <w:marBottom w:val="0"/>
      <w:divBdr>
        <w:top w:val="none" w:sz="0" w:space="0" w:color="auto"/>
        <w:left w:val="none" w:sz="0" w:space="0" w:color="auto"/>
        <w:bottom w:val="none" w:sz="0" w:space="0" w:color="auto"/>
        <w:right w:val="none" w:sz="0" w:space="0" w:color="auto"/>
      </w:divBdr>
    </w:div>
    <w:div w:id="1312372033">
      <w:bodyDiv w:val="1"/>
      <w:marLeft w:val="0"/>
      <w:marRight w:val="0"/>
      <w:marTop w:val="0"/>
      <w:marBottom w:val="0"/>
      <w:divBdr>
        <w:top w:val="none" w:sz="0" w:space="0" w:color="auto"/>
        <w:left w:val="none" w:sz="0" w:space="0" w:color="auto"/>
        <w:bottom w:val="none" w:sz="0" w:space="0" w:color="auto"/>
        <w:right w:val="none" w:sz="0" w:space="0" w:color="auto"/>
      </w:divBdr>
    </w:div>
    <w:div w:id="1312446352">
      <w:bodyDiv w:val="1"/>
      <w:marLeft w:val="0"/>
      <w:marRight w:val="0"/>
      <w:marTop w:val="0"/>
      <w:marBottom w:val="0"/>
      <w:divBdr>
        <w:top w:val="none" w:sz="0" w:space="0" w:color="auto"/>
        <w:left w:val="none" w:sz="0" w:space="0" w:color="auto"/>
        <w:bottom w:val="none" w:sz="0" w:space="0" w:color="auto"/>
        <w:right w:val="none" w:sz="0" w:space="0" w:color="auto"/>
      </w:divBdr>
    </w:div>
    <w:div w:id="1312517141">
      <w:bodyDiv w:val="1"/>
      <w:marLeft w:val="0"/>
      <w:marRight w:val="0"/>
      <w:marTop w:val="0"/>
      <w:marBottom w:val="0"/>
      <w:divBdr>
        <w:top w:val="none" w:sz="0" w:space="0" w:color="auto"/>
        <w:left w:val="none" w:sz="0" w:space="0" w:color="auto"/>
        <w:bottom w:val="none" w:sz="0" w:space="0" w:color="auto"/>
        <w:right w:val="none" w:sz="0" w:space="0" w:color="auto"/>
      </w:divBdr>
    </w:div>
    <w:div w:id="1312518276">
      <w:bodyDiv w:val="1"/>
      <w:marLeft w:val="0"/>
      <w:marRight w:val="0"/>
      <w:marTop w:val="0"/>
      <w:marBottom w:val="0"/>
      <w:divBdr>
        <w:top w:val="none" w:sz="0" w:space="0" w:color="auto"/>
        <w:left w:val="none" w:sz="0" w:space="0" w:color="auto"/>
        <w:bottom w:val="none" w:sz="0" w:space="0" w:color="auto"/>
        <w:right w:val="none" w:sz="0" w:space="0" w:color="auto"/>
      </w:divBdr>
    </w:div>
    <w:div w:id="1312560076">
      <w:bodyDiv w:val="1"/>
      <w:marLeft w:val="0"/>
      <w:marRight w:val="0"/>
      <w:marTop w:val="0"/>
      <w:marBottom w:val="0"/>
      <w:divBdr>
        <w:top w:val="none" w:sz="0" w:space="0" w:color="auto"/>
        <w:left w:val="none" w:sz="0" w:space="0" w:color="auto"/>
        <w:bottom w:val="none" w:sz="0" w:space="0" w:color="auto"/>
        <w:right w:val="none" w:sz="0" w:space="0" w:color="auto"/>
      </w:divBdr>
    </w:div>
    <w:div w:id="1312832541">
      <w:bodyDiv w:val="1"/>
      <w:marLeft w:val="0"/>
      <w:marRight w:val="0"/>
      <w:marTop w:val="0"/>
      <w:marBottom w:val="0"/>
      <w:divBdr>
        <w:top w:val="none" w:sz="0" w:space="0" w:color="auto"/>
        <w:left w:val="none" w:sz="0" w:space="0" w:color="auto"/>
        <w:bottom w:val="none" w:sz="0" w:space="0" w:color="auto"/>
        <w:right w:val="none" w:sz="0" w:space="0" w:color="auto"/>
      </w:divBdr>
    </w:div>
    <w:div w:id="1312902253">
      <w:bodyDiv w:val="1"/>
      <w:marLeft w:val="0"/>
      <w:marRight w:val="0"/>
      <w:marTop w:val="0"/>
      <w:marBottom w:val="0"/>
      <w:divBdr>
        <w:top w:val="none" w:sz="0" w:space="0" w:color="auto"/>
        <w:left w:val="none" w:sz="0" w:space="0" w:color="auto"/>
        <w:bottom w:val="none" w:sz="0" w:space="0" w:color="auto"/>
        <w:right w:val="none" w:sz="0" w:space="0" w:color="auto"/>
      </w:divBdr>
    </w:div>
    <w:div w:id="1313020493">
      <w:bodyDiv w:val="1"/>
      <w:marLeft w:val="0"/>
      <w:marRight w:val="0"/>
      <w:marTop w:val="0"/>
      <w:marBottom w:val="0"/>
      <w:divBdr>
        <w:top w:val="none" w:sz="0" w:space="0" w:color="auto"/>
        <w:left w:val="none" w:sz="0" w:space="0" w:color="auto"/>
        <w:bottom w:val="none" w:sz="0" w:space="0" w:color="auto"/>
        <w:right w:val="none" w:sz="0" w:space="0" w:color="auto"/>
      </w:divBdr>
    </w:div>
    <w:div w:id="1313095299">
      <w:bodyDiv w:val="1"/>
      <w:marLeft w:val="0"/>
      <w:marRight w:val="0"/>
      <w:marTop w:val="0"/>
      <w:marBottom w:val="0"/>
      <w:divBdr>
        <w:top w:val="none" w:sz="0" w:space="0" w:color="auto"/>
        <w:left w:val="none" w:sz="0" w:space="0" w:color="auto"/>
        <w:bottom w:val="none" w:sz="0" w:space="0" w:color="auto"/>
        <w:right w:val="none" w:sz="0" w:space="0" w:color="auto"/>
      </w:divBdr>
    </w:div>
    <w:div w:id="1313290936">
      <w:bodyDiv w:val="1"/>
      <w:marLeft w:val="0"/>
      <w:marRight w:val="0"/>
      <w:marTop w:val="0"/>
      <w:marBottom w:val="0"/>
      <w:divBdr>
        <w:top w:val="none" w:sz="0" w:space="0" w:color="auto"/>
        <w:left w:val="none" w:sz="0" w:space="0" w:color="auto"/>
        <w:bottom w:val="none" w:sz="0" w:space="0" w:color="auto"/>
        <w:right w:val="none" w:sz="0" w:space="0" w:color="auto"/>
      </w:divBdr>
    </w:div>
    <w:div w:id="1313481867">
      <w:bodyDiv w:val="1"/>
      <w:marLeft w:val="0"/>
      <w:marRight w:val="0"/>
      <w:marTop w:val="0"/>
      <w:marBottom w:val="0"/>
      <w:divBdr>
        <w:top w:val="none" w:sz="0" w:space="0" w:color="auto"/>
        <w:left w:val="none" w:sz="0" w:space="0" w:color="auto"/>
        <w:bottom w:val="none" w:sz="0" w:space="0" w:color="auto"/>
        <w:right w:val="none" w:sz="0" w:space="0" w:color="auto"/>
      </w:divBdr>
    </w:div>
    <w:div w:id="1313486665">
      <w:bodyDiv w:val="1"/>
      <w:marLeft w:val="0"/>
      <w:marRight w:val="0"/>
      <w:marTop w:val="0"/>
      <w:marBottom w:val="0"/>
      <w:divBdr>
        <w:top w:val="none" w:sz="0" w:space="0" w:color="auto"/>
        <w:left w:val="none" w:sz="0" w:space="0" w:color="auto"/>
        <w:bottom w:val="none" w:sz="0" w:space="0" w:color="auto"/>
        <w:right w:val="none" w:sz="0" w:space="0" w:color="auto"/>
      </w:divBdr>
    </w:div>
    <w:div w:id="1313869421">
      <w:bodyDiv w:val="1"/>
      <w:marLeft w:val="0"/>
      <w:marRight w:val="0"/>
      <w:marTop w:val="0"/>
      <w:marBottom w:val="0"/>
      <w:divBdr>
        <w:top w:val="none" w:sz="0" w:space="0" w:color="auto"/>
        <w:left w:val="none" w:sz="0" w:space="0" w:color="auto"/>
        <w:bottom w:val="none" w:sz="0" w:space="0" w:color="auto"/>
        <w:right w:val="none" w:sz="0" w:space="0" w:color="auto"/>
      </w:divBdr>
    </w:div>
    <w:div w:id="1313873459">
      <w:bodyDiv w:val="1"/>
      <w:marLeft w:val="0"/>
      <w:marRight w:val="0"/>
      <w:marTop w:val="0"/>
      <w:marBottom w:val="0"/>
      <w:divBdr>
        <w:top w:val="none" w:sz="0" w:space="0" w:color="auto"/>
        <w:left w:val="none" w:sz="0" w:space="0" w:color="auto"/>
        <w:bottom w:val="none" w:sz="0" w:space="0" w:color="auto"/>
        <w:right w:val="none" w:sz="0" w:space="0" w:color="auto"/>
      </w:divBdr>
    </w:div>
    <w:div w:id="1313943080">
      <w:bodyDiv w:val="1"/>
      <w:marLeft w:val="0"/>
      <w:marRight w:val="0"/>
      <w:marTop w:val="0"/>
      <w:marBottom w:val="0"/>
      <w:divBdr>
        <w:top w:val="none" w:sz="0" w:space="0" w:color="auto"/>
        <w:left w:val="none" w:sz="0" w:space="0" w:color="auto"/>
        <w:bottom w:val="none" w:sz="0" w:space="0" w:color="auto"/>
        <w:right w:val="none" w:sz="0" w:space="0" w:color="auto"/>
      </w:divBdr>
    </w:div>
    <w:div w:id="1314021324">
      <w:bodyDiv w:val="1"/>
      <w:marLeft w:val="0"/>
      <w:marRight w:val="0"/>
      <w:marTop w:val="0"/>
      <w:marBottom w:val="0"/>
      <w:divBdr>
        <w:top w:val="none" w:sz="0" w:space="0" w:color="auto"/>
        <w:left w:val="none" w:sz="0" w:space="0" w:color="auto"/>
        <w:bottom w:val="none" w:sz="0" w:space="0" w:color="auto"/>
        <w:right w:val="none" w:sz="0" w:space="0" w:color="auto"/>
      </w:divBdr>
    </w:div>
    <w:div w:id="1314142246">
      <w:bodyDiv w:val="1"/>
      <w:marLeft w:val="0"/>
      <w:marRight w:val="0"/>
      <w:marTop w:val="0"/>
      <w:marBottom w:val="0"/>
      <w:divBdr>
        <w:top w:val="none" w:sz="0" w:space="0" w:color="auto"/>
        <w:left w:val="none" w:sz="0" w:space="0" w:color="auto"/>
        <w:bottom w:val="none" w:sz="0" w:space="0" w:color="auto"/>
        <w:right w:val="none" w:sz="0" w:space="0" w:color="auto"/>
      </w:divBdr>
    </w:div>
    <w:div w:id="1314217159">
      <w:bodyDiv w:val="1"/>
      <w:marLeft w:val="0"/>
      <w:marRight w:val="0"/>
      <w:marTop w:val="0"/>
      <w:marBottom w:val="0"/>
      <w:divBdr>
        <w:top w:val="none" w:sz="0" w:space="0" w:color="auto"/>
        <w:left w:val="none" w:sz="0" w:space="0" w:color="auto"/>
        <w:bottom w:val="none" w:sz="0" w:space="0" w:color="auto"/>
        <w:right w:val="none" w:sz="0" w:space="0" w:color="auto"/>
      </w:divBdr>
    </w:div>
    <w:div w:id="1314606340">
      <w:bodyDiv w:val="1"/>
      <w:marLeft w:val="0"/>
      <w:marRight w:val="0"/>
      <w:marTop w:val="0"/>
      <w:marBottom w:val="0"/>
      <w:divBdr>
        <w:top w:val="none" w:sz="0" w:space="0" w:color="auto"/>
        <w:left w:val="none" w:sz="0" w:space="0" w:color="auto"/>
        <w:bottom w:val="none" w:sz="0" w:space="0" w:color="auto"/>
        <w:right w:val="none" w:sz="0" w:space="0" w:color="auto"/>
      </w:divBdr>
    </w:div>
    <w:div w:id="1314796613">
      <w:bodyDiv w:val="1"/>
      <w:marLeft w:val="0"/>
      <w:marRight w:val="0"/>
      <w:marTop w:val="0"/>
      <w:marBottom w:val="0"/>
      <w:divBdr>
        <w:top w:val="none" w:sz="0" w:space="0" w:color="auto"/>
        <w:left w:val="none" w:sz="0" w:space="0" w:color="auto"/>
        <w:bottom w:val="none" w:sz="0" w:space="0" w:color="auto"/>
        <w:right w:val="none" w:sz="0" w:space="0" w:color="auto"/>
      </w:divBdr>
    </w:div>
    <w:div w:id="1314799644">
      <w:bodyDiv w:val="1"/>
      <w:marLeft w:val="0"/>
      <w:marRight w:val="0"/>
      <w:marTop w:val="0"/>
      <w:marBottom w:val="0"/>
      <w:divBdr>
        <w:top w:val="none" w:sz="0" w:space="0" w:color="auto"/>
        <w:left w:val="none" w:sz="0" w:space="0" w:color="auto"/>
        <w:bottom w:val="none" w:sz="0" w:space="0" w:color="auto"/>
        <w:right w:val="none" w:sz="0" w:space="0" w:color="auto"/>
      </w:divBdr>
    </w:div>
    <w:div w:id="1314866874">
      <w:bodyDiv w:val="1"/>
      <w:marLeft w:val="0"/>
      <w:marRight w:val="0"/>
      <w:marTop w:val="0"/>
      <w:marBottom w:val="0"/>
      <w:divBdr>
        <w:top w:val="none" w:sz="0" w:space="0" w:color="auto"/>
        <w:left w:val="none" w:sz="0" w:space="0" w:color="auto"/>
        <w:bottom w:val="none" w:sz="0" w:space="0" w:color="auto"/>
        <w:right w:val="none" w:sz="0" w:space="0" w:color="auto"/>
      </w:divBdr>
    </w:div>
    <w:div w:id="1315335393">
      <w:bodyDiv w:val="1"/>
      <w:marLeft w:val="0"/>
      <w:marRight w:val="0"/>
      <w:marTop w:val="0"/>
      <w:marBottom w:val="0"/>
      <w:divBdr>
        <w:top w:val="none" w:sz="0" w:space="0" w:color="auto"/>
        <w:left w:val="none" w:sz="0" w:space="0" w:color="auto"/>
        <w:bottom w:val="none" w:sz="0" w:space="0" w:color="auto"/>
        <w:right w:val="none" w:sz="0" w:space="0" w:color="auto"/>
      </w:divBdr>
    </w:div>
    <w:div w:id="1315453484">
      <w:bodyDiv w:val="1"/>
      <w:marLeft w:val="0"/>
      <w:marRight w:val="0"/>
      <w:marTop w:val="0"/>
      <w:marBottom w:val="0"/>
      <w:divBdr>
        <w:top w:val="none" w:sz="0" w:space="0" w:color="auto"/>
        <w:left w:val="none" w:sz="0" w:space="0" w:color="auto"/>
        <w:bottom w:val="none" w:sz="0" w:space="0" w:color="auto"/>
        <w:right w:val="none" w:sz="0" w:space="0" w:color="auto"/>
      </w:divBdr>
    </w:div>
    <w:div w:id="1315529354">
      <w:bodyDiv w:val="1"/>
      <w:marLeft w:val="0"/>
      <w:marRight w:val="0"/>
      <w:marTop w:val="0"/>
      <w:marBottom w:val="0"/>
      <w:divBdr>
        <w:top w:val="none" w:sz="0" w:space="0" w:color="auto"/>
        <w:left w:val="none" w:sz="0" w:space="0" w:color="auto"/>
        <w:bottom w:val="none" w:sz="0" w:space="0" w:color="auto"/>
        <w:right w:val="none" w:sz="0" w:space="0" w:color="auto"/>
      </w:divBdr>
    </w:div>
    <w:div w:id="1315571617">
      <w:bodyDiv w:val="1"/>
      <w:marLeft w:val="0"/>
      <w:marRight w:val="0"/>
      <w:marTop w:val="0"/>
      <w:marBottom w:val="0"/>
      <w:divBdr>
        <w:top w:val="none" w:sz="0" w:space="0" w:color="auto"/>
        <w:left w:val="none" w:sz="0" w:space="0" w:color="auto"/>
        <w:bottom w:val="none" w:sz="0" w:space="0" w:color="auto"/>
        <w:right w:val="none" w:sz="0" w:space="0" w:color="auto"/>
      </w:divBdr>
    </w:div>
    <w:div w:id="1315791467">
      <w:bodyDiv w:val="1"/>
      <w:marLeft w:val="0"/>
      <w:marRight w:val="0"/>
      <w:marTop w:val="0"/>
      <w:marBottom w:val="0"/>
      <w:divBdr>
        <w:top w:val="none" w:sz="0" w:space="0" w:color="auto"/>
        <w:left w:val="none" w:sz="0" w:space="0" w:color="auto"/>
        <w:bottom w:val="none" w:sz="0" w:space="0" w:color="auto"/>
        <w:right w:val="none" w:sz="0" w:space="0" w:color="auto"/>
      </w:divBdr>
    </w:div>
    <w:div w:id="1316180030">
      <w:bodyDiv w:val="1"/>
      <w:marLeft w:val="0"/>
      <w:marRight w:val="0"/>
      <w:marTop w:val="0"/>
      <w:marBottom w:val="0"/>
      <w:divBdr>
        <w:top w:val="none" w:sz="0" w:space="0" w:color="auto"/>
        <w:left w:val="none" w:sz="0" w:space="0" w:color="auto"/>
        <w:bottom w:val="none" w:sz="0" w:space="0" w:color="auto"/>
        <w:right w:val="none" w:sz="0" w:space="0" w:color="auto"/>
      </w:divBdr>
    </w:div>
    <w:div w:id="1316186206">
      <w:bodyDiv w:val="1"/>
      <w:marLeft w:val="0"/>
      <w:marRight w:val="0"/>
      <w:marTop w:val="0"/>
      <w:marBottom w:val="0"/>
      <w:divBdr>
        <w:top w:val="none" w:sz="0" w:space="0" w:color="auto"/>
        <w:left w:val="none" w:sz="0" w:space="0" w:color="auto"/>
        <w:bottom w:val="none" w:sz="0" w:space="0" w:color="auto"/>
        <w:right w:val="none" w:sz="0" w:space="0" w:color="auto"/>
      </w:divBdr>
    </w:div>
    <w:div w:id="1316257501">
      <w:bodyDiv w:val="1"/>
      <w:marLeft w:val="0"/>
      <w:marRight w:val="0"/>
      <w:marTop w:val="0"/>
      <w:marBottom w:val="0"/>
      <w:divBdr>
        <w:top w:val="none" w:sz="0" w:space="0" w:color="auto"/>
        <w:left w:val="none" w:sz="0" w:space="0" w:color="auto"/>
        <w:bottom w:val="none" w:sz="0" w:space="0" w:color="auto"/>
        <w:right w:val="none" w:sz="0" w:space="0" w:color="auto"/>
      </w:divBdr>
    </w:div>
    <w:div w:id="1316375875">
      <w:bodyDiv w:val="1"/>
      <w:marLeft w:val="0"/>
      <w:marRight w:val="0"/>
      <w:marTop w:val="0"/>
      <w:marBottom w:val="0"/>
      <w:divBdr>
        <w:top w:val="none" w:sz="0" w:space="0" w:color="auto"/>
        <w:left w:val="none" w:sz="0" w:space="0" w:color="auto"/>
        <w:bottom w:val="none" w:sz="0" w:space="0" w:color="auto"/>
        <w:right w:val="none" w:sz="0" w:space="0" w:color="auto"/>
      </w:divBdr>
    </w:div>
    <w:div w:id="1316451608">
      <w:bodyDiv w:val="1"/>
      <w:marLeft w:val="0"/>
      <w:marRight w:val="0"/>
      <w:marTop w:val="0"/>
      <w:marBottom w:val="0"/>
      <w:divBdr>
        <w:top w:val="none" w:sz="0" w:space="0" w:color="auto"/>
        <w:left w:val="none" w:sz="0" w:space="0" w:color="auto"/>
        <w:bottom w:val="none" w:sz="0" w:space="0" w:color="auto"/>
        <w:right w:val="none" w:sz="0" w:space="0" w:color="auto"/>
      </w:divBdr>
    </w:div>
    <w:div w:id="1316572174">
      <w:bodyDiv w:val="1"/>
      <w:marLeft w:val="0"/>
      <w:marRight w:val="0"/>
      <w:marTop w:val="0"/>
      <w:marBottom w:val="0"/>
      <w:divBdr>
        <w:top w:val="none" w:sz="0" w:space="0" w:color="auto"/>
        <w:left w:val="none" w:sz="0" w:space="0" w:color="auto"/>
        <w:bottom w:val="none" w:sz="0" w:space="0" w:color="auto"/>
        <w:right w:val="none" w:sz="0" w:space="0" w:color="auto"/>
      </w:divBdr>
    </w:div>
    <w:div w:id="1316836352">
      <w:bodyDiv w:val="1"/>
      <w:marLeft w:val="0"/>
      <w:marRight w:val="0"/>
      <w:marTop w:val="0"/>
      <w:marBottom w:val="0"/>
      <w:divBdr>
        <w:top w:val="none" w:sz="0" w:space="0" w:color="auto"/>
        <w:left w:val="none" w:sz="0" w:space="0" w:color="auto"/>
        <w:bottom w:val="none" w:sz="0" w:space="0" w:color="auto"/>
        <w:right w:val="none" w:sz="0" w:space="0" w:color="auto"/>
      </w:divBdr>
    </w:div>
    <w:div w:id="1316841521">
      <w:bodyDiv w:val="1"/>
      <w:marLeft w:val="0"/>
      <w:marRight w:val="0"/>
      <w:marTop w:val="0"/>
      <w:marBottom w:val="0"/>
      <w:divBdr>
        <w:top w:val="none" w:sz="0" w:space="0" w:color="auto"/>
        <w:left w:val="none" w:sz="0" w:space="0" w:color="auto"/>
        <w:bottom w:val="none" w:sz="0" w:space="0" w:color="auto"/>
        <w:right w:val="none" w:sz="0" w:space="0" w:color="auto"/>
      </w:divBdr>
    </w:div>
    <w:div w:id="1316908530">
      <w:bodyDiv w:val="1"/>
      <w:marLeft w:val="0"/>
      <w:marRight w:val="0"/>
      <w:marTop w:val="0"/>
      <w:marBottom w:val="0"/>
      <w:divBdr>
        <w:top w:val="none" w:sz="0" w:space="0" w:color="auto"/>
        <w:left w:val="none" w:sz="0" w:space="0" w:color="auto"/>
        <w:bottom w:val="none" w:sz="0" w:space="0" w:color="auto"/>
        <w:right w:val="none" w:sz="0" w:space="0" w:color="auto"/>
      </w:divBdr>
    </w:div>
    <w:div w:id="1317301265">
      <w:bodyDiv w:val="1"/>
      <w:marLeft w:val="0"/>
      <w:marRight w:val="0"/>
      <w:marTop w:val="0"/>
      <w:marBottom w:val="0"/>
      <w:divBdr>
        <w:top w:val="none" w:sz="0" w:space="0" w:color="auto"/>
        <w:left w:val="none" w:sz="0" w:space="0" w:color="auto"/>
        <w:bottom w:val="none" w:sz="0" w:space="0" w:color="auto"/>
        <w:right w:val="none" w:sz="0" w:space="0" w:color="auto"/>
      </w:divBdr>
    </w:div>
    <w:div w:id="1317303924">
      <w:bodyDiv w:val="1"/>
      <w:marLeft w:val="0"/>
      <w:marRight w:val="0"/>
      <w:marTop w:val="0"/>
      <w:marBottom w:val="0"/>
      <w:divBdr>
        <w:top w:val="none" w:sz="0" w:space="0" w:color="auto"/>
        <w:left w:val="none" w:sz="0" w:space="0" w:color="auto"/>
        <w:bottom w:val="none" w:sz="0" w:space="0" w:color="auto"/>
        <w:right w:val="none" w:sz="0" w:space="0" w:color="auto"/>
      </w:divBdr>
    </w:div>
    <w:div w:id="1317303967">
      <w:bodyDiv w:val="1"/>
      <w:marLeft w:val="0"/>
      <w:marRight w:val="0"/>
      <w:marTop w:val="0"/>
      <w:marBottom w:val="0"/>
      <w:divBdr>
        <w:top w:val="none" w:sz="0" w:space="0" w:color="auto"/>
        <w:left w:val="none" w:sz="0" w:space="0" w:color="auto"/>
        <w:bottom w:val="none" w:sz="0" w:space="0" w:color="auto"/>
        <w:right w:val="none" w:sz="0" w:space="0" w:color="auto"/>
      </w:divBdr>
    </w:div>
    <w:div w:id="1317420848">
      <w:bodyDiv w:val="1"/>
      <w:marLeft w:val="0"/>
      <w:marRight w:val="0"/>
      <w:marTop w:val="0"/>
      <w:marBottom w:val="0"/>
      <w:divBdr>
        <w:top w:val="none" w:sz="0" w:space="0" w:color="auto"/>
        <w:left w:val="none" w:sz="0" w:space="0" w:color="auto"/>
        <w:bottom w:val="none" w:sz="0" w:space="0" w:color="auto"/>
        <w:right w:val="none" w:sz="0" w:space="0" w:color="auto"/>
      </w:divBdr>
    </w:div>
    <w:div w:id="1317608189">
      <w:bodyDiv w:val="1"/>
      <w:marLeft w:val="0"/>
      <w:marRight w:val="0"/>
      <w:marTop w:val="0"/>
      <w:marBottom w:val="0"/>
      <w:divBdr>
        <w:top w:val="none" w:sz="0" w:space="0" w:color="auto"/>
        <w:left w:val="none" w:sz="0" w:space="0" w:color="auto"/>
        <w:bottom w:val="none" w:sz="0" w:space="0" w:color="auto"/>
        <w:right w:val="none" w:sz="0" w:space="0" w:color="auto"/>
      </w:divBdr>
    </w:div>
    <w:div w:id="1317612023">
      <w:bodyDiv w:val="1"/>
      <w:marLeft w:val="0"/>
      <w:marRight w:val="0"/>
      <w:marTop w:val="0"/>
      <w:marBottom w:val="0"/>
      <w:divBdr>
        <w:top w:val="none" w:sz="0" w:space="0" w:color="auto"/>
        <w:left w:val="none" w:sz="0" w:space="0" w:color="auto"/>
        <w:bottom w:val="none" w:sz="0" w:space="0" w:color="auto"/>
        <w:right w:val="none" w:sz="0" w:space="0" w:color="auto"/>
      </w:divBdr>
    </w:div>
    <w:div w:id="1317685841">
      <w:bodyDiv w:val="1"/>
      <w:marLeft w:val="0"/>
      <w:marRight w:val="0"/>
      <w:marTop w:val="0"/>
      <w:marBottom w:val="0"/>
      <w:divBdr>
        <w:top w:val="none" w:sz="0" w:space="0" w:color="auto"/>
        <w:left w:val="none" w:sz="0" w:space="0" w:color="auto"/>
        <w:bottom w:val="none" w:sz="0" w:space="0" w:color="auto"/>
        <w:right w:val="none" w:sz="0" w:space="0" w:color="auto"/>
      </w:divBdr>
    </w:div>
    <w:div w:id="1317690521">
      <w:bodyDiv w:val="1"/>
      <w:marLeft w:val="0"/>
      <w:marRight w:val="0"/>
      <w:marTop w:val="0"/>
      <w:marBottom w:val="0"/>
      <w:divBdr>
        <w:top w:val="none" w:sz="0" w:space="0" w:color="auto"/>
        <w:left w:val="none" w:sz="0" w:space="0" w:color="auto"/>
        <w:bottom w:val="none" w:sz="0" w:space="0" w:color="auto"/>
        <w:right w:val="none" w:sz="0" w:space="0" w:color="auto"/>
      </w:divBdr>
    </w:div>
    <w:div w:id="1317756493">
      <w:bodyDiv w:val="1"/>
      <w:marLeft w:val="0"/>
      <w:marRight w:val="0"/>
      <w:marTop w:val="0"/>
      <w:marBottom w:val="0"/>
      <w:divBdr>
        <w:top w:val="none" w:sz="0" w:space="0" w:color="auto"/>
        <w:left w:val="none" w:sz="0" w:space="0" w:color="auto"/>
        <w:bottom w:val="none" w:sz="0" w:space="0" w:color="auto"/>
        <w:right w:val="none" w:sz="0" w:space="0" w:color="auto"/>
      </w:divBdr>
    </w:div>
    <w:div w:id="1317802838">
      <w:bodyDiv w:val="1"/>
      <w:marLeft w:val="0"/>
      <w:marRight w:val="0"/>
      <w:marTop w:val="0"/>
      <w:marBottom w:val="0"/>
      <w:divBdr>
        <w:top w:val="none" w:sz="0" w:space="0" w:color="auto"/>
        <w:left w:val="none" w:sz="0" w:space="0" w:color="auto"/>
        <w:bottom w:val="none" w:sz="0" w:space="0" w:color="auto"/>
        <w:right w:val="none" w:sz="0" w:space="0" w:color="auto"/>
      </w:divBdr>
    </w:div>
    <w:div w:id="1317878121">
      <w:bodyDiv w:val="1"/>
      <w:marLeft w:val="0"/>
      <w:marRight w:val="0"/>
      <w:marTop w:val="0"/>
      <w:marBottom w:val="0"/>
      <w:divBdr>
        <w:top w:val="none" w:sz="0" w:space="0" w:color="auto"/>
        <w:left w:val="none" w:sz="0" w:space="0" w:color="auto"/>
        <w:bottom w:val="none" w:sz="0" w:space="0" w:color="auto"/>
        <w:right w:val="none" w:sz="0" w:space="0" w:color="auto"/>
      </w:divBdr>
    </w:div>
    <w:div w:id="1318075142">
      <w:bodyDiv w:val="1"/>
      <w:marLeft w:val="0"/>
      <w:marRight w:val="0"/>
      <w:marTop w:val="0"/>
      <w:marBottom w:val="0"/>
      <w:divBdr>
        <w:top w:val="none" w:sz="0" w:space="0" w:color="auto"/>
        <w:left w:val="none" w:sz="0" w:space="0" w:color="auto"/>
        <w:bottom w:val="none" w:sz="0" w:space="0" w:color="auto"/>
        <w:right w:val="none" w:sz="0" w:space="0" w:color="auto"/>
      </w:divBdr>
    </w:div>
    <w:div w:id="1318145415">
      <w:bodyDiv w:val="1"/>
      <w:marLeft w:val="0"/>
      <w:marRight w:val="0"/>
      <w:marTop w:val="0"/>
      <w:marBottom w:val="0"/>
      <w:divBdr>
        <w:top w:val="none" w:sz="0" w:space="0" w:color="auto"/>
        <w:left w:val="none" w:sz="0" w:space="0" w:color="auto"/>
        <w:bottom w:val="none" w:sz="0" w:space="0" w:color="auto"/>
        <w:right w:val="none" w:sz="0" w:space="0" w:color="auto"/>
      </w:divBdr>
    </w:div>
    <w:div w:id="1318150547">
      <w:bodyDiv w:val="1"/>
      <w:marLeft w:val="0"/>
      <w:marRight w:val="0"/>
      <w:marTop w:val="0"/>
      <w:marBottom w:val="0"/>
      <w:divBdr>
        <w:top w:val="none" w:sz="0" w:space="0" w:color="auto"/>
        <w:left w:val="none" w:sz="0" w:space="0" w:color="auto"/>
        <w:bottom w:val="none" w:sz="0" w:space="0" w:color="auto"/>
        <w:right w:val="none" w:sz="0" w:space="0" w:color="auto"/>
      </w:divBdr>
    </w:div>
    <w:div w:id="1318191669">
      <w:bodyDiv w:val="1"/>
      <w:marLeft w:val="0"/>
      <w:marRight w:val="0"/>
      <w:marTop w:val="0"/>
      <w:marBottom w:val="0"/>
      <w:divBdr>
        <w:top w:val="none" w:sz="0" w:space="0" w:color="auto"/>
        <w:left w:val="none" w:sz="0" w:space="0" w:color="auto"/>
        <w:bottom w:val="none" w:sz="0" w:space="0" w:color="auto"/>
        <w:right w:val="none" w:sz="0" w:space="0" w:color="auto"/>
      </w:divBdr>
    </w:div>
    <w:div w:id="1318219245">
      <w:bodyDiv w:val="1"/>
      <w:marLeft w:val="0"/>
      <w:marRight w:val="0"/>
      <w:marTop w:val="0"/>
      <w:marBottom w:val="0"/>
      <w:divBdr>
        <w:top w:val="none" w:sz="0" w:space="0" w:color="auto"/>
        <w:left w:val="none" w:sz="0" w:space="0" w:color="auto"/>
        <w:bottom w:val="none" w:sz="0" w:space="0" w:color="auto"/>
        <w:right w:val="none" w:sz="0" w:space="0" w:color="auto"/>
      </w:divBdr>
    </w:div>
    <w:div w:id="1318261578">
      <w:bodyDiv w:val="1"/>
      <w:marLeft w:val="0"/>
      <w:marRight w:val="0"/>
      <w:marTop w:val="0"/>
      <w:marBottom w:val="0"/>
      <w:divBdr>
        <w:top w:val="none" w:sz="0" w:space="0" w:color="auto"/>
        <w:left w:val="none" w:sz="0" w:space="0" w:color="auto"/>
        <w:bottom w:val="none" w:sz="0" w:space="0" w:color="auto"/>
        <w:right w:val="none" w:sz="0" w:space="0" w:color="auto"/>
      </w:divBdr>
    </w:div>
    <w:div w:id="1318341976">
      <w:bodyDiv w:val="1"/>
      <w:marLeft w:val="0"/>
      <w:marRight w:val="0"/>
      <w:marTop w:val="0"/>
      <w:marBottom w:val="0"/>
      <w:divBdr>
        <w:top w:val="none" w:sz="0" w:space="0" w:color="auto"/>
        <w:left w:val="none" w:sz="0" w:space="0" w:color="auto"/>
        <w:bottom w:val="none" w:sz="0" w:space="0" w:color="auto"/>
        <w:right w:val="none" w:sz="0" w:space="0" w:color="auto"/>
      </w:divBdr>
    </w:div>
    <w:div w:id="1318611729">
      <w:bodyDiv w:val="1"/>
      <w:marLeft w:val="0"/>
      <w:marRight w:val="0"/>
      <w:marTop w:val="0"/>
      <w:marBottom w:val="0"/>
      <w:divBdr>
        <w:top w:val="none" w:sz="0" w:space="0" w:color="auto"/>
        <w:left w:val="none" w:sz="0" w:space="0" w:color="auto"/>
        <w:bottom w:val="none" w:sz="0" w:space="0" w:color="auto"/>
        <w:right w:val="none" w:sz="0" w:space="0" w:color="auto"/>
      </w:divBdr>
    </w:div>
    <w:div w:id="1318612941">
      <w:bodyDiv w:val="1"/>
      <w:marLeft w:val="0"/>
      <w:marRight w:val="0"/>
      <w:marTop w:val="0"/>
      <w:marBottom w:val="0"/>
      <w:divBdr>
        <w:top w:val="none" w:sz="0" w:space="0" w:color="auto"/>
        <w:left w:val="none" w:sz="0" w:space="0" w:color="auto"/>
        <w:bottom w:val="none" w:sz="0" w:space="0" w:color="auto"/>
        <w:right w:val="none" w:sz="0" w:space="0" w:color="auto"/>
      </w:divBdr>
    </w:div>
    <w:div w:id="1318654771">
      <w:bodyDiv w:val="1"/>
      <w:marLeft w:val="0"/>
      <w:marRight w:val="0"/>
      <w:marTop w:val="0"/>
      <w:marBottom w:val="0"/>
      <w:divBdr>
        <w:top w:val="none" w:sz="0" w:space="0" w:color="auto"/>
        <w:left w:val="none" w:sz="0" w:space="0" w:color="auto"/>
        <w:bottom w:val="none" w:sz="0" w:space="0" w:color="auto"/>
        <w:right w:val="none" w:sz="0" w:space="0" w:color="auto"/>
      </w:divBdr>
    </w:div>
    <w:div w:id="1319072319">
      <w:bodyDiv w:val="1"/>
      <w:marLeft w:val="0"/>
      <w:marRight w:val="0"/>
      <w:marTop w:val="0"/>
      <w:marBottom w:val="0"/>
      <w:divBdr>
        <w:top w:val="none" w:sz="0" w:space="0" w:color="auto"/>
        <w:left w:val="none" w:sz="0" w:space="0" w:color="auto"/>
        <w:bottom w:val="none" w:sz="0" w:space="0" w:color="auto"/>
        <w:right w:val="none" w:sz="0" w:space="0" w:color="auto"/>
      </w:divBdr>
    </w:div>
    <w:div w:id="1319531979">
      <w:bodyDiv w:val="1"/>
      <w:marLeft w:val="0"/>
      <w:marRight w:val="0"/>
      <w:marTop w:val="0"/>
      <w:marBottom w:val="0"/>
      <w:divBdr>
        <w:top w:val="none" w:sz="0" w:space="0" w:color="auto"/>
        <w:left w:val="none" w:sz="0" w:space="0" w:color="auto"/>
        <w:bottom w:val="none" w:sz="0" w:space="0" w:color="auto"/>
        <w:right w:val="none" w:sz="0" w:space="0" w:color="auto"/>
      </w:divBdr>
    </w:div>
    <w:div w:id="1319725746">
      <w:bodyDiv w:val="1"/>
      <w:marLeft w:val="0"/>
      <w:marRight w:val="0"/>
      <w:marTop w:val="0"/>
      <w:marBottom w:val="0"/>
      <w:divBdr>
        <w:top w:val="none" w:sz="0" w:space="0" w:color="auto"/>
        <w:left w:val="none" w:sz="0" w:space="0" w:color="auto"/>
        <w:bottom w:val="none" w:sz="0" w:space="0" w:color="auto"/>
        <w:right w:val="none" w:sz="0" w:space="0" w:color="auto"/>
      </w:divBdr>
    </w:div>
    <w:div w:id="1319841744">
      <w:bodyDiv w:val="1"/>
      <w:marLeft w:val="0"/>
      <w:marRight w:val="0"/>
      <w:marTop w:val="0"/>
      <w:marBottom w:val="0"/>
      <w:divBdr>
        <w:top w:val="none" w:sz="0" w:space="0" w:color="auto"/>
        <w:left w:val="none" w:sz="0" w:space="0" w:color="auto"/>
        <w:bottom w:val="none" w:sz="0" w:space="0" w:color="auto"/>
        <w:right w:val="none" w:sz="0" w:space="0" w:color="auto"/>
      </w:divBdr>
    </w:div>
    <w:div w:id="1319990717">
      <w:bodyDiv w:val="1"/>
      <w:marLeft w:val="0"/>
      <w:marRight w:val="0"/>
      <w:marTop w:val="0"/>
      <w:marBottom w:val="0"/>
      <w:divBdr>
        <w:top w:val="none" w:sz="0" w:space="0" w:color="auto"/>
        <w:left w:val="none" w:sz="0" w:space="0" w:color="auto"/>
        <w:bottom w:val="none" w:sz="0" w:space="0" w:color="auto"/>
        <w:right w:val="none" w:sz="0" w:space="0" w:color="auto"/>
      </w:divBdr>
    </w:div>
    <w:div w:id="1320184410">
      <w:bodyDiv w:val="1"/>
      <w:marLeft w:val="0"/>
      <w:marRight w:val="0"/>
      <w:marTop w:val="0"/>
      <w:marBottom w:val="0"/>
      <w:divBdr>
        <w:top w:val="none" w:sz="0" w:space="0" w:color="auto"/>
        <w:left w:val="none" w:sz="0" w:space="0" w:color="auto"/>
        <w:bottom w:val="none" w:sz="0" w:space="0" w:color="auto"/>
        <w:right w:val="none" w:sz="0" w:space="0" w:color="auto"/>
      </w:divBdr>
    </w:div>
    <w:div w:id="1320379133">
      <w:bodyDiv w:val="1"/>
      <w:marLeft w:val="0"/>
      <w:marRight w:val="0"/>
      <w:marTop w:val="0"/>
      <w:marBottom w:val="0"/>
      <w:divBdr>
        <w:top w:val="none" w:sz="0" w:space="0" w:color="auto"/>
        <w:left w:val="none" w:sz="0" w:space="0" w:color="auto"/>
        <w:bottom w:val="none" w:sz="0" w:space="0" w:color="auto"/>
        <w:right w:val="none" w:sz="0" w:space="0" w:color="auto"/>
      </w:divBdr>
    </w:div>
    <w:div w:id="1320571679">
      <w:bodyDiv w:val="1"/>
      <w:marLeft w:val="0"/>
      <w:marRight w:val="0"/>
      <w:marTop w:val="0"/>
      <w:marBottom w:val="0"/>
      <w:divBdr>
        <w:top w:val="none" w:sz="0" w:space="0" w:color="auto"/>
        <w:left w:val="none" w:sz="0" w:space="0" w:color="auto"/>
        <w:bottom w:val="none" w:sz="0" w:space="0" w:color="auto"/>
        <w:right w:val="none" w:sz="0" w:space="0" w:color="auto"/>
      </w:divBdr>
    </w:div>
    <w:div w:id="1320622596">
      <w:bodyDiv w:val="1"/>
      <w:marLeft w:val="0"/>
      <w:marRight w:val="0"/>
      <w:marTop w:val="0"/>
      <w:marBottom w:val="0"/>
      <w:divBdr>
        <w:top w:val="none" w:sz="0" w:space="0" w:color="auto"/>
        <w:left w:val="none" w:sz="0" w:space="0" w:color="auto"/>
        <w:bottom w:val="none" w:sz="0" w:space="0" w:color="auto"/>
        <w:right w:val="none" w:sz="0" w:space="0" w:color="auto"/>
      </w:divBdr>
    </w:div>
    <w:div w:id="1320689799">
      <w:bodyDiv w:val="1"/>
      <w:marLeft w:val="0"/>
      <w:marRight w:val="0"/>
      <w:marTop w:val="0"/>
      <w:marBottom w:val="0"/>
      <w:divBdr>
        <w:top w:val="none" w:sz="0" w:space="0" w:color="auto"/>
        <w:left w:val="none" w:sz="0" w:space="0" w:color="auto"/>
        <w:bottom w:val="none" w:sz="0" w:space="0" w:color="auto"/>
        <w:right w:val="none" w:sz="0" w:space="0" w:color="auto"/>
      </w:divBdr>
    </w:div>
    <w:div w:id="1320769634">
      <w:bodyDiv w:val="1"/>
      <w:marLeft w:val="0"/>
      <w:marRight w:val="0"/>
      <w:marTop w:val="0"/>
      <w:marBottom w:val="0"/>
      <w:divBdr>
        <w:top w:val="none" w:sz="0" w:space="0" w:color="auto"/>
        <w:left w:val="none" w:sz="0" w:space="0" w:color="auto"/>
        <w:bottom w:val="none" w:sz="0" w:space="0" w:color="auto"/>
        <w:right w:val="none" w:sz="0" w:space="0" w:color="auto"/>
      </w:divBdr>
    </w:div>
    <w:div w:id="1320961836">
      <w:bodyDiv w:val="1"/>
      <w:marLeft w:val="0"/>
      <w:marRight w:val="0"/>
      <w:marTop w:val="0"/>
      <w:marBottom w:val="0"/>
      <w:divBdr>
        <w:top w:val="none" w:sz="0" w:space="0" w:color="auto"/>
        <w:left w:val="none" w:sz="0" w:space="0" w:color="auto"/>
        <w:bottom w:val="none" w:sz="0" w:space="0" w:color="auto"/>
        <w:right w:val="none" w:sz="0" w:space="0" w:color="auto"/>
      </w:divBdr>
    </w:div>
    <w:div w:id="1320962002">
      <w:bodyDiv w:val="1"/>
      <w:marLeft w:val="0"/>
      <w:marRight w:val="0"/>
      <w:marTop w:val="0"/>
      <w:marBottom w:val="0"/>
      <w:divBdr>
        <w:top w:val="none" w:sz="0" w:space="0" w:color="auto"/>
        <w:left w:val="none" w:sz="0" w:space="0" w:color="auto"/>
        <w:bottom w:val="none" w:sz="0" w:space="0" w:color="auto"/>
        <w:right w:val="none" w:sz="0" w:space="0" w:color="auto"/>
      </w:divBdr>
    </w:div>
    <w:div w:id="1321154627">
      <w:bodyDiv w:val="1"/>
      <w:marLeft w:val="0"/>
      <w:marRight w:val="0"/>
      <w:marTop w:val="0"/>
      <w:marBottom w:val="0"/>
      <w:divBdr>
        <w:top w:val="none" w:sz="0" w:space="0" w:color="auto"/>
        <w:left w:val="none" w:sz="0" w:space="0" w:color="auto"/>
        <w:bottom w:val="none" w:sz="0" w:space="0" w:color="auto"/>
        <w:right w:val="none" w:sz="0" w:space="0" w:color="auto"/>
      </w:divBdr>
    </w:div>
    <w:div w:id="1321494840">
      <w:bodyDiv w:val="1"/>
      <w:marLeft w:val="0"/>
      <w:marRight w:val="0"/>
      <w:marTop w:val="0"/>
      <w:marBottom w:val="0"/>
      <w:divBdr>
        <w:top w:val="none" w:sz="0" w:space="0" w:color="auto"/>
        <w:left w:val="none" w:sz="0" w:space="0" w:color="auto"/>
        <w:bottom w:val="none" w:sz="0" w:space="0" w:color="auto"/>
        <w:right w:val="none" w:sz="0" w:space="0" w:color="auto"/>
      </w:divBdr>
    </w:div>
    <w:div w:id="1321613209">
      <w:bodyDiv w:val="1"/>
      <w:marLeft w:val="0"/>
      <w:marRight w:val="0"/>
      <w:marTop w:val="0"/>
      <w:marBottom w:val="0"/>
      <w:divBdr>
        <w:top w:val="none" w:sz="0" w:space="0" w:color="auto"/>
        <w:left w:val="none" w:sz="0" w:space="0" w:color="auto"/>
        <w:bottom w:val="none" w:sz="0" w:space="0" w:color="auto"/>
        <w:right w:val="none" w:sz="0" w:space="0" w:color="auto"/>
      </w:divBdr>
    </w:div>
    <w:div w:id="1321735065">
      <w:bodyDiv w:val="1"/>
      <w:marLeft w:val="0"/>
      <w:marRight w:val="0"/>
      <w:marTop w:val="0"/>
      <w:marBottom w:val="0"/>
      <w:divBdr>
        <w:top w:val="none" w:sz="0" w:space="0" w:color="auto"/>
        <w:left w:val="none" w:sz="0" w:space="0" w:color="auto"/>
        <w:bottom w:val="none" w:sz="0" w:space="0" w:color="auto"/>
        <w:right w:val="none" w:sz="0" w:space="0" w:color="auto"/>
      </w:divBdr>
    </w:div>
    <w:div w:id="1321930133">
      <w:bodyDiv w:val="1"/>
      <w:marLeft w:val="0"/>
      <w:marRight w:val="0"/>
      <w:marTop w:val="0"/>
      <w:marBottom w:val="0"/>
      <w:divBdr>
        <w:top w:val="none" w:sz="0" w:space="0" w:color="auto"/>
        <w:left w:val="none" w:sz="0" w:space="0" w:color="auto"/>
        <w:bottom w:val="none" w:sz="0" w:space="0" w:color="auto"/>
        <w:right w:val="none" w:sz="0" w:space="0" w:color="auto"/>
      </w:divBdr>
    </w:div>
    <w:div w:id="1321956593">
      <w:bodyDiv w:val="1"/>
      <w:marLeft w:val="0"/>
      <w:marRight w:val="0"/>
      <w:marTop w:val="0"/>
      <w:marBottom w:val="0"/>
      <w:divBdr>
        <w:top w:val="none" w:sz="0" w:space="0" w:color="auto"/>
        <w:left w:val="none" w:sz="0" w:space="0" w:color="auto"/>
        <w:bottom w:val="none" w:sz="0" w:space="0" w:color="auto"/>
        <w:right w:val="none" w:sz="0" w:space="0" w:color="auto"/>
      </w:divBdr>
    </w:div>
    <w:div w:id="1322001500">
      <w:bodyDiv w:val="1"/>
      <w:marLeft w:val="0"/>
      <w:marRight w:val="0"/>
      <w:marTop w:val="0"/>
      <w:marBottom w:val="0"/>
      <w:divBdr>
        <w:top w:val="none" w:sz="0" w:space="0" w:color="auto"/>
        <w:left w:val="none" w:sz="0" w:space="0" w:color="auto"/>
        <w:bottom w:val="none" w:sz="0" w:space="0" w:color="auto"/>
        <w:right w:val="none" w:sz="0" w:space="0" w:color="auto"/>
      </w:divBdr>
    </w:div>
    <w:div w:id="1322274992">
      <w:bodyDiv w:val="1"/>
      <w:marLeft w:val="0"/>
      <w:marRight w:val="0"/>
      <w:marTop w:val="0"/>
      <w:marBottom w:val="0"/>
      <w:divBdr>
        <w:top w:val="none" w:sz="0" w:space="0" w:color="auto"/>
        <w:left w:val="none" w:sz="0" w:space="0" w:color="auto"/>
        <w:bottom w:val="none" w:sz="0" w:space="0" w:color="auto"/>
        <w:right w:val="none" w:sz="0" w:space="0" w:color="auto"/>
      </w:divBdr>
    </w:div>
    <w:div w:id="1322461057">
      <w:bodyDiv w:val="1"/>
      <w:marLeft w:val="0"/>
      <w:marRight w:val="0"/>
      <w:marTop w:val="0"/>
      <w:marBottom w:val="0"/>
      <w:divBdr>
        <w:top w:val="none" w:sz="0" w:space="0" w:color="auto"/>
        <w:left w:val="none" w:sz="0" w:space="0" w:color="auto"/>
        <w:bottom w:val="none" w:sz="0" w:space="0" w:color="auto"/>
        <w:right w:val="none" w:sz="0" w:space="0" w:color="auto"/>
      </w:divBdr>
    </w:div>
    <w:div w:id="1322582835">
      <w:bodyDiv w:val="1"/>
      <w:marLeft w:val="0"/>
      <w:marRight w:val="0"/>
      <w:marTop w:val="0"/>
      <w:marBottom w:val="0"/>
      <w:divBdr>
        <w:top w:val="none" w:sz="0" w:space="0" w:color="auto"/>
        <w:left w:val="none" w:sz="0" w:space="0" w:color="auto"/>
        <w:bottom w:val="none" w:sz="0" w:space="0" w:color="auto"/>
        <w:right w:val="none" w:sz="0" w:space="0" w:color="auto"/>
      </w:divBdr>
    </w:div>
    <w:div w:id="1322656314">
      <w:bodyDiv w:val="1"/>
      <w:marLeft w:val="0"/>
      <w:marRight w:val="0"/>
      <w:marTop w:val="0"/>
      <w:marBottom w:val="0"/>
      <w:divBdr>
        <w:top w:val="none" w:sz="0" w:space="0" w:color="auto"/>
        <w:left w:val="none" w:sz="0" w:space="0" w:color="auto"/>
        <w:bottom w:val="none" w:sz="0" w:space="0" w:color="auto"/>
        <w:right w:val="none" w:sz="0" w:space="0" w:color="auto"/>
      </w:divBdr>
    </w:div>
    <w:div w:id="1322658380">
      <w:bodyDiv w:val="1"/>
      <w:marLeft w:val="0"/>
      <w:marRight w:val="0"/>
      <w:marTop w:val="0"/>
      <w:marBottom w:val="0"/>
      <w:divBdr>
        <w:top w:val="none" w:sz="0" w:space="0" w:color="auto"/>
        <w:left w:val="none" w:sz="0" w:space="0" w:color="auto"/>
        <w:bottom w:val="none" w:sz="0" w:space="0" w:color="auto"/>
        <w:right w:val="none" w:sz="0" w:space="0" w:color="auto"/>
      </w:divBdr>
    </w:div>
    <w:div w:id="1322660139">
      <w:bodyDiv w:val="1"/>
      <w:marLeft w:val="0"/>
      <w:marRight w:val="0"/>
      <w:marTop w:val="0"/>
      <w:marBottom w:val="0"/>
      <w:divBdr>
        <w:top w:val="none" w:sz="0" w:space="0" w:color="auto"/>
        <w:left w:val="none" w:sz="0" w:space="0" w:color="auto"/>
        <w:bottom w:val="none" w:sz="0" w:space="0" w:color="auto"/>
        <w:right w:val="none" w:sz="0" w:space="0" w:color="auto"/>
      </w:divBdr>
    </w:div>
    <w:div w:id="1322730891">
      <w:bodyDiv w:val="1"/>
      <w:marLeft w:val="0"/>
      <w:marRight w:val="0"/>
      <w:marTop w:val="0"/>
      <w:marBottom w:val="0"/>
      <w:divBdr>
        <w:top w:val="none" w:sz="0" w:space="0" w:color="auto"/>
        <w:left w:val="none" w:sz="0" w:space="0" w:color="auto"/>
        <w:bottom w:val="none" w:sz="0" w:space="0" w:color="auto"/>
        <w:right w:val="none" w:sz="0" w:space="0" w:color="auto"/>
      </w:divBdr>
    </w:div>
    <w:div w:id="1322736475">
      <w:bodyDiv w:val="1"/>
      <w:marLeft w:val="0"/>
      <w:marRight w:val="0"/>
      <w:marTop w:val="0"/>
      <w:marBottom w:val="0"/>
      <w:divBdr>
        <w:top w:val="none" w:sz="0" w:space="0" w:color="auto"/>
        <w:left w:val="none" w:sz="0" w:space="0" w:color="auto"/>
        <w:bottom w:val="none" w:sz="0" w:space="0" w:color="auto"/>
        <w:right w:val="none" w:sz="0" w:space="0" w:color="auto"/>
      </w:divBdr>
    </w:div>
    <w:div w:id="1322998982">
      <w:bodyDiv w:val="1"/>
      <w:marLeft w:val="0"/>
      <w:marRight w:val="0"/>
      <w:marTop w:val="0"/>
      <w:marBottom w:val="0"/>
      <w:divBdr>
        <w:top w:val="none" w:sz="0" w:space="0" w:color="auto"/>
        <w:left w:val="none" w:sz="0" w:space="0" w:color="auto"/>
        <w:bottom w:val="none" w:sz="0" w:space="0" w:color="auto"/>
        <w:right w:val="none" w:sz="0" w:space="0" w:color="auto"/>
      </w:divBdr>
    </w:div>
    <w:div w:id="1322999185">
      <w:bodyDiv w:val="1"/>
      <w:marLeft w:val="0"/>
      <w:marRight w:val="0"/>
      <w:marTop w:val="0"/>
      <w:marBottom w:val="0"/>
      <w:divBdr>
        <w:top w:val="none" w:sz="0" w:space="0" w:color="auto"/>
        <w:left w:val="none" w:sz="0" w:space="0" w:color="auto"/>
        <w:bottom w:val="none" w:sz="0" w:space="0" w:color="auto"/>
        <w:right w:val="none" w:sz="0" w:space="0" w:color="auto"/>
      </w:divBdr>
    </w:div>
    <w:div w:id="1322999843">
      <w:bodyDiv w:val="1"/>
      <w:marLeft w:val="0"/>
      <w:marRight w:val="0"/>
      <w:marTop w:val="0"/>
      <w:marBottom w:val="0"/>
      <w:divBdr>
        <w:top w:val="none" w:sz="0" w:space="0" w:color="auto"/>
        <w:left w:val="none" w:sz="0" w:space="0" w:color="auto"/>
        <w:bottom w:val="none" w:sz="0" w:space="0" w:color="auto"/>
        <w:right w:val="none" w:sz="0" w:space="0" w:color="auto"/>
      </w:divBdr>
    </w:div>
    <w:div w:id="1323193749">
      <w:bodyDiv w:val="1"/>
      <w:marLeft w:val="0"/>
      <w:marRight w:val="0"/>
      <w:marTop w:val="0"/>
      <w:marBottom w:val="0"/>
      <w:divBdr>
        <w:top w:val="none" w:sz="0" w:space="0" w:color="auto"/>
        <w:left w:val="none" w:sz="0" w:space="0" w:color="auto"/>
        <w:bottom w:val="none" w:sz="0" w:space="0" w:color="auto"/>
        <w:right w:val="none" w:sz="0" w:space="0" w:color="auto"/>
      </w:divBdr>
    </w:div>
    <w:div w:id="1323199406">
      <w:bodyDiv w:val="1"/>
      <w:marLeft w:val="0"/>
      <w:marRight w:val="0"/>
      <w:marTop w:val="0"/>
      <w:marBottom w:val="0"/>
      <w:divBdr>
        <w:top w:val="none" w:sz="0" w:space="0" w:color="auto"/>
        <w:left w:val="none" w:sz="0" w:space="0" w:color="auto"/>
        <w:bottom w:val="none" w:sz="0" w:space="0" w:color="auto"/>
        <w:right w:val="none" w:sz="0" w:space="0" w:color="auto"/>
      </w:divBdr>
    </w:div>
    <w:div w:id="1323237924">
      <w:bodyDiv w:val="1"/>
      <w:marLeft w:val="0"/>
      <w:marRight w:val="0"/>
      <w:marTop w:val="0"/>
      <w:marBottom w:val="0"/>
      <w:divBdr>
        <w:top w:val="none" w:sz="0" w:space="0" w:color="auto"/>
        <w:left w:val="none" w:sz="0" w:space="0" w:color="auto"/>
        <w:bottom w:val="none" w:sz="0" w:space="0" w:color="auto"/>
        <w:right w:val="none" w:sz="0" w:space="0" w:color="auto"/>
      </w:divBdr>
    </w:div>
    <w:div w:id="1323393016">
      <w:bodyDiv w:val="1"/>
      <w:marLeft w:val="0"/>
      <w:marRight w:val="0"/>
      <w:marTop w:val="0"/>
      <w:marBottom w:val="0"/>
      <w:divBdr>
        <w:top w:val="none" w:sz="0" w:space="0" w:color="auto"/>
        <w:left w:val="none" w:sz="0" w:space="0" w:color="auto"/>
        <w:bottom w:val="none" w:sz="0" w:space="0" w:color="auto"/>
        <w:right w:val="none" w:sz="0" w:space="0" w:color="auto"/>
      </w:divBdr>
    </w:div>
    <w:div w:id="1323700407">
      <w:bodyDiv w:val="1"/>
      <w:marLeft w:val="0"/>
      <w:marRight w:val="0"/>
      <w:marTop w:val="0"/>
      <w:marBottom w:val="0"/>
      <w:divBdr>
        <w:top w:val="none" w:sz="0" w:space="0" w:color="auto"/>
        <w:left w:val="none" w:sz="0" w:space="0" w:color="auto"/>
        <w:bottom w:val="none" w:sz="0" w:space="0" w:color="auto"/>
        <w:right w:val="none" w:sz="0" w:space="0" w:color="auto"/>
      </w:divBdr>
    </w:div>
    <w:div w:id="1323701163">
      <w:bodyDiv w:val="1"/>
      <w:marLeft w:val="0"/>
      <w:marRight w:val="0"/>
      <w:marTop w:val="0"/>
      <w:marBottom w:val="0"/>
      <w:divBdr>
        <w:top w:val="none" w:sz="0" w:space="0" w:color="auto"/>
        <w:left w:val="none" w:sz="0" w:space="0" w:color="auto"/>
        <w:bottom w:val="none" w:sz="0" w:space="0" w:color="auto"/>
        <w:right w:val="none" w:sz="0" w:space="0" w:color="auto"/>
      </w:divBdr>
    </w:div>
    <w:div w:id="1323895422">
      <w:bodyDiv w:val="1"/>
      <w:marLeft w:val="0"/>
      <w:marRight w:val="0"/>
      <w:marTop w:val="0"/>
      <w:marBottom w:val="0"/>
      <w:divBdr>
        <w:top w:val="none" w:sz="0" w:space="0" w:color="auto"/>
        <w:left w:val="none" w:sz="0" w:space="0" w:color="auto"/>
        <w:bottom w:val="none" w:sz="0" w:space="0" w:color="auto"/>
        <w:right w:val="none" w:sz="0" w:space="0" w:color="auto"/>
      </w:divBdr>
    </w:div>
    <w:div w:id="1324040802">
      <w:bodyDiv w:val="1"/>
      <w:marLeft w:val="0"/>
      <w:marRight w:val="0"/>
      <w:marTop w:val="0"/>
      <w:marBottom w:val="0"/>
      <w:divBdr>
        <w:top w:val="none" w:sz="0" w:space="0" w:color="auto"/>
        <w:left w:val="none" w:sz="0" w:space="0" w:color="auto"/>
        <w:bottom w:val="none" w:sz="0" w:space="0" w:color="auto"/>
        <w:right w:val="none" w:sz="0" w:space="0" w:color="auto"/>
      </w:divBdr>
    </w:div>
    <w:div w:id="1324428713">
      <w:bodyDiv w:val="1"/>
      <w:marLeft w:val="0"/>
      <w:marRight w:val="0"/>
      <w:marTop w:val="0"/>
      <w:marBottom w:val="0"/>
      <w:divBdr>
        <w:top w:val="none" w:sz="0" w:space="0" w:color="auto"/>
        <w:left w:val="none" w:sz="0" w:space="0" w:color="auto"/>
        <w:bottom w:val="none" w:sz="0" w:space="0" w:color="auto"/>
        <w:right w:val="none" w:sz="0" w:space="0" w:color="auto"/>
      </w:divBdr>
    </w:div>
    <w:div w:id="1324433283">
      <w:bodyDiv w:val="1"/>
      <w:marLeft w:val="0"/>
      <w:marRight w:val="0"/>
      <w:marTop w:val="0"/>
      <w:marBottom w:val="0"/>
      <w:divBdr>
        <w:top w:val="none" w:sz="0" w:space="0" w:color="auto"/>
        <w:left w:val="none" w:sz="0" w:space="0" w:color="auto"/>
        <w:bottom w:val="none" w:sz="0" w:space="0" w:color="auto"/>
        <w:right w:val="none" w:sz="0" w:space="0" w:color="auto"/>
      </w:divBdr>
    </w:div>
    <w:div w:id="1324551633">
      <w:bodyDiv w:val="1"/>
      <w:marLeft w:val="0"/>
      <w:marRight w:val="0"/>
      <w:marTop w:val="0"/>
      <w:marBottom w:val="0"/>
      <w:divBdr>
        <w:top w:val="none" w:sz="0" w:space="0" w:color="auto"/>
        <w:left w:val="none" w:sz="0" w:space="0" w:color="auto"/>
        <w:bottom w:val="none" w:sz="0" w:space="0" w:color="auto"/>
        <w:right w:val="none" w:sz="0" w:space="0" w:color="auto"/>
      </w:divBdr>
    </w:div>
    <w:div w:id="1324578541">
      <w:bodyDiv w:val="1"/>
      <w:marLeft w:val="0"/>
      <w:marRight w:val="0"/>
      <w:marTop w:val="0"/>
      <w:marBottom w:val="0"/>
      <w:divBdr>
        <w:top w:val="none" w:sz="0" w:space="0" w:color="auto"/>
        <w:left w:val="none" w:sz="0" w:space="0" w:color="auto"/>
        <w:bottom w:val="none" w:sz="0" w:space="0" w:color="auto"/>
        <w:right w:val="none" w:sz="0" w:space="0" w:color="auto"/>
      </w:divBdr>
    </w:div>
    <w:div w:id="1324621943">
      <w:bodyDiv w:val="1"/>
      <w:marLeft w:val="0"/>
      <w:marRight w:val="0"/>
      <w:marTop w:val="0"/>
      <w:marBottom w:val="0"/>
      <w:divBdr>
        <w:top w:val="none" w:sz="0" w:space="0" w:color="auto"/>
        <w:left w:val="none" w:sz="0" w:space="0" w:color="auto"/>
        <w:bottom w:val="none" w:sz="0" w:space="0" w:color="auto"/>
        <w:right w:val="none" w:sz="0" w:space="0" w:color="auto"/>
      </w:divBdr>
    </w:div>
    <w:div w:id="1324776870">
      <w:bodyDiv w:val="1"/>
      <w:marLeft w:val="0"/>
      <w:marRight w:val="0"/>
      <w:marTop w:val="0"/>
      <w:marBottom w:val="0"/>
      <w:divBdr>
        <w:top w:val="none" w:sz="0" w:space="0" w:color="auto"/>
        <w:left w:val="none" w:sz="0" w:space="0" w:color="auto"/>
        <w:bottom w:val="none" w:sz="0" w:space="0" w:color="auto"/>
        <w:right w:val="none" w:sz="0" w:space="0" w:color="auto"/>
      </w:divBdr>
    </w:div>
    <w:div w:id="1325011489">
      <w:bodyDiv w:val="1"/>
      <w:marLeft w:val="0"/>
      <w:marRight w:val="0"/>
      <w:marTop w:val="0"/>
      <w:marBottom w:val="0"/>
      <w:divBdr>
        <w:top w:val="none" w:sz="0" w:space="0" w:color="auto"/>
        <w:left w:val="none" w:sz="0" w:space="0" w:color="auto"/>
        <w:bottom w:val="none" w:sz="0" w:space="0" w:color="auto"/>
        <w:right w:val="none" w:sz="0" w:space="0" w:color="auto"/>
      </w:divBdr>
    </w:div>
    <w:div w:id="1325012092">
      <w:bodyDiv w:val="1"/>
      <w:marLeft w:val="0"/>
      <w:marRight w:val="0"/>
      <w:marTop w:val="0"/>
      <w:marBottom w:val="0"/>
      <w:divBdr>
        <w:top w:val="none" w:sz="0" w:space="0" w:color="auto"/>
        <w:left w:val="none" w:sz="0" w:space="0" w:color="auto"/>
        <w:bottom w:val="none" w:sz="0" w:space="0" w:color="auto"/>
        <w:right w:val="none" w:sz="0" w:space="0" w:color="auto"/>
      </w:divBdr>
    </w:div>
    <w:div w:id="1325158991">
      <w:bodyDiv w:val="1"/>
      <w:marLeft w:val="0"/>
      <w:marRight w:val="0"/>
      <w:marTop w:val="0"/>
      <w:marBottom w:val="0"/>
      <w:divBdr>
        <w:top w:val="none" w:sz="0" w:space="0" w:color="auto"/>
        <w:left w:val="none" w:sz="0" w:space="0" w:color="auto"/>
        <w:bottom w:val="none" w:sz="0" w:space="0" w:color="auto"/>
        <w:right w:val="none" w:sz="0" w:space="0" w:color="auto"/>
      </w:divBdr>
    </w:div>
    <w:div w:id="1325475917">
      <w:bodyDiv w:val="1"/>
      <w:marLeft w:val="0"/>
      <w:marRight w:val="0"/>
      <w:marTop w:val="0"/>
      <w:marBottom w:val="0"/>
      <w:divBdr>
        <w:top w:val="none" w:sz="0" w:space="0" w:color="auto"/>
        <w:left w:val="none" w:sz="0" w:space="0" w:color="auto"/>
        <w:bottom w:val="none" w:sz="0" w:space="0" w:color="auto"/>
        <w:right w:val="none" w:sz="0" w:space="0" w:color="auto"/>
      </w:divBdr>
    </w:div>
    <w:div w:id="1325663003">
      <w:bodyDiv w:val="1"/>
      <w:marLeft w:val="0"/>
      <w:marRight w:val="0"/>
      <w:marTop w:val="0"/>
      <w:marBottom w:val="0"/>
      <w:divBdr>
        <w:top w:val="none" w:sz="0" w:space="0" w:color="auto"/>
        <w:left w:val="none" w:sz="0" w:space="0" w:color="auto"/>
        <w:bottom w:val="none" w:sz="0" w:space="0" w:color="auto"/>
        <w:right w:val="none" w:sz="0" w:space="0" w:color="auto"/>
      </w:divBdr>
    </w:div>
    <w:div w:id="1325671228">
      <w:bodyDiv w:val="1"/>
      <w:marLeft w:val="0"/>
      <w:marRight w:val="0"/>
      <w:marTop w:val="0"/>
      <w:marBottom w:val="0"/>
      <w:divBdr>
        <w:top w:val="none" w:sz="0" w:space="0" w:color="auto"/>
        <w:left w:val="none" w:sz="0" w:space="0" w:color="auto"/>
        <w:bottom w:val="none" w:sz="0" w:space="0" w:color="auto"/>
        <w:right w:val="none" w:sz="0" w:space="0" w:color="auto"/>
      </w:divBdr>
    </w:div>
    <w:div w:id="1325814670">
      <w:bodyDiv w:val="1"/>
      <w:marLeft w:val="0"/>
      <w:marRight w:val="0"/>
      <w:marTop w:val="0"/>
      <w:marBottom w:val="0"/>
      <w:divBdr>
        <w:top w:val="none" w:sz="0" w:space="0" w:color="auto"/>
        <w:left w:val="none" w:sz="0" w:space="0" w:color="auto"/>
        <w:bottom w:val="none" w:sz="0" w:space="0" w:color="auto"/>
        <w:right w:val="none" w:sz="0" w:space="0" w:color="auto"/>
      </w:divBdr>
    </w:div>
    <w:div w:id="1325817292">
      <w:bodyDiv w:val="1"/>
      <w:marLeft w:val="0"/>
      <w:marRight w:val="0"/>
      <w:marTop w:val="0"/>
      <w:marBottom w:val="0"/>
      <w:divBdr>
        <w:top w:val="none" w:sz="0" w:space="0" w:color="auto"/>
        <w:left w:val="none" w:sz="0" w:space="0" w:color="auto"/>
        <w:bottom w:val="none" w:sz="0" w:space="0" w:color="auto"/>
        <w:right w:val="none" w:sz="0" w:space="0" w:color="auto"/>
      </w:divBdr>
    </w:div>
    <w:div w:id="1325863815">
      <w:bodyDiv w:val="1"/>
      <w:marLeft w:val="0"/>
      <w:marRight w:val="0"/>
      <w:marTop w:val="0"/>
      <w:marBottom w:val="0"/>
      <w:divBdr>
        <w:top w:val="none" w:sz="0" w:space="0" w:color="auto"/>
        <w:left w:val="none" w:sz="0" w:space="0" w:color="auto"/>
        <w:bottom w:val="none" w:sz="0" w:space="0" w:color="auto"/>
        <w:right w:val="none" w:sz="0" w:space="0" w:color="auto"/>
      </w:divBdr>
    </w:div>
    <w:div w:id="1325890060">
      <w:bodyDiv w:val="1"/>
      <w:marLeft w:val="0"/>
      <w:marRight w:val="0"/>
      <w:marTop w:val="0"/>
      <w:marBottom w:val="0"/>
      <w:divBdr>
        <w:top w:val="none" w:sz="0" w:space="0" w:color="auto"/>
        <w:left w:val="none" w:sz="0" w:space="0" w:color="auto"/>
        <w:bottom w:val="none" w:sz="0" w:space="0" w:color="auto"/>
        <w:right w:val="none" w:sz="0" w:space="0" w:color="auto"/>
      </w:divBdr>
    </w:div>
    <w:div w:id="1325931528">
      <w:bodyDiv w:val="1"/>
      <w:marLeft w:val="0"/>
      <w:marRight w:val="0"/>
      <w:marTop w:val="0"/>
      <w:marBottom w:val="0"/>
      <w:divBdr>
        <w:top w:val="none" w:sz="0" w:space="0" w:color="auto"/>
        <w:left w:val="none" w:sz="0" w:space="0" w:color="auto"/>
        <w:bottom w:val="none" w:sz="0" w:space="0" w:color="auto"/>
        <w:right w:val="none" w:sz="0" w:space="0" w:color="auto"/>
      </w:divBdr>
    </w:div>
    <w:div w:id="1325932160">
      <w:bodyDiv w:val="1"/>
      <w:marLeft w:val="0"/>
      <w:marRight w:val="0"/>
      <w:marTop w:val="0"/>
      <w:marBottom w:val="0"/>
      <w:divBdr>
        <w:top w:val="none" w:sz="0" w:space="0" w:color="auto"/>
        <w:left w:val="none" w:sz="0" w:space="0" w:color="auto"/>
        <w:bottom w:val="none" w:sz="0" w:space="0" w:color="auto"/>
        <w:right w:val="none" w:sz="0" w:space="0" w:color="auto"/>
      </w:divBdr>
    </w:div>
    <w:div w:id="1326128289">
      <w:bodyDiv w:val="1"/>
      <w:marLeft w:val="0"/>
      <w:marRight w:val="0"/>
      <w:marTop w:val="0"/>
      <w:marBottom w:val="0"/>
      <w:divBdr>
        <w:top w:val="none" w:sz="0" w:space="0" w:color="auto"/>
        <w:left w:val="none" w:sz="0" w:space="0" w:color="auto"/>
        <w:bottom w:val="none" w:sz="0" w:space="0" w:color="auto"/>
        <w:right w:val="none" w:sz="0" w:space="0" w:color="auto"/>
      </w:divBdr>
    </w:div>
    <w:div w:id="1326282125">
      <w:bodyDiv w:val="1"/>
      <w:marLeft w:val="0"/>
      <w:marRight w:val="0"/>
      <w:marTop w:val="0"/>
      <w:marBottom w:val="0"/>
      <w:divBdr>
        <w:top w:val="none" w:sz="0" w:space="0" w:color="auto"/>
        <w:left w:val="none" w:sz="0" w:space="0" w:color="auto"/>
        <w:bottom w:val="none" w:sz="0" w:space="0" w:color="auto"/>
        <w:right w:val="none" w:sz="0" w:space="0" w:color="auto"/>
      </w:divBdr>
    </w:div>
    <w:div w:id="1326517967">
      <w:bodyDiv w:val="1"/>
      <w:marLeft w:val="0"/>
      <w:marRight w:val="0"/>
      <w:marTop w:val="0"/>
      <w:marBottom w:val="0"/>
      <w:divBdr>
        <w:top w:val="none" w:sz="0" w:space="0" w:color="auto"/>
        <w:left w:val="none" w:sz="0" w:space="0" w:color="auto"/>
        <w:bottom w:val="none" w:sz="0" w:space="0" w:color="auto"/>
        <w:right w:val="none" w:sz="0" w:space="0" w:color="auto"/>
      </w:divBdr>
    </w:div>
    <w:div w:id="1326592888">
      <w:bodyDiv w:val="1"/>
      <w:marLeft w:val="0"/>
      <w:marRight w:val="0"/>
      <w:marTop w:val="0"/>
      <w:marBottom w:val="0"/>
      <w:divBdr>
        <w:top w:val="none" w:sz="0" w:space="0" w:color="auto"/>
        <w:left w:val="none" w:sz="0" w:space="0" w:color="auto"/>
        <w:bottom w:val="none" w:sz="0" w:space="0" w:color="auto"/>
        <w:right w:val="none" w:sz="0" w:space="0" w:color="auto"/>
      </w:divBdr>
    </w:div>
    <w:div w:id="1326932201">
      <w:bodyDiv w:val="1"/>
      <w:marLeft w:val="0"/>
      <w:marRight w:val="0"/>
      <w:marTop w:val="0"/>
      <w:marBottom w:val="0"/>
      <w:divBdr>
        <w:top w:val="none" w:sz="0" w:space="0" w:color="auto"/>
        <w:left w:val="none" w:sz="0" w:space="0" w:color="auto"/>
        <w:bottom w:val="none" w:sz="0" w:space="0" w:color="auto"/>
        <w:right w:val="none" w:sz="0" w:space="0" w:color="auto"/>
      </w:divBdr>
    </w:div>
    <w:div w:id="1327049058">
      <w:bodyDiv w:val="1"/>
      <w:marLeft w:val="0"/>
      <w:marRight w:val="0"/>
      <w:marTop w:val="0"/>
      <w:marBottom w:val="0"/>
      <w:divBdr>
        <w:top w:val="none" w:sz="0" w:space="0" w:color="auto"/>
        <w:left w:val="none" w:sz="0" w:space="0" w:color="auto"/>
        <w:bottom w:val="none" w:sz="0" w:space="0" w:color="auto"/>
        <w:right w:val="none" w:sz="0" w:space="0" w:color="auto"/>
      </w:divBdr>
    </w:div>
    <w:div w:id="1327124830">
      <w:bodyDiv w:val="1"/>
      <w:marLeft w:val="0"/>
      <w:marRight w:val="0"/>
      <w:marTop w:val="0"/>
      <w:marBottom w:val="0"/>
      <w:divBdr>
        <w:top w:val="none" w:sz="0" w:space="0" w:color="auto"/>
        <w:left w:val="none" w:sz="0" w:space="0" w:color="auto"/>
        <w:bottom w:val="none" w:sz="0" w:space="0" w:color="auto"/>
        <w:right w:val="none" w:sz="0" w:space="0" w:color="auto"/>
      </w:divBdr>
    </w:div>
    <w:div w:id="1327171261">
      <w:bodyDiv w:val="1"/>
      <w:marLeft w:val="0"/>
      <w:marRight w:val="0"/>
      <w:marTop w:val="0"/>
      <w:marBottom w:val="0"/>
      <w:divBdr>
        <w:top w:val="none" w:sz="0" w:space="0" w:color="auto"/>
        <w:left w:val="none" w:sz="0" w:space="0" w:color="auto"/>
        <w:bottom w:val="none" w:sz="0" w:space="0" w:color="auto"/>
        <w:right w:val="none" w:sz="0" w:space="0" w:color="auto"/>
      </w:divBdr>
    </w:div>
    <w:div w:id="1327249302">
      <w:bodyDiv w:val="1"/>
      <w:marLeft w:val="0"/>
      <w:marRight w:val="0"/>
      <w:marTop w:val="0"/>
      <w:marBottom w:val="0"/>
      <w:divBdr>
        <w:top w:val="none" w:sz="0" w:space="0" w:color="auto"/>
        <w:left w:val="none" w:sz="0" w:space="0" w:color="auto"/>
        <w:bottom w:val="none" w:sz="0" w:space="0" w:color="auto"/>
        <w:right w:val="none" w:sz="0" w:space="0" w:color="auto"/>
      </w:divBdr>
    </w:div>
    <w:div w:id="1327320127">
      <w:bodyDiv w:val="1"/>
      <w:marLeft w:val="0"/>
      <w:marRight w:val="0"/>
      <w:marTop w:val="0"/>
      <w:marBottom w:val="0"/>
      <w:divBdr>
        <w:top w:val="none" w:sz="0" w:space="0" w:color="auto"/>
        <w:left w:val="none" w:sz="0" w:space="0" w:color="auto"/>
        <w:bottom w:val="none" w:sz="0" w:space="0" w:color="auto"/>
        <w:right w:val="none" w:sz="0" w:space="0" w:color="auto"/>
      </w:divBdr>
    </w:div>
    <w:div w:id="1327394771">
      <w:bodyDiv w:val="1"/>
      <w:marLeft w:val="0"/>
      <w:marRight w:val="0"/>
      <w:marTop w:val="0"/>
      <w:marBottom w:val="0"/>
      <w:divBdr>
        <w:top w:val="none" w:sz="0" w:space="0" w:color="auto"/>
        <w:left w:val="none" w:sz="0" w:space="0" w:color="auto"/>
        <w:bottom w:val="none" w:sz="0" w:space="0" w:color="auto"/>
        <w:right w:val="none" w:sz="0" w:space="0" w:color="auto"/>
      </w:divBdr>
    </w:div>
    <w:div w:id="1327443580">
      <w:bodyDiv w:val="1"/>
      <w:marLeft w:val="0"/>
      <w:marRight w:val="0"/>
      <w:marTop w:val="0"/>
      <w:marBottom w:val="0"/>
      <w:divBdr>
        <w:top w:val="none" w:sz="0" w:space="0" w:color="auto"/>
        <w:left w:val="none" w:sz="0" w:space="0" w:color="auto"/>
        <w:bottom w:val="none" w:sz="0" w:space="0" w:color="auto"/>
        <w:right w:val="none" w:sz="0" w:space="0" w:color="auto"/>
      </w:divBdr>
    </w:div>
    <w:div w:id="1327590921">
      <w:bodyDiv w:val="1"/>
      <w:marLeft w:val="0"/>
      <w:marRight w:val="0"/>
      <w:marTop w:val="0"/>
      <w:marBottom w:val="0"/>
      <w:divBdr>
        <w:top w:val="none" w:sz="0" w:space="0" w:color="auto"/>
        <w:left w:val="none" w:sz="0" w:space="0" w:color="auto"/>
        <w:bottom w:val="none" w:sz="0" w:space="0" w:color="auto"/>
        <w:right w:val="none" w:sz="0" w:space="0" w:color="auto"/>
      </w:divBdr>
    </w:div>
    <w:div w:id="1327592532">
      <w:bodyDiv w:val="1"/>
      <w:marLeft w:val="0"/>
      <w:marRight w:val="0"/>
      <w:marTop w:val="0"/>
      <w:marBottom w:val="0"/>
      <w:divBdr>
        <w:top w:val="none" w:sz="0" w:space="0" w:color="auto"/>
        <w:left w:val="none" w:sz="0" w:space="0" w:color="auto"/>
        <w:bottom w:val="none" w:sz="0" w:space="0" w:color="auto"/>
        <w:right w:val="none" w:sz="0" w:space="0" w:color="auto"/>
      </w:divBdr>
    </w:div>
    <w:div w:id="1327593797">
      <w:bodyDiv w:val="1"/>
      <w:marLeft w:val="0"/>
      <w:marRight w:val="0"/>
      <w:marTop w:val="0"/>
      <w:marBottom w:val="0"/>
      <w:divBdr>
        <w:top w:val="none" w:sz="0" w:space="0" w:color="auto"/>
        <w:left w:val="none" w:sz="0" w:space="0" w:color="auto"/>
        <w:bottom w:val="none" w:sz="0" w:space="0" w:color="auto"/>
        <w:right w:val="none" w:sz="0" w:space="0" w:color="auto"/>
      </w:divBdr>
    </w:div>
    <w:div w:id="1327829579">
      <w:bodyDiv w:val="1"/>
      <w:marLeft w:val="0"/>
      <w:marRight w:val="0"/>
      <w:marTop w:val="0"/>
      <w:marBottom w:val="0"/>
      <w:divBdr>
        <w:top w:val="none" w:sz="0" w:space="0" w:color="auto"/>
        <w:left w:val="none" w:sz="0" w:space="0" w:color="auto"/>
        <w:bottom w:val="none" w:sz="0" w:space="0" w:color="auto"/>
        <w:right w:val="none" w:sz="0" w:space="0" w:color="auto"/>
      </w:divBdr>
    </w:div>
    <w:div w:id="1327905433">
      <w:bodyDiv w:val="1"/>
      <w:marLeft w:val="0"/>
      <w:marRight w:val="0"/>
      <w:marTop w:val="0"/>
      <w:marBottom w:val="0"/>
      <w:divBdr>
        <w:top w:val="none" w:sz="0" w:space="0" w:color="auto"/>
        <w:left w:val="none" w:sz="0" w:space="0" w:color="auto"/>
        <w:bottom w:val="none" w:sz="0" w:space="0" w:color="auto"/>
        <w:right w:val="none" w:sz="0" w:space="0" w:color="auto"/>
      </w:divBdr>
    </w:div>
    <w:div w:id="1328053798">
      <w:bodyDiv w:val="1"/>
      <w:marLeft w:val="0"/>
      <w:marRight w:val="0"/>
      <w:marTop w:val="0"/>
      <w:marBottom w:val="0"/>
      <w:divBdr>
        <w:top w:val="none" w:sz="0" w:space="0" w:color="auto"/>
        <w:left w:val="none" w:sz="0" w:space="0" w:color="auto"/>
        <w:bottom w:val="none" w:sz="0" w:space="0" w:color="auto"/>
        <w:right w:val="none" w:sz="0" w:space="0" w:color="auto"/>
      </w:divBdr>
    </w:div>
    <w:div w:id="1328097631">
      <w:bodyDiv w:val="1"/>
      <w:marLeft w:val="0"/>
      <w:marRight w:val="0"/>
      <w:marTop w:val="0"/>
      <w:marBottom w:val="0"/>
      <w:divBdr>
        <w:top w:val="none" w:sz="0" w:space="0" w:color="auto"/>
        <w:left w:val="none" w:sz="0" w:space="0" w:color="auto"/>
        <w:bottom w:val="none" w:sz="0" w:space="0" w:color="auto"/>
        <w:right w:val="none" w:sz="0" w:space="0" w:color="auto"/>
      </w:divBdr>
    </w:div>
    <w:div w:id="1328169637">
      <w:bodyDiv w:val="1"/>
      <w:marLeft w:val="0"/>
      <w:marRight w:val="0"/>
      <w:marTop w:val="0"/>
      <w:marBottom w:val="0"/>
      <w:divBdr>
        <w:top w:val="none" w:sz="0" w:space="0" w:color="auto"/>
        <w:left w:val="none" w:sz="0" w:space="0" w:color="auto"/>
        <w:bottom w:val="none" w:sz="0" w:space="0" w:color="auto"/>
        <w:right w:val="none" w:sz="0" w:space="0" w:color="auto"/>
      </w:divBdr>
    </w:div>
    <w:div w:id="1328242989">
      <w:bodyDiv w:val="1"/>
      <w:marLeft w:val="0"/>
      <w:marRight w:val="0"/>
      <w:marTop w:val="0"/>
      <w:marBottom w:val="0"/>
      <w:divBdr>
        <w:top w:val="none" w:sz="0" w:space="0" w:color="auto"/>
        <w:left w:val="none" w:sz="0" w:space="0" w:color="auto"/>
        <w:bottom w:val="none" w:sz="0" w:space="0" w:color="auto"/>
        <w:right w:val="none" w:sz="0" w:space="0" w:color="auto"/>
      </w:divBdr>
    </w:div>
    <w:div w:id="1328248949">
      <w:bodyDiv w:val="1"/>
      <w:marLeft w:val="0"/>
      <w:marRight w:val="0"/>
      <w:marTop w:val="0"/>
      <w:marBottom w:val="0"/>
      <w:divBdr>
        <w:top w:val="none" w:sz="0" w:space="0" w:color="auto"/>
        <w:left w:val="none" w:sz="0" w:space="0" w:color="auto"/>
        <w:bottom w:val="none" w:sz="0" w:space="0" w:color="auto"/>
        <w:right w:val="none" w:sz="0" w:space="0" w:color="auto"/>
      </w:divBdr>
    </w:div>
    <w:div w:id="1328361787">
      <w:bodyDiv w:val="1"/>
      <w:marLeft w:val="0"/>
      <w:marRight w:val="0"/>
      <w:marTop w:val="0"/>
      <w:marBottom w:val="0"/>
      <w:divBdr>
        <w:top w:val="none" w:sz="0" w:space="0" w:color="auto"/>
        <w:left w:val="none" w:sz="0" w:space="0" w:color="auto"/>
        <w:bottom w:val="none" w:sz="0" w:space="0" w:color="auto"/>
        <w:right w:val="none" w:sz="0" w:space="0" w:color="auto"/>
      </w:divBdr>
    </w:div>
    <w:div w:id="1328367084">
      <w:bodyDiv w:val="1"/>
      <w:marLeft w:val="0"/>
      <w:marRight w:val="0"/>
      <w:marTop w:val="0"/>
      <w:marBottom w:val="0"/>
      <w:divBdr>
        <w:top w:val="none" w:sz="0" w:space="0" w:color="auto"/>
        <w:left w:val="none" w:sz="0" w:space="0" w:color="auto"/>
        <w:bottom w:val="none" w:sz="0" w:space="0" w:color="auto"/>
        <w:right w:val="none" w:sz="0" w:space="0" w:color="auto"/>
      </w:divBdr>
    </w:div>
    <w:div w:id="1328551749">
      <w:bodyDiv w:val="1"/>
      <w:marLeft w:val="0"/>
      <w:marRight w:val="0"/>
      <w:marTop w:val="0"/>
      <w:marBottom w:val="0"/>
      <w:divBdr>
        <w:top w:val="none" w:sz="0" w:space="0" w:color="auto"/>
        <w:left w:val="none" w:sz="0" w:space="0" w:color="auto"/>
        <w:bottom w:val="none" w:sz="0" w:space="0" w:color="auto"/>
        <w:right w:val="none" w:sz="0" w:space="0" w:color="auto"/>
      </w:divBdr>
    </w:div>
    <w:div w:id="1328557642">
      <w:bodyDiv w:val="1"/>
      <w:marLeft w:val="0"/>
      <w:marRight w:val="0"/>
      <w:marTop w:val="0"/>
      <w:marBottom w:val="0"/>
      <w:divBdr>
        <w:top w:val="none" w:sz="0" w:space="0" w:color="auto"/>
        <w:left w:val="none" w:sz="0" w:space="0" w:color="auto"/>
        <w:bottom w:val="none" w:sz="0" w:space="0" w:color="auto"/>
        <w:right w:val="none" w:sz="0" w:space="0" w:color="auto"/>
      </w:divBdr>
    </w:div>
    <w:div w:id="1328829186">
      <w:bodyDiv w:val="1"/>
      <w:marLeft w:val="0"/>
      <w:marRight w:val="0"/>
      <w:marTop w:val="0"/>
      <w:marBottom w:val="0"/>
      <w:divBdr>
        <w:top w:val="none" w:sz="0" w:space="0" w:color="auto"/>
        <w:left w:val="none" w:sz="0" w:space="0" w:color="auto"/>
        <w:bottom w:val="none" w:sz="0" w:space="0" w:color="auto"/>
        <w:right w:val="none" w:sz="0" w:space="0" w:color="auto"/>
      </w:divBdr>
    </w:div>
    <w:div w:id="1328901625">
      <w:bodyDiv w:val="1"/>
      <w:marLeft w:val="0"/>
      <w:marRight w:val="0"/>
      <w:marTop w:val="0"/>
      <w:marBottom w:val="0"/>
      <w:divBdr>
        <w:top w:val="none" w:sz="0" w:space="0" w:color="auto"/>
        <w:left w:val="none" w:sz="0" w:space="0" w:color="auto"/>
        <w:bottom w:val="none" w:sz="0" w:space="0" w:color="auto"/>
        <w:right w:val="none" w:sz="0" w:space="0" w:color="auto"/>
      </w:divBdr>
    </w:div>
    <w:div w:id="1328944509">
      <w:bodyDiv w:val="1"/>
      <w:marLeft w:val="0"/>
      <w:marRight w:val="0"/>
      <w:marTop w:val="0"/>
      <w:marBottom w:val="0"/>
      <w:divBdr>
        <w:top w:val="none" w:sz="0" w:space="0" w:color="auto"/>
        <w:left w:val="none" w:sz="0" w:space="0" w:color="auto"/>
        <w:bottom w:val="none" w:sz="0" w:space="0" w:color="auto"/>
        <w:right w:val="none" w:sz="0" w:space="0" w:color="auto"/>
      </w:divBdr>
    </w:div>
    <w:div w:id="1328971634">
      <w:bodyDiv w:val="1"/>
      <w:marLeft w:val="0"/>
      <w:marRight w:val="0"/>
      <w:marTop w:val="0"/>
      <w:marBottom w:val="0"/>
      <w:divBdr>
        <w:top w:val="none" w:sz="0" w:space="0" w:color="auto"/>
        <w:left w:val="none" w:sz="0" w:space="0" w:color="auto"/>
        <w:bottom w:val="none" w:sz="0" w:space="0" w:color="auto"/>
        <w:right w:val="none" w:sz="0" w:space="0" w:color="auto"/>
      </w:divBdr>
    </w:div>
    <w:div w:id="1329289541">
      <w:bodyDiv w:val="1"/>
      <w:marLeft w:val="0"/>
      <w:marRight w:val="0"/>
      <w:marTop w:val="0"/>
      <w:marBottom w:val="0"/>
      <w:divBdr>
        <w:top w:val="none" w:sz="0" w:space="0" w:color="auto"/>
        <w:left w:val="none" w:sz="0" w:space="0" w:color="auto"/>
        <w:bottom w:val="none" w:sz="0" w:space="0" w:color="auto"/>
        <w:right w:val="none" w:sz="0" w:space="0" w:color="auto"/>
      </w:divBdr>
    </w:div>
    <w:div w:id="1329334594">
      <w:bodyDiv w:val="1"/>
      <w:marLeft w:val="0"/>
      <w:marRight w:val="0"/>
      <w:marTop w:val="0"/>
      <w:marBottom w:val="0"/>
      <w:divBdr>
        <w:top w:val="none" w:sz="0" w:space="0" w:color="auto"/>
        <w:left w:val="none" w:sz="0" w:space="0" w:color="auto"/>
        <w:bottom w:val="none" w:sz="0" w:space="0" w:color="auto"/>
        <w:right w:val="none" w:sz="0" w:space="0" w:color="auto"/>
      </w:divBdr>
    </w:div>
    <w:div w:id="1329403705">
      <w:bodyDiv w:val="1"/>
      <w:marLeft w:val="0"/>
      <w:marRight w:val="0"/>
      <w:marTop w:val="0"/>
      <w:marBottom w:val="0"/>
      <w:divBdr>
        <w:top w:val="none" w:sz="0" w:space="0" w:color="auto"/>
        <w:left w:val="none" w:sz="0" w:space="0" w:color="auto"/>
        <w:bottom w:val="none" w:sz="0" w:space="0" w:color="auto"/>
        <w:right w:val="none" w:sz="0" w:space="0" w:color="auto"/>
      </w:divBdr>
    </w:div>
    <w:div w:id="1329407888">
      <w:bodyDiv w:val="1"/>
      <w:marLeft w:val="0"/>
      <w:marRight w:val="0"/>
      <w:marTop w:val="0"/>
      <w:marBottom w:val="0"/>
      <w:divBdr>
        <w:top w:val="none" w:sz="0" w:space="0" w:color="auto"/>
        <w:left w:val="none" w:sz="0" w:space="0" w:color="auto"/>
        <w:bottom w:val="none" w:sz="0" w:space="0" w:color="auto"/>
        <w:right w:val="none" w:sz="0" w:space="0" w:color="auto"/>
      </w:divBdr>
    </w:div>
    <w:div w:id="1329596300">
      <w:bodyDiv w:val="1"/>
      <w:marLeft w:val="0"/>
      <w:marRight w:val="0"/>
      <w:marTop w:val="0"/>
      <w:marBottom w:val="0"/>
      <w:divBdr>
        <w:top w:val="none" w:sz="0" w:space="0" w:color="auto"/>
        <w:left w:val="none" w:sz="0" w:space="0" w:color="auto"/>
        <w:bottom w:val="none" w:sz="0" w:space="0" w:color="auto"/>
        <w:right w:val="none" w:sz="0" w:space="0" w:color="auto"/>
      </w:divBdr>
    </w:div>
    <w:div w:id="1329676583">
      <w:bodyDiv w:val="1"/>
      <w:marLeft w:val="0"/>
      <w:marRight w:val="0"/>
      <w:marTop w:val="0"/>
      <w:marBottom w:val="0"/>
      <w:divBdr>
        <w:top w:val="none" w:sz="0" w:space="0" w:color="auto"/>
        <w:left w:val="none" w:sz="0" w:space="0" w:color="auto"/>
        <w:bottom w:val="none" w:sz="0" w:space="0" w:color="auto"/>
        <w:right w:val="none" w:sz="0" w:space="0" w:color="auto"/>
      </w:divBdr>
    </w:div>
    <w:div w:id="1329748646">
      <w:bodyDiv w:val="1"/>
      <w:marLeft w:val="0"/>
      <w:marRight w:val="0"/>
      <w:marTop w:val="0"/>
      <w:marBottom w:val="0"/>
      <w:divBdr>
        <w:top w:val="none" w:sz="0" w:space="0" w:color="auto"/>
        <w:left w:val="none" w:sz="0" w:space="0" w:color="auto"/>
        <w:bottom w:val="none" w:sz="0" w:space="0" w:color="auto"/>
        <w:right w:val="none" w:sz="0" w:space="0" w:color="auto"/>
      </w:divBdr>
    </w:div>
    <w:div w:id="1330013752">
      <w:bodyDiv w:val="1"/>
      <w:marLeft w:val="0"/>
      <w:marRight w:val="0"/>
      <w:marTop w:val="0"/>
      <w:marBottom w:val="0"/>
      <w:divBdr>
        <w:top w:val="none" w:sz="0" w:space="0" w:color="auto"/>
        <w:left w:val="none" w:sz="0" w:space="0" w:color="auto"/>
        <w:bottom w:val="none" w:sz="0" w:space="0" w:color="auto"/>
        <w:right w:val="none" w:sz="0" w:space="0" w:color="auto"/>
      </w:divBdr>
    </w:div>
    <w:div w:id="1330055954">
      <w:bodyDiv w:val="1"/>
      <w:marLeft w:val="0"/>
      <w:marRight w:val="0"/>
      <w:marTop w:val="0"/>
      <w:marBottom w:val="0"/>
      <w:divBdr>
        <w:top w:val="none" w:sz="0" w:space="0" w:color="auto"/>
        <w:left w:val="none" w:sz="0" w:space="0" w:color="auto"/>
        <w:bottom w:val="none" w:sz="0" w:space="0" w:color="auto"/>
        <w:right w:val="none" w:sz="0" w:space="0" w:color="auto"/>
      </w:divBdr>
    </w:div>
    <w:div w:id="1330063127">
      <w:bodyDiv w:val="1"/>
      <w:marLeft w:val="0"/>
      <w:marRight w:val="0"/>
      <w:marTop w:val="0"/>
      <w:marBottom w:val="0"/>
      <w:divBdr>
        <w:top w:val="none" w:sz="0" w:space="0" w:color="auto"/>
        <w:left w:val="none" w:sz="0" w:space="0" w:color="auto"/>
        <w:bottom w:val="none" w:sz="0" w:space="0" w:color="auto"/>
        <w:right w:val="none" w:sz="0" w:space="0" w:color="auto"/>
      </w:divBdr>
    </w:div>
    <w:div w:id="1330132651">
      <w:bodyDiv w:val="1"/>
      <w:marLeft w:val="0"/>
      <w:marRight w:val="0"/>
      <w:marTop w:val="0"/>
      <w:marBottom w:val="0"/>
      <w:divBdr>
        <w:top w:val="none" w:sz="0" w:space="0" w:color="auto"/>
        <w:left w:val="none" w:sz="0" w:space="0" w:color="auto"/>
        <w:bottom w:val="none" w:sz="0" w:space="0" w:color="auto"/>
        <w:right w:val="none" w:sz="0" w:space="0" w:color="auto"/>
      </w:divBdr>
    </w:div>
    <w:div w:id="1330212513">
      <w:bodyDiv w:val="1"/>
      <w:marLeft w:val="0"/>
      <w:marRight w:val="0"/>
      <w:marTop w:val="0"/>
      <w:marBottom w:val="0"/>
      <w:divBdr>
        <w:top w:val="none" w:sz="0" w:space="0" w:color="auto"/>
        <w:left w:val="none" w:sz="0" w:space="0" w:color="auto"/>
        <w:bottom w:val="none" w:sz="0" w:space="0" w:color="auto"/>
        <w:right w:val="none" w:sz="0" w:space="0" w:color="auto"/>
      </w:divBdr>
    </w:div>
    <w:div w:id="1330255680">
      <w:bodyDiv w:val="1"/>
      <w:marLeft w:val="0"/>
      <w:marRight w:val="0"/>
      <w:marTop w:val="0"/>
      <w:marBottom w:val="0"/>
      <w:divBdr>
        <w:top w:val="none" w:sz="0" w:space="0" w:color="auto"/>
        <w:left w:val="none" w:sz="0" w:space="0" w:color="auto"/>
        <w:bottom w:val="none" w:sz="0" w:space="0" w:color="auto"/>
        <w:right w:val="none" w:sz="0" w:space="0" w:color="auto"/>
      </w:divBdr>
    </w:div>
    <w:div w:id="1330333851">
      <w:bodyDiv w:val="1"/>
      <w:marLeft w:val="0"/>
      <w:marRight w:val="0"/>
      <w:marTop w:val="0"/>
      <w:marBottom w:val="0"/>
      <w:divBdr>
        <w:top w:val="none" w:sz="0" w:space="0" w:color="auto"/>
        <w:left w:val="none" w:sz="0" w:space="0" w:color="auto"/>
        <w:bottom w:val="none" w:sz="0" w:space="0" w:color="auto"/>
        <w:right w:val="none" w:sz="0" w:space="0" w:color="auto"/>
      </w:divBdr>
    </w:div>
    <w:div w:id="1330593795">
      <w:bodyDiv w:val="1"/>
      <w:marLeft w:val="0"/>
      <w:marRight w:val="0"/>
      <w:marTop w:val="0"/>
      <w:marBottom w:val="0"/>
      <w:divBdr>
        <w:top w:val="none" w:sz="0" w:space="0" w:color="auto"/>
        <w:left w:val="none" w:sz="0" w:space="0" w:color="auto"/>
        <w:bottom w:val="none" w:sz="0" w:space="0" w:color="auto"/>
        <w:right w:val="none" w:sz="0" w:space="0" w:color="auto"/>
      </w:divBdr>
    </w:div>
    <w:div w:id="1330596853">
      <w:bodyDiv w:val="1"/>
      <w:marLeft w:val="0"/>
      <w:marRight w:val="0"/>
      <w:marTop w:val="0"/>
      <w:marBottom w:val="0"/>
      <w:divBdr>
        <w:top w:val="none" w:sz="0" w:space="0" w:color="auto"/>
        <w:left w:val="none" w:sz="0" w:space="0" w:color="auto"/>
        <w:bottom w:val="none" w:sz="0" w:space="0" w:color="auto"/>
        <w:right w:val="none" w:sz="0" w:space="0" w:color="auto"/>
      </w:divBdr>
    </w:div>
    <w:div w:id="1330669028">
      <w:bodyDiv w:val="1"/>
      <w:marLeft w:val="0"/>
      <w:marRight w:val="0"/>
      <w:marTop w:val="0"/>
      <w:marBottom w:val="0"/>
      <w:divBdr>
        <w:top w:val="none" w:sz="0" w:space="0" w:color="auto"/>
        <w:left w:val="none" w:sz="0" w:space="0" w:color="auto"/>
        <w:bottom w:val="none" w:sz="0" w:space="0" w:color="auto"/>
        <w:right w:val="none" w:sz="0" w:space="0" w:color="auto"/>
      </w:divBdr>
    </w:div>
    <w:div w:id="1330674023">
      <w:bodyDiv w:val="1"/>
      <w:marLeft w:val="0"/>
      <w:marRight w:val="0"/>
      <w:marTop w:val="0"/>
      <w:marBottom w:val="0"/>
      <w:divBdr>
        <w:top w:val="none" w:sz="0" w:space="0" w:color="auto"/>
        <w:left w:val="none" w:sz="0" w:space="0" w:color="auto"/>
        <w:bottom w:val="none" w:sz="0" w:space="0" w:color="auto"/>
        <w:right w:val="none" w:sz="0" w:space="0" w:color="auto"/>
      </w:divBdr>
    </w:div>
    <w:div w:id="1331130559">
      <w:bodyDiv w:val="1"/>
      <w:marLeft w:val="0"/>
      <w:marRight w:val="0"/>
      <w:marTop w:val="0"/>
      <w:marBottom w:val="0"/>
      <w:divBdr>
        <w:top w:val="none" w:sz="0" w:space="0" w:color="auto"/>
        <w:left w:val="none" w:sz="0" w:space="0" w:color="auto"/>
        <w:bottom w:val="none" w:sz="0" w:space="0" w:color="auto"/>
        <w:right w:val="none" w:sz="0" w:space="0" w:color="auto"/>
      </w:divBdr>
    </w:div>
    <w:div w:id="1331130911">
      <w:bodyDiv w:val="1"/>
      <w:marLeft w:val="0"/>
      <w:marRight w:val="0"/>
      <w:marTop w:val="0"/>
      <w:marBottom w:val="0"/>
      <w:divBdr>
        <w:top w:val="none" w:sz="0" w:space="0" w:color="auto"/>
        <w:left w:val="none" w:sz="0" w:space="0" w:color="auto"/>
        <w:bottom w:val="none" w:sz="0" w:space="0" w:color="auto"/>
        <w:right w:val="none" w:sz="0" w:space="0" w:color="auto"/>
      </w:divBdr>
    </w:div>
    <w:div w:id="1331133117">
      <w:bodyDiv w:val="1"/>
      <w:marLeft w:val="0"/>
      <w:marRight w:val="0"/>
      <w:marTop w:val="0"/>
      <w:marBottom w:val="0"/>
      <w:divBdr>
        <w:top w:val="none" w:sz="0" w:space="0" w:color="auto"/>
        <w:left w:val="none" w:sz="0" w:space="0" w:color="auto"/>
        <w:bottom w:val="none" w:sz="0" w:space="0" w:color="auto"/>
        <w:right w:val="none" w:sz="0" w:space="0" w:color="auto"/>
      </w:divBdr>
    </w:div>
    <w:div w:id="1331251562">
      <w:bodyDiv w:val="1"/>
      <w:marLeft w:val="0"/>
      <w:marRight w:val="0"/>
      <w:marTop w:val="0"/>
      <w:marBottom w:val="0"/>
      <w:divBdr>
        <w:top w:val="none" w:sz="0" w:space="0" w:color="auto"/>
        <w:left w:val="none" w:sz="0" w:space="0" w:color="auto"/>
        <w:bottom w:val="none" w:sz="0" w:space="0" w:color="auto"/>
        <w:right w:val="none" w:sz="0" w:space="0" w:color="auto"/>
      </w:divBdr>
    </w:div>
    <w:div w:id="1331328967">
      <w:bodyDiv w:val="1"/>
      <w:marLeft w:val="0"/>
      <w:marRight w:val="0"/>
      <w:marTop w:val="0"/>
      <w:marBottom w:val="0"/>
      <w:divBdr>
        <w:top w:val="none" w:sz="0" w:space="0" w:color="auto"/>
        <w:left w:val="none" w:sz="0" w:space="0" w:color="auto"/>
        <w:bottom w:val="none" w:sz="0" w:space="0" w:color="auto"/>
        <w:right w:val="none" w:sz="0" w:space="0" w:color="auto"/>
      </w:divBdr>
    </w:div>
    <w:div w:id="1331449829">
      <w:bodyDiv w:val="1"/>
      <w:marLeft w:val="0"/>
      <w:marRight w:val="0"/>
      <w:marTop w:val="0"/>
      <w:marBottom w:val="0"/>
      <w:divBdr>
        <w:top w:val="none" w:sz="0" w:space="0" w:color="auto"/>
        <w:left w:val="none" w:sz="0" w:space="0" w:color="auto"/>
        <w:bottom w:val="none" w:sz="0" w:space="0" w:color="auto"/>
        <w:right w:val="none" w:sz="0" w:space="0" w:color="auto"/>
      </w:divBdr>
    </w:div>
    <w:div w:id="1331561174">
      <w:bodyDiv w:val="1"/>
      <w:marLeft w:val="0"/>
      <w:marRight w:val="0"/>
      <w:marTop w:val="0"/>
      <w:marBottom w:val="0"/>
      <w:divBdr>
        <w:top w:val="none" w:sz="0" w:space="0" w:color="auto"/>
        <w:left w:val="none" w:sz="0" w:space="0" w:color="auto"/>
        <w:bottom w:val="none" w:sz="0" w:space="0" w:color="auto"/>
        <w:right w:val="none" w:sz="0" w:space="0" w:color="auto"/>
      </w:divBdr>
    </w:div>
    <w:div w:id="1331643210">
      <w:bodyDiv w:val="1"/>
      <w:marLeft w:val="0"/>
      <w:marRight w:val="0"/>
      <w:marTop w:val="0"/>
      <w:marBottom w:val="0"/>
      <w:divBdr>
        <w:top w:val="none" w:sz="0" w:space="0" w:color="auto"/>
        <w:left w:val="none" w:sz="0" w:space="0" w:color="auto"/>
        <w:bottom w:val="none" w:sz="0" w:space="0" w:color="auto"/>
        <w:right w:val="none" w:sz="0" w:space="0" w:color="auto"/>
      </w:divBdr>
    </w:div>
    <w:div w:id="1331718119">
      <w:bodyDiv w:val="1"/>
      <w:marLeft w:val="0"/>
      <w:marRight w:val="0"/>
      <w:marTop w:val="0"/>
      <w:marBottom w:val="0"/>
      <w:divBdr>
        <w:top w:val="none" w:sz="0" w:space="0" w:color="auto"/>
        <w:left w:val="none" w:sz="0" w:space="0" w:color="auto"/>
        <w:bottom w:val="none" w:sz="0" w:space="0" w:color="auto"/>
        <w:right w:val="none" w:sz="0" w:space="0" w:color="auto"/>
      </w:divBdr>
    </w:div>
    <w:div w:id="1331835056">
      <w:bodyDiv w:val="1"/>
      <w:marLeft w:val="0"/>
      <w:marRight w:val="0"/>
      <w:marTop w:val="0"/>
      <w:marBottom w:val="0"/>
      <w:divBdr>
        <w:top w:val="none" w:sz="0" w:space="0" w:color="auto"/>
        <w:left w:val="none" w:sz="0" w:space="0" w:color="auto"/>
        <w:bottom w:val="none" w:sz="0" w:space="0" w:color="auto"/>
        <w:right w:val="none" w:sz="0" w:space="0" w:color="auto"/>
      </w:divBdr>
    </w:div>
    <w:div w:id="1331905542">
      <w:bodyDiv w:val="1"/>
      <w:marLeft w:val="0"/>
      <w:marRight w:val="0"/>
      <w:marTop w:val="0"/>
      <w:marBottom w:val="0"/>
      <w:divBdr>
        <w:top w:val="none" w:sz="0" w:space="0" w:color="auto"/>
        <w:left w:val="none" w:sz="0" w:space="0" w:color="auto"/>
        <w:bottom w:val="none" w:sz="0" w:space="0" w:color="auto"/>
        <w:right w:val="none" w:sz="0" w:space="0" w:color="auto"/>
      </w:divBdr>
    </w:div>
    <w:div w:id="1332180559">
      <w:bodyDiv w:val="1"/>
      <w:marLeft w:val="0"/>
      <w:marRight w:val="0"/>
      <w:marTop w:val="0"/>
      <w:marBottom w:val="0"/>
      <w:divBdr>
        <w:top w:val="none" w:sz="0" w:space="0" w:color="auto"/>
        <w:left w:val="none" w:sz="0" w:space="0" w:color="auto"/>
        <w:bottom w:val="none" w:sz="0" w:space="0" w:color="auto"/>
        <w:right w:val="none" w:sz="0" w:space="0" w:color="auto"/>
      </w:divBdr>
    </w:div>
    <w:div w:id="1332181049">
      <w:bodyDiv w:val="1"/>
      <w:marLeft w:val="0"/>
      <w:marRight w:val="0"/>
      <w:marTop w:val="0"/>
      <w:marBottom w:val="0"/>
      <w:divBdr>
        <w:top w:val="none" w:sz="0" w:space="0" w:color="auto"/>
        <w:left w:val="none" w:sz="0" w:space="0" w:color="auto"/>
        <w:bottom w:val="none" w:sz="0" w:space="0" w:color="auto"/>
        <w:right w:val="none" w:sz="0" w:space="0" w:color="auto"/>
      </w:divBdr>
    </w:div>
    <w:div w:id="1332609883">
      <w:bodyDiv w:val="1"/>
      <w:marLeft w:val="0"/>
      <w:marRight w:val="0"/>
      <w:marTop w:val="0"/>
      <w:marBottom w:val="0"/>
      <w:divBdr>
        <w:top w:val="none" w:sz="0" w:space="0" w:color="auto"/>
        <w:left w:val="none" w:sz="0" w:space="0" w:color="auto"/>
        <w:bottom w:val="none" w:sz="0" w:space="0" w:color="auto"/>
        <w:right w:val="none" w:sz="0" w:space="0" w:color="auto"/>
      </w:divBdr>
    </w:div>
    <w:div w:id="1332634587">
      <w:bodyDiv w:val="1"/>
      <w:marLeft w:val="0"/>
      <w:marRight w:val="0"/>
      <w:marTop w:val="0"/>
      <w:marBottom w:val="0"/>
      <w:divBdr>
        <w:top w:val="none" w:sz="0" w:space="0" w:color="auto"/>
        <w:left w:val="none" w:sz="0" w:space="0" w:color="auto"/>
        <w:bottom w:val="none" w:sz="0" w:space="0" w:color="auto"/>
        <w:right w:val="none" w:sz="0" w:space="0" w:color="auto"/>
      </w:divBdr>
    </w:div>
    <w:div w:id="1332639789">
      <w:bodyDiv w:val="1"/>
      <w:marLeft w:val="0"/>
      <w:marRight w:val="0"/>
      <w:marTop w:val="0"/>
      <w:marBottom w:val="0"/>
      <w:divBdr>
        <w:top w:val="none" w:sz="0" w:space="0" w:color="auto"/>
        <w:left w:val="none" w:sz="0" w:space="0" w:color="auto"/>
        <w:bottom w:val="none" w:sz="0" w:space="0" w:color="auto"/>
        <w:right w:val="none" w:sz="0" w:space="0" w:color="auto"/>
      </w:divBdr>
    </w:div>
    <w:div w:id="1332754444">
      <w:bodyDiv w:val="1"/>
      <w:marLeft w:val="0"/>
      <w:marRight w:val="0"/>
      <w:marTop w:val="0"/>
      <w:marBottom w:val="0"/>
      <w:divBdr>
        <w:top w:val="none" w:sz="0" w:space="0" w:color="auto"/>
        <w:left w:val="none" w:sz="0" w:space="0" w:color="auto"/>
        <w:bottom w:val="none" w:sz="0" w:space="0" w:color="auto"/>
        <w:right w:val="none" w:sz="0" w:space="0" w:color="auto"/>
      </w:divBdr>
    </w:div>
    <w:div w:id="1332949595">
      <w:bodyDiv w:val="1"/>
      <w:marLeft w:val="0"/>
      <w:marRight w:val="0"/>
      <w:marTop w:val="0"/>
      <w:marBottom w:val="0"/>
      <w:divBdr>
        <w:top w:val="none" w:sz="0" w:space="0" w:color="auto"/>
        <w:left w:val="none" w:sz="0" w:space="0" w:color="auto"/>
        <w:bottom w:val="none" w:sz="0" w:space="0" w:color="auto"/>
        <w:right w:val="none" w:sz="0" w:space="0" w:color="auto"/>
      </w:divBdr>
    </w:div>
    <w:div w:id="1333072713">
      <w:bodyDiv w:val="1"/>
      <w:marLeft w:val="0"/>
      <w:marRight w:val="0"/>
      <w:marTop w:val="0"/>
      <w:marBottom w:val="0"/>
      <w:divBdr>
        <w:top w:val="none" w:sz="0" w:space="0" w:color="auto"/>
        <w:left w:val="none" w:sz="0" w:space="0" w:color="auto"/>
        <w:bottom w:val="none" w:sz="0" w:space="0" w:color="auto"/>
        <w:right w:val="none" w:sz="0" w:space="0" w:color="auto"/>
      </w:divBdr>
    </w:div>
    <w:div w:id="1333139391">
      <w:bodyDiv w:val="1"/>
      <w:marLeft w:val="0"/>
      <w:marRight w:val="0"/>
      <w:marTop w:val="0"/>
      <w:marBottom w:val="0"/>
      <w:divBdr>
        <w:top w:val="none" w:sz="0" w:space="0" w:color="auto"/>
        <w:left w:val="none" w:sz="0" w:space="0" w:color="auto"/>
        <w:bottom w:val="none" w:sz="0" w:space="0" w:color="auto"/>
        <w:right w:val="none" w:sz="0" w:space="0" w:color="auto"/>
      </w:divBdr>
    </w:div>
    <w:div w:id="1333529111">
      <w:bodyDiv w:val="1"/>
      <w:marLeft w:val="0"/>
      <w:marRight w:val="0"/>
      <w:marTop w:val="0"/>
      <w:marBottom w:val="0"/>
      <w:divBdr>
        <w:top w:val="none" w:sz="0" w:space="0" w:color="auto"/>
        <w:left w:val="none" w:sz="0" w:space="0" w:color="auto"/>
        <w:bottom w:val="none" w:sz="0" w:space="0" w:color="auto"/>
        <w:right w:val="none" w:sz="0" w:space="0" w:color="auto"/>
      </w:divBdr>
    </w:div>
    <w:div w:id="1333602823">
      <w:bodyDiv w:val="1"/>
      <w:marLeft w:val="0"/>
      <w:marRight w:val="0"/>
      <w:marTop w:val="0"/>
      <w:marBottom w:val="0"/>
      <w:divBdr>
        <w:top w:val="none" w:sz="0" w:space="0" w:color="auto"/>
        <w:left w:val="none" w:sz="0" w:space="0" w:color="auto"/>
        <w:bottom w:val="none" w:sz="0" w:space="0" w:color="auto"/>
        <w:right w:val="none" w:sz="0" w:space="0" w:color="auto"/>
      </w:divBdr>
    </w:div>
    <w:div w:id="1333604129">
      <w:bodyDiv w:val="1"/>
      <w:marLeft w:val="0"/>
      <w:marRight w:val="0"/>
      <w:marTop w:val="0"/>
      <w:marBottom w:val="0"/>
      <w:divBdr>
        <w:top w:val="none" w:sz="0" w:space="0" w:color="auto"/>
        <w:left w:val="none" w:sz="0" w:space="0" w:color="auto"/>
        <w:bottom w:val="none" w:sz="0" w:space="0" w:color="auto"/>
        <w:right w:val="none" w:sz="0" w:space="0" w:color="auto"/>
      </w:divBdr>
    </w:div>
    <w:div w:id="1333723205">
      <w:bodyDiv w:val="1"/>
      <w:marLeft w:val="0"/>
      <w:marRight w:val="0"/>
      <w:marTop w:val="0"/>
      <w:marBottom w:val="0"/>
      <w:divBdr>
        <w:top w:val="none" w:sz="0" w:space="0" w:color="auto"/>
        <w:left w:val="none" w:sz="0" w:space="0" w:color="auto"/>
        <w:bottom w:val="none" w:sz="0" w:space="0" w:color="auto"/>
        <w:right w:val="none" w:sz="0" w:space="0" w:color="auto"/>
      </w:divBdr>
    </w:div>
    <w:div w:id="1333994521">
      <w:bodyDiv w:val="1"/>
      <w:marLeft w:val="0"/>
      <w:marRight w:val="0"/>
      <w:marTop w:val="0"/>
      <w:marBottom w:val="0"/>
      <w:divBdr>
        <w:top w:val="none" w:sz="0" w:space="0" w:color="auto"/>
        <w:left w:val="none" w:sz="0" w:space="0" w:color="auto"/>
        <w:bottom w:val="none" w:sz="0" w:space="0" w:color="auto"/>
        <w:right w:val="none" w:sz="0" w:space="0" w:color="auto"/>
      </w:divBdr>
    </w:div>
    <w:div w:id="1334526969">
      <w:bodyDiv w:val="1"/>
      <w:marLeft w:val="0"/>
      <w:marRight w:val="0"/>
      <w:marTop w:val="0"/>
      <w:marBottom w:val="0"/>
      <w:divBdr>
        <w:top w:val="none" w:sz="0" w:space="0" w:color="auto"/>
        <w:left w:val="none" w:sz="0" w:space="0" w:color="auto"/>
        <w:bottom w:val="none" w:sz="0" w:space="0" w:color="auto"/>
        <w:right w:val="none" w:sz="0" w:space="0" w:color="auto"/>
      </w:divBdr>
    </w:div>
    <w:div w:id="1334911131">
      <w:bodyDiv w:val="1"/>
      <w:marLeft w:val="0"/>
      <w:marRight w:val="0"/>
      <w:marTop w:val="0"/>
      <w:marBottom w:val="0"/>
      <w:divBdr>
        <w:top w:val="none" w:sz="0" w:space="0" w:color="auto"/>
        <w:left w:val="none" w:sz="0" w:space="0" w:color="auto"/>
        <w:bottom w:val="none" w:sz="0" w:space="0" w:color="auto"/>
        <w:right w:val="none" w:sz="0" w:space="0" w:color="auto"/>
      </w:divBdr>
    </w:div>
    <w:div w:id="1335105693">
      <w:bodyDiv w:val="1"/>
      <w:marLeft w:val="0"/>
      <w:marRight w:val="0"/>
      <w:marTop w:val="0"/>
      <w:marBottom w:val="0"/>
      <w:divBdr>
        <w:top w:val="none" w:sz="0" w:space="0" w:color="auto"/>
        <w:left w:val="none" w:sz="0" w:space="0" w:color="auto"/>
        <w:bottom w:val="none" w:sz="0" w:space="0" w:color="auto"/>
        <w:right w:val="none" w:sz="0" w:space="0" w:color="auto"/>
      </w:divBdr>
    </w:div>
    <w:div w:id="1335184255">
      <w:bodyDiv w:val="1"/>
      <w:marLeft w:val="0"/>
      <w:marRight w:val="0"/>
      <w:marTop w:val="0"/>
      <w:marBottom w:val="0"/>
      <w:divBdr>
        <w:top w:val="none" w:sz="0" w:space="0" w:color="auto"/>
        <w:left w:val="none" w:sz="0" w:space="0" w:color="auto"/>
        <w:bottom w:val="none" w:sz="0" w:space="0" w:color="auto"/>
        <w:right w:val="none" w:sz="0" w:space="0" w:color="auto"/>
      </w:divBdr>
    </w:div>
    <w:div w:id="1335255638">
      <w:bodyDiv w:val="1"/>
      <w:marLeft w:val="0"/>
      <w:marRight w:val="0"/>
      <w:marTop w:val="0"/>
      <w:marBottom w:val="0"/>
      <w:divBdr>
        <w:top w:val="none" w:sz="0" w:space="0" w:color="auto"/>
        <w:left w:val="none" w:sz="0" w:space="0" w:color="auto"/>
        <w:bottom w:val="none" w:sz="0" w:space="0" w:color="auto"/>
        <w:right w:val="none" w:sz="0" w:space="0" w:color="auto"/>
      </w:divBdr>
    </w:div>
    <w:div w:id="1335300939">
      <w:bodyDiv w:val="1"/>
      <w:marLeft w:val="0"/>
      <w:marRight w:val="0"/>
      <w:marTop w:val="0"/>
      <w:marBottom w:val="0"/>
      <w:divBdr>
        <w:top w:val="none" w:sz="0" w:space="0" w:color="auto"/>
        <w:left w:val="none" w:sz="0" w:space="0" w:color="auto"/>
        <w:bottom w:val="none" w:sz="0" w:space="0" w:color="auto"/>
        <w:right w:val="none" w:sz="0" w:space="0" w:color="auto"/>
      </w:divBdr>
    </w:div>
    <w:div w:id="1335456879">
      <w:bodyDiv w:val="1"/>
      <w:marLeft w:val="0"/>
      <w:marRight w:val="0"/>
      <w:marTop w:val="0"/>
      <w:marBottom w:val="0"/>
      <w:divBdr>
        <w:top w:val="none" w:sz="0" w:space="0" w:color="auto"/>
        <w:left w:val="none" w:sz="0" w:space="0" w:color="auto"/>
        <w:bottom w:val="none" w:sz="0" w:space="0" w:color="auto"/>
        <w:right w:val="none" w:sz="0" w:space="0" w:color="auto"/>
      </w:divBdr>
    </w:div>
    <w:div w:id="1335499826">
      <w:bodyDiv w:val="1"/>
      <w:marLeft w:val="0"/>
      <w:marRight w:val="0"/>
      <w:marTop w:val="0"/>
      <w:marBottom w:val="0"/>
      <w:divBdr>
        <w:top w:val="none" w:sz="0" w:space="0" w:color="auto"/>
        <w:left w:val="none" w:sz="0" w:space="0" w:color="auto"/>
        <w:bottom w:val="none" w:sz="0" w:space="0" w:color="auto"/>
        <w:right w:val="none" w:sz="0" w:space="0" w:color="auto"/>
      </w:divBdr>
    </w:div>
    <w:div w:id="1335844685">
      <w:bodyDiv w:val="1"/>
      <w:marLeft w:val="0"/>
      <w:marRight w:val="0"/>
      <w:marTop w:val="0"/>
      <w:marBottom w:val="0"/>
      <w:divBdr>
        <w:top w:val="none" w:sz="0" w:space="0" w:color="auto"/>
        <w:left w:val="none" w:sz="0" w:space="0" w:color="auto"/>
        <w:bottom w:val="none" w:sz="0" w:space="0" w:color="auto"/>
        <w:right w:val="none" w:sz="0" w:space="0" w:color="auto"/>
      </w:divBdr>
    </w:div>
    <w:div w:id="1336037789">
      <w:bodyDiv w:val="1"/>
      <w:marLeft w:val="0"/>
      <w:marRight w:val="0"/>
      <w:marTop w:val="0"/>
      <w:marBottom w:val="0"/>
      <w:divBdr>
        <w:top w:val="none" w:sz="0" w:space="0" w:color="auto"/>
        <w:left w:val="none" w:sz="0" w:space="0" w:color="auto"/>
        <w:bottom w:val="none" w:sz="0" w:space="0" w:color="auto"/>
        <w:right w:val="none" w:sz="0" w:space="0" w:color="auto"/>
      </w:divBdr>
    </w:div>
    <w:div w:id="1336152369">
      <w:bodyDiv w:val="1"/>
      <w:marLeft w:val="0"/>
      <w:marRight w:val="0"/>
      <w:marTop w:val="0"/>
      <w:marBottom w:val="0"/>
      <w:divBdr>
        <w:top w:val="none" w:sz="0" w:space="0" w:color="auto"/>
        <w:left w:val="none" w:sz="0" w:space="0" w:color="auto"/>
        <w:bottom w:val="none" w:sz="0" w:space="0" w:color="auto"/>
        <w:right w:val="none" w:sz="0" w:space="0" w:color="auto"/>
      </w:divBdr>
    </w:div>
    <w:div w:id="1336180497">
      <w:bodyDiv w:val="1"/>
      <w:marLeft w:val="0"/>
      <w:marRight w:val="0"/>
      <w:marTop w:val="0"/>
      <w:marBottom w:val="0"/>
      <w:divBdr>
        <w:top w:val="none" w:sz="0" w:space="0" w:color="auto"/>
        <w:left w:val="none" w:sz="0" w:space="0" w:color="auto"/>
        <w:bottom w:val="none" w:sz="0" w:space="0" w:color="auto"/>
        <w:right w:val="none" w:sz="0" w:space="0" w:color="auto"/>
      </w:divBdr>
    </w:div>
    <w:div w:id="1336420165">
      <w:bodyDiv w:val="1"/>
      <w:marLeft w:val="0"/>
      <w:marRight w:val="0"/>
      <w:marTop w:val="0"/>
      <w:marBottom w:val="0"/>
      <w:divBdr>
        <w:top w:val="none" w:sz="0" w:space="0" w:color="auto"/>
        <w:left w:val="none" w:sz="0" w:space="0" w:color="auto"/>
        <w:bottom w:val="none" w:sz="0" w:space="0" w:color="auto"/>
        <w:right w:val="none" w:sz="0" w:space="0" w:color="auto"/>
      </w:divBdr>
    </w:div>
    <w:div w:id="1336611832">
      <w:bodyDiv w:val="1"/>
      <w:marLeft w:val="0"/>
      <w:marRight w:val="0"/>
      <w:marTop w:val="0"/>
      <w:marBottom w:val="0"/>
      <w:divBdr>
        <w:top w:val="none" w:sz="0" w:space="0" w:color="auto"/>
        <w:left w:val="none" w:sz="0" w:space="0" w:color="auto"/>
        <w:bottom w:val="none" w:sz="0" w:space="0" w:color="auto"/>
        <w:right w:val="none" w:sz="0" w:space="0" w:color="auto"/>
      </w:divBdr>
    </w:div>
    <w:div w:id="1336612229">
      <w:bodyDiv w:val="1"/>
      <w:marLeft w:val="0"/>
      <w:marRight w:val="0"/>
      <w:marTop w:val="0"/>
      <w:marBottom w:val="0"/>
      <w:divBdr>
        <w:top w:val="none" w:sz="0" w:space="0" w:color="auto"/>
        <w:left w:val="none" w:sz="0" w:space="0" w:color="auto"/>
        <w:bottom w:val="none" w:sz="0" w:space="0" w:color="auto"/>
        <w:right w:val="none" w:sz="0" w:space="0" w:color="auto"/>
      </w:divBdr>
    </w:div>
    <w:div w:id="1336883230">
      <w:bodyDiv w:val="1"/>
      <w:marLeft w:val="0"/>
      <w:marRight w:val="0"/>
      <w:marTop w:val="0"/>
      <w:marBottom w:val="0"/>
      <w:divBdr>
        <w:top w:val="none" w:sz="0" w:space="0" w:color="auto"/>
        <w:left w:val="none" w:sz="0" w:space="0" w:color="auto"/>
        <w:bottom w:val="none" w:sz="0" w:space="0" w:color="auto"/>
        <w:right w:val="none" w:sz="0" w:space="0" w:color="auto"/>
      </w:divBdr>
    </w:div>
    <w:div w:id="1337001880">
      <w:bodyDiv w:val="1"/>
      <w:marLeft w:val="0"/>
      <w:marRight w:val="0"/>
      <w:marTop w:val="0"/>
      <w:marBottom w:val="0"/>
      <w:divBdr>
        <w:top w:val="none" w:sz="0" w:space="0" w:color="auto"/>
        <w:left w:val="none" w:sz="0" w:space="0" w:color="auto"/>
        <w:bottom w:val="none" w:sz="0" w:space="0" w:color="auto"/>
        <w:right w:val="none" w:sz="0" w:space="0" w:color="auto"/>
      </w:divBdr>
    </w:div>
    <w:div w:id="1337339613">
      <w:bodyDiv w:val="1"/>
      <w:marLeft w:val="0"/>
      <w:marRight w:val="0"/>
      <w:marTop w:val="0"/>
      <w:marBottom w:val="0"/>
      <w:divBdr>
        <w:top w:val="none" w:sz="0" w:space="0" w:color="auto"/>
        <w:left w:val="none" w:sz="0" w:space="0" w:color="auto"/>
        <w:bottom w:val="none" w:sz="0" w:space="0" w:color="auto"/>
        <w:right w:val="none" w:sz="0" w:space="0" w:color="auto"/>
      </w:divBdr>
    </w:div>
    <w:div w:id="1337341574">
      <w:bodyDiv w:val="1"/>
      <w:marLeft w:val="0"/>
      <w:marRight w:val="0"/>
      <w:marTop w:val="0"/>
      <w:marBottom w:val="0"/>
      <w:divBdr>
        <w:top w:val="none" w:sz="0" w:space="0" w:color="auto"/>
        <w:left w:val="none" w:sz="0" w:space="0" w:color="auto"/>
        <w:bottom w:val="none" w:sz="0" w:space="0" w:color="auto"/>
        <w:right w:val="none" w:sz="0" w:space="0" w:color="auto"/>
      </w:divBdr>
    </w:div>
    <w:div w:id="1337419147">
      <w:bodyDiv w:val="1"/>
      <w:marLeft w:val="0"/>
      <w:marRight w:val="0"/>
      <w:marTop w:val="0"/>
      <w:marBottom w:val="0"/>
      <w:divBdr>
        <w:top w:val="none" w:sz="0" w:space="0" w:color="auto"/>
        <w:left w:val="none" w:sz="0" w:space="0" w:color="auto"/>
        <w:bottom w:val="none" w:sz="0" w:space="0" w:color="auto"/>
        <w:right w:val="none" w:sz="0" w:space="0" w:color="auto"/>
      </w:divBdr>
    </w:div>
    <w:div w:id="1337489945">
      <w:bodyDiv w:val="1"/>
      <w:marLeft w:val="0"/>
      <w:marRight w:val="0"/>
      <w:marTop w:val="0"/>
      <w:marBottom w:val="0"/>
      <w:divBdr>
        <w:top w:val="none" w:sz="0" w:space="0" w:color="auto"/>
        <w:left w:val="none" w:sz="0" w:space="0" w:color="auto"/>
        <w:bottom w:val="none" w:sz="0" w:space="0" w:color="auto"/>
        <w:right w:val="none" w:sz="0" w:space="0" w:color="auto"/>
      </w:divBdr>
    </w:div>
    <w:div w:id="1337607624">
      <w:bodyDiv w:val="1"/>
      <w:marLeft w:val="0"/>
      <w:marRight w:val="0"/>
      <w:marTop w:val="0"/>
      <w:marBottom w:val="0"/>
      <w:divBdr>
        <w:top w:val="none" w:sz="0" w:space="0" w:color="auto"/>
        <w:left w:val="none" w:sz="0" w:space="0" w:color="auto"/>
        <w:bottom w:val="none" w:sz="0" w:space="0" w:color="auto"/>
        <w:right w:val="none" w:sz="0" w:space="0" w:color="auto"/>
      </w:divBdr>
    </w:div>
    <w:div w:id="1337614546">
      <w:bodyDiv w:val="1"/>
      <w:marLeft w:val="0"/>
      <w:marRight w:val="0"/>
      <w:marTop w:val="0"/>
      <w:marBottom w:val="0"/>
      <w:divBdr>
        <w:top w:val="none" w:sz="0" w:space="0" w:color="auto"/>
        <w:left w:val="none" w:sz="0" w:space="0" w:color="auto"/>
        <w:bottom w:val="none" w:sz="0" w:space="0" w:color="auto"/>
        <w:right w:val="none" w:sz="0" w:space="0" w:color="auto"/>
      </w:divBdr>
    </w:div>
    <w:div w:id="1337685437">
      <w:bodyDiv w:val="1"/>
      <w:marLeft w:val="0"/>
      <w:marRight w:val="0"/>
      <w:marTop w:val="0"/>
      <w:marBottom w:val="0"/>
      <w:divBdr>
        <w:top w:val="none" w:sz="0" w:space="0" w:color="auto"/>
        <w:left w:val="none" w:sz="0" w:space="0" w:color="auto"/>
        <w:bottom w:val="none" w:sz="0" w:space="0" w:color="auto"/>
        <w:right w:val="none" w:sz="0" w:space="0" w:color="auto"/>
      </w:divBdr>
    </w:div>
    <w:div w:id="1338000514">
      <w:bodyDiv w:val="1"/>
      <w:marLeft w:val="0"/>
      <w:marRight w:val="0"/>
      <w:marTop w:val="0"/>
      <w:marBottom w:val="0"/>
      <w:divBdr>
        <w:top w:val="none" w:sz="0" w:space="0" w:color="auto"/>
        <w:left w:val="none" w:sz="0" w:space="0" w:color="auto"/>
        <w:bottom w:val="none" w:sz="0" w:space="0" w:color="auto"/>
        <w:right w:val="none" w:sz="0" w:space="0" w:color="auto"/>
      </w:divBdr>
    </w:div>
    <w:div w:id="1338340661">
      <w:bodyDiv w:val="1"/>
      <w:marLeft w:val="0"/>
      <w:marRight w:val="0"/>
      <w:marTop w:val="0"/>
      <w:marBottom w:val="0"/>
      <w:divBdr>
        <w:top w:val="none" w:sz="0" w:space="0" w:color="auto"/>
        <w:left w:val="none" w:sz="0" w:space="0" w:color="auto"/>
        <w:bottom w:val="none" w:sz="0" w:space="0" w:color="auto"/>
        <w:right w:val="none" w:sz="0" w:space="0" w:color="auto"/>
      </w:divBdr>
    </w:div>
    <w:div w:id="1338341682">
      <w:bodyDiv w:val="1"/>
      <w:marLeft w:val="0"/>
      <w:marRight w:val="0"/>
      <w:marTop w:val="0"/>
      <w:marBottom w:val="0"/>
      <w:divBdr>
        <w:top w:val="none" w:sz="0" w:space="0" w:color="auto"/>
        <w:left w:val="none" w:sz="0" w:space="0" w:color="auto"/>
        <w:bottom w:val="none" w:sz="0" w:space="0" w:color="auto"/>
        <w:right w:val="none" w:sz="0" w:space="0" w:color="auto"/>
      </w:divBdr>
    </w:div>
    <w:div w:id="1338381384">
      <w:bodyDiv w:val="1"/>
      <w:marLeft w:val="0"/>
      <w:marRight w:val="0"/>
      <w:marTop w:val="0"/>
      <w:marBottom w:val="0"/>
      <w:divBdr>
        <w:top w:val="none" w:sz="0" w:space="0" w:color="auto"/>
        <w:left w:val="none" w:sz="0" w:space="0" w:color="auto"/>
        <w:bottom w:val="none" w:sz="0" w:space="0" w:color="auto"/>
        <w:right w:val="none" w:sz="0" w:space="0" w:color="auto"/>
      </w:divBdr>
    </w:div>
    <w:div w:id="1338459316">
      <w:bodyDiv w:val="1"/>
      <w:marLeft w:val="0"/>
      <w:marRight w:val="0"/>
      <w:marTop w:val="0"/>
      <w:marBottom w:val="0"/>
      <w:divBdr>
        <w:top w:val="none" w:sz="0" w:space="0" w:color="auto"/>
        <w:left w:val="none" w:sz="0" w:space="0" w:color="auto"/>
        <w:bottom w:val="none" w:sz="0" w:space="0" w:color="auto"/>
        <w:right w:val="none" w:sz="0" w:space="0" w:color="auto"/>
      </w:divBdr>
    </w:div>
    <w:div w:id="1338531902">
      <w:bodyDiv w:val="1"/>
      <w:marLeft w:val="0"/>
      <w:marRight w:val="0"/>
      <w:marTop w:val="0"/>
      <w:marBottom w:val="0"/>
      <w:divBdr>
        <w:top w:val="none" w:sz="0" w:space="0" w:color="auto"/>
        <w:left w:val="none" w:sz="0" w:space="0" w:color="auto"/>
        <w:bottom w:val="none" w:sz="0" w:space="0" w:color="auto"/>
        <w:right w:val="none" w:sz="0" w:space="0" w:color="auto"/>
      </w:divBdr>
    </w:div>
    <w:div w:id="1338575919">
      <w:bodyDiv w:val="1"/>
      <w:marLeft w:val="0"/>
      <w:marRight w:val="0"/>
      <w:marTop w:val="0"/>
      <w:marBottom w:val="0"/>
      <w:divBdr>
        <w:top w:val="none" w:sz="0" w:space="0" w:color="auto"/>
        <w:left w:val="none" w:sz="0" w:space="0" w:color="auto"/>
        <w:bottom w:val="none" w:sz="0" w:space="0" w:color="auto"/>
        <w:right w:val="none" w:sz="0" w:space="0" w:color="auto"/>
      </w:divBdr>
    </w:div>
    <w:div w:id="1338577420">
      <w:bodyDiv w:val="1"/>
      <w:marLeft w:val="0"/>
      <w:marRight w:val="0"/>
      <w:marTop w:val="0"/>
      <w:marBottom w:val="0"/>
      <w:divBdr>
        <w:top w:val="none" w:sz="0" w:space="0" w:color="auto"/>
        <w:left w:val="none" w:sz="0" w:space="0" w:color="auto"/>
        <w:bottom w:val="none" w:sz="0" w:space="0" w:color="auto"/>
        <w:right w:val="none" w:sz="0" w:space="0" w:color="auto"/>
      </w:divBdr>
    </w:div>
    <w:div w:id="1338652398">
      <w:bodyDiv w:val="1"/>
      <w:marLeft w:val="0"/>
      <w:marRight w:val="0"/>
      <w:marTop w:val="0"/>
      <w:marBottom w:val="0"/>
      <w:divBdr>
        <w:top w:val="none" w:sz="0" w:space="0" w:color="auto"/>
        <w:left w:val="none" w:sz="0" w:space="0" w:color="auto"/>
        <w:bottom w:val="none" w:sz="0" w:space="0" w:color="auto"/>
        <w:right w:val="none" w:sz="0" w:space="0" w:color="auto"/>
      </w:divBdr>
    </w:div>
    <w:div w:id="1338657233">
      <w:bodyDiv w:val="1"/>
      <w:marLeft w:val="0"/>
      <w:marRight w:val="0"/>
      <w:marTop w:val="0"/>
      <w:marBottom w:val="0"/>
      <w:divBdr>
        <w:top w:val="none" w:sz="0" w:space="0" w:color="auto"/>
        <w:left w:val="none" w:sz="0" w:space="0" w:color="auto"/>
        <w:bottom w:val="none" w:sz="0" w:space="0" w:color="auto"/>
        <w:right w:val="none" w:sz="0" w:space="0" w:color="auto"/>
      </w:divBdr>
    </w:div>
    <w:div w:id="1338729816">
      <w:bodyDiv w:val="1"/>
      <w:marLeft w:val="0"/>
      <w:marRight w:val="0"/>
      <w:marTop w:val="0"/>
      <w:marBottom w:val="0"/>
      <w:divBdr>
        <w:top w:val="none" w:sz="0" w:space="0" w:color="auto"/>
        <w:left w:val="none" w:sz="0" w:space="0" w:color="auto"/>
        <w:bottom w:val="none" w:sz="0" w:space="0" w:color="auto"/>
        <w:right w:val="none" w:sz="0" w:space="0" w:color="auto"/>
      </w:divBdr>
    </w:div>
    <w:div w:id="1338843128">
      <w:bodyDiv w:val="1"/>
      <w:marLeft w:val="0"/>
      <w:marRight w:val="0"/>
      <w:marTop w:val="0"/>
      <w:marBottom w:val="0"/>
      <w:divBdr>
        <w:top w:val="none" w:sz="0" w:space="0" w:color="auto"/>
        <w:left w:val="none" w:sz="0" w:space="0" w:color="auto"/>
        <w:bottom w:val="none" w:sz="0" w:space="0" w:color="auto"/>
        <w:right w:val="none" w:sz="0" w:space="0" w:color="auto"/>
      </w:divBdr>
    </w:div>
    <w:div w:id="1338969665">
      <w:bodyDiv w:val="1"/>
      <w:marLeft w:val="0"/>
      <w:marRight w:val="0"/>
      <w:marTop w:val="0"/>
      <w:marBottom w:val="0"/>
      <w:divBdr>
        <w:top w:val="none" w:sz="0" w:space="0" w:color="auto"/>
        <w:left w:val="none" w:sz="0" w:space="0" w:color="auto"/>
        <w:bottom w:val="none" w:sz="0" w:space="0" w:color="auto"/>
        <w:right w:val="none" w:sz="0" w:space="0" w:color="auto"/>
      </w:divBdr>
    </w:div>
    <w:div w:id="1339040153">
      <w:bodyDiv w:val="1"/>
      <w:marLeft w:val="0"/>
      <w:marRight w:val="0"/>
      <w:marTop w:val="0"/>
      <w:marBottom w:val="0"/>
      <w:divBdr>
        <w:top w:val="none" w:sz="0" w:space="0" w:color="auto"/>
        <w:left w:val="none" w:sz="0" w:space="0" w:color="auto"/>
        <w:bottom w:val="none" w:sz="0" w:space="0" w:color="auto"/>
        <w:right w:val="none" w:sz="0" w:space="0" w:color="auto"/>
      </w:divBdr>
    </w:div>
    <w:div w:id="1339112197">
      <w:bodyDiv w:val="1"/>
      <w:marLeft w:val="0"/>
      <w:marRight w:val="0"/>
      <w:marTop w:val="0"/>
      <w:marBottom w:val="0"/>
      <w:divBdr>
        <w:top w:val="none" w:sz="0" w:space="0" w:color="auto"/>
        <w:left w:val="none" w:sz="0" w:space="0" w:color="auto"/>
        <w:bottom w:val="none" w:sz="0" w:space="0" w:color="auto"/>
        <w:right w:val="none" w:sz="0" w:space="0" w:color="auto"/>
      </w:divBdr>
    </w:div>
    <w:div w:id="1339310210">
      <w:bodyDiv w:val="1"/>
      <w:marLeft w:val="0"/>
      <w:marRight w:val="0"/>
      <w:marTop w:val="0"/>
      <w:marBottom w:val="0"/>
      <w:divBdr>
        <w:top w:val="none" w:sz="0" w:space="0" w:color="auto"/>
        <w:left w:val="none" w:sz="0" w:space="0" w:color="auto"/>
        <w:bottom w:val="none" w:sz="0" w:space="0" w:color="auto"/>
        <w:right w:val="none" w:sz="0" w:space="0" w:color="auto"/>
      </w:divBdr>
    </w:div>
    <w:div w:id="1339313076">
      <w:bodyDiv w:val="1"/>
      <w:marLeft w:val="0"/>
      <w:marRight w:val="0"/>
      <w:marTop w:val="0"/>
      <w:marBottom w:val="0"/>
      <w:divBdr>
        <w:top w:val="none" w:sz="0" w:space="0" w:color="auto"/>
        <w:left w:val="none" w:sz="0" w:space="0" w:color="auto"/>
        <w:bottom w:val="none" w:sz="0" w:space="0" w:color="auto"/>
        <w:right w:val="none" w:sz="0" w:space="0" w:color="auto"/>
      </w:divBdr>
    </w:div>
    <w:div w:id="1339503505">
      <w:bodyDiv w:val="1"/>
      <w:marLeft w:val="0"/>
      <w:marRight w:val="0"/>
      <w:marTop w:val="0"/>
      <w:marBottom w:val="0"/>
      <w:divBdr>
        <w:top w:val="none" w:sz="0" w:space="0" w:color="auto"/>
        <w:left w:val="none" w:sz="0" w:space="0" w:color="auto"/>
        <w:bottom w:val="none" w:sz="0" w:space="0" w:color="auto"/>
        <w:right w:val="none" w:sz="0" w:space="0" w:color="auto"/>
      </w:divBdr>
    </w:div>
    <w:div w:id="1339506739">
      <w:bodyDiv w:val="1"/>
      <w:marLeft w:val="0"/>
      <w:marRight w:val="0"/>
      <w:marTop w:val="0"/>
      <w:marBottom w:val="0"/>
      <w:divBdr>
        <w:top w:val="none" w:sz="0" w:space="0" w:color="auto"/>
        <w:left w:val="none" w:sz="0" w:space="0" w:color="auto"/>
        <w:bottom w:val="none" w:sz="0" w:space="0" w:color="auto"/>
        <w:right w:val="none" w:sz="0" w:space="0" w:color="auto"/>
      </w:divBdr>
    </w:div>
    <w:div w:id="1339769898">
      <w:bodyDiv w:val="1"/>
      <w:marLeft w:val="0"/>
      <w:marRight w:val="0"/>
      <w:marTop w:val="0"/>
      <w:marBottom w:val="0"/>
      <w:divBdr>
        <w:top w:val="none" w:sz="0" w:space="0" w:color="auto"/>
        <w:left w:val="none" w:sz="0" w:space="0" w:color="auto"/>
        <w:bottom w:val="none" w:sz="0" w:space="0" w:color="auto"/>
        <w:right w:val="none" w:sz="0" w:space="0" w:color="auto"/>
      </w:divBdr>
    </w:div>
    <w:div w:id="1340112516">
      <w:bodyDiv w:val="1"/>
      <w:marLeft w:val="0"/>
      <w:marRight w:val="0"/>
      <w:marTop w:val="0"/>
      <w:marBottom w:val="0"/>
      <w:divBdr>
        <w:top w:val="none" w:sz="0" w:space="0" w:color="auto"/>
        <w:left w:val="none" w:sz="0" w:space="0" w:color="auto"/>
        <w:bottom w:val="none" w:sz="0" w:space="0" w:color="auto"/>
        <w:right w:val="none" w:sz="0" w:space="0" w:color="auto"/>
      </w:divBdr>
    </w:div>
    <w:div w:id="1340237436">
      <w:bodyDiv w:val="1"/>
      <w:marLeft w:val="0"/>
      <w:marRight w:val="0"/>
      <w:marTop w:val="0"/>
      <w:marBottom w:val="0"/>
      <w:divBdr>
        <w:top w:val="none" w:sz="0" w:space="0" w:color="auto"/>
        <w:left w:val="none" w:sz="0" w:space="0" w:color="auto"/>
        <w:bottom w:val="none" w:sz="0" w:space="0" w:color="auto"/>
        <w:right w:val="none" w:sz="0" w:space="0" w:color="auto"/>
      </w:divBdr>
    </w:div>
    <w:div w:id="1340354072">
      <w:bodyDiv w:val="1"/>
      <w:marLeft w:val="0"/>
      <w:marRight w:val="0"/>
      <w:marTop w:val="0"/>
      <w:marBottom w:val="0"/>
      <w:divBdr>
        <w:top w:val="none" w:sz="0" w:space="0" w:color="auto"/>
        <w:left w:val="none" w:sz="0" w:space="0" w:color="auto"/>
        <w:bottom w:val="none" w:sz="0" w:space="0" w:color="auto"/>
        <w:right w:val="none" w:sz="0" w:space="0" w:color="auto"/>
      </w:divBdr>
    </w:div>
    <w:div w:id="1340423519">
      <w:bodyDiv w:val="1"/>
      <w:marLeft w:val="0"/>
      <w:marRight w:val="0"/>
      <w:marTop w:val="0"/>
      <w:marBottom w:val="0"/>
      <w:divBdr>
        <w:top w:val="none" w:sz="0" w:space="0" w:color="auto"/>
        <w:left w:val="none" w:sz="0" w:space="0" w:color="auto"/>
        <w:bottom w:val="none" w:sz="0" w:space="0" w:color="auto"/>
        <w:right w:val="none" w:sz="0" w:space="0" w:color="auto"/>
      </w:divBdr>
    </w:div>
    <w:div w:id="1340541624">
      <w:bodyDiv w:val="1"/>
      <w:marLeft w:val="0"/>
      <w:marRight w:val="0"/>
      <w:marTop w:val="0"/>
      <w:marBottom w:val="0"/>
      <w:divBdr>
        <w:top w:val="none" w:sz="0" w:space="0" w:color="auto"/>
        <w:left w:val="none" w:sz="0" w:space="0" w:color="auto"/>
        <w:bottom w:val="none" w:sz="0" w:space="0" w:color="auto"/>
        <w:right w:val="none" w:sz="0" w:space="0" w:color="auto"/>
      </w:divBdr>
    </w:div>
    <w:div w:id="1340740618">
      <w:bodyDiv w:val="1"/>
      <w:marLeft w:val="0"/>
      <w:marRight w:val="0"/>
      <w:marTop w:val="0"/>
      <w:marBottom w:val="0"/>
      <w:divBdr>
        <w:top w:val="none" w:sz="0" w:space="0" w:color="auto"/>
        <w:left w:val="none" w:sz="0" w:space="0" w:color="auto"/>
        <w:bottom w:val="none" w:sz="0" w:space="0" w:color="auto"/>
        <w:right w:val="none" w:sz="0" w:space="0" w:color="auto"/>
      </w:divBdr>
    </w:div>
    <w:div w:id="1340960149">
      <w:bodyDiv w:val="1"/>
      <w:marLeft w:val="0"/>
      <w:marRight w:val="0"/>
      <w:marTop w:val="0"/>
      <w:marBottom w:val="0"/>
      <w:divBdr>
        <w:top w:val="none" w:sz="0" w:space="0" w:color="auto"/>
        <w:left w:val="none" w:sz="0" w:space="0" w:color="auto"/>
        <w:bottom w:val="none" w:sz="0" w:space="0" w:color="auto"/>
        <w:right w:val="none" w:sz="0" w:space="0" w:color="auto"/>
      </w:divBdr>
    </w:div>
    <w:div w:id="1341083222">
      <w:bodyDiv w:val="1"/>
      <w:marLeft w:val="0"/>
      <w:marRight w:val="0"/>
      <w:marTop w:val="0"/>
      <w:marBottom w:val="0"/>
      <w:divBdr>
        <w:top w:val="none" w:sz="0" w:space="0" w:color="auto"/>
        <w:left w:val="none" w:sz="0" w:space="0" w:color="auto"/>
        <w:bottom w:val="none" w:sz="0" w:space="0" w:color="auto"/>
        <w:right w:val="none" w:sz="0" w:space="0" w:color="auto"/>
      </w:divBdr>
    </w:div>
    <w:div w:id="1341279175">
      <w:bodyDiv w:val="1"/>
      <w:marLeft w:val="0"/>
      <w:marRight w:val="0"/>
      <w:marTop w:val="0"/>
      <w:marBottom w:val="0"/>
      <w:divBdr>
        <w:top w:val="none" w:sz="0" w:space="0" w:color="auto"/>
        <w:left w:val="none" w:sz="0" w:space="0" w:color="auto"/>
        <w:bottom w:val="none" w:sz="0" w:space="0" w:color="auto"/>
        <w:right w:val="none" w:sz="0" w:space="0" w:color="auto"/>
      </w:divBdr>
    </w:div>
    <w:div w:id="1341348082">
      <w:bodyDiv w:val="1"/>
      <w:marLeft w:val="0"/>
      <w:marRight w:val="0"/>
      <w:marTop w:val="0"/>
      <w:marBottom w:val="0"/>
      <w:divBdr>
        <w:top w:val="none" w:sz="0" w:space="0" w:color="auto"/>
        <w:left w:val="none" w:sz="0" w:space="0" w:color="auto"/>
        <w:bottom w:val="none" w:sz="0" w:space="0" w:color="auto"/>
        <w:right w:val="none" w:sz="0" w:space="0" w:color="auto"/>
      </w:divBdr>
    </w:div>
    <w:div w:id="1341349698">
      <w:bodyDiv w:val="1"/>
      <w:marLeft w:val="0"/>
      <w:marRight w:val="0"/>
      <w:marTop w:val="0"/>
      <w:marBottom w:val="0"/>
      <w:divBdr>
        <w:top w:val="none" w:sz="0" w:space="0" w:color="auto"/>
        <w:left w:val="none" w:sz="0" w:space="0" w:color="auto"/>
        <w:bottom w:val="none" w:sz="0" w:space="0" w:color="auto"/>
        <w:right w:val="none" w:sz="0" w:space="0" w:color="auto"/>
      </w:divBdr>
    </w:div>
    <w:div w:id="1341394258">
      <w:bodyDiv w:val="1"/>
      <w:marLeft w:val="0"/>
      <w:marRight w:val="0"/>
      <w:marTop w:val="0"/>
      <w:marBottom w:val="0"/>
      <w:divBdr>
        <w:top w:val="none" w:sz="0" w:space="0" w:color="auto"/>
        <w:left w:val="none" w:sz="0" w:space="0" w:color="auto"/>
        <w:bottom w:val="none" w:sz="0" w:space="0" w:color="auto"/>
        <w:right w:val="none" w:sz="0" w:space="0" w:color="auto"/>
      </w:divBdr>
    </w:div>
    <w:div w:id="1341619371">
      <w:bodyDiv w:val="1"/>
      <w:marLeft w:val="0"/>
      <w:marRight w:val="0"/>
      <w:marTop w:val="0"/>
      <w:marBottom w:val="0"/>
      <w:divBdr>
        <w:top w:val="none" w:sz="0" w:space="0" w:color="auto"/>
        <w:left w:val="none" w:sz="0" w:space="0" w:color="auto"/>
        <w:bottom w:val="none" w:sz="0" w:space="0" w:color="auto"/>
        <w:right w:val="none" w:sz="0" w:space="0" w:color="auto"/>
      </w:divBdr>
    </w:div>
    <w:div w:id="1341659999">
      <w:bodyDiv w:val="1"/>
      <w:marLeft w:val="0"/>
      <w:marRight w:val="0"/>
      <w:marTop w:val="0"/>
      <w:marBottom w:val="0"/>
      <w:divBdr>
        <w:top w:val="none" w:sz="0" w:space="0" w:color="auto"/>
        <w:left w:val="none" w:sz="0" w:space="0" w:color="auto"/>
        <w:bottom w:val="none" w:sz="0" w:space="0" w:color="auto"/>
        <w:right w:val="none" w:sz="0" w:space="0" w:color="auto"/>
      </w:divBdr>
    </w:div>
    <w:div w:id="1341857762">
      <w:bodyDiv w:val="1"/>
      <w:marLeft w:val="0"/>
      <w:marRight w:val="0"/>
      <w:marTop w:val="0"/>
      <w:marBottom w:val="0"/>
      <w:divBdr>
        <w:top w:val="none" w:sz="0" w:space="0" w:color="auto"/>
        <w:left w:val="none" w:sz="0" w:space="0" w:color="auto"/>
        <w:bottom w:val="none" w:sz="0" w:space="0" w:color="auto"/>
        <w:right w:val="none" w:sz="0" w:space="0" w:color="auto"/>
      </w:divBdr>
    </w:div>
    <w:div w:id="1341927845">
      <w:bodyDiv w:val="1"/>
      <w:marLeft w:val="0"/>
      <w:marRight w:val="0"/>
      <w:marTop w:val="0"/>
      <w:marBottom w:val="0"/>
      <w:divBdr>
        <w:top w:val="none" w:sz="0" w:space="0" w:color="auto"/>
        <w:left w:val="none" w:sz="0" w:space="0" w:color="auto"/>
        <w:bottom w:val="none" w:sz="0" w:space="0" w:color="auto"/>
        <w:right w:val="none" w:sz="0" w:space="0" w:color="auto"/>
      </w:divBdr>
    </w:div>
    <w:div w:id="1342009437">
      <w:bodyDiv w:val="1"/>
      <w:marLeft w:val="0"/>
      <w:marRight w:val="0"/>
      <w:marTop w:val="0"/>
      <w:marBottom w:val="0"/>
      <w:divBdr>
        <w:top w:val="none" w:sz="0" w:space="0" w:color="auto"/>
        <w:left w:val="none" w:sz="0" w:space="0" w:color="auto"/>
        <w:bottom w:val="none" w:sz="0" w:space="0" w:color="auto"/>
        <w:right w:val="none" w:sz="0" w:space="0" w:color="auto"/>
      </w:divBdr>
    </w:div>
    <w:div w:id="1342317994">
      <w:bodyDiv w:val="1"/>
      <w:marLeft w:val="0"/>
      <w:marRight w:val="0"/>
      <w:marTop w:val="0"/>
      <w:marBottom w:val="0"/>
      <w:divBdr>
        <w:top w:val="none" w:sz="0" w:space="0" w:color="auto"/>
        <w:left w:val="none" w:sz="0" w:space="0" w:color="auto"/>
        <w:bottom w:val="none" w:sz="0" w:space="0" w:color="auto"/>
        <w:right w:val="none" w:sz="0" w:space="0" w:color="auto"/>
      </w:divBdr>
    </w:div>
    <w:div w:id="1342468972">
      <w:bodyDiv w:val="1"/>
      <w:marLeft w:val="0"/>
      <w:marRight w:val="0"/>
      <w:marTop w:val="0"/>
      <w:marBottom w:val="0"/>
      <w:divBdr>
        <w:top w:val="none" w:sz="0" w:space="0" w:color="auto"/>
        <w:left w:val="none" w:sz="0" w:space="0" w:color="auto"/>
        <w:bottom w:val="none" w:sz="0" w:space="0" w:color="auto"/>
        <w:right w:val="none" w:sz="0" w:space="0" w:color="auto"/>
      </w:divBdr>
    </w:div>
    <w:div w:id="1342588140">
      <w:bodyDiv w:val="1"/>
      <w:marLeft w:val="0"/>
      <w:marRight w:val="0"/>
      <w:marTop w:val="0"/>
      <w:marBottom w:val="0"/>
      <w:divBdr>
        <w:top w:val="none" w:sz="0" w:space="0" w:color="auto"/>
        <w:left w:val="none" w:sz="0" w:space="0" w:color="auto"/>
        <w:bottom w:val="none" w:sz="0" w:space="0" w:color="auto"/>
        <w:right w:val="none" w:sz="0" w:space="0" w:color="auto"/>
      </w:divBdr>
    </w:div>
    <w:div w:id="1342665115">
      <w:bodyDiv w:val="1"/>
      <w:marLeft w:val="0"/>
      <w:marRight w:val="0"/>
      <w:marTop w:val="0"/>
      <w:marBottom w:val="0"/>
      <w:divBdr>
        <w:top w:val="none" w:sz="0" w:space="0" w:color="auto"/>
        <w:left w:val="none" w:sz="0" w:space="0" w:color="auto"/>
        <w:bottom w:val="none" w:sz="0" w:space="0" w:color="auto"/>
        <w:right w:val="none" w:sz="0" w:space="0" w:color="auto"/>
      </w:divBdr>
    </w:div>
    <w:div w:id="1342779823">
      <w:bodyDiv w:val="1"/>
      <w:marLeft w:val="0"/>
      <w:marRight w:val="0"/>
      <w:marTop w:val="0"/>
      <w:marBottom w:val="0"/>
      <w:divBdr>
        <w:top w:val="none" w:sz="0" w:space="0" w:color="auto"/>
        <w:left w:val="none" w:sz="0" w:space="0" w:color="auto"/>
        <w:bottom w:val="none" w:sz="0" w:space="0" w:color="auto"/>
        <w:right w:val="none" w:sz="0" w:space="0" w:color="auto"/>
      </w:divBdr>
    </w:div>
    <w:div w:id="1342857307">
      <w:bodyDiv w:val="1"/>
      <w:marLeft w:val="0"/>
      <w:marRight w:val="0"/>
      <w:marTop w:val="0"/>
      <w:marBottom w:val="0"/>
      <w:divBdr>
        <w:top w:val="none" w:sz="0" w:space="0" w:color="auto"/>
        <w:left w:val="none" w:sz="0" w:space="0" w:color="auto"/>
        <w:bottom w:val="none" w:sz="0" w:space="0" w:color="auto"/>
        <w:right w:val="none" w:sz="0" w:space="0" w:color="auto"/>
      </w:divBdr>
    </w:div>
    <w:div w:id="1343048727">
      <w:bodyDiv w:val="1"/>
      <w:marLeft w:val="0"/>
      <w:marRight w:val="0"/>
      <w:marTop w:val="0"/>
      <w:marBottom w:val="0"/>
      <w:divBdr>
        <w:top w:val="none" w:sz="0" w:space="0" w:color="auto"/>
        <w:left w:val="none" w:sz="0" w:space="0" w:color="auto"/>
        <w:bottom w:val="none" w:sz="0" w:space="0" w:color="auto"/>
        <w:right w:val="none" w:sz="0" w:space="0" w:color="auto"/>
      </w:divBdr>
    </w:div>
    <w:div w:id="1343162185">
      <w:bodyDiv w:val="1"/>
      <w:marLeft w:val="0"/>
      <w:marRight w:val="0"/>
      <w:marTop w:val="0"/>
      <w:marBottom w:val="0"/>
      <w:divBdr>
        <w:top w:val="none" w:sz="0" w:space="0" w:color="auto"/>
        <w:left w:val="none" w:sz="0" w:space="0" w:color="auto"/>
        <w:bottom w:val="none" w:sz="0" w:space="0" w:color="auto"/>
        <w:right w:val="none" w:sz="0" w:space="0" w:color="auto"/>
      </w:divBdr>
    </w:div>
    <w:div w:id="1343430224">
      <w:bodyDiv w:val="1"/>
      <w:marLeft w:val="0"/>
      <w:marRight w:val="0"/>
      <w:marTop w:val="0"/>
      <w:marBottom w:val="0"/>
      <w:divBdr>
        <w:top w:val="none" w:sz="0" w:space="0" w:color="auto"/>
        <w:left w:val="none" w:sz="0" w:space="0" w:color="auto"/>
        <w:bottom w:val="none" w:sz="0" w:space="0" w:color="auto"/>
        <w:right w:val="none" w:sz="0" w:space="0" w:color="auto"/>
      </w:divBdr>
    </w:div>
    <w:div w:id="1343433162">
      <w:bodyDiv w:val="1"/>
      <w:marLeft w:val="0"/>
      <w:marRight w:val="0"/>
      <w:marTop w:val="0"/>
      <w:marBottom w:val="0"/>
      <w:divBdr>
        <w:top w:val="none" w:sz="0" w:space="0" w:color="auto"/>
        <w:left w:val="none" w:sz="0" w:space="0" w:color="auto"/>
        <w:bottom w:val="none" w:sz="0" w:space="0" w:color="auto"/>
        <w:right w:val="none" w:sz="0" w:space="0" w:color="auto"/>
      </w:divBdr>
    </w:div>
    <w:div w:id="1343774667">
      <w:bodyDiv w:val="1"/>
      <w:marLeft w:val="0"/>
      <w:marRight w:val="0"/>
      <w:marTop w:val="0"/>
      <w:marBottom w:val="0"/>
      <w:divBdr>
        <w:top w:val="none" w:sz="0" w:space="0" w:color="auto"/>
        <w:left w:val="none" w:sz="0" w:space="0" w:color="auto"/>
        <w:bottom w:val="none" w:sz="0" w:space="0" w:color="auto"/>
        <w:right w:val="none" w:sz="0" w:space="0" w:color="auto"/>
      </w:divBdr>
    </w:div>
    <w:div w:id="1343776994">
      <w:bodyDiv w:val="1"/>
      <w:marLeft w:val="0"/>
      <w:marRight w:val="0"/>
      <w:marTop w:val="0"/>
      <w:marBottom w:val="0"/>
      <w:divBdr>
        <w:top w:val="none" w:sz="0" w:space="0" w:color="auto"/>
        <w:left w:val="none" w:sz="0" w:space="0" w:color="auto"/>
        <w:bottom w:val="none" w:sz="0" w:space="0" w:color="auto"/>
        <w:right w:val="none" w:sz="0" w:space="0" w:color="auto"/>
      </w:divBdr>
    </w:div>
    <w:div w:id="1343969044">
      <w:bodyDiv w:val="1"/>
      <w:marLeft w:val="0"/>
      <w:marRight w:val="0"/>
      <w:marTop w:val="0"/>
      <w:marBottom w:val="0"/>
      <w:divBdr>
        <w:top w:val="none" w:sz="0" w:space="0" w:color="auto"/>
        <w:left w:val="none" w:sz="0" w:space="0" w:color="auto"/>
        <w:bottom w:val="none" w:sz="0" w:space="0" w:color="auto"/>
        <w:right w:val="none" w:sz="0" w:space="0" w:color="auto"/>
      </w:divBdr>
    </w:div>
    <w:div w:id="1344043135">
      <w:bodyDiv w:val="1"/>
      <w:marLeft w:val="0"/>
      <w:marRight w:val="0"/>
      <w:marTop w:val="0"/>
      <w:marBottom w:val="0"/>
      <w:divBdr>
        <w:top w:val="none" w:sz="0" w:space="0" w:color="auto"/>
        <w:left w:val="none" w:sz="0" w:space="0" w:color="auto"/>
        <w:bottom w:val="none" w:sz="0" w:space="0" w:color="auto"/>
        <w:right w:val="none" w:sz="0" w:space="0" w:color="auto"/>
      </w:divBdr>
    </w:div>
    <w:div w:id="1344166417">
      <w:bodyDiv w:val="1"/>
      <w:marLeft w:val="0"/>
      <w:marRight w:val="0"/>
      <w:marTop w:val="0"/>
      <w:marBottom w:val="0"/>
      <w:divBdr>
        <w:top w:val="none" w:sz="0" w:space="0" w:color="auto"/>
        <w:left w:val="none" w:sz="0" w:space="0" w:color="auto"/>
        <w:bottom w:val="none" w:sz="0" w:space="0" w:color="auto"/>
        <w:right w:val="none" w:sz="0" w:space="0" w:color="auto"/>
      </w:divBdr>
    </w:div>
    <w:div w:id="1344169039">
      <w:bodyDiv w:val="1"/>
      <w:marLeft w:val="0"/>
      <w:marRight w:val="0"/>
      <w:marTop w:val="0"/>
      <w:marBottom w:val="0"/>
      <w:divBdr>
        <w:top w:val="none" w:sz="0" w:space="0" w:color="auto"/>
        <w:left w:val="none" w:sz="0" w:space="0" w:color="auto"/>
        <w:bottom w:val="none" w:sz="0" w:space="0" w:color="auto"/>
        <w:right w:val="none" w:sz="0" w:space="0" w:color="auto"/>
      </w:divBdr>
    </w:div>
    <w:div w:id="1344284752">
      <w:bodyDiv w:val="1"/>
      <w:marLeft w:val="0"/>
      <w:marRight w:val="0"/>
      <w:marTop w:val="0"/>
      <w:marBottom w:val="0"/>
      <w:divBdr>
        <w:top w:val="none" w:sz="0" w:space="0" w:color="auto"/>
        <w:left w:val="none" w:sz="0" w:space="0" w:color="auto"/>
        <w:bottom w:val="none" w:sz="0" w:space="0" w:color="auto"/>
        <w:right w:val="none" w:sz="0" w:space="0" w:color="auto"/>
      </w:divBdr>
    </w:div>
    <w:div w:id="1344629591">
      <w:bodyDiv w:val="1"/>
      <w:marLeft w:val="0"/>
      <w:marRight w:val="0"/>
      <w:marTop w:val="0"/>
      <w:marBottom w:val="0"/>
      <w:divBdr>
        <w:top w:val="none" w:sz="0" w:space="0" w:color="auto"/>
        <w:left w:val="none" w:sz="0" w:space="0" w:color="auto"/>
        <w:bottom w:val="none" w:sz="0" w:space="0" w:color="auto"/>
        <w:right w:val="none" w:sz="0" w:space="0" w:color="auto"/>
      </w:divBdr>
    </w:div>
    <w:div w:id="1344935178">
      <w:bodyDiv w:val="1"/>
      <w:marLeft w:val="0"/>
      <w:marRight w:val="0"/>
      <w:marTop w:val="0"/>
      <w:marBottom w:val="0"/>
      <w:divBdr>
        <w:top w:val="none" w:sz="0" w:space="0" w:color="auto"/>
        <w:left w:val="none" w:sz="0" w:space="0" w:color="auto"/>
        <w:bottom w:val="none" w:sz="0" w:space="0" w:color="auto"/>
        <w:right w:val="none" w:sz="0" w:space="0" w:color="auto"/>
      </w:divBdr>
    </w:div>
    <w:div w:id="1345134873">
      <w:bodyDiv w:val="1"/>
      <w:marLeft w:val="0"/>
      <w:marRight w:val="0"/>
      <w:marTop w:val="0"/>
      <w:marBottom w:val="0"/>
      <w:divBdr>
        <w:top w:val="none" w:sz="0" w:space="0" w:color="auto"/>
        <w:left w:val="none" w:sz="0" w:space="0" w:color="auto"/>
        <w:bottom w:val="none" w:sz="0" w:space="0" w:color="auto"/>
        <w:right w:val="none" w:sz="0" w:space="0" w:color="auto"/>
      </w:divBdr>
    </w:div>
    <w:div w:id="1345281105">
      <w:bodyDiv w:val="1"/>
      <w:marLeft w:val="0"/>
      <w:marRight w:val="0"/>
      <w:marTop w:val="0"/>
      <w:marBottom w:val="0"/>
      <w:divBdr>
        <w:top w:val="none" w:sz="0" w:space="0" w:color="auto"/>
        <w:left w:val="none" w:sz="0" w:space="0" w:color="auto"/>
        <w:bottom w:val="none" w:sz="0" w:space="0" w:color="auto"/>
        <w:right w:val="none" w:sz="0" w:space="0" w:color="auto"/>
      </w:divBdr>
    </w:div>
    <w:div w:id="1345285920">
      <w:bodyDiv w:val="1"/>
      <w:marLeft w:val="0"/>
      <w:marRight w:val="0"/>
      <w:marTop w:val="0"/>
      <w:marBottom w:val="0"/>
      <w:divBdr>
        <w:top w:val="none" w:sz="0" w:space="0" w:color="auto"/>
        <w:left w:val="none" w:sz="0" w:space="0" w:color="auto"/>
        <w:bottom w:val="none" w:sz="0" w:space="0" w:color="auto"/>
        <w:right w:val="none" w:sz="0" w:space="0" w:color="auto"/>
      </w:divBdr>
    </w:div>
    <w:div w:id="1345323281">
      <w:bodyDiv w:val="1"/>
      <w:marLeft w:val="0"/>
      <w:marRight w:val="0"/>
      <w:marTop w:val="0"/>
      <w:marBottom w:val="0"/>
      <w:divBdr>
        <w:top w:val="none" w:sz="0" w:space="0" w:color="auto"/>
        <w:left w:val="none" w:sz="0" w:space="0" w:color="auto"/>
        <w:bottom w:val="none" w:sz="0" w:space="0" w:color="auto"/>
        <w:right w:val="none" w:sz="0" w:space="0" w:color="auto"/>
      </w:divBdr>
    </w:div>
    <w:div w:id="1345474209">
      <w:bodyDiv w:val="1"/>
      <w:marLeft w:val="0"/>
      <w:marRight w:val="0"/>
      <w:marTop w:val="0"/>
      <w:marBottom w:val="0"/>
      <w:divBdr>
        <w:top w:val="none" w:sz="0" w:space="0" w:color="auto"/>
        <w:left w:val="none" w:sz="0" w:space="0" w:color="auto"/>
        <w:bottom w:val="none" w:sz="0" w:space="0" w:color="auto"/>
        <w:right w:val="none" w:sz="0" w:space="0" w:color="auto"/>
      </w:divBdr>
    </w:div>
    <w:div w:id="1345590721">
      <w:bodyDiv w:val="1"/>
      <w:marLeft w:val="0"/>
      <w:marRight w:val="0"/>
      <w:marTop w:val="0"/>
      <w:marBottom w:val="0"/>
      <w:divBdr>
        <w:top w:val="none" w:sz="0" w:space="0" w:color="auto"/>
        <w:left w:val="none" w:sz="0" w:space="0" w:color="auto"/>
        <w:bottom w:val="none" w:sz="0" w:space="0" w:color="auto"/>
        <w:right w:val="none" w:sz="0" w:space="0" w:color="auto"/>
      </w:divBdr>
    </w:div>
    <w:div w:id="1345747031">
      <w:bodyDiv w:val="1"/>
      <w:marLeft w:val="0"/>
      <w:marRight w:val="0"/>
      <w:marTop w:val="0"/>
      <w:marBottom w:val="0"/>
      <w:divBdr>
        <w:top w:val="none" w:sz="0" w:space="0" w:color="auto"/>
        <w:left w:val="none" w:sz="0" w:space="0" w:color="auto"/>
        <w:bottom w:val="none" w:sz="0" w:space="0" w:color="auto"/>
        <w:right w:val="none" w:sz="0" w:space="0" w:color="auto"/>
      </w:divBdr>
    </w:div>
    <w:div w:id="1345983610">
      <w:bodyDiv w:val="1"/>
      <w:marLeft w:val="0"/>
      <w:marRight w:val="0"/>
      <w:marTop w:val="0"/>
      <w:marBottom w:val="0"/>
      <w:divBdr>
        <w:top w:val="none" w:sz="0" w:space="0" w:color="auto"/>
        <w:left w:val="none" w:sz="0" w:space="0" w:color="auto"/>
        <w:bottom w:val="none" w:sz="0" w:space="0" w:color="auto"/>
        <w:right w:val="none" w:sz="0" w:space="0" w:color="auto"/>
      </w:divBdr>
    </w:div>
    <w:div w:id="1346126989">
      <w:bodyDiv w:val="1"/>
      <w:marLeft w:val="0"/>
      <w:marRight w:val="0"/>
      <w:marTop w:val="0"/>
      <w:marBottom w:val="0"/>
      <w:divBdr>
        <w:top w:val="none" w:sz="0" w:space="0" w:color="auto"/>
        <w:left w:val="none" w:sz="0" w:space="0" w:color="auto"/>
        <w:bottom w:val="none" w:sz="0" w:space="0" w:color="auto"/>
        <w:right w:val="none" w:sz="0" w:space="0" w:color="auto"/>
      </w:divBdr>
    </w:div>
    <w:div w:id="1346128679">
      <w:bodyDiv w:val="1"/>
      <w:marLeft w:val="0"/>
      <w:marRight w:val="0"/>
      <w:marTop w:val="0"/>
      <w:marBottom w:val="0"/>
      <w:divBdr>
        <w:top w:val="none" w:sz="0" w:space="0" w:color="auto"/>
        <w:left w:val="none" w:sz="0" w:space="0" w:color="auto"/>
        <w:bottom w:val="none" w:sz="0" w:space="0" w:color="auto"/>
        <w:right w:val="none" w:sz="0" w:space="0" w:color="auto"/>
      </w:divBdr>
    </w:div>
    <w:div w:id="1346206405">
      <w:bodyDiv w:val="1"/>
      <w:marLeft w:val="0"/>
      <w:marRight w:val="0"/>
      <w:marTop w:val="0"/>
      <w:marBottom w:val="0"/>
      <w:divBdr>
        <w:top w:val="none" w:sz="0" w:space="0" w:color="auto"/>
        <w:left w:val="none" w:sz="0" w:space="0" w:color="auto"/>
        <w:bottom w:val="none" w:sz="0" w:space="0" w:color="auto"/>
        <w:right w:val="none" w:sz="0" w:space="0" w:color="auto"/>
      </w:divBdr>
    </w:div>
    <w:div w:id="1346206663">
      <w:bodyDiv w:val="1"/>
      <w:marLeft w:val="0"/>
      <w:marRight w:val="0"/>
      <w:marTop w:val="0"/>
      <w:marBottom w:val="0"/>
      <w:divBdr>
        <w:top w:val="none" w:sz="0" w:space="0" w:color="auto"/>
        <w:left w:val="none" w:sz="0" w:space="0" w:color="auto"/>
        <w:bottom w:val="none" w:sz="0" w:space="0" w:color="auto"/>
        <w:right w:val="none" w:sz="0" w:space="0" w:color="auto"/>
      </w:divBdr>
    </w:div>
    <w:div w:id="1346395386">
      <w:bodyDiv w:val="1"/>
      <w:marLeft w:val="0"/>
      <w:marRight w:val="0"/>
      <w:marTop w:val="0"/>
      <w:marBottom w:val="0"/>
      <w:divBdr>
        <w:top w:val="none" w:sz="0" w:space="0" w:color="auto"/>
        <w:left w:val="none" w:sz="0" w:space="0" w:color="auto"/>
        <w:bottom w:val="none" w:sz="0" w:space="0" w:color="auto"/>
        <w:right w:val="none" w:sz="0" w:space="0" w:color="auto"/>
      </w:divBdr>
    </w:div>
    <w:div w:id="1346398952">
      <w:bodyDiv w:val="1"/>
      <w:marLeft w:val="0"/>
      <w:marRight w:val="0"/>
      <w:marTop w:val="0"/>
      <w:marBottom w:val="0"/>
      <w:divBdr>
        <w:top w:val="none" w:sz="0" w:space="0" w:color="auto"/>
        <w:left w:val="none" w:sz="0" w:space="0" w:color="auto"/>
        <w:bottom w:val="none" w:sz="0" w:space="0" w:color="auto"/>
        <w:right w:val="none" w:sz="0" w:space="0" w:color="auto"/>
      </w:divBdr>
    </w:div>
    <w:div w:id="1346513051">
      <w:bodyDiv w:val="1"/>
      <w:marLeft w:val="0"/>
      <w:marRight w:val="0"/>
      <w:marTop w:val="0"/>
      <w:marBottom w:val="0"/>
      <w:divBdr>
        <w:top w:val="none" w:sz="0" w:space="0" w:color="auto"/>
        <w:left w:val="none" w:sz="0" w:space="0" w:color="auto"/>
        <w:bottom w:val="none" w:sz="0" w:space="0" w:color="auto"/>
        <w:right w:val="none" w:sz="0" w:space="0" w:color="auto"/>
      </w:divBdr>
    </w:div>
    <w:div w:id="1346513463">
      <w:bodyDiv w:val="1"/>
      <w:marLeft w:val="0"/>
      <w:marRight w:val="0"/>
      <w:marTop w:val="0"/>
      <w:marBottom w:val="0"/>
      <w:divBdr>
        <w:top w:val="none" w:sz="0" w:space="0" w:color="auto"/>
        <w:left w:val="none" w:sz="0" w:space="0" w:color="auto"/>
        <w:bottom w:val="none" w:sz="0" w:space="0" w:color="auto"/>
        <w:right w:val="none" w:sz="0" w:space="0" w:color="auto"/>
      </w:divBdr>
    </w:div>
    <w:div w:id="1346710262">
      <w:bodyDiv w:val="1"/>
      <w:marLeft w:val="0"/>
      <w:marRight w:val="0"/>
      <w:marTop w:val="0"/>
      <w:marBottom w:val="0"/>
      <w:divBdr>
        <w:top w:val="none" w:sz="0" w:space="0" w:color="auto"/>
        <w:left w:val="none" w:sz="0" w:space="0" w:color="auto"/>
        <w:bottom w:val="none" w:sz="0" w:space="0" w:color="auto"/>
        <w:right w:val="none" w:sz="0" w:space="0" w:color="auto"/>
      </w:divBdr>
    </w:div>
    <w:div w:id="1346781723">
      <w:bodyDiv w:val="1"/>
      <w:marLeft w:val="0"/>
      <w:marRight w:val="0"/>
      <w:marTop w:val="0"/>
      <w:marBottom w:val="0"/>
      <w:divBdr>
        <w:top w:val="none" w:sz="0" w:space="0" w:color="auto"/>
        <w:left w:val="none" w:sz="0" w:space="0" w:color="auto"/>
        <w:bottom w:val="none" w:sz="0" w:space="0" w:color="auto"/>
        <w:right w:val="none" w:sz="0" w:space="0" w:color="auto"/>
      </w:divBdr>
    </w:div>
    <w:div w:id="1346788711">
      <w:bodyDiv w:val="1"/>
      <w:marLeft w:val="0"/>
      <w:marRight w:val="0"/>
      <w:marTop w:val="0"/>
      <w:marBottom w:val="0"/>
      <w:divBdr>
        <w:top w:val="none" w:sz="0" w:space="0" w:color="auto"/>
        <w:left w:val="none" w:sz="0" w:space="0" w:color="auto"/>
        <w:bottom w:val="none" w:sz="0" w:space="0" w:color="auto"/>
        <w:right w:val="none" w:sz="0" w:space="0" w:color="auto"/>
      </w:divBdr>
    </w:div>
    <w:div w:id="1346899789">
      <w:bodyDiv w:val="1"/>
      <w:marLeft w:val="0"/>
      <w:marRight w:val="0"/>
      <w:marTop w:val="0"/>
      <w:marBottom w:val="0"/>
      <w:divBdr>
        <w:top w:val="none" w:sz="0" w:space="0" w:color="auto"/>
        <w:left w:val="none" w:sz="0" w:space="0" w:color="auto"/>
        <w:bottom w:val="none" w:sz="0" w:space="0" w:color="auto"/>
        <w:right w:val="none" w:sz="0" w:space="0" w:color="auto"/>
      </w:divBdr>
    </w:div>
    <w:div w:id="1347056040">
      <w:bodyDiv w:val="1"/>
      <w:marLeft w:val="0"/>
      <w:marRight w:val="0"/>
      <w:marTop w:val="0"/>
      <w:marBottom w:val="0"/>
      <w:divBdr>
        <w:top w:val="none" w:sz="0" w:space="0" w:color="auto"/>
        <w:left w:val="none" w:sz="0" w:space="0" w:color="auto"/>
        <w:bottom w:val="none" w:sz="0" w:space="0" w:color="auto"/>
        <w:right w:val="none" w:sz="0" w:space="0" w:color="auto"/>
      </w:divBdr>
    </w:div>
    <w:div w:id="1347100007">
      <w:bodyDiv w:val="1"/>
      <w:marLeft w:val="0"/>
      <w:marRight w:val="0"/>
      <w:marTop w:val="0"/>
      <w:marBottom w:val="0"/>
      <w:divBdr>
        <w:top w:val="none" w:sz="0" w:space="0" w:color="auto"/>
        <w:left w:val="none" w:sz="0" w:space="0" w:color="auto"/>
        <w:bottom w:val="none" w:sz="0" w:space="0" w:color="auto"/>
        <w:right w:val="none" w:sz="0" w:space="0" w:color="auto"/>
      </w:divBdr>
    </w:div>
    <w:div w:id="1347244967">
      <w:bodyDiv w:val="1"/>
      <w:marLeft w:val="0"/>
      <w:marRight w:val="0"/>
      <w:marTop w:val="0"/>
      <w:marBottom w:val="0"/>
      <w:divBdr>
        <w:top w:val="none" w:sz="0" w:space="0" w:color="auto"/>
        <w:left w:val="none" w:sz="0" w:space="0" w:color="auto"/>
        <w:bottom w:val="none" w:sz="0" w:space="0" w:color="auto"/>
        <w:right w:val="none" w:sz="0" w:space="0" w:color="auto"/>
      </w:divBdr>
    </w:div>
    <w:div w:id="1347246207">
      <w:bodyDiv w:val="1"/>
      <w:marLeft w:val="0"/>
      <w:marRight w:val="0"/>
      <w:marTop w:val="0"/>
      <w:marBottom w:val="0"/>
      <w:divBdr>
        <w:top w:val="none" w:sz="0" w:space="0" w:color="auto"/>
        <w:left w:val="none" w:sz="0" w:space="0" w:color="auto"/>
        <w:bottom w:val="none" w:sz="0" w:space="0" w:color="auto"/>
        <w:right w:val="none" w:sz="0" w:space="0" w:color="auto"/>
      </w:divBdr>
    </w:div>
    <w:div w:id="1347253046">
      <w:bodyDiv w:val="1"/>
      <w:marLeft w:val="0"/>
      <w:marRight w:val="0"/>
      <w:marTop w:val="0"/>
      <w:marBottom w:val="0"/>
      <w:divBdr>
        <w:top w:val="none" w:sz="0" w:space="0" w:color="auto"/>
        <w:left w:val="none" w:sz="0" w:space="0" w:color="auto"/>
        <w:bottom w:val="none" w:sz="0" w:space="0" w:color="auto"/>
        <w:right w:val="none" w:sz="0" w:space="0" w:color="auto"/>
      </w:divBdr>
    </w:div>
    <w:div w:id="1347518222">
      <w:bodyDiv w:val="1"/>
      <w:marLeft w:val="0"/>
      <w:marRight w:val="0"/>
      <w:marTop w:val="0"/>
      <w:marBottom w:val="0"/>
      <w:divBdr>
        <w:top w:val="none" w:sz="0" w:space="0" w:color="auto"/>
        <w:left w:val="none" w:sz="0" w:space="0" w:color="auto"/>
        <w:bottom w:val="none" w:sz="0" w:space="0" w:color="auto"/>
        <w:right w:val="none" w:sz="0" w:space="0" w:color="auto"/>
      </w:divBdr>
    </w:div>
    <w:div w:id="1347558507">
      <w:bodyDiv w:val="1"/>
      <w:marLeft w:val="0"/>
      <w:marRight w:val="0"/>
      <w:marTop w:val="0"/>
      <w:marBottom w:val="0"/>
      <w:divBdr>
        <w:top w:val="none" w:sz="0" w:space="0" w:color="auto"/>
        <w:left w:val="none" w:sz="0" w:space="0" w:color="auto"/>
        <w:bottom w:val="none" w:sz="0" w:space="0" w:color="auto"/>
        <w:right w:val="none" w:sz="0" w:space="0" w:color="auto"/>
      </w:divBdr>
    </w:div>
    <w:div w:id="1347708806">
      <w:bodyDiv w:val="1"/>
      <w:marLeft w:val="0"/>
      <w:marRight w:val="0"/>
      <w:marTop w:val="0"/>
      <w:marBottom w:val="0"/>
      <w:divBdr>
        <w:top w:val="none" w:sz="0" w:space="0" w:color="auto"/>
        <w:left w:val="none" w:sz="0" w:space="0" w:color="auto"/>
        <w:bottom w:val="none" w:sz="0" w:space="0" w:color="auto"/>
        <w:right w:val="none" w:sz="0" w:space="0" w:color="auto"/>
      </w:divBdr>
    </w:div>
    <w:div w:id="1347756633">
      <w:bodyDiv w:val="1"/>
      <w:marLeft w:val="0"/>
      <w:marRight w:val="0"/>
      <w:marTop w:val="0"/>
      <w:marBottom w:val="0"/>
      <w:divBdr>
        <w:top w:val="none" w:sz="0" w:space="0" w:color="auto"/>
        <w:left w:val="none" w:sz="0" w:space="0" w:color="auto"/>
        <w:bottom w:val="none" w:sz="0" w:space="0" w:color="auto"/>
        <w:right w:val="none" w:sz="0" w:space="0" w:color="auto"/>
      </w:divBdr>
    </w:div>
    <w:div w:id="1347824070">
      <w:bodyDiv w:val="1"/>
      <w:marLeft w:val="0"/>
      <w:marRight w:val="0"/>
      <w:marTop w:val="0"/>
      <w:marBottom w:val="0"/>
      <w:divBdr>
        <w:top w:val="none" w:sz="0" w:space="0" w:color="auto"/>
        <w:left w:val="none" w:sz="0" w:space="0" w:color="auto"/>
        <w:bottom w:val="none" w:sz="0" w:space="0" w:color="auto"/>
        <w:right w:val="none" w:sz="0" w:space="0" w:color="auto"/>
      </w:divBdr>
    </w:div>
    <w:div w:id="1347830541">
      <w:bodyDiv w:val="1"/>
      <w:marLeft w:val="0"/>
      <w:marRight w:val="0"/>
      <w:marTop w:val="0"/>
      <w:marBottom w:val="0"/>
      <w:divBdr>
        <w:top w:val="none" w:sz="0" w:space="0" w:color="auto"/>
        <w:left w:val="none" w:sz="0" w:space="0" w:color="auto"/>
        <w:bottom w:val="none" w:sz="0" w:space="0" w:color="auto"/>
        <w:right w:val="none" w:sz="0" w:space="0" w:color="auto"/>
      </w:divBdr>
    </w:div>
    <w:div w:id="1347899063">
      <w:bodyDiv w:val="1"/>
      <w:marLeft w:val="0"/>
      <w:marRight w:val="0"/>
      <w:marTop w:val="0"/>
      <w:marBottom w:val="0"/>
      <w:divBdr>
        <w:top w:val="none" w:sz="0" w:space="0" w:color="auto"/>
        <w:left w:val="none" w:sz="0" w:space="0" w:color="auto"/>
        <w:bottom w:val="none" w:sz="0" w:space="0" w:color="auto"/>
        <w:right w:val="none" w:sz="0" w:space="0" w:color="auto"/>
      </w:divBdr>
    </w:div>
    <w:div w:id="1347906408">
      <w:bodyDiv w:val="1"/>
      <w:marLeft w:val="0"/>
      <w:marRight w:val="0"/>
      <w:marTop w:val="0"/>
      <w:marBottom w:val="0"/>
      <w:divBdr>
        <w:top w:val="none" w:sz="0" w:space="0" w:color="auto"/>
        <w:left w:val="none" w:sz="0" w:space="0" w:color="auto"/>
        <w:bottom w:val="none" w:sz="0" w:space="0" w:color="auto"/>
        <w:right w:val="none" w:sz="0" w:space="0" w:color="auto"/>
      </w:divBdr>
    </w:div>
    <w:div w:id="1347946239">
      <w:bodyDiv w:val="1"/>
      <w:marLeft w:val="0"/>
      <w:marRight w:val="0"/>
      <w:marTop w:val="0"/>
      <w:marBottom w:val="0"/>
      <w:divBdr>
        <w:top w:val="none" w:sz="0" w:space="0" w:color="auto"/>
        <w:left w:val="none" w:sz="0" w:space="0" w:color="auto"/>
        <w:bottom w:val="none" w:sz="0" w:space="0" w:color="auto"/>
        <w:right w:val="none" w:sz="0" w:space="0" w:color="auto"/>
      </w:divBdr>
    </w:div>
    <w:div w:id="1348143976">
      <w:bodyDiv w:val="1"/>
      <w:marLeft w:val="0"/>
      <w:marRight w:val="0"/>
      <w:marTop w:val="0"/>
      <w:marBottom w:val="0"/>
      <w:divBdr>
        <w:top w:val="none" w:sz="0" w:space="0" w:color="auto"/>
        <w:left w:val="none" w:sz="0" w:space="0" w:color="auto"/>
        <w:bottom w:val="none" w:sz="0" w:space="0" w:color="auto"/>
        <w:right w:val="none" w:sz="0" w:space="0" w:color="auto"/>
      </w:divBdr>
    </w:div>
    <w:div w:id="1348410847">
      <w:bodyDiv w:val="1"/>
      <w:marLeft w:val="0"/>
      <w:marRight w:val="0"/>
      <w:marTop w:val="0"/>
      <w:marBottom w:val="0"/>
      <w:divBdr>
        <w:top w:val="none" w:sz="0" w:space="0" w:color="auto"/>
        <w:left w:val="none" w:sz="0" w:space="0" w:color="auto"/>
        <w:bottom w:val="none" w:sz="0" w:space="0" w:color="auto"/>
        <w:right w:val="none" w:sz="0" w:space="0" w:color="auto"/>
      </w:divBdr>
    </w:div>
    <w:div w:id="1348554868">
      <w:bodyDiv w:val="1"/>
      <w:marLeft w:val="0"/>
      <w:marRight w:val="0"/>
      <w:marTop w:val="0"/>
      <w:marBottom w:val="0"/>
      <w:divBdr>
        <w:top w:val="none" w:sz="0" w:space="0" w:color="auto"/>
        <w:left w:val="none" w:sz="0" w:space="0" w:color="auto"/>
        <w:bottom w:val="none" w:sz="0" w:space="0" w:color="auto"/>
        <w:right w:val="none" w:sz="0" w:space="0" w:color="auto"/>
      </w:divBdr>
    </w:div>
    <w:div w:id="1348678904">
      <w:bodyDiv w:val="1"/>
      <w:marLeft w:val="0"/>
      <w:marRight w:val="0"/>
      <w:marTop w:val="0"/>
      <w:marBottom w:val="0"/>
      <w:divBdr>
        <w:top w:val="none" w:sz="0" w:space="0" w:color="auto"/>
        <w:left w:val="none" w:sz="0" w:space="0" w:color="auto"/>
        <w:bottom w:val="none" w:sz="0" w:space="0" w:color="auto"/>
        <w:right w:val="none" w:sz="0" w:space="0" w:color="auto"/>
      </w:divBdr>
    </w:div>
    <w:div w:id="1348798667">
      <w:bodyDiv w:val="1"/>
      <w:marLeft w:val="0"/>
      <w:marRight w:val="0"/>
      <w:marTop w:val="0"/>
      <w:marBottom w:val="0"/>
      <w:divBdr>
        <w:top w:val="none" w:sz="0" w:space="0" w:color="auto"/>
        <w:left w:val="none" w:sz="0" w:space="0" w:color="auto"/>
        <w:bottom w:val="none" w:sz="0" w:space="0" w:color="auto"/>
        <w:right w:val="none" w:sz="0" w:space="0" w:color="auto"/>
      </w:divBdr>
    </w:div>
    <w:div w:id="1348943155">
      <w:bodyDiv w:val="1"/>
      <w:marLeft w:val="0"/>
      <w:marRight w:val="0"/>
      <w:marTop w:val="0"/>
      <w:marBottom w:val="0"/>
      <w:divBdr>
        <w:top w:val="none" w:sz="0" w:space="0" w:color="auto"/>
        <w:left w:val="none" w:sz="0" w:space="0" w:color="auto"/>
        <w:bottom w:val="none" w:sz="0" w:space="0" w:color="auto"/>
        <w:right w:val="none" w:sz="0" w:space="0" w:color="auto"/>
      </w:divBdr>
    </w:div>
    <w:div w:id="1349061649">
      <w:bodyDiv w:val="1"/>
      <w:marLeft w:val="0"/>
      <w:marRight w:val="0"/>
      <w:marTop w:val="0"/>
      <w:marBottom w:val="0"/>
      <w:divBdr>
        <w:top w:val="none" w:sz="0" w:space="0" w:color="auto"/>
        <w:left w:val="none" w:sz="0" w:space="0" w:color="auto"/>
        <w:bottom w:val="none" w:sz="0" w:space="0" w:color="auto"/>
        <w:right w:val="none" w:sz="0" w:space="0" w:color="auto"/>
      </w:divBdr>
    </w:div>
    <w:div w:id="1349063212">
      <w:bodyDiv w:val="1"/>
      <w:marLeft w:val="0"/>
      <w:marRight w:val="0"/>
      <w:marTop w:val="0"/>
      <w:marBottom w:val="0"/>
      <w:divBdr>
        <w:top w:val="none" w:sz="0" w:space="0" w:color="auto"/>
        <w:left w:val="none" w:sz="0" w:space="0" w:color="auto"/>
        <w:bottom w:val="none" w:sz="0" w:space="0" w:color="auto"/>
        <w:right w:val="none" w:sz="0" w:space="0" w:color="auto"/>
      </w:divBdr>
    </w:div>
    <w:div w:id="1349257239">
      <w:bodyDiv w:val="1"/>
      <w:marLeft w:val="0"/>
      <w:marRight w:val="0"/>
      <w:marTop w:val="0"/>
      <w:marBottom w:val="0"/>
      <w:divBdr>
        <w:top w:val="none" w:sz="0" w:space="0" w:color="auto"/>
        <w:left w:val="none" w:sz="0" w:space="0" w:color="auto"/>
        <w:bottom w:val="none" w:sz="0" w:space="0" w:color="auto"/>
        <w:right w:val="none" w:sz="0" w:space="0" w:color="auto"/>
      </w:divBdr>
    </w:div>
    <w:div w:id="1349258758">
      <w:bodyDiv w:val="1"/>
      <w:marLeft w:val="0"/>
      <w:marRight w:val="0"/>
      <w:marTop w:val="0"/>
      <w:marBottom w:val="0"/>
      <w:divBdr>
        <w:top w:val="none" w:sz="0" w:space="0" w:color="auto"/>
        <w:left w:val="none" w:sz="0" w:space="0" w:color="auto"/>
        <w:bottom w:val="none" w:sz="0" w:space="0" w:color="auto"/>
        <w:right w:val="none" w:sz="0" w:space="0" w:color="auto"/>
      </w:divBdr>
    </w:div>
    <w:div w:id="1349411953">
      <w:bodyDiv w:val="1"/>
      <w:marLeft w:val="0"/>
      <w:marRight w:val="0"/>
      <w:marTop w:val="0"/>
      <w:marBottom w:val="0"/>
      <w:divBdr>
        <w:top w:val="none" w:sz="0" w:space="0" w:color="auto"/>
        <w:left w:val="none" w:sz="0" w:space="0" w:color="auto"/>
        <w:bottom w:val="none" w:sz="0" w:space="0" w:color="auto"/>
        <w:right w:val="none" w:sz="0" w:space="0" w:color="auto"/>
      </w:divBdr>
    </w:div>
    <w:div w:id="1349677918">
      <w:bodyDiv w:val="1"/>
      <w:marLeft w:val="0"/>
      <w:marRight w:val="0"/>
      <w:marTop w:val="0"/>
      <w:marBottom w:val="0"/>
      <w:divBdr>
        <w:top w:val="none" w:sz="0" w:space="0" w:color="auto"/>
        <w:left w:val="none" w:sz="0" w:space="0" w:color="auto"/>
        <w:bottom w:val="none" w:sz="0" w:space="0" w:color="auto"/>
        <w:right w:val="none" w:sz="0" w:space="0" w:color="auto"/>
      </w:divBdr>
    </w:div>
    <w:div w:id="1349714718">
      <w:bodyDiv w:val="1"/>
      <w:marLeft w:val="0"/>
      <w:marRight w:val="0"/>
      <w:marTop w:val="0"/>
      <w:marBottom w:val="0"/>
      <w:divBdr>
        <w:top w:val="none" w:sz="0" w:space="0" w:color="auto"/>
        <w:left w:val="none" w:sz="0" w:space="0" w:color="auto"/>
        <w:bottom w:val="none" w:sz="0" w:space="0" w:color="auto"/>
        <w:right w:val="none" w:sz="0" w:space="0" w:color="auto"/>
      </w:divBdr>
    </w:div>
    <w:div w:id="1349717793">
      <w:bodyDiv w:val="1"/>
      <w:marLeft w:val="0"/>
      <w:marRight w:val="0"/>
      <w:marTop w:val="0"/>
      <w:marBottom w:val="0"/>
      <w:divBdr>
        <w:top w:val="none" w:sz="0" w:space="0" w:color="auto"/>
        <w:left w:val="none" w:sz="0" w:space="0" w:color="auto"/>
        <w:bottom w:val="none" w:sz="0" w:space="0" w:color="auto"/>
        <w:right w:val="none" w:sz="0" w:space="0" w:color="auto"/>
      </w:divBdr>
    </w:div>
    <w:div w:id="1350109641">
      <w:bodyDiv w:val="1"/>
      <w:marLeft w:val="0"/>
      <w:marRight w:val="0"/>
      <w:marTop w:val="0"/>
      <w:marBottom w:val="0"/>
      <w:divBdr>
        <w:top w:val="none" w:sz="0" w:space="0" w:color="auto"/>
        <w:left w:val="none" w:sz="0" w:space="0" w:color="auto"/>
        <w:bottom w:val="none" w:sz="0" w:space="0" w:color="auto"/>
        <w:right w:val="none" w:sz="0" w:space="0" w:color="auto"/>
      </w:divBdr>
    </w:div>
    <w:div w:id="1350401884">
      <w:bodyDiv w:val="1"/>
      <w:marLeft w:val="0"/>
      <w:marRight w:val="0"/>
      <w:marTop w:val="0"/>
      <w:marBottom w:val="0"/>
      <w:divBdr>
        <w:top w:val="none" w:sz="0" w:space="0" w:color="auto"/>
        <w:left w:val="none" w:sz="0" w:space="0" w:color="auto"/>
        <w:bottom w:val="none" w:sz="0" w:space="0" w:color="auto"/>
        <w:right w:val="none" w:sz="0" w:space="0" w:color="auto"/>
      </w:divBdr>
    </w:div>
    <w:div w:id="1350646961">
      <w:bodyDiv w:val="1"/>
      <w:marLeft w:val="0"/>
      <w:marRight w:val="0"/>
      <w:marTop w:val="0"/>
      <w:marBottom w:val="0"/>
      <w:divBdr>
        <w:top w:val="none" w:sz="0" w:space="0" w:color="auto"/>
        <w:left w:val="none" w:sz="0" w:space="0" w:color="auto"/>
        <w:bottom w:val="none" w:sz="0" w:space="0" w:color="auto"/>
        <w:right w:val="none" w:sz="0" w:space="0" w:color="auto"/>
      </w:divBdr>
    </w:div>
    <w:div w:id="1351174996">
      <w:bodyDiv w:val="1"/>
      <w:marLeft w:val="0"/>
      <w:marRight w:val="0"/>
      <w:marTop w:val="0"/>
      <w:marBottom w:val="0"/>
      <w:divBdr>
        <w:top w:val="none" w:sz="0" w:space="0" w:color="auto"/>
        <w:left w:val="none" w:sz="0" w:space="0" w:color="auto"/>
        <w:bottom w:val="none" w:sz="0" w:space="0" w:color="auto"/>
        <w:right w:val="none" w:sz="0" w:space="0" w:color="auto"/>
      </w:divBdr>
    </w:div>
    <w:div w:id="1351683907">
      <w:bodyDiv w:val="1"/>
      <w:marLeft w:val="0"/>
      <w:marRight w:val="0"/>
      <w:marTop w:val="0"/>
      <w:marBottom w:val="0"/>
      <w:divBdr>
        <w:top w:val="none" w:sz="0" w:space="0" w:color="auto"/>
        <w:left w:val="none" w:sz="0" w:space="0" w:color="auto"/>
        <w:bottom w:val="none" w:sz="0" w:space="0" w:color="auto"/>
        <w:right w:val="none" w:sz="0" w:space="0" w:color="auto"/>
      </w:divBdr>
    </w:div>
    <w:div w:id="1351834558">
      <w:bodyDiv w:val="1"/>
      <w:marLeft w:val="0"/>
      <w:marRight w:val="0"/>
      <w:marTop w:val="0"/>
      <w:marBottom w:val="0"/>
      <w:divBdr>
        <w:top w:val="none" w:sz="0" w:space="0" w:color="auto"/>
        <w:left w:val="none" w:sz="0" w:space="0" w:color="auto"/>
        <w:bottom w:val="none" w:sz="0" w:space="0" w:color="auto"/>
        <w:right w:val="none" w:sz="0" w:space="0" w:color="auto"/>
      </w:divBdr>
    </w:div>
    <w:div w:id="1351839139">
      <w:bodyDiv w:val="1"/>
      <w:marLeft w:val="0"/>
      <w:marRight w:val="0"/>
      <w:marTop w:val="0"/>
      <w:marBottom w:val="0"/>
      <w:divBdr>
        <w:top w:val="none" w:sz="0" w:space="0" w:color="auto"/>
        <w:left w:val="none" w:sz="0" w:space="0" w:color="auto"/>
        <w:bottom w:val="none" w:sz="0" w:space="0" w:color="auto"/>
        <w:right w:val="none" w:sz="0" w:space="0" w:color="auto"/>
      </w:divBdr>
    </w:div>
    <w:div w:id="1351839833">
      <w:bodyDiv w:val="1"/>
      <w:marLeft w:val="0"/>
      <w:marRight w:val="0"/>
      <w:marTop w:val="0"/>
      <w:marBottom w:val="0"/>
      <w:divBdr>
        <w:top w:val="none" w:sz="0" w:space="0" w:color="auto"/>
        <w:left w:val="none" w:sz="0" w:space="0" w:color="auto"/>
        <w:bottom w:val="none" w:sz="0" w:space="0" w:color="auto"/>
        <w:right w:val="none" w:sz="0" w:space="0" w:color="auto"/>
      </w:divBdr>
    </w:div>
    <w:div w:id="1351950853">
      <w:bodyDiv w:val="1"/>
      <w:marLeft w:val="0"/>
      <w:marRight w:val="0"/>
      <w:marTop w:val="0"/>
      <w:marBottom w:val="0"/>
      <w:divBdr>
        <w:top w:val="none" w:sz="0" w:space="0" w:color="auto"/>
        <w:left w:val="none" w:sz="0" w:space="0" w:color="auto"/>
        <w:bottom w:val="none" w:sz="0" w:space="0" w:color="auto"/>
        <w:right w:val="none" w:sz="0" w:space="0" w:color="auto"/>
      </w:divBdr>
    </w:div>
    <w:div w:id="1352142932">
      <w:bodyDiv w:val="1"/>
      <w:marLeft w:val="0"/>
      <w:marRight w:val="0"/>
      <w:marTop w:val="0"/>
      <w:marBottom w:val="0"/>
      <w:divBdr>
        <w:top w:val="none" w:sz="0" w:space="0" w:color="auto"/>
        <w:left w:val="none" w:sz="0" w:space="0" w:color="auto"/>
        <w:bottom w:val="none" w:sz="0" w:space="0" w:color="auto"/>
        <w:right w:val="none" w:sz="0" w:space="0" w:color="auto"/>
      </w:divBdr>
    </w:div>
    <w:div w:id="1352335525">
      <w:bodyDiv w:val="1"/>
      <w:marLeft w:val="0"/>
      <w:marRight w:val="0"/>
      <w:marTop w:val="0"/>
      <w:marBottom w:val="0"/>
      <w:divBdr>
        <w:top w:val="none" w:sz="0" w:space="0" w:color="auto"/>
        <w:left w:val="none" w:sz="0" w:space="0" w:color="auto"/>
        <w:bottom w:val="none" w:sz="0" w:space="0" w:color="auto"/>
        <w:right w:val="none" w:sz="0" w:space="0" w:color="auto"/>
      </w:divBdr>
    </w:div>
    <w:div w:id="1352335608">
      <w:bodyDiv w:val="1"/>
      <w:marLeft w:val="0"/>
      <w:marRight w:val="0"/>
      <w:marTop w:val="0"/>
      <w:marBottom w:val="0"/>
      <w:divBdr>
        <w:top w:val="none" w:sz="0" w:space="0" w:color="auto"/>
        <w:left w:val="none" w:sz="0" w:space="0" w:color="auto"/>
        <w:bottom w:val="none" w:sz="0" w:space="0" w:color="auto"/>
        <w:right w:val="none" w:sz="0" w:space="0" w:color="auto"/>
      </w:divBdr>
    </w:div>
    <w:div w:id="1352343828">
      <w:bodyDiv w:val="1"/>
      <w:marLeft w:val="0"/>
      <w:marRight w:val="0"/>
      <w:marTop w:val="0"/>
      <w:marBottom w:val="0"/>
      <w:divBdr>
        <w:top w:val="none" w:sz="0" w:space="0" w:color="auto"/>
        <w:left w:val="none" w:sz="0" w:space="0" w:color="auto"/>
        <w:bottom w:val="none" w:sz="0" w:space="0" w:color="auto"/>
        <w:right w:val="none" w:sz="0" w:space="0" w:color="auto"/>
      </w:divBdr>
    </w:div>
    <w:div w:id="1352418090">
      <w:bodyDiv w:val="1"/>
      <w:marLeft w:val="0"/>
      <w:marRight w:val="0"/>
      <w:marTop w:val="0"/>
      <w:marBottom w:val="0"/>
      <w:divBdr>
        <w:top w:val="none" w:sz="0" w:space="0" w:color="auto"/>
        <w:left w:val="none" w:sz="0" w:space="0" w:color="auto"/>
        <w:bottom w:val="none" w:sz="0" w:space="0" w:color="auto"/>
        <w:right w:val="none" w:sz="0" w:space="0" w:color="auto"/>
      </w:divBdr>
    </w:div>
    <w:div w:id="1352493629">
      <w:bodyDiv w:val="1"/>
      <w:marLeft w:val="0"/>
      <w:marRight w:val="0"/>
      <w:marTop w:val="0"/>
      <w:marBottom w:val="0"/>
      <w:divBdr>
        <w:top w:val="none" w:sz="0" w:space="0" w:color="auto"/>
        <w:left w:val="none" w:sz="0" w:space="0" w:color="auto"/>
        <w:bottom w:val="none" w:sz="0" w:space="0" w:color="auto"/>
        <w:right w:val="none" w:sz="0" w:space="0" w:color="auto"/>
      </w:divBdr>
    </w:div>
    <w:div w:id="1352681647">
      <w:bodyDiv w:val="1"/>
      <w:marLeft w:val="0"/>
      <w:marRight w:val="0"/>
      <w:marTop w:val="0"/>
      <w:marBottom w:val="0"/>
      <w:divBdr>
        <w:top w:val="none" w:sz="0" w:space="0" w:color="auto"/>
        <w:left w:val="none" w:sz="0" w:space="0" w:color="auto"/>
        <w:bottom w:val="none" w:sz="0" w:space="0" w:color="auto"/>
        <w:right w:val="none" w:sz="0" w:space="0" w:color="auto"/>
      </w:divBdr>
    </w:div>
    <w:div w:id="1352682986">
      <w:bodyDiv w:val="1"/>
      <w:marLeft w:val="0"/>
      <w:marRight w:val="0"/>
      <w:marTop w:val="0"/>
      <w:marBottom w:val="0"/>
      <w:divBdr>
        <w:top w:val="none" w:sz="0" w:space="0" w:color="auto"/>
        <w:left w:val="none" w:sz="0" w:space="0" w:color="auto"/>
        <w:bottom w:val="none" w:sz="0" w:space="0" w:color="auto"/>
        <w:right w:val="none" w:sz="0" w:space="0" w:color="auto"/>
      </w:divBdr>
    </w:div>
    <w:div w:id="1352991060">
      <w:bodyDiv w:val="1"/>
      <w:marLeft w:val="0"/>
      <w:marRight w:val="0"/>
      <w:marTop w:val="0"/>
      <w:marBottom w:val="0"/>
      <w:divBdr>
        <w:top w:val="none" w:sz="0" w:space="0" w:color="auto"/>
        <w:left w:val="none" w:sz="0" w:space="0" w:color="auto"/>
        <w:bottom w:val="none" w:sz="0" w:space="0" w:color="auto"/>
        <w:right w:val="none" w:sz="0" w:space="0" w:color="auto"/>
      </w:divBdr>
    </w:div>
    <w:div w:id="1353536283">
      <w:bodyDiv w:val="1"/>
      <w:marLeft w:val="0"/>
      <w:marRight w:val="0"/>
      <w:marTop w:val="0"/>
      <w:marBottom w:val="0"/>
      <w:divBdr>
        <w:top w:val="none" w:sz="0" w:space="0" w:color="auto"/>
        <w:left w:val="none" w:sz="0" w:space="0" w:color="auto"/>
        <w:bottom w:val="none" w:sz="0" w:space="0" w:color="auto"/>
        <w:right w:val="none" w:sz="0" w:space="0" w:color="auto"/>
      </w:divBdr>
    </w:div>
    <w:div w:id="1353722036">
      <w:bodyDiv w:val="1"/>
      <w:marLeft w:val="0"/>
      <w:marRight w:val="0"/>
      <w:marTop w:val="0"/>
      <w:marBottom w:val="0"/>
      <w:divBdr>
        <w:top w:val="none" w:sz="0" w:space="0" w:color="auto"/>
        <w:left w:val="none" w:sz="0" w:space="0" w:color="auto"/>
        <w:bottom w:val="none" w:sz="0" w:space="0" w:color="auto"/>
        <w:right w:val="none" w:sz="0" w:space="0" w:color="auto"/>
      </w:divBdr>
    </w:div>
    <w:div w:id="1353845010">
      <w:bodyDiv w:val="1"/>
      <w:marLeft w:val="0"/>
      <w:marRight w:val="0"/>
      <w:marTop w:val="0"/>
      <w:marBottom w:val="0"/>
      <w:divBdr>
        <w:top w:val="none" w:sz="0" w:space="0" w:color="auto"/>
        <w:left w:val="none" w:sz="0" w:space="0" w:color="auto"/>
        <w:bottom w:val="none" w:sz="0" w:space="0" w:color="auto"/>
        <w:right w:val="none" w:sz="0" w:space="0" w:color="auto"/>
      </w:divBdr>
    </w:div>
    <w:div w:id="1353845457">
      <w:bodyDiv w:val="1"/>
      <w:marLeft w:val="0"/>
      <w:marRight w:val="0"/>
      <w:marTop w:val="0"/>
      <w:marBottom w:val="0"/>
      <w:divBdr>
        <w:top w:val="none" w:sz="0" w:space="0" w:color="auto"/>
        <w:left w:val="none" w:sz="0" w:space="0" w:color="auto"/>
        <w:bottom w:val="none" w:sz="0" w:space="0" w:color="auto"/>
        <w:right w:val="none" w:sz="0" w:space="0" w:color="auto"/>
      </w:divBdr>
    </w:div>
    <w:div w:id="1353845936">
      <w:bodyDiv w:val="1"/>
      <w:marLeft w:val="0"/>
      <w:marRight w:val="0"/>
      <w:marTop w:val="0"/>
      <w:marBottom w:val="0"/>
      <w:divBdr>
        <w:top w:val="none" w:sz="0" w:space="0" w:color="auto"/>
        <w:left w:val="none" w:sz="0" w:space="0" w:color="auto"/>
        <w:bottom w:val="none" w:sz="0" w:space="0" w:color="auto"/>
        <w:right w:val="none" w:sz="0" w:space="0" w:color="auto"/>
      </w:divBdr>
    </w:div>
    <w:div w:id="1353916872">
      <w:bodyDiv w:val="1"/>
      <w:marLeft w:val="0"/>
      <w:marRight w:val="0"/>
      <w:marTop w:val="0"/>
      <w:marBottom w:val="0"/>
      <w:divBdr>
        <w:top w:val="none" w:sz="0" w:space="0" w:color="auto"/>
        <w:left w:val="none" w:sz="0" w:space="0" w:color="auto"/>
        <w:bottom w:val="none" w:sz="0" w:space="0" w:color="auto"/>
        <w:right w:val="none" w:sz="0" w:space="0" w:color="auto"/>
      </w:divBdr>
    </w:div>
    <w:div w:id="1353921867">
      <w:bodyDiv w:val="1"/>
      <w:marLeft w:val="0"/>
      <w:marRight w:val="0"/>
      <w:marTop w:val="0"/>
      <w:marBottom w:val="0"/>
      <w:divBdr>
        <w:top w:val="none" w:sz="0" w:space="0" w:color="auto"/>
        <w:left w:val="none" w:sz="0" w:space="0" w:color="auto"/>
        <w:bottom w:val="none" w:sz="0" w:space="0" w:color="auto"/>
        <w:right w:val="none" w:sz="0" w:space="0" w:color="auto"/>
      </w:divBdr>
    </w:div>
    <w:div w:id="1353995843">
      <w:bodyDiv w:val="1"/>
      <w:marLeft w:val="0"/>
      <w:marRight w:val="0"/>
      <w:marTop w:val="0"/>
      <w:marBottom w:val="0"/>
      <w:divBdr>
        <w:top w:val="none" w:sz="0" w:space="0" w:color="auto"/>
        <w:left w:val="none" w:sz="0" w:space="0" w:color="auto"/>
        <w:bottom w:val="none" w:sz="0" w:space="0" w:color="auto"/>
        <w:right w:val="none" w:sz="0" w:space="0" w:color="auto"/>
      </w:divBdr>
    </w:div>
    <w:div w:id="1354265061">
      <w:bodyDiv w:val="1"/>
      <w:marLeft w:val="0"/>
      <w:marRight w:val="0"/>
      <w:marTop w:val="0"/>
      <w:marBottom w:val="0"/>
      <w:divBdr>
        <w:top w:val="none" w:sz="0" w:space="0" w:color="auto"/>
        <w:left w:val="none" w:sz="0" w:space="0" w:color="auto"/>
        <w:bottom w:val="none" w:sz="0" w:space="0" w:color="auto"/>
        <w:right w:val="none" w:sz="0" w:space="0" w:color="auto"/>
      </w:divBdr>
    </w:div>
    <w:div w:id="1354382679">
      <w:bodyDiv w:val="1"/>
      <w:marLeft w:val="0"/>
      <w:marRight w:val="0"/>
      <w:marTop w:val="0"/>
      <w:marBottom w:val="0"/>
      <w:divBdr>
        <w:top w:val="none" w:sz="0" w:space="0" w:color="auto"/>
        <w:left w:val="none" w:sz="0" w:space="0" w:color="auto"/>
        <w:bottom w:val="none" w:sz="0" w:space="0" w:color="auto"/>
        <w:right w:val="none" w:sz="0" w:space="0" w:color="auto"/>
      </w:divBdr>
    </w:div>
    <w:div w:id="1354764547">
      <w:bodyDiv w:val="1"/>
      <w:marLeft w:val="0"/>
      <w:marRight w:val="0"/>
      <w:marTop w:val="0"/>
      <w:marBottom w:val="0"/>
      <w:divBdr>
        <w:top w:val="none" w:sz="0" w:space="0" w:color="auto"/>
        <w:left w:val="none" w:sz="0" w:space="0" w:color="auto"/>
        <w:bottom w:val="none" w:sz="0" w:space="0" w:color="auto"/>
        <w:right w:val="none" w:sz="0" w:space="0" w:color="auto"/>
      </w:divBdr>
    </w:div>
    <w:div w:id="1354964181">
      <w:bodyDiv w:val="1"/>
      <w:marLeft w:val="0"/>
      <w:marRight w:val="0"/>
      <w:marTop w:val="0"/>
      <w:marBottom w:val="0"/>
      <w:divBdr>
        <w:top w:val="none" w:sz="0" w:space="0" w:color="auto"/>
        <w:left w:val="none" w:sz="0" w:space="0" w:color="auto"/>
        <w:bottom w:val="none" w:sz="0" w:space="0" w:color="auto"/>
        <w:right w:val="none" w:sz="0" w:space="0" w:color="auto"/>
      </w:divBdr>
    </w:div>
    <w:div w:id="1355378247">
      <w:bodyDiv w:val="1"/>
      <w:marLeft w:val="0"/>
      <w:marRight w:val="0"/>
      <w:marTop w:val="0"/>
      <w:marBottom w:val="0"/>
      <w:divBdr>
        <w:top w:val="none" w:sz="0" w:space="0" w:color="auto"/>
        <w:left w:val="none" w:sz="0" w:space="0" w:color="auto"/>
        <w:bottom w:val="none" w:sz="0" w:space="0" w:color="auto"/>
        <w:right w:val="none" w:sz="0" w:space="0" w:color="auto"/>
      </w:divBdr>
    </w:div>
    <w:div w:id="1355493464">
      <w:bodyDiv w:val="1"/>
      <w:marLeft w:val="0"/>
      <w:marRight w:val="0"/>
      <w:marTop w:val="0"/>
      <w:marBottom w:val="0"/>
      <w:divBdr>
        <w:top w:val="none" w:sz="0" w:space="0" w:color="auto"/>
        <w:left w:val="none" w:sz="0" w:space="0" w:color="auto"/>
        <w:bottom w:val="none" w:sz="0" w:space="0" w:color="auto"/>
        <w:right w:val="none" w:sz="0" w:space="0" w:color="auto"/>
      </w:divBdr>
    </w:div>
    <w:div w:id="1355617989">
      <w:bodyDiv w:val="1"/>
      <w:marLeft w:val="0"/>
      <w:marRight w:val="0"/>
      <w:marTop w:val="0"/>
      <w:marBottom w:val="0"/>
      <w:divBdr>
        <w:top w:val="none" w:sz="0" w:space="0" w:color="auto"/>
        <w:left w:val="none" w:sz="0" w:space="0" w:color="auto"/>
        <w:bottom w:val="none" w:sz="0" w:space="0" w:color="auto"/>
        <w:right w:val="none" w:sz="0" w:space="0" w:color="auto"/>
      </w:divBdr>
    </w:div>
    <w:div w:id="1355841431">
      <w:bodyDiv w:val="1"/>
      <w:marLeft w:val="0"/>
      <w:marRight w:val="0"/>
      <w:marTop w:val="0"/>
      <w:marBottom w:val="0"/>
      <w:divBdr>
        <w:top w:val="none" w:sz="0" w:space="0" w:color="auto"/>
        <w:left w:val="none" w:sz="0" w:space="0" w:color="auto"/>
        <w:bottom w:val="none" w:sz="0" w:space="0" w:color="auto"/>
        <w:right w:val="none" w:sz="0" w:space="0" w:color="auto"/>
      </w:divBdr>
    </w:div>
    <w:div w:id="1355960650">
      <w:bodyDiv w:val="1"/>
      <w:marLeft w:val="0"/>
      <w:marRight w:val="0"/>
      <w:marTop w:val="0"/>
      <w:marBottom w:val="0"/>
      <w:divBdr>
        <w:top w:val="none" w:sz="0" w:space="0" w:color="auto"/>
        <w:left w:val="none" w:sz="0" w:space="0" w:color="auto"/>
        <w:bottom w:val="none" w:sz="0" w:space="0" w:color="auto"/>
        <w:right w:val="none" w:sz="0" w:space="0" w:color="auto"/>
      </w:divBdr>
    </w:div>
    <w:div w:id="1356150717">
      <w:bodyDiv w:val="1"/>
      <w:marLeft w:val="0"/>
      <w:marRight w:val="0"/>
      <w:marTop w:val="0"/>
      <w:marBottom w:val="0"/>
      <w:divBdr>
        <w:top w:val="none" w:sz="0" w:space="0" w:color="auto"/>
        <w:left w:val="none" w:sz="0" w:space="0" w:color="auto"/>
        <w:bottom w:val="none" w:sz="0" w:space="0" w:color="auto"/>
        <w:right w:val="none" w:sz="0" w:space="0" w:color="auto"/>
      </w:divBdr>
    </w:div>
    <w:div w:id="1356341813">
      <w:bodyDiv w:val="1"/>
      <w:marLeft w:val="0"/>
      <w:marRight w:val="0"/>
      <w:marTop w:val="0"/>
      <w:marBottom w:val="0"/>
      <w:divBdr>
        <w:top w:val="none" w:sz="0" w:space="0" w:color="auto"/>
        <w:left w:val="none" w:sz="0" w:space="0" w:color="auto"/>
        <w:bottom w:val="none" w:sz="0" w:space="0" w:color="auto"/>
        <w:right w:val="none" w:sz="0" w:space="0" w:color="auto"/>
      </w:divBdr>
    </w:div>
    <w:div w:id="1356348954">
      <w:bodyDiv w:val="1"/>
      <w:marLeft w:val="0"/>
      <w:marRight w:val="0"/>
      <w:marTop w:val="0"/>
      <w:marBottom w:val="0"/>
      <w:divBdr>
        <w:top w:val="none" w:sz="0" w:space="0" w:color="auto"/>
        <w:left w:val="none" w:sz="0" w:space="0" w:color="auto"/>
        <w:bottom w:val="none" w:sz="0" w:space="0" w:color="auto"/>
        <w:right w:val="none" w:sz="0" w:space="0" w:color="auto"/>
      </w:divBdr>
    </w:div>
    <w:div w:id="1356349773">
      <w:bodyDiv w:val="1"/>
      <w:marLeft w:val="0"/>
      <w:marRight w:val="0"/>
      <w:marTop w:val="0"/>
      <w:marBottom w:val="0"/>
      <w:divBdr>
        <w:top w:val="none" w:sz="0" w:space="0" w:color="auto"/>
        <w:left w:val="none" w:sz="0" w:space="0" w:color="auto"/>
        <w:bottom w:val="none" w:sz="0" w:space="0" w:color="auto"/>
        <w:right w:val="none" w:sz="0" w:space="0" w:color="auto"/>
      </w:divBdr>
    </w:div>
    <w:div w:id="1356614783">
      <w:bodyDiv w:val="1"/>
      <w:marLeft w:val="0"/>
      <w:marRight w:val="0"/>
      <w:marTop w:val="0"/>
      <w:marBottom w:val="0"/>
      <w:divBdr>
        <w:top w:val="none" w:sz="0" w:space="0" w:color="auto"/>
        <w:left w:val="none" w:sz="0" w:space="0" w:color="auto"/>
        <w:bottom w:val="none" w:sz="0" w:space="0" w:color="auto"/>
        <w:right w:val="none" w:sz="0" w:space="0" w:color="auto"/>
      </w:divBdr>
    </w:div>
    <w:div w:id="1356733905">
      <w:bodyDiv w:val="1"/>
      <w:marLeft w:val="0"/>
      <w:marRight w:val="0"/>
      <w:marTop w:val="0"/>
      <w:marBottom w:val="0"/>
      <w:divBdr>
        <w:top w:val="none" w:sz="0" w:space="0" w:color="auto"/>
        <w:left w:val="none" w:sz="0" w:space="0" w:color="auto"/>
        <w:bottom w:val="none" w:sz="0" w:space="0" w:color="auto"/>
        <w:right w:val="none" w:sz="0" w:space="0" w:color="auto"/>
      </w:divBdr>
    </w:div>
    <w:div w:id="1356737638">
      <w:bodyDiv w:val="1"/>
      <w:marLeft w:val="0"/>
      <w:marRight w:val="0"/>
      <w:marTop w:val="0"/>
      <w:marBottom w:val="0"/>
      <w:divBdr>
        <w:top w:val="none" w:sz="0" w:space="0" w:color="auto"/>
        <w:left w:val="none" w:sz="0" w:space="0" w:color="auto"/>
        <w:bottom w:val="none" w:sz="0" w:space="0" w:color="auto"/>
        <w:right w:val="none" w:sz="0" w:space="0" w:color="auto"/>
      </w:divBdr>
    </w:div>
    <w:div w:id="1356805801">
      <w:bodyDiv w:val="1"/>
      <w:marLeft w:val="0"/>
      <w:marRight w:val="0"/>
      <w:marTop w:val="0"/>
      <w:marBottom w:val="0"/>
      <w:divBdr>
        <w:top w:val="none" w:sz="0" w:space="0" w:color="auto"/>
        <w:left w:val="none" w:sz="0" w:space="0" w:color="auto"/>
        <w:bottom w:val="none" w:sz="0" w:space="0" w:color="auto"/>
        <w:right w:val="none" w:sz="0" w:space="0" w:color="auto"/>
      </w:divBdr>
    </w:div>
    <w:div w:id="1356884569">
      <w:bodyDiv w:val="1"/>
      <w:marLeft w:val="0"/>
      <w:marRight w:val="0"/>
      <w:marTop w:val="0"/>
      <w:marBottom w:val="0"/>
      <w:divBdr>
        <w:top w:val="none" w:sz="0" w:space="0" w:color="auto"/>
        <w:left w:val="none" w:sz="0" w:space="0" w:color="auto"/>
        <w:bottom w:val="none" w:sz="0" w:space="0" w:color="auto"/>
        <w:right w:val="none" w:sz="0" w:space="0" w:color="auto"/>
      </w:divBdr>
    </w:div>
    <w:div w:id="1356926899">
      <w:bodyDiv w:val="1"/>
      <w:marLeft w:val="0"/>
      <w:marRight w:val="0"/>
      <w:marTop w:val="0"/>
      <w:marBottom w:val="0"/>
      <w:divBdr>
        <w:top w:val="none" w:sz="0" w:space="0" w:color="auto"/>
        <w:left w:val="none" w:sz="0" w:space="0" w:color="auto"/>
        <w:bottom w:val="none" w:sz="0" w:space="0" w:color="auto"/>
        <w:right w:val="none" w:sz="0" w:space="0" w:color="auto"/>
      </w:divBdr>
    </w:div>
    <w:div w:id="1356930490">
      <w:bodyDiv w:val="1"/>
      <w:marLeft w:val="0"/>
      <w:marRight w:val="0"/>
      <w:marTop w:val="0"/>
      <w:marBottom w:val="0"/>
      <w:divBdr>
        <w:top w:val="none" w:sz="0" w:space="0" w:color="auto"/>
        <w:left w:val="none" w:sz="0" w:space="0" w:color="auto"/>
        <w:bottom w:val="none" w:sz="0" w:space="0" w:color="auto"/>
        <w:right w:val="none" w:sz="0" w:space="0" w:color="auto"/>
      </w:divBdr>
    </w:div>
    <w:div w:id="1357000363">
      <w:bodyDiv w:val="1"/>
      <w:marLeft w:val="0"/>
      <w:marRight w:val="0"/>
      <w:marTop w:val="0"/>
      <w:marBottom w:val="0"/>
      <w:divBdr>
        <w:top w:val="none" w:sz="0" w:space="0" w:color="auto"/>
        <w:left w:val="none" w:sz="0" w:space="0" w:color="auto"/>
        <w:bottom w:val="none" w:sz="0" w:space="0" w:color="auto"/>
        <w:right w:val="none" w:sz="0" w:space="0" w:color="auto"/>
      </w:divBdr>
    </w:div>
    <w:div w:id="1357002509">
      <w:bodyDiv w:val="1"/>
      <w:marLeft w:val="0"/>
      <w:marRight w:val="0"/>
      <w:marTop w:val="0"/>
      <w:marBottom w:val="0"/>
      <w:divBdr>
        <w:top w:val="none" w:sz="0" w:space="0" w:color="auto"/>
        <w:left w:val="none" w:sz="0" w:space="0" w:color="auto"/>
        <w:bottom w:val="none" w:sz="0" w:space="0" w:color="auto"/>
        <w:right w:val="none" w:sz="0" w:space="0" w:color="auto"/>
      </w:divBdr>
    </w:div>
    <w:div w:id="1357150748">
      <w:bodyDiv w:val="1"/>
      <w:marLeft w:val="0"/>
      <w:marRight w:val="0"/>
      <w:marTop w:val="0"/>
      <w:marBottom w:val="0"/>
      <w:divBdr>
        <w:top w:val="none" w:sz="0" w:space="0" w:color="auto"/>
        <w:left w:val="none" w:sz="0" w:space="0" w:color="auto"/>
        <w:bottom w:val="none" w:sz="0" w:space="0" w:color="auto"/>
        <w:right w:val="none" w:sz="0" w:space="0" w:color="auto"/>
      </w:divBdr>
    </w:div>
    <w:div w:id="1357266114">
      <w:bodyDiv w:val="1"/>
      <w:marLeft w:val="0"/>
      <w:marRight w:val="0"/>
      <w:marTop w:val="0"/>
      <w:marBottom w:val="0"/>
      <w:divBdr>
        <w:top w:val="none" w:sz="0" w:space="0" w:color="auto"/>
        <w:left w:val="none" w:sz="0" w:space="0" w:color="auto"/>
        <w:bottom w:val="none" w:sz="0" w:space="0" w:color="auto"/>
        <w:right w:val="none" w:sz="0" w:space="0" w:color="auto"/>
      </w:divBdr>
    </w:div>
    <w:div w:id="1357267122">
      <w:bodyDiv w:val="1"/>
      <w:marLeft w:val="0"/>
      <w:marRight w:val="0"/>
      <w:marTop w:val="0"/>
      <w:marBottom w:val="0"/>
      <w:divBdr>
        <w:top w:val="none" w:sz="0" w:space="0" w:color="auto"/>
        <w:left w:val="none" w:sz="0" w:space="0" w:color="auto"/>
        <w:bottom w:val="none" w:sz="0" w:space="0" w:color="auto"/>
        <w:right w:val="none" w:sz="0" w:space="0" w:color="auto"/>
      </w:divBdr>
    </w:div>
    <w:div w:id="1357268774">
      <w:bodyDiv w:val="1"/>
      <w:marLeft w:val="0"/>
      <w:marRight w:val="0"/>
      <w:marTop w:val="0"/>
      <w:marBottom w:val="0"/>
      <w:divBdr>
        <w:top w:val="none" w:sz="0" w:space="0" w:color="auto"/>
        <w:left w:val="none" w:sz="0" w:space="0" w:color="auto"/>
        <w:bottom w:val="none" w:sz="0" w:space="0" w:color="auto"/>
        <w:right w:val="none" w:sz="0" w:space="0" w:color="auto"/>
      </w:divBdr>
    </w:div>
    <w:div w:id="1357317908">
      <w:bodyDiv w:val="1"/>
      <w:marLeft w:val="0"/>
      <w:marRight w:val="0"/>
      <w:marTop w:val="0"/>
      <w:marBottom w:val="0"/>
      <w:divBdr>
        <w:top w:val="none" w:sz="0" w:space="0" w:color="auto"/>
        <w:left w:val="none" w:sz="0" w:space="0" w:color="auto"/>
        <w:bottom w:val="none" w:sz="0" w:space="0" w:color="auto"/>
        <w:right w:val="none" w:sz="0" w:space="0" w:color="auto"/>
      </w:divBdr>
    </w:div>
    <w:div w:id="1357459407">
      <w:bodyDiv w:val="1"/>
      <w:marLeft w:val="0"/>
      <w:marRight w:val="0"/>
      <w:marTop w:val="0"/>
      <w:marBottom w:val="0"/>
      <w:divBdr>
        <w:top w:val="none" w:sz="0" w:space="0" w:color="auto"/>
        <w:left w:val="none" w:sz="0" w:space="0" w:color="auto"/>
        <w:bottom w:val="none" w:sz="0" w:space="0" w:color="auto"/>
        <w:right w:val="none" w:sz="0" w:space="0" w:color="auto"/>
      </w:divBdr>
    </w:div>
    <w:div w:id="1357586064">
      <w:bodyDiv w:val="1"/>
      <w:marLeft w:val="0"/>
      <w:marRight w:val="0"/>
      <w:marTop w:val="0"/>
      <w:marBottom w:val="0"/>
      <w:divBdr>
        <w:top w:val="none" w:sz="0" w:space="0" w:color="auto"/>
        <w:left w:val="none" w:sz="0" w:space="0" w:color="auto"/>
        <w:bottom w:val="none" w:sz="0" w:space="0" w:color="auto"/>
        <w:right w:val="none" w:sz="0" w:space="0" w:color="auto"/>
      </w:divBdr>
    </w:div>
    <w:div w:id="1357657219">
      <w:bodyDiv w:val="1"/>
      <w:marLeft w:val="0"/>
      <w:marRight w:val="0"/>
      <w:marTop w:val="0"/>
      <w:marBottom w:val="0"/>
      <w:divBdr>
        <w:top w:val="none" w:sz="0" w:space="0" w:color="auto"/>
        <w:left w:val="none" w:sz="0" w:space="0" w:color="auto"/>
        <w:bottom w:val="none" w:sz="0" w:space="0" w:color="auto"/>
        <w:right w:val="none" w:sz="0" w:space="0" w:color="auto"/>
      </w:divBdr>
    </w:div>
    <w:div w:id="1357734909">
      <w:bodyDiv w:val="1"/>
      <w:marLeft w:val="0"/>
      <w:marRight w:val="0"/>
      <w:marTop w:val="0"/>
      <w:marBottom w:val="0"/>
      <w:divBdr>
        <w:top w:val="none" w:sz="0" w:space="0" w:color="auto"/>
        <w:left w:val="none" w:sz="0" w:space="0" w:color="auto"/>
        <w:bottom w:val="none" w:sz="0" w:space="0" w:color="auto"/>
        <w:right w:val="none" w:sz="0" w:space="0" w:color="auto"/>
      </w:divBdr>
    </w:div>
    <w:div w:id="1357776712">
      <w:bodyDiv w:val="1"/>
      <w:marLeft w:val="0"/>
      <w:marRight w:val="0"/>
      <w:marTop w:val="0"/>
      <w:marBottom w:val="0"/>
      <w:divBdr>
        <w:top w:val="none" w:sz="0" w:space="0" w:color="auto"/>
        <w:left w:val="none" w:sz="0" w:space="0" w:color="auto"/>
        <w:bottom w:val="none" w:sz="0" w:space="0" w:color="auto"/>
        <w:right w:val="none" w:sz="0" w:space="0" w:color="auto"/>
      </w:divBdr>
    </w:div>
    <w:div w:id="1357846827">
      <w:bodyDiv w:val="1"/>
      <w:marLeft w:val="0"/>
      <w:marRight w:val="0"/>
      <w:marTop w:val="0"/>
      <w:marBottom w:val="0"/>
      <w:divBdr>
        <w:top w:val="none" w:sz="0" w:space="0" w:color="auto"/>
        <w:left w:val="none" w:sz="0" w:space="0" w:color="auto"/>
        <w:bottom w:val="none" w:sz="0" w:space="0" w:color="auto"/>
        <w:right w:val="none" w:sz="0" w:space="0" w:color="auto"/>
      </w:divBdr>
    </w:div>
    <w:div w:id="1357846831">
      <w:bodyDiv w:val="1"/>
      <w:marLeft w:val="0"/>
      <w:marRight w:val="0"/>
      <w:marTop w:val="0"/>
      <w:marBottom w:val="0"/>
      <w:divBdr>
        <w:top w:val="none" w:sz="0" w:space="0" w:color="auto"/>
        <w:left w:val="none" w:sz="0" w:space="0" w:color="auto"/>
        <w:bottom w:val="none" w:sz="0" w:space="0" w:color="auto"/>
        <w:right w:val="none" w:sz="0" w:space="0" w:color="auto"/>
      </w:divBdr>
    </w:div>
    <w:div w:id="1357853334">
      <w:bodyDiv w:val="1"/>
      <w:marLeft w:val="0"/>
      <w:marRight w:val="0"/>
      <w:marTop w:val="0"/>
      <w:marBottom w:val="0"/>
      <w:divBdr>
        <w:top w:val="none" w:sz="0" w:space="0" w:color="auto"/>
        <w:left w:val="none" w:sz="0" w:space="0" w:color="auto"/>
        <w:bottom w:val="none" w:sz="0" w:space="0" w:color="auto"/>
        <w:right w:val="none" w:sz="0" w:space="0" w:color="auto"/>
      </w:divBdr>
    </w:div>
    <w:div w:id="1357997542">
      <w:bodyDiv w:val="1"/>
      <w:marLeft w:val="0"/>
      <w:marRight w:val="0"/>
      <w:marTop w:val="0"/>
      <w:marBottom w:val="0"/>
      <w:divBdr>
        <w:top w:val="none" w:sz="0" w:space="0" w:color="auto"/>
        <w:left w:val="none" w:sz="0" w:space="0" w:color="auto"/>
        <w:bottom w:val="none" w:sz="0" w:space="0" w:color="auto"/>
        <w:right w:val="none" w:sz="0" w:space="0" w:color="auto"/>
      </w:divBdr>
    </w:div>
    <w:div w:id="1358194751">
      <w:bodyDiv w:val="1"/>
      <w:marLeft w:val="0"/>
      <w:marRight w:val="0"/>
      <w:marTop w:val="0"/>
      <w:marBottom w:val="0"/>
      <w:divBdr>
        <w:top w:val="none" w:sz="0" w:space="0" w:color="auto"/>
        <w:left w:val="none" w:sz="0" w:space="0" w:color="auto"/>
        <w:bottom w:val="none" w:sz="0" w:space="0" w:color="auto"/>
        <w:right w:val="none" w:sz="0" w:space="0" w:color="auto"/>
      </w:divBdr>
    </w:div>
    <w:div w:id="1358237660">
      <w:bodyDiv w:val="1"/>
      <w:marLeft w:val="0"/>
      <w:marRight w:val="0"/>
      <w:marTop w:val="0"/>
      <w:marBottom w:val="0"/>
      <w:divBdr>
        <w:top w:val="none" w:sz="0" w:space="0" w:color="auto"/>
        <w:left w:val="none" w:sz="0" w:space="0" w:color="auto"/>
        <w:bottom w:val="none" w:sz="0" w:space="0" w:color="auto"/>
        <w:right w:val="none" w:sz="0" w:space="0" w:color="auto"/>
      </w:divBdr>
    </w:div>
    <w:div w:id="1358433229">
      <w:bodyDiv w:val="1"/>
      <w:marLeft w:val="0"/>
      <w:marRight w:val="0"/>
      <w:marTop w:val="0"/>
      <w:marBottom w:val="0"/>
      <w:divBdr>
        <w:top w:val="none" w:sz="0" w:space="0" w:color="auto"/>
        <w:left w:val="none" w:sz="0" w:space="0" w:color="auto"/>
        <w:bottom w:val="none" w:sz="0" w:space="0" w:color="auto"/>
        <w:right w:val="none" w:sz="0" w:space="0" w:color="auto"/>
      </w:divBdr>
    </w:div>
    <w:div w:id="1358505622">
      <w:bodyDiv w:val="1"/>
      <w:marLeft w:val="0"/>
      <w:marRight w:val="0"/>
      <w:marTop w:val="0"/>
      <w:marBottom w:val="0"/>
      <w:divBdr>
        <w:top w:val="none" w:sz="0" w:space="0" w:color="auto"/>
        <w:left w:val="none" w:sz="0" w:space="0" w:color="auto"/>
        <w:bottom w:val="none" w:sz="0" w:space="0" w:color="auto"/>
        <w:right w:val="none" w:sz="0" w:space="0" w:color="auto"/>
      </w:divBdr>
    </w:div>
    <w:div w:id="1358507106">
      <w:bodyDiv w:val="1"/>
      <w:marLeft w:val="0"/>
      <w:marRight w:val="0"/>
      <w:marTop w:val="0"/>
      <w:marBottom w:val="0"/>
      <w:divBdr>
        <w:top w:val="none" w:sz="0" w:space="0" w:color="auto"/>
        <w:left w:val="none" w:sz="0" w:space="0" w:color="auto"/>
        <w:bottom w:val="none" w:sz="0" w:space="0" w:color="auto"/>
        <w:right w:val="none" w:sz="0" w:space="0" w:color="auto"/>
      </w:divBdr>
    </w:div>
    <w:div w:id="1358656657">
      <w:bodyDiv w:val="1"/>
      <w:marLeft w:val="0"/>
      <w:marRight w:val="0"/>
      <w:marTop w:val="0"/>
      <w:marBottom w:val="0"/>
      <w:divBdr>
        <w:top w:val="none" w:sz="0" w:space="0" w:color="auto"/>
        <w:left w:val="none" w:sz="0" w:space="0" w:color="auto"/>
        <w:bottom w:val="none" w:sz="0" w:space="0" w:color="auto"/>
        <w:right w:val="none" w:sz="0" w:space="0" w:color="auto"/>
      </w:divBdr>
    </w:div>
    <w:div w:id="1358699909">
      <w:bodyDiv w:val="1"/>
      <w:marLeft w:val="0"/>
      <w:marRight w:val="0"/>
      <w:marTop w:val="0"/>
      <w:marBottom w:val="0"/>
      <w:divBdr>
        <w:top w:val="none" w:sz="0" w:space="0" w:color="auto"/>
        <w:left w:val="none" w:sz="0" w:space="0" w:color="auto"/>
        <w:bottom w:val="none" w:sz="0" w:space="0" w:color="auto"/>
        <w:right w:val="none" w:sz="0" w:space="0" w:color="auto"/>
      </w:divBdr>
    </w:div>
    <w:div w:id="1358702957">
      <w:bodyDiv w:val="1"/>
      <w:marLeft w:val="0"/>
      <w:marRight w:val="0"/>
      <w:marTop w:val="0"/>
      <w:marBottom w:val="0"/>
      <w:divBdr>
        <w:top w:val="none" w:sz="0" w:space="0" w:color="auto"/>
        <w:left w:val="none" w:sz="0" w:space="0" w:color="auto"/>
        <w:bottom w:val="none" w:sz="0" w:space="0" w:color="auto"/>
        <w:right w:val="none" w:sz="0" w:space="0" w:color="auto"/>
      </w:divBdr>
    </w:div>
    <w:div w:id="1358897173">
      <w:bodyDiv w:val="1"/>
      <w:marLeft w:val="0"/>
      <w:marRight w:val="0"/>
      <w:marTop w:val="0"/>
      <w:marBottom w:val="0"/>
      <w:divBdr>
        <w:top w:val="none" w:sz="0" w:space="0" w:color="auto"/>
        <w:left w:val="none" w:sz="0" w:space="0" w:color="auto"/>
        <w:bottom w:val="none" w:sz="0" w:space="0" w:color="auto"/>
        <w:right w:val="none" w:sz="0" w:space="0" w:color="auto"/>
      </w:divBdr>
    </w:div>
    <w:div w:id="1359090058">
      <w:bodyDiv w:val="1"/>
      <w:marLeft w:val="0"/>
      <w:marRight w:val="0"/>
      <w:marTop w:val="0"/>
      <w:marBottom w:val="0"/>
      <w:divBdr>
        <w:top w:val="none" w:sz="0" w:space="0" w:color="auto"/>
        <w:left w:val="none" w:sz="0" w:space="0" w:color="auto"/>
        <w:bottom w:val="none" w:sz="0" w:space="0" w:color="auto"/>
        <w:right w:val="none" w:sz="0" w:space="0" w:color="auto"/>
      </w:divBdr>
    </w:div>
    <w:div w:id="1359508049">
      <w:bodyDiv w:val="1"/>
      <w:marLeft w:val="0"/>
      <w:marRight w:val="0"/>
      <w:marTop w:val="0"/>
      <w:marBottom w:val="0"/>
      <w:divBdr>
        <w:top w:val="none" w:sz="0" w:space="0" w:color="auto"/>
        <w:left w:val="none" w:sz="0" w:space="0" w:color="auto"/>
        <w:bottom w:val="none" w:sz="0" w:space="0" w:color="auto"/>
        <w:right w:val="none" w:sz="0" w:space="0" w:color="auto"/>
      </w:divBdr>
    </w:div>
    <w:div w:id="1359509841">
      <w:bodyDiv w:val="1"/>
      <w:marLeft w:val="0"/>
      <w:marRight w:val="0"/>
      <w:marTop w:val="0"/>
      <w:marBottom w:val="0"/>
      <w:divBdr>
        <w:top w:val="none" w:sz="0" w:space="0" w:color="auto"/>
        <w:left w:val="none" w:sz="0" w:space="0" w:color="auto"/>
        <w:bottom w:val="none" w:sz="0" w:space="0" w:color="auto"/>
        <w:right w:val="none" w:sz="0" w:space="0" w:color="auto"/>
      </w:divBdr>
    </w:div>
    <w:div w:id="1359742291">
      <w:bodyDiv w:val="1"/>
      <w:marLeft w:val="0"/>
      <w:marRight w:val="0"/>
      <w:marTop w:val="0"/>
      <w:marBottom w:val="0"/>
      <w:divBdr>
        <w:top w:val="none" w:sz="0" w:space="0" w:color="auto"/>
        <w:left w:val="none" w:sz="0" w:space="0" w:color="auto"/>
        <w:bottom w:val="none" w:sz="0" w:space="0" w:color="auto"/>
        <w:right w:val="none" w:sz="0" w:space="0" w:color="auto"/>
      </w:divBdr>
    </w:div>
    <w:div w:id="1359770861">
      <w:bodyDiv w:val="1"/>
      <w:marLeft w:val="0"/>
      <w:marRight w:val="0"/>
      <w:marTop w:val="0"/>
      <w:marBottom w:val="0"/>
      <w:divBdr>
        <w:top w:val="none" w:sz="0" w:space="0" w:color="auto"/>
        <w:left w:val="none" w:sz="0" w:space="0" w:color="auto"/>
        <w:bottom w:val="none" w:sz="0" w:space="0" w:color="auto"/>
        <w:right w:val="none" w:sz="0" w:space="0" w:color="auto"/>
      </w:divBdr>
    </w:div>
    <w:div w:id="1359817125">
      <w:bodyDiv w:val="1"/>
      <w:marLeft w:val="0"/>
      <w:marRight w:val="0"/>
      <w:marTop w:val="0"/>
      <w:marBottom w:val="0"/>
      <w:divBdr>
        <w:top w:val="none" w:sz="0" w:space="0" w:color="auto"/>
        <w:left w:val="none" w:sz="0" w:space="0" w:color="auto"/>
        <w:bottom w:val="none" w:sz="0" w:space="0" w:color="auto"/>
        <w:right w:val="none" w:sz="0" w:space="0" w:color="auto"/>
      </w:divBdr>
    </w:div>
    <w:div w:id="1360011534">
      <w:bodyDiv w:val="1"/>
      <w:marLeft w:val="0"/>
      <w:marRight w:val="0"/>
      <w:marTop w:val="0"/>
      <w:marBottom w:val="0"/>
      <w:divBdr>
        <w:top w:val="none" w:sz="0" w:space="0" w:color="auto"/>
        <w:left w:val="none" w:sz="0" w:space="0" w:color="auto"/>
        <w:bottom w:val="none" w:sz="0" w:space="0" w:color="auto"/>
        <w:right w:val="none" w:sz="0" w:space="0" w:color="auto"/>
      </w:divBdr>
    </w:div>
    <w:div w:id="1360087752">
      <w:bodyDiv w:val="1"/>
      <w:marLeft w:val="0"/>
      <w:marRight w:val="0"/>
      <w:marTop w:val="0"/>
      <w:marBottom w:val="0"/>
      <w:divBdr>
        <w:top w:val="none" w:sz="0" w:space="0" w:color="auto"/>
        <w:left w:val="none" w:sz="0" w:space="0" w:color="auto"/>
        <w:bottom w:val="none" w:sz="0" w:space="0" w:color="auto"/>
        <w:right w:val="none" w:sz="0" w:space="0" w:color="auto"/>
      </w:divBdr>
    </w:div>
    <w:div w:id="1360424408">
      <w:bodyDiv w:val="1"/>
      <w:marLeft w:val="0"/>
      <w:marRight w:val="0"/>
      <w:marTop w:val="0"/>
      <w:marBottom w:val="0"/>
      <w:divBdr>
        <w:top w:val="none" w:sz="0" w:space="0" w:color="auto"/>
        <w:left w:val="none" w:sz="0" w:space="0" w:color="auto"/>
        <w:bottom w:val="none" w:sz="0" w:space="0" w:color="auto"/>
        <w:right w:val="none" w:sz="0" w:space="0" w:color="auto"/>
      </w:divBdr>
    </w:div>
    <w:div w:id="1360472636">
      <w:bodyDiv w:val="1"/>
      <w:marLeft w:val="0"/>
      <w:marRight w:val="0"/>
      <w:marTop w:val="0"/>
      <w:marBottom w:val="0"/>
      <w:divBdr>
        <w:top w:val="none" w:sz="0" w:space="0" w:color="auto"/>
        <w:left w:val="none" w:sz="0" w:space="0" w:color="auto"/>
        <w:bottom w:val="none" w:sz="0" w:space="0" w:color="auto"/>
        <w:right w:val="none" w:sz="0" w:space="0" w:color="auto"/>
      </w:divBdr>
    </w:div>
    <w:div w:id="1360550545">
      <w:bodyDiv w:val="1"/>
      <w:marLeft w:val="0"/>
      <w:marRight w:val="0"/>
      <w:marTop w:val="0"/>
      <w:marBottom w:val="0"/>
      <w:divBdr>
        <w:top w:val="none" w:sz="0" w:space="0" w:color="auto"/>
        <w:left w:val="none" w:sz="0" w:space="0" w:color="auto"/>
        <w:bottom w:val="none" w:sz="0" w:space="0" w:color="auto"/>
        <w:right w:val="none" w:sz="0" w:space="0" w:color="auto"/>
      </w:divBdr>
    </w:div>
    <w:div w:id="1360856253">
      <w:bodyDiv w:val="1"/>
      <w:marLeft w:val="0"/>
      <w:marRight w:val="0"/>
      <w:marTop w:val="0"/>
      <w:marBottom w:val="0"/>
      <w:divBdr>
        <w:top w:val="none" w:sz="0" w:space="0" w:color="auto"/>
        <w:left w:val="none" w:sz="0" w:space="0" w:color="auto"/>
        <w:bottom w:val="none" w:sz="0" w:space="0" w:color="auto"/>
        <w:right w:val="none" w:sz="0" w:space="0" w:color="auto"/>
      </w:divBdr>
    </w:div>
    <w:div w:id="1361009171">
      <w:bodyDiv w:val="1"/>
      <w:marLeft w:val="0"/>
      <w:marRight w:val="0"/>
      <w:marTop w:val="0"/>
      <w:marBottom w:val="0"/>
      <w:divBdr>
        <w:top w:val="none" w:sz="0" w:space="0" w:color="auto"/>
        <w:left w:val="none" w:sz="0" w:space="0" w:color="auto"/>
        <w:bottom w:val="none" w:sz="0" w:space="0" w:color="auto"/>
        <w:right w:val="none" w:sz="0" w:space="0" w:color="auto"/>
      </w:divBdr>
    </w:div>
    <w:div w:id="1361012321">
      <w:bodyDiv w:val="1"/>
      <w:marLeft w:val="0"/>
      <w:marRight w:val="0"/>
      <w:marTop w:val="0"/>
      <w:marBottom w:val="0"/>
      <w:divBdr>
        <w:top w:val="none" w:sz="0" w:space="0" w:color="auto"/>
        <w:left w:val="none" w:sz="0" w:space="0" w:color="auto"/>
        <w:bottom w:val="none" w:sz="0" w:space="0" w:color="auto"/>
        <w:right w:val="none" w:sz="0" w:space="0" w:color="auto"/>
      </w:divBdr>
    </w:div>
    <w:div w:id="1361012786">
      <w:bodyDiv w:val="1"/>
      <w:marLeft w:val="0"/>
      <w:marRight w:val="0"/>
      <w:marTop w:val="0"/>
      <w:marBottom w:val="0"/>
      <w:divBdr>
        <w:top w:val="none" w:sz="0" w:space="0" w:color="auto"/>
        <w:left w:val="none" w:sz="0" w:space="0" w:color="auto"/>
        <w:bottom w:val="none" w:sz="0" w:space="0" w:color="auto"/>
        <w:right w:val="none" w:sz="0" w:space="0" w:color="auto"/>
      </w:divBdr>
    </w:div>
    <w:div w:id="1361013533">
      <w:bodyDiv w:val="1"/>
      <w:marLeft w:val="0"/>
      <w:marRight w:val="0"/>
      <w:marTop w:val="0"/>
      <w:marBottom w:val="0"/>
      <w:divBdr>
        <w:top w:val="none" w:sz="0" w:space="0" w:color="auto"/>
        <w:left w:val="none" w:sz="0" w:space="0" w:color="auto"/>
        <w:bottom w:val="none" w:sz="0" w:space="0" w:color="auto"/>
        <w:right w:val="none" w:sz="0" w:space="0" w:color="auto"/>
      </w:divBdr>
    </w:div>
    <w:div w:id="1361052033">
      <w:bodyDiv w:val="1"/>
      <w:marLeft w:val="0"/>
      <w:marRight w:val="0"/>
      <w:marTop w:val="0"/>
      <w:marBottom w:val="0"/>
      <w:divBdr>
        <w:top w:val="none" w:sz="0" w:space="0" w:color="auto"/>
        <w:left w:val="none" w:sz="0" w:space="0" w:color="auto"/>
        <w:bottom w:val="none" w:sz="0" w:space="0" w:color="auto"/>
        <w:right w:val="none" w:sz="0" w:space="0" w:color="auto"/>
      </w:divBdr>
    </w:div>
    <w:div w:id="1361055096">
      <w:bodyDiv w:val="1"/>
      <w:marLeft w:val="0"/>
      <w:marRight w:val="0"/>
      <w:marTop w:val="0"/>
      <w:marBottom w:val="0"/>
      <w:divBdr>
        <w:top w:val="none" w:sz="0" w:space="0" w:color="auto"/>
        <w:left w:val="none" w:sz="0" w:space="0" w:color="auto"/>
        <w:bottom w:val="none" w:sz="0" w:space="0" w:color="auto"/>
        <w:right w:val="none" w:sz="0" w:space="0" w:color="auto"/>
      </w:divBdr>
    </w:div>
    <w:div w:id="1361392963">
      <w:bodyDiv w:val="1"/>
      <w:marLeft w:val="0"/>
      <w:marRight w:val="0"/>
      <w:marTop w:val="0"/>
      <w:marBottom w:val="0"/>
      <w:divBdr>
        <w:top w:val="none" w:sz="0" w:space="0" w:color="auto"/>
        <w:left w:val="none" w:sz="0" w:space="0" w:color="auto"/>
        <w:bottom w:val="none" w:sz="0" w:space="0" w:color="auto"/>
        <w:right w:val="none" w:sz="0" w:space="0" w:color="auto"/>
      </w:divBdr>
    </w:div>
    <w:div w:id="1361393554">
      <w:bodyDiv w:val="1"/>
      <w:marLeft w:val="0"/>
      <w:marRight w:val="0"/>
      <w:marTop w:val="0"/>
      <w:marBottom w:val="0"/>
      <w:divBdr>
        <w:top w:val="none" w:sz="0" w:space="0" w:color="auto"/>
        <w:left w:val="none" w:sz="0" w:space="0" w:color="auto"/>
        <w:bottom w:val="none" w:sz="0" w:space="0" w:color="auto"/>
        <w:right w:val="none" w:sz="0" w:space="0" w:color="auto"/>
      </w:divBdr>
    </w:div>
    <w:div w:id="1361785002">
      <w:bodyDiv w:val="1"/>
      <w:marLeft w:val="0"/>
      <w:marRight w:val="0"/>
      <w:marTop w:val="0"/>
      <w:marBottom w:val="0"/>
      <w:divBdr>
        <w:top w:val="none" w:sz="0" w:space="0" w:color="auto"/>
        <w:left w:val="none" w:sz="0" w:space="0" w:color="auto"/>
        <w:bottom w:val="none" w:sz="0" w:space="0" w:color="auto"/>
        <w:right w:val="none" w:sz="0" w:space="0" w:color="auto"/>
      </w:divBdr>
    </w:div>
    <w:div w:id="1361862010">
      <w:bodyDiv w:val="1"/>
      <w:marLeft w:val="0"/>
      <w:marRight w:val="0"/>
      <w:marTop w:val="0"/>
      <w:marBottom w:val="0"/>
      <w:divBdr>
        <w:top w:val="none" w:sz="0" w:space="0" w:color="auto"/>
        <w:left w:val="none" w:sz="0" w:space="0" w:color="auto"/>
        <w:bottom w:val="none" w:sz="0" w:space="0" w:color="auto"/>
        <w:right w:val="none" w:sz="0" w:space="0" w:color="auto"/>
      </w:divBdr>
    </w:div>
    <w:div w:id="1361932840">
      <w:bodyDiv w:val="1"/>
      <w:marLeft w:val="0"/>
      <w:marRight w:val="0"/>
      <w:marTop w:val="0"/>
      <w:marBottom w:val="0"/>
      <w:divBdr>
        <w:top w:val="none" w:sz="0" w:space="0" w:color="auto"/>
        <w:left w:val="none" w:sz="0" w:space="0" w:color="auto"/>
        <w:bottom w:val="none" w:sz="0" w:space="0" w:color="auto"/>
        <w:right w:val="none" w:sz="0" w:space="0" w:color="auto"/>
      </w:divBdr>
    </w:div>
    <w:div w:id="1362173352">
      <w:bodyDiv w:val="1"/>
      <w:marLeft w:val="0"/>
      <w:marRight w:val="0"/>
      <w:marTop w:val="0"/>
      <w:marBottom w:val="0"/>
      <w:divBdr>
        <w:top w:val="none" w:sz="0" w:space="0" w:color="auto"/>
        <w:left w:val="none" w:sz="0" w:space="0" w:color="auto"/>
        <w:bottom w:val="none" w:sz="0" w:space="0" w:color="auto"/>
        <w:right w:val="none" w:sz="0" w:space="0" w:color="auto"/>
      </w:divBdr>
    </w:div>
    <w:div w:id="1362318516">
      <w:bodyDiv w:val="1"/>
      <w:marLeft w:val="0"/>
      <w:marRight w:val="0"/>
      <w:marTop w:val="0"/>
      <w:marBottom w:val="0"/>
      <w:divBdr>
        <w:top w:val="none" w:sz="0" w:space="0" w:color="auto"/>
        <w:left w:val="none" w:sz="0" w:space="0" w:color="auto"/>
        <w:bottom w:val="none" w:sz="0" w:space="0" w:color="auto"/>
        <w:right w:val="none" w:sz="0" w:space="0" w:color="auto"/>
      </w:divBdr>
    </w:div>
    <w:div w:id="1362365200">
      <w:bodyDiv w:val="1"/>
      <w:marLeft w:val="0"/>
      <w:marRight w:val="0"/>
      <w:marTop w:val="0"/>
      <w:marBottom w:val="0"/>
      <w:divBdr>
        <w:top w:val="none" w:sz="0" w:space="0" w:color="auto"/>
        <w:left w:val="none" w:sz="0" w:space="0" w:color="auto"/>
        <w:bottom w:val="none" w:sz="0" w:space="0" w:color="auto"/>
        <w:right w:val="none" w:sz="0" w:space="0" w:color="auto"/>
      </w:divBdr>
    </w:div>
    <w:div w:id="1362970433">
      <w:bodyDiv w:val="1"/>
      <w:marLeft w:val="0"/>
      <w:marRight w:val="0"/>
      <w:marTop w:val="0"/>
      <w:marBottom w:val="0"/>
      <w:divBdr>
        <w:top w:val="none" w:sz="0" w:space="0" w:color="auto"/>
        <w:left w:val="none" w:sz="0" w:space="0" w:color="auto"/>
        <w:bottom w:val="none" w:sz="0" w:space="0" w:color="auto"/>
        <w:right w:val="none" w:sz="0" w:space="0" w:color="auto"/>
      </w:divBdr>
    </w:div>
    <w:div w:id="1362977213">
      <w:bodyDiv w:val="1"/>
      <w:marLeft w:val="0"/>
      <w:marRight w:val="0"/>
      <w:marTop w:val="0"/>
      <w:marBottom w:val="0"/>
      <w:divBdr>
        <w:top w:val="none" w:sz="0" w:space="0" w:color="auto"/>
        <w:left w:val="none" w:sz="0" w:space="0" w:color="auto"/>
        <w:bottom w:val="none" w:sz="0" w:space="0" w:color="auto"/>
        <w:right w:val="none" w:sz="0" w:space="0" w:color="auto"/>
      </w:divBdr>
    </w:div>
    <w:div w:id="1363095155">
      <w:bodyDiv w:val="1"/>
      <w:marLeft w:val="0"/>
      <w:marRight w:val="0"/>
      <w:marTop w:val="0"/>
      <w:marBottom w:val="0"/>
      <w:divBdr>
        <w:top w:val="none" w:sz="0" w:space="0" w:color="auto"/>
        <w:left w:val="none" w:sz="0" w:space="0" w:color="auto"/>
        <w:bottom w:val="none" w:sz="0" w:space="0" w:color="auto"/>
        <w:right w:val="none" w:sz="0" w:space="0" w:color="auto"/>
      </w:divBdr>
    </w:div>
    <w:div w:id="1363166194">
      <w:bodyDiv w:val="1"/>
      <w:marLeft w:val="0"/>
      <w:marRight w:val="0"/>
      <w:marTop w:val="0"/>
      <w:marBottom w:val="0"/>
      <w:divBdr>
        <w:top w:val="none" w:sz="0" w:space="0" w:color="auto"/>
        <w:left w:val="none" w:sz="0" w:space="0" w:color="auto"/>
        <w:bottom w:val="none" w:sz="0" w:space="0" w:color="auto"/>
        <w:right w:val="none" w:sz="0" w:space="0" w:color="auto"/>
      </w:divBdr>
    </w:div>
    <w:div w:id="1363439065">
      <w:bodyDiv w:val="1"/>
      <w:marLeft w:val="0"/>
      <w:marRight w:val="0"/>
      <w:marTop w:val="0"/>
      <w:marBottom w:val="0"/>
      <w:divBdr>
        <w:top w:val="none" w:sz="0" w:space="0" w:color="auto"/>
        <w:left w:val="none" w:sz="0" w:space="0" w:color="auto"/>
        <w:bottom w:val="none" w:sz="0" w:space="0" w:color="auto"/>
        <w:right w:val="none" w:sz="0" w:space="0" w:color="auto"/>
      </w:divBdr>
    </w:div>
    <w:div w:id="1363827013">
      <w:bodyDiv w:val="1"/>
      <w:marLeft w:val="0"/>
      <w:marRight w:val="0"/>
      <w:marTop w:val="0"/>
      <w:marBottom w:val="0"/>
      <w:divBdr>
        <w:top w:val="none" w:sz="0" w:space="0" w:color="auto"/>
        <w:left w:val="none" w:sz="0" w:space="0" w:color="auto"/>
        <w:bottom w:val="none" w:sz="0" w:space="0" w:color="auto"/>
        <w:right w:val="none" w:sz="0" w:space="0" w:color="auto"/>
      </w:divBdr>
    </w:div>
    <w:div w:id="1363870225">
      <w:bodyDiv w:val="1"/>
      <w:marLeft w:val="0"/>
      <w:marRight w:val="0"/>
      <w:marTop w:val="0"/>
      <w:marBottom w:val="0"/>
      <w:divBdr>
        <w:top w:val="none" w:sz="0" w:space="0" w:color="auto"/>
        <w:left w:val="none" w:sz="0" w:space="0" w:color="auto"/>
        <w:bottom w:val="none" w:sz="0" w:space="0" w:color="auto"/>
        <w:right w:val="none" w:sz="0" w:space="0" w:color="auto"/>
      </w:divBdr>
    </w:div>
    <w:div w:id="1363897288">
      <w:bodyDiv w:val="1"/>
      <w:marLeft w:val="0"/>
      <w:marRight w:val="0"/>
      <w:marTop w:val="0"/>
      <w:marBottom w:val="0"/>
      <w:divBdr>
        <w:top w:val="none" w:sz="0" w:space="0" w:color="auto"/>
        <w:left w:val="none" w:sz="0" w:space="0" w:color="auto"/>
        <w:bottom w:val="none" w:sz="0" w:space="0" w:color="auto"/>
        <w:right w:val="none" w:sz="0" w:space="0" w:color="auto"/>
      </w:divBdr>
    </w:div>
    <w:div w:id="1363941444">
      <w:bodyDiv w:val="1"/>
      <w:marLeft w:val="0"/>
      <w:marRight w:val="0"/>
      <w:marTop w:val="0"/>
      <w:marBottom w:val="0"/>
      <w:divBdr>
        <w:top w:val="none" w:sz="0" w:space="0" w:color="auto"/>
        <w:left w:val="none" w:sz="0" w:space="0" w:color="auto"/>
        <w:bottom w:val="none" w:sz="0" w:space="0" w:color="auto"/>
        <w:right w:val="none" w:sz="0" w:space="0" w:color="auto"/>
      </w:divBdr>
    </w:div>
    <w:div w:id="1364132034">
      <w:bodyDiv w:val="1"/>
      <w:marLeft w:val="0"/>
      <w:marRight w:val="0"/>
      <w:marTop w:val="0"/>
      <w:marBottom w:val="0"/>
      <w:divBdr>
        <w:top w:val="none" w:sz="0" w:space="0" w:color="auto"/>
        <w:left w:val="none" w:sz="0" w:space="0" w:color="auto"/>
        <w:bottom w:val="none" w:sz="0" w:space="0" w:color="auto"/>
        <w:right w:val="none" w:sz="0" w:space="0" w:color="auto"/>
      </w:divBdr>
    </w:div>
    <w:div w:id="1364211170">
      <w:bodyDiv w:val="1"/>
      <w:marLeft w:val="0"/>
      <w:marRight w:val="0"/>
      <w:marTop w:val="0"/>
      <w:marBottom w:val="0"/>
      <w:divBdr>
        <w:top w:val="none" w:sz="0" w:space="0" w:color="auto"/>
        <w:left w:val="none" w:sz="0" w:space="0" w:color="auto"/>
        <w:bottom w:val="none" w:sz="0" w:space="0" w:color="auto"/>
        <w:right w:val="none" w:sz="0" w:space="0" w:color="auto"/>
      </w:divBdr>
    </w:div>
    <w:div w:id="1364331270">
      <w:bodyDiv w:val="1"/>
      <w:marLeft w:val="0"/>
      <w:marRight w:val="0"/>
      <w:marTop w:val="0"/>
      <w:marBottom w:val="0"/>
      <w:divBdr>
        <w:top w:val="none" w:sz="0" w:space="0" w:color="auto"/>
        <w:left w:val="none" w:sz="0" w:space="0" w:color="auto"/>
        <w:bottom w:val="none" w:sz="0" w:space="0" w:color="auto"/>
        <w:right w:val="none" w:sz="0" w:space="0" w:color="auto"/>
      </w:divBdr>
    </w:div>
    <w:div w:id="1364400806">
      <w:bodyDiv w:val="1"/>
      <w:marLeft w:val="0"/>
      <w:marRight w:val="0"/>
      <w:marTop w:val="0"/>
      <w:marBottom w:val="0"/>
      <w:divBdr>
        <w:top w:val="none" w:sz="0" w:space="0" w:color="auto"/>
        <w:left w:val="none" w:sz="0" w:space="0" w:color="auto"/>
        <w:bottom w:val="none" w:sz="0" w:space="0" w:color="auto"/>
        <w:right w:val="none" w:sz="0" w:space="0" w:color="auto"/>
      </w:divBdr>
    </w:div>
    <w:div w:id="1364936769">
      <w:bodyDiv w:val="1"/>
      <w:marLeft w:val="0"/>
      <w:marRight w:val="0"/>
      <w:marTop w:val="0"/>
      <w:marBottom w:val="0"/>
      <w:divBdr>
        <w:top w:val="none" w:sz="0" w:space="0" w:color="auto"/>
        <w:left w:val="none" w:sz="0" w:space="0" w:color="auto"/>
        <w:bottom w:val="none" w:sz="0" w:space="0" w:color="auto"/>
        <w:right w:val="none" w:sz="0" w:space="0" w:color="auto"/>
      </w:divBdr>
    </w:div>
    <w:div w:id="1365323566">
      <w:bodyDiv w:val="1"/>
      <w:marLeft w:val="0"/>
      <w:marRight w:val="0"/>
      <w:marTop w:val="0"/>
      <w:marBottom w:val="0"/>
      <w:divBdr>
        <w:top w:val="none" w:sz="0" w:space="0" w:color="auto"/>
        <w:left w:val="none" w:sz="0" w:space="0" w:color="auto"/>
        <w:bottom w:val="none" w:sz="0" w:space="0" w:color="auto"/>
        <w:right w:val="none" w:sz="0" w:space="0" w:color="auto"/>
      </w:divBdr>
    </w:div>
    <w:div w:id="1365445196">
      <w:bodyDiv w:val="1"/>
      <w:marLeft w:val="0"/>
      <w:marRight w:val="0"/>
      <w:marTop w:val="0"/>
      <w:marBottom w:val="0"/>
      <w:divBdr>
        <w:top w:val="none" w:sz="0" w:space="0" w:color="auto"/>
        <w:left w:val="none" w:sz="0" w:space="0" w:color="auto"/>
        <w:bottom w:val="none" w:sz="0" w:space="0" w:color="auto"/>
        <w:right w:val="none" w:sz="0" w:space="0" w:color="auto"/>
      </w:divBdr>
    </w:div>
    <w:div w:id="1365522795">
      <w:bodyDiv w:val="1"/>
      <w:marLeft w:val="0"/>
      <w:marRight w:val="0"/>
      <w:marTop w:val="0"/>
      <w:marBottom w:val="0"/>
      <w:divBdr>
        <w:top w:val="none" w:sz="0" w:space="0" w:color="auto"/>
        <w:left w:val="none" w:sz="0" w:space="0" w:color="auto"/>
        <w:bottom w:val="none" w:sz="0" w:space="0" w:color="auto"/>
        <w:right w:val="none" w:sz="0" w:space="0" w:color="auto"/>
      </w:divBdr>
    </w:div>
    <w:div w:id="1365594153">
      <w:bodyDiv w:val="1"/>
      <w:marLeft w:val="0"/>
      <w:marRight w:val="0"/>
      <w:marTop w:val="0"/>
      <w:marBottom w:val="0"/>
      <w:divBdr>
        <w:top w:val="none" w:sz="0" w:space="0" w:color="auto"/>
        <w:left w:val="none" w:sz="0" w:space="0" w:color="auto"/>
        <w:bottom w:val="none" w:sz="0" w:space="0" w:color="auto"/>
        <w:right w:val="none" w:sz="0" w:space="0" w:color="auto"/>
      </w:divBdr>
    </w:div>
    <w:div w:id="1365594717">
      <w:bodyDiv w:val="1"/>
      <w:marLeft w:val="0"/>
      <w:marRight w:val="0"/>
      <w:marTop w:val="0"/>
      <w:marBottom w:val="0"/>
      <w:divBdr>
        <w:top w:val="none" w:sz="0" w:space="0" w:color="auto"/>
        <w:left w:val="none" w:sz="0" w:space="0" w:color="auto"/>
        <w:bottom w:val="none" w:sz="0" w:space="0" w:color="auto"/>
        <w:right w:val="none" w:sz="0" w:space="0" w:color="auto"/>
      </w:divBdr>
    </w:div>
    <w:div w:id="1365668162">
      <w:bodyDiv w:val="1"/>
      <w:marLeft w:val="0"/>
      <w:marRight w:val="0"/>
      <w:marTop w:val="0"/>
      <w:marBottom w:val="0"/>
      <w:divBdr>
        <w:top w:val="none" w:sz="0" w:space="0" w:color="auto"/>
        <w:left w:val="none" w:sz="0" w:space="0" w:color="auto"/>
        <w:bottom w:val="none" w:sz="0" w:space="0" w:color="auto"/>
        <w:right w:val="none" w:sz="0" w:space="0" w:color="auto"/>
      </w:divBdr>
    </w:div>
    <w:div w:id="1366058603">
      <w:bodyDiv w:val="1"/>
      <w:marLeft w:val="0"/>
      <w:marRight w:val="0"/>
      <w:marTop w:val="0"/>
      <w:marBottom w:val="0"/>
      <w:divBdr>
        <w:top w:val="none" w:sz="0" w:space="0" w:color="auto"/>
        <w:left w:val="none" w:sz="0" w:space="0" w:color="auto"/>
        <w:bottom w:val="none" w:sz="0" w:space="0" w:color="auto"/>
        <w:right w:val="none" w:sz="0" w:space="0" w:color="auto"/>
      </w:divBdr>
    </w:div>
    <w:div w:id="1366058831">
      <w:bodyDiv w:val="1"/>
      <w:marLeft w:val="0"/>
      <w:marRight w:val="0"/>
      <w:marTop w:val="0"/>
      <w:marBottom w:val="0"/>
      <w:divBdr>
        <w:top w:val="none" w:sz="0" w:space="0" w:color="auto"/>
        <w:left w:val="none" w:sz="0" w:space="0" w:color="auto"/>
        <w:bottom w:val="none" w:sz="0" w:space="0" w:color="auto"/>
        <w:right w:val="none" w:sz="0" w:space="0" w:color="auto"/>
      </w:divBdr>
    </w:div>
    <w:div w:id="1366173733">
      <w:bodyDiv w:val="1"/>
      <w:marLeft w:val="0"/>
      <w:marRight w:val="0"/>
      <w:marTop w:val="0"/>
      <w:marBottom w:val="0"/>
      <w:divBdr>
        <w:top w:val="none" w:sz="0" w:space="0" w:color="auto"/>
        <w:left w:val="none" w:sz="0" w:space="0" w:color="auto"/>
        <w:bottom w:val="none" w:sz="0" w:space="0" w:color="auto"/>
        <w:right w:val="none" w:sz="0" w:space="0" w:color="auto"/>
      </w:divBdr>
    </w:div>
    <w:div w:id="1366364144">
      <w:bodyDiv w:val="1"/>
      <w:marLeft w:val="0"/>
      <w:marRight w:val="0"/>
      <w:marTop w:val="0"/>
      <w:marBottom w:val="0"/>
      <w:divBdr>
        <w:top w:val="none" w:sz="0" w:space="0" w:color="auto"/>
        <w:left w:val="none" w:sz="0" w:space="0" w:color="auto"/>
        <w:bottom w:val="none" w:sz="0" w:space="0" w:color="auto"/>
        <w:right w:val="none" w:sz="0" w:space="0" w:color="auto"/>
      </w:divBdr>
    </w:div>
    <w:div w:id="1366364538">
      <w:bodyDiv w:val="1"/>
      <w:marLeft w:val="0"/>
      <w:marRight w:val="0"/>
      <w:marTop w:val="0"/>
      <w:marBottom w:val="0"/>
      <w:divBdr>
        <w:top w:val="none" w:sz="0" w:space="0" w:color="auto"/>
        <w:left w:val="none" w:sz="0" w:space="0" w:color="auto"/>
        <w:bottom w:val="none" w:sz="0" w:space="0" w:color="auto"/>
        <w:right w:val="none" w:sz="0" w:space="0" w:color="auto"/>
      </w:divBdr>
    </w:div>
    <w:div w:id="1366369915">
      <w:bodyDiv w:val="1"/>
      <w:marLeft w:val="0"/>
      <w:marRight w:val="0"/>
      <w:marTop w:val="0"/>
      <w:marBottom w:val="0"/>
      <w:divBdr>
        <w:top w:val="none" w:sz="0" w:space="0" w:color="auto"/>
        <w:left w:val="none" w:sz="0" w:space="0" w:color="auto"/>
        <w:bottom w:val="none" w:sz="0" w:space="0" w:color="auto"/>
        <w:right w:val="none" w:sz="0" w:space="0" w:color="auto"/>
      </w:divBdr>
    </w:div>
    <w:div w:id="1366566731">
      <w:bodyDiv w:val="1"/>
      <w:marLeft w:val="0"/>
      <w:marRight w:val="0"/>
      <w:marTop w:val="0"/>
      <w:marBottom w:val="0"/>
      <w:divBdr>
        <w:top w:val="none" w:sz="0" w:space="0" w:color="auto"/>
        <w:left w:val="none" w:sz="0" w:space="0" w:color="auto"/>
        <w:bottom w:val="none" w:sz="0" w:space="0" w:color="auto"/>
        <w:right w:val="none" w:sz="0" w:space="0" w:color="auto"/>
      </w:divBdr>
    </w:div>
    <w:div w:id="1366827528">
      <w:bodyDiv w:val="1"/>
      <w:marLeft w:val="0"/>
      <w:marRight w:val="0"/>
      <w:marTop w:val="0"/>
      <w:marBottom w:val="0"/>
      <w:divBdr>
        <w:top w:val="none" w:sz="0" w:space="0" w:color="auto"/>
        <w:left w:val="none" w:sz="0" w:space="0" w:color="auto"/>
        <w:bottom w:val="none" w:sz="0" w:space="0" w:color="auto"/>
        <w:right w:val="none" w:sz="0" w:space="0" w:color="auto"/>
      </w:divBdr>
    </w:div>
    <w:div w:id="1366981648">
      <w:bodyDiv w:val="1"/>
      <w:marLeft w:val="0"/>
      <w:marRight w:val="0"/>
      <w:marTop w:val="0"/>
      <w:marBottom w:val="0"/>
      <w:divBdr>
        <w:top w:val="none" w:sz="0" w:space="0" w:color="auto"/>
        <w:left w:val="none" w:sz="0" w:space="0" w:color="auto"/>
        <w:bottom w:val="none" w:sz="0" w:space="0" w:color="auto"/>
        <w:right w:val="none" w:sz="0" w:space="0" w:color="auto"/>
      </w:divBdr>
    </w:div>
    <w:div w:id="1367021054">
      <w:bodyDiv w:val="1"/>
      <w:marLeft w:val="0"/>
      <w:marRight w:val="0"/>
      <w:marTop w:val="0"/>
      <w:marBottom w:val="0"/>
      <w:divBdr>
        <w:top w:val="none" w:sz="0" w:space="0" w:color="auto"/>
        <w:left w:val="none" w:sz="0" w:space="0" w:color="auto"/>
        <w:bottom w:val="none" w:sz="0" w:space="0" w:color="auto"/>
        <w:right w:val="none" w:sz="0" w:space="0" w:color="auto"/>
      </w:divBdr>
    </w:div>
    <w:div w:id="1367024121">
      <w:bodyDiv w:val="1"/>
      <w:marLeft w:val="0"/>
      <w:marRight w:val="0"/>
      <w:marTop w:val="0"/>
      <w:marBottom w:val="0"/>
      <w:divBdr>
        <w:top w:val="none" w:sz="0" w:space="0" w:color="auto"/>
        <w:left w:val="none" w:sz="0" w:space="0" w:color="auto"/>
        <w:bottom w:val="none" w:sz="0" w:space="0" w:color="auto"/>
        <w:right w:val="none" w:sz="0" w:space="0" w:color="auto"/>
      </w:divBdr>
    </w:div>
    <w:div w:id="1367095713">
      <w:bodyDiv w:val="1"/>
      <w:marLeft w:val="0"/>
      <w:marRight w:val="0"/>
      <w:marTop w:val="0"/>
      <w:marBottom w:val="0"/>
      <w:divBdr>
        <w:top w:val="none" w:sz="0" w:space="0" w:color="auto"/>
        <w:left w:val="none" w:sz="0" w:space="0" w:color="auto"/>
        <w:bottom w:val="none" w:sz="0" w:space="0" w:color="auto"/>
        <w:right w:val="none" w:sz="0" w:space="0" w:color="auto"/>
      </w:divBdr>
    </w:div>
    <w:div w:id="1367170137">
      <w:bodyDiv w:val="1"/>
      <w:marLeft w:val="0"/>
      <w:marRight w:val="0"/>
      <w:marTop w:val="0"/>
      <w:marBottom w:val="0"/>
      <w:divBdr>
        <w:top w:val="none" w:sz="0" w:space="0" w:color="auto"/>
        <w:left w:val="none" w:sz="0" w:space="0" w:color="auto"/>
        <w:bottom w:val="none" w:sz="0" w:space="0" w:color="auto"/>
        <w:right w:val="none" w:sz="0" w:space="0" w:color="auto"/>
      </w:divBdr>
    </w:div>
    <w:div w:id="1367439706">
      <w:bodyDiv w:val="1"/>
      <w:marLeft w:val="0"/>
      <w:marRight w:val="0"/>
      <w:marTop w:val="0"/>
      <w:marBottom w:val="0"/>
      <w:divBdr>
        <w:top w:val="none" w:sz="0" w:space="0" w:color="auto"/>
        <w:left w:val="none" w:sz="0" w:space="0" w:color="auto"/>
        <w:bottom w:val="none" w:sz="0" w:space="0" w:color="auto"/>
        <w:right w:val="none" w:sz="0" w:space="0" w:color="auto"/>
      </w:divBdr>
    </w:div>
    <w:div w:id="1367439749">
      <w:bodyDiv w:val="1"/>
      <w:marLeft w:val="0"/>
      <w:marRight w:val="0"/>
      <w:marTop w:val="0"/>
      <w:marBottom w:val="0"/>
      <w:divBdr>
        <w:top w:val="none" w:sz="0" w:space="0" w:color="auto"/>
        <w:left w:val="none" w:sz="0" w:space="0" w:color="auto"/>
        <w:bottom w:val="none" w:sz="0" w:space="0" w:color="auto"/>
        <w:right w:val="none" w:sz="0" w:space="0" w:color="auto"/>
      </w:divBdr>
    </w:div>
    <w:div w:id="1368026252">
      <w:bodyDiv w:val="1"/>
      <w:marLeft w:val="0"/>
      <w:marRight w:val="0"/>
      <w:marTop w:val="0"/>
      <w:marBottom w:val="0"/>
      <w:divBdr>
        <w:top w:val="none" w:sz="0" w:space="0" w:color="auto"/>
        <w:left w:val="none" w:sz="0" w:space="0" w:color="auto"/>
        <w:bottom w:val="none" w:sz="0" w:space="0" w:color="auto"/>
        <w:right w:val="none" w:sz="0" w:space="0" w:color="auto"/>
      </w:divBdr>
    </w:div>
    <w:div w:id="1368141462">
      <w:bodyDiv w:val="1"/>
      <w:marLeft w:val="0"/>
      <w:marRight w:val="0"/>
      <w:marTop w:val="0"/>
      <w:marBottom w:val="0"/>
      <w:divBdr>
        <w:top w:val="none" w:sz="0" w:space="0" w:color="auto"/>
        <w:left w:val="none" w:sz="0" w:space="0" w:color="auto"/>
        <w:bottom w:val="none" w:sz="0" w:space="0" w:color="auto"/>
        <w:right w:val="none" w:sz="0" w:space="0" w:color="auto"/>
      </w:divBdr>
    </w:div>
    <w:div w:id="1368217862">
      <w:bodyDiv w:val="1"/>
      <w:marLeft w:val="0"/>
      <w:marRight w:val="0"/>
      <w:marTop w:val="0"/>
      <w:marBottom w:val="0"/>
      <w:divBdr>
        <w:top w:val="none" w:sz="0" w:space="0" w:color="auto"/>
        <w:left w:val="none" w:sz="0" w:space="0" w:color="auto"/>
        <w:bottom w:val="none" w:sz="0" w:space="0" w:color="auto"/>
        <w:right w:val="none" w:sz="0" w:space="0" w:color="auto"/>
      </w:divBdr>
    </w:div>
    <w:div w:id="1368527085">
      <w:bodyDiv w:val="1"/>
      <w:marLeft w:val="0"/>
      <w:marRight w:val="0"/>
      <w:marTop w:val="0"/>
      <w:marBottom w:val="0"/>
      <w:divBdr>
        <w:top w:val="none" w:sz="0" w:space="0" w:color="auto"/>
        <w:left w:val="none" w:sz="0" w:space="0" w:color="auto"/>
        <w:bottom w:val="none" w:sz="0" w:space="0" w:color="auto"/>
        <w:right w:val="none" w:sz="0" w:space="0" w:color="auto"/>
      </w:divBdr>
    </w:div>
    <w:div w:id="1368527378">
      <w:bodyDiv w:val="1"/>
      <w:marLeft w:val="0"/>
      <w:marRight w:val="0"/>
      <w:marTop w:val="0"/>
      <w:marBottom w:val="0"/>
      <w:divBdr>
        <w:top w:val="none" w:sz="0" w:space="0" w:color="auto"/>
        <w:left w:val="none" w:sz="0" w:space="0" w:color="auto"/>
        <w:bottom w:val="none" w:sz="0" w:space="0" w:color="auto"/>
        <w:right w:val="none" w:sz="0" w:space="0" w:color="auto"/>
      </w:divBdr>
    </w:div>
    <w:div w:id="1368601241">
      <w:bodyDiv w:val="1"/>
      <w:marLeft w:val="0"/>
      <w:marRight w:val="0"/>
      <w:marTop w:val="0"/>
      <w:marBottom w:val="0"/>
      <w:divBdr>
        <w:top w:val="none" w:sz="0" w:space="0" w:color="auto"/>
        <w:left w:val="none" w:sz="0" w:space="0" w:color="auto"/>
        <w:bottom w:val="none" w:sz="0" w:space="0" w:color="auto"/>
        <w:right w:val="none" w:sz="0" w:space="0" w:color="auto"/>
      </w:divBdr>
    </w:div>
    <w:div w:id="1368606173">
      <w:bodyDiv w:val="1"/>
      <w:marLeft w:val="0"/>
      <w:marRight w:val="0"/>
      <w:marTop w:val="0"/>
      <w:marBottom w:val="0"/>
      <w:divBdr>
        <w:top w:val="none" w:sz="0" w:space="0" w:color="auto"/>
        <w:left w:val="none" w:sz="0" w:space="0" w:color="auto"/>
        <w:bottom w:val="none" w:sz="0" w:space="0" w:color="auto"/>
        <w:right w:val="none" w:sz="0" w:space="0" w:color="auto"/>
      </w:divBdr>
    </w:div>
    <w:div w:id="1368677314">
      <w:bodyDiv w:val="1"/>
      <w:marLeft w:val="0"/>
      <w:marRight w:val="0"/>
      <w:marTop w:val="0"/>
      <w:marBottom w:val="0"/>
      <w:divBdr>
        <w:top w:val="none" w:sz="0" w:space="0" w:color="auto"/>
        <w:left w:val="none" w:sz="0" w:space="0" w:color="auto"/>
        <w:bottom w:val="none" w:sz="0" w:space="0" w:color="auto"/>
        <w:right w:val="none" w:sz="0" w:space="0" w:color="auto"/>
      </w:divBdr>
    </w:div>
    <w:div w:id="1368679738">
      <w:bodyDiv w:val="1"/>
      <w:marLeft w:val="0"/>
      <w:marRight w:val="0"/>
      <w:marTop w:val="0"/>
      <w:marBottom w:val="0"/>
      <w:divBdr>
        <w:top w:val="none" w:sz="0" w:space="0" w:color="auto"/>
        <w:left w:val="none" w:sz="0" w:space="0" w:color="auto"/>
        <w:bottom w:val="none" w:sz="0" w:space="0" w:color="auto"/>
        <w:right w:val="none" w:sz="0" w:space="0" w:color="auto"/>
      </w:divBdr>
    </w:div>
    <w:div w:id="1368917391">
      <w:bodyDiv w:val="1"/>
      <w:marLeft w:val="0"/>
      <w:marRight w:val="0"/>
      <w:marTop w:val="0"/>
      <w:marBottom w:val="0"/>
      <w:divBdr>
        <w:top w:val="none" w:sz="0" w:space="0" w:color="auto"/>
        <w:left w:val="none" w:sz="0" w:space="0" w:color="auto"/>
        <w:bottom w:val="none" w:sz="0" w:space="0" w:color="auto"/>
        <w:right w:val="none" w:sz="0" w:space="0" w:color="auto"/>
      </w:divBdr>
    </w:div>
    <w:div w:id="1369063831">
      <w:bodyDiv w:val="1"/>
      <w:marLeft w:val="0"/>
      <w:marRight w:val="0"/>
      <w:marTop w:val="0"/>
      <w:marBottom w:val="0"/>
      <w:divBdr>
        <w:top w:val="none" w:sz="0" w:space="0" w:color="auto"/>
        <w:left w:val="none" w:sz="0" w:space="0" w:color="auto"/>
        <w:bottom w:val="none" w:sz="0" w:space="0" w:color="auto"/>
        <w:right w:val="none" w:sz="0" w:space="0" w:color="auto"/>
      </w:divBdr>
    </w:div>
    <w:div w:id="1369139080">
      <w:bodyDiv w:val="1"/>
      <w:marLeft w:val="0"/>
      <w:marRight w:val="0"/>
      <w:marTop w:val="0"/>
      <w:marBottom w:val="0"/>
      <w:divBdr>
        <w:top w:val="none" w:sz="0" w:space="0" w:color="auto"/>
        <w:left w:val="none" w:sz="0" w:space="0" w:color="auto"/>
        <w:bottom w:val="none" w:sz="0" w:space="0" w:color="auto"/>
        <w:right w:val="none" w:sz="0" w:space="0" w:color="auto"/>
      </w:divBdr>
    </w:div>
    <w:div w:id="1369529005">
      <w:bodyDiv w:val="1"/>
      <w:marLeft w:val="0"/>
      <w:marRight w:val="0"/>
      <w:marTop w:val="0"/>
      <w:marBottom w:val="0"/>
      <w:divBdr>
        <w:top w:val="none" w:sz="0" w:space="0" w:color="auto"/>
        <w:left w:val="none" w:sz="0" w:space="0" w:color="auto"/>
        <w:bottom w:val="none" w:sz="0" w:space="0" w:color="auto"/>
        <w:right w:val="none" w:sz="0" w:space="0" w:color="auto"/>
      </w:divBdr>
    </w:div>
    <w:div w:id="1369574197">
      <w:bodyDiv w:val="1"/>
      <w:marLeft w:val="0"/>
      <w:marRight w:val="0"/>
      <w:marTop w:val="0"/>
      <w:marBottom w:val="0"/>
      <w:divBdr>
        <w:top w:val="none" w:sz="0" w:space="0" w:color="auto"/>
        <w:left w:val="none" w:sz="0" w:space="0" w:color="auto"/>
        <w:bottom w:val="none" w:sz="0" w:space="0" w:color="auto"/>
        <w:right w:val="none" w:sz="0" w:space="0" w:color="auto"/>
      </w:divBdr>
    </w:div>
    <w:div w:id="1369909565">
      <w:bodyDiv w:val="1"/>
      <w:marLeft w:val="0"/>
      <w:marRight w:val="0"/>
      <w:marTop w:val="0"/>
      <w:marBottom w:val="0"/>
      <w:divBdr>
        <w:top w:val="none" w:sz="0" w:space="0" w:color="auto"/>
        <w:left w:val="none" w:sz="0" w:space="0" w:color="auto"/>
        <w:bottom w:val="none" w:sz="0" w:space="0" w:color="auto"/>
        <w:right w:val="none" w:sz="0" w:space="0" w:color="auto"/>
      </w:divBdr>
    </w:div>
    <w:div w:id="1369990760">
      <w:bodyDiv w:val="1"/>
      <w:marLeft w:val="0"/>
      <w:marRight w:val="0"/>
      <w:marTop w:val="0"/>
      <w:marBottom w:val="0"/>
      <w:divBdr>
        <w:top w:val="none" w:sz="0" w:space="0" w:color="auto"/>
        <w:left w:val="none" w:sz="0" w:space="0" w:color="auto"/>
        <w:bottom w:val="none" w:sz="0" w:space="0" w:color="auto"/>
        <w:right w:val="none" w:sz="0" w:space="0" w:color="auto"/>
      </w:divBdr>
    </w:div>
    <w:div w:id="1369994205">
      <w:bodyDiv w:val="1"/>
      <w:marLeft w:val="0"/>
      <w:marRight w:val="0"/>
      <w:marTop w:val="0"/>
      <w:marBottom w:val="0"/>
      <w:divBdr>
        <w:top w:val="none" w:sz="0" w:space="0" w:color="auto"/>
        <w:left w:val="none" w:sz="0" w:space="0" w:color="auto"/>
        <w:bottom w:val="none" w:sz="0" w:space="0" w:color="auto"/>
        <w:right w:val="none" w:sz="0" w:space="0" w:color="auto"/>
      </w:divBdr>
    </w:div>
    <w:div w:id="1370177980">
      <w:bodyDiv w:val="1"/>
      <w:marLeft w:val="0"/>
      <w:marRight w:val="0"/>
      <w:marTop w:val="0"/>
      <w:marBottom w:val="0"/>
      <w:divBdr>
        <w:top w:val="none" w:sz="0" w:space="0" w:color="auto"/>
        <w:left w:val="none" w:sz="0" w:space="0" w:color="auto"/>
        <w:bottom w:val="none" w:sz="0" w:space="0" w:color="auto"/>
        <w:right w:val="none" w:sz="0" w:space="0" w:color="auto"/>
      </w:divBdr>
    </w:div>
    <w:div w:id="1370228771">
      <w:bodyDiv w:val="1"/>
      <w:marLeft w:val="0"/>
      <w:marRight w:val="0"/>
      <w:marTop w:val="0"/>
      <w:marBottom w:val="0"/>
      <w:divBdr>
        <w:top w:val="none" w:sz="0" w:space="0" w:color="auto"/>
        <w:left w:val="none" w:sz="0" w:space="0" w:color="auto"/>
        <w:bottom w:val="none" w:sz="0" w:space="0" w:color="auto"/>
        <w:right w:val="none" w:sz="0" w:space="0" w:color="auto"/>
      </w:divBdr>
    </w:div>
    <w:div w:id="1370295862">
      <w:bodyDiv w:val="1"/>
      <w:marLeft w:val="0"/>
      <w:marRight w:val="0"/>
      <w:marTop w:val="0"/>
      <w:marBottom w:val="0"/>
      <w:divBdr>
        <w:top w:val="none" w:sz="0" w:space="0" w:color="auto"/>
        <w:left w:val="none" w:sz="0" w:space="0" w:color="auto"/>
        <w:bottom w:val="none" w:sz="0" w:space="0" w:color="auto"/>
        <w:right w:val="none" w:sz="0" w:space="0" w:color="auto"/>
      </w:divBdr>
    </w:div>
    <w:div w:id="1370300413">
      <w:bodyDiv w:val="1"/>
      <w:marLeft w:val="0"/>
      <w:marRight w:val="0"/>
      <w:marTop w:val="0"/>
      <w:marBottom w:val="0"/>
      <w:divBdr>
        <w:top w:val="none" w:sz="0" w:space="0" w:color="auto"/>
        <w:left w:val="none" w:sz="0" w:space="0" w:color="auto"/>
        <w:bottom w:val="none" w:sz="0" w:space="0" w:color="auto"/>
        <w:right w:val="none" w:sz="0" w:space="0" w:color="auto"/>
      </w:divBdr>
    </w:div>
    <w:div w:id="1370374413">
      <w:bodyDiv w:val="1"/>
      <w:marLeft w:val="0"/>
      <w:marRight w:val="0"/>
      <w:marTop w:val="0"/>
      <w:marBottom w:val="0"/>
      <w:divBdr>
        <w:top w:val="none" w:sz="0" w:space="0" w:color="auto"/>
        <w:left w:val="none" w:sz="0" w:space="0" w:color="auto"/>
        <w:bottom w:val="none" w:sz="0" w:space="0" w:color="auto"/>
        <w:right w:val="none" w:sz="0" w:space="0" w:color="auto"/>
      </w:divBdr>
    </w:div>
    <w:div w:id="1370573445">
      <w:bodyDiv w:val="1"/>
      <w:marLeft w:val="0"/>
      <w:marRight w:val="0"/>
      <w:marTop w:val="0"/>
      <w:marBottom w:val="0"/>
      <w:divBdr>
        <w:top w:val="none" w:sz="0" w:space="0" w:color="auto"/>
        <w:left w:val="none" w:sz="0" w:space="0" w:color="auto"/>
        <w:bottom w:val="none" w:sz="0" w:space="0" w:color="auto"/>
        <w:right w:val="none" w:sz="0" w:space="0" w:color="auto"/>
      </w:divBdr>
    </w:div>
    <w:div w:id="1370952692">
      <w:bodyDiv w:val="1"/>
      <w:marLeft w:val="0"/>
      <w:marRight w:val="0"/>
      <w:marTop w:val="0"/>
      <w:marBottom w:val="0"/>
      <w:divBdr>
        <w:top w:val="none" w:sz="0" w:space="0" w:color="auto"/>
        <w:left w:val="none" w:sz="0" w:space="0" w:color="auto"/>
        <w:bottom w:val="none" w:sz="0" w:space="0" w:color="auto"/>
        <w:right w:val="none" w:sz="0" w:space="0" w:color="auto"/>
      </w:divBdr>
    </w:div>
    <w:div w:id="1370954629">
      <w:bodyDiv w:val="1"/>
      <w:marLeft w:val="0"/>
      <w:marRight w:val="0"/>
      <w:marTop w:val="0"/>
      <w:marBottom w:val="0"/>
      <w:divBdr>
        <w:top w:val="none" w:sz="0" w:space="0" w:color="auto"/>
        <w:left w:val="none" w:sz="0" w:space="0" w:color="auto"/>
        <w:bottom w:val="none" w:sz="0" w:space="0" w:color="auto"/>
        <w:right w:val="none" w:sz="0" w:space="0" w:color="auto"/>
      </w:divBdr>
    </w:div>
    <w:div w:id="1371028613">
      <w:bodyDiv w:val="1"/>
      <w:marLeft w:val="0"/>
      <w:marRight w:val="0"/>
      <w:marTop w:val="0"/>
      <w:marBottom w:val="0"/>
      <w:divBdr>
        <w:top w:val="none" w:sz="0" w:space="0" w:color="auto"/>
        <w:left w:val="none" w:sz="0" w:space="0" w:color="auto"/>
        <w:bottom w:val="none" w:sz="0" w:space="0" w:color="auto"/>
        <w:right w:val="none" w:sz="0" w:space="0" w:color="auto"/>
      </w:divBdr>
    </w:div>
    <w:div w:id="1371222116">
      <w:bodyDiv w:val="1"/>
      <w:marLeft w:val="0"/>
      <w:marRight w:val="0"/>
      <w:marTop w:val="0"/>
      <w:marBottom w:val="0"/>
      <w:divBdr>
        <w:top w:val="none" w:sz="0" w:space="0" w:color="auto"/>
        <w:left w:val="none" w:sz="0" w:space="0" w:color="auto"/>
        <w:bottom w:val="none" w:sz="0" w:space="0" w:color="auto"/>
        <w:right w:val="none" w:sz="0" w:space="0" w:color="auto"/>
      </w:divBdr>
    </w:div>
    <w:div w:id="1371222402">
      <w:bodyDiv w:val="1"/>
      <w:marLeft w:val="0"/>
      <w:marRight w:val="0"/>
      <w:marTop w:val="0"/>
      <w:marBottom w:val="0"/>
      <w:divBdr>
        <w:top w:val="none" w:sz="0" w:space="0" w:color="auto"/>
        <w:left w:val="none" w:sz="0" w:space="0" w:color="auto"/>
        <w:bottom w:val="none" w:sz="0" w:space="0" w:color="auto"/>
        <w:right w:val="none" w:sz="0" w:space="0" w:color="auto"/>
      </w:divBdr>
    </w:div>
    <w:div w:id="1371302448">
      <w:bodyDiv w:val="1"/>
      <w:marLeft w:val="0"/>
      <w:marRight w:val="0"/>
      <w:marTop w:val="0"/>
      <w:marBottom w:val="0"/>
      <w:divBdr>
        <w:top w:val="none" w:sz="0" w:space="0" w:color="auto"/>
        <w:left w:val="none" w:sz="0" w:space="0" w:color="auto"/>
        <w:bottom w:val="none" w:sz="0" w:space="0" w:color="auto"/>
        <w:right w:val="none" w:sz="0" w:space="0" w:color="auto"/>
      </w:divBdr>
    </w:div>
    <w:div w:id="1371419830">
      <w:bodyDiv w:val="1"/>
      <w:marLeft w:val="0"/>
      <w:marRight w:val="0"/>
      <w:marTop w:val="0"/>
      <w:marBottom w:val="0"/>
      <w:divBdr>
        <w:top w:val="none" w:sz="0" w:space="0" w:color="auto"/>
        <w:left w:val="none" w:sz="0" w:space="0" w:color="auto"/>
        <w:bottom w:val="none" w:sz="0" w:space="0" w:color="auto"/>
        <w:right w:val="none" w:sz="0" w:space="0" w:color="auto"/>
      </w:divBdr>
    </w:div>
    <w:div w:id="1371538918">
      <w:bodyDiv w:val="1"/>
      <w:marLeft w:val="0"/>
      <w:marRight w:val="0"/>
      <w:marTop w:val="0"/>
      <w:marBottom w:val="0"/>
      <w:divBdr>
        <w:top w:val="none" w:sz="0" w:space="0" w:color="auto"/>
        <w:left w:val="none" w:sz="0" w:space="0" w:color="auto"/>
        <w:bottom w:val="none" w:sz="0" w:space="0" w:color="auto"/>
        <w:right w:val="none" w:sz="0" w:space="0" w:color="auto"/>
      </w:divBdr>
    </w:div>
    <w:div w:id="1371608516">
      <w:bodyDiv w:val="1"/>
      <w:marLeft w:val="0"/>
      <w:marRight w:val="0"/>
      <w:marTop w:val="0"/>
      <w:marBottom w:val="0"/>
      <w:divBdr>
        <w:top w:val="none" w:sz="0" w:space="0" w:color="auto"/>
        <w:left w:val="none" w:sz="0" w:space="0" w:color="auto"/>
        <w:bottom w:val="none" w:sz="0" w:space="0" w:color="auto"/>
        <w:right w:val="none" w:sz="0" w:space="0" w:color="auto"/>
      </w:divBdr>
    </w:div>
    <w:div w:id="1371683557">
      <w:bodyDiv w:val="1"/>
      <w:marLeft w:val="0"/>
      <w:marRight w:val="0"/>
      <w:marTop w:val="0"/>
      <w:marBottom w:val="0"/>
      <w:divBdr>
        <w:top w:val="none" w:sz="0" w:space="0" w:color="auto"/>
        <w:left w:val="none" w:sz="0" w:space="0" w:color="auto"/>
        <w:bottom w:val="none" w:sz="0" w:space="0" w:color="auto"/>
        <w:right w:val="none" w:sz="0" w:space="0" w:color="auto"/>
      </w:divBdr>
    </w:div>
    <w:div w:id="1371875284">
      <w:bodyDiv w:val="1"/>
      <w:marLeft w:val="0"/>
      <w:marRight w:val="0"/>
      <w:marTop w:val="0"/>
      <w:marBottom w:val="0"/>
      <w:divBdr>
        <w:top w:val="none" w:sz="0" w:space="0" w:color="auto"/>
        <w:left w:val="none" w:sz="0" w:space="0" w:color="auto"/>
        <w:bottom w:val="none" w:sz="0" w:space="0" w:color="auto"/>
        <w:right w:val="none" w:sz="0" w:space="0" w:color="auto"/>
      </w:divBdr>
    </w:div>
    <w:div w:id="1371878250">
      <w:bodyDiv w:val="1"/>
      <w:marLeft w:val="0"/>
      <w:marRight w:val="0"/>
      <w:marTop w:val="0"/>
      <w:marBottom w:val="0"/>
      <w:divBdr>
        <w:top w:val="none" w:sz="0" w:space="0" w:color="auto"/>
        <w:left w:val="none" w:sz="0" w:space="0" w:color="auto"/>
        <w:bottom w:val="none" w:sz="0" w:space="0" w:color="auto"/>
        <w:right w:val="none" w:sz="0" w:space="0" w:color="auto"/>
      </w:divBdr>
    </w:div>
    <w:div w:id="1371997013">
      <w:bodyDiv w:val="1"/>
      <w:marLeft w:val="0"/>
      <w:marRight w:val="0"/>
      <w:marTop w:val="0"/>
      <w:marBottom w:val="0"/>
      <w:divBdr>
        <w:top w:val="none" w:sz="0" w:space="0" w:color="auto"/>
        <w:left w:val="none" w:sz="0" w:space="0" w:color="auto"/>
        <w:bottom w:val="none" w:sz="0" w:space="0" w:color="auto"/>
        <w:right w:val="none" w:sz="0" w:space="0" w:color="auto"/>
      </w:divBdr>
    </w:div>
    <w:div w:id="1371997601">
      <w:bodyDiv w:val="1"/>
      <w:marLeft w:val="0"/>
      <w:marRight w:val="0"/>
      <w:marTop w:val="0"/>
      <w:marBottom w:val="0"/>
      <w:divBdr>
        <w:top w:val="none" w:sz="0" w:space="0" w:color="auto"/>
        <w:left w:val="none" w:sz="0" w:space="0" w:color="auto"/>
        <w:bottom w:val="none" w:sz="0" w:space="0" w:color="auto"/>
        <w:right w:val="none" w:sz="0" w:space="0" w:color="auto"/>
      </w:divBdr>
    </w:div>
    <w:div w:id="1372028848">
      <w:bodyDiv w:val="1"/>
      <w:marLeft w:val="0"/>
      <w:marRight w:val="0"/>
      <w:marTop w:val="0"/>
      <w:marBottom w:val="0"/>
      <w:divBdr>
        <w:top w:val="none" w:sz="0" w:space="0" w:color="auto"/>
        <w:left w:val="none" w:sz="0" w:space="0" w:color="auto"/>
        <w:bottom w:val="none" w:sz="0" w:space="0" w:color="auto"/>
        <w:right w:val="none" w:sz="0" w:space="0" w:color="auto"/>
      </w:divBdr>
    </w:div>
    <w:div w:id="1372194857">
      <w:bodyDiv w:val="1"/>
      <w:marLeft w:val="0"/>
      <w:marRight w:val="0"/>
      <w:marTop w:val="0"/>
      <w:marBottom w:val="0"/>
      <w:divBdr>
        <w:top w:val="none" w:sz="0" w:space="0" w:color="auto"/>
        <w:left w:val="none" w:sz="0" w:space="0" w:color="auto"/>
        <w:bottom w:val="none" w:sz="0" w:space="0" w:color="auto"/>
        <w:right w:val="none" w:sz="0" w:space="0" w:color="auto"/>
      </w:divBdr>
    </w:div>
    <w:div w:id="1372414501">
      <w:bodyDiv w:val="1"/>
      <w:marLeft w:val="0"/>
      <w:marRight w:val="0"/>
      <w:marTop w:val="0"/>
      <w:marBottom w:val="0"/>
      <w:divBdr>
        <w:top w:val="none" w:sz="0" w:space="0" w:color="auto"/>
        <w:left w:val="none" w:sz="0" w:space="0" w:color="auto"/>
        <w:bottom w:val="none" w:sz="0" w:space="0" w:color="auto"/>
        <w:right w:val="none" w:sz="0" w:space="0" w:color="auto"/>
      </w:divBdr>
    </w:div>
    <w:div w:id="1372454995">
      <w:bodyDiv w:val="1"/>
      <w:marLeft w:val="0"/>
      <w:marRight w:val="0"/>
      <w:marTop w:val="0"/>
      <w:marBottom w:val="0"/>
      <w:divBdr>
        <w:top w:val="none" w:sz="0" w:space="0" w:color="auto"/>
        <w:left w:val="none" w:sz="0" w:space="0" w:color="auto"/>
        <w:bottom w:val="none" w:sz="0" w:space="0" w:color="auto"/>
        <w:right w:val="none" w:sz="0" w:space="0" w:color="auto"/>
      </w:divBdr>
    </w:div>
    <w:div w:id="1372533095">
      <w:bodyDiv w:val="1"/>
      <w:marLeft w:val="0"/>
      <w:marRight w:val="0"/>
      <w:marTop w:val="0"/>
      <w:marBottom w:val="0"/>
      <w:divBdr>
        <w:top w:val="none" w:sz="0" w:space="0" w:color="auto"/>
        <w:left w:val="none" w:sz="0" w:space="0" w:color="auto"/>
        <w:bottom w:val="none" w:sz="0" w:space="0" w:color="auto"/>
        <w:right w:val="none" w:sz="0" w:space="0" w:color="auto"/>
      </w:divBdr>
    </w:div>
    <w:div w:id="1373119504">
      <w:bodyDiv w:val="1"/>
      <w:marLeft w:val="0"/>
      <w:marRight w:val="0"/>
      <w:marTop w:val="0"/>
      <w:marBottom w:val="0"/>
      <w:divBdr>
        <w:top w:val="none" w:sz="0" w:space="0" w:color="auto"/>
        <w:left w:val="none" w:sz="0" w:space="0" w:color="auto"/>
        <w:bottom w:val="none" w:sz="0" w:space="0" w:color="auto"/>
        <w:right w:val="none" w:sz="0" w:space="0" w:color="auto"/>
      </w:divBdr>
    </w:div>
    <w:div w:id="1373185489">
      <w:bodyDiv w:val="1"/>
      <w:marLeft w:val="0"/>
      <w:marRight w:val="0"/>
      <w:marTop w:val="0"/>
      <w:marBottom w:val="0"/>
      <w:divBdr>
        <w:top w:val="none" w:sz="0" w:space="0" w:color="auto"/>
        <w:left w:val="none" w:sz="0" w:space="0" w:color="auto"/>
        <w:bottom w:val="none" w:sz="0" w:space="0" w:color="auto"/>
        <w:right w:val="none" w:sz="0" w:space="0" w:color="auto"/>
      </w:divBdr>
    </w:div>
    <w:div w:id="1373186896">
      <w:bodyDiv w:val="1"/>
      <w:marLeft w:val="0"/>
      <w:marRight w:val="0"/>
      <w:marTop w:val="0"/>
      <w:marBottom w:val="0"/>
      <w:divBdr>
        <w:top w:val="none" w:sz="0" w:space="0" w:color="auto"/>
        <w:left w:val="none" w:sz="0" w:space="0" w:color="auto"/>
        <w:bottom w:val="none" w:sz="0" w:space="0" w:color="auto"/>
        <w:right w:val="none" w:sz="0" w:space="0" w:color="auto"/>
      </w:divBdr>
    </w:div>
    <w:div w:id="1373263102">
      <w:bodyDiv w:val="1"/>
      <w:marLeft w:val="0"/>
      <w:marRight w:val="0"/>
      <w:marTop w:val="0"/>
      <w:marBottom w:val="0"/>
      <w:divBdr>
        <w:top w:val="none" w:sz="0" w:space="0" w:color="auto"/>
        <w:left w:val="none" w:sz="0" w:space="0" w:color="auto"/>
        <w:bottom w:val="none" w:sz="0" w:space="0" w:color="auto"/>
        <w:right w:val="none" w:sz="0" w:space="0" w:color="auto"/>
      </w:divBdr>
    </w:div>
    <w:div w:id="1373268162">
      <w:bodyDiv w:val="1"/>
      <w:marLeft w:val="0"/>
      <w:marRight w:val="0"/>
      <w:marTop w:val="0"/>
      <w:marBottom w:val="0"/>
      <w:divBdr>
        <w:top w:val="none" w:sz="0" w:space="0" w:color="auto"/>
        <w:left w:val="none" w:sz="0" w:space="0" w:color="auto"/>
        <w:bottom w:val="none" w:sz="0" w:space="0" w:color="auto"/>
        <w:right w:val="none" w:sz="0" w:space="0" w:color="auto"/>
      </w:divBdr>
    </w:div>
    <w:div w:id="1373268164">
      <w:bodyDiv w:val="1"/>
      <w:marLeft w:val="0"/>
      <w:marRight w:val="0"/>
      <w:marTop w:val="0"/>
      <w:marBottom w:val="0"/>
      <w:divBdr>
        <w:top w:val="none" w:sz="0" w:space="0" w:color="auto"/>
        <w:left w:val="none" w:sz="0" w:space="0" w:color="auto"/>
        <w:bottom w:val="none" w:sz="0" w:space="0" w:color="auto"/>
        <w:right w:val="none" w:sz="0" w:space="0" w:color="auto"/>
      </w:divBdr>
    </w:div>
    <w:div w:id="1373337458">
      <w:bodyDiv w:val="1"/>
      <w:marLeft w:val="0"/>
      <w:marRight w:val="0"/>
      <w:marTop w:val="0"/>
      <w:marBottom w:val="0"/>
      <w:divBdr>
        <w:top w:val="none" w:sz="0" w:space="0" w:color="auto"/>
        <w:left w:val="none" w:sz="0" w:space="0" w:color="auto"/>
        <w:bottom w:val="none" w:sz="0" w:space="0" w:color="auto"/>
        <w:right w:val="none" w:sz="0" w:space="0" w:color="auto"/>
      </w:divBdr>
    </w:div>
    <w:div w:id="1373379801">
      <w:bodyDiv w:val="1"/>
      <w:marLeft w:val="0"/>
      <w:marRight w:val="0"/>
      <w:marTop w:val="0"/>
      <w:marBottom w:val="0"/>
      <w:divBdr>
        <w:top w:val="none" w:sz="0" w:space="0" w:color="auto"/>
        <w:left w:val="none" w:sz="0" w:space="0" w:color="auto"/>
        <w:bottom w:val="none" w:sz="0" w:space="0" w:color="auto"/>
        <w:right w:val="none" w:sz="0" w:space="0" w:color="auto"/>
      </w:divBdr>
    </w:div>
    <w:div w:id="1373574780">
      <w:bodyDiv w:val="1"/>
      <w:marLeft w:val="0"/>
      <w:marRight w:val="0"/>
      <w:marTop w:val="0"/>
      <w:marBottom w:val="0"/>
      <w:divBdr>
        <w:top w:val="none" w:sz="0" w:space="0" w:color="auto"/>
        <w:left w:val="none" w:sz="0" w:space="0" w:color="auto"/>
        <w:bottom w:val="none" w:sz="0" w:space="0" w:color="auto"/>
        <w:right w:val="none" w:sz="0" w:space="0" w:color="auto"/>
      </w:divBdr>
    </w:div>
    <w:div w:id="1373923289">
      <w:bodyDiv w:val="1"/>
      <w:marLeft w:val="0"/>
      <w:marRight w:val="0"/>
      <w:marTop w:val="0"/>
      <w:marBottom w:val="0"/>
      <w:divBdr>
        <w:top w:val="none" w:sz="0" w:space="0" w:color="auto"/>
        <w:left w:val="none" w:sz="0" w:space="0" w:color="auto"/>
        <w:bottom w:val="none" w:sz="0" w:space="0" w:color="auto"/>
        <w:right w:val="none" w:sz="0" w:space="0" w:color="auto"/>
      </w:divBdr>
    </w:div>
    <w:div w:id="1373925031">
      <w:bodyDiv w:val="1"/>
      <w:marLeft w:val="0"/>
      <w:marRight w:val="0"/>
      <w:marTop w:val="0"/>
      <w:marBottom w:val="0"/>
      <w:divBdr>
        <w:top w:val="none" w:sz="0" w:space="0" w:color="auto"/>
        <w:left w:val="none" w:sz="0" w:space="0" w:color="auto"/>
        <w:bottom w:val="none" w:sz="0" w:space="0" w:color="auto"/>
        <w:right w:val="none" w:sz="0" w:space="0" w:color="auto"/>
      </w:divBdr>
    </w:div>
    <w:div w:id="1374302797">
      <w:bodyDiv w:val="1"/>
      <w:marLeft w:val="0"/>
      <w:marRight w:val="0"/>
      <w:marTop w:val="0"/>
      <w:marBottom w:val="0"/>
      <w:divBdr>
        <w:top w:val="none" w:sz="0" w:space="0" w:color="auto"/>
        <w:left w:val="none" w:sz="0" w:space="0" w:color="auto"/>
        <w:bottom w:val="none" w:sz="0" w:space="0" w:color="auto"/>
        <w:right w:val="none" w:sz="0" w:space="0" w:color="auto"/>
      </w:divBdr>
    </w:div>
    <w:div w:id="1374619476">
      <w:bodyDiv w:val="1"/>
      <w:marLeft w:val="0"/>
      <w:marRight w:val="0"/>
      <w:marTop w:val="0"/>
      <w:marBottom w:val="0"/>
      <w:divBdr>
        <w:top w:val="none" w:sz="0" w:space="0" w:color="auto"/>
        <w:left w:val="none" w:sz="0" w:space="0" w:color="auto"/>
        <w:bottom w:val="none" w:sz="0" w:space="0" w:color="auto"/>
        <w:right w:val="none" w:sz="0" w:space="0" w:color="auto"/>
      </w:divBdr>
    </w:div>
    <w:div w:id="1374692343">
      <w:bodyDiv w:val="1"/>
      <w:marLeft w:val="0"/>
      <w:marRight w:val="0"/>
      <w:marTop w:val="0"/>
      <w:marBottom w:val="0"/>
      <w:divBdr>
        <w:top w:val="none" w:sz="0" w:space="0" w:color="auto"/>
        <w:left w:val="none" w:sz="0" w:space="0" w:color="auto"/>
        <w:bottom w:val="none" w:sz="0" w:space="0" w:color="auto"/>
        <w:right w:val="none" w:sz="0" w:space="0" w:color="auto"/>
      </w:divBdr>
    </w:div>
    <w:div w:id="1374890685">
      <w:bodyDiv w:val="1"/>
      <w:marLeft w:val="0"/>
      <w:marRight w:val="0"/>
      <w:marTop w:val="0"/>
      <w:marBottom w:val="0"/>
      <w:divBdr>
        <w:top w:val="none" w:sz="0" w:space="0" w:color="auto"/>
        <w:left w:val="none" w:sz="0" w:space="0" w:color="auto"/>
        <w:bottom w:val="none" w:sz="0" w:space="0" w:color="auto"/>
        <w:right w:val="none" w:sz="0" w:space="0" w:color="auto"/>
      </w:divBdr>
    </w:div>
    <w:div w:id="1374891534">
      <w:bodyDiv w:val="1"/>
      <w:marLeft w:val="0"/>
      <w:marRight w:val="0"/>
      <w:marTop w:val="0"/>
      <w:marBottom w:val="0"/>
      <w:divBdr>
        <w:top w:val="none" w:sz="0" w:space="0" w:color="auto"/>
        <w:left w:val="none" w:sz="0" w:space="0" w:color="auto"/>
        <w:bottom w:val="none" w:sz="0" w:space="0" w:color="auto"/>
        <w:right w:val="none" w:sz="0" w:space="0" w:color="auto"/>
      </w:divBdr>
    </w:div>
    <w:div w:id="1374959157">
      <w:bodyDiv w:val="1"/>
      <w:marLeft w:val="0"/>
      <w:marRight w:val="0"/>
      <w:marTop w:val="0"/>
      <w:marBottom w:val="0"/>
      <w:divBdr>
        <w:top w:val="none" w:sz="0" w:space="0" w:color="auto"/>
        <w:left w:val="none" w:sz="0" w:space="0" w:color="auto"/>
        <w:bottom w:val="none" w:sz="0" w:space="0" w:color="auto"/>
        <w:right w:val="none" w:sz="0" w:space="0" w:color="auto"/>
      </w:divBdr>
    </w:div>
    <w:div w:id="1374962783">
      <w:bodyDiv w:val="1"/>
      <w:marLeft w:val="0"/>
      <w:marRight w:val="0"/>
      <w:marTop w:val="0"/>
      <w:marBottom w:val="0"/>
      <w:divBdr>
        <w:top w:val="none" w:sz="0" w:space="0" w:color="auto"/>
        <w:left w:val="none" w:sz="0" w:space="0" w:color="auto"/>
        <w:bottom w:val="none" w:sz="0" w:space="0" w:color="auto"/>
        <w:right w:val="none" w:sz="0" w:space="0" w:color="auto"/>
      </w:divBdr>
    </w:div>
    <w:div w:id="1375226659">
      <w:bodyDiv w:val="1"/>
      <w:marLeft w:val="0"/>
      <w:marRight w:val="0"/>
      <w:marTop w:val="0"/>
      <w:marBottom w:val="0"/>
      <w:divBdr>
        <w:top w:val="none" w:sz="0" w:space="0" w:color="auto"/>
        <w:left w:val="none" w:sz="0" w:space="0" w:color="auto"/>
        <w:bottom w:val="none" w:sz="0" w:space="0" w:color="auto"/>
        <w:right w:val="none" w:sz="0" w:space="0" w:color="auto"/>
      </w:divBdr>
    </w:div>
    <w:div w:id="1375273800">
      <w:bodyDiv w:val="1"/>
      <w:marLeft w:val="0"/>
      <w:marRight w:val="0"/>
      <w:marTop w:val="0"/>
      <w:marBottom w:val="0"/>
      <w:divBdr>
        <w:top w:val="none" w:sz="0" w:space="0" w:color="auto"/>
        <w:left w:val="none" w:sz="0" w:space="0" w:color="auto"/>
        <w:bottom w:val="none" w:sz="0" w:space="0" w:color="auto"/>
        <w:right w:val="none" w:sz="0" w:space="0" w:color="auto"/>
      </w:divBdr>
    </w:div>
    <w:div w:id="1375278016">
      <w:bodyDiv w:val="1"/>
      <w:marLeft w:val="0"/>
      <w:marRight w:val="0"/>
      <w:marTop w:val="0"/>
      <w:marBottom w:val="0"/>
      <w:divBdr>
        <w:top w:val="none" w:sz="0" w:space="0" w:color="auto"/>
        <w:left w:val="none" w:sz="0" w:space="0" w:color="auto"/>
        <w:bottom w:val="none" w:sz="0" w:space="0" w:color="auto"/>
        <w:right w:val="none" w:sz="0" w:space="0" w:color="auto"/>
      </w:divBdr>
    </w:div>
    <w:div w:id="1375350371">
      <w:bodyDiv w:val="1"/>
      <w:marLeft w:val="0"/>
      <w:marRight w:val="0"/>
      <w:marTop w:val="0"/>
      <w:marBottom w:val="0"/>
      <w:divBdr>
        <w:top w:val="none" w:sz="0" w:space="0" w:color="auto"/>
        <w:left w:val="none" w:sz="0" w:space="0" w:color="auto"/>
        <w:bottom w:val="none" w:sz="0" w:space="0" w:color="auto"/>
        <w:right w:val="none" w:sz="0" w:space="0" w:color="auto"/>
      </w:divBdr>
    </w:div>
    <w:div w:id="1375615052">
      <w:bodyDiv w:val="1"/>
      <w:marLeft w:val="0"/>
      <w:marRight w:val="0"/>
      <w:marTop w:val="0"/>
      <w:marBottom w:val="0"/>
      <w:divBdr>
        <w:top w:val="none" w:sz="0" w:space="0" w:color="auto"/>
        <w:left w:val="none" w:sz="0" w:space="0" w:color="auto"/>
        <w:bottom w:val="none" w:sz="0" w:space="0" w:color="auto"/>
        <w:right w:val="none" w:sz="0" w:space="0" w:color="auto"/>
      </w:divBdr>
    </w:div>
    <w:div w:id="1375959666">
      <w:bodyDiv w:val="1"/>
      <w:marLeft w:val="0"/>
      <w:marRight w:val="0"/>
      <w:marTop w:val="0"/>
      <w:marBottom w:val="0"/>
      <w:divBdr>
        <w:top w:val="none" w:sz="0" w:space="0" w:color="auto"/>
        <w:left w:val="none" w:sz="0" w:space="0" w:color="auto"/>
        <w:bottom w:val="none" w:sz="0" w:space="0" w:color="auto"/>
        <w:right w:val="none" w:sz="0" w:space="0" w:color="auto"/>
      </w:divBdr>
    </w:div>
    <w:div w:id="1376007752">
      <w:bodyDiv w:val="1"/>
      <w:marLeft w:val="0"/>
      <w:marRight w:val="0"/>
      <w:marTop w:val="0"/>
      <w:marBottom w:val="0"/>
      <w:divBdr>
        <w:top w:val="none" w:sz="0" w:space="0" w:color="auto"/>
        <w:left w:val="none" w:sz="0" w:space="0" w:color="auto"/>
        <w:bottom w:val="none" w:sz="0" w:space="0" w:color="auto"/>
        <w:right w:val="none" w:sz="0" w:space="0" w:color="auto"/>
      </w:divBdr>
    </w:div>
    <w:div w:id="1376075466">
      <w:bodyDiv w:val="1"/>
      <w:marLeft w:val="0"/>
      <w:marRight w:val="0"/>
      <w:marTop w:val="0"/>
      <w:marBottom w:val="0"/>
      <w:divBdr>
        <w:top w:val="none" w:sz="0" w:space="0" w:color="auto"/>
        <w:left w:val="none" w:sz="0" w:space="0" w:color="auto"/>
        <w:bottom w:val="none" w:sz="0" w:space="0" w:color="auto"/>
        <w:right w:val="none" w:sz="0" w:space="0" w:color="auto"/>
      </w:divBdr>
    </w:div>
    <w:div w:id="1376194088">
      <w:bodyDiv w:val="1"/>
      <w:marLeft w:val="0"/>
      <w:marRight w:val="0"/>
      <w:marTop w:val="0"/>
      <w:marBottom w:val="0"/>
      <w:divBdr>
        <w:top w:val="none" w:sz="0" w:space="0" w:color="auto"/>
        <w:left w:val="none" w:sz="0" w:space="0" w:color="auto"/>
        <w:bottom w:val="none" w:sz="0" w:space="0" w:color="auto"/>
        <w:right w:val="none" w:sz="0" w:space="0" w:color="auto"/>
      </w:divBdr>
    </w:div>
    <w:div w:id="1376467464">
      <w:bodyDiv w:val="1"/>
      <w:marLeft w:val="0"/>
      <w:marRight w:val="0"/>
      <w:marTop w:val="0"/>
      <w:marBottom w:val="0"/>
      <w:divBdr>
        <w:top w:val="none" w:sz="0" w:space="0" w:color="auto"/>
        <w:left w:val="none" w:sz="0" w:space="0" w:color="auto"/>
        <w:bottom w:val="none" w:sz="0" w:space="0" w:color="auto"/>
        <w:right w:val="none" w:sz="0" w:space="0" w:color="auto"/>
      </w:divBdr>
    </w:div>
    <w:div w:id="1376732582">
      <w:bodyDiv w:val="1"/>
      <w:marLeft w:val="0"/>
      <w:marRight w:val="0"/>
      <w:marTop w:val="0"/>
      <w:marBottom w:val="0"/>
      <w:divBdr>
        <w:top w:val="none" w:sz="0" w:space="0" w:color="auto"/>
        <w:left w:val="none" w:sz="0" w:space="0" w:color="auto"/>
        <w:bottom w:val="none" w:sz="0" w:space="0" w:color="auto"/>
        <w:right w:val="none" w:sz="0" w:space="0" w:color="auto"/>
      </w:divBdr>
    </w:div>
    <w:div w:id="1376923970">
      <w:bodyDiv w:val="1"/>
      <w:marLeft w:val="0"/>
      <w:marRight w:val="0"/>
      <w:marTop w:val="0"/>
      <w:marBottom w:val="0"/>
      <w:divBdr>
        <w:top w:val="none" w:sz="0" w:space="0" w:color="auto"/>
        <w:left w:val="none" w:sz="0" w:space="0" w:color="auto"/>
        <w:bottom w:val="none" w:sz="0" w:space="0" w:color="auto"/>
        <w:right w:val="none" w:sz="0" w:space="0" w:color="auto"/>
      </w:divBdr>
    </w:div>
    <w:div w:id="1377192605">
      <w:bodyDiv w:val="1"/>
      <w:marLeft w:val="0"/>
      <w:marRight w:val="0"/>
      <w:marTop w:val="0"/>
      <w:marBottom w:val="0"/>
      <w:divBdr>
        <w:top w:val="none" w:sz="0" w:space="0" w:color="auto"/>
        <w:left w:val="none" w:sz="0" w:space="0" w:color="auto"/>
        <w:bottom w:val="none" w:sz="0" w:space="0" w:color="auto"/>
        <w:right w:val="none" w:sz="0" w:space="0" w:color="auto"/>
      </w:divBdr>
    </w:div>
    <w:div w:id="1377195325">
      <w:bodyDiv w:val="1"/>
      <w:marLeft w:val="0"/>
      <w:marRight w:val="0"/>
      <w:marTop w:val="0"/>
      <w:marBottom w:val="0"/>
      <w:divBdr>
        <w:top w:val="none" w:sz="0" w:space="0" w:color="auto"/>
        <w:left w:val="none" w:sz="0" w:space="0" w:color="auto"/>
        <w:bottom w:val="none" w:sz="0" w:space="0" w:color="auto"/>
        <w:right w:val="none" w:sz="0" w:space="0" w:color="auto"/>
      </w:divBdr>
    </w:div>
    <w:div w:id="1377582157">
      <w:bodyDiv w:val="1"/>
      <w:marLeft w:val="0"/>
      <w:marRight w:val="0"/>
      <w:marTop w:val="0"/>
      <w:marBottom w:val="0"/>
      <w:divBdr>
        <w:top w:val="none" w:sz="0" w:space="0" w:color="auto"/>
        <w:left w:val="none" w:sz="0" w:space="0" w:color="auto"/>
        <w:bottom w:val="none" w:sz="0" w:space="0" w:color="auto"/>
        <w:right w:val="none" w:sz="0" w:space="0" w:color="auto"/>
      </w:divBdr>
    </w:div>
    <w:div w:id="1377700169">
      <w:bodyDiv w:val="1"/>
      <w:marLeft w:val="0"/>
      <w:marRight w:val="0"/>
      <w:marTop w:val="0"/>
      <w:marBottom w:val="0"/>
      <w:divBdr>
        <w:top w:val="none" w:sz="0" w:space="0" w:color="auto"/>
        <w:left w:val="none" w:sz="0" w:space="0" w:color="auto"/>
        <w:bottom w:val="none" w:sz="0" w:space="0" w:color="auto"/>
        <w:right w:val="none" w:sz="0" w:space="0" w:color="auto"/>
      </w:divBdr>
    </w:div>
    <w:div w:id="1377852915">
      <w:bodyDiv w:val="1"/>
      <w:marLeft w:val="0"/>
      <w:marRight w:val="0"/>
      <w:marTop w:val="0"/>
      <w:marBottom w:val="0"/>
      <w:divBdr>
        <w:top w:val="none" w:sz="0" w:space="0" w:color="auto"/>
        <w:left w:val="none" w:sz="0" w:space="0" w:color="auto"/>
        <w:bottom w:val="none" w:sz="0" w:space="0" w:color="auto"/>
        <w:right w:val="none" w:sz="0" w:space="0" w:color="auto"/>
      </w:divBdr>
    </w:div>
    <w:div w:id="1377896554">
      <w:bodyDiv w:val="1"/>
      <w:marLeft w:val="0"/>
      <w:marRight w:val="0"/>
      <w:marTop w:val="0"/>
      <w:marBottom w:val="0"/>
      <w:divBdr>
        <w:top w:val="none" w:sz="0" w:space="0" w:color="auto"/>
        <w:left w:val="none" w:sz="0" w:space="0" w:color="auto"/>
        <w:bottom w:val="none" w:sz="0" w:space="0" w:color="auto"/>
        <w:right w:val="none" w:sz="0" w:space="0" w:color="auto"/>
      </w:divBdr>
    </w:div>
    <w:div w:id="1378092036">
      <w:bodyDiv w:val="1"/>
      <w:marLeft w:val="0"/>
      <w:marRight w:val="0"/>
      <w:marTop w:val="0"/>
      <w:marBottom w:val="0"/>
      <w:divBdr>
        <w:top w:val="none" w:sz="0" w:space="0" w:color="auto"/>
        <w:left w:val="none" w:sz="0" w:space="0" w:color="auto"/>
        <w:bottom w:val="none" w:sz="0" w:space="0" w:color="auto"/>
        <w:right w:val="none" w:sz="0" w:space="0" w:color="auto"/>
      </w:divBdr>
    </w:div>
    <w:div w:id="1378121441">
      <w:bodyDiv w:val="1"/>
      <w:marLeft w:val="0"/>
      <w:marRight w:val="0"/>
      <w:marTop w:val="0"/>
      <w:marBottom w:val="0"/>
      <w:divBdr>
        <w:top w:val="none" w:sz="0" w:space="0" w:color="auto"/>
        <w:left w:val="none" w:sz="0" w:space="0" w:color="auto"/>
        <w:bottom w:val="none" w:sz="0" w:space="0" w:color="auto"/>
        <w:right w:val="none" w:sz="0" w:space="0" w:color="auto"/>
      </w:divBdr>
    </w:div>
    <w:div w:id="1378160288">
      <w:bodyDiv w:val="1"/>
      <w:marLeft w:val="0"/>
      <w:marRight w:val="0"/>
      <w:marTop w:val="0"/>
      <w:marBottom w:val="0"/>
      <w:divBdr>
        <w:top w:val="none" w:sz="0" w:space="0" w:color="auto"/>
        <w:left w:val="none" w:sz="0" w:space="0" w:color="auto"/>
        <w:bottom w:val="none" w:sz="0" w:space="0" w:color="auto"/>
        <w:right w:val="none" w:sz="0" w:space="0" w:color="auto"/>
      </w:divBdr>
    </w:div>
    <w:div w:id="1378313150">
      <w:bodyDiv w:val="1"/>
      <w:marLeft w:val="0"/>
      <w:marRight w:val="0"/>
      <w:marTop w:val="0"/>
      <w:marBottom w:val="0"/>
      <w:divBdr>
        <w:top w:val="none" w:sz="0" w:space="0" w:color="auto"/>
        <w:left w:val="none" w:sz="0" w:space="0" w:color="auto"/>
        <w:bottom w:val="none" w:sz="0" w:space="0" w:color="auto"/>
        <w:right w:val="none" w:sz="0" w:space="0" w:color="auto"/>
      </w:divBdr>
    </w:div>
    <w:div w:id="1378579046">
      <w:bodyDiv w:val="1"/>
      <w:marLeft w:val="0"/>
      <w:marRight w:val="0"/>
      <w:marTop w:val="0"/>
      <w:marBottom w:val="0"/>
      <w:divBdr>
        <w:top w:val="none" w:sz="0" w:space="0" w:color="auto"/>
        <w:left w:val="none" w:sz="0" w:space="0" w:color="auto"/>
        <w:bottom w:val="none" w:sz="0" w:space="0" w:color="auto"/>
        <w:right w:val="none" w:sz="0" w:space="0" w:color="auto"/>
      </w:divBdr>
    </w:div>
    <w:div w:id="1378622591">
      <w:bodyDiv w:val="1"/>
      <w:marLeft w:val="0"/>
      <w:marRight w:val="0"/>
      <w:marTop w:val="0"/>
      <w:marBottom w:val="0"/>
      <w:divBdr>
        <w:top w:val="none" w:sz="0" w:space="0" w:color="auto"/>
        <w:left w:val="none" w:sz="0" w:space="0" w:color="auto"/>
        <w:bottom w:val="none" w:sz="0" w:space="0" w:color="auto"/>
        <w:right w:val="none" w:sz="0" w:space="0" w:color="auto"/>
      </w:divBdr>
    </w:div>
    <w:div w:id="1378696641">
      <w:bodyDiv w:val="1"/>
      <w:marLeft w:val="0"/>
      <w:marRight w:val="0"/>
      <w:marTop w:val="0"/>
      <w:marBottom w:val="0"/>
      <w:divBdr>
        <w:top w:val="none" w:sz="0" w:space="0" w:color="auto"/>
        <w:left w:val="none" w:sz="0" w:space="0" w:color="auto"/>
        <w:bottom w:val="none" w:sz="0" w:space="0" w:color="auto"/>
        <w:right w:val="none" w:sz="0" w:space="0" w:color="auto"/>
      </w:divBdr>
    </w:div>
    <w:div w:id="1378697176">
      <w:bodyDiv w:val="1"/>
      <w:marLeft w:val="0"/>
      <w:marRight w:val="0"/>
      <w:marTop w:val="0"/>
      <w:marBottom w:val="0"/>
      <w:divBdr>
        <w:top w:val="none" w:sz="0" w:space="0" w:color="auto"/>
        <w:left w:val="none" w:sz="0" w:space="0" w:color="auto"/>
        <w:bottom w:val="none" w:sz="0" w:space="0" w:color="auto"/>
        <w:right w:val="none" w:sz="0" w:space="0" w:color="auto"/>
      </w:divBdr>
    </w:div>
    <w:div w:id="1379016469">
      <w:bodyDiv w:val="1"/>
      <w:marLeft w:val="0"/>
      <w:marRight w:val="0"/>
      <w:marTop w:val="0"/>
      <w:marBottom w:val="0"/>
      <w:divBdr>
        <w:top w:val="none" w:sz="0" w:space="0" w:color="auto"/>
        <w:left w:val="none" w:sz="0" w:space="0" w:color="auto"/>
        <w:bottom w:val="none" w:sz="0" w:space="0" w:color="auto"/>
        <w:right w:val="none" w:sz="0" w:space="0" w:color="auto"/>
      </w:divBdr>
    </w:div>
    <w:div w:id="1379158476">
      <w:bodyDiv w:val="1"/>
      <w:marLeft w:val="0"/>
      <w:marRight w:val="0"/>
      <w:marTop w:val="0"/>
      <w:marBottom w:val="0"/>
      <w:divBdr>
        <w:top w:val="none" w:sz="0" w:space="0" w:color="auto"/>
        <w:left w:val="none" w:sz="0" w:space="0" w:color="auto"/>
        <w:bottom w:val="none" w:sz="0" w:space="0" w:color="auto"/>
        <w:right w:val="none" w:sz="0" w:space="0" w:color="auto"/>
      </w:divBdr>
    </w:div>
    <w:div w:id="1379163039">
      <w:bodyDiv w:val="1"/>
      <w:marLeft w:val="0"/>
      <w:marRight w:val="0"/>
      <w:marTop w:val="0"/>
      <w:marBottom w:val="0"/>
      <w:divBdr>
        <w:top w:val="none" w:sz="0" w:space="0" w:color="auto"/>
        <w:left w:val="none" w:sz="0" w:space="0" w:color="auto"/>
        <w:bottom w:val="none" w:sz="0" w:space="0" w:color="auto"/>
        <w:right w:val="none" w:sz="0" w:space="0" w:color="auto"/>
      </w:divBdr>
    </w:div>
    <w:div w:id="1379470450">
      <w:bodyDiv w:val="1"/>
      <w:marLeft w:val="0"/>
      <w:marRight w:val="0"/>
      <w:marTop w:val="0"/>
      <w:marBottom w:val="0"/>
      <w:divBdr>
        <w:top w:val="none" w:sz="0" w:space="0" w:color="auto"/>
        <w:left w:val="none" w:sz="0" w:space="0" w:color="auto"/>
        <w:bottom w:val="none" w:sz="0" w:space="0" w:color="auto"/>
        <w:right w:val="none" w:sz="0" w:space="0" w:color="auto"/>
      </w:divBdr>
    </w:div>
    <w:div w:id="1379552846">
      <w:bodyDiv w:val="1"/>
      <w:marLeft w:val="0"/>
      <w:marRight w:val="0"/>
      <w:marTop w:val="0"/>
      <w:marBottom w:val="0"/>
      <w:divBdr>
        <w:top w:val="none" w:sz="0" w:space="0" w:color="auto"/>
        <w:left w:val="none" w:sz="0" w:space="0" w:color="auto"/>
        <w:bottom w:val="none" w:sz="0" w:space="0" w:color="auto"/>
        <w:right w:val="none" w:sz="0" w:space="0" w:color="auto"/>
      </w:divBdr>
    </w:div>
    <w:div w:id="1379628930">
      <w:bodyDiv w:val="1"/>
      <w:marLeft w:val="0"/>
      <w:marRight w:val="0"/>
      <w:marTop w:val="0"/>
      <w:marBottom w:val="0"/>
      <w:divBdr>
        <w:top w:val="none" w:sz="0" w:space="0" w:color="auto"/>
        <w:left w:val="none" w:sz="0" w:space="0" w:color="auto"/>
        <w:bottom w:val="none" w:sz="0" w:space="0" w:color="auto"/>
        <w:right w:val="none" w:sz="0" w:space="0" w:color="auto"/>
      </w:divBdr>
    </w:div>
    <w:div w:id="1379861898">
      <w:bodyDiv w:val="1"/>
      <w:marLeft w:val="0"/>
      <w:marRight w:val="0"/>
      <w:marTop w:val="0"/>
      <w:marBottom w:val="0"/>
      <w:divBdr>
        <w:top w:val="none" w:sz="0" w:space="0" w:color="auto"/>
        <w:left w:val="none" w:sz="0" w:space="0" w:color="auto"/>
        <w:bottom w:val="none" w:sz="0" w:space="0" w:color="auto"/>
        <w:right w:val="none" w:sz="0" w:space="0" w:color="auto"/>
      </w:divBdr>
    </w:div>
    <w:div w:id="1380209748">
      <w:bodyDiv w:val="1"/>
      <w:marLeft w:val="0"/>
      <w:marRight w:val="0"/>
      <w:marTop w:val="0"/>
      <w:marBottom w:val="0"/>
      <w:divBdr>
        <w:top w:val="none" w:sz="0" w:space="0" w:color="auto"/>
        <w:left w:val="none" w:sz="0" w:space="0" w:color="auto"/>
        <w:bottom w:val="none" w:sz="0" w:space="0" w:color="auto"/>
        <w:right w:val="none" w:sz="0" w:space="0" w:color="auto"/>
      </w:divBdr>
    </w:div>
    <w:div w:id="1380394189">
      <w:bodyDiv w:val="1"/>
      <w:marLeft w:val="0"/>
      <w:marRight w:val="0"/>
      <w:marTop w:val="0"/>
      <w:marBottom w:val="0"/>
      <w:divBdr>
        <w:top w:val="none" w:sz="0" w:space="0" w:color="auto"/>
        <w:left w:val="none" w:sz="0" w:space="0" w:color="auto"/>
        <w:bottom w:val="none" w:sz="0" w:space="0" w:color="auto"/>
        <w:right w:val="none" w:sz="0" w:space="0" w:color="auto"/>
      </w:divBdr>
    </w:div>
    <w:div w:id="1380468836">
      <w:bodyDiv w:val="1"/>
      <w:marLeft w:val="0"/>
      <w:marRight w:val="0"/>
      <w:marTop w:val="0"/>
      <w:marBottom w:val="0"/>
      <w:divBdr>
        <w:top w:val="none" w:sz="0" w:space="0" w:color="auto"/>
        <w:left w:val="none" w:sz="0" w:space="0" w:color="auto"/>
        <w:bottom w:val="none" w:sz="0" w:space="0" w:color="auto"/>
        <w:right w:val="none" w:sz="0" w:space="0" w:color="auto"/>
      </w:divBdr>
    </w:div>
    <w:div w:id="1380471612">
      <w:bodyDiv w:val="1"/>
      <w:marLeft w:val="0"/>
      <w:marRight w:val="0"/>
      <w:marTop w:val="0"/>
      <w:marBottom w:val="0"/>
      <w:divBdr>
        <w:top w:val="none" w:sz="0" w:space="0" w:color="auto"/>
        <w:left w:val="none" w:sz="0" w:space="0" w:color="auto"/>
        <w:bottom w:val="none" w:sz="0" w:space="0" w:color="auto"/>
        <w:right w:val="none" w:sz="0" w:space="0" w:color="auto"/>
      </w:divBdr>
    </w:div>
    <w:div w:id="1380744171">
      <w:bodyDiv w:val="1"/>
      <w:marLeft w:val="0"/>
      <w:marRight w:val="0"/>
      <w:marTop w:val="0"/>
      <w:marBottom w:val="0"/>
      <w:divBdr>
        <w:top w:val="none" w:sz="0" w:space="0" w:color="auto"/>
        <w:left w:val="none" w:sz="0" w:space="0" w:color="auto"/>
        <w:bottom w:val="none" w:sz="0" w:space="0" w:color="auto"/>
        <w:right w:val="none" w:sz="0" w:space="0" w:color="auto"/>
      </w:divBdr>
    </w:div>
    <w:div w:id="1380855913">
      <w:bodyDiv w:val="1"/>
      <w:marLeft w:val="0"/>
      <w:marRight w:val="0"/>
      <w:marTop w:val="0"/>
      <w:marBottom w:val="0"/>
      <w:divBdr>
        <w:top w:val="none" w:sz="0" w:space="0" w:color="auto"/>
        <w:left w:val="none" w:sz="0" w:space="0" w:color="auto"/>
        <w:bottom w:val="none" w:sz="0" w:space="0" w:color="auto"/>
        <w:right w:val="none" w:sz="0" w:space="0" w:color="auto"/>
      </w:divBdr>
    </w:div>
    <w:div w:id="1380937404">
      <w:bodyDiv w:val="1"/>
      <w:marLeft w:val="0"/>
      <w:marRight w:val="0"/>
      <w:marTop w:val="0"/>
      <w:marBottom w:val="0"/>
      <w:divBdr>
        <w:top w:val="none" w:sz="0" w:space="0" w:color="auto"/>
        <w:left w:val="none" w:sz="0" w:space="0" w:color="auto"/>
        <w:bottom w:val="none" w:sz="0" w:space="0" w:color="auto"/>
        <w:right w:val="none" w:sz="0" w:space="0" w:color="auto"/>
      </w:divBdr>
    </w:div>
    <w:div w:id="1380938448">
      <w:bodyDiv w:val="1"/>
      <w:marLeft w:val="0"/>
      <w:marRight w:val="0"/>
      <w:marTop w:val="0"/>
      <w:marBottom w:val="0"/>
      <w:divBdr>
        <w:top w:val="none" w:sz="0" w:space="0" w:color="auto"/>
        <w:left w:val="none" w:sz="0" w:space="0" w:color="auto"/>
        <w:bottom w:val="none" w:sz="0" w:space="0" w:color="auto"/>
        <w:right w:val="none" w:sz="0" w:space="0" w:color="auto"/>
      </w:divBdr>
    </w:div>
    <w:div w:id="1381048692">
      <w:bodyDiv w:val="1"/>
      <w:marLeft w:val="0"/>
      <w:marRight w:val="0"/>
      <w:marTop w:val="0"/>
      <w:marBottom w:val="0"/>
      <w:divBdr>
        <w:top w:val="none" w:sz="0" w:space="0" w:color="auto"/>
        <w:left w:val="none" w:sz="0" w:space="0" w:color="auto"/>
        <w:bottom w:val="none" w:sz="0" w:space="0" w:color="auto"/>
        <w:right w:val="none" w:sz="0" w:space="0" w:color="auto"/>
      </w:divBdr>
    </w:div>
    <w:div w:id="1381048699">
      <w:bodyDiv w:val="1"/>
      <w:marLeft w:val="0"/>
      <w:marRight w:val="0"/>
      <w:marTop w:val="0"/>
      <w:marBottom w:val="0"/>
      <w:divBdr>
        <w:top w:val="none" w:sz="0" w:space="0" w:color="auto"/>
        <w:left w:val="none" w:sz="0" w:space="0" w:color="auto"/>
        <w:bottom w:val="none" w:sz="0" w:space="0" w:color="auto"/>
        <w:right w:val="none" w:sz="0" w:space="0" w:color="auto"/>
      </w:divBdr>
    </w:div>
    <w:div w:id="1381124153">
      <w:bodyDiv w:val="1"/>
      <w:marLeft w:val="0"/>
      <w:marRight w:val="0"/>
      <w:marTop w:val="0"/>
      <w:marBottom w:val="0"/>
      <w:divBdr>
        <w:top w:val="none" w:sz="0" w:space="0" w:color="auto"/>
        <w:left w:val="none" w:sz="0" w:space="0" w:color="auto"/>
        <w:bottom w:val="none" w:sz="0" w:space="0" w:color="auto"/>
        <w:right w:val="none" w:sz="0" w:space="0" w:color="auto"/>
      </w:divBdr>
    </w:div>
    <w:div w:id="1381125943">
      <w:bodyDiv w:val="1"/>
      <w:marLeft w:val="0"/>
      <w:marRight w:val="0"/>
      <w:marTop w:val="0"/>
      <w:marBottom w:val="0"/>
      <w:divBdr>
        <w:top w:val="none" w:sz="0" w:space="0" w:color="auto"/>
        <w:left w:val="none" w:sz="0" w:space="0" w:color="auto"/>
        <w:bottom w:val="none" w:sz="0" w:space="0" w:color="auto"/>
        <w:right w:val="none" w:sz="0" w:space="0" w:color="auto"/>
      </w:divBdr>
    </w:div>
    <w:div w:id="1381174571">
      <w:bodyDiv w:val="1"/>
      <w:marLeft w:val="0"/>
      <w:marRight w:val="0"/>
      <w:marTop w:val="0"/>
      <w:marBottom w:val="0"/>
      <w:divBdr>
        <w:top w:val="none" w:sz="0" w:space="0" w:color="auto"/>
        <w:left w:val="none" w:sz="0" w:space="0" w:color="auto"/>
        <w:bottom w:val="none" w:sz="0" w:space="0" w:color="auto"/>
        <w:right w:val="none" w:sz="0" w:space="0" w:color="auto"/>
      </w:divBdr>
    </w:div>
    <w:div w:id="1381174900">
      <w:bodyDiv w:val="1"/>
      <w:marLeft w:val="0"/>
      <w:marRight w:val="0"/>
      <w:marTop w:val="0"/>
      <w:marBottom w:val="0"/>
      <w:divBdr>
        <w:top w:val="none" w:sz="0" w:space="0" w:color="auto"/>
        <w:left w:val="none" w:sz="0" w:space="0" w:color="auto"/>
        <w:bottom w:val="none" w:sz="0" w:space="0" w:color="auto"/>
        <w:right w:val="none" w:sz="0" w:space="0" w:color="auto"/>
      </w:divBdr>
    </w:div>
    <w:div w:id="1381200401">
      <w:bodyDiv w:val="1"/>
      <w:marLeft w:val="0"/>
      <w:marRight w:val="0"/>
      <w:marTop w:val="0"/>
      <w:marBottom w:val="0"/>
      <w:divBdr>
        <w:top w:val="none" w:sz="0" w:space="0" w:color="auto"/>
        <w:left w:val="none" w:sz="0" w:space="0" w:color="auto"/>
        <w:bottom w:val="none" w:sz="0" w:space="0" w:color="auto"/>
        <w:right w:val="none" w:sz="0" w:space="0" w:color="auto"/>
      </w:divBdr>
    </w:div>
    <w:div w:id="1381201223">
      <w:bodyDiv w:val="1"/>
      <w:marLeft w:val="0"/>
      <w:marRight w:val="0"/>
      <w:marTop w:val="0"/>
      <w:marBottom w:val="0"/>
      <w:divBdr>
        <w:top w:val="none" w:sz="0" w:space="0" w:color="auto"/>
        <w:left w:val="none" w:sz="0" w:space="0" w:color="auto"/>
        <w:bottom w:val="none" w:sz="0" w:space="0" w:color="auto"/>
        <w:right w:val="none" w:sz="0" w:space="0" w:color="auto"/>
      </w:divBdr>
    </w:div>
    <w:div w:id="1381242058">
      <w:bodyDiv w:val="1"/>
      <w:marLeft w:val="0"/>
      <w:marRight w:val="0"/>
      <w:marTop w:val="0"/>
      <w:marBottom w:val="0"/>
      <w:divBdr>
        <w:top w:val="none" w:sz="0" w:space="0" w:color="auto"/>
        <w:left w:val="none" w:sz="0" w:space="0" w:color="auto"/>
        <w:bottom w:val="none" w:sz="0" w:space="0" w:color="auto"/>
        <w:right w:val="none" w:sz="0" w:space="0" w:color="auto"/>
      </w:divBdr>
    </w:div>
    <w:div w:id="1381319936">
      <w:bodyDiv w:val="1"/>
      <w:marLeft w:val="0"/>
      <w:marRight w:val="0"/>
      <w:marTop w:val="0"/>
      <w:marBottom w:val="0"/>
      <w:divBdr>
        <w:top w:val="none" w:sz="0" w:space="0" w:color="auto"/>
        <w:left w:val="none" w:sz="0" w:space="0" w:color="auto"/>
        <w:bottom w:val="none" w:sz="0" w:space="0" w:color="auto"/>
        <w:right w:val="none" w:sz="0" w:space="0" w:color="auto"/>
      </w:divBdr>
    </w:div>
    <w:div w:id="1381590780">
      <w:bodyDiv w:val="1"/>
      <w:marLeft w:val="0"/>
      <w:marRight w:val="0"/>
      <w:marTop w:val="0"/>
      <w:marBottom w:val="0"/>
      <w:divBdr>
        <w:top w:val="none" w:sz="0" w:space="0" w:color="auto"/>
        <w:left w:val="none" w:sz="0" w:space="0" w:color="auto"/>
        <w:bottom w:val="none" w:sz="0" w:space="0" w:color="auto"/>
        <w:right w:val="none" w:sz="0" w:space="0" w:color="auto"/>
      </w:divBdr>
    </w:div>
    <w:div w:id="1381781874">
      <w:bodyDiv w:val="1"/>
      <w:marLeft w:val="0"/>
      <w:marRight w:val="0"/>
      <w:marTop w:val="0"/>
      <w:marBottom w:val="0"/>
      <w:divBdr>
        <w:top w:val="none" w:sz="0" w:space="0" w:color="auto"/>
        <w:left w:val="none" w:sz="0" w:space="0" w:color="auto"/>
        <w:bottom w:val="none" w:sz="0" w:space="0" w:color="auto"/>
        <w:right w:val="none" w:sz="0" w:space="0" w:color="auto"/>
      </w:divBdr>
    </w:div>
    <w:div w:id="1382250406">
      <w:bodyDiv w:val="1"/>
      <w:marLeft w:val="0"/>
      <w:marRight w:val="0"/>
      <w:marTop w:val="0"/>
      <w:marBottom w:val="0"/>
      <w:divBdr>
        <w:top w:val="none" w:sz="0" w:space="0" w:color="auto"/>
        <w:left w:val="none" w:sz="0" w:space="0" w:color="auto"/>
        <w:bottom w:val="none" w:sz="0" w:space="0" w:color="auto"/>
        <w:right w:val="none" w:sz="0" w:space="0" w:color="auto"/>
      </w:divBdr>
    </w:div>
    <w:div w:id="1382288612">
      <w:bodyDiv w:val="1"/>
      <w:marLeft w:val="0"/>
      <w:marRight w:val="0"/>
      <w:marTop w:val="0"/>
      <w:marBottom w:val="0"/>
      <w:divBdr>
        <w:top w:val="none" w:sz="0" w:space="0" w:color="auto"/>
        <w:left w:val="none" w:sz="0" w:space="0" w:color="auto"/>
        <w:bottom w:val="none" w:sz="0" w:space="0" w:color="auto"/>
        <w:right w:val="none" w:sz="0" w:space="0" w:color="auto"/>
      </w:divBdr>
    </w:div>
    <w:div w:id="1382292771">
      <w:bodyDiv w:val="1"/>
      <w:marLeft w:val="0"/>
      <w:marRight w:val="0"/>
      <w:marTop w:val="0"/>
      <w:marBottom w:val="0"/>
      <w:divBdr>
        <w:top w:val="none" w:sz="0" w:space="0" w:color="auto"/>
        <w:left w:val="none" w:sz="0" w:space="0" w:color="auto"/>
        <w:bottom w:val="none" w:sz="0" w:space="0" w:color="auto"/>
        <w:right w:val="none" w:sz="0" w:space="0" w:color="auto"/>
      </w:divBdr>
    </w:div>
    <w:div w:id="1382441029">
      <w:bodyDiv w:val="1"/>
      <w:marLeft w:val="0"/>
      <w:marRight w:val="0"/>
      <w:marTop w:val="0"/>
      <w:marBottom w:val="0"/>
      <w:divBdr>
        <w:top w:val="none" w:sz="0" w:space="0" w:color="auto"/>
        <w:left w:val="none" w:sz="0" w:space="0" w:color="auto"/>
        <w:bottom w:val="none" w:sz="0" w:space="0" w:color="auto"/>
        <w:right w:val="none" w:sz="0" w:space="0" w:color="auto"/>
      </w:divBdr>
    </w:div>
    <w:div w:id="1382630553">
      <w:bodyDiv w:val="1"/>
      <w:marLeft w:val="0"/>
      <w:marRight w:val="0"/>
      <w:marTop w:val="0"/>
      <w:marBottom w:val="0"/>
      <w:divBdr>
        <w:top w:val="none" w:sz="0" w:space="0" w:color="auto"/>
        <w:left w:val="none" w:sz="0" w:space="0" w:color="auto"/>
        <w:bottom w:val="none" w:sz="0" w:space="0" w:color="auto"/>
        <w:right w:val="none" w:sz="0" w:space="0" w:color="auto"/>
      </w:divBdr>
    </w:div>
    <w:div w:id="1382705101">
      <w:bodyDiv w:val="1"/>
      <w:marLeft w:val="0"/>
      <w:marRight w:val="0"/>
      <w:marTop w:val="0"/>
      <w:marBottom w:val="0"/>
      <w:divBdr>
        <w:top w:val="none" w:sz="0" w:space="0" w:color="auto"/>
        <w:left w:val="none" w:sz="0" w:space="0" w:color="auto"/>
        <w:bottom w:val="none" w:sz="0" w:space="0" w:color="auto"/>
        <w:right w:val="none" w:sz="0" w:space="0" w:color="auto"/>
      </w:divBdr>
    </w:div>
    <w:div w:id="1382707056">
      <w:bodyDiv w:val="1"/>
      <w:marLeft w:val="0"/>
      <w:marRight w:val="0"/>
      <w:marTop w:val="0"/>
      <w:marBottom w:val="0"/>
      <w:divBdr>
        <w:top w:val="none" w:sz="0" w:space="0" w:color="auto"/>
        <w:left w:val="none" w:sz="0" w:space="0" w:color="auto"/>
        <w:bottom w:val="none" w:sz="0" w:space="0" w:color="auto"/>
        <w:right w:val="none" w:sz="0" w:space="0" w:color="auto"/>
      </w:divBdr>
    </w:div>
    <w:div w:id="1383019203">
      <w:bodyDiv w:val="1"/>
      <w:marLeft w:val="0"/>
      <w:marRight w:val="0"/>
      <w:marTop w:val="0"/>
      <w:marBottom w:val="0"/>
      <w:divBdr>
        <w:top w:val="none" w:sz="0" w:space="0" w:color="auto"/>
        <w:left w:val="none" w:sz="0" w:space="0" w:color="auto"/>
        <w:bottom w:val="none" w:sz="0" w:space="0" w:color="auto"/>
        <w:right w:val="none" w:sz="0" w:space="0" w:color="auto"/>
      </w:divBdr>
    </w:div>
    <w:div w:id="1383215141">
      <w:bodyDiv w:val="1"/>
      <w:marLeft w:val="0"/>
      <w:marRight w:val="0"/>
      <w:marTop w:val="0"/>
      <w:marBottom w:val="0"/>
      <w:divBdr>
        <w:top w:val="none" w:sz="0" w:space="0" w:color="auto"/>
        <w:left w:val="none" w:sz="0" w:space="0" w:color="auto"/>
        <w:bottom w:val="none" w:sz="0" w:space="0" w:color="auto"/>
        <w:right w:val="none" w:sz="0" w:space="0" w:color="auto"/>
      </w:divBdr>
    </w:div>
    <w:div w:id="1383288479">
      <w:bodyDiv w:val="1"/>
      <w:marLeft w:val="0"/>
      <w:marRight w:val="0"/>
      <w:marTop w:val="0"/>
      <w:marBottom w:val="0"/>
      <w:divBdr>
        <w:top w:val="none" w:sz="0" w:space="0" w:color="auto"/>
        <w:left w:val="none" w:sz="0" w:space="0" w:color="auto"/>
        <w:bottom w:val="none" w:sz="0" w:space="0" w:color="auto"/>
        <w:right w:val="none" w:sz="0" w:space="0" w:color="auto"/>
      </w:divBdr>
    </w:div>
    <w:div w:id="1383289875">
      <w:bodyDiv w:val="1"/>
      <w:marLeft w:val="0"/>
      <w:marRight w:val="0"/>
      <w:marTop w:val="0"/>
      <w:marBottom w:val="0"/>
      <w:divBdr>
        <w:top w:val="none" w:sz="0" w:space="0" w:color="auto"/>
        <w:left w:val="none" w:sz="0" w:space="0" w:color="auto"/>
        <w:bottom w:val="none" w:sz="0" w:space="0" w:color="auto"/>
        <w:right w:val="none" w:sz="0" w:space="0" w:color="auto"/>
      </w:divBdr>
    </w:div>
    <w:div w:id="1383821586">
      <w:bodyDiv w:val="1"/>
      <w:marLeft w:val="0"/>
      <w:marRight w:val="0"/>
      <w:marTop w:val="0"/>
      <w:marBottom w:val="0"/>
      <w:divBdr>
        <w:top w:val="none" w:sz="0" w:space="0" w:color="auto"/>
        <w:left w:val="none" w:sz="0" w:space="0" w:color="auto"/>
        <w:bottom w:val="none" w:sz="0" w:space="0" w:color="auto"/>
        <w:right w:val="none" w:sz="0" w:space="0" w:color="auto"/>
      </w:divBdr>
    </w:div>
    <w:div w:id="1383863629">
      <w:bodyDiv w:val="1"/>
      <w:marLeft w:val="0"/>
      <w:marRight w:val="0"/>
      <w:marTop w:val="0"/>
      <w:marBottom w:val="0"/>
      <w:divBdr>
        <w:top w:val="none" w:sz="0" w:space="0" w:color="auto"/>
        <w:left w:val="none" w:sz="0" w:space="0" w:color="auto"/>
        <w:bottom w:val="none" w:sz="0" w:space="0" w:color="auto"/>
        <w:right w:val="none" w:sz="0" w:space="0" w:color="auto"/>
      </w:divBdr>
    </w:div>
    <w:div w:id="1383866195">
      <w:bodyDiv w:val="1"/>
      <w:marLeft w:val="0"/>
      <w:marRight w:val="0"/>
      <w:marTop w:val="0"/>
      <w:marBottom w:val="0"/>
      <w:divBdr>
        <w:top w:val="none" w:sz="0" w:space="0" w:color="auto"/>
        <w:left w:val="none" w:sz="0" w:space="0" w:color="auto"/>
        <w:bottom w:val="none" w:sz="0" w:space="0" w:color="auto"/>
        <w:right w:val="none" w:sz="0" w:space="0" w:color="auto"/>
      </w:divBdr>
    </w:div>
    <w:div w:id="1383869741">
      <w:bodyDiv w:val="1"/>
      <w:marLeft w:val="0"/>
      <w:marRight w:val="0"/>
      <w:marTop w:val="0"/>
      <w:marBottom w:val="0"/>
      <w:divBdr>
        <w:top w:val="none" w:sz="0" w:space="0" w:color="auto"/>
        <w:left w:val="none" w:sz="0" w:space="0" w:color="auto"/>
        <w:bottom w:val="none" w:sz="0" w:space="0" w:color="auto"/>
        <w:right w:val="none" w:sz="0" w:space="0" w:color="auto"/>
      </w:divBdr>
    </w:div>
    <w:div w:id="1383989854">
      <w:bodyDiv w:val="1"/>
      <w:marLeft w:val="0"/>
      <w:marRight w:val="0"/>
      <w:marTop w:val="0"/>
      <w:marBottom w:val="0"/>
      <w:divBdr>
        <w:top w:val="none" w:sz="0" w:space="0" w:color="auto"/>
        <w:left w:val="none" w:sz="0" w:space="0" w:color="auto"/>
        <w:bottom w:val="none" w:sz="0" w:space="0" w:color="auto"/>
        <w:right w:val="none" w:sz="0" w:space="0" w:color="auto"/>
      </w:divBdr>
    </w:div>
    <w:div w:id="1384017457">
      <w:bodyDiv w:val="1"/>
      <w:marLeft w:val="0"/>
      <w:marRight w:val="0"/>
      <w:marTop w:val="0"/>
      <w:marBottom w:val="0"/>
      <w:divBdr>
        <w:top w:val="none" w:sz="0" w:space="0" w:color="auto"/>
        <w:left w:val="none" w:sz="0" w:space="0" w:color="auto"/>
        <w:bottom w:val="none" w:sz="0" w:space="0" w:color="auto"/>
        <w:right w:val="none" w:sz="0" w:space="0" w:color="auto"/>
      </w:divBdr>
    </w:div>
    <w:div w:id="1384058110">
      <w:bodyDiv w:val="1"/>
      <w:marLeft w:val="0"/>
      <w:marRight w:val="0"/>
      <w:marTop w:val="0"/>
      <w:marBottom w:val="0"/>
      <w:divBdr>
        <w:top w:val="none" w:sz="0" w:space="0" w:color="auto"/>
        <w:left w:val="none" w:sz="0" w:space="0" w:color="auto"/>
        <w:bottom w:val="none" w:sz="0" w:space="0" w:color="auto"/>
        <w:right w:val="none" w:sz="0" w:space="0" w:color="auto"/>
      </w:divBdr>
    </w:div>
    <w:div w:id="1384134293">
      <w:bodyDiv w:val="1"/>
      <w:marLeft w:val="0"/>
      <w:marRight w:val="0"/>
      <w:marTop w:val="0"/>
      <w:marBottom w:val="0"/>
      <w:divBdr>
        <w:top w:val="none" w:sz="0" w:space="0" w:color="auto"/>
        <w:left w:val="none" w:sz="0" w:space="0" w:color="auto"/>
        <w:bottom w:val="none" w:sz="0" w:space="0" w:color="auto"/>
        <w:right w:val="none" w:sz="0" w:space="0" w:color="auto"/>
      </w:divBdr>
    </w:div>
    <w:div w:id="1384141169">
      <w:bodyDiv w:val="1"/>
      <w:marLeft w:val="0"/>
      <w:marRight w:val="0"/>
      <w:marTop w:val="0"/>
      <w:marBottom w:val="0"/>
      <w:divBdr>
        <w:top w:val="none" w:sz="0" w:space="0" w:color="auto"/>
        <w:left w:val="none" w:sz="0" w:space="0" w:color="auto"/>
        <w:bottom w:val="none" w:sz="0" w:space="0" w:color="auto"/>
        <w:right w:val="none" w:sz="0" w:space="0" w:color="auto"/>
      </w:divBdr>
    </w:div>
    <w:div w:id="1384330566">
      <w:bodyDiv w:val="1"/>
      <w:marLeft w:val="0"/>
      <w:marRight w:val="0"/>
      <w:marTop w:val="0"/>
      <w:marBottom w:val="0"/>
      <w:divBdr>
        <w:top w:val="none" w:sz="0" w:space="0" w:color="auto"/>
        <w:left w:val="none" w:sz="0" w:space="0" w:color="auto"/>
        <w:bottom w:val="none" w:sz="0" w:space="0" w:color="auto"/>
        <w:right w:val="none" w:sz="0" w:space="0" w:color="auto"/>
      </w:divBdr>
    </w:div>
    <w:div w:id="1384334654">
      <w:bodyDiv w:val="1"/>
      <w:marLeft w:val="0"/>
      <w:marRight w:val="0"/>
      <w:marTop w:val="0"/>
      <w:marBottom w:val="0"/>
      <w:divBdr>
        <w:top w:val="none" w:sz="0" w:space="0" w:color="auto"/>
        <w:left w:val="none" w:sz="0" w:space="0" w:color="auto"/>
        <w:bottom w:val="none" w:sz="0" w:space="0" w:color="auto"/>
        <w:right w:val="none" w:sz="0" w:space="0" w:color="auto"/>
      </w:divBdr>
    </w:div>
    <w:div w:id="1384519942">
      <w:bodyDiv w:val="1"/>
      <w:marLeft w:val="0"/>
      <w:marRight w:val="0"/>
      <w:marTop w:val="0"/>
      <w:marBottom w:val="0"/>
      <w:divBdr>
        <w:top w:val="none" w:sz="0" w:space="0" w:color="auto"/>
        <w:left w:val="none" w:sz="0" w:space="0" w:color="auto"/>
        <w:bottom w:val="none" w:sz="0" w:space="0" w:color="auto"/>
        <w:right w:val="none" w:sz="0" w:space="0" w:color="auto"/>
      </w:divBdr>
    </w:div>
    <w:div w:id="1384527604">
      <w:bodyDiv w:val="1"/>
      <w:marLeft w:val="0"/>
      <w:marRight w:val="0"/>
      <w:marTop w:val="0"/>
      <w:marBottom w:val="0"/>
      <w:divBdr>
        <w:top w:val="none" w:sz="0" w:space="0" w:color="auto"/>
        <w:left w:val="none" w:sz="0" w:space="0" w:color="auto"/>
        <w:bottom w:val="none" w:sz="0" w:space="0" w:color="auto"/>
        <w:right w:val="none" w:sz="0" w:space="0" w:color="auto"/>
      </w:divBdr>
    </w:div>
    <w:div w:id="1384601458">
      <w:bodyDiv w:val="1"/>
      <w:marLeft w:val="0"/>
      <w:marRight w:val="0"/>
      <w:marTop w:val="0"/>
      <w:marBottom w:val="0"/>
      <w:divBdr>
        <w:top w:val="none" w:sz="0" w:space="0" w:color="auto"/>
        <w:left w:val="none" w:sz="0" w:space="0" w:color="auto"/>
        <w:bottom w:val="none" w:sz="0" w:space="0" w:color="auto"/>
        <w:right w:val="none" w:sz="0" w:space="0" w:color="auto"/>
      </w:divBdr>
    </w:div>
    <w:div w:id="1384720084">
      <w:bodyDiv w:val="1"/>
      <w:marLeft w:val="0"/>
      <w:marRight w:val="0"/>
      <w:marTop w:val="0"/>
      <w:marBottom w:val="0"/>
      <w:divBdr>
        <w:top w:val="none" w:sz="0" w:space="0" w:color="auto"/>
        <w:left w:val="none" w:sz="0" w:space="0" w:color="auto"/>
        <w:bottom w:val="none" w:sz="0" w:space="0" w:color="auto"/>
        <w:right w:val="none" w:sz="0" w:space="0" w:color="auto"/>
      </w:divBdr>
    </w:div>
    <w:div w:id="1384985386">
      <w:bodyDiv w:val="1"/>
      <w:marLeft w:val="0"/>
      <w:marRight w:val="0"/>
      <w:marTop w:val="0"/>
      <w:marBottom w:val="0"/>
      <w:divBdr>
        <w:top w:val="none" w:sz="0" w:space="0" w:color="auto"/>
        <w:left w:val="none" w:sz="0" w:space="0" w:color="auto"/>
        <w:bottom w:val="none" w:sz="0" w:space="0" w:color="auto"/>
        <w:right w:val="none" w:sz="0" w:space="0" w:color="auto"/>
      </w:divBdr>
    </w:div>
    <w:div w:id="1384986980">
      <w:bodyDiv w:val="1"/>
      <w:marLeft w:val="0"/>
      <w:marRight w:val="0"/>
      <w:marTop w:val="0"/>
      <w:marBottom w:val="0"/>
      <w:divBdr>
        <w:top w:val="none" w:sz="0" w:space="0" w:color="auto"/>
        <w:left w:val="none" w:sz="0" w:space="0" w:color="auto"/>
        <w:bottom w:val="none" w:sz="0" w:space="0" w:color="auto"/>
        <w:right w:val="none" w:sz="0" w:space="0" w:color="auto"/>
      </w:divBdr>
    </w:div>
    <w:div w:id="1385258231">
      <w:bodyDiv w:val="1"/>
      <w:marLeft w:val="0"/>
      <w:marRight w:val="0"/>
      <w:marTop w:val="0"/>
      <w:marBottom w:val="0"/>
      <w:divBdr>
        <w:top w:val="none" w:sz="0" w:space="0" w:color="auto"/>
        <w:left w:val="none" w:sz="0" w:space="0" w:color="auto"/>
        <w:bottom w:val="none" w:sz="0" w:space="0" w:color="auto"/>
        <w:right w:val="none" w:sz="0" w:space="0" w:color="auto"/>
      </w:divBdr>
    </w:div>
    <w:div w:id="1385324334">
      <w:bodyDiv w:val="1"/>
      <w:marLeft w:val="0"/>
      <w:marRight w:val="0"/>
      <w:marTop w:val="0"/>
      <w:marBottom w:val="0"/>
      <w:divBdr>
        <w:top w:val="none" w:sz="0" w:space="0" w:color="auto"/>
        <w:left w:val="none" w:sz="0" w:space="0" w:color="auto"/>
        <w:bottom w:val="none" w:sz="0" w:space="0" w:color="auto"/>
        <w:right w:val="none" w:sz="0" w:space="0" w:color="auto"/>
      </w:divBdr>
    </w:div>
    <w:div w:id="1385519060">
      <w:bodyDiv w:val="1"/>
      <w:marLeft w:val="0"/>
      <w:marRight w:val="0"/>
      <w:marTop w:val="0"/>
      <w:marBottom w:val="0"/>
      <w:divBdr>
        <w:top w:val="none" w:sz="0" w:space="0" w:color="auto"/>
        <w:left w:val="none" w:sz="0" w:space="0" w:color="auto"/>
        <w:bottom w:val="none" w:sz="0" w:space="0" w:color="auto"/>
        <w:right w:val="none" w:sz="0" w:space="0" w:color="auto"/>
      </w:divBdr>
    </w:div>
    <w:div w:id="1385564059">
      <w:bodyDiv w:val="1"/>
      <w:marLeft w:val="0"/>
      <w:marRight w:val="0"/>
      <w:marTop w:val="0"/>
      <w:marBottom w:val="0"/>
      <w:divBdr>
        <w:top w:val="none" w:sz="0" w:space="0" w:color="auto"/>
        <w:left w:val="none" w:sz="0" w:space="0" w:color="auto"/>
        <w:bottom w:val="none" w:sz="0" w:space="0" w:color="auto"/>
        <w:right w:val="none" w:sz="0" w:space="0" w:color="auto"/>
      </w:divBdr>
    </w:div>
    <w:div w:id="1385643479">
      <w:bodyDiv w:val="1"/>
      <w:marLeft w:val="0"/>
      <w:marRight w:val="0"/>
      <w:marTop w:val="0"/>
      <w:marBottom w:val="0"/>
      <w:divBdr>
        <w:top w:val="none" w:sz="0" w:space="0" w:color="auto"/>
        <w:left w:val="none" w:sz="0" w:space="0" w:color="auto"/>
        <w:bottom w:val="none" w:sz="0" w:space="0" w:color="auto"/>
        <w:right w:val="none" w:sz="0" w:space="0" w:color="auto"/>
      </w:divBdr>
    </w:div>
    <w:div w:id="1385713431">
      <w:bodyDiv w:val="1"/>
      <w:marLeft w:val="0"/>
      <w:marRight w:val="0"/>
      <w:marTop w:val="0"/>
      <w:marBottom w:val="0"/>
      <w:divBdr>
        <w:top w:val="none" w:sz="0" w:space="0" w:color="auto"/>
        <w:left w:val="none" w:sz="0" w:space="0" w:color="auto"/>
        <w:bottom w:val="none" w:sz="0" w:space="0" w:color="auto"/>
        <w:right w:val="none" w:sz="0" w:space="0" w:color="auto"/>
      </w:divBdr>
    </w:div>
    <w:div w:id="1385831094">
      <w:bodyDiv w:val="1"/>
      <w:marLeft w:val="0"/>
      <w:marRight w:val="0"/>
      <w:marTop w:val="0"/>
      <w:marBottom w:val="0"/>
      <w:divBdr>
        <w:top w:val="none" w:sz="0" w:space="0" w:color="auto"/>
        <w:left w:val="none" w:sz="0" w:space="0" w:color="auto"/>
        <w:bottom w:val="none" w:sz="0" w:space="0" w:color="auto"/>
        <w:right w:val="none" w:sz="0" w:space="0" w:color="auto"/>
      </w:divBdr>
    </w:div>
    <w:div w:id="1386026789">
      <w:bodyDiv w:val="1"/>
      <w:marLeft w:val="0"/>
      <w:marRight w:val="0"/>
      <w:marTop w:val="0"/>
      <w:marBottom w:val="0"/>
      <w:divBdr>
        <w:top w:val="none" w:sz="0" w:space="0" w:color="auto"/>
        <w:left w:val="none" w:sz="0" w:space="0" w:color="auto"/>
        <w:bottom w:val="none" w:sz="0" w:space="0" w:color="auto"/>
        <w:right w:val="none" w:sz="0" w:space="0" w:color="auto"/>
      </w:divBdr>
    </w:div>
    <w:div w:id="1386299371">
      <w:bodyDiv w:val="1"/>
      <w:marLeft w:val="0"/>
      <w:marRight w:val="0"/>
      <w:marTop w:val="0"/>
      <w:marBottom w:val="0"/>
      <w:divBdr>
        <w:top w:val="none" w:sz="0" w:space="0" w:color="auto"/>
        <w:left w:val="none" w:sz="0" w:space="0" w:color="auto"/>
        <w:bottom w:val="none" w:sz="0" w:space="0" w:color="auto"/>
        <w:right w:val="none" w:sz="0" w:space="0" w:color="auto"/>
      </w:divBdr>
    </w:div>
    <w:div w:id="1386370018">
      <w:bodyDiv w:val="1"/>
      <w:marLeft w:val="0"/>
      <w:marRight w:val="0"/>
      <w:marTop w:val="0"/>
      <w:marBottom w:val="0"/>
      <w:divBdr>
        <w:top w:val="none" w:sz="0" w:space="0" w:color="auto"/>
        <w:left w:val="none" w:sz="0" w:space="0" w:color="auto"/>
        <w:bottom w:val="none" w:sz="0" w:space="0" w:color="auto"/>
        <w:right w:val="none" w:sz="0" w:space="0" w:color="auto"/>
      </w:divBdr>
    </w:div>
    <w:div w:id="1386565712">
      <w:bodyDiv w:val="1"/>
      <w:marLeft w:val="0"/>
      <w:marRight w:val="0"/>
      <w:marTop w:val="0"/>
      <w:marBottom w:val="0"/>
      <w:divBdr>
        <w:top w:val="none" w:sz="0" w:space="0" w:color="auto"/>
        <w:left w:val="none" w:sz="0" w:space="0" w:color="auto"/>
        <w:bottom w:val="none" w:sz="0" w:space="0" w:color="auto"/>
        <w:right w:val="none" w:sz="0" w:space="0" w:color="auto"/>
      </w:divBdr>
    </w:div>
    <w:div w:id="1386641876">
      <w:bodyDiv w:val="1"/>
      <w:marLeft w:val="0"/>
      <w:marRight w:val="0"/>
      <w:marTop w:val="0"/>
      <w:marBottom w:val="0"/>
      <w:divBdr>
        <w:top w:val="none" w:sz="0" w:space="0" w:color="auto"/>
        <w:left w:val="none" w:sz="0" w:space="0" w:color="auto"/>
        <w:bottom w:val="none" w:sz="0" w:space="0" w:color="auto"/>
        <w:right w:val="none" w:sz="0" w:space="0" w:color="auto"/>
      </w:divBdr>
    </w:div>
    <w:div w:id="1386680803">
      <w:bodyDiv w:val="1"/>
      <w:marLeft w:val="0"/>
      <w:marRight w:val="0"/>
      <w:marTop w:val="0"/>
      <w:marBottom w:val="0"/>
      <w:divBdr>
        <w:top w:val="none" w:sz="0" w:space="0" w:color="auto"/>
        <w:left w:val="none" w:sz="0" w:space="0" w:color="auto"/>
        <w:bottom w:val="none" w:sz="0" w:space="0" w:color="auto"/>
        <w:right w:val="none" w:sz="0" w:space="0" w:color="auto"/>
      </w:divBdr>
    </w:div>
    <w:div w:id="1386828518">
      <w:bodyDiv w:val="1"/>
      <w:marLeft w:val="0"/>
      <w:marRight w:val="0"/>
      <w:marTop w:val="0"/>
      <w:marBottom w:val="0"/>
      <w:divBdr>
        <w:top w:val="none" w:sz="0" w:space="0" w:color="auto"/>
        <w:left w:val="none" w:sz="0" w:space="0" w:color="auto"/>
        <w:bottom w:val="none" w:sz="0" w:space="0" w:color="auto"/>
        <w:right w:val="none" w:sz="0" w:space="0" w:color="auto"/>
      </w:divBdr>
    </w:div>
    <w:div w:id="1386831257">
      <w:bodyDiv w:val="1"/>
      <w:marLeft w:val="0"/>
      <w:marRight w:val="0"/>
      <w:marTop w:val="0"/>
      <w:marBottom w:val="0"/>
      <w:divBdr>
        <w:top w:val="none" w:sz="0" w:space="0" w:color="auto"/>
        <w:left w:val="none" w:sz="0" w:space="0" w:color="auto"/>
        <w:bottom w:val="none" w:sz="0" w:space="0" w:color="auto"/>
        <w:right w:val="none" w:sz="0" w:space="0" w:color="auto"/>
      </w:divBdr>
    </w:div>
    <w:div w:id="1386878377">
      <w:bodyDiv w:val="1"/>
      <w:marLeft w:val="0"/>
      <w:marRight w:val="0"/>
      <w:marTop w:val="0"/>
      <w:marBottom w:val="0"/>
      <w:divBdr>
        <w:top w:val="none" w:sz="0" w:space="0" w:color="auto"/>
        <w:left w:val="none" w:sz="0" w:space="0" w:color="auto"/>
        <w:bottom w:val="none" w:sz="0" w:space="0" w:color="auto"/>
        <w:right w:val="none" w:sz="0" w:space="0" w:color="auto"/>
      </w:divBdr>
    </w:div>
    <w:div w:id="1386905430">
      <w:bodyDiv w:val="1"/>
      <w:marLeft w:val="0"/>
      <w:marRight w:val="0"/>
      <w:marTop w:val="0"/>
      <w:marBottom w:val="0"/>
      <w:divBdr>
        <w:top w:val="none" w:sz="0" w:space="0" w:color="auto"/>
        <w:left w:val="none" w:sz="0" w:space="0" w:color="auto"/>
        <w:bottom w:val="none" w:sz="0" w:space="0" w:color="auto"/>
        <w:right w:val="none" w:sz="0" w:space="0" w:color="auto"/>
      </w:divBdr>
    </w:div>
    <w:div w:id="1386905529">
      <w:bodyDiv w:val="1"/>
      <w:marLeft w:val="0"/>
      <w:marRight w:val="0"/>
      <w:marTop w:val="0"/>
      <w:marBottom w:val="0"/>
      <w:divBdr>
        <w:top w:val="none" w:sz="0" w:space="0" w:color="auto"/>
        <w:left w:val="none" w:sz="0" w:space="0" w:color="auto"/>
        <w:bottom w:val="none" w:sz="0" w:space="0" w:color="auto"/>
        <w:right w:val="none" w:sz="0" w:space="0" w:color="auto"/>
      </w:divBdr>
    </w:div>
    <w:div w:id="1386955279">
      <w:bodyDiv w:val="1"/>
      <w:marLeft w:val="0"/>
      <w:marRight w:val="0"/>
      <w:marTop w:val="0"/>
      <w:marBottom w:val="0"/>
      <w:divBdr>
        <w:top w:val="none" w:sz="0" w:space="0" w:color="auto"/>
        <w:left w:val="none" w:sz="0" w:space="0" w:color="auto"/>
        <w:bottom w:val="none" w:sz="0" w:space="0" w:color="auto"/>
        <w:right w:val="none" w:sz="0" w:space="0" w:color="auto"/>
      </w:divBdr>
    </w:div>
    <w:div w:id="1387029042">
      <w:bodyDiv w:val="1"/>
      <w:marLeft w:val="0"/>
      <w:marRight w:val="0"/>
      <w:marTop w:val="0"/>
      <w:marBottom w:val="0"/>
      <w:divBdr>
        <w:top w:val="none" w:sz="0" w:space="0" w:color="auto"/>
        <w:left w:val="none" w:sz="0" w:space="0" w:color="auto"/>
        <w:bottom w:val="none" w:sz="0" w:space="0" w:color="auto"/>
        <w:right w:val="none" w:sz="0" w:space="0" w:color="auto"/>
      </w:divBdr>
    </w:div>
    <w:div w:id="1387030649">
      <w:bodyDiv w:val="1"/>
      <w:marLeft w:val="0"/>
      <w:marRight w:val="0"/>
      <w:marTop w:val="0"/>
      <w:marBottom w:val="0"/>
      <w:divBdr>
        <w:top w:val="none" w:sz="0" w:space="0" w:color="auto"/>
        <w:left w:val="none" w:sz="0" w:space="0" w:color="auto"/>
        <w:bottom w:val="none" w:sz="0" w:space="0" w:color="auto"/>
        <w:right w:val="none" w:sz="0" w:space="0" w:color="auto"/>
      </w:divBdr>
    </w:div>
    <w:div w:id="1387101458">
      <w:bodyDiv w:val="1"/>
      <w:marLeft w:val="0"/>
      <w:marRight w:val="0"/>
      <w:marTop w:val="0"/>
      <w:marBottom w:val="0"/>
      <w:divBdr>
        <w:top w:val="none" w:sz="0" w:space="0" w:color="auto"/>
        <w:left w:val="none" w:sz="0" w:space="0" w:color="auto"/>
        <w:bottom w:val="none" w:sz="0" w:space="0" w:color="auto"/>
        <w:right w:val="none" w:sz="0" w:space="0" w:color="auto"/>
      </w:divBdr>
    </w:div>
    <w:div w:id="1387341876">
      <w:bodyDiv w:val="1"/>
      <w:marLeft w:val="0"/>
      <w:marRight w:val="0"/>
      <w:marTop w:val="0"/>
      <w:marBottom w:val="0"/>
      <w:divBdr>
        <w:top w:val="none" w:sz="0" w:space="0" w:color="auto"/>
        <w:left w:val="none" w:sz="0" w:space="0" w:color="auto"/>
        <w:bottom w:val="none" w:sz="0" w:space="0" w:color="auto"/>
        <w:right w:val="none" w:sz="0" w:space="0" w:color="auto"/>
      </w:divBdr>
    </w:div>
    <w:div w:id="1387490706">
      <w:bodyDiv w:val="1"/>
      <w:marLeft w:val="0"/>
      <w:marRight w:val="0"/>
      <w:marTop w:val="0"/>
      <w:marBottom w:val="0"/>
      <w:divBdr>
        <w:top w:val="none" w:sz="0" w:space="0" w:color="auto"/>
        <w:left w:val="none" w:sz="0" w:space="0" w:color="auto"/>
        <w:bottom w:val="none" w:sz="0" w:space="0" w:color="auto"/>
        <w:right w:val="none" w:sz="0" w:space="0" w:color="auto"/>
      </w:divBdr>
    </w:div>
    <w:div w:id="1387606105">
      <w:bodyDiv w:val="1"/>
      <w:marLeft w:val="0"/>
      <w:marRight w:val="0"/>
      <w:marTop w:val="0"/>
      <w:marBottom w:val="0"/>
      <w:divBdr>
        <w:top w:val="none" w:sz="0" w:space="0" w:color="auto"/>
        <w:left w:val="none" w:sz="0" w:space="0" w:color="auto"/>
        <w:bottom w:val="none" w:sz="0" w:space="0" w:color="auto"/>
        <w:right w:val="none" w:sz="0" w:space="0" w:color="auto"/>
      </w:divBdr>
    </w:div>
    <w:div w:id="1387947377">
      <w:bodyDiv w:val="1"/>
      <w:marLeft w:val="0"/>
      <w:marRight w:val="0"/>
      <w:marTop w:val="0"/>
      <w:marBottom w:val="0"/>
      <w:divBdr>
        <w:top w:val="none" w:sz="0" w:space="0" w:color="auto"/>
        <w:left w:val="none" w:sz="0" w:space="0" w:color="auto"/>
        <w:bottom w:val="none" w:sz="0" w:space="0" w:color="auto"/>
        <w:right w:val="none" w:sz="0" w:space="0" w:color="auto"/>
      </w:divBdr>
    </w:div>
    <w:div w:id="1388070455">
      <w:bodyDiv w:val="1"/>
      <w:marLeft w:val="0"/>
      <w:marRight w:val="0"/>
      <w:marTop w:val="0"/>
      <w:marBottom w:val="0"/>
      <w:divBdr>
        <w:top w:val="none" w:sz="0" w:space="0" w:color="auto"/>
        <w:left w:val="none" w:sz="0" w:space="0" w:color="auto"/>
        <w:bottom w:val="none" w:sz="0" w:space="0" w:color="auto"/>
        <w:right w:val="none" w:sz="0" w:space="0" w:color="auto"/>
      </w:divBdr>
    </w:div>
    <w:div w:id="1388072849">
      <w:bodyDiv w:val="1"/>
      <w:marLeft w:val="0"/>
      <w:marRight w:val="0"/>
      <w:marTop w:val="0"/>
      <w:marBottom w:val="0"/>
      <w:divBdr>
        <w:top w:val="none" w:sz="0" w:space="0" w:color="auto"/>
        <w:left w:val="none" w:sz="0" w:space="0" w:color="auto"/>
        <w:bottom w:val="none" w:sz="0" w:space="0" w:color="auto"/>
        <w:right w:val="none" w:sz="0" w:space="0" w:color="auto"/>
      </w:divBdr>
    </w:div>
    <w:div w:id="1388072979">
      <w:bodyDiv w:val="1"/>
      <w:marLeft w:val="0"/>
      <w:marRight w:val="0"/>
      <w:marTop w:val="0"/>
      <w:marBottom w:val="0"/>
      <w:divBdr>
        <w:top w:val="none" w:sz="0" w:space="0" w:color="auto"/>
        <w:left w:val="none" w:sz="0" w:space="0" w:color="auto"/>
        <w:bottom w:val="none" w:sz="0" w:space="0" w:color="auto"/>
        <w:right w:val="none" w:sz="0" w:space="0" w:color="auto"/>
      </w:divBdr>
    </w:div>
    <w:div w:id="1388186969">
      <w:bodyDiv w:val="1"/>
      <w:marLeft w:val="0"/>
      <w:marRight w:val="0"/>
      <w:marTop w:val="0"/>
      <w:marBottom w:val="0"/>
      <w:divBdr>
        <w:top w:val="none" w:sz="0" w:space="0" w:color="auto"/>
        <w:left w:val="none" w:sz="0" w:space="0" w:color="auto"/>
        <w:bottom w:val="none" w:sz="0" w:space="0" w:color="auto"/>
        <w:right w:val="none" w:sz="0" w:space="0" w:color="auto"/>
      </w:divBdr>
    </w:div>
    <w:div w:id="1388215120">
      <w:bodyDiv w:val="1"/>
      <w:marLeft w:val="0"/>
      <w:marRight w:val="0"/>
      <w:marTop w:val="0"/>
      <w:marBottom w:val="0"/>
      <w:divBdr>
        <w:top w:val="none" w:sz="0" w:space="0" w:color="auto"/>
        <w:left w:val="none" w:sz="0" w:space="0" w:color="auto"/>
        <w:bottom w:val="none" w:sz="0" w:space="0" w:color="auto"/>
        <w:right w:val="none" w:sz="0" w:space="0" w:color="auto"/>
      </w:divBdr>
    </w:div>
    <w:div w:id="1388264566">
      <w:bodyDiv w:val="1"/>
      <w:marLeft w:val="0"/>
      <w:marRight w:val="0"/>
      <w:marTop w:val="0"/>
      <w:marBottom w:val="0"/>
      <w:divBdr>
        <w:top w:val="none" w:sz="0" w:space="0" w:color="auto"/>
        <w:left w:val="none" w:sz="0" w:space="0" w:color="auto"/>
        <w:bottom w:val="none" w:sz="0" w:space="0" w:color="auto"/>
        <w:right w:val="none" w:sz="0" w:space="0" w:color="auto"/>
      </w:divBdr>
    </w:div>
    <w:div w:id="1388337203">
      <w:bodyDiv w:val="1"/>
      <w:marLeft w:val="0"/>
      <w:marRight w:val="0"/>
      <w:marTop w:val="0"/>
      <w:marBottom w:val="0"/>
      <w:divBdr>
        <w:top w:val="none" w:sz="0" w:space="0" w:color="auto"/>
        <w:left w:val="none" w:sz="0" w:space="0" w:color="auto"/>
        <w:bottom w:val="none" w:sz="0" w:space="0" w:color="auto"/>
        <w:right w:val="none" w:sz="0" w:space="0" w:color="auto"/>
      </w:divBdr>
    </w:div>
    <w:div w:id="1388607283">
      <w:bodyDiv w:val="1"/>
      <w:marLeft w:val="0"/>
      <w:marRight w:val="0"/>
      <w:marTop w:val="0"/>
      <w:marBottom w:val="0"/>
      <w:divBdr>
        <w:top w:val="none" w:sz="0" w:space="0" w:color="auto"/>
        <w:left w:val="none" w:sz="0" w:space="0" w:color="auto"/>
        <w:bottom w:val="none" w:sz="0" w:space="0" w:color="auto"/>
        <w:right w:val="none" w:sz="0" w:space="0" w:color="auto"/>
      </w:divBdr>
    </w:div>
    <w:div w:id="1388720127">
      <w:bodyDiv w:val="1"/>
      <w:marLeft w:val="0"/>
      <w:marRight w:val="0"/>
      <w:marTop w:val="0"/>
      <w:marBottom w:val="0"/>
      <w:divBdr>
        <w:top w:val="none" w:sz="0" w:space="0" w:color="auto"/>
        <w:left w:val="none" w:sz="0" w:space="0" w:color="auto"/>
        <w:bottom w:val="none" w:sz="0" w:space="0" w:color="auto"/>
        <w:right w:val="none" w:sz="0" w:space="0" w:color="auto"/>
      </w:divBdr>
    </w:div>
    <w:div w:id="1388725716">
      <w:bodyDiv w:val="1"/>
      <w:marLeft w:val="0"/>
      <w:marRight w:val="0"/>
      <w:marTop w:val="0"/>
      <w:marBottom w:val="0"/>
      <w:divBdr>
        <w:top w:val="none" w:sz="0" w:space="0" w:color="auto"/>
        <w:left w:val="none" w:sz="0" w:space="0" w:color="auto"/>
        <w:bottom w:val="none" w:sz="0" w:space="0" w:color="auto"/>
        <w:right w:val="none" w:sz="0" w:space="0" w:color="auto"/>
      </w:divBdr>
    </w:div>
    <w:div w:id="1389497339">
      <w:bodyDiv w:val="1"/>
      <w:marLeft w:val="0"/>
      <w:marRight w:val="0"/>
      <w:marTop w:val="0"/>
      <w:marBottom w:val="0"/>
      <w:divBdr>
        <w:top w:val="none" w:sz="0" w:space="0" w:color="auto"/>
        <w:left w:val="none" w:sz="0" w:space="0" w:color="auto"/>
        <w:bottom w:val="none" w:sz="0" w:space="0" w:color="auto"/>
        <w:right w:val="none" w:sz="0" w:space="0" w:color="auto"/>
      </w:divBdr>
    </w:div>
    <w:div w:id="1389501016">
      <w:bodyDiv w:val="1"/>
      <w:marLeft w:val="0"/>
      <w:marRight w:val="0"/>
      <w:marTop w:val="0"/>
      <w:marBottom w:val="0"/>
      <w:divBdr>
        <w:top w:val="none" w:sz="0" w:space="0" w:color="auto"/>
        <w:left w:val="none" w:sz="0" w:space="0" w:color="auto"/>
        <w:bottom w:val="none" w:sz="0" w:space="0" w:color="auto"/>
        <w:right w:val="none" w:sz="0" w:space="0" w:color="auto"/>
      </w:divBdr>
    </w:div>
    <w:div w:id="1389694848">
      <w:bodyDiv w:val="1"/>
      <w:marLeft w:val="0"/>
      <w:marRight w:val="0"/>
      <w:marTop w:val="0"/>
      <w:marBottom w:val="0"/>
      <w:divBdr>
        <w:top w:val="none" w:sz="0" w:space="0" w:color="auto"/>
        <w:left w:val="none" w:sz="0" w:space="0" w:color="auto"/>
        <w:bottom w:val="none" w:sz="0" w:space="0" w:color="auto"/>
        <w:right w:val="none" w:sz="0" w:space="0" w:color="auto"/>
      </w:divBdr>
    </w:div>
    <w:div w:id="1389838741">
      <w:bodyDiv w:val="1"/>
      <w:marLeft w:val="0"/>
      <w:marRight w:val="0"/>
      <w:marTop w:val="0"/>
      <w:marBottom w:val="0"/>
      <w:divBdr>
        <w:top w:val="none" w:sz="0" w:space="0" w:color="auto"/>
        <w:left w:val="none" w:sz="0" w:space="0" w:color="auto"/>
        <w:bottom w:val="none" w:sz="0" w:space="0" w:color="auto"/>
        <w:right w:val="none" w:sz="0" w:space="0" w:color="auto"/>
      </w:divBdr>
    </w:div>
    <w:div w:id="1389840828">
      <w:bodyDiv w:val="1"/>
      <w:marLeft w:val="0"/>
      <w:marRight w:val="0"/>
      <w:marTop w:val="0"/>
      <w:marBottom w:val="0"/>
      <w:divBdr>
        <w:top w:val="none" w:sz="0" w:space="0" w:color="auto"/>
        <w:left w:val="none" w:sz="0" w:space="0" w:color="auto"/>
        <w:bottom w:val="none" w:sz="0" w:space="0" w:color="auto"/>
        <w:right w:val="none" w:sz="0" w:space="0" w:color="auto"/>
      </w:divBdr>
    </w:div>
    <w:div w:id="1390229386">
      <w:bodyDiv w:val="1"/>
      <w:marLeft w:val="0"/>
      <w:marRight w:val="0"/>
      <w:marTop w:val="0"/>
      <w:marBottom w:val="0"/>
      <w:divBdr>
        <w:top w:val="none" w:sz="0" w:space="0" w:color="auto"/>
        <w:left w:val="none" w:sz="0" w:space="0" w:color="auto"/>
        <w:bottom w:val="none" w:sz="0" w:space="0" w:color="auto"/>
        <w:right w:val="none" w:sz="0" w:space="0" w:color="auto"/>
      </w:divBdr>
    </w:div>
    <w:div w:id="1390377847">
      <w:bodyDiv w:val="1"/>
      <w:marLeft w:val="0"/>
      <w:marRight w:val="0"/>
      <w:marTop w:val="0"/>
      <w:marBottom w:val="0"/>
      <w:divBdr>
        <w:top w:val="none" w:sz="0" w:space="0" w:color="auto"/>
        <w:left w:val="none" w:sz="0" w:space="0" w:color="auto"/>
        <w:bottom w:val="none" w:sz="0" w:space="0" w:color="auto"/>
        <w:right w:val="none" w:sz="0" w:space="0" w:color="auto"/>
      </w:divBdr>
    </w:div>
    <w:div w:id="1390416849">
      <w:bodyDiv w:val="1"/>
      <w:marLeft w:val="0"/>
      <w:marRight w:val="0"/>
      <w:marTop w:val="0"/>
      <w:marBottom w:val="0"/>
      <w:divBdr>
        <w:top w:val="none" w:sz="0" w:space="0" w:color="auto"/>
        <w:left w:val="none" w:sz="0" w:space="0" w:color="auto"/>
        <w:bottom w:val="none" w:sz="0" w:space="0" w:color="auto"/>
        <w:right w:val="none" w:sz="0" w:space="0" w:color="auto"/>
      </w:divBdr>
    </w:div>
    <w:div w:id="1390491937">
      <w:bodyDiv w:val="1"/>
      <w:marLeft w:val="0"/>
      <w:marRight w:val="0"/>
      <w:marTop w:val="0"/>
      <w:marBottom w:val="0"/>
      <w:divBdr>
        <w:top w:val="none" w:sz="0" w:space="0" w:color="auto"/>
        <w:left w:val="none" w:sz="0" w:space="0" w:color="auto"/>
        <w:bottom w:val="none" w:sz="0" w:space="0" w:color="auto"/>
        <w:right w:val="none" w:sz="0" w:space="0" w:color="auto"/>
      </w:divBdr>
    </w:div>
    <w:div w:id="1390618341">
      <w:bodyDiv w:val="1"/>
      <w:marLeft w:val="0"/>
      <w:marRight w:val="0"/>
      <w:marTop w:val="0"/>
      <w:marBottom w:val="0"/>
      <w:divBdr>
        <w:top w:val="none" w:sz="0" w:space="0" w:color="auto"/>
        <w:left w:val="none" w:sz="0" w:space="0" w:color="auto"/>
        <w:bottom w:val="none" w:sz="0" w:space="0" w:color="auto"/>
        <w:right w:val="none" w:sz="0" w:space="0" w:color="auto"/>
      </w:divBdr>
    </w:div>
    <w:div w:id="1390687673">
      <w:bodyDiv w:val="1"/>
      <w:marLeft w:val="0"/>
      <w:marRight w:val="0"/>
      <w:marTop w:val="0"/>
      <w:marBottom w:val="0"/>
      <w:divBdr>
        <w:top w:val="none" w:sz="0" w:space="0" w:color="auto"/>
        <w:left w:val="none" w:sz="0" w:space="0" w:color="auto"/>
        <w:bottom w:val="none" w:sz="0" w:space="0" w:color="auto"/>
        <w:right w:val="none" w:sz="0" w:space="0" w:color="auto"/>
      </w:divBdr>
    </w:div>
    <w:div w:id="1391227474">
      <w:bodyDiv w:val="1"/>
      <w:marLeft w:val="0"/>
      <w:marRight w:val="0"/>
      <w:marTop w:val="0"/>
      <w:marBottom w:val="0"/>
      <w:divBdr>
        <w:top w:val="none" w:sz="0" w:space="0" w:color="auto"/>
        <w:left w:val="none" w:sz="0" w:space="0" w:color="auto"/>
        <w:bottom w:val="none" w:sz="0" w:space="0" w:color="auto"/>
        <w:right w:val="none" w:sz="0" w:space="0" w:color="auto"/>
      </w:divBdr>
    </w:div>
    <w:div w:id="1391229145">
      <w:bodyDiv w:val="1"/>
      <w:marLeft w:val="0"/>
      <w:marRight w:val="0"/>
      <w:marTop w:val="0"/>
      <w:marBottom w:val="0"/>
      <w:divBdr>
        <w:top w:val="none" w:sz="0" w:space="0" w:color="auto"/>
        <w:left w:val="none" w:sz="0" w:space="0" w:color="auto"/>
        <w:bottom w:val="none" w:sz="0" w:space="0" w:color="auto"/>
        <w:right w:val="none" w:sz="0" w:space="0" w:color="auto"/>
      </w:divBdr>
    </w:div>
    <w:div w:id="1391266883">
      <w:bodyDiv w:val="1"/>
      <w:marLeft w:val="0"/>
      <w:marRight w:val="0"/>
      <w:marTop w:val="0"/>
      <w:marBottom w:val="0"/>
      <w:divBdr>
        <w:top w:val="none" w:sz="0" w:space="0" w:color="auto"/>
        <w:left w:val="none" w:sz="0" w:space="0" w:color="auto"/>
        <w:bottom w:val="none" w:sz="0" w:space="0" w:color="auto"/>
        <w:right w:val="none" w:sz="0" w:space="0" w:color="auto"/>
      </w:divBdr>
    </w:div>
    <w:div w:id="1391541933">
      <w:bodyDiv w:val="1"/>
      <w:marLeft w:val="0"/>
      <w:marRight w:val="0"/>
      <w:marTop w:val="0"/>
      <w:marBottom w:val="0"/>
      <w:divBdr>
        <w:top w:val="none" w:sz="0" w:space="0" w:color="auto"/>
        <w:left w:val="none" w:sz="0" w:space="0" w:color="auto"/>
        <w:bottom w:val="none" w:sz="0" w:space="0" w:color="auto"/>
        <w:right w:val="none" w:sz="0" w:space="0" w:color="auto"/>
      </w:divBdr>
    </w:div>
    <w:div w:id="1391687949">
      <w:bodyDiv w:val="1"/>
      <w:marLeft w:val="0"/>
      <w:marRight w:val="0"/>
      <w:marTop w:val="0"/>
      <w:marBottom w:val="0"/>
      <w:divBdr>
        <w:top w:val="none" w:sz="0" w:space="0" w:color="auto"/>
        <w:left w:val="none" w:sz="0" w:space="0" w:color="auto"/>
        <w:bottom w:val="none" w:sz="0" w:space="0" w:color="auto"/>
        <w:right w:val="none" w:sz="0" w:space="0" w:color="auto"/>
      </w:divBdr>
    </w:div>
    <w:div w:id="1391921076">
      <w:bodyDiv w:val="1"/>
      <w:marLeft w:val="0"/>
      <w:marRight w:val="0"/>
      <w:marTop w:val="0"/>
      <w:marBottom w:val="0"/>
      <w:divBdr>
        <w:top w:val="none" w:sz="0" w:space="0" w:color="auto"/>
        <w:left w:val="none" w:sz="0" w:space="0" w:color="auto"/>
        <w:bottom w:val="none" w:sz="0" w:space="0" w:color="auto"/>
        <w:right w:val="none" w:sz="0" w:space="0" w:color="auto"/>
      </w:divBdr>
    </w:div>
    <w:div w:id="1391998249">
      <w:bodyDiv w:val="1"/>
      <w:marLeft w:val="0"/>
      <w:marRight w:val="0"/>
      <w:marTop w:val="0"/>
      <w:marBottom w:val="0"/>
      <w:divBdr>
        <w:top w:val="none" w:sz="0" w:space="0" w:color="auto"/>
        <w:left w:val="none" w:sz="0" w:space="0" w:color="auto"/>
        <w:bottom w:val="none" w:sz="0" w:space="0" w:color="auto"/>
        <w:right w:val="none" w:sz="0" w:space="0" w:color="auto"/>
      </w:divBdr>
    </w:div>
    <w:div w:id="1392071573">
      <w:bodyDiv w:val="1"/>
      <w:marLeft w:val="0"/>
      <w:marRight w:val="0"/>
      <w:marTop w:val="0"/>
      <w:marBottom w:val="0"/>
      <w:divBdr>
        <w:top w:val="none" w:sz="0" w:space="0" w:color="auto"/>
        <w:left w:val="none" w:sz="0" w:space="0" w:color="auto"/>
        <w:bottom w:val="none" w:sz="0" w:space="0" w:color="auto"/>
        <w:right w:val="none" w:sz="0" w:space="0" w:color="auto"/>
      </w:divBdr>
    </w:div>
    <w:div w:id="1392147168">
      <w:bodyDiv w:val="1"/>
      <w:marLeft w:val="0"/>
      <w:marRight w:val="0"/>
      <w:marTop w:val="0"/>
      <w:marBottom w:val="0"/>
      <w:divBdr>
        <w:top w:val="none" w:sz="0" w:space="0" w:color="auto"/>
        <w:left w:val="none" w:sz="0" w:space="0" w:color="auto"/>
        <w:bottom w:val="none" w:sz="0" w:space="0" w:color="auto"/>
        <w:right w:val="none" w:sz="0" w:space="0" w:color="auto"/>
      </w:divBdr>
    </w:div>
    <w:div w:id="1392197615">
      <w:bodyDiv w:val="1"/>
      <w:marLeft w:val="0"/>
      <w:marRight w:val="0"/>
      <w:marTop w:val="0"/>
      <w:marBottom w:val="0"/>
      <w:divBdr>
        <w:top w:val="none" w:sz="0" w:space="0" w:color="auto"/>
        <w:left w:val="none" w:sz="0" w:space="0" w:color="auto"/>
        <w:bottom w:val="none" w:sz="0" w:space="0" w:color="auto"/>
        <w:right w:val="none" w:sz="0" w:space="0" w:color="auto"/>
      </w:divBdr>
    </w:div>
    <w:div w:id="1392654750">
      <w:bodyDiv w:val="1"/>
      <w:marLeft w:val="0"/>
      <w:marRight w:val="0"/>
      <w:marTop w:val="0"/>
      <w:marBottom w:val="0"/>
      <w:divBdr>
        <w:top w:val="none" w:sz="0" w:space="0" w:color="auto"/>
        <w:left w:val="none" w:sz="0" w:space="0" w:color="auto"/>
        <w:bottom w:val="none" w:sz="0" w:space="0" w:color="auto"/>
        <w:right w:val="none" w:sz="0" w:space="0" w:color="auto"/>
      </w:divBdr>
    </w:div>
    <w:div w:id="1392656909">
      <w:bodyDiv w:val="1"/>
      <w:marLeft w:val="0"/>
      <w:marRight w:val="0"/>
      <w:marTop w:val="0"/>
      <w:marBottom w:val="0"/>
      <w:divBdr>
        <w:top w:val="none" w:sz="0" w:space="0" w:color="auto"/>
        <w:left w:val="none" w:sz="0" w:space="0" w:color="auto"/>
        <w:bottom w:val="none" w:sz="0" w:space="0" w:color="auto"/>
        <w:right w:val="none" w:sz="0" w:space="0" w:color="auto"/>
      </w:divBdr>
    </w:div>
    <w:div w:id="1392729752">
      <w:bodyDiv w:val="1"/>
      <w:marLeft w:val="0"/>
      <w:marRight w:val="0"/>
      <w:marTop w:val="0"/>
      <w:marBottom w:val="0"/>
      <w:divBdr>
        <w:top w:val="none" w:sz="0" w:space="0" w:color="auto"/>
        <w:left w:val="none" w:sz="0" w:space="0" w:color="auto"/>
        <w:bottom w:val="none" w:sz="0" w:space="0" w:color="auto"/>
        <w:right w:val="none" w:sz="0" w:space="0" w:color="auto"/>
      </w:divBdr>
    </w:div>
    <w:div w:id="1392850721">
      <w:bodyDiv w:val="1"/>
      <w:marLeft w:val="0"/>
      <w:marRight w:val="0"/>
      <w:marTop w:val="0"/>
      <w:marBottom w:val="0"/>
      <w:divBdr>
        <w:top w:val="none" w:sz="0" w:space="0" w:color="auto"/>
        <w:left w:val="none" w:sz="0" w:space="0" w:color="auto"/>
        <w:bottom w:val="none" w:sz="0" w:space="0" w:color="auto"/>
        <w:right w:val="none" w:sz="0" w:space="0" w:color="auto"/>
      </w:divBdr>
    </w:div>
    <w:div w:id="1392997588">
      <w:bodyDiv w:val="1"/>
      <w:marLeft w:val="0"/>
      <w:marRight w:val="0"/>
      <w:marTop w:val="0"/>
      <w:marBottom w:val="0"/>
      <w:divBdr>
        <w:top w:val="none" w:sz="0" w:space="0" w:color="auto"/>
        <w:left w:val="none" w:sz="0" w:space="0" w:color="auto"/>
        <w:bottom w:val="none" w:sz="0" w:space="0" w:color="auto"/>
        <w:right w:val="none" w:sz="0" w:space="0" w:color="auto"/>
      </w:divBdr>
    </w:div>
    <w:div w:id="1393118498">
      <w:bodyDiv w:val="1"/>
      <w:marLeft w:val="0"/>
      <w:marRight w:val="0"/>
      <w:marTop w:val="0"/>
      <w:marBottom w:val="0"/>
      <w:divBdr>
        <w:top w:val="none" w:sz="0" w:space="0" w:color="auto"/>
        <w:left w:val="none" w:sz="0" w:space="0" w:color="auto"/>
        <w:bottom w:val="none" w:sz="0" w:space="0" w:color="auto"/>
        <w:right w:val="none" w:sz="0" w:space="0" w:color="auto"/>
      </w:divBdr>
    </w:div>
    <w:div w:id="1393189335">
      <w:bodyDiv w:val="1"/>
      <w:marLeft w:val="0"/>
      <w:marRight w:val="0"/>
      <w:marTop w:val="0"/>
      <w:marBottom w:val="0"/>
      <w:divBdr>
        <w:top w:val="none" w:sz="0" w:space="0" w:color="auto"/>
        <w:left w:val="none" w:sz="0" w:space="0" w:color="auto"/>
        <w:bottom w:val="none" w:sz="0" w:space="0" w:color="auto"/>
        <w:right w:val="none" w:sz="0" w:space="0" w:color="auto"/>
      </w:divBdr>
    </w:div>
    <w:div w:id="1393381427">
      <w:bodyDiv w:val="1"/>
      <w:marLeft w:val="0"/>
      <w:marRight w:val="0"/>
      <w:marTop w:val="0"/>
      <w:marBottom w:val="0"/>
      <w:divBdr>
        <w:top w:val="none" w:sz="0" w:space="0" w:color="auto"/>
        <w:left w:val="none" w:sz="0" w:space="0" w:color="auto"/>
        <w:bottom w:val="none" w:sz="0" w:space="0" w:color="auto"/>
        <w:right w:val="none" w:sz="0" w:space="0" w:color="auto"/>
      </w:divBdr>
    </w:div>
    <w:div w:id="1393385609">
      <w:bodyDiv w:val="1"/>
      <w:marLeft w:val="0"/>
      <w:marRight w:val="0"/>
      <w:marTop w:val="0"/>
      <w:marBottom w:val="0"/>
      <w:divBdr>
        <w:top w:val="none" w:sz="0" w:space="0" w:color="auto"/>
        <w:left w:val="none" w:sz="0" w:space="0" w:color="auto"/>
        <w:bottom w:val="none" w:sz="0" w:space="0" w:color="auto"/>
        <w:right w:val="none" w:sz="0" w:space="0" w:color="auto"/>
      </w:divBdr>
    </w:div>
    <w:div w:id="1393386882">
      <w:bodyDiv w:val="1"/>
      <w:marLeft w:val="0"/>
      <w:marRight w:val="0"/>
      <w:marTop w:val="0"/>
      <w:marBottom w:val="0"/>
      <w:divBdr>
        <w:top w:val="none" w:sz="0" w:space="0" w:color="auto"/>
        <w:left w:val="none" w:sz="0" w:space="0" w:color="auto"/>
        <w:bottom w:val="none" w:sz="0" w:space="0" w:color="auto"/>
        <w:right w:val="none" w:sz="0" w:space="0" w:color="auto"/>
      </w:divBdr>
    </w:div>
    <w:div w:id="1393388254">
      <w:bodyDiv w:val="1"/>
      <w:marLeft w:val="0"/>
      <w:marRight w:val="0"/>
      <w:marTop w:val="0"/>
      <w:marBottom w:val="0"/>
      <w:divBdr>
        <w:top w:val="none" w:sz="0" w:space="0" w:color="auto"/>
        <w:left w:val="none" w:sz="0" w:space="0" w:color="auto"/>
        <w:bottom w:val="none" w:sz="0" w:space="0" w:color="auto"/>
        <w:right w:val="none" w:sz="0" w:space="0" w:color="auto"/>
      </w:divBdr>
    </w:div>
    <w:div w:id="1393579313">
      <w:bodyDiv w:val="1"/>
      <w:marLeft w:val="0"/>
      <w:marRight w:val="0"/>
      <w:marTop w:val="0"/>
      <w:marBottom w:val="0"/>
      <w:divBdr>
        <w:top w:val="none" w:sz="0" w:space="0" w:color="auto"/>
        <w:left w:val="none" w:sz="0" w:space="0" w:color="auto"/>
        <w:bottom w:val="none" w:sz="0" w:space="0" w:color="auto"/>
        <w:right w:val="none" w:sz="0" w:space="0" w:color="auto"/>
      </w:divBdr>
    </w:div>
    <w:div w:id="1393623124">
      <w:bodyDiv w:val="1"/>
      <w:marLeft w:val="0"/>
      <w:marRight w:val="0"/>
      <w:marTop w:val="0"/>
      <w:marBottom w:val="0"/>
      <w:divBdr>
        <w:top w:val="none" w:sz="0" w:space="0" w:color="auto"/>
        <w:left w:val="none" w:sz="0" w:space="0" w:color="auto"/>
        <w:bottom w:val="none" w:sz="0" w:space="0" w:color="auto"/>
        <w:right w:val="none" w:sz="0" w:space="0" w:color="auto"/>
      </w:divBdr>
    </w:div>
    <w:div w:id="1393651170">
      <w:bodyDiv w:val="1"/>
      <w:marLeft w:val="0"/>
      <w:marRight w:val="0"/>
      <w:marTop w:val="0"/>
      <w:marBottom w:val="0"/>
      <w:divBdr>
        <w:top w:val="none" w:sz="0" w:space="0" w:color="auto"/>
        <w:left w:val="none" w:sz="0" w:space="0" w:color="auto"/>
        <w:bottom w:val="none" w:sz="0" w:space="0" w:color="auto"/>
        <w:right w:val="none" w:sz="0" w:space="0" w:color="auto"/>
      </w:divBdr>
    </w:div>
    <w:div w:id="1393651241">
      <w:bodyDiv w:val="1"/>
      <w:marLeft w:val="0"/>
      <w:marRight w:val="0"/>
      <w:marTop w:val="0"/>
      <w:marBottom w:val="0"/>
      <w:divBdr>
        <w:top w:val="none" w:sz="0" w:space="0" w:color="auto"/>
        <w:left w:val="none" w:sz="0" w:space="0" w:color="auto"/>
        <w:bottom w:val="none" w:sz="0" w:space="0" w:color="auto"/>
        <w:right w:val="none" w:sz="0" w:space="0" w:color="auto"/>
      </w:divBdr>
    </w:div>
    <w:div w:id="1393697520">
      <w:bodyDiv w:val="1"/>
      <w:marLeft w:val="0"/>
      <w:marRight w:val="0"/>
      <w:marTop w:val="0"/>
      <w:marBottom w:val="0"/>
      <w:divBdr>
        <w:top w:val="none" w:sz="0" w:space="0" w:color="auto"/>
        <w:left w:val="none" w:sz="0" w:space="0" w:color="auto"/>
        <w:bottom w:val="none" w:sz="0" w:space="0" w:color="auto"/>
        <w:right w:val="none" w:sz="0" w:space="0" w:color="auto"/>
      </w:divBdr>
    </w:div>
    <w:div w:id="1393819794">
      <w:bodyDiv w:val="1"/>
      <w:marLeft w:val="0"/>
      <w:marRight w:val="0"/>
      <w:marTop w:val="0"/>
      <w:marBottom w:val="0"/>
      <w:divBdr>
        <w:top w:val="none" w:sz="0" w:space="0" w:color="auto"/>
        <w:left w:val="none" w:sz="0" w:space="0" w:color="auto"/>
        <w:bottom w:val="none" w:sz="0" w:space="0" w:color="auto"/>
        <w:right w:val="none" w:sz="0" w:space="0" w:color="auto"/>
      </w:divBdr>
    </w:div>
    <w:div w:id="1393847164">
      <w:bodyDiv w:val="1"/>
      <w:marLeft w:val="0"/>
      <w:marRight w:val="0"/>
      <w:marTop w:val="0"/>
      <w:marBottom w:val="0"/>
      <w:divBdr>
        <w:top w:val="none" w:sz="0" w:space="0" w:color="auto"/>
        <w:left w:val="none" w:sz="0" w:space="0" w:color="auto"/>
        <w:bottom w:val="none" w:sz="0" w:space="0" w:color="auto"/>
        <w:right w:val="none" w:sz="0" w:space="0" w:color="auto"/>
      </w:divBdr>
    </w:div>
    <w:div w:id="1393970169">
      <w:bodyDiv w:val="1"/>
      <w:marLeft w:val="0"/>
      <w:marRight w:val="0"/>
      <w:marTop w:val="0"/>
      <w:marBottom w:val="0"/>
      <w:divBdr>
        <w:top w:val="none" w:sz="0" w:space="0" w:color="auto"/>
        <w:left w:val="none" w:sz="0" w:space="0" w:color="auto"/>
        <w:bottom w:val="none" w:sz="0" w:space="0" w:color="auto"/>
        <w:right w:val="none" w:sz="0" w:space="0" w:color="auto"/>
      </w:divBdr>
    </w:div>
    <w:div w:id="1394154261">
      <w:bodyDiv w:val="1"/>
      <w:marLeft w:val="0"/>
      <w:marRight w:val="0"/>
      <w:marTop w:val="0"/>
      <w:marBottom w:val="0"/>
      <w:divBdr>
        <w:top w:val="none" w:sz="0" w:space="0" w:color="auto"/>
        <w:left w:val="none" w:sz="0" w:space="0" w:color="auto"/>
        <w:bottom w:val="none" w:sz="0" w:space="0" w:color="auto"/>
        <w:right w:val="none" w:sz="0" w:space="0" w:color="auto"/>
      </w:divBdr>
    </w:div>
    <w:div w:id="1394155643">
      <w:bodyDiv w:val="1"/>
      <w:marLeft w:val="0"/>
      <w:marRight w:val="0"/>
      <w:marTop w:val="0"/>
      <w:marBottom w:val="0"/>
      <w:divBdr>
        <w:top w:val="none" w:sz="0" w:space="0" w:color="auto"/>
        <w:left w:val="none" w:sz="0" w:space="0" w:color="auto"/>
        <w:bottom w:val="none" w:sz="0" w:space="0" w:color="auto"/>
        <w:right w:val="none" w:sz="0" w:space="0" w:color="auto"/>
      </w:divBdr>
    </w:div>
    <w:div w:id="1394309245">
      <w:bodyDiv w:val="1"/>
      <w:marLeft w:val="0"/>
      <w:marRight w:val="0"/>
      <w:marTop w:val="0"/>
      <w:marBottom w:val="0"/>
      <w:divBdr>
        <w:top w:val="none" w:sz="0" w:space="0" w:color="auto"/>
        <w:left w:val="none" w:sz="0" w:space="0" w:color="auto"/>
        <w:bottom w:val="none" w:sz="0" w:space="0" w:color="auto"/>
        <w:right w:val="none" w:sz="0" w:space="0" w:color="auto"/>
      </w:divBdr>
    </w:div>
    <w:div w:id="1394310615">
      <w:bodyDiv w:val="1"/>
      <w:marLeft w:val="0"/>
      <w:marRight w:val="0"/>
      <w:marTop w:val="0"/>
      <w:marBottom w:val="0"/>
      <w:divBdr>
        <w:top w:val="none" w:sz="0" w:space="0" w:color="auto"/>
        <w:left w:val="none" w:sz="0" w:space="0" w:color="auto"/>
        <w:bottom w:val="none" w:sz="0" w:space="0" w:color="auto"/>
        <w:right w:val="none" w:sz="0" w:space="0" w:color="auto"/>
      </w:divBdr>
    </w:div>
    <w:div w:id="1394426257">
      <w:bodyDiv w:val="1"/>
      <w:marLeft w:val="0"/>
      <w:marRight w:val="0"/>
      <w:marTop w:val="0"/>
      <w:marBottom w:val="0"/>
      <w:divBdr>
        <w:top w:val="none" w:sz="0" w:space="0" w:color="auto"/>
        <w:left w:val="none" w:sz="0" w:space="0" w:color="auto"/>
        <w:bottom w:val="none" w:sz="0" w:space="0" w:color="auto"/>
        <w:right w:val="none" w:sz="0" w:space="0" w:color="auto"/>
      </w:divBdr>
    </w:div>
    <w:div w:id="1394549205">
      <w:bodyDiv w:val="1"/>
      <w:marLeft w:val="0"/>
      <w:marRight w:val="0"/>
      <w:marTop w:val="0"/>
      <w:marBottom w:val="0"/>
      <w:divBdr>
        <w:top w:val="none" w:sz="0" w:space="0" w:color="auto"/>
        <w:left w:val="none" w:sz="0" w:space="0" w:color="auto"/>
        <w:bottom w:val="none" w:sz="0" w:space="0" w:color="auto"/>
        <w:right w:val="none" w:sz="0" w:space="0" w:color="auto"/>
      </w:divBdr>
    </w:div>
    <w:div w:id="1395082474">
      <w:bodyDiv w:val="1"/>
      <w:marLeft w:val="0"/>
      <w:marRight w:val="0"/>
      <w:marTop w:val="0"/>
      <w:marBottom w:val="0"/>
      <w:divBdr>
        <w:top w:val="none" w:sz="0" w:space="0" w:color="auto"/>
        <w:left w:val="none" w:sz="0" w:space="0" w:color="auto"/>
        <w:bottom w:val="none" w:sz="0" w:space="0" w:color="auto"/>
        <w:right w:val="none" w:sz="0" w:space="0" w:color="auto"/>
      </w:divBdr>
    </w:div>
    <w:div w:id="1395161975">
      <w:bodyDiv w:val="1"/>
      <w:marLeft w:val="0"/>
      <w:marRight w:val="0"/>
      <w:marTop w:val="0"/>
      <w:marBottom w:val="0"/>
      <w:divBdr>
        <w:top w:val="none" w:sz="0" w:space="0" w:color="auto"/>
        <w:left w:val="none" w:sz="0" w:space="0" w:color="auto"/>
        <w:bottom w:val="none" w:sz="0" w:space="0" w:color="auto"/>
        <w:right w:val="none" w:sz="0" w:space="0" w:color="auto"/>
      </w:divBdr>
    </w:div>
    <w:div w:id="1395398434">
      <w:bodyDiv w:val="1"/>
      <w:marLeft w:val="0"/>
      <w:marRight w:val="0"/>
      <w:marTop w:val="0"/>
      <w:marBottom w:val="0"/>
      <w:divBdr>
        <w:top w:val="none" w:sz="0" w:space="0" w:color="auto"/>
        <w:left w:val="none" w:sz="0" w:space="0" w:color="auto"/>
        <w:bottom w:val="none" w:sz="0" w:space="0" w:color="auto"/>
        <w:right w:val="none" w:sz="0" w:space="0" w:color="auto"/>
      </w:divBdr>
    </w:div>
    <w:div w:id="1395467972">
      <w:bodyDiv w:val="1"/>
      <w:marLeft w:val="0"/>
      <w:marRight w:val="0"/>
      <w:marTop w:val="0"/>
      <w:marBottom w:val="0"/>
      <w:divBdr>
        <w:top w:val="none" w:sz="0" w:space="0" w:color="auto"/>
        <w:left w:val="none" w:sz="0" w:space="0" w:color="auto"/>
        <w:bottom w:val="none" w:sz="0" w:space="0" w:color="auto"/>
        <w:right w:val="none" w:sz="0" w:space="0" w:color="auto"/>
      </w:divBdr>
    </w:div>
    <w:div w:id="1395472850">
      <w:bodyDiv w:val="1"/>
      <w:marLeft w:val="0"/>
      <w:marRight w:val="0"/>
      <w:marTop w:val="0"/>
      <w:marBottom w:val="0"/>
      <w:divBdr>
        <w:top w:val="none" w:sz="0" w:space="0" w:color="auto"/>
        <w:left w:val="none" w:sz="0" w:space="0" w:color="auto"/>
        <w:bottom w:val="none" w:sz="0" w:space="0" w:color="auto"/>
        <w:right w:val="none" w:sz="0" w:space="0" w:color="auto"/>
      </w:divBdr>
    </w:div>
    <w:div w:id="1395665223">
      <w:bodyDiv w:val="1"/>
      <w:marLeft w:val="0"/>
      <w:marRight w:val="0"/>
      <w:marTop w:val="0"/>
      <w:marBottom w:val="0"/>
      <w:divBdr>
        <w:top w:val="none" w:sz="0" w:space="0" w:color="auto"/>
        <w:left w:val="none" w:sz="0" w:space="0" w:color="auto"/>
        <w:bottom w:val="none" w:sz="0" w:space="0" w:color="auto"/>
        <w:right w:val="none" w:sz="0" w:space="0" w:color="auto"/>
      </w:divBdr>
    </w:div>
    <w:div w:id="1395666420">
      <w:bodyDiv w:val="1"/>
      <w:marLeft w:val="0"/>
      <w:marRight w:val="0"/>
      <w:marTop w:val="0"/>
      <w:marBottom w:val="0"/>
      <w:divBdr>
        <w:top w:val="none" w:sz="0" w:space="0" w:color="auto"/>
        <w:left w:val="none" w:sz="0" w:space="0" w:color="auto"/>
        <w:bottom w:val="none" w:sz="0" w:space="0" w:color="auto"/>
        <w:right w:val="none" w:sz="0" w:space="0" w:color="auto"/>
      </w:divBdr>
    </w:div>
    <w:div w:id="1395814790">
      <w:bodyDiv w:val="1"/>
      <w:marLeft w:val="0"/>
      <w:marRight w:val="0"/>
      <w:marTop w:val="0"/>
      <w:marBottom w:val="0"/>
      <w:divBdr>
        <w:top w:val="none" w:sz="0" w:space="0" w:color="auto"/>
        <w:left w:val="none" w:sz="0" w:space="0" w:color="auto"/>
        <w:bottom w:val="none" w:sz="0" w:space="0" w:color="auto"/>
        <w:right w:val="none" w:sz="0" w:space="0" w:color="auto"/>
      </w:divBdr>
    </w:div>
    <w:div w:id="1395931404">
      <w:bodyDiv w:val="1"/>
      <w:marLeft w:val="0"/>
      <w:marRight w:val="0"/>
      <w:marTop w:val="0"/>
      <w:marBottom w:val="0"/>
      <w:divBdr>
        <w:top w:val="none" w:sz="0" w:space="0" w:color="auto"/>
        <w:left w:val="none" w:sz="0" w:space="0" w:color="auto"/>
        <w:bottom w:val="none" w:sz="0" w:space="0" w:color="auto"/>
        <w:right w:val="none" w:sz="0" w:space="0" w:color="auto"/>
      </w:divBdr>
    </w:div>
    <w:div w:id="1396199327">
      <w:bodyDiv w:val="1"/>
      <w:marLeft w:val="0"/>
      <w:marRight w:val="0"/>
      <w:marTop w:val="0"/>
      <w:marBottom w:val="0"/>
      <w:divBdr>
        <w:top w:val="none" w:sz="0" w:space="0" w:color="auto"/>
        <w:left w:val="none" w:sz="0" w:space="0" w:color="auto"/>
        <w:bottom w:val="none" w:sz="0" w:space="0" w:color="auto"/>
        <w:right w:val="none" w:sz="0" w:space="0" w:color="auto"/>
      </w:divBdr>
    </w:div>
    <w:div w:id="1396199964">
      <w:bodyDiv w:val="1"/>
      <w:marLeft w:val="0"/>
      <w:marRight w:val="0"/>
      <w:marTop w:val="0"/>
      <w:marBottom w:val="0"/>
      <w:divBdr>
        <w:top w:val="none" w:sz="0" w:space="0" w:color="auto"/>
        <w:left w:val="none" w:sz="0" w:space="0" w:color="auto"/>
        <w:bottom w:val="none" w:sz="0" w:space="0" w:color="auto"/>
        <w:right w:val="none" w:sz="0" w:space="0" w:color="auto"/>
      </w:divBdr>
    </w:div>
    <w:div w:id="1396394224">
      <w:bodyDiv w:val="1"/>
      <w:marLeft w:val="0"/>
      <w:marRight w:val="0"/>
      <w:marTop w:val="0"/>
      <w:marBottom w:val="0"/>
      <w:divBdr>
        <w:top w:val="none" w:sz="0" w:space="0" w:color="auto"/>
        <w:left w:val="none" w:sz="0" w:space="0" w:color="auto"/>
        <w:bottom w:val="none" w:sz="0" w:space="0" w:color="auto"/>
        <w:right w:val="none" w:sz="0" w:space="0" w:color="auto"/>
      </w:divBdr>
    </w:div>
    <w:div w:id="1396464451">
      <w:bodyDiv w:val="1"/>
      <w:marLeft w:val="0"/>
      <w:marRight w:val="0"/>
      <w:marTop w:val="0"/>
      <w:marBottom w:val="0"/>
      <w:divBdr>
        <w:top w:val="none" w:sz="0" w:space="0" w:color="auto"/>
        <w:left w:val="none" w:sz="0" w:space="0" w:color="auto"/>
        <w:bottom w:val="none" w:sz="0" w:space="0" w:color="auto"/>
        <w:right w:val="none" w:sz="0" w:space="0" w:color="auto"/>
      </w:divBdr>
    </w:div>
    <w:div w:id="1396661390">
      <w:bodyDiv w:val="1"/>
      <w:marLeft w:val="0"/>
      <w:marRight w:val="0"/>
      <w:marTop w:val="0"/>
      <w:marBottom w:val="0"/>
      <w:divBdr>
        <w:top w:val="none" w:sz="0" w:space="0" w:color="auto"/>
        <w:left w:val="none" w:sz="0" w:space="0" w:color="auto"/>
        <w:bottom w:val="none" w:sz="0" w:space="0" w:color="auto"/>
        <w:right w:val="none" w:sz="0" w:space="0" w:color="auto"/>
      </w:divBdr>
    </w:div>
    <w:div w:id="1397126078">
      <w:bodyDiv w:val="1"/>
      <w:marLeft w:val="0"/>
      <w:marRight w:val="0"/>
      <w:marTop w:val="0"/>
      <w:marBottom w:val="0"/>
      <w:divBdr>
        <w:top w:val="none" w:sz="0" w:space="0" w:color="auto"/>
        <w:left w:val="none" w:sz="0" w:space="0" w:color="auto"/>
        <w:bottom w:val="none" w:sz="0" w:space="0" w:color="auto"/>
        <w:right w:val="none" w:sz="0" w:space="0" w:color="auto"/>
      </w:divBdr>
    </w:div>
    <w:div w:id="1397782068">
      <w:bodyDiv w:val="1"/>
      <w:marLeft w:val="0"/>
      <w:marRight w:val="0"/>
      <w:marTop w:val="0"/>
      <w:marBottom w:val="0"/>
      <w:divBdr>
        <w:top w:val="none" w:sz="0" w:space="0" w:color="auto"/>
        <w:left w:val="none" w:sz="0" w:space="0" w:color="auto"/>
        <w:bottom w:val="none" w:sz="0" w:space="0" w:color="auto"/>
        <w:right w:val="none" w:sz="0" w:space="0" w:color="auto"/>
      </w:divBdr>
    </w:div>
    <w:div w:id="1397895152">
      <w:bodyDiv w:val="1"/>
      <w:marLeft w:val="0"/>
      <w:marRight w:val="0"/>
      <w:marTop w:val="0"/>
      <w:marBottom w:val="0"/>
      <w:divBdr>
        <w:top w:val="none" w:sz="0" w:space="0" w:color="auto"/>
        <w:left w:val="none" w:sz="0" w:space="0" w:color="auto"/>
        <w:bottom w:val="none" w:sz="0" w:space="0" w:color="auto"/>
        <w:right w:val="none" w:sz="0" w:space="0" w:color="auto"/>
      </w:divBdr>
    </w:div>
    <w:div w:id="1397976631">
      <w:bodyDiv w:val="1"/>
      <w:marLeft w:val="0"/>
      <w:marRight w:val="0"/>
      <w:marTop w:val="0"/>
      <w:marBottom w:val="0"/>
      <w:divBdr>
        <w:top w:val="none" w:sz="0" w:space="0" w:color="auto"/>
        <w:left w:val="none" w:sz="0" w:space="0" w:color="auto"/>
        <w:bottom w:val="none" w:sz="0" w:space="0" w:color="auto"/>
        <w:right w:val="none" w:sz="0" w:space="0" w:color="auto"/>
      </w:divBdr>
    </w:div>
    <w:div w:id="1398239137">
      <w:bodyDiv w:val="1"/>
      <w:marLeft w:val="0"/>
      <w:marRight w:val="0"/>
      <w:marTop w:val="0"/>
      <w:marBottom w:val="0"/>
      <w:divBdr>
        <w:top w:val="none" w:sz="0" w:space="0" w:color="auto"/>
        <w:left w:val="none" w:sz="0" w:space="0" w:color="auto"/>
        <w:bottom w:val="none" w:sz="0" w:space="0" w:color="auto"/>
        <w:right w:val="none" w:sz="0" w:space="0" w:color="auto"/>
      </w:divBdr>
    </w:div>
    <w:div w:id="1398279722">
      <w:bodyDiv w:val="1"/>
      <w:marLeft w:val="0"/>
      <w:marRight w:val="0"/>
      <w:marTop w:val="0"/>
      <w:marBottom w:val="0"/>
      <w:divBdr>
        <w:top w:val="none" w:sz="0" w:space="0" w:color="auto"/>
        <w:left w:val="none" w:sz="0" w:space="0" w:color="auto"/>
        <w:bottom w:val="none" w:sz="0" w:space="0" w:color="auto"/>
        <w:right w:val="none" w:sz="0" w:space="0" w:color="auto"/>
      </w:divBdr>
    </w:div>
    <w:div w:id="1398435051">
      <w:bodyDiv w:val="1"/>
      <w:marLeft w:val="0"/>
      <w:marRight w:val="0"/>
      <w:marTop w:val="0"/>
      <w:marBottom w:val="0"/>
      <w:divBdr>
        <w:top w:val="none" w:sz="0" w:space="0" w:color="auto"/>
        <w:left w:val="none" w:sz="0" w:space="0" w:color="auto"/>
        <w:bottom w:val="none" w:sz="0" w:space="0" w:color="auto"/>
        <w:right w:val="none" w:sz="0" w:space="0" w:color="auto"/>
      </w:divBdr>
    </w:div>
    <w:div w:id="1398626436">
      <w:bodyDiv w:val="1"/>
      <w:marLeft w:val="0"/>
      <w:marRight w:val="0"/>
      <w:marTop w:val="0"/>
      <w:marBottom w:val="0"/>
      <w:divBdr>
        <w:top w:val="none" w:sz="0" w:space="0" w:color="auto"/>
        <w:left w:val="none" w:sz="0" w:space="0" w:color="auto"/>
        <w:bottom w:val="none" w:sz="0" w:space="0" w:color="auto"/>
        <w:right w:val="none" w:sz="0" w:space="0" w:color="auto"/>
      </w:divBdr>
    </w:div>
    <w:div w:id="1398629214">
      <w:bodyDiv w:val="1"/>
      <w:marLeft w:val="0"/>
      <w:marRight w:val="0"/>
      <w:marTop w:val="0"/>
      <w:marBottom w:val="0"/>
      <w:divBdr>
        <w:top w:val="none" w:sz="0" w:space="0" w:color="auto"/>
        <w:left w:val="none" w:sz="0" w:space="0" w:color="auto"/>
        <w:bottom w:val="none" w:sz="0" w:space="0" w:color="auto"/>
        <w:right w:val="none" w:sz="0" w:space="0" w:color="auto"/>
      </w:divBdr>
    </w:div>
    <w:div w:id="1398631350">
      <w:bodyDiv w:val="1"/>
      <w:marLeft w:val="0"/>
      <w:marRight w:val="0"/>
      <w:marTop w:val="0"/>
      <w:marBottom w:val="0"/>
      <w:divBdr>
        <w:top w:val="none" w:sz="0" w:space="0" w:color="auto"/>
        <w:left w:val="none" w:sz="0" w:space="0" w:color="auto"/>
        <w:bottom w:val="none" w:sz="0" w:space="0" w:color="auto"/>
        <w:right w:val="none" w:sz="0" w:space="0" w:color="auto"/>
      </w:divBdr>
    </w:div>
    <w:div w:id="1399207711">
      <w:bodyDiv w:val="1"/>
      <w:marLeft w:val="0"/>
      <w:marRight w:val="0"/>
      <w:marTop w:val="0"/>
      <w:marBottom w:val="0"/>
      <w:divBdr>
        <w:top w:val="none" w:sz="0" w:space="0" w:color="auto"/>
        <w:left w:val="none" w:sz="0" w:space="0" w:color="auto"/>
        <w:bottom w:val="none" w:sz="0" w:space="0" w:color="auto"/>
        <w:right w:val="none" w:sz="0" w:space="0" w:color="auto"/>
      </w:divBdr>
    </w:div>
    <w:div w:id="1399208373">
      <w:bodyDiv w:val="1"/>
      <w:marLeft w:val="0"/>
      <w:marRight w:val="0"/>
      <w:marTop w:val="0"/>
      <w:marBottom w:val="0"/>
      <w:divBdr>
        <w:top w:val="none" w:sz="0" w:space="0" w:color="auto"/>
        <w:left w:val="none" w:sz="0" w:space="0" w:color="auto"/>
        <w:bottom w:val="none" w:sz="0" w:space="0" w:color="auto"/>
        <w:right w:val="none" w:sz="0" w:space="0" w:color="auto"/>
      </w:divBdr>
    </w:div>
    <w:div w:id="1399325176">
      <w:bodyDiv w:val="1"/>
      <w:marLeft w:val="0"/>
      <w:marRight w:val="0"/>
      <w:marTop w:val="0"/>
      <w:marBottom w:val="0"/>
      <w:divBdr>
        <w:top w:val="none" w:sz="0" w:space="0" w:color="auto"/>
        <w:left w:val="none" w:sz="0" w:space="0" w:color="auto"/>
        <w:bottom w:val="none" w:sz="0" w:space="0" w:color="auto"/>
        <w:right w:val="none" w:sz="0" w:space="0" w:color="auto"/>
      </w:divBdr>
    </w:div>
    <w:div w:id="1399550824">
      <w:bodyDiv w:val="1"/>
      <w:marLeft w:val="0"/>
      <w:marRight w:val="0"/>
      <w:marTop w:val="0"/>
      <w:marBottom w:val="0"/>
      <w:divBdr>
        <w:top w:val="none" w:sz="0" w:space="0" w:color="auto"/>
        <w:left w:val="none" w:sz="0" w:space="0" w:color="auto"/>
        <w:bottom w:val="none" w:sz="0" w:space="0" w:color="auto"/>
        <w:right w:val="none" w:sz="0" w:space="0" w:color="auto"/>
      </w:divBdr>
    </w:div>
    <w:div w:id="1399591806">
      <w:bodyDiv w:val="1"/>
      <w:marLeft w:val="0"/>
      <w:marRight w:val="0"/>
      <w:marTop w:val="0"/>
      <w:marBottom w:val="0"/>
      <w:divBdr>
        <w:top w:val="none" w:sz="0" w:space="0" w:color="auto"/>
        <w:left w:val="none" w:sz="0" w:space="0" w:color="auto"/>
        <w:bottom w:val="none" w:sz="0" w:space="0" w:color="auto"/>
        <w:right w:val="none" w:sz="0" w:space="0" w:color="auto"/>
      </w:divBdr>
    </w:div>
    <w:div w:id="1400325613">
      <w:bodyDiv w:val="1"/>
      <w:marLeft w:val="0"/>
      <w:marRight w:val="0"/>
      <w:marTop w:val="0"/>
      <w:marBottom w:val="0"/>
      <w:divBdr>
        <w:top w:val="none" w:sz="0" w:space="0" w:color="auto"/>
        <w:left w:val="none" w:sz="0" w:space="0" w:color="auto"/>
        <w:bottom w:val="none" w:sz="0" w:space="0" w:color="auto"/>
        <w:right w:val="none" w:sz="0" w:space="0" w:color="auto"/>
      </w:divBdr>
    </w:div>
    <w:div w:id="1400327025">
      <w:bodyDiv w:val="1"/>
      <w:marLeft w:val="0"/>
      <w:marRight w:val="0"/>
      <w:marTop w:val="0"/>
      <w:marBottom w:val="0"/>
      <w:divBdr>
        <w:top w:val="none" w:sz="0" w:space="0" w:color="auto"/>
        <w:left w:val="none" w:sz="0" w:space="0" w:color="auto"/>
        <w:bottom w:val="none" w:sz="0" w:space="0" w:color="auto"/>
        <w:right w:val="none" w:sz="0" w:space="0" w:color="auto"/>
      </w:divBdr>
    </w:div>
    <w:div w:id="1400640689">
      <w:bodyDiv w:val="1"/>
      <w:marLeft w:val="0"/>
      <w:marRight w:val="0"/>
      <w:marTop w:val="0"/>
      <w:marBottom w:val="0"/>
      <w:divBdr>
        <w:top w:val="none" w:sz="0" w:space="0" w:color="auto"/>
        <w:left w:val="none" w:sz="0" w:space="0" w:color="auto"/>
        <w:bottom w:val="none" w:sz="0" w:space="0" w:color="auto"/>
        <w:right w:val="none" w:sz="0" w:space="0" w:color="auto"/>
      </w:divBdr>
    </w:div>
    <w:div w:id="1400667551">
      <w:bodyDiv w:val="1"/>
      <w:marLeft w:val="0"/>
      <w:marRight w:val="0"/>
      <w:marTop w:val="0"/>
      <w:marBottom w:val="0"/>
      <w:divBdr>
        <w:top w:val="none" w:sz="0" w:space="0" w:color="auto"/>
        <w:left w:val="none" w:sz="0" w:space="0" w:color="auto"/>
        <w:bottom w:val="none" w:sz="0" w:space="0" w:color="auto"/>
        <w:right w:val="none" w:sz="0" w:space="0" w:color="auto"/>
      </w:divBdr>
    </w:div>
    <w:div w:id="1400863519">
      <w:bodyDiv w:val="1"/>
      <w:marLeft w:val="0"/>
      <w:marRight w:val="0"/>
      <w:marTop w:val="0"/>
      <w:marBottom w:val="0"/>
      <w:divBdr>
        <w:top w:val="none" w:sz="0" w:space="0" w:color="auto"/>
        <w:left w:val="none" w:sz="0" w:space="0" w:color="auto"/>
        <w:bottom w:val="none" w:sz="0" w:space="0" w:color="auto"/>
        <w:right w:val="none" w:sz="0" w:space="0" w:color="auto"/>
      </w:divBdr>
    </w:div>
    <w:div w:id="1401560345">
      <w:bodyDiv w:val="1"/>
      <w:marLeft w:val="0"/>
      <w:marRight w:val="0"/>
      <w:marTop w:val="0"/>
      <w:marBottom w:val="0"/>
      <w:divBdr>
        <w:top w:val="none" w:sz="0" w:space="0" w:color="auto"/>
        <w:left w:val="none" w:sz="0" w:space="0" w:color="auto"/>
        <w:bottom w:val="none" w:sz="0" w:space="0" w:color="auto"/>
        <w:right w:val="none" w:sz="0" w:space="0" w:color="auto"/>
      </w:divBdr>
    </w:div>
    <w:div w:id="1401634514">
      <w:bodyDiv w:val="1"/>
      <w:marLeft w:val="0"/>
      <w:marRight w:val="0"/>
      <w:marTop w:val="0"/>
      <w:marBottom w:val="0"/>
      <w:divBdr>
        <w:top w:val="none" w:sz="0" w:space="0" w:color="auto"/>
        <w:left w:val="none" w:sz="0" w:space="0" w:color="auto"/>
        <w:bottom w:val="none" w:sz="0" w:space="0" w:color="auto"/>
        <w:right w:val="none" w:sz="0" w:space="0" w:color="auto"/>
      </w:divBdr>
    </w:div>
    <w:div w:id="1401636412">
      <w:bodyDiv w:val="1"/>
      <w:marLeft w:val="0"/>
      <w:marRight w:val="0"/>
      <w:marTop w:val="0"/>
      <w:marBottom w:val="0"/>
      <w:divBdr>
        <w:top w:val="none" w:sz="0" w:space="0" w:color="auto"/>
        <w:left w:val="none" w:sz="0" w:space="0" w:color="auto"/>
        <w:bottom w:val="none" w:sz="0" w:space="0" w:color="auto"/>
        <w:right w:val="none" w:sz="0" w:space="0" w:color="auto"/>
      </w:divBdr>
    </w:div>
    <w:div w:id="1401638310">
      <w:bodyDiv w:val="1"/>
      <w:marLeft w:val="0"/>
      <w:marRight w:val="0"/>
      <w:marTop w:val="0"/>
      <w:marBottom w:val="0"/>
      <w:divBdr>
        <w:top w:val="none" w:sz="0" w:space="0" w:color="auto"/>
        <w:left w:val="none" w:sz="0" w:space="0" w:color="auto"/>
        <w:bottom w:val="none" w:sz="0" w:space="0" w:color="auto"/>
        <w:right w:val="none" w:sz="0" w:space="0" w:color="auto"/>
      </w:divBdr>
    </w:div>
    <w:div w:id="1401639529">
      <w:bodyDiv w:val="1"/>
      <w:marLeft w:val="0"/>
      <w:marRight w:val="0"/>
      <w:marTop w:val="0"/>
      <w:marBottom w:val="0"/>
      <w:divBdr>
        <w:top w:val="none" w:sz="0" w:space="0" w:color="auto"/>
        <w:left w:val="none" w:sz="0" w:space="0" w:color="auto"/>
        <w:bottom w:val="none" w:sz="0" w:space="0" w:color="auto"/>
        <w:right w:val="none" w:sz="0" w:space="0" w:color="auto"/>
      </w:divBdr>
    </w:div>
    <w:div w:id="1401710160">
      <w:bodyDiv w:val="1"/>
      <w:marLeft w:val="0"/>
      <w:marRight w:val="0"/>
      <w:marTop w:val="0"/>
      <w:marBottom w:val="0"/>
      <w:divBdr>
        <w:top w:val="none" w:sz="0" w:space="0" w:color="auto"/>
        <w:left w:val="none" w:sz="0" w:space="0" w:color="auto"/>
        <w:bottom w:val="none" w:sz="0" w:space="0" w:color="auto"/>
        <w:right w:val="none" w:sz="0" w:space="0" w:color="auto"/>
      </w:divBdr>
    </w:div>
    <w:div w:id="1401826484">
      <w:bodyDiv w:val="1"/>
      <w:marLeft w:val="0"/>
      <w:marRight w:val="0"/>
      <w:marTop w:val="0"/>
      <w:marBottom w:val="0"/>
      <w:divBdr>
        <w:top w:val="none" w:sz="0" w:space="0" w:color="auto"/>
        <w:left w:val="none" w:sz="0" w:space="0" w:color="auto"/>
        <w:bottom w:val="none" w:sz="0" w:space="0" w:color="auto"/>
        <w:right w:val="none" w:sz="0" w:space="0" w:color="auto"/>
      </w:divBdr>
    </w:div>
    <w:div w:id="1401832194">
      <w:bodyDiv w:val="1"/>
      <w:marLeft w:val="0"/>
      <w:marRight w:val="0"/>
      <w:marTop w:val="0"/>
      <w:marBottom w:val="0"/>
      <w:divBdr>
        <w:top w:val="none" w:sz="0" w:space="0" w:color="auto"/>
        <w:left w:val="none" w:sz="0" w:space="0" w:color="auto"/>
        <w:bottom w:val="none" w:sz="0" w:space="0" w:color="auto"/>
        <w:right w:val="none" w:sz="0" w:space="0" w:color="auto"/>
      </w:divBdr>
    </w:div>
    <w:div w:id="1401950348">
      <w:bodyDiv w:val="1"/>
      <w:marLeft w:val="0"/>
      <w:marRight w:val="0"/>
      <w:marTop w:val="0"/>
      <w:marBottom w:val="0"/>
      <w:divBdr>
        <w:top w:val="none" w:sz="0" w:space="0" w:color="auto"/>
        <w:left w:val="none" w:sz="0" w:space="0" w:color="auto"/>
        <w:bottom w:val="none" w:sz="0" w:space="0" w:color="auto"/>
        <w:right w:val="none" w:sz="0" w:space="0" w:color="auto"/>
      </w:divBdr>
    </w:div>
    <w:div w:id="1402024686">
      <w:bodyDiv w:val="1"/>
      <w:marLeft w:val="0"/>
      <w:marRight w:val="0"/>
      <w:marTop w:val="0"/>
      <w:marBottom w:val="0"/>
      <w:divBdr>
        <w:top w:val="none" w:sz="0" w:space="0" w:color="auto"/>
        <w:left w:val="none" w:sz="0" w:space="0" w:color="auto"/>
        <w:bottom w:val="none" w:sz="0" w:space="0" w:color="auto"/>
        <w:right w:val="none" w:sz="0" w:space="0" w:color="auto"/>
      </w:divBdr>
    </w:div>
    <w:div w:id="1402483217">
      <w:bodyDiv w:val="1"/>
      <w:marLeft w:val="0"/>
      <w:marRight w:val="0"/>
      <w:marTop w:val="0"/>
      <w:marBottom w:val="0"/>
      <w:divBdr>
        <w:top w:val="none" w:sz="0" w:space="0" w:color="auto"/>
        <w:left w:val="none" w:sz="0" w:space="0" w:color="auto"/>
        <w:bottom w:val="none" w:sz="0" w:space="0" w:color="auto"/>
        <w:right w:val="none" w:sz="0" w:space="0" w:color="auto"/>
      </w:divBdr>
    </w:div>
    <w:div w:id="1402556972">
      <w:bodyDiv w:val="1"/>
      <w:marLeft w:val="0"/>
      <w:marRight w:val="0"/>
      <w:marTop w:val="0"/>
      <w:marBottom w:val="0"/>
      <w:divBdr>
        <w:top w:val="none" w:sz="0" w:space="0" w:color="auto"/>
        <w:left w:val="none" w:sz="0" w:space="0" w:color="auto"/>
        <w:bottom w:val="none" w:sz="0" w:space="0" w:color="auto"/>
        <w:right w:val="none" w:sz="0" w:space="0" w:color="auto"/>
      </w:divBdr>
    </w:div>
    <w:div w:id="1402756203">
      <w:bodyDiv w:val="1"/>
      <w:marLeft w:val="0"/>
      <w:marRight w:val="0"/>
      <w:marTop w:val="0"/>
      <w:marBottom w:val="0"/>
      <w:divBdr>
        <w:top w:val="none" w:sz="0" w:space="0" w:color="auto"/>
        <w:left w:val="none" w:sz="0" w:space="0" w:color="auto"/>
        <w:bottom w:val="none" w:sz="0" w:space="0" w:color="auto"/>
        <w:right w:val="none" w:sz="0" w:space="0" w:color="auto"/>
      </w:divBdr>
    </w:div>
    <w:div w:id="1402948081">
      <w:bodyDiv w:val="1"/>
      <w:marLeft w:val="0"/>
      <w:marRight w:val="0"/>
      <w:marTop w:val="0"/>
      <w:marBottom w:val="0"/>
      <w:divBdr>
        <w:top w:val="none" w:sz="0" w:space="0" w:color="auto"/>
        <w:left w:val="none" w:sz="0" w:space="0" w:color="auto"/>
        <w:bottom w:val="none" w:sz="0" w:space="0" w:color="auto"/>
        <w:right w:val="none" w:sz="0" w:space="0" w:color="auto"/>
      </w:divBdr>
    </w:div>
    <w:div w:id="1403064920">
      <w:bodyDiv w:val="1"/>
      <w:marLeft w:val="0"/>
      <w:marRight w:val="0"/>
      <w:marTop w:val="0"/>
      <w:marBottom w:val="0"/>
      <w:divBdr>
        <w:top w:val="none" w:sz="0" w:space="0" w:color="auto"/>
        <w:left w:val="none" w:sz="0" w:space="0" w:color="auto"/>
        <w:bottom w:val="none" w:sz="0" w:space="0" w:color="auto"/>
        <w:right w:val="none" w:sz="0" w:space="0" w:color="auto"/>
      </w:divBdr>
    </w:div>
    <w:div w:id="1403140663">
      <w:bodyDiv w:val="1"/>
      <w:marLeft w:val="0"/>
      <w:marRight w:val="0"/>
      <w:marTop w:val="0"/>
      <w:marBottom w:val="0"/>
      <w:divBdr>
        <w:top w:val="none" w:sz="0" w:space="0" w:color="auto"/>
        <w:left w:val="none" w:sz="0" w:space="0" w:color="auto"/>
        <w:bottom w:val="none" w:sz="0" w:space="0" w:color="auto"/>
        <w:right w:val="none" w:sz="0" w:space="0" w:color="auto"/>
      </w:divBdr>
    </w:div>
    <w:div w:id="1403335009">
      <w:bodyDiv w:val="1"/>
      <w:marLeft w:val="0"/>
      <w:marRight w:val="0"/>
      <w:marTop w:val="0"/>
      <w:marBottom w:val="0"/>
      <w:divBdr>
        <w:top w:val="none" w:sz="0" w:space="0" w:color="auto"/>
        <w:left w:val="none" w:sz="0" w:space="0" w:color="auto"/>
        <w:bottom w:val="none" w:sz="0" w:space="0" w:color="auto"/>
        <w:right w:val="none" w:sz="0" w:space="0" w:color="auto"/>
      </w:divBdr>
    </w:div>
    <w:div w:id="1403602200">
      <w:bodyDiv w:val="1"/>
      <w:marLeft w:val="0"/>
      <w:marRight w:val="0"/>
      <w:marTop w:val="0"/>
      <w:marBottom w:val="0"/>
      <w:divBdr>
        <w:top w:val="none" w:sz="0" w:space="0" w:color="auto"/>
        <w:left w:val="none" w:sz="0" w:space="0" w:color="auto"/>
        <w:bottom w:val="none" w:sz="0" w:space="0" w:color="auto"/>
        <w:right w:val="none" w:sz="0" w:space="0" w:color="auto"/>
      </w:divBdr>
    </w:div>
    <w:div w:id="1403723507">
      <w:bodyDiv w:val="1"/>
      <w:marLeft w:val="0"/>
      <w:marRight w:val="0"/>
      <w:marTop w:val="0"/>
      <w:marBottom w:val="0"/>
      <w:divBdr>
        <w:top w:val="none" w:sz="0" w:space="0" w:color="auto"/>
        <w:left w:val="none" w:sz="0" w:space="0" w:color="auto"/>
        <w:bottom w:val="none" w:sz="0" w:space="0" w:color="auto"/>
        <w:right w:val="none" w:sz="0" w:space="0" w:color="auto"/>
      </w:divBdr>
    </w:div>
    <w:div w:id="1403871299">
      <w:bodyDiv w:val="1"/>
      <w:marLeft w:val="0"/>
      <w:marRight w:val="0"/>
      <w:marTop w:val="0"/>
      <w:marBottom w:val="0"/>
      <w:divBdr>
        <w:top w:val="none" w:sz="0" w:space="0" w:color="auto"/>
        <w:left w:val="none" w:sz="0" w:space="0" w:color="auto"/>
        <w:bottom w:val="none" w:sz="0" w:space="0" w:color="auto"/>
        <w:right w:val="none" w:sz="0" w:space="0" w:color="auto"/>
      </w:divBdr>
    </w:div>
    <w:div w:id="1404058742">
      <w:bodyDiv w:val="1"/>
      <w:marLeft w:val="0"/>
      <w:marRight w:val="0"/>
      <w:marTop w:val="0"/>
      <w:marBottom w:val="0"/>
      <w:divBdr>
        <w:top w:val="none" w:sz="0" w:space="0" w:color="auto"/>
        <w:left w:val="none" w:sz="0" w:space="0" w:color="auto"/>
        <w:bottom w:val="none" w:sz="0" w:space="0" w:color="auto"/>
        <w:right w:val="none" w:sz="0" w:space="0" w:color="auto"/>
      </w:divBdr>
    </w:div>
    <w:div w:id="1404330915">
      <w:bodyDiv w:val="1"/>
      <w:marLeft w:val="0"/>
      <w:marRight w:val="0"/>
      <w:marTop w:val="0"/>
      <w:marBottom w:val="0"/>
      <w:divBdr>
        <w:top w:val="none" w:sz="0" w:space="0" w:color="auto"/>
        <w:left w:val="none" w:sz="0" w:space="0" w:color="auto"/>
        <w:bottom w:val="none" w:sz="0" w:space="0" w:color="auto"/>
        <w:right w:val="none" w:sz="0" w:space="0" w:color="auto"/>
      </w:divBdr>
    </w:div>
    <w:div w:id="1404523234">
      <w:bodyDiv w:val="1"/>
      <w:marLeft w:val="0"/>
      <w:marRight w:val="0"/>
      <w:marTop w:val="0"/>
      <w:marBottom w:val="0"/>
      <w:divBdr>
        <w:top w:val="none" w:sz="0" w:space="0" w:color="auto"/>
        <w:left w:val="none" w:sz="0" w:space="0" w:color="auto"/>
        <w:bottom w:val="none" w:sz="0" w:space="0" w:color="auto"/>
        <w:right w:val="none" w:sz="0" w:space="0" w:color="auto"/>
      </w:divBdr>
    </w:div>
    <w:div w:id="1404642600">
      <w:bodyDiv w:val="1"/>
      <w:marLeft w:val="0"/>
      <w:marRight w:val="0"/>
      <w:marTop w:val="0"/>
      <w:marBottom w:val="0"/>
      <w:divBdr>
        <w:top w:val="none" w:sz="0" w:space="0" w:color="auto"/>
        <w:left w:val="none" w:sz="0" w:space="0" w:color="auto"/>
        <w:bottom w:val="none" w:sz="0" w:space="0" w:color="auto"/>
        <w:right w:val="none" w:sz="0" w:space="0" w:color="auto"/>
      </w:divBdr>
    </w:div>
    <w:div w:id="1404645641">
      <w:bodyDiv w:val="1"/>
      <w:marLeft w:val="0"/>
      <w:marRight w:val="0"/>
      <w:marTop w:val="0"/>
      <w:marBottom w:val="0"/>
      <w:divBdr>
        <w:top w:val="none" w:sz="0" w:space="0" w:color="auto"/>
        <w:left w:val="none" w:sz="0" w:space="0" w:color="auto"/>
        <w:bottom w:val="none" w:sz="0" w:space="0" w:color="auto"/>
        <w:right w:val="none" w:sz="0" w:space="0" w:color="auto"/>
      </w:divBdr>
    </w:div>
    <w:div w:id="1404647080">
      <w:bodyDiv w:val="1"/>
      <w:marLeft w:val="0"/>
      <w:marRight w:val="0"/>
      <w:marTop w:val="0"/>
      <w:marBottom w:val="0"/>
      <w:divBdr>
        <w:top w:val="none" w:sz="0" w:space="0" w:color="auto"/>
        <w:left w:val="none" w:sz="0" w:space="0" w:color="auto"/>
        <w:bottom w:val="none" w:sz="0" w:space="0" w:color="auto"/>
        <w:right w:val="none" w:sz="0" w:space="0" w:color="auto"/>
      </w:divBdr>
    </w:div>
    <w:div w:id="1404715194">
      <w:bodyDiv w:val="1"/>
      <w:marLeft w:val="0"/>
      <w:marRight w:val="0"/>
      <w:marTop w:val="0"/>
      <w:marBottom w:val="0"/>
      <w:divBdr>
        <w:top w:val="none" w:sz="0" w:space="0" w:color="auto"/>
        <w:left w:val="none" w:sz="0" w:space="0" w:color="auto"/>
        <w:bottom w:val="none" w:sz="0" w:space="0" w:color="auto"/>
        <w:right w:val="none" w:sz="0" w:space="0" w:color="auto"/>
      </w:divBdr>
    </w:div>
    <w:div w:id="1404722483">
      <w:bodyDiv w:val="1"/>
      <w:marLeft w:val="0"/>
      <w:marRight w:val="0"/>
      <w:marTop w:val="0"/>
      <w:marBottom w:val="0"/>
      <w:divBdr>
        <w:top w:val="none" w:sz="0" w:space="0" w:color="auto"/>
        <w:left w:val="none" w:sz="0" w:space="0" w:color="auto"/>
        <w:bottom w:val="none" w:sz="0" w:space="0" w:color="auto"/>
        <w:right w:val="none" w:sz="0" w:space="0" w:color="auto"/>
      </w:divBdr>
    </w:div>
    <w:div w:id="1405105407">
      <w:bodyDiv w:val="1"/>
      <w:marLeft w:val="0"/>
      <w:marRight w:val="0"/>
      <w:marTop w:val="0"/>
      <w:marBottom w:val="0"/>
      <w:divBdr>
        <w:top w:val="none" w:sz="0" w:space="0" w:color="auto"/>
        <w:left w:val="none" w:sz="0" w:space="0" w:color="auto"/>
        <w:bottom w:val="none" w:sz="0" w:space="0" w:color="auto"/>
        <w:right w:val="none" w:sz="0" w:space="0" w:color="auto"/>
      </w:divBdr>
    </w:div>
    <w:div w:id="1405108240">
      <w:bodyDiv w:val="1"/>
      <w:marLeft w:val="0"/>
      <w:marRight w:val="0"/>
      <w:marTop w:val="0"/>
      <w:marBottom w:val="0"/>
      <w:divBdr>
        <w:top w:val="none" w:sz="0" w:space="0" w:color="auto"/>
        <w:left w:val="none" w:sz="0" w:space="0" w:color="auto"/>
        <w:bottom w:val="none" w:sz="0" w:space="0" w:color="auto"/>
        <w:right w:val="none" w:sz="0" w:space="0" w:color="auto"/>
      </w:divBdr>
    </w:div>
    <w:div w:id="1405181134">
      <w:bodyDiv w:val="1"/>
      <w:marLeft w:val="0"/>
      <w:marRight w:val="0"/>
      <w:marTop w:val="0"/>
      <w:marBottom w:val="0"/>
      <w:divBdr>
        <w:top w:val="none" w:sz="0" w:space="0" w:color="auto"/>
        <w:left w:val="none" w:sz="0" w:space="0" w:color="auto"/>
        <w:bottom w:val="none" w:sz="0" w:space="0" w:color="auto"/>
        <w:right w:val="none" w:sz="0" w:space="0" w:color="auto"/>
      </w:divBdr>
    </w:div>
    <w:div w:id="1405223453">
      <w:bodyDiv w:val="1"/>
      <w:marLeft w:val="0"/>
      <w:marRight w:val="0"/>
      <w:marTop w:val="0"/>
      <w:marBottom w:val="0"/>
      <w:divBdr>
        <w:top w:val="none" w:sz="0" w:space="0" w:color="auto"/>
        <w:left w:val="none" w:sz="0" w:space="0" w:color="auto"/>
        <w:bottom w:val="none" w:sz="0" w:space="0" w:color="auto"/>
        <w:right w:val="none" w:sz="0" w:space="0" w:color="auto"/>
      </w:divBdr>
    </w:div>
    <w:div w:id="1405223591">
      <w:bodyDiv w:val="1"/>
      <w:marLeft w:val="0"/>
      <w:marRight w:val="0"/>
      <w:marTop w:val="0"/>
      <w:marBottom w:val="0"/>
      <w:divBdr>
        <w:top w:val="none" w:sz="0" w:space="0" w:color="auto"/>
        <w:left w:val="none" w:sz="0" w:space="0" w:color="auto"/>
        <w:bottom w:val="none" w:sz="0" w:space="0" w:color="auto"/>
        <w:right w:val="none" w:sz="0" w:space="0" w:color="auto"/>
      </w:divBdr>
    </w:div>
    <w:div w:id="1405226997">
      <w:bodyDiv w:val="1"/>
      <w:marLeft w:val="0"/>
      <w:marRight w:val="0"/>
      <w:marTop w:val="0"/>
      <w:marBottom w:val="0"/>
      <w:divBdr>
        <w:top w:val="none" w:sz="0" w:space="0" w:color="auto"/>
        <w:left w:val="none" w:sz="0" w:space="0" w:color="auto"/>
        <w:bottom w:val="none" w:sz="0" w:space="0" w:color="auto"/>
        <w:right w:val="none" w:sz="0" w:space="0" w:color="auto"/>
      </w:divBdr>
    </w:div>
    <w:div w:id="1405255508">
      <w:bodyDiv w:val="1"/>
      <w:marLeft w:val="0"/>
      <w:marRight w:val="0"/>
      <w:marTop w:val="0"/>
      <w:marBottom w:val="0"/>
      <w:divBdr>
        <w:top w:val="none" w:sz="0" w:space="0" w:color="auto"/>
        <w:left w:val="none" w:sz="0" w:space="0" w:color="auto"/>
        <w:bottom w:val="none" w:sz="0" w:space="0" w:color="auto"/>
        <w:right w:val="none" w:sz="0" w:space="0" w:color="auto"/>
      </w:divBdr>
    </w:div>
    <w:div w:id="1405294619">
      <w:bodyDiv w:val="1"/>
      <w:marLeft w:val="0"/>
      <w:marRight w:val="0"/>
      <w:marTop w:val="0"/>
      <w:marBottom w:val="0"/>
      <w:divBdr>
        <w:top w:val="none" w:sz="0" w:space="0" w:color="auto"/>
        <w:left w:val="none" w:sz="0" w:space="0" w:color="auto"/>
        <w:bottom w:val="none" w:sz="0" w:space="0" w:color="auto"/>
        <w:right w:val="none" w:sz="0" w:space="0" w:color="auto"/>
      </w:divBdr>
    </w:div>
    <w:div w:id="1405562233">
      <w:bodyDiv w:val="1"/>
      <w:marLeft w:val="0"/>
      <w:marRight w:val="0"/>
      <w:marTop w:val="0"/>
      <w:marBottom w:val="0"/>
      <w:divBdr>
        <w:top w:val="none" w:sz="0" w:space="0" w:color="auto"/>
        <w:left w:val="none" w:sz="0" w:space="0" w:color="auto"/>
        <w:bottom w:val="none" w:sz="0" w:space="0" w:color="auto"/>
        <w:right w:val="none" w:sz="0" w:space="0" w:color="auto"/>
      </w:divBdr>
    </w:div>
    <w:div w:id="1405954041">
      <w:bodyDiv w:val="1"/>
      <w:marLeft w:val="0"/>
      <w:marRight w:val="0"/>
      <w:marTop w:val="0"/>
      <w:marBottom w:val="0"/>
      <w:divBdr>
        <w:top w:val="none" w:sz="0" w:space="0" w:color="auto"/>
        <w:left w:val="none" w:sz="0" w:space="0" w:color="auto"/>
        <w:bottom w:val="none" w:sz="0" w:space="0" w:color="auto"/>
        <w:right w:val="none" w:sz="0" w:space="0" w:color="auto"/>
      </w:divBdr>
    </w:div>
    <w:div w:id="1405955985">
      <w:bodyDiv w:val="1"/>
      <w:marLeft w:val="0"/>
      <w:marRight w:val="0"/>
      <w:marTop w:val="0"/>
      <w:marBottom w:val="0"/>
      <w:divBdr>
        <w:top w:val="none" w:sz="0" w:space="0" w:color="auto"/>
        <w:left w:val="none" w:sz="0" w:space="0" w:color="auto"/>
        <w:bottom w:val="none" w:sz="0" w:space="0" w:color="auto"/>
        <w:right w:val="none" w:sz="0" w:space="0" w:color="auto"/>
      </w:divBdr>
    </w:div>
    <w:div w:id="1406220651">
      <w:bodyDiv w:val="1"/>
      <w:marLeft w:val="0"/>
      <w:marRight w:val="0"/>
      <w:marTop w:val="0"/>
      <w:marBottom w:val="0"/>
      <w:divBdr>
        <w:top w:val="none" w:sz="0" w:space="0" w:color="auto"/>
        <w:left w:val="none" w:sz="0" w:space="0" w:color="auto"/>
        <w:bottom w:val="none" w:sz="0" w:space="0" w:color="auto"/>
        <w:right w:val="none" w:sz="0" w:space="0" w:color="auto"/>
      </w:divBdr>
    </w:div>
    <w:div w:id="1406298160">
      <w:bodyDiv w:val="1"/>
      <w:marLeft w:val="0"/>
      <w:marRight w:val="0"/>
      <w:marTop w:val="0"/>
      <w:marBottom w:val="0"/>
      <w:divBdr>
        <w:top w:val="none" w:sz="0" w:space="0" w:color="auto"/>
        <w:left w:val="none" w:sz="0" w:space="0" w:color="auto"/>
        <w:bottom w:val="none" w:sz="0" w:space="0" w:color="auto"/>
        <w:right w:val="none" w:sz="0" w:space="0" w:color="auto"/>
      </w:divBdr>
    </w:div>
    <w:div w:id="1406337286">
      <w:bodyDiv w:val="1"/>
      <w:marLeft w:val="0"/>
      <w:marRight w:val="0"/>
      <w:marTop w:val="0"/>
      <w:marBottom w:val="0"/>
      <w:divBdr>
        <w:top w:val="none" w:sz="0" w:space="0" w:color="auto"/>
        <w:left w:val="none" w:sz="0" w:space="0" w:color="auto"/>
        <w:bottom w:val="none" w:sz="0" w:space="0" w:color="auto"/>
        <w:right w:val="none" w:sz="0" w:space="0" w:color="auto"/>
      </w:divBdr>
    </w:div>
    <w:div w:id="1406486371">
      <w:bodyDiv w:val="1"/>
      <w:marLeft w:val="0"/>
      <w:marRight w:val="0"/>
      <w:marTop w:val="0"/>
      <w:marBottom w:val="0"/>
      <w:divBdr>
        <w:top w:val="none" w:sz="0" w:space="0" w:color="auto"/>
        <w:left w:val="none" w:sz="0" w:space="0" w:color="auto"/>
        <w:bottom w:val="none" w:sz="0" w:space="0" w:color="auto"/>
        <w:right w:val="none" w:sz="0" w:space="0" w:color="auto"/>
      </w:divBdr>
    </w:div>
    <w:div w:id="1406762391">
      <w:bodyDiv w:val="1"/>
      <w:marLeft w:val="0"/>
      <w:marRight w:val="0"/>
      <w:marTop w:val="0"/>
      <w:marBottom w:val="0"/>
      <w:divBdr>
        <w:top w:val="none" w:sz="0" w:space="0" w:color="auto"/>
        <w:left w:val="none" w:sz="0" w:space="0" w:color="auto"/>
        <w:bottom w:val="none" w:sz="0" w:space="0" w:color="auto"/>
        <w:right w:val="none" w:sz="0" w:space="0" w:color="auto"/>
      </w:divBdr>
    </w:div>
    <w:div w:id="1406999527">
      <w:bodyDiv w:val="1"/>
      <w:marLeft w:val="0"/>
      <w:marRight w:val="0"/>
      <w:marTop w:val="0"/>
      <w:marBottom w:val="0"/>
      <w:divBdr>
        <w:top w:val="none" w:sz="0" w:space="0" w:color="auto"/>
        <w:left w:val="none" w:sz="0" w:space="0" w:color="auto"/>
        <w:bottom w:val="none" w:sz="0" w:space="0" w:color="auto"/>
        <w:right w:val="none" w:sz="0" w:space="0" w:color="auto"/>
      </w:divBdr>
    </w:div>
    <w:div w:id="1407070936">
      <w:bodyDiv w:val="1"/>
      <w:marLeft w:val="0"/>
      <w:marRight w:val="0"/>
      <w:marTop w:val="0"/>
      <w:marBottom w:val="0"/>
      <w:divBdr>
        <w:top w:val="none" w:sz="0" w:space="0" w:color="auto"/>
        <w:left w:val="none" w:sz="0" w:space="0" w:color="auto"/>
        <w:bottom w:val="none" w:sz="0" w:space="0" w:color="auto"/>
        <w:right w:val="none" w:sz="0" w:space="0" w:color="auto"/>
      </w:divBdr>
    </w:div>
    <w:div w:id="1407149619">
      <w:bodyDiv w:val="1"/>
      <w:marLeft w:val="0"/>
      <w:marRight w:val="0"/>
      <w:marTop w:val="0"/>
      <w:marBottom w:val="0"/>
      <w:divBdr>
        <w:top w:val="none" w:sz="0" w:space="0" w:color="auto"/>
        <w:left w:val="none" w:sz="0" w:space="0" w:color="auto"/>
        <w:bottom w:val="none" w:sz="0" w:space="0" w:color="auto"/>
        <w:right w:val="none" w:sz="0" w:space="0" w:color="auto"/>
      </w:divBdr>
    </w:div>
    <w:div w:id="1407150665">
      <w:bodyDiv w:val="1"/>
      <w:marLeft w:val="0"/>
      <w:marRight w:val="0"/>
      <w:marTop w:val="0"/>
      <w:marBottom w:val="0"/>
      <w:divBdr>
        <w:top w:val="none" w:sz="0" w:space="0" w:color="auto"/>
        <w:left w:val="none" w:sz="0" w:space="0" w:color="auto"/>
        <w:bottom w:val="none" w:sz="0" w:space="0" w:color="auto"/>
        <w:right w:val="none" w:sz="0" w:space="0" w:color="auto"/>
      </w:divBdr>
    </w:div>
    <w:div w:id="1407218067">
      <w:bodyDiv w:val="1"/>
      <w:marLeft w:val="0"/>
      <w:marRight w:val="0"/>
      <w:marTop w:val="0"/>
      <w:marBottom w:val="0"/>
      <w:divBdr>
        <w:top w:val="none" w:sz="0" w:space="0" w:color="auto"/>
        <w:left w:val="none" w:sz="0" w:space="0" w:color="auto"/>
        <w:bottom w:val="none" w:sz="0" w:space="0" w:color="auto"/>
        <w:right w:val="none" w:sz="0" w:space="0" w:color="auto"/>
      </w:divBdr>
    </w:div>
    <w:div w:id="1407218385">
      <w:bodyDiv w:val="1"/>
      <w:marLeft w:val="0"/>
      <w:marRight w:val="0"/>
      <w:marTop w:val="0"/>
      <w:marBottom w:val="0"/>
      <w:divBdr>
        <w:top w:val="none" w:sz="0" w:space="0" w:color="auto"/>
        <w:left w:val="none" w:sz="0" w:space="0" w:color="auto"/>
        <w:bottom w:val="none" w:sz="0" w:space="0" w:color="auto"/>
        <w:right w:val="none" w:sz="0" w:space="0" w:color="auto"/>
      </w:divBdr>
    </w:div>
    <w:div w:id="1407220426">
      <w:bodyDiv w:val="1"/>
      <w:marLeft w:val="0"/>
      <w:marRight w:val="0"/>
      <w:marTop w:val="0"/>
      <w:marBottom w:val="0"/>
      <w:divBdr>
        <w:top w:val="none" w:sz="0" w:space="0" w:color="auto"/>
        <w:left w:val="none" w:sz="0" w:space="0" w:color="auto"/>
        <w:bottom w:val="none" w:sz="0" w:space="0" w:color="auto"/>
        <w:right w:val="none" w:sz="0" w:space="0" w:color="auto"/>
      </w:divBdr>
    </w:div>
    <w:div w:id="1407334928">
      <w:bodyDiv w:val="1"/>
      <w:marLeft w:val="0"/>
      <w:marRight w:val="0"/>
      <w:marTop w:val="0"/>
      <w:marBottom w:val="0"/>
      <w:divBdr>
        <w:top w:val="none" w:sz="0" w:space="0" w:color="auto"/>
        <w:left w:val="none" w:sz="0" w:space="0" w:color="auto"/>
        <w:bottom w:val="none" w:sz="0" w:space="0" w:color="auto"/>
        <w:right w:val="none" w:sz="0" w:space="0" w:color="auto"/>
      </w:divBdr>
    </w:div>
    <w:div w:id="1407649302">
      <w:bodyDiv w:val="1"/>
      <w:marLeft w:val="0"/>
      <w:marRight w:val="0"/>
      <w:marTop w:val="0"/>
      <w:marBottom w:val="0"/>
      <w:divBdr>
        <w:top w:val="none" w:sz="0" w:space="0" w:color="auto"/>
        <w:left w:val="none" w:sz="0" w:space="0" w:color="auto"/>
        <w:bottom w:val="none" w:sz="0" w:space="0" w:color="auto"/>
        <w:right w:val="none" w:sz="0" w:space="0" w:color="auto"/>
      </w:divBdr>
    </w:div>
    <w:div w:id="1407721392">
      <w:bodyDiv w:val="1"/>
      <w:marLeft w:val="0"/>
      <w:marRight w:val="0"/>
      <w:marTop w:val="0"/>
      <w:marBottom w:val="0"/>
      <w:divBdr>
        <w:top w:val="none" w:sz="0" w:space="0" w:color="auto"/>
        <w:left w:val="none" w:sz="0" w:space="0" w:color="auto"/>
        <w:bottom w:val="none" w:sz="0" w:space="0" w:color="auto"/>
        <w:right w:val="none" w:sz="0" w:space="0" w:color="auto"/>
      </w:divBdr>
    </w:div>
    <w:div w:id="1407722611">
      <w:bodyDiv w:val="1"/>
      <w:marLeft w:val="0"/>
      <w:marRight w:val="0"/>
      <w:marTop w:val="0"/>
      <w:marBottom w:val="0"/>
      <w:divBdr>
        <w:top w:val="none" w:sz="0" w:space="0" w:color="auto"/>
        <w:left w:val="none" w:sz="0" w:space="0" w:color="auto"/>
        <w:bottom w:val="none" w:sz="0" w:space="0" w:color="auto"/>
        <w:right w:val="none" w:sz="0" w:space="0" w:color="auto"/>
      </w:divBdr>
    </w:div>
    <w:div w:id="1407723815">
      <w:bodyDiv w:val="1"/>
      <w:marLeft w:val="0"/>
      <w:marRight w:val="0"/>
      <w:marTop w:val="0"/>
      <w:marBottom w:val="0"/>
      <w:divBdr>
        <w:top w:val="none" w:sz="0" w:space="0" w:color="auto"/>
        <w:left w:val="none" w:sz="0" w:space="0" w:color="auto"/>
        <w:bottom w:val="none" w:sz="0" w:space="0" w:color="auto"/>
        <w:right w:val="none" w:sz="0" w:space="0" w:color="auto"/>
      </w:divBdr>
    </w:div>
    <w:div w:id="1407726356">
      <w:bodyDiv w:val="1"/>
      <w:marLeft w:val="0"/>
      <w:marRight w:val="0"/>
      <w:marTop w:val="0"/>
      <w:marBottom w:val="0"/>
      <w:divBdr>
        <w:top w:val="none" w:sz="0" w:space="0" w:color="auto"/>
        <w:left w:val="none" w:sz="0" w:space="0" w:color="auto"/>
        <w:bottom w:val="none" w:sz="0" w:space="0" w:color="auto"/>
        <w:right w:val="none" w:sz="0" w:space="0" w:color="auto"/>
      </w:divBdr>
    </w:div>
    <w:div w:id="1407728086">
      <w:bodyDiv w:val="1"/>
      <w:marLeft w:val="0"/>
      <w:marRight w:val="0"/>
      <w:marTop w:val="0"/>
      <w:marBottom w:val="0"/>
      <w:divBdr>
        <w:top w:val="none" w:sz="0" w:space="0" w:color="auto"/>
        <w:left w:val="none" w:sz="0" w:space="0" w:color="auto"/>
        <w:bottom w:val="none" w:sz="0" w:space="0" w:color="auto"/>
        <w:right w:val="none" w:sz="0" w:space="0" w:color="auto"/>
      </w:divBdr>
    </w:div>
    <w:div w:id="1407798467">
      <w:bodyDiv w:val="1"/>
      <w:marLeft w:val="0"/>
      <w:marRight w:val="0"/>
      <w:marTop w:val="0"/>
      <w:marBottom w:val="0"/>
      <w:divBdr>
        <w:top w:val="none" w:sz="0" w:space="0" w:color="auto"/>
        <w:left w:val="none" w:sz="0" w:space="0" w:color="auto"/>
        <w:bottom w:val="none" w:sz="0" w:space="0" w:color="auto"/>
        <w:right w:val="none" w:sz="0" w:space="0" w:color="auto"/>
      </w:divBdr>
    </w:div>
    <w:div w:id="1407799169">
      <w:bodyDiv w:val="1"/>
      <w:marLeft w:val="0"/>
      <w:marRight w:val="0"/>
      <w:marTop w:val="0"/>
      <w:marBottom w:val="0"/>
      <w:divBdr>
        <w:top w:val="none" w:sz="0" w:space="0" w:color="auto"/>
        <w:left w:val="none" w:sz="0" w:space="0" w:color="auto"/>
        <w:bottom w:val="none" w:sz="0" w:space="0" w:color="auto"/>
        <w:right w:val="none" w:sz="0" w:space="0" w:color="auto"/>
      </w:divBdr>
    </w:div>
    <w:div w:id="1407802331">
      <w:bodyDiv w:val="1"/>
      <w:marLeft w:val="0"/>
      <w:marRight w:val="0"/>
      <w:marTop w:val="0"/>
      <w:marBottom w:val="0"/>
      <w:divBdr>
        <w:top w:val="none" w:sz="0" w:space="0" w:color="auto"/>
        <w:left w:val="none" w:sz="0" w:space="0" w:color="auto"/>
        <w:bottom w:val="none" w:sz="0" w:space="0" w:color="auto"/>
        <w:right w:val="none" w:sz="0" w:space="0" w:color="auto"/>
      </w:divBdr>
    </w:div>
    <w:div w:id="1407803307">
      <w:bodyDiv w:val="1"/>
      <w:marLeft w:val="0"/>
      <w:marRight w:val="0"/>
      <w:marTop w:val="0"/>
      <w:marBottom w:val="0"/>
      <w:divBdr>
        <w:top w:val="none" w:sz="0" w:space="0" w:color="auto"/>
        <w:left w:val="none" w:sz="0" w:space="0" w:color="auto"/>
        <w:bottom w:val="none" w:sz="0" w:space="0" w:color="auto"/>
        <w:right w:val="none" w:sz="0" w:space="0" w:color="auto"/>
      </w:divBdr>
    </w:div>
    <w:div w:id="1407804386">
      <w:bodyDiv w:val="1"/>
      <w:marLeft w:val="0"/>
      <w:marRight w:val="0"/>
      <w:marTop w:val="0"/>
      <w:marBottom w:val="0"/>
      <w:divBdr>
        <w:top w:val="none" w:sz="0" w:space="0" w:color="auto"/>
        <w:left w:val="none" w:sz="0" w:space="0" w:color="auto"/>
        <w:bottom w:val="none" w:sz="0" w:space="0" w:color="auto"/>
        <w:right w:val="none" w:sz="0" w:space="0" w:color="auto"/>
      </w:divBdr>
    </w:div>
    <w:div w:id="1407915863">
      <w:bodyDiv w:val="1"/>
      <w:marLeft w:val="0"/>
      <w:marRight w:val="0"/>
      <w:marTop w:val="0"/>
      <w:marBottom w:val="0"/>
      <w:divBdr>
        <w:top w:val="none" w:sz="0" w:space="0" w:color="auto"/>
        <w:left w:val="none" w:sz="0" w:space="0" w:color="auto"/>
        <w:bottom w:val="none" w:sz="0" w:space="0" w:color="auto"/>
        <w:right w:val="none" w:sz="0" w:space="0" w:color="auto"/>
      </w:divBdr>
    </w:div>
    <w:div w:id="1407994888">
      <w:bodyDiv w:val="1"/>
      <w:marLeft w:val="0"/>
      <w:marRight w:val="0"/>
      <w:marTop w:val="0"/>
      <w:marBottom w:val="0"/>
      <w:divBdr>
        <w:top w:val="none" w:sz="0" w:space="0" w:color="auto"/>
        <w:left w:val="none" w:sz="0" w:space="0" w:color="auto"/>
        <w:bottom w:val="none" w:sz="0" w:space="0" w:color="auto"/>
        <w:right w:val="none" w:sz="0" w:space="0" w:color="auto"/>
      </w:divBdr>
    </w:div>
    <w:div w:id="1408067639">
      <w:bodyDiv w:val="1"/>
      <w:marLeft w:val="0"/>
      <w:marRight w:val="0"/>
      <w:marTop w:val="0"/>
      <w:marBottom w:val="0"/>
      <w:divBdr>
        <w:top w:val="none" w:sz="0" w:space="0" w:color="auto"/>
        <w:left w:val="none" w:sz="0" w:space="0" w:color="auto"/>
        <w:bottom w:val="none" w:sz="0" w:space="0" w:color="auto"/>
        <w:right w:val="none" w:sz="0" w:space="0" w:color="auto"/>
      </w:divBdr>
    </w:div>
    <w:div w:id="1408304032">
      <w:bodyDiv w:val="1"/>
      <w:marLeft w:val="0"/>
      <w:marRight w:val="0"/>
      <w:marTop w:val="0"/>
      <w:marBottom w:val="0"/>
      <w:divBdr>
        <w:top w:val="none" w:sz="0" w:space="0" w:color="auto"/>
        <w:left w:val="none" w:sz="0" w:space="0" w:color="auto"/>
        <w:bottom w:val="none" w:sz="0" w:space="0" w:color="auto"/>
        <w:right w:val="none" w:sz="0" w:space="0" w:color="auto"/>
      </w:divBdr>
    </w:div>
    <w:div w:id="1408379643">
      <w:bodyDiv w:val="1"/>
      <w:marLeft w:val="0"/>
      <w:marRight w:val="0"/>
      <w:marTop w:val="0"/>
      <w:marBottom w:val="0"/>
      <w:divBdr>
        <w:top w:val="none" w:sz="0" w:space="0" w:color="auto"/>
        <w:left w:val="none" w:sz="0" w:space="0" w:color="auto"/>
        <w:bottom w:val="none" w:sz="0" w:space="0" w:color="auto"/>
        <w:right w:val="none" w:sz="0" w:space="0" w:color="auto"/>
      </w:divBdr>
    </w:div>
    <w:div w:id="1408383802">
      <w:bodyDiv w:val="1"/>
      <w:marLeft w:val="0"/>
      <w:marRight w:val="0"/>
      <w:marTop w:val="0"/>
      <w:marBottom w:val="0"/>
      <w:divBdr>
        <w:top w:val="none" w:sz="0" w:space="0" w:color="auto"/>
        <w:left w:val="none" w:sz="0" w:space="0" w:color="auto"/>
        <w:bottom w:val="none" w:sz="0" w:space="0" w:color="auto"/>
        <w:right w:val="none" w:sz="0" w:space="0" w:color="auto"/>
      </w:divBdr>
    </w:div>
    <w:div w:id="1408696368">
      <w:bodyDiv w:val="1"/>
      <w:marLeft w:val="0"/>
      <w:marRight w:val="0"/>
      <w:marTop w:val="0"/>
      <w:marBottom w:val="0"/>
      <w:divBdr>
        <w:top w:val="none" w:sz="0" w:space="0" w:color="auto"/>
        <w:left w:val="none" w:sz="0" w:space="0" w:color="auto"/>
        <w:bottom w:val="none" w:sz="0" w:space="0" w:color="auto"/>
        <w:right w:val="none" w:sz="0" w:space="0" w:color="auto"/>
      </w:divBdr>
    </w:div>
    <w:div w:id="1408843885">
      <w:bodyDiv w:val="1"/>
      <w:marLeft w:val="0"/>
      <w:marRight w:val="0"/>
      <w:marTop w:val="0"/>
      <w:marBottom w:val="0"/>
      <w:divBdr>
        <w:top w:val="none" w:sz="0" w:space="0" w:color="auto"/>
        <w:left w:val="none" w:sz="0" w:space="0" w:color="auto"/>
        <w:bottom w:val="none" w:sz="0" w:space="0" w:color="auto"/>
        <w:right w:val="none" w:sz="0" w:space="0" w:color="auto"/>
      </w:divBdr>
    </w:div>
    <w:div w:id="1408915603">
      <w:bodyDiv w:val="1"/>
      <w:marLeft w:val="0"/>
      <w:marRight w:val="0"/>
      <w:marTop w:val="0"/>
      <w:marBottom w:val="0"/>
      <w:divBdr>
        <w:top w:val="none" w:sz="0" w:space="0" w:color="auto"/>
        <w:left w:val="none" w:sz="0" w:space="0" w:color="auto"/>
        <w:bottom w:val="none" w:sz="0" w:space="0" w:color="auto"/>
        <w:right w:val="none" w:sz="0" w:space="0" w:color="auto"/>
      </w:divBdr>
    </w:div>
    <w:div w:id="1408919247">
      <w:bodyDiv w:val="1"/>
      <w:marLeft w:val="0"/>
      <w:marRight w:val="0"/>
      <w:marTop w:val="0"/>
      <w:marBottom w:val="0"/>
      <w:divBdr>
        <w:top w:val="none" w:sz="0" w:space="0" w:color="auto"/>
        <w:left w:val="none" w:sz="0" w:space="0" w:color="auto"/>
        <w:bottom w:val="none" w:sz="0" w:space="0" w:color="auto"/>
        <w:right w:val="none" w:sz="0" w:space="0" w:color="auto"/>
      </w:divBdr>
    </w:div>
    <w:div w:id="1408990411">
      <w:bodyDiv w:val="1"/>
      <w:marLeft w:val="0"/>
      <w:marRight w:val="0"/>
      <w:marTop w:val="0"/>
      <w:marBottom w:val="0"/>
      <w:divBdr>
        <w:top w:val="none" w:sz="0" w:space="0" w:color="auto"/>
        <w:left w:val="none" w:sz="0" w:space="0" w:color="auto"/>
        <w:bottom w:val="none" w:sz="0" w:space="0" w:color="auto"/>
        <w:right w:val="none" w:sz="0" w:space="0" w:color="auto"/>
      </w:divBdr>
    </w:div>
    <w:div w:id="1409305004">
      <w:bodyDiv w:val="1"/>
      <w:marLeft w:val="0"/>
      <w:marRight w:val="0"/>
      <w:marTop w:val="0"/>
      <w:marBottom w:val="0"/>
      <w:divBdr>
        <w:top w:val="none" w:sz="0" w:space="0" w:color="auto"/>
        <w:left w:val="none" w:sz="0" w:space="0" w:color="auto"/>
        <w:bottom w:val="none" w:sz="0" w:space="0" w:color="auto"/>
        <w:right w:val="none" w:sz="0" w:space="0" w:color="auto"/>
      </w:divBdr>
    </w:div>
    <w:div w:id="1409425448">
      <w:bodyDiv w:val="1"/>
      <w:marLeft w:val="0"/>
      <w:marRight w:val="0"/>
      <w:marTop w:val="0"/>
      <w:marBottom w:val="0"/>
      <w:divBdr>
        <w:top w:val="none" w:sz="0" w:space="0" w:color="auto"/>
        <w:left w:val="none" w:sz="0" w:space="0" w:color="auto"/>
        <w:bottom w:val="none" w:sz="0" w:space="0" w:color="auto"/>
        <w:right w:val="none" w:sz="0" w:space="0" w:color="auto"/>
      </w:divBdr>
    </w:div>
    <w:div w:id="1409495055">
      <w:bodyDiv w:val="1"/>
      <w:marLeft w:val="0"/>
      <w:marRight w:val="0"/>
      <w:marTop w:val="0"/>
      <w:marBottom w:val="0"/>
      <w:divBdr>
        <w:top w:val="none" w:sz="0" w:space="0" w:color="auto"/>
        <w:left w:val="none" w:sz="0" w:space="0" w:color="auto"/>
        <w:bottom w:val="none" w:sz="0" w:space="0" w:color="auto"/>
        <w:right w:val="none" w:sz="0" w:space="0" w:color="auto"/>
      </w:divBdr>
    </w:div>
    <w:div w:id="1409497180">
      <w:bodyDiv w:val="1"/>
      <w:marLeft w:val="0"/>
      <w:marRight w:val="0"/>
      <w:marTop w:val="0"/>
      <w:marBottom w:val="0"/>
      <w:divBdr>
        <w:top w:val="none" w:sz="0" w:space="0" w:color="auto"/>
        <w:left w:val="none" w:sz="0" w:space="0" w:color="auto"/>
        <w:bottom w:val="none" w:sz="0" w:space="0" w:color="auto"/>
        <w:right w:val="none" w:sz="0" w:space="0" w:color="auto"/>
      </w:divBdr>
    </w:div>
    <w:div w:id="1409768174">
      <w:bodyDiv w:val="1"/>
      <w:marLeft w:val="0"/>
      <w:marRight w:val="0"/>
      <w:marTop w:val="0"/>
      <w:marBottom w:val="0"/>
      <w:divBdr>
        <w:top w:val="none" w:sz="0" w:space="0" w:color="auto"/>
        <w:left w:val="none" w:sz="0" w:space="0" w:color="auto"/>
        <w:bottom w:val="none" w:sz="0" w:space="0" w:color="auto"/>
        <w:right w:val="none" w:sz="0" w:space="0" w:color="auto"/>
      </w:divBdr>
    </w:div>
    <w:div w:id="1409889083">
      <w:bodyDiv w:val="1"/>
      <w:marLeft w:val="0"/>
      <w:marRight w:val="0"/>
      <w:marTop w:val="0"/>
      <w:marBottom w:val="0"/>
      <w:divBdr>
        <w:top w:val="none" w:sz="0" w:space="0" w:color="auto"/>
        <w:left w:val="none" w:sz="0" w:space="0" w:color="auto"/>
        <w:bottom w:val="none" w:sz="0" w:space="0" w:color="auto"/>
        <w:right w:val="none" w:sz="0" w:space="0" w:color="auto"/>
      </w:divBdr>
    </w:div>
    <w:div w:id="1409958825">
      <w:bodyDiv w:val="1"/>
      <w:marLeft w:val="0"/>
      <w:marRight w:val="0"/>
      <w:marTop w:val="0"/>
      <w:marBottom w:val="0"/>
      <w:divBdr>
        <w:top w:val="none" w:sz="0" w:space="0" w:color="auto"/>
        <w:left w:val="none" w:sz="0" w:space="0" w:color="auto"/>
        <w:bottom w:val="none" w:sz="0" w:space="0" w:color="auto"/>
        <w:right w:val="none" w:sz="0" w:space="0" w:color="auto"/>
      </w:divBdr>
    </w:div>
    <w:div w:id="1409960690">
      <w:bodyDiv w:val="1"/>
      <w:marLeft w:val="0"/>
      <w:marRight w:val="0"/>
      <w:marTop w:val="0"/>
      <w:marBottom w:val="0"/>
      <w:divBdr>
        <w:top w:val="none" w:sz="0" w:space="0" w:color="auto"/>
        <w:left w:val="none" w:sz="0" w:space="0" w:color="auto"/>
        <w:bottom w:val="none" w:sz="0" w:space="0" w:color="auto"/>
        <w:right w:val="none" w:sz="0" w:space="0" w:color="auto"/>
      </w:divBdr>
    </w:div>
    <w:div w:id="1410032680">
      <w:bodyDiv w:val="1"/>
      <w:marLeft w:val="0"/>
      <w:marRight w:val="0"/>
      <w:marTop w:val="0"/>
      <w:marBottom w:val="0"/>
      <w:divBdr>
        <w:top w:val="none" w:sz="0" w:space="0" w:color="auto"/>
        <w:left w:val="none" w:sz="0" w:space="0" w:color="auto"/>
        <w:bottom w:val="none" w:sz="0" w:space="0" w:color="auto"/>
        <w:right w:val="none" w:sz="0" w:space="0" w:color="auto"/>
      </w:divBdr>
    </w:div>
    <w:div w:id="1410037612">
      <w:bodyDiv w:val="1"/>
      <w:marLeft w:val="0"/>
      <w:marRight w:val="0"/>
      <w:marTop w:val="0"/>
      <w:marBottom w:val="0"/>
      <w:divBdr>
        <w:top w:val="none" w:sz="0" w:space="0" w:color="auto"/>
        <w:left w:val="none" w:sz="0" w:space="0" w:color="auto"/>
        <w:bottom w:val="none" w:sz="0" w:space="0" w:color="auto"/>
        <w:right w:val="none" w:sz="0" w:space="0" w:color="auto"/>
      </w:divBdr>
    </w:div>
    <w:div w:id="1410077544">
      <w:bodyDiv w:val="1"/>
      <w:marLeft w:val="0"/>
      <w:marRight w:val="0"/>
      <w:marTop w:val="0"/>
      <w:marBottom w:val="0"/>
      <w:divBdr>
        <w:top w:val="none" w:sz="0" w:space="0" w:color="auto"/>
        <w:left w:val="none" w:sz="0" w:space="0" w:color="auto"/>
        <w:bottom w:val="none" w:sz="0" w:space="0" w:color="auto"/>
        <w:right w:val="none" w:sz="0" w:space="0" w:color="auto"/>
      </w:divBdr>
    </w:div>
    <w:div w:id="1410077634">
      <w:bodyDiv w:val="1"/>
      <w:marLeft w:val="0"/>
      <w:marRight w:val="0"/>
      <w:marTop w:val="0"/>
      <w:marBottom w:val="0"/>
      <w:divBdr>
        <w:top w:val="none" w:sz="0" w:space="0" w:color="auto"/>
        <w:left w:val="none" w:sz="0" w:space="0" w:color="auto"/>
        <w:bottom w:val="none" w:sz="0" w:space="0" w:color="auto"/>
        <w:right w:val="none" w:sz="0" w:space="0" w:color="auto"/>
      </w:divBdr>
    </w:div>
    <w:div w:id="1410079575">
      <w:bodyDiv w:val="1"/>
      <w:marLeft w:val="0"/>
      <w:marRight w:val="0"/>
      <w:marTop w:val="0"/>
      <w:marBottom w:val="0"/>
      <w:divBdr>
        <w:top w:val="none" w:sz="0" w:space="0" w:color="auto"/>
        <w:left w:val="none" w:sz="0" w:space="0" w:color="auto"/>
        <w:bottom w:val="none" w:sz="0" w:space="0" w:color="auto"/>
        <w:right w:val="none" w:sz="0" w:space="0" w:color="auto"/>
      </w:divBdr>
    </w:div>
    <w:div w:id="1410348566">
      <w:bodyDiv w:val="1"/>
      <w:marLeft w:val="0"/>
      <w:marRight w:val="0"/>
      <w:marTop w:val="0"/>
      <w:marBottom w:val="0"/>
      <w:divBdr>
        <w:top w:val="none" w:sz="0" w:space="0" w:color="auto"/>
        <w:left w:val="none" w:sz="0" w:space="0" w:color="auto"/>
        <w:bottom w:val="none" w:sz="0" w:space="0" w:color="auto"/>
        <w:right w:val="none" w:sz="0" w:space="0" w:color="auto"/>
      </w:divBdr>
    </w:div>
    <w:div w:id="1410350608">
      <w:bodyDiv w:val="1"/>
      <w:marLeft w:val="0"/>
      <w:marRight w:val="0"/>
      <w:marTop w:val="0"/>
      <w:marBottom w:val="0"/>
      <w:divBdr>
        <w:top w:val="none" w:sz="0" w:space="0" w:color="auto"/>
        <w:left w:val="none" w:sz="0" w:space="0" w:color="auto"/>
        <w:bottom w:val="none" w:sz="0" w:space="0" w:color="auto"/>
        <w:right w:val="none" w:sz="0" w:space="0" w:color="auto"/>
      </w:divBdr>
    </w:div>
    <w:div w:id="1410417826">
      <w:bodyDiv w:val="1"/>
      <w:marLeft w:val="0"/>
      <w:marRight w:val="0"/>
      <w:marTop w:val="0"/>
      <w:marBottom w:val="0"/>
      <w:divBdr>
        <w:top w:val="none" w:sz="0" w:space="0" w:color="auto"/>
        <w:left w:val="none" w:sz="0" w:space="0" w:color="auto"/>
        <w:bottom w:val="none" w:sz="0" w:space="0" w:color="auto"/>
        <w:right w:val="none" w:sz="0" w:space="0" w:color="auto"/>
      </w:divBdr>
    </w:div>
    <w:div w:id="1410425187">
      <w:bodyDiv w:val="1"/>
      <w:marLeft w:val="0"/>
      <w:marRight w:val="0"/>
      <w:marTop w:val="0"/>
      <w:marBottom w:val="0"/>
      <w:divBdr>
        <w:top w:val="none" w:sz="0" w:space="0" w:color="auto"/>
        <w:left w:val="none" w:sz="0" w:space="0" w:color="auto"/>
        <w:bottom w:val="none" w:sz="0" w:space="0" w:color="auto"/>
        <w:right w:val="none" w:sz="0" w:space="0" w:color="auto"/>
      </w:divBdr>
    </w:div>
    <w:div w:id="1410619551">
      <w:bodyDiv w:val="1"/>
      <w:marLeft w:val="0"/>
      <w:marRight w:val="0"/>
      <w:marTop w:val="0"/>
      <w:marBottom w:val="0"/>
      <w:divBdr>
        <w:top w:val="none" w:sz="0" w:space="0" w:color="auto"/>
        <w:left w:val="none" w:sz="0" w:space="0" w:color="auto"/>
        <w:bottom w:val="none" w:sz="0" w:space="0" w:color="auto"/>
        <w:right w:val="none" w:sz="0" w:space="0" w:color="auto"/>
      </w:divBdr>
    </w:div>
    <w:div w:id="1410688353">
      <w:bodyDiv w:val="1"/>
      <w:marLeft w:val="0"/>
      <w:marRight w:val="0"/>
      <w:marTop w:val="0"/>
      <w:marBottom w:val="0"/>
      <w:divBdr>
        <w:top w:val="none" w:sz="0" w:space="0" w:color="auto"/>
        <w:left w:val="none" w:sz="0" w:space="0" w:color="auto"/>
        <w:bottom w:val="none" w:sz="0" w:space="0" w:color="auto"/>
        <w:right w:val="none" w:sz="0" w:space="0" w:color="auto"/>
      </w:divBdr>
    </w:div>
    <w:div w:id="1410691728">
      <w:bodyDiv w:val="1"/>
      <w:marLeft w:val="0"/>
      <w:marRight w:val="0"/>
      <w:marTop w:val="0"/>
      <w:marBottom w:val="0"/>
      <w:divBdr>
        <w:top w:val="none" w:sz="0" w:space="0" w:color="auto"/>
        <w:left w:val="none" w:sz="0" w:space="0" w:color="auto"/>
        <w:bottom w:val="none" w:sz="0" w:space="0" w:color="auto"/>
        <w:right w:val="none" w:sz="0" w:space="0" w:color="auto"/>
      </w:divBdr>
    </w:div>
    <w:div w:id="1410731613">
      <w:bodyDiv w:val="1"/>
      <w:marLeft w:val="0"/>
      <w:marRight w:val="0"/>
      <w:marTop w:val="0"/>
      <w:marBottom w:val="0"/>
      <w:divBdr>
        <w:top w:val="none" w:sz="0" w:space="0" w:color="auto"/>
        <w:left w:val="none" w:sz="0" w:space="0" w:color="auto"/>
        <w:bottom w:val="none" w:sz="0" w:space="0" w:color="auto"/>
        <w:right w:val="none" w:sz="0" w:space="0" w:color="auto"/>
      </w:divBdr>
    </w:div>
    <w:div w:id="1410732877">
      <w:bodyDiv w:val="1"/>
      <w:marLeft w:val="0"/>
      <w:marRight w:val="0"/>
      <w:marTop w:val="0"/>
      <w:marBottom w:val="0"/>
      <w:divBdr>
        <w:top w:val="none" w:sz="0" w:space="0" w:color="auto"/>
        <w:left w:val="none" w:sz="0" w:space="0" w:color="auto"/>
        <w:bottom w:val="none" w:sz="0" w:space="0" w:color="auto"/>
        <w:right w:val="none" w:sz="0" w:space="0" w:color="auto"/>
      </w:divBdr>
    </w:div>
    <w:div w:id="1410926793">
      <w:bodyDiv w:val="1"/>
      <w:marLeft w:val="0"/>
      <w:marRight w:val="0"/>
      <w:marTop w:val="0"/>
      <w:marBottom w:val="0"/>
      <w:divBdr>
        <w:top w:val="none" w:sz="0" w:space="0" w:color="auto"/>
        <w:left w:val="none" w:sz="0" w:space="0" w:color="auto"/>
        <w:bottom w:val="none" w:sz="0" w:space="0" w:color="auto"/>
        <w:right w:val="none" w:sz="0" w:space="0" w:color="auto"/>
      </w:divBdr>
    </w:div>
    <w:div w:id="1411197043">
      <w:bodyDiv w:val="1"/>
      <w:marLeft w:val="0"/>
      <w:marRight w:val="0"/>
      <w:marTop w:val="0"/>
      <w:marBottom w:val="0"/>
      <w:divBdr>
        <w:top w:val="none" w:sz="0" w:space="0" w:color="auto"/>
        <w:left w:val="none" w:sz="0" w:space="0" w:color="auto"/>
        <w:bottom w:val="none" w:sz="0" w:space="0" w:color="auto"/>
        <w:right w:val="none" w:sz="0" w:space="0" w:color="auto"/>
      </w:divBdr>
    </w:div>
    <w:div w:id="1411344520">
      <w:bodyDiv w:val="1"/>
      <w:marLeft w:val="0"/>
      <w:marRight w:val="0"/>
      <w:marTop w:val="0"/>
      <w:marBottom w:val="0"/>
      <w:divBdr>
        <w:top w:val="none" w:sz="0" w:space="0" w:color="auto"/>
        <w:left w:val="none" w:sz="0" w:space="0" w:color="auto"/>
        <w:bottom w:val="none" w:sz="0" w:space="0" w:color="auto"/>
        <w:right w:val="none" w:sz="0" w:space="0" w:color="auto"/>
      </w:divBdr>
    </w:div>
    <w:div w:id="1411384630">
      <w:bodyDiv w:val="1"/>
      <w:marLeft w:val="0"/>
      <w:marRight w:val="0"/>
      <w:marTop w:val="0"/>
      <w:marBottom w:val="0"/>
      <w:divBdr>
        <w:top w:val="none" w:sz="0" w:space="0" w:color="auto"/>
        <w:left w:val="none" w:sz="0" w:space="0" w:color="auto"/>
        <w:bottom w:val="none" w:sz="0" w:space="0" w:color="auto"/>
        <w:right w:val="none" w:sz="0" w:space="0" w:color="auto"/>
      </w:divBdr>
    </w:div>
    <w:div w:id="1411926357">
      <w:bodyDiv w:val="1"/>
      <w:marLeft w:val="0"/>
      <w:marRight w:val="0"/>
      <w:marTop w:val="0"/>
      <w:marBottom w:val="0"/>
      <w:divBdr>
        <w:top w:val="none" w:sz="0" w:space="0" w:color="auto"/>
        <w:left w:val="none" w:sz="0" w:space="0" w:color="auto"/>
        <w:bottom w:val="none" w:sz="0" w:space="0" w:color="auto"/>
        <w:right w:val="none" w:sz="0" w:space="0" w:color="auto"/>
      </w:divBdr>
    </w:div>
    <w:div w:id="1412042485">
      <w:bodyDiv w:val="1"/>
      <w:marLeft w:val="0"/>
      <w:marRight w:val="0"/>
      <w:marTop w:val="0"/>
      <w:marBottom w:val="0"/>
      <w:divBdr>
        <w:top w:val="none" w:sz="0" w:space="0" w:color="auto"/>
        <w:left w:val="none" w:sz="0" w:space="0" w:color="auto"/>
        <w:bottom w:val="none" w:sz="0" w:space="0" w:color="auto"/>
        <w:right w:val="none" w:sz="0" w:space="0" w:color="auto"/>
      </w:divBdr>
    </w:div>
    <w:div w:id="1412120639">
      <w:bodyDiv w:val="1"/>
      <w:marLeft w:val="0"/>
      <w:marRight w:val="0"/>
      <w:marTop w:val="0"/>
      <w:marBottom w:val="0"/>
      <w:divBdr>
        <w:top w:val="none" w:sz="0" w:space="0" w:color="auto"/>
        <w:left w:val="none" w:sz="0" w:space="0" w:color="auto"/>
        <w:bottom w:val="none" w:sz="0" w:space="0" w:color="auto"/>
        <w:right w:val="none" w:sz="0" w:space="0" w:color="auto"/>
      </w:divBdr>
    </w:div>
    <w:div w:id="1412654084">
      <w:bodyDiv w:val="1"/>
      <w:marLeft w:val="0"/>
      <w:marRight w:val="0"/>
      <w:marTop w:val="0"/>
      <w:marBottom w:val="0"/>
      <w:divBdr>
        <w:top w:val="none" w:sz="0" w:space="0" w:color="auto"/>
        <w:left w:val="none" w:sz="0" w:space="0" w:color="auto"/>
        <w:bottom w:val="none" w:sz="0" w:space="0" w:color="auto"/>
        <w:right w:val="none" w:sz="0" w:space="0" w:color="auto"/>
      </w:divBdr>
    </w:div>
    <w:div w:id="1412660188">
      <w:bodyDiv w:val="1"/>
      <w:marLeft w:val="0"/>
      <w:marRight w:val="0"/>
      <w:marTop w:val="0"/>
      <w:marBottom w:val="0"/>
      <w:divBdr>
        <w:top w:val="none" w:sz="0" w:space="0" w:color="auto"/>
        <w:left w:val="none" w:sz="0" w:space="0" w:color="auto"/>
        <w:bottom w:val="none" w:sz="0" w:space="0" w:color="auto"/>
        <w:right w:val="none" w:sz="0" w:space="0" w:color="auto"/>
      </w:divBdr>
    </w:div>
    <w:div w:id="1412702540">
      <w:bodyDiv w:val="1"/>
      <w:marLeft w:val="0"/>
      <w:marRight w:val="0"/>
      <w:marTop w:val="0"/>
      <w:marBottom w:val="0"/>
      <w:divBdr>
        <w:top w:val="none" w:sz="0" w:space="0" w:color="auto"/>
        <w:left w:val="none" w:sz="0" w:space="0" w:color="auto"/>
        <w:bottom w:val="none" w:sz="0" w:space="0" w:color="auto"/>
        <w:right w:val="none" w:sz="0" w:space="0" w:color="auto"/>
      </w:divBdr>
    </w:div>
    <w:div w:id="1412703414">
      <w:bodyDiv w:val="1"/>
      <w:marLeft w:val="0"/>
      <w:marRight w:val="0"/>
      <w:marTop w:val="0"/>
      <w:marBottom w:val="0"/>
      <w:divBdr>
        <w:top w:val="none" w:sz="0" w:space="0" w:color="auto"/>
        <w:left w:val="none" w:sz="0" w:space="0" w:color="auto"/>
        <w:bottom w:val="none" w:sz="0" w:space="0" w:color="auto"/>
        <w:right w:val="none" w:sz="0" w:space="0" w:color="auto"/>
      </w:divBdr>
    </w:div>
    <w:div w:id="1412970338">
      <w:bodyDiv w:val="1"/>
      <w:marLeft w:val="0"/>
      <w:marRight w:val="0"/>
      <w:marTop w:val="0"/>
      <w:marBottom w:val="0"/>
      <w:divBdr>
        <w:top w:val="none" w:sz="0" w:space="0" w:color="auto"/>
        <w:left w:val="none" w:sz="0" w:space="0" w:color="auto"/>
        <w:bottom w:val="none" w:sz="0" w:space="0" w:color="auto"/>
        <w:right w:val="none" w:sz="0" w:space="0" w:color="auto"/>
      </w:divBdr>
    </w:div>
    <w:div w:id="1413115903">
      <w:bodyDiv w:val="1"/>
      <w:marLeft w:val="0"/>
      <w:marRight w:val="0"/>
      <w:marTop w:val="0"/>
      <w:marBottom w:val="0"/>
      <w:divBdr>
        <w:top w:val="none" w:sz="0" w:space="0" w:color="auto"/>
        <w:left w:val="none" w:sz="0" w:space="0" w:color="auto"/>
        <w:bottom w:val="none" w:sz="0" w:space="0" w:color="auto"/>
        <w:right w:val="none" w:sz="0" w:space="0" w:color="auto"/>
      </w:divBdr>
    </w:div>
    <w:div w:id="1413232894">
      <w:bodyDiv w:val="1"/>
      <w:marLeft w:val="0"/>
      <w:marRight w:val="0"/>
      <w:marTop w:val="0"/>
      <w:marBottom w:val="0"/>
      <w:divBdr>
        <w:top w:val="none" w:sz="0" w:space="0" w:color="auto"/>
        <w:left w:val="none" w:sz="0" w:space="0" w:color="auto"/>
        <w:bottom w:val="none" w:sz="0" w:space="0" w:color="auto"/>
        <w:right w:val="none" w:sz="0" w:space="0" w:color="auto"/>
      </w:divBdr>
    </w:div>
    <w:div w:id="1413355889">
      <w:bodyDiv w:val="1"/>
      <w:marLeft w:val="0"/>
      <w:marRight w:val="0"/>
      <w:marTop w:val="0"/>
      <w:marBottom w:val="0"/>
      <w:divBdr>
        <w:top w:val="none" w:sz="0" w:space="0" w:color="auto"/>
        <w:left w:val="none" w:sz="0" w:space="0" w:color="auto"/>
        <w:bottom w:val="none" w:sz="0" w:space="0" w:color="auto"/>
        <w:right w:val="none" w:sz="0" w:space="0" w:color="auto"/>
      </w:divBdr>
    </w:div>
    <w:div w:id="1413621187">
      <w:bodyDiv w:val="1"/>
      <w:marLeft w:val="0"/>
      <w:marRight w:val="0"/>
      <w:marTop w:val="0"/>
      <w:marBottom w:val="0"/>
      <w:divBdr>
        <w:top w:val="none" w:sz="0" w:space="0" w:color="auto"/>
        <w:left w:val="none" w:sz="0" w:space="0" w:color="auto"/>
        <w:bottom w:val="none" w:sz="0" w:space="0" w:color="auto"/>
        <w:right w:val="none" w:sz="0" w:space="0" w:color="auto"/>
      </w:divBdr>
    </w:div>
    <w:div w:id="1413624029">
      <w:bodyDiv w:val="1"/>
      <w:marLeft w:val="0"/>
      <w:marRight w:val="0"/>
      <w:marTop w:val="0"/>
      <w:marBottom w:val="0"/>
      <w:divBdr>
        <w:top w:val="none" w:sz="0" w:space="0" w:color="auto"/>
        <w:left w:val="none" w:sz="0" w:space="0" w:color="auto"/>
        <w:bottom w:val="none" w:sz="0" w:space="0" w:color="auto"/>
        <w:right w:val="none" w:sz="0" w:space="0" w:color="auto"/>
      </w:divBdr>
    </w:div>
    <w:div w:id="1414202035">
      <w:bodyDiv w:val="1"/>
      <w:marLeft w:val="0"/>
      <w:marRight w:val="0"/>
      <w:marTop w:val="0"/>
      <w:marBottom w:val="0"/>
      <w:divBdr>
        <w:top w:val="none" w:sz="0" w:space="0" w:color="auto"/>
        <w:left w:val="none" w:sz="0" w:space="0" w:color="auto"/>
        <w:bottom w:val="none" w:sz="0" w:space="0" w:color="auto"/>
        <w:right w:val="none" w:sz="0" w:space="0" w:color="auto"/>
      </w:divBdr>
    </w:div>
    <w:div w:id="1414206856">
      <w:bodyDiv w:val="1"/>
      <w:marLeft w:val="0"/>
      <w:marRight w:val="0"/>
      <w:marTop w:val="0"/>
      <w:marBottom w:val="0"/>
      <w:divBdr>
        <w:top w:val="none" w:sz="0" w:space="0" w:color="auto"/>
        <w:left w:val="none" w:sz="0" w:space="0" w:color="auto"/>
        <w:bottom w:val="none" w:sz="0" w:space="0" w:color="auto"/>
        <w:right w:val="none" w:sz="0" w:space="0" w:color="auto"/>
      </w:divBdr>
    </w:div>
    <w:div w:id="1414282391">
      <w:bodyDiv w:val="1"/>
      <w:marLeft w:val="0"/>
      <w:marRight w:val="0"/>
      <w:marTop w:val="0"/>
      <w:marBottom w:val="0"/>
      <w:divBdr>
        <w:top w:val="none" w:sz="0" w:space="0" w:color="auto"/>
        <w:left w:val="none" w:sz="0" w:space="0" w:color="auto"/>
        <w:bottom w:val="none" w:sz="0" w:space="0" w:color="auto"/>
        <w:right w:val="none" w:sz="0" w:space="0" w:color="auto"/>
      </w:divBdr>
    </w:div>
    <w:div w:id="1414429982">
      <w:bodyDiv w:val="1"/>
      <w:marLeft w:val="0"/>
      <w:marRight w:val="0"/>
      <w:marTop w:val="0"/>
      <w:marBottom w:val="0"/>
      <w:divBdr>
        <w:top w:val="none" w:sz="0" w:space="0" w:color="auto"/>
        <w:left w:val="none" w:sz="0" w:space="0" w:color="auto"/>
        <w:bottom w:val="none" w:sz="0" w:space="0" w:color="auto"/>
        <w:right w:val="none" w:sz="0" w:space="0" w:color="auto"/>
      </w:divBdr>
    </w:div>
    <w:div w:id="1414618363">
      <w:bodyDiv w:val="1"/>
      <w:marLeft w:val="0"/>
      <w:marRight w:val="0"/>
      <w:marTop w:val="0"/>
      <w:marBottom w:val="0"/>
      <w:divBdr>
        <w:top w:val="none" w:sz="0" w:space="0" w:color="auto"/>
        <w:left w:val="none" w:sz="0" w:space="0" w:color="auto"/>
        <w:bottom w:val="none" w:sz="0" w:space="0" w:color="auto"/>
        <w:right w:val="none" w:sz="0" w:space="0" w:color="auto"/>
      </w:divBdr>
    </w:div>
    <w:div w:id="1414738539">
      <w:bodyDiv w:val="1"/>
      <w:marLeft w:val="0"/>
      <w:marRight w:val="0"/>
      <w:marTop w:val="0"/>
      <w:marBottom w:val="0"/>
      <w:divBdr>
        <w:top w:val="none" w:sz="0" w:space="0" w:color="auto"/>
        <w:left w:val="none" w:sz="0" w:space="0" w:color="auto"/>
        <w:bottom w:val="none" w:sz="0" w:space="0" w:color="auto"/>
        <w:right w:val="none" w:sz="0" w:space="0" w:color="auto"/>
      </w:divBdr>
    </w:div>
    <w:div w:id="1414860899">
      <w:bodyDiv w:val="1"/>
      <w:marLeft w:val="0"/>
      <w:marRight w:val="0"/>
      <w:marTop w:val="0"/>
      <w:marBottom w:val="0"/>
      <w:divBdr>
        <w:top w:val="none" w:sz="0" w:space="0" w:color="auto"/>
        <w:left w:val="none" w:sz="0" w:space="0" w:color="auto"/>
        <w:bottom w:val="none" w:sz="0" w:space="0" w:color="auto"/>
        <w:right w:val="none" w:sz="0" w:space="0" w:color="auto"/>
      </w:divBdr>
    </w:div>
    <w:div w:id="1414860916">
      <w:bodyDiv w:val="1"/>
      <w:marLeft w:val="0"/>
      <w:marRight w:val="0"/>
      <w:marTop w:val="0"/>
      <w:marBottom w:val="0"/>
      <w:divBdr>
        <w:top w:val="none" w:sz="0" w:space="0" w:color="auto"/>
        <w:left w:val="none" w:sz="0" w:space="0" w:color="auto"/>
        <w:bottom w:val="none" w:sz="0" w:space="0" w:color="auto"/>
        <w:right w:val="none" w:sz="0" w:space="0" w:color="auto"/>
      </w:divBdr>
    </w:div>
    <w:div w:id="1414931374">
      <w:bodyDiv w:val="1"/>
      <w:marLeft w:val="0"/>
      <w:marRight w:val="0"/>
      <w:marTop w:val="0"/>
      <w:marBottom w:val="0"/>
      <w:divBdr>
        <w:top w:val="none" w:sz="0" w:space="0" w:color="auto"/>
        <w:left w:val="none" w:sz="0" w:space="0" w:color="auto"/>
        <w:bottom w:val="none" w:sz="0" w:space="0" w:color="auto"/>
        <w:right w:val="none" w:sz="0" w:space="0" w:color="auto"/>
      </w:divBdr>
    </w:div>
    <w:div w:id="1414935878">
      <w:bodyDiv w:val="1"/>
      <w:marLeft w:val="0"/>
      <w:marRight w:val="0"/>
      <w:marTop w:val="0"/>
      <w:marBottom w:val="0"/>
      <w:divBdr>
        <w:top w:val="none" w:sz="0" w:space="0" w:color="auto"/>
        <w:left w:val="none" w:sz="0" w:space="0" w:color="auto"/>
        <w:bottom w:val="none" w:sz="0" w:space="0" w:color="auto"/>
        <w:right w:val="none" w:sz="0" w:space="0" w:color="auto"/>
      </w:divBdr>
    </w:div>
    <w:div w:id="1415276398">
      <w:bodyDiv w:val="1"/>
      <w:marLeft w:val="0"/>
      <w:marRight w:val="0"/>
      <w:marTop w:val="0"/>
      <w:marBottom w:val="0"/>
      <w:divBdr>
        <w:top w:val="none" w:sz="0" w:space="0" w:color="auto"/>
        <w:left w:val="none" w:sz="0" w:space="0" w:color="auto"/>
        <w:bottom w:val="none" w:sz="0" w:space="0" w:color="auto"/>
        <w:right w:val="none" w:sz="0" w:space="0" w:color="auto"/>
      </w:divBdr>
    </w:div>
    <w:div w:id="1415395646">
      <w:bodyDiv w:val="1"/>
      <w:marLeft w:val="0"/>
      <w:marRight w:val="0"/>
      <w:marTop w:val="0"/>
      <w:marBottom w:val="0"/>
      <w:divBdr>
        <w:top w:val="none" w:sz="0" w:space="0" w:color="auto"/>
        <w:left w:val="none" w:sz="0" w:space="0" w:color="auto"/>
        <w:bottom w:val="none" w:sz="0" w:space="0" w:color="auto"/>
        <w:right w:val="none" w:sz="0" w:space="0" w:color="auto"/>
      </w:divBdr>
    </w:div>
    <w:div w:id="1415397341">
      <w:bodyDiv w:val="1"/>
      <w:marLeft w:val="0"/>
      <w:marRight w:val="0"/>
      <w:marTop w:val="0"/>
      <w:marBottom w:val="0"/>
      <w:divBdr>
        <w:top w:val="none" w:sz="0" w:space="0" w:color="auto"/>
        <w:left w:val="none" w:sz="0" w:space="0" w:color="auto"/>
        <w:bottom w:val="none" w:sz="0" w:space="0" w:color="auto"/>
        <w:right w:val="none" w:sz="0" w:space="0" w:color="auto"/>
      </w:divBdr>
    </w:div>
    <w:div w:id="1415468203">
      <w:bodyDiv w:val="1"/>
      <w:marLeft w:val="0"/>
      <w:marRight w:val="0"/>
      <w:marTop w:val="0"/>
      <w:marBottom w:val="0"/>
      <w:divBdr>
        <w:top w:val="none" w:sz="0" w:space="0" w:color="auto"/>
        <w:left w:val="none" w:sz="0" w:space="0" w:color="auto"/>
        <w:bottom w:val="none" w:sz="0" w:space="0" w:color="auto"/>
        <w:right w:val="none" w:sz="0" w:space="0" w:color="auto"/>
      </w:divBdr>
    </w:div>
    <w:div w:id="1415475420">
      <w:bodyDiv w:val="1"/>
      <w:marLeft w:val="0"/>
      <w:marRight w:val="0"/>
      <w:marTop w:val="0"/>
      <w:marBottom w:val="0"/>
      <w:divBdr>
        <w:top w:val="none" w:sz="0" w:space="0" w:color="auto"/>
        <w:left w:val="none" w:sz="0" w:space="0" w:color="auto"/>
        <w:bottom w:val="none" w:sz="0" w:space="0" w:color="auto"/>
        <w:right w:val="none" w:sz="0" w:space="0" w:color="auto"/>
      </w:divBdr>
    </w:div>
    <w:div w:id="1415512822">
      <w:bodyDiv w:val="1"/>
      <w:marLeft w:val="0"/>
      <w:marRight w:val="0"/>
      <w:marTop w:val="0"/>
      <w:marBottom w:val="0"/>
      <w:divBdr>
        <w:top w:val="none" w:sz="0" w:space="0" w:color="auto"/>
        <w:left w:val="none" w:sz="0" w:space="0" w:color="auto"/>
        <w:bottom w:val="none" w:sz="0" w:space="0" w:color="auto"/>
        <w:right w:val="none" w:sz="0" w:space="0" w:color="auto"/>
      </w:divBdr>
    </w:div>
    <w:div w:id="1415664740">
      <w:bodyDiv w:val="1"/>
      <w:marLeft w:val="0"/>
      <w:marRight w:val="0"/>
      <w:marTop w:val="0"/>
      <w:marBottom w:val="0"/>
      <w:divBdr>
        <w:top w:val="none" w:sz="0" w:space="0" w:color="auto"/>
        <w:left w:val="none" w:sz="0" w:space="0" w:color="auto"/>
        <w:bottom w:val="none" w:sz="0" w:space="0" w:color="auto"/>
        <w:right w:val="none" w:sz="0" w:space="0" w:color="auto"/>
      </w:divBdr>
    </w:div>
    <w:div w:id="1415783081">
      <w:bodyDiv w:val="1"/>
      <w:marLeft w:val="0"/>
      <w:marRight w:val="0"/>
      <w:marTop w:val="0"/>
      <w:marBottom w:val="0"/>
      <w:divBdr>
        <w:top w:val="none" w:sz="0" w:space="0" w:color="auto"/>
        <w:left w:val="none" w:sz="0" w:space="0" w:color="auto"/>
        <w:bottom w:val="none" w:sz="0" w:space="0" w:color="auto"/>
        <w:right w:val="none" w:sz="0" w:space="0" w:color="auto"/>
      </w:divBdr>
    </w:div>
    <w:div w:id="1415783892">
      <w:bodyDiv w:val="1"/>
      <w:marLeft w:val="0"/>
      <w:marRight w:val="0"/>
      <w:marTop w:val="0"/>
      <w:marBottom w:val="0"/>
      <w:divBdr>
        <w:top w:val="none" w:sz="0" w:space="0" w:color="auto"/>
        <w:left w:val="none" w:sz="0" w:space="0" w:color="auto"/>
        <w:bottom w:val="none" w:sz="0" w:space="0" w:color="auto"/>
        <w:right w:val="none" w:sz="0" w:space="0" w:color="auto"/>
      </w:divBdr>
    </w:div>
    <w:div w:id="1415786731">
      <w:bodyDiv w:val="1"/>
      <w:marLeft w:val="0"/>
      <w:marRight w:val="0"/>
      <w:marTop w:val="0"/>
      <w:marBottom w:val="0"/>
      <w:divBdr>
        <w:top w:val="none" w:sz="0" w:space="0" w:color="auto"/>
        <w:left w:val="none" w:sz="0" w:space="0" w:color="auto"/>
        <w:bottom w:val="none" w:sz="0" w:space="0" w:color="auto"/>
        <w:right w:val="none" w:sz="0" w:space="0" w:color="auto"/>
      </w:divBdr>
    </w:div>
    <w:div w:id="1415861881">
      <w:bodyDiv w:val="1"/>
      <w:marLeft w:val="0"/>
      <w:marRight w:val="0"/>
      <w:marTop w:val="0"/>
      <w:marBottom w:val="0"/>
      <w:divBdr>
        <w:top w:val="none" w:sz="0" w:space="0" w:color="auto"/>
        <w:left w:val="none" w:sz="0" w:space="0" w:color="auto"/>
        <w:bottom w:val="none" w:sz="0" w:space="0" w:color="auto"/>
        <w:right w:val="none" w:sz="0" w:space="0" w:color="auto"/>
      </w:divBdr>
    </w:div>
    <w:div w:id="1415932179">
      <w:bodyDiv w:val="1"/>
      <w:marLeft w:val="0"/>
      <w:marRight w:val="0"/>
      <w:marTop w:val="0"/>
      <w:marBottom w:val="0"/>
      <w:divBdr>
        <w:top w:val="none" w:sz="0" w:space="0" w:color="auto"/>
        <w:left w:val="none" w:sz="0" w:space="0" w:color="auto"/>
        <w:bottom w:val="none" w:sz="0" w:space="0" w:color="auto"/>
        <w:right w:val="none" w:sz="0" w:space="0" w:color="auto"/>
      </w:divBdr>
    </w:div>
    <w:div w:id="1416055034">
      <w:bodyDiv w:val="1"/>
      <w:marLeft w:val="0"/>
      <w:marRight w:val="0"/>
      <w:marTop w:val="0"/>
      <w:marBottom w:val="0"/>
      <w:divBdr>
        <w:top w:val="none" w:sz="0" w:space="0" w:color="auto"/>
        <w:left w:val="none" w:sz="0" w:space="0" w:color="auto"/>
        <w:bottom w:val="none" w:sz="0" w:space="0" w:color="auto"/>
        <w:right w:val="none" w:sz="0" w:space="0" w:color="auto"/>
      </w:divBdr>
    </w:div>
    <w:div w:id="1416126206">
      <w:bodyDiv w:val="1"/>
      <w:marLeft w:val="0"/>
      <w:marRight w:val="0"/>
      <w:marTop w:val="0"/>
      <w:marBottom w:val="0"/>
      <w:divBdr>
        <w:top w:val="none" w:sz="0" w:space="0" w:color="auto"/>
        <w:left w:val="none" w:sz="0" w:space="0" w:color="auto"/>
        <w:bottom w:val="none" w:sz="0" w:space="0" w:color="auto"/>
        <w:right w:val="none" w:sz="0" w:space="0" w:color="auto"/>
      </w:divBdr>
    </w:div>
    <w:div w:id="1416171044">
      <w:bodyDiv w:val="1"/>
      <w:marLeft w:val="0"/>
      <w:marRight w:val="0"/>
      <w:marTop w:val="0"/>
      <w:marBottom w:val="0"/>
      <w:divBdr>
        <w:top w:val="none" w:sz="0" w:space="0" w:color="auto"/>
        <w:left w:val="none" w:sz="0" w:space="0" w:color="auto"/>
        <w:bottom w:val="none" w:sz="0" w:space="0" w:color="auto"/>
        <w:right w:val="none" w:sz="0" w:space="0" w:color="auto"/>
      </w:divBdr>
    </w:div>
    <w:div w:id="1416516576">
      <w:bodyDiv w:val="1"/>
      <w:marLeft w:val="0"/>
      <w:marRight w:val="0"/>
      <w:marTop w:val="0"/>
      <w:marBottom w:val="0"/>
      <w:divBdr>
        <w:top w:val="none" w:sz="0" w:space="0" w:color="auto"/>
        <w:left w:val="none" w:sz="0" w:space="0" w:color="auto"/>
        <w:bottom w:val="none" w:sz="0" w:space="0" w:color="auto"/>
        <w:right w:val="none" w:sz="0" w:space="0" w:color="auto"/>
      </w:divBdr>
    </w:div>
    <w:div w:id="1416706308">
      <w:bodyDiv w:val="1"/>
      <w:marLeft w:val="0"/>
      <w:marRight w:val="0"/>
      <w:marTop w:val="0"/>
      <w:marBottom w:val="0"/>
      <w:divBdr>
        <w:top w:val="none" w:sz="0" w:space="0" w:color="auto"/>
        <w:left w:val="none" w:sz="0" w:space="0" w:color="auto"/>
        <w:bottom w:val="none" w:sz="0" w:space="0" w:color="auto"/>
        <w:right w:val="none" w:sz="0" w:space="0" w:color="auto"/>
      </w:divBdr>
    </w:div>
    <w:div w:id="1416777274">
      <w:bodyDiv w:val="1"/>
      <w:marLeft w:val="0"/>
      <w:marRight w:val="0"/>
      <w:marTop w:val="0"/>
      <w:marBottom w:val="0"/>
      <w:divBdr>
        <w:top w:val="none" w:sz="0" w:space="0" w:color="auto"/>
        <w:left w:val="none" w:sz="0" w:space="0" w:color="auto"/>
        <w:bottom w:val="none" w:sz="0" w:space="0" w:color="auto"/>
        <w:right w:val="none" w:sz="0" w:space="0" w:color="auto"/>
      </w:divBdr>
    </w:div>
    <w:div w:id="1416825413">
      <w:bodyDiv w:val="1"/>
      <w:marLeft w:val="0"/>
      <w:marRight w:val="0"/>
      <w:marTop w:val="0"/>
      <w:marBottom w:val="0"/>
      <w:divBdr>
        <w:top w:val="none" w:sz="0" w:space="0" w:color="auto"/>
        <w:left w:val="none" w:sz="0" w:space="0" w:color="auto"/>
        <w:bottom w:val="none" w:sz="0" w:space="0" w:color="auto"/>
        <w:right w:val="none" w:sz="0" w:space="0" w:color="auto"/>
      </w:divBdr>
    </w:div>
    <w:div w:id="1416854092">
      <w:bodyDiv w:val="1"/>
      <w:marLeft w:val="0"/>
      <w:marRight w:val="0"/>
      <w:marTop w:val="0"/>
      <w:marBottom w:val="0"/>
      <w:divBdr>
        <w:top w:val="none" w:sz="0" w:space="0" w:color="auto"/>
        <w:left w:val="none" w:sz="0" w:space="0" w:color="auto"/>
        <w:bottom w:val="none" w:sz="0" w:space="0" w:color="auto"/>
        <w:right w:val="none" w:sz="0" w:space="0" w:color="auto"/>
      </w:divBdr>
    </w:div>
    <w:div w:id="1416898680">
      <w:bodyDiv w:val="1"/>
      <w:marLeft w:val="0"/>
      <w:marRight w:val="0"/>
      <w:marTop w:val="0"/>
      <w:marBottom w:val="0"/>
      <w:divBdr>
        <w:top w:val="none" w:sz="0" w:space="0" w:color="auto"/>
        <w:left w:val="none" w:sz="0" w:space="0" w:color="auto"/>
        <w:bottom w:val="none" w:sz="0" w:space="0" w:color="auto"/>
        <w:right w:val="none" w:sz="0" w:space="0" w:color="auto"/>
      </w:divBdr>
    </w:div>
    <w:div w:id="1416904116">
      <w:bodyDiv w:val="1"/>
      <w:marLeft w:val="0"/>
      <w:marRight w:val="0"/>
      <w:marTop w:val="0"/>
      <w:marBottom w:val="0"/>
      <w:divBdr>
        <w:top w:val="none" w:sz="0" w:space="0" w:color="auto"/>
        <w:left w:val="none" w:sz="0" w:space="0" w:color="auto"/>
        <w:bottom w:val="none" w:sz="0" w:space="0" w:color="auto"/>
        <w:right w:val="none" w:sz="0" w:space="0" w:color="auto"/>
      </w:divBdr>
    </w:div>
    <w:div w:id="1416973676">
      <w:bodyDiv w:val="1"/>
      <w:marLeft w:val="0"/>
      <w:marRight w:val="0"/>
      <w:marTop w:val="0"/>
      <w:marBottom w:val="0"/>
      <w:divBdr>
        <w:top w:val="none" w:sz="0" w:space="0" w:color="auto"/>
        <w:left w:val="none" w:sz="0" w:space="0" w:color="auto"/>
        <w:bottom w:val="none" w:sz="0" w:space="0" w:color="auto"/>
        <w:right w:val="none" w:sz="0" w:space="0" w:color="auto"/>
      </w:divBdr>
    </w:div>
    <w:div w:id="1416975980">
      <w:bodyDiv w:val="1"/>
      <w:marLeft w:val="0"/>
      <w:marRight w:val="0"/>
      <w:marTop w:val="0"/>
      <w:marBottom w:val="0"/>
      <w:divBdr>
        <w:top w:val="none" w:sz="0" w:space="0" w:color="auto"/>
        <w:left w:val="none" w:sz="0" w:space="0" w:color="auto"/>
        <w:bottom w:val="none" w:sz="0" w:space="0" w:color="auto"/>
        <w:right w:val="none" w:sz="0" w:space="0" w:color="auto"/>
      </w:divBdr>
    </w:div>
    <w:div w:id="1417173268">
      <w:bodyDiv w:val="1"/>
      <w:marLeft w:val="0"/>
      <w:marRight w:val="0"/>
      <w:marTop w:val="0"/>
      <w:marBottom w:val="0"/>
      <w:divBdr>
        <w:top w:val="none" w:sz="0" w:space="0" w:color="auto"/>
        <w:left w:val="none" w:sz="0" w:space="0" w:color="auto"/>
        <w:bottom w:val="none" w:sz="0" w:space="0" w:color="auto"/>
        <w:right w:val="none" w:sz="0" w:space="0" w:color="auto"/>
      </w:divBdr>
    </w:div>
    <w:div w:id="1417282408">
      <w:bodyDiv w:val="1"/>
      <w:marLeft w:val="0"/>
      <w:marRight w:val="0"/>
      <w:marTop w:val="0"/>
      <w:marBottom w:val="0"/>
      <w:divBdr>
        <w:top w:val="none" w:sz="0" w:space="0" w:color="auto"/>
        <w:left w:val="none" w:sz="0" w:space="0" w:color="auto"/>
        <w:bottom w:val="none" w:sz="0" w:space="0" w:color="auto"/>
        <w:right w:val="none" w:sz="0" w:space="0" w:color="auto"/>
      </w:divBdr>
    </w:div>
    <w:div w:id="1417289608">
      <w:bodyDiv w:val="1"/>
      <w:marLeft w:val="0"/>
      <w:marRight w:val="0"/>
      <w:marTop w:val="0"/>
      <w:marBottom w:val="0"/>
      <w:divBdr>
        <w:top w:val="none" w:sz="0" w:space="0" w:color="auto"/>
        <w:left w:val="none" w:sz="0" w:space="0" w:color="auto"/>
        <w:bottom w:val="none" w:sz="0" w:space="0" w:color="auto"/>
        <w:right w:val="none" w:sz="0" w:space="0" w:color="auto"/>
      </w:divBdr>
    </w:div>
    <w:div w:id="1417290014">
      <w:bodyDiv w:val="1"/>
      <w:marLeft w:val="0"/>
      <w:marRight w:val="0"/>
      <w:marTop w:val="0"/>
      <w:marBottom w:val="0"/>
      <w:divBdr>
        <w:top w:val="none" w:sz="0" w:space="0" w:color="auto"/>
        <w:left w:val="none" w:sz="0" w:space="0" w:color="auto"/>
        <w:bottom w:val="none" w:sz="0" w:space="0" w:color="auto"/>
        <w:right w:val="none" w:sz="0" w:space="0" w:color="auto"/>
      </w:divBdr>
    </w:div>
    <w:div w:id="1417441058">
      <w:bodyDiv w:val="1"/>
      <w:marLeft w:val="0"/>
      <w:marRight w:val="0"/>
      <w:marTop w:val="0"/>
      <w:marBottom w:val="0"/>
      <w:divBdr>
        <w:top w:val="none" w:sz="0" w:space="0" w:color="auto"/>
        <w:left w:val="none" w:sz="0" w:space="0" w:color="auto"/>
        <w:bottom w:val="none" w:sz="0" w:space="0" w:color="auto"/>
        <w:right w:val="none" w:sz="0" w:space="0" w:color="auto"/>
      </w:divBdr>
    </w:div>
    <w:div w:id="1417484508">
      <w:bodyDiv w:val="1"/>
      <w:marLeft w:val="0"/>
      <w:marRight w:val="0"/>
      <w:marTop w:val="0"/>
      <w:marBottom w:val="0"/>
      <w:divBdr>
        <w:top w:val="none" w:sz="0" w:space="0" w:color="auto"/>
        <w:left w:val="none" w:sz="0" w:space="0" w:color="auto"/>
        <w:bottom w:val="none" w:sz="0" w:space="0" w:color="auto"/>
        <w:right w:val="none" w:sz="0" w:space="0" w:color="auto"/>
      </w:divBdr>
    </w:div>
    <w:div w:id="1417551403">
      <w:bodyDiv w:val="1"/>
      <w:marLeft w:val="0"/>
      <w:marRight w:val="0"/>
      <w:marTop w:val="0"/>
      <w:marBottom w:val="0"/>
      <w:divBdr>
        <w:top w:val="none" w:sz="0" w:space="0" w:color="auto"/>
        <w:left w:val="none" w:sz="0" w:space="0" w:color="auto"/>
        <w:bottom w:val="none" w:sz="0" w:space="0" w:color="auto"/>
        <w:right w:val="none" w:sz="0" w:space="0" w:color="auto"/>
      </w:divBdr>
    </w:div>
    <w:div w:id="1417706383">
      <w:bodyDiv w:val="1"/>
      <w:marLeft w:val="0"/>
      <w:marRight w:val="0"/>
      <w:marTop w:val="0"/>
      <w:marBottom w:val="0"/>
      <w:divBdr>
        <w:top w:val="none" w:sz="0" w:space="0" w:color="auto"/>
        <w:left w:val="none" w:sz="0" w:space="0" w:color="auto"/>
        <w:bottom w:val="none" w:sz="0" w:space="0" w:color="auto"/>
        <w:right w:val="none" w:sz="0" w:space="0" w:color="auto"/>
      </w:divBdr>
    </w:div>
    <w:div w:id="1417748874">
      <w:bodyDiv w:val="1"/>
      <w:marLeft w:val="0"/>
      <w:marRight w:val="0"/>
      <w:marTop w:val="0"/>
      <w:marBottom w:val="0"/>
      <w:divBdr>
        <w:top w:val="none" w:sz="0" w:space="0" w:color="auto"/>
        <w:left w:val="none" w:sz="0" w:space="0" w:color="auto"/>
        <w:bottom w:val="none" w:sz="0" w:space="0" w:color="auto"/>
        <w:right w:val="none" w:sz="0" w:space="0" w:color="auto"/>
      </w:divBdr>
    </w:div>
    <w:div w:id="1417750095">
      <w:bodyDiv w:val="1"/>
      <w:marLeft w:val="0"/>
      <w:marRight w:val="0"/>
      <w:marTop w:val="0"/>
      <w:marBottom w:val="0"/>
      <w:divBdr>
        <w:top w:val="none" w:sz="0" w:space="0" w:color="auto"/>
        <w:left w:val="none" w:sz="0" w:space="0" w:color="auto"/>
        <w:bottom w:val="none" w:sz="0" w:space="0" w:color="auto"/>
        <w:right w:val="none" w:sz="0" w:space="0" w:color="auto"/>
      </w:divBdr>
    </w:div>
    <w:div w:id="1417821868">
      <w:bodyDiv w:val="1"/>
      <w:marLeft w:val="0"/>
      <w:marRight w:val="0"/>
      <w:marTop w:val="0"/>
      <w:marBottom w:val="0"/>
      <w:divBdr>
        <w:top w:val="none" w:sz="0" w:space="0" w:color="auto"/>
        <w:left w:val="none" w:sz="0" w:space="0" w:color="auto"/>
        <w:bottom w:val="none" w:sz="0" w:space="0" w:color="auto"/>
        <w:right w:val="none" w:sz="0" w:space="0" w:color="auto"/>
      </w:divBdr>
    </w:div>
    <w:div w:id="1417895814">
      <w:bodyDiv w:val="1"/>
      <w:marLeft w:val="0"/>
      <w:marRight w:val="0"/>
      <w:marTop w:val="0"/>
      <w:marBottom w:val="0"/>
      <w:divBdr>
        <w:top w:val="none" w:sz="0" w:space="0" w:color="auto"/>
        <w:left w:val="none" w:sz="0" w:space="0" w:color="auto"/>
        <w:bottom w:val="none" w:sz="0" w:space="0" w:color="auto"/>
        <w:right w:val="none" w:sz="0" w:space="0" w:color="auto"/>
      </w:divBdr>
    </w:div>
    <w:div w:id="1418164167">
      <w:bodyDiv w:val="1"/>
      <w:marLeft w:val="0"/>
      <w:marRight w:val="0"/>
      <w:marTop w:val="0"/>
      <w:marBottom w:val="0"/>
      <w:divBdr>
        <w:top w:val="none" w:sz="0" w:space="0" w:color="auto"/>
        <w:left w:val="none" w:sz="0" w:space="0" w:color="auto"/>
        <w:bottom w:val="none" w:sz="0" w:space="0" w:color="auto"/>
        <w:right w:val="none" w:sz="0" w:space="0" w:color="auto"/>
      </w:divBdr>
    </w:div>
    <w:div w:id="1418332640">
      <w:bodyDiv w:val="1"/>
      <w:marLeft w:val="0"/>
      <w:marRight w:val="0"/>
      <w:marTop w:val="0"/>
      <w:marBottom w:val="0"/>
      <w:divBdr>
        <w:top w:val="none" w:sz="0" w:space="0" w:color="auto"/>
        <w:left w:val="none" w:sz="0" w:space="0" w:color="auto"/>
        <w:bottom w:val="none" w:sz="0" w:space="0" w:color="auto"/>
        <w:right w:val="none" w:sz="0" w:space="0" w:color="auto"/>
      </w:divBdr>
    </w:div>
    <w:div w:id="1418362262">
      <w:bodyDiv w:val="1"/>
      <w:marLeft w:val="0"/>
      <w:marRight w:val="0"/>
      <w:marTop w:val="0"/>
      <w:marBottom w:val="0"/>
      <w:divBdr>
        <w:top w:val="none" w:sz="0" w:space="0" w:color="auto"/>
        <w:left w:val="none" w:sz="0" w:space="0" w:color="auto"/>
        <w:bottom w:val="none" w:sz="0" w:space="0" w:color="auto"/>
        <w:right w:val="none" w:sz="0" w:space="0" w:color="auto"/>
      </w:divBdr>
    </w:div>
    <w:div w:id="1418475436">
      <w:bodyDiv w:val="1"/>
      <w:marLeft w:val="0"/>
      <w:marRight w:val="0"/>
      <w:marTop w:val="0"/>
      <w:marBottom w:val="0"/>
      <w:divBdr>
        <w:top w:val="none" w:sz="0" w:space="0" w:color="auto"/>
        <w:left w:val="none" w:sz="0" w:space="0" w:color="auto"/>
        <w:bottom w:val="none" w:sz="0" w:space="0" w:color="auto"/>
        <w:right w:val="none" w:sz="0" w:space="0" w:color="auto"/>
      </w:divBdr>
    </w:div>
    <w:div w:id="1418479028">
      <w:bodyDiv w:val="1"/>
      <w:marLeft w:val="0"/>
      <w:marRight w:val="0"/>
      <w:marTop w:val="0"/>
      <w:marBottom w:val="0"/>
      <w:divBdr>
        <w:top w:val="none" w:sz="0" w:space="0" w:color="auto"/>
        <w:left w:val="none" w:sz="0" w:space="0" w:color="auto"/>
        <w:bottom w:val="none" w:sz="0" w:space="0" w:color="auto"/>
        <w:right w:val="none" w:sz="0" w:space="0" w:color="auto"/>
      </w:divBdr>
    </w:div>
    <w:div w:id="1418592425">
      <w:bodyDiv w:val="1"/>
      <w:marLeft w:val="0"/>
      <w:marRight w:val="0"/>
      <w:marTop w:val="0"/>
      <w:marBottom w:val="0"/>
      <w:divBdr>
        <w:top w:val="none" w:sz="0" w:space="0" w:color="auto"/>
        <w:left w:val="none" w:sz="0" w:space="0" w:color="auto"/>
        <w:bottom w:val="none" w:sz="0" w:space="0" w:color="auto"/>
        <w:right w:val="none" w:sz="0" w:space="0" w:color="auto"/>
      </w:divBdr>
    </w:div>
    <w:div w:id="1418752460">
      <w:bodyDiv w:val="1"/>
      <w:marLeft w:val="0"/>
      <w:marRight w:val="0"/>
      <w:marTop w:val="0"/>
      <w:marBottom w:val="0"/>
      <w:divBdr>
        <w:top w:val="none" w:sz="0" w:space="0" w:color="auto"/>
        <w:left w:val="none" w:sz="0" w:space="0" w:color="auto"/>
        <w:bottom w:val="none" w:sz="0" w:space="0" w:color="auto"/>
        <w:right w:val="none" w:sz="0" w:space="0" w:color="auto"/>
      </w:divBdr>
    </w:div>
    <w:div w:id="1418945789">
      <w:bodyDiv w:val="1"/>
      <w:marLeft w:val="0"/>
      <w:marRight w:val="0"/>
      <w:marTop w:val="0"/>
      <w:marBottom w:val="0"/>
      <w:divBdr>
        <w:top w:val="none" w:sz="0" w:space="0" w:color="auto"/>
        <w:left w:val="none" w:sz="0" w:space="0" w:color="auto"/>
        <w:bottom w:val="none" w:sz="0" w:space="0" w:color="auto"/>
        <w:right w:val="none" w:sz="0" w:space="0" w:color="auto"/>
      </w:divBdr>
    </w:div>
    <w:div w:id="1419138447">
      <w:bodyDiv w:val="1"/>
      <w:marLeft w:val="0"/>
      <w:marRight w:val="0"/>
      <w:marTop w:val="0"/>
      <w:marBottom w:val="0"/>
      <w:divBdr>
        <w:top w:val="none" w:sz="0" w:space="0" w:color="auto"/>
        <w:left w:val="none" w:sz="0" w:space="0" w:color="auto"/>
        <w:bottom w:val="none" w:sz="0" w:space="0" w:color="auto"/>
        <w:right w:val="none" w:sz="0" w:space="0" w:color="auto"/>
      </w:divBdr>
    </w:div>
    <w:div w:id="1419213919">
      <w:bodyDiv w:val="1"/>
      <w:marLeft w:val="0"/>
      <w:marRight w:val="0"/>
      <w:marTop w:val="0"/>
      <w:marBottom w:val="0"/>
      <w:divBdr>
        <w:top w:val="none" w:sz="0" w:space="0" w:color="auto"/>
        <w:left w:val="none" w:sz="0" w:space="0" w:color="auto"/>
        <w:bottom w:val="none" w:sz="0" w:space="0" w:color="auto"/>
        <w:right w:val="none" w:sz="0" w:space="0" w:color="auto"/>
      </w:divBdr>
    </w:div>
    <w:div w:id="1419402392">
      <w:bodyDiv w:val="1"/>
      <w:marLeft w:val="0"/>
      <w:marRight w:val="0"/>
      <w:marTop w:val="0"/>
      <w:marBottom w:val="0"/>
      <w:divBdr>
        <w:top w:val="none" w:sz="0" w:space="0" w:color="auto"/>
        <w:left w:val="none" w:sz="0" w:space="0" w:color="auto"/>
        <w:bottom w:val="none" w:sz="0" w:space="0" w:color="auto"/>
        <w:right w:val="none" w:sz="0" w:space="0" w:color="auto"/>
      </w:divBdr>
    </w:div>
    <w:div w:id="1419516924">
      <w:bodyDiv w:val="1"/>
      <w:marLeft w:val="0"/>
      <w:marRight w:val="0"/>
      <w:marTop w:val="0"/>
      <w:marBottom w:val="0"/>
      <w:divBdr>
        <w:top w:val="none" w:sz="0" w:space="0" w:color="auto"/>
        <w:left w:val="none" w:sz="0" w:space="0" w:color="auto"/>
        <w:bottom w:val="none" w:sz="0" w:space="0" w:color="auto"/>
        <w:right w:val="none" w:sz="0" w:space="0" w:color="auto"/>
      </w:divBdr>
    </w:div>
    <w:div w:id="1419597677">
      <w:bodyDiv w:val="1"/>
      <w:marLeft w:val="0"/>
      <w:marRight w:val="0"/>
      <w:marTop w:val="0"/>
      <w:marBottom w:val="0"/>
      <w:divBdr>
        <w:top w:val="none" w:sz="0" w:space="0" w:color="auto"/>
        <w:left w:val="none" w:sz="0" w:space="0" w:color="auto"/>
        <w:bottom w:val="none" w:sz="0" w:space="0" w:color="auto"/>
        <w:right w:val="none" w:sz="0" w:space="0" w:color="auto"/>
      </w:divBdr>
    </w:div>
    <w:div w:id="1419710703">
      <w:bodyDiv w:val="1"/>
      <w:marLeft w:val="0"/>
      <w:marRight w:val="0"/>
      <w:marTop w:val="0"/>
      <w:marBottom w:val="0"/>
      <w:divBdr>
        <w:top w:val="none" w:sz="0" w:space="0" w:color="auto"/>
        <w:left w:val="none" w:sz="0" w:space="0" w:color="auto"/>
        <w:bottom w:val="none" w:sz="0" w:space="0" w:color="auto"/>
        <w:right w:val="none" w:sz="0" w:space="0" w:color="auto"/>
      </w:divBdr>
    </w:div>
    <w:div w:id="1419788255">
      <w:bodyDiv w:val="1"/>
      <w:marLeft w:val="0"/>
      <w:marRight w:val="0"/>
      <w:marTop w:val="0"/>
      <w:marBottom w:val="0"/>
      <w:divBdr>
        <w:top w:val="none" w:sz="0" w:space="0" w:color="auto"/>
        <w:left w:val="none" w:sz="0" w:space="0" w:color="auto"/>
        <w:bottom w:val="none" w:sz="0" w:space="0" w:color="auto"/>
        <w:right w:val="none" w:sz="0" w:space="0" w:color="auto"/>
      </w:divBdr>
    </w:div>
    <w:div w:id="1419983792">
      <w:bodyDiv w:val="1"/>
      <w:marLeft w:val="0"/>
      <w:marRight w:val="0"/>
      <w:marTop w:val="0"/>
      <w:marBottom w:val="0"/>
      <w:divBdr>
        <w:top w:val="none" w:sz="0" w:space="0" w:color="auto"/>
        <w:left w:val="none" w:sz="0" w:space="0" w:color="auto"/>
        <w:bottom w:val="none" w:sz="0" w:space="0" w:color="auto"/>
        <w:right w:val="none" w:sz="0" w:space="0" w:color="auto"/>
      </w:divBdr>
    </w:div>
    <w:div w:id="1419987216">
      <w:bodyDiv w:val="1"/>
      <w:marLeft w:val="0"/>
      <w:marRight w:val="0"/>
      <w:marTop w:val="0"/>
      <w:marBottom w:val="0"/>
      <w:divBdr>
        <w:top w:val="none" w:sz="0" w:space="0" w:color="auto"/>
        <w:left w:val="none" w:sz="0" w:space="0" w:color="auto"/>
        <w:bottom w:val="none" w:sz="0" w:space="0" w:color="auto"/>
        <w:right w:val="none" w:sz="0" w:space="0" w:color="auto"/>
      </w:divBdr>
    </w:div>
    <w:div w:id="1420055878">
      <w:bodyDiv w:val="1"/>
      <w:marLeft w:val="0"/>
      <w:marRight w:val="0"/>
      <w:marTop w:val="0"/>
      <w:marBottom w:val="0"/>
      <w:divBdr>
        <w:top w:val="none" w:sz="0" w:space="0" w:color="auto"/>
        <w:left w:val="none" w:sz="0" w:space="0" w:color="auto"/>
        <w:bottom w:val="none" w:sz="0" w:space="0" w:color="auto"/>
        <w:right w:val="none" w:sz="0" w:space="0" w:color="auto"/>
      </w:divBdr>
    </w:div>
    <w:div w:id="1420058234">
      <w:bodyDiv w:val="1"/>
      <w:marLeft w:val="0"/>
      <w:marRight w:val="0"/>
      <w:marTop w:val="0"/>
      <w:marBottom w:val="0"/>
      <w:divBdr>
        <w:top w:val="none" w:sz="0" w:space="0" w:color="auto"/>
        <w:left w:val="none" w:sz="0" w:space="0" w:color="auto"/>
        <w:bottom w:val="none" w:sz="0" w:space="0" w:color="auto"/>
        <w:right w:val="none" w:sz="0" w:space="0" w:color="auto"/>
      </w:divBdr>
    </w:div>
    <w:div w:id="1420130057">
      <w:bodyDiv w:val="1"/>
      <w:marLeft w:val="0"/>
      <w:marRight w:val="0"/>
      <w:marTop w:val="0"/>
      <w:marBottom w:val="0"/>
      <w:divBdr>
        <w:top w:val="none" w:sz="0" w:space="0" w:color="auto"/>
        <w:left w:val="none" w:sz="0" w:space="0" w:color="auto"/>
        <w:bottom w:val="none" w:sz="0" w:space="0" w:color="auto"/>
        <w:right w:val="none" w:sz="0" w:space="0" w:color="auto"/>
      </w:divBdr>
    </w:div>
    <w:div w:id="1420175998">
      <w:bodyDiv w:val="1"/>
      <w:marLeft w:val="0"/>
      <w:marRight w:val="0"/>
      <w:marTop w:val="0"/>
      <w:marBottom w:val="0"/>
      <w:divBdr>
        <w:top w:val="none" w:sz="0" w:space="0" w:color="auto"/>
        <w:left w:val="none" w:sz="0" w:space="0" w:color="auto"/>
        <w:bottom w:val="none" w:sz="0" w:space="0" w:color="auto"/>
        <w:right w:val="none" w:sz="0" w:space="0" w:color="auto"/>
      </w:divBdr>
    </w:div>
    <w:div w:id="1420322334">
      <w:bodyDiv w:val="1"/>
      <w:marLeft w:val="0"/>
      <w:marRight w:val="0"/>
      <w:marTop w:val="0"/>
      <w:marBottom w:val="0"/>
      <w:divBdr>
        <w:top w:val="none" w:sz="0" w:space="0" w:color="auto"/>
        <w:left w:val="none" w:sz="0" w:space="0" w:color="auto"/>
        <w:bottom w:val="none" w:sz="0" w:space="0" w:color="auto"/>
        <w:right w:val="none" w:sz="0" w:space="0" w:color="auto"/>
      </w:divBdr>
    </w:div>
    <w:div w:id="1420982421">
      <w:bodyDiv w:val="1"/>
      <w:marLeft w:val="0"/>
      <w:marRight w:val="0"/>
      <w:marTop w:val="0"/>
      <w:marBottom w:val="0"/>
      <w:divBdr>
        <w:top w:val="none" w:sz="0" w:space="0" w:color="auto"/>
        <w:left w:val="none" w:sz="0" w:space="0" w:color="auto"/>
        <w:bottom w:val="none" w:sz="0" w:space="0" w:color="auto"/>
        <w:right w:val="none" w:sz="0" w:space="0" w:color="auto"/>
      </w:divBdr>
    </w:div>
    <w:div w:id="1421024402">
      <w:bodyDiv w:val="1"/>
      <w:marLeft w:val="0"/>
      <w:marRight w:val="0"/>
      <w:marTop w:val="0"/>
      <w:marBottom w:val="0"/>
      <w:divBdr>
        <w:top w:val="none" w:sz="0" w:space="0" w:color="auto"/>
        <w:left w:val="none" w:sz="0" w:space="0" w:color="auto"/>
        <w:bottom w:val="none" w:sz="0" w:space="0" w:color="auto"/>
        <w:right w:val="none" w:sz="0" w:space="0" w:color="auto"/>
      </w:divBdr>
    </w:div>
    <w:div w:id="1421101894">
      <w:bodyDiv w:val="1"/>
      <w:marLeft w:val="0"/>
      <w:marRight w:val="0"/>
      <w:marTop w:val="0"/>
      <w:marBottom w:val="0"/>
      <w:divBdr>
        <w:top w:val="none" w:sz="0" w:space="0" w:color="auto"/>
        <w:left w:val="none" w:sz="0" w:space="0" w:color="auto"/>
        <w:bottom w:val="none" w:sz="0" w:space="0" w:color="auto"/>
        <w:right w:val="none" w:sz="0" w:space="0" w:color="auto"/>
      </w:divBdr>
    </w:div>
    <w:div w:id="1421291184">
      <w:bodyDiv w:val="1"/>
      <w:marLeft w:val="0"/>
      <w:marRight w:val="0"/>
      <w:marTop w:val="0"/>
      <w:marBottom w:val="0"/>
      <w:divBdr>
        <w:top w:val="none" w:sz="0" w:space="0" w:color="auto"/>
        <w:left w:val="none" w:sz="0" w:space="0" w:color="auto"/>
        <w:bottom w:val="none" w:sz="0" w:space="0" w:color="auto"/>
        <w:right w:val="none" w:sz="0" w:space="0" w:color="auto"/>
      </w:divBdr>
    </w:div>
    <w:div w:id="1421296241">
      <w:bodyDiv w:val="1"/>
      <w:marLeft w:val="0"/>
      <w:marRight w:val="0"/>
      <w:marTop w:val="0"/>
      <w:marBottom w:val="0"/>
      <w:divBdr>
        <w:top w:val="none" w:sz="0" w:space="0" w:color="auto"/>
        <w:left w:val="none" w:sz="0" w:space="0" w:color="auto"/>
        <w:bottom w:val="none" w:sz="0" w:space="0" w:color="auto"/>
        <w:right w:val="none" w:sz="0" w:space="0" w:color="auto"/>
      </w:divBdr>
    </w:div>
    <w:div w:id="1421364311">
      <w:bodyDiv w:val="1"/>
      <w:marLeft w:val="0"/>
      <w:marRight w:val="0"/>
      <w:marTop w:val="0"/>
      <w:marBottom w:val="0"/>
      <w:divBdr>
        <w:top w:val="none" w:sz="0" w:space="0" w:color="auto"/>
        <w:left w:val="none" w:sz="0" w:space="0" w:color="auto"/>
        <w:bottom w:val="none" w:sz="0" w:space="0" w:color="auto"/>
        <w:right w:val="none" w:sz="0" w:space="0" w:color="auto"/>
      </w:divBdr>
    </w:div>
    <w:div w:id="1421564021">
      <w:bodyDiv w:val="1"/>
      <w:marLeft w:val="0"/>
      <w:marRight w:val="0"/>
      <w:marTop w:val="0"/>
      <w:marBottom w:val="0"/>
      <w:divBdr>
        <w:top w:val="none" w:sz="0" w:space="0" w:color="auto"/>
        <w:left w:val="none" w:sz="0" w:space="0" w:color="auto"/>
        <w:bottom w:val="none" w:sz="0" w:space="0" w:color="auto"/>
        <w:right w:val="none" w:sz="0" w:space="0" w:color="auto"/>
      </w:divBdr>
    </w:div>
    <w:div w:id="1421758582">
      <w:bodyDiv w:val="1"/>
      <w:marLeft w:val="0"/>
      <w:marRight w:val="0"/>
      <w:marTop w:val="0"/>
      <w:marBottom w:val="0"/>
      <w:divBdr>
        <w:top w:val="none" w:sz="0" w:space="0" w:color="auto"/>
        <w:left w:val="none" w:sz="0" w:space="0" w:color="auto"/>
        <w:bottom w:val="none" w:sz="0" w:space="0" w:color="auto"/>
        <w:right w:val="none" w:sz="0" w:space="0" w:color="auto"/>
      </w:divBdr>
    </w:div>
    <w:div w:id="1421831157">
      <w:bodyDiv w:val="1"/>
      <w:marLeft w:val="0"/>
      <w:marRight w:val="0"/>
      <w:marTop w:val="0"/>
      <w:marBottom w:val="0"/>
      <w:divBdr>
        <w:top w:val="none" w:sz="0" w:space="0" w:color="auto"/>
        <w:left w:val="none" w:sz="0" w:space="0" w:color="auto"/>
        <w:bottom w:val="none" w:sz="0" w:space="0" w:color="auto"/>
        <w:right w:val="none" w:sz="0" w:space="0" w:color="auto"/>
      </w:divBdr>
    </w:div>
    <w:div w:id="1422024927">
      <w:bodyDiv w:val="1"/>
      <w:marLeft w:val="0"/>
      <w:marRight w:val="0"/>
      <w:marTop w:val="0"/>
      <w:marBottom w:val="0"/>
      <w:divBdr>
        <w:top w:val="none" w:sz="0" w:space="0" w:color="auto"/>
        <w:left w:val="none" w:sz="0" w:space="0" w:color="auto"/>
        <w:bottom w:val="none" w:sz="0" w:space="0" w:color="auto"/>
        <w:right w:val="none" w:sz="0" w:space="0" w:color="auto"/>
      </w:divBdr>
    </w:div>
    <w:div w:id="1422144293">
      <w:bodyDiv w:val="1"/>
      <w:marLeft w:val="0"/>
      <w:marRight w:val="0"/>
      <w:marTop w:val="0"/>
      <w:marBottom w:val="0"/>
      <w:divBdr>
        <w:top w:val="none" w:sz="0" w:space="0" w:color="auto"/>
        <w:left w:val="none" w:sz="0" w:space="0" w:color="auto"/>
        <w:bottom w:val="none" w:sz="0" w:space="0" w:color="auto"/>
        <w:right w:val="none" w:sz="0" w:space="0" w:color="auto"/>
      </w:divBdr>
    </w:div>
    <w:div w:id="1422213635">
      <w:bodyDiv w:val="1"/>
      <w:marLeft w:val="0"/>
      <w:marRight w:val="0"/>
      <w:marTop w:val="0"/>
      <w:marBottom w:val="0"/>
      <w:divBdr>
        <w:top w:val="none" w:sz="0" w:space="0" w:color="auto"/>
        <w:left w:val="none" w:sz="0" w:space="0" w:color="auto"/>
        <w:bottom w:val="none" w:sz="0" w:space="0" w:color="auto"/>
        <w:right w:val="none" w:sz="0" w:space="0" w:color="auto"/>
      </w:divBdr>
    </w:div>
    <w:div w:id="1422289563">
      <w:bodyDiv w:val="1"/>
      <w:marLeft w:val="0"/>
      <w:marRight w:val="0"/>
      <w:marTop w:val="0"/>
      <w:marBottom w:val="0"/>
      <w:divBdr>
        <w:top w:val="none" w:sz="0" w:space="0" w:color="auto"/>
        <w:left w:val="none" w:sz="0" w:space="0" w:color="auto"/>
        <w:bottom w:val="none" w:sz="0" w:space="0" w:color="auto"/>
        <w:right w:val="none" w:sz="0" w:space="0" w:color="auto"/>
      </w:divBdr>
    </w:div>
    <w:div w:id="1422411859">
      <w:bodyDiv w:val="1"/>
      <w:marLeft w:val="0"/>
      <w:marRight w:val="0"/>
      <w:marTop w:val="0"/>
      <w:marBottom w:val="0"/>
      <w:divBdr>
        <w:top w:val="none" w:sz="0" w:space="0" w:color="auto"/>
        <w:left w:val="none" w:sz="0" w:space="0" w:color="auto"/>
        <w:bottom w:val="none" w:sz="0" w:space="0" w:color="auto"/>
        <w:right w:val="none" w:sz="0" w:space="0" w:color="auto"/>
      </w:divBdr>
    </w:div>
    <w:div w:id="1422603877">
      <w:bodyDiv w:val="1"/>
      <w:marLeft w:val="0"/>
      <w:marRight w:val="0"/>
      <w:marTop w:val="0"/>
      <w:marBottom w:val="0"/>
      <w:divBdr>
        <w:top w:val="none" w:sz="0" w:space="0" w:color="auto"/>
        <w:left w:val="none" w:sz="0" w:space="0" w:color="auto"/>
        <w:bottom w:val="none" w:sz="0" w:space="0" w:color="auto"/>
        <w:right w:val="none" w:sz="0" w:space="0" w:color="auto"/>
      </w:divBdr>
    </w:div>
    <w:div w:id="1422607211">
      <w:bodyDiv w:val="1"/>
      <w:marLeft w:val="0"/>
      <w:marRight w:val="0"/>
      <w:marTop w:val="0"/>
      <w:marBottom w:val="0"/>
      <w:divBdr>
        <w:top w:val="none" w:sz="0" w:space="0" w:color="auto"/>
        <w:left w:val="none" w:sz="0" w:space="0" w:color="auto"/>
        <w:bottom w:val="none" w:sz="0" w:space="0" w:color="auto"/>
        <w:right w:val="none" w:sz="0" w:space="0" w:color="auto"/>
      </w:divBdr>
    </w:div>
    <w:div w:id="1422793413">
      <w:bodyDiv w:val="1"/>
      <w:marLeft w:val="0"/>
      <w:marRight w:val="0"/>
      <w:marTop w:val="0"/>
      <w:marBottom w:val="0"/>
      <w:divBdr>
        <w:top w:val="none" w:sz="0" w:space="0" w:color="auto"/>
        <w:left w:val="none" w:sz="0" w:space="0" w:color="auto"/>
        <w:bottom w:val="none" w:sz="0" w:space="0" w:color="auto"/>
        <w:right w:val="none" w:sz="0" w:space="0" w:color="auto"/>
      </w:divBdr>
    </w:div>
    <w:div w:id="1422868603">
      <w:bodyDiv w:val="1"/>
      <w:marLeft w:val="0"/>
      <w:marRight w:val="0"/>
      <w:marTop w:val="0"/>
      <w:marBottom w:val="0"/>
      <w:divBdr>
        <w:top w:val="none" w:sz="0" w:space="0" w:color="auto"/>
        <w:left w:val="none" w:sz="0" w:space="0" w:color="auto"/>
        <w:bottom w:val="none" w:sz="0" w:space="0" w:color="auto"/>
        <w:right w:val="none" w:sz="0" w:space="0" w:color="auto"/>
      </w:divBdr>
    </w:div>
    <w:div w:id="1422994705">
      <w:bodyDiv w:val="1"/>
      <w:marLeft w:val="0"/>
      <w:marRight w:val="0"/>
      <w:marTop w:val="0"/>
      <w:marBottom w:val="0"/>
      <w:divBdr>
        <w:top w:val="none" w:sz="0" w:space="0" w:color="auto"/>
        <w:left w:val="none" w:sz="0" w:space="0" w:color="auto"/>
        <w:bottom w:val="none" w:sz="0" w:space="0" w:color="auto"/>
        <w:right w:val="none" w:sz="0" w:space="0" w:color="auto"/>
      </w:divBdr>
    </w:div>
    <w:div w:id="1423137619">
      <w:bodyDiv w:val="1"/>
      <w:marLeft w:val="0"/>
      <w:marRight w:val="0"/>
      <w:marTop w:val="0"/>
      <w:marBottom w:val="0"/>
      <w:divBdr>
        <w:top w:val="none" w:sz="0" w:space="0" w:color="auto"/>
        <w:left w:val="none" w:sz="0" w:space="0" w:color="auto"/>
        <w:bottom w:val="none" w:sz="0" w:space="0" w:color="auto"/>
        <w:right w:val="none" w:sz="0" w:space="0" w:color="auto"/>
      </w:divBdr>
    </w:div>
    <w:div w:id="1423255700">
      <w:bodyDiv w:val="1"/>
      <w:marLeft w:val="0"/>
      <w:marRight w:val="0"/>
      <w:marTop w:val="0"/>
      <w:marBottom w:val="0"/>
      <w:divBdr>
        <w:top w:val="none" w:sz="0" w:space="0" w:color="auto"/>
        <w:left w:val="none" w:sz="0" w:space="0" w:color="auto"/>
        <w:bottom w:val="none" w:sz="0" w:space="0" w:color="auto"/>
        <w:right w:val="none" w:sz="0" w:space="0" w:color="auto"/>
      </w:divBdr>
    </w:div>
    <w:div w:id="1423335986">
      <w:bodyDiv w:val="1"/>
      <w:marLeft w:val="0"/>
      <w:marRight w:val="0"/>
      <w:marTop w:val="0"/>
      <w:marBottom w:val="0"/>
      <w:divBdr>
        <w:top w:val="none" w:sz="0" w:space="0" w:color="auto"/>
        <w:left w:val="none" w:sz="0" w:space="0" w:color="auto"/>
        <w:bottom w:val="none" w:sz="0" w:space="0" w:color="auto"/>
        <w:right w:val="none" w:sz="0" w:space="0" w:color="auto"/>
      </w:divBdr>
    </w:div>
    <w:div w:id="1423648681">
      <w:bodyDiv w:val="1"/>
      <w:marLeft w:val="0"/>
      <w:marRight w:val="0"/>
      <w:marTop w:val="0"/>
      <w:marBottom w:val="0"/>
      <w:divBdr>
        <w:top w:val="none" w:sz="0" w:space="0" w:color="auto"/>
        <w:left w:val="none" w:sz="0" w:space="0" w:color="auto"/>
        <w:bottom w:val="none" w:sz="0" w:space="0" w:color="auto"/>
        <w:right w:val="none" w:sz="0" w:space="0" w:color="auto"/>
      </w:divBdr>
    </w:div>
    <w:div w:id="1423794333">
      <w:bodyDiv w:val="1"/>
      <w:marLeft w:val="0"/>
      <w:marRight w:val="0"/>
      <w:marTop w:val="0"/>
      <w:marBottom w:val="0"/>
      <w:divBdr>
        <w:top w:val="none" w:sz="0" w:space="0" w:color="auto"/>
        <w:left w:val="none" w:sz="0" w:space="0" w:color="auto"/>
        <w:bottom w:val="none" w:sz="0" w:space="0" w:color="auto"/>
        <w:right w:val="none" w:sz="0" w:space="0" w:color="auto"/>
      </w:divBdr>
    </w:div>
    <w:div w:id="1423800824">
      <w:bodyDiv w:val="1"/>
      <w:marLeft w:val="0"/>
      <w:marRight w:val="0"/>
      <w:marTop w:val="0"/>
      <w:marBottom w:val="0"/>
      <w:divBdr>
        <w:top w:val="none" w:sz="0" w:space="0" w:color="auto"/>
        <w:left w:val="none" w:sz="0" w:space="0" w:color="auto"/>
        <w:bottom w:val="none" w:sz="0" w:space="0" w:color="auto"/>
        <w:right w:val="none" w:sz="0" w:space="0" w:color="auto"/>
      </w:divBdr>
    </w:div>
    <w:div w:id="1424448344">
      <w:bodyDiv w:val="1"/>
      <w:marLeft w:val="0"/>
      <w:marRight w:val="0"/>
      <w:marTop w:val="0"/>
      <w:marBottom w:val="0"/>
      <w:divBdr>
        <w:top w:val="none" w:sz="0" w:space="0" w:color="auto"/>
        <w:left w:val="none" w:sz="0" w:space="0" w:color="auto"/>
        <w:bottom w:val="none" w:sz="0" w:space="0" w:color="auto"/>
        <w:right w:val="none" w:sz="0" w:space="0" w:color="auto"/>
      </w:divBdr>
    </w:div>
    <w:div w:id="1424568282">
      <w:bodyDiv w:val="1"/>
      <w:marLeft w:val="0"/>
      <w:marRight w:val="0"/>
      <w:marTop w:val="0"/>
      <w:marBottom w:val="0"/>
      <w:divBdr>
        <w:top w:val="none" w:sz="0" w:space="0" w:color="auto"/>
        <w:left w:val="none" w:sz="0" w:space="0" w:color="auto"/>
        <w:bottom w:val="none" w:sz="0" w:space="0" w:color="auto"/>
        <w:right w:val="none" w:sz="0" w:space="0" w:color="auto"/>
      </w:divBdr>
    </w:div>
    <w:div w:id="1424570837">
      <w:bodyDiv w:val="1"/>
      <w:marLeft w:val="0"/>
      <w:marRight w:val="0"/>
      <w:marTop w:val="0"/>
      <w:marBottom w:val="0"/>
      <w:divBdr>
        <w:top w:val="none" w:sz="0" w:space="0" w:color="auto"/>
        <w:left w:val="none" w:sz="0" w:space="0" w:color="auto"/>
        <w:bottom w:val="none" w:sz="0" w:space="0" w:color="auto"/>
        <w:right w:val="none" w:sz="0" w:space="0" w:color="auto"/>
      </w:divBdr>
    </w:div>
    <w:div w:id="1424644238">
      <w:bodyDiv w:val="1"/>
      <w:marLeft w:val="0"/>
      <w:marRight w:val="0"/>
      <w:marTop w:val="0"/>
      <w:marBottom w:val="0"/>
      <w:divBdr>
        <w:top w:val="none" w:sz="0" w:space="0" w:color="auto"/>
        <w:left w:val="none" w:sz="0" w:space="0" w:color="auto"/>
        <w:bottom w:val="none" w:sz="0" w:space="0" w:color="auto"/>
        <w:right w:val="none" w:sz="0" w:space="0" w:color="auto"/>
      </w:divBdr>
    </w:div>
    <w:div w:id="1424843052">
      <w:bodyDiv w:val="1"/>
      <w:marLeft w:val="0"/>
      <w:marRight w:val="0"/>
      <w:marTop w:val="0"/>
      <w:marBottom w:val="0"/>
      <w:divBdr>
        <w:top w:val="none" w:sz="0" w:space="0" w:color="auto"/>
        <w:left w:val="none" w:sz="0" w:space="0" w:color="auto"/>
        <w:bottom w:val="none" w:sz="0" w:space="0" w:color="auto"/>
        <w:right w:val="none" w:sz="0" w:space="0" w:color="auto"/>
      </w:divBdr>
    </w:div>
    <w:div w:id="1424843239">
      <w:bodyDiv w:val="1"/>
      <w:marLeft w:val="0"/>
      <w:marRight w:val="0"/>
      <w:marTop w:val="0"/>
      <w:marBottom w:val="0"/>
      <w:divBdr>
        <w:top w:val="none" w:sz="0" w:space="0" w:color="auto"/>
        <w:left w:val="none" w:sz="0" w:space="0" w:color="auto"/>
        <w:bottom w:val="none" w:sz="0" w:space="0" w:color="auto"/>
        <w:right w:val="none" w:sz="0" w:space="0" w:color="auto"/>
      </w:divBdr>
    </w:div>
    <w:div w:id="1425031841">
      <w:bodyDiv w:val="1"/>
      <w:marLeft w:val="0"/>
      <w:marRight w:val="0"/>
      <w:marTop w:val="0"/>
      <w:marBottom w:val="0"/>
      <w:divBdr>
        <w:top w:val="none" w:sz="0" w:space="0" w:color="auto"/>
        <w:left w:val="none" w:sz="0" w:space="0" w:color="auto"/>
        <w:bottom w:val="none" w:sz="0" w:space="0" w:color="auto"/>
        <w:right w:val="none" w:sz="0" w:space="0" w:color="auto"/>
      </w:divBdr>
    </w:div>
    <w:div w:id="1425150662">
      <w:bodyDiv w:val="1"/>
      <w:marLeft w:val="0"/>
      <w:marRight w:val="0"/>
      <w:marTop w:val="0"/>
      <w:marBottom w:val="0"/>
      <w:divBdr>
        <w:top w:val="none" w:sz="0" w:space="0" w:color="auto"/>
        <w:left w:val="none" w:sz="0" w:space="0" w:color="auto"/>
        <w:bottom w:val="none" w:sz="0" w:space="0" w:color="auto"/>
        <w:right w:val="none" w:sz="0" w:space="0" w:color="auto"/>
      </w:divBdr>
    </w:div>
    <w:div w:id="1425373920">
      <w:bodyDiv w:val="1"/>
      <w:marLeft w:val="0"/>
      <w:marRight w:val="0"/>
      <w:marTop w:val="0"/>
      <w:marBottom w:val="0"/>
      <w:divBdr>
        <w:top w:val="none" w:sz="0" w:space="0" w:color="auto"/>
        <w:left w:val="none" w:sz="0" w:space="0" w:color="auto"/>
        <w:bottom w:val="none" w:sz="0" w:space="0" w:color="auto"/>
        <w:right w:val="none" w:sz="0" w:space="0" w:color="auto"/>
      </w:divBdr>
    </w:div>
    <w:div w:id="1425422827">
      <w:bodyDiv w:val="1"/>
      <w:marLeft w:val="0"/>
      <w:marRight w:val="0"/>
      <w:marTop w:val="0"/>
      <w:marBottom w:val="0"/>
      <w:divBdr>
        <w:top w:val="none" w:sz="0" w:space="0" w:color="auto"/>
        <w:left w:val="none" w:sz="0" w:space="0" w:color="auto"/>
        <w:bottom w:val="none" w:sz="0" w:space="0" w:color="auto"/>
        <w:right w:val="none" w:sz="0" w:space="0" w:color="auto"/>
      </w:divBdr>
    </w:div>
    <w:div w:id="1425498336">
      <w:bodyDiv w:val="1"/>
      <w:marLeft w:val="0"/>
      <w:marRight w:val="0"/>
      <w:marTop w:val="0"/>
      <w:marBottom w:val="0"/>
      <w:divBdr>
        <w:top w:val="none" w:sz="0" w:space="0" w:color="auto"/>
        <w:left w:val="none" w:sz="0" w:space="0" w:color="auto"/>
        <w:bottom w:val="none" w:sz="0" w:space="0" w:color="auto"/>
        <w:right w:val="none" w:sz="0" w:space="0" w:color="auto"/>
      </w:divBdr>
    </w:div>
    <w:div w:id="1425763878">
      <w:bodyDiv w:val="1"/>
      <w:marLeft w:val="0"/>
      <w:marRight w:val="0"/>
      <w:marTop w:val="0"/>
      <w:marBottom w:val="0"/>
      <w:divBdr>
        <w:top w:val="none" w:sz="0" w:space="0" w:color="auto"/>
        <w:left w:val="none" w:sz="0" w:space="0" w:color="auto"/>
        <w:bottom w:val="none" w:sz="0" w:space="0" w:color="auto"/>
        <w:right w:val="none" w:sz="0" w:space="0" w:color="auto"/>
      </w:divBdr>
    </w:div>
    <w:div w:id="1425806562">
      <w:bodyDiv w:val="1"/>
      <w:marLeft w:val="0"/>
      <w:marRight w:val="0"/>
      <w:marTop w:val="0"/>
      <w:marBottom w:val="0"/>
      <w:divBdr>
        <w:top w:val="none" w:sz="0" w:space="0" w:color="auto"/>
        <w:left w:val="none" w:sz="0" w:space="0" w:color="auto"/>
        <w:bottom w:val="none" w:sz="0" w:space="0" w:color="auto"/>
        <w:right w:val="none" w:sz="0" w:space="0" w:color="auto"/>
      </w:divBdr>
    </w:div>
    <w:div w:id="1425833815">
      <w:bodyDiv w:val="1"/>
      <w:marLeft w:val="0"/>
      <w:marRight w:val="0"/>
      <w:marTop w:val="0"/>
      <w:marBottom w:val="0"/>
      <w:divBdr>
        <w:top w:val="none" w:sz="0" w:space="0" w:color="auto"/>
        <w:left w:val="none" w:sz="0" w:space="0" w:color="auto"/>
        <w:bottom w:val="none" w:sz="0" w:space="0" w:color="auto"/>
        <w:right w:val="none" w:sz="0" w:space="0" w:color="auto"/>
      </w:divBdr>
    </w:div>
    <w:div w:id="1425957491">
      <w:bodyDiv w:val="1"/>
      <w:marLeft w:val="0"/>
      <w:marRight w:val="0"/>
      <w:marTop w:val="0"/>
      <w:marBottom w:val="0"/>
      <w:divBdr>
        <w:top w:val="none" w:sz="0" w:space="0" w:color="auto"/>
        <w:left w:val="none" w:sz="0" w:space="0" w:color="auto"/>
        <w:bottom w:val="none" w:sz="0" w:space="0" w:color="auto"/>
        <w:right w:val="none" w:sz="0" w:space="0" w:color="auto"/>
      </w:divBdr>
    </w:div>
    <w:div w:id="1426076831">
      <w:bodyDiv w:val="1"/>
      <w:marLeft w:val="0"/>
      <w:marRight w:val="0"/>
      <w:marTop w:val="0"/>
      <w:marBottom w:val="0"/>
      <w:divBdr>
        <w:top w:val="none" w:sz="0" w:space="0" w:color="auto"/>
        <w:left w:val="none" w:sz="0" w:space="0" w:color="auto"/>
        <w:bottom w:val="none" w:sz="0" w:space="0" w:color="auto"/>
        <w:right w:val="none" w:sz="0" w:space="0" w:color="auto"/>
      </w:divBdr>
    </w:div>
    <w:div w:id="1426145214">
      <w:bodyDiv w:val="1"/>
      <w:marLeft w:val="0"/>
      <w:marRight w:val="0"/>
      <w:marTop w:val="0"/>
      <w:marBottom w:val="0"/>
      <w:divBdr>
        <w:top w:val="none" w:sz="0" w:space="0" w:color="auto"/>
        <w:left w:val="none" w:sz="0" w:space="0" w:color="auto"/>
        <w:bottom w:val="none" w:sz="0" w:space="0" w:color="auto"/>
        <w:right w:val="none" w:sz="0" w:space="0" w:color="auto"/>
      </w:divBdr>
    </w:div>
    <w:div w:id="1426460429">
      <w:bodyDiv w:val="1"/>
      <w:marLeft w:val="0"/>
      <w:marRight w:val="0"/>
      <w:marTop w:val="0"/>
      <w:marBottom w:val="0"/>
      <w:divBdr>
        <w:top w:val="none" w:sz="0" w:space="0" w:color="auto"/>
        <w:left w:val="none" w:sz="0" w:space="0" w:color="auto"/>
        <w:bottom w:val="none" w:sz="0" w:space="0" w:color="auto"/>
        <w:right w:val="none" w:sz="0" w:space="0" w:color="auto"/>
      </w:divBdr>
    </w:div>
    <w:div w:id="1426461380">
      <w:bodyDiv w:val="1"/>
      <w:marLeft w:val="0"/>
      <w:marRight w:val="0"/>
      <w:marTop w:val="0"/>
      <w:marBottom w:val="0"/>
      <w:divBdr>
        <w:top w:val="none" w:sz="0" w:space="0" w:color="auto"/>
        <w:left w:val="none" w:sz="0" w:space="0" w:color="auto"/>
        <w:bottom w:val="none" w:sz="0" w:space="0" w:color="auto"/>
        <w:right w:val="none" w:sz="0" w:space="0" w:color="auto"/>
      </w:divBdr>
    </w:div>
    <w:div w:id="1426532834">
      <w:bodyDiv w:val="1"/>
      <w:marLeft w:val="0"/>
      <w:marRight w:val="0"/>
      <w:marTop w:val="0"/>
      <w:marBottom w:val="0"/>
      <w:divBdr>
        <w:top w:val="none" w:sz="0" w:space="0" w:color="auto"/>
        <w:left w:val="none" w:sz="0" w:space="0" w:color="auto"/>
        <w:bottom w:val="none" w:sz="0" w:space="0" w:color="auto"/>
        <w:right w:val="none" w:sz="0" w:space="0" w:color="auto"/>
      </w:divBdr>
    </w:div>
    <w:div w:id="1426684984">
      <w:bodyDiv w:val="1"/>
      <w:marLeft w:val="0"/>
      <w:marRight w:val="0"/>
      <w:marTop w:val="0"/>
      <w:marBottom w:val="0"/>
      <w:divBdr>
        <w:top w:val="none" w:sz="0" w:space="0" w:color="auto"/>
        <w:left w:val="none" w:sz="0" w:space="0" w:color="auto"/>
        <w:bottom w:val="none" w:sz="0" w:space="0" w:color="auto"/>
        <w:right w:val="none" w:sz="0" w:space="0" w:color="auto"/>
      </w:divBdr>
    </w:div>
    <w:div w:id="1426685200">
      <w:bodyDiv w:val="1"/>
      <w:marLeft w:val="0"/>
      <w:marRight w:val="0"/>
      <w:marTop w:val="0"/>
      <w:marBottom w:val="0"/>
      <w:divBdr>
        <w:top w:val="none" w:sz="0" w:space="0" w:color="auto"/>
        <w:left w:val="none" w:sz="0" w:space="0" w:color="auto"/>
        <w:bottom w:val="none" w:sz="0" w:space="0" w:color="auto"/>
        <w:right w:val="none" w:sz="0" w:space="0" w:color="auto"/>
      </w:divBdr>
    </w:div>
    <w:div w:id="1426920229">
      <w:bodyDiv w:val="1"/>
      <w:marLeft w:val="0"/>
      <w:marRight w:val="0"/>
      <w:marTop w:val="0"/>
      <w:marBottom w:val="0"/>
      <w:divBdr>
        <w:top w:val="none" w:sz="0" w:space="0" w:color="auto"/>
        <w:left w:val="none" w:sz="0" w:space="0" w:color="auto"/>
        <w:bottom w:val="none" w:sz="0" w:space="0" w:color="auto"/>
        <w:right w:val="none" w:sz="0" w:space="0" w:color="auto"/>
      </w:divBdr>
    </w:div>
    <w:div w:id="1426925479">
      <w:bodyDiv w:val="1"/>
      <w:marLeft w:val="0"/>
      <w:marRight w:val="0"/>
      <w:marTop w:val="0"/>
      <w:marBottom w:val="0"/>
      <w:divBdr>
        <w:top w:val="none" w:sz="0" w:space="0" w:color="auto"/>
        <w:left w:val="none" w:sz="0" w:space="0" w:color="auto"/>
        <w:bottom w:val="none" w:sz="0" w:space="0" w:color="auto"/>
        <w:right w:val="none" w:sz="0" w:space="0" w:color="auto"/>
      </w:divBdr>
    </w:div>
    <w:div w:id="1427143640">
      <w:bodyDiv w:val="1"/>
      <w:marLeft w:val="0"/>
      <w:marRight w:val="0"/>
      <w:marTop w:val="0"/>
      <w:marBottom w:val="0"/>
      <w:divBdr>
        <w:top w:val="none" w:sz="0" w:space="0" w:color="auto"/>
        <w:left w:val="none" w:sz="0" w:space="0" w:color="auto"/>
        <w:bottom w:val="none" w:sz="0" w:space="0" w:color="auto"/>
        <w:right w:val="none" w:sz="0" w:space="0" w:color="auto"/>
      </w:divBdr>
    </w:div>
    <w:div w:id="1427261785">
      <w:bodyDiv w:val="1"/>
      <w:marLeft w:val="0"/>
      <w:marRight w:val="0"/>
      <w:marTop w:val="0"/>
      <w:marBottom w:val="0"/>
      <w:divBdr>
        <w:top w:val="none" w:sz="0" w:space="0" w:color="auto"/>
        <w:left w:val="none" w:sz="0" w:space="0" w:color="auto"/>
        <w:bottom w:val="none" w:sz="0" w:space="0" w:color="auto"/>
        <w:right w:val="none" w:sz="0" w:space="0" w:color="auto"/>
      </w:divBdr>
    </w:div>
    <w:div w:id="1427337575">
      <w:bodyDiv w:val="1"/>
      <w:marLeft w:val="0"/>
      <w:marRight w:val="0"/>
      <w:marTop w:val="0"/>
      <w:marBottom w:val="0"/>
      <w:divBdr>
        <w:top w:val="none" w:sz="0" w:space="0" w:color="auto"/>
        <w:left w:val="none" w:sz="0" w:space="0" w:color="auto"/>
        <w:bottom w:val="none" w:sz="0" w:space="0" w:color="auto"/>
        <w:right w:val="none" w:sz="0" w:space="0" w:color="auto"/>
      </w:divBdr>
    </w:div>
    <w:div w:id="1427340076">
      <w:bodyDiv w:val="1"/>
      <w:marLeft w:val="0"/>
      <w:marRight w:val="0"/>
      <w:marTop w:val="0"/>
      <w:marBottom w:val="0"/>
      <w:divBdr>
        <w:top w:val="none" w:sz="0" w:space="0" w:color="auto"/>
        <w:left w:val="none" w:sz="0" w:space="0" w:color="auto"/>
        <w:bottom w:val="none" w:sz="0" w:space="0" w:color="auto"/>
        <w:right w:val="none" w:sz="0" w:space="0" w:color="auto"/>
      </w:divBdr>
    </w:div>
    <w:div w:id="1427341043">
      <w:bodyDiv w:val="1"/>
      <w:marLeft w:val="0"/>
      <w:marRight w:val="0"/>
      <w:marTop w:val="0"/>
      <w:marBottom w:val="0"/>
      <w:divBdr>
        <w:top w:val="none" w:sz="0" w:space="0" w:color="auto"/>
        <w:left w:val="none" w:sz="0" w:space="0" w:color="auto"/>
        <w:bottom w:val="none" w:sz="0" w:space="0" w:color="auto"/>
        <w:right w:val="none" w:sz="0" w:space="0" w:color="auto"/>
      </w:divBdr>
    </w:div>
    <w:div w:id="1427537522">
      <w:bodyDiv w:val="1"/>
      <w:marLeft w:val="0"/>
      <w:marRight w:val="0"/>
      <w:marTop w:val="0"/>
      <w:marBottom w:val="0"/>
      <w:divBdr>
        <w:top w:val="none" w:sz="0" w:space="0" w:color="auto"/>
        <w:left w:val="none" w:sz="0" w:space="0" w:color="auto"/>
        <w:bottom w:val="none" w:sz="0" w:space="0" w:color="auto"/>
        <w:right w:val="none" w:sz="0" w:space="0" w:color="auto"/>
      </w:divBdr>
    </w:div>
    <w:div w:id="1427537827">
      <w:bodyDiv w:val="1"/>
      <w:marLeft w:val="0"/>
      <w:marRight w:val="0"/>
      <w:marTop w:val="0"/>
      <w:marBottom w:val="0"/>
      <w:divBdr>
        <w:top w:val="none" w:sz="0" w:space="0" w:color="auto"/>
        <w:left w:val="none" w:sz="0" w:space="0" w:color="auto"/>
        <w:bottom w:val="none" w:sz="0" w:space="0" w:color="auto"/>
        <w:right w:val="none" w:sz="0" w:space="0" w:color="auto"/>
      </w:divBdr>
    </w:div>
    <w:div w:id="1427653277">
      <w:bodyDiv w:val="1"/>
      <w:marLeft w:val="0"/>
      <w:marRight w:val="0"/>
      <w:marTop w:val="0"/>
      <w:marBottom w:val="0"/>
      <w:divBdr>
        <w:top w:val="none" w:sz="0" w:space="0" w:color="auto"/>
        <w:left w:val="none" w:sz="0" w:space="0" w:color="auto"/>
        <w:bottom w:val="none" w:sz="0" w:space="0" w:color="auto"/>
        <w:right w:val="none" w:sz="0" w:space="0" w:color="auto"/>
      </w:divBdr>
    </w:div>
    <w:div w:id="1427728589">
      <w:bodyDiv w:val="1"/>
      <w:marLeft w:val="0"/>
      <w:marRight w:val="0"/>
      <w:marTop w:val="0"/>
      <w:marBottom w:val="0"/>
      <w:divBdr>
        <w:top w:val="none" w:sz="0" w:space="0" w:color="auto"/>
        <w:left w:val="none" w:sz="0" w:space="0" w:color="auto"/>
        <w:bottom w:val="none" w:sz="0" w:space="0" w:color="auto"/>
        <w:right w:val="none" w:sz="0" w:space="0" w:color="auto"/>
      </w:divBdr>
    </w:div>
    <w:div w:id="1427846911">
      <w:bodyDiv w:val="1"/>
      <w:marLeft w:val="0"/>
      <w:marRight w:val="0"/>
      <w:marTop w:val="0"/>
      <w:marBottom w:val="0"/>
      <w:divBdr>
        <w:top w:val="none" w:sz="0" w:space="0" w:color="auto"/>
        <w:left w:val="none" w:sz="0" w:space="0" w:color="auto"/>
        <w:bottom w:val="none" w:sz="0" w:space="0" w:color="auto"/>
        <w:right w:val="none" w:sz="0" w:space="0" w:color="auto"/>
      </w:divBdr>
    </w:div>
    <w:div w:id="1428229872">
      <w:bodyDiv w:val="1"/>
      <w:marLeft w:val="0"/>
      <w:marRight w:val="0"/>
      <w:marTop w:val="0"/>
      <w:marBottom w:val="0"/>
      <w:divBdr>
        <w:top w:val="none" w:sz="0" w:space="0" w:color="auto"/>
        <w:left w:val="none" w:sz="0" w:space="0" w:color="auto"/>
        <w:bottom w:val="none" w:sz="0" w:space="0" w:color="auto"/>
        <w:right w:val="none" w:sz="0" w:space="0" w:color="auto"/>
      </w:divBdr>
    </w:div>
    <w:div w:id="1428311791">
      <w:bodyDiv w:val="1"/>
      <w:marLeft w:val="0"/>
      <w:marRight w:val="0"/>
      <w:marTop w:val="0"/>
      <w:marBottom w:val="0"/>
      <w:divBdr>
        <w:top w:val="none" w:sz="0" w:space="0" w:color="auto"/>
        <w:left w:val="none" w:sz="0" w:space="0" w:color="auto"/>
        <w:bottom w:val="none" w:sz="0" w:space="0" w:color="auto"/>
        <w:right w:val="none" w:sz="0" w:space="0" w:color="auto"/>
      </w:divBdr>
    </w:div>
    <w:div w:id="1428312585">
      <w:bodyDiv w:val="1"/>
      <w:marLeft w:val="0"/>
      <w:marRight w:val="0"/>
      <w:marTop w:val="0"/>
      <w:marBottom w:val="0"/>
      <w:divBdr>
        <w:top w:val="none" w:sz="0" w:space="0" w:color="auto"/>
        <w:left w:val="none" w:sz="0" w:space="0" w:color="auto"/>
        <w:bottom w:val="none" w:sz="0" w:space="0" w:color="auto"/>
        <w:right w:val="none" w:sz="0" w:space="0" w:color="auto"/>
      </w:divBdr>
    </w:div>
    <w:div w:id="1428381627">
      <w:bodyDiv w:val="1"/>
      <w:marLeft w:val="0"/>
      <w:marRight w:val="0"/>
      <w:marTop w:val="0"/>
      <w:marBottom w:val="0"/>
      <w:divBdr>
        <w:top w:val="none" w:sz="0" w:space="0" w:color="auto"/>
        <w:left w:val="none" w:sz="0" w:space="0" w:color="auto"/>
        <w:bottom w:val="none" w:sz="0" w:space="0" w:color="auto"/>
        <w:right w:val="none" w:sz="0" w:space="0" w:color="auto"/>
      </w:divBdr>
    </w:div>
    <w:div w:id="1428385012">
      <w:bodyDiv w:val="1"/>
      <w:marLeft w:val="0"/>
      <w:marRight w:val="0"/>
      <w:marTop w:val="0"/>
      <w:marBottom w:val="0"/>
      <w:divBdr>
        <w:top w:val="none" w:sz="0" w:space="0" w:color="auto"/>
        <w:left w:val="none" w:sz="0" w:space="0" w:color="auto"/>
        <w:bottom w:val="none" w:sz="0" w:space="0" w:color="auto"/>
        <w:right w:val="none" w:sz="0" w:space="0" w:color="auto"/>
      </w:divBdr>
    </w:div>
    <w:div w:id="1428847822">
      <w:bodyDiv w:val="1"/>
      <w:marLeft w:val="0"/>
      <w:marRight w:val="0"/>
      <w:marTop w:val="0"/>
      <w:marBottom w:val="0"/>
      <w:divBdr>
        <w:top w:val="none" w:sz="0" w:space="0" w:color="auto"/>
        <w:left w:val="none" w:sz="0" w:space="0" w:color="auto"/>
        <w:bottom w:val="none" w:sz="0" w:space="0" w:color="auto"/>
        <w:right w:val="none" w:sz="0" w:space="0" w:color="auto"/>
      </w:divBdr>
    </w:div>
    <w:div w:id="1428960925">
      <w:bodyDiv w:val="1"/>
      <w:marLeft w:val="0"/>
      <w:marRight w:val="0"/>
      <w:marTop w:val="0"/>
      <w:marBottom w:val="0"/>
      <w:divBdr>
        <w:top w:val="none" w:sz="0" w:space="0" w:color="auto"/>
        <w:left w:val="none" w:sz="0" w:space="0" w:color="auto"/>
        <w:bottom w:val="none" w:sz="0" w:space="0" w:color="auto"/>
        <w:right w:val="none" w:sz="0" w:space="0" w:color="auto"/>
      </w:divBdr>
    </w:div>
    <w:div w:id="1429037830">
      <w:bodyDiv w:val="1"/>
      <w:marLeft w:val="0"/>
      <w:marRight w:val="0"/>
      <w:marTop w:val="0"/>
      <w:marBottom w:val="0"/>
      <w:divBdr>
        <w:top w:val="none" w:sz="0" w:space="0" w:color="auto"/>
        <w:left w:val="none" w:sz="0" w:space="0" w:color="auto"/>
        <w:bottom w:val="none" w:sz="0" w:space="0" w:color="auto"/>
        <w:right w:val="none" w:sz="0" w:space="0" w:color="auto"/>
      </w:divBdr>
    </w:div>
    <w:div w:id="1429304999">
      <w:bodyDiv w:val="1"/>
      <w:marLeft w:val="0"/>
      <w:marRight w:val="0"/>
      <w:marTop w:val="0"/>
      <w:marBottom w:val="0"/>
      <w:divBdr>
        <w:top w:val="none" w:sz="0" w:space="0" w:color="auto"/>
        <w:left w:val="none" w:sz="0" w:space="0" w:color="auto"/>
        <w:bottom w:val="none" w:sz="0" w:space="0" w:color="auto"/>
        <w:right w:val="none" w:sz="0" w:space="0" w:color="auto"/>
      </w:divBdr>
    </w:div>
    <w:div w:id="1429353854">
      <w:bodyDiv w:val="1"/>
      <w:marLeft w:val="0"/>
      <w:marRight w:val="0"/>
      <w:marTop w:val="0"/>
      <w:marBottom w:val="0"/>
      <w:divBdr>
        <w:top w:val="none" w:sz="0" w:space="0" w:color="auto"/>
        <w:left w:val="none" w:sz="0" w:space="0" w:color="auto"/>
        <w:bottom w:val="none" w:sz="0" w:space="0" w:color="auto"/>
        <w:right w:val="none" w:sz="0" w:space="0" w:color="auto"/>
      </w:divBdr>
    </w:div>
    <w:div w:id="1429735082">
      <w:bodyDiv w:val="1"/>
      <w:marLeft w:val="0"/>
      <w:marRight w:val="0"/>
      <w:marTop w:val="0"/>
      <w:marBottom w:val="0"/>
      <w:divBdr>
        <w:top w:val="none" w:sz="0" w:space="0" w:color="auto"/>
        <w:left w:val="none" w:sz="0" w:space="0" w:color="auto"/>
        <w:bottom w:val="none" w:sz="0" w:space="0" w:color="auto"/>
        <w:right w:val="none" w:sz="0" w:space="0" w:color="auto"/>
      </w:divBdr>
    </w:div>
    <w:div w:id="1429808777">
      <w:bodyDiv w:val="1"/>
      <w:marLeft w:val="0"/>
      <w:marRight w:val="0"/>
      <w:marTop w:val="0"/>
      <w:marBottom w:val="0"/>
      <w:divBdr>
        <w:top w:val="none" w:sz="0" w:space="0" w:color="auto"/>
        <w:left w:val="none" w:sz="0" w:space="0" w:color="auto"/>
        <w:bottom w:val="none" w:sz="0" w:space="0" w:color="auto"/>
        <w:right w:val="none" w:sz="0" w:space="0" w:color="auto"/>
      </w:divBdr>
    </w:div>
    <w:div w:id="1429889435">
      <w:bodyDiv w:val="1"/>
      <w:marLeft w:val="0"/>
      <w:marRight w:val="0"/>
      <w:marTop w:val="0"/>
      <w:marBottom w:val="0"/>
      <w:divBdr>
        <w:top w:val="none" w:sz="0" w:space="0" w:color="auto"/>
        <w:left w:val="none" w:sz="0" w:space="0" w:color="auto"/>
        <w:bottom w:val="none" w:sz="0" w:space="0" w:color="auto"/>
        <w:right w:val="none" w:sz="0" w:space="0" w:color="auto"/>
      </w:divBdr>
    </w:div>
    <w:div w:id="1430008617">
      <w:bodyDiv w:val="1"/>
      <w:marLeft w:val="0"/>
      <w:marRight w:val="0"/>
      <w:marTop w:val="0"/>
      <w:marBottom w:val="0"/>
      <w:divBdr>
        <w:top w:val="none" w:sz="0" w:space="0" w:color="auto"/>
        <w:left w:val="none" w:sz="0" w:space="0" w:color="auto"/>
        <w:bottom w:val="none" w:sz="0" w:space="0" w:color="auto"/>
        <w:right w:val="none" w:sz="0" w:space="0" w:color="auto"/>
      </w:divBdr>
    </w:div>
    <w:div w:id="1430157962">
      <w:bodyDiv w:val="1"/>
      <w:marLeft w:val="0"/>
      <w:marRight w:val="0"/>
      <w:marTop w:val="0"/>
      <w:marBottom w:val="0"/>
      <w:divBdr>
        <w:top w:val="none" w:sz="0" w:space="0" w:color="auto"/>
        <w:left w:val="none" w:sz="0" w:space="0" w:color="auto"/>
        <w:bottom w:val="none" w:sz="0" w:space="0" w:color="auto"/>
        <w:right w:val="none" w:sz="0" w:space="0" w:color="auto"/>
      </w:divBdr>
    </w:div>
    <w:div w:id="1430158245">
      <w:bodyDiv w:val="1"/>
      <w:marLeft w:val="0"/>
      <w:marRight w:val="0"/>
      <w:marTop w:val="0"/>
      <w:marBottom w:val="0"/>
      <w:divBdr>
        <w:top w:val="none" w:sz="0" w:space="0" w:color="auto"/>
        <w:left w:val="none" w:sz="0" w:space="0" w:color="auto"/>
        <w:bottom w:val="none" w:sz="0" w:space="0" w:color="auto"/>
        <w:right w:val="none" w:sz="0" w:space="0" w:color="auto"/>
      </w:divBdr>
    </w:div>
    <w:div w:id="1430197224">
      <w:bodyDiv w:val="1"/>
      <w:marLeft w:val="0"/>
      <w:marRight w:val="0"/>
      <w:marTop w:val="0"/>
      <w:marBottom w:val="0"/>
      <w:divBdr>
        <w:top w:val="none" w:sz="0" w:space="0" w:color="auto"/>
        <w:left w:val="none" w:sz="0" w:space="0" w:color="auto"/>
        <w:bottom w:val="none" w:sz="0" w:space="0" w:color="auto"/>
        <w:right w:val="none" w:sz="0" w:space="0" w:color="auto"/>
      </w:divBdr>
    </w:div>
    <w:div w:id="1430201782">
      <w:bodyDiv w:val="1"/>
      <w:marLeft w:val="0"/>
      <w:marRight w:val="0"/>
      <w:marTop w:val="0"/>
      <w:marBottom w:val="0"/>
      <w:divBdr>
        <w:top w:val="none" w:sz="0" w:space="0" w:color="auto"/>
        <w:left w:val="none" w:sz="0" w:space="0" w:color="auto"/>
        <w:bottom w:val="none" w:sz="0" w:space="0" w:color="auto"/>
        <w:right w:val="none" w:sz="0" w:space="0" w:color="auto"/>
      </w:divBdr>
    </w:div>
    <w:div w:id="1430269458">
      <w:bodyDiv w:val="1"/>
      <w:marLeft w:val="0"/>
      <w:marRight w:val="0"/>
      <w:marTop w:val="0"/>
      <w:marBottom w:val="0"/>
      <w:divBdr>
        <w:top w:val="none" w:sz="0" w:space="0" w:color="auto"/>
        <w:left w:val="none" w:sz="0" w:space="0" w:color="auto"/>
        <w:bottom w:val="none" w:sz="0" w:space="0" w:color="auto"/>
        <w:right w:val="none" w:sz="0" w:space="0" w:color="auto"/>
      </w:divBdr>
    </w:div>
    <w:div w:id="1430344518">
      <w:bodyDiv w:val="1"/>
      <w:marLeft w:val="0"/>
      <w:marRight w:val="0"/>
      <w:marTop w:val="0"/>
      <w:marBottom w:val="0"/>
      <w:divBdr>
        <w:top w:val="none" w:sz="0" w:space="0" w:color="auto"/>
        <w:left w:val="none" w:sz="0" w:space="0" w:color="auto"/>
        <w:bottom w:val="none" w:sz="0" w:space="0" w:color="auto"/>
        <w:right w:val="none" w:sz="0" w:space="0" w:color="auto"/>
      </w:divBdr>
    </w:div>
    <w:div w:id="1430390132">
      <w:bodyDiv w:val="1"/>
      <w:marLeft w:val="0"/>
      <w:marRight w:val="0"/>
      <w:marTop w:val="0"/>
      <w:marBottom w:val="0"/>
      <w:divBdr>
        <w:top w:val="none" w:sz="0" w:space="0" w:color="auto"/>
        <w:left w:val="none" w:sz="0" w:space="0" w:color="auto"/>
        <w:bottom w:val="none" w:sz="0" w:space="0" w:color="auto"/>
        <w:right w:val="none" w:sz="0" w:space="0" w:color="auto"/>
      </w:divBdr>
    </w:div>
    <w:div w:id="1430391046">
      <w:bodyDiv w:val="1"/>
      <w:marLeft w:val="0"/>
      <w:marRight w:val="0"/>
      <w:marTop w:val="0"/>
      <w:marBottom w:val="0"/>
      <w:divBdr>
        <w:top w:val="none" w:sz="0" w:space="0" w:color="auto"/>
        <w:left w:val="none" w:sz="0" w:space="0" w:color="auto"/>
        <w:bottom w:val="none" w:sz="0" w:space="0" w:color="auto"/>
        <w:right w:val="none" w:sz="0" w:space="0" w:color="auto"/>
      </w:divBdr>
    </w:div>
    <w:div w:id="1430660310">
      <w:bodyDiv w:val="1"/>
      <w:marLeft w:val="0"/>
      <w:marRight w:val="0"/>
      <w:marTop w:val="0"/>
      <w:marBottom w:val="0"/>
      <w:divBdr>
        <w:top w:val="none" w:sz="0" w:space="0" w:color="auto"/>
        <w:left w:val="none" w:sz="0" w:space="0" w:color="auto"/>
        <w:bottom w:val="none" w:sz="0" w:space="0" w:color="auto"/>
        <w:right w:val="none" w:sz="0" w:space="0" w:color="auto"/>
      </w:divBdr>
    </w:div>
    <w:div w:id="1430733491">
      <w:bodyDiv w:val="1"/>
      <w:marLeft w:val="0"/>
      <w:marRight w:val="0"/>
      <w:marTop w:val="0"/>
      <w:marBottom w:val="0"/>
      <w:divBdr>
        <w:top w:val="none" w:sz="0" w:space="0" w:color="auto"/>
        <w:left w:val="none" w:sz="0" w:space="0" w:color="auto"/>
        <w:bottom w:val="none" w:sz="0" w:space="0" w:color="auto"/>
        <w:right w:val="none" w:sz="0" w:space="0" w:color="auto"/>
      </w:divBdr>
    </w:div>
    <w:div w:id="1430734730">
      <w:bodyDiv w:val="1"/>
      <w:marLeft w:val="0"/>
      <w:marRight w:val="0"/>
      <w:marTop w:val="0"/>
      <w:marBottom w:val="0"/>
      <w:divBdr>
        <w:top w:val="none" w:sz="0" w:space="0" w:color="auto"/>
        <w:left w:val="none" w:sz="0" w:space="0" w:color="auto"/>
        <w:bottom w:val="none" w:sz="0" w:space="0" w:color="auto"/>
        <w:right w:val="none" w:sz="0" w:space="0" w:color="auto"/>
      </w:divBdr>
    </w:div>
    <w:div w:id="1431002625">
      <w:bodyDiv w:val="1"/>
      <w:marLeft w:val="0"/>
      <w:marRight w:val="0"/>
      <w:marTop w:val="0"/>
      <w:marBottom w:val="0"/>
      <w:divBdr>
        <w:top w:val="none" w:sz="0" w:space="0" w:color="auto"/>
        <w:left w:val="none" w:sz="0" w:space="0" w:color="auto"/>
        <w:bottom w:val="none" w:sz="0" w:space="0" w:color="auto"/>
        <w:right w:val="none" w:sz="0" w:space="0" w:color="auto"/>
      </w:divBdr>
    </w:div>
    <w:div w:id="1431008753">
      <w:bodyDiv w:val="1"/>
      <w:marLeft w:val="0"/>
      <w:marRight w:val="0"/>
      <w:marTop w:val="0"/>
      <w:marBottom w:val="0"/>
      <w:divBdr>
        <w:top w:val="none" w:sz="0" w:space="0" w:color="auto"/>
        <w:left w:val="none" w:sz="0" w:space="0" w:color="auto"/>
        <w:bottom w:val="none" w:sz="0" w:space="0" w:color="auto"/>
        <w:right w:val="none" w:sz="0" w:space="0" w:color="auto"/>
      </w:divBdr>
    </w:div>
    <w:div w:id="1431315599">
      <w:bodyDiv w:val="1"/>
      <w:marLeft w:val="0"/>
      <w:marRight w:val="0"/>
      <w:marTop w:val="0"/>
      <w:marBottom w:val="0"/>
      <w:divBdr>
        <w:top w:val="none" w:sz="0" w:space="0" w:color="auto"/>
        <w:left w:val="none" w:sz="0" w:space="0" w:color="auto"/>
        <w:bottom w:val="none" w:sz="0" w:space="0" w:color="auto"/>
        <w:right w:val="none" w:sz="0" w:space="0" w:color="auto"/>
      </w:divBdr>
    </w:div>
    <w:div w:id="1431461946">
      <w:bodyDiv w:val="1"/>
      <w:marLeft w:val="0"/>
      <w:marRight w:val="0"/>
      <w:marTop w:val="0"/>
      <w:marBottom w:val="0"/>
      <w:divBdr>
        <w:top w:val="none" w:sz="0" w:space="0" w:color="auto"/>
        <w:left w:val="none" w:sz="0" w:space="0" w:color="auto"/>
        <w:bottom w:val="none" w:sz="0" w:space="0" w:color="auto"/>
        <w:right w:val="none" w:sz="0" w:space="0" w:color="auto"/>
      </w:divBdr>
    </w:div>
    <w:div w:id="1431468482">
      <w:bodyDiv w:val="1"/>
      <w:marLeft w:val="0"/>
      <w:marRight w:val="0"/>
      <w:marTop w:val="0"/>
      <w:marBottom w:val="0"/>
      <w:divBdr>
        <w:top w:val="none" w:sz="0" w:space="0" w:color="auto"/>
        <w:left w:val="none" w:sz="0" w:space="0" w:color="auto"/>
        <w:bottom w:val="none" w:sz="0" w:space="0" w:color="auto"/>
        <w:right w:val="none" w:sz="0" w:space="0" w:color="auto"/>
      </w:divBdr>
    </w:div>
    <w:div w:id="1431731463">
      <w:bodyDiv w:val="1"/>
      <w:marLeft w:val="0"/>
      <w:marRight w:val="0"/>
      <w:marTop w:val="0"/>
      <w:marBottom w:val="0"/>
      <w:divBdr>
        <w:top w:val="none" w:sz="0" w:space="0" w:color="auto"/>
        <w:left w:val="none" w:sz="0" w:space="0" w:color="auto"/>
        <w:bottom w:val="none" w:sz="0" w:space="0" w:color="auto"/>
        <w:right w:val="none" w:sz="0" w:space="0" w:color="auto"/>
      </w:divBdr>
    </w:div>
    <w:div w:id="1432118612">
      <w:bodyDiv w:val="1"/>
      <w:marLeft w:val="0"/>
      <w:marRight w:val="0"/>
      <w:marTop w:val="0"/>
      <w:marBottom w:val="0"/>
      <w:divBdr>
        <w:top w:val="none" w:sz="0" w:space="0" w:color="auto"/>
        <w:left w:val="none" w:sz="0" w:space="0" w:color="auto"/>
        <w:bottom w:val="none" w:sz="0" w:space="0" w:color="auto"/>
        <w:right w:val="none" w:sz="0" w:space="0" w:color="auto"/>
      </w:divBdr>
    </w:div>
    <w:div w:id="1432430819">
      <w:bodyDiv w:val="1"/>
      <w:marLeft w:val="0"/>
      <w:marRight w:val="0"/>
      <w:marTop w:val="0"/>
      <w:marBottom w:val="0"/>
      <w:divBdr>
        <w:top w:val="none" w:sz="0" w:space="0" w:color="auto"/>
        <w:left w:val="none" w:sz="0" w:space="0" w:color="auto"/>
        <w:bottom w:val="none" w:sz="0" w:space="0" w:color="auto"/>
        <w:right w:val="none" w:sz="0" w:space="0" w:color="auto"/>
      </w:divBdr>
    </w:div>
    <w:div w:id="1432554135">
      <w:bodyDiv w:val="1"/>
      <w:marLeft w:val="0"/>
      <w:marRight w:val="0"/>
      <w:marTop w:val="0"/>
      <w:marBottom w:val="0"/>
      <w:divBdr>
        <w:top w:val="none" w:sz="0" w:space="0" w:color="auto"/>
        <w:left w:val="none" w:sz="0" w:space="0" w:color="auto"/>
        <w:bottom w:val="none" w:sz="0" w:space="0" w:color="auto"/>
        <w:right w:val="none" w:sz="0" w:space="0" w:color="auto"/>
      </w:divBdr>
    </w:div>
    <w:div w:id="1432579667">
      <w:bodyDiv w:val="1"/>
      <w:marLeft w:val="0"/>
      <w:marRight w:val="0"/>
      <w:marTop w:val="0"/>
      <w:marBottom w:val="0"/>
      <w:divBdr>
        <w:top w:val="none" w:sz="0" w:space="0" w:color="auto"/>
        <w:left w:val="none" w:sz="0" w:space="0" w:color="auto"/>
        <w:bottom w:val="none" w:sz="0" w:space="0" w:color="auto"/>
        <w:right w:val="none" w:sz="0" w:space="0" w:color="auto"/>
      </w:divBdr>
    </w:div>
    <w:div w:id="1432628590">
      <w:bodyDiv w:val="1"/>
      <w:marLeft w:val="0"/>
      <w:marRight w:val="0"/>
      <w:marTop w:val="0"/>
      <w:marBottom w:val="0"/>
      <w:divBdr>
        <w:top w:val="none" w:sz="0" w:space="0" w:color="auto"/>
        <w:left w:val="none" w:sz="0" w:space="0" w:color="auto"/>
        <w:bottom w:val="none" w:sz="0" w:space="0" w:color="auto"/>
        <w:right w:val="none" w:sz="0" w:space="0" w:color="auto"/>
      </w:divBdr>
    </w:div>
    <w:div w:id="1432697431">
      <w:bodyDiv w:val="1"/>
      <w:marLeft w:val="0"/>
      <w:marRight w:val="0"/>
      <w:marTop w:val="0"/>
      <w:marBottom w:val="0"/>
      <w:divBdr>
        <w:top w:val="none" w:sz="0" w:space="0" w:color="auto"/>
        <w:left w:val="none" w:sz="0" w:space="0" w:color="auto"/>
        <w:bottom w:val="none" w:sz="0" w:space="0" w:color="auto"/>
        <w:right w:val="none" w:sz="0" w:space="0" w:color="auto"/>
      </w:divBdr>
    </w:div>
    <w:div w:id="1432704734">
      <w:bodyDiv w:val="1"/>
      <w:marLeft w:val="0"/>
      <w:marRight w:val="0"/>
      <w:marTop w:val="0"/>
      <w:marBottom w:val="0"/>
      <w:divBdr>
        <w:top w:val="none" w:sz="0" w:space="0" w:color="auto"/>
        <w:left w:val="none" w:sz="0" w:space="0" w:color="auto"/>
        <w:bottom w:val="none" w:sz="0" w:space="0" w:color="auto"/>
        <w:right w:val="none" w:sz="0" w:space="0" w:color="auto"/>
      </w:divBdr>
    </w:div>
    <w:div w:id="1432894625">
      <w:bodyDiv w:val="1"/>
      <w:marLeft w:val="0"/>
      <w:marRight w:val="0"/>
      <w:marTop w:val="0"/>
      <w:marBottom w:val="0"/>
      <w:divBdr>
        <w:top w:val="none" w:sz="0" w:space="0" w:color="auto"/>
        <w:left w:val="none" w:sz="0" w:space="0" w:color="auto"/>
        <w:bottom w:val="none" w:sz="0" w:space="0" w:color="auto"/>
        <w:right w:val="none" w:sz="0" w:space="0" w:color="auto"/>
      </w:divBdr>
    </w:div>
    <w:div w:id="1432898320">
      <w:bodyDiv w:val="1"/>
      <w:marLeft w:val="0"/>
      <w:marRight w:val="0"/>
      <w:marTop w:val="0"/>
      <w:marBottom w:val="0"/>
      <w:divBdr>
        <w:top w:val="none" w:sz="0" w:space="0" w:color="auto"/>
        <w:left w:val="none" w:sz="0" w:space="0" w:color="auto"/>
        <w:bottom w:val="none" w:sz="0" w:space="0" w:color="auto"/>
        <w:right w:val="none" w:sz="0" w:space="0" w:color="auto"/>
      </w:divBdr>
    </w:div>
    <w:div w:id="1432971020">
      <w:bodyDiv w:val="1"/>
      <w:marLeft w:val="0"/>
      <w:marRight w:val="0"/>
      <w:marTop w:val="0"/>
      <w:marBottom w:val="0"/>
      <w:divBdr>
        <w:top w:val="none" w:sz="0" w:space="0" w:color="auto"/>
        <w:left w:val="none" w:sz="0" w:space="0" w:color="auto"/>
        <w:bottom w:val="none" w:sz="0" w:space="0" w:color="auto"/>
        <w:right w:val="none" w:sz="0" w:space="0" w:color="auto"/>
      </w:divBdr>
    </w:div>
    <w:div w:id="1433042629">
      <w:bodyDiv w:val="1"/>
      <w:marLeft w:val="0"/>
      <w:marRight w:val="0"/>
      <w:marTop w:val="0"/>
      <w:marBottom w:val="0"/>
      <w:divBdr>
        <w:top w:val="none" w:sz="0" w:space="0" w:color="auto"/>
        <w:left w:val="none" w:sz="0" w:space="0" w:color="auto"/>
        <w:bottom w:val="none" w:sz="0" w:space="0" w:color="auto"/>
        <w:right w:val="none" w:sz="0" w:space="0" w:color="auto"/>
      </w:divBdr>
    </w:div>
    <w:div w:id="1433356747">
      <w:bodyDiv w:val="1"/>
      <w:marLeft w:val="0"/>
      <w:marRight w:val="0"/>
      <w:marTop w:val="0"/>
      <w:marBottom w:val="0"/>
      <w:divBdr>
        <w:top w:val="none" w:sz="0" w:space="0" w:color="auto"/>
        <w:left w:val="none" w:sz="0" w:space="0" w:color="auto"/>
        <w:bottom w:val="none" w:sz="0" w:space="0" w:color="auto"/>
        <w:right w:val="none" w:sz="0" w:space="0" w:color="auto"/>
      </w:divBdr>
    </w:div>
    <w:div w:id="1433864659">
      <w:bodyDiv w:val="1"/>
      <w:marLeft w:val="0"/>
      <w:marRight w:val="0"/>
      <w:marTop w:val="0"/>
      <w:marBottom w:val="0"/>
      <w:divBdr>
        <w:top w:val="none" w:sz="0" w:space="0" w:color="auto"/>
        <w:left w:val="none" w:sz="0" w:space="0" w:color="auto"/>
        <w:bottom w:val="none" w:sz="0" w:space="0" w:color="auto"/>
        <w:right w:val="none" w:sz="0" w:space="0" w:color="auto"/>
      </w:divBdr>
    </w:div>
    <w:div w:id="1433937885">
      <w:bodyDiv w:val="1"/>
      <w:marLeft w:val="0"/>
      <w:marRight w:val="0"/>
      <w:marTop w:val="0"/>
      <w:marBottom w:val="0"/>
      <w:divBdr>
        <w:top w:val="none" w:sz="0" w:space="0" w:color="auto"/>
        <w:left w:val="none" w:sz="0" w:space="0" w:color="auto"/>
        <w:bottom w:val="none" w:sz="0" w:space="0" w:color="auto"/>
        <w:right w:val="none" w:sz="0" w:space="0" w:color="auto"/>
      </w:divBdr>
    </w:div>
    <w:div w:id="1434126923">
      <w:bodyDiv w:val="1"/>
      <w:marLeft w:val="0"/>
      <w:marRight w:val="0"/>
      <w:marTop w:val="0"/>
      <w:marBottom w:val="0"/>
      <w:divBdr>
        <w:top w:val="none" w:sz="0" w:space="0" w:color="auto"/>
        <w:left w:val="none" w:sz="0" w:space="0" w:color="auto"/>
        <w:bottom w:val="none" w:sz="0" w:space="0" w:color="auto"/>
        <w:right w:val="none" w:sz="0" w:space="0" w:color="auto"/>
      </w:divBdr>
    </w:div>
    <w:div w:id="1434667837">
      <w:bodyDiv w:val="1"/>
      <w:marLeft w:val="0"/>
      <w:marRight w:val="0"/>
      <w:marTop w:val="0"/>
      <w:marBottom w:val="0"/>
      <w:divBdr>
        <w:top w:val="none" w:sz="0" w:space="0" w:color="auto"/>
        <w:left w:val="none" w:sz="0" w:space="0" w:color="auto"/>
        <w:bottom w:val="none" w:sz="0" w:space="0" w:color="auto"/>
        <w:right w:val="none" w:sz="0" w:space="0" w:color="auto"/>
      </w:divBdr>
    </w:div>
    <w:div w:id="1434670866">
      <w:bodyDiv w:val="1"/>
      <w:marLeft w:val="0"/>
      <w:marRight w:val="0"/>
      <w:marTop w:val="0"/>
      <w:marBottom w:val="0"/>
      <w:divBdr>
        <w:top w:val="none" w:sz="0" w:space="0" w:color="auto"/>
        <w:left w:val="none" w:sz="0" w:space="0" w:color="auto"/>
        <w:bottom w:val="none" w:sz="0" w:space="0" w:color="auto"/>
        <w:right w:val="none" w:sz="0" w:space="0" w:color="auto"/>
      </w:divBdr>
    </w:div>
    <w:div w:id="1434739093">
      <w:bodyDiv w:val="1"/>
      <w:marLeft w:val="0"/>
      <w:marRight w:val="0"/>
      <w:marTop w:val="0"/>
      <w:marBottom w:val="0"/>
      <w:divBdr>
        <w:top w:val="none" w:sz="0" w:space="0" w:color="auto"/>
        <w:left w:val="none" w:sz="0" w:space="0" w:color="auto"/>
        <w:bottom w:val="none" w:sz="0" w:space="0" w:color="auto"/>
        <w:right w:val="none" w:sz="0" w:space="0" w:color="auto"/>
      </w:divBdr>
    </w:div>
    <w:div w:id="1434781451">
      <w:bodyDiv w:val="1"/>
      <w:marLeft w:val="0"/>
      <w:marRight w:val="0"/>
      <w:marTop w:val="0"/>
      <w:marBottom w:val="0"/>
      <w:divBdr>
        <w:top w:val="none" w:sz="0" w:space="0" w:color="auto"/>
        <w:left w:val="none" w:sz="0" w:space="0" w:color="auto"/>
        <w:bottom w:val="none" w:sz="0" w:space="0" w:color="auto"/>
        <w:right w:val="none" w:sz="0" w:space="0" w:color="auto"/>
      </w:divBdr>
    </w:div>
    <w:div w:id="1434782190">
      <w:bodyDiv w:val="1"/>
      <w:marLeft w:val="0"/>
      <w:marRight w:val="0"/>
      <w:marTop w:val="0"/>
      <w:marBottom w:val="0"/>
      <w:divBdr>
        <w:top w:val="none" w:sz="0" w:space="0" w:color="auto"/>
        <w:left w:val="none" w:sz="0" w:space="0" w:color="auto"/>
        <w:bottom w:val="none" w:sz="0" w:space="0" w:color="auto"/>
        <w:right w:val="none" w:sz="0" w:space="0" w:color="auto"/>
      </w:divBdr>
    </w:div>
    <w:div w:id="1435007425">
      <w:bodyDiv w:val="1"/>
      <w:marLeft w:val="0"/>
      <w:marRight w:val="0"/>
      <w:marTop w:val="0"/>
      <w:marBottom w:val="0"/>
      <w:divBdr>
        <w:top w:val="none" w:sz="0" w:space="0" w:color="auto"/>
        <w:left w:val="none" w:sz="0" w:space="0" w:color="auto"/>
        <w:bottom w:val="none" w:sz="0" w:space="0" w:color="auto"/>
        <w:right w:val="none" w:sz="0" w:space="0" w:color="auto"/>
      </w:divBdr>
    </w:div>
    <w:div w:id="1435131856">
      <w:bodyDiv w:val="1"/>
      <w:marLeft w:val="0"/>
      <w:marRight w:val="0"/>
      <w:marTop w:val="0"/>
      <w:marBottom w:val="0"/>
      <w:divBdr>
        <w:top w:val="none" w:sz="0" w:space="0" w:color="auto"/>
        <w:left w:val="none" w:sz="0" w:space="0" w:color="auto"/>
        <w:bottom w:val="none" w:sz="0" w:space="0" w:color="auto"/>
        <w:right w:val="none" w:sz="0" w:space="0" w:color="auto"/>
      </w:divBdr>
    </w:div>
    <w:div w:id="1435325929">
      <w:bodyDiv w:val="1"/>
      <w:marLeft w:val="0"/>
      <w:marRight w:val="0"/>
      <w:marTop w:val="0"/>
      <w:marBottom w:val="0"/>
      <w:divBdr>
        <w:top w:val="none" w:sz="0" w:space="0" w:color="auto"/>
        <w:left w:val="none" w:sz="0" w:space="0" w:color="auto"/>
        <w:bottom w:val="none" w:sz="0" w:space="0" w:color="auto"/>
        <w:right w:val="none" w:sz="0" w:space="0" w:color="auto"/>
      </w:divBdr>
    </w:div>
    <w:div w:id="1435445009">
      <w:bodyDiv w:val="1"/>
      <w:marLeft w:val="0"/>
      <w:marRight w:val="0"/>
      <w:marTop w:val="0"/>
      <w:marBottom w:val="0"/>
      <w:divBdr>
        <w:top w:val="none" w:sz="0" w:space="0" w:color="auto"/>
        <w:left w:val="none" w:sz="0" w:space="0" w:color="auto"/>
        <w:bottom w:val="none" w:sz="0" w:space="0" w:color="auto"/>
        <w:right w:val="none" w:sz="0" w:space="0" w:color="auto"/>
      </w:divBdr>
    </w:div>
    <w:div w:id="1435519453">
      <w:bodyDiv w:val="1"/>
      <w:marLeft w:val="0"/>
      <w:marRight w:val="0"/>
      <w:marTop w:val="0"/>
      <w:marBottom w:val="0"/>
      <w:divBdr>
        <w:top w:val="none" w:sz="0" w:space="0" w:color="auto"/>
        <w:left w:val="none" w:sz="0" w:space="0" w:color="auto"/>
        <w:bottom w:val="none" w:sz="0" w:space="0" w:color="auto"/>
        <w:right w:val="none" w:sz="0" w:space="0" w:color="auto"/>
      </w:divBdr>
    </w:div>
    <w:div w:id="1435589389">
      <w:bodyDiv w:val="1"/>
      <w:marLeft w:val="0"/>
      <w:marRight w:val="0"/>
      <w:marTop w:val="0"/>
      <w:marBottom w:val="0"/>
      <w:divBdr>
        <w:top w:val="none" w:sz="0" w:space="0" w:color="auto"/>
        <w:left w:val="none" w:sz="0" w:space="0" w:color="auto"/>
        <w:bottom w:val="none" w:sz="0" w:space="0" w:color="auto"/>
        <w:right w:val="none" w:sz="0" w:space="0" w:color="auto"/>
      </w:divBdr>
    </w:div>
    <w:div w:id="1435780457">
      <w:bodyDiv w:val="1"/>
      <w:marLeft w:val="0"/>
      <w:marRight w:val="0"/>
      <w:marTop w:val="0"/>
      <w:marBottom w:val="0"/>
      <w:divBdr>
        <w:top w:val="none" w:sz="0" w:space="0" w:color="auto"/>
        <w:left w:val="none" w:sz="0" w:space="0" w:color="auto"/>
        <w:bottom w:val="none" w:sz="0" w:space="0" w:color="auto"/>
        <w:right w:val="none" w:sz="0" w:space="0" w:color="auto"/>
      </w:divBdr>
    </w:div>
    <w:div w:id="1435782186">
      <w:bodyDiv w:val="1"/>
      <w:marLeft w:val="0"/>
      <w:marRight w:val="0"/>
      <w:marTop w:val="0"/>
      <w:marBottom w:val="0"/>
      <w:divBdr>
        <w:top w:val="none" w:sz="0" w:space="0" w:color="auto"/>
        <w:left w:val="none" w:sz="0" w:space="0" w:color="auto"/>
        <w:bottom w:val="none" w:sz="0" w:space="0" w:color="auto"/>
        <w:right w:val="none" w:sz="0" w:space="0" w:color="auto"/>
      </w:divBdr>
    </w:div>
    <w:div w:id="1435859890">
      <w:bodyDiv w:val="1"/>
      <w:marLeft w:val="0"/>
      <w:marRight w:val="0"/>
      <w:marTop w:val="0"/>
      <w:marBottom w:val="0"/>
      <w:divBdr>
        <w:top w:val="none" w:sz="0" w:space="0" w:color="auto"/>
        <w:left w:val="none" w:sz="0" w:space="0" w:color="auto"/>
        <w:bottom w:val="none" w:sz="0" w:space="0" w:color="auto"/>
        <w:right w:val="none" w:sz="0" w:space="0" w:color="auto"/>
      </w:divBdr>
    </w:div>
    <w:div w:id="1435974181">
      <w:bodyDiv w:val="1"/>
      <w:marLeft w:val="0"/>
      <w:marRight w:val="0"/>
      <w:marTop w:val="0"/>
      <w:marBottom w:val="0"/>
      <w:divBdr>
        <w:top w:val="none" w:sz="0" w:space="0" w:color="auto"/>
        <w:left w:val="none" w:sz="0" w:space="0" w:color="auto"/>
        <w:bottom w:val="none" w:sz="0" w:space="0" w:color="auto"/>
        <w:right w:val="none" w:sz="0" w:space="0" w:color="auto"/>
      </w:divBdr>
    </w:div>
    <w:div w:id="1436054750">
      <w:bodyDiv w:val="1"/>
      <w:marLeft w:val="0"/>
      <w:marRight w:val="0"/>
      <w:marTop w:val="0"/>
      <w:marBottom w:val="0"/>
      <w:divBdr>
        <w:top w:val="none" w:sz="0" w:space="0" w:color="auto"/>
        <w:left w:val="none" w:sz="0" w:space="0" w:color="auto"/>
        <w:bottom w:val="none" w:sz="0" w:space="0" w:color="auto"/>
        <w:right w:val="none" w:sz="0" w:space="0" w:color="auto"/>
      </w:divBdr>
    </w:div>
    <w:div w:id="1436096712">
      <w:bodyDiv w:val="1"/>
      <w:marLeft w:val="0"/>
      <w:marRight w:val="0"/>
      <w:marTop w:val="0"/>
      <w:marBottom w:val="0"/>
      <w:divBdr>
        <w:top w:val="none" w:sz="0" w:space="0" w:color="auto"/>
        <w:left w:val="none" w:sz="0" w:space="0" w:color="auto"/>
        <w:bottom w:val="none" w:sz="0" w:space="0" w:color="auto"/>
        <w:right w:val="none" w:sz="0" w:space="0" w:color="auto"/>
      </w:divBdr>
    </w:div>
    <w:div w:id="1436172190">
      <w:bodyDiv w:val="1"/>
      <w:marLeft w:val="0"/>
      <w:marRight w:val="0"/>
      <w:marTop w:val="0"/>
      <w:marBottom w:val="0"/>
      <w:divBdr>
        <w:top w:val="none" w:sz="0" w:space="0" w:color="auto"/>
        <w:left w:val="none" w:sz="0" w:space="0" w:color="auto"/>
        <w:bottom w:val="none" w:sz="0" w:space="0" w:color="auto"/>
        <w:right w:val="none" w:sz="0" w:space="0" w:color="auto"/>
      </w:divBdr>
    </w:div>
    <w:div w:id="1436511766">
      <w:bodyDiv w:val="1"/>
      <w:marLeft w:val="0"/>
      <w:marRight w:val="0"/>
      <w:marTop w:val="0"/>
      <w:marBottom w:val="0"/>
      <w:divBdr>
        <w:top w:val="none" w:sz="0" w:space="0" w:color="auto"/>
        <w:left w:val="none" w:sz="0" w:space="0" w:color="auto"/>
        <w:bottom w:val="none" w:sz="0" w:space="0" w:color="auto"/>
        <w:right w:val="none" w:sz="0" w:space="0" w:color="auto"/>
      </w:divBdr>
    </w:div>
    <w:div w:id="1436707817">
      <w:bodyDiv w:val="1"/>
      <w:marLeft w:val="0"/>
      <w:marRight w:val="0"/>
      <w:marTop w:val="0"/>
      <w:marBottom w:val="0"/>
      <w:divBdr>
        <w:top w:val="none" w:sz="0" w:space="0" w:color="auto"/>
        <w:left w:val="none" w:sz="0" w:space="0" w:color="auto"/>
        <w:bottom w:val="none" w:sz="0" w:space="0" w:color="auto"/>
        <w:right w:val="none" w:sz="0" w:space="0" w:color="auto"/>
      </w:divBdr>
    </w:div>
    <w:div w:id="1436749179">
      <w:bodyDiv w:val="1"/>
      <w:marLeft w:val="0"/>
      <w:marRight w:val="0"/>
      <w:marTop w:val="0"/>
      <w:marBottom w:val="0"/>
      <w:divBdr>
        <w:top w:val="none" w:sz="0" w:space="0" w:color="auto"/>
        <w:left w:val="none" w:sz="0" w:space="0" w:color="auto"/>
        <w:bottom w:val="none" w:sz="0" w:space="0" w:color="auto"/>
        <w:right w:val="none" w:sz="0" w:space="0" w:color="auto"/>
      </w:divBdr>
    </w:div>
    <w:div w:id="1437096167">
      <w:bodyDiv w:val="1"/>
      <w:marLeft w:val="0"/>
      <w:marRight w:val="0"/>
      <w:marTop w:val="0"/>
      <w:marBottom w:val="0"/>
      <w:divBdr>
        <w:top w:val="none" w:sz="0" w:space="0" w:color="auto"/>
        <w:left w:val="none" w:sz="0" w:space="0" w:color="auto"/>
        <w:bottom w:val="none" w:sz="0" w:space="0" w:color="auto"/>
        <w:right w:val="none" w:sz="0" w:space="0" w:color="auto"/>
      </w:divBdr>
    </w:div>
    <w:div w:id="1437142382">
      <w:bodyDiv w:val="1"/>
      <w:marLeft w:val="0"/>
      <w:marRight w:val="0"/>
      <w:marTop w:val="0"/>
      <w:marBottom w:val="0"/>
      <w:divBdr>
        <w:top w:val="none" w:sz="0" w:space="0" w:color="auto"/>
        <w:left w:val="none" w:sz="0" w:space="0" w:color="auto"/>
        <w:bottom w:val="none" w:sz="0" w:space="0" w:color="auto"/>
        <w:right w:val="none" w:sz="0" w:space="0" w:color="auto"/>
      </w:divBdr>
    </w:div>
    <w:div w:id="1437285396">
      <w:bodyDiv w:val="1"/>
      <w:marLeft w:val="0"/>
      <w:marRight w:val="0"/>
      <w:marTop w:val="0"/>
      <w:marBottom w:val="0"/>
      <w:divBdr>
        <w:top w:val="none" w:sz="0" w:space="0" w:color="auto"/>
        <w:left w:val="none" w:sz="0" w:space="0" w:color="auto"/>
        <w:bottom w:val="none" w:sz="0" w:space="0" w:color="auto"/>
        <w:right w:val="none" w:sz="0" w:space="0" w:color="auto"/>
      </w:divBdr>
    </w:div>
    <w:div w:id="1437287161">
      <w:bodyDiv w:val="1"/>
      <w:marLeft w:val="0"/>
      <w:marRight w:val="0"/>
      <w:marTop w:val="0"/>
      <w:marBottom w:val="0"/>
      <w:divBdr>
        <w:top w:val="none" w:sz="0" w:space="0" w:color="auto"/>
        <w:left w:val="none" w:sz="0" w:space="0" w:color="auto"/>
        <w:bottom w:val="none" w:sz="0" w:space="0" w:color="auto"/>
        <w:right w:val="none" w:sz="0" w:space="0" w:color="auto"/>
      </w:divBdr>
    </w:div>
    <w:div w:id="1437404607">
      <w:bodyDiv w:val="1"/>
      <w:marLeft w:val="0"/>
      <w:marRight w:val="0"/>
      <w:marTop w:val="0"/>
      <w:marBottom w:val="0"/>
      <w:divBdr>
        <w:top w:val="none" w:sz="0" w:space="0" w:color="auto"/>
        <w:left w:val="none" w:sz="0" w:space="0" w:color="auto"/>
        <w:bottom w:val="none" w:sz="0" w:space="0" w:color="auto"/>
        <w:right w:val="none" w:sz="0" w:space="0" w:color="auto"/>
      </w:divBdr>
    </w:div>
    <w:div w:id="1437678944">
      <w:bodyDiv w:val="1"/>
      <w:marLeft w:val="0"/>
      <w:marRight w:val="0"/>
      <w:marTop w:val="0"/>
      <w:marBottom w:val="0"/>
      <w:divBdr>
        <w:top w:val="none" w:sz="0" w:space="0" w:color="auto"/>
        <w:left w:val="none" w:sz="0" w:space="0" w:color="auto"/>
        <w:bottom w:val="none" w:sz="0" w:space="0" w:color="auto"/>
        <w:right w:val="none" w:sz="0" w:space="0" w:color="auto"/>
      </w:divBdr>
    </w:div>
    <w:div w:id="1437865284">
      <w:bodyDiv w:val="1"/>
      <w:marLeft w:val="0"/>
      <w:marRight w:val="0"/>
      <w:marTop w:val="0"/>
      <w:marBottom w:val="0"/>
      <w:divBdr>
        <w:top w:val="none" w:sz="0" w:space="0" w:color="auto"/>
        <w:left w:val="none" w:sz="0" w:space="0" w:color="auto"/>
        <w:bottom w:val="none" w:sz="0" w:space="0" w:color="auto"/>
        <w:right w:val="none" w:sz="0" w:space="0" w:color="auto"/>
      </w:divBdr>
    </w:div>
    <w:div w:id="1437867656">
      <w:bodyDiv w:val="1"/>
      <w:marLeft w:val="0"/>
      <w:marRight w:val="0"/>
      <w:marTop w:val="0"/>
      <w:marBottom w:val="0"/>
      <w:divBdr>
        <w:top w:val="none" w:sz="0" w:space="0" w:color="auto"/>
        <w:left w:val="none" w:sz="0" w:space="0" w:color="auto"/>
        <w:bottom w:val="none" w:sz="0" w:space="0" w:color="auto"/>
        <w:right w:val="none" w:sz="0" w:space="0" w:color="auto"/>
      </w:divBdr>
    </w:div>
    <w:div w:id="1438016110">
      <w:bodyDiv w:val="1"/>
      <w:marLeft w:val="0"/>
      <w:marRight w:val="0"/>
      <w:marTop w:val="0"/>
      <w:marBottom w:val="0"/>
      <w:divBdr>
        <w:top w:val="none" w:sz="0" w:space="0" w:color="auto"/>
        <w:left w:val="none" w:sz="0" w:space="0" w:color="auto"/>
        <w:bottom w:val="none" w:sz="0" w:space="0" w:color="auto"/>
        <w:right w:val="none" w:sz="0" w:space="0" w:color="auto"/>
      </w:divBdr>
    </w:div>
    <w:div w:id="1438133367">
      <w:bodyDiv w:val="1"/>
      <w:marLeft w:val="0"/>
      <w:marRight w:val="0"/>
      <w:marTop w:val="0"/>
      <w:marBottom w:val="0"/>
      <w:divBdr>
        <w:top w:val="none" w:sz="0" w:space="0" w:color="auto"/>
        <w:left w:val="none" w:sz="0" w:space="0" w:color="auto"/>
        <w:bottom w:val="none" w:sz="0" w:space="0" w:color="auto"/>
        <w:right w:val="none" w:sz="0" w:space="0" w:color="auto"/>
      </w:divBdr>
    </w:div>
    <w:div w:id="1438214390">
      <w:bodyDiv w:val="1"/>
      <w:marLeft w:val="0"/>
      <w:marRight w:val="0"/>
      <w:marTop w:val="0"/>
      <w:marBottom w:val="0"/>
      <w:divBdr>
        <w:top w:val="none" w:sz="0" w:space="0" w:color="auto"/>
        <w:left w:val="none" w:sz="0" w:space="0" w:color="auto"/>
        <w:bottom w:val="none" w:sz="0" w:space="0" w:color="auto"/>
        <w:right w:val="none" w:sz="0" w:space="0" w:color="auto"/>
      </w:divBdr>
    </w:div>
    <w:div w:id="1438401520">
      <w:bodyDiv w:val="1"/>
      <w:marLeft w:val="0"/>
      <w:marRight w:val="0"/>
      <w:marTop w:val="0"/>
      <w:marBottom w:val="0"/>
      <w:divBdr>
        <w:top w:val="none" w:sz="0" w:space="0" w:color="auto"/>
        <w:left w:val="none" w:sz="0" w:space="0" w:color="auto"/>
        <w:bottom w:val="none" w:sz="0" w:space="0" w:color="auto"/>
        <w:right w:val="none" w:sz="0" w:space="0" w:color="auto"/>
      </w:divBdr>
    </w:div>
    <w:div w:id="1438601237">
      <w:bodyDiv w:val="1"/>
      <w:marLeft w:val="0"/>
      <w:marRight w:val="0"/>
      <w:marTop w:val="0"/>
      <w:marBottom w:val="0"/>
      <w:divBdr>
        <w:top w:val="none" w:sz="0" w:space="0" w:color="auto"/>
        <w:left w:val="none" w:sz="0" w:space="0" w:color="auto"/>
        <w:bottom w:val="none" w:sz="0" w:space="0" w:color="auto"/>
        <w:right w:val="none" w:sz="0" w:space="0" w:color="auto"/>
      </w:divBdr>
    </w:div>
    <w:div w:id="1438795958">
      <w:bodyDiv w:val="1"/>
      <w:marLeft w:val="0"/>
      <w:marRight w:val="0"/>
      <w:marTop w:val="0"/>
      <w:marBottom w:val="0"/>
      <w:divBdr>
        <w:top w:val="none" w:sz="0" w:space="0" w:color="auto"/>
        <w:left w:val="none" w:sz="0" w:space="0" w:color="auto"/>
        <w:bottom w:val="none" w:sz="0" w:space="0" w:color="auto"/>
        <w:right w:val="none" w:sz="0" w:space="0" w:color="auto"/>
      </w:divBdr>
    </w:div>
    <w:div w:id="1438989514">
      <w:bodyDiv w:val="1"/>
      <w:marLeft w:val="0"/>
      <w:marRight w:val="0"/>
      <w:marTop w:val="0"/>
      <w:marBottom w:val="0"/>
      <w:divBdr>
        <w:top w:val="none" w:sz="0" w:space="0" w:color="auto"/>
        <w:left w:val="none" w:sz="0" w:space="0" w:color="auto"/>
        <w:bottom w:val="none" w:sz="0" w:space="0" w:color="auto"/>
        <w:right w:val="none" w:sz="0" w:space="0" w:color="auto"/>
      </w:divBdr>
    </w:div>
    <w:div w:id="1439107111">
      <w:bodyDiv w:val="1"/>
      <w:marLeft w:val="0"/>
      <w:marRight w:val="0"/>
      <w:marTop w:val="0"/>
      <w:marBottom w:val="0"/>
      <w:divBdr>
        <w:top w:val="none" w:sz="0" w:space="0" w:color="auto"/>
        <w:left w:val="none" w:sz="0" w:space="0" w:color="auto"/>
        <w:bottom w:val="none" w:sz="0" w:space="0" w:color="auto"/>
        <w:right w:val="none" w:sz="0" w:space="0" w:color="auto"/>
      </w:divBdr>
    </w:div>
    <w:div w:id="1439107594">
      <w:bodyDiv w:val="1"/>
      <w:marLeft w:val="0"/>
      <w:marRight w:val="0"/>
      <w:marTop w:val="0"/>
      <w:marBottom w:val="0"/>
      <w:divBdr>
        <w:top w:val="none" w:sz="0" w:space="0" w:color="auto"/>
        <w:left w:val="none" w:sz="0" w:space="0" w:color="auto"/>
        <w:bottom w:val="none" w:sz="0" w:space="0" w:color="auto"/>
        <w:right w:val="none" w:sz="0" w:space="0" w:color="auto"/>
      </w:divBdr>
    </w:div>
    <w:div w:id="1439131748">
      <w:bodyDiv w:val="1"/>
      <w:marLeft w:val="0"/>
      <w:marRight w:val="0"/>
      <w:marTop w:val="0"/>
      <w:marBottom w:val="0"/>
      <w:divBdr>
        <w:top w:val="none" w:sz="0" w:space="0" w:color="auto"/>
        <w:left w:val="none" w:sz="0" w:space="0" w:color="auto"/>
        <w:bottom w:val="none" w:sz="0" w:space="0" w:color="auto"/>
        <w:right w:val="none" w:sz="0" w:space="0" w:color="auto"/>
      </w:divBdr>
    </w:div>
    <w:div w:id="1439136434">
      <w:bodyDiv w:val="1"/>
      <w:marLeft w:val="0"/>
      <w:marRight w:val="0"/>
      <w:marTop w:val="0"/>
      <w:marBottom w:val="0"/>
      <w:divBdr>
        <w:top w:val="none" w:sz="0" w:space="0" w:color="auto"/>
        <w:left w:val="none" w:sz="0" w:space="0" w:color="auto"/>
        <w:bottom w:val="none" w:sz="0" w:space="0" w:color="auto"/>
        <w:right w:val="none" w:sz="0" w:space="0" w:color="auto"/>
      </w:divBdr>
    </w:div>
    <w:div w:id="1439183099">
      <w:bodyDiv w:val="1"/>
      <w:marLeft w:val="0"/>
      <w:marRight w:val="0"/>
      <w:marTop w:val="0"/>
      <w:marBottom w:val="0"/>
      <w:divBdr>
        <w:top w:val="none" w:sz="0" w:space="0" w:color="auto"/>
        <w:left w:val="none" w:sz="0" w:space="0" w:color="auto"/>
        <w:bottom w:val="none" w:sz="0" w:space="0" w:color="auto"/>
        <w:right w:val="none" w:sz="0" w:space="0" w:color="auto"/>
      </w:divBdr>
    </w:div>
    <w:div w:id="1439328957">
      <w:bodyDiv w:val="1"/>
      <w:marLeft w:val="0"/>
      <w:marRight w:val="0"/>
      <w:marTop w:val="0"/>
      <w:marBottom w:val="0"/>
      <w:divBdr>
        <w:top w:val="none" w:sz="0" w:space="0" w:color="auto"/>
        <w:left w:val="none" w:sz="0" w:space="0" w:color="auto"/>
        <w:bottom w:val="none" w:sz="0" w:space="0" w:color="auto"/>
        <w:right w:val="none" w:sz="0" w:space="0" w:color="auto"/>
      </w:divBdr>
    </w:div>
    <w:div w:id="1439329175">
      <w:bodyDiv w:val="1"/>
      <w:marLeft w:val="0"/>
      <w:marRight w:val="0"/>
      <w:marTop w:val="0"/>
      <w:marBottom w:val="0"/>
      <w:divBdr>
        <w:top w:val="none" w:sz="0" w:space="0" w:color="auto"/>
        <w:left w:val="none" w:sz="0" w:space="0" w:color="auto"/>
        <w:bottom w:val="none" w:sz="0" w:space="0" w:color="auto"/>
        <w:right w:val="none" w:sz="0" w:space="0" w:color="auto"/>
      </w:divBdr>
    </w:div>
    <w:div w:id="1439332891">
      <w:bodyDiv w:val="1"/>
      <w:marLeft w:val="0"/>
      <w:marRight w:val="0"/>
      <w:marTop w:val="0"/>
      <w:marBottom w:val="0"/>
      <w:divBdr>
        <w:top w:val="none" w:sz="0" w:space="0" w:color="auto"/>
        <w:left w:val="none" w:sz="0" w:space="0" w:color="auto"/>
        <w:bottom w:val="none" w:sz="0" w:space="0" w:color="auto"/>
        <w:right w:val="none" w:sz="0" w:space="0" w:color="auto"/>
      </w:divBdr>
    </w:div>
    <w:div w:id="1439596051">
      <w:bodyDiv w:val="1"/>
      <w:marLeft w:val="0"/>
      <w:marRight w:val="0"/>
      <w:marTop w:val="0"/>
      <w:marBottom w:val="0"/>
      <w:divBdr>
        <w:top w:val="none" w:sz="0" w:space="0" w:color="auto"/>
        <w:left w:val="none" w:sz="0" w:space="0" w:color="auto"/>
        <w:bottom w:val="none" w:sz="0" w:space="0" w:color="auto"/>
        <w:right w:val="none" w:sz="0" w:space="0" w:color="auto"/>
      </w:divBdr>
    </w:div>
    <w:div w:id="1439830574">
      <w:bodyDiv w:val="1"/>
      <w:marLeft w:val="0"/>
      <w:marRight w:val="0"/>
      <w:marTop w:val="0"/>
      <w:marBottom w:val="0"/>
      <w:divBdr>
        <w:top w:val="none" w:sz="0" w:space="0" w:color="auto"/>
        <w:left w:val="none" w:sz="0" w:space="0" w:color="auto"/>
        <w:bottom w:val="none" w:sz="0" w:space="0" w:color="auto"/>
        <w:right w:val="none" w:sz="0" w:space="0" w:color="auto"/>
      </w:divBdr>
    </w:div>
    <w:div w:id="1439911409">
      <w:bodyDiv w:val="1"/>
      <w:marLeft w:val="0"/>
      <w:marRight w:val="0"/>
      <w:marTop w:val="0"/>
      <w:marBottom w:val="0"/>
      <w:divBdr>
        <w:top w:val="none" w:sz="0" w:space="0" w:color="auto"/>
        <w:left w:val="none" w:sz="0" w:space="0" w:color="auto"/>
        <w:bottom w:val="none" w:sz="0" w:space="0" w:color="auto"/>
        <w:right w:val="none" w:sz="0" w:space="0" w:color="auto"/>
      </w:divBdr>
    </w:div>
    <w:div w:id="1439912270">
      <w:bodyDiv w:val="1"/>
      <w:marLeft w:val="0"/>
      <w:marRight w:val="0"/>
      <w:marTop w:val="0"/>
      <w:marBottom w:val="0"/>
      <w:divBdr>
        <w:top w:val="none" w:sz="0" w:space="0" w:color="auto"/>
        <w:left w:val="none" w:sz="0" w:space="0" w:color="auto"/>
        <w:bottom w:val="none" w:sz="0" w:space="0" w:color="auto"/>
        <w:right w:val="none" w:sz="0" w:space="0" w:color="auto"/>
      </w:divBdr>
    </w:div>
    <w:div w:id="1440177413">
      <w:bodyDiv w:val="1"/>
      <w:marLeft w:val="0"/>
      <w:marRight w:val="0"/>
      <w:marTop w:val="0"/>
      <w:marBottom w:val="0"/>
      <w:divBdr>
        <w:top w:val="none" w:sz="0" w:space="0" w:color="auto"/>
        <w:left w:val="none" w:sz="0" w:space="0" w:color="auto"/>
        <w:bottom w:val="none" w:sz="0" w:space="0" w:color="auto"/>
        <w:right w:val="none" w:sz="0" w:space="0" w:color="auto"/>
      </w:divBdr>
    </w:div>
    <w:div w:id="1440487148">
      <w:bodyDiv w:val="1"/>
      <w:marLeft w:val="0"/>
      <w:marRight w:val="0"/>
      <w:marTop w:val="0"/>
      <w:marBottom w:val="0"/>
      <w:divBdr>
        <w:top w:val="none" w:sz="0" w:space="0" w:color="auto"/>
        <w:left w:val="none" w:sz="0" w:space="0" w:color="auto"/>
        <w:bottom w:val="none" w:sz="0" w:space="0" w:color="auto"/>
        <w:right w:val="none" w:sz="0" w:space="0" w:color="auto"/>
      </w:divBdr>
    </w:div>
    <w:div w:id="1440754830">
      <w:bodyDiv w:val="1"/>
      <w:marLeft w:val="0"/>
      <w:marRight w:val="0"/>
      <w:marTop w:val="0"/>
      <w:marBottom w:val="0"/>
      <w:divBdr>
        <w:top w:val="none" w:sz="0" w:space="0" w:color="auto"/>
        <w:left w:val="none" w:sz="0" w:space="0" w:color="auto"/>
        <w:bottom w:val="none" w:sz="0" w:space="0" w:color="auto"/>
        <w:right w:val="none" w:sz="0" w:space="0" w:color="auto"/>
      </w:divBdr>
    </w:div>
    <w:div w:id="1440836132">
      <w:bodyDiv w:val="1"/>
      <w:marLeft w:val="0"/>
      <w:marRight w:val="0"/>
      <w:marTop w:val="0"/>
      <w:marBottom w:val="0"/>
      <w:divBdr>
        <w:top w:val="none" w:sz="0" w:space="0" w:color="auto"/>
        <w:left w:val="none" w:sz="0" w:space="0" w:color="auto"/>
        <w:bottom w:val="none" w:sz="0" w:space="0" w:color="auto"/>
        <w:right w:val="none" w:sz="0" w:space="0" w:color="auto"/>
      </w:divBdr>
    </w:div>
    <w:div w:id="1440953869">
      <w:bodyDiv w:val="1"/>
      <w:marLeft w:val="0"/>
      <w:marRight w:val="0"/>
      <w:marTop w:val="0"/>
      <w:marBottom w:val="0"/>
      <w:divBdr>
        <w:top w:val="none" w:sz="0" w:space="0" w:color="auto"/>
        <w:left w:val="none" w:sz="0" w:space="0" w:color="auto"/>
        <w:bottom w:val="none" w:sz="0" w:space="0" w:color="auto"/>
        <w:right w:val="none" w:sz="0" w:space="0" w:color="auto"/>
      </w:divBdr>
    </w:div>
    <w:div w:id="1441099692">
      <w:bodyDiv w:val="1"/>
      <w:marLeft w:val="0"/>
      <w:marRight w:val="0"/>
      <w:marTop w:val="0"/>
      <w:marBottom w:val="0"/>
      <w:divBdr>
        <w:top w:val="none" w:sz="0" w:space="0" w:color="auto"/>
        <w:left w:val="none" w:sz="0" w:space="0" w:color="auto"/>
        <w:bottom w:val="none" w:sz="0" w:space="0" w:color="auto"/>
        <w:right w:val="none" w:sz="0" w:space="0" w:color="auto"/>
      </w:divBdr>
    </w:div>
    <w:div w:id="1441100191">
      <w:bodyDiv w:val="1"/>
      <w:marLeft w:val="0"/>
      <w:marRight w:val="0"/>
      <w:marTop w:val="0"/>
      <w:marBottom w:val="0"/>
      <w:divBdr>
        <w:top w:val="none" w:sz="0" w:space="0" w:color="auto"/>
        <w:left w:val="none" w:sz="0" w:space="0" w:color="auto"/>
        <w:bottom w:val="none" w:sz="0" w:space="0" w:color="auto"/>
        <w:right w:val="none" w:sz="0" w:space="0" w:color="auto"/>
      </w:divBdr>
    </w:div>
    <w:div w:id="1441413911">
      <w:bodyDiv w:val="1"/>
      <w:marLeft w:val="0"/>
      <w:marRight w:val="0"/>
      <w:marTop w:val="0"/>
      <w:marBottom w:val="0"/>
      <w:divBdr>
        <w:top w:val="none" w:sz="0" w:space="0" w:color="auto"/>
        <w:left w:val="none" w:sz="0" w:space="0" w:color="auto"/>
        <w:bottom w:val="none" w:sz="0" w:space="0" w:color="auto"/>
        <w:right w:val="none" w:sz="0" w:space="0" w:color="auto"/>
      </w:divBdr>
    </w:div>
    <w:div w:id="1441417719">
      <w:bodyDiv w:val="1"/>
      <w:marLeft w:val="0"/>
      <w:marRight w:val="0"/>
      <w:marTop w:val="0"/>
      <w:marBottom w:val="0"/>
      <w:divBdr>
        <w:top w:val="none" w:sz="0" w:space="0" w:color="auto"/>
        <w:left w:val="none" w:sz="0" w:space="0" w:color="auto"/>
        <w:bottom w:val="none" w:sz="0" w:space="0" w:color="auto"/>
        <w:right w:val="none" w:sz="0" w:space="0" w:color="auto"/>
      </w:divBdr>
    </w:div>
    <w:div w:id="1441798415">
      <w:bodyDiv w:val="1"/>
      <w:marLeft w:val="0"/>
      <w:marRight w:val="0"/>
      <w:marTop w:val="0"/>
      <w:marBottom w:val="0"/>
      <w:divBdr>
        <w:top w:val="none" w:sz="0" w:space="0" w:color="auto"/>
        <w:left w:val="none" w:sz="0" w:space="0" w:color="auto"/>
        <w:bottom w:val="none" w:sz="0" w:space="0" w:color="auto"/>
        <w:right w:val="none" w:sz="0" w:space="0" w:color="auto"/>
      </w:divBdr>
    </w:div>
    <w:div w:id="1441874580">
      <w:bodyDiv w:val="1"/>
      <w:marLeft w:val="0"/>
      <w:marRight w:val="0"/>
      <w:marTop w:val="0"/>
      <w:marBottom w:val="0"/>
      <w:divBdr>
        <w:top w:val="none" w:sz="0" w:space="0" w:color="auto"/>
        <w:left w:val="none" w:sz="0" w:space="0" w:color="auto"/>
        <w:bottom w:val="none" w:sz="0" w:space="0" w:color="auto"/>
        <w:right w:val="none" w:sz="0" w:space="0" w:color="auto"/>
      </w:divBdr>
    </w:div>
    <w:div w:id="1441878200">
      <w:bodyDiv w:val="1"/>
      <w:marLeft w:val="0"/>
      <w:marRight w:val="0"/>
      <w:marTop w:val="0"/>
      <w:marBottom w:val="0"/>
      <w:divBdr>
        <w:top w:val="none" w:sz="0" w:space="0" w:color="auto"/>
        <w:left w:val="none" w:sz="0" w:space="0" w:color="auto"/>
        <w:bottom w:val="none" w:sz="0" w:space="0" w:color="auto"/>
        <w:right w:val="none" w:sz="0" w:space="0" w:color="auto"/>
      </w:divBdr>
    </w:div>
    <w:div w:id="1441954878">
      <w:bodyDiv w:val="1"/>
      <w:marLeft w:val="0"/>
      <w:marRight w:val="0"/>
      <w:marTop w:val="0"/>
      <w:marBottom w:val="0"/>
      <w:divBdr>
        <w:top w:val="none" w:sz="0" w:space="0" w:color="auto"/>
        <w:left w:val="none" w:sz="0" w:space="0" w:color="auto"/>
        <w:bottom w:val="none" w:sz="0" w:space="0" w:color="auto"/>
        <w:right w:val="none" w:sz="0" w:space="0" w:color="auto"/>
      </w:divBdr>
    </w:div>
    <w:div w:id="1442068727">
      <w:bodyDiv w:val="1"/>
      <w:marLeft w:val="0"/>
      <w:marRight w:val="0"/>
      <w:marTop w:val="0"/>
      <w:marBottom w:val="0"/>
      <w:divBdr>
        <w:top w:val="none" w:sz="0" w:space="0" w:color="auto"/>
        <w:left w:val="none" w:sz="0" w:space="0" w:color="auto"/>
        <w:bottom w:val="none" w:sz="0" w:space="0" w:color="auto"/>
        <w:right w:val="none" w:sz="0" w:space="0" w:color="auto"/>
      </w:divBdr>
    </w:div>
    <w:div w:id="1442073087">
      <w:bodyDiv w:val="1"/>
      <w:marLeft w:val="0"/>
      <w:marRight w:val="0"/>
      <w:marTop w:val="0"/>
      <w:marBottom w:val="0"/>
      <w:divBdr>
        <w:top w:val="none" w:sz="0" w:space="0" w:color="auto"/>
        <w:left w:val="none" w:sz="0" w:space="0" w:color="auto"/>
        <w:bottom w:val="none" w:sz="0" w:space="0" w:color="auto"/>
        <w:right w:val="none" w:sz="0" w:space="0" w:color="auto"/>
      </w:divBdr>
    </w:div>
    <w:div w:id="1442216206">
      <w:bodyDiv w:val="1"/>
      <w:marLeft w:val="0"/>
      <w:marRight w:val="0"/>
      <w:marTop w:val="0"/>
      <w:marBottom w:val="0"/>
      <w:divBdr>
        <w:top w:val="none" w:sz="0" w:space="0" w:color="auto"/>
        <w:left w:val="none" w:sz="0" w:space="0" w:color="auto"/>
        <w:bottom w:val="none" w:sz="0" w:space="0" w:color="auto"/>
        <w:right w:val="none" w:sz="0" w:space="0" w:color="auto"/>
      </w:divBdr>
    </w:div>
    <w:div w:id="1442728218">
      <w:bodyDiv w:val="1"/>
      <w:marLeft w:val="0"/>
      <w:marRight w:val="0"/>
      <w:marTop w:val="0"/>
      <w:marBottom w:val="0"/>
      <w:divBdr>
        <w:top w:val="none" w:sz="0" w:space="0" w:color="auto"/>
        <w:left w:val="none" w:sz="0" w:space="0" w:color="auto"/>
        <w:bottom w:val="none" w:sz="0" w:space="0" w:color="auto"/>
        <w:right w:val="none" w:sz="0" w:space="0" w:color="auto"/>
      </w:divBdr>
    </w:div>
    <w:div w:id="1443257370">
      <w:bodyDiv w:val="1"/>
      <w:marLeft w:val="0"/>
      <w:marRight w:val="0"/>
      <w:marTop w:val="0"/>
      <w:marBottom w:val="0"/>
      <w:divBdr>
        <w:top w:val="none" w:sz="0" w:space="0" w:color="auto"/>
        <w:left w:val="none" w:sz="0" w:space="0" w:color="auto"/>
        <w:bottom w:val="none" w:sz="0" w:space="0" w:color="auto"/>
        <w:right w:val="none" w:sz="0" w:space="0" w:color="auto"/>
      </w:divBdr>
    </w:div>
    <w:div w:id="1443257499">
      <w:bodyDiv w:val="1"/>
      <w:marLeft w:val="0"/>
      <w:marRight w:val="0"/>
      <w:marTop w:val="0"/>
      <w:marBottom w:val="0"/>
      <w:divBdr>
        <w:top w:val="none" w:sz="0" w:space="0" w:color="auto"/>
        <w:left w:val="none" w:sz="0" w:space="0" w:color="auto"/>
        <w:bottom w:val="none" w:sz="0" w:space="0" w:color="auto"/>
        <w:right w:val="none" w:sz="0" w:space="0" w:color="auto"/>
      </w:divBdr>
    </w:div>
    <w:div w:id="1443258802">
      <w:bodyDiv w:val="1"/>
      <w:marLeft w:val="0"/>
      <w:marRight w:val="0"/>
      <w:marTop w:val="0"/>
      <w:marBottom w:val="0"/>
      <w:divBdr>
        <w:top w:val="none" w:sz="0" w:space="0" w:color="auto"/>
        <w:left w:val="none" w:sz="0" w:space="0" w:color="auto"/>
        <w:bottom w:val="none" w:sz="0" w:space="0" w:color="auto"/>
        <w:right w:val="none" w:sz="0" w:space="0" w:color="auto"/>
      </w:divBdr>
    </w:div>
    <w:div w:id="1443258941">
      <w:bodyDiv w:val="1"/>
      <w:marLeft w:val="0"/>
      <w:marRight w:val="0"/>
      <w:marTop w:val="0"/>
      <w:marBottom w:val="0"/>
      <w:divBdr>
        <w:top w:val="none" w:sz="0" w:space="0" w:color="auto"/>
        <w:left w:val="none" w:sz="0" w:space="0" w:color="auto"/>
        <w:bottom w:val="none" w:sz="0" w:space="0" w:color="auto"/>
        <w:right w:val="none" w:sz="0" w:space="0" w:color="auto"/>
      </w:divBdr>
    </w:div>
    <w:div w:id="1443301427">
      <w:bodyDiv w:val="1"/>
      <w:marLeft w:val="0"/>
      <w:marRight w:val="0"/>
      <w:marTop w:val="0"/>
      <w:marBottom w:val="0"/>
      <w:divBdr>
        <w:top w:val="none" w:sz="0" w:space="0" w:color="auto"/>
        <w:left w:val="none" w:sz="0" w:space="0" w:color="auto"/>
        <w:bottom w:val="none" w:sz="0" w:space="0" w:color="auto"/>
        <w:right w:val="none" w:sz="0" w:space="0" w:color="auto"/>
      </w:divBdr>
    </w:div>
    <w:div w:id="1443375902">
      <w:bodyDiv w:val="1"/>
      <w:marLeft w:val="0"/>
      <w:marRight w:val="0"/>
      <w:marTop w:val="0"/>
      <w:marBottom w:val="0"/>
      <w:divBdr>
        <w:top w:val="none" w:sz="0" w:space="0" w:color="auto"/>
        <w:left w:val="none" w:sz="0" w:space="0" w:color="auto"/>
        <w:bottom w:val="none" w:sz="0" w:space="0" w:color="auto"/>
        <w:right w:val="none" w:sz="0" w:space="0" w:color="auto"/>
      </w:divBdr>
    </w:div>
    <w:div w:id="1443457950">
      <w:bodyDiv w:val="1"/>
      <w:marLeft w:val="0"/>
      <w:marRight w:val="0"/>
      <w:marTop w:val="0"/>
      <w:marBottom w:val="0"/>
      <w:divBdr>
        <w:top w:val="none" w:sz="0" w:space="0" w:color="auto"/>
        <w:left w:val="none" w:sz="0" w:space="0" w:color="auto"/>
        <w:bottom w:val="none" w:sz="0" w:space="0" w:color="auto"/>
        <w:right w:val="none" w:sz="0" w:space="0" w:color="auto"/>
      </w:divBdr>
    </w:div>
    <w:div w:id="1443645217">
      <w:bodyDiv w:val="1"/>
      <w:marLeft w:val="0"/>
      <w:marRight w:val="0"/>
      <w:marTop w:val="0"/>
      <w:marBottom w:val="0"/>
      <w:divBdr>
        <w:top w:val="none" w:sz="0" w:space="0" w:color="auto"/>
        <w:left w:val="none" w:sz="0" w:space="0" w:color="auto"/>
        <w:bottom w:val="none" w:sz="0" w:space="0" w:color="auto"/>
        <w:right w:val="none" w:sz="0" w:space="0" w:color="auto"/>
      </w:divBdr>
    </w:div>
    <w:div w:id="1443649861">
      <w:bodyDiv w:val="1"/>
      <w:marLeft w:val="0"/>
      <w:marRight w:val="0"/>
      <w:marTop w:val="0"/>
      <w:marBottom w:val="0"/>
      <w:divBdr>
        <w:top w:val="none" w:sz="0" w:space="0" w:color="auto"/>
        <w:left w:val="none" w:sz="0" w:space="0" w:color="auto"/>
        <w:bottom w:val="none" w:sz="0" w:space="0" w:color="auto"/>
        <w:right w:val="none" w:sz="0" w:space="0" w:color="auto"/>
      </w:divBdr>
    </w:div>
    <w:div w:id="1443693821">
      <w:bodyDiv w:val="1"/>
      <w:marLeft w:val="0"/>
      <w:marRight w:val="0"/>
      <w:marTop w:val="0"/>
      <w:marBottom w:val="0"/>
      <w:divBdr>
        <w:top w:val="none" w:sz="0" w:space="0" w:color="auto"/>
        <w:left w:val="none" w:sz="0" w:space="0" w:color="auto"/>
        <w:bottom w:val="none" w:sz="0" w:space="0" w:color="auto"/>
        <w:right w:val="none" w:sz="0" w:space="0" w:color="auto"/>
      </w:divBdr>
    </w:div>
    <w:div w:id="1443721153">
      <w:bodyDiv w:val="1"/>
      <w:marLeft w:val="0"/>
      <w:marRight w:val="0"/>
      <w:marTop w:val="0"/>
      <w:marBottom w:val="0"/>
      <w:divBdr>
        <w:top w:val="none" w:sz="0" w:space="0" w:color="auto"/>
        <w:left w:val="none" w:sz="0" w:space="0" w:color="auto"/>
        <w:bottom w:val="none" w:sz="0" w:space="0" w:color="auto"/>
        <w:right w:val="none" w:sz="0" w:space="0" w:color="auto"/>
      </w:divBdr>
    </w:div>
    <w:div w:id="1443725180">
      <w:bodyDiv w:val="1"/>
      <w:marLeft w:val="0"/>
      <w:marRight w:val="0"/>
      <w:marTop w:val="0"/>
      <w:marBottom w:val="0"/>
      <w:divBdr>
        <w:top w:val="none" w:sz="0" w:space="0" w:color="auto"/>
        <w:left w:val="none" w:sz="0" w:space="0" w:color="auto"/>
        <w:bottom w:val="none" w:sz="0" w:space="0" w:color="auto"/>
        <w:right w:val="none" w:sz="0" w:space="0" w:color="auto"/>
      </w:divBdr>
    </w:div>
    <w:div w:id="1443767505">
      <w:bodyDiv w:val="1"/>
      <w:marLeft w:val="0"/>
      <w:marRight w:val="0"/>
      <w:marTop w:val="0"/>
      <w:marBottom w:val="0"/>
      <w:divBdr>
        <w:top w:val="none" w:sz="0" w:space="0" w:color="auto"/>
        <w:left w:val="none" w:sz="0" w:space="0" w:color="auto"/>
        <w:bottom w:val="none" w:sz="0" w:space="0" w:color="auto"/>
        <w:right w:val="none" w:sz="0" w:space="0" w:color="auto"/>
      </w:divBdr>
    </w:div>
    <w:div w:id="1443838528">
      <w:bodyDiv w:val="1"/>
      <w:marLeft w:val="0"/>
      <w:marRight w:val="0"/>
      <w:marTop w:val="0"/>
      <w:marBottom w:val="0"/>
      <w:divBdr>
        <w:top w:val="none" w:sz="0" w:space="0" w:color="auto"/>
        <w:left w:val="none" w:sz="0" w:space="0" w:color="auto"/>
        <w:bottom w:val="none" w:sz="0" w:space="0" w:color="auto"/>
        <w:right w:val="none" w:sz="0" w:space="0" w:color="auto"/>
      </w:divBdr>
    </w:div>
    <w:div w:id="1443842932">
      <w:bodyDiv w:val="1"/>
      <w:marLeft w:val="0"/>
      <w:marRight w:val="0"/>
      <w:marTop w:val="0"/>
      <w:marBottom w:val="0"/>
      <w:divBdr>
        <w:top w:val="none" w:sz="0" w:space="0" w:color="auto"/>
        <w:left w:val="none" w:sz="0" w:space="0" w:color="auto"/>
        <w:bottom w:val="none" w:sz="0" w:space="0" w:color="auto"/>
        <w:right w:val="none" w:sz="0" w:space="0" w:color="auto"/>
      </w:divBdr>
    </w:div>
    <w:div w:id="1443844080">
      <w:bodyDiv w:val="1"/>
      <w:marLeft w:val="0"/>
      <w:marRight w:val="0"/>
      <w:marTop w:val="0"/>
      <w:marBottom w:val="0"/>
      <w:divBdr>
        <w:top w:val="none" w:sz="0" w:space="0" w:color="auto"/>
        <w:left w:val="none" w:sz="0" w:space="0" w:color="auto"/>
        <w:bottom w:val="none" w:sz="0" w:space="0" w:color="auto"/>
        <w:right w:val="none" w:sz="0" w:space="0" w:color="auto"/>
      </w:divBdr>
    </w:div>
    <w:div w:id="1444032402">
      <w:bodyDiv w:val="1"/>
      <w:marLeft w:val="0"/>
      <w:marRight w:val="0"/>
      <w:marTop w:val="0"/>
      <w:marBottom w:val="0"/>
      <w:divBdr>
        <w:top w:val="none" w:sz="0" w:space="0" w:color="auto"/>
        <w:left w:val="none" w:sz="0" w:space="0" w:color="auto"/>
        <w:bottom w:val="none" w:sz="0" w:space="0" w:color="auto"/>
        <w:right w:val="none" w:sz="0" w:space="0" w:color="auto"/>
      </w:divBdr>
    </w:div>
    <w:div w:id="1444231111">
      <w:bodyDiv w:val="1"/>
      <w:marLeft w:val="0"/>
      <w:marRight w:val="0"/>
      <w:marTop w:val="0"/>
      <w:marBottom w:val="0"/>
      <w:divBdr>
        <w:top w:val="none" w:sz="0" w:space="0" w:color="auto"/>
        <w:left w:val="none" w:sz="0" w:space="0" w:color="auto"/>
        <w:bottom w:val="none" w:sz="0" w:space="0" w:color="auto"/>
        <w:right w:val="none" w:sz="0" w:space="0" w:color="auto"/>
      </w:divBdr>
    </w:div>
    <w:div w:id="1444301030">
      <w:bodyDiv w:val="1"/>
      <w:marLeft w:val="0"/>
      <w:marRight w:val="0"/>
      <w:marTop w:val="0"/>
      <w:marBottom w:val="0"/>
      <w:divBdr>
        <w:top w:val="none" w:sz="0" w:space="0" w:color="auto"/>
        <w:left w:val="none" w:sz="0" w:space="0" w:color="auto"/>
        <w:bottom w:val="none" w:sz="0" w:space="0" w:color="auto"/>
        <w:right w:val="none" w:sz="0" w:space="0" w:color="auto"/>
      </w:divBdr>
    </w:div>
    <w:div w:id="1444494623">
      <w:bodyDiv w:val="1"/>
      <w:marLeft w:val="0"/>
      <w:marRight w:val="0"/>
      <w:marTop w:val="0"/>
      <w:marBottom w:val="0"/>
      <w:divBdr>
        <w:top w:val="none" w:sz="0" w:space="0" w:color="auto"/>
        <w:left w:val="none" w:sz="0" w:space="0" w:color="auto"/>
        <w:bottom w:val="none" w:sz="0" w:space="0" w:color="auto"/>
        <w:right w:val="none" w:sz="0" w:space="0" w:color="auto"/>
      </w:divBdr>
    </w:div>
    <w:div w:id="1444572722">
      <w:bodyDiv w:val="1"/>
      <w:marLeft w:val="0"/>
      <w:marRight w:val="0"/>
      <w:marTop w:val="0"/>
      <w:marBottom w:val="0"/>
      <w:divBdr>
        <w:top w:val="none" w:sz="0" w:space="0" w:color="auto"/>
        <w:left w:val="none" w:sz="0" w:space="0" w:color="auto"/>
        <w:bottom w:val="none" w:sz="0" w:space="0" w:color="auto"/>
        <w:right w:val="none" w:sz="0" w:space="0" w:color="auto"/>
      </w:divBdr>
    </w:div>
    <w:div w:id="1444694720">
      <w:bodyDiv w:val="1"/>
      <w:marLeft w:val="0"/>
      <w:marRight w:val="0"/>
      <w:marTop w:val="0"/>
      <w:marBottom w:val="0"/>
      <w:divBdr>
        <w:top w:val="none" w:sz="0" w:space="0" w:color="auto"/>
        <w:left w:val="none" w:sz="0" w:space="0" w:color="auto"/>
        <w:bottom w:val="none" w:sz="0" w:space="0" w:color="auto"/>
        <w:right w:val="none" w:sz="0" w:space="0" w:color="auto"/>
      </w:divBdr>
    </w:div>
    <w:div w:id="1444763453">
      <w:bodyDiv w:val="1"/>
      <w:marLeft w:val="0"/>
      <w:marRight w:val="0"/>
      <w:marTop w:val="0"/>
      <w:marBottom w:val="0"/>
      <w:divBdr>
        <w:top w:val="none" w:sz="0" w:space="0" w:color="auto"/>
        <w:left w:val="none" w:sz="0" w:space="0" w:color="auto"/>
        <w:bottom w:val="none" w:sz="0" w:space="0" w:color="auto"/>
        <w:right w:val="none" w:sz="0" w:space="0" w:color="auto"/>
      </w:divBdr>
    </w:div>
    <w:div w:id="1445155403">
      <w:bodyDiv w:val="1"/>
      <w:marLeft w:val="0"/>
      <w:marRight w:val="0"/>
      <w:marTop w:val="0"/>
      <w:marBottom w:val="0"/>
      <w:divBdr>
        <w:top w:val="none" w:sz="0" w:space="0" w:color="auto"/>
        <w:left w:val="none" w:sz="0" w:space="0" w:color="auto"/>
        <w:bottom w:val="none" w:sz="0" w:space="0" w:color="auto"/>
        <w:right w:val="none" w:sz="0" w:space="0" w:color="auto"/>
      </w:divBdr>
    </w:div>
    <w:div w:id="1445224134">
      <w:bodyDiv w:val="1"/>
      <w:marLeft w:val="0"/>
      <w:marRight w:val="0"/>
      <w:marTop w:val="0"/>
      <w:marBottom w:val="0"/>
      <w:divBdr>
        <w:top w:val="none" w:sz="0" w:space="0" w:color="auto"/>
        <w:left w:val="none" w:sz="0" w:space="0" w:color="auto"/>
        <w:bottom w:val="none" w:sz="0" w:space="0" w:color="auto"/>
        <w:right w:val="none" w:sz="0" w:space="0" w:color="auto"/>
      </w:divBdr>
    </w:div>
    <w:div w:id="1445228348">
      <w:bodyDiv w:val="1"/>
      <w:marLeft w:val="0"/>
      <w:marRight w:val="0"/>
      <w:marTop w:val="0"/>
      <w:marBottom w:val="0"/>
      <w:divBdr>
        <w:top w:val="none" w:sz="0" w:space="0" w:color="auto"/>
        <w:left w:val="none" w:sz="0" w:space="0" w:color="auto"/>
        <w:bottom w:val="none" w:sz="0" w:space="0" w:color="auto"/>
        <w:right w:val="none" w:sz="0" w:space="0" w:color="auto"/>
      </w:divBdr>
    </w:div>
    <w:div w:id="1445420101">
      <w:bodyDiv w:val="1"/>
      <w:marLeft w:val="0"/>
      <w:marRight w:val="0"/>
      <w:marTop w:val="0"/>
      <w:marBottom w:val="0"/>
      <w:divBdr>
        <w:top w:val="none" w:sz="0" w:space="0" w:color="auto"/>
        <w:left w:val="none" w:sz="0" w:space="0" w:color="auto"/>
        <w:bottom w:val="none" w:sz="0" w:space="0" w:color="auto"/>
        <w:right w:val="none" w:sz="0" w:space="0" w:color="auto"/>
      </w:divBdr>
    </w:div>
    <w:div w:id="1445462445">
      <w:bodyDiv w:val="1"/>
      <w:marLeft w:val="0"/>
      <w:marRight w:val="0"/>
      <w:marTop w:val="0"/>
      <w:marBottom w:val="0"/>
      <w:divBdr>
        <w:top w:val="none" w:sz="0" w:space="0" w:color="auto"/>
        <w:left w:val="none" w:sz="0" w:space="0" w:color="auto"/>
        <w:bottom w:val="none" w:sz="0" w:space="0" w:color="auto"/>
        <w:right w:val="none" w:sz="0" w:space="0" w:color="auto"/>
      </w:divBdr>
    </w:div>
    <w:div w:id="1445684837">
      <w:bodyDiv w:val="1"/>
      <w:marLeft w:val="0"/>
      <w:marRight w:val="0"/>
      <w:marTop w:val="0"/>
      <w:marBottom w:val="0"/>
      <w:divBdr>
        <w:top w:val="none" w:sz="0" w:space="0" w:color="auto"/>
        <w:left w:val="none" w:sz="0" w:space="0" w:color="auto"/>
        <w:bottom w:val="none" w:sz="0" w:space="0" w:color="auto"/>
        <w:right w:val="none" w:sz="0" w:space="0" w:color="auto"/>
      </w:divBdr>
    </w:div>
    <w:div w:id="1445727657">
      <w:bodyDiv w:val="1"/>
      <w:marLeft w:val="0"/>
      <w:marRight w:val="0"/>
      <w:marTop w:val="0"/>
      <w:marBottom w:val="0"/>
      <w:divBdr>
        <w:top w:val="none" w:sz="0" w:space="0" w:color="auto"/>
        <w:left w:val="none" w:sz="0" w:space="0" w:color="auto"/>
        <w:bottom w:val="none" w:sz="0" w:space="0" w:color="auto"/>
        <w:right w:val="none" w:sz="0" w:space="0" w:color="auto"/>
      </w:divBdr>
    </w:div>
    <w:div w:id="1445731063">
      <w:bodyDiv w:val="1"/>
      <w:marLeft w:val="0"/>
      <w:marRight w:val="0"/>
      <w:marTop w:val="0"/>
      <w:marBottom w:val="0"/>
      <w:divBdr>
        <w:top w:val="none" w:sz="0" w:space="0" w:color="auto"/>
        <w:left w:val="none" w:sz="0" w:space="0" w:color="auto"/>
        <w:bottom w:val="none" w:sz="0" w:space="0" w:color="auto"/>
        <w:right w:val="none" w:sz="0" w:space="0" w:color="auto"/>
      </w:divBdr>
    </w:div>
    <w:div w:id="1445804112">
      <w:bodyDiv w:val="1"/>
      <w:marLeft w:val="0"/>
      <w:marRight w:val="0"/>
      <w:marTop w:val="0"/>
      <w:marBottom w:val="0"/>
      <w:divBdr>
        <w:top w:val="none" w:sz="0" w:space="0" w:color="auto"/>
        <w:left w:val="none" w:sz="0" w:space="0" w:color="auto"/>
        <w:bottom w:val="none" w:sz="0" w:space="0" w:color="auto"/>
        <w:right w:val="none" w:sz="0" w:space="0" w:color="auto"/>
      </w:divBdr>
    </w:div>
    <w:div w:id="1445807998">
      <w:bodyDiv w:val="1"/>
      <w:marLeft w:val="0"/>
      <w:marRight w:val="0"/>
      <w:marTop w:val="0"/>
      <w:marBottom w:val="0"/>
      <w:divBdr>
        <w:top w:val="none" w:sz="0" w:space="0" w:color="auto"/>
        <w:left w:val="none" w:sz="0" w:space="0" w:color="auto"/>
        <w:bottom w:val="none" w:sz="0" w:space="0" w:color="auto"/>
        <w:right w:val="none" w:sz="0" w:space="0" w:color="auto"/>
      </w:divBdr>
    </w:div>
    <w:div w:id="1445926092">
      <w:bodyDiv w:val="1"/>
      <w:marLeft w:val="0"/>
      <w:marRight w:val="0"/>
      <w:marTop w:val="0"/>
      <w:marBottom w:val="0"/>
      <w:divBdr>
        <w:top w:val="none" w:sz="0" w:space="0" w:color="auto"/>
        <w:left w:val="none" w:sz="0" w:space="0" w:color="auto"/>
        <w:bottom w:val="none" w:sz="0" w:space="0" w:color="auto"/>
        <w:right w:val="none" w:sz="0" w:space="0" w:color="auto"/>
      </w:divBdr>
    </w:div>
    <w:div w:id="1445996076">
      <w:bodyDiv w:val="1"/>
      <w:marLeft w:val="0"/>
      <w:marRight w:val="0"/>
      <w:marTop w:val="0"/>
      <w:marBottom w:val="0"/>
      <w:divBdr>
        <w:top w:val="none" w:sz="0" w:space="0" w:color="auto"/>
        <w:left w:val="none" w:sz="0" w:space="0" w:color="auto"/>
        <w:bottom w:val="none" w:sz="0" w:space="0" w:color="auto"/>
        <w:right w:val="none" w:sz="0" w:space="0" w:color="auto"/>
      </w:divBdr>
    </w:div>
    <w:div w:id="1446003922">
      <w:bodyDiv w:val="1"/>
      <w:marLeft w:val="0"/>
      <w:marRight w:val="0"/>
      <w:marTop w:val="0"/>
      <w:marBottom w:val="0"/>
      <w:divBdr>
        <w:top w:val="none" w:sz="0" w:space="0" w:color="auto"/>
        <w:left w:val="none" w:sz="0" w:space="0" w:color="auto"/>
        <w:bottom w:val="none" w:sz="0" w:space="0" w:color="auto"/>
        <w:right w:val="none" w:sz="0" w:space="0" w:color="auto"/>
      </w:divBdr>
    </w:div>
    <w:div w:id="1446195359">
      <w:bodyDiv w:val="1"/>
      <w:marLeft w:val="0"/>
      <w:marRight w:val="0"/>
      <w:marTop w:val="0"/>
      <w:marBottom w:val="0"/>
      <w:divBdr>
        <w:top w:val="none" w:sz="0" w:space="0" w:color="auto"/>
        <w:left w:val="none" w:sz="0" w:space="0" w:color="auto"/>
        <w:bottom w:val="none" w:sz="0" w:space="0" w:color="auto"/>
        <w:right w:val="none" w:sz="0" w:space="0" w:color="auto"/>
      </w:divBdr>
    </w:div>
    <w:div w:id="1446197416">
      <w:bodyDiv w:val="1"/>
      <w:marLeft w:val="0"/>
      <w:marRight w:val="0"/>
      <w:marTop w:val="0"/>
      <w:marBottom w:val="0"/>
      <w:divBdr>
        <w:top w:val="none" w:sz="0" w:space="0" w:color="auto"/>
        <w:left w:val="none" w:sz="0" w:space="0" w:color="auto"/>
        <w:bottom w:val="none" w:sz="0" w:space="0" w:color="auto"/>
        <w:right w:val="none" w:sz="0" w:space="0" w:color="auto"/>
      </w:divBdr>
    </w:div>
    <w:div w:id="1446345223">
      <w:bodyDiv w:val="1"/>
      <w:marLeft w:val="0"/>
      <w:marRight w:val="0"/>
      <w:marTop w:val="0"/>
      <w:marBottom w:val="0"/>
      <w:divBdr>
        <w:top w:val="none" w:sz="0" w:space="0" w:color="auto"/>
        <w:left w:val="none" w:sz="0" w:space="0" w:color="auto"/>
        <w:bottom w:val="none" w:sz="0" w:space="0" w:color="auto"/>
        <w:right w:val="none" w:sz="0" w:space="0" w:color="auto"/>
      </w:divBdr>
    </w:div>
    <w:div w:id="1446464906">
      <w:bodyDiv w:val="1"/>
      <w:marLeft w:val="0"/>
      <w:marRight w:val="0"/>
      <w:marTop w:val="0"/>
      <w:marBottom w:val="0"/>
      <w:divBdr>
        <w:top w:val="none" w:sz="0" w:space="0" w:color="auto"/>
        <w:left w:val="none" w:sz="0" w:space="0" w:color="auto"/>
        <w:bottom w:val="none" w:sz="0" w:space="0" w:color="auto"/>
        <w:right w:val="none" w:sz="0" w:space="0" w:color="auto"/>
      </w:divBdr>
    </w:div>
    <w:div w:id="1446653112">
      <w:bodyDiv w:val="1"/>
      <w:marLeft w:val="0"/>
      <w:marRight w:val="0"/>
      <w:marTop w:val="0"/>
      <w:marBottom w:val="0"/>
      <w:divBdr>
        <w:top w:val="none" w:sz="0" w:space="0" w:color="auto"/>
        <w:left w:val="none" w:sz="0" w:space="0" w:color="auto"/>
        <w:bottom w:val="none" w:sz="0" w:space="0" w:color="auto"/>
        <w:right w:val="none" w:sz="0" w:space="0" w:color="auto"/>
      </w:divBdr>
    </w:div>
    <w:div w:id="1446970503">
      <w:bodyDiv w:val="1"/>
      <w:marLeft w:val="0"/>
      <w:marRight w:val="0"/>
      <w:marTop w:val="0"/>
      <w:marBottom w:val="0"/>
      <w:divBdr>
        <w:top w:val="none" w:sz="0" w:space="0" w:color="auto"/>
        <w:left w:val="none" w:sz="0" w:space="0" w:color="auto"/>
        <w:bottom w:val="none" w:sz="0" w:space="0" w:color="auto"/>
        <w:right w:val="none" w:sz="0" w:space="0" w:color="auto"/>
      </w:divBdr>
    </w:div>
    <w:div w:id="1447121733">
      <w:bodyDiv w:val="1"/>
      <w:marLeft w:val="0"/>
      <w:marRight w:val="0"/>
      <w:marTop w:val="0"/>
      <w:marBottom w:val="0"/>
      <w:divBdr>
        <w:top w:val="none" w:sz="0" w:space="0" w:color="auto"/>
        <w:left w:val="none" w:sz="0" w:space="0" w:color="auto"/>
        <w:bottom w:val="none" w:sz="0" w:space="0" w:color="auto"/>
        <w:right w:val="none" w:sz="0" w:space="0" w:color="auto"/>
      </w:divBdr>
    </w:div>
    <w:div w:id="1447231811">
      <w:bodyDiv w:val="1"/>
      <w:marLeft w:val="0"/>
      <w:marRight w:val="0"/>
      <w:marTop w:val="0"/>
      <w:marBottom w:val="0"/>
      <w:divBdr>
        <w:top w:val="none" w:sz="0" w:space="0" w:color="auto"/>
        <w:left w:val="none" w:sz="0" w:space="0" w:color="auto"/>
        <w:bottom w:val="none" w:sz="0" w:space="0" w:color="auto"/>
        <w:right w:val="none" w:sz="0" w:space="0" w:color="auto"/>
      </w:divBdr>
    </w:div>
    <w:div w:id="1447308968">
      <w:bodyDiv w:val="1"/>
      <w:marLeft w:val="0"/>
      <w:marRight w:val="0"/>
      <w:marTop w:val="0"/>
      <w:marBottom w:val="0"/>
      <w:divBdr>
        <w:top w:val="none" w:sz="0" w:space="0" w:color="auto"/>
        <w:left w:val="none" w:sz="0" w:space="0" w:color="auto"/>
        <w:bottom w:val="none" w:sz="0" w:space="0" w:color="auto"/>
        <w:right w:val="none" w:sz="0" w:space="0" w:color="auto"/>
      </w:divBdr>
    </w:div>
    <w:div w:id="1447384207">
      <w:bodyDiv w:val="1"/>
      <w:marLeft w:val="0"/>
      <w:marRight w:val="0"/>
      <w:marTop w:val="0"/>
      <w:marBottom w:val="0"/>
      <w:divBdr>
        <w:top w:val="none" w:sz="0" w:space="0" w:color="auto"/>
        <w:left w:val="none" w:sz="0" w:space="0" w:color="auto"/>
        <w:bottom w:val="none" w:sz="0" w:space="0" w:color="auto"/>
        <w:right w:val="none" w:sz="0" w:space="0" w:color="auto"/>
      </w:divBdr>
    </w:div>
    <w:div w:id="1447656159">
      <w:bodyDiv w:val="1"/>
      <w:marLeft w:val="0"/>
      <w:marRight w:val="0"/>
      <w:marTop w:val="0"/>
      <w:marBottom w:val="0"/>
      <w:divBdr>
        <w:top w:val="none" w:sz="0" w:space="0" w:color="auto"/>
        <w:left w:val="none" w:sz="0" w:space="0" w:color="auto"/>
        <w:bottom w:val="none" w:sz="0" w:space="0" w:color="auto"/>
        <w:right w:val="none" w:sz="0" w:space="0" w:color="auto"/>
      </w:divBdr>
    </w:div>
    <w:div w:id="1447845141">
      <w:bodyDiv w:val="1"/>
      <w:marLeft w:val="0"/>
      <w:marRight w:val="0"/>
      <w:marTop w:val="0"/>
      <w:marBottom w:val="0"/>
      <w:divBdr>
        <w:top w:val="none" w:sz="0" w:space="0" w:color="auto"/>
        <w:left w:val="none" w:sz="0" w:space="0" w:color="auto"/>
        <w:bottom w:val="none" w:sz="0" w:space="0" w:color="auto"/>
        <w:right w:val="none" w:sz="0" w:space="0" w:color="auto"/>
      </w:divBdr>
    </w:div>
    <w:div w:id="1447894998">
      <w:bodyDiv w:val="1"/>
      <w:marLeft w:val="0"/>
      <w:marRight w:val="0"/>
      <w:marTop w:val="0"/>
      <w:marBottom w:val="0"/>
      <w:divBdr>
        <w:top w:val="none" w:sz="0" w:space="0" w:color="auto"/>
        <w:left w:val="none" w:sz="0" w:space="0" w:color="auto"/>
        <w:bottom w:val="none" w:sz="0" w:space="0" w:color="auto"/>
        <w:right w:val="none" w:sz="0" w:space="0" w:color="auto"/>
      </w:divBdr>
    </w:div>
    <w:div w:id="1447895696">
      <w:bodyDiv w:val="1"/>
      <w:marLeft w:val="0"/>
      <w:marRight w:val="0"/>
      <w:marTop w:val="0"/>
      <w:marBottom w:val="0"/>
      <w:divBdr>
        <w:top w:val="none" w:sz="0" w:space="0" w:color="auto"/>
        <w:left w:val="none" w:sz="0" w:space="0" w:color="auto"/>
        <w:bottom w:val="none" w:sz="0" w:space="0" w:color="auto"/>
        <w:right w:val="none" w:sz="0" w:space="0" w:color="auto"/>
      </w:divBdr>
    </w:div>
    <w:div w:id="1447961913">
      <w:bodyDiv w:val="1"/>
      <w:marLeft w:val="0"/>
      <w:marRight w:val="0"/>
      <w:marTop w:val="0"/>
      <w:marBottom w:val="0"/>
      <w:divBdr>
        <w:top w:val="none" w:sz="0" w:space="0" w:color="auto"/>
        <w:left w:val="none" w:sz="0" w:space="0" w:color="auto"/>
        <w:bottom w:val="none" w:sz="0" w:space="0" w:color="auto"/>
        <w:right w:val="none" w:sz="0" w:space="0" w:color="auto"/>
      </w:divBdr>
    </w:div>
    <w:div w:id="1447962514">
      <w:bodyDiv w:val="1"/>
      <w:marLeft w:val="0"/>
      <w:marRight w:val="0"/>
      <w:marTop w:val="0"/>
      <w:marBottom w:val="0"/>
      <w:divBdr>
        <w:top w:val="none" w:sz="0" w:space="0" w:color="auto"/>
        <w:left w:val="none" w:sz="0" w:space="0" w:color="auto"/>
        <w:bottom w:val="none" w:sz="0" w:space="0" w:color="auto"/>
        <w:right w:val="none" w:sz="0" w:space="0" w:color="auto"/>
      </w:divBdr>
    </w:div>
    <w:div w:id="1447971191">
      <w:bodyDiv w:val="1"/>
      <w:marLeft w:val="0"/>
      <w:marRight w:val="0"/>
      <w:marTop w:val="0"/>
      <w:marBottom w:val="0"/>
      <w:divBdr>
        <w:top w:val="none" w:sz="0" w:space="0" w:color="auto"/>
        <w:left w:val="none" w:sz="0" w:space="0" w:color="auto"/>
        <w:bottom w:val="none" w:sz="0" w:space="0" w:color="auto"/>
        <w:right w:val="none" w:sz="0" w:space="0" w:color="auto"/>
      </w:divBdr>
    </w:div>
    <w:div w:id="1448043605">
      <w:bodyDiv w:val="1"/>
      <w:marLeft w:val="0"/>
      <w:marRight w:val="0"/>
      <w:marTop w:val="0"/>
      <w:marBottom w:val="0"/>
      <w:divBdr>
        <w:top w:val="none" w:sz="0" w:space="0" w:color="auto"/>
        <w:left w:val="none" w:sz="0" w:space="0" w:color="auto"/>
        <w:bottom w:val="none" w:sz="0" w:space="0" w:color="auto"/>
        <w:right w:val="none" w:sz="0" w:space="0" w:color="auto"/>
      </w:divBdr>
    </w:div>
    <w:div w:id="1448163892">
      <w:bodyDiv w:val="1"/>
      <w:marLeft w:val="0"/>
      <w:marRight w:val="0"/>
      <w:marTop w:val="0"/>
      <w:marBottom w:val="0"/>
      <w:divBdr>
        <w:top w:val="none" w:sz="0" w:space="0" w:color="auto"/>
        <w:left w:val="none" w:sz="0" w:space="0" w:color="auto"/>
        <w:bottom w:val="none" w:sz="0" w:space="0" w:color="auto"/>
        <w:right w:val="none" w:sz="0" w:space="0" w:color="auto"/>
      </w:divBdr>
    </w:div>
    <w:div w:id="1448308884">
      <w:bodyDiv w:val="1"/>
      <w:marLeft w:val="0"/>
      <w:marRight w:val="0"/>
      <w:marTop w:val="0"/>
      <w:marBottom w:val="0"/>
      <w:divBdr>
        <w:top w:val="none" w:sz="0" w:space="0" w:color="auto"/>
        <w:left w:val="none" w:sz="0" w:space="0" w:color="auto"/>
        <w:bottom w:val="none" w:sz="0" w:space="0" w:color="auto"/>
        <w:right w:val="none" w:sz="0" w:space="0" w:color="auto"/>
      </w:divBdr>
    </w:div>
    <w:div w:id="1448349786">
      <w:bodyDiv w:val="1"/>
      <w:marLeft w:val="0"/>
      <w:marRight w:val="0"/>
      <w:marTop w:val="0"/>
      <w:marBottom w:val="0"/>
      <w:divBdr>
        <w:top w:val="none" w:sz="0" w:space="0" w:color="auto"/>
        <w:left w:val="none" w:sz="0" w:space="0" w:color="auto"/>
        <w:bottom w:val="none" w:sz="0" w:space="0" w:color="auto"/>
        <w:right w:val="none" w:sz="0" w:space="0" w:color="auto"/>
      </w:divBdr>
    </w:div>
    <w:div w:id="1448546028">
      <w:bodyDiv w:val="1"/>
      <w:marLeft w:val="0"/>
      <w:marRight w:val="0"/>
      <w:marTop w:val="0"/>
      <w:marBottom w:val="0"/>
      <w:divBdr>
        <w:top w:val="none" w:sz="0" w:space="0" w:color="auto"/>
        <w:left w:val="none" w:sz="0" w:space="0" w:color="auto"/>
        <w:bottom w:val="none" w:sz="0" w:space="0" w:color="auto"/>
        <w:right w:val="none" w:sz="0" w:space="0" w:color="auto"/>
      </w:divBdr>
    </w:div>
    <w:div w:id="1448623380">
      <w:bodyDiv w:val="1"/>
      <w:marLeft w:val="0"/>
      <w:marRight w:val="0"/>
      <w:marTop w:val="0"/>
      <w:marBottom w:val="0"/>
      <w:divBdr>
        <w:top w:val="none" w:sz="0" w:space="0" w:color="auto"/>
        <w:left w:val="none" w:sz="0" w:space="0" w:color="auto"/>
        <w:bottom w:val="none" w:sz="0" w:space="0" w:color="auto"/>
        <w:right w:val="none" w:sz="0" w:space="0" w:color="auto"/>
      </w:divBdr>
    </w:div>
    <w:div w:id="1448695156">
      <w:bodyDiv w:val="1"/>
      <w:marLeft w:val="0"/>
      <w:marRight w:val="0"/>
      <w:marTop w:val="0"/>
      <w:marBottom w:val="0"/>
      <w:divBdr>
        <w:top w:val="none" w:sz="0" w:space="0" w:color="auto"/>
        <w:left w:val="none" w:sz="0" w:space="0" w:color="auto"/>
        <w:bottom w:val="none" w:sz="0" w:space="0" w:color="auto"/>
        <w:right w:val="none" w:sz="0" w:space="0" w:color="auto"/>
      </w:divBdr>
    </w:div>
    <w:div w:id="1448700495">
      <w:bodyDiv w:val="1"/>
      <w:marLeft w:val="0"/>
      <w:marRight w:val="0"/>
      <w:marTop w:val="0"/>
      <w:marBottom w:val="0"/>
      <w:divBdr>
        <w:top w:val="none" w:sz="0" w:space="0" w:color="auto"/>
        <w:left w:val="none" w:sz="0" w:space="0" w:color="auto"/>
        <w:bottom w:val="none" w:sz="0" w:space="0" w:color="auto"/>
        <w:right w:val="none" w:sz="0" w:space="0" w:color="auto"/>
      </w:divBdr>
    </w:div>
    <w:div w:id="1448740301">
      <w:bodyDiv w:val="1"/>
      <w:marLeft w:val="0"/>
      <w:marRight w:val="0"/>
      <w:marTop w:val="0"/>
      <w:marBottom w:val="0"/>
      <w:divBdr>
        <w:top w:val="none" w:sz="0" w:space="0" w:color="auto"/>
        <w:left w:val="none" w:sz="0" w:space="0" w:color="auto"/>
        <w:bottom w:val="none" w:sz="0" w:space="0" w:color="auto"/>
        <w:right w:val="none" w:sz="0" w:space="0" w:color="auto"/>
      </w:divBdr>
    </w:div>
    <w:div w:id="1448768637">
      <w:bodyDiv w:val="1"/>
      <w:marLeft w:val="0"/>
      <w:marRight w:val="0"/>
      <w:marTop w:val="0"/>
      <w:marBottom w:val="0"/>
      <w:divBdr>
        <w:top w:val="none" w:sz="0" w:space="0" w:color="auto"/>
        <w:left w:val="none" w:sz="0" w:space="0" w:color="auto"/>
        <w:bottom w:val="none" w:sz="0" w:space="0" w:color="auto"/>
        <w:right w:val="none" w:sz="0" w:space="0" w:color="auto"/>
      </w:divBdr>
    </w:div>
    <w:div w:id="1448813755">
      <w:bodyDiv w:val="1"/>
      <w:marLeft w:val="0"/>
      <w:marRight w:val="0"/>
      <w:marTop w:val="0"/>
      <w:marBottom w:val="0"/>
      <w:divBdr>
        <w:top w:val="none" w:sz="0" w:space="0" w:color="auto"/>
        <w:left w:val="none" w:sz="0" w:space="0" w:color="auto"/>
        <w:bottom w:val="none" w:sz="0" w:space="0" w:color="auto"/>
        <w:right w:val="none" w:sz="0" w:space="0" w:color="auto"/>
      </w:divBdr>
    </w:div>
    <w:div w:id="1449011333">
      <w:bodyDiv w:val="1"/>
      <w:marLeft w:val="0"/>
      <w:marRight w:val="0"/>
      <w:marTop w:val="0"/>
      <w:marBottom w:val="0"/>
      <w:divBdr>
        <w:top w:val="none" w:sz="0" w:space="0" w:color="auto"/>
        <w:left w:val="none" w:sz="0" w:space="0" w:color="auto"/>
        <w:bottom w:val="none" w:sz="0" w:space="0" w:color="auto"/>
        <w:right w:val="none" w:sz="0" w:space="0" w:color="auto"/>
      </w:divBdr>
    </w:div>
    <w:div w:id="1449197672">
      <w:bodyDiv w:val="1"/>
      <w:marLeft w:val="0"/>
      <w:marRight w:val="0"/>
      <w:marTop w:val="0"/>
      <w:marBottom w:val="0"/>
      <w:divBdr>
        <w:top w:val="none" w:sz="0" w:space="0" w:color="auto"/>
        <w:left w:val="none" w:sz="0" w:space="0" w:color="auto"/>
        <w:bottom w:val="none" w:sz="0" w:space="0" w:color="auto"/>
        <w:right w:val="none" w:sz="0" w:space="0" w:color="auto"/>
      </w:divBdr>
    </w:div>
    <w:div w:id="1449272407">
      <w:bodyDiv w:val="1"/>
      <w:marLeft w:val="0"/>
      <w:marRight w:val="0"/>
      <w:marTop w:val="0"/>
      <w:marBottom w:val="0"/>
      <w:divBdr>
        <w:top w:val="none" w:sz="0" w:space="0" w:color="auto"/>
        <w:left w:val="none" w:sz="0" w:space="0" w:color="auto"/>
        <w:bottom w:val="none" w:sz="0" w:space="0" w:color="auto"/>
        <w:right w:val="none" w:sz="0" w:space="0" w:color="auto"/>
      </w:divBdr>
    </w:div>
    <w:div w:id="1449354562">
      <w:bodyDiv w:val="1"/>
      <w:marLeft w:val="0"/>
      <w:marRight w:val="0"/>
      <w:marTop w:val="0"/>
      <w:marBottom w:val="0"/>
      <w:divBdr>
        <w:top w:val="none" w:sz="0" w:space="0" w:color="auto"/>
        <w:left w:val="none" w:sz="0" w:space="0" w:color="auto"/>
        <w:bottom w:val="none" w:sz="0" w:space="0" w:color="auto"/>
        <w:right w:val="none" w:sz="0" w:space="0" w:color="auto"/>
      </w:divBdr>
    </w:div>
    <w:div w:id="1449423035">
      <w:bodyDiv w:val="1"/>
      <w:marLeft w:val="0"/>
      <w:marRight w:val="0"/>
      <w:marTop w:val="0"/>
      <w:marBottom w:val="0"/>
      <w:divBdr>
        <w:top w:val="none" w:sz="0" w:space="0" w:color="auto"/>
        <w:left w:val="none" w:sz="0" w:space="0" w:color="auto"/>
        <w:bottom w:val="none" w:sz="0" w:space="0" w:color="auto"/>
        <w:right w:val="none" w:sz="0" w:space="0" w:color="auto"/>
      </w:divBdr>
    </w:div>
    <w:div w:id="1449930617">
      <w:bodyDiv w:val="1"/>
      <w:marLeft w:val="0"/>
      <w:marRight w:val="0"/>
      <w:marTop w:val="0"/>
      <w:marBottom w:val="0"/>
      <w:divBdr>
        <w:top w:val="none" w:sz="0" w:space="0" w:color="auto"/>
        <w:left w:val="none" w:sz="0" w:space="0" w:color="auto"/>
        <w:bottom w:val="none" w:sz="0" w:space="0" w:color="auto"/>
        <w:right w:val="none" w:sz="0" w:space="0" w:color="auto"/>
      </w:divBdr>
    </w:div>
    <w:div w:id="1449932110">
      <w:bodyDiv w:val="1"/>
      <w:marLeft w:val="0"/>
      <w:marRight w:val="0"/>
      <w:marTop w:val="0"/>
      <w:marBottom w:val="0"/>
      <w:divBdr>
        <w:top w:val="none" w:sz="0" w:space="0" w:color="auto"/>
        <w:left w:val="none" w:sz="0" w:space="0" w:color="auto"/>
        <w:bottom w:val="none" w:sz="0" w:space="0" w:color="auto"/>
        <w:right w:val="none" w:sz="0" w:space="0" w:color="auto"/>
      </w:divBdr>
    </w:div>
    <w:div w:id="1450012097">
      <w:bodyDiv w:val="1"/>
      <w:marLeft w:val="0"/>
      <w:marRight w:val="0"/>
      <w:marTop w:val="0"/>
      <w:marBottom w:val="0"/>
      <w:divBdr>
        <w:top w:val="none" w:sz="0" w:space="0" w:color="auto"/>
        <w:left w:val="none" w:sz="0" w:space="0" w:color="auto"/>
        <w:bottom w:val="none" w:sz="0" w:space="0" w:color="auto"/>
        <w:right w:val="none" w:sz="0" w:space="0" w:color="auto"/>
      </w:divBdr>
    </w:div>
    <w:div w:id="1450199306">
      <w:bodyDiv w:val="1"/>
      <w:marLeft w:val="0"/>
      <w:marRight w:val="0"/>
      <w:marTop w:val="0"/>
      <w:marBottom w:val="0"/>
      <w:divBdr>
        <w:top w:val="none" w:sz="0" w:space="0" w:color="auto"/>
        <w:left w:val="none" w:sz="0" w:space="0" w:color="auto"/>
        <w:bottom w:val="none" w:sz="0" w:space="0" w:color="auto"/>
        <w:right w:val="none" w:sz="0" w:space="0" w:color="auto"/>
      </w:divBdr>
    </w:div>
    <w:div w:id="1450393432">
      <w:bodyDiv w:val="1"/>
      <w:marLeft w:val="0"/>
      <w:marRight w:val="0"/>
      <w:marTop w:val="0"/>
      <w:marBottom w:val="0"/>
      <w:divBdr>
        <w:top w:val="none" w:sz="0" w:space="0" w:color="auto"/>
        <w:left w:val="none" w:sz="0" w:space="0" w:color="auto"/>
        <w:bottom w:val="none" w:sz="0" w:space="0" w:color="auto"/>
        <w:right w:val="none" w:sz="0" w:space="0" w:color="auto"/>
      </w:divBdr>
    </w:div>
    <w:div w:id="1450472275">
      <w:bodyDiv w:val="1"/>
      <w:marLeft w:val="0"/>
      <w:marRight w:val="0"/>
      <w:marTop w:val="0"/>
      <w:marBottom w:val="0"/>
      <w:divBdr>
        <w:top w:val="none" w:sz="0" w:space="0" w:color="auto"/>
        <w:left w:val="none" w:sz="0" w:space="0" w:color="auto"/>
        <w:bottom w:val="none" w:sz="0" w:space="0" w:color="auto"/>
        <w:right w:val="none" w:sz="0" w:space="0" w:color="auto"/>
      </w:divBdr>
    </w:div>
    <w:div w:id="1450512962">
      <w:bodyDiv w:val="1"/>
      <w:marLeft w:val="0"/>
      <w:marRight w:val="0"/>
      <w:marTop w:val="0"/>
      <w:marBottom w:val="0"/>
      <w:divBdr>
        <w:top w:val="none" w:sz="0" w:space="0" w:color="auto"/>
        <w:left w:val="none" w:sz="0" w:space="0" w:color="auto"/>
        <w:bottom w:val="none" w:sz="0" w:space="0" w:color="auto"/>
        <w:right w:val="none" w:sz="0" w:space="0" w:color="auto"/>
      </w:divBdr>
    </w:div>
    <w:div w:id="1450660709">
      <w:bodyDiv w:val="1"/>
      <w:marLeft w:val="0"/>
      <w:marRight w:val="0"/>
      <w:marTop w:val="0"/>
      <w:marBottom w:val="0"/>
      <w:divBdr>
        <w:top w:val="none" w:sz="0" w:space="0" w:color="auto"/>
        <w:left w:val="none" w:sz="0" w:space="0" w:color="auto"/>
        <w:bottom w:val="none" w:sz="0" w:space="0" w:color="auto"/>
        <w:right w:val="none" w:sz="0" w:space="0" w:color="auto"/>
      </w:divBdr>
    </w:div>
    <w:div w:id="1450660750">
      <w:bodyDiv w:val="1"/>
      <w:marLeft w:val="0"/>
      <w:marRight w:val="0"/>
      <w:marTop w:val="0"/>
      <w:marBottom w:val="0"/>
      <w:divBdr>
        <w:top w:val="none" w:sz="0" w:space="0" w:color="auto"/>
        <w:left w:val="none" w:sz="0" w:space="0" w:color="auto"/>
        <w:bottom w:val="none" w:sz="0" w:space="0" w:color="auto"/>
        <w:right w:val="none" w:sz="0" w:space="0" w:color="auto"/>
      </w:divBdr>
    </w:div>
    <w:div w:id="1450779897">
      <w:bodyDiv w:val="1"/>
      <w:marLeft w:val="0"/>
      <w:marRight w:val="0"/>
      <w:marTop w:val="0"/>
      <w:marBottom w:val="0"/>
      <w:divBdr>
        <w:top w:val="none" w:sz="0" w:space="0" w:color="auto"/>
        <w:left w:val="none" w:sz="0" w:space="0" w:color="auto"/>
        <w:bottom w:val="none" w:sz="0" w:space="0" w:color="auto"/>
        <w:right w:val="none" w:sz="0" w:space="0" w:color="auto"/>
      </w:divBdr>
    </w:div>
    <w:div w:id="1450859055">
      <w:bodyDiv w:val="1"/>
      <w:marLeft w:val="0"/>
      <w:marRight w:val="0"/>
      <w:marTop w:val="0"/>
      <w:marBottom w:val="0"/>
      <w:divBdr>
        <w:top w:val="none" w:sz="0" w:space="0" w:color="auto"/>
        <w:left w:val="none" w:sz="0" w:space="0" w:color="auto"/>
        <w:bottom w:val="none" w:sz="0" w:space="0" w:color="auto"/>
        <w:right w:val="none" w:sz="0" w:space="0" w:color="auto"/>
      </w:divBdr>
    </w:div>
    <w:div w:id="1450902702">
      <w:bodyDiv w:val="1"/>
      <w:marLeft w:val="0"/>
      <w:marRight w:val="0"/>
      <w:marTop w:val="0"/>
      <w:marBottom w:val="0"/>
      <w:divBdr>
        <w:top w:val="none" w:sz="0" w:space="0" w:color="auto"/>
        <w:left w:val="none" w:sz="0" w:space="0" w:color="auto"/>
        <w:bottom w:val="none" w:sz="0" w:space="0" w:color="auto"/>
        <w:right w:val="none" w:sz="0" w:space="0" w:color="auto"/>
      </w:divBdr>
    </w:div>
    <w:div w:id="1450933317">
      <w:bodyDiv w:val="1"/>
      <w:marLeft w:val="0"/>
      <w:marRight w:val="0"/>
      <w:marTop w:val="0"/>
      <w:marBottom w:val="0"/>
      <w:divBdr>
        <w:top w:val="none" w:sz="0" w:space="0" w:color="auto"/>
        <w:left w:val="none" w:sz="0" w:space="0" w:color="auto"/>
        <w:bottom w:val="none" w:sz="0" w:space="0" w:color="auto"/>
        <w:right w:val="none" w:sz="0" w:space="0" w:color="auto"/>
      </w:divBdr>
    </w:div>
    <w:div w:id="1450970101">
      <w:bodyDiv w:val="1"/>
      <w:marLeft w:val="0"/>
      <w:marRight w:val="0"/>
      <w:marTop w:val="0"/>
      <w:marBottom w:val="0"/>
      <w:divBdr>
        <w:top w:val="none" w:sz="0" w:space="0" w:color="auto"/>
        <w:left w:val="none" w:sz="0" w:space="0" w:color="auto"/>
        <w:bottom w:val="none" w:sz="0" w:space="0" w:color="auto"/>
        <w:right w:val="none" w:sz="0" w:space="0" w:color="auto"/>
      </w:divBdr>
    </w:div>
    <w:div w:id="1451508743">
      <w:bodyDiv w:val="1"/>
      <w:marLeft w:val="0"/>
      <w:marRight w:val="0"/>
      <w:marTop w:val="0"/>
      <w:marBottom w:val="0"/>
      <w:divBdr>
        <w:top w:val="none" w:sz="0" w:space="0" w:color="auto"/>
        <w:left w:val="none" w:sz="0" w:space="0" w:color="auto"/>
        <w:bottom w:val="none" w:sz="0" w:space="0" w:color="auto"/>
        <w:right w:val="none" w:sz="0" w:space="0" w:color="auto"/>
      </w:divBdr>
    </w:div>
    <w:div w:id="1451508849">
      <w:bodyDiv w:val="1"/>
      <w:marLeft w:val="0"/>
      <w:marRight w:val="0"/>
      <w:marTop w:val="0"/>
      <w:marBottom w:val="0"/>
      <w:divBdr>
        <w:top w:val="none" w:sz="0" w:space="0" w:color="auto"/>
        <w:left w:val="none" w:sz="0" w:space="0" w:color="auto"/>
        <w:bottom w:val="none" w:sz="0" w:space="0" w:color="auto"/>
        <w:right w:val="none" w:sz="0" w:space="0" w:color="auto"/>
      </w:divBdr>
    </w:div>
    <w:div w:id="1451581857">
      <w:bodyDiv w:val="1"/>
      <w:marLeft w:val="0"/>
      <w:marRight w:val="0"/>
      <w:marTop w:val="0"/>
      <w:marBottom w:val="0"/>
      <w:divBdr>
        <w:top w:val="none" w:sz="0" w:space="0" w:color="auto"/>
        <w:left w:val="none" w:sz="0" w:space="0" w:color="auto"/>
        <w:bottom w:val="none" w:sz="0" w:space="0" w:color="auto"/>
        <w:right w:val="none" w:sz="0" w:space="0" w:color="auto"/>
      </w:divBdr>
    </w:div>
    <w:div w:id="1451704102">
      <w:bodyDiv w:val="1"/>
      <w:marLeft w:val="0"/>
      <w:marRight w:val="0"/>
      <w:marTop w:val="0"/>
      <w:marBottom w:val="0"/>
      <w:divBdr>
        <w:top w:val="none" w:sz="0" w:space="0" w:color="auto"/>
        <w:left w:val="none" w:sz="0" w:space="0" w:color="auto"/>
        <w:bottom w:val="none" w:sz="0" w:space="0" w:color="auto"/>
        <w:right w:val="none" w:sz="0" w:space="0" w:color="auto"/>
      </w:divBdr>
    </w:div>
    <w:div w:id="1451823296">
      <w:bodyDiv w:val="1"/>
      <w:marLeft w:val="0"/>
      <w:marRight w:val="0"/>
      <w:marTop w:val="0"/>
      <w:marBottom w:val="0"/>
      <w:divBdr>
        <w:top w:val="none" w:sz="0" w:space="0" w:color="auto"/>
        <w:left w:val="none" w:sz="0" w:space="0" w:color="auto"/>
        <w:bottom w:val="none" w:sz="0" w:space="0" w:color="auto"/>
        <w:right w:val="none" w:sz="0" w:space="0" w:color="auto"/>
      </w:divBdr>
    </w:div>
    <w:div w:id="1451825685">
      <w:bodyDiv w:val="1"/>
      <w:marLeft w:val="0"/>
      <w:marRight w:val="0"/>
      <w:marTop w:val="0"/>
      <w:marBottom w:val="0"/>
      <w:divBdr>
        <w:top w:val="none" w:sz="0" w:space="0" w:color="auto"/>
        <w:left w:val="none" w:sz="0" w:space="0" w:color="auto"/>
        <w:bottom w:val="none" w:sz="0" w:space="0" w:color="auto"/>
        <w:right w:val="none" w:sz="0" w:space="0" w:color="auto"/>
      </w:divBdr>
    </w:div>
    <w:div w:id="1451895612">
      <w:bodyDiv w:val="1"/>
      <w:marLeft w:val="0"/>
      <w:marRight w:val="0"/>
      <w:marTop w:val="0"/>
      <w:marBottom w:val="0"/>
      <w:divBdr>
        <w:top w:val="none" w:sz="0" w:space="0" w:color="auto"/>
        <w:left w:val="none" w:sz="0" w:space="0" w:color="auto"/>
        <w:bottom w:val="none" w:sz="0" w:space="0" w:color="auto"/>
        <w:right w:val="none" w:sz="0" w:space="0" w:color="auto"/>
      </w:divBdr>
    </w:div>
    <w:div w:id="1452213177">
      <w:bodyDiv w:val="1"/>
      <w:marLeft w:val="0"/>
      <w:marRight w:val="0"/>
      <w:marTop w:val="0"/>
      <w:marBottom w:val="0"/>
      <w:divBdr>
        <w:top w:val="none" w:sz="0" w:space="0" w:color="auto"/>
        <w:left w:val="none" w:sz="0" w:space="0" w:color="auto"/>
        <w:bottom w:val="none" w:sz="0" w:space="0" w:color="auto"/>
        <w:right w:val="none" w:sz="0" w:space="0" w:color="auto"/>
      </w:divBdr>
    </w:div>
    <w:div w:id="1452244012">
      <w:bodyDiv w:val="1"/>
      <w:marLeft w:val="0"/>
      <w:marRight w:val="0"/>
      <w:marTop w:val="0"/>
      <w:marBottom w:val="0"/>
      <w:divBdr>
        <w:top w:val="none" w:sz="0" w:space="0" w:color="auto"/>
        <w:left w:val="none" w:sz="0" w:space="0" w:color="auto"/>
        <w:bottom w:val="none" w:sz="0" w:space="0" w:color="auto"/>
        <w:right w:val="none" w:sz="0" w:space="0" w:color="auto"/>
      </w:divBdr>
    </w:div>
    <w:div w:id="1452475201">
      <w:bodyDiv w:val="1"/>
      <w:marLeft w:val="0"/>
      <w:marRight w:val="0"/>
      <w:marTop w:val="0"/>
      <w:marBottom w:val="0"/>
      <w:divBdr>
        <w:top w:val="none" w:sz="0" w:space="0" w:color="auto"/>
        <w:left w:val="none" w:sz="0" w:space="0" w:color="auto"/>
        <w:bottom w:val="none" w:sz="0" w:space="0" w:color="auto"/>
        <w:right w:val="none" w:sz="0" w:space="0" w:color="auto"/>
      </w:divBdr>
    </w:div>
    <w:div w:id="1452675389">
      <w:bodyDiv w:val="1"/>
      <w:marLeft w:val="0"/>
      <w:marRight w:val="0"/>
      <w:marTop w:val="0"/>
      <w:marBottom w:val="0"/>
      <w:divBdr>
        <w:top w:val="none" w:sz="0" w:space="0" w:color="auto"/>
        <w:left w:val="none" w:sz="0" w:space="0" w:color="auto"/>
        <w:bottom w:val="none" w:sz="0" w:space="0" w:color="auto"/>
        <w:right w:val="none" w:sz="0" w:space="0" w:color="auto"/>
      </w:divBdr>
    </w:div>
    <w:div w:id="1452699889">
      <w:bodyDiv w:val="1"/>
      <w:marLeft w:val="0"/>
      <w:marRight w:val="0"/>
      <w:marTop w:val="0"/>
      <w:marBottom w:val="0"/>
      <w:divBdr>
        <w:top w:val="none" w:sz="0" w:space="0" w:color="auto"/>
        <w:left w:val="none" w:sz="0" w:space="0" w:color="auto"/>
        <w:bottom w:val="none" w:sz="0" w:space="0" w:color="auto"/>
        <w:right w:val="none" w:sz="0" w:space="0" w:color="auto"/>
      </w:divBdr>
    </w:div>
    <w:div w:id="1452818121">
      <w:bodyDiv w:val="1"/>
      <w:marLeft w:val="0"/>
      <w:marRight w:val="0"/>
      <w:marTop w:val="0"/>
      <w:marBottom w:val="0"/>
      <w:divBdr>
        <w:top w:val="none" w:sz="0" w:space="0" w:color="auto"/>
        <w:left w:val="none" w:sz="0" w:space="0" w:color="auto"/>
        <w:bottom w:val="none" w:sz="0" w:space="0" w:color="auto"/>
        <w:right w:val="none" w:sz="0" w:space="0" w:color="auto"/>
      </w:divBdr>
    </w:div>
    <w:div w:id="1452825773">
      <w:bodyDiv w:val="1"/>
      <w:marLeft w:val="0"/>
      <w:marRight w:val="0"/>
      <w:marTop w:val="0"/>
      <w:marBottom w:val="0"/>
      <w:divBdr>
        <w:top w:val="none" w:sz="0" w:space="0" w:color="auto"/>
        <w:left w:val="none" w:sz="0" w:space="0" w:color="auto"/>
        <w:bottom w:val="none" w:sz="0" w:space="0" w:color="auto"/>
        <w:right w:val="none" w:sz="0" w:space="0" w:color="auto"/>
      </w:divBdr>
    </w:div>
    <w:div w:id="1452826531">
      <w:bodyDiv w:val="1"/>
      <w:marLeft w:val="0"/>
      <w:marRight w:val="0"/>
      <w:marTop w:val="0"/>
      <w:marBottom w:val="0"/>
      <w:divBdr>
        <w:top w:val="none" w:sz="0" w:space="0" w:color="auto"/>
        <w:left w:val="none" w:sz="0" w:space="0" w:color="auto"/>
        <w:bottom w:val="none" w:sz="0" w:space="0" w:color="auto"/>
        <w:right w:val="none" w:sz="0" w:space="0" w:color="auto"/>
      </w:divBdr>
    </w:div>
    <w:div w:id="1453014033">
      <w:bodyDiv w:val="1"/>
      <w:marLeft w:val="0"/>
      <w:marRight w:val="0"/>
      <w:marTop w:val="0"/>
      <w:marBottom w:val="0"/>
      <w:divBdr>
        <w:top w:val="none" w:sz="0" w:space="0" w:color="auto"/>
        <w:left w:val="none" w:sz="0" w:space="0" w:color="auto"/>
        <w:bottom w:val="none" w:sz="0" w:space="0" w:color="auto"/>
        <w:right w:val="none" w:sz="0" w:space="0" w:color="auto"/>
      </w:divBdr>
    </w:div>
    <w:div w:id="1453019933">
      <w:bodyDiv w:val="1"/>
      <w:marLeft w:val="0"/>
      <w:marRight w:val="0"/>
      <w:marTop w:val="0"/>
      <w:marBottom w:val="0"/>
      <w:divBdr>
        <w:top w:val="none" w:sz="0" w:space="0" w:color="auto"/>
        <w:left w:val="none" w:sz="0" w:space="0" w:color="auto"/>
        <w:bottom w:val="none" w:sz="0" w:space="0" w:color="auto"/>
        <w:right w:val="none" w:sz="0" w:space="0" w:color="auto"/>
      </w:divBdr>
    </w:div>
    <w:div w:id="1453209166">
      <w:bodyDiv w:val="1"/>
      <w:marLeft w:val="0"/>
      <w:marRight w:val="0"/>
      <w:marTop w:val="0"/>
      <w:marBottom w:val="0"/>
      <w:divBdr>
        <w:top w:val="none" w:sz="0" w:space="0" w:color="auto"/>
        <w:left w:val="none" w:sz="0" w:space="0" w:color="auto"/>
        <w:bottom w:val="none" w:sz="0" w:space="0" w:color="auto"/>
        <w:right w:val="none" w:sz="0" w:space="0" w:color="auto"/>
      </w:divBdr>
    </w:div>
    <w:div w:id="1453212069">
      <w:bodyDiv w:val="1"/>
      <w:marLeft w:val="0"/>
      <w:marRight w:val="0"/>
      <w:marTop w:val="0"/>
      <w:marBottom w:val="0"/>
      <w:divBdr>
        <w:top w:val="none" w:sz="0" w:space="0" w:color="auto"/>
        <w:left w:val="none" w:sz="0" w:space="0" w:color="auto"/>
        <w:bottom w:val="none" w:sz="0" w:space="0" w:color="auto"/>
        <w:right w:val="none" w:sz="0" w:space="0" w:color="auto"/>
      </w:divBdr>
    </w:div>
    <w:div w:id="1453281178">
      <w:bodyDiv w:val="1"/>
      <w:marLeft w:val="0"/>
      <w:marRight w:val="0"/>
      <w:marTop w:val="0"/>
      <w:marBottom w:val="0"/>
      <w:divBdr>
        <w:top w:val="none" w:sz="0" w:space="0" w:color="auto"/>
        <w:left w:val="none" w:sz="0" w:space="0" w:color="auto"/>
        <w:bottom w:val="none" w:sz="0" w:space="0" w:color="auto"/>
        <w:right w:val="none" w:sz="0" w:space="0" w:color="auto"/>
      </w:divBdr>
    </w:div>
    <w:div w:id="1453397592">
      <w:bodyDiv w:val="1"/>
      <w:marLeft w:val="0"/>
      <w:marRight w:val="0"/>
      <w:marTop w:val="0"/>
      <w:marBottom w:val="0"/>
      <w:divBdr>
        <w:top w:val="none" w:sz="0" w:space="0" w:color="auto"/>
        <w:left w:val="none" w:sz="0" w:space="0" w:color="auto"/>
        <w:bottom w:val="none" w:sz="0" w:space="0" w:color="auto"/>
        <w:right w:val="none" w:sz="0" w:space="0" w:color="auto"/>
      </w:divBdr>
    </w:div>
    <w:div w:id="1453555479">
      <w:bodyDiv w:val="1"/>
      <w:marLeft w:val="0"/>
      <w:marRight w:val="0"/>
      <w:marTop w:val="0"/>
      <w:marBottom w:val="0"/>
      <w:divBdr>
        <w:top w:val="none" w:sz="0" w:space="0" w:color="auto"/>
        <w:left w:val="none" w:sz="0" w:space="0" w:color="auto"/>
        <w:bottom w:val="none" w:sz="0" w:space="0" w:color="auto"/>
        <w:right w:val="none" w:sz="0" w:space="0" w:color="auto"/>
      </w:divBdr>
    </w:div>
    <w:div w:id="1453597510">
      <w:bodyDiv w:val="1"/>
      <w:marLeft w:val="0"/>
      <w:marRight w:val="0"/>
      <w:marTop w:val="0"/>
      <w:marBottom w:val="0"/>
      <w:divBdr>
        <w:top w:val="none" w:sz="0" w:space="0" w:color="auto"/>
        <w:left w:val="none" w:sz="0" w:space="0" w:color="auto"/>
        <w:bottom w:val="none" w:sz="0" w:space="0" w:color="auto"/>
        <w:right w:val="none" w:sz="0" w:space="0" w:color="auto"/>
      </w:divBdr>
    </w:div>
    <w:div w:id="1453741969">
      <w:bodyDiv w:val="1"/>
      <w:marLeft w:val="0"/>
      <w:marRight w:val="0"/>
      <w:marTop w:val="0"/>
      <w:marBottom w:val="0"/>
      <w:divBdr>
        <w:top w:val="none" w:sz="0" w:space="0" w:color="auto"/>
        <w:left w:val="none" w:sz="0" w:space="0" w:color="auto"/>
        <w:bottom w:val="none" w:sz="0" w:space="0" w:color="auto"/>
        <w:right w:val="none" w:sz="0" w:space="0" w:color="auto"/>
      </w:divBdr>
    </w:div>
    <w:div w:id="1453936016">
      <w:bodyDiv w:val="1"/>
      <w:marLeft w:val="0"/>
      <w:marRight w:val="0"/>
      <w:marTop w:val="0"/>
      <w:marBottom w:val="0"/>
      <w:divBdr>
        <w:top w:val="none" w:sz="0" w:space="0" w:color="auto"/>
        <w:left w:val="none" w:sz="0" w:space="0" w:color="auto"/>
        <w:bottom w:val="none" w:sz="0" w:space="0" w:color="auto"/>
        <w:right w:val="none" w:sz="0" w:space="0" w:color="auto"/>
      </w:divBdr>
    </w:div>
    <w:div w:id="1454010505">
      <w:bodyDiv w:val="1"/>
      <w:marLeft w:val="0"/>
      <w:marRight w:val="0"/>
      <w:marTop w:val="0"/>
      <w:marBottom w:val="0"/>
      <w:divBdr>
        <w:top w:val="none" w:sz="0" w:space="0" w:color="auto"/>
        <w:left w:val="none" w:sz="0" w:space="0" w:color="auto"/>
        <w:bottom w:val="none" w:sz="0" w:space="0" w:color="auto"/>
        <w:right w:val="none" w:sz="0" w:space="0" w:color="auto"/>
      </w:divBdr>
    </w:div>
    <w:div w:id="1454052838">
      <w:bodyDiv w:val="1"/>
      <w:marLeft w:val="0"/>
      <w:marRight w:val="0"/>
      <w:marTop w:val="0"/>
      <w:marBottom w:val="0"/>
      <w:divBdr>
        <w:top w:val="none" w:sz="0" w:space="0" w:color="auto"/>
        <w:left w:val="none" w:sz="0" w:space="0" w:color="auto"/>
        <w:bottom w:val="none" w:sz="0" w:space="0" w:color="auto"/>
        <w:right w:val="none" w:sz="0" w:space="0" w:color="auto"/>
      </w:divBdr>
    </w:div>
    <w:div w:id="1454134293">
      <w:bodyDiv w:val="1"/>
      <w:marLeft w:val="0"/>
      <w:marRight w:val="0"/>
      <w:marTop w:val="0"/>
      <w:marBottom w:val="0"/>
      <w:divBdr>
        <w:top w:val="none" w:sz="0" w:space="0" w:color="auto"/>
        <w:left w:val="none" w:sz="0" w:space="0" w:color="auto"/>
        <w:bottom w:val="none" w:sz="0" w:space="0" w:color="auto"/>
        <w:right w:val="none" w:sz="0" w:space="0" w:color="auto"/>
      </w:divBdr>
    </w:div>
    <w:div w:id="1454134905">
      <w:bodyDiv w:val="1"/>
      <w:marLeft w:val="0"/>
      <w:marRight w:val="0"/>
      <w:marTop w:val="0"/>
      <w:marBottom w:val="0"/>
      <w:divBdr>
        <w:top w:val="none" w:sz="0" w:space="0" w:color="auto"/>
        <w:left w:val="none" w:sz="0" w:space="0" w:color="auto"/>
        <w:bottom w:val="none" w:sz="0" w:space="0" w:color="auto"/>
        <w:right w:val="none" w:sz="0" w:space="0" w:color="auto"/>
      </w:divBdr>
    </w:div>
    <w:div w:id="1454209877">
      <w:bodyDiv w:val="1"/>
      <w:marLeft w:val="0"/>
      <w:marRight w:val="0"/>
      <w:marTop w:val="0"/>
      <w:marBottom w:val="0"/>
      <w:divBdr>
        <w:top w:val="none" w:sz="0" w:space="0" w:color="auto"/>
        <w:left w:val="none" w:sz="0" w:space="0" w:color="auto"/>
        <w:bottom w:val="none" w:sz="0" w:space="0" w:color="auto"/>
        <w:right w:val="none" w:sz="0" w:space="0" w:color="auto"/>
      </w:divBdr>
    </w:div>
    <w:div w:id="1454248170">
      <w:bodyDiv w:val="1"/>
      <w:marLeft w:val="0"/>
      <w:marRight w:val="0"/>
      <w:marTop w:val="0"/>
      <w:marBottom w:val="0"/>
      <w:divBdr>
        <w:top w:val="none" w:sz="0" w:space="0" w:color="auto"/>
        <w:left w:val="none" w:sz="0" w:space="0" w:color="auto"/>
        <w:bottom w:val="none" w:sz="0" w:space="0" w:color="auto"/>
        <w:right w:val="none" w:sz="0" w:space="0" w:color="auto"/>
      </w:divBdr>
    </w:div>
    <w:div w:id="1454321098">
      <w:bodyDiv w:val="1"/>
      <w:marLeft w:val="0"/>
      <w:marRight w:val="0"/>
      <w:marTop w:val="0"/>
      <w:marBottom w:val="0"/>
      <w:divBdr>
        <w:top w:val="none" w:sz="0" w:space="0" w:color="auto"/>
        <w:left w:val="none" w:sz="0" w:space="0" w:color="auto"/>
        <w:bottom w:val="none" w:sz="0" w:space="0" w:color="auto"/>
        <w:right w:val="none" w:sz="0" w:space="0" w:color="auto"/>
      </w:divBdr>
    </w:div>
    <w:div w:id="1454324277">
      <w:bodyDiv w:val="1"/>
      <w:marLeft w:val="0"/>
      <w:marRight w:val="0"/>
      <w:marTop w:val="0"/>
      <w:marBottom w:val="0"/>
      <w:divBdr>
        <w:top w:val="none" w:sz="0" w:space="0" w:color="auto"/>
        <w:left w:val="none" w:sz="0" w:space="0" w:color="auto"/>
        <w:bottom w:val="none" w:sz="0" w:space="0" w:color="auto"/>
        <w:right w:val="none" w:sz="0" w:space="0" w:color="auto"/>
      </w:divBdr>
    </w:div>
    <w:div w:id="1454325138">
      <w:bodyDiv w:val="1"/>
      <w:marLeft w:val="0"/>
      <w:marRight w:val="0"/>
      <w:marTop w:val="0"/>
      <w:marBottom w:val="0"/>
      <w:divBdr>
        <w:top w:val="none" w:sz="0" w:space="0" w:color="auto"/>
        <w:left w:val="none" w:sz="0" w:space="0" w:color="auto"/>
        <w:bottom w:val="none" w:sz="0" w:space="0" w:color="auto"/>
        <w:right w:val="none" w:sz="0" w:space="0" w:color="auto"/>
      </w:divBdr>
    </w:div>
    <w:div w:id="1454443641">
      <w:bodyDiv w:val="1"/>
      <w:marLeft w:val="0"/>
      <w:marRight w:val="0"/>
      <w:marTop w:val="0"/>
      <w:marBottom w:val="0"/>
      <w:divBdr>
        <w:top w:val="none" w:sz="0" w:space="0" w:color="auto"/>
        <w:left w:val="none" w:sz="0" w:space="0" w:color="auto"/>
        <w:bottom w:val="none" w:sz="0" w:space="0" w:color="auto"/>
        <w:right w:val="none" w:sz="0" w:space="0" w:color="auto"/>
      </w:divBdr>
    </w:div>
    <w:div w:id="1454444089">
      <w:bodyDiv w:val="1"/>
      <w:marLeft w:val="0"/>
      <w:marRight w:val="0"/>
      <w:marTop w:val="0"/>
      <w:marBottom w:val="0"/>
      <w:divBdr>
        <w:top w:val="none" w:sz="0" w:space="0" w:color="auto"/>
        <w:left w:val="none" w:sz="0" w:space="0" w:color="auto"/>
        <w:bottom w:val="none" w:sz="0" w:space="0" w:color="auto"/>
        <w:right w:val="none" w:sz="0" w:space="0" w:color="auto"/>
      </w:divBdr>
    </w:div>
    <w:div w:id="1454445426">
      <w:bodyDiv w:val="1"/>
      <w:marLeft w:val="0"/>
      <w:marRight w:val="0"/>
      <w:marTop w:val="0"/>
      <w:marBottom w:val="0"/>
      <w:divBdr>
        <w:top w:val="none" w:sz="0" w:space="0" w:color="auto"/>
        <w:left w:val="none" w:sz="0" w:space="0" w:color="auto"/>
        <w:bottom w:val="none" w:sz="0" w:space="0" w:color="auto"/>
        <w:right w:val="none" w:sz="0" w:space="0" w:color="auto"/>
      </w:divBdr>
    </w:div>
    <w:div w:id="1454785266">
      <w:bodyDiv w:val="1"/>
      <w:marLeft w:val="0"/>
      <w:marRight w:val="0"/>
      <w:marTop w:val="0"/>
      <w:marBottom w:val="0"/>
      <w:divBdr>
        <w:top w:val="none" w:sz="0" w:space="0" w:color="auto"/>
        <w:left w:val="none" w:sz="0" w:space="0" w:color="auto"/>
        <w:bottom w:val="none" w:sz="0" w:space="0" w:color="auto"/>
        <w:right w:val="none" w:sz="0" w:space="0" w:color="auto"/>
      </w:divBdr>
    </w:div>
    <w:div w:id="1454863262">
      <w:bodyDiv w:val="1"/>
      <w:marLeft w:val="0"/>
      <w:marRight w:val="0"/>
      <w:marTop w:val="0"/>
      <w:marBottom w:val="0"/>
      <w:divBdr>
        <w:top w:val="none" w:sz="0" w:space="0" w:color="auto"/>
        <w:left w:val="none" w:sz="0" w:space="0" w:color="auto"/>
        <w:bottom w:val="none" w:sz="0" w:space="0" w:color="auto"/>
        <w:right w:val="none" w:sz="0" w:space="0" w:color="auto"/>
      </w:divBdr>
    </w:div>
    <w:div w:id="1454906313">
      <w:bodyDiv w:val="1"/>
      <w:marLeft w:val="0"/>
      <w:marRight w:val="0"/>
      <w:marTop w:val="0"/>
      <w:marBottom w:val="0"/>
      <w:divBdr>
        <w:top w:val="none" w:sz="0" w:space="0" w:color="auto"/>
        <w:left w:val="none" w:sz="0" w:space="0" w:color="auto"/>
        <w:bottom w:val="none" w:sz="0" w:space="0" w:color="auto"/>
        <w:right w:val="none" w:sz="0" w:space="0" w:color="auto"/>
      </w:divBdr>
    </w:div>
    <w:div w:id="1455057034">
      <w:bodyDiv w:val="1"/>
      <w:marLeft w:val="0"/>
      <w:marRight w:val="0"/>
      <w:marTop w:val="0"/>
      <w:marBottom w:val="0"/>
      <w:divBdr>
        <w:top w:val="none" w:sz="0" w:space="0" w:color="auto"/>
        <w:left w:val="none" w:sz="0" w:space="0" w:color="auto"/>
        <w:bottom w:val="none" w:sz="0" w:space="0" w:color="auto"/>
        <w:right w:val="none" w:sz="0" w:space="0" w:color="auto"/>
      </w:divBdr>
    </w:div>
    <w:div w:id="1455127122">
      <w:bodyDiv w:val="1"/>
      <w:marLeft w:val="0"/>
      <w:marRight w:val="0"/>
      <w:marTop w:val="0"/>
      <w:marBottom w:val="0"/>
      <w:divBdr>
        <w:top w:val="none" w:sz="0" w:space="0" w:color="auto"/>
        <w:left w:val="none" w:sz="0" w:space="0" w:color="auto"/>
        <w:bottom w:val="none" w:sz="0" w:space="0" w:color="auto"/>
        <w:right w:val="none" w:sz="0" w:space="0" w:color="auto"/>
      </w:divBdr>
    </w:div>
    <w:div w:id="1455295950">
      <w:bodyDiv w:val="1"/>
      <w:marLeft w:val="0"/>
      <w:marRight w:val="0"/>
      <w:marTop w:val="0"/>
      <w:marBottom w:val="0"/>
      <w:divBdr>
        <w:top w:val="none" w:sz="0" w:space="0" w:color="auto"/>
        <w:left w:val="none" w:sz="0" w:space="0" w:color="auto"/>
        <w:bottom w:val="none" w:sz="0" w:space="0" w:color="auto"/>
        <w:right w:val="none" w:sz="0" w:space="0" w:color="auto"/>
      </w:divBdr>
    </w:div>
    <w:div w:id="1455367839">
      <w:bodyDiv w:val="1"/>
      <w:marLeft w:val="0"/>
      <w:marRight w:val="0"/>
      <w:marTop w:val="0"/>
      <w:marBottom w:val="0"/>
      <w:divBdr>
        <w:top w:val="none" w:sz="0" w:space="0" w:color="auto"/>
        <w:left w:val="none" w:sz="0" w:space="0" w:color="auto"/>
        <w:bottom w:val="none" w:sz="0" w:space="0" w:color="auto"/>
        <w:right w:val="none" w:sz="0" w:space="0" w:color="auto"/>
      </w:divBdr>
    </w:div>
    <w:div w:id="1455520071">
      <w:bodyDiv w:val="1"/>
      <w:marLeft w:val="0"/>
      <w:marRight w:val="0"/>
      <w:marTop w:val="0"/>
      <w:marBottom w:val="0"/>
      <w:divBdr>
        <w:top w:val="none" w:sz="0" w:space="0" w:color="auto"/>
        <w:left w:val="none" w:sz="0" w:space="0" w:color="auto"/>
        <w:bottom w:val="none" w:sz="0" w:space="0" w:color="auto"/>
        <w:right w:val="none" w:sz="0" w:space="0" w:color="auto"/>
      </w:divBdr>
    </w:div>
    <w:div w:id="1455713659">
      <w:bodyDiv w:val="1"/>
      <w:marLeft w:val="0"/>
      <w:marRight w:val="0"/>
      <w:marTop w:val="0"/>
      <w:marBottom w:val="0"/>
      <w:divBdr>
        <w:top w:val="none" w:sz="0" w:space="0" w:color="auto"/>
        <w:left w:val="none" w:sz="0" w:space="0" w:color="auto"/>
        <w:bottom w:val="none" w:sz="0" w:space="0" w:color="auto"/>
        <w:right w:val="none" w:sz="0" w:space="0" w:color="auto"/>
      </w:divBdr>
    </w:div>
    <w:div w:id="1455755611">
      <w:bodyDiv w:val="1"/>
      <w:marLeft w:val="0"/>
      <w:marRight w:val="0"/>
      <w:marTop w:val="0"/>
      <w:marBottom w:val="0"/>
      <w:divBdr>
        <w:top w:val="none" w:sz="0" w:space="0" w:color="auto"/>
        <w:left w:val="none" w:sz="0" w:space="0" w:color="auto"/>
        <w:bottom w:val="none" w:sz="0" w:space="0" w:color="auto"/>
        <w:right w:val="none" w:sz="0" w:space="0" w:color="auto"/>
      </w:divBdr>
    </w:div>
    <w:div w:id="1455826024">
      <w:bodyDiv w:val="1"/>
      <w:marLeft w:val="0"/>
      <w:marRight w:val="0"/>
      <w:marTop w:val="0"/>
      <w:marBottom w:val="0"/>
      <w:divBdr>
        <w:top w:val="none" w:sz="0" w:space="0" w:color="auto"/>
        <w:left w:val="none" w:sz="0" w:space="0" w:color="auto"/>
        <w:bottom w:val="none" w:sz="0" w:space="0" w:color="auto"/>
        <w:right w:val="none" w:sz="0" w:space="0" w:color="auto"/>
      </w:divBdr>
    </w:div>
    <w:div w:id="1455975944">
      <w:bodyDiv w:val="1"/>
      <w:marLeft w:val="0"/>
      <w:marRight w:val="0"/>
      <w:marTop w:val="0"/>
      <w:marBottom w:val="0"/>
      <w:divBdr>
        <w:top w:val="none" w:sz="0" w:space="0" w:color="auto"/>
        <w:left w:val="none" w:sz="0" w:space="0" w:color="auto"/>
        <w:bottom w:val="none" w:sz="0" w:space="0" w:color="auto"/>
        <w:right w:val="none" w:sz="0" w:space="0" w:color="auto"/>
      </w:divBdr>
    </w:div>
    <w:div w:id="1456409083">
      <w:bodyDiv w:val="1"/>
      <w:marLeft w:val="0"/>
      <w:marRight w:val="0"/>
      <w:marTop w:val="0"/>
      <w:marBottom w:val="0"/>
      <w:divBdr>
        <w:top w:val="none" w:sz="0" w:space="0" w:color="auto"/>
        <w:left w:val="none" w:sz="0" w:space="0" w:color="auto"/>
        <w:bottom w:val="none" w:sz="0" w:space="0" w:color="auto"/>
        <w:right w:val="none" w:sz="0" w:space="0" w:color="auto"/>
      </w:divBdr>
    </w:div>
    <w:div w:id="1456409588">
      <w:bodyDiv w:val="1"/>
      <w:marLeft w:val="0"/>
      <w:marRight w:val="0"/>
      <w:marTop w:val="0"/>
      <w:marBottom w:val="0"/>
      <w:divBdr>
        <w:top w:val="none" w:sz="0" w:space="0" w:color="auto"/>
        <w:left w:val="none" w:sz="0" w:space="0" w:color="auto"/>
        <w:bottom w:val="none" w:sz="0" w:space="0" w:color="auto"/>
        <w:right w:val="none" w:sz="0" w:space="0" w:color="auto"/>
      </w:divBdr>
    </w:div>
    <w:div w:id="1456438342">
      <w:bodyDiv w:val="1"/>
      <w:marLeft w:val="0"/>
      <w:marRight w:val="0"/>
      <w:marTop w:val="0"/>
      <w:marBottom w:val="0"/>
      <w:divBdr>
        <w:top w:val="none" w:sz="0" w:space="0" w:color="auto"/>
        <w:left w:val="none" w:sz="0" w:space="0" w:color="auto"/>
        <w:bottom w:val="none" w:sz="0" w:space="0" w:color="auto"/>
        <w:right w:val="none" w:sz="0" w:space="0" w:color="auto"/>
      </w:divBdr>
    </w:div>
    <w:div w:id="1456678854">
      <w:bodyDiv w:val="1"/>
      <w:marLeft w:val="0"/>
      <w:marRight w:val="0"/>
      <w:marTop w:val="0"/>
      <w:marBottom w:val="0"/>
      <w:divBdr>
        <w:top w:val="none" w:sz="0" w:space="0" w:color="auto"/>
        <w:left w:val="none" w:sz="0" w:space="0" w:color="auto"/>
        <w:bottom w:val="none" w:sz="0" w:space="0" w:color="auto"/>
        <w:right w:val="none" w:sz="0" w:space="0" w:color="auto"/>
      </w:divBdr>
    </w:div>
    <w:div w:id="1456873012">
      <w:bodyDiv w:val="1"/>
      <w:marLeft w:val="0"/>
      <w:marRight w:val="0"/>
      <w:marTop w:val="0"/>
      <w:marBottom w:val="0"/>
      <w:divBdr>
        <w:top w:val="none" w:sz="0" w:space="0" w:color="auto"/>
        <w:left w:val="none" w:sz="0" w:space="0" w:color="auto"/>
        <w:bottom w:val="none" w:sz="0" w:space="0" w:color="auto"/>
        <w:right w:val="none" w:sz="0" w:space="0" w:color="auto"/>
      </w:divBdr>
    </w:div>
    <w:div w:id="1456948553">
      <w:bodyDiv w:val="1"/>
      <w:marLeft w:val="0"/>
      <w:marRight w:val="0"/>
      <w:marTop w:val="0"/>
      <w:marBottom w:val="0"/>
      <w:divBdr>
        <w:top w:val="none" w:sz="0" w:space="0" w:color="auto"/>
        <w:left w:val="none" w:sz="0" w:space="0" w:color="auto"/>
        <w:bottom w:val="none" w:sz="0" w:space="0" w:color="auto"/>
        <w:right w:val="none" w:sz="0" w:space="0" w:color="auto"/>
      </w:divBdr>
    </w:div>
    <w:div w:id="1457021791">
      <w:bodyDiv w:val="1"/>
      <w:marLeft w:val="0"/>
      <w:marRight w:val="0"/>
      <w:marTop w:val="0"/>
      <w:marBottom w:val="0"/>
      <w:divBdr>
        <w:top w:val="none" w:sz="0" w:space="0" w:color="auto"/>
        <w:left w:val="none" w:sz="0" w:space="0" w:color="auto"/>
        <w:bottom w:val="none" w:sz="0" w:space="0" w:color="auto"/>
        <w:right w:val="none" w:sz="0" w:space="0" w:color="auto"/>
      </w:divBdr>
    </w:div>
    <w:div w:id="1457063451">
      <w:bodyDiv w:val="1"/>
      <w:marLeft w:val="0"/>
      <w:marRight w:val="0"/>
      <w:marTop w:val="0"/>
      <w:marBottom w:val="0"/>
      <w:divBdr>
        <w:top w:val="none" w:sz="0" w:space="0" w:color="auto"/>
        <w:left w:val="none" w:sz="0" w:space="0" w:color="auto"/>
        <w:bottom w:val="none" w:sz="0" w:space="0" w:color="auto"/>
        <w:right w:val="none" w:sz="0" w:space="0" w:color="auto"/>
      </w:divBdr>
    </w:div>
    <w:div w:id="1457524817">
      <w:bodyDiv w:val="1"/>
      <w:marLeft w:val="0"/>
      <w:marRight w:val="0"/>
      <w:marTop w:val="0"/>
      <w:marBottom w:val="0"/>
      <w:divBdr>
        <w:top w:val="none" w:sz="0" w:space="0" w:color="auto"/>
        <w:left w:val="none" w:sz="0" w:space="0" w:color="auto"/>
        <w:bottom w:val="none" w:sz="0" w:space="0" w:color="auto"/>
        <w:right w:val="none" w:sz="0" w:space="0" w:color="auto"/>
      </w:divBdr>
    </w:div>
    <w:div w:id="1457601834">
      <w:bodyDiv w:val="1"/>
      <w:marLeft w:val="0"/>
      <w:marRight w:val="0"/>
      <w:marTop w:val="0"/>
      <w:marBottom w:val="0"/>
      <w:divBdr>
        <w:top w:val="none" w:sz="0" w:space="0" w:color="auto"/>
        <w:left w:val="none" w:sz="0" w:space="0" w:color="auto"/>
        <w:bottom w:val="none" w:sz="0" w:space="0" w:color="auto"/>
        <w:right w:val="none" w:sz="0" w:space="0" w:color="auto"/>
      </w:divBdr>
    </w:div>
    <w:div w:id="1457680711">
      <w:bodyDiv w:val="1"/>
      <w:marLeft w:val="0"/>
      <w:marRight w:val="0"/>
      <w:marTop w:val="0"/>
      <w:marBottom w:val="0"/>
      <w:divBdr>
        <w:top w:val="none" w:sz="0" w:space="0" w:color="auto"/>
        <w:left w:val="none" w:sz="0" w:space="0" w:color="auto"/>
        <w:bottom w:val="none" w:sz="0" w:space="0" w:color="auto"/>
        <w:right w:val="none" w:sz="0" w:space="0" w:color="auto"/>
      </w:divBdr>
    </w:div>
    <w:div w:id="1457991666">
      <w:bodyDiv w:val="1"/>
      <w:marLeft w:val="0"/>
      <w:marRight w:val="0"/>
      <w:marTop w:val="0"/>
      <w:marBottom w:val="0"/>
      <w:divBdr>
        <w:top w:val="none" w:sz="0" w:space="0" w:color="auto"/>
        <w:left w:val="none" w:sz="0" w:space="0" w:color="auto"/>
        <w:bottom w:val="none" w:sz="0" w:space="0" w:color="auto"/>
        <w:right w:val="none" w:sz="0" w:space="0" w:color="auto"/>
      </w:divBdr>
    </w:div>
    <w:div w:id="1458141321">
      <w:bodyDiv w:val="1"/>
      <w:marLeft w:val="0"/>
      <w:marRight w:val="0"/>
      <w:marTop w:val="0"/>
      <w:marBottom w:val="0"/>
      <w:divBdr>
        <w:top w:val="none" w:sz="0" w:space="0" w:color="auto"/>
        <w:left w:val="none" w:sz="0" w:space="0" w:color="auto"/>
        <w:bottom w:val="none" w:sz="0" w:space="0" w:color="auto"/>
        <w:right w:val="none" w:sz="0" w:space="0" w:color="auto"/>
      </w:divBdr>
    </w:div>
    <w:div w:id="1458181683">
      <w:bodyDiv w:val="1"/>
      <w:marLeft w:val="0"/>
      <w:marRight w:val="0"/>
      <w:marTop w:val="0"/>
      <w:marBottom w:val="0"/>
      <w:divBdr>
        <w:top w:val="none" w:sz="0" w:space="0" w:color="auto"/>
        <w:left w:val="none" w:sz="0" w:space="0" w:color="auto"/>
        <w:bottom w:val="none" w:sz="0" w:space="0" w:color="auto"/>
        <w:right w:val="none" w:sz="0" w:space="0" w:color="auto"/>
      </w:divBdr>
    </w:div>
    <w:div w:id="1458186501">
      <w:bodyDiv w:val="1"/>
      <w:marLeft w:val="0"/>
      <w:marRight w:val="0"/>
      <w:marTop w:val="0"/>
      <w:marBottom w:val="0"/>
      <w:divBdr>
        <w:top w:val="none" w:sz="0" w:space="0" w:color="auto"/>
        <w:left w:val="none" w:sz="0" w:space="0" w:color="auto"/>
        <w:bottom w:val="none" w:sz="0" w:space="0" w:color="auto"/>
        <w:right w:val="none" w:sz="0" w:space="0" w:color="auto"/>
      </w:divBdr>
    </w:div>
    <w:div w:id="1458258841">
      <w:bodyDiv w:val="1"/>
      <w:marLeft w:val="0"/>
      <w:marRight w:val="0"/>
      <w:marTop w:val="0"/>
      <w:marBottom w:val="0"/>
      <w:divBdr>
        <w:top w:val="none" w:sz="0" w:space="0" w:color="auto"/>
        <w:left w:val="none" w:sz="0" w:space="0" w:color="auto"/>
        <w:bottom w:val="none" w:sz="0" w:space="0" w:color="auto"/>
        <w:right w:val="none" w:sz="0" w:space="0" w:color="auto"/>
      </w:divBdr>
    </w:div>
    <w:div w:id="1458572873">
      <w:bodyDiv w:val="1"/>
      <w:marLeft w:val="0"/>
      <w:marRight w:val="0"/>
      <w:marTop w:val="0"/>
      <w:marBottom w:val="0"/>
      <w:divBdr>
        <w:top w:val="none" w:sz="0" w:space="0" w:color="auto"/>
        <w:left w:val="none" w:sz="0" w:space="0" w:color="auto"/>
        <w:bottom w:val="none" w:sz="0" w:space="0" w:color="auto"/>
        <w:right w:val="none" w:sz="0" w:space="0" w:color="auto"/>
      </w:divBdr>
    </w:div>
    <w:div w:id="1458719670">
      <w:bodyDiv w:val="1"/>
      <w:marLeft w:val="0"/>
      <w:marRight w:val="0"/>
      <w:marTop w:val="0"/>
      <w:marBottom w:val="0"/>
      <w:divBdr>
        <w:top w:val="none" w:sz="0" w:space="0" w:color="auto"/>
        <w:left w:val="none" w:sz="0" w:space="0" w:color="auto"/>
        <w:bottom w:val="none" w:sz="0" w:space="0" w:color="auto"/>
        <w:right w:val="none" w:sz="0" w:space="0" w:color="auto"/>
      </w:divBdr>
    </w:div>
    <w:div w:id="1458791014">
      <w:bodyDiv w:val="1"/>
      <w:marLeft w:val="0"/>
      <w:marRight w:val="0"/>
      <w:marTop w:val="0"/>
      <w:marBottom w:val="0"/>
      <w:divBdr>
        <w:top w:val="none" w:sz="0" w:space="0" w:color="auto"/>
        <w:left w:val="none" w:sz="0" w:space="0" w:color="auto"/>
        <w:bottom w:val="none" w:sz="0" w:space="0" w:color="auto"/>
        <w:right w:val="none" w:sz="0" w:space="0" w:color="auto"/>
      </w:divBdr>
    </w:div>
    <w:div w:id="1458796853">
      <w:bodyDiv w:val="1"/>
      <w:marLeft w:val="0"/>
      <w:marRight w:val="0"/>
      <w:marTop w:val="0"/>
      <w:marBottom w:val="0"/>
      <w:divBdr>
        <w:top w:val="none" w:sz="0" w:space="0" w:color="auto"/>
        <w:left w:val="none" w:sz="0" w:space="0" w:color="auto"/>
        <w:bottom w:val="none" w:sz="0" w:space="0" w:color="auto"/>
        <w:right w:val="none" w:sz="0" w:space="0" w:color="auto"/>
      </w:divBdr>
    </w:div>
    <w:div w:id="1459028215">
      <w:bodyDiv w:val="1"/>
      <w:marLeft w:val="0"/>
      <w:marRight w:val="0"/>
      <w:marTop w:val="0"/>
      <w:marBottom w:val="0"/>
      <w:divBdr>
        <w:top w:val="none" w:sz="0" w:space="0" w:color="auto"/>
        <w:left w:val="none" w:sz="0" w:space="0" w:color="auto"/>
        <w:bottom w:val="none" w:sz="0" w:space="0" w:color="auto"/>
        <w:right w:val="none" w:sz="0" w:space="0" w:color="auto"/>
      </w:divBdr>
    </w:div>
    <w:div w:id="1459252661">
      <w:bodyDiv w:val="1"/>
      <w:marLeft w:val="0"/>
      <w:marRight w:val="0"/>
      <w:marTop w:val="0"/>
      <w:marBottom w:val="0"/>
      <w:divBdr>
        <w:top w:val="none" w:sz="0" w:space="0" w:color="auto"/>
        <w:left w:val="none" w:sz="0" w:space="0" w:color="auto"/>
        <w:bottom w:val="none" w:sz="0" w:space="0" w:color="auto"/>
        <w:right w:val="none" w:sz="0" w:space="0" w:color="auto"/>
      </w:divBdr>
    </w:div>
    <w:div w:id="1459490766">
      <w:bodyDiv w:val="1"/>
      <w:marLeft w:val="0"/>
      <w:marRight w:val="0"/>
      <w:marTop w:val="0"/>
      <w:marBottom w:val="0"/>
      <w:divBdr>
        <w:top w:val="none" w:sz="0" w:space="0" w:color="auto"/>
        <w:left w:val="none" w:sz="0" w:space="0" w:color="auto"/>
        <w:bottom w:val="none" w:sz="0" w:space="0" w:color="auto"/>
        <w:right w:val="none" w:sz="0" w:space="0" w:color="auto"/>
      </w:divBdr>
    </w:div>
    <w:div w:id="1459642104">
      <w:bodyDiv w:val="1"/>
      <w:marLeft w:val="0"/>
      <w:marRight w:val="0"/>
      <w:marTop w:val="0"/>
      <w:marBottom w:val="0"/>
      <w:divBdr>
        <w:top w:val="none" w:sz="0" w:space="0" w:color="auto"/>
        <w:left w:val="none" w:sz="0" w:space="0" w:color="auto"/>
        <w:bottom w:val="none" w:sz="0" w:space="0" w:color="auto"/>
        <w:right w:val="none" w:sz="0" w:space="0" w:color="auto"/>
      </w:divBdr>
    </w:div>
    <w:div w:id="1459911272">
      <w:bodyDiv w:val="1"/>
      <w:marLeft w:val="0"/>
      <w:marRight w:val="0"/>
      <w:marTop w:val="0"/>
      <w:marBottom w:val="0"/>
      <w:divBdr>
        <w:top w:val="none" w:sz="0" w:space="0" w:color="auto"/>
        <w:left w:val="none" w:sz="0" w:space="0" w:color="auto"/>
        <w:bottom w:val="none" w:sz="0" w:space="0" w:color="auto"/>
        <w:right w:val="none" w:sz="0" w:space="0" w:color="auto"/>
      </w:divBdr>
    </w:div>
    <w:div w:id="1460026764">
      <w:bodyDiv w:val="1"/>
      <w:marLeft w:val="0"/>
      <w:marRight w:val="0"/>
      <w:marTop w:val="0"/>
      <w:marBottom w:val="0"/>
      <w:divBdr>
        <w:top w:val="none" w:sz="0" w:space="0" w:color="auto"/>
        <w:left w:val="none" w:sz="0" w:space="0" w:color="auto"/>
        <w:bottom w:val="none" w:sz="0" w:space="0" w:color="auto"/>
        <w:right w:val="none" w:sz="0" w:space="0" w:color="auto"/>
      </w:divBdr>
    </w:div>
    <w:div w:id="1460143243">
      <w:bodyDiv w:val="1"/>
      <w:marLeft w:val="0"/>
      <w:marRight w:val="0"/>
      <w:marTop w:val="0"/>
      <w:marBottom w:val="0"/>
      <w:divBdr>
        <w:top w:val="none" w:sz="0" w:space="0" w:color="auto"/>
        <w:left w:val="none" w:sz="0" w:space="0" w:color="auto"/>
        <w:bottom w:val="none" w:sz="0" w:space="0" w:color="auto"/>
        <w:right w:val="none" w:sz="0" w:space="0" w:color="auto"/>
      </w:divBdr>
    </w:div>
    <w:div w:id="1460150676">
      <w:bodyDiv w:val="1"/>
      <w:marLeft w:val="0"/>
      <w:marRight w:val="0"/>
      <w:marTop w:val="0"/>
      <w:marBottom w:val="0"/>
      <w:divBdr>
        <w:top w:val="none" w:sz="0" w:space="0" w:color="auto"/>
        <w:left w:val="none" w:sz="0" w:space="0" w:color="auto"/>
        <w:bottom w:val="none" w:sz="0" w:space="0" w:color="auto"/>
        <w:right w:val="none" w:sz="0" w:space="0" w:color="auto"/>
      </w:divBdr>
    </w:div>
    <w:div w:id="1460225250">
      <w:bodyDiv w:val="1"/>
      <w:marLeft w:val="0"/>
      <w:marRight w:val="0"/>
      <w:marTop w:val="0"/>
      <w:marBottom w:val="0"/>
      <w:divBdr>
        <w:top w:val="none" w:sz="0" w:space="0" w:color="auto"/>
        <w:left w:val="none" w:sz="0" w:space="0" w:color="auto"/>
        <w:bottom w:val="none" w:sz="0" w:space="0" w:color="auto"/>
        <w:right w:val="none" w:sz="0" w:space="0" w:color="auto"/>
      </w:divBdr>
    </w:div>
    <w:div w:id="1460294390">
      <w:bodyDiv w:val="1"/>
      <w:marLeft w:val="0"/>
      <w:marRight w:val="0"/>
      <w:marTop w:val="0"/>
      <w:marBottom w:val="0"/>
      <w:divBdr>
        <w:top w:val="none" w:sz="0" w:space="0" w:color="auto"/>
        <w:left w:val="none" w:sz="0" w:space="0" w:color="auto"/>
        <w:bottom w:val="none" w:sz="0" w:space="0" w:color="auto"/>
        <w:right w:val="none" w:sz="0" w:space="0" w:color="auto"/>
      </w:divBdr>
    </w:div>
    <w:div w:id="1460301788">
      <w:bodyDiv w:val="1"/>
      <w:marLeft w:val="0"/>
      <w:marRight w:val="0"/>
      <w:marTop w:val="0"/>
      <w:marBottom w:val="0"/>
      <w:divBdr>
        <w:top w:val="none" w:sz="0" w:space="0" w:color="auto"/>
        <w:left w:val="none" w:sz="0" w:space="0" w:color="auto"/>
        <w:bottom w:val="none" w:sz="0" w:space="0" w:color="auto"/>
        <w:right w:val="none" w:sz="0" w:space="0" w:color="auto"/>
      </w:divBdr>
    </w:div>
    <w:div w:id="1460492206">
      <w:bodyDiv w:val="1"/>
      <w:marLeft w:val="0"/>
      <w:marRight w:val="0"/>
      <w:marTop w:val="0"/>
      <w:marBottom w:val="0"/>
      <w:divBdr>
        <w:top w:val="none" w:sz="0" w:space="0" w:color="auto"/>
        <w:left w:val="none" w:sz="0" w:space="0" w:color="auto"/>
        <w:bottom w:val="none" w:sz="0" w:space="0" w:color="auto"/>
        <w:right w:val="none" w:sz="0" w:space="0" w:color="auto"/>
      </w:divBdr>
    </w:div>
    <w:div w:id="1460496239">
      <w:bodyDiv w:val="1"/>
      <w:marLeft w:val="0"/>
      <w:marRight w:val="0"/>
      <w:marTop w:val="0"/>
      <w:marBottom w:val="0"/>
      <w:divBdr>
        <w:top w:val="none" w:sz="0" w:space="0" w:color="auto"/>
        <w:left w:val="none" w:sz="0" w:space="0" w:color="auto"/>
        <w:bottom w:val="none" w:sz="0" w:space="0" w:color="auto"/>
        <w:right w:val="none" w:sz="0" w:space="0" w:color="auto"/>
      </w:divBdr>
    </w:div>
    <w:div w:id="1460611543">
      <w:bodyDiv w:val="1"/>
      <w:marLeft w:val="0"/>
      <w:marRight w:val="0"/>
      <w:marTop w:val="0"/>
      <w:marBottom w:val="0"/>
      <w:divBdr>
        <w:top w:val="none" w:sz="0" w:space="0" w:color="auto"/>
        <w:left w:val="none" w:sz="0" w:space="0" w:color="auto"/>
        <w:bottom w:val="none" w:sz="0" w:space="0" w:color="auto"/>
        <w:right w:val="none" w:sz="0" w:space="0" w:color="auto"/>
      </w:divBdr>
    </w:div>
    <w:div w:id="1460688881">
      <w:bodyDiv w:val="1"/>
      <w:marLeft w:val="0"/>
      <w:marRight w:val="0"/>
      <w:marTop w:val="0"/>
      <w:marBottom w:val="0"/>
      <w:divBdr>
        <w:top w:val="none" w:sz="0" w:space="0" w:color="auto"/>
        <w:left w:val="none" w:sz="0" w:space="0" w:color="auto"/>
        <w:bottom w:val="none" w:sz="0" w:space="0" w:color="auto"/>
        <w:right w:val="none" w:sz="0" w:space="0" w:color="auto"/>
      </w:divBdr>
    </w:div>
    <w:div w:id="1460689178">
      <w:bodyDiv w:val="1"/>
      <w:marLeft w:val="0"/>
      <w:marRight w:val="0"/>
      <w:marTop w:val="0"/>
      <w:marBottom w:val="0"/>
      <w:divBdr>
        <w:top w:val="none" w:sz="0" w:space="0" w:color="auto"/>
        <w:left w:val="none" w:sz="0" w:space="0" w:color="auto"/>
        <w:bottom w:val="none" w:sz="0" w:space="0" w:color="auto"/>
        <w:right w:val="none" w:sz="0" w:space="0" w:color="auto"/>
      </w:divBdr>
    </w:div>
    <w:div w:id="1460760087">
      <w:bodyDiv w:val="1"/>
      <w:marLeft w:val="0"/>
      <w:marRight w:val="0"/>
      <w:marTop w:val="0"/>
      <w:marBottom w:val="0"/>
      <w:divBdr>
        <w:top w:val="none" w:sz="0" w:space="0" w:color="auto"/>
        <w:left w:val="none" w:sz="0" w:space="0" w:color="auto"/>
        <w:bottom w:val="none" w:sz="0" w:space="0" w:color="auto"/>
        <w:right w:val="none" w:sz="0" w:space="0" w:color="auto"/>
      </w:divBdr>
    </w:div>
    <w:div w:id="1460762577">
      <w:bodyDiv w:val="1"/>
      <w:marLeft w:val="0"/>
      <w:marRight w:val="0"/>
      <w:marTop w:val="0"/>
      <w:marBottom w:val="0"/>
      <w:divBdr>
        <w:top w:val="none" w:sz="0" w:space="0" w:color="auto"/>
        <w:left w:val="none" w:sz="0" w:space="0" w:color="auto"/>
        <w:bottom w:val="none" w:sz="0" w:space="0" w:color="auto"/>
        <w:right w:val="none" w:sz="0" w:space="0" w:color="auto"/>
      </w:divBdr>
    </w:div>
    <w:div w:id="1460876066">
      <w:bodyDiv w:val="1"/>
      <w:marLeft w:val="0"/>
      <w:marRight w:val="0"/>
      <w:marTop w:val="0"/>
      <w:marBottom w:val="0"/>
      <w:divBdr>
        <w:top w:val="none" w:sz="0" w:space="0" w:color="auto"/>
        <w:left w:val="none" w:sz="0" w:space="0" w:color="auto"/>
        <w:bottom w:val="none" w:sz="0" w:space="0" w:color="auto"/>
        <w:right w:val="none" w:sz="0" w:space="0" w:color="auto"/>
      </w:divBdr>
    </w:div>
    <w:div w:id="1460881101">
      <w:bodyDiv w:val="1"/>
      <w:marLeft w:val="0"/>
      <w:marRight w:val="0"/>
      <w:marTop w:val="0"/>
      <w:marBottom w:val="0"/>
      <w:divBdr>
        <w:top w:val="none" w:sz="0" w:space="0" w:color="auto"/>
        <w:left w:val="none" w:sz="0" w:space="0" w:color="auto"/>
        <w:bottom w:val="none" w:sz="0" w:space="0" w:color="auto"/>
        <w:right w:val="none" w:sz="0" w:space="0" w:color="auto"/>
      </w:divBdr>
    </w:div>
    <w:div w:id="1461025600">
      <w:bodyDiv w:val="1"/>
      <w:marLeft w:val="0"/>
      <w:marRight w:val="0"/>
      <w:marTop w:val="0"/>
      <w:marBottom w:val="0"/>
      <w:divBdr>
        <w:top w:val="none" w:sz="0" w:space="0" w:color="auto"/>
        <w:left w:val="none" w:sz="0" w:space="0" w:color="auto"/>
        <w:bottom w:val="none" w:sz="0" w:space="0" w:color="auto"/>
        <w:right w:val="none" w:sz="0" w:space="0" w:color="auto"/>
      </w:divBdr>
    </w:div>
    <w:div w:id="1461069127">
      <w:bodyDiv w:val="1"/>
      <w:marLeft w:val="0"/>
      <w:marRight w:val="0"/>
      <w:marTop w:val="0"/>
      <w:marBottom w:val="0"/>
      <w:divBdr>
        <w:top w:val="none" w:sz="0" w:space="0" w:color="auto"/>
        <w:left w:val="none" w:sz="0" w:space="0" w:color="auto"/>
        <w:bottom w:val="none" w:sz="0" w:space="0" w:color="auto"/>
        <w:right w:val="none" w:sz="0" w:space="0" w:color="auto"/>
      </w:divBdr>
    </w:div>
    <w:div w:id="1461142351">
      <w:bodyDiv w:val="1"/>
      <w:marLeft w:val="0"/>
      <w:marRight w:val="0"/>
      <w:marTop w:val="0"/>
      <w:marBottom w:val="0"/>
      <w:divBdr>
        <w:top w:val="none" w:sz="0" w:space="0" w:color="auto"/>
        <w:left w:val="none" w:sz="0" w:space="0" w:color="auto"/>
        <w:bottom w:val="none" w:sz="0" w:space="0" w:color="auto"/>
        <w:right w:val="none" w:sz="0" w:space="0" w:color="auto"/>
      </w:divBdr>
    </w:div>
    <w:div w:id="1461193888">
      <w:bodyDiv w:val="1"/>
      <w:marLeft w:val="0"/>
      <w:marRight w:val="0"/>
      <w:marTop w:val="0"/>
      <w:marBottom w:val="0"/>
      <w:divBdr>
        <w:top w:val="none" w:sz="0" w:space="0" w:color="auto"/>
        <w:left w:val="none" w:sz="0" w:space="0" w:color="auto"/>
        <w:bottom w:val="none" w:sz="0" w:space="0" w:color="auto"/>
        <w:right w:val="none" w:sz="0" w:space="0" w:color="auto"/>
      </w:divBdr>
    </w:div>
    <w:div w:id="1461456067">
      <w:bodyDiv w:val="1"/>
      <w:marLeft w:val="0"/>
      <w:marRight w:val="0"/>
      <w:marTop w:val="0"/>
      <w:marBottom w:val="0"/>
      <w:divBdr>
        <w:top w:val="none" w:sz="0" w:space="0" w:color="auto"/>
        <w:left w:val="none" w:sz="0" w:space="0" w:color="auto"/>
        <w:bottom w:val="none" w:sz="0" w:space="0" w:color="auto"/>
        <w:right w:val="none" w:sz="0" w:space="0" w:color="auto"/>
      </w:divBdr>
    </w:div>
    <w:div w:id="1461604614">
      <w:bodyDiv w:val="1"/>
      <w:marLeft w:val="0"/>
      <w:marRight w:val="0"/>
      <w:marTop w:val="0"/>
      <w:marBottom w:val="0"/>
      <w:divBdr>
        <w:top w:val="none" w:sz="0" w:space="0" w:color="auto"/>
        <w:left w:val="none" w:sz="0" w:space="0" w:color="auto"/>
        <w:bottom w:val="none" w:sz="0" w:space="0" w:color="auto"/>
        <w:right w:val="none" w:sz="0" w:space="0" w:color="auto"/>
      </w:divBdr>
    </w:div>
    <w:div w:id="1461611688">
      <w:bodyDiv w:val="1"/>
      <w:marLeft w:val="0"/>
      <w:marRight w:val="0"/>
      <w:marTop w:val="0"/>
      <w:marBottom w:val="0"/>
      <w:divBdr>
        <w:top w:val="none" w:sz="0" w:space="0" w:color="auto"/>
        <w:left w:val="none" w:sz="0" w:space="0" w:color="auto"/>
        <w:bottom w:val="none" w:sz="0" w:space="0" w:color="auto"/>
        <w:right w:val="none" w:sz="0" w:space="0" w:color="auto"/>
      </w:divBdr>
    </w:div>
    <w:div w:id="1461727314">
      <w:bodyDiv w:val="1"/>
      <w:marLeft w:val="0"/>
      <w:marRight w:val="0"/>
      <w:marTop w:val="0"/>
      <w:marBottom w:val="0"/>
      <w:divBdr>
        <w:top w:val="none" w:sz="0" w:space="0" w:color="auto"/>
        <w:left w:val="none" w:sz="0" w:space="0" w:color="auto"/>
        <w:bottom w:val="none" w:sz="0" w:space="0" w:color="auto"/>
        <w:right w:val="none" w:sz="0" w:space="0" w:color="auto"/>
      </w:divBdr>
    </w:div>
    <w:div w:id="1461993901">
      <w:bodyDiv w:val="1"/>
      <w:marLeft w:val="0"/>
      <w:marRight w:val="0"/>
      <w:marTop w:val="0"/>
      <w:marBottom w:val="0"/>
      <w:divBdr>
        <w:top w:val="none" w:sz="0" w:space="0" w:color="auto"/>
        <w:left w:val="none" w:sz="0" w:space="0" w:color="auto"/>
        <w:bottom w:val="none" w:sz="0" w:space="0" w:color="auto"/>
        <w:right w:val="none" w:sz="0" w:space="0" w:color="auto"/>
      </w:divBdr>
    </w:div>
    <w:div w:id="1462305758">
      <w:bodyDiv w:val="1"/>
      <w:marLeft w:val="0"/>
      <w:marRight w:val="0"/>
      <w:marTop w:val="0"/>
      <w:marBottom w:val="0"/>
      <w:divBdr>
        <w:top w:val="none" w:sz="0" w:space="0" w:color="auto"/>
        <w:left w:val="none" w:sz="0" w:space="0" w:color="auto"/>
        <w:bottom w:val="none" w:sz="0" w:space="0" w:color="auto"/>
        <w:right w:val="none" w:sz="0" w:space="0" w:color="auto"/>
      </w:divBdr>
    </w:div>
    <w:div w:id="1462311641">
      <w:bodyDiv w:val="1"/>
      <w:marLeft w:val="0"/>
      <w:marRight w:val="0"/>
      <w:marTop w:val="0"/>
      <w:marBottom w:val="0"/>
      <w:divBdr>
        <w:top w:val="none" w:sz="0" w:space="0" w:color="auto"/>
        <w:left w:val="none" w:sz="0" w:space="0" w:color="auto"/>
        <w:bottom w:val="none" w:sz="0" w:space="0" w:color="auto"/>
        <w:right w:val="none" w:sz="0" w:space="0" w:color="auto"/>
      </w:divBdr>
    </w:div>
    <w:div w:id="1462453489">
      <w:bodyDiv w:val="1"/>
      <w:marLeft w:val="0"/>
      <w:marRight w:val="0"/>
      <w:marTop w:val="0"/>
      <w:marBottom w:val="0"/>
      <w:divBdr>
        <w:top w:val="none" w:sz="0" w:space="0" w:color="auto"/>
        <w:left w:val="none" w:sz="0" w:space="0" w:color="auto"/>
        <w:bottom w:val="none" w:sz="0" w:space="0" w:color="auto"/>
        <w:right w:val="none" w:sz="0" w:space="0" w:color="auto"/>
      </w:divBdr>
    </w:div>
    <w:div w:id="1462653373">
      <w:bodyDiv w:val="1"/>
      <w:marLeft w:val="0"/>
      <w:marRight w:val="0"/>
      <w:marTop w:val="0"/>
      <w:marBottom w:val="0"/>
      <w:divBdr>
        <w:top w:val="none" w:sz="0" w:space="0" w:color="auto"/>
        <w:left w:val="none" w:sz="0" w:space="0" w:color="auto"/>
        <w:bottom w:val="none" w:sz="0" w:space="0" w:color="auto"/>
        <w:right w:val="none" w:sz="0" w:space="0" w:color="auto"/>
      </w:divBdr>
    </w:div>
    <w:div w:id="1462768219">
      <w:bodyDiv w:val="1"/>
      <w:marLeft w:val="0"/>
      <w:marRight w:val="0"/>
      <w:marTop w:val="0"/>
      <w:marBottom w:val="0"/>
      <w:divBdr>
        <w:top w:val="none" w:sz="0" w:space="0" w:color="auto"/>
        <w:left w:val="none" w:sz="0" w:space="0" w:color="auto"/>
        <w:bottom w:val="none" w:sz="0" w:space="0" w:color="auto"/>
        <w:right w:val="none" w:sz="0" w:space="0" w:color="auto"/>
      </w:divBdr>
    </w:div>
    <w:div w:id="1462917968">
      <w:bodyDiv w:val="1"/>
      <w:marLeft w:val="0"/>
      <w:marRight w:val="0"/>
      <w:marTop w:val="0"/>
      <w:marBottom w:val="0"/>
      <w:divBdr>
        <w:top w:val="none" w:sz="0" w:space="0" w:color="auto"/>
        <w:left w:val="none" w:sz="0" w:space="0" w:color="auto"/>
        <w:bottom w:val="none" w:sz="0" w:space="0" w:color="auto"/>
        <w:right w:val="none" w:sz="0" w:space="0" w:color="auto"/>
      </w:divBdr>
    </w:div>
    <w:div w:id="1462920566">
      <w:bodyDiv w:val="1"/>
      <w:marLeft w:val="0"/>
      <w:marRight w:val="0"/>
      <w:marTop w:val="0"/>
      <w:marBottom w:val="0"/>
      <w:divBdr>
        <w:top w:val="none" w:sz="0" w:space="0" w:color="auto"/>
        <w:left w:val="none" w:sz="0" w:space="0" w:color="auto"/>
        <w:bottom w:val="none" w:sz="0" w:space="0" w:color="auto"/>
        <w:right w:val="none" w:sz="0" w:space="0" w:color="auto"/>
      </w:divBdr>
    </w:div>
    <w:div w:id="1462923692">
      <w:bodyDiv w:val="1"/>
      <w:marLeft w:val="0"/>
      <w:marRight w:val="0"/>
      <w:marTop w:val="0"/>
      <w:marBottom w:val="0"/>
      <w:divBdr>
        <w:top w:val="none" w:sz="0" w:space="0" w:color="auto"/>
        <w:left w:val="none" w:sz="0" w:space="0" w:color="auto"/>
        <w:bottom w:val="none" w:sz="0" w:space="0" w:color="auto"/>
        <w:right w:val="none" w:sz="0" w:space="0" w:color="auto"/>
      </w:divBdr>
    </w:div>
    <w:div w:id="1462992318">
      <w:bodyDiv w:val="1"/>
      <w:marLeft w:val="0"/>
      <w:marRight w:val="0"/>
      <w:marTop w:val="0"/>
      <w:marBottom w:val="0"/>
      <w:divBdr>
        <w:top w:val="none" w:sz="0" w:space="0" w:color="auto"/>
        <w:left w:val="none" w:sz="0" w:space="0" w:color="auto"/>
        <w:bottom w:val="none" w:sz="0" w:space="0" w:color="auto"/>
        <w:right w:val="none" w:sz="0" w:space="0" w:color="auto"/>
      </w:divBdr>
    </w:div>
    <w:div w:id="1463038215">
      <w:bodyDiv w:val="1"/>
      <w:marLeft w:val="0"/>
      <w:marRight w:val="0"/>
      <w:marTop w:val="0"/>
      <w:marBottom w:val="0"/>
      <w:divBdr>
        <w:top w:val="none" w:sz="0" w:space="0" w:color="auto"/>
        <w:left w:val="none" w:sz="0" w:space="0" w:color="auto"/>
        <w:bottom w:val="none" w:sz="0" w:space="0" w:color="auto"/>
        <w:right w:val="none" w:sz="0" w:space="0" w:color="auto"/>
      </w:divBdr>
    </w:div>
    <w:div w:id="1463228346">
      <w:bodyDiv w:val="1"/>
      <w:marLeft w:val="0"/>
      <w:marRight w:val="0"/>
      <w:marTop w:val="0"/>
      <w:marBottom w:val="0"/>
      <w:divBdr>
        <w:top w:val="none" w:sz="0" w:space="0" w:color="auto"/>
        <w:left w:val="none" w:sz="0" w:space="0" w:color="auto"/>
        <w:bottom w:val="none" w:sz="0" w:space="0" w:color="auto"/>
        <w:right w:val="none" w:sz="0" w:space="0" w:color="auto"/>
      </w:divBdr>
    </w:div>
    <w:div w:id="1463310979">
      <w:bodyDiv w:val="1"/>
      <w:marLeft w:val="0"/>
      <w:marRight w:val="0"/>
      <w:marTop w:val="0"/>
      <w:marBottom w:val="0"/>
      <w:divBdr>
        <w:top w:val="none" w:sz="0" w:space="0" w:color="auto"/>
        <w:left w:val="none" w:sz="0" w:space="0" w:color="auto"/>
        <w:bottom w:val="none" w:sz="0" w:space="0" w:color="auto"/>
        <w:right w:val="none" w:sz="0" w:space="0" w:color="auto"/>
      </w:divBdr>
    </w:div>
    <w:div w:id="1463383681">
      <w:bodyDiv w:val="1"/>
      <w:marLeft w:val="0"/>
      <w:marRight w:val="0"/>
      <w:marTop w:val="0"/>
      <w:marBottom w:val="0"/>
      <w:divBdr>
        <w:top w:val="none" w:sz="0" w:space="0" w:color="auto"/>
        <w:left w:val="none" w:sz="0" w:space="0" w:color="auto"/>
        <w:bottom w:val="none" w:sz="0" w:space="0" w:color="auto"/>
        <w:right w:val="none" w:sz="0" w:space="0" w:color="auto"/>
      </w:divBdr>
    </w:div>
    <w:div w:id="1463574655">
      <w:bodyDiv w:val="1"/>
      <w:marLeft w:val="0"/>
      <w:marRight w:val="0"/>
      <w:marTop w:val="0"/>
      <w:marBottom w:val="0"/>
      <w:divBdr>
        <w:top w:val="none" w:sz="0" w:space="0" w:color="auto"/>
        <w:left w:val="none" w:sz="0" w:space="0" w:color="auto"/>
        <w:bottom w:val="none" w:sz="0" w:space="0" w:color="auto"/>
        <w:right w:val="none" w:sz="0" w:space="0" w:color="auto"/>
      </w:divBdr>
    </w:div>
    <w:div w:id="1463579523">
      <w:bodyDiv w:val="1"/>
      <w:marLeft w:val="0"/>
      <w:marRight w:val="0"/>
      <w:marTop w:val="0"/>
      <w:marBottom w:val="0"/>
      <w:divBdr>
        <w:top w:val="none" w:sz="0" w:space="0" w:color="auto"/>
        <w:left w:val="none" w:sz="0" w:space="0" w:color="auto"/>
        <w:bottom w:val="none" w:sz="0" w:space="0" w:color="auto"/>
        <w:right w:val="none" w:sz="0" w:space="0" w:color="auto"/>
      </w:divBdr>
    </w:div>
    <w:div w:id="1463763591">
      <w:bodyDiv w:val="1"/>
      <w:marLeft w:val="0"/>
      <w:marRight w:val="0"/>
      <w:marTop w:val="0"/>
      <w:marBottom w:val="0"/>
      <w:divBdr>
        <w:top w:val="none" w:sz="0" w:space="0" w:color="auto"/>
        <w:left w:val="none" w:sz="0" w:space="0" w:color="auto"/>
        <w:bottom w:val="none" w:sz="0" w:space="0" w:color="auto"/>
        <w:right w:val="none" w:sz="0" w:space="0" w:color="auto"/>
      </w:divBdr>
    </w:div>
    <w:div w:id="1463840857">
      <w:bodyDiv w:val="1"/>
      <w:marLeft w:val="0"/>
      <w:marRight w:val="0"/>
      <w:marTop w:val="0"/>
      <w:marBottom w:val="0"/>
      <w:divBdr>
        <w:top w:val="none" w:sz="0" w:space="0" w:color="auto"/>
        <w:left w:val="none" w:sz="0" w:space="0" w:color="auto"/>
        <w:bottom w:val="none" w:sz="0" w:space="0" w:color="auto"/>
        <w:right w:val="none" w:sz="0" w:space="0" w:color="auto"/>
      </w:divBdr>
    </w:div>
    <w:div w:id="1464275086">
      <w:bodyDiv w:val="1"/>
      <w:marLeft w:val="0"/>
      <w:marRight w:val="0"/>
      <w:marTop w:val="0"/>
      <w:marBottom w:val="0"/>
      <w:divBdr>
        <w:top w:val="none" w:sz="0" w:space="0" w:color="auto"/>
        <w:left w:val="none" w:sz="0" w:space="0" w:color="auto"/>
        <w:bottom w:val="none" w:sz="0" w:space="0" w:color="auto"/>
        <w:right w:val="none" w:sz="0" w:space="0" w:color="auto"/>
      </w:divBdr>
    </w:div>
    <w:div w:id="1464352729">
      <w:bodyDiv w:val="1"/>
      <w:marLeft w:val="0"/>
      <w:marRight w:val="0"/>
      <w:marTop w:val="0"/>
      <w:marBottom w:val="0"/>
      <w:divBdr>
        <w:top w:val="none" w:sz="0" w:space="0" w:color="auto"/>
        <w:left w:val="none" w:sz="0" w:space="0" w:color="auto"/>
        <w:bottom w:val="none" w:sz="0" w:space="0" w:color="auto"/>
        <w:right w:val="none" w:sz="0" w:space="0" w:color="auto"/>
      </w:divBdr>
    </w:div>
    <w:div w:id="1464810026">
      <w:bodyDiv w:val="1"/>
      <w:marLeft w:val="0"/>
      <w:marRight w:val="0"/>
      <w:marTop w:val="0"/>
      <w:marBottom w:val="0"/>
      <w:divBdr>
        <w:top w:val="none" w:sz="0" w:space="0" w:color="auto"/>
        <w:left w:val="none" w:sz="0" w:space="0" w:color="auto"/>
        <w:bottom w:val="none" w:sz="0" w:space="0" w:color="auto"/>
        <w:right w:val="none" w:sz="0" w:space="0" w:color="auto"/>
      </w:divBdr>
    </w:div>
    <w:div w:id="1465149736">
      <w:bodyDiv w:val="1"/>
      <w:marLeft w:val="0"/>
      <w:marRight w:val="0"/>
      <w:marTop w:val="0"/>
      <w:marBottom w:val="0"/>
      <w:divBdr>
        <w:top w:val="none" w:sz="0" w:space="0" w:color="auto"/>
        <w:left w:val="none" w:sz="0" w:space="0" w:color="auto"/>
        <w:bottom w:val="none" w:sz="0" w:space="0" w:color="auto"/>
        <w:right w:val="none" w:sz="0" w:space="0" w:color="auto"/>
      </w:divBdr>
    </w:div>
    <w:div w:id="1465540652">
      <w:bodyDiv w:val="1"/>
      <w:marLeft w:val="0"/>
      <w:marRight w:val="0"/>
      <w:marTop w:val="0"/>
      <w:marBottom w:val="0"/>
      <w:divBdr>
        <w:top w:val="none" w:sz="0" w:space="0" w:color="auto"/>
        <w:left w:val="none" w:sz="0" w:space="0" w:color="auto"/>
        <w:bottom w:val="none" w:sz="0" w:space="0" w:color="auto"/>
        <w:right w:val="none" w:sz="0" w:space="0" w:color="auto"/>
      </w:divBdr>
    </w:div>
    <w:div w:id="1465655403">
      <w:bodyDiv w:val="1"/>
      <w:marLeft w:val="0"/>
      <w:marRight w:val="0"/>
      <w:marTop w:val="0"/>
      <w:marBottom w:val="0"/>
      <w:divBdr>
        <w:top w:val="none" w:sz="0" w:space="0" w:color="auto"/>
        <w:left w:val="none" w:sz="0" w:space="0" w:color="auto"/>
        <w:bottom w:val="none" w:sz="0" w:space="0" w:color="auto"/>
        <w:right w:val="none" w:sz="0" w:space="0" w:color="auto"/>
      </w:divBdr>
    </w:div>
    <w:div w:id="1465849589">
      <w:bodyDiv w:val="1"/>
      <w:marLeft w:val="0"/>
      <w:marRight w:val="0"/>
      <w:marTop w:val="0"/>
      <w:marBottom w:val="0"/>
      <w:divBdr>
        <w:top w:val="none" w:sz="0" w:space="0" w:color="auto"/>
        <w:left w:val="none" w:sz="0" w:space="0" w:color="auto"/>
        <w:bottom w:val="none" w:sz="0" w:space="0" w:color="auto"/>
        <w:right w:val="none" w:sz="0" w:space="0" w:color="auto"/>
      </w:divBdr>
    </w:div>
    <w:div w:id="1465853191">
      <w:bodyDiv w:val="1"/>
      <w:marLeft w:val="0"/>
      <w:marRight w:val="0"/>
      <w:marTop w:val="0"/>
      <w:marBottom w:val="0"/>
      <w:divBdr>
        <w:top w:val="none" w:sz="0" w:space="0" w:color="auto"/>
        <w:left w:val="none" w:sz="0" w:space="0" w:color="auto"/>
        <w:bottom w:val="none" w:sz="0" w:space="0" w:color="auto"/>
        <w:right w:val="none" w:sz="0" w:space="0" w:color="auto"/>
      </w:divBdr>
    </w:div>
    <w:div w:id="1465928897">
      <w:bodyDiv w:val="1"/>
      <w:marLeft w:val="0"/>
      <w:marRight w:val="0"/>
      <w:marTop w:val="0"/>
      <w:marBottom w:val="0"/>
      <w:divBdr>
        <w:top w:val="none" w:sz="0" w:space="0" w:color="auto"/>
        <w:left w:val="none" w:sz="0" w:space="0" w:color="auto"/>
        <w:bottom w:val="none" w:sz="0" w:space="0" w:color="auto"/>
        <w:right w:val="none" w:sz="0" w:space="0" w:color="auto"/>
      </w:divBdr>
    </w:div>
    <w:div w:id="1466047745">
      <w:bodyDiv w:val="1"/>
      <w:marLeft w:val="0"/>
      <w:marRight w:val="0"/>
      <w:marTop w:val="0"/>
      <w:marBottom w:val="0"/>
      <w:divBdr>
        <w:top w:val="none" w:sz="0" w:space="0" w:color="auto"/>
        <w:left w:val="none" w:sz="0" w:space="0" w:color="auto"/>
        <w:bottom w:val="none" w:sz="0" w:space="0" w:color="auto"/>
        <w:right w:val="none" w:sz="0" w:space="0" w:color="auto"/>
      </w:divBdr>
    </w:div>
    <w:div w:id="1466049434">
      <w:bodyDiv w:val="1"/>
      <w:marLeft w:val="0"/>
      <w:marRight w:val="0"/>
      <w:marTop w:val="0"/>
      <w:marBottom w:val="0"/>
      <w:divBdr>
        <w:top w:val="none" w:sz="0" w:space="0" w:color="auto"/>
        <w:left w:val="none" w:sz="0" w:space="0" w:color="auto"/>
        <w:bottom w:val="none" w:sz="0" w:space="0" w:color="auto"/>
        <w:right w:val="none" w:sz="0" w:space="0" w:color="auto"/>
      </w:divBdr>
    </w:div>
    <w:div w:id="1466192115">
      <w:bodyDiv w:val="1"/>
      <w:marLeft w:val="0"/>
      <w:marRight w:val="0"/>
      <w:marTop w:val="0"/>
      <w:marBottom w:val="0"/>
      <w:divBdr>
        <w:top w:val="none" w:sz="0" w:space="0" w:color="auto"/>
        <w:left w:val="none" w:sz="0" w:space="0" w:color="auto"/>
        <w:bottom w:val="none" w:sz="0" w:space="0" w:color="auto"/>
        <w:right w:val="none" w:sz="0" w:space="0" w:color="auto"/>
      </w:divBdr>
    </w:div>
    <w:div w:id="1466242270">
      <w:bodyDiv w:val="1"/>
      <w:marLeft w:val="0"/>
      <w:marRight w:val="0"/>
      <w:marTop w:val="0"/>
      <w:marBottom w:val="0"/>
      <w:divBdr>
        <w:top w:val="none" w:sz="0" w:space="0" w:color="auto"/>
        <w:left w:val="none" w:sz="0" w:space="0" w:color="auto"/>
        <w:bottom w:val="none" w:sz="0" w:space="0" w:color="auto"/>
        <w:right w:val="none" w:sz="0" w:space="0" w:color="auto"/>
      </w:divBdr>
    </w:div>
    <w:div w:id="1466311848">
      <w:bodyDiv w:val="1"/>
      <w:marLeft w:val="0"/>
      <w:marRight w:val="0"/>
      <w:marTop w:val="0"/>
      <w:marBottom w:val="0"/>
      <w:divBdr>
        <w:top w:val="none" w:sz="0" w:space="0" w:color="auto"/>
        <w:left w:val="none" w:sz="0" w:space="0" w:color="auto"/>
        <w:bottom w:val="none" w:sz="0" w:space="0" w:color="auto"/>
        <w:right w:val="none" w:sz="0" w:space="0" w:color="auto"/>
      </w:divBdr>
    </w:div>
    <w:div w:id="1466385588">
      <w:bodyDiv w:val="1"/>
      <w:marLeft w:val="0"/>
      <w:marRight w:val="0"/>
      <w:marTop w:val="0"/>
      <w:marBottom w:val="0"/>
      <w:divBdr>
        <w:top w:val="none" w:sz="0" w:space="0" w:color="auto"/>
        <w:left w:val="none" w:sz="0" w:space="0" w:color="auto"/>
        <w:bottom w:val="none" w:sz="0" w:space="0" w:color="auto"/>
        <w:right w:val="none" w:sz="0" w:space="0" w:color="auto"/>
      </w:divBdr>
    </w:div>
    <w:div w:id="1466388165">
      <w:bodyDiv w:val="1"/>
      <w:marLeft w:val="0"/>
      <w:marRight w:val="0"/>
      <w:marTop w:val="0"/>
      <w:marBottom w:val="0"/>
      <w:divBdr>
        <w:top w:val="none" w:sz="0" w:space="0" w:color="auto"/>
        <w:left w:val="none" w:sz="0" w:space="0" w:color="auto"/>
        <w:bottom w:val="none" w:sz="0" w:space="0" w:color="auto"/>
        <w:right w:val="none" w:sz="0" w:space="0" w:color="auto"/>
      </w:divBdr>
    </w:div>
    <w:div w:id="1466388451">
      <w:bodyDiv w:val="1"/>
      <w:marLeft w:val="0"/>
      <w:marRight w:val="0"/>
      <w:marTop w:val="0"/>
      <w:marBottom w:val="0"/>
      <w:divBdr>
        <w:top w:val="none" w:sz="0" w:space="0" w:color="auto"/>
        <w:left w:val="none" w:sz="0" w:space="0" w:color="auto"/>
        <w:bottom w:val="none" w:sz="0" w:space="0" w:color="auto"/>
        <w:right w:val="none" w:sz="0" w:space="0" w:color="auto"/>
      </w:divBdr>
    </w:div>
    <w:div w:id="1466463864">
      <w:bodyDiv w:val="1"/>
      <w:marLeft w:val="0"/>
      <w:marRight w:val="0"/>
      <w:marTop w:val="0"/>
      <w:marBottom w:val="0"/>
      <w:divBdr>
        <w:top w:val="none" w:sz="0" w:space="0" w:color="auto"/>
        <w:left w:val="none" w:sz="0" w:space="0" w:color="auto"/>
        <w:bottom w:val="none" w:sz="0" w:space="0" w:color="auto"/>
        <w:right w:val="none" w:sz="0" w:space="0" w:color="auto"/>
      </w:divBdr>
    </w:div>
    <w:div w:id="1466656866">
      <w:bodyDiv w:val="1"/>
      <w:marLeft w:val="0"/>
      <w:marRight w:val="0"/>
      <w:marTop w:val="0"/>
      <w:marBottom w:val="0"/>
      <w:divBdr>
        <w:top w:val="none" w:sz="0" w:space="0" w:color="auto"/>
        <w:left w:val="none" w:sz="0" w:space="0" w:color="auto"/>
        <w:bottom w:val="none" w:sz="0" w:space="0" w:color="auto"/>
        <w:right w:val="none" w:sz="0" w:space="0" w:color="auto"/>
      </w:divBdr>
    </w:div>
    <w:div w:id="1466775607">
      <w:bodyDiv w:val="1"/>
      <w:marLeft w:val="0"/>
      <w:marRight w:val="0"/>
      <w:marTop w:val="0"/>
      <w:marBottom w:val="0"/>
      <w:divBdr>
        <w:top w:val="none" w:sz="0" w:space="0" w:color="auto"/>
        <w:left w:val="none" w:sz="0" w:space="0" w:color="auto"/>
        <w:bottom w:val="none" w:sz="0" w:space="0" w:color="auto"/>
        <w:right w:val="none" w:sz="0" w:space="0" w:color="auto"/>
      </w:divBdr>
    </w:div>
    <w:div w:id="1466779489">
      <w:bodyDiv w:val="1"/>
      <w:marLeft w:val="0"/>
      <w:marRight w:val="0"/>
      <w:marTop w:val="0"/>
      <w:marBottom w:val="0"/>
      <w:divBdr>
        <w:top w:val="none" w:sz="0" w:space="0" w:color="auto"/>
        <w:left w:val="none" w:sz="0" w:space="0" w:color="auto"/>
        <w:bottom w:val="none" w:sz="0" w:space="0" w:color="auto"/>
        <w:right w:val="none" w:sz="0" w:space="0" w:color="auto"/>
      </w:divBdr>
    </w:div>
    <w:div w:id="1467166446">
      <w:bodyDiv w:val="1"/>
      <w:marLeft w:val="0"/>
      <w:marRight w:val="0"/>
      <w:marTop w:val="0"/>
      <w:marBottom w:val="0"/>
      <w:divBdr>
        <w:top w:val="none" w:sz="0" w:space="0" w:color="auto"/>
        <w:left w:val="none" w:sz="0" w:space="0" w:color="auto"/>
        <w:bottom w:val="none" w:sz="0" w:space="0" w:color="auto"/>
        <w:right w:val="none" w:sz="0" w:space="0" w:color="auto"/>
      </w:divBdr>
    </w:div>
    <w:div w:id="1467238399">
      <w:bodyDiv w:val="1"/>
      <w:marLeft w:val="0"/>
      <w:marRight w:val="0"/>
      <w:marTop w:val="0"/>
      <w:marBottom w:val="0"/>
      <w:divBdr>
        <w:top w:val="none" w:sz="0" w:space="0" w:color="auto"/>
        <w:left w:val="none" w:sz="0" w:space="0" w:color="auto"/>
        <w:bottom w:val="none" w:sz="0" w:space="0" w:color="auto"/>
        <w:right w:val="none" w:sz="0" w:space="0" w:color="auto"/>
      </w:divBdr>
    </w:div>
    <w:div w:id="1467509334">
      <w:bodyDiv w:val="1"/>
      <w:marLeft w:val="0"/>
      <w:marRight w:val="0"/>
      <w:marTop w:val="0"/>
      <w:marBottom w:val="0"/>
      <w:divBdr>
        <w:top w:val="none" w:sz="0" w:space="0" w:color="auto"/>
        <w:left w:val="none" w:sz="0" w:space="0" w:color="auto"/>
        <w:bottom w:val="none" w:sz="0" w:space="0" w:color="auto"/>
        <w:right w:val="none" w:sz="0" w:space="0" w:color="auto"/>
      </w:divBdr>
    </w:div>
    <w:div w:id="1467547737">
      <w:bodyDiv w:val="1"/>
      <w:marLeft w:val="0"/>
      <w:marRight w:val="0"/>
      <w:marTop w:val="0"/>
      <w:marBottom w:val="0"/>
      <w:divBdr>
        <w:top w:val="none" w:sz="0" w:space="0" w:color="auto"/>
        <w:left w:val="none" w:sz="0" w:space="0" w:color="auto"/>
        <w:bottom w:val="none" w:sz="0" w:space="0" w:color="auto"/>
        <w:right w:val="none" w:sz="0" w:space="0" w:color="auto"/>
      </w:divBdr>
    </w:div>
    <w:div w:id="1467549005">
      <w:bodyDiv w:val="1"/>
      <w:marLeft w:val="0"/>
      <w:marRight w:val="0"/>
      <w:marTop w:val="0"/>
      <w:marBottom w:val="0"/>
      <w:divBdr>
        <w:top w:val="none" w:sz="0" w:space="0" w:color="auto"/>
        <w:left w:val="none" w:sz="0" w:space="0" w:color="auto"/>
        <w:bottom w:val="none" w:sz="0" w:space="0" w:color="auto"/>
        <w:right w:val="none" w:sz="0" w:space="0" w:color="auto"/>
      </w:divBdr>
    </w:div>
    <w:div w:id="1467549660">
      <w:bodyDiv w:val="1"/>
      <w:marLeft w:val="0"/>
      <w:marRight w:val="0"/>
      <w:marTop w:val="0"/>
      <w:marBottom w:val="0"/>
      <w:divBdr>
        <w:top w:val="none" w:sz="0" w:space="0" w:color="auto"/>
        <w:left w:val="none" w:sz="0" w:space="0" w:color="auto"/>
        <w:bottom w:val="none" w:sz="0" w:space="0" w:color="auto"/>
        <w:right w:val="none" w:sz="0" w:space="0" w:color="auto"/>
      </w:divBdr>
    </w:div>
    <w:div w:id="1467773130">
      <w:bodyDiv w:val="1"/>
      <w:marLeft w:val="0"/>
      <w:marRight w:val="0"/>
      <w:marTop w:val="0"/>
      <w:marBottom w:val="0"/>
      <w:divBdr>
        <w:top w:val="none" w:sz="0" w:space="0" w:color="auto"/>
        <w:left w:val="none" w:sz="0" w:space="0" w:color="auto"/>
        <w:bottom w:val="none" w:sz="0" w:space="0" w:color="auto"/>
        <w:right w:val="none" w:sz="0" w:space="0" w:color="auto"/>
      </w:divBdr>
    </w:div>
    <w:div w:id="1468014756">
      <w:bodyDiv w:val="1"/>
      <w:marLeft w:val="0"/>
      <w:marRight w:val="0"/>
      <w:marTop w:val="0"/>
      <w:marBottom w:val="0"/>
      <w:divBdr>
        <w:top w:val="none" w:sz="0" w:space="0" w:color="auto"/>
        <w:left w:val="none" w:sz="0" w:space="0" w:color="auto"/>
        <w:bottom w:val="none" w:sz="0" w:space="0" w:color="auto"/>
        <w:right w:val="none" w:sz="0" w:space="0" w:color="auto"/>
      </w:divBdr>
    </w:div>
    <w:div w:id="1468083296">
      <w:bodyDiv w:val="1"/>
      <w:marLeft w:val="0"/>
      <w:marRight w:val="0"/>
      <w:marTop w:val="0"/>
      <w:marBottom w:val="0"/>
      <w:divBdr>
        <w:top w:val="none" w:sz="0" w:space="0" w:color="auto"/>
        <w:left w:val="none" w:sz="0" w:space="0" w:color="auto"/>
        <w:bottom w:val="none" w:sz="0" w:space="0" w:color="auto"/>
        <w:right w:val="none" w:sz="0" w:space="0" w:color="auto"/>
      </w:divBdr>
    </w:div>
    <w:div w:id="1468157266">
      <w:bodyDiv w:val="1"/>
      <w:marLeft w:val="0"/>
      <w:marRight w:val="0"/>
      <w:marTop w:val="0"/>
      <w:marBottom w:val="0"/>
      <w:divBdr>
        <w:top w:val="none" w:sz="0" w:space="0" w:color="auto"/>
        <w:left w:val="none" w:sz="0" w:space="0" w:color="auto"/>
        <w:bottom w:val="none" w:sz="0" w:space="0" w:color="auto"/>
        <w:right w:val="none" w:sz="0" w:space="0" w:color="auto"/>
      </w:divBdr>
    </w:div>
    <w:div w:id="1468208103">
      <w:bodyDiv w:val="1"/>
      <w:marLeft w:val="0"/>
      <w:marRight w:val="0"/>
      <w:marTop w:val="0"/>
      <w:marBottom w:val="0"/>
      <w:divBdr>
        <w:top w:val="none" w:sz="0" w:space="0" w:color="auto"/>
        <w:left w:val="none" w:sz="0" w:space="0" w:color="auto"/>
        <w:bottom w:val="none" w:sz="0" w:space="0" w:color="auto"/>
        <w:right w:val="none" w:sz="0" w:space="0" w:color="auto"/>
      </w:divBdr>
    </w:div>
    <w:div w:id="1468359310">
      <w:bodyDiv w:val="1"/>
      <w:marLeft w:val="0"/>
      <w:marRight w:val="0"/>
      <w:marTop w:val="0"/>
      <w:marBottom w:val="0"/>
      <w:divBdr>
        <w:top w:val="none" w:sz="0" w:space="0" w:color="auto"/>
        <w:left w:val="none" w:sz="0" w:space="0" w:color="auto"/>
        <w:bottom w:val="none" w:sz="0" w:space="0" w:color="auto"/>
        <w:right w:val="none" w:sz="0" w:space="0" w:color="auto"/>
      </w:divBdr>
    </w:div>
    <w:div w:id="1468545607">
      <w:bodyDiv w:val="1"/>
      <w:marLeft w:val="0"/>
      <w:marRight w:val="0"/>
      <w:marTop w:val="0"/>
      <w:marBottom w:val="0"/>
      <w:divBdr>
        <w:top w:val="none" w:sz="0" w:space="0" w:color="auto"/>
        <w:left w:val="none" w:sz="0" w:space="0" w:color="auto"/>
        <w:bottom w:val="none" w:sz="0" w:space="0" w:color="auto"/>
        <w:right w:val="none" w:sz="0" w:space="0" w:color="auto"/>
      </w:divBdr>
    </w:div>
    <w:div w:id="1468670271">
      <w:bodyDiv w:val="1"/>
      <w:marLeft w:val="0"/>
      <w:marRight w:val="0"/>
      <w:marTop w:val="0"/>
      <w:marBottom w:val="0"/>
      <w:divBdr>
        <w:top w:val="none" w:sz="0" w:space="0" w:color="auto"/>
        <w:left w:val="none" w:sz="0" w:space="0" w:color="auto"/>
        <w:bottom w:val="none" w:sz="0" w:space="0" w:color="auto"/>
        <w:right w:val="none" w:sz="0" w:space="0" w:color="auto"/>
      </w:divBdr>
    </w:div>
    <w:div w:id="1468739925">
      <w:bodyDiv w:val="1"/>
      <w:marLeft w:val="0"/>
      <w:marRight w:val="0"/>
      <w:marTop w:val="0"/>
      <w:marBottom w:val="0"/>
      <w:divBdr>
        <w:top w:val="none" w:sz="0" w:space="0" w:color="auto"/>
        <w:left w:val="none" w:sz="0" w:space="0" w:color="auto"/>
        <w:bottom w:val="none" w:sz="0" w:space="0" w:color="auto"/>
        <w:right w:val="none" w:sz="0" w:space="0" w:color="auto"/>
      </w:divBdr>
    </w:div>
    <w:div w:id="1468744285">
      <w:bodyDiv w:val="1"/>
      <w:marLeft w:val="0"/>
      <w:marRight w:val="0"/>
      <w:marTop w:val="0"/>
      <w:marBottom w:val="0"/>
      <w:divBdr>
        <w:top w:val="none" w:sz="0" w:space="0" w:color="auto"/>
        <w:left w:val="none" w:sz="0" w:space="0" w:color="auto"/>
        <w:bottom w:val="none" w:sz="0" w:space="0" w:color="auto"/>
        <w:right w:val="none" w:sz="0" w:space="0" w:color="auto"/>
      </w:divBdr>
    </w:div>
    <w:div w:id="1468863188">
      <w:bodyDiv w:val="1"/>
      <w:marLeft w:val="0"/>
      <w:marRight w:val="0"/>
      <w:marTop w:val="0"/>
      <w:marBottom w:val="0"/>
      <w:divBdr>
        <w:top w:val="none" w:sz="0" w:space="0" w:color="auto"/>
        <w:left w:val="none" w:sz="0" w:space="0" w:color="auto"/>
        <w:bottom w:val="none" w:sz="0" w:space="0" w:color="auto"/>
        <w:right w:val="none" w:sz="0" w:space="0" w:color="auto"/>
      </w:divBdr>
    </w:div>
    <w:div w:id="1468937317">
      <w:bodyDiv w:val="1"/>
      <w:marLeft w:val="0"/>
      <w:marRight w:val="0"/>
      <w:marTop w:val="0"/>
      <w:marBottom w:val="0"/>
      <w:divBdr>
        <w:top w:val="none" w:sz="0" w:space="0" w:color="auto"/>
        <w:left w:val="none" w:sz="0" w:space="0" w:color="auto"/>
        <w:bottom w:val="none" w:sz="0" w:space="0" w:color="auto"/>
        <w:right w:val="none" w:sz="0" w:space="0" w:color="auto"/>
      </w:divBdr>
    </w:div>
    <w:div w:id="1469086764">
      <w:bodyDiv w:val="1"/>
      <w:marLeft w:val="0"/>
      <w:marRight w:val="0"/>
      <w:marTop w:val="0"/>
      <w:marBottom w:val="0"/>
      <w:divBdr>
        <w:top w:val="none" w:sz="0" w:space="0" w:color="auto"/>
        <w:left w:val="none" w:sz="0" w:space="0" w:color="auto"/>
        <w:bottom w:val="none" w:sz="0" w:space="0" w:color="auto"/>
        <w:right w:val="none" w:sz="0" w:space="0" w:color="auto"/>
      </w:divBdr>
    </w:div>
    <w:div w:id="1469132555">
      <w:bodyDiv w:val="1"/>
      <w:marLeft w:val="0"/>
      <w:marRight w:val="0"/>
      <w:marTop w:val="0"/>
      <w:marBottom w:val="0"/>
      <w:divBdr>
        <w:top w:val="none" w:sz="0" w:space="0" w:color="auto"/>
        <w:left w:val="none" w:sz="0" w:space="0" w:color="auto"/>
        <w:bottom w:val="none" w:sz="0" w:space="0" w:color="auto"/>
        <w:right w:val="none" w:sz="0" w:space="0" w:color="auto"/>
      </w:divBdr>
    </w:div>
    <w:div w:id="1469200488">
      <w:bodyDiv w:val="1"/>
      <w:marLeft w:val="0"/>
      <w:marRight w:val="0"/>
      <w:marTop w:val="0"/>
      <w:marBottom w:val="0"/>
      <w:divBdr>
        <w:top w:val="none" w:sz="0" w:space="0" w:color="auto"/>
        <w:left w:val="none" w:sz="0" w:space="0" w:color="auto"/>
        <w:bottom w:val="none" w:sz="0" w:space="0" w:color="auto"/>
        <w:right w:val="none" w:sz="0" w:space="0" w:color="auto"/>
      </w:divBdr>
    </w:div>
    <w:div w:id="1469201925">
      <w:bodyDiv w:val="1"/>
      <w:marLeft w:val="0"/>
      <w:marRight w:val="0"/>
      <w:marTop w:val="0"/>
      <w:marBottom w:val="0"/>
      <w:divBdr>
        <w:top w:val="none" w:sz="0" w:space="0" w:color="auto"/>
        <w:left w:val="none" w:sz="0" w:space="0" w:color="auto"/>
        <w:bottom w:val="none" w:sz="0" w:space="0" w:color="auto"/>
        <w:right w:val="none" w:sz="0" w:space="0" w:color="auto"/>
      </w:divBdr>
    </w:div>
    <w:div w:id="1469398569">
      <w:bodyDiv w:val="1"/>
      <w:marLeft w:val="0"/>
      <w:marRight w:val="0"/>
      <w:marTop w:val="0"/>
      <w:marBottom w:val="0"/>
      <w:divBdr>
        <w:top w:val="none" w:sz="0" w:space="0" w:color="auto"/>
        <w:left w:val="none" w:sz="0" w:space="0" w:color="auto"/>
        <w:bottom w:val="none" w:sz="0" w:space="0" w:color="auto"/>
        <w:right w:val="none" w:sz="0" w:space="0" w:color="auto"/>
      </w:divBdr>
    </w:div>
    <w:div w:id="1469468801">
      <w:bodyDiv w:val="1"/>
      <w:marLeft w:val="0"/>
      <w:marRight w:val="0"/>
      <w:marTop w:val="0"/>
      <w:marBottom w:val="0"/>
      <w:divBdr>
        <w:top w:val="none" w:sz="0" w:space="0" w:color="auto"/>
        <w:left w:val="none" w:sz="0" w:space="0" w:color="auto"/>
        <w:bottom w:val="none" w:sz="0" w:space="0" w:color="auto"/>
        <w:right w:val="none" w:sz="0" w:space="0" w:color="auto"/>
      </w:divBdr>
    </w:div>
    <w:div w:id="1469519164">
      <w:bodyDiv w:val="1"/>
      <w:marLeft w:val="0"/>
      <w:marRight w:val="0"/>
      <w:marTop w:val="0"/>
      <w:marBottom w:val="0"/>
      <w:divBdr>
        <w:top w:val="none" w:sz="0" w:space="0" w:color="auto"/>
        <w:left w:val="none" w:sz="0" w:space="0" w:color="auto"/>
        <w:bottom w:val="none" w:sz="0" w:space="0" w:color="auto"/>
        <w:right w:val="none" w:sz="0" w:space="0" w:color="auto"/>
      </w:divBdr>
    </w:div>
    <w:div w:id="1469937028">
      <w:bodyDiv w:val="1"/>
      <w:marLeft w:val="0"/>
      <w:marRight w:val="0"/>
      <w:marTop w:val="0"/>
      <w:marBottom w:val="0"/>
      <w:divBdr>
        <w:top w:val="none" w:sz="0" w:space="0" w:color="auto"/>
        <w:left w:val="none" w:sz="0" w:space="0" w:color="auto"/>
        <w:bottom w:val="none" w:sz="0" w:space="0" w:color="auto"/>
        <w:right w:val="none" w:sz="0" w:space="0" w:color="auto"/>
      </w:divBdr>
    </w:div>
    <w:div w:id="1470125772">
      <w:bodyDiv w:val="1"/>
      <w:marLeft w:val="0"/>
      <w:marRight w:val="0"/>
      <w:marTop w:val="0"/>
      <w:marBottom w:val="0"/>
      <w:divBdr>
        <w:top w:val="none" w:sz="0" w:space="0" w:color="auto"/>
        <w:left w:val="none" w:sz="0" w:space="0" w:color="auto"/>
        <w:bottom w:val="none" w:sz="0" w:space="0" w:color="auto"/>
        <w:right w:val="none" w:sz="0" w:space="0" w:color="auto"/>
      </w:divBdr>
    </w:div>
    <w:div w:id="1470132244">
      <w:bodyDiv w:val="1"/>
      <w:marLeft w:val="0"/>
      <w:marRight w:val="0"/>
      <w:marTop w:val="0"/>
      <w:marBottom w:val="0"/>
      <w:divBdr>
        <w:top w:val="none" w:sz="0" w:space="0" w:color="auto"/>
        <w:left w:val="none" w:sz="0" w:space="0" w:color="auto"/>
        <w:bottom w:val="none" w:sz="0" w:space="0" w:color="auto"/>
        <w:right w:val="none" w:sz="0" w:space="0" w:color="auto"/>
      </w:divBdr>
    </w:div>
    <w:div w:id="1470170687">
      <w:bodyDiv w:val="1"/>
      <w:marLeft w:val="0"/>
      <w:marRight w:val="0"/>
      <w:marTop w:val="0"/>
      <w:marBottom w:val="0"/>
      <w:divBdr>
        <w:top w:val="none" w:sz="0" w:space="0" w:color="auto"/>
        <w:left w:val="none" w:sz="0" w:space="0" w:color="auto"/>
        <w:bottom w:val="none" w:sz="0" w:space="0" w:color="auto"/>
        <w:right w:val="none" w:sz="0" w:space="0" w:color="auto"/>
      </w:divBdr>
    </w:div>
    <w:div w:id="1470325590">
      <w:bodyDiv w:val="1"/>
      <w:marLeft w:val="0"/>
      <w:marRight w:val="0"/>
      <w:marTop w:val="0"/>
      <w:marBottom w:val="0"/>
      <w:divBdr>
        <w:top w:val="none" w:sz="0" w:space="0" w:color="auto"/>
        <w:left w:val="none" w:sz="0" w:space="0" w:color="auto"/>
        <w:bottom w:val="none" w:sz="0" w:space="0" w:color="auto"/>
        <w:right w:val="none" w:sz="0" w:space="0" w:color="auto"/>
      </w:divBdr>
    </w:div>
    <w:div w:id="1470443546">
      <w:bodyDiv w:val="1"/>
      <w:marLeft w:val="0"/>
      <w:marRight w:val="0"/>
      <w:marTop w:val="0"/>
      <w:marBottom w:val="0"/>
      <w:divBdr>
        <w:top w:val="none" w:sz="0" w:space="0" w:color="auto"/>
        <w:left w:val="none" w:sz="0" w:space="0" w:color="auto"/>
        <w:bottom w:val="none" w:sz="0" w:space="0" w:color="auto"/>
        <w:right w:val="none" w:sz="0" w:space="0" w:color="auto"/>
      </w:divBdr>
    </w:div>
    <w:div w:id="1470513172">
      <w:bodyDiv w:val="1"/>
      <w:marLeft w:val="0"/>
      <w:marRight w:val="0"/>
      <w:marTop w:val="0"/>
      <w:marBottom w:val="0"/>
      <w:divBdr>
        <w:top w:val="none" w:sz="0" w:space="0" w:color="auto"/>
        <w:left w:val="none" w:sz="0" w:space="0" w:color="auto"/>
        <w:bottom w:val="none" w:sz="0" w:space="0" w:color="auto"/>
        <w:right w:val="none" w:sz="0" w:space="0" w:color="auto"/>
      </w:divBdr>
    </w:div>
    <w:div w:id="1470704683">
      <w:bodyDiv w:val="1"/>
      <w:marLeft w:val="0"/>
      <w:marRight w:val="0"/>
      <w:marTop w:val="0"/>
      <w:marBottom w:val="0"/>
      <w:divBdr>
        <w:top w:val="none" w:sz="0" w:space="0" w:color="auto"/>
        <w:left w:val="none" w:sz="0" w:space="0" w:color="auto"/>
        <w:bottom w:val="none" w:sz="0" w:space="0" w:color="auto"/>
        <w:right w:val="none" w:sz="0" w:space="0" w:color="auto"/>
      </w:divBdr>
    </w:div>
    <w:div w:id="1470896761">
      <w:bodyDiv w:val="1"/>
      <w:marLeft w:val="0"/>
      <w:marRight w:val="0"/>
      <w:marTop w:val="0"/>
      <w:marBottom w:val="0"/>
      <w:divBdr>
        <w:top w:val="none" w:sz="0" w:space="0" w:color="auto"/>
        <w:left w:val="none" w:sz="0" w:space="0" w:color="auto"/>
        <w:bottom w:val="none" w:sz="0" w:space="0" w:color="auto"/>
        <w:right w:val="none" w:sz="0" w:space="0" w:color="auto"/>
      </w:divBdr>
    </w:div>
    <w:div w:id="1470904151">
      <w:bodyDiv w:val="1"/>
      <w:marLeft w:val="0"/>
      <w:marRight w:val="0"/>
      <w:marTop w:val="0"/>
      <w:marBottom w:val="0"/>
      <w:divBdr>
        <w:top w:val="none" w:sz="0" w:space="0" w:color="auto"/>
        <w:left w:val="none" w:sz="0" w:space="0" w:color="auto"/>
        <w:bottom w:val="none" w:sz="0" w:space="0" w:color="auto"/>
        <w:right w:val="none" w:sz="0" w:space="0" w:color="auto"/>
      </w:divBdr>
    </w:div>
    <w:div w:id="1470978065">
      <w:bodyDiv w:val="1"/>
      <w:marLeft w:val="0"/>
      <w:marRight w:val="0"/>
      <w:marTop w:val="0"/>
      <w:marBottom w:val="0"/>
      <w:divBdr>
        <w:top w:val="none" w:sz="0" w:space="0" w:color="auto"/>
        <w:left w:val="none" w:sz="0" w:space="0" w:color="auto"/>
        <w:bottom w:val="none" w:sz="0" w:space="0" w:color="auto"/>
        <w:right w:val="none" w:sz="0" w:space="0" w:color="auto"/>
      </w:divBdr>
    </w:div>
    <w:div w:id="1471094065">
      <w:bodyDiv w:val="1"/>
      <w:marLeft w:val="0"/>
      <w:marRight w:val="0"/>
      <w:marTop w:val="0"/>
      <w:marBottom w:val="0"/>
      <w:divBdr>
        <w:top w:val="none" w:sz="0" w:space="0" w:color="auto"/>
        <w:left w:val="none" w:sz="0" w:space="0" w:color="auto"/>
        <w:bottom w:val="none" w:sz="0" w:space="0" w:color="auto"/>
        <w:right w:val="none" w:sz="0" w:space="0" w:color="auto"/>
      </w:divBdr>
    </w:div>
    <w:div w:id="1471288073">
      <w:bodyDiv w:val="1"/>
      <w:marLeft w:val="0"/>
      <w:marRight w:val="0"/>
      <w:marTop w:val="0"/>
      <w:marBottom w:val="0"/>
      <w:divBdr>
        <w:top w:val="none" w:sz="0" w:space="0" w:color="auto"/>
        <w:left w:val="none" w:sz="0" w:space="0" w:color="auto"/>
        <w:bottom w:val="none" w:sz="0" w:space="0" w:color="auto"/>
        <w:right w:val="none" w:sz="0" w:space="0" w:color="auto"/>
      </w:divBdr>
    </w:div>
    <w:div w:id="1471288489">
      <w:bodyDiv w:val="1"/>
      <w:marLeft w:val="0"/>
      <w:marRight w:val="0"/>
      <w:marTop w:val="0"/>
      <w:marBottom w:val="0"/>
      <w:divBdr>
        <w:top w:val="none" w:sz="0" w:space="0" w:color="auto"/>
        <w:left w:val="none" w:sz="0" w:space="0" w:color="auto"/>
        <w:bottom w:val="none" w:sz="0" w:space="0" w:color="auto"/>
        <w:right w:val="none" w:sz="0" w:space="0" w:color="auto"/>
      </w:divBdr>
    </w:div>
    <w:div w:id="1471365197">
      <w:bodyDiv w:val="1"/>
      <w:marLeft w:val="0"/>
      <w:marRight w:val="0"/>
      <w:marTop w:val="0"/>
      <w:marBottom w:val="0"/>
      <w:divBdr>
        <w:top w:val="none" w:sz="0" w:space="0" w:color="auto"/>
        <w:left w:val="none" w:sz="0" w:space="0" w:color="auto"/>
        <w:bottom w:val="none" w:sz="0" w:space="0" w:color="auto"/>
        <w:right w:val="none" w:sz="0" w:space="0" w:color="auto"/>
      </w:divBdr>
    </w:div>
    <w:div w:id="1471482008">
      <w:bodyDiv w:val="1"/>
      <w:marLeft w:val="0"/>
      <w:marRight w:val="0"/>
      <w:marTop w:val="0"/>
      <w:marBottom w:val="0"/>
      <w:divBdr>
        <w:top w:val="none" w:sz="0" w:space="0" w:color="auto"/>
        <w:left w:val="none" w:sz="0" w:space="0" w:color="auto"/>
        <w:bottom w:val="none" w:sz="0" w:space="0" w:color="auto"/>
        <w:right w:val="none" w:sz="0" w:space="0" w:color="auto"/>
      </w:divBdr>
    </w:div>
    <w:div w:id="1471552318">
      <w:bodyDiv w:val="1"/>
      <w:marLeft w:val="0"/>
      <w:marRight w:val="0"/>
      <w:marTop w:val="0"/>
      <w:marBottom w:val="0"/>
      <w:divBdr>
        <w:top w:val="none" w:sz="0" w:space="0" w:color="auto"/>
        <w:left w:val="none" w:sz="0" w:space="0" w:color="auto"/>
        <w:bottom w:val="none" w:sz="0" w:space="0" w:color="auto"/>
        <w:right w:val="none" w:sz="0" w:space="0" w:color="auto"/>
      </w:divBdr>
    </w:div>
    <w:div w:id="1471635703">
      <w:bodyDiv w:val="1"/>
      <w:marLeft w:val="0"/>
      <w:marRight w:val="0"/>
      <w:marTop w:val="0"/>
      <w:marBottom w:val="0"/>
      <w:divBdr>
        <w:top w:val="none" w:sz="0" w:space="0" w:color="auto"/>
        <w:left w:val="none" w:sz="0" w:space="0" w:color="auto"/>
        <w:bottom w:val="none" w:sz="0" w:space="0" w:color="auto"/>
        <w:right w:val="none" w:sz="0" w:space="0" w:color="auto"/>
      </w:divBdr>
    </w:div>
    <w:div w:id="1471745378">
      <w:bodyDiv w:val="1"/>
      <w:marLeft w:val="0"/>
      <w:marRight w:val="0"/>
      <w:marTop w:val="0"/>
      <w:marBottom w:val="0"/>
      <w:divBdr>
        <w:top w:val="none" w:sz="0" w:space="0" w:color="auto"/>
        <w:left w:val="none" w:sz="0" w:space="0" w:color="auto"/>
        <w:bottom w:val="none" w:sz="0" w:space="0" w:color="auto"/>
        <w:right w:val="none" w:sz="0" w:space="0" w:color="auto"/>
      </w:divBdr>
    </w:div>
    <w:div w:id="1471753888">
      <w:bodyDiv w:val="1"/>
      <w:marLeft w:val="0"/>
      <w:marRight w:val="0"/>
      <w:marTop w:val="0"/>
      <w:marBottom w:val="0"/>
      <w:divBdr>
        <w:top w:val="none" w:sz="0" w:space="0" w:color="auto"/>
        <w:left w:val="none" w:sz="0" w:space="0" w:color="auto"/>
        <w:bottom w:val="none" w:sz="0" w:space="0" w:color="auto"/>
        <w:right w:val="none" w:sz="0" w:space="0" w:color="auto"/>
      </w:divBdr>
    </w:div>
    <w:div w:id="1471821139">
      <w:bodyDiv w:val="1"/>
      <w:marLeft w:val="0"/>
      <w:marRight w:val="0"/>
      <w:marTop w:val="0"/>
      <w:marBottom w:val="0"/>
      <w:divBdr>
        <w:top w:val="none" w:sz="0" w:space="0" w:color="auto"/>
        <w:left w:val="none" w:sz="0" w:space="0" w:color="auto"/>
        <w:bottom w:val="none" w:sz="0" w:space="0" w:color="auto"/>
        <w:right w:val="none" w:sz="0" w:space="0" w:color="auto"/>
      </w:divBdr>
    </w:div>
    <w:div w:id="1472166849">
      <w:bodyDiv w:val="1"/>
      <w:marLeft w:val="0"/>
      <w:marRight w:val="0"/>
      <w:marTop w:val="0"/>
      <w:marBottom w:val="0"/>
      <w:divBdr>
        <w:top w:val="none" w:sz="0" w:space="0" w:color="auto"/>
        <w:left w:val="none" w:sz="0" w:space="0" w:color="auto"/>
        <w:bottom w:val="none" w:sz="0" w:space="0" w:color="auto"/>
        <w:right w:val="none" w:sz="0" w:space="0" w:color="auto"/>
      </w:divBdr>
    </w:div>
    <w:div w:id="1472211880">
      <w:bodyDiv w:val="1"/>
      <w:marLeft w:val="0"/>
      <w:marRight w:val="0"/>
      <w:marTop w:val="0"/>
      <w:marBottom w:val="0"/>
      <w:divBdr>
        <w:top w:val="none" w:sz="0" w:space="0" w:color="auto"/>
        <w:left w:val="none" w:sz="0" w:space="0" w:color="auto"/>
        <w:bottom w:val="none" w:sz="0" w:space="0" w:color="auto"/>
        <w:right w:val="none" w:sz="0" w:space="0" w:color="auto"/>
      </w:divBdr>
    </w:div>
    <w:div w:id="1472358373">
      <w:bodyDiv w:val="1"/>
      <w:marLeft w:val="0"/>
      <w:marRight w:val="0"/>
      <w:marTop w:val="0"/>
      <w:marBottom w:val="0"/>
      <w:divBdr>
        <w:top w:val="none" w:sz="0" w:space="0" w:color="auto"/>
        <w:left w:val="none" w:sz="0" w:space="0" w:color="auto"/>
        <w:bottom w:val="none" w:sz="0" w:space="0" w:color="auto"/>
        <w:right w:val="none" w:sz="0" w:space="0" w:color="auto"/>
      </w:divBdr>
    </w:div>
    <w:div w:id="1472554114">
      <w:bodyDiv w:val="1"/>
      <w:marLeft w:val="0"/>
      <w:marRight w:val="0"/>
      <w:marTop w:val="0"/>
      <w:marBottom w:val="0"/>
      <w:divBdr>
        <w:top w:val="none" w:sz="0" w:space="0" w:color="auto"/>
        <w:left w:val="none" w:sz="0" w:space="0" w:color="auto"/>
        <w:bottom w:val="none" w:sz="0" w:space="0" w:color="auto"/>
        <w:right w:val="none" w:sz="0" w:space="0" w:color="auto"/>
      </w:divBdr>
    </w:div>
    <w:div w:id="1472556283">
      <w:bodyDiv w:val="1"/>
      <w:marLeft w:val="0"/>
      <w:marRight w:val="0"/>
      <w:marTop w:val="0"/>
      <w:marBottom w:val="0"/>
      <w:divBdr>
        <w:top w:val="none" w:sz="0" w:space="0" w:color="auto"/>
        <w:left w:val="none" w:sz="0" w:space="0" w:color="auto"/>
        <w:bottom w:val="none" w:sz="0" w:space="0" w:color="auto"/>
        <w:right w:val="none" w:sz="0" w:space="0" w:color="auto"/>
      </w:divBdr>
    </w:div>
    <w:div w:id="1472746989">
      <w:bodyDiv w:val="1"/>
      <w:marLeft w:val="0"/>
      <w:marRight w:val="0"/>
      <w:marTop w:val="0"/>
      <w:marBottom w:val="0"/>
      <w:divBdr>
        <w:top w:val="none" w:sz="0" w:space="0" w:color="auto"/>
        <w:left w:val="none" w:sz="0" w:space="0" w:color="auto"/>
        <w:bottom w:val="none" w:sz="0" w:space="0" w:color="auto"/>
        <w:right w:val="none" w:sz="0" w:space="0" w:color="auto"/>
      </w:divBdr>
    </w:div>
    <w:div w:id="1472795553">
      <w:bodyDiv w:val="1"/>
      <w:marLeft w:val="0"/>
      <w:marRight w:val="0"/>
      <w:marTop w:val="0"/>
      <w:marBottom w:val="0"/>
      <w:divBdr>
        <w:top w:val="none" w:sz="0" w:space="0" w:color="auto"/>
        <w:left w:val="none" w:sz="0" w:space="0" w:color="auto"/>
        <w:bottom w:val="none" w:sz="0" w:space="0" w:color="auto"/>
        <w:right w:val="none" w:sz="0" w:space="0" w:color="auto"/>
      </w:divBdr>
    </w:div>
    <w:div w:id="1472823138">
      <w:bodyDiv w:val="1"/>
      <w:marLeft w:val="0"/>
      <w:marRight w:val="0"/>
      <w:marTop w:val="0"/>
      <w:marBottom w:val="0"/>
      <w:divBdr>
        <w:top w:val="none" w:sz="0" w:space="0" w:color="auto"/>
        <w:left w:val="none" w:sz="0" w:space="0" w:color="auto"/>
        <w:bottom w:val="none" w:sz="0" w:space="0" w:color="auto"/>
        <w:right w:val="none" w:sz="0" w:space="0" w:color="auto"/>
      </w:divBdr>
    </w:div>
    <w:div w:id="1473013720">
      <w:bodyDiv w:val="1"/>
      <w:marLeft w:val="0"/>
      <w:marRight w:val="0"/>
      <w:marTop w:val="0"/>
      <w:marBottom w:val="0"/>
      <w:divBdr>
        <w:top w:val="none" w:sz="0" w:space="0" w:color="auto"/>
        <w:left w:val="none" w:sz="0" w:space="0" w:color="auto"/>
        <w:bottom w:val="none" w:sz="0" w:space="0" w:color="auto"/>
        <w:right w:val="none" w:sz="0" w:space="0" w:color="auto"/>
      </w:divBdr>
    </w:div>
    <w:div w:id="1473017464">
      <w:bodyDiv w:val="1"/>
      <w:marLeft w:val="0"/>
      <w:marRight w:val="0"/>
      <w:marTop w:val="0"/>
      <w:marBottom w:val="0"/>
      <w:divBdr>
        <w:top w:val="none" w:sz="0" w:space="0" w:color="auto"/>
        <w:left w:val="none" w:sz="0" w:space="0" w:color="auto"/>
        <w:bottom w:val="none" w:sz="0" w:space="0" w:color="auto"/>
        <w:right w:val="none" w:sz="0" w:space="0" w:color="auto"/>
      </w:divBdr>
    </w:div>
    <w:div w:id="1473208297">
      <w:bodyDiv w:val="1"/>
      <w:marLeft w:val="0"/>
      <w:marRight w:val="0"/>
      <w:marTop w:val="0"/>
      <w:marBottom w:val="0"/>
      <w:divBdr>
        <w:top w:val="none" w:sz="0" w:space="0" w:color="auto"/>
        <w:left w:val="none" w:sz="0" w:space="0" w:color="auto"/>
        <w:bottom w:val="none" w:sz="0" w:space="0" w:color="auto"/>
        <w:right w:val="none" w:sz="0" w:space="0" w:color="auto"/>
      </w:divBdr>
    </w:div>
    <w:div w:id="1473324554">
      <w:bodyDiv w:val="1"/>
      <w:marLeft w:val="0"/>
      <w:marRight w:val="0"/>
      <w:marTop w:val="0"/>
      <w:marBottom w:val="0"/>
      <w:divBdr>
        <w:top w:val="none" w:sz="0" w:space="0" w:color="auto"/>
        <w:left w:val="none" w:sz="0" w:space="0" w:color="auto"/>
        <w:bottom w:val="none" w:sz="0" w:space="0" w:color="auto"/>
        <w:right w:val="none" w:sz="0" w:space="0" w:color="auto"/>
      </w:divBdr>
    </w:div>
    <w:div w:id="1473477241">
      <w:bodyDiv w:val="1"/>
      <w:marLeft w:val="0"/>
      <w:marRight w:val="0"/>
      <w:marTop w:val="0"/>
      <w:marBottom w:val="0"/>
      <w:divBdr>
        <w:top w:val="none" w:sz="0" w:space="0" w:color="auto"/>
        <w:left w:val="none" w:sz="0" w:space="0" w:color="auto"/>
        <w:bottom w:val="none" w:sz="0" w:space="0" w:color="auto"/>
        <w:right w:val="none" w:sz="0" w:space="0" w:color="auto"/>
      </w:divBdr>
    </w:div>
    <w:div w:id="1473523203">
      <w:bodyDiv w:val="1"/>
      <w:marLeft w:val="0"/>
      <w:marRight w:val="0"/>
      <w:marTop w:val="0"/>
      <w:marBottom w:val="0"/>
      <w:divBdr>
        <w:top w:val="none" w:sz="0" w:space="0" w:color="auto"/>
        <w:left w:val="none" w:sz="0" w:space="0" w:color="auto"/>
        <w:bottom w:val="none" w:sz="0" w:space="0" w:color="auto"/>
        <w:right w:val="none" w:sz="0" w:space="0" w:color="auto"/>
      </w:divBdr>
    </w:div>
    <w:div w:id="1473595816">
      <w:bodyDiv w:val="1"/>
      <w:marLeft w:val="0"/>
      <w:marRight w:val="0"/>
      <w:marTop w:val="0"/>
      <w:marBottom w:val="0"/>
      <w:divBdr>
        <w:top w:val="none" w:sz="0" w:space="0" w:color="auto"/>
        <w:left w:val="none" w:sz="0" w:space="0" w:color="auto"/>
        <w:bottom w:val="none" w:sz="0" w:space="0" w:color="auto"/>
        <w:right w:val="none" w:sz="0" w:space="0" w:color="auto"/>
      </w:divBdr>
    </w:div>
    <w:div w:id="1473715824">
      <w:bodyDiv w:val="1"/>
      <w:marLeft w:val="0"/>
      <w:marRight w:val="0"/>
      <w:marTop w:val="0"/>
      <w:marBottom w:val="0"/>
      <w:divBdr>
        <w:top w:val="none" w:sz="0" w:space="0" w:color="auto"/>
        <w:left w:val="none" w:sz="0" w:space="0" w:color="auto"/>
        <w:bottom w:val="none" w:sz="0" w:space="0" w:color="auto"/>
        <w:right w:val="none" w:sz="0" w:space="0" w:color="auto"/>
      </w:divBdr>
    </w:div>
    <w:div w:id="1473716753">
      <w:bodyDiv w:val="1"/>
      <w:marLeft w:val="0"/>
      <w:marRight w:val="0"/>
      <w:marTop w:val="0"/>
      <w:marBottom w:val="0"/>
      <w:divBdr>
        <w:top w:val="none" w:sz="0" w:space="0" w:color="auto"/>
        <w:left w:val="none" w:sz="0" w:space="0" w:color="auto"/>
        <w:bottom w:val="none" w:sz="0" w:space="0" w:color="auto"/>
        <w:right w:val="none" w:sz="0" w:space="0" w:color="auto"/>
      </w:divBdr>
    </w:div>
    <w:div w:id="1473719527">
      <w:bodyDiv w:val="1"/>
      <w:marLeft w:val="0"/>
      <w:marRight w:val="0"/>
      <w:marTop w:val="0"/>
      <w:marBottom w:val="0"/>
      <w:divBdr>
        <w:top w:val="none" w:sz="0" w:space="0" w:color="auto"/>
        <w:left w:val="none" w:sz="0" w:space="0" w:color="auto"/>
        <w:bottom w:val="none" w:sz="0" w:space="0" w:color="auto"/>
        <w:right w:val="none" w:sz="0" w:space="0" w:color="auto"/>
      </w:divBdr>
    </w:div>
    <w:div w:id="1473869255">
      <w:bodyDiv w:val="1"/>
      <w:marLeft w:val="0"/>
      <w:marRight w:val="0"/>
      <w:marTop w:val="0"/>
      <w:marBottom w:val="0"/>
      <w:divBdr>
        <w:top w:val="none" w:sz="0" w:space="0" w:color="auto"/>
        <w:left w:val="none" w:sz="0" w:space="0" w:color="auto"/>
        <w:bottom w:val="none" w:sz="0" w:space="0" w:color="auto"/>
        <w:right w:val="none" w:sz="0" w:space="0" w:color="auto"/>
      </w:divBdr>
    </w:div>
    <w:div w:id="1474255391">
      <w:bodyDiv w:val="1"/>
      <w:marLeft w:val="0"/>
      <w:marRight w:val="0"/>
      <w:marTop w:val="0"/>
      <w:marBottom w:val="0"/>
      <w:divBdr>
        <w:top w:val="none" w:sz="0" w:space="0" w:color="auto"/>
        <w:left w:val="none" w:sz="0" w:space="0" w:color="auto"/>
        <w:bottom w:val="none" w:sz="0" w:space="0" w:color="auto"/>
        <w:right w:val="none" w:sz="0" w:space="0" w:color="auto"/>
      </w:divBdr>
    </w:div>
    <w:div w:id="1474325424">
      <w:bodyDiv w:val="1"/>
      <w:marLeft w:val="0"/>
      <w:marRight w:val="0"/>
      <w:marTop w:val="0"/>
      <w:marBottom w:val="0"/>
      <w:divBdr>
        <w:top w:val="none" w:sz="0" w:space="0" w:color="auto"/>
        <w:left w:val="none" w:sz="0" w:space="0" w:color="auto"/>
        <w:bottom w:val="none" w:sz="0" w:space="0" w:color="auto"/>
        <w:right w:val="none" w:sz="0" w:space="0" w:color="auto"/>
      </w:divBdr>
    </w:div>
    <w:div w:id="1474374912">
      <w:bodyDiv w:val="1"/>
      <w:marLeft w:val="0"/>
      <w:marRight w:val="0"/>
      <w:marTop w:val="0"/>
      <w:marBottom w:val="0"/>
      <w:divBdr>
        <w:top w:val="none" w:sz="0" w:space="0" w:color="auto"/>
        <w:left w:val="none" w:sz="0" w:space="0" w:color="auto"/>
        <w:bottom w:val="none" w:sz="0" w:space="0" w:color="auto"/>
        <w:right w:val="none" w:sz="0" w:space="0" w:color="auto"/>
      </w:divBdr>
    </w:div>
    <w:div w:id="1474564022">
      <w:bodyDiv w:val="1"/>
      <w:marLeft w:val="0"/>
      <w:marRight w:val="0"/>
      <w:marTop w:val="0"/>
      <w:marBottom w:val="0"/>
      <w:divBdr>
        <w:top w:val="none" w:sz="0" w:space="0" w:color="auto"/>
        <w:left w:val="none" w:sz="0" w:space="0" w:color="auto"/>
        <w:bottom w:val="none" w:sz="0" w:space="0" w:color="auto"/>
        <w:right w:val="none" w:sz="0" w:space="0" w:color="auto"/>
      </w:divBdr>
    </w:div>
    <w:div w:id="1474567586">
      <w:bodyDiv w:val="1"/>
      <w:marLeft w:val="0"/>
      <w:marRight w:val="0"/>
      <w:marTop w:val="0"/>
      <w:marBottom w:val="0"/>
      <w:divBdr>
        <w:top w:val="none" w:sz="0" w:space="0" w:color="auto"/>
        <w:left w:val="none" w:sz="0" w:space="0" w:color="auto"/>
        <w:bottom w:val="none" w:sz="0" w:space="0" w:color="auto"/>
        <w:right w:val="none" w:sz="0" w:space="0" w:color="auto"/>
      </w:divBdr>
    </w:div>
    <w:div w:id="1474636912">
      <w:bodyDiv w:val="1"/>
      <w:marLeft w:val="0"/>
      <w:marRight w:val="0"/>
      <w:marTop w:val="0"/>
      <w:marBottom w:val="0"/>
      <w:divBdr>
        <w:top w:val="none" w:sz="0" w:space="0" w:color="auto"/>
        <w:left w:val="none" w:sz="0" w:space="0" w:color="auto"/>
        <w:bottom w:val="none" w:sz="0" w:space="0" w:color="auto"/>
        <w:right w:val="none" w:sz="0" w:space="0" w:color="auto"/>
      </w:divBdr>
    </w:div>
    <w:div w:id="1474643490">
      <w:bodyDiv w:val="1"/>
      <w:marLeft w:val="0"/>
      <w:marRight w:val="0"/>
      <w:marTop w:val="0"/>
      <w:marBottom w:val="0"/>
      <w:divBdr>
        <w:top w:val="none" w:sz="0" w:space="0" w:color="auto"/>
        <w:left w:val="none" w:sz="0" w:space="0" w:color="auto"/>
        <w:bottom w:val="none" w:sz="0" w:space="0" w:color="auto"/>
        <w:right w:val="none" w:sz="0" w:space="0" w:color="auto"/>
      </w:divBdr>
    </w:div>
    <w:div w:id="1474789219">
      <w:bodyDiv w:val="1"/>
      <w:marLeft w:val="0"/>
      <w:marRight w:val="0"/>
      <w:marTop w:val="0"/>
      <w:marBottom w:val="0"/>
      <w:divBdr>
        <w:top w:val="none" w:sz="0" w:space="0" w:color="auto"/>
        <w:left w:val="none" w:sz="0" w:space="0" w:color="auto"/>
        <w:bottom w:val="none" w:sz="0" w:space="0" w:color="auto"/>
        <w:right w:val="none" w:sz="0" w:space="0" w:color="auto"/>
      </w:divBdr>
    </w:div>
    <w:div w:id="1474911400">
      <w:bodyDiv w:val="1"/>
      <w:marLeft w:val="0"/>
      <w:marRight w:val="0"/>
      <w:marTop w:val="0"/>
      <w:marBottom w:val="0"/>
      <w:divBdr>
        <w:top w:val="none" w:sz="0" w:space="0" w:color="auto"/>
        <w:left w:val="none" w:sz="0" w:space="0" w:color="auto"/>
        <w:bottom w:val="none" w:sz="0" w:space="0" w:color="auto"/>
        <w:right w:val="none" w:sz="0" w:space="0" w:color="auto"/>
      </w:divBdr>
    </w:div>
    <w:div w:id="1475028333">
      <w:bodyDiv w:val="1"/>
      <w:marLeft w:val="0"/>
      <w:marRight w:val="0"/>
      <w:marTop w:val="0"/>
      <w:marBottom w:val="0"/>
      <w:divBdr>
        <w:top w:val="none" w:sz="0" w:space="0" w:color="auto"/>
        <w:left w:val="none" w:sz="0" w:space="0" w:color="auto"/>
        <w:bottom w:val="none" w:sz="0" w:space="0" w:color="auto"/>
        <w:right w:val="none" w:sz="0" w:space="0" w:color="auto"/>
      </w:divBdr>
    </w:div>
    <w:div w:id="1475173960">
      <w:bodyDiv w:val="1"/>
      <w:marLeft w:val="0"/>
      <w:marRight w:val="0"/>
      <w:marTop w:val="0"/>
      <w:marBottom w:val="0"/>
      <w:divBdr>
        <w:top w:val="none" w:sz="0" w:space="0" w:color="auto"/>
        <w:left w:val="none" w:sz="0" w:space="0" w:color="auto"/>
        <w:bottom w:val="none" w:sz="0" w:space="0" w:color="auto"/>
        <w:right w:val="none" w:sz="0" w:space="0" w:color="auto"/>
      </w:divBdr>
    </w:div>
    <w:div w:id="1475175868">
      <w:bodyDiv w:val="1"/>
      <w:marLeft w:val="0"/>
      <w:marRight w:val="0"/>
      <w:marTop w:val="0"/>
      <w:marBottom w:val="0"/>
      <w:divBdr>
        <w:top w:val="none" w:sz="0" w:space="0" w:color="auto"/>
        <w:left w:val="none" w:sz="0" w:space="0" w:color="auto"/>
        <w:bottom w:val="none" w:sz="0" w:space="0" w:color="auto"/>
        <w:right w:val="none" w:sz="0" w:space="0" w:color="auto"/>
      </w:divBdr>
    </w:div>
    <w:div w:id="1475294782">
      <w:bodyDiv w:val="1"/>
      <w:marLeft w:val="0"/>
      <w:marRight w:val="0"/>
      <w:marTop w:val="0"/>
      <w:marBottom w:val="0"/>
      <w:divBdr>
        <w:top w:val="none" w:sz="0" w:space="0" w:color="auto"/>
        <w:left w:val="none" w:sz="0" w:space="0" w:color="auto"/>
        <w:bottom w:val="none" w:sz="0" w:space="0" w:color="auto"/>
        <w:right w:val="none" w:sz="0" w:space="0" w:color="auto"/>
      </w:divBdr>
    </w:div>
    <w:div w:id="1475365928">
      <w:bodyDiv w:val="1"/>
      <w:marLeft w:val="0"/>
      <w:marRight w:val="0"/>
      <w:marTop w:val="0"/>
      <w:marBottom w:val="0"/>
      <w:divBdr>
        <w:top w:val="none" w:sz="0" w:space="0" w:color="auto"/>
        <w:left w:val="none" w:sz="0" w:space="0" w:color="auto"/>
        <w:bottom w:val="none" w:sz="0" w:space="0" w:color="auto"/>
        <w:right w:val="none" w:sz="0" w:space="0" w:color="auto"/>
      </w:divBdr>
    </w:div>
    <w:div w:id="1475482707">
      <w:bodyDiv w:val="1"/>
      <w:marLeft w:val="0"/>
      <w:marRight w:val="0"/>
      <w:marTop w:val="0"/>
      <w:marBottom w:val="0"/>
      <w:divBdr>
        <w:top w:val="none" w:sz="0" w:space="0" w:color="auto"/>
        <w:left w:val="none" w:sz="0" w:space="0" w:color="auto"/>
        <w:bottom w:val="none" w:sz="0" w:space="0" w:color="auto"/>
        <w:right w:val="none" w:sz="0" w:space="0" w:color="auto"/>
      </w:divBdr>
    </w:div>
    <w:div w:id="1475490376">
      <w:bodyDiv w:val="1"/>
      <w:marLeft w:val="0"/>
      <w:marRight w:val="0"/>
      <w:marTop w:val="0"/>
      <w:marBottom w:val="0"/>
      <w:divBdr>
        <w:top w:val="none" w:sz="0" w:space="0" w:color="auto"/>
        <w:left w:val="none" w:sz="0" w:space="0" w:color="auto"/>
        <w:bottom w:val="none" w:sz="0" w:space="0" w:color="auto"/>
        <w:right w:val="none" w:sz="0" w:space="0" w:color="auto"/>
      </w:divBdr>
    </w:div>
    <w:div w:id="1475758664">
      <w:bodyDiv w:val="1"/>
      <w:marLeft w:val="0"/>
      <w:marRight w:val="0"/>
      <w:marTop w:val="0"/>
      <w:marBottom w:val="0"/>
      <w:divBdr>
        <w:top w:val="none" w:sz="0" w:space="0" w:color="auto"/>
        <w:left w:val="none" w:sz="0" w:space="0" w:color="auto"/>
        <w:bottom w:val="none" w:sz="0" w:space="0" w:color="auto"/>
        <w:right w:val="none" w:sz="0" w:space="0" w:color="auto"/>
      </w:divBdr>
    </w:div>
    <w:div w:id="1475827187">
      <w:bodyDiv w:val="1"/>
      <w:marLeft w:val="0"/>
      <w:marRight w:val="0"/>
      <w:marTop w:val="0"/>
      <w:marBottom w:val="0"/>
      <w:divBdr>
        <w:top w:val="none" w:sz="0" w:space="0" w:color="auto"/>
        <w:left w:val="none" w:sz="0" w:space="0" w:color="auto"/>
        <w:bottom w:val="none" w:sz="0" w:space="0" w:color="auto"/>
        <w:right w:val="none" w:sz="0" w:space="0" w:color="auto"/>
      </w:divBdr>
    </w:div>
    <w:div w:id="1476137977">
      <w:bodyDiv w:val="1"/>
      <w:marLeft w:val="0"/>
      <w:marRight w:val="0"/>
      <w:marTop w:val="0"/>
      <w:marBottom w:val="0"/>
      <w:divBdr>
        <w:top w:val="none" w:sz="0" w:space="0" w:color="auto"/>
        <w:left w:val="none" w:sz="0" w:space="0" w:color="auto"/>
        <w:bottom w:val="none" w:sz="0" w:space="0" w:color="auto"/>
        <w:right w:val="none" w:sz="0" w:space="0" w:color="auto"/>
      </w:divBdr>
    </w:div>
    <w:div w:id="1476140011">
      <w:bodyDiv w:val="1"/>
      <w:marLeft w:val="0"/>
      <w:marRight w:val="0"/>
      <w:marTop w:val="0"/>
      <w:marBottom w:val="0"/>
      <w:divBdr>
        <w:top w:val="none" w:sz="0" w:space="0" w:color="auto"/>
        <w:left w:val="none" w:sz="0" w:space="0" w:color="auto"/>
        <w:bottom w:val="none" w:sz="0" w:space="0" w:color="auto"/>
        <w:right w:val="none" w:sz="0" w:space="0" w:color="auto"/>
      </w:divBdr>
    </w:div>
    <w:div w:id="1476142387">
      <w:bodyDiv w:val="1"/>
      <w:marLeft w:val="0"/>
      <w:marRight w:val="0"/>
      <w:marTop w:val="0"/>
      <w:marBottom w:val="0"/>
      <w:divBdr>
        <w:top w:val="none" w:sz="0" w:space="0" w:color="auto"/>
        <w:left w:val="none" w:sz="0" w:space="0" w:color="auto"/>
        <w:bottom w:val="none" w:sz="0" w:space="0" w:color="auto"/>
        <w:right w:val="none" w:sz="0" w:space="0" w:color="auto"/>
      </w:divBdr>
    </w:div>
    <w:div w:id="1476143530">
      <w:bodyDiv w:val="1"/>
      <w:marLeft w:val="0"/>
      <w:marRight w:val="0"/>
      <w:marTop w:val="0"/>
      <w:marBottom w:val="0"/>
      <w:divBdr>
        <w:top w:val="none" w:sz="0" w:space="0" w:color="auto"/>
        <w:left w:val="none" w:sz="0" w:space="0" w:color="auto"/>
        <w:bottom w:val="none" w:sz="0" w:space="0" w:color="auto"/>
        <w:right w:val="none" w:sz="0" w:space="0" w:color="auto"/>
      </w:divBdr>
    </w:div>
    <w:div w:id="1476414650">
      <w:bodyDiv w:val="1"/>
      <w:marLeft w:val="0"/>
      <w:marRight w:val="0"/>
      <w:marTop w:val="0"/>
      <w:marBottom w:val="0"/>
      <w:divBdr>
        <w:top w:val="none" w:sz="0" w:space="0" w:color="auto"/>
        <w:left w:val="none" w:sz="0" w:space="0" w:color="auto"/>
        <w:bottom w:val="none" w:sz="0" w:space="0" w:color="auto"/>
        <w:right w:val="none" w:sz="0" w:space="0" w:color="auto"/>
      </w:divBdr>
    </w:div>
    <w:div w:id="1476483063">
      <w:bodyDiv w:val="1"/>
      <w:marLeft w:val="0"/>
      <w:marRight w:val="0"/>
      <w:marTop w:val="0"/>
      <w:marBottom w:val="0"/>
      <w:divBdr>
        <w:top w:val="none" w:sz="0" w:space="0" w:color="auto"/>
        <w:left w:val="none" w:sz="0" w:space="0" w:color="auto"/>
        <w:bottom w:val="none" w:sz="0" w:space="0" w:color="auto"/>
        <w:right w:val="none" w:sz="0" w:space="0" w:color="auto"/>
      </w:divBdr>
    </w:div>
    <w:div w:id="1476484827">
      <w:bodyDiv w:val="1"/>
      <w:marLeft w:val="0"/>
      <w:marRight w:val="0"/>
      <w:marTop w:val="0"/>
      <w:marBottom w:val="0"/>
      <w:divBdr>
        <w:top w:val="none" w:sz="0" w:space="0" w:color="auto"/>
        <w:left w:val="none" w:sz="0" w:space="0" w:color="auto"/>
        <w:bottom w:val="none" w:sz="0" w:space="0" w:color="auto"/>
        <w:right w:val="none" w:sz="0" w:space="0" w:color="auto"/>
      </w:divBdr>
    </w:div>
    <w:div w:id="1476675777">
      <w:bodyDiv w:val="1"/>
      <w:marLeft w:val="0"/>
      <w:marRight w:val="0"/>
      <w:marTop w:val="0"/>
      <w:marBottom w:val="0"/>
      <w:divBdr>
        <w:top w:val="none" w:sz="0" w:space="0" w:color="auto"/>
        <w:left w:val="none" w:sz="0" w:space="0" w:color="auto"/>
        <w:bottom w:val="none" w:sz="0" w:space="0" w:color="auto"/>
        <w:right w:val="none" w:sz="0" w:space="0" w:color="auto"/>
      </w:divBdr>
    </w:div>
    <w:div w:id="1476872301">
      <w:bodyDiv w:val="1"/>
      <w:marLeft w:val="0"/>
      <w:marRight w:val="0"/>
      <w:marTop w:val="0"/>
      <w:marBottom w:val="0"/>
      <w:divBdr>
        <w:top w:val="none" w:sz="0" w:space="0" w:color="auto"/>
        <w:left w:val="none" w:sz="0" w:space="0" w:color="auto"/>
        <w:bottom w:val="none" w:sz="0" w:space="0" w:color="auto"/>
        <w:right w:val="none" w:sz="0" w:space="0" w:color="auto"/>
      </w:divBdr>
    </w:div>
    <w:div w:id="1477146036">
      <w:bodyDiv w:val="1"/>
      <w:marLeft w:val="0"/>
      <w:marRight w:val="0"/>
      <w:marTop w:val="0"/>
      <w:marBottom w:val="0"/>
      <w:divBdr>
        <w:top w:val="none" w:sz="0" w:space="0" w:color="auto"/>
        <w:left w:val="none" w:sz="0" w:space="0" w:color="auto"/>
        <w:bottom w:val="none" w:sz="0" w:space="0" w:color="auto"/>
        <w:right w:val="none" w:sz="0" w:space="0" w:color="auto"/>
      </w:divBdr>
    </w:div>
    <w:div w:id="1477340358">
      <w:bodyDiv w:val="1"/>
      <w:marLeft w:val="0"/>
      <w:marRight w:val="0"/>
      <w:marTop w:val="0"/>
      <w:marBottom w:val="0"/>
      <w:divBdr>
        <w:top w:val="none" w:sz="0" w:space="0" w:color="auto"/>
        <w:left w:val="none" w:sz="0" w:space="0" w:color="auto"/>
        <w:bottom w:val="none" w:sz="0" w:space="0" w:color="auto"/>
        <w:right w:val="none" w:sz="0" w:space="0" w:color="auto"/>
      </w:divBdr>
    </w:div>
    <w:div w:id="1477410573">
      <w:bodyDiv w:val="1"/>
      <w:marLeft w:val="0"/>
      <w:marRight w:val="0"/>
      <w:marTop w:val="0"/>
      <w:marBottom w:val="0"/>
      <w:divBdr>
        <w:top w:val="none" w:sz="0" w:space="0" w:color="auto"/>
        <w:left w:val="none" w:sz="0" w:space="0" w:color="auto"/>
        <w:bottom w:val="none" w:sz="0" w:space="0" w:color="auto"/>
        <w:right w:val="none" w:sz="0" w:space="0" w:color="auto"/>
      </w:divBdr>
    </w:div>
    <w:div w:id="1477600274">
      <w:bodyDiv w:val="1"/>
      <w:marLeft w:val="0"/>
      <w:marRight w:val="0"/>
      <w:marTop w:val="0"/>
      <w:marBottom w:val="0"/>
      <w:divBdr>
        <w:top w:val="none" w:sz="0" w:space="0" w:color="auto"/>
        <w:left w:val="none" w:sz="0" w:space="0" w:color="auto"/>
        <w:bottom w:val="none" w:sz="0" w:space="0" w:color="auto"/>
        <w:right w:val="none" w:sz="0" w:space="0" w:color="auto"/>
      </w:divBdr>
    </w:div>
    <w:div w:id="1477792874">
      <w:bodyDiv w:val="1"/>
      <w:marLeft w:val="0"/>
      <w:marRight w:val="0"/>
      <w:marTop w:val="0"/>
      <w:marBottom w:val="0"/>
      <w:divBdr>
        <w:top w:val="none" w:sz="0" w:space="0" w:color="auto"/>
        <w:left w:val="none" w:sz="0" w:space="0" w:color="auto"/>
        <w:bottom w:val="none" w:sz="0" w:space="0" w:color="auto"/>
        <w:right w:val="none" w:sz="0" w:space="0" w:color="auto"/>
      </w:divBdr>
    </w:div>
    <w:div w:id="1477995241">
      <w:bodyDiv w:val="1"/>
      <w:marLeft w:val="0"/>
      <w:marRight w:val="0"/>
      <w:marTop w:val="0"/>
      <w:marBottom w:val="0"/>
      <w:divBdr>
        <w:top w:val="none" w:sz="0" w:space="0" w:color="auto"/>
        <w:left w:val="none" w:sz="0" w:space="0" w:color="auto"/>
        <w:bottom w:val="none" w:sz="0" w:space="0" w:color="auto"/>
        <w:right w:val="none" w:sz="0" w:space="0" w:color="auto"/>
      </w:divBdr>
    </w:div>
    <w:div w:id="1478063762">
      <w:bodyDiv w:val="1"/>
      <w:marLeft w:val="0"/>
      <w:marRight w:val="0"/>
      <w:marTop w:val="0"/>
      <w:marBottom w:val="0"/>
      <w:divBdr>
        <w:top w:val="none" w:sz="0" w:space="0" w:color="auto"/>
        <w:left w:val="none" w:sz="0" w:space="0" w:color="auto"/>
        <w:bottom w:val="none" w:sz="0" w:space="0" w:color="auto"/>
        <w:right w:val="none" w:sz="0" w:space="0" w:color="auto"/>
      </w:divBdr>
    </w:div>
    <w:div w:id="1478066049">
      <w:bodyDiv w:val="1"/>
      <w:marLeft w:val="0"/>
      <w:marRight w:val="0"/>
      <w:marTop w:val="0"/>
      <w:marBottom w:val="0"/>
      <w:divBdr>
        <w:top w:val="none" w:sz="0" w:space="0" w:color="auto"/>
        <w:left w:val="none" w:sz="0" w:space="0" w:color="auto"/>
        <w:bottom w:val="none" w:sz="0" w:space="0" w:color="auto"/>
        <w:right w:val="none" w:sz="0" w:space="0" w:color="auto"/>
      </w:divBdr>
    </w:div>
    <w:div w:id="1478111919">
      <w:bodyDiv w:val="1"/>
      <w:marLeft w:val="0"/>
      <w:marRight w:val="0"/>
      <w:marTop w:val="0"/>
      <w:marBottom w:val="0"/>
      <w:divBdr>
        <w:top w:val="none" w:sz="0" w:space="0" w:color="auto"/>
        <w:left w:val="none" w:sz="0" w:space="0" w:color="auto"/>
        <w:bottom w:val="none" w:sz="0" w:space="0" w:color="auto"/>
        <w:right w:val="none" w:sz="0" w:space="0" w:color="auto"/>
      </w:divBdr>
    </w:div>
    <w:div w:id="1478184009">
      <w:bodyDiv w:val="1"/>
      <w:marLeft w:val="0"/>
      <w:marRight w:val="0"/>
      <w:marTop w:val="0"/>
      <w:marBottom w:val="0"/>
      <w:divBdr>
        <w:top w:val="none" w:sz="0" w:space="0" w:color="auto"/>
        <w:left w:val="none" w:sz="0" w:space="0" w:color="auto"/>
        <w:bottom w:val="none" w:sz="0" w:space="0" w:color="auto"/>
        <w:right w:val="none" w:sz="0" w:space="0" w:color="auto"/>
      </w:divBdr>
    </w:div>
    <w:div w:id="1478523386">
      <w:bodyDiv w:val="1"/>
      <w:marLeft w:val="0"/>
      <w:marRight w:val="0"/>
      <w:marTop w:val="0"/>
      <w:marBottom w:val="0"/>
      <w:divBdr>
        <w:top w:val="none" w:sz="0" w:space="0" w:color="auto"/>
        <w:left w:val="none" w:sz="0" w:space="0" w:color="auto"/>
        <w:bottom w:val="none" w:sz="0" w:space="0" w:color="auto"/>
        <w:right w:val="none" w:sz="0" w:space="0" w:color="auto"/>
      </w:divBdr>
    </w:div>
    <w:div w:id="1478718692">
      <w:bodyDiv w:val="1"/>
      <w:marLeft w:val="0"/>
      <w:marRight w:val="0"/>
      <w:marTop w:val="0"/>
      <w:marBottom w:val="0"/>
      <w:divBdr>
        <w:top w:val="none" w:sz="0" w:space="0" w:color="auto"/>
        <w:left w:val="none" w:sz="0" w:space="0" w:color="auto"/>
        <w:bottom w:val="none" w:sz="0" w:space="0" w:color="auto"/>
        <w:right w:val="none" w:sz="0" w:space="0" w:color="auto"/>
      </w:divBdr>
    </w:div>
    <w:div w:id="1478842549">
      <w:bodyDiv w:val="1"/>
      <w:marLeft w:val="0"/>
      <w:marRight w:val="0"/>
      <w:marTop w:val="0"/>
      <w:marBottom w:val="0"/>
      <w:divBdr>
        <w:top w:val="none" w:sz="0" w:space="0" w:color="auto"/>
        <w:left w:val="none" w:sz="0" w:space="0" w:color="auto"/>
        <w:bottom w:val="none" w:sz="0" w:space="0" w:color="auto"/>
        <w:right w:val="none" w:sz="0" w:space="0" w:color="auto"/>
      </w:divBdr>
    </w:div>
    <w:div w:id="1478914937">
      <w:bodyDiv w:val="1"/>
      <w:marLeft w:val="0"/>
      <w:marRight w:val="0"/>
      <w:marTop w:val="0"/>
      <w:marBottom w:val="0"/>
      <w:divBdr>
        <w:top w:val="none" w:sz="0" w:space="0" w:color="auto"/>
        <w:left w:val="none" w:sz="0" w:space="0" w:color="auto"/>
        <w:bottom w:val="none" w:sz="0" w:space="0" w:color="auto"/>
        <w:right w:val="none" w:sz="0" w:space="0" w:color="auto"/>
      </w:divBdr>
    </w:div>
    <w:div w:id="1478915244">
      <w:bodyDiv w:val="1"/>
      <w:marLeft w:val="0"/>
      <w:marRight w:val="0"/>
      <w:marTop w:val="0"/>
      <w:marBottom w:val="0"/>
      <w:divBdr>
        <w:top w:val="none" w:sz="0" w:space="0" w:color="auto"/>
        <w:left w:val="none" w:sz="0" w:space="0" w:color="auto"/>
        <w:bottom w:val="none" w:sz="0" w:space="0" w:color="auto"/>
        <w:right w:val="none" w:sz="0" w:space="0" w:color="auto"/>
      </w:divBdr>
    </w:div>
    <w:div w:id="1478957502">
      <w:bodyDiv w:val="1"/>
      <w:marLeft w:val="0"/>
      <w:marRight w:val="0"/>
      <w:marTop w:val="0"/>
      <w:marBottom w:val="0"/>
      <w:divBdr>
        <w:top w:val="none" w:sz="0" w:space="0" w:color="auto"/>
        <w:left w:val="none" w:sz="0" w:space="0" w:color="auto"/>
        <w:bottom w:val="none" w:sz="0" w:space="0" w:color="auto"/>
        <w:right w:val="none" w:sz="0" w:space="0" w:color="auto"/>
      </w:divBdr>
    </w:div>
    <w:div w:id="1478960519">
      <w:bodyDiv w:val="1"/>
      <w:marLeft w:val="0"/>
      <w:marRight w:val="0"/>
      <w:marTop w:val="0"/>
      <w:marBottom w:val="0"/>
      <w:divBdr>
        <w:top w:val="none" w:sz="0" w:space="0" w:color="auto"/>
        <w:left w:val="none" w:sz="0" w:space="0" w:color="auto"/>
        <w:bottom w:val="none" w:sz="0" w:space="0" w:color="auto"/>
        <w:right w:val="none" w:sz="0" w:space="0" w:color="auto"/>
      </w:divBdr>
    </w:div>
    <w:div w:id="1479111093">
      <w:bodyDiv w:val="1"/>
      <w:marLeft w:val="0"/>
      <w:marRight w:val="0"/>
      <w:marTop w:val="0"/>
      <w:marBottom w:val="0"/>
      <w:divBdr>
        <w:top w:val="none" w:sz="0" w:space="0" w:color="auto"/>
        <w:left w:val="none" w:sz="0" w:space="0" w:color="auto"/>
        <w:bottom w:val="none" w:sz="0" w:space="0" w:color="auto"/>
        <w:right w:val="none" w:sz="0" w:space="0" w:color="auto"/>
      </w:divBdr>
    </w:div>
    <w:div w:id="1479300220">
      <w:bodyDiv w:val="1"/>
      <w:marLeft w:val="0"/>
      <w:marRight w:val="0"/>
      <w:marTop w:val="0"/>
      <w:marBottom w:val="0"/>
      <w:divBdr>
        <w:top w:val="none" w:sz="0" w:space="0" w:color="auto"/>
        <w:left w:val="none" w:sz="0" w:space="0" w:color="auto"/>
        <w:bottom w:val="none" w:sz="0" w:space="0" w:color="auto"/>
        <w:right w:val="none" w:sz="0" w:space="0" w:color="auto"/>
      </w:divBdr>
    </w:div>
    <w:div w:id="1479498044">
      <w:bodyDiv w:val="1"/>
      <w:marLeft w:val="0"/>
      <w:marRight w:val="0"/>
      <w:marTop w:val="0"/>
      <w:marBottom w:val="0"/>
      <w:divBdr>
        <w:top w:val="none" w:sz="0" w:space="0" w:color="auto"/>
        <w:left w:val="none" w:sz="0" w:space="0" w:color="auto"/>
        <w:bottom w:val="none" w:sz="0" w:space="0" w:color="auto"/>
        <w:right w:val="none" w:sz="0" w:space="0" w:color="auto"/>
      </w:divBdr>
    </w:div>
    <w:div w:id="1479499022">
      <w:bodyDiv w:val="1"/>
      <w:marLeft w:val="0"/>
      <w:marRight w:val="0"/>
      <w:marTop w:val="0"/>
      <w:marBottom w:val="0"/>
      <w:divBdr>
        <w:top w:val="none" w:sz="0" w:space="0" w:color="auto"/>
        <w:left w:val="none" w:sz="0" w:space="0" w:color="auto"/>
        <w:bottom w:val="none" w:sz="0" w:space="0" w:color="auto"/>
        <w:right w:val="none" w:sz="0" w:space="0" w:color="auto"/>
      </w:divBdr>
    </w:div>
    <w:div w:id="1479685020">
      <w:bodyDiv w:val="1"/>
      <w:marLeft w:val="0"/>
      <w:marRight w:val="0"/>
      <w:marTop w:val="0"/>
      <w:marBottom w:val="0"/>
      <w:divBdr>
        <w:top w:val="none" w:sz="0" w:space="0" w:color="auto"/>
        <w:left w:val="none" w:sz="0" w:space="0" w:color="auto"/>
        <w:bottom w:val="none" w:sz="0" w:space="0" w:color="auto"/>
        <w:right w:val="none" w:sz="0" w:space="0" w:color="auto"/>
      </w:divBdr>
    </w:div>
    <w:div w:id="1480340663">
      <w:bodyDiv w:val="1"/>
      <w:marLeft w:val="0"/>
      <w:marRight w:val="0"/>
      <w:marTop w:val="0"/>
      <w:marBottom w:val="0"/>
      <w:divBdr>
        <w:top w:val="none" w:sz="0" w:space="0" w:color="auto"/>
        <w:left w:val="none" w:sz="0" w:space="0" w:color="auto"/>
        <w:bottom w:val="none" w:sz="0" w:space="0" w:color="auto"/>
        <w:right w:val="none" w:sz="0" w:space="0" w:color="auto"/>
      </w:divBdr>
    </w:div>
    <w:div w:id="1480851570">
      <w:bodyDiv w:val="1"/>
      <w:marLeft w:val="0"/>
      <w:marRight w:val="0"/>
      <w:marTop w:val="0"/>
      <w:marBottom w:val="0"/>
      <w:divBdr>
        <w:top w:val="none" w:sz="0" w:space="0" w:color="auto"/>
        <w:left w:val="none" w:sz="0" w:space="0" w:color="auto"/>
        <w:bottom w:val="none" w:sz="0" w:space="0" w:color="auto"/>
        <w:right w:val="none" w:sz="0" w:space="0" w:color="auto"/>
      </w:divBdr>
    </w:div>
    <w:div w:id="1481113892">
      <w:bodyDiv w:val="1"/>
      <w:marLeft w:val="0"/>
      <w:marRight w:val="0"/>
      <w:marTop w:val="0"/>
      <w:marBottom w:val="0"/>
      <w:divBdr>
        <w:top w:val="none" w:sz="0" w:space="0" w:color="auto"/>
        <w:left w:val="none" w:sz="0" w:space="0" w:color="auto"/>
        <w:bottom w:val="none" w:sz="0" w:space="0" w:color="auto"/>
        <w:right w:val="none" w:sz="0" w:space="0" w:color="auto"/>
      </w:divBdr>
    </w:div>
    <w:div w:id="1481114972">
      <w:bodyDiv w:val="1"/>
      <w:marLeft w:val="0"/>
      <w:marRight w:val="0"/>
      <w:marTop w:val="0"/>
      <w:marBottom w:val="0"/>
      <w:divBdr>
        <w:top w:val="none" w:sz="0" w:space="0" w:color="auto"/>
        <w:left w:val="none" w:sz="0" w:space="0" w:color="auto"/>
        <w:bottom w:val="none" w:sz="0" w:space="0" w:color="auto"/>
        <w:right w:val="none" w:sz="0" w:space="0" w:color="auto"/>
      </w:divBdr>
    </w:div>
    <w:div w:id="1481342621">
      <w:bodyDiv w:val="1"/>
      <w:marLeft w:val="0"/>
      <w:marRight w:val="0"/>
      <w:marTop w:val="0"/>
      <w:marBottom w:val="0"/>
      <w:divBdr>
        <w:top w:val="none" w:sz="0" w:space="0" w:color="auto"/>
        <w:left w:val="none" w:sz="0" w:space="0" w:color="auto"/>
        <w:bottom w:val="none" w:sz="0" w:space="0" w:color="auto"/>
        <w:right w:val="none" w:sz="0" w:space="0" w:color="auto"/>
      </w:divBdr>
    </w:div>
    <w:div w:id="1481460845">
      <w:bodyDiv w:val="1"/>
      <w:marLeft w:val="0"/>
      <w:marRight w:val="0"/>
      <w:marTop w:val="0"/>
      <w:marBottom w:val="0"/>
      <w:divBdr>
        <w:top w:val="none" w:sz="0" w:space="0" w:color="auto"/>
        <w:left w:val="none" w:sz="0" w:space="0" w:color="auto"/>
        <w:bottom w:val="none" w:sz="0" w:space="0" w:color="auto"/>
        <w:right w:val="none" w:sz="0" w:space="0" w:color="auto"/>
      </w:divBdr>
    </w:div>
    <w:div w:id="1481462024">
      <w:bodyDiv w:val="1"/>
      <w:marLeft w:val="0"/>
      <w:marRight w:val="0"/>
      <w:marTop w:val="0"/>
      <w:marBottom w:val="0"/>
      <w:divBdr>
        <w:top w:val="none" w:sz="0" w:space="0" w:color="auto"/>
        <w:left w:val="none" w:sz="0" w:space="0" w:color="auto"/>
        <w:bottom w:val="none" w:sz="0" w:space="0" w:color="auto"/>
        <w:right w:val="none" w:sz="0" w:space="0" w:color="auto"/>
      </w:divBdr>
    </w:div>
    <w:div w:id="1481580756">
      <w:bodyDiv w:val="1"/>
      <w:marLeft w:val="0"/>
      <w:marRight w:val="0"/>
      <w:marTop w:val="0"/>
      <w:marBottom w:val="0"/>
      <w:divBdr>
        <w:top w:val="none" w:sz="0" w:space="0" w:color="auto"/>
        <w:left w:val="none" w:sz="0" w:space="0" w:color="auto"/>
        <w:bottom w:val="none" w:sz="0" w:space="0" w:color="auto"/>
        <w:right w:val="none" w:sz="0" w:space="0" w:color="auto"/>
      </w:divBdr>
    </w:div>
    <w:div w:id="1481731639">
      <w:bodyDiv w:val="1"/>
      <w:marLeft w:val="0"/>
      <w:marRight w:val="0"/>
      <w:marTop w:val="0"/>
      <w:marBottom w:val="0"/>
      <w:divBdr>
        <w:top w:val="none" w:sz="0" w:space="0" w:color="auto"/>
        <w:left w:val="none" w:sz="0" w:space="0" w:color="auto"/>
        <w:bottom w:val="none" w:sz="0" w:space="0" w:color="auto"/>
        <w:right w:val="none" w:sz="0" w:space="0" w:color="auto"/>
      </w:divBdr>
    </w:div>
    <w:div w:id="1481842928">
      <w:bodyDiv w:val="1"/>
      <w:marLeft w:val="0"/>
      <w:marRight w:val="0"/>
      <w:marTop w:val="0"/>
      <w:marBottom w:val="0"/>
      <w:divBdr>
        <w:top w:val="none" w:sz="0" w:space="0" w:color="auto"/>
        <w:left w:val="none" w:sz="0" w:space="0" w:color="auto"/>
        <w:bottom w:val="none" w:sz="0" w:space="0" w:color="auto"/>
        <w:right w:val="none" w:sz="0" w:space="0" w:color="auto"/>
      </w:divBdr>
    </w:div>
    <w:div w:id="1481918796">
      <w:bodyDiv w:val="1"/>
      <w:marLeft w:val="0"/>
      <w:marRight w:val="0"/>
      <w:marTop w:val="0"/>
      <w:marBottom w:val="0"/>
      <w:divBdr>
        <w:top w:val="none" w:sz="0" w:space="0" w:color="auto"/>
        <w:left w:val="none" w:sz="0" w:space="0" w:color="auto"/>
        <w:bottom w:val="none" w:sz="0" w:space="0" w:color="auto"/>
        <w:right w:val="none" w:sz="0" w:space="0" w:color="auto"/>
      </w:divBdr>
    </w:div>
    <w:div w:id="1482186659">
      <w:bodyDiv w:val="1"/>
      <w:marLeft w:val="0"/>
      <w:marRight w:val="0"/>
      <w:marTop w:val="0"/>
      <w:marBottom w:val="0"/>
      <w:divBdr>
        <w:top w:val="none" w:sz="0" w:space="0" w:color="auto"/>
        <w:left w:val="none" w:sz="0" w:space="0" w:color="auto"/>
        <w:bottom w:val="none" w:sz="0" w:space="0" w:color="auto"/>
        <w:right w:val="none" w:sz="0" w:space="0" w:color="auto"/>
      </w:divBdr>
    </w:div>
    <w:div w:id="1482187129">
      <w:bodyDiv w:val="1"/>
      <w:marLeft w:val="0"/>
      <w:marRight w:val="0"/>
      <w:marTop w:val="0"/>
      <w:marBottom w:val="0"/>
      <w:divBdr>
        <w:top w:val="none" w:sz="0" w:space="0" w:color="auto"/>
        <w:left w:val="none" w:sz="0" w:space="0" w:color="auto"/>
        <w:bottom w:val="none" w:sz="0" w:space="0" w:color="auto"/>
        <w:right w:val="none" w:sz="0" w:space="0" w:color="auto"/>
      </w:divBdr>
    </w:div>
    <w:div w:id="1482190866">
      <w:bodyDiv w:val="1"/>
      <w:marLeft w:val="0"/>
      <w:marRight w:val="0"/>
      <w:marTop w:val="0"/>
      <w:marBottom w:val="0"/>
      <w:divBdr>
        <w:top w:val="none" w:sz="0" w:space="0" w:color="auto"/>
        <w:left w:val="none" w:sz="0" w:space="0" w:color="auto"/>
        <w:bottom w:val="none" w:sz="0" w:space="0" w:color="auto"/>
        <w:right w:val="none" w:sz="0" w:space="0" w:color="auto"/>
      </w:divBdr>
    </w:div>
    <w:div w:id="1482381696">
      <w:bodyDiv w:val="1"/>
      <w:marLeft w:val="0"/>
      <w:marRight w:val="0"/>
      <w:marTop w:val="0"/>
      <w:marBottom w:val="0"/>
      <w:divBdr>
        <w:top w:val="none" w:sz="0" w:space="0" w:color="auto"/>
        <w:left w:val="none" w:sz="0" w:space="0" w:color="auto"/>
        <w:bottom w:val="none" w:sz="0" w:space="0" w:color="auto"/>
        <w:right w:val="none" w:sz="0" w:space="0" w:color="auto"/>
      </w:divBdr>
    </w:div>
    <w:div w:id="1482624024">
      <w:bodyDiv w:val="1"/>
      <w:marLeft w:val="0"/>
      <w:marRight w:val="0"/>
      <w:marTop w:val="0"/>
      <w:marBottom w:val="0"/>
      <w:divBdr>
        <w:top w:val="none" w:sz="0" w:space="0" w:color="auto"/>
        <w:left w:val="none" w:sz="0" w:space="0" w:color="auto"/>
        <w:bottom w:val="none" w:sz="0" w:space="0" w:color="auto"/>
        <w:right w:val="none" w:sz="0" w:space="0" w:color="auto"/>
      </w:divBdr>
    </w:div>
    <w:div w:id="1482770807">
      <w:bodyDiv w:val="1"/>
      <w:marLeft w:val="0"/>
      <w:marRight w:val="0"/>
      <w:marTop w:val="0"/>
      <w:marBottom w:val="0"/>
      <w:divBdr>
        <w:top w:val="none" w:sz="0" w:space="0" w:color="auto"/>
        <w:left w:val="none" w:sz="0" w:space="0" w:color="auto"/>
        <w:bottom w:val="none" w:sz="0" w:space="0" w:color="auto"/>
        <w:right w:val="none" w:sz="0" w:space="0" w:color="auto"/>
      </w:divBdr>
    </w:div>
    <w:div w:id="1482884748">
      <w:bodyDiv w:val="1"/>
      <w:marLeft w:val="0"/>
      <w:marRight w:val="0"/>
      <w:marTop w:val="0"/>
      <w:marBottom w:val="0"/>
      <w:divBdr>
        <w:top w:val="none" w:sz="0" w:space="0" w:color="auto"/>
        <w:left w:val="none" w:sz="0" w:space="0" w:color="auto"/>
        <w:bottom w:val="none" w:sz="0" w:space="0" w:color="auto"/>
        <w:right w:val="none" w:sz="0" w:space="0" w:color="auto"/>
      </w:divBdr>
    </w:div>
    <w:div w:id="1482887838">
      <w:bodyDiv w:val="1"/>
      <w:marLeft w:val="0"/>
      <w:marRight w:val="0"/>
      <w:marTop w:val="0"/>
      <w:marBottom w:val="0"/>
      <w:divBdr>
        <w:top w:val="none" w:sz="0" w:space="0" w:color="auto"/>
        <w:left w:val="none" w:sz="0" w:space="0" w:color="auto"/>
        <w:bottom w:val="none" w:sz="0" w:space="0" w:color="auto"/>
        <w:right w:val="none" w:sz="0" w:space="0" w:color="auto"/>
      </w:divBdr>
    </w:div>
    <w:div w:id="1482963304">
      <w:bodyDiv w:val="1"/>
      <w:marLeft w:val="0"/>
      <w:marRight w:val="0"/>
      <w:marTop w:val="0"/>
      <w:marBottom w:val="0"/>
      <w:divBdr>
        <w:top w:val="none" w:sz="0" w:space="0" w:color="auto"/>
        <w:left w:val="none" w:sz="0" w:space="0" w:color="auto"/>
        <w:bottom w:val="none" w:sz="0" w:space="0" w:color="auto"/>
        <w:right w:val="none" w:sz="0" w:space="0" w:color="auto"/>
      </w:divBdr>
    </w:div>
    <w:div w:id="1483162186">
      <w:bodyDiv w:val="1"/>
      <w:marLeft w:val="0"/>
      <w:marRight w:val="0"/>
      <w:marTop w:val="0"/>
      <w:marBottom w:val="0"/>
      <w:divBdr>
        <w:top w:val="none" w:sz="0" w:space="0" w:color="auto"/>
        <w:left w:val="none" w:sz="0" w:space="0" w:color="auto"/>
        <w:bottom w:val="none" w:sz="0" w:space="0" w:color="auto"/>
        <w:right w:val="none" w:sz="0" w:space="0" w:color="auto"/>
      </w:divBdr>
    </w:div>
    <w:div w:id="1483422545">
      <w:bodyDiv w:val="1"/>
      <w:marLeft w:val="0"/>
      <w:marRight w:val="0"/>
      <w:marTop w:val="0"/>
      <w:marBottom w:val="0"/>
      <w:divBdr>
        <w:top w:val="none" w:sz="0" w:space="0" w:color="auto"/>
        <w:left w:val="none" w:sz="0" w:space="0" w:color="auto"/>
        <w:bottom w:val="none" w:sz="0" w:space="0" w:color="auto"/>
        <w:right w:val="none" w:sz="0" w:space="0" w:color="auto"/>
      </w:divBdr>
    </w:div>
    <w:div w:id="1483500610">
      <w:bodyDiv w:val="1"/>
      <w:marLeft w:val="0"/>
      <w:marRight w:val="0"/>
      <w:marTop w:val="0"/>
      <w:marBottom w:val="0"/>
      <w:divBdr>
        <w:top w:val="none" w:sz="0" w:space="0" w:color="auto"/>
        <w:left w:val="none" w:sz="0" w:space="0" w:color="auto"/>
        <w:bottom w:val="none" w:sz="0" w:space="0" w:color="auto"/>
        <w:right w:val="none" w:sz="0" w:space="0" w:color="auto"/>
      </w:divBdr>
    </w:div>
    <w:div w:id="1483540967">
      <w:bodyDiv w:val="1"/>
      <w:marLeft w:val="0"/>
      <w:marRight w:val="0"/>
      <w:marTop w:val="0"/>
      <w:marBottom w:val="0"/>
      <w:divBdr>
        <w:top w:val="none" w:sz="0" w:space="0" w:color="auto"/>
        <w:left w:val="none" w:sz="0" w:space="0" w:color="auto"/>
        <w:bottom w:val="none" w:sz="0" w:space="0" w:color="auto"/>
        <w:right w:val="none" w:sz="0" w:space="0" w:color="auto"/>
      </w:divBdr>
    </w:div>
    <w:div w:id="1483690002">
      <w:bodyDiv w:val="1"/>
      <w:marLeft w:val="0"/>
      <w:marRight w:val="0"/>
      <w:marTop w:val="0"/>
      <w:marBottom w:val="0"/>
      <w:divBdr>
        <w:top w:val="none" w:sz="0" w:space="0" w:color="auto"/>
        <w:left w:val="none" w:sz="0" w:space="0" w:color="auto"/>
        <w:bottom w:val="none" w:sz="0" w:space="0" w:color="auto"/>
        <w:right w:val="none" w:sz="0" w:space="0" w:color="auto"/>
      </w:divBdr>
    </w:div>
    <w:div w:id="1483961684">
      <w:bodyDiv w:val="1"/>
      <w:marLeft w:val="0"/>
      <w:marRight w:val="0"/>
      <w:marTop w:val="0"/>
      <w:marBottom w:val="0"/>
      <w:divBdr>
        <w:top w:val="none" w:sz="0" w:space="0" w:color="auto"/>
        <w:left w:val="none" w:sz="0" w:space="0" w:color="auto"/>
        <w:bottom w:val="none" w:sz="0" w:space="0" w:color="auto"/>
        <w:right w:val="none" w:sz="0" w:space="0" w:color="auto"/>
      </w:divBdr>
    </w:div>
    <w:div w:id="1484397148">
      <w:bodyDiv w:val="1"/>
      <w:marLeft w:val="0"/>
      <w:marRight w:val="0"/>
      <w:marTop w:val="0"/>
      <w:marBottom w:val="0"/>
      <w:divBdr>
        <w:top w:val="none" w:sz="0" w:space="0" w:color="auto"/>
        <w:left w:val="none" w:sz="0" w:space="0" w:color="auto"/>
        <w:bottom w:val="none" w:sz="0" w:space="0" w:color="auto"/>
        <w:right w:val="none" w:sz="0" w:space="0" w:color="auto"/>
      </w:divBdr>
    </w:div>
    <w:div w:id="1484662082">
      <w:bodyDiv w:val="1"/>
      <w:marLeft w:val="0"/>
      <w:marRight w:val="0"/>
      <w:marTop w:val="0"/>
      <w:marBottom w:val="0"/>
      <w:divBdr>
        <w:top w:val="none" w:sz="0" w:space="0" w:color="auto"/>
        <w:left w:val="none" w:sz="0" w:space="0" w:color="auto"/>
        <w:bottom w:val="none" w:sz="0" w:space="0" w:color="auto"/>
        <w:right w:val="none" w:sz="0" w:space="0" w:color="auto"/>
      </w:divBdr>
    </w:div>
    <w:div w:id="1484663439">
      <w:bodyDiv w:val="1"/>
      <w:marLeft w:val="0"/>
      <w:marRight w:val="0"/>
      <w:marTop w:val="0"/>
      <w:marBottom w:val="0"/>
      <w:divBdr>
        <w:top w:val="none" w:sz="0" w:space="0" w:color="auto"/>
        <w:left w:val="none" w:sz="0" w:space="0" w:color="auto"/>
        <w:bottom w:val="none" w:sz="0" w:space="0" w:color="auto"/>
        <w:right w:val="none" w:sz="0" w:space="0" w:color="auto"/>
      </w:divBdr>
    </w:div>
    <w:div w:id="1484928715">
      <w:bodyDiv w:val="1"/>
      <w:marLeft w:val="0"/>
      <w:marRight w:val="0"/>
      <w:marTop w:val="0"/>
      <w:marBottom w:val="0"/>
      <w:divBdr>
        <w:top w:val="none" w:sz="0" w:space="0" w:color="auto"/>
        <w:left w:val="none" w:sz="0" w:space="0" w:color="auto"/>
        <w:bottom w:val="none" w:sz="0" w:space="0" w:color="auto"/>
        <w:right w:val="none" w:sz="0" w:space="0" w:color="auto"/>
      </w:divBdr>
    </w:div>
    <w:div w:id="1484933700">
      <w:bodyDiv w:val="1"/>
      <w:marLeft w:val="0"/>
      <w:marRight w:val="0"/>
      <w:marTop w:val="0"/>
      <w:marBottom w:val="0"/>
      <w:divBdr>
        <w:top w:val="none" w:sz="0" w:space="0" w:color="auto"/>
        <w:left w:val="none" w:sz="0" w:space="0" w:color="auto"/>
        <w:bottom w:val="none" w:sz="0" w:space="0" w:color="auto"/>
        <w:right w:val="none" w:sz="0" w:space="0" w:color="auto"/>
      </w:divBdr>
    </w:div>
    <w:div w:id="1485003160">
      <w:bodyDiv w:val="1"/>
      <w:marLeft w:val="0"/>
      <w:marRight w:val="0"/>
      <w:marTop w:val="0"/>
      <w:marBottom w:val="0"/>
      <w:divBdr>
        <w:top w:val="none" w:sz="0" w:space="0" w:color="auto"/>
        <w:left w:val="none" w:sz="0" w:space="0" w:color="auto"/>
        <w:bottom w:val="none" w:sz="0" w:space="0" w:color="auto"/>
        <w:right w:val="none" w:sz="0" w:space="0" w:color="auto"/>
      </w:divBdr>
    </w:div>
    <w:div w:id="1485271619">
      <w:bodyDiv w:val="1"/>
      <w:marLeft w:val="0"/>
      <w:marRight w:val="0"/>
      <w:marTop w:val="0"/>
      <w:marBottom w:val="0"/>
      <w:divBdr>
        <w:top w:val="none" w:sz="0" w:space="0" w:color="auto"/>
        <w:left w:val="none" w:sz="0" w:space="0" w:color="auto"/>
        <w:bottom w:val="none" w:sz="0" w:space="0" w:color="auto"/>
        <w:right w:val="none" w:sz="0" w:space="0" w:color="auto"/>
      </w:divBdr>
    </w:div>
    <w:div w:id="1485316922">
      <w:bodyDiv w:val="1"/>
      <w:marLeft w:val="0"/>
      <w:marRight w:val="0"/>
      <w:marTop w:val="0"/>
      <w:marBottom w:val="0"/>
      <w:divBdr>
        <w:top w:val="none" w:sz="0" w:space="0" w:color="auto"/>
        <w:left w:val="none" w:sz="0" w:space="0" w:color="auto"/>
        <w:bottom w:val="none" w:sz="0" w:space="0" w:color="auto"/>
        <w:right w:val="none" w:sz="0" w:space="0" w:color="auto"/>
      </w:divBdr>
    </w:div>
    <w:div w:id="1485394229">
      <w:bodyDiv w:val="1"/>
      <w:marLeft w:val="0"/>
      <w:marRight w:val="0"/>
      <w:marTop w:val="0"/>
      <w:marBottom w:val="0"/>
      <w:divBdr>
        <w:top w:val="none" w:sz="0" w:space="0" w:color="auto"/>
        <w:left w:val="none" w:sz="0" w:space="0" w:color="auto"/>
        <w:bottom w:val="none" w:sz="0" w:space="0" w:color="auto"/>
        <w:right w:val="none" w:sz="0" w:space="0" w:color="auto"/>
      </w:divBdr>
    </w:div>
    <w:div w:id="1485396465">
      <w:bodyDiv w:val="1"/>
      <w:marLeft w:val="0"/>
      <w:marRight w:val="0"/>
      <w:marTop w:val="0"/>
      <w:marBottom w:val="0"/>
      <w:divBdr>
        <w:top w:val="none" w:sz="0" w:space="0" w:color="auto"/>
        <w:left w:val="none" w:sz="0" w:space="0" w:color="auto"/>
        <w:bottom w:val="none" w:sz="0" w:space="0" w:color="auto"/>
        <w:right w:val="none" w:sz="0" w:space="0" w:color="auto"/>
      </w:divBdr>
    </w:div>
    <w:div w:id="1485513536">
      <w:bodyDiv w:val="1"/>
      <w:marLeft w:val="0"/>
      <w:marRight w:val="0"/>
      <w:marTop w:val="0"/>
      <w:marBottom w:val="0"/>
      <w:divBdr>
        <w:top w:val="none" w:sz="0" w:space="0" w:color="auto"/>
        <w:left w:val="none" w:sz="0" w:space="0" w:color="auto"/>
        <w:bottom w:val="none" w:sz="0" w:space="0" w:color="auto"/>
        <w:right w:val="none" w:sz="0" w:space="0" w:color="auto"/>
      </w:divBdr>
    </w:div>
    <w:div w:id="1485655860">
      <w:bodyDiv w:val="1"/>
      <w:marLeft w:val="0"/>
      <w:marRight w:val="0"/>
      <w:marTop w:val="0"/>
      <w:marBottom w:val="0"/>
      <w:divBdr>
        <w:top w:val="none" w:sz="0" w:space="0" w:color="auto"/>
        <w:left w:val="none" w:sz="0" w:space="0" w:color="auto"/>
        <w:bottom w:val="none" w:sz="0" w:space="0" w:color="auto"/>
        <w:right w:val="none" w:sz="0" w:space="0" w:color="auto"/>
      </w:divBdr>
    </w:div>
    <w:div w:id="1485925426">
      <w:bodyDiv w:val="1"/>
      <w:marLeft w:val="0"/>
      <w:marRight w:val="0"/>
      <w:marTop w:val="0"/>
      <w:marBottom w:val="0"/>
      <w:divBdr>
        <w:top w:val="none" w:sz="0" w:space="0" w:color="auto"/>
        <w:left w:val="none" w:sz="0" w:space="0" w:color="auto"/>
        <w:bottom w:val="none" w:sz="0" w:space="0" w:color="auto"/>
        <w:right w:val="none" w:sz="0" w:space="0" w:color="auto"/>
      </w:divBdr>
    </w:div>
    <w:div w:id="1485967565">
      <w:bodyDiv w:val="1"/>
      <w:marLeft w:val="0"/>
      <w:marRight w:val="0"/>
      <w:marTop w:val="0"/>
      <w:marBottom w:val="0"/>
      <w:divBdr>
        <w:top w:val="none" w:sz="0" w:space="0" w:color="auto"/>
        <w:left w:val="none" w:sz="0" w:space="0" w:color="auto"/>
        <w:bottom w:val="none" w:sz="0" w:space="0" w:color="auto"/>
        <w:right w:val="none" w:sz="0" w:space="0" w:color="auto"/>
      </w:divBdr>
    </w:div>
    <w:div w:id="1485968021">
      <w:bodyDiv w:val="1"/>
      <w:marLeft w:val="0"/>
      <w:marRight w:val="0"/>
      <w:marTop w:val="0"/>
      <w:marBottom w:val="0"/>
      <w:divBdr>
        <w:top w:val="none" w:sz="0" w:space="0" w:color="auto"/>
        <w:left w:val="none" w:sz="0" w:space="0" w:color="auto"/>
        <w:bottom w:val="none" w:sz="0" w:space="0" w:color="auto"/>
        <w:right w:val="none" w:sz="0" w:space="0" w:color="auto"/>
      </w:divBdr>
    </w:div>
    <w:div w:id="1486119681">
      <w:bodyDiv w:val="1"/>
      <w:marLeft w:val="0"/>
      <w:marRight w:val="0"/>
      <w:marTop w:val="0"/>
      <w:marBottom w:val="0"/>
      <w:divBdr>
        <w:top w:val="none" w:sz="0" w:space="0" w:color="auto"/>
        <w:left w:val="none" w:sz="0" w:space="0" w:color="auto"/>
        <w:bottom w:val="none" w:sz="0" w:space="0" w:color="auto"/>
        <w:right w:val="none" w:sz="0" w:space="0" w:color="auto"/>
      </w:divBdr>
    </w:div>
    <w:div w:id="1486314701">
      <w:bodyDiv w:val="1"/>
      <w:marLeft w:val="0"/>
      <w:marRight w:val="0"/>
      <w:marTop w:val="0"/>
      <w:marBottom w:val="0"/>
      <w:divBdr>
        <w:top w:val="none" w:sz="0" w:space="0" w:color="auto"/>
        <w:left w:val="none" w:sz="0" w:space="0" w:color="auto"/>
        <w:bottom w:val="none" w:sz="0" w:space="0" w:color="auto"/>
        <w:right w:val="none" w:sz="0" w:space="0" w:color="auto"/>
      </w:divBdr>
    </w:div>
    <w:div w:id="1486433990">
      <w:bodyDiv w:val="1"/>
      <w:marLeft w:val="0"/>
      <w:marRight w:val="0"/>
      <w:marTop w:val="0"/>
      <w:marBottom w:val="0"/>
      <w:divBdr>
        <w:top w:val="none" w:sz="0" w:space="0" w:color="auto"/>
        <w:left w:val="none" w:sz="0" w:space="0" w:color="auto"/>
        <w:bottom w:val="none" w:sz="0" w:space="0" w:color="auto"/>
        <w:right w:val="none" w:sz="0" w:space="0" w:color="auto"/>
      </w:divBdr>
    </w:div>
    <w:div w:id="1486437661">
      <w:bodyDiv w:val="1"/>
      <w:marLeft w:val="0"/>
      <w:marRight w:val="0"/>
      <w:marTop w:val="0"/>
      <w:marBottom w:val="0"/>
      <w:divBdr>
        <w:top w:val="none" w:sz="0" w:space="0" w:color="auto"/>
        <w:left w:val="none" w:sz="0" w:space="0" w:color="auto"/>
        <w:bottom w:val="none" w:sz="0" w:space="0" w:color="auto"/>
        <w:right w:val="none" w:sz="0" w:space="0" w:color="auto"/>
      </w:divBdr>
    </w:div>
    <w:div w:id="1486505008">
      <w:bodyDiv w:val="1"/>
      <w:marLeft w:val="0"/>
      <w:marRight w:val="0"/>
      <w:marTop w:val="0"/>
      <w:marBottom w:val="0"/>
      <w:divBdr>
        <w:top w:val="none" w:sz="0" w:space="0" w:color="auto"/>
        <w:left w:val="none" w:sz="0" w:space="0" w:color="auto"/>
        <w:bottom w:val="none" w:sz="0" w:space="0" w:color="auto"/>
        <w:right w:val="none" w:sz="0" w:space="0" w:color="auto"/>
      </w:divBdr>
    </w:div>
    <w:div w:id="1486511166">
      <w:bodyDiv w:val="1"/>
      <w:marLeft w:val="0"/>
      <w:marRight w:val="0"/>
      <w:marTop w:val="0"/>
      <w:marBottom w:val="0"/>
      <w:divBdr>
        <w:top w:val="none" w:sz="0" w:space="0" w:color="auto"/>
        <w:left w:val="none" w:sz="0" w:space="0" w:color="auto"/>
        <w:bottom w:val="none" w:sz="0" w:space="0" w:color="auto"/>
        <w:right w:val="none" w:sz="0" w:space="0" w:color="auto"/>
      </w:divBdr>
    </w:div>
    <w:div w:id="1486585479">
      <w:bodyDiv w:val="1"/>
      <w:marLeft w:val="0"/>
      <w:marRight w:val="0"/>
      <w:marTop w:val="0"/>
      <w:marBottom w:val="0"/>
      <w:divBdr>
        <w:top w:val="none" w:sz="0" w:space="0" w:color="auto"/>
        <w:left w:val="none" w:sz="0" w:space="0" w:color="auto"/>
        <w:bottom w:val="none" w:sz="0" w:space="0" w:color="auto"/>
        <w:right w:val="none" w:sz="0" w:space="0" w:color="auto"/>
      </w:divBdr>
    </w:div>
    <w:div w:id="1486815602">
      <w:bodyDiv w:val="1"/>
      <w:marLeft w:val="0"/>
      <w:marRight w:val="0"/>
      <w:marTop w:val="0"/>
      <w:marBottom w:val="0"/>
      <w:divBdr>
        <w:top w:val="none" w:sz="0" w:space="0" w:color="auto"/>
        <w:left w:val="none" w:sz="0" w:space="0" w:color="auto"/>
        <w:bottom w:val="none" w:sz="0" w:space="0" w:color="auto"/>
        <w:right w:val="none" w:sz="0" w:space="0" w:color="auto"/>
      </w:divBdr>
    </w:div>
    <w:div w:id="1486818413">
      <w:bodyDiv w:val="1"/>
      <w:marLeft w:val="0"/>
      <w:marRight w:val="0"/>
      <w:marTop w:val="0"/>
      <w:marBottom w:val="0"/>
      <w:divBdr>
        <w:top w:val="none" w:sz="0" w:space="0" w:color="auto"/>
        <w:left w:val="none" w:sz="0" w:space="0" w:color="auto"/>
        <w:bottom w:val="none" w:sz="0" w:space="0" w:color="auto"/>
        <w:right w:val="none" w:sz="0" w:space="0" w:color="auto"/>
      </w:divBdr>
    </w:div>
    <w:div w:id="1486819687">
      <w:bodyDiv w:val="1"/>
      <w:marLeft w:val="0"/>
      <w:marRight w:val="0"/>
      <w:marTop w:val="0"/>
      <w:marBottom w:val="0"/>
      <w:divBdr>
        <w:top w:val="none" w:sz="0" w:space="0" w:color="auto"/>
        <w:left w:val="none" w:sz="0" w:space="0" w:color="auto"/>
        <w:bottom w:val="none" w:sz="0" w:space="0" w:color="auto"/>
        <w:right w:val="none" w:sz="0" w:space="0" w:color="auto"/>
      </w:divBdr>
    </w:div>
    <w:div w:id="1486823879">
      <w:bodyDiv w:val="1"/>
      <w:marLeft w:val="0"/>
      <w:marRight w:val="0"/>
      <w:marTop w:val="0"/>
      <w:marBottom w:val="0"/>
      <w:divBdr>
        <w:top w:val="none" w:sz="0" w:space="0" w:color="auto"/>
        <w:left w:val="none" w:sz="0" w:space="0" w:color="auto"/>
        <w:bottom w:val="none" w:sz="0" w:space="0" w:color="auto"/>
        <w:right w:val="none" w:sz="0" w:space="0" w:color="auto"/>
      </w:divBdr>
    </w:div>
    <w:div w:id="1486893521">
      <w:bodyDiv w:val="1"/>
      <w:marLeft w:val="0"/>
      <w:marRight w:val="0"/>
      <w:marTop w:val="0"/>
      <w:marBottom w:val="0"/>
      <w:divBdr>
        <w:top w:val="none" w:sz="0" w:space="0" w:color="auto"/>
        <w:left w:val="none" w:sz="0" w:space="0" w:color="auto"/>
        <w:bottom w:val="none" w:sz="0" w:space="0" w:color="auto"/>
        <w:right w:val="none" w:sz="0" w:space="0" w:color="auto"/>
      </w:divBdr>
    </w:div>
    <w:div w:id="1486897653">
      <w:bodyDiv w:val="1"/>
      <w:marLeft w:val="0"/>
      <w:marRight w:val="0"/>
      <w:marTop w:val="0"/>
      <w:marBottom w:val="0"/>
      <w:divBdr>
        <w:top w:val="none" w:sz="0" w:space="0" w:color="auto"/>
        <w:left w:val="none" w:sz="0" w:space="0" w:color="auto"/>
        <w:bottom w:val="none" w:sz="0" w:space="0" w:color="auto"/>
        <w:right w:val="none" w:sz="0" w:space="0" w:color="auto"/>
      </w:divBdr>
    </w:div>
    <w:div w:id="1487017050">
      <w:bodyDiv w:val="1"/>
      <w:marLeft w:val="0"/>
      <w:marRight w:val="0"/>
      <w:marTop w:val="0"/>
      <w:marBottom w:val="0"/>
      <w:divBdr>
        <w:top w:val="none" w:sz="0" w:space="0" w:color="auto"/>
        <w:left w:val="none" w:sz="0" w:space="0" w:color="auto"/>
        <w:bottom w:val="none" w:sz="0" w:space="0" w:color="auto"/>
        <w:right w:val="none" w:sz="0" w:space="0" w:color="auto"/>
      </w:divBdr>
    </w:div>
    <w:div w:id="1487210214">
      <w:bodyDiv w:val="1"/>
      <w:marLeft w:val="0"/>
      <w:marRight w:val="0"/>
      <w:marTop w:val="0"/>
      <w:marBottom w:val="0"/>
      <w:divBdr>
        <w:top w:val="none" w:sz="0" w:space="0" w:color="auto"/>
        <w:left w:val="none" w:sz="0" w:space="0" w:color="auto"/>
        <w:bottom w:val="none" w:sz="0" w:space="0" w:color="auto"/>
        <w:right w:val="none" w:sz="0" w:space="0" w:color="auto"/>
      </w:divBdr>
    </w:div>
    <w:div w:id="1487235750">
      <w:bodyDiv w:val="1"/>
      <w:marLeft w:val="0"/>
      <w:marRight w:val="0"/>
      <w:marTop w:val="0"/>
      <w:marBottom w:val="0"/>
      <w:divBdr>
        <w:top w:val="none" w:sz="0" w:space="0" w:color="auto"/>
        <w:left w:val="none" w:sz="0" w:space="0" w:color="auto"/>
        <w:bottom w:val="none" w:sz="0" w:space="0" w:color="auto"/>
        <w:right w:val="none" w:sz="0" w:space="0" w:color="auto"/>
      </w:divBdr>
    </w:div>
    <w:div w:id="1487437103">
      <w:bodyDiv w:val="1"/>
      <w:marLeft w:val="0"/>
      <w:marRight w:val="0"/>
      <w:marTop w:val="0"/>
      <w:marBottom w:val="0"/>
      <w:divBdr>
        <w:top w:val="none" w:sz="0" w:space="0" w:color="auto"/>
        <w:left w:val="none" w:sz="0" w:space="0" w:color="auto"/>
        <w:bottom w:val="none" w:sz="0" w:space="0" w:color="auto"/>
        <w:right w:val="none" w:sz="0" w:space="0" w:color="auto"/>
      </w:divBdr>
    </w:div>
    <w:div w:id="1487673161">
      <w:bodyDiv w:val="1"/>
      <w:marLeft w:val="0"/>
      <w:marRight w:val="0"/>
      <w:marTop w:val="0"/>
      <w:marBottom w:val="0"/>
      <w:divBdr>
        <w:top w:val="none" w:sz="0" w:space="0" w:color="auto"/>
        <w:left w:val="none" w:sz="0" w:space="0" w:color="auto"/>
        <w:bottom w:val="none" w:sz="0" w:space="0" w:color="auto"/>
        <w:right w:val="none" w:sz="0" w:space="0" w:color="auto"/>
      </w:divBdr>
    </w:div>
    <w:div w:id="1487865426">
      <w:bodyDiv w:val="1"/>
      <w:marLeft w:val="0"/>
      <w:marRight w:val="0"/>
      <w:marTop w:val="0"/>
      <w:marBottom w:val="0"/>
      <w:divBdr>
        <w:top w:val="none" w:sz="0" w:space="0" w:color="auto"/>
        <w:left w:val="none" w:sz="0" w:space="0" w:color="auto"/>
        <w:bottom w:val="none" w:sz="0" w:space="0" w:color="auto"/>
        <w:right w:val="none" w:sz="0" w:space="0" w:color="auto"/>
      </w:divBdr>
    </w:div>
    <w:div w:id="1487941132">
      <w:bodyDiv w:val="1"/>
      <w:marLeft w:val="0"/>
      <w:marRight w:val="0"/>
      <w:marTop w:val="0"/>
      <w:marBottom w:val="0"/>
      <w:divBdr>
        <w:top w:val="none" w:sz="0" w:space="0" w:color="auto"/>
        <w:left w:val="none" w:sz="0" w:space="0" w:color="auto"/>
        <w:bottom w:val="none" w:sz="0" w:space="0" w:color="auto"/>
        <w:right w:val="none" w:sz="0" w:space="0" w:color="auto"/>
      </w:divBdr>
    </w:div>
    <w:div w:id="1488134857">
      <w:bodyDiv w:val="1"/>
      <w:marLeft w:val="0"/>
      <w:marRight w:val="0"/>
      <w:marTop w:val="0"/>
      <w:marBottom w:val="0"/>
      <w:divBdr>
        <w:top w:val="none" w:sz="0" w:space="0" w:color="auto"/>
        <w:left w:val="none" w:sz="0" w:space="0" w:color="auto"/>
        <w:bottom w:val="none" w:sz="0" w:space="0" w:color="auto"/>
        <w:right w:val="none" w:sz="0" w:space="0" w:color="auto"/>
      </w:divBdr>
    </w:div>
    <w:div w:id="1488277146">
      <w:bodyDiv w:val="1"/>
      <w:marLeft w:val="0"/>
      <w:marRight w:val="0"/>
      <w:marTop w:val="0"/>
      <w:marBottom w:val="0"/>
      <w:divBdr>
        <w:top w:val="none" w:sz="0" w:space="0" w:color="auto"/>
        <w:left w:val="none" w:sz="0" w:space="0" w:color="auto"/>
        <w:bottom w:val="none" w:sz="0" w:space="0" w:color="auto"/>
        <w:right w:val="none" w:sz="0" w:space="0" w:color="auto"/>
      </w:divBdr>
    </w:div>
    <w:div w:id="1488325865">
      <w:bodyDiv w:val="1"/>
      <w:marLeft w:val="0"/>
      <w:marRight w:val="0"/>
      <w:marTop w:val="0"/>
      <w:marBottom w:val="0"/>
      <w:divBdr>
        <w:top w:val="none" w:sz="0" w:space="0" w:color="auto"/>
        <w:left w:val="none" w:sz="0" w:space="0" w:color="auto"/>
        <w:bottom w:val="none" w:sz="0" w:space="0" w:color="auto"/>
        <w:right w:val="none" w:sz="0" w:space="0" w:color="auto"/>
      </w:divBdr>
    </w:div>
    <w:div w:id="1488354021">
      <w:bodyDiv w:val="1"/>
      <w:marLeft w:val="0"/>
      <w:marRight w:val="0"/>
      <w:marTop w:val="0"/>
      <w:marBottom w:val="0"/>
      <w:divBdr>
        <w:top w:val="none" w:sz="0" w:space="0" w:color="auto"/>
        <w:left w:val="none" w:sz="0" w:space="0" w:color="auto"/>
        <w:bottom w:val="none" w:sz="0" w:space="0" w:color="auto"/>
        <w:right w:val="none" w:sz="0" w:space="0" w:color="auto"/>
      </w:divBdr>
    </w:div>
    <w:div w:id="1488550074">
      <w:bodyDiv w:val="1"/>
      <w:marLeft w:val="0"/>
      <w:marRight w:val="0"/>
      <w:marTop w:val="0"/>
      <w:marBottom w:val="0"/>
      <w:divBdr>
        <w:top w:val="none" w:sz="0" w:space="0" w:color="auto"/>
        <w:left w:val="none" w:sz="0" w:space="0" w:color="auto"/>
        <w:bottom w:val="none" w:sz="0" w:space="0" w:color="auto"/>
        <w:right w:val="none" w:sz="0" w:space="0" w:color="auto"/>
      </w:divBdr>
    </w:div>
    <w:div w:id="1488588243">
      <w:bodyDiv w:val="1"/>
      <w:marLeft w:val="0"/>
      <w:marRight w:val="0"/>
      <w:marTop w:val="0"/>
      <w:marBottom w:val="0"/>
      <w:divBdr>
        <w:top w:val="none" w:sz="0" w:space="0" w:color="auto"/>
        <w:left w:val="none" w:sz="0" w:space="0" w:color="auto"/>
        <w:bottom w:val="none" w:sz="0" w:space="0" w:color="auto"/>
        <w:right w:val="none" w:sz="0" w:space="0" w:color="auto"/>
      </w:divBdr>
    </w:div>
    <w:div w:id="1488597129">
      <w:bodyDiv w:val="1"/>
      <w:marLeft w:val="0"/>
      <w:marRight w:val="0"/>
      <w:marTop w:val="0"/>
      <w:marBottom w:val="0"/>
      <w:divBdr>
        <w:top w:val="none" w:sz="0" w:space="0" w:color="auto"/>
        <w:left w:val="none" w:sz="0" w:space="0" w:color="auto"/>
        <w:bottom w:val="none" w:sz="0" w:space="0" w:color="auto"/>
        <w:right w:val="none" w:sz="0" w:space="0" w:color="auto"/>
      </w:divBdr>
    </w:div>
    <w:div w:id="1488786264">
      <w:bodyDiv w:val="1"/>
      <w:marLeft w:val="0"/>
      <w:marRight w:val="0"/>
      <w:marTop w:val="0"/>
      <w:marBottom w:val="0"/>
      <w:divBdr>
        <w:top w:val="none" w:sz="0" w:space="0" w:color="auto"/>
        <w:left w:val="none" w:sz="0" w:space="0" w:color="auto"/>
        <w:bottom w:val="none" w:sz="0" w:space="0" w:color="auto"/>
        <w:right w:val="none" w:sz="0" w:space="0" w:color="auto"/>
      </w:divBdr>
    </w:div>
    <w:div w:id="1488932788">
      <w:bodyDiv w:val="1"/>
      <w:marLeft w:val="0"/>
      <w:marRight w:val="0"/>
      <w:marTop w:val="0"/>
      <w:marBottom w:val="0"/>
      <w:divBdr>
        <w:top w:val="none" w:sz="0" w:space="0" w:color="auto"/>
        <w:left w:val="none" w:sz="0" w:space="0" w:color="auto"/>
        <w:bottom w:val="none" w:sz="0" w:space="0" w:color="auto"/>
        <w:right w:val="none" w:sz="0" w:space="0" w:color="auto"/>
      </w:divBdr>
    </w:div>
    <w:div w:id="1488940500">
      <w:bodyDiv w:val="1"/>
      <w:marLeft w:val="0"/>
      <w:marRight w:val="0"/>
      <w:marTop w:val="0"/>
      <w:marBottom w:val="0"/>
      <w:divBdr>
        <w:top w:val="none" w:sz="0" w:space="0" w:color="auto"/>
        <w:left w:val="none" w:sz="0" w:space="0" w:color="auto"/>
        <w:bottom w:val="none" w:sz="0" w:space="0" w:color="auto"/>
        <w:right w:val="none" w:sz="0" w:space="0" w:color="auto"/>
      </w:divBdr>
    </w:div>
    <w:div w:id="1488982700">
      <w:bodyDiv w:val="1"/>
      <w:marLeft w:val="0"/>
      <w:marRight w:val="0"/>
      <w:marTop w:val="0"/>
      <w:marBottom w:val="0"/>
      <w:divBdr>
        <w:top w:val="none" w:sz="0" w:space="0" w:color="auto"/>
        <w:left w:val="none" w:sz="0" w:space="0" w:color="auto"/>
        <w:bottom w:val="none" w:sz="0" w:space="0" w:color="auto"/>
        <w:right w:val="none" w:sz="0" w:space="0" w:color="auto"/>
      </w:divBdr>
    </w:div>
    <w:div w:id="1489056299">
      <w:bodyDiv w:val="1"/>
      <w:marLeft w:val="0"/>
      <w:marRight w:val="0"/>
      <w:marTop w:val="0"/>
      <w:marBottom w:val="0"/>
      <w:divBdr>
        <w:top w:val="none" w:sz="0" w:space="0" w:color="auto"/>
        <w:left w:val="none" w:sz="0" w:space="0" w:color="auto"/>
        <w:bottom w:val="none" w:sz="0" w:space="0" w:color="auto"/>
        <w:right w:val="none" w:sz="0" w:space="0" w:color="auto"/>
      </w:divBdr>
    </w:div>
    <w:div w:id="1489401802">
      <w:bodyDiv w:val="1"/>
      <w:marLeft w:val="0"/>
      <w:marRight w:val="0"/>
      <w:marTop w:val="0"/>
      <w:marBottom w:val="0"/>
      <w:divBdr>
        <w:top w:val="none" w:sz="0" w:space="0" w:color="auto"/>
        <w:left w:val="none" w:sz="0" w:space="0" w:color="auto"/>
        <w:bottom w:val="none" w:sz="0" w:space="0" w:color="auto"/>
        <w:right w:val="none" w:sz="0" w:space="0" w:color="auto"/>
      </w:divBdr>
    </w:div>
    <w:div w:id="1489706370">
      <w:bodyDiv w:val="1"/>
      <w:marLeft w:val="0"/>
      <w:marRight w:val="0"/>
      <w:marTop w:val="0"/>
      <w:marBottom w:val="0"/>
      <w:divBdr>
        <w:top w:val="none" w:sz="0" w:space="0" w:color="auto"/>
        <w:left w:val="none" w:sz="0" w:space="0" w:color="auto"/>
        <w:bottom w:val="none" w:sz="0" w:space="0" w:color="auto"/>
        <w:right w:val="none" w:sz="0" w:space="0" w:color="auto"/>
      </w:divBdr>
    </w:div>
    <w:div w:id="1489974184">
      <w:bodyDiv w:val="1"/>
      <w:marLeft w:val="0"/>
      <w:marRight w:val="0"/>
      <w:marTop w:val="0"/>
      <w:marBottom w:val="0"/>
      <w:divBdr>
        <w:top w:val="none" w:sz="0" w:space="0" w:color="auto"/>
        <w:left w:val="none" w:sz="0" w:space="0" w:color="auto"/>
        <w:bottom w:val="none" w:sz="0" w:space="0" w:color="auto"/>
        <w:right w:val="none" w:sz="0" w:space="0" w:color="auto"/>
      </w:divBdr>
    </w:div>
    <w:div w:id="1489976690">
      <w:bodyDiv w:val="1"/>
      <w:marLeft w:val="0"/>
      <w:marRight w:val="0"/>
      <w:marTop w:val="0"/>
      <w:marBottom w:val="0"/>
      <w:divBdr>
        <w:top w:val="none" w:sz="0" w:space="0" w:color="auto"/>
        <w:left w:val="none" w:sz="0" w:space="0" w:color="auto"/>
        <w:bottom w:val="none" w:sz="0" w:space="0" w:color="auto"/>
        <w:right w:val="none" w:sz="0" w:space="0" w:color="auto"/>
      </w:divBdr>
    </w:div>
    <w:div w:id="1490049478">
      <w:bodyDiv w:val="1"/>
      <w:marLeft w:val="0"/>
      <w:marRight w:val="0"/>
      <w:marTop w:val="0"/>
      <w:marBottom w:val="0"/>
      <w:divBdr>
        <w:top w:val="none" w:sz="0" w:space="0" w:color="auto"/>
        <w:left w:val="none" w:sz="0" w:space="0" w:color="auto"/>
        <w:bottom w:val="none" w:sz="0" w:space="0" w:color="auto"/>
        <w:right w:val="none" w:sz="0" w:space="0" w:color="auto"/>
      </w:divBdr>
    </w:div>
    <w:div w:id="1490169645">
      <w:bodyDiv w:val="1"/>
      <w:marLeft w:val="0"/>
      <w:marRight w:val="0"/>
      <w:marTop w:val="0"/>
      <w:marBottom w:val="0"/>
      <w:divBdr>
        <w:top w:val="none" w:sz="0" w:space="0" w:color="auto"/>
        <w:left w:val="none" w:sz="0" w:space="0" w:color="auto"/>
        <w:bottom w:val="none" w:sz="0" w:space="0" w:color="auto"/>
        <w:right w:val="none" w:sz="0" w:space="0" w:color="auto"/>
      </w:divBdr>
    </w:div>
    <w:div w:id="1490244740">
      <w:bodyDiv w:val="1"/>
      <w:marLeft w:val="0"/>
      <w:marRight w:val="0"/>
      <w:marTop w:val="0"/>
      <w:marBottom w:val="0"/>
      <w:divBdr>
        <w:top w:val="none" w:sz="0" w:space="0" w:color="auto"/>
        <w:left w:val="none" w:sz="0" w:space="0" w:color="auto"/>
        <w:bottom w:val="none" w:sz="0" w:space="0" w:color="auto"/>
        <w:right w:val="none" w:sz="0" w:space="0" w:color="auto"/>
      </w:divBdr>
    </w:div>
    <w:div w:id="1490291562">
      <w:bodyDiv w:val="1"/>
      <w:marLeft w:val="0"/>
      <w:marRight w:val="0"/>
      <w:marTop w:val="0"/>
      <w:marBottom w:val="0"/>
      <w:divBdr>
        <w:top w:val="none" w:sz="0" w:space="0" w:color="auto"/>
        <w:left w:val="none" w:sz="0" w:space="0" w:color="auto"/>
        <w:bottom w:val="none" w:sz="0" w:space="0" w:color="auto"/>
        <w:right w:val="none" w:sz="0" w:space="0" w:color="auto"/>
      </w:divBdr>
    </w:div>
    <w:div w:id="1490292592">
      <w:bodyDiv w:val="1"/>
      <w:marLeft w:val="0"/>
      <w:marRight w:val="0"/>
      <w:marTop w:val="0"/>
      <w:marBottom w:val="0"/>
      <w:divBdr>
        <w:top w:val="none" w:sz="0" w:space="0" w:color="auto"/>
        <w:left w:val="none" w:sz="0" w:space="0" w:color="auto"/>
        <w:bottom w:val="none" w:sz="0" w:space="0" w:color="auto"/>
        <w:right w:val="none" w:sz="0" w:space="0" w:color="auto"/>
      </w:divBdr>
    </w:div>
    <w:div w:id="1490512200">
      <w:bodyDiv w:val="1"/>
      <w:marLeft w:val="0"/>
      <w:marRight w:val="0"/>
      <w:marTop w:val="0"/>
      <w:marBottom w:val="0"/>
      <w:divBdr>
        <w:top w:val="none" w:sz="0" w:space="0" w:color="auto"/>
        <w:left w:val="none" w:sz="0" w:space="0" w:color="auto"/>
        <w:bottom w:val="none" w:sz="0" w:space="0" w:color="auto"/>
        <w:right w:val="none" w:sz="0" w:space="0" w:color="auto"/>
      </w:divBdr>
    </w:div>
    <w:div w:id="1490517226">
      <w:bodyDiv w:val="1"/>
      <w:marLeft w:val="0"/>
      <w:marRight w:val="0"/>
      <w:marTop w:val="0"/>
      <w:marBottom w:val="0"/>
      <w:divBdr>
        <w:top w:val="none" w:sz="0" w:space="0" w:color="auto"/>
        <w:left w:val="none" w:sz="0" w:space="0" w:color="auto"/>
        <w:bottom w:val="none" w:sz="0" w:space="0" w:color="auto"/>
        <w:right w:val="none" w:sz="0" w:space="0" w:color="auto"/>
      </w:divBdr>
    </w:div>
    <w:div w:id="1490708300">
      <w:bodyDiv w:val="1"/>
      <w:marLeft w:val="0"/>
      <w:marRight w:val="0"/>
      <w:marTop w:val="0"/>
      <w:marBottom w:val="0"/>
      <w:divBdr>
        <w:top w:val="none" w:sz="0" w:space="0" w:color="auto"/>
        <w:left w:val="none" w:sz="0" w:space="0" w:color="auto"/>
        <w:bottom w:val="none" w:sz="0" w:space="0" w:color="auto"/>
        <w:right w:val="none" w:sz="0" w:space="0" w:color="auto"/>
      </w:divBdr>
    </w:div>
    <w:div w:id="1490755702">
      <w:bodyDiv w:val="1"/>
      <w:marLeft w:val="0"/>
      <w:marRight w:val="0"/>
      <w:marTop w:val="0"/>
      <w:marBottom w:val="0"/>
      <w:divBdr>
        <w:top w:val="none" w:sz="0" w:space="0" w:color="auto"/>
        <w:left w:val="none" w:sz="0" w:space="0" w:color="auto"/>
        <w:bottom w:val="none" w:sz="0" w:space="0" w:color="auto"/>
        <w:right w:val="none" w:sz="0" w:space="0" w:color="auto"/>
      </w:divBdr>
    </w:div>
    <w:div w:id="1490944734">
      <w:bodyDiv w:val="1"/>
      <w:marLeft w:val="0"/>
      <w:marRight w:val="0"/>
      <w:marTop w:val="0"/>
      <w:marBottom w:val="0"/>
      <w:divBdr>
        <w:top w:val="none" w:sz="0" w:space="0" w:color="auto"/>
        <w:left w:val="none" w:sz="0" w:space="0" w:color="auto"/>
        <w:bottom w:val="none" w:sz="0" w:space="0" w:color="auto"/>
        <w:right w:val="none" w:sz="0" w:space="0" w:color="auto"/>
      </w:divBdr>
    </w:div>
    <w:div w:id="1491092493">
      <w:bodyDiv w:val="1"/>
      <w:marLeft w:val="0"/>
      <w:marRight w:val="0"/>
      <w:marTop w:val="0"/>
      <w:marBottom w:val="0"/>
      <w:divBdr>
        <w:top w:val="none" w:sz="0" w:space="0" w:color="auto"/>
        <w:left w:val="none" w:sz="0" w:space="0" w:color="auto"/>
        <w:bottom w:val="none" w:sz="0" w:space="0" w:color="auto"/>
        <w:right w:val="none" w:sz="0" w:space="0" w:color="auto"/>
      </w:divBdr>
    </w:div>
    <w:div w:id="1491100710">
      <w:bodyDiv w:val="1"/>
      <w:marLeft w:val="0"/>
      <w:marRight w:val="0"/>
      <w:marTop w:val="0"/>
      <w:marBottom w:val="0"/>
      <w:divBdr>
        <w:top w:val="none" w:sz="0" w:space="0" w:color="auto"/>
        <w:left w:val="none" w:sz="0" w:space="0" w:color="auto"/>
        <w:bottom w:val="none" w:sz="0" w:space="0" w:color="auto"/>
        <w:right w:val="none" w:sz="0" w:space="0" w:color="auto"/>
      </w:divBdr>
    </w:div>
    <w:div w:id="1491560741">
      <w:bodyDiv w:val="1"/>
      <w:marLeft w:val="0"/>
      <w:marRight w:val="0"/>
      <w:marTop w:val="0"/>
      <w:marBottom w:val="0"/>
      <w:divBdr>
        <w:top w:val="none" w:sz="0" w:space="0" w:color="auto"/>
        <w:left w:val="none" w:sz="0" w:space="0" w:color="auto"/>
        <w:bottom w:val="none" w:sz="0" w:space="0" w:color="auto"/>
        <w:right w:val="none" w:sz="0" w:space="0" w:color="auto"/>
      </w:divBdr>
    </w:div>
    <w:div w:id="1491751015">
      <w:bodyDiv w:val="1"/>
      <w:marLeft w:val="0"/>
      <w:marRight w:val="0"/>
      <w:marTop w:val="0"/>
      <w:marBottom w:val="0"/>
      <w:divBdr>
        <w:top w:val="none" w:sz="0" w:space="0" w:color="auto"/>
        <w:left w:val="none" w:sz="0" w:space="0" w:color="auto"/>
        <w:bottom w:val="none" w:sz="0" w:space="0" w:color="auto"/>
        <w:right w:val="none" w:sz="0" w:space="0" w:color="auto"/>
      </w:divBdr>
    </w:div>
    <w:div w:id="1491869760">
      <w:bodyDiv w:val="1"/>
      <w:marLeft w:val="0"/>
      <w:marRight w:val="0"/>
      <w:marTop w:val="0"/>
      <w:marBottom w:val="0"/>
      <w:divBdr>
        <w:top w:val="none" w:sz="0" w:space="0" w:color="auto"/>
        <w:left w:val="none" w:sz="0" w:space="0" w:color="auto"/>
        <w:bottom w:val="none" w:sz="0" w:space="0" w:color="auto"/>
        <w:right w:val="none" w:sz="0" w:space="0" w:color="auto"/>
      </w:divBdr>
    </w:div>
    <w:div w:id="1491942238">
      <w:bodyDiv w:val="1"/>
      <w:marLeft w:val="0"/>
      <w:marRight w:val="0"/>
      <w:marTop w:val="0"/>
      <w:marBottom w:val="0"/>
      <w:divBdr>
        <w:top w:val="none" w:sz="0" w:space="0" w:color="auto"/>
        <w:left w:val="none" w:sz="0" w:space="0" w:color="auto"/>
        <w:bottom w:val="none" w:sz="0" w:space="0" w:color="auto"/>
        <w:right w:val="none" w:sz="0" w:space="0" w:color="auto"/>
      </w:divBdr>
    </w:div>
    <w:div w:id="1492060783">
      <w:bodyDiv w:val="1"/>
      <w:marLeft w:val="0"/>
      <w:marRight w:val="0"/>
      <w:marTop w:val="0"/>
      <w:marBottom w:val="0"/>
      <w:divBdr>
        <w:top w:val="none" w:sz="0" w:space="0" w:color="auto"/>
        <w:left w:val="none" w:sz="0" w:space="0" w:color="auto"/>
        <w:bottom w:val="none" w:sz="0" w:space="0" w:color="auto"/>
        <w:right w:val="none" w:sz="0" w:space="0" w:color="auto"/>
      </w:divBdr>
    </w:div>
    <w:div w:id="1492213819">
      <w:bodyDiv w:val="1"/>
      <w:marLeft w:val="0"/>
      <w:marRight w:val="0"/>
      <w:marTop w:val="0"/>
      <w:marBottom w:val="0"/>
      <w:divBdr>
        <w:top w:val="none" w:sz="0" w:space="0" w:color="auto"/>
        <w:left w:val="none" w:sz="0" w:space="0" w:color="auto"/>
        <w:bottom w:val="none" w:sz="0" w:space="0" w:color="auto"/>
        <w:right w:val="none" w:sz="0" w:space="0" w:color="auto"/>
      </w:divBdr>
    </w:div>
    <w:div w:id="1492257868">
      <w:bodyDiv w:val="1"/>
      <w:marLeft w:val="0"/>
      <w:marRight w:val="0"/>
      <w:marTop w:val="0"/>
      <w:marBottom w:val="0"/>
      <w:divBdr>
        <w:top w:val="none" w:sz="0" w:space="0" w:color="auto"/>
        <w:left w:val="none" w:sz="0" w:space="0" w:color="auto"/>
        <w:bottom w:val="none" w:sz="0" w:space="0" w:color="auto"/>
        <w:right w:val="none" w:sz="0" w:space="0" w:color="auto"/>
      </w:divBdr>
    </w:div>
    <w:div w:id="1492327526">
      <w:bodyDiv w:val="1"/>
      <w:marLeft w:val="0"/>
      <w:marRight w:val="0"/>
      <w:marTop w:val="0"/>
      <w:marBottom w:val="0"/>
      <w:divBdr>
        <w:top w:val="none" w:sz="0" w:space="0" w:color="auto"/>
        <w:left w:val="none" w:sz="0" w:space="0" w:color="auto"/>
        <w:bottom w:val="none" w:sz="0" w:space="0" w:color="auto"/>
        <w:right w:val="none" w:sz="0" w:space="0" w:color="auto"/>
      </w:divBdr>
    </w:div>
    <w:div w:id="1492479803">
      <w:bodyDiv w:val="1"/>
      <w:marLeft w:val="0"/>
      <w:marRight w:val="0"/>
      <w:marTop w:val="0"/>
      <w:marBottom w:val="0"/>
      <w:divBdr>
        <w:top w:val="none" w:sz="0" w:space="0" w:color="auto"/>
        <w:left w:val="none" w:sz="0" w:space="0" w:color="auto"/>
        <w:bottom w:val="none" w:sz="0" w:space="0" w:color="auto"/>
        <w:right w:val="none" w:sz="0" w:space="0" w:color="auto"/>
      </w:divBdr>
    </w:div>
    <w:div w:id="1492519719">
      <w:bodyDiv w:val="1"/>
      <w:marLeft w:val="0"/>
      <w:marRight w:val="0"/>
      <w:marTop w:val="0"/>
      <w:marBottom w:val="0"/>
      <w:divBdr>
        <w:top w:val="none" w:sz="0" w:space="0" w:color="auto"/>
        <w:left w:val="none" w:sz="0" w:space="0" w:color="auto"/>
        <w:bottom w:val="none" w:sz="0" w:space="0" w:color="auto"/>
        <w:right w:val="none" w:sz="0" w:space="0" w:color="auto"/>
      </w:divBdr>
    </w:div>
    <w:div w:id="1492989668">
      <w:bodyDiv w:val="1"/>
      <w:marLeft w:val="0"/>
      <w:marRight w:val="0"/>
      <w:marTop w:val="0"/>
      <w:marBottom w:val="0"/>
      <w:divBdr>
        <w:top w:val="none" w:sz="0" w:space="0" w:color="auto"/>
        <w:left w:val="none" w:sz="0" w:space="0" w:color="auto"/>
        <w:bottom w:val="none" w:sz="0" w:space="0" w:color="auto"/>
        <w:right w:val="none" w:sz="0" w:space="0" w:color="auto"/>
      </w:divBdr>
    </w:div>
    <w:div w:id="1493065880">
      <w:bodyDiv w:val="1"/>
      <w:marLeft w:val="0"/>
      <w:marRight w:val="0"/>
      <w:marTop w:val="0"/>
      <w:marBottom w:val="0"/>
      <w:divBdr>
        <w:top w:val="none" w:sz="0" w:space="0" w:color="auto"/>
        <w:left w:val="none" w:sz="0" w:space="0" w:color="auto"/>
        <w:bottom w:val="none" w:sz="0" w:space="0" w:color="auto"/>
        <w:right w:val="none" w:sz="0" w:space="0" w:color="auto"/>
      </w:divBdr>
    </w:div>
    <w:div w:id="1493182402">
      <w:bodyDiv w:val="1"/>
      <w:marLeft w:val="0"/>
      <w:marRight w:val="0"/>
      <w:marTop w:val="0"/>
      <w:marBottom w:val="0"/>
      <w:divBdr>
        <w:top w:val="none" w:sz="0" w:space="0" w:color="auto"/>
        <w:left w:val="none" w:sz="0" w:space="0" w:color="auto"/>
        <w:bottom w:val="none" w:sz="0" w:space="0" w:color="auto"/>
        <w:right w:val="none" w:sz="0" w:space="0" w:color="auto"/>
      </w:divBdr>
    </w:div>
    <w:div w:id="1493326686">
      <w:bodyDiv w:val="1"/>
      <w:marLeft w:val="0"/>
      <w:marRight w:val="0"/>
      <w:marTop w:val="0"/>
      <w:marBottom w:val="0"/>
      <w:divBdr>
        <w:top w:val="none" w:sz="0" w:space="0" w:color="auto"/>
        <w:left w:val="none" w:sz="0" w:space="0" w:color="auto"/>
        <w:bottom w:val="none" w:sz="0" w:space="0" w:color="auto"/>
        <w:right w:val="none" w:sz="0" w:space="0" w:color="auto"/>
      </w:divBdr>
    </w:div>
    <w:div w:id="1493527781">
      <w:bodyDiv w:val="1"/>
      <w:marLeft w:val="0"/>
      <w:marRight w:val="0"/>
      <w:marTop w:val="0"/>
      <w:marBottom w:val="0"/>
      <w:divBdr>
        <w:top w:val="none" w:sz="0" w:space="0" w:color="auto"/>
        <w:left w:val="none" w:sz="0" w:space="0" w:color="auto"/>
        <w:bottom w:val="none" w:sz="0" w:space="0" w:color="auto"/>
        <w:right w:val="none" w:sz="0" w:space="0" w:color="auto"/>
      </w:divBdr>
    </w:div>
    <w:div w:id="1493909364">
      <w:bodyDiv w:val="1"/>
      <w:marLeft w:val="0"/>
      <w:marRight w:val="0"/>
      <w:marTop w:val="0"/>
      <w:marBottom w:val="0"/>
      <w:divBdr>
        <w:top w:val="none" w:sz="0" w:space="0" w:color="auto"/>
        <w:left w:val="none" w:sz="0" w:space="0" w:color="auto"/>
        <w:bottom w:val="none" w:sz="0" w:space="0" w:color="auto"/>
        <w:right w:val="none" w:sz="0" w:space="0" w:color="auto"/>
      </w:divBdr>
    </w:div>
    <w:div w:id="1493912929">
      <w:bodyDiv w:val="1"/>
      <w:marLeft w:val="0"/>
      <w:marRight w:val="0"/>
      <w:marTop w:val="0"/>
      <w:marBottom w:val="0"/>
      <w:divBdr>
        <w:top w:val="none" w:sz="0" w:space="0" w:color="auto"/>
        <w:left w:val="none" w:sz="0" w:space="0" w:color="auto"/>
        <w:bottom w:val="none" w:sz="0" w:space="0" w:color="auto"/>
        <w:right w:val="none" w:sz="0" w:space="0" w:color="auto"/>
      </w:divBdr>
    </w:div>
    <w:div w:id="1493981697">
      <w:bodyDiv w:val="1"/>
      <w:marLeft w:val="0"/>
      <w:marRight w:val="0"/>
      <w:marTop w:val="0"/>
      <w:marBottom w:val="0"/>
      <w:divBdr>
        <w:top w:val="none" w:sz="0" w:space="0" w:color="auto"/>
        <w:left w:val="none" w:sz="0" w:space="0" w:color="auto"/>
        <w:bottom w:val="none" w:sz="0" w:space="0" w:color="auto"/>
        <w:right w:val="none" w:sz="0" w:space="0" w:color="auto"/>
      </w:divBdr>
    </w:div>
    <w:div w:id="1494106885">
      <w:bodyDiv w:val="1"/>
      <w:marLeft w:val="0"/>
      <w:marRight w:val="0"/>
      <w:marTop w:val="0"/>
      <w:marBottom w:val="0"/>
      <w:divBdr>
        <w:top w:val="none" w:sz="0" w:space="0" w:color="auto"/>
        <w:left w:val="none" w:sz="0" w:space="0" w:color="auto"/>
        <w:bottom w:val="none" w:sz="0" w:space="0" w:color="auto"/>
        <w:right w:val="none" w:sz="0" w:space="0" w:color="auto"/>
      </w:divBdr>
    </w:div>
    <w:div w:id="1494182731">
      <w:bodyDiv w:val="1"/>
      <w:marLeft w:val="0"/>
      <w:marRight w:val="0"/>
      <w:marTop w:val="0"/>
      <w:marBottom w:val="0"/>
      <w:divBdr>
        <w:top w:val="none" w:sz="0" w:space="0" w:color="auto"/>
        <w:left w:val="none" w:sz="0" w:space="0" w:color="auto"/>
        <w:bottom w:val="none" w:sz="0" w:space="0" w:color="auto"/>
        <w:right w:val="none" w:sz="0" w:space="0" w:color="auto"/>
      </w:divBdr>
    </w:div>
    <w:div w:id="1494293495">
      <w:bodyDiv w:val="1"/>
      <w:marLeft w:val="0"/>
      <w:marRight w:val="0"/>
      <w:marTop w:val="0"/>
      <w:marBottom w:val="0"/>
      <w:divBdr>
        <w:top w:val="none" w:sz="0" w:space="0" w:color="auto"/>
        <w:left w:val="none" w:sz="0" w:space="0" w:color="auto"/>
        <w:bottom w:val="none" w:sz="0" w:space="0" w:color="auto"/>
        <w:right w:val="none" w:sz="0" w:space="0" w:color="auto"/>
      </w:divBdr>
    </w:div>
    <w:div w:id="1494645447">
      <w:bodyDiv w:val="1"/>
      <w:marLeft w:val="0"/>
      <w:marRight w:val="0"/>
      <w:marTop w:val="0"/>
      <w:marBottom w:val="0"/>
      <w:divBdr>
        <w:top w:val="none" w:sz="0" w:space="0" w:color="auto"/>
        <w:left w:val="none" w:sz="0" w:space="0" w:color="auto"/>
        <w:bottom w:val="none" w:sz="0" w:space="0" w:color="auto"/>
        <w:right w:val="none" w:sz="0" w:space="0" w:color="auto"/>
      </w:divBdr>
    </w:div>
    <w:div w:id="1494681484">
      <w:bodyDiv w:val="1"/>
      <w:marLeft w:val="0"/>
      <w:marRight w:val="0"/>
      <w:marTop w:val="0"/>
      <w:marBottom w:val="0"/>
      <w:divBdr>
        <w:top w:val="none" w:sz="0" w:space="0" w:color="auto"/>
        <w:left w:val="none" w:sz="0" w:space="0" w:color="auto"/>
        <w:bottom w:val="none" w:sz="0" w:space="0" w:color="auto"/>
        <w:right w:val="none" w:sz="0" w:space="0" w:color="auto"/>
      </w:divBdr>
    </w:div>
    <w:div w:id="1494755006">
      <w:bodyDiv w:val="1"/>
      <w:marLeft w:val="0"/>
      <w:marRight w:val="0"/>
      <w:marTop w:val="0"/>
      <w:marBottom w:val="0"/>
      <w:divBdr>
        <w:top w:val="none" w:sz="0" w:space="0" w:color="auto"/>
        <w:left w:val="none" w:sz="0" w:space="0" w:color="auto"/>
        <w:bottom w:val="none" w:sz="0" w:space="0" w:color="auto"/>
        <w:right w:val="none" w:sz="0" w:space="0" w:color="auto"/>
      </w:divBdr>
    </w:div>
    <w:div w:id="1494761878">
      <w:bodyDiv w:val="1"/>
      <w:marLeft w:val="0"/>
      <w:marRight w:val="0"/>
      <w:marTop w:val="0"/>
      <w:marBottom w:val="0"/>
      <w:divBdr>
        <w:top w:val="none" w:sz="0" w:space="0" w:color="auto"/>
        <w:left w:val="none" w:sz="0" w:space="0" w:color="auto"/>
        <w:bottom w:val="none" w:sz="0" w:space="0" w:color="auto"/>
        <w:right w:val="none" w:sz="0" w:space="0" w:color="auto"/>
      </w:divBdr>
    </w:div>
    <w:div w:id="1495148986">
      <w:bodyDiv w:val="1"/>
      <w:marLeft w:val="0"/>
      <w:marRight w:val="0"/>
      <w:marTop w:val="0"/>
      <w:marBottom w:val="0"/>
      <w:divBdr>
        <w:top w:val="none" w:sz="0" w:space="0" w:color="auto"/>
        <w:left w:val="none" w:sz="0" w:space="0" w:color="auto"/>
        <w:bottom w:val="none" w:sz="0" w:space="0" w:color="auto"/>
        <w:right w:val="none" w:sz="0" w:space="0" w:color="auto"/>
      </w:divBdr>
    </w:div>
    <w:div w:id="1495216698">
      <w:bodyDiv w:val="1"/>
      <w:marLeft w:val="0"/>
      <w:marRight w:val="0"/>
      <w:marTop w:val="0"/>
      <w:marBottom w:val="0"/>
      <w:divBdr>
        <w:top w:val="none" w:sz="0" w:space="0" w:color="auto"/>
        <w:left w:val="none" w:sz="0" w:space="0" w:color="auto"/>
        <w:bottom w:val="none" w:sz="0" w:space="0" w:color="auto"/>
        <w:right w:val="none" w:sz="0" w:space="0" w:color="auto"/>
      </w:divBdr>
    </w:div>
    <w:div w:id="1495225500">
      <w:bodyDiv w:val="1"/>
      <w:marLeft w:val="0"/>
      <w:marRight w:val="0"/>
      <w:marTop w:val="0"/>
      <w:marBottom w:val="0"/>
      <w:divBdr>
        <w:top w:val="none" w:sz="0" w:space="0" w:color="auto"/>
        <w:left w:val="none" w:sz="0" w:space="0" w:color="auto"/>
        <w:bottom w:val="none" w:sz="0" w:space="0" w:color="auto"/>
        <w:right w:val="none" w:sz="0" w:space="0" w:color="auto"/>
      </w:divBdr>
    </w:div>
    <w:div w:id="1495294100">
      <w:bodyDiv w:val="1"/>
      <w:marLeft w:val="0"/>
      <w:marRight w:val="0"/>
      <w:marTop w:val="0"/>
      <w:marBottom w:val="0"/>
      <w:divBdr>
        <w:top w:val="none" w:sz="0" w:space="0" w:color="auto"/>
        <w:left w:val="none" w:sz="0" w:space="0" w:color="auto"/>
        <w:bottom w:val="none" w:sz="0" w:space="0" w:color="auto"/>
        <w:right w:val="none" w:sz="0" w:space="0" w:color="auto"/>
      </w:divBdr>
    </w:div>
    <w:div w:id="1495608179">
      <w:bodyDiv w:val="1"/>
      <w:marLeft w:val="0"/>
      <w:marRight w:val="0"/>
      <w:marTop w:val="0"/>
      <w:marBottom w:val="0"/>
      <w:divBdr>
        <w:top w:val="none" w:sz="0" w:space="0" w:color="auto"/>
        <w:left w:val="none" w:sz="0" w:space="0" w:color="auto"/>
        <w:bottom w:val="none" w:sz="0" w:space="0" w:color="auto"/>
        <w:right w:val="none" w:sz="0" w:space="0" w:color="auto"/>
      </w:divBdr>
    </w:div>
    <w:div w:id="1495608541">
      <w:bodyDiv w:val="1"/>
      <w:marLeft w:val="0"/>
      <w:marRight w:val="0"/>
      <w:marTop w:val="0"/>
      <w:marBottom w:val="0"/>
      <w:divBdr>
        <w:top w:val="none" w:sz="0" w:space="0" w:color="auto"/>
        <w:left w:val="none" w:sz="0" w:space="0" w:color="auto"/>
        <w:bottom w:val="none" w:sz="0" w:space="0" w:color="auto"/>
        <w:right w:val="none" w:sz="0" w:space="0" w:color="auto"/>
      </w:divBdr>
    </w:div>
    <w:div w:id="1495800115">
      <w:bodyDiv w:val="1"/>
      <w:marLeft w:val="0"/>
      <w:marRight w:val="0"/>
      <w:marTop w:val="0"/>
      <w:marBottom w:val="0"/>
      <w:divBdr>
        <w:top w:val="none" w:sz="0" w:space="0" w:color="auto"/>
        <w:left w:val="none" w:sz="0" w:space="0" w:color="auto"/>
        <w:bottom w:val="none" w:sz="0" w:space="0" w:color="auto"/>
        <w:right w:val="none" w:sz="0" w:space="0" w:color="auto"/>
      </w:divBdr>
    </w:div>
    <w:div w:id="1495803511">
      <w:bodyDiv w:val="1"/>
      <w:marLeft w:val="0"/>
      <w:marRight w:val="0"/>
      <w:marTop w:val="0"/>
      <w:marBottom w:val="0"/>
      <w:divBdr>
        <w:top w:val="none" w:sz="0" w:space="0" w:color="auto"/>
        <w:left w:val="none" w:sz="0" w:space="0" w:color="auto"/>
        <w:bottom w:val="none" w:sz="0" w:space="0" w:color="auto"/>
        <w:right w:val="none" w:sz="0" w:space="0" w:color="auto"/>
      </w:divBdr>
    </w:div>
    <w:div w:id="1495876398">
      <w:bodyDiv w:val="1"/>
      <w:marLeft w:val="0"/>
      <w:marRight w:val="0"/>
      <w:marTop w:val="0"/>
      <w:marBottom w:val="0"/>
      <w:divBdr>
        <w:top w:val="none" w:sz="0" w:space="0" w:color="auto"/>
        <w:left w:val="none" w:sz="0" w:space="0" w:color="auto"/>
        <w:bottom w:val="none" w:sz="0" w:space="0" w:color="auto"/>
        <w:right w:val="none" w:sz="0" w:space="0" w:color="auto"/>
      </w:divBdr>
    </w:div>
    <w:div w:id="1495990513">
      <w:bodyDiv w:val="1"/>
      <w:marLeft w:val="0"/>
      <w:marRight w:val="0"/>
      <w:marTop w:val="0"/>
      <w:marBottom w:val="0"/>
      <w:divBdr>
        <w:top w:val="none" w:sz="0" w:space="0" w:color="auto"/>
        <w:left w:val="none" w:sz="0" w:space="0" w:color="auto"/>
        <w:bottom w:val="none" w:sz="0" w:space="0" w:color="auto"/>
        <w:right w:val="none" w:sz="0" w:space="0" w:color="auto"/>
      </w:divBdr>
    </w:div>
    <w:div w:id="1496218635">
      <w:bodyDiv w:val="1"/>
      <w:marLeft w:val="0"/>
      <w:marRight w:val="0"/>
      <w:marTop w:val="0"/>
      <w:marBottom w:val="0"/>
      <w:divBdr>
        <w:top w:val="none" w:sz="0" w:space="0" w:color="auto"/>
        <w:left w:val="none" w:sz="0" w:space="0" w:color="auto"/>
        <w:bottom w:val="none" w:sz="0" w:space="0" w:color="auto"/>
        <w:right w:val="none" w:sz="0" w:space="0" w:color="auto"/>
      </w:divBdr>
    </w:div>
    <w:div w:id="1496260050">
      <w:bodyDiv w:val="1"/>
      <w:marLeft w:val="0"/>
      <w:marRight w:val="0"/>
      <w:marTop w:val="0"/>
      <w:marBottom w:val="0"/>
      <w:divBdr>
        <w:top w:val="none" w:sz="0" w:space="0" w:color="auto"/>
        <w:left w:val="none" w:sz="0" w:space="0" w:color="auto"/>
        <w:bottom w:val="none" w:sz="0" w:space="0" w:color="auto"/>
        <w:right w:val="none" w:sz="0" w:space="0" w:color="auto"/>
      </w:divBdr>
    </w:div>
    <w:div w:id="1496528998">
      <w:bodyDiv w:val="1"/>
      <w:marLeft w:val="0"/>
      <w:marRight w:val="0"/>
      <w:marTop w:val="0"/>
      <w:marBottom w:val="0"/>
      <w:divBdr>
        <w:top w:val="none" w:sz="0" w:space="0" w:color="auto"/>
        <w:left w:val="none" w:sz="0" w:space="0" w:color="auto"/>
        <w:bottom w:val="none" w:sz="0" w:space="0" w:color="auto"/>
        <w:right w:val="none" w:sz="0" w:space="0" w:color="auto"/>
      </w:divBdr>
    </w:div>
    <w:div w:id="1496921383">
      <w:bodyDiv w:val="1"/>
      <w:marLeft w:val="0"/>
      <w:marRight w:val="0"/>
      <w:marTop w:val="0"/>
      <w:marBottom w:val="0"/>
      <w:divBdr>
        <w:top w:val="none" w:sz="0" w:space="0" w:color="auto"/>
        <w:left w:val="none" w:sz="0" w:space="0" w:color="auto"/>
        <w:bottom w:val="none" w:sz="0" w:space="0" w:color="auto"/>
        <w:right w:val="none" w:sz="0" w:space="0" w:color="auto"/>
      </w:divBdr>
    </w:div>
    <w:div w:id="1496993087">
      <w:bodyDiv w:val="1"/>
      <w:marLeft w:val="0"/>
      <w:marRight w:val="0"/>
      <w:marTop w:val="0"/>
      <w:marBottom w:val="0"/>
      <w:divBdr>
        <w:top w:val="none" w:sz="0" w:space="0" w:color="auto"/>
        <w:left w:val="none" w:sz="0" w:space="0" w:color="auto"/>
        <w:bottom w:val="none" w:sz="0" w:space="0" w:color="auto"/>
        <w:right w:val="none" w:sz="0" w:space="0" w:color="auto"/>
      </w:divBdr>
    </w:div>
    <w:div w:id="1496994736">
      <w:bodyDiv w:val="1"/>
      <w:marLeft w:val="0"/>
      <w:marRight w:val="0"/>
      <w:marTop w:val="0"/>
      <w:marBottom w:val="0"/>
      <w:divBdr>
        <w:top w:val="none" w:sz="0" w:space="0" w:color="auto"/>
        <w:left w:val="none" w:sz="0" w:space="0" w:color="auto"/>
        <w:bottom w:val="none" w:sz="0" w:space="0" w:color="auto"/>
        <w:right w:val="none" w:sz="0" w:space="0" w:color="auto"/>
      </w:divBdr>
    </w:div>
    <w:div w:id="1497266750">
      <w:bodyDiv w:val="1"/>
      <w:marLeft w:val="0"/>
      <w:marRight w:val="0"/>
      <w:marTop w:val="0"/>
      <w:marBottom w:val="0"/>
      <w:divBdr>
        <w:top w:val="none" w:sz="0" w:space="0" w:color="auto"/>
        <w:left w:val="none" w:sz="0" w:space="0" w:color="auto"/>
        <w:bottom w:val="none" w:sz="0" w:space="0" w:color="auto"/>
        <w:right w:val="none" w:sz="0" w:space="0" w:color="auto"/>
      </w:divBdr>
    </w:div>
    <w:div w:id="1497459569">
      <w:bodyDiv w:val="1"/>
      <w:marLeft w:val="0"/>
      <w:marRight w:val="0"/>
      <w:marTop w:val="0"/>
      <w:marBottom w:val="0"/>
      <w:divBdr>
        <w:top w:val="none" w:sz="0" w:space="0" w:color="auto"/>
        <w:left w:val="none" w:sz="0" w:space="0" w:color="auto"/>
        <w:bottom w:val="none" w:sz="0" w:space="0" w:color="auto"/>
        <w:right w:val="none" w:sz="0" w:space="0" w:color="auto"/>
      </w:divBdr>
    </w:div>
    <w:div w:id="1497647188">
      <w:bodyDiv w:val="1"/>
      <w:marLeft w:val="0"/>
      <w:marRight w:val="0"/>
      <w:marTop w:val="0"/>
      <w:marBottom w:val="0"/>
      <w:divBdr>
        <w:top w:val="none" w:sz="0" w:space="0" w:color="auto"/>
        <w:left w:val="none" w:sz="0" w:space="0" w:color="auto"/>
        <w:bottom w:val="none" w:sz="0" w:space="0" w:color="auto"/>
        <w:right w:val="none" w:sz="0" w:space="0" w:color="auto"/>
      </w:divBdr>
    </w:div>
    <w:div w:id="1497648039">
      <w:bodyDiv w:val="1"/>
      <w:marLeft w:val="0"/>
      <w:marRight w:val="0"/>
      <w:marTop w:val="0"/>
      <w:marBottom w:val="0"/>
      <w:divBdr>
        <w:top w:val="none" w:sz="0" w:space="0" w:color="auto"/>
        <w:left w:val="none" w:sz="0" w:space="0" w:color="auto"/>
        <w:bottom w:val="none" w:sz="0" w:space="0" w:color="auto"/>
        <w:right w:val="none" w:sz="0" w:space="0" w:color="auto"/>
      </w:divBdr>
    </w:div>
    <w:div w:id="1497840824">
      <w:bodyDiv w:val="1"/>
      <w:marLeft w:val="0"/>
      <w:marRight w:val="0"/>
      <w:marTop w:val="0"/>
      <w:marBottom w:val="0"/>
      <w:divBdr>
        <w:top w:val="none" w:sz="0" w:space="0" w:color="auto"/>
        <w:left w:val="none" w:sz="0" w:space="0" w:color="auto"/>
        <w:bottom w:val="none" w:sz="0" w:space="0" w:color="auto"/>
        <w:right w:val="none" w:sz="0" w:space="0" w:color="auto"/>
      </w:divBdr>
    </w:div>
    <w:div w:id="1498038986">
      <w:bodyDiv w:val="1"/>
      <w:marLeft w:val="0"/>
      <w:marRight w:val="0"/>
      <w:marTop w:val="0"/>
      <w:marBottom w:val="0"/>
      <w:divBdr>
        <w:top w:val="none" w:sz="0" w:space="0" w:color="auto"/>
        <w:left w:val="none" w:sz="0" w:space="0" w:color="auto"/>
        <w:bottom w:val="none" w:sz="0" w:space="0" w:color="auto"/>
        <w:right w:val="none" w:sz="0" w:space="0" w:color="auto"/>
      </w:divBdr>
    </w:div>
    <w:div w:id="1498181340">
      <w:bodyDiv w:val="1"/>
      <w:marLeft w:val="0"/>
      <w:marRight w:val="0"/>
      <w:marTop w:val="0"/>
      <w:marBottom w:val="0"/>
      <w:divBdr>
        <w:top w:val="none" w:sz="0" w:space="0" w:color="auto"/>
        <w:left w:val="none" w:sz="0" w:space="0" w:color="auto"/>
        <w:bottom w:val="none" w:sz="0" w:space="0" w:color="auto"/>
        <w:right w:val="none" w:sz="0" w:space="0" w:color="auto"/>
      </w:divBdr>
    </w:div>
    <w:div w:id="1498224227">
      <w:bodyDiv w:val="1"/>
      <w:marLeft w:val="0"/>
      <w:marRight w:val="0"/>
      <w:marTop w:val="0"/>
      <w:marBottom w:val="0"/>
      <w:divBdr>
        <w:top w:val="none" w:sz="0" w:space="0" w:color="auto"/>
        <w:left w:val="none" w:sz="0" w:space="0" w:color="auto"/>
        <w:bottom w:val="none" w:sz="0" w:space="0" w:color="auto"/>
        <w:right w:val="none" w:sz="0" w:space="0" w:color="auto"/>
      </w:divBdr>
    </w:div>
    <w:div w:id="1498378496">
      <w:bodyDiv w:val="1"/>
      <w:marLeft w:val="0"/>
      <w:marRight w:val="0"/>
      <w:marTop w:val="0"/>
      <w:marBottom w:val="0"/>
      <w:divBdr>
        <w:top w:val="none" w:sz="0" w:space="0" w:color="auto"/>
        <w:left w:val="none" w:sz="0" w:space="0" w:color="auto"/>
        <w:bottom w:val="none" w:sz="0" w:space="0" w:color="auto"/>
        <w:right w:val="none" w:sz="0" w:space="0" w:color="auto"/>
      </w:divBdr>
    </w:div>
    <w:div w:id="1498570974">
      <w:bodyDiv w:val="1"/>
      <w:marLeft w:val="0"/>
      <w:marRight w:val="0"/>
      <w:marTop w:val="0"/>
      <w:marBottom w:val="0"/>
      <w:divBdr>
        <w:top w:val="none" w:sz="0" w:space="0" w:color="auto"/>
        <w:left w:val="none" w:sz="0" w:space="0" w:color="auto"/>
        <w:bottom w:val="none" w:sz="0" w:space="0" w:color="auto"/>
        <w:right w:val="none" w:sz="0" w:space="0" w:color="auto"/>
      </w:divBdr>
    </w:div>
    <w:div w:id="1498618244">
      <w:bodyDiv w:val="1"/>
      <w:marLeft w:val="0"/>
      <w:marRight w:val="0"/>
      <w:marTop w:val="0"/>
      <w:marBottom w:val="0"/>
      <w:divBdr>
        <w:top w:val="none" w:sz="0" w:space="0" w:color="auto"/>
        <w:left w:val="none" w:sz="0" w:space="0" w:color="auto"/>
        <w:bottom w:val="none" w:sz="0" w:space="0" w:color="auto"/>
        <w:right w:val="none" w:sz="0" w:space="0" w:color="auto"/>
      </w:divBdr>
    </w:div>
    <w:div w:id="1498763185">
      <w:bodyDiv w:val="1"/>
      <w:marLeft w:val="0"/>
      <w:marRight w:val="0"/>
      <w:marTop w:val="0"/>
      <w:marBottom w:val="0"/>
      <w:divBdr>
        <w:top w:val="none" w:sz="0" w:space="0" w:color="auto"/>
        <w:left w:val="none" w:sz="0" w:space="0" w:color="auto"/>
        <w:bottom w:val="none" w:sz="0" w:space="0" w:color="auto"/>
        <w:right w:val="none" w:sz="0" w:space="0" w:color="auto"/>
      </w:divBdr>
    </w:div>
    <w:div w:id="1498811573">
      <w:bodyDiv w:val="1"/>
      <w:marLeft w:val="0"/>
      <w:marRight w:val="0"/>
      <w:marTop w:val="0"/>
      <w:marBottom w:val="0"/>
      <w:divBdr>
        <w:top w:val="none" w:sz="0" w:space="0" w:color="auto"/>
        <w:left w:val="none" w:sz="0" w:space="0" w:color="auto"/>
        <w:bottom w:val="none" w:sz="0" w:space="0" w:color="auto"/>
        <w:right w:val="none" w:sz="0" w:space="0" w:color="auto"/>
      </w:divBdr>
    </w:div>
    <w:div w:id="1498880105">
      <w:bodyDiv w:val="1"/>
      <w:marLeft w:val="0"/>
      <w:marRight w:val="0"/>
      <w:marTop w:val="0"/>
      <w:marBottom w:val="0"/>
      <w:divBdr>
        <w:top w:val="none" w:sz="0" w:space="0" w:color="auto"/>
        <w:left w:val="none" w:sz="0" w:space="0" w:color="auto"/>
        <w:bottom w:val="none" w:sz="0" w:space="0" w:color="auto"/>
        <w:right w:val="none" w:sz="0" w:space="0" w:color="auto"/>
      </w:divBdr>
    </w:div>
    <w:div w:id="1498954530">
      <w:bodyDiv w:val="1"/>
      <w:marLeft w:val="0"/>
      <w:marRight w:val="0"/>
      <w:marTop w:val="0"/>
      <w:marBottom w:val="0"/>
      <w:divBdr>
        <w:top w:val="none" w:sz="0" w:space="0" w:color="auto"/>
        <w:left w:val="none" w:sz="0" w:space="0" w:color="auto"/>
        <w:bottom w:val="none" w:sz="0" w:space="0" w:color="auto"/>
        <w:right w:val="none" w:sz="0" w:space="0" w:color="auto"/>
      </w:divBdr>
    </w:div>
    <w:div w:id="1499299382">
      <w:bodyDiv w:val="1"/>
      <w:marLeft w:val="0"/>
      <w:marRight w:val="0"/>
      <w:marTop w:val="0"/>
      <w:marBottom w:val="0"/>
      <w:divBdr>
        <w:top w:val="none" w:sz="0" w:space="0" w:color="auto"/>
        <w:left w:val="none" w:sz="0" w:space="0" w:color="auto"/>
        <w:bottom w:val="none" w:sz="0" w:space="0" w:color="auto"/>
        <w:right w:val="none" w:sz="0" w:space="0" w:color="auto"/>
      </w:divBdr>
    </w:div>
    <w:div w:id="1499464609">
      <w:bodyDiv w:val="1"/>
      <w:marLeft w:val="0"/>
      <w:marRight w:val="0"/>
      <w:marTop w:val="0"/>
      <w:marBottom w:val="0"/>
      <w:divBdr>
        <w:top w:val="none" w:sz="0" w:space="0" w:color="auto"/>
        <w:left w:val="none" w:sz="0" w:space="0" w:color="auto"/>
        <w:bottom w:val="none" w:sz="0" w:space="0" w:color="auto"/>
        <w:right w:val="none" w:sz="0" w:space="0" w:color="auto"/>
      </w:divBdr>
    </w:div>
    <w:div w:id="1499491821">
      <w:bodyDiv w:val="1"/>
      <w:marLeft w:val="0"/>
      <w:marRight w:val="0"/>
      <w:marTop w:val="0"/>
      <w:marBottom w:val="0"/>
      <w:divBdr>
        <w:top w:val="none" w:sz="0" w:space="0" w:color="auto"/>
        <w:left w:val="none" w:sz="0" w:space="0" w:color="auto"/>
        <w:bottom w:val="none" w:sz="0" w:space="0" w:color="auto"/>
        <w:right w:val="none" w:sz="0" w:space="0" w:color="auto"/>
      </w:divBdr>
    </w:div>
    <w:div w:id="1499613209">
      <w:bodyDiv w:val="1"/>
      <w:marLeft w:val="0"/>
      <w:marRight w:val="0"/>
      <w:marTop w:val="0"/>
      <w:marBottom w:val="0"/>
      <w:divBdr>
        <w:top w:val="none" w:sz="0" w:space="0" w:color="auto"/>
        <w:left w:val="none" w:sz="0" w:space="0" w:color="auto"/>
        <w:bottom w:val="none" w:sz="0" w:space="0" w:color="auto"/>
        <w:right w:val="none" w:sz="0" w:space="0" w:color="auto"/>
      </w:divBdr>
    </w:div>
    <w:div w:id="1499662040">
      <w:bodyDiv w:val="1"/>
      <w:marLeft w:val="0"/>
      <w:marRight w:val="0"/>
      <w:marTop w:val="0"/>
      <w:marBottom w:val="0"/>
      <w:divBdr>
        <w:top w:val="none" w:sz="0" w:space="0" w:color="auto"/>
        <w:left w:val="none" w:sz="0" w:space="0" w:color="auto"/>
        <w:bottom w:val="none" w:sz="0" w:space="0" w:color="auto"/>
        <w:right w:val="none" w:sz="0" w:space="0" w:color="auto"/>
      </w:divBdr>
    </w:div>
    <w:div w:id="1500120329">
      <w:bodyDiv w:val="1"/>
      <w:marLeft w:val="0"/>
      <w:marRight w:val="0"/>
      <w:marTop w:val="0"/>
      <w:marBottom w:val="0"/>
      <w:divBdr>
        <w:top w:val="none" w:sz="0" w:space="0" w:color="auto"/>
        <w:left w:val="none" w:sz="0" w:space="0" w:color="auto"/>
        <w:bottom w:val="none" w:sz="0" w:space="0" w:color="auto"/>
        <w:right w:val="none" w:sz="0" w:space="0" w:color="auto"/>
      </w:divBdr>
    </w:div>
    <w:div w:id="1500191985">
      <w:bodyDiv w:val="1"/>
      <w:marLeft w:val="0"/>
      <w:marRight w:val="0"/>
      <w:marTop w:val="0"/>
      <w:marBottom w:val="0"/>
      <w:divBdr>
        <w:top w:val="none" w:sz="0" w:space="0" w:color="auto"/>
        <w:left w:val="none" w:sz="0" w:space="0" w:color="auto"/>
        <w:bottom w:val="none" w:sz="0" w:space="0" w:color="auto"/>
        <w:right w:val="none" w:sz="0" w:space="0" w:color="auto"/>
      </w:divBdr>
    </w:div>
    <w:div w:id="1500266162">
      <w:bodyDiv w:val="1"/>
      <w:marLeft w:val="0"/>
      <w:marRight w:val="0"/>
      <w:marTop w:val="0"/>
      <w:marBottom w:val="0"/>
      <w:divBdr>
        <w:top w:val="none" w:sz="0" w:space="0" w:color="auto"/>
        <w:left w:val="none" w:sz="0" w:space="0" w:color="auto"/>
        <w:bottom w:val="none" w:sz="0" w:space="0" w:color="auto"/>
        <w:right w:val="none" w:sz="0" w:space="0" w:color="auto"/>
      </w:divBdr>
    </w:div>
    <w:div w:id="1500345685">
      <w:bodyDiv w:val="1"/>
      <w:marLeft w:val="0"/>
      <w:marRight w:val="0"/>
      <w:marTop w:val="0"/>
      <w:marBottom w:val="0"/>
      <w:divBdr>
        <w:top w:val="none" w:sz="0" w:space="0" w:color="auto"/>
        <w:left w:val="none" w:sz="0" w:space="0" w:color="auto"/>
        <w:bottom w:val="none" w:sz="0" w:space="0" w:color="auto"/>
        <w:right w:val="none" w:sz="0" w:space="0" w:color="auto"/>
      </w:divBdr>
    </w:div>
    <w:div w:id="1500385637">
      <w:bodyDiv w:val="1"/>
      <w:marLeft w:val="0"/>
      <w:marRight w:val="0"/>
      <w:marTop w:val="0"/>
      <w:marBottom w:val="0"/>
      <w:divBdr>
        <w:top w:val="none" w:sz="0" w:space="0" w:color="auto"/>
        <w:left w:val="none" w:sz="0" w:space="0" w:color="auto"/>
        <w:bottom w:val="none" w:sz="0" w:space="0" w:color="auto"/>
        <w:right w:val="none" w:sz="0" w:space="0" w:color="auto"/>
      </w:divBdr>
    </w:div>
    <w:div w:id="1500728305">
      <w:bodyDiv w:val="1"/>
      <w:marLeft w:val="0"/>
      <w:marRight w:val="0"/>
      <w:marTop w:val="0"/>
      <w:marBottom w:val="0"/>
      <w:divBdr>
        <w:top w:val="none" w:sz="0" w:space="0" w:color="auto"/>
        <w:left w:val="none" w:sz="0" w:space="0" w:color="auto"/>
        <w:bottom w:val="none" w:sz="0" w:space="0" w:color="auto"/>
        <w:right w:val="none" w:sz="0" w:space="0" w:color="auto"/>
      </w:divBdr>
    </w:div>
    <w:div w:id="1501189068">
      <w:bodyDiv w:val="1"/>
      <w:marLeft w:val="0"/>
      <w:marRight w:val="0"/>
      <w:marTop w:val="0"/>
      <w:marBottom w:val="0"/>
      <w:divBdr>
        <w:top w:val="none" w:sz="0" w:space="0" w:color="auto"/>
        <w:left w:val="none" w:sz="0" w:space="0" w:color="auto"/>
        <w:bottom w:val="none" w:sz="0" w:space="0" w:color="auto"/>
        <w:right w:val="none" w:sz="0" w:space="0" w:color="auto"/>
      </w:divBdr>
    </w:div>
    <w:div w:id="1501236111">
      <w:bodyDiv w:val="1"/>
      <w:marLeft w:val="0"/>
      <w:marRight w:val="0"/>
      <w:marTop w:val="0"/>
      <w:marBottom w:val="0"/>
      <w:divBdr>
        <w:top w:val="none" w:sz="0" w:space="0" w:color="auto"/>
        <w:left w:val="none" w:sz="0" w:space="0" w:color="auto"/>
        <w:bottom w:val="none" w:sz="0" w:space="0" w:color="auto"/>
        <w:right w:val="none" w:sz="0" w:space="0" w:color="auto"/>
      </w:divBdr>
    </w:div>
    <w:div w:id="1501308260">
      <w:bodyDiv w:val="1"/>
      <w:marLeft w:val="0"/>
      <w:marRight w:val="0"/>
      <w:marTop w:val="0"/>
      <w:marBottom w:val="0"/>
      <w:divBdr>
        <w:top w:val="none" w:sz="0" w:space="0" w:color="auto"/>
        <w:left w:val="none" w:sz="0" w:space="0" w:color="auto"/>
        <w:bottom w:val="none" w:sz="0" w:space="0" w:color="auto"/>
        <w:right w:val="none" w:sz="0" w:space="0" w:color="auto"/>
      </w:divBdr>
    </w:div>
    <w:div w:id="1501462029">
      <w:bodyDiv w:val="1"/>
      <w:marLeft w:val="0"/>
      <w:marRight w:val="0"/>
      <w:marTop w:val="0"/>
      <w:marBottom w:val="0"/>
      <w:divBdr>
        <w:top w:val="none" w:sz="0" w:space="0" w:color="auto"/>
        <w:left w:val="none" w:sz="0" w:space="0" w:color="auto"/>
        <w:bottom w:val="none" w:sz="0" w:space="0" w:color="auto"/>
        <w:right w:val="none" w:sz="0" w:space="0" w:color="auto"/>
      </w:divBdr>
    </w:div>
    <w:div w:id="1501769277">
      <w:bodyDiv w:val="1"/>
      <w:marLeft w:val="0"/>
      <w:marRight w:val="0"/>
      <w:marTop w:val="0"/>
      <w:marBottom w:val="0"/>
      <w:divBdr>
        <w:top w:val="none" w:sz="0" w:space="0" w:color="auto"/>
        <w:left w:val="none" w:sz="0" w:space="0" w:color="auto"/>
        <w:bottom w:val="none" w:sz="0" w:space="0" w:color="auto"/>
        <w:right w:val="none" w:sz="0" w:space="0" w:color="auto"/>
      </w:divBdr>
    </w:div>
    <w:div w:id="1501771438">
      <w:bodyDiv w:val="1"/>
      <w:marLeft w:val="0"/>
      <w:marRight w:val="0"/>
      <w:marTop w:val="0"/>
      <w:marBottom w:val="0"/>
      <w:divBdr>
        <w:top w:val="none" w:sz="0" w:space="0" w:color="auto"/>
        <w:left w:val="none" w:sz="0" w:space="0" w:color="auto"/>
        <w:bottom w:val="none" w:sz="0" w:space="0" w:color="auto"/>
        <w:right w:val="none" w:sz="0" w:space="0" w:color="auto"/>
      </w:divBdr>
    </w:div>
    <w:div w:id="1501776154">
      <w:bodyDiv w:val="1"/>
      <w:marLeft w:val="0"/>
      <w:marRight w:val="0"/>
      <w:marTop w:val="0"/>
      <w:marBottom w:val="0"/>
      <w:divBdr>
        <w:top w:val="none" w:sz="0" w:space="0" w:color="auto"/>
        <w:left w:val="none" w:sz="0" w:space="0" w:color="auto"/>
        <w:bottom w:val="none" w:sz="0" w:space="0" w:color="auto"/>
        <w:right w:val="none" w:sz="0" w:space="0" w:color="auto"/>
      </w:divBdr>
    </w:div>
    <w:div w:id="1501891211">
      <w:bodyDiv w:val="1"/>
      <w:marLeft w:val="0"/>
      <w:marRight w:val="0"/>
      <w:marTop w:val="0"/>
      <w:marBottom w:val="0"/>
      <w:divBdr>
        <w:top w:val="none" w:sz="0" w:space="0" w:color="auto"/>
        <w:left w:val="none" w:sz="0" w:space="0" w:color="auto"/>
        <w:bottom w:val="none" w:sz="0" w:space="0" w:color="auto"/>
        <w:right w:val="none" w:sz="0" w:space="0" w:color="auto"/>
      </w:divBdr>
    </w:div>
    <w:div w:id="1502164463">
      <w:bodyDiv w:val="1"/>
      <w:marLeft w:val="0"/>
      <w:marRight w:val="0"/>
      <w:marTop w:val="0"/>
      <w:marBottom w:val="0"/>
      <w:divBdr>
        <w:top w:val="none" w:sz="0" w:space="0" w:color="auto"/>
        <w:left w:val="none" w:sz="0" w:space="0" w:color="auto"/>
        <w:bottom w:val="none" w:sz="0" w:space="0" w:color="auto"/>
        <w:right w:val="none" w:sz="0" w:space="0" w:color="auto"/>
      </w:divBdr>
    </w:div>
    <w:div w:id="1502313451">
      <w:bodyDiv w:val="1"/>
      <w:marLeft w:val="0"/>
      <w:marRight w:val="0"/>
      <w:marTop w:val="0"/>
      <w:marBottom w:val="0"/>
      <w:divBdr>
        <w:top w:val="none" w:sz="0" w:space="0" w:color="auto"/>
        <w:left w:val="none" w:sz="0" w:space="0" w:color="auto"/>
        <w:bottom w:val="none" w:sz="0" w:space="0" w:color="auto"/>
        <w:right w:val="none" w:sz="0" w:space="0" w:color="auto"/>
      </w:divBdr>
    </w:div>
    <w:div w:id="1502431412">
      <w:bodyDiv w:val="1"/>
      <w:marLeft w:val="0"/>
      <w:marRight w:val="0"/>
      <w:marTop w:val="0"/>
      <w:marBottom w:val="0"/>
      <w:divBdr>
        <w:top w:val="none" w:sz="0" w:space="0" w:color="auto"/>
        <w:left w:val="none" w:sz="0" w:space="0" w:color="auto"/>
        <w:bottom w:val="none" w:sz="0" w:space="0" w:color="auto"/>
        <w:right w:val="none" w:sz="0" w:space="0" w:color="auto"/>
      </w:divBdr>
    </w:div>
    <w:div w:id="1502622819">
      <w:bodyDiv w:val="1"/>
      <w:marLeft w:val="0"/>
      <w:marRight w:val="0"/>
      <w:marTop w:val="0"/>
      <w:marBottom w:val="0"/>
      <w:divBdr>
        <w:top w:val="none" w:sz="0" w:space="0" w:color="auto"/>
        <w:left w:val="none" w:sz="0" w:space="0" w:color="auto"/>
        <w:bottom w:val="none" w:sz="0" w:space="0" w:color="auto"/>
        <w:right w:val="none" w:sz="0" w:space="0" w:color="auto"/>
      </w:divBdr>
    </w:div>
    <w:div w:id="1503006558">
      <w:bodyDiv w:val="1"/>
      <w:marLeft w:val="0"/>
      <w:marRight w:val="0"/>
      <w:marTop w:val="0"/>
      <w:marBottom w:val="0"/>
      <w:divBdr>
        <w:top w:val="none" w:sz="0" w:space="0" w:color="auto"/>
        <w:left w:val="none" w:sz="0" w:space="0" w:color="auto"/>
        <w:bottom w:val="none" w:sz="0" w:space="0" w:color="auto"/>
        <w:right w:val="none" w:sz="0" w:space="0" w:color="auto"/>
      </w:divBdr>
    </w:div>
    <w:div w:id="1503010684">
      <w:bodyDiv w:val="1"/>
      <w:marLeft w:val="0"/>
      <w:marRight w:val="0"/>
      <w:marTop w:val="0"/>
      <w:marBottom w:val="0"/>
      <w:divBdr>
        <w:top w:val="none" w:sz="0" w:space="0" w:color="auto"/>
        <w:left w:val="none" w:sz="0" w:space="0" w:color="auto"/>
        <w:bottom w:val="none" w:sz="0" w:space="0" w:color="auto"/>
        <w:right w:val="none" w:sz="0" w:space="0" w:color="auto"/>
      </w:divBdr>
    </w:div>
    <w:div w:id="1503273696">
      <w:bodyDiv w:val="1"/>
      <w:marLeft w:val="0"/>
      <w:marRight w:val="0"/>
      <w:marTop w:val="0"/>
      <w:marBottom w:val="0"/>
      <w:divBdr>
        <w:top w:val="none" w:sz="0" w:space="0" w:color="auto"/>
        <w:left w:val="none" w:sz="0" w:space="0" w:color="auto"/>
        <w:bottom w:val="none" w:sz="0" w:space="0" w:color="auto"/>
        <w:right w:val="none" w:sz="0" w:space="0" w:color="auto"/>
      </w:divBdr>
    </w:div>
    <w:div w:id="1503275857">
      <w:bodyDiv w:val="1"/>
      <w:marLeft w:val="0"/>
      <w:marRight w:val="0"/>
      <w:marTop w:val="0"/>
      <w:marBottom w:val="0"/>
      <w:divBdr>
        <w:top w:val="none" w:sz="0" w:space="0" w:color="auto"/>
        <w:left w:val="none" w:sz="0" w:space="0" w:color="auto"/>
        <w:bottom w:val="none" w:sz="0" w:space="0" w:color="auto"/>
        <w:right w:val="none" w:sz="0" w:space="0" w:color="auto"/>
      </w:divBdr>
    </w:div>
    <w:div w:id="1503427179">
      <w:bodyDiv w:val="1"/>
      <w:marLeft w:val="0"/>
      <w:marRight w:val="0"/>
      <w:marTop w:val="0"/>
      <w:marBottom w:val="0"/>
      <w:divBdr>
        <w:top w:val="none" w:sz="0" w:space="0" w:color="auto"/>
        <w:left w:val="none" w:sz="0" w:space="0" w:color="auto"/>
        <w:bottom w:val="none" w:sz="0" w:space="0" w:color="auto"/>
        <w:right w:val="none" w:sz="0" w:space="0" w:color="auto"/>
      </w:divBdr>
    </w:div>
    <w:div w:id="1503471061">
      <w:bodyDiv w:val="1"/>
      <w:marLeft w:val="0"/>
      <w:marRight w:val="0"/>
      <w:marTop w:val="0"/>
      <w:marBottom w:val="0"/>
      <w:divBdr>
        <w:top w:val="none" w:sz="0" w:space="0" w:color="auto"/>
        <w:left w:val="none" w:sz="0" w:space="0" w:color="auto"/>
        <w:bottom w:val="none" w:sz="0" w:space="0" w:color="auto"/>
        <w:right w:val="none" w:sz="0" w:space="0" w:color="auto"/>
      </w:divBdr>
    </w:div>
    <w:div w:id="1503546950">
      <w:bodyDiv w:val="1"/>
      <w:marLeft w:val="0"/>
      <w:marRight w:val="0"/>
      <w:marTop w:val="0"/>
      <w:marBottom w:val="0"/>
      <w:divBdr>
        <w:top w:val="none" w:sz="0" w:space="0" w:color="auto"/>
        <w:left w:val="none" w:sz="0" w:space="0" w:color="auto"/>
        <w:bottom w:val="none" w:sz="0" w:space="0" w:color="auto"/>
        <w:right w:val="none" w:sz="0" w:space="0" w:color="auto"/>
      </w:divBdr>
    </w:div>
    <w:div w:id="1503664451">
      <w:bodyDiv w:val="1"/>
      <w:marLeft w:val="0"/>
      <w:marRight w:val="0"/>
      <w:marTop w:val="0"/>
      <w:marBottom w:val="0"/>
      <w:divBdr>
        <w:top w:val="none" w:sz="0" w:space="0" w:color="auto"/>
        <w:left w:val="none" w:sz="0" w:space="0" w:color="auto"/>
        <w:bottom w:val="none" w:sz="0" w:space="0" w:color="auto"/>
        <w:right w:val="none" w:sz="0" w:space="0" w:color="auto"/>
      </w:divBdr>
    </w:div>
    <w:div w:id="1503667293">
      <w:bodyDiv w:val="1"/>
      <w:marLeft w:val="0"/>
      <w:marRight w:val="0"/>
      <w:marTop w:val="0"/>
      <w:marBottom w:val="0"/>
      <w:divBdr>
        <w:top w:val="none" w:sz="0" w:space="0" w:color="auto"/>
        <w:left w:val="none" w:sz="0" w:space="0" w:color="auto"/>
        <w:bottom w:val="none" w:sz="0" w:space="0" w:color="auto"/>
        <w:right w:val="none" w:sz="0" w:space="0" w:color="auto"/>
      </w:divBdr>
    </w:div>
    <w:div w:id="1503735899">
      <w:bodyDiv w:val="1"/>
      <w:marLeft w:val="0"/>
      <w:marRight w:val="0"/>
      <w:marTop w:val="0"/>
      <w:marBottom w:val="0"/>
      <w:divBdr>
        <w:top w:val="none" w:sz="0" w:space="0" w:color="auto"/>
        <w:left w:val="none" w:sz="0" w:space="0" w:color="auto"/>
        <w:bottom w:val="none" w:sz="0" w:space="0" w:color="auto"/>
        <w:right w:val="none" w:sz="0" w:space="0" w:color="auto"/>
      </w:divBdr>
    </w:div>
    <w:div w:id="1504123079">
      <w:bodyDiv w:val="1"/>
      <w:marLeft w:val="0"/>
      <w:marRight w:val="0"/>
      <w:marTop w:val="0"/>
      <w:marBottom w:val="0"/>
      <w:divBdr>
        <w:top w:val="none" w:sz="0" w:space="0" w:color="auto"/>
        <w:left w:val="none" w:sz="0" w:space="0" w:color="auto"/>
        <w:bottom w:val="none" w:sz="0" w:space="0" w:color="auto"/>
        <w:right w:val="none" w:sz="0" w:space="0" w:color="auto"/>
      </w:divBdr>
    </w:div>
    <w:div w:id="1504278217">
      <w:bodyDiv w:val="1"/>
      <w:marLeft w:val="0"/>
      <w:marRight w:val="0"/>
      <w:marTop w:val="0"/>
      <w:marBottom w:val="0"/>
      <w:divBdr>
        <w:top w:val="none" w:sz="0" w:space="0" w:color="auto"/>
        <w:left w:val="none" w:sz="0" w:space="0" w:color="auto"/>
        <w:bottom w:val="none" w:sz="0" w:space="0" w:color="auto"/>
        <w:right w:val="none" w:sz="0" w:space="0" w:color="auto"/>
      </w:divBdr>
    </w:div>
    <w:div w:id="1504465527">
      <w:bodyDiv w:val="1"/>
      <w:marLeft w:val="0"/>
      <w:marRight w:val="0"/>
      <w:marTop w:val="0"/>
      <w:marBottom w:val="0"/>
      <w:divBdr>
        <w:top w:val="none" w:sz="0" w:space="0" w:color="auto"/>
        <w:left w:val="none" w:sz="0" w:space="0" w:color="auto"/>
        <w:bottom w:val="none" w:sz="0" w:space="0" w:color="auto"/>
        <w:right w:val="none" w:sz="0" w:space="0" w:color="auto"/>
      </w:divBdr>
    </w:div>
    <w:div w:id="1504591350">
      <w:bodyDiv w:val="1"/>
      <w:marLeft w:val="0"/>
      <w:marRight w:val="0"/>
      <w:marTop w:val="0"/>
      <w:marBottom w:val="0"/>
      <w:divBdr>
        <w:top w:val="none" w:sz="0" w:space="0" w:color="auto"/>
        <w:left w:val="none" w:sz="0" w:space="0" w:color="auto"/>
        <w:bottom w:val="none" w:sz="0" w:space="0" w:color="auto"/>
        <w:right w:val="none" w:sz="0" w:space="0" w:color="auto"/>
      </w:divBdr>
    </w:div>
    <w:div w:id="1504707770">
      <w:bodyDiv w:val="1"/>
      <w:marLeft w:val="0"/>
      <w:marRight w:val="0"/>
      <w:marTop w:val="0"/>
      <w:marBottom w:val="0"/>
      <w:divBdr>
        <w:top w:val="none" w:sz="0" w:space="0" w:color="auto"/>
        <w:left w:val="none" w:sz="0" w:space="0" w:color="auto"/>
        <w:bottom w:val="none" w:sz="0" w:space="0" w:color="auto"/>
        <w:right w:val="none" w:sz="0" w:space="0" w:color="auto"/>
      </w:divBdr>
    </w:div>
    <w:div w:id="1504707787">
      <w:bodyDiv w:val="1"/>
      <w:marLeft w:val="0"/>
      <w:marRight w:val="0"/>
      <w:marTop w:val="0"/>
      <w:marBottom w:val="0"/>
      <w:divBdr>
        <w:top w:val="none" w:sz="0" w:space="0" w:color="auto"/>
        <w:left w:val="none" w:sz="0" w:space="0" w:color="auto"/>
        <w:bottom w:val="none" w:sz="0" w:space="0" w:color="auto"/>
        <w:right w:val="none" w:sz="0" w:space="0" w:color="auto"/>
      </w:divBdr>
    </w:div>
    <w:div w:id="1504739135">
      <w:bodyDiv w:val="1"/>
      <w:marLeft w:val="0"/>
      <w:marRight w:val="0"/>
      <w:marTop w:val="0"/>
      <w:marBottom w:val="0"/>
      <w:divBdr>
        <w:top w:val="none" w:sz="0" w:space="0" w:color="auto"/>
        <w:left w:val="none" w:sz="0" w:space="0" w:color="auto"/>
        <w:bottom w:val="none" w:sz="0" w:space="0" w:color="auto"/>
        <w:right w:val="none" w:sz="0" w:space="0" w:color="auto"/>
      </w:divBdr>
    </w:div>
    <w:div w:id="1504786174">
      <w:bodyDiv w:val="1"/>
      <w:marLeft w:val="0"/>
      <w:marRight w:val="0"/>
      <w:marTop w:val="0"/>
      <w:marBottom w:val="0"/>
      <w:divBdr>
        <w:top w:val="none" w:sz="0" w:space="0" w:color="auto"/>
        <w:left w:val="none" w:sz="0" w:space="0" w:color="auto"/>
        <w:bottom w:val="none" w:sz="0" w:space="0" w:color="auto"/>
        <w:right w:val="none" w:sz="0" w:space="0" w:color="auto"/>
      </w:divBdr>
    </w:div>
    <w:div w:id="1504931383">
      <w:bodyDiv w:val="1"/>
      <w:marLeft w:val="0"/>
      <w:marRight w:val="0"/>
      <w:marTop w:val="0"/>
      <w:marBottom w:val="0"/>
      <w:divBdr>
        <w:top w:val="none" w:sz="0" w:space="0" w:color="auto"/>
        <w:left w:val="none" w:sz="0" w:space="0" w:color="auto"/>
        <w:bottom w:val="none" w:sz="0" w:space="0" w:color="auto"/>
        <w:right w:val="none" w:sz="0" w:space="0" w:color="auto"/>
      </w:divBdr>
    </w:div>
    <w:div w:id="1504935247">
      <w:bodyDiv w:val="1"/>
      <w:marLeft w:val="0"/>
      <w:marRight w:val="0"/>
      <w:marTop w:val="0"/>
      <w:marBottom w:val="0"/>
      <w:divBdr>
        <w:top w:val="none" w:sz="0" w:space="0" w:color="auto"/>
        <w:left w:val="none" w:sz="0" w:space="0" w:color="auto"/>
        <w:bottom w:val="none" w:sz="0" w:space="0" w:color="auto"/>
        <w:right w:val="none" w:sz="0" w:space="0" w:color="auto"/>
      </w:divBdr>
    </w:div>
    <w:div w:id="1504976406">
      <w:bodyDiv w:val="1"/>
      <w:marLeft w:val="0"/>
      <w:marRight w:val="0"/>
      <w:marTop w:val="0"/>
      <w:marBottom w:val="0"/>
      <w:divBdr>
        <w:top w:val="none" w:sz="0" w:space="0" w:color="auto"/>
        <w:left w:val="none" w:sz="0" w:space="0" w:color="auto"/>
        <w:bottom w:val="none" w:sz="0" w:space="0" w:color="auto"/>
        <w:right w:val="none" w:sz="0" w:space="0" w:color="auto"/>
      </w:divBdr>
    </w:div>
    <w:div w:id="1504977507">
      <w:bodyDiv w:val="1"/>
      <w:marLeft w:val="0"/>
      <w:marRight w:val="0"/>
      <w:marTop w:val="0"/>
      <w:marBottom w:val="0"/>
      <w:divBdr>
        <w:top w:val="none" w:sz="0" w:space="0" w:color="auto"/>
        <w:left w:val="none" w:sz="0" w:space="0" w:color="auto"/>
        <w:bottom w:val="none" w:sz="0" w:space="0" w:color="auto"/>
        <w:right w:val="none" w:sz="0" w:space="0" w:color="auto"/>
      </w:divBdr>
    </w:div>
    <w:div w:id="1504979122">
      <w:bodyDiv w:val="1"/>
      <w:marLeft w:val="0"/>
      <w:marRight w:val="0"/>
      <w:marTop w:val="0"/>
      <w:marBottom w:val="0"/>
      <w:divBdr>
        <w:top w:val="none" w:sz="0" w:space="0" w:color="auto"/>
        <w:left w:val="none" w:sz="0" w:space="0" w:color="auto"/>
        <w:bottom w:val="none" w:sz="0" w:space="0" w:color="auto"/>
        <w:right w:val="none" w:sz="0" w:space="0" w:color="auto"/>
      </w:divBdr>
    </w:div>
    <w:div w:id="1505239900">
      <w:bodyDiv w:val="1"/>
      <w:marLeft w:val="0"/>
      <w:marRight w:val="0"/>
      <w:marTop w:val="0"/>
      <w:marBottom w:val="0"/>
      <w:divBdr>
        <w:top w:val="none" w:sz="0" w:space="0" w:color="auto"/>
        <w:left w:val="none" w:sz="0" w:space="0" w:color="auto"/>
        <w:bottom w:val="none" w:sz="0" w:space="0" w:color="auto"/>
        <w:right w:val="none" w:sz="0" w:space="0" w:color="auto"/>
      </w:divBdr>
    </w:div>
    <w:div w:id="1505245621">
      <w:bodyDiv w:val="1"/>
      <w:marLeft w:val="0"/>
      <w:marRight w:val="0"/>
      <w:marTop w:val="0"/>
      <w:marBottom w:val="0"/>
      <w:divBdr>
        <w:top w:val="none" w:sz="0" w:space="0" w:color="auto"/>
        <w:left w:val="none" w:sz="0" w:space="0" w:color="auto"/>
        <w:bottom w:val="none" w:sz="0" w:space="0" w:color="auto"/>
        <w:right w:val="none" w:sz="0" w:space="0" w:color="auto"/>
      </w:divBdr>
    </w:div>
    <w:div w:id="1505709220">
      <w:bodyDiv w:val="1"/>
      <w:marLeft w:val="0"/>
      <w:marRight w:val="0"/>
      <w:marTop w:val="0"/>
      <w:marBottom w:val="0"/>
      <w:divBdr>
        <w:top w:val="none" w:sz="0" w:space="0" w:color="auto"/>
        <w:left w:val="none" w:sz="0" w:space="0" w:color="auto"/>
        <w:bottom w:val="none" w:sz="0" w:space="0" w:color="auto"/>
        <w:right w:val="none" w:sz="0" w:space="0" w:color="auto"/>
      </w:divBdr>
    </w:div>
    <w:div w:id="1505826850">
      <w:bodyDiv w:val="1"/>
      <w:marLeft w:val="0"/>
      <w:marRight w:val="0"/>
      <w:marTop w:val="0"/>
      <w:marBottom w:val="0"/>
      <w:divBdr>
        <w:top w:val="none" w:sz="0" w:space="0" w:color="auto"/>
        <w:left w:val="none" w:sz="0" w:space="0" w:color="auto"/>
        <w:bottom w:val="none" w:sz="0" w:space="0" w:color="auto"/>
        <w:right w:val="none" w:sz="0" w:space="0" w:color="auto"/>
      </w:divBdr>
    </w:div>
    <w:div w:id="1505895182">
      <w:bodyDiv w:val="1"/>
      <w:marLeft w:val="0"/>
      <w:marRight w:val="0"/>
      <w:marTop w:val="0"/>
      <w:marBottom w:val="0"/>
      <w:divBdr>
        <w:top w:val="none" w:sz="0" w:space="0" w:color="auto"/>
        <w:left w:val="none" w:sz="0" w:space="0" w:color="auto"/>
        <w:bottom w:val="none" w:sz="0" w:space="0" w:color="auto"/>
        <w:right w:val="none" w:sz="0" w:space="0" w:color="auto"/>
      </w:divBdr>
    </w:div>
    <w:div w:id="1505900420">
      <w:bodyDiv w:val="1"/>
      <w:marLeft w:val="0"/>
      <w:marRight w:val="0"/>
      <w:marTop w:val="0"/>
      <w:marBottom w:val="0"/>
      <w:divBdr>
        <w:top w:val="none" w:sz="0" w:space="0" w:color="auto"/>
        <w:left w:val="none" w:sz="0" w:space="0" w:color="auto"/>
        <w:bottom w:val="none" w:sz="0" w:space="0" w:color="auto"/>
        <w:right w:val="none" w:sz="0" w:space="0" w:color="auto"/>
      </w:divBdr>
    </w:div>
    <w:div w:id="1506432084">
      <w:bodyDiv w:val="1"/>
      <w:marLeft w:val="0"/>
      <w:marRight w:val="0"/>
      <w:marTop w:val="0"/>
      <w:marBottom w:val="0"/>
      <w:divBdr>
        <w:top w:val="none" w:sz="0" w:space="0" w:color="auto"/>
        <w:left w:val="none" w:sz="0" w:space="0" w:color="auto"/>
        <w:bottom w:val="none" w:sz="0" w:space="0" w:color="auto"/>
        <w:right w:val="none" w:sz="0" w:space="0" w:color="auto"/>
      </w:divBdr>
    </w:div>
    <w:div w:id="1506435922">
      <w:bodyDiv w:val="1"/>
      <w:marLeft w:val="0"/>
      <w:marRight w:val="0"/>
      <w:marTop w:val="0"/>
      <w:marBottom w:val="0"/>
      <w:divBdr>
        <w:top w:val="none" w:sz="0" w:space="0" w:color="auto"/>
        <w:left w:val="none" w:sz="0" w:space="0" w:color="auto"/>
        <w:bottom w:val="none" w:sz="0" w:space="0" w:color="auto"/>
        <w:right w:val="none" w:sz="0" w:space="0" w:color="auto"/>
      </w:divBdr>
    </w:div>
    <w:div w:id="1506673903">
      <w:bodyDiv w:val="1"/>
      <w:marLeft w:val="0"/>
      <w:marRight w:val="0"/>
      <w:marTop w:val="0"/>
      <w:marBottom w:val="0"/>
      <w:divBdr>
        <w:top w:val="none" w:sz="0" w:space="0" w:color="auto"/>
        <w:left w:val="none" w:sz="0" w:space="0" w:color="auto"/>
        <w:bottom w:val="none" w:sz="0" w:space="0" w:color="auto"/>
        <w:right w:val="none" w:sz="0" w:space="0" w:color="auto"/>
      </w:divBdr>
    </w:div>
    <w:div w:id="1506704265">
      <w:bodyDiv w:val="1"/>
      <w:marLeft w:val="0"/>
      <w:marRight w:val="0"/>
      <w:marTop w:val="0"/>
      <w:marBottom w:val="0"/>
      <w:divBdr>
        <w:top w:val="none" w:sz="0" w:space="0" w:color="auto"/>
        <w:left w:val="none" w:sz="0" w:space="0" w:color="auto"/>
        <w:bottom w:val="none" w:sz="0" w:space="0" w:color="auto"/>
        <w:right w:val="none" w:sz="0" w:space="0" w:color="auto"/>
      </w:divBdr>
    </w:div>
    <w:div w:id="1506745215">
      <w:bodyDiv w:val="1"/>
      <w:marLeft w:val="0"/>
      <w:marRight w:val="0"/>
      <w:marTop w:val="0"/>
      <w:marBottom w:val="0"/>
      <w:divBdr>
        <w:top w:val="none" w:sz="0" w:space="0" w:color="auto"/>
        <w:left w:val="none" w:sz="0" w:space="0" w:color="auto"/>
        <w:bottom w:val="none" w:sz="0" w:space="0" w:color="auto"/>
        <w:right w:val="none" w:sz="0" w:space="0" w:color="auto"/>
      </w:divBdr>
    </w:div>
    <w:div w:id="1506751461">
      <w:bodyDiv w:val="1"/>
      <w:marLeft w:val="0"/>
      <w:marRight w:val="0"/>
      <w:marTop w:val="0"/>
      <w:marBottom w:val="0"/>
      <w:divBdr>
        <w:top w:val="none" w:sz="0" w:space="0" w:color="auto"/>
        <w:left w:val="none" w:sz="0" w:space="0" w:color="auto"/>
        <w:bottom w:val="none" w:sz="0" w:space="0" w:color="auto"/>
        <w:right w:val="none" w:sz="0" w:space="0" w:color="auto"/>
      </w:divBdr>
    </w:div>
    <w:div w:id="1506943804">
      <w:bodyDiv w:val="1"/>
      <w:marLeft w:val="0"/>
      <w:marRight w:val="0"/>
      <w:marTop w:val="0"/>
      <w:marBottom w:val="0"/>
      <w:divBdr>
        <w:top w:val="none" w:sz="0" w:space="0" w:color="auto"/>
        <w:left w:val="none" w:sz="0" w:space="0" w:color="auto"/>
        <w:bottom w:val="none" w:sz="0" w:space="0" w:color="auto"/>
        <w:right w:val="none" w:sz="0" w:space="0" w:color="auto"/>
      </w:divBdr>
    </w:div>
    <w:div w:id="1507019067">
      <w:bodyDiv w:val="1"/>
      <w:marLeft w:val="0"/>
      <w:marRight w:val="0"/>
      <w:marTop w:val="0"/>
      <w:marBottom w:val="0"/>
      <w:divBdr>
        <w:top w:val="none" w:sz="0" w:space="0" w:color="auto"/>
        <w:left w:val="none" w:sz="0" w:space="0" w:color="auto"/>
        <w:bottom w:val="none" w:sz="0" w:space="0" w:color="auto"/>
        <w:right w:val="none" w:sz="0" w:space="0" w:color="auto"/>
      </w:divBdr>
    </w:div>
    <w:div w:id="1507088360">
      <w:bodyDiv w:val="1"/>
      <w:marLeft w:val="0"/>
      <w:marRight w:val="0"/>
      <w:marTop w:val="0"/>
      <w:marBottom w:val="0"/>
      <w:divBdr>
        <w:top w:val="none" w:sz="0" w:space="0" w:color="auto"/>
        <w:left w:val="none" w:sz="0" w:space="0" w:color="auto"/>
        <w:bottom w:val="none" w:sz="0" w:space="0" w:color="auto"/>
        <w:right w:val="none" w:sz="0" w:space="0" w:color="auto"/>
      </w:divBdr>
    </w:div>
    <w:div w:id="1507093219">
      <w:bodyDiv w:val="1"/>
      <w:marLeft w:val="0"/>
      <w:marRight w:val="0"/>
      <w:marTop w:val="0"/>
      <w:marBottom w:val="0"/>
      <w:divBdr>
        <w:top w:val="none" w:sz="0" w:space="0" w:color="auto"/>
        <w:left w:val="none" w:sz="0" w:space="0" w:color="auto"/>
        <w:bottom w:val="none" w:sz="0" w:space="0" w:color="auto"/>
        <w:right w:val="none" w:sz="0" w:space="0" w:color="auto"/>
      </w:divBdr>
    </w:div>
    <w:div w:id="1507094032">
      <w:bodyDiv w:val="1"/>
      <w:marLeft w:val="0"/>
      <w:marRight w:val="0"/>
      <w:marTop w:val="0"/>
      <w:marBottom w:val="0"/>
      <w:divBdr>
        <w:top w:val="none" w:sz="0" w:space="0" w:color="auto"/>
        <w:left w:val="none" w:sz="0" w:space="0" w:color="auto"/>
        <w:bottom w:val="none" w:sz="0" w:space="0" w:color="auto"/>
        <w:right w:val="none" w:sz="0" w:space="0" w:color="auto"/>
      </w:divBdr>
    </w:div>
    <w:div w:id="1507162478">
      <w:bodyDiv w:val="1"/>
      <w:marLeft w:val="0"/>
      <w:marRight w:val="0"/>
      <w:marTop w:val="0"/>
      <w:marBottom w:val="0"/>
      <w:divBdr>
        <w:top w:val="none" w:sz="0" w:space="0" w:color="auto"/>
        <w:left w:val="none" w:sz="0" w:space="0" w:color="auto"/>
        <w:bottom w:val="none" w:sz="0" w:space="0" w:color="auto"/>
        <w:right w:val="none" w:sz="0" w:space="0" w:color="auto"/>
      </w:divBdr>
    </w:div>
    <w:div w:id="1507477538">
      <w:bodyDiv w:val="1"/>
      <w:marLeft w:val="0"/>
      <w:marRight w:val="0"/>
      <w:marTop w:val="0"/>
      <w:marBottom w:val="0"/>
      <w:divBdr>
        <w:top w:val="none" w:sz="0" w:space="0" w:color="auto"/>
        <w:left w:val="none" w:sz="0" w:space="0" w:color="auto"/>
        <w:bottom w:val="none" w:sz="0" w:space="0" w:color="auto"/>
        <w:right w:val="none" w:sz="0" w:space="0" w:color="auto"/>
      </w:divBdr>
    </w:div>
    <w:div w:id="1507556699">
      <w:bodyDiv w:val="1"/>
      <w:marLeft w:val="0"/>
      <w:marRight w:val="0"/>
      <w:marTop w:val="0"/>
      <w:marBottom w:val="0"/>
      <w:divBdr>
        <w:top w:val="none" w:sz="0" w:space="0" w:color="auto"/>
        <w:left w:val="none" w:sz="0" w:space="0" w:color="auto"/>
        <w:bottom w:val="none" w:sz="0" w:space="0" w:color="auto"/>
        <w:right w:val="none" w:sz="0" w:space="0" w:color="auto"/>
      </w:divBdr>
    </w:div>
    <w:div w:id="1507937608">
      <w:bodyDiv w:val="1"/>
      <w:marLeft w:val="0"/>
      <w:marRight w:val="0"/>
      <w:marTop w:val="0"/>
      <w:marBottom w:val="0"/>
      <w:divBdr>
        <w:top w:val="none" w:sz="0" w:space="0" w:color="auto"/>
        <w:left w:val="none" w:sz="0" w:space="0" w:color="auto"/>
        <w:bottom w:val="none" w:sz="0" w:space="0" w:color="auto"/>
        <w:right w:val="none" w:sz="0" w:space="0" w:color="auto"/>
      </w:divBdr>
    </w:div>
    <w:div w:id="1508060505">
      <w:bodyDiv w:val="1"/>
      <w:marLeft w:val="0"/>
      <w:marRight w:val="0"/>
      <w:marTop w:val="0"/>
      <w:marBottom w:val="0"/>
      <w:divBdr>
        <w:top w:val="none" w:sz="0" w:space="0" w:color="auto"/>
        <w:left w:val="none" w:sz="0" w:space="0" w:color="auto"/>
        <w:bottom w:val="none" w:sz="0" w:space="0" w:color="auto"/>
        <w:right w:val="none" w:sz="0" w:space="0" w:color="auto"/>
      </w:divBdr>
    </w:div>
    <w:div w:id="1508129566">
      <w:bodyDiv w:val="1"/>
      <w:marLeft w:val="0"/>
      <w:marRight w:val="0"/>
      <w:marTop w:val="0"/>
      <w:marBottom w:val="0"/>
      <w:divBdr>
        <w:top w:val="none" w:sz="0" w:space="0" w:color="auto"/>
        <w:left w:val="none" w:sz="0" w:space="0" w:color="auto"/>
        <w:bottom w:val="none" w:sz="0" w:space="0" w:color="auto"/>
        <w:right w:val="none" w:sz="0" w:space="0" w:color="auto"/>
      </w:divBdr>
    </w:div>
    <w:div w:id="1508131321">
      <w:bodyDiv w:val="1"/>
      <w:marLeft w:val="0"/>
      <w:marRight w:val="0"/>
      <w:marTop w:val="0"/>
      <w:marBottom w:val="0"/>
      <w:divBdr>
        <w:top w:val="none" w:sz="0" w:space="0" w:color="auto"/>
        <w:left w:val="none" w:sz="0" w:space="0" w:color="auto"/>
        <w:bottom w:val="none" w:sz="0" w:space="0" w:color="auto"/>
        <w:right w:val="none" w:sz="0" w:space="0" w:color="auto"/>
      </w:divBdr>
    </w:div>
    <w:div w:id="1508180485">
      <w:bodyDiv w:val="1"/>
      <w:marLeft w:val="0"/>
      <w:marRight w:val="0"/>
      <w:marTop w:val="0"/>
      <w:marBottom w:val="0"/>
      <w:divBdr>
        <w:top w:val="none" w:sz="0" w:space="0" w:color="auto"/>
        <w:left w:val="none" w:sz="0" w:space="0" w:color="auto"/>
        <w:bottom w:val="none" w:sz="0" w:space="0" w:color="auto"/>
        <w:right w:val="none" w:sz="0" w:space="0" w:color="auto"/>
      </w:divBdr>
    </w:div>
    <w:div w:id="1508250204">
      <w:bodyDiv w:val="1"/>
      <w:marLeft w:val="0"/>
      <w:marRight w:val="0"/>
      <w:marTop w:val="0"/>
      <w:marBottom w:val="0"/>
      <w:divBdr>
        <w:top w:val="none" w:sz="0" w:space="0" w:color="auto"/>
        <w:left w:val="none" w:sz="0" w:space="0" w:color="auto"/>
        <w:bottom w:val="none" w:sz="0" w:space="0" w:color="auto"/>
        <w:right w:val="none" w:sz="0" w:space="0" w:color="auto"/>
      </w:divBdr>
    </w:div>
    <w:div w:id="1508250497">
      <w:bodyDiv w:val="1"/>
      <w:marLeft w:val="0"/>
      <w:marRight w:val="0"/>
      <w:marTop w:val="0"/>
      <w:marBottom w:val="0"/>
      <w:divBdr>
        <w:top w:val="none" w:sz="0" w:space="0" w:color="auto"/>
        <w:left w:val="none" w:sz="0" w:space="0" w:color="auto"/>
        <w:bottom w:val="none" w:sz="0" w:space="0" w:color="auto"/>
        <w:right w:val="none" w:sz="0" w:space="0" w:color="auto"/>
      </w:divBdr>
    </w:div>
    <w:div w:id="1508325317">
      <w:bodyDiv w:val="1"/>
      <w:marLeft w:val="0"/>
      <w:marRight w:val="0"/>
      <w:marTop w:val="0"/>
      <w:marBottom w:val="0"/>
      <w:divBdr>
        <w:top w:val="none" w:sz="0" w:space="0" w:color="auto"/>
        <w:left w:val="none" w:sz="0" w:space="0" w:color="auto"/>
        <w:bottom w:val="none" w:sz="0" w:space="0" w:color="auto"/>
        <w:right w:val="none" w:sz="0" w:space="0" w:color="auto"/>
      </w:divBdr>
    </w:div>
    <w:div w:id="1508402101">
      <w:bodyDiv w:val="1"/>
      <w:marLeft w:val="0"/>
      <w:marRight w:val="0"/>
      <w:marTop w:val="0"/>
      <w:marBottom w:val="0"/>
      <w:divBdr>
        <w:top w:val="none" w:sz="0" w:space="0" w:color="auto"/>
        <w:left w:val="none" w:sz="0" w:space="0" w:color="auto"/>
        <w:bottom w:val="none" w:sz="0" w:space="0" w:color="auto"/>
        <w:right w:val="none" w:sz="0" w:space="0" w:color="auto"/>
      </w:divBdr>
    </w:div>
    <w:div w:id="1508472475">
      <w:bodyDiv w:val="1"/>
      <w:marLeft w:val="0"/>
      <w:marRight w:val="0"/>
      <w:marTop w:val="0"/>
      <w:marBottom w:val="0"/>
      <w:divBdr>
        <w:top w:val="none" w:sz="0" w:space="0" w:color="auto"/>
        <w:left w:val="none" w:sz="0" w:space="0" w:color="auto"/>
        <w:bottom w:val="none" w:sz="0" w:space="0" w:color="auto"/>
        <w:right w:val="none" w:sz="0" w:space="0" w:color="auto"/>
      </w:divBdr>
    </w:div>
    <w:div w:id="1508520888">
      <w:bodyDiv w:val="1"/>
      <w:marLeft w:val="0"/>
      <w:marRight w:val="0"/>
      <w:marTop w:val="0"/>
      <w:marBottom w:val="0"/>
      <w:divBdr>
        <w:top w:val="none" w:sz="0" w:space="0" w:color="auto"/>
        <w:left w:val="none" w:sz="0" w:space="0" w:color="auto"/>
        <w:bottom w:val="none" w:sz="0" w:space="0" w:color="auto"/>
        <w:right w:val="none" w:sz="0" w:space="0" w:color="auto"/>
      </w:divBdr>
    </w:div>
    <w:div w:id="1508597357">
      <w:bodyDiv w:val="1"/>
      <w:marLeft w:val="0"/>
      <w:marRight w:val="0"/>
      <w:marTop w:val="0"/>
      <w:marBottom w:val="0"/>
      <w:divBdr>
        <w:top w:val="none" w:sz="0" w:space="0" w:color="auto"/>
        <w:left w:val="none" w:sz="0" w:space="0" w:color="auto"/>
        <w:bottom w:val="none" w:sz="0" w:space="0" w:color="auto"/>
        <w:right w:val="none" w:sz="0" w:space="0" w:color="auto"/>
      </w:divBdr>
    </w:div>
    <w:div w:id="1508979025">
      <w:bodyDiv w:val="1"/>
      <w:marLeft w:val="0"/>
      <w:marRight w:val="0"/>
      <w:marTop w:val="0"/>
      <w:marBottom w:val="0"/>
      <w:divBdr>
        <w:top w:val="none" w:sz="0" w:space="0" w:color="auto"/>
        <w:left w:val="none" w:sz="0" w:space="0" w:color="auto"/>
        <w:bottom w:val="none" w:sz="0" w:space="0" w:color="auto"/>
        <w:right w:val="none" w:sz="0" w:space="0" w:color="auto"/>
      </w:divBdr>
    </w:div>
    <w:div w:id="1508981440">
      <w:bodyDiv w:val="1"/>
      <w:marLeft w:val="0"/>
      <w:marRight w:val="0"/>
      <w:marTop w:val="0"/>
      <w:marBottom w:val="0"/>
      <w:divBdr>
        <w:top w:val="none" w:sz="0" w:space="0" w:color="auto"/>
        <w:left w:val="none" w:sz="0" w:space="0" w:color="auto"/>
        <w:bottom w:val="none" w:sz="0" w:space="0" w:color="auto"/>
        <w:right w:val="none" w:sz="0" w:space="0" w:color="auto"/>
      </w:divBdr>
    </w:div>
    <w:div w:id="1509053307">
      <w:bodyDiv w:val="1"/>
      <w:marLeft w:val="0"/>
      <w:marRight w:val="0"/>
      <w:marTop w:val="0"/>
      <w:marBottom w:val="0"/>
      <w:divBdr>
        <w:top w:val="none" w:sz="0" w:space="0" w:color="auto"/>
        <w:left w:val="none" w:sz="0" w:space="0" w:color="auto"/>
        <w:bottom w:val="none" w:sz="0" w:space="0" w:color="auto"/>
        <w:right w:val="none" w:sz="0" w:space="0" w:color="auto"/>
      </w:divBdr>
    </w:div>
    <w:div w:id="1509059983">
      <w:bodyDiv w:val="1"/>
      <w:marLeft w:val="0"/>
      <w:marRight w:val="0"/>
      <w:marTop w:val="0"/>
      <w:marBottom w:val="0"/>
      <w:divBdr>
        <w:top w:val="none" w:sz="0" w:space="0" w:color="auto"/>
        <w:left w:val="none" w:sz="0" w:space="0" w:color="auto"/>
        <w:bottom w:val="none" w:sz="0" w:space="0" w:color="auto"/>
        <w:right w:val="none" w:sz="0" w:space="0" w:color="auto"/>
      </w:divBdr>
    </w:div>
    <w:div w:id="1509100950">
      <w:bodyDiv w:val="1"/>
      <w:marLeft w:val="0"/>
      <w:marRight w:val="0"/>
      <w:marTop w:val="0"/>
      <w:marBottom w:val="0"/>
      <w:divBdr>
        <w:top w:val="none" w:sz="0" w:space="0" w:color="auto"/>
        <w:left w:val="none" w:sz="0" w:space="0" w:color="auto"/>
        <w:bottom w:val="none" w:sz="0" w:space="0" w:color="auto"/>
        <w:right w:val="none" w:sz="0" w:space="0" w:color="auto"/>
      </w:divBdr>
    </w:div>
    <w:div w:id="1509130131">
      <w:bodyDiv w:val="1"/>
      <w:marLeft w:val="0"/>
      <w:marRight w:val="0"/>
      <w:marTop w:val="0"/>
      <w:marBottom w:val="0"/>
      <w:divBdr>
        <w:top w:val="none" w:sz="0" w:space="0" w:color="auto"/>
        <w:left w:val="none" w:sz="0" w:space="0" w:color="auto"/>
        <w:bottom w:val="none" w:sz="0" w:space="0" w:color="auto"/>
        <w:right w:val="none" w:sz="0" w:space="0" w:color="auto"/>
      </w:divBdr>
    </w:div>
    <w:div w:id="1509254460">
      <w:bodyDiv w:val="1"/>
      <w:marLeft w:val="0"/>
      <w:marRight w:val="0"/>
      <w:marTop w:val="0"/>
      <w:marBottom w:val="0"/>
      <w:divBdr>
        <w:top w:val="none" w:sz="0" w:space="0" w:color="auto"/>
        <w:left w:val="none" w:sz="0" w:space="0" w:color="auto"/>
        <w:bottom w:val="none" w:sz="0" w:space="0" w:color="auto"/>
        <w:right w:val="none" w:sz="0" w:space="0" w:color="auto"/>
      </w:divBdr>
    </w:div>
    <w:div w:id="1509364859">
      <w:bodyDiv w:val="1"/>
      <w:marLeft w:val="0"/>
      <w:marRight w:val="0"/>
      <w:marTop w:val="0"/>
      <w:marBottom w:val="0"/>
      <w:divBdr>
        <w:top w:val="none" w:sz="0" w:space="0" w:color="auto"/>
        <w:left w:val="none" w:sz="0" w:space="0" w:color="auto"/>
        <w:bottom w:val="none" w:sz="0" w:space="0" w:color="auto"/>
        <w:right w:val="none" w:sz="0" w:space="0" w:color="auto"/>
      </w:divBdr>
    </w:div>
    <w:div w:id="1509522394">
      <w:bodyDiv w:val="1"/>
      <w:marLeft w:val="0"/>
      <w:marRight w:val="0"/>
      <w:marTop w:val="0"/>
      <w:marBottom w:val="0"/>
      <w:divBdr>
        <w:top w:val="none" w:sz="0" w:space="0" w:color="auto"/>
        <w:left w:val="none" w:sz="0" w:space="0" w:color="auto"/>
        <w:bottom w:val="none" w:sz="0" w:space="0" w:color="auto"/>
        <w:right w:val="none" w:sz="0" w:space="0" w:color="auto"/>
      </w:divBdr>
    </w:div>
    <w:div w:id="1509907099">
      <w:bodyDiv w:val="1"/>
      <w:marLeft w:val="0"/>
      <w:marRight w:val="0"/>
      <w:marTop w:val="0"/>
      <w:marBottom w:val="0"/>
      <w:divBdr>
        <w:top w:val="none" w:sz="0" w:space="0" w:color="auto"/>
        <w:left w:val="none" w:sz="0" w:space="0" w:color="auto"/>
        <w:bottom w:val="none" w:sz="0" w:space="0" w:color="auto"/>
        <w:right w:val="none" w:sz="0" w:space="0" w:color="auto"/>
      </w:divBdr>
    </w:div>
    <w:div w:id="1510171917">
      <w:bodyDiv w:val="1"/>
      <w:marLeft w:val="0"/>
      <w:marRight w:val="0"/>
      <w:marTop w:val="0"/>
      <w:marBottom w:val="0"/>
      <w:divBdr>
        <w:top w:val="none" w:sz="0" w:space="0" w:color="auto"/>
        <w:left w:val="none" w:sz="0" w:space="0" w:color="auto"/>
        <w:bottom w:val="none" w:sz="0" w:space="0" w:color="auto"/>
        <w:right w:val="none" w:sz="0" w:space="0" w:color="auto"/>
      </w:divBdr>
    </w:div>
    <w:div w:id="1510217093">
      <w:bodyDiv w:val="1"/>
      <w:marLeft w:val="0"/>
      <w:marRight w:val="0"/>
      <w:marTop w:val="0"/>
      <w:marBottom w:val="0"/>
      <w:divBdr>
        <w:top w:val="none" w:sz="0" w:space="0" w:color="auto"/>
        <w:left w:val="none" w:sz="0" w:space="0" w:color="auto"/>
        <w:bottom w:val="none" w:sz="0" w:space="0" w:color="auto"/>
        <w:right w:val="none" w:sz="0" w:space="0" w:color="auto"/>
      </w:divBdr>
    </w:div>
    <w:div w:id="1510371922">
      <w:bodyDiv w:val="1"/>
      <w:marLeft w:val="0"/>
      <w:marRight w:val="0"/>
      <w:marTop w:val="0"/>
      <w:marBottom w:val="0"/>
      <w:divBdr>
        <w:top w:val="none" w:sz="0" w:space="0" w:color="auto"/>
        <w:left w:val="none" w:sz="0" w:space="0" w:color="auto"/>
        <w:bottom w:val="none" w:sz="0" w:space="0" w:color="auto"/>
        <w:right w:val="none" w:sz="0" w:space="0" w:color="auto"/>
      </w:divBdr>
    </w:div>
    <w:div w:id="1510488361">
      <w:bodyDiv w:val="1"/>
      <w:marLeft w:val="0"/>
      <w:marRight w:val="0"/>
      <w:marTop w:val="0"/>
      <w:marBottom w:val="0"/>
      <w:divBdr>
        <w:top w:val="none" w:sz="0" w:space="0" w:color="auto"/>
        <w:left w:val="none" w:sz="0" w:space="0" w:color="auto"/>
        <w:bottom w:val="none" w:sz="0" w:space="0" w:color="auto"/>
        <w:right w:val="none" w:sz="0" w:space="0" w:color="auto"/>
      </w:divBdr>
    </w:div>
    <w:div w:id="1510868948">
      <w:bodyDiv w:val="1"/>
      <w:marLeft w:val="0"/>
      <w:marRight w:val="0"/>
      <w:marTop w:val="0"/>
      <w:marBottom w:val="0"/>
      <w:divBdr>
        <w:top w:val="none" w:sz="0" w:space="0" w:color="auto"/>
        <w:left w:val="none" w:sz="0" w:space="0" w:color="auto"/>
        <w:bottom w:val="none" w:sz="0" w:space="0" w:color="auto"/>
        <w:right w:val="none" w:sz="0" w:space="0" w:color="auto"/>
      </w:divBdr>
    </w:div>
    <w:div w:id="1510869416">
      <w:bodyDiv w:val="1"/>
      <w:marLeft w:val="0"/>
      <w:marRight w:val="0"/>
      <w:marTop w:val="0"/>
      <w:marBottom w:val="0"/>
      <w:divBdr>
        <w:top w:val="none" w:sz="0" w:space="0" w:color="auto"/>
        <w:left w:val="none" w:sz="0" w:space="0" w:color="auto"/>
        <w:bottom w:val="none" w:sz="0" w:space="0" w:color="auto"/>
        <w:right w:val="none" w:sz="0" w:space="0" w:color="auto"/>
      </w:divBdr>
    </w:div>
    <w:div w:id="1511027181">
      <w:bodyDiv w:val="1"/>
      <w:marLeft w:val="0"/>
      <w:marRight w:val="0"/>
      <w:marTop w:val="0"/>
      <w:marBottom w:val="0"/>
      <w:divBdr>
        <w:top w:val="none" w:sz="0" w:space="0" w:color="auto"/>
        <w:left w:val="none" w:sz="0" w:space="0" w:color="auto"/>
        <w:bottom w:val="none" w:sz="0" w:space="0" w:color="auto"/>
        <w:right w:val="none" w:sz="0" w:space="0" w:color="auto"/>
      </w:divBdr>
    </w:div>
    <w:div w:id="1511067798">
      <w:bodyDiv w:val="1"/>
      <w:marLeft w:val="0"/>
      <w:marRight w:val="0"/>
      <w:marTop w:val="0"/>
      <w:marBottom w:val="0"/>
      <w:divBdr>
        <w:top w:val="none" w:sz="0" w:space="0" w:color="auto"/>
        <w:left w:val="none" w:sz="0" w:space="0" w:color="auto"/>
        <w:bottom w:val="none" w:sz="0" w:space="0" w:color="auto"/>
        <w:right w:val="none" w:sz="0" w:space="0" w:color="auto"/>
      </w:divBdr>
    </w:div>
    <w:div w:id="1511215653">
      <w:bodyDiv w:val="1"/>
      <w:marLeft w:val="0"/>
      <w:marRight w:val="0"/>
      <w:marTop w:val="0"/>
      <w:marBottom w:val="0"/>
      <w:divBdr>
        <w:top w:val="none" w:sz="0" w:space="0" w:color="auto"/>
        <w:left w:val="none" w:sz="0" w:space="0" w:color="auto"/>
        <w:bottom w:val="none" w:sz="0" w:space="0" w:color="auto"/>
        <w:right w:val="none" w:sz="0" w:space="0" w:color="auto"/>
      </w:divBdr>
    </w:div>
    <w:div w:id="1511219778">
      <w:bodyDiv w:val="1"/>
      <w:marLeft w:val="0"/>
      <w:marRight w:val="0"/>
      <w:marTop w:val="0"/>
      <w:marBottom w:val="0"/>
      <w:divBdr>
        <w:top w:val="none" w:sz="0" w:space="0" w:color="auto"/>
        <w:left w:val="none" w:sz="0" w:space="0" w:color="auto"/>
        <w:bottom w:val="none" w:sz="0" w:space="0" w:color="auto"/>
        <w:right w:val="none" w:sz="0" w:space="0" w:color="auto"/>
      </w:divBdr>
    </w:div>
    <w:div w:id="1511486931">
      <w:bodyDiv w:val="1"/>
      <w:marLeft w:val="0"/>
      <w:marRight w:val="0"/>
      <w:marTop w:val="0"/>
      <w:marBottom w:val="0"/>
      <w:divBdr>
        <w:top w:val="none" w:sz="0" w:space="0" w:color="auto"/>
        <w:left w:val="none" w:sz="0" w:space="0" w:color="auto"/>
        <w:bottom w:val="none" w:sz="0" w:space="0" w:color="auto"/>
        <w:right w:val="none" w:sz="0" w:space="0" w:color="auto"/>
      </w:divBdr>
    </w:div>
    <w:div w:id="1511604916">
      <w:bodyDiv w:val="1"/>
      <w:marLeft w:val="0"/>
      <w:marRight w:val="0"/>
      <w:marTop w:val="0"/>
      <w:marBottom w:val="0"/>
      <w:divBdr>
        <w:top w:val="none" w:sz="0" w:space="0" w:color="auto"/>
        <w:left w:val="none" w:sz="0" w:space="0" w:color="auto"/>
        <w:bottom w:val="none" w:sz="0" w:space="0" w:color="auto"/>
        <w:right w:val="none" w:sz="0" w:space="0" w:color="auto"/>
      </w:divBdr>
    </w:div>
    <w:div w:id="1511676553">
      <w:bodyDiv w:val="1"/>
      <w:marLeft w:val="0"/>
      <w:marRight w:val="0"/>
      <w:marTop w:val="0"/>
      <w:marBottom w:val="0"/>
      <w:divBdr>
        <w:top w:val="none" w:sz="0" w:space="0" w:color="auto"/>
        <w:left w:val="none" w:sz="0" w:space="0" w:color="auto"/>
        <w:bottom w:val="none" w:sz="0" w:space="0" w:color="auto"/>
        <w:right w:val="none" w:sz="0" w:space="0" w:color="auto"/>
      </w:divBdr>
    </w:div>
    <w:div w:id="1511943047">
      <w:bodyDiv w:val="1"/>
      <w:marLeft w:val="0"/>
      <w:marRight w:val="0"/>
      <w:marTop w:val="0"/>
      <w:marBottom w:val="0"/>
      <w:divBdr>
        <w:top w:val="none" w:sz="0" w:space="0" w:color="auto"/>
        <w:left w:val="none" w:sz="0" w:space="0" w:color="auto"/>
        <w:bottom w:val="none" w:sz="0" w:space="0" w:color="auto"/>
        <w:right w:val="none" w:sz="0" w:space="0" w:color="auto"/>
      </w:divBdr>
    </w:div>
    <w:div w:id="1511985268">
      <w:bodyDiv w:val="1"/>
      <w:marLeft w:val="0"/>
      <w:marRight w:val="0"/>
      <w:marTop w:val="0"/>
      <w:marBottom w:val="0"/>
      <w:divBdr>
        <w:top w:val="none" w:sz="0" w:space="0" w:color="auto"/>
        <w:left w:val="none" w:sz="0" w:space="0" w:color="auto"/>
        <w:bottom w:val="none" w:sz="0" w:space="0" w:color="auto"/>
        <w:right w:val="none" w:sz="0" w:space="0" w:color="auto"/>
      </w:divBdr>
    </w:div>
    <w:div w:id="1512068992">
      <w:bodyDiv w:val="1"/>
      <w:marLeft w:val="0"/>
      <w:marRight w:val="0"/>
      <w:marTop w:val="0"/>
      <w:marBottom w:val="0"/>
      <w:divBdr>
        <w:top w:val="none" w:sz="0" w:space="0" w:color="auto"/>
        <w:left w:val="none" w:sz="0" w:space="0" w:color="auto"/>
        <w:bottom w:val="none" w:sz="0" w:space="0" w:color="auto"/>
        <w:right w:val="none" w:sz="0" w:space="0" w:color="auto"/>
      </w:divBdr>
    </w:div>
    <w:div w:id="1512179606">
      <w:bodyDiv w:val="1"/>
      <w:marLeft w:val="0"/>
      <w:marRight w:val="0"/>
      <w:marTop w:val="0"/>
      <w:marBottom w:val="0"/>
      <w:divBdr>
        <w:top w:val="none" w:sz="0" w:space="0" w:color="auto"/>
        <w:left w:val="none" w:sz="0" w:space="0" w:color="auto"/>
        <w:bottom w:val="none" w:sz="0" w:space="0" w:color="auto"/>
        <w:right w:val="none" w:sz="0" w:space="0" w:color="auto"/>
      </w:divBdr>
    </w:div>
    <w:div w:id="1512404142">
      <w:bodyDiv w:val="1"/>
      <w:marLeft w:val="0"/>
      <w:marRight w:val="0"/>
      <w:marTop w:val="0"/>
      <w:marBottom w:val="0"/>
      <w:divBdr>
        <w:top w:val="none" w:sz="0" w:space="0" w:color="auto"/>
        <w:left w:val="none" w:sz="0" w:space="0" w:color="auto"/>
        <w:bottom w:val="none" w:sz="0" w:space="0" w:color="auto"/>
        <w:right w:val="none" w:sz="0" w:space="0" w:color="auto"/>
      </w:divBdr>
    </w:div>
    <w:div w:id="1512524747">
      <w:bodyDiv w:val="1"/>
      <w:marLeft w:val="0"/>
      <w:marRight w:val="0"/>
      <w:marTop w:val="0"/>
      <w:marBottom w:val="0"/>
      <w:divBdr>
        <w:top w:val="none" w:sz="0" w:space="0" w:color="auto"/>
        <w:left w:val="none" w:sz="0" w:space="0" w:color="auto"/>
        <w:bottom w:val="none" w:sz="0" w:space="0" w:color="auto"/>
        <w:right w:val="none" w:sz="0" w:space="0" w:color="auto"/>
      </w:divBdr>
    </w:div>
    <w:div w:id="1512525408">
      <w:bodyDiv w:val="1"/>
      <w:marLeft w:val="0"/>
      <w:marRight w:val="0"/>
      <w:marTop w:val="0"/>
      <w:marBottom w:val="0"/>
      <w:divBdr>
        <w:top w:val="none" w:sz="0" w:space="0" w:color="auto"/>
        <w:left w:val="none" w:sz="0" w:space="0" w:color="auto"/>
        <w:bottom w:val="none" w:sz="0" w:space="0" w:color="auto"/>
        <w:right w:val="none" w:sz="0" w:space="0" w:color="auto"/>
      </w:divBdr>
    </w:div>
    <w:div w:id="1512721108">
      <w:bodyDiv w:val="1"/>
      <w:marLeft w:val="0"/>
      <w:marRight w:val="0"/>
      <w:marTop w:val="0"/>
      <w:marBottom w:val="0"/>
      <w:divBdr>
        <w:top w:val="none" w:sz="0" w:space="0" w:color="auto"/>
        <w:left w:val="none" w:sz="0" w:space="0" w:color="auto"/>
        <w:bottom w:val="none" w:sz="0" w:space="0" w:color="auto"/>
        <w:right w:val="none" w:sz="0" w:space="0" w:color="auto"/>
      </w:divBdr>
    </w:div>
    <w:div w:id="1512794207">
      <w:bodyDiv w:val="1"/>
      <w:marLeft w:val="0"/>
      <w:marRight w:val="0"/>
      <w:marTop w:val="0"/>
      <w:marBottom w:val="0"/>
      <w:divBdr>
        <w:top w:val="none" w:sz="0" w:space="0" w:color="auto"/>
        <w:left w:val="none" w:sz="0" w:space="0" w:color="auto"/>
        <w:bottom w:val="none" w:sz="0" w:space="0" w:color="auto"/>
        <w:right w:val="none" w:sz="0" w:space="0" w:color="auto"/>
      </w:divBdr>
    </w:div>
    <w:div w:id="1512796604">
      <w:bodyDiv w:val="1"/>
      <w:marLeft w:val="0"/>
      <w:marRight w:val="0"/>
      <w:marTop w:val="0"/>
      <w:marBottom w:val="0"/>
      <w:divBdr>
        <w:top w:val="none" w:sz="0" w:space="0" w:color="auto"/>
        <w:left w:val="none" w:sz="0" w:space="0" w:color="auto"/>
        <w:bottom w:val="none" w:sz="0" w:space="0" w:color="auto"/>
        <w:right w:val="none" w:sz="0" w:space="0" w:color="auto"/>
      </w:divBdr>
    </w:div>
    <w:div w:id="1512912632">
      <w:bodyDiv w:val="1"/>
      <w:marLeft w:val="0"/>
      <w:marRight w:val="0"/>
      <w:marTop w:val="0"/>
      <w:marBottom w:val="0"/>
      <w:divBdr>
        <w:top w:val="none" w:sz="0" w:space="0" w:color="auto"/>
        <w:left w:val="none" w:sz="0" w:space="0" w:color="auto"/>
        <w:bottom w:val="none" w:sz="0" w:space="0" w:color="auto"/>
        <w:right w:val="none" w:sz="0" w:space="0" w:color="auto"/>
      </w:divBdr>
    </w:div>
    <w:div w:id="1513031639">
      <w:bodyDiv w:val="1"/>
      <w:marLeft w:val="0"/>
      <w:marRight w:val="0"/>
      <w:marTop w:val="0"/>
      <w:marBottom w:val="0"/>
      <w:divBdr>
        <w:top w:val="none" w:sz="0" w:space="0" w:color="auto"/>
        <w:left w:val="none" w:sz="0" w:space="0" w:color="auto"/>
        <w:bottom w:val="none" w:sz="0" w:space="0" w:color="auto"/>
        <w:right w:val="none" w:sz="0" w:space="0" w:color="auto"/>
      </w:divBdr>
    </w:div>
    <w:div w:id="1513304645">
      <w:bodyDiv w:val="1"/>
      <w:marLeft w:val="0"/>
      <w:marRight w:val="0"/>
      <w:marTop w:val="0"/>
      <w:marBottom w:val="0"/>
      <w:divBdr>
        <w:top w:val="none" w:sz="0" w:space="0" w:color="auto"/>
        <w:left w:val="none" w:sz="0" w:space="0" w:color="auto"/>
        <w:bottom w:val="none" w:sz="0" w:space="0" w:color="auto"/>
        <w:right w:val="none" w:sz="0" w:space="0" w:color="auto"/>
      </w:divBdr>
    </w:div>
    <w:div w:id="1513448440">
      <w:bodyDiv w:val="1"/>
      <w:marLeft w:val="0"/>
      <w:marRight w:val="0"/>
      <w:marTop w:val="0"/>
      <w:marBottom w:val="0"/>
      <w:divBdr>
        <w:top w:val="none" w:sz="0" w:space="0" w:color="auto"/>
        <w:left w:val="none" w:sz="0" w:space="0" w:color="auto"/>
        <w:bottom w:val="none" w:sz="0" w:space="0" w:color="auto"/>
        <w:right w:val="none" w:sz="0" w:space="0" w:color="auto"/>
      </w:divBdr>
    </w:div>
    <w:div w:id="1513451120">
      <w:bodyDiv w:val="1"/>
      <w:marLeft w:val="0"/>
      <w:marRight w:val="0"/>
      <w:marTop w:val="0"/>
      <w:marBottom w:val="0"/>
      <w:divBdr>
        <w:top w:val="none" w:sz="0" w:space="0" w:color="auto"/>
        <w:left w:val="none" w:sz="0" w:space="0" w:color="auto"/>
        <w:bottom w:val="none" w:sz="0" w:space="0" w:color="auto"/>
        <w:right w:val="none" w:sz="0" w:space="0" w:color="auto"/>
      </w:divBdr>
    </w:div>
    <w:div w:id="1513494216">
      <w:bodyDiv w:val="1"/>
      <w:marLeft w:val="0"/>
      <w:marRight w:val="0"/>
      <w:marTop w:val="0"/>
      <w:marBottom w:val="0"/>
      <w:divBdr>
        <w:top w:val="none" w:sz="0" w:space="0" w:color="auto"/>
        <w:left w:val="none" w:sz="0" w:space="0" w:color="auto"/>
        <w:bottom w:val="none" w:sz="0" w:space="0" w:color="auto"/>
        <w:right w:val="none" w:sz="0" w:space="0" w:color="auto"/>
      </w:divBdr>
    </w:div>
    <w:div w:id="1513832692">
      <w:bodyDiv w:val="1"/>
      <w:marLeft w:val="0"/>
      <w:marRight w:val="0"/>
      <w:marTop w:val="0"/>
      <w:marBottom w:val="0"/>
      <w:divBdr>
        <w:top w:val="none" w:sz="0" w:space="0" w:color="auto"/>
        <w:left w:val="none" w:sz="0" w:space="0" w:color="auto"/>
        <w:bottom w:val="none" w:sz="0" w:space="0" w:color="auto"/>
        <w:right w:val="none" w:sz="0" w:space="0" w:color="auto"/>
      </w:divBdr>
    </w:div>
    <w:div w:id="1514107523">
      <w:bodyDiv w:val="1"/>
      <w:marLeft w:val="0"/>
      <w:marRight w:val="0"/>
      <w:marTop w:val="0"/>
      <w:marBottom w:val="0"/>
      <w:divBdr>
        <w:top w:val="none" w:sz="0" w:space="0" w:color="auto"/>
        <w:left w:val="none" w:sz="0" w:space="0" w:color="auto"/>
        <w:bottom w:val="none" w:sz="0" w:space="0" w:color="auto"/>
        <w:right w:val="none" w:sz="0" w:space="0" w:color="auto"/>
      </w:divBdr>
    </w:div>
    <w:div w:id="1514223180">
      <w:bodyDiv w:val="1"/>
      <w:marLeft w:val="0"/>
      <w:marRight w:val="0"/>
      <w:marTop w:val="0"/>
      <w:marBottom w:val="0"/>
      <w:divBdr>
        <w:top w:val="none" w:sz="0" w:space="0" w:color="auto"/>
        <w:left w:val="none" w:sz="0" w:space="0" w:color="auto"/>
        <w:bottom w:val="none" w:sz="0" w:space="0" w:color="auto"/>
        <w:right w:val="none" w:sz="0" w:space="0" w:color="auto"/>
      </w:divBdr>
    </w:div>
    <w:div w:id="1514344888">
      <w:bodyDiv w:val="1"/>
      <w:marLeft w:val="0"/>
      <w:marRight w:val="0"/>
      <w:marTop w:val="0"/>
      <w:marBottom w:val="0"/>
      <w:divBdr>
        <w:top w:val="none" w:sz="0" w:space="0" w:color="auto"/>
        <w:left w:val="none" w:sz="0" w:space="0" w:color="auto"/>
        <w:bottom w:val="none" w:sz="0" w:space="0" w:color="auto"/>
        <w:right w:val="none" w:sz="0" w:space="0" w:color="auto"/>
      </w:divBdr>
    </w:div>
    <w:div w:id="1514413780">
      <w:bodyDiv w:val="1"/>
      <w:marLeft w:val="0"/>
      <w:marRight w:val="0"/>
      <w:marTop w:val="0"/>
      <w:marBottom w:val="0"/>
      <w:divBdr>
        <w:top w:val="none" w:sz="0" w:space="0" w:color="auto"/>
        <w:left w:val="none" w:sz="0" w:space="0" w:color="auto"/>
        <w:bottom w:val="none" w:sz="0" w:space="0" w:color="auto"/>
        <w:right w:val="none" w:sz="0" w:space="0" w:color="auto"/>
      </w:divBdr>
    </w:div>
    <w:div w:id="1514804573">
      <w:bodyDiv w:val="1"/>
      <w:marLeft w:val="0"/>
      <w:marRight w:val="0"/>
      <w:marTop w:val="0"/>
      <w:marBottom w:val="0"/>
      <w:divBdr>
        <w:top w:val="none" w:sz="0" w:space="0" w:color="auto"/>
        <w:left w:val="none" w:sz="0" w:space="0" w:color="auto"/>
        <w:bottom w:val="none" w:sz="0" w:space="0" w:color="auto"/>
        <w:right w:val="none" w:sz="0" w:space="0" w:color="auto"/>
      </w:divBdr>
    </w:div>
    <w:div w:id="1514805082">
      <w:bodyDiv w:val="1"/>
      <w:marLeft w:val="0"/>
      <w:marRight w:val="0"/>
      <w:marTop w:val="0"/>
      <w:marBottom w:val="0"/>
      <w:divBdr>
        <w:top w:val="none" w:sz="0" w:space="0" w:color="auto"/>
        <w:left w:val="none" w:sz="0" w:space="0" w:color="auto"/>
        <w:bottom w:val="none" w:sz="0" w:space="0" w:color="auto"/>
        <w:right w:val="none" w:sz="0" w:space="0" w:color="auto"/>
      </w:divBdr>
    </w:div>
    <w:div w:id="1515073988">
      <w:bodyDiv w:val="1"/>
      <w:marLeft w:val="0"/>
      <w:marRight w:val="0"/>
      <w:marTop w:val="0"/>
      <w:marBottom w:val="0"/>
      <w:divBdr>
        <w:top w:val="none" w:sz="0" w:space="0" w:color="auto"/>
        <w:left w:val="none" w:sz="0" w:space="0" w:color="auto"/>
        <w:bottom w:val="none" w:sz="0" w:space="0" w:color="auto"/>
        <w:right w:val="none" w:sz="0" w:space="0" w:color="auto"/>
      </w:divBdr>
    </w:div>
    <w:div w:id="1515224081">
      <w:bodyDiv w:val="1"/>
      <w:marLeft w:val="0"/>
      <w:marRight w:val="0"/>
      <w:marTop w:val="0"/>
      <w:marBottom w:val="0"/>
      <w:divBdr>
        <w:top w:val="none" w:sz="0" w:space="0" w:color="auto"/>
        <w:left w:val="none" w:sz="0" w:space="0" w:color="auto"/>
        <w:bottom w:val="none" w:sz="0" w:space="0" w:color="auto"/>
        <w:right w:val="none" w:sz="0" w:space="0" w:color="auto"/>
      </w:divBdr>
    </w:div>
    <w:div w:id="1515265072">
      <w:bodyDiv w:val="1"/>
      <w:marLeft w:val="0"/>
      <w:marRight w:val="0"/>
      <w:marTop w:val="0"/>
      <w:marBottom w:val="0"/>
      <w:divBdr>
        <w:top w:val="none" w:sz="0" w:space="0" w:color="auto"/>
        <w:left w:val="none" w:sz="0" w:space="0" w:color="auto"/>
        <w:bottom w:val="none" w:sz="0" w:space="0" w:color="auto"/>
        <w:right w:val="none" w:sz="0" w:space="0" w:color="auto"/>
      </w:divBdr>
    </w:div>
    <w:div w:id="1515268329">
      <w:bodyDiv w:val="1"/>
      <w:marLeft w:val="0"/>
      <w:marRight w:val="0"/>
      <w:marTop w:val="0"/>
      <w:marBottom w:val="0"/>
      <w:divBdr>
        <w:top w:val="none" w:sz="0" w:space="0" w:color="auto"/>
        <w:left w:val="none" w:sz="0" w:space="0" w:color="auto"/>
        <w:bottom w:val="none" w:sz="0" w:space="0" w:color="auto"/>
        <w:right w:val="none" w:sz="0" w:space="0" w:color="auto"/>
      </w:divBdr>
    </w:div>
    <w:div w:id="1515269096">
      <w:bodyDiv w:val="1"/>
      <w:marLeft w:val="0"/>
      <w:marRight w:val="0"/>
      <w:marTop w:val="0"/>
      <w:marBottom w:val="0"/>
      <w:divBdr>
        <w:top w:val="none" w:sz="0" w:space="0" w:color="auto"/>
        <w:left w:val="none" w:sz="0" w:space="0" w:color="auto"/>
        <w:bottom w:val="none" w:sz="0" w:space="0" w:color="auto"/>
        <w:right w:val="none" w:sz="0" w:space="0" w:color="auto"/>
      </w:divBdr>
    </w:div>
    <w:div w:id="1515337919">
      <w:bodyDiv w:val="1"/>
      <w:marLeft w:val="0"/>
      <w:marRight w:val="0"/>
      <w:marTop w:val="0"/>
      <w:marBottom w:val="0"/>
      <w:divBdr>
        <w:top w:val="none" w:sz="0" w:space="0" w:color="auto"/>
        <w:left w:val="none" w:sz="0" w:space="0" w:color="auto"/>
        <w:bottom w:val="none" w:sz="0" w:space="0" w:color="auto"/>
        <w:right w:val="none" w:sz="0" w:space="0" w:color="auto"/>
      </w:divBdr>
    </w:div>
    <w:div w:id="1515417937">
      <w:bodyDiv w:val="1"/>
      <w:marLeft w:val="0"/>
      <w:marRight w:val="0"/>
      <w:marTop w:val="0"/>
      <w:marBottom w:val="0"/>
      <w:divBdr>
        <w:top w:val="none" w:sz="0" w:space="0" w:color="auto"/>
        <w:left w:val="none" w:sz="0" w:space="0" w:color="auto"/>
        <w:bottom w:val="none" w:sz="0" w:space="0" w:color="auto"/>
        <w:right w:val="none" w:sz="0" w:space="0" w:color="auto"/>
      </w:divBdr>
    </w:div>
    <w:div w:id="1515420924">
      <w:bodyDiv w:val="1"/>
      <w:marLeft w:val="0"/>
      <w:marRight w:val="0"/>
      <w:marTop w:val="0"/>
      <w:marBottom w:val="0"/>
      <w:divBdr>
        <w:top w:val="none" w:sz="0" w:space="0" w:color="auto"/>
        <w:left w:val="none" w:sz="0" w:space="0" w:color="auto"/>
        <w:bottom w:val="none" w:sz="0" w:space="0" w:color="auto"/>
        <w:right w:val="none" w:sz="0" w:space="0" w:color="auto"/>
      </w:divBdr>
    </w:div>
    <w:div w:id="1515801717">
      <w:bodyDiv w:val="1"/>
      <w:marLeft w:val="0"/>
      <w:marRight w:val="0"/>
      <w:marTop w:val="0"/>
      <w:marBottom w:val="0"/>
      <w:divBdr>
        <w:top w:val="none" w:sz="0" w:space="0" w:color="auto"/>
        <w:left w:val="none" w:sz="0" w:space="0" w:color="auto"/>
        <w:bottom w:val="none" w:sz="0" w:space="0" w:color="auto"/>
        <w:right w:val="none" w:sz="0" w:space="0" w:color="auto"/>
      </w:divBdr>
    </w:div>
    <w:div w:id="1515918736">
      <w:bodyDiv w:val="1"/>
      <w:marLeft w:val="0"/>
      <w:marRight w:val="0"/>
      <w:marTop w:val="0"/>
      <w:marBottom w:val="0"/>
      <w:divBdr>
        <w:top w:val="none" w:sz="0" w:space="0" w:color="auto"/>
        <w:left w:val="none" w:sz="0" w:space="0" w:color="auto"/>
        <w:bottom w:val="none" w:sz="0" w:space="0" w:color="auto"/>
        <w:right w:val="none" w:sz="0" w:space="0" w:color="auto"/>
      </w:divBdr>
    </w:div>
    <w:div w:id="1516000146">
      <w:bodyDiv w:val="1"/>
      <w:marLeft w:val="0"/>
      <w:marRight w:val="0"/>
      <w:marTop w:val="0"/>
      <w:marBottom w:val="0"/>
      <w:divBdr>
        <w:top w:val="none" w:sz="0" w:space="0" w:color="auto"/>
        <w:left w:val="none" w:sz="0" w:space="0" w:color="auto"/>
        <w:bottom w:val="none" w:sz="0" w:space="0" w:color="auto"/>
        <w:right w:val="none" w:sz="0" w:space="0" w:color="auto"/>
      </w:divBdr>
    </w:div>
    <w:div w:id="1516109934">
      <w:bodyDiv w:val="1"/>
      <w:marLeft w:val="0"/>
      <w:marRight w:val="0"/>
      <w:marTop w:val="0"/>
      <w:marBottom w:val="0"/>
      <w:divBdr>
        <w:top w:val="none" w:sz="0" w:space="0" w:color="auto"/>
        <w:left w:val="none" w:sz="0" w:space="0" w:color="auto"/>
        <w:bottom w:val="none" w:sz="0" w:space="0" w:color="auto"/>
        <w:right w:val="none" w:sz="0" w:space="0" w:color="auto"/>
      </w:divBdr>
    </w:div>
    <w:div w:id="1516194183">
      <w:bodyDiv w:val="1"/>
      <w:marLeft w:val="0"/>
      <w:marRight w:val="0"/>
      <w:marTop w:val="0"/>
      <w:marBottom w:val="0"/>
      <w:divBdr>
        <w:top w:val="none" w:sz="0" w:space="0" w:color="auto"/>
        <w:left w:val="none" w:sz="0" w:space="0" w:color="auto"/>
        <w:bottom w:val="none" w:sz="0" w:space="0" w:color="auto"/>
        <w:right w:val="none" w:sz="0" w:space="0" w:color="auto"/>
      </w:divBdr>
    </w:div>
    <w:div w:id="1516194427">
      <w:bodyDiv w:val="1"/>
      <w:marLeft w:val="0"/>
      <w:marRight w:val="0"/>
      <w:marTop w:val="0"/>
      <w:marBottom w:val="0"/>
      <w:divBdr>
        <w:top w:val="none" w:sz="0" w:space="0" w:color="auto"/>
        <w:left w:val="none" w:sz="0" w:space="0" w:color="auto"/>
        <w:bottom w:val="none" w:sz="0" w:space="0" w:color="auto"/>
        <w:right w:val="none" w:sz="0" w:space="0" w:color="auto"/>
      </w:divBdr>
    </w:div>
    <w:div w:id="1516456480">
      <w:bodyDiv w:val="1"/>
      <w:marLeft w:val="0"/>
      <w:marRight w:val="0"/>
      <w:marTop w:val="0"/>
      <w:marBottom w:val="0"/>
      <w:divBdr>
        <w:top w:val="none" w:sz="0" w:space="0" w:color="auto"/>
        <w:left w:val="none" w:sz="0" w:space="0" w:color="auto"/>
        <w:bottom w:val="none" w:sz="0" w:space="0" w:color="auto"/>
        <w:right w:val="none" w:sz="0" w:space="0" w:color="auto"/>
      </w:divBdr>
    </w:div>
    <w:div w:id="1516505124">
      <w:bodyDiv w:val="1"/>
      <w:marLeft w:val="0"/>
      <w:marRight w:val="0"/>
      <w:marTop w:val="0"/>
      <w:marBottom w:val="0"/>
      <w:divBdr>
        <w:top w:val="none" w:sz="0" w:space="0" w:color="auto"/>
        <w:left w:val="none" w:sz="0" w:space="0" w:color="auto"/>
        <w:bottom w:val="none" w:sz="0" w:space="0" w:color="auto"/>
        <w:right w:val="none" w:sz="0" w:space="0" w:color="auto"/>
      </w:divBdr>
    </w:div>
    <w:div w:id="1516652427">
      <w:bodyDiv w:val="1"/>
      <w:marLeft w:val="0"/>
      <w:marRight w:val="0"/>
      <w:marTop w:val="0"/>
      <w:marBottom w:val="0"/>
      <w:divBdr>
        <w:top w:val="none" w:sz="0" w:space="0" w:color="auto"/>
        <w:left w:val="none" w:sz="0" w:space="0" w:color="auto"/>
        <w:bottom w:val="none" w:sz="0" w:space="0" w:color="auto"/>
        <w:right w:val="none" w:sz="0" w:space="0" w:color="auto"/>
      </w:divBdr>
    </w:div>
    <w:div w:id="1516652941">
      <w:bodyDiv w:val="1"/>
      <w:marLeft w:val="0"/>
      <w:marRight w:val="0"/>
      <w:marTop w:val="0"/>
      <w:marBottom w:val="0"/>
      <w:divBdr>
        <w:top w:val="none" w:sz="0" w:space="0" w:color="auto"/>
        <w:left w:val="none" w:sz="0" w:space="0" w:color="auto"/>
        <w:bottom w:val="none" w:sz="0" w:space="0" w:color="auto"/>
        <w:right w:val="none" w:sz="0" w:space="0" w:color="auto"/>
      </w:divBdr>
    </w:div>
    <w:div w:id="1516654743">
      <w:bodyDiv w:val="1"/>
      <w:marLeft w:val="0"/>
      <w:marRight w:val="0"/>
      <w:marTop w:val="0"/>
      <w:marBottom w:val="0"/>
      <w:divBdr>
        <w:top w:val="none" w:sz="0" w:space="0" w:color="auto"/>
        <w:left w:val="none" w:sz="0" w:space="0" w:color="auto"/>
        <w:bottom w:val="none" w:sz="0" w:space="0" w:color="auto"/>
        <w:right w:val="none" w:sz="0" w:space="0" w:color="auto"/>
      </w:divBdr>
    </w:div>
    <w:div w:id="1516843128">
      <w:bodyDiv w:val="1"/>
      <w:marLeft w:val="0"/>
      <w:marRight w:val="0"/>
      <w:marTop w:val="0"/>
      <w:marBottom w:val="0"/>
      <w:divBdr>
        <w:top w:val="none" w:sz="0" w:space="0" w:color="auto"/>
        <w:left w:val="none" w:sz="0" w:space="0" w:color="auto"/>
        <w:bottom w:val="none" w:sz="0" w:space="0" w:color="auto"/>
        <w:right w:val="none" w:sz="0" w:space="0" w:color="auto"/>
      </w:divBdr>
    </w:div>
    <w:div w:id="1516846632">
      <w:bodyDiv w:val="1"/>
      <w:marLeft w:val="0"/>
      <w:marRight w:val="0"/>
      <w:marTop w:val="0"/>
      <w:marBottom w:val="0"/>
      <w:divBdr>
        <w:top w:val="none" w:sz="0" w:space="0" w:color="auto"/>
        <w:left w:val="none" w:sz="0" w:space="0" w:color="auto"/>
        <w:bottom w:val="none" w:sz="0" w:space="0" w:color="auto"/>
        <w:right w:val="none" w:sz="0" w:space="0" w:color="auto"/>
      </w:divBdr>
    </w:div>
    <w:div w:id="1517227207">
      <w:bodyDiv w:val="1"/>
      <w:marLeft w:val="0"/>
      <w:marRight w:val="0"/>
      <w:marTop w:val="0"/>
      <w:marBottom w:val="0"/>
      <w:divBdr>
        <w:top w:val="none" w:sz="0" w:space="0" w:color="auto"/>
        <w:left w:val="none" w:sz="0" w:space="0" w:color="auto"/>
        <w:bottom w:val="none" w:sz="0" w:space="0" w:color="auto"/>
        <w:right w:val="none" w:sz="0" w:space="0" w:color="auto"/>
      </w:divBdr>
    </w:div>
    <w:div w:id="1517572084">
      <w:bodyDiv w:val="1"/>
      <w:marLeft w:val="0"/>
      <w:marRight w:val="0"/>
      <w:marTop w:val="0"/>
      <w:marBottom w:val="0"/>
      <w:divBdr>
        <w:top w:val="none" w:sz="0" w:space="0" w:color="auto"/>
        <w:left w:val="none" w:sz="0" w:space="0" w:color="auto"/>
        <w:bottom w:val="none" w:sz="0" w:space="0" w:color="auto"/>
        <w:right w:val="none" w:sz="0" w:space="0" w:color="auto"/>
      </w:divBdr>
    </w:div>
    <w:div w:id="1517577828">
      <w:bodyDiv w:val="1"/>
      <w:marLeft w:val="0"/>
      <w:marRight w:val="0"/>
      <w:marTop w:val="0"/>
      <w:marBottom w:val="0"/>
      <w:divBdr>
        <w:top w:val="none" w:sz="0" w:space="0" w:color="auto"/>
        <w:left w:val="none" w:sz="0" w:space="0" w:color="auto"/>
        <w:bottom w:val="none" w:sz="0" w:space="0" w:color="auto"/>
        <w:right w:val="none" w:sz="0" w:space="0" w:color="auto"/>
      </w:divBdr>
    </w:div>
    <w:div w:id="1517647036">
      <w:bodyDiv w:val="1"/>
      <w:marLeft w:val="0"/>
      <w:marRight w:val="0"/>
      <w:marTop w:val="0"/>
      <w:marBottom w:val="0"/>
      <w:divBdr>
        <w:top w:val="none" w:sz="0" w:space="0" w:color="auto"/>
        <w:left w:val="none" w:sz="0" w:space="0" w:color="auto"/>
        <w:bottom w:val="none" w:sz="0" w:space="0" w:color="auto"/>
        <w:right w:val="none" w:sz="0" w:space="0" w:color="auto"/>
      </w:divBdr>
    </w:div>
    <w:div w:id="1517841257">
      <w:bodyDiv w:val="1"/>
      <w:marLeft w:val="0"/>
      <w:marRight w:val="0"/>
      <w:marTop w:val="0"/>
      <w:marBottom w:val="0"/>
      <w:divBdr>
        <w:top w:val="none" w:sz="0" w:space="0" w:color="auto"/>
        <w:left w:val="none" w:sz="0" w:space="0" w:color="auto"/>
        <w:bottom w:val="none" w:sz="0" w:space="0" w:color="auto"/>
        <w:right w:val="none" w:sz="0" w:space="0" w:color="auto"/>
      </w:divBdr>
    </w:div>
    <w:div w:id="1517889388">
      <w:bodyDiv w:val="1"/>
      <w:marLeft w:val="0"/>
      <w:marRight w:val="0"/>
      <w:marTop w:val="0"/>
      <w:marBottom w:val="0"/>
      <w:divBdr>
        <w:top w:val="none" w:sz="0" w:space="0" w:color="auto"/>
        <w:left w:val="none" w:sz="0" w:space="0" w:color="auto"/>
        <w:bottom w:val="none" w:sz="0" w:space="0" w:color="auto"/>
        <w:right w:val="none" w:sz="0" w:space="0" w:color="auto"/>
      </w:divBdr>
    </w:div>
    <w:div w:id="1518230440">
      <w:bodyDiv w:val="1"/>
      <w:marLeft w:val="0"/>
      <w:marRight w:val="0"/>
      <w:marTop w:val="0"/>
      <w:marBottom w:val="0"/>
      <w:divBdr>
        <w:top w:val="none" w:sz="0" w:space="0" w:color="auto"/>
        <w:left w:val="none" w:sz="0" w:space="0" w:color="auto"/>
        <w:bottom w:val="none" w:sz="0" w:space="0" w:color="auto"/>
        <w:right w:val="none" w:sz="0" w:space="0" w:color="auto"/>
      </w:divBdr>
    </w:div>
    <w:div w:id="1518345722">
      <w:bodyDiv w:val="1"/>
      <w:marLeft w:val="0"/>
      <w:marRight w:val="0"/>
      <w:marTop w:val="0"/>
      <w:marBottom w:val="0"/>
      <w:divBdr>
        <w:top w:val="none" w:sz="0" w:space="0" w:color="auto"/>
        <w:left w:val="none" w:sz="0" w:space="0" w:color="auto"/>
        <w:bottom w:val="none" w:sz="0" w:space="0" w:color="auto"/>
        <w:right w:val="none" w:sz="0" w:space="0" w:color="auto"/>
      </w:divBdr>
    </w:div>
    <w:div w:id="1518693093">
      <w:bodyDiv w:val="1"/>
      <w:marLeft w:val="0"/>
      <w:marRight w:val="0"/>
      <w:marTop w:val="0"/>
      <w:marBottom w:val="0"/>
      <w:divBdr>
        <w:top w:val="none" w:sz="0" w:space="0" w:color="auto"/>
        <w:left w:val="none" w:sz="0" w:space="0" w:color="auto"/>
        <w:bottom w:val="none" w:sz="0" w:space="0" w:color="auto"/>
        <w:right w:val="none" w:sz="0" w:space="0" w:color="auto"/>
      </w:divBdr>
    </w:div>
    <w:div w:id="1518887290">
      <w:bodyDiv w:val="1"/>
      <w:marLeft w:val="0"/>
      <w:marRight w:val="0"/>
      <w:marTop w:val="0"/>
      <w:marBottom w:val="0"/>
      <w:divBdr>
        <w:top w:val="none" w:sz="0" w:space="0" w:color="auto"/>
        <w:left w:val="none" w:sz="0" w:space="0" w:color="auto"/>
        <w:bottom w:val="none" w:sz="0" w:space="0" w:color="auto"/>
        <w:right w:val="none" w:sz="0" w:space="0" w:color="auto"/>
      </w:divBdr>
    </w:div>
    <w:div w:id="1518959025">
      <w:bodyDiv w:val="1"/>
      <w:marLeft w:val="0"/>
      <w:marRight w:val="0"/>
      <w:marTop w:val="0"/>
      <w:marBottom w:val="0"/>
      <w:divBdr>
        <w:top w:val="none" w:sz="0" w:space="0" w:color="auto"/>
        <w:left w:val="none" w:sz="0" w:space="0" w:color="auto"/>
        <w:bottom w:val="none" w:sz="0" w:space="0" w:color="auto"/>
        <w:right w:val="none" w:sz="0" w:space="0" w:color="auto"/>
      </w:divBdr>
    </w:div>
    <w:div w:id="1519083861">
      <w:bodyDiv w:val="1"/>
      <w:marLeft w:val="0"/>
      <w:marRight w:val="0"/>
      <w:marTop w:val="0"/>
      <w:marBottom w:val="0"/>
      <w:divBdr>
        <w:top w:val="none" w:sz="0" w:space="0" w:color="auto"/>
        <w:left w:val="none" w:sz="0" w:space="0" w:color="auto"/>
        <w:bottom w:val="none" w:sz="0" w:space="0" w:color="auto"/>
        <w:right w:val="none" w:sz="0" w:space="0" w:color="auto"/>
      </w:divBdr>
    </w:div>
    <w:div w:id="1519197960">
      <w:bodyDiv w:val="1"/>
      <w:marLeft w:val="0"/>
      <w:marRight w:val="0"/>
      <w:marTop w:val="0"/>
      <w:marBottom w:val="0"/>
      <w:divBdr>
        <w:top w:val="none" w:sz="0" w:space="0" w:color="auto"/>
        <w:left w:val="none" w:sz="0" w:space="0" w:color="auto"/>
        <w:bottom w:val="none" w:sz="0" w:space="0" w:color="auto"/>
        <w:right w:val="none" w:sz="0" w:space="0" w:color="auto"/>
      </w:divBdr>
    </w:div>
    <w:div w:id="1519272345">
      <w:bodyDiv w:val="1"/>
      <w:marLeft w:val="0"/>
      <w:marRight w:val="0"/>
      <w:marTop w:val="0"/>
      <w:marBottom w:val="0"/>
      <w:divBdr>
        <w:top w:val="none" w:sz="0" w:space="0" w:color="auto"/>
        <w:left w:val="none" w:sz="0" w:space="0" w:color="auto"/>
        <w:bottom w:val="none" w:sz="0" w:space="0" w:color="auto"/>
        <w:right w:val="none" w:sz="0" w:space="0" w:color="auto"/>
      </w:divBdr>
    </w:div>
    <w:div w:id="1519462724">
      <w:bodyDiv w:val="1"/>
      <w:marLeft w:val="0"/>
      <w:marRight w:val="0"/>
      <w:marTop w:val="0"/>
      <w:marBottom w:val="0"/>
      <w:divBdr>
        <w:top w:val="none" w:sz="0" w:space="0" w:color="auto"/>
        <w:left w:val="none" w:sz="0" w:space="0" w:color="auto"/>
        <w:bottom w:val="none" w:sz="0" w:space="0" w:color="auto"/>
        <w:right w:val="none" w:sz="0" w:space="0" w:color="auto"/>
      </w:divBdr>
    </w:div>
    <w:div w:id="1519663063">
      <w:bodyDiv w:val="1"/>
      <w:marLeft w:val="0"/>
      <w:marRight w:val="0"/>
      <w:marTop w:val="0"/>
      <w:marBottom w:val="0"/>
      <w:divBdr>
        <w:top w:val="none" w:sz="0" w:space="0" w:color="auto"/>
        <w:left w:val="none" w:sz="0" w:space="0" w:color="auto"/>
        <w:bottom w:val="none" w:sz="0" w:space="0" w:color="auto"/>
        <w:right w:val="none" w:sz="0" w:space="0" w:color="auto"/>
      </w:divBdr>
    </w:div>
    <w:div w:id="1519856415">
      <w:bodyDiv w:val="1"/>
      <w:marLeft w:val="0"/>
      <w:marRight w:val="0"/>
      <w:marTop w:val="0"/>
      <w:marBottom w:val="0"/>
      <w:divBdr>
        <w:top w:val="none" w:sz="0" w:space="0" w:color="auto"/>
        <w:left w:val="none" w:sz="0" w:space="0" w:color="auto"/>
        <w:bottom w:val="none" w:sz="0" w:space="0" w:color="auto"/>
        <w:right w:val="none" w:sz="0" w:space="0" w:color="auto"/>
      </w:divBdr>
    </w:div>
    <w:div w:id="1519926577">
      <w:bodyDiv w:val="1"/>
      <w:marLeft w:val="0"/>
      <w:marRight w:val="0"/>
      <w:marTop w:val="0"/>
      <w:marBottom w:val="0"/>
      <w:divBdr>
        <w:top w:val="none" w:sz="0" w:space="0" w:color="auto"/>
        <w:left w:val="none" w:sz="0" w:space="0" w:color="auto"/>
        <w:bottom w:val="none" w:sz="0" w:space="0" w:color="auto"/>
        <w:right w:val="none" w:sz="0" w:space="0" w:color="auto"/>
      </w:divBdr>
    </w:div>
    <w:div w:id="1520124728">
      <w:bodyDiv w:val="1"/>
      <w:marLeft w:val="0"/>
      <w:marRight w:val="0"/>
      <w:marTop w:val="0"/>
      <w:marBottom w:val="0"/>
      <w:divBdr>
        <w:top w:val="none" w:sz="0" w:space="0" w:color="auto"/>
        <w:left w:val="none" w:sz="0" w:space="0" w:color="auto"/>
        <w:bottom w:val="none" w:sz="0" w:space="0" w:color="auto"/>
        <w:right w:val="none" w:sz="0" w:space="0" w:color="auto"/>
      </w:divBdr>
    </w:div>
    <w:div w:id="1520850880">
      <w:bodyDiv w:val="1"/>
      <w:marLeft w:val="0"/>
      <w:marRight w:val="0"/>
      <w:marTop w:val="0"/>
      <w:marBottom w:val="0"/>
      <w:divBdr>
        <w:top w:val="none" w:sz="0" w:space="0" w:color="auto"/>
        <w:left w:val="none" w:sz="0" w:space="0" w:color="auto"/>
        <w:bottom w:val="none" w:sz="0" w:space="0" w:color="auto"/>
        <w:right w:val="none" w:sz="0" w:space="0" w:color="auto"/>
      </w:divBdr>
    </w:div>
    <w:div w:id="1520851880">
      <w:bodyDiv w:val="1"/>
      <w:marLeft w:val="0"/>
      <w:marRight w:val="0"/>
      <w:marTop w:val="0"/>
      <w:marBottom w:val="0"/>
      <w:divBdr>
        <w:top w:val="none" w:sz="0" w:space="0" w:color="auto"/>
        <w:left w:val="none" w:sz="0" w:space="0" w:color="auto"/>
        <w:bottom w:val="none" w:sz="0" w:space="0" w:color="auto"/>
        <w:right w:val="none" w:sz="0" w:space="0" w:color="auto"/>
      </w:divBdr>
    </w:div>
    <w:div w:id="1520897520">
      <w:bodyDiv w:val="1"/>
      <w:marLeft w:val="0"/>
      <w:marRight w:val="0"/>
      <w:marTop w:val="0"/>
      <w:marBottom w:val="0"/>
      <w:divBdr>
        <w:top w:val="none" w:sz="0" w:space="0" w:color="auto"/>
        <w:left w:val="none" w:sz="0" w:space="0" w:color="auto"/>
        <w:bottom w:val="none" w:sz="0" w:space="0" w:color="auto"/>
        <w:right w:val="none" w:sz="0" w:space="0" w:color="auto"/>
      </w:divBdr>
    </w:div>
    <w:div w:id="1521047286">
      <w:bodyDiv w:val="1"/>
      <w:marLeft w:val="0"/>
      <w:marRight w:val="0"/>
      <w:marTop w:val="0"/>
      <w:marBottom w:val="0"/>
      <w:divBdr>
        <w:top w:val="none" w:sz="0" w:space="0" w:color="auto"/>
        <w:left w:val="none" w:sz="0" w:space="0" w:color="auto"/>
        <w:bottom w:val="none" w:sz="0" w:space="0" w:color="auto"/>
        <w:right w:val="none" w:sz="0" w:space="0" w:color="auto"/>
      </w:divBdr>
    </w:div>
    <w:div w:id="1521117466">
      <w:bodyDiv w:val="1"/>
      <w:marLeft w:val="0"/>
      <w:marRight w:val="0"/>
      <w:marTop w:val="0"/>
      <w:marBottom w:val="0"/>
      <w:divBdr>
        <w:top w:val="none" w:sz="0" w:space="0" w:color="auto"/>
        <w:left w:val="none" w:sz="0" w:space="0" w:color="auto"/>
        <w:bottom w:val="none" w:sz="0" w:space="0" w:color="auto"/>
        <w:right w:val="none" w:sz="0" w:space="0" w:color="auto"/>
      </w:divBdr>
    </w:div>
    <w:div w:id="1521159492">
      <w:bodyDiv w:val="1"/>
      <w:marLeft w:val="0"/>
      <w:marRight w:val="0"/>
      <w:marTop w:val="0"/>
      <w:marBottom w:val="0"/>
      <w:divBdr>
        <w:top w:val="none" w:sz="0" w:space="0" w:color="auto"/>
        <w:left w:val="none" w:sz="0" w:space="0" w:color="auto"/>
        <w:bottom w:val="none" w:sz="0" w:space="0" w:color="auto"/>
        <w:right w:val="none" w:sz="0" w:space="0" w:color="auto"/>
      </w:divBdr>
    </w:div>
    <w:div w:id="1521240541">
      <w:bodyDiv w:val="1"/>
      <w:marLeft w:val="0"/>
      <w:marRight w:val="0"/>
      <w:marTop w:val="0"/>
      <w:marBottom w:val="0"/>
      <w:divBdr>
        <w:top w:val="none" w:sz="0" w:space="0" w:color="auto"/>
        <w:left w:val="none" w:sz="0" w:space="0" w:color="auto"/>
        <w:bottom w:val="none" w:sz="0" w:space="0" w:color="auto"/>
        <w:right w:val="none" w:sz="0" w:space="0" w:color="auto"/>
      </w:divBdr>
    </w:div>
    <w:div w:id="1521435906">
      <w:bodyDiv w:val="1"/>
      <w:marLeft w:val="0"/>
      <w:marRight w:val="0"/>
      <w:marTop w:val="0"/>
      <w:marBottom w:val="0"/>
      <w:divBdr>
        <w:top w:val="none" w:sz="0" w:space="0" w:color="auto"/>
        <w:left w:val="none" w:sz="0" w:space="0" w:color="auto"/>
        <w:bottom w:val="none" w:sz="0" w:space="0" w:color="auto"/>
        <w:right w:val="none" w:sz="0" w:space="0" w:color="auto"/>
      </w:divBdr>
    </w:div>
    <w:div w:id="1521814327">
      <w:bodyDiv w:val="1"/>
      <w:marLeft w:val="0"/>
      <w:marRight w:val="0"/>
      <w:marTop w:val="0"/>
      <w:marBottom w:val="0"/>
      <w:divBdr>
        <w:top w:val="none" w:sz="0" w:space="0" w:color="auto"/>
        <w:left w:val="none" w:sz="0" w:space="0" w:color="auto"/>
        <w:bottom w:val="none" w:sz="0" w:space="0" w:color="auto"/>
        <w:right w:val="none" w:sz="0" w:space="0" w:color="auto"/>
      </w:divBdr>
    </w:div>
    <w:div w:id="1521896516">
      <w:bodyDiv w:val="1"/>
      <w:marLeft w:val="0"/>
      <w:marRight w:val="0"/>
      <w:marTop w:val="0"/>
      <w:marBottom w:val="0"/>
      <w:divBdr>
        <w:top w:val="none" w:sz="0" w:space="0" w:color="auto"/>
        <w:left w:val="none" w:sz="0" w:space="0" w:color="auto"/>
        <w:bottom w:val="none" w:sz="0" w:space="0" w:color="auto"/>
        <w:right w:val="none" w:sz="0" w:space="0" w:color="auto"/>
      </w:divBdr>
    </w:div>
    <w:div w:id="1521965547">
      <w:bodyDiv w:val="1"/>
      <w:marLeft w:val="0"/>
      <w:marRight w:val="0"/>
      <w:marTop w:val="0"/>
      <w:marBottom w:val="0"/>
      <w:divBdr>
        <w:top w:val="none" w:sz="0" w:space="0" w:color="auto"/>
        <w:left w:val="none" w:sz="0" w:space="0" w:color="auto"/>
        <w:bottom w:val="none" w:sz="0" w:space="0" w:color="auto"/>
        <w:right w:val="none" w:sz="0" w:space="0" w:color="auto"/>
      </w:divBdr>
    </w:div>
    <w:div w:id="1522087660">
      <w:bodyDiv w:val="1"/>
      <w:marLeft w:val="0"/>
      <w:marRight w:val="0"/>
      <w:marTop w:val="0"/>
      <w:marBottom w:val="0"/>
      <w:divBdr>
        <w:top w:val="none" w:sz="0" w:space="0" w:color="auto"/>
        <w:left w:val="none" w:sz="0" w:space="0" w:color="auto"/>
        <w:bottom w:val="none" w:sz="0" w:space="0" w:color="auto"/>
        <w:right w:val="none" w:sz="0" w:space="0" w:color="auto"/>
      </w:divBdr>
    </w:div>
    <w:div w:id="1522280805">
      <w:bodyDiv w:val="1"/>
      <w:marLeft w:val="0"/>
      <w:marRight w:val="0"/>
      <w:marTop w:val="0"/>
      <w:marBottom w:val="0"/>
      <w:divBdr>
        <w:top w:val="none" w:sz="0" w:space="0" w:color="auto"/>
        <w:left w:val="none" w:sz="0" w:space="0" w:color="auto"/>
        <w:bottom w:val="none" w:sz="0" w:space="0" w:color="auto"/>
        <w:right w:val="none" w:sz="0" w:space="0" w:color="auto"/>
      </w:divBdr>
    </w:div>
    <w:div w:id="1522360318">
      <w:bodyDiv w:val="1"/>
      <w:marLeft w:val="0"/>
      <w:marRight w:val="0"/>
      <w:marTop w:val="0"/>
      <w:marBottom w:val="0"/>
      <w:divBdr>
        <w:top w:val="none" w:sz="0" w:space="0" w:color="auto"/>
        <w:left w:val="none" w:sz="0" w:space="0" w:color="auto"/>
        <w:bottom w:val="none" w:sz="0" w:space="0" w:color="auto"/>
        <w:right w:val="none" w:sz="0" w:space="0" w:color="auto"/>
      </w:divBdr>
    </w:div>
    <w:div w:id="1522430414">
      <w:bodyDiv w:val="1"/>
      <w:marLeft w:val="0"/>
      <w:marRight w:val="0"/>
      <w:marTop w:val="0"/>
      <w:marBottom w:val="0"/>
      <w:divBdr>
        <w:top w:val="none" w:sz="0" w:space="0" w:color="auto"/>
        <w:left w:val="none" w:sz="0" w:space="0" w:color="auto"/>
        <w:bottom w:val="none" w:sz="0" w:space="0" w:color="auto"/>
        <w:right w:val="none" w:sz="0" w:space="0" w:color="auto"/>
      </w:divBdr>
    </w:div>
    <w:div w:id="1522625939">
      <w:bodyDiv w:val="1"/>
      <w:marLeft w:val="0"/>
      <w:marRight w:val="0"/>
      <w:marTop w:val="0"/>
      <w:marBottom w:val="0"/>
      <w:divBdr>
        <w:top w:val="none" w:sz="0" w:space="0" w:color="auto"/>
        <w:left w:val="none" w:sz="0" w:space="0" w:color="auto"/>
        <w:bottom w:val="none" w:sz="0" w:space="0" w:color="auto"/>
        <w:right w:val="none" w:sz="0" w:space="0" w:color="auto"/>
      </w:divBdr>
    </w:div>
    <w:div w:id="1522666579">
      <w:bodyDiv w:val="1"/>
      <w:marLeft w:val="0"/>
      <w:marRight w:val="0"/>
      <w:marTop w:val="0"/>
      <w:marBottom w:val="0"/>
      <w:divBdr>
        <w:top w:val="none" w:sz="0" w:space="0" w:color="auto"/>
        <w:left w:val="none" w:sz="0" w:space="0" w:color="auto"/>
        <w:bottom w:val="none" w:sz="0" w:space="0" w:color="auto"/>
        <w:right w:val="none" w:sz="0" w:space="0" w:color="auto"/>
      </w:divBdr>
    </w:div>
    <w:div w:id="1522863557">
      <w:bodyDiv w:val="1"/>
      <w:marLeft w:val="0"/>
      <w:marRight w:val="0"/>
      <w:marTop w:val="0"/>
      <w:marBottom w:val="0"/>
      <w:divBdr>
        <w:top w:val="none" w:sz="0" w:space="0" w:color="auto"/>
        <w:left w:val="none" w:sz="0" w:space="0" w:color="auto"/>
        <w:bottom w:val="none" w:sz="0" w:space="0" w:color="auto"/>
        <w:right w:val="none" w:sz="0" w:space="0" w:color="auto"/>
      </w:divBdr>
    </w:div>
    <w:div w:id="1522935752">
      <w:bodyDiv w:val="1"/>
      <w:marLeft w:val="0"/>
      <w:marRight w:val="0"/>
      <w:marTop w:val="0"/>
      <w:marBottom w:val="0"/>
      <w:divBdr>
        <w:top w:val="none" w:sz="0" w:space="0" w:color="auto"/>
        <w:left w:val="none" w:sz="0" w:space="0" w:color="auto"/>
        <w:bottom w:val="none" w:sz="0" w:space="0" w:color="auto"/>
        <w:right w:val="none" w:sz="0" w:space="0" w:color="auto"/>
      </w:divBdr>
    </w:div>
    <w:div w:id="1523274937">
      <w:bodyDiv w:val="1"/>
      <w:marLeft w:val="0"/>
      <w:marRight w:val="0"/>
      <w:marTop w:val="0"/>
      <w:marBottom w:val="0"/>
      <w:divBdr>
        <w:top w:val="none" w:sz="0" w:space="0" w:color="auto"/>
        <w:left w:val="none" w:sz="0" w:space="0" w:color="auto"/>
        <w:bottom w:val="none" w:sz="0" w:space="0" w:color="auto"/>
        <w:right w:val="none" w:sz="0" w:space="0" w:color="auto"/>
      </w:divBdr>
    </w:div>
    <w:div w:id="1523275329">
      <w:bodyDiv w:val="1"/>
      <w:marLeft w:val="0"/>
      <w:marRight w:val="0"/>
      <w:marTop w:val="0"/>
      <w:marBottom w:val="0"/>
      <w:divBdr>
        <w:top w:val="none" w:sz="0" w:space="0" w:color="auto"/>
        <w:left w:val="none" w:sz="0" w:space="0" w:color="auto"/>
        <w:bottom w:val="none" w:sz="0" w:space="0" w:color="auto"/>
        <w:right w:val="none" w:sz="0" w:space="0" w:color="auto"/>
      </w:divBdr>
    </w:div>
    <w:div w:id="1523275436">
      <w:bodyDiv w:val="1"/>
      <w:marLeft w:val="0"/>
      <w:marRight w:val="0"/>
      <w:marTop w:val="0"/>
      <w:marBottom w:val="0"/>
      <w:divBdr>
        <w:top w:val="none" w:sz="0" w:space="0" w:color="auto"/>
        <w:left w:val="none" w:sz="0" w:space="0" w:color="auto"/>
        <w:bottom w:val="none" w:sz="0" w:space="0" w:color="auto"/>
        <w:right w:val="none" w:sz="0" w:space="0" w:color="auto"/>
      </w:divBdr>
    </w:div>
    <w:div w:id="1523281528">
      <w:bodyDiv w:val="1"/>
      <w:marLeft w:val="0"/>
      <w:marRight w:val="0"/>
      <w:marTop w:val="0"/>
      <w:marBottom w:val="0"/>
      <w:divBdr>
        <w:top w:val="none" w:sz="0" w:space="0" w:color="auto"/>
        <w:left w:val="none" w:sz="0" w:space="0" w:color="auto"/>
        <w:bottom w:val="none" w:sz="0" w:space="0" w:color="auto"/>
        <w:right w:val="none" w:sz="0" w:space="0" w:color="auto"/>
      </w:divBdr>
    </w:div>
    <w:div w:id="1523401805">
      <w:bodyDiv w:val="1"/>
      <w:marLeft w:val="0"/>
      <w:marRight w:val="0"/>
      <w:marTop w:val="0"/>
      <w:marBottom w:val="0"/>
      <w:divBdr>
        <w:top w:val="none" w:sz="0" w:space="0" w:color="auto"/>
        <w:left w:val="none" w:sz="0" w:space="0" w:color="auto"/>
        <w:bottom w:val="none" w:sz="0" w:space="0" w:color="auto"/>
        <w:right w:val="none" w:sz="0" w:space="0" w:color="auto"/>
      </w:divBdr>
    </w:div>
    <w:div w:id="1523544950">
      <w:bodyDiv w:val="1"/>
      <w:marLeft w:val="0"/>
      <w:marRight w:val="0"/>
      <w:marTop w:val="0"/>
      <w:marBottom w:val="0"/>
      <w:divBdr>
        <w:top w:val="none" w:sz="0" w:space="0" w:color="auto"/>
        <w:left w:val="none" w:sz="0" w:space="0" w:color="auto"/>
        <w:bottom w:val="none" w:sz="0" w:space="0" w:color="auto"/>
        <w:right w:val="none" w:sz="0" w:space="0" w:color="auto"/>
      </w:divBdr>
    </w:div>
    <w:div w:id="1523587855">
      <w:bodyDiv w:val="1"/>
      <w:marLeft w:val="0"/>
      <w:marRight w:val="0"/>
      <w:marTop w:val="0"/>
      <w:marBottom w:val="0"/>
      <w:divBdr>
        <w:top w:val="none" w:sz="0" w:space="0" w:color="auto"/>
        <w:left w:val="none" w:sz="0" w:space="0" w:color="auto"/>
        <w:bottom w:val="none" w:sz="0" w:space="0" w:color="auto"/>
        <w:right w:val="none" w:sz="0" w:space="0" w:color="auto"/>
      </w:divBdr>
    </w:div>
    <w:div w:id="1523938217">
      <w:bodyDiv w:val="1"/>
      <w:marLeft w:val="0"/>
      <w:marRight w:val="0"/>
      <w:marTop w:val="0"/>
      <w:marBottom w:val="0"/>
      <w:divBdr>
        <w:top w:val="none" w:sz="0" w:space="0" w:color="auto"/>
        <w:left w:val="none" w:sz="0" w:space="0" w:color="auto"/>
        <w:bottom w:val="none" w:sz="0" w:space="0" w:color="auto"/>
        <w:right w:val="none" w:sz="0" w:space="0" w:color="auto"/>
      </w:divBdr>
    </w:div>
    <w:div w:id="1524126952">
      <w:bodyDiv w:val="1"/>
      <w:marLeft w:val="0"/>
      <w:marRight w:val="0"/>
      <w:marTop w:val="0"/>
      <w:marBottom w:val="0"/>
      <w:divBdr>
        <w:top w:val="none" w:sz="0" w:space="0" w:color="auto"/>
        <w:left w:val="none" w:sz="0" w:space="0" w:color="auto"/>
        <w:bottom w:val="none" w:sz="0" w:space="0" w:color="auto"/>
        <w:right w:val="none" w:sz="0" w:space="0" w:color="auto"/>
      </w:divBdr>
    </w:div>
    <w:div w:id="1524320492">
      <w:bodyDiv w:val="1"/>
      <w:marLeft w:val="0"/>
      <w:marRight w:val="0"/>
      <w:marTop w:val="0"/>
      <w:marBottom w:val="0"/>
      <w:divBdr>
        <w:top w:val="none" w:sz="0" w:space="0" w:color="auto"/>
        <w:left w:val="none" w:sz="0" w:space="0" w:color="auto"/>
        <w:bottom w:val="none" w:sz="0" w:space="0" w:color="auto"/>
        <w:right w:val="none" w:sz="0" w:space="0" w:color="auto"/>
      </w:divBdr>
    </w:div>
    <w:div w:id="1524324115">
      <w:bodyDiv w:val="1"/>
      <w:marLeft w:val="0"/>
      <w:marRight w:val="0"/>
      <w:marTop w:val="0"/>
      <w:marBottom w:val="0"/>
      <w:divBdr>
        <w:top w:val="none" w:sz="0" w:space="0" w:color="auto"/>
        <w:left w:val="none" w:sz="0" w:space="0" w:color="auto"/>
        <w:bottom w:val="none" w:sz="0" w:space="0" w:color="auto"/>
        <w:right w:val="none" w:sz="0" w:space="0" w:color="auto"/>
      </w:divBdr>
    </w:div>
    <w:div w:id="1524396753">
      <w:bodyDiv w:val="1"/>
      <w:marLeft w:val="0"/>
      <w:marRight w:val="0"/>
      <w:marTop w:val="0"/>
      <w:marBottom w:val="0"/>
      <w:divBdr>
        <w:top w:val="none" w:sz="0" w:space="0" w:color="auto"/>
        <w:left w:val="none" w:sz="0" w:space="0" w:color="auto"/>
        <w:bottom w:val="none" w:sz="0" w:space="0" w:color="auto"/>
        <w:right w:val="none" w:sz="0" w:space="0" w:color="auto"/>
      </w:divBdr>
    </w:div>
    <w:div w:id="1524438508">
      <w:bodyDiv w:val="1"/>
      <w:marLeft w:val="0"/>
      <w:marRight w:val="0"/>
      <w:marTop w:val="0"/>
      <w:marBottom w:val="0"/>
      <w:divBdr>
        <w:top w:val="none" w:sz="0" w:space="0" w:color="auto"/>
        <w:left w:val="none" w:sz="0" w:space="0" w:color="auto"/>
        <w:bottom w:val="none" w:sz="0" w:space="0" w:color="auto"/>
        <w:right w:val="none" w:sz="0" w:space="0" w:color="auto"/>
      </w:divBdr>
    </w:div>
    <w:div w:id="1525093629">
      <w:bodyDiv w:val="1"/>
      <w:marLeft w:val="0"/>
      <w:marRight w:val="0"/>
      <w:marTop w:val="0"/>
      <w:marBottom w:val="0"/>
      <w:divBdr>
        <w:top w:val="none" w:sz="0" w:space="0" w:color="auto"/>
        <w:left w:val="none" w:sz="0" w:space="0" w:color="auto"/>
        <w:bottom w:val="none" w:sz="0" w:space="0" w:color="auto"/>
        <w:right w:val="none" w:sz="0" w:space="0" w:color="auto"/>
      </w:divBdr>
    </w:div>
    <w:div w:id="1525171092">
      <w:bodyDiv w:val="1"/>
      <w:marLeft w:val="0"/>
      <w:marRight w:val="0"/>
      <w:marTop w:val="0"/>
      <w:marBottom w:val="0"/>
      <w:divBdr>
        <w:top w:val="none" w:sz="0" w:space="0" w:color="auto"/>
        <w:left w:val="none" w:sz="0" w:space="0" w:color="auto"/>
        <w:bottom w:val="none" w:sz="0" w:space="0" w:color="auto"/>
        <w:right w:val="none" w:sz="0" w:space="0" w:color="auto"/>
      </w:divBdr>
    </w:div>
    <w:div w:id="1525557727">
      <w:bodyDiv w:val="1"/>
      <w:marLeft w:val="0"/>
      <w:marRight w:val="0"/>
      <w:marTop w:val="0"/>
      <w:marBottom w:val="0"/>
      <w:divBdr>
        <w:top w:val="none" w:sz="0" w:space="0" w:color="auto"/>
        <w:left w:val="none" w:sz="0" w:space="0" w:color="auto"/>
        <w:bottom w:val="none" w:sz="0" w:space="0" w:color="auto"/>
        <w:right w:val="none" w:sz="0" w:space="0" w:color="auto"/>
      </w:divBdr>
    </w:div>
    <w:div w:id="1525558382">
      <w:bodyDiv w:val="1"/>
      <w:marLeft w:val="0"/>
      <w:marRight w:val="0"/>
      <w:marTop w:val="0"/>
      <w:marBottom w:val="0"/>
      <w:divBdr>
        <w:top w:val="none" w:sz="0" w:space="0" w:color="auto"/>
        <w:left w:val="none" w:sz="0" w:space="0" w:color="auto"/>
        <w:bottom w:val="none" w:sz="0" w:space="0" w:color="auto"/>
        <w:right w:val="none" w:sz="0" w:space="0" w:color="auto"/>
      </w:divBdr>
    </w:div>
    <w:div w:id="1525627365">
      <w:bodyDiv w:val="1"/>
      <w:marLeft w:val="0"/>
      <w:marRight w:val="0"/>
      <w:marTop w:val="0"/>
      <w:marBottom w:val="0"/>
      <w:divBdr>
        <w:top w:val="none" w:sz="0" w:space="0" w:color="auto"/>
        <w:left w:val="none" w:sz="0" w:space="0" w:color="auto"/>
        <w:bottom w:val="none" w:sz="0" w:space="0" w:color="auto"/>
        <w:right w:val="none" w:sz="0" w:space="0" w:color="auto"/>
      </w:divBdr>
    </w:div>
    <w:div w:id="1525630840">
      <w:bodyDiv w:val="1"/>
      <w:marLeft w:val="0"/>
      <w:marRight w:val="0"/>
      <w:marTop w:val="0"/>
      <w:marBottom w:val="0"/>
      <w:divBdr>
        <w:top w:val="none" w:sz="0" w:space="0" w:color="auto"/>
        <w:left w:val="none" w:sz="0" w:space="0" w:color="auto"/>
        <w:bottom w:val="none" w:sz="0" w:space="0" w:color="auto"/>
        <w:right w:val="none" w:sz="0" w:space="0" w:color="auto"/>
      </w:divBdr>
    </w:div>
    <w:div w:id="1525631682">
      <w:bodyDiv w:val="1"/>
      <w:marLeft w:val="0"/>
      <w:marRight w:val="0"/>
      <w:marTop w:val="0"/>
      <w:marBottom w:val="0"/>
      <w:divBdr>
        <w:top w:val="none" w:sz="0" w:space="0" w:color="auto"/>
        <w:left w:val="none" w:sz="0" w:space="0" w:color="auto"/>
        <w:bottom w:val="none" w:sz="0" w:space="0" w:color="auto"/>
        <w:right w:val="none" w:sz="0" w:space="0" w:color="auto"/>
      </w:divBdr>
    </w:div>
    <w:div w:id="1525633092">
      <w:bodyDiv w:val="1"/>
      <w:marLeft w:val="0"/>
      <w:marRight w:val="0"/>
      <w:marTop w:val="0"/>
      <w:marBottom w:val="0"/>
      <w:divBdr>
        <w:top w:val="none" w:sz="0" w:space="0" w:color="auto"/>
        <w:left w:val="none" w:sz="0" w:space="0" w:color="auto"/>
        <w:bottom w:val="none" w:sz="0" w:space="0" w:color="auto"/>
        <w:right w:val="none" w:sz="0" w:space="0" w:color="auto"/>
      </w:divBdr>
    </w:div>
    <w:div w:id="1526014950">
      <w:bodyDiv w:val="1"/>
      <w:marLeft w:val="0"/>
      <w:marRight w:val="0"/>
      <w:marTop w:val="0"/>
      <w:marBottom w:val="0"/>
      <w:divBdr>
        <w:top w:val="none" w:sz="0" w:space="0" w:color="auto"/>
        <w:left w:val="none" w:sz="0" w:space="0" w:color="auto"/>
        <w:bottom w:val="none" w:sz="0" w:space="0" w:color="auto"/>
        <w:right w:val="none" w:sz="0" w:space="0" w:color="auto"/>
      </w:divBdr>
    </w:div>
    <w:div w:id="1526215985">
      <w:bodyDiv w:val="1"/>
      <w:marLeft w:val="0"/>
      <w:marRight w:val="0"/>
      <w:marTop w:val="0"/>
      <w:marBottom w:val="0"/>
      <w:divBdr>
        <w:top w:val="none" w:sz="0" w:space="0" w:color="auto"/>
        <w:left w:val="none" w:sz="0" w:space="0" w:color="auto"/>
        <w:bottom w:val="none" w:sz="0" w:space="0" w:color="auto"/>
        <w:right w:val="none" w:sz="0" w:space="0" w:color="auto"/>
      </w:divBdr>
    </w:div>
    <w:div w:id="1526407846">
      <w:bodyDiv w:val="1"/>
      <w:marLeft w:val="0"/>
      <w:marRight w:val="0"/>
      <w:marTop w:val="0"/>
      <w:marBottom w:val="0"/>
      <w:divBdr>
        <w:top w:val="none" w:sz="0" w:space="0" w:color="auto"/>
        <w:left w:val="none" w:sz="0" w:space="0" w:color="auto"/>
        <w:bottom w:val="none" w:sz="0" w:space="0" w:color="auto"/>
        <w:right w:val="none" w:sz="0" w:space="0" w:color="auto"/>
      </w:divBdr>
    </w:div>
    <w:div w:id="1526485358">
      <w:bodyDiv w:val="1"/>
      <w:marLeft w:val="0"/>
      <w:marRight w:val="0"/>
      <w:marTop w:val="0"/>
      <w:marBottom w:val="0"/>
      <w:divBdr>
        <w:top w:val="none" w:sz="0" w:space="0" w:color="auto"/>
        <w:left w:val="none" w:sz="0" w:space="0" w:color="auto"/>
        <w:bottom w:val="none" w:sz="0" w:space="0" w:color="auto"/>
        <w:right w:val="none" w:sz="0" w:space="0" w:color="auto"/>
      </w:divBdr>
    </w:div>
    <w:div w:id="1526552765">
      <w:bodyDiv w:val="1"/>
      <w:marLeft w:val="0"/>
      <w:marRight w:val="0"/>
      <w:marTop w:val="0"/>
      <w:marBottom w:val="0"/>
      <w:divBdr>
        <w:top w:val="none" w:sz="0" w:space="0" w:color="auto"/>
        <w:left w:val="none" w:sz="0" w:space="0" w:color="auto"/>
        <w:bottom w:val="none" w:sz="0" w:space="0" w:color="auto"/>
        <w:right w:val="none" w:sz="0" w:space="0" w:color="auto"/>
      </w:divBdr>
    </w:div>
    <w:div w:id="1526868073">
      <w:bodyDiv w:val="1"/>
      <w:marLeft w:val="0"/>
      <w:marRight w:val="0"/>
      <w:marTop w:val="0"/>
      <w:marBottom w:val="0"/>
      <w:divBdr>
        <w:top w:val="none" w:sz="0" w:space="0" w:color="auto"/>
        <w:left w:val="none" w:sz="0" w:space="0" w:color="auto"/>
        <w:bottom w:val="none" w:sz="0" w:space="0" w:color="auto"/>
        <w:right w:val="none" w:sz="0" w:space="0" w:color="auto"/>
      </w:divBdr>
    </w:div>
    <w:div w:id="1526944972">
      <w:bodyDiv w:val="1"/>
      <w:marLeft w:val="0"/>
      <w:marRight w:val="0"/>
      <w:marTop w:val="0"/>
      <w:marBottom w:val="0"/>
      <w:divBdr>
        <w:top w:val="none" w:sz="0" w:space="0" w:color="auto"/>
        <w:left w:val="none" w:sz="0" w:space="0" w:color="auto"/>
        <w:bottom w:val="none" w:sz="0" w:space="0" w:color="auto"/>
        <w:right w:val="none" w:sz="0" w:space="0" w:color="auto"/>
      </w:divBdr>
    </w:div>
    <w:div w:id="1527018761">
      <w:bodyDiv w:val="1"/>
      <w:marLeft w:val="0"/>
      <w:marRight w:val="0"/>
      <w:marTop w:val="0"/>
      <w:marBottom w:val="0"/>
      <w:divBdr>
        <w:top w:val="none" w:sz="0" w:space="0" w:color="auto"/>
        <w:left w:val="none" w:sz="0" w:space="0" w:color="auto"/>
        <w:bottom w:val="none" w:sz="0" w:space="0" w:color="auto"/>
        <w:right w:val="none" w:sz="0" w:space="0" w:color="auto"/>
      </w:divBdr>
    </w:div>
    <w:div w:id="1527063389">
      <w:bodyDiv w:val="1"/>
      <w:marLeft w:val="0"/>
      <w:marRight w:val="0"/>
      <w:marTop w:val="0"/>
      <w:marBottom w:val="0"/>
      <w:divBdr>
        <w:top w:val="none" w:sz="0" w:space="0" w:color="auto"/>
        <w:left w:val="none" w:sz="0" w:space="0" w:color="auto"/>
        <w:bottom w:val="none" w:sz="0" w:space="0" w:color="auto"/>
        <w:right w:val="none" w:sz="0" w:space="0" w:color="auto"/>
      </w:divBdr>
    </w:div>
    <w:div w:id="1527064876">
      <w:bodyDiv w:val="1"/>
      <w:marLeft w:val="0"/>
      <w:marRight w:val="0"/>
      <w:marTop w:val="0"/>
      <w:marBottom w:val="0"/>
      <w:divBdr>
        <w:top w:val="none" w:sz="0" w:space="0" w:color="auto"/>
        <w:left w:val="none" w:sz="0" w:space="0" w:color="auto"/>
        <w:bottom w:val="none" w:sz="0" w:space="0" w:color="auto"/>
        <w:right w:val="none" w:sz="0" w:space="0" w:color="auto"/>
      </w:divBdr>
    </w:div>
    <w:div w:id="1528060255">
      <w:bodyDiv w:val="1"/>
      <w:marLeft w:val="0"/>
      <w:marRight w:val="0"/>
      <w:marTop w:val="0"/>
      <w:marBottom w:val="0"/>
      <w:divBdr>
        <w:top w:val="none" w:sz="0" w:space="0" w:color="auto"/>
        <w:left w:val="none" w:sz="0" w:space="0" w:color="auto"/>
        <w:bottom w:val="none" w:sz="0" w:space="0" w:color="auto"/>
        <w:right w:val="none" w:sz="0" w:space="0" w:color="auto"/>
      </w:divBdr>
    </w:div>
    <w:div w:id="1528443731">
      <w:bodyDiv w:val="1"/>
      <w:marLeft w:val="0"/>
      <w:marRight w:val="0"/>
      <w:marTop w:val="0"/>
      <w:marBottom w:val="0"/>
      <w:divBdr>
        <w:top w:val="none" w:sz="0" w:space="0" w:color="auto"/>
        <w:left w:val="none" w:sz="0" w:space="0" w:color="auto"/>
        <w:bottom w:val="none" w:sz="0" w:space="0" w:color="auto"/>
        <w:right w:val="none" w:sz="0" w:space="0" w:color="auto"/>
      </w:divBdr>
    </w:div>
    <w:div w:id="1528639625">
      <w:bodyDiv w:val="1"/>
      <w:marLeft w:val="0"/>
      <w:marRight w:val="0"/>
      <w:marTop w:val="0"/>
      <w:marBottom w:val="0"/>
      <w:divBdr>
        <w:top w:val="none" w:sz="0" w:space="0" w:color="auto"/>
        <w:left w:val="none" w:sz="0" w:space="0" w:color="auto"/>
        <w:bottom w:val="none" w:sz="0" w:space="0" w:color="auto"/>
        <w:right w:val="none" w:sz="0" w:space="0" w:color="auto"/>
      </w:divBdr>
    </w:div>
    <w:div w:id="1528644094">
      <w:bodyDiv w:val="1"/>
      <w:marLeft w:val="0"/>
      <w:marRight w:val="0"/>
      <w:marTop w:val="0"/>
      <w:marBottom w:val="0"/>
      <w:divBdr>
        <w:top w:val="none" w:sz="0" w:space="0" w:color="auto"/>
        <w:left w:val="none" w:sz="0" w:space="0" w:color="auto"/>
        <w:bottom w:val="none" w:sz="0" w:space="0" w:color="auto"/>
        <w:right w:val="none" w:sz="0" w:space="0" w:color="auto"/>
      </w:divBdr>
    </w:div>
    <w:div w:id="1528644588">
      <w:bodyDiv w:val="1"/>
      <w:marLeft w:val="0"/>
      <w:marRight w:val="0"/>
      <w:marTop w:val="0"/>
      <w:marBottom w:val="0"/>
      <w:divBdr>
        <w:top w:val="none" w:sz="0" w:space="0" w:color="auto"/>
        <w:left w:val="none" w:sz="0" w:space="0" w:color="auto"/>
        <w:bottom w:val="none" w:sz="0" w:space="0" w:color="auto"/>
        <w:right w:val="none" w:sz="0" w:space="0" w:color="auto"/>
      </w:divBdr>
    </w:div>
    <w:div w:id="1528717062">
      <w:bodyDiv w:val="1"/>
      <w:marLeft w:val="0"/>
      <w:marRight w:val="0"/>
      <w:marTop w:val="0"/>
      <w:marBottom w:val="0"/>
      <w:divBdr>
        <w:top w:val="none" w:sz="0" w:space="0" w:color="auto"/>
        <w:left w:val="none" w:sz="0" w:space="0" w:color="auto"/>
        <w:bottom w:val="none" w:sz="0" w:space="0" w:color="auto"/>
        <w:right w:val="none" w:sz="0" w:space="0" w:color="auto"/>
      </w:divBdr>
    </w:div>
    <w:div w:id="1528788590">
      <w:bodyDiv w:val="1"/>
      <w:marLeft w:val="0"/>
      <w:marRight w:val="0"/>
      <w:marTop w:val="0"/>
      <w:marBottom w:val="0"/>
      <w:divBdr>
        <w:top w:val="none" w:sz="0" w:space="0" w:color="auto"/>
        <w:left w:val="none" w:sz="0" w:space="0" w:color="auto"/>
        <w:bottom w:val="none" w:sz="0" w:space="0" w:color="auto"/>
        <w:right w:val="none" w:sz="0" w:space="0" w:color="auto"/>
      </w:divBdr>
    </w:div>
    <w:div w:id="1528832010">
      <w:bodyDiv w:val="1"/>
      <w:marLeft w:val="0"/>
      <w:marRight w:val="0"/>
      <w:marTop w:val="0"/>
      <w:marBottom w:val="0"/>
      <w:divBdr>
        <w:top w:val="none" w:sz="0" w:space="0" w:color="auto"/>
        <w:left w:val="none" w:sz="0" w:space="0" w:color="auto"/>
        <w:bottom w:val="none" w:sz="0" w:space="0" w:color="auto"/>
        <w:right w:val="none" w:sz="0" w:space="0" w:color="auto"/>
      </w:divBdr>
    </w:div>
    <w:div w:id="1528837364">
      <w:bodyDiv w:val="1"/>
      <w:marLeft w:val="0"/>
      <w:marRight w:val="0"/>
      <w:marTop w:val="0"/>
      <w:marBottom w:val="0"/>
      <w:divBdr>
        <w:top w:val="none" w:sz="0" w:space="0" w:color="auto"/>
        <w:left w:val="none" w:sz="0" w:space="0" w:color="auto"/>
        <w:bottom w:val="none" w:sz="0" w:space="0" w:color="auto"/>
        <w:right w:val="none" w:sz="0" w:space="0" w:color="auto"/>
      </w:divBdr>
    </w:div>
    <w:div w:id="1528909009">
      <w:bodyDiv w:val="1"/>
      <w:marLeft w:val="0"/>
      <w:marRight w:val="0"/>
      <w:marTop w:val="0"/>
      <w:marBottom w:val="0"/>
      <w:divBdr>
        <w:top w:val="none" w:sz="0" w:space="0" w:color="auto"/>
        <w:left w:val="none" w:sz="0" w:space="0" w:color="auto"/>
        <w:bottom w:val="none" w:sz="0" w:space="0" w:color="auto"/>
        <w:right w:val="none" w:sz="0" w:space="0" w:color="auto"/>
      </w:divBdr>
    </w:div>
    <w:div w:id="1528980117">
      <w:bodyDiv w:val="1"/>
      <w:marLeft w:val="0"/>
      <w:marRight w:val="0"/>
      <w:marTop w:val="0"/>
      <w:marBottom w:val="0"/>
      <w:divBdr>
        <w:top w:val="none" w:sz="0" w:space="0" w:color="auto"/>
        <w:left w:val="none" w:sz="0" w:space="0" w:color="auto"/>
        <w:bottom w:val="none" w:sz="0" w:space="0" w:color="auto"/>
        <w:right w:val="none" w:sz="0" w:space="0" w:color="auto"/>
      </w:divBdr>
    </w:div>
    <w:div w:id="1529101356">
      <w:bodyDiv w:val="1"/>
      <w:marLeft w:val="0"/>
      <w:marRight w:val="0"/>
      <w:marTop w:val="0"/>
      <w:marBottom w:val="0"/>
      <w:divBdr>
        <w:top w:val="none" w:sz="0" w:space="0" w:color="auto"/>
        <w:left w:val="none" w:sz="0" w:space="0" w:color="auto"/>
        <w:bottom w:val="none" w:sz="0" w:space="0" w:color="auto"/>
        <w:right w:val="none" w:sz="0" w:space="0" w:color="auto"/>
      </w:divBdr>
    </w:div>
    <w:div w:id="1529103976">
      <w:bodyDiv w:val="1"/>
      <w:marLeft w:val="0"/>
      <w:marRight w:val="0"/>
      <w:marTop w:val="0"/>
      <w:marBottom w:val="0"/>
      <w:divBdr>
        <w:top w:val="none" w:sz="0" w:space="0" w:color="auto"/>
        <w:left w:val="none" w:sz="0" w:space="0" w:color="auto"/>
        <w:bottom w:val="none" w:sz="0" w:space="0" w:color="auto"/>
        <w:right w:val="none" w:sz="0" w:space="0" w:color="auto"/>
      </w:divBdr>
    </w:div>
    <w:div w:id="1529219169">
      <w:bodyDiv w:val="1"/>
      <w:marLeft w:val="0"/>
      <w:marRight w:val="0"/>
      <w:marTop w:val="0"/>
      <w:marBottom w:val="0"/>
      <w:divBdr>
        <w:top w:val="none" w:sz="0" w:space="0" w:color="auto"/>
        <w:left w:val="none" w:sz="0" w:space="0" w:color="auto"/>
        <w:bottom w:val="none" w:sz="0" w:space="0" w:color="auto"/>
        <w:right w:val="none" w:sz="0" w:space="0" w:color="auto"/>
      </w:divBdr>
    </w:div>
    <w:div w:id="1529293779">
      <w:bodyDiv w:val="1"/>
      <w:marLeft w:val="0"/>
      <w:marRight w:val="0"/>
      <w:marTop w:val="0"/>
      <w:marBottom w:val="0"/>
      <w:divBdr>
        <w:top w:val="none" w:sz="0" w:space="0" w:color="auto"/>
        <w:left w:val="none" w:sz="0" w:space="0" w:color="auto"/>
        <w:bottom w:val="none" w:sz="0" w:space="0" w:color="auto"/>
        <w:right w:val="none" w:sz="0" w:space="0" w:color="auto"/>
      </w:divBdr>
    </w:div>
    <w:div w:id="1529367758">
      <w:bodyDiv w:val="1"/>
      <w:marLeft w:val="0"/>
      <w:marRight w:val="0"/>
      <w:marTop w:val="0"/>
      <w:marBottom w:val="0"/>
      <w:divBdr>
        <w:top w:val="none" w:sz="0" w:space="0" w:color="auto"/>
        <w:left w:val="none" w:sz="0" w:space="0" w:color="auto"/>
        <w:bottom w:val="none" w:sz="0" w:space="0" w:color="auto"/>
        <w:right w:val="none" w:sz="0" w:space="0" w:color="auto"/>
      </w:divBdr>
    </w:div>
    <w:div w:id="1529443608">
      <w:bodyDiv w:val="1"/>
      <w:marLeft w:val="0"/>
      <w:marRight w:val="0"/>
      <w:marTop w:val="0"/>
      <w:marBottom w:val="0"/>
      <w:divBdr>
        <w:top w:val="none" w:sz="0" w:space="0" w:color="auto"/>
        <w:left w:val="none" w:sz="0" w:space="0" w:color="auto"/>
        <w:bottom w:val="none" w:sz="0" w:space="0" w:color="auto"/>
        <w:right w:val="none" w:sz="0" w:space="0" w:color="auto"/>
      </w:divBdr>
    </w:div>
    <w:div w:id="1529635742">
      <w:bodyDiv w:val="1"/>
      <w:marLeft w:val="0"/>
      <w:marRight w:val="0"/>
      <w:marTop w:val="0"/>
      <w:marBottom w:val="0"/>
      <w:divBdr>
        <w:top w:val="none" w:sz="0" w:space="0" w:color="auto"/>
        <w:left w:val="none" w:sz="0" w:space="0" w:color="auto"/>
        <w:bottom w:val="none" w:sz="0" w:space="0" w:color="auto"/>
        <w:right w:val="none" w:sz="0" w:space="0" w:color="auto"/>
      </w:divBdr>
    </w:div>
    <w:div w:id="1529681764">
      <w:bodyDiv w:val="1"/>
      <w:marLeft w:val="0"/>
      <w:marRight w:val="0"/>
      <w:marTop w:val="0"/>
      <w:marBottom w:val="0"/>
      <w:divBdr>
        <w:top w:val="none" w:sz="0" w:space="0" w:color="auto"/>
        <w:left w:val="none" w:sz="0" w:space="0" w:color="auto"/>
        <w:bottom w:val="none" w:sz="0" w:space="0" w:color="auto"/>
        <w:right w:val="none" w:sz="0" w:space="0" w:color="auto"/>
      </w:divBdr>
    </w:div>
    <w:div w:id="1529757576">
      <w:bodyDiv w:val="1"/>
      <w:marLeft w:val="0"/>
      <w:marRight w:val="0"/>
      <w:marTop w:val="0"/>
      <w:marBottom w:val="0"/>
      <w:divBdr>
        <w:top w:val="none" w:sz="0" w:space="0" w:color="auto"/>
        <w:left w:val="none" w:sz="0" w:space="0" w:color="auto"/>
        <w:bottom w:val="none" w:sz="0" w:space="0" w:color="auto"/>
        <w:right w:val="none" w:sz="0" w:space="0" w:color="auto"/>
      </w:divBdr>
    </w:div>
    <w:div w:id="1529827814">
      <w:bodyDiv w:val="1"/>
      <w:marLeft w:val="0"/>
      <w:marRight w:val="0"/>
      <w:marTop w:val="0"/>
      <w:marBottom w:val="0"/>
      <w:divBdr>
        <w:top w:val="none" w:sz="0" w:space="0" w:color="auto"/>
        <w:left w:val="none" w:sz="0" w:space="0" w:color="auto"/>
        <w:bottom w:val="none" w:sz="0" w:space="0" w:color="auto"/>
        <w:right w:val="none" w:sz="0" w:space="0" w:color="auto"/>
      </w:divBdr>
    </w:div>
    <w:div w:id="1530145400">
      <w:bodyDiv w:val="1"/>
      <w:marLeft w:val="0"/>
      <w:marRight w:val="0"/>
      <w:marTop w:val="0"/>
      <w:marBottom w:val="0"/>
      <w:divBdr>
        <w:top w:val="none" w:sz="0" w:space="0" w:color="auto"/>
        <w:left w:val="none" w:sz="0" w:space="0" w:color="auto"/>
        <w:bottom w:val="none" w:sz="0" w:space="0" w:color="auto"/>
        <w:right w:val="none" w:sz="0" w:space="0" w:color="auto"/>
      </w:divBdr>
    </w:div>
    <w:div w:id="1530214274">
      <w:bodyDiv w:val="1"/>
      <w:marLeft w:val="0"/>
      <w:marRight w:val="0"/>
      <w:marTop w:val="0"/>
      <w:marBottom w:val="0"/>
      <w:divBdr>
        <w:top w:val="none" w:sz="0" w:space="0" w:color="auto"/>
        <w:left w:val="none" w:sz="0" w:space="0" w:color="auto"/>
        <w:bottom w:val="none" w:sz="0" w:space="0" w:color="auto"/>
        <w:right w:val="none" w:sz="0" w:space="0" w:color="auto"/>
      </w:divBdr>
    </w:div>
    <w:div w:id="1530332622">
      <w:bodyDiv w:val="1"/>
      <w:marLeft w:val="0"/>
      <w:marRight w:val="0"/>
      <w:marTop w:val="0"/>
      <w:marBottom w:val="0"/>
      <w:divBdr>
        <w:top w:val="none" w:sz="0" w:space="0" w:color="auto"/>
        <w:left w:val="none" w:sz="0" w:space="0" w:color="auto"/>
        <w:bottom w:val="none" w:sz="0" w:space="0" w:color="auto"/>
        <w:right w:val="none" w:sz="0" w:space="0" w:color="auto"/>
      </w:divBdr>
    </w:div>
    <w:div w:id="1530411035">
      <w:bodyDiv w:val="1"/>
      <w:marLeft w:val="0"/>
      <w:marRight w:val="0"/>
      <w:marTop w:val="0"/>
      <w:marBottom w:val="0"/>
      <w:divBdr>
        <w:top w:val="none" w:sz="0" w:space="0" w:color="auto"/>
        <w:left w:val="none" w:sz="0" w:space="0" w:color="auto"/>
        <w:bottom w:val="none" w:sz="0" w:space="0" w:color="auto"/>
        <w:right w:val="none" w:sz="0" w:space="0" w:color="auto"/>
      </w:divBdr>
    </w:div>
    <w:div w:id="1530416416">
      <w:bodyDiv w:val="1"/>
      <w:marLeft w:val="0"/>
      <w:marRight w:val="0"/>
      <w:marTop w:val="0"/>
      <w:marBottom w:val="0"/>
      <w:divBdr>
        <w:top w:val="none" w:sz="0" w:space="0" w:color="auto"/>
        <w:left w:val="none" w:sz="0" w:space="0" w:color="auto"/>
        <w:bottom w:val="none" w:sz="0" w:space="0" w:color="auto"/>
        <w:right w:val="none" w:sz="0" w:space="0" w:color="auto"/>
      </w:divBdr>
    </w:div>
    <w:div w:id="1530800633">
      <w:bodyDiv w:val="1"/>
      <w:marLeft w:val="0"/>
      <w:marRight w:val="0"/>
      <w:marTop w:val="0"/>
      <w:marBottom w:val="0"/>
      <w:divBdr>
        <w:top w:val="none" w:sz="0" w:space="0" w:color="auto"/>
        <w:left w:val="none" w:sz="0" w:space="0" w:color="auto"/>
        <w:bottom w:val="none" w:sz="0" w:space="0" w:color="auto"/>
        <w:right w:val="none" w:sz="0" w:space="0" w:color="auto"/>
      </w:divBdr>
    </w:div>
    <w:div w:id="1530946285">
      <w:bodyDiv w:val="1"/>
      <w:marLeft w:val="0"/>
      <w:marRight w:val="0"/>
      <w:marTop w:val="0"/>
      <w:marBottom w:val="0"/>
      <w:divBdr>
        <w:top w:val="none" w:sz="0" w:space="0" w:color="auto"/>
        <w:left w:val="none" w:sz="0" w:space="0" w:color="auto"/>
        <w:bottom w:val="none" w:sz="0" w:space="0" w:color="auto"/>
        <w:right w:val="none" w:sz="0" w:space="0" w:color="auto"/>
      </w:divBdr>
    </w:div>
    <w:div w:id="1530948994">
      <w:bodyDiv w:val="1"/>
      <w:marLeft w:val="0"/>
      <w:marRight w:val="0"/>
      <w:marTop w:val="0"/>
      <w:marBottom w:val="0"/>
      <w:divBdr>
        <w:top w:val="none" w:sz="0" w:space="0" w:color="auto"/>
        <w:left w:val="none" w:sz="0" w:space="0" w:color="auto"/>
        <w:bottom w:val="none" w:sz="0" w:space="0" w:color="auto"/>
        <w:right w:val="none" w:sz="0" w:space="0" w:color="auto"/>
      </w:divBdr>
    </w:div>
    <w:div w:id="1531147290">
      <w:bodyDiv w:val="1"/>
      <w:marLeft w:val="0"/>
      <w:marRight w:val="0"/>
      <w:marTop w:val="0"/>
      <w:marBottom w:val="0"/>
      <w:divBdr>
        <w:top w:val="none" w:sz="0" w:space="0" w:color="auto"/>
        <w:left w:val="none" w:sz="0" w:space="0" w:color="auto"/>
        <w:bottom w:val="none" w:sz="0" w:space="0" w:color="auto"/>
        <w:right w:val="none" w:sz="0" w:space="0" w:color="auto"/>
      </w:divBdr>
    </w:div>
    <w:div w:id="1531188064">
      <w:bodyDiv w:val="1"/>
      <w:marLeft w:val="0"/>
      <w:marRight w:val="0"/>
      <w:marTop w:val="0"/>
      <w:marBottom w:val="0"/>
      <w:divBdr>
        <w:top w:val="none" w:sz="0" w:space="0" w:color="auto"/>
        <w:left w:val="none" w:sz="0" w:space="0" w:color="auto"/>
        <w:bottom w:val="none" w:sz="0" w:space="0" w:color="auto"/>
        <w:right w:val="none" w:sz="0" w:space="0" w:color="auto"/>
      </w:divBdr>
    </w:div>
    <w:div w:id="1531259052">
      <w:bodyDiv w:val="1"/>
      <w:marLeft w:val="0"/>
      <w:marRight w:val="0"/>
      <w:marTop w:val="0"/>
      <w:marBottom w:val="0"/>
      <w:divBdr>
        <w:top w:val="none" w:sz="0" w:space="0" w:color="auto"/>
        <w:left w:val="none" w:sz="0" w:space="0" w:color="auto"/>
        <w:bottom w:val="none" w:sz="0" w:space="0" w:color="auto"/>
        <w:right w:val="none" w:sz="0" w:space="0" w:color="auto"/>
      </w:divBdr>
    </w:div>
    <w:div w:id="1531335790">
      <w:bodyDiv w:val="1"/>
      <w:marLeft w:val="0"/>
      <w:marRight w:val="0"/>
      <w:marTop w:val="0"/>
      <w:marBottom w:val="0"/>
      <w:divBdr>
        <w:top w:val="none" w:sz="0" w:space="0" w:color="auto"/>
        <w:left w:val="none" w:sz="0" w:space="0" w:color="auto"/>
        <w:bottom w:val="none" w:sz="0" w:space="0" w:color="auto"/>
        <w:right w:val="none" w:sz="0" w:space="0" w:color="auto"/>
      </w:divBdr>
    </w:div>
    <w:div w:id="1531336930">
      <w:bodyDiv w:val="1"/>
      <w:marLeft w:val="0"/>
      <w:marRight w:val="0"/>
      <w:marTop w:val="0"/>
      <w:marBottom w:val="0"/>
      <w:divBdr>
        <w:top w:val="none" w:sz="0" w:space="0" w:color="auto"/>
        <w:left w:val="none" w:sz="0" w:space="0" w:color="auto"/>
        <w:bottom w:val="none" w:sz="0" w:space="0" w:color="auto"/>
        <w:right w:val="none" w:sz="0" w:space="0" w:color="auto"/>
      </w:divBdr>
    </w:div>
    <w:div w:id="1531531882">
      <w:bodyDiv w:val="1"/>
      <w:marLeft w:val="0"/>
      <w:marRight w:val="0"/>
      <w:marTop w:val="0"/>
      <w:marBottom w:val="0"/>
      <w:divBdr>
        <w:top w:val="none" w:sz="0" w:space="0" w:color="auto"/>
        <w:left w:val="none" w:sz="0" w:space="0" w:color="auto"/>
        <w:bottom w:val="none" w:sz="0" w:space="0" w:color="auto"/>
        <w:right w:val="none" w:sz="0" w:space="0" w:color="auto"/>
      </w:divBdr>
    </w:div>
    <w:div w:id="1531607614">
      <w:bodyDiv w:val="1"/>
      <w:marLeft w:val="0"/>
      <w:marRight w:val="0"/>
      <w:marTop w:val="0"/>
      <w:marBottom w:val="0"/>
      <w:divBdr>
        <w:top w:val="none" w:sz="0" w:space="0" w:color="auto"/>
        <w:left w:val="none" w:sz="0" w:space="0" w:color="auto"/>
        <w:bottom w:val="none" w:sz="0" w:space="0" w:color="auto"/>
        <w:right w:val="none" w:sz="0" w:space="0" w:color="auto"/>
      </w:divBdr>
    </w:div>
    <w:div w:id="1531725447">
      <w:bodyDiv w:val="1"/>
      <w:marLeft w:val="0"/>
      <w:marRight w:val="0"/>
      <w:marTop w:val="0"/>
      <w:marBottom w:val="0"/>
      <w:divBdr>
        <w:top w:val="none" w:sz="0" w:space="0" w:color="auto"/>
        <w:left w:val="none" w:sz="0" w:space="0" w:color="auto"/>
        <w:bottom w:val="none" w:sz="0" w:space="0" w:color="auto"/>
        <w:right w:val="none" w:sz="0" w:space="0" w:color="auto"/>
      </w:divBdr>
    </w:div>
    <w:div w:id="1531793689">
      <w:bodyDiv w:val="1"/>
      <w:marLeft w:val="0"/>
      <w:marRight w:val="0"/>
      <w:marTop w:val="0"/>
      <w:marBottom w:val="0"/>
      <w:divBdr>
        <w:top w:val="none" w:sz="0" w:space="0" w:color="auto"/>
        <w:left w:val="none" w:sz="0" w:space="0" w:color="auto"/>
        <w:bottom w:val="none" w:sz="0" w:space="0" w:color="auto"/>
        <w:right w:val="none" w:sz="0" w:space="0" w:color="auto"/>
      </w:divBdr>
    </w:div>
    <w:div w:id="1531801017">
      <w:bodyDiv w:val="1"/>
      <w:marLeft w:val="0"/>
      <w:marRight w:val="0"/>
      <w:marTop w:val="0"/>
      <w:marBottom w:val="0"/>
      <w:divBdr>
        <w:top w:val="none" w:sz="0" w:space="0" w:color="auto"/>
        <w:left w:val="none" w:sz="0" w:space="0" w:color="auto"/>
        <w:bottom w:val="none" w:sz="0" w:space="0" w:color="auto"/>
        <w:right w:val="none" w:sz="0" w:space="0" w:color="auto"/>
      </w:divBdr>
    </w:div>
    <w:div w:id="1531915551">
      <w:bodyDiv w:val="1"/>
      <w:marLeft w:val="0"/>
      <w:marRight w:val="0"/>
      <w:marTop w:val="0"/>
      <w:marBottom w:val="0"/>
      <w:divBdr>
        <w:top w:val="none" w:sz="0" w:space="0" w:color="auto"/>
        <w:left w:val="none" w:sz="0" w:space="0" w:color="auto"/>
        <w:bottom w:val="none" w:sz="0" w:space="0" w:color="auto"/>
        <w:right w:val="none" w:sz="0" w:space="0" w:color="auto"/>
      </w:divBdr>
    </w:div>
    <w:div w:id="1531993382">
      <w:bodyDiv w:val="1"/>
      <w:marLeft w:val="0"/>
      <w:marRight w:val="0"/>
      <w:marTop w:val="0"/>
      <w:marBottom w:val="0"/>
      <w:divBdr>
        <w:top w:val="none" w:sz="0" w:space="0" w:color="auto"/>
        <w:left w:val="none" w:sz="0" w:space="0" w:color="auto"/>
        <w:bottom w:val="none" w:sz="0" w:space="0" w:color="auto"/>
        <w:right w:val="none" w:sz="0" w:space="0" w:color="auto"/>
      </w:divBdr>
    </w:div>
    <w:div w:id="1532262645">
      <w:bodyDiv w:val="1"/>
      <w:marLeft w:val="0"/>
      <w:marRight w:val="0"/>
      <w:marTop w:val="0"/>
      <w:marBottom w:val="0"/>
      <w:divBdr>
        <w:top w:val="none" w:sz="0" w:space="0" w:color="auto"/>
        <w:left w:val="none" w:sz="0" w:space="0" w:color="auto"/>
        <w:bottom w:val="none" w:sz="0" w:space="0" w:color="auto"/>
        <w:right w:val="none" w:sz="0" w:space="0" w:color="auto"/>
      </w:divBdr>
    </w:div>
    <w:div w:id="1532306576">
      <w:bodyDiv w:val="1"/>
      <w:marLeft w:val="0"/>
      <w:marRight w:val="0"/>
      <w:marTop w:val="0"/>
      <w:marBottom w:val="0"/>
      <w:divBdr>
        <w:top w:val="none" w:sz="0" w:space="0" w:color="auto"/>
        <w:left w:val="none" w:sz="0" w:space="0" w:color="auto"/>
        <w:bottom w:val="none" w:sz="0" w:space="0" w:color="auto"/>
        <w:right w:val="none" w:sz="0" w:space="0" w:color="auto"/>
      </w:divBdr>
    </w:div>
    <w:div w:id="1532381359">
      <w:bodyDiv w:val="1"/>
      <w:marLeft w:val="0"/>
      <w:marRight w:val="0"/>
      <w:marTop w:val="0"/>
      <w:marBottom w:val="0"/>
      <w:divBdr>
        <w:top w:val="none" w:sz="0" w:space="0" w:color="auto"/>
        <w:left w:val="none" w:sz="0" w:space="0" w:color="auto"/>
        <w:bottom w:val="none" w:sz="0" w:space="0" w:color="auto"/>
        <w:right w:val="none" w:sz="0" w:space="0" w:color="auto"/>
      </w:divBdr>
    </w:div>
    <w:div w:id="1532495213">
      <w:bodyDiv w:val="1"/>
      <w:marLeft w:val="0"/>
      <w:marRight w:val="0"/>
      <w:marTop w:val="0"/>
      <w:marBottom w:val="0"/>
      <w:divBdr>
        <w:top w:val="none" w:sz="0" w:space="0" w:color="auto"/>
        <w:left w:val="none" w:sz="0" w:space="0" w:color="auto"/>
        <w:bottom w:val="none" w:sz="0" w:space="0" w:color="auto"/>
        <w:right w:val="none" w:sz="0" w:space="0" w:color="auto"/>
      </w:divBdr>
    </w:div>
    <w:div w:id="1532500754">
      <w:bodyDiv w:val="1"/>
      <w:marLeft w:val="0"/>
      <w:marRight w:val="0"/>
      <w:marTop w:val="0"/>
      <w:marBottom w:val="0"/>
      <w:divBdr>
        <w:top w:val="none" w:sz="0" w:space="0" w:color="auto"/>
        <w:left w:val="none" w:sz="0" w:space="0" w:color="auto"/>
        <w:bottom w:val="none" w:sz="0" w:space="0" w:color="auto"/>
        <w:right w:val="none" w:sz="0" w:space="0" w:color="auto"/>
      </w:divBdr>
    </w:div>
    <w:div w:id="1532717515">
      <w:bodyDiv w:val="1"/>
      <w:marLeft w:val="0"/>
      <w:marRight w:val="0"/>
      <w:marTop w:val="0"/>
      <w:marBottom w:val="0"/>
      <w:divBdr>
        <w:top w:val="none" w:sz="0" w:space="0" w:color="auto"/>
        <w:left w:val="none" w:sz="0" w:space="0" w:color="auto"/>
        <w:bottom w:val="none" w:sz="0" w:space="0" w:color="auto"/>
        <w:right w:val="none" w:sz="0" w:space="0" w:color="auto"/>
      </w:divBdr>
    </w:div>
    <w:div w:id="1532960112">
      <w:bodyDiv w:val="1"/>
      <w:marLeft w:val="0"/>
      <w:marRight w:val="0"/>
      <w:marTop w:val="0"/>
      <w:marBottom w:val="0"/>
      <w:divBdr>
        <w:top w:val="none" w:sz="0" w:space="0" w:color="auto"/>
        <w:left w:val="none" w:sz="0" w:space="0" w:color="auto"/>
        <w:bottom w:val="none" w:sz="0" w:space="0" w:color="auto"/>
        <w:right w:val="none" w:sz="0" w:space="0" w:color="auto"/>
      </w:divBdr>
    </w:div>
    <w:div w:id="1532961602">
      <w:bodyDiv w:val="1"/>
      <w:marLeft w:val="0"/>
      <w:marRight w:val="0"/>
      <w:marTop w:val="0"/>
      <w:marBottom w:val="0"/>
      <w:divBdr>
        <w:top w:val="none" w:sz="0" w:space="0" w:color="auto"/>
        <w:left w:val="none" w:sz="0" w:space="0" w:color="auto"/>
        <w:bottom w:val="none" w:sz="0" w:space="0" w:color="auto"/>
        <w:right w:val="none" w:sz="0" w:space="0" w:color="auto"/>
      </w:divBdr>
    </w:div>
    <w:div w:id="1533032874">
      <w:bodyDiv w:val="1"/>
      <w:marLeft w:val="0"/>
      <w:marRight w:val="0"/>
      <w:marTop w:val="0"/>
      <w:marBottom w:val="0"/>
      <w:divBdr>
        <w:top w:val="none" w:sz="0" w:space="0" w:color="auto"/>
        <w:left w:val="none" w:sz="0" w:space="0" w:color="auto"/>
        <w:bottom w:val="none" w:sz="0" w:space="0" w:color="auto"/>
        <w:right w:val="none" w:sz="0" w:space="0" w:color="auto"/>
      </w:divBdr>
    </w:div>
    <w:div w:id="1533036919">
      <w:bodyDiv w:val="1"/>
      <w:marLeft w:val="0"/>
      <w:marRight w:val="0"/>
      <w:marTop w:val="0"/>
      <w:marBottom w:val="0"/>
      <w:divBdr>
        <w:top w:val="none" w:sz="0" w:space="0" w:color="auto"/>
        <w:left w:val="none" w:sz="0" w:space="0" w:color="auto"/>
        <w:bottom w:val="none" w:sz="0" w:space="0" w:color="auto"/>
        <w:right w:val="none" w:sz="0" w:space="0" w:color="auto"/>
      </w:divBdr>
    </w:div>
    <w:div w:id="1533376388">
      <w:bodyDiv w:val="1"/>
      <w:marLeft w:val="0"/>
      <w:marRight w:val="0"/>
      <w:marTop w:val="0"/>
      <w:marBottom w:val="0"/>
      <w:divBdr>
        <w:top w:val="none" w:sz="0" w:space="0" w:color="auto"/>
        <w:left w:val="none" w:sz="0" w:space="0" w:color="auto"/>
        <w:bottom w:val="none" w:sz="0" w:space="0" w:color="auto"/>
        <w:right w:val="none" w:sz="0" w:space="0" w:color="auto"/>
      </w:divBdr>
    </w:div>
    <w:div w:id="1533570358">
      <w:bodyDiv w:val="1"/>
      <w:marLeft w:val="0"/>
      <w:marRight w:val="0"/>
      <w:marTop w:val="0"/>
      <w:marBottom w:val="0"/>
      <w:divBdr>
        <w:top w:val="none" w:sz="0" w:space="0" w:color="auto"/>
        <w:left w:val="none" w:sz="0" w:space="0" w:color="auto"/>
        <w:bottom w:val="none" w:sz="0" w:space="0" w:color="auto"/>
        <w:right w:val="none" w:sz="0" w:space="0" w:color="auto"/>
      </w:divBdr>
    </w:div>
    <w:div w:id="1533835710">
      <w:bodyDiv w:val="1"/>
      <w:marLeft w:val="0"/>
      <w:marRight w:val="0"/>
      <w:marTop w:val="0"/>
      <w:marBottom w:val="0"/>
      <w:divBdr>
        <w:top w:val="none" w:sz="0" w:space="0" w:color="auto"/>
        <w:left w:val="none" w:sz="0" w:space="0" w:color="auto"/>
        <w:bottom w:val="none" w:sz="0" w:space="0" w:color="auto"/>
        <w:right w:val="none" w:sz="0" w:space="0" w:color="auto"/>
      </w:divBdr>
    </w:div>
    <w:div w:id="1533960280">
      <w:bodyDiv w:val="1"/>
      <w:marLeft w:val="0"/>
      <w:marRight w:val="0"/>
      <w:marTop w:val="0"/>
      <w:marBottom w:val="0"/>
      <w:divBdr>
        <w:top w:val="none" w:sz="0" w:space="0" w:color="auto"/>
        <w:left w:val="none" w:sz="0" w:space="0" w:color="auto"/>
        <w:bottom w:val="none" w:sz="0" w:space="0" w:color="auto"/>
        <w:right w:val="none" w:sz="0" w:space="0" w:color="auto"/>
      </w:divBdr>
    </w:div>
    <w:div w:id="1534266967">
      <w:bodyDiv w:val="1"/>
      <w:marLeft w:val="0"/>
      <w:marRight w:val="0"/>
      <w:marTop w:val="0"/>
      <w:marBottom w:val="0"/>
      <w:divBdr>
        <w:top w:val="none" w:sz="0" w:space="0" w:color="auto"/>
        <w:left w:val="none" w:sz="0" w:space="0" w:color="auto"/>
        <w:bottom w:val="none" w:sz="0" w:space="0" w:color="auto"/>
        <w:right w:val="none" w:sz="0" w:space="0" w:color="auto"/>
      </w:divBdr>
    </w:div>
    <w:div w:id="1534464744">
      <w:bodyDiv w:val="1"/>
      <w:marLeft w:val="0"/>
      <w:marRight w:val="0"/>
      <w:marTop w:val="0"/>
      <w:marBottom w:val="0"/>
      <w:divBdr>
        <w:top w:val="none" w:sz="0" w:space="0" w:color="auto"/>
        <w:left w:val="none" w:sz="0" w:space="0" w:color="auto"/>
        <w:bottom w:val="none" w:sz="0" w:space="0" w:color="auto"/>
        <w:right w:val="none" w:sz="0" w:space="0" w:color="auto"/>
      </w:divBdr>
    </w:div>
    <w:div w:id="1534491443">
      <w:bodyDiv w:val="1"/>
      <w:marLeft w:val="0"/>
      <w:marRight w:val="0"/>
      <w:marTop w:val="0"/>
      <w:marBottom w:val="0"/>
      <w:divBdr>
        <w:top w:val="none" w:sz="0" w:space="0" w:color="auto"/>
        <w:left w:val="none" w:sz="0" w:space="0" w:color="auto"/>
        <w:bottom w:val="none" w:sz="0" w:space="0" w:color="auto"/>
        <w:right w:val="none" w:sz="0" w:space="0" w:color="auto"/>
      </w:divBdr>
    </w:div>
    <w:div w:id="1534536724">
      <w:bodyDiv w:val="1"/>
      <w:marLeft w:val="0"/>
      <w:marRight w:val="0"/>
      <w:marTop w:val="0"/>
      <w:marBottom w:val="0"/>
      <w:divBdr>
        <w:top w:val="none" w:sz="0" w:space="0" w:color="auto"/>
        <w:left w:val="none" w:sz="0" w:space="0" w:color="auto"/>
        <w:bottom w:val="none" w:sz="0" w:space="0" w:color="auto"/>
        <w:right w:val="none" w:sz="0" w:space="0" w:color="auto"/>
      </w:divBdr>
    </w:div>
    <w:div w:id="1534616394">
      <w:bodyDiv w:val="1"/>
      <w:marLeft w:val="0"/>
      <w:marRight w:val="0"/>
      <w:marTop w:val="0"/>
      <w:marBottom w:val="0"/>
      <w:divBdr>
        <w:top w:val="none" w:sz="0" w:space="0" w:color="auto"/>
        <w:left w:val="none" w:sz="0" w:space="0" w:color="auto"/>
        <w:bottom w:val="none" w:sz="0" w:space="0" w:color="auto"/>
        <w:right w:val="none" w:sz="0" w:space="0" w:color="auto"/>
      </w:divBdr>
    </w:div>
    <w:div w:id="1534617450">
      <w:bodyDiv w:val="1"/>
      <w:marLeft w:val="0"/>
      <w:marRight w:val="0"/>
      <w:marTop w:val="0"/>
      <w:marBottom w:val="0"/>
      <w:divBdr>
        <w:top w:val="none" w:sz="0" w:space="0" w:color="auto"/>
        <w:left w:val="none" w:sz="0" w:space="0" w:color="auto"/>
        <w:bottom w:val="none" w:sz="0" w:space="0" w:color="auto"/>
        <w:right w:val="none" w:sz="0" w:space="0" w:color="auto"/>
      </w:divBdr>
    </w:div>
    <w:div w:id="1534687447">
      <w:bodyDiv w:val="1"/>
      <w:marLeft w:val="0"/>
      <w:marRight w:val="0"/>
      <w:marTop w:val="0"/>
      <w:marBottom w:val="0"/>
      <w:divBdr>
        <w:top w:val="none" w:sz="0" w:space="0" w:color="auto"/>
        <w:left w:val="none" w:sz="0" w:space="0" w:color="auto"/>
        <w:bottom w:val="none" w:sz="0" w:space="0" w:color="auto"/>
        <w:right w:val="none" w:sz="0" w:space="0" w:color="auto"/>
      </w:divBdr>
    </w:div>
    <w:div w:id="1534728071">
      <w:bodyDiv w:val="1"/>
      <w:marLeft w:val="0"/>
      <w:marRight w:val="0"/>
      <w:marTop w:val="0"/>
      <w:marBottom w:val="0"/>
      <w:divBdr>
        <w:top w:val="none" w:sz="0" w:space="0" w:color="auto"/>
        <w:left w:val="none" w:sz="0" w:space="0" w:color="auto"/>
        <w:bottom w:val="none" w:sz="0" w:space="0" w:color="auto"/>
        <w:right w:val="none" w:sz="0" w:space="0" w:color="auto"/>
      </w:divBdr>
    </w:div>
    <w:div w:id="1534885887">
      <w:bodyDiv w:val="1"/>
      <w:marLeft w:val="0"/>
      <w:marRight w:val="0"/>
      <w:marTop w:val="0"/>
      <w:marBottom w:val="0"/>
      <w:divBdr>
        <w:top w:val="none" w:sz="0" w:space="0" w:color="auto"/>
        <w:left w:val="none" w:sz="0" w:space="0" w:color="auto"/>
        <w:bottom w:val="none" w:sz="0" w:space="0" w:color="auto"/>
        <w:right w:val="none" w:sz="0" w:space="0" w:color="auto"/>
      </w:divBdr>
    </w:div>
    <w:div w:id="1534996952">
      <w:bodyDiv w:val="1"/>
      <w:marLeft w:val="0"/>
      <w:marRight w:val="0"/>
      <w:marTop w:val="0"/>
      <w:marBottom w:val="0"/>
      <w:divBdr>
        <w:top w:val="none" w:sz="0" w:space="0" w:color="auto"/>
        <w:left w:val="none" w:sz="0" w:space="0" w:color="auto"/>
        <w:bottom w:val="none" w:sz="0" w:space="0" w:color="auto"/>
        <w:right w:val="none" w:sz="0" w:space="0" w:color="auto"/>
      </w:divBdr>
    </w:div>
    <w:div w:id="1535077713">
      <w:bodyDiv w:val="1"/>
      <w:marLeft w:val="0"/>
      <w:marRight w:val="0"/>
      <w:marTop w:val="0"/>
      <w:marBottom w:val="0"/>
      <w:divBdr>
        <w:top w:val="none" w:sz="0" w:space="0" w:color="auto"/>
        <w:left w:val="none" w:sz="0" w:space="0" w:color="auto"/>
        <w:bottom w:val="none" w:sz="0" w:space="0" w:color="auto"/>
        <w:right w:val="none" w:sz="0" w:space="0" w:color="auto"/>
      </w:divBdr>
    </w:div>
    <w:div w:id="1535116181">
      <w:bodyDiv w:val="1"/>
      <w:marLeft w:val="0"/>
      <w:marRight w:val="0"/>
      <w:marTop w:val="0"/>
      <w:marBottom w:val="0"/>
      <w:divBdr>
        <w:top w:val="none" w:sz="0" w:space="0" w:color="auto"/>
        <w:left w:val="none" w:sz="0" w:space="0" w:color="auto"/>
        <w:bottom w:val="none" w:sz="0" w:space="0" w:color="auto"/>
        <w:right w:val="none" w:sz="0" w:space="0" w:color="auto"/>
      </w:divBdr>
    </w:div>
    <w:div w:id="1535117838">
      <w:bodyDiv w:val="1"/>
      <w:marLeft w:val="0"/>
      <w:marRight w:val="0"/>
      <w:marTop w:val="0"/>
      <w:marBottom w:val="0"/>
      <w:divBdr>
        <w:top w:val="none" w:sz="0" w:space="0" w:color="auto"/>
        <w:left w:val="none" w:sz="0" w:space="0" w:color="auto"/>
        <w:bottom w:val="none" w:sz="0" w:space="0" w:color="auto"/>
        <w:right w:val="none" w:sz="0" w:space="0" w:color="auto"/>
      </w:divBdr>
    </w:div>
    <w:div w:id="1535339757">
      <w:bodyDiv w:val="1"/>
      <w:marLeft w:val="0"/>
      <w:marRight w:val="0"/>
      <w:marTop w:val="0"/>
      <w:marBottom w:val="0"/>
      <w:divBdr>
        <w:top w:val="none" w:sz="0" w:space="0" w:color="auto"/>
        <w:left w:val="none" w:sz="0" w:space="0" w:color="auto"/>
        <w:bottom w:val="none" w:sz="0" w:space="0" w:color="auto"/>
        <w:right w:val="none" w:sz="0" w:space="0" w:color="auto"/>
      </w:divBdr>
    </w:div>
    <w:div w:id="1535535547">
      <w:bodyDiv w:val="1"/>
      <w:marLeft w:val="0"/>
      <w:marRight w:val="0"/>
      <w:marTop w:val="0"/>
      <w:marBottom w:val="0"/>
      <w:divBdr>
        <w:top w:val="none" w:sz="0" w:space="0" w:color="auto"/>
        <w:left w:val="none" w:sz="0" w:space="0" w:color="auto"/>
        <w:bottom w:val="none" w:sz="0" w:space="0" w:color="auto"/>
        <w:right w:val="none" w:sz="0" w:space="0" w:color="auto"/>
      </w:divBdr>
    </w:div>
    <w:div w:id="1535575021">
      <w:bodyDiv w:val="1"/>
      <w:marLeft w:val="0"/>
      <w:marRight w:val="0"/>
      <w:marTop w:val="0"/>
      <w:marBottom w:val="0"/>
      <w:divBdr>
        <w:top w:val="none" w:sz="0" w:space="0" w:color="auto"/>
        <w:left w:val="none" w:sz="0" w:space="0" w:color="auto"/>
        <w:bottom w:val="none" w:sz="0" w:space="0" w:color="auto"/>
        <w:right w:val="none" w:sz="0" w:space="0" w:color="auto"/>
      </w:divBdr>
    </w:div>
    <w:div w:id="1535649620">
      <w:bodyDiv w:val="1"/>
      <w:marLeft w:val="0"/>
      <w:marRight w:val="0"/>
      <w:marTop w:val="0"/>
      <w:marBottom w:val="0"/>
      <w:divBdr>
        <w:top w:val="none" w:sz="0" w:space="0" w:color="auto"/>
        <w:left w:val="none" w:sz="0" w:space="0" w:color="auto"/>
        <w:bottom w:val="none" w:sz="0" w:space="0" w:color="auto"/>
        <w:right w:val="none" w:sz="0" w:space="0" w:color="auto"/>
      </w:divBdr>
    </w:div>
    <w:div w:id="1535658666">
      <w:bodyDiv w:val="1"/>
      <w:marLeft w:val="0"/>
      <w:marRight w:val="0"/>
      <w:marTop w:val="0"/>
      <w:marBottom w:val="0"/>
      <w:divBdr>
        <w:top w:val="none" w:sz="0" w:space="0" w:color="auto"/>
        <w:left w:val="none" w:sz="0" w:space="0" w:color="auto"/>
        <w:bottom w:val="none" w:sz="0" w:space="0" w:color="auto"/>
        <w:right w:val="none" w:sz="0" w:space="0" w:color="auto"/>
      </w:divBdr>
    </w:div>
    <w:div w:id="1535726434">
      <w:bodyDiv w:val="1"/>
      <w:marLeft w:val="0"/>
      <w:marRight w:val="0"/>
      <w:marTop w:val="0"/>
      <w:marBottom w:val="0"/>
      <w:divBdr>
        <w:top w:val="none" w:sz="0" w:space="0" w:color="auto"/>
        <w:left w:val="none" w:sz="0" w:space="0" w:color="auto"/>
        <w:bottom w:val="none" w:sz="0" w:space="0" w:color="auto"/>
        <w:right w:val="none" w:sz="0" w:space="0" w:color="auto"/>
      </w:divBdr>
    </w:div>
    <w:div w:id="1535730776">
      <w:bodyDiv w:val="1"/>
      <w:marLeft w:val="0"/>
      <w:marRight w:val="0"/>
      <w:marTop w:val="0"/>
      <w:marBottom w:val="0"/>
      <w:divBdr>
        <w:top w:val="none" w:sz="0" w:space="0" w:color="auto"/>
        <w:left w:val="none" w:sz="0" w:space="0" w:color="auto"/>
        <w:bottom w:val="none" w:sz="0" w:space="0" w:color="auto"/>
        <w:right w:val="none" w:sz="0" w:space="0" w:color="auto"/>
      </w:divBdr>
    </w:div>
    <w:div w:id="1535922329">
      <w:bodyDiv w:val="1"/>
      <w:marLeft w:val="0"/>
      <w:marRight w:val="0"/>
      <w:marTop w:val="0"/>
      <w:marBottom w:val="0"/>
      <w:divBdr>
        <w:top w:val="none" w:sz="0" w:space="0" w:color="auto"/>
        <w:left w:val="none" w:sz="0" w:space="0" w:color="auto"/>
        <w:bottom w:val="none" w:sz="0" w:space="0" w:color="auto"/>
        <w:right w:val="none" w:sz="0" w:space="0" w:color="auto"/>
      </w:divBdr>
    </w:div>
    <w:div w:id="1535996333">
      <w:bodyDiv w:val="1"/>
      <w:marLeft w:val="0"/>
      <w:marRight w:val="0"/>
      <w:marTop w:val="0"/>
      <w:marBottom w:val="0"/>
      <w:divBdr>
        <w:top w:val="none" w:sz="0" w:space="0" w:color="auto"/>
        <w:left w:val="none" w:sz="0" w:space="0" w:color="auto"/>
        <w:bottom w:val="none" w:sz="0" w:space="0" w:color="auto"/>
        <w:right w:val="none" w:sz="0" w:space="0" w:color="auto"/>
      </w:divBdr>
    </w:div>
    <w:div w:id="1536040763">
      <w:bodyDiv w:val="1"/>
      <w:marLeft w:val="0"/>
      <w:marRight w:val="0"/>
      <w:marTop w:val="0"/>
      <w:marBottom w:val="0"/>
      <w:divBdr>
        <w:top w:val="none" w:sz="0" w:space="0" w:color="auto"/>
        <w:left w:val="none" w:sz="0" w:space="0" w:color="auto"/>
        <w:bottom w:val="none" w:sz="0" w:space="0" w:color="auto"/>
        <w:right w:val="none" w:sz="0" w:space="0" w:color="auto"/>
      </w:divBdr>
    </w:div>
    <w:div w:id="1536234008">
      <w:bodyDiv w:val="1"/>
      <w:marLeft w:val="0"/>
      <w:marRight w:val="0"/>
      <w:marTop w:val="0"/>
      <w:marBottom w:val="0"/>
      <w:divBdr>
        <w:top w:val="none" w:sz="0" w:space="0" w:color="auto"/>
        <w:left w:val="none" w:sz="0" w:space="0" w:color="auto"/>
        <w:bottom w:val="none" w:sz="0" w:space="0" w:color="auto"/>
        <w:right w:val="none" w:sz="0" w:space="0" w:color="auto"/>
      </w:divBdr>
    </w:div>
    <w:div w:id="1536313497">
      <w:bodyDiv w:val="1"/>
      <w:marLeft w:val="0"/>
      <w:marRight w:val="0"/>
      <w:marTop w:val="0"/>
      <w:marBottom w:val="0"/>
      <w:divBdr>
        <w:top w:val="none" w:sz="0" w:space="0" w:color="auto"/>
        <w:left w:val="none" w:sz="0" w:space="0" w:color="auto"/>
        <w:bottom w:val="none" w:sz="0" w:space="0" w:color="auto"/>
        <w:right w:val="none" w:sz="0" w:space="0" w:color="auto"/>
      </w:divBdr>
    </w:div>
    <w:div w:id="1536501725">
      <w:bodyDiv w:val="1"/>
      <w:marLeft w:val="0"/>
      <w:marRight w:val="0"/>
      <w:marTop w:val="0"/>
      <w:marBottom w:val="0"/>
      <w:divBdr>
        <w:top w:val="none" w:sz="0" w:space="0" w:color="auto"/>
        <w:left w:val="none" w:sz="0" w:space="0" w:color="auto"/>
        <w:bottom w:val="none" w:sz="0" w:space="0" w:color="auto"/>
        <w:right w:val="none" w:sz="0" w:space="0" w:color="auto"/>
      </w:divBdr>
    </w:div>
    <w:div w:id="1536583189">
      <w:bodyDiv w:val="1"/>
      <w:marLeft w:val="0"/>
      <w:marRight w:val="0"/>
      <w:marTop w:val="0"/>
      <w:marBottom w:val="0"/>
      <w:divBdr>
        <w:top w:val="none" w:sz="0" w:space="0" w:color="auto"/>
        <w:left w:val="none" w:sz="0" w:space="0" w:color="auto"/>
        <w:bottom w:val="none" w:sz="0" w:space="0" w:color="auto"/>
        <w:right w:val="none" w:sz="0" w:space="0" w:color="auto"/>
      </w:divBdr>
    </w:div>
    <w:div w:id="1536651708">
      <w:bodyDiv w:val="1"/>
      <w:marLeft w:val="0"/>
      <w:marRight w:val="0"/>
      <w:marTop w:val="0"/>
      <w:marBottom w:val="0"/>
      <w:divBdr>
        <w:top w:val="none" w:sz="0" w:space="0" w:color="auto"/>
        <w:left w:val="none" w:sz="0" w:space="0" w:color="auto"/>
        <w:bottom w:val="none" w:sz="0" w:space="0" w:color="auto"/>
        <w:right w:val="none" w:sz="0" w:space="0" w:color="auto"/>
      </w:divBdr>
    </w:div>
    <w:div w:id="1536652274">
      <w:bodyDiv w:val="1"/>
      <w:marLeft w:val="0"/>
      <w:marRight w:val="0"/>
      <w:marTop w:val="0"/>
      <w:marBottom w:val="0"/>
      <w:divBdr>
        <w:top w:val="none" w:sz="0" w:space="0" w:color="auto"/>
        <w:left w:val="none" w:sz="0" w:space="0" w:color="auto"/>
        <w:bottom w:val="none" w:sz="0" w:space="0" w:color="auto"/>
        <w:right w:val="none" w:sz="0" w:space="0" w:color="auto"/>
      </w:divBdr>
    </w:div>
    <w:div w:id="1536696920">
      <w:bodyDiv w:val="1"/>
      <w:marLeft w:val="0"/>
      <w:marRight w:val="0"/>
      <w:marTop w:val="0"/>
      <w:marBottom w:val="0"/>
      <w:divBdr>
        <w:top w:val="none" w:sz="0" w:space="0" w:color="auto"/>
        <w:left w:val="none" w:sz="0" w:space="0" w:color="auto"/>
        <w:bottom w:val="none" w:sz="0" w:space="0" w:color="auto"/>
        <w:right w:val="none" w:sz="0" w:space="0" w:color="auto"/>
      </w:divBdr>
    </w:div>
    <w:div w:id="1536886882">
      <w:bodyDiv w:val="1"/>
      <w:marLeft w:val="0"/>
      <w:marRight w:val="0"/>
      <w:marTop w:val="0"/>
      <w:marBottom w:val="0"/>
      <w:divBdr>
        <w:top w:val="none" w:sz="0" w:space="0" w:color="auto"/>
        <w:left w:val="none" w:sz="0" w:space="0" w:color="auto"/>
        <w:bottom w:val="none" w:sz="0" w:space="0" w:color="auto"/>
        <w:right w:val="none" w:sz="0" w:space="0" w:color="auto"/>
      </w:divBdr>
    </w:div>
    <w:div w:id="1536894022">
      <w:bodyDiv w:val="1"/>
      <w:marLeft w:val="0"/>
      <w:marRight w:val="0"/>
      <w:marTop w:val="0"/>
      <w:marBottom w:val="0"/>
      <w:divBdr>
        <w:top w:val="none" w:sz="0" w:space="0" w:color="auto"/>
        <w:left w:val="none" w:sz="0" w:space="0" w:color="auto"/>
        <w:bottom w:val="none" w:sz="0" w:space="0" w:color="auto"/>
        <w:right w:val="none" w:sz="0" w:space="0" w:color="auto"/>
      </w:divBdr>
    </w:div>
    <w:div w:id="1537154050">
      <w:bodyDiv w:val="1"/>
      <w:marLeft w:val="0"/>
      <w:marRight w:val="0"/>
      <w:marTop w:val="0"/>
      <w:marBottom w:val="0"/>
      <w:divBdr>
        <w:top w:val="none" w:sz="0" w:space="0" w:color="auto"/>
        <w:left w:val="none" w:sz="0" w:space="0" w:color="auto"/>
        <w:bottom w:val="none" w:sz="0" w:space="0" w:color="auto"/>
        <w:right w:val="none" w:sz="0" w:space="0" w:color="auto"/>
      </w:divBdr>
    </w:div>
    <w:div w:id="1537230101">
      <w:bodyDiv w:val="1"/>
      <w:marLeft w:val="0"/>
      <w:marRight w:val="0"/>
      <w:marTop w:val="0"/>
      <w:marBottom w:val="0"/>
      <w:divBdr>
        <w:top w:val="none" w:sz="0" w:space="0" w:color="auto"/>
        <w:left w:val="none" w:sz="0" w:space="0" w:color="auto"/>
        <w:bottom w:val="none" w:sz="0" w:space="0" w:color="auto"/>
        <w:right w:val="none" w:sz="0" w:space="0" w:color="auto"/>
      </w:divBdr>
    </w:div>
    <w:div w:id="1537231255">
      <w:bodyDiv w:val="1"/>
      <w:marLeft w:val="0"/>
      <w:marRight w:val="0"/>
      <w:marTop w:val="0"/>
      <w:marBottom w:val="0"/>
      <w:divBdr>
        <w:top w:val="none" w:sz="0" w:space="0" w:color="auto"/>
        <w:left w:val="none" w:sz="0" w:space="0" w:color="auto"/>
        <w:bottom w:val="none" w:sz="0" w:space="0" w:color="auto"/>
        <w:right w:val="none" w:sz="0" w:space="0" w:color="auto"/>
      </w:divBdr>
    </w:div>
    <w:div w:id="1537232833">
      <w:bodyDiv w:val="1"/>
      <w:marLeft w:val="0"/>
      <w:marRight w:val="0"/>
      <w:marTop w:val="0"/>
      <w:marBottom w:val="0"/>
      <w:divBdr>
        <w:top w:val="none" w:sz="0" w:space="0" w:color="auto"/>
        <w:left w:val="none" w:sz="0" w:space="0" w:color="auto"/>
        <w:bottom w:val="none" w:sz="0" w:space="0" w:color="auto"/>
        <w:right w:val="none" w:sz="0" w:space="0" w:color="auto"/>
      </w:divBdr>
    </w:div>
    <w:div w:id="1537424798">
      <w:bodyDiv w:val="1"/>
      <w:marLeft w:val="0"/>
      <w:marRight w:val="0"/>
      <w:marTop w:val="0"/>
      <w:marBottom w:val="0"/>
      <w:divBdr>
        <w:top w:val="none" w:sz="0" w:space="0" w:color="auto"/>
        <w:left w:val="none" w:sz="0" w:space="0" w:color="auto"/>
        <w:bottom w:val="none" w:sz="0" w:space="0" w:color="auto"/>
        <w:right w:val="none" w:sz="0" w:space="0" w:color="auto"/>
      </w:divBdr>
    </w:div>
    <w:div w:id="1537502080">
      <w:bodyDiv w:val="1"/>
      <w:marLeft w:val="0"/>
      <w:marRight w:val="0"/>
      <w:marTop w:val="0"/>
      <w:marBottom w:val="0"/>
      <w:divBdr>
        <w:top w:val="none" w:sz="0" w:space="0" w:color="auto"/>
        <w:left w:val="none" w:sz="0" w:space="0" w:color="auto"/>
        <w:bottom w:val="none" w:sz="0" w:space="0" w:color="auto"/>
        <w:right w:val="none" w:sz="0" w:space="0" w:color="auto"/>
      </w:divBdr>
    </w:div>
    <w:div w:id="1537503294">
      <w:bodyDiv w:val="1"/>
      <w:marLeft w:val="0"/>
      <w:marRight w:val="0"/>
      <w:marTop w:val="0"/>
      <w:marBottom w:val="0"/>
      <w:divBdr>
        <w:top w:val="none" w:sz="0" w:space="0" w:color="auto"/>
        <w:left w:val="none" w:sz="0" w:space="0" w:color="auto"/>
        <w:bottom w:val="none" w:sz="0" w:space="0" w:color="auto"/>
        <w:right w:val="none" w:sz="0" w:space="0" w:color="auto"/>
      </w:divBdr>
    </w:div>
    <w:div w:id="1537572857">
      <w:bodyDiv w:val="1"/>
      <w:marLeft w:val="0"/>
      <w:marRight w:val="0"/>
      <w:marTop w:val="0"/>
      <w:marBottom w:val="0"/>
      <w:divBdr>
        <w:top w:val="none" w:sz="0" w:space="0" w:color="auto"/>
        <w:left w:val="none" w:sz="0" w:space="0" w:color="auto"/>
        <w:bottom w:val="none" w:sz="0" w:space="0" w:color="auto"/>
        <w:right w:val="none" w:sz="0" w:space="0" w:color="auto"/>
      </w:divBdr>
    </w:div>
    <w:div w:id="1537623532">
      <w:bodyDiv w:val="1"/>
      <w:marLeft w:val="0"/>
      <w:marRight w:val="0"/>
      <w:marTop w:val="0"/>
      <w:marBottom w:val="0"/>
      <w:divBdr>
        <w:top w:val="none" w:sz="0" w:space="0" w:color="auto"/>
        <w:left w:val="none" w:sz="0" w:space="0" w:color="auto"/>
        <w:bottom w:val="none" w:sz="0" w:space="0" w:color="auto"/>
        <w:right w:val="none" w:sz="0" w:space="0" w:color="auto"/>
      </w:divBdr>
    </w:div>
    <w:div w:id="1537887354">
      <w:bodyDiv w:val="1"/>
      <w:marLeft w:val="0"/>
      <w:marRight w:val="0"/>
      <w:marTop w:val="0"/>
      <w:marBottom w:val="0"/>
      <w:divBdr>
        <w:top w:val="none" w:sz="0" w:space="0" w:color="auto"/>
        <w:left w:val="none" w:sz="0" w:space="0" w:color="auto"/>
        <w:bottom w:val="none" w:sz="0" w:space="0" w:color="auto"/>
        <w:right w:val="none" w:sz="0" w:space="0" w:color="auto"/>
      </w:divBdr>
    </w:div>
    <w:div w:id="1537962170">
      <w:bodyDiv w:val="1"/>
      <w:marLeft w:val="0"/>
      <w:marRight w:val="0"/>
      <w:marTop w:val="0"/>
      <w:marBottom w:val="0"/>
      <w:divBdr>
        <w:top w:val="none" w:sz="0" w:space="0" w:color="auto"/>
        <w:left w:val="none" w:sz="0" w:space="0" w:color="auto"/>
        <w:bottom w:val="none" w:sz="0" w:space="0" w:color="auto"/>
        <w:right w:val="none" w:sz="0" w:space="0" w:color="auto"/>
      </w:divBdr>
    </w:div>
    <w:div w:id="1538079247">
      <w:bodyDiv w:val="1"/>
      <w:marLeft w:val="0"/>
      <w:marRight w:val="0"/>
      <w:marTop w:val="0"/>
      <w:marBottom w:val="0"/>
      <w:divBdr>
        <w:top w:val="none" w:sz="0" w:space="0" w:color="auto"/>
        <w:left w:val="none" w:sz="0" w:space="0" w:color="auto"/>
        <w:bottom w:val="none" w:sz="0" w:space="0" w:color="auto"/>
        <w:right w:val="none" w:sz="0" w:space="0" w:color="auto"/>
      </w:divBdr>
    </w:div>
    <w:div w:id="1538273943">
      <w:bodyDiv w:val="1"/>
      <w:marLeft w:val="0"/>
      <w:marRight w:val="0"/>
      <w:marTop w:val="0"/>
      <w:marBottom w:val="0"/>
      <w:divBdr>
        <w:top w:val="none" w:sz="0" w:space="0" w:color="auto"/>
        <w:left w:val="none" w:sz="0" w:space="0" w:color="auto"/>
        <w:bottom w:val="none" w:sz="0" w:space="0" w:color="auto"/>
        <w:right w:val="none" w:sz="0" w:space="0" w:color="auto"/>
      </w:divBdr>
    </w:div>
    <w:div w:id="1538347055">
      <w:bodyDiv w:val="1"/>
      <w:marLeft w:val="0"/>
      <w:marRight w:val="0"/>
      <w:marTop w:val="0"/>
      <w:marBottom w:val="0"/>
      <w:divBdr>
        <w:top w:val="none" w:sz="0" w:space="0" w:color="auto"/>
        <w:left w:val="none" w:sz="0" w:space="0" w:color="auto"/>
        <w:bottom w:val="none" w:sz="0" w:space="0" w:color="auto"/>
        <w:right w:val="none" w:sz="0" w:space="0" w:color="auto"/>
      </w:divBdr>
    </w:div>
    <w:div w:id="1538392432">
      <w:bodyDiv w:val="1"/>
      <w:marLeft w:val="0"/>
      <w:marRight w:val="0"/>
      <w:marTop w:val="0"/>
      <w:marBottom w:val="0"/>
      <w:divBdr>
        <w:top w:val="none" w:sz="0" w:space="0" w:color="auto"/>
        <w:left w:val="none" w:sz="0" w:space="0" w:color="auto"/>
        <w:bottom w:val="none" w:sz="0" w:space="0" w:color="auto"/>
        <w:right w:val="none" w:sz="0" w:space="0" w:color="auto"/>
      </w:divBdr>
    </w:div>
    <w:div w:id="1538856069">
      <w:bodyDiv w:val="1"/>
      <w:marLeft w:val="0"/>
      <w:marRight w:val="0"/>
      <w:marTop w:val="0"/>
      <w:marBottom w:val="0"/>
      <w:divBdr>
        <w:top w:val="none" w:sz="0" w:space="0" w:color="auto"/>
        <w:left w:val="none" w:sz="0" w:space="0" w:color="auto"/>
        <w:bottom w:val="none" w:sz="0" w:space="0" w:color="auto"/>
        <w:right w:val="none" w:sz="0" w:space="0" w:color="auto"/>
      </w:divBdr>
    </w:div>
    <w:div w:id="1539121940">
      <w:bodyDiv w:val="1"/>
      <w:marLeft w:val="0"/>
      <w:marRight w:val="0"/>
      <w:marTop w:val="0"/>
      <w:marBottom w:val="0"/>
      <w:divBdr>
        <w:top w:val="none" w:sz="0" w:space="0" w:color="auto"/>
        <w:left w:val="none" w:sz="0" w:space="0" w:color="auto"/>
        <w:bottom w:val="none" w:sz="0" w:space="0" w:color="auto"/>
        <w:right w:val="none" w:sz="0" w:space="0" w:color="auto"/>
      </w:divBdr>
    </w:div>
    <w:div w:id="1539202667">
      <w:bodyDiv w:val="1"/>
      <w:marLeft w:val="0"/>
      <w:marRight w:val="0"/>
      <w:marTop w:val="0"/>
      <w:marBottom w:val="0"/>
      <w:divBdr>
        <w:top w:val="none" w:sz="0" w:space="0" w:color="auto"/>
        <w:left w:val="none" w:sz="0" w:space="0" w:color="auto"/>
        <w:bottom w:val="none" w:sz="0" w:space="0" w:color="auto"/>
        <w:right w:val="none" w:sz="0" w:space="0" w:color="auto"/>
      </w:divBdr>
    </w:div>
    <w:div w:id="1539393439">
      <w:bodyDiv w:val="1"/>
      <w:marLeft w:val="0"/>
      <w:marRight w:val="0"/>
      <w:marTop w:val="0"/>
      <w:marBottom w:val="0"/>
      <w:divBdr>
        <w:top w:val="none" w:sz="0" w:space="0" w:color="auto"/>
        <w:left w:val="none" w:sz="0" w:space="0" w:color="auto"/>
        <w:bottom w:val="none" w:sz="0" w:space="0" w:color="auto"/>
        <w:right w:val="none" w:sz="0" w:space="0" w:color="auto"/>
      </w:divBdr>
    </w:div>
    <w:div w:id="1539583173">
      <w:bodyDiv w:val="1"/>
      <w:marLeft w:val="0"/>
      <w:marRight w:val="0"/>
      <w:marTop w:val="0"/>
      <w:marBottom w:val="0"/>
      <w:divBdr>
        <w:top w:val="none" w:sz="0" w:space="0" w:color="auto"/>
        <w:left w:val="none" w:sz="0" w:space="0" w:color="auto"/>
        <w:bottom w:val="none" w:sz="0" w:space="0" w:color="auto"/>
        <w:right w:val="none" w:sz="0" w:space="0" w:color="auto"/>
      </w:divBdr>
    </w:div>
    <w:div w:id="1539708134">
      <w:bodyDiv w:val="1"/>
      <w:marLeft w:val="0"/>
      <w:marRight w:val="0"/>
      <w:marTop w:val="0"/>
      <w:marBottom w:val="0"/>
      <w:divBdr>
        <w:top w:val="none" w:sz="0" w:space="0" w:color="auto"/>
        <w:left w:val="none" w:sz="0" w:space="0" w:color="auto"/>
        <w:bottom w:val="none" w:sz="0" w:space="0" w:color="auto"/>
        <w:right w:val="none" w:sz="0" w:space="0" w:color="auto"/>
      </w:divBdr>
    </w:div>
    <w:div w:id="1539775406">
      <w:bodyDiv w:val="1"/>
      <w:marLeft w:val="0"/>
      <w:marRight w:val="0"/>
      <w:marTop w:val="0"/>
      <w:marBottom w:val="0"/>
      <w:divBdr>
        <w:top w:val="none" w:sz="0" w:space="0" w:color="auto"/>
        <w:left w:val="none" w:sz="0" w:space="0" w:color="auto"/>
        <w:bottom w:val="none" w:sz="0" w:space="0" w:color="auto"/>
        <w:right w:val="none" w:sz="0" w:space="0" w:color="auto"/>
      </w:divBdr>
    </w:div>
    <w:div w:id="1539779016">
      <w:bodyDiv w:val="1"/>
      <w:marLeft w:val="0"/>
      <w:marRight w:val="0"/>
      <w:marTop w:val="0"/>
      <w:marBottom w:val="0"/>
      <w:divBdr>
        <w:top w:val="none" w:sz="0" w:space="0" w:color="auto"/>
        <w:left w:val="none" w:sz="0" w:space="0" w:color="auto"/>
        <w:bottom w:val="none" w:sz="0" w:space="0" w:color="auto"/>
        <w:right w:val="none" w:sz="0" w:space="0" w:color="auto"/>
      </w:divBdr>
    </w:div>
    <w:div w:id="1539851531">
      <w:bodyDiv w:val="1"/>
      <w:marLeft w:val="0"/>
      <w:marRight w:val="0"/>
      <w:marTop w:val="0"/>
      <w:marBottom w:val="0"/>
      <w:divBdr>
        <w:top w:val="none" w:sz="0" w:space="0" w:color="auto"/>
        <w:left w:val="none" w:sz="0" w:space="0" w:color="auto"/>
        <w:bottom w:val="none" w:sz="0" w:space="0" w:color="auto"/>
        <w:right w:val="none" w:sz="0" w:space="0" w:color="auto"/>
      </w:divBdr>
    </w:div>
    <w:div w:id="1539852558">
      <w:bodyDiv w:val="1"/>
      <w:marLeft w:val="0"/>
      <w:marRight w:val="0"/>
      <w:marTop w:val="0"/>
      <w:marBottom w:val="0"/>
      <w:divBdr>
        <w:top w:val="none" w:sz="0" w:space="0" w:color="auto"/>
        <w:left w:val="none" w:sz="0" w:space="0" w:color="auto"/>
        <w:bottom w:val="none" w:sz="0" w:space="0" w:color="auto"/>
        <w:right w:val="none" w:sz="0" w:space="0" w:color="auto"/>
      </w:divBdr>
    </w:div>
    <w:div w:id="1539856340">
      <w:bodyDiv w:val="1"/>
      <w:marLeft w:val="0"/>
      <w:marRight w:val="0"/>
      <w:marTop w:val="0"/>
      <w:marBottom w:val="0"/>
      <w:divBdr>
        <w:top w:val="none" w:sz="0" w:space="0" w:color="auto"/>
        <w:left w:val="none" w:sz="0" w:space="0" w:color="auto"/>
        <w:bottom w:val="none" w:sz="0" w:space="0" w:color="auto"/>
        <w:right w:val="none" w:sz="0" w:space="0" w:color="auto"/>
      </w:divBdr>
    </w:div>
    <w:div w:id="1539972992">
      <w:bodyDiv w:val="1"/>
      <w:marLeft w:val="0"/>
      <w:marRight w:val="0"/>
      <w:marTop w:val="0"/>
      <w:marBottom w:val="0"/>
      <w:divBdr>
        <w:top w:val="none" w:sz="0" w:space="0" w:color="auto"/>
        <w:left w:val="none" w:sz="0" w:space="0" w:color="auto"/>
        <w:bottom w:val="none" w:sz="0" w:space="0" w:color="auto"/>
        <w:right w:val="none" w:sz="0" w:space="0" w:color="auto"/>
      </w:divBdr>
    </w:div>
    <w:div w:id="1540313368">
      <w:bodyDiv w:val="1"/>
      <w:marLeft w:val="0"/>
      <w:marRight w:val="0"/>
      <w:marTop w:val="0"/>
      <w:marBottom w:val="0"/>
      <w:divBdr>
        <w:top w:val="none" w:sz="0" w:space="0" w:color="auto"/>
        <w:left w:val="none" w:sz="0" w:space="0" w:color="auto"/>
        <w:bottom w:val="none" w:sz="0" w:space="0" w:color="auto"/>
        <w:right w:val="none" w:sz="0" w:space="0" w:color="auto"/>
      </w:divBdr>
    </w:div>
    <w:div w:id="1540363198">
      <w:bodyDiv w:val="1"/>
      <w:marLeft w:val="0"/>
      <w:marRight w:val="0"/>
      <w:marTop w:val="0"/>
      <w:marBottom w:val="0"/>
      <w:divBdr>
        <w:top w:val="none" w:sz="0" w:space="0" w:color="auto"/>
        <w:left w:val="none" w:sz="0" w:space="0" w:color="auto"/>
        <w:bottom w:val="none" w:sz="0" w:space="0" w:color="auto"/>
        <w:right w:val="none" w:sz="0" w:space="0" w:color="auto"/>
      </w:divBdr>
    </w:div>
    <w:div w:id="1540438571">
      <w:bodyDiv w:val="1"/>
      <w:marLeft w:val="0"/>
      <w:marRight w:val="0"/>
      <w:marTop w:val="0"/>
      <w:marBottom w:val="0"/>
      <w:divBdr>
        <w:top w:val="none" w:sz="0" w:space="0" w:color="auto"/>
        <w:left w:val="none" w:sz="0" w:space="0" w:color="auto"/>
        <w:bottom w:val="none" w:sz="0" w:space="0" w:color="auto"/>
        <w:right w:val="none" w:sz="0" w:space="0" w:color="auto"/>
      </w:divBdr>
    </w:div>
    <w:div w:id="1540819497">
      <w:bodyDiv w:val="1"/>
      <w:marLeft w:val="0"/>
      <w:marRight w:val="0"/>
      <w:marTop w:val="0"/>
      <w:marBottom w:val="0"/>
      <w:divBdr>
        <w:top w:val="none" w:sz="0" w:space="0" w:color="auto"/>
        <w:left w:val="none" w:sz="0" w:space="0" w:color="auto"/>
        <w:bottom w:val="none" w:sz="0" w:space="0" w:color="auto"/>
        <w:right w:val="none" w:sz="0" w:space="0" w:color="auto"/>
      </w:divBdr>
    </w:div>
    <w:div w:id="1540899030">
      <w:bodyDiv w:val="1"/>
      <w:marLeft w:val="0"/>
      <w:marRight w:val="0"/>
      <w:marTop w:val="0"/>
      <w:marBottom w:val="0"/>
      <w:divBdr>
        <w:top w:val="none" w:sz="0" w:space="0" w:color="auto"/>
        <w:left w:val="none" w:sz="0" w:space="0" w:color="auto"/>
        <w:bottom w:val="none" w:sz="0" w:space="0" w:color="auto"/>
        <w:right w:val="none" w:sz="0" w:space="0" w:color="auto"/>
      </w:divBdr>
    </w:div>
    <w:div w:id="1541046085">
      <w:bodyDiv w:val="1"/>
      <w:marLeft w:val="0"/>
      <w:marRight w:val="0"/>
      <w:marTop w:val="0"/>
      <w:marBottom w:val="0"/>
      <w:divBdr>
        <w:top w:val="none" w:sz="0" w:space="0" w:color="auto"/>
        <w:left w:val="none" w:sz="0" w:space="0" w:color="auto"/>
        <w:bottom w:val="none" w:sz="0" w:space="0" w:color="auto"/>
        <w:right w:val="none" w:sz="0" w:space="0" w:color="auto"/>
      </w:divBdr>
    </w:div>
    <w:div w:id="1541235933">
      <w:bodyDiv w:val="1"/>
      <w:marLeft w:val="0"/>
      <w:marRight w:val="0"/>
      <w:marTop w:val="0"/>
      <w:marBottom w:val="0"/>
      <w:divBdr>
        <w:top w:val="none" w:sz="0" w:space="0" w:color="auto"/>
        <w:left w:val="none" w:sz="0" w:space="0" w:color="auto"/>
        <w:bottom w:val="none" w:sz="0" w:space="0" w:color="auto"/>
        <w:right w:val="none" w:sz="0" w:space="0" w:color="auto"/>
      </w:divBdr>
    </w:div>
    <w:div w:id="1541242550">
      <w:bodyDiv w:val="1"/>
      <w:marLeft w:val="0"/>
      <w:marRight w:val="0"/>
      <w:marTop w:val="0"/>
      <w:marBottom w:val="0"/>
      <w:divBdr>
        <w:top w:val="none" w:sz="0" w:space="0" w:color="auto"/>
        <w:left w:val="none" w:sz="0" w:space="0" w:color="auto"/>
        <w:bottom w:val="none" w:sz="0" w:space="0" w:color="auto"/>
        <w:right w:val="none" w:sz="0" w:space="0" w:color="auto"/>
      </w:divBdr>
    </w:div>
    <w:div w:id="1541278636">
      <w:bodyDiv w:val="1"/>
      <w:marLeft w:val="0"/>
      <w:marRight w:val="0"/>
      <w:marTop w:val="0"/>
      <w:marBottom w:val="0"/>
      <w:divBdr>
        <w:top w:val="none" w:sz="0" w:space="0" w:color="auto"/>
        <w:left w:val="none" w:sz="0" w:space="0" w:color="auto"/>
        <w:bottom w:val="none" w:sz="0" w:space="0" w:color="auto"/>
        <w:right w:val="none" w:sz="0" w:space="0" w:color="auto"/>
      </w:divBdr>
    </w:div>
    <w:div w:id="1541354913">
      <w:bodyDiv w:val="1"/>
      <w:marLeft w:val="0"/>
      <w:marRight w:val="0"/>
      <w:marTop w:val="0"/>
      <w:marBottom w:val="0"/>
      <w:divBdr>
        <w:top w:val="none" w:sz="0" w:space="0" w:color="auto"/>
        <w:left w:val="none" w:sz="0" w:space="0" w:color="auto"/>
        <w:bottom w:val="none" w:sz="0" w:space="0" w:color="auto"/>
        <w:right w:val="none" w:sz="0" w:space="0" w:color="auto"/>
      </w:divBdr>
    </w:div>
    <w:div w:id="1541701378">
      <w:bodyDiv w:val="1"/>
      <w:marLeft w:val="0"/>
      <w:marRight w:val="0"/>
      <w:marTop w:val="0"/>
      <w:marBottom w:val="0"/>
      <w:divBdr>
        <w:top w:val="none" w:sz="0" w:space="0" w:color="auto"/>
        <w:left w:val="none" w:sz="0" w:space="0" w:color="auto"/>
        <w:bottom w:val="none" w:sz="0" w:space="0" w:color="auto"/>
        <w:right w:val="none" w:sz="0" w:space="0" w:color="auto"/>
      </w:divBdr>
    </w:div>
    <w:div w:id="1541749611">
      <w:bodyDiv w:val="1"/>
      <w:marLeft w:val="0"/>
      <w:marRight w:val="0"/>
      <w:marTop w:val="0"/>
      <w:marBottom w:val="0"/>
      <w:divBdr>
        <w:top w:val="none" w:sz="0" w:space="0" w:color="auto"/>
        <w:left w:val="none" w:sz="0" w:space="0" w:color="auto"/>
        <w:bottom w:val="none" w:sz="0" w:space="0" w:color="auto"/>
        <w:right w:val="none" w:sz="0" w:space="0" w:color="auto"/>
      </w:divBdr>
    </w:div>
    <w:div w:id="1541818217">
      <w:bodyDiv w:val="1"/>
      <w:marLeft w:val="0"/>
      <w:marRight w:val="0"/>
      <w:marTop w:val="0"/>
      <w:marBottom w:val="0"/>
      <w:divBdr>
        <w:top w:val="none" w:sz="0" w:space="0" w:color="auto"/>
        <w:left w:val="none" w:sz="0" w:space="0" w:color="auto"/>
        <w:bottom w:val="none" w:sz="0" w:space="0" w:color="auto"/>
        <w:right w:val="none" w:sz="0" w:space="0" w:color="auto"/>
      </w:divBdr>
    </w:div>
    <w:div w:id="1541897101">
      <w:bodyDiv w:val="1"/>
      <w:marLeft w:val="0"/>
      <w:marRight w:val="0"/>
      <w:marTop w:val="0"/>
      <w:marBottom w:val="0"/>
      <w:divBdr>
        <w:top w:val="none" w:sz="0" w:space="0" w:color="auto"/>
        <w:left w:val="none" w:sz="0" w:space="0" w:color="auto"/>
        <w:bottom w:val="none" w:sz="0" w:space="0" w:color="auto"/>
        <w:right w:val="none" w:sz="0" w:space="0" w:color="auto"/>
      </w:divBdr>
    </w:div>
    <w:div w:id="1541897161">
      <w:bodyDiv w:val="1"/>
      <w:marLeft w:val="0"/>
      <w:marRight w:val="0"/>
      <w:marTop w:val="0"/>
      <w:marBottom w:val="0"/>
      <w:divBdr>
        <w:top w:val="none" w:sz="0" w:space="0" w:color="auto"/>
        <w:left w:val="none" w:sz="0" w:space="0" w:color="auto"/>
        <w:bottom w:val="none" w:sz="0" w:space="0" w:color="auto"/>
        <w:right w:val="none" w:sz="0" w:space="0" w:color="auto"/>
      </w:divBdr>
    </w:div>
    <w:div w:id="1541941053">
      <w:bodyDiv w:val="1"/>
      <w:marLeft w:val="0"/>
      <w:marRight w:val="0"/>
      <w:marTop w:val="0"/>
      <w:marBottom w:val="0"/>
      <w:divBdr>
        <w:top w:val="none" w:sz="0" w:space="0" w:color="auto"/>
        <w:left w:val="none" w:sz="0" w:space="0" w:color="auto"/>
        <w:bottom w:val="none" w:sz="0" w:space="0" w:color="auto"/>
        <w:right w:val="none" w:sz="0" w:space="0" w:color="auto"/>
      </w:divBdr>
    </w:div>
    <w:div w:id="1542013404">
      <w:bodyDiv w:val="1"/>
      <w:marLeft w:val="0"/>
      <w:marRight w:val="0"/>
      <w:marTop w:val="0"/>
      <w:marBottom w:val="0"/>
      <w:divBdr>
        <w:top w:val="none" w:sz="0" w:space="0" w:color="auto"/>
        <w:left w:val="none" w:sz="0" w:space="0" w:color="auto"/>
        <w:bottom w:val="none" w:sz="0" w:space="0" w:color="auto"/>
        <w:right w:val="none" w:sz="0" w:space="0" w:color="auto"/>
      </w:divBdr>
    </w:div>
    <w:div w:id="1542205089">
      <w:bodyDiv w:val="1"/>
      <w:marLeft w:val="0"/>
      <w:marRight w:val="0"/>
      <w:marTop w:val="0"/>
      <w:marBottom w:val="0"/>
      <w:divBdr>
        <w:top w:val="none" w:sz="0" w:space="0" w:color="auto"/>
        <w:left w:val="none" w:sz="0" w:space="0" w:color="auto"/>
        <w:bottom w:val="none" w:sz="0" w:space="0" w:color="auto"/>
        <w:right w:val="none" w:sz="0" w:space="0" w:color="auto"/>
      </w:divBdr>
    </w:div>
    <w:div w:id="1542208994">
      <w:bodyDiv w:val="1"/>
      <w:marLeft w:val="0"/>
      <w:marRight w:val="0"/>
      <w:marTop w:val="0"/>
      <w:marBottom w:val="0"/>
      <w:divBdr>
        <w:top w:val="none" w:sz="0" w:space="0" w:color="auto"/>
        <w:left w:val="none" w:sz="0" w:space="0" w:color="auto"/>
        <w:bottom w:val="none" w:sz="0" w:space="0" w:color="auto"/>
        <w:right w:val="none" w:sz="0" w:space="0" w:color="auto"/>
      </w:divBdr>
    </w:div>
    <w:div w:id="1542593369">
      <w:bodyDiv w:val="1"/>
      <w:marLeft w:val="0"/>
      <w:marRight w:val="0"/>
      <w:marTop w:val="0"/>
      <w:marBottom w:val="0"/>
      <w:divBdr>
        <w:top w:val="none" w:sz="0" w:space="0" w:color="auto"/>
        <w:left w:val="none" w:sz="0" w:space="0" w:color="auto"/>
        <w:bottom w:val="none" w:sz="0" w:space="0" w:color="auto"/>
        <w:right w:val="none" w:sz="0" w:space="0" w:color="auto"/>
      </w:divBdr>
    </w:div>
    <w:div w:id="1542739854">
      <w:bodyDiv w:val="1"/>
      <w:marLeft w:val="0"/>
      <w:marRight w:val="0"/>
      <w:marTop w:val="0"/>
      <w:marBottom w:val="0"/>
      <w:divBdr>
        <w:top w:val="none" w:sz="0" w:space="0" w:color="auto"/>
        <w:left w:val="none" w:sz="0" w:space="0" w:color="auto"/>
        <w:bottom w:val="none" w:sz="0" w:space="0" w:color="auto"/>
        <w:right w:val="none" w:sz="0" w:space="0" w:color="auto"/>
      </w:divBdr>
    </w:div>
    <w:div w:id="1542786370">
      <w:bodyDiv w:val="1"/>
      <w:marLeft w:val="0"/>
      <w:marRight w:val="0"/>
      <w:marTop w:val="0"/>
      <w:marBottom w:val="0"/>
      <w:divBdr>
        <w:top w:val="none" w:sz="0" w:space="0" w:color="auto"/>
        <w:left w:val="none" w:sz="0" w:space="0" w:color="auto"/>
        <w:bottom w:val="none" w:sz="0" w:space="0" w:color="auto"/>
        <w:right w:val="none" w:sz="0" w:space="0" w:color="auto"/>
      </w:divBdr>
    </w:div>
    <w:div w:id="1542862200">
      <w:bodyDiv w:val="1"/>
      <w:marLeft w:val="0"/>
      <w:marRight w:val="0"/>
      <w:marTop w:val="0"/>
      <w:marBottom w:val="0"/>
      <w:divBdr>
        <w:top w:val="none" w:sz="0" w:space="0" w:color="auto"/>
        <w:left w:val="none" w:sz="0" w:space="0" w:color="auto"/>
        <w:bottom w:val="none" w:sz="0" w:space="0" w:color="auto"/>
        <w:right w:val="none" w:sz="0" w:space="0" w:color="auto"/>
      </w:divBdr>
    </w:div>
    <w:div w:id="1542936390">
      <w:bodyDiv w:val="1"/>
      <w:marLeft w:val="0"/>
      <w:marRight w:val="0"/>
      <w:marTop w:val="0"/>
      <w:marBottom w:val="0"/>
      <w:divBdr>
        <w:top w:val="none" w:sz="0" w:space="0" w:color="auto"/>
        <w:left w:val="none" w:sz="0" w:space="0" w:color="auto"/>
        <w:bottom w:val="none" w:sz="0" w:space="0" w:color="auto"/>
        <w:right w:val="none" w:sz="0" w:space="0" w:color="auto"/>
      </w:divBdr>
    </w:div>
    <w:div w:id="1543009371">
      <w:bodyDiv w:val="1"/>
      <w:marLeft w:val="0"/>
      <w:marRight w:val="0"/>
      <w:marTop w:val="0"/>
      <w:marBottom w:val="0"/>
      <w:divBdr>
        <w:top w:val="none" w:sz="0" w:space="0" w:color="auto"/>
        <w:left w:val="none" w:sz="0" w:space="0" w:color="auto"/>
        <w:bottom w:val="none" w:sz="0" w:space="0" w:color="auto"/>
        <w:right w:val="none" w:sz="0" w:space="0" w:color="auto"/>
      </w:divBdr>
    </w:div>
    <w:div w:id="1543052265">
      <w:bodyDiv w:val="1"/>
      <w:marLeft w:val="0"/>
      <w:marRight w:val="0"/>
      <w:marTop w:val="0"/>
      <w:marBottom w:val="0"/>
      <w:divBdr>
        <w:top w:val="none" w:sz="0" w:space="0" w:color="auto"/>
        <w:left w:val="none" w:sz="0" w:space="0" w:color="auto"/>
        <w:bottom w:val="none" w:sz="0" w:space="0" w:color="auto"/>
        <w:right w:val="none" w:sz="0" w:space="0" w:color="auto"/>
      </w:divBdr>
    </w:div>
    <w:div w:id="1543588354">
      <w:bodyDiv w:val="1"/>
      <w:marLeft w:val="0"/>
      <w:marRight w:val="0"/>
      <w:marTop w:val="0"/>
      <w:marBottom w:val="0"/>
      <w:divBdr>
        <w:top w:val="none" w:sz="0" w:space="0" w:color="auto"/>
        <w:left w:val="none" w:sz="0" w:space="0" w:color="auto"/>
        <w:bottom w:val="none" w:sz="0" w:space="0" w:color="auto"/>
        <w:right w:val="none" w:sz="0" w:space="0" w:color="auto"/>
      </w:divBdr>
    </w:div>
    <w:div w:id="1543902344">
      <w:bodyDiv w:val="1"/>
      <w:marLeft w:val="0"/>
      <w:marRight w:val="0"/>
      <w:marTop w:val="0"/>
      <w:marBottom w:val="0"/>
      <w:divBdr>
        <w:top w:val="none" w:sz="0" w:space="0" w:color="auto"/>
        <w:left w:val="none" w:sz="0" w:space="0" w:color="auto"/>
        <w:bottom w:val="none" w:sz="0" w:space="0" w:color="auto"/>
        <w:right w:val="none" w:sz="0" w:space="0" w:color="auto"/>
      </w:divBdr>
    </w:div>
    <w:div w:id="1544245333">
      <w:bodyDiv w:val="1"/>
      <w:marLeft w:val="0"/>
      <w:marRight w:val="0"/>
      <w:marTop w:val="0"/>
      <w:marBottom w:val="0"/>
      <w:divBdr>
        <w:top w:val="none" w:sz="0" w:space="0" w:color="auto"/>
        <w:left w:val="none" w:sz="0" w:space="0" w:color="auto"/>
        <w:bottom w:val="none" w:sz="0" w:space="0" w:color="auto"/>
        <w:right w:val="none" w:sz="0" w:space="0" w:color="auto"/>
      </w:divBdr>
    </w:div>
    <w:div w:id="1544368717">
      <w:bodyDiv w:val="1"/>
      <w:marLeft w:val="0"/>
      <w:marRight w:val="0"/>
      <w:marTop w:val="0"/>
      <w:marBottom w:val="0"/>
      <w:divBdr>
        <w:top w:val="none" w:sz="0" w:space="0" w:color="auto"/>
        <w:left w:val="none" w:sz="0" w:space="0" w:color="auto"/>
        <w:bottom w:val="none" w:sz="0" w:space="0" w:color="auto"/>
        <w:right w:val="none" w:sz="0" w:space="0" w:color="auto"/>
      </w:divBdr>
    </w:div>
    <w:div w:id="1544440144">
      <w:bodyDiv w:val="1"/>
      <w:marLeft w:val="0"/>
      <w:marRight w:val="0"/>
      <w:marTop w:val="0"/>
      <w:marBottom w:val="0"/>
      <w:divBdr>
        <w:top w:val="none" w:sz="0" w:space="0" w:color="auto"/>
        <w:left w:val="none" w:sz="0" w:space="0" w:color="auto"/>
        <w:bottom w:val="none" w:sz="0" w:space="0" w:color="auto"/>
        <w:right w:val="none" w:sz="0" w:space="0" w:color="auto"/>
      </w:divBdr>
    </w:div>
    <w:div w:id="1544487396">
      <w:bodyDiv w:val="1"/>
      <w:marLeft w:val="0"/>
      <w:marRight w:val="0"/>
      <w:marTop w:val="0"/>
      <w:marBottom w:val="0"/>
      <w:divBdr>
        <w:top w:val="none" w:sz="0" w:space="0" w:color="auto"/>
        <w:left w:val="none" w:sz="0" w:space="0" w:color="auto"/>
        <w:bottom w:val="none" w:sz="0" w:space="0" w:color="auto"/>
        <w:right w:val="none" w:sz="0" w:space="0" w:color="auto"/>
      </w:divBdr>
    </w:div>
    <w:div w:id="1544706295">
      <w:bodyDiv w:val="1"/>
      <w:marLeft w:val="0"/>
      <w:marRight w:val="0"/>
      <w:marTop w:val="0"/>
      <w:marBottom w:val="0"/>
      <w:divBdr>
        <w:top w:val="none" w:sz="0" w:space="0" w:color="auto"/>
        <w:left w:val="none" w:sz="0" w:space="0" w:color="auto"/>
        <w:bottom w:val="none" w:sz="0" w:space="0" w:color="auto"/>
        <w:right w:val="none" w:sz="0" w:space="0" w:color="auto"/>
      </w:divBdr>
    </w:div>
    <w:div w:id="1544829637">
      <w:bodyDiv w:val="1"/>
      <w:marLeft w:val="0"/>
      <w:marRight w:val="0"/>
      <w:marTop w:val="0"/>
      <w:marBottom w:val="0"/>
      <w:divBdr>
        <w:top w:val="none" w:sz="0" w:space="0" w:color="auto"/>
        <w:left w:val="none" w:sz="0" w:space="0" w:color="auto"/>
        <w:bottom w:val="none" w:sz="0" w:space="0" w:color="auto"/>
        <w:right w:val="none" w:sz="0" w:space="0" w:color="auto"/>
      </w:divBdr>
    </w:div>
    <w:div w:id="1544832778">
      <w:bodyDiv w:val="1"/>
      <w:marLeft w:val="0"/>
      <w:marRight w:val="0"/>
      <w:marTop w:val="0"/>
      <w:marBottom w:val="0"/>
      <w:divBdr>
        <w:top w:val="none" w:sz="0" w:space="0" w:color="auto"/>
        <w:left w:val="none" w:sz="0" w:space="0" w:color="auto"/>
        <w:bottom w:val="none" w:sz="0" w:space="0" w:color="auto"/>
        <w:right w:val="none" w:sz="0" w:space="0" w:color="auto"/>
      </w:divBdr>
    </w:div>
    <w:div w:id="1544907749">
      <w:bodyDiv w:val="1"/>
      <w:marLeft w:val="0"/>
      <w:marRight w:val="0"/>
      <w:marTop w:val="0"/>
      <w:marBottom w:val="0"/>
      <w:divBdr>
        <w:top w:val="none" w:sz="0" w:space="0" w:color="auto"/>
        <w:left w:val="none" w:sz="0" w:space="0" w:color="auto"/>
        <w:bottom w:val="none" w:sz="0" w:space="0" w:color="auto"/>
        <w:right w:val="none" w:sz="0" w:space="0" w:color="auto"/>
      </w:divBdr>
    </w:div>
    <w:div w:id="1544977162">
      <w:bodyDiv w:val="1"/>
      <w:marLeft w:val="0"/>
      <w:marRight w:val="0"/>
      <w:marTop w:val="0"/>
      <w:marBottom w:val="0"/>
      <w:divBdr>
        <w:top w:val="none" w:sz="0" w:space="0" w:color="auto"/>
        <w:left w:val="none" w:sz="0" w:space="0" w:color="auto"/>
        <w:bottom w:val="none" w:sz="0" w:space="0" w:color="auto"/>
        <w:right w:val="none" w:sz="0" w:space="0" w:color="auto"/>
      </w:divBdr>
    </w:div>
    <w:div w:id="1545174799">
      <w:bodyDiv w:val="1"/>
      <w:marLeft w:val="0"/>
      <w:marRight w:val="0"/>
      <w:marTop w:val="0"/>
      <w:marBottom w:val="0"/>
      <w:divBdr>
        <w:top w:val="none" w:sz="0" w:space="0" w:color="auto"/>
        <w:left w:val="none" w:sz="0" w:space="0" w:color="auto"/>
        <w:bottom w:val="none" w:sz="0" w:space="0" w:color="auto"/>
        <w:right w:val="none" w:sz="0" w:space="0" w:color="auto"/>
      </w:divBdr>
    </w:div>
    <w:div w:id="1545213378">
      <w:bodyDiv w:val="1"/>
      <w:marLeft w:val="0"/>
      <w:marRight w:val="0"/>
      <w:marTop w:val="0"/>
      <w:marBottom w:val="0"/>
      <w:divBdr>
        <w:top w:val="none" w:sz="0" w:space="0" w:color="auto"/>
        <w:left w:val="none" w:sz="0" w:space="0" w:color="auto"/>
        <w:bottom w:val="none" w:sz="0" w:space="0" w:color="auto"/>
        <w:right w:val="none" w:sz="0" w:space="0" w:color="auto"/>
      </w:divBdr>
    </w:div>
    <w:div w:id="1545486809">
      <w:bodyDiv w:val="1"/>
      <w:marLeft w:val="0"/>
      <w:marRight w:val="0"/>
      <w:marTop w:val="0"/>
      <w:marBottom w:val="0"/>
      <w:divBdr>
        <w:top w:val="none" w:sz="0" w:space="0" w:color="auto"/>
        <w:left w:val="none" w:sz="0" w:space="0" w:color="auto"/>
        <w:bottom w:val="none" w:sz="0" w:space="0" w:color="auto"/>
        <w:right w:val="none" w:sz="0" w:space="0" w:color="auto"/>
      </w:divBdr>
    </w:div>
    <w:div w:id="1545672832">
      <w:bodyDiv w:val="1"/>
      <w:marLeft w:val="0"/>
      <w:marRight w:val="0"/>
      <w:marTop w:val="0"/>
      <w:marBottom w:val="0"/>
      <w:divBdr>
        <w:top w:val="none" w:sz="0" w:space="0" w:color="auto"/>
        <w:left w:val="none" w:sz="0" w:space="0" w:color="auto"/>
        <w:bottom w:val="none" w:sz="0" w:space="0" w:color="auto"/>
        <w:right w:val="none" w:sz="0" w:space="0" w:color="auto"/>
      </w:divBdr>
    </w:div>
    <w:div w:id="1545752661">
      <w:bodyDiv w:val="1"/>
      <w:marLeft w:val="0"/>
      <w:marRight w:val="0"/>
      <w:marTop w:val="0"/>
      <w:marBottom w:val="0"/>
      <w:divBdr>
        <w:top w:val="none" w:sz="0" w:space="0" w:color="auto"/>
        <w:left w:val="none" w:sz="0" w:space="0" w:color="auto"/>
        <w:bottom w:val="none" w:sz="0" w:space="0" w:color="auto"/>
        <w:right w:val="none" w:sz="0" w:space="0" w:color="auto"/>
      </w:divBdr>
    </w:div>
    <w:div w:id="1545827992">
      <w:bodyDiv w:val="1"/>
      <w:marLeft w:val="0"/>
      <w:marRight w:val="0"/>
      <w:marTop w:val="0"/>
      <w:marBottom w:val="0"/>
      <w:divBdr>
        <w:top w:val="none" w:sz="0" w:space="0" w:color="auto"/>
        <w:left w:val="none" w:sz="0" w:space="0" w:color="auto"/>
        <w:bottom w:val="none" w:sz="0" w:space="0" w:color="auto"/>
        <w:right w:val="none" w:sz="0" w:space="0" w:color="auto"/>
      </w:divBdr>
    </w:div>
    <w:div w:id="1545947520">
      <w:bodyDiv w:val="1"/>
      <w:marLeft w:val="0"/>
      <w:marRight w:val="0"/>
      <w:marTop w:val="0"/>
      <w:marBottom w:val="0"/>
      <w:divBdr>
        <w:top w:val="none" w:sz="0" w:space="0" w:color="auto"/>
        <w:left w:val="none" w:sz="0" w:space="0" w:color="auto"/>
        <w:bottom w:val="none" w:sz="0" w:space="0" w:color="auto"/>
        <w:right w:val="none" w:sz="0" w:space="0" w:color="auto"/>
      </w:divBdr>
    </w:div>
    <w:div w:id="1546060617">
      <w:bodyDiv w:val="1"/>
      <w:marLeft w:val="0"/>
      <w:marRight w:val="0"/>
      <w:marTop w:val="0"/>
      <w:marBottom w:val="0"/>
      <w:divBdr>
        <w:top w:val="none" w:sz="0" w:space="0" w:color="auto"/>
        <w:left w:val="none" w:sz="0" w:space="0" w:color="auto"/>
        <w:bottom w:val="none" w:sz="0" w:space="0" w:color="auto"/>
        <w:right w:val="none" w:sz="0" w:space="0" w:color="auto"/>
      </w:divBdr>
    </w:div>
    <w:div w:id="1546716280">
      <w:bodyDiv w:val="1"/>
      <w:marLeft w:val="0"/>
      <w:marRight w:val="0"/>
      <w:marTop w:val="0"/>
      <w:marBottom w:val="0"/>
      <w:divBdr>
        <w:top w:val="none" w:sz="0" w:space="0" w:color="auto"/>
        <w:left w:val="none" w:sz="0" w:space="0" w:color="auto"/>
        <w:bottom w:val="none" w:sz="0" w:space="0" w:color="auto"/>
        <w:right w:val="none" w:sz="0" w:space="0" w:color="auto"/>
      </w:divBdr>
    </w:div>
    <w:div w:id="1546916349">
      <w:bodyDiv w:val="1"/>
      <w:marLeft w:val="0"/>
      <w:marRight w:val="0"/>
      <w:marTop w:val="0"/>
      <w:marBottom w:val="0"/>
      <w:divBdr>
        <w:top w:val="none" w:sz="0" w:space="0" w:color="auto"/>
        <w:left w:val="none" w:sz="0" w:space="0" w:color="auto"/>
        <w:bottom w:val="none" w:sz="0" w:space="0" w:color="auto"/>
        <w:right w:val="none" w:sz="0" w:space="0" w:color="auto"/>
      </w:divBdr>
    </w:div>
    <w:div w:id="1546941756">
      <w:bodyDiv w:val="1"/>
      <w:marLeft w:val="0"/>
      <w:marRight w:val="0"/>
      <w:marTop w:val="0"/>
      <w:marBottom w:val="0"/>
      <w:divBdr>
        <w:top w:val="none" w:sz="0" w:space="0" w:color="auto"/>
        <w:left w:val="none" w:sz="0" w:space="0" w:color="auto"/>
        <w:bottom w:val="none" w:sz="0" w:space="0" w:color="auto"/>
        <w:right w:val="none" w:sz="0" w:space="0" w:color="auto"/>
      </w:divBdr>
    </w:div>
    <w:div w:id="1546944025">
      <w:bodyDiv w:val="1"/>
      <w:marLeft w:val="0"/>
      <w:marRight w:val="0"/>
      <w:marTop w:val="0"/>
      <w:marBottom w:val="0"/>
      <w:divBdr>
        <w:top w:val="none" w:sz="0" w:space="0" w:color="auto"/>
        <w:left w:val="none" w:sz="0" w:space="0" w:color="auto"/>
        <w:bottom w:val="none" w:sz="0" w:space="0" w:color="auto"/>
        <w:right w:val="none" w:sz="0" w:space="0" w:color="auto"/>
      </w:divBdr>
    </w:div>
    <w:div w:id="1547450667">
      <w:bodyDiv w:val="1"/>
      <w:marLeft w:val="0"/>
      <w:marRight w:val="0"/>
      <w:marTop w:val="0"/>
      <w:marBottom w:val="0"/>
      <w:divBdr>
        <w:top w:val="none" w:sz="0" w:space="0" w:color="auto"/>
        <w:left w:val="none" w:sz="0" w:space="0" w:color="auto"/>
        <w:bottom w:val="none" w:sz="0" w:space="0" w:color="auto"/>
        <w:right w:val="none" w:sz="0" w:space="0" w:color="auto"/>
      </w:divBdr>
    </w:div>
    <w:div w:id="1547529015">
      <w:bodyDiv w:val="1"/>
      <w:marLeft w:val="0"/>
      <w:marRight w:val="0"/>
      <w:marTop w:val="0"/>
      <w:marBottom w:val="0"/>
      <w:divBdr>
        <w:top w:val="none" w:sz="0" w:space="0" w:color="auto"/>
        <w:left w:val="none" w:sz="0" w:space="0" w:color="auto"/>
        <w:bottom w:val="none" w:sz="0" w:space="0" w:color="auto"/>
        <w:right w:val="none" w:sz="0" w:space="0" w:color="auto"/>
      </w:divBdr>
    </w:div>
    <w:div w:id="1547598807">
      <w:bodyDiv w:val="1"/>
      <w:marLeft w:val="0"/>
      <w:marRight w:val="0"/>
      <w:marTop w:val="0"/>
      <w:marBottom w:val="0"/>
      <w:divBdr>
        <w:top w:val="none" w:sz="0" w:space="0" w:color="auto"/>
        <w:left w:val="none" w:sz="0" w:space="0" w:color="auto"/>
        <w:bottom w:val="none" w:sz="0" w:space="0" w:color="auto"/>
        <w:right w:val="none" w:sz="0" w:space="0" w:color="auto"/>
      </w:divBdr>
    </w:div>
    <w:div w:id="1547985127">
      <w:bodyDiv w:val="1"/>
      <w:marLeft w:val="0"/>
      <w:marRight w:val="0"/>
      <w:marTop w:val="0"/>
      <w:marBottom w:val="0"/>
      <w:divBdr>
        <w:top w:val="none" w:sz="0" w:space="0" w:color="auto"/>
        <w:left w:val="none" w:sz="0" w:space="0" w:color="auto"/>
        <w:bottom w:val="none" w:sz="0" w:space="0" w:color="auto"/>
        <w:right w:val="none" w:sz="0" w:space="0" w:color="auto"/>
      </w:divBdr>
    </w:div>
    <w:div w:id="1548182047">
      <w:bodyDiv w:val="1"/>
      <w:marLeft w:val="0"/>
      <w:marRight w:val="0"/>
      <w:marTop w:val="0"/>
      <w:marBottom w:val="0"/>
      <w:divBdr>
        <w:top w:val="none" w:sz="0" w:space="0" w:color="auto"/>
        <w:left w:val="none" w:sz="0" w:space="0" w:color="auto"/>
        <w:bottom w:val="none" w:sz="0" w:space="0" w:color="auto"/>
        <w:right w:val="none" w:sz="0" w:space="0" w:color="auto"/>
      </w:divBdr>
    </w:div>
    <w:div w:id="1548253083">
      <w:bodyDiv w:val="1"/>
      <w:marLeft w:val="0"/>
      <w:marRight w:val="0"/>
      <w:marTop w:val="0"/>
      <w:marBottom w:val="0"/>
      <w:divBdr>
        <w:top w:val="none" w:sz="0" w:space="0" w:color="auto"/>
        <w:left w:val="none" w:sz="0" w:space="0" w:color="auto"/>
        <w:bottom w:val="none" w:sz="0" w:space="0" w:color="auto"/>
        <w:right w:val="none" w:sz="0" w:space="0" w:color="auto"/>
      </w:divBdr>
    </w:div>
    <w:div w:id="1548301061">
      <w:bodyDiv w:val="1"/>
      <w:marLeft w:val="0"/>
      <w:marRight w:val="0"/>
      <w:marTop w:val="0"/>
      <w:marBottom w:val="0"/>
      <w:divBdr>
        <w:top w:val="none" w:sz="0" w:space="0" w:color="auto"/>
        <w:left w:val="none" w:sz="0" w:space="0" w:color="auto"/>
        <w:bottom w:val="none" w:sz="0" w:space="0" w:color="auto"/>
        <w:right w:val="none" w:sz="0" w:space="0" w:color="auto"/>
      </w:divBdr>
    </w:div>
    <w:div w:id="1548488933">
      <w:bodyDiv w:val="1"/>
      <w:marLeft w:val="0"/>
      <w:marRight w:val="0"/>
      <w:marTop w:val="0"/>
      <w:marBottom w:val="0"/>
      <w:divBdr>
        <w:top w:val="none" w:sz="0" w:space="0" w:color="auto"/>
        <w:left w:val="none" w:sz="0" w:space="0" w:color="auto"/>
        <w:bottom w:val="none" w:sz="0" w:space="0" w:color="auto"/>
        <w:right w:val="none" w:sz="0" w:space="0" w:color="auto"/>
      </w:divBdr>
    </w:div>
    <w:div w:id="1548563485">
      <w:bodyDiv w:val="1"/>
      <w:marLeft w:val="0"/>
      <w:marRight w:val="0"/>
      <w:marTop w:val="0"/>
      <w:marBottom w:val="0"/>
      <w:divBdr>
        <w:top w:val="none" w:sz="0" w:space="0" w:color="auto"/>
        <w:left w:val="none" w:sz="0" w:space="0" w:color="auto"/>
        <w:bottom w:val="none" w:sz="0" w:space="0" w:color="auto"/>
        <w:right w:val="none" w:sz="0" w:space="0" w:color="auto"/>
      </w:divBdr>
    </w:div>
    <w:div w:id="1548569493">
      <w:bodyDiv w:val="1"/>
      <w:marLeft w:val="0"/>
      <w:marRight w:val="0"/>
      <w:marTop w:val="0"/>
      <w:marBottom w:val="0"/>
      <w:divBdr>
        <w:top w:val="none" w:sz="0" w:space="0" w:color="auto"/>
        <w:left w:val="none" w:sz="0" w:space="0" w:color="auto"/>
        <w:bottom w:val="none" w:sz="0" w:space="0" w:color="auto"/>
        <w:right w:val="none" w:sz="0" w:space="0" w:color="auto"/>
      </w:divBdr>
    </w:div>
    <w:div w:id="1548569870">
      <w:bodyDiv w:val="1"/>
      <w:marLeft w:val="0"/>
      <w:marRight w:val="0"/>
      <w:marTop w:val="0"/>
      <w:marBottom w:val="0"/>
      <w:divBdr>
        <w:top w:val="none" w:sz="0" w:space="0" w:color="auto"/>
        <w:left w:val="none" w:sz="0" w:space="0" w:color="auto"/>
        <w:bottom w:val="none" w:sz="0" w:space="0" w:color="auto"/>
        <w:right w:val="none" w:sz="0" w:space="0" w:color="auto"/>
      </w:divBdr>
    </w:div>
    <w:div w:id="1548955939">
      <w:bodyDiv w:val="1"/>
      <w:marLeft w:val="0"/>
      <w:marRight w:val="0"/>
      <w:marTop w:val="0"/>
      <w:marBottom w:val="0"/>
      <w:divBdr>
        <w:top w:val="none" w:sz="0" w:space="0" w:color="auto"/>
        <w:left w:val="none" w:sz="0" w:space="0" w:color="auto"/>
        <w:bottom w:val="none" w:sz="0" w:space="0" w:color="auto"/>
        <w:right w:val="none" w:sz="0" w:space="0" w:color="auto"/>
      </w:divBdr>
    </w:div>
    <w:div w:id="1549102376">
      <w:bodyDiv w:val="1"/>
      <w:marLeft w:val="0"/>
      <w:marRight w:val="0"/>
      <w:marTop w:val="0"/>
      <w:marBottom w:val="0"/>
      <w:divBdr>
        <w:top w:val="none" w:sz="0" w:space="0" w:color="auto"/>
        <w:left w:val="none" w:sz="0" w:space="0" w:color="auto"/>
        <w:bottom w:val="none" w:sz="0" w:space="0" w:color="auto"/>
        <w:right w:val="none" w:sz="0" w:space="0" w:color="auto"/>
      </w:divBdr>
    </w:div>
    <w:div w:id="1549105481">
      <w:bodyDiv w:val="1"/>
      <w:marLeft w:val="0"/>
      <w:marRight w:val="0"/>
      <w:marTop w:val="0"/>
      <w:marBottom w:val="0"/>
      <w:divBdr>
        <w:top w:val="none" w:sz="0" w:space="0" w:color="auto"/>
        <w:left w:val="none" w:sz="0" w:space="0" w:color="auto"/>
        <w:bottom w:val="none" w:sz="0" w:space="0" w:color="auto"/>
        <w:right w:val="none" w:sz="0" w:space="0" w:color="auto"/>
      </w:divBdr>
    </w:div>
    <w:div w:id="1549144477">
      <w:bodyDiv w:val="1"/>
      <w:marLeft w:val="0"/>
      <w:marRight w:val="0"/>
      <w:marTop w:val="0"/>
      <w:marBottom w:val="0"/>
      <w:divBdr>
        <w:top w:val="none" w:sz="0" w:space="0" w:color="auto"/>
        <w:left w:val="none" w:sz="0" w:space="0" w:color="auto"/>
        <w:bottom w:val="none" w:sz="0" w:space="0" w:color="auto"/>
        <w:right w:val="none" w:sz="0" w:space="0" w:color="auto"/>
      </w:divBdr>
    </w:div>
    <w:div w:id="1549150898">
      <w:bodyDiv w:val="1"/>
      <w:marLeft w:val="0"/>
      <w:marRight w:val="0"/>
      <w:marTop w:val="0"/>
      <w:marBottom w:val="0"/>
      <w:divBdr>
        <w:top w:val="none" w:sz="0" w:space="0" w:color="auto"/>
        <w:left w:val="none" w:sz="0" w:space="0" w:color="auto"/>
        <w:bottom w:val="none" w:sz="0" w:space="0" w:color="auto"/>
        <w:right w:val="none" w:sz="0" w:space="0" w:color="auto"/>
      </w:divBdr>
    </w:div>
    <w:div w:id="1549301415">
      <w:bodyDiv w:val="1"/>
      <w:marLeft w:val="0"/>
      <w:marRight w:val="0"/>
      <w:marTop w:val="0"/>
      <w:marBottom w:val="0"/>
      <w:divBdr>
        <w:top w:val="none" w:sz="0" w:space="0" w:color="auto"/>
        <w:left w:val="none" w:sz="0" w:space="0" w:color="auto"/>
        <w:bottom w:val="none" w:sz="0" w:space="0" w:color="auto"/>
        <w:right w:val="none" w:sz="0" w:space="0" w:color="auto"/>
      </w:divBdr>
    </w:div>
    <w:div w:id="1549343683">
      <w:bodyDiv w:val="1"/>
      <w:marLeft w:val="0"/>
      <w:marRight w:val="0"/>
      <w:marTop w:val="0"/>
      <w:marBottom w:val="0"/>
      <w:divBdr>
        <w:top w:val="none" w:sz="0" w:space="0" w:color="auto"/>
        <w:left w:val="none" w:sz="0" w:space="0" w:color="auto"/>
        <w:bottom w:val="none" w:sz="0" w:space="0" w:color="auto"/>
        <w:right w:val="none" w:sz="0" w:space="0" w:color="auto"/>
      </w:divBdr>
    </w:div>
    <w:div w:id="1549415374">
      <w:bodyDiv w:val="1"/>
      <w:marLeft w:val="0"/>
      <w:marRight w:val="0"/>
      <w:marTop w:val="0"/>
      <w:marBottom w:val="0"/>
      <w:divBdr>
        <w:top w:val="none" w:sz="0" w:space="0" w:color="auto"/>
        <w:left w:val="none" w:sz="0" w:space="0" w:color="auto"/>
        <w:bottom w:val="none" w:sz="0" w:space="0" w:color="auto"/>
        <w:right w:val="none" w:sz="0" w:space="0" w:color="auto"/>
      </w:divBdr>
    </w:div>
    <w:div w:id="1549417996">
      <w:bodyDiv w:val="1"/>
      <w:marLeft w:val="0"/>
      <w:marRight w:val="0"/>
      <w:marTop w:val="0"/>
      <w:marBottom w:val="0"/>
      <w:divBdr>
        <w:top w:val="none" w:sz="0" w:space="0" w:color="auto"/>
        <w:left w:val="none" w:sz="0" w:space="0" w:color="auto"/>
        <w:bottom w:val="none" w:sz="0" w:space="0" w:color="auto"/>
        <w:right w:val="none" w:sz="0" w:space="0" w:color="auto"/>
      </w:divBdr>
    </w:div>
    <w:div w:id="1549562848">
      <w:bodyDiv w:val="1"/>
      <w:marLeft w:val="0"/>
      <w:marRight w:val="0"/>
      <w:marTop w:val="0"/>
      <w:marBottom w:val="0"/>
      <w:divBdr>
        <w:top w:val="none" w:sz="0" w:space="0" w:color="auto"/>
        <w:left w:val="none" w:sz="0" w:space="0" w:color="auto"/>
        <w:bottom w:val="none" w:sz="0" w:space="0" w:color="auto"/>
        <w:right w:val="none" w:sz="0" w:space="0" w:color="auto"/>
      </w:divBdr>
    </w:div>
    <w:div w:id="1549612038">
      <w:bodyDiv w:val="1"/>
      <w:marLeft w:val="0"/>
      <w:marRight w:val="0"/>
      <w:marTop w:val="0"/>
      <w:marBottom w:val="0"/>
      <w:divBdr>
        <w:top w:val="none" w:sz="0" w:space="0" w:color="auto"/>
        <w:left w:val="none" w:sz="0" w:space="0" w:color="auto"/>
        <w:bottom w:val="none" w:sz="0" w:space="0" w:color="auto"/>
        <w:right w:val="none" w:sz="0" w:space="0" w:color="auto"/>
      </w:divBdr>
    </w:div>
    <w:div w:id="1549686841">
      <w:bodyDiv w:val="1"/>
      <w:marLeft w:val="0"/>
      <w:marRight w:val="0"/>
      <w:marTop w:val="0"/>
      <w:marBottom w:val="0"/>
      <w:divBdr>
        <w:top w:val="none" w:sz="0" w:space="0" w:color="auto"/>
        <w:left w:val="none" w:sz="0" w:space="0" w:color="auto"/>
        <w:bottom w:val="none" w:sz="0" w:space="0" w:color="auto"/>
        <w:right w:val="none" w:sz="0" w:space="0" w:color="auto"/>
      </w:divBdr>
    </w:div>
    <w:div w:id="1549760918">
      <w:bodyDiv w:val="1"/>
      <w:marLeft w:val="0"/>
      <w:marRight w:val="0"/>
      <w:marTop w:val="0"/>
      <w:marBottom w:val="0"/>
      <w:divBdr>
        <w:top w:val="none" w:sz="0" w:space="0" w:color="auto"/>
        <w:left w:val="none" w:sz="0" w:space="0" w:color="auto"/>
        <w:bottom w:val="none" w:sz="0" w:space="0" w:color="auto"/>
        <w:right w:val="none" w:sz="0" w:space="0" w:color="auto"/>
      </w:divBdr>
    </w:div>
    <w:div w:id="1549797451">
      <w:bodyDiv w:val="1"/>
      <w:marLeft w:val="0"/>
      <w:marRight w:val="0"/>
      <w:marTop w:val="0"/>
      <w:marBottom w:val="0"/>
      <w:divBdr>
        <w:top w:val="none" w:sz="0" w:space="0" w:color="auto"/>
        <w:left w:val="none" w:sz="0" w:space="0" w:color="auto"/>
        <w:bottom w:val="none" w:sz="0" w:space="0" w:color="auto"/>
        <w:right w:val="none" w:sz="0" w:space="0" w:color="auto"/>
      </w:divBdr>
    </w:div>
    <w:div w:id="1549805342">
      <w:bodyDiv w:val="1"/>
      <w:marLeft w:val="0"/>
      <w:marRight w:val="0"/>
      <w:marTop w:val="0"/>
      <w:marBottom w:val="0"/>
      <w:divBdr>
        <w:top w:val="none" w:sz="0" w:space="0" w:color="auto"/>
        <w:left w:val="none" w:sz="0" w:space="0" w:color="auto"/>
        <w:bottom w:val="none" w:sz="0" w:space="0" w:color="auto"/>
        <w:right w:val="none" w:sz="0" w:space="0" w:color="auto"/>
      </w:divBdr>
    </w:div>
    <w:div w:id="1549951891">
      <w:bodyDiv w:val="1"/>
      <w:marLeft w:val="0"/>
      <w:marRight w:val="0"/>
      <w:marTop w:val="0"/>
      <w:marBottom w:val="0"/>
      <w:divBdr>
        <w:top w:val="none" w:sz="0" w:space="0" w:color="auto"/>
        <w:left w:val="none" w:sz="0" w:space="0" w:color="auto"/>
        <w:bottom w:val="none" w:sz="0" w:space="0" w:color="auto"/>
        <w:right w:val="none" w:sz="0" w:space="0" w:color="auto"/>
      </w:divBdr>
    </w:div>
    <w:div w:id="1549951968">
      <w:bodyDiv w:val="1"/>
      <w:marLeft w:val="0"/>
      <w:marRight w:val="0"/>
      <w:marTop w:val="0"/>
      <w:marBottom w:val="0"/>
      <w:divBdr>
        <w:top w:val="none" w:sz="0" w:space="0" w:color="auto"/>
        <w:left w:val="none" w:sz="0" w:space="0" w:color="auto"/>
        <w:bottom w:val="none" w:sz="0" w:space="0" w:color="auto"/>
        <w:right w:val="none" w:sz="0" w:space="0" w:color="auto"/>
      </w:divBdr>
    </w:div>
    <w:div w:id="1550266127">
      <w:bodyDiv w:val="1"/>
      <w:marLeft w:val="0"/>
      <w:marRight w:val="0"/>
      <w:marTop w:val="0"/>
      <w:marBottom w:val="0"/>
      <w:divBdr>
        <w:top w:val="none" w:sz="0" w:space="0" w:color="auto"/>
        <w:left w:val="none" w:sz="0" w:space="0" w:color="auto"/>
        <w:bottom w:val="none" w:sz="0" w:space="0" w:color="auto"/>
        <w:right w:val="none" w:sz="0" w:space="0" w:color="auto"/>
      </w:divBdr>
    </w:div>
    <w:div w:id="1550416479">
      <w:bodyDiv w:val="1"/>
      <w:marLeft w:val="0"/>
      <w:marRight w:val="0"/>
      <w:marTop w:val="0"/>
      <w:marBottom w:val="0"/>
      <w:divBdr>
        <w:top w:val="none" w:sz="0" w:space="0" w:color="auto"/>
        <w:left w:val="none" w:sz="0" w:space="0" w:color="auto"/>
        <w:bottom w:val="none" w:sz="0" w:space="0" w:color="auto"/>
        <w:right w:val="none" w:sz="0" w:space="0" w:color="auto"/>
      </w:divBdr>
    </w:div>
    <w:div w:id="1550649948">
      <w:bodyDiv w:val="1"/>
      <w:marLeft w:val="0"/>
      <w:marRight w:val="0"/>
      <w:marTop w:val="0"/>
      <w:marBottom w:val="0"/>
      <w:divBdr>
        <w:top w:val="none" w:sz="0" w:space="0" w:color="auto"/>
        <w:left w:val="none" w:sz="0" w:space="0" w:color="auto"/>
        <w:bottom w:val="none" w:sz="0" w:space="0" w:color="auto"/>
        <w:right w:val="none" w:sz="0" w:space="0" w:color="auto"/>
      </w:divBdr>
    </w:div>
    <w:div w:id="1550678775">
      <w:bodyDiv w:val="1"/>
      <w:marLeft w:val="0"/>
      <w:marRight w:val="0"/>
      <w:marTop w:val="0"/>
      <w:marBottom w:val="0"/>
      <w:divBdr>
        <w:top w:val="none" w:sz="0" w:space="0" w:color="auto"/>
        <w:left w:val="none" w:sz="0" w:space="0" w:color="auto"/>
        <w:bottom w:val="none" w:sz="0" w:space="0" w:color="auto"/>
        <w:right w:val="none" w:sz="0" w:space="0" w:color="auto"/>
      </w:divBdr>
    </w:div>
    <w:div w:id="1550722938">
      <w:bodyDiv w:val="1"/>
      <w:marLeft w:val="0"/>
      <w:marRight w:val="0"/>
      <w:marTop w:val="0"/>
      <w:marBottom w:val="0"/>
      <w:divBdr>
        <w:top w:val="none" w:sz="0" w:space="0" w:color="auto"/>
        <w:left w:val="none" w:sz="0" w:space="0" w:color="auto"/>
        <w:bottom w:val="none" w:sz="0" w:space="0" w:color="auto"/>
        <w:right w:val="none" w:sz="0" w:space="0" w:color="auto"/>
      </w:divBdr>
    </w:div>
    <w:div w:id="1550729606">
      <w:bodyDiv w:val="1"/>
      <w:marLeft w:val="0"/>
      <w:marRight w:val="0"/>
      <w:marTop w:val="0"/>
      <w:marBottom w:val="0"/>
      <w:divBdr>
        <w:top w:val="none" w:sz="0" w:space="0" w:color="auto"/>
        <w:left w:val="none" w:sz="0" w:space="0" w:color="auto"/>
        <w:bottom w:val="none" w:sz="0" w:space="0" w:color="auto"/>
        <w:right w:val="none" w:sz="0" w:space="0" w:color="auto"/>
      </w:divBdr>
    </w:div>
    <w:div w:id="1550805452">
      <w:bodyDiv w:val="1"/>
      <w:marLeft w:val="0"/>
      <w:marRight w:val="0"/>
      <w:marTop w:val="0"/>
      <w:marBottom w:val="0"/>
      <w:divBdr>
        <w:top w:val="none" w:sz="0" w:space="0" w:color="auto"/>
        <w:left w:val="none" w:sz="0" w:space="0" w:color="auto"/>
        <w:bottom w:val="none" w:sz="0" w:space="0" w:color="auto"/>
        <w:right w:val="none" w:sz="0" w:space="0" w:color="auto"/>
      </w:divBdr>
    </w:div>
    <w:div w:id="1550871471">
      <w:bodyDiv w:val="1"/>
      <w:marLeft w:val="0"/>
      <w:marRight w:val="0"/>
      <w:marTop w:val="0"/>
      <w:marBottom w:val="0"/>
      <w:divBdr>
        <w:top w:val="none" w:sz="0" w:space="0" w:color="auto"/>
        <w:left w:val="none" w:sz="0" w:space="0" w:color="auto"/>
        <w:bottom w:val="none" w:sz="0" w:space="0" w:color="auto"/>
        <w:right w:val="none" w:sz="0" w:space="0" w:color="auto"/>
      </w:divBdr>
    </w:div>
    <w:div w:id="1550989469">
      <w:bodyDiv w:val="1"/>
      <w:marLeft w:val="0"/>
      <w:marRight w:val="0"/>
      <w:marTop w:val="0"/>
      <w:marBottom w:val="0"/>
      <w:divBdr>
        <w:top w:val="none" w:sz="0" w:space="0" w:color="auto"/>
        <w:left w:val="none" w:sz="0" w:space="0" w:color="auto"/>
        <w:bottom w:val="none" w:sz="0" w:space="0" w:color="auto"/>
        <w:right w:val="none" w:sz="0" w:space="0" w:color="auto"/>
      </w:divBdr>
    </w:div>
    <w:div w:id="1551107536">
      <w:bodyDiv w:val="1"/>
      <w:marLeft w:val="0"/>
      <w:marRight w:val="0"/>
      <w:marTop w:val="0"/>
      <w:marBottom w:val="0"/>
      <w:divBdr>
        <w:top w:val="none" w:sz="0" w:space="0" w:color="auto"/>
        <w:left w:val="none" w:sz="0" w:space="0" w:color="auto"/>
        <w:bottom w:val="none" w:sz="0" w:space="0" w:color="auto"/>
        <w:right w:val="none" w:sz="0" w:space="0" w:color="auto"/>
      </w:divBdr>
    </w:div>
    <w:div w:id="1551303891">
      <w:bodyDiv w:val="1"/>
      <w:marLeft w:val="0"/>
      <w:marRight w:val="0"/>
      <w:marTop w:val="0"/>
      <w:marBottom w:val="0"/>
      <w:divBdr>
        <w:top w:val="none" w:sz="0" w:space="0" w:color="auto"/>
        <w:left w:val="none" w:sz="0" w:space="0" w:color="auto"/>
        <w:bottom w:val="none" w:sz="0" w:space="0" w:color="auto"/>
        <w:right w:val="none" w:sz="0" w:space="0" w:color="auto"/>
      </w:divBdr>
    </w:div>
    <w:div w:id="1551304588">
      <w:bodyDiv w:val="1"/>
      <w:marLeft w:val="0"/>
      <w:marRight w:val="0"/>
      <w:marTop w:val="0"/>
      <w:marBottom w:val="0"/>
      <w:divBdr>
        <w:top w:val="none" w:sz="0" w:space="0" w:color="auto"/>
        <w:left w:val="none" w:sz="0" w:space="0" w:color="auto"/>
        <w:bottom w:val="none" w:sz="0" w:space="0" w:color="auto"/>
        <w:right w:val="none" w:sz="0" w:space="0" w:color="auto"/>
      </w:divBdr>
    </w:div>
    <w:div w:id="1551573735">
      <w:bodyDiv w:val="1"/>
      <w:marLeft w:val="0"/>
      <w:marRight w:val="0"/>
      <w:marTop w:val="0"/>
      <w:marBottom w:val="0"/>
      <w:divBdr>
        <w:top w:val="none" w:sz="0" w:space="0" w:color="auto"/>
        <w:left w:val="none" w:sz="0" w:space="0" w:color="auto"/>
        <w:bottom w:val="none" w:sz="0" w:space="0" w:color="auto"/>
        <w:right w:val="none" w:sz="0" w:space="0" w:color="auto"/>
      </w:divBdr>
    </w:div>
    <w:div w:id="1551721148">
      <w:bodyDiv w:val="1"/>
      <w:marLeft w:val="0"/>
      <w:marRight w:val="0"/>
      <w:marTop w:val="0"/>
      <w:marBottom w:val="0"/>
      <w:divBdr>
        <w:top w:val="none" w:sz="0" w:space="0" w:color="auto"/>
        <w:left w:val="none" w:sz="0" w:space="0" w:color="auto"/>
        <w:bottom w:val="none" w:sz="0" w:space="0" w:color="auto"/>
        <w:right w:val="none" w:sz="0" w:space="0" w:color="auto"/>
      </w:divBdr>
    </w:div>
    <w:div w:id="1551725338">
      <w:bodyDiv w:val="1"/>
      <w:marLeft w:val="0"/>
      <w:marRight w:val="0"/>
      <w:marTop w:val="0"/>
      <w:marBottom w:val="0"/>
      <w:divBdr>
        <w:top w:val="none" w:sz="0" w:space="0" w:color="auto"/>
        <w:left w:val="none" w:sz="0" w:space="0" w:color="auto"/>
        <w:bottom w:val="none" w:sz="0" w:space="0" w:color="auto"/>
        <w:right w:val="none" w:sz="0" w:space="0" w:color="auto"/>
      </w:divBdr>
    </w:div>
    <w:div w:id="1551769659">
      <w:bodyDiv w:val="1"/>
      <w:marLeft w:val="0"/>
      <w:marRight w:val="0"/>
      <w:marTop w:val="0"/>
      <w:marBottom w:val="0"/>
      <w:divBdr>
        <w:top w:val="none" w:sz="0" w:space="0" w:color="auto"/>
        <w:left w:val="none" w:sz="0" w:space="0" w:color="auto"/>
        <w:bottom w:val="none" w:sz="0" w:space="0" w:color="auto"/>
        <w:right w:val="none" w:sz="0" w:space="0" w:color="auto"/>
      </w:divBdr>
    </w:div>
    <w:div w:id="1551922865">
      <w:bodyDiv w:val="1"/>
      <w:marLeft w:val="0"/>
      <w:marRight w:val="0"/>
      <w:marTop w:val="0"/>
      <w:marBottom w:val="0"/>
      <w:divBdr>
        <w:top w:val="none" w:sz="0" w:space="0" w:color="auto"/>
        <w:left w:val="none" w:sz="0" w:space="0" w:color="auto"/>
        <w:bottom w:val="none" w:sz="0" w:space="0" w:color="auto"/>
        <w:right w:val="none" w:sz="0" w:space="0" w:color="auto"/>
      </w:divBdr>
    </w:div>
    <w:div w:id="1552183893">
      <w:bodyDiv w:val="1"/>
      <w:marLeft w:val="0"/>
      <w:marRight w:val="0"/>
      <w:marTop w:val="0"/>
      <w:marBottom w:val="0"/>
      <w:divBdr>
        <w:top w:val="none" w:sz="0" w:space="0" w:color="auto"/>
        <w:left w:val="none" w:sz="0" w:space="0" w:color="auto"/>
        <w:bottom w:val="none" w:sz="0" w:space="0" w:color="auto"/>
        <w:right w:val="none" w:sz="0" w:space="0" w:color="auto"/>
      </w:divBdr>
    </w:div>
    <w:div w:id="1552234117">
      <w:bodyDiv w:val="1"/>
      <w:marLeft w:val="0"/>
      <w:marRight w:val="0"/>
      <w:marTop w:val="0"/>
      <w:marBottom w:val="0"/>
      <w:divBdr>
        <w:top w:val="none" w:sz="0" w:space="0" w:color="auto"/>
        <w:left w:val="none" w:sz="0" w:space="0" w:color="auto"/>
        <w:bottom w:val="none" w:sz="0" w:space="0" w:color="auto"/>
        <w:right w:val="none" w:sz="0" w:space="0" w:color="auto"/>
      </w:divBdr>
    </w:div>
    <w:div w:id="1552425688">
      <w:bodyDiv w:val="1"/>
      <w:marLeft w:val="0"/>
      <w:marRight w:val="0"/>
      <w:marTop w:val="0"/>
      <w:marBottom w:val="0"/>
      <w:divBdr>
        <w:top w:val="none" w:sz="0" w:space="0" w:color="auto"/>
        <w:left w:val="none" w:sz="0" w:space="0" w:color="auto"/>
        <w:bottom w:val="none" w:sz="0" w:space="0" w:color="auto"/>
        <w:right w:val="none" w:sz="0" w:space="0" w:color="auto"/>
      </w:divBdr>
    </w:div>
    <w:div w:id="1552496664">
      <w:bodyDiv w:val="1"/>
      <w:marLeft w:val="0"/>
      <w:marRight w:val="0"/>
      <w:marTop w:val="0"/>
      <w:marBottom w:val="0"/>
      <w:divBdr>
        <w:top w:val="none" w:sz="0" w:space="0" w:color="auto"/>
        <w:left w:val="none" w:sz="0" w:space="0" w:color="auto"/>
        <w:bottom w:val="none" w:sz="0" w:space="0" w:color="auto"/>
        <w:right w:val="none" w:sz="0" w:space="0" w:color="auto"/>
      </w:divBdr>
    </w:div>
    <w:div w:id="1552578240">
      <w:bodyDiv w:val="1"/>
      <w:marLeft w:val="0"/>
      <w:marRight w:val="0"/>
      <w:marTop w:val="0"/>
      <w:marBottom w:val="0"/>
      <w:divBdr>
        <w:top w:val="none" w:sz="0" w:space="0" w:color="auto"/>
        <w:left w:val="none" w:sz="0" w:space="0" w:color="auto"/>
        <w:bottom w:val="none" w:sz="0" w:space="0" w:color="auto"/>
        <w:right w:val="none" w:sz="0" w:space="0" w:color="auto"/>
      </w:divBdr>
    </w:div>
    <w:div w:id="1552690142">
      <w:bodyDiv w:val="1"/>
      <w:marLeft w:val="0"/>
      <w:marRight w:val="0"/>
      <w:marTop w:val="0"/>
      <w:marBottom w:val="0"/>
      <w:divBdr>
        <w:top w:val="none" w:sz="0" w:space="0" w:color="auto"/>
        <w:left w:val="none" w:sz="0" w:space="0" w:color="auto"/>
        <w:bottom w:val="none" w:sz="0" w:space="0" w:color="auto"/>
        <w:right w:val="none" w:sz="0" w:space="0" w:color="auto"/>
      </w:divBdr>
    </w:div>
    <w:div w:id="1552957568">
      <w:bodyDiv w:val="1"/>
      <w:marLeft w:val="0"/>
      <w:marRight w:val="0"/>
      <w:marTop w:val="0"/>
      <w:marBottom w:val="0"/>
      <w:divBdr>
        <w:top w:val="none" w:sz="0" w:space="0" w:color="auto"/>
        <w:left w:val="none" w:sz="0" w:space="0" w:color="auto"/>
        <w:bottom w:val="none" w:sz="0" w:space="0" w:color="auto"/>
        <w:right w:val="none" w:sz="0" w:space="0" w:color="auto"/>
      </w:divBdr>
    </w:div>
    <w:div w:id="1552958278">
      <w:bodyDiv w:val="1"/>
      <w:marLeft w:val="0"/>
      <w:marRight w:val="0"/>
      <w:marTop w:val="0"/>
      <w:marBottom w:val="0"/>
      <w:divBdr>
        <w:top w:val="none" w:sz="0" w:space="0" w:color="auto"/>
        <w:left w:val="none" w:sz="0" w:space="0" w:color="auto"/>
        <w:bottom w:val="none" w:sz="0" w:space="0" w:color="auto"/>
        <w:right w:val="none" w:sz="0" w:space="0" w:color="auto"/>
      </w:divBdr>
    </w:div>
    <w:div w:id="1553032657">
      <w:bodyDiv w:val="1"/>
      <w:marLeft w:val="0"/>
      <w:marRight w:val="0"/>
      <w:marTop w:val="0"/>
      <w:marBottom w:val="0"/>
      <w:divBdr>
        <w:top w:val="none" w:sz="0" w:space="0" w:color="auto"/>
        <w:left w:val="none" w:sz="0" w:space="0" w:color="auto"/>
        <w:bottom w:val="none" w:sz="0" w:space="0" w:color="auto"/>
        <w:right w:val="none" w:sz="0" w:space="0" w:color="auto"/>
      </w:divBdr>
    </w:div>
    <w:div w:id="1553271058">
      <w:bodyDiv w:val="1"/>
      <w:marLeft w:val="0"/>
      <w:marRight w:val="0"/>
      <w:marTop w:val="0"/>
      <w:marBottom w:val="0"/>
      <w:divBdr>
        <w:top w:val="none" w:sz="0" w:space="0" w:color="auto"/>
        <w:left w:val="none" w:sz="0" w:space="0" w:color="auto"/>
        <w:bottom w:val="none" w:sz="0" w:space="0" w:color="auto"/>
        <w:right w:val="none" w:sz="0" w:space="0" w:color="auto"/>
      </w:divBdr>
    </w:div>
    <w:div w:id="1553418882">
      <w:bodyDiv w:val="1"/>
      <w:marLeft w:val="0"/>
      <w:marRight w:val="0"/>
      <w:marTop w:val="0"/>
      <w:marBottom w:val="0"/>
      <w:divBdr>
        <w:top w:val="none" w:sz="0" w:space="0" w:color="auto"/>
        <w:left w:val="none" w:sz="0" w:space="0" w:color="auto"/>
        <w:bottom w:val="none" w:sz="0" w:space="0" w:color="auto"/>
        <w:right w:val="none" w:sz="0" w:space="0" w:color="auto"/>
      </w:divBdr>
    </w:div>
    <w:div w:id="1553424266">
      <w:bodyDiv w:val="1"/>
      <w:marLeft w:val="0"/>
      <w:marRight w:val="0"/>
      <w:marTop w:val="0"/>
      <w:marBottom w:val="0"/>
      <w:divBdr>
        <w:top w:val="none" w:sz="0" w:space="0" w:color="auto"/>
        <w:left w:val="none" w:sz="0" w:space="0" w:color="auto"/>
        <w:bottom w:val="none" w:sz="0" w:space="0" w:color="auto"/>
        <w:right w:val="none" w:sz="0" w:space="0" w:color="auto"/>
      </w:divBdr>
    </w:div>
    <w:div w:id="1553686159">
      <w:bodyDiv w:val="1"/>
      <w:marLeft w:val="0"/>
      <w:marRight w:val="0"/>
      <w:marTop w:val="0"/>
      <w:marBottom w:val="0"/>
      <w:divBdr>
        <w:top w:val="none" w:sz="0" w:space="0" w:color="auto"/>
        <w:left w:val="none" w:sz="0" w:space="0" w:color="auto"/>
        <w:bottom w:val="none" w:sz="0" w:space="0" w:color="auto"/>
        <w:right w:val="none" w:sz="0" w:space="0" w:color="auto"/>
      </w:divBdr>
    </w:div>
    <w:div w:id="1553693667">
      <w:bodyDiv w:val="1"/>
      <w:marLeft w:val="0"/>
      <w:marRight w:val="0"/>
      <w:marTop w:val="0"/>
      <w:marBottom w:val="0"/>
      <w:divBdr>
        <w:top w:val="none" w:sz="0" w:space="0" w:color="auto"/>
        <w:left w:val="none" w:sz="0" w:space="0" w:color="auto"/>
        <w:bottom w:val="none" w:sz="0" w:space="0" w:color="auto"/>
        <w:right w:val="none" w:sz="0" w:space="0" w:color="auto"/>
      </w:divBdr>
    </w:div>
    <w:div w:id="1554148408">
      <w:bodyDiv w:val="1"/>
      <w:marLeft w:val="0"/>
      <w:marRight w:val="0"/>
      <w:marTop w:val="0"/>
      <w:marBottom w:val="0"/>
      <w:divBdr>
        <w:top w:val="none" w:sz="0" w:space="0" w:color="auto"/>
        <w:left w:val="none" w:sz="0" w:space="0" w:color="auto"/>
        <w:bottom w:val="none" w:sz="0" w:space="0" w:color="auto"/>
        <w:right w:val="none" w:sz="0" w:space="0" w:color="auto"/>
      </w:divBdr>
    </w:div>
    <w:div w:id="1554190415">
      <w:bodyDiv w:val="1"/>
      <w:marLeft w:val="0"/>
      <w:marRight w:val="0"/>
      <w:marTop w:val="0"/>
      <w:marBottom w:val="0"/>
      <w:divBdr>
        <w:top w:val="none" w:sz="0" w:space="0" w:color="auto"/>
        <w:left w:val="none" w:sz="0" w:space="0" w:color="auto"/>
        <w:bottom w:val="none" w:sz="0" w:space="0" w:color="auto"/>
        <w:right w:val="none" w:sz="0" w:space="0" w:color="auto"/>
      </w:divBdr>
    </w:div>
    <w:div w:id="1554464544">
      <w:bodyDiv w:val="1"/>
      <w:marLeft w:val="0"/>
      <w:marRight w:val="0"/>
      <w:marTop w:val="0"/>
      <w:marBottom w:val="0"/>
      <w:divBdr>
        <w:top w:val="none" w:sz="0" w:space="0" w:color="auto"/>
        <w:left w:val="none" w:sz="0" w:space="0" w:color="auto"/>
        <w:bottom w:val="none" w:sz="0" w:space="0" w:color="auto"/>
        <w:right w:val="none" w:sz="0" w:space="0" w:color="auto"/>
      </w:divBdr>
    </w:div>
    <w:div w:id="1554464610">
      <w:bodyDiv w:val="1"/>
      <w:marLeft w:val="0"/>
      <w:marRight w:val="0"/>
      <w:marTop w:val="0"/>
      <w:marBottom w:val="0"/>
      <w:divBdr>
        <w:top w:val="none" w:sz="0" w:space="0" w:color="auto"/>
        <w:left w:val="none" w:sz="0" w:space="0" w:color="auto"/>
        <w:bottom w:val="none" w:sz="0" w:space="0" w:color="auto"/>
        <w:right w:val="none" w:sz="0" w:space="0" w:color="auto"/>
      </w:divBdr>
    </w:div>
    <w:div w:id="1554539410">
      <w:bodyDiv w:val="1"/>
      <w:marLeft w:val="0"/>
      <w:marRight w:val="0"/>
      <w:marTop w:val="0"/>
      <w:marBottom w:val="0"/>
      <w:divBdr>
        <w:top w:val="none" w:sz="0" w:space="0" w:color="auto"/>
        <w:left w:val="none" w:sz="0" w:space="0" w:color="auto"/>
        <w:bottom w:val="none" w:sz="0" w:space="0" w:color="auto"/>
        <w:right w:val="none" w:sz="0" w:space="0" w:color="auto"/>
      </w:divBdr>
    </w:div>
    <w:div w:id="1554658733">
      <w:bodyDiv w:val="1"/>
      <w:marLeft w:val="0"/>
      <w:marRight w:val="0"/>
      <w:marTop w:val="0"/>
      <w:marBottom w:val="0"/>
      <w:divBdr>
        <w:top w:val="none" w:sz="0" w:space="0" w:color="auto"/>
        <w:left w:val="none" w:sz="0" w:space="0" w:color="auto"/>
        <w:bottom w:val="none" w:sz="0" w:space="0" w:color="auto"/>
        <w:right w:val="none" w:sz="0" w:space="0" w:color="auto"/>
      </w:divBdr>
    </w:div>
    <w:div w:id="1554972733">
      <w:bodyDiv w:val="1"/>
      <w:marLeft w:val="0"/>
      <w:marRight w:val="0"/>
      <w:marTop w:val="0"/>
      <w:marBottom w:val="0"/>
      <w:divBdr>
        <w:top w:val="none" w:sz="0" w:space="0" w:color="auto"/>
        <w:left w:val="none" w:sz="0" w:space="0" w:color="auto"/>
        <w:bottom w:val="none" w:sz="0" w:space="0" w:color="auto"/>
        <w:right w:val="none" w:sz="0" w:space="0" w:color="auto"/>
      </w:divBdr>
    </w:div>
    <w:div w:id="1555241337">
      <w:bodyDiv w:val="1"/>
      <w:marLeft w:val="0"/>
      <w:marRight w:val="0"/>
      <w:marTop w:val="0"/>
      <w:marBottom w:val="0"/>
      <w:divBdr>
        <w:top w:val="none" w:sz="0" w:space="0" w:color="auto"/>
        <w:left w:val="none" w:sz="0" w:space="0" w:color="auto"/>
        <w:bottom w:val="none" w:sz="0" w:space="0" w:color="auto"/>
        <w:right w:val="none" w:sz="0" w:space="0" w:color="auto"/>
      </w:divBdr>
    </w:div>
    <w:div w:id="1555458987">
      <w:bodyDiv w:val="1"/>
      <w:marLeft w:val="0"/>
      <w:marRight w:val="0"/>
      <w:marTop w:val="0"/>
      <w:marBottom w:val="0"/>
      <w:divBdr>
        <w:top w:val="none" w:sz="0" w:space="0" w:color="auto"/>
        <w:left w:val="none" w:sz="0" w:space="0" w:color="auto"/>
        <w:bottom w:val="none" w:sz="0" w:space="0" w:color="auto"/>
        <w:right w:val="none" w:sz="0" w:space="0" w:color="auto"/>
      </w:divBdr>
    </w:div>
    <w:div w:id="1555460168">
      <w:bodyDiv w:val="1"/>
      <w:marLeft w:val="0"/>
      <w:marRight w:val="0"/>
      <w:marTop w:val="0"/>
      <w:marBottom w:val="0"/>
      <w:divBdr>
        <w:top w:val="none" w:sz="0" w:space="0" w:color="auto"/>
        <w:left w:val="none" w:sz="0" w:space="0" w:color="auto"/>
        <w:bottom w:val="none" w:sz="0" w:space="0" w:color="auto"/>
        <w:right w:val="none" w:sz="0" w:space="0" w:color="auto"/>
      </w:divBdr>
    </w:div>
    <w:div w:id="1555505861">
      <w:bodyDiv w:val="1"/>
      <w:marLeft w:val="0"/>
      <w:marRight w:val="0"/>
      <w:marTop w:val="0"/>
      <w:marBottom w:val="0"/>
      <w:divBdr>
        <w:top w:val="none" w:sz="0" w:space="0" w:color="auto"/>
        <w:left w:val="none" w:sz="0" w:space="0" w:color="auto"/>
        <w:bottom w:val="none" w:sz="0" w:space="0" w:color="auto"/>
        <w:right w:val="none" w:sz="0" w:space="0" w:color="auto"/>
      </w:divBdr>
    </w:div>
    <w:div w:id="1555507839">
      <w:bodyDiv w:val="1"/>
      <w:marLeft w:val="0"/>
      <w:marRight w:val="0"/>
      <w:marTop w:val="0"/>
      <w:marBottom w:val="0"/>
      <w:divBdr>
        <w:top w:val="none" w:sz="0" w:space="0" w:color="auto"/>
        <w:left w:val="none" w:sz="0" w:space="0" w:color="auto"/>
        <w:bottom w:val="none" w:sz="0" w:space="0" w:color="auto"/>
        <w:right w:val="none" w:sz="0" w:space="0" w:color="auto"/>
      </w:divBdr>
    </w:div>
    <w:div w:id="1555579852">
      <w:bodyDiv w:val="1"/>
      <w:marLeft w:val="0"/>
      <w:marRight w:val="0"/>
      <w:marTop w:val="0"/>
      <w:marBottom w:val="0"/>
      <w:divBdr>
        <w:top w:val="none" w:sz="0" w:space="0" w:color="auto"/>
        <w:left w:val="none" w:sz="0" w:space="0" w:color="auto"/>
        <w:bottom w:val="none" w:sz="0" w:space="0" w:color="auto"/>
        <w:right w:val="none" w:sz="0" w:space="0" w:color="auto"/>
      </w:divBdr>
    </w:div>
    <w:div w:id="1555771253">
      <w:bodyDiv w:val="1"/>
      <w:marLeft w:val="0"/>
      <w:marRight w:val="0"/>
      <w:marTop w:val="0"/>
      <w:marBottom w:val="0"/>
      <w:divBdr>
        <w:top w:val="none" w:sz="0" w:space="0" w:color="auto"/>
        <w:left w:val="none" w:sz="0" w:space="0" w:color="auto"/>
        <w:bottom w:val="none" w:sz="0" w:space="0" w:color="auto"/>
        <w:right w:val="none" w:sz="0" w:space="0" w:color="auto"/>
      </w:divBdr>
    </w:div>
    <w:div w:id="1555847352">
      <w:bodyDiv w:val="1"/>
      <w:marLeft w:val="0"/>
      <w:marRight w:val="0"/>
      <w:marTop w:val="0"/>
      <w:marBottom w:val="0"/>
      <w:divBdr>
        <w:top w:val="none" w:sz="0" w:space="0" w:color="auto"/>
        <w:left w:val="none" w:sz="0" w:space="0" w:color="auto"/>
        <w:bottom w:val="none" w:sz="0" w:space="0" w:color="auto"/>
        <w:right w:val="none" w:sz="0" w:space="0" w:color="auto"/>
      </w:divBdr>
    </w:div>
    <w:div w:id="1556038742">
      <w:bodyDiv w:val="1"/>
      <w:marLeft w:val="0"/>
      <w:marRight w:val="0"/>
      <w:marTop w:val="0"/>
      <w:marBottom w:val="0"/>
      <w:divBdr>
        <w:top w:val="none" w:sz="0" w:space="0" w:color="auto"/>
        <w:left w:val="none" w:sz="0" w:space="0" w:color="auto"/>
        <w:bottom w:val="none" w:sz="0" w:space="0" w:color="auto"/>
        <w:right w:val="none" w:sz="0" w:space="0" w:color="auto"/>
      </w:divBdr>
    </w:div>
    <w:div w:id="1556427595">
      <w:bodyDiv w:val="1"/>
      <w:marLeft w:val="0"/>
      <w:marRight w:val="0"/>
      <w:marTop w:val="0"/>
      <w:marBottom w:val="0"/>
      <w:divBdr>
        <w:top w:val="none" w:sz="0" w:space="0" w:color="auto"/>
        <w:left w:val="none" w:sz="0" w:space="0" w:color="auto"/>
        <w:bottom w:val="none" w:sz="0" w:space="0" w:color="auto"/>
        <w:right w:val="none" w:sz="0" w:space="0" w:color="auto"/>
      </w:divBdr>
    </w:div>
    <w:div w:id="1556430374">
      <w:bodyDiv w:val="1"/>
      <w:marLeft w:val="0"/>
      <w:marRight w:val="0"/>
      <w:marTop w:val="0"/>
      <w:marBottom w:val="0"/>
      <w:divBdr>
        <w:top w:val="none" w:sz="0" w:space="0" w:color="auto"/>
        <w:left w:val="none" w:sz="0" w:space="0" w:color="auto"/>
        <w:bottom w:val="none" w:sz="0" w:space="0" w:color="auto"/>
        <w:right w:val="none" w:sz="0" w:space="0" w:color="auto"/>
      </w:divBdr>
    </w:div>
    <w:div w:id="1556431203">
      <w:bodyDiv w:val="1"/>
      <w:marLeft w:val="0"/>
      <w:marRight w:val="0"/>
      <w:marTop w:val="0"/>
      <w:marBottom w:val="0"/>
      <w:divBdr>
        <w:top w:val="none" w:sz="0" w:space="0" w:color="auto"/>
        <w:left w:val="none" w:sz="0" w:space="0" w:color="auto"/>
        <w:bottom w:val="none" w:sz="0" w:space="0" w:color="auto"/>
        <w:right w:val="none" w:sz="0" w:space="0" w:color="auto"/>
      </w:divBdr>
    </w:div>
    <w:div w:id="1556969322">
      <w:bodyDiv w:val="1"/>
      <w:marLeft w:val="0"/>
      <w:marRight w:val="0"/>
      <w:marTop w:val="0"/>
      <w:marBottom w:val="0"/>
      <w:divBdr>
        <w:top w:val="none" w:sz="0" w:space="0" w:color="auto"/>
        <w:left w:val="none" w:sz="0" w:space="0" w:color="auto"/>
        <w:bottom w:val="none" w:sz="0" w:space="0" w:color="auto"/>
        <w:right w:val="none" w:sz="0" w:space="0" w:color="auto"/>
      </w:divBdr>
    </w:div>
    <w:div w:id="1557007140">
      <w:bodyDiv w:val="1"/>
      <w:marLeft w:val="0"/>
      <w:marRight w:val="0"/>
      <w:marTop w:val="0"/>
      <w:marBottom w:val="0"/>
      <w:divBdr>
        <w:top w:val="none" w:sz="0" w:space="0" w:color="auto"/>
        <w:left w:val="none" w:sz="0" w:space="0" w:color="auto"/>
        <w:bottom w:val="none" w:sz="0" w:space="0" w:color="auto"/>
        <w:right w:val="none" w:sz="0" w:space="0" w:color="auto"/>
      </w:divBdr>
    </w:div>
    <w:div w:id="1557010039">
      <w:bodyDiv w:val="1"/>
      <w:marLeft w:val="0"/>
      <w:marRight w:val="0"/>
      <w:marTop w:val="0"/>
      <w:marBottom w:val="0"/>
      <w:divBdr>
        <w:top w:val="none" w:sz="0" w:space="0" w:color="auto"/>
        <w:left w:val="none" w:sz="0" w:space="0" w:color="auto"/>
        <w:bottom w:val="none" w:sz="0" w:space="0" w:color="auto"/>
        <w:right w:val="none" w:sz="0" w:space="0" w:color="auto"/>
      </w:divBdr>
    </w:div>
    <w:div w:id="1557201276">
      <w:bodyDiv w:val="1"/>
      <w:marLeft w:val="0"/>
      <w:marRight w:val="0"/>
      <w:marTop w:val="0"/>
      <w:marBottom w:val="0"/>
      <w:divBdr>
        <w:top w:val="none" w:sz="0" w:space="0" w:color="auto"/>
        <w:left w:val="none" w:sz="0" w:space="0" w:color="auto"/>
        <w:bottom w:val="none" w:sz="0" w:space="0" w:color="auto"/>
        <w:right w:val="none" w:sz="0" w:space="0" w:color="auto"/>
      </w:divBdr>
    </w:div>
    <w:div w:id="1557203799">
      <w:bodyDiv w:val="1"/>
      <w:marLeft w:val="0"/>
      <w:marRight w:val="0"/>
      <w:marTop w:val="0"/>
      <w:marBottom w:val="0"/>
      <w:divBdr>
        <w:top w:val="none" w:sz="0" w:space="0" w:color="auto"/>
        <w:left w:val="none" w:sz="0" w:space="0" w:color="auto"/>
        <w:bottom w:val="none" w:sz="0" w:space="0" w:color="auto"/>
        <w:right w:val="none" w:sz="0" w:space="0" w:color="auto"/>
      </w:divBdr>
    </w:div>
    <w:div w:id="1557424733">
      <w:bodyDiv w:val="1"/>
      <w:marLeft w:val="0"/>
      <w:marRight w:val="0"/>
      <w:marTop w:val="0"/>
      <w:marBottom w:val="0"/>
      <w:divBdr>
        <w:top w:val="none" w:sz="0" w:space="0" w:color="auto"/>
        <w:left w:val="none" w:sz="0" w:space="0" w:color="auto"/>
        <w:bottom w:val="none" w:sz="0" w:space="0" w:color="auto"/>
        <w:right w:val="none" w:sz="0" w:space="0" w:color="auto"/>
      </w:divBdr>
    </w:div>
    <w:div w:id="1557472155">
      <w:bodyDiv w:val="1"/>
      <w:marLeft w:val="0"/>
      <w:marRight w:val="0"/>
      <w:marTop w:val="0"/>
      <w:marBottom w:val="0"/>
      <w:divBdr>
        <w:top w:val="none" w:sz="0" w:space="0" w:color="auto"/>
        <w:left w:val="none" w:sz="0" w:space="0" w:color="auto"/>
        <w:bottom w:val="none" w:sz="0" w:space="0" w:color="auto"/>
        <w:right w:val="none" w:sz="0" w:space="0" w:color="auto"/>
      </w:divBdr>
    </w:div>
    <w:div w:id="1557624263">
      <w:bodyDiv w:val="1"/>
      <w:marLeft w:val="0"/>
      <w:marRight w:val="0"/>
      <w:marTop w:val="0"/>
      <w:marBottom w:val="0"/>
      <w:divBdr>
        <w:top w:val="none" w:sz="0" w:space="0" w:color="auto"/>
        <w:left w:val="none" w:sz="0" w:space="0" w:color="auto"/>
        <w:bottom w:val="none" w:sz="0" w:space="0" w:color="auto"/>
        <w:right w:val="none" w:sz="0" w:space="0" w:color="auto"/>
      </w:divBdr>
    </w:div>
    <w:div w:id="1557859321">
      <w:bodyDiv w:val="1"/>
      <w:marLeft w:val="0"/>
      <w:marRight w:val="0"/>
      <w:marTop w:val="0"/>
      <w:marBottom w:val="0"/>
      <w:divBdr>
        <w:top w:val="none" w:sz="0" w:space="0" w:color="auto"/>
        <w:left w:val="none" w:sz="0" w:space="0" w:color="auto"/>
        <w:bottom w:val="none" w:sz="0" w:space="0" w:color="auto"/>
        <w:right w:val="none" w:sz="0" w:space="0" w:color="auto"/>
      </w:divBdr>
    </w:div>
    <w:div w:id="1557937359">
      <w:bodyDiv w:val="1"/>
      <w:marLeft w:val="0"/>
      <w:marRight w:val="0"/>
      <w:marTop w:val="0"/>
      <w:marBottom w:val="0"/>
      <w:divBdr>
        <w:top w:val="none" w:sz="0" w:space="0" w:color="auto"/>
        <w:left w:val="none" w:sz="0" w:space="0" w:color="auto"/>
        <w:bottom w:val="none" w:sz="0" w:space="0" w:color="auto"/>
        <w:right w:val="none" w:sz="0" w:space="0" w:color="auto"/>
      </w:divBdr>
    </w:div>
    <w:div w:id="1558013611">
      <w:bodyDiv w:val="1"/>
      <w:marLeft w:val="0"/>
      <w:marRight w:val="0"/>
      <w:marTop w:val="0"/>
      <w:marBottom w:val="0"/>
      <w:divBdr>
        <w:top w:val="none" w:sz="0" w:space="0" w:color="auto"/>
        <w:left w:val="none" w:sz="0" w:space="0" w:color="auto"/>
        <w:bottom w:val="none" w:sz="0" w:space="0" w:color="auto"/>
        <w:right w:val="none" w:sz="0" w:space="0" w:color="auto"/>
      </w:divBdr>
    </w:div>
    <w:div w:id="1558053489">
      <w:bodyDiv w:val="1"/>
      <w:marLeft w:val="0"/>
      <w:marRight w:val="0"/>
      <w:marTop w:val="0"/>
      <w:marBottom w:val="0"/>
      <w:divBdr>
        <w:top w:val="none" w:sz="0" w:space="0" w:color="auto"/>
        <w:left w:val="none" w:sz="0" w:space="0" w:color="auto"/>
        <w:bottom w:val="none" w:sz="0" w:space="0" w:color="auto"/>
        <w:right w:val="none" w:sz="0" w:space="0" w:color="auto"/>
      </w:divBdr>
    </w:div>
    <w:div w:id="1558080525">
      <w:bodyDiv w:val="1"/>
      <w:marLeft w:val="0"/>
      <w:marRight w:val="0"/>
      <w:marTop w:val="0"/>
      <w:marBottom w:val="0"/>
      <w:divBdr>
        <w:top w:val="none" w:sz="0" w:space="0" w:color="auto"/>
        <w:left w:val="none" w:sz="0" w:space="0" w:color="auto"/>
        <w:bottom w:val="none" w:sz="0" w:space="0" w:color="auto"/>
        <w:right w:val="none" w:sz="0" w:space="0" w:color="auto"/>
      </w:divBdr>
    </w:div>
    <w:div w:id="1558124538">
      <w:bodyDiv w:val="1"/>
      <w:marLeft w:val="0"/>
      <w:marRight w:val="0"/>
      <w:marTop w:val="0"/>
      <w:marBottom w:val="0"/>
      <w:divBdr>
        <w:top w:val="none" w:sz="0" w:space="0" w:color="auto"/>
        <w:left w:val="none" w:sz="0" w:space="0" w:color="auto"/>
        <w:bottom w:val="none" w:sz="0" w:space="0" w:color="auto"/>
        <w:right w:val="none" w:sz="0" w:space="0" w:color="auto"/>
      </w:divBdr>
    </w:div>
    <w:div w:id="1558472706">
      <w:bodyDiv w:val="1"/>
      <w:marLeft w:val="0"/>
      <w:marRight w:val="0"/>
      <w:marTop w:val="0"/>
      <w:marBottom w:val="0"/>
      <w:divBdr>
        <w:top w:val="none" w:sz="0" w:space="0" w:color="auto"/>
        <w:left w:val="none" w:sz="0" w:space="0" w:color="auto"/>
        <w:bottom w:val="none" w:sz="0" w:space="0" w:color="auto"/>
        <w:right w:val="none" w:sz="0" w:space="0" w:color="auto"/>
      </w:divBdr>
    </w:div>
    <w:div w:id="1558475153">
      <w:bodyDiv w:val="1"/>
      <w:marLeft w:val="0"/>
      <w:marRight w:val="0"/>
      <w:marTop w:val="0"/>
      <w:marBottom w:val="0"/>
      <w:divBdr>
        <w:top w:val="none" w:sz="0" w:space="0" w:color="auto"/>
        <w:left w:val="none" w:sz="0" w:space="0" w:color="auto"/>
        <w:bottom w:val="none" w:sz="0" w:space="0" w:color="auto"/>
        <w:right w:val="none" w:sz="0" w:space="0" w:color="auto"/>
      </w:divBdr>
    </w:div>
    <w:div w:id="1558475654">
      <w:bodyDiv w:val="1"/>
      <w:marLeft w:val="0"/>
      <w:marRight w:val="0"/>
      <w:marTop w:val="0"/>
      <w:marBottom w:val="0"/>
      <w:divBdr>
        <w:top w:val="none" w:sz="0" w:space="0" w:color="auto"/>
        <w:left w:val="none" w:sz="0" w:space="0" w:color="auto"/>
        <w:bottom w:val="none" w:sz="0" w:space="0" w:color="auto"/>
        <w:right w:val="none" w:sz="0" w:space="0" w:color="auto"/>
      </w:divBdr>
    </w:div>
    <w:div w:id="1558590256">
      <w:bodyDiv w:val="1"/>
      <w:marLeft w:val="0"/>
      <w:marRight w:val="0"/>
      <w:marTop w:val="0"/>
      <w:marBottom w:val="0"/>
      <w:divBdr>
        <w:top w:val="none" w:sz="0" w:space="0" w:color="auto"/>
        <w:left w:val="none" w:sz="0" w:space="0" w:color="auto"/>
        <w:bottom w:val="none" w:sz="0" w:space="0" w:color="auto"/>
        <w:right w:val="none" w:sz="0" w:space="0" w:color="auto"/>
      </w:divBdr>
    </w:div>
    <w:div w:id="1558591894">
      <w:bodyDiv w:val="1"/>
      <w:marLeft w:val="0"/>
      <w:marRight w:val="0"/>
      <w:marTop w:val="0"/>
      <w:marBottom w:val="0"/>
      <w:divBdr>
        <w:top w:val="none" w:sz="0" w:space="0" w:color="auto"/>
        <w:left w:val="none" w:sz="0" w:space="0" w:color="auto"/>
        <w:bottom w:val="none" w:sz="0" w:space="0" w:color="auto"/>
        <w:right w:val="none" w:sz="0" w:space="0" w:color="auto"/>
      </w:divBdr>
    </w:div>
    <w:div w:id="1558781982">
      <w:bodyDiv w:val="1"/>
      <w:marLeft w:val="0"/>
      <w:marRight w:val="0"/>
      <w:marTop w:val="0"/>
      <w:marBottom w:val="0"/>
      <w:divBdr>
        <w:top w:val="none" w:sz="0" w:space="0" w:color="auto"/>
        <w:left w:val="none" w:sz="0" w:space="0" w:color="auto"/>
        <w:bottom w:val="none" w:sz="0" w:space="0" w:color="auto"/>
        <w:right w:val="none" w:sz="0" w:space="0" w:color="auto"/>
      </w:divBdr>
    </w:div>
    <w:div w:id="1559122301">
      <w:bodyDiv w:val="1"/>
      <w:marLeft w:val="0"/>
      <w:marRight w:val="0"/>
      <w:marTop w:val="0"/>
      <w:marBottom w:val="0"/>
      <w:divBdr>
        <w:top w:val="none" w:sz="0" w:space="0" w:color="auto"/>
        <w:left w:val="none" w:sz="0" w:space="0" w:color="auto"/>
        <w:bottom w:val="none" w:sz="0" w:space="0" w:color="auto"/>
        <w:right w:val="none" w:sz="0" w:space="0" w:color="auto"/>
      </w:divBdr>
    </w:div>
    <w:div w:id="1559129545">
      <w:bodyDiv w:val="1"/>
      <w:marLeft w:val="0"/>
      <w:marRight w:val="0"/>
      <w:marTop w:val="0"/>
      <w:marBottom w:val="0"/>
      <w:divBdr>
        <w:top w:val="none" w:sz="0" w:space="0" w:color="auto"/>
        <w:left w:val="none" w:sz="0" w:space="0" w:color="auto"/>
        <w:bottom w:val="none" w:sz="0" w:space="0" w:color="auto"/>
        <w:right w:val="none" w:sz="0" w:space="0" w:color="auto"/>
      </w:divBdr>
    </w:div>
    <w:div w:id="1559586590">
      <w:bodyDiv w:val="1"/>
      <w:marLeft w:val="0"/>
      <w:marRight w:val="0"/>
      <w:marTop w:val="0"/>
      <w:marBottom w:val="0"/>
      <w:divBdr>
        <w:top w:val="none" w:sz="0" w:space="0" w:color="auto"/>
        <w:left w:val="none" w:sz="0" w:space="0" w:color="auto"/>
        <w:bottom w:val="none" w:sz="0" w:space="0" w:color="auto"/>
        <w:right w:val="none" w:sz="0" w:space="0" w:color="auto"/>
      </w:divBdr>
    </w:div>
    <w:div w:id="1559828089">
      <w:bodyDiv w:val="1"/>
      <w:marLeft w:val="0"/>
      <w:marRight w:val="0"/>
      <w:marTop w:val="0"/>
      <w:marBottom w:val="0"/>
      <w:divBdr>
        <w:top w:val="none" w:sz="0" w:space="0" w:color="auto"/>
        <w:left w:val="none" w:sz="0" w:space="0" w:color="auto"/>
        <w:bottom w:val="none" w:sz="0" w:space="0" w:color="auto"/>
        <w:right w:val="none" w:sz="0" w:space="0" w:color="auto"/>
      </w:divBdr>
    </w:div>
    <w:div w:id="1560087821">
      <w:bodyDiv w:val="1"/>
      <w:marLeft w:val="0"/>
      <w:marRight w:val="0"/>
      <w:marTop w:val="0"/>
      <w:marBottom w:val="0"/>
      <w:divBdr>
        <w:top w:val="none" w:sz="0" w:space="0" w:color="auto"/>
        <w:left w:val="none" w:sz="0" w:space="0" w:color="auto"/>
        <w:bottom w:val="none" w:sz="0" w:space="0" w:color="auto"/>
        <w:right w:val="none" w:sz="0" w:space="0" w:color="auto"/>
      </w:divBdr>
    </w:div>
    <w:div w:id="1560481936">
      <w:bodyDiv w:val="1"/>
      <w:marLeft w:val="0"/>
      <w:marRight w:val="0"/>
      <w:marTop w:val="0"/>
      <w:marBottom w:val="0"/>
      <w:divBdr>
        <w:top w:val="none" w:sz="0" w:space="0" w:color="auto"/>
        <w:left w:val="none" w:sz="0" w:space="0" w:color="auto"/>
        <w:bottom w:val="none" w:sz="0" w:space="0" w:color="auto"/>
        <w:right w:val="none" w:sz="0" w:space="0" w:color="auto"/>
      </w:divBdr>
    </w:div>
    <w:div w:id="1560630558">
      <w:bodyDiv w:val="1"/>
      <w:marLeft w:val="0"/>
      <w:marRight w:val="0"/>
      <w:marTop w:val="0"/>
      <w:marBottom w:val="0"/>
      <w:divBdr>
        <w:top w:val="none" w:sz="0" w:space="0" w:color="auto"/>
        <w:left w:val="none" w:sz="0" w:space="0" w:color="auto"/>
        <w:bottom w:val="none" w:sz="0" w:space="0" w:color="auto"/>
        <w:right w:val="none" w:sz="0" w:space="0" w:color="auto"/>
      </w:divBdr>
    </w:div>
    <w:div w:id="1560745494">
      <w:bodyDiv w:val="1"/>
      <w:marLeft w:val="0"/>
      <w:marRight w:val="0"/>
      <w:marTop w:val="0"/>
      <w:marBottom w:val="0"/>
      <w:divBdr>
        <w:top w:val="none" w:sz="0" w:space="0" w:color="auto"/>
        <w:left w:val="none" w:sz="0" w:space="0" w:color="auto"/>
        <w:bottom w:val="none" w:sz="0" w:space="0" w:color="auto"/>
        <w:right w:val="none" w:sz="0" w:space="0" w:color="auto"/>
      </w:divBdr>
    </w:div>
    <w:div w:id="1561135219">
      <w:bodyDiv w:val="1"/>
      <w:marLeft w:val="0"/>
      <w:marRight w:val="0"/>
      <w:marTop w:val="0"/>
      <w:marBottom w:val="0"/>
      <w:divBdr>
        <w:top w:val="none" w:sz="0" w:space="0" w:color="auto"/>
        <w:left w:val="none" w:sz="0" w:space="0" w:color="auto"/>
        <w:bottom w:val="none" w:sz="0" w:space="0" w:color="auto"/>
        <w:right w:val="none" w:sz="0" w:space="0" w:color="auto"/>
      </w:divBdr>
    </w:div>
    <w:div w:id="1561138978">
      <w:bodyDiv w:val="1"/>
      <w:marLeft w:val="0"/>
      <w:marRight w:val="0"/>
      <w:marTop w:val="0"/>
      <w:marBottom w:val="0"/>
      <w:divBdr>
        <w:top w:val="none" w:sz="0" w:space="0" w:color="auto"/>
        <w:left w:val="none" w:sz="0" w:space="0" w:color="auto"/>
        <w:bottom w:val="none" w:sz="0" w:space="0" w:color="auto"/>
        <w:right w:val="none" w:sz="0" w:space="0" w:color="auto"/>
      </w:divBdr>
    </w:div>
    <w:div w:id="1561281002">
      <w:bodyDiv w:val="1"/>
      <w:marLeft w:val="0"/>
      <w:marRight w:val="0"/>
      <w:marTop w:val="0"/>
      <w:marBottom w:val="0"/>
      <w:divBdr>
        <w:top w:val="none" w:sz="0" w:space="0" w:color="auto"/>
        <w:left w:val="none" w:sz="0" w:space="0" w:color="auto"/>
        <w:bottom w:val="none" w:sz="0" w:space="0" w:color="auto"/>
        <w:right w:val="none" w:sz="0" w:space="0" w:color="auto"/>
      </w:divBdr>
    </w:div>
    <w:div w:id="1561289586">
      <w:bodyDiv w:val="1"/>
      <w:marLeft w:val="0"/>
      <w:marRight w:val="0"/>
      <w:marTop w:val="0"/>
      <w:marBottom w:val="0"/>
      <w:divBdr>
        <w:top w:val="none" w:sz="0" w:space="0" w:color="auto"/>
        <w:left w:val="none" w:sz="0" w:space="0" w:color="auto"/>
        <w:bottom w:val="none" w:sz="0" w:space="0" w:color="auto"/>
        <w:right w:val="none" w:sz="0" w:space="0" w:color="auto"/>
      </w:divBdr>
    </w:div>
    <w:div w:id="1561819123">
      <w:bodyDiv w:val="1"/>
      <w:marLeft w:val="0"/>
      <w:marRight w:val="0"/>
      <w:marTop w:val="0"/>
      <w:marBottom w:val="0"/>
      <w:divBdr>
        <w:top w:val="none" w:sz="0" w:space="0" w:color="auto"/>
        <w:left w:val="none" w:sz="0" w:space="0" w:color="auto"/>
        <w:bottom w:val="none" w:sz="0" w:space="0" w:color="auto"/>
        <w:right w:val="none" w:sz="0" w:space="0" w:color="auto"/>
      </w:divBdr>
    </w:div>
    <w:div w:id="1561936532">
      <w:bodyDiv w:val="1"/>
      <w:marLeft w:val="0"/>
      <w:marRight w:val="0"/>
      <w:marTop w:val="0"/>
      <w:marBottom w:val="0"/>
      <w:divBdr>
        <w:top w:val="none" w:sz="0" w:space="0" w:color="auto"/>
        <w:left w:val="none" w:sz="0" w:space="0" w:color="auto"/>
        <w:bottom w:val="none" w:sz="0" w:space="0" w:color="auto"/>
        <w:right w:val="none" w:sz="0" w:space="0" w:color="auto"/>
      </w:divBdr>
    </w:div>
    <w:div w:id="1562133509">
      <w:bodyDiv w:val="1"/>
      <w:marLeft w:val="0"/>
      <w:marRight w:val="0"/>
      <w:marTop w:val="0"/>
      <w:marBottom w:val="0"/>
      <w:divBdr>
        <w:top w:val="none" w:sz="0" w:space="0" w:color="auto"/>
        <w:left w:val="none" w:sz="0" w:space="0" w:color="auto"/>
        <w:bottom w:val="none" w:sz="0" w:space="0" w:color="auto"/>
        <w:right w:val="none" w:sz="0" w:space="0" w:color="auto"/>
      </w:divBdr>
    </w:div>
    <w:div w:id="1562204623">
      <w:bodyDiv w:val="1"/>
      <w:marLeft w:val="0"/>
      <w:marRight w:val="0"/>
      <w:marTop w:val="0"/>
      <w:marBottom w:val="0"/>
      <w:divBdr>
        <w:top w:val="none" w:sz="0" w:space="0" w:color="auto"/>
        <w:left w:val="none" w:sz="0" w:space="0" w:color="auto"/>
        <w:bottom w:val="none" w:sz="0" w:space="0" w:color="auto"/>
        <w:right w:val="none" w:sz="0" w:space="0" w:color="auto"/>
      </w:divBdr>
    </w:div>
    <w:div w:id="1562330761">
      <w:bodyDiv w:val="1"/>
      <w:marLeft w:val="0"/>
      <w:marRight w:val="0"/>
      <w:marTop w:val="0"/>
      <w:marBottom w:val="0"/>
      <w:divBdr>
        <w:top w:val="none" w:sz="0" w:space="0" w:color="auto"/>
        <w:left w:val="none" w:sz="0" w:space="0" w:color="auto"/>
        <w:bottom w:val="none" w:sz="0" w:space="0" w:color="auto"/>
        <w:right w:val="none" w:sz="0" w:space="0" w:color="auto"/>
      </w:divBdr>
    </w:div>
    <w:div w:id="1562401477">
      <w:bodyDiv w:val="1"/>
      <w:marLeft w:val="0"/>
      <w:marRight w:val="0"/>
      <w:marTop w:val="0"/>
      <w:marBottom w:val="0"/>
      <w:divBdr>
        <w:top w:val="none" w:sz="0" w:space="0" w:color="auto"/>
        <w:left w:val="none" w:sz="0" w:space="0" w:color="auto"/>
        <w:bottom w:val="none" w:sz="0" w:space="0" w:color="auto"/>
        <w:right w:val="none" w:sz="0" w:space="0" w:color="auto"/>
      </w:divBdr>
    </w:div>
    <w:div w:id="1562406815">
      <w:bodyDiv w:val="1"/>
      <w:marLeft w:val="0"/>
      <w:marRight w:val="0"/>
      <w:marTop w:val="0"/>
      <w:marBottom w:val="0"/>
      <w:divBdr>
        <w:top w:val="none" w:sz="0" w:space="0" w:color="auto"/>
        <w:left w:val="none" w:sz="0" w:space="0" w:color="auto"/>
        <w:bottom w:val="none" w:sz="0" w:space="0" w:color="auto"/>
        <w:right w:val="none" w:sz="0" w:space="0" w:color="auto"/>
      </w:divBdr>
    </w:div>
    <w:div w:id="1562445666">
      <w:bodyDiv w:val="1"/>
      <w:marLeft w:val="0"/>
      <w:marRight w:val="0"/>
      <w:marTop w:val="0"/>
      <w:marBottom w:val="0"/>
      <w:divBdr>
        <w:top w:val="none" w:sz="0" w:space="0" w:color="auto"/>
        <w:left w:val="none" w:sz="0" w:space="0" w:color="auto"/>
        <w:bottom w:val="none" w:sz="0" w:space="0" w:color="auto"/>
        <w:right w:val="none" w:sz="0" w:space="0" w:color="auto"/>
      </w:divBdr>
    </w:div>
    <w:div w:id="1562789652">
      <w:bodyDiv w:val="1"/>
      <w:marLeft w:val="0"/>
      <w:marRight w:val="0"/>
      <w:marTop w:val="0"/>
      <w:marBottom w:val="0"/>
      <w:divBdr>
        <w:top w:val="none" w:sz="0" w:space="0" w:color="auto"/>
        <w:left w:val="none" w:sz="0" w:space="0" w:color="auto"/>
        <w:bottom w:val="none" w:sz="0" w:space="0" w:color="auto"/>
        <w:right w:val="none" w:sz="0" w:space="0" w:color="auto"/>
      </w:divBdr>
    </w:div>
    <w:div w:id="1562978481">
      <w:bodyDiv w:val="1"/>
      <w:marLeft w:val="0"/>
      <w:marRight w:val="0"/>
      <w:marTop w:val="0"/>
      <w:marBottom w:val="0"/>
      <w:divBdr>
        <w:top w:val="none" w:sz="0" w:space="0" w:color="auto"/>
        <w:left w:val="none" w:sz="0" w:space="0" w:color="auto"/>
        <w:bottom w:val="none" w:sz="0" w:space="0" w:color="auto"/>
        <w:right w:val="none" w:sz="0" w:space="0" w:color="auto"/>
      </w:divBdr>
    </w:div>
    <w:div w:id="1563246395">
      <w:bodyDiv w:val="1"/>
      <w:marLeft w:val="0"/>
      <w:marRight w:val="0"/>
      <w:marTop w:val="0"/>
      <w:marBottom w:val="0"/>
      <w:divBdr>
        <w:top w:val="none" w:sz="0" w:space="0" w:color="auto"/>
        <w:left w:val="none" w:sz="0" w:space="0" w:color="auto"/>
        <w:bottom w:val="none" w:sz="0" w:space="0" w:color="auto"/>
        <w:right w:val="none" w:sz="0" w:space="0" w:color="auto"/>
      </w:divBdr>
    </w:div>
    <w:div w:id="1563323848">
      <w:bodyDiv w:val="1"/>
      <w:marLeft w:val="0"/>
      <w:marRight w:val="0"/>
      <w:marTop w:val="0"/>
      <w:marBottom w:val="0"/>
      <w:divBdr>
        <w:top w:val="none" w:sz="0" w:space="0" w:color="auto"/>
        <w:left w:val="none" w:sz="0" w:space="0" w:color="auto"/>
        <w:bottom w:val="none" w:sz="0" w:space="0" w:color="auto"/>
        <w:right w:val="none" w:sz="0" w:space="0" w:color="auto"/>
      </w:divBdr>
    </w:div>
    <w:div w:id="1563327101">
      <w:bodyDiv w:val="1"/>
      <w:marLeft w:val="0"/>
      <w:marRight w:val="0"/>
      <w:marTop w:val="0"/>
      <w:marBottom w:val="0"/>
      <w:divBdr>
        <w:top w:val="none" w:sz="0" w:space="0" w:color="auto"/>
        <w:left w:val="none" w:sz="0" w:space="0" w:color="auto"/>
        <w:bottom w:val="none" w:sz="0" w:space="0" w:color="auto"/>
        <w:right w:val="none" w:sz="0" w:space="0" w:color="auto"/>
      </w:divBdr>
    </w:div>
    <w:div w:id="1563905494">
      <w:bodyDiv w:val="1"/>
      <w:marLeft w:val="0"/>
      <w:marRight w:val="0"/>
      <w:marTop w:val="0"/>
      <w:marBottom w:val="0"/>
      <w:divBdr>
        <w:top w:val="none" w:sz="0" w:space="0" w:color="auto"/>
        <w:left w:val="none" w:sz="0" w:space="0" w:color="auto"/>
        <w:bottom w:val="none" w:sz="0" w:space="0" w:color="auto"/>
        <w:right w:val="none" w:sz="0" w:space="0" w:color="auto"/>
      </w:divBdr>
    </w:div>
    <w:div w:id="1563953225">
      <w:bodyDiv w:val="1"/>
      <w:marLeft w:val="0"/>
      <w:marRight w:val="0"/>
      <w:marTop w:val="0"/>
      <w:marBottom w:val="0"/>
      <w:divBdr>
        <w:top w:val="none" w:sz="0" w:space="0" w:color="auto"/>
        <w:left w:val="none" w:sz="0" w:space="0" w:color="auto"/>
        <w:bottom w:val="none" w:sz="0" w:space="0" w:color="auto"/>
        <w:right w:val="none" w:sz="0" w:space="0" w:color="auto"/>
      </w:divBdr>
    </w:div>
    <w:div w:id="1564098625">
      <w:bodyDiv w:val="1"/>
      <w:marLeft w:val="0"/>
      <w:marRight w:val="0"/>
      <w:marTop w:val="0"/>
      <w:marBottom w:val="0"/>
      <w:divBdr>
        <w:top w:val="none" w:sz="0" w:space="0" w:color="auto"/>
        <w:left w:val="none" w:sz="0" w:space="0" w:color="auto"/>
        <w:bottom w:val="none" w:sz="0" w:space="0" w:color="auto"/>
        <w:right w:val="none" w:sz="0" w:space="0" w:color="auto"/>
      </w:divBdr>
    </w:div>
    <w:div w:id="1564174199">
      <w:bodyDiv w:val="1"/>
      <w:marLeft w:val="0"/>
      <w:marRight w:val="0"/>
      <w:marTop w:val="0"/>
      <w:marBottom w:val="0"/>
      <w:divBdr>
        <w:top w:val="none" w:sz="0" w:space="0" w:color="auto"/>
        <w:left w:val="none" w:sz="0" w:space="0" w:color="auto"/>
        <w:bottom w:val="none" w:sz="0" w:space="0" w:color="auto"/>
        <w:right w:val="none" w:sz="0" w:space="0" w:color="auto"/>
      </w:divBdr>
    </w:div>
    <w:div w:id="1564289568">
      <w:bodyDiv w:val="1"/>
      <w:marLeft w:val="0"/>
      <w:marRight w:val="0"/>
      <w:marTop w:val="0"/>
      <w:marBottom w:val="0"/>
      <w:divBdr>
        <w:top w:val="none" w:sz="0" w:space="0" w:color="auto"/>
        <w:left w:val="none" w:sz="0" w:space="0" w:color="auto"/>
        <w:bottom w:val="none" w:sz="0" w:space="0" w:color="auto"/>
        <w:right w:val="none" w:sz="0" w:space="0" w:color="auto"/>
      </w:divBdr>
    </w:div>
    <w:div w:id="1564297835">
      <w:bodyDiv w:val="1"/>
      <w:marLeft w:val="0"/>
      <w:marRight w:val="0"/>
      <w:marTop w:val="0"/>
      <w:marBottom w:val="0"/>
      <w:divBdr>
        <w:top w:val="none" w:sz="0" w:space="0" w:color="auto"/>
        <w:left w:val="none" w:sz="0" w:space="0" w:color="auto"/>
        <w:bottom w:val="none" w:sz="0" w:space="0" w:color="auto"/>
        <w:right w:val="none" w:sz="0" w:space="0" w:color="auto"/>
      </w:divBdr>
    </w:div>
    <w:div w:id="1564441672">
      <w:bodyDiv w:val="1"/>
      <w:marLeft w:val="0"/>
      <w:marRight w:val="0"/>
      <w:marTop w:val="0"/>
      <w:marBottom w:val="0"/>
      <w:divBdr>
        <w:top w:val="none" w:sz="0" w:space="0" w:color="auto"/>
        <w:left w:val="none" w:sz="0" w:space="0" w:color="auto"/>
        <w:bottom w:val="none" w:sz="0" w:space="0" w:color="auto"/>
        <w:right w:val="none" w:sz="0" w:space="0" w:color="auto"/>
      </w:divBdr>
    </w:div>
    <w:div w:id="1564490106">
      <w:bodyDiv w:val="1"/>
      <w:marLeft w:val="0"/>
      <w:marRight w:val="0"/>
      <w:marTop w:val="0"/>
      <w:marBottom w:val="0"/>
      <w:divBdr>
        <w:top w:val="none" w:sz="0" w:space="0" w:color="auto"/>
        <w:left w:val="none" w:sz="0" w:space="0" w:color="auto"/>
        <w:bottom w:val="none" w:sz="0" w:space="0" w:color="auto"/>
        <w:right w:val="none" w:sz="0" w:space="0" w:color="auto"/>
      </w:divBdr>
    </w:div>
    <w:div w:id="1564558630">
      <w:bodyDiv w:val="1"/>
      <w:marLeft w:val="0"/>
      <w:marRight w:val="0"/>
      <w:marTop w:val="0"/>
      <w:marBottom w:val="0"/>
      <w:divBdr>
        <w:top w:val="none" w:sz="0" w:space="0" w:color="auto"/>
        <w:left w:val="none" w:sz="0" w:space="0" w:color="auto"/>
        <w:bottom w:val="none" w:sz="0" w:space="0" w:color="auto"/>
        <w:right w:val="none" w:sz="0" w:space="0" w:color="auto"/>
      </w:divBdr>
    </w:div>
    <w:div w:id="1564608151">
      <w:bodyDiv w:val="1"/>
      <w:marLeft w:val="0"/>
      <w:marRight w:val="0"/>
      <w:marTop w:val="0"/>
      <w:marBottom w:val="0"/>
      <w:divBdr>
        <w:top w:val="none" w:sz="0" w:space="0" w:color="auto"/>
        <w:left w:val="none" w:sz="0" w:space="0" w:color="auto"/>
        <w:bottom w:val="none" w:sz="0" w:space="0" w:color="auto"/>
        <w:right w:val="none" w:sz="0" w:space="0" w:color="auto"/>
      </w:divBdr>
    </w:div>
    <w:div w:id="1564608952">
      <w:bodyDiv w:val="1"/>
      <w:marLeft w:val="0"/>
      <w:marRight w:val="0"/>
      <w:marTop w:val="0"/>
      <w:marBottom w:val="0"/>
      <w:divBdr>
        <w:top w:val="none" w:sz="0" w:space="0" w:color="auto"/>
        <w:left w:val="none" w:sz="0" w:space="0" w:color="auto"/>
        <w:bottom w:val="none" w:sz="0" w:space="0" w:color="auto"/>
        <w:right w:val="none" w:sz="0" w:space="0" w:color="auto"/>
      </w:divBdr>
    </w:div>
    <w:div w:id="1564638582">
      <w:bodyDiv w:val="1"/>
      <w:marLeft w:val="0"/>
      <w:marRight w:val="0"/>
      <w:marTop w:val="0"/>
      <w:marBottom w:val="0"/>
      <w:divBdr>
        <w:top w:val="none" w:sz="0" w:space="0" w:color="auto"/>
        <w:left w:val="none" w:sz="0" w:space="0" w:color="auto"/>
        <w:bottom w:val="none" w:sz="0" w:space="0" w:color="auto"/>
        <w:right w:val="none" w:sz="0" w:space="0" w:color="auto"/>
      </w:divBdr>
    </w:div>
    <w:div w:id="1564679277">
      <w:bodyDiv w:val="1"/>
      <w:marLeft w:val="0"/>
      <w:marRight w:val="0"/>
      <w:marTop w:val="0"/>
      <w:marBottom w:val="0"/>
      <w:divBdr>
        <w:top w:val="none" w:sz="0" w:space="0" w:color="auto"/>
        <w:left w:val="none" w:sz="0" w:space="0" w:color="auto"/>
        <w:bottom w:val="none" w:sz="0" w:space="0" w:color="auto"/>
        <w:right w:val="none" w:sz="0" w:space="0" w:color="auto"/>
      </w:divBdr>
    </w:div>
    <w:div w:id="1564755519">
      <w:bodyDiv w:val="1"/>
      <w:marLeft w:val="0"/>
      <w:marRight w:val="0"/>
      <w:marTop w:val="0"/>
      <w:marBottom w:val="0"/>
      <w:divBdr>
        <w:top w:val="none" w:sz="0" w:space="0" w:color="auto"/>
        <w:left w:val="none" w:sz="0" w:space="0" w:color="auto"/>
        <w:bottom w:val="none" w:sz="0" w:space="0" w:color="auto"/>
        <w:right w:val="none" w:sz="0" w:space="0" w:color="auto"/>
      </w:divBdr>
    </w:div>
    <w:div w:id="1564756830">
      <w:bodyDiv w:val="1"/>
      <w:marLeft w:val="0"/>
      <w:marRight w:val="0"/>
      <w:marTop w:val="0"/>
      <w:marBottom w:val="0"/>
      <w:divBdr>
        <w:top w:val="none" w:sz="0" w:space="0" w:color="auto"/>
        <w:left w:val="none" w:sz="0" w:space="0" w:color="auto"/>
        <w:bottom w:val="none" w:sz="0" w:space="0" w:color="auto"/>
        <w:right w:val="none" w:sz="0" w:space="0" w:color="auto"/>
      </w:divBdr>
    </w:div>
    <w:div w:id="1564869815">
      <w:bodyDiv w:val="1"/>
      <w:marLeft w:val="0"/>
      <w:marRight w:val="0"/>
      <w:marTop w:val="0"/>
      <w:marBottom w:val="0"/>
      <w:divBdr>
        <w:top w:val="none" w:sz="0" w:space="0" w:color="auto"/>
        <w:left w:val="none" w:sz="0" w:space="0" w:color="auto"/>
        <w:bottom w:val="none" w:sz="0" w:space="0" w:color="auto"/>
        <w:right w:val="none" w:sz="0" w:space="0" w:color="auto"/>
      </w:divBdr>
    </w:div>
    <w:div w:id="1565139574">
      <w:bodyDiv w:val="1"/>
      <w:marLeft w:val="0"/>
      <w:marRight w:val="0"/>
      <w:marTop w:val="0"/>
      <w:marBottom w:val="0"/>
      <w:divBdr>
        <w:top w:val="none" w:sz="0" w:space="0" w:color="auto"/>
        <w:left w:val="none" w:sz="0" w:space="0" w:color="auto"/>
        <w:bottom w:val="none" w:sz="0" w:space="0" w:color="auto"/>
        <w:right w:val="none" w:sz="0" w:space="0" w:color="auto"/>
      </w:divBdr>
    </w:div>
    <w:div w:id="1565144195">
      <w:bodyDiv w:val="1"/>
      <w:marLeft w:val="0"/>
      <w:marRight w:val="0"/>
      <w:marTop w:val="0"/>
      <w:marBottom w:val="0"/>
      <w:divBdr>
        <w:top w:val="none" w:sz="0" w:space="0" w:color="auto"/>
        <w:left w:val="none" w:sz="0" w:space="0" w:color="auto"/>
        <w:bottom w:val="none" w:sz="0" w:space="0" w:color="auto"/>
        <w:right w:val="none" w:sz="0" w:space="0" w:color="auto"/>
      </w:divBdr>
    </w:div>
    <w:div w:id="1565406403">
      <w:bodyDiv w:val="1"/>
      <w:marLeft w:val="0"/>
      <w:marRight w:val="0"/>
      <w:marTop w:val="0"/>
      <w:marBottom w:val="0"/>
      <w:divBdr>
        <w:top w:val="none" w:sz="0" w:space="0" w:color="auto"/>
        <w:left w:val="none" w:sz="0" w:space="0" w:color="auto"/>
        <w:bottom w:val="none" w:sz="0" w:space="0" w:color="auto"/>
        <w:right w:val="none" w:sz="0" w:space="0" w:color="auto"/>
      </w:divBdr>
    </w:div>
    <w:div w:id="1565531804">
      <w:bodyDiv w:val="1"/>
      <w:marLeft w:val="0"/>
      <w:marRight w:val="0"/>
      <w:marTop w:val="0"/>
      <w:marBottom w:val="0"/>
      <w:divBdr>
        <w:top w:val="none" w:sz="0" w:space="0" w:color="auto"/>
        <w:left w:val="none" w:sz="0" w:space="0" w:color="auto"/>
        <w:bottom w:val="none" w:sz="0" w:space="0" w:color="auto"/>
        <w:right w:val="none" w:sz="0" w:space="0" w:color="auto"/>
      </w:divBdr>
    </w:div>
    <w:div w:id="1565675210">
      <w:bodyDiv w:val="1"/>
      <w:marLeft w:val="0"/>
      <w:marRight w:val="0"/>
      <w:marTop w:val="0"/>
      <w:marBottom w:val="0"/>
      <w:divBdr>
        <w:top w:val="none" w:sz="0" w:space="0" w:color="auto"/>
        <w:left w:val="none" w:sz="0" w:space="0" w:color="auto"/>
        <w:bottom w:val="none" w:sz="0" w:space="0" w:color="auto"/>
        <w:right w:val="none" w:sz="0" w:space="0" w:color="auto"/>
      </w:divBdr>
    </w:div>
    <w:div w:id="1565720610">
      <w:bodyDiv w:val="1"/>
      <w:marLeft w:val="0"/>
      <w:marRight w:val="0"/>
      <w:marTop w:val="0"/>
      <w:marBottom w:val="0"/>
      <w:divBdr>
        <w:top w:val="none" w:sz="0" w:space="0" w:color="auto"/>
        <w:left w:val="none" w:sz="0" w:space="0" w:color="auto"/>
        <w:bottom w:val="none" w:sz="0" w:space="0" w:color="auto"/>
        <w:right w:val="none" w:sz="0" w:space="0" w:color="auto"/>
      </w:divBdr>
    </w:div>
    <w:div w:id="1566061777">
      <w:bodyDiv w:val="1"/>
      <w:marLeft w:val="0"/>
      <w:marRight w:val="0"/>
      <w:marTop w:val="0"/>
      <w:marBottom w:val="0"/>
      <w:divBdr>
        <w:top w:val="none" w:sz="0" w:space="0" w:color="auto"/>
        <w:left w:val="none" w:sz="0" w:space="0" w:color="auto"/>
        <w:bottom w:val="none" w:sz="0" w:space="0" w:color="auto"/>
        <w:right w:val="none" w:sz="0" w:space="0" w:color="auto"/>
      </w:divBdr>
    </w:div>
    <w:div w:id="1566136662">
      <w:bodyDiv w:val="1"/>
      <w:marLeft w:val="0"/>
      <w:marRight w:val="0"/>
      <w:marTop w:val="0"/>
      <w:marBottom w:val="0"/>
      <w:divBdr>
        <w:top w:val="none" w:sz="0" w:space="0" w:color="auto"/>
        <w:left w:val="none" w:sz="0" w:space="0" w:color="auto"/>
        <w:bottom w:val="none" w:sz="0" w:space="0" w:color="auto"/>
        <w:right w:val="none" w:sz="0" w:space="0" w:color="auto"/>
      </w:divBdr>
    </w:div>
    <w:div w:id="1566183912">
      <w:bodyDiv w:val="1"/>
      <w:marLeft w:val="0"/>
      <w:marRight w:val="0"/>
      <w:marTop w:val="0"/>
      <w:marBottom w:val="0"/>
      <w:divBdr>
        <w:top w:val="none" w:sz="0" w:space="0" w:color="auto"/>
        <w:left w:val="none" w:sz="0" w:space="0" w:color="auto"/>
        <w:bottom w:val="none" w:sz="0" w:space="0" w:color="auto"/>
        <w:right w:val="none" w:sz="0" w:space="0" w:color="auto"/>
      </w:divBdr>
    </w:div>
    <w:div w:id="1566453890">
      <w:bodyDiv w:val="1"/>
      <w:marLeft w:val="0"/>
      <w:marRight w:val="0"/>
      <w:marTop w:val="0"/>
      <w:marBottom w:val="0"/>
      <w:divBdr>
        <w:top w:val="none" w:sz="0" w:space="0" w:color="auto"/>
        <w:left w:val="none" w:sz="0" w:space="0" w:color="auto"/>
        <w:bottom w:val="none" w:sz="0" w:space="0" w:color="auto"/>
        <w:right w:val="none" w:sz="0" w:space="0" w:color="auto"/>
      </w:divBdr>
    </w:div>
    <w:div w:id="1566529695">
      <w:bodyDiv w:val="1"/>
      <w:marLeft w:val="0"/>
      <w:marRight w:val="0"/>
      <w:marTop w:val="0"/>
      <w:marBottom w:val="0"/>
      <w:divBdr>
        <w:top w:val="none" w:sz="0" w:space="0" w:color="auto"/>
        <w:left w:val="none" w:sz="0" w:space="0" w:color="auto"/>
        <w:bottom w:val="none" w:sz="0" w:space="0" w:color="auto"/>
        <w:right w:val="none" w:sz="0" w:space="0" w:color="auto"/>
      </w:divBdr>
    </w:div>
    <w:div w:id="1566530939">
      <w:bodyDiv w:val="1"/>
      <w:marLeft w:val="0"/>
      <w:marRight w:val="0"/>
      <w:marTop w:val="0"/>
      <w:marBottom w:val="0"/>
      <w:divBdr>
        <w:top w:val="none" w:sz="0" w:space="0" w:color="auto"/>
        <w:left w:val="none" w:sz="0" w:space="0" w:color="auto"/>
        <w:bottom w:val="none" w:sz="0" w:space="0" w:color="auto"/>
        <w:right w:val="none" w:sz="0" w:space="0" w:color="auto"/>
      </w:divBdr>
    </w:div>
    <w:div w:id="1566717904">
      <w:bodyDiv w:val="1"/>
      <w:marLeft w:val="0"/>
      <w:marRight w:val="0"/>
      <w:marTop w:val="0"/>
      <w:marBottom w:val="0"/>
      <w:divBdr>
        <w:top w:val="none" w:sz="0" w:space="0" w:color="auto"/>
        <w:left w:val="none" w:sz="0" w:space="0" w:color="auto"/>
        <w:bottom w:val="none" w:sz="0" w:space="0" w:color="auto"/>
        <w:right w:val="none" w:sz="0" w:space="0" w:color="auto"/>
      </w:divBdr>
    </w:div>
    <w:div w:id="1566793123">
      <w:bodyDiv w:val="1"/>
      <w:marLeft w:val="0"/>
      <w:marRight w:val="0"/>
      <w:marTop w:val="0"/>
      <w:marBottom w:val="0"/>
      <w:divBdr>
        <w:top w:val="none" w:sz="0" w:space="0" w:color="auto"/>
        <w:left w:val="none" w:sz="0" w:space="0" w:color="auto"/>
        <w:bottom w:val="none" w:sz="0" w:space="0" w:color="auto"/>
        <w:right w:val="none" w:sz="0" w:space="0" w:color="auto"/>
      </w:divBdr>
    </w:div>
    <w:div w:id="1566799335">
      <w:bodyDiv w:val="1"/>
      <w:marLeft w:val="0"/>
      <w:marRight w:val="0"/>
      <w:marTop w:val="0"/>
      <w:marBottom w:val="0"/>
      <w:divBdr>
        <w:top w:val="none" w:sz="0" w:space="0" w:color="auto"/>
        <w:left w:val="none" w:sz="0" w:space="0" w:color="auto"/>
        <w:bottom w:val="none" w:sz="0" w:space="0" w:color="auto"/>
        <w:right w:val="none" w:sz="0" w:space="0" w:color="auto"/>
      </w:divBdr>
    </w:div>
    <w:div w:id="1567257149">
      <w:bodyDiv w:val="1"/>
      <w:marLeft w:val="0"/>
      <w:marRight w:val="0"/>
      <w:marTop w:val="0"/>
      <w:marBottom w:val="0"/>
      <w:divBdr>
        <w:top w:val="none" w:sz="0" w:space="0" w:color="auto"/>
        <w:left w:val="none" w:sz="0" w:space="0" w:color="auto"/>
        <w:bottom w:val="none" w:sz="0" w:space="0" w:color="auto"/>
        <w:right w:val="none" w:sz="0" w:space="0" w:color="auto"/>
      </w:divBdr>
    </w:div>
    <w:div w:id="1567303113">
      <w:bodyDiv w:val="1"/>
      <w:marLeft w:val="0"/>
      <w:marRight w:val="0"/>
      <w:marTop w:val="0"/>
      <w:marBottom w:val="0"/>
      <w:divBdr>
        <w:top w:val="none" w:sz="0" w:space="0" w:color="auto"/>
        <w:left w:val="none" w:sz="0" w:space="0" w:color="auto"/>
        <w:bottom w:val="none" w:sz="0" w:space="0" w:color="auto"/>
        <w:right w:val="none" w:sz="0" w:space="0" w:color="auto"/>
      </w:divBdr>
    </w:div>
    <w:div w:id="1567910727">
      <w:bodyDiv w:val="1"/>
      <w:marLeft w:val="0"/>
      <w:marRight w:val="0"/>
      <w:marTop w:val="0"/>
      <w:marBottom w:val="0"/>
      <w:divBdr>
        <w:top w:val="none" w:sz="0" w:space="0" w:color="auto"/>
        <w:left w:val="none" w:sz="0" w:space="0" w:color="auto"/>
        <w:bottom w:val="none" w:sz="0" w:space="0" w:color="auto"/>
        <w:right w:val="none" w:sz="0" w:space="0" w:color="auto"/>
      </w:divBdr>
    </w:div>
    <w:div w:id="1567911034">
      <w:bodyDiv w:val="1"/>
      <w:marLeft w:val="0"/>
      <w:marRight w:val="0"/>
      <w:marTop w:val="0"/>
      <w:marBottom w:val="0"/>
      <w:divBdr>
        <w:top w:val="none" w:sz="0" w:space="0" w:color="auto"/>
        <w:left w:val="none" w:sz="0" w:space="0" w:color="auto"/>
        <w:bottom w:val="none" w:sz="0" w:space="0" w:color="auto"/>
        <w:right w:val="none" w:sz="0" w:space="0" w:color="auto"/>
      </w:divBdr>
    </w:div>
    <w:div w:id="1568102620">
      <w:bodyDiv w:val="1"/>
      <w:marLeft w:val="0"/>
      <w:marRight w:val="0"/>
      <w:marTop w:val="0"/>
      <w:marBottom w:val="0"/>
      <w:divBdr>
        <w:top w:val="none" w:sz="0" w:space="0" w:color="auto"/>
        <w:left w:val="none" w:sz="0" w:space="0" w:color="auto"/>
        <w:bottom w:val="none" w:sz="0" w:space="0" w:color="auto"/>
        <w:right w:val="none" w:sz="0" w:space="0" w:color="auto"/>
      </w:divBdr>
    </w:div>
    <w:div w:id="1568177983">
      <w:bodyDiv w:val="1"/>
      <w:marLeft w:val="0"/>
      <w:marRight w:val="0"/>
      <w:marTop w:val="0"/>
      <w:marBottom w:val="0"/>
      <w:divBdr>
        <w:top w:val="none" w:sz="0" w:space="0" w:color="auto"/>
        <w:left w:val="none" w:sz="0" w:space="0" w:color="auto"/>
        <w:bottom w:val="none" w:sz="0" w:space="0" w:color="auto"/>
        <w:right w:val="none" w:sz="0" w:space="0" w:color="auto"/>
      </w:divBdr>
    </w:div>
    <w:div w:id="1568343761">
      <w:bodyDiv w:val="1"/>
      <w:marLeft w:val="0"/>
      <w:marRight w:val="0"/>
      <w:marTop w:val="0"/>
      <w:marBottom w:val="0"/>
      <w:divBdr>
        <w:top w:val="none" w:sz="0" w:space="0" w:color="auto"/>
        <w:left w:val="none" w:sz="0" w:space="0" w:color="auto"/>
        <w:bottom w:val="none" w:sz="0" w:space="0" w:color="auto"/>
        <w:right w:val="none" w:sz="0" w:space="0" w:color="auto"/>
      </w:divBdr>
    </w:div>
    <w:div w:id="1568413056">
      <w:bodyDiv w:val="1"/>
      <w:marLeft w:val="0"/>
      <w:marRight w:val="0"/>
      <w:marTop w:val="0"/>
      <w:marBottom w:val="0"/>
      <w:divBdr>
        <w:top w:val="none" w:sz="0" w:space="0" w:color="auto"/>
        <w:left w:val="none" w:sz="0" w:space="0" w:color="auto"/>
        <w:bottom w:val="none" w:sz="0" w:space="0" w:color="auto"/>
        <w:right w:val="none" w:sz="0" w:space="0" w:color="auto"/>
      </w:divBdr>
    </w:div>
    <w:div w:id="1568415310">
      <w:bodyDiv w:val="1"/>
      <w:marLeft w:val="0"/>
      <w:marRight w:val="0"/>
      <w:marTop w:val="0"/>
      <w:marBottom w:val="0"/>
      <w:divBdr>
        <w:top w:val="none" w:sz="0" w:space="0" w:color="auto"/>
        <w:left w:val="none" w:sz="0" w:space="0" w:color="auto"/>
        <w:bottom w:val="none" w:sz="0" w:space="0" w:color="auto"/>
        <w:right w:val="none" w:sz="0" w:space="0" w:color="auto"/>
      </w:divBdr>
    </w:div>
    <w:div w:id="1568612799">
      <w:bodyDiv w:val="1"/>
      <w:marLeft w:val="0"/>
      <w:marRight w:val="0"/>
      <w:marTop w:val="0"/>
      <w:marBottom w:val="0"/>
      <w:divBdr>
        <w:top w:val="none" w:sz="0" w:space="0" w:color="auto"/>
        <w:left w:val="none" w:sz="0" w:space="0" w:color="auto"/>
        <w:bottom w:val="none" w:sz="0" w:space="0" w:color="auto"/>
        <w:right w:val="none" w:sz="0" w:space="0" w:color="auto"/>
      </w:divBdr>
    </w:div>
    <w:div w:id="1568683874">
      <w:bodyDiv w:val="1"/>
      <w:marLeft w:val="0"/>
      <w:marRight w:val="0"/>
      <w:marTop w:val="0"/>
      <w:marBottom w:val="0"/>
      <w:divBdr>
        <w:top w:val="none" w:sz="0" w:space="0" w:color="auto"/>
        <w:left w:val="none" w:sz="0" w:space="0" w:color="auto"/>
        <w:bottom w:val="none" w:sz="0" w:space="0" w:color="auto"/>
        <w:right w:val="none" w:sz="0" w:space="0" w:color="auto"/>
      </w:divBdr>
    </w:div>
    <w:div w:id="1568805908">
      <w:bodyDiv w:val="1"/>
      <w:marLeft w:val="0"/>
      <w:marRight w:val="0"/>
      <w:marTop w:val="0"/>
      <w:marBottom w:val="0"/>
      <w:divBdr>
        <w:top w:val="none" w:sz="0" w:space="0" w:color="auto"/>
        <w:left w:val="none" w:sz="0" w:space="0" w:color="auto"/>
        <w:bottom w:val="none" w:sz="0" w:space="0" w:color="auto"/>
        <w:right w:val="none" w:sz="0" w:space="0" w:color="auto"/>
      </w:divBdr>
    </w:div>
    <w:div w:id="1569070100">
      <w:bodyDiv w:val="1"/>
      <w:marLeft w:val="0"/>
      <w:marRight w:val="0"/>
      <w:marTop w:val="0"/>
      <w:marBottom w:val="0"/>
      <w:divBdr>
        <w:top w:val="none" w:sz="0" w:space="0" w:color="auto"/>
        <w:left w:val="none" w:sz="0" w:space="0" w:color="auto"/>
        <w:bottom w:val="none" w:sz="0" w:space="0" w:color="auto"/>
        <w:right w:val="none" w:sz="0" w:space="0" w:color="auto"/>
      </w:divBdr>
    </w:div>
    <w:div w:id="1569071946">
      <w:bodyDiv w:val="1"/>
      <w:marLeft w:val="0"/>
      <w:marRight w:val="0"/>
      <w:marTop w:val="0"/>
      <w:marBottom w:val="0"/>
      <w:divBdr>
        <w:top w:val="none" w:sz="0" w:space="0" w:color="auto"/>
        <w:left w:val="none" w:sz="0" w:space="0" w:color="auto"/>
        <w:bottom w:val="none" w:sz="0" w:space="0" w:color="auto"/>
        <w:right w:val="none" w:sz="0" w:space="0" w:color="auto"/>
      </w:divBdr>
    </w:div>
    <w:div w:id="1569145329">
      <w:bodyDiv w:val="1"/>
      <w:marLeft w:val="0"/>
      <w:marRight w:val="0"/>
      <w:marTop w:val="0"/>
      <w:marBottom w:val="0"/>
      <w:divBdr>
        <w:top w:val="none" w:sz="0" w:space="0" w:color="auto"/>
        <w:left w:val="none" w:sz="0" w:space="0" w:color="auto"/>
        <w:bottom w:val="none" w:sz="0" w:space="0" w:color="auto"/>
        <w:right w:val="none" w:sz="0" w:space="0" w:color="auto"/>
      </w:divBdr>
    </w:div>
    <w:div w:id="1569222304">
      <w:bodyDiv w:val="1"/>
      <w:marLeft w:val="0"/>
      <w:marRight w:val="0"/>
      <w:marTop w:val="0"/>
      <w:marBottom w:val="0"/>
      <w:divBdr>
        <w:top w:val="none" w:sz="0" w:space="0" w:color="auto"/>
        <w:left w:val="none" w:sz="0" w:space="0" w:color="auto"/>
        <w:bottom w:val="none" w:sz="0" w:space="0" w:color="auto"/>
        <w:right w:val="none" w:sz="0" w:space="0" w:color="auto"/>
      </w:divBdr>
    </w:div>
    <w:div w:id="1569222327">
      <w:bodyDiv w:val="1"/>
      <w:marLeft w:val="0"/>
      <w:marRight w:val="0"/>
      <w:marTop w:val="0"/>
      <w:marBottom w:val="0"/>
      <w:divBdr>
        <w:top w:val="none" w:sz="0" w:space="0" w:color="auto"/>
        <w:left w:val="none" w:sz="0" w:space="0" w:color="auto"/>
        <w:bottom w:val="none" w:sz="0" w:space="0" w:color="auto"/>
        <w:right w:val="none" w:sz="0" w:space="0" w:color="auto"/>
      </w:divBdr>
    </w:div>
    <w:div w:id="1569340631">
      <w:bodyDiv w:val="1"/>
      <w:marLeft w:val="0"/>
      <w:marRight w:val="0"/>
      <w:marTop w:val="0"/>
      <w:marBottom w:val="0"/>
      <w:divBdr>
        <w:top w:val="none" w:sz="0" w:space="0" w:color="auto"/>
        <w:left w:val="none" w:sz="0" w:space="0" w:color="auto"/>
        <w:bottom w:val="none" w:sz="0" w:space="0" w:color="auto"/>
        <w:right w:val="none" w:sz="0" w:space="0" w:color="auto"/>
      </w:divBdr>
    </w:div>
    <w:div w:id="1569344701">
      <w:bodyDiv w:val="1"/>
      <w:marLeft w:val="0"/>
      <w:marRight w:val="0"/>
      <w:marTop w:val="0"/>
      <w:marBottom w:val="0"/>
      <w:divBdr>
        <w:top w:val="none" w:sz="0" w:space="0" w:color="auto"/>
        <w:left w:val="none" w:sz="0" w:space="0" w:color="auto"/>
        <w:bottom w:val="none" w:sz="0" w:space="0" w:color="auto"/>
        <w:right w:val="none" w:sz="0" w:space="0" w:color="auto"/>
      </w:divBdr>
    </w:div>
    <w:div w:id="1569614613">
      <w:bodyDiv w:val="1"/>
      <w:marLeft w:val="0"/>
      <w:marRight w:val="0"/>
      <w:marTop w:val="0"/>
      <w:marBottom w:val="0"/>
      <w:divBdr>
        <w:top w:val="none" w:sz="0" w:space="0" w:color="auto"/>
        <w:left w:val="none" w:sz="0" w:space="0" w:color="auto"/>
        <w:bottom w:val="none" w:sz="0" w:space="0" w:color="auto"/>
        <w:right w:val="none" w:sz="0" w:space="0" w:color="auto"/>
      </w:divBdr>
    </w:div>
    <w:div w:id="1569877353">
      <w:bodyDiv w:val="1"/>
      <w:marLeft w:val="0"/>
      <w:marRight w:val="0"/>
      <w:marTop w:val="0"/>
      <w:marBottom w:val="0"/>
      <w:divBdr>
        <w:top w:val="none" w:sz="0" w:space="0" w:color="auto"/>
        <w:left w:val="none" w:sz="0" w:space="0" w:color="auto"/>
        <w:bottom w:val="none" w:sz="0" w:space="0" w:color="auto"/>
        <w:right w:val="none" w:sz="0" w:space="0" w:color="auto"/>
      </w:divBdr>
    </w:div>
    <w:div w:id="1569992491">
      <w:bodyDiv w:val="1"/>
      <w:marLeft w:val="0"/>
      <w:marRight w:val="0"/>
      <w:marTop w:val="0"/>
      <w:marBottom w:val="0"/>
      <w:divBdr>
        <w:top w:val="none" w:sz="0" w:space="0" w:color="auto"/>
        <w:left w:val="none" w:sz="0" w:space="0" w:color="auto"/>
        <w:bottom w:val="none" w:sz="0" w:space="0" w:color="auto"/>
        <w:right w:val="none" w:sz="0" w:space="0" w:color="auto"/>
      </w:divBdr>
    </w:div>
    <w:div w:id="1570068799">
      <w:bodyDiv w:val="1"/>
      <w:marLeft w:val="0"/>
      <w:marRight w:val="0"/>
      <w:marTop w:val="0"/>
      <w:marBottom w:val="0"/>
      <w:divBdr>
        <w:top w:val="none" w:sz="0" w:space="0" w:color="auto"/>
        <w:left w:val="none" w:sz="0" w:space="0" w:color="auto"/>
        <w:bottom w:val="none" w:sz="0" w:space="0" w:color="auto"/>
        <w:right w:val="none" w:sz="0" w:space="0" w:color="auto"/>
      </w:divBdr>
    </w:div>
    <w:div w:id="1570112001">
      <w:bodyDiv w:val="1"/>
      <w:marLeft w:val="0"/>
      <w:marRight w:val="0"/>
      <w:marTop w:val="0"/>
      <w:marBottom w:val="0"/>
      <w:divBdr>
        <w:top w:val="none" w:sz="0" w:space="0" w:color="auto"/>
        <w:left w:val="none" w:sz="0" w:space="0" w:color="auto"/>
        <w:bottom w:val="none" w:sz="0" w:space="0" w:color="auto"/>
        <w:right w:val="none" w:sz="0" w:space="0" w:color="auto"/>
      </w:divBdr>
    </w:div>
    <w:div w:id="1570114012">
      <w:bodyDiv w:val="1"/>
      <w:marLeft w:val="0"/>
      <w:marRight w:val="0"/>
      <w:marTop w:val="0"/>
      <w:marBottom w:val="0"/>
      <w:divBdr>
        <w:top w:val="none" w:sz="0" w:space="0" w:color="auto"/>
        <w:left w:val="none" w:sz="0" w:space="0" w:color="auto"/>
        <w:bottom w:val="none" w:sz="0" w:space="0" w:color="auto"/>
        <w:right w:val="none" w:sz="0" w:space="0" w:color="auto"/>
      </w:divBdr>
    </w:div>
    <w:div w:id="1570191118">
      <w:bodyDiv w:val="1"/>
      <w:marLeft w:val="0"/>
      <w:marRight w:val="0"/>
      <w:marTop w:val="0"/>
      <w:marBottom w:val="0"/>
      <w:divBdr>
        <w:top w:val="none" w:sz="0" w:space="0" w:color="auto"/>
        <w:left w:val="none" w:sz="0" w:space="0" w:color="auto"/>
        <w:bottom w:val="none" w:sz="0" w:space="0" w:color="auto"/>
        <w:right w:val="none" w:sz="0" w:space="0" w:color="auto"/>
      </w:divBdr>
    </w:div>
    <w:div w:id="1570459304">
      <w:bodyDiv w:val="1"/>
      <w:marLeft w:val="0"/>
      <w:marRight w:val="0"/>
      <w:marTop w:val="0"/>
      <w:marBottom w:val="0"/>
      <w:divBdr>
        <w:top w:val="none" w:sz="0" w:space="0" w:color="auto"/>
        <w:left w:val="none" w:sz="0" w:space="0" w:color="auto"/>
        <w:bottom w:val="none" w:sz="0" w:space="0" w:color="auto"/>
        <w:right w:val="none" w:sz="0" w:space="0" w:color="auto"/>
      </w:divBdr>
    </w:div>
    <w:div w:id="1570577398">
      <w:bodyDiv w:val="1"/>
      <w:marLeft w:val="0"/>
      <w:marRight w:val="0"/>
      <w:marTop w:val="0"/>
      <w:marBottom w:val="0"/>
      <w:divBdr>
        <w:top w:val="none" w:sz="0" w:space="0" w:color="auto"/>
        <w:left w:val="none" w:sz="0" w:space="0" w:color="auto"/>
        <w:bottom w:val="none" w:sz="0" w:space="0" w:color="auto"/>
        <w:right w:val="none" w:sz="0" w:space="0" w:color="auto"/>
      </w:divBdr>
    </w:div>
    <w:div w:id="1570580327">
      <w:bodyDiv w:val="1"/>
      <w:marLeft w:val="0"/>
      <w:marRight w:val="0"/>
      <w:marTop w:val="0"/>
      <w:marBottom w:val="0"/>
      <w:divBdr>
        <w:top w:val="none" w:sz="0" w:space="0" w:color="auto"/>
        <w:left w:val="none" w:sz="0" w:space="0" w:color="auto"/>
        <w:bottom w:val="none" w:sz="0" w:space="0" w:color="auto"/>
        <w:right w:val="none" w:sz="0" w:space="0" w:color="auto"/>
      </w:divBdr>
    </w:div>
    <w:div w:id="1570772100">
      <w:bodyDiv w:val="1"/>
      <w:marLeft w:val="0"/>
      <w:marRight w:val="0"/>
      <w:marTop w:val="0"/>
      <w:marBottom w:val="0"/>
      <w:divBdr>
        <w:top w:val="none" w:sz="0" w:space="0" w:color="auto"/>
        <w:left w:val="none" w:sz="0" w:space="0" w:color="auto"/>
        <w:bottom w:val="none" w:sz="0" w:space="0" w:color="auto"/>
        <w:right w:val="none" w:sz="0" w:space="0" w:color="auto"/>
      </w:divBdr>
    </w:div>
    <w:div w:id="1570922141">
      <w:bodyDiv w:val="1"/>
      <w:marLeft w:val="0"/>
      <w:marRight w:val="0"/>
      <w:marTop w:val="0"/>
      <w:marBottom w:val="0"/>
      <w:divBdr>
        <w:top w:val="none" w:sz="0" w:space="0" w:color="auto"/>
        <w:left w:val="none" w:sz="0" w:space="0" w:color="auto"/>
        <w:bottom w:val="none" w:sz="0" w:space="0" w:color="auto"/>
        <w:right w:val="none" w:sz="0" w:space="0" w:color="auto"/>
      </w:divBdr>
    </w:div>
    <w:div w:id="1570924792">
      <w:bodyDiv w:val="1"/>
      <w:marLeft w:val="0"/>
      <w:marRight w:val="0"/>
      <w:marTop w:val="0"/>
      <w:marBottom w:val="0"/>
      <w:divBdr>
        <w:top w:val="none" w:sz="0" w:space="0" w:color="auto"/>
        <w:left w:val="none" w:sz="0" w:space="0" w:color="auto"/>
        <w:bottom w:val="none" w:sz="0" w:space="0" w:color="auto"/>
        <w:right w:val="none" w:sz="0" w:space="0" w:color="auto"/>
      </w:divBdr>
    </w:div>
    <w:div w:id="1571231433">
      <w:bodyDiv w:val="1"/>
      <w:marLeft w:val="0"/>
      <w:marRight w:val="0"/>
      <w:marTop w:val="0"/>
      <w:marBottom w:val="0"/>
      <w:divBdr>
        <w:top w:val="none" w:sz="0" w:space="0" w:color="auto"/>
        <w:left w:val="none" w:sz="0" w:space="0" w:color="auto"/>
        <w:bottom w:val="none" w:sz="0" w:space="0" w:color="auto"/>
        <w:right w:val="none" w:sz="0" w:space="0" w:color="auto"/>
      </w:divBdr>
    </w:div>
    <w:div w:id="1571425851">
      <w:bodyDiv w:val="1"/>
      <w:marLeft w:val="0"/>
      <w:marRight w:val="0"/>
      <w:marTop w:val="0"/>
      <w:marBottom w:val="0"/>
      <w:divBdr>
        <w:top w:val="none" w:sz="0" w:space="0" w:color="auto"/>
        <w:left w:val="none" w:sz="0" w:space="0" w:color="auto"/>
        <w:bottom w:val="none" w:sz="0" w:space="0" w:color="auto"/>
        <w:right w:val="none" w:sz="0" w:space="0" w:color="auto"/>
      </w:divBdr>
    </w:div>
    <w:div w:id="1571428294">
      <w:bodyDiv w:val="1"/>
      <w:marLeft w:val="0"/>
      <w:marRight w:val="0"/>
      <w:marTop w:val="0"/>
      <w:marBottom w:val="0"/>
      <w:divBdr>
        <w:top w:val="none" w:sz="0" w:space="0" w:color="auto"/>
        <w:left w:val="none" w:sz="0" w:space="0" w:color="auto"/>
        <w:bottom w:val="none" w:sz="0" w:space="0" w:color="auto"/>
        <w:right w:val="none" w:sz="0" w:space="0" w:color="auto"/>
      </w:divBdr>
    </w:div>
    <w:div w:id="1571574824">
      <w:bodyDiv w:val="1"/>
      <w:marLeft w:val="0"/>
      <w:marRight w:val="0"/>
      <w:marTop w:val="0"/>
      <w:marBottom w:val="0"/>
      <w:divBdr>
        <w:top w:val="none" w:sz="0" w:space="0" w:color="auto"/>
        <w:left w:val="none" w:sz="0" w:space="0" w:color="auto"/>
        <w:bottom w:val="none" w:sz="0" w:space="0" w:color="auto"/>
        <w:right w:val="none" w:sz="0" w:space="0" w:color="auto"/>
      </w:divBdr>
    </w:div>
    <w:div w:id="1571648126">
      <w:bodyDiv w:val="1"/>
      <w:marLeft w:val="0"/>
      <w:marRight w:val="0"/>
      <w:marTop w:val="0"/>
      <w:marBottom w:val="0"/>
      <w:divBdr>
        <w:top w:val="none" w:sz="0" w:space="0" w:color="auto"/>
        <w:left w:val="none" w:sz="0" w:space="0" w:color="auto"/>
        <w:bottom w:val="none" w:sz="0" w:space="0" w:color="auto"/>
        <w:right w:val="none" w:sz="0" w:space="0" w:color="auto"/>
      </w:divBdr>
    </w:div>
    <w:div w:id="1571844537">
      <w:bodyDiv w:val="1"/>
      <w:marLeft w:val="0"/>
      <w:marRight w:val="0"/>
      <w:marTop w:val="0"/>
      <w:marBottom w:val="0"/>
      <w:divBdr>
        <w:top w:val="none" w:sz="0" w:space="0" w:color="auto"/>
        <w:left w:val="none" w:sz="0" w:space="0" w:color="auto"/>
        <w:bottom w:val="none" w:sz="0" w:space="0" w:color="auto"/>
        <w:right w:val="none" w:sz="0" w:space="0" w:color="auto"/>
      </w:divBdr>
    </w:div>
    <w:div w:id="1571884349">
      <w:bodyDiv w:val="1"/>
      <w:marLeft w:val="0"/>
      <w:marRight w:val="0"/>
      <w:marTop w:val="0"/>
      <w:marBottom w:val="0"/>
      <w:divBdr>
        <w:top w:val="none" w:sz="0" w:space="0" w:color="auto"/>
        <w:left w:val="none" w:sz="0" w:space="0" w:color="auto"/>
        <w:bottom w:val="none" w:sz="0" w:space="0" w:color="auto"/>
        <w:right w:val="none" w:sz="0" w:space="0" w:color="auto"/>
      </w:divBdr>
    </w:div>
    <w:div w:id="1571889932">
      <w:bodyDiv w:val="1"/>
      <w:marLeft w:val="0"/>
      <w:marRight w:val="0"/>
      <w:marTop w:val="0"/>
      <w:marBottom w:val="0"/>
      <w:divBdr>
        <w:top w:val="none" w:sz="0" w:space="0" w:color="auto"/>
        <w:left w:val="none" w:sz="0" w:space="0" w:color="auto"/>
        <w:bottom w:val="none" w:sz="0" w:space="0" w:color="auto"/>
        <w:right w:val="none" w:sz="0" w:space="0" w:color="auto"/>
      </w:divBdr>
    </w:div>
    <w:div w:id="1571891292">
      <w:bodyDiv w:val="1"/>
      <w:marLeft w:val="0"/>
      <w:marRight w:val="0"/>
      <w:marTop w:val="0"/>
      <w:marBottom w:val="0"/>
      <w:divBdr>
        <w:top w:val="none" w:sz="0" w:space="0" w:color="auto"/>
        <w:left w:val="none" w:sz="0" w:space="0" w:color="auto"/>
        <w:bottom w:val="none" w:sz="0" w:space="0" w:color="auto"/>
        <w:right w:val="none" w:sz="0" w:space="0" w:color="auto"/>
      </w:divBdr>
    </w:div>
    <w:div w:id="1571960700">
      <w:bodyDiv w:val="1"/>
      <w:marLeft w:val="0"/>
      <w:marRight w:val="0"/>
      <w:marTop w:val="0"/>
      <w:marBottom w:val="0"/>
      <w:divBdr>
        <w:top w:val="none" w:sz="0" w:space="0" w:color="auto"/>
        <w:left w:val="none" w:sz="0" w:space="0" w:color="auto"/>
        <w:bottom w:val="none" w:sz="0" w:space="0" w:color="auto"/>
        <w:right w:val="none" w:sz="0" w:space="0" w:color="auto"/>
      </w:divBdr>
    </w:div>
    <w:div w:id="1571963407">
      <w:bodyDiv w:val="1"/>
      <w:marLeft w:val="0"/>
      <w:marRight w:val="0"/>
      <w:marTop w:val="0"/>
      <w:marBottom w:val="0"/>
      <w:divBdr>
        <w:top w:val="none" w:sz="0" w:space="0" w:color="auto"/>
        <w:left w:val="none" w:sz="0" w:space="0" w:color="auto"/>
        <w:bottom w:val="none" w:sz="0" w:space="0" w:color="auto"/>
        <w:right w:val="none" w:sz="0" w:space="0" w:color="auto"/>
      </w:divBdr>
    </w:div>
    <w:div w:id="1571966779">
      <w:bodyDiv w:val="1"/>
      <w:marLeft w:val="0"/>
      <w:marRight w:val="0"/>
      <w:marTop w:val="0"/>
      <w:marBottom w:val="0"/>
      <w:divBdr>
        <w:top w:val="none" w:sz="0" w:space="0" w:color="auto"/>
        <w:left w:val="none" w:sz="0" w:space="0" w:color="auto"/>
        <w:bottom w:val="none" w:sz="0" w:space="0" w:color="auto"/>
        <w:right w:val="none" w:sz="0" w:space="0" w:color="auto"/>
      </w:divBdr>
    </w:div>
    <w:div w:id="1572082750">
      <w:bodyDiv w:val="1"/>
      <w:marLeft w:val="0"/>
      <w:marRight w:val="0"/>
      <w:marTop w:val="0"/>
      <w:marBottom w:val="0"/>
      <w:divBdr>
        <w:top w:val="none" w:sz="0" w:space="0" w:color="auto"/>
        <w:left w:val="none" w:sz="0" w:space="0" w:color="auto"/>
        <w:bottom w:val="none" w:sz="0" w:space="0" w:color="auto"/>
        <w:right w:val="none" w:sz="0" w:space="0" w:color="auto"/>
      </w:divBdr>
    </w:div>
    <w:div w:id="1572423359">
      <w:bodyDiv w:val="1"/>
      <w:marLeft w:val="0"/>
      <w:marRight w:val="0"/>
      <w:marTop w:val="0"/>
      <w:marBottom w:val="0"/>
      <w:divBdr>
        <w:top w:val="none" w:sz="0" w:space="0" w:color="auto"/>
        <w:left w:val="none" w:sz="0" w:space="0" w:color="auto"/>
        <w:bottom w:val="none" w:sz="0" w:space="0" w:color="auto"/>
        <w:right w:val="none" w:sz="0" w:space="0" w:color="auto"/>
      </w:divBdr>
    </w:div>
    <w:div w:id="1572423832">
      <w:bodyDiv w:val="1"/>
      <w:marLeft w:val="0"/>
      <w:marRight w:val="0"/>
      <w:marTop w:val="0"/>
      <w:marBottom w:val="0"/>
      <w:divBdr>
        <w:top w:val="none" w:sz="0" w:space="0" w:color="auto"/>
        <w:left w:val="none" w:sz="0" w:space="0" w:color="auto"/>
        <w:bottom w:val="none" w:sz="0" w:space="0" w:color="auto"/>
        <w:right w:val="none" w:sz="0" w:space="0" w:color="auto"/>
      </w:divBdr>
    </w:div>
    <w:div w:id="1572503316">
      <w:bodyDiv w:val="1"/>
      <w:marLeft w:val="0"/>
      <w:marRight w:val="0"/>
      <w:marTop w:val="0"/>
      <w:marBottom w:val="0"/>
      <w:divBdr>
        <w:top w:val="none" w:sz="0" w:space="0" w:color="auto"/>
        <w:left w:val="none" w:sz="0" w:space="0" w:color="auto"/>
        <w:bottom w:val="none" w:sz="0" w:space="0" w:color="auto"/>
        <w:right w:val="none" w:sz="0" w:space="0" w:color="auto"/>
      </w:divBdr>
    </w:div>
    <w:div w:id="1572538090">
      <w:bodyDiv w:val="1"/>
      <w:marLeft w:val="0"/>
      <w:marRight w:val="0"/>
      <w:marTop w:val="0"/>
      <w:marBottom w:val="0"/>
      <w:divBdr>
        <w:top w:val="none" w:sz="0" w:space="0" w:color="auto"/>
        <w:left w:val="none" w:sz="0" w:space="0" w:color="auto"/>
        <w:bottom w:val="none" w:sz="0" w:space="0" w:color="auto"/>
        <w:right w:val="none" w:sz="0" w:space="0" w:color="auto"/>
      </w:divBdr>
    </w:div>
    <w:div w:id="1572739320">
      <w:bodyDiv w:val="1"/>
      <w:marLeft w:val="0"/>
      <w:marRight w:val="0"/>
      <w:marTop w:val="0"/>
      <w:marBottom w:val="0"/>
      <w:divBdr>
        <w:top w:val="none" w:sz="0" w:space="0" w:color="auto"/>
        <w:left w:val="none" w:sz="0" w:space="0" w:color="auto"/>
        <w:bottom w:val="none" w:sz="0" w:space="0" w:color="auto"/>
        <w:right w:val="none" w:sz="0" w:space="0" w:color="auto"/>
      </w:divBdr>
    </w:div>
    <w:div w:id="1573005156">
      <w:bodyDiv w:val="1"/>
      <w:marLeft w:val="0"/>
      <w:marRight w:val="0"/>
      <w:marTop w:val="0"/>
      <w:marBottom w:val="0"/>
      <w:divBdr>
        <w:top w:val="none" w:sz="0" w:space="0" w:color="auto"/>
        <w:left w:val="none" w:sz="0" w:space="0" w:color="auto"/>
        <w:bottom w:val="none" w:sz="0" w:space="0" w:color="auto"/>
        <w:right w:val="none" w:sz="0" w:space="0" w:color="auto"/>
      </w:divBdr>
    </w:div>
    <w:div w:id="1573084173">
      <w:bodyDiv w:val="1"/>
      <w:marLeft w:val="0"/>
      <w:marRight w:val="0"/>
      <w:marTop w:val="0"/>
      <w:marBottom w:val="0"/>
      <w:divBdr>
        <w:top w:val="none" w:sz="0" w:space="0" w:color="auto"/>
        <w:left w:val="none" w:sz="0" w:space="0" w:color="auto"/>
        <w:bottom w:val="none" w:sz="0" w:space="0" w:color="auto"/>
        <w:right w:val="none" w:sz="0" w:space="0" w:color="auto"/>
      </w:divBdr>
    </w:div>
    <w:div w:id="1573270298">
      <w:bodyDiv w:val="1"/>
      <w:marLeft w:val="0"/>
      <w:marRight w:val="0"/>
      <w:marTop w:val="0"/>
      <w:marBottom w:val="0"/>
      <w:divBdr>
        <w:top w:val="none" w:sz="0" w:space="0" w:color="auto"/>
        <w:left w:val="none" w:sz="0" w:space="0" w:color="auto"/>
        <w:bottom w:val="none" w:sz="0" w:space="0" w:color="auto"/>
        <w:right w:val="none" w:sz="0" w:space="0" w:color="auto"/>
      </w:divBdr>
    </w:div>
    <w:div w:id="1573347409">
      <w:bodyDiv w:val="1"/>
      <w:marLeft w:val="0"/>
      <w:marRight w:val="0"/>
      <w:marTop w:val="0"/>
      <w:marBottom w:val="0"/>
      <w:divBdr>
        <w:top w:val="none" w:sz="0" w:space="0" w:color="auto"/>
        <w:left w:val="none" w:sz="0" w:space="0" w:color="auto"/>
        <w:bottom w:val="none" w:sz="0" w:space="0" w:color="auto"/>
        <w:right w:val="none" w:sz="0" w:space="0" w:color="auto"/>
      </w:divBdr>
    </w:div>
    <w:div w:id="1573350147">
      <w:bodyDiv w:val="1"/>
      <w:marLeft w:val="0"/>
      <w:marRight w:val="0"/>
      <w:marTop w:val="0"/>
      <w:marBottom w:val="0"/>
      <w:divBdr>
        <w:top w:val="none" w:sz="0" w:space="0" w:color="auto"/>
        <w:left w:val="none" w:sz="0" w:space="0" w:color="auto"/>
        <w:bottom w:val="none" w:sz="0" w:space="0" w:color="auto"/>
        <w:right w:val="none" w:sz="0" w:space="0" w:color="auto"/>
      </w:divBdr>
    </w:div>
    <w:div w:id="1573395440">
      <w:bodyDiv w:val="1"/>
      <w:marLeft w:val="0"/>
      <w:marRight w:val="0"/>
      <w:marTop w:val="0"/>
      <w:marBottom w:val="0"/>
      <w:divBdr>
        <w:top w:val="none" w:sz="0" w:space="0" w:color="auto"/>
        <w:left w:val="none" w:sz="0" w:space="0" w:color="auto"/>
        <w:bottom w:val="none" w:sz="0" w:space="0" w:color="auto"/>
        <w:right w:val="none" w:sz="0" w:space="0" w:color="auto"/>
      </w:divBdr>
    </w:div>
    <w:div w:id="1573543315">
      <w:bodyDiv w:val="1"/>
      <w:marLeft w:val="0"/>
      <w:marRight w:val="0"/>
      <w:marTop w:val="0"/>
      <w:marBottom w:val="0"/>
      <w:divBdr>
        <w:top w:val="none" w:sz="0" w:space="0" w:color="auto"/>
        <w:left w:val="none" w:sz="0" w:space="0" w:color="auto"/>
        <w:bottom w:val="none" w:sz="0" w:space="0" w:color="auto"/>
        <w:right w:val="none" w:sz="0" w:space="0" w:color="auto"/>
      </w:divBdr>
    </w:div>
    <w:div w:id="1573588019">
      <w:bodyDiv w:val="1"/>
      <w:marLeft w:val="0"/>
      <w:marRight w:val="0"/>
      <w:marTop w:val="0"/>
      <w:marBottom w:val="0"/>
      <w:divBdr>
        <w:top w:val="none" w:sz="0" w:space="0" w:color="auto"/>
        <w:left w:val="none" w:sz="0" w:space="0" w:color="auto"/>
        <w:bottom w:val="none" w:sz="0" w:space="0" w:color="auto"/>
        <w:right w:val="none" w:sz="0" w:space="0" w:color="auto"/>
      </w:divBdr>
    </w:div>
    <w:div w:id="1573657966">
      <w:bodyDiv w:val="1"/>
      <w:marLeft w:val="0"/>
      <w:marRight w:val="0"/>
      <w:marTop w:val="0"/>
      <w:marBottom w:val="0"/>
      <w:divBdr>
        <w:top w:val="none" w:sz="0" w:space="0" w:color="auto"/>
        <w:left w:val="none" w:sz="0" w:space="0" w:color="auto"/>
        <w:bottom w:val="none" w:sz="0" w:space="0" w:color="auto"/>
        <w:right w:val="none" w:sz="0" w:space="0" w:color="auto"/>
      </w:divBdr>
    </w:div>
    <w:div w:id="1573738797">
      <w:bodyDiv w:val="1"/>
      <w:marLeft w:val="0"/>
      <w:marRight w:val="0"/>
      <w:marTop w:val="0"/>
      <w:marBottom w:val="0"/>
      <w:divBdr>
        <w:top w:val="none" w:sz="0" w:space="0" w:color="auto"/>
        <w:left w:val="none" w:sz="0" w:space="0" w:color="auto"/>
        <w:bottom w:val="none" w:sz="0" w:space="0" w:color="auto"/>
        <w:right w:val="none" w:sz="0" w:space="0" w:color="auto"/>
      </w:divBdr>
    </w:div>
    <w:div w:id="1574002415">
      <w:bodyDiv w:val="1"/>
      <w:marLeft w:val="0"/>
      <w:marRight w:val="0"/>
      <w:marTop w:val="0"/>
      <w:marBottom w:val="0"/>
      <w:divBdr>
        <w:top w:val="none" w:sz="0" w:space="0" w:color="auto"/>
        <w:left w:val="none" w:sz="0" w:space="0" w:color="auto"/>
        <w:bottom w:val="none" w:sz="0" w:space="0" w:color="auto"/>
        <w:right w:val="none" w:sz="0" w:space="0" w:color="auto"/>
      </w:divBdr>
    </w:div>
    <w:div w:id="1574047928">
      <w:bodyDiv w:val="1"/>
      <w:marLeft w:val="0"/>
      <w:marRight w:val="0"/>
      <w:marTop w:val="0"/>
      <w:marBottom w:val="0"/>
      <w:divBdr>
        <w:top w:val="none" w:sz="0" w:space="0" w:color="auto"/>
        <w:left w:val="none" w:sz="0" w:space="0" w:color="auto"/>
        <w:bottom w:val="none" w:sz="0" w:space="0" w:color="auto"/>
        <w:right w:val="none" w:sz="0" w:space="0" w:color="auto"/>
      </w:divBdr>
    </w:div>
    <w:div w:id="1574117802">
      <w:bodyDiv w:val="1"/>
      <w:marLeft w:val="0"/>
      <w:marRight w:val="0"/>
      <w:marTop w:val="0"/>
      <w:marBottom w:val="0"/>
      <w:divBdr>
        <w:top w:val="none" w:sz="0" w:space="0" w:color="auto"/>
        <w:left w:val="none" w:sz="0" w:space="0" w:color="auto"/>
        <w:bottom w:val="none" w:sz="0" w:space="0" w:color="auto"/>
        <w:right w:val="none" w:sz="0" w:space="0" w:color="auto"/>
      </w:divBdr>
    </w:div>
    <w:div w:id="1574272878">
      <w:bodyDiv w:val="1"/>
      <w:marLeft w:val="0"/>
      <w:marRight w:val="0"/>
      <w:marTop w:val="0"/>
      <w:marBottom w:val="0"/>
      <w:divBdr>
        <w:top w:val="none" w:sz="0" w:space="0" w:color="auto"/>
        <w:left w:val="none" w:sz="0" w:space="0" w:color="auto"/>
        <w:bottom w:val="none" w:sz="0" w:space="0" w:color="auto"/>
        <w:right w:val="none" w:sz="0" w:space="0" w:color="auto"/>
      </w:divBdr>
    </w:div>
    <w:div w:id="1574310566">
      <w:bodyDiv w:val="1"/>
      <w:marLeft w:val="0"/>
      <w:marRight w:val="0"/>
      <w:marTop w:val="0"/>
      <w:marBottom w:val="0"/>
      <w:divBdr>
        <w:top w:val="none" w:sz="0" w:space="0" w:color="auto"/>
        <w:left w:val="none" w:sz="0" w:space="0" w:color="auto"/>
        <w:bottom w:val="none" w:sz="0" w:space="0" w:color="auto"/>
        <w:right w:val="none" w:sz="0" w:space="0" w:color="auto"/>
      </w:divBdr>
    </w:div>
    <w:div w:id="1574469128">
      <w:bodyDiv w:val="1"/>
      <w:marLeft w:val="0"/>
      <w:marRight w:val="0"/>
      <w:marTop w:val="0"/>
      <w:marBottom w:val="0"/>
      <w:divBdr>
        <w:top w:val="none" w:sz="0" w:space="0" w:color="auto"/>
        <w:left w:val="none" w:sz="0" w:space="0" w:color="auto"/>
        <w:bottom w:val="none" w:sz="0" w:space="0" w:color="auto"/>
        <w:right w:val="none" w:sz="0" w:space="0" w:color="auto"/>
      </w:divBdr>
    </w:div>
    <w:div w:id="1574699540">
      <w:bodyDiv w:val="1"/>
      <w:marLeft w:val="0"/>
      <w:marRight w:val="0"/>
      <w:marTop w:val="0"/>
      <w:marBottom w:val="0"/>
      <w:divBdr>
        <w:top w:val="none" w:sz="0" w:space="0" w:color="auto"/>
        <w:left w:val="none" w:sz="0" w:space="0" w:color="auto"/>
        <w:bottom w:val="none" w:sz="0" w:space="0" w:color="auto"/>
        <w:right w:val="none" w:sz="0" w:space="0" w:color="auto"/>
      </w:divBdr>
    </w:div>
    <w:div w:id="1574772695">
      <w:bodyDiv w:val="1"/>
      <w:marLeft w:val="0"/>
      <w:marRight w:val="0"/>
      <w:marTop w:val="0"/>
      <w:marBottom w:val="0"/>
      <w:divBdr>
        <w:top w:val="none" w:sz="0" w:space="0" w:color="auto"/>
        <w:left w:val="none" w:sz="0" w:space="0" w:color="auto"/>
        <w:bottom w:val="none" w:sz="0" w:space="0" w:color="auto"/>
        <w:right w:val="none" w:sz="0" w:space="0" w:color="auto"/>
      </w:divBdr>
    </w:div>
    <w:div w:id="1574776787">
      <w:bodyDiv w:val="1"/>
      <w:marLeft w:val="0"/>
      <w:marRight w:val="0"/>
      <w:marTop w:val="0"/>
      <w:marBottom w:val="0"/>
      <w:divBdr>
        <w:top w:val="none" w:sz="0" w:space="0" w:color="auto"/>
        <w:left w:val="none" w:sz="0" w:space="0" w:color="auto"/>
        <w:bottom w:val="none" w:sz="0" w:space="0" w:color="auto"/>
        <w:right w:val="none" w:sz="0" w:space="0" w:color="auto"/>
      </w:divBdr>
    </w:div>
    <w:div w:id="1574896383">
      <w:bodyDiv w:val="1"/>
      <w:marLeft w:val="0"/>
      <w:marRight w:val="0"/>
      <w:marTop w:val="0"/>
      <w:marBottom w:val="0"/>
      <w:divBdr>
        <w:top w:val="none" w:sz="0" w:space="0" w:color="auto"/>
        <w:left w:val="none" w:sz="0" w:space="0" w:color="auto"/>
        <w:bottom w:val="none" w:sz="0" w:space="0" w:color="auto"/>
        <w:right w:val="none" w:sz="0" w:space="0" w:color="auto"/>
      </w:divBdr>
    </w:div>
    <w:div w:id="1574965783">
      <w:bodyDiv w:val="1"/>
      <w:marLeft w:val="0"/>
      <w:marRight w:val="0"/>
      <w:marTop w:val="0"/>
      <w:marBottom w:val="0"/>
      <w:divBdr>
        <w:top w:val="none" w:sz="0" w:space="0" w:color="auto"/>
        <w:left w:val="none" w:sz="0" w:space="0" w:color="auto"/>
        <w:bottom w:val="none" w:sz="0" w:space="0" w:color="auto"/>
        <w:right w:val="none" w:sz="0" w:space="0" w:color="auto"/>
      </w:divBdr>
    </w:div>
    <w:div w:id="1575502996">
      <w:bodyDiv w:val="1"/>
      <w:marLeft w:val="0"/>
      <w:marRight w:val="0"/>
      <w:marTop w:val="0"/>
      <w:marBottom w:val="0"/>
      <w:divBdr>
        <w:top w:val="none" w:sz="0" w:space="0" w:color="auto"/>
        <w:left w:val="none" w:sz="0" w:space="0" w:color="auto"/>
        <w:bottom w:val="none" w:sz="0" w:space="0" w:color="auto"/>
        <w:right w:val="none" w:sz="0" w:space="0" w:color="auto"/>
      </w:divBdr>
    </w:div>
    <w:div w:id="1575508802">
      <w:bodyDiv w:val="1"/>
      <w:marLeft w:val="0"/>
      <w:marRight w:val="0"/>
      <w:marTop w:val="0"/>
      <w:marBottom w:val="0"/>
      <w:divBdr>
        <w:top w:val="none" w:sz="0" w:space="0" w:color="auto"/>
        <w:left w:val="none" w:sz="0" w:space="0" w:color="auto"/>
        <w:bottom w:val="none" w:sz="0" w:space="0" w:color="auto"/>
        <w:right w:val="none" w:sz="0" w:space="0" w:color="auto"/>
      </w:divBdr>
    </w:div>
    <w:div w:id="1575696394">
      <w:bodyDiv w:val="1"/>
      <w:marLeft w:val="0"/>
      <w:marRight w:val="0"/>
      <w:marTop w:val="0"/>
      <w:marBottom w:val="0"/>
      <w:divBdr>
        <w:top w:val="none" w:sz="0" w:space="0" w:color="auto"/>
        <w:left w:val="none" w:sz="0" w:space="0" w:color="auto"/>
        <w:bottom w:val="none" w:sz="0" w:space="0" w:color="auto"/>
        <w:right w:val="none" w:sz="0" w:space="0" w:color="auto"/>
      </w:divBdr>
    </w:div>
    <w:div w:id="1575699425">
      <w:bodyDiv w:val="1"/>
      <w:marLeft w:val="0"/>
      <w:marRight w:val="0"/>
      <w:marTop w:val="0"/>
      <w:marBottom w:val="0"/>
      <w:divBdr>
        <w:top w:val="none" w:sz="0" w:space="0" w:color="auto"/>
        <w:left w:val="none" w:sz="0" w:space="0" w:color="auto"/>
        <w:bottom w:val="none" w:sz="0" w:space="0" w:color="auto"/>
        <w:right w:val="none" w:sz="0" w:space="0" w:color="auto"/>
      </w:divBdr>
    </w:div>
    <w:div w:id="1575774738">
      <w:bodyDiv w:val="1"/>
      <w:marLeft w:val="0"/>
      <w:marRight w:val="0"/>
      <w:marTop w:val="0"/>
      <w:marBottom w:val="0"/>
      <w:divBdr>
        <w:top w:val="none" w:sz="0" w:space="0" w:color="auto"/>
        <w:left w:val="none" w:sz="0" w:space="0" w:color="auto"/>
        <w:bottom w:val="none" w:sz="0" w:space="0" w:color="auto"/>
        <w:right w:val="none" w:sz="0" w:space="0" w:color="auto"/>
      </w:divBdr>
    </w:div>
    <w:div w:id="1575965788">
      <w:bodyDiv w:val="1"/>
      <w:marLeft w:val="0"/>
      <w:marRight w:val="0"/>
      <w:marTop w:val="0"/>
      <w:marBottom w:val="0"/>
      <w:divBdr>
        <w:top w:val="none" w:sz="0" w:space="0" w:color="auto"/>
        <w:left w:val="none" w:sz="0" w:space="0" w:color="auto"/>
        <w:bottom w:val="none" w:sz="0" w:space="0" w:color="auto"/>
        <w:right w:val="none" w:sz="0" w:space="0" w:color="auto"/>
      </w:divBdr>
    </w:div>
    <w:div w:id="1576087324">
      <w:bodyDiv w:val="1"/>
      <w:marLeft w:val="0"/>
      <w:marRight w:val="0"/>
      <w:marTop w:val="0"/>
      <w:marBottom w:val="0"/>
      <w:divBdr>
        <w:top w:val="none" w:sz="0" w:space="0" w:color="auto"/>
        <w:left w:val="none" w:sz="0" w:space="0" w:color="auto"/>
        <w:bottom w:val="none" w:sz="0" w:space="0" w:color="auto"/>
        <w:right w:val="none" w:sz="0" w:space="0" w:color="auto"/>
      </w:divBdr>
    </w:div>
    <w:div w:id="1576092207">
      <w:bodyDiv w:val="1"/>
      <w:marLeft w:val="0"/>
      <w:marRight w:val="0"/>
      <w:marTop w:val="0"/>
      <w:marBottom w:val="0"/>
      <w:divBdr>
        <w:top w:val="none" w:sz="0" w:space="0" w:color="auto"/>
        <w:left w:val="none" w:sz="0" w:space="0" w:color="auto"/>
        <w:bottom w:val="none" w:sz="0" w:space="0" w:color="auto"/>
        <w:right w:val="none" w:sz="0" w:space="0" w:color="auto"/>
      </w:divBdr>
    </w:div>
    <w:div w:id="1576237284">
      <w:bodyDiv w:val="1"/>
      <w:marLeft w:val="0"/>
      <w:marRight w:val="0"/>
      <w:marTop w:val="0"/>
      <w:marBottom w:val="0"/>
      <w:divBdr>
        <w:top w:val="none" w:sz="0" w:space="0" w:color="auto"/>
        <w:left w:val="none" w:sz="0" w:space="0" w:color="auto"/>
        <w:bottom w:val="none" w:sz="0" w:space="0" w:color="auto"/>
        <w:right w:val="none" w:sz="0" w:space="0" w:color="auto"/>
      </w:divBdr>
    </w:div>
    <w:div w:id="1576238628">
      <w:bodyDiv w:val="1"/>
      <w:marLeft w:val="0"/>
      <w:marRight w:val="0"/>
      <w:marTop w:val="0"/>
      <w:marBottom w:val="0"/>
      <w:divBdr>
        <w:top w:val="none" w:sz="0" w:space="0" w:color="auto"/>
        <w:left w:val="none" w:sz="0" w:space="0" w:color="auto"/>
        <w:bottom w:val="none" w:sz="0" w:space="0" w:color="auto"/>
        <w:right w:val="none" w:sz="0" w:space="0" w:color="auto"/>
      </w:divBdr>
    </w:div>
    <w:div w:id="1576283058">
      <w:bodyDiv w:val="1"/>
      <w:marLeft w:val="0"/>
      <w:marRight w:val="0"/>
      <w:marTop w:val="0"/>
      <w:marBottom w:val="0"/>
      <w:divBdr>
        <w:top w:val="none" w:sz="0" w:space="0" w:color="auto"/>
        <w:left w:val="none" w:sz="0" w:space="0" w:color="auto"/>
        <w:bottom w:val="none" w:sz="0" w:space="0" w:color="auto"/>
        <w:right w:val="none" w:sz="0" w:space="0" w:color="auto"/>
      </w:divBdr>
    </w:div>
    <w:div w:id="1576283414">
      <w:bodyDiv w:val="1"/>
      <w:marLeft w:val="0"/>
      <w:marRight w:val="0"/>
      <w:marTop w:val="0"/>
      <w:marBottom w:val="0"/>
      <w:divBdr>
        <w:top w:val="none" w:sz="0" w:space="0" w:color="auto"/>
        <w:left w:val="none" w:sz="0" w:space="0" w:color="auto"/>
        <w:bottom w:val="none" w:sz="0" w:space="0" w:color="auto"/>
        <w:right w:val="none" w:sz="0" w:space="0" w:color="auto"/>
      </w:divBdr>
    </w:div>
    <w:div w:id="1576433147">
      <w:bodyDiv w:val="1"/>
      <w:marLeft w:val="0"/>
      <w:marRight w:val="0"/>
      <w:marTop w:val="0"/>
      <w:marBottom w:val="0"/>
      <w:divBdr>
        <w:top w:val="none" w:sz="0" w:space="0" w:color="auto"/>
        <w:left w:val="none" w:sz="0" w:space="0" w:color="auto"/>
        <w:bottom w:val="none" w:sz="0" w:space="0" w:color="auto"/>
        <w:right w:val="none" w:sz="0" w:space="0" w:color="auto"/>
      </w:divBdr>
    </w:div>
    <w:div w:id="1576548407">
      <w:bodyDiv w:val="1"/>
      <w:marLeft w:val="0"/>
      <w:marRight w:val="0"/>
      <w:marTop w:val="0"/>
      <w:marBottom w:val="0"/>
      <w:divBdr>
        <w:top w:val="none" w:sz="0" w:space="0" w:color="auto"/>
        <w:left w:val="none" w:sz="0" w:space="0" w:color="auto"/>
        <w:bottom w:val="none" w:sz="0" w:space="0" w:color="auto"/>
        <w:right w:val="none" w:sz="0" w:space="0" w:color="auto"/>
      </w:divBdr>
    </w:div>
    <w:div w:id="1576667698">
      <w:bodyDiv w:val="1"/>
      <w:marLeft w:val="0"/>
      <w:marRight w:val="0"/>
      <w:marTop w:val="0"/>
      <w:marBottom w:val="0"/>
      <w:divBdr>
        <w:top w:val="none" w:sz="0" w:space="0" w:color="auto"/>
        <w:left w:val="none" w:sz="0" w:space="0" w:color="auto"/>
        <w:bottom w:val="none" w:sz="0" w:space="0" w:color="auto"/>
        <w:right w:val="none" w:sz="0" w:space="0" w:color="auto"/>
      </w:divBdr>
    </w:div>
    <w:div w:id="1576739191">
      <w:bodyDiv w:val="1"/>
      <w:marLeft w:val="0"/>
      <w:marRight w:val="0"/>
      <w:marTop w:val="0"/>
      <w:marBottom w:val="0"/>
      <w:divBdr>
        <w:top w:val="none" w:sz="0" w:space="0" w:color="auto"/>
        <w:left w:val="none" w:sz="0" w:space="0" w:color="auto"/>
        <w:bottom w:val="none" w:sz="0" w:space="0" w:color="auto"/>
        <w:right w:val="none" w:sz="0" w:space="0" w:color="auto"/>
      </w:divBdr>
    </w:div>
    <w:div w:id="1576939625">
      <w:bodyDiv w:val="1"/>
      <w:marLeft w:val="0"/>
      <w:marRight w:val="0"/>
      <w:marTop w:val="0"/>
      <w:marBottom w:val="0"/>
      <w:divBdr>
        <w:top w:val="none" w:sz="0" w:space="0" w:color="auto"/>
        <w:left w:val="none" w:sz="0" w:space="0" w:color="auto"/>
        <w:bottom w:val="none" w:sz="0" w:space="0" w:color="auto"/>
        <w:right w:val="none" w:sz="0" w:space="0" w:color="auto"/>
      </w:divBdr>
    </w:div>
    <w:div w:id="1577127333">
      <w:bodyDiv w:val="1"/>
      <w:marLeft w:val="0"/>
      <w:marRight w:val="0"/>
      <w:marTop w:val="0"/>
      <w:marBottom w:val="0"/>
      <w:divBdr>
        <w:top w:val="none" w:sz="0" w:space="0" w:color="auto"/>
        <w:left w:val="none" w:sz="0" w:space="0" w:color="auto"/>
        <w:bottom w:val="none" w:sz="0" w:space="0" w:color="auto"/>
        <w:right w:val="none" w:sz="0" w:space="0" w:color="auto"/>
      </w:divBdr>
    </w:div>
    <w:div w:id="1577393545">
      <w:bodyDiv w:val="1"/>
      <w:marLeft w:val="0"/>
      <w:marRight w:val="0"/>
      <w:marTop w:val="0"/>
      <w:marBottom w:val="0"/>
      <w:divBdr>
        <w:top w:val="none" w:sz="0" w:space="0" w:color="auto"/>
        <w:left w:val="none" w:sz="0" w:space="0" w:color="auto"/>
        <w:bottom w:val="none" w:sz="0" w:space="0" w:color="auto"/>
        <w:right w:val="none" w:sz="0" w:space="0" w:color="auto"/>
      </w:divBdr>
    </w:div>
    <w:div w:id="1577395685">
      <w:bodyDiv w:val="1"/>
      <w:marLeft w:val="0"/>
      <w:marRight w:val="0"/>
      <w:marTop w:val="0"/>
      <w:marBottom w:val="0"/>
      <w:divBdr>
        <w:top w:val="none" w:sz="0" w:space="0" w:color="auto"/>
        <w:left w:val="none" w:sz="0" w:space="0" w:color="auto"/>
        <w:bottom w:val="none" w:sz="0" w:space="0" w:color="auto"/>
        <w:right w:val="none" w:sz="0" w:space="0" w:color="auto"/>
      </w:divBdr>
    </w:div>
    <w:div w:id="1577401683">
      <w:bodyDiv w:val="1"/>
      <w:marLeft w:val="0"/>
      <w:marRight w:val="0"/>
      <w:marTop w:val="0"/>
      <w:marBottom w:val="0"/>
      <w:divBdr>
        <w:top w:val="none" w:sz="0" w:space="0" w:color="auto"/>
        <w:left w:val="none" w:sz="0" w:space="0" w:color="auto"/>
        <w:bottom w:val="none" w:sz="0" w:space="0" w:color="auto"/>
        <w:right w:val="none" w:sz="0" w:space="0" w:color="auto"/>
      </w:divBdr>
    </w:div>
    <w:div w:id="1577518299">
      <w:bodyDiv w:val="1"/>
      <w:marLeft w:val="0"/>
      <w:marRight w:val="0"/>
      <w:marTop w:val="0"/>
      <w:marBottom w:val="0"/>
      <w:divBdr>
        <w:top w:val="none" w:sz="0" w:space="0" w:color="auto"/>
        <w:left w:val="none" w:sz="0" w:space="0" w:color="auto"/>
        <w:bottom w:val="none" w:sz="0" w:space="0" w:color="auto"/>
        <w:right w:val="none" w:sz="0" w:space="0" w:color="auto"/>
      </w:divBdr>
    </w:div>
    <w:div w:id="1577548193">
      <w:bodyDiv w:val="1"/>
      <w:marLeft w:val="0"/>
      <w:marRight w:val="0"/>
      <w:marTop w:val="0"/>
      <w:marBottom w:val="0"/>
      <w:divBdr>
        <w:top w:val="none" w:sz="0" w:space="0" w:color="auto"/>
        <w:left w:val="none" w:sz="0" w:space="0" w:color="auto"/>
        <w:bottom w:val="none" w:sz="0" w:space="0" w:color="auto"/>
        <w:right w:val="none" w:sz="0" w:space="0" w:color="auto"/>
      </w:divBdr>
    </w:div>
    <w:div w:id="1577857366">
      <w:bodyDiv w:val="1"/>
      <w:marLeft w:val="0"/>
      <w:marRight w:val="0"/>
      <w:marTop w:val="0"/>
      <w:marBottom w:val="0"/>
      <w:divBdr>
        <w:top w:val="none" w:sz="0" w:space="0" w:color="auto"/>
        <w:left w:val="none" w:sz="0" w:space="0" w:color="auto"/>
        <w:bottom w:val="none" w:sz="0" w:space="0" w:color="auto"/>
        <w:right w:val="none" w:sz="0" w:space="0" w:color="auto"/>
      </w:divBdr>
    </w:div>
    <w:div w:id="1578050531">
      <w:bodyDiv w:val="1"/>
      <w:marLeft w:val="0"/>
      <w:marRight w:val="0"/>
      <w:marTop w:val="0"/>
      <w:marBottom w:val="0"/>
      <w:divBdr>
        <w:top w:val="none" w:sz="0" w:space="0" w:color="auto"/>
        <w:left w:val="none" w:sz="0" w:space="0" w:color="auto"/>
        <w:bottom w:val="none" w:sz="0" w:space="0" w:color="auto"/>
        <w:right w:val="none" w:sz="0" w:space="0" w:color="auto"/>
      </w:divBdr>
    </w:div>
    <w:div w:id="1578051457">
      <w:bodyDiv w:val="1"/>
      <w:marLeft w:val="0"/>
      <w:marRight w:val="0"/>
      <w:marTop w:val="0"/>
      <w:marBottom w:val="0"/>
      <w:divBdr>
        <w:top w:val="none" w:sz="0" w:space="0" w:color="auto"/>
        <w:left w:val="none" w:sz="0" w:space="0" w:color="auto"/>
        <w:bottom w:val="none" w:sz="0" w:space="0" w:color="auto"/>
        <w:right w:val="none" w:sz="0" w:space="0" w:color="auto"/>
      </w:divBdr>
    </w:div>
    <w:div w:id="1578130552">
      <w:bodyDiv w:val="1"/>
      <w:marLeft w:val="0"/>
      <w:marRight w:val="0"/>
      <w:marTop w:val="0"/>
      <w:marBottom w:val="0"/>
      <w:divBdr>
        <w:top w:val="none" w:sz="0" w:space="0" w:color="auto"/>
        <w:left w:val="none" w:sz="0" w:space="0" w:color="auto"/>
        <w:bottom w:val="none" w:sz="0" w:space="0" w:color="auto"/>
        <w:right w:val="none" w:sz="0" w:space="0" w:color="auto"/>
      </w:divBdr>
    </w:div>
    <w:div w:id="1578133817">
      <w:bodyDiv w:val="1"/>
      <w:marLeft w:val="0"/>
      <w:marRight w:val="0"/>
      <w:marTop w:val="0"/>
      <w:marBottom w:val="0"/>
      <w:divBdr>
        <w:top w:val="none" w:sz="0" w:space="0" w:color="auto"/>
        <w:left w:val="none" w:sz="0" w:space="0" w:color="auto"/>
        <w:bottom w:val="none" w:sz="0" w:space="0" w:color="auto"/>
        <w:right w:val="none" w:sz="0" w:space="0" w:color="auto"/>
      </w:divBdr>
    </w:div>
    <w:div w:id="1578586412">
      <w:bodyDiv w:val="1"/>
      <w:marLeft w:val="0"/>
      <w:marRight w:val="0"/>
      <w:marTop w:val="0"/>
      <w:marBottom w:val="0"/>
      <w:divBdr>
        <w:top w:val="none" w:sz="0" w:space="0" w:color="auto"/>
        <w:left w:val="none" w:sz="0" w:space="0" w:color="auto"/>
        <w:bottom w:val="none" w:sz="0" w:space="0" w:color="auto"/>
        <w:right w:val="none" w:sz="0" w:space="0" w:color="auto"/>
      </w:divBdr>
    </w:div>
    <w:div w:id="1578633565">
      <w:bodyDiv w:val="1"/>
      <w:marLeft w:val="0"/>
      <w:marRight w:val="0"/>
      <w:marTop w:val="0"/>
      <w:marBottom w:val="0"/>
      <w:divBdr>
        <w:top w:val="none" w:sz="0" w:space="0" w:color="auto"/>
        <w:left w:val="none" w:sz="0" w:space="0" w:color="auto"/>
        <w:bottom w:val="none" w:sz="0" w:space="0" w:color="auto"/>
        <w:right w:val="none" w:sz="0" w:space="0" w:color="auto"/>
      </w:divBdr>
    </w:div>
    <w:div w:id="1578662346">
      <w:bodyDiv w:val="1"/>
      <w:marLeft w:val="0"/>
      <w:marRight w:val="0"/>
      <w:marTop w:val="0"/>
      <w:marBottom w:val="0"/>
      <w:divBdr>
        <w:top w:val="none" w:sz="0" w:space="0" w:color="auto"/>
        <w:left w:val="none" w:sz="0" w:space="0" w:color="auto"/>
        <w:bottom w:val="none" w:sz="0" w:space="0" w:color="auto"/>
        <w:right w:val="none" w:sz="0" w:space="0" w:color="auto"/>
      </w:divBdr>
    </w:div>
    <w:div w:id="1578708333">
      <w:bodyDiv w:val="1"/>
      <w:marLeft w:val="0"/>
      <w:marRight w:val="0"/>
      <w:marTop w:val="0"/>
      <w:marBottom w:val="0"/>
      <w:divBdr>
        <w:top w:val="none" w:sz="0" w:space="0" w:color="auto"/>
        <w:left w:val="none" w:sz="0" w:space="0" w:color="auto"/>
        <w:bottom w:val="none" w:sz="0" w:space="0" w:color="auto"/>
        <w:right w:val="none" w:sz="0" w:space="0" w:color="auto"/>
      </w:divBdr>
    </w:div>
    <w:div w:id="1578709432">
      <w:bodyDiv w:val="1"/>
      <w:marLeft w:val="0"/>
      <w:marRight w:val="0"/>
      <w:marTop w:val="0"/>
      <w:marBottom w:val="0"/>
      <w:divBdr>
        <w:top w:val="none" w:sz="0" w:space="0" w:color="auto"/>
        <w:left w:val="none" w:sz="0" w:space="0" w:color="auto"/>
        <w:bottom w:val="none" w:sz="0" w:space="0" w:color="auto"/>
        <w:right w:val="none" w:sz="0" w:space="0" w:color="auto"/>
      </w:divBdr>
    </w:div>
    <w:div w:id="1578712416">
      <w:bodyDiv w:val="1"/>
      <w:marLeft w:val="0"/>
      <w:marRight w:val="0"/>
      <w:marTop w:val="0"/>
      <w:marBottom w:val="0"/>
      <w:divBdr>
        <w:top w:val="none" w:sz="0" w:space="0" w:color="auto"/>
        <w:left w:val="none" w:sz="0" w:space="0" w:color="auto"/>
        <w:bottom w:val="none" w:sz="0" w:space="0" w:color="auto"/>
        <w:right w:val="none" w:sz="0" w:space="0" w:color="auto"/>
      </w:divBdr>
    </w:div>
    <w:div w:id="1578857248">
      <w:bodyDiv w:val="1"/>
      <w:marLeft w:val="0"/>
      <w:marRight w:val="0"/>
      <w:marTop w:val="0"/>
      <w:marBottom w:val="0"/>
      <w:divBdr>
        <w:top w:val="none" w:sz="0" w:space="0" w:color="auto"/>
        <w:left w:val="none" w:sz="0" w:space="0" w:color="auto"/>
        <w:bottom w:val="none" w:sz="0" w:space="0" w:color="auto"/>
        <w:right w:val="none" w:sz="0" w:space="0" w:color="auto"/>
      </w:divBdr>
    </w:div>
    <w:div w:id="1578905502">
      <w:bodyDiv w:val="1"/>
      <w:marLeft w:val="0"/>
      <w:marRight w:val="0"/>
      <w:marTop w:val="0"/>
      <w:marBottom w:val="0"/>
      <w:divBdr>
        <w:top w:val="none" w:sz="0" w:space="0" w:color="auto"/>
        <w:left w:val="none" w:sz="0" w:space="0" w:color="auto"/>
        <w:bottom w:val="none" w:sz="0" w:space="0" w:color="auto"/>
        <w:right w:val="none" w:sz="0" w:space="0" w:color="auto"/>
      </w:divBdr>
    </w:div>
    <w:div w:id="1579048383">
      <w:bodyDiv w:val="1"/>
      <w:marLeft w:val="0"/>
      <w:marRight w:val="0"/>
      <w:marTop w:val="0"/>
      <w:marBottom w:val="0"/>
      <w:divBdr>
        <w:top w:val="none" w:sz="0" w:space="0" w:color="auto"/>
        <w:left w:val="none" w:sz="0" w:space="0" w:color="auto"/>
        <w:bottom w:val="none" w:sz="0" w:space="0" w:color="auto"/>
        <w:right w:val="none" w:sz="0" w:space="0" w:color="auto"/>
      </w:divBdr>
    </w:div>
    <w:div w:id="1579056177">
      <w:bodyDiv w:val="1"/>
      <w:marLeft w:val="0"/>
      <w:marRight w:val="0"/>
      <w:marTop w:val="0"/>
      <w:marBottom w:val="0"/>
      <w:divBdr>
        <w:top w:val="none" w:sz="0" w:space="0" w:color="auto"/>
        <w:left w:val="none" w:sz="0" w:space="0" w:color="auto"/>
        <w:bottom w:val="none" w:sz="0" w:space="0" w:color="auto"/>
        <w:right w:val="none" w:sz="0" w:space="0" w:color="auto"/>
      </w:divBdr>
    </w:div>
    <w:div w:id="1579099019">
      <w:bodyDiv w:val="1"/>
      <w:marLeft w:val="0"/>
      <w:marRight w:val="0"/>
      <w:marTop w:val="0"/>
      <w:marBottom w:val="0"/>
      <w:divBdr>
        <w:top w:val="none" w:sz="0" w:space="0" w:color="auto"/>
        <w:left w:val="none" w:sz="0" w:space="0" w:color="auto"/>
        <w:bottom w:val="none" w:sz="0" w:space="0" w:color="auto"/>
        <w:right w:val="none" w:sz="0" w:space="0" w:color="auto"/>
      </w:divBdr>
    </w:div>
    <w:div w:id="1579248325">
      <w:bodyDiv w:val="1"/>
      <w:marLeft w:val="0"/>
      <w:marRight w:val="0"/>
      <w:marTop w:val="0"/>
      <w:marBottom w:val="0"/>
      <w:divBdr>
        <w:top w:val="none" w:sz="0" w:space="0" w:color="auto"/>
        <w:left w:val="none" w:sz="0" w:space="0" w:color="auto"/>
        <w:bottom w:val="none" w:sz="0" w:space="0" w:color="auto"/>
        <w:right w:val="none" w:sz="0" w:space="0" w:color="auto"/>
      </w:divBdr>
    </w:div>
    <w:div w:id="1579440830">
      <w:bodyDiv w:val="1"/>
      <w:marLeft w:val="0"/>
      <w:marRight w:val="0"/>
      <w:marTop w:val="0"/>
      <w:marBottom w:val="0"/>
      <w:divBdr>
        <w:top w:val="none" w:sz="0" w:space="0" w:color="auto"/>
        <w:left w:val="none" w:sz="0" w:space="0" w:color="auto"/>
        <w:bottom w:val="none" w:sz="0" w:space="0" w:color="auto"/>
        <w:right w:val="none" w:sz="0" w:space="0" w:color="auto"/>
      </w:divBdr>
    </w:div>
    <w:div w:id="1579510876">
      <w:bodyDiv w:val="1"/>
      <w:marLeft w:val="0"/>
      <w:marRight w:val="0"/>
      <w:marTop w:val="0"/>
      <w:marBottom w:val="0"/>
      <w:divBdr>
        <w:top w:val="none" w:sz="0" w:space="0" w:color="auto"/>
        <w:left w:val="none" w:sz="0" w:space="0" w:color="auto"/>
        <w:bottom w:val="none" w:sz="0" w:space="0" w:color="auto"/>
        <w:right w:val="none" w:sz="0" w:space="0" w:color="auto"/>
      </w:divBdr>
    </w:div>
    <w:div w:id="1579556667">
      <w:bodyDiv w:val="1"/>
      <w:marLeft w:val="0"/>
      <w:marRight w:val="0"/>
      <w:marTop w:val="0"/>
      <w:marBottom w:val="0"/>
      <w:divBdr>
        <w:top w:val="none" w:sz="0" w:space="0" w:color="auto"/>
        <w:left w:val="none" w:sz="0" w:space="0" w:color="auto"/>
        <w:bottom w:val="none" w:sz="0" w:space="0" w:color="auto"/>
        <w:right w:val="none" w:sz="0" w:space="0" w:color="auto"/>
      </w:divBdr>
    </w:div>
    <w:div w:id="1579711771">
      <w:bodyDiv w:val="1"/>
      <w:marLeft w:val="0"/>
      <w:marRight w:val="0"/>
      <w:marTop w:val="0"/>
      <w:marBottom w:val="0"/>
      <w:divBdr>
        <w:top w:val="none" w:sz="0" w:space="0" w:color="auto"/>
        <w:left w:val="none" w:sz="0" w:space="0" w:color="auto"/>
        <w:bottom w:val="none" w:sz="0" w:space="0" w:color="auto"/>
        <w:right w:val="none" w:sz="0" w:space="0" w:color="auto"/>
      </w:divBdr>
    </w:div>
    <w:div w:id="1579822591">
      <w:bodyDiv w:val="1"/>
      <w:marLeft w:val="0"/>
      <w:marRight w:val="0"/>
      <w:marTop w:val="0"/>
      <w:marBottom w:val="0"/>
      <w:divBdr>
        <w:top w:val="none" w:sz="0" w:space="0" w:color="auto"/>
        <w:left w:val="none" w:sz="0" w:space="0" w:color="auto"/>
        <w:bottom w:val="none" w:sz="0" w:space="0" w:color="auto"/>
        <w:right w:val="none" w:sz="0" w:space="0" w:color="auto"/>
      </w:divBdr>
    </w:div>
    <w:div w:id="1579828233">
      <w:bodyDiv w:val="1"/>
      <w:marLeft w:val="0"/>
      <w:marRight w:val="0"/>
      <w:marTop w:val="0"/>
      <w:marBottom w:val="0"/>
      <w:divBdr>
        <w:top w:val="none" w:sz="0" w:space="0" w:color="auto"/>
        <w:left w:val="none" w:sz="0" w:space="0" w:color="auto"/>
        <w:bottom w:val="none" w:sz="0" w:space="0" w:color="auto"/>
        <w:right w:val="none" w:sz="0" w:space="0" w:color="auto"/>
      </w:divBdr>
    </w:div>
    <w:div w:id="1580015560">
      <w:bodyDiv w:val="1"/>
      <w:marLeft w:val="0"/>
      <w:marRight w:val="0"/>
      <w:marTop w:val="0"/>
      <w:marBottom w:val="0"/>
      <w:divBdr>
        <w:top w:val="none" w:sz="0" w:space="0" w:color="auto"/>
        <w:left w:val="none" w:sz="0" w:space="0" w:color="auto"/>
        <w:bottom w:val="none" w:sz="0" w:space="0" w:color="auto"/>
        <w:right w:val="none" w:sz="0" w:space="0" w:color="auto"/>
      </w:divBdr>
    </w:div>
    <w:div w:id="1580360745">
      <w:bodyDiv w:val="1"/>
      <w:marLeft w:val="0"/>
      <w:marRight w:val="0"/>
      <w:marTop w:val="0"/>
      <w:marBottom w:val="0"/>
      <w:divBdr>
        <w:top w:val="none" w:sz="0" w:space="0" w:color="auto"/>
        <w:left w:val="none" w:sz="0" w:space="0" w:color="auto"/>
        <w:bottom w:val="none" w:sz="0" w:space="0" w:color="auto"/>
        <w:right w:val="none" w:sz="0" w:space="0" w:color="auto"/>
      </w:divBdr>
    </w:div>
    <w:div w:id="1580407413">
      <w:bodyDiv w:val="1"/>
      <w:marLeft w:val="0"/>
      <w:marRight w:val="0"/>
      <w:marTop w:val="0"/>
      <w:marBottom w:val="0"/>
      <w:divBdr>
        <w:top w:val="none" w:sz="0" w:space="0" w:color="auto"/>
        <w:left w:val="none" w:sz="0" w:space="0" w:color="auto"/>
        <w:bottom w:val="none" w:sz="0" w:space="0" w:color="auto"/>
        <w:right w:val="none" w:sz="0" w:space="0" w:color="auto"/>
      </w:divBdr>
    </w:div>
    <w:div w:id="1580486106">
      <w:bodyDiv w:val="1"/>
      <w:marLeft w:val="0"/>
      <w:marRight w:val="0"/>
      <w:marTop w:val="0"/>
      <w:marBottom w:val="0"/>
      <w:divBdr>
        <w:top w:val="none" w:sz="0" w:space="0" w:color="auto"/>
        <w:left w:val="none" w:sz="0" w:space="0" w:color="auto"/>
        <w:bottom w:val="none" w:sz="0" w:space="0" w:color="auto"/>
        <w:right w:val="none" w:sz="0" w:space="0" w:color="auto"/>
      </w:divBdr>
    </w:div>
    <w:div w:id="1580868221">
      <w:bodyDiv w:val="1"/>
      <w:marLeft w:val="0"/>
      <w:marRight w:val="0"/>
      <w:marTop w:val="0"/>
      <w:marBottom w:val="0"/>
      <w:divBdr>
        <w:top w:val="none" w:sz="0" w:space="0" w:color="auto"/>
        <w:left w:val="none" w:sz="0" w:space="0" w:color="auto"/>
        <w:bottom w:val="none" w:sz="0" w:space="0" w:color="auto"/>
        <w:right w:val="none" w:sz="0" w:space="0" w:color="auto"/>
      </w:divBdr>
    </w:div>
    <w:div w:id="1581017362">
      <w:bodyDiv w:val="1"/>
      <w:marLeft w:val="0"/>
      <w:marRight w:val="0"/>
      <w:marTop w:val="0"/>
      <w:marBottom w:val="0"/>
      <w:divBdr>
        <w:top w:val="none" w:sz="0" w:space="0" w:color="auto"/>
        <w:left w:val="none" w:sz="0" w:space="0" w:color="auto"/>
        <w:bottom w:val="none" w:sz="0" w:space="0" w:color="auto"/>
        <w:right w:val="none" w:sz="0" w:space="0" w:color="auto"/>
      </w:divBdr>
    </w:div>
    <w:div w:id="1581018731">
      <w:bodyDiv w:val="1"/>
      <w:marLeft w:val="0"/>
      <w:marRight w:val="0"/>
      <w:marTop w:val="0"/>
      <w:marBottom w:val="0"/>
      <w:divBdr>
        <w:top w:val="none" w:sz="0" w:space="0" w:color="auto"/>
        <w:left w:val="none" w:sz="0" w:space="0" w:color="auto"/>
        <w:bottom w:val="none" w:sz="0" w:space="0" w:color="auto"/>
        <w:right w:val="none" w:sz="0" w:space="0" w:color="auto"/>
      </w:divBdr>
    </w:div>
    <w:div w:id="1581059519">
      <w:bodyDiv w:val="1"/>
      <w:marLeft w:val="0"/>
      <w:marRight w:val="0"/>
      <w:marTop w:val="0"/>
      <w:marBottom w:val="0"/>
      <w:divBdr>
        <w:top w:val="none" w:sz="0" w:space="0" w:color="auto"/>
        <w:left w:val="none" w:sz="0" w:space="0" w:color="auto"/>
        <w:bottom w:val="none" w:sz="0" w:space="0" w:color="auto"/>
        <w:right w:val="none" w:sz="0" w:space="0" w:color="auto"/>
      </w:divBdr>
    </w:div>
    <w:div w:id="1581064190">
      <w:bodyDiv w:val="1"/>
      <w:marLeft w:val="0"/>
      <w:marRight w:val="0"/>
      <w:marTop w:val="0"/>
      <w:marBottom w:val="0"/>
      <w:divBdr>
        <w:top w:val="none" w:sz="0" w:space="0" w:color="auto"/>
        <w:left w:val="none" w:sz="0" w:space="0" w:color="auto"/>
        <w:bottom w:val="none" w:sz="0" w:space="0" w:color="auto"/>
        <w:right w:val="none" w:sz="0" w:space="0" w:color="auto"/>
      </w:divBdr>
    </w:div>
    <w:div w:id="1581404914">
      <w:bodyDiv w:val="1"/>
      <w:marLeft w:val="0"/>
      <w:marRight w:val="0"/>
      <w:marTop w:val="0"/>
      <w:marBottom w:val="0"/>
      <w:divBdr>
        <w:top w:val="none" w:sz="0" w:space="0" w:color="auto"/>
        <w:left w:val="none" w:sz="0" w:space="0" w:color="auto"/>
        <w:bottom w:val="none" w:sz="0" w:space="0" w:color="auto"/>
        <w:right w:val="none" w:sz="0" w:space="0" w:color="auto"/>
      </w:divBdr>
    </w:div>
    <w:div w:id="1581406969">
      <w:bodyDiv w:val="1"/>
      <w:marLeft w:val="0"/>
      <w:marRight w:val="0"/>
      <w:marTop w:val="0"/>
      <w:marBottom w:val="0"/>
      <w:divBdr>
        <w:top w:val="none" w:sz="0" w:space="0" w:color="auto"/>
        <w:left w:val="none" w:sz="0" w:space="0" w:color="auto"/>
        <w:bottom w:val="none" w:sz="0" w:space="0" w:color="auto"/>
        <w:right w:val="none" w:sz="0" w:space="0" w:color="auto"/>
      </w:divBdr>
    </w:div>
    <w:div w:id="1581520159">
      <w:bodyDiv w:val="1"/>
      <w:marLeft w:val="0"/>
      <w:marRight w:val="0"/>
      <w:marTop w:val="0"/>
      <w:marBottom w:val="0"/>
      <w:divBdr>
        <w:top w:val="none" w:sz="0" w:space="0" w:color="auto"/>
        <w:left w:val="none" w:sz="0" w:space="0" w:color="auto"/>
        <w:bottom w:val="none" w:sz="0" w:space="0" w:color="auto"/>
        <w:right w:val="none" w:sz="0" w:space="0" w:color="auto"/>
      </w:divBdr>
    </w:div>
    <w:div w:id="1581523053">
      <w:bodyDiv w:val="1"/>
      <w:marLeft w:val="0"/>
      <w:marRight w:val="0"/>
      <w:marTop w:val="0"/>
      <w:marBottom w:val="0"/>
      <w:divBdr>
        <w:top w:val="none" w:sz="0" w:space="0" w:color="auto"/>
        <w:left w:val="none" w:sz="0" w:space="0" w:color="auto"/>
        <w:bottom w:val="none" w:sz="0" w:space="0" w:color="auto"/>
        <w:right w:val="none" w:sz="0" w:space="0" w:color="auto"/>
      </w:divBdr>
    </w:div>
    <w:div w:id="1581603189">
      <w:bodyDiv w:val="1"/>
      <w:marLeft w:val="0"/>
      <w:marRight w:val="0"/>
      <w:marTop w:val="0"/>
      <w:marBottom w:val="0"/>
      <w:divBdr>
        <w:top w:val="none" w:sz="0" w:space="0" w:color="auto"/>
        <w:left w:val="none" w:sz="0" w:space="0" w:color="auto"/>
        <w:bottom w:val="none" w:sz="0" w:space="0" w:color="auto"/>
        <w:right w:val="none" w:sz="0" w:space="0" w:color="auto"/>
      </w:divBdr>
    </w:div>
    <w:div w:id="1581793407">
      <w:bodyDiv w:val="1"/>
      <w:marLeft w:val="0"/>
      <w:marRight w:val="0"/>
      <w:marTop w:val="0"/>
      <w:marBottom w:val="0"/>
      <w:divBdr>
        <w:top w:val="none" w:sz="0" w:space="0" w:color="auto"/>
        <w:left w:val="none" w:sz="0" w:space="0" w:color="auto"/>
        <w:bottom w:val="none" w:sz="0" w:space="0" w:color="auto"/>
        <w:right w:val="none" w:sz="0" w:space="0" w:color="auto"/>
      </w:divBdr>
    </w:div>
    <w:div w:id="1581986551">
      <w:bodyDiv w:val="1"/>
      <w:marLeft w:val="0"/>
      <w:marRight w:val="0"/>
      <w:marTop w:val="0"/>
      <w:marBottom w:val="0"/>
      <w:divBdr>
        <w:top w:val="none" w:sz="0" w:space="0" w:color="auto"/>
        <w:left w:val="none" w:sz="0" w:space="0" w:color="auto"/>
        <w:bottom w:val="none" w:sz="0" w:space="0" w:color="auto"/>
        <w:right w:val="none" w:sz="0" w:space="0" w:color="auto"/>
      </w:divBdr>
    </w:div>
    <w:div w:id="1582056081">
      <w:bodyDiv w:val="1"/>
      <w:marLeft w:val="0"/>
      <w:marRight w:val="0"/>
      <w:marTop w:val="0"/>
      <w:marBottom w:val="0"/>
      <w:divBdr>
        <w:top w:val="none" w:sz="0" w:space="0" w:color="auto"/>
        <w:left w:val="none" w:sz="0" w:space="0" w:color="auto"/>
        <w:bottom w:val="none" w:sz="0" w:space="0" w:color="auto"/>
        <w:right w:val="none" w:sz="0" w:space="0" w:color="auto"/>
      </w:divBdr>
    </w:div>
    <w:div w:id="1582131472">
      <w:bodyDiv w:val="1"/>
      <w:marLeft w:val="0"/>
      <w:marRight w:val="0"/>
      <w:marTop w:val="0"/>
      <w:marBottom w:val="0"/>
      <w:divBdr>
        <w:top w:val="none" w:sz="0" w:space="0" w:color="auto"/>
        <w:left w:val="none" w:sz="0" w:space="0" w:color="auto"/>
        <w:bottom w:val="none" w:sz="0" w:space="0" w:color="auto"/>
        <w:right w:val="none" w:sz="0" w:space="0" w:color="auto"/>
      </w:divBdr>
    </w:div>
    <w:div w:id="1582257000">
      <w:bodyDiv w:val="1"/>
      <w:marLeft w:val="0"/>
      <w:marRight w:val="0"/>
      <w:marTop w:val="0"/>
      <w:marBottom w:val="0"/>
      <w:divBdr>
        <w:top w:val="none" w:sz="0" w:space="0" w:color="auto"/>
        <w:left w:val="none" w:sz="0" w:space="0" w:color="auto"/>
        <w:bottom w:val="none" w:sz="0" w:space="0" w:color="auto"/>
        <w:right w:val="none" w:sz="0" w:space="0" w:color="auto"/>
      </w:divBdr>
    </w:div>
    <w:div w:id="1582373574">
      <w:bodyDiv w:val="1"/>
      <w:marLeft w:val="0"/>
      <w:marRight w:val="0"/>
      <w:marTop w:val="0"/>
      <w:marBottom w:val="0"/>
      <w:divBdr>
        <w:top w:val="none" w:sz="0" w:space="0" w:color="auto"/>
        <w:left w:val="none" w:sz="0" w:space="0" w:color="auto"/>
        <w:bottom w:val="none" w:sz="0" w:space="0" w:color="auto"/>
        <w:right w:val="none" w:sz="0" w:space="0" w:color="auto"/>
      </w:divBdr>
    </w:div>
    <w:div w:id="1582641136">
      <w:bodyDiv w:val="1"/>
      <w:marLeft w:val="0"/>
      <w:marRight w:val="0"/>
      <w:marTop w:val="0"/>
      <w:marBottom w:val="0"/>
      <w:divBdr>
        <w:top w:val="none" w:sz="0" w:space="0" w:color="auto"/>
        <w:left w:val="none" w:sz="0" w:space="0" w:color="auto"/>
        <w:bottom w:val="none" w:sz="0" w:space="0" w:color="auto"/>
        <w:right w:val="none" w:sz="0" w:space="0" w:color="auto"/>
      </w:divBdr>
    </w:div>
    <w:div w:id="1582717382">
      <w:bodyDiv w:val="1"/>
      <w:marLeft w:val="0"/>
      <w:marRight w:val="0"/>
      <w:marTop w:val="0"/>
      <w:marBottom w:val="0"/>
      <w:divBdr>
        <w:top w:val="none" w:sz="0" w:space="0" w:color="auto"/>
        <w:left w:val="none" w:sz="0" w:space="0" w:color="auto"/>
        <w:bottom w:val="none" w:sz="0" w:space="0" w:color="auto"/>
        <w:right w:val="none" w:sz="0" w:space="0" w:color="auto"/>
      </w:divBdr>
    </w:div>
    <w:div w:id="1582905515">
      <w:bodyDiv w:val="1"/>
      <w:marLeft w:val="0"/>
      <w:marRight w:val="0"/>
      <w:marTop w:val="0"/>
      <w:marBottom w:val="0"/>
      <w:divBdr>
        <w:top w:val="none" w:sz="0" w:space="0" w:color="auto"/>
        <w:left w:val="none" w:sz="0" w:space="0" w:color="auto"/>
        <w:bottom w:val="none" w:sz="0" w:space="0" w:color="auto"/>
        <w:right w:val="none" w:sz="0" w:space="0" w:color="auto"/>
      </w:divBdr>
    </w:div>
    <w:div w:id="1582984363">
      <w:bodyDiv w:val="1"/>
      <w:marLeft w:val="0"/>
      <w:marRight w:val="0"/>
      <w:marTop w:val="0"/>
      <w:marBottom w:val="0"/>
      <w:divBdr>
        <w:top w:val="none" w:sz="0" w:space="0" w:color="auto"/>
        <w:left w:val="none" w:sz="0" w:space="0" w:color="auto"/>
        <w:bottom w:val="none" w:sz="0" w:space="0" w:color="auto"/>
        <w:right w:val="none" w:sz="0" w:space="0" w:color="auto"/>
      </w:divBdr>
    </w:div>
    <w:div w:id="1583022227">
      <w:bodyDiv w:val="1"/>
      <w:marLeft w:val="0"/>
      <w:marRight w:val="0"/>
      <w:marTop w:val="0"/>
      <w:marBottom w:val="0"/>
      <w:divBdr>
        <w:top w:val="none" w:sz="0" w:space="0" w:color="auto"/>
        <w:left w:val="none" w:sz="0" w:space="0" w:color="auto"/>
        <w:bottom w:val="none" w:sz="0" w:space="0" w:color="auto"/>
        <w:right w:val="none" w:sz="0" w:space="0" w:color="auto"/>
      </w:divBdr>
    </w:div>
    <w:div w:id="1583103841">
      <w:bodyDiv w:val="1"/>
      <w:marLeft w:val="0"/>
      <w:marRight w:val="0"/>
      <w:marTop w:val="0"/>
      <w:marBottom w:val="0"/>
      <w:divBdr>
        <w:top w:val="none" w:sz="0" w:space="0" w:color="auto"/>
        <w:left w:val="none" w:sz="0" w:space="0" w:color="auto"/>
        <w:bottom w:val="none" w:sz="0" w:space="0" w:color="auto"/>
        <w:right w:val="none" w:sz="0" w:space="0" w:color="auto"/>
      </w:divBdr>
    </w:div>
    <w:div w:id="1583220642">
      <w:bodyDiv w:val="1"/>
      <w:marLeft w:val="0"/>
      <w:marRight w:val="0"/>
      <w:marTop w:val="0"/>
      <w:marBottom w:val="0"/>
      <w:divBdr>
        <w:top w:val="none" w:sz="0" w:space="0" w:color="auto"/>
        <w:left w:val="none" w:sz="0" w:space="0" w:color="auto"/>
        <w:bottom w:val="none" w:sz="0" w:space="0" w:color="auto"/>
        <w:right w:val="none" w:sz="0" w:space="0" w:color="auto"/>
      </w:divBdr>
    </w:div>
    <w:div w:id="1583492223">
      <w:bodyDiv w:val="1"/>
      <w:marLeft w:val="0"/>
      <w:marRight w:val="0"/>
      <w:marTop w:val="0"/>
      <w:marBottom w:val="0"/>
      <w:divBdr>
        <w:top w:val="none" w:sz="0" w:space="0" w:color="auto"/>
        <w:left w:val="none" w:sz="0" w:space="0" w:color="auto"/>
        <w:bottom w:val="none" w:sz="0" w:space="0" w:color="auto"/>
        <w:right w:val="none" w:sz="0" w:space="0" w:color="auto"/>
      </w:divBdr>
    </w:div>
    <w:div w:id="1583564830">
      <w:bodyDiv w:val="1"/>
      <w:marLeft w:val="0"/>
      <w:marRight w:val="0"/>
      <w:marTop w:val="0"/>
      <w:marBottom w:val="0"/>
      <w:divBdr>
        <w:top w:val="none" w:sz="0" w:space="0" w:color="auto"/>
        <w:left w:val="none" w:sz="0" w:space="0" w:color="auto"/>
        <w:bottom w:val="none" w:sz="0" w:space="0" w:color="auto"/>
        <w:right w:val="none" w:sz="0" w:space="0" w:color="auto"/>
      </w:divBdr>
    </w:div>
    <w:div w:id="1583753804">
      <w:bodyDiv w:val="1"/>
      <w:marLeft w:val="0"/>
      <w:marRight w:val="0"/>
      <w:marTop w:val="0"/>
      <w:marBottom w:val="0"/>
      <w:divBdr>
        <w:top w:val="none" w:sz="0" w:space="0" w:color="auto"/>
        <w:left w:val="none" w:sz="0" w:space="0" w:color="auto"/>
        <w:bottom w:val="none" w:sz="0" w:space="0" w:color="auto"/>
        <w:right w:val="none" w:sz="0" w:space="0" w:color="auto"/>
      </w:divBdr>
    </w:div>
    <w:div w:id="1583756696">
      <w:bodyDiv w:val="1"/>
      <w:marLeft w:val="0"/>
      <w:marRight w:val="0"/>
      <w:marTop w:val="0"/>
      <w:marBottom w:val="0"/>
      <w:divBdr>
        <w:top w:val="none" w:sz="0" w:space="0" w:color="auto"/>
        <w:left w:val="none" w:sz="0" w:space="0" w:color="auto"/>
        <w:bottom w:val="none" w:sz="0" w:space="0" w:color="auto"/>
        <w:right w:val="none" w:sz="0" w:space="0" w:color="auto"/>
      </w:divBdr>
    </w:div>
    <w:div w:id="1584024084">
      <w:bodyDiv w:val="1"/>
      <w:marLeft w:val="0"/>
      <w:marRight w:val="0"/>
      <w:marTop w:val="0"/>
      <w:marBottom w:val="0"/>
      <w:divBdr>
        <w:top w:val="none" w:sz="0" w:space="0" w:color="auto"/>
        <w:left w:val="none" w:sz="0" w:space="0" w:color="auto"/>
        <w:bottom w:val="none" w:sz="0" w:space="0" w:color="auto"/>
        <w:right w:val="none" w:sz="0" w:space="0" w:color="auto"/>
      </w:divBdr>
    </w:div>
    <w:div w:id="1584100341">
      <w:bodyDiv w:val="1"/>
      <w:marLeft w:val="0"/>
      <w:marRight w:val="0"/>
      <w:marTop w:val="0"/>
      <w:marBottom w:val="0"/>
      <w:divBdr>
        <w:top w:val="none" w:sz="0" w:space="0" w:color="auto"/>
        <w:left w:val="none" w:sz="0" w:space="0" w:color="auto"/>
        <w:bottom w:val="none" w:sz="0" w:space="0" w:color="auto"/>
        <w:right w:val="none" w:sz="0" w:space="0" w:color="auto"/>
      </w:divBdr>
    </w:div>
    <w:div w:id="1584412321">
      <w:bodyDiv w:val="1"/>
      <w:marLeft w:val="0"/>
      <w:marRight w:val="0"/>
      <w:marTop w:val="0"/>
      <w:marBottom w:val="0"/>
      <w:divBdr>
        <w:top w:val="none" w:sz="0" w:space="0" w:color="auto"/>
        <w:left w:val="none" w:sz="0" w:space="0" w:color="auto"/>
        <w:bottom w:val="none" w:sz="0" w:space="0" w:color="auto"/>
        <w:right w:val="none" w:sz="0" w:space="0" w:color="auto"/>
      </w:divBdr>
    </w:div>
    <w:div w:id="1584413189">
      <w:bodyDiv w:val="1"/>
      <w:marLeft w:val="0"/>
      <w:marRight w:val="0"/>
      <w:marTop w:val="0"/>
      <w:marBottom w:val="0"/>
      <w:divBdr>
        <w:top w:val="none" w:sz="0" w:space="0" w:color="auto"/>
        <w:left w:val="none" w:sz="0" w:space="0" w:color="auto"/>
        <w:bottom w:val="none" w:sz="0" w:space="0" w:color="auto"/>
        <w:right w:val="none" w:sz="0" w:space="0" w:color="auto"/>
      </w:divBdr>
    </w:div>
    <w:div w:id="1584559858">
      <w:bodyDiv w:val="1"/>
      <w:marLeft w:val="0"/>
      <w:marRight w:val="0"/>
      <w:marTop w:val="0"/>
      <w:marBottom w:val="0"/>
      <w:divBdr>
        <w:top w:val="none" w:sz="0" w:space="0" w:color="auto"/>
        <w:left w:val="none" w:sz="0" w:space="0" w:color="auto"/>
        <w:bottom w:val="none" w:sz="0" w:space="0" w:color="auto"/>
        <w:right w:val="none" w:sz="0" w:space="0" w:color="auto"/>
      </w:divBdr>
    </w:div>
    <w:div w:id="1584610551">
      <w:bodyDiv w:val="1"/>
      <w:marLeft w:val="0"/>
      <w:marRight w:val="0"/>
      <w:marTop w:val="0"/>
      <w:marBottom w:val="0"/>
      <w:divBdr>
        <w:top w:val="none" w:sz="0" w:space="0" w:color="auto"/>
        <w:left w:val="none" w:sz="0" w:space="0" w:color="auto"/>
        <w:bottom w:val="none" w:sz="0" w:space="0" w:color="auto"/>
        <w:right w:val="none" w:sz="0" w:space="0" w:color="auto"/>
      </w:divBdr>
    </w:div>
    <w:div w:id="1585645305">
      <w:bodyDiv w:val="1"/>
      <w:marLeft w:val="0"/>
      <w:marRight w:val="0"/>
      <w:marTop w:val="0"/>
      <w:marBottom w:val="0"/>
      <w:divBdr>
        <w:top w:val="none" w:sz="0" w:space="0" w:color="auto"/>
        <w:left w:val="none" w:sz="0" w:space="0" w:color="auto"/>
        <w:bottom w:val="none" w:sz="0" w:space="0" w:color="auto"/>
        <w:right w:val="none" w:sz="0" w:space="0" w:color="auto"/>
      </w:divBdr>
    </w:div>
    <w:div w:id="1585725161">
      <w:bodyDiv w:val="1"/>
      <w:marLeft w:val="0"/>
      <w:marRight w:val="0"/>
      <w:marTop w:val="0"/>
      <w:marBottom w:val="0"/>
      <w:divBdr>
        <w:top w:val="none" w:sz="0" w:space="0" w:color="auto"/>
        <w:left w:val="none" w:sz="0" w:space="0" w:color="auto"/>
        <w:bottom w:val="none" w:sz="0" w:space="0" w:color="auto"/>
        <w:right w:val="none" w:sz="0" w:space="0" w:color="auto"/>
      </w:divBdr>
    </w:div>
    <w:div w:id="1585799474">
      <w:bodyDiv w:val="1"/>
      <w:marLeft w:val="0"/>
      <w:marRight w:val="0"/>
      <w:marTop w:val="0"/>
      <w:marBottom w:val="0"/>
      <w:divBdr>
        <w:top w:val="none" w:sz="0" w:space="0" w:color="auto"/>
        <w:left w:val="none" w:sz="0" w:space="0" w:color="auto"/>
        <w:bottom w:val="none" w:sz="0" w:space="0" w:color="auto"/>
        <w:right w:val="none" w:sz="0" w:space="0" w:color="auto"/>
      </w:divBdr>
    </w:div>
    <w:div w:id="1585843607">
      <w:bodyDiv w:val="1"/>
      <w:marLeft w:val="0"/>
      <w:marRight w:val="0"/>
      <w:marTop w:val="0"/>
      <w:marBottom w:val="0"/>
      <w:divBdr>
        <w:top w:val="none" w:sz="0" w:space="0" w:color="auto"/>
        <w:left w:val="none" w:sz="0" w:space="0" w:color="auto"/>
        <w:bottom w:val="none" w:sz="0" w:space="0" w:color="auto"/>
        <w:right w:val="none" w:sz="0" w:space="0" w:color="auto"/>
      </w:divBdr>
    </w:div>
    <w:div w:id="1585918096">
      <w:bodyDiv w:val="1"/>
      <w:marLeft w:val="0"/>
      <w:marRight w:val="0"/>
      <w:marTop w:val="0"/>
      <w:marBottom w:val="0"/>
      <w:divBdr>
        <w:top w:val="none" w:sz="0" w:space="0" w:color="auto"/>
        <w:left w:val="none" w:sz="0" w:space="0" w:color="auto"/>
        <w:bottom w:val="none" w:sz="0" w:space="0" w:color="auto"/>
        <w:right w:val="none" w:sz="0" w:space="0" w:color="auto"/>
      </w:divBdr>
    </w:div>
    <w:div w:id="1585920372">
      <w:bodyDiv w:val="1"/>
      <w:marLeft w:val="0"/>
      <w:marRight w:val="0"/>
      <w:marTop w:val="0"/>
      <w:marBottom w:val="0"/>
      <w:divBdr>
        <w:top w:val="none" w:sz="0" w:space="0" w:color="auto"/>
        <w:left w:val="none" w:sz="0" w:space="0" w:color="auto"/>
        <w:bottom w:val="none" w:sz="0" w:space="0" w:color="auto"/>
        <w:right w:val="none" w:sz="0" w:space="0" w:color="auto"/>
      </w:divBdr>
    </w:div>
    <w:div w:id="1585993097">
      <w:bodyDiv w:val="1"/>
      <w:marLeft w:val="0"/>
      <w:marRight w:val="0"/>
      <w:marTop w:val="0"/>
      <w:marBottom w:val="0"/>
      <w:divBdr>
        <w:top w:val="none" w:sz="0" w:space="0" w:color="auto"/>
        <w:left w:val="none" w:sz="0" w:space="0" w:color="auto"/>
        <w:bottom w:val="none" w:sz="0" w:space="0" w:color="auto"/>
        <w:right w:val="none" w:sz="0" w:space="0" w:color="auto"/>
      </w:divBdr>
    </w:div>
    <w:div w:id="1586063043">
      <w:bodyDiv w:val="1"/>
      <w:marLeft w:val="0"/>
      <w:marRight w:val="0"/>
      <w:marTop w:val="0"/>
      <w:marBottom w:val="0"/>
      <w:divBdr>
        <w:top w:val="none" w:sz="0" w:space="0" w:color="auto"/>
        <w:left w:val="none" w:sz="0" w:space="0" w:color="auto"/>
        <w:bottom w:val="none" w:sz="0" w:space="0" w:color="auto"/>
        <w:right w:val="none" w:sz="0" w:space="0" w:color="auto"/>
      </w:divBdr>
    </w:div>
    <w:div w:id="1586186723">
      <w:bodyDiv w:val="1"/>
      <w:marLeft w:val="0"/>
      <w:marRight w:val="0"/>
      <w:marTop w:val="0"/>
      <w:marBottom w:val="0"/>
      <w:divBdr>
        <w:top w:val="none" w:sz="0" w:space="0" w:color="auto"/>
        <w:left w:val="none" w:sz="0" w:space="0" w:color="auto"/>
        <w:bottom w:val="none" w:sz="0" w:space="0" w:color="auto"/>
        <w:right w:val="none" w:sz="0" w:space="0" w:color="auto"/>
      </w:divBdr>
    </w:div>
    <w:div w:id="1586527666">
      <w:bodyDiv w:val="1"/>
      <w:marLeft w:val="0"/>
      <w:marRight w:val="0"/>
      <w:marTop w:val="0"/>
      <w:marBottom w:val="0"/>
      <w:divBdr>
        <w:top w:val="none" w:sz="0" w:space="0" w:color="auto"/>
        <w:left w:val="none" w:sz="0" w:space="0" w:color="auto"/>
        <w:bottom w:val="none" w:sz="0" w:space="0" w:color="auto"/>
        <w:right w:val="none" w:sz="0" w:space="0" w:color="auto"/>
      </w:divBdr>
    </w:div>
    <w:div w:id="1586693473">
      <w:bodyDiv w:val="1"/>
      <w:marLeft w:val="0"/>
      <w:marRight w:val="0"/>
      <w:marTop w:val="0"/>
      <w:marBottom w:val="0"/>
      <w:divBdr>
        <w:top w:val="none" w:sz="0" w:space="0" w:color="auto"/>
        <w:left w:val="none" w:sz="0" w:space="0" w:color="auto"/>
        <w:bottom w:val="none" w:sz="0" w:space="0" w:color="auto"/>
        <w:right w:val="none" w:sz="0" w:space="0" w:color="auto"/>
      </w:divBdr>
    </w:div>
    <w:div w:id="1586836257">
      <w:bodyDiv w:val="1"/>
      <w:marLeft w:val="0"/>
      <w:marRight w:val="0"/>
      <w:marTop w:val="0"/>
      <w:marBottom w:val="0"/>
      <w:divBdr>
        <w:top w:val="none" w:sz="0" w:space="0" w:color="auto"/>
        <w:left w:val="none" w:sz="0" w:space="0" w:color="auto"/>
        <w:bottom w:val="none" w:sz="0" w:space="0" w:color="auto"/>
        <w:right w:val="none" w:sz="0" w:space="0" w:color="auto"/>
      </w:divBdr>
    </w:div>
    <w:div w:id="1587107428">
      <w:bodyDiv w:val="1"/>
      <w:marLeft w:val="0"/>
      <w:marRight w:val="0"/>
      <w:marTop w:val="0"/>
      <w:marBottom w:val="0"/>
      <w:divBdr>
        <w:top w:val="none" w:sz="0" w:space="0" w:color="auto"/>
        <w:left w:val="none" w:sz="0" w:space="0" w:color="auto"/>
        <w:bottom w:val="none" w:sz="0" w:space="0" w:color="auto"/>
        <w:right w:val="none" w:sz="0" w:space="0" w:color="auto"/>
      </w:divBdr>
    </w:div>
    <w:div w:id="1587152585">
      <w:bodyDiv w:val="1"/>
      <w:marLeft w:val="0"/>
      <w:marRight w:val="0"/>
      <w:marTop w:val="0"/>
      <w:marBottom w:val="0"/>
      <w:divBdr>
        <w:top w:val="none" w:sz="0" w:space="0" w:color="auto"/>
        <w:left w:val="none" w:sz="0" w:space="0" w:color="auto"/>
        <w:bottom w:val="none" w:sz="0" w:space="0" w:color="auto"/>
        <w:right w:val="none" w:sz="0" w:space="0" w:color="auto"/>
      </w:divBdr>
    </w:div>
    <w:div w:id="1587417350">
      <w:bodyDiv w:val="1"/>
      <w:marLeft w:val="0"/>
      <w:marRight w:val="0"/>
      <w:marTop w:val="0"/>
      <w:marBottom w:val="0"/>
      <w:divBdr>
        <w:top w:val="none" w:sz="0" w:space="0" w:color="auto"/>
        <w:left w:val="none" w:sz="0" w:space="0" w:color="auto"/>
        <w:bottom w:val="none" w:sz="0" w:space="0" w:color="auto"/>
        <w:right w:val="none" w:sz="0" w:space="0" w:color="auto"/>
      </w:divBdr>
    </w:div>
    <w:div w:id="1587500749">
      <w:bodyDiv w:val="1"/>
      <w:marLeft w:val="0"/>
      <w:marRight w:val="0"/>
      <w:marTop w:val="0"/>
      <w:marBottom w:val="0"/>
      <w:divBdr>
        <w:top w:val="none" w:sz="0" w:space="0" w:color="auto"/>
        <w:left w:val="none" w:sz="0" w:space="0" w:color="auto"/>
        <w:bottom w:val="none" w:sz="0" w:space="0" w:color="auto"/>
        <w:right w:val="none" w:sz="0" w:space="0" w:color="auto"/>
      </w:divBdr>
    </w:div>
    <w:div w:id="1587570299">
      <w:bodyDiv w:val="1"/>
      <w:marLeft w:val="0"/>
      <w:marRight w:val="0"/>
      <w:marTop w:val="0"/>
      <w:marBottom w:val="0"/>
      <w:divBdr>
        <w:top w:val="none" w:sz="0" w:space="0" w:color="auto"/>
        <w:left w:val="none" w:sz="0" w:space="0" w:color="auto"/>
        <w:bottom w:val="none" w:sz="0" w:space="0" w:color="auto"/>
        <w:right w:val="none" w:sz="0" w:space="0" w:color="auto"/>
      </w:divBdr>
    </w:div>
    <w:div w:id="1587610322">
      <w:bodyDiv w:val="1"/>
      <w:marLeft w:val="0"/>
      <w:marRight w:val="0"/>
      <w:marTop w:val="0"/>
      <w:marBottom w:val="0"/>
      <w:divBdr>
        <w:top w:val="none" w:sz="0" w:space="0" w:color="auto"/>
        <w:left w:val="none" w:sz="0" w:space="0" w:color="auto"/>
        <w:bottom w:val="none" w:sz="0" w:space="0" w:color="auto"/>
        <w:right w:val="none" w:sz="0" w:space="0" w:color="auto"/>
      </w:divBdr>
    </w:div>
    <w:div w:id="1587687668">
      <w:bodyDiv w:val="1"/>
      <w:marLeft w:val="0"/>
      <w:marRight w:val="0"/>
      <w:marTop w:val="0"/>
      <w:marBottom w:val="0"/>
      <w:divBdr>
        <w:top w:val="none" w:sz="0" w:space="0" w:color="auto"/>
        <w:left w:val="none" w:sz="0" w:space="0" w:color="auto"/>
        <w:bottom w:val="none" w:sz="0" w:space="0" w:color="auto"/>
        <w:right w:val="none" w:sz="0" w:space="0" w:color="auto"/>
      </w:divBdr>
    </w:div>
    <w:div w:id="1587762794">
      <w:bodyDiv w:val="1"/>
      <w:marLeft w:val="0"/>
      <w:marRight w:val="0"/>
      <w:marTop w:val="0"/>
      <w:marBottom w:val="0"/>
      <w:divBdr>
        <w:top w:val="none" w:sz="0" w:space="0" w:color="auto"/>
        <w:left w:val="none" w:sz="0" w:space="0" w:color="auto"/>
        <w:bottom w:val="none" w:sz="0" w:space="0" w:color="auto"/>
        <w:right w:val="none" w:sz="0" w:space="0" w:color="auto"/>
      </w:divBdr>
    </w:div>
    <w:div w:id="1587808214">
      <w:bodyDiv w:val="1"/>
      <w:marLeft w:val="0"/>
      <w:marRight w:val="0"/>
      <w:marTop w:val="0"/>
      <w:marBottom w:val="0"/>
      <w:divBdr>
        <w:top w:val="none" w:sz="0" w:space="0" w:color="auto"/>
        <w:left w:val="none" w:sz="0" w:space="0" w:color="auto"/>
        <w:bottom w:val="none" w:sz="0" w:space="0" w:color="auto"/>
        <w:right w:val="none" w:sz="0" w:space="0" w:color="auto"/>
      </w:divBdr>
    </w:div>
    <w:div w:id="1587838974">
      <w:bodyDiv w:val="1"/>
      <w:marLeft w:val="0"/>
      <w:marRight w:val="0"/>
      <w:marTop w:val="0"/>
      <w:marBottom w:val="0"/>
      <w:divBdr>
        <w:top w:val="none" w:sz="0" w:space="0" w:color="auto"/>
        <w:left w:val="none" w:sz="0" w:space="0" w:color="auto"/>
        <w:bottom w:val="none" w:sz="0" w:space="0" w:color="auto"/>
        <w:right w:val="none" w:sz="0" w:space="0" w:color="auto"/>
      </w:divBdr>
    </w:div>
    <w:div w:id="1587880459">
      <w:bodyDiv w:val="1"/>
      <w:marLeft w:val="0"/>
      <w:marRight w:val="0"/>
      <w:marTop w:val="0"/>
      <w:marBottom w:val="0"/>
      <w:divBdr>
        <w:top w:val="none" w:sz="0" w:space="0" w:color="auto"/>
        <w:left w:val="none" w:sz="0" w:space="0" w:color="auto"/>
        <w:bottom w:val="none" w:sz="0" w:space="0" w:color="auto"/>
        <w:right w:val="none" w:sz="0" w:space="0" w:color="auto"/>
      </w:divBdr>
    </w:div>
    <w:div w:id="1588029905">
      <w:bodyDiv w:val="1"/>
      <w:marLeft w:val="0"/>
      <w:marRight w:val="0"/>
      <w:marTop w:val="0"/>
      <w:marBottom w:val="0"/>
      <w:divBdr>
        <w:top w:val="none" w:sz="0" w:space="0" w:color="auto"/>
        <w:left w:val="none" w:sz="0" w:space="0" w:color="auto"/>
        <w:bottom w:val="none" w:sz="0" w:space="0" w:color="auto"/>
        <w:right w:val="none" w:sz="0" w:space="0" w:color="auto"/>
      </w:divBdr>
    </w:div>
    <w:div w:id="1588149296">
      <w:bodyDiv w:val="1"/>
      <w:marLeft w:val="0"/>
      <w:marRight w:val="0"/>
      <w:marTop w:val="0"/>
      <w:marBottom w:val="0"/>
      <w:divBdr>
        <w:top w:val="none" w:sz="0" w:space="0" w:color="auto"/>
        <w:left w:val="none" w:sz="0" w:space="0" w:color="auto"/>
        <w:bottom w:val="none" w:sz="0" w:space="0" w:color="auto"/>
        <w:right w:val="none" w:sz="0" w:space="0" w:color="auto"/>
      </w:divBdr>
    </w:div>
    <w:div w:id="1588225395">
      <w:bodyDiv w:val="1"/>
      <w:marLeft w:val="0"/>
      <w:marRight w:val="0"/>
      <w:marTop w:val="0"/>
      <w:marBottom w:val="0"/>
      <w:divBdr>
        <w:top w:val="none" w:sz="0" w:space="0" w:color="auto"/>
        <w:left w:val="none" w:sz="0" w:space="0" w:color="auto"/>
        <w:bottom w:val="none" w:sz="0" w:space="0" w:color="auto"/>
        <w:right w:val="none" w:sz="0" w:space="0" w:color="auto"/>
      </w:divBdr>
    </w:div>
    <w:div w:id="1588268752">
      <w:bodyDiv w:val="1"/>
      <w:marLeft w:val="0"/>
      <w:marRight w:val="0"/>
      <w:marTop w:val="0"/>
      <w:marBottom w:val="0"/>
      <w:divBdr>
        <w:top w:val="none" w:sz="0" w:space="0" w:color="auto"/>
        <w:left w:val="none" w:sz="0" w:space="0" w:color="auto"/>
        <w:bottom w:val="none" w:sz="0" w:space="0" w:color="auto"/>
        <w:right w:val="none" w:sz="0" w:space="0" w:color="auto"/>
      </w:divBdr>
    </w:div>
    <w:div w:id="1588466235">
      <w:bodyDiv w:val="1"/>
      <w:marLeft w:val="0"/>
      <w:marRight w:val="0"/>
      <w:marTop w:val="0"/>
      <w:marBottom w:val="0"/>
      <w:divBdr>
        <w:top w:val="none" w:sz="0" w:space="0" w:color="auto"/>
        <w:left w:val="none" w:sz="0" w:space="0" w:color="auto"/>
        <w:bottom w:val="none" w:sz="0" w:space="0" w:color="auto"/>
        <w:right w:val="none" w:sz="0" w:space="0" w:color="auto"/>
      </w:divBdr>
    </w:div>
    <w:div w:id="1588613543">
      <w:bodyDiv w:val="1"/>
      <w:marLeft w:val="0"/>
      <w:marRight w:val="0"/>
      <w:marTop w:val="0"/>
      <w:marBottom w:val="0"/>
      <w:divBdr>
        <w:top w:val="none" w:sz="0" w:space="0" w:color="auto"/>
        <w:left w:val="none" w:sz="0" w:space="0" w:color="auto"/>
        <w:bottom w:val="none" w:sz="0" w:space="0" w:color="auto"/>
        <w:right w:val="none" w:sz="0" w:space="0" w:color="auto"/>
      </w:divBdr>
    </w:div>
    <w:div w:id="1588617333">
      <w:bodyDiv w:val="1"/>
      <w:marLeft w:val="0"/>
      <w:marRight w:val="0"/>
      <w:marTop w:val="0"/>
      <w:marBottom w:val="0"/>
      <w:divBdr>
        <w:top w:val="none" w:sz="0" w:space="0" w:color="auto"/>
        <w:left w:val="none" w:sz="0" w:space="0" w:color="auto"/>
        <w:bottom w:val="none" w:sz="0" w:space="0" w:color="auto"/>
        <w:right w:val="none" w:sz="0" w:space="0" w:color="auto"/>
      </w:divBdr>
    </w:div>
    <w:div w:id="1588660739">
      <w:bodyDiv w:val="1"/>
      <w:marLeft w:val="0"/>
      <w:marRight w:val="0"/>
      <w:marTop w:val="0"/>
      <w:marBottom w:val="0"/>
      <w:divBdr>
        <w:top w:val="none" w:sz="0" w:space="0" w:color="auto"/>
        <w:left w:val="none" w:sz="0" w:space="0" w:color="auto"/>
        <w:bottom w:val="none" w:sz="0" w:space="0" w:color="auto"/>
        <w:right w:val="none" w:sz="0" w:space="0" w:color="auto"/>
      </w:divBdr>
    </w:div>
    <w:div w:id="1588885494">
      <w:bodyDiv w:val="1"/>
      <w:marLeft w:val="0"/>
      <w:marRight w:val="0"/>
      <w:marTop w:val="0"/>
      <w:marBottom w:val="0"/>
      <w:divBdr>
        <w:top w:val="none" w:sz="0" w:space="0" w:color="auto"/>
        <w:left w:val="none" w:sz="0" w:space="0" w:color="auto"/>
        <w:bottom w:val="none" w:sz="0" w:space="0" w:color="auto"/>
        <w:right w:val="none" w:sz="0" w:space="0" w:color="auto"/>
      </w:divBdr>
    </w:div>
    <w:div w:id="1589075202">
      <w:bodyDiv w:val="1"/>
      <w:marLeft w:val="0"/>
      <w:marRight w:val="0"/>
      <w:marTop w:val="0"/>
      <w:marBottom w:val="0"/>
      <w:divBdr>
        <w:top w:val="none" w:sz="0" w:space="0" w:color="auto"/>
        <w:left w:val="none" w:sz="0" w:space="0" w:color="auto"/>
        <w:bottom w:val="none" w:sz="0" w:space="0" w:color="auto"/>
        <w:right w:val="none" w:sz="0" w:space="0" w:color="auto"/>
      </w:divBdr>
    </w:div>
    <w:div w:id="1589196203">
      <w:bodyDiv w:val="1"/>
      <w:marLeft w:val="0"/>
      <w:marRight w:val="0"/>
      <w:marTop w:val="0"/>
      <w:marBottom w:val="0"/>
      <w:divBdr>
        <w:top w:val="none" w:sz="0" w:space="0" w:color="auto"/>
        <w:left w:val="none" w:sz="0" w:space="0" w:color="auto"/>
        <w:bottom w:val="none" w:sz="0" w:space="0" w:color="auto"/>
        <w:right w:val="none" w:sz="0" w:space="0" w:color="auto"/>
      </w:divBdr>
    </w:div>
    <w:div w:id="1589197690">
      <w:bodyDiv w:val="1"/>
      <w:marLeft w:val="0"/>
      <w:marRight w:val="0"/>
      <w:marTop w:val="0"/>
      <w:marBottom w:val="0"/>
      <w:divBdr>
        <w:top w:val="none" w:sz="0" w:space="0" w:color="auto"/>
        <w:left w:val="none" w:sz="0" w:space="0" w:color="auto"/>
        <w:bottom w:val="none" w:sz="0" w:space="0" w:color="auto"/>
        <w:right w:val="none" w:sz="0" w:space="0" w:color="auto"/>
      </w:divBdr>
    </w:div>
    <w:div w:id="1589388750">
      <w:bodyDiv w:val="1"/>
      <w:marLeft w:val="0"/>
      <w:marRight w:val="0"/>
      <w:marTop w:val="0"/>
      <w:marBottom w:val="0"/>
      <w:divBdr>
        <w:top w:val="none" w:sz="0" w:space="0" w:color="auto"/>
        <w:left w:val="none" w:sz="0" w:space="0" w:color="auto"/>
        <w:bottom w:val="none" w:sz="0" w:space="0" w:color="auto"/>
        <w:right w:val="none" w:sz="0" w:space="0" w:color="auto"/>
      </w:divBdr>
    </w:div>
    <w:div w:id="1589534820">
      <w:bodyDiv w:val="1"/>
      <w:marLeft w:val="0"/>
      <w:marRight w:val="0"/>
      <w:marTop w:val="0"/>
      <w:marBottom w:val="0"/>
      <w:divBdr>
        <w:top w:val="none" w:sz="0" w:space="0" w:color="auto"/>
        <w:left w:val="none" w:sz="0" w:space="0" w:color="auto"/>
        <w:bottom w:val="none" w:sz="0" w:space="0" w:color="auto"/>
        <w:right w:val="none" w:sz="0" w:space="0" w:color="auto"/>
      </w:divBdr>
    </w:div>
    <w:div w:id="1589584342">
      <w:bodyDiv w:val="1"/>
      <w:marLeft w:val="0"/>
      <w:marRight w:val="0"/>
      <w:marTop w:val="0"/>
      <w:marBottom w:val="0"/>
      <w:divBdr>
        <w:top w:val="none" w:sz="0" w:space="0" w:color="auto"/>
        <w:left w:val="none" w:sz="0" w:space="0" w:color="auto"/>
        <w:bottom w:val="none" w:sz="0" w:space="0" w:color="auto"/>
        <w:right w:val="none" w:sz="0" w:space="0" w:color="auto"/>
      </w:divBdr>
    </w:div>
    <w:div w:id="1589731848">
      <w:bodyDiv w:val="1"/>
      <w:marLeft w:val="0"/>
      <w:marRight w:val="0"/>
      <w:marTop w:val="0"/>
      <w:marBottom w:val="0"/>
      <w:divBdr>
        <w:top w:val="none" w:sz="0" w:space="0" w:color="auto"/>
        <w:left w:val="none" w:sz="0" w:space="0" w:color="auto"/>
        <w:bottom w:val="none" w:sz="0" w:space="0" w:color="auto"/>
        <w:right w:val="none" w:sz="0" w:space="0" w:color="auto"/>
      </w:divBdr>
    </w:div>
    <w:div w:id="1589774564">
      <w:bodyDiv w:val="1"/>
      <w:marLeft w:val="0"/>
      <w:marRight w:val="0"/>
      <w:marTop w:val="0"/>
      <w:marBottom w:val="0"/>
      <w:divBdr>
        <w:top w:val="none" w:sz="0" w:space="0" w:color="auto"/>
        <w:left w:val="none" w:sz="0" w:space="0" w:color="auto"/>
        <w:bottom w:val="none" w:sz="0" w:space="0" w:color="auto"/>
        <w:right w:val="none" w:sz="0" w:space="0" w:color="auto"/>
      </w:divBdr>
    </w:div>
    <w:div w:id="1589801929">
      <w:bodyDiv w:val="1"/>
      <w:marLeft w:val="0"/>
      <w:marRight w:val="0"/>
      <w:marTop w:val="0"/>
      <w:marBottom w:val="0"/>
      <w:divBdr>
        <w:top w:val="none" w:sz="0" w:space="0" w:color="auto"/>
        <w:left w:val="none" w:sz="0" w:space="0" w:color="auto"/>
        <w:bottom w:val="none" w:sz="0" w:space="0" w:color="auto"/>
        <w:right w:val="none" w:sz="0" w:space="0" w:color="auto"/>
      </w:divBdr>
    </w:div>
    <w:div w:id="1589920788">
      <w:bodyDiv w:val="1"/>
      <w:marLeft w:val="0"/>
      <w:marRight w:val="0"/>
      <w:marTop w:val="0"/>
      <w:marBottom w:val="0"/>
      <w:divBdr>
        <w:top w:val="none" w:sz="0" w:space="0" w:color="auto"/>
        <w:left w:val="none" w:sz="0" w:space="0" w:color="auto"/>
        <w:bottom w:val="none" w:sz="0" w:space="0" w:color="auto"/>
        <w:right w:val="none" w:sz="0" w:space="0" w:color="auto"/>
      </w:divBdr>
    </w:div>
    <w:div w:id="1589995374">
      <w:bodyDiv w:val="1"/>
      <w:marLeft w:val="0"/>
      <w:marRight w:val="0"/>
      <w:marTop w:val="0"/>
      <w:marBottom w:val="0"/>
      <w:divBdr>
        <w:top w:val="none" w:sz="0" w:space="0" w:color="auto"/>
        <w:left w:val="none" w:sz="0" w:space="0" w:color="auto"/>
        <w:bottom w:val="none" w:sz="0" w:space="0" w:color="auto"/>
        <w:right w:val="none" w:sz="0" w:space="0" w:color="auto"/>
      </w:divBdr>
    </w:div>
    <w:div w:id="1590043045">
      <w:bodyDiv w:val="1"/>
      <w:marLeft w:val="0"/>
      <w:marRight w:val="0"/>
      <w:marTop w:val="0"/>
      <w:marBottom w:val="0"/>
      <w:divBdr>
        <w:top w:val="none" w:sz="0" w:space="0" w:color="auto"/>
        <w:left w:val="none" w:sz="0" w:space="0" w:color="auto"/>
        <w:bottom w:val="none" w:sz="0" w:space="0" w:color="auto"/>
        <w:right w:val="none" w:sz="0" w:space="0" w:color="auto"/>
      </w:divBdr>
    </w:div>
    <w:div w:id="1590236571">
      <w:bodyDiv w:val="1"/>
      <w:marLeft w:val="0"/>
      <w:marRight w:val="0"/>
      <w:marTop w:val="0"/>
      <w:marBottom w:val="0"/>
      <w:divBdr>
        <w:top w:val="none" w:sz="0" w:space="0" w:color="auto"/>
        <w:left w:val="none" w:sz="0" w:space="0" w:color="auto"/>
        <w:bottom w:val="none" w:sz="0" w:space="0" w:color="auto"/>
        <w:right w:val="none" w:sz="0" w:space="0" w:color="auto"/>
      </w:divBdr>
    </w:div>
    <w:div w:id="1590502020">
      <w:bodyDiv w:val="1"/>
      <w:marLeft w:val="0"/>
      <w:marRight w:val="0"/>
      <w:marTop w:val="0"/>
      <w:marBottom w:val="0"/>
      <w:divBdr>
        <w:top w:val="none" w:sz="0" w:space="0" w:color="auto"/>
        <w:left w:val="none" w:sz="0" w:space="0" w:color="auto"/>
        <w:bottom w:val="none" w:sz="0" w:space="0" w:color="auto"/>
        <w:right w:val="none" w:sz="0" w:space="0" w:color="auto"/>
      </w:divBdr>
    </w:div>
    <w:div w:id="1590502550">
      <w:bodyDiv w:val="1"/>
      <w:marLeft w:val="0"/>
      <w:marRight w:val="0"/>
      <w:marTop w:val="0"/>
      <w:marBottom w:val="0"/>
      <w:divBdr>
        <w:top w:val="none" w:sz="0" w:space="0" w:color="auto"/>
        <w:left w:val="none" w:sz="0" w:space="0" w:color="auto"/>
        <w:bottom w:val="none" w:sz="0" w:space="0" w:color="auto"/>
        <w:right w:val="none" w:sz="0" w:space="0" w:color="auto"/>
      </w:divBdr>
    </w:div>
    <w:div w:id="1590694149">
      <w:bodyDiv w:val="1"/>
      <w:marLeft w:val="0"/>
      <w:marRight w:val="0"/>
      <w:marTop w:val="0"/>
      <w:marBottom w:val="0"/>
      <w:divBdr>
        <w:top w:val="none" w:sz="0" w:space="0" w:color="auto"/>
        <w:left w:val="none" w:sz="0" w:space="0" w:color="auto"/>
        <w:bottom w:val="none" w:sz="0" w:space="0" w:color="auto"/>
        <w:right w:val="none" w:sz="0" w:space="0" w:color="auto"/>
      </w:divBdr>
    </w:div>
    <w:div w:id="1591040771">
      <w:bodyDiv w:val="1"/>
      <w:marLeft w:val="0"/>
      <w:marRight w:val="0"/>
      <w:marTop w:val="0"/>
      <w:marBottom w:val="0"/>
      <w:divBdr>
        <w:top w:val="none" w:sz="0" w:space="0" w:color="auto"/>
        <w:left w:val="none" w:sz="0" w:space="0" w:color="auto"/>
        <w:bottom w:val="none" w:sz="0" w:space="0" w:color="auto"/>
        <w:right w:val="none" w:sz="0" w:space="0" w:color="auto"/>
      </w:divBdr>
    </w:div>
    <w:div w:id="1591084466">
      <w:bodyDiv w:val="1"/>
      <w:marLeft w:val="0"/>
      <w:marRight w:val="0"/>
      <w:marTop w:val="0"/>
      <w:marBottom w:val="0"/>
      <w:divBdr>
        <w:top w:val="none" w:sz="0" w:space="0" w:color="auto"/>
        <w:left w:val="none" w:sz="0" w:space="0" w:color="auto"/>
        <w:bottom w:val="none" w:sz="0" w:space="0" w:color="auto"/>
        <w:right w:val="none" w:sz="0" w:space="0" w:color="auto"/>
      </w:divBdr>
    </w:div>
    <w:div w:id="1591112504">
      <w:bodyDiv w:val="1"/>
      <w:marLeft w:val="0"/>
      <w:marRight w:val="0"/>
      <w:marTop w:val="0"/>
      <w:marBottom w:val="0"/>
      <w:divBdr>
        <w:top w:val="none" w:sz="0" w:space="0" w:color="auto"/>
        <w:left w:val="none" w:sz="0" w:space="0" w:color="auto"/>
        <w:bottom w:val="none" w:sz="0" w:space="0" w:color="auto"/>
        <w:right w:val="none" w:sz="0" w:space="0" w:color="auto"/>
      </w:divBdr>
    </w:div>
    <w:div w:id="1591236119">
      <w:bodyDiv w:val="1"/>
      <w:marLeft w:val="0"/>
      <w:marRight w:val="0"/>
      <w:marTop w:val="0"/>
      <w:marBottom w:val="0"/>
      <w:divBdr>
        <w:top w:val="none" w:sz="0" w:space="0" w:color="auto"/>
        <w:left w:val="none" w:sz="0" w:space="0" w:color="auto"/>
        <w:bottom w:val="none" w:sz="0" w:space="0" w:color="auto"/>
        <w:right w:val="none" w:sz="0" w:space="0" w:color="auto"/>
      </w:divBdr>
    </w:div>
    <w:div w:id="1591431071">
      <w:bodyDiv w:val="1"/>
      <w:marLeft w:val="0"/>
      <w:marRight w:val="0"/>
      <w:marTop w:val="0"/>
      <w:marBottom w:val="0"/>
      <w:divBdr>
        <w:top w:val="none" w:sz="0" w:space="0" w:color="auto"/>
        <w:left w:val="none" w:sz="0" w:space="0" w:color="auto"/>
        <w:bottom w:val="none" w:sz="0" w:space="0" w:color="auto"/>
        <w:right w:val="none" w:sz="0" w:space="0" w:color="auto"/>
      </w:divBdr>
    </w:div>
    <w:div w:id="1591616213">
      <w:bodyDiv w:val="1"/>
      <w:marLeft w:val="0"/>
      <w:marRight w:val="0"/>
      <w:marTop w:val="0"/>
      <w:marBottom w:val="0"/>
      <w:divBdr>
        <w:top w:val="none" w:sz="0" w:space="0" w:color="auto"/>
        <w:left w:val="none" w:sz="0" w:space="0" w:color="auto"/>
        <w:bottom w:val="none" w:sz="0" w:space="0" w:color="auto"/>
        <w:right w:val="none" w:sz="0" w:space="0" w:color="auto"/>
      </w:divBdr>
    </w:div>
    <w:div w:id="1591818104">
      <w:bodyDiv w:val="1"/>
      <w:marLeft w:val="0"/>
      <w:marRight w:val="0"/>
      <w:marTop w:val="0"/>
      <w:marBottom w:val="0"/>
      <w:divBdr>
        <w:top w:val="none" w:sz="0" w:space="0" w:color="auto"/>
        <w:left w:val="none" w:sz="0" w:space="0" w:color="auto"/>
        <w:bottom w:val="none" w:sz="0" w:space="0" w:color="auto"/>
        <w:right w:val="none" w:sz="0" w:space="0" w:color="auto"/>
      </w:divBdr>
    </w:div>
    <w:div w:id="1591935144">
      <w:bodyDiv w:val="1"/>
      <w:marLeft w:val="0"/>
      <w:marRight w:val="0"/>
      <w:marTop w:val="0"/>
      <w:marBottom w:val="0"/>
      <w:divBdr>
        <w:top w:val="none" w:sz="0" w:space="0" w:color="auto"/>
        <w:left w:val="none" w:sz="0" w:space="0" w:color="auto"/>
        <w:bottom w:val="none" w:sz="0" w:space="0" w:color="auto"/>
        <w:right w:val="none" w:sz="0" w:space="0" w:color="auto"/>
      </w:divBdr>
    </w:div>
    <w:div w:id="1592082129">
      <w:bodyDiv w:val="1"/>
      <w:marLeft w:val="0"/>
      <w:marRight w:val="0"/>
      <w:marTop w:val="0"/>
      <w:marBottom w:val="0"/>
      <w:divBdr>
        <w:top w:val="none" w:sz="0" w:space="0" w:color="auto"/>
        <w:left w:val="none" w:sz="0" w:space="0" w:color="auto"/>
        <w:bottom w:val="none" w:sz="0" w:space="0" w:color="auto"/>
        <w:right w:val="none" w:sz="0" w:space="0" w:color="auto"/>
      </w:divBdr>
    </w:div>
    <w:div w:id="1592158031">
      <w:bodyDiv w:val="1"/>
      <w:marLeft w:val="0"/>
      <w:marRight w:val="0"/>
      <w:marTop w:val="0"/>
      <w:marBottom w:val="0"/>
      <w:divBdr>
        <w:top w:val="none" w:sz="0" w:space="0" w:color="auto"/>
        <w:left w:val="none" w:sz="0" w:space="0" w:color="auto"/>
        <w:bottom w:val="none" w:sz="0" w:space="0" w:color="auto"/>
        <w:right w:val="none" w:sz="0" w:space="0" w:color="auto"/>
      </w:divBdr>
    </w:div>
    <w:div w:id="1592201359">
      <w:bodyDiv w:val="1"/>
      <w:marLeft w:val="0"/>
      <w:marRight w:val="0"/>
      <w:marTop w:val="0"/>
      <w:marBottom w:val="0"/>
      <w:divBdr>
        <w:top w:val="none" w:sz="0" w:space="0" w:color="auto"/>
        <w:left w:val="none" w:sz="0" w:space="0" w:color="auto"/>
        <w:bottom w:val="none" w:sz="0" w:space="0" w:color="auto"/>
        <w:right w:val="none" w:sz="0" w:space="0" w:color="auto"/>
      </w:divBdr>
    </w:div>
    <w:div w:id="1592352841">
      <w:bodyDiv w:val="1"/>
      <w:marLeft w:val="0"/>
      <w:marRight w:val="0"/>
      <w:marTop w:val="0"/>
      <w:marBottom w:val="0"/>
      <w:divBdr>
        <w:top w:val="none" w:sz="0" w:space="0" w:color="auto"/>
        <w:left w:val="none" w:sz="0" w:space="0" w:color="auto"/>
        <w:bottom w:val="none" w:sz="0" w:space="0" w:color="auto"/>
        <w:right w:val="none" w:sz="0" w:space="0" w:color="auto"/>
      </w:divBdr>
    </w:div>
    <w:div w:id="1592396763">
      <w:bodyDiv w:val="1"/>
      <w:marLeft w:val="0"/>
      <w:marRight w:val="0"/>
      <w:marTop w:val="0"/>
      <w:marBottom w:val="0"/>
      <w:divBdr>
        <w:top w:val="none" w:sz="0" w:space="0" w:color="auto"/>
        <w:left w:val="none" w:sz="0" w:space="0" w:color="auto"/>
        <w:bottom w:val="none" w:sz="0" w:space="0" w:color="auto"/>
        <w:right w:val="none" w:sz="0" w:space="0" w:color="auto"/>
      </w:divBdr>
    </w:div>
    <w:div w:id="1592425340">
      <w:bodyDiv w:val="1"/>
      <w:marLeft w:val="0"/>
      <w:marRight w:val="0"/>
      <w:marTop w:val="0"/>
      <w:marBottom w:val="0"/>
      <w:divBdr>
        <w:top w:val="none" w:sz="0" w:space="0" w:color="auto"/>
        <w:left w:val="none" w:sz="0" w:space="0" w:color="auto"/>
        <w:bottom w:val="none" w:sz="0" w:space="0" w:color="auto"/>
        <w:right w:val="none" w:sz="0" w:space="0" w:color="auto"/>
      </w:divBdr>
    </w:div>
    <w:div w:id="1592540348">
      <w:bodyDiv w:val="1"/>
      <w:marLeft w:val="0"/>
      <w:marRight w:val="0"/>
      <w:marTop w:val="0"/>
      <w:marBottom w:val="0"/>
      <w:divBdr>
        <w:top w:val="none" w:sz="0" w:space="0" w:color="auto"/>
        <w:left w:val="none" w:sz="0" w:space="0" w:color="auto"/>
        <w:bottom w:val="none" w:sz="0" w:space="0" w:color="auto"/>
        <w:right w:val="none" w:sz="0" w:space="0" w:color="auto"/>
      </w:divBdr>
    </w:div>
    <w:div w:id="1592857324">
      <w:bodyDiv w:val="1"/>
      <w:marLeft w:val="0"/>
      <w:marRight w:val="0"/>
      <w:marTop w:val="0"/>
      <w:marBottom w:val="0"/>
      <w:divBdr>
        <w:top w:val="none" w:sz="0" w:space="0" w:color="auto"/>
        <w:left w:val="none" w:sz="0" w:space="0" w:color="auto"/>
        <w:bottom w:val="none" w:sz="0" w:space="0" w:color="auto"/>
        <w:right w:val="none" w:sz="0" w:space="0" w:color="auto"/>
      </w:divBdr>
    </w:div>
    <w:div w:id="1592926952">
      <w:bodyDiv w:val="1"/>
      <w:marLeft w:val="0"/>
      <w:marRight w:val="0"/>
      <w:marTop w:val="0"/>
      <w:marBottom w:val="0"/>
      <w:divBdr>
        <w:top w:val="none" w:sz="0" w:space="0" w:color="auto"/>
        <w:left w:val="none" w:sz="0" w:space="0" w:color="auto"/>
        <w:bottom w:val="none" w:sz="0" w:space="0" w:color="auto"/>
        <w:right w:val="none" w:sz="0" w:space="0" w:color="auto"/>
      </w:divBdr>
    </w:div>
    <w:div w:id="1593053074">
      <w:bodyDiv w:val="1"/>
      <w:marLeft w:val="0"/>
      <w:marRight w:val="0"/>
      <w:marTop w:val="0"/>
      <w:marBottom w:val="0"/>
      <w:divBdr>
        <w:top w:val="none" w:sz="0" w:space="0" w:color="auto"/>
        <w:left w:val="none" w:sz="0" w:space="0" w:color="auto"/>
        <w:bottom w:val="none" w:sz="0" w:space="0" w:color="auto"/>
        <w:right w:val="none" w:sz="0" w:space="0" w:color="auto"/>
      </w:divBdr>
    </w:div>
    <w:div w:id="1593318632">
      <w:bodyDiv w:val="1"/>
      <w:marLeft w:val="0"/>
      <w:marRight w:val="0"/>
      <w:marTop w:val="0"/>
      <w:marBottom w:val="0"/>
      <w:divBdr>
        <w:top w:val="none" w:sz="0" w:space="0" w:color="auto"/>
        <w:left w:val="none" w:sz="0" w:space="0" w:color="auto"/>
        <w:bottom w:val="none" w:sz="0" w:space="0" w:color="auto"/>
        <w:right w:val="none" w:sz="0" w:space="0" w:color="auto"/>
      </w:divBdr>
    </w:div>
    <w:div w:id="1593396104">
      <w:bodyDiv w:val="1"/>
      <w:marLeft w:val="0"/>
      <w:marRight w:val="0"/>
      <w:marTop w:val="0"/>
      <w:marBottom w:val="0"/>
      <w:divBdr>
        <w:top w:val="none" w:sz="0" w:space="0" w:color="auto"/>
        <w:left w:val="none" w:sz="0" w:space="0" w:color="auto"/>
        <w:bottom w:val="none" w:sz="0" w:space="0" w:color="auto"/>
        <w:right w:val="none" w:sz="0" w:space="0" w:color="auto"/>
      </w:divBdr>
    </w:div>
    <w:div w:id="1593515629">
      <w:bodyDiv w:val="1"/>
      <w:marLeft w:val="0"/>
      <w:marRight w:val="0"/>
      <w:marTop w:val="0"/>
      <w:marBottom w:val="0"/>
      <w:divBdr>
        <w:top w:val="none" w:sz="0" w:space="0" w:color="auto"/>
        <w:left w:val="none" w:sz="0" w:space="0" w:color="auto"/>
        <w:bottom w:val="none" w:sz="0" w:space="0" w:color="auto"/>
        <w:right w:val="none" w:sz="0" w:space="0" w:color="auto"/>
      </w:divBdr>
    </w:div>
    <w:div w:id="1593586698">
      <w:bodyDiv w:val="1"/>
      <w:marLeft w:val="0"/>
      <w:marRight w:val="0"/>
      <w:marTop w:val="0"/>
      <w:marBottom w:val="0"/>
      <w:divBdr>
        <w:top w:val="none" w:sz="0" w:space="0" w:color="auto"/>
        <w:left w:val="none" w:sz="0" w:space="0" w:color="auto"/>
        <w:bottom w:val="none" w:sz="0" w:space="0" w:color="auto"/>
        <w:right w:val="none" w:sz="0" w:space="0" w:color="auto"/>
      </w:divBdr>
    </w:div>
    <w:div w:id="1593588336">
      <w:bodyDiv w:val="1"/>
      <w:marLeft w:val="0"/>
      <w:marRight w:val="0"/>
      <w:marTop w:val="0"/>
      <w:marBottom w:val="0"/>
      <w:divBdr>
        <w:top w:val="none" w:sz="0" w:space="0" w:color="auto"/>
        <w:left w:val="none" w:sz="0" w:space="0" w:color="auto"/>
        <w:bottom w:val="none" w:sz="0" w:space="0" w:color="auto"/>
        <w:right w:val="none" w:sz="0" w:space="0" w:color="auto"/>
      </w:divBdr>
    </w:div>
    <w:div w:id="1593666132">
      <w:bodyDiv w:val="1"/>
      <w:marLeft w:val="0"/>
      <w:marRight w:val="0"/>
      <w:marTop w:val="0"/>
      <w:marBottom w:val="0"/>
      <w:divBdr>
        <w:top w:val="none" w:sz="0" w:space="0" w:color="auto"/>
        <w:left w:val="none" w:sz="0" w:space="0" w:color="auto"/>
        <w:bottom w:val="none" w:sz="0" w:space="0" w:color="auto"/>
        <w:right w:val="none" w:sz="0" w:space="0" w:color="auto"/>
      </w:divBdr>
    </w:div>
    <w:div w:id="1594164071">
      <w:bodyDiv w:val="1"/>
      <w:marLeft w:val="0"/>
      <w:marRight w:val="0"/>
      <w:marTop w:val="0"/>
      <w:marBottom w:val="0"/>
      <w:divBdr>
        <w:top w:val="none" w:sz="0" w:space="0" w:color="auto"/>
        <w:left w:val="none" w:sz="0" w:space="0" w:color="auto"/>
        <w:bottom w:val="none" w:sz="0" w:space="0" w:color="auto"/>
        <w:right w:val="none" w:sz="0" w:space="0" w:color="auto"/>
      </w:divBdr>
    </w:div>
    <w:div w:id="1594243809">
      <w:bodyDiv w:val="1"/>
      <w:marLeft w:val="0"/>
      <w:marRight w:val="0"/>
      <w:marTop w:val="0"/>
      <w:marBottom w:val="0"/>
      <w:divBdr>
        <w:top w:val="none" w:sz="0" w:space="0" w:color="auto"/>
        <w:left w:val="none" w:sz="0" w:space="0" w:color="auto"/>
        <w:bottom w:val="none" w:sz="0" w:space="0" w:color="auto"/>
        <w:right w:val="none" w:sz="0" w:space="0" w:color="auto"/>
      </w:divBdr>
    </w:div>
    <w:div w:id="1594438957">
      <w:bodyDiv w:val="1"/>
      <w:marLeft w:val="0"/>
      <w:marRight w:val="0"/>
      <w:marTop w:val="0"/>
      <w:marBottom w:val="0"/>
      <w:divBdr>
        <w:top w:val="none" w:sz="0" w:space="0" w:color="auto"/>
        <w:left w:val="none" w:sz="0" w:space="0" w:color="auto"/>
        <w:bottom w:val="none" w:sz="0" w:space="0" w:color="auto"/>
        <w:right w:val="none" w:sz="0" w:space="0" w:color="auto"/>
      </w:divBdr>
    </w:div>
    <w:div w:id="1594513707">
      <w:bodyDiv w:val="1"/>
      <w:marLeft w:val="0"/>
      <w:marRight w:val="0"/>
      <w:marTop w:val="0"/>
      <w:marBottom w:val="0"/>
      <w:divBdr>
        <w:top w:val="none" w:sz="0" w:space="0" w:color="auto"/>
        <w:left w:val="none" w:sz="0" w:space="0" w:color="auto"/>
        <w:bottom w:val="none" w:sz="0" w:space="0" w:color="auto"/>
        <w:right w:val="none" w:sz="0" w:space="0" w:color="auto"/>
      </w:divBdr>
    </w:div>
    <w:div w:id="1594514400">
      <w:bodyDiv w:val="1"/>
      <w:marLeft w:val="0"/>
      <w:marRight w:val="0"/>
      <w:marTop w:val="0"/>
      <w:marBottom w:val="0"/>
      <w:divBdr>
        <w:top w:val="none" w:sz="0" w:space="0" w:color="auto"/>
        <w:left w:val="none" w:sz="0" w:space="0" w:color="auto"/>
        <w:bottom w:val="none" w:sz="0" w:space="0" w:color="auto"/>
        <w:right w:val="none" w:sz="0" w:space="0" w:color="auto"/>
      </w:divBdr>
    </w:div>
    <w:div w:id="1594626537">
      <w:bodyDiv w:val="1"/>
      <w:marLeft w:val="0"/>
      <w:marRight w:val="0"/>
      <w:marTop w:val="0"/>
      <w:marBottom w:val="0"/>
      <w:divBdr>
        <w:top w:val="none" w:sz="0" w:space="0" w:color="auto"/>
        <w:left w:val="none" w:sz="0" w:space="0" w:color="auto"/>
        <w:bottom w:val="none" w:sz="0" w:space="0" w:color="auto"/>
        <w:right w:val="none" w:sz="0" w:space="0" w:color="auto"/>
      </w:divBdr>
    </w:div>
    <w:div w:id="1594632366">
      <w:bodyDiv w:val="1"/>
      <w:marLeft w:val="0"/>
      <w:marRight w:val="0"/>
      <w:marTop w:val="0"/>
      <w:marBottom w:val="0"/>
      <w:divBdr>
        <w:top w:val="none" w:sz="0" w:space="0" w:color="auto"/>
        <w:left w:val="none" w:sz="0" w:space="0" w:color="auto"/>
        <w:bottom w:val="none" w:sz="0" w:space="0" w:color="auto"/>
        <w:right w:val="none" w:sz="0" w:space="0" w:color="auto"/>
      </w:divBdr>
    </w:div>
    <w:div w:id="1594699293">
      <w:bodyDiv w:val="1"/>
      <w:marLeft w:val="0"/>
      <w:marRight w:val="0"/>
      <w:marTop w:val="0"/>
      <w:marBottom w:val="0"/>
      <w:divBdr>
        <w:top w:val="none" w:sz="0" w:space="0" w:color="auto"/>
        <w:left w:val="none" w:sz="0" w:space="0" w:color="auto"/>
        <w:bottom w:val="none" w:sz="0" w:space="0" w:color="auto"/>
        <w:right w:val="none" w:sz="0" w:space="0" w:color="auto"/>
      </w:divBdr>
    </w:div>
    <w:div w:id="1594897949">
      <w:bodyDiv w:val="1"/>
      <w:marLeft w:val="0"/>
      <w:marRight w:val="0"/>
      <w:marTop w:val="0"/>
      <w:marBottom w:val="0"/>
      <w:divBdr>
        <w:top w:val="none" w:sz="0" w:space="0" w:color="auto"/>
        <w:left w:val="none" w:sz="0" w:space="0" w:color="auto"/>
        <w:bottom w:val="none" w:sz="0" w:space="0" w:color="auto"/>
        <w:right w:val="none" w:sz="0" w:space="0" w:color="auto"/>
      </w:divBdr>
    </w:div>
    <w:div w:id="1595043676">
      <w:bodyDiv w:val="1"/>
      <w:marLeft w:val="0"/>
      <w:marRight w:val="0"/>
      <w:marTop w:val="0"/>
      <w:marBottom w:val="0"/>
      <w:divBdr>
        <w:top w:val="none" w:sz="0" w:space="0" w:color="auto"/>
        <w:left w:val="none" w:sz="0" w:space="0" w:color="auto"/>
        <w:bottom w:val="none" w:sz="0" w:space="0" w:color="auto"/>
        <w:right w:val="none" w:sz="0" w:space="0" w:color="auto"/>
      </w:divBdr>
    </w:div>
    <w:div w:id="1595046962">
      <w:bodyDiv w:val="1"/>
      <w:marLeft w:val="0"/>
      <w:marRight w:val="0"/>
      <w:marTop w:val="0"/>
      <w:marBottom w:val="0"/>
      <w:divBdr>
        <w:top w:val="none" w:sz="0" w:space="0" w:color="auto"/>
        <w:left w:val="none" w:sz="0" w:space="0" w:color="auto"/>
        <w:bottom w:val="none" w:sz="0" w:space="0" w:color="auto"/>
        <w:right w:val="none" w:sz="0" w:space="0" w:color="auto"/>
      </w:divBdr>
    </w:div>
    <w:div w:id="1595243775">
      <w:bodyDiv w:val="1"/>
      <w:marLeft w:val="0"/>
      <w:marRight w:val="0"/>
      <w:marTop w:val="0"/>
      <w:marBottom w:val="0"/>
      <w:divBdr>
        <w:top w:val="none" w:sz="0" w:space="0" w:color="auto"/>
        <w:left w:val="none" w:sz="0" w:space="0" w:color="auto"/>
        <w:bottom w:val="none" w:sz="0" w:space="0" w:color="auto"/>
        <w:right w:val="none" w:sz="0" w:space="0" w:color="auto"/>
      </w:divBdr>
    </w:div>
    <w:div w:id="1595244058">
      <w:bodyDiv w:val="1"/>
      <w:marLeft w:val="0"/>
      <w:marRight w:val="0"/>
      <w:marTop w:val="0"/>
      <w:marBottom w:val="0"/>
      <w:divBdr>
        <w:top w:val="none" w:sz="0" w:space="0" w:color="auto"/>
        <w:left w:val="none" w:sz="0" w:space="0" w:color="auto"/>
        <w:bottom w:val="none" w:sz="0" w:space="0" w:color="auto"/>
        <w:right w:val="none" w:sz="0" w:space="0" w:color="auto"/>
      </w:divBdr>
    </w:div>
    <w:div w:id="1595358711">
      <w:bodyDiv w:val="1"/>
      <w:marLeft w:val="0"/>
      <w:marRight w:val="0"/>
      <w:marTop w:val="0"/>
      <w:marBottom w:val="0"/>
      <w:divBdr>
        <w:top w:val="none" w:sz="0" w:space="0" w:color="auto"/>
        <w:left w:val="none" w:sz="0" w:space="0" w:color="auto"/>
        <w:bottom w:val="none" w:sz="0" w:space="0" w:color="auto"/>
        <w:right w:val="none" w:sz="0" w:space="0" w:color="auto"/>
      </w:divBdr>
    </w:div>
    <w:div w:id="1595478290">
      <w:bodyDiv w:val="1"/>
      <w:marLeft w:val="0"/>
      <w:marRight w:val="0"/>
      <w:marTop w:val="0"/>
      <w:marBottom w:val="0"/>
      <w:divBdr>
        <w:top w:val="none" w:sz="0" w:space="0" w:color="auto"/>
        <w:left w:val="none" w:sz="0" w:space="0" w:color="auto"/>
        <w:bottom w:val="none" w:sz="0" w:space="0" w:color="auto"/>
        <w:right w:val="none" w:sz="0" w:space="0" w:color="auto"/>
      </w:divBdr>
    </w:div>
    <w:div w:id="1595548974">
      <w:bodyDiv w:val="1"/>
      <w:marLeft w:val="0"/>
      <w:marRight w:val="0"/>
      <w:marTop w:val="0"/>
      <w:marBottom w:val="0"/>
      <w:divBdr>
        <w:top w:val="none" w:sz="0" w:space="0" w:color="auto"/>
        <w:left w:val="none" w:sz="0" w:space="0" w:color="auto"/>
        <w:bottom w:val="none" w:sz="0" w:space="0" w:color="auto"/>
        <w:right w:val="none" w:sz="0" w:space="0" w:color="auto"/>
      </w:divBdr>
    </w:div>
    <w:div w:id="1595626384">
      <w:bodyDiv w:val="1"/>
      <w:marLeft w:val="0"/>
      <w:marRight w:val="0"/>
      <w:marTop w:val="0"/>
      <w:marBottom w:val="0"/>
      <w:divBdr>
        <w:top w:val="none" w:sz="0" w:space="0" w:color="auto"/>
        <w:left w:val="none" w:sz="0" w:space="0" w:color="auto"/>
        <w:bottom w:val="none" w:sz="0" w:space="0" w:color="auto"/>
        <w:right w:val="none" w:sz="0" w:space="0" w:color="auto"/>
      </w:divBdr>
    </w:div>
    <w:div w:id="1595674792">
      <w:bodyDiv w:val="1"/>
      <w:marLeft w:val="0"/>
      <w:marRight w:val="0"/>
      <w:marTop w:val="0"/>
      <w:marBottom w:val="0"/>
      <w:divBdr>
        <w:top w:val="none" w:sz="0" w:space="0" w:color="auto"/>
        <w:left w:val="none" w:sz="0" w:space="0" w:color="auto"/>
        <w:bottom w:val="none" w:sz="0" w:space="0" w:color="auto"/>
        <w:right w:val="none" w:sz="0" w:space="0" w:color="auto"/>
      </w:divBdr>
    </w:div>
    <w:div w:id="1595899787">
      <w:bodyDiv w:val="1"/>
      <w:marLeft w:val="0"/>
      <w:marRight w:val="0"/>
      <w:marTop w:val="0"/>
      <w:marBottom w:val="0"/>
      <w:divBdr>
        <w:top w:val="none" w:sz="0" w:space="0" w:color="auto"/>
        <w:left w:val="none" w:sz="0" w:space="0" w:color="auto"/>
        <w:bottom w:val="none" w:sz="0" w:space="0" w:color="auto"/>
        <w:right w:val="none" w:sz="0" w:space="0" w:color="auto"/>
      </w:divBdr>
    </w:div>
    <w:div w:id="1596086999">
      <w:bodyDiv w:val="1"/>
      <w:marLeft w:val="0"/>
      <w:marRight w:val="0"/>
      <w:marTop w:val="0"/>
      <w:marBottom w:val="0"/>
      <w:divBdr>
        <w:top w:val="none" w:sz="0" w:space="0" w:color="auto"/>
        <w:left w:val="none" w:sz="0" w:space="0" w:color="auto"/>
        <w:bottom w:val="none" w:sz="0" w:space="0" w:color="auto"/>
        <w:right w:val="none" w:sz="0" w:space="0" w:color="auto"/>
      </w:divBdr>
    </w:div>
    <w:div w:id="1596279968">
      <w:bodyDiv w:val="1"/>
      <w:marLeft w:val="0"/>
      <w:marRight w:val="0"/>
      <w:marTop w:val="0"/>
      <w:marBottom w:val="0"/>
      <w:divBdr>
        <w:top w:val="none" w:sz="0" w:space="0" w:color="auto"/>
        <w:left w:val="none" w:sz="0" w:space="0" w:color="auto"/>
        <w:bottom w:val="none" w:sz="0" w:space="0" w:color="auto"/>
        <w:right w:val="none" w:sz="0" w:space="0" w:color="auto"/>
      </w:divBdr>
    </w:div>
    <w:div w:id="1596283980">
      <w:bodyDiv w:val="1"/>
      <w:marLeft w:val="0"/>
      <w:marRight w:val="0"/>
      <w:marTop w:val="0"/>
      <w:marBottom w:val="0"/>
      <w:divBdr>
        <w:top w:val="none" w:sz="0" w:space="0" w:color="auto"/>
        <w:left w:val="none" w:sz="0" w:space="0" w:color="auto"/>
        <w:bottom w:val="none" w:sz="0" w:space="0" w:color="auto"/>
        <w:right w:val="none" w:sz="0" w:space="0" w:color="auto"/>
      </w:divBdr>
    </w:div>
    <w:div w:id="1596476767">
      <w:bodyDiv w:val="1"/>
      <w:marLeft w:val="0"/>
      <w:marRight w:val="0"/>
      <w:marTop w:val="0"/>
      <w:marBottom w:val="0"/>
      <w:divBdr>
        <w:top w:val="none" w:sz="0" w:space="0" w:color="auto"/>
        <w:left w:val="none" w:sz="0" w:space="0" w:color="auto"/>
        <w:bottom w:val="none" w:sz="0" w:space="0" w:color="auto"/>
        <w:right w:val="none" w:sz="0" w:space="0" w:color="auto"/>
      </w:divBdr>
    </w:div>
    <w:div w:id="1596593235">
      <w:bodyDiv w:val="1"/>
      <w:marLeft w:val="0"/>
      <w:marRight w:val="0"/>
      <w:marTop w:val="0"/>
      <w:marBottom w:val="0"/>
      <w:divBdr>
        <w:top w:val="none" w:sz="0" w:space="0" w:color="auto"/>
        <w:left w:val="none" w:sz="0" w:space="0" w:color="auto"/>
        <w:bottom w:val="none" w:sz="0" w:space="0" w:color="auto"/>
        <w:right w:val="none" w:sz="0" w:space="0" w:color="auto"/>
      </w:divBdr>
    </w:div>
    <w:div w:id="1596674066">
      <w:bodyDiv w:val="1"/>
      <w:marLeft w:val="0"/>
      <w:marRight w:val="0"/>
      <w:marTop w:val="0"/>
      <w:marBottom w:val="0"/>
      <w:divBdr>
        <w:top w:val="none" w:sz="0" w:space="0" w:color="auto"/>
        <w:left w:val="none" w:sz="0" w:space="0" w:color="auto"/>
        <w:bottom w:val="none" w:sz="0" w:space="0" w:color="auto"/>
        <w:right w:val="none" w:sz="0" w:space="0" w:color="auto"/>
      </w:divBdr>
    </w:div>
    <w:div w:id="1596785850">
      <w:bodyDiv w:val="1"/>
      <w:marLeft w:val="0"/>
      <w:marRight w:val="0"/>
      <w:marTop w:val="0"/>
      <w:marBottom w:val="0"/>
      <w:divBdr>
        <w:top w:val="none" w:sz="0" w:space="0" w:color="auto"/>
        <w:left w:val="none" w:sz="0" w:space="0" w:color="auto"/>
        <w:bottom w:val="none" w:sz="0" w:space="0" w:color="auto"/>
        <w:right w:val="none" w:sz="0" w:space="0" w:color="auto"/>
      </w:divBdr>
    </w:div>
    <w:div w:id="1596983750">
      <w:bodyDiv w:val="1"/>
      <w:marLeft w:val="0"/>
      <w:marRight w:val="0"/>
      <w:marTop w:val="0"/>
      <w:marBottom w:val="0"/>
      <w:divBdr>
        <w:top w:val="none" w:sz="0" w:space="0" w:color="auto"/>
        <w:left w:val="none" w:sz="0" w:space="0" w:color="auto"/>
        <w:bottom w:val="none" w:sz="0" w:space="0" w:color="auto"/>
        <w:right w:val="none" w:sz="0" w:space="0" w:color="auto"/>
      </w:divBdr>
    </w:div>
    <w:div w:id="1597054902">
      <w:bodyDiv w:val="1"/>
      <w:marLeft w:val="0"/>
      <w:marRight w:val="0"/>
      <w:marTop w:val="0"/>
      <w:marBottom w:val="0"/>
      <w:divBdr>
        <w:top w:val="none" w:sz="0" w:space="0" w:color="auto"/>
        <w:left w:val="none" w:sz="0" w:space="0" w:color="auto"/>
        <w:bottom w:val="none" w:sz="0" w:space="0" w:color="auto"/>
        <w:right w:val="none" w:sz="0" w:space="0" w:color="auto"/>
      </w:divBdr>
    </w:div>
    <w:div w:id="1597203643">
      <w:bodyDiv w:val="1"/>
      <w:marLeft w:val="0"/>
      <w:marRight w:val="0"/>
      <w:marTop w:val="0"/>
      <w:marBottom w:val="0"/>
      <w:divBdr>
        <w:top w:val="none" w:sz="0" w:space="0" w:color="auto"/>
        <w:left w:val="none" w:sz="0" w:space="0" w:color="auto"/>
        <w:bottom w:val="none" w:sz="0" w:space="0" w:color="auto"/>
        <w:right w:val="none" w:sz="0" w:space="0" w:color="auto"/>
      </w:divBdr>
    </w:div>
    <w:div w:id="1597589087">
      <w:bodyDiv w:val="1"/>
      <w:marLeft w:val="0"/>
      <w:marRight w:val="0"/>
      <w:marTop w:val="0"/>
      <w:marBottom w:val="0"/>
      <w:divBdr>
        <w:top w:val="none" w:sz="0" w:space="0" w:color="auto"/>
        <w:left w:val="none" w:sz="0" w:space="0" w:color="auto"/>
        <w:bottom w:val="none" w:sz="0" w:space="0" w:color="auto"/>
        <w:right w:val="none" w:sz="0" w:space="0" w:color="auto"/>
      </w:divBdr>
    </w:div>
    <w:div w:id="1597595128">
      <w:bodyDiv w:val="1"/>
      <w:marLeft w:val="0"/>
      <w:marRight w:val="0"/>
      <w:marTop w:val="0"/>
      <w:marBottom w:val="0"/>
      <w:divBdr>
        <w:top w:val="none" w:sz="0" w:space="0" w:color="auto"/>
        <w:left w:val="none" w:sz="0" w:space="0" w:color="auto"/>
        <w:bottom w:val="none" w:sz="0" w:space="0" w:color="auto"/>
        <w:right w:val="none" w:sz="0" w:space="0" w:color="auto"/>
      </w:divBdr>
    </w:div>
    <w:div w:id="1597708479">
      <w:bodyDiv w:val="1"/>
      <w:marLeft w:val="0"/>
      <w:marRight w:val="0"/>
      <w:marTop w:val="0"/>
      <w:marBottom w:val="0"/>
      <w:divBdr>
        <w:top w:val="none" w:sz="0" w:space="0" w:color="auto"/>
        <w:left w:val="none" w:sz="0" w:space="0" w:color="auto"/>
        <w:bottom w:val="none" w:sz="0" w:space="0" w:color="auto"/>
        <w:right w:val="none" w:sz="0" w:space="0" w:color="auto"/>
      </w:divBdr>
    </w:div>
    <w:div w:id="1597712374">
      <w:bodyDiv w:val="1"/>
      <w:marLeft w:val="0"/>
      <w:marRight w:val="0"/>
      <w:marTop w:val="0"/>
      <w:marBottom w:val="0"/>
      <w:divBdr>
        <w:top w:val="none" w:sz="0" w:space="0" w:color="auto"/>
        <w:left w:val="none" w:sz="0" w:space="0" w:color="auto"/>
        <w:bottom w:val="none" w:sz="0" w:space="0" w:color="auto"/>
        <w:right w:val="none" w:sz="0" w:space="0" w:color="auto"/>
      </w:divBdr>
    </w:div>
    <w:div w:id="1597788281">
      <w:bodyDiv w:val="1"/>
      <w:marLeft w:val="0"/>
      <w:marRight w:val="0"/>
      <w:marTop w:val="0"/>
      <w:marBottom w:val="0"/>
      <w:divBdr>
        <w:top w:val="none" w:sz="0" w:space="0" w:color="auto"/>
        <w:left w:val="none" w:sz="0" w:space="0" w:color="auto"/>
        <w:bottom w:val="none" w:sz="0" w:space="0" w:color="auto"/>
        <w:right w:val="none" w:sz="0" w:space="0" w:color="auto"/>
      </w:divBdr>
    </w:div>
    <w:div w:id="1597860253">
      <w:bodyDiv w:val="1"/>
      <w:marLeft w:val="0"/>
      <w:marRight w:val="0"/>
      <w:marTop w:val="0"/>
      <w:marBottom w:val="0"/>
      <w:divBdr>
        <w:top w:val="none" w:sz="0" w:space="0" w:color="auto"/>
        <w:left w:val="none" w:sz="0" w:space="0" w:color="auto"/>
        <w:bottom w:val="none" w:sz="0" w:space="0" w:color="auto"/>
        <w:right w:val="none" w:sz="0" w:space="0" w:color="auto"/>
      </w:divBdr>
    </w:div>
    <w:div w:id="1598095916">
      <w:bodyDiv w:val="1"/>
      <w:marLeft w:val="0"/>
      <w:marRight w:val="0"/>
      <w:marTop w:val="0"/>
      <w:marBottom w:val="0"/>
      <w:divBdr>
        <w:top w:val="none" w:sz="0" w:space="0" w:color="auto"/>
        <w:left w:val="none" w:sz="0" w:space="0" w:color="auto"/>
        <w:bottom w:val="none" w:sz="0" w:space="0" w:color="auto"/>
        <w:right w:val="none" w:sz="0" w:space="0" w:color="auto"/>
      </w:divBdr>
    </w:div>
    <w:div w:id="1598097542">
      <w:bodyDiv w:val="1"/>
      <w:marLeft w:val="0"/>
      <w:marRight w:val="0"/>
      <w:marTop w:val="0"/>
      <w:marBottom w:val="0"/>
      <w:divBdr>
        <w:top w:val="none" w:sz="0" w:space="0" w:color="auto"/>
        <w:left w:val="none" w:sz="0" w:space="0" w:color="auto"/>
        <w:bottom w:val="none" w:sz="0" w:space="0" w:color="auto"/>
        <w:right w:val="none" w:sz="0" w:space="0" w:color="auto"/>
      </w:divBdr>
    </w:div>
    <w:div w:id="1598247588">
      <w:bodyDiv w:val="1"/>
      <w:marLeft w:val="0"/>
      <w:marRight w:val="0"/>
      <w:marTop w:val="0"/>
      <w:marBottom w:val="0"/>
      <w:divBdr>
        <w:top w:val="none" w:sz="0" w:space="0" w:color="auto"/>
        <w:left w:val="none" w:sz="0" w:space="0" w:color="auto"/>
        <w:bottom w:val="none" w:sz="0" w:space="0" w:color="auto"/>
        <w:right w:val="none" w:sz="0" w:space="0" w:color="auto"/>
      </w:divBdr>
    </w:div>
    <w:div w:id="1598637286">
      <w:bodyDiv w:val="1"/>
      <w:marLeft w:val="0"/>
      <w:marRight w:val="0"/>
      <w:marTop w:val="0"/>
      <w:marBottom w:val="0"/>
      <w:divBdr>
        <w:top w:val="none" w:sz="0" w:space="0" w:color="auto"/>
        <w:left w:val="none" w:sz="0" w:space="0" w:color="auto"/>
        <w:bottom w:val="none" w:sz="0" w:space="0" w:color="auto"/>
        <w:right w:val="none" w:sz="0" w:space="0" w:color="auto"/>
      </w:divBdr>
    </w:div>
    <w:div w:id="1598709481">
      <w:bodyDiv w:val="1"/>
      <w:marLeft w:val="0"/>
      <w:marRight w:val="0"/>
      <w:marTop w:val="0"/>
      <w:marBottom w:val="0"/>
      <w:divBdr>
        <w:top w:val="none" w:sz="0" w:space="0" w:color="auto"/>
        <w:left w:val="none" w:sz="0" w:space="0" w:color="auto"/>
        <w:bottom w:val="none" w:sz="0" w:space="0" w:color="auto"/>
        <w:right w:val="none" w:sz="0" w:space="0" w:color="auto"/>
      </w:divBdr>
    </w:div>
    <w:div w:id="1598900817">
      <w:bodyDiv w:val="1"/>
      <w:marLeft w:val="0"/>
      <w:marRight w:val="0"/>
      <w:marTop w:val="0"/>
      <w:marBottom w:val="0"/>
      <w:divBdr>
        <w:top w:val="none" w:sz="0" w:space="0" w:color="auto"/>
        <w:left w:val="none" w:sz="0" w:space="0" w:color="auto"/>
        <w:bottom w:val="none" w:sz="0" w:space="0" w:color="auto"/>
        <w:right w:val="none" w:sz="0" w:space="0" w:color="auto"/>
      </w:divBdr>
    </w:div>
    <w:div w:id="1598907566">
      <w:bodyDiv w:val="1"/>
      <w:marLeft w:val="0"/>
      <w:marRight w:val="0"/>
      <w:marTop w:val="0"/>
      <w:marBottom w:val="0"/>
      <w:divBdr>
        <w:top w:val="none" w:sz="0" w:space="0" w:color="auto"/>
        <w:left w:val="none" w:sz="0" w:space="0" w:color="auto"/>
        <w:bottom w:val="none" w:sz="0" w:space="0" w:color="auto"/>
        <w:right w:val="none" w:sz="0" w:space="0" w:color="auto"/>
      </w:divBdr>
    </w:div>
    <w:div w:id="1599018009">
      <w:bodyDiv w:val="1"/>
      <w:marLeft w:val="0"/>
      <w:marRight w:val="0"/>
      <w:marTop w:val="0"/>
      <w:marBottom w:val="0"/>
      <w:divBdr>
        <w:top w:val="none" w:sz="0" w:space="0" w:color="auto"/>
        <w:left w:val="none" w:sz="0" w:space="0" w:color="auto"/>
        <w:bottom w:val="none" w:sz="0" w:space="0" w:color="auto"/>
        <w:right w:val="none" w:sz="0" w:space="0" w:color="auto"/>
      </w:divBdr>
    </w:div>
    <w:div w:id="1599172991">
      <w:bodyDiv w:val="1"/>
      <w:marLeft w:val="0"/>
      <w:marRight w:val="0"/>
      <w:marTop w:val="0"/>
      <w:marBottom w:val="0"/>
      <w:divBdr>
        <w:top w:val="none" w:sz="0" w:space="0" w:color="auto"/>
        <w:left w:val="none" w:sz="0" w:space="0" w:color="auto"/>
        <w:bottom w:val="none" w:sz="0" w:space="0" w:color="auto"/>
        <w:right w:val="none" w:sz="0" w:space="0" w:color="auto"/>
      </w:divBdr>
    </w:div>
    <w:div w:id="1599219222">
      <w:bodyDiv w:val="1"/>
      <w:marLeft w:val="0"/>
      <w:marRight w:val="0"/>
      <w:marTop w:val="0"/>
      <w:marBottom w:val="0"/>
      <w:divBdr>
        <w:top w:val="none" w:sz="0" w:space="0" w:color="auto"/>
        <w:left w:val="none" w:sz="0" w:space="0" w:color="auto"/>
        <w:bottom w:val="none" w:sz="0" w:space="0" w:color="auto"/>
        <w:right w:val="none" w:sz="0" w:space="0" w:color="auto"/>
      </w:divBdr>
    </w:div>
    <w:div w:id="1599293536">
      <w:bodyDiv w:val="1"/>
      <w:marLeft w:val="0"/>
      <w:marRight w:val="0"/>
      <w:marTop w:val="0"/>
      <w:marBottom w:val="0"/>
      <w:divBdr>
        <w:top w:val="none" w:sz="0" w:space="0" w:color="auto"/>
        <w:left w:val="none" w:sz="0" w:space="0" w:color="auto"/>
        <w:bottom w:val="none" w:sz="0" w:space="0" w:color="auto"/>
        <w:right w:val="none" w:sz="0" w:space="0" w:color="auto"/>
      </w:divBdr>
    </w:div>
    <w:div w:id="1599558232">
      <w:bodyDiv w:val="1"/>
      <w:marLeft w:val="0"/>
      <w:marRight w:val="0"/>
      <w:marTop w:val="0"/>
      <w:marBottom w:val="0"/>
      <w:divBdr>
        <w:top w:val="none" w:sz="0" w:space="0" w:color="auto"/>
        <w:left w:val="none" w:sz="0" w:space="0" w:color="auto"/>
        <w:bottom w:val="none" w:sz="0" w:space="0" w:color="auto"/>
        <w:right w:val="none" w:sz="0" w:space="0" w:color="auto"/>
      </w:divBdr>
    </w:div>
    <w:div w:id="1599603760">
      <w:bodyDiv w:val="1"/>
      <w:marLeft w:val="0"/>
      <w:marRight w:val="0"/>
      <w:marTop w:val="0"/>
      <w:marBottom w:val="0"/>
      <w:divBdr>
        <w:top w:val="none" w:sz="0" w:space="0" w:color="auto"/>
        <w:left w:val="none" w:sz="0" w:space="0" w:color="auto"/>
        <w:bottom w:val="none" w:sz="0" w:space="0" w:color="auto"/>
        <w:right w:val="none" w:sz="0" w:space="0" w:color="auto"/>
      </w:divBdr>
    </w:div>
    <w:div w:id="1599633923">
      <w:bodyDiv w:val="1"/>
      <w:marLeft w:val="0"/>
      <w:marRight w:val="0"/>
      <w:marTop w:val="0"/>
      <w:marBottom w:val="0"/>
      <w:divBdr>
        <w:top w:val="none" w:sz="0" w:space="0" w:color="auto"/>
        <w:left w:val="none" w:sz="0" w:space="0" w:color="auto"/>
        <w:bottom w:val="none" w:sz="0" w:space="0" w:color="auto"/>
        <w:right w:val="none" w:sz="0" w:space="0" w:color="auto"/>
      </w:divBdr>
    </w:div>
    <w:div w:id="1599679684">
      <w:bodyDiv w:val="1"/>
      <w:marLeft w:val="0"/>
      <w:marRight w:val="0"/>
      <w:marTop w:val="0"/>
      <w:marBottom w:val="0"/>
      <w:divBdr>
        <w:top w:val="none" w:sz="0" w:space="0" w:color="auto"/>
        <w:left w:val="none" w:sz="0" w:space="0" w:color="auto"/>
        <w:bottom w:val="none" w:sz="0" w:space="0" w:color="auto"/>
        <w:right w:val="none" w:sz="0" w:space="0" w:color="auto"/>
      </w:divBdr>
    </w:div>
    <w:div w:id="1599874562">
      <w:bodyDiv w:val="1"/>
      <w:marLeft w:val="0"/>
      <w:marRight w:val="0"/>
      <w:marTop w:val="0"/>
      <w:marBottom w:val="0"/>
      <w:divBdr>
        <w:top w:val="none" w:sz="0" w:space="0" w:color="auto"/>
        <w:left w:val="none" w:sz="0" w:space="0" w:color="auto"/>
        <w:bottom w:val="none" w:sz="0" w:space="0" w:color="auto"/>
        <w:right w:val="none" w:sz="0" w:space="0" w:color="auto"/>
      </w:divBdr>
    </w:div>
    <w:div w:id="1600023348">
      <w:bodyDiv w:val="1"/>
      <w:marLeft w:val="0"/>
      <w:marRight w:val="0"/>
      <w:marTop w:val="0"/>
      <w:marBottom w:val="0"/>
      <w:divBdr>
        <w:top w:val="none" w:sz="0" w:space="0" w:color="auto"/>
        <w:left w:val="none" w:sz="0" w:space="0" w:color="auto"/>
        <w:bottom w:val="none" w:sz="0" w:space="0" w:color="auto"/>
        <w:right w:val="none" w:sz="0" w:space="0" w:color="auto"/>
      </w:divBdr>
    </w:div>
    <w:div w:id="1600062644">
      <w:bodyDiv w:val="1"/>
      <w:marLeft w:val="0"/>
      <w:marRight w:val="0"/>
      <w:marTop w:val="0"/>
      <w:marBottom w:val="0"/>
      <w:divBdr>
        <w:top w:val="none" w:sz="0" w:space="0" w:color="auto"/>
        <w:left w:val="none" w:sz="0" w:space="0" w:color="auto"/>
        <w:bottom w:val="none" w:sz="0" w:space="0" w:color="auto"/>
        <w:right w:val="none" w:sz="0" w:space="0" w:color="auto"/>
      </w:divBdr>
    </w:div>
    <w:div w:id="1600066525">
      <w:bodyDiv w:val="1"/>
      <w:marLeft w:val="0"/>
      <w:marRight w:val="0"/>
      <w:marTop w:val="0"/>
      <w:marBottom w:val="0"/>
      <w:divBdr>
        <w:top w:val="none" w:sz="0" w:space="0" w:color="auto"/>
        <w:left w:val="none" w:sz="0" w:space="0" w:color="auto"/>
        <w:bottom w:val="none" w:sz="0" w:space="0" w:color="auto"/>
        <w:right w:val="none" w:sz="0" w:space="0" w:color="auto"/>
      </w:divBdr>
    </w:div>
    <w:div w:id="1600210426">
      <w:bodyDiv w:val="1"/>
      <w:marLeft w:val="0"/>
      <w:marRight w:val="0"/>
      <w:marTop w:val="0"/>
      <w:marBottom w:val="0"/>
      <w:divBdr>
        <w:top w:val="none" w:sz="0" w:space="0" w:color="auto"/>
        <w:left w:val="none" w:sz="0" w:space="0" w:color="auto"/>
        <w:bottom w:val="none" w:sz="0" w:space="0" w:color="auto"/>
        <w:right w:val="none" w:sz="0" w:space="0" w:color="auto"/>
      </w:divBdr>
    </w:div>
    <w:div w:id="1600409161">
      <w:bodyDiv w:val="1"/>
      <w:marLeft w:val="0"/>
      <w:marRight w:val="0"/>
      <w:marTop w:val="0"/>
      <w:marBottom w:val="0"/>
      <w:divBdr>
        <w:top w:val="none" w:sz="0" w:space="0" w:color="auto"/>
        <w:left w:val="none" w:sz="0" w:space="0" w:color="auto"/>
        <w:bottom w:val="none" w:sz="0" w:space="0" w:color="auto"/>
        <w:right w:val="none" w:sz="0" w:space="0" w:color="auto"/>
      </w:divBdr>
    </w:div>
    <w:div w:id="1600529908">
      <w:bodyDiv w:val="1"/>
      <w:marLeft w:val="0"/>
      <w:marRight w:val="0"/>
      <w:marTop w:val="0"/>
      <w:marBottom w:val="0"/>
      <w:divBdr>
        <w:top w:val="none" w:sz="0" w:space="0" w:color="auto"/>
        <w:left w:val="none" w:sz="0" w:space="0" w:color="auto"/>
        <w:bottom w:val="none" w:sz="0" w:space="0" w:color="auto"/>
        <w:right w:val="none" w:sz="0" w:space="0" w:color="auto"/>
      </w:divBdr>
    </w:div>
    <w:div w:id="1600720720">
      <w:bodyDiv w:val="1"/>
      <w:marLeft w:val="0"/>
      <w:marRight w:val="0"/>
      <w:marTop w:val="0"/>
      <w:marBottom w:val="0"/>
      <w:divBdr>
        <w:top w:val="none" w:sz="0" w:space="0" w:color="auto"/>
        <w:left w:val="none" w:sz="0" w:space="0" w:color="auto"/>
        <w:bottom w:val="none" w:sz="0" w:space="0" w:color="auto"/>
        <w:right w:val="none" w:sz="0" w:space="0" w:color="auto"/>
      </w:divBdr>
    </w:div>
    <w:div w:id="1600870010">
      <w:bodyDiv w:val="1"/>
      <w:marLeft w:val="0"/>
      <w:marRight w:val="0"/>
      <w:marTop w:val="0"/>
      <w:marBottom w:val="0"/>
      <w:divBdr>
        <w:top w:val="none" w:sz="0" w:space="0" w:color="auto"/>
        <w:left w:val="none" w:sz="0" w:space="0" w:color="auto"/>
        <w:bottom w:val="none" w:sz="0" w:space="0" w:color="auto"/>
        <w:right w:val="none" w:sz="0" w:space="0" w:color="auto"/>
      </w:divBdr>
    </w:div>
    <w:div w:id="1600914246">
      <w:bodyDiv w:val="1"/>
      <w:marLeft w:val="0"/>
      <w:marRight w:val="0"/>
      <w:marTop w:val="0"/>
      <w:marBottom w:val="0"/>
      <w:divBdr>
        <w:top w:val="none" w:sz="0" w:space="0" w:color="auto"/>
        <w:left w:val="none" w:sz="0" w:space="0" w:color="auto"/>
        <w:bottom w:val="none" w:sz="0" w:space="0" w:color="auto"/>
        <w:right w:val="none" w:sz="0" w:space="0" w:color="auto"/>
      </w:divBdr>
    </w:div>
    <w:div w:id="1600990183">
      <w:bodyDiv w:val="1"/>
      <w:marLeft w:val="0"/>
      <w:marRight w:val="0"/>
      <w:marTop w:val="0"/>
      <w:marBottom w:val="0"/>
      <w:divBdr>
        <w:top w:val="none" w:sz="0" w:space="0" w:color="auto"/>
        <w:left w:val="none" w:sz="0" w:space="0" w:color="auto"/>
        <w:bottom w:val="none" w:sz="0" w:space="0" w:color="auto"/>
        <w:right w:val="none" w:sz="0" w:space="0" w:color="auto"/>
      </w:divBdr>
    </w:div>
    <w:div w:id="1601059354">
      <w:bodyDiv w:val="1"/>
      <w:marLeft w:val="0"/>
      <w:marRight w:val="0"/>
      <w:marTop w:val="0"/>
      <w:marBottom w:val="0"/>
      <w:divBdr>
        <w:top w:val="none" w:sz="0" w:space="0" w:color="auto"/>
        <w:left w:val="none" w:sz="0" w:space="0" w:color="auto"/>
        <w:bottom w:val="none" w:sz="0" w:space="0" w:color="auto"/>
        <w:right w:val="none" w:sz="0" w:space="0" w:color="auto"/>
      </w:divBdr>
    </w:div>
    <w:div w:id="1601179203">
      <w:bodyDiv w:val="1"/>
      <w:marLeft w:val="0"/>
      <w:marRight w:val="0"/>
      <w:marTop w:val="0"/>
      <w:marBottom w:val="0"/>
      <w:divBdr>
        <w:top w:val="none" w:sz="0" w:space="0" w:color="auto"/>
        <w:left w:val="none" w:sz="0" w:space="0" w:color="auto"/>
        <w:bottom w:val="none" w:sz="0" w:space="0" w:color="auto"/>
        <w:right w:val="none" w:sz="0" w:space="0" w:color="auto"/>
      </w:divBdr>
    </w:div>
    <w:div w:id="1601180676">
      <w:bodyDiv w:val="1"/>
      <w:marLeft w:val="0"/>
      <w:marRight w:val="0"/>
      <w:marTop w:val="0"/>
      <w:marBottom w:val="0"/>
      <w:divBdr>
        <w:top w:val="none" w:sz="0" w:space="0" w:color="auto"/>
        <w:left w:val="none" w:sz="0" w:space="0" w:color="auto"/>
        <w:bottom w:val="none" w:sz="0" w:space="0" w:color="auto"/>
        <w:right w:val="none" w:sz="0" w:space="0" w:color="auto"/>
      </w:divBdr>
    </w:div>
    <w:div w:id="1601185355">
      <w:bodyDiv w:val="1"/>
      <w:marLeft w:val="0"/>
      <w:marRight w:val="0"/>
      <w:marTop w:val="0"/>
      <w:marBottom w:val="0"/>
      <w:divBdr>
        <w:top w:val="none" w:sz="0" w:space="0" w:color="auto"/>
        <w:left w:val="none" w:sz="0" w:space="0" w:color="auto"/>
        <w:bottom w:val="none" w:sz="0" w:space="0" w:color="auto"/>
        <w:right w:val="none" w:sz="0" w:space="0" w:color="auto"/>
      </w:divBdr>
    </w:div>
    <w:div w:id="1601331192">
      <w:bodyDiv w:val="1"/>
      <w:marLeft w:val="0"/>
      <w:marRight w:val="0"/>
      <w:marTop w:val="0"/>
      <w:marBottom w:val="0"/>
      <w:divBdr>
        <w:top w:val="none" w:sz="0" w:space="0" w:color="auto"/>
        <w:left w:val="none" w:sz="0" w:space="0" w:color="auto"/>
        <w:bottom w:val="none" w:sz="0" w:space="0" w:color="auto"/>
        <w:right w:val="none" w:sz="0" w:space="0" w:color="auto"/>
      </w:divBdr>
    </w:div>
    <w:div w:id="1601335260">
      <w:bodyDiv w:val="1"/>
      <w:marLeft w:val="0"/>
      <w:marRight w:val="0"/>
      <w:marTop w:val="0"/>
      <w:marBottom w:val="0"/>
      <w:divBdr>
        <w:top w:val="none" w:sz="0" w:space="0" w:color="auto"/>
        <w:left w:val="none" w:sz="0" w:space="0" w:color="auto"/>
        <w:bottom w:val="none" w:sz="0" w:space="0" w:color="auto"/>
        <w:right w:val="none" w:sz="0" w:space="0" w:color="auto"/>
      </w:divBdr>
    </w:div>
    <w:div w:id="1601520641">
      <w:bodyDiv w:val="1"/>
      <w:marLeft w:val="0"/>
      <w:marRight w:val="0"/>
      <w:marTop w:val="0"/>
      <w:marBottom w:val="0"/>
      <w:divBdr>
        <w:top w:val="none" w:sz="0" w:space="0" w:color="auto"/>
        <w:left w:val="none" w:sz="0" w:space="0" w:color="auto"/>
        <w:bottom w:val="none" w:sz="0" w:space="0" w:color="auto"/>
        <w:right w:val="none" w:sz="0" w:space="0" w:color="auto"/>
      </w:divBdr>
    </w:div>
    <w:div w:id="1601797014">
      <w:bodyDiv w:val="1"/>
      <w:marLeft w:val="0"/>
      <w:marRight w:val="0"/>
      <w:marTop w:val="0"/>
      <w:marBottom w:val="0"/>
      <w:divBdr>
        <w:top w:val="none" w:sz="0" w:space="0" w:color="auto"/>
        <w:left w:val="none" w:sz="0" w:space="0" w:color="auto"/>
        <w:bottom w:val="none" w:sz="0" w:space="0" w:color="auto"/>
        <w:right w:val="none" w:sz="0" w:space="0" w:color="auto"/>
      </w:divBdr>
    </w:div>
    <w:div w:id="1601916768">
      <w:bodyDiv w:val="1"/>
      <w:marLeft w:val="0"/>
      <w:marRight w:val="0"/>
      <w:marTop w:val="0"/>
      <w:marBottom w:val="0"/>
      <w:divBdr>
        <w:top w:val="none" w:sz="0" w:space="0" w:color="auto"/>
        <w:left w:val="none" w:sz="0" w:space="0" w:color="auto"/>
        <w:bottom w:val="none" w:sz="0" w:space="0" w:color="auto"/>
        <w:right w:val="none" w:sz="0" w:space="0" w:color="auto"/>
      </w:divBdr>
    </w:div>
    <w:div w:id="1602450710">
      <w:bodyDiv w:val="1"/>
      <w:marLeft w:val="0"/>
      <w:marRight w:val="0"/>
      <w:marTop w:val="0"/>
      <w:marBottom w:val="0"/>
      <w:divBdr>
        <w:top w:val="none" w:sz="0" w:space="0" w:color="auto"/>
        <w:left w:val="none" w:sz="0" w:space="0" w:color="auto"/>
        <w:bottom w:val="none" w:sz="0" w:space="0" w:color="auto"/>
        <w:right w:val="none" w:sz="0" w:space="0" w:color="auto"/>
      </w:divBdr>
    </w:div>
    <w:div w:id="1602488509">
      <w:bodyDiv w:val="1"/>
      <w:marLeft w:val="0"/>
      <w:marRight w:val="0"/>
      <w:marTop w:val="0"/>
      <w:marBottom w:val="0"/>
      <w:divBdr>
        <w:top w:val="none" w:sz="0" w:space="0" w:color="auto"/>
        <w:left w:val="none" w:sz="0" w:space="0" w:color="auto"/>
        <w:bottom w:val="none" w:sz="0" w:space="0" w:color="auto"/>
        <w:right w:val="none" w:sz="0" w:space="0" w:color="auto"/>
      </w:divBdr>
    </w:div>
    <w:div w:id="1602956099">
      <w:bodyDiv w:val="1"/>
      <w:marLeft w:val="0"/>
      <w:marRight w:val="0"/>
      <w:marTop w:val="0"/>
      <w:marBottom w:val="0"/>
      <w:divBdr>
        <w:top w:val="none" w:sz="0" w:space="0" w:color="auto"/>
        <w:left w:val="none" w:sz="0" w:space="0" w:color="auto"/>
        <w:bottom w:val="none" w:sz="0" w:space="0" w:color="auto"/>
        <w:right w:val="none" w:sz="0" w:space="0" w:color="auto"/>
      </w:divBdr>
    </w:div>
    <w:div w:id="1603103528">
      <w:bodyDiv w:val="1"/>
      <w:marLeft w:val="0"/>
      <w:marRight w:val="0"/>
      <w:marTop w:val="0"/>
      <w:marBottom w:val="0"/>
      <w:divBdr>
        <w:top w:val="none" w:sz="0" w:space="0" w:color="auto"/>
        <w:left w:val="none" w:sz="0" w:space="0" w:color="auto"/>
        <w:bottom w:val="none" w:sz="0" w:space="0" w:color="auto"/>
        <w:right w:val="none" w:sz="0" w:space="0" w:color="auto"/>
      </w:divBdr>
    </w:div>
    <w:div w:id="1603142739">
      <w:bodyDiv w:val="1"/>
      <w:marLeft w:val="0"/>
      <w:marRight w:val="0"/>
      <w:marTop w:val="0"/>
      <w:marBottom w:val="0"/>
      <w:divBdr>
        <w:top w:val="none" w:sz="0" w:space="0" w:color="auto"/>
        <w:left w:val="none" w:sz="0" w:space="0" w:color="auto"/>
        <w:bottom w:val="none" w:sz="0" w:space="0" w:color="auto"/>
        <w:right w:val="none" w:sz="0" w:space="0" w:color="auto"/>
      </w:divBdr>
    </w:div>
    <w:div w:id="1603294208">
      <w:bodyDiv w:val="1"/>
      <w:marLeft w:val="0"/>
      <w:marRight w:val="0"/>
      <w:marTop w:val="0"/>
      <w:marBottom w:val="0"/>
      <w:divBdr>
        <w:top w:val="none" w:sz="0" w:space="0" w:color="auto"/>
        <w:left w:val="none" w:sz="0" w:space="0" w:color="auto"/>
        <w:bottom w:val="none" w:sz="0" w:space="0" w:color="auto"/>
        <w:right w:val="none" w:sz="0" w:space="0" w:color="auto"/>
      </w:divBdr>
    </w:div>
    <w:div w:id="1603341642">
      <w:bodyDiv w:val="1"/>
      <w:marLeft w:val="0"/>
      <w:marRight w:val="0"/>
      <w:marTop w:val="0"/>
      <w:marBottom w:val="0"/>
      <w:divBdr>
        <w:top w:val="none" w:sz="0" w:space="0" w:color="auto"/>
        <w:left w:val="none" w:sz="0" w:space="0" w:color="auto"/>
        <w:bottom w:val="none" w:sz="0" w:space="0" w:color="auto"/>
        <w:right w:val="none" w:sz="0" w:space="0" w:color="auto"/>
      </w:divBdr>
    </w:div>
    <w:div w:id="1603609276">
      <w:bodyDiv w:val="1"/>
      <w:marLeft w:val="0"/>
      <w:marRight w:val="0"/>
      <w:marTop w:val="0"/>
      <w:marBottom w:val="0"/>
      <w:divBdr>
        <w:top w:val="none" w:sz="0" w:space="0" w:color="auto"/>
        <w:left w:val="none" w:sz="0" w:space="0" w:color="auto"/>
        <w:bottom w:val="none" w:sz="0" w:space="0" w:color="auto"/>
        <w:right w:val="none" w:sz="0" w:space="0" w:color="auto"/>
      </w:divBdr>
    </w:div>
    <w:div w:id="1603682421">
      <w:bodyDiv w:val="1"/>
      <w:marLeft w:val="0"/>
      <w:marRight w:val="0"/>
      <w:marTop w:val="0"/>
      <w:marBottom w:val="0"/>
      <w:divBdr>
        <w:top w:val="none" w:sz="0" w:space="0" w:color="auto"/>
        <w:left w:val="none" w:sz="0" w:space="0" w:color="auto"/>
        <w:bottom w:val="none" w:sz="0" w:space="0" w:color="auto"/>
        <w:right w:val="none" w:sz="0" w:space="0" w:color="auto"/>
      </w:divBdr>
    </w:div>
    <w:div w:id="1603760107">
      <w:bodyDiv w:val="1"/>
      <w:marLeft w:val="0"/>
      <w:marRight w:val="0"/>
      <w:marTop w:val="0"/>
      <w:marBottom w:val="0"/>
      <w:divBdr>
        <w:top w:val="none" w:sz="0" w:space="0" w:color="auto"/>
        <w:left w:val="none" w:sz="0" w:space="0" w:color="auto"/>
        <w:bottom w:val="none" w:sz="0" w:space="0" w:color="auto"/>
        <w:right w:val="none" w:sz="0" w:space="0" w:color="auto"/>
      </w:divBdr>
    </w:div>
    <w:div w:id="1603805352">
      <w:bodyDiv w:val="1"/>
      <w:marLeft w:val="0"/>
      <w:marRight w:val="0"/>
      <w:marTop w:val="0"/>
      <w:marBottom w:val="0"/>
      <w:divBdr>
        <w:top w:val="none" w:sz="0" w:space="0" w:color="auto"/>
        <w:left w:val="none" w:sz="0" w:space="0" w:color="auto"/>
        <w:bottom w:val="none" w:sz="0" w:space="0" w:color="auto"/>
        <w:right w:val="none" w:sz="0" w:space="0" w:color="auto"/>
      </w:divBdr>
    </w:div>
    <w:div w:id="1603806912">
      <w:bodyDiv w:val="1"/>
      <w:marLeft w:val="0"/>
      <w:marRight w:val="0"/>
      <w:marTop w:val="0"/>
      <w:marBottom w:val="0"/>
      <w:divBdr>
        <w:top w:val="none" w:sz="0" w:space="0" w:color="auto"/>
        <w:left w:val="none" w:sz="0" w:space="0" w:color="auto"/>
        <w:bottom w:val="none" w:sz="0" w:space="0" w:color="auto"/>
        <w:right w:val="none" w:sz="0" w:space="0" w:color="auto"/>
      </w:divBdr>
    </w:div>
    <w:div w:id="1603999333">
      <w:bodyDiv w:val="1"/>
      <w:marLeft w:val="0"/>
      <w:marRight w:val="0"/>
      <w:marTop w:val="0"/>
      <w:marBottom w:val="0"/>
      <w:divBdr>
        <w:top w:val="none" w:sz="0" w:space="0" w:color="auto"/>
        <w:left w:val="none" w:sz="0" w:space="0" w:color="auto"/>
        <w:bottom w:val="none" w:sz="0" w:space="0" w:color="auto"/>
        <w:right w:val="none" w:sz="0" w:space="0" w:color="auto"/>
      </w:divBdr>
    </w:div>
    <w:div w:id="1603999371">
      <w:bodyDiv w:val="1"/>
      <w:marLeft w:val="0"/>
      <w:marRight w:val="0"/>
      <w:marTop w:val="0"/>
      <w:marBottom w:val="0"/>
      <w:divBdr>
        <w:top w:val="none" w:sz="0" w:space="0" w:color="auto"/>
        <w:left w:val="none" w:sz="0" w:space="0" w:color="auto"/>
        <w:bottom w:val="none" w:sz="0" w:space="0" w:color="auto"/>
        <w:right w:val="none" w:sz="0" w:space="0" w:color="auto"/>
      </w:divBdr>
    </w:div>
    <w:div w:id="1604149251">
      <w:bodyDiv w:val="1"/>
      <w:marLeft w:val="0"/>
      <w:marRight w:val="0"/>
      <w:marTop w:val="0"/>
      <w:marBottom w:val="0"/>
      <w:divBdr>
        <w:top w:val="none" w:sz="0" w:space="0" w:color="auto"/>
        <w:left w:val="none" w:sz="0" w:space="0" w:color="auto"/>
        <w:bottom w:val="none" w:sz="0" w:space="0" w:color="auto"/>
        <w:right w:val="none" w:sz="0" w:space="0" w:color="auto"/>
      </w:divBdr>
    </w:div>
    <w:div w:id="1604191579">
      <w:bodyDiv w:val="1"/>
      <w:marLeft w:val="0"/>
      <w:marRight w:val="0"/>
      <w:marTop w:val="0"/>
      <w:marBottom w:val="0"/>
      <w:divBdr>
        <w:top w:val="none" w:sz="0" w:space="0" w:color="auto"/>
        <w:left w:val="none" w:sz="0" w:space="0" w:color="auto"/>
        <w:bottom w:val="none" w:sz="0" w:space="0" w:color="auto"/>
        <w:right w:val="none" w:sz="0" w:space="0" w:color="auto"/>
      </w:divBdr>
    </w:div>
    <w:div w:id="1604454253">
      <w:bodyDiv w:val="1"/>
      <w:marLeft w:val="0"/>
      <w:marRight w:val="0"/>
      <w:marTop w:val="0"/>
      <w:marBottom w:val="0"/>
      <w:divBdr>
        <w:top w:val="none" w:sz="0" w:space="0" w:color="auto"/>
        <w:left w:val="none" w:sz="0" w:space="0" w:color="auto"/>
        <w:bottom w:val="none" w:sz="0" w:space="0" w:color="auto"/>
        <w:right w:val="none" w:sz="0" w:space="0" w:color="auto"/>
      </w:divBdr>
    </w:div>
    <w:div w:id="1604454835">
      <w:bodyDiv w:val="1"/>
      <w:marLeft w:val="0"/>
      <w:marRight w:val="0"/>
      <w:marTop w:val="0"/>
      <w:marBottom w:val="0"/>
      <w:divBdr>
        <w:top w:val="none" w:sz="0" w:space="0" w:color="auto"/>
        <w:left w:val="none" w:sz="0" w:space="0" w:color="auto"/>
        <w:bottom w:val="none" w:sz="0" w:space="0" w:color="auto"/>
        <w:right w:val="none" w:sz="0" w:space="0" w:color="auto"/>
      </w:divBdr>
    </w:div>
    <w:div w:id="1604461173">
      <w:bodyDiv w:val="1"/>
      <w:marLeft w:val="0"/>
      <w:marRight w:val="0"/>
      <w:marTop w:val="0"/>
      <w:marBottom w:val="0"/>
      <w:divBdr>
        <w:top w:val="none" w:sz="0" w:space="0" w:color="auto"/>
        <w:left w:val="none" w:sz="0" w:space="0" w:color="auto"/>
        <w:bottom w:val="none" w:sz="0" w:space="0" w:color="auto"/>
        <w:right w:val="none" w:sz="0" w:space="0" w:color="auto"/>
      </w:divBdr>
    </w:div>
    <w:div w:id="1604532891">
      <w:bodyDiv w:val="1"/>
      <w:marLeft w:val="0"/>
      <w:marRight w:val="0"/>
      <w:marTop w:val="0"/>
      <w:marBottom w:val="0"/>
      <w:divBdr>
        <w:top w:val="none" w:sz="0" w:space="0" w:color="auto"/>
        <w:left w:val="none" w:sz="0" w:space="0" w:color="auto"/>
        <w:bottom w:val="none" w:sz="0" w:space="0" w:color="auto"/>
        <w:right w:val="none" w:sz="0" w:space="0" w:color="auto"/>
      </w:divBdr>
    </w:div>
    <w:div w:id="1604803866">
      <w:bodyDiv w:val="1"/>
      <w:marLeft w:val="0"/>
      <w:marRight w:val="0"/>
      <w:marTop w:val="0"/>
      <w:marBottom w:val="0"/>
      <w:divBdr>
        <w:top w:val="none" w:sz="0" w:space="0" w:color="auto"/>
        <w:left w:val="none" w:sz="0" w:space="0" w:color="auto"/>
        <w:bottom w:val="none" w:sz="0" w:space="0" w:color="auto"/>
        <w:right w:val="none" w:sz="0" w:space="0" w:color="auto"/>
      </w:divBdr>
    </w:div>
    <w:div w:id="1605308584">
      <w:bodyDiv w:val="1"/>
      <w:marLeft w:val="0"/>
      <w:marRight w:val="0"/>
      <w:marTop w:val="0"/>
      <w:marBottom w:val="0"/>
      <w:divBdr>
        <w:top w:val="none" w:sz="0" w:space="0" w:color="auto"/>
        <w:left w:val="none" w:sz="0" w:space="0" w:color="auto"/>
        <w:bottom w:val="none" w:sz="0" w:space="0" w:color="auto"/>
        <w:right w:val="none" w:sz="0" w:space="0" w:color="auto"/>
      </w:divBdr>
    </w:div>
    <w:div w:id="1605335306">
      <w:bodyDiv w:val="1"/>
      <w:marLeft w:val="0"/>
      <w:marRight w:val="0"/>
      <w:marTop w:val="0"/>
      <w:marBottom w:val="0"/>
      <w:divBdr>
        <w:top w:val="none" w:sz="0" w:space="0" w:color="auto"/>
        <w:left w:val="none" w:sz="0" w:space="0" w:color="auto"/>
        <w:bottom w:val="none" w:sz="0" w:space="0" w:color="auto"/>
        <w:right w:val="none" w:sz="0" w:space="0" w:color="auto"/>
      </w:divBdr>
    </w:div>
    <w:div w:id="1605378546">
      <w:bodyDiv w:val="1"/>
      <w:marLeft w:val="0"/>
      <w:marRight w:val="0"/>
      <w:marTop w:val="0"/>
      <w:marBottom w:val="0"/>
      <w:divBdr>
        <w:top w:val="none" w:sz="0" w:space="0" w:color="auto"/>
        <w:left w:val="none" w:sz="0" w:space="0" w:color="auto"/>
        <w:bottom w:val="none" w:sz="0" w:space="0" w:color="auto"/>
        <w:right w:val="none" w:sz="0" w:space="0" w:color="auto"/>
      </w:divBdr>
    </w:div>
    <w:div w:id="1605457626">
      <w:bodyDiv w:val="1"/>
      <w:marLeft w:val="0"/>
      <w:marRight w:val="0"/>
      <w:marTop w:val="0"/>
      <w:marBottom w:val="0"/>
      <w:divBdr>
        <w:top w:val="none" w:sz="0" w:space="0" w:color="auto"/>
        <w:left w:val="none" w:sz="0" w:space="0" w:color="auto"/>
        <w:bottom w:val="none" w:sz="0" w:space="0" w:color="auto"/>
        <w:right w:val="none" w:sz="0" w:space="0" w:color="auto"/>
      </w:divBdr>
    </w:div>
    <w:div w:id="1605570470">
      <w:bodyDiv w:val="1"/>
      <w:marLeft w:val="0"/>
      <w:marRight w:val="0"/>
      <w:marTop w:val="0"/>
      <w:marBottom w:val="0"/>
      <w:divBdr>
        <w:top w:val="none" w:sz="0" w:space="0" w:color="auto"/>
        <w:left w:val="none" w:sz="0" w:space="0" w:color="auto"/>
        <w:bottom w:val="none" w:sz="0" w:space="0" w:color="auto"/>
        <w:right w:val="none" w:sz="0" w:space="0" w:color="auto"/>
      </w:divBdr>
    </w:div>
    <w:div w:id="1605765444">
      <w:bodyDiv w:val="1"/>
      <w:marLeft w:val="0"/>
      <w:marRight w:val="0"/>
      <w:marTop w:val="0"/>
      <w:marBottom w:val="0"/>
      <w:divBdr>
        <w:top w:val="none" w:sz="0" w:space="0" w:color="auto"/>
        <w:left w:val="none" w:sz="0" w:space="0" w:color="auto"/>
        <w:bottom w:val="none" w:sz="0" w:space="0" w:color="auto"/>
        <w:right w:val="none" w:sz="0" w:space="0" w:color="auto"/>
      </w:divBdr>
    </w:div>
    <w:div w:id="1605923570">
      <w:bodyDiv w:val="1"/>
      <w:marLeft w:val="0"/>
      <w:marRight w:val="0"/>
      <w:marTop w:val="0"/>
      <w:marBottom w:val="0"/>
      <w:divBdr>
        <w:top w:val="none" w:sz="0" w:space="0" w:color="auto"/>
        <w:left w:val="none" w:sz="0" w:space="0" w:color="auto"/>
        <w:bottom w:val="none" w:sz="0" w:space="0" w:color="auto"/>
        <w:right w:val="none" w:sz="0" w:space="0" w:color="auto"/>
      </w:divBdr>
    </w:div>
    <w:div w:id="1605961299">
      <w:bodyDiv w:val="1"/>
      <w:marLeft w:val="0"/>
      <w:marRight w:val="0"/>
      <w:marTop w:val="0"/>
      <w:marBottom w:val="0"/>
      <w:divBdr>
        <w:top w:val="none" w:sz="0" w:space="0" w:color="auto"/>
        <w:left w:val="none" w:sz="0" w:space="0" w:color="auto"/>
        <w:bottom w:val="none" w:sz="0" w:space="0" w:color="auto"/>
        <w:right w:val="none" w:sz="0" w:space="0" w:color="auto"/>
      </w:divBdr>
    </w:div>
    <w:div w:id="1605991961">
      <w:bodyDiv w:val="1"/>
      <w:marLeft w:val="0"/>
      <w:marRight w:val="0"/>
      <w:marTop w:val="0"/>
      <w:marBottom w:val="0"/>
      <w:divBdr>
        <w:top w:val="none" w:sz="0" w:space="0" w:color="auto"/>
        <w:left w:val="none" w:sz="0" w:space="0" w:color="auto"/>
        <w:bottom w:val="none" w:sz="0" w:space="0" w:color="auto"/>
        <w:right w:val="none" w:sz="0" w:space="0" w:color="auto"/>
      </w:divBdr>
    </w:div>
    <w:div w:id="1606113160">
      <w:bodyDiv w:val="1"/>
      <w:marLeft w:val="0"/>
      <w:marRight w:val="0"/>
      <w:marTop w:val="0"/>
      <w:marBottom w:val="0"/>
      <w:divBdr>
        <w:top w:val="none" w:sz="0" w:space="0" w:color="auto"/>
        <w:left w:val="none" w:sz="0" w:space="0" w:color="auto"/>
        <w:bottom w:val="none" w:sz="0" w:space="0" w:color="auto"/>
        <w:right w:val="none" w:sz="0" w:space="0" w:color="auto"/>
      </w:divBdr>
    </w:div>
    <w:div w:id="1606116869">
      <w:bodyDiv w:val="1"/>
      <w:marLeft w:val="0"/>
      <w:marRight w:val="0"/>
      <w:marTop w:val="0"/>
      <w:marBottom w:val="0"/>
      <w:divBdr>
        <w:top w:val="none" w:sz="0" w:space="0" w:color="auto"/>
        <w:left w:val="none" w:sz="0" w:space="0" w:color="auto"/>
        <w:bottom w:val="none" w:sz="0" w:space="0" w:color="auto"/>
        <w:right w:val="none" w:sz="0" w:space="0" w:color="auto"/>
      </w:divBdr>
    </w:div>
    <w:div w:id="1606184086">
      <w:bodyDiv w:val="1"/>
      <w:marLeft w:val="0"/>
      <w:marRight w:val="0"/>
      <w:marTop w:val="0"/>
      <w:marBottom w:val="0"/>
      <w:divBdr>
        <w:top w:val="none" w:sz="0" w:space="0" w:color="auto"/>
        <w:left w:val="none" w:sz="0" w:space="0" w:color="auto"/>
        <w:bottom w:val="none" w:sz="0" w:space="0" w:color="auto"/>
        <w:right w:val="none" w:sz="0" w:space="0" w:color="auto"/>
      </w:divBdr>
    </w:div>
    <w:div w:id="1606186656">
      <w:bodyDiv w:val="1"/>
      <w:marLeft w:val="0"/>
      <w:marRight w:val="0"/>
      <w:marTop w:val="0"/>
      <w:marBottom w:val="0"/>
      <w:divBdr>
        <w:top w:val="none" w:sz="0" w:space="0" w:color="auto"/>
        <w:left w:val="none" w:sz="0" w:space="0" w:color="auto"/>
        <w:bottom w:val="none" w:sz="0" w:space="0" w:color="auto"/>
        <w:right w:val="none" w:sz="0" w:space="0" w:color="auto"/>
      </w:divBdr>
    </w:div>
    <w:div w:id="1606226570">
      <w:bodyDiv w:val="1"/>
      <w:marLeft w:val="0"/>
      <w:marRight w:val="0"/>
      <w:marTop w:val="0"/>
      <w:marBottom w:val="0"/>
      <w:divBdr>
        <w:top w:val="none" w:sz="0" w:space="0" w:color="auto"/>
        <w:left w:val="none" w:sz="0" w:space="0" w:color="auto"/>
        <w:bottom w:val="none" w:sz="0" w:space="0" w:color="auto"/>
        <w:right w:val="none" w:sz="0" w:space="0" w:color="auto"/>
      </w:divBdr>
    </w:div>
    <w:div w:id="1606494549">
      <w:bodyDiv w:val="1"/>
      <w:marLeft w:val="0"/>
      <w:marRight w:val="0"/>
      <w:marTop w:val="0"/>
      <w:marBottom w:val="0"/>
      <w:divBdr>
        <w:top w:val="none" w:sz="0" w:space="0" w:color="auto"/>
        <w:left w:val="none" w:sz="0" w:space="0" w:color="auto"/>
        <w:bottom w:val="none" w:sz="0" w:space="0" w:color="auto"/>
        <w:right w:val="none" w:sz="0" w:space="0" w:color="auto"/>
      </w:divBdr>
    </w:div>
    <w:div w:id="1606496059">
      <w:bodyDiv w:val="1"/>
      <w:marLeft w:val="0"/>
      <w:marRight w:val="0"/>
      <w:marTop w:val="0"/>
      <w:marBottom w:val="0"/>
      <w:divBdr>
        <w:top w:val="none" w:sz="0" w:space="0" w:color="auto"/>
        <w:left w:val="none" w:sz="0" w:space="0" w:color="auto"/>
        <w:bottom w:val="none" w:sz="0" w:space="0" w:color="auto"/>
        <w:right w:val="none" w:sz="0" w:space="0" w:color="auto"/>
      </w:divBdr>
    </w:div>
    <w:div w:id="1606575112">
      <w:bodyDiv w:val="1"/>
      <w:marLeft w:val="0"/>
      <w:marRight w:val="0"/>
      <w:marTop w:val="0"/>
      <w:marBottom w:val="0"/>
      <w:divBdr>
        <w:top w:val="none" w:sz="0" w:space="0" w:color="auto"/>
        <w:left w:val="none" w:sz="0" w:space="0" w:color="auto"/>
        <w:bottom w:val="none" w:sz="0" w:space="0" w:color="auto"/>
        <w:right w:val="none" w:sz="0" w:space="0" w:color="auto"/>
      </w:divBdr>
    </w:div>
    <w:div w:id="1606691253">
      <w:bodyDiv w:val="1"/>
      <w:marLeft w:val="0"/>
      <w:marRight w:val="0"/>
      <w:marTop w:val="0"/>
      <w:marBottom w:val="0"/>
      <w:divBdr>
        <w:top w:val="none" w:sz="0" w:space="0" w:color="auto"/>
        <w:left w:val="none" w:sz="0" w:space="0" w:color="auto"/>
        <w:bottom w:val="none" w:sz="0" w:space="0" w:color="auto"/>
        <w:right w:val="none" w:sz="0" w:space="0" w:color="auto"/>
      </w:divBdr>
    </w:div>
    <w:div w:id="1606765281">
      <w:bodyDiv w:val="1"/>
      <w:marLeft w:val="0"/>
      <w:marRight w:val="0"/>
      <w:marTop w:val="0"/>
      <w:marBottom w:val="0"/>
      <w:divBdr>
        <w:top w:val="none" w:sz="0" w:space="0" w:color="auto"/>
        <w:left w:val="none" w:sz="0" w:space="0" w:color="auto"/>
        <w:bottom w:val="none" w:sz="0" w:space="0" w:color="auto"/>
        <w:right w:val="none" w:sz="0" w:space="0" w:color="auto"/>
      </w:divBdr>
    </w:div>
    <w:div w:id="1606813075">
      <w:bodyDiv w:val="1"/>
      <w:marLeft w:val="0"/>
      <w:marRight w:val="0"/>
      <w:marTop w:val="0"/>
      <w:marBottom w:val="0"/>
      <w:divBdr>
        <w:top w:val="none" w:sz="0" w:space="0" w:color="auto"/>
        <w:left w:val="none" w:sz="0" w:space="0" w:color="auto"/>
        <w:bottom w:val="none" w:sz="0" w:space="0" w:color="auto"/>
        <w:right w:val="none" w:sz="0" w:space="0" w:color="auto"/>
      </w:divBdr>
    </w:div>
    <w:div w:id="1606843104">
      <w:bodyDiv w:val="1"/>
      <w:marLeft w:val="0"/>
      <w:marRight w:val="0"/>
      <w:marTop w:val="0"/>
      <w:marBottom w:val="0"/>
      <w:divBdr>
        <w:top w:val="none" w:sz="0" w:space="0" w:color="auto"/>
        <w:left w:val="none" w:sz="0" w:space="0" w:color="auto"/>
        <w:bottom w:val="none" w:sz="0" w:space="0" w:color="auto"/>
        <w:right w:val="none" w:sz="0" w:space="0" w:color="auto"/>
      </w:divBdr>
    </w:div>
    <w:div w:id="1607079900">
      <w:bodyDiv w:val="1"/>
      <w:marLeft w:val="0"/>
      <w:marRight w:val="0"/>
      <w:marTop w:val="0"/>
      <w:marBottom w:val="0"/>
      <w:divBdr>
        <w:top w:val="none" w:sz="0" w:space="0" w:color="auto"/>
        <w:left w:val="none" w:sz="0" w:space="0" w:color="auto"/>
        <w:bottom w:val="none" w:sz="0" w:space="0" w:color="auto"/>
        <w:right w:val="none" w:sz="0" w:space="0" w:color="auto"/>
      </w:divBdr>
    </w:div>
    <w:div w:id="1607229820">
      <w:bodyDiv w:val="1"/>
      <w:marLeft w:val="0"/>
      <w:marRight w:val="0"/>
      <w:marTop w:val="0"/>
      <w:marBottom w:val="0"/>
      <w:divBdr>
        <w:top w:val="none" w:sz="0" w:space="0" w:color="auto"/>
        <w:left w:val="none" w:sz="0" w:space="0" w:color="auto"/>
        <w:bottom w:val="none" w:sz="0" w:space="0" w:color="auto"/>
        <w:right w:val="none" w:sz="0" w:space="0" w:color="auto"/>
      </w:divBdr>
    </w:div>
    <w:div w:id="1607275179">
      <w:bodyDiv w:val="1"/>
      <w:marLeft w:val="0"/>
      <w:marRight w:val="0"/>
      <w:marTop w:val="0"/>
      <w:marBottom w:val="0"/>
      <w:divBdr>
        <w:top w:val="none" w:sz="0" w:space="0" w:color="auto"/>
        <w:left w:val="none" w:sz="0" w:space="0" w:color="auto"/>
        <w:bottom w:val="none" w:sz="0" w:space="0" w:color="auto"/>
        <w:right w:val="none" w:sz="0" w:space="0" w:color="auto"/>
      </w:divBdr>
    </w:div>
    <w:div w:id="1608153894">
      <w:bodyDiv w:val="1"/>
      <w:marLeft w:val="0"/>
      <w:marRight w:val="0"/>
      <w:marTop w:val="0"/>
      <w:marBottom w:val="0"/>
      <w:divBdr>
        <w:top w:val="none" w:sz="0" w:space="0" w:color="auto"/>
        <w:left w:val="none" w:sz="0" w:space="0" w:color="auto"/>
        <w:bottom w:val="none" w:sz="0" w:space="0" w:color="auto"/>
        <w:right w:val="none" w:sz="0" w:space="0" w:color="auto"/>
      </w:divBdr>
    </w:div>
    <w:div w:id="1608461600">
      <w:bodyDiv w:val="1"/>
      <w:marLeft w:val="0"/>
      <w:marRight w:val="0"/>
      <w:marTop w:val="0"/>
      <w:marBottom w:val="0"/>
      <w:divBdr>
        <w:top w:val="none" w:sz="0" w:space="0" w:color="auto"/>
        <w:left w:val="none" w:sz="0" w:space="0" w:color="auto"/>
        <w:bottom w:val="none" w:sz="0" w:space="0" w:color="auto"/>
        <w:right w:val="none" w:sz="0" w:space="0" w:color="auto"/>
      </w:divBdr>
    </w:div>
    <w:div w:id="1608463492">
      <w:bodyDiv w:val="1"/>
      <w:marLeft w:val="0"/>
      <w:marRight w:val="0"/>
      <w:marTop w:val="0"/>
      <w:marBottom w:val="0"/>
      <w:divBdr>
        <w:top w:val="none" w:sz="0" w:space="0" w:color="auto"/>
        <w:left w:val="none" w:sz="0" w:space="0" w:color="auto"/>
        <w:bottom w:val="none" w:sz="0" w:space="0" w:color="auto"/>
        <w:right w:val="none" w:sz="0" w:space="0" w:color="auto"/>
      </w:divBdr>
    </w:div>
    <w:div w:id="1608464941">
      <w:bodyDiv w:val="1"/>
      <w:marLeft w:val="0"/>
      <w:marRight w:val="0"/>
      <w:marTop w:val="0"/>
      <w:marBottom w:val="0"/>
      <w:divBdr>
        <w:top w:val="none" w:sz="0" w:space="0" w:color="auto"/>
        <w:left w:val="none" w:sz="0" w:space="0" w:color="auto"/>
        <w:bottom w:val="none" w:sz="0" w:space="0" w:color="auto"/>
        <w:right w:val="none" w:sz="0" w:space="0" w:color="auto"/>
      </w:divBdr>
    </w:div>
    <w:div w:id="1608539398">
      <w:bodyDiv w:val="1"/>
      <w:marLeft w:val="0"/>
      <w:marRight w:val="0"/>
      <w:marTop w:val="0"/>
      <w:marBottom w:val="0"/>
      <w:divBdr>
        <w:top w:val="none" w:sz="0" w:space="0" w:color="auto"/>
        <w:left w:val="none" w:sz="0" w:space="0" w:color="auto"/>
        <w:bottom w:val="none" w:sz="0" w:space="0" w:color="auto"/>
        <w:right w:val="none" w:sz="0" w:space="0" w:color="auto"/>
      </w:divBdr>
    </w:div>
    <w:div w:id="1608804902">
      <w:bodyDiv w:val="1"/>
      <w:marLeft w:val="0"/>
      <w:marRight w:val="0"/>
      <w:marTop w:val="0"/>
      <w:marBottom w:val="0"/>
      <w:divBdr>
        <w:top w:val="none" w:sz="0" w:space="0" w:color="auto"/>
        <w:left w:val="none" w:sz="0" w:space="0" w:color="auto"/>
        <w:bottom w:val="none" w:sz="0" w:space="0" w:color="auto"/>
        <w:right w:val="none" w:sz="0" w:space="0" w:color="auto"/>
      </w:divBdr>
    </w:div>
    <w:div w:id="1608850181">
      <w:bodyDiv w:val="1"/>
      <w:marLeft w:val="0"/>
      <w:marRight w:val="0"/>
      <w:marTop w:val="0"/>
      <w:marBottom w:val="0"/>
      <w:divBdr>
        <w:top w:val="none" w:sz="0" w:space="0" w:color="auto"/>
        <w:left w:val="none" w:sz="0" w:space="0" w:color="auto"/>
        <w:bottom w:val="none" w:sz="0" w:space="0" w:color="auto"/>
        <w:right w:val="none" w:sz="0" w:space="0" w:color="auto"/>
      </w:divBdr>
    </w:div>
    <w:div w:id="1608851119">
      <w:bodyDiv w:val="1"/>
      <w:marLeft w:val="0"/>
      <w:marRight w:val="0"/>
      <w:marTop w:val="0"/>
      <w:marBottom w:val="0"/>
      <w:divBdr>
        <w:top w:val="none" w:sz="0" w:space="0" w:color="auto"/>
        <w:left w:val="none" w:sz="0" w:space="0" w:color="auto"/>
        <w:bottom w:val="none" w:sz="0" w:space="0" w:color="auto"/>
        <w:right w:val="none" w:sz="0" w:space="0" w:color="auto"/>
      </w:divBdr>
    </w:div>
    <w:div w:id="1608928565">
      <w:bodyDiv w:val="1"/>
      <w:marLeft w:val="0"/>
      <w:marRight w:val="0"/>
      <w:marTop w:val="0"/>
      <w:marBottom w:val="0"/>
      <w:divBdr>
        <w:top w:val="none" w:sz="0" w:space="0" w:color="auto"/>
        <w:left w:val="none" w:sz="0" w:space="0" w:color="auto"/>
        <w:bottom w:val="none" w:sz="0" w:space="0" w:color="auto"/>
        <w:right w:val="none" w:sz="0" w:space="0" w:color="auto"/>
      </w:divBdr>
    </w:div>
    <w:div w:id="1609001046">
      <w:bodyDiv w:val="1"/>
      <w:marLeft w:val="0"/>
      <w:marRight w:val="0"/>
      <w:marTop w:val="0"/>
      <w:marBottom w:val="0"/>
      <w:divBdr>
        <w:top w:val="none" w:sz="0" w:space="0" w:color="auto"/>
        <w:left w:val="none" w:sz="0" w:space="0" w:color="auto"/>
        <w:bottom w:val="none" w:sz="0" w:space="0" w:color="auto"/>
        <w:right w:val="none" w:sz="0" w:space="0" w:color="auto"/>
      </w:divBdr>
    </w:div>
    <w:div w:id="1609046491">
      <w:bodyDiv w:val="1"/>
      <w:marLeft w:val="0"/>
      <w:marRight w:val="0"/>
      <w:marTop w:val="0"/>
      <w:marBottom w:val="0"/>
      <w:divBdr>
        <w:top w:val="none" w:sz="0" w:space="0" w:color="auto"/>
        <w:left w:val="none" w:sz="0" w:space="0" w:color="auto"/>
        <w:bottom w:val="none" w:sz="0" w:space="0" w:color="auto"/>
        <w:right w:val="none" w:sz="0" w:space="0" w:color="auto"/>
      </w:divBdr>
    </w:div>
    <w:div w:id="1609241260">
      <w:bodyDiv w:val="1"/>
      <w:marLeft w:val="0"/>
      <w:marRight w:val="0"/>
      <w:marTop w:val="0"/>
      <w:marBottom w:val="0"/>
      <w:divBdr>
        <w:top w:val="none" w:sz="0" w:space="0" w:color="auto"/>
        <w:left w:val="none" w:sz="0" w:space="0" w:color="auto"/>
        <w:bottom w:val="none" w:sz="0" w:space="0" w:color="auto"/>
        <w:right w:val="none" w:sz="0" w:space="0" w:color="auto"/>
      </w:divBdr>
    </w:div>
    <w:div w:id="1609310107">
      <w:bodyDiv w:val="1"/>
      <w:marLeft w:val="0"/>
      <w:marRight w:val="0"/>
      <w:marTop w:val="0"/>
      <w:marBottom w:val="0"/>
      <w:divBdr>
        <w:top w:val="none" w:sz="0" w:space="0" w:color="auto"/>
        <w:left w:val="none" w:sz="0" w:space="0" w:color="auto"/>
        <w:bottom w:val="none" w:sz="0" w:space="0" w:color="auto"/>
        <w:right w:val="none" w:sz="0" w:space="0" w:color="auto"/>
      </w:divBdr>
    </w:div>
    <w:div w:id="1609435158">
      <w:bodyDiv w:val="1"/>
      <w:marLeft w:val="0"/>
      <w:marRight w:val="0"/>
      <w:marTop w:val="0"/>
      <w:marBottom w:val="0"/>
      <w:divBdr>
        <w:top w:val="none" w:sz="0" w:space="0" w:color="auto"/>
        <w:left w:val="none" w:sz="0" w:space="0" w:color="auto"/>
        <w:bottom w:val="none" w:sz="0" w:space="0" w:color="auto"/>
        <w:right w:val="none" w:sz="0" w:space="0" w:color="auto"/>
      </w:divBdr>
    </w:div>
    <w:div w:id="1609503023">
      <w:bodyDiv w:val="1"/>
      <w:marLeft w:val="0"/>
      <w:marRight w:val="0"/>
      <w:marTop w:val="0"/>
      <w:marBottom w:val="0"/>
      <w:divBdr>
        <w:top w:val="none" w:sz="0" w:space="0" w:color="auto"/>
        <w:left w:val="none" w:sz="0" w:space="0" w:color="auto"/>
        <w:bottom w:val="none" w:sz="0" w:space="0" w:color="auto"/>
        <w:right w:val="none" w:sz="0" w:space="0" w:color="auto"/>
      </w:divBdr>
    </w:div>
    <w:div w:id="1609503182">
      <w:bodyDiv w:val="1"/>
      <w:marLeft w:val="0"/>
      <w:marRight w:val="0"/>
      <w:marTop w:val="0"/>
      <w:marBottom w:val="0"/>
      <w:divBdr>
        <w:top w:val="none" w:sz="0" w:space="0" w:color="auto"/>
        <w:left w:val="none" w:sz="0" w:space="0" w:color="auto"/>
        <w:bottom w:val="none" w:sz="0" w:space="0" w:color="auto"/>
        <w:right w:val="none" w:sz="0" w:space="0" w:color="auto"/>
      </w:divBdr>
    </w:div>
    <w:div w:id="1609507314">
      <w:bodyDiv w:val="1"/>
      <w:marLeft w:val="0"/>
      <w:marRight w:val="0"/>
      <w:marTop w:val="0"/>
      <w:marBottom w:val="0"/>
      <w:divBdr>
        <w:top w:val="none" w:sz="0" w:space="0" w:color="auto"/>
        <w:left w:val="none" w:sz="0" w:space="0" w:color="auto"/>
        <w:bottom w:val="none" w:sz="0" w:space="0" w:color="auto"/>
        <w:right w:val="none" w:sz="0" w:space="0" w:color="auto"/>
      </w:divBdr>
    </w:div>
    <w:div w:id="1609770337">
      <w:bodyDiv w:val="1"/>
      <w:marLeft w:val="0"/>
      <w:marRight w:val="0"/>
      <w:marTop w:val="0"/>
      <w:marBottom w:val="0"/>
      <w:divBdr>
        <w:top w:val="none" w:sz="0" w:space="0" w:color="auto"/>
        <w:left w:val="none" w:sz="0" w:space="0" w:color="auto"/>
        <w:bottom w:val="none" w:sz="0" w:space="0" w:color="auto"/>
        <w:right w:val="none" w:sz="0" w:space="0" w:color="auto"/>
      </w:divBdr>
    </w:div>
    <w:div w:id="1610043927">
      <w:bodyDiv w:val="1"/>
      <w:marLeft w:val="0"/>
      <w:marRight w:val="0"/>
      <w:marTop w:val="0"/>
      <w:marBottom w:val="0"/>
      <w:divBdr>
        <w:top w:val="none" w:sz="0" w:space="0" w:color="auto"/>
        <w:left w:val="none" w:sz="0" w:space="0" w:color="auto"/>
        <w:bottom w:val="none" w:sz="0" w:space="0" w:color="auto"/>
        <w:right w:val="none" w:sz="0" w:space="0" w:color="auto"/>
      </w:divBdr>
    </w:div>
    <w:div w:id="1610236139">
      <w:bodyDiv w:val="1"/>
      <w:marLeft w:val="0"/>
      <w:marRight w:val="0"/>
      <w:marTop w:val="0"/>
      <w:marBottom w:val="0"/>
      <w:divBdr>
        <w:top w:val="none" w:sz="0" w:space="0" w:color="auto"/>
        <w:left w:val="none" w:sz="0" w:space="0" w:color="auto"/>
        <w:bottom w:val="none" w:sz="0" w:space="0" w:color="auto"/>
        <w:right w:val="none" w:sz="0" w:space="0" w:color="auto"/>
      </w:divBdr>
    </w:div>
    <w:div w:id="1610240687">
      <w:bodyDiv w:val="1"/>
      <w:marLeft w:val="0"/>
      <w:marRight w:val="0"/>
      <w:marTop w:val="0"/>
      <w:marBottom w:val="0"/>
      <w:divBdr>
        <w:top w:val="none" w:sz="0" w:space="0" w:color="auto"/>
        <w:left w:val="none" w:sz="0" w:space="0" w:color="auto"/>
        <w:bottom w:val="none" w:sz="0" w:space="0" w:color="auto"/>
        <w:right w:val="none" w:sz="0" w:space="0" w:color="auto"/>
      </w:divBdr>
    </w:div>
    <w:div w:id="1610508114">
      <w:bodyDiv w:val="1"/>
      <w:marLeft w:val="0"/>
      <w:marRight w:val="0"/>
      <w:marTop w:val="0"/>
      <w:marBottom w:val="0"/>
      <w:divBdr>
        <w:top w:val="none" w:sz="0" w:space="0" w:color="auto"/>
        <w:left w:val="none" w:sz="0" w:space="0" w:color="auto"/>
        <w:bottom w:val="none" w:sz="0" w:space="0" w:color="auto"/>
        <w:right w:val="none" w:sz="0" w:space="0" w:color="auto"/>
      </w:divBdr>
    </w:div>
    <w:div w:id="1610508838">
      <w:bodyDiv w:val="1"/>
      <w:marLeft w:val="0"/>
      <w:marRight w:val="0"/>
      <w:marTop w:val="0"/>
      <w:marBottom w:val="0"/>
      <w:divBdr>
        <w:top w:val="none" w:sz="0" w:space="0" w:color="auto"/>
        <w:left w:val="none" w:sz="0" w:space="0" w:color="auto"/>
        <w:bottom w:val="none" w:sz="0" w:space="0" w:color="auto"/>
        <w:right w:val="none" w:sz="0" w:space="0" w:color="auto"/>
      </w:divBdr>
    </w:div>
    <w:div w:id="1610699150">
      <w:bodyDiv w:val="1"/>
      <w:marLeft w:val="0"/>
      <w:marRight w:val="0"/>
      <w:marTop w:val="0"/>
      <w:marBottom w:val="0"/>
      <w:divBdr>
        <w:top w:val="none" w:sz="0" w:space="0" w:color="auto"/>
        <w:left w:val="none" w:sz="0" w:space="0" w:color="auto"/>
        <w:bottom w:val="none" w:sz="0" w:space="0" w:color="auto"/>
        <w:right w:val="none" w:sz="0" w:space="0" w:color="auto"/>
      </w:divBdr>
    </w:div>
    <w:div w:id="1610702755">
      <w:bodyDiv w:val="1"/>
      <w:marLeft w:val="0"/>
      <w:marRight w:val="0"/>
      <w:marTop w:val="0"/>
      <w:marBottom w:val="0"/>
      <w:divBdr>
        <w:top w:val="none" w:sz="0" w:space="0" w:color="auto"/>
        <w:left w:val="none" w:sz="0" w:space="0" w:color="auto"/>
        <w:bottom w:val="none" w:sz="0" w:space="0" w:color="auto"/>
        <w:right w:val="none" w:sz="0" w:space="0" w:color="auto"/>
      </w:divBdr>
    </w:div>
    <w:div w:id="1610775163">
      <w:bodyDiv w:val="1"/>
      <w:marLeft w:val="0"/>
      <w:marRight w:val="0"/>
      <w:marTop w:val="0"/>
      <w:marBottom w:val="0"/>
      <w:divBdr>
        <w:top w:val="none" w:sz="0" w:space="0" w:color="auto"/>
        <w:left w:val="none" w:sz="0" w:space="0" w:color="auto"/>
        <w:bottom w:val="none" w:sz="0" w:space="0" w:color="auto"/>
        <w:right w:val="none" w:sz="0" w:space="0" w:color="auto"/>
      </w:divBdr>
    </w:div>
    <w:div w:id="1610889278">
      <w:bodyDiv w:val="1"/>
      <w:marLeft w:val="0"/>
      <w:marRight w:val="0"/>
      <w:marTop w:val="0"/>
      <w:marBottom w:val="0"/>
      <w:divBdr>
        <w:top w:val="none" w:sz="0" w:space="0" w:color="auto"/>
        <w:left w:val="none" w:sz="0" w:space="0" w:color="auto"/>
        <w:bottom w:val="none" w:sz="0" w:space="0" w:color="auto"/>
        <w:right w:val="none" w:sz="0" w:space="0" w:color="auto"/>
      </w:divBdr>
    </w:div>
    <w:div w:id="1610897018">
      <w:bodyDiv w:val="1"/>
      <w:marLeft w:val="0"/>
      <w:marRight w:val="0"/>
      <w:marTop w:val="0"/>
      <w:marBottom w:val="0"/>
      <w:divBdr>
        <w:top w:val="none" w:sz="0" w:space="0" w:color="auto"/>
        <w:left w:val="none" w:sz="0" w:space="0" w:color="auto"/>
        <w:bottom w:val="none" w:sz="0" w:space="0" w:color="auto"/>
        <w:right w:val="none" w:sz="0" w:space="0" w:color="auto"/>
      </w:divBdr>
    </w:div>
    <w:div w:id="1610968849">
      <w:bodyDiv w:val="1"/>
      <w:marLeft w:val="0"/>
      <w:marRight w:val="0"/>
      <w:marTop w:val="0"/>
      <w:marBottom w:val="0"/>
      <w:divBdr>
        <w:top w:val="none" w:sz="0" w:space="0" w:color="auto"/>
        <w:left w:val="none" w:sz="0" w:space="0" w:color="auto"/>
        <w:bottom w:val="none" w:sz="0" w:space="0" w:color="auto"/>
        <w:right w:val="none" w:sz="0" w:space="0" w:color="auto"/>
      </w:divBdr>
    </w:div>
    <w:div w:id="1611009709">
      <w:bodyDiv w:val="1"/>
      <w:marLeft w:val="0"/>
      <w:marRight w:val="0"/>
      <w:marTop w:val="0"/>
      <w:marBottom w:val="0"/>
      <w:divBdr>
        <w:top w:val="none" w:sz="0" w:space="0" w:color="auto"/>
        <w:left w:val="none" w:sz="0" w:space="0" w:color="auto"/>
        <w:bottom w:val="none" w:sz="0" w:space="0" w:color="auto"/>
        <w:right w:val="none" w:sz="0" w:space="0" w:color="auto"/>
      </w:divBdr>
    </w:div>
    <w:div w:id="1611351093">
      <w:bodyDiv w:val="1"/>
      <w:marLeft w:val="0"/>
      <w:marRight w:val="0"/>
      <w:marTop w:val="0"/>
      <w:marBottom w:val="0"/>
      <w:divBdr>
        <w:top w:val="none" w:sz="0" w:space="0" w:color="auto"/>
        <w:left w:val="none" w:sz="0" w:space="0" w:color="auto"/>
        <w:bottom w:val="none" w:sz="0" w:space="0" w:color="auto"/>
        <w:right w:val="none" w:sz="0" w:space="0" w:color="auto"/>
      </w:divBdr>
    </w:div>
    <w:div w:id="1611428391">
      <w:bodyDiv w:val="1"/>
      <w:marLeft w:val="0"/>
      <w:marRight w:val="0"/>
      <w:marTop w:val="0"/>
      <w:marBottom w:val="0"/>
      <w:divBdr>
        <w:top w:val="none" w:sz="0" w:space="0" w:color="auto"/>
        <w:left w:val="none" w:sz="0" w:space="0" w:color="auto"/>
        <w:bottom w:val="none" w:sz="0" w:space="0" w:color="auto"/>
        <w:right w:val="none" w:sz="0" w:space="0" w:color="auto"/>
      </w:divBdr>
    </w:div>
    <w:div w:id="1611662346">
      <w:bodyDiv w:val="1"/>
      <w:marLeft w:val="0"/>
      <w:marRight w:val="0"/>
      <w:marTop w:val="0"/>
      <w:marBottom w:val="0"/>
      <w:divBdr>
        <w:top w:val="none" w:sz="0" w:space="0" w:color="auto"/>
        <w:left w:val="none" w:sz="0" w:space="0" w:color="auto"/>
        <w:bottom w:val="none" w:sz="0" w:space="0" w:color="auto"/>
        <w:right w:val="none" w:sz="0" w:space="0" w:color="auto"/>
      </w:divBdr>
    </w:div>
    <w:div w:id="1611737326">
      <w:bodyDiv w:val="1"/>
      <w:marLeft w:val="0"/>
      <w:marRight w:val="0"/>
      <w:marTop w:val="0"/>
      <w:marBottom w:val="0"/>
      <w:divBdr>
        <w:top w:val="none" w:sz="0" w:space="0" w:color="auto"/>
        <w:left w:val="none" w:sz="0" w:space="0" w:color="auto"/>
        <w:bottom w:val="none" w:sz="0" w:space="0" w:color="auto"/>
        <w:right w:val="none" w:sz="0" w:space="0" w:color="auto"/>
      </w:divBdr>
    </w:div>
    <w:div w:id="1611858830">
      <w:bodyDiv w:val="1"/>
      <w:marLeft w:val="0"/>
      <w:marRight w:val="0"/>
      <w:marTop w:val="0"/>
      <w:marBottom w:val="0"/>
      <w:divBdr>
        <w:top w:val="none" w:sz="0" w:space="0" w:color="auto"/>
        <w:left w:val="none" w:sz="0" w:space="0" w:color="auto"/>
        <w:bottom w:val="none" w:sz="0" w:space="0" w:color="auto"/>
        <w:right w:val="none" w:sz="0" w:space="0" w:color="auto"/>
      </w:divBdr>
    </w:div>
    <w:div w:id="1611931128">
      <w:bodyDiv w:val="1"/>
      <w:marLeft w:val="0"/>
      <w:marRight w:val="0"/>
      <w:marTop w:val="0"/>
      <w:marBottom w:val="0"/>
      <w:divBdr>
        <w:top w:val="none" w:sz="0" w:space="0" w:color="auto"/>
        <w:left w:val="none" w:sz="0" w:space="0" w:color="auto"/>
        <w:bottom w:val="none" w:sz="0" w:space="0" w:color="auto"/>
        <w:right w:val="none" w:sz="0" w:space="0" w:color="auto"/>
      </w:divBdr>
    </w:div>
    <w:div w:id="1611938391">
      <w:bodyDiv w:val="1"/>
      <w:marLeft w:val="0"/>
      <w:marRight w:val="0"/>
      <w:marTop w:val="0"/>
      <w:marBottom w:val="0"/>
      <w:divBdr>
        <w:top w:val="none" w:sz="0" w:space="0" w:color="auto"/>
        <w:left w:val="none" w:sz="0" w:space="0" w:color="auto"/>
        <w:bottom w:val="none" w:sz="0" w:space="0" w:color="auto"/>
        <w:right w:val="none" w:sz="0" w:space="0" w:color="auto"/>
      </w:divBdr>
    </w:div>
    <w:div w:id="1612130837">
      <w:bodyDiv w:val="1"/>
      <w:marLeft w:val="0"/>
      <w:marRight w:val="0"/>
      <w:marTop w:val="0"/>
      <w:marBottom w:val="0"/>
      <w:divBdr>
        <w:top w:val="none" w:sz="0" w:space="0" w:color="auto"/>
        <w:left w:val="none" w:sz="0" w:space="0" w:color="auto"/>
        <w:bottom w:val="none" w:sz="0" w:space="0" w:color="auto"/>
        <w:right w:val="none" w:sz="0" w:space="0" w:color="auto"/>
      </w:divBdr>
    </w:div>
    <w:div w:id="1612204908">
      <w:bodyDiv w:val="1"/>
      <w:marLeft w:val="0"/>
      <w:marRight w:val="0"/>
      <w:marTop w:val="0"/>
      <w:marBottom w:val="0"/>
      <w:divBdr>
        <w:top w:val="none" w:sz="0" w:space="0" w:color="auto"/>
        <w:left w:val="none" w:sz="0" w:space="0" w:color="auto"/>
        <w:bottom w:val="none" w:sz="0" w:space="0" w:color="auto"/>
        <w:right w:val="none" w:sz="0" w:space="0" w:color="auto"/>
      </w:divBdr>
    </w:div>
    <w:div w:id="1612275814">
      <w:bodyDiv w:val="1"/>
      <w:marLeft w:val="0"/>
      <w:marRight w:val="0"/>
      <w:marTop w:val="0"/>
      <w:marBottom w:val="0"/>
      <w:divBdr>
        <w:top w:val="none" w:sz="0" w:space="0" w:color="auto"/>
        <w:left w:val="none" w:sz="0" w:space="0" w:color="auto"/>
        <w:bottom w:val="none" w:sz="0" w:space="0" w:color="auto"/>
        <w:right w:val="none" w:sz="0" w:space="0" w:color="auto"/>
      </w:divBdr>
    </w:div>
    <w:div w:id="1612279268">
      <w:bodyDiv w:val="1"/>
      <w:marLeft w:val="0"/>
      <w:marRight w:val="0"/>
      <w:marTop w:val="0"/>
      <w:marBottom w:val="0"/>
      <w:divBdr>
        <w:top w:val="none" w:sz="0" w:space="0" w:color="auto"/>
        <w:left w:val="none" w:sz="0" w:space="0" w:color="auto"/>
        <w:bottom w:val="none" w:sz="0" w:space="0" w:color="auto"/>
        <w:right w:val="none" w:sz="0" w:space="0" w:color="auto"/>
      </w:divBdr>
    </w:div>
    <w:div w:id="1612398209">
      <w:bodyDiv w:val="1"/>
      <w:marLeft w:val="0"/>
      <w:marRight w:val="0"/>
      <w:marTop w:val="0"/>
      <w:marBottom w:val="0"/>
      <w:divBdr>
        <w:top w:val="none" w:sz="0" w:space="0" w:color="auto"/>
        <w:left w:val="none" w:sz="0" w:space="0" w:color="auto"/>
        <w:bottom w:val="none" w:sz="0" w:space="0" w:color="auto"/>
        <w:right w:val="none" w:sz="0" w:space="0" w:color="auto"/>
      </w:divBdr>
    </w:div>
    <w:div w:id="1612781253">
      <w:bodyDiv w:val="1"/>
      <w:marLeft w:val="0"/>
      <w:marRight w:val="0"/>
      <w:marTop w:val="0"/>
      <w:marBottom w:val="0"/>
      <w:divBdr>
        <w:top w:val="none" w:sz="0" w:space="0" w:color="auto"/>
        <w:left w:val="none" w:sz="0" w:space="0" w:color="auto"/>
        <w:bottom w:val="none" w:sz="0" w:space="0" w:color="auto"/>
        <w:right w:val="none" w:sz="0" w:space="0" w:color="auto"/>
      </w:divBdr>
    </w:div>
    <w:div w:id="1612786450">
      <w:bodyDiv w:val="1"/>
      <w:marLeft w:val="0"/>
      <w:marRight w:val="0"/>
      <w:marTop w:val="0"/>
      <w:marBottom w:val="0"/>
      <w:divBdr>
        <w:top w:val="none" w:sz="0" w:space="0" w:color="auto"/>
        <w:left w:val="none" w:sz="0" w:space="0" w:color="auto"/>
        <w:bottom w:val="none" w:sz="0" w:space="0" w:color="auto"/>
        <w:right w:val="none" w:sz="0" w:space="0" w:color="auto"/>
      </w:divBdr>
    </w:div>
    <w:div w:id="1613054152">
      <w:bodyDiv w:val="1"/>
      <w:marLeft w:val="0"/>
      <w:marRight w:val="0"/>
      <w:marTop w:val="0"/>
      <w:marBottom w:val="0"/>
      <w:divBdr>
        <w:top w:val="none" w:sz="0" w:space="0" w:color="auto"/>
        <w:left w:val="none" w:sz="0" w:space="0" w:color="auto"/>
        <w:bottom w:val="none" w:sz="0" w:space="0" w:color="auto"/>
        <w:right w:val="none" w:sz="0" w:space="0" w:color="auto"/>
      </w:divBdr>
    </w:div>
    <w:div w:id="1613171504">
      <w:bodyDiv w:val="1"/>
      <w:marLeft w:val="0"/>
      <w:marRight w:val="0"/>
      <w:marTop w:val="0"/>
      <w:marBottom w:val="0"/>
      <w:divBdr>
        <w:top w:val="none" w:sz="0" w:space="0" w:color="auto"/>
        <w:left w:val="none" w:sz="0" w:space="0" w:color="auto"/>
        <w:bottom w:val="none" w:sz="0" w:space="0" w:color="auto"/>
        <w:right w:val="none" w:sz="0" w:space="0" w:color="auto"/>
      </w:divBdr>
    </w:div>
    <w:div w:id="1613322000">
      <w:bodyDiv w:val="1"/>
      <w:marLeft w:val="0"/>
      <w:marRight w:val="0"/>
      <w:marTop w:val="0"/>
      <w:marBottom w:val="0"/>
      <w:divBdr>
        <w:top w:val="none" w:sz="0" w:space="0" w:color="auto"/>
        <w:left w:val="none" w:sz="0" w:space="0" w:color="auto"/>
        <w:bottom w:val="none" w:sz="0" w:space="0" w:color="auto"/>
        <w:right w:val="none" w:sz="0" w:space="0" w:color="auto"/>
      </w:divBdr>
    </w:div>
    <w:div w:id="1613395953">
      <w:bodyDiv w:val="1"/>
      <w:marLeft w:val="0"/>
      <w:marRight w:val="0"/>
      <w:marTop w:val="0"/>
      <w:marBottom w:val="0"/>
      <w:divBdr>
        <w:top w:val="none" w:sz="0" w:space="0" w:color="auto"/>
        <w:left w:val="none" w:sz="0" w:space="0" w:color="auto"/>
        <w:bottom w:val="none" w:sz="0" w:space="0" w:color="auto"/>
        <w:right w:val="none" w:sz="0" w:space="0" w:color="auto"/>
      </w:divBdr>
    </w:div>
    <w:div w:id="1613510614">
      <w:bodyDiv w:val="1"/>
      <w:marLeft w:val="0"/>
      <w:marRight w:val="0"/>
      <w:marTop w:val="0"/>
      <w:marBottom w:val="0"/>
      <w:divBdr>
        <w:top w:val="none" w:sz="0" w:space="0" w:color="auto"/>
        <w:left w:val="none" w:sz="0" w:space="0" w:color="auto"/>
        <w:bottom w:val="none" w:sz="0" w:space="0" w:color="auto"/>
        <w:right w:val="none" w:sz="0" w:space="0" w:color="auto"/>
      </w:divBdr>
    </w:div>
    <w:div w:id="1613585630">
      <w:bodyDiv w:val="1"/>
      <w:marLeft w:val="0"/>
      <w:marRight w:val="0"/>
      <w:marTop w:val="0"/>
      <w:marBottom w:val="0"/>
      <w:divBdr>
        <w:top w:val="none" w:sz="0" w:space="0" w:color="auto"/>
        <w:left w:val="none" w:sz="0" w:space="0" w:color="auto"/>
        <w:bottom w:val="none" w:sz="0" w:space="0" w:color="auto"/>
        <w:right w:val="none" w:sz="0" w:space="0" w:color="auto"/>
      </w:divBdr>
    </w:div>
    <w:div w:id="1613589558">
      <w:bodyDiv w:val="1"/>
      <w:marLeft w:val="0"/>
      <w:marRight w:val="0"/>
      <w:marTop w:val="0"/>
      <w:marBottom w:val="0"/>
      <w:divBdr>
        <w:top w:val="none" w:sz="0" w:space="0" w:color="auto"/>
        <w:left w:val="none" w:sz="0" w:space="0" w:color="auto"/>
        <w:bottom w:val="none" w:sz="0" w:space="0" w:color="auto"/>
        <w:right w:val="none" w:sz="0" w:space="0" w:color="auto"/>
      </w:divBdr>
    </w:div>
    <w:div w:id="1613786182">
      <w:bodyDiv w:val="1"/>
      <w:marLeft w:val="0"/>
      <w:marRight w:val="0"/>
      <w:marTop w:val="0"/>
      <w:marBottom w:val="0"/>
      <w:divBdr>
        <w:top w:val="none" w:sz="0" w:space="0" w:color="auto"/>
        <w:left w:val="none" w:sz="0" w:space="0" w:color="auto"/>
        <w:bottom w:val="none" w:sz="0" w:space="0" w:color="auto"/>
        <w:right w:val="none" w:sz="0" w:space="0" w:color="auto"/>
      </w:divBdr>
    </w:div>
    <w:div w:id="1613901417">
      <w:bodyDiv w:val="1"/>
      <w:marLeft w:val="0"/>
      <w:marRight w:val="0"/>
      <w:marTop w:val="0"/>
      <w:marBottom w:val="0"/>
      <w:divBdr>
        <w:top w:val="none" w:sz="0" w:space="0" w:color="auto"/>
        <w:left w:val="none" w:sz="0" w:space="0" w:color="auto"/>
        <w:bottom w:val="none" w:sz="0" w:space="0" w:color="auto"/>
        <w:right w:val="none" w:sz="0" w:space="0" w:color="auto"/>
      </w:divBdr>
    </w:div>
    <w:div w:id="1614090058">
      <w:bodyDiv w:val="1"/>
      <w:marLeft w:val="0"/>
      <w:marRight w:val="0"/>
      <w:marTop w:val="0"/>
      <w:marBottom w:val="0"/>
      <w:divBdr>
        <w:top w:val="none" w:sz="0" w:space="0" w:color="auto"/>
        <w:left w:val="none" w:sz="0" w:space="0" w:color="auto"/>
        <w:bottom w:val="none" w:sz="0" w:space="0" w:color="auto"/>
        <w:right w:val="none" w:sz="0" w:space="0" w:color="auto"/>
      </w:divBdr>
    </w:div>
    <w:div w:id="1614165274">
      <w:bodyDiv w:val="1"/>
      <w:marLeft w:val="0"/>
      <w:marRight w:val="0"/>
      <w:marTop w:val="0"/>
      <w:marBottom w:val="0"/>
      <w:divBdr>
        <w:top w:val="none" w:sz="0" w:space="0" w:color="auto"/>
        <w:left w:val="none" w:sz="0" w:space="0" w:color="auto"/>
        <w:bottom w:val="none" w:sz="0" w:space="0" w:color="auto"/>
        <w:right w:val="none" w:sz="0" w:space="0" w:color="auto"/>
      </w:divBdr>
    </w:div>
    <w:div w:id="1614166969">
      <w:bodyDiv w:val="1"/>
      <w:marLeft w:val="0"/>
      <w:marRight w:val="0"/>
      <w:marTop w:val="0"/>
      <w:marBottom w:val="0"/>
      <w:divBdr>
        <w:top w:val="none" w:sz="0" w:space="0" w:color="auto"/>
        <w:left w:val="none" w:sz="0" w:space="0" w:color="auto"/>
        <w:bottom w:val="none" w:sz="0" w:space="0" w:color="auto"/>
        <w:right w:val="none" w:sz="0" w:space="0" w:color="auto"/>
      </w:divBdr>
      <w:divsChild>
        <w:div w:id="480460203">
          <w:marLeft w:val="0"/>
          <w:marRight w:val="0"/>
          <w:marTop w:val="0"/>
          <w:marBottom w:val="0"/>
          <w:divBdr>
            <w:top w:val="none" w:sz="0" w:space="0" w:color="auto"/>
            <w:left w:val="none" w:sz="0" w:space="0" w:color="auto"/>
            <w:bottom w:val="none" w:sz="0" w:space="0" w:color="auto"/>
            <w:right w:val="none" w:sz="0" w:space="0" w:color="auto"/>
          </w:divBdr>
        </w:div>
      </w:divsChild>
    </w:div>
    <w:div w:id="1614677284">
      <w:bodyDiv w:val="1"/>
      <w:marLeft w:val="0"/>
      <w:marRight w:val="0"/>
      <w:marTop w:val="0"/>
      <w:marBottom w:val="0"/>
      <w:divBdr>
        <w:top w:val="none" w:sz="0" w:space="0" w:color="auto"/>
        <w:left w:val="none" w:sz="0" w:space="0" w:color="auto"/>
        <w:bottom w:val="none" w:sz="0" w:space="0" w:color="auto"/>
        <w:right w:val="none" w:sz="0" w:space="0" w:color="auto"/>
      </w:divBdr>
    </w:div>
    <w:div w:id="1614744373">
      <w:bodyDiv w:val="1"/>
      <w:marLeft w:val="0"/>
      <w:marRight w:val="0"/>
      <w:marTop w:val="0"/>
      <w:marBottom w:val="0"/>
      <w:divBdr>
        <w:top w:val="none" w:sz="0" w:space="0" w:color="auto"/>
        <w:left w:val="none" w:sz="0" w:space="0" w:color="auto"/>
        <w:bottom w:val="none" w:sz="0" w:space="0" w:color="auto"/>
        <w:right w:val="none" w:sz="0" w:space="0" w:color="auto"/>
      </w:divBdr>
    </w:div>
    <w:div w:id="1614753167">
      <w:bodyDiv w:val="1"/>
      <w:marLeft w:val="0"/>
      <w:marRight w:val="0"/>
      <w:marTop w:val="0"/>
      <w:marBottom w:val="0"/>
      <w:divBdr>
        <w:top w:val="none" w:sz="0" w:space="0" w:color="auto"/>
        <w:left w:val="none" w:sz="0" w:space="0" w:color="auto"/>
        <w:bottom w:val="none" w:sz="0" w:space="0" w:color="auto"/>
        <w:right w:val="none" w:sz="0" w:space="0" w:color="auto"/>
      </w:divBdr>
    </w:div>
    <w:div w:id="1614894681">
      <w:bodyDiv w:val="1"/>
      <w:marLeft w:val="0"/>
      <w:marRight w:val="0"/>
      <w:marTop w:val="0"/>
      <w:marBottom w:val="0"/>
      <w:divBdr>
        <w:top w:val="none" w:sz="0" w:space="0" w:color="auto"/>
        <w:left w:val="none" w:sz="0" w:space="0" w:color="auto"/>
        <w:bottom w:val="none" w:sz="0" w:space="0" w:color="auto"/>
        <w:right w:val="none" w:sz="0" w:space="0" w:color="auto"/>
      </w:divBdr>
    </w:div>
    <w:div w:id="1614896352">
      <w:bodyDiv w:val="1"/>
      <w:marLeft w:val="0"/>
      <w:marRight w:val="0"/>
      <w:marTop w:val="0"/>
      <w:marBottom w:val="0"/>
      <w:divBdr>
        <w:top w:val="none" w:sz="0" w:space="0" w:color="auto"/>
        <w:left w:val="none" w:sz="0" w:space="0" w:color="auto"/>
        <w:bottom w:val="none" w:sz="0" w:space="0" w:color="auto"/>
        <w:right w:val="none" w:sz="0" w:space="0" w:color="auto"/>
      </w:divBdr>
    </w:div>
    <w:div w:id="1614942227">
      <w:bodyDiv w:val="1"/>
      <w:marLeft w:val="0"/>
      <w:marRight w:val="0"/>
      <w:marTop w:val="0"/>
      <w:marBottom w:val="0"/>
      <w:divBdr>
        <w:top w:val="none" w:sz="0" w:space="0" w:color="auto"/>
        <w:left w:val="none" w:sz="0" w:space="0" w:color="auto"/>
        <w:bottom w:val="none" w:sz="0" w:space="0" w:color="auto"/>
        <w:right w:val="none" w:sz="0" w:space="0" w:color="auto"/>
      </w:divBdr>
    </w:div>
    <w:div w:id="1615013028">
      <w:bodyDiv w:val="1"/>
      <w:marLeft w:val="0"/>
      <w:marRight w:val="0"/>
      <w:marTop w:val="0"/>
      <w:marBottom w:val="0"/>
      <w:divBdr>
        <w:top w:val="none" w:sz="0" w:space="0" w:color="auto"/>
        <w:left w:val="none" w:sz="0" w:space="0" w:color="auto"/>
        <w:bottom w:val="none" w:sz="0" w:space="0" w:color="auto"/>
        <w:right w:val="none" w:sz="0" w:space="0" w:color="auto"/>
      </w:divBdr>
    </w:div>
    <w:div w:id="1615019028">
      <w:bodyDiv w:val="1"/>
      <w:marLeft w:val="0"/>
      <w:marRight w:val="0"/>
      <w:marTop w:val="0"/>
      <w:marBottom w:val="0"/>
      <w:divBdr>
        <w:top w:val="none" w:sz="0" w:space="0" w:color="auto"/>
        <w:left w:val="none" w:sz="0" w:space="0" w:color="auto"/>
        <w:bottom w:val="none" w:sz="0" w:space="0" w:color="auto"/>
        <w:right w:val="none" w:sz="0" w:space="0" w:color="auto"/>
      </w:divBdr>
    </w:div>
    <w:div w:id="1615209730">
      <w:bodyDiv w:val="1"/>
      <w:marLeft w:val="0"/>
      <w:marRight w:val="0"/>
      <w:marTop w:val="0"/>
      <w:marBottom w:val="0"/>
      <w:divBdr>
        <w:top w:val="none" w:sz="0" w:space="0" w:color="auto"/>
        <w:left w:val="none" w:sz="0" w:space="0" w:color="auto"/>
        <w:bottom w:val="none" w:sz="0" w:space="0" w:color="auto"/>
        <w:right w:val="none" w:sz="0" w:space="0" w:color="auto"/>
      </w:divBdr>
    </w:div>
    <w:div w:id="1615213985">
      <w:bodyDiv w:val="1"/>
      <w:marLeft w:val="0"/>
      <w:marRight w:val="0"/>
      <w:marTop w:val="0"/>
      <w:marBottom w:val="0"/>
      <w:divBdr>
        <w:top w:val="none" w:sz="0" w:space="0" w:color="auto"/>
        <w:left w:val="none" w:sz="0" w:space="0" w:color="auto"/>
        <w:bottom w:val="none" w:sz="0" w:space="0" w:color="auto"/>
        <w:right w:val="none" w:sz="0" w:space="0" w:color="auto"/>
      </w:divBdr>
    </w:div>
    <w:div w:id="1615214673">
      <w:bodyDiv w:val="1"/>
      <w:marLeft w:val="0"/>
      <w:marRight w:val="0"/>
      <w:marTop w:val="0"/>
      <w:marBottom w:val="0"/>
      <w:divBdr>
        <w:top w:val="none" w:sz="0" w:space="0" w:color="auto"/>
        <w:left w:val="none" w:sz="0" w:space="0" w:color="auto"/>
        <w:bottom w:val="none" w:sz="0" w:space="0" w:color="auto"/>
        <w:right w:val="none" w:sz="0" w:space="0" w:color="auto"/>
      </w:divBdr>
    </w:div>
    <w:div w:id="1615286168">
      <w:bodyDiv w:val="1"/>
      <w:marLeft w:val="0"/>
      <w:marRight w:val="0"/>
      <w:marTop w:val="0"/>
      <w:marBottom w:val="0"/>
      <w:divBdr>
        <w:top w:val="none" w:sz="0" w:space="0" w:color="auto"/>
        <w:left w:val="none" w:sz="0" w:space="0" w:color="auto"/>
        <w:bottom w:val="none" w:sz="0" w:space="0" w:color="auto"/>
        <w:right w:val="none" w:sz="0" w:space="0" w:color="auto"/>
      </w:divBdr>
    </w:div>
    <w:div w:id="1615361749">
      <w:bodyDiv w:val="1"/>
      <w:marLeft w:val="0"/>
      <w:marRight w:val="0"/>
      <w:marTop w:val="0"/>
      <w:marBottom w:val="0"/>
      <w:divBdr>
        <w:top w:val="none" w:sz="0" w:space="0" w:color="auto"/>
        <w:left w:val="none" w:sz="0" w:space="0" w:color="auto"/>
        <w:bottom w:val="none" w:sz="0" w:space="0" w:color="auto"/>
        <w:right w:val="none" w:sz="0" w:space="0" w:color="auto"/>
      </w:divBdr>
    </w:div>
    <w:div w:id="1615555019">
      <w:bodyDiv w:val="1"/>
      <w:marLeft w:val="0"/>
      <w:marRight w:val="0"/>
      <w:marTop w:val="0"/>
      <w:marBottom w:val="0"/>
      <w:divBdr>
        <w:top w:val="none" w:sz="0" w:space="0" w:color="auto"/>
        <w:left w:val="none" w:sz="0" w:space="0" w:color="auto"/>
        <w:bottom w:val="none" w:sz="0" w:space="0" w:color="auto"/>
        <w:right w:val="none" w:sz="0" w:space="0" w:color="auto"/>
      </w:divBdr>
    </w:div>
    <w:div w:id="1615557101">
      <w:bodyDiv w:val="1"/>
      <w:marLeft w:val="0"/>
      <w:marRight w:val="0"/>
      <w:marTop w:val="0"/>
      <w:marBottom w:val="0"/>
      <w:divBdr>
        <w:top w:val="none" w:sz="0" w:space="0" w:color="auto"/>
        <w:left w:val="none" w:sz="0" w:space="0" w:color="auto"/>
        <w:bottom w:val="none" w:sz="0" w:space="0" w:color="auto"/>
        <w:right w:val="none" w:sz="0" w:space="0" w:color="auto"/>
      </w:divBdr>
    </w:div>
    <w:div w:id="1615598486">
      <w:bodyDiv w:val="1"/>
      <w:marLeft w:val="0"/>
      <w:marRight w:val="0"/>
      <w:marTop w:val="0"/>
      <w:marBottom w:val="0"/>
      <w:divBdr>
        <w:top w:val="none" w:sz="0" w:space="0" w:color="auto"/>
        <w:left w:val="none" w:sz="0" w:space="0" w:color="auto"/>
        <w:bottom w:val="none" w:sz="0" w:space="0" w:color="auto"/>
        <w:right w:val="none" w:sz="0" w:space="0" w:color="auto"/>
      </w:divBdr>
    </w:div>
    <w:div w:id="1615599306">
      <w:bodyDiv w:val="1"/>
      <w:marLeft w:val="0"/>
      <w:marRight w:val="0"/>
      <w:marTop w:val="0"/>
      <w:marBottom w:val="0"/>
      <w:divBdr>
        <w:top w:val="none" w:sz="0" w:space="0" w:color="auto"/>
        <w:left w:val="none" w:sz="0" w:space="0" w:color="auto"/>
        <w:bottom w:val="none" w:sz="0" w:space="0" w:color="auto"/>
        <w:right w:val="none" w:sz="0" w:space="0" w:color="auto"/>
      </w:divBdr>
    </w:div>
    <w:div w:id="1616205395">
      <w:bodyDiv w:val="1"/>
      <w:marLeft w:val="0"/>
      <w:marRight w:val="0"/>
      <w:marTop w:val="0"/>
      <w:marBottom w:val="0"/>
      <w:divBdr>
        <w:top w:val="none" w:sz="0" w:space="0" w:color="auto"/>
        <w:left w:val="none" w:sz="0" w:space="0" w:color="auto"/>
        <w:bottom w:val="none" w:sz="0" w:space="0" w:color="auto"/>
        <w:right w:val="none" w:sz="0" w:space="0" w:color="auto"/>
      </w:divBdr>
    </w:div>
    <w:div w:id="1616207538">
      <w:bodyDiv w:val="1"/>
      <w:marLeft w:val="0"/>
      <w:marRight w:val="0"/>
      <w:marTop w:val="0"/>
      <w:marBottom w:val="0"/>
      <w:divBdr>
        <w:top w:val="none" w:sz="0" w:space="0" w:color="auto"/>
        <w:left w:val="none" w:sz="0" w:space="0" w:color="auto"/>
        <w:bottom w:val="none" w:sz="0" w:space="0" w:color="auto"/>
        <w:right w:val="none" w:sz="0" w:space="0" w:color="auto"/>
      </w:divBdr>
    </w:div>
    <w:div w:id="1616250995">
      <w:bodyDiv w:val="1"/>
      <w:marLeft w:val="0"/>
      <w:marRight w:val="0"/>
      <w:marTop w:val="0"/>
      <w:marBottom w:val="0"/>
      <w:divBdr>
        <w:top w:val="none" w:sz="0" w:space="0" w:color="auto"/>
        <w:left w:val="none" w:sz="0" w:space="0" w:color="auto"/>
        <w:bottom w:val="none" w:sz="0" w:space="0" w:color="auto"/>
        <w:right w:val="none" w:sz="0" w:space="0" w:color="auto"/>
      </w:divBdr>
    </w:div>
    <w:div w:id="1616642130">
      <w:bodyDiv w:val="1"/>
      <w:marLeft w:val="0"/>
      <w:marRight w:val="0"/>
      <w:marTop w:val="0"/>
      <w:marBottom w:val="0"/>
      <w:divBdr>
        <w:top w:val="none" w:sz="0" w:space="0" w:color="auto"/>
        <w:left w:val="none" w:sz="0" w:space="0" w:color="auto"/>
        <w:bottom w:val="none" w:sz="0" w:space="0" w:color="auto"/>
        <w:right w:val="none" w:sz="0" w:space="0" w:color="auto"/>
      </w:divBdr>
    </w:div>
    <w:div w:id="1616714057">
      <w:bodyDiv w:val="1"/>
      <w:marLeft w:val="0"/>
      <w:marRight w:val="0"/>
      <w:marTop w:val="0"/>
      <w:marBottom w:val="0"/>
      <w:divBdr>
        <w:top w:val="none" w:sz="0" w:space="0" w:color="auto"/>
        <w:left w:val="none" w:sz="0" w:space="0" w:color="auto"/>
        <w:bottom w:val="none" w:sz="0" w:space="0" w:color="auto"/>
        <w:right w:val="none" w:sz="0" w:space="0" w:color="auto"/>
      </w:divBdr>
    </w:div>
    <w:div w:id="1616791297">
      <w:bodyDiv w:val="1"/>
      <w:marLeft w:val="0"/>
      <w:marRight w:val="0"/>
      <w:marTop w:val="0"/>
      <w:marBottom w:val="0"/>
      <w:divBdr>
        <w:top w:val="none" w:sz="0" w:space="0" w:color="auto"/>
        <w:left w:val="none" w:sz="0" w:space="0" w:color="auto"/>
        <w:bottom w:val="none" w:sz="0" w:space="0" w:color="auto"/>
        <w:right w:val="none" w:sz="0" w:space="0" w:color="auto"/>
      </w:divBdr>
    </w:div>
    <w:div w:id="1616984099">
      <w:bodyDiv w:val="1"/>
      <w:marLeft w:val="0"/>
      <w:marRight w:val="0"/>
      <w:marTop w:val="0"/>
      <w:marBottom w:val="0"/>
      <w:divBdr>
        <w:top w:val="none" w:sz="0" w:space="0" w:color="auto"/>
        <w:left w:val="none" w:sz="0" w:space="0" w:color="auto"/>
        <w:bottom w:val="none" w:sz="0" w:space="0" w:color="auto"/>
        <w:right w:val="none" w:sz="0" w:space="0" w:color="auto"/>
      </w:divBdr>
    </w:div>
    <w:div w:id="1617177822">
      <w:bodyDiv w:val="1"/>
      <w:marLeft w:val="0"/>
      <w:marRight w:val="0"/>
      <w:marTop w:val="0"/>
      <w:marBottom w:val="0"/>
      <w:divBdr>
        <w:top w:val="none" w:sz="0" w:space="0" w:color="auto"/>
        <w:left w:val="none" w:sz="0" w:space="0" w:color="auto"/>
        <w:bottom w:val="none" w:sz="0" w:space="0" w:color="auto"/>
        <w:right w:val="none" w:sz="0" w:space="0" w:color="auto"/>
      </w:divBdr>
    </w:div>
    <w:div w:id="1617373362">
      <w:bodyDiv w:val="1"/>
      <w:marLeft w:val="0"/>
      <w:marRight w:val="0"/>
      <w:marTop w:val="0"/>
      <w:marBottom w:val="0"/>
      <w:divBdr>
        <w:top w:val="none" w:sz="0" w:space="0" w:color="auto"/>
        <w:left w:val="none" w:sz="0" w:space="0" w:color="auto"/>
        <w:bottom w:val="none" w:sz="0" w:space="0" w:color="auto"/>
        <w:right w:val="none" w:sz="0" w:space="0" w:color="auto"/>
      </w:divBdr>
    </w:div>
    <w:div w:id="1617562702">
      <w:bodyDiv w:val="1"/>
      <w:marLeft w:val="0"/>
      <w:marRight w:val="0"/>
      <w:marTop w:val="0"/>
      <w:marBottom w:val="0"/>
      <w:divBdr>
        <w:top w:val="none" w:sz="0" w:space="0" w:color="auto"/>
        <w:left w:val="none" w:sz="0" w:space="0" w:color="auto"/>
        <w:bottom w:val="none" w:sz="0" w:space="0" w:color="auto"/>
        <w:right w:val="none" w:sz="0" w:space="0" w:color="auto"/>
      </w:divBdr>
    </w:div>
    <w:div w:id="1617562784">
      <w:bodyDiv w:val="1"/>
      <w:marLeft w:val="0"/>
      <w:marRight w:val="0"/>
      <w:marTop w:val="0"/>
      <w:marBottom w:val="0"/>
      <w:divBdr>
        <w:top w:val="none" w:sz="0" w:space="0" w:color="auto"/>
        <w:left w:val="none" w:sz="0" w:space="0" w:color="auto"/>
        <w:bottom w:val="none" w:sz="0" w:space="0" w:color="auto"/>
        <w:right w:val="none" w:sz="0" w:space="0" w:color="auto"/>
      </w:divBdr>
    </w:div>
    <w:div w:id="1617709022">
      <w:bodyDiv w:val="1"/>
      <w:marLeft w:val="0"/>
      <w:marRight w:val="0"/>
      <w:marTop w:val="0"/>
      <w:marBottom w:val="0"/>
      <w:divBdr>
        <w:top w:val="none" w:sz="0" w:space="0" w:color="auto"/>
        <w:left w:val="none" w:sz="0" w:space="0" w:color="auto"/>
        <w:bottom w:val="none" w:sz="0" w:space="0" w:color="auto"/>
        <w:right w:val="none" w:sz="0" w:space="0" w:color="auto"/>
      </w:divBdr>
    </w:div>
    <w:div w:id="1617835226">
      <w:bodyDiv w:val="1"/>
      <w:marLeft w:val="0"/>
      <w:marRight w:val="0"/>
      <w:marTop w:val="0"/>
      <w:marBottom w:val="0"/>
      <w:divBdr>
        <w:top w:val="none" w:sz="0" w:space="0" w:color="auto"/>
        <w:left w:val="none" w:sz="0" w:space="0" w:color="auto"/>
        <w:bottom w:val="none" w:sz="0" w:space="0" w:color="auto"/>
        <w:right w:val="none" w:sz="0" w:space="0" w:color="auto"/>
      </w:divBdr>
    </w:div>
    <w:div w:id="1618027020">
      <w:bodyDiv w:val="1"/>
      <w:marLeft w:val="0"/>
      <w:marRight w:val="0"/>
      <w:marTop w:val="0"/>
      <w:marBottom w:val="0"/>
      <w:divBdr>
        <w:top w:val="none" w:sz="0" w:space="0" w:color="auto"/>
        <w:left w:val="none" w:sz="0" w:space="0" w:color="auto"/>
        <w:bottom w:val="none" w:sz="0" w:space="0" w:color="auto"/>
        <w:right w:val="none" w:sz="0" w:space="0" w:color="auto"/>
      </w:divBdr>
    </w:div>
    <w:div w:id="1618174573">
      <w:bodyDiv w:val="1"/>
      <w:marLeft w:val="0"/>
      <w:marRight w:val="0"/>
      <w:marTop w:val="0"/>
      <w:marBottom w:val="0"/>
      <w:divBdr>
        <w:top w:val="none" w:sz="0" w:space="0" w:color="auto"/>
        <w:left w:val="none" w:sz="0" w:space="0" w:color="auto"/>
        <w:bottom w:val="none" w:sz="0" w:space="0" w:color="auto"/>
        <w:right w:val="none" w:sz="0" w:space="0" w:color="auto"/>
      </w:divBdr>
    </w:div>
    <w:div w:id="1618217253">
      <w:bodyDiv w:val="1"/>
      <w:marLeft w:val="0"/>
      <w:marRight w:val="0"/>
      <w:marTop w:val="0"/>
      <w:marBottom w:val="0"/>
      <w:divBdr>
        <w:top w:val="none" w:sz="0" w:space="0" w:color="auto"/>
        <w:left w:val="none" w:sz="0" w:space="0" w:color="auto"/>
        <w:bottom w:val="none" w:sz="0" w:space="0" w:color="auto"/>
        <w:right w:val="none" w:sz="0" w:space="0" w:color="auto"/>
      </w:divBdr>
    </w:div>
    <w:div w:id="1618291521">
      <w:bodyDiv w:val="1"/>
      <w:marLeft w:val="0"/>
      <w:marRight w:val="0"/>
      <w:marTop w:val="0"/>
      <w:marBottom w:val="0"/>
      <w:divBdr>
        <w:top w:val="none" w:sz="0" w:space="0" w:color="auto"/>
        <w:left w:val="none" w:sz="0" w:space="0" w:color="auto"/>
        <w:bottom w:val="none" w:sz="0" w:space="0" w:color="auto"/>
        <w:right w:val="none" w:sz="0" w:space="0" w:color="auto"/>
      </w:divBdr>
    </w:div>
    <w:div w:id="1618370964">
      <w:bodyDiv w:val="1"/>
      <w:marLeft w:val="0"/>
      <w:marRight w:val="0"/>
      <w:marTop w:val="0"/>
      <w:marBottom w:val="0"/>
      <w:divBdr>
        <w:top w:val="none" w:sz="0" w:space="0" w:color="auto"/>
        <w:left w:val="none" w:sz="0" w:space="0" w:color="auto"/>
        <w:bottom w:val="none" w:sz="0" w:space="0" w:color="auto"/>
        <w:right w:val="none" w:sz="0" w:space="0" w:color="auto"/>
      </w:divBdr>
    </w:div>
    <w:div w:id="1618638328">
      <w:bodyDiv w:val="1"/>
      <w:marLeft w:val="0"/>
      <w:marRight w:val="0"/>
      <w:marTop w:val="0"/>
      <w:marBottom w:val="0"/>
      <w:divBdr>
        <w:top w:val="none" w:sz="0" w:space="0" w:color="auto"/>
        <w:left w:val="none" w:sz="0" w:space="0" w:color="auto"/>
        <w:bottom w:val="none" w:sz="0" w:space="0" w:color="auto"/>
        <w:right w:val="none" w:sz="0" w:space="0" w:color="auto"/>
      </w:divBdr>
    </w:div>
    <w:div w:id="1618831884">
      <w:bodyDiv w:val="1"/>
      <w:marLeft w:val="0"/>
      <w:marRight w:val="0"/>
      <w:marTop w:val="0"/>
      <w:marBottom w:val="0"/>
      <w:divBdr>
        <w:top w:val="none" w:sz="0" w:space="0" w:color="auto"/>
        <w:left w:val="none" w:sz="0" w:space="0" w:color="auto"/>
        <w:bottom w:val="none" w:sz="0" w:space="0" w:color="auto"/>
        <w:right w:val="none" w:sz="0" w:space="0" w:color="auto"/>
      </w:divBdr>
    </w:div>
    <w:div w:id="1618872634">
      <w:bodyDiv w:val="1"/>
      <w:marLeft w:val="0"/>
      <w:marRight w:val="0"/>
      <w:marTop w:val="0"/>
      <w:marBottom w:val="0"/>
      <w:divBdr>
        <w:top w:val="none" w:sz="0" w:space="0" w:color="auto"/>
        <w:left w:val="none" w:sz="0" w:space="0" w:color="auto"/>
        <w:bottom w:val="none" w:sz="0" w:space="0" w:color="auto"/>
        <w:right w:val="none" w:sz="0" w:space="0" w:color="auto"/>
      </w:divBdr>
    </w:div>
    <w:div w:id="1619023515">
      <w:bodyDiv w:val="1"/>
      <w:marLeft w:val="0"/>
      <w:marRight w:val="0"/>
      <w:marTop w:val="0"/>
      <w:marBottom w:val="0"/>
      <w:divBdr>
        <w:top w:val="none" w:sz="0" w:space="0" w:color="auto"/>
        <w:left w:val="none" w:sz="0" w:space="0" w:color="auto"/>
        <w:bottom w:val="none" w:sz="0" w:space="0" w:color="auto"/>
        <w:right w:val="none" w:sz="0" w:space="0" w:color="auto"/>
      </w:divBdr>
    </w:div>
    <w:div w:id="1619141320">
      <w:bodyDiv w:val="1"/>
      <w:marLeft w:val="0"/>
      <w:marRight w:val="0"/>
      <w:marTop w:val="0"/>
      <w:marBottom w:val="0"/>
      <w:divBdr>
        <w:top w:val="none" w:sz="0" w:space="0" w:color="auto"/>
        <w:left w:val="none" w:sz="0" w:space="0" w:color="auto"/>
        <w:bottom w:val="none" w:sz="0" w:space="0" w:color="auto"/>
        <w:right w:val="none" w:sz="0" w:space="0" w:color="auto"/>
      </w:divBdr>
    </w:div>
    <w:div w:id="1619222142">
      <w:bodyDiv w:val="1"/>
      <w:marLeft w:val="0"/>
      <w:marRight w:val="0"/>
      <w:marTop w:val="0"/>
      <w:marBottom w:val="0"/>
      <w:divBdr>
        <w:top w:val="none" w:sz="0" w:space="0" w:color="auto"/>
        <w:left w:val="none" w:sz="0" w:space="0" w:color="auto"/>
        <w:bottom w:val="none" w:sz="0" w:space="0" w:color="auto"/>
        <w:right w:val="none" w:sz="0" w:space="0" w:color="auto"/>
      </w:divBdr>
    </w:div>
    <w:div w:id="1619295426">
      <w:bodyDiv w:val="1"/>
      <w:marLeft w:val="0"/>
      <w:marRight w:val="0"/>
      <w:marTop w:val="0"/>
      <w:marBottom w:val="0"/>
      <w:divBdr>
        <w:top w:val="none" w:sz="0" w:space="0" w:color="auto"/>
        <w:left w:val="none" w:sz="0" w:space="0" w:color="auto"/>
        <w:bottom w:val="none" w:sz="0" w:space="0" w:color="auto"/>
        <w:right w:val="none" w:sz="0" w:space="0" w:color="auto"/>
      </w:divBdr>
    </w:div>
    <w:div w:id="1619407108">
      <w:bodyDiv w:val="1"/>
      <w:marLeft w:val="0"/>
      <w:marRight w:val="0"/>
      <w:marTop w:val="0"/>
      <w:marBottom w:val="0"/>
      <w:divBdr>
        <w:top w:val="none" w:sz="0" w:space="0" w:color="auto"/>
        <w:left w:val="none" w:sz="0" w:space="0" w:color="auto"/>
        <w:bottom w:val="none" w:sz="0" w:space="0" w:color="auto"/>
        <w:right w:val="none" w:sz="0" w:space="0" w:color="auto"/>
      </w:divBdr>
    </w:div>
    <w:div w:id="1619557929">
      <w:bodyDiv w:val="1"/>
      <w:marLeft w:val="0"/>
      <w:marRight w:val="0"/>
      <w:marTop w:val="0"/>
      <w:marBottom w:val="0"/>
      <w:divBdr>
        <w:top w:val="none" w:sz="0" w:space="0" w:color="auto"/>
        <w:left w:val="none" w:sz="0" w:space="0" w:color="auto"/>
        <w:bottom w:val="none" w:sz="0" w:space="0" w:color="auto"/>
        <w:right w:val="none" w:sz="0" w:space="0" w:color="auto"/>
      </w:divBdr>
    </w:div>
    <w:div w:id="1619683672">
      <w:bodyDiv w:val="1"/>
      <w:marLeft w:val="0"/>
      <w:marRight w:val="0"/>
      <w:marTop w:val="0"/>
      <w:marBottom w:val="0"/>
      <w:divBdr>
        <w:top w:val="none" w:sz="0" w:space="0" w:color="auto"/>
        <w:left w:val="none" w:sz="0" w:space="0" w:color="auto"/>
        <w:bottom w:val="none" w:sz="0" w:space="0" w:color="auto"/>
        <w:right w:val="none" w:sz="0" w:space="0" w:color="auto"/>
      </w:divBdr>
    </w:div>
    <w:div w:id="1619799944">
      <w:bodyDiv w:val="1"/>
      <w:marLeft w:val="0"/>
      <w:marRight w:val="0"/>
      <w:marTop w:val="0"/>
      <w:marBottom w:val="0"/>
      <w:divBdr>
        <w:top w:val="none" w:sz="0" w:space="0" w:color="auto"/>
        <w:left w:val="none" w:sz="0" w:space="0" w:color="auto"/>
        <w:bottom w:val="none" w:sz="0" w:space="0" w:color="auto"/>
        <w:right w:val="none" w:sz="0" w:space="0" w:color="auto"/>
      </w:divBdr>
    </w:div>
    <w:div w:id="1619946365">
      <w:bodyDiv w:val="1"/>
      <w:marLeft w:val="0"/>
      <w:marRight w:val="0"/>
      <w:marTop w:val="0"/>
      <w:marBottom w:val="0"/>
      <w:divBdr>
        <w:top w:val="none" w:sz="0" w:space="0" w:color="auto"/>
        <w:left w:val="none" w:sz="0" w:space="0" w:color="auto"/>
        <w:bottom w:val="none" w:sz="0" w:space="0" w:color="auto"/>
        <w:right w:val="none" w:sz="0" w:space="0" w:color="auto"/>
      </w:divBdr>
    </w:div>
    <w:div w:id="1619993930">
      <w:bodyDiv w:val="1"/>
      <w:marLeft w:val="0"/>
      <w:marRight w:val="0"/>
      <w:marTop w:val="0"/>
      <w:marBottom w:val="0"/>
      <w:divBdr>
        <w:top w:val="none" w:sz="0" w:space="0" w:color="auto"/>
        <w:left w:val="none" w:sz="0" w:space="0" w:color="auto"/>
        <w:bottom w:val="none" w:sz="0" w:space="0" w:color="auto"/>
        <w:right w:val="none" w:sz="0" w:space="0" w:color="auto"/>
      </w:divBdr>
    </w:div>
    <w:div w:id="1620378012">
      <w:bodyDiv w:val="1"/>
      <w:marLeft w:val="0"/>
      <w:marRight w:val="0"/>
      <w:marTop w:val="0"/>
      <w:marBottom w:val="0"/>
      <w:divBdr>
        <w:top w:val="none" w:sz="0" w:space="0" w:color="auto"/>
        <w:left w:val="none" w:sz="0" w:space="0" w:color="auto"/>
        <w:bottom w:val="none" w:sz="0" w:space="0" w:color="auto"/>
        <w:right w:val="none" w:sz="0" w:space="0" w:color="auto"/>
      </w:divBdr>
    </w:div>
    <w:div w:id="1620406275">
      <w:bodyDiv w:val="1"/>
      <w:marLeft w:val="0"/>
      <w:marRight w:val="0"/>
      <w:marTop w:val="0"/>
      <w:marBottom w:val="0"/>
      <w:divBdr>
        <w:top w:val="none" w:sz="0" w:space="0" w:color="auto"/>
        <w:left w:val="none" w:sz="0" w:space="0" w:color="auto"/>
        <w:bottom w:val="none" w:sz="0" w:space="0" w:color="auto"/>
        <w:right w:val="none" w:sz="0" w:space="0" w:color="auto"/>
      </w:divBdr>
    </w:div>
    <w:div w:id="1620531340">
      <w:bodyDiv w:val="1"/>
      <w:marLeft w:val="0"/>
      <w:marRight w:val="0"/>
      <w:marTop w:val="0"/>
      <w:marBottom w:val="0"/>
      <w:divBdr>
        <w:top w:val="none" w:sz="0" w:space="0" w:color="auto"/>
        <w:left w:val="none" w:sz="0" w:space="0" w:color="auto"/>
        <w:bottom w:val="none" w:sz="0" w:space="0" w:color="auto"/>
        <w:right w:val="none" w:sz="0" w:space="0" w:color="auto"/>
      </w:divBdr>
    </w:div>
    <w:div w:id="1620604306">
      <w:bodyDiv w:val="1"/>
      <w:marLeft w:val="0"/>
      <w:marRight w:val="0"/>
      <w:marTop w:val="0"/>
      <w:marBottom w:val="0"/>
      <w:divBdr>
        <w:top w:val="none" w:sz="0" w:space="0" w:color="auto"/>
        <w:left w:val="none" w:sz="0" w:space="0" w:color="auto"/>
        <w:bottom w:val="none" w:sz="0" w:space="0" w:color="auto"/>
        <w:right w:val="none" w:sz="0" w:space="0" w:color="auto"/>
      </w:divBdr>
    </w:div>
    <w:div w:id="1620643991">
      <w:bodyDiv w:val="1"/>
      <w:marLeft w:val="0"/>
      <w:marRight w:val="0"/>
      <w:marTop w:val="0"/>
      <w:marBottom w:val="0"/>
      <w:divBdr>
        <w:top w:val="none" w:sz="0" w:space="0" w:color="auto"/>
        <w:left w:val="none" w:sz="0" w:space="0" w:color="auto"/>
        <w:bottom w:val="none" w:sz="0" w:space="0" w:color="auto"/>
        <w:right w:val="none" w:sz="0" w:space="0" w:color="auto"/>
      </w:divBdr>
    </w:div>
    <w:div w:id="1620645176">
      <w:bodyDiv w:val="1"/>
      <w:marLeft w:val="0"/>
      <w:marRight w:val="0"/>
      <w:marTop w:val="0"/>
      <w:marBottom w:val="0"/>
      <w:divBdr>
        <w:top w:val="none" w:sz="0" w:space="0" w:color="auto"/>
        <w:left w:val="none" w:sz="0" w:space="0" w:color="auto"/>
        <w:bottom w:val="none" w:sz="0" w:space="0" w:color="auto"/>
        <w:right w:val="none" w:sz="0" w:space="0" w:color="auto"/>
      </w:divBdr>
    </w:div>
    <w:div w:id="1620646103">
      <w:bodyDiv w:val="1"/>
      <w:marLeft w:val="0"/>
      <w:marRight w:val="0"/>
      <w:marTop w:val="0"/>
      <w:marBottom w:val="0"/>
      <w:divBdr>
        <w:top w:val="none" w:sz="0" w:space="0" w:color="auto"/>
        <w:left w:val="none" w:sz="0" w:space="0" w:color="auto"/>
        <w:bottom w:val="none" w:sz="0" w:space="0" w:color="auto"/>
        <w:right w:val="none" w:sz="0" w:space="0" w:color="auto"/>
      </w:divBdr>
    </w:div>
    <w:div w:id="1620646921">
      <w:bodyDiv w:val="1"/>
      <w:marLeft w:val="0"/>
      <w:marRight w:val="0"/>
      <w:marTop w:val="0"/>
      <w:marBottom w:val="0"/>
      <w:divBdr>
        <w:top w:val="none" w:sz="0" w:space="0" w:color="auto"/>
        <w:left w:val="none" w:sz="0" w:space="0" w:color="auto"/>
        <w:bottom w:val="none" w:sz="0" w:space="0" w:color="auto"/>
        <w:right w:val="none" w:sz="0" w:space="0" w:color="auto"/>
      </w:divBdr>
    </w:div>
    <w:div w:id="1620648655">
      <w:bodyDiv w:val="1"/>
      <w:marLeft w:val="0"/>
      <w:marRight w:val="0"/>
      <w:marTop w:val="0"/>
      <w:marBottom w:val="0"/>
      <w:divBdr>
        <w:top w:val="none" w:sz="0" w:space="0" w:color="auto"/>
        <w:left w:val="none" w:sz="0" w:space="0" w:color="auto"/>
        <w:bottom w:val="none" w:sz="0" w:space="0" w:color="auto"/>
        <w:right w:val="none" w:sz="0" w:space="0" w:color="auto"/>
      </w:divBdr>
    </w:div>
    <w:div w:id="1620721807">
      <w:bodyDiv w:val="1"/>
      <w:marLeft w:val="0"/>
      <w:marRight w:val="0"/>
      <w:marTop w:val="0"/>
      <w:marBottom w:val="0"/>
      <w:divBdr>
        <w:top w:val="none" w:sz="0" w:space="0" w:color="auto"/>
        <w:left w:val="none" w:sz="0" w:space="0" w:color="auto"/>
        <w:bottom w:val="none" w:sz="0" w:space="0" w:color="auto"/>
        <w:right w:val="none" w:sz="0" w:space="0" w:color="auto"/>
      </w:divBdr>
    </w:div>
    <w:div w:id="1620722293">
      <w:bodyDiv w:val="1"/>
      <w:marLeft w:val="0"/>
      <w:marRight w:val="0"/>
      <w:marTop w:val="0"/>
      <w:marBottom w:val="0"/>
      <w:divBdr>
        <w:top w:val="none" w:sz="0" w:space="0" w:color="auto"/>
        <w:left w:val="none" w:sz="0" w:space="0" w:color="auto"/>
        <w:bottom w:val="none" w:sz="0" w:space="0" w:color="auto"/>
        <w:right w:val="none" w:sz="0" w:space="0" w:color="auto"/>
      </w:divBdr>
    </w:div>
    <w:div w:id="1620794456">
      <w:bodyDiv w:val="1"/>
      <w:marLeft w:val="0"/>
      <w:marRight w:val="0"/>
      <w:marTop w:val="0"/>
      <w:marBottom w:val="0"/>
      <w:divBdr>
        <w:top w:val="none" w:sz="0" w:space="0" w:color="auto"/>
        <w:left w:val="none" w:sz="0" w:space="0" w:color="auto"/>
        <w:bottom w:val="none" w:sz="0" w:space="0" w:color="auto"/>
        <w:right w:val="none" w:sz="0" w:space="0" w:color="auto"/>
      </w:divBdr>
    </w:div>
    <w:div w:id="1620836390">
      <w:bodyDiv w:val="1"/>
      <w:marLeft w:val="0"/>
      <w:marRight w:val="0"/>
      <w:marTop w:val="0"/>
      <w:marBottom w:val="0"/>
      <w:divBdr>
        <w:top w:val="none" w:sz="0" w:space="0" w:color="auto"/>
        <w:left w:val="none" w:sz="0" w:space="0" w:color="auto"/>
        <w:bottom w:val="none" w:sz="0" w:space="0" w:color="auto"/>
        <w:right w:val="none" w:sz="0" w:space="0" w:color="auto"/>
      </w:divBdr>
    </w:div>
    <w:div w:id="1620988630">
      <w:bodyDiv w:val="1"/>
      <w:marLeft w:val="0"/>
      <w:marRight w:val="0"/>
      <w:marTop w:val="0"/>
      <w:marBottom w:val="0"/>
      <w:divBdr>
        <w:top w:val="none" w:sz="0" w:space="0" w:color="auto"/>
        <w:left w:val="none" w:sz="0" w:space="0" w:color="auto"/>
        <w:bottom w:val="none" w:sz="0" w:space="0" w:color="auto"/>
        <w:right w:val="none" w:sz="0" w:space="0" w:color="auto"/>
      </w:divBdr>
    </w:div>
    <w:div w:id="1621062839">
      <w:bodyDiv w:val="1"/>
      <w:marLeft w:val="0"/>
      <w:marRight w:val="0"/>
      <w:marTop w:val="0"/>
      <w:marBottom w:val="0"/>
      <w:divBdr>
        <w:top w:val="none" w:sz="0" w:space="0" w:color="auto"/>
        <w:left w:val="none" w:sz="0" w:space="0" w:color="auto"/>
        <w:bottom w:val="none" w:sz="0" w:space="0" w:color="auto"/>
        <w:right w:val="none" w:sz="0" w:space="0" w:color="auto"/>
      </w:divBdr>
    </w:div>
    <w:div w:id="1621064714">
      <w:bodyDiv w:val="1"/>
      <w:marLeft w:val="0"/>
      <w:marRight w:val="0"/>
      <w:marTop w:val="0"/>
      <w:marBottom w:val="0"/>
      <w:divBdr>
        <w:top w:val="none" w:sz="0" w:space="0" w:color="auto"/>
        <w:left w:val="none" w:sz="0" w:space="0" w:color="auto"/>
        <w:bottom w:val="none" w:sz="0" w:space="0" w:color="auto"/>
        <w:right w:val="none" w:sz="0" w:space="0" w:color="auto"/>
      </w:divBdr>
    </w:div>
    <w:div w:id="1621187176">
      <w:bodyDiv w:val="1"/>
      <w:marLeft w:val="0"/>
      <w:marRight w:val="0"/>
      <w:marTop w:val="0"/>
      <w:marBottom w:val="0"/>
      <w:divBdr>
        <w:top w:val="none" w:sz="0" w:space="0" w:color="auto"/>
        <w:left w:val="none" w:sz="0" w:space="0" w:color="auto"/>
        <w:bottom w:val="none" w:sz="0" w:space="0" w:color="auto"/>
        <w:right w:val="none" w:sz="0" w:space="0" w:color="auto"/>
      </w:divBdr>
    </w:div>
    <w:div w:id="1621642294">
      <w:bodyDiv w:val="1"/>
      <w:marLeft w:val="0"/>
      <w:marRight w:val="0"/>
      <w:marTop w:val="0"/>
      <w:marBottom w:val="0"/>
      <w:divBdr>
        <w:top w:val="none" w:sz="0" w:space="0" w:color="auto"/>
        <w:left w:val="none" w:sz="0" w:space="0" w:color="auto"/>
        <w:bottom w:val="none" w:sz="0" w:space="0" w:color="auto"/>
        <w:right w:val="none" w:sz="0" w:space="0" w:color="auto"/>
      </w:divBdr>
    </w:div>
    <w:div w:id="1621912271">
      <w:bodyDiv w:val="1"/>
      <w:marLeft w:val="0"/>
      <w:marRight w:val="0"/>
      <w:marTop w:val="0"/>
      <w:marBottom w:val="0"/>
      <w:divBdr>
        <w:top w:val="none" w:sz="0" w:space="0" w:color="auto"/>
        <w:left w:val="none" w:sz="0" w:space="0" w:color="auto"/>
        <w:bottom w:val="none" w:sz="0" w:space="0" w:color="auto"/>
        <w:right w:val="none" w:sz="0" w:space="0" w:color="auto"/>
      </w:divBdr>
    </w:div>
    <w:div w:id="1622109930">
      <w:bodyDiv w:val="1"/>
      <w:marLeft w:val="0"/>
      <w:marRight w:val="0"/>
      <w:marTop w:val="0"/>
      <w:marBottom w:val="0"/>
      <w:divBdr>
        <w:top w:val="none" w:sz="0" w:space="0" w:color="auto"/>
        <w:left w:val="none" w:sz="0" w:space="0" w:color="auto"/>
        <w:bottom w:val="none" w:sz="0" w:space="0" w:color="auto"/>
        <w:right w:val="none" w:sz="0" w:space="0" w:color="auto"/>
      </w:divBdr>
    </w:div>
    <w:div w:id="1622297694">
      <w:bodyDiv w:val="1"/>
      <w:marLeft w:val="0"/>
      <w:marRight w:val="0"/>
      <w:marTop w:val="0"/>
      <w:marBottom w:val="0"/>
      <w:divBdr>
        <w:top w:val="none" w:sz="0" w:space="0" w:color="auto"/>
        <w:left w:val="none" w:sz="0" w:space="0" w:color="auto"/>
        <w:bottom w:val="none" w:sz="0" w:space="0" w:color="auto"/>
        <w:right w:val="none" w:sz="0" w:space="0" w:color="auto"/>
      </w:divBdr>
    </w:div>
    <w:div w:id="1622347295">
      <w:bodyDiv w:val="1"/>
      <w:marLeft w:val="0"/>
      <w:marRight w:val="0"/>
      <w:marTop w:val="0"/>
      <w:marBottom w:val="0"/>
      <w:divBdr>
        <w:top w:val="none" w:sz="0" w:space="0" w:color="auto"/>
        <w:left w:val="none" w:sz="0" w:space="0" w:color="auto"/>
        <w:bottom w:val="none" w:sz="0" w:space="0" w:color="auto"/>
        <w:right w:val="none" w:sz="0" w:space="0" w:color="auto"/>
      </w:divBdr>
    </w:div>
    <w:div w:id="1622493356">
      <w:bodyDiv w:val="1"/>
      <w:marLeft w:val="0"/>
      <w:marRight w:val="0"/>
      <w:marTop w:val="0"/>
      <w:marBottom w:val="0"/>
      <w:divBdr>
        <w:top w:val="none" w:sz="0" w:space="0" w:color="auto"/>
        <w:left w:val="none" w:sz="0" w:space="0" w:color="auto"/>
        <w:bottom w:val="none" w:sz="0" w:space="0" w:color="auto"/>
        <w:right w:val="none" w:sz="0" w:space="0" w:color="auto"/>
      </w:divBdr>
    </w:div>
    <w:div w:id="1622493404">
      <w:bodyDiv w:val="1"/>
      <w:marLeft w:val="0"/>
      <w:marRight w:val="0"/>
      <w:marTop w:val="0"/>
      <w:marBottom w:val="0"/>
      <w:divBdr>
        <w:top w:val="none" w:sz="0" w:space="0" w:color="auto"/>
        <w:left w:val="none" w:sz="0" w:space="0" w:color="auto"/>
        <w:bottom w:val="none" w:sz="0" w:space="0" w:color="auto"/>
        <w:right w:val="none" w:sz="0" w:space="0" w:color="auto"/>
      </w:divBdr>
    </w:div>
    <w:div w:id="1622498665">
      <w:bodyDiv w:val="1"/>
      <w:marLeft w:val="0"/>
      <w:marRight w:val="0"/>
      <w:marTop w:val="0"/>
      <w:marBottom w:val="0"/>
      <w:divBdr>
        <w:top w:val="none" w:sz="0" w:space="0" w:color="auto"/>
        <w:left w:val="none" w:sz="0" w:space="0" w:color="auto"/>
        <w:bottom w:val="none" w:sz="0" w:space="0" w:color="auto"/>
        <w:right w:val="none" w:sz="0" w:space="0" w:color="auto"/>
      </w:divBdr>
    </w:div>
    <w:div w:id="1622572310">
      <w:bodyDiv w:val="1"/>
      <w:marLeft w:val="0"/>
      <w:marRight w:val="0"/>
      <w:marTop w:val="0"/>
      <w:marBottom w:val="0"/>
      <w:divBdr>
        <w:top w:val="none" w:sz="0" w:space="0" w:color="auto"/>
        <w:left w:val="none" w:sz="0" w:space="0" w:color="auto"/>
        <w:bottom w:val="none" w:sz="0" w:space="0" w:color="auto"/>
        <w:right w:val="none" w:sz="0" w:space="0" w:color="auto"/>
      </w:divBdr>
    </w:div>
    <w:div w:id="1622884198">
      <w:bodyDiv w:val="1"/>
      <w:marLeft w:val="0"/>
      <w:marRight w:val="0"/>
      <w:marTop w:val="0"/>
      <w:marBottom w:val="0"/>
      <w:divBdr>
        <w:top w:val="none" w:sz="0" w:space="0" w:color="auto"/>
        <w:left w:val="none" w:sz="0" w:space="0" w:color="auto"/>
        <w:bottom w:val="none" w:sz="0" w:space="0" w:color="auto"/>
        <w:right w:val="none" w:sz="0" w:space="0" w:color="auto"/>
      </w:divBdr>
    </w:div>
    <w:div w:id="1623219768">
      <w:bodyDiv w:val="1"/>
      <w:marLeft w:val="0"/>
      <w:marRight w:val="0"/>
      <w:marTop w:val="0"/>
      <w:marBottom w:val="0"/>
      <w:divBdr>
        <w:top w:val="none" w:sz="0" w:space="0" w:color="auto"/>
        <w:left w:val="none" w:sz="0" w:space="0" w:color="auto"/>
        <w:bottom w:val="none" w:sz="0" w:space="0" w:color="auto"/>
        <w:right w:val="none" w:sz="0" w:space="0" w:color="auto"/>
      </w:divBdr>
    </w:div>
    <w:div w:id="1623413902">
      <w:bodyDiv w:val="1"/>
      <w:marLeft w:val="0"/>
      <w:marRight w:val="0"/>
      <w:marTop w:val="0"/>
      <w:marBottom w:val="0"/>
      <w:divBdr>
        <w:top w:val="none" w:sz="0" w:space="0" w:color="auto"/>
        <w:left w:val="none" w:sz="0" w:space="0" w:color="auto"/>
        <w:bottom w:val="none" w:sz="0" w:space="0" w:color="auto"/>
        <w:right w:val="none" w:sz="0" w:space="0" w:color="auto"/>
      </w:divBdr>
    </w:div>
    <w:div w:id="1623530966">
      <w:bodyDiv w:val="1"/>
      <w:marLeft w:val="0"/>
      <w:marRight w:val="0"/>
      <w:marTop w:val="0"/>
      <w:marBottom w:val="0"/>
      <w:divBdr>
        <w:top w:val="none" w:sz="0" w:space="0" w:color="auto"/>
        <w:left w:val="none" w:sz="0" w:space="0" w:color="auto"/>
        <w:bottom w:val="none" w:sz="0" w:space="0" w:color="auto"/>
        <w:right w:val="none" w:sz="0" w:space="0" w:color="auto"/>
      </w:divBdr>
    </w:div>
    <w:div w:id="1623726674">
      <w:bodyDiv w:val="1"/>
      <w:marLeft w:val="0"/>
      <w:marRight w:val="0"/>
      <w:marTop w:val="0"/>
      <w:marBottom w:val="0"/>
      <w:divBdr>
        <w:top w:val="none" w:sz="0" w:space="0" w:color="auto"/>
        <w:left w:val="none" w:sz="0" w:space="0" w:color="auto"/>
        <w:bottom w:val="none" w:sz="0" w:space="0" w:color="auto"/>
        <w:right w:val="none" w:sz="0" w:space="0" w:color="auto"/>
      </w:divBdr>
    </w:div>
    <w:div w:id="1624069883">
      <w:bodyDiv w:val="1"/>
      <w:marLeft w:val="0"/>
      <w:marRight w:val="0"/>
      <w:marTop w:val="0"/>
      <w:marBottom w:val="0"/>
      <w:divBdr>
        <w:top w:val="none" w:sz="0" w:space="0" w:color="auto"/>
        <w:left w:val="none" w:sz="0" w:space="0" w:color="auto"/>
        <w:bottom w:val="none" w:sz="0" w:space="0" w:color="auto"/>
        <w:right w:val="none" w:sz="0" w:space="0" w:color="auto"/>
      </w:divBdr>
    </w:div>
    <w:div w:id="1624072528">
      <w:bodyDiv w:val="1"/>
      <w:marLeft w:val="0"/>
      <w:marRight w:val="0"/>
      <w:marTop w:val="0"/>
      <w:marBottom w:val="0"/>
      <w:divBdr>
        <w:top w:val="none" w:sz="0" w:space="0" w:color="auto"/>
        <w:left w:val="none" w:sz="0" w:space="0" w:color="auto"/>
        <w:bottom w:val="none" w:sz="0" w:space="0" w:color="auto"/>
        <w:right w:val="none" w:sz="0" w:space="0" w:color="auto"/>
      </w:divBdr>
    </w:div>
    <w:div w:id="1624077709">
      <w:bodyDiv w:val="1"/>
      <w:marLeft w:val="0"/>
      <w:marRight w:val="0"/>
      <w:marTop w:val="0"/>
      <w:marBottom w:val="0"/>
      <w:divBdr>
        <w:top w:val="none" w:sz="0" w:space="0" w:color="auto"/>
        <w:left w:val="none" w:sz="0" w:space="0" w:color="auto"/>
        <w:bottom w:val="none" w:sz="0" w:space="0" w:color="auto"/>
        <w:right w:val="none" w:sz="0" w:space="0" w:color="auto"/>
      </w:divBdr>
    </w:div>
    <w:div w:id="1624115148">
      <w:bodyDiv w:val="1"/>
      <w:marLeft w:val="0"/>
      <w:marRight w:val="0"/>
      <w:marTop w:val="0"/>
      <w:marBottom w:val="0"/>
      <w:divBdr>
        <w:top w:val="none" w:sz="0" w:space="0" w:color="auto"/>
        <w:left w:val="none" w:sz="0" w:space="0" w:color="auto"/>
        <w:bottom w:val="none" w:sz="0" w:space="0" w:color="auto"/>
        <w:right w:val="none" w:sz="0" w:space="0" w:color="auto"/>
      </w:divBdr>
    </w:div>
    <w:div w:id="1624342377">
      <w:bodyDiv w:val="1"/>
      <w:marLeft w:val="0"/>
      <w:marRight w:val="0"/>
      <w:marTop w:val="0"/>
      <w:marBottom w:val="0"/>
      <w:divBdr>
        <w:top w:val="none" w:sz="0" w:space="0" w:color="auto"/>
        <w:left w:val="none" w:sz="0" w:space="0" w:color="auto"/>
        <w:bottom w:val="none" w:sz="0" w:space="0" w:color="auto"/>
        <w:right w:val="none" w:sz="0" w:space="0" w:color="auto"/>
      </w:divBdr>
    </w:div>
    <w:div w:id="1624460564">
      <w:bodyDiv w:val="1"/>
      <w:marLeft w:val="0"/>
      <w:marRight w:val="0"/>
      <w:marTop w:val="0"/>
      <w:marBottom w:val="0"/>
      <w:divBdr>
        <w:top w:val="none" w:sz="0" w:space="0" w:color="auto"/>
        <w:left w:val="none" w:sz="0" w:space="0" w:color="auto"/>
        <w:bottom w:val="none" w:sz="0" w:space="0" w:color="auto"/>
        <w:right w:val="none" w:sz="0" w:space="0" w:color="auto"/>
      </w:divBdr>
    </w:div>
    <w:div w:id="1624464500">
      <w:bodyDiv w:val="1"/>
      <w:marLeft w:val="0"/>
      <w:marRight w:val="0"/>
      <w:marTop w:val="0"/>
      <w:marBottom w:val="0"/>
      <w:divBdr>
        <w:top w:val="none" w:sz="0" w:space="0" w:color="auto"/>
        <w:left w:val="none" w:sz="0" w:space="0" w:color="auto"/>
        <w:bottom w:val="none" w:sz="0" w:space="0" w:color="auto"/>
        <w:right w:val="none" w:sz="0" w:space="0" w:color="auto"/>
      </w:divBdr>
    </w:div>
    <w:div w:id="1624581664">
      <w:bodyDiv w:val="1"/>
      <w:marLeft w:val="0"/>
      <w:marRight w:val="0"/>
      <w:marTop w:val="0"/>
      <w:marBottom w:val="0"/>
      <w:divBdr>
        <w:top w:val="none" w:sz="0" w:space="0" w:color="auto"/>
        <w:left w:val="none" w:sz="0" w:space="0" w:color="auto"/>
        <w:bottom w:val="none" w:sz="0" w:space="0" w:color="auto"/>
        <w:right w:val="none" w:sz="0" w:space="0" w:color="auto"/>
      </w:divBdr>
    </w:div>
    <w:div w:id="1624769830">
      <w:bodyDiv w:val="1"/>
      <w:marLeft w:val="0"/>
      <w:marRight w:val="0"/>
      <w:marTop w:val="0"/>
      <w:marBottom w:val="0"/>
      <w:divBdr>
        <w:top w:val="none" w:sz="0" w:space="0" w:color="auto"/>
        <w:left w:val="none" w:sz="0" w:space="0" w:color="auto"/>
        <w:bottom w:val="none" w:sz="0" w:space="0" w:color="auto"/>
        <w:right w:val="none" w:sz="0" w:space="0" w:color="auto"/>
      </w:divBdr>
    </w:div>
    <w:div w:id="1624845352">
      <w:bodyDiv w:val="1"/>
      <w:marLeft w:val="0"/>
      <w:marRight w:val="0"/>
      <w:marTop w:val="0"/>
      <w:marBottom w:val="0"/>
      <w:divBdr>
        <w:top w:val="none" w:sz="0" w:space="0" w:color="auto"/>
        <w:left w:val="none" w:sz="0" w:space="0" w:color="auto"/>
        <w:bottom w:val="none" w:sz="0" w:space="0" w:color="auto"/>
        <w:right w:val="none" w:sz="0" w:space="0" w:color="auto"/>
      </w:divBdr>
    </w:div>
    <w:div w:id="1624847599">
      <w:bodyDiv w:val="1"/>
      <w:marLeft w:val="0"/>
      <w:marRight w:val="0"/>
      <w:marTop w:val="0"/>
      <w:marBottom w:val="0"/>
      <w:divBdr>
        <w:top w:val="none" w:sz="0" w:space="0" w:color="auto"/>
        <w:left w:val="none" w:sz="0" w:space="0" w:color="auto"/>
        <w:bottom w:val="none" w:sz="0" w:space="0" w:color="auto"/>
        <w:right w:val="none" w:sz="0" w:space="0" w:color="auto"/>
      </w:divBdr>
    </w:div>
    <w:div w:id="1624921703">
      <w:bodyDiv w:val="1"/>
      <w:marLeft w:val="0"/>
      <w:marRight w:val="0"/>
      <w:marTop w:val="0"/>
      <w:marBottom w:val="0"/>
      <w:divBdr>
        <w:top w:val="none" w:sz="0" w:space="0" w:color="auto"/>
        <w:left w:val="none" w:sz="0" w:space="0" w:color="auto"/>
        <w:bottom w:val="none" w:sz="0" w:space="0" w:color="auto"/>
        <w:right w:val="none" w:sz="0" w:space="0" w:color="auto"/>
      </w:divBdr>
    </w:div>
    <w:div w:id="1625035307">
      <w:bodyDiv w:val="1"/>
      <w:marLeft w:val="0"/>
      <w:marRight w:val="0"/>
      <w:marTop w:val="0"/>
      <w:marBottom w:val="0"/>
      <w:divBdr>
        <w:top w:val="none" w:sz="0" w:space="0" w:color="auto"/>
        <w:left w:val="none" w:sz="0" w:space="0" w:color="auto"/>
        <w:bottom w:val="none" w:sz="0" w:space="0" w:color="auto"/>
        <w:right w:val="none" w:sz="0" w:space="0" w:color="auto"/>
      </w:divBdr>
    </w:div>
    <w:div w:id="1625042801">
      <w:bodyDiv w:val="1"/>
      <w:marLeft w:val="0"/>
      <w:marRight w:val="0"/>
      <w:marTop w:val="0"/>
      <w:marBottom w:val="0"/>
      <w:divBdr>
        <w:top w:val="none" w:sz="0" w:space="0" w:color="auto"/>
        <w:left w:val="none" w:sz="0" w:space="0" w:color="auto"/>
        <w:bottom w:val="none" w:sz="0" w:space="0" w:color="auto"/>
        <w:right w:val="none" w:sz="0" w:space="0" w:color="auto"/>
      </w:divBdr>
    </w:div>
    <w:div w:id="1625232631">
      <w:bodyDiv w:val="1"/>
      <w:marLeft w:val="0"/>
      <w:marRight w:val="0"/>
      <w:marTop w:val="0"/>
      <w:marBottom w:val="0"/>
      <w:divBdr>
        <w:top w:val="none" w:sz="0" w:space="0" w:color="auto"/>
        <w:left w:val="none" w:sz="0" w:space="0" w:color="auto"/>
        <w:bottom w:val="none" w:sz="0" w:space="0" w:color="auto"/>
        <w:right w:val="none" w:sz="0" w:space="0" w:color="auto"/>
      </w:divBdr>
    </w:div>
    <w:div w:id="1625307901">
      <w:bodyDiv w:val="1"/>
      <w:marLeft w:val="0"/>
      <w:marRight w:val="0"/>
      <w:marTop w:val="0"/>
      <w:marBottom w:val="0"/>
      <w:divBdr>
        <w:top w:val="none" w:sz="0" w:space="0" w:color="auto"/>
        <w:left w:val="none" w:sz="0" w:space="0" w:color="auto"/>
        <w:bottom w:val="none" w:sz="0" w:space="0" w:color="auto"/>
        <w:right w:val="none" w:sz="0" w:space="0" w:color="auto"/>
      </w:divBdr>
    </w:div>
    <w:div w:id="1625311379">
      <w:bodyDiv w:val="1"/>
      <w:marLeft w:val="0"/>
      <w:marRight w:val="0"/>
      <w:marTop w:val="0"/>
      <w:marBottom w:val="0"/>
      <w:divBdr>
        <w:top w:val="none" w:sz="0" w:space="0" w:color="auto"/>
        <w:left w:val="none" w:sz="0" w:space="0" w:color="auto"/>
        <w:bottom w:val="none" w:sz="0" w:space="0" w:color="auto"/>
        <w:right w:val="none" w:sz="0" w:space="0" w:color="auto"/>
      </w:divBdr>
    </w:div>
    <w:div w:id="1625430961">
      <w:bodyDiv w:val="1"/>
      <w:marLeft w:val="0"/>
      <w:marRight w:val="0"/>
      <w:marTop w:val="0"/>
      <w:marBottom w:val="0"/>
      <w:divBdr>
        <w:top w:val="none" w:sz="0" w:space="0" w:color="auto"/>
        <w:left w:val="none" w:sz="0" w:space="0" w:color="auto"/>
        <w:bottom w:val="none" w:sz="0" w:space="0" w:color="auto"/>
        <w:right w:val="none" w:sz="0" w:space="0" w:color="auto"/>
      </w:divBdr>
    </w:div>
    <w:div w:id="1625454549">
      <w:bodyDiv w:val="1"/>
      <w:marLeft w:val="0"/>
      <w:marRight w:val="0"/>
      <w:marTop w:val="0"/>
      <w:marBottom w:val="0"/>
      <w:divBdr>
        <w:top w:val="none" w:sz="0" w:space="0" w:color="auto"/>
        <w:left w:val="none" w:sz="0" w:space="0" w:color="auto"/>
        <w:bottom w:val="none" w:sz="0" w:space="0" w:color="auto"/>
        <w:right w:val="none" w:sz="0" w:space="0" w:color="auto"/>
      </w:divBdr>
    </w:div>
    <w:div w:id="1625766184">
      <w:bodyDiv w:val="1"/>
      <w:marLeft w:val="0"/>
      <w:marRight w:val="0"/>
      <w:marTop w:val="0"/>
      <w:marBottom w:val="0"/>
      <w:divBdr>
        <w:top w:val="none" w:sz="0" w:space="0" w:color="auto"/>
        <w:left w:val="none" w:sz="0" w:space="0" w:color="auto"/>
        <w:bottom w:val="none" w:sz="0" w:space="0" w:color="auto"/>
        <w:right w:val="none" w:sz="0" w:space="0" w:color="auto"/>
      </w:divBdr>
    </w:div>
    <w:div w:id="1625885443">
      <w:bodyDiv w:val="1"/>
      <w:marLeft w:val="0"/>
      <w:marRight w:val="0"/>
      <w:marTop w:val="0"/>
      <w:marBottom w:val="0"/>
      <w:divBdr>
        <w:top w:val="none" w:sz="0" w:space="0" w:color="auto"/>
        <w:left w:val="none" w:sz="0" w:space="0" w:color="auto"/>
        <w:bottom w:val="none" w:sz="0" w:space="0" w:color="auto"/>
        <w:right w:val="none" w:sz="0" w:space="0" w:color="auto"/>
      </w:divBdr>
    </w:div>
    <w:div w:id="1626110182">
      <w:bodyDiv w:val="1"/>
      <w:marLeft w:val="0"/>
      <w:marRight w:val="0"/>
      <w:marTop w:val="0"/>
      <w:marBottom w:val="0"/>
      <w:divBdr>
        <w:top w:val="none" w:sz="0" w:space="0" w:color="auto"/>
        <w:left w:val="none" w:sz="0" w:space="0" w:color="auto"/>
        <w:bottom w:val="none" w:sz="0" w:space="0" w:color="auto"/>
        <w:right w:val="none" w:sz="0" w:space="0" w:color="auto"/>
      </w:divBdr>
    </w:div>
    <w:div w:id="1626809429">
      <w:bodyDiv w:val="1"/>
      <w:marLeft w:val="0"/>
      <w:marRight w:val="0"/>
      <w:marTop w:val="0"/>
      <w:marBottom w:val="0"/>
      <w:divBdr>
        <w:top w:val="none" w:sz="0" w:space="0" w:color="auto"/>
        <w:left w:val="none" w:sz="0" w:space="0" w:color="auto"/>
        <w:bottom w:val="none" w:sz="0" w:space="0" w:color="auto"/>
        <w:right w:val="none" w:sz="0" w:space="0" w:color="auto"/>
      </w:divBdr>
    </w:div>
    <w:div w:id="1626884313">
      <w:bodyDiv w:val="1"/>
      <w:marLeft w:val="0"/>
      <w:marRight w:val="0"/>
      <w:marTop w:val="0"/>
      <w:marBottom w:val="0"/>
      <w:divBdr>
        <w:top w:val="none" w:sz="0" w:space="0" w:color="auto"/>
        <w:left w:val="none" w:sz="0" w:space="0" w:color="auto"/>
        <w:bottom w:val="none" w:sz="0" w:space="0" w:color="auto"/>
        <w:right w:val="none" w:sz="0" w:space="0" w:color="auto"/>
      </w:divBdr>
    </w:div>
    <w:div w:id="1626886198">
      <w:bodyDiv w:val="1"/>
      <w:marLeft w:val="0"/>
      <w:marRight w:val="0"/>
      <w:marTop w:val="0"/>
      <w:marBottom w:val="0"/>
      <w:divBdr>
        <w:top w:val="none" w:sz="0" w:space="0" w:color="auto"/>
        <w:left w:val="none" w:sz="0" w:space="0" w:color="auto"/>
        <w:bottom w:val="none" w:sz="0" w:space="0" w:color="auto"/>
        <w:right w:val="none" w:sz="0" w:space="0" w:color="auto"/>
      </w:divBdr>
    </w:div>
    <w:div w:id="1626886613">
      <w:bodyDiv w:val="1"/>
      <w:marLeft w:val="0"/>
      <w:marRight w:val="0"/>
      <w:marTop w:val="0"/>
      <w:marBottom w:val="0"/>
      <w:divBdr>
        <w:top w:val="none" w:sz="0" w:space="0" w:color="auto"/>
        <w:left w:val="none" w:sz="0" w:space="0" w:color="auto"/>
        <w:bottom w:val="none" w:sz="0" w:space="0" w:color="auto"/>
        <w:right w:val="none" w:sz="0" w:space="0" w:color="auto"/>
      </w:divBdr>
    </w:div>
    <w:div w:id="1626932385">
      <w:bodyDiv w:val="1"/>
      <w:marLeft w:val="0"/>
      <w:marRight w:val="0"/>
      <w:marTop w:val="0"/>
      <w:marBottom w:val="0"/>
      <w:divBdr>
        <w:top w:val="none" w:sz="0" w:space="0" w:color="auto"/>
        <w:left w:val="none" w:sz="0" w:space="0" w:color="auto"/>
        <w:bottom w:val="none" w:sz="0" w:space="0" w:color="auto"/>
        <w:right w:val="none" w:sz="0" w:space="0" w:color="auto"/>
      </w:divBdr>
    </w:div>
    <w:div w:id="1627276665">
      <w:bodyDiv w:val="1"/>
      <w:marLeft w:val="0"/>
      <w:marRight w:val="0"/>
      <w:marTop w:val="0"/>
      <w:marBottom w:val="0"/>
      <w:divBdr>
        <w:top w:val="none" w:sz="0" w:space="0" w:color="auto"/>
        <w:left w:val="none" w:sz="0" w:space="0" w:color="auto"/>
        <w:bottom w:val="none" w:sz="0" w:space="0" w:color="auto"/>
        <w:right w:val="none" w:sz="0" w:space="0" w:color="auto"/>
      </w:divBdr>
    </w:div>
    <w:div w:id="1627346698">
      <w:bodyDiv w:val="1"/>
      <w:marLeft w:val="0"/>
      <w:marRight w:val="0"/>
      <w:marTop w:val="0"/>
      <w:marBottom w:val="0"/>
      <w:divBdr>
        <w:top w:val="none" w:sz="0" w:space="0" w:color="auto"/>
        <w:left w:val="none" w:sz="0" w:space="0" w:color="auto"/>
        <w:bottom w:val="none" w:sz="0" w:space="0" w:color="auto"/>
        <w:right w:val="none" w:sz="0" w:space="0" w:color="auto"/>
      </w:divBdr>
    </w:div>
    <w:div w:id="1627539299">
      <w:bodyDiv w:val="1"/>
      <w:marLeft w:val="0"/>
      <w:marRight w:val="0"/>
      <w:marTop w:val="0"/>
      <w:marBottom w:val="0"/>
      <w:divBdr>
        <w:top w:val="none" w:sz="0" w:space="0" w:color="auto"/>
        <w:left w:val="none" w:sz="0" w:space="0" w:color="auto"/>
        <w:bottom w:val="none" w:sz="0" w:space="0" w:color="auto"/>
        <w:right w:val="none" w:sz="0" w:space="0" w:color="auto"/>
      </w:divBdr>
    </w:div>
    <w:div w:id="1627541076">
      <w:bodyDiv w:val="1"/>
      <w:marLeft w:val="0"/>
      <w:marRight w:val="0"/>
      <w:marTop w:val="0"/>
      <w:marBottom w:val="0"/>
      <w:divBdr>
        <w:top w:val="none" w:sz="0" w:space="0" w:color="auto"/>
        <w:left w:val="none" w:sz="0" w:space="0" w:color="auto"/>
        <w:bottom w:val="none" w:sz="0" w:space="0" w:color="auto"/>
        <w:right w:val="none" w:sz="0" w:space="0" w:color="auto"/>
      </w:divBdr>
    </w:div>
    <w:div w:id="1627929492">
      <w:bodyDiv w:val="1"/>
      <w:marLeft w:val="0"/>
      <w:marRight w:val="0"/>
      <w:marTop w:val="0"/>
      <w:marBottom w:val="0"/>
      <w:divBdr>
        <w:top w:val="none" w:sz="0" w:space="0" w:color="auto"/>
        <w:left w:val="none" w:sz="0" w:space="0" w:color="auto"/>
        <w:bottom w:val="none" w:sz="0" w:space="0" w:color="auto"/>
        <w:right w:val="none" w:sz="0" w:space="0" w:color="auto"/>
      </w:divBdr>
    </w:div>
    <w:div w:id="1627932036">
      <w:bodyDiv w:val="1"/>
      <w:marLeft w:val="0"/>
      <w:marRight w:val="0"/>
      <w:marTop w:val="0"/>
      <w:marBottom w:val="0"/>
      <w:divBdr>
        <w:top w:val="none" w:sz="0" w:space="0" w:color="auto"/>
        <w:left w:val="none" w:sz="0" w:space="0" w:color="auto"/>
        <w:bottom w:val="none" w:sz="0" w:space="0" w:color="auto"/>
        <w:right w:val="none" w:sz="0" w:space="0" w:color="auto"/>
      </w:divBdr>
    </w:div>
    <w:div w:id="1628394363">
      <w:bodyDiv w:val="1"/>
      <w:marLeft w:val="0"/>
      <w:marRight w:val="0"/>
      <w:marTop w:val="0"/>
      <w:marBottom w:val="0"/>
      <w:divBdr>
        <w:top w:val="none" w:sz="0" w:space="0" w:color="auto"/>
        <w:left w:val="none" w:sz="0" w:space="0" w:color="auto"/>
        <w:bottom w:val="none" w:sz="0" w:space="0" w:color="auto"/>
        <w:right w:val="none" w:sz="0" w:space="0" w:color="auto"/>
      </w:divBdr>
    </w:div>
    <w:div w:id="1628588231">
      <w:bodyDiv w:val="1"/>
      <w:marLeft w:val="0"/>
      <w:marRight w:val="0"/>
      <w:marTop w:val="0"/>
      <w:marBottom w:val="0"/>
      <w:divBdr>
        <w:top w:val="none" w:sz="0" w:space="0" w:color="auto"/>
        <w:left w:val="none" w:sz="0" w:space="0" w:color="auto"/>
        <w:bottom w:val="none" w:sz="0" w:space="0" w:color="auto"/>
        <w:right w:val="none" w:sz="0" w:space="0" w:color="auto"/>
      </w:divBdr>
    </w:div>
    <w:div w:id="1628900359">
      <w:bodyDiv w:val="1"/>
      <w:marLeft w:val="0"/>
      <w:marRight w:val="0"/>
      <w:marTop w:val="0"/>
      <w:marBottom w:val="0"/>
      <w:divBdr>
        <w:top w:val="none" w:sz="0" w:space="0" w:color="auto"/>
        <w:left w:val="none" w:sz="0" w:space="0" w:color="auto"/>
        <w:bottom w:val="none" w:sz="0" w:space="0" w:color="auto"/>
        <w:right w:val="none" w:sz="0" w:space="0" w:color="auto"/>
      </w:divBdr>
    </w:div>
    <w:div w:id="1628970817">
      <w:bodyDiv w:val="1"/>
      <w:marLeft w:val="0"/>
      <w:marRight w:val="0"/>
      <w:marTop w:val="0"/>
      <w:marBottom w:val="0"/>
      <w:divBdr>
        <w:top w:val="none" w:sz="0" w:space="0" w:color="auto"/>
        <w:left w:val="none" w:sz="0" w:space="0" w:color="auto"/>
        <w:bottom w:val="none" w:sz="0" w:space="0" w:color="auto"/>
        <w:right w:val="none" w:sz="0" w:space="0" w:color="auto"/>
      </w:divBdr>
    </w:div>
    <w:div w:id="1628975600">
      <w:bodyDiv w:val="1"/>
      <w:marLeft w:val="0"/>
      <w:marRight w:val="0"/>
      <w:marTop w:val="0"/>
      <w:marBottom w:val="0"/>
      <w:divBdr>
        <w:top w:val="none" w:sz="0" w:space="0" w:color="auto"/>
        <w:left w:val="none" w:sz="0" w:space="0" w:color="auto"/>
        <w:bottom w:val="none" w:sz="0" w:space="0" w:color="auto"/>
        <w:right w:val="none" w:sz="0" w:space="0" w:color="auto"/>
      </w:divBdr>
    </w:div>
    <w:div w:id="1629045326">
      <w:bodyDiv w:val="1"/>
      <w:marLeft w:val="0"/>
      <w:marRight w:val="0"/>
      <w:marTop w:val="0"/>
      <w:marBottom w:val="0"/>
      <w:divBdr>
        <w:top w:val="none" w:sz="0" w:space="0" w:color="auto"/>
        <w:left w:val="none" w:sz="0" w:space="0" w:color="auto"/>
        <w:bottom w:val="none" w:sz="0" w:space="0" w:color="auto"/>
        <w:right w:val="none" w:sz="0" w:space="0" w:color="auto"/>
      </w:divBdr>
    </w:div>
    <w:div w:id="1629048429">
      <w:bodyDiv w:val="1"/>
      <w:marLeft w:val="0"/>
      <w:marRight w:val="0"/>
      <w:marTop w:val="0"/>
      <w:marBottom w:val="0"/>
      <w:divBdr>
        <w:top w:val="none" w:sz="0" w:space="0" w:color="auto"/>
        <w:left w:val="none" w:sz="0" w:space="0" w:color="auto"/>
        <w:bottom w:val="none" w:sz="0" w:space="0" w:color="auto"/>
        <w:right w:val="none" w:sz="0" w:space="0" w:color="auto"/>
      </w:divBdr>
    </w:div>
    <w:div w:id="1629773603">
      <w:bodyDiv w:val="1"/>
      <w:marLeft w:val="0"/>
      <w:marRight w:val="0"/>
      <w:marTop w:val="0"/>
      <w:marBottom w:val="0"/>
      <w:divBdr>
        <w:top w:val="none" w:sz="0" w:space="0" w:color="auto"/>
        <w:left w:val="none" w:sz="0" w:space="0" w:color="auto"/>
        <w:bottom w:val="none" w:sz="0" w:space="0" w:color="auto"/>
        <w:right w:val="none" w:sz="0" w:space="0" w:color="auto"/>
      </w:divBdr>
    </w:div>
    <w:div w:id="1629779862">
      <w:bodyDiv w:val="1"/>
      <w:marLeft w:val="0"/>
      <w:marRight w:val="0"/>
      <w:marTop w:val="0"/>
      <w:marBottom w:val="0"/>
      <w:divBdr>
        <w:top w:val="none" w:sz="0" w:space="0" w:color="auto"/>
        <w:left w:val="none" w:sz="0" w:space="0" w:color="auto"/>
        <w:bottom w:val="none" w:sz="0" w:space="0" w:color="auto"/>
        <w:right w:val="none" w:sz="0" w:space="0" w:color="auto"/>
      </w:divBdr>
    </w:div>
    <w:div w:id="1629892500">
      <w:bodyDiv w:val="1"/>
      <w:marLeft w:val="0"/>
      <w:marRight w:val="0"/>
      <w:marTop w:val="0"/>
      <w:marBottom w:val="0"/>
      <w:divBdr>
        <w:top w:val="none" w:sz="0" w:space="0" w:color="auto"/>
        <w:left w:val="none" w:sz="0" w:space="0" w:color="auto"/>
        <w:bottom w:val="none" w:sz="0" w:space="0" w:color="auto"/>
        <w:right w:val="none" w:sz="0" w:space="0" w:color="auto"/>
      </w:divBdr>
    </w:div>
    <w:div w:id="1630011723">
      <w:bodyDiv w:val="1"/>
      <w:marLeft w:val="0"/>
      <w:marRight w:val="0"/>
      <w:marTop w:val="0"/>
      <w:marBottom w:val="0"/>
      <w:divBdr>
        <w:top w:val="none" w:sz="0" w:space="0" w:color="auto"/>
        <w:left w:val="none" w:sz="0" w:space="0" w:color="auto"/>
        <w:bottom w:val="none" w:sz="0" w:space="0" w:color="auto"/>
        <w:right w:val="none" w:sz="0" w:space="0" w:color="auto"/>
      </w:divBdr>
    </w:div>
    <w:div w:id="1630159363">
      <w:bodyDiv w:val="1"/>
      <w:marLeft w:val="0"/>
      <w:marRight w:val="0"/>
      <w:marTop w:val="0"/>
      <w:marBottom w:val="0"/>
      <w:divBdr>
        <w:top w:val="none" w:sz="0" w:space="0" w:color="auto"/>
        <w:left w:val="none" w:sz="0" w:space="0" w:color="auto"/>
        <w:bottom w:val="none" w:sz="0" w:space="0" w:color="auto"/>
        <w:right w:val="none" w:sz="0" w:space="0" w:color="auto"/>
      </w:divBdr>
    </w:div>
    <w:div w:id="1630208429">
      <w:bodyDiv w:val="1"/>
      <w:marLeft w:val="0"/>
      <w:marRight w:val="0"/>
      <w:marTop w:val="0"/>
      <w:marBottom w:val="0"/>
      <w:divBdr>
        <w:top w:val="none" w:sz="0" w:space="0" w:color="auto"/>
        <w:left w:val="none" w:sz="0" w:space="0" w:color="auto"/>
        <w:bottom w:val="none" w:sz="0" w:space="0" w:color="auto"/>
        <w:right w:val="none" w:sz="0" w:space="0" w:color="auto"/>
      </w:divBdr>
    </w:div>
    <w:div w:id="1630277795">
      <w:bodyDiv w:val="1"/>
      <w:marLeft w:val="0"/>
      <w:marRight w:val="0"/>
      <w:marTop w:val="0"/>
      <w:marBottom w:val="0"/>
      <w:divBdr>
        <w:top w:val="none" w:sz="0" w:space="0" w:color="auto"/>
        <w:left w:val="none" w:sz="0" w:space="0" w:color="auto"/>
        <w:bottom w:val="none" w:sz="0" w:space="0" w:color="auto"/>
        <w:right w:val="none" w:sz="0" w:space="0" w:color="auto"/>
      </w:divBdr>
    </w:div>
    <w:div w:id="1630282095">
      <w:bodyDiv w:val="1"/>
      <w:marLeft w:val="0"/>
      <w:marRight w:val="0"/>
      <w:marTop w:val="0"/>
      <w:marBottom w:val="0"/>
      <w:divBdr>
        <w:top w:val="none" w:sz="0" w:space="0" w:color="auto"/>
        <w:left w:val="none" w:sz="0" w:space="0" w:color="auto"/>
        <w:bottom w:val="none" w:sz="0" w:space="0" w:color="auto"/>
        <w:right w:val="none" w:sz="0" w:space="0" w:color="auto"/>
      </w:divBdr>
    </w:div>
    <w:div w:id="1630356823">
      <w:bodyDiv w:val="1"/>
      <w:marLeft w:val="0"/>
      <w:marRight w:val="0"/>
      <w:marTop w:val="0"/>
      <w:marBottom w:val="0"/>
      <w:divBdr>
        <w:top w:val="none" w:sz="0" w:space="0" w:color="auto"/>
        <w:left w:val="none" w:sz="0" w:space="0" w:color="auto"/>
        <w:bottom w:val="none" w:sz="0" w:space="0" w:color="auto"/>
        <w:right w:val="none" w:sz="0" w:space="0" w:color="auto"/>
      </w:divBdr>
    </w:div>
    <w:div w:id="1630545927">
      <w:bodyDiv w:val="1"/>
      <w:marLeft w:val="0"/>
      <w:marRight w:val="0"/>
      <w:marTop w:val="0"/>
      <w:marBottom w:val="0"/>
      <w:divBdr>
        <w:top w:val="none" w:sz="0" w:space="0" w:color="auto"/>
        <w:left w:val="none" w:sz="0" w:space="0" w:color="auto"/>
        <w:bottom w:val="none" w:sz="0" w:space="0" w:color="auto"/>
        <w:right w:val="none" w:sz="0" w:space="0" w:color="auto"/>
      </w:divBdr>
    </w:div>
    <w:div w:id="1630551390">
      <w:bodyDiv w:val="1"/>
      <w:marLeft w:val="0"/>
      <w:marRight w:val="0"/>
      <w:marTop w:val="0"/>
      <w:marBottom w:val="0"/>
      <w:divBdr>
        <w:top w:val="none" w:sz="0" w:space="0" w:color="auto"/>
        <w:left w:val="none" w:sz="0" w:space="0" w:color="auto"/>
        <w:bottom w:val="none" w:sz="0" w:space="0" w:color="auto"/>
        <w:right w:val="none" w:sz="0" w:space="0" w:color="auto"/>
      </w:divBdr>
    </w:div>
    <w:div w:id="1630863965">
      <w:bodyDiv w:val="1"/>
      <w:marLeft w:val="0"/>
      <w:marRight w:val="0"/>
      <w:marTop w:val="0"/>
      <w:marBottom w:val="0"/>
      <w:divBdr>
        <w:top w:val="none" w:sz="0" w:space="0" w:color="auto"/>
        <w:left w:val="none" w:sz="0" w:space="0" w:color="auto"/>
        <w:bottom w:val="none" w:sz="0" w:space="0" w:color="auto"/>
        <w:right w:val="none" w:sz="0" w:space="0" w:color="auto"/>
      </w:divBdr>
    </w:div>
    <w:div w:id="1630891703">
      <w:bodyDiv w:val="1"/>
      <w:marLeft w:val="0"/>
      <w:marRight w:val="0"/>
      <w:marTop w:val="0"/>
      <w:marBottom w:val="0"/>
      <w:divBdr>
        <w:top w:val="none" w:sz="0" w:space="0" w:color="auto"/>
        <w:left w:val="none" w:sz="0" w:space="0" w:color="auto"/>
        <w:bottom w:val="none" w:sz="0" w:space="0" w:color="auto"/>
        <w:right w:val="none" w:sz="0" w:space="0" w:color="auto"/>
      </w:divBdr>
    </w:div>
    <w:div w:id="1631088456">
      <w:bodyDiv w:val="1"/>
      <w:marLeft w:val="0"/>
      <w:marRight w:val="0"/>
      <w:marTop w:val="0"/>
      <w:marBottom w:val="0"/>
      <w:divBdr>
        <w:top w:val="none" w:sz="0" w:space="0" w:color="auto"/>
        <w:left w:val="none" w:sz="0" w:space="0" w:color="auto"/>
        <w:bottom w:val="none" w:sz="0" w:space="0" w:color="auto"/>
        <w:right w:val="none" w:sz="0" w:space="0" w:color="auto"/>
      </w:divBdr>
    </w:div>
    <w:div w:id="1631092102">
      <w:bodyDiv w:val="1"/>
      <w:marLeft w:val="0"/>
      <w:marRight w:val="0"/>
      <w:marTop w:val="0"/>
      <w:marBottom w:val="0"/>
      <w:divBdr>
        <w:top w:val="none" w:sz="0" w:space="0" w:color="auto"/>
        <w:left w:val="none" w:sz="0" w:space="0" w:color="auto"/>
        <w:bottom w:val="none" w:sz="0" w:space="0" w:color="auto"/>
        <w:right w:val="none" w:sz="0" w:space="0" w:color="auto"/>
      </w:divBdr>
    </w:div>
    <w:div w:id="1631134435">
      <w:bodyDiv w:val="1"/>
      <w:marLeft w:val="0"/>
      <w:marRight w:val="0"/>
      <w:marTop w:val="0"/>
      <w:marBottom w:val="0"/>
      <w:divBdr>
        <w:top w:val="none" w:sz="0" w:space="0" w:color="auto"/>
        <w:left w:val="none" w:sz="0" w:space="0" w:color="auto"/>
        <w:bottom w:val="none" w:sz="0" w:space="0" w:color="auto"/>
        <w:right w:val="none" w:sz="0" w:space="0" w:color="auto"/>
      </w:divBdr>
    </w:div>
    <w:div w:id="1631204539">
      <w:bodyDiv w:val="1"/>
      <w:marLeft w:val="0"/>
      <w:marRight w:val="0"/>
      <w:marTop w:val="0"/>
      <w:marBottom w:val="0"/>
      <w:divBdr>
        <w:top w:val="none" w:sz="0" w:space="0" w:color="auto"/>
        <w:left w:val="none" w:sz="0" w:space="0" w:color="auto"/>
        <w:bottom w:val="none" w:sz="0" w:space="0" w:color="auto"/>
        <w:right w:val="none" w:sz="0" w:space="0" w:color="auto"/>
      </w:divBdr>
    </w:div>
    <w:div w:id="1631284192">
      <w:bodyDiv w:val="1"/>
      <w:marLeft w:val="0"/>
      <w:marRight w:val="0"/>
      <w:marTop w:val="0"/>
      <w:marBottom w:val="0"/>
      <w:divBdr>
        <w:top w:val="none" w:sz="0" w:space="0" w:color="auto"/>
        <w:left w:val="none" w:sz="0" w:space="0" w:color="auto"/>
        <w:bottom w:val="none" w:sz="0" w:space="0" w:color="auto"/>
        <w:right w:val="none" w:sz="0" w:space="0" w:color="auto"/>
      </w:divBdr>
    </w:div>
    <w:div w:id="1631592196">
      <w:bodyDiv w:val="1"/>
      <w:marLeft w:val="0"/>
      <w:marRight w:val="0"/>
      <w:marTop w:val="0"/>
      <w:marBottom w:val="0"/>
      <w:divBdr>
        <w:top w:val="none" w:sz="0" w:space="0" w:color="auto"/>
        <w:left w:val="none" w:sz="0" w:space="0" w:color="auto"/>
        <w:bottom w:val="none" w:sz="0" w:space="0" w:color="auto"/>
        <w:right w:val="none" w:sz="0" w:space="0" w:color="auto"/>
      </w:divBdr>
    </w:div>
    <w:div w:id="1631858674">
      <w:bodyDiv w:val="1"/>
      <w:marLeft w:val="0"/>
      <w:marRight w:val="0"/>
      <w:marTop w:val="0"/>
      <w:marBottom w:val="0"/>
      <w:divBdr>
        <w:top w:val="none" w:sz="0" w:space="0" w:color="auto"/>
        <w:left w:val="none" w:sz="0" w:space="0" w:color="auto"/>
        <w:bottom w:val="none" w:sz="0" w:space="0" w:color="auto"/>
        <w:right w:val="none" w:sz="0" w:space="0" w:color="auto"/>
      </w:divBdr>
    </w:div>
    <w:div w:id="1631934338">
      <w:bodyDiv w:val="1"/>
      <w:marLeft w:val="0"/>
      <w:marRight w:val="0"/>
      <w:marTop w:val="0"/>
      <w:marBottom w:val="0"/>
      <w:divBdr>
        <w:top w:val="none" w:sz="0" w:space="0" w:color="auto"/>
        <w:left w:val="none" w:sz="0" w:space="0" w:color="auto"/>
        <w:bottom w:val="none" w:sz="0" w:space="0" w:color="auto"/>
        <w:right w:val="none" w:sz="0" w:space="0" w:color="auto"/>
      </w:divBdr>
    </w:div>
    <w:div w:id="1631983723">
      <w:bodyDiv w:val="1"/>
      <w:marLeft w:val="0"/>
      <w:marRight w:val="0"/>
      <w:marTop w:val="0"/>
      <w:marBottom w:val="0"/>
      <w:divBdr>
        <w:top w:val="none" w:sz="0" w:space="0" w:color="auto"/>
        <w:left w:val="none" w:sz="0" w:space="0" w:color="auto"/>
        <w:bottom w:val="none" w:sz="0" w:space="0" w:color="auto"/>
        <w:right w:val="none" w:sz="0" w:space="0" w:color="auto"/>
      </w:divBdr>
    </w:div>
    <w:div w:id="1632174681">
      <w:bodyDiv w:val="1"/>
      <w:marLeft w:val="0"/>
      <w:marRight w:val="0"/>
      <w:marTop w:val="0"/>
      <w:marBottom w:val="0"/>
      <w:divBdr>
        <w:top w:val="none" w:sz="0" w:space="0" w:color="auto"/>
        <w:left w:val="none" w:sz="0" w:space="0" w:color="auto"/>
        <w:bottom w:val="none" w:sz="0" w:space="0" w:color="auto"/>
        <w:right w:val="none" w:sz="0" w:space="0" w:color="auto"/>
      </w:divBdr>
    </w:div>
    <w:div w:id="1632245050">
      <w:bodyDiv w:val="1"/>
      <w:marLeft w:val="0"/>
      <w:marRight w:val="0"/>
      <w:marTop w:val="0"/>
      <w:marBottom w:val="0"/>
      <w:divBdr>
        <w:top w:val="none" w:sz="0" w:space="0" w:color="auto"/>
        <w:left w:val="none" w:sz="0" w:space="0" w:color="auto"/>
        <w:bottom w:val="none" w:sz="0" w:space="0" w:color="auto"/>
        <w:right w:val="none" w:sz="0" w:space="0" w:color="auto"/>
      </w:divBdr>
    </w:div>
    <w:div w:id="1632323692">
      <w:bodyDiv w:val="1"/>
      <w:marLeft w:val="0"/>
      <w:marRight w:val="0"/>
      <w:marTop w:val="0"/>
      <w:marBottom w:val="0"/>
      <w:divBdr>
        <w:top w:val="none" w:sz="0" w:space="0" w:color="auto"/>
        <w:left w:val="none" w:sz="0" w:space="0" w:color="auto"/>
        <w:bottom w:val="none" w:sz="0" w:space="0" w:color="auto"/>
        <w:right w:val="none" w:sz="0" w:space="0" w:color="auto"/>
      </w:divBdr>
    </w:div>
    <w:div w:id="1632398924">
      <w:bodyDiv w:val="1"/>
      <w:marLeft w:val="0"/>
      <w:marRight w:val="0"/>
      <w:marTop w:val="0"/>
      <w:marBottom w:val="0"/>
      <w:divBdr>
        <w:top w:val="none" w:sz="0" w:space="0" w:color="auto"/>
        <w:left w:val="none" w:sz="0" w:space="0" w:color="auto"/>
        <w:bottom w:val="none" w:sz="0" w:space="0" w:color="auto"/>
        <w:right w:val="none" w:sz="0" w:space="0" w:color="auto"/>
      </w:divBdr>
    </w:div>
    <w:div w:id="1632512517">
      <w:bodyDiv w:val="1"/>
      <w:marLeft w:val="0"/>
      <w:marRight w:val="0"/>
      <w:marTop w:val="0"/>
      <w:marBottom w:val="0"/>
      <w:divBdr>
        <w:top w:val="none" w:sz="0" w:space="0" w:color="auto"/>
        <w:left w:val="none" w:sz="0" w:space="0" w:color="auto"/>
        <w:bottom w:val="none" w:sz="0" w:space="0" w:color="auto"/>
        <w:right w:val="none" w:sz="0" w:space="0" w:color="auto"/>
      </w:divBdr>
    </w:div>
    <w:div w:id="1632590629">
      <w:bodyDiv w:val="1"/>
      <w:marLeft w:val="0"/>
      <w:marRight w:val="0"/>
      <w:marTop w:val="0"/>
      <w:marBottom w:val="0"/>
      <w:divBdr>
        <w:top w:val="none" w:sz="0" w:space="0" w:color="auto"/>
        <w:left w:val="none" w:sz="0" w:space="0" w:color="auto"/>
        <w:bottom w:val="none" w:sz="0" w:space="0" w:color="auto"/>
        <w:right w:val="none" w:sz="0" w:space="0" w:color="auto"/>
      </w:divBdr>
    </w:div>
    <w:div w:id="1632857830">
      <w:bodyDiv w:val="1"/>
      <w:marLeft w:val="0"/>
      <w:marRight w:val="0"/>
      <w:marTop w:val="0"/>
      <w:marBottom w:val="0"/>
      <w:divBdr>
        <w:top w:val="none" w:sz="0" w:space="0" w:color="auto"/>
        <w:left w:val="none" w:sz="0" w:space="0" w:color="auto"/>
        <w:bottom w:val="none" w:sz="0" w:space="0" w:color="auto"/>
        <w:right w:val="none" w:sz="0" w:space="0" w:color="auto"/>
      </w:divBdr>
    </w:div>
    <w:div w:id="1633092836">
      <w:bodyDiv w:val="1"/>
      <w:marLeft w:val="0"/>
      <w:marRight w:val="0"/>
      <w:marTop w:val="0"/>
      <w:marBottom w:val="0"/>
      <w:divBdr>
        <w:top w:val="none" w:sz="0" w:space="0" w:color="auto"/>
        <w:left w:val="none" w:sz="0" w:space="0" w:color="auto"/>
        <w:bottom w:val="none" w:sz="0" w:space="0" w:color="auto"/>
        <w:right w:val="none" w:sz="0" w:space="0" w:color="auto"/>
      </w:divBdr>
    </w:div>
    <w:div w:id="1633100756">
      <w:bodyDiv w:val="1"/>
      <w:marLeft w:val="0"/>
      <w:marRight w:val="0"/>
      <w:marTop w:val="0"/>
      <w:marBottom w:val="0"/>
      <w:divBdr>
        <w:top w:val="none" w:sz="0" w:space="0" w:color="auto"/>
        <w:left w:val="none" w:sz="0" w:space="0" w:color="auto"/>
        <w:bottom w:val="none" w:sz="0" w:space="0" w:color="auto"/>
        <w:right w:val="none" w:sz="0" w:space="0" w:color="auto"/>
      </w:divBdr>
    </w:div>
    <w:div w:id="1633247741">
      <w:bodyDiv w:val="1"/>
      <w:marLeft w:val="0"/>
      <w:marRight w:val="0"/>
      <w:marTop w:val="0"/>
      <w:marBottom w:val="0"/>
      <w:divBdr>
        <w:top w:val="none" w:sz="0" w:space="0" w:color="auto"/>
        <w:left w:val="none" w:sz="0" w:space="0" w:color="auto"/>
        <w:bottom w:val="none" w:sz="0" w:space="0" w:color="auto"/>
        <w:right w:val="none" w:sz="0" w:space="0" w:color="auto"/>
      </w:divBdr>
    </w:div>
    <w:div w:id="1633558600">
      <w:bodyDiv w:val="1"/>
      <w:marLeft w:val="0"/>
      <w:marRight w:val="0"/>
      <w:marTop w:val="0"/>
      <w:marBottom w:val="0"/>
      <w:divBdr>
        <w:top w:val="none" w:sz="0" w:space="0" w:color="auto"/>
        <w:left w:val="none" w:sz="0" w:space="0" w:color="auto"/>
        <w:bottom w:val="none" w:sz="0" w:space="0" w:color="auto"/>
        <w:right w:val="none" w:sz="0" w:space="0" w:color="auto"/>
      </w:divBdr>
    </w:div>
    <w:div w:id="1633747097">
      <w:bodyDiv w:val="1"/>
      <w:marLeft w:val="0"/>
      <w:marRight w:val="0"/>
      <w:marTop w:val="0"/>
      <w:marBottom w:val="0"/>
      <w:divBdr>
        <w:top w:val="none" w:sz="0" w:space="0" w:color="auto"/>
        <w:left w:val="none" w:sz="0" w:space="0" w:color="auto"/>
        <w:bottom w:val="none" w:sz="0" w:space="0" w:color="auto"/>
        <w:right w:val="none" w:sz="0" w:space="0" w:color="auto"/>
      </w:divBdr>
    </w:div>
    <w:div w:id="1633902656">
      <w:bodyDiv w:val="1"/>
      <w:marLeft w:val="0"/>
      <w:marRight w:val="0"/>
      <w:marTop w:val="0"/>
      <w:marBottom w:val="0"/>
      <w:divBdr>
        <w:top w:val="none" w:sz="0" w:space="0" w:color="auto"/>
        <w:left w:val="none" w:sz="0" w:space="0" w:color="auto"/>
        <w:bottom w:val="none" w:sz="0" w:space="0" w:color="auto"/>
        <w:right w:val="none" w:sz="0" w:space="0" w:color="auto"/>
      </w:divBdr>
    </w:div>
    <w:div w:id="1634018789">
      <w:bodyDiv w:val="1"/>
      <w:marLeft w:val="0"/>
      <w:marRight w:val="0"/>
      <w:marTop w:val="0"/>
      <w:marBottom w:val="0"/>
      <w:divBdr>
        <w:top w:val="none" w:sz="0" w:space="0" w:color="auto"/>
        <w:left w:val="none" w:sz="0" w:space="0" w:color="auto"/>
        <w:bottom w:val="none" w:sz="0" w:space="0" w:color="auto"/>
        <w:right w:val="none" w:sz="0" w:space="0" w:color="auto"/>
      </w:divBdr>
    </w:div>
    <w:div w:id="1634092804">
      <w:bodyDiv w:val="1"/>
      <w:marLeft w:val="0"/>
      <w:marRight w:val="0"/>
      <w:marTop w:val="0"/>
      <w:marBottom w:val="0"/>
      <w:divBdr>
        <w:top w:val="none" w:sz="0" w:space="0" w:color="auto"/>
        <w:left w:val="none" w:sz="0" w:space="0" w:color="auto"/>
        <w:bottom w:val="none" w:sz="0" w:space="0" w:color="auto"/>
        <w:right w:val="none" w:sz="0" w:space="0" w:color="auto"/>
      </w:divBdr>
    </w:div>
    <w:div w:id="1634098449">
      <w:bodyDiv w:val="1"/>
      <w:marLeft w:val="0"/>
      <w:marRight w:val="0"/>
      <w:marTop w:val="0"/>
      <w:marBottom w:val="0"/>
      <w:divBdr>
        <w:top w:val="none" w:sz="0" w:space="0" w:color="auto"/>
        <w:left w:val="none" w:sz="0" w:space="0" w:color="auto"/>
        <w:bottom w:val="none" w:sz="0" w:space="0" w:color="auto"/>
        <w:right w:val="none" w:sz="0" w:space="0" w:color="auto"/>
      </w:divBdr>
    </w:div>
    <w:div w:id="1634209306">
      <w:bodyDiv w:val="1"/>
      <w:marLeft w:val="0"/>
      <w:marRight w:val="0"/>
      <w:marTop w:val="0"/>
      <w:marBottom w:val="0"/>
      <w:divBdr>
        <w:top w:val="none" w:sz="0" w:space="0" w:color="auto"/>
        <w:left w:val="none" w:sz="0" w:space="0" w:color="auto"/>
        <w:bottom w:val="none" w:sz="0" w:space="0" w:color="auto"/>
        <w:right w:val="none" w:sz="0" w:space="0" w:color="auto"/>
      </w:divBdr>
    </w:div>
    <w:div w:id="1634209959">
      <w:bodyDiv w:val="1"/>
      <w:marLeft w:val="0"/>
      <w:marRight w:val="0"/>
      <w:marTop w:val="0"/>
      <w:marBottom w:val="0"/>
      <w:divBdr>
        <w:top w:val="none" w:sz="0" w:space="0" w:color="auto"/>
        <w:left w:val="none" w:sz="0" w:space="0" w:color="auto"/>
        <w:bottom w:val="none" w:sz="0" w:space="0" w:color="auto"/>
        <w:right w:val="none" w:sz="0" w:space="0" w:color="auto"/>
      </w:divBdr>
    </w:div>
    <w:div w:id="1634288843">
      <w:bodyDiv w:val="1"/>
      <w:marLeft w:val="0"/>
      <w:marRight w:val="0"/>
      <w:marTop w:val="0"/>
      <w:marBottom w:val="0"/>
      <w:divBdr>
        <w:top w:val="none" w:sz="0" w:space="0" w:color="auto"/>
        <w:left w:val="none" w:sz="0" w:space="0" w:color="auto"/>
        <w:bottom w:val="none" w:sz="0" w:space="0" w:color="auto"/>
        <w:right w:val="none" w:sz="0" w:space="0" w:color="auto"/>
      </w:divBdr>
    </w:div>
    <w:div w:id="1634367539">
      <w:bodyDiv w:val="1"/>
      <w:marLeft w:val="0"/>
      <w:marRight w:val="0"/>
      <w:marTop w:val="0"/>
      <w:marBottom w:val="0"/>
      <w:divBdr>
        <w:top w:val="none" w:sz="0" w:space="0" w:color="auto"/>
        <w:left w:val="none" w:sz="0" w:space="0" w:color="auto"/>
        <w:bottom w:val="none" w:sz="0" w:space="0" w:color="auto"/>
        <w:right w:val="none" w:sz="0" w:space="0" w:color="auto"/>
      </w:divBdr>
    </w:div>
    <w:div w:id="1634368046">
      <w:bodyDiv w:val="1"/>
      <w:marLeft w:val="0"/>
      <w:marRight w:val="0"/>
      <w:marTop w:val="0"/>
      <w:marBottom w:val="0"/>
      <w:divBdr>
        <w:top w:val="none" w:sz="0" w:space="0" w:color="auto"/>
        <w:left w:val="none" w:sz="0" w:space="0" w:color="auto"/>
        <w:bottom w:val="none" w:sz="0" w:space="0" w:color="auto"/>
        <w:right w:val="none" w:sz="0" w:space="0" w:color="auto"/>
      </w:divBdr>
    </w:div>
    <w:div w:id="1634481700">
      <w:bodyDiv w:val="1"/>
      <w:marLeft w:val="0"/>
      <w:marRight w:val="0"/>
      <w:marTop w:val="0"/>
      <w:marBottom w:val="0"/>
      <w:divBdr>
        <w:top w:val="none" w:sz="0" w:space="0" w:color="auto"/>
        <w:left w:val="none" w:sz="0" w:space="0" w:color="auto"/>
        <w:bottom w:val="none" w:sz="0" w:space="0" w:color="auto"/>
        <w:right w:val="none" w:sz="0" w:space="0" w:color="auto"/>
      </w:divBdr>
    </w:div>
    <w:div w:id="1634483052">
      <w:bodyDiv w:val="1"/>
      <w:marLeft w:val="0"/>
      <w:marRight w:val="0"/>
      <w:marTop w:val="0"/>
      <w:marBottom w:val="0"/>
      <w:divBdr>
        <w:top w:val="none" w:sz="0" w:space="0" w:color="auto"/>
        <w:left w:val="none" w:sz="0" w:space="0" w:color="auto"/>
        <w:bottom w:val="none" w:sz="0" w:space="0" w:color="auto"/>
        <w:right w:val="none" w:sz="0" w:space="0" w:color="auto"/>
      </w:divBdr>
    </w:div>
    <w:div w:id="1634560865">
      <w:bodyDiv w:val="1"/>
      <w:marLeft w:val="0"/>
      <w:marRight w:val="0"/>
      <w:marTop w:val="0"/>
      <w:marBottom w:val="0"/>
      <w:divBdr>
        <w:top w:val="none" w:sz="0" w:space="0" w:color="auto"/>
        <w:left w:val="none" w:sz="0" w:space="0" w:color="auto"/>
        <w:bottom w:val="none" w:sz="0" w:space="0" w:color="auto"/>
        <w:right w:val="none" w:sz="0" w:space="0" w:color="auto"/>
      </w:divBdr>
    </w:div>
    <w:div w:id="1634826162">
      <w:bodyDiv w:val="1"/>
      <w:marLeft w:val="0"/>
      <w:marRight w:val="0"/>
      <w:marTop w:val="0"/>
      <w:marBottom w:val="0"/>
      <w:divBdr>
        <w:top w:val="none" w:sz="0" w:space="0" w:color="auto"/>
        <w:left w:val="none" w:sz="0" w:space="0" w:color="auto"/>
        <w:bottom w:val="none" w:sz="0" w:space="0" w:color="auto"/>
        <w:right w:val="none" w:sz="0" w:space="0" w:color="auto"/>
      </w:divBdr>
    </w:div>
    <w:div w:id="1635023520">
      <w:bodyDiv w:val="1"/>
      <w:marLeft w:val="0"/>
      <w:marRight w:val="0"/>
      <w:marTop w:val="0"/>
      <w:marBottom w:val="0"/>
      <w:divBdr>
        <w:top w:val="none" w:sz="0" w:space="0" w:color="auto"/>
        <w:left w:val="none" w:sz="0" w:space="0" w:color="auto"/>
        <w:bottom w:val="none" w:sz="0" w:space="0" w:color="auto"/>
        <w:right w:val="none" w:sz="0" w:space="0" w:color="auto"/>
      </w:divBdr>
    </w:div>
    <w:div w:id="1635138185">
      <w:bodyDiv w:val="1"/>
      <w:marLeft w:val="0"/>
      <w:marRight w:val="0"/>
      <w:marTop w:val="0"/>
      <w:marBottom w:val="0"/>
      <w:divBdr>
        <w:top w:val="none" w:sz="0" w:space="0" w:color="auto"/>
        <w:left w:val="none" w:sz="0" w:space="0" w:color="auto"/>
        <w:bottom w:val="none" w:sz="0" w:space="0" w:color="auto"/>
        <w:right w:val="none" w:sz="0" w:space="0" w:color="auto"/>
      </w:divBdr>
    </w:div>
    <w:div w:id="1635140247">
      <w:bodyDiv w:val="1"/>
      <w:marLeft w:val="0"/>
      <w:marRight w:val="0"/>
      <w:marTop w:val="0"/>
      <w:marBottom w:val="0"/>
      <w:divBdr>
        <w:top w:val="none" w:sz="0" w:space="0" w:color="auto"/>
        <w:left w:val="none" w:sz="0" w:space="0" w:color="auto"/>
        <w:bottom w:val="none" w:sz="0" w:space="0" w:color="auto"/>
        <w:right w:val="none" w:sz="0" w:space="0" w:color="auto"/>
      </w:divBdr>
    </w:div>
    <w:div w:id="1635480404">
      <w:bodyDiv w:val="1"/>
      <w:marLeft w:val="0"/>
      <w:marRight w:val="0"/>
      <w:marTop w:val="0"/>
      <w:marBottom w:val="0"/>
      <w:divBdr>
        <w:top w:val="none" w:sz="0" w:space="0" w:color="auto"/>
        <w:left w:val="none" w:sz="0" w:space="0" w:color="auto"/>
        <w:bottom w:val="none" w:sz="0" w:space="0" w:color="auto"/>
        <w:right w:val="none" w:sz="0" w:space="0" w:color="auto"/>
      </w:divBdr>
    </w:div>
    <w:div w:id="1635524057">
      <w:bodyDiv w:val="1"/>
      <w:marLeft w:val="0"/>
      <w:marRight w:val="0"/>
      <w:marTop w:val="0"/>
      <w:marBottom w:val="0"/>
      <w:divBdr>
        <w:top w:val="none" w:sz="0" w:space="0" w:color="auto"/>
        <w:left w:val="none" w:sz="0" w:space="0" w:color="auto"/>
        <w:bottom w:val="none" w:sz="0" w:space="0" w:color="auto"/>
        <w:right w:val="none" w:sz="0" w:space="0" w:color="auto"/>
      </w:divBdr>
    </w:div>
    <w:div w:id="1635598936">
      <w:bodyDiv w:val="1"/>
      <w:marLeft w:val="0"/>
      <w:marRight w:val="0"/>
      <w:marTop w:val="0"/>
      <w:marBottom w:val="0"/>
      <w:divBdr>
        <w:top w:val="none" w:sz="0" w:space="0" w:color="auto"/>
        <w:left w:val="none" w:sz="0" w:space="0" w:color="auto"/>
        <w:bottom w:val="none" w:sz="0" w:space="0" w:color="auto"/>
        <w:right w:val="none" w:sz="0" w:space="0" w:color="auto"/>
      </w:divBdr>
    </w:div>
    <w:div w:id="1635674902">
      <w:bodyDiv w:val="1"/>
      <w:marLeft w:val="0"/>
      <w:marRight w:val="0"/>
      <w:marTop w:val="0"/>
      <w:marBottom w:val="0"/>
      <w:divBdr>
        <w:top w:val="none" w:sz="0" w:space="0" w:color="auto"/>
        <w:left w:val="none" w:sz="0" w:space="0" w:color="auto"/>
        <w:bottom w:val="none" w:sz="0" w:space="0" w:color="auto"/>
        <w:right w:val="none" w:sz="0" w:space="0" w:color="auto"/>
      </w:divBdr>
    </w:div>
    <w:div w:id="1635866802">
      <w:bodyDiv w:val="1"/>
      <w:marLeft w:val="0"/>
      <w:marRight w:val="0"/>
      <w:marTop w:val="0"/>
      <w:marBottom w:val="0"/>
      <w:divBdr>
        <w:top w:val="none" w:sz="0" w:space="0" w:color="auto"/>
        <w:left w:val="none" w:sz="0" w:space="0" w:color="auto"/>
        <w:bottom w:val="none" w:sz="0" w:space="0" w:color="auto"/>
        <w:right w:val="none" w:sz="0" w:space="0" w:color="auto"/>
      </w:divBdr>
    </w:div>
    <w:div w:id="1635915125">
      <w:bodyDiv w:val="1"/>
      <w:marLeft w:val="0"/>
      <w:marRight w:val="0"/>
      <w:marTop w:val="0"/>
      <w:marBottom w:val="0"/>
      <w:divBdr>
        <w:top w:val="none" w:sz="0" w:space="0" w:color="auto"/>
        <w:left w:val="none" w:sz="0" w:space="0" w:color="auto"/>
        <w:bottom w:val="none" w:sz="0" w:space="0" w:color="auto"/>
        <w:right w:val="none" w:sz="0" w:space="0" w:color="auto"/>
      </w:divBdr>
    </w:div>
    <w:div w:id="1635985598">
      <w:bodyDiv w:val="1"/>
      <w:marLeft w:val="0"/>
      <w:marRight w:val="0"/>
      <w:marTop w:val="0"/>
      <w:marBottom w:val="0"/>
      <w:divBdr>
        <w:top w:val="none" w:sz="0" w:space="0" w:color="auto"/>
        <w:left w:val="none" w:sz="0" w:space="0" w:color="auto"/>
        <w:bottom w:val="none" w:sz="0" w:space="0" w:color="auto"/>
        <w:right w:val="none" w:sz="0" w:space="0" w:color="auto"/>
      </w:divBdr>
    </w:div>
    <w:div w:id="1636176709">
      <w:bodyDiv w:val="1"/>
      <w:marLeft w:val="0"/>
      <w:marRight w:val="0"/>
      <w:marTop w:val="0"/>
      <w:marBottom w:val="0"/>
      <w:divBdr>
        <w:top w:val="none" w:sz="0" w:space="0" w:color="auto"/>
        <w:left w:val="none" w:sz="0" w:space="0" w:color="auto"/>
        <w:bottom w:val="none" w:sz="0" w:space="0" w:color="auto"/>
        <w:right w:val="none" w:sz="0" w:space="0" w:color="auto"/>
      </w:divBdr>
    </w:div>
    <w:div w:id="1636251082">
      <w:bodyDiv w:val="1"/>
      <w:marLeft w:val="0"/>
      <w:marRight w:val="0"/>
      <w:marTop w:val="0"/>
      <w:marBottom w:val="0"/>
      <w:divBdr>
        <w:top w:val="none" w:sz="0" w:space="0" w:color="auto"/>
        <w:left w:val="none" w:sz="0" w:space="0" w:color="auto"/>
        <w:bottom w:val="none" w:sz="0" w:space="0" w:color="auto"/>
        <w:right w:val="none" w:sz="0" w:space="0" w:color="auto"/>
      </w:divBdr>
    </w:div>
    <w:div w:id="1636256846">
      <w:bodyDiv w:val="1"/>
      <w:marLeft w:val="0"/>
      <w:marRight w:val="0"/>
      <w:marTop w:val="0"/>
      <w:marBottom w:val="0"/>
      <w:divBdr>
        <w:top w:val="none" w:sz="0" w:space="0" w:color="auto"/>
        <w:left w:val="none" w:sz="0" w:space="0" w:color="auto"/>
        <w:bottom w:val="none" w:sz="0" w:space="0" w:color="auto"/>
        <w:right w:val="none" w:sz="0" w:space="0" w:color="auto"/>
      </w:divBdr>
    </w:div>
    <w:div w:id="1636400788">
      <w:bodyDiv w:val="1"/>
      <w:marLeft w:val="0"/>
      <w:marRight w:val="0"/>
      <w:marTop w:val="0"/>
      <w:marBottom w:val="0"/>
      <w:divBdr>
        <w:top w:val="none" w:sz="0" w:space="0" w:color="auto"/>
        <w:left w:val="none" w:sz="0" w:space="0" w:color="auto"/>
        <w:bottom w:val="none" w:sz="0" w:space="0" w:color="auto"/>
        <w:right w:val="none" w:sz="0" w:space="0" w:color="auto"/>
      </w:divBdr>
    </w:div>
    <w:div w:id="1636646023">
      <w:bodyDiv w:val="1"/>
      <w:marLeft w:val="0"/>
      <w:marRight w:val="0"/>
      <w:marTop w:val="0"/>
      <w:marBottom w:val="0"/>
      <w:divBdr>
        <w:top w:val="none" w:sz="0" w:space="0" w:color="auto"/>
        <w:left w:val="none" w:sz="0" w:space="0" w:color="auto"/>
        <w:bottom w:val="none" w:sz="0" w:space="0" w:color="auto"/>
        <w:right w:val="none" w:sz="0" w:space="0" w:color="auto"/>
      </w:divBdr>
    </w:div>
    <w:div w:id="1636714818">
      <w:bodyDiv w:val="1"/>
      <w:marLeft w:val="0"/>
      <w:marRight w:val="0"/>
      <w:marTop w:val="0"/>
      <w:marBottom w:val="0"/>
      <w:divBdr>
        <w:top w:val="none" w:sz="0" w:space="0" w:color="auto"/>
        <w:left w:val="none" w:sz="0" w:space="0" w:color="auto"/>
        <w:bottom w:val="none" w:sz="0" w:space="0" w:color="auto"/>
        <w:right w:val="none" w:sz="0" w:space="0" w:color="auto"/>
      </w:divBdr>
    </w:div>
    <w:div w:id="1637368313">
      <w:bodyDiv w:val="1"/>
      <w:marLeft w:val="0"/>
      <w:marRight w:val="0"/>
      <w:marTop w:val="0"/>
      <w:marBottom w:val="0"/>
      <w:divBdr>
        <w:top w:val="none" w:sz="0" w:space="0" w:color="auto"/>
        <w:left w:val="none" w:sz="0" w:space="0" w:color="auto"/>
        <w:bottom w:val="none" w:sz="0" w:space="0" w:color="auto"/>
        <w:right w:val="none" w:sz="0" w:space="0" w:color="auto"/>
      </w:divBdr>
    </w:div>
    <w:div w:id="1637373537">
      <w:bodyDiv w:val="1"/>
      <w:marLeft w:val="0"/>
      <w:marRight w:val="0"/>
      <w:marTop w:val="0"/>
      <w:marBottom w:val="0"/>
      <w:divBdr>
        <w:top w:val="none" w:sz="0" w:space="0" w:color="auto"/>
        <w:left w:val="none" w:sz="0" w:space="0" w:color="auto"/>
        <w:bottom w:val="none" w:sz="0" w:space="0" w:color="auto"/>
        <w:right w:val="none" w:sz="0" w:space="0" w:color="auto"/>
      </w:divBdr>
    </w:div>
    <w:div w:id="1637490822">
      <w:bodyDiv w:val="1"/>
      <w:marLeft w:val="0"/>
      <w:marRight w:val="0"/>
      <w:marTop w:val="0"/>
      <w:marBottom w:val="0"/>
      <w:divBdr>
        <w:top w:val="none" w:sz="0" w:space="0" w:color="auto"/>
        <w:left w:val="none" w:sz="0" w:space="0" w:color="auto"/>
        <w:bottom w:val="none" w:sz="0" w:space="0" w:color="auto"/>
        <w:right w:val="none" w:sz="0" w:space="0" w:color="auto"/>
      </w:divBdr>
    </w:div>
    <w:div w:id="1637491867">
      <w:bodyDiv w:val="1"/>
      <w:marLeft w:val="0"/>
      <w:marRight w:val="0"/>
      <w:marTop w:val="0"/>
      <w:marBottom w:val="0"/>
      <w:divBdr>
        <w:top w:val="none" w:sz="0" w:space="0" w:color="auto"/>
        <w:left w:val="none" w:sz="0" w:space="0" w:color="auto"/>
        <w:bottom w:val="none" w:sz="0" w:space="0" w:color="auto"/>
        <w:right w:val="none" w:sz="0" w:space="0" w:color="auto"/>
      </w:divBdr>
    </w:div>
    <w:div w:id="1637642137">
      <w:bodyDiv w:val="1"/>
      <w:marLeft w:val="0"/>
      <w:marRight w:val="0"/>
      <w:marTop w:val="0"/>
      <w:marBottom w:val="0"/>
      <w:divBdr>
        <w:top w:val="none" w:sz="0" w:space="0" w:color="auto"/>
        <w:left w:val="none" w:sz="0" w:space="0" w:color="auto"/>
        <w:bottom w:val="none" w:sz="0" w:space="0" w:color="auto"/>
        <w:right w:val="none" w:sz="0" w:space="0" w:color="auto"/>
      </w:divBdr>
    </w:div>
    <w:div w:id="1637756180">
      <w:bodyDiv w:val="1"/>
      <w:marLeft w:val="0"/>
      <w:marRight w:val="0"/>
      <w:marTop w:val="0"/>
      <w:marBottom w:val="0"/>
      <w:divBdr>
        <w:top w:val="none" w:sz="0" w:space="0" w:color="auto"/>
        <w:left w:val="none" w:sz="0" w:space="0" w:color="auto"/>
        <w:bottom w:val="none" w:sz="0" w:space="0" w:color="auto"/>
        <w:right w:val="none" w:sz="0" w:space="0" w:color="auto"/>
      </w:divBdr>
    </w:div>
    <w:div w:id="1637759472">
      <w:bodyDiv w:val="1"/>
      <w:marLeft w:val="0"/>
      <w:marRight w:val="0"/>
      <w:marTop w:val="0"/>
      <w:marBottom w:val="0"/>
      <w:divBdr>
        <w:top w:val="none" w:sz="0" w:space="0" w:color="auto"/>
        <w:left w:val="none" w:sz="0" w:space="0" w:color="auto"/>
        <w:bottom w:val="none" w:sz="0" w:space="0" w:color="auto"/>
        <w:right w:val="none" w:sz="0" w:space="0" w:color="auto"/>
      </w:divBdr>
    </w:div>
    <w:div w:id="1637951047">
      <w:bodyDiv w:val="1"/>
      <w:marLeft w:val="0"/>
      <w:marRight w:val="0"/>
      <w:marTop w:val="0"/>
      <w:marBottom w:val="0"/>
      <w:divBdr>
        <w:top w:val="none" w:sz="0" w:space="0" w:color="auto"/>
        <w:left w:val="none" w:sz="0" w:space="0" w:color="auto"/>
        <w:bottom w:val="none" w:sz="0" w:space="0" w:color="auto"/>
        <w:right w:val="none" w:sz="0" w:space="0" w:color="auto"/>
      </w:divBdr>
    </w:div>
    <w:div w:id="1638023841">
      <w:bodyDiv w:val="1"/>
      <w:marLeft w:val="0"/>
      <w:marRight w:val="0"/>
      <w:marTop w:val="0"/>
      <w:marBottom w:val="0"/>
      <w:divBdr>
        <w:top w:val="none" w:sz="0" w:space="0" w:color="auto"/>
        <w:left w:val="none" w:sz="0" w:space="0" w:color="auto"/>
        <w:bottom w:val="none" w:sz="0" w:space="0" w:color="auto"/>
        <w:right w:val="none" w:sz="0" w:space="0" w:color="auto"/>
      </w:divBdr>
    </w:div>
    <w:div w:id="1638218630">
      <w:bodyDiv w:val="1"/>
      <w:marLeft w:val="0"/>
      <w:marRight w:val="0"/>
      <w:marTop w:val="0"/>
      <w:marBottom w:val="0"/>
      <w:divBdr>
        <w:top w:val="none" w:sz="0" w:space="0" w:color="auto"/>
        <w:left w:val="none" w:sz="0" w:space="0" w:color="auto"/>
        <w:bottom w:val="none" w:sz="0" w:space="0" w:color="auto"/>
        <w:right w:val="none" w:sz="0" w:space="0" w:color="auto"/>
      </w:divBdr>
    </w:div>
    <w:div w:id="1638295916">
      <w:bodyDiv w:val="1"/>
      <w:marLeft w:val="0"/>
      <w:marRight w:val="0"/>
      <w:marTop w:val="0"/>
      <w:marBottom w:val="0"/>
      <w:divBdr>
        <w:top w:val="none" w:sz="0" w:space="0" w:color="auto"/>
        <w:left w:val="none" w:sz="0" w:space="0" w:color="auto"/>
        <w:bottom w:val="none" w:sz="0" w:space="0" w:color="auto"/>
        <w:right w:val="none" w:sz="0" w:space="0" w:color="auto"/>
      </w:divBdr>
    </w:div>
    <w:div w:id="1638342107">
      <w:bodyDiv w:val="1"/>
      <w:marLeft w:val="0"/>
      <w:marRight w:val="0"/>
      <w:marTop w:val="0"/>
      <w:marBottom w:val="0"/>
      <w:divBdr>
        <w:top w:val="none" w:sz="0" w:space="0" w:color="auto"/>
        <w:left w:val="none" w:sz="0" w:space="0" w:color="auto"/>
        <w:bottom w:val="none" w:sz="0" w:space="0" w:color="auto"/>
        <w:right w:val="none" w:sz="0" w:space="0" w:color="auto"/>
      </w:divBdr>
    </w:div>
    <w:div w:id="1638874147">
      <w:bodyDiv w:val="1"/>
      <w:marLeft w:val="0"/>
      <w:marRight w:val="0"/>
      <w:marTop w:val="0"/>
      <w:marBottom w:val="0"/>
      <w:divBdr>
        <w:top w:val="none" w:sz="0" w:space="0" w:color="auto"/>
        <w:left w:val="none" w:sz="0" w:space="0" w:color="auto"/>
        <w:bottom w:val="none" w:sz="0" w:space="0" w:color="auto"/>
        <w:right w:val="none" w:sz="0" w:space="0" w:color="auto"/>
      </w:divBdr>
    </w:div>
    <w:div w:id="1639261411">
      <w:bodyDiv w:val="1"/>
      <w:marLeft w:val="0"/>
      <w:marRight w:val="0"/>
      <w:marTop w:val="0"/>
      <w:marBottom w:val="0"/>
      <w:divBdr>
        <w:top w:val="none" w:sz="0" w:space="0" w:color="auto"/>
        <w:left w:val="none" w:sz="0" w:space="0" w:color="auto"/>
        <w:bottom w:val="none" w:sz="0" w:space="0" w:color="auto"/>
        <w:right w:val="none" w:sz="0" w:space="0" w:color="auto"/>
      </w:divBdr>
    </w:div>
    <w:div w:id="1639720434">
      <w:bodyDiv w:val="1"/>
      <w:marLeft w:val="0"/>
      <w:marRight w:val="0"/>
      <w:marTop w:val="0"/>
      <w:marBottom w:val="0"/>
      <w:divBdr>
        <w:top w:val="none" w:sz="0" w:space="0" w:color="auto"/>
        <w:left w:val="none" w:sz="0" w:space="0" w:color="auto"/>
        <w:bottom w:val="none" w:sz="0" w:space="0" w:color="auto"/>
        <w:right w:val="none" w:sz="0" w:space="0" w:color="auto"/>
      </w:divBdr>
    </w:div>
    <w:div w:id="1639723818">
      <w:bodyDiv w:val="1"/>
      <w:marLeft w:val="0"/>
      <w:marRight w:val="0"/>
      <w:marTop w:val="0"/>
      <w:marBottom w:val="0"/>
      <w:divBdr>
        <w:top w:val="none" w:sz="0" w:space="0" w:color="auto"/>
        <w:left w:val="none" w:sz="0" w:space="0" w:color="auto"/>
        <w:bottom w:val="none" w:sz="0" w:space="0" w:color="auto"/>
        <w:right w:val="none" w:sz="0" w:space="0" w:color="auto"/>
      </w:divBdr>
    </w:div>
    <w:div w:id="1639800981">
      <w:bodyDiv w:val="1"/>
      <w:marLeft w:val="0"/>
      <w:marRight w:val="0"/>
      <w:marTop w:val="0"/>
      <w:marBottom w:val="0"/>
      <w:divBdr>
        <w:top w:val="none" w:sz="0" w:space="0" w:color="auto"/>
        <w:left w:val="none" w:sz="0" w:space="0" w:color="auto"/>
        <w:bottom w:val="none" w:sz="0" w:space="0" w:color="auto"/>
        <w:right w:val="none" w:sz="0" w:space="0" w:color="auto"/>
      </w:divBdr>
    </w:div>
    <w:div w:id="1639846346">
      <w:bodyDiv w:val="1"/>
      <w:marLeft w:val="0"/>
      <w:marRight w:val="0"/>
      <w:marTop w:val="0"/>
      <w:marBottom w:val="0"/>
      <w:divBdr>
        <w:top w:val="none" w:sz="0" w:space="0" w:color="auto"/>
        <w:left w:val="none" w:sz="0" w:space="0" w:color="auto"/>
        <w:bottom w:val="none" w:sz="0" w:space="0" w:color="auto"/>
        <w:right w:val="none" w:sz="0" w:space="0" w:color="auto"/>
      </w:divBdr>
    </w:div>
    <w:div w:id="1639921418">
      <w:bodyDiv w:val="1"/>
      <w:marLeft w:val="0"/>
      <w:marRight w:val="0"/>
      <w:marTop w:val="0"/>
      <w:marBottom w:val="0"/>
      <w:divBdr>
        <w:top w:val="none" w:sz="0" w:space="0" w:color="auto"/>
        <w:left w:val="none" w:sz="0" w:space="0" w:color="auto"/>
        <w:bottom w:val="none" w:sz="0" w:space="0" w:color="auto"/>
        <w:right w:val="none" w:sz="0" w:space="0" w:color="auto"/>
      </w:divBdr>
    </w:div>
    <w:div w:id="1640070251">
      <w:bodyDiv w:val="1"/>
      <w:marLeft w:val="0"/>
      <w:marRight w:val="0"/>
      <w:marTop w:val="0"/>
      <w:marBottom w:val="0"/>
      <w:divBdr>
        <w:top w:val="none" w:sz="0" w:space="0" w:color="auto"/>
        <w:left w:val="none" w:sz="0" w:space="0" w:color="auto"/>
        <w:bottom w:val="none" w:sz="0" w:space="0" w:color="auto"/>
        <w:right w:val="none" w:sz="0" w:space="0" w:color="auto"/>
      </w:divBdr>
    </w:div>
    <w:div w:id="1640182878">
      <w:bodyDiv w:val="1"/>
      <w:marLeft w:val="0"/>
      <w:marRight w:val="0"/>
      <w:marTop w:val="0"/>
      <w:marBottom w:val="0"/>
      <w:divBdr>
        <w:top w:val="none" w:sz="0" w:space="0" w:color="auto"/>
        <w:left w:val="none" w:sz="0" w:space="0" w:color="auto"/>
        <w:bottom w:val="none" w:sz="0" w:space="0" w:color="auto"/>
        <w:right w:val="none" w:sz="0" w:space="0" w:color="auto"/>
      </w:divBdr>
    </w:div>
    <w:div w:id="1640256864">
      <w:bodyDiv w:val="1"/>
      <w:marLeft w:val="0"/>
      <w:marRight w:val="0"/>
      <w:marTop w:val="0"/>
      <w:marBottom w:val="0"/>
      <w:divBdr>
        <w:top w:val="none" w:sz="0" w:space="0" w:color="auto"/>
        <w:left w:val="none" w:sz="0" w:space="0" w:color="auto"/>
        <w:bottom w:val="none" w:sz="0" w:space="0" w:color="auto"/>
        <w:right w:val="none" w:sz="0" w:space="0" w:color="auto"/>
      </w:divBdr>
    </w:div>
    <w:div w:id="1640768791">
      <w:bodyDiv w:val="1"/>
      <w:marLeft w:val="0"/>
      <w:marRight w:val="0"/>
      <w:marTop w:val="0"/>
      <w:marBottom w:val="0"/>
      <w:divBdr>
        <w:top w:val="none" w:sz="0" w:space="0" w:color="auto"/>
        <w:left w:val="none" w:sz="0" w:space="0" w:color="auto"/>
        <w:bottom w:val="none" w:sz="0" w:space="0" w:color="auto"/>
        <w:right w:val="none" w:sz="0" w:space="0" w:color="auto"/>
      </w:divBdr>
    </w:div>
    <w:div w:id="1640844485">
      <w:bodyDiv w:val="1"/>
      <w:marLeft w:val="0"/>
      <w:marRight w:val="0"/>
      <w:marTop w:val="0"/>
      <w:marBottom w:val="0"/>
      <w:divBdr>
        <w:top w:val="none" w:sz="0" w:space="0" w:color="auto"/>
        <w:left w:val="none" w:sz="0" w:space="0" w:color="auto"/>
        <w:bottom w:val="none" w:sz="0" w:space="0" w:color="auto"/>
        <w:right w:val="none" w:sz="0" w:space="0" w:color="auto"/>
      </w:divBdr>
    </w:div>
    <w:div w:id="1640963963">
      <w:bodyDiv w:val="1"/>
      <w:marLeft w:val="0"/>
      <w:marRight w:val="0"/>
      <w:marTop w:val="0"/>
      <w:marBottom w:val="0"/>
      <w:divBdr>
        <w:top w:val="none" w:sz="0" w:space="0" w:color="auto"/>
        <w:left w:val="none" w:sz="0" w:space="0" w:color="auto"/>
        <w:bottom w:val="none" w:sz="0" w:space="0" w:color="auto"/>
        <w:right w:val="none" w:sz="0" w:space="0" w:color="auto"/>
      </w:divBdr>
    </w:div>
    <w:div w:id="1640964112">
      <w:bodyDiv w:val="1"/>
      <w:marLeft w:val="0"/>
      <w:marRight w:val="0"/>
      <w:marTop w:val="0"/>
      <w:marBottom w:val="0"/>
      <w:divBdr>
        <w:top w:val="none" w:sz="0" w:space="0" w:color="auto"/>
        <w:left w:val="none" w:sz="0" w:space="0" w:color="auto"/>
        <w:bottom w:val="none" w:sz="0" w:space="0" w:color="auto"/>
        <w:right w:val="none" w:sz="0" w:space="0" w:color="auto"/>
      </w:divBdr>
    </w:div>
    <w:div w:id="1641033952">
      <w:bodyDiv w:val="1"/>
      <w:marLeft w:val="0"/>
      <w:marRight w:val="0"/>
      <w:marTop w:val="0"/>
      <w:marBottom w:val="0"/>
      <w:divBdr>
        <w:top w:val="none" w:sz="0" w:space="0" w:color="auto"/>
        <w:left w:val="none" w:sz="0" w:space="0" w:color="auto"/>
        <w:bottom w:val="none" w:sz="0" w:space="0" w:color="auto"/>
        <w:right w:val="none" w:sz="0" w:space="0" w:color="auto"/>
      </w:divBdr>
    </w:div>
    <w:div w:id="1641038033">
      <w:bodyDiv w:val="1"/>
      <w:marLeft w:val="0"/>
      <w:marRight w:val="0"/>
      <w:marTop w:val="0"/>
      <w:marBottom w:val="0"/>
      <w:divBdr>
        <w:top w:val="none" w:sz="0" w:space="0" w:color="auto"/>
        <w:left w:val="none" w:sz="0" w:space="0" w:color="auto"/>
        <w:bottom w:val="none" w:sz="0" w:space="0" w:color="auto"/>
        <w:right w:val="none" w:sz="0" w:space="0" w:color="auto"/>
      </w:divBdr>
    </w:div>
    <w:div w:id="1641301000">
      <w:bodyDiv w:val="1"/>
      <w:marLeft w:val="0"/>
      <w:marRight w:val="0"/>
      <w:marTop w:val="0"/>
      <w:marBottom w:val="0"/>
      <w:divBdr>
        <w:top w:val="none" w:sz="0" w:space="0" w:color="auto"/>
        <w:left w:val="none" w:sz="0" w:space="0" w:color="auto"/>
        <w:bottom w:val="none" w:sz="0" w:space="0" w:color="auto"/>
        <w:right w:val="none" w:sz="0" w:space="0" w:color="auto"/>
      </w:divBdr>
    </w:div>
    <w:div w:id="1641419201">
      <w:bodyDiv w:val="1"/>
      <w:marLeft w:val="0"/>
      <w:marRight w:val="0"/>
      <w:marTop w:val="0"/>
      <w:marBottom w:val="0"/>
      <w:divBdr>
        <w:top w:val="none" w:sz="0" w:space="0" w:color="auto"/>
        <w:left w:val="none" w:sz="0" w:space="0" w:color="auto"/>
        <w:bottom w:val="none" w:sz="0" w:space="0" w:color="auto"/>
        <w:right w:val="none" w:sz="0" w:space="0" w:color="auto"/>
      </w:divBdr>
    </w:div>
    <w:div w:id="1641493029">
      <w:bodyDiv w:val="1"/>
      <w:marLeft w:val="0"/>
      <w:marRight w:val="0"/>
      <w:marTop w:val="0"/>
      <w:marBottom w:val="0"/>
      <w:divBdr>
        <w:top w:val="none" w:sz="0" w:space="0" w:color="auto"/>
        <w:left w:val="none" w:sz="0" w:space="0" w:color="auto"/>
        <w:bottom w:val="none" w:sz="0" w:space="0" w:color="auto"/>
        <w:right w:val="none" w:sz="0" w:space="0" w:color="auto"/>
      </w:divBdr>
    </w:div>
    <w:div w:id="1641761451">
      <w:bodyDiv w:val="1"/>
      <w:marLeft w:val="0"/>
      <w:marRight w:val="0"/>
      <w:marTop w:val="0"/>
      <w:marBottom w:val="0"/>
      <w:divBdr>
        <w:top w:val="none" w:sz="0" w:space="0" w:color="auto"/>
        <w:left w:val="none" w:sz="0" w:space="0" w:color="auto"/>
        <w:bottom w:val="none" w:sz="0" w:space="0" w:color="auto"/>
        <w:right w:val="none" w:sz="0" w:space="0" w:color="auto"/>
      </w:divBdr>
    </w:div>
    <w:div w:id="1641764161">
      <w:bodyDiv w:val="1"/>
      <w:marLeft w:val="0"/>
      <w:marRight w:val="0"/>
      <w:marTop w:val="0"/>
      <w:marBottom w:val="0"/>
      <w:divBdr>
        <w:top w:val="none" w:sz="0" w:space="0" w:color="auto"/>
        <w:left w:val="none" w:sz="0" w:space="0" w:color="auto"/>
        <w:bottom w:val="none" w:sz="0" w:space="0" w:color="auto"/>
        <w:right w:val="none" w:sz="0" w:space="0" w:color="auto"/>
      </w:divBdr>
    </w:div>
    <w:div w:id="1641955646">
      <w:bodyDiv w:val="1"/>
      <w:marLeft w:val="0"/>
      <w:marRight w:val="0"/>
      <w:marTop w:val="0"/>
      <w:marBottom w:val="0"/>
      <w:divBdr>
        <w:top w:val="none" w:sz="0" w:space="0" w:color="auto"/>
        <w:left w:val="none" w:sz="0" w:space="0" w:color="auto"/>
        <w:bottom w:val="none" w:sz="0" w:space="0" w:color="auto"/>
        <w:right w:val="none" w:sz="0" w:space="0" w:color="auto"/>
      </w:divBdr>
    </w:div>
    <w:div w:id="1642147748">
      <w:bodyDiv w:val="1"/>
      <w:marLeft w:val="0"/>
      <w:marRight w:val="0"/>
      <w:marTop w:val="0"/>
      <w:marBottom w:val="0"/>
      <w:divBdr>
        <w:top w:val="none" w:sz="0" w:space="0" w:color="auto"/>
        <w:left w:val="none" w:sz="0" w:space="0" w:color="auto"/>
        <w:bottom w:val="none" w:sz="0" w:space="0" w:color="auto"/>
        <w:right w:val="none" w:sz="0" w:space="0" w:color="auto"/>
      </w:divBdr>
    </w:div>
    <w:div w:id="1642225587">
      <w:bodyDiv w:val="1"/>
      <w:marLeft w:val="0"/>
      <w:marRight w:val="0"/>
      <w:marTop w:val="0"/>
      <w:marBottom w:val="0"/>
      <w:divBdr>
        <w:top w:val="none" w:sz="0" w:space="0" w:color="auto"/>
        <w:left w:val="none" w:sz="0" w:space="0" w:color="auto"/>
        <w:bottom w:val="none" w:sz="0" w:space="0" w:color="auto"/>
        <w:right w:val="none" w:sz="0" w:space="0" w:color="auto"/>
      </w:divBdr>
    </w:div>
    <w:div w:id="1642342703">
      <w:bodyDiv w:val="1"/>
      <w:marLeft w:val="0"/>
      <w:marRight w:val="0"/>
      <w:marTop w:val="0"/>
      <w:marBottom w:val="0"/>
      <w:divBdr>
        <w:top w:val="none" w:sz="0" w:space="0" w:color="auto"/>
        <w:left w:val="none" w:sz="0" w:space="0" w:color="auto"/>
        <w:bottom w:val="none" w:sz="0" w:space="0" w:color="auto"/>
        <w:right w:val="none" w:sz="0" w:space="0" w:color="auto"/>
      </w:divBdr>
    </w:div>
    <w:div w:id="1642415816">
      <w:bodyDiv w:val="1"/>
      <w:marLeft w:val="0"/>
      <w:marRight w:val="0"/>
      <w:marTop w:val="0"/>
      <w:marBottom w:val="0"/>
      <w:divBdr>
        <w:top w:val="none" w:sz="0" w:space="0" w:color="auto"/>
        <w:left w:val="none" w:sz="0" w:space="0" w:color="auto"/>
        <w:bottom w:val="none" w:sz="0" w:space="0" w:color="auto"/>
        <w:right w:val="none" w:sz="0" w:space="0" w:color="auto"/>
      </w:divBdr>
    </w:div>
    <w:div w:id="1642537073">
      <w:bodyDiv w:val="1"/>
      <w:marLeft w:val="0"/>
      <w:marRight w:val="0"/>
      <w:marTop w:val="0"/>
      <w:marBottom w:val="0"/>
      <w:divBdr>
        <w:top w:val="none" w:sz="0" w:space="0" w:color="auto"/>
        <w:left w:val="none" w:sz="0" w:space="0" w:color="auto"/>
        <w:bottom w:val="none" w:sz="0" w:space="0" w:color="auto"/>
        <w:right w:val="none" w:sz="0" w:space="0" w:color="auto"/>
      </w:divBdr>
    </w:div>
    <w:div w:id="1642804322">
      <w:bodyDiv w:val="1"/>
      <w:marLeft w:val="0"/>
      <w:marRight w:val="0"/>
      <w:marTop w:val="0"/>
      <w:marBottom w:val="0"/>
      <w:divBdr>
        <w:top w:val="none" w:sz="0" w:space="0" w:color="auto"/>
        <w:left w:val="none" w:sz="0" w:space="0" w:color="auto"/>
        <w:bottom w:val="none" w:sz="0" w:space="0" w:color="auto"/>
        <w:right w:val="none" w:sz="0" w:space="0" w:color="auto"/>
      </w:divBdr>
    </w:div>
    <w:div w:id="1642804538">
      <w:bodyDiv w:val="1"/>
      <w:marLeft w:val="0"/>
      <w:marRight w:val="0"/>
      <w:marTop w:val="0"/>
      <w:marBottom w:val="0"/>
      <w:divBdr>
        <w:top w:val="none" w:sz="0" w:space="0" w:color="auto"/>
        <w:left w:val="none" w:sz="0" w:space="0" w:color="auto"/>
        <w:bottom w:val="none" w:sz="0" w:space="0" w:color="auto"/>
        <w:right w:val="none" w:sz="0" w:space="0" w:color="auto"/>
      </w:divBdr>
    </w:div>
    <w:div w:id="1643146516">
      <w:bodyDiv w:val="1"/>
      <w:marLeft w:val="0"/>
      <w:marRight w:val="0"/>
      <w:marTop w:val="0"/>
      <w:marBottom w:val="0"/>
      <w:divBdr>
        <w:top w:val="none" w:sz="0" w:space="0" w:color="auto"/>
        <w:left w:val="none" w:sz="0" w:space="0" w:color="auto"/>
        <w:bottom w:val="none" w:sz="0" w:space="0" w:color="auto"/>
        <w:right w:val="none" w:sz="0" w:space="0" w:color="auto"/>
      </w:divBdr>
    </w:div>
    <w:div w:id="1643191508">
      <w:bodyDiv w:val="1"/>
      <w:marLeft w:val="0"/>
      <w:marRight w:val="0"/>
      <w:marTop w:val="0"/>
      <w:marBottom w:val="0"/>
      <w:divBdr>
        <w:top w:val="none" w:sz="0" w:space="0" w:color="auto"/>
        <w:left w:val="none" w:sz="0" w:space="0" w:color="auto"/>
        <w:bottom w:val="none" w:sz="0" w:space="0" w:color="auto"/>
        <w:right w:val="none" w:sz="0" w:space="0" w:color="auto"/>
      </w:divBdr>
    </w:div>
    <w:div w:id="1643384202">
      <w:bodyDiv w:val="1"/>
      <w:marLeft w:val="0"/>
      <w:marRight w:val="0"/>
      <w:marTop w:val="0"/>
      <w:marBottom w:val="0"/>
      <w:divBdr>
        <w:top w:val="none" w:sz="0" w:space="0" w:color="auto"/>
        <w:left w:val="none" w:sz="0" w:space="0" w:color="auto"/>
        <w:bottom w:val="none" w:sz="0" w:space="0" w:color="auto"/>
        <w:right w:val="none" w:sz="0" w:space="0" w:color="auto"/>
      </w:divBdr>
    </w:div>
    <w:div w:id="1643390227">
      <w:bodyDiv w:val="1"/>
      <w:marLeft w:val="0"/>
      <w:marRight w:val="0"/>
      <w:marTop w:val="0"/>
      <w:marBottom w:val="0"/>
      <w:divBdr>
        <w:top w:val="none" w:sz="0" w:space="0" w:color="auto"/>
        <w:left w:val="none" w:sz="0" w:space="0" w:color="auto"/>
        <w:bottom w:val="none" w:sz="0" w:space="0" w:color="auto"/>
        <w:right w:val="none" w:sz="0" w:space="0" w:color="auto"/>
      </w:divBdr>
    </w:div>
    <w:div w:id="1643534087">
      <w:bodyDiv w:val="1"/>
      <w:marLeft w:val="0"/>
      <w:marRight w:val="0"/>
      <w:marTop w:val="0"/>
      <w:marBottom w:val="0"/>
      <w:divBdr>
        <w:top w:val="none" w:sz="0" w:space="0" w:color="auto"/>
        <w:left w:val="none" w:sz="0" w:space="0" w:color="auto"/>
        <w:bottom w:val="none" w:sz="0" w:space="0" w:color="auto"/>
        <w:right w:val="none" w:sz="0" w:space="0" w:color="auto"/>
      </w:divBdr>
    </w:div>
    <w:div w:id="1643534816">
      <w:bodyDiv w:val="1"/>
      <w:marLeft w:val="0"/>
      <w:marRight w:val="0"/>
      <w:marTop w:val="0"/>
      <w:marBottom w:val="0"/>
      <w:divBdr>
        <w:top w:val="none" w:sz="0" w:space="0" w:color="auto"/>
        <w:left w:val="none" w:sz="0" w:space="0" w:color="auto"/>
        <w:bottom w:val="none" w:sz="0" w:space="0" w:color="auto"/>
        <w:right w:val="none" w:sz="0" w:space="0" w:color="auto"/>
      </w:divBdr>
    </w:div>
    <w:div w:id="1643535193">
      <w:bodyDiv w:val="1"/>
      <w:marLeft w:val="0"/>
      <w:marRight w:val="0"/>
      <w:marTop w:val="0"/>
      <w:marBottom w:val="0"/>
      <w:divBdr>
        <w:top w:val="none" w:sz="0" w:space="0" w:color="auto"/>
        <w:left w:val="none" w:sz="0" w:space="0" w:color="auto"/>
        <w:bottom w:val="none" w:sz="0" w:space="0" w:color="auto"/>
        <w:right w:val="none" w:sz="0" w:space="0" w:color="auto"/>
      </w:divBdr>
    </w:div>
    <w:div w:id="1643538439">
      <w:bodyDiv w:val="1"/>
      <w:marLeft w:val="0"/>
      <w:marRight w:val="0"/>
      <w:marTop w:val="0"/>
      <w:marBottom w:val="0"/>
      <w:divBdr>
        <w:top w:val="none" w:sz="0" w:space="0" w:color="auto"/>
        <w:left w:val="none" w:sz="0" w:space="0" w:color="auto"/>
        <w:bottom w:val="none" w:sz="0" w:space="0" w:color="auto"/>
        <w:right w:val="none" w:sz="0" w:space="0" w:color="auto"/>
      </w:divBdr>
    </w:div>
    <w:div w:id="1643580285">
      <w:bodyDiv w:val="1"/>
      <w:marLeft w:val="0"/>
      <w:marRight w:val="0"/>
      <w:marTop w:val="0"/>
      <w:marBottom w:val="0"/>
      <w:divBdr>
        <w:top w:val="none" w:sz="0" w:space="0" w:color="auto"/>
        <w:left w:val="none" w:sz="0" w:space="0" w:color="auto"/>
        <w:bottom w:val="none" w:sz="0" w:space="0" w:color="auto"/>
        <w:right w:val="none" w:sz="0" w:space="0" w:color="auto"/>
      </w:divBdr>
    </w:div>
    <w:div w:id="1643653081">
      <w:bodyDiv w:val="1"/>
      <w:marLeft w:val="0"/>
      <w:marRight w:val="0"/>
      <w:marTop w:val="0"/>
      <w:marBottom w:val="0"/>
      <w:divBdr>
        <w:top w:val="none" w:sz="0" w:space="0" w:color="auto"/>
        <w:left w:val="none" w:sz="0" w:space="0" w:color="auto"/>
        <w:bottom w:val="none" w:sz="0" w:space="0" w:color="auto"/>
        <w:right w:val="none" w:sz="0" w:space="0" w:color="auto"/>
      </w:divBdr>
    </w:div>
    <w:div w:id="1643734354">
      <w:bodyDiv w:val="1"/>
      <w:marLeft w:val="0"/>
      <w:marRight w:val="0"/>
      <w:marTop w:val="0"/>
      <w:marBottom w:val="0"/>
      <w:divBdr>
        <w:top w:val="none" w:sz="0" w:space="0" w:color="auto"/>
        <w:left w:val="none" w:sz="0" w:space="0" w:color="auto"/>
        <w:bottom w:val="none" w:sz="0" w:space="0" w:color="auto"/>
        <w:right w:val="none" w:sz="0" w:space="0" w:color="auto"/>
      </w:divBdr>
    </w:div>
    <w:div w:id="1644264681">
      <w:bodyDiv w:val="1"/>
      <w:marLeft w:val="0"/>
      <w:marRight w:val="0"/>
      <w:marTop w:val="0"/>
      <w:marBottom w:val="0"/>
      <w:divBdr>
        <w:top w:val="none" w:sz="0" w:space="0" w:color="auto"/>
        <w:left w:val="none" w:sz="0" w:space="0" w:color="auto"/>
        <w:bottom w:val="none" w:sz="0" w:space="0" w:color="auto"/>
        <w:right w:val="none" w:sz="0" w:space="0" w:color="auto"/>
      </w:divBdr>
    </w:div>
    <w:div w:id="1644307136">
      <w:bodyDiv w:val="1"/>
      <w:marLeft w:val="0"/>
      <w:marRight w:val="0"/>
      <w:marTop w:val="0"/>
      <w:marBottom w:val="0"/>
      <w:divBdr>
        <w:top w:val="none" w:sz="0" w:space="0" w:color="auto"/>
        <w:left w:val="none" w:sz="0" w:space="0" w:color="auto"/>
        <w:bottom w:val="none" w:sz="0" w:space="0" w:color="auto"/>
        <w:right w:val="none" w:sz="0" w:space="0" w:color="auto"/>
      </w:divBdr>
    </w:div>
    <w:div w:id="1644505821">
      <w:bodyDiv w:val="1"/>
      <w:marLeft w:val="0"/>
      <w:marRight w:val="0"/>
      <w:marTop w:val="0"/>
      <w:marBottom w:val="0"/>
      <w:divBdr>
        <w:top w:val="none" w:sz="0" w:space="0" w:color="auto"/>
        <w:left w:val="none" w:sz="0" w:space="0" w:color="auto"/>
        <w:bottom w:val="none" w:sz="0" w:space="0" w:color="auto"/>
        <w:right w:val="none" w:sz="0" w:space="0" w:color="auto"/>
      </w:divBdr>
    </w:div>
    <w:div w:id="1644584408">
      <w:bodyDiv w:val="1"/>
      <w:marLeft w:val="0"/>
      <w:marRight w:val="0"/>
      <w:marTop w:val="0"/>
      <w:marBottom w:val="0"/>
      <w:divBdr>
        <w:top w:val="none" w:sz="0" w:space="0" w:color="auto"/>
        <w:left w:val="none" w:sz="0" w:space="0" w:color="auto"/>
        <w:bottom w:val="none" w:sz="0" w:space="0" w:color="auto"/>
        <w:right w:val="none" w:sz="0" w:space="0" w:color="auto"/>
      </w:divBdr>
    </w:div>
    <w:div w:id="1644657509">
      <w:bodyDiv w:val="1"/>
      <w:marLeft w:val="0"/>
      <w:marRight w:val="0"/>
      <w:marTop w:val="0"/>
      <w:marBottom w:val="0"/>
      <w:divBdr>
        <w:top w:val="none" w:sz="0" w:space="0" w:color="auto"/>
        <w:left w:val="none" w:sz="0" w:space="0" w:color="auto"/>
        <w:bottom w:val="none" w:sz="0" w:space="0" w:color="auto"/>
        <w:right w:val="none" w:sz="0" w:space="0" w:color="auto"/>
      </w:divBdr>
    </w:div>
    <w:div w:id="1645088680">
      <w:bodyDiv w:val="1"/>
      <w:marLeft w:val="0"/>
      <w:marRight w:val="0"/>
      <w:marTop w:val="0"/>
      <w:marBottom w:val="0"/>
      <w:divBdr>
        <w:top w:val="none" w:sz="0" w:space="0" w:color="auto"/>
        <w:left w:val="none" w:sz="0" w:space="0" w:color="auto"/>
        <w:bottom w:val="none" w:sz="0" w:space="0" w:color="auto"/>
        <w:right w:val="none" w:sz="0" w:space="0" w:color="auto"/>
      </w:divBdr>
    </w:div>
    <w:div w:id="1645313141">
      <w:bodyDiv w:val="1"/>
      <w:marLeft w:val="0"/>
      <w:marRight w:val="0"/>
      <w:marTop w:val="0"/>
      <w:marBottom w:val="0"/>
      <w:divBdr>
        <w:top w:val="none" w:sz="0" w:space="0" w:color="auto"/>
        <w:left w:val="none" w:sz="0" w:space="0" w:color="auto"/>
        <w:bottom w:val="none" w:sz="0" w:space="0" w:color="auto"/>
        <w:right w:val="none" w:sz="0" w:space="0" w:color="auto"/>
      </w:divBdr>
    </w:div>
    <w:div w:id="1645431855">
      <w:bodyDiv w:val="1"/>
      <w:marLeft w:val="0"/>
      <w:marRight w:val="0"/>
      <w:marTop w:val="0"/>
      <w:marBottom w:val="0"/>
      <w:divBdr>
        <w:top w:val="none" w:sz="0" w:space="0" w:color="auto"/>
        <w:left w:val="none" w:sz="0" w:space="0" w:color="auto"/>
        <w:bottom w:val="none" w:sz="0" w:space="0" w:color="auto"/>
        <w:right w:val="none" w:sz="0" w:space="0" w:color="auto"/>
      </w:divBdr>
    </w:div>
    <w:div w:id="1645547300">
      <w:bodyDiv w:val="1"/>
      <w:marLeft w:val="0"/>
      <w:marRight w:val="0"/>
      <w:marTop w:val="0"/>
      <w:marBottom w:val="0"/>
      <w:divBdr>
        <w:top w:val="none" w:sz="0" w:space="0" w:color="auto"/>
        <w:left w:val="none" w:sz="0" w:space="0" w:color="auto"/>
        <w:bottom w:val="none" w:sz="0" w:space="0" w:color="auto"/>
        <w:right w:val="none" w:sz="0" w:space="0" w:color="auto"/>
      </w:divBdr>
    </w:div>
    <w:div w:id="1645621937">
      <w:bodyDiv w:val="1"/>
      <w:marLeft w:val="0"/>
      <w:marRight w:val="0"/>
      <w:marTop w:val="0"/>
      <w:marBottom w:val="0"/>
      <w:divBdr>
        <w:top w:val="none" w:sz="0" w:space="0" w:color="auto"/>
        <w:left w:val="none" w:sz="0" w:space="0" w:color="auto"/>
        <w:bottom w:val="none" w:sz="0" w:space="0" w:color="auto"/>
        <w:right w:val="none" w:sz="0" w:space="0" w:color="auto"/>
      </w:divBdr>
    </w:div>
    <w:div w:id="1645626304">
      <w:bodyDiv w:val="1"/>
      <w:marLeft w:val="0"/>
      <w:marRight w:val="0"/>
      <w:marTop w:val="0"/>
      <w:marBottom w:val="0"/>
      <w:divBdr>
        <w:top w:val="none" w:sz="0" w:space="0" w:color="auto"/>
        <w:left w:val="none" w:sz="0" w:space="0" w:color="auto"/>
        <w:bottom w:val="none" w:sz="0" w:space="0" w:color="auto"/>
        <w:right w:val="none" w:sz="0" w:space="0" w:color="auto"/>
      </w:divBdr>
    </w:div>
    <w:div w:id="1645692572">
      <w:bodyDiv w:val="1"/>
      <w:marLeft w:val="0"/>
      <w:marRight w:val="0"/>
      <w:marTop w:val="0"/>
      <w:marBottom w:val="0"/>
      <w:divBdr>
        <w:top w:val="none" w:sz="0" w:space="0" w:color="auto"/>
        <w:left w:val="none" w:sz="0" w:space="0" w:color="auto"/>
        <w:bottom w:val="none" w:sz="0" w:space="0" w:color="auto"/>
        <w:right w:val="none" w:sz="0" w:space="0" w:color="auto"/>
      </w:divBdr>
    </w:div>
    <w:div w:id="1645768617">
      <w:bodyDiv w:val="1"/>
      <w:marLeft w:val="0"/>
      <w:marRight w:val="0"/>
      <w:marTop w:val="0"/>
      <w:marBottom w:val="0"/>
      <w:divBdr>
        <w:top w:val="none" w:sz="0" w:space="0" w:color="auto"/>
        <w:left w:val="none" w:sz="0" w:space="0" w:color="auto"/>
        <w:bottom w:val="none" w:sz="0" w:space="0" w:color="auto"/>
        <w:right w:val="none" w:sz="0" w:space="0" w:color="auto"/>
      </w:divBdr>
    </w:div>
    <w:div w:id="1645963945">
      <w:bodyDiv w:val="1"/>
      <w:marLeft w:val="0"/>
      <w:marRight w:val="0"/>
      <w:marTop w:val="0"/>
      <w:marBottom w:val="0"/>
      <w:divBdr>
        <w:top w:val="none" w:sz="0" w:space="0" w:color="auto"/>
        <w:left w:val="none" w:sz="0" w:space="0" w:color="auto"/>
        <w:bottom w:val="none" w:sz="0" w:space="0" w:color="auto"/>
        <w:right w:val="none" w:sz="0" w:space="0" w:color="auto"/>
      </w:divBdr>
    </w:div>
    <w:div w:id="1646007398">
      <w:bodyDiv w:val="1"/>
      <w:marLeft w:val="0"/>
      <w:marRight w:val="0"/>
      <w:marTop w:val="0"/>
      <w:marBottom w:val="0"/>
      <w:divBdr>
        <w:top w:val="none" w:sz="0" w:space="0" w:color="auto"/>
        <w:left w:val="none" w:sz="0" w:space="0" w:color="auto"/>
        <w:bottom w:val="none" w:sz="0" w:space="0" w:color="auto"/>
        <w:right w:val="none" w:sz="0" w:space="0" w:color="auto"/>
      </w:divBdr>
    </w:div>
    <w:div w:id="1646083602">
      <w:bodyDiv w:val="1"/>
      <w:marLeft w:val="0"/>
      <w:marRight w:val="0"/>
      <w:marTop w:val="0"/>
      <w:marBottom w:val="0"/>
      <w:divBdr>
        <w:top w:val="none" w:sz="0" w:space="0" w:color="auto"/>
        <w:left w:val="none" w:sz="0" w:space="0" w:color="auto"/>
        <w:bottom w:val="none" w:sz="0" w:space="0" w:color="auto"/>
        <w:right w:val="none" w:sz="0" w:space="0" w:color="auto"/>
      </w:divBdr>
    </w:div>
    <w:div w:id="1646161909">
      <w:bodyDiv w:val="1"/>
      <w:marLeft w:val="0"/>
      <w:marRight w:val="0"/>
      <w:marTop w:val="0"/>
      <w:marBottom w:val="0"/>
      <w:divBdr>
        <w:top w:val="none" w:sz="0" w:space="0" w:color="auto"/>
        <w:left w:val="none" w:sz="0" w:space="0" w:color="auto"/>
        <w:bottom w:val="none" w:sz="0" w:space="0" w:color="auto"/>
        <w:right w:val="none" w:sz="0" w:space="0" w:color="auto"/>
      </w:divBdr>
    </w:div>
    <w:div w:id="1646203151">
      <w:bodyDiv w:val="1"/>
      <w:marLeft w:val="0"/>
      <w:marRight w:val="0"/>
      <w:marTop w:val="0"/>
      <w:marBottom w:val="0"/>
      <w:divBdr>
        <w:top w:val="none" w:sz="0" w:space="0" w:color="auto"/>
        <w:left w:val="none" w:sz="0" w:space="0" w:color="auto"/>
        <w:bottom w:val="none" w:sz="0" w:space="0" w:color="auto"/>
        <w:right w:val="none" w:sz="0" w:space="0" w:color="auto"/>
      </w:divBdr>
    </w:div>
    <w:div w:id="1646351836">
      <w:bodyDiv w:val="1"/>
      <w:marLeft w:val="0"/>
      <w:marRight w:val="0"/>
      <w:marTop w:val="0"/>
      <w:marBottom w:val="0"/>
      <w:divBdr>
        <w:top w:val="none" w:sz="0" w:space="0" w:color="auto"/>
        <w:left w:val="none" w:sz="0" w:space="0" w:color="auto"/>
        <w:bottom w:val="none" w:sz="0" w:space="0" w:color="auto"/>
        <w:right w:val="none" w:sz="0" w:space="0" w:color="auto"/>
      </w:divBdr>
    </w:div>
    <w:div w:id="1646616900">
      <w:bodyDiv w:val="1"/>
      <w:marLeft w:val="0"/>
      <w:marRight w:val="0"/>
      <w:marTop w:val="0"/>
      <w:marBottom w:val="0"/>
      <w:divBdr>
        <w:top w:val="none" w:sz="0" w:space="0" w:color="auto"/>
        <w:left w:val="none" w:sz="0" w:space="0" w:color="auto"/>
        <w:bottom w:val="none" w:sz="0" w:space="0" w:color="auto"/>
        <w:right w:val="none" w:sz="0" w:space="0" w:color="auto"/>
      </w:divBdr>
    </w:div>
    <w:div w:id="1646622649">
      <w:bodyDiv w:val="1"/>
      <w:marLeft w:val="0"/>
      <w:marRight w:val="0"/>
      <w:marTop w:val="0"/>
      <w:marBottom w:val="0"/>
      <w:divBdr>
        <w:top w:val="none" w:sz="0" w:space="0" w:color="auto"/>
        <w:left w:val="none" w:sz="0" w:space="0" w:color="auto"/>
        <w:bottom w:val="none" w:sz="0" w:space="0" w:color="auto"/>
        <w:right w:val="none" w:sz="0" w:space="0" w:color="auto"/>
      </w:divBdr>
    </w:div>
    <w:div w:id="1646809809">
      <w:bodyDiv w:val="1"/>
      <w:marLeft w:val="0"/>
      <w:marRight w:val="0"/>
      <w:marTop w:val="0"/>
      <w:marBottom w:val="0"/>
      <w:divBdr>
        <w:top w:val="none" w:sz="0" w:space="0" w:color="auto"/>
        <w:left w:val="none" w:sz="0" w:space="0" w:color="auto"/>
        <w:bottom w:val="none" w:sz="0" w:space="0" w:color="auto"/>
        <w:right w:val="none" w:sz="0" w:space="0" w:color="auto"/>
      </w:divBdr>
    </w:div>
    <w:div w:id="1646858845">
      <w:bodyDiv w:val="1"/>
      <w:marLeft w:val="0"/>
      <w:marRight w:val="0"/>
      <w:marTop w:val="0"/>
      <w:marBottom w:val="0"/>
      <w:divBdr>
        <w:top w:val="none" w:sz="0" w:space="0" w:color="auto"/>
        <w:left w:val="none" w:sz="0" w:space="0" w:color="auto"/>
        <w:bottom w:val="none" w:sz="0" w:space="0" w:color="auto"/>
        <w:right w:val="none" w:sz="0" w:space="0" w:color="auto"/>
      </w:divBdr>
    </w:div>
    <w:div w:id="1646928534">
      <w:bodyDiv w:val="1"/>
      <w:marLeft w:val="0"/>
      <w:marRight w:val="0"/>
      <w:marTop w:val="0"/>
      <w:marBottom w:val="0"/>
      <w:divBdr>
        <w:top w:val="none" w:sz="0" w:space="0" w:color="auto"/>
        <w:left w:val="none" w:sz="0" w:space="0" w:color="auto"/>
        <w:bottom w:val="none" w:sz="0" w:space="0" w:color="auto"/>
        <w:right w:val="none" w:sz="0" w:space="0" w:color="auto"/>
      </w:divBdr>
    </w:div>
    <w:div w:id="1646928664">
      <w:bodyDiv w:val="1"/>
      <w:marLeft w:val="0"/>
      <w:marRight w:val="0"/>
      <w:marTop w:val="0"/>
      <w:marBottom w:val="0"/>
      <w:divBdr>
        <w:top w:val="none" w:sz="0" w:space="0" w:color="auto"/>
        <w:left w:val="none" w:sz="0" w:space="0" w:color="auto"/>
        <w:bottom w:val="none" w:sz="0" w:space="0" w:color="auto"/>
        <w:right w:val="none" w:sz="0" w:space="0" w:color="auto"/>
      </w:divBdr>
    </w:div>
    <w:div w:id="1647082265">
      <w:bodyDiv w:val="1"/>
      <w:marLeft w:val="0"/>
      <w:marRight w:val="0"/>
      <w:marTop w:val="0"/>
      <w:marBottom w:val="0"/>
      <w:divBdr>
        <w:top w:val="none" w:sz="0" w:space="0" w:color="auto"/>
        <w:left w:val="none" w:sz="0" w:space="0" w:color="auto"/>
        <w:bottom w:val="none" w:sz="0" w:space="0" w:color="auto"/>
        <w:right w:val="none" w:sz="0" w:space="0" w:color="auto"/>
      </w:divBdr>
    </w:div>
    <w:div w:id="1647317390">
      <w:bodyDiv w:val="1"/>
      <w:marLeft w:val="0"/>
      <w:marRight w:val="0"/>
      <w:marTop w:val="0"/>
      <w:marBottom w:val="0"/>
      <w:divBdr>
        <w:top w:val="none" w:sz="0" w:space="0" w:color="auto"/>
        <w:left w:val="none" w:sz="0" w:space="0" w:color="auto"/>
        <w:bottom w:val="none" w:sz="0" w:space="0" w:color="auto"/>
        <w:right w:val="none" w:sz="0" w:space="0" w:color="auto"/>
      </w:divBdr>
    </w:div>
    <w:div w:id="1647390323">
      <w:bodyDiv w:val="1"/>
      <w:marLeft w:val="0"/>
      <w:marRight w:val="0"/>
      <w:marTop w:val="0"/>
      <w:marBottom w:val="0"/>
      <w:divBdr>
        <w:top w:val="none" w:sz="0" w:space="0" w:color="auto"/>
        <w:left w:val="none" w:sz="0" w:space="0" w:color="auto"/>
        <w:bottom w:val="none" w:sz="0" w:space="0" w:color="auto"/>
        <w:right w:val="none" w:sz="0" w:space="0" w:color="auto"/>
      </w:divBdr>
    </w:div>
    <w:div w:id="1647929328">
      <w:bodyDiv w:val="1"/>
      <w:marLeft w:val="0"/>
      <w:marRight w:val="0"/>
      <w:marTop w:val="0"/>
      <w:marBottom w:val="0"/>
      <w:divBdr>
        <w:top w:val="none" w:sz="0" w:space="0" w:color="auto"/>
        <w:left w:val="none" w:sz="0" w:space="0" w:color="auto"/>
        <w:bottom w:val="none" w:sz="0" w:space="0" w:color="auto"/>
        <w:right w:val="none" w:sz="0" w:space="0" w:color="auto"/>
      </w:divBdr>
    </w:div>
    <w:div w:id="1647972202">
      <w:bodyDiv w:val="1"/>
      <w:marLeft w:val="0"/>
      <w:marRight w:val="0"/>
      <w:marTop w:val="0"/>
      <w:marBottom w:val="0"/>
      <w:divBdr>
        <w:top w:val="none" w:sz="0" w:space="0" w:color="auto"/>
        <w:left w:val="none" w:sz="0" w:space="0" w:color="auto"/>
        <w:bottom w:val="none" w:sz="0" w:space="0" w:color="auto"/>
        <w:right w:val="none" w:sz="0" w:space="0" w:color="auto"/>
      </w:divBdr>
    </w:div>
    <w:div w:id="1648123509">
      <w:bodyDiv w:val="1"/>
      <w:marLeft w:val="0"/>
      <w:marRight w:val="0"/>
      <w:marTop w:val="0"/>
      <w:marBottom w:val="0"/>
      <w:divBdr>
        <w:top w:val="none" w:sz="0" w:space="0" w:color="auto"/>
        <w:left w:val="none" w:sz="0" w:space="0" w:color="auto"/>
        <w:bottom w:val="none" w:sz="0" w:space="0" w:color="auto"/>
        <w:right w:val="none" w:sz="0" w:space="0" w:color="auto"/>
      </w:divBdr>
    </w:div>
    <w:div w:id="1648167439">
      <w:bodyDiv w:val="1"/>
      <w:marLeft w:val="0"/>
      <w:marRight w:val="0"/>
      <w:marTop w:val="0"/>
      <w:marBottom w:val="0"/>
      <w:divBdr>
        <w:top w:val="none" w:sz="0" w:space="0" w:color="auto"/>
        <w:left w:val="none" w:sz="0" w:space="0" w:color="auto"/>
        <w:bottom w:val="none" w:sz="0" w:space="0" w:color="auto"/>
        <w:right w:val="none" w:sz="0" w:space="0" w:color="auto"/>
      </w:divBdr>
    </w:div>
    <w:div w:id="1648240847">
      <w:bodyDiv w:val="1"/>
      <w:marLeft w:val="0"/>
      <w:marRight w:val="0"/>
      <w:marTop w:val="0"/>
      <w:marBottom w:val="0"/>
      <w:divBdr>
        <w:top w:val="none" w:sz="0" w:space="0" w:color="auto"/>
        <w:left w:val="none" w:sz="0" w:space="0" w:color="auto"/>
        <w:bottom w:val="none" w:sz="0" w:space="0" w:color="auto"/>
        <w:right w:val="none" w:sz="0" w:space="0" w:color="auto"/>
      </w:divBdr>
    </w:div>
    <w:div w:id="1648321067">
      <w:bodyDiv w:val="1"/>
      <w:marLeft w:val="0"/>
      <w:marRight w:val="0"/>
      <w:marTop w:val="0"/>
      <w:marBottom w:val="0"/>
      <w:divBdr>
        <w:top w:val="none" w:sz="0" w:space="0" w:color="auto"/>
        <w:left w:val="none" w:sz="0" w:space="0" w:color="auto"/>
        <w:bottom w:val="none" w:sz="0" w:space="0" w:color="auto"/>
        <w:right w:val="none" w:sz="0" w:space="0" w:color="auto"/>
      </w:divBdr>
    </w:div>
    <w:div w:id="1648362157">
      <w:bodyDiv w:val="1"/>
      <w:marLeft w:val="0"/>
      <w:marRight w:val="0"/>
      <w:marTop w:val="0"/>
      <w:marBottom w:val="0"/>
      <w:divBdr>
        <w:top w:val="none" w:sz="0" w:space="0" w:color="auto"/>
        <w:left w:val="none" w:sz="0" w:space="0" w:color="auto"/>
        <w:bottom w:val="none" w:sz="0" w:space="0" w:color="auto"/>
        <w:right w:val="none" w:sz="0" w:space="0" w:color="auto"/>
      </w:divBdr>
    </w:div>
    <w:div w:id="1648363839">
      <w:bodyDiv w:val="1"/>
      <w:marLeft w:val="0"/>
      <w:marRight w:val="0"/>
      <w:marTop w:val="0"/>
      <w:marBottom w:val="0"/>
      <w:divBdr>
        <w:top w:val="none" w:sz="0" w:space="0" w:color="auto"/>
        <w:left w:val="none" w:sz="0" w:space="0" w:color="auto"/>
        <w:bottom w:val="none" w:sz="0" w:space="0" w:color="auto"/>
        <w:right w:val="none" w:sz="0" w:space="0" w:color="auto"/>
      </w:divBdr>
    </w:div>
    <w:div w:id="1648625317">
      <w:bodyDiv w:val="1"/>
      <w:marLeft w:val="0"/>
      <w:marRight w:val="0"/>
      <w:marTop w:val="0"/>
      <w:marBottom w:val="0"/>
      <w:divBdr>
        <w:top w:val="none" w:sz="0" w:space="0" w:color="auto"/>
        <w:left w:val="none" w:sz="0" w:space="0" w:color="auto"/>
        <w:bottom w:val="none" w:sz="0" w:space="0" w:color="auto"/>
        <w:right w:val="none" w:sz="0" w:space="0" w:color="auto"/>
      </w:divBdr>
    </w:div>
    <w:div w:id="1648702901">
      <w:bodyDiv w:val="1"/>
      <w:marLeft w:val="0"/>
      <w:marRight w:val="0"/>
      <w:marTop w:val="0"/>
      <w:marBottom w:val="0"/>
      <w:divBdr>
        <w:top w:val="none" w:sz="0" w:space="0" w:color="auto"/>
        <w:left w:val="none" w:sz="0" w:space="0" w:color="auto"/>
        <w:bottom w:val="none" w:sz="0" w:space="0" w:color="auto"/>
        <w:right w:val="none" w:sz="0" w:space="0" w:color="auto"/>
      </w:divBdr>
    </w:div>
    <w:div w:id="1648783488">
      <w:bodyDiv w:val="1"/>
      <w:marLeft w:val="0"/>
      <w:marRight w:val="0"/>
      <w:marTop w:val="0"/>
      <w:marBottom w:val="0"/>
      <w:divBdr>
        <w:top w:val="none" w:sz="0" w:space="0" w:color="auto"/>
        <w:left w:val="none" w:sz="0" w:space="0" w:color="auto"/>
        <w:bottom w:val="none" w:sz="0" w:space="0" w:color="auto"/>
        <w:right w:val="none" w:sz="0" w:space="0" w:color="auto"/>
      </w:divBdr>
    </w:div>
    <w:div w:id="1648824941">
      <w:bodyDiv w:val="1"/>
      <w:marLeft w:val="0"/>
      <w:marRight w:val="0"/>
      <w:marTop w:val="0"/>
      <w:marBottom w:val="0"/>
      <w:divBdr>
        <w:top w:val="none" w:sz="0" w:space="0" w:color="auto"/>
        <w:left w:val="none" w:sz="0" w:space="0" w:color="auto"/>
        <w:bottom w:val="none" w:sz="0" w:space="0" w:color="auto"/>
        <w:right w:val="none" w:sz="0" w:space="0" w:color="auto"/>
      </w:divBdr>
    </w:div>
    <w:div w:id="1648897628">
      <w:bodyDiv w:val="1"/>
      <w:marLeft w:val="0"/>
      <w:marRight w:val="0"/>
      <w:marTop w:val="0"/>
      <w:marBottom w:val="0"/>
      <w:divBdr>
        <w:top w:val="none" w:sz="0" w:space="0" w:color="auto"/>
        <w:left w:val="none" w:sz="0" w:space="0" w:color="auto"/>
        <w:bottom w:val="none" w:sz="0" w:space="0" w:color="auto"/>
        <w:right w:val="none" w:sz="0" w:space="0" w:color="auto"/>
      </w:divBdr>
    </w:div>
    <w:div w:id="1648902121">
      <w:bodyDiv w:val="1"/>
      <w:marLeft w:val="0"/>
      <w:marRight w:val="0"/>
      <w:marTop w:val="0"/>
      <w:marBottom w:val="0"/>
      <w:divBdr>
        <w:top w:val="none" w:sz="0" w:space="0" w:color="auto"/>
        <w:left w:val="none" w:sz="0" w:space="0" w:color="auto"/>
        <w:bottom w:val="none" w:sz="0" w:space="0" w:color="auto"/>
        <w:right w:val="none" w:sz="0" w:space="0" w:color="auto"/>
      </w:divBdr>
    </w:div>
    <w:div w:id="1648973937">
      <w:bodyDiv w:val="1"/>
      <w:marLeft w:val="0"/>
      <w:marRight w:val="0"/>
      <w:marTop w:val="0"/>
      <w:marBottom w:val="0"/>
      <w:divBdr>
        <w:top w:val="none" w:sz="0" w:space="0" w:color="auto"/>
        <w:left w:val="none" w:sz="0" w:space="0" w:color="auto"/>
        <w:bottom w:val="none" w:sz="0" w:space="0" w:color="auto"/>
        <w:right w:val="none" w:sz="0" w:space="0" w:color="auto"/>
      </w:divBdr>
    </w:div>
    <w:div w:id="1649044151">
      <w:bodyDiv w:val="1"/>
      <w:marLeft w:val="0"/>
      <w:marRight w:val="0"/>
      <w:marTop w:val="0"/>
      <w:marBottom w:val="0"/>
      <w:divBdr>
        <w:top w:val="none" w:sz="0" w:space="0" w:color="auto"/>
        <w:left w:val="none" w:sz="0" w:space="0" w:color="auto"/>
        <w:bottom w:val="none" w:sz="0" w:space="0" w:color="auto"/>
        <w:right w:val="none" w:sz="0" w:space="0" w:color="auto"/>
      </w:divBdr>
    </w:div>
    <w:div w:id="1649093489">
      <w:bodyDiv w:val="1"/>
      <w:marLeft w:val="0"/>
      <w:marRight w:val="0"/>
      <w:marTop w:val="0"/>
      <w:marBottom w:val="0"/>
      <w:divBdr>
        <w:top w:val="none" w:sz="0" w:space="0" w:color="auto"/>
        <w:left w:val="none" w:sz="0" w:space="0" w:color="auto"/>
        <w:bottom w:val="none" w:sz="0" w:space="0" w:color="auto"/>
        <w:right w:val="none" w:sz="0" w:space="0" w:color="auto"/>
      </w:divBdr>
    </w:div>
    <w:div w:id="1649163175">
      <w:bodyDiv w:val="1"/>
      <w:marLeft w:val="0"/>
      <w:marRight w:val="0"/>
      <w:marTop w:val="0"/>
      <w:marBottom w:val="0"/>
      <w:divBdr>
        <w:top w:val="none" w:sz="0" w:space="0" w:color="auto"/>
        <w:left w:val="none" w:sz="0" w:space="0" w:color="auto"/>
        <w:bottom w:val="none" w:sz="0" w:space="0" w:color="auto"/>
        <w:right w:val="none" w:sz="0" w:space="0" w:color="auto"/>
      </w:divBdr>
    </w:div>
    <w:div w:id="1649171022">
      <w:bodyDiv w:val="1"/>
      <w:marLeft w:val="0"/>
      <w:marRight w:val="0"/>
      <w:marTop w:val="0"/>
      <w:marBottom w:val="0"/>
      <w:divBdr>
        <w:top w:val="none" w:sz="0" w:space="0" w:color="auto"/>
        <w:left w:val="none" w:sz="0" w:space="0" w:color="auto"/>
        <w:bottom w:val="none" w:sz="0" w:space="0" w:color="auto"/>
        <w:right w:val="none" w:sz="0" w:space="0" w:color="auto"/>
      </w:divBdr>
    </w:div>
    <w:div w:id="1649288386">
      <w:bodyDiv w:val="1"/>
      <w:marLeft w:val="0"/>
      <w:marRight w:val="0"/>
      <w:marTop w:val="0"/>
      <w:marBottom w:val="0"/>
      <w:divBdr>
        <w:top w:val="none" w:sz="0" w:space="0" w:color="auto"/>
        <w:left w:val="none" w:sz="0" w:space="0" w:color="auto"/>
        <w:bottom w:val="none" w:sz="0" w:space="0" w:color="auto"/>
        <w:right w:val="none" w:sz="0" w:space="0" w:color="auto"/>
      </w:divBdr>
    </w:div>
    <w:div w:id="1649475977">
      <w:bodyDiv w:val="1"/>
      <w:marLeft w:val="0"/>
      <w:marRight w:val="0"/>
      <w:marTop w:val="0"/>
      <w:marBottom w:val="0"/>
      <w:divBdr>
        <w:top w:val="none" w:sz="0" w:space="0" w:color="auto"/>
        <w:left w:val="none" w:sz="0" w:space="0" w:color="auto"/>
        <w:bottom w:val="none" w:sz="0" w:space="0" w:color="auto"/>
        <w:right w:val="none" w:sz="0" w:space="0" w:color="auto"/>
      </w:divBdr>
    </w:div>
    <w:div w:id="1649481288">
      <w:bodyDiv w:val="1"/>
      <w:marLeft w:val="0"/>
      <w:marRight w:val="0"/>
      <w:marTop w:val="0"/>
      <w:marBottom w:val="0"/>
      <w:divBdr>
        <w:top w:val="none" w:sz="0" w:space="0" w:color="auto"/>
        <w:left w:val="none" w:sz="0" w:space="0" w:color="auto"/>
        <w:bottom w:val="none" w:sz="0" w:space="0" w:color="auto"/>
        <w:right w:val="none" w:sz="0" w:space="0" w:color="auto"/>
      </w:divBdr>
    </w:div>
    <w:div w:id="1649550438">
      <w:bodyDiv w:val="1"/>
      <w:marLeft w:val="0"/>
      <w:marRight w:val="0"/>
      <w:marTop w:val="0"/>
      <w:marBottom w:val="0"/>
      <w:divBdr>
        <w:top w:val="none" w:sz="0" w:space="0" w:color="auto"/>
        <w:left w:val="none" w:sz="0" w:space="0" w:color="auto"/>
        <w:bottom w:val="none" w:sz="0" w:space="0" w:color="auto"/>
        <w:right w:val="none" w:sz="0" w:space="0" w:color="auto"/>
      </w:divBdr>
    </w:div>
    <w:div w:id="1649821736">
      <w:bodyDiv w:val="1"/>
      <w:marLeft w:val="0"/>
      <w:marRight w:val="0"/>
      <w:marTop w:val="0"/>
      <w:marBottom w:val="0"/>
      <w:divBdr>
        <w:top w:val="none" w:sz="0" w:space="0" w:color="auto"/>
        <w:left w:val="none" w:sz="0" w:space="0" w:color="auto"/>
        <w:bottom w:val="none" w:sz="0" w:space="0" w:color="auto"/>
        <w:right w:val="none" w:sz="0" w:space="0" w:color="auto"/>
      </w:divBdr>
    </w:div>
    <w:div w:id="1649897053">
      <w:bodyDiv w:val="1"/>
      <w:marLeft w:val="0"/>
      <w:marRight w:val="0"/>
      <w:marTop w:val="0"/>
      <w:marBottom w:val="0"/>
      <w:divBdr>
        <w:top w:val="none" w:sz="0" w:space="0" w:color="auto"/>
        <w:left w:val="none" w:sz="0" w:space="0" w:color="auto"/>
        <w:bottom w:val="none" w:sz="0" w:space="0" w:color="auto"/>
        <w:right w:val="none" w:sz="0" w:space="0" w:color="auto"/>
      </w:divBdr>
    </w:div>
    <w:div w:id="1649935226">
      <w:bodyDiv w:val="1"/>
      <w:marLeft w:val="0"/>
      <w:marRight w:val="0"/>
      <w:marTop w:val="0"/>
      <w:marBottom w:val="0"/>
      <w:divBdr>
        <w:top w:val="none" w:sz="0" w:space="0" w:color="auto"/>
        <w:left w:val="none" w:sz="0" w:space="0" w:color="auto"/>
        <w:bottom w:val="none" w:sz="0" w:space="0" w:color="auto"/>
        <w:right w:val="none" w:sz="0" w:space="0" w:color="auto"/>
      </w:divBdr>
    </w:div>
    <w:div w:id="1649937597">
      <w:bodyDiv w:val="1"/>
      <w:marLeft w:val="0"/>
      <w:marRight w:val="0"/>
      <w:marTop w:val="0"/>
      <w:marBottom w:val="0"/>
      <w:divBdr>
        <w:top w:val="none" w:sz="0" w:space="0" w:color="auto"/>
        <w:left w:val="none" w:sz="0" w:space="0" w:color="auto"/>
        <w:bottom w:val="none" w:sz="0" w:space="0" w:color="auto"/>
        <w:right w:val="none" w:sz="0" w:space="0" w:color="auto"/>
      </w:divBdr>
    </w:div>
    <w:div w:id="1649940030">
      <w:bodyDiv w:val="1"/>
      <w:marLeft w:val="0"/>
      <w:marRight w:val="0"/>
      <w:marTop w:val="0"/>
      <w:marBottom w:val="0"/>
      <w:divBdr>
        <w:top w:val="none" w:sz="0" w:space="0" w:color="auto"/>
        <w:left w:val="none" w:sz="0" w:space="0" w:color="auto"/>
        <w:bottom w:val="none" w:sz="0" w:space="0" w:color="auto"/>
        <w:right w:val="none" w:sz="0" w:space="0" w:color="auto"/>
      </w:divBdr>
    </w:div>
    <w:div w:id="1650012406">
      <w:bodyDiv w:val="1"/>
      <w:marLeft w:val="0"/>
      <w:marRight w:val="0"/>
      <w:marTop w:val="0"/>
      <w:marBottom w:val="0"/>
      <w:divBdr>
        <w:top w:val="none" w:sz="0" w:space="0" w:color="auto"/>
        <w:left w:val="none" w:sz="0" w:space="0" w:color="auto"/>
        <w:bottom w:val="none" w:sz="0" w:space="0" w:color="auto"/>
        <w:right w:val="none" w:sz="0" w:space="0" w:color="auto"/>
      </w:divBdr>
    </w:div>
    <w:div w:id="1650015344">
      <w:bodyDiv w:val="1"/>
      <w:marLeft w:val="0"/>
      <w:marRight w:val="0"/>
      <w:marTop w:val="0"/>
      <w:marBottom w:val="0"/>
      <w:divBdr>
        <w:top w:val="none" w:sz="0" w:space="0" w:color="auto"/>
        <w:left w:val="none" w:sz="0" w:space="0" w:color="auto"/>
        <w:bottom w:val="none" w:sz="0" w:space="0" w:color="auto"/>
        <w:right w:val="none" w:sz="0" w:space="0" w:color="auto"/>
      </w:divBdr>
    </w:div>
    <w:div w:id="1650207132">
      <w:bodyDiv w:val="1"/>
      <w:marLeft w:val="0"/>
      <w:marRight w:val="0"/>
      <w:marTop w:val="0"/>
      <w:marBottom w:val="0"/>
      <w:divBdr>
        <w:top w:val="none" w:sz="0" w:space="0" w:color="auto"/>
        <w:left w:val="none" w:sz="0" w:space="0" w:color="auto"/>
        <w:bottom w:val="none" w:sz="0" w:space="0" w:color="auto"/>
        <w:right w:val="none" w:sz="0" w:space="0" w:color="auto"/>
      </w:divBdr>
    </w:div>
    <w:div w:id="1650279753">
      <w:bodyDiv w:val="1"/>
      <w:marLeft w:val="0"/>
      <w:marRight w:val="0"/>
      <w:marTop w:val="0"/>
      <w:marBottom w:val="0"/>
      <w:divBdr>
        <w:top w:val="none" w:sz="0" w:space="0" w:color="auto"/>
        <w:left w:val="none" w:sz="0" w:space="0" w:color="auto"/>
        <w:bottom w:val="none" w:sz="0" w:space="0" w:color="auto"/>
        <w:right w:val="none" w:sz="0" w:space="0" w:color="auto"/>
      </w:divBdr>
    </w:div>
    <w:div w:id="1650327753">
      <w:bodyDiv w:val="1"/>
      <w:marLeft w:val="0"/>
      <w:marRight w:val="0"/>
      <w:marTop w:val="0"/>
      <w:marBottom w:val="0"/>
      <w:divBdr>
        <w:top w:val="none" w:sz="0" w:space="0" w:color="auto"/>
        <w:left w:val="none" w:sz="0" w:space="0" w:color="auto"/>
        <w:bottom w:val="none" w:sz="0" w:space="0" w:color="auto"/>
        <w:right w:val="none" w:sz="0" w:space="0" w:color="auto"/>
      </w:divBdr>
    </w:div>
    <w:div w:id="1650475136">
      <w:bodyDiv w:val="1"/>
      <w:marLeft w:val="0"/>
      <w:marRight w:val="0"/>
      <w:marTop w:val="0"/>
      <w:marBottom w:val="0"/>
      <w:divBdr>
        <w:top w:val="none" w:sz="0" w:space="0" w:color="auto"/>
        <w:left w:val="none" w:sz="0" w:space="0" w:color="auto"/>
        <w:bottom w:val="none" w:sz="0" w:space="0" w:color="auto"/>
        <w:right w:val="none" w:sz="0" w:space="0" w:color="auto"/>
      </w:divBdr>
    </w:div>
    <w:div w:id="1650556706">
      <w:bodyDiv w:val="1"/>
      <w:marLeft w:val="0"/>
      <w:marRight w:val="0"/>
      <w:marTop w:val="0"/>
      <w:marBottom w:val="0"/>
      <w:divBdr>
        <w:top w:val="none" w:sz="0" w:space="0" w:color="auto"/>
        <w:left w:val="none" w:sz="0" w:space="0" w:color="auto"/>
        <w:bottom w:val="none" w:sz="0" w:space="0" w:color="auto"/>
        <w:right w:val="none" w:sz="0" w:space="0" w:color="auto"/>
      </w:divBdr>
    </w:div>
    <w:div w:id="1650593101">
      <w:bodyDiv w:val="1"/>
      <w:marLeft w:val="0"/>
      <w:marRight w:val="0"/>
      <w:marTop w:val="0"/>
      <w:marBottom w:val="0"/>
      <w:divBdr>
        <w:top w:val="none" w:sz="0" w:space="0" w:color="auto"/>
        <w:left w:val="none" w:sz="0" w:space="0" w:color="auto"/>
        <w:bottom w:val="none" w:sz="0" w:space="0" w:color="auto"/>
        <w:right w:val="none" w:sz="0" w:space="0" w:color="auto"/>
      </w:divBdr>
    </w:div>
    <w:div w:id="1650667894">
      <w:bodyDiv w:val="1"/>
      <w:marLeft w:val="0"/>
      <w:marRight w:val="0"/>
      <w:marTop w:val="0"/>
      <w:marBottom w:val="0"/>
      <w:divBdr>
        <w:top w:val="none" w:sz="0" w:space="0" w:color="auto"/>
        <w:left w:val="none" w:sz="0" w:space="0" w:color="auto"/>
        <w:bottom w:val="none" w:sz="0" w:space="0" w:color="auto"/>
        <w:right w:val="none" w:sz="0" w:space="0" w:color="auto"/>
      </w:divBdr>
    </w:div>
    <w:div w:id="1650792384">
      <w:bodyDiv w:val="1"/>
      <w:marLeft w:val="0"/>
      <w:marRight w:val="0"/>
      <w:marTop w:val="0"/>
      <w:marBottom w:val="0"/>
      <w:divBdr>
        <w:top w:val="none" w:sz="0" w:space="0" w:color="auto"/>
        <w:left w:val="none" w:sz="0" w:space="0" w:color="auto"/>
        <w:bottom w:val="none" w:sz="0" w:space="0" w:color="auto"/>
        <w:right w:val="none" w:sz="0" w:space="0" w:color="auto"/>
      </w:divBdr>
    </w:div>
    <w:div w:id="1651013510">
      <w:bodyDiv w:val="1"/>
      <w:marLeft w:val="0"/>
      <w:marRight w:val="0"/>
      <w:marTop w:val="0"/>
      <w:marBottom w:val="0"/>
      <w:divBdr>
        <w:top w:val="none" w:sz="0" w:space="0" w:color="auto"/>
        <w:left w:val="none" w:sz="0" w:space="0" w:color="auto"/>
        <w:bottom w:val="none" w:sz="0" w:space="0" w:color="auto"/>
        <w:right w:val="none" w:sz="0" w:space="0" w:color="auto"/>
      </w:divBdr>
    </w:div>
    <w:div w:id="1651054409">
      <w:bodyDiv w:val="1"/>
      <w:marLeft w:val="0"/>
      <w:marRight w:val="0"/>
      <w:marTop w:val="0"/>
      <w:marBottom w:val="0"/>
      <w:divBdr>
        <w:top w:val="none" w:sz="0" w:space="0" w:color="auto"/>
        <w:left w:val="none" w:sz="0" w:space="0" w:color="auto"/>
        <w:bottom w:val="none" w:sz="0" w:space="0" w:color="auto"/>
        <w:right w:val="none" w:sz="0" w:space="0" w:color="auto"/>
      </w:divBdr>
    </w:div>
    <w:div w:id="1651323596">
      <w:bodyDiv w:val="1"/>
      <w:marLeft w:val="0"/>
      <w:marRight w:val="0"/>
      <w:marTop w:val="0"/>
      <w:marBottom w:val="0"/>
      <w:divBdr>
        <w:top w:val="none" w:sz="0" w:space="0" w:color="auto"/>
        <w:left w:val="none" w:sz="0" w:space="0" w:color="auto"/>
        <w:bottom w:val="none" w:sz="0" w:space="0" w:color="auto"/>
        <w:right w:val="none" w:sz="0" w:space="0" w:color="auto"/>
      </w:divBdr>
    </w:div>
    <w:div w:id="1651441831">
      <w:bodyDiv w:val="1"/>
      <w:marLeft w:val="0"/>
      <w:marRight w:val="0"/>
      <w:marTop w:val="0"/>
      <w:marBottom w:val="0"/>
      <w:divBdr>
        <w:top w:val="none" w:sz="0" w:space="0" w:color="auto"/>
        <w:left w:val="none" w:sz="0" w:space="0" w:color="auto"/>
        <w:bottom w:val="none" w:sz="0" w:space="0" w:color="auto"/>
        <w:right w:val="none" w:sz="0" w:space="0" w:color="auto"/>
      </w:divBdr>
    </w:div>
    <w:div w:id="1651641513">
      <w:bodyDiv w:val="1"/>
      <w:marLeft w:val="0"/>
      <w:marRight w:val="0"/>
      <w:marTop w:val="0"/>
      <w:marBottom w:val="0"/>
      <w:divBdr>
        <w:top w:val="none" w:sz="0" w:space="0" w:color="auto"/>
        <w:left w:val="none" w:sz="0" w:space="0" w:color="auto"/>
        <w:bottom w:val="none" w:sz="0" w:space="0" w:color="auto"/>
        <w:right w:val="none" w:sz="0" w:space="0" w:color="auto"/>
      </w:divBdr>
    </w:div>
    <w:div w:id="1651792049">
      <w:bodyDiv w:val="1"/>
      <w:marLeft w:val="0"/>
      <w:marRight w:val="0"/>
      <w:marTop w:val="0"/>
      <w:marBottom w:val="0"/>
      <w:divBdr>
        <w:top w:val="none" w:sz="0" w:space="0" w:color="auto"/>
        <w:left w:val="none" w:sz="0" w:space="0" w:color="auto"/>
        <w:bottom w:val="none" w:sz="0" w:space="0" w:color="auto"/>
        <w:right w:val="none" w:sz="0" w:space="0" w:color="auto"/>
      </w:divBdr>
    </w:div>
    <w:div w:id="1652054001">
      <w:bodyDiv w:val="1"/>
      <w:marLeft w:val="0"/>
      <w:marRight w:val="0"/>
      <w:marTop w:val="0"/>
      <w:marBottom w:val="0"/>
      <w:divBdr>
        <w:top w:val="none" w:sz="0" w:space="0" w:color="auto"/>
        <w:left w:val="none" w:sz="0" w:space="0" w:color="auto"/>
        <w:bottom w:val="none" w:sz="0" w:space="0" w:color="auto"/>
        <w:right w:val="none" w:sz="0" w:space="0" w:color="auto"/>
      </w:divBdr>
    </w:div>
    <w:div w:id="1652170219">
      <w:bodyDiv w:val="1"/>
      <w:marLeft w:val="0"/>
      <w:marRight w:val="0"/>
      <w:marTop w:val="0"/>
      <w:marBottom w:val="0"/>
      <w:divBdr>
        <w:top w:val="none" w:sz="0" w:space="0" w:color="auto"/>
        <w:left w:val="none" w:sz="0" w:space="0" w:color="auto"/>
        <w:bottom w:val="none" w:sz="0" w:space="0" w:color="auto"/>
        <w:right w:val="none" w:sz="0" w:space="0" w:color="auto"/>
      </w:divBdr>
    </w:div>
    <w:div w:id="1652253856">
      <w:bodyDiv w:val="1"/>
      <w:marLeft w:val="0"/>
      <w:marRight w:val="0"/>
      <w:marTop w:val="0"/>
      <w:marBottom w:val="0"/>
      <w:divBdr>
        <w:top w:val="none" w:sz="0" w:space="0" w:color="auto"/>
        <w:left w:val="none" w:sz="0" w:space="0" w:color="auto"/>
        <w:bottom w:val="none" w:sz="0" w:space="0" w:color="auto"/>
        <w:right w:val="none" w:sz="0" w:space="0" w:color="auto"/>
      </w:divBdr>
    </w:div>
    <w:div w:id="1652369016">
      <w:bodyDiv w:val="1"/>
      <w:marLeft w:val="0"/>
      <w:marRight w:val="0"/>
      <w:marTop w:val="0"/>
      <w:marBottom w:val="0"/>
      <w:divBdr>
        <w:top w:val="none" w:sz="0" w:space="0" w:color="auto"/>
        <w:left w:val="none" w:sz="0" w:space="0" w:color="auto"/>
        <w:bottom w:val="none" w:sz="0" w:space="0" w:color="auto"/>
        <w:right w:val="none" w:sz="0" w:space="0" w:color="auto"/>
      </w:divBdr>
    </w:div>
    <w:div w:id="1652446866">
      <w:bodyDiv w:val="1"/>
      <w:marLeft w:val="0"/>
      <w:marRight w:val="0"/>
      <w:marTop w:val="0"/>
      <w:marBottom w:val="0"/>
      <w:divBdr>
        <w:top w:val="none" w:sz="0" w:space="0" w:color="auto"/>
        <w:left w:val="none" w:sz="0" w:space="0" w:color="auto"/>
        <w:bottom w:val="none" w:sz="0" w:space="0" w:color="auto"/>
        <w:right w:val="none" w:sz="0" w:space="0" w:color="auto"/>
      </w:divBdr>
    </w:div>
    <w:div w:id="1652490454">
      <w:bodyDiv w:val="1"/>
      <w:marLeft w:val="0"/>
      <w:marRight w:val="0"/>
      <w:marTop w:val="0"/>
      <w:marBottom w:val="0"/>
      <w:divBdr>
        <w:top w:val="none" w:sz="0" w:space="0" w:color="auto"/>
        <w:left w:val="none" w:sz="0" w:space="0" w:color="auto"/>
        <w:bottom w:val="none" w:sz="0" w:space="0" w:color="auto"/>
        <w:right w:val="none" w:sz="0" w:space="0" w:color="auto"/>
      </w:divBdr>
    </w:div>
    <w:div w:id="1652519957">
      <w:bodyDiv w:val="1"/>
      <w:marLeft w:val="0"/>
      <w:marRight w:val="0"/>
      <w:marTop w:val="0"/>
      <w:marBottom w:val="0"/>
      <w:divBdr>
        <w:top w:val="none" w:sz="0" w:space="0" w:color="auto"/>
        <w:left w:val="none" w:sz="0" w:space="0" w:color="auto"/>
        <w:bottom w:val="none" w:sz="0" w:space="0" w:color="auto"/>
        <w:right w:val="none" w:sz="0" w:space="0" w:color="auto"/>
      </w:divBdr>
    </w:div>
    <w:div w:id="1652521530">
      <w:bodyDiv w:val="1"/>
      <w:marLeft w:val="0"/>
      <w:marRight w:val="0"/>
      <w:marTop w:val="0"/>
      <w:marBottom w:val="0"/>
      <w:divBdr>
        <w:top w:val="none" w:sz="0" w:space="0" w:color="auto"/>
        <w:left w:val="none" w:sz="0" w:space="0" w:color="auto"/>
        <w:bottom w:val="none" w:sz="0" w:space="0" w:color="auto"/>
        <w:right w:val="none" w:sz="0" w:space="0" w:color="auto"/>
      </w:divBdr>
    </w:div>
    <w:div w:id="1652752627">
      <w:bodyDiv w:val="1"/>
      <w:marLeft w:val="0"/>
      <w:marRight w:val="0"/>
      <w:marTop w:val="0"/>
      <w:marBottom w:val="0"/>
      <w:divBdr>
        <w:top w:val="none" w:sz="0" w:space="0" w:color="auto"/>
        <w:left w:val="none" w:sz="0" w:space="0" w:color="auto"/>
        <w:bottom w:val="none" w:sz="0" w:space="0" w:color="auto"/>
        <w:right w:val="none" w:sz="0" w:space="0" w:color="auto"/>
      </w:divBdr>
    </w:div>
    <w:div w:id="1652831490">
      <w:bodyDiv w:val="1"/>
      <w:marLeft w:val="0"/>
      <w:marRight w:val="0"/>
      <w:marTop w:val="0"/>
      <w:marBottom w:val="0"/>
      <w:divBdr>
        <w:top w:val="none" w:sz="0" w:space="0" w:color="auto"/>
        <w:left w:val="none" w:sz="0" w:space="0" w:color="auto"/>
        <w:bottom w:val="none" w:sz="0" w:space="0" w:color="auto"/>
        <w:right w:val="none" w:sz="0" w:space="0" w:color="auto"/>
      </w:divBdr>
    </w:div>
    <w:div w:id="1653025418">
      <w:bodyDiv w:val="1"/>
      <w:marLeft w:val="0"/>
      <w:marRight w:val="0"/>
      <w:marTop w:val="0"/>
      <w:marBottom w:val="0"/>
      <w:divBdr>
        <w:top w:val="none" w:sz="0" w:space="0" w:color="auto"/>
        <w:left w:val="none" w:sz="0" w:space="0" w:color="auto"/>
        <w:bottom w:val="none" w:sz="0" w:space="0" w:color="auto"/>
        <w:right w:val="none" w:sz="0" w:space="0" w:color="auto"/>
      </w:divBdr>
    </w:div>
    <w:div w:id="1653101060">
      <w:bodyDiv w:val="1"/>
      <w:marLeft w:val="0"/>
      <w:marRight w:val="0"/>
      <w:marTop w:val="0"/>
      <w:marBottom w:val="0"/>
      <w:divBdr>
        <w:top w:val="none" w:sz="0" w:space="0" w:color="auto"/>
        <w:left w:val="none" w:sz="0" w:space="0" w:color="auto"/>
        <w:bottom w:val="none" w:sz="0" w:space="0" w:color="auto"/>
        <w:right w:val="none" w:sz="0" w:space="0" w:color="auto"/>
      </w:divBdr>
    </w:div>
    <w:div w:id="1653172349">
      <w:bodyDiv w:val="1"/>
      <w:marLeft w:val="0"/>
      <w:marRight w:val="0"/>
      <w:marTop w:val="0"/>
      <w:marBottom w:val="0"/>
      <w:divBdr>
        <w:top w:val="none" w:sz="0" w:space="0" w:color="auto"/>
        <w:left w:val="none" w:sz="0" w:space="0" w:color="auto"/>
        <w:bottom w:val="none" w:sz="0" w:space="0" w:color="auto"/>
        <w:right w:val="none" w:sz="0" w:space="0" w:color="auto"/>
      </w:divBdr>
    </w:div>
    <w:div w:id="1653175932">
      <w:bodyDiv w:val="1"/>
      <w:marLeft w:val="0"/>
      <w:marRight w:val="0"/>
      <w:marTop w:val="0"/>
      <w:marBottom w:val="0"/>
      <w:divBdr>
        <w:top w:val="none" w:sz="0" w:space="0" w:color="auto"/>
        <w:left w:val="none" w:sz="0" w:space="0" w:color="auto"/>
        <w:bottom w:val="none" w:sz="0" w:space="0" w:color="auto"/>
        <w:right w:val="none" w:sz="0" w:space="0" w:color="auto"/>
      </w:divBdr>
    </w:div>
    <w:div w:id="1653176595">
      <w:bodyDiv w:val="1"/>
      <w:marLeft w:val="0"/>
      <w:marRight w:val="0"/>
      <w:marTop w:val="0"/>
      <w:marBottom w:val="0"/>
      <w:divBdr>
        <w:top w:val="none" w:sz="0" w:space="0" w:color="auto"/>
        <w:left w:val="none" w:sz="0" w:space="0" w:color="auto"/>
        <w:bottom w:val="none" w:sz="0" w:space="0" w:color="auto"/>
        <w:right w:val="none" w:sz="0" w:space="0" w:color="auto"/>
      </w:divBdr>
    </w:div>
    <w:div w:id="1653413560">
      <w:bodyDiv w:val="1"/>
      <w:marLeft w:val="0"/>
      <w:marRight w:val="0"/>
      <w:marTop w:val="0"/>
      <w:marBottom w:val="0"/>
      <w:divBdr>
        <w:top w:val="none" w:sz="0" w:space="0" w:color="auto"/>
        <w:left w:val="none" w:sz="0" w:space="0" w:color="auto"/>
        <w:bottom w:val="none" w:sz="0" w:space="0" w:color="auto"/>
        <w:right w:val="none" w:sz="0" w:space="0" w:color="auto"/>
      </w:divBdr>
    </w:div>
    <w:div w:id="1653414170">
      <w:bodyDiv w:val="1"/>
      <w:marLeft w:val="0"/>
      <w:marRight w:val="0"/>
      <w:marTop w:val="0"/>
      <w:marBottom w:val="0"/>
      <w:divBdr>
        <w:top w:val="none" w:sz="0" w:space="0" w:color="auto"/>
        <w:left w:val="none" w:sz="0" w:space="0" w:color="auto"/>
        <w:bottom w:val="none" w:sz="0" w:space="0" w:color="auto"/>
        <w:right w:val="none" w:sz="0" w:space="0" w:color="auto"/>
      </w:divBdr>
    </w:div>
    <w:div w:id="1653486052">
      <w:bodyDiv w:val="1"/>
      <w:marLeft w:val="0"/>
      <w:marRight w:val="0"/>
      <w:marTop w:val="0"/>
      <w:marBottom w:val="0"/>
      <w:divBdr>
        <w:top w:val="none" w:sz="0" w:space="0" w:color="auto"/>
        <w:left w:val="none" w:sz="0" w:space="0" w:color="auto"/>
        <w:bottom w:val="none" w:sz="0" w:space="0" w:color="auto"/>
        <w:right w:val="none" w:sz="0" w:space="0" w:color="auto"/>
      </w:divBdr>
    </w:div>
    <w:div w:id="1653555414">
      <w:bodyDiv w:val="1"/>
      <w:marLeft w:val="0"/>
      <w:marRight w:val="0"/>
      <w:marTop w:val="0"/>
      <w:marBottom w:val="0"/>
      <w:divBdr>
        <w:top w:val="none" w:sz="0" w:space="0" w:color="auto"/>
        <w:left w:val="none" w:sz="0" w:space="0" w:color="auto"/>
        <w:bottom w:val="none" w:sz="0" w:space="0" w:color="auto"/>
        <w:right w:val="none" w:sz="0" w:space="0" w:color="auto"/>
      </w:divBdr>
    </w:div>
    <w:div w:id="1654068374">
      <w:bodyDiv w:val="1"/>
      <w:marLeft w:val="0"/>
      <w:marRight w:val="0"/>
      <w:marTop w:val="0"/>
      <w:marBottom w:val="0"/>
      <w:divBdr>
        <w:top w:val="none" w:sz="0" w:space="0" w:color="auto"/>
        <w:left w:val="none" w:sz="0" w:space="0" w:color="auto"/>
        <w:bottom w:val="none" w:sz="0" w:space="0" w:color="auto"/>
        <w:right w:val="none" w:sz="0" w:space="0" w:color="auto"/>
      </w:divBdr>
    </w:div>
    <w:div w:id="1654409740">
      <w:bodyDiv w:val="1"/>
      <w:marLeft w:val="0"/>
      <w:marRight w:val="0"/>
      <w:marTop w:val="0"/>
      <w:marBottom w:val="0"/>
      <w:divBdr>
        <w:top w:val="none" w:sz="0" w:space="0" w:color="auto"/>
        <w:left w:val="none" w:sz="0" w:space="0" w:color="auto"/>
        <w:bottom w:val="none" w:sz="0" w:space="0" w:color="auto"/>
        <w:right w:val="none" w:sz="0" w:space="0" w:color="auto"/>
      </w:divBdr>
    </w:div>
    <w:div w:id="1654481148">
      <w:bodyDiv w:val="1"/>
      <w:marLeft w:val="0"/>
      <w:marRight w:val="0"/>
      <w:marTop w:val="0"/>
      <w:marBottom w:val="0"/>
      <w:divBdr>
        <w:top w:val="none" w:sz="0" w:space="0" w:color="auto"/>
        <w:left w:val="none" w:sz="0" w:space="0" w:color="auto"/>
        <w:bottom w:val="none" w:sz="0" w:space="0" w:color="auto"/>
        <w:right w:val="none" w:sz="0" w:space="0" w:color="auto"/>
      </w:divBdr>
    </w:div>
    <w:div w:id="1654487491">
      <w:bodyDiv w:val="1"/>
      <w:marLeft w:val="0"/>
      <w:marRight w:val="0"/>
      <w:marTop w:val="0"/>
      <w:marBottom w:val="0"/>
      <w:divBdr>
        <w:top w:val="none" w:sz="0" w:space="0" w:color="auto"/>
        <w:left w:val="none" w:sz="0" w:space="0" w:color="auto"/>
        <w:bottom w:val="none" w:sz="0" w:space="0" w:color="auto"/>
        <w:right w:val="none" w:sz="0" w:space="0" w:color="auto"/>
      </w:divBdr>
    </w:div>
    <w:div w:id="1654792492">
      <w:bodyDiv w:val="1"/>
      <w:marLeft w:val="0"/>
      <w:marRight w:val="0"/>
      <w:marTop w:val="0"/>
      <w:marBottom w:val="0"/>
      <w:divBdr>
        <w:top w:val="none" w:sz="0" w:space="0" w:color="auto"/>
        <w:left w:val="none" w:sz="0" w:space="0" w:color="auto"/>
        <w:bottom w:val="none" w:sz="0" w:space="0" w:color="auto"/>
        <w:right w:val="none" w:sz="0" w:space="0" w:color="auto"/>
      </w:divBdr>
    </w:div>
    <w:div w:id="1654797675">
      <w:bodyDiv w:val="1"/>
      <w:marLeft w:val="0"/>
      <w:marRight w:val="0"/>
      <w:marTop w:val="0"/>
      <w:marBottom w:val="0"/>
      <w:divBdr>
        <w:top w:val="none" w:sz="0" w:space="0" w:color="auto"/>
        <w:left w:val="none" w:sz="0" w:space="0" w:color="auto"/>
        <w:bottom w:val="none" w:sz="0" w:space="0" w:color="auto"/>
        <w:right w:val="none" w:sz="0" w:space="0" w:color="auto"/>
      </w:divBdr>
    </w:div>
    <w:div w:id="1654987653">
      <w:bodyDiv w:val="1"/>
      <w:marLeft w:val="0"/>
      <w:marRight w:val="0"/>
      <w:marTop w:val="0"/>
      <w:marBottom w:val="0"/>
      <w:divBdr>
        <w:top w:val="none" w:sz="0" w:space="0" w:color="auto"/>
        <w:left w:val="none" w:sz="0" w:space="0" w:color="auto"/>
        <w:bottom w:val="none" w:sz="0" w:space="0" w:color="auto"/>
        <w:right w:val="none" w:sz="0" w:space="0" w:color="auto"/>
      </w:divBdr>
    </w:div>
    <w:div w:id="1655065670">
      <w:bodyDiv w:val="1"/>
      <w:marLeft w:val="0"/>
      <w:marRight w:val="0"/>
      <w:marTop w:val="0"/>
      <w:marBottom w:val="0"/>
      <w:divBdr>
        <w:top w:val="none" w:sz="0" w:space="0" w:color="auto"/>
        <w:left w:val="none" w:sz="0" w:space="0" w:color="auto"/>
        <w:bottom w:val="none" w:sz="0" w:space="0" w:color="auto"/>
        <w:right w:val="none" w:sz="0" w:space="0" w:color="auto"/>
      </w:divBdr>
    </w:div>
    <w:div w:id="1655255515">
      <w:bodyDiv w:val="1"/>
      <w:marLeft w:val="0"/>
      <w:marRight w:val="0"/>
      <w:marTop w:val="0"/>
      <w:marBottom w:val="0"/>
      <w:divBdr>
        <w:top w:val="none" w:sz="0" w:space="0" w:color="auto"/>
        <w:left w:val="none" w:sz="0" w:space="0" w:color="auto"/>
        <w:bottom w:val="none" w:sz="0" w:space="0" w:color="auto"/>
        <w:right w:val="none" w:sz="0" w:space="0" w:color="auto"/>
      </w:divBdr>
    </w:div>
    <w:div w:id="1655261337">
      <w:bodyDiv w:val="1"/>
      <w:marLeft w:val="0"/>
      <w:marRight w:val="0"/>
      <w:marTop w:val="0"/>
      <w:marBottom w:val="0"/>
      <w:divBdr>
        <w:top w:val="none" w:sz="0" w:space="0" w:color="auto"/>
        <w:left w:val="none" w:sz="0" w:space="0" w:color="auto"/>
        <w:bottom w:val="none" w:sz="0" w:space="0" w:color="auto"/>
        <w:right w:val="none" w:sz="0" w:space="0" w:color="auto"/>
      </w:divBdr>
    </w:div>
    <w:div w:id="1655403405">
      <w:bodyDiv w:val="1"/>
      <w:marLeft w:val="0"/>
      <w:marRight w:val="0"/>
      <w:marTop w:val="0"/>
      <w:marBottom w:val="0"/>
      <w:divBdr>
        <w:top w:val="none" w:sz="0" w:space="0" w:color="auto"/>
        <w:left w:val="none" w:sz="0" w:space="0" w:color="auto"/>
        <w:bottom w:val="none" w:sz="0" w:space="0" w:color="auto"/>
        <w:right w:val="none" w:sz="0" w:space="0" w:color="auto"/>
      </w:divBdr>
    </w:div>
    <w:div w:id="1655446209">
      <w:bodyDiv w:val="1"/>
      <w:marLeft w:val="0"/>
      <w:marRight w:val="0"/>
      <w:marTop w:val="0"/>
      <w:marBottom w:val="0"/>
      <w:divBdr>
        <w:top w:val="none" w:sz="0" w:space="0" w:color="auto"/>
        <w:left w:val="none" w:sz="0" w:space="0" w:color="auto"/>
        <w:bottom w:val="none" w:sz="0" w:space="0" w:color="auto"/>
        <w:right w:val="none" w:sz="0" w:space="0" w:color="auto"/>
      </w:divBdr>
    </w:div>
    <w:div w:id="1655454460">
      <w:bodyDiv w:val="1"/>
      <w:marLeft w:val="0"/>
      <w:marRight w:val="0"/>
      <w:marTop w:val="0"/>
      <w:marBottom w:val="0"/>
      <w:divBdr>
        <w:top w:val="none" w:sz="0" w:space="0" w:color="auto"/>
        <w:left w:val="none" w:sz="0" w:space="0" w:color="auto"/>
        <w:bottom w:val="none" w:sz="0" w:space="0" w:color="auto"/>
        <w:right w:val="none" w:sz="0" w:space="0" w:color="auto"/>
      </w:divBdr>
    </w:div>
    <w:div w:id="1655835726">
      <w:bodyDiv w:val="1"/>
      <w:marLeft w:val="0"/>
      <w:marRight w:val="0"/>
      <w:marTop w:val="0"/>
      <w:marBottom w:val="0"/>
      <w:divBdr>
        <w:top w:val="none" w:sz="0" w:space="0" w:color="auto"/>
        <w:left w:val="none" w:sz="0" w:space="0" w:color="auto"/>
        <w:bottom w:val="none" w:sz="0" w:space="0" w:color="auto"/>
        <w:right w:val="none" w:sz="0" w:space="0" w:color="auto"/>
      </w:divBdr>
    </w:div>
    <w:div w:id="1655916458">
      <w:bodyDiv w:val="1"/>
      <w:marLeft w:val="0"/>
      <w:marRight w:val="0"/>
      <w:marTop w:val="0"/>
      <w:marBottom w:val="0"/>
      <w:divBdr>
        <w:top w:val="none" w:sz="0" w:space="0" w:color="auto"/>
        <w:left w:val="none" w:sz="0" w:space="0" w:color="auto"/>
        <w:bottom w:val="none" w:sz="0" w:space="0" w:color="auto"/>
        <w:right w:val="none" w:sz="0" w:space="0" w:color="auto"/>
      </w:divBdr>
    </w:div>
    <w:div w:id="1656184820">
      <w:bodyDiv w:val="1"/>
      <w:marLeft w:val="0"/>
      <w:marRight w:val="0"/>
      <w:marTop w:val="0"/>
      <w:marBottom w:val="0"/>
      <w:divBdr>
        <w:top w:val="none" w:sz="0" w:space="0" w:color="auto"/>
        <w:left w:val="none" w:sz="0" w:space="0" w:color="auto"/>
        <w:bottom w:val="none" w:sz="0" w:space="0" w:color="auto"/>
        <w:right w:val="none" w:sz="0" w:space="0" w:color="auto"/>
      </w:divBdr>
    </w:div>
    <w:div w:id="1656496312">
      <w:bodyDiv w:val="1"/>
      <w:marLeft w:val="0"/>
      <w:marRight w:val="0"/>
      <w:marTop w:val="0"/>
      <w:marBottom w:val="0"/>
      <w:divBdr>
        <w:top w:val="none" w:sz="0" w:space="0" w:color="auto"/>
        <w:left w:val="none" w:sz="0" w:space="0" w:color="auto"/>
        <w:bottom w:val="none" w:sz="0" w:space="0" w:color="auto"/>
        <w:right w:val="none" w:sz="0" w:space="0" w:color="auto"/>
      </w:divBdr>
    </w:div>
    <w:div w:id="1656564825">
      <w:bodyDiv w:val="1"/>
      <w:marLeft w:val="0"/>
      <w:marRight w:val="0"/>
      <w:marTop w:val="0"/>
      <w:marBottom w:val="0"/>
      <w:divBdr>
        <w:top w:val="none" w:sz="0" w:space="0" w:color="auto"/>
        <w:left w:val="none" w:sz="0" w:space="0" w:color="auto"/>
        <w:bottom w:val="none" w:sz="0" w:space="0" w:color="auto"/>
        <w:right w:val="none" w:sz="0" w:space="0" w:color="auto"/>
      </w:divBdr>
    </w:div>
    <w:div w:id="1656686041">
      <w:bodyDiv w:val="1"/>
      <w:marLeft w:val="0"/>
      <w:marRight w:val="0"/>
      <w:marTop w:val="0"/>
      <w:marBottom w:val="0"/>
      <w:divBdr>
        <w:top w:val="none" w:sz="0" w:space="0" w:color="auto"/>
        <w:left w:val="none" w:sz="0" w:space="0" w:color="auto"/>
        <w:bottom w:val="none" w:sz="0" w:space="0" w:color="auto"/>
        <w:right w:val="none" w:sz="0" w:space="0" w:color="auto"/>
      </w:divBdr>
    </w:div>
    <w:div w:id="1656840355">
      <w:bodyDiv w:val="1"/>
      <w:marLeft w:val="0"/>
      <w:marRight w:val="0"/>
      <w:marTop w:val="0"/>
      <w:marBottom w:val="0"/>
      <w:divBdr>
        <w:top w:val="none" w:sz="0" w:space="0" w:color="auto"/>
        <w:left w:val="none" w:sz="0" w:space="0" w:color="auto"/>
        <w:bottom w:val="none" w:sz="0" w:space="0" w:color="auto"/>
        <w:right w:val="none" w:sz="0" w:space="0" w:color="auto"/>
      </w:divBdr>
    </w:div>
    <w:div w:id="1656950628">
      <w:bodyDiv w:val="1"/>
      <w:marLeft w:val="0"/>
      <w:marRight w:val="0"/>
      <w:marTop w:val="0"/>
      <w:marBottom w:val="0"/>
      <w:divBdr>
        <w:top w:val="none" w:sz="0" w:space="0" w:color="auto"/>
        <w:left w:val="none" w:sz="0" w:space="0" w:color="auto"/>
        <w:bottom w:val="none" w:sz="0" w:space="0" w:color="auto"/>
        <w:right w:val="none" w:sz="0" w:space="0" w:color="auto"/>
      </w:divBdr>
    </w:div>
    <w:div w:id="1657029803">
      <w:bodyDiv w:val="1"/>
      <w:marLeft w:val="0"/>
      <w:marRight w:val="0"/>
      <w:marTop w:val="0"/>
      <w:marBottom w:val="0"/>
      <w:divBdr>
        <w:top w:val="none" w:sz="0" w:space="0" w:color="auto"/>
        <w:left w:val="none" w:sz="0" w:space="0" w:color="auto"/>
        <w:bottom w:val="none" w:sz="0" w:space="0" w:color="auto"/>
        <w:right w:val="none" w:sz="0" w:space="0" w:color="auto"/>
      </w:divBdr>
    </w:div>
    <w:div w:id="1657219109">
      <w:bodyDiv w:val="1"/>
      <w:marLeft w:val="0"/>
      <w:marRight w:val="0"/>
      <w:marTop w:val="0"/>
      <w:marBottom w:val="0"/>
      <w:divBdr>
        <w:top w:val="none" w:sz="0" w:space="0" w:color="auto"/>
        <w:left w:val="none" w:sz="0" w:space="0" w:color="auto"/>
        <w:bottom w:val="none" w:sz="0" w:space="0" w:color="auto"/>
        <w:right w:val="none" w:sz="0" w:space="0" w:color="auto"/>
      </w:divBdr>
    </w:div>
    <w:div w:id="1657296552">
      <w:bodyDiv w:val="1"/>
      <w:marLeft w:val="0"/>
      <w:marRight w:val="0"/>
      <w:marTop w:val="0"/>
      <w:marBottom w:val="0"/>
      <w:divBdr>
        <w:top w:val="none" w:sz="0" w:space="0" w:color="auto"/>
        <w:left w:val="none" w:sz="0" w:space="0" w:color="auto"/>
        <w:bottom w:val="none" w:sz="0" w:space="0" w:color="auto"/>
        <w:right w:val="none" w:sz="0" w:space="0" w:color="auto"/>
      </w:divBdr>
    </w:div>
    <w:div w:id="1657537010">
      <w:bodyDiv w:val="1"/>
      <w:marLeft w:val="0"/>
      <w:marRight w:val="0"/>
      <w:marTop w:val="0"/>
      <w:marBottom w:val="0"/>
      <w:divBdr>
        <w:top w:val="none" w:sz="0" w:space="0" w:color="auto"/>
        <w:left w:val="none" w:sz="0" w:space="0" w:color="auto"/>
        <w:bottom w:val="none" w:sz="0" w:space="0" w:color="auto"/>
        <w:right w:val="none" w:sz="0" w:space="0" w:color="auto"/>
      </w:divBdr>
    </w:div>
    <w:div w:id="1657568347">
      <w:bodyDiv w:val="1"/>
      <w:marLeft w:val="0"/>
      <w:marRight w:val="0"/>
      <w:marTop w:val="0"/>
      <w:marBottom w:val="0"/>
      <w:divBdr>
        <w:top w:val="none" w:sz="0" w:space="0" w:color="auto"/>
        <w:left w:val="none" w:sz="0" w:space="0" w:color="auto"/>
        <w:bottom w:val="none" w:sz="0" w:space="0" w:color="auto"/>
        <w:right w:val="none" w:sz="0" w:space="0" w:color="auto"/>
      </w:divBdr>
    </w:div>
    <w:div w:id="1657685967">
      <w:bodyDiv w:val="1"/>
      <w:marLeft w:val="0"/>
      <w:marRight w:val="0"/>
      <w:marTop w:val="0"/>
      <w:marBottom w:val="0"/>
      <w:divBdr>
        <w:top w:val="none" w:sz="0" w:space="0" w:color="auto"/>
        <w:left w:val="none" w:sz="0" w:space="0" w:color="auto"/>
        <w:bottom w:val="none" w:sz="0" w:space="0" w:color="auto"/>
        <w:right w:val="none" w:sz="0" w:space="0" w:color="auto"/>
      </w:divBdr>
    </w:div>
    <w:div w:id="1657806948">
      <w:bodyDiv w:val="1"/>
      <w:marLeft w:val="0"/>
      <w:marRight w:val="0"/>
      <w:marTop w:val="0"/>
      <w:marBottom w:val="0"/>
      <w:divBdr>
        <w:top w:val="none" w:sz="0" w:space="0" w:color="auto"/>
        <w:left w:val="none" w:sz="0" w:space="0" w:color="auto"/>
        <w:bottom w:val="none" w:sz="0" w:space="0" w:color="auto"/>
        <w:right w:val="none" w:sz="0" w:space="0" w:color="auto"/>
      </w:divBdr>
    </w:div>
    <w:div w:id="1657883149">
      <w:bodyDiv w:val="1"/>
      <w:marLeft w:val="0"/>
      <w:marRight w:val="0"/>
      <w:marTop w:val="0"/>
      <w:marBottom w:val="0"/>
      <w:divBdr>
        <w:top w:val="none" w:sz="0" w:space="0" w:color="auto"/>
        <w:left w:val="none" w:sz="0" w:space="0" w:color="auto"/>
        <w:bottom w:val="none" w:sz="0" w:space="0" w:color="auto"/>
        <w:right w:val="none" w:sz="0" w:space="0" w:color="auto"/>
      </w:divBdr>
    </w:div>
    <w:div w:id="1657953412">
      <w:bodyDiv w:val="1"/>
      <w:marLeft w:val="0"/>
      <w:marRight w:val="0"/>
      <w:marTop w:val="0"/>
      <w:marBottom w:val="0"/>
      <w:divBdr>
        <w:top w:val="none" w:sz="0" w:space="0" w:color="auto"/>
        <w:left w:val="none" w:sz="0" w:space="0" w:color="auto"/>
        <w:bottom w:val="none" w:sz="0" w:space="0" w:color="auto"/>
        <w:right w:val="none" w:sz="0" w:space="0" w:color="auto"/>
      </w:divBdr>
    </w:div>
    <w:div w:id="1657955583">
      <w:bodyDiv w:val="1"/>
      <w:marLeft w:val="0"/>
      <w:marRight w:val="0"/>
      <w:marTop w:val="0"/>
      <w:marBottom w:val="0"/>
      <w:divBdr>
        <w:top w:val="none" w:sz="0" w:space="0" w:color="auto"/>
        <w:left w:val="none" w:sz="0" w:space="0" w:color="auto"/>
        <w:bottom w:val="none" w:sz="0" w:space="0" w:color="auto"/>
        <w:right w:val="none" w:sz="0" w:space="0" w:color="auto"/>
      </w:divBdr>
    </w:div>
    <w:div w:id="1658027055">
      <w:bodyDiv w:val="1"/>
      <w:marLeft w:val="0"/>
      <w:marRight w:val="0"/>
      <w:marTop w:val="0"/>
      <w:marBottom w:val="0"/>
      <w:divBdr>
        <w:top w:val="none" w:sz="0" w:space="0" w:color="auto"/>
        <w:left w:val="none" w:sz="0" w:space="0" w:color="auto"/>
        <w:bottom w:val="none" w:sz="0" w:space="0" w:color="auto"/>
        <w:right w:val="none" w:sz="0" w:space="0" w:color="auto"/>
      </w:divBdr>
    </w:div>
    <w:div w:id="1658146734">
      <w:bodyDiv w:val="1"/>
      <w:marLeft w:val="0"/>
      <w:marRight w:val="0"/>
      <w:marTop w:val="0"/>
      <w:marBottom w:val="0"/>
      <w:divBdr>
        <w:top w:val="none" w:sz="0" w:space="0" w:color="auto"/>
        <w:left w:val="none" w:sz="0" w:space="0" w:color="auto"/>
        <w:bottom w:val="none" w:sz="0" w:space="0" w:color="auto"/>
        <w:right w:val="none" w:sz="0" w:space="0" w:color="auto"/>
      </w:divBdr>
    </w:div>
    <w:div w:id="1658222280">
      <w:bodyDiv w:val="1"/>
      <w:marLeft w:val="0"/>
      <w:marRight w:val="0"/>
      <w:marTop w:val="0"/>
      <w:marBottom w:val="0"/>
      <w:divBdr>
        <w:top w:val="none" w:sz="0" w:space="0" w:color="auto"/>
        <w:left w:val="none" w:sz="0" w:space="0" w:color="auto"/>
        <w:bottom w:val="none" w:sz="0" w:space="0" w:color="auto"/>
        <w:right w:val="none" w:sz="0" w:space="0" w:color="auto"/>
      </w:divBdr>
    </w:div>
    <w:div w:id="1658726660">
      <w:bodyDiv w:val="1"/>
      <w:marLeft w:val="0"/>
      <w:marRight w:val="0"/>
      <w:marTop w:val="0"/>
      <w:marBottom w:val="0"/>
      <w:divBdr>
        <w:top w:val="none" w:sz="0" w:space="0" w:color="auto"/>
        <w:left w:val="none" w:sz="0" w:space="0" w:color="auto"/>
        <w:bottom w:val="none" w:sz="0" w:space="0" w:color="auto"/>
        <w:right w:val="none" w:sz="0" w:space="0" w:color="auto"/>
      </w:divBdr>
    </w:div>
    <w:div w:id="1658729255">
      <w:bodyDiv w:val="1"/>
      <w:marLeft w:val="0"/>
      <w:marRight w:val="0"/>
      <w:marTop w:val="0"/>
      <w:marBottom w:val="0"/>
      <w:divBdr>
        <w:top w:val="none" w:sz="0" w:space="0" w:color="auto"/>
        <w:left w:val="none" w:sz="0" w:space="0" w:color="auto"/>
        <w:bottom w:val="none" w:sz="0" w:space="0" w:color="auto"/>
        <w:right w:val="none" w:sz="0" w:space="0" w:color="auto"/>
      </w:divBdr>
    </w:div>
    <w:div w:id="1658847800">
      <w:bodyDiv w:val="1"/>
      <w:marLeft w:val="0"/>
      <w:marRight w:val="0"/>
      <w:marTop w:val="0"/>
      <w:marBottom w:val="0"/>
      <w:divBdr>
        <w:top w:val="none" w:sz="0" w:space="0" w:color="auto"/>
        <w:left w:val="none" w:sz="0" w:space="0" w:color="auto"/>
        <w:bottom w:val="none" w:sz="0" w:space="0" w:color="auto"/>
        <w:right w:val="none" w:sz="0" w:space="0" w:color="auto"/>
      </w:divBdr>
    </w:div>
    <w:div w:id="1658874117">
      <w:bodyDiv w:val="1"/>
      <w:marLeft w:val="0"/>
      <w:marRight w:val="0"/>
      <w:marTop w:val="0"/>
      <w:marBottom w:val="0"/>
      <w:divBdr>
        <w:top w:val="none" w:sz="0" w:space="0" w:color="auto"/>
        <w:left w:val="none" w:sz="0" w:space="0" w:color="auto"/>
        <w:bottom w:val="none" w:sz="0" w:space="0" w:color="auto"/>
        <w:right w:val="none" w:sz="0" w:space="0" w:color="auto"/>
      </w:divBdr>
    </w:div>
    <w:div w:id="1658921950">
      <w:bodyDiv w:val="1"/>
      <w:marLeft w:val="0"/>
      <w:marRight w:val="0"/>
      <w:marTop w:val="0"/>
      <w:marBottom w:val="0"/>
      <w:divBdr>
        <w:top w:val="none" w:sz="0" w:space="0" w:color="auto"/>
        <w:left w:val="none" w:sz="0" w:space="0" w:color="auto"/>
        <w:bottom w:val="none" w:sz="0" w:space="0" w:color="auto"/>
        <w:right w:val="none" w:sz="0" w:space="0" w:color="auto"/>
      </w:divBdr>
    </w:div>
    <w:div w:id="1659383232">
      <w:bodyDiv w:val="1"/>
      <w:marLeft w:val="0"/>
      <w:marRight w:val="0"/>
      <w:marTop w:val="0"/>
      <w:marBottom w:val="0"/>
      <w:divBdr>
        <w:top w:val="none" w:sz="0" w:space="0" w:color="auto"/>
        <w:left w:val="none" w:sz="0" w:space="0" w:color="auto"/>
        <w:bottom w:val="none" w:sz="0" w:space="0" w:color="auto"/>
        <w:right w:val="none" w:sz="0" w:space="0" w:color="auto"/>
      </w:divBdr>
    </w:div>
    <w:div w:id="1659387093">
      <w:bodyDiv w:val="1"/>
      <w:marLeft w:val="0"/>
      <w:marRight w:val="0"/>
      <w:marTop w:val="0"/>
      <w:marBottom w:val="0"/>
      <w:divBdr>
        <w:top w:val="none" w:sz="0" w:space="0" w:color="auto"/>
        <w:left w:val="none" w:sz="0" w:space="0" w:color="auto"/>
        <w:bottom w:val="none" w:sz="0" w:space="0" w:color="auto"/>
        <w:right w:val="none" w:sz="0" w:space="0" w:color="auto"/>
      </w:divBdr>
    </w:div>
    <w:div w:id="1659535344">
      <w:bodyDiv w:val="1"/>
      <w:marLeft w:val="0"/>
      <w:marRight w:val="0"/>
      <w:marTop w:val="0"/>
      <w:marBottom w:val="0"/>
      <w:divBdr>
        <w:top w:val="none" w:sz="0" w:space="0" w:color="auto"/>
        <w:left w:val="none" w:sz="0" w:space="0" w:color="auto"/>
        <w:bottom w:val="none" w:sz="0" w:space="0" w:color="auto"/>
        <w:right w:val="none" w:sz="0" w:space="0" w:color="auto"/>
      </w:divBdr>
    </w:div>
    <w:div w:id="1659577947">
      <w:bodyDiv w:val="1"/>
      <w:marLeft w:val="0"/>
      <w:marRight w:val="0"/>
      <w:marTop w:val="0"/>
      <w:marBottom w:val="0"/>
      <w:divBdr>
        <w:top w:val="none" w:sz="0" w:space="0" w:color="auto"/>
        <w:left w:val="none" w:sz="0" w:space="0" w:color="auto"/>
        <w:bottom w:val="none" w:sz="0" w:space="0" w:color="auto"/>
        <w:right w:val="none" w:sz="0" w:space="0" w:color="auto"/>
      </w:divBdr>
    </w:div>
    <w:div w:id="1659846654">
      <w:bodyDiv w:val="1"/>
      <w:marLeft w:val="0"/>
      <w:marRight w:val="0"/>
      <w:marTop w:val="0"/>
      <w:marBottom w:val="0"/>
      <w:divBdr>
        <w:top w:val="none" w:sz="0" w:space="0" w:color="auto"/>
        <w:left w:val="none" w:sz="0" w:space="0" w:color="auto"/>
        <w:bottom w:val="none" w:sz="0" w:space="0" w:color="auto"/>
        <w:right w:val="none" w:sz="0" w:space="0" w:color="auto"/>
      </w:divBdr>
    </w:div>
    <w:div w:id="1659922367">
      <w:bodyDiv w:val="1"/>
      <w:marLeft w:val="0"/>
      <w:marRight w:val="0"/>
      <w:marTop w:val="0"/>
      <w:marBottom w:val="0"/>
      <w:divBdr>
        <w:top w:val="none" w:sz="0" w:space="0" w:color="auto"/>
        <w:left w:val="none" w:sz="0" w:space="0" w:color="auto"/>
        <w:bottom w:val="none" w:sz="0" w:space="0" w:color="auto"/>
        <w:right w:val="none" w:sz="0" w:space="0" w:color="auto"/>
      </w:divBdr>
    </w:div>
    <w:div w:id="1659922902">
      <w:bodyDiv w:val="1"/>
      <w:marLeft w:val="0"/>
      <w:marRight w:val="0"/>
      <w:marTop w:val="0"/>
      <w:marBottom w:val="0"/>
      <w:divBdr>
        <w:top w:val="none" w:sz="0" w:space="0" w:color="auto"/>
        <w:left w:val="none" w:sz="0" w:space="0" w:color="auto"/>
        <w:bottom w:val="none" w:sz="0" w:space="0" w:color="auto"/>
        <w:right w:val="none" w:sz="0" w:space="0" w:color="auto"/>
      </w:divBdr>
    </w:div>
    <w:div w:id="1659923410">
      <w:bodyDiv w:val="1"/>
      <w:marLeft w:val="0"/>
      <w:marRight w:val="0"/>
      <w:marTop w:val="0"/>
      <w:marBottom w:val="0"/>
      <w:divBdr>
        <w:top w:val="none" w:sz="0" w:space="0" w:color="auto"/>
        <w:left w:val="none" w:sz="0" w:space="0" w:color="auto"/>
        <w:bottom w:val="none" w:sz="0" w:space="0" w:color="auto"/>
        <w:right w:val="none" w:sz="0" w:space="0" w:color="auto"/>
      </w:divBdr>
    </w:div>
    <w:div w:id="1659961522">
      <w:bodyDiv w:val="1"/>
      <w:marLeft w:val="0"/>
      <w:marRight w:val="0"/>
      <w:marTop w:val="0"/>
      <w:marBottom w:val="0"/>
      <w:divBdr>
        <w:top w:val="none" w:sz="0" w:space="0" w:color="auto"/>
        <w:left w:val="none" w:sz="0" w:space="0" w:color="auto"/>
        <w:bottom w:val="none" w:sz="0" w:space="0" w:color="auto"/>
        <w:right w:val="none" w:sz="0" w:space="0" w:color="auto"/>
      </w:divBdr>
    </w:div>
    <w:div w:id="1660032714">
      <w:bodyDiv w:val="1"/>
      <w:marLeft w:val="0"/>
      <w:marRight w:val="0"/>
      <w:marTop w:val="0"/>
      <w:marBottom w:val="0"/>
      <w:divBdr>
        <w:top w:val="none" w:sz="0" w:space="0" w:color="auto"/>
        <w:left w:val="none" w:sz="0" w:space="0" w:color="auto"/>
        <w:bottom w:val="none" w:sz="0" w:space="0" w:color="auto"/>
        <w:right w:val="none" w:sz="0" w:space="0" w:color="auto"/>
      </w:divBdr>
    </w:div>
    <w:div w:id="1660304616">
      <w:bodyDiv w:val="1"/>
      <w:marLeft w:val="0"/>
      <w:marRight w:val="0"/>
      <w:marTop w:val="0"/>
      <w:marBottom w:val="0"/>
      <w:divBdr>
        <w:top w:val="none" w:sz="0" w:space="0" w:color="auto"/>
        <w:left w:val="none" w:sz="0" w:space="0" w:color="auto"/>
        <w:bottom w:val="none" w:sz="0" w:space="0" w:color="auto"/>
        <w:right w:val="none" w:sz="0" w:space="0" w:color="auto"/>
      </w:divBdr>
    </w:div>
    <w:div w:id="1660305994">
      <w:bodyDiv w:val="1"/>
      <w:marLeft w:val="0"/>
      <w:marRight w:val="0"/>
      <w:marTop w:val="0"/>
      <w:marBottom w:val="0"/>
      <w:divBdr>
        <w:top w:val="none" w:sz="0" w:space="0" w:color="auto"/>
        <w:left w:val="none" w:sz="0" w:space="0" w:color="auto"/>
        <w:bottom w:val="none" w:sz="0" w:space="0" w:color="auto"/>
        <w:right w:val="none" w:sz="0" w:space="0" w:color="auto"/>
      </w:divBdr>
    </w:div>
    <w:div w:id="1660378691">
      <w:bodyDiv w:val="1"/>
      <w:marLeft w:val="0"/>
      <w:marRight w:val="0"/>
      <w:marTop w:val="0"/>
      <w:marBottom w:val="0"/>
      <w:divBdr>
        <w:top w:val="none" w:sz="0" w:space="0" w:color="auto"/>
        <w:left w:val="none" w:sz="0" w:space="0" w:color="auto"/>
        <w:bottom w:val="none" w:sz="0" w:space="0" w:color="auto"/>
        <w:right w:val="none" w:sz="0" w:space="0" w:color="auto"/>
      </w:divBdr>
    </w:div>
    <w:div w:id="1660383664">
      <w:bodyDiv w:val="1"/>
      <w:marLeft w:val="0"/>
      <w:marRight w:val="0"/>
      <w:marTop w:val="0"/>
      <w:marBottom w:val="0"/>
      <w:divBdr>
        <w:top w:val="none" w:sz="0" w:space="0" w:color="auto"/>
        <w:left w:val="none" w:sz="0" w:space="0" w:color="auto"/>
        <w:bottom w:val="none" w:sz="0" w:space="0" w:color="auto"/>
        <w:right w:val="none" w:sz="0" w:space="0" w:color="auto"/>
      </w:divBdr>
    </w:div>
    <w:div w:id="1660423538">
      <w:bodyDiv w:val="1"/>
      <w:marLeft w:val="0"/>
      <w:marRight w:val="0"/>
      <w:marTop w:val="0"/>
      <w:marBottom w:val="0"/>
      <w:divBdr>
        <w:top w:val="none" w:sz="0" w:space="0" w:color="auto"/>
        <w:left w:val="none" w:sz="0" w:space="0" w:color="auto"/>
        <w:bottom w:val="none" w:sz="0" w:space="0" w:color="auto"/>
        <w:right w:val="none" w:sz="0" w:space="0" w:color="auto"/>
      </w:divBdr>
    </w:div>
    <w:div w:id="1660425734">
      <w:bodyDiv w:val="1"/>
      <w:marLeft w:val="0"/>
      <w:marRight w:val="0"/>
      <w:marTop w:val="0"/>
      <w:marBottom w:val="0"/>
      <w:divBdr>
        <w:top w:val="none" w:sz="0" w:space="0" w:color="auto"/>
        <w:left w:val="none" w:sz="0" w:space="0" w:color="auto"/>
        <w:bottom w:val="none" w:sz="0" w:space="0" w:color="auto"/>
        <w:right w:val="none" w:sz="0" w:space="0" w:color="auto"/>
      </w:divBdr>
    </w:div>
    <w:div w:id="1660882943">
      <w:bodyDiv w:val="1"/>
      <w:marLeft w:val="0"/>
      <w:marRight w:val="0"/>
      <w:marTop w:val="0"/>
      <w:marBottom w:val="0"/>
      <w:divBdr>
        <w:top w:val="none" w:sz="0" w:space="0" w:color="auto"/>
        <w:left w:val="none" w:sz="0" w:space="0" w:color="auto"/>
        <w:bottom w:val="none" w:sz="0" w:space="0" w:color="auto"/>
        <w:right w:val="none" w:sz="0" w:space="0" w:color="auto"/>
      </w:divBdr>
    </w:div>
    <w:div w:id="1661233816">
      <w:bodyDiv w:val="1"/>
      <w:marLeft w:val="0"/>
      <w:marRight w:val="0"/>
      <w:marTop w:val="0"/>
      <w:marBottom w:val="0"/>
      <w:divBdr>
        <w:top w:val="none" w:sz="0" w:space="0" w:color="auto"/>
        <w:left w:val="none" w:sz="0" w:space="0" w:color="auto"/>
        <w:bottom w:val="none" w:sz="0" w:space="0" w:color="auto"/>
        <w:right w:val="none" w:sz="0" w:space="0" w:color="auto"/>
      </w:divBdr>
    </w:div>
    <w:div w:id="1661233979">
      <w:bodyDiv w:val="1"/>
      <w:marLeft w:val="0"/>
      <w:marRight w:val="0"/>
      <w:marTop w:val="0"/>
      <w:marBottom w:val="0"/>
      <w:divBdr>
        <w:top w:val="none" w:sz="0" w:space="0" w:color="auto"/>
        <w:left w:val="none" w:sz="0" w:space="0" w:color="auto"/>
        <w:bottom w:val="none" w:sz="0" w:space="0" w:color="auto"/>
        <w:right w:val="none" w:sz="0" w:space="0" w:color="auto"/>
      </w:divBdr>
    </w:div>
    <w:div w:id="1661501200">
      <w:bodyDiv w:val="1"/>
      <w:marLeft w:val="0"/>
      <w:marRight w:val="0"/>
      <w:marTop w:val="0"/>
      <w:marBottom w:val="0"/>
      <w:divBdr>
        <w:top w:val="none" w:sz="0" w:space="0" w:color="auto"/>
        <w:left w:val="none" w:sz="0" w:space="0" w:color="auto"/>
        <w:bottom w:val="none" w:sz="0" w:space="0" w:color="auto"/>
        <w:right w:val="none" w:sz="0" w:space="0" w:color="auto"/>
      </w:divBdr>
    </w:div>
    <w:div w:id="1661619817">
      <w:bodyDiv w:val="1"/>
      <w:marLeft w:val="0"/>
      <w:marRight w:val="0"/>
      <w:marTop w:val="0"/>
      <w:marBottom w:val="0"/>
      <w:divBdr>
        <w:top w:val="none" w:sz="0" w:space="0" w:color="auto"/>
        <w:left w:val="none" w:sz="0" w:space="0" w:color="auto"/>
        <w:bottom w:val="none" w:sz="0" w:space="0" w:color="auto"/>
        <w:right w:val="none" w:sz="0" w:space="0" w:color="auto"/>
      </w:divBdr>
    </w:div>
    <w:div w:id="1661695870">
      <w:bodyDiv w:val="1"/>
      <w:marLeft w:val="0"/>
      <w:marRight w:val="0"/>
      <w:marTop w:val="0"/>
      <w:marBottom w:val="0"/>
      <w:divBdr>
        <w:top w:val="none" w:sz="0" w:space="0" w:color="auto"/>
        <w:left w:val="none" w:sz="0" w:space="0" w:color="auto"/>
        <w:bottom w:val="none" w:sz="0" w:space="0" w:color="auto"/>
        <w:right w:val="none" w:sz="0" w:space="0" w:color="auto"/>
      </w:divBdr>
    </w:div>
    <w:div w:id="1661696876">
      <w:bodyDiv w:val="1"/>
      <w:marLeft w:val="0"/>
      <w:marRight w:val="0"/>
      <w:marTop w:val="0"/>
      <w:marBottom w:val="0"/>
      <w:divBdr>
        <w:top w:val="none" w:sz="0" w:space="0" w:color="auto"/>
        <w:left w:val="none" w:sz="0" w:space="0" w:color="auto"/>
        <w:bottom w:val="none" w:sz="0" w:space="0" w:color="auto"/>
        <w:right w:val="none" w:sz="0" w:space="0" w:color="auto"/>
      </w:divBdr>
    </w:div>
    <w:div w:id="1661811833">
      <w:bodyDiv w:val="1"/>
      <w:marLeft w:val="0"/>
      <w:marRight w:val="0"/>
      <w:marTop w:val="0"/>
      <w:marBottom w:val="0"/>
      <w:divBdr>
        <w:top w:val="none" w:sz="0" w:space="0" w:color="auto"/>
        <w:left w:val="none" w:sz="0" w:space="0" w:color="auto"/>
        <w:bottom w:val="none" w:sz="0" w:space="0" w:color="auto"/>
        <w:right w:val="none" w:sz="0" w:space="0" w:color="auto"/>
      </w:divBdr>
    </w:div>
    <w:div w:id="1661813966">
      <w:bodyDiv w:val="1"/>
      <w:marLeft w:val="0"/>
      <w:marRight w:val="0"/>
      <w:marTop w:val="0"/>
      <w:marBottom w:val="0"/>
      <w:divBdr>
        <w:top w:val="none" w:sz="0" w:space="0" w:color="auto"/>
        <w:left w:val="none" w:sz="0" w:space="0" w:color="auto"/>
        <w:bottom w:val="none" w:sz="0" w:space="0" w:color="auto"/>
        <w:right w:val="none" w:sz="0" w:space="0" w:color="auto"/>
      </w:divBdr>
    </w:div>
    <w:div w:id="1662155277">
      <w:bodyDiv w:val="1"/>
      <w:marLeft w:val="0"/>
      <w:marRight w:val="0"/>
      <w:marTop w:val="0"/>
      <w:marBottom w:val="0"/>
      <w:divBdr>
        <w:top w:val="none" w:sz="0" w:space="0" w:color="auto"/>
        <w:left w:val="none" w:sz="0" w:space="0" w:color="auto"/>
        <w:bottom w:val="none" w:sz="0" w:space="0" w:color="auto"/>
        <w:right w:val="none" w:sz="0" w:space="0" w:color="auto"/>
      </w:divBdr>
    </w:div>
    <w:div w:id="1662194909">
      <w:bodyDiv w:val="1"/>
      <w:marLeft w:val="0"/>
      <w:marRight w:val="0"/>
      <w:marTop w:val="0"/>
      <w:marBottom w:val="0"/>
      <w:divBdr>
        <w:top w:val="none" w:sz="0" w:space="0" w:color="auto"/>
        <w:left w:val="none" w:sz="0" w:space="0" w:color="auto"/>
        <w:bottom w:val="none" w:sz="0" w:space="0" w:color="auto"/>
        <w:right w:val="none" w:sz="0" w:space="0" w:color="auto"/>
      </w:divBdr>
    </w:div>
    <w:div w:id="1662273893">
      <w:bodyDiv w:val="1"/>
      <w:marLeft w:val="0"/>
      <w:marRight w:val="0"/>
      <w:marTop w:val="0"/>
      <w:marBottom w:val="0"/>
      <w:divBdr>
        <w:top w:val="none" w:sz="0" w:space="0" w:color="auto"/>
        <w:left w:val="none" w:sz="0" w:space="0" w:color="auto"/>
        <w:bottom w:val="none" w:sz="0" w:space="0" w:color="auto"/>
        <w:right w:val="none" w:sz="0" w:space="0" w:color="auto"/>
      </w:divBdr>
    </w:div>
    <w:div w:id="1662469347">
      <w:bodyDiv w:val="1"/>
      <w:marLeft w:val="0"/>
      <w:marRight w:val="0"/>
      <w:marTop w:val="0"/>
      <w:marBottom w:val="0"/>
      <w:divBdr>
        <w:top w:val="none" w:sz="0" w:space="0" w:color="auto"/>
        <w:left w:val="none" w:sz="0" w:space="0" w:color="auto"/>
        <w:bottom w:val="none" w:sz="0" w:space="0" w:color="auto"/>
        <w:right w:val="none" w:sz="0" w:space="0" w:color="auto"/>
      </w:divBdr>
    </w:div>
    <w:div w:id="1662738268">
      <w:bodyDiv w:val="1"/>
      <w:marLeft w:val="0"/>
      <w:marRight w:val="0"/>
      <w:marTop w:val="0"/>
      <w:marBottom w:val="0"/>
      <w:divBdr>
        <w:top w:val="none" w:sz="0" w:space="0" w:color="auto"/>
        <w:left w:val="none" w:sz="0" w:space="0" w:color="auto"/>
        <w:bottom w:val="none" w:sz="0" w:space="0" w:color="auto"/>
        <w:right w:val="none" w:sz="0" w:space="0" w:color="auto"/>
      </w:divBdr>
    </w:div>
    <w:div w:id="1662807611">
      <w:bodyDiv w:val="1"/>
      <w:marLeft w:val="0"/>
      <w:marRight w:val="0"/>
      <w:marTop w:val="0"/>
      <w:marBottom w:val="0"/>
      <w:divBdr>
        <w:top w:val="none" w:sz="0" w:space="0" w:color="auto"/>
        <w:left w:val="none" w:sz="0" w:space="0" w:color="auto"/>
        <w:bottom w:val="none" w:sz="0" w:space="0" w:color="auto"/>
        <w:right w:val="none" w:sz="0" w:space="0" w:color="auto"/>
      </w:divBdr>
    </w:div>
    <w:div w:id="1662809305">
      <w:bodyDiv w:val="1"/>
      <w:marLeft w:val="0"/>
      <w:marRight w:val="0"/>
      <w:marTop w:val="0"/>
      <w:marBottom w:val="0"/>
      <w:divBdr>
        <w:top w:val="none" w:sz="0" w:space="0" w:color="auto"/>
        <w:left w:val="none" w:sz="0" w:space="0" w:color="auto"/>
        <w:bottom w:val="none" w:sz="0" w:space="0" w:color="auto"/>
        <w:right w:val="none" w:sz="0" w:space="0" w:color="auto"/>
      </w:divBdr>
    </w:div>
    <w:div w:id="1662927893">
      <w:bodyDiv w:val="1"/>
      <w:marLeft w:val="0"/>
      <w:marRight w:val="0"/>
      <w:marTop w:val="0"/>
      <w:marBottom w:val="0"/>
      <w:divBdr>
        <w:top w:val="none" w:sz="0" w:space="0" w:color="auto"/>
        <w:left w:val="none" w:sz="0" w:space="0" w:color="auto"/>
        <w:bottom w:val="none" w:sz="0" w:space="0" w:color="auto"/>
        <w:right w:val="none" w:sz="0" w:space="0" w:color="auto"/>
      </w:divBdr>
    </w:div>
    <w:div w:id="1663003039">
      <w:bodyDiv w:val="1"/>
      <w:marLeft w:val="0"/>
      <w:marRight w:val="0"/>
      <w:marTop w:val="0"/>
      <w:marBottom w:val="0"/>
      <w:divBdr>
        <w:top w:val="none" w:sz="0" w:space="0" w:color="auto"/>
        <w:left w:val="none" w:sz="0" w:space="0" w:color="auto"/>
        <w:bottom w:val="none" w:sz="0" w:space="0" w:color="auto"/>
        <w:right w:val="none" w:sz="0" w:space="0" w:color="auto"/>
      </w:divBdr>
    </w:div>
    <w:div w:id="1663460168">
      <w:bodyDiv w:val="1"/>
      <w:marLeft w:val="0"/>
      <w:marRight w:val="0"/>
      <w:marTop w:val="0"/>
      <w:marBottom w:val="0"/>
      <w:divBdr>
        <w:top w:val="none" w:sz="0" w:space="0" w:color="auto"/>
        <w:left w:val="none" w:sz="0" w:space="0" w:color="auto"/>
        <w:bottom w:val="none" w:sz="0" w:space="0" w:color="auto"/>
        <w:right w:val="none" w:sz="0" w:space="0" w:color="auto"/>
      </w:divBdr>
    </w:div>
    <w:div w:id="1663467433">
      <w:bodyDiv w:val="1"/>
      <w:marLeft w:val="0"/>
      <w:marRight w:val="0"/>
      <w:marTop w:val="0"/>
      <w:marBottom w:val="0"/>
      <w:divBdr>
        <w:top w:val="none" w:sz="0" w:space="0" w:color="auto"/>
        <w:left w:val="none" w:sz="0" w:space="0" w:color="auto"/>
        <w:bottom w:val="none" w:sz="0" w:space="0" w:color="auto"/>
        <w:right w:val="none" w:sz="0" w:space="0" w:color="auto"/>
      </w:divBdr>
    </w:div>
    <w:div w:id="1663506014">
      <w:bodyDiv w:val="1"/>
      <w:marLeft w:val="0"/>
      <w:marRight w:val="0"/>
      <w:marTop w:val="0"/>
      <w:marBottom w:val="0"/>
      <w:divBdr>
        <w:top w:val="none" w:sz="0" w:space="0" w:color="auto"/>
        <w:left w:val="none" w:sz="0" w:space="0" w:color="auto"/>
        <w:bottom w:val="none" w:sz="0" w:space="0" w:color="auto"/>
        <w:right w:val="none" w:sz="0" w:space="0" w:color="auto"/>
      </w:divBdr>
    </w:div>
    <w:div w:id="1663507926">
      <w:bodyDiv w:val="1"/>
      <w:marLeft w:val="0"/>
      <w:marRight w:val="0"/>
      <w:marTop w:val="0"/>
      <w:marBottom w:val="0"/>
      <w:divBdr>
        <w:top w:val="none" w:sz="0" w:space="0" w:color="auto"/>
        <w:left w:val="none" w:sz="0" w:space="0" w:color="auto"/>
        <w:bottom w:val="none" w:sz="0" w:space="0" w:color="auto"/>
        <w:right w:val="none" w:sz="0" w:space="0" w:color="auto"/>
      </w:divBdr>
    </w:div>
    <w:div w:id="1663582187">
      <w:bodyDiv w:val="1"/>
      <w:marLeft w:val="0"/>
      <w:marRight w:val="0"/>
      <w:marTop w:val="0"/>
      <w:marBottom w:val="0"/>
      <w:divBdr>
        <w:top w:val="none" w:sz="0" w:space="0" w:color="auto"/>
        <w:left w:val="none" w:sz="0" w:space="0" w:color="auto"/>
        <w:bottom w:val="none" w:sz="0" w:space="0" w:color="auto"/>
        <w:right w:val="none" w:sz="0" w:space="0" w:color="auto"/>
      </w:divBdr>
    </w:div>
    <w:div w:id="1663660110">
      <w:bodyDiv w:val="1"/>
      <w:marLeft w:val="0"/>
      <w:marRight w:val="0"/>
      <w:marTop w:val="0"/>
      <w:marBottom w:val="0"/>
      <w:divBdr>
        <w:top w:val="none" w:sz="0" w:space="0" w:color="auto"/>
        <w:left w:val="none" w:sz="0" w:space="0" w:color="auto"/>
        <w:bottom w:val="none" w:sz="0" w:space="0" w:color="auto"/>
        <w:right w:val="none" w:sz="0" w:space="0" w:color="auto"/>
      </w:divBdr>
    </w:div>
    <w:div w:id="1663699988">
      <w:bodyDiv w:val="1"/>
      <w:marLeft w:val="0"/>
      <w:marRight w:val="0"/>
      <w:marTop w:val="0"/>
      <w:marBottom w:val="0"/>
      <w:divBdr>
        <w:top w:val="none" w:sz="0" w:space="0" w:color="auto"/>
        <w:left w:val="none" w:sz="0" w:space="0" w:color="auto"/>
        <w:bottom w:val="none" w:sz="0" w:space="0" w:color="auto"/>
        <w:right w:val="none" w:sz="0" w:space="0" w:color="auto"/>
      </w:divBdr>
    </w:div>
    <w:div w:id="1663778056">
      <w:bodyDiv w:val="1"/>
      <w:marLeft w:val="0"/>
      <w:marRight w:val="0"/>
      <w:marTop w:val="0"/>
      <w:marBottom w:val="0"/>
      <w:divBdr>
        <w:top w:val="none" w:sz="0" w:space="0" w:color="auto"/>
        <w:left w:val="none" w:sz="0" w:space="0" w:color="auto"/>
        <w:bottom w:val="none" w:sz="0" w:space="0" w:color="auto"/>
        <w:right w:val="none" w:sz="0" w:space="0" w:color="auto"/>
      </w:divBdr>
    </w:div>
    <w:div w:id="1663778157">
      <w:bodyDiv w:val="1"/>
      <w:marLeft w:val="0"/>
      <w:marRight w:val="0"/>
      <w:marTop w:val="0"/>
      <w:marBottom w:val="0"/>
      <w:divBdr>
        <w:top w:val="none" w:sz="0" w:space="0" w:color="auto"/>
        <w:left w:val="none" w:sz="0" w:space="0" w:color="auto"/>
        <w:bottom w:val="none" w:sz="0" w:space="0" w:color="auto"/>
        <w:right w:val="none" w:sz="0" w:space="0" w:color="auto"/>
      </w:divBdr>
    </w:div>
    <w:div w:id="1663780458">
      <w:bodyDiv w:val="1"/>
      <w:marLeft w:val="0"/>
      <w:marRight w:val="0"/>
      <w:marTop w:val="0"/>
      <w:marBottom w:val="0"/>
      <w:divBdr>
        <w:top w:val="none" w:sz="0" w:space="0" w:color="auto"/>
        <w:left w:val="none" w:sz="0" w:space="0" w:color="auto"/>
        <w:bottom w:val="none" w:sz="0" w:space="0" w:color="auto"/>
        <w:right w:val="none" w:sz="0" w:space="0" w:color="auto"/>
      </w:divBdr>
    </w:div>
    <w:div w:id="1664045965">
      <w:bodyDiv w:val="1"/>
      <w:marLeft w:val="0"/>
      <w:marRight w:val="0"/>
      <w:marTop w:val="0"/>
      <w:marBottom w:val="0"/>
      <w:divBdr>
        <w:top w:val="none" w:sz="0" w:space="0" w:color="auto"/>
        <w:left w:val="none" w:sz="0" w:space="0" w:color="auto"/>
        <w:bottom w:val="none" w:sz="0" w:space="0" w:color="auto"/>
        <w:right w:val="none" w:sz="0" w:space="0" w:color="auto"/>
      </w:divBdr>
    </w:div>
    <w:div w:id="1664315093">
      <w:bodyDiv w:val="1"/>
      <w:marLeft w:val="0"/>
      <w:marRight w:val="0"/>
      <w:marTop w:val="0"/>
      <w:marBottom w:val="0"/>
      <w:divBdr>
        <w:top w:val="none" w:sz="0" w:space="0" w:color="auto"/>
        <w:left w:val="none" w:sz="0" w:space="0" w:color="auto"/>
        <w:bottom w:val="none" w:sz="0" w:space="0" w:color="auto"/>
        <w:right w:val="none" w:sz="0" w:space="0" w:color="auto"/>
      </w:divBdr>
    </w:div>
    <w:div w:id="1664354668">
      <w:bodyDiv w:val="1"/>
      <w:marLeft w:val="0"/>
      <w:marRight w:val="0"/>
      <w:marTop w:val="0"/>
      <w:marBottom w:val="0"/>
      <w:divBdr>
        <w:top w:val="none" w:sz="0" w:space="0" w:color="auto"/>
        <w:left w:val="none" w:sz="0" w:space="0" w:color="auto"/>
        <w:bottom w:val="none" w:sz="0" w:space="0" w:color="auto"/>
        <w:right w:val="none" w:sz="0" w:space="0" w:color="auto"/>
      </w:divBdr>
    </w:div>
    <w:div w:id="1664770425">
      <w:bodyDiv w:val="1"/>
      <w:marLeft w:val="0"/>
      <w:marRight w:val="0"/>
      <w:marTop w:val="0"/>
      <w:marBottom w:val="0"/>
      <w:divBdr>
        <w:top w:val="none" w:sz="0" w:space="0" w:color="auto"/>
        <w:left w:val="none" w:sz="0" w:space="0" w:color="auto"/>
        <w:bottom w:val="none" w:sz="0" w:space="0" w:color="auto"/>
        <w:right w:val="none" w:sz="0" w:space="0" w:color="auto"/>
      </w:divBdr>
    </w:div>
    <w:div w:id="1664818558">
      <w:bodyDiv w:val="1"/>
      <w:marLeft w:val="0"/>
      <w:marRight w:val="0"/>
      <w:marTop w:val="0"/>
      <w:marBottom w:val="0"/>
      <w:divBdr>
        <w:top w:val="none" w:sz="0" w:space="0" w:color="auto"/>
        <w:left w:val="none" w:sz="0" w:space="0" w:color="auto"/>
        <w:bottom w:val="none" w:sz="0" w:space="0" w:color="auto"/>
        <w:right w:val="none" w:sz="0" w:space="0" w:color="auto"/>
      </w:divBdr>
    </w:div>
    <w:div w:id="1664820547">
      <w:bodyDiv w:val="1"/>
      <w:marLeft w:val="0"/>
      <w:marRight w:val="0"/>
      <w:marTop w:val="0"/>
      <w:marBottom w:val="0"/>
      <w:divBdr>
        <w:top w:val="none" w:sz="0" w:space="0" w:color="auto"/>
        <w:left w:val="none" w:sz="0" w:space="0" w:color="auto"/>
        <w:bottom w:val="none" w:sz="0" w:space="0" w:color="auto"/>
        <w:right w:val="none" w:sz="0" w:space="0" w:color="auto"/>
      </w:divBdr>
    </w:div>
    <w:div w:id="1664888693">
      <w:bodyDiv w:val="1"/>
      <w:marLeft w:val="0"/>
      <w:marRight w:val="0"/>
      <w:marTop w:val="0"/>
      <w:marBottom w:val="0"/>
      <w:divBdr>
        <w:top w:val="none" w:sz="0" w:space="0" w:color="auto"/>
        <w:left w:val="none" w:sz="0" w:space="0" w:color="auto"/>
        <w:bottom w:val="none" w:sz="0" w:space="0" w:color="auto"/>
        <w:right w:val="none" w:sz="0" w:space="0" w:color="auto"/>
      </w:divBdr>
    </w:div>
    <w:div w:id="1665204323">
      <w:bodyDiv w:val="1"/>
      <w:marLeft w:val="0"/>
      <w:marRight w:val="0"/>
      <w:marTop w:val="0"/>
      <w:marBottom w:val="0"/>
      <w:divBdr>
        <w:top w:val="none" w:sz="0" w:space="0" w:color="auto"/>
        <w:left w:val="none" w:sz="0" w:space="0" w:color="auto"/>
        <w:bottom w:val="none" w:sz="0" w:space="0" w:color="auto"/>
        <w:right w:val="none" w:sz="0" w:space="0" w:color="auto"/>
      </w:divBdr>
    </w:div>
    <w:div w:id="1665275652">
      <w:bodyDiv w:val="1"/>
      <w:marLeft w:val="0"/>
      <w:marRight w:val="0"/>
      <w:marTop w:val="0"/>
      <w:marBottom w:val="0"/>
      <w:divBdr>
        <w:top w:val="none" w:sz="0" w:space="0" w:color="auto"/>
        <w:left w:val="none" w:sz="0" w:space="0" w:color="auto"/>
        <w:bottom w:val="none" w:sz="0" w:space="0" w:color="auto"/>
        <w:right w:val="none" w:sz="0" w:space="0" w:color="auto"/>
      </w:divBdr>
    </w:div>
    <w:div w:id="1665354116">
      <w:bodyDiv w:val="1"/>
      <w:marLeft w:val="0"/>
      <w:marRight w:val="0"/>
      <w:marTop w:val="0"/>
      <w:marBottom w:val="0"/>
      <w:divBdr>
        <w:top w:val="none" w:sz="0" w:space="0" w:color="auto"/>
        <w:left w:val="none" w:sz="0" w:space="0" w:color="auto"/>
        <w:bottom w:val="none" w:sz="0" w:space="0" w:color="auto"/>
        <w:right w:val="none" w:sz="0" w:space="0" w:color="auto"/>
      </w:divBdr>
    </w:div>
    <w:div w:id="1665472485">
      <w:bodyDiv w:val="1"/>
      <w:marLeft w:val="0"/>
      <w:marRight w:val="0"/>
      <w:marTop w:val="0"/>
      <w:marBottom w:val="0"/>
      <w:divBdr>
        <w:top w:val="none" w:sz="0" w:space="0" w:color="auto"/>
        <w:left w:val="none" w:sz="0" w:space="0" w:color="auto"/>
        <w:bottom w:val="none" w:sz="0" w:space="0" w:color="auto"/>
        <w:right w:val="none" w:sz="0" w:space="0" w:color="auto"/>
      </w:divBdr>
    </w:div>
    <w:div w:id="1665663256">
      <w:bodyDiv w:val="1"/>
      <w:marLeft w:val="0"/>
      <w:marRight w:val="0"/>
      <w:marTop w:val="0"/>
      <w:marBottom w:val="0"/>
      <w:divBdr>
        <w:top w:val="none" w:sz="0" w:space="0" w:color="auto"/>
        <w:left w:val="none" w:sz="0" w:space="0" w:color="auto"/>
        <w:bottom w:val="none" w:sz="0" w:space="0" w:color="auto"/>
        <w:right w:val="none" w:sz="0" w:space="0" w:color="auto"/>
      </w:divBdr>
    </w:div>
    <w:div w:id="1665663624">
      <w:bodyDiv w:val="1"/>
      <w:marLeft w:val="0"/>
      <w:marRight w:val="0"/>
      <w:marTop w:val="0"/>
      <w:marBottom w:val="0"/>
      <w:divBdr>
        <w:top w:val="none" w:sz="0" w:space="0" w:color="auto"/>
        <w:left w:val="none" w:sz="0" w:space="0" w:color="auto"/>
        <w:bottom w:val="none" w:sz="0" w:space="0" w:color="auto"/>
        <w:right w:val="none" w:sz="0" w:space="0" w:color="auto"/>
      </w:divBdr>
    </w:div>
    <w:div w:id="1665670079">
      <w:bodyDiv w:val="1"/>
      <w:marLeft w:val="0"/>
      <w:marRight w:val="0"/>
      <w:marTop w:val="0"/>
      <w:marBottom w:val="0"/>
      <w:divBdr>
        <w:top w:val="none" w:sz="0" w:space="0" w:color="auto"/>
        <w:left w:val="none" w:sz="0" w:space="0" w:color="auto"/>
        <w:bottom w:val="none" w:sz="0" w:space="0" w:color="auto"/>
        <w:right w:val="none" w:sz="0" w:space="0" w:color="auto"/>
      </w:divBdr>
    </w:div>
    <w:div w:id="1665737868">
      <w:bodyDiv w:val="1"/>
      <w:marLeft w:val="0"/>
      <w:marRight w:val="0"/>
      <w:marTop w:val="0"/>
      <w:marBottom w:val="0"/>
      <w:divBdr>
        <w:top w:val="none" w:sz="0" w:space="0" w:color="auto"/>
        <w:left w:val="none" w:sz="0" w:space="0" w:color="auto"/>
        <w:bottom w:val="none" w:sz="0" w:space="0" w:color="auto"/>
        <w:right w:val="none" w:sz="0" w:space="0" w:color="auto"/>
      </w:divBdr>
    </w:div>
    <w:div w:id="1665745479">
      <w:bodyDiv w:val="1"/>
      <w:marLeft w:val="0"/>
      <w:marRight w:val="0"/>
      <w:marTop w:val="0"/>
      <w:marBottom w:val="0"/>
      <w:divBdr>
        <w:top w:val="none" w:sz="0" w:space="0" w:color="auto"/>
        <w:left w:val="none" w:sz="0" w:space="0" w:color="auto"/>
        <w:bottom w:val="none" w:sz="0" w:space="0" w:color="auto"/>
        <w:right w:val="none" w:sz="0" w:space="0" w:color="auto"/>
      </w:divBdr>
    </w:div>
    <w:div w:id="1665813884">
      <w:bodyDiv w:val="1"/>
      <w:marLeft w:val="0"/>
      <w:marRight w:val="0"/>
      <w:marTop w:val="0"/>
      <w:marBottom w:val="0"/>
      <w:divBdr>
        <w:top w:val="none" w:sz="0" w:space="0" w:color="auto"/>
        <w:left w:val="none" w:sz="0" w:space="0" w:color="auto"/>
        <w:bottom w:val="none" w:sz="0" w:space="0" w:color="auto"/>
        <w:right w:val="none" w:sz="0" w:space="0" w:color="auto"/>
      </w:divBdr>
    </w:div>
    <w:div w:id="1665821302">
      <w:bodyDiv w:val="1"/>
      <w:marLeft w:val="0"/>
      <w:marRight w:val="0"/>
      <w:marTop w:val="0"/>
      <w:marBottom w:val="0"/>
      <w:divBdr>
        <w:top w:val="none" w:sz="0" w:space="0" w:color="auto"/>
        <w:left w:val="none" w:sz="0" w:space="0" w:color="auto"/>
        <w:bottom w:val="none" w:sz="0" w:space="0" w:color="auto"/>
        <w:right w:val="none" w:sz="0" w:space="0" w:color="auto"/>
      </w:divBdr>
    </w:div>
    <w:div w:id="1665861761">
      <w:bodyDiv w:val="1"/>
      <w:marLeft w:val="0"/>
      <w:marRight w:val="0"/>
      <w:marTop w:val="0"/>
      <w:marBottom w:val="0"/>
      <w:divBdr>
        <w:top w:val="none" w:sz="0" w:space="0" w:color="auto"/>
        <w:left w:val="none" w:sz="0" w:space="0" w:color="auto"/>
        <w:bottom w:val="none" w:sz="0" w:space="0" w:color="auto"/>
        <w:right w:val="none" w:sz="0" w:space="0" w:color="auto"/>
      </w:divBdr>
    </w:div>
    <w:div w:id="1665890827">
      <w:bodyDiv w:val="1"/>
      <w:marLeft w:val="0"/>
      <w:marRight w:val="0"/>
      <w:marTop w:val="0"/>
      <w:marBottom w:val="0"/>
      <w:divBdr>
        <w:top w:val="none" w:sz="0" w:space="0" w:color="auto"/>
        <w:left w:val="none" w:sz="0" w:space="0" w:color="auto"/>
        <w:bottom w:val="none" w:sz="0" w:space="0" w:color="auto"/>
        <w:right w:val="none" w:sz="0" w:space="0" w:color="auto"/>
      </w:divBdr>
    </w:div>
    <w:div w:id="1666081355">
      <w:bodyDiv w:val="1"/>
      <w:marLeft w:val="0"/>
      <w:marRight w:val="0"/>
      <w:marTop w:val="0"/>
      <w:marBottom w:val="0"/>
      <w:divBdr>
        <w:top w:val="none" w:sz="0" w:space="0" w:color="auto"/>
        <w:left w:val="none" w:sz="0" w:space="0" w:color="auto"/>
        <w:bottom w:val="none" w:sz="0" w:space="0" w:color="auto"/>
        <w:right w:val="none" w:sz="0" w:space="0" w:color="auto"/>
      </w:divBdr>
    </w:div>
    <w:div w:id="1666281521">
      <w:bodyDiv w:val="1"/>
      <w:marLeft w:val="0"/>
      <w:marRight w:val="0"/>
      <w:marTop w:val="0"/>
      <w:marBottom w:val="0"/>
      <w:divBdr>
        <w:top w:val="none" w:sz="0" w:space="0" w:color="auto"/>
        <w:left w:val="none" w:sz="0" w:space="0" w:color="auto"/>
        <w:bottom w:val="none" w:sz="0" w:space="0" w:color="auto"/>
        <w:right w:val="none" w:sz="0" w:space="0" w:color="auto"/>
      </w:divBdr>
    </w:div>
    <w:div w:id="1666470307">
      <w:bodyDiv w:val="1"/>
      <w:marLeft w:val="0"/>
      <w:marRight w:val="0"/>
      <w:marTop w:val="0"/>
      <w:marBottom w:val="0"/>
      <w:divBdr>
        <w:top w:val="none" w:sz="0" w:space="0" w:color="auto"/>
        <w:left w:val="none" w:sz="0" w:space="0" w:color="auto"/>
        <w:bottom w:val="none" w:sz="0" w:space="0" w:color="auto"/>
        <w:right w:val="none" w:sz="0" w:space="0" w:color="auto"/>
      </w:divBdr>
    </w:div>
    <w:div w:id="1666472429">
      <w:bodyDiv w:val="1"/>
      <w:marLeft w:val="0"/>
      <w:marRight w:val="0"/>
      <w:marTop w:val="0"/>
      <w:marBottom w:val="0"/>
      <w:divBdr>
        <w:top w:val="none" w:sz="0" w:space="0" w:color="auto"/>
        <w:left w:val="none" w:sz="0" w:space="0" w:color="auto"/>
        <w:bottom w:val="none" w:sz="0" w:space="0" w:color="auto"/>
        <w:right w:val="none" w:sz="0" w:space="0" w:color="auto"/>
      </w:divBdr>
    </w:div>
    <w:div w:id="1666472554">
      <w:bodyDiv w:val="1"/>
      <w:marLeft w:val="0"/>
      <w:marRight w:val="0"/>
      <w:marTop w:val="0"/>
      <w:marBottom w:val="0"/>
      <w:divBdr>
        <w:top w:val="none" w:sz="0" w:space="0" w:color="auto"/>
        <w:left w:val="none" w:sz="0" w:space="0" w:color="auto"/>
        <w:bottom w:val="none" w:sz="0" w:space="0" w:color="auto"/>
        <w:right w:val="none" w:sz="0" w:space="0" w:color="auto"/>
      </w:divBdr>
    </w:div>
    <w:div w:id="1666474139">
      <w:bodyDiv w:val="1"/>
      <w:marLeft w:val="0"/>
      <w:marRight w:val="0"/>
      <w:marTop w:val="0"/>
      <w:marBottom w:val="0"/>
      <w:divBdr>
        <w:top w:val="none" w:sz="0" w:space="0" w:color="auto"/>
        <w:left w:val="none" w:sz="0" w:space="0" w:color="auto"/>
        <w:bottom w:val="none" w:sz="0" w:space="0" w:color="auto"/>
        <w:right w:val="none" w:sz="0" w:space="0" w:color="auto"/>
      </w:divBdr>
    </w:div>
    <w:div w:id="1666518426">
      <w:bodyDiv w:val="1"/>
      <w:marLeft w:val="0"/>
      <w:marRight w:val="0"/>
      <w:marTop w:val="0"/>
      <w:marBottom w:val="0"/>
      <w:divBdr>
        <w:top w:val="none" w:sz="0" w:space="0" w:color="auto"/>
        <w:left w:val="none" w:sz="0" w:space="0" w:color="auto"/>
        <w:bottom w:val="none" w:sz="0" w:space="0" w:color="auto"/>
        <w:right w:val="none" w:sz="0" w:space="0" w:color="auto"/>
      </w:divBdr>
    </w:div>
    <w:div w:id="1666545045">
      <w:bodyDiv w:val="1"/>
      <w:marLeft w:val="0"/>
      <w:marRight w:val="0"/>
      <w:marTop w:val="0"/>
      <w:marBottom w:val="0"/>
      <w:divBdr>
        <w:top w:val="none" w:sz="0" w:space="0" w:color="auto"/>
        <w:left w:val="none" w:sz="0" w:space="0" w:color="auto"/>
        <w:bottom w:val="none" w:sz="0" w:space="0" w:color="auto"/>
        <w:right w:val="none" w:sz="0" w:space="0" w:color="auto"/>
      </w:divBdr>
    </w:div>
    <w:div w:id="1666859561">
      <w:bodyDiv w:val="1"/>
      <w:marLeft w:val="0"/>
      <w:marRight w:val="0"/>
      <w:marTop w:val="0"/>
      <w:marBottom w:val="0"/>
      <w:divBdr>
        <w:top w:val="none" w:sz="0" w:space="0" w:color="auto"/>
        <w:left w:val="none" w:sz="0" w:space="0" w:color="auto"/>
        <w:bottom w:val="none" w:sz="0" w:space="0" w:color="auto"/>
        <w:right w:val="none" w:sz="0" w:space="0" w:color="auto"/>
      </w:divBdr>
    </w:div>
    <w:div w:id="1667050563">
      <w:bodyDiv w:val="1"/>
      <w:marLeft w:val="0"/>
      <w:marRight w:val="0"/>
      <w:marTop w:val="0"/>
      <w:marBottom w:val="0"/>
      <w:divBdr>
        <w:top w:val="none" w:sz="0" w:space="0" w:color="auto"/>
        <w:left w:val="none" w:sz="0" w:space="0" w:color="auto"/>
        <w:bottom w:val="none" w:sz="0" w:space="0" w:color="auto"/>
        <w:right w:val="none" w:sz="0" w:space="0" w:color="auto"/>
      </w:divBdr>
    </w:div>
    <w:div w:id="1667052468">
      <w:bodyDiv w:val="1"/>
      <w:marLeft w:val="0"/>
      <w:marRight w:val="0"/>
      <w:marTop w:val="0"/>
      <w:marBottom w:val="0"/>
      <w:divBdr>
        <w:top w:val="none" w:sz="0" w:space="0" w:color="auto"/>
        <w:left w:val="none" w:sz="0" w:space="0" w:color="auto"/>
        <w:bottom w:val="none" w:sz="0" w:space="0" w:color="auto"/>
        <w:right w:val="none" w:sz="0" w:space="0" w:color="auto"/>
      </w:divBdr>
    </w:div>
    <w:div w:id="1667515404">
      <w:bodyDiv w:val="1"/>
      <w:marLeft w:val="0"/>
      <w:marRight w:val="0"/>
      <w:marTop w:val="0"/>
      <w:marBottom w:val="0"/>
      <w:divBdr>
        <w:top w:val="none" w:sz="0" w:space="0" w:color="auto"/>
        <w:left w:val="none" w:sz="0" w:space="0" w:color="auto"/>
        <w:bottom w:val="none" w:sz="0" w:space="0" w:color="auto"/>
        <w:right w:val="none" w:sz="0" w:space="0" w:color="auto"/>
      </w:divBdr>
    </w:div>
    <w:div w:id="1667592928">
      <w:bodyDiv w:val="1"/>
      <w:marLeft w:val="0"/>
      <w:marRight w:val="0"/>
      <w:marTop w:val="0"/>
      <w:marBottom w:val="0"/>
      <w:divBdr>
        <w:top w:val="none" w:sz="0" w:space="0" w:color="auto"/>
        <w:left w:val="none" w:sz="0" w:space="0" w:color="auto"/>
        <w:bottom w:val="none" w:sz="0" w:space="0" w:color="auto"/>
        <w:right w:val="none" w:sz="0" w:space="0" w:color="auto"/>
      </w:divBdr>
    </w:div>
    <w:div w:id="1667629721">
      <w:bodyDiv w:val="1"/>
      <w:marLeft w:val="0"/>
      <w:marRight w:val="0"/>
      <w:marTop w:val="0"/>
      <w:marBottom w:val="0"/>
      <w:divBdr>
        <w:top w:val="none" w:sz="0" w:space="0" w:color="auto"/>
        <w:left w:val="none" w:sz="0" w:space="0" w:color="auto"/>
        <w:bottom w:val="none" w:sz="0" w:space="0" w:color="auto"/>
        <w:right w:val="none" w:sz="0" w:space="0" w:color="auto"/>
      </w:divBdr>
    </w:div>
    <w:div w:id="1667857029">
      <w:bodyDiv w:val="1"/>
      <w:marLeft w:val="0"/>
      <w:marRight w:val="0"/>
      <w:marTop w:val="0"/>
      <w:marBottom w:val="0"/>
      <w:divBdr>
        <w:top w:val="none" w:sz="0" w:space="0" w:color="auto"/>
        <w:left w:val="none" w:sz="0" w:space="0" w:color="auto"/>
        <w:bottom w:val="none" w:sz="0" w:space="0" w:color="auto"/>
        <w:right w:val="none" w:sz="0" w:space="0" w:color="auto"/>
      </w:divBdr>
    </w:div>
    <w:div w:id="1667905593">
      <w:bodyDiv w:val="1"/>
      <w:marLeft w:val="0"/>
      <w:marRight w:val="0"/>
      <w:marTop w:val="0"/>
      <w:marBottom w:val="0"/>
      <w:divBdr>
        <w:top w:val="none" w:sz="0" w:space="0" w:color="auto"/>
        <w:left w:val="none" w:sz="0" w:space="0" w:color="auto"/>
        <w:bottom w:val="none" w:sz="0" w:space="0" w:color="auto"/>
        <w:right w:val="none" w:sz="0" w:space="0" w:color="auto"/>
      </w:divBdr>
    </w:div>
    <w:div w:id="1668165491">
      <w:bodyDiv w:val="1"/>
      <w:marLeft w:val="0"/>
      <w:marRight w:val="0"/>
      <w:marTop w:val="0"/>
      <w:marBottom w:val="0"/>
      <w:divBdr>
        <w:top w:val="none" w:sz="0" w:space="0" w:color="auto"/>
        <w:left w:val="none" w:sz="0" w:space="0" w:color="auto"/>
        <w:bottom w:val="none" w:sz="0" w:space="0" w:color="auto"/>
        <w:right w:val="none" w:sz="0" w:space="0" w:color="auto"/>
      </w:divBdr>
    </w:div>
    <w:div w:id="1668244530">
      <w:bodyDiv w:val="1"/>
      <w:marLeft w:val="0"/>
      <w:marRight w:val="0"/>
      <w:marTop w:val="0"/>
      <w:marBottom w:val="0"/>
      <w:divBdr>
        <w:top w:val="none" w:sz="0" w:space="0" w:color="auto"/>
        <w:left w:val="none" w:sz="0" w:space="0" w:color="auto"/>
        <w:bottom w:val="none" w:sz="0" w:space="0" w:color="auto"/>
        <w:right w:val="none" w:sz="0" w:space="0" w:color="auto"/>
      </w:divBdr>
    </w:div>
    <w:div w:id="1668552344">
      <w:bodyDiv w:val="1"/>
      <w:marLeft w:val="0"/>
      <w:marRight w:val="0"/>
      <w:marTop w:val="0"/>
      <w:marBottom w:val="0"/>
      <w:divBdr>
        <w:top w:val="none" w:sz="0" w:space="0" w:color="auto"/>
        <w:left w:val="none" w:sz="0" w:space="0" w:color="auto"/>
        <w:bottom w:val="none" w:sz="0" w:space="0" w:color="auto"/>
        <w:right w:val="none" w:sz="0" w:space="0" w:color="auto"/>
      </w:divBdr>
    </w:div>
    <w:div w:id="1668677873">
      <w:bodyDiv w:val="1"/>
      <w:marLeft w:val="0"/>
      <w:marRight w:val="0"/>
      <w:marTop w:val="0"/>
      <w:marBottom w:val="0"/>
      <w:divBdr>
        <w:top w:val="none" w:sz="0" w:space="0" w:color="auto"/>
        <w:left w:val="none" w:sz="0" w:space="0" w:color="auto"/>
        <w:bottom w:val="none" w:sz="0" w:space="0" w:color="auto"/>
        <w:right w:val="none" w:sz="0" w:space="0" w:color="auto"/>
      </w:divBdr>
    </w:div>
    <w:div w:id="1668753433">
      <w:bodyDiv w:val="1"/>
      <w:marLeft w:val="0"/>
      <w:marRight w:val="0"/>
      <w:marTop w:val="0"/>
      <w:marBottom w:val="0"/>
      <w:divBdr>
        <w:top w:val="none" w:sz="0" w:space="0" w:color="auto"/>
        <w:left w:val="none" w:sz="0" w:space="0" w:color="auto"/>
        <w:bottom w:val="none" w:sz="0" w:space="0" w:color="auto"/>
        <w:right w:val="none" w:sz="0" w:space="0" w:color="auto"/>
      </w:divBdr>
    </w:div>
    <w:div w:id="1669165554">
      <w:bodyDiv w:val="1"/>
      <w:marLeft w:val="0"/>
      <w:marRight w:val="0"/>
      <w:marTop w:val="0"/>
      <w:marBottom w:val="0"/>
      <w:divBdr>
        <w:top w:val="none" w:sz="0" w:space="0" w:color="auto"/>
        <w:left w:val="none" w:sz="0" w:space="0" w:color="auto"/>
        <w:bottom w:val="none" w:sz="0" w:space="0" w:color="auto"/>
        <w:right w:val="none" w:sz="0" w:space="0" w:color="auto"/>
      </w:divBdr>
    </w:div>
    <w:div w:id="1669168952">
      <w:bodyDiv w:val="1"/>
      <w:marLeft w:val="0"/>
      <w:marRight w:val="0"/>
      <w:marTop w:val="0"/>
      <w:marBottom w:val="0"/>
      <w:divBdr>
        <w:top w:val="none" w:sz="0" w:space="0" w:color="auto"/>
        <w:left w:val="none" w:sz="0" w:space="0" w:color="auto"/>
        <w:bottom w:val="none" w:sz="0" w:space="0" w:color="auto"/>
        <w:right w:val="none" w:sz="0" w:space="0" w:color="auto"/>
      </w:divBdr>
    </w:div>
    <w:div w:id="1669211181">
      <w:bodyDiv w:val="1"/>
      <w:marLeft w:val="0"/>
      <w:marRight w:val="0"/>
      <w:marTop w:val="0"/>
      <w:marBottom w:val="0"/>
      <w:divBdr>
        <w:top w:val="none" w:sz="0" w:space="0" w:color="auto"/>
        <w:left w:val="none" w:sz="0" w:space="0" w:color="auto"/>
        <w:bottom w:val="none" w:sz="0" w:space="0" w:color="auto"/>
        <w:right w:val="none" w:sz="0" w:space="0" w:color="auto"/>
      </w:divBdr>
    </w:div>
    <w:div w:id="1669360508">
      <w:bodyDiv w:val="1"/>
      <w:marLeft w:val="0"/>
      <w:marRight w:val="0"/>
      <w:marTop w:val="0"/>
      <w:marBottom w:val="0"/>
      <w:divBdr>
        <w:top w:val="none" w:sz="0" w:space="0" w:color="auto"/>
        <w:left w:val="none" w:sz="0" w:space="0" w:color="auto"/>
        <w:bottom w:val="none" w:sz="0" w:space="0" w:color="auto"/>
        <w:right w:val="none" w:sz="0" w:space="0" w:color="auto"/>
      </w:divBdr>
    </w:div>
    <w:div w:id="1669405107">
      <w:bodyDiv w:val="1"/>
      <w:marLeft w:val="0"/>
      <w:marRight w:val="0"/>
      <w:marTop w:val="0"/>
      <w:marBottom w:val="0"/>
      <w:divBdr>
        <w:top w:val="none" w:sz="0" w:space="0" w:color="auto"/>
        <w:left w:val="none" w:sz="0" w:space="0" w:color="auto"/>
        <w:bottom w:val="none" w:sz="0" w:space="0" w:color="auto"/>
        <w:right w:val="none" w:sz="0" w:space="0" w:color="auto"/>
      </w:divBdr>
    </w:div>
    <w:div w:id="1669551868">
      <w:bodyDiv w:val="1"/>
      <w:marLeft w:val="0"/>
      <w:marRight w:val="0"/>
      <w:marTop w:val="0"/>
      <w:marBottom w:val="0"/>
      <w:divBdr>
        <w:top w:val="none" w:sz="0" w:space="0" w:color="auto"/>
        <w:left w:val="none" w:sz="0" w:space="0" w:color="auto"/>
        <w:bottom w:val="none" w:sz="0" w:space="0" w:color="auto"/>
        <w:right w:val="none" w:sz="0" w:space="0" w:color="auto"/>
      </w:divBdr>
    </w:div>
    <w:div w:id="1669866658">
      <w:bodyDiv w:val="1"/>
      <w:marLeft w:val="0"/>
      <w:marRight w:val="0"/>
      <w:marTop w:val="0"/>
      <w:marBottom w:val="0"/>
      <w:divBdr>
        <w:top w:val="none" w:sz="0" w:space="0" w:color="auto"/>
        <w:left w:val="none" w:sz="0" w:space="0" w:color="auto"/>
        <w:bottom w:val="none" w:sz="0" w:space="0" w:color="auto"/>
        <w:right w:val="none" w:sz="0" w:space="0" w:color="auto"/>
      </w:divBdr>
    </w:div>
    <w:div w:id="1669939631">
      <w:bodyDiv w:val="1"/>
      <w:marLeft w:val="0"/>
      <w:marRight w:val="0"/>
      <w:marTop w:val="0"/>
      <w:marBottom w:val="0"/>
      <w:divBdr>
        <w:top w:val="none" w:sz="0" w:space="0" w:color="auto"/>
        <w:left w:val="none" w:sz="0" w:space="0" w:color="auto"/>
        <w:bottom w:val="none" w:sz="0" w:space="0" w:color="auto"/>
        <w:right w:val="none" w:sz="0" w:space="0" w:color="auto"/>
      </w:divBdr>
    </w:div>
    <w:div w:id="1670137341">
      <w:bodyDiv w:val="1"/>
      <w:marLeft w:val="0"/>
      <w:marRight w:val="0"/>
      <w:marTop w:val="0"/>
      <w:marBottom w:val="0"/>
      <w:divBdr>
        <w:top w:val="none" w:sz="0" w:space="0" w:color="auto"/>
        <w:left w:val="none" w:sz="0" w:space="0" w:color="auto"/>
        <w:bottom w:val="none" w:sz="0" w:space="0" w:color="auto"/>
        <w:right w:val="none" w:sz="0" w:space="0" w:color="auto"/>
      </w:divBdr>
    </w:div>
    <w:div w:id="1670257982">
      <w:bodyDiv w:val="1"/>
      <w:marLeft w:val="0"/>
      <w:marRight w:val="0"/>
      <w:marTop w:val="0"/>
      <w:marBottom w:val="0"/>
      <w:divBdr>
        <w:top w:val="none" w:sz="0" w:space="0" w:color="auto"/>
        <w:left w:val="none" w:sz="0" w:space="0" w:color="auto"/>
        <w:bottom w:val="none" w:sz="0" w:space="0" w:color="auto"/>
        <w:right w:val="none" w:sz="0" w:space="0" w:color="auto"/>
      </w:divBdr>
    </w:div>
    <w:div w:id="1670405424">
      <w:bodyDiv w:val="1"/>
      <w:marLeft w:val="0"/>
      <w:marRight w:val="0"/>
      <w:marTop w:val="0"/>
      <w:marBottom w:val="0"/>
      <w:divBdr>
        <w:top w:val="none" w:sz="0" w:space="0" w:color="auto"/>
        <w:left w:val="none" w:sz="0" w:space="0" w:color="auto"/>
        <w:bottom w:val="none" w:sz="0" w:space="0" w:color="auto"/>
        <w:right w:val="none" w:sz="0" w:space="0" w:color="auto"/>
      </w:divBdr>
    </w:div>
    <w:div w:id="1670407309">
      <w:bodyDiv w:val="1"/>
      <w:marLeft w:val="0"/>
      <w:marRight w:val="0"/>
      <w:marTop w:val="0"/>
      <w:marBottom w:val="0"/>
      <w:divBdr>
        <w:top w:val="none" w:sz="0" w:space="0" w:color="auto"/>
        <w:left w:val="none" w:sz="0" w:space="0" w:color="auto"/>
        <w:bottom w:val="none" w:sz="0" w:space="0" w:color="auto"/>
        <w:right w:val="none" w:sz="0" w:space="0" w:color="auto"/>
      </w:divBdr>
    </w:div>
    <w:div w:id="1670788930">
      <w:bodyDiv w:val="1"/>
      <w:marLeft w:val="0"/>
      <w:marRight w:val="0"/>
      <w:marTop w:val="0"/>
      <w:marBottom w:val="0"/>
      <w:divBdr>
        <w:top w:val="none" w:sz="0" w:space="0" w:color="auto"/>
        <w:left w:val="none" w:sz="0" w:space="0" w:color="auto"/>
        <w:bottom w:val="none" w:sz="0" w:space="0" w:color="auto"/>
        <w:right w:val="none" w:sz="0" w:space="0" w:color="auto"/>
      </w:divBdr>
    </w:div>
    <w:div w:id="1670979249">
      <w:bodyDiv w:val="1"/>
      <w:marLeft w:val="0"/>
      <w:marRight w:val="0"/>
      <w:marTop w:val="0"/>
      <w:marBottom w:val="0"/>
      <w:divBdr>
        <w:top w:val="none" w:sz="0" w:space="0" w:color="auto"/>
        <w:left w:val="none" w:sz="0" w:space="0" w:color="auto"/>
        <w:bottom w:val="none" w:sz="0" w:space="0" w:color="auto"/>
        <w:right w:val="none" w:sz="0" w:space="0" w:color="auto"/>
      </w:divBdr>
    </w:div>
    <w:div w:id="1670982806">
      <w:bodyDiv w:val="1"/>
      <w:marLeft w:val="0"/>
      <w:marRight w:val="0"/>
      <w:marTop w:val="0"/>
      <w:marBottom w:val="0"/>
      <w:divBdr>
        <w:top w:val="none" w:sz="0" w:space="0" w:color="auto"/>
        <w:left w:val="none" w:sz="0" w:space="0" w:color="auto"/>
        <w:bottom w:val="none" w:sz="0" w:space="0" w:color="auto"/>
        <w:right w:val="none" w:sz="0" w:space="0" w:color="auto"/>
      </w:divBdr>
    </w:div>
    <w:div w:id="1671102985">
      <w:bodyDiv w:val="1"/>
      <w:marLeft w:val="0"/>
      <w:marRight w:val="0"/>
      <w:marTop w:val="0"/>
      <w:marBottom w:val="0"/>
      <w:divBdr>
        <w:top w:val="none" w:sz="0" w:space="0" w:color="auto"/>
        <w:left w:val="none" w:sz="0" w:space="0" w:color="auto"/>
        <w:bottom w:val="none" w:sz="0" w:space="0" w:color="auto"/>
        <w:right w:val="none" w:sz="0" w:space="0" w:color="auto"/>
      </w:divBdr>
    </w:div>
    <w:div w:id="1671130611">
      <w:bodyDiv w:val="1"/>
      <w:marLeft w:val="0"/>
      <w:marRight w:val="0"/>
      <w:marTop w:val="0"/>
      <w:marBottom w:val="0"/>
      <w:divBdr>
        <w:top w:val="none" w:sz="0" w:space="0" w:color="auto"/>
        <w:left w:val="none" w:sz="0" w:space="0" w:color="auto"/>
        <w:bottom w:val="none" w:sz="0" w:space="0" w:color="auto"/>
        <w:right w:val="none" w:sz="0" w:space="0" w:color="auto"/>
      </w:divBdr>
    </w:div>
    <w:div w:id="1671180392">
      <w:bodyDiv w:val="1"/>
      <w:marLeft w:val="0"/>
      <w:marRight w:val="0"/>
      <w:marTop w:val="0"/>
      <w:marBottom w:val="0"/>
      <w:divBdr>
        <w:top w:val="none" w:sz="0" w:space="0" w:color="auto"/>
        <w:left w:val="none" w:sz="0" w:space="0" w:color="auto"/>
        <w:bottom w:val="none" w:sz="0" w:space="0" w:color="auto"/>
        <w:right w:val="none" w:sz="0" w:space="0" w:color="auto"/>
      </w:divBdr>
    </w:div>
    <w:div w:id="1671249847">
      <w:bodyDiv w:val="1"/>
      <w:marLeft w:val="0"/>
      <w:marRight w:val="0"/>
      <w:marTop w:val="0"/>
      <w:marBottom w:val="0"/>
      <w:divBdr>
        <w:top w:val="none" w:sz="0" w:space="0" w:color="auto"/>
        <w:left w:val="none" w:sz="0" w:space="0" w:color="auto"/>
        <w:bottom w:val="none" w:sz="0" w:space="0" w:color="auto"/>
        <w:right w:val="none" w:sz="0" w:space="0" w:color="auto"/>
      </w:divBdr>
    </w:div>
    <w:div w:id="1671256967">
      <w:bodyDiv w:val="1"/>
      <w:marLeft w:val="0"/>
      <w:marRight w:val="0"/>
      <w:marTop w:val="0"/>
      <w:marBottom w:val="0"/>
      <w:divBdr>
        <w:top w:val="none" w:sz="0" w:space="0" w:color="auto"/>
        <w:left w:val="none" w:sz="0" w:space="0" w:color="auto"/>
        <w:bottom w:val="none" w:sz="0" w:space="0" w:color="auto"/>
        <w:right w:val="none" w:sz="0" w:space="0" w:color="auto"/>
      </w:divBdr>
    </w:div>
    <w:div w:id="1671565939">
      <w:bodyDiv w:val="1"/>
      <w:marLeft w:val="0"/>
      <w:marRight w:val="0"/>
      <w:marTop w:val="0"/>
      <w:marBottom w:val="0"/>
      <w:divBdr>
        <w:top w:val="none" w:sz="0" w:space="0" w:color="auto"/>
        <w:left w:val="none" w:sz="0" w:space="0" w:color="auto"/>
        <w:bottom w:val="none" w:sz="0" w:space="0" w:color="auto"/>
        <w:right w:val="none" w:sz="0" w:space="0" w:color="auto"/>
      </w:divBdr>
    </w:div>
    <w:div w:id="1671567311">
      <w:bodyDiv w:val="1"/>
      <w:marLeft w:val="0"/>
      <w:marRight w:val="0"/>
      <w:marTop w:val="0"/>
      <w:marBottom w:val="0"/>
      <w:divBdr>
        <w:top w:val="none" w:sz="0" w:space="0" w:color="auto"/>
        <w:left w:val="none" w:sz="0" w:space="0" w:color="auto"/>
        <w:bottom w:val="none" w:sz="0" w:space="0" w:color="auto"/>
        <w:right w:val="none" w:sz="0" w:space="0" w:color="auto"/>
      </w:divBdr>
    </w:div>
    <w:div w:id="1671830422">
      <w:bodyDiv w:val="1"/>
      <w:marLeft w:val="0"/>
      <w:marRight w:val="0"/>
      <w:marTop w:val="0"/>
      <w:marBottom w:val="0"/>
      <w:divBdr>
        <w:top w:val="none" w:sz="0" w:space="0" w:color="auto"/>
        <w:left w:val="none" w:sz="0" w:space="0" w:color="auto"/>
        <w:bottom w:val="none" w:sz="0" w:space="0" w:color="auto"/>
        <w:right w:val="none" w:sz="0" w:space="0" w:color="auto"/>
      </w:divBdr>
    </w:div>
    <w:div w:id="1672365857">
      <w:bodyDiv w:val="1"/>
      <w:marLeft w:val="0"/>
      <w:marRight w:val="0"/>
      <w:marTop w:val="0"/>
      <w:marBottom w:val="0"/>
      <w:divBdr>
        <w:top w:val="none" w:sz="0" w:space="0" w:color="auto"/>
        <w:left w:val="none" w:sz="0" w:space="0" w:color="auto"/>
        <w:bottom w:val="none" w:sz="0" w:space="0" w:color="auto"/>
        <w:right w:val="none" w:sz="0" w:space="0" w:color="auto"/>
      </w:divBdr>
    </w:div>
    <w:div w:id="1672440798">
      <w:bodyDiv w:val="1"/>
      <w:marLeft w:val="0"/>
      <w:marRight w:val="0"/>
      <w:marTop w:val="0"/>
      <w:marBottom w:val="0"/>
      <w:divBdr>
        <w:top w:val="none" w:sz="0" w:space="0" w:color="auto"/>
        <w:left w:val="none" w:sz="0" w:space="0" w:color="auto"/>
        <w:bottom w:val="none" w:sz="0" w:space="0" w:color="auto"/>
        <w:right w:val="none" w:sz="0" w:space="0" w:color="auto"/>
      </w:divBdr>
    </w:div>
    <w:div w:id="1672443620">
      <w:bodyDiv w:val="1"/>
      <w:marLeft w:val="0"/>
      <w:marRight w:val="0"/>
      <w:marTop w:val="0"/>
      <w:marBottom w:val="0"/>
      <w:divBdr>
        <w:top w:val="none" w:sz="0" w:space="0" w:color="auto"/>
        <w:left w:val="none" w:sz="0" w:space="0" w:color="auto"/>
        <w:bottom w:val="none" w:sz="0" w:space="0" w:color="auto"/>
        <w:right w:val="none" w:sz="0" w:space="0" w:color="auto"/>
      </w:divBdr>
    </w:div>
    <w:div w:id="1672637306">
      <w:bodyDiv w:val="1"/>
      <w:marLeft w:val="0"/>
      <w:marRight w:val="0"/>
      <w:marTop w:val="0"/>
      <w:marBottom w:val="0"/>
      <w:divBdr>
        <w:top w:val="none" w:sz="0" w:space="0" w:color="auto"/>
        <w:left w:val="none" w:sz="0" w:space="0" w:color="auto"/>
        <w:bottom w:val="none" w:sz="0" w:space="0" w:color="auto"/>
        <w:right w:val="none" w:sz="0" w:space="0" w:color="auto"/>
      </w:divBdr>
    </w:div>
    <w:div w:id="1672679913">
      <w:bodyDiv w:val="1"/>
      <w:marLeft w:val="0"/>
      <w:marRight w:val="0"/>
      <w:marTop w:val="0"/>
      <w:marBottom w:val="0"/>
      <w:divBdr>
        <w:top w:val="none" w:sz="0" w:space="0" w:color="auto"/>
        <w:left w:val="none" w:sz="0" w:space="0" w:color="auto"/>
        <w:bottom w:val="none" w:sz="0" w:space="0" w:color="auto"/>
        <w:right w:val="none" w:sz="0" w:space="0" w:color="auto"/>
      </w:divBdr>
    </w:div>
    <w:div w:id="1672680500">
      <w:bodyDiv w:val="1"/>
      <w:marLeft w:val="0"/>
      <w:marRight w:val="0"/>
      <w:marTop w:val="0"/>
      <w:marBottom w:val="0"/>
      <w:divBdr>
        <w:top w:val="none" w:sz="0" w:space="0" w:color="auto"/>
        <w:left w:val="none" w:sz="0" w:space="0" w:color="auto"/>
        <w:bottom w:val="none" w:sz="0" w:space="0" w:color="auto"/>
        <w:right w:val="none" w:sz="0" w:space="0" w:color="auto"/>
      </w:divBdr>
    </w:div>
    <w:div w:id="1672836346">
      <w:bodyDiv w:val="1"/>
      <w:marLeft w:val="0"/>
      <w:marRight w:val="0"/>
      <w:marTop w:val="0"/>
      <w:marBottom w:val="0"/>
      <w:divBdr>
        <w:top w:val="none" w:sz="0" w:space="0" w:color="auto"/>
        <w:left w:val="none" w:sz="0" w:space="0" w:color="auto"/>
        <w:bottom w:val="none" w:sz="0" w:space="0" w:color="auto"/>
        <w:right w:val="none" w:sz="0" w:space="0" w:color="auto"/>
      </w:divBdr>
    </w:div>
    <w:div w:id="1672874997">
      <w:bodyDiv w:val="1"/>
      <w:marLeft w:val="0"/>
      <w:marRight w:val="0"/>
      <w:marTop w:val="0"/>
      <w:marBottom w:val="0"/>
      <w:divBdr>
        <w:top w:val="none" w:sz="0" w:space="0" w:color="auto"/>
        <w:left w:val="none" w:sz="0" w:space="0" w:color="auto"/>
        <w:bottom w:val="none" w:sz="0" w:space="0" w:color="auto"/>
        <w:right w:val="none" w:sz="0" w:space="0" w:color="auto"/>
      </w:divBdr>
    </w:div>
    <w:div w:id="1672877722">
      <w:bodyDiv w:val="1"/>
      <w:marLeft w:val="0"/>
      <w:marRight w:val="0"/>
      <w:marTop w:val="0"/>
      <w:marBottom w:val="0"/>
      <w:divBdr>
        <w:top w:val="none" w:sz="0" w:space="0" w:color="auto"/>
        <w:left w:val="none" w:sz="0" w:space="0" w:color="auto"/>
        <w:bottom w:val="none" w:sz="0" w:space="0" w:color="auto"/>
        <w:right w:val="none" w:sz="0" w:space="0" w:color="auto"/>
      </w:divBdr>
    </w:div>
    <w:div w:id="1672902249">
      <w:bodyDiv w:val="1"/>
      <w:marLeft w:val="0"/>
      <w:marRight w:val="0"/>
      <w:marTop w:val="0"/>
      <w:marBottom w:val="0"/>
      <w:divBdr>
        <w:top w:val="none" w:sz="0" w:space="0" w:color="auto"/>
        <w:left w:val="none" w:sz="0" w:space="0" w:color="auto"/>
        <w:bottom w:val="none" w:sz="0" w:space="0" w:color="auto"/>
        <w:right w:val="none" w:sz="0" w:space="0" w:color="auto"/>
      </w:divBdr>
    </w:div>
    <w:div w:id="1672951569">
      <w:bodyDiv w:val="1"/>
      <w:marLeft w:val="0"/>
      <w:marRight w:val="0"/>
      <w:marTop w:val="0"/>
      <w:marBottom w:val="0"/>
      <w:divBdr>
        <w:top w:val="none" w:sz="0" w:space="0" w:color="auto"/>
        <w:left w:val="none" w:sz="0" w:space="0" w:color="auto"/>
        <w:bottom w:val="none" w:sz="0" w:space="0" w:color="auto"/>
        <w:right w:val="none" w:sz="0" w:space="0" w:color="auto"/>
      </w:divBdr>
    </w:div>
    <w:div w:id="1673020713">
      <w:bodyDiv w:val="1"/>
      <w:marLeft w:val="0"/>
      <w:marRight w:val="0"/>
      <w:marTop w:val="0"/>
      <w:marBottom w:val="0"/>
      <w:divBdr>
        <w:top w:val="none" w:sz="0" w:space="0" w:color="auto"/>
        <w:left w:val="none" w:sz="0" w:space="0" w:color="auto"/>
        <w:bottom w:val="none" w:sz="0" w:space="0" w:color="auto"/>
        <w:right w:val="none" w:sz="0" w:space="0" w:color="auto"/>
      </w:divBdr>
    </w:div>
    <w:div w:id="1673020979">
      <w:bodyDiv w:val="1"/>
      <w:marLeft w:val="0"/>
      <w:marRight w:val="0"/>
      <w:marTop w:val="0"/>
      <w:marBottom w:val="0"/>
      <w:divBdr>
        <w:top w:val="none" w:sz="0" w:space="0" w:color="auto"/>
        <w:left w:val="none" w:sz="0" w:space="0" w:color="auto"/>
        <w:bottom w:val="none" w:sz="0" w:space="0" w:color="auto"/>
        <w:right w:val="none" w:sz="0" w:space="0" w:color="auto"/>
      </w:divBdr>
    </w:div>
    <w:div w:id="1673143020">
      <w:bodyDiv w:val="1"/>
      <w:marLeft w:val="0"/>
      <w:marRight w:val="0"/>
      <w:marTop w:val="0"/>
      <w:marBottom w:val="0"/>
      <w:divBdr>
        <w:top w:val="none" w:sz="0" w:space="0" w:color="auto"/>
        <w:left w:val="none" w:sz="0" w:space="0" w:color="auto"/>
        <w:bottom w:val="none" w:sz="0" w:space="0" w:color="auto"/>
        <w:right w:val="none" w:sz="0" w:space="0" w:color="auto"/>
      </w:divBdr>
    </w:div>
    <w:div w:id="1673144186">
      <w:bodyDiv w:val="1"/>
      <w:marLeft w:val="0"/>
      <w:marRight w:val="0"/>
      <w:marTop w:val="0"/>
      <w:marBottom w:val="0"/>
      <w:divBdr>
        <w:top w:val="none" w:sz="0" w:space="0" w:color="auto"/>
        <w:left w:val="none" w:sz="0" w:space="0" w:color="auto"/>
        <w:bottom w:val="none" w:sz="0" w:space="0" w:color="auto"/>
        <w:right w:val="none" w:sz="0" w:space="0" w:color="auto"/>
      </w:divBdr>
    </w:div>
    <w:div w:id="1673217849">
      <w:bodyDiv w:val="1"/>
      <w:marLeft w:val="0"/>
      <w:marRight w:val="0"/>
      <w:marTop w:val="0"/>
      <w:marBottom w:val="0"/>
      <w:divBdr>
        <w:top w:val="none" w:sz="0" w:space="0" w:color="auto"/>
        <w:left w:val="none" w:sz="0" w:space="0" w:color="auto"/>
        <w:bottom w:val="none" w:sz="0" w:space="0" w:color="auto"/>
        <w:right w:val="none" w:sz="0" w:space="0" w:color="auto"/>
      </w:divBdr>
    </w:div>
    <w:div w:id="1673532908">
      <w:bodyDiv w:val="1"/>
      <w:marLeft w:val="0"/>
      <w:marRight w:val="0"/>
      <w:marTop w:val="0"/>
      <w:marBottom w:val="0"/>
      <w:divBdr>
        <w:top w:val="none" w:sz="0" w:space="0" w:color="auto"/>
        <w:left w:val="none" w:sz="0" w:space="0" w:color="auto"/>
        <w:bottom w:val="none" w:sz="0" w:space="0" w:color="auto"/>
        <w:right w:val="none" w:sz="0" w:space="0" w:color="auto"/>
      </w:divBdr>
    </w:div>
    <w:div w:id="1673602019">
      <w:bodyDiv w:val="1"/>
      <w:marLeft w:val="0"/>
      <w:marRight w:val="0"/>
      <w:marTop w:val="0"/>
      <w:marBottom w:val="0"/>
      <w:divBdr>
        <w:top w:val="none" w:sz="0" w:space="0" w:color="auto"/>
        <w:left w:val="none" w:sz="0" w:space="0" w:color="auto"/>
        <w:bottom w:val="none" w:sz="0" w:space="0" w:color="auto"/>
        <w:right w:val="none" w:sz="0" w:space="0" w:color="auto"/>
      </w:divBdr>
    </w:div>
    <w:div w:id="1673798851">
      <w:bodyDiv w:val="1"/>
      <w:marLeft w:val="0"/>
      <w:marRight w:val="0"/>
      <w:marTop w:val="0"/>
      <w:marBottom w:val="0"/>
      <w:divBdr>
        <w:top w:val="none" w:sz="0" w:space="0" w:color="auto"/>
        <w:left w:val="none" w:sz="0" w:space="0" w:color="auto"/>
        <w:bottom w:val="none" w:sz="0" w:space="0" w:color="auto"/>
        <w:right w:val="none" w:sz="0" w:space="0" w:color="auto"/>
      </w:divBdr>
    </w:div>
    <w:div w:id="1673986935">
      <w:bodyDiv w:val="1"/>
      <w:marLeft w:val="0"/>
      <w:marRight w:val="0"/>
      <w:marTop w:val="0"/>
      <w:marBottom w:val="0"/>
      <w:divBdr>
        <w:top w:val="none" w:sz="0" w:space="0" w:color="auto"/>
        <w:left w:val="none" w:sz="0" w:space="0" w:color="auto"/>
        <w:bottom w:val="none" w:sz="0" w:space="0" w:color="auto"/>
        <w:right w:val="none" w:sz="0" w:space="0" w:color="auto"/>
      </w:divBdr>
    </w:div>
    <w:div w:id="1673994059">
      <w:bodyDiv w:val="1"/>
      <w:marLeft w:val="0"/>
      <w:marRight w:val="0"/>
      <w:marTop w:val="0"/>
      <w:marBottom w:val="0"/>
      <w:divBdr>
        <w:top w:val="none" w:sz="0" w:space="0" w:color="auto"/>
        <w:left w:val="none" w:sz="0" w:space="0" w:color="auto"/>
        <w:bottom w:val="none" w:sz="0" w:space="0" w:color="auto"/>
        <w:right w:val="none" w:sz="0" w:space="0" w:color="auto"/>
      </w:divBdr>
    </w:div>
    <w:div w:id="1674142818">
      <w:bodyDiv w:val="1"/>
      <w:marLeft w:val="0"/>
      <w:marRight w:val="0"/>
      <w:marTop w:val="0"/>
      <w:marBottom w:val="0"/>
      <w:divBdr>
        <w:top w:val="none" w:sz="0" w:space="0" w:color="auto"/>
        <w:left w:val="none" w:sz="0" w:space="0" w:color="auto"/>
        <w:bottom w:val="none" w:sz="0" w:space="0" w:color="auto"/>
        <w:right w:val="none" w:sz="0" w:space="0" w:color="auto"/>
      </w:divBdr>
    </w:div>
    <w:div w:id="1674339842">
      <w:bodyDiv w:val="1"/>
      <w:marLeft w:val="0"/>
      <w:marRight w:val="0"/>
      <w:marTop w:val="0"/>
      <w:marBottom w:val="0"/>
      <w:divBdr>
        <w:top w:val="none" w:sz="0" w:space="0" w:color="auto"/>
        <w:left w:val="none" w:sz="0" w:space="0" w:color="auto"/>
        <w:bottom w:val="none" w:sz="0" w:space="0" w:color="auto"/>
        <w:right w:val="none" w:sz="0" w:space="0" w:color="auto"/>
      </w:divBdr>
    </w:div>
    <w:div w:id="1674411872">
      <w:bodyDiv w:val="1"/>
      <w:marLeft w:val="0"/>
      <w:marRight w:val="0"/>
      <w:marTop w:val="0"/>
      <w:marBottom w:val="0"/>
      <w:divBdr>
        <w:top w:val="none" w:sz="0" w:space="0" w:color="auto"/>
        <w:left w:val="none" w:sz="0" w:space="0" w:color="auto"/>
        <w:bottom w:val="none" w:sz="0" w:space="0" w:color="auto"/>
        <w:right w:val="none" w:sz="0" w:space="0" w:color="auto"/>
      </w:divBdr>
    </w:div>
    <w:div w:id="1674527010">
      <w:bodyDiv w:val="1"/>
      <w:marLeft w:val="0"/>
      <w:marRight w:val="0"/>
      <w:marTop w:val="0"/>
      <w:marBottom w:val="0"/>
      <w:divBdr>
        <w:top w:val="none" w:sz="0" w:space="0" w:color="auto"/>
        <w:left w:val="none" w:sz="0" w:space="0" w:color="auto"/>
        <w:bottom w:val="none" w:sz="0" w:space="0" w:color="auto"/>
        <w:right w:val="none" w:sz="0" w:space="0" w:color="auto"/>
      </w:divBdr>
    </w:div>
    <w:div w:id="1674533192">
      <w:bodyDiv w:val="1"/>
      <w:marLeft w:val="0"/>
      <w:marRight w:val="0"/>
      <w:marTop w:val="0"/>
      <w:marBottom w:val="0"/>
      <w:divBdr>
        <w:top w:val="none" w:sz="0" w:space="0" w:color="auto"/>
        <w:left w:val="none" w:sz="0" w:space="0" w:color="auto"/>
        <w:bottom w:val="none" w:sz="0" w:space="0" w:color="auto"/>
        <w:right w:val="none" w:sz="0" w:space="0" w:color="auto"/>
      </w:divBdr>
    </w:div>
    <w:div w:id="1674723428">
      <w:bodyDiv w:val="1"/>
      <w:marLeft w:val="0"/>
      <w:marRight w:val="0"/>
      <w:marTop w:val="0"/>
      <w:marBottom w:val="0"/>
      <w:divBdr>
        <w:top w:val="none" w:sz="0" w:space="0" w:color="auto"/>
        <w:left w:val="none" w:sz="0" w:space="0" w:color="auto"/>
        <w:bottom w:val="none" w:sz="0" w:space="0" w:color="auto"/>
        <w:right w:val="none" w:sz="0" w:space="0" w:color="auto"/>
      </w:divBdr>
    </w:div>
    <w:div w:id="1674794972">
      <w:bodyDiv w:val="1"/>
      <w:marLeft w:val="0"/>
      <w:marRight w:val="0"/>
      <w:marTop w:val="0"/>
      <w:marBottom w:val="0"/>
      <w:divBdr>
        <w:top w:val="none" w:sz="0" w:space="0" w:color="auto"/>
        <w:left w:val="none" w:sz="0" w:space="0" w:color="auto"/>
        <w:bottom w:val="none" w:sz="0" w:space="0" w:color="auto"/>
        <w:right w:val="none" w:sz="0" w:space="0" w:color="auto"/>
      </w:divBdr>
    </w:div>
    <w:div w:id="1674838547">
      <w:bodyDiv w:val="1"/>
      <w:marLeft w:val="0"/>
      <w:marRight w:val="0"/>
      <w:marTop w:val="0"/>
      <w:marBottom w:val="0"/>
      <w:divBdr>
        <w:top w:val="none" w:sz="0" w:space="0" w:color="auto"/>
        <w:left w:val="none" w:sz="0" w:space="0" w:color="auto"/>
        <w:bottom w:val="none" w:sz="0" w:space="0" w:color="auto"/>
        <w:right w:val="none" w:sz="0" w:space="0" w:color="auto"/>
      </w:divBdr>
    </w:div>
    <w:div w:id="1674918981">
      <w:bodyDiv w:val="1"/>
      <w:marLeft w:val="0"/>
      <w:marRight w:val="0"/>
      <w:marTop w:val="0"/>
      <w:marBottom w:val="0"/>
      <w:divBdr>
        <w:top w:val="none" w:sz="0" w:space="0" w:color="auto"/>
        <w:left w:val="none" w:sz="0" w:space="0" w:color="auto"/>
        <w:bottom w:val="none" w:sz="0" w:space="0" w:color="auto"/>
        <w:right w:val="none" w:sz="0" w:space="0" w:color="auto"/>
      </w:divBdr>
    </w:div>
    <w:div w:id="1674988212">
      <w:bodyDiv w:val="1"/>
      <w:marLeft w:val="0"/>
      <w:marRight w:val="0"/>
      <w:marTop w:val="0"/>
      <w:marBottom w:val="0"/>
      <w:divBdr>
        <w:top w:val="none" w:sz="0" w:space="0" w:color="auto"/>
        <w:left w:val="none" w:sz="0" w:space="0" w:color="auto"/>
        <w:bottom w:val="none" w:sz="0" w:space="0" w:color="auto"/>
        <w:right w:val="none" w:sz="0" w:space="0" w:color="auto"/>
      </w:divBdr>
    </w:div>
    <w:div w:id="1675524480">
      <w:bodyDiv w:val="1"/>
      <w:marLeft w:val="0"/>
      <w:marRight w:val="0"/>
      <w:marTop w:val="0"/>
      <w:marBottom w:val="0"/>
      <w:divBdr>
        <w:top w:val="none" w:sz="0" w:space="0" w:color="auto"/>
        <w:left w:val="none" w:sz="0" w:space="0" w:color="auto"/>
        <w:bottom w:val="none" w:sz="0" w:space="0" w:color="auto"/>
        <w:right w:val="none" w:sz="0" w:space="0" w:color="auto"/>
      </w:divBdr>
    </w:div>
    <w:div w:id="1675642428">
      <w:bodyDiv w:val="1"/>
      <w:marLeft w:val="0"/>
      <w:marRight w:val="0"/>
      <w:marTop w:val="0"/>
      <w:marBottom w:val="0"/>
      <w:divBdr>
        <w:top w:val="none" w:sz="0" w:space="0" w:color="auto"/>
        <w:left w:val="none" w:sz="0" w:space="0" w:color="auto"/>
        <w:bottom w:val="none" w:sz="0" w:space="0" w:color="auto"/>
        <w:right w:val="none" w:sz="0" w:space="0" w:color="auto"/>
      </w:divBdr>
    </w:div>
    <w:div w:id="1675642501">
      <w:bodyDiv w:val="1"/>
      <w:marLeft w:val="0"/>
      <w:marRight w:val="0"/>
      <w:marTop w:val="0"/>
      <w:marBottom w:val="0"/>
      <w:divBdr>
        <w:top w:val="none" w:sz="0" w:space="0" w:color="auto"/>
        <w:left w:val="none" w:sz="0" w:space="0" w:color="auto"/>
        <w:bottom w:val="none" w:sz="0" w:space="0" w:color="auto"/>
        <w:right w:val="none" w:sz="0" w:space="0" w:color="auto"/>
      </w:divBdr>
    </w:div>
    <w:div w:id="1675692945">
      <w:bodyDiv w:val="1"/>
      <w:marLeft w:val="0"/>
      <w:marRight w:val="0"/>
      <w:marTop w:val="0"/>
      <w:marBottom w:val="0"/>
      <w:divBdr>
        <w:top w:val="none" w:sz="0" w:space="0" w:color="auto"/>
        <w:left w:val="none" w:sz="0" w:space="0" w:color="auto"/>
        <w:bottom w:val="none" w:sz="0" w:space="0" w:color="auto"/>
        <w:right w:val="none" w:sz="0" w:space="0" w:color="auto"/>
      </w:divBdr>
    </w:div>
    <w:div w:id="1675721154">
      <w:bodyDiv w:val="1"/>
      <w:marLeft w:val="0"/>
      <w:marRight w:val="0"/>
      <w:marTop w:val="0"/>
      <w:marBottom w:val="0"/>
      <w:divBdr>
        <w:top w:val="none" w:sz="0" w:space="0" w:color="auto"/>
        <w:left w:val="none" w:sz="0" w:space="0" w:color="auto"/>
        <w:bottom w:val="none" w:sz="0" w:space="0" w:color="auto"/>
        <w:right w:val="none" w:sz="0" w:space="0" w:color="auto"/>
      </w:divBdr>
    </w:div>
    <w:div w:id="1675837634">
      <w:bodyDiv w:val="1"/>
      <w:marLeft w:val="0"/>
      <w:marRight w:val="0"/>
      <w:marTop w:val="0"/>
      <w:marBottom w:val="0"/>
      <w:divBdr>
        <w:top w:val="none" w:sz="0" w:space="0" w:color="auto"/>
        <w:left w:val="none" w:sz="0" w:space="0" w:color="auto"/>
        <w:bottom w:val="none" w:sz="0" w:space="0" w:color="auto"/>
        <w:right w:val="none" w:sz="0" w:space="0" w:color="auto"/>
      </w:divBdr>
    </w:div>
    <w:div w:id="1676226067">
      <w:bodyDiv w:val="1"/>
      <w:marLeft w:val="0"/>
      <w:marRight w:val="0"/>
      <w:marTop w:val="0"/>
      <w:marBottom w:val="0"/>
      <w:divBdr>
        <w:top w:val="none" w:sz="0" w:space="0" w:color="auto"/>
        <w:left w:val="none" w:sz="0" w:space="0" w:color="auto"/>
        <w:bottom w:val="none" w:sz="0" w:space="0" w:color="auto"/>
        <w:right w:val="none" w:sz="0" w:space="0" w:color="auto"/>
      </w:divBdr>
    </w:div>
    <w:div w:id="1676346112">
      <w:bodyDiv w:val="1"/>
      <w:marLeft w:val="0"/>
      <w:marRight w:val="0"/>
      <w:marTop w:val="0"/>
      <w:marBottom w:val="0"/>
      <w:divBdr>
        <w:top w:val="none" w:sz="0" w:space="0" w:color="auto"/>
        <w:left w:val="none" w:sz="0" w:space="0" w:color="auto"/>
        <w:bottom w:val="none" w:sz="0" w:space="0" w:color="auto"/>
        <w:right w:val="none" w:sz="0" w:space="0" w:color="auto"/>
      </w:divBdr>
    </w:div>
    <w:div w:id="1676346719">
      <w:bodyDiv w:val="1"/>
      <w:marLeft w:val="0"/>
      <w:marRight w:val="0"/>
      <w:marTop w:val="0"/>
      <w:marBottom w:val="0"/>
      <w:divBdr>
        <w:top w:val="none" w:sz="0" w:space="0" w:color="auto"/>
        <w:left w:val="none" w:sz="0" w:space="0" w:color="auto"/>
        <w:bottom w:val="none" w:sz="0" w:space="0" w:color="auto"/>
        <w:right w:val="none" w:sz="0" w:space="0" w:color="auto"/>
      </w:divBdr>
    </w:div>
    <w:div w:id="1676347790">
      <w:bodyDiv w:val="1"/>
      <w:marLeft w:val="0"/>
      <w:marRight w:val="0"/>
      <w:marTop w:val="0"/>
      <w:marBottom w:val="0"/>
      <w:divBdr>
        <w:top w:val="none" w:sz="0" w:space="0" w:color="auto"/>
        <w:left w:val="none" w:sz="0" w:space="0" w:color="auto"/>
        <w:bottom w:val="none" w:sz="0" w:space="0" w:color="auto"/>
        <w:right w:val="none" w:sz="0" w:space="0" w:color="auto"/>
      </w:divBdr>
    </w:div>
    <w:div w:id="1676347868">
      <w:bodyDiv w:val="1"/>
      <w:marLeft w:val="0"/>
      <w:marRight w:val="0"/>
      <w:marTop w:val="0"/>
      <w:marBottom w:val="0"/>
      <w:divBdr>
        <w:top w:val="none" w:sz="0" w:space="0" w:color="auto"/>
        <w:left w:val="none" w:sz="0" w:space="0" w:color="auto"/>
        <w:bottom w:val="none" w:sz="0" w:space="0" w:color="auto"/>
        <w:right w:val="none" w:sz="0" w:space="0" w:color="auto"/>
      </w:divBdr>
    </w:div>
    <w:div w:id="1676377371">
      <w:bodyDiv w:val="1"/>
      <w:marLeft w:val="0"/>
      <w:marRight w:val="0"/>
      <w:marTop w:val="0"/>
      <w:marBottom w:val="0"/>
      <w:divBdr>
        <w:top w:val="none" w:sz="0" w:space="0" w:color="auto"/>
        <w:left w:val="none" w:sz="0" w:space="0" w:color="auto"/>
        <w:bottom w:val="none" w:sz="0" w:space="0" w:color="auto"/>
        <w:right w:val="none" w:sz="0" w:space="0" w:color="auto"/>
      </w:divBdr>
    </w:div>
    <w:div w:id="1676414595">
      <w:bodyDiv w:val="1"/>
      <w:marLeft w:val="0"/>
      <w:marRight w:val="0"/>
      <w:marTop w:val="0"/>
      <w:marBottom w:val="0"/>
      <w:divBdr>
        <w:top w:val="none" w:sz="0" w:space="0" w:color="auto"/>
        <w:left w:val="none" w:sz="0" w:space="0" w:color="auto"/>
        <w:bottom w:val="none" w:sz="0" w:space="0" w:color="auto"/>
        <w:right w:val="none" w:sz="0" w:space="0" w:color="auto"/>
      </w:divBdr>
    </w:div>
    <w:div w:id="1676566925">
      <w:bodyDiv w:val="1"/>
      <w:marLeft w:val="0"/>
      <w:marRight w:val="0"/>
      <w:marTop w:val="0"/>
      <w:marBottom w:val="0"/>
      <w:divBdr>
        <w:top w:val="none" w:sz="0" w:space="0" w:color="auto"/>
        <w:left w:val="none" w:sz="0" w:space="0" w:color="auto"/>
        <w:bottom w:val="none" w:sz="0" w:space="0" w:color="auto"/>
        <w:right w:val="none" w:sz="0" w:space="0" w:color="auto"/>
      </w:divBdr>
    </w:div>
    <w:div w:id="1676616406">
      <w:bodyDiv w:val="1"/>
      <w:marLeft w:val="0"/>
      <w:marRight w:val="0"/>
      <w:marTop w:val="0"/>
      <w:marBottom w:val="0"/>
      <w:divBdr>
        <w:top w:val="none" w:sz="0" w:space="0" w:color="auto"/>
        <w:left w:val="none" w:sz="0" w:space="0" w:color="auto"/>
        <w:bottom w:val="none" w:sz="0" w:space="0" w:color="auto"/>
        <w:right w:val="none" w:sz="0" w:space="0" w:color="auto"/>
      </w:divBdr>
    </w:div>
    <w:div w:id="1676692638">
      <w:bodyDiv w:val="1"/>
      <w:marLeft w:val="0"/>
      <w:marRight w:val="0"/>
      <w:marTop w:val="0"/>
      <w:marBottom w:val="0"/>
      <w:divBdr>
        <w:top w:val="none" w:sz="0" w:space="0" w:color="auto"/>
        <w:left w:val="none" w:sz="0" w:space="0" w:color="auto"/>
        <w:bottom w:val="none" w:sz="0" w:space="0" w:color="auto"/>
        <w:right w:val="none" w:sz="0" w:space="0" w:color="auto"/>
      </w:divBdr>
    </w:div>
    <w:div w:id="1676760450">
      <w:bodyDiv w:val="1"/>
      <w:marLeft w:val="0"/>
      <w:marRight w:val="0"/>
      <w:marTop w:val="0"/>
      <w:marBottom w:val="0"/>
      <w:divBdr>
        <w:top w:val="none" w:sz="0" w:space="0" w:color="auto"/>
        <w:left w:val="none" w:sz="0" w:space="0" w:color="auto"/>
        <w:bottom w:val="none" w:sz="0" w:space="0" w:color="auto"/>
        <w:right w:val="none" w:sz="0" w:space="0" w:color="auto"/>
      </w:divBdr>
    </w:div>
    <w:div w:id="1676877129">
      <w:bodyDiv w:val="1"/>
      <w:marLeft w:val="0"/>
      <w:marRight w:val="0"/>
      <w:marTop w:val="0"/>
      <w:marBottom w:val="0"/>
      <w:divBdr>
        <w:top w:val="none" w:sz="0" w:space="0" w:color="auto"/>
        <w:left w:val="none" w:sz="0" w:space="0" w:color="auto"/>
        <w:bottom w:val="none" w:sz="0" w:space="0" w:color="auto"/>
        <w:right w:val="none" w:sz="0" w:space="0" w:color="auto"/>
      </w:divBdr>
    </w:div>
    <w:div w:id="1676882092">
      <w:bodyDiv w:val="1"/>
      <w:marLeft w:val="0"/>
      <w:marRight w:val="0"/>
      <w:marTop w:val="0"/>
      <w:marBottom w:val="0"/>
      <w:divBdr>
        <w:top w:val="none" w:sz="0" w:space="0" w:color="auto"/>
        <w:left w:val="none" w:sz="0" w:space="0" w:color="auto"/>
        <w:bottom w:val="none" w:sz="0" w:space="0" w:color="auto"/>
        <w:right w:val="none" w:sz="0" w:space="0" w:color="auto"/>
      </w:divBdr>
    </w:div>
    <w:div w:id="1677145159">
      <w:bodyDiv w:val="1"/>
      <w:marLeft w:val="0"/>
      <w:marRight w:val="0"/>
      <w:marTop w:val="0"/>
      <w:marBottom w:val="0"/>
      <w:divBdr>
        <w:top w:val="none" w:sz="0" w:space="0" w:color="auto"/>
        <w:left w:val="none" w:sz="0" w:space="0" w:color="auto"/>
        <w:bottom w:val="none" w:sz="0" w:space="0" w:color="auto"/>
        <w:right w:val="none" w:sz="0" w:space="0" w:color="auto"/>
      </w:divBdr>
    </w:div>
    <w:div w:id="1677221468">
      <w:bodyDiv w:val="1"/>
      <w:marLeft w:val="0"/>
      <w:marRight w:val="0"/>
      <w:marTop w:val="0"/>
      <w:marBottom w:val="0"/>
      <w:divBdr>
        <w:top w:val="none" w:sz="0" w:space="0" w:color="auto"/>
        <w:left w:val="none" w:sz="0" w:space="0" w:color="auto"/>
        <w:bottom w:val="none" w:sz="0" w:space="0" w:color="auto"/>
        <w:right w:val="none" w:sz="0" w:space="0" w:color="auto"/>
      </w:divBdr>
    </w:div>
    <w:div w:id="1677269293">
      <w:bodyDiv w:val="1"/>
      <w:marLeft w:val="0"/>
      <w:marRight w:val="0"/>
      <w:marTop w:val="0"/>
      <w:marBottom w:val="0"/>
      <w:divBdr>
        <w:top w:val="none" w:sz="0" w:space="0" w:color="auto"/>
        <w:left w:val="none" w:sz="0" w:space="0" w:color="auto"/>
        <w:bottom w:val="none" w:sz="0" w:space="0" w:color="auto"/>
        <w:right w:val="none" w:sz="0" w:space="0" w:color="auto"/>
      </w:divBdr>
    </w:div>
    <w:div w:id="1677460554">
      <w:bodyDiv w:val="1"/>
      <w:marLeft w:val="0"/>
      <w:marRight w:val="0"/>
      <w:marTop w:val="0"/>
      <w:marBottom w:val="0"/>
      <w:divBdr>
        <w:top w:val="none" w:sz="0" w:space="0" w:color="auto"/>
        <w:left w:val="none" w:sz="0" w:space="0" w:color="auto"/>
        <w:bottom w:val="none" w:sz="0" w:space="0" w:color="auto"/>
        <w:right w:val="none" w:sz="0" w:space="0" w:color="auto"/>
      </w:divBdr>
    </w:div>
    <w:div w:id="1677607550">
      <w:bodyDiv w:val="1"/>
      <w:marLeft w:val="0"/>
      <w:marRight w:val="0"/>
      <w:marTop w:val="0"/>
      <w:marBottom w:val="0"/>
      <w:divBdr>
        <w:top w:val="none" w:sz="0" w:space="0" w:color="auto"/>
        <w:left w:val="none" w:sz="0" w:space="0" w:color="auto"/>
        <w:bottom w:val="none" w:sz="0" w:space="0" w:color="auto"/>
        <w:right w:val="none" w:sz="0" w:space="0" w:color="auto"/>
      </w:divBdr>
    </w:div>
    <w:div w:id="1677925932">
      <w:bodyDiv w:val="1"/>
      <w:marLeft w:val="0"/>
      <w:marRight w:val="0"/>
      <w:marTop w:val="0"/>
      <w:marBottom w:val="0"/>
      <w:divBdr>
        <w:top w:val="none" w:sz="0" w:space="0" w:color="auto"/>
        <w:left w:val="none" w:sz="0" w:space="0" w:color="auto"/>
        <w:bottom w:val="none" w:sz="0" w:space="0" w:color="auto"/>
        <w:right w:val="none" w:sz="0" w:space="0" w:color="auto"/>
      </w:divBdr>
    </w:div>
    <w:div w:id="1677997266">
      <w:bodyDiv w:val="1"/>
      <w:marLeft w:val="0"/>
      <w:marRight w:val="0"/>
      <w:marTop w:val="0"/>
      <w:marBottom w:val="0"/>
      <w:divBdr>
        <w:top w:val="none" w:sz="0" w:space="0" w:color="auto"/>
        <w:left w:val="none" w:sz="0" w:space="0" w:color="auto"/>
        <w:bottom w:val="none" w:sz="0" w:space="0" w:color="auto"/>
        <w:right w:val="none" w:sz="0" w:space="0" w:color="auto"/>
      </w:divBdr>
    </w:div>
    <w:div w:id="1678070640">
      <w:bodyDiv w:val="1"/>
      <w:marLeft w:val="0"/>
      <w:marRight w:val="0"/>
      <w:marTop w:val="0"/>
      <w:marBottom w:val="0"/>
      <w:divBdr>
        <w:top w:val="none" w:sz="0" w:space="0" w:color="auto"/>
        <w:left w:val="none" w:sz="0" w:space="0" w:color="auto"/>
        <w:bottom w:val="none" w:sz="0" w:space="0" w:color="auto"/>
        <w:right w:val="none" w:sz="0" w:space="0" w:color="auto"/>
      </w:divBdr>
    </w:div>
    <w:div w:id="1678269681">
      <w:bodyDiv w:val="1"/>
      <w:marLeft w:val="0"/>
      <w:marRight w:val="0"/>
      <w:marTop w:val="0"/>
      <w:marBottom w:val="0"/>
      <w:divBdr>
        <w:top w:val="none" w:sz="0" w:space="0" w:color="auto"/>
        <w:left w:val="none" w:sz="0" w:space="0" w:color="auto"/>
        <w:bottom w:val="none" w:sz="0" w:space="0" w:color="auto"/>
        <w:right w:val="none" w:sz="0" w:space="0" w:color="auto"/>
      </w:divBdr>
    </w:div>
    <w:div w:id="1678314137">
      <w:bodyDiv w:val="1"/>
      <w:marLeft w:val="0"/>
      <w:marRight w:val="0"/>
      <w:marTop w:val="0"/>
      <w:marBottom w:val="0"/>
      <w:divBdr>
        <w:top w:val="none" w:sz="0" w:space="0" w:color="auto"/>
        <w:left w:val="none" w:sz="0" w:space="0" w:color="auto"/>
        <w:bottom w:val="none" w:sz="0" w:space="0" w:color="auto"/>
        <w:right w:val="none" w:sz="0" w:space="0" w:color="auto"/>
      </w:divBdr>
    </w:div>
    <w:div w:id="1678382040">
      <w:bodyDiv w:val="1"/>
      <w:marLeft w:val="0"/>
      <w:marRight w:val="0"/>
      <w:marTop w:val="0"/>
      <w:marBottom w:val="0"/>
      <w:divBdr>
        <w:top w:val="none" w:sz="0" w:space="0" w:color="auto"/>
        <w:left w:val="none" w:sz="0" w:space="0" w:color="auto"/>
        <w:bottom w:val="none" w:sz="0" w:space="0" w:color="auto"/>
        <w:right w:val="none" w:sz="0" w:space="0" w:color="auto"/>
      </w:divBdr>
    </w:div>
    <w:div w:id="1678463741">
      <w:bodyDiv w:val="1"/>
      <w:marLeft w:val="0"/>
      <w:marRight w:val="0"/>
      <w:marTop w:val="0"/>
      <w:marBottom w:val="0"/>
      <w:divBdr>
        <w:top w:val="none" w:sz="0" w:space="0" w:color="auto"/>
        <w:left w:val="none" w:sz="0" w:space="0" w:color="auto"/>
        <w:bottom w:val="none" w:sz="0" w:space="0" w:color="auto"/>
        <w:right w:val="none" w:sz="0" w:space="0" w:color="auto"/>
      </w:divBdr>
    </w:div>
    <w:div w:id="1678654293">
      <w:bodyDiv w:val="1"/>
      <w:marLeft w:val="0"/>
      <w:marRight w:val="0"/>
      <w:marTop w:val="0"/>
      <w:marBottom w:val="0"/>
      <w:divBdr>
        <w:top w:val="none" w:sz="0" w:space="0" w:color="auto"/>
        <w:left w:val="none" w:sz="0" w:space="0" w:color="auto"/>
        <w:bottom w:val="none" w:sz="0" w:space="0" w:color="auto"/>
        <w:right w:val="none" w:sz="0" w:space="0" w:color="auto"/>
      </w:divBdr>
    </w:div>
    <w:div w:id="1679115403">
      <w:bodyDiv w:val="1"/>
      <w:marLeft w:val="0"/>
      <w:marRight w:val="0"/>
      <w:marTop w:val="0"/>
      <w:marBottom w:val="0"/>
      <w:divBdr>
        <w:top w:val="none" w:sz="0" w:space="0" w:color="auto"/>
        <w:left w:val="none" w:sz="0" w:space="0" w:color="auto"/>
        <w:bottom w:val="none" w:sz="0" w:space="0" w:color="auto"/>
        <w:right w:val="none" w:sz="0" w:space="0" w:color="auto"/>
      </w:divBdr>
    </w:div>
    <w:div w:id="1679195536">
      <w:bodyDiv w:val="1"/>
      <w:marLeft w:val="0"/>
      <w:marRight w:val="0"/>
      <w:marTop w:val="0"/>
      <w:marBottom w:val="0"/>
      <w:divBdr>
        <w:top w:val="none" w:sz="0" w:space="0" w:color="auto"/>
        <w:left w:val="none" w:sz="0" w:space="0" w:color="auto"/>
        <w:bottom w:val="none" w:sz="0" w:space="0" w:color="auto"/>
        <w:right w:val="none" w:sz="0" w:space="0" w:color="auto"/>
      </w:divBdr>
    </w:div>
    <w:div w:id="1679238196">
      <w:bodyDiv w:val="1"/>
      <w:marLeft w:val="0"/>
      <w:marRight w:val="0"/>
      <w:marTop w:val="0"/>
      <w:marBottom w:val="0"/>
      <w:divBdr>
        <w:top w:val="none" w:sz="0" w:space="0" w:color="auto"/>
        <w:left w:val="none" w:sz="0" w:space="0" w:color="auto"/>
        <w:bottom w:val="none" w:sz="0" w:space="0" w:color="auto"/>
        <w:right w:val="none" w:sz="0" w:space="0" w:color="auto"/>
      </w:divBdr>
    </w:div>
    <w:div w:id="1679305145">
      <w:bodyDiv w:val="1"/>
      <w:marLeft w:val="0"/>
      <w:marRight w:val="0"/>
      <w:marTop w:val="0"/>
      <w:marBottom w:val="0"/>
      <w:divBdr>
        <w:top w:val="none" w:sz="0" w:space="0" w:color="auto"/>
        <w:left w:val="none" w:sz="0" w:space="0" w:color="auto"/>
        <w:bottom w:val="none" w:sz="0" w:space="0" w:color="auto"/>
        <w:right w:val="none" w:sz="0" w:space="0" w:color="auto"/>
      </w:divBdr>
    </w:div>
    <w:div w:id="1679425605">
      <w:bodyDiv w:val="1"/>
      <w:marLeft w:val="0"/>
      <w:marRight w:val="0"/>
      <w:marTop w:val="0"/>
      <w:marBottom w:val="0"/>
      <w:divBdr>
        <w:top w:val="none" w:sz="0" w:space="0" w:color="auto"/>
        <w:left w:val="none" w:sz="0" w:space="0" w:color="auto"/>
        <w:bottom w:val="none" w:sz="0" w:space="0" w:color="auto"/>
        <w:right w:val="none" w:sz="0" w:space="0" w:color="auto"/>
      </w:divBdr>
    </w:div>
    <w:div w:id="1679622262">
      <w:bodyDiv w:val="1"/>
      <w:marLeft w:val="0"/>
      <w:marRight w:val="0"/>
      <w:marTop w:val="0"/>
      <w:marBottom w:val="0"/>
      <w:divBdr>
        <w:top w:val="none" w:sz="0" w:space="0" w:color="auto"/>
        <w:left w:val="none" w:sz="0" w:space="0" w:color="auto"/>
        <w:bottom w:val="none" w:sz="0" w:space="0" w:color="auto"/>
        <w:right w:val="none" w:sz="0" w:space="0" w:color="auto"/>
      </w:divBdr>
    </w:div>
    <w:div w:id="1679771493">
      <w:bodyDiv w:val="1"/>
      <w:marLeft w:val="0"/>
      <w:marRight w:val="0"/>
      <w:marTop w:val="0"/>
      <w:marBottom w:val="0"/>
      <w:divBdr>
        <w:top w:val="none" w:sz="0" w:space="0" w:color="auto"/>
        <w:left w:val="none" w:sz="0" w:space="0" w:color="auto"/>
        <w:bottom w:val="none" w:sz="0" w:space="0" w:color="auto"/>
        <w:right w:val="none" w:sz="0" w:space="0" w:color="auto"/>
      </w:divBdr>
    </w:div>
    <w:div w:id="1679844465">
      <w:bodyDiv w:val="1"/>
      <w:marLeft w:val="0"/>
      <w:marRight w:val="0"/>
      <w:marTop w:val="0"/>
      <w:marBottom w:val="0"/>
      <w:divBdr>
        <w:top w:val="none" w:sz="0" w:space="0" w:color="auto"/>
        <w:left w:val="none" w:sz="0" w:space="0" w:color="auto"/>
        <w:bottom w:val="none" w:sz="0" w:space="0" w:color="auto"/>
        <w:right w:val="none" w:sz="0" w:space="0" w:color="auto"/>
      </w:divBdr>
    </w:div>
    <w:div w:id="1679847169">
      <w:bodyDiv w:val="1"/>
      <w:marLeft w:val="0"/>
      <w:marRight w:val="0"/>
      <w:marTop w:val="0"/>
      <w:marBottom w:val="0"/>
      <w:divBdr>
        <w:top w:val="none" w:sz="0" w:space="0" w:color="auto"/>
        <w:left w:val="none" w:sz="0" w:space="0" w:color="auto"/>
        <w:bottom w:val="none" w:sz="0" w:space="0" w:color="auto"/>
        <w:right w:val="none" w:sz="0" w:space="0" w:color="auto"/>
      </w:divBdr>
    </w:div>
    <w:div w:id="1679884857">
      <w:bodyDiv w:val="1"/>
      <w:marLeft w:val="0"/>
      <w:marRight w:val="0"/>
      <w:marTop w:val="0"/>
      <w:marBottom w:val="0"/>
      <w:divBdr>
        <w:top w:val="none" w:sz="0" w:space="0" w:color="auto"/>
        <w:left w:val="none" w:sz="0" w:space="0" w:color="auto"/>
        <w:bottom w:val="none" w:sz="0" w:space="0" w:color="auto"/>
        <w:right w:val="none" w:sz="0" w:space="0" w:color="auto"/>
      </w:divBdr>
    </w:div>
    <w:div w:id="1679963267">
      <w:bodyDiv w:val="1"/>
      <w:marLeft w:val="0"/>
      <w:marRight w:val="0"/>
      <w:marTop w:val="0"/>
      <w:marBottom w:val="0"/>
      <w:divBdr>
        <w:top w:val="none" w:sz="0" w:space="0" w:color="auto"/>
        <w:left w:val="none" w:sz="0" w:space="0" w:color="auto"/>
        <w:bottom w:val="none" w:sz="0" w:space="0" w:color="auto"/>
        <w:right w:val="none" w:sz="0" w:space="0" w:color="auto"/>
      </w:divBdr>
    </w:div>
    <w:div w:id="1680113375">
      <w:bodyDiv w:val="1"/>
      <w:marLeft w:val="0"/>
      <w:marRight w:val="0"/>
      <w:marTop w:val="0"/>
      <w:marBottom w:val="0"/>
      <w:divBdr>
        <w:top w:val="none" w:sz="0" w:space="0" w:color="auto"/>
        <w:left w:val="none" w:sz="0" w:space="0" w:color="auto"/>
        <w:bottom w:val="none" w:sz="0" w:space="0" w:color="auto"/>
        <w:right w:val="none" w:sz="0" w:space="0" w:color="auto"/>
      </w:divBdr>
    </w:div>
    <w:div w:id="1680279789">
      <w:bodyDiv w:val="1"/>
      <w:marLeft w:val="0"/>
      <w:marRight w:val="0"/>
      <w:marTop w:val="0"/>
      <w:marBottom w:val="0"/>
      <w:divBdr>
        <w:top w:val="none" w:sz="0" w:space="0" w:color="auto"/>
        <w:left w:val="none" w:sz="0" w:space="0" w:color="auto"/>
        <w:bottom w:val="none" w:sz="0" w:space="0" w:color="auto"/>
        <w:right w:val="none" w:sz="0" w:space="0" w:color="auto"/>
      </w:divBdr>
    </w:div>
    <w:div w:id="1680307853">
      <w:bodyDiv w:val="1"/>
      <w:marLeft w:val="0"/>
      <w:marRight w:val="0"/>
      <w:marTop w:val="0"/>
      <w:marBottom w:val="0"/>
      <w:divBdr>
        <w:top w:val="none" w:sz="0" w:space="0" w:color="auto"/>
        <w:left w:val="none" w:sz="0" w:space="0" w:color="auto"/>
        <w:bottom w:val="none" w:sz="0" w:space="0" w:color="auto"/>
        <w:right w:val="none" w:sz="0" w:space="0" w:color="auto"/>
      </w:divBdr>
    </w:div>
    <w:div w:id="1680549079">
      <w:bodyDiv w:val="1"/>
      <w:marLeft w:val="0"/>
      <w:marRight w:val="0"/>
      <w:marTop w:val="0"/>
      <w:marBottom w:val="0"/>
      <w:divBdr>
        <w:top w:val="none" w:sz="0" w:space="0" w:color="auto"/>
        <w:left w:val="none" w:sz="0" w:space="0" w:color="auto"/>
        <w:bottom w:val="none" w:sz="0" w:space="0" w:color="auto"/>
        <w:right w:val="none" w:sz="0" w:space="0" w:color="auto"/>
      </w:divBdr>
    </w:div>
    <w:div w:id="1680961089">
      <w:bodyDiv w:val="1"/>
      <w:marLeft w:val="0"/>
      <w:marRight w:val="0"/>
      <w:marTop w:val="0"/>
      <w:marBottom w:val="0"/>
      <w:divBdr>
        <w:top w:val="none" w:sz="0" w:space="0" w:color="auto"/>
        <w:left w:val="none" w:sz="0" w:space="0" w:color="auto"/>
        <w:bottom w:val="none" w:sz="0" w:space="0" w:color="auto"/>
        <w:right w:val="none" w:sz="0" w:space="0" w:color="auto"/>
      </w:divBdr>
    </w:div>
    <w:div w:id="1681279314">
      <w:bodyDiv w:val="1"/>
      <w:marLeft w:val="0"/>
      <w:marRight w:val="0"/>
      <w:marTop w:val="0"/>
      <w:marBottom w:val="0"/>
      <w:divBdr>
        <w:top w:val="none" w:sz="0" w:space="0" w:color="auto"/>
        <w:left w:val="none" w:sz="0" w:space="0" w:color="auto"/>
        <w:bottom w:val="none" w:sz="0" w:space="0" w:color="auto"/>
        <w:right w:val="none" w:sz="0" w:space="0" w:color="auto"/>
      </w:divBdr>
    </w:div>
    <w:div w:id="1681468572">
      <w:bodyDiv w:val="1"/>
      <w:marLeft w:val="0"/>
      <w:marRight w:val="0"/>
      <w:marTop w:val="0"/>
      <w:marBottom w:val="0"/>
      <w:divBdr>
        <w:top w:val="none" w:sz="0" w:space="0" w:color="auto"/>
        <w:left w:val="none" w:sz="0" w:space="0" w:color="auto"/>
        <w:bottom w:val="none" w:sz="0" w:space="0" w:color="auto"/>
        <w:right w:val="none" w:sz="0" w:space="0" w:color="auto"/>
      </w:divBdr>
    </w:div>
    <w:div w:id="1681542956">
      <w:bodyDiv w:val="1"/>
      <w:marLeft w:val="0"/>
      <w:marRight w:val="0"/>
      <w:marTop w:val="0"/>
      <w:marBottom w:val="0"/>
      <w:divBdr>
        <w:top w:val="none" w:sz="0" w:space="0" w:color="auto"/>
        <w:left w:val="none" w:sz="0" w:space="0" w:color="auto"/>
        <w:bottom w:val="none" w:sz="0" w:space="0" w:color="auto"/>
        <w:right w:val="none" w:sz="0" w:space="0" w:color="auto"/>
      </w:divBdr>
    </w:div>
    <w:div w:id="1681618871">
      <w:bodyDiv w:val="1"/>
      <w:marLeft w:val="0"/>
      <w:marRight w:val="0"/>
      <w:marTop w:val="0"/>
      <w:marBottom w:val="0"/>
      <w:divBdr>
        <w:top w:val="none" w:sz="0" w:space="0" w:color="auto"/>
        <w:left w:val="none" w:sz="0" w:space="0" w:color="auto"/>
        <w:bottom w:val="none" w:sz="0" w:space="0" w:color="auto"/>
        <w:right w:val="none" w:sz="0" w:space="0" w:color="auto"/>
      </w:divBdr>
    </w:div>
    <w:div w:id="1681737108">
      <w:bodyDiv w:val="1"/>
      <w:marLeft w:val="0"/>
      <w:marRight w:val="0"/>
      <w:marTop w:val="0"/>
      <w:marBottom w:val="0"/>
      <w:divBdr>
        <w:top w:val="none" w:sz="0" w:space="0" w:color="auto"/>
        <w:left w:val="none" w:sz="0" w:space="0" w:color="auto"/>
        <w:bottom w:val="none" w:sz="0" w:space="0" w:color="auto"/>
        <w:right w:val="none" w:sz="0" w:space="0" w:color="auto"/>
      </w:divBdr>
    </w:div>
    <w:div w:id="1681859036">
      <w:bodyDiv w:val="1"/>
      <w:marLeft w:val="0"/>
      <w:marRight w:val="0"/>
      <w:marTop w:val="0"/>
      <w:marBottom w:val="0"/>
      <w:divBdr>
        <w:top w:val="none" w:sz="0" w:space="0" w:color="auto"/>
        <w:left w:val="none" w:sz="0" w:space="0" w:color="auto"/>
        <w:bottom w:val="none" w:sz="0" w:space="0" w:color="auto"/>
        <w:right w:val="none" w:sz="0" w:space="0" w:color="auto"/>
      </w:divBdr>
    </w:div>
    <w:div w:id="1682119795">
      <w:bodyDiv w:val="1"/>
      <w:marLeft w:val="0"/>
      <w:marRight w:val="0"/>
      <w:marTop w:val="0"/>
      <w:marBottom w:val="0"/>
      <w:divBdr>
        <w:top w:val="none" w:sz="0" w:space="0" w:color="auto"/>
        <w:left w:val="none" w:sz="0" w:space="0" w:color="auto"/>
        <w:bottom w:val="none" w:sz="0" w:space="0" w:color="auto"/>
        <w:right w:val="none" w:sz="0" w:space="0" w:color="auto"/>
      </w:divBdr>
    </w:div>
    <w:div w:id="1682194530">
      <w:bodyDiv w:val="1"/>
      <w:marLeft w:val="0"/>
      <w:marRight w:val="0"/>
      <w:marTop w:val="0"/>
      <w:marBottom w:val="0"/>
      <w:divBdr>
        <w:top w:val="none" w:sz="0" w:space="0" w:color="auto"/>
        <w:left w:val="none" w:sz="0" w:space="0" w:color="auto"/>
        <w:bottom w:val="none" w:sz="0" w:space="0" w:color="auto"/>
        <w:right w:val="none" w:sz="0" w:space="0" w:color="auto"/>
      </w:divBdr>
    </w:div>
    <w:div w:id="1682390357">
      <w:bodyDiv w:val="1"/>
      <w:marLeft w:val="0"/>
      <w:marRight w:val="0"/>
      <w:marTop w:val="0"/>
      <w:marBottom w:val="0"/>
      <w:divBdr>
        <w:top w:val="none" w:sz="0" w:space="0" w:color="auto"/>
        <w:left w:val="none" w:sz="0" w:space="0" w:color="auto"/>
        <w:bottom w:val="none" w:sz="0" w:space="0" w:color="auto"/>
        <w:right w:val="none" w:sz="0" w:space="0" w:color="auto"/>
      </w:divBdr>
    </w:div>
    <w:div w:id="1682469153">
      <w:bodyDiv w:val="1"/>
      <w:marLeft w:val="0"/>
      <w:marRight w:val="0"/>
      <w:marTop w:val="0"/>
      <w:marBottom w:val="0"/>
      <w:divBdr>
        <w:top w:val="none" w:sz="0" w:space="0" w:color="auto"/>
        <w:left w:val="none" w:sz="0" w:space="0" w:color="auto"/>
        <w:bottom w:val="none" w:sz="0" w:space="0" w:color="auto"/>
        <w:right w:val="none" w:sz="0" w:space="0" w:color="auto"/>
      </w:divBdr>
    </w:div>
    <w:div w:id="1682582931">
      <w:bodyDiv w:val="1"/>
      <w:marLeft w:val="0"/>
      <w:marRight w:val="0"/>
      <w:marTop w:val="0"/>
      <w:marBottom w:val="0"/>
      <w:divBdr>
        <w:top w:val="none" w:sz="0" w:space="0" w:color="auto"/>
        <w:left w:val="none" w:sz="0" w:space="0" w:color="auto"/>
        <w:bottom w:val="none" w:sz="0" w:space="0" w:color="auto"/>
        <w:right w:val="none" w:sz="0" w:space="0" w:color="auto"/>
      </w:divBdr>
    </w:div>
    <w:div w:id="1682658637">
      <w:bodyDiv w:val="1"/>
      <w:marLeft w:val="0"/>
      <w:marRight w:val="0"/>
      <w:marTop w:val="0"/>
      <w:marBottom w:val="0"/>
      <w:divBdr>
        <w:top w:val="none" w:sz="0" w:space="0" w:color="auto"/>
        <w:left w:val="none" w:sz="0" w:space="0" w:color="auto"/>
        <w:bottom w:val="none" w:sz="0" w:space="0" w:color="auto"/>
        <w:right w:val="none" w:sz="0" w:space="0" w:color="auto"/>
      </w:divBdr>
    </w:div>
    <w:div w:id="1682783129">
      <w:bodyDiv w:val="1"/>
      <w:marLeft w:val="0"/>
      <w:marRight w:val="0"/>
      <w:marTop w:val="0"/>
      <w:marBottom w:val="0"/>
      <w:divBdr>
        <w:top w:val="none" w:sz="0" w:space="0" w:color="auto"/>
        <w:left w:val="none" w:sz="0" w:space="0" w:color="auto"/>
        <w:bottom w:val="none" w:sz="0" w:space="0" w:color="auto"/>
        <w:right w:val="none" w:sz="0" w:space="0" w:color="auto"/>
      </w:divBdr>
    </w:div>
    <w:div w:id="1682857691">
      <w:bodyDiv w:val="1"/>
      <w:marLeft w:val="0"/>
      <w:marRight w:val="0"/>
      <w:marTop w:val="0"/>
      <w:marBottom w:val="0"/>
      <w:divBdr>
        <w:top w:val="none" w:sz="0" w:space="0" w:color="auto"/>
        <w:left w:val="none" w:sz="0" w:space="0" w:color="auto"/>
        <w:bottom w:val="none" w:sz="0" w:space="0" w:color="auto"/>
        <w:right w:val="none" w:sz="0" w:space="0" w:color="auto"/>
      </w:divBdr>
    </w:div>
    <w:div w:id="1682928126">
      <w:bodyDiv w:val="1"/>
      <w:marLeft w:val="0"/>
      <w:marRight w:val="0"/>
      <w:marTop w:val="0"/>
      <w:marBottom w:val="0"/>
      <w:divBdr>
        <w:top w:val="none" w:sz="0" w:space="0" w:color="auto"/>
        <w:left w:val="none" w:sz="0" w:space="0" w:color="auto"/>
        <w:bottom w:val="none" w:sz="0" w:space="0" w:color="auto"/>
        <w:right w:val="none" w:sz="0" w:space="0" w:color="auto"/>
      </w:divBdr>
    </w:div>
    <w:div w:id="1682930545">
      <w:bodyDiv w:val="1"/>
      <w:marLeft w:val="0"/>
      <w:marRight w:val="0"/>
      <w:marTop w:val="0"/>
      <w:marBottom w:val="0"/>
      <w:divBdr>
        <w:top w:val="none" w:sz="0" w:space="0" w:color="auto"/>
        <w:left w:val="none" w:sz="0" w:space="0" w:color="auto"/>
        <w:bottom w:val="none" w:sz="0" w:space="0" w:color="auto"/>
        <w:right w:val="none" w:sz="0" w:space="0" w:color="auto"/>
      </w:divBdr>
    </w:div>
    <w:div w:id="1683119788">
      <w:bodyDiv w:val="1"/>
      <w:marLeft w:val="0"/>
      <w:marRight w:val="0"/>
      <w:marTop w:val="0"/>
      <w:marBottom w:val="0"/>
      <w:divBdr>
        <w:top w:val="none" w:sz="0" w:space="0" w:color="auto"/>
        <w:left w:val="none" w:sz="0" w:space="0" w:color="auto"/>
        <w:bottom w:val="none" w:sz="0" w:space="0" w:color="auto"/>
        <w:right w:val="none" w:sz="0" w:space="0" w:color="auto"/>
      </w:divBdr>
    </w:div>
    <w:div w:id="1683240817">
      <w:bodyDiv w:val="1"/>
      <w:marLeft w:val="0"/>
      <w:marRight w:val="0"/>
      <w:marTop w:val="0"/>
      <w:marBottom w:val="0"/>
      <w:divBdr>
        <w:top w:val="none" w:sz="0" w:space="0" w:color="auto"/>
        <w:left w:val="none" w:sz="0" w:space="0" w:color="auto"/>
        <w:bottom w:val="none" w:sz="0" w:space="0" w:color="auto"/>
        <w:right w:val="none" w:sz="0" w:space="0" w:color="auto"/>
      </w:divBdr>
    </w:div>
    <w:div w:id="1683244603">
      <w:bodyDiv w:val="1"/>
      <w:marLeft w:val="0"/>
      <w:marRight w:val="0"/>
      <w:marTop w:val="0"/>
      <w:marBottom w:val="0"/>
      <w:divBdr>
        <w:top w:val="none" w:sz="0" w:space="0" w:color="auto"/>
        <w:left w:val="none" w:sz="0" w:space="0" w:color="auto"/>
        <w:bottom w:val="none" w:sz="0" w:space="0" w:color="auto"/>
        <w:right w:val="none" w:sz="0" w:space="0" w:color="auto"/>
      </w:divBdr>
    </w:div>
    <w:div w:id="1683361667">
      <w:bodyDiv w:val="1"/>
      <w:marLeft w:val="0"/>
      <w:marRight w:val="0"/>
      <w:marTop w:val="0"/>
      <w:marBottom w:val="0"/>
      <w:divBdr>
        <w:top w:val="none" w:sz="0" w:space="0" w:color="auto"/>
        <w:left w:val="none" w:sz="0" w:space="0" w:color="auto"/>
        <w:bottom w:val="none" w:sz="0" w:space="0" w:color="auto"/>
        <w:right w:val="none" w:sz="0" w:space="0" w:color="auto"/>
      </w:divBdr>
    </w:div>
    <w:div w:id="1683436308">
      <w:bodyDiv w:val="1"/>
      <w:marLeft w:val="0"/>
      <w:marRight w:val="0"/>
      <w:marTop w:val="0"/>
      <w:marBottom w:val="0"/>
      <w:divBdr>
        <w:top w:val="none" w:sz="0" w:space="0" w:color="auto"/>
        <w:left w:val="none" w:sz="0" w:space="0" w:color="auto"/>
        <w:bottom w:val="none" w:sz="0" w:space="0" w:color="auto"/>
        <w:right w:val="none" w:sz="0" w:space="0" w:color="auto"/>
      </w:divBdr>
    </w:div>
    <w:div w:id="1683506971">
      <w:bodyDiv w:val="1"/>
      <w:marLeft w:val="0"/>
      <w:marRight w:val="0"/>
      <w:marTop w:val="0"/>
      <w:marBottom w:val="0"/>
      <w:divBdr>
        <w:top w:val="none" w:sz="0" w:space="0" w:color="auto"/>
        <w:left w:val="none" w:sz="0" w:space="0" w:color="auto"/>
        <w:bottom w:val="none" w:sz="0" w:space="0" w:color="auto"/>
        <w:right w:val="none" w:sz="0" w:space="0" w:color="auto"/>
      </w:divBdr>
    </w:div>
    <w:div w:id="1683583699">
      <w:bodyDiv w:val="1"/>
      <w:marLeft w:val="0"/>
      <w:marRight w:val="0"/>
      <w:marTop w:val="0"/>
      <w:marBottom w:val="0"/>
      <w:divBdr>
        <w:top w:val="none" w:sz="0" w:space="0" w:color="auto"/>
        <w:left w:val="none" w:sz="0" w:space="0" w:color="auto"/>
        <w:bottom w:val="none" w:sz="0" w:space="0" w:color="auto"/>
        <w:right w:val="none" w:sz="0" w:space="0" w:color="auto"/>
      </w:divBdr>
    </w:div>
    <w:div w:id="1683585635">
      <w:bodyDiv w:val="1"/>
      <w:marLeft w:val="0"/>
      <w:marRight w:val="0"/>
      <w:marTop w:val="0"/>
      <w:marBottom w:val="0"/>
      <w:divBdr>
        <w:top w:val="none" w:sz="0" w:space="0" w:color="auto"/>
        <w:left w:val="none" w:sz="0" w:space="0" w:color="auto"/>
        <w:bottom w:val="none" w:sz="0" w:space="0" w:color="auto"/>
        <w:right w:val="none" w:sz="0" w:space="0" w:color="auto"/>
      </w:divBdr>
    </w:div>
    <w:div w:id="1683698646">
      <w:bodyDiv w:val="1"/>
      <w:marLeft w:val="0"/>
      <w:marRight w:val="0"/>
      <w:marTop w:val="0"/>
      <w:marBottom w:val="0"/>
      <w:divBdr>
        <w:top w:val="none" w:sz="0" w:space="0" w:color="auto"/>
        <w:left w:val="none" w:sz="0" w:space="0" w:color="auto"/>
        <w:bottom w:val="none" w:sz="0" w:space="0" w:color="auto"/>
        <w:right w:val="none" w:sz="0" w:space="0" w:color="auto"/>
      </w:divBdr>
    </w:div>
    <w:div w:id="1683898367">
      <w:bodyDiv w:val="1"/>
      <w:marLeft w:val="0"/>
      <w:marRight w:val="0"/>
      <w:marTop w:val="0"/>
      <w:marBottom w:val="0"/>
      <w:divBdr>
        <w:top w:val="none" w:sz="0" w:space="0" w:color="auto"/>
        <w:left w:val="none" w:sz="0" w:space="0" w:color="auto"/>
        <w:bottom w:val="none" w:sz="0" w:space="0" w:color="auto"/>
        <w:right w:val="none" w:sz="0" w:space="0" w:color="auto"/>
      </w:divBdr>
    </w:div>
    <w:div w:id="1684017975">
      <w:bodyDiv w:val="1"/>
      <w:marLeft w:val="0"/>
      <w:marRight w:val="0"/>
      <w:marTop w:val="0"/>
      <w:marBottom w:val="0"/>
      <w:divBdr>
        <w:top w:val="none" w:sz="0" w:space="0" w:color="auto"/>
        <w:left w:val="none" w:sz="0" w:space="0" w:color="auto"/>
        <w:bottom w:val="none" w:sz="0" w:space="0" w:color="auto"/>
        <w:right w:val="none" w:sz="0" w:space="0" w:color="auto"/>
      </w:divBdr>
    </w:div>
    <w:div w:id="1684354625">
      <w:bodyDiv w:val="1"/>
      <w:marLeft w:val="0"/>
      <w:marRight w:val="0"/>
      <w:marTop w:val="0"/>
      <w:marBottom w:val="0"/>
      <w:divBdr>
        <w:top w:val="none" w:sz="0" w:space="0" w:color="auto"/>
        <w:left w:val="none" w:sz="0" w:space="0" w:color="auto"/>
        <w:bottom w:val="none" w:sz="0" w:space="0" w:color="auto"/>
        <w:right w:val="none" w:sz="0" w:space="0" w:color="auto"/>
      </w:divBdr>
    </w:div>
    <w:div w:id="1684358630">
      <w:bodyDiv w:val="1"/>
      <w:marLeft w:val="0"/>
      <w:marRight w:val="0"/>
      <w:marTop w:val="0"/>
      <w:marBottom w:val="0"/>
      <w:divBdr>
        <w:top w:val="none" w:sz="0" w:space="0" w:color="auto"/>
        <w:left w:val="none" w:sz="0" w:space="0" w:color="auto"/>
        <w:bottom w:val="none" w:sz="0" w:space="0" w:color="auto"/>
        <w:right w:val="none" w:sz="0" w:space="0" w:color="auto"/>
      </w:divBdr>
    </w:div>
    <w:div w:id="1684547004">
      <w:bodyDiv w:val="1"/>
      <w:marLeft w:val="0"/>
      <w:marRight w:val="0"/>
      <w:marTop w:val="0"/>
      <w:marBottom w:val="0"/>
      <w:divBdr>
        <w:top w:val="none" w:sz="0" w:space="0" w:color="auto"/>
        <w:left w:val="none" w:sz="0" w:space="0" w:color="auto"/>
        <w:bottom w:val="none" w:sz="0" w:space="0" w:color="auto"/>
        <w:right w:val="none" w:sz="0" w:space="0" w:color="auto"/>
      </w:divBdr>
    </w:div>
    <w:div w:id="1684628717">
      <w:bodyDiv w:val="1"/>
      <w:marLeft w:val="0"/>
      <w:marRight w:val="0"/>
      <w:marTop w:val="0"/>
      <w:marBottom w:val="0"/>
      <w:divBdr>
        <w:top w:val="none" w:sz="0" w:space="0" w:color="auto"/>
        <w:left w:val="none" w:sz="0" w:space="0" w:color="auto"/>
        <w:bottom w:val="none" w:sz="0" w:space="0" w:color="auto"/>
        <w:right w:val="none" w:sz="0" w:space="0" w:color="auto"/>
      </w:divBdr>
    </w:div>
    <w:div w:id="1684670476">
      <w:bodyDiv w:val="1"/>
      <w:marLeft w:val="0"/>
      <w:marRight w:val="0"/>
      <w:marTop w:val="0"/>
      <w:marBottom w:val="0"/>
      <w:divBdr>
        <w:top w:val="none" w:sz="0" w:space="0" w:color="auto"/>
        <w:left w:val="none" w:sz="0" w:space="0" w:color="auto"/>
        <w:bottom w:val="none" w:sz="0" w:space="0" w:color="auto"/>
        <w:right w:val="none" w:sz="0" w:space="0" w:color="auto"/>
      </w:divBdr>
    </w:div>
    <w:div w:id="1684748918">
      <w:bodyDiv w:val="1"/>
      <w:marLeft w:val="0"/>
      <w:marRight w:val="0"/>
      <w:marTop w:val="0"/>
      <w:marBottom w:val="0"/>
      <w:divBdr>
        <w:top w:val="none" w:sz="0" w:space="0" w:color="auto"/>
        <w:left w:val="none" w:sz="0" w:space="0" w:color="auto"/>
        <w:bottom w:val="none" w:sz="0" w:space="0" w:color="auto"/>
        <w:right w:val="none" w:sz="0" w:space="0" w:color="auto"/>
      </w:divBdr>
    </w:div>
    <w:div w:id="1684816072">
      <w:bodyDiv w:val="1"/>
      <w:marLeft w:val="0"/>
      <w:marRight w:val="0"/>
      <w:marTop w:val="0"/>
      <w:marBottom w:val="0"/>
      <w:divBdr>
        <w:top w:val="none" w:sz="0" w:space="0" w:color="auto"/>
        <w:left w:val="none" w:sz="0" w:space="0" w:color="auto"/>
        <w:bottom w:val="none" w:sz="0" w:space="0" w:color="auto"/>
        <w:right w:val="none" w:sz="0" w:space="0" w:color="auto"/>
      </w:divBdr>
    </w:div>
    <w:div w:id="1684818924">
      <w:bodyDiv w:val="1"/>
      <w:marLeft w:val="0"/>
      <w:marRight w:val="0"/>
      <w:marTop w:val="0"/>
      <w:marBottom w:val="0"/>
      <w:divBdr>
        <w:top w:val="none" w:sz="0" w:space="0" w:color="auto"/>
        <w:left w:val="none" w:sz="0" w:space="0" w:color="auto"/>
        <w:bottom w:val="none" w:sz="0" w:space="0" w:color="auto"/>
        <w:right w:val="none" w:sz="0" w:space="0" w:color="auto"/>
      </w:divBdr>
    </w:div>
    <w:div w:id="1684819956">
      <w:bodyDiv w:val="1"/>
      <w:marLeft w:val="0"/>
      <w:marRight w:val="0"/>
      <w:marTop w:val="0"/>
      <w:marBottom w:val="0"/>
      <w:divBdr>
        <w:top w:val="none" w:sz="0" w:space="0" w:color="auto"/>
        <w:left w:val="none" w:sz="0" w:space="0" w:color="auto"/>
        <w:bottom w:val="none" w:sz="0" w:space="0" w:color="auto"/>
        <w:right w:val="none" w:sz="0" w:space="0" w:color="auto"/>
      </w:divBdr>
    </w:div>
    <w:div w:id="1684821394">
      <w:bodyDiv w:val="1"/>
      <w:marLeft w:val="0"/>
      <w:marRight w:val="0"/>
      <w:marTop w:val="0"/>
      <w:marBottom w:val="0"/>
      <w:divBdr>
        <w:top w:val="none" w:sz="0" w:space="0" w:color="auto"/>
        <w:left w:val="none" w:sz="0" w:space="0" w:color="auto"/>
        <w:bottom w:val="none" w:sz="0" w:space="0" w:color="auto"/>
        <w:right w:val="none" w:sz="0" w:space="0" w:color="auto"/>
      </w:divBdr>
    </w:div>
    <w:div w:id="1685014437">
      <w:bodyDiv w:val="1"/>
      <w:marLeft w:val="0"/>
      <w:marRight w:val="0"/>
      <w:marTop w:val="0"/>
      <w:marBottom w:val="0"/>
      <w:divBdr>
        <w:top w:val="none" w:sz="0" w:space="0" w:color="auto"/>
        <w:left w:val="none" w:sz="0" w:space="0" w:color="auto"/>
        <w:bottom w:val="none" w:sz="0" w:space="0" w:color="auto"/>
        <w:right w:val="none" w:sz="0" w:space="0" w:color="auto"/>
      </w:divBdr>
    </w:div>
    <w:div w:id="1685083743">
      <w:bodyDiv w:val="1"/>
      <w:marLeft w:val="0"/>
      <w:marRight w:val="0"/>
      <w:marTop w:val="0"/>
      <w:marBottom w:val="0"/>
      <w:divBdr>
        <w:top w:val="none" w:sz="0" w:space="0" w:color="auto"/>
        <w:left w:val="none" w:sz="0" w:space="0" w:color="auto"/>
        <w:bottom w:val="none" w:sz="0" w:space="0" w:color="auto"/>
        <w:right w:val="none" w:sz="0" w:space="0" w:color="auto"/>
      </w:divBdr>
    </w:div>
    <w:div w:id="1685128069">
      <w:bodyDiv w:val="1"/>
      <w:marLeft w:val="0"/>
      <w:marRight w:val="0"/>
      <w:marTop w:val="0"/>
      <w:marBottom w:val="0"/>
      <w:divBdr>
        <w:top w:val="none" w:sz="0" w:space="0" w:color="auto"/>
        <w:left w:val="none" w:sz="0" w:space="0" w:color="auto"/>
        <w:bottom w:val="none" w:sz="0" w:space="0" w:color="auto"/>
        <w:right w:val="none" w:sz="0" w:space="0" w:color="auto"/>
      </w:divBdr>
    </w:div>
    <w:div w:id="1685278716">
      <w:bodyDiv w:val="1"/>
      <w:marLeft w:val="0"/>
      <w:marRight w:val="0"/>
      <w:marTop w:val="0"/>
      <w:marBottom w:val="0"/>
      <w:divBdr>
        <w:top w:val="none" w:sz="0" w:space="0" w:color="auto"/>
        <w:left w:val="none" w:sz="0" w:space="0" w:color="auto"/>
        <w:bottom w:val="none" w:sz="0" w:space="0" w:color="auto"/>
        <w:right w:val="none" w:sz="0" w:space="0" w:color="auto"/>
      </w:divBdr>
    </w:div>
    <w:div w:id="1685281723">
      <w:bodyDiv w:val="1"/>
      <w:marLeft w:val="0"/>
      <w:marRight w:val="0"/>
      <w:marTop w:val="0"/>
      <w:marBottom w:val="0"/>
      <w:divBdr>
        <w:top w:val="none" w:sz="0" w:space="0" w:color="auto"/>
        <w:left w:val="none" w:sz="0" w:space="0" w:color="auto"/>
        <w:bottom w:val="none" w:sz="0" w:space="0" w:color="auto"/>
        <w:right w:val="none" w:sz="0" w:space="0" w:color="auto"/>
      </w:divBdr>
    </w:div>
    <w:div w:id="1685324375">
      <w:bodyDiv w:val="1"/>
      <w:marLeft w:val="0"/>
      <w:marRight w:val="0"/>
      <w:marTop w:val="0"/>
      <w:marBottom w:val="0"/>
      <w:divBdr>
        <w:top w:val="none" w:sz="0" w:space="0" w:color="auto"/>
        <w:left w:val="none" w:sz="0" w:space="0" w:color="auto"/>
        <w:bottom w:val="none" w:sz="0" w:space="0" w:color="auto"/>
        <w:right w:val="none" w:sz="0" w:space="0" w:color="auto"/>
      </w:divBdr>
    </w:div>
    <w:div w:id="1685355833">
      <w:bodyDiv w:val="1"/>
      <w:marLeft w:val="0"/>
      <w:marRight w:val="0"/>
      <w:marTop w:val="0"/>
      <w:marBottom w:val="0"/>
      <w:divBdr>
        <w:top w:val="none" w:sz="0" w:space="0" w:color="auto"/>
        <w:left w:val="none" w:sz="0" w:space="0" w:color="auto"/>
        <w:bottom w:val="none" w:sz="0" w:space="0" w:color="auto"/>
        <w:right w:val="none" w:sz="0" w:space="0" w:color="auto"/>
      </w:divBdr>
    </w:div>
    <w:div w:id="1685588492">
      <w:bodyDiv w:val="1"/>
      <w:marLeft w:val="0"/>
      <w:marRight w:val="0"/>
      <w:marTop w:val="0"/>
      <w:marBottom w:val="0"/>
      <w:divBdr>
        <w:top w:val="none" w:sz="0" w:space="0" w:color="auto"/>
        <w:left w:val="none" w:sz="0" w:space="0" w:color="auto"/>
        <w:bottom w:val="none" w:sz="0" w:space="0" w:color="auto"/>
        <w:right w:val="none" w:sz="0" w:space="0" w:color="auto"/>
      </w:divBdr>
    </w:div>
    <w:div w:id="1685673333">
      <w:bodyDiv w:val="1"/>
      <w:marLeft w:val="0"/>
      <w:marRight w:val="0"/>
      <w:marTop w:val="0"/>
      <w:marBottom w:val="0"/>
      <w:divBdr>
        <w:top w:val="none" w:sz="0" w:space="0" w:color="auto"/>
        <w:left w:val="none" w:sz="0" w:space="0" w:color="auto"/>
        <w:bottom w:val="none" w:sz="0" w:space="0" w:color="auto"/>
        <w:right w:val="none" w:sz="0" w:space="0" w:color="auto"/>
      </w:divBdr>
    </w:div>
    <w:div w:id="1686058030">
      <w:bodyDiv w:val="1"/>
      <w:marLeft w:val="0"/>
      <w:marRight w:val="0"/>
      <w:marTop w:val="0"/>
      <w:marBottom w:val="0"/>
      <w:divBdr>
        <w:top w:val="none" w:sz="0" w:space="0" w:color="auto"/>
        <w:left w:val="none" w:sz="0" w:space="0" w:color="auto"/>
        <w:bottom w:val="none" w:sz="0" w:space="0" w:color="auto"/>
        <w:right w:val="none" w:sz="0" w:space="0" w:color="auto"/>
      </w:divBdr>
    </w:div>
    <w:div w:id="1686176273">
      <w:bodyDiv w:val="1"/>
      <w:marLeft w:val="0"/>
      <w:marRight w:val="0"/>
      <w:marTop w:val="0"/>
      <w:marBottom w:val="0"/>
      <w:divBdr>
        <w:top w:val="none" w:sz="0" w:space="0" w:color="auto"/>
        <w:left w:val="none" w:sz="0" w:space="0" w:color="auto"/>
        <w:bottom w:val="none" w:sz="0" w:space="0" w:color="auto"/>
        <w:right w:val="none" w:sz="0" w:space="0" w:color="auto"/>
      </w:divBdr>
    </w:div>
    <w:div w:id="1686325684">
      <w:bodyDiv w:val="1"/>
      <w:marLeft w:val="0"/>
      <w:marRight w:val="0"/>
      <w:marTop w:val="0"/>
      <w:marBottom w:val="0"/>
      <w:divBdr>
        <w:top w:val="none" w:sz="0" w:space="0" w:color="auto"/>
        <w:left w:val="none" w:sz="0" w:space="0" w:color="auto"/>
        <w:bottom w:val="none" w:sz="0" w:space="0" w:color="auto"/>
        <w:right w:val="none" w:sz="0" w:space="0" w:color="auto"/>
      </w:divBdr>
    </w:div>
    <w:div w:id="1686515229">
      <w:bodyDiv w:val="1"/>
      <w:marLeft w:val="0"/>
      <w:marRight w:val="0"/>
      <w:marTop w:val="0"/>
      <w:marBottom w:val="0"/>
      <w:divBdr>
        <w:top w:val="none" w:sz="0" w:space="0" w:color="auto"/>
        <w:left w:val="none" w:sz="0" w:space="0" w:color="auto"/>
        <w:bottom w:val="none" w:sz="0" w:space="0" w:color="auto"/>
        <w:right w:val="none" w:sz="0" w:space="0" w:color="auto"/>
      </w:divBdr>
    </w:div>
    <w:div w:id="1686596386">
      <w:bodyDiv w:val="1"/>
      <w:marLeft w:val="0"/>
      <w:marRight w:val="0"/>
      <w:marTop w:val="0"/>
      <w:marBottom w:val="0"/>
      <w:divBdr>
        <w:top w:val="none" w:sz="0" w:space="0" w:color="auto"/>
        <w:left w:val="none" w:sz="0" w:space="0" w:color="auto"/>
        <w:bottom w:val="none" w:sz="0" w:space="0" w:color="auto"/>
        <w:right w:val="none" w:sz="0" w:space="0" w:color="auto"/>
      </w:divBdr>
    </w:div>
    <w:div w:id="1686663620">
      <w:bodyDiv w:val="1"/>
      <w:marLeft w:val="0"/>
      <w:marRight w:val="0"/>
      <w:marTop w:val="0"/>
      <w:marBottom w:val="0"/>
      <w:divBdr>
        <w:top w:val="none" w:sz="0" w:space="0" w:color="auto"/>
        <w:left w:val="none" w:sz="0" w:space="0" w:color="auto"/>
        <w:bottom w:val="none" w:sz="0" w:space="0" w:color="auto"/>
        <w:right w:val="none" w:sz="0" w:space="0" w:color="auto"/>
      </w:divBdr>
    </w:div>
    <w:div w:id="1686832734">
      <w:bodyDiv w:val="1"/>
      <w:marLeft w:val="0"/>
      <w:marRight w:val="0"/>
      <w:marTop w:val="0"/>
      <w:marBottom w:val="0"/>
      <w:divBdr>
        <w:top w:val="none" w:sz="0" w:space="0" w:color="auto"/>
        <w:left w:val="none" w:sz="0" w:space="0" w:color="auto"/>
        <w:bottom w:val="none" w:sz="0" w:space="0" w:color="auto"/>
        <w:right w:val="none" w:sz="0" w:space="0" w:color="auto"/>
      </w:divBdr>
    </w:div>
    <w:div w:id="1686862953">
      <w:bodyDiv w:val="1"/>
      <w:marLeft w:val="0"/>
      <w:marRight w:val="0"/>
      <w:marTop w:val="0"/>
      <w:marBottom w:val="0"/>
      <w:divBdr>
        <w:top w:val="none" w:sz="0" w:space="0" w:color="auto"/>
        <w:left w:val="none" w:sz="0" w:space="0" w:color="auto"/>
        <w:bottom w:val="none" w:sz="0" w:space="0" w:color="auto"/>
        <w:right w:val="none" w:sz="0" w:space="0" w:color="auto"/>
      </w:divBdr>
    </w:div>
    <w:div w:id="1686898897">
      <w:bodyDiv w:val="1"/>
      <w:marLeft w:val="0"/>
      <w:marRight w:val="0"/>
      <w:marTop w:val="0"/>
      <w:marBottom w:val="0"/>
      <w:divBdr>
        <w:top w:val="none" w:sz="0" w:space="0" w:color="auto"/>
        <w:left w:val="none" w:sz="0" w:space="0" w:color="auto"/>
        <w:bottom w:val="none" w:sz="0" w:space="0" w:color="auto"/>
        <w:right w:val="none" w:sz="0" w:space="0" w:color="auto"/>
      </w:divBdr>
    </w:div>
    <w:div w:id="1687049890">
      <w:bodyDiv w:val="1"/>
      <w:marLeft w:val="0"/>
      <w:marRight w:val="0"/>
      <w:marTop w:val="0"/>
      <w:marBottom w:val="0"/>
      <w:divBdr>
        <w:top w:val="none" w:sz="0" w:space="0" w:color="auto"/>
        <w:left w:val="none" w:sz="0" w:space="0" w:color="auto"/>
        <w:bottom w:val="none" w:sz="0" w:space="0" w:color="auto"/>
        <w:right w:val="none" w:sz="0" w:space="0" w:color="auto"/>
      </w:divBdr>
    </w:div>
    <w:div w:id="1687250404">
      <w:bodyDiv w:val="1"/>
      <w:marLeft w:val="0"/>
      <w:marRight w:val="0"/>
      <w:marTop w:val="0"/>
      <w:marBottom w:val="0"/>
      <w:divBdr>
        <w:top w:val="none" w:sz="0" w:space="0" w:color="auto"/>
        <w:left w:val="none" w:sz="0" w:space="0" w:color="auto"/>
        <w:bottom w:val="none" w:sz="0" w:space="0" w:color="auto"/>
        <w:right w:val="none" w:sz="0" w:space="0" w:color="auto"/>
      </w:divBdr>
    </w:div>
    <w:div w:id="1687439109">
      <w:bodyDiv w:val="1"/>
      <w:marLeft w:val="0"/>
      <w:marRight w:val="0"/>
      <w:marTop w:val="0"/>
      <w:marBottom w:val="0"/>
      <w:divBdr>
        <w:top w:val="none" w:sz="0" w:space="0" w:color="auto"/>
        <w:left w:val="none" w:sz="0" w:space="0" w:color="auto"/>
        <w:bottom w:val="none" w:sz="0" w:space="0" w:color="auto"/>
        <w:right w:val="none" w:sz="0" w:space="0" w:color="auto"/>
      </w:divBdr>
    </w:div>
    <w:div w:id="1687442669">
      <w:bodyDiv w:val="1"/>
      <w:marLeft w:val="0"/>
      <w:marRight w:val="0"/>
      <w:marTop w:val="0"/>
      <w:marBottom w:val="0"/>
      <w:divBdr>
        <w:top w:val="none" w:sz="0" w:space="0" w:color="auto"/>
        <w:left w:val="none" w:sz="0" w:space="0" w:color="auto"/>
        <w:bottom w:val="none" w:sz="0" w:space="0" w:color="auto"/>
        <w:right w:val="none" w:sz="0" w:space="0" w:color="auto"/>
      </w:divBdr>
    </w:div>
    <w:div w:id="1688095809">
      <w:bodyDiv w:val="1"/>
      <w:marLeft w:val="0"/>
      <w:marRight w:val="0"/>
      <w:marTop w:val="0"/>
      <w:marBottom w:val="0"/>
      <w:divBdr>
        <w:top w:val="none" w:sz="0" w:space="0" w:color="auto"/>
        <w:left w:val="none" w:sz="0" w:space="0" w:color="auto"/>
        <w:bottom w:val="none" w:sz="0" w:space="0" w:color="auto"/>
        <w:right w:val="none" w:sz="0" w:space="0" w:color="auto"/>
      </w:divBdr>
    </w:div>
    <w:div w:id="1688166760">
      <w:bodyDiv w:val="1"/>
      <w:marLeft w:val="0"/>
      <w:marRight w:val="0"/>
      <w:marTop w:val="0"/>
      <w:marBottom w:val="0"/>
      <w:divBdr>
        <w:top w:val="none" w:sz="0" w:space="0" w:color="auto"/>
        <w:left w:val="none" w:sz="0" w:space="0" w:color="auto"/>
        <w:bottom w:val="none" w:sz="0" w:space="0" w:color="auto"/>
        <w:right w:val="none" w:sz="0" w:space="0" w:color="auto"/>
      </w:divBdr>
    </w:div>
    <w:div w:id="1688214645">
      <w:bodyDiv w:val="1"/>
      <w:marLeft w:val="0"/>
      <w:marRight w:val="0"/>
      <w:marTop w:val="0"/>
      <w:marBottom w:val="0"/>
      <w:divBdr>
        <w:top w:val="none" w:sz="0" w:space="0" w:color="auto"/>
        <w:left w:val="none" w:sz="0" w:space="0" w:color="auto"/>
        <w:bottom w:val="none" w:sz="0" w:space="0" w:color="auto"/>
        <w:right w:val="none" w:sz="0" w:space="0" w:color="auto"/>
      </w:divBdr>
    </w:div>
    <w:div w:id="1688216053">
      <w:bodyDiv w:val="1"/>
      <w:marLeft w:val="0"/>
      <w:marRight w:val="0"/>
      <w:marTop w:val="0"/>
      <w:marBottom w:val="0"/>
      <w:divBdr>
        <w:top w:val="none" w:sz="0" w:space="0" w:color="auto"/>
        <w:left w:val="none" w:sz="0" w:space="0" w:color="auto"/>
        <w:bottom w:val="none" w:sz="0" w:space="0" w:color="auto"/>
        <w:right w:val="none" w:sz="0" w:space="0" w:color="auto"/>
      </w:divBdr>
    </w:div>
    <w:div w:id="1688363638">
      <w:bodyDiv w:val="1"/>
      <w:marLeft w:val="0"/>
      <w:marRight w:val="0"/>
      <w:marTop w:val="0"/>
      <w:marBottom w:val="0"/>
      <w:divBdr>
        <w:top w:val="none" w:sz="0" w:space="0" w:color="auto"/>
        <w:left w:val="none" w:sz="0" w:space="0" w:color="auto"/>
        <w:bottom w:val="none" w:sz="0" w:space="0" w:color="auto"/>
        <w:right w:val="none" w:sz="0" w:space="0" w:color="auto"/>
      </w:divBdr>
    </w:div>
    <w:div w:id="1688404117">
      <w:bodyDiv w:val="1"/>
      <w:marLeft w:val="0"/>
      <w:marRight w:val="0"/>
      <w:marTop w:val="0"/>
      <w:marBottom w:val="0"/>
      <w:divBdr>
        <w:top w:val="none" w:sz="0" w:space="0" w:color="auto"/>
        <w:left w:val="none" w:sz="0" w:space="0" w:color="auto"/>
        <w:bottom w:val="none" w:sz="0" w:space="0" w:color="auto"/>
        <w:right w:val="none" w:sz="0" w:space="0" w:color="auto"/>
      </w:divBdr>
    </w:div>
    <w:div w:id="1688555261">
      <w:bodyDiv w:val="1"/>
      <w:marLeft w:val="0"/>
      <w:marRight w:val="0"/>
      <w:marTop w:val="0"/>
      <w:marBottom w:val="0"/>
      <w:divBdr>
        <w:top w:val="none" w:sz="0" w:space="0" w:color="auto"/>
        <w:left w:val="none" w:sz="0" w:space="0" w:color="auto"/>
        <w:bottom w:val="none" w:sz="0" w:space="0" w:color="auto"/>
        <w:right w:val="none" w:sz="0" w:space="0" w:color="auto"/>
      </w:divBdr>
    </w:div>
    <w:div w:id="1688747091">
      <w:bodyDiv w:val="1"/>
      <w:marLeft w:val="0"/>
      <w:marRight w:val="0"/>
      <w:marTop w:val="0"/>
      <w:marBottom w:val="0"/>
      <w:divBdr>
        <w:top w:val="none" w:sz="0" w:space="0" w:color="auto"/>
        <w:left w:val="none" w:sz="0" w:space="0" w:color="auto"/>
        <w:bottom w:val="none" w:sz="0" w:space="0" w:color="auto"/>
        <w:right w:val="none" w:sz="0" w:space="0" w:color="auto"/>
      </w:divBdr>
    </w:div>
    <w:div w:id="1688752327">
      <w:bodyDiv w:val="1"/>
      <w:marLeft w:val="0"/>
      <w:marRight w:val="0"/>
      <w:marTop w:val="0"/>
      <w:marBottom w:val="0"/>
      <w:divBdr>
        <w:top w:val="none" w:sz="0" w:space="0" w:color="auto"/>
        <w:left w:val="none" w:sz="0" w:space="0" w:color="auto"/>
        <w:bottom w:val="none" w:sz="0" w:space="0" w:color="auto"/>
        <w:right w:val="none" w:sz="0" w:space="0" w:color="auto"/>
      </w:divBdr>
    </w:div>
    <w:div w:id="1688753375">
      <w:bodyDiv w:val="1"/>
      <w:marLeft w:val="0"/>
      <w:marRight w:val="0"/>
      <w:marTop w:val="0"/>
      <w:marBottom w:val="0"/>
      <w:divBdr>
        <w:top w:val="none" w:sz="0" w:space="0" w:color="auto"/>
        <w:left w:val="none" w:sz="0" w:space="0" w:color="auto"/>
        <w:bottom w:val="none" w:sz="0" w:space="0" w:color="auto"/>
        <w:right w:val="none" w:sz="0" w:space="0" w:color="auto"/>
      </w:divBdr>
    </w:div>
    <w:div w:id="1689064598">
      <w:bodyDiv w:val="1"/>
      <w:marLeft w:val="0"/>
      <w:marRight w:val="0"/>
      <w:marTop w:val="0"/>
      <w:marBottom w:val="0"/>
      <w:divBdr>
        <w:top w:val="none" w:sz="0" w:space="0" w:color="auto"/>
        <w:left w:val="none" w:sz="0" w:space="0" w:color="auto"/>
        <w:bottom w:val="none" w:sz="0" w:space="0" w:color="auto"/>
        <w:right w:val="none" w:sz="0" w:space="0" w:color="auto"/>
      </w:divBdr>
    </w:div>
    <w:div w:id="1689218187">
      <w:bodyDiv w:val="1"/>
      <w:marLeft w:val="0"/>
      <w:marRight w:val="0"/>
      <w:marTop w:val="0"/>
      <w:marBottom w:val="0"/>
      <w:divBdr>
        <w:top w:val="none" w:sz="0" w:space="0" w:color="auto"/>
        <w:left w:val="none" w:sz="0" w:space="0" w:color="auto"/>
        <w:bottom w:val="none" w:sz="0" w:space="0" w:color="auto"/>
        <w:right w:val="none" w:sz="0" w:space="0" w:color="auto"/>
      </w:divBdr>
    </w:div>
    <w:div w:id="1689327638">
      <w:bodyDiv w:val="1"/>
      <w:marLeft w:val="0"/>
      <w:marRight w:val="0"/>
      <w:marTop w:val="0"/>
      <w:marBottom w:val="0"/>
      <w:divBdr>
        <w:top w:val="none" w:sz="0" w:space="0" w:color="auto"/>
        <w:left w:val="none" w:sz="0" w:space="0" w:color="auto"/>
        <w:bottom w:val="none" w:sz="0" w:space="0" w:color="auto"/>
        <w:right w:val="none" w:sz="0" w:space="0" w:color="auto"/>
      </w:divBdr>
    </w:div>
    <w:div w:id="1689407043">
      <w:bodyDiv w:val="1"/>
      <w:marLeft w:val="0"/>
      <w:marRight w:val="0"/>
      <w:marTop w:val="0"/>
      <w:marBottom w:val="0"/>
      <w:divBdr>
        <w:top w:val="none" w:sz="0" w:space="0" w:color="auto"/>
        <w:left w:val="none" w:sz="0" w:space="0" w:color="auto"/>
        <w:bottom w:val="none" w:sz="0" w:space="0" w:color="auto"/>
        <w:right w:val="none" w:sz="0" w:space="0" w:color="auto"/>
      </w:divBdr>
    </w:div>
    <w:div w:id="1689478867">
      <w:bodyDiv w:val="1"/>
      <w:marLeft w:val="0"/>
      <w:marRight w:val="0"/>
      <w:marTop w:val="0"/>
      <w:marBottom w:val="0"/>
      <w:divBdr>
        <w:top w:val="none" w:sz="0" w:space="0" w:color="auto"/>
        <w:left w:val="none" w:sz="0" w:space="0" w:color="auto"/>
        <w:bottom w:val="none" w:sz="0" w:space="0" w:color="auto"/>
        <w:right w:val="none" w:sz="0" w:space="0" w:color="auto"/>
      </w:divBdr>
    </w:div>
    <w:div w:id="1689483522">
      <w:bodyDiv w:val="1"/>
      <w:marLeft w:val="0"/>
      <w:marRight w:val="0"/>
      <w:marTop w:val="0"/>
      <w:marBottom w:val="0"/>
      <w:divBdr>
        <w:top w:val="none" w:sz="0" w:space="0" w:color="auto"/>
        <w:left w:val="none" w:sz="0" w:space="0" w:color="auto"/>
        <w:bottom w:val="none" w:sz="0" w:space="0" w:color="auto"/>
        <w:right w:val="none" w:sz="0" w:space="0" w:color="auto"/>
      </w:divBdr>
    </w:div>
    <w:div w:id="1689677025">
      <w:bodyDiv w:val="1"/>
      <w:marLeft w:val="0"/>
      <w:marRight w:val="0"/>
      <w:marTop w:val="0"/>
      <w:marBottom w:val="0"/>
      <w:divBdr>
        <w:top w:val="none" w:sz="0" w:space="0" w:color="auto"/>
        <w:left w:val="none" w:sz="0" w:space="0" w:color="auto"/>
        <w:bottom w:val="none" w:sz="0" w:space="0" w:color="auto"/>
        <w:right w:val="none" w:sz="0" w:space="0" w:color="auto"/>
      </w:divBdr>
    </w:div>
    <w:div w:id="1689746116">
      <w:bodyDiv w:val="1"/>
      <w:marLeft w:val="0"/>
      <w:marRight w:val="0"/>
      <w:marTop w:val="0"/>
      <w:marBottom w:val="0"/>
      <w:divBdr>
        <w:top w:val="none" w:sz="0" w:space="0" w:color="auto"/>
        <w:left w:val="none" w:sz="0" w:space="0" w:color="auto"/>
        <w:bottom w:val="none" w:sz="0" w:space="0" w:color="auto"/>
        <w:right w:val="none" w:sz="0" w:space="0" w:color="auto"/>
      </w:divBdr>
    </w:div>
    <w:div w:id="1689915669">
      <w:bodyDiv w:val="1"/>
      <w:marLeft w:val="0"/>
      <w:marRight w:val="0"/>
      <w:marTop w:val="0"/>
      <w:marBottom w:val="0"/>
      <w:divBdr>
        <w:top w:val="none" w:sz="0" w:space="0" w:color="auto"/>
        <w:left w:val="none" w:sz="0" w:space="0" w:color="auto"/>
        <w:bottom w:val="none" w:sz="0" w:space="0" w:color="auto"/>
        <w:right w:val="none" w:sz="0" w:space="0" w:color="auto"/>
      </w:divBdr>
    </w:div>
    <w:div w:id="1689984432">
      <w:bodyDiv w:val="1"/>
      <w:marLeft w:val="0"/>
      <w:marRight w:val="0"/>
      <w:marTop w:val="0"/>
      <w:marBottom w:val="0"/>
      <w:divBdr>
        <w:top w:val="none" w:sz="0" w:space="0" w:color="auto"/>
        <w:left w:val="none" w:sz="0" w:space="0" w:color="auto"/>
        <w:bottom w:val="none" w:sz="0" w:space="0" w:color="auto"/>
        <w:right w:val="none" w:sz="0" w:space="0" w:color="auto"/>
      </w:divBdr>
    </w:div>
    <w:div w:id="1690062466">
      <w:bodyDiv w:val="1"/>
      <w:marLeft w:val="0"/>
      <w:marRight w:val="0"/>
      <w:marTop w:val="0"/>
      <w:marBottom w:val="0"/>
      <w:divBdr>
        <w:top w:val="none" w:sz="0" w:space="0" w:color="auto"/>
        <w:left w:val="none" w:sz="0" w:space="0" w:color="auto"/>
        <w:bottom w:val="none" w:sz="0" w:space="0" w:color="auto"/>
        <w:right w:val="none" w:sz="0" w:space="0" w:color="auto"/>
      </w:divBdr>
    </w:div>
    <w:div w:id="1690063974">
      <w:bodyDiv w:val="1"/>
      <w:marLeft w:val="0"/>
      <w:marRight w:val="0"/>
      <w:marTop w:val="0"/>
      <w:marBottom w:val="0"/>
      <w:divBdr>
        <w:top w:val="none" w:sz="0" w:space="0" w:color="auto"/>
        <w:left w:val="none" w:sz="0" w:space="0" w:color="auto"/>
        <w:bottom w:val="none" w:sz="0" w:space="0" w:color="auto"/>
        <w:right w:val="none" w:sz="0" w:space="0" w:color="auto"/>
      </w:divBdr>
    </w:div>
    <w:div w:id="1690328238">
      <w:bodyDiv w:val="1"/>
      <w:marLeft w:val="0"/>
      <w:marRight w:val="0"/>
      <w:marTop w:val="0"/>
      <w:marBottom w:val="0"/>
      <w:divBdr>
        <w:top w:val="none" w:sz="0" w:space="0" w:color="auto"/>
        <w:left w:val="none" w:sz="0" w:space="0" w:color="auto"/>
        <w:bottom w:val="none" w:sz="0" w:space="0" w:color="auto"/>
        <w:right w:val="none" w:sz="0" w:space="0" w:color="auto"/>
      </w:divBdr>
    </w:div>
    <w:div w:id="1690332789">
      <w:bodyDiv w:val="1"/>
      <w:marLeft w:val="0"/>
      <w:marRight w:val="0"/>
      <w:marTop w:val="0"/>
      <w:marBottom w:val="0"/>
      <w:divBdr>
        <w:top w:val="none" w:sz="0" w:space="0" w:color="auto"/>
        <w:left w:val="none" w:sz="0" w:space="0" w:color="auto"/>
        <w:bottom w:val="none" w:sz="0" w:space="0" w:color="auto"/>
        <w:right w:val="none" w:sz="0" w:space="0" w:color="auto"/>
      </w:divBdr>
    </w:div>
    <w:div w:id="1690377880">
      <w:bodyDiv w:val="1"/>
      <w:marLeft w:val="0"/>
      <w:marRight w:val="0"/>
      <w:marTop w:val="0"/>
      <w:marBottom w:val="0"/>
      <w:divBdr>
        <w:top w:val="none" w:sz="0" w:space="0" w:color="auto"/>
        <w:left w:val="none" w:sz="0" w:space="0" w:color="auto"/>
        <w:bottom w:val="none" w:sz="0" w:space="0" w:color="auto"/>
        <w:right w:val="none" w:sz="0" w:space="0" w:color="auto"/>
      </w:divBdr>
    </w:div>
    <w:div w:id="1690444964">
      <w:bodyDiv w:val="1"/>
      <w:marLeft w:val="0"/>
      <w:marRight w:val="0"/>
      <w:marTop w:val="0"/>
      <w:marBottom w:val="0"/>
      <w:divBdr>
        <w:top w:val="none" w:sz="0" w:space="0" w:color="auto"/>
        <w:left w:val="none" w:sz="0" w:space="0" w:color="auto"/>
        <w:bottom w:val="none" w:sz="0" w:space="0" w:color="auto"/>
        <w:right w:val="none" w:sz="0" w:space="0" w:color="auto"/>
      </w:divBdr>
    </w:div>
    <w:div w:id="1690712535">
      <w:bodyDiv w:val="1"/>
      <w:marLeft w:val="0"/>
      <w:marRight w:val="0"/>
      <w:marTop w:val="0"/>
      <w:marBottom w:val="0"/>
      <w:divBdr>
        <w:top w:val="none" w:sz="0" w:space="0" w:color="auto"/>
        <w:left w:val="none" w:sz="0" w:space="0" w:color="auto"/>
        <w:bottom w:val="none" w:sz="0" w:space="0" w:color="auto"/>
        <w:right w:val="none" w:sz="0" w:space="0" w:color="auto"/>
      </w:divBdr>
    </w:div>
    <w:div w:id="1690915063">
      <w:bodyDiv w:val="1"/>
      <w:marLeft w:val="0"/>
      <w:marRight w:val="0"/>
      <w:marTop w:val="0"/>
      <w:marBottom w:val="0"/>
      <w:divBdr>
        <w:top w:val="none" w:sz="0" w:space="0" w:color="auto"/>
        <w:left w:val="none" w:sz="0" w:space="0" w:color="auto"/>
        <w:bottom w:val="none" w:sz="0" w:space="0" w:color="auto"/>
        <w:right w:val="none" w:sz="0" w:space="0" w:color="auto"/>
      </w:divBdr>
    </w:div>
    <w:div w:id="1690983832">
      <w:bodyDiv w:val="1"/>
      <w:marLeft w:val="0"/>
      <w:marRight w:val="0"/>
      <w:marTop w:val="0"/>
      <w:marBottom w:val="0"/>
      <w:divBdr>
        <w:top w:val="none" w:sz="0" w:space="0" w:color="auto"/>
        <w:left w:val="none" w:sz="0" w:space="0" w:color="auto"/>
        <w:bottom w:val="none" w:sz="0" w:space="0" w:color="auto"/>
        <w:right w:val="none" w:sz="0" w:space="0" w:color="auto"/>
      </w:divBdr>
    </w:div>
    <w:div w:id="1691108468">
      <w:bodyDiv w:val="1"/>
      <w:marLeft w:val="0"/>
      <w:marRight w:val="0"/>
      <w:marTop w:val="0"/>
      <w:marBottom w:val="0"/>
      <w:divBdr>
        <w:top w:val="none" w:sz="0" w:space="0" w:color="auto"/>
        <w:left w:val="none" w:sz="0" w:space="0" w:color="auto"/>
        <w:bottom w:val="none" w:sz="0" w:space="0" w:color="auto"/>
        <w:right w:val="none" w:sz="0" w:space="0" w:color="auto"/>
      </w:divBdr>
    </w:div>
    <w:div w:id="1691250939">
      <w:bodyDiv w:val="1"/>
      <w:marLeft w:val="0"/>
      <w:marRight w:val="0"/>
      <w:marTop w:val="0"/>
      <w:marBottom w:val="0"/>
      <w:divBdr>
        <w:top w:val="none" w:sz="0" w:space="0" w:color="auto"/>
        <w:left w:val="none" w:sz="0" w:space="0" w:color="auto"/>
        <w:bottom w:val="none" w:sz="0" w:space="0" w:color="auto"/>
        <w:right w:val="none" w:sz="0" w:space="0" w:color="auto"/>
      </w:divBdr>
    </w:div>
    <w:div w:id="1691443550">
      <w:bodyDiv w:val="1"/>
      <w:marLeft w:val="0"/>
      <w:marRight w:val="0"/>
      <w:marTop w:val="0"/>
      <w:marBottom w:val="0"/>
      <w:divBdr>
        <w:top w:val="none" w:sz="0" w:space="0" w:color="auto"/>
        <w:left w:val="none" w:sz="0" w:space="0" w:color="auto"/>
        <w:bottom w:val="none" w:sz="0" w:space="0" w:color="auto"/>
        <w:right w:val="none" w:sz="0" w:space="0" w:color="auto"/>
      </w:divBdr>
    </w:div>
    <w:div w:id="1691446069">
      <w:bodyDiv w:val="1"/>
      <w:marLeft w:val="0"/>
      <w:marRight w:val="0"/>
      <w:marTop w:val="0"/>
      <w:marBottom w:val="0"/>
      <w:divBdr>
        <w:top w:val="none" w:sz="0" w:space="0" w:color="auto"/>
        <w:left w:val="none" w:sz="0" w:space="0" w:color="auto"/>
        <w:bottom w:val="none" w:sz="0" w:space="0" w:color="auto"/>
        <w:right w:val="none" w:sz="0" w:space="0" w:color="auto"/>
      </w:divBdr>
    </w:div>
    <w:div w:id="1691760444">
      <w:bodyDiv w:val="1"/>
      <w:marLeft w:val="0"/>
      <w:marRight w:val="0"/>
      <w:marTop w:val="0"/>
      <w:marBottom w:val="0"/>
      <w:divBdr>
        <w:top w:val="none" w:sz="0" w:space="0" w:color="auto"/>
        <w:left w:val="none" w:sz="0" w:space="0" w:color="auto"/>
        <w:bottom w:val="none" w:sz="0" w:space="0" w:color="auto"/>
        <w:right w:val="none" w:sz="0" w:space="0" w:color="auto"/>
      </w:divBdr>
    </w:div>
    <w:div w:id="1691951558">
      <w:bodyDiv w:val="1"/>
      <w:marLeft w:val="0"/>
      <w:marRight w:val="0"/>
      <w:marTop w:val="0"/>
      <w:marBottom w:val="0"/>
      <w:divBdr>
        <w:top w:val="none" w:sz="0" w:space="0" w:color="auto"/>
        <w:left w:val="none" w:sz="0" w:space="0" w:color="auto"/>
        <w:bottom w:val="none" w:sz="0" w:space="0" w:color="auto"/>
        <w:right w:val="none" w:sz="0" w:space="0" w:color="auto"/>
      </w:divBdr>
    </w:div>
    <w:div w:id="1691951894">
      <w:bodyDiv w:val="1"/>
      <w:marLeft w:val="0"/>
      <w:marRight w:val="0"/>
      <w:marTop w:val="0"/>
      <w:marBottom w:val="0"/>
      <w:divBdr>
        <w:top w:val="none" w:sz="0" w:space="0" w:color="auto"/>
        <w:left w:val="none" w:sz="0" w:space="0" w:color="auto"/>
        <w:bottom w:val="none" w:sz="0" w:space="0" w:color="auto"/>
        <w:right w:val="none" w:sz="0" w:space="0" w:color="auto"/>
      </w:divBdr>
    </w:div>
    <w:div w:id="1692027182">
      <w:bodyDiv w:val="1"/>
      <w:marLeft w:val="0"/>
      <w:marRight w:val="0"/>
      <w:marTop w:val="0"/>
      <w:marBottom w:val="0"/>
      <w:divBdr>
        <w:top w:val="none" w:sz="0" w:space="0" w:color="auto"/>
        <w:left w:val="none" w:sz="0" w:space="0" w:color="auto"/>
        <w:bottom w:val="none" w:sz="0" w:space="0" w:color="auto"/>
        <w:right w:val="none" w:sz="0" w:space="0" w:color="auto"/>
      </w:divBdr>
    </w:div>
    <w:div w:id="1692101249">
      <w:bodyDiv w:val="1"/>
      <w:marLeft w:val="0"/>
      <w:marRight w:val="0"/>
      <w:marTop w:val="0"/>
      <w:marBottom w:val="0"/>
      <w:divBdr>
        <w:top w:val="none" w:sz="0" w:space="0" w:color="auto"/>
        <w:left w:val="none" w:sz="0" w:space="0" w:color="auto"/>
        <w:bottom w:val="none" w:sz="0" w:space="0" w:color="auto"/>
        <w:right w:val="none" w:sz="0" w:space="0" w:color="auto"/>
      </w:divBdr>
    </w:div>
    <w:div w:id="1692147076">
      <w:bodyDiv w:val="1"/>
      <w:marLeft w:val="0"/>
      <w:marRight w:val="0"/>
      <w:marTop w:val="0"/>
      <w:marBottom w:val="0"/>
      <w:divBdr>
        <w:top w:val="none" w:sz="0" w:space="0" w:color="auto"/>
        <w:left w:val="none" w:sz="0" w:space="0" w:color="auto"/>
        <w:bottom w:val="none" w:sz="0" w:space="0" w:color="auto"/>
        <w:right w:val="none" w:sz="0" w:space="0" w:color="auto"/>
      </w:divBdr>
    </w:div>
    <w:div w:id="1692565187">
      <w:bodyDiv w:val="1"/>
      <w:marLeft w:val="0"/>
      <w:marRight w:val="0"/>
      <w:marTop w:val="0"/>
      <w:marBottom w:val="0"/>
      <w:divBdr>
        <w:top w:val="none" w:sz="0" w:space="0" w:color="auto"/>
        <w:left w:val="none" w:sz="0" w:space="0" w:color="auto"/>
        <w:bottom w:val="none" w:sz="0" w:space="0" w:color="auto"/>
        <w:right w:val="none" w:sz="0" w:space="0" w:color="auto"/>
      </w:divBdr>
    </w:div>
    <w:div w:id="1692604838">
      <w:bodyDiv w:val="1"/>
      <w:marLeft w:val="0"/>
      <w:marRight w:val="0"/>
      <w:marTop w:val="0"/>
      <w:marBottom w:val="0"/>
      <w:divBdr>
        <w:top w:val="none" w:sz="0" w:space="0" w:color="auto"/>
        <w:left w:val="none" w:sz="0" w:space="0" w:color="auto"/>
        <w:bottom w:val="none" w:sz="0" w:space="0" w:color="auto"/>
        <w:right w:val="none" w:sz="0" w:space="0" w:color="auto"/>
      </w:divBdr>
    </w:div>
    <w:div w:id="1692610613">
      <w:bodyDiv w:val="1"/>
      <w:marLeft w:val="0"/>
      <w:marRight w:val="0"/>
      <w:marTop w:val="0"/>
      <w:marBottom w:val="0"/>
      <w:divBdr>
        <w:top w:val="none" w:sz="0" w:space="0" w:color="auto"/>
        <w:left w:val="none" w:sz="0" w:space="0" w:color="auto"/>
        <w:bottom w:val="none" w:sz="0" w:space="0" w:color="auto"/>
        <w:right w:val="none" w:sz="0" w:space="0" w:color="auto"/>
      </w:divBdr>
    </w:div>
    <w:div w:id="1692679742">
      <w:bodyDiv w:val="1"/>
      <w:marLeft w:val="0"/>
      <w:marRight w:val="0"/>
      <w:marTop w:val="0"/>
      <w:marBottom w:val="0"/>
      <w:divBdr>
        <w:top w:val="none" w:sz="0" w:space="0" w:color="auto"/>
        <w:left w:val="none" w:sz="0" w:space="0" w:color="auto"/>
        <w:bottom w:val="none" w:sz="0" w:space="0" w:color="auto"/>
        <w:right w:val="none" w:sz="0" w:space="0" w:color="auto"/>
      </w:divBdr>
    </w:div>
    <w:div w:id="1692753965">
      <w:bodyDiv w:val="1"/>
      <w:marLeft w:val="0"/>
      <w:marRight w:val="0"/>
      <w:marTop w:val="0"/>
      <w:marBottom w:val="0"/>
      <w:divBdr>
        <w:top w:val="none" w:sz="0" w:space="0" w:color="auto"/>
        <w:left w:val="none" w:sz="0" w:space="0" w:color="auto"/>
        <w:bottom w:val="none" w:sz="0" w:space="0" w:color="auto"/>
        <w:right w:val="none" w:sz="0" w:space="0" w:color="auto"/>
      </w:divBdr>
    </w:div>
    <w:div w:id="1692805401">
      <w:bodyDiv w:val="1"/>
      <w:marLeft w:val="0"/>
      <w:marRight w:val="0"/>
      <w:marTop w:val="0"/>
      <w:marBottom w:val="0"/>
      <w:divBdr>
        <w:top w:val="none" w:sz="0" w:space="0" w:color="auto"/>
        <w:left w:val="none" w:sz="0" w:space="0" w:color="auto"/>
        <w:bottom w:val="none" w:sz="0" w:space="0" w:color="auto"/>
        <w:right w:val="none" w:sz="0" w:space="0" w:color="auto"/>
      </w:divBdr>
    </w:div>
    <w:div w:id="1692876674">
      <w:bodyDiv w:val="1"/>
      <w:marLeft w:val="0"/>
      <w:marRight w:val="0"/>
      <w:marTop w:val="0"/>
      <w:marBottom w:val="0"/>
      <w:divBdr>
        <w:top w:val="none" w:sz="0" w:space="0" w:color="auto"/>
        <w:left w:val="none" w:sz="0" w:space="0" w:color="auto"/>
        <w:bottom w:val="none" w:sz="0" w:space="0" w:color="auto"/>
        <w:right w:val="none" w:sz="0" w:space="0" w:color="auto"/>
      </w:divBdr>
    </w:div>
    <w:div w:id="1692877579">
      <w:bodyDiv w:val="1"/>
      <w:marLeft w:val="0"/>
      <w:marRight w:val="0"/>
      <w:marTop w:val="0"/>
      <w:marBottom w:val="0"/>
      <w:divBdr>
        <w:top w:val="none" w:sz="0" w:space="0" w:color="auto"/>
        <w:left w:val="none" w:sz="0" w:space="0" w:color="auto"/>
        <w:bottom w:val="none" w:sz="0" w:space="0" w:color="auto"/>
        <w:right w:val="none" w:sz="0" w:space="0" w:color="auto"/>
      </w:divBdr>
    </w:div>
    <w:div w:id="1692952554">
      <w:bodyDiv w:val="1"/>
      <w:marLeft w:val="0"/>
      <w:marRight w:val="0"/>
      <w:marTop w:val="0"/>
      <w:marBottom w:val="0"/>
      <w:divBdr>
        <w:top w:val="none" w:sz="0" w:space="0" w:color="auto"/>
        <w:left w:val="none" w:sz="0" w:space="0" w:color="auto"/>
        <w:bottom w:val="none" w:sz="0" w:space="0" w:color="auto"/>
        <w:right w:val="none" w:sz="0" w:space="0" w:color="auto"/>
      </w:divBdr>
    </w:div>
    <w:div w:id="1693022443">
      <w:bodyDiv w:val="1"/>
      <w:marLeft w:val="0"/>
      <w:marRight w:val="0"/>
      <w:marTop w:val="0"/>
      <w:marBottom w:val="0"/>
      <w:divBdr>
        <w:top w:val="none" w:sz="0" w:space="0" w:color="auto"/>
        <w:left w:val="none" w:sz="0" w:space="0" w:color="auto"/>
        <w:bottom w:val="none" w:sz="0" w:space="0" w:color="auto"/>
        <w:right w:val="none" w:sz="0" w:space="0" w:color="auto"/>
      </w:divBdr>
    </w:div>
    <w:div w:id="1693336344">
      <w:bodyDiv w:val="1"/>
      <w:marLeft w:val="0"/>
      <w:marRight w:val="0"/>
      <w:marTop w:val="0"/>
      <w:marBottom w:val="0"/>
      <w:divBdr>
        <w:top w:val="none" w:sz="0" w:space="0" w:color="auto"/>
        <w:left w:val="none" w:sz="0" w:space="0" w:color="auto"/>
        <w:bottom w:val="none" w:sz="0" w:space="0" w:color="auto"/>
        <w:right w:val="none" w:sz="0" w:space="0" w:color="auto"/>
      </w:divBdr>
    </w:div>
    <w:div w:id="1693342730">
      <w:bodyDiv w:val="1"/>
      <w:marLeft w:val="0"/>
      <w:marRight w:val="0"/>
      <w:marTop w:val="0"/>
      <w:marBottom w:val="0"/>
      <w:divBdr>
        <w:top w:val="none" w:sz="0" w:space="0" w:color="auto"/>
        <w:left w:val="none" w:sz="0" w:space="0" w:color="auto"/>
        <w:bottom w:val="none" w:sz="0" w:space="0" w:color="auto"/>
        <w:right w:val="none" w:sz="0" w:space="0" w:color="auto"/>
      </w:divBdr>
    </w:div>
    <w:div w:id="1693456566">
      <w:bodyDiv w:val="1"/>
      <w:marLeft w:val="0"/>
      <w:marRight w:val="0"/>
      <w:marTop w:val="0"/>
      <w:marBottom w:val="0"/>
      <w:divBdr>
        <w:top w:val="none" w:sz="0" w:space="0" w:color="auto"/>
        <w:left w:val="none" w:sz="0" w:space="0" w:color="auto"/>
        <w:bottom w:val="none" w:sz="0" w:space="0" w:color="auto"/>
        <w:right w:val="none" w:sz="0" w:space="0" w:color="auto"/>
      </w:divBdr>
    </w:div>
    <w:div w:id="1693528855">
      <w:bodyDiv w:val="1"/>
      <w:marLeft w:val="0"/>
      <w:marRight w:val="0"/>
      <w:marTop w:val="0"/>
      <w:marBottom w:val="0"/>
      <w:divBdr>
        <w:top w:val="none" w:sz="0" w:space="0" w:color="auto"/>
        <w:left w:val="none" w:sz="0" w:space="0" w:color="auto"/>
        <w:bottom w:val="none" w:sz="0" w:space="0" w:color="auto"/>
        <w:right w:val="none" w:sz="0" w:space="0" w:color="auto"/>
      </w:divBdr>
    </w:div>
    <w:div w:id="1693534026">
      <w:bodyDiv w:val="1"/>
      <w:marLeft w:val="0"/>
      <w:marRight w:val="0"/>
      <w:marTop w:val="0"/>
      <w:marBottom w:val="0"/>
      <w:divBdr>
        <w:top w:val="none" w:sz="0" w:space="0" w:color="auto"/>
        <w:left w:val="none" w:sz="0" w:space="0" w:color="auto"/>
        <w:bottom w:val="none" w:sz="0" w:space="0" w:color="auto"/>
        <w:right w:val="none" w:sz="0" w:space="0" w:color="auto"/>
      </w:divBdr>
    </w:div>
    <w:div w:id="1693602460">
      <w:bodyDiv w:val="1"/>
      <w:marLeft w:val="0"/>
      <w:marRight w:val="0"/>
      <w:marTop w:val="0"/>
      <w:marBottom w:val="0"/>
      <w:divBdr>
        <w:top w:val="none" w:sz="0" w:space="0" w:color="auto"/>
        <w:left w:val="none" w:sz="0" w:space="0" w:color="auto"/>
        <w:bottom w:val="none" w:sz="0" w:space="0" w:color="auto"/>
        <w:right w:val="none" w:sz="0" w:space="0" w:color="auto"/>
      </w:divBdr>
    </w:div>
    <w:div w:id="1693651718">
      <w:bodyDiv w:val="1"/>
      <w:marLeft w:val="0"/>
      <w:marRight w:val="0"/>
      <w:marTop w:val="0"/>
      <w:marBottom w:val="0"/>
      <w:divBdr>
        <w:top w:val="none" w:sz="0" w:space="0" w:color="auto"/>
        <w:left w:val="none" w:sz="0" w:space="0" w:color="auto"/>
        <w:bottom w:val="none" w:sz="0" w:space="0" w:color="auto"/>
        <w:right w:val="none" w:sz="0" w:space="0" w:color="auto"/>
      </w:divBdr>
    </w:div>
    <w:div w:id="1693678074">
      <w:bodyDiv w:val="1"/>
      <w:marLeft w:val="0"/>
      <w:marRight w:val="0"/>
      <w:marTop w:val="0"/>
      <w:marBottom w:val="0"/>
      <w:divBdr>
        <w:top w:val="none" w:sz="0" w:space="0" w:color="auto"/>
        <w:left w:val="none" w:sz="0" w:space="0" w:color="auto"/>
        <w:bottom w:val="none" w:sz="0" w:space="0" w:color="auto"/>
        <w:right w:val="none" w:sz="0" w:space="0" w:color="auto"/>
      </w:divBdr>
    </w:div>
    <w:div w:id="1693723554">
      <w:bodyDiv w:val="1"/>
      <w:marLeft w:val="0"/>
      <w:marRight w:val="0"/>
      <w:marTop w:val="0"/>
      <w:marBottom w:val="0"/>
      <w:divBdr>
        <w:top w:val="none" w:sz="0" w:space="0" w:color="auto"/>
        <w:left w:val="none" w:sz="0" w:space="0" w:color="auto"/>
        <w:bottom w:val="none" w:sz="0" w:space="0" w:color="auto"/>
        <w:right w:val="none" w:sz="0" w:space="0" w:color="auto"/>
      </w:divBdr>
    </w:div>
    <w:div w:id="1693799955">
      <w:bodyDiv w:val="1"/>
      <w:marLeft w:val="0"/>
      <w:marRight w:val="0"/>
      <w:marTop w:val="0"/>
      <w:marBottom w:val="0"/>
      <w:divBdr>
        <w:top w:val="none" w:sz="0" w:space="0" w:color="auto"/>
        <w:left w:val="none" w:sz="0" w:space="0" w:color="auto"/>
        <w:bottom w:val="none" w:sz="0" w:space="0" w:color="auto"/>
        <w:right w:val="none" w:sz="0" w:space="0" w:color="auto"/>
      </w:divBdr>
    </w:div>
    <w:div w:id="1693871635">
      <w:bodyDiv w:val="1"/>
      <w:marLeft w:val="0"/>
      <w:marRight w:val="0"/>
      <w:marTop w:val="0"/>
      <w:marBottom w:val="0"/>
      <w:divBdr>
        <w:top w:val="none" w:sz="0" w:space="0" w:color="auto"/>
        <w:left w:val="none" w:sz="0" w:space="0" w:color="auto"/>
        <w:bottom w:val="none" w:sz="0" w:space="0" w:color="auto"/>
        <w:right w:val="none" w:sz="0" w:space="0" w:color="auto"/>
      </w:divBdr>
    </w:div>
    <w:div w:id="1693992014">
      <w:bodyDiv w:val="1"/>
      <w:marLeft w:val="0"/>
      <w:marRight w:val="0"/>
      <w:marTop w:val="0"/>
      <w:marBottom w:val="0"/>
      <w:divBdr>
        <w:top w:val="none" w:sz="0" w:space="0" w:color="auto"/>
        <w:left w:val="none" w:sz="0" w:space="0" w:color="auto"/>
        <w:bottom w:val="none" w:sz="0" w:space="0" w:color="auto"/>
        <w:right w:val="none" w:sz="0" w:space="0" w:color="auto"/>
      </w:divBdr>
    </w:div>
    <w:div w:id="1693995533">
      <w:bodyDiv w:val="1"/>
      <w:marLeft w:val="0"/>
      <w:marRight w:val="0"/>
      <w:marTop w:val="0"/>
      <w:marBottom w:val="0"/>
      <w:divBdr>
        <w:top w:val="none" w:sz="0" w:space="0" w:color="auto"/>
        <w:left w:val="none" w:sz="0" w:space="0" w:color="auto"/>
        <w:bottom w:val="none" w:sz="0" w:space="0" w:color="auto"/>
        <w:right w:val="none" w:sz="0" w:space="0" w:color="auto"/>
      </w:divBdr>
    </w:div>
    <w:div w:id="1694071943">
      <w:bodyDiv w:val="1"/>
      <w:marLeft w:val="0"/>
      <w:marRight w:val="0"/>
      <w:marTop w:val="0"/>
      <w:marBottom w:val="0"/>
      <w:divBdr>
        <w:top w:val="none" w:sz="0" w:space="0" w:color="auto"/>
        <w:left w:val="none" w:sz="0" w:space="0" w:color="auto"/>
        <w:bottom w:val="none" w:sz="0" w:space="0" w:color="auto"/>
        <w:right w:val="none" w:sz="0" w:space="0" w:color="auto"/>
      </w:divBdr>
    </w:div>
    <w:div w:id="1694376976">
      <w:bodyDiv w:val="1"/>
      <w:marLeft w:val="0"/>
      <w:marRight w:val="0"/>
      <w:marTop w:val="0"/>
      <w:marBottom w:val="0"/>
      <w:divBdr>
        <w:top w:val="none" w:sz="0" w:space="0" w:color="auto"/>
        <w:left w:val="none" w:sz="0" w:space="0" w:color="auto"/>
        <w:bottom w:val="none" w:sz="0" w:space="0" w:color="auto"/>
        <w:right w:val="none" w:sz="0" w:space="0" w:color="auto"/>
      </w:divBdr>
    </w:div>
    <w:div w:id="1694458701">
      <w:bodyDiv w:val="1"/>
      <w:marLeft w:val="0"/>
      <w:marRight w:val="0"/>
      <w:marTop w:val="0"/>
      <w:marBottom w:val="0"/>
      <w:divBdr>
        <w:top w:val="none" w:sz="0" w:space="0" w:color="auto"/>
        <w:left w:val="none" w:sz="0" w:space="0" w:color="auto"/>
        <w:bottom w:val="none" w:sz="0" w:space="0" w:color="auto"/>
        <w:right w:val="none" w:sz="0" w:space="0" w:color="auto"/>
      </w:divBdr>
    </w:div>
    <w:div w:id="1694499448">
      <w:bodyDiv w:val="1"/>
      <w:marLeft w:val="0"/>
      <w:marRight w:val="0"/>
      <w:marTop w:val="0"/>
      <w:marBottom w:val="0"/>
      <w:divBdr>
        <w:top w:val="none" w:sz="0" w:space="0" w:color="auto"/>
        <w:left w:val="none" w:sz="0" w:space="0" w:color="auto"/>
        <w:bottom w:val="none" w:sz="0" w:space="0" w:color="auto"/>
        <w:right w:val="none" w:sz="0" w:space="0" w:color="auto"/>
      </w:divBdr>
    </w:div>
    <w:div w:id="1694720803">
      <w:bodyDiv w:val="1"/>
      <w:marLeft w:val="0"/>
      <w:marRight w:val="0"/>
      <w:marTop w:val="0"/>
      <w:marBottom w:val="0"/>
      <w:divBdr>
        <w:top w:val="none" w:sz="0" w:space="0" w:color="auto"/>
        <w:left w:val="none" w:sz="0" w:space="0" w:color="auto"/>
        <w:bottom w:val="none" w:sz="0" w:space="0" w:color="auto"/>
        <w:right w:val="none" w:sz="0" w:space="0" w:color="auto"/>
      </w:divBdr>
    </w:div>
    <w:div w:id="1694721994">
      <w:bodyDiv w:val="1"/>
      <w:marLeft w:val="0"/>
      <w:marRight w:val="0"/>
      <w:marTop w:val="0"/>
      <w:marBottom w:val="0"/>
      <w:divBdr>
        <w:top w:val="none" w:sz="0" w:space="0" w:color="auto"/>
        <w:left w:val="none" w:sz="0" w:space="0" w:color="auto"/>
        <w:bottom w:val="none" w:sz="0" w:space="0" w:color="auto"/>
        <w:right w:val="none" w:sz="0" w:space="0" w:color="auto"/>
      </w:divBdr>
    </w:div>
    <w:div w:id="1694762723">
      <w:bodyDiv w:val="1"/>
      <w:marLeft w:val="0"/>
      <w:marRight w:val="0"/>
      <w:marTop w:val="0"/>
      <w:marBottom w:val="0"/>
      <w:divBdr>
        <w:top w:val="none" w:sz="0" w:space="0" w:color="auto"/>
        <w:left w:val="none" w:sz="0" w:space="0" w:color="auto"/>
        <w:bottom w:val="none" w:sz="0" w:space="0" w:color="auto"/>
        <w:right w:val="none" w:sz="0" w:space="0" w:color="auto"/>
      </w:divBdr>
    </w:div>
    <w:div w:id="1694764471">
      <w:bodyDiv w:val="1"/>
      <w:marLeft w:val="0"/>
      <w:marRight w:val="0"/>
      <w:marTop w:val="0"/>
      <w:marBottom w:val="0"/>
      <w:divBdr>
        <w:top w:val="none" w:sz="0" w:space="0" w:color="auto"/>
        <w:left w:val="none" w:sz="0" w:space="0" w:color="auto"/>
        <w:bottom w:val="none" w:sz="0" w:space="0" w:color="auto"/>
        <w:right w:val="none" w:sz="0" w:space="0" w:color="auto"/>
      </w:divBdr>
    </w:div>
    <w:div w:id="1695112564">
      <w:bodyDiv w:val="1"/>
      <w:marLeft w:val="0"/>
      <w:marRight w:val="0"/>
      <w:marTop w:val="0"/>
      <w:marBottom w:val="0"/>
      <w:divBdr>
        <w:top w:val="none" w:sz="0" w:space="0" w:color="auto"/>
        <w:left w:val="none" w:sz="0" w:space="0" w:color="auto"/>
        <w:bottom w:val="none" w:sz="0" w:space="0" w:color="auto"/>
        <w:right w:val="none" w:sz="0" w:space="0" w:color="auto"/>
      </w:divBdr>
    </w:div>
    <w:div w:id="1695183345">
      <w:bodyDiv w:val="1"/>
      <w:marLeft w:val="0"/>
      <w:marRight w:val="0"/>
      <w:marTop w:val="0"/>
      <w:marBottom w:val="0"/>
      <w:divBdr>
        <w:top w:val="none" w:sz="0" w:space="0" w:color="auto"/>
        <w:left w:val="none" w:sz="0" w:space="0" w:color="auto"/>
        <w:bottom w:val="none" w:sz="0" w:space="0" w:color="auto"/>
        <w:right w:val="none" w:sz="0" w:space="0" w:color="auto"/>
      </w:divBdr>
    </w:div>
    <w:div w:id="1695376233">
      <w:bodyDiv w:val="1"/>
      <w:marLeft w:val="0"/>
      <w:marRight w:val="0"/>
      <w:marTop w:val="0"/>
      <w:marBottom w:val="0"/>
      <w:divBdr>
        <w:top w:val="none" w:sz="0" w:space="0" w:color="auto"/>
        <w:left w:val="none" w:sz="0" w:space="0" w:color="auto"/>
        <w:bottom w:val="none" w:sz="0" w:space="0" w:color="auto"/>
        <w:right w:val="none" w:sz="0" w:space="0" w:color="auto"/>
      </w:divBdr>
    </w:div>
    <w:div w:id="1695377582">
      <w:bodyDiv w:val="1"/>
      <w:marLeft w:val="0"/>
      <w:marRight w:val="0"/>
      <w:marTop w:val="0"/>
      <w:marBottom w:val="0"/>
      <w:divBdr>
        <w:top w:val="none" w:sz="0" w:space="0" w:color="auto"/>
        <w:left w:val="none" w:sz="0" w:space="0" w:color="auto"/>
        <w:bottom w:val="none" w:sz="0" w:space="0" w:color="auto"/>
        <w:right w:val="none" w:sz="0" w:space="0" w:color="auto"/>
      </w:divBdr>
    </w:div>
    <w:div w:id="1695378666">
      <w:bodyDiv w:val="1"/>
      <w:marLeft w:val="0"/>
      <w:marRight w:val="0"/>
      <w:marTop w:val="0"/>
      <w:marBottom w:val="0"/>
      <w:divBdr>
        <w:top w:val="none" w:sz="0" w:space="0" w:color="auto"/>
        <w:left w:val="none" w:sz="0" w:space="0" w:color="auto"/>
        <w:bottom w:val="none" w:sz="0" w:space="0" w:color="auto"/>
        <w:right w:val="none" w:sz="0" w:space="0" w:color="auto"/>
      </w:divBdr>
    </w:div>
    <w:div w:id="1695765628">
      <w:bodyDiv w:val="1"/>
      <w:marLeft w:val="0"/>
      <w:marRight w:val="0"/>
      <w:marTop w:val="0"/>
      <w:marBottom w:val="0"/>
      <w:divBdr>
        <w:top w:val="none" w:sz="0" w:space="0" w:color="auto"/>
        <w:left w:val="none" w:sz="0" w:space="0" w:color="auto"/>
        <w:bottom w:val="none" w:sz="0" w:space="0" w:color="auto"/>
        <w:right w:val="none" w:sz="0" w:space="0" w:color="auto"/>
      </w:divBdr>
    </w:div>
    <w:div w:id="1695880840">
      <w:bodyDiv w:val="1"/>
      <w:marLeft w:val="0"/>
      <w:marRight w:val="0"/>
      <w:marTop w:val="0"/>
      <w:marBottom w:val="0"/>
      <w:divBdr>
        <w:top w:val="none" w:sz="0" w:space="0" w:color="auto"/>
        <w:left w:val="none" w:sz="0" w:space="0" w:color="auto"/>
        <w:bottom w:val="none" w:sz="0" w:space="0" w:color="auto"/>
        <w:right w:val="none" w:sz="0" w:space="0" w:color="auto"/>
      </w:divBdr>
    </w:div>
    <w:div w:id="1695883339">
      <w:bodyDiv w:val="1"/>
      <w:marLeft w:val="0"/>
      <w:marRight w:val="0"/>
      <w:marTop w:val="0"/>
      <w:marBottom w:val="0"/>
      <w:divBdr>
        <w:top w:val="none" w:sz="0" w:space="0" w:color="auto"/>
        <w:left w:val="none" w:sz="0" w:space="0" w:color="auto"/>
        <w:bottom w:val="none" w:sz="0" w:space="0" w:color="auto"/>
        <w:right w:val="none" w:sz="0" w:space="0" w:color="auto"/>
      </w:divBdr>
    </w:div>
    <w:div w:id="1695957771">
      <w:bodyDiv w:val="1"/>
      <w:marLeft w:val="0"/>
      <w:marRight w:val="0"/>
      <w:marTop w:val="0"/>
      <w:marBottom w:val="0"/>
      <w:divBdr>
        <w:top w:val="none" w:sz="0" w:space="0" w:color="auto"/>
        <w:left w:val="none" w:sz="0" w:space="0" w:color="auto"/>
        <w:bottom w:val="none" w:sz="0" w:space="0" w:color="auto"/>
        <w:right w:val="none" w:sz="0" w:space="0" w:color="auto"/>
      </w:divBdr>
    </w:div>
    <w:div w:id="1696029979">
      <w:bodyDiv w:val="1"/>
      <w:marLeft w:val="0"/>
      <w:marRight w:val="0"/>
      <w:marTop w:val="0"/>
      <w:marBottom w:val="0"/>
      <w:divBdr>
        <w:top w:val="none" w:sz="0" w:space="0" w:color="auto"/>
        <w:left w:val="none" w:sz="0" w:space="0" w:color="auto"/>
        <w:bottom w:val="none" w:sz="0" w:space="0" w:color="auto"/>
        <w:right w:val="none" w:sz="0" w:space="0" w:color="auto"/>
      </w:divBdr>
    </w:div>
    <w:div w:id="1696148878">
      <w:bodyDiv w:val="1"/>
      <w:marLeft w:val="0"/>
      <w:marRight w:val="0"/>
      <w:marTop w:val="0"/>
      <w:marBottom w:val="0"/>
      <w:divBdr>
        <w:top w:val="none" w:sz="0" w:space="0" w:color="auto"/>
        <w:left w:val="none" w:sz="0" w:space="0" w:color="auto"/>
        <w:bottom w:val="none" w:sz="0" w:space="0" w:color="auto"/>
        <w:right w:val="none" w:sz="0" w:space="0" w:color="auto"/>
      </w:divBdr>
    </w:div>
    <w:div w:id="1696466366">
      <w:bodyDiv w:val="1"/>
      <w:marLeft w:val="0"/>
      <w:marRight w:val="0"/>
      <w:marTop w:val="0"/>
      <w:marBottom w:val="0"/>
      <w:divBdr>
        <w:top w:val="none" w:sz="0" w:space="0" w:color="auto"/>
        <w:left w:val="none" w:sz="0" w:space="0" w:color="auto"/>
        <w:bottom w:val="none" w:sz="0" w:space="0" w:color="auto"/>
        <w:right w:val="none" w:sz="0" w:space="0" w:color="auto"/>
      </w:divBdr>
    </w:div>
    <w:div w:id="1696541954">
      <w:bodyDiv w:val="1"/>
      <w:marLeft w:val="0"/>
      <w:marRight w:val="0"/>
      <w:marTop w:val="0"/>
      <w:marBottom w:val="0"/>
      <w:divBdr>
        <w:top w:val="none" w:sz="0" w:space="0" w:color="auto"/>
        <w:left w:val="none" w:sz="0" w:space="0" w:color="auto"/>
        <w:bottom w:val="none" w:sz="0" w:space="0" w:color="auto"/>
        <w:right w:val="none" w:sz="0" w:space="0" w:color="auto"/>
      </w:divBdr>
    </w:div>
    <w:div w:id="1696612193">
      <w:bodyDiv w:val="1"/>
      <w:marLeft w:val="0"/>
      <w:marRight w:val="0"/>
      <w:marTop w:val="0"/>
      <w:marBottom w:val="0"/>
      <w:divBdr>
        <w:top w:val="none" w:sz="0" w:space="0" w:color="auto"/>
        <w:left w:val="none" w:sz="0" w:space="0" w:color="auto"/>
        <w:bottom w:val="none" w:sz="0" w:space="0" w:color="auto"/>
        <w:right w:val="none" w:sz="0" w:space="0" w:color="auto"/>
      </w:divBdr>
    </w:div>
    <w:div w:id="1696616026">
      <w:bodyDiv w:val="1"/>
      <w:marLeft w:val="0"/>
      <w:marRight w:val="0"/>
      <w:marTop w:val="0"/>
      <w:marBottom w:val="0"/>
      <w:divBdr>
        <w:top w:val="none" w:sz="0" w:space="0" w:color="auto"/>
        <w:left w:val="none" w:sz="0" w:space="0" w:color="auto"/>
        <w:bottom w:val="none" w:sz="0" w:space="0" w:color="auto"/>
        <w:right w:val="none" w:sz="0" w:space="0" w:color="auto"/>
      </w:divBdr>
    </w:div>
    <w:div w:id="1696927587">
      <w:bodyDiv w:val="1"/>
      <w:marLeft w:val="0"/>
      <w:marRight w:val="0"/>
      <w:marTop w:val="0"/>
      <w:marBottom w:val="0"/>
      <w:divBdr>
        <w:top w:val="none" w:sz="0" w:space="0" w:color="auto"/>
        <w:left w:val="none" w:sz="0" w:space="0" w:color="auto"/>
        <w:bottom w:val="none" w:sz="0" w:space="0" w:color="auto"/>
        <w:right w:val="none" w:sz="0" w:space="0" w:color="auto"/>
      </w:divBdr>
    </w:div>
    <w:div w:id="1696998918">
      <w:bodyDiv w:val="1"/>
      <w:marLeft w:val="0"/>
      <w:marRight w:val="0"/>
      <w:marTop w:val="0"/>
      <w:marBottom w:val="0"/>
      <w:divBdr>
        <w:top w:val="none" w:sz="0" w:space="0" w:color="auto"/>
        <w:left w:val="none" w:sz="0" w:space="0" w:color="auto"/>
        <w:bottom w:val="none" w:sz="0" w:space="0" w:color="auto"/>
        <w:right w:val="none" w:sz="0" w:space="0" w:color="auto"/>
      </w:divBdr>
    </w:div>
    <w:div w:id="1697342866">
      <w:bodyDiv w:val="1"/>
      <w:marLeft w:val="0"/>
      <w:marRight w:val="0"/>
      <w:marTop w:val="0"/>
      <w:marBottom w:val="0"/>
      <w:divBdr>
        <w:top w:val="none" w:sz="0" w:space="0" w:color="auto"/>
        <w:left w:val="none" w:sz="0" w:space="0" w:color="auto"/>
        <w:bottom w:val="none" w:sz="0" w:space="0" w:color="auto"/>
        <w:right w:val="none" w:sz="0" w:space="0" w:color="auto"/>
      </w:divBdr>
    </w:div>
    <w:div w:id="1697464224">
      <w:bodyDiv w:val="1"/>
      <w:marLeft w:val="0"/>
      <w:marRight w:val="0"/>
      <w:marTop w:val="0"/>
      <w:marBottom w:val="0"/>
      <w:divBdr>
        <w:top w:val="none" w:sz="0" w:space="0" w:color="auto"/>
        <w:left w:val="none" w:sz="0" w:space="0" w:color="auto"/>
        <w:bottom w:val="none" w:sz="0" w:space="0" w:color="auto"/>
        <w:right w:val="none" w:sz="0" w:space="0" w:color="auto"/>
      </w:divBdr>
    </w:div>
    <w:div w:id="1697611012">
      <w:bodyDiv w:val="1"/>
      <w:marLeft w:val="0"/>
      <w:marRight w:val="0"/>
      <w:marTop w:val="0"/>
      <w:marBottom w:val="0"/>
      <w:divBdr>
        <w:top w:val="none" w:sz="0" w:space="0" w:color="auto"/>
        <w:left w:val="none" w:sz="0" w:space="0" w:color="auto"/>
        <w:bottom w:val="none" w:sz="0" w:space="0" w:color="auto"/>
        <w:right w:val="none" w:sz="0" w:space="0" w:color="auto"/>
      </w:divBdr>
    </w:div>
    <w:div w:id="1697656592">
      <w:bodyDiv w:val="1"/>
      <w:marLeft w:val="0"/>
      <w:marRight w:val="0"/>
      <w:marTop w:val="0"/>
      <w:marBottom w:val="0"/>
      <w:divBdr>
        <w:top w:val="none" w:sz="0" w:space="0" w:color="auto"/>
        <w:left w:val="none" w:sz="0" w:space="0" w:color="auto"/>
        <w:bottom w:val="none" w:sz="0" w:space="0" w:color="auto"/>
        <w:right w:val="none" w:sz="0" w:space="0" w:color="auto"/>
      </w:divBdr>
    </w:div>
    <w:div w:id="1698038403">
      <w:bodyDiv w:val="1"/>
      <w:marLeft w:val="0"/>
      <w:marRight w:val="0"/>
      <w:marTop w:val="0"/>
      <w:marBottom w:val="0"/>
      <w:divBdr>
        <w:top w:val="none" w:sz="0" w:space="0" w:color="auto"/>
        <w:left w:val="none" w:sz="0" w:space="0" w:color="auto"/>
        <w:bottom w:val="none" w:sz="0" w:space="0" w:color="auto"/>
        <w:right w:val="none" w:sz="0" w:space="0" w:color="auto"/>
      </w:divBdr>
    </w:div>
    <w:div w:id="1698114102">
      <w:bodyDiv w:val="1"/>
      <w:marLeft w:val="0"/>
      <w:marRight w:val="0"/>
      <w:marTop w:val="0"/>
      <w:marBottom w:val="0"/>
      <w:divBdr>
        <w:top w:val="none" w:sz="0" w:space="0" w:color="auto"/>
        <w:left w:val="none" w:sz="0" w:space="0" w:color="auto"/>
        <w:bottom w:val="none" w:sz="0" w:space="0" w:color="auto"/>
        <w:right w:val="none" w:sz="0" w:space="0" w:color="auto"/>
      </w:divBdr>
    </w:div>
    <w:div w:id="1698120400">
      <w:bodyDiv w:val="1"/>
      <w:marLeft w:val="0"/>
      <w:marRight w:val="0"/>
      <w:marTop w:val="0"/>
      <w:marBottom w:val="0"/>
      <w:divBdr>
        <w:top w:val="none" w:sz="0" w:space="0" w:color="auto"/>
        <w:left w:val="none" w:sz="0" w:space="0" w:color="auto"/>
        <w:bottom w:val="none" w:sz="0" w:space="0" w:color="auto"/>
        <w:right w:val="none" w:sz="0" w:space="0" w:color="auto"/>
      </w:divBdr>
    </w:div>
    <w:div w:id="1698314847">
      <w:bodyDiv w:val="1"/>
      <w:marLeft w:val="0"/>
      <w:marRight w:val="0"/>
      <w:marTop w:val="0"/>
      <w:marBottom w:val="0"/>
      <w:divBdr>
        <w:top w:val="none" w:sz="0" w:space="0" w:color="auto"/>
        <w:left w:val="none" w:sz="0" w:space="0" w:color="auto"/>
        <w:bottom w:val="none" w:sz="0" w:space="0" w:color="auto"/>
        <w:right w:val="none" w:sz="0" w:space="0" w:color="auto"/>
      </w:divBdr>
    </w:div>
    <w:div w:id="1698460078">
      <w:bodyDiv w:val="1"/>
      <w:marLeft w:val="0"/>
      <w:marRight w:val="0"/>
      <w:marTop w:val="0"/>
      <w:marBottom w:val="0"/>
      <w:divBdr>
        <w:top w:val="none" w:sz="0" w:space="0" w:color="auto"/>
        <w:left w:val="none" w:sz="0" w:space="0" w:color="auto"/>
        <w:bottom w:val="none" w:sz="0" w:space="0" w:color="auto"/>
        <w:right w:val="none" w:sz="0" w:space="0" w:color="auto"/>
      </w:divBdr>
    </w:div>
    <w:div w:id="1698460918">
      <w:bodyDiv w:val="1"/>
      <w:marLeft w:val="0"/>
      <w:marRight w:val="0"/>
      <w:marTop w:val="0"/>
      <w:marBottom w:val="0"/>
      <w:divBdr>
        <w:top w:val="none" w:sz="0" w:space="0" w:color="auto"/>
        <w:left w:val="none" w:sz="0" w:space="0" w:color="auto"/>
        <w:bottom w:val="none" w:sz="0" w:space="0" w:color="auto"/>
        <w:right w:val="none" w:sz="0" w:space="0" w:color="auto"/>
      </w:divBdr>
    </w:div>
    <w:div w:id="1698508118">
      <w:bodyDiv w:val="1"/>
      <w:marLeft w:val="0"/>
      <w:marRight w:val="0"/>
      <w:marTop w:val="0"/>
      <w:marBottom w:val="0"/>
      <w:divBdr>
        <w:top w:val="none" w:sz="0" w:space="0" w:color="auto"/>
        <w:left w:val="none" w:sz="0" w:space="0" w:color="auto"/>
        <w:bottom w:val="none" w:sz="0" w:space="0" w:color="auto"/>
        <w:right w:val="none" w:sz="0" w:space="0" w:color="auto"/>
      </w:divBdr>
    </w:div>
    <w:div w:id="1699044622">
      <w:bodyDiv w:val="1"/>
      <w:marLeft w:val="0"/>
      <w:marRight w:val="0"/>
      <w:marTop w:val="0"/>
      <w:marBottom w:val="0"/>
      <w:divBdr>
        <w:top w:val="none" w:sz="0" w:space="0" w:color="auto"/>
        <w:left w:val="none" w:sz="0" w:space="0" w:color="auto"/>
        <w:bottom w:val="none" w:sz="0" w:space="0" w:color="auto"/>
        <w:right w:val="none" w:sz="0" w:space="0" w:color="auto"/>
      </w:divBdr>
    </w:div>
    <w:div w:id="1699088515">
      <w:bodyDiv w:val="1"/>
      <w:marLeft w:val="0"/>
      <w:marRight w:val="0"/>
      <w:marTop w:val="0"/>
      <w:marBottom w:val="0"/>
      <w:divBdr>
        <w:top w:val="none" w:sz="0" w:space="0" w:color="auto"/>
        <w:left w:val="none" w:sz="0" w:space="0" w:color="auto"/>
        <w:bottom w:val="none" w:sz="0" w:space="0" w:color="auto"/>
        <w:right w:val="none" w:sz="0" w:space="0" w:color="auto"/>
      </w:divBdr>
    </w:div>
    <w:div w:id="1699310805">
      <w:bodyDiv w:val="1"/>
      <w:marLeft w:val="0"/>
      <w:marRight w:val="0"/>
      <w:marTop w:val="0"/>
      <w:marBottom w:val="0"/>
      <w:divBdr>
        <w:top w:val="none" w:sz="0" w:space="0" w:color="auto"/>
        <w:left w:val="none" w:sz="0" w:space="0" w:color="auto"/>
        <w:bottom w:val="none" w:sz="0" w:space="0" w:color="auto"/>
        <w:right w:val="none" w:sz="0" w:space="0" w:color="auto"/>
      </w:divBdr>
    </w:div>
    <w:div w:id="1699315023">
      <w:bodyDiv w:val="1"/>
      <w:marLeft w:val="0"/>
      <w:marRight w:val="0"/>
      <w:marTop w:val="0"/>
      <w:marBottom w:val="0"/>
      <w:divBdr>
        <w:top w:val="none" w:sz="0" w:space="0" w:color="auto"/>
        <w:left w:val="none" w:sz="0" w:space="0" w:color="auto"/>
        <w:bottom w:val="none" w:sz="0" w:space="0" w:color="auto"/>
        <w:right w:val="none" w:sz="0" w:space="0" w:color="auto"/>
      </w:divBdr>
    </w:div>
    <w:div w:id="1699356603">
      <w:bodyDiv w:val="1"/>
      <w:marLeft w:val="0"/>
      <w:marRight w:val="0"/>
      <w:marTop w:val="0"/>
      <w:marBottom w:val="0"/>
      <w:divBdr>
        <w:top w:val="none" w:sz="0" w:space="0" w:color="auto"/>
        <w:left w:val="none" w:sz="0" w:space="0" w:color="auto"/>
        <w:bottom w:val="none" w:sz="0" w:space="0" w:color="auto"/>
        <w:right w:val="none" w:sz="0" w:space="0" w:color="auto"/>
      </w:divBdr>
    </w:div>
    <w:div w:id="1699357490">
      <w:bodyDiv w:val="1"/>
      <w:marLeft w:val="0"/>
      <w:marRight w:val="0"/>
      <w:marTop w:val="0"/>
      <w:marBottom w:val="0"/>
      <w:divBdr>
        <w:top w:val="none" w:sz="0" w:space="0" w:color="auto"/>
        <w:left w:val="none" w:sz="0" w:space="0" w:color="auto"/>
        <w:bottom w:val="none" w:sz="0" w:space="0" w:color="auto"/>
        <w:right w:val="none" w:sz="0" w:space="0" w:color="auto"/>
      </w:divBdr>
    </w:div>
    <w:div w:id="1699426021">
      <w:bodyDiv w:val="1"/>
      <w:marLeft w:val="0"/>
      <w:marRight w:val="0"/>
      <w:marTop w:val="0"/>
      <w:marBottom w:val="0"/>
      <w:divBdr>
        <w:top w:val="none" w:sz="0" w:space="0" w:color="auto"/>
        <w:left w:val="none" w:sz="0" w:space="0" w:color="auto"/>
        <w:bottom w:val="none" w:sz="0" w:space="0" w:color="auto"/>
        <w:right w:val="none" w:sz="0" w:space="0" w:color="auto"/>
      </w:divBdr>
    </w:div>
    <w:div w:id="1699432260">
      <w:bodyDiv w:val="1"/>
      <w:marLeft w:val="0"/>
      <w:marRight w:val="0"/>
      <w:marTop w:val="0"/>
      <w:marBottom w:val="0"/>
      <w:divBdr>
        <w:top w:val="none" w:sz="0" w:space="0" w:color="auto"/>
        <w:left w:val="none" w:sz="0" w:space="0" w:color="auto"/>
        <w:bottom w:val="none" w:sz="0" w:space="0" w:color="auto"/>
        <w:right w:val="none" w:sz="0" w:space="0" w:color="auto"/>
      </w:divBdr>
    </w:div>
    <w:div w:id="1699433448">
      <w:bodyDiv w:val="1"/>
      <w:marLeft w:val="0"/>
      <w:marRight w:val="0"/>
      <w:marTop w:val="0"/>
      <w:marBottom w:val="0"/>
      <w:divBdr>
        <w:top w:val="none" w:sz="0" w:space="0" w:color="auto"/>
        <w:left w:val="none" w:sz="0" w:space="0" w:color="auto"/>
        <w:bottom w:val="none" w:sz="0" w:space="0" w:color="auto"/>
        <w:right w:val="none" w:sz="0" w:space="0" w:color="auto"/>
      </w:divBdr>
    </w:div>
    <w:div w:id="1699500022">
      <w:bodyDiv w:val="1"/>
      <w:marLeft w:val="0"/>
      <w:marRight w:val="0"/>
      <w:marTop w:val="0"/>
      <w:marBottom w:val="0"/>
      <w:divBdr>
        <w:top w:val="none" w:sz="0" w:space="0" w:color="auto"/>
        <w:left w:val="none" w:sz="0" w:space="0" w:color="auto"/>
        <w:bottom w:val="none" w:sz="0" w:space="0" w:color="auto"/>
        <w:right w:val="none" w:sz="0" w:space="0" w:color="auto"/>
      </w:divBdr>
    </w:div>
    <w:div w:id="1699771269">
      <w:bodyDiv w:val="1"/>
      <w:marLeft w:val="0"/>
      <w:marRight w:val="0"/>
      <w:marTop w:val="0"/>
      <w:marBottom w:val="0"/>
      <w:divBdr>
        <w:top w:val="none" w:sz="0" w:space="0" w:color="auto"/>
        <w:left w:val="none" w:sz="0" w:space="0" w:color="auto"/>
        <w:bottom w:val="none" w:sz="0" w:space="0" w:color="auto"/>
        <w:right w:val="none" w:sz="0" w:space="0" w:color="auto"/>
      </w:divBdr>
    </w:div>
    <w:div w:id="1699887399">
      <w:bodyDiv w:val="1"/>
      <w:marLeft w:val="0"/>
      <w:marRight w:val="0"/>
      <w:marTop w:val="0"/>
      <w:marBottom w:val="0"/>
      <w:divBdr>
        <w:top w:val="none" w:sz="0" w:space="0" w:color="auto"/>
        <w:left w:val="none" w:sz="0" w:space="0" w:color="auto"/>
        <w:bottom w:val="none" w:sz="0" w:space="0" w:color="auto"/>
        <w:right w:val="none" w:sz="0" w:space="0" w:color="auto"/>
      </w:divBdr>
    </w:div>
    <w:div w:id="1699889398">
      <w:bodyDiv w:val="1"/>
      <w:marLeft w:val="0"/>
      <w:marRight w:val="0"/>
      <w:marTop w:val="0"/>
      <w:marBottom w:val="0"/>
      <w:divBdr>
        <w:top w:val="none" w:sz="0" w:space="0" w:color="auto"/>
        <w:left w:val="none" w:sz="0" w:space="0" w:color="auto"/>
        <w:bottom w:val="none" w:sz="0" w:space="0" w:color="auto"/>
        <w:right w:val="none" w:sz="0" w:space="0" w:color="auto"/>
      </w:divBdr>
    </w:div>
    <w:div w:id="1700011465">
      <w:bodyDiv w:val="1"/>
      <w:marLeft w:val="0"/>
      <w:marRight w:val="0"/>
      <w:marTop w:val="0"/>
      <w:marBottom w:val="0"/>
      <w:divBdr>
        <w:top w:val="none" w:sz="0" w:space="0" w:color="auto"/>
        <w:left w:val="none" w:sz="0" w:space="0" w:color="auto"/>
        <w:bottom w:val="none" w:sz="0" w:space="0" w:color="auto"/>
        <w:right w:val="none" w:sz="0" w:space="0" w:color="auto"/>
      </w:divBdr>
    </w:div>
    <w:div w:id="1700201059">
      <w:bodyDiv w:val="1"/>
      <w:marLeft w:val="0"/>
      <w:marRight w:val="0"/>
      <w:marTop w:val="0"/>
      <w:marBottom w:val="0"/>
      <w:divBdr>
        <w:top w:val="none" w:sz="0" w:space="0" w:color="auto"/>
        <w:left w:val="none" w:sz="0" w:space="0" w:color="auto"/>
        <w:bottom w:val="none" w:sz="0" w:space="0" w:color="auto"/>
        <w:right w:val="none" w:sz="0" w:space="0" w:color="auto"/>
      </w:divBdr>
    </w:div>
    <w:div w:id="1700275604">
      <w:bodyDiv w:val="1"/>
      <w:marLeft w:val="0"/>
      <w:marRight w:val="0"/>
      <w:marTop w:val="0"/>
      <w:marBottom w:val="0"/>
      <w:divBdr>
        <w:top w:val="none" w:sz="0" w:space="0" w:color="auto"/>
        <w:left w:val="none" w:sz="0" w:space="0" w:color="auto"/>
        <w:bottom w:val="none" w:sz="0" w:space="0" w:color="auto"/>
        <w:right w:val="none" w:sz="0" w:space="0" w:color="auto"/>
      </w:divBdr>
    </w:div>
    <w:div w:id="1700276987">
      <w:bodyDiv w:val="1"/>
      <w:marLeft w:val="0"/>
      <w:marRight w:val="0"/>
      <w:marTop w:val="0"/>
      <w:marBottom w:val="0"/>
      <w:divBdr>
        <w:top w:val="none" w:sz="0" w:space="0" w:color="auto"/>
        <w:left w:val="none" w:sz="0" w:space="0" w:color="auto"/>
        <w:bottom w:val="none" w:sz="0" w:space="0" w:color="auto"/>
        <w:right w:val="none" w:sz="0" w:space="0" w:color="auto"/>
      </w:divBdr>
    </w:div>
    <w:div w:id="1700353650">
      <w:bodyDiv w:val="1"/>
      <w:marLeft w:val="0"/>
      <w:marRight w:val="0"/>
      <w:marTop w:val="0"/>
      <w:marBottom w:val="0"/>
      <w:divBdr>
        <w:top w:val="none" w:sz="0" w:space="0" w:color="auto"/>
        <w:left w:val="none" w:sz="0" w:space="0" w:color="auto"/>
        <w:bottom w:val="none" w:sz="0" w:space="0" w:color="auto"/>
        <w:right w:val="none" w:sz="0" w:space="0" w:color="auto"/>
      </w:divBdr>
    </w:div>
    <w:div w:id="1700355859">
      <w:bodyDiv w:val="1"/>
      <w:marLeft w:val="0"/>
      <w:marRight w:val="0"/>
      <w:marTop w:val="0"/>
      <w:marBottom w:val="0"/>
      <w:divBdr>
        <w:top w:val="none" w:sz="0" w:space="0" w:color="auto"/>
        <w:left w:val="none" w:sz="0" w:space="0" w:color="auto"/>
        <w:bottom w:val="none" w:sz="0" w:space="0" w:color="auto"/>
        <w:right w:val="none" w:sz="0" w:space="0" w:color="auto"/>
      </w:divBdr>
    </w:div>
    <w:div w:id="1700397539">
      <w:bodyDiv w:val="1"/>
      <w:marLeft w:val="0"/>
      <w:marRight w:val="0"/>
      <w:marTop w:val="0"/>
      <w:marBottom w:val="0"/>
      <w:divBdr>
        <w:top w:val="none" w:sz="0" w:space="0" w:color="auto"/>
        <w:left w:val="none" w:sz="0" w:space="0" w:color="auto"/>
        <w:bottom w:val="none" w:sz="0" w:space="0" w:color="auto"/>
        <w:right w:val="none" w:sz="0" w:space="0" w:color="auto"/>
      </w:divBdr>
    </w:div>
    <w:div w:id="1700426597">
      <w:bodyDiv w:val="1"/>
      <w:marLeft w:val="0"/>
      <w:marRight w:val="0"/>
      <w:marTop w:val="0"/>
      <w:marBottom w:val="0"/>
      <w:divBdr>
        <w:top w:val="none" w:sz="0" w:space="0" w:color="auto"/>
        <w:left w:val="none" w:sz="0" w:space="0" w:color="auto"/>
        <w:bottom w:val="none" w:sz="0" w:space="0" w:color="auto"/>
        <w:right w:val="none" w:sz="0" w:space="0" w:color="auto"/>
      </w:divBdr>
    </w:div>
    <w:div w:id="1700543341">
      <w:bodyDiv w:val="1"/>
      <w:marLeft w:val="0"/>
      <w:marRight w:val="0"/>
      <w:marTop w:val="0"/>
      <w:marBottom w:val="0"/>
      <w:divBdr>
        <w:top w:val="none" w:sz="0" w:space="0" w:color="auto"/>
        <w:left w:val="none" w:sz="0" w:space="0" w:color="auto"/>
        <w:bottom w:val="none" w:sz="0" w:space="0" w:color="auto"/>
        <w:right w:val="none" w:sz="0" w:space="0" w:color="auto"/>
      </w:divBdr>
    </w:div>
    <w:div w:id="1700545057">
      <w:bodyDiv w:val="1"/>
      <w:marLeft w:val="0"/>
      <w:marRight w:val="0"/>
      <w:marTop w:val="0"/>
      <w:marBottom w:val="0"/>
      <w:divBdr>
        <w:top w:val="none" w:sz="0" w:space="0" w:color="auto"/>
        <w:left w:val="none" w:sz="0" w:space="0" w:color="auto"/>
        <w:bottom w:val="none" w:sz="0" w:space="0" w:color="auto"/>
        <w:right w:val="none" w:sz="0" w:space="0" w:color="auto"/>
      </w:divBdr>
    </w:div>
    <w:div w:id="1700662657">
      <w:bodyDiv w:val="1"/>
      <w:marLeft w:val="0"/>
      <w:marRight w:val="0"/>
      <w:marTop w:val="0"/>
      <w:marBottom w:val="0"/>
      <w:divBdr>
        <w:top w:val="none" w:sz="0" w:space="0" w:color="auto"/>
        <w:left w:val="none" w:sz="0" w:space="0" w:color="auto"/>
        <w:bottom w:val="none" w:sz="0" w:space="0" w:color="auto"/>
        <w:right w:val="none" w:sz="0" w:space="0" w:color="auto"/>
      </w:divBdr>
    </w:div>
    <w:div w:id="1700886809">
      <w:bodyDiv w:val="1"/>
      <w:marLeft w:val="0"/>
      <w:marRight w:val="0"/>
      <w:marTop w:val="0"/>
      <w:marBottom w:val="0"/>
      <w:divBdr>
        <w:top w:val="none" w:sz="0" w:space="0" w:color="auto"/>
        <w:left w:val="none" w:sz="0" w:space="0" w:color="auto"/>
        <w:bottom w:val="none" w:sz="0" w:space="0" w:color="auto"/>
        <w:right w:val="none" w:sz="0" w:space="0" w:color="auto"/>
      </w:divBdr>
    </w:div>
    <w:div w:id="1701273638">
      <w:bodyDiv w:val="1"/>
      <w:marLeft w:val="0"/>
      <w:marRight w:val="0"/>
      <w:marTop w:val="0"/>
      <w:marBottom w:val="0"/>
      <w:divBdr>
        <w:top w:val="none" w:sz="0" w:space="0" w:color="auto"/>
        <w:left w:val="none" w:sz="0" w:space="0" w:color="auto"/>
        <w:bottom w:val="none" w:sz="0" w:space="0" w:color="auto"/>
        <w:right w:val="none" w:sz="0" w:space="0" w:color="auto"/>
      </w:divBdr>
    </w:div>
    <w:div w:id="1701470973">
      <w:bodyDiv w:val="1"/>
      <w:marLeft w:val="0"/>
      <w:marRight w:val="0"/>
      <w:marTop w:val="0"/>
      <w:marBottom w:val="0"/>
      <w:divBdr>
        <w:top w:val="none" w:sz="0" w:space="0" w:color="auto"/>
        <w:left w:val="none" w:sz="0" w:space="0" w:color="auto"/>
        <w:bottom w:val="none" w:sz="0" w:space="0" w:color="auto"/>
        <w:right w:val="none" w:sz="0" w:space="0" w:color="auto"/>
      </w:divBdr>
    </w:div>
    <w:div w:id="1701472351">
      <w:bodyDiv w:val="1"/>
      <w:marLeft w:val="0"/>
      <w:marRight w:val="0"/>
      <w:marTop w:val="0"/>
      <w:marBottom w:val="0"/>
      <w:divBdr>
        <w:top w:val="none" w:sz="0" w:space="0" w:color="auto"/>
        <w:left w:val="none" w:sz="0" w:space="0" w:color="auto"/>
        <w:bottom w:val="none" w:sz="0" w:space="0" w:color="auto"/>
        <w:right w:val="none" w:sz="0" w:space="0" w:color="auto"/>
      </w:divBdr>
    </w:div>
    <w:div w:id="1701785441">
      <w:bodyDiv w:val="1"/>
      <w:marLeft w:val="0"/>
      <w:marRight w:val="0"/>
      <w:marTop w:val="0"/>
      <w:marBottom w:val="0"/>
      <w:divBdr>
        <w:top w:val="none" w:sz="0" w:space="0" w:color="auto"/>
        <w:left w:val="none" w:sz="0" w:space="0" w:color="auto"/>
        <w:bottom w:val="none" w:sz="0" w:space="0" w:color="auto"/>
        <w:right w:val="none" w:sz="0" w:space="0" w:color="auto"/>
      </w:divBdr>
    </w:div>
    <w:div w:id="1701979188">
      <w:bodyDiv w:val="1"/>
      <w:marLeft w:val="0"/>
      <w:marRight w:val="0"/>
      <w:marTop w:val="0"/>
      <w:marBottom w:val="0"/>
      <w:divBdr>
        <w:top w:val="none" w:sz="0" w:space="0" w:color="auto"/>
        <w:left w:val="none" w:sz="0" w:space="0" w:color="auto"/>
        <w:bottom w:val="none" w:sz="0" w:space="0" w:color="auto"/>
        <w:right w:val="none" w:sz="0" w:space="0" w:color="auto"/>
      </w:divBdr>
    </w:div>
    <w:div w:id="1702170543">
      <w:bodyDiv w:val="1"/>
      <w:marLeft w:val="0"/>
      <w:marRight w:val="0"/>
      <w:marTop w:val="0"/>
      <w:marBottom w:val="0"/>
      <w:divBdr>
        <w:top w:val="none" w:sz="0" w:space="0" w:color="auto"/>
        <w:left w:val="none" w:sz="0" w:space="0" w:color="auto"/>
        <w:bottom w:val="none" w:sz="0" w:space="0" w:color="auto"/>
        <w:right w:val="none" w:sz="0" w:space="0" w:color="auto"/>
      </w:divBdr>
    </w:div>
    <w:div w:id="1702241889">
      <w:bodyDiv w:val="1"/>
      <w:marLeft w:val="0"/>
      <w:marRight w:val="0"/>
      <w:marTop w:val="0"/>
      <w:marBottom w:val="0"/>
      <w:divBdr>
        <w:top w:val="none" w:sz="0" w:space="0" w:color="auto"/>
        <w:left w:val="none" w:sz="0" w:space="0" w:color="auto"/>
        <w:bottom w:val="none" w:sz="0" w:space="0" w:color="auto"/>
        <w:right w:val="none" w:sz="0" w:space="0" w:color="auto"/>
      </w:divBdr>
    </w:div>
    <w:div w:id="1702314791">
      <w:bodyDiv w:val="1"/>
      <w:marLeft w:val="0"/>
      <w:marRight w:val="0"/>
      <w:marTop w:val="0"/>
      <w:marBottom w:val="0"/>
      <w:divBdr>
        <w:top w:val="none" w:sz="0" w:space="0" w:color="auto"/>
        <w:left w:val="none" w:sz="0" w:space="0" w:color="auto"/>
        <w:bottom w:val="none" w:sz="0" w:space="0" w:color="auto"/>
        <w:right w:val="none" w:sz="0" w:space="0" w:color="auto"/>
      </w:divBdr>
    </w:div>
    <w:div w:id="1702393868">
      <w:bodyDiv w:val="1"/>
      <w:marLeft w:val="0"/>
      <w:marRight w:val="0"/>
      <w:marTop w:val="0"/>
      <w:marBottom w:val="0"/>
      <w:divBdr>
        <w:top w:val="none" w:sz="0" w:space="0" w:color="auto"/>
        <w:left w:val="none" w:sz="0" w:space="0" w:color="auto"/>
        <w:bottom w:val="none" w:sz="0" w:space="0" w:color="auto"/>
        <w:right w:val="none" w:sz="0" w:space="0" w:color="auto"/>
      </w:divBdr>
    </w:div>
    <w:div w:id="1702394771">
      <w:bodyDiv w:val="1"/>
      <w:marLeft w:val="0"/>
      <w:marRight w:val="0"/>
      <w:marTop w:val="0"/>
      <w:marBottom w:val="0"/>
      <w:divBdr>
        <w:top w:val="none" w:sz="0" w:space="0" w:color="auto"/>
        <w:left w:val="none" w:sz="0" w:space="0" w:color="auto"/>
        <w:bottom w:val="none" w:sz="0" w:space="0" w:color="auto"/>
        <w:right w:val="none" w:sz="0" w:space="0" w:color="auto"/>
      </w:divBdr>
    </w:div>
    <w:div w:id="1702433609">
      <w:bodyDiv w:val="1"/>
      <w:marLeft w:val="0"/>
      <w:marRight w:val="0"/>
      <w:marTop w:val="0"/>
      <w:marBottom w:val="0"/>
      <w:divBdr>
        <w:top w:val="none" w:sz="0" w:space="0" w:color="auto"/>
        <w:left w:val="none" w:sz="0" w:space="0" w:color="auto"/>
        <w:bottom w:val="none" w:sz="0" w:space="0" w:color="auto"/>
        <w:right w:val="none" w:sz="0" w:space="0" w:color="auto"/>
      </w:divBdr>
    </w:div>
    <w:div w:id="1702626272">
      <w:bodyDiv w:val="1"/>
      <w:marLeft w:val="0"/>
      <w:marRight w:val="0"/>
      <w:marTop w:val="0"/>
      <w:marBottom w:val="0"/>
      <w:divBdr>
        <w:top w:val="none" w:sz="0" w:space="0" w:color="auto"/>
        <w:left w:val="none" w:sz="0" w:space="0" w:color="auto"/>
        <w:bottom w:val="none" w:sz="0" w:space="0" w:color="auto"/>
        <w:right w:val="none" w:sz="0" w:space="0" w:color="auto"/>
      </w:divBdr>
    </w:div>
    <w:div w:id="1702705874">
      <w:bodyDiv w:val="1"/>
      <w:marLeft w:val="0"/>
      <w:marRight w:val="0"/>
      <w:marTop w:val="0"/>
      <w:marBottom w:val="0"/>
      <w:divBdr>
        <w:top w:val="none" w:sz="0" w:space="0" w:color="auto"/>
        <w:left w:val="none" w:sz="0" w:space="0" w:color="auto"/>
        <w:bottom w:val="none" w:sz="0" w:space="0" w:color="auto"/>
        <w:right w:val="none" w:sz="0" w:space="0" w:color="auto"/>
      </w:divBdr>
    </w:div>
    <w:div w:id="1702780607">
      <w:bodyDiv w:val="1"/>
      <w:marLeft w:val="0"/>
      <w:marRight w:val="0"/>
      <w:marTop w:val="0"/>
      <w:marBottom w:val="0"/>
      <w:divBdr>
        <w:top w:val="none" w:sz="0" w:space="0" w:color="auto"/>
        <w:left w:val="none" w:sz="0" w:space="0" w:color="auto"/>
        <w:bottom w:val="none" w:sz="0" w:space="0" w:color="auto"/>
        <w:right w:val="none" w:sz="0" w:space="0" w:color="auto"/>
      </w:divBdr>
    </w:div>
    <w:div w:id="1702894976">
      <w:bodyDiv w:val="1"/>
      <w:marLeft w:val="0"/>
      <w:marRight w:val="0"/>
      <w:marTop w:val="0"/>
      <w:marBottom w:val="0"/>
      <w:divBdr>
        <w:top w:val="none" w:sz="0" w:space="0" w:color="auto"/>
        <w:left w:val="none" w:sz="0" w:space="0" w:color="auto"/>
        <w:bottom w:val="none" w:sz="0" w:space="0" w:color="auto"/>
        <w:right w:val="none" w:sz="0" w:space="0" w:color="auto"/>
      </w:divBdr>
    </w:div>
    <w:div w:id="1702977387">
      <w:bodyDiv w:val="1"/>
      <w:marLeft w:val="0"/>
      <w:marRight w:val="0"/>
      <w:marTop w:val="0"/>
      <w:marBottom w:val="0"/>
      <w:divBdr>
        <w:top w:val="none" w:sz="0" w:space="0" w:color="auto"/>
        <w:left w:val="none" w:sz="0" w:space="0" w:color="auto"/>
        <w:bottom w:val="none" w:sz="0" w:space="0" w:color="auto"/>
        <w:right w:val="none" w:sz="0" w:space="0" w:color="auto"/>
      </w:divBdr>
    </w:div>
    <w:div w:id="1703090041">
      <w:bodyDiv w:val="1"/>
      <w:marLeft w:val="0"/>
      <w:marRight w:val="0"/>
      <w:marTop w:val="0"/>
      <w:marBottom w:val="0"/>
      <w:divBdr>
        <w:top w:val="none" w:sz="0" w:space="0" w:color="auto"/>
        <w:left w:val="none" w:sz="0" w:space="0" w:color="auto"/>
        <w:bottom w:val="none" w:sz="0" w:space="0" w:color="auto"/>
        <w:right w:val="none" w:sz="0" w:space="0" w:color="auto"/>
      </w:divBdr>
    </w:div>
    <w:div w:id="1703355885">
      <w:bodyDiv w:val="1"/>
      <w:marLeft w:val="0"/>
      <w:marRight w:val="0"/>
      <w:marTop w:val="0"/>
      <w:marBottom w:val="0"/>
      <w:divBdr>
        <w:top w:val="none" w:sz="0" w:space="0" w:color="auto"/>
        <w:left w:val="none" w:sz="0" w:space="0" w:color="auto"/>
        <w:bottom w:val="none" w:sz="0" w:space="0" w:color="auto"/>
        <w:right w:val="none" w:sz="0" w:space="0" w:color="auto"/>
      </w:divBdr>
    </w:div>
    <w:div w:id="1703432525">
      <w:bodyDiv w:val="1"/>
      <w:marLeft w:val="0"/>
      <w:marRight w:val="0"/>
      <w:marTop w:val="0"/>
      <w:marBottom w:val="0"/>
      <w:divBdr>
        <w:top w:val="none" w:sz="0" w:space="0" w:color="auto"/>
        <w:left w:val="none" w:sz="0" w:space="0" w:color="auto"/>
        <w:bottom w:val="none" w:sz="0" w:space="0" w:color="auto"/>
        <w:right w:val="none" w:sz="0" w:space="0" w:color="auto"/>
      </w:divBdr>
    </w:div>
    <w:div w:id="1703507520">
      <w:bodyDiv w:val="1"/>
      <w:marLeft w:val="0"/>
      <w:marRight w:val="0"/>
      <w:marTop w:val="0"/>
      <w:marBottom w:val="0"/>
      <w:divBdr>
        <w:top w:val="none" w:sz="0" w:space="0" w:color="auto"/>
        <w:left w:val="none" w:sz="0" w:space="0" w:color="auto"/>
        <w:bottom w:val="none" w:sz="0" w:space="0" w:color="auto"/>
        <w:right w:val="none" w:sz="0" w:space="0" w:color="auto"/>
      </w:divBdr>
    </w:div>
    <w:div w:id="1703742938">
      <w:bodyDiv w:val="1"/>
      <w:marLeft w:val="0"/>
      <w:marRight w:val="0"/>
      <w:marTop w:val="0"/>
      <w:marBottom w:val="0"/>
      <w:divBdr>
        <w:top w:val="none" w:sz="0" w:space="0" w:color="auto"/>
        <w:left w:val="none" w:sz="0" w:space="0" w:color="auto"/>
        <w:bottom w:val="none" w:sz="0" w:space="0" w:color="auto"/>
        <w:right w:val="none" w:sz="0" w:space="0" w:color="auto"/>
      </w:divBdr>
    </w:div>
    <w:div w:id="1703748243">
      <w:bodyDiv w:val="1"/>
      <w:marLeft w:val="0"/>
      <w:marRight w:val="0"/>
      <w:marTop w:val="0"/>
      <w:marBottom w:val="0"/>
      <w:divBdr>
        <w:top w:val="none" w:sz="0" w:space="0" w:color="auto"/>
        <w:left w:val="none" w:sz="0" w:space="0" w:color="auto"/>
        <w:bottom w:val="none" w:sz="0" w:space="0" w:color="auto"/>
        <w:right w:val="none" w:sz="0" w:space="0" w:color="auto"/>
      </w:divBdr>
    </w:div>
    <w:div w:id="1703944302">
      <w:bodyDiv w:val="1"/>
      <w:marLeft w:val="0"/>
      <w:marRight w:val="0"/>
      <w:marTop w:val="0"/>
      <w:marBottom w:val="0"/>
      <w:divBdr>
        <w:top w:val="none" w:sz="0" w:space="0" w:color="auto"/>
        <w:left w:val="none" w:sz="0" w:space="0" w:color="auto"/>
        <w:bottom w:val="none" w:sz="0" w:space="0" w:color="auto"/>
        <w:right w:val="none" w:sz="0" w:space="0" w:color="auto"/>
      </w:divBdr>
    </w:div>
    <w:div w:id="1704017396">
      <w:bodyDiv w:val="1"/>
      <w:marLeft w:val="0"/>
      <w:marRight w:val="0"/>
      <w:marTop w:val="0"/>
      <w:marBottom w:val="0"/>
      <w:divBdr>
        <w:top w:val="none" w:sz="0" w:space="0" w:color="auto"/>
        <w:left w:val="none" w:sz="0" w:space="0" w:color="auto"/>
        <w:bottom w:val="none" w:sz="0" w:space="0" w:color="auto"/>
        <w:right w:val="none" w:sz="0" w:space="0" w:color="auto"/>
      </w:divBdr>
    </w:div>
    <w:div w:id="1704087935">
      <w:bodyDiv w:val="1"/>
      <w:marLeft w:val="0"/>
      <w:marRight w:val="0"/>
      <w:marTop w:val="0"/>
      <w:marBottom w:val="0"/>
      <w:divBdr>
        <w:top w:val="none" w:sz="0" w:space="0" w:color="auto"/>
        <w:left w:val="none" w:sz="0" w:space="0" w:color="auto"/>
        <w:bottom w:val="none" w:sz="0" w:space="0" w:color="auto"/>
        <w:right w:val="none" w:sz="0" w:space="0" w:color="auto"/>
      </w:divBdr>
    </w:div>
    <w:div w:id="1704138702">
      <w:bodyDiv w:val="1"/>
      <w:marLeft w:val="0"/>
      <w:marRight w:val="0"/>
      <w:marTop w:val="0"/>
      <w:marBottom w:val="0"/>
      <w:divBdr>
        <w:top w:val="none" w:sz="0" w:space="0" w:color="auto"/>
        <w:left w:val="none" w:sz="0" w:space="0" w:color="auto"/>
        <w:bottom w:val="none" w:sz="0" w:space="0" w:color="auto"/>
        <w:right w:val="none" w:sz="0" w:space="0" w:color="auto"/>
      </w:divBdr>
    </w:div>
    <w:div w:id="1704162975">
      <w:bodyDiv w:val="1"/>
      <w:marLeft w:val="0"/>
      <w:marRight w:val="0"/>
      <w:marTop w:val="0"/>
      <w:marBottom w:val="0"/>
      <w:divBdr>
        <w:top w:val="none" w:sz="0" w:space="0" w:color="auto"/>
        <w:left w:val="none" w:sz="0" w:space="0" w:color="auto"/>
        <w:bottom w:val="none" w:sz="0" w:space="0" w:color="auto"/>
        <w:right w:val="none" w:sz="0" w:space="0" w:color="auto"/>
      </w:divBdr>
    </w:div>
    <w:div w:id="1704164421">
      <w:bodyDiv w:val="1"/>
      <w:marLeft w:val="0"/>
      <w:marRight w:val="0"/>
      <w:marTop w:val="0"/>
      <w:marBottom w:val="0"/>
      <w:divBdr>
        <w:top w:val="none" w:sz="0" w:space="0" w:color="auto"/>
        <w:left w:val="none" w:sz="0" w:space="0" w:color="auto"/>
        <w:bottom w:val="none" w:sz="0" w:space="0" w:color="auto"/>
        <w:right w:val="none" w:sz="0" w:space="0" w:color="auto"/>
      </w:divBdr>
    </w:div>
    <w:div w:id="1704286557">
      <w:bodyDiv w:val="1"/>
      <w:marLeft w:val="0"/>
      <w:marRight w:val="0"/>
      <w:marTop w:val="0"/>
      <w:marBottom w:val="0"/>
      <w:divBdr>
        <w:top w:val="none" w:sz="0" w:space="0" w:color="auto"/>
        <w:left w:val="none" w:sz="0" w:space="0" w:color="auto"/>
        <w:bottom w:val="none" w:sz="0" w:space="0" w:color="auto"/>
        <w:right w:val="none" w:sz="0" w:space="0" w:color="auto"/>
      </w:divBdr>
    </w:div>
    <w:div w:id="1704331840">
      <w:bodyDiv w:val="1"/>
      <w:marLeft w:val="0"/>
      <w:marRight w:val="0"/>
      <w:marTop w:val="0"/>
      <w:marBottom w:val="0"/>
      <w:divBdr>
        <w:top w:val="none" w:sz="0" w:space="0" w:color="auto"/>
        <w:left w:val="none" w:sz="0" w:space="0" w:color="auto"/>
        <w:bottom w:val="none" w:sz="0" w:space="0" w:color="auto"/>
        <w:right w:val="none" w:sz="0" w:space="0" w:color="auto"/>
      </w:divBdr>
    </w:div>
    <w:div w:id="1704551431">
      <w:bodyDiv w:val="1"/>
      <w:marLeft w:val="0"/>
      <w:marRight w:val="0"/>
      <w:marTop w:val="0"/>
      <w:marBottom w:val="0"/>
      <w:divBdr>
        <w:top w:val="none" w:sz="0" w:space="0" w:color="auto"/>
        <w:left w:val="none" w:sz="0" w:space="0" w:color="auto"/>
        <w:bottom w:val="none" w:sz="0" w:space="0" w:color="auto"/>
        <w:right w:val="none" w:sz="0" w:space="0" w:color="auto"/>
      </w:divBdr>
    </w:div>
    <w:div w:id="1704673340">
      <w:bodyDiv w:val="1"/>
      <w:marLeft w:val="0"/>
      <w:marRight w:val="0"/>
      <w:marTop w:val="0"/>
      <w:marBottom w:val="0"/>
      <w:divBdr>
        <w:top w:val="none" w:sz="0" w:space="0" w:color="auto"/>
        <w:left w:val="none" w:sz="0" w:space="0" w:color="auto"/>
        <w:bottom w:val="none" w:sz="0" w:space="0" w:color="auto"/>
        <w:right w:val="none" w:sz="0" w:space="0" w:color="auto"/>
      </w:divBdr>
    </w:div>
    <w:div w:id="1704750952">
      <w:bodyDiv w:val="1"/>
      <w:marLeft w:val="0"/>
      <w:marRight w:val="0"/>
      <w:marTop w:val="0"/>
      <w:marBottom w:val="0"/>
      <w:divBdr>
        <w:top w:val="none" w:sz="0" w:space="0" w:color="auto"/>
        <w:left w:val="none" w:sz="0" w:space="0" w:color="auto"/>
        <w:bottom w:val="none" w:sz="0" w:space="0" w:color="auto"/>
        <w:right w:val="none" w:sz="0" w:space="0" w:color="auto"/>
      </w:divBdr>
    </w:div>
    <w:div w:id="1704793318">
      <w:bodyDiv w:val="1"/>
      <w:marLeft w:val="0"/>
      <w:marRight w:val="0"/>
      <w:marTop w:val="0"/>
      <w:marBottom w:val="0"/>
      <w:divBdr>
        <w:top w:val="none" w:sz="0" w:space="0" w:color="auto"/>
        <w:left w:val="none" w:sz="0" w:space="0" w:color="auto"/>
        <w:bottom w:val="none" w:sz="0" w:space="0" w:color="auto"/>
        <w:right w:val="none" w:sz="0" w:space="0" w:color="auto"/>
      </w:divBdr>
    </w:div>
    <w:div w:id="1704817078">
      <w:bodyDiv w:val="1"/>
      <w:marLeft w:val="0"/>
      <w:marRight w:val="0"/>
      <w:marTop w:val="0"/>
      <w:marBottom w:val="0"/>
      <w:divBdr>
        <w:top w:val="none" w:sz="0" w:space="0" w:color="auto"/>
        <w:left w:val="none" w:sz="0" w:space="0" w:color="auto"/>
        <w:bottom w:val="none" w:sz="0" w:space="0" w:color="auto"/>
        <w:right w:val="none" w:sz="0" w:space="0" w:color="auto"/>
      </w:divBdr>
    </w:div>
    <w:div w:id="1704986293">
      <w:bodyDiv w:val="1"/>
      <w:marLeft w:val="0"/>
      <w:marRight w:val="0"/>
      <w:marTop w:val="0"/>
      <w:marBottom w:val="0"/>
      <w:divBdr>
        <w:top w:val="none" w:sz="0" w:space="0" w:color="auto"/>
        <w:left w:val="none" w:sz="0" w:space="0" w:color="auto"/>
        <w:bottom w:val="none" w:sz="0" w:space="0" w:color="auto"/>
        <w:right w:val="none" w:sz="0" w:space="0" w:color="auto"/>
      </w:divBdr>
    </w:div>
    <w:div w:id="1705516465">
      <w:bodyDiv w:val="1"/>
      <w:marLeft w:val="0"/>
      <w:marRight w:val="0"/>
      <w:marTop w:val="0"/>
      <w:marBottom w:val="0"/>
      <w:divBdr>
        <w:top w:val="none" w:sz="0" w:space="0" w:color="auto"/>
        <w:left w:val="none" w:sz="0" w:space="0" w:color="auto"/>
        <w:bottom w:val="none" w:sz="0" w:space="0" w:color="auto"/>
        <w:right w:val="none" w:sz="0" w:space="0" w:color="auto"/>
      </w:divBdr>
    </w:div>
    <w:div w:id="1705521517">
      <w:bodyDiv w:val="1"/>
      <w:marLeft w:val="0"/>
      <w:marRight w:val="0"/>
      <w:marTop w:val="0"/>
      <w:marBottom w:val="0"/>
      <w:divBdr>
        <w:top w:val="none" w:sz="0" w:space="0" w:color="auto"/>
        <w:left w:val="none" w:sz="0" w:space="0" w:color="auto"/>
        <w:bottom w:val="none" w:sz="0" w:space="0" w:color="auto"/>
        <w:right w:val="none" w:sz="0" w:space="0" w:color="auto"/>
      </w:divBdr>
    </w:div>
    <w:div w:id="1705594670">
      <w:bodyDiv w:val="1"/>
      <w:marLeft w:val="0"/>
      <w:marRight w:val="0"/>
      <w:marTop w:val="0"/>
      <w:marBottom w:val="0"/>
      <w:divBdr>
        <w:top w:val="none" w:sz="0" w:space="0" w:color="auto"/>
        <w:left w:val="none" w:sz="0" w:space="0" w:color="auto"/>
        <w:bottom w:val="none" w:sz="0" w:space="0" w:color="auto"/>
        <w:right w:val="none" w:sz="0" w:space="0" w:color="auto"/>
      </w:divBdr>
    </w:div>
    <w:div w:id="1705597092">
      <w:bodyDiv w:val="1"/>
      <w:marLeft w:val="0"/>
      <w:marRight w:val="0"/>
      <w:marTop w:val="0"/>
      <w:marBottom w:val="0"/>
      <w:divBdr>
        <w:top w:val="none" w:sz="0" w:space="0" w:color="auto"/>
        <w:left w:val="none" w:sz="0" w:space="0" w:color="auto"/>
        <w:bottom w:val="none" w:sz="0" w:space="0" w:color="auto"/>
        <w:right w:val="none" w:sz="0" w:space="0" w:color="auto"/>
      </w:divBdr>
    </w:div>
    <w:div w:id="1705640652">
      <w:bodyDiv w:val="1"/>
      <w:marLeft w:val="0"/>
      <w:marRight w:val="0"/>
      <w:marTop w:val="0"/>
      <w:marBottom w:val="0"/>
      <w:divBdr>
        <w:top w:val="none" w:sz="0" w:space="0" w:color="auto"/>
        <w:left w:val="none" w:sz="0" w:space="0" w:color="auto"/>
        <w:bottom w:val="none" w:sz="0" w:space="0" w:color="auto"/>
        <w:right w:val="none" w:sz="0" w:space="0" w:color="auto"/>
      </w:divBdr>
    </w:div>
    <w:div w:id="1705904498">
      <w:bodyDiv w:val="1"/>
      <w:marLeft w:val="0"/>
      <w:marRight w:val="0"/>
      <w:marTop w:val="0"/>
      <w:marBottom w:val="0"/>
      <w:divBdr>
        <w:top w:val="none" w:sz="0" w:space="0" w:color="auto"/>
        <w:left w:val="none" w:sz="0" w:space="0" w:color="auto"/>
        <w:bottom w:val="none" w:sz="0" w:space="0" w:color="auto"/>
        <w:right w:val="none" w:sz="0" w:space="0" w:color="auto"/>
      </w:divBdr>
    </w:div>
    <w:div w:id="1705981331">
      <w:bodyDiv w:val="1"/>
      <w:marLeft w:val="0"/>
      <w:marRight w:val="0"/>
      <w:marTop w:val="0"/>
      <w:marBottom w:val="0"/>
      <w:divBdr>
        <w:top w:val="none" w:sz="0" w:space="0" w:color="auto"/>
        <w:left w:val="none" w:sz="0" w:space="0" w:color="auto"/>
        <w:bottom w:val="none" w:sz="0" w:space="0" w:color="auto"/>
        <w:right w:val="none" w:sz="0" w:space="0" w:color="auto"/>
      </w:divBdr>
    </w:div>
    <w:div w:id="1706061117">
      <w:bodyDiv w:val="1"/>
      <w:marLeft w:val="0"/>
      <w:marRight w:val="0"/>
      <w:marTop w:val="0"/>
      <w:marBottom w:val="0"/>
      <w:divBdr>
        <w:top w:val="none" w:sz="0" w:space="0" w:color="auto"/>
        <w:left w:val="none" w:sz="0" w:space="0" w:color="auto"/>
        <w:bottom w:val="none" w:sz="0" w:space="0" w:color="auto"/>
        <w:right w:val="none" w:sz="0" w:space="0" w:color="auto"/>
      </w:divBdr>
    </w:div>
    <w:div w:id="1706170908">
      <w:bodyDiv w:val="1"/>
      <w:marLeft w:val="0"/>
      <w:marRight w:val="0"/>
      <w:marTop w:val="0"/>
      <w:marBottom w:val="0"/>
      <w:divBdr>
        <w:top w:val="none" w:sz="0" w:space="0" w:color="auto"/>
        <w:left w:val="none" w:sz="0" w:space="0" w:color="auto"/>
        <w:bottom w:val="none" w:sz="0" w:space="0" w:color="auto"/>
        <w:right w:val="none" w:sz="0" w:space="0" w:color="auto"/>
      </w:divBdr>
    </w:div>
    <w:div w:id="1706366448">
      <w:bodyDiv w:val="1"/>
      <w:marLeft w:val="0"/>
      <w:marRight w:val="0"/>
      <w:marTop w:val="0"/>
      <w:marBottom w:val="0"/>
      <w:divBdr>
        <w:top w:val="none" w:sz="0" w:space="0" w:color="auto"/>
        <w:left w:val="none" w:sz="0" w:space="0" w:color="auto"/>
        <w:bottom w:val="none" w:sz="0" w:space="0" w:color="auto"/>
        <w:right w:val="none" w:sz="0" w:space="0" w:color="auto"/>
      </w:divBdr>
    </w:div>
    <w:div w:id="1706558343">
      <w:bodyDiv w:val="1"/>
      <w:marLeft w:val="0"/>
      <w:marRight w:val="0"/>
      <w:marTop w:val="0"/>
      <w:marBottom w:val="0"/>
      <w:divBdr>
        <w:top w:val="none" w:sz="0" w:space="0" w:color="auto"/>
        <w:left w:val="none" w:sz="0" w:space="0" w:color="auto"/>
        <w:bottom w:val="none" w:sz="0" w:space="0" w:color="auto"/>
        <w:right w:val="none" w:sz="0" w:space="0" w:color="auto"/>
      </w:divBdr>
    </w:div>
    <w:div w:id="1706711112">
      <w:bodyDiv w:val="1"/>
      <w:marLeft w:val="0"/>
      <w:marRight w:val="0"/>
      <w:marTop w:val="0"/>
      <w:marBottom w:val="0"/>
      <w:divBdr>
        <w:top w:val="none" w:sz="0" w:space="0" w:color="auto"/>
        <w:left w:val="none" w:sz="0" w:space="0" w:color="auto"/>
        <w:bottom w:val="none" w:sz="0" w:space="0" w:color="auto"/>
        <w:right w:val="none" w:sz="0" w:space="0" w:color="auto"/>
      </w:divBdr>
    </w:div>
    <w:div w:id="1707021102">
      <w:bodyDiv w:val="1"/>
      <w:marLeft w:val="0"/>
      <w:marRight w:val="0"/>
      <w:marTop w:val="0"/>
      <w:marBottom w:val="0"/>
      <w:divBdr>
        <w:top w:val="none" w:sz="0" w:space="0" w:color="auto"/>
        <w:left w:val="none" w:sz="0" w:space="0" w:color="auto"/>
        <w:bottom w:val="none" w:sz="0" w:space="0" w:color="auto"/>
        <w:right w:val="none" w:sz="0" w:space="0" w:color="auto"/>
      </w:divBdr>
    </w:div>
    <w:div w:id="1707171652">
      <w:bodyDiv w:val="1"/>
      <w:marLeft w:val="0"/>
      <w:marRight w:val="0"/>
      <w:marTop w:val="0"/>
      <w:marBottom w:val="0"/>
      <w:divBdr>
        <w:top w:val="none" w:sz="0" w:space="0" w:color="auto"/>
        <w:left w:val="none" w:sz="0" w:space="0" w:color="auto"/>
        <w:bottom w:val="none" w:sz="0" w:space="0" w:color="auto"/>
        <w:right w:val="none" w:sz="0" w:space="0" w:color="auto"/>
      </w:divBdr>
    </w:div>
    <w:div w:id="1707749481">
      <w:bodyDiv w:val="1"/>
      <w:marLeft w:val="0"/>
      <w:marRight w:val="0"/>
      <w:marTop w:val="0"/>
      <w:marBottom w:val="0"/>
      <w:divBdr>
        <w:top w:val="none" w:sz="0" w:space="0" w:color="auto"/>
        <w:left w:val="none" w:sz="0" w:space="0" w:color="auto"/>
        <w:bottom w:val="none" w:sz="0" w:space="0" w:color="auto"/>
        <w:right w:val="none" w:sz="0" w:space="0" w:color="auto"/>
      </w:divBdr>
    </w:div>
    <w:div w:id="1707947623">
      <w:bodyDiv w:val="1"/>
      <w:marLeft w:val="0"/>
      <w:marRight w:val="0"/>
      <w:marTop w:val="0"/>
      <w:marBottom w:val="0"/>
      <w:divBdr>
        <w:top w:val="none" w:sz="0" w:space="0" w:color="auto"/>
        <w:left w:val="none" w:sz="0" w:space="0" w:color="auto"/>
        <w:bottom w:val="none" w:sz="0" w:space="0" w:color="auto"/>
        <w:right w:val="none" w:sz="0" w:space="0" w:color="auto"/>
      </w:divBdr>
    </w:div>
    <w:div w:id="1708218759">
      <w:bodyDiv w:val="1"/>
      <w:marLeft w:val="0"/>
      <w:marRight w:val="0"/>
      <w:marTop w:val="0"/>
      <w:marBottom w:val="0"/>
      <w:divBdr>
        <w:top w:val="none" w:sz="0" w:space="0" w:color="auto"/>
        <w:left w:val="none" w:sz="0" w:space="0" w:color="auto"/>
        <w:bottom w:val="none" w:sz="0" w:space="0" w:color="auto"/>
        <w:right w:val="none" w:sz="0" w:space="0" w:color="auto"/>
      </w:divBdr>
    </w:div>
    <w:div w:id="1708291116">
      <w:bodyDiv w:val="1"/>
      <w:marLeft w:val="0"/>
      <w:marRight w:val="0"/>
      <w:marTop w:val="0"/>
      <w:marBottom w:val="0"/>
      <w:divBdr>
        <w:top w:val="none" w:sz="0" w:space="0" w:color="auto"/>
        <w:left w:val="none" w:sz="0" w:space="0" w:color="auto"/>
        <w:bottom w:val="none" w:sz="0" w:space="0" w:color="auto"/>
        <w:right w:val="none" w:sz="0" w:space="0" w:color="auto"/>
      </w:divBdr>
    </w:div>
    <w:div w:id="1708409384">
      <w:bodyDiv w:val="1"/>
      <w:marLeft w:val="0"/>
      <w:marRight w:val="0"/>
      <w:marTop w:val="0"/>
      <w:marBottom w:val="0"/>
      <w:divBdr>
        <w:top w:val="none" w:sz="0" w:space="0" w:color="auto"/>
        <w:left w:val="none" w:sz="0" w:space="0" w:color="auto"/>
        <w:bottom w:val="none" w:sz="0" w:space="0" w:color="auto"/>
        <w:right w:val="none" w:sz="0" w:space="0" w:color="auto"/>
      </w:divBdr>
    </w:div>
    <w:div w:id="1708600927">
      <w:bodyDiv w:val="1"/>
      <w:marLeft w:val="0"/>
      <w:marRight w:val="0"/>
      <w:marTop w:val="0"/>
      <w:marBottom w:val="0"/>
      <w:divBdr>
        <w:top w:val="none" w:sz="0" w:space="0" w:color="auto"/>
        <w:left w:val="none" w:sz="0" w:space="0" w:color="auto"/>
        <w:bottom w:val="none" w:sz="0" w:space="0" w:color="auto"/>
        <w:right w:val="none" w:sz="0" w:space="0" w:color="auto"/>
      </w:divBdr>
    </w:div>
    <w:div w:id="1708676889">
      <w:bodyDiv w:val="1"/>
      <w:marLeft w:val="0"/>
      <w:marRight w:val="0"/>
      <w:marTop w:val="0"/>
      <w:marBottom w:val="0"/>
      <w:divBdr>
        <w:top w:val="none" w:sz="0" w:space="0" w:color="auto"/>
        <w:left w:val="none" w:sz="0" w:space="0" w:color="auto"/>
        <w:bottom w:val="none" w:sz="0" w:space="0" w:color="auto"/>
        <w:right w:val="none" w:sz="0" w:space="0" w:color="auto"/>
      </w:divBdr>
    </w:div>
    <w:div w:id="1708796695">
      <w:bodyDiv w:val="1"/>
      <w:marLeft w:val="0"/>
      <w:marRight w:val="0"/>
      <w:marTop w:val="0"/>
      <w:marBottom w:val="0"/>
      <w:divBdr>
        <w:top w:val="none" w:sz="0" w:space="0" w:color="auto"/>
        <w:left w:val="none" w:sz="0" w:space="0" w:color="auto"/>
        <w:bottom w:val="none" w:sz="0" w:space="0" w:color="auto"/>
        <w:right w:val="none" w:sz="0" w:space="0" w:color="auto"/>
      </w:divBdr>
    </w:div>
    <w:div w:id="1708797570">
      <w:bodyDiv w:val="1"/>
      <w:marLeft w:val="0"/>
      <w:marRight w:val="0"/>
      <w:marTop w:val="0"/>
      <w:marBottom w:val="0"/>
      <w:divBdr>
        <w:top w:val="none" w:sz="0" w:space="0" w:color="auto"/>
        <w:left w:val="none" w:sz="0" w:space="0" w:color="auto"/>
        <w:bottom w:val="none" w:sz="0" w:space="0" w:color="auto"/>
        <w:right w:val="none" w:sz="0" w:space="0" w:color="auto"/>
      </w:divBdr>
    </w:div>
    <w:div w:id="1708874611">
      <w:bodyDiv w:val="1"/>
      <w:marLeft w:val="0"/>
      <w:marRight w:val="0"/>
      <w:marTop w:val="0"/>
      <w:marBottom w:val="0"/>
      <w:divBdr>
        <w:top w:val="none" w:sz="0" w:space="0" w:color="auto"/>
        <w:left w:val="none" w:sz="0" w:space="0" w:color="auto"/>
        <w:bottom w:val="none" w:sz="0" w:space="0" w:color="auto"/>
        <w:right w:val="none" w:sz="0" w:space="0" w:color="auto"/>
      </w:divBdr>
    </w:div>
    <w:div w:id="1708943423">
      <w:bodyDiv w:val="1"/>
      <w:marLeft w:val="0"/>
      <w:marRight w:val="0"/>
      <w:marTop w:val="0"/>
      <w:marBottom w:val="0"/>
      <w:divBdr>
        <w:top w:val="none" w:sz="0" w:space="0" w:color="auto"/>
        <w:left w:val="none" w:sz="0" w:space="0" w:color="auto"/>
        <w:bottom w:val="none" w:sz="0" w:space="0" w:color="auto"/>
        <w:right w:val="none" w:sz="0" w:space="0" w:color="auto"/>
      </w:divBdr>
    </w:div>
    <w:div w:id="1708986696">
      <w:bodyDiv w:val="1"/>
      <w:marLeft w:val="0"/>
      <w:marRight w:val="0"/>
      <w:marTop w:val="0"/>
      <w:marBottom w:val="0"/>
      <w:divBdr>
        <w:top w:val="none" w:sz="0" w:space="0" w:color="auto"/>
        <w:left w:val="none" w:sz="0" w:space="0" w:color="auto"/>
        <w:bottom w:val="none" w:sz="0" w:space="0" w:color="auto"/>
        <w:right w:val="none" w:sz="0" w:space="0" w:color="auto"/>
      </w:divBdr>
    </w:div>
    <w:div w:id="1708990676">
      <w:bodyDiv w:val="1"/>
      <w:marLeft w:val="0"/>
      <w:marRight w:val="0"/>
      <w:marTop w:val="0"/>
      <w:marBottom w:val="0"/>
      <w:divBdr>
        <w:top w:val="none" w:sz="0" w:space="0" w:color="auto"/>
        <w:left w:val="none" w:sz="0" w:space="0" w:color="auto"/>
        <w:bottom w:val="none" w:sz="0" w:space="0" w:color="auto"/>
        <w:right w:val="none" w:sz="0" w:space="0" w:color="auto"/>
      </w:divBdr>
    </w:div>
    <w:div w:id="1709136841">
      <w:bodyDiv w:val="1"/>
      <w:marLeft w:val="0"/>
      <w:marRight w:val="0"/>
      <w:marTop w:val="0"/>
      <w:marBottom w:val="0"/>
      <w:divBdr>
        <w:top w:val="none" w:sz="0" w:space="0" w:color="auto"/>
        <w:left w:val="none" w:sz="0" w:space="0" w:color="auto"/>
        <w:bottom w:val="none" w:sz="0" w:space="0" w:color="auto"/>
        <w:right w:val="none" w:sz="0" w:space="0" w:color="auto"/>
      </w:divBdr>
    </w:div>
    <w:div w:id="1709256506">
      <w:bodyDiv w:val="1"/>
      <w:marLeft w:val="0"/>
      <w:marRight w:val="0"/>
      <w:marTop w:val="0"/>
      <w:marBottom w:val="0"/>
      <w:divBdr>
        <w:top w:val="none" w:sz="0" w:space="0" w:color="auto"/>
        <w:left w:val="none" w:sz="0" w:space="0" w:color="auto"/>
        <w:bottom w:val="none" w:sz="0" w:space="0" w:color="auto"/>
        <w:right w:val="none" w:sz="0" w:space="0" w:color="auto"/>
      </w:divBdr>
    </w:div>
    <w:div w:id="1709334562">
      <w:bodyDiv w:val="1"/>
      <w:marLeft w:val="0"/>
      <w:marRight w:val="0"/>
      <w:marTop w:val="0"/>
      <w:marBottom w:val="0"/>
      <w:divBdr>
        <w:top w:val="none" w:sz="0" w:space="0" w:color="auto"/>
        <w:left w:val="none" w:sz="0" w:space="0" w:color="auto"/>
        <w:bottom w:val="none" w:sz="0" w:space="0" w:color="auto"/>
        <w:right w:val="none" w:sz="0" w:space="0" w:color="auto"/>
      </w:divBdr>
    </w:div>
    <w:div w:id="1709376692">
      <w:bodyDiv w:val="1"/>
      <w:marLeft w:val="0"/>
      <w:marRight w:val="0"/>
      <w:marTop w:val="0"/>
      <w:marBottom w:val="0"/>
      <w:divBdr>
        <w:top w:val="none" w:sz="0" w:space="0" w:color="auto"/>
        <w:left w:val="none" w:sz="0" w:space="0" w:color="auto"/>
        <w:bottom w:val="none" w:sz="0" w:space="0" w:color="auto"/>
        <w:right w:val="none" w:sz="0" w:space="0" w:color="auto"/>
      </w:divBdr>
    </w:div>
    <w:div w:id="1709406692">
      <w:bodyDiv w:val="1"/>
      <w:marLeft w:val="0"/>
      <w:marRight w:val="0"/>
      <w:marTop w:val="0"/>
      <w:marBottom w:val="0"/>
      <w:divBdr>
        <w:top w:val="none" w:sz="0" w:space="0" w:color="auto"/>
        <w:left w:val="none" w:sz="0" w:space="0" w:color="auto"/>
        <w:bottom w:val="none" w:sz="0" w:space="0" w:color="auto"/>
        <w:right w:val="none" w:sz="0" w:space="0" w:color="auto"/>
      </w:divBdr>
    </w:div>
    <w:div w:id="1709407620">
      <w:bodyDiv w:val="1"/>
      <w:marLeft w:val="0"/>
      <w:marRight w:val="0"/>
      <w:marTop w:val="0"/>
      <w:marBottom w:val="0"/>
      <w:divBdr>
        <w:top w:val="none" w:sz="0" w:space="0" w:color="auto"/>
        <w:left w:val="none" w:sz="0" w:space="0" w:color="auto"/>
        <w:bottom w:val="none" w:sz="0" w:space="0" w:color="auto"/>
        <w:right w:val="none" w:sz="0" w:space="0" w:color="auto"/>
      </w:divBdr>
    </w:div>
    <w:div w:id="1709447916">
      <w:bodyDiv w:val="1"/>
      <w:marLeft w:val="0"/>
      <w:marRight w:val="0"/>
      <w:marTop w:val="0"/>
      <w:marBottom w:val="0"/>
      <w:divBdr>
        <w:top w:val="none" w:sz="0" w:space="0" w:color="auto"/>
        <w:left w:val="none" w:sz="0" w:space="0" w:color="auto"/>
        <w:bottom w:val="none" w:sz="0" w:space="0" w:color="auto"/>
        <w:right w:val="none" w:sz="0" w:space="0" w:color="auto"/>
      </w:divBdr>
    </w:div>
    <w:div w:id="1709528520">
      <w:bodyDiv w:val="1"/>
      <w:marLeft w:val="0"/>
      <w:marRight w:val="0"/>
      <w:marTop w:val="0"/>
      <w:marBottom w:val="0"/>
      <w:divBdr>
        <w:top w:val="none" w:sz="0" w:space="0" w:color="auto"/>
        <w:left w:val="none" w:sz="0" w:space="0" w:color="auto"/>
        <w:bottom w:val="none" w:sz="0" w:space="0" w:color="auto"/>
        <w:right w:val="none" w:sz="0" w:space="0" w:color="auto"/>
      </w:divBdr>
    </w:div>
    <w:div w:id="1709597696">
      <w:bodyDiv w:val="1"/>
      <w:marLeft w:val="0"/>
      <w:marRight w:val="0"/>
      <w:marTop w:val="0"/>
      <w:marBottom w:val="0"/>
      <w:divBdr>
        <w:top w:val="none" w:sz="0" w:space="0" w:color="auto"/>
        <w:left w:val="none" w:sz="0" w:space="0" w:color="auto"/>
        <w:bottom w:val="none" w:sz="0" w:space="0" w:color="auto"/>
        <w:right w:val="none" w:sz="0" w:space="0" w:color="auto"/>
      </w:divBdr>
    </w:div>
    <w:div w:id="1709797852">
      <w:bodyDiv w:val="1"/>
      <w:marLeft w:val="0"/>
      <w:marRight w:val="0"/>
      <w:marTop w:val="0"/>
      <w:marBottom w:val="0"/>
      <w:divBdr>
        <w:top w:val="none" w:sz="0" w:space="0" w:color="auto"/>
        <w:left w:val="none" w:sz="0" w:space="0" w:color="auto"/>
        <w:bottom w:val="none" w:sz="0" w:space="0" w:color="auto"/>
        <w:right w:val="none" w:sz="0" w:space="0" w:color="auto"/>
      </w:divBdr>
    </w:div>
    <w:div w:id="1709798479">
      <w:bodyDiv w:val="1"/>
      <w:marLeft w:val="0"/>
      <w:marRight w:val="0"/>
      <w:marTop w:val="0"/>
      <w:marBottom w:val="0"/>
      <w:divBdr>
        <w:top w:val="none" w:sz="0" w:space="0" w:color="auto"/>
        <w:left w:val="none" w:sz="0" w:space="0" w:color="auto"/>
        <w:bottom w:val="none" w:sz="0" w:space="0" w:color="auto"/>
        <w:right w:val="none" w:sz="0" w:space="0" w:color="auto"/>
      </w:divBdr>
    </w:div>
    <w:div w:id="1709837569">
      <w:bodyDiv w:val="1"/>
      <w:marLeft w:val="0"/>
      <w:marRight w:val="0"/>
      <w:marTop w:val="0"/>
      <w:marBottom w:val="0"/>
      <w:divBdr>
        <w:top w:val="none" w:sz="0" w:space="0" w:color="auto"/>
        <w:left w:val="none" w:sz="0" w:space="0" w:color="auto"/>
        <w:bottom w:val="none" w:sz="0" w:space="0" w:color="auto"/>
        <w:right w:val="none" w:sz="0" w:space="0" w:color="auto"/>
      </w:divBdr>
    </w:div>
    <w:div w:id="1710106735">
      <w:bodyDiv w:val="1"/>
      <w:marLeft w:val="0"/>
      <w:marRight w:val="0"/>
      <w:marTop w:val="0"/>
      <w:marBottom w:val="0"/>
      <w:divBdr>
        <w:top w:val="none" w:sz="0" w:space="0" w:color="auto"/>
        <w:left w:val="none" w:sz="0" w:space="0" w:color="auto"/>
        <w:bottom w:val="none" w:sz="0" w:space="0" w:color="auto"/>
        <w:right w:val="none" w:sz="0" w:space="0" w:color="auto"/>
      </w:divBdr>
    </w:div>
    <w:div w:id="1710111371">
      <w:bodyDiv w:val="1"/>
      <w:marLeft w:val="0"/>
      <w:marRight w:val="0"/>
      <w:marTop w:val="0"/>
      <w:marBottom w:val="0"/>
      <w:divBdr>
        <w:top w:val="none" w:sz="0" w:space="0" w:color="auto"/>
        <w:left w:val="none" w:sz="0" w:space="0" w:color="auto"/>
        <w:bottom w:val="none" w:sz="0" w:space="0" w:color="auto"/>
        <w:right w:val="none" w:sz="0" w:space="0" w:color="auto"/>
      </w:divBdr>
    </w:div>
    <w:div w:id="1710492300">
      <w:bodyDiv w:val="1"/>
      <w:marLeft w:val="0"/>
      <w:marRight w:val="0"/>
      <w:marTop w:val="0"/>
      <w:marBottom w:val="0"/>
      <w:divBdr>
        <w:top w:val="none" w:sz="0" w:space="0" w:color="auto"/>
        <w:left w:val="none" w:sz="0" w:space="0" w:color="auto"/>
        <w:bottom w:val="none" w:sz="0" w:space="0" w:color="auto"/>
        <w:right w:val="none" w:sz="0" w:space="0" w:color="auto"/>
      </w:divBdr>
    </w:div>
    <w:div w:id="1710688263">
      <w:bodyDiv w:val="1"/>
      <w:marLeft w:val="0"/>
      <w:marRight w:val="0"/>
      <w:marTop w:val="0"/>
      <w:marBottom w:val="0"/>
      <w:divBdr>
        <w:top w:val="none" w:sz="0" w:space="0" w:color="auto"/>
        <w:left w:val="none" w:sz="0" w:space="0" w:color="auto"/>
        <w:bottom w:val="none" w:sz="0" w:space="0" w:color="auto"/>
        <w:right w:val="none" w:sz="0" w:space="0" w:color="auto"/>
      </w:divBdr>
    </w:div>
    <w:div w:id="1710690284">
      <w:bodyDiv w:val="1"/>
      <w:marLeft w:val="0"/>
      <w:marRight w:val="0"/>
      <w:marTop w:val="0"/>
      <w:marBottom w:val="0"/>
      <w:divBdr>
        <w:top w:val="none" w:sz="0" w:space="0" w:color="auto"/>
        <w:left w:val="none" w:sz="0" w:space="0" w:color="auto"/>
        <w:bottom w:val="none" w:sz="0" w:space="0" w:color="auto"/>
        <w:right w:val="none" w:sz="0" w:space="0" w:color="auto"/>
      </w:divBdr>
    </w:div>
    <w:div w:id="1710838598">
      <w:bodyDiv w:val="1"/>
      <w:marLeft w:val="0"/>
      <w:marRight w:val="0"/>
      <w:marTop w:val="0"/>
      <w:marBottom w:val="0"/>
      <w:divBdr>
        <w:top w:val="none" w:sz="0" w:space="0" w:color="auto"/>
        <w:left w:val="none" w:sz="0" w:space="0" w:color="auto"/>
        <w:bottom w:val="none" w:sz="0" w:space="0" w:color="auto"/>
        <w:right w:val="none" w:sz="0" w:space="0" w:color="auto"/>
      </w:divBdr>
    </w:div>
    <w:div w:id="1710952262">
      <w:bodyDiv w:val="1"/>
      <w:marLeft w:val="0"/>
      <w:marRight w:val="0"/>
      <w:marTop w:val="0"/>
      <w:marBottom w:val="0"/>
      <w:divBdr>
        <w:top w:val="none" w:sz="0" w:space="0" w:color="auto"/>
        <w:left w:val="none" w:sz="0" w:space="0" w:color="auto"/>
        <w:bottom w:val="none" w:sz="0" w:space="0" w:color="auto"/>
        <w:right w:val="none" w:sz="0" w:space="0" w:color="auto"/>
      </w:divBdr>
    </w:div>
    <w:div w:id="1711145376">
      <w:bodyDiv w:val="1"/>
      <w:marLeft w:val="0"/>
      <w:marRight w:val="0"/>
      <w:marTop w:val="0"/>
      <w:marBottom w:val="0"/>
      <w:divBdr>
        <w:top w:val="none" w:sz="0" w:space="0" w:color="auto"/>
        <w:left w:val="none" w:sz="0" w:space="0" w:color="auto"/>
        <w:bottom w:val="none" w:sz="0" w:space="0" w:color="auto"/>
        <w:right w:val="none" w:sz="0" w:space="0" w:color="auto"/>
      </w:divBdr>
    </w:div>
    <w:div w:id="1711147654">
      <w:bodyDiv w:val="1"/>
      <w:marLeft w:val="0"/>
      <w:marRight w:val="0"/>
      <w:marTop w:val="0"/>
      <w:marBottom w:val="0"/>
      <w:divBdr>
        <w:top w:val="none" w:sz="0" w:space="0" w:color="auto"/>
        <w:left w:val="none" w:sz="0" w:space="0" w:color="auto"/>
        <w:bottom w:val="none" w:sz="0" w:space="0" w:color="auto"/>
        <w:right w:val="none" w:sz="0" w:space="0" w:color="auto"/>
      </w:divBdr>
    </w:div>
    <w:div w:id="1711296315">
      <w:bodyDiv w:val="1"/>
      <w:marLeft w:val="0"/>
      <w:marRight w:val="0"/>
      <w:marTop w:val="0"/>
      <w:marBottom w:val="0"/>
      <w:divBdr>
        <w:top w:val="none" w:sz="0" w:space="0" w:color="auto"/>
        <w:left w:val="none" w:sz="0" w:space="0" w:color="auto"/>
        <w:bottom w:val="none" w:sz="0" w:space="0" w:color="auto"/>
        <w:right w:val="none" w:sz="0" w:space="0" w:color="auto"/>
      </w:divBdr>
    </w:div>
    <w:div w:id="1711297269">
      <w:bodyDiv w:val="1"/>
      <w:marLeft w:val="0"/>
      <w:marRight w:val="0"/>
      <w:marTop w:val="0"/>
      <w:marBottom w:val="0"/>
      <w:divBdr>
        <w:top w:val="none" w:sz="0" w:space="0" w:color="auto"/>
        <w:left w:val="none" w:sz="0" w:space="0" w:color="auto"/>
        <w:bottom w:val="none" w:sz="0" w:space="0" w:color="auto"/>
        <w:right w:val="none" w:sz="0" w:space="0" w:color="auto"/>
      </w:divBdr>
    </w:div>
    <w:div w:id="1711345530">
      <w:bodyDiv w:val="1"/>
      <w:marLeft w:val="0"/>
      <w:marRight w:val="0"/>
      <w:marTop w:val="0"/>
      <w:marBottom w:val="0"/>
      <w:divBdr>
        <w:top w:val="none" w:sz="0" w:space="0" w:color="auto"/>
        <w:left w:val="none" w:sz="0" w:space="0" w:color="auto"/>
        <w:bottom w:val="none" w:sz="0" w:space="0" w:color="auto"/>
        <w:right w:val="none" w:sz="0" w:space="0" w:color="auto"/>
      </w:divBdr>
    </w:div>
    <w:div w:id="1711371550">
      <w:bodyDiv w:val="1"/>
      <w:marLeft w:val="0"/>
      <w:marRight w:val="0"/>
      <w:marTop w:val="0"/>
      <w:marBottom w:val="0"/>
      <w:divBdr>
        <w:top w:val="none" w:sz="0" w:space="0" w:color="auto"/>
        <w:left w:val="none" w:sz="0" w:space="0" w:color="auto"/>
        <w:bottom w:val="none" w:sz="0" w:space="0" w:color="auto"/>
        <w:right w:val="none" w:sz="0" w:space="0" w:color="auto"/>
      </w:divBdr>
    </w:div>
    <w:div w:id="1711372619">
      <w:bodyDiv w:val="1"/>
      <w:marLeft w:val="0"/>
      <w:marRight w:val="0"/>
      <w:marTop w:val="0"/>
      <w:marBottom w:val="0"/>
      <w:divBdr>
        <w:top w:val="none" w:sz="0" w:space="0" w:color="auto"/>
        <w:left w:val="none" w:sz="0" w:space="0" w:color="auto"/>
        <w:bottom w:val="none" w:sz="0" w:space="0" w:color="auto"/>
        <w:right w:val="none" w:sz="0" w:space="0" w:color="auto"/>
      </w:divBdr>
    </w:div>
    <w:div w:id="1711493614">
      <w:bodyDiv w:val="1"/>
      <w:marLeft w:val="0"/>
      <w:marRight w:val="0"/>
      <w:marTop w:val="0"/>
      <w:marBottom w:val="0"/>
      <w:divBdr>
        <w:top w:val="none" w:sz="0" w:space="0" w:color="auto"/>
        <w:left w:val="none" w:sz="0" w:space="0" w:color="auto"/>
        <w:bottom w:val="none" w:sz="0" w:space="0" w:color="auto"/>
        <w:right w:val="none" w:sz="0" w:space="0" w:color="auto"/>
      </w:divBdr>
    </w:div>
    <w:div w:id="1711615046">
      <w:bodyDiv w:val="1"/>
      <w:marLeft w:val="0"/>
      <w:marRight w:val="0"/>
      <w:marTop w:val="0"/>
      <w:marBottom w:val="0"/>
      <w:divBdr>
        <w:top w:val="none" w:sz="0" w:space="0" w:color="auto"/>
        <w:left w:val="none" w:sz="0" w:space="0" w:color="auto"/>
        <w:bottom w:val="none" w:sz="0" w:space="0" w:color="auto"/>
        <w:right w:val="none" w:sz="0" w:space="0" w:color="auto"/>
      </w:divBdr>
    </w:div>
    <w:div w:id="1711688461">
      <w:bodyDiv w:val="1"/>
      <w:marLeft w:val="0"/>
      <w:marRight w:val="0"/>
      <w:marTop w:val="0"/>
      <w:marBottom w:val="0"/>
      <w:divBdr>
        <w:top w:val="none" w:sz="0" w:space="0" w:color="auto"/>
        <w:left w:val="none" w:sz="0" w:space="0" w:color="auto"/>
        <w:bottom w:val="none" w:sz="0" w:space="0" w:color="auto"/>
        <w:right w:val="none" w:sz="0" w:space="0" w:color="auto"/>
      </w:divBdr>
    </w:div>
    <w:div w:id="1711690665">
      <w:bodyDiv w:val="1"/>
      <w:marLeft w:val="0"/>
      <w:marRight w:val="0"/>
      <w:marTop w:val="0"/>
      <w:marBottom w:val="0"/>
      <w:divBdr>
        <w:top w:val="none" w:sz="0" w:space="0" w:color="auto"/>
        <w:left w:val="none" w:sz="0" w:space="0" w:color="auto"/>
        <w:bottom w:val="none" w:sz="0" w:space="0" w:color="auto"/>
        <w:right w:val="none" w:sz="0" w:space="0" w:color="auto"/>
      </w:divBdr>
    </w:div>
    <w:div w:id="1711690783">
      <w:bodyDiv w:val="1"/>
      <w:marLeft w:val="0"/>
      <w:marRight w:val="0"/>
      <w:marTop w:val="0"/>
      <w:marBottom w:val="0"/>
      <w:divBdr>
        <w:top w:val="none" w:sz="0" w:space="0" w:color="auto"/>
        <w:left w:val="none" w:sz="0" w:space="0" w:color="auto"/>
        <w:bottom w:val="none" w:sz="0" w:space="0" w:color="auto"/>
        <w:right w:val="none" w:sz="0" w:space="0" w:color="auto"/>
      </w:divBdr>
    </w:div>
    <w:div w:id="1711953833">
      <w:bodyDiv w:val="1"/>
      <w:marLeft w:val="0"/>
      <w:marRight w:val="0"/>
      <w:marTop w:val="0"/>
      <w:marBottom w:val="0"/>
      <w:divBdr>
        <w:top w:val="none" w:sz="0" w:space="0" w:color="auto"/>
        <w:left w:val="none" w:sz="0" w:space="0" w:color="auto"/>
        <w:bottom w:val="none" w:sz="0" w:space="0" w:color="auto"/>
        <w:right w:val="none" w:sz="0" w:space="0" w:color="auto"/>
      </w:divBdr>
    </w:div>
    <w:div w:id="1711998477">
      <w:bodyDiv w:val="1"/>
      <w:marLeft w:val="0"/>
      <w:marRight w:val="0"/>
      <w:marTop w:val="0"/>
      <w:marBottom w:val="0"/>
      <w:divBdr>
        <w:top w:val="none" w:sz="0" w:space="0" w:color="auto"/>
        <w:left w:val="none" w:sz="0" w:space="0" w:color="auto"/>
        <w:bottom w:val="none" w:sz="0" w:space="0" w:color="auto"/>
        <w:right w:val="none" w:sz="0" w:space="0" w:color="auto"/>
      </w:divBdr>
    </w:div>
    <w:div w:id="1712001550">
      <w:bodyDiv w:val="1"/>
      <w:marLeft w:val="0"/>
      <w:marRight w:val="0"/>
      <w:marTop w:val="0"/>
      <w:marBottom w:val="0"/>
      <w:divBdr>
        <w:top w:val="none" w:sz="0" w:space="0" w:color="auto"/>
        <w:left w:val="none" w:sz="0" w:space="0" w:color="auto"/>
        <w:bottom w:val="none" w:sz="0" w:space="0" w:color="auto"/>
        <w:right w:val="none" w:sz="0" w:space="0" w:color="auto"/>
      </w:divBdr>
    </w:div>
    <w:div w:id="1712145801">
      <w:bodyDiv w:val="1"/>
      <w:marLeft w:val="0"/>
      <w:marRight w:val="0"/>
      <w:marTop w:val="0"/>
      <w:marBottom w:val="0"/>
      <w:divBdr>
        <w:top w:val="none" w:sz="0" w:space="0" w:color="auto"/>
        <w:left w:val="none" w:sz="0" w:space="0" w:color="auto"/>
        <w:bottom w:val="none" w:sz="0" w:space="0" w:color="auto"/>
        <w:right w:val="none" w:sz="0" w:space="0" w:color="auto"/>
      </w:divBdr>
    </w:div>
    <w:div w:id="1712148153">
      <w:bodyDiv w:val="1"/>
      <w:marLeft w:val="0"/>
      <w:marRight w:val="0"/>
      <w:marTop w:val="0"/>
      <w:marBottom w:val="0"/>
      <w:divBdr>
        <w:top w:val="none" w:sz="0" w:space="0" w:color="auto"/>
        <w:left w:val="none" w:sz="0" w:space="0" w:color="auto"/>
        <w:bottom w:val="none" w:sz="0" w:space="0" w:color="auto"/>
        <w:right w:val="none" w:sz="0" w:space="0" w:color="auto"/>
      </w:divBdr>
    </w:div>
    <w:div w:id="1712225912">
      <w:bodyDiv w:val="1"/>
      <w:marLeft w:val="0"/>
      <w:marRight w:val="0"/>
      <w:marTop w:val="0"/>
      <w:marBottom w:val="0"/>
      <w:divBdr>
        <w:top w:val="none" w:sz="0" w:space="0" w:color="auto"/>
        <w:left w:val="none" w:sz="0" w:space="0" w:color="auto"/>
        <w:bottom w:val="none" w:sz="0" w:space="0" w:color="auto"/>
        <w:right w:val="none" w:sz="0" w:space="0" w:color="auto"/>
      </w:divBdr>
    </w:div>
    <w:div w:id="1712456428">
      <w:bodyDiv w:val="1"/>
      <w:marLeft w:val="0"/>
      <w:marRight w:val="0"/>
      <w:marTop w:val="0"/>
      <w:marBottom w:val="0"/>
      <w:divBdr>
        <w:top w:val="none" w:sz="0" w:space="0" w:color="auto"/>
        <w:left w:val="none" w:sz="0" w:space="0" w:color="auto"/>
        <w:bottom w:val="none" w:sz="0" w:space="0" w:color="auto"/>
        <w:right w:val="none" w:sz="0" w:space="0" w:color="auto"/>
      </w:divBdr>
    </w:div>
    <w:div w:id="1712488001">
      <w:bodyDiv w:val="1"/>
      <w:marLeft w:val="0"/>
      <w:marRight w:val="0"/>
      <w:marTop w:val="0"/>
      <w:marBottom w:val="0"/>
      <w:divBdr>
        <w:top w:val="none" w:sz="0" w:space="0" w:color="auto"/>
        <w:left w:val="none" w:sz="0" w:space="0" w:color="auto"/>
        <w:bottom w:val="none" w:sz="0" w:space="0" w:color="auto"/>
        <w:right w:val="none" w:sz="0" w:space="0" w:color="auto"/>
      </w:divBdr>
    </w:div>
    <w:div w:id="1712608483">
      <w:bodyDiv w:val="1"/>
      <w:marLeft w:val="0"/>
      <w:marRight w:val="0"/>
      <w:marTop w:val="0"/>
      <w:marBottom w:val="0"/>
      <w:divBdr>
        <w:top w:val="none" w:sz="0" w:space="0" w:color="auto"/>
        <w:left w:val="none" w:sz="0" w:space="0" w:color="auto"/>
        <w:bottom w:val="none" w:sz="0" w:space="0" w:color="auto"/>
        <w:right w:val="none" w:sz="0" w:space="0" w:color="auto"/>
      </w:divBdr>
    </w:div>
    <w:div w:id="1712612230">
      <w:bodyDiv w:val="1"/>
      <w:marLeft w:val="0"/>
      <w:marRight w:val="0"/>
      <w:marTop w:val="0"/>
      <w:marBottom w:val="0"/>
      <w:divBdr>
        <w:top w:val="none" w:sz="0" w:space="0" w:color="auto"/>
        <w:left w:val="none" w:sz="0" w:space="0" w:color="auto"/>
        <w:bottom w:val="none" w:sz="0" w:space="0" w:color="auto"/>
        <w:right w:val="none" w:sz="0" w:space="0" w:color="auto"/>
      </w:divBdr>
    </w:div>
    <w:div w:id="1712613077">
      <w:bodyDiv w:val="1"/>
      <w:marLeft w:val="0"/>
      <w:marRight w:val="0"/>
      <w:marTop w:val="0"/>
      <w:marBottom w:val="0"/>
      <w:divBdr>
        <w:top w:val="none" w:sz="0" w:space="0" w:color="auto"/>
        <w:left w:val="none" w:sz="0" w:space="0" w:color="auto"/>
        <w:bottom w:val="none" w:sz="0" w:space="0" w:color="auto"/>
        <w:right w:val="none" w:sz="0" w:space="0" w:color="auto"/>
      </w:divBdr>
    </w:div>
    <w:div w:id="1712723877">
      <w:bodyDiv w:val="1"/>
      <w:marLeft w:val="0"/>
      <w:marRight w:val="0"/>
      <w:marTop w:val="0"/>
      <w:marBottom w:val="0"/>
      <w:divBdr>
        <w:top w:val="none" w:sz="0" w:space="0" w:color="auto"/>
        <w:left w:val="none" w:sz="0" w:space="0" w:color="auto"/>
        <w:bottom w:val="none" w:sz="0" w:space="0" w:color="auto"/>
        <w:right w:val="none" w:sz="0" w:space="0" w:color="auto"/>
      </w:divBdr>
    </w:div>
    <w:div w:id="1712801623">
      <w:bodyDiv w:val="1"/>
      <w:marLeft w:val="0"/>
      <w:marRight w:val="0"/>
      <w:marTop w:val="0"/>
      <w:marBottom w:val="0"/>
      <w:divBdr>
        <w:top w:val="none" w:sz="0" w:space="0" w:color="auto"/>
        <w:left w:val="none" w:sz="0" w:space="0" w:color="auto"/>
        <w:bottom w:val="none" w:sz="0" w:space="0" w:color="auto"/>
        <w:right w:val="none" w:sz="0" w:space="0" w:color="auto"/>
      </w:divBdr>
    </w:div>
    <w:div w:id="1712922811">
      <w:bodyDiv w:val="1"/>
      <w:marLeft w:val="0"/>
      <w:marRight w:val="0"/>
      <w:marTop w:val="0"/>
      <w:marBottom w:val="0"/>
      <w:divBdr>
        <w:top w:val="none" w:sz="0" w:space="0" w:color="auto"/>
        <w:left w:val="none" w:sz="0" w:space="0" w:color="auto"/>
        <w:bottom w:val="none" w:sz="0" w:space="0" w:color="auto"/>
        <w:right w:val="none" w:sz="0" w:space="0" w:color="auto"/>
      </w:divBdr>
    </w:div>
    <w:div w:id="1712994321">
      <w:bodyDiv w:val="1"/>
      <w:marLeft w:val="0"/>
      <w:marRight w:val="0"/>
      <w:marTop w:val="0"/>
      <w:marBottom w:val="0"/>
      <w:divBdr>
        <w:top w:val="none" w:sz="0" w:space="0" w:color="auto"/>
        <w:left w:val="none" w:sz="0" w:space="0" w:color="auto"/>
        <w:bottom w:val="none" w:sz="0" w:space="0" w:color="auto"/>
        <w:right w:val="none" w:sz="0" w:space="0" w:color="auto"/>
      </w:divBdr>
    </w:div>
    <w:div w:id="1712998504">
      <w:bodyDiv w:val="1"/>
      <w:marLeft w:val="0"/>
      <w:marRight w:val="0"/>
      <w:marTop w:val="0"/>
      <w:marBottom w:val="0"/>
      <w:divBdr>
        <w:top w:val="none" w:sz="0" w:space="0" w:color="auto"/>
        <w:left w:val="none" w:sz="0" w:space="0" w:color="auto"/>
        <w:bottom w:val="none" w:sz="0" w:space="0" w:color="auto"/>
        <w:right w:val="none" w:sz="0" w:space="0" w:color="auto"/>
      </w:divBdr>
    </w:div>
    <w:div w:id="1713381351">
      <w:bodyDiv w:val="1"/>
      <w:marLeft w:val="0"/>
      <w:marRight w:val="0"/>
      <w:marTop w:val="0"/>
      <w:marBottom w:val="0"/>
      <w:divBdr>
        <w:top w:val="none" w:sz="0" w:space="0" w:color="auto"/>
        <w:left w:val="none" w:sz="0" w:space="0" w:color="auto"/>
        <w:bottom w:val="none" w:sz="0" w:space="0" w:color="auto"/>
        <w:right w:val="none" w:sz="0" w:space="0" w:color="auto"/>
      </w:divBdr>
    </w:div>
    <w:div w:id="1713459296">
      <w:bodyDiv w:val="1"/>
      <w:marLeft w:val="0"/>
      <w:marRight w:val="0"/>
      <w:marTop w:val="0"/>
      <w:marBottom w:val="0"/>
      <w:divBdr>
        <w:top w:val="none" w:sz="0" w:space="0" w:color="auto"/>
        <w:left w:val="none" w:sz="0" w:space="0" w:color="auto"/>
        <w:bottom w:val="none" w:sz="0" w:space="0" w:color="auto"/>
        <w:right w:val="none" w:sz="0" w:space="0" w:color="auto"/>
      </w:divBdr>
    </w:div>
    <w:div w:id="1713461690">
      <w:bodyDiv w:val="1"/>
      <w:marLeft w:val="0"/>
      <w:marRight w:val="0"/>
      <w:marTop w:val="0"/>
      <w:marBottom w:val="0"/>
      <w:divBdr>
        <w:top w:val="none" w:sz="0" w:space="0" w:color="auto"/>
        <w:left w:val="none" w:sz="0" w:space="0" w:color="auto"/>
        <w:bottom w:val="none" w:sz="0" w:space="0" w:color="auto"/>
        <w:right w:val="none" w:sz="0" w:space="0" w:color="auto"/>
      </w:divBdr>
    </w:div>
    <w:div w:id="1713652778">
      <w:bodyDiv w:val="1"/>
      <w:marLeft w:val="0"/>
      <w:marRight w:val="0"/>
      <w:marTop w:val="0"/>
      <w:marBottom w:val="0"/>
      <w:divBdr>
        <w:top w:val="none" w:sz="0" w:space="0" w:color="auto"/>
        <w:left w:val="none" w:sz="0" w:space="0" w:color="auto"/>
        <w:bottom w:val="none" w:sz="0" w:space="0" w:color="auto"/>
        <w:right w:val="none" w:sz="0" w:space="0" w:color="auto"/>
      </w:divBdr>
    </w:div>
    <w:div w:id="1713920654">
      <w:bodyDiv w:val="1"/>
      <w:marLeft w:val="0"/>
      <w:marRight w:val="0"/>
      <w:marTop w:val="0"/>
      <w:marBottom w:val="0"/>
      <w:divBdr>
        <w:top w:val="none" w:sz="0" w:space="0" w:color="auto"/>
        <w:left w:val="none" w:sz="0" w:space="0" w:color="auto"/>
        <w:bottom w:val="none" w:sz="0" w:space="0" w:color="auto"/>
        <w:right w:val="none" w:sz="0" w:space="0" w:color="auto"/>
      </w:divBdr>
    </w:div>
    <w:div w:id="1713995121">
      <w:bodyDiv w:val="1"/>
      <w:marLeft w:val="0"/>
      <w:marRight w:val="0"/>
      <w:marTop w:val="0"/>
      <w:marBottom w:val="0"/>
      <w:divBdr>
        <w:top w:val="none" w:sz="0" w:space="0" w:color="auto"/>
        <w:left w:val="none" w:sz="0" w:space="0" w:color="auto"/>
        <w:bottom w:val="none" w:sz="0" w:space="0" w:color="auto"/>
        <w:right w:val="none" w:sz="0" w:space="0" w:color="auto"/>
      </w:divBdr>
    </w:div>
    <w:div w:id="1714038738">
      <w:bodyDiv w:val="1"/>
      <w:marLeft w:val="0"/>
      <w:marRight w:val="0"/>
      <w:marTop w:val="0"/>
      <w:marBottom w:val="0"/>
      <w:divBdr>
        <w:top w:val="none" w:sz="0" w:space="0" w:color="auto"/>
        <w:left w:val="none" w:sz="0" w:space="0" w:color="auto"/>
        <w:bottom w:val="none" w:sz="0" w:space="0" w:color="auto"/>
        <w:right w:val="none" w:sz="0" w:space="0" w:color="auto"/>
      </w:divBdr>
    </w:div>
    <w:div w:id="1714160647">
      <w:bodyDiv w:val="1"/>
      <w:marLeft w:val="0"/>
      <w:marRight w:val="0"/>
      <w:marTop w:val="0"/>
      <w:marBottom w:val="0"/>
      <w:divBdr>
        <w:top w:val="none" w:sz="0" w:space="0" w:color="auto"/>
        <w:left w:val="none" w:sz="0" w:space="0" w:color="auto"/>
        <w:bottom w:val="none" w:sz="0" w:space="0" w:color="auto"/>
        <w:right w:val="none" w:sz="0" w:space="0" w:color="auto"/>
      </w:divBdr>
    </w:div>
    <w:div w:id="1714187102">
      <w:bodyDiv w:val="1"/>
      <w:marLeft w:val="0"/>
      <w:marRight w:val="0"/>
      <w:marTop w:val="0"/>
      <w:marBottom w:val="0"/>
      <w:divBdr>
        <w:top w:val="none" w:sz="0" w:space="0" w:color="auto"/>
        <w:left w:val="none" w:sz="0" w:space="0" w:color="auto"/>
        <w:bottom w:val="none" w:sz="0" w:space="0" w:color="auto"/>
        <w:right w:val="none" w:sz="0" w:space="0" w:color="auto"/>
      </w:divBdr>
    </w:div>
    <w:div w:id="1714499285">
      <w:bodyDiv w:val="1"/>
      <w:marLeft w:val="0"/>
      <w:marRight w:val="0"/>
      <w:marTop w:val="0"/>
      <w:marBottom w:val="0"/>
      <w:divBdr>
        <w:top w:val="none" w:sz="0" w:space="0" w:color="auto"/>
        <w:left w:val="none" w:sz="0" w:space="0" w:color="auto"/>
        <w:bottom w:val="none" w:sz="0" w:space="0" w:color="auto"/>
        <w:right w:val="none" w:sz="0" w:space="0" w:color="auto"/>
      </w:divBdr>
    </w:div>
    <w:div w:id="1714693351">
      <w:bodyDiv w:val="1"/>
      <w:marLeft w:val="0"/>
      <w:marRight w:val="0"/>
      <w:marTop w:val="0"/>
      <w:marBottom w:val="0"/>
      <w:divBdr>
        <w:top w:val="none" w:sz="0" w:space="0" w:color="auto"/>
        <w:left w:val="none" w:sz="0" w:space="0" w:color="auto"/>
        <w:bottom w:val="none" w:sz="0" w:space="0" w:color="auto"/>
        <w:right w:val="none" w:sz="0" w:space="0" w:color="auto"/>
      </w:divBdr>
    </w:div>
    <w:div w:id="1714767028">
      <w:bodyDiv w:val="1"/>
      <w:marLeft w:val="0"/>
      <w:marRight w:val="0"/>
      <w:marTop w:val="0"/>
      <w:marBottom w:val="0"/>
      <w:divBdr>
        <w:top w:val="none" w:sz="0" w:space="0" w:color="auto"/>
        <w:left w:val="none" w:sz="0" w:space="0" w:color="auto"/>
        <w:bottom w:val="none" w:sz="0" w:space="0" w:color="auto"/>
        <w:right w:val="none" w:sz="0" w:space="0" w:color="auto"/>
      </w:divBdr>
    </w:div>
    <w:div w:id="1714840988">
      <w:bodyDiv w:val="1"/>
      <w:marLeft w:val="0"/>
      <w:marRight w:val="0"/>
      <w:marTop w:val="0"/>
      <w:marBottom w:val="0"/>
      <w:divBdr>
        <w:top w:val="none" w:sz="0" w:space="0" w:color="auto"/>
        <w:left w:val="none" w:sz="0" w:space="0" w:color="auto"/>
        <w:bottom w:val="none" w:sz="0" w:space="0" w:color="auto"/>
        <w:right w:val="none" w:sz="0" w:space="0" w:color="auto"/>
      </w:divBdr>
    </w:div>
    <w:div w:id="1714841007">
      <w:bodyDiv w:val="1"/>
      <w:marLeft w:val="0"/>
      <w:marRight w:val="0"/>
      <w:marTop w:val="0"/>
      <w:marBottom w:val="0"/>
      <w:divBdr>
        <w:top w:val="none" w:sz="0" w:space="0" w:color="auto"/>
        <w:left w:val="none" w:sz="0" w:space="0" w:color="auto"/>
        <w:bottom w:val="none" w:sz="0" w:space="0" w:color="auto"/>
        <w:right w:val="none" w:sz="0" w:space="0" w:color="auto"/>
      </w:divBdr>
    </w:div>
    <w:div w:id="1715109137">
      <w:bodyDiv w:val="1"/>
      <w:marLeft w:val="0"/>
      <w:marRight w:val="0"/>
      <w:marTop w:val="0"/>
      <w:marBottom w:val="0"/>
      <w:divBdr>
        <w:top w:val="none" w:sz="0" w:space="0" w:color="auto"/>
        <w:left w:val="none" w:sz="0" w:space="0" w:color="auto"/>
        <w:bottom w:val="none" w:sz="0" w:space="0" w:color="auto"/>
        <w:right w:val="none" w:sz="0" w:space="0" w:color="auto"/>
      </w:divBdr>
    </w:div>
    <w:div w:id="1715159204">
      <w:bodyDiv w:val="1"/>
      <w:marLeft w:val="0"/>
      <w:marRight w:val="0"/>
      <w:marTop w:val="0"/>
      <w:marBottom w:val="0"/>
      <w:divBdr>
        <w:top w:val="none" w:sz="0" w:space="0" w:color="auto"/>
        <w:left w:val="none" w:sz="0" w:space="0" w:color="auto"/>
        <w:bottom w:val="none" w:sz="0" w:space="0" w:color="auto"/>
        <w:right w:val="none" w:sz="0" w:space="0" w:color="auto"/>
      </w:divBdr>
    </w:div>
    <w:div w:id="1715229673">
      <w:bodyDiv w:val="1"/>
      <w:marLeft w:val="0"/>
      <w:marRight w:val="0"/>
      <w:marTop w:val="0"/>
      <w:marBottom w:val="0"/>
      <w:divBdr>
        <w:top w:val="none" w:sz="0" w:space="0" w:color="auto"/>
        <w:left w:val="none" w:sz="0" w:space="0" w:color="auto"/>
        <w:bottom w:val="none" w:sz="0" w:space="0" w:color="auto"/>
        <w:right w:val="none" w:sz="0" w:space="0" w:color="auto"/>
      </w:divBdr>
    </w:div>
    <w:div w:id="1715496833">
      <w:bodyDiv w:val="1"/>
      <w:marLeft w:val="0"/>
      <w:marRight w:val="0"/>
      <w:marTop w:val="0"/>
      <w:marBottom w:val="0"/>
      <w:divBdr>
        <w:top w:val="none" w:sz="0" w:space="0" w:color="auto"/>
        <w:left w:val="none" w:sz="0" w:space="0" w:color="auto"/>
        <w:bottom w:val="none" w:sz="0" w:space="0" w:color="auto"/>
        <w:right w:val="none" w:sz="0" w:space="0" w:color="auto"/>
      </w:divBdr>
    </w:div>
    <w:div w:id="1715537918">
      <w:bodyDiv w:val="1"/>
      <w:marLeft w:val="0"/>
      <w:marRight w:val="0"/>
      <w:marTop w:val="0"/>
      <w:marBottom w:val="0"/>
      <w:divBdr>
        <w:top w:val="none" w:sz="0" w:space="0" w:color="auto"/>
        <w:left w:val="none" w:sz="0" w:space="0" w:color="auto"/>
        <w:bottom w:val="none" w:sz="0" w:space="0" w:color="auto"/>
        <w:right w:val="none" w:sz="0" w:space="0" w:color="auto"/>
      </w:divBdr>
    </w:div>
    <w:div w:id="1715539238">
      <w:bodyDiv w:val="1"/>
      <w:marLeft w:val="0"/>
      <w:marRight w:val="0"/>
      <w:marTop w:val="0"/>
      <w:marBottom w:val="0"/>
      <w:divBdr>
        <w:top w:val="none" w:sz="0" w:space="0" w:color="auto"/>
        <w:left w:val="none" w:sz="0" w:space="0" w:color="auto"/>
        <w:bottom w:val="none" w:sz="0" w:space="0" w:color="auto"/>
        <w:right w:val="none" w:sz="0" w:space="0" w:color="auto"/>
      </w:divBdr>
    </w:div>
    <w:div w:id="1715612960">
      <w:bodyDiv w:val="1"/>
      <w:marLeft w:val="0"/>
      <w:marRight w:val="0"/>
      <w:marTop w:val="0"/>
      <w:marBottom w:val="0"/>
      <w:divBdr>
        <w:top w:val="none" w:sz="0" w:space="0" w:color="auto"/>
        <w:left w:val="none" w:sz="0" w:space="0" w:color="auto"/>
        <w:bottom w:val="none" w:sz="0" w:space="0" w:color="auto"/>
        <w:right w:val="none" w:sz="0" w:space="0" w:color="auto"/>
      </w:divBdr>
    </w:div>
    <w:div w:id="1715733896">
      <w:bodyDiv w:val="1"/>
      <w:marLeft w:val="0"/>
      <w:marRight w:val="0"/>
      <w:marTop w:val="0"/>
      <w:marBottom w:val="0"/>
      <w:divBdr>
        <w:top w:val="none" w:sz="0" w:space="0" w:color="auto"/>
        <w:left w:val="none" w:sz="0" w:space="0" w:color="auto"/>
        <w:bottom w:val="none" w:sz="0" w:space="0" w:color="auto"/>
        <w:right w:val="none" w:sz="0" w:space="0" w:color="auto"/>
      </w:divBdr>
    </w:div>
    <w:div w:id="1715764912">
      <w:bodyDiv w:val="1"/>
      <w:marLeft w:val="0"/>
      <w:marRight w:val="0"/>
      <w:marTop w:val="0"/>
      <w:marBottom w:val="0"/>
      <w:divBdr>
        <w:top w:val="none" w:sz="0" w:space="0" w:color="auto"/>
        <w:left w:val="none" w:sz="0" w:space="0" w:color="auto"/>
        <w:bottom w:val="none" w:sz="0" w:space="0" w:color="auto"/>
        <w:right w:val="none" w:sz="0" w:space="0" w:color="auto"/>
      </w:divBdr>
    </w:div>
    <w:div w:id="1715959064">
      <w:bodyDiv w:val="1"/>
      <w:marLeft w:val="0"/>
      <w:marRight w:val="0"/>
      <w:marTop w:val="0"/>
      <w:marBottom w:val="0"/>
      <w:divBdr>
        <w:top w:val="none" w:sz="0" w:space="0" w:color="auto"/>
        <w:left w:val="none" w:sz="0" w:space="0" w:color="auto"/>
        <w:bottom w:val="none" w:sz="0" w:space="0" w:color="auto"/>
        <w:right w:val="none" w:sz="0" w:space="0" w:color="auto"/>
      </w:divBdr>
    </w:div>
    <w:div w:id="1716351345">
      <w:bodyDiv w:val="1"/>
      <w:marLeft w:val="0"/>
      <w:marRight w:val="0"/>
      <w:marTop w:val="0"/>
      <w:marBottom w:val="0"/>
      <w:divBdr>
        <w:top w:val="none" w:sz="0" w:space="0" w:color="auto"/>
        <w:left w:val="none" w:sz="0" w:space="0" w:color="auto"/>
        <w:bottom w:val="none" w:sz="0" w:space="0" w:color="auto"/>
        <w:right w:val="none" w:sz="0" w:space="0" w:color="auto"/>
      </w:divBdr>
    </w:div>
    <w:div w:id="1716616523">
      <w:bodyDiv w:val="1"/>
      <w:marLeft w:val="0"/>
      <w:marRight w:val="0"/>
      <w:marTop w:val="0"/>
      <w:marBottom w:val="0"/>
      <w:divBdr>
        <w:top w:val="none" w:sz="0" w:space="0" w:color="auto"/>
        <w:left w:val="none" w:sz="0" w:space="0" w:color="auto"/>
        <w:bottom w:val="none" w:sz="0" w:space="0" w:color="auto"/>
        <w:right w:val="none" w:sz="0" w:space="0" w:color="auto"/>
      </w:divBdr>
    </w:div>
    <w:div w:id="1716850615">
      <w:bodyDiv w:val="1"/>
      <w:marLeft w:val="0"/>
      <w:marRight w:val="0"/>
      <w:marTop w:val="0"/>
      <w:marBottom w:val="0"/>
      <w:divBdr>
        <w:top w:val="none" w:sz="0" w:space="0" w:color="auto"/>
        <w:left w:val="none" w:sz="0" w:space="0" w:color="auto"/>
        <w:bottom w:val="none" w:sz="0" w:space="0" w:color="auto"/>
        <w:right w:val="none" w:sz="0" w:space="0" w:color="auto"/>
      </w:divBdr>
    </w:div>
    <w:div w:id="1716857522">
      <w:bodyDiv w:val="1"/>
      <w:marLeft w:val="0"/>
      <w:marRight w:val="0"/>
      <w:marTop w:val="0"/>
      <w:marBottom w:val="0"/>
      <w:divBdr>
        <w:top w:val="none" w:sz="0" w:space="0" w:color="auto"/>
        <w:left w:val="none" w:sz="0" w:space="0" w:color="auto"/>
        <w:bottom w:val="none" w:sz="0" w:space="0" w:color="auto"/>
        <w:right w:val="none" w:sz="0" w:space="0" w:color="auto"/>
      </w:divBdr>
    </w:div>
    <w:div w:id="1716929135">
      <w:bodyDiv w:val="1"/>
      <w:marLeft w:val="0"/>
      <w:marRight w:val="0"/>
      <w:marTop w:val="0"/>
      <w:marBottom w:val="0"/>
      <w:divBdr>
        <w:top w:val="none" w:sz="0" w:space="0" w:color="auto"/>
        <w:left w:val="none" w:sz="0" w:space="0" w:color="auto"/>
        <w:bottom w:val="none" w:sz="0" w:space="0" w:color="auto"/>
        <w:right w:val="none" w:sz="0" w:space="0" w:color="auto"/>
      </w:divBdr>
    </w:div>
    <w:div w:id="1717120542">
      <w:bodyDiv w:val="1"/>
      <w:marLeft w:val="0"/>
      <w:marRight w:val="0"/>
      <w:marTop w:val="0"/>
      <w:marBottom w:val="0"/>
      <w:divBdr>
        <w:top w:val="none" w:sz="0" w:space="0" w:color="auto"/>
        <w:left w:val="none" w:sz="0" w:space="0" w:color="auto"/>
        <w:bottom w:val="none" w:sz="0" w:space="0" w:color="auto"/>
        <w:right w:val="none" w:sz="0" w:space="0" w:color="auto"/>
      </w:divBdr>
    </w:div>
    <w:div w:id="1717312956">
      <w:bodyDiv w:val="1"/>
      <w:marLeft w:val="0"/>
      <w:marRight w:val="0"/>
      <w:marTop w:val="0"/>
      <w:marBottom w:val="0"/>
      <w:divBdr>
        <w:top w:val="none" w:sz="0" w:space="0" w:color="auto"/>
        <w:left w:val="none" w:sz="0" w:space="0" w:color="auto"/>
        <w:bottom w:val="none" w:sz="0" w:space="0" w:color="auto"/>
        <w:right w:val="none" w:sz="0" w:space="0" w:color="auto"/>
      </w:divBdr>
    </w:div>
    <w:div w:id="1717315943">
      <w:bodyDiv w:val="1"/>
      <w:marLeft w:val="0"/>
      <w:marRight w:val="0"/>
      <w:marTop w:val="0"/>
      <w:marBottom w:val="0"/>
      <w:divBdr>
        <w:top w:val="none" w:sz="0" w:space="0" w:color="auto"/>
        <w:left w:val="none" w:sz="0" w:space="0" w:color="auto"/>
        <w:bottom w:val="none" w:sz="0" w:space="0" w:color="auto"/>
        <w:right w:val="none" w:sz="0" w:space="0" w:color="auto"/>
      </w:divBdr>
    </w:div>
    <w:div w:id="1717462028">
      <w:bodyDiv w:val="1"/>
      <w:marLeft w:val="0"/>
      <w:marRight w:val="0"/>
      <w:marTop w:val="0"/>
      <w:marBottom w:val="0"/>
      <w:divBdr>
        <w:top w:val="none" w:sz="0" w:space="0" w:color="auto"/>
        <w:left w:val="none" w:sz="0" w:space="0" w:color="auto"/>
        <w:bottom w:val="none" w:sz="0" w:space="0" w:color="auto"/>
        <w:right w:val="none" w:sz="0" w:space="0" w:color="auto"/>
      </w:divBdr>
    </w:div>
    <w:div w:id="1717505868">
      <w:bodyDiv w:val="1"/>
      <w:marLeft w:val="0"/>
      <w:marRight w:val="0"/>
      <w:marTop w:val="0"/>
      <w:marBottom w:val="0"/>
      <w:divBdr>
        <w:top w:val="none" w:sz="0" w:space="0" w:color="auto"/>
        <w:left w:val="none" w:sz="0" w:space="0" w:color="auto"/>
        <w:bottom w:val="none" w:sz="0" w:space="0" w:color="auto"/>
        <w:right w:val="none" w:sz="0" w:space="0" w:color="auto"/>
      </w:divBdr>
    </w:div>
    <w:div w:id="1717658073">
      <w:bodyDiv w:val="1"/>
      <w:marLeft w:val="0"/>
      <w:marRight w:val="0"/>
      <w:marTop w:val="0"/>
      <w:marBottom w:val="0"/>
      <w:divBdr>
        <w:top w:val="none" w:sz="0" w:space="0" w:color="auto"/>
        <w:left w:val="none" w:sz="0" w:space="0" w:color="auto"/>
        <w:bottom w:val="none" w:sz="0" w:space="0" w:color="auto"/>
        <w:right w:val="none" w:sz="0" w:space="0" w:color="auto"/>
      </w:divBdr>
    </w:div>
    <w:div w:id="1717923642">
      <w:bodyDiv w:val="1"/>
      <w:marLeft w:val="0"/>
      <w:marRight w:val="0"/>
      <w:marTop w:val="0"/>
      <w:marBottom w:val="0"/>
      <w:divBdr>
        <w:top w:val="none" w:sz="0" w:space="0" w:color="auto"/>
        <w:left w:val="none" w:sz="0" w:space="0" w:color="auto"/>
        <w:bottom w:val="none" w:sz="0" w:space="0" w:color="auto"/>
        <w:right w:val="none" w:sz="0" w:space="0" w:color="auto"/>
      </w:divBdr>
    </w:div>
    <w:div w:id="1717970539">
      <w:bodyDiv w:val="1"/>
      <w:marLeft w:val="0"/>
      <w:marRight w:val="0"/>
      <w:marTop w:val="0"/>
      <w:marBottom w:val="0"/>
      <w:divBdr>
        <w:top w:val="none" w:sz="0" w:space="0" w:color="auto"/>
        <w:left w:val="none" w:sz="0" w:space="0" w:color="auto"/>
        <w:bottom w:val="none" w:sz="0" w:space="0" w:color="auto"/>
        <w:right w:val="none" w:sz="0" w:space="0" w:color="auto"/>
      </w:divBdr>
    </w:div>
    <w:div w:id="1718163062">
      <w:bodyDiv w:val="1"/>
      <w:marLeft w:val="0"/>
      <w:marRight w:val="0"/>
      <w:marTop w:val="0"/>
      <w:marBottom w:val="0"/>
      <w:divBdr>
        <w:top w:val="none" w:sz="0" w:space="0" w:color="auto"/>
        <w:left w:val="none" w:sz="0" w:space="0" w:color="auto"/>
        <w:bottom w:val="none" w:sz="0" w:space="0" w:color="auto"/>
        <w:right w:val="none" w:sz="0" w:space="0" w:color="auto"/>
      </w:divBdr>
    </w:div>
    <w:div w:id="1718431221">
      <w:bodyDiv w:val="1"/>
      <w:marLeft w:val="0"/>
      <w:marRight w:val="0"/>
      <w:marTop w:val="0"/>
      <w:marBottom w:val="0"/>
      <w:divBdr>
        <w:top w:val="none" w:sz="0" w:space="0" w:color="auto"/>
        <w:left w:val="none" w:sz="0" w:space="0" w:color="auto"/>
        <w:bottom w:val="none" w:sz="0" w:space="0" w:color="auto"/>
        <w:right w:val="none" w:sz="0" w:space="0" w:color="auto"/>
      </w:divBdr>
    </w:div>
    <w:div w:id="1718433426">
      <w:bodyDiv w:val="1"/>
      <w:marLeft w:val="0"/>
      <w:marRight w:val="0"/>
      <w:marTop w:val="0"/>
      <w:marBottom w:val="0"/>
      <w:divBdr>
        <w:top w:val="none" w:sz="0" w:space="0" w:color="auto"/>
        <w:left w:val="none" w:sz="0" w:space="0" w:color="auto"/>
        <w:bottom w:val="none" w:sz="0" w:space="0" w:color="auto"/>
        <w:right w:val="none" w:sz="0" w:space="0" w:color="auto"/>
      </w:divBdr>
    </w:div>
    <w:div w:id="1718628811">
      <w:bodyDiv w:val="1"/>
      <w:marLeft w:val="0"/>
      <w:marRight w:val="0"/>
      <w:marTop w:val="0"/>
      <w:marBottom w:val="0"/>
      <w:divBdr>
        <w:top w:val="none" w:sz="0" w:space="0" w:color="auto"/>
        <w:left w:val="none" w:sz="0" w:space="0" w:color="auto"/>
        <w:bottom w:val="none" w:sz="0" w:space="0" w:color="auto"/>
        <w:right w:val="none" w:sz="0" w:space="0" w:color="auto"/>
      </w:divBdr>
    </w:div>
    <w:div w:id="1718968063">
      <w:bodyDiv w:val="1"/>
      <w:marLeft w:val="0"/>
      <w:marRight w:val="0"/>
      <w:marTop w:val="0"/>
      <w:marBottom w:val="0"/>
      <w:divBdr>
        <w:top w:val="none" w:sz="0" w:space="0" w:color="auto"/>
        <w:left w:val="none" w:sz="0" w:space="0" w:color="auto"/>
        <w:bottom w:val="none" w:sz="0" w:space="0" w:color="auto"/>
        <w:right w:val="none" w:sz="0" w:space="0" w:color="auto"/>
      </w:divBdr>
    </w:div>
    <w:div w:id="1719284758">
      <w:bodyDiv w:val="1"/>
      <w:marLeft w:val="0"/>
      <w:marRight w:val="0"/>
      <w:marTop w:val="0"/>
      <w:marBottom w:val="0"/>
      <w:divBdr>
        <w:top w:val="none" w:sz="0" w:space="0" w:color="auto"/>
        <w:left w:val="none" w:sz="0" w:space="0" w:color="auto"/>
        <w:bottom w:val="none" w:sz="0" w:space="0" w:color="auto"/>
        <w:right w:val="none" w:sz="0" w:space="0" w:color="auto"/>
      </w:divBdr>
    </w:div>
    <w:div w:id="1719357991">
      <w:bodyDiv w:val="1"/>
      <w:marLeft w:val="0"/>
      <w:marRight w:val="0"/>
      <w:marTop w:val="0"/>
      <w:marBottom w:val="0"/>
      <w:divBdr>
        <w:top w:val="none" w:sz="0" w:space="0" w:color="auto"/>
        <w:left w:val="none" w:sz="0" w:space="0" w:color="auto"/>
        <w:bottom w:val="none" w:sz="0" w:space="0" w:color="auto"/>
        <w:right w:val="none" w:sz="0" w:space="0" w:color="auto"/>
      </w:divBdr>
    </w:div>
    <w:div w:id="1719358810">
      <w:bodyDiv w:val="1"/>
      <w:marLeft w:val="0"/>
      <w:marRight w:val="0"/>
      <w:marTop w:val="0"/>
      <w:marBottom w:val="0"/>
      <w:divBdr>
        <w:top w:val="none" w:sz="0" w:space="0" w:color="auto"/>
        <w:left w:val="none" w:sz="0" w:space="0" w:color="auto"/>
        <w:bottom w:val="none" w:sz="0" w:space="0" w:color="auto"/>
        <w:right w:val="none" w:sz="0" w:space="0" w:color="auto"/>
      </w:divBdr>
    </w:div>
    <w:div w:id="1719821823">
      <w:bodyDiv w:val="1"/>
      <w:marLeft w:val="0"/>
      <w:marRight w:val="0"/>
      <w:marTop w:val="0"/>
      <w:marBottom w:val="0"/>
      <w:divBdr>
        <w:top w:val="none" w:sz="0" w:space="0" w:color="auto"/>
        <w:left w:val="none" w:sz="0" w:space="0" w:color="auto"/>
        <w:bottom w:val="none" w:sz="0" w:space="0" w:color="auto"/>
        <w:right w:val="none" w:sz="0" w:space="0" w:color="auto"/>
      </w:divBdr>
    </w:div>
    <w:div w:id="1719932864">
      <w:bodyDiv w:val="1"/>
      <w:marLeft w:val="0"/>
      <w:marRight w:val="0"/>
      <w:marTop w:val="0"/>
      <w:marBottom w:val="0"/>
      <w:divBdr>
        <w:top w:val="none" w:sz="0" w:space="0" w:color="auto"/>
        <w:left w:val="none" w:sz="0" w:space="0" w:color="auto"/>
        <w:bottom w:val="none" w:sz="0" w:space="0" w:color="auto"/>
        <w:right w:val="none" w:sz="0" w:space="0" w:color="auto"/>
      </w:divBdr>
    </w:div>
    <w:div w:id="1720083309">
      <w:bodyDiv w:val="1"/>
      <w:marLeft w:val="0"/>
      <w:marRight w:val="0"/>
      <w:marTop w:val="0"/>
      <w:marBottom w:val="0"/>
      <w:divBdr>
        <w:top w:val="none" w:sz="0" w:space="0" w:color="auto"/>
        <w:left w:val="none" w:sz="0" w:space="0" w:color="auto"/>
        <w:bottom w:val="none" w:sz="0" w:space="0" w:color="auto"/>
        <w:right w:val="none" w:sz="0" w:space="0" w:color="auto"/>
      </w:divBdr>
    </w:div>
    <w:div w:id="1720204604">
      <w:bodyDiv w:val="1"/>
      <w:marLeft w:val="0"/>
      <w:marRight w:val="0"/>
      <w:marTop w:val="0"/>
      <w:marBottom w:val="0"/>
      <w:divBdr>
        <w:top w:val="none" w:sz="0" w:space="0" w:color="auto"/>
        <w:left w:val="none" w:sz="0" w:space="0" w:color="auto"/>
        <w:bottom w:val="none" w:sz="0" w:space="0" w:color="auto"/>
        <w:right w:val="none" w:sz="0" w:space="0" w:color="auto"/>
      </w:divBdr>
    </w:div>
    <w:div w:id="1720393505">
      <w:bodyDiv w:val="1"/>
      <w:marLeft w:val="0"/>
      <w:marRight w:val="0"/>
      <w:marTop w:val="0"/>
      <w:marBottom w:val="0"/>
      <w:divBdr>
        <w:top w:val="none" w:sz="0" w:space="0" w:color="auto"/>
        <w:left w:val="none" w:sz="0" w:space="0" w:color="auto"/>
        <w:bottom w:val="none" w:sz="0" w:space="0" w:color="auto"/>
        <w:right w:val="none" w:sz="0" w:space="0" w:color="auto"/>
      </w:divBdr>
    </w:div>
    <w:div w:id="1720398730">
      <w:bodyDiv w:val="1"/>
      <w:marLeft w:val="0"/>
      <w:marRight w:val="0"/>
      <w:marTop w:val="0"/>
      <w:marBottom w:val="0"/>
      <w:divBdr>
        <w:top w:val="none" w:sz="0" w:space="0" w:color="auto"/>
        <w:left w:val="none" w:sz="0" w:space="0" w:color="auto"/>
        <w:bottom w:val="none" w:sz="0" w:space="0" w:color="auto"/>
        <w:right w:val="none" w:sz="0" w:space="0" w:color="auto"/>
      </w:divBdr>
    </w:div>
    <w:div w:id="1720468864">
      <w:bodyDiv w:val="1"/>
      <w:marLeft w:val="0"/>
      <w:marRight w:val="0"/>
      <w:marTop w:val="0"/>
      <w:marBottom w:val="0"/>
      <w:divBdr>
        <w:top w:val="none" w:sz="0" w:space="0" w:color="auto"/>
        <w:left w:val="none" w:sz="0" w:space="0" w:color="auto"/>
        <w:bottom w:val="none" w:sz="0" w:space="0" w:color="auto"/>
        <w:right w:val="none" w:sz="0" w:space="0" w:color="auto"/>
      </w:divBdr>
    </w:div>
    <w:div w:id="1720470444">
      <w:bodyDiv w:val="1"/>
      <w:marLeft w:val="0"/>
      <w:marRight w:val="0"/>
      <w:marTop w:val="0"/>
      <w:marBottom w:val="0"/>
      <w:divBdr>
        <w:top w:val="none" w:sz="0" w:space="0" w:color="auto"/>
        <w:left w:val="none" w:sz="0" w:space="0" w:color="auto"/>
        <w:bottom w:val="none" w:sz="0" w:space="0" w:color="auto"/>
        <w:right w:val="none" w:sz="0" w:space="0" w:color="auto"/>
      </w:divBdr>
    </w:div>
    <w:div w:id="1720471324">
      <w:bodyDiv w:val="1"/>
      <w:marLeft w:val="0"/>
      <w:marRight w:val="0"/>
      <w:marTop w:val="0"/>
      <w:marBottom w:val="0"/>
      <w:divBdr>
        <w:top w:val="none" w:sz="0" w:space="0" w:color="auto"/>
        <w:left w:val="none" w:sz="0" w:space="0" w:color="auto"/>
        <w:bottom w:val="none" w:sz="0" w:space="0" w:color="auto"/>
        <w:right w:val="none" w:sz="0" w:space="0" w:color="auto"/>
      </w:divBdr>
    </w:div>
    <w:div w:id="1720740562">
      <w:bodyDiv w:val="1"/>
      <w:marLeft w:val="0"/>
      <w:marRight w:val="0"/>
      <w:marTop w:val="0"/>
      <w:marBottom w:val="0"/>
      <w:divBdr>
        <w:top w:val="none" w:sz="0" w:space="0" w:color="auto"/>
        <w:left w:val="none" w:sz="0" w:space="0" w:color="auto"/>
        <w:bottom w:val="none" w:sz="0" w:space="0" w:color="auto"/>
        <w:right w:val="none" w:sz="0" w:space="0" w:color="auto"/>
      </w:divBdr>
    </w:div>
    <w:div w:id="1720858360">
      <w:bodyDiv w:val="1"/>
      <w:marLeft w:val="0"/>
      <w:marRight w:val="0"/>
      <w:marTop w:val="0"/>
      <w:marBottom w:val="0"/>
      <w:divBdr>
        <w:top w:val="none" w:sz="0" w:space="0" w:color="auto"/>
        <w:left w:val="none" w:sz="0" w:space="0" w:color="auto"/>
        <w:bottom w:val="none" w:sz="0" w:space="0" w:color="auto"/>
        <w:right w:val="none" w:sz="0" w:space="0" w:color="auto"/>
      </w:divBdr>
    </w:div>
    <w:div w:id="1720863355">
      <w:bodyDiv w:val="1"/>
      <w:marLeft w:val="0"/>
      <w:marRight w:val="0"/>
      <w:marTop w:val="0"/>
      <w:marBottom w:val="0"/>
      <w:divBdr>
        <w:top w:val="none" w:sz="0" w:space="0" w:color="auto"/>
        <w:left w:val="none" w:sz="0" w:space="0" w:color="auto"/>
        <w:bottom w:val="none" w:sz="0" w:space="0" w:color="auto"/>
        <w:right w:val="none" w:sz="0" w:space="0" w:color="auto"/>
      </w:divBdr>
    </w:div>
    <w:div w:id="1720938032">
      <w:bodyDiv w:val="1"/>
      <w:marLeft w:val="0"/>
      <w:marRight w:val="0"/>
      <w:marTop w:val="0"/>
      <w:marBottom w:val="0"/>
      <w:divBdr>
        <w:top w:val="none" w:sz="0" w:space="0" w:color="auto"/>
        <w:left w:val="none" w:sz="0" w:space="0" w:color="auto"/>
        <w:bottom w:val="none" w:sz="0" w:space="0" w:color="auto"/>
        <w:right w:val="none" w:sz="0" w:space="0" w:color="auto"/>
      </w:divBdr>
    </w:div>
    <w:div w:id="1721172977">
      <w:bodyDiv w:val="1"/>
      <w:marLeft w:val="0"/>
      <w:marRight w:val="0"/>
      <w:marTop w:val="0"/>
      <w:marBottom w:val="0"/>
      <w:divBdr>
        <w:top w:val="none" w:sz="0" w:space="0" w:color="auto"/>
        <w:left w:val="none" w:sz="0" w:space="0" w:color="auto"/>
        <w:bottom w:val="none" w:sz="0" w:space="0" w:color="auto"/>
        <w:right w:val="none" w:sz="0" w:space="0" w:color="auto"/>
      </w:divBdr>
    </w:div>
    <w:div w:id="1721247144">
      <w:bodyDiv w:val="1"/>
      <w:marLeft w:val="0"/>
      <w:marRight w:val="0"/>
      <w:marTop w:val="0"/>
      <w:marBottom w:val="0"/>
      <w:divBdr>
        <w:top w:val="none" w:sz="0" w:space="0" w:color="auto"/>
        <w:left w:val="none" w:sz="0" w:space="0" w:color="auto"/>
        <w:bottom w:val="none" w:sz="0" w:space="0" w:color="auto"/>
        <w:right w:val="none" w:sz="0" w:space="0" w:color="auto"/>
      </w:divBdr>
    </w:div>
    <w:div w:id="1721248092">
      <w:bodyDiv w:val="1"/>
      <w:marLeft w:val="0"/>
      <w:marRight w:val="0"/>
      <w:marTop w:val="0"/>
      <w:marBottom w:val="0"/>
      <w:divBdr>
        <w:top w:val="none" w:sz="0" w:space="0" w:color="auto"/>
        <w:left w:val="none" w:sz="0" w:space="0" w:color="auto"/>
        <w:bottom w:val="none" w:sz="0" w:space="0" w:color="auto"/>
        <w:right w:val="none" w:sz="0" w:space="0" w:color="auto"/>
      </w:divBdr>
    </w:div>
    <w:div w:id="1721394407">
      <w:bodyDiv w:val="1"/>
      <w:marLeft w:val="0"/>
      <w:marRight w:val="0"/>
      <w:marTop w:val="0"/>
      <w:marBottom w:val="0"/>
      <w:divBdr>
        <w:top w:val="none" w:sz="0" w:space="0" w:color="auto"/>
        <w:left w:val="none" w:sz="0" w:space="0" w:color="auto"/>
        <w:bottom w:val="none" w:sz="0" w:space="0" w:color="auto"/>
        <w:right w:val="none" w:sz="0" w:space="0" w:color="auto"/>
      </w:divBdr>
    </w:div>
    <w:div w:id="1721517636">
      <w:bodyDiv w:val="1"/>
      <w:marLeft w:val="0"/>
      <w:marRight w:val="0"/>
      <w:marTop w:val="0"/>
      <w:marBottom w:val="0"/>
      <w:divBdr>
        <w:top w:val="none" w:sz="0" w:space="0" w:color="auto"/>
        <w:left w:val="none" w:sz="0" w:space="0" w:color="auto"/>
        <w:bottom w:val="none" w:sz="0" w:space="0" w:color="auto"/>
        <w:right w:val="none" w:sz="0" w:space="0" w:color="auto"/>
      </w:divBdr>
    </w:div>
    <w:div w:id="1721586763">
      <w:bodyDiv w:val="1"/>
      <w:marLeft w:val="0"/>
      <w:marRight w:val="0"/>
      <w:marTop w:val="0"/>
      <w:marBottom w:val="0"/>
      <w:divBdr>
        <w:top w:val="none" w:sz="0" w:space="0" w:color="auto"/>
        <w:left w:val="none" w:sz="0" w:space="0" w:color="auto"/>
        <w:bottom w:val="none" w:sz="0" w:space="0" w:color="auto"/>
        <w:right w:val="none" w:sz="0" w:space="0" w:color="auto"/>
      </w:divBdr>
    </w:div>
    <w:div w:id="1721592787">
      <w:bodyDiv w:val="1"/>
      <w:marLeft w:val="0"/>
      <w:marRight w:val="0"/>
      <w:marTop w:val="0"/>
      <w:marBottom w:val="0"/>
      <w:divBdr>
        <w:top w:val="none" w:sz="0" w:space="0" w:color="auto"/>
        <w:left w:val="none" w:sz="0" w:space="0" w:color="auto"/>
        <w:bottom w:val="none" w:sz="0" w:space="0" w:color="auto"/>
        <w:right w:val="none" w:sz="0" w:space="0" w:color="auto"/>
      </w:divBdr>
    </w:div>
    <w:div w:id="1721710626">
      <w:bodyDiv w:val="1"/>
      <w:marLeft w:val="0"/>
      <w:marRight w:val="0"/>
      <w:marTop w:val="0"/>
      <w:marBottom w:val="0"/>
      <w:divBdr>
        <w:top w:val="none" w:sz="0" w:space="0" w:color="auto"/>
        <w:left w:val="none" w:sz="0" w:space="0" w:color="auto"/>
        <w:bottom w:val="none" w:sz="0" w:space="0" w:color="auto"/>
        <w:right w:val="none" w:sz="0" w:space="0" w:color="auto"/>
      </w:divBdr>
    </w:div>
    <w:div w:id="1721780493">
      <w:bodyDiv w:val="1"/>
      <w:marLeft w:val="0"/>
      <w:marRight w:val="0"/>
      <w:marTop w:val="0"/>
      <w:marBottom w:val="0"/>
      <w:divBdr>
        <w:top w:val="none" w:sz="0" w:space="0" w:color="auto"/>
        <w:left w:val="none" w:sz="0" w:space="0" w:color="auto"/>
        <w:bottom w:val="none" w:sz="0" w:space="0" w:color="auto"/>
        <w:right w:val="none" w:sz="0" w:space="0" w:color="auto"/>
      </w:divBdr>
    </w:div>
    <w:div w:id="1721780958">
      <w:bodyDiv w:val="1"/>
      <w:marLeft w:val="0"/>
      <w:marRight w:val="0"/>
      <w:marTop w:val="0"/>
      <w:marBottom w:val="0"/>
      <w:divBdr>
        <w:top w:val="none" w:sz="0" w:space="0" w:color="auto"/>
        <w:left w:val="none" w:sz="0" w:space="0" w:color="auto"/>
        <w:bottom w:val="none" w:sz="0" w:space="0" w:color="auto"/>
        <w:right w:val="none" w:sz="0" w:space="0" w:color="auto"/>
      </w:divBdr>
    </w:div>
    <w:div w:id="1721975249">
      <w:bodyDiv w:val="1"/>
      <w:marLeft w:val="0"/>
      <w:marRight w:val="0"/>
      <w:marTop w:val="0"/>
      <w:marBottom w:val="0"/>
      <w:divBdr>
        <w:top w:val="none" w:sz="0" w:space="0" w:color="auto"/>
        <w:left w:val="none" w:sz="0" w:space="0" w:color="auto"/>
        <w:bottom w:val="none" w:sz="0" w:space="0" w:color="auto"/>
        <w:right w:val="none" w:sz="0" w:space="0" w:color="auto"/>
      </w:divBdr>
    </w:div>
    <w:div w:id="1722048393">
      <w:bodyDiv w:val="1"/>
      <w:marLeft w:val="0"/>
      <w:marRight w:val="0"/>
      <w:marTop w:val="0"/>
      <w:marBottom w:val="0"/>
      <w:divBdr>
        <w:top w:val="none" w:sz="0" w:space="0" w:color="auto"/>
        <w:left w:val="none" w:sz="0" w:space="0" w:color="auto"/>
        <w:bottom w:val="none" w:sz="0" w:space="0" w:color="auto"/>
        <w:right w:val="none" w:sz="0" w:space="0" w:color="auto"/>
      </w:divBdr>
    </w:div>
    <w:div w:id="1722049467">
      <w:bodyDiv w:val="1"/>
      <w:marLeft w:val="0"/>
      <w:marRight w:val="0"/>
      <w:marTop w:val="0"/>
      <w:marBottom w:val="0"/>
      <w:divBdr>
        <w:top w:val="none" w:sz="0" w:space="0" w:color="auto"/>
        <w:left w:val="none" w:sz="0" w:space="0" w:color="auto"/>
        <w:bottom w:val="none" w:sz="0" w:space="0" w:color="auto"/>
        <w:right w:val="none" w:sz="0" w:space="0" w:color="auto"/>
      </w:divBdr>
    </w:div>
    <w:div w:id="1722241487">
      <w:bodyDiv w:val="1"/>
      <w:marLeft w:val="0"/>
      <w:marRight w:val="0"/>
      <w:marTop w:val="0"/>
      <w:marBottom w:val="0"/>
      <w:divBdr>
        <w:top w:val="none" w:sz="0" w:space="0" w:color="auto"/>
        <w:left w:val="none" w:sz="0" w:space="0" w:color="auto"/>
        <w:bottom w:val="none" w:sz="0" w:space="0" w:color="auto"/>
        <w:right w:val="none" w:sz="0" w:space="0" w:color="auto"/>
      </w:divBdr>
    </w:div>
    <w:div w:id="1722250452">
      <w:bodyDiv w:val="1"/>
      <w:marLeft w:val="0"/>
      <w:marRight w:val="0"/>
      <w:marTop w:val="0"/>
      <w:marBottom w:val="0"/>
      <w:divBdr>
        <w:top w:val="none" w:sz="0" w:space="0" w:color="auto"/>
        <w:left w:val="none" w:sz="0" w:space="0" w:color="auto"/>
        <w:bottom w:val="none" w:sz="0" w:space="0" w:color="auto"/>
        <w:right w:val="none" w:sz="0" w:space="0" w:color="auto"/>
      </w:divBdr>
    </w:div>
    <w:div w:id="1722367362">
      <w:bodyDiv w:val="1"/>
      <w:marLeft w:val="0"/>
      <w:marRight w:val="0"/>
      <w:marTop w:val="0"/>
      <w:marBottom w:val="0"/>
      <w:divBdr>
        <w:top w:val="none" w:sz="0" w:space="0" w:color="auto"/>
        <w:left w:val="none" w:sz="0" w:space="0" w:color="auto"/>
        <w:bottom w:val="none" w:sz="0" w:space="0" w:color="auto"/>
        <w:right w:val="none" w:sz="0" w:space="0" w:color="auto"/>
      </w:divBdr>
    </w:div>
    <w:div w:id="1722438033">
      <w:bodyDiv w:val="1"/>
      <w:marLeft w:val="0"/>
      <w:marRight w:val="0"/>
      <w:marTop w:val="0"/>
      <w:marBottom w:val="0"/>
      <w:divBdr>
        <w:top w:val="none" w:sz="0" w:space="0" w:color="auto"/>
        <w:left w:val="none" w:sz="0" w:space="0" w:color="auto"/>
        <w:bottom w:val="none" w:sz="0" w:space="0" w:color="auto"/>
        <w:right w:val="none" w:sz="0" w:space="0" w:color="auto"/>
      </w:divBdr>
    </w:div>
    <w:div w:id="1722754963">
      <w:bodyDiv w:val="1"/>
      <w:marLeft w:val="0"/>
      <w:marRight w:val="0"/>
      <w:marTop w:val="0"/>
      <w:marBottom w:val="0"/>
      <w:divBdr>
        <w:top w:val="none" w:sz="0" w:space="0" w:color="auto"/>
        <w:left w:val="none" w:sz="0" w:space="0" w:color="auto"/>
        <w:bottom w:val="none" w:sz="0" w:space="0" w:color="auto"/>
        <w:right w:val="none" w:sz="0" w:space="0" w:color="auto"/>
      </w:divBdr>
    </w:div>
    <w:div w:id="1722898083">
      <w:bodyDiv w:val="1"/>
      <w:marLeft w:val="0"/>
      <w:marRight w:val="0"/>
      <w:marTop w:val="0"/>
      <w:marBottom w:val="0"/>
      <w:divBdr>
        <w:top w:val="none" w:sz="0" w:space="0" w:color="auto"/>
        <w:left w:val="none" w:sz="0" w:space="0" w:color="auto"/>
        <w:bottom w:val="none" w:sz="0" w:space="0" w:color="auto"/>
        <w:right w:val="none" w:sz="0" w:space="0" w:color="auto"/>
      </w:divBdr>
    </w:div>
    <w:div w:id="1722943192">
      <w:bodyDiv w:val="1"/>
      <w:marLeft w:val="0"/>
      <w:marRight w:val="0"/>
      <w:marTop w:val="0"/>
      <w:marBottom w:val="0"/>
      <w:divBdr>
        <w:top w:val="none" w:sz="0" w:space="0" w:color="auto"/>
        <w:left w:val="none" w:sz="0" w:space="0" w:color="auto"/>
        <w:bottom w:val="none" w:sz="0" w:space="0" w:color="auto"/>
        <w:right w:val="none" w:sz="0" w:space="0" w:color="auto"/>
      </w:divBdr>
    </w:div>
    <w:div w:id="1723018984">
      <w:bodyDiv w:val="1"/>
      <w:marLeft w:val="0"/>
      <w:marRight w:val="0"/>
      <w:marTop w:val="0"/>
      <w:marBottom w:val="0"/>
      <w:divBdr>
        <w:top w:val="none" w:sz="0" w:space="0" w:color="auto"/>
        <w:left w:val="none" w:sz="0" w:space="0" w:color="auto"/>
        <w:bottom w:val="none" w:sz="0" w:space="0" w:color="auto"/>
        <w:right w:val="none" w:sz="0" w:space="0" w:color="auto"/>
      </w:divBdr>
    </w:div>
    <w:div w:id="1723287820">
      <w:bodyDiv w:val="1"/>
      <w:marLeft w:val="0"/>
      <w:marRight w:val="0"/>
      <w:marTop w:val="0"/>
      <w:marBottom w:val="0"/>
      <w:divBdr>
        <w:top w:val="none" w:sz="0" w:space="0" w:color="auto"/>
        <w:left w:val="none" w:sz="0" w:space="0" w:color="auto"/>
        <w:bottom w:val="none" w:sz="0" w:space="0" w:color="auto"/>
        <w:right w:val="none" w:sz="0" w:space="0" w:color="auto"/>
      </w:divBdr>
    </w:div>
    <w:div w:id="1723364240">
      <w:bodyDiv w:val="1"/>
      <w:marLeft w:val="0"/>
      <w:marRight w:val="0"/>
      <w:marTop w:val="0"/>
      <w:marBottom w:val="0"/>
      <w:divBdr>
        <w:top w:val="none" w:sz="0" w:space="0" w:color="auto"/>
        <w:left w:val="none" w:sz="0" w:space="0" w:color="auto"/>
        <w:bottom w:val="none" w:sz="0" w:space="0" w:color="auto"/>
        <w:right w:val="none" w:sz="0" w:space="0" w:color="auto"/>
      </w:divBdr>
    </w:div>
    <w:div w:id="1723553662">
      <w:bodyDiv w:val="1"/>
      <w:marLeft w:val="0"/>
      <w:marRight w:val="0"/>
      <w:marTop w:val="0"/>
      <w:marBottom w:val="0"/>
      <w:divBdr>
        <w:top w:val="none" w:sz="0" w:space="0" w:color="auto"/>
        <w:left w:val="none" w:sz="0" w:space="0" w:color="auto"/>
        <w:bottom w:val="none" w:sz="0" w:space="0" w:color="auto"/>
        <w:right w:val="none" w:sz="0" w:space="0" w:color="auto"/>
      </w:divBdr>
    </w:div>
    <w:div w:id="1723597417">
      <w:bodyDiv w:val="1"/>
      <w:marLeft w:val="0"/>
      <w:marRight w:val="0"/>
      <w:marTop w:val="0"/>
      <w:marBottom w:val="0"/>
      <w:divBdr>
        <w:top w:val="none" w:sz="0" w:space="0" w:color="auto"/>
        <w:left w:val="none" w:sz="0" w:space="0" w:color="auto"/>
        <w:bottom w:val="none" w:sz="0" w:space="0" w:color="auto"/>
        <w:right w:val="none" w:sz="0" w:space="0" w:color="auto"/>
      </w:divBdr>
    </w:div>
    <w:div w:id="1724255177">
      <w:bodyDiv w:val="1"/>
      <w:marLeft w:val="0"/>
      <w:marRight w:val="0"/>
      <w:marTop w:val="0"/>
      <w:marBottom w:val="0"/>
      <w:divBdr>
        <w:top w:val="none" w:sz="0" w:space="0" w:color="auto"/>
        <w:left w:val="none" w:sz="0" w:space="0" w:color="auto"/>
        <w:bottom w:val="none" w:sz="0" w:space="0" w:color="auto"/>
        <w:right w:val="none" w:sz="0" w:space="0" w:color="auto"/>
      </w:divBdr>
    </w:div>
    <w:div w:id="1724331245">
      <w:bodyDiv w:val="1"/>
      <w:marLeft w:val="0"/>
      <w:marRight w:val="0"/>
      <w:marTop w:val="0"/>
      <w:marBottom w:val="0"/>
      <w:divBdr>
        <w:top w:val="none" w:sz="0" w:space="0" w:color="auto"/>
        <w:left w:val="none" w:sz="0" w:space="0" w:color="auto"/>
        <w:bottom w:val="none" w:sz="0" w:space="0" w:color="auto"/>
        <w:right w:val="none" w:sz="0" w:space="0" w:color="auto"/>
      </w:divBdr>
    </w:div>
    <w:div w:id="1724718063">
      <w:bodyDiv w:val="1"/>
      <w:marLeft w:val="0"/>
      <w:marRight w:val="0"/>
      <w:marTop w:val="0"/>
      <w:marBottom w:val="0"/>
      <w:divBdr>
        <w:top w:val="none" w:sz="0" w:space="0" w:color="auto"/>
        <w:left w:val="none" w:sz="0" w:space="0" w:color="auto"/>
        <w:bottom w:val="none" w:sz="0" w:space="0" w:color="auto"/>
        <w:right w:val="none" w:sz="0" w:space="0" w:color="auto"/>
      </w:divBdr>
    </w:div>
    <w:div w:id="1724866993">
      <w:bodyDiv w:val="1"/>
      <w:marLeft w:val="0"/>
      <w:marRight w:val="0"/>
      <w:marTop w:val="0"/>
      <w:marBottom w:val="0"/>
      <w:divBdr>
        <w:top w:val="none" w:sz="0" w:space="0" w:color="auto"/>
        <w:left w:val="none" w:sz="0" w:space="0" w:color="auto"/>
        <w:bottom w:val="none" w:sz="0" w:space="0" w:color="auto"/>
        <w:right w:val="none" w:sz="0" w:space="0" w:color="auto"/>
      </w:divBdr>
    </w:div>
    <w:div w:id="1724869216">
      <w:bodyDiv w:val="1"/>
      <w:marLeft w:val="0"/>
      <w:marRight w:val="0"/>
      <w:marTop w:val="0"/>
      <w:marBottom w:val="0"/>
      <w:divBdr>
        <w:top w:val="none" w:sz="0" w:space="0" w:color="auto"/>
        <w:left w:val="none" w:sz="0" w:space="0" w:color="auto"/>
        <w:bottom w:val="none" w:sz="0" w:space="0" w:color="auto"/>
        <w:right w:val="none" w:sz="0" w:space="0" w:color="auto"/>
      </w:divBdr>
    </w:div>
    <w:div w:id="1724913381">
      <w:bodyDiv w:val="1"/>
      <w:marLeft w:val="0"/>
      <w:marRight w:val="0"/>
      <w:marTop w:val="0"/>
      <w:marBottom w:val="0"/>
      <w:divBdr>
        <w:top w:val="none" w:sz="0" w:space="0" w:color="auto"/>
        <w:left w:val="none" w:sz="0" w:space="0" w:color="auto"/>
        <w:bottom w:val="none" w:sz="0" w:space="0" w:color="auto"/>
        <w:right w:val="none" w:sz="0" w:space="0" w:color="auto"/>
      </w:divBdr>
    </w:div>
    <w:div w:id="1724938911">
      <w:bodyDiv w:val="1"/>
      <w:marLeft w:val="0"/>
      <w:marRight w:val="0"/>
      <w:marTop w:val="0"/>
      <w:marBottom w:val="0"/>
      <w:divBdr>
        <w:top w:val="none" w:sz="0" w:space="0" w:color="auto"/>
        <w:left w:val="none" w:sz="0" w:space="0" w:color="auto"/>
        <w:bottom w:val="none" w:sz="0" w:space="0" w:color="auto"/>
        <w:right w:val="none" w:sz="0" w:space="0" w:color="auto"/>
      </w:divBdr>
    </w:div>
    <w:div w:id="1725132721">
      <w:bodyDiv w:val="1"/>
      <w:marLeft w:val="0"/>
      <w:marRight w:val="0"/>
      <w:marTop w:val="0"/>
      <w:marBottom w:val="0"/>
      <w:divBdr>
        <w:top w:val="none" w:sz="0" w:space="0" w:color="auto"/>
        <w:left w:val="none" w:sz="0" w:space="0" w:color="auto"/>
        <w:bottom w:val="none" w:sz="0" w:space="0" w:color="auto"/>
        <w:right w:val="none" w:sz="0" w:space="0" w:color="auto"/>
      </w:divBdr>
    </w:div>
    <w:div w:id="1725367317">
      <w:bodyDiv w:val="1"/>
      <w:marLeft w:val="0"/>
      <w:marRight w:val="0"/>
      <w:marTop w:val="0"/>
      <w:marBottom w:val="0"/>
      <w:divBdr>
        <w:top w:val="none" w:sz="0" w:space="0" w:color="auto"/>
        <w:left w:val="none" w:sz="0" w:space="0" w:color="auto"/>
        <w:bottom w:val="none" w:sz="0" w:space="0" w:color="auto"/>
        <w:right w:val="none" w:sz="0" w:space="0" w:color="auto"/>
      </w:divBdr>
    </w:div>
    <w:div w:id="1725443968">
      <w:bodyDiv w:val="1"/>
      <w:marLeft w:val="0"/>
      <w:marRight w:val="0"/>
      <w:marTop w:val="0"/>
      <w:marBottom w:val="0"/>
      <w:divBdr>
        <w:top w:val="none" w:sz="0" w:space="0" w:color="auto"/>
        <w:left w:val="none" w:sz="0" w:space="0" w:color="auto"/>
        <w:bottom w:val="none" w:sz="0" w:space="0" w:color="auto"/>
        <w:right w:val="none" w:sz="0" w:space="0" w:color="auto"/>
      </w:divBdr>
    </w:div>
    <w:div w:id="1725524035">
      <w:bodyDiv w:val="1"/>
      <w:marLeft w:val="0"/>
      <w:marRight w:val="0"/>
      <w:marTop w:val="0"/>
      <w:marBottom w:val="0"/>
      <w:divBdr>
        <w:top w:val="none" w:sz="0" w:space="0" w:color="auto"/>
        <w:left w:val="none" w:sz="0" w:space="0" w:color="auto"/>
        <w:bottom w:val="none" w:sz="0" w:space="0" w:color="auto"/>
        <w:right w:val="none" w:sz="0" w:space="0" w:color="auto"/>
      </w:divBdr>
    </w:div>
    <w:div w:id="1725524592">
      <w:bodyDiv w:val="1"/>
      <w:marLeft w:val="0"/>
      <w:marRight w:val="0"/>
      <w:marTop w:val="0"/>
      <w:marBottom w:val="0"/>
      <w:divBdr>
        <w:top w:val="none" w:sz="0" w:space="0" w:color="auto"/>
        <w:left w:val="none" w:sz="0" w:space="0" w:color="auto"/>
        <w:bottom w:val="none" w:sz="0" w:space="0" w:color="auto"/>
        <w:right w:val="none" w:sz="0" w:space="0" w:color="auto"/>
      </w:divBdr>
    </w:div>
    <w:div w:id="1725526644">
      <w:bodyDiv w:val="1"/>
      <w:marLeft w:val="0"/>
      <w:marRight w:val="0"/>
      <w:marTop w:val="0"/>
      <w:marBottom w:val="0"/>
      <w:divBdr>
        <w:top w:val="none" w:sz="0" w:space="0" w:color="auto"/>
        <w:left w:val="none" w:sz="0" w:space="0" w:color="auto"/>
        <w:bottom w:val="none" w:sz="0" w:space="0" w:color="auto"/>
        <w:right w:val="none" w:sz="0" w:space="0" w:color="auto"/>
      </w:divBdr>
    </w:div>
    <w:div w:id="1725635825">
      <w:bodyDiv w:val="1"/>
      <w:marLeft w:val="0"/>
      <w:marRight w:val="0"/>
      <w:marTop w:val="0"/>
      <w:marBottom w:val="0"/>
      <w:divBdr>
        <w:top w:val="none" w:sz="0" w:space="0" w:color="auto"/>
        <w:left w:val="none" w:sz="0" w:space="0" w:color="auto"/>
        <w:bottom w:val="none" w:sz="0" w:space="0" w:color="auto"/>
        <w:right w:val="none" w:sz="0" w:space="0" w:color="auto"/>
      </w:divBdr>
    </w:div>
    <w:div w:id="1725711058">
      <w:bodyDiv w:val="1"/>
      <w:marLeft w:val="0"/>
      <w:marRight w:val="0"/>
      <w:marTop w:val="0"/>
      <w:marBottom w:val="0"/>
      <w:divBdr>
        <w:top w:val="none" w:sz="0" w:space="0" w:color="auto"/>
        <w:left w:val="none" w:sz="0" w:space="0" w:color="auto"/>
        <w:bottom w:val="none" w:sz="0" w:space="0" w:color="auto"/>
        <w:right w:val="none" w:sz="0" w:space="0" w:color="auto"/>
      </w:divBdr>
    </w:div>
    <w:div w:id="1725713339">
      <w:bodyDiv w:val="1"/>
      <w:marLeft w:val="0"/>
      <w:marRight w:val="0"/>
      <w:marTop w:val="0"/>
      <w:marBottom w:val="0"/>
      <w:divBdr>
        <w:top w:val="none" w:sz="0" w:space="0" w:color="auto"/>
        <w:left w:val="none" w:sz="0" w:space="0" w:color="auto"/>
        <w:bottom w:val="none" w:sz="0" w:space="0" w:color="auto"/>
        <w:right w:val="none" w:sz="0" w:space="0" w:color="auto"/>
      </w:divBdr>
    </w:div>
    <w:div w:id="1725714616">
      <w:bodyDiv w:val="1"/>
      <w:marLeft w:val="0"/>
      <w:marRight w:val="0"/>
      <w:marTop w:val="0"/>
      <w:marBottom w:val="0"/>
      <w:divBdr>
        <w:top w:val="none" w:sz="0" w:space="0" w:color="auto"/>
        <w:left w:val="none" w:sz="0" w:space="0" w:color="auto"/>
        <w:bottom w:val="none" w:sz="0" w:space="0" w:color="auto"/>
        <w:right w:val="none" w:sz="0" w:space="0" w:color="auto"/>
      </w:divBdr>
    </w:div>
    <w:div w:id="1726027263">
      <w:bodyDiv w:val="1"/>
      <w:marLeft w:val="0"/>
      <w:marRight w:val="0"/>
      <w:marTop w:val="0"/>
      <w:marBottom w:val="0"/>
      <w:divBdr>
        <w:top w:val="none" w:sz="0" w:space="0" w:color="auto"/>
        <w:left w:val="none" w:sz="0" w:space="0" w:color="auto"/>
        <w:bottom w:val="none" w:sz="0" w:space="0" w:color="auto"/>
        <w:right w:val="none" w:sz="0" w:space="0" w:color="auto"/>
      </w:divBdr>
    </w:div>
    <w:div w:id="1726180017">
      <w:bodyDiv w:val="1"/>
      <w:marLeft w:val="0"/>
      <w:marRight w:val="0"/>
      <w:marTop w:val="0"/>
      <w:marBottom w:val="0"/>
      <w:divBdr>
        <w:top w:val="none" w:sz="0" w:space="0" w:color="auto"/>
        <w:left w:val="none" w:sz="0" w:space="0" w:color="auto"/>
        <w:bottom w:val="none" w:sz="0" w:space="0" w:color="auto"/>
        <w:right w:val="none" w:sz="0" w:space="0" w:color="auto"/>
      </w:divBdr>
    </w:div>
    <w:div w:id="1726369099">
      <w:bodyDiv w:val="1"/>
      <w:marLeft w:val="0"/>
      <w:marRight w:val="0"/>
      <w:marTop w:val="0"/>
      <w:marBottom w:val="0"/>
      <w:divBdr>
        <w:top w:val="none" w:sz="0" w:space="0" w:color="auto"/>
        <w:left w:val="none" w:sz="0" w:space="0" w:color="auto"/>
        <w:bottom w:val="none" w:sz="0" w:space="0" w:color="auto"/>
        <w:right w:val="none" w:sz="0" w:space="0" w:color="auto"/>
      </w:divBdr>
    </w:div>
    <w:div w:id="1726417684">
      <w:bodyDiv w:val="1"/>
      <w:marLeft w:val="0"/>
      <w:marRight w:val="0"/>
      <w:marTop w:val="0"/>
      <w:marBottom w:val="0"/>
      <w:divBdr>
        <w:top w:val="none" w:sz="0" w:space="0" w:color="auto"/>
        <w:left w:val="none" w:sz="0" w:space="0" w:color="auto"/>
        <w:bottom w:val="none" w:sz="0" w:space="0" w:color="auto"/>
        <w:right w:val="none" w:sz="0" w:space="0" w:color="auto"/>
      </w:divBdr>
    </w:div>
    <w:div w:id="1726446171">
      <w:bodyDiv w:val="1"/>
      <w:marLeft w:val="0"/>
      <w:marRight w:val="0"/>
      <w:marTop w:val="0"/>
      <w:marBottom w:val="0"/>
      <w:divBdr>
        <w:top w:val="none" w:sz="0" w:space="0" w:color="auto"/>
        <w:left w:val="none" w:sz="0" w:space="0" w:color="auto"/>
        <w:bottom w:val="none" w:sz="0" w:space="0" w:color="auto"/>
        <w:right w:val="none" w:sz="0" w:space="0" w:color="auto"/>
      </w:divBdr>
    </w:div>
    <w:div w:id="1726559174">
      <w:bodyDiv w:val="1"/>
      <w:marLeft w:val="0"/>
      <w:marRight w:val="0"/>
      <w:marTop w:val="0"/>
      <w:marBottom w:val="0"/>
      <w:divBdr>
        <w:top w:val="none" w:sz="0" w:space="0" w:color="auto"/>
        <w:left w:val="none" w:sz="0" w:space="0" w:color="auto"/>
        <w:bottom w:val="none" w:sz="0" w:space="0" w:color="auto"/>
        <w:right w:val="none" w:sz="0" w:space="0" w:color="auto"/>
      </w:divBdr>
    </w:div>
    <w:div w:id="1726680862">
      <w:bodyDiv w:val="1"/>
      <w:marLeft w:val="0"/>
      <w:marRight w:val="0"/>
      <w:marTop w:val="0"/>
      <w:marBottom w:val="0"/>
      <w:divBdr>
        <w:top w:val="none" w:sz="0" w:space="0" w:color="auto"/>
        <w:left w:val="none" w:sz="0" w:space="0" w:color="auto"/>
        <w:bottom w:val="none" w:sz="0" w:space="0" w:color="auto"/>
        <w:right w:val="none" w:sz="0" w:space="0" w:color="auto"/>
      </w:divBdr>
    </w:div>
    <w:div w:id="1726873666">
      <w:bodyDiv w:val="1"/>
      <w:marLeft w:val="0"/>
      <w:marRight w:val="0"/>
      <w:marTop w:val="0"/>
      <w:marBottom w:val="0"/>
      <w:divBdr>
        <w:top w:val="none" w:sz="0" w:space="0" w:color="auto"/>
        <w:left w:val="none" w:sz="0" w:space="0" w:color="auto"/>
        <w:bottom w:val="none" w:sz="0" w:space="0" w:color="auto"/>
        <w:right w:val="none" w:sz="0" w:space="0" w:color="auto"/>
      </w:divBdr>
    </w:div>
    <w:div w:id="1726953986">
      <w:bodyDiv w:val="1"/>
      <w:marLeft w:val="0"/>
      <w:marRight w:val="0"/>
      <w:marTop w:val="0"/>
      <w:marBottom w:val="0"/>
      <w:divBdr>
        <w:top w:val="none" w:sz="0" w:space="0" w:color="auto"/>
        <w:left w:val="none" w:sz="0" w:space="0" w:color="auto"/>
        <w:bottom w:val="none" w:sz="0" w:space="0" w:color="auto"/>
        <w:right w:val="none" w:sz="0" w:space="0" w:color="auto"/>
      </w:divBdr>
    </w:div>
    <w:div w:id="1727410545">
      <w:bodyDiv w:val="1"/>
      <w:marLeft w:val="0"/>
      <w:marRight w:val="0"/>
      <w:marTop w:val="0"/>
      <w:marBottom w:val="0"/>
      <w:divBdr>
        <w:top w:val="none" w:sz="0" w:space="0" w:color="auto"/>
        <w:left w:val="none" w:sz="0" w:space="0" w:color="auto"/>
        <w:bottom w:val="none" w:sz="0" w:space="0" w:color="auto"/>
        <w:right w:val="none" w:sz="0" w:space="0" w:color="auto"/>
      </w:divBdr>
    </w:div>
    <w:div w:id="1728063036">
      <w:bodyDiv w:val="1"/>
      <w:marLeft w:val="0"/>
      <w:marRight w:val="0"/>
      <w:marTop w:val="0"/>
      <w:marBottom w:val="0"/>
      <w:divBdr>
        <w:top w:val="none" w:sz="0" w:space="0" w:color="auto"/>
        <w:left w:val="none" w:sz="0" w:space="0" w:color="auto"/>
        <w:bottom w:val="none" w:sz="0" w:space="0" w:color="auto"/>
        <w:right w:val="none" w:sz="0" w:space="0" w:color="auto"/>
      </w:divBdr>
    </w:div>
    <w:div w:id="1728142764">
      <w:bodyDiv w:val="1"/>
      <w:marLeft w:val="0"/>
      <w:marRight w:val="0"/>
      <w:marTop w:val="0"/>
      <w:marBottom w:val="0"/>
      <w:divBdr>
        <w:top w:val="none" w:sz="0" w:space="0" w:color="auto"/>
        <w:left w:val="none" w:sz="0" w:space="0" w:color="auto"/>
        <w:bottom w:val="none" w:sz="0" w:space="0" w:color="auto"/>
        <w:right w:val="none" w:sz="0" w:space="0" w:color="auto"/>
      </w:divBdr>
    </w:div>
    <w:div w:id="1728259763">
      <w:bodyDiv w:val="1"/>
      <w:marLeft w:val="0"/>
      <w:marRight w:val="0"/>
      <w:marTop w:val="0"/>
      <w:marBottom w:val="0"/>
      <w:divBdr>
        <w:top w:val="none" w:sz="0" w:space="0" w:color="auto"/>
        <w:left w:val="none" w:sz="0" w:space="0" w:color="auto"/>
        <w:bottom w:val="none" w:sz="0" w:space="0" w:color="auto"/>
        <w:right w:val="none" w:sz="0" w:space="0" w:color="auto"/>
      </w:divBdr>
    </w:div>
    <w:div w:id="1728645164">
      <w:bodyDiv w:val="1"/>
      <w:marLeft w:val="0"/>
      <w:marRight w:val="0"/>
      <w:marTop w:val="0"/>
      <w:marBottom w:val="0"/>
      <w:divBdr>
        <w:top w:val="none" w:sz="0" w:space="0" w:color="auto"/>
        <w:left w:val="none" w:sz="0" w:space="0" w:color="auto"/>
        <w:bottom w:val="none" w:sz="0" w:space="0" w:color="auto"/>
        <w:right w:val="none" w:sz="0" w:space="0" w:color="auto"/>
      </w:divBdr>
    </w:div>
    <w:div w:id="1728652389">
      <w:bodyDiv w:val="1"/>
      <w:marLeft w:val="0"/>
      <w:marRight w:val="0"/>
      <w:marTop w:val="0"/>
      <w:marBottom w:val="0"/>
      <w:divBdr>
        <w:top w:val="none" w:sz="0" w:space="0" w:color="auto"/>
        <w:left w:val="none" w:sz="0" w:space="0" w:color="auto"/>
        <w:bottom w:val="none" w:sz="0" w:space="0" w:color="auto"/>
        <w:right w:val="none" w:sz="0" w:space="0" w:color="auto"/>
      </w:divBdr>
    </w:div>
    <w:div w:id="1728719661">
      <w:bodyDiv w:val="1"/>
      <w:marLeft w:val="0"/>
      <w:marRight w:val="0"/>
      <w:marTop w:val="0"/>
      <w:marBottom w:val="0"/>
      <w:divBdr>
        <w:top w:val="none" w:sz="0" w:space="0" w:color="auto"/>
        <w:left w:val="none" w:sz="0" w:space="0" w:color="auto"/>
        <w:bottom w:val="none" w:sz="0" w:space="0" w:color="auto"/>
        <w:right w:val="none" w:sz="0" w:space="0" w:color="auto"/>
      </w:divBdr>
    </w:div>
    <w:div w:id="1728989789">
      <w:bodyDiv w:val="1"/>
      <w:marLeft w:val="0"/>
      <w:marRight w:val="0"/>
      <w:marTop w:val="0"/>
      <w:marBottom w:val="0"/>
      <w:divBdr>
        <w:top w:val="none" w:sz="0" w:space="0" w:color="auto"/>
        <w:left w:val="none" w:sz="0" w:space="0" w:color="auto"/>
        <w:bottom w:val="none" w:sz="0" w:space="0" w:color="auto"/>
        <w:right w:val="none" w:sz="0" w:space="0" w:color="auto"/>
      </w:divBdr>
    </w:div>
    <w:div w:id="1729036589">
      <w:bodyDiv w:val="1"/>
      <w:marLeft w:val="0"/>
      <w:marRight w:val="0"/>
      <w:marTop w:val="0"/>
      <w:marBottom w:val="0"/>
      <w:divBdr>
        <w:top w:val="none" w:sz="0" w:space="0" w:color="auto"/>
        <w:left w:val="none" w:sz="0" w:space="0" w:color="auto"/>
        <w:bottom w:val="none" w:sz="0" w:space="0" w:color="auto"/>
        <w:right w:val="none" w:sz="0" w:space="0" w:color="auto"/>
      </w:divBdr>
    </w:div>
    <w:div w:id="1729065533">
      <w:bodyDiv w:val="1"/>
      <w:marLeft w:val="0"/>
      <w:marRight w:val="0"/>
      <w:marTop w:val="0"/>
      <w:marBottom w:val="0"/>
      <w:divBdr>
        <w:top w:val="none" w:sz="0" w:space="0" w:color="auto"/>
        <w:left w:val="none" w:sz="0" w:space="0" w:color="auto"/>
        <w:bottom w:val="none" w:sz="0" w:space="0" w:color="auto"/>
        <w:right w:val="none" w:sz="0" w:space="0" w:color="auto"/>
      </w:divBdr>
    </w:div>
    <w:div w:id="1729300141">
      <w:bodyDiv w:val="1"/>
      <w:marLeft w:val="0"/>
      <w:marRight w:val="0"/>
      <w:marTop w:val="0"/>
      <w:marBottom w:val="0"/>
      <w:divBdr>
        <w:top w:val="none" w:sz="0" w:space="0" w:color="auto"/>
        <w:left w:val="none" w:sz="0" w:space="0" w:color="auto"/>
        <w:bottom w:val="none" w:sz="0" w:space="0" w:color="auto"/>
        <w:right w:val="none" w:sz="0" w:space="0" w:color="auto"/>
      </w:divBdr>
    </w:div>
    <w:div w:id="1729456324">
      <w:bodyDiv w:val="1"/>
      <w:marLeft w:val="0"/>
      <w:marRight w:val="0"/>
      <w:marTop w:val="0"/>
      <w:marBottom w:val="0"/>
      <w:divBdr>
        <w:top w:val="none" w:sz="0" w:space="0" w:color="auto"/>
        <w:left w:val="none" w:sz="0" w:space="0" w:color="auto"/>
        <w:bottom w:val="none" w:sz="0" w:space="0" w:color="auto"/>
        <w:right w:val="none" w:sz="0" w:space="0" w:color="auto"/>
      </w:divBdr>
    </w:div>
    <w:div w:id="1729573593">
      <w:bodyDiv w:val="1"/>
      <w:marLeft w:val="0"/>
      <w:marRight w:val="0"/>
      <w:marTop w:val="0"/>
      <w:marBottom w:val="0"/>
      <w:divBdr>
        <w:top w:val="none" w:sz="0" w:space="0" w:color="auto"/>
        <w:left w:val="none" w:sz="0" w:space="0" w:color="auto"/>
        <w:bottom w:val="none" w:sz="0" w:space="0" w:color="auto"/>
        <w:right w:val="none" w:sz="0" w:space="0" w:color="auto"/>
      </w:divBdr>
    </w:div>
    <w:div w:id="1729643142">
      <w:bodyDiv w:val="1"/>
      <w:marLeft w:val="0"/>
      <w:marRight w:val="0"/>
      <w:marTop w:val="0"/>
      <w:marBottom w:val="0"/>
      <w:divBdr>
        <w:top w:val="none" w:sz="0" w:space="0" w:color="auto"/>
        <w:left w:val="none" w:sz="0" w:space="0" w:color="auto"/>
        <w:bottom w:val="none" w:sz="0" w:space="0" w:color="auto"/>
        <w:right w:val="none" w:sz="0" w:space="0" w:color="auto"/>
      </w:divBdr>
    </w:div>
    <w:div w:id="1729763730">
      <w:bodyDiv w:val="1"/>
      <w:marLeft w:val="0"/>
      <w:marRight w:val="0"/>
      <w:marTop w:val="0"/>
      <w:marBottom w:val="0"/>
      <w:divBdr>
        <w:top w:val="none" w:sz="0" w:space="0" w:color="auto"/>
        <w:left w:val="none" w:sz="0" w:space="0" w:color="auto"/>
        <w:bottom w:val="none" w:sz="0" w:space="0" w:color="auto"/>
        <w:right w:val="none" w:sz="0" w:space="0" w:color="auto"/>
      </w:divBdr>
    </w:div>
    <w:div w:id="1729915185">
      <w:bodyDiv w:val="1"/>
      <w:marLeft w:val="0"/>
      <w:marRight w:val="0"/>
      <w:marTop w:val="0"/>
      <w:marBottom w:val="0"/>
      <w:divBdr>
        <w:top w:val="none" w:sz="0" w:space="0" w:color="auto"/>
        <w:left w:val="none" w:sz="0" w:space="0" w:color="auto"/>
        <w:bottom w:val="none" w:sz="0" w:space="0" w:color="auto"/>
        <w:right w:val="none" w:sz="0" w:space="0" w:color="auto"/>
      </w:divBdr>
    </w:div>
    <w:div w:id="1729986418">
      <w:bodyDiv w:val="1"/>
      <w:marLeft w:val="0"/>
      <w:marRight w:val="0"/>
      <w:marTop w:val="0"/>
      <w:marBottom w:val="0"/>
      <w:divBdr>
        <w:top w:val="none" w:sz="0" w:space="0" w:color="auto"/>
        <w:left w:val="none" w:sz="0" w:space="0" w:color="auto"/>
        <w:bottom w:val="none" w:sz="0" w:space="0" w:color="auto"/>
        <w:right w:val="none" w:sz="0" w:space="0" w:color="auto"/>
      </w:divBdr>
    </w:div>
    <w:div w:id="1730225225">
      <w:bodyDiv w:val="1"/>
      <w:marLeft w:val="0"/>
      <w:marRight w:val="0"/>
      <w:marTop w:val="0"/>
      <w:marBottom w:val="0"/>
      <w:divBdr>
        <w:top w:val="none" w:sz="0" w:space="0" w:color="auto"/>
        <w:left w:val="none" w:sz="0" w:space="0" w:color="auto"/>
        <w:bottom w:val="none" w:sz="0" w:space="0" w:color="auto"/>
        <w:right w:val="none" w:sz="0" w:space="0" w:color="auto"/>
      </w:divBdr>
    </w:div>
    <w:div w:id="1730226507">
      <w:bodyDiv w:val="1"/>
      <w:marLeft w:val="0"/>
      <w:marRight w:val="0"/>
      <w:marTop w:val="0"/>
      <w:marBottom w:val="0"/>
      <w:divBdr>
        <w:top w:val="none" w:sz="0" w:space="0" w:color="auto"/>
        <w:left w:val="none" w:sz="0" w:space="0" w:color="auto"/>
        <w:bottom w:val="none" w:sz="0" w:space="0" w:color="auto"/>
        <w:right w:val="none" w:sz="0" w:space="0" w:color="auto"/>
      </w:divBdr>
    </w:div>
    <w:div w:id="1730305969">
      <w:bodyDiv w:val="1"/>
      <w:marLeft w:val="0"/>
      <w:marRight w:val="0"/>
      <w:marTop w:val="0"/>
      <w:marBottom w:val="0"/>
      <w:divBdr>
        <w:top w:val="none" w:sz="0" w:space="0" w:color="auto"/>
        <w:left w:val="none" w:sz="0" w:space="0" w:color="auto"/>
        <w:bottom w:val="none" w:sz="0" w:space="0" w:color="auto"/>
        <w:right w:val="none" w:sz="0" w:space="0" w:color="auto"/>
      </w:divBdr>
    </w:div>
    <w:div w:id="1730496535">
      <w:bodyDiv w:val="1"/>
      <w:marLeft w:val="0"/>
      <w:marRight w:val="0"/>
      <w:marTop w:val="0"/>
      <w:marBottom w:val="0"/>
      <w:divBdr>
        <w:top w:val="none" w:sz="0" w:space="0" w:color="auto"/>
        <w:left w:val="none" w:sz="0" w:space="0" w:color="auto"/>
        <w:bottom w:val="none" w:sz="0" w:space="0" w:color="auto"/>
        <w:right w:val="none" w:sz="0" w:space="0" w:color="auto"/>
      </w:divBdr>
    </w:div>
    <w:div w:id="1730609642">
      <w:bodyDiv w:val="1"/>
      <w:marLeft w:val="0"/>
      <w:marRight w:val="0"/>
      <w:marTop w:val="0"/>
      <w:marBottom w:val="0"/>
      <w:divBdr>
        <w:top w:val="none" w:sz="0" w:space="0" w:color="auto"/>
        <w:left w:val="none" w:sz="0" w:space="0" w:color="auto"/>
        <w:bottom w:val="none" w:sz="0" w:space="0" w:color="auto"/>
        <w:right w:val="none" w:sz="0" w:space="0" w:color="auto"/>
      </w:divBdr>
    </w:div>
    <w:div w:id="1730761008">
      <w:bodyDiv w:val="1"/>
      <w:marLeft w:val="0"/>
      <w:marRight w:val="0"/>
      <w:marTop w:val="0"/>
      <w:marBottom w:val="0"/>
      <w:divBdr>
        <w:top w:val="none" w:sz="0" w:space="0" w:color="auto"/>
        <w:left w:val="none" w:sz="0" w:space="0" w:color="auto"/>
        <w:bottom w:val="none" w:sz="0" w:space="0" w:color="auto"/>
        <w:right w:val="none" w:sz="0" w:space="0" w:color="auto"/>
      </w:divBdr>
    </w:div>
    <w:div w:id="1730764621">
      <w:bodyDiv w:val="1"/>
      <w:marLeft w:val="0"/>
      <w:marRight w:val="0"/>
      <w:marTop w:val="0"/>
      <w:marBottom w:val="0"/>
      <w:divBdr>
        <w:top w:val="none" w:sz="0" w:space="0" w:color="auto"/>
        <w:left w:val="none" w:sz="0" w:space="0" w:color="auto"/>
        <w:bottom w:val="none" w:sz="0" w:space="0" w:color="auto"/>
        <w:right w:val="none" w:sz="0" w:space="0" w:color="auto"/>
      </w:divBdr>
    </w:div>
    <w:div w:id="1730961012">
      <w:bodyDiv w:val="1"/>
      <w:marLeft w:val="0"/>
      <w:marRight w:val="0"/>
      <w:marTop w:val="0"/>
      <w:marBottom w:val="0"/>
      <w:divBdr>
        <w:top w:val="none" w:sz="0" w:space="0" w:color="auto"/>
        <w:left w:val="none" w:sz="0" w:space="0" w:color="auto"/>
        <w:bottom w:val="none" w:sz="0" w:space="0" w:color="auto"/>
        <w:right w:val="none" w:sz="0" w:space="0" w:color="auto"/>
      </w:divBdr>
    </w:div>
    <w:div w:id="1731029886">
      <w:bodyDiv w:val="1"/>
      <w:marLeft w:val="0"/>
      <w:marRight w:val="0"/>
      <w:marTop w:val="0"/>
      <w:marBottom w:val="0"/>
      <w:divBdr>
        <w:top w:val="none" w:sz="0" w:space="0" w:color="auto"/>
        <w:left w:val="none" w:sz="0" w:space="0" w:color="auto"/>
        <w:bottom w:val="none" w:sz="0" w:space="0" w:color="auto"/>
        <w:right w:val="none" w:sz="0" w:space="0" w:color="auto"/>
      </w:divBdr>
    </w:div>
    <w:div w:id="1731075243">
      <w:bodyDiv w:val="1"/>
      <w:marLeft w:val="0"/>
      <w:marRight w:val="0"/>
      <w:marTop w:val="0"/>
      <w:marBottom w:val="0"/>
      <w:divBdr>
        <w:top w:val="none" w:sz="0" w:space="0" w:color="auto"/>
        <w:left w:val="none" w:sz="0" w:space="0" w:color="auto"/>
        <w:bottom w:val="none" w:sz="0" w:space="0" w:color="auto"/>
        <w:right w:val="none" w:sz="0" w:space="0" w:color="auto"/>
      </w:divBdr>
    </w:div>
    <w:div w:id="1731149299">
      <w:bodyDiv w:val="1"/>
      <w:marLeft w:val="0"/>
      <w:marRight w:val="0"/>
      <w:marTop w:val="0"/>
      <w:marBottom w:val="0"/>
      <w:divBdr>
        <w:top w:val="none" w:sz="0" w:space="0" w:color="auto"/>
        <w:left w:val="none" w:sz="0" w:space="0" w:color="auto"/>
        <w:bottom w:val="none" w:sz="0" w:space="0" w:color="auto"/>
        <w:right w:val="none" w:sz="0" w:space="0" w:color="auto"/>
      </w:divBdr>
    </w:div>
    <w:div w:id="1731339115">
      <w:bodyDiv w:val="1"/>
      <w:marLeft w:val="0"/>
      <w:marRight w:val="0"/>
      <w:marTop w:val="0"/>
      <w:marBottom w:val="0"/>
      <w:divBdr>
        <w:top w:val="none" w:sz="0" w:space="0" w:color="auto"/>
        <w:left w:val="none" w:sz="0" w:space="0" w:color="auto"/>
        <w:bottom w:val="none" w:sz="0" w:space="0" w:color="auto"/>
        <w:right w:val="none" w:sz="0" w:space="0" w:color="auto"/>
      </w:divBdr>
    </w:div>
    <w:div w:id="1731340976">
      <w:bodyDiv w:val="1"/>
      <w:marLeft w:val="0"/>
      <w:marRight w:val="0"/>
      <w:marTop w:val="0"/>
      <w:marBottom w:val="0"/>
      <w:divBdr>
        <w:top w:val="none" w:sz="0" w:space="0" w:color="auto"/>
        <w:left w:val="none" w:sz="0" w:space="0" w:color="auto"/>
        <w:bottom w:val="none" w:sz="0" w:space="0" w:color="auto"/>
        <w:right w:val="none" w:sz="0" w:space="0" w:color="auto"/>
      </w:divBdr>
    </w:div>
    <w:div w:id="1731610283">
      <w:bodyDiv w:val="1"/>
      <w:marLeft w:val="0"/>
      <w:marRight w:val="0"/>
      <w:marTop w:val="0"/>
      <w:marBottom w:val="0"/>
      <w:divBdr>
        <w:top w:val="none" w:sz="0" w:space="0" w:color="auto"/>
        <w:left w:val="none" w:sz="0" w:space="0" w:color="auto"/>
        <w:bottom w:val="none" w:sz="0" w:space="0" w:color="auto"/>
        <w:right w:val="none" w:sz="0" w:space="0" w:color="auto"/>
      </w:divBdr>
    </w:div>
    <w:div w:id="1731659502">
      <w:bodyDiv w:val="1"/>
      <w:marLeft w:val="0"/>
      <w:marRight w:val="0"/>
      <w:marTop w:val="0"/>
      <w:marBottom w:val="0"/>
      <w:divBdr>
        <w:top w:val="none" w:sz="0" w:space="0" w:color="auto"/>
        <w:left w:val="none" w:sz="0" w:space="0" w:color="auto"/>
        <w:bottom w:val="none" w:sz="0" w:space="0" w:color="auto"/>
        <w:right w:val="none" w:sz="0" w:space="0" w:color="auto"/>
      </w:divBdr>
    </w:div>
    <w:div w:id="1731687120">
      <w:bodyDiv w:val="1"/>
      <w:marLeft w:val="0"/>
      <w:marRight w:val="0"/>
      <w:marTop w:val="0"/>
      <w:marBottom w:val="0"/>
      <w:divBdr>
        <w:top w:val="none" w:sz="0" w:space="0" w:color="auto"/>
        <w:left w:val="none" w:sz="0" w:space="0" w:color="auto"/>
        <w:bottom w:val="none" w:sz="0" w:space="0" w:color="auto"/>
        <w:right w:val="none" w:sz="0" w:space="0" w:color="auto"/>
      </w:divBdr>
    </w:div>
    <w:div w:id="1731920879">
      <w:bodyDiv w:val="1"/>
      <w:marLeft w:val="0"/>
      <w:marRight w:val="0"/>
      <w:marTop w:val="0"/>
      <w:marBottom w:val="0"/>
      <w:divBdr>
        <w:top w:val="none" w:sz="0" w:space="0" w:color="auto"/>
        <w:left w:val="none" w:sz="0" w:space="0" w:color="auto"/>
        <w:bottom w:val="none" w:sz="0" w:space="0" w:color="auto"/>
        <w:right w:val="none" w:sz="0" w:space="0" w:color="auto"/>
      </w:divBdr>
    </w:div>
    <w:div w:id="1732121027">
      <w:bodyDiv w:val="1"/>
      <w:marLeft w:val="0"/>
      <w:marRight w:val="0"/>
      <w:marTop w:val="0"/>
      <w:marBottom w:val="0"/>
      <w:divBdr>
        <w:top w:val="none" w:sz="0" w:space="0" w:color="auto"/>
        <w:left w:val="none" w:sz="0" w:space="0" w:color="auto"/>
        <w:bottom w:val="none" w:sz="0" w:space="0" w:color="auto"/>
        <w:right w:val="none" w:sz="0" w:space="0" w:color="auto"/>
      </w:divBdr>
    </w:div>
    <w:div w:id="1732121708">
      <w:bodyDiv w:val="1"/>
      <w:marLeft w:val="0"/>
      <w:marRight w:val="0"/>
      <w:marTop w:val="0"/>
      <w:marBottom w:val="0"/>
      <w:divBdr>
        <w:top w:val="none" w:sz="0" w:space="0" w:color="auto"/>
        <w:left w:val="none" w:sz="0" w:space="0" w:color="auto"/>
        <w:bottom w:val="none" w:sz="0" w:space="0" w:color="auto"/>
        <w:right w:val="none" w:sz="0" w:space="0" w:color="auto"/>
      </w:divBdr>
    </w:div>
    <w:div w:id="1732338738">
      <w:bodyDiv w:val="1"/>
      <w:marLeft w:val="0"/>
      <w:marRight w:val="0"/>
      <w:marTop w:val="0"/>
      <w:marBottom w:val="0"/>
      <w:divBdr>
        <w:top w:val="none" w:sz="0" w:space="0" w:color="auto"/>
        <w:left w:val="none" w:sz="0" w:space="0" w:color="auto"/>
        <w:bottom w:val="none" w:sz="0" w:space="0" w:color="auto"/>
        <w:right w:val="none" w:sz="0" w:space="0" w:color="auto"/>
      </w:divBdr>
    </w:div>
    <w:div w:id="1732457154">
      <w:bodyDiv w:val="1"/>
      <w:marLeft w:val="0"/>
      <w:marRight w:val="0"/>
      <w:marTop w:val="0"/>
      <w:marBottom w:val="0"/>
      <w:divBdr>
        <w:top w:val="none" w:sz="0" w:space="0" w:color="auto"/>
        <w:left w:val="none" w:sz="0" w:space="0" w:color="auto"/>
        <w:bottom w:val="none" w:sz="0" w:space="0" w:color="auto"/>
        <w:right w:val="none" w:sz="0" w:space="0" w:color="auto"/>
      </w:divBdr>
    </w:div>
    <w:div w:id="1732458804">
      <w:bodyDiv w:val="1"/>
      <w:marLeft w:val="0"/>
      <w:marRight w:val="0"/>
      <w:marTop w:val="0"/>
      <w:marBottom w:val="0"/>
      <w:divBdr>
        <w:top w:val="none" w:sz="0" w:space="0" w:color="auto"/>
        <w:left w:val="none" w:sz="0" w:space="0" w:color="auto"/>
        <w:bottom w:val="none" w:sz="0" w:space="0" w:color="auto"/>
        <w:right w:val="none" w:sz="0" w:space="0" w:color="auto"/>
      </w:divBdr>
    </w:div>
    <w:div w:id="1732460874">
      <w:bodyDiv w:val="1"/>
      <w:marLeft w:val="0"/>
      <w:marRight w:val="0"/>
      <w:marTop w:val="0"/>
      <w:marBottom w:val="0"/>
      <w:divBdr>
        <w:top w:val="none" w:sz="0" w:space="0" w:color="auto"/>
        <w:left w:val="none" w:sz="0" w:space="0" w:color="auto"/>
        <w:bottom w:val="none" w:sz="0" w:space="0" w:color="auto"/>
        <w:right w:val="none" w:sz="0" w:space="0" w:color="auto"/>
      </w:divBdr>
    </w:div>
    <w:div w:id="1732577234">
      <w:bodyDiv w:val="1"/>
      <w:marLeft w:val="0"/>
      <w:marRight w:val="0"/>
      <w:marTop w:val="0"/>
      <w:marBottom w:val="0"/>
      <w:divBdr>
        <w:top w:val="none" w:sz="0" w:space="0" w:color="auto"/>
        <w:left w:val="none" w:sz="0" w:space="0" w:color="auto"/>
        <w:bottom w:val="none" w:sz="0" w:space="0" w:color="auto"/>
        <w:right w:val="none" w:sz="0" w:space="0" w:color="auto"/>
      </w:divBdr>
    </w:div>
    <w:div w:id="1732846124">
      <w:bodyDiv w:val="1"/>
      <w:marLeft w:val="0"/>
      <w:marRight w:val="0"/>
      <w:marTop w:val="0"/>
      <w:marBottom w:val="0"/>
      <w:divBdr>
        <w:top w:val="none" w:sz="0" w:space="0" w:color="auto"/>
        <w:left w:val="none" w:sz="0" w:space="0" w:color="auto"/>
        <w:bottom w:val="none" w:sz="0" w:space="0" w:color="auto"/>
        <w:right w:val="none" w:sz="0" w:space="0" w:color="auto"/>
      </w:divBdr>
    </w:div>
    <w:div w:id="1732922873">
      <w:bodyDiv w:val="1"/>
      <w:marLeft w:val="0"/>
      <w:marRight w:val="0"/>
      <w:marTop w:val="0"/>
      <w:marBottom w:val="0"/>
      <w:divBdr>
        <w:top w:val="none" w:sz="0" w:space="0" w:color="auto"/>
        <w:left w:val="none" w:sz="0" w:space="0" w:color="auto"/>
        <w:bottom w:val="none" w:sz="0" w:space="0" w:color="auto"/>
        <w:right w:val="none" w:sz="0" w:space="0" w:color="auto"/>
      </w:divBdr>
    </w:div>
    <w:div w:id="1732999074">
      <w:bodyDiv w:val="1"/>
      <w:marLeft w:val="0"/>
      <w:marRight w:val="0"/>
      <w:marTop w:val="0"/>
      <w:marBottom w:val="0"/>
      <w:divBdr>
        <w:top w:val="none" w:sz="0" w:space="0" w:color="auto"/>
        <w:left w:val="none" w:sz="0" w:space="0" w:color="auto"/>
        <w:bottom w:val="none" w:sz="0" w:space="0" w:color="auto"/>
        <w:right w:val="none" w:sz="0" w:space="0" w:color="auto"/>
      </w:divBdr>
    </w:div>
    <w:div w:id="1733115701">
      <w:bodyDiv w:val="1"/>
      <w:marLeft w:val="0"/>
      <w:marRight w:val="0"/>
      <w:marTop w:val="0"/>
      <w:marBottom w:val="0"/>
      <w:divBdr>
        <w:top w:val="none" w:sz="0" w:space="0" w:color="auto"/>
        <w:left w:val="none" w:sz="0" w:space="0" w:color="auto"/>
        <w:bottom w:val="none" w:sz="0" w:space="0" w:color="auto"/>
        <w:right w:val="none" w:sz="0" w:space="0" w:color="auto"/>
      </w:divBdr>
    </w:div>
    <w:div w:id="1733312925">
      <w:bodyDiv w:val="1"/>
      <w:marLeft w:val="0"/>
      <w:marRight w:val="0"/>
      <w:marTop w:val="0"/>
      <w:marBottom w:val="0"/>
      <w:divBdr>
        <w:top w:val="none" w:sz="0" w:space="0" w:color="auto"/>
        <w:left w:val="none" w:sz="0" w:space="0" w:color="auto"/>
        <w:bottom w:val="none" w:sz="0" w:space="0" w:color="auto"/>
        <w:right w:val="none" w:sz="0" w:space="0" w:color="auto"/>
      </w:divBdr>
    </w:div>
    <w:div w:id="1733385979">
      <w:bodyDiv w:val="1"/>
      <w:marLeft w:val="0"/>
      <w:marRight w:val="0"/>
      <w:marTop w:val="0"/>
      <w:marBottom w:val="0"/>
      <w:divBdr>
        <w:top w:val="none" w:sz="0" w:space="0" w:color="auto"/>
        <w:left w:val="none" w:sz="0" w:space="0" w:color="auto"/>
        <w:bottom w:val="none" w:sz="0" w:space="0" w:color="auto"/>
        <w:right w:val="none" w:sz="0" w:space="0" w:color="auto"/>
      </w:divBdr>
    </w:div>
    <w:div w:id="1733389235">
      <w:bodyDiv w:val="1"/>
      <w:marLeft w:val="0"/>
      <w:marRight w:val="0"/>
      <w:marTop w:val="0"/>
      <w:marBottom w:val="0"/>
      <w:divBdr>
        <w:top w:val="none" w:sz="0" w:space="0" w:color="auto"/>
        <w:left w:val="none" w:sz="0" w:space="0" w:color="auto"/>
        <w:bottom w:val="none" w:sz="0" w:space="0" w:color="auto"/>
        <w:right w:val="none" w:sz="0" w:space="0" w:color="auto"/>
      </w:divBdr>
    </w:div>
    <w:div w:id="1733389890">
      <w:bodyDiv w:val="1"/>
      <w:marLeft w:val="0"/>
      <w:marRight w:val="0"/>
      <w:marTop w:val="0"/>
      <w:marBottom w:val="0"/>
      <w:divBdr>
        <w:top w:val="none" w:sz="0" w:space="0" w:color="auto"/>
        <w:left w:val="none" w:sz="0" w:space="0" w:color="auto"/>
        <w:bottom w:val="none" w:sz="0" w:space="0" w:color="auto"/>
        <w:right w:val="none" w:sz="0" w:space="0" w:color="auto"/>
      </w:divBdr>
    </w:div>
    <w:div w:id="1733428045">
      <w:bodyDiv w:val="1"/>
      <w:marLeft w:val="0"/>
      <w:marRight w:val="0"/>
      <w:marTop w:val="0"/>
      <w:marBottom w:val="0"/>
      <w:divBdr>
        <w:top w:val="none" w:sz="0" w:space="0" w:color="auto"/>
        <w:left w:val="none" w:sz="0" w:space="0" w:color="auto"/>
        <w:bottom w:val="none" w:sz="0" w:space="0" w:color="auto"/>
        <w:right w:val="none" w:sz="0" w:space="0" w:color="auto"/>
      </w:divBdr>
    </w:div>
    <w:div w:id="1733456183">
      <w:bodyDiv w:val="1"/>
      <w:marLeft w:val="0"/>
      <w:marRight w:val="0"/>
      <w:marTop w:val="0"/>
      <w:marBottom w:val="0"/>
      <w:divBdr>
        <w:top w:val="none" w:sz="0" w:space="0" w:color="auto"/>
        <w:left w:val="none" w:sz="0" w:space="0" w:color="auto"/>
        <w:bottom w:val="none" w:sz="0" w:space="0" w:color="auto"/>
        <w:right w:val="none" w:sz="0" w:space="0" w:color="auto"/>
      </w:divBdr>
    </w:div>
    <w:div w:id="1733694460">
      <w:bodyDiv w:val="1"/>
      <w:marLeft w:val="0"/>
      <w:marRight w:val="0"/>
      <w:marTop w:val="0"/>
      <w:marBottom w:val="0"/>
      <w:divBdr>
        <w:top w:val="none" w:sz="0" w:space="0" w:color="auto"/>
        <w:left w:val="none" w:sz="0" w:space="0" w:color="auto"/>
        <w:bottom w:val="none" w:sz="0" w:space="0" w:color="auto"/>
        <w:right w:val="none" w:sz="0" w:space="0" w:color="auto"/>
      </w:divBdr>
    </w:div>
    <w:div w:id="1733696361">
      <w:bodyDiv w:val="1"/>
      <w:marLeft w:val="0"/>
      <w:marRight w:val="0"/>
      <w:marTop w:val="0"/>
      <w:marBottom w:val="0"/>
      <w:divBdr>
        <w:top w:val="none" w:sz="0" w:space="0" w:color="auto"/>
        <w:left w:val="none" w:sz="0" w:space="0" w:color="auto"/>
        <w:bottom w:val="none" w:sz="0" w:space="0" w:color="auto"/>
        <w:right w:val="none" w:sz="0" w:space="0" w:color="auto"/>
      </w:divBdr>
    </w:div>
    <w:div w:id="1733699956">
      <w:bodyDiv w:val="1"/>
      <w:marLeft w:val="0"/>
      <w:marRight w:val="0"/>
      <w:marTop w:val="0"/>
      <w:marBottom w:val="0"/>
      <w:divBdr>
        <w:top w:val="none" w:sz="0" w:space="0" w:color="auto"/>
        <w:left w:val="none" w:sz="0" w:space="0" w:color="auto"/>
        <w:bottom w:val="none" w:sz="0" w:space="0" w:color="auto"/>
        <w:right w:val="none" w:sz="0" w:space="0" w:color="auto"/>
      </w:divBdr>
    </w:div>
    <w:div w:id="1733774884">
      <w:bodyDiv w:val="1"/>
      <w:marLeft w:val="0"/>
      <w:marRight w:val="0"/>
      <w:marTop w:val="0"/>
      <w:marBottom w:val="0"/>
      <w:divBdr>
        <w:top w:val="none" w:sz="0" w:space="0" w:color="auto"/>
        <w:left w:val="none" w:sz="0" w:space="0" w:color="auto"/>
        <w:bottom w:val="none" w:sz="0" w:space="0" w:color="auto"/>
        <w:right w:val="none" w:sz="0" w:space="0" w:color="auto"/>
      </w:divBdr>
    </w:div>
    <w:div w:id="1734160143">
      <w:bodyDiv w:val="1"/>
      <w:marLeft w:val="0"/>
      <w:marRight w:val="0"/>
      <w:marTop w:val="0"/>
      <w:marBottom w:val="0"/>
      <w:divBdr>
        <w:top w:val="none" w:sz="0" w:space="0" w:color="auto"/>
        <w:left w:val="none" w:sz="0" w:space="0" w:color="auto"/>
        <w:bottom w:val="none" w:sz="0" w:space="0" w:color="auto"/>
        <w:right w:val="none" w:sz="0" w:space="0" w:color="auto"/>
      </w:divBdr>
    </w:div>
    <w:div w:id="1734231091">
      <w:bodyDiv w:val="1"/>
      <w:marLeft w:val="0"/>
      <w:marRight w:val="0"/>
      <w:marTop w:val="0"/>
      <w:marBottom w:val="0"/>
      <w:divBdr>
        <w:top w:val="none" w:sz="0" w:space="0" w:color="auto"/>
        <w:left w:val="none" w:sz="0" w:space="0" w:color="auto"/>
        <w:bottom w:val="none" w:sz="0" w:space="0" w:color="auto"/>
        <w:right w:val="none" w:sz="0" w:space="0" w:color="auto"/>
      </w:divBdr>
    </w:div>
    <w:div w:id="1734233501">
      <w:bodyDiv w:val="1"/>
      <w:marLeft w:val="0"/>
      <w:marRight w:val="0"/>
      <w:marTop w:val="0"/>
      <w:marBottom w:val="0"/>
      <w:divBdr>
        <w:top w:val="none" w:sz="0" w:space="0" w:color="auto"/>
        <w:left w:val="none" w:sz="0" w:space="0" w:color="auto"/>
        <w:bottom w:val="none" w:sz="0" w:space="0" w:color="auto"/>
        <w:right w:val="none" w:sz="0" w:space="0" w:color="auto"/>
      </w:divBdr>
    </w:div>
    <w:div w:id="1734422726">
      <w:bodyDiv w:val="1"/>
      <w:marLeft w:val="0"/>
      <w:marRight w:val="0"/>
      <w:marTop w:val="0"/>
      <w:marBottom w:val="0"/>
      <w:divBdr>
        <w:top w:val="none" w:sz="0" w:space="0" w:color="auto"/>
        <w:left w:val="none" w:sz="0" w:space="0" w:color="auto"/>
        <w:bottom w:val="none" w:sz="0" w:space="0" w:color="auto"/>
        <w:right w:val="none" w:sz="0" w:space="0" w:color="auto"/>
      </w:divBdr>
    </w:div>
    <w:div w:id="1734423013">
      <w:bodyDiv w:val="1"/>
      <w:marLeft w:val="0"/>
      <w:marRight w:val="0"/>
      <w:marTop w:val="0"/>
      <w:marBottom w:val="0"/>
      <w:divBdr>
        <w:top w:val="none" w:sz="0" w:space="0" w:color="auto"/>
        <w:left w:val="none" w:sz="0" w:space="0" w:color="auto"/>
        <w:bottom w:val="none" w:sz="0" w:space="0" w:color="auto"/>
        <w:right w:val="none" w:sz="0" w:space="0" w:color="auto"/>
      </w:divBdr>
    </w:div>
    <w:div w:id="1734504182">
      <w:bodyDiv w:val="1"/>
      <w:marLeft w:val="0"/>
      <w:marRight w:val="0"/>
      <w:marTop w:val="0"/>
      <w:marBottom w:val="0"/>
      <w:divBdr>
        <w:top w:val="none" w:sz="0" w:space="0" w:color="auto"/>
        <w:left w:val="none" w:sz="0" w:space="0" w:color="auto"/>
        <w:bottom w:val="none" w:sz="0" w:space="0" w:color="auto"/>
        <w:right w:val="none" w:sz="0" w:space="0" w:color="auto"/>
      </w:divBdr>
    </w:div>
    <w:div w:id="1734547984">
      <w:bodyDiv w:val="1"/>
      <w:marLeft w:val="0"/>
      <w:marRight w:val="0"/>
      <w:marTop w:val="0"/>
      <w:marBottom w:val="0"/>
      <w:divBdr>
        <w:top w:val="none" w:sz="0" w:space="0" w:color="auto"/>
        <w:left w:val="none" w:sz="0" w:space="0" w:color="auto"/>
        <w:bottom w:val="none" w:sz="0" w:space="0" w:color="auto"/>
        <w:right w:val="none" w:sz="0" w:space="0" w:color="auto"/>
      </w:divBdr>
    </w:div>
    <w:div w:id="1734616220">
      <w:bodyDiv w:val="1"/>
      <w:marLeft w:val="0"/>
      <w:marRight w:val="0"/>
      <w:marTop w:val="0"/>
      <w:marBottom w:val="0"/>
      <w:divBdr>
        <w:top w:val="none" w:sz="0" w:space="0" w:color="auto"/>
        <w:left w:val="none" w:sz="0" w:space="0" w:color="auto"/>
        <w:bottom w:val="none" w:sz="0" w:space="0" w:color="auto"/>
        <w:right w:val="none" w:sz="0" w:space="0" w:color="auto"/>
      </w:divBdr>
    </w:div>
    <w:div w:id="1734697222">
      <w:bodyDiv w:val="1"/>
      <w:marLeft w:val="0"/>
      <w:marRight w:val="0"/>
      <w:marTop w:val="0"/>
      <w:marBottom w:val="0"/>
      <w:divBdr>
        <w:top w:val="none" w:sz="0" w:space="0" w:color="auto"/>
        <w:left w:val="none" w:sz="0" w:space="0" w:color="auto"/>
        <w:bottom w:val="none" w:sz="0" w:space="0" w:color="auto"/>
        <w:right w:val="none" w:sz="0" w:space="0" w:color="auto"/>
      </w:divBdr>
    </w:div>
    <w:div w:id="1734740993">
      <w:bodyDiv w:val="1"/>
      <w:marLeft w:val="0"/>
      <w:marRight w:val="0"/>
      <w:marTop w:val="0"/>
      <w:marBottom w:val="0"/>
      <w:divBdr>
        <w:top w:val="none" w:sz="0" w:space="0" w:color="auto"/>
        <w:left w:val="none" w:sz="0" w:space="0" w:color="auto"/>
        <w:bottom w:val="none" w:sz="0" w:space="0" w:color="auto"/>
        <w:right w:val="none" w:sz="0" w:space="0" w:color="auto"/>
      </w:divBdr>
    </w:div>
    <w:div w:id="1734813556">
      <w:bodyDiv w:val="1"/>
      <w:marLeft w:val="0"/>
      <w:marRight w:val="0"/>
      <w:marTop w:val="0"/>
      <w:marBottom w:val="0"/>
      <w:divBdr>
        <w:top w:val="none" w:sz="0" w:space="0" w:color="auto"/>
        <w:left w:val="none" w:sz="0" w:space="0" w:color="auto"/>
        <w:bottom w:val="none" w:sz="0" w:space="0" w:color="auto"/>
        <w:right w:val="none" w:sz="0" w:space="0" w:color="auto"/>
      </w:divBdr>
    </w:div>
    <w:div w:id="1734817798">
      <w:bodyDiv w:val="1"/>
      <w:marLeft w:val="0"/>
      <w:marRight w:val="0"/>
      <w:marTop w:val="0"/>
      <w:marBottom w:val="0"/>
      <w:divBdr>
        <w:top w:val="none" w:sz="0" w:space="0" w:color="auto"/>
        <w:left w:val="none" w:sz="0" w:space="0" w:color="auto"/>
        <w:bottom w:val="none" w:sz="0" w:space="0" w:color="auto"/>
        <w:right w:val="none" w:sz="0" w:space="0" w:color="auto"/>
      </w:divBdr>
    </w:div>
    <w:div w:id="1734817951">
      <w:bodyDiv w:val="1"/>
      <w:marLeft w:val="0"/>
      <w:marRight w:val="0"/>
      <w:marTop w:val="0"/>
      <w:marBottom w:val="0"/>
      <w:divBdr>
        <w:top w:val="none" w:sz="0" w:space="0" w:color="auto"/>
        <w:left w:val="none" w:sz="0" w:space="0" w:color="auto"/>
        <w:bottom w:val="none" w:sz="0" w:space="0" w:color="auto"/>
        <w:right w:val="none" w:sz="0" w:space="0" w:color="auto"/>
      </w:divBdr>
    </w:div>
    <w:div w:id="1735002991">
      <w:bodyDiv w:val="1"/>
      <w:marLeft w:val="0"/>
      <w:marRight w:val="0"/>
      <w:marTop w:val="0"/>
      <w:marBottom w:val="0"/>
      <w:divBdr>
        <w:top w:val="none" w:sz="0" w:space="0" w:color="auto"/>
        <w:left w:val="none" w:sz="0" w:space="0" w:color="auto"/>
        <w:bottom w:val="none" w:sz="0" w:space="0" w:color="auto"/>
        <w:right w:val="none" w:sz="0" w:space="0" w:color="auto"/>
      </w:divBdr>
    </w:div>
    <w:div w:id="1735004339">
      <w:bodyDiv w:val="1"/>
      <w:marLeft w:val="0"/>
      <w:marRight w:val="0"/>
      <w:marTop w:val="0"/>
      <w:marBottom w:val="0"/>
      <w:divBdr>
        <w:top w:val="none" w:sz="0" w:space="0" w:color="auto"/>
        <w:left w:val="none" w:sz="0" w:space="0" w:color="auto"/>
        <w:bottom w:val="none" w:sz="0" w:space="0" w:color="auto"/>
        <w:right w:val="none" w:sz="0" w:space="0" w:color="auto"/>
      </w:divBdr>
    </w:div>
    <w:div w:id="1735079888">
      <w:bodyDiv w:val="1"/>
      <w:marLeft w:val="0"/>
      <w:marRight w:val="0"/>
      <w:marTop w:val="0"/>
      <w:marBottom w:val="0"/>
      <w:divBdr>
        <w:top w:val="none" w:sz="0" w:space="0" w:color="auto"/>
        <w:left w:val="none" w:sz="0" w:space="0" w:color="auto"/>
        <w:bottom w:val="none" w:sz="0" w:space="0" w:color="auto"/>
        <w:right w:val="none" w:sz="0" w:space="0" w:color="auto"/>
      </w:divBdr>
    </w:div>
    <w:div w:id="1735160982">
      <w:bodyDiv w:val="1"/>
      <w:marLeft w:val="0"/>
      <w:marRight w:val="0"/>
      <w:marTop w:val="0"/>
      <w:marBottom w:val="0"/>
      <w:divBdr>
        <w:top w:val="none" w:sz="0" w:space="0" w:color="auto"/>
        <w:left w:val="none" w:sz="0" w:space="0" w:color="auto"/>
        <w:bottom w:val="none" w:sz="0" w:space="0" w:color="auto"/>
        <w:right w:val="none" w:sz="0" w:space="0" w:color="auto"/>
      </w:divBdr>
    </w:div>
    <w:div w:id="1735393282">
      <w:bodyDiv w:val="1"/>
      <w:marLeft w:val="0"/>
      <w:marRight w:val="0"/>
      <w:marTop w:val="0"/>
      <w:marBottom w:val="0"/>
      <w:divBdr>
        <w:top w:val="none" w:sz="0" w:space="0" w:color="auto"/>
        <w:left w:val="none" w:sz="0" w:space="0" w:color="auto"/>
        <w:bottom w:val="none" w:sz="0" w:space="0" w:color="auto"/>
        <w:right w:val="none" w:sz="0" w:space="0" w:color="auto"/>
      </w:divBdr>
    </w:div>
    <w:div w:id="1735660870">
      <w:bodyDiv w:val="1"/>
      <w:marLeft w:val="0"/>
      <w:marRight w:val="0"/>
      <w:marTop w:val="0"/>
      <w:marBottom w:val="0"/>
      <w:divBdr>
        <w:top w:val="none" w:sz="0" w:space="0" w:color="auto"/>
        <w:left w:val="none" w:sz="0" w:space="0" w:color="auto"/>
        <w:bottom w:val="none" w:sz="0" w:space="0" w:color="auto"/>
        <w:right w:val="none" w:sz="0" w:space="0" w:color="auto"/>
      </w:divBdr>
    </w:div>
    <w:div w:id="1735738146">
      <w:bodyDiv w:val="1"/>
      <w:marLeft w:val="0"/>
      <w:marRight w:val="0"/>
      <w:marTop w:val="0"/>
      <w:marBottom w:val="0"/>
      <w:divBdr>
        <w:top w:val="none" w:sz="0" w:space="0" w:color="auto"/>
        <w:left w:val="none" w:sz="0" w:space="0" w:color="auto"/>
        <w:bottom w:val="none" w:sz="0" w:space="0" w:color="auto"/>
        <w:right w:val="none" w:sz="0" w:space="0" w:color="auto"/>
      </w:divBdr>
    </w:div>
    <w:div w:id="1735739747">
      <w:bodyDiv w:val="1"/>
      <w:marLeft w:val="0"/>
      <w:marRight w:val="0"/>
      <w:marTop w:val="0"/>
      <w:marBottom w:val="0"/>
      <w:divBdr>
        <w:top w:val="none" w:sz="0" w:space="0" w:color="auto"/>
        <w:left w:val="none" w:sz="0" w:space="0" w:color="auto"/>
        <w:bottom w:val="none" w:sz="0" w:space="0" w:color="auto"/>
        <w:right w:val="none" w:sz="0" w:space="0" w:color="auto"/>
      </w:divBdr>
    </w:div>
    <w:div w:id="1735808723">
      <w:bodyDiv w:val="1"/>
      <w:marLeft w:val="0"/>
      <w:marRight w:val="0"/>
      <w:marTop w:val="0"/>
      <w:marBottom w:val="0"/>
      <w:divBdr>
        <w:top w:val="none" w:sz="0" w:space="0" w:color="auto"/>
        <w:left w:val="none" w:sz="0" w:space="0" w:color="auto"/>
        <w:bottom w:val="none" w:sz="0" w:space="0" w:color="auto"/>
        <w:right w:val="none" w:sz="0" w:space="0" w:color="auto"/>
      </w:divBdr>
    </w:div>
    <w:div w:id="1736127517">
      <w:bodyDiv w:val="1"/>
      <w:marLeft w:val="0"/>
      <w:marRight w:val="0"/>
      <w:marTop w:val="0"/>
      <w:marBottom w:val="0"/>
      <w:divBdr>
        <w:top w:val="none" w:sz="0" w:space="0" w:color="auto"/>
        <w:left w:val="none" w:sz="0" w:space="0" w:color="auto"/>
        <w:bottom w:val="none" w:sz="0" w:space="0" w:color="auto"/>
        <w:right w:val="none" w:sz="0" w:space="0" w:color="auto"/>
      </w:divBdr>
    </w:div>
    <w:div w:id="1736197418">
      <w:bodyDiv w:val="1"/>
      <w:marLeft w:val="0"/>
      <w:marRight w:val="0"/>
      <w:marTop w:val="0"/>
      <w:marBottom w:val="0"/>
      <w:divBdr>
        <w:top w:val="none" w:sz="0" w:space="0" w:color="auto"/>
        <w:left w:val="none" w:sz="0" w:space="0" w:color="auto"/>
        <w:bottom w:val="none" w:sz="0" w:space="0" w:color="auto"/>
        <w:right w:val="none" w:sz="0" w:space="0" w:color="auto"/>
      </w:divBdr>
    </w:div>
    <w:div w:id="1736661034">
      <w:bodyDiv w:val="1"/>
      <w:marLeft w:val="0"/>
      <w:marRight w:val="0"/>
      <w:marTop w:val="0"/>
      <w:marBottom w:val="0"/>
      <w:divBdr>
        <w:top w:val="none" w:sz="0" w:space="0" w:color="auto"/>
        <w:left w:val="none" w:sz="0" w:space="0" w:color="auto"/>
        <w:bottom w:val="none" w:sz="0" w:space="0" w:color="auto"/>
        <w:right w:val="none" w:sz="0" w:space="0" w:color="auto"/>
      </w:divBdr>
    </w:div>
    <w:div w:id="1736705209">
      <w:bodyDiv w:val="1"/>
      <w:marLeft w:val="0"/>
      <w:marRight w:val="0"/>
      <w:marTop w:val="0"/>
      <w:marBottom w:val="0"/>
      <w:divBdr>
        <w:top w:val="none" w:sz="0" w:space="0" w:color="auto"/>
        <w:left w:val="none" w:sz="0" w:space="0" w:color="auto"/>
        <w:bottom w:val="none" w:sz="0" w:space="0" w:color="auto"/>
        <w:right w:val="none" w:sz="0" w:space="0" w:color="auto"/>
      </w:divBdr>
    </w:div>
    <w:div w:id="1736775692">
      <w:bodyDiv w:val="1"/>
      <w:marLeft w:val="0"/>
      <w:marRight w:val="0"/>
      <w:marTop w:val="0"/>
      <w:marBottom w:val="0"/>
      <w:divBdr>
        <w:top w:val="none" w:sz="0" w:space="0" w:color="auto"/>
        <w:left w:val="none" w:sz="0" w:space="0" w:color="auto"/>
        <w:bottom w:val="none" w:sz="0" w:space="0" w:color="auto"/>
        <w:right w:val="none" w:sz="0" w:space="0" w:color="auto"/>
      </w:divBdr>
    </w:div>
    <w:div w:id="1736925885">
      <w:bodyDiv w:val="1"/>
      <w:marLeft w:val="0"/>
      <w:marRight w:val="0"/>
      <w:marTop w:val="0"/>
      <w:marBottom w:val="0"/>
      <w:divBdr>
        <w:top w:val="none" w:sz="0" w:space="0" w:color="auto"/>
        <w:left w:val="none" w:sz="0" w:space="0" w:color="auto"/>
        <w:bottom w:val="none" w:sz="0" w:space="0" w:color="auto"/>
        <w:right w:val="none" w:sz="0" w:space="0" w:color="auto"/>
      </w:divBdr>
    </w:div>
    <w:div w:id="1736932440">
      <w:bodyDiv w:val="1"/>
      <w:marLeft w:val="0"/>
      <w:marRight w:val="0"/>
      <w:marTop w:val="0"/>
      <w:marBottom w:val="0"/>
      <w:divBdr>
        <w:top w:val="none" w:sz="0" w:space="0" w:color="auto"/>
        <w:left w:val="none" w:sz="0" w:space="0" w:color="auto"/>
        <w:bottom w:val="none" w:sz="0" w:space="0" w:color="auto"/>
        <w:right w:val="none" w:sz="0" w:space="0" w:color="auto"/>
      </w:divBdr>
    </w:div>
    <w:div w:id="1737166167">
      <w:bodyDiv w:val="1"/>
      <w:marLeft w:val="0"/>
      <w:marRight w:val="0"/>
      <w:marTop w:val="0"/>
      <w:marBottom w:val="0"/>
      <w:divBdr>
        <w:top w:val="none" w:sz="0" w:space="0" w:color="auto"/>
        <w:left w:val="none" w:sz="0" w:space="0" w:color="auto"/>
        <w:bottom w:val="none" w:sz="0" w:space="0" w:color="auto"/>
        <w:right w:val="none" w:sz="0" w:space="0" w:color="auto"/>
      </w:divBdr>
    </w:div>
    <w:div w:id="1737314615">
      <w:bodyDiv w:val="1"/>
      <w:marLeft w:val="0"/>
      <w:marRight w:val="0"/>
      <w:marTop w:val="0"/>
      <w:marBottom w:val="0"/>
      <w:divBdr>
        <w:top w:val="none" w:sz="0" w:space="0" w:color="auto"/>
        <w:left w:val="none" w:sz="0" w:space="0" w:color="auto"/>
        <w:bottom w:val="none" w:sz="0" w:space="0" w:color="auto"/>
        <w:right w:val="none" w:sz="0" w:space="0" w:color="auto"/>
      </w:divBdr>
    </w:div>
    <w:div w:id="1737315291">
      <w:bodyDiv w:val="1"/>
      <w:marLeft w:val="0"/>
      <w:marRight w:val="0"/>
      <w:marTop w:val="0"/>
      <w:marBottom w:val="0"/>
      <w:divBdr>
        <w:top w:val="none" w:sz="0" w:space="0" w:color="auto"/>
        <w:left w:val="none" w:sz="0" w:space="0" w:color="auto"/>
        <w:bottom w:val="none" w:sz="0" w:space="0" w:color="auto"/>
        <w:right w:val="none" w:sz="0" w:space="0" w:color="auto"/>
      </w:divBdr>
    </w:div>
    <w:div w:id="1737319073">
      <w:bodyDiv w:val="1"/>
      <w:marLeft w:val="0"/>
      <w:marRight w:val="0"/>
      <w:marTop w:val="0"/>
      <w:marBottom w:val="0"/>
      <w:divBdr>
        <w:top w:val="none" w:sz="0" w:space="0" w:color="auto"/>
        <w:left w:val="none" w:sz="0" w:space="0" w:color="auto"/>
        <w:bottom w:val="none" w:sz="0" w:space="0" w:color="auto"/>
        <w:right w:val="none" w:sz="0" w:space="0" w:color="auto"/>
      </w:divBdr>
    </w:div>
    <w:div w:id="1737432043">
      <w:bodyDiv w:val="1"/>
      <w:marLeft w:val="0"/>
      <w:marRight w:val="0"/>
      <w:marTop w:val="0"/>
      <w:marBottom w:val="0"/>
      <w:divBdr>
        <w:top w:val="none" w:sz="0" w:space="0" w:color="auto"/>
        <w:left w:val="none" w:sz="0" w:space="0" w:color="auto"/>
        <w:bottom w:val="none" w:sz="0" w:space="0" w:color="auto"/>
        <w:right w:val="none" w:sz="0" w:space="0" w:color="auto"/>
      </w:divBdr>
    </w:div>
    <w:div w:id="1737437595">
      <w:bodyDiv w:val="1"/>
      <w:marLeft w:val="0"/>
      <w:marRight w:val="0"/>
      <w:marTop w:val="0"/>
      <w:marBottom w:val="0"/>
      <w:divBdr>
        <w:top w:val="none" w:sz="0" w:space="0" w:color="auto"/>
        <w:left w:val="none" w:sz="0" w:space="0" w:color="auto"/>
        <w:bottom w:val="none" w:sz="0" w:space="0" w:color="auto"/>
        <w:right w:val="none" w:sz="0" w:space="0" w:color="auto"/>
      </w:divBdr>
    </w:div>
    <w:div w:id="1737581939">
      <w:bodyDiv w:val="1"/>
      <w:marLeft w:val="0"/>
      <w:marRight w:val="0"/>
      <w:marTop w:val="0"/>
      <w:marBottom w:val="0"/>
      <w:divBdr>
        <w:top w:val="none" w:sz="0" w:space="0" w:color="auto"/>
        <w:left w:val="none" w:sz="0" w:space="0" w:color="auto"/>
        <w:bottom w:val="none" w:sz="0" w:space="0" w:color="auto"/>
        <w:right w:val="none" w:sz="0" w:space="0" w:color="auto"/>
      </w:divBdr>
    </w:div>
    <w:div w:id="1737586659">
      <w:bodyDiv w:val="1"/>
      <w:marLeft w:val="0"/>
      <w:marRight w:val="0"/>
      <w:marTop w:val="0"/>
      <w:marBottom w:val="0"/>
      <w:divBdr>
        <w:top w:val="none" w:sz="0" w:space="0" w:color="auto"/>
        <w:left w:val="none" w:sz="0" w:space="0" w:color="auto"/>
        <w:bottom w:val="none" w:sz="0" w:space="0" w:color="auto"/>
        <w:right w:val="none" w:sz="0" w:space="0" w:color="auto"/>
      </w:divBdr>
    </w:div>
    <w:div w:id="1737774514">
      <w:bodyDiv w:val="1"/>
      <w:marLeft w:val="0"/>
      <w:marRight w:val="0"/>
      <w:marTop w:val="0"/>
      <w:marBottom w:val="0"/>
      <w:divBdr>
        <w:top w:val="none" w:sz="0" w:space="0" w:color="auto"/>
        <w:left w:val="none" w:sz="0" w:space="0" w:color="auto"/>
        <w:bottom w:val="none" w:sz="0" w:space="0" w:color="auto"/>
        <w:right w:val="none" w:sz="0" w:space="0" w:color="auto"/>
      </w:divBdr>
    </w:div>
    <w:div w:id="1737779370">
      <w:bodyDiv w:val="1"/>
      <w:marLeft w:val="0"/>
      <w:marRight w:val="0"/>
      <w:marTop w:val="0"/>
      <w:marBottom w:val="0"/>
      <w:divBdr>
        <w:top w:val="none" w:sz="0" w:space="0" w:color="auto"/>
        <w:left w:val="none" w:sz="0" w:space="0" w:color="auto"/>
        <w:bottom w:val="none" w:sz="0" w:space="0" w:color="auto"/>
        <w:right w:val="none" w:sz="0" w:space="0" w:color="auto"/>
      </w:divBdr>
    </w:div>
    <w:div w:id="1737825639">
      <w:bodyDiv w:val="1"/>
      <w:marLeft w:val="0"/>
      <w:marRight w:val="0"/>
      <w:marTop w:val="0"/>
      <w:marBottom w:val="0"/>
      <w:divBdr>
        <w:top w:val="none" w:sz="0" w:space="0" w:color="auto"/>
        <w:left w:val="none" w:sz="0" w:space="0" w:color="auto"/>
        <w:bottom w:val="none" w:sz="0" w:space="0" w:color="auto"/>
        <w:right w:val="none" w:sz="0" w:space="0" w:color="auto"/>
      </w:divBdr>
    </w:div>
    <w:div w:id="1737892332">
      <w:bodyDiv w:val="1"/>
      <w:marLeft w:val="0"/>
      <w:marRight w:val="0"/>
      <w:marTop w:val="0"/>
      <w:marBottom w:val="0"/>
      <w:divBdr>
        <w:top w:val="none" w:sz="0" w:space="0" w:color="auto"/>
        <w:left w:val="none" w:sz="0" w:space="0" w:color="auto"/>
        <w:bottom w:val="none" w:sz="0" w:space="0" w:color="auto"/>
        <w:right w:val="none" w:sz="0" w:space="0" w:color="auto"/>
      </w:divBdr>
    </w:div>
    <w:div w:id="1737893873">
      <w:bodyDiv w:val="1"/>
      <w:marLeft w:val="0"/>
      <w:marRight w:val="0"/>
      <w:marTop w:val="0"/>
      <w:marBottom w:val="0"/>
      <w:divBdr>
        <w:top w:val="none" w:sz="0" w:space="0" w:color="auto"/>
        <w:left w:val="none" w:sz="0" w:space="0" w:color="auto"/>
        <w:bottom w:val="none" w:sz="0" w:space="0" w:color="auto"/>
        <w:right w:val="none" w:sz="0" w:space="0" w:color="auto"/>
      </w:divBdr>
    </w:div>
    <w:div w:id="1737895177">
      <w:bodyDiv w:val="1"/>
      <w:marLeft w:val="0"/>
      <w:marRight w:val="0"/>
      <w:marTop w:val="0"/>
      <w:marBottom w:val="0"/>
      <w:divBdr>
        <w:top w:val="none" w:sz="0" w:space="0" w:color="auto"/>
        <w:left w:val="none" w:sz="0" w:space="0" w:color="auto"/>
        <w:bottom w:val="none" w:sz="0" w:space="0" w:color="auto"/>
        <w:right w:val="none" w:sz="0" w:space="0" w:color="auto"/>
      </w:divBdr>
    </w:div>
    <w:div w:id="1738044435">
      <w:bodyDiv w:val="1"/>
      <w:marLeft w:val="0"/>
      <w:marRight w:val="0"/>
      <w:marTop w:val="0"/>
      <w:marBottom w:val="0"/>
      <w:divBdr>
        <w:top w:val="none" w:sz="0" w:space="0" w:color="auto"/>
        <w:left w:val="none" w:sz="0" w:space="0" w:color="auto"/>
        <w:bottom w:val="none" w:sz="0" w:space="0" w:color="auto"/>
        <w:right w:val="none" w:sz="0" w:space="0" w:color="auto"/>
      </w:divBdr>
    </w:div>
    <w:div w:id="1738046348">
      <w:bodyDiv w:val="1"/>
      <w:marLeft w:val="0"/>
      <w:marRight w:val="0"/>
      <w:marTop w:val="0"/>
      <w:marBottom w:val="0"/>
      <w:divBdr>
        <w:top w:val="none" w:sz="0" w:space="0" w:color="auto"/>
        <w:left w:val="none" w:sz="0" w:space="0" w:color="auto"/>
        <w:bottom w:val="none" w:sz="0" w:space="0" w:color="auto"/>
        <w:right w:val="none" w:sz="0" w:space="0" w:color="auto"/>
      </w:divBdr>
    </w:div>
    <w:div w:id="1738278465">
      <w:bodyDiv w:val="1"/>
      <w:marLeft w:val="0"/>
      <w:marRight w:val="0"/>
      <w:marTop w:val="0"/>
      <w:marBottom w:val="0"/>
      <w:divBdr>
        <w:top w:val="none" w:sz="0" w:space="0" w:color="auto"/>
        <w:left w:val="none" w:sz="0" w:space="0" w:color="auto"/>
        <w:bottom w:val="none" w:sz="0" w:space="0" w:color="auto"/>
        <w:right w:val="none" w:sz="0" w:space="0" w:color="auto"/>
      </w:divBdr>
    </w:div>
    <w:div w:id="1738360265">
      <w:bodyDiv w:val="1"/>
      <w:marLeft w:val="0"/>
      <w:marRight w:val="0"/>
      <w:marTop w:val="0"/>
      <w:marBottom w:val="0"/>
      <w:divBdr>
        <w:top w:val="none" w:sz="0" w:space="0" w:color="auto"/>
        <w:left w:val="none" w:sz="0" w:space="0" w:color="auto"/>
        <w:bottom w:val="none" w:sz="0" w:space="0" w:color="auto"/>
        <w:right w:val="none" w:sz="0" w:space="0" w:color="auto"/>
      </w:divBdr>
    </w:div>
    <w:div w:id="1738505176">
      <w:bodyDiv w:val="1"/>
      <w:marLeft w:val="0"/>
      <w:marRight w:val="0"/>
      <w:marTop w:val="0"/>
      <w:marBottom w:val="0"/>
      <w:divBdr>
        <w:top w:val="none" w:sz="0" w:space="0" w:color="auto"/>
        <w:left w:val="none" w:sz="0" w:space="0" w:color="auto"/>
        <w:bottom w:val="none" w:sz="0" w:space="0" w:color="auto"/>
        <w:right w:val="none" w:sz="0" w:space="0" w:color="auto"/>
      </w:divBdr>
    </w:div>
    <w:div w:id="1738624108">
      <w:bodyDiv w:val="1"/>
      <w:marLeft w:val="0"/>
      <w:marRight w:val="0"/>
      <w:marTop w:val="0"/>
      <w:marBottom w:val="0"/>
      <w:divBdr>
        <w:top w:val="none" w:sz="0" w:space="0" w:color="auto"/>
        <w:left w:val="none" w:sz="0" w:space="0" w:color="auto"/>
        <w:bottom w:val="none" w:sz="0" w:space="0" w:color="auto"/>
        <w:right w:val="none" w:sz="0" w:space="0" w:color="auto"/>
      </w:divBdr>
    </w:div>
    <w:div w:id="1738816383">
      <w:bodyDiv w:val="1"/>
      <w:marLeft w:val="0"/>
      <w:marRight w:val="0"/>
      <w:marTop w:val="0"/>
      <w:marBottom w:val="0"/>
      <w:divBdr>
        <w:top w:val="none" w:sz="0" w:space="0" w:color="auto"/>
        <w:left w:val="none" w:sz="0" w:space="0" w:color="auto"/>
        <w:bottom w:val="none" w:sz="0" w:space="0" w:color="auto"/>
        <w:right w:val="none" w:sz="0" w:space="0" w:color="auto"/>
      </w:divBdr>
    </w:div>
    <w:div w:id="1738823760">
      <w:bodyDiv w:val="1"/>
      <w:marLeft w:val="0"/>
      <w:marRight w:val="0"/>
      <w:marTop w:val="0"/>
      <w:marBottom w:val="0"/>
      <w:divBdr>
        <w:top w:val="none" w:sz="0" w:space="0" w:color="auto"/>
        <w:left w:val="none" w:sz="0" w:space="0" w:color="auto"/>
        <w:bottom w:val="none" w:sz="0" w:space="0" w:color="auto"/>
        <w:right w:val="none" w:sz="0" w:space="0" w:color="auto"/>
      </w:divBdr>
    </w:div>
    <w:div w:id="1739207461">
      <w:bodyDiv w:val="1"/>
      <w:marLeft w:val="0"/>
      <w:marRight w:val="0"/>
      <w:marTop w:val="0"/>
      <w:marBottom w:val="0"/>
      <w:divBdr>
        <w:top w:val="none" w:sz="0" w:space="0" w:color="auto"/>
        <w:left w:val="none" w:sz="0" w:space="0" w:color="auto"/>
        <w:bottom w:val="none" w:sz="0" w:space="0" w:color="auto"/>
        <w:right w:val="none" w:sz="0" w:space="0" w:color="auto"/>
      </w:divBdr>
    </w:div>
    <w:div w:id="1739354556">
      <w:bodyDiv w:val="1"/>
      <w:marLeft w:val="0"/>
      <w:marRight w:val="0"/>
      <w:marTop w:val="0"/>
      <w:marBottom w:val="0"/>
      <w:divBdr>
        <w:top w:val="none" w:sz="0" w:space="0" w:color="auto"/>
        <w:left w:val="none" w:sz="0" w:space="0" w:color="auto"/>
        <w:bottom w:val="none" w:sz="0" w:space="0" w:color="auto"/>
        <w:right w:val="none" w:sz="0" w:space="0" w:color="auto"/>
      </w:divBdr>
    </w:div>
    <w:div w:id="1739473623">
      <w:bodyDiv w:val="1"/>
      <w:marLeft w:val="0"/>
      <w:marRight w:val="0"/>
      <w:marTop w:val="0"/>
      <w:marBottom w:val="0"/>
      <w:divBdr>
        <w:top w:val="none" w:sz="0" w:space="0" w:color="auto"/>
        <w:left w:val="none" w:sz="0" w:space="0" w:color="auto"/>
        <w:bottom w:val="none" w:sz="0" w:space="0" w:color="auto"/>
        <w:right w:val="none" w:sz="0" w:space="0" w:color="auto"/>
      </w:divBdr>
    </w:div>
    <w:div w:id="1739548734">
      <w:bodyDiv w:val="1"/>
      <w:marLeft w:val="0"/>
      <w:marRight w:val="0"/>
      <w:marTop w:val="0"/>
      <w:marBottom w:val="0"/>
      <w:divBdr>
        <w:top w:val="none" w:sz="0" w:space="0" w:color="auto"/>
        <w:left w:val="none" w:sz="0" w:space="0" w:color="auto"/>
        <w:bottom w:val="none" w:sz="0" w:space="0" w:color="auto"/>
        <w:right w:val="none" w:sz="0" w:space="0" w:color="auto"/>
      </w:divBdr>
    </w:div>
    <w:div w:id="1739553162">
      <w:bodyDiv w:val="1"/>
      <w:marLeft w:val="0"/>
      <w:marRight w:val="0"/>
      <w:marTop w:val="0"/>
      <w:marBottom w:val="0"/>
      <w:divBdr>
        <w:top w:val="none" w:sz="0" w:space="0" w:color="auto"/>
        <w:left w:val="none" w:sz="0" w:space="0" w:color="auto"/>
        <w:bottom w:val="none" w:sz="0" w:space="0" w:color="auto"/>
        <w:right w:val="none" w:sz="0" w:space="0" w:color="auto"/>
      </w:divBdr>
    </w:div>
    <w:div w:id="1739664752">
      <w:bodyDiv w:val="1"/>
      <w:marLeft w:val="0"/>
      <w:marRight w:val="0"/>
      <w:marTop w:val="0"/>
      <w:marBottom w:val="0"/>
      <w:divBdr>
        <w:top w:val="none" w:sz="0" w:space="0" w:color="auto"/>
        <w:left w:val="none" w:sz="0" w:space="0" w:color="auto"/>
        <w:bottom w:val="none" w:sz="0" w:space="0" w:color="auto"/>
        <w:right w:val="none" w:sz="0" w:space="0" w:color="auto"/>
      </w:divBdr>
    </w:div>
    <w:div w:id="1739933874">
      <w:bodyDiv w:val="1"/>
      <w:marLeft w:val="0"/>
      <w:marRight w:val="0"/>
      <w:marTop w:val="0"/>
      <w:marBottom w:val="0"/>
      <w:divBdr>
        <w:top w:val="none" w:sz="0" w:space="0" w:color="auto"/>
        <w:left w:val="none" w:sz="0" w:space="0" w:color="auto"/>
        <w:bottom w:val="none" w:sz="0" w:space="0" w:color="auto"/>
        <w:right w:val="none" w:sz="0" w:space="0" w:color="auto"/>
      </w:divBdr>
    </w:div>
    <w:div w:id="1740055684">
      <w:bodyDiv w:val="1"/>
      <w:marLeft w:val="0"/>
      <w:marRight w:val="0"/>
      <w:marTop w:val="0"/>
      <w:marBottom w:val="0"/>
      <w:divBdr>
        <w:top w:val="none" w:sz="0" w:space="0" w:color="auto"/>
        <w:left w:val="none" w:sz="0" w:space="0" w:color="auto"/>
        <w:bottom w:val="none" w:sz="0" w:space="0" w:color="auto"/>
        <w:right w:val="none" w:sz="0" w:space="0" w:color="auto"/>
      </w:divBdr>
    </w:div>
    <w:div w:id="1740205635">
      <w:bodyDiv w:val="1"/>
      <w:marLeft w:val="0"/>
      <w:marRight w:val="0"/>
      <w:marTop w:val="0"/>
      <w:marBottom w:val="0"/>
      <w:divBdr>
        <w:top w:val="none" w:sz="0" w:space="0" w:color="auto"/>
        <w:left w:val="none" w:sz="0" w:space="0" w:color="auto"/>
        <w:bottom w:val="none" w:sz="0" w:space="0" w:color="auto"/>
        <w:right w:val="none" w:sz="0" w:space="0" w:color="auto"/>
      </w:divBdr>
    </w:div>
    <w:div w:id="1740209854">
      <w:bodyDiv w:val="1"/>
      <w:marLeft w:val="0"/>
      <w:marRight w:val="0"/>
      <w:marTop w:val="0"/>
      <w:marBottom w:val="0"/>
      <w:divBdr>
        <w:top w:val="none" w:sz="0" w:space="0" w:color="auto"/>
        <w:left w:val="none" w:sz="0" w:space="0" w:color="auto"/>
        <w:bottom w:val="none" w:sz="0" w:space="0" w:color="auto"/>
        <w:right w:val="none" w:sz="0" w:space="0" w:color="auto"/>
      </w:divBdr>
    </w:div>
    <w:div w:id="1740319925">
      <w:bodyDiv w:val="1"/>
      <w:marLeft w:val="0"/>
      <w:marRight w:val="0"/>
      <w:marTop w:val="0"/>
      <w:marBottom w:val="0"/>
      <w:divBdr>
        <w:top w:val="none" w:sz="0" w:space="0" w:color="auto"/>
        <w:left w:val="none" w:sz="0" w:space="0" w:color="auto"/>
        <w:bottom w:val="none" w:sz="0" w:space="0" w:color="auto"/>
        <w:right w:val="none" w:sz="0" w:space="0" w:color="auto"/>
      </w:divBdr>
    </w:div>
    <w:div w:id="1740320300">
      <w:bodyDiv w:val="1"/>
      <w:marLeft w:val="0"/>
      <w:marRight w:val="0"/>
      <w:marTop w:val="0"/>
      <w:marBottom w:val="0"/>
      <w:divBdr>
        <w:top w:val="none" w:sz="0" w:space="0" w:color="auto"/>
        <w:left w:val="none" w:sz="0" w:space="0" w:color="auto"/>
        <w:bottom w:val="none" w:sz="0" w:space="0" w:color="auto"/>
        <w:right w:val="none" w:sz="0" w:space="0" w:color="auto"/>
      </w:divBdr>
    </w:div>
    <w:div w:id="1740328404">
      <w:bodyDiv w:val="1"/>
      <w:marLeft w:val="0"/>
      <w:marRight w:val="0"/>
      <w:marTop w:val="0"/>
      <w:marBottom w:val="0"/>
      <w:divBdr>
        <w:top w:val="none" w:sz="0" w:space="0" w:color="auto"/>
        <w:left w:val="none" w:sz="0" w:space="0" w:color="auto"/>
        <w:bottom w:val="none" w:sz="0" w:space="0" w:color="auto"/>
        <w:right w:val="none" w:sz="0" w:space="0" w:color="auto"/>
      </w:divBdr>
    </w:div>
    <w:div w:id="1740398703">
      <w:bodyDiv w:val="1"/>
      <w:marLeft w:val="0"/>
      <w:marRight w:val="0"/>
      <w:marTop w:val="0"/>
      <w:marBottom w:val="0"/>
      <w:divBdr>
        <w:top w:val="none" w:sz="0" w:space="0" w:color="auto"/>
        <w:left w:val="none" w:sz="0" w:space="0" w:color="auto"/>
        <w:bottom w:val="none" w:sz="0" w:space="0" w:color="auto"/>
        <w:right w:val="none" w:sz="0" w:space="0" w:color="auto"/>
      </w:divBdr>
    </w:div>
    <w:div w:id="1740401967">
      <w:bodyDiv w:val="1"/>
      <w:marLeft w:val="0"/>
      <w:marRight w:val="0"/>
      <w:marTop w:val="0"/>
      <w:marBottom w:val="0"/>
      <w:divBdr>
        <w:top w:val="none" w:sz="0" w:space="0" w:color="auto"/>
        <w:left w:val="none" w:sz="0" w:space="0" w:color="auto"/>
        <w:bottom w:val="none" w:sz="0" w:space="0" w:color="auto"/>
        <w:right w:val="none" w:sz="0" w:space="0" w:color="auto"/>
      </w:divBdr>
    </w:div>
    <w:div w:id="1740443862">
      <w:bodyDiv w:val="1"/>
      <w:marLeft w:val="0"/>
      <w:marRight w:val="0"/>
      <w:marTop w:val="0"/>
      <w:marBottom w:val="0"/>
      <w:divBdr>
        <w:top w:val="none" w:sz="0" w:space="0" w:color="auto"/>
        <w:left w:val="none" w:sz="0" w:space="0" w:color="auto"/>
        <w:bottom w:val="none" w:sz="0" w:space="0" w:color="auto"/>
        <w:right w:val="none" w:sz="0" w:space="0" w:color="auto"/>
      </w:divBdr>
    </w:div>
    <w:div w:id="1740782644">
      <w:bodyDiv w:val="1"/>
      <w:marLeft w:val="0"/>
      <w:marRight w:val="0"/>
      <w:marTop w:val="0"/>
      <w:marBottom w:val="0"/>
      <w:divBdr>
        <w:top w:val="none" w:sz="0" w:space="0" w:color="auto"/>
        <w:left w:val="none" w:sz="0" w:space="0" w:color="auto"/>
        <w:bottom w:val="none" w:sz="0" w:space="0" w:color="auto"/>
        <w:right w:val="none" w:sz="0" w:space="0" w:color="auto"/>
      </w:divBdr>
    </w:div>
    <w:div w:id="1740784379">
      <w:bodyDiv w:val="1"/>
      <w:marLeft w:val="0"/>
      <w:marRight w:val="0"/>
      <w:marTop w:val="0"/>
      <w:marBottom w:val="0"/>
      <w:divBdr>
        <w:top w:val="none" w:sz="0" w:space="0" w:color="auto"/>
        <w:left w:val="none" w:sz="0" w:space="0" w:color="auto"/>
        <w:bottom w:val="none" w:sz="0" w:space="0" w:color="auto"/>
        <w:right w:val="none" w:sz="0" w:space="0" w:color="auto"/>
      </w:divBdr>
    </w:div>
    <w:div w:id="1740975073">
      <w:bodyDiv w:val="1"/>
      <w:marLeft w:val="0"/>
      <w:marRight w:val="0"/>
      <w:marTop w:val="0"/>
      <w:marBottom w:val="0"/>
      <w:divBdr>
        <w:top w:val="none" w:sz="0" w:space="0" w:color="auto"/>
        <w:left w:val="none" w:sz="0" w:space="0" w:color="auto"/>
        <w:bottom w:val="none" w:sz="0" w:space="0" w:color="auto"/>
        <w:right w:val="none" w:sz="0" w:space="0" w:color="auto"/>
      </w:divBdr>
    </w:div>
    <w:div w:id="1741249629">
      <w:bodyDiv w:val="1"/>
      <w:marLeft w:val="0"/>
      <w:marRight w:val="0"/>
      <w:marTop w:val="0"/>
      <w:marBottom w:val="0"/>
      <w:divBdr>
        <w:top w:val="none" w:sz="0" w:space="0" w:color="auto"/>
        <w:left w:val="none" w:sz="0" w:space="0" w:color="auto"/>
        <w:bottom w:val="none" w:sz="0" w:space="0" w:color="auto"/>
        <w:right w:val="none" w:sz="0" w:space="0" w:color="auto"/>
      </w:divBdr>
    </w:div>
    <w:div w:id="1741439191">
      <w:bodyDiv w:val="1"/>
      <w:marLeft w:val="0"/>
      <w:marRight w:val="0"/>
      <w:marTop w:val="0"/>
      <w:marBottom w:val="0"/>
      <w:divBdr>
        <w:top w:val="none" w:sz="0" w:space="0" w:color="auto"/>
        <w:left w:val="none" w:sz="0" w:space="0" w:color="auto"/>
        <w:bottom w:val="none" w:sz="0" w:space="0" w:color="auto"/>
        <w:right w:val="none" w:sz="0" w:space="0" w:color="auto"/>
      </w:divBdr>
    </w:div>
    <w:div w:id="1742092940">
      <w:bodyDiv w:val="1"/>
      <w:marLeft w:val="0"/>
      <w:marRight w:val="0"/>
      <w:marTop w:val="0"/>
      <w:marBottom w:val="0"/>
      <w:divBdr>
        <w:top w:val="none" w:sz="0" w:space="0" w:color="auto"/>
        <w:left w:val="none" w:sz="0" w:space="0" w:color="auto"/>
        <w:bottom w:val="none" w:sz="0" w:space="0" w:color="auto"/>
        <w:right w:val="none" w:sz="0" w:space="0" w:color="auto"/>
      </w:divBdr>
    </w:div>
    <w:div w:id="1742094700">
      <w:bodyDiv w:val="1"/>
      <w:marLeft w:val="0"/>
      <w:marRight w:val="0"/>
      <w:marTop w:val="0"/>
      <w:marBottom w:val="0"/>
      <w:divBdr>
        <w:top w:val="none" w:sz="0" w:space="0" w:color="auto"/>
        <w:left w:val="none" w:sz="0" w:space="0" w:color="auto"/>
        <w:bottom w:val="none" w:sz="0" w:space="0" w:color="auto"/>
        <w:right w:val="none" w:sz="0" w:space="0" w:color="auto"/>
      </w:divBdr>
    </w:div>
    <w:div w:id="1742214442">
      <w:bodyDiv w:val="1"/>
      <w:marLeft w:val="0"/>
      <w:marRight w:val="0"/>
      <w:marTop w:val="0"/>
      <w:marBottom w:val="0"/>
      <w:divBdr>
        <w:top w:val="none" w:sz="0" w:space="0" w:color="auto"/>
        <w:left w:val="none" w:sz="0" w:space="0" w:color="auto"/>
        <w:bottom w:val="none" w:sz="0" w:space="0" w:color="auto"/>
        <w:right w:val="none" w:sz="0" w:space="0" w:color="auto"/>
      </w:divBdr>
    </w:div>
    <w:div w:id="1742290520">
      <w:bodyDiv w:val="1"/>
      <w:marLeft w:val="0"/>
      <w:marRight w:val="0"/>
      <w:marTop w:val="0"/>
      <w:marBottom w:val="0"/>
      <w:divBdr>
        <w:top w:val="none" w:sz="0" w:space="0" w:color="auto"/>
        <w:left w:val="none" w:sz="0" w:space="0" w:color="auto"/>
        <w:bottom w:val="none" w:sz="0" w:space="0" w:color="auto"/>
        <w:right w:val="none" w:sz="0" w:space="0" w:color="auto"/>
      </w:divBdr>
    </w:div>
    <w:div w:id="1742563620">
      <w:bodyDiv w:val="1"/>
      <w:marLeft w:val="0"/>
      <w:marRight w:val="0"/>
      <w:marTop w:val="0"/>
      <w:marBottom w:val="0"/>
      <w:divBdr>
        <w:top w:val="none" w:sz="0" w:space="0" w:color="auto"/>
        <w:left w:val="none" w:sz="0" w:space="0" w:color="auto"/>
        <w:bottom w:val="none" w:sz="0" w:space="0" w:color="auto"/>
        <w:right w:val="none" w:sz="0" w:space="0" w:color="auto"/>
      </w:divBdr>
    </w:div>
    <w:div w:id="1742629410">
      <w:bodyDiv w:val="1"/>
      <w:marLeft w:val="0"/>
      <w:marRight w:val="0"/>
      <w:marTop w:val="0"/>
      <w:marBottom w:val="0"/>
      <w:divBdr>
        <w:top w:val="none" w:sz="0" w:space="0" w:color="auto"/>
        <w:left w:val="none" w:sz="0" w:space="0" w:color="auto"/>
        <w:bottom w:val="none" w:sz="0" w:space="0" w:color="auto"/>
        <w:right w:val="none" w:sz="0" w:space="0" w:color="auto"/>
      </w:divBdr>
    </w:div>
    <w:div w:id="1742674688">
      <w:bodyDiv w:val="1"/>
      <w:marLeft w:val="0"/>
      <w:marRight w:val="0"/>
      <w:marTop w:val="0"/>
      <w:marBottom w:val="0"/>
      <w:divBdr>
        <w:top w:val="none" w:sz="0" w:space="0" w:color="auto"/>
        <w:left w:val="none" w:sz="0" w:space="0" w:color="auto"/>
        <w:bottom w:val="none" w:sz="0" w:space="0" w:color="auto"/>
        <w:right w:val="none" w:sz="0" w:space="0" w:color="auto"/>
      </w:divBdr>
    </w:div>
    <w:div w:id="1742747936">
      <w:bodyDiv w:val="1"/>
      <w:marLeft w:val="0"/>
      <w:marRight w:val="0"/>
      <w:marTop w:val="0"/>
      <w:marBottom w:val="0"/>
      <w:divBdr>
        <w:top w:val="none" w:sz="0" w:space="0" w:color="auto"/>
        <w:left w:val="none" w:sz="0" w:space="0" w:color="auto"/>
        <w:bottom w:val="none" w:sz="0" w:space="0" w:color="auto"/>
        <w:right w:val="none" w:sz="0" w:space="0" w:color="auto"/>
      </w:divBdr>
    </w:div>
    <w:div w:id="1742751874">
      <w:bodyDiv w:val="1"/>
      <w:marLeft w:val="0"/>
      <w:marRight w:val="0"/>
      <w:marTop w:val="0"/>
      <w:marBottom w:val="0"/>
      <w:divBdr>
        <w:top w:val="none" w:sz="0" w:space="0" w:color="auto"/>
        <w:left w:val="none" w:sz="0" w:space="0" w:color="auto"/>
        <w:bottom w:val="none" w:sz="0" w:space="0" w:color="auto"/>
        <w:right w:val="none" w:sz="0" w:space="0" w:color="auto"/>
      </w:divBdr>
    </w:div>
    <w:div w:id="1742823561">
      <w:bodyDiv w:val="1"/>
      <w:marLeft w:val="0"/>
      <w:marRight w:val="0"/>
      <w:marTop w:val="0"/>
      <w:marBottom w:val="0"/>
      <w:divBdr>
        <w:top w:val="none" w:sz="0" w:space="0" w:color="auto"/>
        <w:left w:val="none" w:sz="0" w:space="0" w:color="auto"/>
        <w:bottom w:val="none" w:sz="0" w:space="0" w:color="auto"/>
        <w:right w:val="none" w:sz="0" w:space="0" w:color="auto"/>
      </w:divBdr>
    </w:div>
    <w:div w:id="1742941887">
      <w:bodyDiv w:val="1"/>
      <w:marLeft w:val="0"/>
      <w:marRight w:val="0"/>
      <w:marTop w:val="0"/>
      <w:marBottom w:val="0"/>
      <w:divBdr>
        <w:top w:val="none" w:sz="0" w:space="0" w:color="auto"/>
        <w:left w:val="none" w:sz="0" w:space="0" w:color="auto"/>
        <w:bottom w:val="none" w:sz="0" w:space="0" w:color="auto"/>
        <w:right w:val="none" w:sz="0" w:space="0" w:color="auto"/>
      </w:divBdr>
    </w:div>
    <w:div w:id="1743064247">
      <w:bodyDiv w:val="1"/>
      <w:marLeft w:val="0"/>
      <w:marRight w:val="0"/>
      <w:marTop w:val="0"/>
      <w:marBottom w:val="0"/>
      <w:divBdr>
        <w:top w:val="none" w:sz="0" w:space="0" w:color="auto"/>
        <w:left w:val="none" w:sz="0" w:space="0" w:color="auto"/>
        <w:bottom w:val="none" w:sz="0" w:space="0" w:color="auto"/>
        <w:right w:val="none" w:sz="0" w:space="0" w:color="auto"/>
      </w:divBdr>
    </w:div>
    <w:div w:id="1743135078">
      <w:bodyDiv w:val="1"/>
      <w:marLeft w:val="0"/>
      <w:marRight w:val="0"/>
      <w:marTop w:val="0"/>
      <w:marBottom w:val="0"/>
      <w:divBdr>
        <w:top w:val="none" w:sz="0" w:space="0" w:color="auto"/>
        <w:left w:val="none" w:sz="0" w:space="0" w:color="auto"/>
        <w:bottom w:val="none" w:sz="0" w:space="0" w:color="auto"/>
        <w:right w:val="none" w:sz="0" w:space="0" w:color="auto"/>
      </w:divBdr>
    </w:div>
    <w:div w:id="1743138120">
      <w:bodyDiv w:val="1"/>
      <w:marLeft w:val="0"/>
      <w:marRight w:val="0"/>
      <w:marTop w:val="0"/>
      <w:marBottom w:val="0"/>
      <w:divBdr>
        <w:top w:val="none" w:sz="0" w:space="0" w:color="auto"/>
        <w:left w:val="none" w:sz="0" w:space="0" w:color="auto"/>
        <w:bottom w:val="none" w:sz="0" w:space="0" w:color="auto"/>
        <w:right w:val="none" w:sz="0" w:space="0" w:color="auto"/>
      </w:divBdr>
    </w:div>
    <w:div w:id="1743140514">
      <w:bodyDiv w:val="1"/>
      <w:marLeft w:val="0"/>
      <w:marRight w:val="0"/>
      <w:marTop w:val="0"/>
      <w:marBottom w:val="0"/>
      <w:divBdr>
        <w:top w:val="none" w:sz="0" w:space="0" w:color="auto"/>
        <w:left w:val="none" w:sz="0" w:space="0" w:color="auto"/>
        <w:bottom w:val="none" w:sz="0" w:space="0" w:color="auto"/>
        <w:right w:val="none" w:sz="0" w:space="0" w:color="auto"/>
      </w:divBdr>
    </w:div>
    <w:div w:id="1743285504">
      <w:bodyDiv w:val="1"/>
      <w:marLeft w:val="0"/>
      <w:marRight w:val="0"/>
      <w:marTop w:val="0"/>
      <w:marBottom w:val="0"/>
      <w:divBdr>
        <w:top w:val="none" w:sz="0" w:space="0" w:color="auto"/>
        <w:left w:val="none" w:sz="0" w:space="0" w:color="auto"/>
        <w:bottom w:val="none" w:sz="0" w:space="0" w:color="auto"/>
        <w:right w:val="none" w:sz="0" w:space="0" w:color="auto"/>
      </w:divBdr>
    </w:div>
    <w:div w:id="1743335582">
      <w:bodyDiv w:val="1"/>
      <w:marLeft w:val="0"/>
      <w:marRight w:val="0"/>
      <w:marTop w:val="0"/>
      <w:marBottom w:val="0"/>
      <w:divBdr>
        <w:top w:val="none" w:sz="0" w:space="0" w:color="auto"/>
        <w:left w:val="none" w:sz="0" w:space="0" w:color="auto"/>
        <w:bottom w:val="none" w:sz="0" w:space="0" w:color="auto"/>
        <w:right w:val="none" w:sz="0" w:space="0" w:color="auto"/>
      </w:divBdr>
    </w:div>
    <w:div w:id="1743407598">
      <w:bodyDiv w:val="1"/>
      <w:marLeft w:val="0"/>
      <w:marRight w:val="0"/>
      <w:marTop w:val="0"/>
      <w:marBottom w:val="0"/>
      <w:divBdr>
        <w:top w:val="none" w:sz="0" w:space="0" w:color="auto"/>
        <w:left w:val="none" w:sz="0" w:space="0" w:color="auto"/>
        <w:bottom w:val="none" w:sz="0" w:space="0" w:color="auto"/>
        <w:right w:val="none" w:sz="0" w:space="0" w:color="auto"/>
      </w:divBdr>
    </w:div>
    <w:div w:id="1743480844">
      <w:bodyDiv w:val="1"/>
      <w:marLeft w:val="0"/>
      <w:marRight w:val="0"/>
      <w:marTop w:val="0"/>
      <w:marBottom w:val="0"/>
      <w:divBdr>
        <w:top w:val="none" w:sz="0" w:space="0" w:color="auto"/>
        <w:left w:val="none" w:sz="0" w:space="0" w:color="auto"/>
        <w:bottom w:val="none" w:sz="0" w:space="0" w:color="auto"/>
        <w:right w:val="none" w:sz="0" w:space="0" w:color="auto"/>
      </w:divBdr>
    </w:div>
    <w:div w:id="1743486531">
      <w:bodyDiv w:val="1"/>
      <w:marLeft w:val="0"/>
      <w:marRight w:val="0"/>
      <w:marTop w:val="0"/>
      <w:marBottom w:val="0"/>
      <w:divBdr>
        <w:top w:val="none" w:sz="0" w:space="0" w:color="auto"/>
        <w:left w:val="none" w:sz="0" w:space="0" w:color="auto"/>
        <w:bottom w:val="none" w:sz="0" w:space="0" w:color="auto"/>
        <w:right w:val="none" w:sz="0" w:space="0" w:color="auto"/>
      </w:divBdr>
    </w:div>
    <w:div w:id="1743525642">
      <w:bodyDiv w:val="1"/>
      <w:marLeft w:val="0"/>
      <w:marRight w:val="0"/>
      <w:marTop w:val="0"/>
      <w:marBottom w:val="0"/>
      <w:divBdr>
        <w:top w:val="none" w:sz="0" w:space="0" w:color="auto"/>
        <w:left w:val="none" w:sz="0" w:space="0" w:color="auto"/>
        <w:bottom w:val="none" w:sz="0" w:space="0" w:color="auto"/>
        <w:right w:val="none" w:sz="0" w:space="0" w:color="auto"/>
      </w:divBdr>
    </w:div>
    <w:div w:id="1743865156">
      <w:bodyDiv w:val="1"/>
      <w:marLeft w:val="0"/>
      <w:marRight w:val="0"/>
      <w:marTop w:val="0"/>
      <w:marBottom w:val="0"/>
      <w:divBdr>
        <w:top w:val="none" w:sz="0" w:space="0" w:color="auto"/>
        <w:left w:val="none" w:sz="0" w:space="0" w:color="auto"/>
        <w:bottom w:val="none" w:sz="0" w:space="0" w:color="auto"/>
        <w:right w:val="none" w:sz="0" w:space="0" w:color="auto"/>
      </w:divBdr>
    </w:div>
    <w:div w:id="1743867650">
      <w:bodyDiv w:val="1"/>
      <w:marLeft w:val="0"/>
      <w:marRight w:val="0"/>
      <w:marTop w:val="0"/>
      <w:marBottom w:val="0"/>
      <w:divBdr>
        <w:top w:val="none" w:sz="0" w:space="0" w:color="auto"/>
        <w:left w:val="none" w:sz="0" w:space="0" w:color="auto"/>
        <w:bottom w:val="none" w:sz="0" w:space="0" w:color="auto"/>
        <w:right w:val="none" w:sz="0" w:space="0" w:color="auto"/>
      </w:divBdr>
    </w:div>
    <w:div w:id="1744060706">
      <w:bodyDiv w:val="1"/>
      <w:marLeft w:val="0"/>
      <w:marRight w:val="0"/>
      <w:marTop w:val="0"/>
      <w:marBottom w:val="0"/>
      <w:divBdr>
        <w:top w:val="none" w:sz="0" w:space="0" w:color="auto"/>
        <w:left w:val="none" w:sz="0" w:space="0" w:color="auto"/>
        <w:bottom w:val="none" w:sz="0" w:space="0" w:color="auto"/>
        <w:right w:val="none" w:sz="0" w:space="0" w:color="auto"/>
      </w:divBdr>
    </w:div>
    <w:div w:id="1744064673">
      <w:bodyDiv w:val="1"/>
      <w:marLeft w:val="0"/>
      <w:marRight w:val="0"/>
      <w:marTop w:val="0"/>
      <w:marBottom w:val="0"/>
      <w:divBdr>
        <w:top w:val="none" w:sz="0" w:space="0" w:color="auto"/>
        <w:left w:val="none" w:sz="0" w:space="0" w:color="auto"/>
        <w:bottom w:val="none" w:sz="0" w:space="0" w:color="auto"/>
        <w:right w:val="none" w:sz="0" w:space="0" w:color="auto"/>
      </w:divBdr>
    </w:div>
    <w:div w:id="1744137259">
      <w:bodyDiv w:val="1"/>
      <w:marLeft w:val="0"/>
      <w:marRight w:val="0"/>
      <w:marTop w:val="0"/>
      <w:marBottom w:val="0"/>
      <w:divBdr>
        <w:top w:val="none" w:sz="0" w:space="0" w:color="auto"/>
        <w:left w:val="none" w:sz="0" w:space="0" w:color="auto"/>
        <w:bottom w:val="none" w:sz="0" w:space="0" w:color="auto"/>
        <w:right w:val="none" w:sz="0" w:space="0" w:color="auto"/>
      </w:divBdr>
    </w:div>
    <w:div w:id="1744180669">
      <w:bodyDiv w:val="1"/>
      <w:marLeft w:val="0"/>
      <w:marRight w:val="0"/>
      <w:marTop w:val="0"/>
      <w:marBottom w:val="0"/>
      <w:divBdr>
        <w:top w:val="none" w:sz="0" w:space="0" w:color="auto"/>
        <w:left w:val="none" w:sz="0" w:space="0" w:color="auto"/>
        <w:bottom w:val="none" w:sz="0" w:space="0" w:color="auto"/>
        <w:right w:val="none" w:sz="0" w:space="0" w:color="auto"/>
      </w:divBdr>
    </w:div>
    <w:div w:id="1744183207">
      <w:bodyDiv w:val="1"/>
      <w:marLeft w:val="0"/>
      <w:marRight w:val="0"/>
      <w:marTop w:val="0"/>
      <w:marBottom w:val="0"/>
      <w:divBdr>
        <w:top w:val="none" w:sz="0" w:space="0" w:color="auto"/>
        <w:left w:val="none" w:sz="0" w:space="0" w:color="auto"/>
        <w:bottom w:val="none" w:sz="0" w:space="0" w:color="auto"/>
        <w:right w:val="none" w:sz="0" w:space="0" w:color="auto"/>
      </w:divBdr>
    </w:div>
    <w:div w:id="1744257411">
      <w:bodyDiv w:val="1"/>
      <w:marLeft w:val="0"/>
      <w:marRight w:val="0"/>
      <w:marTop w:val="0"/>
      <w:marBottom w:val="0"/>
      <w:divBdr>
        <w:top w:val="none" w:sz="0" w:space="0" w:color="auto"/>
        <w:left w:val="none" w:sz="0" w:space="0" w:color="auto"/>
        <w:bottom w:val="none" w:sz="0" w:space="0" w:color="auto"/>
        <w:right w:val="none" w:sz="0" w:space="0" w:color="auto"/>
      </w:divBdr>
    </w:div>
    <w:div w:id="1744332106">
      <w:bodyDiv w:val="1"/>
      <w:marLeft w:val="0"/>
      <w:marRight w:val="0"/>
      <w:marTop w:val="0"/>
      <w:marBottom w:val="0"/>
      <w:divBdr>
        <w:top w:val="none" w:sz="0" w:space="0" w:color="auto"/>
        <w:left w:val="none" w:sz="0" w:space="0" w:color="auto"/>
        <w:bottom w:val="none" w:sz="0" w:space="0" w:color="auto"/>
        <w:right w:val="none" w:sz="0" w:space="0" w:color="auto"/>
      </w:divBdr>
    </w:div>
    <w:div w:id="1744333696">
      <w:bodyDiv w:val="1"/>
      <w:marLeft w:val="0"/>
      <w:marRight w:val="0"/>
      <w:marTop w:val="0"/>
      <w:marBottom w:val="0"/>
      <w:divBdr>
        <w:top w:val="none" w:sz="0" w:space="0" w:color="auto"/>
        <w:left w:val="none" w:sz="0" w:space="0" w:color="auto"/>
        <w:bottom w:val="none" w:sz="0" w:space="0" w:color="auto"/>
        <w:right w:val="none" w:sz="0" w:space="0" w:color="auto"/>
      </w:divBdr>
    </w:div>
    <w:div w:id="1744373160">
      <w:bodyDiv w:val="1"/>
      <w:marLeft w:val="0"/>
      <w:marRight w:val="0"/>
      <w:marTop w:val="0"/>
      <w:marBottom w:val="0"/>
      <w:divBdr>
        <w:top w:val="none" w:sz="0" w:space="0" w:color="auto"/>
        <w:left w:val="none" w:sz="0" w:space="0" w:color="auto"/>
        <w:bottom w:val="none" w:sz="0" w:space="0" w:color="auto"/>
        <w:right w:val="none" w:sz="0" w:space="0" w:color="auto"/>
      </w:divBdr>
    </w:div>
    <w:div w:id="1744376324">
      <w:bodyDiv w:val="1"/>
      <w:marLeft w:val="0"/>
      <w:marRight w:val="0"/>
      <w:marTop w:val="0"/>
      <w:marBottom w:val="0"/>
      <w:divBdr>
        <w:top w:val="none" w:sz="0" w:space="0" w:color="auto"/>
        <w:left w:val="none" w:sz="0" w:space="0" w:color="auto"/>
        <w:bottom w:val="none" w:sz="0" w:space="0" w:color="auto"/>
        <w:right w:val="none" w:sz="0" w:space="0" w:color="auto"/>
      </w:divBdr>
    </w:div>
    <w:div w:id="1744378546">
      <w:bodyDiv w:val="1"/>
      <w:marLeft w:val="0"/>
      <w:marRight w:val="0"/>
      <w:marTop w:val="0"/>
      <w:marBottom w:val="0"/>
      <w:divBdr>
        <w:top w:val="none" w:sz="0" w:space="0" w:color="auto"/>
        <w:left w:val="none" w:sz="0" w:space="0" w:color="auto"/>
        <w:bottom w:val="none" w:sz="0" w:space="0" w:color="auto"/>
        <w:right w:val="none" w:sz="0" w:space="0" w:color="auto"/>
      </w:divBdr>
    </w:div>
    <w:div w:id="1744527769">
      <w:bodyDiv w:val="1"/>
      <w:marLeft w:val="0"/>
      <w:marRight w:val="0"/>
      <w:marTop w:val="0"/>
      <w:marBottom w:val="0"/>
      <w:divBdr>
        <w:top w:val="none" w:sz="0" w:space="0" w:color="auto"/>
        <w:left w:val="none" w:sz="0" w:space="0" w:color="auto"/>
        <w:bottom w:val="none" w:sz="0" w:space="0" w:color="auto"/>
        <w:right w:val="none" w:sz="0" w:space="0" w:color="auto"/>
      </w:divBdr>
    </w:div>
    <w:div w:id="1744597941">
      <w:bodyDiv w:val="1"/>
      <w:marLeft w:val="0"/>
      <w:marRight w:val="0"/>
      <w:marTop w:val="0"/>
      <w:marBottom w:val="0"/>
      <w:divBdr>
        <w:top w:val="none" w:sz="0" w:space="0" w:color="auto"/>
        <w:left w:val="none" w:sz="0" w:space="0" w:color="auto"/>
        <w:bottom w:val="none" w:sz="0" w:space="0" w:color="auto"/>
        <w:right w:val="none" w:sz="0" w:space="0" w:color="auto"/>
      </w:divBdr>
    </w:div>
    <w:div w:id="1744640659">
      <w:bodyDiv w:val="1"/>
      <w:marLeft w:val="0"/>
      <w:marRight w:val="0"/>
      <w:marTop w:val="0"/>
      <w:marBottom w:val="0"/>
      <w:divBdr>
        <w:top w:val="none" w:sz="0" w:space="0" w:color="auto"/>
        <w:left w:val="none" w:sz="0" w:space="0" w:color="auto"/>
        <w:bottom w:val="none" w:sz="0" w:space="0" w:color="auto"/>
        <w:right w:val="none" w:sz="0" w:space="0" w:color="auto"/>
      </w:divBdr>
    </w:div>
    <w:div w:id="1744715891">
      <w:bodyDiv w:val="1"/>
      <w:marLeft w:val="0"/>
      <w:marRight w:val="0"/>
      <w:marTop w:val="0"/>
      <w:marBottom w:val="0"/>
      <w:divBdr>
        <w:top w:val="none" w:sz="0" w:space="0" w:color="auto"/>
        <w:left w:val="none" w:sz="0" w:space="0" w:color="auto"/>
        <w:bottom w:val="none" w:sz="0" w:space="0" w:color="auto"/>
        <w:right w:val="none" w:sz="0" w:space="0" w:color="auto"/>
      </w:divBdr>
    </w:div>
    <w:div w:id="1744717800">
      <w:bodyDiv w:val="1"/>
      <w:marLeft w:val="0"/>
      <w:marRight w:val="0"/>
      <w:marTop w:val="0"/>
      <w:marBottom w:val="0"/>
      <w:divBdr>
        <w:top w:val="none" w:sz="0" w:space="0" w:color="auto"/>
        <w:left w:val="none" w:sz="0" w:space="0" w:color="auto"/>
        <w:bottom w:val="none" w:sz="0" w:space="0" w:color="auto"/>
        <w:right w:val="none" w:sz="0" w:space="0" w:color="auto"/>
      </w:divBdr>
    </w:div>
    <w:div w:id="1744912862">
      <w:bodyDiv w:val="1"/>
      <w:marLeft w:val="0"/>
      <w:marRight w:val="0"/>
      <w:marTop w:val="0"/>
      <w:marBottom w:val="0"/>
      <w:divBdr>
        <w:top w:val="none" w:sz="0" w:space="0" w:color="auto"/>
        <w:left w:val="none" w:sz="0" w:space="0" w:color="auto"/>
        <w:bottom w:val="none" w:sz="0" w:space="0" w:color="auto"/>
        <w:right w:val="none" w:sz="0" w:space="0" w:color="auto"/>
      </w:divBdr>
    </w:div>
    <w:div w:id="1745030538">
      <w:bodyDiv w:val="1"/>
      <w:marLeft w:val="0"/>
      <w:marRight w:val="0"/>
      <w:marTop w:val="0"/>
      <w:marBottom w:val="0"/>
      <w:divBdr>
        <w:top w:val="none" w:sz="0" w:space="0" w:color="auto"/>
        <w:left w:val="none" w:sz="0" w:space="0" w:color="auto"/>
        <w:bottom w:val="none" w:sz="0" w:space="0" w:color="auto"/>
        <w:right w:val="none" w:sz="0" w:space="0" w:color="auto"/>
      </w:divBdr>
    </w:div>
    <w:div w:id="1745031056">
      <w:bodyDiv w:val="1"/>
      <w:marLeft w:val="0"/>
      <w:marRight w:val="0"/>
      <w:marTop w:val="0"/>
      <w:marBottom w:val="0"/>
      <w:divBdr>
        <w:top w:val="none" w:sz="0" w:space="0" w:color="auto"/>
        <w:left w:val="none" w:sz="0" w:space="0" w:color="auto"/>
        <w:bottom w:val="none" w:sz="0" w:space="0" w:color="auto"/>
        <w:right w:val="none" w:sz="0" w:space="0" w:color="auto"/>
      </w:divBdr>
    </w:div>
    <w:div w:id="1745106577">
      <w:bodyDiv w:val="1"/>
      <w:marLeft w:val="0"/>
      <w:marRight w:val="0"/>
      <w:marTop w:val="0"/>
      <w:marBottom w:val="0"/>
      <w:divBdr>
        <w:top w:val="none" w:sz="0" w:space="0" w:color="auto"/>
        <w:left w:val="none" w:sz="0" w:space="0" w:color="auto"/>
        <w:bottom w:val="none" w:sz="0" w:space="0" w:color="auto"/>
        <w:right w:val="none" w:sz="0" w:space="0" w:color="auto"/>
      </w:divBdr>
    </w:div>
    <w:div w:id="1745176202">
      <w:bodyDiv w:val="1"/>
      <w:marLeft w:val="0"/>
      <w:marRight w:val="0"/>
      <w:marTop w:val="0"/>
      <w:marBottom w:val="0"/>
      <w:divBdr>
        <w:top w:val="none" w:sz="0" w:space="0" w:color="auto"/>
        <w:left w:val="none" w:sz="0" w:space="0" w:color="auto"/>
        <w:bottom w:val="none" w:sz="0" w:space="0" w:color="auto"/>
        <w:right w:val="none" w:sz="0" w:space="0" w:color="auto"/>
      </w:divBdr>
    </w:div>
    <w:div w:id="1745181798">
      <w:bodyDiv w:val="1"/>
      <w:marLeft w:val="0"/>
      <w:marRight w:val="0"/>
      <w:marTop w:val="0"/>
      <w:marBottom w:val="0"/>
      <w:divBdr>
        <w:top w:val="none" w:sz="0" w:space="0" w:color="auto"/>
        <w:left w:val="none" w:sz="0" w:space="0" w:color="auto"/>
        <w:bottom w:val="none" w:sz="0" w:space="0" w:color="auto"/>
        <w:right w:val="none" w:sz="0" w:space="0" w:color="auto"/>
      </w:divBdr>
    </w:div>
    <w:div w:id="1745377272">
      <w:bodyDiv w:val="1"/>
      <w:marLeft w:val="0"/>
      <w:marRight w:val="0"/>
      <w:marTop w:val="0"/>
      <w:marBottom w:val="0"/>
      <w:divBdr>
        <w:top w:val="none" w:sz="0" w:space="0" w:color="auto"/>
        <w:left w:val="none" w:sz="0" w:space="0" w:color="auto"/>
        <w:bottom w:val="none" w:sz="0" w:space="0" w:color="auto"/>
        <w:right w:val="none" w:sz="0" w:space="0" w:color="auto"/>
      </w:divBdr>
    </w:div>
    <w:div w:id="1745563574">
      <w:bodyDiv w:val="1"/>
      <w:marLeft w:val="0"/>
      <w:marRight w:val="0"/>
      <w:marTop w:val="0"/>
      <w:marBottom w:val="0"/>
      <w:divBdr>
        <w:top w:val="none" w:sz="0" w:space="0" w:color="auto"/>
        <w:left w:val="none" w:sz="0" w:space="0" w:color="auto"/>
        <w:bottom w:val="none" w:sz="0" w:space="0" w:color="auto"/>
        <w:right w:val="none" w:sz="0" w:space="0" w:color="auto"/>
      </w:divBdr>
    </w:div>
    <w:div w:id="1745683462">
      <w:bodyDiv w:val="1"/>
      <w:marLeft w:val="0"/>
      <w:marRight w:val="0"/>
      <w:marTop w:val="0"/>
      <w:marBottom w:val="0"/>
      <w:divBdr>
        <w:top w:val="none" w:sz="0" w:space="0" w:color="auto"/>
        <w:left w:val="none" w:sz="0" w:space="0" w:color="auto"/>
        <w:bottom w:val="none" w:sz="0" w:space="0" w:color="auto"/>
        <w:right w:val="none" w:sz="0" w:space="0" w:color="auto"/>
      </w:divBdr>
    </w:div>
    <w:div w:id="1745686484">
      <w:bodyDiv w:val="1"/>
      <w:marLeft w:val="0"/>
      <w:marRight w:val="0"/>
      <w:marTop w:val="0"/>
      <w:marBottom w:val="0"/>
      <w:divBdr>
        <w:top w:val="none" w:sz="0" w:space="0" w:color="auto"/>
        <w:left w:val="none" w:sz="0" w:space="0" w:color="auto"/>
        <w:bottom w:val="none" w:sz="0" w:space="0" w:color="auto"/>
        <w:right w:val="none" w:sz="0" w:space="0" w:color="auto"/>
      </w:divBdr>
    </w:div>
    <w:div w:id="1745831729">
      <w:bodyDiv w:val="1"/>
      <w:marLeft w:val="0"/>
      <w:marRight w:val="0"/>
      <w:marTop w:val="0"/>
      <w:marBottom w:val="0"/>
      <w:divBdr>
        <w:top w:val="none" w:sz="0" w:space="0" w:color="auto"/>
        <w:left w:val="none" w:sz="0" w:space="0" w:color="auto"/>
        <w:bottom w:val="none" w:sz="0" w:space="0" w:color="auto"/>
        <w:right w:val="none" w:sz="0" w:space="0" w:color="auto"/>
      </w:divBdr>
    </w:div>
    <w:div w:id="1745836000">
      <w:bodyDiv w:val="1"/>
      <w:marLeft w:val="0"/>
      <w:marRight w:val="0"/>
      <w:marTop w:val="0"/>
      <w:marBottom w:val="0"/>
      <w:divBdr>
        <w:top w:val="none" w:sz="0" w:space="0" w:color="auto"/>
        <w:left w:val="none" w:sz="0" w:space="0" w:color="auto"/>
        <w:bottom w:val="none" w:sz="0" w:space="0" w:color="auto"/>
        <w:right w:val="none" w:sz="0" w:space="0" w:color="auto"/>
      </w:divBdr>
    </w:div>
    <w:div w:id="1745906756">
      <w:bodyDiv w:val="1"/>
      <w:marLeft w:val="0"/>
      <w:marRight w:val="0"/>
      <w:marTop w:val="0"/>
      <w:marBottom w:val="0"/>
      <w:divBdr>
        <w:top w:val="none" w:sz="0" w:space="0" w:color="auto"/>
        <w:left w:val="none" w:sz="0" w:space="0" w:color="auto"/>
        <w:bottom w:val="none" w:sz="0" w:space="0" w:color="auto"/>
        <w:right w:val="none" w:sz="0" w:space="0" w:color="auto"/>
      </w:divBdr>
    </w:div>
    <w:div w:id="1745948721">
      <w:bodyDiv w:val="1"/>
      <w:marLeft w:val="0"/>
      <w:marRight w:val="0"/>
      <w:marTop w:val="0"/>
      <w:marBottom w:val="0"/>
      <w:divBdr>
        <w:top w:val="none" w:sz="0" w:space="0" w:color="auto"/>
        <w:left w:val="none" w:sz="0" w:space="0" w:color="auto"/>
        <w:bottom w:val="none" w:sz="0" w:space="0" w:color="auto"/>
        <w:right w:val="none" w:sz="0" w:space="0" w:color="auto"/>
      </w:divBdr>
    </w:div>
    <w:div w:id="1746023851">
      <w:bodyDiv w:val="1"/>
      <w:marLeft w:val="0"/>
      <w:marRight w:val="0"/>
      <w:marTop w:val="0"/>
      <w:marBottom w:val="0"/>
      <w:divBdr>
        <w:top w:val="none" w:sz="0" w:space="0" w:color="auto"/>
        <w:left w:val="none" w:sz="0" w:space="0" w:color="auto"/>
        <w:bottom w:val="none" w:sz="0" w:space="0" w:color="auto"/>
        <w:right w:val="none" w:sz="0" w:space="0" w:color="auto"/>
      </w:divBdr>
    </w:div>
    <w:div w:id="1746031032">
      <w:bodyDiv w:val="1"/>
      <w:marLeft w:val="0"/>
      <w:marRight w:val="0"/>
      <w:marTop w:val="0"/>
      <w:marBottom w:val="0"/>
      <w:divBdr>
        <w:top w:val="none" w:sz="0" w:space="0" w:color="auto"/>
        <w:left w:val="none" w:sz="0" w:space="0" w:color="auto"/>
        <w:bottom w:val="none" w:sz="0" w:space="0" w:color="auto"/>
        <w:right w:val="none" w:sz="0" w:space="0" w:color="auto"/>
      </w:divBdr>
    </w:div>
    <w:div w:id="1746031767">
      <w:bodyDiv w:val="1"/>
      <w:marLeft w:val="0"/>
      <w:marRight w:val="0"/>
      <w:marTop w:val="0"/>
      <w:marBottom w:val="0"/>
      <w:divBdr>
        <w:top w:val="none" w:sz="0" w:space="0" w:color="auto"/>
        <w:left w:val="none" w:sz="0" w:space="0" w:color="auto"/>
        <w:bottom w:val="none" w:sz="0" w:space="0" w:color="auto"/>
        <w:right w:val="none" w:sz="0" w:space="0" w:color="auto"/>
      </w:divBdr>
    </w:div>
    <w:div w:id="1746225733">
      <w:bodyDiv w:val="1"/>
      <w:marLeft w:val="0"/>
      <w:marRight w:val="0"/>
      <w:marTop w:val="0"/>
      <w:marBottom w:val="0"/>
      <w:divBdr>
        <w:top w:val="none" w:sz="0" w:space="0" w:color="auto"/>
        <w:left w:val="none" w:sz="0" w:space="0" w:color="auto"/>
        <w:bottom w:val="none" w:sz="0" w:space="0" w:color="auto"/>
        <w:right w:val="none" w:sz="0" w:space="0" w:color="auto"/>
      </w:divBdr>
    </w:div>
    <w:div w:id="1746342062">
      <w:bodyDiv w:val="1"/>
      <w:marLeft w:val="0"/>
      <w:marRight w:val="0"/>
      <w:marTop w:val="0"/>
      <w:marBottom w:val="0"/>
      <w:divBdr>
        <w:top w:val="none" w:sz="0" w:space="0" w:color="auto"/>
        <w:left w:val="none" w:sz="0" w:space="0" w:color="auto"/>
        <w:bottom w:val="none" w:sz="0" w:space="0" w:color="auto"/>
        <w:right w:val="none" w:sz="0" w:space="0" w:color="auto"/>
      </w:divBdr>
    </w:div>
    <w:div w:id="1746797773">
      <w:bodyDiv w:val="1"/>
      <w:marLeft w:val="0"/>
      <w:marRight w:val="0"/>
      <w:marTop w:val="0"/>
      <w:marBottom w:val="0"/>
      <w:divBdr>
        <w:top w:val="none" w:sz="0" w:space="0" w:color="auto"/>
        <w:left w:val="none" w:sz="0" w:space="0" w:color="auto"/>
        <w:bottom w:val="none" w:sz="0" w:space="0" w:color="auto"/>
        <w:right w:val="none" w:sz="0" w:space="0" w:color="auto"/>
      </w:divBdr>
    </w:div>
    <w:div w:id="1747066523">
      <w:bodyDiv w:val="1"/>
      <w:marLeft w:val="0"/>
      <w:marRight w:val="0"/>
      <w:marTop w:val="0"/>
      <w:marBottom w:val="0"/>
      <w:divBdr>
        <w:top w:val="none" w:sz="0" w:space="0" w:color="auto"/>
        <w:left w:val="none" w:sz="0" w:space="0" w:color="auto"/>
        <w:bottom w:val="none" w:sz="0" w:space="0" w:color="auto"/>
        <w:right w:val="none" w:sz="0" w:space="0" w:color="auto"/>
      </w:divBdr>
    </w:div>
    <w:div w:id="1747072084">
      <w:bodyDiv w:val="1"/>
      <w:marLeft w:val="0"/>
      <w:marRight w:val="0"/>
      <w:marTop w:val="0"/>
      <w:marBottom w:val="0"/>
      <w:divBdr>
        <w:top w:val="none" w:sz="0" w:space="0" w:color="auto"/>
        <w:left w:val="none" w:sz="0" w:space="0" w:color="auto"/>
        <w:bottom w:val="none" w:sz="0" w:space="0" w:color="auto"/>
        <w:right w:val="none" w:sz="0" w:space="0" w:color="auto"/>
      </w:divBdr>
    </w:div>
    <w:div w:id="1747144276">
      <w:bodyDiv w:val="1"/>
      <w:marLeft w:val="0"/>
      <w:marRight w:val="0"/>
      <w:marTop w:val="0"/>
      <w:marBottom w:val="0"/>
      <w:divBdr>
        <w:top w:val="none" w:sz="0" w:space="0" w:color="auto"/>
        <w:left w:val="none" w:sz="0" w:space="0" w:color="auto"/>
        <w:bottom w:val="none" w:sz="0" w:space="0" w:color="auto"/>
        <w:right w:val="none" w:sz="0" w:space="0" w:color="auto"/>
      </w:divBdr>
    </w:div>
    <w:div w:id="1747604371">
      <w:bodyDiv w:val="1"/>
      <w:marLeft w:val="0"/>
      <w:marRight w:val="0"/>
      <w:marTop w:val="0"/>
      <w:marBottom w:val="0"/>
      <w:divBdr>
        <w:top w:val="none" w:sz="0" w:space="0" w:color="auto"/>
        <w:left w:val="none" w:sz="0" w:space="0" w:color="auto"/>
        <w:bottom w:val="none" w:sz="0" w:space="0" w:color="auto"/>
        <w:right w:val="none" w:sz="0" w:space="0" w:color="auto"/>
      </w:divBdr>
    </w:div>
    <w:div w:id="1747606594">
      <w:bodyDiv w:val="1"/>
      <w:marLeft w:val="0"/>
      <w:marRight w:val="0"/>
      <w:marTop w:val="0"/>
      <w:marBottom w:val="0"/>
      <w:divBdr>
        <w:top w:val="none" w:sz="0" w:space="0" w:color="auto"/>
        <w:left w:val="none" w:sz="0" w:space="0" w:color="auto"/>
        <w:bottom w:val="none" w:sz="0" w:space="0" w:color="auto"/>
        <w:right w:val="none" w:sz="0" w:space="0" w:color="auto"/>
      </w:divBdr>
    </w:div>
    <w:div w:id="1747679389">
      <w:bodyDiv w:val="1"/>
      <w:marLeft w:val="0"/>
      <w:marRight w:val="0"/>
      <w:marTop w:val="0"/>
      <w:marBottom w:val="0"/>
      <w:divBdr>
        <w:top w:val="none" w:sz="0" w:space="0" w:color="auto"/>
        <w:left w:val="none" w:sz="0" w:space="0" w:color="auto"/>
        <w:bottom w:val="none" w:sz="0" w:space="0" w:color="auto"/>
        <w:right w:val="none" w:sz="0" w:space="0" w:color="auto"/>
      </w:divBdr>
    </w:div>
    <w:div w:id="1747723348">
      <w:bodyDiv w:val="1"/>
      <w:marLeft w:val="0"/>
      <w:marRight w:val="0"/>
      <w:marTop w:val="0"/>
      <w:marBottom w:val="0"/>
      <w:divBdr>
        <w:top w:val="none" w:sz="0" w:space="0" w:color="auto"/>
        <w:left w:val="none" w:sz="0" w:space="0" w:color="auto"/>
        <w:bottom w:val="none" w:sz="0" w:space="0" w:color="auto"/>
        <w:right w:val="none" w:sz="0" w:space="0" w:color="auto"/>
      </w:divBdr>
    </w:div>
    <w:div w:id="1747726564">
      <w:bodyDiv w:val="1"/>
      <w:marLeft w:val="0"/>
      <w:marRight w:val="0"/>
      <w:marTop w:val="0"/>
      <w:marBottom w:val="0"/>
      <w:divBdr>
        <w:top w:val="none" w:sz="0" w:space="0" w:color="auto"/>
        <w:left w:val="none" w:sz="0" w:space="0" w:color="auto"/>
        <w:bottom w:val="none" w:sz="0" w:space="0" w:color="auto"/>
        <w:right w:val="none" w:sz="0" w:space="0" w:color="auto"/>
      </w:divBdr>
    </w:div>
    <w:div w:id="1747873572">
      <w:bodyDiv w:val="1"/>
      <w:marLeft w:val="0"/>
      <w:marRight w:val="0"/>
      <w:marTop w:val="0"/>
      <w:marBottom w:val="0"/>
      <w:divBdr>
        <w:top w:val="none" w:sz="0" w:space="0" w:color="auto"/>
        <w:left w:val="none" w:sz="0" w:space="0" w:color="auto"/>
        <w:bottom w:val="none" w:sz="0" w:space="0" w:color="auto"/>
        <w:right w:val="none" w:sz="0" w:space="0" w:color="auto"/>
      </w:divBdr>
    </w:div>
    <w:div w:id="1747917977">
      <w:bodyDiv w:val="1"/>
      <w:marLeft w:val="0"/>
      <w:marRight w:val="0"/>
      <w:marTop w:val="0"/>
      <w:marBottom w:val="0"/>
      <w:divBdr>
        <w:top w:val="none" w:sz="0" w:space="0" w:color="auto"/>
        <w:left w:val="none" w:sz="0" w:space="0" w:color="auto"/>
        <w:bottom w:val="none" w:sz="0" w:space="0" w:color="auto"/>
        <w:right w:val="none" w:sz="0" w:space="0" w:color="auto"/>
      </w:divBdr>
    </w:div>
    <w:div w:id="1747920762">
      <w:bodyDiv w:val="1"/>
      <w:marLeft w:val="0"/>
      <w:marRight w:val="0"/>
      <w:marTop w:val="0"/>
      <w:marBottom w:val="0"/>
      <w:divBdr>
        <w:top w:val="none" w:sz="0" w:space="0" w:color="auto"/>
        <w:left w:val="none" w:sz="0" w:space="0" w:color="auto"/>
        <w:bottom w:val="none" w:sz="0" w:space="0" w:color="auto"/>
        <w:right w:val="none" w:sz="0" w:space="0" w:color="auto"/>
      </w:divBdr>
    </w:div>
    <w:div w:id="1748334020">
      <w:bodyDiv w:val="1"/>
      <w:marLeft w:val="0"/>
      <w:marRight w:val="0"/>
      <w:marTop w:val="0"/>
      <w:marBottom w:val="0"/>
      <w:divBdr>
        <w:top w:val="none" w:sz="0" w:space="0" w:color="auto"/>
        <w:left w:val="none" w:sz="0" w:space="0" w:color="auto"/>
        <w:bottom w:val="none" w:sz="0" w:space="0" w:color="auto"/>
        <w:right w:val="none" w:sz="0" w:space="0" w:color="auto"/>
      </w:divBdr>
    </w:div>
    <w:div w:id="1748453664">
      <w:bodyDiv w:val="1"/>
      <w:marLeft w:val="0"/>
      <w:marRight w:val="0"/>
      <w:marTop w:val="0"/>
      <w:marBottom w:val="0"/>
      <w:divBdr>
        <w:top w:val="none" w:sz="0" w:space="0" w:color="auto"/>
        <w:left w:val="none" w:sz="0" w:space="0" w:color="auto"/>
        <w:bottom w:val="none" w:sz="0" w:space="0" w:color="auto"/>
        <w:right w:val="none" w:sz="0" w:space="0" w:color="auto"/>
      </w:divBdr>
    </w:div>
    <w:div w:id="1748454503">
      <w:bodyDiv w:val="1"/>
      <w:marLeft w:val="0"/>
      <w:marRight w:val="0"/>
      <w:marTop w:val="0"/>
      <w:marBottom w:val="0"/>
      <w:divBdr>
        <w:top w:val="none" w:sz="0" w:space="0" w:color="auto"/>
        <w:left w:val="none" w:sz="0" w:space="0" w:color="auto"/>
        <w:bottom w:val="none" w:sz="0" w:space="0" w:color="auto"/>
        <w:right w:val="none" w:sz="0" w:space="0" w:color="auto"/>
      </w:divBdr>
    </w:div>
    <w:div w:id="1748570475">
      <w:bodyDiv w:val="1"/>
      <w:marLeft w:val="0"/>
      <w:marRight w:val="0"/>
      <w:marTop w:val="0"/>
      <w:marBottom w:val="0"/>
      <w:divBdr>
        <w:top w:val="none" w:sz="0" w:space="0" w:color="auto"/>
        <w:left w:val="none" w:sz="0" w:space="0" w:color="auto"/>
        <w:bottom w:val="none" w:sz="0" w:space="0" w:color="auto"/>
        <w:right w:val="none" w:sz="0" w:space="0" w:color="auto"/>
      </w:divBdr>
    </w:div>
    <w:div w:id="1748575647">
      <w:bodyDiv w:val="1"/>
      <w:marLeft w:val="0"/>
      <w:marRight w:val="0"/>
      <w:marTop w:val="0"/>
      <w:marBottom w:val="0"/>
      <w:divBdr>
        <w:top w:val="none" w:sz="0" w:space="0" w:color="auto"/>
        <w:left w:val="none" w:sz="0" w:space="0" w:color="auto"/>
        <w:bottom w:val="none" w:sz="0" w:space="0" w:color="auto"/>
        <w:right w:val="none" w:sz="0" w:space="0" w:color="auto"/>
      </w:divBdr>
    </w:div>
    <w:div w:id="1748842064">
      <w:bodyDiv w:val="1"/>
      <w:marLeft w:val="0"/>
      <w:marRight w:val="0"/>
      <w:marTop w:val="0"/>
      <w:marBottom w:val="0"/>
      <w:divBdr>
        <w:top w:val="none" w:sz="0" w:space="0" w:color="auto"/>
        <w:left w:val="none" w:sz="0" w:space="0" w:color="auto"/>
        <w:bottom w:val="none" w:sz="0" w:space="0" w:color="auto"/>
        <w:right w:val="none" w:sz="0" w:space="0" w:color="auto"/>
      </w:divBdr>
    </w:div>
    <w:div w:id="1748842872">
      <w:bodyDiv w:val="1"/>
      <w:marLeft w:val="0"/>
      <w:marRight w:val="0"/>
      <w:marTop w:val="0"/>
      <w:marBottom w:val="0"/>
      <w:divBdr>
        <w:top w:val="none" w:sz="0" w:space="0" w:color="auto"/>
        <w:left w:val="none" w:sz="0" w:space="0" w:color="auto"/>
        <w:bottom w:val="none" w:sz="0" w:space="0" w:color="auto"/>
        <w:right w:val="none" w:sz="0" w:space="0" w:color="auto"/>
      </w:divBdr>
    </w:div>
    <w:div w:id="1748843372">
      <w:bodyDiv w:val="1"/>
      <w:marLeft w:val="0"/>
      <w:marRight w:val="0"/>
      <w:marTop w:val="0"/>
      <w:marBottom w:val="0"/>
      <w:divBdr>
        <w:top w:val="none" w:sz="0" w:space="0" w:color="auto"/>
        <w:left w:val="none" w:sz="0" w:space="0" w:color="auto"/>
        <w:bottom w:val="none" w:sz="0" w:space="0" w:color="auto"/>
        <w:right w:val="none" w:sz="0" w:space="0" w:color="auto"/>
      </w:divBdr>
    </w:div>
    <w:div w:id="1749224880">
      <w:bodyDiv w:val="1"/>
      <w:marLeft w:val="0"/>
      <w:marRight w:val="0"/>
      <w:marTop w:val="0"/>
      <w:marBottom w:val="0"/>
      <w:divBdr>
        <w:top w:val="none" w:sz="0" w:space="0" w:color="auto"/>
        <w:left w:val="none" w:sz="0" w:space="0" w:color="auto"/>
        <w:bottom w:val="none" w:sz="0" w:space="0" w:color="auto"/>
        <w:right w:val="none" w:sz="0" w:space="0" w:color="auto"/>
      </w:divBdr>
    </w:div>
    <w:div w:id="1749231615">
      <w:bodyDiv w:val="1"/>
      <w:marLeft w:val="0"/>
      <w:marRight w:val="0"/>
      <w:marTop w:val="0"/>
      <w:marBottom w:val="0"/>
      <w:divBdr>
        <w:top w:val="none" w:sz="0" w:space="0" w:color="auto"/>
        <w:left w:val="none" w:sz="0" w:space="0" w:color="auto"/>
        <w:bottom w:val="none" w:sz="0" w:space="0" w:color="auto"/>
        <w:right w:val="none" w:sz="0" w:space="0" w:color="auto"/>
      </w:divBdr>
    </w:div>
    <w:div w:id="1749381199">
      <w:bodyDiv w:val="1"/>
      <w:marLeft w:val="0"/>
      <w:marRight w:val="0"/>
      <w:marTop w:val="0"/>
      <w:marBottom w:val="0"/>
      <w:divBdr>
        <w:top w:val="none" w:sz="0" w:space="0" w:color="auto"/>
        <w:left w:val="none" w:sz="0" w:space="0" w:color="auto"/>
        <w:bottom w:val="none" w:sz="0" w:space="0" w:color="auto"/>
        <w:right w:val="none" w:sz="0" w:space="0" w:color="auto"/>
      </w:divBdr>
    </w:div>
    <w:div w:id="1749498133">
      <w:bodyDiv w:val="1"/>
      <w:marLeft w:val="0"/>
      <w:marRight w:val="0"/>
      <w:marTop w:val="0"/>
      <w:marBottom w:val="0"/>
      <w:divBdr>
        <w:top w:val="none" w:sz="0" w:space="0" w:color="auto"/>
        <w:left w:val="none" w:sz="0" w:space="0" w:color="auto"/>
        <w:bottom w:val="none" w:sz="0" w:space="0" w:color="auto"/>
        <w:right w:val="none" w:sz="0" w:space="0" w:color="auto"/>
      </w:divBdr>
    </w:div>
    <w:div w:id="1749502759">
      <w:bodyDiv w:val="1"/>
      <w:marLeft w:val="0"/>
      <w:marRight w:val="0"/>
      <w:marTop w:val="0"/>
      <w:marBottom w:val="0"/>
      <w:divBdr>
        <w:top w:val="none" w:sz="0" w:space="0" w:color="auto"/>
        <w:left w:val="none" w:sz="0" w:space="0" w:color="auto"/>
        <w:bottom w:val="none" w:sz="0" w:space="0" w:color="auto"/>
        <w:right w:val="none" w:sz="0" w:space="0" w:color="auto"/>
      </w:divBdr>
    </w:div>
    <w:div w:id="1749616621">
      <w:bodyDiv w:val="1"/>
      <w:marLeft w:val="0"/>
      <w:marRight w:val="0"/>
      <w:marTop w:val="0"/>
      <w:marBottom w:val="0"/>
      <w:divBdr>
        <w:top w:val="none" w:sz="0" w:space="0" w:color="auto"/>
        <w:left w:val="none" w:sz="0" w:space="0" w:color="auto"/>
        <w:bottom w:val="none" w:sz="0" w:space="0" w:color="auto"/>
        <w:right w:val="none" w:sz="0" w:space="0" w:color="auto"/>
      </w:divBdr>
    </w:div>
    <w:div w:id="1749644269">
      <w:bodyDiv w:val="1"/>
      <w:marLeft w:val="0"/>
      <w:marRight w:val="0"/>
      <w:marTop w:val="0"/>
      <w:marBottom w:val="0"/>
      <w:divBdr>
        <w:top w:val="none" w:sz="0" w:space="0" w:color="auto"/>
        <w:left w:val="none" w:sz="0" w:space="0" w:color="auto"/>
        <w:bottom w:val="none" w:sz="0" w:space="0" w:color="auto"/>
        <w:right w:val="none" w:sz="0" w:space="0" w:color="auto"/>
      </w:divBdr>
    </w:div>
    <w:div w:id="1749691258">
      <w:bodyDiv w:val="1"/>
      <w:marLeft w:val="0"/>
      <w:marRight w:val="0"/>
      <w:marTop w:val="0"/>
      <w:marBottom w:val="0"/>
      <w:divBdr>
        <w:top w:val="none" w:sz="0" w:space="0" w:color="auto"/>
        <w:left w:val="none" w:sz="0" w:space="0" w:color="auto"/>
        <w:bottom w:val="none" w:sz="0" w:space="0" w:color="auto"/>
        <w:right w:val="none" w:sz="0" w:space="0" w:color="auto"/>
      </w:divBdr>
    </w:div>
    <w:div w:id="1749764402">
      <w:bodyDiv w:val="1"/>
      <w:marLeft w:val="0"/>
      <w:marRight w:val="0"/>
      <w:marTop w:val="0"/>
      <w:marBottom w:val="0"/>
      <w:divBdr>
        <w:top w:val="none" w:sz="0" w:space="0" w:color="auto"/>
        <w:left w:val="none" w:sz="0" w:space="0" w:color="auto"/>
        <w:bottom w:val="none" w:sz="0" w:space="0" w:color="auto"/>
        <w:right w:val="none" w:sz="0" w:space="0" w:color="auto"/>
      </w:divBdr>
    </w:div>
    <w:div w:id="1749769686">
      <w:bodyDiv w:val="1"/>
      <w:marLeft w:val="0"/>
      <w:marRight w:val="0"/>
      <w:marTop w:val="0"/>
      <w:marBottom w:val="0"/>
      <w:divBdr>
        <w:top w:val="none" w:sz="0" w:space="0" w:color="auto"/>
        <w:left w:val="none" w:sz="0" w:space="0" w:color="auto"/>
        <w:bottom w:val="none" w:sz="0" w:space="0" w:color="auto"/>
        <w:right w:val="none" w:sz="0" w:space="0" w:color="auto"/>
      </w:divBdr>
    </w:div>
    <w:div w:id="1749811515">
      <w:bodyDiv w:val="1"/>
      <w:marLeft w:val="0"/>
      <w:marRight w:val="0"/>
      <w:marTop w:val="0"/>
      <w:marBottom w:val="0"/>
      <w:divBdr>
        <w:top w:val="none" w:sz="0" w:space="0" w:color="auto"/>
        <w:left w:val="none" w:sz="0" w:space="0" w:color="auto"/>
        <w:bottom w:val="none" w:sz="0" w:space="0" w:color="auto"/>
        <w:right w:val="none" w:sz="0" w:space="0" w:color="auto"/>
      </w:divBdr>
    </w:div>
    <w:div w:id="1749838866">
      <w:bodyDiv w:val="1"/>
      <w:marLeft w:val="0"/>
      <w:marRight w:val="0"/>
      <w:marTop w:val="0"/>
      <w:marBottom w:val="0"/>
      <w:divBdr>
        <w:top w:val="none" w:sz="0" w:space="0" w:color="auto"/>
        <w:left w:val="none" w:sz="0" w:space="0" w:color="auto"/>
        <w:bottom w:val="none" w:sz="0" w:space="0" w:color="auto"/>
        <w:right w:val="none" w:sz="0" w:space="0" w:color="auto"/>
      </w:divBdr>
    </w:div>
    <w:div w:id="1749957452">
      <w:bodyDiv w:val="1"/>
      <w:marLeft w:val="0"/>
      <w:marRight w:val="0"/>
      <w:marTop w:val="0"/>
      <w:marBottom w:val="0"/>
      <w:divBdr>
        <w:top w:val="none" w:sz="0" w:space="0" w:color="auto"/>
        <w:left w:val="none" w:sz="0" w:space="0" w:color="auto"/>
        <w:bottom w:val="none" w:sz="0" w:space="0" w:color="auto"/>
        <w:right w:val="none" w:sz="0" w:space="0" w:color="auto"/>
      </w:divBdr>
    </w:div>
    <w:div w:id="1750271081">
      <w:bodyDiv w:val="1"/>
      <w:marLeft w:val="0"/>
      <w:marRight w:val="0"/>
      <w:marTop w:val="0"/>
      <w:marBottom w:val="0"/>
      <w:divBdr>
        <w:top w:val="none" w:sz="0" w:space="0" w:color="auto"/>
        <w:left w:val="none" w:sz="0" w:space="0" w:color="auto"/>
        <w:bottom w:val="none" w:sz="0" w:space="0" w:color="auto"/>
        <w:right w:val="none" w:sz="0" w:space="0" w:color="auto"/>
      </w:divBdr>
    </w:div>
    <w:div w:id="1750272710">
      <w:bodyDiv w:val="1"/>
      <w:marLeft w:val="0"/>
      <w:marRight w:val="0"/>
      <w:marTop w:val="0"/>
      <w:marBottom w:val="0"/>
      <w:divBdr>
        <w:top w:val="none" w:sz="0" w:space="0" w:color="auto"/>
        <w:left w:val="none" w:sz="0" w:space="0" w:color="auto"/>
        <w:bottom w:val="none" w:sz="0" w:space="0" w:color="auto"/>
        <w:right w:val="none" w:sz="0" w:space="0" w:color="auto"/>
      </w:divBdr>
    </w:div>
    <w:div w:id="1750273743">
      <w:bodyDiv w:val="1"/>
      <w:marLeft w:val="0"/>
      <w:marRight w:val="0"/>
      <w:marTop w:val="0"/>
      <w:marBottom w:val="0"/>
      <w:divBdr>
        <w:top w:val="none" w:sz="0" w:space="0" w:color="auto"/>
        <w:left w:val="none" w:sz="0" w:space="0" w:color="auto"/>
        <w:bottom w:val="none" w:sz="0" w:space="0" w:color="auto"/>
        <w:right w:val="none" w:sz="0" w:space="0" w:color="auto"/>
      </w:divBdr>
    </w:div>
    <w:div w:id="1750275212">
      <w:bodyDiv w:val="1"/>
      <w:marLeft w:val="0"/>
      <w:marRight w:val="0"/>
      <w:marTop w:val="0"/>
      <w:marBottom w:val="0"/>
      <w:divBdr>
        <w:top w:val="none" w:sz="0" w:space="0" w:color="auto"/>
        <w:left w:val="none" w:sz="0" w:space="0" w:color="auto"/>
        <w:bottom w:val="none" w:sz="0" w:space="0" w:color="auto"/>
        <w:right w:val="none" w:sz="0" w:space="0" w:color="auto"/>
      </w:divBdr>
    </w:div>
    <w:div w:id="1750419072">
      <w:bodyDiv w:val="1"/>
      <w:marLeft w:val="0"/>
      <w:marRight w:val="0"/>
      <w:marTop w:val="0"/>
      <w:marBottom w:val="0"/>
      <w:divBdr>
        <w:top w:val="none" w:sz="0" w:space="0" w:color="auto"/>
        <w:left w:val="none" w:sz="0" w:space="0" w:color="auto"/>
        <w:bottom w:val="none" w:sz="0" w:space="0" w:color="auto"/>
        <w:right w:val="none" w:sz="0" w:space="0" w:color="auto"/>
      </w:divBdr>
    </w:div>
    <w:div w:id="1750467536">
      <w:bodyDiv w:val="1"/>
      <w:marLeft w:val="0"/>
      <w:marRight w:val="0"/>
      <w:marTop w:val="0"/>
      <w:marBottom w:val="0"/>
      <w:divBdr>
        <w:top w:val="none" w:sz="0" w:space="0" w:color="auto"/>
        <w:left w:val="none" w:sz="0" w:space="0" w:color="auto"/>
        <w:bottom w:val="none" w:sz="0" w:space="0" w:color="auto"/>
        <w:right w:val="none" w:sz="0" w:space="0" w:color="auto"/>
      </w:divBdr>
    </w:div>
    <w:div w:id="1750689818">
      <w:bodyDiv w:val="1"/>
      <w:marLeft w:val="0"/>
      <w:marRight w:val="0"/>
      <w:marTop w:val="0"/>
      <w:marBottom w:val="0"/>
      <w:divBdr>
        <w:top w:val="none" w:sz="0" w:space="0" w:color="auto"/>
        <w:left w:val="none" w:sz="0" w:space="0" w:color="auto"/>
        <w:bottom w:val="none" w:sz="0" w:space="0" w:color="auto"/>
        <w:right w:val="none" w:sz="0" w:space="0" w:color="auto"/>
      </w:divBdr>
    </w:div>
    <w:div w:id="1750806745">
      <w:bodyDiv w:val="1"/>
      <w:marLeft w:val="0"/>
      <w:marRight w:val="0"/>
      <w:marTop w:val="0"/>
      <w:marBottom w:val="0"/>
      <w:divBdr>
        <w:top w:val="none" w:sz="0" w:space="0" w:color="auto"/>
        <w:left w:val="none" w:sz="0" w:space="0" w:color="auto"/>
        <w:bottom w:val="none" w:sz="0" w:space="0" w:color="auto"/>
        <w:right w:val="none" w:sz="0" w:space="0" w:color="auto"/>
      </w:divBdr>
    </w:div>
    <w:div w:id="1750813545">
      <w:bodyDiv w:val="1"/>
      <w:marLeft w:val="0"/>
      <w:marRight w:val="0"/>
      <w:marTop w:val="0"/>
      <w:marBottom w:val="0"/>
      <w:divBdr>
        <w:top w:val="none" w:sz="0" w:space="0" w:color="auto"/>
        <w:left w:val="none" w:sz="0" w:space="0" w:color="auto"/>
        <w:bottom w:val="none" w:sz="0" w:space="0" w:color="auto"/>
        <w:right w:val="none" w:sz="0" w:space="0" w:color="auto"/>
      </w:divBdr>
    </w:div>
    <w:div w:id="1750886488">
      <w:bodyDiv w:val="1"/>
      <w:marLeft w:val="0"/>
      <w:marRight w:val="0"/>
      <w:marTop w:val="0"/>
      <w:marBottom w:val="0"/>
      <w:divBdr>
        <w:top w:val="none" w:sz="0" w:space="0" w:color="auto"/>
        <w:left w:val="none" w:sz="0" w:space="0" w:color="auto"/>
        <w:bottom w:val="none" w:sz="0" w:space="0" w:color="auto"/>
        <w:right w:val="none" w:sz="0" w:space="0" w:color="auto"/>
      </w:divBdr>
    </w:div>
    <w:div w:id="1750927175">
      <w:bodyDiv w:val="1"/>
      <w:marLeft w:val="0"/>
      <w:marRight w:val="0"/>
      <w:marTop w:val="0"/>
      <w:marBottom w:val="0"/>
      <w:divBdr>
        <w:top w:val="none" w:sz="0" w:space="0" w:color="auto"/>
        <w:left w:val="none" w:sz="0" w:space="0" w:color="auto"/>
        <w:bottom w:val="none" w:sz="0" w:space="0" w:color="auto"/>
        <w:right w:val="none" w:sz="0" w:space="0" w:color="auto"/>
      </w:divBdr>
    </w:div>
    <w:div w:id="1751269893">
      <w:bodyDiv w:val="1"/>
      <w:marLeft w:val="0"/>
      <w:marRight w:val="0"/>
      <w:marTop w:val="0"/>
      <w:marBottom w:val="0"/>
      <w:divBdr>
        <w:top w:val="none" w:sz="0" w:space="0" w:color="auto"/>
        <w:left w:val="none" w:sz="0" w:space="0" w:color="auto"/>
        <w:bottom w:val="none" w:sz="0" w:space="0" w:color="auto"/>
        <w:right w:val="none" w:sz="0" w:space="0" w:color="auto"/>
      </w:divBdr>
    </w:div>
    <w:div w:id="1751342994">
      <w:bodyDiv w:val="1"/>
      <w:marLeft w:val="0"/>
      <w:marRight w:val="0"/>
      <w:marTop w:val="0"/>
      <w:marBottom w:val="0"/>
      <w:divBdr>
        <w:top w:val="none" w:sz="0" w:space="0" w:color="auto"/>
        <w:left w:val="none" w:sz="0" w:space="0" w:color="auto"/>
        <w:bottom w:val="none" w:sz="0" w:space="0" w:color="auto"/>
        <w:right w:val="none" w:sz="0" w:space="0" w:color="auto"/>
      </w:divBdr>
    </w:div>
    <w:div w:id="1751468166">
      <w:bodyDiv w:val="1"/>
      <w:marLeft w:val="0"/>
      <w:marRight w:val="0"/>
      <w:marTop w:val="0"/>
      <w:marBottom w:val="0"/>
      <w:divBdr>
        <w:top w:val="none" w:sz="0" w:space="0" w:color="auto"/>
        <w:left w:val="none" w:sz="0" w:space="0" w:color="auto"/>
        <w:bottom w:val="none" w:sz="0" w:space="0" w:color="auto"/>
        <w:right w:val="none" w:sz="0" w:space="0" w:color="auto"/>
      </w:divBdr>
    </w:div>
    <w:div w:id="1751851381">
      <w:bodyDiv w:val="1"/>
      <w:marLeft w:val="0"/>
      <w:marRight w:val="0"/>
      <w:marTop w:val="0"/>
      <w:marBottom w:val="0"/>
      <w:divBdr>
        <w:top w:val="none" w:sz="0" w:space="0" w:color="auto"/>
        <w:left w:val="none" w:sz="0" w:space="0" w:color="auto"/>
        <w:bottom w:val="none" w:sz="0" w:space="0" w:color="auto"/>
        <w:right w:val="none" w:sz="0" w:space="0" w:color="auto"/>
      </w:divBdr>
    </w:div>
    <w:div w:id="1751855328">
      <w:bodyDiv w:val="1"/>
      <w:marLeft w:val="0"/>
      <w:marRight w:val="0"/>
      <w:marTop w:val="0"/>
      <w:marBottom w:val="0"/>
      <w:divBdr>
        <w:top w:val="none" w:sz="0" w:space="0" w:color="auto"/>
        <w:left w:val="none" w:sz="0" w:space="0" w:color="auto"/>
        <w:bottom w:val="none" w:sz="0" w:space="0" w:color="auto"/>
        <w:right w:val="none" w:sz="0" w:space="0" w:color="auto"/>
      </w:divBdr>
    </w:div>
    <w:div w:id="1752005373">
      <w:bodyDiv w:val="1"/>
      <w:marLeft w:val="0"/>
      <w:marRight w:val="0"/>
      <w:marTop w:val="0"/>
      <w:marBottom w:val="0"/>
      <w:divBdr>
        <w:top w:val="none" w:sz="0" w:space="0" w:color="auto"/>
        <w:left w:val="none" w:sz="0" w:space="0" w:color="auto"/>
        <w:bottom w:val="none" w:sz="0" w:space="0" w:color="auto"/>
        <w:right w:val="none" w:sz="0" w:space="0" w:color="auto"/>
      </w:divBdr>
    </w:div>
    <w:div w:id="1752040466">
      <w:bodyDiv w:val="1"/>
      <w:marLeft w:val="0"/>
      <w:marRight w:val="0"/>
      <w:marTop w:val="0"/>
      <w:marBottom w:val="0"/>
      <w:divBdr>
        <w:top w:val="none" w:sz="0" w:space="0" w:color="auto"/>
        <w:left w:val="none" w:sz="0" w:space="0" w:color="auto"/>
        <w:bottom w:val="none" w:sz="0" w:space="0" w:color="auto"/>
        <w:right w:val="none" w:sz="0" w:space="0" w:color="auto"/>
      </w:divBdr>
    </w:div>
    <w:div w:id="1752267266">
      <w:bodyDiv w:val="1"/>
      <w:marLeft w:val="0"/>
      <w:marRight w:val="0"/>
      <w:marTop w:val="0"/>
      <w:marBottom w:val="0"/>
      <w:divBdr>
        <w:top w:val="none" w:sz="0" w:space="0" w:color="auto"/>
        <w:left w:val="none" w:sz="0" w:space="0" w:color="auto"/>
        <w:bottom w:val="none" w:sz="0" w:space="0" w:color="auto"/>
        <w:right w:val="none" w:sz="0" w:space="0" w:color="auto"/>
      </w:divBdr>
    </w:div>
    <w:div w:id="1752661054">
      <w:bodyDiv w:val="1"/>
      <w:marLeft w:val="0"/>
      <w:marRight w:val="0"/>
      <w:marTop w:val="0"/>
      <w:marBottom w:val="0"/>
      <w:divBdr>
        <w:top w:val="none" w:sz="0" w:space="0" w:color="auto"/>
        <w:left w:val="none" w:sz="0" w:space="0" w:color="auto"/>
        <w:bottom w:val="none" w:sz="0" w:space="0" w:color="auto"/>
        <w:right w:val="none" w:sz="0" w:space="0" w:color="auto"/>
      </w:divBdr>
    </w:div>
    <w:div w:id="1752846829">
      <w:bodyDiv w:val="1"/>
      <w:marLeft w:val="0"/>
      <w:marRight w:val="0"/>
      <w:marTop w:val="0"/>
      <w:marBottom w:val="0"/>
      <w:divBdr>
        <w:top w:val="none" w:sz="0" w:space="0" w:color="auto"/>
        <w:left w:val="none" w:sz="0" w:space="0" w:color="auto"/>
        <w:bottom w:val="none" w:sz="0" w:space="0" w:color="auto"/>
        <w:right w:val="none" w:sz="0" w:space="0" w:color="auto"/>
      </w:divBdr>
    </w:div>
    <w:div w:id="1752850155">
      <w:bodyDiv w:val="1"/>
      <w:marLeft w:val="0"/>
      <w:marRight w:val="0"/>
      <w:marTop w:val="0"/>
      <w:marBottom w:val="0"/>
      <w:divBdr>
        <w:top w:val="none" w:sz="0" w:space="0" w:color="auto"/>
        <w:left w:val="none" w:sz="0" w:space="0" w:color="auto"/>
        <w:bottom w:val="none" w:sz="0" w:space="0" w:color="auto"/>
        <w:right w:val="none" w:sz="0" w:space="0" w:color="auto"/>
      </w:divBdr>
    </w:div>
    <w:div w:id="1752970899">
      <w:bodyDiv w:val="1"/>
      <w:marLeft w:val="0"/>
      <w:marRight w:val="0"/>
      <w:marTop w:val="0"/>
      <w:marBottom w:val="0"/>
      <w:divBdr>
        <w:top w:val="none" w:sz="0" w:space="0" w:color="auto"/>
        <w:left w:val="none" w:sz="0" w:space="0" w:color="auto"/>
        <w:bottom w:val="none" w:sz="0" w:space="0" w:color="auto"/>
        <w:right w:val="none" w:sz="0" w:space="0" w:color="auto"/>
      </w:divBdr>
    </w:div>
    <w:div w:id="1752970905">
      <w:bodyDiv w:val="1"/>
      <w:marLeft w:val="0"/>
      <w:marRight w:val="0"/>
      <w:marTop w:val="0"/>
      <w:marBottom w:val="0"/>
      <w:divBdr>
        <w:top w:val="none" w:sz="0" w:space="0" w:color="auto"/>
        <w:left w:val="none" w:sz="0" w:space="0" w:color="auto"/>
        <w:bottom w:val="none" w:sz="0" w:space="0" w:color="auto"/>
        <w:right w:val="none" w:sz="0" w:space="0" w:color="auto"/>
      </w:divBdr>
    </w:div>
    <w:div w:id="1753088269">
      <w:bodyDiv w:val="1"/>
      <w:marLeft w:val="0"/>
      <w:marRight w:val="0"/>
      <w:marTop w:val="0"/>
      <w:marBottom w:val="0"/>
      <w:divBdr>
        <w:top w:val="none" w:sz="0" w:space="0" w:color="auto"/>
        <w:left w:val="none" w:sz="0" w:space="0" w:color="auto"/>
        <w:bottom w:val="none" w:sz="0" w:space="0" w:color="auto"/>
        <w:right w:val="none" w:sz="0" w:space="0" w:color="auto"/>
      </w:divBdr>
    </w:div>
    <w:div w:id="1753160974">
      <w:bodyDiv w:val="1"/>
      <w:marLeft w:val="0"/>
      <w:marRight w:val="0"/>
      <w:marTop w:val="0"/>
      <w:marBottom w:val="0"/>
      <w:divBdr>
        <w:top w:val="none" w:sz="0" w:space="0" w:color="auto"/>
        <w:left w:val="none" w:sz="0" w:space="0" w:color="auto"/>
        <w:bottom w:val="none" w:sz="0" w:space="0" w:color="auto"/>
        <w:right w:val="none" w:sz="0" w:space="0" w:color="auto"/>
      </w:divBdr>
    </w:div>
    <w:div w:id="1753162322">
      <w:bodyDiv w:val="1"/>
      <w:marLeft w:val="0"/>
      <w:marRight w:val="0"/>
      <w:marTop w:val="0"/>
      <w:marBottom w:val="0"/>
      <w:divBdr>
        <w:top w:val="none" w:sz="0" w:space="0" w:color="auto"/>
        <w:left w:val="none" w:sz="0" w:space="0" w:color="auto"/>
        <w:bottom w:val="none" w:sz="0" w:space="0" w:color="auto"/>
        <w:right w:val="none" w:sz="0" w:space="0" w:color="auto"/>
      </w:divBdr>
    </w:div>
    <w:div w:id="1753237081">
      <w:bodyDiv w:val="1"/>
      <w:marLeft w:val="0"/>
      <w:marRight w:val="0"/>
      <w:marTop w:val="0"/>
      <w:marBottom w:val="0"/>
      <w:divBdr>
        <w:top w:val="none" w:sz="0" w:space="0" w:color="auto"/>
        <w:left w:val="none" w:sz="0" w:space="0" w:color="auto"/>
        <w:bottom w:val="none" w:sz="0" w:space="0" w:color="auto"/>
        <w:right w:val="none" w:sz="0" w:space="0" w:color="auto"/>
      </w:divBdr>
    </w:div>
    <w:div w:id="1753313761">
      <w:bodyDiv w:val="1"/>
      <w:marLeft w:val="0"/>
      <w:marRight w:val="0"/>
      <w:marTop w:val="0"/>
      <w:marBottom w:val="0"/>
      <w:divBdr>
        <w:top w:val="none" w:sz="0" w:space="0" w:color="auto"/>
        <w:left w:val="none" w:sz="0" w:space="0" w:color="auto"/>
        <w:bottom w:val="none" w:sz="0" w:space="0" w:color="auto"/>
        <w:right w:val="none" w:sz="0" w:space="0" w:color="auto"/>
      </w:divBdr>
    </w:div>
    <w:div w:id="1753429712">
      <w:bodyDiv w:val="1"/>
      <w:marLeft w:val="0"/>
      <w:marRight w:val="0"/>
      <w:marTop w:val="0"/>
      <w:marBottom w:val="0"/>
      <w:divBdr>
        <w:top w:val="none" w:sz="0" w:space="0" w:color="auto"/>
        <w:left w:val="none" w:sz="0" w:space="0" w:color="auto"/>
        <w:bottom w:val="none" w:sz="0" w:space="0" w:color="auto"/>
        <w:right w:val="none" w:sz="0" w:space="0" w:color="auto"/>
      </w:divBdr>
    </w:div>
    <w:div w:id="1753431320">
      <w:bodyDiv w:val="1"/>
      <w:marLeft w:val="0"/>
      <w:marRight w:val="0"/>
      <w:marTop w:val="0"/>
      <w:marBottom w:val="0"/>
      <w:divBdr>
        <w:top w:val="none" w:sz="0" w:space="0" w:color="auto"/>
        <w:left w:val="none" w:sz="0" w:space="0" w:color="auto"/>
        <w:bottom w:val="none" w:sz="0" w:space="0" w:color="auto"/>
        <w:right w:val="none" w:sz="0" w:space="0" w:color="auto"/>
      </w:divBdr>
    </w:div>
    <w:div w:id="1753577350">
      <w:bodyDiv w:val="1"/>
      <w:marLeft w:val="0"/>
      <w:marRight w:val="0"/>
      <w:marTop w:val="0"/>
      <w:marBottom w:val="0"/>
      <w:divBdr>
        <w:top w:val="none" w:sz="0" w:space="0" w:color="auto"/>
        <w:left w:val="none" w:sz="0" w:space="0" w:color="auto"/>
        <w:bottom w:val="none" w:sz="0" w:space="0" w:color="auto"/>
        <w:right w:val="none" w:sz="0" w:space="0" w:color="auto"/>
      </w:divBdr>
    </w:div>
    <w:div w:id="1753579333">
      <w:bodyDiv w:val="1"/>
      <w:marLeft w:val="0"/>
      <w:marRight w:val="0"/>
      <w:marTop w:val="0"/>
      <w:marBottom w:val="0"/>
      <w:divBdr>
        <w:top w:val="none" w:sz="0" w:space="0" w:color="auto"/>
        <w:left w:val="none" w:sz="0" w:space="0" w:color="auto"/>
        <w:bottom w:val="none" w:sz="0" w:space="0" w:color="auto"/>
        <w:right w:val="none" w:sz="0" w:space="0" w:color="auto"/>
      </w:divBdr>
    </w:div>
    <w:div w:id="1753890174">
      <w:bodyDiv w:val="1"/>
      <w:marLeft w:val="0"/>
      <w:marRight w:val="0"/>
      <w:marTop w:val="0"/>
      <w:marBottom w:val="0"/>
      <w:divBdr>
        <w:top w:val="none" w:sz="0" w:space="0" w:color="auto"/>
        <w:left w:val="none" w:sz="0" w:space="0" w:color="auto"/>
        <w:bottom w:val="none" w:sz="0" w:space="0" w:color="auto"/>
        <w:right w:val="none" w:sz="0" w:space="0" w:color="auto"/>
      </w:divBdr>
    </w:div>
    <w:div w:id="1753965708">
      <w:bodyDiv w:val="1"/>
      <w:marLeft w:val="0"/>
      <w:marRight w:val="0"/>
      <w:marTop w:val="0"/>
      <w:marBottom w:val="0"/>
      <w:divBdr>
        <w:top w:val="none" w:sz="0" w:space="0" w:color="auto"/>
        <w:left w:val="none" w:sz="0" w:space="0" w:color="auto"/>
        <w:bottom w:val="none" w:sz="0" w:space="0" w:color="auto"/>
        <w:right w:val="none" w:sz="0" w:space="0" w:color="auto"/>
      </w:divBdr>
    </w:div>
    <w:div w:id="1754011398">
      <w:bodyDiv w:val="1"/>
      <w:marLeft w:val="0"/>
      <w:marRight w:val="0"/>
      <w:marTop w:val="0"/>
      <w:marBottom w:val="0"/>
      <w:divBdr>
        <w:top w:val="none" w:sz="0" w:space="0" w:color="auto"/>
        <w:left w:val="none" w:sz="0" w:space="0" w:color="auto"/>
        <w:bottom w:val="none" w:sz="0" w:space="0" w:color="auto"/>
        <w:right w:val="none" w:sz="0" w:space="0" w:color="auto"/>
      </w:divBdr>
    </w:div>
    <w:div w:id="1754087153">
      <w:bodyDiv w:val="1"/>
      <w:marLeft w:val="0"/>
      <w:marRight w:val="0"/>
      <w:marTop w:val="0"/>
      <w:marBottom w:val="0"/>
      <w:divBdr>
        <w:top w:val="none" w:sz="0" w:space="0" w:color="auto"/>
        <w:left w:val="none" w:sz="0" w:space="0" w:color="auto"/>
        <w:bottom w:val="none" w:sz="0" w:space="0" w:color="auto"/>
        <w:right w:val="none" w:sz="0" w:space="0" w:color="auto"/>
      </w:divBdr>
    </w:div>
    <w:div w:id="1754162900">
      <w:bodyDiv w:val="1"/>
      <w:marLeft w:val="0"/>
      <w:marRight w:val="0"/>
      <w:marTop w:val="0"/>
      <w:marBottom w:val="0"/>
      <w:divBdr>
        <w:top w:val="none" w:sz="0" w:space="0" w:color="auto"/>
        <w:left w:val="none" w:sz="0" w:space="0" w:color="auto"/>
        <w:bottom w:val="none" w:sz="0" w:space="0" w:color="auto"/>
        <w:right w:val="none" w:sz="0" w:space="0" w:color="auto"/>
      </w:divBdr>
    </w:div>
    <w:div w:id="1754425317">
      <w:bodyDiv w:val="1"/>
      <w:marLeft w:val="0"/>
      <w:marRight w:val="0"/>
      <w:marTop w:val="0"/>
      <w:marBottom w:val="0"/>
      <w:divBdr>
        <w:top w:val="none" w:sz="0" w:space="0" w:color="auto"/>
        <w:left w:val="none" w:sz="0" w:space="0" w:color="auto"/>
        <w:bottom w:val="none" w:sz="0" w:space="0" w:color="auto"/>
        <w:right w:val="none" w:sz="0" w:space="0" w:color="auto"/>
      </w:divBdr>
    </w:div>
    <w:div w:id="1754430917">
      <w:bodyDiv w:val="1"/>
      <w:marLeft w:val="0"/>
      <w:marRight w:val="0"/>
      <w:marTop w:val="0"/>
      <w:marBottom w:val="0"/>
      <w:divBdr>
        <w:top w:val="none" w:sz="0" w:space="0" w:color="auto"/>
        <w:left w:val="none" w:sz="0" w:space="0" w:color="auto"/>
        <w:bottom w:val="none" w:sz="0" w:space="0" w:color="auto"/>
        <w:right w:val="none" w:sz="0" w:space="0" w:color="auto"/>
      </w:divBdr>
    </w:div>
    <w:div w:id="1754472422">
      <w:bodyDiv w:val="1"/>
      <w:marLeft w:val="0"/>
      <w:marRight w:val="0"/>
      <w:marTop w:val="0"/>
      <w:marBottom w:val="0"/>
      <w:divBdr>
        <w:top w:val="none" w:sz="0" w:space="0" w:color="auto"/>
        <w:left w:val="none" w:sz="0" w:space="0" w:color="auto"/>
        <w:bottom w:val="none" w:sz="0" w:space="0" w:color="auto"/>
        <w:right w:val="none" w:sz="0" w:space="0" w:color="auto"/>
      </w:divBdr>
    </w:div>
    <w:div w:id="1754547382">
      <w:bodyDiv w:val="1"/>
      <w:marLeft w:val="0"/>
      <w:marRight w:val="0"/>
      <w:marTop w:val="0"/>
      <w:marBottom w:val="0"/>
      <w:divBdr>
        <w:top w:val="none" w:sz="0" w:space="0" w:color="auto"/>
        <w:left w:val="none" w:sz="0" w:space="0" w:color="auto"/>
        <w:bottom w:val="none" w:sz="0" w:space="0" w:color="auto"/>
        <w:right w:val="none" w:sz="0" w:space="0" w:color="auto"/>
      </w:divBdr>
    </w:div>
    <w:div w:id="1754622002">
      <w:bodyDiv w:val="1"/>
      <w:marLeft w:val="0"/>
      <w:marRight w:val="0"/>
      <w:marTop w:val="0"/>
      <w:marBottom w:val="0"/>
      <w:divBdr>
        <w:top w:val="none" w:sz="0" w:space="0" w:color="auto"/>
        <w:left w:val="none" w:sz="0" w:space="0" w:color="auto"/>
        <w:bottom w:val="none" w:sz="0" w:space="0" w:color="auto"/>
        <w:right w:val="none" w:sz="0" w:space="0" w:color="auto"/>
      </w:divBdr>
    </w:div>
    <w:div w:id="1755123766">
      <w:bodyDiv w:val="1"/>
      <w:marLeft w:val="0"/>
      <w:marRight w:val="0"/>
      <w:marTop w:val="0"/>
      <w:marBottom w:val="0"/>
      <w:divBdr>
        <w:top w:val="none" w:sz="0" w:space="0" w:color="auto"/>
        <w:left w:val="none" w:sz="0" w:space="0" w:color="auto"/>
        <w:bottom w:val="none" w:sz="0" w:space="0" w:color="auto"/>
        <w:right w:val="none" w:sz="0" w:space="0" w:color="auto"/>
      </w:divBdr>
    </w:div>
    <w:div w:id="1755130827">
      <w:bodyDiv w:val="1"/>
      <w:marLeft w:val="0"/>
      <w:marRight w:val="0"/>
      <w:marTop w:val="0"/>
      <w:marBottom w:val="0"/>
      <w:divBdr>
        <w:top w:val="none" w:sz="0" w:space="0" w:color="auto"/>
        <w:left w:val="none" w:sz="0" w:space="0" w:color="auto"/>
        <w:bottom w:val="none" w:sz="0" w:space="0" w:color="auto"/>
        <w:right w:val="none" w:sz="0" w:space="0" w:color="auto"/>
      </w:divBdr>
    </w:div>
    <w:div w:id="1755200961">
      <w:bodyDiv w:val="1"/>
      <w:marLeft w:val="0"/>
      <w:marRight w:val="0"/>
      <w:marTop w:val="0"/>
      <w:marBottom w:val="0"/>
      <w:divBdr>
        <w:top w:val="none" w:sz="0" w:space="0" w:color="auto"/>
        <w:left w:val="none" w:sz="0" w:space="0" w:color="auto"/>
        <w:bottom w:val="none" w:sz="0" w:space="0" w:color="auto"/>
        <w:right w:val="none" w:sz="0" w:space="0" w:color="auto"/>
      </w:divBdr>
    </w:div>
    <w:div w:id="1755280880">
      <w:bodyDiv w:val="1"/>
      <w:marLeft w:val="0"/>
      <w:marRight w:val="0"/>
      <w:marTop w:val="0"/>
      <w:marBottom w:val="0"/>
      <w:divBdr>
        <w:top w:val="none" w:sz="0" w:space="0" w:color="auto"/>
        <w:left w:val="none" w:sz="0" w:space="0" w:color="auto"/>
        <w:bottom w:val="none" w:sz="0" w:space="0" w:color="auto"/>
        <w:right w:val="none" w:sz="0" w:space="0" w:color="auto"/>
      </w:divBdr>
    </w:div>
    <w:div w:id="1755324408">
      <w:bodyDiv w:val="1"/>
      <w:marLeft w:val="0"/>
      <w:marRight w:val="0"/>
      <w:marTop w:val="0"/>
      <w:marBottom w:val="0"/>
      <w:divBdr>
        <w:top w:val="none" w:sz="0" w:space="0" w:color="auto"/>
        <w:left w:val="none" w:sz="0" w:space="0" w:color="auto"/>
        <w:bottom w:val="none" w:sz="0" w:space="0" w:color="auto"/>
        <w:right w:val="none" w:sz="0" w:space="0" w:color="auto"/>
      </w:divBdr>
    </w:div>
    <w:div w:id="1755348476">
      <w:bodyDiv w:val="1"/>
      <w:marLeft w:val="0"/>
      <w:marRight w:val="0"/>
      <w:marTop w:val="0"/>
      <w:marBottom w:val="0"/>
      <w:divBdr>
        <w:top w:val="none" w:sz="0" w:space="0" w:color="auto"/>
        <w:left w:val="none" w:sz="0" w:space="0" w:color="auto"/>
        <w:bottom w:val="none" w:sz="0" w:space="0" w:color="auto"/>
        <w:right w:val="none" w:sz="0" w:space="0" w:color="auto"/>
      </w:divBdr>
    </w:div>
    <w:div w:id="1755586713">
      <w:bodyDiv w:val="1"/>
      <w:marLeft w:val="0"/>
      <w:marRight w:val="0"/>
      <w:marTop w:val="0"/>
      <w:marBottom w:val="0"/>
      <w:divBdr>
        <w:top w:val="none" w:sz="0" w:space="0" w:color="auto"/>
        <w:left w:val="none" w:sz="0" w:space="0" w:color="auto"/>
        <w:bottom w:val="none" w:sz="0" w:space="0" w:color="auto"/>
        <w:right w:val="none" w:sz="0" w:space="0" w:color="auto"/>
      </w:divBdr>
    </w:div>
    <w:div w:id="1755593746">
      <w:bodyDiv w:val="1"/>
      <w:marLeft w:val="0"/>
      <w:marRight w:val="0"/>
      <w:marTop w:val="0"/>
      <w:marBottom w:val="0"/>
      <w:divBdr>
        <w:top w:val="none" w:sz="0" w:space="0" w:color="auto"/>
        <w:left w:val="none" w:sz="0" w:space="0" w:color="auto"/>
        <w:bottom w:val="none" w:sz="0" w:space="0" w:color="auto"/>
        <w:right w:val="none" w:sz="0" w:space="0" w:color="auto"/>
      </w:divBdr>
    </w:div>
    <w:div w:id="1755668040">
      <w:bodyDiv w:val="1"/>
      <w:marLeft w:val="0"/>
      <w:marRight w:val="0"/>
      <w:marTop w:val="0"/>
      <w:marBottom w:val="0"/>
      <w:divBdr>
        <w:top w:val="none" w:sz="0" w:space="0" w:color="auto"/>
        <w:left w:val="none" w:sz="0" w:space="0" w:color="auto"/>
        <w:bottom w:val="none" w:sz="0" w:space="0" w:color="auto"/>
        <w:right w:val="none" w:sz="0" w:space="0" w:color="auto"/>
      </w:divBdr>
    </w:div>
    <w:div w:id="1755785822">
      <w:bodyDiv w:val="1"/>
      <w:marLeft w:val="0"/>
      <w:marRight w:val="0"/>
      <w:marTop w:val="0"/>
      <w:marBottom w:val="0"/>
      <w:divBdr>
        <w:top w:val="none" w:sz="0" w:space="0" w:color="auto"/>
        <w:left w:val="none" w:sz="0" w:space="0" w:color="auto"/>
        <w:bottom w:val="none" w:sz="0" w:space="0" w:color="auto"/>
        <w:right w:val="none" w:sz="0" w:space="0" w:color="auto"/>
      </w:divBdr>
    </w:div>
    <w:div w:id="1755854361">
      <w:bodyDiv w:val="1"/>
      <w:marLeft w:val="0"/>
      <w:marRight w:val="0"/>
      <w:marTop w:val="0"/>
      <w:marBottom w:val="0"/>
      <w:divBdr>
        <w:top w:val="none" w:sz="0" w:space="0" w:color="auto"/>
        <w:left w:val="none" w:sz="0" w:space="0" w:color="auto"/>
        <w:bottom w:val="none" w:sz="0" w:space="0" w:color="auto"/>
        <w:right w:val="none" w:sz="0" w:space="0" w:color="auto"/>
      </w:divBdr>
    </w:div>
    <w:div w:id="1755973597">
      <w:bodyDiv w:val="1"/>
      <w:marLeft w:val="0"/>
      <w:marRight w:val="0"/>
      <w:marTop w:val="0"/>
      <w:marBottom w:val="0"/>
      <w:divBdr>
        <w:top w:val="none" w:sz="0" w:space="0" w:color="auto"/>
        <w:left w:val="none" w:sz="0" w:space="0" w:color="auto"/>
        <w:bottom w:val="none" w:sz="0" w:space="0" w:color="auto"/>
        <w:right w:val="none" w:sz="0" w:space="0" w:color="auto"/>
      </w:divBdr>
    </w:div>
    <w:div w:id="1755976662">
      <w:bodyDiv w:val="1"/>
      <w:marLeft w:val="0"/>
      <w:marRight w:val="0"/>
      <w:marTop w:val="0"/>
      <w:marBottom w:val="0"/>
      <w:divBdr>
        <w:top w:val="none" w:sz="0" w:space="0" w:color="auto"/>
        <w:left w:val="none" w:sz="0" w:space="0" w:color="auto"/>
        <w:bottom w:val="none" w:sz="0" w:space="0" w:color="auto"/>
        <w:right w:val="none" w:sz="0" w:space="0" w:color="auto"/>
      </w:divBdr>
    </w:div>
    <w:div w:id="1756130874">
      <w:bodyDiv w:val="1"/>
      <w:marLeft w:val="0"/>
      <w:marRight w:val="0"/>
      <w:marTop w:val="0"/>
      <w:marBottom w:val="0"/>
      <w:divBdr>
        <w:top w:val="none" w:sz="0" w:space="0" w:color="auto"/>
        <w:left w:val="none" w:sz="0" w:space="0" w:color="auto"/>
        <w:bottom w:val="none" w:sz="0" w:space="0" w:color="auto"/>
        <w:right w:val="none" w:sz="0" w:space="0" w:color="auto"/>
      </w:divBdr>
    </w:div>
    <w:div w:id="1756173629">
      <w:bodyDiv w:val="1"/>
      <w:marLeft w:val="0"/>
      <w:marRight w:val="0"/>
      <w:marTop w:val="0"/>
      <w:marBottom w:val="0"/>
      <w:divBdr>
        <w:top w:val="none" w:sz="0" w:space="0" w:color="auto"/>
        <w:left w:val="none" w:sz="0" w:space="0" w:color="auto"/>
        <w:bottom w:val="none" w:sz="0" w:space="0" w:color="auto"/>
        <w:right w:val="none" w:sz="0" w:space="0" w:color="auto"/>
      </w:divBdr>
    </w:div>
    <w:div w:id="1756239491">
      <w:bodyDiv w:val="1"/>
      <w:marLeft w:val="0"/>
      <w:marRight w:val="0"/>
      <w:marTop w:val="0"/>
      <w:marBottom w:val="0"/>
      <w:divBdr>
        <w:top w:val="none" w:sz="0" w:space="0" w:color="auto"/>
        <w:left w:val="none" w:sz="0" w:space="0" w:color="auto"/>
        <w:bottom w:val="none" w:sz="0" w:space="0" w:color="auto"/>
        <w:right w:val="none" w:sz="0" w:space="0" w:color="auto"/>
      </w:divBdr>
    </w:div>
    <w:div w:id="1756323582">
      <w:bodyDiv w:val="1"/>
      <w:marLeft w:val="0"/>
      <w:marRight w:val="0"/>
      <w:marTop w:val="0"/>
      <w:marBottom w:val="0"/>
      <w:divBdr>
        <w:top w:val="none" w:sz="0" w:space="0" w:color="auto"/>
        <w:left w:val="none" w:sz="0" w:space="0" w:color="auto"/>
        <w:bottom w:val="none" w:sz="0" w:space="0" w:color="auto"/>
        <w:right w:val="none" w:sz="0" w:space="0" w:color="auto"/>
      </w:divBdr>
    </w:div>
    <w:div w:id="1756433942">
      <w:bodyDiv w:val="1"/>
      <w:marLeft w:val="0"/>
      <w:marRight w:val="0"/>
      <w:marTop w:val="0"/>
      <w:marBottom w:val="0"/>
      <w:divBdr>
        <w:top w:val="none" w:sz="0" w:space="0" w:color="auto"/>
        <w:left w:val="none" w:sz="0" w:space="0" w:color="auto"/>
        <w:bottom w:val="none" w:sz="0" w:space="0" w:color="auto"/>
        <w:right w:val="none" w:sz="0" w:space="0" w:color="auto"/>
      </w:divBdr>
    </w:div>
    <w:div w:id="1756511175">
      <w:bodyDiv w:val="1"/>
      <w:marLeft w:val="0"/>
      <w:marRight w:val="0"/>
      <w:marTop w:val="0"/>
      <w:marBottom w:val="0"/>
      <w:divBdr>
        <w:top w:val="none" w:sz="0" w:space="0" w:color="auto"/>
        <w:left w:val="none" w:sz="0" w:space="0" w:color="auto"/>
        <w:bottom w:val="none" w:sz="0" w:space="0" w:color="auto"/>
        <w:right w:val="none" w:sz="0" w:space="0" w:color="auto"/>
      </w:divBdr>
    </w:div>
    <w:div w:id="1756591801">
      <w:bodyDiv w:val="1"/>
      <w:marLeft w:val="0"/>
      <w:marRight w:val="0"/>
      <w:marTop w:val="0"/>
      <w:marBottom w:val="0"/>
      <w:divBdr>
        <w:top w:val="none" w:sz="0" w:space="0" w:color="auto"/>
        <w:left w:val="none" w:sz="0" w:space="0" w:color="auto"/>
        <w:bottom w:val="none" w:sz="0" w:space="0" w:color="auto"/>
        <w:right w:val="none" w:sz="0" w:space="0" w:color="auto"/>
      </w:divBdr>
    </w:div>
    <w:div w:id="1756852976">
      <w:bodyDiv w:val="1"/>
      <w:marLeft w:val="0"/>
      <w:marRight w:val="0"/>
      <w:marTop w:val="0"/>
      <w:marBottom w:val="0"/>
      <w:divBdr>
        <w:top w:val="none" w:sz="0" w:space="0" w:color="auto"/>
        <w:left w:val="none" w:sz="0" w:space="0" w:color="auto"/>
        <w:bottom w:val="none" w:sz="0" w:space="0" w:color="auto"/>
        <w:right w:val="none" w:sz="0" w:space="0" w:color="auto"/>
      </w:divBdr>
    </w:div>
    <w:div w:id="1756973063">
      <w:bodyDiv w:val="1"/>
      <w:marLeft w:val="0"/>
      <w:marRight w:val="0"/>
      <w:marTop w:val="0"/>
      <w:marBottom w:val="0"/>
      <w:divBdr>
        <w:top w:val="none" w:sz="0" w:space="0" w:color="auto"/>
        <w:left w:val="none" w:sz="0" w:space="0" w:color="auto"/>
        <w:bottom w:val="none" w:sz="0" w:space="0" w:color="auto"/>
        <w:right w:val="none" w:sz="0" w:space="0" w:color="auto"/>
      </w:divBdr>
    </w:div>
    <w:div w:id="1757634634">
      <w:bodyDiv w:val="1"/>
      <w:marLeft w:val="0"/>
      <w:marRight w:val="0"/>
      <w:marTop w:val="0"/>
      <w:marBottom w:val="0"/>
      <w:divBdr>
        <w:top w:val="none" w:sz="0" w:space="0" w:color="auto"/>
        <w:left w:val="none" w:sz="0" w:space="0" w:color="auto"/>
        <w:bottom w:val="none" w:sz="0" w:space="0" w:color="auto"/>
        <w:right w:val="none" w:sz="0" w:space="0" w:color="auto"/>
      </w:divBdr>
    </w:div>
    <w:div w:id="1757677247">
      <w:bodyDiv w:val="1"/>
      <w:marLeft w:val="0"/>
      <w:marRight w:val="0"/>
      <w:marTop w:val="0"/>
      <w:marBottom w:val="0"/>
      <w:divBdr>
        <w:top w:val="none" w:sz="0" w:space="0" w:color="auto"/>
        <w:left w:val="none" w:sz="0" w:space="0" w:color="auto"/>
        <w:bottom w:val="none" w:sz="0" w:space="0" w:color="auto"/>
        <w:right w:val="none" w:sz="0" w:space="0" w:color="auto"/>
      </w:divBdr>
    </w:div>
    <w:div w:id="1758020408">
      <w:bodyDiv w:val="1"/>
      <w:marLeft w:val="0"/>
      <w:marRight w:val="0"/>
      <w:marTop w:val="0"/>
      <w:marBottom w:val="0"/>
      <w:divBdr>
        <w:top w:val="none" w:sz="0" w:space="0" w:color="auto"/>
        <w:left w:val="none" w:sz="0" w:space="0" w:color="auto"/>
        <w:bottom w:val="none" w:sz="0" w:space="0" w:color="auto"/>
        <w:right w:val="none" w:sz="0" w:space="0" w:color="auto"/>
      </w:divBdr>
    </w:div>
    <w:div w:id="1758091042">
      <w:bodyDiv w:val="1"/>
      <w:marLeft w:val="0"/>
      <w:marRight w:val="0"/>
      <w:marTop w:val="0"/>
      <w:marBottom w:val="0"/>
      <w:divBdr>
        <w:top w:val="none" w:sz="0" w:space="0" w:color="auto"/>
        <w:left w:val="none" w:sz="0" w:space="0" w:color="auto"/>
        <w:bottom w:val="none" w:sz="0" w:space="0" w:color="auto"/>
        <w:right w:val="none" w:sz="0" w:space="0" w:color="auto"/>
      </w:divBdr>
    </w:div>
    <w:div w:id="1758213586">
      <w:bodyDiv w:val="1"/>
      <w:marLeft w:val="0"/>
      <w:marRight w:val="0"/>
      <w:marTop w:val="0"/>
      <w:marBottom w:val="0"/>
      <w:divBdr>
        <w:top w:val="none" w:sz="0" w:space="0" w:color="auto"/>
        <w:left w:val="none" w:sz="0" w:space="0" w:color="auto"/>
        <w:bottom w:val="none" w:sz="0" w:space="0" w:color="auto"/>
        <w:right w:val="none" w:sz="0" w:space="0" w:color="auto"/>
      </w:divBdr>
    </w:div>
    <w:div w:id="1758286194">
      <w:bodyDiv w:val="1"/>
      <w:marLeft w:val="0"/>
      <w:marRight w:val="0"/>
      <w:marTop w:val="0"/>
      <w:marBottom w:val="0"/>
      <w:divBdr>
        <w:top w:val="none" w:sz="0" w:space="0" w:color="auto"/>
        <w:left w:val="none" w:sz="0" w:space="0" w:color="auto"/>
        <w:bottom w:val="none" w:sz="0" w:space="0" w:color="auto"/>
        <w:right w:val="none" w:sz="0" w:space="0" w:color="auto"/>
      </w:divBdr>
    </w:div>
    <w:div w:id="1758356360">
      <w:bodyDiv w:val="1"/>
      <w:marLeft w:val="0"/>
      <w:marRight w:val="0"/>
      <w:marTop w:val="0"/>
      <w:marBottom w:val="0"/>
      <w:divBdr>
        <w:top w:val="none" w:sz="0" w:space="0" w:color="auto"/>
        <w:left w:val="none" w:sz="0" w:space="0" w:color="auto"/>
        <w:bottom w:val="none" w:sz="0" w:space="0" w:color="auto"/>
        <w:right w:val="none" w:sz="0" w:space="0" w:color="auto"/>
      </w:divBdr>
    </w:div>
    <w:div w:id="1758359125">
      <w:bodyDiv w:val="1"/>
      <w:marLeft w:val="0"/>
      <w:marRight w:val="0"/>
      <w:marTop w:val="0"/>
      <w:marBottom w:val="0"/>
      <w:divBdr>
        <w:top w:val="none" w:sz="0" w:space="0" w:color="auto"/>
        <w:left w:val="none" w:sz="0" w:space="0" w:color="auto"/>
        <w:bottom w:val="none" w:sz="0" w:space="0" w:color="auto"/>
        <w:right w:val="none" w:sz="0" w:space="0" w:color="auto"/>
      </w:divBdr>
    </w:div>
    <w:div w:id="1758399323">
      <w:bodyDiv w:val="1"/>
      <w:marLeft w:val="0"/>
      <w:marRight w:val="0"/>
      <w:marTop w:val="0"/>
      <w:marBottom w:val="0"/>
      <w:divBdr>
        <w:top w:val="none" w:sz="0" w:space="0" w:color="auto"/>
        <w:left w:val="none" w:sz="0" w:space="0" w:color="auto"/>
        <w:bottom w:val="none" w:sz="0" w:space="0" w:color="auto"/>
        <w:right w:val="none" w:sz="0" w:space="0" w:color="auto"/>
      </w:divBdr>
    </w:div>
    <w:div w:id="1758407106">
      <w:bodyDiv w:val="1"/>
      <w:marLeft w:val="0"/>
      <w:marRight w:val="0"/>
      <w:marTop w:val="0"/>
      <w:marBottom w:val="0"/>
      <w:divBdr>
        <w:top w:val="none" w:sz="0" w:space="0" w:color="auto"/>
        <w:left w:val="none" w:sz="0" w:space="0" w:color="auto"/>
        <w:bottom w:val="none" w:sz="0" w:space="0" w:color="auto"/>
        <w:right w:val="none" w:sz="0" w:space="0" w:color="auto"/>
      </w:divBdr>
    </w:div>
    <w:div w:id="1758791728">
      <w:bodyDiv w:val="1"/>
      <w:marLeft w:val="0"/>
      <w:marRight w:val="0"/>
      <w:marTop w:val="0"/>
      <w:marBottom w:val="0"/>
      <w:divBdr>
        <w:top w:val="none" w:sz="0" w:space="0" w:color="auto"/>
        <w:left w:val="none" w:sz="0" w:space="0" w:color="auto"/>
        <w:bottom w:val="none" w:sz="0" w:space="0" w:color="auto"/>
        <w:right w:val="none" w:sz="0" w:space="0" w:color="auto"/>
      </w:divBdr>
    </w:div>
    <w:div w:id="1758860494">
      <w:bodyDiv w:val="1"/>
      <w:marLeft w:val="0"/>
      <w:marRight w:val="0"/>
      <w:marTop w:val="0"/>
      <w:marBottom w:val="0"/>
      <w:divBdr>
        <w:top w:val="none" w:sz="0" w:space="0" w:color="auto"/>
        <w:left w:val="none" w:sz="0" w:space="0" w:color="auto"/>
        <w:bottom w:val="none" w:sz="0" w:space="0" w:color="auto"/>
        <w:right w:val="none" w:sz="0" w:space="0" w:color="auto"/>
      </w:divBdr>
    </w:div>
    <w:div w:id="1759212683">
      <w:bodyDiv w:val="1"/>
      <w:marLeft w:val="0"/>
      <w:marRight w:val="0"/>
      <w:marTop w:val="0"/>
      <w:marBottom w:val="0"/>
      <w:divBdr>
        <w:top w:val="none" w:sz="0" w:space="0" w:color="auto"/>
        <w:left w:val="none" w:sz="0" w:space="0" w:color="auto"/>
        <w:bottom w:val="none" w:sz="0" w:space="0" w:color="auto"/>
        <w:right w:val="none" w:sz="0" w:space="0" w:color="auto"/>
      </w:divBdr>
    </w:div>
    <w:div w:id="1759330363">
      <w:bodyDiv w:val="1"/>
      <w:marLeft w:val="0"/>
      <w:marRight w:val="0"/>
      <w:marTop w:val="0"/>
      <w:marBottom w:val="0"/>
      <w:divBdr>
        <w:top w:val="none" w:sz="0" w:space="0" w:color="auto"/>
        <w:left w:val="none" w:sz="0" w:space="0" w:color="auto"/>
        <w:bottom w:val="none" w:sz="0" w:space="0" w:color="auto"/>
        <w:right w:val="none" w:sz="0" w:space="0" w:color="auto"/>
      </w:divBdr>
    </w:div>
    <w:div w:id="1759864688">
      <w:bodyDiv w:val="1"/>
      <w:marLeft w:val="0"/>
      <w:marRight w:val="0"/>
      <w:marTop w:val="0"/>
      <w:marBottom w:val="0"/>
      <w:divBdr>
        <w:top w:val="none" w:sz="0" w:space="0" w:color="auto"/>
        <w:left w:val="none" w:sz="0" w:space="0" w:color="auto"/>
        <w:bottom w:val="none" w:sz="0" w:space="0" w:color="auto"/>
        <w:right w:val="none" w:sz="0" w:space="0" w:color="auto"/>
      </w:divBdr>
    </w:div>
    <w:div w:id="1759868509">
      <w:bodyDiv w:val="1"/>
      <w:marLeft w:val="0"/>
      <w:marRight w:val="0"/>
      <w:marTop w:val="0"/>
      <w:marBottom w:val="0"/>
      <w:divBdr>
        <w:top w:val="none" w:sz="0" w:space="0" w:color="auto"/>
        <w:left w:val="none" w:sz="0" w:space="0" w:color="auto"/>
        <w:bottom w:val="none" w:sz="0" w:space="0" w:color="auto"/>
        <w:right w:val="none" w:sz="0" w:space="0" w:color="auto"/>
      </w:divBdr>
    </w:div>
    <w:div w:id="1759977790">
      <w:bodyDiv w:val="1"/>
      <w:marLeft w:val="0"/>
      <w:marRight w:val="0"/>
      <w:marTop w:val="0"/>
      <w:marBottom w:val="0"/>
      <w:divBdr>
        <w:top w:val="none" w:sz="0" w:space="0" w:color="auto"/>
        <w:left w:val="none" w:sz="0" w:space="0" w:color="auto"/>
        <w:bottom w:val="none" w:sz="0" w:space="0" w:color="auto"/>
        <w:right w:val="none" w:sz="0" w:space="0" w:color="auto"/>
      </w:divBdr>
    </w:div>
    <w:div w:id="1760057456">
      <w:bodyDiv w:val="1"/>
      <w:marLeft w:val="0"/>
      <w:marRight w:val="0"/>
      <w:marTop w:val="0"/>
      <w:marBottom w:val="0"/>
      <w:divBdr>
        <w:top w:val="none" w:sz="0" w:space="0" w:color="auto"/>
        <w:left w:val="none" w:sz="0" w:space="0" w:color="auto"/>
        <w:bottom w:val="none" w:sz="0" w:space="0" w:color="auto"/>
        <w:right w:val="none" w:sz="0" w:space="0" w:color="auto"/>
      </w:divBdr>
    </w:div>
    <w:div w:id="1760173628">
      <w:bodyDiv w:val="1"/>
      <w:marLeft w:val="0"/>
      <w:marRight w:val="0"/>
      <w:marTop w:val="0"/>
      <w:marBottom w:val="0"/>
      <w:divBdr>
        <w:top w:val="none" w:sz="0" w:space="0" w:color="auto"/>
        <w:left w:val="none" w:sz="0" w:space="0" w:color="auto"/>
        <w:bottom w:val="none" w:sz="0" w:space="0" w:color="auto"/>
        <w:right w:val="none" w:sz="0" w:space="0" w:color="auto"/>
      </w:divBdr>
    </w:div>
    <w:div w:id="1760440695">
      <w:bodyDiv w:val="1"/>
      <w:marLeft w:val="0"/>
      <w:marRight w:val="0"/>
      <w:marTop w:val="0"/>
      <w:marBottom w:val="0"/>
      <w:divBdr>
        <w:top w:val="none" w:sz="0" w:space="0" w:color="auto"/>
        <w:left w:val="none" w:sz="0" w:space="0" w:color="auto"/>
        <w:bottom w:val="none" w:sz="0" w:space="0" w:color="auto"/>
        <w:right w:val="none" w:sz="0" w:space="0" w:color="auto"/>
      </w:divBdr>
    </w:div>
    <w:div w:id="1760710323">
      <w:bodyDiv w:val="1"/>
      <w:marLeft w:val="0"/>
      <w:marRight w:val="0"/>
      <w:marTop w:val="0"/>
      <w:marBottom w:val="0"/>
      <w:divBdr>
        <w:top w:val="none" w:sz="0" w:space="0" w:color="auto"/>
        <w:left w:val="none" w:sz="0" w:space="0" w:color="auto"/>
        <w:bottom w:val="none" w:sz="0" w:space="0" w:color="auto"/>
        <w:right w:val="none" w:sz="0" w:space="0" w:color="auto"/>
      </w:divBdr>
    </w:div>
    <w:div w:id="1760713839">
      <w:bodyDiv w:val="1"/>
      <w:marLeft w:val="0"/>
      <w:marRight w:val="0"/>
      <w:marTop w:val="0"/>
      <w:marBottom w:val="0"/>
      <w:divBdr>
        <w:top w:val="none" w:sz="0" w:space="0" w:color="auto"/>
        <w:left w:val="none" w:sz="0" w:space="0" w:color="auto"/>
        <w:bottom w:val="none" w:sz="0" w:space="0" w:color="auto"/>
        <w:right w:val="none" w:sz="0" w:space="0" w:color="auto"/>
      </w:divBdr>
    </w:div>
    <w:div w:id="1760786953">
      <w:bodyDiv w:val="1"/>
      <w:marLeft w:val="0"/>
      <w:marRight w:val="0"/>
      <w:marTop w:val="0"/>
      <w:marBottom w:val="0"/>
      <w:divBdr>
        <w:top w:val="none" w:sz="0" w:space="0" w:color="auto"/>
        <w:left w:val="none" w:sz="0" w:space="0" w:color="auto"/>
        <w:bottom w:val="none" w:sz="0" w:space="0" w:color="auto"/>
        <w:right w:val="none" w:sz="0" w:space="0" w:color="auto"/>
      </w:divBdr>
    </w:div>
    <w:div w:id="1760827950">
      <w:bodyDiv w:val="1"/>
      <w:marLeft w:val="0"/>
      <w:marRight w:val="0"/>
      <w:marTop w:val="0"/>
      <w:marBottom w:val="0"/>
      <w:divBdr>
        <w:top w:val="none" w:sz="0" w:space="0" w:color="auto"/>
        <w:left w:val="none" w:sz="0" w:space="0" w:color="auto"/>
        <w:bottom w:val="none" w:sz="0" w:space="0" w:color="auto"/>
        <w:right w:val="none" w:sz="0" w:space="0" w:color="auto"/>
      </w:divBdr>
    </w:div>
    <w:div w:id="1760977011">
      <w:bodyDiv w:val="1"/>
      <w:marLeft w:val="0"/>
      <w:marRight w:val="0"/>
      <w:marTop w:val="0"/>
      <w:marBottom w:val="0"/>
      <w:divBdr>
        <w:top w:val="none" w:sz="0" w:space="0" w:color="auto"/>
        <w:left w:val="none" w:sz="0" w:space="0" w:color="auto"/>
        <w:bottom w:val="none" w:sz="0" w:space="0" w:color="auto"/>
        <w:right w:val="none" w:sz="0" w:space="0" w:color="auto"/>
      </w:divBdr>
    </w:div>
    <w:div w:id="1761024160">
      <w:bodyDiv w:val="1"/>
      <w:marLeft w:val="0"/>
      <w:marRight w:val="0"/>
      <w:marTop w:val="0"/>
      <w:marBottom w:val="0"/>
      <w:divBdr>
        <w:top w:val="none" w:sz="0" w:space="0" w:color="auto"/>
        <w:left w:val="none" w:sz="0" w:space="0" w:color="auto"/>
        <w:bottom w:val="none" w:sz="0" w:space="0" w:color="auto"/>
        <w:right w:val="none" w:sz="0" w:space="0" w:color="auto"/>
      </w:divBdr>
    </w:div>
    <w:div w:id="1761095944">
      <w:bodyDiv w:val="1"/>
      <w:marLeft w:val="0"/>
      <w:marRight w:val="0"/>
      <w:marTop w:val="0"/>
      <w:marBottom w:val="0"/>
      <w:divBdr>
        <w:top w:val="none" w:sz="0" w:space="0" w:color="auto"/>
        <w:left w:val="none" w:sz="0" w:space="0" w:color="auto"/>
        <w:bottom w:val="none" w:sz="0" w:space="0" w:color="auto"/>
        <w:right w:val="none" w:sz="0" w:space="0" w:color="auto"/>
      </w:divBdr>
    </w:div>
    <w:div w:id="1761215088">
      <w:bodyDiv w:val="1"/>
      <w:marLeft w:val="0"/>
      <w:marRight w:val="0"/>
      <w:marTop w:val="0"/>
      <w:marBottom w:val="0"/>
      <w:divBdr>
        <w:top w:val="none" w:sz="0" w:space="0" w:color="auto"/>
        <w:left w:val="none" w:sz="0" w:space="0" w:color="auto"/>
        <w:bottom w:val="none" w:sz="0" w:space="0" w:color="auto"/>
        <w:right w:val="none" w:sz="0" w:space="0" w:color="auto"/>
      </w:divBdr>
    </w:div>
    <w:div w:id="1761216664">
      <w:bodyDiv w:val="1"/>
      <w:marLeft w:val="0"/>
      <w:marRight w:val="0"/>
      <w:marTop w:val="0"/>
      <w:marBottom w:val="0"/>
      <w:divBdr>
        <w:top w:val="none" w:sz="0" w:space="0" w:color="auto"/>
        <w:left w:val="none" w:sz="0" w:space="0" w:color="auto"/>
        <w:bottom w:val="none" w:sz="0" w:space="0" w:color="auto"/>
        <w:right w:val="none" w:sz="0" w:space="0" w:color="auto"/>
      </w:divBdr>
    </w:div>
    <w:div w:id="1761561477">
      <w:bodyDiv w:val="1"/>
      <w:marLeft w:val="0"/>
      <w:marRight w:val="0"/>
      <w:marTop w:val="0"/>
      <w:marBottom w:val="0"/>
      <w:divBdr>
        <w:top w:val="none" w:sz="0" w:space="0" w:color="auto"/>
        <w:left w:val="none" w:sz="0" w:space="0" w:color="auto"/>
        <w:bottom w:val="none" w:sz="0" w:space="0" w:color="auto"/>
        <w:right w:val="none" w:sz="0" w:space="0" w:color="auto"/>
      </w:divBdr>
    </w:div>
    <w:div w:id="1761675259">
      <w:bodyDiv w:val="1"/>
      <w:marLeft w:val="0"/>
      <w:marRight w:val="0"/>
      <w:marTop w:val="0"/>
      <w:marBottom w:val="0"/>
      <w:divBdr>
        <w:top w:val="none" w:sz="0" w:space="0" w:color="auto"/>
        <w:left w:val="none" w:sz="0" w:space="0" w:color="auto"/>
        <w:bottom w:val="none" w:sz="0" w:space="0" w:color="auto"/>
        <w:right w:val="none" w:sz="0" w:space="0" w:color="auto"/>
      </w:divBdr>
    </w:div>
    <w:div w:id="1761829123">
      <w:bodyDiv w:val="1"/>
      <w:marLeft w:val="0"/>
      <w:marRight w:val="0"/>
      <w:marTop w:val="0"/>
      <w:marBottom w:val="0"/>
      <w:divBdr>
        <w:top w:val="none" w:sz="0" w:space="0" w:color="auto"/>
        <w:left w:val="none" w:sz="0" w:space="0" w:color="auto"/>
        <w:bottom w:val="none" w:sz="0" w:space="0" w:color="auto"/>
        <w:right w:val="none" w:sz="0" w:space="0" w:color="auto"/>
      </w:divBdr>
    </w:div>
    <w:div w:id="1761835190">
      <w:bodyDiv w:val="1"/>
      <w:marLeft w:val="0"/>
      <w:marRight w:val="0"/>
      <w:marTop w:val="0"/>
      <w:marBottom w:val="0"/>
      <w:divBdr>
        <w:top w:val="none" w:sz="0" w:space="0" w:color="auto"/>
        <w:left w:val="none" w:sz="0" w:space="0" w:color="auto"/>
        <w:bottom w:val="none" w:sz="0" w:space="0" w:color="auto"/>
        <w:right w:val="none" w:sz="0" w:space="0" w:color="auto"/>
      </w:divBdr>
    </w:div>
    <w:div w:id="1762022606">
      <w:bodyDiv w:val="1"/>
      <w:marLeft w:val="0"/>
      <w:marRight w:val="0"/>
      <w:marTop w:val="0"/>
      <w:marBottom w:val="0"/>
      <w:divBdr>
        <w:top w:val="none" w:sz="0" w:space="0" w:color="auto"/>
        <w:left w:val="none" w:sz="0" w:space="0" w:color="auto"/>
        <w:bottom w:val="none" w:sz="0" w:space="0" w:color="auto"/>
        <w:right w:val="none" w:sz="0" w:space="0" w:color="auto"/>
      </w:divBdr>
    </w:div>
    <w:div w:id="1762136694">
      <w:bodyDiv w:val="1"/>
      <w:marLeft w:val="0"/>
      <w:marRight w:val="0"/>
      <w:marTop w:val="0"/>
      <w:marBottom w:val="0"/>
      <w:divBdr>
        <w:top w:val="none" w:sz="0" w:space="0" w:color="auto"/>
        <w:left w:val="none" w:sz="0" w:space="0" w:color="auto"/>
        <w:bottom w:val="none" w:sz="0" w:space="0" w:color="auto"/>
        <w:right w:val="none" w:sz="0" w:space="0" w:color="auto"/>
      </w:divBdr>
    </w:div>
    <w:div w:id="1762139075">
      <w:bodyDiv w:val="1"/>
      <w:marLeft w:val="0"/>
      <w:marRight w:val="0"/>
      <w:marTop w:val="0"/>
      <w:marBottom w:val="0"/>
      <w:divBdr>
        <w:top w:val="none" w:sz="0" w:space="0" w:color="auto"/>
        <w:left w:val="none" w:sz="0" w:space="0" w:color="auto"/>
        <w:bottom w:val="none" w:sz="0" w:space="0" w:color="auto"/>
        <w:right w:val="none" w:sz="0" w:space="0" w:color="auto"/>
      </w:divBdr>
    </w:div>
    <w:div w:id="1762293755">
      <w:bodyDiv w:val="1"/>
      <w:marLeft w:val="0"/>
      <w:marRight w:val="0"/>
      <w:marTop w:val="0"/>
      <w:marBottom w:val="0"/>
      <w:divBdr>
        <w:top w:val="none" w:sz="0" w:space="0" w:color="auto"/>
        <w:left w:val="none" w:sz="0" w:space="0" w:color="auto"/>
        <w:bottom w:val="none" w:sz="0" w:space="0" w:color="auto"/>
        <w:right w:val="none" w:sz="0" w:space="0" w:color="auto"/>
      </w:divBdr>
    </w:div>
    <w:div w:id="1762333944">
      <w:bodyDiv w:val="1"/>
      <w:marLeft w:val="0"/>
      <w:marRight w:val="0"/>
      <w:marTop w:val="0"/>
      <w:marBottom w:val="0"/>
      <w:divBdr>
        <w:top w:val="none" w:sz="0" w:space="0" w:color="auto"/>
        <w:left w:val="none" w:sz="0" w:space="0" w:color="auto"/>
        <w:bottom w:val="none" w:sz="0" w:space="0" w:color="auto"/>
        <w:right w:val="none" w:sz="0" w:space="0" w:color="auto"/>
      </w:divBdr>
    </w:div>
    <w:div w:id="1762413329">
      <w:bodyDiv w:val="1"/>
      <w:marLeft w:val="0"/>
      <w:marRight w:val="0"/>
      <w:marTop w:val="0"/>
      <w:marBottom w:val="0"/>
      <w:divBdr>
        <w:top w:val="none" w:sz="0" w:space="0" w:color="auto"/>
        <w:left w:val="none" w:sz="0" w:space="0" w:color="auto"/>
        <w:bottom w:val="none" w:sz="0" w:space="0" w:color="auto"/>
        <w:right w:val="none" w:sz="0" w:space="0" w:color="auto"/>
      </w:divBdr>
    </w:div>
    <w:div w:id="1762414337">
      <w:bodyDiv w:val="1"/>
      <w:marLeft w:val="0"/>
      <w:marRight w:val="0"/>
      <w:marTop w:val="0"/>
      <w:marBottom w:val="0"/>
      <w:divBdr>
        <w:top w:val="none" w:sz="0" w:space="0" w:color="auto"/>
        <w:left w:val="none" w:sz="0" w:space="0" w:color="auto"/>
        <w:bottom w:val="none" w:sz="0" w:space="0" w:color="auto"/>
        <w:right w:val="none" w:sz="0" w:space="0" w:color="auto"/>
      </w:divBdr>
    </w:div>
    <w:div w:id="1762480891">
      <w:bodyDiv w:val="1"/>
      <w:marLeft w:val="0"/>
      <w:marRight w:val="0"/>
      <w:marTop w:val="0"/>
      <w:marBottom w:val="0"/>
      <w:divBdr>
        <w:top w:val="none" w:sz="0" w:space="0" w:color="auto"/>
        <w:left w:val="none" w:sz="0" w:space="0" w:color="auto"/>
        <w:bottom w:val="none" w:sz="0" w:space="0" w:color="auto"/>
        <w:right w:val="none" w:sz="0" w:space="0" w:color="auto"/>
      </w:divBdr>
    </w:div>
    <w:div w:id="1762526821">
      <w:bodyDiv w:val="1"/>
      <w:marLeft w:val="0"/>
      <w:marRight w:val="0"/>
      <w:marTop w:val="0"/>
      <w:marBottom w:val="0"/>
      <w:divBdr>
        <w:top w:val="none" w:sz="0" w:space="0" w:color="auto"/>
        <w:left w:val="none" w:sz="0" w:space="0" w:color="auto"/>
        <w:bottom w:val="none" w:sz="0" w:space="0" w:color="auto"/>
        <w:right w:val="none" w:sz="0" w:space="0" w:color="auto"/>
      </w:divBdr>
    </w:div>
    <w:div w:id="1762530846">
      <w:bodyDiv w:val="1"/>
      <w:marLeft w:val="0"/>
      <w:marRight w:val="0"/>
      <w:marTop w:val="0"/>
      <w:marBottom w:val="0"/>
      <w:divBdr>
        <w:top w:val="none" w:sz="0" w:space="0" w:color="auto"/>
        <w:left w:val="none" w:sz="0" w:space="0" w:color="auto"/>
        <w:bottom w:val="none" w:sz="0" w:space="0" w:color="auto"/>
        <w:right w:val="none" w:sz="0" w:space="0" w:color="auto"/>
      </w:divBdr>
    </w:div>
    <w:div w:id="1762601814">
      <w:bodyDiv w:val="1"/>
      <w:marLeft w:val="0"/>
      <w:marRight w:val="0"/>
      <w:marTop w:val="0"/>
      <w:marBottom w:val="0"/>
      <w:divBdr>
        <w:top w:val="none" w:sz="0" w:space="0" w:color="auto"/>
        <w:left w:val="none" w:sz="0" w:space="0" w:color="auto"/>
        <w:bottom w:val="none" w:sz="0" w:space="0" w:color="auto"/>
        <w:right w:val="none" w:sz="0" w:space="0" w:color="auto"/>
      </w:divBdr>
    </w:div>
    <w:div w:id="1762678534">
      <w:bodyDiv w:val="1"/>
      <w:marLeft w:val="0"/>
      <w:marRight w:val="0"/>
      <w:marTop w:val="0"/>
      <w:marBottom w:val="0"/>
      <w:divBdr>
        <w:top w:val="none" w:sz="0" w:space="0" w:color="auto"/>
        <w:left w:val="none" w:sz="0" w:space="0" w:color="auto"/>
        <w:bottom w:val="none" w:sz="0" w:space="0" w:color="auto"/>
        <w:right w:val="none" w:sz="0" w:space="0" w:color="auto"/>
      </w:divBdr>
    </w:div>
    <w:div w:id="1762681616">
      <w:bodyDiv w:val="1"/>
      <w:marLeft w:val="0"/>
      <w:marRight w:val="0"/>
      <w:marTop w:val="0"/>
      <w:marBottom w:val="0"/>
      <w:divBdr>
        <w:top w:val="none" w:sz="0" w:space="0" w:color="auto"/>
        <w:left w:val="none" w:sz="0" w:space="0" w:color="auto"/>
        <w:bottom w:val="none" w:sz="0" w:space="0" w:color="auto"/>
        <w:right w:val="none" w:sz="0" w:space="0" w:color="auto"/>
      </w:divBdr>
    </w:div>
    <w:div w:id="1762798436">
      <w:bodyDiv w:val="1"/>
      <w:marLeft w:val="0"/>
      <w:marRight w:val="0"/>
      <w:marTop w:val="0"/>
      <w:marBottom w:val="0"/>
      <w:divBdr>
        <w:top w:val="none" w:sz="0" w:space="0" w:color="auto"/>
        <w:left w:val="none" w:sz="0" w:space="0" w:color="auto"/>
        <w:bottom w:val="none" w:sz="0" w:space="0" w:color="auto"/>
        <w:right w:val="none" w:sz="0" w:space="0" w:color="auto"/>
      </w:divBdr>
    </w:div>
    <w:div w:id="1763330276">
      <w:bodyDiv w:val="1"/>
      <w:marLeft w:val="0"/>
      <w:marRight w:val="0"/>
      <w:marTop w:val="0"/>
      <w:marBottom w:val="0"/>
      <w:divBdr>
        <w:top w:val="none" w:sz="0" w:space="0" w:color="auto"/>
        <w:left w:val="none" w:sz="0" w:space="0" w:color="auto"/>
        <w:bottom w:val="none" w:sz="0" w:space="0" w:color="auto"/>
        <w:right w:val="none" w:sz="0" w:space="0" w:color="auto"/>
      </w:divBdr>
    </w:div>
    <w:div w:id="1763793850">
      <w:bodyDiv w:val="1"/>
      <w:marLeft w:val="0"/>
      <w:marRight w:val="0"/>
      <w:marTop w:val="0"/>
      <w:marBottom w:val="0"/>
      <w:divBdr>
        <w:top w:val="none" w:sz="0" w:space="0" w:color="auto"/>
        <w:left w:val="none" w:sz="0" w:space="0" w:color="auto"/>
        <w:bottom w:val="none" w:sz="0" w:space="0" w:color="auto"/>
        <w:right w:val="none" w:sz="0" w:space="0" w:color="auto"/>
      </w:divBdr>
    </w:div>
    <w:div w:id="1763909231">
      <w:bodyDiv w:val="1"/>
      <w:marLeft w:val="0"/>
      <w:marRight w:val="0"/>
      <w:marTop w:val="0"/>
      <w:marBottom w:val="0"/>
      <w:divBdr>
        <w:top w:val="none" w:sz="0" w:space="0" w:color="auto"/>
        <w:left w:val="none" w:sz="0" w:space="0" w:color="auto"/>
        <w:bottom w:val="none" w:sz="0" w:space="0" w:color="auto"/>
        <w:right w:val="none" w:sz="0" w:space="0" w:color="auto"/>
      </w:divBdr>
    </w:div>
    <w:div w:id="1763989208">
      <w:bodyDiv w:val="1"/>
      <w:marLeft w:val="0"/>
      <w:marRight w:val="0"/>
      <w:marTop w:val="0"/>
      <w:marBottom w:val="0"/>
      <w:divBdr>
        <w:top w:val="none" w:sz="0" w:space="0" w:color="auto"/>
        <w:left w:val="none" w:sz="0" w:space="0" w:color="auto"/>
        <w:bottom w:val="none" w:sz="0" w:space="0" w:color="auto"/>
        <w:right w:val="none" w:sz="0" w:space="0" w:color="auto"/>
      </w:divBdr>
    </w:div>
    <w:div w:id="1764253974">
      <w:bodyDiv w:val="1"/>
      <w:marLeft w:val="0"/>
      <w:marRight w:val="0"/>
      <w:marTop w:val="0"/>
      <w:marBottom w:val="0"/>
      <w:divBdr>
        <w:top w:val="none" w:sz="0" w:space="0" w:color="auto"/>
        <w:left w:val="none" w:sz="0" w:space="0" w:color="auto"/>
        <w:bottom w:val="none" w:sz="0" w:space="0" w:color="auto"/>
        <w:right w:val="none" w:sz="0" w:space="0" w:color="auto"/>
      </w:divBdr>
    </w:div>
    <w:div w:id="1764255276">
      <w:bodyDiv w:val="1"/>
      <w:marLeft w:val="0"/>
      <w:marRight w:val="0"/>
      <w:marTop w:val="0"/>
      <w:marBottom w:val="0"/>
      <w:divBdr>
        <w:top w:val="none" w:sz="0" w:space="0" w:color="auto"/>
        <w:left w:val="none" w:sz="0" w:space="0" w:color="auto"/>
        <w:bottom w:val="none" w:sz="0" w:space="0" w:color="auto"/>
        <w:right w:val="none" w:sz="0" w:space="0" w:color="auto"/>
      </w:divBdr>
    </w:div>
    <w:div w:id="1764568819">
      <w:bodyDiv w:val="1"/>
      <w:marLeft w:val="0"/>
      <w:marRight w:val="0"/>
      <w:marTop w:val="0"/>
      <w:marBottom w:val="0"/>
      <w:divBdr>
        <w:top w:val="none" w:sz="0" w:space="0" w:color="auto"/>
        <w:left w:val="none" w:sz="0" w:space="0" w:color="auto"/>
        <w:bottom w:val="none" w:sz="0" w:space="0" w:color="auto"/>
        <w:right w:val="none" w:sz="0" w:space="0" w:color="auto"/>
      </w:divBdr>
    </w:div>
    <w:div w:id="1764573016">
      <w:bodyDiv w:val="1"/>
      <w:marLeft w:val="0"/>
      <w:marRight w:val="0"/>
      <w:marTop w:val="0"/>
      <w:marBottom w:val="0"/>
      <w:divBdr>
        <w:top w:val="none" w:sz="0" w:space="0" w:color="auto"/>
        <w:left w:val="none" w:sz="0" w:space="0" w:color="auto"/>
        <w:bottom w:val="none" w:sz="0" w:space="0" w:color="auto"/>
        <w:right w:val="none" w:sz="0" w:space="0" w:color="auto"/>
      </w:divBdr>
    </w:div>
    <w:div w:id="1764716492">
      <w:bodyDiv w:val="1"/>
      <w:marLeft w:val="0"/>
      <w:marRight w:val="0"/>
      <w:marTop w:val="0"/>
      <w:marBottom w:val="0"/>
      <w:divBdr>
        <w:top w:val="none" w:sz="0" w:space="0" w:color="auto"/>
        <w:left w:val="none" w:sz="0" w:space="0" w:color="auto"/>
        <w:bottom w:val="none" w:sz="0" w:space="0" w:color="auto"/>
        <w:right w:val="none" w:sz="0" w:space="0" w:color="auto"/>
      </w:divBdr>
    </w:div>
    <w:div w:id="1764758123">
      <w:bodyDiv w:val="1"/>
      <w:marLeft w:val="0"/>
      <w:marRight w:val="0"/>
      <w:marTop w:val="0"/>
      <w:marBottom w:val="0"/>
      <w:divBdr>
        <w:top w:val="none" w:sz="0" w:space="0" w:color="auto"/>
        <w:left w:val="none" w:sz="0" w:space="0" w:color="auto"/>
        <w:bottom w:val="none" w:sz="0" w:space="0" w:color="auto"/>
        <w:right w:val="none" w:sz="0" w:space="0" w:color="auto"/>
      </w:divBdr>
    </w:div>
    <w:div w:id="1765106275">
      <w:bodyDiv w:val="1"/>
      <w:marLeft w:val="0"/>
      <w:marRight w:val="0"/>
      <w:marTop w:val="0"/>
      <w:marBottom w:val="0"/>
      <w:divBdr>
        <w:top w:val="none" w:sz="0" w:space="0" w:color="auto"/>
        <w:left w:val="none" w:sz="0" w:space="0" w:color="auto"/>
        <w:bottom w:val="none" w:sz="0" w:space="0" w:color="auto"/>
        <w:right w:val="none" w:sz="0" w:space="0" w:color="auto"/>
      </w:divBdr>
    </w:div>
    <w:div w:id="1765148114">
      <w:bodyDiv w:val="1"/>
      <w:marLeft w:val="0"/>
      <w:marRight w:val="0"/>
      <w:marTop w:val="0"/>
      <w:marBottom w:val="0"/>
      <w:divBdr>
        <w:top w:val="none" w:sz="0" w:space="0" w:color="auto"/>
        <w:left w:val="none" w:sz="0" w:space="0" w:color="auto"/>
        <w:bottom w:val="none" w:sz="0" w:space="0" w:color="auto"/>
        <w:right w:val="none" w:sz="0" w:space="0" w:color="auto"/>
      </w:divBdr>
    </w:div>
    <w:div w:id="1765153107">
      <w:bodyDiv w:val="1"/>
      <w:marLeft w:val="0"/>
      <w:marRight w:val="0"/>
      <w:marTop w:val="0"/>
      <w:marBottom w:val="0"/>
      <w:divBdr>
        <w:top w:val="none" w:sz="0" w:space="0" w:color="auto"/>
        <w:left w:val="none" w:sz="0" w:space="0" w:color="auto"/>
        <w:bottom w:val="none" w:sz="0" w:space="0" w:color="auto"/>
        <w:right w:val="none" w:sz="0" w:space="0" w:color="auto"/>
      </w:divBdr>
    </w:div>
    <w:div w:id="1765420148">
      <w:bodyDiv w:val="1"/>
      <w:marLeft w:val="0"/>
      <w:marRight w:val="0"/>
      <w:marTop w:val="0"/>
      <w:marBottom w:val="0"/>
      <w:divBdr>
        <w:top w:val="none" w:sz="0" w:space="0" w:color="auto"/>
        <w:left w:val="none" w:sz="0" w:space="0" w:color="auto"/>
        <w:bottom w:val="none" w:sz="0" w:space="0" w:color="auto"/>
        <w:right w:val="none" w:sz="0" w:space="0" w:color="auto"/>
      </w:divBdr>
    </w:div>
    <w:div w:id="1765684349">
      <w:bodyDiv w:val="1"/>
      <w:marLeft w:val="0"/>
      <w:marRight w:val="0"/>
      <w:marTop w:val="0"/>
      <w:marBottom w:val="0"/>
      <w:divBdr>
        <w:top w:val="none" w:sz="0" w:space="0" w:color="auto"/>
        <w:left w:val="none" w:sz="0" w:space="0" w:color="auto"/>
        <w:bottom w:val="none" w:sz="0" w:space="0" w:color="auto"/>
        <w:right w:val="none" w:sz="0" w:space="0" w:color="auto"/>
      </w:divBdr>
    </w:div>
    <w:div w:id="1765764801">
      <w:bodyDiv w:val="1"/>
      <w:marLeft w:val="0"/>
      <w:marRight w:val="0"/>
      <w:marTop w:val="0"/>
      <w:marBottom w:val="0"/>
      <w:divBdr>
        <w:top w:val="none" w:sz="0" w:space="0" w:color="auto"/>
        <w:left w:val="none" w:sz="0" w:space="0" w:color="auto"/>
        <w:bottom w:val="none" w:sz="0" w:space="0" w:color="auto"/>
        <w:right w:val="none" w:sz="0" w:space="0" w:color="auto"/>
      </w:divBdr>
    </w:div>
    <w:div w:id="1765765543">
      <w:bodyDiv w:val="1"/>
      <w:marLeft w:val="0"/>
      <w:marRight w:val="0"/>
      <w:marTop w:val="0"/>
      <w:marBottom w:val="0"/>
      <w:divBdr>
        <w:top w:val="none" w:sz="0" w:space="0" w:color="auto"/>
        <w:left w:val="none" w:sz="0" w:space="0" w:color="auto"/>
        <w:bottom w:val="none" w:sz="0" w:space="0" w:color="auto"/>
        <w:right w:val="none" w:sz="0" w:space="0" w:color="auto"/>
      </w:divBdr>
    </w:div>
    <w:div w:id="1765804044">
      <w:bodyDiv w:val="1"/>
      <w:marLeft w:val="0"/>
      <w:marRight w:val="0"/>
      <w:marTop w:val="0"/>
      <w:marBottom w:val="0"/>
      <w:divBdr>
        <w:top w:val="none" w:sz="0" w:space="0" w:color="auto"/>
        <w:left w:val="none" w:sz="0" w:space="0" w:color="auto"/>
        <w:bottom w:val="none" w:sz="0" w:space="0" w:color="auto"/>
        <w:right w:val="none" w:sz="0" w:space="0" w:color="auto"/>
      </w:divBdr>
    </w:div>
    <w:div w:id="1765805117">
      <w:bodyDiv w:val="1"/>
      <w:marLeft w:val="0"/>
      <w:marRight w:val="0"/>
      <w:marTop w:val="0"/>
      <w:marBottom w:val="0"/>
      <w:divBdr>
        <w:top w:val="none" w:sz="0" w:space="0" w:color="auto"/>
        <w:left w:val="none" w:sz="0" w:space="0" w:color="auto"/>
        <w:bottom w:val="none" w:sz="0" w:space="0" w:color="auto"/>
        <w:right w:val="none" w:sz="0" w:space="0" w:color="auto"/>
      </w:divBdr>
    </w:div>
    <w:div w:id="1765958251">
      <w:bodyDiv w:val="1"/>
      <w:marLeft w:val="0"/>
      <w:marRight w:val="0"/>
      <w:marTop w:val="0"/>
      <w:marBottom w:val="0"/>
      <w:divBdr>
        <w:top w:val="none" w:sz="0" w:space="0" w:color="auto"/>
        <w:left w:val="none" w:sz="0" w:space="0" w:color="auto"/>
        <w:bottom w:val="none" w:sz="0" w:space="0" w:color="auto"/>
        <w:right w:val="none" w:sz="0" w:space="0" w:color="auto"/>
      </w:divBdr>
    </w:div>
    <w:div w:id="1766222264">
      <w:bodyDiv w:val="1"/>
      <w:marLeft w:val="0"/>
      <w:marRight w:val="0"/>
      <w:marTop w:val="0"/>
      <w:marBottom w:val="0"/>
      <w:divBdr>
        <w:top w:val="none" w:sz="0" w:space="0" w:color="auto"/>
        <w:left w:val="none" w:sz="0" w:space="0" w:color="auto"/>
        <w:bottom w:val="none" w:sz="0" w:space="0" w:color="auto"/>
        <w:right w:val="none" w:sz="0" w:space="0" w:color="auto"/>
      </w:divBdr>
    </w:div>
    <w:div w:id="1766226199">
      <w:bodyDiv w:val="1"/>
      <w:marLeft w:val="0"/>
      <w:marRight w:val="0"/>
      <w:marTop w:val="0"/>
      <w:marBottom w:val="0"/>
      <w:divBdr>
        <w:top w:val="none" w:sz="0" w:space="0" w:color="auto"/>
        <w:left w:val="none" w:sz="0" w:space="0" w:color="auto"/>
        <w:bottom w:val="none" w:sz="0" w:space="0" w:color="auto"/>
        <w:right w:val="none" w:sz="0" w:space="0" w:color="auto"/>
      </w:divBdr>
    </w:div>
    <w:div w:id="1766531783">
      <w:bodyDiv w:val="1"/>
      <w:marLeft w:val="0"/>
      <w:marRight w:val="0"/>
      <w:marTop w:val="0"/>
      <w:marBottom w:val="0"/>
      <w:divBdr>
        <w:top w:val="none" w:sz="0" w:space="0" w:color="auto"/>
        <w:left w:val="none" w:sz="0" w:space="0" w:color="auto"/>
        <w:bottom w:val="none" w:sz="0" w:space="0" w:color="auto"/>
        <w:right w:val="none" w:sz="0" w:space="0" w:color="auto"/>
      </w:divBdr>
    </w:div>
    <w:div w:id="1766532964">
      <w:bodyDiv w:val="1"/>
      <w:marLeft w:val="0"/>
      <w:marRight w:val="0"/>
      <w:marTop w:val="0"/>
      <w:marBottom w:val="0"/>
      <w:divBdr>
        <w:top w:val="none" w:sz="0" w:space="0" w:color="auto"/>
        <w:left w:val="none" w:sz="0" w:space="0" w:color="auto"/>
        <w:bottom w:val="none" w:sz="0" w:space="0" w:color="auto"/>
        <w:right w:val="none" w:sz="0" w:space="0" w:color="auto"/>
      </w:divBdr>
    </w:div>
    <w:div w:id="1766657692">
      <w:bodyDiv w:val="1"/>
      <w:marLeft w:val="0"/>
      <w:marRight w:val="0"/>
      <w:marTop w:val="0"/>
      <w:marBottom w:val="0"/>
      <w:divBdr>
        <w:top w:val="none" w:sz="0" w:space="0" w:color="auto"/>
        <w:left w:val="none" w:sz="0" w:space="0" w:color="auto"/>
        <w:bottom w:val="none" w:sz="0" w:space="0" w:color="auto"/>
        <w:right w:val="none" w:sz="0" w:space="0" w:color="auto"/>
      </w:divBdr>
    </w:div>
    <w:div w:id="1767070692">
      <w:bodyDiv w:val="1"/>
      <w:marLeft w:val="0"/>
      <w:marRight w:val="0"/>
      <w:marTop w:val="0"/>
      <w:marBottom w:val="0"/>
      <w:divBdr>
        <w:top w:val="none" w:sz="0" w:space="0" w:color="auto"/>
        <w:left w:val="none" w:sz="0" w:space="0" w:color="auto"/>
        <w:bottom w:val="none" w:sz="0" w:space="0" w:color="auto"/>
        <w:right w:val="none" w:sz="0" w:space="0" w:color="auto"/>
      </w:divBdr>
    </w:div>
    <w:div w:id="1767071333">
      <w:bodyDiv w:val="1"/>
      <w:marLeft w:val="0"/>
      <w:marRight w:val="0"/>
      <w:marTop w:val="0"/>
      <w:marBottom w:val="0"/>
      <w:divBdr>
        <w:top w:val="none" w:sz="0" w:space="0" w:color="auto"/>
        <w:left w:val="none" w:sz="0" w:space="0" w:color="auto"/>
        <w:bottom w:val="none" w:sz="0" w:space="0" w:color="auto"/>
        <w:right w:val="none" w:sz="0" w:space="0" w:color="auto"/>
      </w:divBdr>
    </w:div>
    <w:div w:id="1767386418">
      <w:bodyDiv w:val="1"/>
      <w:marLeft w:val="0"/>
      <w:marRight w:val="0"/>
      <w:marTop w:val="0"/>
      <w:marBottom w:val="0"/>
      <w:divBdr>
        <w:top w:val="none" w:sz="0" w:space="0" w:color="auto"/>
        <w:left w:val="none" w:sz="0" w:space="0" w:color="auto"/>
        <w:bottom w:val="none" w:sz="0" w:space="0" w:color="auto"/>
        <w:right w:val="none" w:sz="0" w:space="0" w:color="auto"/>
      </w:divBdr>
    </w:div>
    <w:div w:id="1767537141">
      <w:bodyDiv w:val="1"/>
      <w:marLeft w:val="0"/>
      <w:marRight w:val="0"/>
      <w:marTop w:val="0"/>
      <w:marBottom w:val="0"/>
      <w:divBdr>
        <w:top w:val="none" w:sz="0" w:space="0" w:color="auto"/>
        <w:left w:val="none" w:sz="0" w:space="0" w:color="auto"/>
        <w:bottom w:val="none" w:sz="0" w:space="0" w:color="auto"/>
        <w:right w:val="none" w:sz="0" w:space="0" w:color="auto"/>
      </w:divBdr>
    </w:div>
    <w:div w:id="1767537678">
      <w:bodyDiv w:val="1"/>
      <w:marLeft w:val="0"/>
      <w:marRight w:val="0"/>
      <w:marTop w:val="0"/>
      <w:marBottom w:val="0"/>
      <w:divBdr>
        <w:top w:val="none" w:sz="0" w:space="0" w:color="auto"/>
        <w:left w:val="none" w:sz="0" w:space="0" w:color="auto"/>
        <w:bottom w:val="none" w:sz="0" w:space="0" w:color="auto"/>
        <w:right w:val="none" w:sz="0" w:space="0" w:color="auto"/>
      </w:divBdr>
    </w:div>
    <w:div w:id="1767724297">
      <w:bodyDiv w:val="1"/>
      <w:marLeft w:val="0"/>
      <w:marRight w:val="0"/>
      <w:marTop w:val="0"/>
      <w:marBottom w:val="0"/>
      <w:divBdr>
        <w:top w:val="none" w:sz="0" w:space="0" w:color="auto"/>
        <w:left w:val="none" w:sz="0" w:space="0" w:color="auto"/>
        <w:bottom w:val="none" w:sz="0" w:space="0" w:color="auto"/>
        <w:right w:val="none" w:sz="0" w:space="0" w:color="auto"/>
      </w:divBdr>
    </w:div>
    <w:div w:id="1767731757">
      <w:bodyDiv w:val="1"/>
      <w:marLeft w:val="0"/>
      <w:marRight w:val="0"/>
      <w:marTop w:val="0"/>
      <w:marBottom w:val="0"/>
      <w:divBdr>
        <w:top w:val="none" w:sz="0" w:space="0" w:color="auto"/>
        <w:left w:val="none" w:sz="0" w:space="0" w:color="auto"/>
        <w:bottom w:val="none" w:sz="0" w:space="0" w:color="auto"/>
        <w:right w:val="none" w:sz="0" w:space="0" w:color="auto"/>
      </w:divBdr>
    </w:div>
    <w:div w:id="1767917759">
      <w:bodyDiv w:val="1"/>
      <w:marLeft w:val="0"/>
      <w:marRight w:val="0"/>
      <w:marTop w:val="0"/>
      <w:marBottom w:val="0"/>
      <w:divBdr>
        <w:top w:val="none" w:sz="0" w:space="0" w:color="auto"/>
        <w:left w:val="none" w:sz="0" w:space="0" w:color="auto"/>
        <w:bottom w:val="none" w:sz="0" w:space="0" w:color="auto"/>
        <w:right w:val="none" w:sz="0" w:space="0" w:color="auto"/>
      </w:divBdr>
    </w:div>
    <w:div w:id="1767996233">
      <w:bodyDiv w:val="1"/>
      <w:marLeft w:val="0"/>
      <w:marRight w:val="0"/>
      <w:marTop w:val="0"/>
      <w:marBottom w:val="0"/>
      <w:divBdr>
        <w:top w:val="none" w:sz="0" w:space="0" w:color="auto"/>
        <w:left w:val="none" w:sz="0" w:space="0" w:color="auto"/>
        <w:bottom w:val="none" w:sz="0" w:space="0" w:color="auto"/>
        <w:right w:val="none" w:sz="0" w:space="0" w:color="auto"/>
      </w:divBdr>
    </w:div>
    <w:div w:id="1768230576">
      <w:bodyDiv w:val="1"/>
      <w:marLeft w:val="0"/>
      <w:marRight w:val="0"/>
      <w:marTop w:val="0"/>
      <w:marBottom w:val="0"/>
      <w:divBdr>
        <w:top w:val="none" w:sz="0" w:space="0" w:color="auto"/>
        <w:left w:val="none" w:sz="0" w:space="0" w:color="auto"/>
        <w:bottom w:val="none" w:sz="0" w:space="0" w:color="auto"/>
        <w:right w:val="none" w:sz="0" w:space="0" w:color="auto"/>
      </w:divBdr>
    </w:div>
    <w:div w:id="1768621094">
      <w:bodyDiv w:val="1"/>
      <w:marLeft w:val="0"/>
      <w:marRight w:val="0"/>
      <w:marTop w:val="0"/>
      <w:marBottom w:val="0"/>
      <w:divBdr>
        <w:top w:val="none" w:sz="0" w:space="0" w:color="auto"/>
        <w:left w:val="none" w:sz="0" w:space="0" w:color="auto"/>
        <w:bottom w:val="none" w:sz="0" w:space="0" w:color="auto"/>
        <w:right w:val="none" w:sz="0" w:space="0" w:color="auto"/>
      </w:divBdr>
    </w:div>
    <w:div w:id="1768848278">
      <w:bodyDiv w:val="1"/>
      <w:marLeft w:val="0"/>
      <w:marRight w:val="0"/>
      <w:marTop w:val="0"/>
      <w:marBottom w:val="0"/>
      <w:divBdr>
        <w:top w:val="none" w:sz="0" w:space="0" w:color="auto"/>
        <w:left w:val="none" w:sz="0" w:space="0" w:color="auto"/>
        <w:bottom w:val="none" w:sz="0" w:space="0" w:color="auto"/>
        <w:right w:val="none" w:sz="0" w:space="0" w:color="auto"/>
      </w:divBdr>
    </w:div>
    <w:div w:id="1768959497">
      <w:bodyDiv w:val="1"/>
      <w:marLeft w:val="0"/>
      <w:marRight w:val="0"/>
      <w:marTop w:val="0"/>
      <w:marBottom w:val="0"/>
      <w:divBdr>
        <w:top w:val="none" w:sz="0" w:space="0" w:color="auto"/>
        <w:left w:val="none" w:sz="0" w:space="0" w:color="auto"/>
        <w:bottom w:val="none" w:sz="0" w:space="0" w:color="auto"/>
        <w:right w:val="none" w:sz="0" w:space="0" w:color="auto"/>
      </w:divBdr>
    </w:div>
    <w:div w:id="1769034120">
      <w:bodyDiv w:val="1"/>
      <w:marLeft w:val="0"/>
      <w:marRight w:val="0"/>
      <w:marTop w:val="0"/>
      <w:marBottom w:val="0"/>
      <w:divBdr>
        <w:top w:val="none" w:sz="0" w:space="0" w:color="auto"/>
        <w:left w:val="none" w:sz="0" w:space="0" w:color="auto"/>
        <w:bottom w:val="none" w:sz="0" w:space="0" w:color="auto"/>
        <w:right w:val="none" w:sz="0" w:space="0" w:color="auto"/>
      </w:divBdr>
    </w:div>
    <w:div w:id="1769079735">
      <w:bodyDiv w:val="1"/>
      <w:marLeft w:val="0"/>
      <w:marRight w:val="0"/>
      <w:marTop w:val="0"/>
      <w:marBottom w:val="0"/>
      <w:divBdr>
        <w:top w:val="none" w:sz="0" w:space="0" w:color="auto"/>
        <w:left w:val="none" w:sz="0" w:space="0" w:color="auto"/>
        <w:bottom w:val="none" w:sz="0" w:space="0" w:color="auto"/>
        <w:right w:val="none" w:sz="0" w:space="0" w:color="auto"/>
      </w:divBdr>
    </w:div>
    <w:div w:id="1769080327">
      <w:bodyDiv w:val="1"/>
      <w:marLeft w:val="0"/>
      <w:marRight w:val="0"/>
      <w:marTop w:val="0"/>
      <w:marBottom w:val="0"/>
      <w:divBdr>
        <w:top w:val="none" w:sz="0" w:space="0" w:color="auto"/>
        <w:left w:val="none" w:sz="0" w:space="0" w:color="auto"/>
        <w:bottom w:val="none" w:sz="0" w:space="0" w:color="auto"/>
        <w:right w:val="none" w:sz="0" w:space="0" w:color="auto"/>
      </w:divBdr>
    </w:div>
    <w:div w:id="1769083401">
      <w:bodyDiv w:val="1"/>
      <w:marLeft w:val="0"/>
      <w:marRight w:val="0"/>
      <w:marTop w:val="0"/>
      <w:marBottom w:val="0"/>
      <w:divBdr>
        <w:top w:val="none" w:sz="0" w:space="0" w:color="auto"/>
        <w:left w:val="none" w:sz="0" w:space="0" w:color="auto"/>
        <w:bottom w:val="none" w:sz="0" w:space="0" w:color="auto"/>
        <w:right w:val="none" w:sz="0" w:space="0" w:color="auto"/>
      </w:divBdr>
    </w:div>
    <w:div w:id="1769159523">
      <w:bodyDiv w:val="1"/>
      <w:marLeft w:val="0"/>
      <w:marRight w:val="0"/>
      <w:marTop w:val="0"/>
      <w:marBottom w:val="0"/>
      <w:divBdr>
        <w:top w:val="none" w:sz="0" w:space="0" w:color="auto"/>
        <w:left w:val="none" w:sz="0" w:space="0" w:color="auto"/>
        <w:bottom w:val="none" w:sz="0" w:space="0" w:color="auto"/>
        <w:right w:val="none" w:sz="0" w:space="0" w:color="auto"/>
      </w:divBdr>
    </w:div>
    <w:div w:id="1769235290">
      <w:bodyDiv w:val="1"/>
      <w:marLeft w:val="0"/>
      <w:marRight w:val="0"/>
      <w:marTop w:val="0"/>
      <w:marBottom w:val="0"/>
      <w:divBdr>
        <w:top w:val="none" w:sz="0" w:space="0" w:color="auto"/>
        <w:left w:val="none" w:sz="0" w:space="0" w:color="auto"/>
        <w:bottom w:val="none" w:sz="0" w:space="0" w:color="auto"/>
        <w:right w:val="none" w:sz="0" w:space="0" w:color="auto"/>
      </w:divBdr>
    </w:div>
    <w:div w:id="1769500266">
      <w:bodyDiv w:val="1"/>
      <w:marLeft w:val="0"/>
      <w:marRight w:val="0"/>
      <w:marTop w:val="0"/>
      <w:marBottom w:val="0"/>
      <w:divBdr>
        <w:top w:val="none" w:sz="0" w:space="0" w:color="auto"/>
        <w:left w:val="none" w:sz="0" w:space="0" w:color="auto"/>
        <w:bottom w:val="none" w:sz="0" w:space="0" w:color="auto"/>
        <w:right w:val="none" w:sz="0" w:space="0" w:color="auto"/>
      </w:divBdr>
    </w:div>
    <w:div w:id="1769693184">
      <w:bodyDiv w:val="1"/>
      <w:marLeft w:val="0"/>
      <w:marRight w:val="0"/>
      <w:marTop w:val="0"/>
      <w:marBottom w:val="0"/>
      <w:divBdr>
        <w:top w:val="none" w:sz="0" w:space="0" w:color="auto"/>
        <w:left w:val="none" w:sz="0" w:space="0" w:color="auto"/>
        <w:bottom w:val="none" w:sz="0" w:space="0" w:color="auto"/>
        <w:right w:val="none" w:sz="0" w:space="0" w:color="auto"/>
      </w:divBdr>
    </w:div>
    <w:div w:id="1769738050">
      <w:bodyDiv w:val="1"/>
      <w:marLeft w:val="0"/>
      <w:marRight w:val="0"/>
      <w:marTop w:val="0"/>
      <w:marBottom w:val="0"/>
      <w:divBdr>
        <w:top w:val="none" w:sz="0" w:space="0" w:color="auto"/>
        <w:left w:val="none" w:sz="0" w:space="0" w:color="auto"/>
        <w:bottom w:val="none" w:sz="0" w:space="0" w:color="auto"/>
        <w:right w:val="none" w:sz="0" w:space="0" w:color="auto"/>
      </w:divBdr>
    </w:div>
    <w:div w:id="1769738413">
      <w:bodyDiv w:val="1"/>
      <w:marLeft w:val="0"/>
      <w:marRight w:val="0"/>
      <w:marTop w:val="0"/>
      <w:marBottom w:val="0"/>
      <w:divBdr>
        <w:top w:val="none" w:sz="0" w:space="0" w:color="auto"/>
        <w:left w:val="none" w:sz="0" w:space="0" w:color="auto"/>
        <w:bottom w:val="none" w:sz="0" w:space="0" w:color="auto"/>
        <w:right w:val="none" w:sz="0" w:space="0" w:color="auto"/>
      </w:divBdr>
    </w:div>
    <w:div w:id="1769765005">
      <w:bodyDiv w:val="1"/>
      <w:marLeft w:val="0"/>
      <w:marRight w:val="0"/>
      <w:marTop w:val="0"/>
      <w:marBottom w:val="0"/>
      <w:divBdr>
        <w:top w:val="none" w:sz="0" w:space="0" w:color="auto"/>
        <w:left w:val="none" w:sz="0" w:space="0" w:color="auto"/>
        <w:bottom w:val="none" w:sz="0" w:space="0" w:color="auto"/>
        <w:right w:val="none" w:sz="0" w:space="0" w:color="auto"/>
      </w:divBdr>
    </w:div>
    <w:div w:id="1769815182">
      <w:bodyDiv w:val="1"/>
      <w:marLeft w:val="0"/>
      <w:marRight w:val="0"/>
      <w:marTop w:val="0"/>
      <w:marBottom w:val="0"/>
      <w:divBdr>
        <w:top w:val="none" w:sz="0" w:space="0" w:color="auto"/>
        <w:left w:val="none" w:sz="0" w:space="0" w:color="auto"/>
        <w:bottom w:val="none" w:sz="0" w:space="0" w:color="auto"/>
        <w:right w:val="none" w:sz="0" w:space="0" w:color="auto"/>
      </w:divBdr>
    </w:div>
    <w:div w:id="1769959034">
      <w:bodyDiv w:val="1"/>
      <w:marLeft w:val="0"/>
      <w:marRight w:val="0"/>
      <w:marTop w:val="0"/>
      <w:marBottom w:val="0"/>
      <w:divBdr>
        <w:top w:val="none" w:sz="0" w:space="0" w:color="auto"/>
        <w:left w:val="none" w:sz="0" w:space="0" w:color="auto"/>
        <w:bottom w:val="none" w:sz="0" w:space="0" w:color="auto"/>
        <w:right w:val="none" w:sz="0" w:space="0" w:color="auto"/>
      </w:divBdr>
    </w:div>
    <w:div w:id="1770007680">
      <w:bodyDiv w:val="1"/>
      <w:marLeft w:val="0"/>
      <w:marRight w:val="0"/>
      <w:marTop w:val="0"/>
      <w:marBottom w:val="0"/>
      <w:divBdr>
        <w:top w:val="none" w:sz="0" w:space="0" w:color="auto"/>
        <w:left w:val="none" w:sz="0" w:space="0" w:color="auto"/>
        <w:bottom w:val="none" w:sz="0" w:space="0" w:color="auto"/>
        <w:right w:val="none" w:sz="0" w:space="0" w:color="auto"/>
      </w:divBdr>
    </w:div>
    <w:div w:id="1770390841">
      <w:bodyDiv w:val="1"/>
      <w:marLeft w:val="0"/>
      <w:marRight w:val="0"/>
      <w:marTop w:val="0"/>
      <w:marBottom w:val="0"/>
      <w:divBdr>
        <w:top w:val="none" w:sz="0" w:space="0" w:color="auto"/>
        <w:left w:val="none" w:sz="0" w:space="0" w:color="auto"/>
        <w:bottom w:val="none" w:sz="0" w:space="0" w:color="auto"/>
        <w:right w:val="none" w:sz="0" w:space="0" w:color="auto"/>
      </w:divBdr>
    </w:div>
    <w:div w:id="1770392474">
      <w:bodyDiv w:val="1"/>
      <w:marLeft w:val="0"/>
      <w:marRight w:val="0"/>
      <w:marTop w:val="0"/>
      <w:marBottom w:val="0"/>
      <w:divBdr>
        <w:top w:val="none" w:sz="0" w:space="0" w:color="auto"/>
        <w:left w:val="none" w:sz="0" w:space="0" w:color="auto"/>
        <w:bottom w:val="none" w:sz="0" w:space="0" w:color="auto"/>
        <w:right w:val="none" w:sz="0" w:space="0" w:color="auto"/>
      </w:divBdr>
    </w:div>
    <w:div w:id="1770395620">
      <w:bodyDiv w:val="1"/>
      <w:marLeft w:val="0"/>
      <w:marRight w:val="0"/>
      <w:marTop w:val="0"/>
      <w:marBottom w:val="0"/>
      <w:divBdr>
        <w:top w:val="none" w:sz="0" w:space="0" w:color="auto"/>
        <w:left w:val="none" w:sz="0" w:space="0" w:color="auto"/>
        <w:bottom w:val="none" w:sz="0" w:space="0" w:color="auto"/>
        <w:right w:val="none" w:sz="0" w:space="0" w:color="auto"/>
      </w:divBdr>
    </w:div>
    <w:div w:id="1770422165">
      <w:bodyDiv w:val="1"/>
      <w:marLeft w:val="0"/>
      <w:marRight w:val="0"/>
      <w:marTop w:val="0"/>
      <w:marBottom w:val="0"/>
      <w:divBdr>
        <w:top w:val="none" w:sz="0" w:space="0" w:color="auto"/>
        <w:left w:val="none" w:sz="0" w:space="0" w:color="auto"/>
        <w:bottom w:val="none" w:sz="0" w:space="0" w:color="auto"/>
        <w:right w:val="none" w:sz="0" w:space="0" w:color="auto"/>
      </w:divBdr>
    </w:div>
    <w:div w:id="1770540664">
      <w:bodyDiv w:val="1"/>
      <w:marLeft w:val="0"/>
      <w:marRight w:val="0"/>
      <w:marTop w:val="0"/>
      <w:marBottom w:val="0"/>
      <w:divBdr>
        <w:top w:val="none" w:sz="0" w:space="0" w:color="auto"/>
        <w:left w:val="none" w:sz="0" w:space="0" w:color="auto"/>
        <w:bottom w:val="none" w:sz="0" w:space="0" w:color="auto"/>
        <w:right w:val="none" w:sz="0" w:space="0" w:color="auto"/>
      </w:divBdr>
    </w:div>
    <w:div w:id="1770661485">
      <w:bodyDiv w:val="1"/>
      <w:marLeft w:val="0"/>
      <w:marRight w:val="0"/>
      <w:marTop w:val="0"/>
      <w:marBottom w:val="0"/>
      <w:divBdr>
        <w:top w:val="none" w:sz="0" w:space="0" w:color="auto"/>
        <w:left w:val="none" w:sz="0" w:space="0" w:color="auto"/>
        <w:bottom w:val="none" w:sz="0" w:space="0" w:color="auto"/>
        <w:right w:val="none" w:sz="0" w:space="0" w:color="auto"/>
      </w:divBdr>
    </w:div>
    <w:div w:id="1770848737">
      <w:bodyDiv w:val="1"/>
      <w:marLeft w:val="0"/>
      <w:marRight w:val="0"/>
      <w:marTop w:val="0"/>
      <w:marBottom w:val="0"/>
      <w:divBdr>
        <w:top w:val="none" w:sz="0" w:space="0" w:color="auto"/>
        <w:left w:val="none" w:sz="0" w:space="0" w:color="auto"/>
        <w:bottom w:val="none" w:sz="0" w:space="0" w:color="auto"/>
        <w:right w:val="none" w:sz="0" w:space="0" w:color="auto"/>
      </w:divBdr>
    </w:div>
    <w:div w:id="1770849867">
      <w:bodyDiv w:val="1"/>
      <w:marLeft w:val="0"/>
      <w:marRight w:val="0"/>
      <w:marTop w:val="0"/>
      <w:marBottom w:val="0"/>
      <w:divBdr>
        <w:top w:val="none" w:sz="0" w:space="0" w:color="auto"/>
        <w:left w:val="none" w:sz="0" w:space="0" w:color="auto"/>
        <w:bottom w:val="none" w:sz="0" w:space="0" w:color="auto"/>
        <w:right w:val="none" w:sz="0" w:space="0" w:color="auto"/>
      </w:divBdr>
    </w:div>
    <w:div w:id="1770853081">
      <w:bodyDiv w:val="1"/>
      <w:marLeft w:val="0"/>
      <w:marRight w:val="0"/>
      <w:marTop w:val="0"/>
      <w:marBottom w:val="0"/>
      <w:divBdr>
        <w:top w:val="none" w:sz="0" w:space="0" w:color="auto"/>
        <w:left w:val="none" w:sz="0" w:space="0" w:color="auto"/>
        <w:bottom w:val="none" w:sz="0" w:space="0" w:color="auto"/>
        <w:right w:val="none" w:sz="0" w:space="0" w:color="auto"/>
      </w:divBdr>
    </w:div>
    <w:div w:id="1770857871">
      <w:bodyDiv w:val="1"/>
      <w:marLeft w:val="0"/>
      <w:marRight w:val="0"/>
      <w:marTop w:val="0"/>
      <w:marBottom w:val="0"/>
      <w:divBdr>
        <w:top w:val="none" w:sz="0" w:space="0" w:color="auto"/>
        <w:left w:val="none" w:sz="0" w:space="0" w:color="auto"/>
        <w:bottom w:val="none" w:sz="0" w:space="0" w:color="auto"/>
        <w:right w:val="none" w:sz="0" w:space="0" w:color="auto"/>
      </w:divBdr>
    </w:div>
    <w:div w:id="1771314246">
      <w:bodyDiv w:val="1"/>
      <w:marLeft w:val="0"/>
      <w:marRight w:val="0"/>
      <w:marTop w:val="0"/>
      <w:marBottom w:val="0"/>
      <w:divBdr>
        <w:top w:val="none" w:sz="0" w:space="0" w:color="auto"/>
        <w:left w:val="none" w:sz="0" w:space="0" w:color="auto"/>
        <w:bottom w:val="none" w:sz="0" w:space="0" w:color="auto"/>
        <w:right w:val="none" w:sz="0" w:space="0" w:color="auto"/>
      </w:divBdr>
    </w:div>
    <w:div w:id="1771318215">
      <w:bodyDiv w:val="1"/>
      <w:marLeft w:val="0"/>
      <w:marRight w:val="0"/>
      <w:marTop w:val="0"/>
      <w:marBottom w:val="0"/>
      <w:divBdr>
        <w:top w:val="none" w:sz="0" w:space="0" w:color="auto"/>
        <w:left w:val="none" w:sz="0" w:space="0" w:color="auto"/>
        <w:bottom w:val="none" w:sz="0" w:space="0" w:color="auto"/>
        <w:right w:val="none" w:sz="0" w:space="0" w:color="auto"/>
      </w:divBdr>
    </w:div>
    <w:div w:id="1771391003">
      <w:bodyDiv w:val="1"/>
      <w:marLeft w:val="0"/>
      <w:marRight w:val="0"/>
      <w:marTop w:val="0"/>
      <w:marBottom w:val="0"/>
      <w:divBdr>
        <w:top w:val="none" w:sz="0" w:space="0" w:color="auto"/>
        <w:left w:val="none" w:sz="0" w:space="0" w:color="auto"/>
        <w:bottom w:val="none" w:sz="0" w:space="0" w:color="auto"/>
        <w:right w:val="none" w:sz="0" w:space="0" w:color="auto"/>
      </w:divBdr>
    </w:div>
    <w:div w:id="1771391558">
      <w:bodyDiv w:val="1"/>
      <w:marLeft w:val="0"/>
      <w:marRight w:val="0"/>
      <w:marTop w:val="0"/>
      <w:marBottom w:val="0"/>
      <w:divBdr>
        <w:top w:val="none" w:sz="0" w:space="0" w:color="auto"/>
        <w:left w:val="none" w:sz="0" w:space="0" w:color="auto"/>
        <w:bottom w:val="none" w:sz="0" w:space="0" w:color="auto"/>
        <w:right w:val="none" w:sz="0" w:space="0" w:color="auto"/>
      </w:divBdr>
    </w:div>
    <w:div w:id="1771504497">
      <w:bodyDiv w:val="1"/>
      <w:marLeft w:val="0"/>
      <w:marRight w:val="0"/>
      <w:marTop w:val="0"/>
      <w:marBottom w:val="0"/>
      <w:divBdr>
        <w:top w:val="none" w:sz="0" w:space="0" w:color="auto"/>
        <w:left w:val="none" w:sz="0" w:space="0" w:color="auto"/>
        <w:bottom w:val="none" w:sz="0" w:space="0" w:color="auto"/>
        <w:right w:val="none" w:sz="0" w:space="0" w:color="auto"/>
      </w:divBdr>
    </w:div>
    <w:div w:id="1771658756">
      <w:bodyDiv w:val="1"/>
      <w:marLeft w:val="0"/>
      <w:marRight w:val="0"/>
      <w:marTop w:val="0"/>
      <w:marBottom w:val="0"/>
      <w:divBdr>
        <w:top w:val="none" w:sz="0" w:space="0" w:color="auto"/>
        <w:left w:val="none" w:sz="0" w:space="0" w:color="auto"/>
        <w:bottom w:val="none" w:sz="0" w:space="0" w:color="auto"/>
        <w:right w:val="none" w:sz="0" w:space="0" w:color="auto"/>
      </w:divBdr>
    </w:div>
    <w:div w:id="1771701385">
      <w:bodyDiv w:val="1"/>
      <w:marLeft w:val="0"/>
      <w:marRight w:val="0"/>
      <w:marTop w:val="0"/>
      <w:marBottom w:val="0"/>
      <w:divBdr>
        <w:top w:val="none" w:sz="0" w:space="0" w:color="auto"/>
        <w:left w:val="none" w:sz="0" w:space="0" w:color="auto"/>
        <w:bottom w:val="none" w:sz="0" w:space="0" w:color="auto"/>
        <w:right w:val="none" w:sz="0" w:space="0" w:color="auto"/>
      </w:divBdr>
    </w:div>
    <w:div w:id="1771732360">
      <w:bodyDiv w:val="1"/>
      <w:marLeft w:val="0"/>
      <w:marRight w:val="0"/>
      <w:marTop w:val="0"/>
      <w:marBottom w:val="0"/>
      <w:divBdr>
        <w:top w:val="none" w:sz="0" w:space="0" w:color="auto"/>
        <w:left w:val="none" w:sz="0" w:space="0" w:color="auto"/>
        <w:bottom w:val="none" w:sz="0" w:space="0" w:color="auto"/>
        <w:right w:val="none" w:sz="0" w:space="0" w:color="auto"/>
      </w:divBdr>
    </w:div>
    <w:div w:id="1771781124">
      <w:bodyDiv w:val="1"/>
      <w:marLeft w:val="0"/>
      <w:marRight w:val="0"/>
      <w:marTop w:val="0"/>
      <w:marBottom w:val="0"/>
      <w:divBdr>
        <w:top w:val="none" w:sz="0" w:space="0" w:color="auto"/>
        <w:left w:val="none" w:sz="0" w:space="0" w:color="auto"/>
        <w:bottom w:val="none" w:sz="0" w:space="0" w:color="auto"/>
        <w:right w:val="none" w:sz="0" w:space="0" w:color="auto"/>
      </w:divBdr>
    </w:div>
    <w:div w:id="1771898489">
      <w:bodyDiv w:val="1"/>
      <w:marLeft w:val="0"/>
      <w:marRight w:val="0"/>
      <w:marTop w:val="0"/>
      <w:marBottom w:val="0"/>
      <w:divBdr>
        <w:top w:val="none" w:sz="0" w:space="0" w:color="auto"/>
        <w:left w:val="none" w:sz="0" w:space="0" w:color="auto"/>
        <w:bottom w:val="none" w:sz="0" w:space="0" w:color="auto"/>
        <w:right w:val="none" w:sz="0" w:space="0" w:color="auto"/>
      </w:divBdr>
    </w:div>
    <w:div w:id="1771898622">
      <w:bodyDiv w:val="1"/>
      <w:marLeft w:val="0"/>
      <w:marRight w:val="0"/>
      <w:marTop w:val="0"/>
      <w:marBottom w:val="0"/>
      <w:divBdr>
        <w:top w:val="none" w:sz="0" w:space="0" w:color="auto"/>
        <w:left w:val="none" w:sz="0" w:space="0" w:color="auto"/>
        <w:bottom w:val="none" w:sz="0" w:space="0" w:color="auto"/>
        <w:right w:val="none" w:sz="0" w:space="0" w:color="auto"/>
      </w:divBdr>
    </w:div>
    <w:div w:id="1771923289">
      <w:bodyDiv w:val="1"/>
      <w:marLeft w:val="0"/>
      <w:marRight w:val="0"/>
      <w:marTop w:val="0"/>
      <w:marBottom w:val="0"/>
      <w:divBdr>
        <w:top w:val="none" w:sz="0" w:space="0" w:color="auto"/>
        <w:left w:val="none" w:sz="0" w:space="0" w:color="auto"/>
        <w:bottom w:val="none" w:sz="0" w:space="0" w:color="auto"/>
        <w:right w:val="none" w:sz="0" w:space="0" w:color="auto"/>
      </w:divBdr>
    </w:div>
    <w:div w:id="1772049110">
      <w:bodyDiv w:val="1"/>
      <w:marLeft w:val="0"/>
      <w:marRight w:val="0"/>
      <w:marTop w:val="0"/>
      <w:marBottom w:val="0"/>
      <w:divBdr>
        <w:top w:val="none" w:sz="0" w:space="0" w:color="auto"/>
        <w:left w:val="none" w:sz="0" w:space="0" w:color="auto"/>
        <w:bottom w:val="none" w:sz="0" w:space="0" w:color="auto"/>
        <w:right w:val="none" w:sz="0" w:space="0" w:color="auto"/>
      </w:divBdr>
    </w:div>
    <w:div w:id="1772123368">
      <w:bodyDiv w:val="1"/>
      <w:marLeft w:val="0"/>
      <w:marRight w:val="0"/>
      <w:marTop w:val="0"/>
      <w:marBottom w:val="0"/>
      <w:divBdr>
        <w:top w:val="none" w:sz="0" w:space="0" w:color="auto"/>
        <w:left w:val="none" w:sz="0" w:space="0" w:color="auto"/>
        <w:bottom w:val="none" w:sz="0" w:space="0" w:color="auto"/>
        <w:right w:val="none" w:sz="0" w:space="0" w:color="auto"/>
      </w:divBdr>
    </w:div>
    <w:div w:id="1772315449">
      <w:bodyDiv w:val="1"/>
      <w:marLeft w:val="0"/>
      <w:marRight w:val="0"/>
      <w:marTop w:val="0"/>
      <w:marBottom w:val="0"/>
      <w:divBdr>
        <w:top w:val="none" w:sz="0" w:space="0" w:color="auto"/>
        <w:left w:val="none" w:sz="0" w:space="0" w:color="auto"/>
        <w:bottom w:val="none" w:sz="0" w:space="0" w:color="auto"/>
        <w:right w:val="none" w:sz="0" w:space="0" w:color="auto"/>
      </w:divBdr>
    </w:div>
    <w:div w:id="1772385601">
      <w:bodyDiv w:val="1"/>
      <w:marLeft w:val="0"/>
      <w:marRight w:val="0"/>
      <w:marTop w:val="0"/>
      <w:marBottom w:val="0"/>
      <w:divBdr>
        <w:top w:val="none" w:sz="0" w:space="0" w:color="auto"/>
        <w:left w:val="none" w:sz="0" w:space="0" w:color="auto"/>
        <w:bottom w:val="none" w:sz="0" w:space="0" w:color="auto"/>
        <w:right w:val="none" w:sz="0" w:space="0" w:color="auto"/>
      </w:divBdr>
    </w:div>
    <w:div w:id="1772386522">
      <w:bodyDiv w:val="1"/>
      <w:marLeft w:val="0"/>
      <w:marRight w:val="0"/>
      <w:marTop w:val="0"/>
      <w:marBottom w:val="0"/>
      <w:divBdr>
        <w:top w:val="none" w:sz="0" w:space="0" w:color="auto"/>
        <w:left w:val="none" w:sz="0" w:space="0" w:color="auto"/>
        <w:bottom w:val="none" w:sz="0" w:space="0" w:color="auto"/>
        <w:right w:val="none" w:sz="0" w:space="0" w:color="auto"/>
      </w:divBdr>
    </w:div>
    <w:div w:id="1772387035">
      <w:bodyDiv w:val="1"/>
      <w:marLeft w:val="0"/>
      <w:marRight w:val="0"/>
      <w:marTop w:val="0"/>
      <w:marBottom w:val="0"/>
      <w:divBdr>
        <w:top w:val="none" w:sz="0" w:space="0" w:color="auto"/>
        <w:left w:val="none" w:sz="0" w:space="0" w:color="auto"/>
        <w:bottom w:val="none" w:sz="0" w:space="0" w:color="auto"/>
        <w:right w:val="none" w:sz="0" w:space="0" w:color="auto"/>
      </w:divBdr>
    </w:div>
    <w:div w:id="1772698600">
      <w:bodyDiv w:val="1"/>
      <w:marLeft w:val="0"/>
      <w:marRight w:val="0"/>
      <w:marTop w:val="0"/>
      <w:marBottom w:val="0"/>
      <w:divBdr>
        <w:top w:val="none" w:sz="0" w:space="0" w:color="auto"/>
        <w:left w:val="none" w:sz="0" w:space="0" w:color="auto"/>
        <w:bottom w:val="none" w:sz="0" w:space="0" w:color="auto"/>
        <w:right w:val="none" w:sz="0" w:space="0" w:color="auto"/>
      </w:divBdr>
    </w:div>
    <w:div w:id="1773086275">
      <w:bodyDiv w:val="1"/>
      <w:marLeft w:val="0"/>
      <w:marRight w:val="0"/>
      <w:marTop w:val="0"/>
      <w:marBottom w:val="0"/>
      <w:divBdr>
        <w:top w:val="none" w:sz="0" w:space="0" w:color="auto"/>
        <w:left w:val="none" w:sz="0" w:space="0" w:color="auto"/>
        <w:bottom w:val="none" w:sz="0" w:space="0" w:color="auto"/>
        <w:right w:val="none" w:sz="0" w:space="0" w:color="auto"/>
      </w:divBdr>
    </w:div>
    <w:div w:id="1773285706">
      <w:bodyDiv w:val="1"/>
      <w:marLeft w:val="0"/>
      <w:marRight w:val="0"/>
      <w:marTop w:val="0"/>
      <w:marBottom w:val="0"/>
      <w:divBdr>
        <w:top w:val="none" w:sz="0" w:space="0" w:color="auto"/>
        <w:left w:val="none" w:sz="0" w:space="0" w:color="auto"/>
        <w:bottom w:val="none" w:sz="0" w:space="0" w:color="auto"/>
        <w:right w:val="none" w:sz="0" w:space="0" w:color="auto"/>
      </w:divBdr>
    </w:div>
    <w:div w:id="1773478285">
      <w:bodyDiv w:val="1"/>
      <w:marLeft w:val="0"/>
      <w:marRight w:val="0"/>
      <w:marTop w:val="0"/>
      <w:marBottom w:val="0"/>
      <w:divBdr>
        <w:top w:val="none" w:sz="0" w:space="0" w:color="auto"/>
        <w:left w:val="none" w:sz="0" w:space="0" w:color="auto"/>
        <w:bottom w:val="none" w:sz="0" w:space="0" w:color="auto"/>
        <w:right w:val="none" w:sz="0" w:space="0" w:color="auto"/>
      </w:divBdr>
    </w:div>
    <w:div w:id="1773478654">
      <w:bodyDiv w:val="1"/>
      <w:marLeft w:val="0"/>
      <w:marRight w:val="0"/>
      <w:marTop w:val="0"/>
      <w:marBottom w:val="0"/>
      <w:divBdr>
        <w:top w:val="none" w:sz="0" w:space="0" w:color="auto"/>
        <w:left w:val="none" w:sz="0" w:space="0" w:color="auto"/>
        <w:bottom w:val="none" w:sz="0" w:space="0" w:color="auto"/>
        <w:right w:val="none" w:sz="0" w:space="0" w:color="auto"/>
      </w:divBdr>
    </w:div>
    <w:div w:id="1773502386">
      <w:bodyDiv w:val="1"/>
      <w:marLeft w:val="0"/>
      <w:marRight w:val="0"/>
      <w:marTop w:val="0"/>
      <w:marBottom w:val="0"/>
      <w:divBdr>
        <w:top w:val="none" w:sz="0" w:space="0" w:color="auto"/>
        <w:left w:val="none" w:sz="0" w:space="0" w:color="auto"/>
        <w:bottom w:val="none" w:sz="0" w:space="0" w:color="auto"/>
        <w:right w:val="none" w:sz="0" w:space="0" w:color="auto"/>
      </w:divBdr>
    </w:div>
    <w:div w:id="1773551027">
      <w:bodyDiv w:val="1"/>
      <w:marLeft w:val="0"/>
      <w:marRight w:val="0"/>
      <w:marTop w:val="0"/>
      <w:marBottom w:val="0"/>
      <w:divBdr>
        <w:top w:val="none" w:sz="0" w:space="0" w:color="auto"/>
        <w:left w:val="none" w:sz="0" w:space="0" w:color="auto"/>
        <w:bottom w:val="none" w:sz="0" w:space="0" w:color="auto"/>
        <w:right w:val="none" w:sz="0" w:space="0" w:color="auto"/>
      </w:divBdr>
    </w:div>
    <w:div w:id="1773554212">
      <w:bodyDiv w:val="1"/>
      <w:marLeft w:val="0"/>
      <w:marRight w:val="0"/>
      <w:marTop w:val="0"/>
      <w:marBottom w:val="0"/>
      <w:divBdr>
        <w:top w:val="none" w:sz="0" w:space="0" w:color="auto"/>
        <w:left w:val="none" w:sz="0" w:space="0" w:color="auto"/>
        <w:bottom w:val="none" w:sz="0" w:space="0" w:color="auto"/>
        <w:right w:val="none" w:sz="0" w:space="0" w:color="auto"/>
      </w:divBdr>
    </w:div>
    <w:div w:id="1773626985">
      <w:bodyDiv w:val="1"/>
      <w:marLeft w:val="0"/>
      <w:marRight w:val="0"/>
      <w:marTop w:val="0"/>
      <w:marBottom w:val="0"/>
      <w:divBdr>
        <w:top w:val="none" w:sz="0" w:space="0" w:color="auto"/>
        <w:left w:val="none" w:sz="0" w:space="0" w:color="auto"/>
        <w:bottom w:val="none" w:sz="0" w:space="0" w:color="auto"/>
        <w:right w:val="none" w:sz="0" w:space="0" w:color="auto"/>
      </w:divBdr>
    </w:div>
    <w:div w:id="1773698804">
      <w:bodyDiv w:val="1"/>
      <w:marLeft w:val="0"/>
      <w:marRight w:val="0"/>
      <w:marTop w:val="0"/>
      <w:marBottom w:val="0"/>
      <w:divBdr>
        <w:top w:val="none" w:sz="0" w:space="0" w:color="auto"/>
        <w:left w:val="none" w:sz="0" w:space="0" w:color="auto"/>
        <w:bottom w:val="none" w:sz="0" w:space="0" w:color="auto"/>
        <w:right w:val="none" w:sz="0" w:space="0" w:color="auto"/>
      </w:divBdr>
    </w:div>
    <w:div w:id="1773741034">
      <w:bodyDiv w:val="1"/>
      <w:marLeft w:val="0"/>
      <w:marRight w:val="0"/>
      <w:marTop w:val="0"/>
      <w:marBottom w:val="0"/>
      <w:divBdr>
        <w:top w:val="none" w:sz="0" w:space="0" w:color="auto"/>
        <w:left w:val="none" w:sz="0" w:space="0" w:color="auto"/>
        <w:bottom w:val="none" w:sz="0" w:space="0" w:color="auto"/>
        <w:right w:val="none" w:sz="0" w:space="0" w:color="auto"/>
      </w:divBdr>
    </w:div>
    <w:div w:id="1773931552">
      <w:bodyDiv w:val="1"/>
      <w:marLeft w:val="0"/>
      <w:marRight w:val="0"/>
      <w:marTop w:val="0"/>
      <w:marBottom w:val="0"/>
      <w:divBdr>
        <w:top w:val="none" w:sz="0" w:space="0" w:color="auto"/>
        <w:left w:val="none" w:sz="0" w:space="0" w:color="auto"/>
        <w:bottom w:val="none" w:sz="0" w:space="0" w:color="auto"/>
        <w:right w:val="none" w:sz="0" w:space="0" w:color="auto"/>
      </w:divBdr>
    </w:div>
    <w:div w:id="1773934907">
      <w:bodyDiv w:val="1"/>
      <w:marLeft w:val="0"/>
      <w:marRight w:val="0"/>
      <w:marTop w:val="0"/>
      <w:marBottom w:val="0"/>
      <w:divBdr>
        <w:top w:val="none" w:sz="0" w:space="0" w:color="auto"/>
        <w:left w:val="none" w:sz="0" w:space="0" w:color="auto"/>
        <w:bottom w:val="none" w:sz="0" w:space="0" w:color="auto"/>
        <w:right w:val="none" w:sz="0" w:space="0" w:color="auto"/>
      </w:divBdr>
    </w:div>
    <w:div w:id="1773937835">
      <w:bodyDiv w:val="1"/>
      <w:marLeft w:val="0"/>
      <w:marRight w:val="0"/>
      <w:marTop w:val="0"/>
      <w:marBottom w:val="0"/>
      <w:divBdr>
        <w:top w:val="none" w:sz="0" w:space="0" w:color="auto"/>
        <w:left w:val="none" w:sz="0" w:space="0" w:color="auto"/>
        <w:bottom w:val="none" w:sz="0" w:space="0" w:color="auto"/>
        <w:right w:val="none" w:sz="0" w:space="0" w:color="auto"/>
      </w:divBdr>
    </w:div>
    <w:div w:id="1773940662">
      <w:bodyDiv w:val="1"/>
      <w:marLeft w:val="0"/>
      <w:marRight w:val="0"/>
      <w:marTop w:val="0"/>
      <w:marBottom w:val="0"/>
      <w:divBdr>
        <w:top w:val="none" w:sz="0" w:space="0" w:color="auto"/>
        <w:left w:val="none" w:sz="0" w:space="0" w:color="auto"/>
        <w:bottom w:val="none" w:sz="0" w:space="0" w:color="auto"/>
        <w:right w:val="none" w:sz="0" w:space="0" w:color="auto"/>
      </w:divBdr>
    </w:div>
    <w:div w:id="1774283745">
      <w:bodyDiv w:val="1"/>
      <w:marLeft w:val="0"/>
      <w:marRight w:val="0"/>
      <w:marTop w:val="0"/>
      <w:marBottom w:val="0"/>
      <w:divBdr>
        <w:top w:val="none" w:sz="0" w:space="0" w:color="auto"/>
        <w:left w:val="none" w:sz="0" w:space="0" w:color="auto"/>
        <w:bottom w:val="none" w:sz="0" w:space="0" w:color="auto"/>
        <w:right w:val="none" w:sz="0" w:space="0" w:color="auto"/>
      </w:divBdr>
    </w:div>
    <w:div w:id="1774397353">
      <w:bodyDiv w:val="1"/>
      <w:marLeft w:val="0"/>
      <w:marRight w:val="0"/>
      <w:marTop w:val="0"/>
      <w:marBottom w:val="0"/>
      <w:divBdr>
        <w:top w:val="none" w:sz="0" w:space="0" w:color="auto"/>
        <w:left w:val="none" w:sz="0" w:space="0" w:color="auto"/>
        <w:bottom w:val="none" w:sz="0" w:space="0" w:color="auto"/>
        <w:right w:val="none" w:sz="0" w:space="0" w:color="auto"/>
      </w:divBdr>
    </w:div>
    <w:div w:id="1774473944">
      <w:bodyDiv w:val="1"/>
      <w:marLeft w:val="0"/>
      <w:marRight w:val="0"/>
      <w:marTop w:val="0"/>
      <w:marBottom w:val="0"/>
      <w:divBdr>
        <w:top w:val="none" w:sz="0" w:space="0" w:color="auto"/>
        <w:left w:val="none" w:sz="0" w:space="0" w:color="auto"/>
        <w:bottom w:val="none" w:sz="0" w:space="0" w:color="auto"/>
        <w:right w:val="none" w:sz="0" w:space="0" w:color="auto"/>
      </w:divBdr>
    </w:div>
    <w:div w:id="1774476537">
      <w:bodyDiv w:val="1"/>
      <w:marLeft w:val="0"/>
      <w:marRight w:val="0"/>
      <w:marTop w:val="0"/>
      <w:marBottom w:val="0"/>
      <w:divBdr>
        <w:top w:val="none" w:sz="0" w:space="0" w:color="auto"/>
        <w:left w:val="none" w:sz="0" w:space="0" w:color="auto"/>
        <w:bottom w:val="none" w:sz="0" w:space="0" w:color="auto"/>
        <w:right w:val="none" w:sz="0" w:space="0" w:color="auto"/>
      </w:divBdr>
    </w:div>
    <w:div w:id="1774546058">
      <w:bodyDiv w:val="1"/>
      <w:marLeft w:val="0"/>
      <w:marRight w:val="0"/>
      <w:marTop w:val="0"/>
      <w:marBottom w:val="0"/>
      <w:divBdr>
        <w:top w:val="none" w:sz="0" w:space="0" w:color="auto"/>
        <w:left w:val="none" w:sz="0" w:space="0" w:color="auto"/>
        <w:bottom w:val="none" w:sz="0" w:space="0" w:color="auto"/>
        <w:right w:val="none" w:sz="0" w:space="0" w:color="auto"/>
      </w:divBdr>
    </w:div>
    <w:div w:id="1774548288">
      <w:bodyDiv w:val="1"/>
      <w:marLeft w:val="0"/>
      <w:marRight w:val="0"/>
      <w:marTop w:val="0"/>
      <w:marBottom w:val="0"/>
      <w:divBdr>
        <w:top w:val="none" w:sz="0" w:space="0" w:color="auto"/>
        <w:left w:val="none" w:sz="0" w:space="0" w:color="auto"/>
        <w:bottom w:val="none" w:sz="0" w:space="0" w:color="auto"/>
        <w:right w:val="none" w:sz="0" w:space="0" w:color="auto"/>
      </w:divBdr>
    </w:div>
    <w:div w:id="1774588564">
      <w:bodyDiv w:val="1"/>
      <w:marLeft w:val="0"/>
      <w:marRight w:val="0"/>
      <w:marTop w:val="0"/>
      <w:marBottom w:val="0"/>
      <w:divBdr>
        <w:top w:val="none" w:sz="0" w:space="0" w:color="auto"/>
        <w:left w:val="none" w:sz="0" w:space="0" w:color="auto"/>
        <w:bottom w:val="none" w:sz="0" w:space="0" w:color="auto"/>
        <w:right w:val="none" w:sz="0" w:space="0" w:color="auto"/>
      </w:divBdr>
    </w:div>
    <w:div w:id="1774740916">
      <w:bodyDiv w:val="1"/>
      <w:marLeft w:val="0"/>
      <w:marRight w:val="0"/>
      <w:marTop w:val="0"/>
      <w:marBottom w:val="0"/>
      <w:divBdr>
        <w:top w:val="none" w:sz="0" w:space="0" w:color="auto"/>
        <w:left w:val="none" w:sz="0" w:space="0" w:color="auto"/>
        <w:bottom w:val="none" w:sz="0" w:space="0" w:color="auto"/>
        <w:right w:val="none" w:sz="0" w:space="0" w:color="auto"/>
      </w:divBdr>
    </w:div>
    <w:div w:id="1774744147">
      <w:bodyDiv w:val="1"/>
      <w:marLeft w:val="0"/>
      <w:marRight w:val="0"/>
      <w:marTop w:val="0"/>
      <w:marBottom w:val="0"/>
      <w:divBdr>
        <w:top w:val="none" w:sz="0" w:space="0" w:color="auto"/>
        <w:left w:val="none" w:sz="0" w:space="0" w:color="auto"/>
        <w:bottom w:val="none" w:sz="0" w:space="0" w:color="auto"/>
        <w:right w:val="none" w:sz="0" w:space="0" w:color="auto"/>
      </w:divBdr>
    </w:div>
    <w:div w:id="1774788895">
      <w:bodyDiv w:val="1"/>
      <w:marLeft w:val="0"/>
      <w:marRight w:val="0"/>
      <w:marTop w:val="0"/>
      <w:marBottom w:val="0"/>
      <w:divBdr>
        <w:top w:val="none" w:sz="0" w:space="0" w:color="auto"/>
        <w:left w:val="none" w:sz="0" w:space="0" w:color="auto"/>
        <w:bottom w:val="none" w:sz="0" w:space="0" w:color="auto"/>
        <w:right w:val="none" w:sz="0" w:space="0" w:color="auto"/>
      </w:divBdr>
    </w:div>
    <w:div w:id="1774858814">
      <w:bodyDiv w:val="1"/>
      <w:marLeft w:val="0"/>
      <w:marRight w:val="0"/>
      <w:marTop w:val="0"/>
      <w:marBottom w:val="0"/>
      <w:divBdr>
        <w:top w:val="none" w:sz="0" w:space="0" w:color="auto"/>
        <w:left w:val="none" w:sz="0" w:space="0" w:color="auto"/>
        <w:bottom w:val="none" w:sz="0" w:space="0" w:color="auto"/>
        <w:right w:val="none" w:sz="0" w:space="0" w:color="auto"/>
      </w:divBdr>
    </w:div>
    <w:div w:id="1774859029">
      <w:bodyDiv w:val="1"/>
      <w:marLeft w:val="0"/>
      <w:marRight w:val="0"/>
      <w:marTop w:val="0"/>
      <w:marBottom w:val="0"/>
      <w:divBdr>
        <w:top w:val="none" w:sz="0" w:space="0" w:color="auto"/>
        <w:left w:val="none" w:sz="0" w:space="0" w:color="auto"/>
        <w:bottom w:val="none" w:sz="0" w:space="0" w:color="auto"/>
        <w:right w:val="none" w:sz="0" w:space="0" w:color="auto"/>
      </w:divBdr>
    </w:div>
    <w:div w:id="1775058313">
      <w:bodyDiv w:val="1"/>
      <w:marLeft w:val="0"/>
      <w:marRight w:val="0"/>
      <w:marTop w:val="0"/>
      <w:marBottom w:val="0"/>
      <w:divBdr>
        <w:top w:val="none" w:sz="0" w:space="0" w:color="auto"/>
        <w:left w:val="none" w:sz="0" w:space="0" w:color="auto"/>
        <w:bottom w:val="none" w:sz="0" w:space="0" w:color="auto"/>
        <w:right w:val="none" w:sz="0" w:space="0" w:color="auto"/>
      </w:divBdr>
    </w:div>
    <w:div w:id="1775125756">
      <w:bodyDiv w:val="1"/>
      <w:marLeft w:val="0"/>
      <w:marRight w:val="0"/>
      <w:marTop w:val="0"/>
      <w:marBottom w:val="0"/>
      <w:divBdr>
        <w:top w:val="none" w:sz="0" w:space="0" w:color="auto"/>
        <w:left w:val="none" w:sz="0" w:space="0" w:color="auto"/>
        <w:bottom w:val="none" w:sz="0" w:space="0" w:color="auto"/>
        <w:right w:val="none" w:sz="0" w:space="0" w:color="auto"/>
      </w:divBdr>
    </w:div>
    <w:div w:id="1775205850">
      <w:bodyDiv w:val="1"/>
      <w:marLeft w:val="0"/>
      <w:marRight w:val="0"/>
      <w:marTop w:val="0"/>
      <w:marBottom w:val="0"/>
      <w:divBdr>
        <w:top w:val="none" w:sz="0" w:space="0" w:color="auto"/>
        <w:left w:val="none" w:sz="0" w:space="0" w:color="auto"/>
        <w:bottom w:val="none" w:sz="0" w:space="0" w:color="auto"/>
        <w:right w:val="none" w:sz="0" w:space="0" w:color="auto"/>
      </w:divBdr>
    </w:div>
    <w:div w:id="1775318651">
      <w:bodyDiv w:val="1"/>
      <w:marLeft w:val="0"/>
      <w:marRight w:val="0"/>
      <w:marTop w:val="0"/>
      <w:marBottom w:val="0"/>
      <w:divBdr>
        <w:top w:val="none" w:sz="0" w:space="0" w:color="auto"/>
        <w:left w:val="none" w:sz="0" w:space="0" w:color="auto"/>
        <w:bottom w:val="none" w:sz="0" w:space="0" w:color="auto"/>
        <w:right w:val="none" w:sz="0" w:space="0" w:color="auto"/>
      </w:divBdr>
    </w:div>
    <w:div w:id="1775513217">
      <w:bodyDiv w:val="1"/>
      <w:marLeft w:val="0"/>
      <w:marRight w:val="0"/>
      <w:marTop w:val="0"/>
      <w:marBottom w:val="0"/>
      <w:divBdr>
        <w:top w:val="none" w:sz="0" w:space="0" w:color="auto"/>
        <w:left w:val="none" w:sz="0" w:space="0" w:color="auto"/>
        <w:bottom w:val="none" w:sz="0" w:space="0" w:color="auto"/>
        <w:right w:val="none" w:sz="0" w:space="0" w:color="auto"/>
      </w:divBdr>
    </w:div>
    <w:div w:id="1775663196">
      <w:bodyDiv w:val="1"/>
      <w:marLeft w:val="0"/>
      <w:marRight w:val="0"/>
      <w:marTop w:val="0"/>
      <w:marBottom w:val="0"/>
      <w:divBdr>
        <w:top w:val="none" w:sz="0" w:space="0" w:color="auto"/>
        <w:left w:val="none" w:sz="0" w:space="0" w:color="auto"/>
        <w:bottom w:val="none" w:sz="0" w:space="0" w:color="auto"/>
        <w:right w:val="none" w:sz="0" w:space="0" w:color="auto"/>
      </w:divBdr>
    </w:div>
    <w:div w:id="1775855890">
      <w:bodyDiv w:val="1"/>
      <w:marLeft w:val="0"/>
      <w:marRight w:val="0"/>
      <w:marTop w:val="0"/>
      <w:marBottom w:val="0"/>
      <w:divBdr>
        <w:top w:val="none" w:sz="0" w:space="0" w:color="auto"/>
        <w:left w:val="none" w:sz="0" w:space="0" w:color="auto"/>
        <w:bottom w:val="none" w:sz="0" w:space="0" w:color="auto"/>
        <w:right w:val="none" w:sz="0" w:space="0" w:color="auto"/>
      </w:divBdr>
    </w:div>
    <w:div w:id="1776169498">
      <w:bodyDiv w:val="1"/>
      <w:marLeft w:val="0"/>
      <w:marRight w:val="0"/>
      <w:marTop w:val="0"/>
      <w:marBottom w:val="0"/>
      <w:divBdr>
        <w:top w:val="none" w:sz="0" w:space="0" w:color="auto"/>
        <w:left w:val="none" w:sz="0" w:space="0" w:color="auto"/>
        <w:bottom w:val="none" w:sz="0" w:space="0" w:color="auto"/>
        <w:right w:val="none" w:sz="0" w:space="0" w:color="auto"/>
      </w:divBdr>
    </w:div>
    <w:div w:id="1776320216">
      <w:bodyDiv w:val="1"/>
      <w:marLeft w:val="0"/>
      <w:marRight w:val="0"/>
      <w:marTop w:val="0"/>
      <w:marBottom w:val="0"/>
      <w:divBdr>
        <w:top w:val="none" w:sz="0" w:space="0" w:color="auto"/>
        <w:left w:val="none" w:sz="0" w:space="0" w:color="auto"/>
        <w:bottom w:val="none" w:sz="0" w:space="0" w:color="auto"/>
        <w:right w:val="none" w:sz="0" w:space="0" w:color="auto"/>
      </w:divBdr>
    </w:div>
    <w:div w:id="1776515190">
      <w:bodyDiv w:val="1"/>
      <w:marLeft w:val="0"/>
      <w:marRight w:val="0"/>
      <w:marTop w:val="0"/>
      <w:marBottom w:val="0"/>
      <w:divBdr>
        <w:top w:val="none" w:sz="0" w:space="0" w:color="auto"/>
        <w:left w:val="none" w:sz="0" w:space="0" w:color="auto"/>
        <w:bottom w:val="none" w:sz="0" w:space="0" w:color="auto"/>
        <w:right w:val="none" w:sz="0" w:space="0" w:color="auto"/>
      </w:divBdr>
    </w:div>
    <w:div w:id="1776555777">
      <w:bodyDiv w:val="1"/>
      <w:marLeft w:val="0"/>
      <w:marRight w:val="0"/>
      <w:marTop w:val="0"/>
      <w:marBottom w:val="0"/>
      <w:divBdr>
        <w:top w:val="none" w:sz="0" w:space="0" w:color="auto"/>
        <w:left w:val="none" w:sz="0" w:space="0" w:color="auto"/>
        <w:bottom w:val="none" w:sz="0" w:space="0" w:color="auto"/>
        <w:right w:val="none" w:sz="0" w:space="0" w:color="auto"/>
      </w:divBdr>
    </w:div>
    <w:div w:id="1776561046">
      <w:bodyDiv w:val="1"/>
      <w:marLeft w:val="0"/>
      <w:marRight w:val="0"/>
      <w:marTop w:val="0"/>
      <w:marBottom w:val="0"/>
      <w:divBdr>
        <w:top w:val="none" w:sz="0" w:space="0" w:color="auto"/>
        <w:left w:val="none" w:sz="0" w:space="0" w:color="auto"/>
        <w:bottom w:val="none" w:sz="0" w:space="0" w:color="auto"/>
        <w:right w:val="none" w:sz="0" w:space="0" w:color="auto"/>
      </w:divBdr>
    </w:div>
    <w:div w:id="1776829247">
      <w:bodyDiv w:val="1"/>
      <w:marLeft w:val="0"/>
      <w:marRight w:val="0"/>
      <w:marTop w:val="0"/>
      <w:marBottom w:val="0"/>
      <w:divBdr>
        <w:top w:val="none" w:sz="0" w:space="0" w:color="auto"/>
        <w:left w:val="none" w:sz="0" w:space="0" w:color="auto"/>
        <w:bottom w:val="none" w:sz="0" w:space="0" w:color="auto"/>
        <w:right w:val="none" w:sz="0" w:space="0" w:color="auto"/>
      </w:divBdr>
    </w:div>
    <w:div w:id="1776945179">
      <w:bodyDiv w:val="1"/>
      <w:marLeft w:val="0"/>
      <w:marRight w:val="0"/>
      <w:marTop w:val="0"/>
      <w:marBottom w:val="0"/>
      <w:divBdr>
        <w:top w:val="none" w:sz="0" w:space="0" w:color="auto"/>
        <w:left w:val="none" w:sz="0" w:space="0" w:color="auto"/>
        <w:bottom w:val="none" w:sz="0" w:space="0" w:color="auto"/>
        <w:right w:val="none" w:sz="0" w:space="0" w:color="auto"/>
      </w:divBdr>
    </w:div>
    <w:div w:id="1777015442">
      <w:bodyDiv w:val="1"/>
      <w:marLeft w:val="0"/>
      <w:marRight w:val="0"/>
      <w:marTop w:val="0"/>
      <w:marBottom w:val="0"/>
      <w:divBdr>
        <w:top w:val="none" w:sz="0" w:space="0" w:color="auto"/>
        <w:left w:val="none" w:sz="0" w:space="0" w:color="auto"/>
        <w:bottom w:val="none" w:sz="0" w:space="0" w:color="auto"/>
        <w:right w:val="none" w:sz="0" w:space="0" w:color="auto"/>
      </w:divBdr>
    </w:div>
    <w:div w:id="1777020641">
      <w:bodyDiv w:val="1"/>
      <w:marLeft w:val="0"/>
      <w:marRight w:val="0"/>
      <w:marTop w:val="0"/>
      <w:marBottom w:val="0"/>
      <w:divBdr>
        <w:top w:val="none" w:sz="0" w:space="0" w:color="auto"/>
        <w:left w:val="none" w:sz="0" w:space="0" w:color="auto"/>
        <w:bottom w:val="none" w:sz="0" w:space="0" w:color="auto"/>
        <w:right w:val="none" w:sz="0" w:space="0" w:color="auto"/>
      </w:divBdr>
    </w:div>
    <w:div w:id="1777021833">
      <w:bodyDiv w:val="1"/>
      <w:marLeft w:val="0"/>
      <w:marRight w:val="0"/>
      <w:marTop w:val="0"/>
      <w:marBottom w:val="0"/>
      <w:divBdr>
        <w:top w:val="none" w:sz="0" w:space="0" w:color="auto"/>
        <w:left w:val="none" w:sz="0" w:space="0" w:color="auto"/>
        <w:bottom w:val="none" w:sz="0" w:space="0" w:color="auto"/>
        <w:right w:val="none" w:sz="0" w:space="0" w:color="auto"/>
      </w:divBdr>
    </w:div>
    <w:div w:id="1777021869">
      <w:bodyDiv w:val="1"/>
      <w:marLeft w:val="0"/>
      <w:marRight w:val="0"/>
      <w:marTop w:val="0"/>
      <w:marBottom w:val="0"/>
      <w:divBdr>
        <w:top w:val="none" w:sz="0" w:space="0" w:color="auto"/>
        <w:left w:val="none" w:sz="0" w:space="0" w:color="auto"/>
        <w:bottom w:val="none" w:sz="0" w:space="0" w:color="auto"/>
        <w:right w:val="none" w:sz="0" w:space="0" w:color="auto"/>
      </w:divBdr>
    </w:div>
    <w:div w:id="1777140276">
      <w:bodyDiv w:val="1"/>
      <w:marLeft w:val="0"/>
      <w:marRight w:val="0"/>
      <w:marTop w:val="0"/>
      <w:marBottom w:val="0"/>
      <w:divBdr>
        <w:top w:val="none" w:sz="0" w:space="0" w:color="auto"/>
        <w:left w:val="none" w:sz="0" w:space="0" w:color="auto"/>
        <w:bottom w:val="none" w:sz="0" w:space="0" w:color="auto"/>
        <w:right w:val="none" w:sz="0" w:space="0" w:color="auto"/>
      </w:divBdr>
    </w:div>
    <w:div w:id="1777360328">
      <w:bodyDiv w:val="1"/>
      <w:marLeft w:val="0"/>
      <w:marRight w:val="0"/>
      <w:marTop w:val="0"/>
      <w:marBottom w:val="0"/>
      <w:divBdr>
        <w:top w:val="none" w:sz="0" w:space="0" w:color="auto"/>
        <w:left w:val="none" w:sz="0" w:space="0" w:color="auto"/>
        <w:bottom w:val="none" w:sz="0" w:space="0" w:color="auto"/>
        <w:right w:val="none" w:sz="0" w:space="0" w:color="auto"/>
      </w:divBdr>
    </w:div>
    <w:div w:id="1777362734">
      <w:bodyDiv w:val="1"/>
      <w:marLeft w:val="0"/>
      <w:marRight w:val="0"/>
      <w:marTop w:val="0"/>
      <w:marBottom w:val="0"/>
      <w:divBdr>
        <w:top w:val="none" w:sz="0" w:space="0" w:color="auto"/>
        <w:left w:val="none" w:sz="0" w:space="0" w:color="auto"/>
        <w:bottom w:val="none" w:sz="0" w:space="0" w:color="auto"/>
        <w:right w:val="none" w:sz="0" w:space="0" w:color="auto"/>
      </w:divBdr>
    </w:div>
    <w:div w:id="1777827614">
      <w:bodyDiv w:val="1"/>
      <w:marLeft w:val="0"/>
      <w:marRight w:val="0"/>
      <w:marTop w:val="0"/>
      <w:marBottom w:val="0"/>
      <w:divBdr>
        <w:top w:val="none" w:sz="0" w:space="0" w:color="auto"/>
        <w:left w:val="none" w:sz="0" w:space="0" w:color="auto"/>
        <w:bottom w:val="none" w:sz="0" w:space="0" w:color="auto"/>
        <w:right w:val="none" w:sz="0" w:space="0" w:color="auto"/>
      </w:divBdr>
    </w:div>
    <w:div w:id="1777947530">
      <w:bodyDiv w:val="1"/>
      <w:marLeft w:val="0"/>
      <w:marRight w:val="0"/>
      <w:marTop w:val="0"/>
      <w:marBottom w:val="0"/>
      <w:divBdr>
        <w:top w:val="none" w:sz="0" w:space="0" w:color="auto"/>
        <w:left w:val="none" w:sz="0" w:space="0" w:color="auto"/>
        <w:bottom w:val="none" w:sz="0" w:space="0" w:color="auto"/>
        <w:right w:val="none" w:sz="0" w:space="0" w:color="auto"/>
      </w:divBdr>
    </w:div>
    <w:div w:id="1778021744">
      <w:bodyDiv w:val="1"/>
      <w:marLeft w:val="0"/>
      <w:marRight w:val="0"/>
      <w:marTop w:val="0"/>
      <w:marBottom w:val="0"/>
      <w:divBdr>
        <w:top w:val="none" w:sz="0" w:space="0" w:color="auto"/>
        <w:left w:val="none" w:sz="0" w:space="0" w:color="auto"/>
        <w:bottom w:val="none" w:sz="0" w:space="0" w:color="auto"/>
        <w:right w:val="none" w:sz="0" w:space="0" w:color="auto"/>
      </w:divBdr>
    </w:div>
    <w:div w:id="1778256354">
      <w:bodyDiv w:val="1"/>
      <w:marLeft w:val="0"/>
      <w:marRight w:val="0"/>
      <w:marTop w:val="0"/>
      <w:marBottom w:val="0"/>
      <w:divBdr>
        <w:top w:val="none" w:sz="0" w:space="0" w:color="auto"/>
        <w:left w:val="none" w:sz="0" w:space="0" w:color="auto"/>
        <w:bottom w:val="none" w:sz="0" w:space="0" w:color="auto"/>
        <w:right w:val="none" w:sz="0" w:space="0" w:color="auto"/>
      </w:divBdr>
    </w:div>
    <w:div w:id="1778256996">
      <w:bodyDiv w:val="1"/>
      <w:marLeft w:val="0"/>
      <w:marRight w:val="0"/>
      <w:marTop w:val="0"/>
      <w:marBottom w:val="0"/>
      <w:divBdr>
        <w:top w:val="none" w:sz="0" w:space="0" w:color="auto"/>
        <w:left w:val="none" w:sz="0" w:space="0" w:color="auto"/>
        <w:bottom w:val="none" w:sz="0" w:space="0" w:color="auto"/>
        <w:right w:val="none" w:sz="0" w:space="0" w:color="auto"/>
      </w:divBdr>
    </w:div>
    <w:div w:id="1778259122">
      <w:bodyDiv w:val="1"/>
      <w:marLeft w:val="0"/>
      <w:marRight w:val="0"/>
      <w:marTop w:val="0"/>
      <w:marBottom w:val="0"/>
      <w:divBdr>
        <w:top w:val="none" w:sz="0" w:space="0" w:color="auto"/>
        <w:left w:val="none" w:sz="0" w:space="0" w:color="auto"/>
        <w:bottom w:val="none" w:sz="0" w:space="0" w:color="auto"/>
        <w:right w:val="none" w:sz="0" w:space="0" w:color="auto"/>
      </w:divBdr>
    </w:div>
    <w:div w:id="1778328514">
      <w:bodyDiv w:val="1"/>
      <w:marLeft w:val="0"/>
      <w:marRight w:val="0"/>
      <w:marTop w:val="0"/>
      <w:marBottom w:val="0"/>
      <w:divBdr>
        <w:top w:val="none" w:sz="0" w:space="0" w:color="auto"/>
        <w:left w:val="none" w:sz="0" w:space="0" w:color="auto"/>
        <w:bottom w:val="none" w:sz="0" w:space="0" w:color="auto"/>
        <w:right w:val="none" w:sz="0" w:space="0" w:color="auto"/>
      </w:divBdr>
    </w:div>
    <w:div w:id="1778334084">
      <w:bodyDiv w:val="1"/>
      <w:marLeft w:val="0"/>
      <w:marRight w:val="0"/>
      <w:marTop w:val="0"/>
      <w:marBottom w:val="0"/>
      <w:divBdr>
        <w:top w:val="none" w:sz="0" w:space="0" w:color="auto"/>
        <w:left w:val="none" w:sz="0" w:space="0" w:color="auto"/>
        <w:bottom w:val="none" w:sz="0" w:space="0" w:color="auto"/>
        <w:right w:val="none" w:sz="0" w:space="0" w:color="auto"/>
      </w:divBdr>
    </w:div>
    <w:div w:id="1778521941">
      <w:bodyDiv w:val="1"/>
      <w:marLeft w:val="0"/>
      <w:marRight w:val="0"/>
      <w:marTop w:val="0"/>
      <w:marBottom w:val="0"/>
      <w:divBdr>
        <w:top w:val="none" w:sz="0" w:space="0" w:color="auto"/>
        <w:left w:val="none" w:sz="0" w:space="0" w:color="auto"/>
        <w:bottom w:val="none" w:sz="0" w:space="0" w:color="auto"/>
        <w:right w:val="none" w:sz="0" w:space="0" w:color="auto"/>
      </w:divBdr>
    </w:div>
    <w:div w:id="1778522863">
      <w:bodyDiv w:val="1"/>
      <w:marLeft w:val="0"/>
      <w:marRight w:val="0"/>
      <w:marTop w:val="0"/>
      <w:marBottom w:val="0"/>
      <w:divBdr>
        <w:top w:val="none" w:sz="0" w:space="0" w:color="auto"/>
        <w:left w:val="none" w:sz="0" w:space="0" w:color="auto"/>
        <w:bottom w:val="none" w:sz="0" w:space="0" w:color="auto"/>
        <w:right w:val="none" w:sz="0" w:space="0" w:color="auto"/>
      </w:divBdr>
    </w:div>
    <w:div w:id="1778525551">
      <w:bodyDiv w:val="1"/>
      <w:marLeft w:val="0"/>
      <w:marRight w:val="0"/>
      <w:marTop w:val="0"/>
      <w:marBottom w:val="0"/>
      <w:divBdr>
        <w:top w:val="none" w:sz="0" w:space="0" w:color="auto"/>
        <w:left w:val="none" w:sz="0" w:space="0" w:color="auto"/>
        <w:bottom w:val="none" w:sz="0" w:space="0" w:color="auto"/>
        <w:right w:val="none" w:sz="0" w:space="0" w:color="auto"/>
      </w:divBdr>
    </w:div>
    <w:div w:id="1778598993">
      <w:bodyDiv w:val="1"/>
      <w:marLeft w:val="0"/>
      <w:marRight w:val="0"/>
      <w:marTop w:val="0"/>
      <w:marBottom w:val="0"/>
      <w:divBdr>
        <w:top w:val="none" w:sz="0" w:space="0" w:color="auto"/>
        <w:left w:val="none" w:sz="0" w:space="0" w:color="auto"/>
        <w:bottom w:val="none" w:sz="0" w:space="0" w:color="auto"/>
        <w:right w:val="none" w:sz="0" w:space="0" w:color="auto"/>
      </w:divBdr>
    </w:div>
    <w:div w:id="1779057603">
      <w:bodyDiv w:val="1"/>
      <w:marLeft w:val="0"/>
      <w:marRight w:val="0"/>
      <w:marTop w:val="0"/>
      <w:marBottom w:val="0"/>
      <w:divBdr>
        <w:top w:val="none" w:sz="0" w:space="0" w:color="auto"/>
        <w:left w:val="none" w:sz="0" w:space="0" w:color="auto"/>
        <w:bottom w:val="none" w:sz="0" w:space="0" w:color="auto"/>
        <w:right w:val="none" w:sz="0" w:space="0" w:color="auto"/>
      </w:divBdr>
    </w:div>
    <w:div w:id="1779107630">
      <w:bodyDiv w:val="1"/>
      <w:marLeft w:val="0"/>
      <w:marRight w:val="0"/>
      <w:marTop w:val="0"/>
      <w:marBottom w:val="0"/>
      <w:divBdr>
        <w:top w:val="none" w:sz="0" w:space="0" w:color="auto"/>
        <w:left w:val="none" w:sz="0" w:space="0" w:color="auto"/>
        <w:bottom w:val="none" w:sz="0" w:space="0" w:color="auto"/>
        <w:right w:val="none" w:sz="0" w:space="0" w:color="auto"/>
      </w:divBdr>
    </w:div>
    <w:div w:id="1779134212">
      <w:bodyDiv w:val="1"/>
      <w:marLeft w:val="0"/>
      <w:marRight w:val="0"/>
      <w:marTop w:val="0"/>
      <w:marBottom w:val="0"/>
      <w:divBdr>
        <w:top w:val="none" w:sz="0" w:space="0" w:color="auto"/>
        <w:left w:val="none" w:sz="0" w:space="0" w:color="auto"/>
        <w:bottom w:val="none" w:sz="0" w:space="0" w:color="auto"/>
        <w:right w:val="none" w:sz="0" w:space="0" w:color="auto"/>
      </w:divBdr>
    </w:div>
    <w:div w:id="1779138447">
      <w:bodyDiv w:val="1"/>
      <w:marLeft w:val="0"/>
      <w:marRight w:val="0"/>
      <w:marTop w:val="0"/>
      <w:marBottom w:val="0"/>
      <w:divBdr>
        <w:top w:val="none" w:sz="0" w:space="0" w:color="auto"/>
        <w:left w:val="none" w:sz="0" w:space="0" w:color="auto"/>
        <w:bottom w:val="none" w:sz="0" w:space="0" w:color="auto"/>
        <w:right w:val="none" w:sz="0" w:space="0" w:color="auto"/>
      </w:divBdr>
    </w:div>
    <w:div w:id="1779180858">
      <w:bodyDiv w:val="1"/>
      <w:marLeft w:val="0"/>
      <w:marRight w:val="0"/>
      <w:marTop w:val="0"/>
      <w:marBottom w:val="0"/>
      <w:divBdr>
        <w:top w:val="none" w:sz="0" w:space="0" w:color="auto"/>
        <w:left w:val="none" w:sz="0" w:space="0" w:color="auto"/>
        <w:bottom w:val="none" w:sz="0" w:space="0" w:color="auto"/>
        <w:right w:val="none" w:sz="0" w:space="0" w:color="auto"/>
      </w:divBdr>
    </w:div>
    <w:div w:id="1779250511">
      <w:bodyDiv w:val="1"/>
      <w:marLeft w:val="0"/>
      <w:marRight w:val="0"/>
      <w:marTop w:val="0"/>
      <w:marBottom w:val="0"/>
      <w:divBdr>
        <w:top w:val="none" w:sz="0" w:space="0" w:color="auto"/>
        <w:left w:val="none" w:sz="0" w:space="0" w:color="auto"/>
        <w:bottom w:val="none" w:sz="0" w:space="0" w:color="auto"/>
        <w:right w:val="none" w:sz="0" w:space="0" w:color="auto"/>
      </w:divBdr>
    </w:div>
    <w:div w:id="1779251056">
      <w:bodyDiv w:val="1"/>
      <w:marLeft w:val="0"/>
      <w:marRight w:val="0"/>
      <w:marTop w:val="0"/>
      <w:marBottom w:val="0"/>
      <w:divBdr>
        <w:top w:val="none" w:sz="0" w:space="0" w:color="auto"/>
        <w:left w:val="none" w:sz="0" w:space="0" w:color="auto"/>
        <w:bottom w:val="none" w:sz="0" w:space="0" w:color="auto"/>
        <w:right w:val="none" w:sz="0" w:space="0" w:color="auto"/>
      </w:divBdr>
    </w:div>
    <w:div w:id="1779368303">
      <w:bodyDiv w:val="1"/>
      <w:marLeft w:val="0"/>
      <w:marRight w:val="0"/>
      <w:marTop w:val="0"/>
      <w:marBottom w:val="0"/>
      <w:divBdr>
        <w:top w:val="none" w:sz="0" w:space="0" w:color="auto"/>
        <w:left w:val="none" w:sz="0" w:space="0" w:color="auto"/>
        <w:bottom w:val="none" w:sz="0" w:space="0" w:color="auto"/>
        <w:right w:val="none" w:sz="0" w:space="0" w:color="auto"/>
      </w:divBdr>
    </w:div>
    <w:div w:id="1779829235">
      <w:bodyDiv w:val="1"/>
      <w:marLeft w:val="0"/>
      <w:marRight w:val="0"/>
      <w:marTop w:val="0"/>
      <w:marBottom w:val="0"/>
      <w:divBdr>
        <w:top w:val="none" w:sz="0" w:space="0" w:color="auto"/>
        <w:left w:val="none" w:sz="0" w:space="0" w:color="auto"/>
        <w:bottom w:val="none" w:sz="0" w:space="0" w:color="auto"/>
        <w:right w:val="none" w:sz="0" w:space="0" w:color="auto"/>
      </w:divBdr>
    </w:div>
    <w:div w:id="1779913826">
      <w:bodyDiv w:val="1"/>
      <w:marLeft w:val="0"/>
      <w:marRight w:val="0"/>
      <w:marTop w:val="0"/>
      <w:marBottom w:val="0"/>
      <w:divBdr>
        <w:top w:val="none" w:sz="0" w:space="0" w:color="auto"/>
        <w:left w:val="none" w:sz="0" w:space="0" w:color="auto"/>
        <w:bottom w:val="none" w:sz="0" w:space="0" w:color="auto"/>
        <w:right w:val="none" w:sz="0" w:space="0" w:color="auto"/>
      </w:divBdr>
    </w:div>
    <w:div w:id="1779988497">
      <w:bodyDiv w:val="1"/>
      <w:marLeft w:val="0"/>
      <w:marRight w:val="0"/>
      <w:marTop w:val="0"/>
      <w:marBottom w:val="0"/>
      <w:divBdr>
        <w:top w:val="none" w:sz="0" w:space="0" w:color="auto"/>
        <w:left w:val="none" w:sz="0" w:space="0" w:color="auto"/>
        <w:bottom w:val="none" w:sz="0" w:space="0" w:color="auto"/>
        <w:right w:val="none" w:sz="0" w:space="0" w:color="auto"/>
      </w:divBdr>
    </w:div>
    <w:div w:id="1780023950">
      <w:bodyDiv w:val="1"/>
      <w:marLeft w:val="0"/>
      <w:marRight w:val="0"/>
      <w:marTop w:val="0"/>
      <w:marBottom w:val="0"/>
      <w:divBdr>
        <w:top w:val="none" w:sz="0" w:space="0" w:color="auto"/>
        <w:left w:val="none" w:sz="0" w:space="0" w:color="auto"/>
        <w:bottom w:val="none" w:sz="0" w:space="0" w:color="auto"/>
        <w:right w:val="none" w:sz="0" w:space="0" w:color="auto"/>
      </w:divBdr>
    </w:div>
    <w:div w:id="1780219961">
      <w:bodyDiv w:val="1"/>
      <w:marLeft w:val="0"/>
      <w:marRight w:val="0"/>
      <w:marTop w:val="0"/>
      <w:marBottom w:val="0"/>
      <w:divBdr>
        <w:top w:val="none" w:sz="0" w:space="0" w:color="auto"/>
        <w:left w:val="none" w:sz="0" w:space="0" w:color="auto"/>
        <w:bottom w:val="none" w:sz="0" w:space="0" w:color="auto"/>
        <w:right w:val="none" w:sz="0" w:space="0" w:color="auto"/>
      </w:divBdr>
    </w:div>
    <w:div w:id="1780639577">
      <w:bodyDiv w:val="1"/>
      <w:marLeft w:val="0"/>
      <w:marRight w:val="0"/>
      <w:marTop w:val="0"/>
      <w:marBottom w:val="0"/>
      <w:divBdr>
        <w:top w:val="none" w:sz="0" w:space="0" w:color="auto"/>
        <w:left w:val="none" w:sz="0" w:space="0" w:color="auto"/>
        <w:bottom w:val="none" w:sz="0" w:space="0" w:color="auto"/>
        <w:right w:val="none" w:sz="0" w:space="0" w:color="auto"/>
      </w:divBdr>
    </w:div>
    <w:div w:id="1780679900">
      <w:bodyDiv w:val="1"/>
      <w:marLeft w:val="0"/>
      <w:marRight w:val="0"/>
      <w:marTop w:val="0"/>
      <w:marBottom w:val="0"/>
      <w:divBdr>
        <w:top w:val="none" w:sz="0" w:space="0" w:color="auto"/>
        <w:left w:val="none" w:sz="0" w:space="0" w:color="auto"/>
        <w:bottom w:val="none" w:sz="0" w:space="0" w:color="auto"/>
        <w:right w:val="none" w:sz="0" w:space="0" w:color="auto"/>
      </w:divBdr>
    </w:div>
    <w:div w:id="1780758472">
      <w:bodyDiv w:val="1"/>
      <w:marLeft w:val="0"/>
      <w:marRight w:val="0"/>
      <w:marTop w:val="0"/>
      <w:marBottom w:val="0"/>
      <w:divBdr>
        <w:top w:val="none" w:sz="0" w:space="0" w:color="auto"/>
        <w:left w:val="none" w:sz="0" w:space="0" w:color="auto"/>
        <w:bottom w:val="none" w:sz="0" w:space="0" w:color="auto"/>
        <w:right w:val="none" w:sz="0" w:space="0" w:color="auto"/>
      </w:divBdr>
    </w:div>
    <w:div w:id="1780762649">
      <w:bodyDiv w:val="1"/>
      <w:marLeft w:val="0"/>
      <w:marRight w:val="0"/>
      <w:marTop w:val="0"/>
      <w:marBottom w:val="0"/>
      <w:divBdr>
        <w:top w:val="none" w:sz="0" w:space="0" w:color="auto"/>
        <w:left w:val="none" w:sz="0" w:space="0" w:color="auto"/>
        <w:bottom w:val="none" w:sz="0" w:space="0" w:color="auto"/>
        <w:right w:val="none" w:sz="0" w:space="0" w:color="auto"/>
      </w:divBdr>
    </w:div>
    <w:div w:id="1781220921">
      <w:bodyDiv w:val="1"/>
      <w:marLeft w:val="0"/>
      <w:marRight w:val="0"/>
      <w:marTop w:val="0"/>
      <w:marBottom w:val="0"/>
      <w:divBdr>
        <w:top w:val="none" w:sz="0" w:space="0" w:color="auto"/>
        <w:left w:val="none" w:sz="0" w:space="0" w:color="auto"/>
        <w:bottom w:val="none" w:sz="0" w:space="0" w:color="auto"/>
        <w:right w:val="none" w:sz="0" w:space="0" w:color="auto"/>
      </w:divBdr>
    </w:div>
    <w:div w:id="1781298091">
      <w:bodyDiv w:val="1"/>
      <w:marLeft w:val="0"/>
      <w:marRight w:val="0"/>
      <w:marTop w:val="0"/>
      <w:marBottom w:val="0"/>
      <w:divBdr>
        <w:top w:val="none" w:sz="0" w:space="0" w:color="auto"/>
        <w:left w:val="none" w:sz="0" w:space="0" w:color="auto"/>
        <w:bottom w:val="none" w:sz="0" w:space="0" w:color="auto"/>
        <w:right w:val="none" w:sz="0" w:space="0" w:color="auto"/>
      </w:divBdr>
    </w:div>
    <w:div w:id="1781338840">
      <w:bodyDiv w:val="1"/>
      <w:marLeft w:val="0"/>
      <w:marRight w:val="0"/>
      <w:marTop w:val="0"/>
      <w:marBottom w:val="0"/>
      <w:divBdr>
        <w:top w:val="none" w:sz="0" w:space="0" w:color="auto"/>
        <w:left w:val="none" w:sz="0" w:space="0" w:color="auto"/>
        <w:bottom w:val="none" w:sz="0" w:space="0" w:color="auto"/>
        <w:right w:val="none" w:sz="0" w:space="0" w:color="auto"/>
      </w:divBdr>
    </w:div>
    <w:div w:id="1781414350">
      <w:bodyDiv w:val="1"/>
      <w:marLeft w:val="0"/>
      <w:marRight w:val="0"/>
      <w:marTop w:val="0"/>
      <w:marBottom w:val="0"/>
      <w:divBdr>
        <w:top w:val="none" w:sz="0" w:space="0" w:color="auto"/>
        <w:left w:val="none" w:sz="0" w:space="0" w:color="auto"/>
        <w:bottom w:val="none" w:sz="0" w:space="0" w:color="auto"/>
        <w:right w:val="none" w:sz="0" w:space="0" w:color="auto"/>
      </w:divBdr>
    </w:div>
    <w:div w:id="1781415064">
      <w:bodyDiv w:val="1"/>
      <w:marLeft w:val="0"/>
      <w:marRight w:val="0"/>
      <w:marTop w:val="0"/>
      <w:marBottom w:val="0"/>
      <w:divBdr>
        <w:top w:val="none" w:sz="0" w:space="0" w:color="auto"/>
        <w:left w:val="none" w:sz="0" w:space="0" w:color="auto"/>
        <w:bottom w:val="none" w:sz="0" w:space="0" w:color="auto"/>
        <w:right w:val="none" w:sz="0" w:space="0" w:color="auto"/>
      </w:divBdr>
    </w:div>
    <w:div w:id="1781484042">
      <w:bodyDiv w:val="1"/>
      <w:marLeft w:val="0"/>
      <w:marRight w:val="0"/>
      <w:marTop w:val="0"/>
      <w:marBottom w:val="0"/>
      <w:divBdr>
        <w:top w:val="none" w:sz="0" w:space="0" w:color="auto"/>
        <w:left w:val="none" w:sz="0" w:space="0" w:color="auto"/>
        <w:bottom w:val="none" w:sz="0" w:space="0" w:color="auto"/>
        <w:right w:val="none" w:sz="0" w:space="0" w:color="auto"/>
      </w:divBdr>
    </w:div>
    <w:div w:id="1781492255">
      <w:bodyDiv w:val="1"/>
      <w:marLeft w:val="0"/>
      <w:marRight w:val="0"/>
      <w:marTop w:val="0"/>
      <w:marBottom w:val="0"/>
      <w:divBdr>
        <w:top w:val="none" w:sz="0" w:space="0" w:color="auto"/>
        <w:left w:val="none" w:sz="0" w:space="0" w:color="auto"/>
        <w:bottom w:val="none" w:sz="0" w:space="0" w:color="auto"/>
        <w:right w:val="none" w:sz="0" w:space="0" w:color="auto"/>
      </w:divBdr>
    </w:div>
    <w:div w:id="1781755040">
      <w:bodyDiv w:val="1"/>
      <w:marLeft w:val="0"/>
      <w:marRight w:val="0"/>
      <w:marTop w:val="0"/>
      <w:marBottom w:val="0"/>
      <w:divBdr>
        <w:top w:val="none" w:sz="0" w:space="0" w:color="auto"/>
        <w:left w:val="none" w:sz="0" w:space="0" w:color="auto"/>
        <w:bottom w:val="none" w:sz="0" w:space="0" w:color="auto"/>
        <w:right w:val="none" w:sz="0" w:space="0" w:color="auto"/>
      </w:divBdr>
    </w:div>
    <w:div w:id="1781756352">
      <w:bodyDiv w:val="1"/>
      <w:marLeft w:val="0"/>
      <w:marRight w:val="0"/>
      <w:marTop w:val="0"/>
      <w:marBottom w:val="0"/>
      <w:divBdr>
        <w:top w:val="none" w:sz="0" w:space="0" w:color="auto"/>
        <w:left w:val="none" w:sz="0" w:space="0" w:color="auto"/>
        <w:bottom w:val="none" w:sz="0" w:space="0" w:color="auto"/>
        <w:right w:val="none" w:sz="0" w:space="0" w:color="auto"/>
      </w:divBdr>
    </w:div>
    <w:div w:id="1781871826">
      <w:bodyDiv w:val="1"/>
      <w:marLeft w:val="0"/>
      <w:marRight w:val="0"/>
      <w:marTop w:val="0"/>
      <w:marBottom w:val="0"/>
      <w:divBdr>
        <w:top w:val="none" w:sz="0" w:space="0" w:color="auto"/>
        <w:left w:val="none" w:sz="0" w:space="0" w:color="auto"/>
        <w:bottom w:val="none" w:sz="0" w:space="0" w:color="auto"/>
        <w:right w:val="none" w:sz="0" w:space="0" w:color="auto"/>
      </w:divBdr>
    </w:div>
    <w:div w:id="1781955257">
      <w:bodyDiv w:val="1"/>
      <w:marLeft w:val="0"/>
      <w:marRight w:val="0"/>
      <w:marTop w:val="0"/>
      <w:marBottom w:val="0"/>
      <w:divBdr>
        <w:top w:val="none" w:sz="0" w:space="0" w:color="auto"/>
        <w:left w:val="none" w:sz="0" w:space="0" w:color="auto"/>
        <w:bottom w:val="none" w:sz="0" w:space="0" w:color="auto"/>
        <w:right w:val="none" w:sz="0" w:space="0" w:color="auto"/>
      </w:divBdr>
    </w:div>
    <w:div w:id="1782067391">
      <w:bodyDiv w:val="1"/>
      <w:marLeft w:val="0"/>
      <w:marRight w:val="0"/>
      <w:marTop w:val="0"/>
      <w:marBottom w:val="0"/>
      <w:divBdr>
        <w:top w:val="none" w:sz="0" w:space="0" w:color="auto"/>
        <w:left w:val="none" w:sz="0" w:space="0" w:color="auto"/>
        <w:bottom w:val="none" w:sz="0" w:space="0" w:color="auto"/>
        <w:right w:val="none" w:sz="0" w:space="0" w:color="auto"/>
      </w:divBdr>
    </w:div>
    <w:div w:id="1782067412">
      <w:bodyDiv w:val="1"/>
      <w:marLeft w:val="0"/>
      <w:marRight w:val="0"/>
      <w:marTop w:val="0"/>
      <w:marBottom w:val="0"/>
      <w:divBdr>
        <w:top w:val="none" w:sz="0" w:space="0" w:color="auto"/>
        <w:left w:val="none" w:sz="0" w:space="0" w:color="auto"/>
        <w:bottom w:val="none" w:sz="0" w:space="0" w:color="auto"/>
        <w:right w:val="none" w:sz="0" w:space="0" w:color="auto"/>
      </w:divBdr>
    </w:div>
    <w:div w:id="1782146043">
      <w:bodyDiv w:val="1"/>
      <w:marLeft w:val="0"/>
      <w:marRight w:val="0"/>
      <w:marTop w:val="0"/>
      <w:marBottom w:val="0"/>
      <w:divBdr>
        <w:top w:val="none" w:sz="0" w:space="0" w:color="auto"/>
        <w:left w:val="none" w:sz="0" w:space="0" w:color="auto"/>
        <w:bottom w:val="none" w:sz="0" w:space="0" w:color="auto"/>
        <w:right w:val="none" w:sz="0" w:space="0" w:color="auto"/>
      </w:divBdr>
    </w:div>
    <w:div w:id="1782189794">
      <w:bodyDiv w:val="1"/>
      <w:marLeft w:val="0"/>
      <w:marRight w:val="0"/>
      <w:marTop w:val="0"/>
      <w:marBottom w:val="0"/>
      <w:divBdr>
        <w:top w:val="none" w:sz="0" w:space="0" w:color="auto"/>
        <w:left w:val="none" w:sz="0" w:space="0" w:color="auto"/>
        <w:bottom w:val="none" w:sz="0" w:space="0" w:color="auto"/>
        <w:right w:val="none" w:sz="0" w:space="0" w:color="auto"/>
      </w:divBdr>
    </w:div>
    <w:div w:id="1782412813">
      <w:bodyDiv w:val="1"/>
      <w:marLeft w:val="0"/>
      <w:marRight w:val="0"/>
      <w:marTop w:val="0"/>
      <w:marBottom w:val="0"/>
      <w:divBdr>
        <w:top w:val="none" w:sz="0" w:space="0" w:color="auto"/>
        <w:left w:val="none" w:sz="0" w:space="0" w:color="auto"/>
        <w:bottom w:val="none" w:sz="0" w:space="0" w:color="auto"/>
        <w:right w:val="none" w:sz="0" w:space="0" w:color="auto"/>
      </w:divBdr>
    </w:div>
    <w:div w:id="1782415100">
      <w:bodyDiv w:val="1"/>
      <w:marLeft w:val="0"/>
      <w:marRight w:val="0"/>
      <w:marTop w:val="0"/>
      <w:marBottom w:val="0"/>
      <w:divBdr>
        <w:top w:val="none" w:sz="0" w:space="0" w:color="auto"/>
        <w:left w:val="none" w:sz="0" w:space="0" w:color="auto"/>
        <w:bottom w:val="none" w:sz="0" w:space="0" w:color="auto"/>
        <w:right w:val="none" w:sz="0" w:space="0" w:color="auto"/>
      </w:divBdr>
    </w:div>
    <w:div w:id="1782872134">
      <w:bodyDiv w:val="1"/>
      <w:marLeft w:val="0"/>
      <w:marRight w:val="0"/>
      <w:marTop w:val="0"/>
      <w:marBottom w:val="0"/>
      <w:divBdr>
        <w:top w:val="none" w:sz="0" w:space="0" w:color="auto"/>
        <w:left w:val="none" w:sz="0" w:space="0" w:color="auto"/>
        <w:bottom w:val="none" w:sz="0" w:space="0" w:color="auto"/>
        <w:right w:val="none" w:sz="0" w:space="0" w:color="auto"/>
      </w:divBdr>
    </w:div>
    <w:div w:id="1783188076">
      <w:bodyDiv w:val="1"/>
      <w:marLeft w:val="0"/>
      <w:marRight w:val="0"/>
      <w:marTop w:val="0"/>
      <w:marBottom w:val="0"/>
      <w:divBdr>
        <w:top w:val="none" w:sz="0" w:space="0" w:color="auto"/>
        <w:left w:val="none" w:sz="0" w:space="0" w:color="auto"/>
        <w:bottom w:val="none" w:sz="0" w:space="0" w:color="auto"/>
        <w:right w:val="none" w:sz="0" w:space="0" w:color="auto"/>
      </w:divBdr>
    </w:div>
    <w:div w:id="1783260862">
      <w:bodyDiv w:val="1"/>
      <w:marLeft w:val="0"/>
      <w:marRight w:val="0"/>
      <w:marTop w:val="0"/>
      <w:marBottom w:val="0"/>
      <w:divBdr>
        <w:top w:val="none" w:sz="0" w:space="0" w:color="auto"/>
        <w:left w:val="none" w:sz="0" w:space="0" w:color="auto"/>
        <w:bottom w:val="none" w:sz="0" w:space="0" w:color="auto"/>
        <w:right w:val="none" w:sz="0" w:space="0" w:color="auto"/>
      </w:divBdr>
    </w:div>
    <w:div w:id="1783455072">
      <w:bodyDiv w:val="1"/>
      <w:marLeft w:val="0"/>
      <w:marRight w:val="0"/>
      <w:marTop w:val="0"/>
      <w:marBottom w:val="0"/>
      <w:divBdr>
        <w:top w:val="none" w:sz="0" w:space="0" w:color="auto"/>
        <w:left w:val="none" w:sz="0" w:space="0" w:color="auto"/>
        <w:bottom w:val="none" w:sz="0" w:space="0" w:color="auto"/>
        <w:right w:val="none" w:sz="0" w:space="0" w:color="auto"/>
      </w:divBdr>
    </w:div>
    <w:div w:id="1783456968">
      <w:bodyDiv w:val="1"/>
      <w:marLeft w:val="0"/>
      <w:marRight w:val="0"/>
      <w:marTop w:val="0"/>
      <w:marBottom w:val="0"/>
      <w:divBdr>
        <w:top w:val="none" w:sz="0" w:space="0" w:color="auto"/>
        <w:left w:val="none" w:sz="0" w:space="0" w:color="auto"/>
        <w:bottom w:val="none" w:sz="0" w:space="0" w:color="auto"/>
        <w:right w:val="none" w:sz="0" w:space="0" w:color="auto"/>
      </w:divBdr>
    </w:div>
    <w:div w:id="1783721884">
      <w:bodyDiv w:val="1"/>
      <w:marLeft w:val="0"/>
      <w:marRight w:val="0"/>
      <w:marTop w:val="0"/>
      <w:marBottom w:val="0"/>
      <w:divBdr>
        <w:top w:val="none" w:sz="0" w:space="0" w:color="auto"/>
        <w:left w:val="none" w:sz="0" w:space="0" w:color="auto"/>
        <w:bottom w:val="none" w:sz="0" w:space="0" w:color="auto"/>
        <w:right w:val="none" w:sz="0" w:space="0" w:color="auto"/>
      </w:divBdr>
    </w:div>
    <w:div w:id="1784032204">
      <w:bodyDiv w:val="1"/>
      <w:marLeft w:val="0"/>
      <w:marRight w:val="0"/>
      <w:marTop w:val="0"/>
      <w:marBottom w:val="0"/>
      <w:divBdr>
        <w:top w:val="none" w:sz="0" w:space="0" w:color="auto"/>
        <w:left w:val="none" w:sz="0" w:space="0" w:color="auto"/>
        <w:bottom w:val="none" w:sz="0" w:space="0" w:color="auto"/>
        <w:right w:val="none" w:sz="0" w:space="0" w:color="auto"/>
      </w:divBdr>
    </w:div>
    <w:div w:id="1784154628">
      <w:bodyDiv w:val="1"/>
      <w:marLeft w:val="0"/>
      <w:marRight w:val="0"/>
      <w:marTop w:val="0"/>
      <w:marBottom w:val="0"/>
      <w:divBdr>
        <w:top w:val="none" w:sz="0" w:space="0" w:color="auto"/>
        <w:left w:val="none" w:sz="0" w:space="0" w:color="auto"/>
        <w:bottom w:val="none" w:sz="0" w:space="0" w:color="auto"/>
        <w:right w:val="none" w:sz="0" w:space="0" w:color="auto"/>
      </w:divBdr>
    </w:div>
    <w:div w:id="1784181392">
      <w:bodyDiv w:val="1"/>
      <w:marLeft w:val="0"/>
      <w:marRight w:val="0"/>
      <w:marTop w:val="0"/>
      <w:marBottom w:val="0"/>
      <w:divBdr>
        <w:top w:val="none" w:sz="0" w:space="0" w:color="auto"/>
        <w:left w:val="none" w:sz="0" w:space="0" w:color="auto"/>
        <w:bottom w:val="none" w:sz="0" w:space="0" w:color="auto"/>
        <w:right w:val="none" w:sz="0" w:space="0" w:color="auto"/>
      </w:divBdr>
    </w:div>
    <w:div w:id="1784374440">
      <w:bodyDiv w:val="1"/>
      <w:marLeft w:val="0"/>
      <w:marRight w:val="0"/>
      <w:marTop w:val="0"/>
      <w:marBottom w:val="0"/>
      <w:divBdr>
        <w:top w:val="none" w:sz="0" w:space="0" w:color="auto"/>
        <w:left w:val="none" w:sz="0" w:space="0" w:color="auto"/>
        <w:bottom w:val="none" w:sz="0" w:space="0" w:color="auto"/>
        <w:right w:val="none" w:sz="0" w:space="0" w:color="auto"/>
      </w:divBdr>
    </w:div>
    <w:div w:id="1784419158">
      <w:bodyDiv w:val="1"/>
      <w:marLeft w:val="0"/>
      <w:marRight w:val="0"/>
      <w:marTop w:val="0"/>
      <w:marBottom w:val="0"/>
      <w:divBdr>
        <w:top w:val="none" w:sz="0" w:space="0" w:color="auto"/>
        <w:left w:val="none" w:sz="0" w:space="0" w:color="auto"/>
        <w:bottom w:val="none" w:sz="0" w:space="0" w:color="auto"/>
        <w:right w:val="none" w:sz="0" w:space="0" w:color="auto"/>
      </w:divBdr>
    </w:div>
    <w:div w:id="1784569303">
      <w:bodyDiv w:val="1"/>
      <w:marLeft w:val="0"/>
      <w:marRight w:val="0"/>
      <w:marTop w:val="0"/>
      <w:marBottom w:val="0"/>
      <w:divBdr>
        <w:top w:val="none" w:sz="0" w:space="0" w:color="auto"/>
        <w:left w:val="none" w:sz="0" w:space="0" w:color="auto"/>
        <w:bottom w:val="none" w:sz="0" w:space="0" w:color="auto"/>
        <w:right w:val="none" w:sz="0" w:space="0" w:color="auto"/>
      </w:divBdr>
    </w:div>
    <w:div w:id="1784687831">
      <w:bodyDiv w:val="1"/>
      <w:marLeft w:val="0"/>
      <w:marRight w:val="0"/>
      <w:marTop w:val="0"/>
      <w:marBottom w:val="0"/>
      <w:divBdr>
        <w:top w:val="none" w:sz="0" w:space="0" w:color="auto"/>
        <w:left w:val="none" w:sz="0" w:space="0" w:color="auto"/>
        <w:bottom w:val="none" w:sz="0" w:space="0" w:color="auto"/>
        <w:right w:val="none" w:sz="0" w:space="0" w:color="auto"/>
      </w:divBdr>
    </w:div>
    <w:div w:id="1785080915">
      <w:bodyDiv w:val="1"/>
      <w:marLeft w:val="0"/>
      <w:marRight w:val="0"/>
      <w:marTop w:val="0"/>
      <w:marBottom w:val="0"/>
      <w:divBdr>
        <w:top w:val="none" w:sz="0" w:space="0" w:color="auto"/>
        <w:left w:val="none" w:sz="0" w:space="0" w:color="auto"/>
        <w:bottom w:val="none" w:sz="0" w:space="0" w:color="auto"/>
        <w:right w:val="none" w:sz="0" w:space="0" w:color="auto"/>
      </w:divBdr>
    </w:div>
    <w:div w:id="1785226813">
      <w:bodyDiv w:val="1"/>
      <w:marLeft w:val="0"/>
      <w:marRight w:val="0"/>
      <w:marTop w:val="0"/>
      <w:marBottom w:val="0"/>
      <w:divBdr>
        <w:top w:val="none" w:sz="0" w:space="0" w:color="auto"/>
        <w:left w:val="none" w:sz="0" w:space="0" w:color="auto"/>
        <w:bottom w:val="none" w:sz="0" w:space="0" w:color="auto"/>
        <w:right w:val="none" w:sz="0" w:space="0" w:color="auto"/>
      </w:divBdr>
    </w:div>
    <w:div w:id="1785415963">
      <w:bodyDiv w:val="1"/>
      <w:marLeft w:val="0"/>
      <w:marRight w:val="0"/>
      <w:marTop w:val="0"/>
      <w:marBottom w:val="0"/>
      <w:divBdr>
        <w:top w:val="none" w:sz="0" w:space="0" w:color="auto"/>
        <w:left w:val="none" w:sz="0" w:space="0" w:color="auto"/>
        <w:bottom w:val="none" w:sz="0" w:space="0" w:color="auto"/>
        <w:right w:val="none" w:sz="0" w:space="0" w:color="auto"/>
      </w:divBdr>
    </w:div>
    <w:div w:id="1785464445">
      <w:bodyDiv w:val="1"/>
      <w:marLeft w:val="0"/>
      <w:marRight w:val="0"/>
      <w:marTop w:val="0"/>
      <w:marBottom w:val="0"/>
      <w:divBdr>
        <w:top w:val="none" w:sz="0" w:space="0" w:color="auto"/>
        <w:left w:val="none" w:sz="0" w:space="0" w:color="auto"/>
        <w:bottom w:val="none" w:sz="0" w:space="0" w:color="auto"/>
        <w:right w:val="none" w:sz="0" w:space="0" w:color="auto"/>
      </w:divBdr>
    </w:div>
    <w:div w:id="1785660087">
      <w:bodyDiv w:val="1"/>
      <w:marLeft w:val="0"/>
      <w:marRight w:val="0"/>
      <w:marTop w:val="0"/>
      <w:marBottom w:val="0"/>
      <w:divBdr>
        <w:top w:val="none" w:sz="0" w:space="0" w:color="auto"/>
        <w:left w:val="none" w:sz="0" w:space="0" w:color="auto"/>
        <w:bottom w:val="none" w:sz="0" w:space="0" w:color="auto"/>
        <w:right w:val="none" w:sz="0" w:space="0" w:color="auto"/>
      </w:divBdr>
    </w:div>
    <w:div w:id="1785733662">
      <w:bodyDiv w:val="1"/>
      <w:marLeft w:val="0"/>
      <w:marRight w:val="0"/>
      <w:marTop w:val="0"/>
      <w:marBottom w:val="0"/>
      <w:divBdr>
        <w:top w:val="none" w:sz="0" w:space="0" w:color="auto"/>
        <w:left w:val="none" w:sz="0" w:space="0" w:color="auto"/>
        <w:bottom w:val="none" w:sz="0" w:space="0" w:color="auto"/>
        <w:right w:val="none" w:sz="0" w:space="0" w:color="auto"/>
      </w:divBdr>
    </w:div>
    <w:div w:id="1785804710">
      <w:bodyDiv w:val="1"/>
      <w:marLeft w:val="0"/>
      <w:marRight w:val="0"/>
      <w:marTop w:val="0"/>
      <w:marBottom w:val="0"/>
      <w:divBdr>
        <w:top w:val="none" w:sz="0" w:space="0" w:color="auto"/>
        <w:left w:val="none" w:sz="0" w:space="0" w:color="auto"/>
        <w:bottom w:val="none" w:sz="0" w:space="0" w:color="auto"/>
        <w:right w:val="none" w:sz="0" w:space="0" w:color="auto"/>
      </w:divBdr>
    </w:div>
    <w:div w:id="1785926665">
      <w:bodyDiv w:val="1"/>
      <w:marLeft w:val="0"/>
      <w:marRight w:val="0"/>
      <w:marTop w:val="0"/>
      <w:marBottom w:val="0"/>
      <w:divBdr>
        <w:top w:val="none" w:sz="0" w:space="0" w:color="auto"/>
        <w:left w:val="none" w:sz="0" w:space="0" w:color="auto"/>
        <w:bottom w:val="none" w:sz="0" w:space="0" w:color="auto"/>
        <w:right w:val="none" w:sz="0" w:space="0" w:color="auto"/>
      </w:divBdr>
    </w:div>
    <w:div w:id="1785928687">
      <w:bodyDiv w:val="1"/>
      <w:marLeft w:val="0"/>
      <w:marRight w:val="0"/>
      <w:marTop w:val="0"/>
      <w:marBottom w:val="0"/>
      <w:divBdr>
        <w:top w:val="none" w:sz="0" w:space="0" w:color="auto"/>
        <w:left w:val="none" w:sz="0" w:space="0" w:color="auto"/>
        <w:bottom w:val="none" w:sz="0" w:space="0" w:color="auto"/>
        <w:right w:val="none" w:sz="0" w:space="0" w:color="auto"/>
      </w:divBdr>
    </w:div>
    <w:div w:id="1786074244">
      <w:bodyDiv w:val="1"/>
      <w:marLeft w:val="0"/>
      <w:marRight w:val="0"/>
      <w:marTop w:val="0"/>
      <w:marBottom w:val="0"/>
      <w:divBdr>
        <w:top w:val="none" w:sz="0" w:space="0" w:color="auto"/>
        <w:left w:val="none" w:sz="0" w:space="0" w:color="auto"/>
        <w:bottom w:val="none" w:sz="0" w:space="0" w:color="auto"/>
        <w:right w:val="none" w:sz="0" w:space="0" w:color="auto"/>
      </w:divBdr>
    </w:div>
    <w:div w:id="1786147458">
      <w:bodyDiv w:val="1"/>
      <w:marLeft w:val="0"/>
      <w:marRight w:val="0"/>
      <w:marTop w:val="0"/>
      <w:marBottom w:val="0"/>
      <w:divBdr>
        <w:top w:val="none" w:sz="0" w:space="0" w:color="auto"/>
        <w:left w:val="none" w:sz="0" w:space="0" w:color="auto"/>
        <w:bottom w:val="none" w:sz="0" w:space="0" w:color="auto"/>
        <w:right w:val="none" w:sz="0" w:space="0" w:color="auto"/>
      </w:divBdr>
    </w:div>
    <w:div w:id="1786192864">
      <w:bodyDiv w:val="1"/>
      <w:marLeft w:val="0"/>
      <w:marRight w:val="0"/>
      <w:marTop w:val="0"/>
      <w:marBottom w:val="0"/>
      <w:divBdr>
        <w:top w:val="none" w:sz="0" w:space="0" w:color="auto"/>
        <w:left w:val="none" w:sz="0" w:space="0" w:color="auto"/>
        <w:bottom w:val="none" w:sz="0" w:space="0" w:color="auto"/>
        <w:right w:val="none" w:sz="0" w:space="0" w:color="auto"/>
      </w:divBdr>
    </w:div>
    <w:div w:id="1786385343">
      <w:bodyDiv w:val="1"/>
      <w:marLeft w:val="0"/>
      <w:marRight w:val="0"/>
      <w:marTop w:val="0"/>
      <w:marBottom w:val="0"/>
      <w:divBdr>
        <w:top w:val="none" w:sz="0" w:space="0" w:color="auto"/>
        <w:left w:val="none" w:sz="0" w:space="0" w:color="auto"/>
        <w:bottom w:val="none" w:sz="0" w:space="0" w:color="auto"/>
        <w:right w:val="none" w:sz="0" w:space="0" w:color="auto"/>
      </w:divBdr>
    </w:div>
    <w:div w:id="1786463452">
      <w:bodyDiv w:val="1"/>
      <w:marLeft w:val="0"/>
      <w:marRight w:val="0"/>
      <w:marTop w:val="0"/>
      <w:marBottom w:val="0"/>
      <w:divBdr>
        <w:top w:val="none" w:sz="0" w:space="0" w:color="auto"/>
        <w:left w:val="none" w:sz="0" w:space="0" w:color="auto"/>
        <w:bottom w:val="none" w:sz="0" w:space="0" w:color="auto"/>
        <w:right w:val="none" w:sz="0" w:space="0" w:color="auto"/>
      </w:divBdr>
    </w:div>
    <w:div w:id="1786534395">
      <w:bodyDiv w:val="1"/>
      <w:marLeft w:val="0"/>
      <w:marRight w:val="0"/>
      <w:marTop w:val="0"/>
      <w:marBottom w:val="0"/>
      <w:divBdr>
        <w:top w:val="none" w:sz="0" w:space="0" w:color="auto"/>
        <w:left w:val="none" w:sz="0" w:space="0" w:color="auto"/>
        <w:bottom w:val="none" w:sz="0" w:space="0" w:color="auto"/>
        <w:right w:val="none" w:sz="0" w:space="0" w:color="auto"/>
      </w:divBdr>
    </w:div>
    <w:div w:id="1786773557">
      <w:bodyDiv w:val="1"/>
      <w:marLeft w:val="0"/>
      <w:marRight w:val="0"/>
      <w:marTop w:val="0"/>
      <w:marBottom w:val="0"/>
      <w:divBdr>
        <w:top w:val="none" w:sz="0" w:space="0" w:color="auto"/>
        <w:left w:val="none" w:sz="0" w:space="0" w:color="auto"/>
        <w:bottom w:val="none" w:sz="0" w:space="0" w:color="auto"/>
        <w:right w:val="none" w:sz="0" w:space="0" w:color="auto"/>
      </w:divBdr>
    </w:div>
    <w:div w:id="1786849090">
      <w:bodyDiv w:val="1"/>
      <w:marLeft w:val="0"/>
      <w:marRight w:val="0"/>
      <w:marTop w:val="0"/>
      <w:marBottom w:val="0"/>
      <w:divBdr>
        <w:top w:val="none" w:sz="0" w:space="0" w:color="auto"/>
        <w:left w:val="none" w:sz="0" w:space="0" w:color="auto"/>
        <w:bottom w:val="none" w:sz="0" w:space="0" w:color="auto"/>
        <w:right w:val="none" w:sz="0" w:space="0" w:color="auto"/>
      </w:divBdr>
    </w:div>
    <w:div w:id="1786995088">
      <w:bodyDiv w:val="1"/>
      <w:marLeft w:val="0"/>
      <w:marRight w:val="0"/>
      <w:marTop w:val="0"/>
      <w:marBottom w:val="0"/>
      <w:divBdr>
        <w:top w:val="none" w:sz="0" w:space="0" w:color="auto"/>
        <w:left w:val="none" w:sz="0" w:space="0" w:color="auto"/>
        <w:bottom w:val="none" w:sz="0" w:space="0" w:color="auto"/>
        <w:right w:val="none" w:sz="0" w:space="0" w:color="auto"/>
      </w:divBdr>
    </w:div>
    <w:div w:id="1787039692">
      <w:bodyDiv w:val="1"/>
      <w:marLeft w:val="0"/>
      <w:marRight w:val="0"/>
      <w:marTop w:val="0"/>
      <w:marBottom w:val="0"/>
      <w:divBdr>
        <w:top w:val="none" w:sz="0" w:space="0" w:color="auto"/>
        <w:left w:val="none" w:sz="0" w:space="0" w:color="auto"/>
        <w:bottom w:val="none" w:sz="0" w:space="0" w:color="auto"/>
        <w:right w:val="none" w:sz="0" w:space="0" w:color="auto"/>
      </w:divBdr>
    </w:div>
    <w:div w:id="1787308127">
      <w:bodyDiv w:val="1"/>
      <w:marLeft w:val="0"/>
      <w:marRight w:val="0"/>
      <w:marTop w:val="0"/>
      <w:marBottom w:val="0"/>
      <w:divBdr>
        <w:top w:val="none" w:sz="0" w:space="0" w:color="auto"/>
        <w:left w:val="none" w:sz="0" w:space="0" w:color="auto"/>
        <w:bottom w:val="none" w:sz="0" w:space="0" w:color="auto"/>
        <w:right w:val="none" w:sz="0" w:space="0" w:color="auto"/>
      </w:divBdr>
    </w:div>
    <w:div w:id="1787312606">
      <w:bodyDiv w:val="1"/>
      <w:marLeft w:val="0"/>
      <w:marRight w:val="0"/>
      <w:marTop w:val="0"/>
      <w:marBottom w:val="0"/>
      <w:divBdr>
        <w:top w:val="none" w:sz="0" w:space="0" w:color="auto"/>
        <w:left w:val="none" w:sz="0" w:space="0" w:color="auto"/>
        <w:bottom w:val="none" w:sz="0" w:space="0" w:color="auto"/>
        <w:right w:val="none" w:sz="0" w:space="0" w:color="auto"/>
      </w:divBdr>
    </w:div>
    <w:div w:id="1787314163">
      <w:bodyDiv w:val="1"/>
      <w:marLeft w:val="0"/>
      <w:marRight w:val="0"/>
      <w:marTop w:val="0"/>
      <w:marBottom w:val="0"/>
      <w:divBdr>
        <w:top w:val="none" w:sz="0" w:space="0" w:color="auto"/>
        <w:left w:val="none" w:sz="0" w:space="0" w:color="auto"/>
        <w:bottom w:val="none" w:sz="0" w:space="0" w:color="auto"/>
        <w:right w:val="none" w:sz="0" w:space="0" w:color="auto"/>
      </w:divBdr>
    </w:div>
    <w:div w:id="1787458476">
      <w:bodyDiv w:val="1"/>
      <w:marLeft w:val="0"/>
      <w:marRight w:val="0"/>
      <w:marTop w:val="0"/>
      <w:marBottom w:val="0"/>
      <w:divBdr>
        <w:top w:val="none" w:sz="0" w:space="0" w:color="auto"/>
        <w:left w:val="none" w:sz="0" w:space="0" w:color="auto"/>
        <w:bottom w:val="none" w:sz="0" w:space="0" w:color="auto"/>
        <w:right w:val="none" w:sz="0" w:space="0" w:color="auto"/>
      </w:divBdr>
    </w:div>
    <w:div w:id="1787499239">
      <w:bodyDiv w:val="1"/>
      <w:marLeft w:val="0"/>
      <w:marRight w:val="0"/>
      <w:marTop w:val="0"/>
      <w:marBottom w:val="0"/>
      <w:divBdr>
        <w:top w:val="none" w:sz="0" w:space="0" w:color="auto"/>
        <w:left w:val="none" w:sz="0" w:space="0" w:color="auto"/>
        <w:bottom w:val="none" w:sz="0" w:space="0" w:color="auto"/>
        <w:right w:val="none" w:sz="0" w:space="0" w:color="auto"/>
      </w:divBdr>
    </w:div>
    <w:div w:id="1787656005">
      <w:bodyDiv w:val="1"/>
      <w:marLeft w:val="0"/>
      <w:marRight w:val="0"/>
      <w:marTop w:val="0"/>
      <w:marBottom w:val="0"/>
      <w:divBdr>
        <w:top w:val="none" w:sz="0" w:space="0" w:color="auto"/>
        <w:left w:val="none" w:sz="0" w:space="0" w:color="auto"/>
        <w:bottom w:val="none" w:sz="0" w:space="0" w:color="auto"/>
        <w:right w:val="none" w:sz="0" w:space="0" w:color="auto"/>
      </w:divBdr>
    </w:div>
    <w:div w:id="1787843388">
      <w:bodyDiv w:val="1"/>
      <w:marLeft w:val="0"/>
      <w:marRight w:val="0"/>
      <w:marTop w:val="0"/>
      <w:marBottom w:val="0"/>
      <w:divBdr>
        <w:top w:val="none" w:sz="0" w:space="0" w:color="auto"/>
        <w:left w:val="none" w:sz="0" w:space="0" w:color="auto"/>
        <w:bottom w:val="none" w:sz="0" w:space="0" w:color="auto"/>
        <w:right w:val="none" w:sz="0" w:space="0" w:color="auto"/>
      </w:divBdr>
    </w:div>
    <w:div w:id="1787850594">
      <w:bodyDiv w:val="1"/>
      <w:marLeft w:val="0"/>
      <w:marRight w:val="0"/>
      <w:marTop w:val="0"/>
      <w:marBottom w:val="0"/>
      <w:divBdr>
        <w:top w:val="none" w:sz="0" w:space="0" w:color="auto"/>
        <w:left w:val="none" w:sz="0" w:space="0" w:color="auto"/>
        <w:bottom w:val="none" w:sz="0" w:space="0" w:color="auto"/>
        <w:right w:val="none" w:sz="0" w:space="0" w:color="auto"/>
      </w:divBdr>
    </w:div>
    <w:div w:id="1787919761">
      <w:bodyDiv w:val="1"/>
      <w:marLeft w:val="0"/>
      <w:marRight w:val="0"/>
      <w:marTop w:val="0"/>
      <w:marBottom w:val="0"/>
      <w:divBdr>
        <w:top w:val="none" w:sz="0" w:space="0" w:color="auto"/>
        <w:left w:val="none" w:sz="0" w:space="0" w:color="auto"/>
        <w:bottom w:val="none" w:sz="0" w:space="0" w:color="auto"/>
        <w:right w:val="none" w:sz="0" w:space="0" w:color="auto"/>
      </w:divBdr>
    </w:div>
    <w:div w:id="1787962515">
      <w:bodyDiv w:val="1"/>
      <w:marLeft w:val="0"/>
      <w:marRight w:val="0"/>
      <w:marTop w:val="0"/>
      <w:marBottom w:val="0"/>
      <w:divBdr>
        <w:top w:val="none" w:sz="0" w:space="0" w:color="auto"/>
        <w:left w:val="none" w:sz="0" w:space="0" w:color="auto"/>
        <w:bottom w:val="none" w:sz="0" w:space="0" w:color="auto"/>
        <w:right w:val="none" w:sz="0" w:space="0" w:color="auto"/>
      </w:divBdr>
    </w:div>
    <w:div w:id="1788116932">
      <w:bodyDiv w:val="1"/>
      <w:marLeft w:val="0"/>
      <w:marRight w:val="0"/>
      <w:marTop w:val="0"/>
      <w:marBottom w:val="0"/>
      <w:divBdr>
        <w:top w:val="none" w:sz="0" w:space="0" w:color="auto"/>
        <w:left w:val="none" w:sz="0" w:space="0" w:color="auto"/>
        <w:bottom w:val="none" w:sz="0" w:space="0" w:color="auto"/>
        <w:right w:val="none" w:sz="0" w:space="0" w:color="auto"/>
      </w:divBdr>
    </w:div>
    <w:div w:id="1788232058">
      <w:bodyDiv w:val="1"/>
      <w:marLeft w:val="0"/>
      <w:marRight w:val="0"/>
      <w:marTop w:val="0"/>
      <w:marBottom w:val="0"/>
      <w:divBdr>
        <w:top w:val="none" w:sz="0" w:space="0" w:color="auto"/>
        <w:left w:val="none" w:sz="0" w:space="0" w:color="auto"/>
        <w:bottom w:val="none" w:sz="0" w:space="0" w:color="auto"/>
        <w:right w:val="none" w:sz="0" w:space="0" w:color="auto"/>
      </w:divBdr>
    </w:div>
    <w:div w:id="1788236918">
      <w:bodyDiv w:val="1"/>
      <w:marLeft w:val="0"/>
      <w:marRight w:val="0"/>
      <w:marTop w:val="0"/>
      <w:marBottom w:val="0"/>
      <w:divBdr>
        <w:top w:val="none" w:sz="0" w:space="0" w:color="auto"/>
        <w:left w:val="none" w:sz="0" w:space="0" w:color="auto"/>
        <w:bottom w:val="none" w:sz="0" w:space="0" w:color="auto"/>
        <w:right w:val="none" w:sz="0" w:space="0" w:color="auto"/>
      </w:divBdr>
    </w:div>
    <w:div w:id="1788354575">
      <w:bodyDiv w:val="1"/>
      <w:marLeft w:val="0"/>
      <w:marRight w:val="0"/>
      <w:marTop w:val="0"/>
      <w:marBottom w:val="0"/>
      <w:divBdr>
        <w:top w:val="none" w:sz="0" w:space="0" w:color="auto"/>
        <w:left w:val="none" w:sz="0" w:space="0" w:color="auto"/>
        <w:bottom w:val="none" w:sz="0" w:space="0" w:color="auto"/>
        <w:right w:val="none" w:sz="0" w:space="0" w:color="auto"/>
      </w:divBdr>
    </w:div>
    <w:div w:id="1788574627">
      <w:bodyDiv w:val="1"/>
      <w:marLeft w:val="0"/>
      <w:marRight w:val="0"/>
      <w:marTop w:val="0"/>
      <w:marBottom w:val="0"/>
      <w:divBdr>
        <w:top w:val="none" w:sz="0" w:space="0" w:color="auto"/>
        <w:left w:val="none" w:sz="0" w:space="0" w:color="auto"/>
        <w:bottom w:val="none" w:sz="0" w:space="0" w:color="auto"/>
        <w:right w:val="none" w:sz="0" w:space="0" w:color="auto"/>
      </w:divBdr>
    </w:div>
    <w:div w:id="1788616773">
      <w:bodyDiv w:val="1"/>
      <w:marLeft w:val="0"/>
      <w:marRight w:val="0"/>
      <w:marTop w:val="0"/>
      <w:marBottom w:val="0"/>
      <w:divBdr>
        <w:top w:val="none" w:sz="0" w:space="0" w:color="auto"/>
        <w:left w:val="none" w:sz="0" w:space="0" w:color="auto"/>
        <w:bottom w:val="none" w:sz="0" w:space="0" w:color="auto"/>
        <w:right w:val="none" w:sz="0" w:space="0" w:color="auto"/>
      </w:divBdr>
    </w:div>
    <w:div w:id="1788621033">
      <w:bodyDiv w:val="1"/>
      <w:marLeft w:val="0"/>
      <w:marRight w:val="0"/>
      <w:marTop w:val="0"/>
      <w:marBottom w:val="0"/>
      <w:divBdr>
        <w:top w:val="none" w:sz="0" w:space="0" w:color="auto"/>
        <w:left w:val="none" w:sz="0" w:space="0" w:color="auto"/>
        <w:bottom w:val="none" w:sz="0" w:space="0" w:color="auto"/>
        <w:right w:val="none" w:sz="0" w:space="0" w:color="auto"/>
      </w:divBdr>
    </w:div>
    <w:div w:id="1788770992">
      <w:bodyDiv w:val="1"/>
      <w:marLeft w:val="0"/>
      <w:marRight w:val="0"/>
      <w:marTop w:val="0"/>
      <w:marBottom w:val="0"/>
      <w:divBdr>
        <w:top w:val="none" w:sz="0" w:space="0" w:color="auto"/>
        <w:left w:val="none" w:sz="0" w:space="0" w:color="auto"/>
        <w:bottom w:val="none" w:sz="0" w:space="0" w:color="auto"/>
        <w:right w:val="none" w:sz="0" w:space="0" w:color="auto"/>
      </w:divBdr>
    </w:div>
    <w:div w:id="1788884849">
      <w:bodyDiv w:val="1"/>
      <w:marLeft w:val="0"/>
      <w:marRight w:val="0"/>
      <w:marTop w:val="0"/>
      <w:marBottom w:val="0"/>
      <w:divBdr>
        <w:top w:val="none" w:sz="0" w:space="0" w:color="auto"/>
        <w:left w:val="none" w:sz="0" w:space="0" w:color="auto"/>
        <w:bottom w:val="none" w:sz="0" w:space="0" w:color="auto"/>
        <w:right w:val="none" w:sz="0" w:space="0" w:color="auto"/>
      </w:divBdr>
    </w:div>
    <w:div w:id="1788961858">
      <w:bodyDiv w:val="1"/>
      <w:marLeft w:val="0"/>
      <w:marRight w:val="0"/>
      <w:marTop w:val="0"/>
      <w:marBottom w:val="0"/>
      <w:divBdr>
        <w:top w:val="none" w:sz="0" w:space="0" w:color="auto"/>
        <w:left w:val="none" w:sz="0" w:space="0" w:color="auto"/>
        <w:bottom w:val="none" w:sz="0" w:space="0" w:color="auto"/>
        <w:right w:val="none" w:sz="0" w:space="0" w:color="auto"/>
      </w:divBdr>
    </w:div>
    <w:div w:id="1789081410">
      <w:bodyDiv w:val="1"/>
      <w:marLeft w:val="0"/>
      <w:marRight w:val="0"/>
      <w:marTop w:val="0"/>
      <w:marBottom w:val="0"/>
      <w:divBdr>
        <w:top w:val="none" w:sz="0" w:space="0" w:color="auto"/>
        <w:left w:val="none" w:sz="0" w:space="0" w:color="auto"/>
        <w:bottom w:val="none" w:sz="0" w:space="0" w:color="auto"/>
        <w:right w:val="none" w:sz="0" w:space="0" w:color="auto"/>
      </w:divBdr>
    </w:div>
    <w:div w:id="1789544182">
      <w:bodyDiv w:val="1"/>
      <w:marLeft w:val="0"/>
      <w:marRight w:val="0"/>
      <w:marTop w:val="0"/>
      <w:marBottom w:val="0"/>
      <w:divBdr>
        <w:top w:val="none" w:sz="0" w:space="0" w:color="auto"/>
        <w:left w:val="none" w:sz="0" w:space="0" w:color="auto"/>
        <w:bottom w:val="none" w:sz="0" w:space="0" w:color="auto"/>
        <w:right w:val="none" w:sz="0" w:space="0" w:color="auto"/>
      </w:divBdr>
    </w:div>
    <w:div w:id="1789618305">
      <w:bodyDiv w:val="1"/>
      <w:marLeft w:val="0"/>
      <w:marRight w:val="0"/>
      <w:marTop w:val="0"/>
      <w:marBottom w:val="0"/>
      <w:divBdr>
        <w:top w:val="none" w:sz="0" w:space="0" w:color="auto"/>
        <w:left w:val="none" w:sz="0" w:space="0" w:color="auto"/>
        <w:bottom w:val="none" w:sz="0" w:space="0" w:color="auto"/>
        <w:right w:val="none" w:sz="0" w:space="0" w:color="auto"/>
      </w:divBdr>
    </w:div>
    <w:div w:id="1789621758">
      <w:bodyDiv w:val="1"/>
      <w:marLeft w:val="0"/>
      <w:marRight w:val="0"/>
      <w:marTop w:val="0"/>
      <w:marBottom w:val="0"/>
      <w:divBdr>
        <w:top w:val="none" w:sz="0" w:space="0" w:color="auto"/>
        <w:left w:val="none" w:sz="0" w:space="0" w:color="auto"/>
        <w:bottom w:val="none" w:sz="0" w:space="0" w:color="auto"/>
        <w:right w:val="none" w:sz="0" w:space="0" w:color="auto"/>
      </w:divBdr>
    </w:div>
    <w:div w:id="1790079290">
      <w:bodyDiv w:val="1"/>
      <w:marLeft w:val="0"/>
      <w:marRight w:val="0"/>
      <w:marTop w:val="0"/>
      <w:marBottom w:val="0"/>
      <w:divBdr>
        <w:top w:val="none" w:sz="0" w:space="0" w:color="auto"/>
        <w:left w:val="none" w:sz="0" w:space="0" w:color="auto"/>
        <w:bottom w:val="none" w:sz="0" w:space="0" w:color="auto"/>
        <w:right w:val="none" w:sz="0" w:space="0" w:color="auto"/>
      </w:divBdr>
    </w:div>
    <w:div w:id="1790274981">
      <w:bodyDiv w:val="1"/>
      <w:marLeft w:val="0"/>
      <w:marRight w:val="0"/>
      <w:marTop w:val="0"/>
      <w:marBottom w:val="0"/>
      <w:divBdr>
        <w:top w:val="none" w:sz="0" w:space="0" w:color="auto"/>
        <w:left w:val="none" w:sz="0" w:space="0" w:color="auto"/>
        <w:bottom w:val="none" w:sz="0" w:space="0" w:color="auto"/>
        <w:right w:val="none" w:sz="0" w:space="0" w:color="auto"/>
      </w:divBdr>
    </w:div>
    <w:div w:id="1790465693">
      <w:bodyDiv w:val="1"/>
      <w:marLeft w:val="0"/>
      <w:marRight w:val="0"/>
      <w:marTop w:val="0"/>
      <w:marBottom w:val="0"/>
      <w:divBdr>
        <w:top w:val="none" w:sz="0" w:space="0" w:color="auto"/>
        <w:left w:val="none" w:sz="0" w:space="0" w:color="auto"/>
        <w:bottom w:val="none" w:sz="0" w:space="0" w:color="auto"/>
        <w:right w:val="none" w:sz="0" w:space="0" w:color="auto"/>
      </w:divBdr>
    </w:div>
    <w:div w:id="1790470994">
      <w:bodyDiv w:val="1"/>
      <w:marLeft w:val="0"/>
      <w:marRight w:val="0"/>
      <w:marTop w:val="0"/>
      <w:marBottom w:val="0"/>
      <w:divBdr>
        <w:top w:val="none" w:sz="0" w:space="0" w:color="auto"/>
        <w:left w:val="none" w:sz="0" w:space="0" w:color="auto"/>
        <w:bottom w:val="none" w:sz="0" w:space="0" w:color="auto"/>
        <w:right w:val="none" w:sz="0" w:space="0" w:color="auto"/>
      </w:divBdr>
    </w:div>
    <w:div w:id="1790777167">
      <w:bodyDiv w:val="1"/>
      <w:marLeft w:val="0"/>
      <w:marRight w:val="0"/>
      <w:marTop w:val="0"/>
      <w:marBottom w:val="0"/>
      <w:divBdr>
        <w:top w:val="none" w:sz="0" w:space="0" w:color="auto"/>
        <w:left w:val="none" w:sz="0" w:space="0" w:color="auto"/>
        <w:bottom w:val="none" w:sz="0" w:space="0" w:color="auto"/>
        <w:right w:val="none" w:sz="0" w:space="0" w:color="auto"/>
      </w:divBdr>
    </w:div>
    <w:div w:id="1790930024">
      <w:bodyDiv w:val="1"/>
      <w:marLeft w:val="0"/>
      <w:marRight w:val="0"/>
      <w:marTop w:val="0"/>
      <w:marBottom w:val="0"/>
      <w:divBdr>
        <w:top w:val="none" w:sz="0" w:space="0" w:color="auto"/>
        <w:left w:val="none" w:sz="0" w:space="0" w:color="auto"/>
        <w:bottom w:val="none" w:sz="0" w:space="0" w:color="auto"/>
        <w:right w:val="none" w:sz="0" w:space="0" w:color="auto"/>
      </w:divBdr>
    </w:div>
    <w:div w:id="1791052249">
      <w:bodyDiv w:val="1"/>
      <w:marLeft w:val="0"/>
      <w:marRight w:val="0"/>
      <w:marTop w:val="0"/>
      <w:marBottom w:val="0"/>
      <w:divBdr>
        <w:top w:val="none" w:sz="0" w:space="0" w:color="auto"/>
        <w:left w:val="none" w:sz="0" w:space="0" w:color="auto"/>
        <w:bottom w:val="none" w:sz="0" w:space="0" w:color="auto"/>
        <w:right w:val="none" w:sz="0" w:space="0" w:color="auto"/>
      </w:divBdr>
    </w:div>
    <w:div w:id="1791321220">
      <w:bodyDiv w:val="1"/>
      <w:marLeft w:val="0"/>
      <w:marRight w:val="0"/>
      <w:marTop w:val="0"/>
      <w:marBottom w:val="0"/>
      <w:divBdr>
        <w:top w:val="none" w:sz="0" w:space="0" w:color="auto"/>
        <w:left w:val="none" w:sz="0" w:space="0" w:color="auto"/>
        <w:bottom w:val="none" w:sz="0" w:space="0" w:color="auto"/>
        <w:right w:val="none" w:sz="0" w:space="0" w:color="auto"/>
      </w:divBdr>
    </w:div>
    <w:div w:id="1791700275">
      <w:bodyDiv w:val="1"/>
      <w:marLeft w:val="0"/>
      <w:marRight w:val="0"/>
      <w:marTop w:val="0"/>
      <w:marBottom w:val="0"/>
      <w:divBdr>
        <w:top w:val="none" w:sz="0" w:space="0" w:color="auto"/>
        <w:left w:val="none" w:sz="0" w:space="0" w:color="auto"/>
        <w:bottom w:val="none" w:sz="0" w:space="0" w:color="auto"/>
        <w:right w:val="none" w:sz="0" w:space="0" w:color="auto"/>
      </w:divBdr>
    </w:div>
    <w:div w:id="1791780488">
      <w:bodyDiv w:val="1"/>
      <w:marLeft w:val="0"/>
      <w:marRight w:val="0"/>
      <w:marTop w:val="0"/>
      <w:marBottom w:val="0"/>
      <w:divBdr>
        <w:top w:val="none" w:sz="0" w:space="0" w:color="auto"/>
        <w:left w:val="none" w:sz="0" w:space="0" w:color="auto"/>
        <w:bottom w:val="none" w:sz="0" w:space="0" w:color="auto"/>
        <w:right w:val="none" w:sz="0" w:space="0" w:color="auto"/>
      </w:divBdr>
    </w:div>
    <w:div w:id="1791783996">
      <w:bodyDiv w:val="1"/>
      <w:marLeft w:val="0"/>
      <w:marRight w:val="0"/>
      <w:marTop w:val="0"/>
      <w:marBottom w:val="0"/>
      <w:divBdr>
        <w:top w:val="none" w:sz="0" w:space="0" w:color="auto"/>
        <w:left w:val="none" w:sz="0" w:space="0" w:color="auto"/>
        <w:bottom w:val="none" w:sz="0" w:space="0" w:color="auto"/>
        <w:right w:val="none" w:sz="0" w:space="0" w:color="auto"/>
      </w:divBdr>
    </w:div>
    <w:div w:id="1791894892">
      <w:bodyDiv w:val="1"/>
      <w:marLeft w:val="0"/>
      <w:marRight w:val="0"/>
      <w:marTop w:val="0"/>
      <w:marBottom w:val="0"/>
      <w:divBdr>
        <w:top w:val="none" w:sz="0" w:space="0" w:color="auto"/>
        <w:left w:val="none" w:sz="0" w:space="0" w:color="auto"/>
        <w:bottom w:val="none" w:sz="0" w:space="0" w:color="auto"/>
        <w:right w:val="none" w:sz="0" w:space="0" w:color="auto"/>
      </w:divBdr>
    </w:div>
    <w:div w:id="1791975438">
      <w:bodyDiv w:val="1"/>
      <w:marLeft w:val="0"/>
      <w:marRight w:val="0"/>
      <w:marTop w:val="0"/>
      <w:marBottom w:val="0"/>
      <w:divBdr>
        <w:top w:val="none" w:sz="0" w:space="0" w:color="auto"/>
        <w:left w:val="none" w:sz="0" w:space="0" w:color="auto"/>
        <w:bottom w:val="none" w:sz="0" w:space="0" w:color="auto"/>
        <w:right w:val="none" w:sz="0" w:space="0" w:color="auto"/>
      </w:divBdr>
    </w:div>
    <w:div w:id="1792045362">
      <w:bodyDiv w:val="1"/>
      <w:marLeft w:val="0"/>
      <w:marRight w:val="0"/>
      <w:marTop w:val="0"/>
      <w:marBottom w:val="0"/>
      <w:divBdr>
        <w:top w:val="none" w:sz="0" w:space="0" w:color="auto"/>
        <w:left w:val="none" w:sz="0" w:space="0" w:color="auto"/>
        <w:bottom w:val="none" w:sz="0" w:space="0" w:color="auto"/>
        <w:right w:val="none" w:sz="0" w:space="0" w:color="auto"/>
      </w:divBdr>
    </w:div>
    <w:div w:id="1792090281">
      <w:bodyDiv w:val="1"/>
      <w:marLeft w:val="0"/>
      <w:marRight w:val="0"/>
      <w:marTop w:val="0"/>
      <w:marBottom w:val="0"/>
      <w:divBdr>
        <w:top w:val="none" w:sz="0" w:space="0" w:color="auto"/>
        <w:left w:val="none" w:sz="0" w:space="0" w:color="auto"/>
        <w:bottom w:val="none" w:sz="0" w:space="0" w:color="auto"/>
        <w:right w:val="none" w:sz="0" w:space="0" w:color="auto"/>
      </w:divBdr>
    </w:div>
    <w:div w:id="1792094156">
      <w:bodyDiv w:val="1"/>
      <w:marLeft w:val="0"/>
      <w:marRight w:val="0"/>
      <w:marTop w:val="0"/>
      <w:marBottom w:val="0"/>
      <w:divBdr>
        <w:top w:val="none" w:sz="0" w:space="0" w:color="auto"/>
        <w:left w:val="none" w:sz="0" w:space="0" w:color="auto"/>
        <w:bottom w:val="none" w:sz="0" w:space="0" w:color="auto"/>
        <w:right w:val="none" w:sz="0" w:space="0" w:color="auto"/>
      </w:divBdr>
    </w:div>
    <w:div w:id="1792285033">
      <w:bodyDiv w:val="1"/>
      <w:marLeft w:val="0"/>
      <w:marRight w:val="0"/>
      <w:marTop w:val="0"/>
      <w:marBottom w:val="0"/>
      <w:divBdr>
        <w:top w:val="none" w:sz="0" w:space="0" w:color="auto"/>
        <w:left w:val="none" w:sz="0" w:space="0" w:color="auto"/>
        <w:bottom w:val="none" w:sz="0" w:space="0" w:color="auto"/>
        <w:right w:val="none" w:sz="0" w:space="0" w:color="auto"/>
      </w:divBdr>
    </w:div>
    <w:div w:id="1792363775">
      <w:bodyDiv w:val="1"/>
      <w:marLeft w:val="0"/>
      <w:marRight w:val="0"/>
      <w:marTop w:val="0"/>
      <w:marBottom w:val="0"/>
      <w:divBdr>
        <w:top w:val="none" w:sz="0" w:space="0" w:color="auto"/>
        <w:left w:val="none" w:sz="0" w:space="0" w:color="auto"/>
        <w:bottom w:val="none" w:sz="0" w:space="0" w:color="auto"/>
        <w:right w:val="none" w:sz="0" w:space="0" w:color="auto"/>
      </w:divBdr>
    </w:div>
    <w:div w:id="1792557359">
      <w:bodyDiv w:val="1"/>
      <w:marLeft w:val="0"/>
      <w:marRight w:val="0"/>
      <w:marTop w:val="0"/>
      <w:marBottom w:val="0"/>
      <w:divBdr>
        <w:top w:val="none" w:sz="0" w:space="0" w:color="auto"/>
        <w:left w:val="none" w:sz="0" w:space="0" w:color="auto"/>
        <w:bottom w:val="none" w:sz="0" w:space="0" w:color="auto"/>
        <w:right w:val="none" w:sz="0" w:space="0" w:color="auto"/>
      </w:divBdr>
    </w:div>
    <w:div w:id="1792632272">
      <w:bodyDiv w:val="1"/>
      <w:marLeft w:val="0"/>
      <w:marRight w:val="0"/>
      <w:marTop w:val="0"/>
      <w:marBottom w:val="0"/>
      <w:divBdr>
        <w:top w:val="none" w:sz="0" w:space="0" w:color="auto"/>
        <w:left w:val="none" w:sz="0" w:space="0" w:color="auto"/>
        <w:bottom w:val="none" w:sz="0" w:space="0" w:color="auto"/>
        <w:right w:val="none" w:sz="0" w:space="0" w:color="auto"/>
      </w:divBdr>
    </w:div>
    <w:div w:id="1792749818">
      <w:bodyDiv w:val="1"/>
      <w:marLeft w:val="0"/>
      <w:marRight w:val="0"/>
      <w:marTop w:val="0"/>
      <w:marBottom w:val="0"/>
      <w:divBdr>
        <w:top w:val="none" w:sz="0" w:space="0" w:color="auto"/>
        <w:left w:val="none" w:sz="0" w:space="0" w:color="auto"/>
        <w:bottom w:val="none" w:sz="0" w:space="0" w:color="auto"/>
        <w:right w:val="none" w:sz="0" w:space="0" w:color="auto"/>
      </w:divBdr>
    </w:div>
    <w:div w:id="1792939285">
      <w:bodyDiv w:val="1"/>
      <w:marLeft w:val="0"/>
      <w:marRight w:val="0"/>
      <w:marTop w:val="0"/>
      <w:marBottom w:val="0"/>
      <w:divBdr>
        <w:top w:val="none" w:sz="0" w:space="0" w:color="auto"/>
        <w:left w:val="none" w:sz="0" w:space="0" w:color="auto"/>
        <w:bottom w:val="none" w:sz="0" w:space="0" w:color="auto"/>
        <w:right w:val="none" w:sz="0" w:space="0" w:color="auto"/>
      </w:divBdr>
    </w:div>
    <w:div w:id="1793085487">
      <w:bodyDiv w:val="1"/>
      <w:marLeft w:val="0"/>
      <w:marRight w:val="0"/>
      <w:marTop w:val="0"/>
      <w:marBottom w:val="0"/>
      <w:divBdr>
        <w:top w:val="none" w:sz="0" w:space="0" w:color="auto"/>
        <w:left w:val="none" w:sz="0" w:space="0" w:color="auto"/>
        <w:bottom w:val="none" w:sz="0" w:space="0" w:color="auto"/>
        <w:right w:val="none" w:sz="0" w:space="0" w:color="auto"/>
      </w:divBdr>
    </w:div>
    <w:div w:id="1793093122">
      <w:bodyDiv w:val="1"/>
      <w:marLeft w:val="0"/>
      <w:marRight w:val="0"/>
      <w:marTop w:val="0"/>
      <w:marBottom w:val="0"/>
      <w:divBdr>
        <w:top w:val="none" w:sz="0" w:space="0" w:color="auto"/>
        <w:left w:val="none" w:sz="0" w:space="0" w:color="auto"/>
        <w:bottom w:val="none" w:sz="0" w:space="0" w:color="auto"/>
        <w:right w:val="none" w:sz="0" w:space="0" w:color="auto"/>
      </w:divBdr>
    </w:div>
    <w:div w:id="1793136647">
      <w:bodyDiv w:val="1"/>
      <w:marLeft w:val="0"/>
      <w:marRight w:val="0"/>
      <w:marTop w:val="0"/>
      <w:marBottom w:val="0"/>
      <w:divBdr>
        <w:top w:val="none" w:sz="0" w:space="0" w:color="auto"/>
        <w:left w:val="none" w:sz="0" w:space="0" w:color="auto"/>
        <w:bottom w:val="none" w:sz="0" w:space="0" w:color="auto"/>
        <w:right w:val="none" w:sz="0" w:space="0" w:color="auto"/>
      </w:divBdr>
    </w:div>
    <w:div w:id="1793329818">
      <w:bodyDiv w:val="1"/>
      <w:marLeft w:val="0"/>
      <w:marRight w:val="0"/>
      <w:marTop w:val="0"/>
      <w:marBottom w:val="0"/>
      <w:divBdr>
        <w:top w:val="none" w:sz="0" w:space="0" w:color="auto"/>
        <w:left w:val="none" w:sz="0" w:space="0" w:color="auto"/>
        <w:bottom w:val="none" w:sz="0" w:space="0" w:color="auto"/>
        <w:right w:val="none" w:sz="0" w:space="0" w:color="auto"/>
      </w:divBdr>
    </w:div>
    <w:div w:id="1793356035">
      <w:bodyDiv w:val="1"/>
      <w:marLeft w:val="0"/>
      <w:marRight w:val="0"/>
      <w:marTop w:val="0"/>
      <w:marBottom w:val="0"/>
      <w:divBdr>
        <w:top w:val="none" w:sz="0" w:space="0" w:color="auto"/>
        <w:left w:val="none" w:sz="0" w:space="0" w:color="auto"/>
        <w:bottom w:val="none" w:sz="0" w:space="0" w:color="auto"/>
        <w:right w:val="none" w:sz="0" w:space="0" w:color="auto"/>
      </w:divBdr>
    </w:div>
    <w:div w:id="1793356580">
      <w:bodyDiv w:val="1"/>
      <w:marLeft w:val="0"/>
      <w:marRight w:val="0"/>
      <w:marTop w:val="0"/>
      <w:marBottom w:val="0"/>
      <w:divBdr>
        <w:top w:val="none" w:sz="0" w:space="0" w:color="auto"/>
        <w:left w:val="none" w:sz="0" w:space="0" w:color="auto"/>
        <w:bottom w:val="none" w:sz="0" w:space="0" w:color="auto"/>
        <w:right w:val="none" w:sz="0" w:space="0" w:color="auto"/>
      </w:divBdr>
    </w:div>
    <w:div w:id="1793474949">
      <w:bodyDiv w:val="1"/>
      <w:marLeft w:val="0"/>
      <w:marRight w:val="0"/>
      <w:marTop w:val="0"/>
      <w:marBottom w:val="0"/>
      <w:divBdr>
        <w:top w:val="none" w:sz="0" w:space="0" w:color="auto"/>
        <w:left w:val="none" w:sz="0" w:space="0" w:color="auto"/>
        <w:bottom w:val="none" w:sz="0" w:space="0" w:color="auto"/>
        <w:right w:val="none" w:sz="0" w:space="0" w:color="auto"/>
      </w:divBdr>
    </w:div>
    <w:div w:id="1793547429">
      <w:bodyDiv w:val="1"/>
      <w:marLeft w:val="0"/>
      <w:marRight w:val="0"/>
      <w:marTop w:val="0"/>
      <w:marBottom w:val="0"/>
      <w:divBdr>
        <w:top w:val="none" w:sz="0" w:space="0" w:color="auto"/>
        <w:left w:val="none" w:sz="0" w:space="0" w:color="auto"/>
        <w:bottom w:val="none" w:sz="0" w:space="0" w:color="auto"/>
        <w:right w:val="none" w:sz="0" w:space="0" w:color="auto"/>
      </w:divBdr>
    </w:div>
    <w:div w:id="1793596426">
      <w:bodyDiv w:val="1"/>
      <w:marLeft w:val="0"/>
      <w:marRight w:val="0"/>
      <w:marTop w:val="0"/>
      <w:marBottom w:val="0"/>
      <w:divBdr>
        <w:top w:val="none" w:sz="0" w:space="0" w:color="auto"/>
        <w:left w:val="none" w:sz="0" w:space="0" w:color="auto"/>
        <w:bottom w:val="none" w:sz="0" w:space="0" w:color="auto"/>
        <w:right w:val="none" w:sz="0" w:space="0" w:color="auto"/>
      </w:divBdr>
    </w:div>
    <w:div w:id="1793666511">
      <w:bodyDiv w:val="1"/>
      <w:marLeft w:val="0"/>
      <w:marRight w:val="0"/>
      <w:marTop w:val="0"/>
      <w:marBottom w:val="0"/>
      <w:divBdr>
        <w:top w:val="none" w:sz="0" w:space="0" w:color="auto"/>
        <w:left w:val="none" w:sz="0" w:space="0" w:color="auto"/>
        <w:bottom w:val="none" w:sz="0" w:space="0" w:color="auto"/>
        <w:right w:val="none" w:sz="0" w:space="0" w:color="auto"/>
      </w:divBdr>
    </w:div>
    <w:div w:id="1793668876">
      <w:bodyDiv w:val="1"/>
      <w:marLeft w:val="0"/>
      <w:marRight w:val="0"/>
      <w:marTop w:val="0"/>
      <w:marBottom w:val="0"/>
      <w:divBdr>
        <w:top w:val="none" w:sz="0" w:space="0" w:color="auto"/>
        <w:left w:val="none" w:sz="0" w:space="0" w:color="auto"/>
        <w:bottom w:val="none" w:sz="0" w:space="0" w:color="auto"/>
        <w:right w:val="none" w:sz="0" w:space="0" w:color="auto"/>
      </w:divBdr>
    </w:div>
    <w:div w:id="1793864464">
      <w:bodyDiv w:val="1"/>
      <w:marLeft w:val="0"/>
      <w:marRight w:val="0"/>
      <w:marTop w:val="0"/>
      <w:marBottom w:val="0"/>
      <w:divBdr>
        <w:top w:val="none" w:sz="0" w:space="0" w:color="auto"/>
        <w:left w:val="none" w:sz="0" w:space="0" w:color="auto"/>
        <w:bottom w:val="none" w:sz="0" w:space="0" w:color="auto"/>
        <w:right w:val="none" w:sz="0" w:space="0" w:color="auto"/>
      </w:divBdr>
    </w:div>
    <w:div w:id="1794134341">
      <w:bodyDiv w:val="1"/>
      <w:marLeft w:val="0"/>
      <w:marRight w:val="0"/>
      <w:marTop w:val="0"/>
      <w:marBottom w:val="0"/>
      <w:divBdr>
        <w:top w:val="none" w:sz="0" w:space="0" w:color="auto"/>
        <w:left w:val="none" w:sz="0" w:space="0" w:color="auto"/>
        <w:bottom w:val="none" w:sz="0" w:space="0" w:color="auto"/>
        <w:right w:val="none" w:sz="0" w:space="0" w:color="auto"/>
      </w:divBdr>
    </w:div>
    <w:div w:id="1794208964">
      <w:bodyDiv w:val="1"/>
      <w:marLeft w:val="0"/>
      <w:marRight w:val="0"/>
      <w:marTop w:val="0"/>
      <w:marBottom w:val="0"/>
      <w:divBdr>
        <w:top w:val="none" w:sz="0" w:space="0" w:color="auto"/>
        <w:left w:val="none" w:sz="0" w:space="0" w:color="auto"/>
        <w:bottom w:val="none" w:sz="0" w:space="0" w:color="auto"/>
        <w:right w:val="none" w:sz="0" w:space="0" w:color="auto"/>
      </w:divBdr>
    </w:div>
    <w:div w:id="1794252761">
      <w:bodyDiv w:val="1"/>
      <w:marLeft w:val="0"/>
      <w:marRight w:val="0"/>
      <w:marTop w:val="0"/>
      <w:marBottom w:val="0"/>
      <w:divBdr>
        <w:top w:val="none" w:sz="0" w:space="0" w:color="auto"/>
        <w:left w:val="none" w:sz="0" w:space="0" w:color="auto"/>
        <w:bottom w:val="none" w:sz="0" w:space="0" w:color="auto"/>
        <w:right w:val="none" w:sz="0" w:space="0" w:color="auto"/>
      </w:divBdr>
    </w:div>
    <w:div w:id="1794320484">
      <w:bodyDiv w:val="1"/>
      <w:marLeft w:val="0"/>
      <w:marRight w:val="0"/>
      <w:marTop w:val="0"/>
      <w:marBottom w:val="0"/>
      <w:divBdr>
        <w:top w:val="none" w:sz="0" w:space="0" w:color="auto"/>
        <w:left w:val="none" w:sz="0" w:space="0" w:color="auto"/>
        <w:bottom w:val="none" w:sz="0" w:space="0" w:color="auto"/>
        <w:right w:val="none" w:sz="0" w:space="0" w:color="auto"/>
      </w:divBdr>
    </w:div>
    <w:div w:id="1794443690">
      <w:bodyDiv w:val="1"/>
      <w:marLeft w:val="0"/>
      <w:marRight w:val="0"/>
      <w:marTop w:val="0"/>
      <w:marBottom w:val="0"/>
      <w:divBdr>
        <w:top w:val="none" w:sz="0" w:space="0" w:color="auto"/>
        <w:left w:val="none" w:sz="0" w:space="0" w:color="auto"/>
        <w:bottom w:val="none" w:sz="0" w:space="0" w:color="auto"/>
        <w:right w:val="none" w:sz="0" w:space="0" w:color="auto"/>
      </w:divBdr>
    </w:div>
    <w:div w:id="1794595426">
      <w:bodyDiv w:val="1"/>
      <w:marLeft w:val="0"/>
      <w:marRight w:val="0"/>
      <w:marTop w:val="0"/>
      <w:marBottom w:val="0"/>
      <w:divBdr>
        <w:top w:val="none" w:sz="0" w:space="0" w:color="auto"/>
        <w:left w:val="none" w:sz="0" w:space="0" w:color="auto"/>
        <w:bottom w:val="none" w:sz="0" w:space="0" w:color="auto"/>
        <w:right w:val="none" w:sz="0" w:space="0" w:color="auto"/>
      </w:divBdr>
    </w:div>
    <w:div w:id="1794639092">
      <w:bodyDiv w:val="1"/>
      <w:marLeft w:val="0"/>
      <w:marRight w:val="0"/>
      <w:marTop w:val="0"/>
      <w:marBottom w:val="0"/>
      <w:divBdr>
        <w:top w:val="none" w:sz="0" w:space="0" w:color="auto"/>
        <w:left w:val="none" w:sz="0" w:space="0" w:color="auto"/>
        <w:bottom w:val="none" w:sz="0" w:space="0" w:color="auto"/>
        <w:right w:val="none" w:sz="0" w:space="0" w:color="auto"/>
      </w:divBdr>
    </w:div>
    <w:div w:id="1794665012">
      <w:bodyDiv w:val="1"/>
      <w:marLeft w:val="0"/>
      <w:marRight w:val="0"/>
      <w:marTop w:val="0"/>
      <w:marBottom w:val="0"/>
      <w:divBdr>
        <w:top w:val="none" w:sz="0" w:space="0" w:color="auto"/>
        <w:left w:val="none" w:sz="0" w:space="0" w:color="auto"/>
        <w:bottom w:val="none" w:sz="0" w:space="0" w:color="auto"/>
        <w:right w:val="none" w:sz="0" w:space="0" w:color="auto"/>
      </w:divBdr>
    </w:div>
    <w:div w:id="1794784593">
      <w:bodyDiv w:val="1"/>
      <w:marLeft w:val="0"/>
      <w:marRight w:val="0"/>
      <w:marTop w:val="0"/>
      <w:marBottom w:val="0"/>
      <w:divBdr>
        <w:top w:val="none" w:sz="0" w:space="0" w:color="auto"/>
        <w:left w:val="none" w:sz="0" w:space="0" w:color="auto"/>
        <w:bottom w:val="none" w:sz="0" w:space="0" w:color="auto"/>
        <w:right w:val="none" w:sz="0" w:space="0" w:color="auto"/>
      </w:divBdr>
    </w:div>
    <w:div w:id="1794787894">
      <w:bodyDiv w:val="1"/>
      <w:marLeft w:val="0"/>
      <w:marRight w:val="0"/>
      <w:marTop w:val="0"/>
      <w:marBottom w:val="0"/>
      <w:divBdr>
        <w:top w:val="none" w:sz="0" w:space="0" w:color="auto"/>
        <w:left w:val="none" w:sz="0" w:space="0" w:color="auto"/>
        <w:bottom w:val="none" w:sz="0" w:space="0" w:color="auto"/>
        <w:right w:val="none" w:sz="0" w:space="0" w:color="auto"/>
      </w:divBdr>
    </w:div>
    <w:div w:id="1794788911">
      <w:bodyDiv w:val="1"/>
      <w:marLeft w:val="0"/>
      <w:marRight w:val="0"/>
      <w:marTop w:val="0"/>
      <w:marBottom w:val="0"/>
      <w:divBdr>
        <w:top w:val="none" w:sz="0" w:space="0" w:color="auto"/>
        <w:left w:val="none" w:sz="0" w:space="0" w:color="auto"/>
        <w:bottom w:val="none" w:sz="0" w:space="0" w:color="auto"/>
        <w:right w:val="none" w:sz="0" w:space="0" w:color="auto"/>
      </w:divBdr>
    </w:div>
    <w:div w:id="1794975796">
      <w:bodyDiv w:val="1"/>
      <w:marLeft w:val="0"/>
      <w:marRight w:val="0"/>
      <w:marTop w:val="0"/>
      <w:marBottom w:val="0"/>
      <w:divBdr>
        <w:top w:val="none" w:sz="0" w:space="0" w:color="auto"/>
        <w:left w:val="none" w:sz="0" w:space="0" w:color="auto"/>
        <w:bottom w:val="none" w:sz="0" w:space="0" w:color="auto"/>
        <w:right w:val="none" w:sz="0" w:space="0" w:color="auto"/>
      </w:divBdr>
    </w:div>
    <w:div w:id="1794983144">
      <w:bodyDiv w:val="1"/>
      <w:marLeft w:val="0"/>
      <w:marRight w:val="0"/>
      <w:marTop w:val="0"/>
      <w:marBottom w:val="0"/>
      <w:divBdr>
        <w:top w:val="none" w:sz="0" w:space="0" w:color="auto"/>
        <w:left w:val="none" w:sz="0" w:space="0" w:color="auto"/>
        <w:bottom w:val="none" w:sz="0" w:space="0" w:color="auto"/>
        <w:right w:val="none" w:sz="0" w:space="0" w:color="auto"/>
      </w:divBdr>
    </w:div>
    <w:div w:id="1795250714">
      <w:bodyDiv w:val="1"/>
      <w:marLeft w:val="0"/>
      <w:marRight w:val="0"/>
      <w:marTop w:val="0"/>
      <w:marBottom w:val="0"/>
      <w:divBdr>
        <w:top w:val="none" w:sz="0" w:space="0" w:color="auto"/>
        <w:left w:val="none" w:sz="0" w:space="0" w:color="auto"/>
        <w:bottom w:val="none" w:sz="0" w:space="0" w:color="auto"/>
        <w:right w:val="none" w:sz="0" w:space="0" w:color="auto"/>
      </w:divBdr>
    </w:div>
    <w:div w:id="1795367660">
      <w:bodyDiv w:val="1"/>
      <w:marLeft w:val="0"/>
      <w:marRight w:val="0"/>
      <w:marTop w:val="0"/>
      <w:marBottom w:val="0"/>
      <w:divBdr>
        <w:top w:val="none" w:sz="0" w:space="0" w:color="auto"/>
        <w:left w:val="none" w:sz="0" w:space="0" w:color="auto"/>
        <w:bottom w:val="none" w:sz="0" w:space="0" w:color="auto"/>
        <w:right w:val="none" w:sz="0" w:space="0" w:color="auto"/>
      </w:divBdr>
    </w:div>
    <w:div w:id="1795516612">
      <w:bodyDiv w:val="1"/>
      <w:marLeft w:val="0"/>
      <w:marRight w:val="0"/>
      <w:marTop w:val="0"/>
      <w:marBottom w:val="0"/>
      <w:divBdr>
        <w:top w:val="none" w:sz="0" w:space="0" w:color="auto"/>
        <w:left w:val="none" w:sz="0" w:space="0" w:color="auto"/>
        <w:bottom w:val="none" w:sz="0" w:space="0" w:color="auto"/>
        <w:right w:val="none" w:sz="0" w:space="0" w:color="auto"/>
      </w:divBdr>
    </w:div>
    <w:div w:id="1795639810">
      <w:bodyDiv w:val="1"/>
      <w:marLeft w:val="0"/>
      <w:marRight w:val="0"/>
      <w:marTop w:val="0"/>
      <w:marBottom w:val="0"/>
      <w:divBdr>
        <w:top w:val="none" w:sz="0" w:space="0" w:color="auto"/>
        <w:left w:val="none" w:sz="0" w:space="0" w:color="auto"/>
        <w:bottom w:val="none" w:sz="0" w:space="0" w:color="auto"/>
        <w:right w:val="none" w:sz="0" w:space="0" w:color="auto"/>
      </w:divBdr>
    </w:div>
    <w:div w:id="1795706438">
      <w:bodyDiv w:val="1"/>
      <w:marLeft w:val="0"/>
      <w:marRight w:val="0"/>
      <w:marTop w:val="0"/>
      <w:marBottom w:val="0"/>
      <w:divBdr>
        <w:top w:val="none" w:sz="0" w:space="0" w:color="auto"/>
        <w:left w:val="none" w:sz="0" w:space="0" w:color="auto"/>
        <w:bottom w:val="none" w:sz="0" w:space="0" w:color="auto"/>
        <w:right w:val="none" w:sz="0" w:space="0" w:color="auto"/>
      </w:divBdr>
    </w:div>
    <w:div w:id="1796102467">
      <w:bodyDiv w:val="1"/>
      <w:marLeft w:val="0"/>
      <w:marRight w:val="0"/>
      <w:marTop w:val="0"/>
      <w:marBottom w:val="0"/>
      <w:divBdr>
        <w:top w:val="none" w:sz="0" w:space="0" w:color="auto"/>
        <w:left w:val="none" w:sz="0" w:space="0" w:color="auto"/>
        <w:bottom w:val="none" w:sz="0" w:space="0" w:color="auto"/>
        <w:right w:val="none" w:sz="0" w:space="0" w:color="auto"/>
      </w:divBdr>
    </w:div>
    <w:div w:id="1796169258">
      <w:bodyDiv w:val="1"/>
      <w:marLeft w:val="0"/>
      <w:marRight w:val="0"/>
      <w:marTop w:val="0"/>
      <w:marBottom w:val="0"/>
      <w:divBdr>
        <w:top w:val="none" w:sz="0" w:space="0" w:color="auto"/>
        <w:left w:val="none" w:sz="0" w:space="0" w:color="auto"/>
        <w:bottom w:val="none" w:sz="0" w:space="0" w:color="auto"/>
        <w:right w:val="none" w:sz="0" w:space="0" w:color="auto"/>
      </w:divBdr>
    </w:div>
    <w:div w:id="1796172314">
      <w:bodyDiv w:val="1"/>
      <w:marLeft w:val="0"/>
      <w:marRight w:val="0"/>
      <w:marTop w:val="0"/>
      <w:marBottom w:val="0"/>
      <w:divBdr>
        <w:top w:val="none" w:sz="0" w:space="0" w:color="auto"/>
        <w:left w:val="none" w:sz="0" w:space="0" w:color="auto"/>
        <w:bottom w:val="none" w:sz="0" w:space="0" w:color="auto"/>
        <w:right w:val="none" w:sz="0" w:space="0" w:color="auto"/>
      </w:divBdr>
    </w:div>
    <w:div w:id="1796290780">
      <w:bodyDiv w:val="1"/>
      <w:marLeft w:val="0"/>
      <w:marRight w:val="0"/>
      <w:marTop w:val="0"/>
      <w:marBottom w:val="0"/>
      <w:divBdr>
        <w:top w:val="none" w:sz="0" w:space="0" w:color="auto"/>
        <w:left w:val="none" w:sz="0" w:space="0" w:color="auto"/>
        <w:bottom w:val="none" w:sz="0" w:space="0" w:color="auto"/>
        <w:right w:val="none" w:sz="0" w:space="0" w:color="auto"/>
      </w:divBdr>
    </w:div>
    <w:div w:id="1796411940">
      <w:bodyDiv w:val="1"/>
      <w:marLeft w:val="0"/>
      <w:marRight w:val="0"/>
      <w:marTop w:val="0"/>
      <w:marBottom w:val="0"/>
      <w:divBdr>
        <w:top w:val="none" w:sz="0" w:space="0" w:color="auto"/>
        <w:left w:val="none" w:sz="0" w:space="0" w:color="auto"/>
        <w:bottom w:val="none" w:sz="0" w:space="0" w:color="auto"/>
        <w:right w:val="none" w:sz="0" w:space="0" w:color="auto"/>
      </w:divBdr>
    </w:div>
    <w:div w:id="1796559309">
      <w:bodyDiv w:val="1"/>
      <w:marLeft w:val="0"/>
      <w:marRight w:val="0"/>
      <w:marTop w:val="0"/>
      <w:marBottom w:val="0"/>
      <w:divBdr>
        <w:top w:val="none" w:sz="0" w:space="0" w:color="auto"/>
        <w:left w:val="none" w:sz="0" w:space="0" w:color="auto"/>
        <w:bottom w:val="none" w:sz="0" w:space="0" w:color="auto"/>
        <w:right w:val="none" w:sz="0" w:space="0" w:color="auto"/>
      </w:divBdr>
    </w:div>
    <w:div w:id="1796675705">
      <w:bodyDiv w:val="1"/>
      <w:marLeft w:val="0"/>
      <w:marRight w:val="0"/>
      <w:marTop w:val="0"/>
      <w:marBottom w:val="0"/>
      <w:divBdr>
        <w:top w:val="none" w:sz="0" w:space="0" w:color="auto"/>
        <w:left w:val="none" w:sz="0" w:space="0" w:color="auto"/>
        <w:bottom w:val="none" w:sz="0" w:space="0" w:color="auto"/>
        <w:right w:val="none" w:sz="0" w:space="0" w:color="auto"/>
      </w:divBdr>
    </w:div>
    <w:div w:id="1796869063">
      <w:bodyDiv w:val="1"/>
      <w:marLeft w:val="0"/>
      <w:marRight w:val="0"/>
      <w:marTop w:val="0"/>
      <w:marBottom w:val="0"/>
      <w:divBdr>
        <w:top w:val="none" w:sz="0" w:space="0" w:color="auto"/>
        <w:left w:val="none" w:sz="0" w:space="0" w:color="auto"/>
        <w:bottom w:val="none" w:sz="0" w:space="0" w:color="auto"/>
        <w:right w:val="none" w:sz="0" w:space="0" w:color="auto"/>
      </w:divBdr>
    </w:div>
    <w:div w:id="1796870512">
      <w:bodyDiv w:val="1"/>
      <w:marLeft w:val="0"/>
      <w:marRight w:val="0"/>
      <w:marTop w:val="0"/>
      <w:marBottom w:val="0"/>
      <w:divBdr>
        <w:top w:val="none" w:sz="0" w:space="0" w:color="auto"/>
        <w:left w:val="none" w:sz="0" w:space="0" w:color="auto"/>
        <w:bottom w:val="none" w:sz="0" w:space="0" w:color="auto"/>
        <w:right w:val="none" w:sz="0" w:space="0" w:color="auto"/>
      </w:divBdr>
    </w:div>
    <w:div w:id="1797094125">
      <w:bodyDiv w:val="1"/>
      <w:marLeft w:val="0"/>
      <w:marRight w:val="0"/>
      <w:marTop w:val="0"/>
      <w:marBottom w:val="0"/>
      <w:divBdr>
        <w:top w:val="none" w:sz="0" w:space="0" w:color="auto"/>
        <w:left w:val="none" w:sz="0" w:space="0" w:color="auto"/>
        <w:bottom w:val="none" w:sz="0" w:space="0" w:color="auto"/>
        <w:right w:val="none" w:sz="0" w:space="0" w:color="auto"/>
      </w:divBdr>
    </w:div>
    <w:div w:id="1797411420">
      <w:bodyDiv w:val="1"/>
      <w:marLeft w:val="0"/>
      <w:marRight w:val="0"/>
      <w:marTop w:val="0"/>
      <w:marBottom w:val="0"/>
      <w:divBdr>
        <w:top w:val="none" w:sz="0" w:space="0" w:color="auto"/>
        <w:left w:val="none" w:sz="0" w:space="0" w:color="auto"/>
        <w:bottom w:val="none" w:sz="0" w:space="0" w:color="auto"/>
        <w:right w:val="none" w:sz="0" w:space="0" w:color="auto"/>
      </w:divBdr>
    </w:div>
    <w:div w:id="1797601654">
      <w:bodyDiv w:val="1"/>
      <w:marLeft w:val="0"/>
      <w:marRight w:val="0"/>
      <w:marTop w:val="0"/>
      <w:marBottom w:val="0"/>
      <w:divBdr>
        <w:top w:val="none" w:sz="0" w:space="0" w:color="auto"/>
        <w:left w:val="none" w:sz="0" w:space="0" w:color="auto"/>
        <w:bottom w:val="none" w:sz="0" w:space="0" w:color="auto"/>
        <w:right w:val="none" w:sz="0" w:space="0" w:color="auto"/>
      </w:divBdr>
    </w:div>
    <w:div w:id="1797675374">
      <w:bodyDiv w:val="1"/>
      <w:marLeft w:val="0"/>
      <w:marRight w:val="0"/>
      <w:marTop w:val="0"/>
      <w:marBottom w:val="0"/>
      <w:divBdr>
        <w:top w:val="none" w:sz="0" w:space="0" w:color="auto"/>
        <w:left w:val="none" w:sz="0" w:space="0" w:color="auto"/>
        <w:bottom w:val="none" w:sz="0" w:space="0" w:color="auto"/>
        <w:right w:val="none" w:sz="0" w:space="0" w:color="auto"/>
      </w:divBdr>
    </w:div>
    <w:div w:id="1797797742">
      <w:bodyDiv w:val="1"/>
      <w:marLeft w:val="0"/>
      <w:marRight w:val="0"/>
      <w:marTop w:val="0"/>
      <w:marBottom w:val="0"/>
      <w:divBdr>
        <w:top w:val="none" w:sz="0" w:space="0" w:color="auto"/>
        <w:left w:val="none" w:sz="0" w:space="0" w:color="auto"/>
        <w:bottom w:val="none" w:sz="0" w:space="0" w:color="auto"/>
        <w:right w:val="none" w:sz="0" w:space="0" w:color="auto"/>
      </w:divBdr>
    </w:div>
    <w:div w:id="1797992169">
      <w:bodyDiv w:val="1"/>
      <w:marLeft w:val="0"/>
      <w:marRight w:val="0"/>
      <w:marTop w:val="0"/>
      <w:marBottom w:val="0"/>
      <w:divBdr>
        <w:top w:val="none" w:sz="0" w:space="0" w:color="auto"/>
        <w:left w:val="none" w:sz="0" w:space="0" w:color="auto"/>
        <w:bottom w:val="none" w:sz="0" w:space="0" w:color="auto"/>
        <w:right w:val="none" w:sz="0" w:space="0" w:color="auto"/>
      </w:divBdr>
    </w:div>
    <w:div w:id="1798060106">
      <w:bodyDiv w:val="1"/>
      <w:marLeft w:val="0"/>
      <w:marRight w:val="0"/>
      <w:marTop w:val="0"/>
      <w:marBottom w:val="0"/>
      <w:divBdr>
        <w:top w:val="none" w:sz="0" w:space="0" w:color="auto"/>
        <w:left w:val="none" w:sz="0" w:space="0" w:color="auto"/>
        <w:bottom w:val="none" w:sz="0" w:space="0" w:color="auto"/>
        <w:right w:val="none" w:sz="0" w:space="0" w:color="auto"/>
      </w:divBdr>
    </w:div>
    <w:div w:id="1798454706">
      <w:bodyDiv w:val="1"/>
      <w:marLeft w:val="0"/>
      <w:marRight w:val="0"/>
      <w:marTop w:val="0"/>
      <w:marBottom w:val="0"/>
      <w:divBdr>
        <w:top w:val="none" w:sz="0" w:space="0" w:color="auto"/>
        <w:left w:val="none" w:sz="0" w:space="0" w:color="auto"/>
        <w:bottom w:val="none" w:sz="0" w:space="0" w:color="auto"/>
        <w:right w:val="none" w:sz="0" w:space="0" w:color="auto"/>
      </w:divBdr>
    </w:div>
    <w:div w:id="1798530297">
      <w:bodyDiv w:val="1"/>
      <w:marLeft w:val="0"/>
      <w:marRight w:val="0"/>
      <w:marTop w:val="0"/>
      <w:marBottom w:val="0"/>
      <w:divBdr>
        <w:top w:val="none" w:sz="0" w:space="0" w:color="auto"/>
        <w:left w:val="none" w:sz="0" w:space="0" w:color="auto"/>
        <w:bottom w:val="none" w:sz="0" w:space="0" w:color="auto"/>
        <w:right w:val="none" w:sz="0" w:space="0" w:color="auto"/>
      </w:divBdr>
    </w:div>
    <w:div w:id="1798600101">
      <w:bodyDiv w:val="1"/>
      <w:marLeft w:val="0"/>
      <w:marRight w:val="0"/>
      <w:marTop w:val="0"/>
      <w:marBottom w:val="0"/>
      <w:divBdr>
        <w:top w:val="none" w:sz="0" w:space="0" w:color="auto"/>
        <w:left w:val="none" w:sz="0" w:space="0" w:color="auto"/>
        <w:bottom w:val="none" w:sz="0" w:space="0" w:color="auto"/>
        <w:right w:val="none" w:sz="0" w:space="0" w:color="auto"/>
      </w:divBdr>
    </w:div>
    <w:div w:id="1798642506">
      <w:bodyDiv w:val="1"/>
      <w:marLeft w:val="0"/>
      <w:marRight w:val="0"/>
      <w:marTop w:val="0"/>
      <w:marBottom w:val="0"/>
      <w:divBdr>
        <w:top w:val="none" w:sz="0" w:space="0" w:color="auto"/>
        <w:left w:val="none" w:sz="0" w:space="0" w:color="auto"/>
        <w:bottom w:val="none" w:sz="0" w:space="0" w:color="auto"/>
        <w:right w:val="none" w:sz="0" w:space="0" w:color="auto"/>
      </w:divBdr>
    </w:div>
    <w:div w:id="1798642827">
      <w:bodyDiv w:val="1"/>
      <w:marLeft w:val="0"/>
      <w:marRight w:val="0"/>
      <w:marTop w:val="0"/>
      <w:marBottom w:val="0"/>
      <w:divBdr>
        <w:top w:val="none" w:sz="0" w:space="0" w:color="auto"/>
        <w:left w:val="none" w:sz="0" w:space="0" w:color="auto"/>
        <w:bottom w:val="none" w:sz="0" w:space="0" w:color="auto"/>
        <w:right w:val="none" w:sz="0" w:space="0" w:color="auto"/>
      </w:divBdr>
    </w:div>
    <w:div w:id="1799181911">
      <w:bodyDiv w:val="1"/>
      <w:marLeft w:val="0"/>
      <w:marRight w:val="0"/>
      <w:marTop w:val="0"/>
      <w:marBottom w:val="0"/>
      <w:divBdr>
        <w:top w:val="none" w:sz="0" w:space="0" w:color="auto"/>
        <w:left w:val="none" w:sz="0" w:space="0" w:color="auto"/>
        <w:bottom w:val="none" w:sz="0" w:space="0" w:color="auto"/>
        <w:right w:val="none" w:sz="0" w:space="0" w:color="auto"/>
      </w:divBdr>
    </w:div>
    <w:div w:id="1799184719">
      <w:bodyDiv w:val="1"/>
      <w:marLeft w:val="0"/>
      <w:marRight w:val="0"/>
      <w:marTop w:val="0"/>
      <w:marBottom w:val="0"/>
      <w:divBdr>
        <w:top w:val="none" w:sz="0" w:space="0" w:color="auto"/>
        <w:left w:val="none" w:sz="0" w:space="0" w:color="auto"/>
        <w:bottom w:val="none" w:sz="0" w:space="0" w:color="auto"/>
        <w:right w:val="none" w:sz="0" w:space="0" w:color="auto"/>
      </w:divBdr>
    </w:div>
    <w:div w:id="1799491375">
      <w:bodyDiv w:val="1"/>
      <w:marLeft w:val="0"/>
      <w:marRight w:val="0"/>
      <w:marTop w:val="0"/>
      <w:marBottom w:val="0"/>
      <w:divBdr>
        <w:top w:val="none" w:sz="0" w:space="0" w:color="auto"/>
        <w:left w:val="none" w:sz="0" w:space="0" w:color="auto"/>
        <w:bottom w:val="none" w:sz="0" w:space="0" w:color="auto"/>
        <w:right w:val="none" w:sz="0" w:space="0" w:color="auto"/>
      </w:divBdr>
    </w:div>
    <w:div w:id="1799567972">
      <w:bodyDiv w:val="1"/>
      <w:marLeft w:val="0"/>
      <w:marRight w:val="0"/>
      <w:marTop w:val="0"/>
      <w:marBottom w:val="0"/>
      <w:divBdr>
        <w:top w:val="none" w:sz="0" w:space="0" w:color="auto"/>
        <w:left w:val="none" w:sz="0" w:space="0" w:color="auto"/>
        <w:bottom w:val="none" w:sz="0" w:space="0" w:color="auto"/>
        <w:right w:val="none" w:sz="0" w:space="0" w:color="auto"/>
      </w:divBdr>
    </w:div>
    <w:div w:id="1799762907">
      <w:bodyDiv w:val="1"/>
      <w:marLeft w:val="0"/>
      <w:marRight w:val="0"/>
      <w:marTop w:val="0"/>
      <w:marBottom w:val="0"/>
      <w:divBdr>
        <w:top w:val="none" w:sz="0" w:space="0" w:color="auto"/>
        <w:left w:val="none" w:sz="0" w:space="0" w:color="auto"/>
        <w:bottom w:val="none" w:sz="0" w:space="0" w:color="auto"/>
        <w:right w:val="none" w:sz="0" w:space="0" w:color="auto"/>
      </w:divBdr>
    </w:div>
    <w:div w:id="1799833979">
      <w:bodyDiv w:val="1"/>
      <w:marLeft w:val="0"/>
      <w:marRight w:val="0"/>
      <w:marTop w:val="0"/>
      <w:marBottom w:val="0"/>
      <w:divBdr>
        <w:top w:val="none" w:sz="0" w:space="0" w:color="auto"/>
        <w:left w:val="none" w:sz="0" w:space="0" w:color="auto"/>
        <w:bottom w:val="none" w:sz="0" w:space="0" w:color="auto"/>
        <w:right w:val="none" w:sz="0" w:space="0" w:color="auto"/>
      </w:divBdr>
    </w:div>
    <w:div w:id="1799910852">
      <w:bodyDiv w:val="1"/>
      <w:marLeft w:val="0"/>
      <w:marRight w:val="0"/>
      <w:marTop w:val="0"/>
      <w:marBottom w:val="0"/>
      <w:divBdr>
        <w:top w:val="none" w:sz="0" w:space="0" w:color="auto"/>
        <w:left w:val="none" w:sz="0" w:space="0" w:color="auto"/>
        <w:bottom w:val="none" w:sz="0" w:space="0" w:color="auto"/>
        <w:right w:val="none" w:sz="0" w:space="0" w:color="auto"/>
      </w:divBdr>
    </w:div>
    <w:div w:id="1800024902">
      <w:bodyDiv w:val="1"/>
      <w:marLeft w:val="0"/>
      <w:marRight w:val="0"/>
      <w:marTop w:val="0"/>
      <w:marBottom w:val="0"/>
      <w:divBdr>
        <w:top w:val="none" w:sz="0" w:space="0" w:color="auto"/>
        <w:left w:val="none" w:sz="0" w:space="0" w:color="auto"/>
        <w:bottom w:val="none" w:sz="0" w:space="0" w:color="auto"/>
        <w:right w:val="none" w:sz="0" w:space="0" w:color="auto"/>
      </w:divBdr>
    </w:div>
    <w:div w:id="1800026174">
      <w:bodyDiv w:val="1"/>
      <w:marLeft w:val="0"/>
      <w:marRight w:val="0"/>
      <w:marTop w:val="0"/>
      <w:marBottom w:val="0"/>
      <w:divBdr>
        <w:top w:val="none" w:sz="0" w:space="0" w:color="auto"/>
        <w:left w:val="none" w:sz="0" w:space="0" w:color="auto"/>
        <w:bottom w:val="none" w:sz="0" w:space="0" w:color="auto"/>
        <w:right w:val="none" w:sz="0" w:space="0" w:color="auto"/>
      </w:divBdr>
    </w:div>
    <w:div w:id="1800102462">
      <w:bodyDiv w:val="1"/>
      <w:marLeft w:val="0"/>
      <w:marRight w:val="0"/>
      <w:marTop w:val="0"/>
      <w:marBottom w:val="0"/>
      <w:divBdr>
        <w:top w:val="none" w:sz="0" w:space="0" w:color="auto"/>
        <w:left w:val="none" w:sz="0" w:space="0" w:color="auto"/>
        <w:bottom w:val="none" w:sz="0" w:space="0" w:color="auto"/>
        <w:right w:val="none" w:sz="0" w:space="0" w:color="auto"/>
      </w:divBdr>
    </w:div>
    <w:div w:id="1800103381">
      <w:bodyDiv w:val="1"/>
      <w:marLeft w:val="0"/>
      <w:marRight w:val="0"/>
      <w:marTop w:val="0"/>
      <w:marBottom w:val="0"/>
      <w:divBdr>
        <w:top w:val="none" w:sz="0" w:space="0" w:color="auto"/>
        <w:left w:val="none" w:sz="0" w:space="0" w:color="auto"/>
        <w:bottom w:val="none" w:sz="0" w:space="0" w:color="auto"/>
        <w:right w:val="none" w:sz="0" w:space="0" w:color="auto"/>
      </w:divBdr>
    </w:div>
    <w:div w:id="1800150068">
      <w:bodyDiv w:val="1"/>
      <w:marLeft w:val="0"/>
      <w:marRight w:val="0"/>
      <w:marTop w:val="0"/>
      <w:marBottom w:val="0"/>
      <w:divBdr>
        <w:top w:val="none" w:sz="0" w:space="0" w:color="auto"/>
        <w:left w:val="none" w:sz="0" w:space="0" w:color="auto"/>
        <w:bottom w:val="none" w:sz="0" w:space="0" w:color="auto"/>
        <w:right w:val="none" w:sz="0" w:space="0" w:color="auto"/>
      </w:divBdr>
    </w:div>
    <w:div w:id="1800495913">
      <w:bodyDiv w:val="1"/>
      <w:marLeft w:val="0"/>
      <w:marRight w:val="0"/>
      <w:marTop w:val="0"/>
      <w:marBottom w:val="0"/>
      <w:divBdr>
        <w:top w:val="none" w:sz="0" w:space="0" w:color="auto"/>
        <w:left w:val="none" w:sz="0" w:space="0" w:color="auto"/>
        <w:bottom w:val="none" w:sz="0" w:space="0" w:color="auto"/>
        <w:right w:val="none" w:sz="0" w:space="0" w:color="auto"/>
      </w:divBdr>
    </w:div>
    <w:div w:id="1800611207">
      <w:bodyDiv w:val="1"/>
      <w:marLeft w:val="0"/>
      <w:marRight w:val="0"/>
      <w:marTop w:val="0"/>
      <w:marBottom w:val="0"/>
      <w:divBdr>
        <w:top w:val="none" w:sz="0" w:space="0" w:color="auto"/>
        <w:left w:val="none" w:sz="0" w:space="0" w:color="auto"/>
        <w:bottom w:val="none" w:sz="0" w:space="0" w:color="auto"/>
        <w:right w:val="none" w:sz="0" w:space="0" w:color="auto"/>
      </w:divBdr>
    </w:div>
    <w:div w:id="1800612137">
      <w:bodyDiv w:val="1"/>
      <w:marLeft w:val="0"/>
      <w:marRight w:val="0"/>
      <w:marTop w:val="0"/>
      <w:marBottom w:val="0"/>
      <w:divBdr>
        <w:top w:val="none" w:sz="0" w:space="0" w:color="auto"/>
        <w:left w:val="none" w:sz="0" w:space="0" w:color="auto"/>
        <w:bottom w:val="none" w:sz="0" w:space="0" w:color="auto"/>
        <w:right w:val="none" w:sz="0" w:space="0" w:color="auto"/>
      </w:divBdr>
    </w:div>
    <w:div w:id="1800687930">
      <w:bodyDiv w:val="1"/>
      <w:marLeft w:val="0"/>
      <w:marRight w:val="0"/>
      <w:marTop w:val="0"/>
      <w:marBottom w:val="0"/>
      <w:divBdr>
        <w:top w:val="none" w:sz="0" w:space="0" w:color="auto"/>
        <w:left w:val="none" w:sz="0" w:space="0" w:color="auto"/>
        <w:bottom w:val="none" w:sz="0" w:space="0" w:color="auto"/>
        <w:right w:val="none" w:sz="0" w:space="0" w:color="auto"/>
      </w:divBdr>
    </w:div>
    <w:div w:id="1800957983">
      <w:bodyDiv w:val="1"/>
      <w:marLeft w:val="0"/>
      <w:marRight w:val="0"/>
      <w:marTop w:val="0"/>
      <w:marBottom w:val="0"/>
      <w:divBdr>
        <w:top w:val="none" w:sz="0" w:space="0" w:color="auto"/>
        <w:left w:val="none" w:sz="0" w:space="0" w:color="auto"/>
        <w:bottom w:val="none" w:sz="0" w:space="0" w:color="auto"/>
        <w:right w:val="none" w:sz="0" w:space="0" w:color="auto"/>
      </w:divBdr>
    </w:div>
    <w:div w:id="1800999663">
      <w:bodyDiv w:val="1"/>
      <w:marLeft w:val="0"/>
      <w:marRight w:val="0"/>
      <w:marTop w:val="0"/>
      <w:marBottom w:val="0"/>
      <w:divBdr>
        <w:top w:val="none" w:sz="0" w:space="0" w:color="auto"/>
        <w:left w:val="none" w:sz="0" w:space="0" w:color="auto"/>
        <w:bottom w:val="none" w:sz="0" w:space="0" w:color="auto"/>
        <w:right w:val="none" w:sz="0" w:space="0" w:color="auto"/>
      </w:divBdr>
    </w:div>
    <w:div w:id="1801259603">
      <w:bodyDiv w:val="1"/>
      <w:marLeft w:val="0"/>
      <w:marRight w:val="0"/>
      <w:marTop w:val="0"/>
      <w:marBottom w:val="0"/>
      <w:divBdr>
        <w:top w:val="none" w:sz="0" w:space="0" w:color="auto"/>
        <w:left w:val="none" w:sz="0" w:space="0" w:color="auto"/>
        <w:bottom w:val="none" w:sz="0" w:space="0" w:color="auto"/>
        <w:right w:val="none" w:sz="0" w:space="0" w:color="auto"/>
      </w:divBdr>
    </w:div>
    <w:div w:id="1801262841">
      <w:bodyDiv w:val="1"/>
      <w:marLeft w:val="0"/>
      <w:marRight w:val="0"/>
      <w:marTop w:val="0"/>
      <w:marBottom w:val="0"/>
      <w:divBdr>
        <w:top w:val="none" w:sz="0" w:space="0" w:color="auto"/>
        <w:left w:val="none" w:sz="0" w:space="0" w:color="auto"/>
        <w:bottom w:val="none" w:sz="0" w:space="0" w:color="auto"/>
        <w:right w:val="none" w:sz="0" w:space="0" w:color="auto"/>
      </w:divBdr>
    </w:div>
    <w:div w:id="1801266874">
      <w:bodyDiv w:val="1"/>
      <w:marLeft w:val="0"/>
      <w:marRight w:val="0"/>
      <w:marTop w:val="0"/>
      <w:marBottom w:val="0"/>
      <w:divBdr>
        <w:top w:val="none" w:sz="0" w:space="0" w:color="auto"/>
        <w:left w:val="none" w:sz="0" w:space="0" w:color="auto"/>
        <w:bottom w:val="none" w:sz="0" w:space="0" w:color="auto"/>
        <w:right w:val="none" w:sz="0" w:space="0" w:color="auto"/>
      </w:divBdr>
    </w:div>
    <w:div w:id="1801339982">
      <w:bodyDiv w:val="1"/>
      <w:marLeft w:val="0"/>
      <w:marRight w:val="0"/>
      <w:marTop w:val="0"/>
      <w:marBottom w:val="0"/>
      <w:divBdr>
        <w:top w:val="none" w:sz="0" w:space="0" w:color="auto"/>
        <w:left w:val="none" w:sz="0" w:space="0" w:color="auto"/>
        <w:bottom w:val="none" w:sz="0" w:space="0" w:color="auto"/>
        <w:right w:val="none" w:sz="0" w:space="0" w:color="auto"/>
      </w:divBdr>
    </w:div>
    <w:div w:id="1801417244">
      <w:bodyDiv w:val="1"/>
      <w:marLeft w:val="0"/>
      <w:marRight w:val="0"/>
      <w:marTop w:val="0"/>
      <w:marBottom w:val="0"/>
      <w:divBdr>
        <w:top w:val="none" w:sz="0" w:space="0" w:color="auto"/>
        <w:left w:val="none" w:sz="0" w:space="0" w:color="auto"/>
        <w:bottom w:val="none" w:sz="0" w:space="0" w:color="auto"/>
        <w:right w:val="none" w:sz="0" w:space="0" w:color="auto"/>
      </w:divBdr>
    </w:div>
    <w:div w:id="1801457346">
      <w:bodyDiv w:val="1"/>
      <w:marLeft w:val="0"/>
      <w:marRight w:val="0"/>
      <w:marTop w:val="0"/>
      <w:marBottom w:val="0"/>
      <w:divBdr>
        <w:top w:val="none" w:sz="0" w:space="0" w:color="auto"/>
        <w:left w:val="none" w:sz="0" w:space="0" w:color="auto"/>
        <w:bottom w:val="none" w:sz="0" w:space="0" w:color="auto"/>
        <w:right w:val="none" w:sz="0" w:space="0" w:color="auto"/>
      </w:divBdr>
    </w:div>
    <w:div w:id="1801460254">
      <w:bodyDiv w:val="1"/>
      <w:marLeft w:val="0"/>
      <w:marRight w:val="0"/>
      <w:marTop w:val="0"/>
      <w:marBottom w:val="0"/>
      <w:divBdr>
        <w:top w:val="none" w:sz="0" w:space="0" w:color="auto"/>
        <w:left w:val="none" w:sz="0" w:space="0" w:color="auto"/>
        <w:bottom w:val="none" w:sz="0" w:space="0" w:color="auto"/>
        <w:right w:val="none" w:sz="0" w:space="0" w:color="auto"/>
      </w:divBdr>
    </w:div>
    <w:div w:id="1801485980">
      <w:bodyDiv w:val="1"/>
      <w:marLeft w:val="0"/>
      <w:marRight w:val="0"/>
      <w:marTop w:val="0"/>
      <w:marBottom w:val="0"/>
      <w:divBdr>
        <w:top w:val="none" w:sz="0" w:space="0" w:color="auto"/>
        <w:left w:val="none" w:sz="0" w:space="0" w:color="auto"/>
        <w:bottom w:val="none" w:sz="0" w:space="0" w:color="auto"/>
        <w:right w:val="none" w:sz="0" w:space="0" w:color="auto"/>
      </w:divBdr>
    </w:div>
    <w:div w:id="1801725624">
      <w:bodyDiv w:val="1"/>
      <w:marLeft w:val="0"/>
      <w:marRight w:val="0"/>
      <w:marTop w:val="0"/>
      <w:marBottom w:val="0"/>
      <w:divBdr>
        <w:top w:val="none" w:sz="0" w:space="0" w:color="auto"/>
        <w:left w:val="none" w:sz="0" w:space="0" w:color="auto"/>
        <w:bottom w:val="none" w:sz="0" w:space="0" w:color="auto"/>
        <w:right w:val="none" w:sz="0" w:space="0" w:color="auto"/>
      </w:divBdr>
    </w:div>
    <w:div w:id="1801801546">
      <w:bodyDiv w:val="1"/>
      <w:marLeft w:val="0"/>
      <w:marRight w:val="0"/>
      <w:marTop w:val="0"/>
      <w:marBottom w:val="0"/>
      <w:divBdr>
        <w:top w:val="none" w:sz="0" w:space="0" w:color="auto"/>
        <w:left w:val="none" w:sz="0" w:space="0" w:color="auto"/>
        <w:bottom w:val="none" w:sz="0" w:space="0" w:color="auto"/>
        <w:right w:val="none" w:sz="0" w:space="0" w:color="auto"/>
      </w:divBdr>
    </w:div>
    <w:div w:id="1801849039">
      <w:bodyDiv w:val="1"/>
      <w:marLeft w:val="0"/>
      <w:marRight w:val="0"/>
      <w:marTop w:val="0"/>
      <w:marBottom w:val="0"/>
      <w:divBdr>
        <w:top w:val="none" w:sz="0" w:space="0" w:color="auto"/>
        <w:left w:val="none" w:sz="0" w:space="0" w:color="auto"/>
        <w:bottom w:val="none" w:sz="0" w:space="0" w:color="auto"/>
        <w:right w:val="none" w:sz="0" w:space="0" w:color="auto"/>
      </w:divBdr>
    </w:div>
    <w:div w:id="1801992734">
      <w:bodyDiv w:val="1"/>
      <w:marLeft w:val="0"/>
      <w:marRight w:val="0"/>
      <w:marTop w:val="0"/>
      <w:marBottom w:val="0"/>
      <w:divBdr>
        <w:top w:val="none" w:sz="0" w:space="0" w:color="auto"/>
        <w:left w:val="none" w:sz="0" w:space="0" w:color="auto"/>
        <w:bottom w:val="none" w:sz="0" w:space="0" w:color="auto"/>
        <w:right w:val="none" w:sz="0" w:space="0" w:color="auto"/>
      </w:divBdr>
    </w:div>
    <w:div w:id="1802193207">
      <w:bodyDiv w:val="1"/>
      <w:marLeft w:val="0"/>
      <w:marRight w:val="0"/>
      <w:marTop w:val="0"/>
      <w:marBottom w:val="0"/>
      <w:divBdr>
        <w:top w:val="none" w:sz="0" w:space="0" w:color="auto"/>
        <w:left w:val="none" w:sz="0" w:space="0" w:color="auto"/>
        <w:bottom w:val="none" w:sz="0" w:space="0" w:color="auto"/>
        <w:right w:val="none" w:sz="0" w:space="0" w:color="auto"/>
      </w:divBdr>
    </w:div>
    <w:div w:id="1802306894">
      <w:bodyDiv w:val="1"/>
      <w:marLeft w:val="0"/>
      <w:marRight w:val="0"/>
      <w:marTop w:val="0"/>
      <w:marBottom w:val="0"/>
      <w:divBdr>
        <w:top w:val="none" w:sz="0" w:space="0" w:color="auto"/>
        <w:left w:val="none" w:sz="0" w:space="0" w:color="auto"/>
        <w:bottom w:val="none" w:sz="0" w:space="0" w:color="auto"/>
        <w:right w:val="none" w:sz="0" w:space="0" w:color="auto"/>
      </w:divBdr>
    </w:div>
    <w:div w:id="1802382710">
      <w:bodyDiv w:val="1"/>
      <w:marLeft w:val="0"/>
      <w:marRight w:val="0"/>
      <w:marTop w:val="0"/>
      <w:marBottom w:val="0"/>
      <w:divBdr>
        <w:top w:val="none" w:sz="0" w:space="0" w:color="auto"/>
        <w:left w:val="none" w:sz="0" w:space="0" w:color="auto"/>
        <w:bottom w:val="none" w:sz="0" w:space="0" w:color="auto"/>
        <w:right w:val="none" w:sz="0" w:space="0" w:color="auto"/>
      </w:divBdr>
    </w:div>
    <w:div w:id="1802459542">
      <w:bodyDiv w:val="1"/>
      <w:marLeft w:val="0"/>
      <w:marRight w:val="0"/>
      <w:marTop w:val="0"/>
      <w:marBottom w:val="0"/>
      <w:divBdr>
        <w:top w:val="none" w:sz="0" w:space="0" w:color="auto"/>
        <w:left w:val="none" w:sz="0" w:space="0" w:color="auto"/>
        <w:bottom w:val="none" w:sz="0" w:space="0" w:color="auto"/>
        <w:right w:val="none" w:sz="0" w:space="0" w:color="auto"/>
      </w:divBdr>
    </w:div>
    <w:div w:id="1802533892">
      <w:bodyDiv w:val="1"/>
      <w:marLeft w:val="0"/>
      <w:marRight w:val="0"/>
      <w:marTop w:val="0"/>
      <w:marBottom w:val="0"/>
      <w:divBdr>
        <w:top w:val="none" w:sz="0" w:space="0" w:color="auto"/>
        <w:left w:val="none" w:sz="0" w:space="0" w:color="auto"/>
        <w:bottom w:val="none" w:sz="0" w:space="0" w:color="auto"/>
        <w:right w:val="none" w:sz="0" w:space="0" w:color="auto"/>
      </w:divBdr>
    </w:div>
    <w:div w:id="1802572847">
      <w:bodyDiv w:val="1"/>
      <w:marLeft w:val="0"/>
      <w:marRight w:val="0"/>
      <w:marTop w:val="0"/>
      <w:marBottom w:val="0"/>
      <w:divBdr>
        <w:top w:val="none" w:sz="0" w:space="0" w:color="auto"/>
        <w:left w:val="none" w:sz="0" w:space="0" w:color="auto"/>
        <w:bottom w:val="none" w:sz="0" w:space="0" w:color="auto"/>
        <w:right w:val="none" w:sz="0" w:space="0" w:color="auto"/>
      </w:divBdr>
    </w:div>
    <w:div w:id="1802576037">
      <w:bodyDiv w:val="1"/>
      <w:marLeft w:val="0"/>
      <w:marRight w:val="0"/>
      <w:marTop w:val="0"/>
      <w:marBottom w:val="0"/>
      <w:divBdr>
        <w:top w:val="none" w:sz="0" w:space="0" w:color="auto"/>
        <w:left w:val="none" w:sz="0" w:space="0" w:color="auto"/>
        <w:bottom w:val="none" w:sz="0" w:space="0" w:color="auto"/>
        <w:right w:val="none" w:sz="0" w:space="0" w:color="auto"/>
      </w:divBdr>
    </w:div>
    <w:div w:id="1802651731">
      <w:bodyDiv w:val="1"/>
      <w:marLeft w:val="0"/>
      <w:marRight w:val="0"/>
      <w:marTop w:val="0"/>
      <w:marBottom w:val="0"/>
      <w:divBdr>
        <w:top w:val="none" w:sz="0" w:space="0" w:color="auto"/>
        <w:left w:val="none" w:sz="0" w:space="0" w:color="auto"/>
        <w:bottom w:val="none" w:sz="0" w:space="0" w:color="auto"/>
        <w:right w:val="none" w:sz="0" w:space="0" w:color="auto"/>
      </w:divBdr>
    </w:div>
    <w:div w:id="1802845636">
      <w:bodyDiv w:val="1"/>
      <w:marLeft w:val="0"/>
      <w:marRight w:val="0"/>
      <w:marTop w:val="0"/>
      <w:marBottom w:val="0"/>
      <w:divBdr>
        <w:top w:val="none" w:sz="0" w:space="0" w:color="auto"/>
        <w:left w:val="none" w:sz="0" w:space="0" w:color="auto"/>
        <w:bottom w:val="none" w:sz="0" w:space="0" w:color="auto"/>
        <w:right w:val="none" w:sz="0" w:space="0" w:color="auto"/>
      </w:divBdr>
    </w:div>
    <w:div w:id="1803302724">
      <w:bodyDiv w:val="1"/>
      <w:marLeft w:val="0"/>
      <w:marRight w:val="0"/>
      <w:marTop w:val="0"/>
      <w:marBottom w:val="0"/>
      <w:divBdr>
        <w:top w:val="none" w:sz="0" w:space="0" w:color="auto"/>
        <w:left w:val="none" w:sz="0" w:space="0" w:color="auto"/>
        <w:bottom w:val="none" w:sz="0" w:space="0" w:color="auto"/>
        <w:right w:val="none" w:sz="0" w:space="0" w:color="auto"/>
      </w:divBdr>
    </w:div>
    <w:div w:id="1803420751">
      <w:bodyDiv w:val="1"/>
      <w:marLeft w:val="0"/>
      <w:marRight w:val="0"/>
      <w:marTop w:val="0"/>
      <w:marBottom w:val="0"/>
      <w:divBdr>
        <w:top w:val="none" w:sz="0" w:space="0" w:color="auto"/>
        <w:left w:val="none" w:sz="0" w:space="0" w:color="auto"/>
        <w:bottom w:val="none" w:sz="0" w:space="0" w:color="auto"/>
        <w:right w:val="none" w:sz="0" w:space="0" w:color="auto"/>
      </w:divBdr>
    </w:div>
    <w:div w:id="1803423901">
      <w:bodyDiv w:val="1"/>
      <w:marLeft w:val="0"/>
      <w:marRight w:val="0"/>
      <w:marTop w:val="0"/>
      <w:marBottom w:val="0"/>
      <w:divBdr>
        <w:top w:val="none" w:sz="0" w:space="0" w:color="auto"/>
        <w:left w:val="none" w:sz="0" w:space="0" w:color="auto"/>
        <w:bottom w:val="none" w:sz="0" w:space="0" w:color="auto"/>
        <w:right w:val="none" w:sz="0" w:space="0" w:color="auto"/>
      </w:divBdr>
    </w:div>
    <w:div w:id="1803577430">
      <w:bodyDiv w:val="1"/>
      <w:marLeft w:val="0"/>
      <w:marRight w:val="0"/>
      <w:marTop w:val="0"/>
      <w:marBottom w:val="0"/>
      <w:divBdr>
        <w:top w:val="none" w:sz="0" w:space="0" w:color="auto"/>
        <w:left w:val="none" w:sz="0" w:space="0" w:color="auto"/>
        <w:bottom w:val="none" w:sz="0" w:space="0" w:color="auto"/>
        <w:right w:val="none" w:sz="0" w:space="0" w:color="auto"/>
      </w:divBdr>
    </w:div>
    <w:div w:id="1803617147">
      <w:bodyDiv w:val="1"/>
      <w:marLeft w:val="0"/>
      <w:marRight w:val="0"/>
      <w:marTop w:val="0"/>
      <w:marBottom w:val="0"/>
      <w:divBdr>
        <w:top w:val="none" w:sz="0" w:space="0" w:color="auto"/>
        <w:left w:val="none" w:sz="0" w:space="0" w:color="auto"/>
        <w:bottom w:val="none" w:sz="0" w:space="0" w:color="auto"/>
        <w:right w:val="none" w:sz="0" w:space="0" w:color="auto"/>
      </w:divBdr>
    </w:div>
    <w:div w:id="1803645959">
      <w:bodyDiv w:val="1"/>
      <w:marLeft w:val="0"/>
      <w:marRight w:val="0"/>
      <w:marTop w:val="0"/>
      <w:marBottom w:val="0"/>
      <w:divBdr>
        <w:top w:val="none" w:sz="0" w:space="0" w:color="auto"/>
        <w:left w:val="none" w:sz="0" w:space="0" w:color="auto"/>
        <w:bottom w:val="none" w:sz="0" w:space="0" w:color="auto"/>
        <w:right w:val="none" w:sz="0" w:space="0" w:color="auto"/>
      </w:divBdr>
    </w:div>
    <w:div w:id="1803647868">
      <w:bodyDiv w:val="1"/>
      <w:marLeft w:val="0"/>
      <w:marRight w:val="0"/>
      <w:marTop w:val="0"/>
      <w:marBottom w:val="0"/>
      <w:divBdr>
        <w:top w:val="none" w:sz="0" w:space="0" w:color="auto"/>
        <w:left w:val="none" w:sz="0" w:space="0" w:color="auto"/>
        <w:bottom w:val="none" w:sz="0" w:space="0" w:color="auto"/>
        <w:right w:val="none" w:sz="0" w:space="0" w:color="auto"/>
      </w:divBdr>
    </w:div>
    <w:div w:id="1803688673">
      <w:bodyDiv w:val="1"/>
      <w:marLeft w:val="0"/>
      <w:marRight w:val="0"/>
      <w:marTop w:val="0"/>
      <w:marBottom w:val="0"/>
      <w:divBdr>
        <w:top w:val="none" w:sz="0" w:space="0" w:color="auto"/>
        <w:left w:val="none" w:sz="0" w:space="0" w:color="auto"/>
        <w:bottom w:val="none" w:sz="0" w:space="0" w:color="auto"/>
        <w:right w:val="none" w:sz="0" w:space="0" w:color="auto"/>
      </w:divBdr>
    </w:div>
    <w:div w:id="1803763020">
      <w:bodyDiv w:val="1"/>
      <w:marLeft w:val="0"/>
      <w:marRight w:val="0"/>
      <w:marTop w:val="0"/>
      <w:marBottom w:val="0"/>
      <w:divBdr>
        <w:top w:val="none" w:sz="0" w:space="0" w:color="auto"/>
        <w:left w:val="none" w:sz="0" w:space="0" w:color="auto"/>
        <w:bottom w:val="none" w:sz="0" w:space="0" w:color="auto"/>
        <w:right w:val="none" w:sz="0" w:space="0" w:color="auto"/>
      </w:divBdr>
    </w:div>
    <w:div w:id="1803768293">
      <w:bodyDiv w:val="1"/>
      <w:marLeft w:val="0"/>
      <w:marRight w:val="0"/>
      <w:marTop w:val="0"/>
      <w:marBottom w:val="0"/>
      <w:divBdr>
        <w:top w:val="none" w:sz="0" w:space="0" w:color="auto"/>
        <w:left w:val="none" w:sz="0" w:space="0" w:color="auto"/>
        <w:bottom w:val="none" w:sz="0" w:space="0" w:color="auto"/>
        <w:right w:val="none" w:sz="0" w:space="0" w:color="auto"/>
      </w:divBdr>
    </w:div>
    <w:div w:id="1803880783">
      <w:bodyDiv w:val="1"/>
      <w:marLeft w:val="0"/>
      <w:marRight w:val="0"/>
      <w:marTop w:val="0"/>
      <w:marBottom w:val="0"/>
      <w:divBdr>
        <w:top w:val="none" w:sz="0" w:space="0" w:color="auto"/>
        <w:left w:val="none" w:sz="0" w:space="0" w:color="auto"/>
        <w:bottom w:val="none" w:sz="0" w:space="0" w:color="auto"/>
        <w:right w:val="none" w:sz="0" w:space="0" w:color="auto"/>
      </w:divBdr>
    </w:div>
    <w:div w:id="1803890025">
      <w:bodyDiv w:val="1"/>
      <w:marLeft w:val="0"/>
      <w:marRight w:val="0"/>
      <w:marTop w:val="0"/>
      <w:marBottom w:val="0"/>
      <w:divBdr>
        <w:top w:val="none" w:sz="0" w:space="0" w:color="auto"/>
        <w:left w:val="none" w:sz="0" w:space="0" w:color="auto"/>
        <w:bottom w:val="none" w:sz="0" w:space="0" w:color="auto"/>
        <w:right w:val="none" w:sz="0" w:space="0" w:color="auto"/>
      </w:divBdr>
    </w:div>
    <w:div w:id="1804233344">
      <w:bodyDiv w:val="1"/>
      <w:marLeft w:val="0"/>
      <w:marRight w:val="0"/>
      <w:marTop w:val="0"/>
      <w:marBottom w:val="0"/>
      <w:divBdr>
        <w:top w:val="none" w:sz="0" w:space="0" w:color="auto"/>
        <w:left w:val="none" w:sz="0" w:space="0" w:color="auto"/>
        <w:bottom w:val="none" w:sz="0" w:space="0" w:color="auto"/>
        <w:right w:val="none" w:sz="0" w:space="0" w:color="auto"/>
      </w:divBdr>
    </w:div>
    <w:div w:id="1804422964">
      <w:bodyDiv w:val="1"/>
      <w:marLeft w:val="0"/>
      <w:marRight w:val="0"/>
      <w:marTop w:val="0"/>
      <w:marBottom w:val="0"/>
      <w:divBdr>
        <w:top w:val="none" w:sz="0" w:space="0" w:color="auto"/>
        <w:left w:val="none" w:sz="0" w:space="0" w:color="auto"/>
        <w:bottom w:val="none" w:sz="0" w:space="0" w:color="auto"/>
        <w:right w:val="none" w:sz="0" w:space="0" w:color="auto"/>
      </w:divBdr>
    </w:div>
    <w:div w:id="1804538596">
      <w:bodyDiv w:val="1"/>
      <w:marLeft w:val="0"/>
      <w:marRight w:val="0"/>
      <w:marTop w:val="0"/>
      <w:marBottom w:val="0"/>
      <w:divBdr>
        <w:top w:val="none" w:sz="0" w:space="0" w:color="auto"/>
        <w:left w:val="none" w:sz="0" w:space="0" w:color="auto"/>
        <w:bottom w:val="none" w:sz="0" w:space="0" w:color="auto"/>
        <w:right w:val="none" w:sz="0" w:space="0" w:color="auto"/>
      </w:divBdr>
    </w:div>
    <w:div w:id="1804540107">
      <w:bodyDiv w:val="1"/>
      <w:marLeft w:val="0"/>
      <w:marRight w:val="0"/>
      <w:marTop w:val="0"/>
      <w:marBottom w:val="0"/>
      <w:divBdr>
        <w:top w:val="none" w:sz="0" w:space="0" w:color="auto"/>
        <w:left w:val="none" w:sz="0" w:space="0" w:color="auto"/>
        <w:bottom w:val="none" w:sz="0" w:space="0" w:color="auto"/>
        <w:right w:val="none" w:sz="0" w:space="0" w:color="auto"/>
      </w:divBdr>
    </w:div>
    <w:div w:id="1804688478">
      <w:bodyDiv w:val="1"/>
      <w:marLeft w:val="0"/>
      <w:marRight w:val="0"/>
      <w:marTop w:val="0"/>
      <w:marBottom w:val="0"/>
      <w:divBdr>
        <w:top w:val="none" w:sz="0" w:space="0" w:color="auto"/>
        <w:left w:val="none" w:sz="0" w:space="0" w:color="auto"/>
        <w:bottom w:val="none" w:sz="0" w:space="0" w:color="auto"/>
        <w:right w:val="none" w:sz="0" w:space="0" w:color="auto"/>
      </w:divBdr>
    </w:div>
    <w:div w:id="1804813756">
      <w:bodyDiv w:val="1"/>
      <w:marLeft w:val="0"/>
      <w:marRight w:val="0"/>
      <w:marTop w:val="0"/>
      <w:marBottom w:val="0"/>
      <w:divBdr>
        <w:top w:val="none" w:sz="0" w:space="0" w:color="auto"/>
        <w:left w:val="none" w:sz="0" w:space="0" w:color="auto"/>
        <w:bottom w:val="none" w:sz="0" w:space="0" w:color="auto"/>
        <w:right w:val="none" w:sz="0" w:space="0" w:color="auto"/>
      </w:divBdr>
    </w:div>
    <w:div w:id="1804959622">
      <w:bodyDiv w:val="1"/>
      <w:marLeft w:val="0"/>
      <w:marRight w:val="0"/>
      <w:marTop w:val="0"/>
      <w:marBottom w:val="0"/>
      <w:divBdr>
        <w:top w:val="none" w:sz="0" w:space="0" w:color="auto"/>
        <w:left w:val="none" w:sz="0" w:space="0" w:color="auto"/>
        <w:bottom w:val="none" w:sz="0" w:space="0" w:color="auto"/>
        <w:right w:val="none" w:sz="0" w:space="0" w:color="auto"/>
      </w:divBdr>
    </w:div>
    <w:div w:id="1805074313">
      <w:bodyDiv w:val="1"/>
      <w:marLeft w:val="0"/>
      <w:marRight w:val="0"/>
      <w:marTop w:val="0"/>
      <w:marBottom w:val="0"/>
      <w:divBdr>
        <w:top w:val="none" w:sz="0" w:space="0" w:color="auto"/>
        <w:left w:val="none" w:sz="0" w:space="0" w:color="auto"/>
        <w:bottom w:val="none" w:sz="0" w:space="0" w:color="auto"/>
        <w:right w:val="none" w:sz="0" w:space="0" w:color="auto"/>
      </w:divBdr>
    </w:div>
    <w:div w:id="1805273157">
      <w:bodyDiv w:val="1"/>
      <w:marLeft w:val="0"/>
      <w:marRight w:val="0"/>
      <w:marTop w:val="0"/>
      <w:marBottom w:val="0"/>
      <w:divBdr>
        <w:top w:val="none" w:sz="0" w:space="0" w:color="auto"/>
        <w:left w:val="none" w:sz="0" w:space="0" w:color="auto"/>
        <w:bottom w:val="none" w:sz="0" w:space="0" w:color="auto"/>
        <w:right w:val="none" w:sz="0" w:space="0" w:color="auto"/>
      </w:divBdr>
    </w:div>
    <w:div w:id="1805347980">
      <w:bodyDiv w:val="1"/>
      <w:marLeft w:val="0"/>
      <w:marRight w:val="0"/>
      <w:marTop w:val="0"/>
      <w:marBottom w:val="0"/>
      <w:divBdr>
        <w:top w:val="none" w:sz="0" w:space="0" w:color="auto"/>
        <w:left w:val="none" w:sz="0" w:space="0" w:color="auto"/>
        <w:bottom w:val="none" w:sz="0" w:space="0" w:color="auto"/>
        <w:right w:val="none" w:sz="0" w:space="0" w:color="auto"/>
      </w:divBdr>
    </w:div>
    <w:div w:id="1805464051">
      <w:bodyDiv w:val="1"/>
      <w:marLeft w:val="0"/>
      <w:marRight w:val="0"/>
      <w:marTop w:val="0"/>
      <w:marBottom w:val="0"/>
      <w:divBdr>
        <w:top w:val="none" w:sz="0" w:space="0" w:color="auto"/>
        <w:left w:val="none" w:sz="0" w:space="0" w:color="auto"/>
        <w:bottom w:val="none" w:sz="0" w:space="0" w:color="auto"/>
        <w:right w:val="none" w:sz="0" w:space="0" w:color="auto"/>
      </w:divBdr>
    </w:div>
    <w:div w:id="1805468130">
      <w:bodyDiv w:val="1"/>
      <w:marLeft w:val="0"/>
      <w:marRight w:val="0"/>
      <w:marTop w:val="0"/>
      <w:marBottom w:val="0"/>
      <w:divBdr>
        <w:top w:val="none" w:sz="0" w:space="0" w:color="auto"/>
        <w:left w:val="none" w:sz="0" w:space="0" w:color="auto"/>
        <w:bottom w:val="none" w:sz="0" w:space="0" w:color="auto"/>
        <w:right w:val="none" w:sz="0" w:space="0" w:color="auto"/>
      </w:divBdr>
    </w:div>
    <w:div w:id="1805660343">
      <w:bodyDiv w:val="1"/>
      <w:marLeft w:val="0"/>
      <w:marRight w:val="0"/>
      <w:marTop w:val="0"/>
      <w:marBottom w:val="0"/>
      <w:divBdr>
        <w:top w:val="none" w:sz="0" w:space="0" w:color="auto"/>
        <w:left w:val="none" w:sz="0" w:space="0" w:color="auto"/>
        <w:bottom w:val="none" w:sz="0" w:space="0" w:color="auto"/>
        <w:right w:val="none" w:sz="0" w:space="0" w:color="auto"/>
      </w:divBdr>
    </w:div>
    <w:div w:id="1805662231">
      <w:bodyDiv w:val="1"/>
      <w:marLeft w:val="0"/>
      <w:marRight w:val="0"/>
      <w:marTop w:val="0"/>
      <w:marBottom w:val="0"/>
      <w:divBdr>
        <w:top w:val="none" w:sz="0" w:space="0" w:color="auto"/>
        <w:left w:val="none" w:sz="0" w:space="0" w:color="auto"/>
        <w:bottom w:val="none" w:sz="0" w:space="0" w:color="auto"/>
        <w:right w:val="none" w:sz="0" w:space="0" w:color="auto"/>
      </w:divBdr>
    </w:div>
    <w:div w:id="1805731259">
      <w:bodyDiv w:val="1"/>
      <w:marLeft w:val="0"/>
      <w:marRight w:val="0"/>
      <w:marTop w:val="0"/>
      <w:marBottom w:val="0"/>
      <w:divBdr>
        <w:top w:val="none" w:sz="0" w:space="0" w:color="auto"/>
        <w:left w:val="none" w:sz="0" w:space="0" w:color="auto"/>
        <w:bottom w:val="none" w:sz="0" w:space="0" w:color="auto"/>
        <w:right w:val="none" w:sz="0" w:space="0" w:color="auto"/>
      </w:divBdr>
    </w:div>
    <w:div w:id="1805848970">
      <w:bodyDiv w:val="1"/>
      <w:marLeft w:val="0"/>
      <w:marRight w:val="0"/>
      <w:marTop w:val="0"/>
      <w:marBottom w:val="0"/>
      <w:divBdr>
        <w:top w:val="none" w:sz="0" w:space="0" w:color="auto"/>
        <w:left w:val="none" w:sz="0" w:space="0" w:color="auto"/>
        <w:bottom w:val="none" w:sz="0" w:space="0" w:color="auto"/>
        <w:right w:val="none" w:sz="0" w:space="0" w:color="auto"/>
      </w:divBdr>
    </w:div>
    <w:div w:id="1805999629">
      <w:bodyDiv w:val="1"/>
      <w:marLeft w:val="0"/>
      <w:marRight w:val="0"/>
      <w:marTop w:val="0"/>
      <w:marBottom w:val="0"/>
      <w:divBdr>
        <w:top w:val="none" w:sz="0" w:space="0" w:color="auto"/>
        <w:left w:val="none" w:sz="0" w:space="0" w:color="auto"/>
        <w:bottom w:val="none" w:sz="0" w:space="0" w:color="auto"/>
        <w:right w:val="none" w:sz="0" w:space="0" w:color="auto"/>
      </w:divBdr>
    </w:div>
    <w:div w:id="1806116444">
      <w:bodyDiv w:val="1"/>
      <w:marLeft w:val="0"/>
      <w:marRight w:val="0"/>
      <w:marTop w:val="0"/>
      <w:marBottom w:val="0"/>
      <w:divBdr>
        <w:top w:val="none" w:sz="0" w:space="0" w:color="auto"/>
        <w:left w:val="none" w:sz="0" w:space="0" w:color="auto"/>
        <w:bottom w:val="none" w:sz="0" w:space="0" w:color="auto"/>
        <w:right w:val="none" w:sz="0" w:space="0" w:color="auto"/>
      </w:divBdr>
    </w:div>
    <w:div w:id="1806122831">
      <w:bodyDiv w:val="1"/>
      <w:marLeft w:val="0"/>
      <w:marRight w:val="0"/>
      <w:marTop w:val="0"/>
      <w:marBottom w:val="0"/>
      <w:divBdr>
        <w:top w:val="none" w:sz="0" w:space="0" w:color="auto"/>
        <w:left w:val="none" w:sz="0" w:space="0" w:color="auto"/>
        <w:bottom w:val="none" w:sz="0" w:space="0" w:color="auto"/>
        <w:right w:val="none" w:sz="0" w:space="0" w:color="auto"/>
      </w:divBdr>
    </w:div>
    <w:div w:id="1806242386">
      <w:bodyDiv w:val="1"/>
      <w:marLeft w:val="0"/>
      <w:marRight w:val="0"/>
      <w:marTop w:val="0"/>
      <w:marBottom w:val="0"/>
      <w:divBdr>
        <w:top w:val="none" w:sz="0" w:space="0" w:color="auto"/>
        <w:left w:val="none" w:sz="0" w:space="0" w:color="auto"/>
        <w:bottom w:val="none" w:sz="0" w:space="0" w:color="auto"/>
        <w:right w:val="none" w:sz="0" w:space="0" w:color="auto"/>
      </w:divBdr>
    </w:div>
    <w:div w:id="1806384539">
      <w:bodyDiv w:val="1"/>
      <w:marLeft w:val="0"/>
      <w:marRight w:val="0"/>
      <w:marTop w:val="0"/>
      <w:marBottom w:val="0"/>
      <w:divBdr>
        <w:top w:val="none" w:sz="0" w:space="0" w:color="auto"/>
        <w:left w:val="none" w:sz="0" w:space="0" w:color="auto"/>
        <w:bottom w:val="none" w:sz="0" w:space="0" w:color="auto"/>
        <w:right w:val="none" w:sz="0" w:space="0" w:color="auto"/>
      </w:divBdr>
    </w:div>
    <w:div w:id="1806504174">
      <w:bodyDiv w:val="1"/>
      <w:marLeft w:val="0"/>
      <w:marRight w:val="0"/>
      <w:marTop w:val="0"/>
      <w:marBottom w:val="0"/>
      <w:divBdr>
        <w:top w:val="none" w:sz="0" w:space="0" w:color="auto"/>
        <w:left w:val="none" w:sz="0" w:space="0" w:color="auto"/>
        <w:bottom w:val="none" w:sz="0" w:space="0" w:color="auto"/>
        <w:right w:val="none" w:sz="0" w:space="0" w:color="auto"/>
      </w:divBdr>
    </w:div>
    <w:div w:id="1806504719">
      <w:bodyDiv w:val="1"/>
      <w:marLeft w:val="0"/>
      <w:marRight w:val="0"/>
      <w:marTop w:val="0"/>
      <w:marBottom w:val="0"/>
      <w:divBdr>
        <w:top w:val="none" w:sz="0" w:space="0" w:color="auto"/>
        <w:left w:val="none" w:sz="0" w:space="0" w:color="auto"/>
        <w:bottom w:val="none" w:sz="0" w:space="0" w:color="auto"/>
        <w:right w:val="none" w:sz="0" w:space="0" w:color="auto"/>
      </w:divBdr>
    </w:div>
    <w:div w:id="1806656595">
      <w:bodyDiv w:val="1"/>
      <w:marLeft w:val="0"/>
      <w:marRight w:val="0"/>
      <w:marTop w:val="0"/>
      <w:marBottom w:val="0"/>
      <w:divBdr>
        <w:top w:val="none" w:sz="0" w:space="0" w:color="auto"/>
        <w:left w:val="none" w:sz="0" w:space="0" w:color="auto"/>
        <w:bottom w:val="none" w:sz="0" w:space="0" w:color="auto"/>
        <w:right w:val="none" w:sz="0" w:space="0" w:color="auto"/>
      </w:divBdr>
    </w:div>
    <w:div w:id="1806659560">
      <w:bodyDiv w:val="1"/>
      <w:marLeft w:val="0"/>
      <w:marRight w:val="0"/>
      <w:marTop w:val="0"/>
      <w:marBottom w:val="0"/>
      <w:divBdr>
        <w:top w:val="none" w:sz="0" w:space="0" w:color="auto"/>
        <w:left w:val="none" w:sz="0" w:space="0" w:color="auto"/>
        <w:bottom w:val="none" w:sz="0" w:space="0" w:color="auto"/>
        <w:right w:val="none" w:sz="0" w:space="0" w:color="auto"/>
      </w:divBdr>
    </w:div>
    <w:div w:id="1806660545">
      <w:bodyDiv w:val="1"/>
      <w:marLeft w:val="0"/>
      <w:marRight w:val="0"/>
      <w:marTop w:val="0"/>
      <w:marBottom w:val="0"/>
      <w:divBdr>
        <w:top w:val="none" w:sz="0" w:space="0" w:color="auto"/>
        <w:left w:val="none" w:sz="0" w:space="0" w:color="auto"/>
        <w:bottom w:val="none" w:sz="0" w:space="0" w:color="auto"/>
        <w:right w:val="none" w:sz="0" w:space="0" w:color="auto"/>
      </w:divBdr>
    </w:div>
    <w:div w:id="1806661114">
      <w:bodyDiv w:val="1"/>
      <w:marLeft w:val="0"/>
      <w:marRight w:val="0"/>
      <w:marTop w:val="0"/>
      <w:marBottom w:val="0"/>
      <w:divBdr>
        <w:top w:val="none" w:sz="0" w:space="0" w:color="auto"/>
        <w:left w:val="none" w:sz="0" w:space="0" w:color="auto"/>
        <w:bottom w:val="none" w:sz="0" w:space="0" w:color="auto"/>
        <w:right w:val="none" w:sz="0" w:space="0" w:color="auto"/>
      </w:divBdr>
    </w:div>
    <w:div w:id="1806968188">
      <w:bodyDiv w:val="1"/>
      <w:marLeft w:val="0"/>
      <w:marRight w:val="0"/>
      <w:marTop w:val="0"/>
      <w:marBottom w:val="0"/>
      <w:divBdr>
        <w:top w:val="none" w:sz="0" w:space="0" w:color="auto"/>
        <w:left w:val="none" w:sz="0" w:space="0" w:color="auto"/>
        <w:bottom w:val="none" w:sz="0" w:space="0" w:color="auto"/>
        <w:right w:val="none" w:sz="0" w:space="0" w:color="auto"/>
      </w:divBdr>
    </w:div>
    <w:div w:id="1806971137">
      <w:bodyDiv w:val="1"/>
      <w:marLeft w:val="0"/>
      <w:marRight w:val="0"/>
      <w:marTop w:val="0"/>
      <w:marBottom w:val="0"/>
      <w:divBdr>
        <w:top w:val="none" w:sz="0" w:space="0" w:color="auto"/>
        <w:left w:val="none" w:sz="0" w:space="0" w:color="auto"/>
        <w:bottom w:val="none" w:sz="0" w:space="0" w:color="auto"/>
        <w:right w:val="none" w:sz="0" w:space="0" w:color="auto"/>
      </w:divBdr>
    </w:div>
    <w:div w:id="1806973309">
      <w:bodyDiv w:val="1"/>
      <w:marLeft w:val="0"/>
      <w:marRight w:val="0"/>
      <w:marTop w:val="0"/>
      <w:marBottom w:val="0"/>
      <w:divBdr>
        <w:top w:val="none" w:sz="0" w:space="0" w:color="auto"/>
        <w:left w:val="none" w:sz="0" w:space="0" w:color="auto"/>
        <w:bottom w:val="none" w:sz="0" w:space="0" w:color="auto"/>
        <w:right w:val="none" w:sz="0" w:space="0" w:color="auto"/>
      </w:divBdr>
    </w:div>
    <w:div w:id="1807117669">
      <w:bodyDiv w:val="1"/>
      <w:marLeft w:val="0"/>
      <w:marRight w:val="0"/>
      <w:marTop w:val="0"/>
      <w:marBottom w:val="0"/>
      <w:divBdr>
        <w:top w:val="none" w:sz="0" w:space="0" w:color="auto"/>
        <w:left w:val="none" w:sz="0" w:space="0" w:color="auto"/>
        <w:bottom w:val="none" w:sz="0" w:space="0" w:color="auto"/>
        <w:right w:val="none" w:sz="0" w:space="0" w:color="auto"/>
      </w:divBdr>
    </w:div>
    <w:div w:id="1807383419">
      <w:bodyDiv w:val="1"/>
      <w:marLeft w:val="0"/>
      <w:marRight w:val="0"/>
      <w:marTop w:val="0"/>
      <w:marBottom w:val="0"/>
      <w:divBdr>
        <w:top w:val="none" w:sz="0" w:space="0" w:color="auto"/>
        <w:left w:val="none" w:sz="0" w:space="0" w:color="auto"/>
        <w:bottom w:val="none" w:sz="0" w:space="0" w:color="auto"/>
        <w:right w:val="none" w:sz="0" w:space="0" w:color="auto"/>
      </w:divBdr>
    </w:div>
    <w:div w:id="1807383488">
      <w:bodyDiv w:val="1"/>
      <w:marLeft w:val="0"/>
      <w:marRight w:val="0"/>
      <w:marTop w:val="0"/>
      <w:marBottom w:val="0"/>
      <w:divBdr>
        <w:top w:val="none" w:sz="0" w:space="0" w:color="auto"/>
        <w:left w:val="none" w:sz="0" w:space="0" w:color="auto"/>
        <w:bottom w:val="none" w:sz="0" w:space="0" w:color="auto"/>
        <w:right w:val="none" w:sz="0" w:space="0" w:color="auto"/>
      </w:divBdr>
    </w:div>
    <w:div w:id="1807580468">
      <w:bodyDiv w:val="1"/>
      <w:marLeft w:val="0"/>
      <w:marRight w:val="0"/>
      <w:marTop w:val="0"/>
      <w:marBottom w:val="0"/>
      <w:divBdr>
        <w:top w:val="none" w:sz="0" w:space="0" w:color="auto"/>
        <w:left w:val="none" w:sz="0" w:space="0" w:color="auto"/>
        <w:bottom w:val="none" w:sz="0" w:space="0" w:color="auto"/>
        <w:right w:val="none" w:sz="0" w:space="0" w:color="auto"/>
      </w:divBdr>
    </w:div>
    <w:div w:id="1807627639">
      <w:bodyDiv w:val="1"/>
      <w:marLeft w:val="0"/>
      <w:marRight w:val="0"/>
      <w:marTop w:val="0"/>
      <w:marBottom w:val="0"/>
      <w:divBdr>
        <w:top w:val="none" w:sz="0" w:space="0" w:color="auto"/>
        <w:left w:val="none" w:sz="0" w:space="0" w:color="auto"/>
        <w:bottom w:val="none" w:sz="0" w:space="0" w:color="auto"/>
        <w:right w:val="none" w:sz="0" w:space="0" w:color="auto"/>
      </w:divBdr>
    </w:div>
    <w:div w:id="1807701768">
      <w:bodyDiv w:val="1"/>
      <w:marLeft w:val="0"/>
      <w:marRight w:val="0"/>
      <w:marTop w:val="0"/>
      <w:marBottom w:val="0"/>
      <w:divBdr>
        <w:top w:val="none" w:sz="0" w:space="0" w:color="auto"/>
        <w:left w:val="none" w:sz="0" w:space="0" w:color="auto"/>
        <w:bottom w:val="none" w:sz="0" w:space="0" w:color="auto"/>
        <w:right w:val="none" w:sz="0" w:space="0" w:color="auto"/>
      </w:divBdr>
    </w:div>
    <w:div w:id="1807967172">
      <w:bodyDiv w:val="1"/>
      <w:marLeft w:val="0"/>
      <w:marRight w:val="0"/>
      <w:marTop w:val="0"/>
      <w:marBottom w:val="0"/>
      <w:divBdr>
        <w:top w:val="none" w:sz="0" w:space="0" w:color="auto"/>
        <w:left w:val="none" w:sz="0" w:space="0" w:color="auto"/>
        <w:bottom w:val="none" w:sz="0" w:space="0" w:color="auto"/>
        <w:right w:val="none" w:sz="0" w:space="0" w:color="auto"/>
      </w:divBdr>
    </w:div>
    <w:div w:id="1808205582">
      <w:bodyDiv w:val="1"/>
      <w:marLeft w:val="0"/>
      <w:marRight w:val="0"/>
      <w:marTop w:val="0"/>
      <w:marBottom w:val="0"/>
      <w:divBdr>
        <w:top w:val="none" w:sz="0" w:space="0" w:color="auto"/>
        <w:left w:val="none" w:sz="0" w:space="0" w:color="auto"/>
        <w:bottom w:val="none" w:sz="0" w:space="0" w:color="auto"/>
        <w:right w:val="none" w:sz="0" w:space="0" w:color="auto"/>
      </w:divBdr>
    </w:div>
    <w:div w:id="1808469513">
      <w:bodyDiv w:val="1"/>
      <w:marLeft w:val="0"/>
      <w:marRight w:val="0"/>
      <w:marTop w:val="0"/>
      <w:marBottom w:val="0"/>
      <w:divBdr>
        <w:top w:val="none" w:sz="0" w:space="0" w:color="auto"/>
        <w:left w:val="none" w:sz="0" w:space="0" w:color="auto"/>
        <w:bottom w:val="none" w:sz="0" w:space="0" w:color="auto"/>
        <w:right w:val="none" w:sz="0" w:space="0" w:color="auto"/>
      </w:divBdr>
    </w:div>
    <w:div w:id="1808546460">
      <w:bodyDiv w:val="1"/>
      <w:marLeft w:val="0"/>
      <w:marRight w:val="0"/>
      <w:marTop w:val="0"/>
      <w:marBottom w:val="0"/>
      <w:divBdr>
        <w:top w:val="none" w:sz="0" w:space="0" w:color="auto"/>
        <w:left w:val="none" w:sz="0" w:space="0" w:color="auto"/>
        <w:bottom w:val="none" w:sz="0" w:space="0" w:color="auto"/>
        <w:right w:val="none" w:sz="0" w:space="0" w:color="auto"/>
      </w:divBdr>
    </w:div>
    <w:div w:id="1808550167">
      <w:bodyDiv w:val="1"/>
      <w:marLeft w:val="0"/>
      <w:marRight w:val="0"/>
      <w:marTop w:val="0"/>
      <w:marBottom w:val="0"/>
      <w:divBdr>
        <w:top w:val="none" w:sz="0" w:space="0" w:color="auto"/>
        <w:left w:val="none" w:sz="0" w:space="0" w:color="auto"/>
        <w:bottom w:val="none" w:sz="0" w:space="0" w:color="auto"/>
        <w:right w:val="none" w:sz="0" w:space="0" w:color="auto"/>
      </w:divBdr>
    </w:div>
    <w:div w:id="1808625143">
      <w:bodyDiv w:val="1"/>
      <w:marLeft w:val="0"/>
      <w:marRight w:val="0"/>
      <w:marTop w:val="0"/>
      <w:marBottom w:val="0"/>
      <w:divBdr>
        <w:top w:val="none" w:sz="0" w:space="0" w:color="auto"/>
        <w:left w:val="none" w:sz="0" w:space="0" w:color="auto"/>
        <w:bottom w:val="none" w:sz="0" w:space="0" w:color="auto"/>
        <w:right w:val="none" w:sz="0" w:space="0" w:color="auto"/>
      </w:divBdr>
    </w:div>
    <w:div w:id="1808929885">
      <w:bodyDiv w:val="1"/>
      <w:marLeft w:val="0"/>
      <w:marRight w:val="0"/>
      <w:marTop w:val="0"/>
      <w:marBottom w:val="0"/>
      <w:divBdr>
        <w:top w:val="none" w:sz="0" w:space="0" w:color="auto"/>
        <w:left w:val="none" w:sz="0" w:space="0" w:color="auto"/>
        <w:bottom w:val="none" w:sz="0" w:space="0" w:color="auto"/>
        <w:right w:val="none" w:sz="0" w:space="0" w:color="auto"/>
      </w:divBdr>
    </w:div>
    <w:div w:id="1809081975">
      <w:bodyDiv w:val="1"/>
      <w:marLeft w:val="0"/>
      <w:marRight w:val="0"/>
      <w:marTop w:val="0"/>
      <w:marBottom w:val="0"/>
      <w:divBdr>
        <w:top w:val="none" w:sz="0" w:space="0" w:color="auto"/>
        <w:left w:val="none" w:sz="0" w:space="0" w:color="auto"/>
        <w:bottom w:val="none" w:sz="0" w:space="0" w:color="auto"/>
        <w:right w:val="none" w:sz="0" w:space="0" w:color="auto"/>
      </w:divBdr>
    </w:div>
    <w:div w:id="1809201383">
      <w:bodyDiv w:val="1"/>
      <w:marLeft w:val="0"/>
      <w:marRight w:val="0"/>
      <w:marTop w:val="0"/>
      <w:marBottom w:val="0"/>
      <w:divBdr>
        <w:top w:val="none" w:sz="0" w:space="0" w:color="auto"/>
        <w:left w:val="none" w:sz="0" w:space="0" w:color="auto"/>
        <w:bottom w:val="none" w:sz="0" w:space="0" w:color="auto"/>
        <w:right w:val="none" w:sz="0" w:space="0" w:color="auto"/>
      </w:divBdr>
    </w:div>
    <w:div w:id="1809277874">
      <w:bodyDiv w:val="1"/>
      <w:marLeft w:val="0"/>
      <w:marRight w:val="0"/>
      <w:marTop w:val="0"/>
      <w:marBottom w:val="0"/>
      <w:divBdr>
        <w:top w:val="none" w:sz="0" w:space="0" w:color="auto"/>
        <w:left w:val="none" w:sz="0" w:space="0" w:color="auto"/>
        <w:bottom w:val="none" w:sz="0" w:space="0" w:color="auto"/>
        <w:right w:val="none" w:sz="0" w:space="0" w:color="auto"/>
      </w:divBdr>
    </w:div>
    <w:div w:id="1809323598">
      <w:bodyDiv w:val="1"/>
      <w:marLeft w:val="0"/>
      <w:marRight w:val="0"/>
      <w:marTop w:val="0"/>
      <w:marBottom w:val="0"/>
      <w:divBdr>
        <w:top w:val="none" w:sz="0" w:space="0" w:color="auto"/>
        <w:left w:val="none" w:sz="0" w:space="0" w:color="auto"/>
        <w:bottom w:val="none" w:sz="0" w:space="0" w:color="auto"/>
        <w:right w:val="none" w:sz="0" w:space="0" w:color="auto"/>
      </w:divBdr>
    </w:div>
    <w:div w:id="1809859639">
      <w:bodyDiv w:val="1"/>
      <w:marLeft w:val="0"/>
      <w:marRight w:val="0"/>
      <w:marTop w:val="0"/>
      <w:marBottom w:val="0"/>
      <w:divBdr>
        <w:top w:val="none" w:sz="0" w:space="0" w:color="auto"/>
        <w:left w:val="none" w:sz="0" w:space="0" w:color="auto"/>
        <w:bottom w:val="none" w:sz="0" w:space="0" w:color="auto"/>
        <w:right w:val="none" w:sz="0" w:space="0" w:color="auto"/>
      </w:divBdr>
    </w:div>
    <w:div w:id="1809935772">
      <w:bodyDiv w:val="1"/>
      <w:marLeft w:val="0"/>
      <w:marRight w:val="0"/>
      <w:marTop w:val="0"/>
      <w:marBottom w:val="0"/>
      <w:divBdr>
        <w:top w:val="none" w:sz="0" w:space="0" w:color="auto"/>
        <w:left w:val="none" w:sz="0" w:space="0" w:color="auto"/>
        <w:bottom w:val="none" w:sz="0" w:space="0" w:color="auto"/>
        <w:right w:val="none" w:sz="0" w:space="0" w:color="auto"/>
      </w:divBdr>
    </w:div>
    <w:div w:id="1810128423">
      <w:bodyDiv w:val="1"/>
      <w:marLeft w:val="0"/>
      <w:marRight w:val="0"/>
      <w:marTop w:val="0"/>
      <w:marBottom w:val="0"/>
      <w:divBdr>
        <w:top w:val="none" w:sz="0" w:space="0" w:color="auto"/>
        <w:left w:val="none" w:sz="0" w:space="0" w:color="auto"/>
        <w:bottom w:val="none" w:sz="0" w:space="0" w:color="auto"/>
        <w:right w:val="none" w:sz="0" w:space="0" w:color="auto"/>
      </w:divBdr>
    </w:div>
    <w:div w:id="1810245102">
      <w:bodyDiv w:val="1"/>
      <w:marLeft w:val="0"/>
      <w:marRight w:val="0"/>
      <w:marTop w:val="0"/>
      <w:marBottom w:val="0"/>
      <w:divBdr>
        <w:top w:val="none" w:sz="0" w:space="0" w:color="auto"/>
        <w:left w:val="none" w:sz="0" w:space="0" w:color="auto"/>
        <w:bottom w:val="none" w:sz="0" w:space="0" w:color="auto"/>
        <w:right w:val="none" w:sz="0" w:space="0" w:color="auto"/>
      </w:divBdr>
    </w:div>
    <w:div w:id="1810514766">
      <w:bodyDiv w:val="1"/>
      <w:marLeft w:val="0"/>
      <w:marRight w:val="0"/>
      <w:marTop w:val="0"/>
      <w:marBottom w:val="0"/>
      <w:divBdr>
        <w:top w:val="none" w:sz="0" w:space="0" w:color="auto"/>
        <w:left w:val="none" w:sz="0" w:space="0" w:color="auto"/>
        <w:bottom w:val="none" w:sz="0" w:space="0" w:color="auto"/>
        <w:right w:val="none" w:sz="0" w:space="0" w:color="auto"/>
      </w:divBdr>
    </w:div>
    <w:div w:id="1810585101">
      <w:bodyDiv w:val="1"/>
      <w:marLeft w:val="0"/>
      <w:marRight w:val="0"/>
      <w:marTop w:val="0"/>
      <w:marBottom w:val="0"/>
      <w:divBdr>
        <w:top w:val="none" w:sz="0" w:space="0" w:color="auto"/>
        <w:left w:val="none" w:sz="0" w:space="0" w:color="auto"/>
        <w:bottom w:val="none" w:sz="0" w:space="0" w:color="auto"/>
        <w:right w:val="none" w:sz="0" w:space="0" w:color="auto"/>
      </w:divBdr>
    </w:div>
    <w:div w:id="1810704694">
      <w:bodyDiv w:val="1"/>
      <w:marLeft w:val="0"/>
      <w:marRight w:val="0"/>
      <w:marTop w:val="0"/>
      <w:marBottom w:val="0"/>
      <w:divBdr>
        <w:top w:val="none" w:sz="0" w:space="0" w:color="auto"/>
        <w:left w:val="none" w:sz="0" w:space="0" w:color="auto"/>
        <w:bottom w:val="none" w:sz="0" w:space="0" w:color="auto"/>
        <w:right w:val="none" w:sz="0" w:space="0" w:color="auto"/>
      </w:divBdr>
    </w:div>
    <w:div w:id="1810780751">
      <w:bodyDiv w:val="1"/>
      <w:marLeft w:val="0"/>
      <w:marRight w:val="0"/>
      <w:marTop w:val="0"/>
      <w:marBottom w:val="0"/>
      <w:divBdr>
        <w:top w:val="none" w:sz="0" w:space="0" w:color="auto"/>
        <w:left w:val="none" w:sz="0" w:space="0" w:color="auto"/>
        <w:bottom w:val="none" w:sz="0" w:space="0" w:color="auto"/>
        <w:right w:val="none" w:sz="0" w:space="0" w:color="auto"/>
      </w:divBdr>
    </w:div>
    <w:div w:id="1810895302">
      <w:bodyDiv w:val="1"/>
      <w:marLeft w:val="0"/>
      <w:marRight w:val="0"/>
      <w:marTop w:val="0"/>
      <w:marBottom w:val="0"/>
      <w:divBdr>
        <w:top w:val="none" w:sz="0" w:space="0" w:color="auto"/>
        <w:left w:val="none" w:sz="0" w:space="0" w:color="auto"/>
        <w:bottom w:val="none" w:sz="0" w:space="0" w:color="auto"/>
        <w:right w:val="none" w:sz="0" w:space="0" w:color="auto"/>
      </w:divBdr>
    </w:div>
    <w:div w:id="1810896776">
      <w:bodyDiv w:val="1"/>
      <w:marLeft w:val="0"/>
      <w:marRight w:val="0"/>
      <w:marTop w:val="0"/>
      <w:marBottom w:val="0"/>
      <w:divBdr>
        <w:top w:val="none" w:sz="0" w:space="0" w:color="auto"/>
        <w:left w:val="none" w:sz="0" w:space="0" w:color="auto"/>
        <w:bottom w:val="none" w:sz="0" w:space="0" w:color="auto"/>
        <w:right w:val="none" w:sz="0" w:space="0" w:color="auto"/>
      </w:divBdr>
    </w:div>
    <w:div w:id="1811357955">
      <w:bodyDiv w:val="1"/>
      <w:marLeft w:val="0"/>
      <w:marRight w:val="0"/>
      <w:marTop w:val="0"/>
      <w:marBottom w:val="0"/>
      <w:divBdr>
        <w:top w:val="none" w:sz="0" w:space="0" w:color="auto"/>
        <w:left w:val="none" w:sz="0" w:space="0" w:color="auto"/>
        <w:bottom w:val="none" w:sz="0" w:space="0" w:color="auto"/>
        <w:right w:val="none" w:sz="0" w:space="0" w:color="auto"/>
      </w:divBdr>
    </w:div>
    <w:div w:id="1811359396">
      <w:bodyDiv w:val="1"/>
      <w:marLeft w:val="0"/>
      <w:marRight w:val="0"/>
      <w:marTop w:val="0"/>
      <w:marBottom w:val="0"/>
      <w:divBdr>
        <w:top w:val="none" w:sz="0" w:space="0" w:color="auto"/>
        <w:left w:val="none" w:sz="0" w:space="0" w:color="auto"/>
        <w:bottom w:val="none" w:sz="0" w:space="0" w:color="auto"/>
        <w:right w:val="none" w:sz="0" w:space="0" w:color="auto"/>
      </w:divBdr>
    </w:div>
    <w:div w:id="1811483087">
      <w:bodyDiv w:val="1"/>
      <w:marLeft w:val="0"/>
      <w:marRight w:val="0"/>
      <w:marTop w:val="0"/>
      <w:marBottom w:val="0"/>
      <w:divBdr>
        <w:top w:val="none" w:sz="0" w:space="0" w:color="auto"/>
        <w:left w:val="none" w:sz="0" w:space="0" w:color="auto"/>
        <w:bottom w:val="none" w:sz="0" w:space="0" w:color="auto"/>
        <w:right w:val="none" w:sz="0" w:space="0" w:color="auto"/>
      </w:divBdr>
    </w:div>
    <w:div w:id="1811510569">
      <w:bodyDiv w:val="1"/>
      <w:marLeft w:val="0"/>
      <w:marRight w:val="0"/>
      <w:marTop w:val="0"/>
      <w:marBottom w:val="0"/>
      <w:divBdr>
        <w:top w:val="none" w:sz="0" w:space="0" w:color="auto"/>
        <w:left w:val="none" w:sz="0" w:space="0" w:color="auto"/>
        <w:bottom w:val="none" w:sz="0" w:space="0" w:color="auto"/>
        <w:right w:val="none" w:sz="0" w:space="0" w:color="auto"/>
      </w:divBdr>
    </w:div>
    <w:div w:id="1811511936">
      <w:bodyDiv w:val="1"/>
      <w:marLeft w:val="0"/>
      <w:marRight w:val="0"/>
      <w:marTop w:val="0"/>
      <w:marBottom w:val="0"/>
      <w:divBdr>
        <w:top w:val="none" w:sz="0" w:space="0" w:color="auto"/>
        <w:left w:val="none" w:sz="0" w:space="0" w:color="auto"/>
        <w:bottom w:val="none" w:sz="0" w:space="0" w:color="auto"/>
        <w:right w:val="none" w:sz="0" w:space="0" w:color="auto"/>
      </w:divBdr>
    </w:div>
    <w:div w:id="1811558825">
      <w:bodyDiv w:val="1"/>
      <w:marLeft w:val="0"/>
      <w:marRight w:val="0"/>
      <w:marTop w:val="0"/>
      <w:marBottom w:val="0"/>
      <w:divBdr>
        <w:top w:val="none" w:sz="0" w:space="0" w:color="auto"/>
        <w:left w:val="none" w:sz="0" w:space="0" w:color="auto"/>
        <w:bottom w:val="none" w:sz="0" w:space="0" w:color="auto"/>
        <w:right w:val="none" w:sz="0" w:space="0" w:color="auto"/>
      </w:divBdr>
    </w:div>
    <w:div w:id="1811633506">
      <w:bodyDiv w:val="1"/>
      <w:marLeft w:val="0"/>
      <w:marRight w:val="0"/>
      <w:marTop w:val="0"/>
      <w:marBottom w:val="0"/>
      <w:divBdr>
        <w:top w:val="none" w:sz="0" w:space="0" w:color="auto"/>
        <w:left w:val="none" w:sz="0" w:space="0" w:color="auto"/>
        <w:bottom w:val="none" w:sz="0" w:space="0" w:color="auto"/>
        <w:right w:val="none" w:sz="0" w:space="0" w:color="auto"/>
      </w:divBdr>
    </w:div>
    <w:div w:id="1811748525">
      <w:bodyDiv w:val="1"/>
      <w:marLeft w:val="0"/>
      <w:marRight w:val="0"/>
      <w:marTop w:val="0"/>
      <w:marBottom w:val="0"/>
      <w:divBdr>
        <w:top w:val="none" w:sz="0" w:space="0" w:color="auto"/>
        <w:left w:val="none" w:sz="0" w:space="0" w:color="auto"/>
        <w:bottom w:val="none" w:sz="0" w:space="0" w:color="auto"/>
        <w:right w:val="none" w:sz="0" w:space="0" w:color="auto"/>
      </w:divBdr>
    </w:div>
    <w:div w:id="1811944967">
      <w:bodyDiv w:val="1"/>
      <w:marLeft w:val="0"/>
      <w:marRight w:val="0"/>
      <w:marTop w:val="0"/>
      <w:marBottom w:val="0"/>
      <w:divBdr>
        <w:top w:val="none" w:sz="0" w:space="0" w:color="auto"/>
        <w:left w:val="none" w:sz="0" w:space="0" w:color="auto"/>
        <w:bottom w:val="none" w:sz="0" w:space="0" w:color="auto"/>
        <w:right w:val="none" w:sz="0" w:space="0" w:color="auto"/>
      </w:divBdr>
    </w:div>
    <w:div w:id="1811945591">
      <w:bodyDiv w:val="1"/>
      <w:marLeft w:val="0"/>
      <w:marRight w:val="0"/>
      <w:marTop w:val="0"/>
      <w:marBottom w:val="0"/>
      <w:divBdr>
        <w:top w:val="none" w:sz="0" w:space="0" w:color="auto"/>
        <w:left w:val="none" w:sz="0" w:space="0" w:color="auto"/>
        <w:bottom w:val="none" w:sz="0" w:space="0" w:color="auto"/>
        <w:right w:val="none" w:sz="0" w:space="0" w:color="auto"/>
      </w:divBdr>
    </w:div>
    <w:div w:id="1812088728">
      <w:bodyDiv w:val="1"/>
      <w:marLeft w:val="0"/>
      <w:marRight w:val="0"/>
      <w:marTop w:val="0"/>
      <w:marBottom w:val="0"/>
      <w:divBdr>
        <w:top w:val="none" w:sz="0" w:space="0" w:color="auto"/>
        <w:left w:val="none" w:sz="0" w:space="0" w:color="auto"/>
        <w:bottom w:val="none" w:sz="0" w:space="0" w:color="auto"/>
        <w:right w:val="none" w:sz="0" w:space="0" w:color="auto"/>
      </w:divBdr>
    </w:div>
    <w:div w:id="1812096696">
      <w:bodyDiv w:val="1"/>
      <w:marLeft w:val="0"/>
      <w:marRight w:val="0"/>
      <w:marTop w:val="0"/>
      <w:marBottom w:val="0"/>
      <w:divBdr>
        <w:top w:val="none" w:sz="0" w:space="0" w:color="auto"/>
        <w:left w:val="none" w:sz="0" w:space="0" w:color="auto"/>
        <w:bottom w:val="none" w:sz="0" w:space="0" w:color="auto"/>
        <w:right w:val="none" w:sz="0" w:space="0" w:color="auto"/>
      </w:divBdr>
    </w:div>
    <w:div w:id="1812138585">
      <w:bodyDiv w:val="1"/>
      <w:marLeft w:val="0"/>
      <w:marRight w:val="0"/>
      <w:marTop w:val="0"/>
      <w:marBottom w:val="0"/>
      <w:divBdr>
        <w:top w:val="none" w:sz="0" w:space="0" w:color="auto"/>
        <w:left w:val="none" w:sz="0" w:space="0" w:color="auto"/>
        <w:bottom w:val="none" w:sz="0" w:space="0" w:color="auto"/>
        <w:right w:val="none" w:sz="0" w:space="0" w:color="auto"/>
      </w:divBdr>
    </w:div>
    <w:div w:id="1812208971">
      <w:bodyDiv w:val="1"/>
      <w:marLeft w:val="0"/>
      <w:marRight w:val="0"/>
      <w:marTop w:val="0"/>
      <w:marBottom w:val="0"/>
      <w:divBdr>
        <w:top w:val="none" w:sz="0" w:space="0" w:color="auto"/>
        <w:left w:val="none" w:sz="0" w:space="0" w:color="auto"/>
        <w:bottom w:val="none" w:sz="0" w:space="0" w:color="auto"/>
        <w:right w:val="none" w:sz="0" w:space="0" w:color="auto"/>
      </w:divBdr>
    </w:div>
    <w:div w:id="1812287655">
      <w:bodyDiv w:val="1"/>
      <w:marLeft w:val="0"/>
      <w:marRight w:val="0"/>
      <w:marTop w:val="0"/>
      <w:marBottom w:val="0"/>
      <w:divBdr>
        <w:top w:val="none" w:sz="0" w:space="0" w:color="auto"/>
        <w:left w:val="none" w:sz="0" w:space="0" w:color="auto"/>
        <w:bottom w:val="none" w:sz="0" w:space="0" w:color="auto"/>
        <w:right w:val="none" w:sz="0" w:space="0" w:color="auto"/>
      </w:divBdr>
    </w:div>
    <w:div w:id="1812402858">
      <w:bodyDiv w:val="1"/>
      <w:marLeft w:val="0"/>
      <w:marRight w:val="0"/>
      <w:marTop w:val="0"/>
      <w:marBottom w:val="0"/>
      <w:divBdr>
        <w:top w:val="none" w:sz="0" w:space="0" w:color="auto"/>
        <w:left w:val="none" w:sz="0" w:space="0" w:color="auto"/>
        <w:bottom w:val="none" w:sz="0" w:space="0" w:color="auto"/>
        <w:right w:val="none" w:sz="0" w:space="0" w:color="auto"/>
      </w:divBdr>
    </w:div>
    <w:div w:id="1812477902">
      <w:bodyDiv w:val="1"/>
      <w:marLeft w:val="0"/>
      <w:marRight w:val="0"/>
      <w:marTop w:val="0"/>
      <w:marBottom w:val="0"/>
      <w:divBdr>
        <w:top w:val="none" w:sz="0" w:space="0" w:color="auto"/>
        <w:left w:val="none" w:sz="0" w:space="0" w:color="auto"/>
        <w:bottom w:val="none" w:sz="0" w:space="0" w:color="auto"/>
        <w:right w:val="none" w:sz="0" w:space="0" w:color="auto"/>
      </w:divBdr>
    </w:div>
    <w:div w:id="1812483674">
      <w:bodyDiv w:val="1"/>
      <w:marLeft w:val="0"/>
      <w:marRight w:val="0"/>
      <w:marTop w:val="0"/>
      <w:marBottom w:val="0"/>
      <w:divBdr>
        <w:top w:val="none" w:sz="0" w:space="0" w:color="auto"/>
        <w:left w:val="none" w:sz="0" w:space="0" w:color="auto"/>
        <w:bottom w:val="none" w:sz="0" w:space="0" w:color="auto"/>
        <w:right w:val="none" w:sz="0" w:space="0" w:color="auto"/>
      </w:divBdr>
    </w:div>
    <w:div w:id="1812558149">
      <w:bodyDiv w:val="1"/>
      <w:marLeft w:val="0"/>
      <w:marRight w:val="0"/>
      <w:marTop w:val="0"/>
      <w:marBottom w:val="0"/>
      <w:divBdr>
        <w:top w:val="none" w:sz="0" w:space="0" w:color="auto"/>
        <w:left w:val="none" w:sz="0" w:space="0" w:color="auto"/>
        <w:bottom w:val="none" w:sz="0" w:space="0" w:color="auto"/>
        <w:right w:val="none" w:sz="0" w:space="0" w:color="auto"/>
      </w:divBdr>
    </w:div>
    <w:div w:id="1812744064">
      <w:bodyDiv w:val="1"/>
      <w:marLeft w:val="0"/>
      <w:marRight w:val="0"/>
      <w:marTop w:val="0"/>
      <w:marBottom w:val="0"/>
      <w:divBdr>
        <w:top w:val="none" w:sz="0" w:space="0" w:color="auto"/>
        <w:left w:val="none" w:sz="0" w:space="0" w:color="auto"/>
        <w:bottom w:val="none" w:sz="0" w:space="0" w:color="auto"/>
        <w:right w:val="none" w:sz="0" w:space="0" w:color="auto"/>
      </w:divBdr>
    </w:div>
    <w:div w:id="1812795210">
      <w:bodyDiv w:val="1"/>
      <w:marLeft w:val="0"/>
      <w:marRight w:val="0"/>
      <w:marTop w:val="0"/>
      <w:marBottom w:val="0"/>
      <w:divBdr>
        <w:top w:val="none" w:sz="0" w:space="0" w:color="auto"/>
        <w:left w:val="none" w:sz="0" w:space="0" w:color="auto"/>
        <w:bottom w:val="none" w:sz="0" w:space="0" w:color="auto"/>
        <w:right w:val="none" w:sz="0" w:space="0" w:color="auto"/>
      </w:divBdr>
    </w:div>
    <w:div w:id="1812938894">
      <w:bodyDiv w:val="1"/>
      <w:marLeft w:val="0"/>
      <w:marRight w:val="0"/>
      <w:marTop w:val="0"/>
      <w:marBottom w:val="0"/>
      <w:divBdr>
        <w:top w:val="none" w:sz="0" w:space="0" w:color="auto"/>
        <w:left w:val="none" w:sz="0" w:space="0" w:color="auto"/>
        <w:bottom w:val="none" w:sz="0" w:space="0" w:color="auto"/>
        <w:right w:val="none" w:sz="0" w:space="0" w:color="auto"/>
      </w:divBdr>
    </w:div>
    <w:div w:id="1813012971">
      <w:bodyDiv w:val="1"/>
      <w:marLeft w:val="0"/>
      <w:marRight w:val="0"/>
      <w:marTop w:val="0"/>
      <w:marBottom w:val="0"/>
      <w:divBdr>
        <w:top w:val="none" w:sz="0" w:space="0" w:color="auto"/>
        <w:left w:val="none" w:sz="0" w:space="0" w:color="auto"/>
        <w:bottom w:val="none" w:sz="0" w:space="0" w:color="auto"/>
        <w:right w:val="none" w:sz="0" w:space="0" w:color="auto"/>
      </w:divBdr>
    </w:div>
    <w:div w:id="1813014344">
      <w:bodyDiv w:val="1"/>
      <w:marLeft w:val="0"/>
      <w:marRight w:val="0"/>
      <w:marTop w:val="0"/>
      <w:marBottom w:val="0"/>
      <w:divBdr>
        <w:top w:val="none" w:sz="0" w:space="0" w:color="auto"/>
        <w:left w:val="none" w:sz="0" w:space="0" w:color="auto"/>
        <w:bottom w:val="none" w:sz="0" w:space="0" w:color="auto"/>
        <w:right w:val="none" w:sz="0" w:space="0" w:color="auto"/>
      </w:divBdr>
    </w:div>
    <w:div w:id="1813209144">
      <w:bodyDiv w:val="1"/>
      <w:marLeft w:val="0"/>
      <w:marRight w:val="0"/>
      <w:marTop w:val="0"/>
      <w:marBottom w:val="0"/>
      <w:divBdr>
        <w:top w:val="none" w:sz="0" w:space="0" w:color="auto"/>
        <w:left w:val="none" w:sz="0" w:space="0" w:color="auto"/>
        <w:bottom w:val="none" w:sz="0" w:space="0" w:color="auto"/>
        <w:right w:val="none" w:sz="0" w:space="0" w:color="auto"/>
      </w:divBdr>
    </w:div>
    <w:div w:id="1813209438">
      <w:bodyDiv w:val="1"/>
      <w:marLeft w:val="0"/>
      <w:marRight w:val="0"/>
      <w:marTop w:val="0"/>
      <w:marBottom w:val="0"/>
      <w:divBdr>
        <w:top w:val="none" w:sz="0" w:space="0" w:color="auto"/>
        <w:left w:val="none" w:sz="0" w:space="0" w:color="auto"/>
        <w:bottom w:val="none" w:sz="0" w:space="0" w:color="auto"/>
        <w:right w:val="none" w:sz="0" w:space="0" w:color="auto"/>
      </w:divBdr>
    </w:div>
    <w:div w:id="1813399658">
      <w:bodyDiv w:val="1"/>
      <w:marLeft w:val="0"/>
      <w:marRight w:val="0"/>
      <w:marTop w:val="0"/>
      <w:marBottom w:val="0"/>
      <w:divBdr>
        <w:top w:val="none" w:sz="0" w:space="0" w:color="auto"/>
        <w:left w:val="none" w:sz="0" w:space="0" w:color="auto"/>
        <w:bottom w:val="none" w:sz="0" w:space="0" w:color="auto"/>
        <w:right w:val="none" w:sz="0" w:space="0" w:color="auto"/>
      </w:divBdr>
    </w:div>
    <w:div w:id="1813710838">
      <w:bodyDiv w:val="1"/>
      <w:marLeft w:val="0"/>
      <w:marRight w:val="0"/>
      <w:marTop w:val="0"/>
      <w:marBottom w:val="0"/>
      <w:divBdr>
        <w:top w:val="none" w:sz="0" w:space="0" w:color="auto"/>
        <w:left w:val="none" w:sz="0" w:space="0" w:color="auto"/>
        <w:bottom w:val="none" w:sz="0" w:space="0" w:color="auto"/>
        <w:right w:val="none" w:sz="0" w:space="0" w:color="auto"/>
      </w:divBdr>
    </w:div>
    <w:div w:id="1813713065">
      <w:bodyDiv w:val="1"/>
      <w:marLeft w:val="0"/>
      <w:marRight w:val="0"/>
      <w:marTop w:val="0"/>
      <w:marBottom w:val="0"/>
      <w:divBdr>
        <w:top w:val="none" w:sz="0" w:space="0" w:color="auto"/>
        <w:left w:val="none" w:sz="0" w:space="0" w:color="auto"/>
        <w:bottom w:val="none" w:sz="0" w:space="0" w:color="auto"/>
        <w:right w:val="none" w:sz="0" w:space="0" w:color="auto"/>
      </w:divBdr>
    </w:div>
    <w:div w:id="1814523064">
      <w:bodyDiv w:val="1"/>
      <w:marLeft w:val="0"/>
      <w:marRight w:val="0"/>
      <w:marTop w:val="0"/>
      <w:marBottom w:val="0"/>
      <w:divBdr>
        <w:top w:val="none" w:sz="0" w:space="0" w:color="auto"/>
        <w:left w:val="none" w:sz="0" w:space="0" w:color="auto"/>
        <w:bottom w:val="none" w:sz="0" w:space="0" w:color="auto"/>
        <w:right w:val="none" w:sz="0" w:space="0" w:color="auto"/>
      </w:divBdr>
    </w:div>
    <w:div w:id="1814633954">
      <w:bodyDiv w:val="1"/>
      <w:marLeft w:val="0"/>
      <w:marRight w:val="0"/>
      <w:marTop w:val="0"/>
      <w:marBottom w:val="0"/>
      <w:divBdr>
        <w:top w:val="none" w:sz="0" w:space="0" w:color="auto"/>
        <w:left w:val="none" w:sz="0" w:space="0" w:color="auto"/>
        <w:bottom w:val="none" w:sz="0" w:space="0" w:color="auto"/>
        <w:right w:val="none" w:sz="0" w:space="0" w:color="auto"/>
      </w:divBdr>
    </w:div>
    <w:div w:id="1814832866">
      <w:bodyDiv w:val="1"/>
      <w:marLeft w:val="0"/>
      <w:marRight w:val="0"/>
      <w:marTop w:val="0"/>
      <w:marBottom w:val="0"/>
      <w:divBdr>
        <w:top w:val="none" w:sz="0" w:space="0" w:color="auto"/>
        <w:left w:val="none" w:sz="0" w:space="0" w:color="auto"/>
        <w:bottom w:val="none" w:sz="0" w:space="0" w:color="auto"/>
        <w:right w:val="none" w:sz="0" w:space="0" w:color="auto"/>
      </w:divBdr>
    </w:div>
    <w:div w:id="1814985631">
      <w:bodyDiv w:val="1"/>
      <w:marLeft w:val="0"/>
      <w:marRight w:val="0"/>
      <w:marTop w:val="0"/>
      <w:marBottom w:val="0"/>
      <w:divBdr>
        <w:top w:val="none" w:sz="0" w:space="0" w:color="auto"/>
        <w:left w:val="none" w:sz="0" w:space="0" w:color="auto"/>
        <w:bottom w:val="none" w:sz="0" w:space="0" w:color="auto"/>
        <w:right w:val="none" w:sz="0" w:space="0" w:color="auto"/>
      </w:divBdr>
    </w:div>
    <w:div w:id="1815101104">
      <w:bodyDiv w:val="1"/>
      <w:marLeft w:val="0"/>
      <w:marRight w:val="0"/>
      <w:marTop w:val="0"/>
      <w:marBottom w:val="0"/>
      <w:divBdr>
        <w:top w:val="none" w:sz="0" w:space="0" w:color="auto"/>
        <w:left w:val="none" w:sz="0" w:space="0" w:color="auto"/>
        <w:bottom w:val="none" w:sz="0" w:space="0" w:color="auto"/>
        <w:right w:val="none" w:sz="0" w:space="0" w:color="auto"/>
      </w:divBdr>
    </w:div>
    <w:div w:id="1815826449">
      <w:bodyDiv w:val="1"/>
      <w:marLeft w:val="0"/>
      <w:marRight w:val="0"/>
      <w:marTop w:val="0"/>
      <w:marBottom w:val="0"/>
      <w:divBdr>
        <w:top w:val="none" w:sz="0" w:space="0" w:color="auto"/>
        <w:left w:val="none" w:sz="0" w:space="0" w:color="auto"/>
        <w:bottom w:val="none" w:sz="0" w:space="0" w:color="auto"/>
        <w:right w:val="none" w:sz="0" w:space="0" w:color="auto"/>
      </w:divBdr>
    </w:div>
    <w:div w:id="1815872305">
      <w:bodyDiv w:val="1"/>
      <w:marLeft w:val="0"/>
      <w:marRight w:val="0"/>
      <w:marTop w:val="0"/>
      <w:marBottom w:val="0"/>
      <w:divBdr>
        <w:top w:val="none" w:sz="0" w:space="0" w:color="auto"/>
        <w:left w:val="none" w:sz="0" w:space="0" w:color="auto"/>
        <w:bottom w:val="none" w:sz="0" w:space="0" w:color="auto"/>
        <w:right w:val="none" w:sz="0" w:space="0" w:color="auto"/>
      </w:divBdr>
    </w:div>
    <w:div w:id="1816026084">
      <w:bodyDiv w:val="1"/>
      <w:marLeft w:val="0"/>
      <w:marRight w:val="0"/>
      <w:marTop w:val="0"/>
      <w:marBottom w:val="0"/>
      <w:divBdr>
        <w:top w:val="none" w:sz="0" w:space="0" w:color="auto"/>
        <w:left w:val="none" w:sz="0" w:space="0" w:color="auto"/>
        <w:bottom w:val="none" w:sz="0" w:space="0" w:color="auto"/>
        <w:right w:val="none" w:sz="0" w:space="0" w:color="auto"/>
      </w:divBdr>
    </w:div>
    <w:div w:id="1816026823">
      <w:bodyDiv w:val="1"/>
      <w:marLeft w:val="0"/>
      <w:marRight w:val="0"/>
      <w:marTop w:val="0"/>
      <w:marBottom w:val="0"/>
      <w:divBdr>
        <w:top w:val="none" w:sz="0" w:space="0" w:color="auto"/>
        <w:left w:val="none" w:sz="0" w:space="0" w:color="auto"/>
        <w:bottom w:val="none" w:sz="0" w:space="0" w:color="auto"/>
        <w:right w:val="none" w:sz="0" w:space="0" w:color="auto"/>
      </w:divBdr>
    </w:div>
    <w:div w:id="1816292637">
      <w:bodyDiv w:val="1"/>
      <w:marLeft w:val="0"/>
      <w:marRight w:val="0"/>
      <w:marTop w:val="0"/>
      <w:marBottom w:val="0"/>
      <w:divBdr>
        <w:top w:val="none" w:sz="0" w:space="0" w:color="auto"/>
        <w:left w:val="none" w:sz="0" w:space="0" w:color="auto"/>
        <w:bottom w:val="none" w:sz="0" w:space="0" w:color="auto"/>
        <w:right w:val="none" w:sz="0" w:space="0" w:color="auto"/>
      </w:divBdr>
    </w:div>
    <w:div w:id="1816339129">
      <w:bodyDiv w:val="1"/>
      <w:marLeft w:val="0"/>
      <w:marRight w:val="0"/>
      <w:marTop w:val="0"/>
      <w:marBottom w:val="0"/>
      <w:divBdr>
        <w:top w:val="none" w:sz="0" w:space="0" w:color="auto"/>
        <w:left w:val="none" w:sz="0" w:space="0" w:color="auto"/>
        <w:bottom w:val="none" w:sz="0" w:space="0" w:color="auto"/>
        <w:right w:val="none" w:sz="0" w:space="0" w:color="auto"/>
      </w:divBdr>
    </w:div>
    <w:div w:id="1816411352">
      <w:bodyDiv w:val="1"/>
      <w:marLeft w:val="0"/>
      <w:marRight w:val="0"/>
      <w:marTop w:val="0"/>
      <w:marBottom w:val="0"/>
      <w:divBdr>
        <w:top w:val="none" w:sz="0" w:space="0" w:color="auto"/>
        <w:left w:val="none" w:sz="0" w:space="0" w:color="auto"/>
        <w:bottom w:val="none" w:sz="0" w:space="0" w:color="auto"/>
        <w:right w:val="none" w:sz="0" w:space="0" w:color="auto"/>
      </w:divBdr>
    </w:div>
    <w:div w:id="1816486013">
      <w:bodyDiv w:val="1"/>
      <w:marLeft w:val="0"/>
      <w:marRight w:val="0"/>
      <w:marTop w:val="0"/>
      <w:marBottom w:val="0"/>
      <w:divBdr>
        <w:top w:val="none" w:sz="0" w:space="0" w:color="auto"/>
        <w:left w:val="none" w:sz="0" w:space="0" w:color="auto"/>
        <w:bottom w:val="none" w:sz="0" w:space="0" w:color="auto"/>
        <w:right w:val="none" w:sz="0" w:space="0" w:color="auto"/>
      </w:divBdr>
    </w:div>
    <w:div w:id="1816607750">
      <w:bodyDiv w:val="1"/>
      <w:marLeft w:val="0"/>
      <w:marRight w:val="0"/>
      <w:marTop w:val="0"/>
      <w:marBottom w:val="0"/>
      <w:divBdr>
        <w:top w:val="none" w:sz="0" w:space="0" w:color="auto"/>
        <w:left w:val="none" w:sz="0" w:space="0" w:color="auto"/>
        <w:bottom w:val="none" w:sz="0" w:space="0" w:color="auto"/>
        <w:right w:val="none" w:sz="0" w:space="0" w:color="auto"/>
      </w:divBdr>
    </w:div>
    <w:div w:id="1816752039">
      <w:bodyDiv w:val="1"/>
      <w:marLeft w:val="0"/>
      <w:marRight w:val="0"/>
      <w:marTop w:val="0"/>
      <w:marBottom w:val="0"/>
      <w:divBdr>
        <w:top w:val="none" w:sz="0" w:space="0" w:color="auto"/>
        <w:left w:val="none" w:sz="0" w:space="0" w:color="auto"/>
        <w:bottom w:val="none" w:sz="0" w:space="0" w:color="auto"/>
        <w:right w:val="none" w:sz="0" w:space="0" w:color="auto"/>
      </w:divBdr>
    </w:div>
    <w:div w:id="1816947266">
      <w:bodyDiv w:val="1"/>
      <w:marLeft w:val="0"/>
      <w:marRight w:val="0"/>
      <w:marTop w:val="0"/>
      <w:marBottom w:val="0"/>
      <w:divBdr>
        <w:top w:val="none" w:sz="0" w:space="0" w:color="auto"/>
        <w:left w:val="none" w:sz="0" w:space="0" w:color="auto"/>
        <w:bottom w:val="none" w:sz="0" w:space="0" w:color="auto"/>
        <w:right w:val="none" w:sz="0" w:space="0" w:color="auto"/>
      </w:divBdr>
    </w:div>
    <w:div w:id="1816992675">
      <w:bodyDiv w:val="1"/>
      <w:marLeft w:val="0"/>
      <w:marRight w:val="0"/>
      <w:marTop w:val="0"/>
      <w:marBottom w:val="0"/>
      <w:divBdr>
        <w:top w:val="none" w:sz="0" w:space="0" w:color="auto"/>
        <w:left w:val="none" w:sz="0" w:space="0" w:color="auto"/>
        <w:bottom w:val="none" w:sz="0" w:space="0" w:color="auto"/>
        <w:right w:val="none" w:sz="0" w:space="0" w:color="auto"/>
      </w:divBdr>
    </w:div>
    <w:div w:id="1817144706">
      <w:bodyDiv w:val="1"/>
      <w:marLeft w:val="0"/>
      <w:marRight w:val="0"/>
      <w:marTop w:val="0"/>
      <w:marBottom w:val="0"/>
      <w:divBdr>
        <w:top w:val="none" w:sz="0" w:space="0" w:color="auto"/>
        <w:left w:val="none" w:sz="0" w:space="0" w:color="auto"/>
        <w:bottom w:val="none" w:sz="0" w:space="0" w:color="auto"/>
        <w:right w:val="none" w:sz="0" w:space="0" w:color="auto"/>
      </w:divBdr>
    </w:div>
    <w:div w:id="1817184506">
      <w:bodyDiv w:val="1"/>
      <w:marLeft w:val="0"/>
      <w:marRight w:val="0"/>
      <w:marTop w:val="0"/>
      <w:marBottom w:val="0"/>
      <w:divBdr>
        <w:top w:val="none" w:sz="0" w:space="0" w:color="auto"/>
        <w:left w:val="none" w:sz="0" w:space="0" w:color="auto"/>
        <w:bottom w:val="none" w:sz="0" w:space="0" w:color="auto"/>
        <w:right w:val="none" w:sz="0" w:space="0" w:color="auto"/>
      </w:divBdr>
    </w:div>
    <w:div w:id="1817212446">
      <w:bodyDiv w:val="1"/>
      <w:marLeft w:val="0"/>
      <w:marRight w:val="0"/>
      <w:marTop w:val="0"/>
      <w:marBottom w:val="0"/>
      <w:divBdr>
        <w:top w:val="none" w:sz="0" w:space="0" w:color="auto"/>
        <w:left w:val="none" w:sz="0" w:space="0" w:color="auto"/>
        <w:bottom w:val="none" w:sz="0" w:space="0" w:color="auto"/>
        <w:right w:val="none" w:sz="0" w:space="0" w:color="auto"/>
      </w:divBdr>
    </w:div>
    <w:div w:id="1817259304">
      <w:bodyDiv w:val="1"/>
      <w:marLeft w:val="0"/>
      <w:marRight w:val="0"/>
      <w:marTop w:val="0"/>
      <w:marBottom w:val="0"/>
      <w:divBdr>
        <w:top w:val="none" w:sz="0" w:space="0" w:color="auto"/>
        <w:left w:val="none" w:sz="0" w:space="0" w:color="auto"/>
        <w:bottom w:val="none" w:sz="0" w:space="0" w:color="auto"/>
        <w:right w:val="none" w:sz="0" w:space="0" w:color="auto"/>
      </w:divBdr>
    </w:div>
    <w:div w:id="1817336327">
      <w:bodyDiv w:val="1"/>
      <w:marLeft w:val="0"/>
      <w:marRight w:val="0"/>
      <w:marTop w:val="0"/>
      <w:marBottom w:val="0"/>
      <w:divBdr>
        <w:top w:val="none" w:sz="0" w:space="0" w:color="auto"/>
        <w:left w:val="none" w:sz="0" w:space="0" w:color="auto"/>
        <w:bottom w:val="none" w:sz="0" w:space="0" w:color="auto"/>
        <w:right w:val="none" w:sz="0" w:space="0" w:color="auto"/>
      </w:divBdr>
    </w:div>
    <w:div w:id="1817337541">
      <w:bodyDiv w:val="1"/>
      <w:marLeft w:val="0"/>
      <w:marRight w:val="0"/>
      <w:marTop w:val="0"/>
      <w:marBottom w:val="0"/>
      <w:divBdr>
        <w:top w:val="none" w:sz="0" w:space="0" w:color="auto"/>
        <w:left w:val="none" w:sz="0" w:space="0" w:color="auto"/>
        <w:bottom w:val="none" w:sz="0" w:space="0" w:color="auto"/>
        <w:right w:val="none" w:sz="0" w:space="0" w:color="auto"/>
      </w:divBdr>
    </w:div>
    <w:div w:id="1817449271">
      <w:bodyDiv w:val="1"/>
      <w:marLeft w:val="0"/>
      <w:marRight w:val="0"/>
      <w:marTop w:val="0"/>
      <w:marBottom w:val="0"/>
      <w:divBdr>
        <w:top w:val="none" w:sz="0" w:space="0" w:color="auto"/>
        <w:left w:val="none" w:sz="0" w:space="0" w:color="auto"/>
        <w:bottom w:val="none" w:sz="0" w:space="0" w:color="auto"/>
        <w:right w:val="none" w:sz="0" w:space="0" w:color="auto"/>
      </w:divBdr>
    </w:div>
    <w:div w:id="1817454752">
      <w:bodyDiv w:val="1"/>
      <w:marLeft w:val="0"/>
      <w:marRight w:val="0"/>
      <w:marTop w:val="0"/>
      <w:marBottom w:val="0"/>
      <w:divBdr>
        <w:top w:val="none" w:sz="0" w:space="0" w:color="auto"/>
        <w:left w:val="none" w:sz="0" w:space="0" w:color="auto"/>
        <w:bottom w:val="none" w:sz="0" w:space="0" w:color="auto"/>
        <w:right w:val="none" w:sz="0" w:space="0" w:color="auto"/>
      </w:divBdr>
    </w:div>
    <w:div w:id="1817650113">
      <w:bodyDiv w:val="1"/>
      <w:marLeft w:val="0"/>
      <w:marRight w:val="0"/>
      <w:marTop w:val="0"/>
      <w:marBottom w:val="0"/>
      <w:divBdr>
        <w:top w:val="none" w:sz="0" w:space="0" w:color="auto"/>
        <w:left w:val="none" w:sz="0" w:space="0" w:color="auto"/>
        <w:bottom w:val="none" w:sz="0" w:space="0" w:color="auto"/>
        <w:right w:val="none" w:sz="0" w:space="0" w:color="auto"/>
      </w:divBdr>
    </w:div>
    <w:div w:id="1817720623">
      <w:bodyDiv w:val="1"/>
      <w:marLeft w:val="0"/>
      <w:marRight w:val="0"/>
      <w:marTop w:val="0"/>
      <w:marBottom w:val="0"/>
      <w:divBdr>
        <w:top w:val="none" w:sz="0" w:space="0" w:color="auto"/>
        <w:left w:val="none" w:sz="0" w:space="0" w:color="auto"/>
        <w:bottom w:val="none" w:sz="0" w:space="0" w:color="auto"/>
        <w:right w:val="none" w:sz="0" w:space="0" w:color="auto"/>
      </w:divBdr>
    </w:div>
    <w:div w:id="1817723619">
      <w:bodyDiv w:val="1"/>
      <w:marLeft w:val="0"/>
      <w:marRight w:val="0"/>
      <w:marTop w:val="0"/>
      <w:marBottom w:val="0"/>
      <w:divBdr>
        <w:top w:val="none" w:sz="0" w:space="0" w:color="auto"/>
        <w:left w:val="none" w:sz="0" w:space="0" w:color="auto"/>
        <w:bottom w:val="none" w:sz="0" w:space="0" w:color="auto"/>
        <w:right w:val="none" w:sz="0" w:space="0" w:color="auto"/>
      </w:divBdr>
    </w:div>
    <w:div w:id="1817912194">
      <w:bodyDiv w:val="1"/>
      <w:marLeft w:val="0"/>
      <w:marRight w:val="0"/>
      <w:marTop w:val="0"/>
      <w:marBottom w:val="0"/>
      <w:divBdr>
        <w:top w:val="none" w:sz="0" w:space="0" w:color="auto"/>
        <w:left w:val="none" w:sz="0" w:space="0" w:color="auto"/>
        <w:bottom w:val="none" w:sz="0" w:space="0" w:color="auto"/>
        <w:right w:val="none" w:sz="0" w:space="0" w:color="auto"/>
      </w:divBdr>
    </w:div>
    <w:div w:id="1817991175">
      <w:bodyDiv w:val="1"/>
      <w:marLeft w:val="0"/>
      <w:marRight w:val="0"/>
      <w:marTop w:val="0"/>
      <w:marBottom w:val="0"/>
      <w:divBdr>
        <w:top w:val="none" w:sz="0" w:space="0" w:color="auto"/>
        <w:left w:val="none" w:sz="0" w:space="0" w:color="auto"/>
        <w:bottom w:val="none" w:sz="0" w:space="0" w:color="auto"/>
        <w:right w:val="none" w:sz="0" w:space="0" w:color="auto"/>
      </w:divBdr>
    </w:div>
    <w:div w:id="1818254549">
      <w:bodyDiv w:val="1"/>
      <w:marLeft w:val="0"/>
      <w:marRight w:val="0"/>
      <w:marTop w:val="0"/>
      <w:marBottom w:val="0"/>
      <w:divBdr>
        <w:top w:val="none" w:sz="0" w:space="0" w:color="auto"/>
        <w:left w:val="none" w:sz="0" w:space="0" w:color="auto"/>
        <w:bottom w:val="none" w:sz="0" w:space="0" w:color="auto"/>
        <w:right w:val="none" w:sz="0" w:space="0" w:color="auto"/>
      </w:divBdr>
    </w:div>
    <w:div w:id="1818305888">
      <w:bodyDiv w:val="1"/>
      <w:marLeft w:val="0"/>
      <w:marRight w:val="0"/>
      <w:marTop w:val="0"/>
      <w:marBottom w:val="0"/>
      <w:divBdr>
        <w:top w:val="none" w:sz="0" w:space="0" w:color="auto"/>
        <w:left w:val="none" w:sz="0" w:space="0" w:color="auto"/>
        <w:bottom w:val="none" w:sz="0" w:space="0" w:color="auto"/>
        <w:right w:val="none" w:sz="0" w:space="0" w:color="auto"/>
      </w:divBdr>
    </w:div>
    <w:div w:id="1818378788">
      <w:bodyDiv w:val="1"/>
      <w:marLeft w:val="0"/>
      <w:marRight w:val="0"/>
      <w:marTop w:val="0"/>
      <w:marBottom w:val="0"/>
      <w:divBdr>
        <w:top w:val="none" w:sz="0" w:space="0" w:color="auto"/>
        <w:left w:val="none" w:sz="0" w:space="0" w:color="auto"/>
        <w:bottom w:val="none" w:sz="0" w:space="0" w:color="auto"/>
        <w:right w:val="none" w:sz="0" w:space="0" w:color="auto"/>
      </w:divBdr>
    </w:div>
    <w:div w:id="1818499203">
      <w:bodyDiv w:val="1"/>
      <w:marLeft w:val="0"/>
      <w:marRight w:val="0"/>
      <w:marTop w:val="0"/>
      <w:marBottom w:val="0"/>
      <w:divBdr>
        <w:top w:val="none" w:sz="0" w:space="0" w:color="auto"/>
        <w:left w:val="none" w:sz="0" w:space="0" w:color="auto"/>
        <w:bottom w:val="none" w:sz="0" w:space="0" w:color="auto"/>
        <w:right w:val="none" w:sz="0" w:space="0" w:color="auto"/>
      </w:divBdr>
    </w:div>
    <w:div w:id="1818573696">
      <w:bodyDiv w:val="1"/>
      <w:marLeft w:val="0"/>
      <w:marRight w:val="0"/>
      <w:marTop w:val="0"/>
      <w:marBottom w:val="0"/>
      <w:divBdr>
        <w:top w:val="none" w:sz="0" w:space="0" w:color="auto"/>
        <w:left w:val="none" w:sz="0" w:space="0" w:color="auto"/>
        <w:bottom w:val="none" w:sz="0" w:space="0" w:color="auto"/>
        <w:right w:val="none" w:sz="0" w:space="0" w:color="auto"/>
      </w:divBdr>
    </w:div>
    <w:div w:id="1818642597">
      <w:bodyDiv w:val="1"/>
      <w:marLeft w:val="0"/>
      <w:marRight w:val="0"/>
      <w:marTop w:val="0"/>
      <w:marBottom w:val="0"/>
      <w:divBdr>
        <w:top w:val="none" w:sz="0" w:space="0" w:color="auto"/>
        <w:left w:val="none" w:sz="0" w:space="0" w:color="auto"/>
        <w:bottom w:val="none" w:sz="0" w:space="0" w:color="auto"/>
        <w:right w:val="none" w:sz="0" w:space="0" w:color="auto"/>
      </w:divBdr>
    </w:div>
    <w:div w:id="1818642619">
      <w:bodyDiv w:val="1"/>
      <w:marLeft w:val="0"/>
      <w:marRight w:val="0"/>
      <w:marTop w:val="0"/>
      <w:marBottom w:val="0"/>
      <w:divBdr>
        <w:top w:val="none" w:sz="0" w:space="0" w:color="auto"/>
        <w:left w:val="none" w:sz="0" w:space="0" w:color="auto"/>
        <w:bottom w:val="none" w:sz="0" w:space="0" w:color="auto"/>
        <w:right w:val="none" w:sz="0" w:space="0" w:color="auto"/>
      </w:divBdr>
    </w:div>
    <w:div w:id="1819030100">
      <w:bodyDiv w:val="1"/>
      <w:marLeft w:val="0"/>
      <w:marRight w:val="0"/>
      <w:marTop w:val="0"/>
      <w:marBottom w:val="0"/>
      <w:divBdr>
        <w:top w:val="none" w:sz="0" w:space="0" w:color="auto"/>
        <w:left w:val="none" w:sz="0" w:space="0" w:color="auto"/>
        <w:bottom w:val="none" w:sz="0" w:space="0" w:color="auto"/>
        <w:right w:val="none" w:sz="0" w:space="0" w:color="auto"/>
      </w:divBdr>
    </w:div>
    <w:div w:id="1819108235">
      <w:bodyDiv w:val="1"/>
      <w:marLeft w:val="0"/>
      <w:marRight w:val="0"/>
      <w:marTop w:val="0"/>
      <w:marBottom w:val="0"/>
      <w:divBdr>
        <w:top w:val="none" w:sz="0" w:space="0" w:color="auto"/>
        <w:left w:val="none" w:sz="0" w:space="0" w:color="auto"/>
        <w:bottom w:val="none" w:sz="0" w:space="0" w:color="auto"/>
        <w:right w:val="none" w:sz="0" w:space="0" w:color="auto"/>
      </w:divBdr>
    </w:div>
    <w:div w:id="1819492021">
      <w:bodyDiv w:val="1"/>
      <w:marLeft w:val="0"/>
      <w:marRight w:val="0"/>
      <w:marTop w:val="0"/>
      <w:marBottom w:val="0"/>
      <w:divBdr>
        <w:top w:val="none" w:sz="0" w:space="0" w:color="auto"/>
        <w:left w:val="none" w:sz="0" w:space="0" w:color="auto"/>
        <w:bottom w:val="none" w:sz="0" w:space="0" w:color="auto"/>
        <w:right w:val="none" w:sz="0" w:space="0" w:color="auto"/>
      </w:divBdr>
    </w:div>
    <w:div w:id="1819689374">
      <w:bodyDiv w:val="1"/>
      <w:marLeft w:val="0"/>
      <w:marRight w:val="0"/>
      <w:marTop w:val="0"/>
      <w:marBottom w:val="0"/>
      <w:divBdr>
        <w:top w:val="none" w:sz="0" w:space="0" w:color="auto"/>
        <w:left w:val="none" w:sz="0" w:space="0" w:color="auto"/>
        <w:bottom w:val="none" w:sz="0" w:space="0" w:color="auto"/>
        <w:right w:val="none" w:sz="0" w:space="0" w:color="auto"/>
      </w:divBdr>
    </w:div>
    <w:div w:id="1819758817">
      <w:bodyDiv w:val="1"/>
      <w:marLeft w:val="0"/>
      <w:marRight w:val="0"/>
      <w:marTop w:val="0"/>
      <w:marBottom w:val="0"/>
      <w:divBdr>
        <w:top w:val="none" w:sz="0" w:space="0" w:color="auto"/>
        <w:left w:val="none" w:sz="0" w:space="0" w:color="auto"/>
        <w:bottom w:val="none" w:sz="0" w:space="0" w:color="auto"/>
        <w:right w:val="none" w:sz="0" w:space="0" w:color="auto"/>
      </w:divBdr>
    </w:div>
    <w:div w:id="1819761473">
      <w:bodyDiv w:val="1"/>
      <w:marLeft w:val="0"/>
      <w:marRight w:val="0"/>
      <w:marTop w:val="0"/>
      <w:marBottom w:val="0"/>
      <w:divBdr>
        <w:top w:val="none" w:sz="0" w:space="0" w:color="auto"/>
        <w:left w:val="none" w:sz="0" w:space="0" w:color="auto"/>
        <w:bottom w:val="none" w:sz="0" w:space="0" w:color="auto"/>
        <w:right w:val="none" w:sz="0" w:space="0" w:color="auto"/>
      </w:divBdr>
    </w:div>
    <w:div w:id="1820027059">
      <w:bodyDiv w:val="1"/>
      <w:marLeft w:val="0"/>
      <w:marRight w:val="0"/>
      <w:marTop w:val="0"/>
      <w:marBottom w:val="0"/>
      <w:divBdr>
        <w:top w:val="none" w:sz="0" w:space="0" w:color="auto"/>
        <w:left w:val="none" w:sz="0" w:space="0" w:color="auto"/>
        <w:bottom w:val="none" w:sz="0" w:space="0" w:color="auto"/>
        <w:right w:val="none" w:sz="0" w:space="0" w:color="auto"/>
      </w:divBdr>
    </w:div>
    <w:div w:id="1820074138">
      <w:bodyDiv w:val="1"/>
      <w:marLeft w:val="0"/>
      <w:marRight w:val="0"/>
      <w:marTop w:val="0"/>
      <w:marBottom w:val="0"/>
      <w:divBdr>
        <w:top w:val="none" w:sz="0" w:space="0" w:color="auto"/>
        <w:left w:val="none" w:sz="0" w:space="0" w:color="auto"/>
        <w:bottom w:val="none" w:sz="0" w:space="0" w:color="auto"/>
        <w:right w:val="none" w:sz="0" w:space="0" w:color="auto"/>
      </w:divBdr>
    </w:div>
    <w:div w:id="1820150868">
      <w:bodyDiv w:val="1"/>
      <w:marLeft w:val="0"/>
      <w:marRight w:val="0"/>
      <w:marTop w:val="0"/>
      <w:marBottom w:val="0"/>
      <w:divBdr>
        <w:top w:val="none" w:sz="0" w:space="0" w:color="auto"/>
        <w:left w:val="none" w:sz="0" w:space="0" w:color="auto"/>
        <w:bottom w:val="none" w:sz="0" w:space="0" w:color="auto"/>
        <w:right w:val="none" w:sz="0" w:space="0" w:color="auto"/>
      </w:divBdr>
    </w:div>
    <w:div w:id="1820685575">
      <w:bodyDiv w:val="1"/>
      <w:marLeft w:val="0"/>
      <w:marRight w:val="0"/>
      <w:marTop w:val="0"/>
      <w:marBottom w:val="0"/>
      <w:divBdr>
        <w:top w:val="none" w:sz="0" w:space="0" w:color="auto"/>
        <w:left w:val="none" w:sz="0" w:space="0" w:color="auto"/>
        <w:bottom w:val="none" w:sz="0" w:space="0" w:color="auto"/>
        <w:right w:val="none" w:sz="0" w:space="0" w:color="auto"/>
      </w:divBdr>
    </w:div>
    <w:div w:id="1820806608">
      <w:bodyDiv w:val="1"/>
      <w:marLeft w:val="0"/>
      <w:marRight w:val="0"/>
      <w:marTop w:val="0"/>
      <w:marBottom w:val="0"/>
      <w:divBdr>
        <w:top w:val="none" w:sz="0" w:space="0" w:color="auto"/>
        <w:left w:val="none" w:sz="0" w:space="0" w:color="auto"/>
        <w:bottom w:val="none" w:sz="0" w:space="0" w:color="auto"/>
        <w:right w:val="none" w:sz="0" w:space="0" w:color="auto"/>
      </w:divBdr>
    </w:div>
    <w:div w:id="1821002224">
      <w:bodyDiv w:val="1"/>
      <w:marLeft w:val="0"/>
      <w:marRight w:val="0"/>
      <w:marTop w:val="0"/>
      <w:marBottom w:val="0"/>
      <w:divBdr>
        <w:top w:val="none" w:sz="0" w:space="0" w:color="auto"/>
        <w:left w:val="none" w:sz="0" w:space="0" w:color="auto"/>
        <w:bottom w:val="none" w:sz="0" w:space="0" w:color="auto"/>
        <w:right w:val="none" w:sz="0" w:space="0" w:color="auto"/>
      </w:divBdr>
    </w:div>
    <w:div w:id="1821268674">
      <w:bodyDiv w:val="1"/>
      <w:marLeft w:val="0"/>
      <w:marRight w:val="0"/>
      <w:marTop w:val="0"/>
      <w:marBottom w:val="0"/>
      <w:divBdr>
        <w:top w:val="none" w:sz="0" w:space="0" w:color="auto"/>
        <w:left w:val="none" w:sz="0" w:space="0" w:color="auto"/>
        <w:bottom w:val="none" w:sz="0" w:space="0" w:color="auto"/>
        <w:right w:val="none" w:sz="0" w:space="0" w:color="auto"/>
      </w:divBdr>
    </w:div>
    <w:div w:id="1821341128">
      <w:bodyDiv w:val="1"/>
      <w:marLeft w:val="0"/>
      <w:marRight w:val="0"/>
      <w:marTop w:val="0"/>
      <w:marBottom w:val="0"/>
      <w:divBdr>
        <w:top w:val="none" w:sz="0" w:space="0" w:color="auto"/>
        <w:left w:val="none" w:sz="0" w:space="0" w:color="auto"/>
        <w:bottom w:val="none" w:sz="0" w:space="0" w:color="auto"/>
        <w:right w:val="none" w:sz="0" w:space="0" w:color="auto"/>
      </w:divBdr>
    </w:div>
    <w:div w:id="1821379921">
      <w:bodyDiv w:val="1"/>
      <w:marLeft w:val="0"/>
      <w:marRight w:val="0"/>
      <w:marTop w:val="0"/>
      <w:marBottom w:val="0"/>
      <w:divBdr>
        <w:top w:val="none" w:sz="0" w:space="0" w:color="auto"/>
        <w:left w:val="none" w:sz="0" w:space="0" w:color="auto"/>
        <w:bottom w:val="none" w:sz="0" w:space="0" w:color="auto"/>
        <w:right w:val="none" w:sz="0" w:space="0" w:color="auto"/>
      </w:divBdr>
    </w:div>
    <w:div w:id="1821655710">
      <w:bodyDiv w:val="1"/>
      <w:marLeft w:val="0"/>
      <w:marRight w:val="0"/>
      <w:marTop w:val="0"/>
      <w:marBottom w:val="0"/>
      <w:divBdr>
        <w:top w:val="none" w:sz="0" w:space="0" w:color="auto"/>
        <w:left w:val="none" w:sz="0" w:space="0" w:color="auto"/>
        <w:bottom w:val="none" w:sz="0" w:space="0" w:color="auto"/>
        <w:right w:val="none" w:sz="0" w:space="0" w:color="auto"/>
      </w:divBdr>
    </w:div>
    <w:div w:id="1821923411">
      <w:bodyDiv w:val="1"/>
      <w:marLeft w:val="0"/>
      <w:marRight w:val="0"/>
      <w:marTop w:val="0"/>
      <w:marBottom w:val="0"/>
      <w:divBdr>
        <w:top w:val="none" w:sz="0" w:space="0" w:color="auto"/>
        <w:left w:val="none" w:sz="0" w:space="0" w:color="auto"/>
        <w:bottom w:val="none" w:sz="0" w:space="0" w:color="auto"/>
        <w:right w:val="none" w:sz="0" w:space="0" w:color="auto"/>
      </w:divBdr>
    </w:div>
    <w:div w:id="1822043991">
      <w:bodyDiv w:val="1"/>
      <w:marLeft w:val="0"/>
      <w:marRight w:val="0"/>
      <w:marTop w:val="0"/>
      <w:marBottom w:val="0"/>
      <w:divBdr>
        <w:top w:val="none" w:sz="0" w:space="0" w:color="auto"/>
        <w:left w:val="none" w:sz="0" w:space="0" w:color="auto"/>
        <w:bottom w:val="none" w:sz="0" w:space="0" w:color="auto"/>
        <w:right w:val="none" w:sz="0" w:space="0" w:color="auto"/>
      </w:divBdr>
    </w:div>
    <w:div w:id="1822116646">
      <w:bodyDiv w:val="1"/>
      <w:marLeft w:val="0"/>
      <w:marRight w:val="0"/>
      <w:marTop w:val="0"/>
      <w:marBottom w:val="0"/>
      <w:divBdr>
        <w:top w:val="none" w:sz="0" w:space="0" w:color="auto"/>
        <w:left w:val="none" w:sz="0" w:space="0" w:color="auto"/>
        <w:bottom w:val="none" w:sz="0" w:space="0" w:color="auto"/>
        <w:right w:val="none" w:sz="0" w:space="0" w:color="auto"/>
      </w:divBdr>
    </w:div>
    <w:div w:id="1822428779">
      <w:bodyDiv w:val="1"/>
      <w:marLeft w:val="0"/>
      <w:marRight w:val="0"/>
      <w:marTop w:val="0"/>
      <w:marBottom w:val="0"/>
      <w:divBdr>
        <w:top w:val="none" w:sz="0" w:space="0" w:color="auto"/>
        <w:left w:val="none" w:sz="0" w:space="0" w:color="auto"/>
        <w:bottom w:val="none" w:sz="0" w:space="0" w:color="auto"/>
        <w:right w:val="none" w:sz="0" w:space="0" w:color="auto"/>
      </w:divBdr>
    </w:div>
    <w:div w:id="1822497740">
      <w:bodyDiv w:val="1"/>
      <w:marLeft w:val="0"/>
      <w:marRight w:val="0"/>
      <w:marTop w:val="0"/>
      <w:marBottom w:val="0"/>
      <w:divBdr>
        <w:top w:val="none" w:sz="0" w:space="0" w:color="auto"/>
        <w:left w:val="none" w:sz="0" w:space="0" w:color="auto"/>
        <w:bottom w:val="none" w:sz="0" w:space="0" w:color="auto"/>
        <w:right w:val="none" w:sz="0" w:space="0" w:color="auto"/>
      </w:divBdr>
    </w:div>
    <w:div w:id="1822573693">
      <w:bodyDiv w:val="1"/>
      <w:marLeft w:val="0"/>
      <w:marRight w:val="0"/>
      <w:marTop w:val="0"/>
      <w:marBottom w:val="0"/>
      <w:divBdr>
        <w:top w:val="none" w:sz="0" w:space="0" w:color="auto"/>
        <w:left w:val="none" w:sz="0" w:space="0" w:color="auto"/>
        <w:bottom w:val="none" w:sz="0" w:space="0" w:color="auto"/>
        <w:right w:val="none" w:sz="0" w:space="0" w:color="auto"/>
      </w:divBdr>
    </w:div>
    <w:div w:id="1822649805">
      <w:bodyDiv w:val="1"/>
      <w:marLeft w:val="0"/>
      <w:marRight w:val="0"/>
      <w:marTop w:val="0"/>
      <w:marBottom w:val="0"/>
      <w:divBdr>
        <w:top w:val="none" w:sz="0" w:space="0" w:color="auto"/>
        <w:left w:val="none" w:sz="0" w:space="0" w:color="auto"/>
        <w:bottom w:val="none" w:sz="0" w:space="0" w:color="auto"/>
        <w:right w:val="none" w:sz="0" w:space="0" w:color="auto"/>
      </w:divBdr>
    </w:div>
    <w:div w:id="1822651338">
      <w:bodyDiv w:val="1"/>
      <w:marLeft w:val="0"/>
      <w:marRight w:val="0"/>
      <w:marTop w:val="0"/>
      <w:marBottom w:val="0"/>
      <w:divBdr>
        <w:top w:val="none" w:sz="0" w:space="0" w:color="auto"/>
        <w:left w:val="none" w:sz="0" w:space="0" w:color="auto"/>
        <w:bottom w:val="none" w:sz="0" w:space="0" w:color="auto"/>
        <w:right w:val="none" w:sz="0" w:space="0" w:color="auto"/>
      </w:divBdr>
    </w:div>
    <w:div w:id="1822653511">
      <w:bodyDiv w:val="1"/>
      <w:marLeft w:val="0"/>
      <w:marRight w:val="0"/>
      <w:marTop w:val="0"/>
      <w:marBottom w:val="0"/>
      <w:divBdr>
        <w:top w:val="none" w:sz="0" w:space="0" w:color="auto"/>
        <w:left w:val="none" w:sz="0" w:space="0" w:color="auto"/>
        <w:bottom w:val="none" w:sz="0" w:space="0" w:color="auto"/>
        <w:right w:val="none" w:sz="0" w:space="0" w:color="auto"/>
      </w:divBdr>
    </w:div>
    <w:div w:id="1822692559">
      <w:bodyDiv w:val="1"/>
      <w:marLeft w:val="0"/>
      <w:marRight w:val="0"/>
      <w:marTop w:val="0"/>
      <w:marBottom w:val="0"/>
      <w:divBdr>
        <w:top w:val="none" w:sz="0" w:space="0" w:color="auto"/>
        <w:left w:val="none" w:sz="0" w:space="0" w:color="auto"/>
        <w:bottom w:val="none" w:sz="0" w:space="0" w:color="auto"/>
        <w:right w:val="none" w:sz="0" w:space="0" w:color="auto"/>
      </w:divBdr>
    </w:div>
    <w:div w:id="1822770306">
      <w:bodyDiv w:val="1"/>
      <w:marLeft w:val="0"/>
      <w:marRight w:val="0"/>
      <w:marTop w:val="0"/>
      <w:marBottom w:val="0"/>
      <w:divBdr>
        <w:top w:val="none" w:sz="0" w:space="0" w:color="auto"/>
        <w:left w:val="none" w:sz="0" w:space="0" w:color="auto"/>
        <w:bottom w:val="none" w:sz="0" w:space="0" w:color="auto"/>
        <w:right w:val="none" w:sz="0" w:space="0" w:color="auto"/>
      </w:divBdr>
    </w:div>
    <w:div w:id="1822845731">
      <w:bodyDiv w:val="1"/>
      <w:marLeft w:val="0"/>
      <w:marRight w:val="0"/>
      <w:marTop w:val="0"/>
      <w:marBottom w:val="0"/>
      <w:divBdr>
        <w:top w:val="none" w:sz="0" w:space="0" w:color="auto"/>
        <w:left w:val="none" w:sz="0" w:space="0" w:color="auto"/>
        <w:bottom w:val="none" w:sz="0" w:space="0" w:color="auto"/>
        <w:right w:val="none" w:sz="0" w:space="0" w:color="auto"/>
      </w:divBdr>
    </w:div>
    <w:div w:id="1822886911">
      <w:bodyDiv w:val="1"/>
      <w:marLeft w:val="0"/>
      <w:marRight w:val="0"/>
      <w:marTop w:val="0"/>
      <w:marBottom w:val="0"/>
      <w:divBdr>
        <w:top w:val="none" w:sz="0" w:space="0" w:color="auto"/>
        <w:left w:val="none" w:sz="0" w:space="0" w:color="auto"/>
        <w:bottom w:val="none" w:sz="0" w:space="0" w:color="auto"/>
        <w:right w:val="none" w:sz="0" w:space="0" w:color="auto"/>
      </w:divBdr>
    </w:div>
    <w:div w:id="1823111229">
      <w:bodyDiv w:val="1"/>
      <w:marLeft w:val="0"/>
      <w:marRight w:val="0"/>
      <w:marTop w:val="0"/>
      <w:marBottom w:val="0"/>
      <w:divBdr>
        <w:top w:val="none" w:sz="0" w:space="0" w:color="auto"/>
        <w:left w:val="none" w:sz="0" w:space="0" w:color="auto"/>
        <w:bottom w:val="none" w:sz="0" w:space="0" w:color="auto"/>
        <w:right w:val="none" w:sz="0" w:space="0" w:color="auto"/>
      </w:divBdr>
    </w:div>
    <w:div w:id="1823228434">
      <w:bodyDiv w:val="1"/>
      <w:marLeft w:val="0"/>
      <w:marRight w:val="0"/>
      <w:marTop w:val="0"/>
      <w:marBottom w:val="0"/>
      <w:divBdr>
        <w:top w:val="none" w:sz="0" w:space="0" w:color="auto"/>
        <w:left w:val="none" w:sz="0" w:space="0" w:color="auto"/>
        <w:bottom w:val="none" w:sz="0" w:space="0" w:color="auto"/>
        <w:right w:val="none" w:sz="0" w:space="0" w:color="auto"/>
      </w:divBdr>
    </w:div>
    <w:div w:id="1823422333">
      <w:bodyDiv w:val="1"/>
      <w:marLeft w:val="0"/>
      <w:marRight w:val="0"/>
      <w:marTop w:val="0"/>
      <w:marBottom w:val="0"/>
      <w:divBdr>
        <w:top w:val="none" w:sz="0" w:space="0" w:color="auto"/>
        <w:left w:val="none" w:sz="0" w:space="0" w:color="auto"/>
        <w:bottom w:val="none" w:sz="0" w:space="0" w:color="auto"/>
        <w:right w:val="none" w:sz="0" w:space="0" w:color="auto"/>
      </w:divBdr>
    </w:div>
    <w:div w:id="1823429950">
      <w:bodyDiv w:val="1"/>
      <w:marLeft w:val="0"/>
      <w:marRight w:val="0"/>
      <w:marTop w:val="0"/>
      <w:marBottom w:val="0"/>
      <w:divBdr>
        <w:top w:val="none" w:sz="0" w:space="0" w:color="auto"/>
        <w:left w:val="none" w:sz="0" w:space="0" w:color="auto"/>
        <w:bottom w:val="none" w:sz="0" w:space="0" w:color="auto"/>
        <w:right w:val="none" w:sz="0" w:space="0" w:color="auto"/>
      </w:divBdr>
    </w:div>
    <w:div w:id="1823503257">
      <w:bodyDiv w:val="1"/>
      <w:marLeft w:val="0"/>
      <w:marRight w:val="0"/>
      <w:marTop w:val="0"/>
      <w:marBottom w:val="0"/>
      <w:divBdr>
        <w:top w:val="none" w:sz="0" w:space="0" w:color="auto"/>
        <w:left w:val="none" w:sz="0" w:space="0" w:color="auto"/>
        <w:bottom w:val="none" w:sz="0" w:space="0" w:color="auto"/>
        <w:right w:val="none" w:sz="0" w:space="0" w:color="auto"/>
      </w:divBdr>
    </w:div>
    <w:div w:id="1823694025">
      <w:bodyDiv w:val="1"/>
      <w:marLeft w:val="0"/>
      <w:marRight w:val="0"/>
      <w:marTop w:val="0"/>
      <w:marBottom w:val="0"/>
      <w:divBdr>
        <w:top w:val="none" w:sz="0" w:space="0" w:color="auto"/>
        <w:left w:val="none" w:sz="0" w:space="0" w:color="auto"/>
        <w:bottom w:val="none" w:sz="0" w:space="0" w:color="auto"/>
        <w:right w:val="none" w:sz="0" w:space="0" w:color="auto"/>
      </w:divBdr>
    </w:div>
    <w:div w:id="1823765197">
      <w:bodyDiv w:val="1"/>
      <w:marLeft w:val="0"/>
      <w:marRight w:val="0"/>
      <w:marTop w:val="0"/>
      <w:marBottom w:val="0"/>
      <w:divBdr>
        <w:top w:val="none" w:sz="0" w:space="0" w:color="auto"/>
        <w:left w:val="none" w:sz="0" w:space="0" w:color="auto"/>
        <w:bottom w:val="none" w:sz="0" w:space="0" w:color="auto"/>
        <w:right w:val="none" w:sz="0" w:space="0" w:color="auto"/>
      </w:divBdr>
    </w:div>
    <w:div w:id="1823960169">
      <w:bodyDiv w:val="1"/>
      <w:marLeft w:val="0"/>
      <w:marRight w:val="0"/>
      <w:marTop w:val="0"/>
      <w:marBottom w:val="0"/>
      <w:divBdr>
        <w:top w:val="none" w:sz="0" w:space="0" w:color="auto"/>
        <w:left w:val="none" w:sz="0" w:space="0" w:color="auto"/>
        <w:bottom w:val="none" w:sz="0" w:space="0" w:color="auto"/>
        <w:right w:val="none" w:sz="0" w:space="0" w:color="auto"/>
      </w:divBdr>
    </w:div>
    <w:div w:id="1824009451">
      <w:bodyDiv w:val="1"/>
      <w:marLeft w:val="0"/>
      <w:marRight w:val="0"/>
      <w:marTop w:val="0"/>
      <w:marBottom w:val="0"/>
      <w:divBdr>
        <w:top w:val="none" w:sz="0" w:space="0" w:color="auto"/>
        <w:left w:val="none" w:sz="0" w:space="0" w:color="auto"/>
        <w:bottom w:val="none" w:sz="0" w:space="0" w:color="auto"/>
        <w:right w:val="none" w:sz="0" w:space="0" w:color="auto"/>
      </w:divBdr>
    </w:div>
    <w:div w:id="1824152654">
      <w:bodyDiv w:val="1"/>
      <w:marLeft w:val="0"/>
      <w:marRight w:val="0"/>
      <w:marTop w:val="0"/>
      <w:marBottom w:val="0"/>
      <w:divBdr>
        <w:top w:val="none" w:sz="0" w:space="0" w:color="auto"/>
        <w:left w:val="none" w:sz="0" w:space="0" w:color="auto"/>
        <w:bottom w:val="none" w:sz="0" w:space="0" w:color="auto"/>
        <w:right w:val="none" w:sz="0" w:space="0" w:color="auto"/>
      </w:divBdr>
    </w:div>
    <w:div w:id="1824197037">
      <w:bodyDiv w:val="1"/>
      <w:marLeft w:val="0"/>
      <w:marRight w:val="0"/>
      <w:marTop w:val="0"/>
      <w:marBottom w:val="0"/>
      <w:divBdr>
        <w:top w:val="none" w:sz="0" w:space="0" w:color="auto"/>
        <w:left w:val="none" w:sz="0" w:space="0" w:color="auto"/>
        <w:bottom w:val="none" w:sz="0" w:space="0" w:color="auto"/>
        <w:right w:val="none" w:sz="0" w:space="0" w:color="auto"/>
      </w:divBdr>
    </w:div>
    <w:div w:id="1824346140">
      <w:bodyDiv w:val="1"/>
      <w:marLeft w:val="0"/>
      <w:marRight w:val="0"/>
      <w:marTop w:val="0"/>
      <w:marBottom w:val="0"/>
      <w:divBdr>
        <w:top w:val="none" w:sz="0" w:space="0" w:color="auto"/>
        <w:left w:val="none" w:sz="0" w:space="0" w:color="auto"/>
        <w:bottom w:val="none" w:sz="0" w:space="0" w:color="auto"/>
        <w:right w:val="none" w:sz="0" w:space="0" w:color="auto"/>
      </w:divBdr>
    </w:div>
    <w:div w:id="1824393490">
      <w:bodyDiv w:val="1"/>
      <w:marLeft w:val="0"/>
      <w:marRight w:val="0"/>
      <w:marTop w:val="0"/>
      <w:marBottom w:val="0"/>
      <w:divBdr>
        <w:top w:val="none" w:sz="0" w:space="0" w:color="auto"/>
        <w:left w:val="none" w:sz="0" w:space="0" w:color="auto"/>
        <w:bottom w:val="none" w:sz="0" w:space="0" w:color="auto"/>
        <w:right w:val="none" w:sz="0" w:space="0" w:color="auto"/>
      </w:divBdr>
    </w:div>
    <w:div w:id="1824812862">
      <w:bodyDiv w:val="1"/>
      <w:marLeft w:val="0"/>
      <w:marRight w:val="0"/>
      <w:marTop w:val="0"/>
      <w:marBottom w:val="0"/>
      <w:divBdr>
        <w:top w:val="none" w:sz="0" w:space="0" w:color="auto"/>
        <w:left w:val="none" w:sz="0" w:space="0" w:color="auto"/>
        <w:bottom w:val="none" w:sz="0" w:space="0" w:color="auto"/>
        <w:right w:val="none" w:sz="0" w:space="0" w:color="auto"/>
      </w:divBdr>
    </w:div>
    <w:div w:id="1825077351">
      <w:bodyDiv w:val="1"/>
      <w:marLeft w:val="0"/>
      <w:marRight w:val="0"/>
      <w:marTop w:val="0"/>
      <w:marBottom w:val="0"/>
      <w:divBdr>
        <w:top w:val="none" w:sz="0" w:space="0" w:color="auto"/>
        <w:left w:val="none" w:sz="0" w:space="0" w:color="auto"/>
        <w:bottom w:val="none" w:sz="0" w:space="0" w:color="auto"/>
        <w:right w:val="none" w:sz="0" w:space="0" w:color="auto"/>
      </w:divBdr>
    </w:div>
    <w:div w:id="1825078170">
      <w:bodyDiv w:val="1"/>
      <w:marLeft w:val="0"/>
      <w:marRight w:val="0"/>
      <w:marTop w:val="0"/>
      <w:marBottom w:val="0"/>
      <w:divBdr>
        <w:top w:val="none" w:sz="0" w:space="0" w:color="auto"/>
        <w:left w:val="none" w:sz="0" w:space="0" w:color="auto"/>
        <w:bottom w:val="none" w:sz="0" w:space="0" w:color="auto"/>
        <w:right w:val="none" w:sz="0" w:space="0" w:color="auto"/>
      </w:divBdr>
    </w:div>
    <w:div w:id="1825125446">
      <w:bodyDiv w:val="1"/>
      <w:marLeft w:val="0"/>
      <w:marRight w:val="0"/>
      <w:marTop w:val="0"/>
      <w:marBottom w:val="0"/>
      <w:divBdr>
        <w:top w:val="none" w:sz="0" w:space="0" w:color="auto"/>
        <w:left w:val="none" w:sz="0" w:space="0" w:color="auto"/>
        <w:bottom w:val="none" w:sz="0" w:space="0" w:color="auto"/>
        <w:right w:val="none" w:sz="0" w:space="0" w:color="auto"/>
      </w:divBdr>
    </w:div>
    <w:div w:id="1825199907">
      <w:bodyDiv w:val="1"/>
      <w:marLeft w:val="0"/>
      <w:marRight w:val="0"/>
      <w:marTop w:val="0"/>
      <w:marBottom w:val="0"/>
      <w:divBdr>
        <w:top w:val="none" w:sz="0" w:space="0" w:color="auto"/>
        <w:left w:val="none" w:sz="0" w:space="0" w:color="auto"/>
        <w:bottom w:val="none" w:sz="0" w:space="0" w:color="auto"/>
        <w:right w:val="none" w:sz="0" w:space="0" w:color="auto"/>
      </w:divBdr>
    </w:div>
    <w:div w:id="1825271061">
      <w:bodyDiv w:val="1"/>
      <w:marLeft w:val="0"/>
      <w:marRight w:val="0"/>
      <w:marTop w:val="0"/>
      <w:marBottom w:val="0"/>
      <w:divBdr>
        <w:top w:val="none" w:sz="0" w:space="0" w:color="auto"/>
        <w:left w:val="none" w:sz="0" w:space="0" w:color="auto"/>
        <w:bottom w:val="none" w:sz="0" w:space="0" w:color="auto"/>
        <w:right w:val="none" w:sz="0" w:space="0" w:color="auto"/>
      </w:divBdr>
    </w:div>
    <w:div w:id="1825389858">
      <w:bodyDiv w:val="1"/>
      <w:marLeft w:val="0"/>
      <w:marRight w:val="0"/>
      <w:marTop w:val="0"/>
      <w:marBottom w:val="0"/>
      <w:divBdr>
        <w:top w:val="none" w:sz="0" w:space="0" w:color="auto"/>
        <w:left w:val="none" w:sz="0" w:space="0" w:color="auto"/>
        <w:bottom w:val="none" w:sz="0" w:space="0" w:color="auto"/>
        <w:right w:val="none" w:sz="0" w:space="0" w:color="auto"/>
      </w:divBdr>
    </w:div>
    <w:div w:id="1825471340">
      <w:bodyDiv w:val="1"/>
      <w:marLeft w:val="0"/>
      <w:marRight w:val="0"/>
      <w:marTop w:val="0"/>
      <w:marBottom w:val="0"/>
      <w:divBdr>
        <w:top w:val="none" w:sz="0" w:space="0" w:color="auto"/>
        <w:left w:val="none" w:sz="0" w:space="0" w:color="auto"/>
        <w:bottom w:val="none" w:sz="0" w:space="0" w:color="auto"/>
        <w:right w:val="none" w:sz="0" w:space="0" w:color="auto"/>
      </w:divBdr>
    </w:div>
    <w:div w:id="1825657945">
      <w:bodyDiv w:val="1"/>
      <w:marLeft w:val="0"/>
      <w:marRight w:val="0"/>
      <w:marTop w:val="0"/>
      <w:marBottom w:val="0"/>
      <w:divBdr>
        <w:top w:val="none" w:sz="0" w:space="0" w:color="auto"/>
        <w:left w:val="none" w:sz="0" w:space="0" w:color="auto"/>
        <w:bottom w:val="none" w:sz="0" w:space="0" w:color="auto"/>
        <w:right w:val="none" w:sz="0" w:space="0" w:color="auto"/>
      </w:divBdr>
    </w:div>
    <w:div w:id="1825659872">
      <w:bodyDiv w:val="1"/>
      <w:marLeft w:val="0"/>
      <w:marRight w:val="0"/>
      <w:marTop w:val="0"/>
      <w:marBottom w:val="0"/>
      <w:divBdr>
        <w:top w:val="none" w:sz="0" w:space="0" w:color="auto"/>
        <w:left w:val="none" w:sz="0" w:space="0" w:color="auto"/>
        <w:bottom w:val="none" w:sz="0" w:space="0" w:color="auto"/>
        <w:right w:val="none" w:sz="0" w:space="0" w:color="auto"/>
      </w:divBdr>
    </w:div>
    <w:div w:id="1825731774">
      <w:bodyDiv w:val="1"/>
      <w:marLeft w:val="0"/>
      <w:marRight w:val="0"/>
      <w:marTop w:val="0"/>
      <w:marBottom w:val="0"/>
      <w:divBdr>
        <w:top w:val="none" w:sz="0" w:space="0" w:color="auto"/>
        <w:left w:val="none" w:sz="0" w:space="0" w:color="auto"/>
        <w:bottom w:val="none" w:sz="0" w:space="0" w:color="auto"/>
        <w:right w:val="none" w:sz="0" w:space="0" w:color="auto"/>
      </w:divBdr>
    </w:div>
    <w:div w:id="1825773373">
      <w:bodyDiv w:val="1"/>
      <w:marLeft w:val="0"/>
      <w:marRight w:val="0"/>
      <w:marTop w:val="0"/>
      <w:marBottom w:val="0"/>
      <w:divBdr>
        <w:top w:val="none" w:sz="0" w:space="0" w:color="auto"/>
        <w:left w:val="none" w:sz="0" w:space="0" w:color="auto"/>
        <w:bottom w:val="none" w:sz="0" w:space="0" w:color="auto"/>
        <w:right w:val="none" w:sz="0" w:space="0" w:color="auto"/>
      </w:divBdr>
    </w:div>
    <w:div w:id="1825899943">
      <w:bodyDiv w:val="1"/>
      <w:marLeft w:val="0"/>
      <w:marRight w:val="0"/>
      <w:marTop w:val="0"/>
      <w:marBottom w:val="0"/>
      <w:divBdr>
        <w:top w:val="none" w:sz="0" w:space="0" w:color="auto"/>
        <w:left w:val="none" w:sz="0" w:space="0" w:color="auto"/>
        <w:bottom w:val="none" w:sz="0" w:space="0" w:color="auto"/>
        <w:right w:val="none" w:sz="0" w:space="0" w:color="auto"/>
      </w:divBdr>
    </w:div>
    <w:div w:id="1825924425">
      <w:bodyDiv w:val="1"/>
      <w:marLeft w:val="0"/>
      <w:marRight w:val="0"/>
      <w:marTop w:val="0"/>
      <w:marBottom w:val="0"/>
      <w:divBdr>
        <w:top w:val="none" w:sz="0" w:space="0" w:color="auto"/>
        <w:left w:val="none" w:sz="0" w:space="0" w:color="auto"/>
        <w:bottom w:val="none" w:sz="0" w:space="0" w:color="auto"/>
        <w:right w:val="none" w:sz="0" w:space="0" w:color="auto"/>
      </w:divBdr>
    </w:div>
    <w:div w:id="1826243751">
      <w:bodyDiv w:val="1"/>
      <w:marLeft w:val="0"/>
      <w:marRight w:val="0"/>
      <w:marTop w:val="0"/>
      <w:marBottom w:val="0"/>
      <w:divBdr>
        <w:top w:val="none" w:sz="0" w:space="0" w:color="auto"/>
        <w:left w:val="none" w:sz="0" w:space="0" w:color="auto"/>
        <w:bottom w:val="none" w:sz="0" w:space="0" w:color="auto"/>
        <w:right w:val="none" w:sz="0" w:space="0" w:color="auto"/>
      </w:divBdr>
    </w:div>
    <w:div w:id="1826358113">
      <w:bodyDiv w:val="1"/>
      <w:marLeft w:val="0"/>
      <w:marRight w:val="0"/>
      <w:marTop w:val="0"/>
      <w:marBottom w:val="0"/>
      <w:divBdr>
        <w:top w:val="none" w:sz="0" w:space="0" w:color="auto"/>
        <w:left w:val="none" w:sz="0" w:space="0" w:color="auto"/>
        <w:bottom w:val="none" w:sz="0" w:space="0" w:color="auto"/>
        <w:right w:val="none" w:sz="0" w:space="0" w:color="auto"/>
      </w:divBdr>
    </w:div>
    <w:div w:id="1826386280">
      <w:bodyDiv w:val="1"/>
      <w:marLeft w:val="0"/>
      <w:marRight w:val="0"/>
      <w:marTop w:val="0"/>
      <w:marBottom w:val="0"/>
      <w:divBdr>
        <w:top w:val="none" w:sz="0" w:space="0" w:color="auto"/>
        <w:left w:val="none" w:sz="0" w:space="0" w:color="auto"/>
        <w:bottom w:val="none" w:sz="0" w:space="0" w:color="auto"/>
        <w:right w:val="none" w:sz="0" w:space="0" w:color="auto"/>
      </w:divBdr>
    </w:div>
    <w:div w:id="1826583427">
      <w:bodyDiv w:val="1"/>
      <w:marLeft w:val="0"/>
      <w:marRight w:val="0"/>
      <w:marTop w:val="0"/>
      <w:marBottom w:val="0"/>
      <w:divBdr>
        <w:top w:val="none" w:sz="0" w:space="0" w:color="auto"/>
        <w:left w:val="none" w:sz="0" w:space="0" w:color="auto"/>
        <w:bottom w:val="none" w:sz="0" w:space="0" w:color="auto"/>
        <w:right w:val="none" w:sz="0" w:space="0" w:color="auto"/>
      </w:divBdr>
    </w:div>
    <w:div w:id="1826584632">
      <w:bodyDiv w:val="1"/>
      <w:marLeft w:val="0"/>
      <w:marRight w:val="0"/>
      <w:marTop w:val="0"/>
      <w:marBottom w:val="0"/>
      <w:divBdr>
        <w:top w:val="none" w:sz="0" w:space="0" w:color="auto"/>
        <w:left w:val="none" w:sz="0" w:space="0" w:color="auto"/>
        <w:bottom w:val="none" w:sz="0" w:space="0" w:color="auto"/>
        <w:right w:val="none" w:sz="0" w:space="0" w:color="auto"/>
      </w:divBdr>
    </w:div>
    <w:div w:id="1826630411">
      <w:bodyDiv w:val="1"/>
      <w:marLeft w:val="0"/>
      <w:marRight w:val="0"/>
      <w:marTop w:val="0"/>
      <w:marBottom w:val="0"/>
      <w:divBdr>
        <w:top w:val="none" w:sz="0" w:space="0" w:color="auto"/>
        <w:left w:val="none" w:sz="0" w:space="0" w:color="auto"/>
        <w:bottom w:val="none" w:sz="0" w:space="0" w:color="auto"/>
        <w:right w:val="none" w:sz="0" w:space="0" w:color="auto"/>
      </w:divBdr>
    </w:div>
    <w:div w:id="1826775343">
      <w:bodyDiv w:val="1"/>
      <w:marLeft w:val="0"/>
      <w:marRight w:val="0"/>
      <w:marTop w:val="0"/>
      <w:marBottom w:val="0"/>
      <w:divBdr>
        <w:top w:val="none" w:sz="0" w:space="0" w:color="auto"/>
        <w:left w:val="none" w:sz="0" w:space="0" w:color="auto"/>
        <w:bottom w:val="none" w:sz="0" w:space="0" w:color="auto"/>
        <w:right w:val="none" w:sz="0" w:space="0" w:color="auto"/>
      </w:divBdr>
    </w:div>
    <w:div w:id="1826898472">
      <w:bodyDiv w:val="1"/>
      <w:marLeft w:val="0"/>
      <w:marRight w:val="0"/>
      <w:marTop w:val="0"/>
      <w:marBottom w:val="0"/>
      <w:divBdr>
        <w:top w:val="none" w:sz="0" w:space="0" w:color="auto"/>
        <w:left w:val="none" w:sz="0" w:space="0" w:color="auto"/>
        <w:bottom w:val="none" w:sz="0" w:space="0" w:color="auto"/>
        <w:right w:val="none" w:sz="0" w:space="0" w:color="auto"/>
      </w:divBdr>
    </w:div>
    <w:div w:id="1827160024">
      <w:bodyDiv w:val="1"/>
      <w:marLeft w:val="0"/>
      <w:marRight w:val="0"/>
      <w:marTop w:val="0"/>
      <w:marBottom w:val="0"/>
      <w:divBdr>
        <w:top w:val="none" w:sz="0" w:space="0" w:color="auto"/>
        <w:left w:val="none" w:sz="0" w:space="0" w:color="auto"/>
        <w:bottom w:val="none" w:sz="0" w:space="0" w:color="auto"/>
        <w:right w:val="none" w:sz="0" w:space="0" w:color="auto"/>
      </w:divBdr>
    </w:div>
    <w:div w:id="1827166979">
      <w:bodyDiv w:val="1"/>
      <w:marLeft w:val="0"/>
      <w:marRight w:val="0"/>
      <w:marTop w:val="0"/>
      <w:marBottom w:val="0"/>
      <w:divBdr>
        <w:top w:val="none" w:sz="0" w:space="0" w:color="auto"/>
        <w:left w:val="none" w:sz="0" w:space="0" w:color="auto"/>
        <w:bottom w:val="none" w:sz="0" w:space="0" w:color="auto"/>
        <w:right w:val="none" w:sz="0" w:space="0" w:color="auto"/>
      </w:divBdr>
    </w:div>
    <w:div w:id="1827237433">
      <w:bodyDiv w:val="1"/>
      <w:marLeft w:val="0"/>
      <w:marRight w:val="0"/>
      <w:marTop w:val="0"/>
      <w:marBottom w:val="0"/>
      <w:divBdr>
        <w:top w:val="none" w:sz="0" w:space="0" w:color="auto"/>
        <w:left w:val="none" w:sz="0" w:space="0" w:color="auto"/>
        <w:bottom w:val="none" w:sz="0" w:space="0" w:color="auto"/>
        <w:right w:val="none" w:sz="0" w:space="0" w:color="auto"/>
      </w:divBdr>
    </w:div>
    <w:div w:id="1827238378">
      <w:bodyDiv w:val="1"/>
      <w:marLeft w:val="0"/>
      <w:marRight w:val="0"/>
      <w:marTop w:val="0"/>
      <w:marBottom w:val="0"/>
      <w:divBdr>
        <w:top w:val="none" w:sz="0" w:space="0" w:color="auto"/>
        <w:left w:val="none" w:sz="0" w:space="0" w:color="auto"/>
        <w:bottom w:val="none" w:sz="0" w:space="0" w:color="auto"/>
        <w:right w:val="none" w:sz="0" w:space="0" w:color="auto"/>
      </w:divBdr>
    </w:div>
    <w:div w:id="1827281987">
      <w:bodyDiv w:val="1"/>
      <w:marLeft w:val="0"/>
      <w:marRight w:val="0"/>
      <w:marTop w:val="0"/>
      <w:marBottom w:val="0"/>
      <w:divBdr>
        <w:top w:val="none" w:sz="0" w:space="0" w:color="auto"/>
        <w:left w:val="none" w:sz="0" w:space="0" w:color="auto"/>
        <w:bottom w:val="none" w:sz="0" w:space="0" w:color="auto"/>
        <w:right w:val="none" w:sz="0" w:space="0" w:color="auto"/>
      </w:divBdr>
    </w:div>
    <w:div w:id="1827435627">
      <w:bodyDiv w:val="1"/>
      <w:marLeft w:val="0"/>
      <w:marRight w:val="0"/>
      <w:marTop w:val="0"/>
      <w:marBottom w:val="0"/>
      <w:divBdr>
        <w:top w:val="none" w:sz="0" w:space="0" w:color="auto"/>
        <w:left w:val="none" w:sz="0" w:space="0" w:color="auto"/>
        <w:bottom w:val="none" w:sz="0" w:space="0" w:color="auto"/>
        <w:right w:val="none" w:sz="0" w:space="0" w:color="auto"/>
      </w:divBdr>
    </w:div>
    <w:div w:id="1827476148">
      <w:bodyDiv w:val="1"/>
      <w:marLeft w:val="0"/>
      <w:marRight w:val="0"/>
      <w:marTop w:val="0"/>
      <w:marBottom w:val="0"/>
      <w:divBdr>
        <w:top w:val="none" w:sz="0" w:space="0" w:color="auto"/>
        <w:left w:val="none" w:sz="0" w:space="0" w:color="auto"/>
        <w:bottom w:val="none" w:sz="0" w:space="0" w:color="auto"/>
        <w:right w:val="none" w:sz="0" w:space="0" w:color="auto"/>
      </w:divBdr>
    </w:div>
    <w:div w:id="1827476262">
      <w:bodyDiv w:val="1"/>
      <w:marLeft w:val="0"/>
      <w:marRight w:val="0"/>
      <w:marTop w:val="0"/>
      <w:marBottom w:val="0"/>
      <w:divBdr>
        <w:top w:val="none" w:sz="0" w:space="0" w:color="auto"/>
        <w:left w:val="none" w:sz="0" w:space="0" w:color="auto"/>
        <w:bottom w:val="none" w:sz="0" w:space="0" w:color="auto"/>
        <w:right w:val="none" w:sz="0" w:space="0" w:color="auto"/>
      </w:divBdr>
    </w:div>
    <w:div w:id="1827630043">
      <w:bodyDiv w:val="1"/>
      <w:marLeft w:val="0"/>
      <w:marRight w:val="0"/>
      <w:marTop w:val="0"/>
      <w:marBottom w:val="0"/>
      <w:divBdr>
        <w:top w:val="none" w:sz="0" w:space="0" w:color="auto"/>
        <w:left w:val="none" w:sz="0" w:space="0" w:color="auto"/>
        <w:bottom w:val="none" w:sz="0" w:space="0" w:color="auto"/>
        <w:right w:val="none" w:sz="0" w:space="0" w:color="auto"/>
      </w:divBdr>
    </w:div>
    <w:div w:id="1827670369">
      <w:bodyDiv w:val="1"/>
      <w:marLeft w:val="0"/>
      <w:marRight w:val="0"/>
      <w:marTop w:val="0"/>
      <w:marBottom w:val="0"/>
      <w:divBdr>
        <w:top w:val="none" w:sz="0" w:space="0" w:color="auto"/>
        <w:left w:val="none" w:sz="0" w:space="0" w:color="auto"/>
        <w:bottom w:val="none" w:sz="0" w:space="0" w:color="auto"/>
        <w:right w:val="none" w:sz="0" w:space="0" w:color="auto"/>
      </w:divBdr>
    </w:div>
    <w:div w:id="1827748311">
      <w:bodyDiv w:val="1"/>
      <w:marLeft w:val="0"/>
      <w:marRight w:val="0"/>
      <w:marTop w:val="0"/>
      <w:marBottom w:val="0"/>
      <w:divBdr>
        <w:top w:val="none" w:sz="0" w:space="0" w:color="auto"/>
        <w:left w:val="none" w:sz="0" w:space="0" w:color="auto"/>
        <w:bottom w:val="none" w:sz="0" w:space="0" w:color="auto"/>
        <w:right w:val="none" w:sz="0" w:space="0" w:color="auto"/>
      </w:divBdr>
    </w:div>
    <w:div w:id="1827938494">
      <w:bodyDiv w:val="1"/>
      <w:marLeft w:val="0"/>
      <w:marRight w:val="0"/>
      <w:marTop w:val="0"/>
      <w:marBottom w:val="0"/>
      <w:divBdr>
        <w:top w:val="none" w:sz="0" w:space="0" w:color="auto"/>
        <w:left w:val="none" w:sz="0" w:space="0" w:color="auto"/>
        <w:bottom w:val="none" w:sz="0" w:space="0" w:color="auto"/>
        <w:right w:val="none" w:sz="0" w:space="0" w:color="auto"/>
      </w:divBdr>
    </w:div>
    <w:div w:id="1828088607">
      <w:bodyDiv w:val="1"/>
      <w:marLeft w:val="0"/>
      <w:marRight w:val="0"/>
      <w:marTop w:val="0"/>
      <w:marBottom w:val="0"/>
      <w:divBdr>
        <w:top w:val="none" w:sz="0" w:space="0" w:color="auto"/>
        <w:left w:val="none" w:sz="0" w:space="0" w:color="auto"/>
        <w:bottom w:val="none" w:sz="0" w:space="0" w:color="auto"/>
        <w:right w:val="none" w:sz="0" w:space="0" w:color="auto"/>
      </w:divBdr>
    </w:div>
    <w:div w:id="1828401561">
      <w:bodyDiv w:val="1"/>
      <w:marLeft w:val="0"/>
      <w:marRight w:val="0"/>
      <w:marTop w:val="0"/>
      <w:marBottom w:val="0"/>
      <w:divBdr>
        <w:top w:val="none" w:sz="0" w:space="0" w:color="auto"/>
        <w:left w:val="none" w:sz="0" w:space="0" w:color="auto"/>
        <w:bottom w:val="none" w:sz="0" w:space="0" w:color="auto"/>
        <w:right w:val="none" w:sz="0" w:space="0" w:color="auto"/>
      </w:divBdr>
    </w:div>
    <w:div w:id="1828547140">
      <w:bodyDiv w:val="1"/>
      <w:marLeft w:val="0"/>
      <w:marRight w:val="0"/>
      <w:marTop w:val="0"/>
      <w:marBottom w:val="0"/>
      <w:divBdr>
        <w:top w:val="none" w:sz="0" w:space="0" w:color="auto"/>
        <w:left w:val="none" w:sz="0" w:space="0" w:color="auto"/>
        <w:bottom w:val="none" w:sz="0" w:space="0" w:color="auto"/>
        <w:right w:val="none" w:sz="0" w:space="0" w:color="auto"/>
      </w:divBdr>
    </w:div>
    <w:div w:id="1828663225">
      <w:bodyDiv w:val="1"/>
      <w:marLeft w:val="0"/>
      <w:marRight w:val="0"/>
      <w:marTop w:val="0"/>
      <w:marBottom w:val="0"/>
      <w:divBdr>
        <w:top w:val="none" w:sz="0" w:space="0" w:color="auto"/>
        <w:left w:val="none" w:sz="0" w:space="0" w:color="auto"/>
        <w:bottom w:val="none" w:sz="0" w:space="0" w:color="auto"/>
        <w:right w:val="none" w:sz="0" w:space="0" w:color="auto"/>
      </w:divBdr>
    </w:div>
    <w:div w:id="1828739606">
      <w:bodyDiv w:val="1"/>
      <w:marLeft w:val="0"/>
      <w:marRight w:val="0"/>
      <w:marTop w:val="0"/>
      <w:marBottom w:val="0"/>
      <w:divBdr>
        <w:top w:val="none" w:sz="0" w:space="0" w:color="auto"/>
        <w:left w:val="none" w:sz="0" w:space="0" w:color="auto"/>
        <w:bottom w:val="none" w:sz="0" w:space="0" w:color="auto"/>
        <w:right w:val="none" w:sz="0" w:space="0" w:color="auto"/>
      </w:divBdr>
    </w:div>
    <w:div w:id="1828782221">
      <w:bodyDiv w:val="1"/>
      <w:marLeft w:val="0"/>
      <w:marRight w:val="0"/>
      <w:marTop w:val="0"/>
      <w:marBottom w:val="0"/>
      <w:divBdr>
        <w:top w:val="none" w:sz="0" w:space="0" w:color="auto"/>
        <w:left w:val="none" w:sz="0" w:space="0" w:color="auto"/>
        <w:bottom w:val="none" w:sz="0" w:space="0" w:color="auto"/>
        <w:right w:val="none" w:sz="0" w:space="0" w:color="auto"/>
      </w:divBdr>
    </w:div>
    <w:div w:id="1829055989">
      <w:bodyDiv w:val="1"/>
      <w:marLeft w:val="0"/>
      <w:marRight w:val="0"/>
      <w:marTop w:val="0"/>
      <w:marBottom w:val="0"/>
      <w:divBdr>
        <w:top w:val="none" w:sz="0" w:space="0" w:color="auto"/>
        <w:left w:val="none" w:sz="0" w:space="0" w:color="auto"/>
        <w:bottom w:val="none" w:sz="0" w:space="0" w:color="auto"/>
        <w:right w:val="none" w:sz="0" w:space="0" w:color="auto"/>
      </w:divBdr>
    </w:div>
    <w:div w:id="1829059057">
      <w:bodyDiv w:val="1"/>
      <w:marLeft w:val="0"/>
      <w:marRight w:val="0"/>
      <w:marTop w:val="0"/>
      <w:marBottom w:val="0"/>
      <w:divBdr>
        <w:top w:val="none" w:sz="0" w:space="0" w:color="auto"/>
        <w:left w:val="none" w:sz="0" w:space="0" w:color="auto"/>
        <w:bottom w:val="none" w:sz="0" w:space="0" w:color="auto"/>
        <w:right w:val="none" w:sz="0" w:space="0" w:color="auto"/>
      </w:divBdr>
    </w:div>
    <w:div w:id="1829200340">
      <w:bodyDiv w:val="1"/>
      <w:marLeft w:val="0"/>
      <w:marRight w:val="0"/>
      <w:marTop w:val="0"/>
      <w:marBottom w:val="0"/>
      <w:divBdr>
        <w:top w:val="none" w:sz="0" w:space="0" w:color="auto"/>
        <w:left w:val="none" w:sz="0" w:space="0" w:color="auto"/>
        <w:bottom w:val="none" w:sz="0" w:space="0" w:color="auto"/>
        <w:right w:val="none" w:sz="0" w:space="0" w:color="auto"/>
      </w:divBdr>
    </w:div>
    <w:div w:id="1829443459">
      <w:bodyDiv w:val="1"/>
      <w:marLeft w:val="0"/>
      <w:marRight w:val="0"/>
      <w:marTop w:val="0"/>
      <w:marBottom w:val="0"/>
      <w:divBdr>
        <w:top w:val="none" w:sz="0" w:space="0" w:color="auto"/>
        <w:left w:val="none" w:sz="0" w:space="0" w:color="auto"/>
        <w:bottom w:val="none" w:sz="0" w:space="0" w:color="auto"/>
        <w:right w:val="none" w:sz="0" w:space="0" w:color="auto"/>
      </w:divBdr>
    </w:div>
    <w:div w:id="1829587565">
      <w:bodyDiv w:val="1"/>
      <w:marLeft w:val="0"/>
      <w:marRight w:val="0"/>
      <w:marTop w:val="0"/>
      <w:marBottom w:val="0"/>
      <w:divBdr>
        <w:top w:val="none" w:sz="0" w:space="0" w:color="auto"/>
        <w:left w:val="none" w:sz="0" w:space="0" w:color="auto"/>
        <w:bottom w:val="none" w:sz="0" w:space="0" w:color="auto"/>
        <w:right w:val="none" w:sz="0" w:space="0" w:color="auto"/>
      </w:divBdr>
    </w:div>
    <w:div w:id="1829589227">
      <w:bodyDiv w:val="1"/>
      <w:marLeft w:val="0"/>
      <w:marRight w:val="0"/>
      <w:marTop w:val="0"/>
      <w:marBottom w:val="0"/>
      <w:divBdr>
        <w:top w:val="none" w:sz="0" w:space="0" w:color="auto"/>
        <w:left w:val="none" w:sz="0" w:space="0" w:color="auto"/>
        <w:bottom w:val="none" w:sz="0" w:space="0" w:color="auto"/>
        <w:right w:val="none" w:sz="0" w:space="0" w:color="auto"/>
      </w:divBdr>
    </w:div>
    <w:div w:id="1829663204">
      <w:bodyDiv w:val="1"/>
      <w:marLeft w:val="0"/>
      <w:marRight w:val="0"/>
      <w:marTop w:val="0"/>
      <w:marBottom w:val="0"/>
      <w:divBdr>
        <w:top w:val="none" w:sz="0" w:space="0" w:color="auto"/>
        <w:left w:val="none" w:sz="0" w:space="0" w:color="auto"/>
        <w:bottom w:val="none" w:sz="0" w:space="0" w:color="auto"/>
        <w:right w:val="none" w:sz="0" w:space="0" w:color="auto"/>
      </w:divBdr>
    </w:div>
    <w:div w:id="1829708610">
      <w:bodyDiv w:val="1"/>
      <w:marLeft w:val="0"/>
      <w:marRight w:val="0"/>
      <w:marTop w:val="0"/>
      <w:marBottom w:val="0"/>
      <w:divBdr>
        <w:top w:val="none" w:sz="0" w:space="0" w:color="auto"/>
        <w:left w:val="none" w:sz="0" w:space="0" w:color="auto"/>
        <w:bottom w:val="none" w:sz="0" w:space="0" w:color="auto"/>
        <w:right w:val="none" w:sz="0" w:space="0" w:color="auto"/>
      </w:divBdr>
    </w:div>
    <w:div w:id="1829711953">
      <w:bodyDiv w:val="1"/>
      <w:marLeft w:val="0"/>
      <w:marRight w:val="0"/>
      <w:marTop w:val="0"/>
      <w:marBottom w:val="0"/>
      <w:divBdr>
        <w:top w:val="none" w:sz="0" w:space="0" w:color="auto"/>
        <w:left w:val="none" w:sz="0" w:space="0" w:color="auto"/>
        <w:bottom w:val="none" w:sz="0" w:space="0" w:color="auto"/>
        <w:right w:val="none" w:sz="0" w:space="0" w:color="auto"/>
      </w:divBdr>
    </w:div>
    <w:div w:id="1829714160">
      <w:bodyDiv w:val="1"/>
      <w:marLeft w:val="0"/>
      <w:marRight w:val="0"/>
      <w:marTop w:val="0"/>
      <w:marBottom w:val="0"/>
      <w:divBdr>
        <w:top w:val="none" w:sz="0" w:space="0" w:color="auto"/>
        <w:left w:val="none" w:sz="0" w:space="0" w:color="auto"/>
        <w:bottom w:val="none" w:sz="0" w:space="0" w:color="auto"/>
        <w:right w:val="none" w:sz="0" w:space="0" w:color="auto"/>
      </w:divBdr>
    </w:div>
    <w:div w:id="1829856090">
      <w:bodyDiv w:val="1"/>
      <w:marLeft w:val="0"/>
      <w:marRight w:val="0"/>
      <w:marTop w:val="0"/>
      <w:marBottom w:val="0"/>
      <w:divBdr>
        <w:top w:val="none" w:sz="0" w:space="0" w:color="auto"/>
        <w:left w:val="none" w:sz="0" w:space="0" w:color="auto"/>
        <w:bottom w:val="none" w:sz="0" w:space="0" w:color="auto"/>
        <w:right w:val="none" w:sz="0" w:space="0" w:color="auto"/>
      </w:divBdr>
    </w:div>
    <w:div w:id="1829856547">
      <w:bodyDiv w:val="1"/>
      <w:marLeft w:val="0"/>
      <w:marRight w:val="0"/>
      <w:marTop w:val="0"/>
      <w:marBottom w:val="0"/>
      <w:divBdr>
        <w:top w:val="none" w:sz="0" w:space="0" w:color="auto"/>
        <w:left w:val="none" w:sz="0" w:space="0" w:color="auto"/>
        <w:bottom w:val="none" w:sz="0" w:space="0" w:color="auto"/>
        <w:right w:val="none" w:sz="0" w:space="0" w:color="auto"/>
      </w:divBdr>
    </w:div>
    <w:div w:id="1829977910">
      <w:bodyDiv w:val="1"/>
      <w:marLeft w:val="0"/>
      <w:marRight w:val="0"/>
      <w:marTop w:val="0"/>
      <w:marBottom w:val="0"/>
      <w:divBdr>
        <w:top w:val="none" w:sz="0" w:space="0" w:color="auto"/>
        <w:left w:val="none" w:sz="0" w:space="0" w:color="auto"/>
        <w:bottom w:val="none" w:sz="0" w:space="0" w:color="auto"/>
        <w:right w:val="none" w:sz="0" w:space="0" w:color="auto"/>
      </w:divBdr>
    </w:div>
    <w:div w:id="1830053904">
      <w:bodyDiv w:val="1"/>
      <w:marLeft w:val="0"/>
      <w:marRight w:val="0"/>
      <w:marTop w:val="0"/>
      <w:marBottom w:val="0"/>
      <w:divBdr>
        <w:top w:val="none" w:sz="0" w:space="0" w:color="auto"/>
        <w:left w:val="none" w:sz="0" w:space="0" w:color="auto"/>
        <w:bottom w:val="none" w:sz="0" w:space="0" w:color="auto"/>
        <w:right w:val="none" w:sz="0" w:space="0" w:color="auto"/>
      </w:divBdr>
    </w:div>
    <w:div w:id="1830057446">
      <w:bodyDiv w:val="1"/>
      <w:marLeft w:val="0"/>
      <w:marRight w:val="0"/>
      <w:marTop w:val="0"/>
      <w:marBottom w:val="0"/>
      <w:divBdr>
        <w:top w:val="none" w:sz="0" w:space="0" w:color="auto"/>
        <w:left w:val="none" w:sz="0" w:space="0" w:color="auto"/>
        <w:bottom w:val="none" w:sz="0" w:space="0" w:color="auto"/>
        <w:right w:val="none" w:sz="0" w:space="0" w:color="auto"/>
      </w:divBdr>
    </w:div>
    <w:div w:id="1830249404">
      <w:bodyDiv w:val="1"/>
      <w:marLeft w:val="0"/>
      <w:marRight w:val="0"/>
      <w:marTop w:val="0"/>
      <w:marBottom w:val="0"/>
      <w:divBdr>
        <w:top w:val="none" w:sz="0" w:space="0" w:color="auto"/>
        <w:left w:val="none" w:sz="0" w:space="0" w:color="auto"/>
        <w:bottom w:val="none" w:sz="0" w:space="0" w:color="auto"/>
        <w:right w:val="none" w:sz="0" w:space="0" w:color="auto"/>
      </w:divBdr>
    </w:div>
    <w:div w:id="1830293244">
      <w:bodyDiv w:val="1"/>
      <w:marLeft w:val="0"/>
      <w:marRight w:val="0"/>
      <w:marTop w:val="0"/>
      <w:marBottom w:val="0"/>
      <w:divBdr>
        <w:top w:val="none" w:sz="0" w:space="0" w:color="auto"/>
        <w:left w:val="none" w:sz="0" w:space="0" w:color="auto"/>
        <w:bottom w:val="none" w:sz="0" w:space="0" w:color="auto"/>
        <w:right w:val="none" w:sz="0" w:space="0" w:color="auto"/>
      </w:divBdr>
    </w:div>
    <w:div w:id="1830555541">
      <w:bodyDiv w:val="1"/>
      <w:marLeft w:val="0"/>
      <w:marRight w:val="0"/>
      <w:marTop w:val="0"/>
      <w:marBottom w:val="0"/>
      <w:divBdr>
        <w:top w:val="none" w:sz="0" w:space="0" w:color="auto"/>
        <w:left w:val="none" w:sz="0" w:space="0" w:color="auto"/>
        <w:bottom w:val="none" w:sz="0" w:space="0" w:color="auto"/>
        <w:right w:val="none" w:sz="0" w:space="0" w:color="auto"/>
      </w:divBdr>
    </w:div>
    <w:div w:id="1830823001">
      <w:bodyDiv w:val="1"/>
      <w:marLeft w:val="0"/>
      <w:marRight w:val="0"/>
      <w:marTop w:val="0"/>
      <w:marBottom w:val="0"/>
      <w:divBdr>
        <w:top w:val="none" w:sz="0" w:space="0" w:color="auto"/>
        <w:left w:val="none" w:sz="0" w:space="0" w:color="auto"/>
        <w:bottom w:val="none" w:sz="0" w:space="0" w:color="auto"/>
        <w:right w:val="none" w:sz="0" w:space="0" w:color="auto"/>
      </w:divBdr>
    </w:div>
    <w:div w:id="1830825591">
      <w:bodyDiv w:val="1"/>
      <w:marLeft w:val="0"/>
      <w:marRight w:val="0"/>
      <w:marTop w:val="0"/>
      <w:marBottom w:val="0"/>
      <w:divBdr>
        <w:top w:val="none" w:sz="0" w:space="0" w:color="auto"/>
        <w:left w:val="none" w:sz="0" w:space="0" w:color="auto"/>
        <w:bottom w:val="none" w:sz="0" w:space="0" w:color="auto"/>
        <w:right w:val="none" w:sz="0" w:space="0" w:color="auto"/>
      </w:divBdr>
    </w:div>
    <w:div w:id="1830900796">
      <w:bodyDiv w:val="1"/>
      <w:marLeft w:val="0"/>
      <w:marRight w:val="0"/>
      <w:marTop w:val="0"/>
      <w:marBottom w:val="0"/>
      <w:divBdr>
        <w:top w:val="none" w:sz="0" w:space="0" w:color="auto"/>
        <w:left w:val="none" w:sz="0" w:space="0" w:color="auto"/>
        <w:bottom w:val="none" w:sz="0" w:space="0" w:color="auto"/>
        <w:right w:val="none" w:sz="0" w:space="0" w:color="auto"/>
      </w:divBdr>
    </w:div>
    <w:div w:id="1831168920">
      <w:bodyDiv w:val="1"/>
      <w:marLeft w:val="0"/>
      <w:marRight w:val="0"/>
      <w:marTop w:val="0"/>
      <w:marBottom w:val="0"/>
      <w:divBdr>
        <w:top w:val="none" w:sz="0" w:space="0" w:color="auto"/>
        <w:left w:val="none" w:sz="0" w:space="0" w:color="auto"/>
        <w:bottom w:val="none" w:sz="0" w:space="0" w:color="auto"/>
        <w:right w:val="none" w:sz="0" w:space="0" w:color="auto"/>
      </w:divBdr>
    </w:div>
    <w:div w:id="1831287229">
      <w:bodyDiv w:val="1"/>
      <w:marLeft w:val="0"/>
      <w:marRight w:val="0"/>
      <w:marTop w:val="0"/>
      <w:marBottom w:val="0"/>
      <w:divBdr>
        <w:top w:val="none" w:sz="0" w:space="0" w:color="auto"/>
        <w:left w:val="none" w:sz="0" w:space="0" w:color="auto"/>
        <w:bottom w:val="none" w:sz="0" w:space="0" w:color="auto"/>
        <w:right w:val="none" w:sz="0" w:space="0" w:color="auto"/>
      </w:divBdr>
    </w:div>
    <w:div w:id="1831479874">
      <w:bodyDiv w:val="1"/>
      <w:marLeft w:val="0"/>
      <w:marRight w:val="0"/>
      <w:marTop w:val="0"/>
      <w:marBottom w:val="0"/>
      <w:divBdr>
        <w:top w:val="none" w:sz="0" w:space="0" w:color="auto"/>
        <w:left w:val="none" w:sz="0" w:space="0" w:color="auto"/>
        <w:bottom w:val="none" w:sz="0" w:space="0" w:color="auto"/>
        <w:right w:val="none" w:sz="0" w:space="0" w:color="auto"/>
      </w:divBdr>
    </w:div>
    <w:div w:id="1831556411">
      <w:bodyDiv w:val="1"/>
      <w:marLeft w:val="0"/>
      <w:marRight w:val="0"/>
      <w:marTop w:val="0"/>
      <w:marBottom w:val="0"/>
      <w:divBdr>
        <w:top w:val="none" w:sz="0" w:space="0" w:color="auto"/>
        <w:left w:val="none" w:sz="0" w:space="0" w:color="auto"/>
        <w:bottom w:val="none" w:sz="0" w:space="0" w:color="auto"/>
        <w:right w:val="none" w:sz="0" w:space="0" w:color="auto"/>
      </w:divBdr>
    </w:div>
    <w:div w:id="1831600199">
      <w:bodyDiv w:val="1"/>
      <w:marLeft w:val="0"/>
      <w:marRight w:val="0"/>
      <w:marTop w:val="0"/>
      <w:marBottom w:val="0"/>
      <w:divBdr>
        <w:top w:val="none" w:sz="0" w:space="0" w:color="auto"/>
        <w:left w:val="none" w:sz="0" w:space="0" w:color="auto"/>
        <w:bottom w:val="none" w:sz="0" w:space="0" w:color="auto"/>
        <w:right w:val="none" w:sz="0" w:space="0" w:color="auto"/>
      </w:divBdr>
    </w:div>
    <w:div w:id="1831600259">
      <w:bodyDiv w:val="1"/>
      <w:marLeft w:val="0"/>
      <w:marRight w:val="0"/>
      <w:marTop w:val="0"/>
      <w:marBottom w:val="0"/>
      <w:divBdr>
        <w:top w:val="none" w:sz="0" w:space="0" w:color="auto"/>
        <w:left w:val="none" w:sz="0" w:space="0" w:color="auto"/>
        <w:bottom w:val="none" w:sz="0" w:space="0" w:color="auto"/>
        <w:right w:val="none" w:sz="0" w:space="0" w:color="auto"/>
      </w:divBdr>
    </w:div>
    <w:div w:id="1831678545">
      <w:bodyDiv w:val="1"/>
      <w:marLeft w:val="0"/>
      <w:marRight w:val="0"/>
      <w:marTop w:val="0"/>
      <w:marBottom w:val="0"/>
      <w:divBdr>
        <w:top w:val="none" w:sz="0" w:space="0" w:color="auto"/>
        <w:left w:val="none" w:sz="0" w:space="0" w:color="auto"/>
        <w:bottom w:val="none" w:sz="0" w:space="0" w:color="auto"/>
        <w:right w:val="none" w:sz="0" w:space="0" w:color="auto"/>
      </w:divBdr>
    </w:div>
    <w:div w:id="1832133432">
      <w:bodyDiv w:val="1"/>
      <w:marLeft w:val="0"/>
      <w:marRight w:val="0"/>
      <w:marTop w:val="0"/>
      <w:marBottom w:val="0"/>
      <w:divBdr>
        <w:top w:val="none" w:sz="0" w:space="0" w:color="auto"/>
        <w:left w:val="none" w:sz="0" w:space="0" w:color="auto"/>
        <w:bottom w:val="none" w:sz="0" w:space="0" w:color="auto"/>
        <w:right w:val="none" w:sz="0" w:space="0" w:color="auto"/>
      </w:divBdr>
    </w:div>
    <w:div w:id="1832406522">
      <w:bodyDiv w:val="1"/>
      <w:marLeft w:val="0"/>
      <w:marRight w:val="0"/>
      <w:marTop w:val="0"/>
      <w:marBottom w:val="0"/>
      <w:divBdr>
        <w:top w:val="none" w:sz="0" w:space="0" w:color="auto"/>
        <w:left w:val="none" w:sz="0" w:space="0" w:color="auto"/>
        <w:bottom w:val="none" w:sz="0" w:space="0" w:color="auto"/>
        <w:right w:val="none" w:sz="0" w:space="0" w:color="auto"/>
      </w:divBdr>
    </w:div>
    <w:div w:id="1832595639">
      <w:bodyDiv w:val="1"/>
      <w:marLeft w:val="0"/>
      <w:marRight w:val="0"/>
      <w:marTop w:val="0"/>
      <w:marBottom w:val="0"/>
      <w:divBdr>
        <w:top w:val="none" w:sz="0" w:space="0" w:color="auto"/>
        <w:left w:val="none" w:sz="0" w:space="0" w:color="auto"/>
        <w:bottom w:val="none" w:sz="0" w:space="0" w:color="auto"/>
        <w:right w:val="none" w:sz="0" w:space="0" w:color="auto"/>
      </w:divBdr>
    </w:div>
    <w:div w:id="1832674571">
      <w:bodyDiv w:val="1"/>
      <w:marLeft w:val="0"/>
      <w:marRight w:val="0"/>
      <w:marTop w:val="0"/>
      <w:marBottom w:val="0"/>
      <w:divBdr>
        <w:top w:val="none" w:sz="0" w:space="0" w:color="auto"/>
        <w:left w:val="none" w:sz="0" w:space="0" w:color="auto"/>
        <w:bottom w:val="none" w:sz="0" w:space="0" w:color="auto"/>
        <w:right w:val="none" w:sz="0" w:space="0" w:color="auto"/>
      </w:divBdr>
    </w:div>
    <w:div w:id="1832719628">
      <w:bodyDiv w:val="1"/>
      <w:marLeft w:val="0"/>
      <w:marRight w:val="0"/>
      <w:marTop w:val="0"/>
      <w:marBottom w:val="0"/>
      <w:divBdr>
        <w:top w:val="none" w:sz="0" w:space="0" w:color="auto"/>
        <w:left w:val="none" w:sz="0" w:space="0" w:color="auto"/>
        <w:bottom w:val="none" w:sz="0" w:space="0" w:color="auto"/>
        <w:right w:val="none" w:sz="0" w:space="0" w:color="auto"/>
      </w:divBdr>
    </w:div>
    <w:div w:id="1832745341">
      <w:bodyDiv w:val="1"/>
      <w:marLeft w:val="0"/>
      <w:marRight w:val="0"/>
      <w:marTop w:val="0"/>
      <w:marBottom w:val="0"/>
      <w:divBdr>
        <w:top w:val="none" w:sz="0" w:space="0" w:color="auto"/>
        <w:left w:val="none" w:sz="0" w:space="0" w:color="auto"/>
        <w:bottom w:val="none" w:sz="0" w:space="0" w:color="auto"/>
        <w:right w:val="none" w:sz="0" w:space="0" w:color="auto"/>
      </w:divBdr>
    </w:div>
    <w:div w:id="1832788843">
      <w:bodyDiv w:val="1"/>
      <w:marLeft w:val="0"/>
      <w:marRight w:val="0"/>
      <w:marTop w:val="0"/>
      <w:marBottom w:val="0"/>
      <w:divBdr>
        <w:top w:val="none" w:sz="0" w:space="0" w:color="auto"/>
        <w:left w:val="none" w:sz="0" w:space="0" w:color="auto"/>
        <w:bottom w:val="none" w:sz="0" w:space="0" w:color="auto"/>
        <w:right w:val="none" w:sz="0" w:space="0" w:color="auto"/>
      </w:divBdr>
    </w:div>
    <w:div w:id="1832789084">
      <w:bodyDiv w:val="1"/>
      <w:marLeft w:val="0"/>
      <w:marRight w:val="0"/>
      <w:marTop w:val="0"/>
      <w:marBottom w:val="0"/>
      <w:divBdr>
        <w:top w:val="none" w:sz="0" w:space="0" w:color="auto"/>
        <w:left w:val="none" w:sz="0" w:space="0" w:color="auto"/>
        <w:bottom w:val="none" w:sz="0" w:space="0" w:color="auto"/>
        <w:right w:val="none" w:sz="0" w:space="0" w:color="auto"/>
      </w:divBdr>
    </w:div>
    <w:div w:id="1832868209">
      <w:bodyDiv w:val="1"/>
      <w:marLeft w:val="0"/>
      <w:marRight w:val="0"/>
      <w:marTop w:val="0"/>
      <w:marBottom w:val="0"/>
      <w:divBdr>
        <w:top w:val="none" w:sz="0" w:space="0" w:color="auto"/>
        <w:left w:val="none" w:sz="0" w:space="0" w:color="auto"/>
        <w:bottom w:val="none" w:sz="0" w:space="0" w:color="auto"/>
        <w:right w:val="none" w:sz="0" w:space="0" w:color="auto"/>
      </w:divBdr>
    </w:div>
    <w:div w:id="1833061098">
      <w:bodyDiv w:val="1"/>
      <w:marLeft w:val="0"/>
      <w:marRight w:val="0"/>
      <w:marTop w:val="0"/>
      <w:marBottom w:val="0"/>
      <w:divBdr>
        <w:top w:val="none" w:sz="0" w:space="0" w:color="auto"/>
        <w:left w:val="none" w:sz="0" w:space="0" w:color="auto"/>
        <w:bottom w:val="none" w:sz="0" w:space="0" w:color="auto"/>
        <w:right w:val="none" w:sz="0" w:space="0" w:color="auto"/>
      </w:divBdr>
    </w:div>
    <w:div w:id="1833137905">
      <w:bodyDiv w:val="1"/>
      <w:marLeft w:val="0"/>
      <w:marRight w:val="0"/>
      <w:marTop w:val="0"/>
      <w:marBottom w:val="0"/>
      <w:divBdr>
        <w:top w:val="none" w:sz="0" w:space="0" w:color="auto"/>
        <w:left w:val="none" w:sz="0" w:space="0" w:color="auto"/>
        <w:bottom w:val="none" w:sz="0" w:space="0" w:color="auto"/>
        <w:right w:val="none" w:sz="0" w:space="0" w:color="auto"/>
      </w:divBdr>
    </w:div>
    <w:div w:id="1833329909">
      <w:bodyDiv w:val="1"/>
      <w:marLeft w:val="0"/>
      <w:marRight w:val="0"/>
      <w:marTop w:val="0"/>
      <w:marBottom w:val="0"/>
      <w:divBdr>
        <w:top w:val="none" w:sz="0" w:space="0" w:color="auto"/>
        <w:left w:val="none" w:sz="0" w:space="0" w:color="auto"/>
        <w:bottom w:val="none" w:sz="0" w:space="0" w:color="auto"/>
        <w:right w:val="none" w:sz="0" w:space="0" w:color="auto"/>
      </w:divBdr>
    </w:div>
    <w:div w:id="1833568861">
      <w:bodyDiv w:val="1"/>
      <w:marLeft w:val="0"/>
      <w:marRight w:val="0"/>
      <w:marTop w:val="0"/>
      <w:marBottom w:val="0"/>
      <w:divBdr>
        <w:top w:val="none" w:sz="0" w:space="0" w:color="auto"/>
        <w:left w:val="none" w:sz="0" w:space="0" w:color="auto"/>
        <w:bottom w:val="none" w:sz="0" w:space="0" w:color="auto"/>
        <w:right w:val="none" w:sz="0" w:space="0" w:color="auto"/>
      </w:divBdr>
    </w:div>
    <w:div w:id="1833640030">
      <w:bodyDiv w:val="1"/>
      <w:marLeft w:val="0"/>
      <w:marRight w:val="0"/>
      <w:marTop w:val="0"/>
      <w:marBottom w:val="0"/>
      <w:divBdr>
        <w:top w:val="none" w:sz="0" w:space="0" w:color="auto"/>
        <w:left w:val="none" w:sz="0" w:space="0" w:color="auto"/>
        <w:bottom w:val="none" w:sz="0" w:space="0" w:color="auto"/>
        <w:right w:val="none" w:sz="0" w:space="0" w:color="auto"/>
      </w:divBdr>
    </w:div>
    <w:div w:id="1833794460">
      <w:bodyDiv w:val="1"/>
      <w:marLeft w:val="0"/>
      <w:marRight w:val="0"/>
      <w:marTop w:val="0"/>
      <w:marBottom w:val="0"/>
      <w:divBdr>
        <w:top w:val="none" w:sz="0" w:space="0" w:color="auto"/>
        <w:left w:val="none" w:sz="0" w:space="0" w:color="auto"/>
        <w:bottom w:val="none" w:sz="0" w:space="0" w:color="auto"/>
        <w:right w:val="none" w:sz="0" w:space="0" w:color="auto"/>
      </w:divBdr>
    </w:div>
    <w:div w:id="1834224123">
      <w:bodyDiv w:val="1"/>
      <w:marLeft w:val="0"/>
      <w:marRight w:val="0"/>
      <w:marTop w:val="0"/>
      <w:marBottom w:val="0"/>
      <w:divBdr>
        <w:top w:val="none" w:sz="0" w:space="0" w:color="auto"/>
        <w:left w:val="none" w:sz="0" w:space="0" w:color="auto"/>
        <w:bottom w:val="none" w:sz="0" w:space="0" w:color="auto"/>
        <w:right w:val="none" w:sz="0" w:space="0" w:color="auto"/>
      </w:divBdr>
    </w:div>
    <w:div w:id="1834375597">
      <w:bodyDiv w:val="1"/>
      <w:marLeft w:val="0"/>
      <w:marRight w:val="0"/>
      <w:marTop w:val="0"/>
      <w:marBottom w:val="0"/>
      <w:divBdr>
        <w:top w:val="none" w:sz="0" w:space="0" w:color="auto"/>
        <w:left w:val="none" w:sz="0" w:space="0" w:color="auto"/>
        <w:bottom w:val="none" w:sz="0" w:space="0" w:color="auto"/>
        <w:right w:val="none" w:sz="0" w:space="0" w:color="auto"/>
      </w:divBdr>
    </w:div>
    <w:div w:id="1834442627">
      <w:bodyDiv w:val="1"/>
      <w:marLeft w:val="0"/>
      <w:marRight w:val="0"/>
      <w:marTop w:val="0"/>
      <w:marBottom w:val="0"/>
      <w:divBdr>
        <w:top w:val="none" w:sz="0" w:space="0" w:color="auto"/>
        <w:left w:val="none" w:sz="0" w:space="0" w:color="auto"/>
        <w:bottom w:val="none" w:sz="0" w:space="0" w:color="auto"/>
        <w:right w:val="none" w:sz="0" w:space="0" w:color="auto"/>
      </w:divBdr>
    </w:div>
    <w:div w:id="1834443673">
      <w:bodyDiv w:val="1"/>
      <w:marLeft w:val="0"/>
      <w:marRight w:val="0"/>
      <w:marTop w:val="0"/>
      <w:marBottom w:val="0"/>
      <w:divBdr>
        <w:top w:val="none" w:sz="0" w:space="0" w:color="auto"/>
        <w:left w:val="none" w:sz="0" w:space="0" w:color="auto"/>
        <w:bottom w:val="none" w:sz="0" w:space="0" w:color="auto"/>
        <w:right w:val="none" w:sz="0" w:space="0" w:color="auto"/>
      </w:divBdr>
    </w:div>
    <w:div w:id="1834493355">
      <w:bodyDiv w:val="1"/>
      <w:marLeft w:val="0"/>
      <w:marRight w:val="0"/>
      <w:marTop w:val="0"/>
      <w:marBottom w:val="0"/>
      <w:divBdr>
        <w:top w:val="none" w:sz="0" w:space="0" w:color="auto"/>
        <w:left w:val="none" w:sz="0" w:space="0" w:color="auto"/>
        <w:bottom w:val="none" w:sz="0" w:space="0" w:color="auto"/>
        <w:right w:val="none" w:sz="0" w:space="0" w:color="auto"/>
      </w:divBdr>
    </w:div>
    <w:div w:id="1834494250">
      <w:bodyDiv w:val="1"/>
      <w:marLeft w:val="0"/>
      <w:marRight w:val="0"/>
      <w:marTop w:val="0"/>
      <w:marBottom w:val="0"/>
      <w:divBdr>
        <w:top w:val="none" w:sz="0" w:space="0" w:color="auto"/>
        <w:left w:val="none" w:sz="0" w:space="0" w:color="auto"/>
        <w:bottom w:val="none" w:sz="0" w:space="0" w:color="auto"/>
        <w:right w:val="none" w:sz="0" w:space="0" w:color="auto"/>
      </w:divBdr>
    </w:div>
    <w:div w:id="1834881045">
      <w:bodyDiv w:val="1"/>
      <w:marLeft w:val="0"/>
      <w:marRight w:val="0"/>
      <w:marTop w:val="0"/>
      <w:marBottom w:val="0"/>
      <w:divBdr>
        <w:top w:val="none" w:sz="0" w:space="0" w:color="auto"/>
        <w:left w:val="none" w:sz="0" w:space="0" w:color="auto"/>
        <w:bottom w:val="none" w:sz="0" w:space="0" w:color="auto"/>
        <w:right w:val="none" w:sz="0" w:space="0" w:color="auto"/>
      </w:divBdr>
    </w:div>
    <w:div w:id="1835026257">
      <w:bodyDiv w:val="1"/>
      <w:marLeft w:val="0"/>
      <w:marRight w:val="0"/>
      <w:marTop w:val="0"/>
      <w:marBottom w:val="0"/>
      <w:divBdr>
        <w:top w:val="none" w:sz="0" w:space="0" w:color="auto"/>
        <w:left w:val="none" w:sz="0" w:space="0" w:color="auto"/>
        <w:bottom w:val="none" w:sz="0" w:space="0" w:color="auto"/>
        <w:right w:val="none" w:sz="0" w:space="0" w:color="auto"/>
      </w:divBdr>
    </w:div>
    <w:div w:id="1835100383">
      <w:bodyDiv w:val="1"/>
      <w:marLeft w:val="0"/>
      <w:marRight w:val="0"/>
      <w:marTop w:val="0"/>
      <w:marBottom w:val="0"/>
      <w:divBdr>
        <w:top w:val="none" w:sz="0" w:space="0" w:color="auto"/>
        <w:left w:val="none" w:sz="0" w:space="0" w:color="auto"/>
        <w:bottom w:val="none" w:sz="0" w:space="0" w:color="auto"/>
        <w:right w:val="none" w:sz="0" w:space="0" w:color="auto"/>
      </w:divBdr>
    </w:div>
    <w:div w:id="1835145328">
      <w:bodyDiv w:val="1"/>
      <w:marLeft w:val="0"/>
      <w:marRight w:val="0"/>
      <w:marTop w:val="0"/>
      <w:marBottom w:val="0"/>
      <w:divBdr>
        <w:top w:val="none" w:sz="0" w:space="0" w:color="auto"/>
        <w:left w:val="none" w:sz="0" w:space="0" w:color="auto"/>
        <w:bottom w:val="none" w:sz="0" w:space="0" w:color="auto"/>
        <w:right w:val="none" w:sz="0" w:space="0" w:color="auto"/>
      </w:divBdr>
    </w:div>
    <w:div w:id="1835146852">
      <w:bodyDiv w:val="1"/>
      <w:marLeft w:val="0"/>
      <w:marRight w:val="0"/>
      <w:marTop w:val="0"/>
      <w:marBottom w:val="0"/>
      <w:divBdr>
        <w:top w:val="none" w:sz="0" w:space="0" w:color="auto"/>
        <w:left w:val="none" w:sz="0" w:space="0" w:color="auto"/>
        <w:bottom w:val="none" w:sz="0" w:space="0" w:color="auto"/>
        <w:right w:val="none" w:sz="0" w:space="0" w:color="auto"/>
      </w:divBdr>
    </w:div>
    <w:div w:id="1835415508">
      <w:bodyDiv w:val="1"/>
      <w:marLeft w:val="0"/>
      <w:marRight w:val="0"/>
      <w:marTop w:val="0"/>
      <w:marBottom w:val="0"/>
      <w:divBdr>
        <w:top w:val="none" w:sz="0" w:space="0" w:color="auto"/>
        <w:left w:val="none" w:sz="0" w:space="0" w:color="auto"/>
        <w:bottom w:val="none" w:sz="0" w:space="0" w:color="auto"/>
        <w:right w:val="none" w:sz="0" w:space="0" w:color="auto"/>
      </w:divBdr>
    </w:div>
    <w:div w:id="1835602325">
      <w:bodyDiv w:val="1"/>
      <w:marLeft w:val="0"/>
      <w:marRight w:val="0"/>
      <w:marTop w:val="0"/>
      <w:marBottom w:val="0"/>
      <w:divBdr>
        <w:top w:val="none" w:sz="0" w:space="0" w:color="auto"/>
        <w:left w:val="none" w:sz="0" w:space="0" w:color="auto"/>
        <w:bottom w:val="none" w:sz="0" w:space="0" w:color="auto"/>
        <w:right w:val="none" w:sz="0" w:space="0" w:color="auto"/>
      </w:divBdr>
    </w:div>
    <w:div w:id="1835875915">
      <w:bodyDiv w:val="1"/>
      <w:marLeft w:val="0"/>
      <w:marRight w:val="0"/>
      <w:marTop w:val="0"/>
      <w:marBottom w:val="0"/>
      <w:divBdr>
        <w:top w:val="none" w:sz="0" w:space="0" w:color="auto"/>
        <w:left w:val="none" w:sz="0" w:space="0" w:color="auto"/>
        <w:bottom w:val="none" w:sz="0" w:space="0" w:color="auto"/>
        <w:right w:val="none" w:sz="0" w:space="0" w:color="auto"/>
      </w:divBdr>
    </w:div>
    <w:div w:id="1835879158">
      <w:bodyDiv w:val="1"/>
      <w:marLeft w:val="0"/>
      <w:marRight w:val="0"/>
      <w:marTop w:val="0"/>
      <w:marBottom w:val="0"/>
      <w:divBdr>
        <w:top w:val="none" w:sz="0" w:space="0" w:color="auto"/>
        <w:left w:val="none" w:sz="0" w:space="0" w:color="auto"/>
        <w:bottom w:val="none" w:sz="0" w:space="0" w:color="auto"/>
        <w:right w:val="none" w:sz="0" w:space="0" w:color="auto"/>
      </w:divBdr>
    </w:div>
    <w:div w:id="1835996282">
      <w:bodyDiv w:val="1"/>
      <w:marLeft w:val="0"/>
      <w:marRight w:val="0"/>
      <w:marTop w:val="0"/>
      <w:marBottom w:val="0"/>
      <w:divBdr>
        <w:top w:val="none" w:sz="0" w:space="0" w:color="auto"/>
        <w:left w:val="none" w:sz="0" w:space="0" w:color="auto"/>
        <w:bottom w:val="none" w:sz="0" w:space="0" w:color="auto"/>
        <w:right w:val="none" w:sz="0" w:space="0" w:color="auto"/>
      </w:divBdr>
    </w:div>
    <w:div w:id="1836065645">
      <w:bodyDiv w:val="1"/>
      <w:marLeft w:val="0"/>
      <w:marRight w:val="0"/>
      <w:marTop w:val="0"/>
      <w:marBottom w:val="0"/>
      <w:divBdr>
        <w:top w:val="none" w:sz="0" w:space="0" w:color="auto"/>
        <w:left w:val="none" w:sz="0" w:space="0" w:color="auto"/>
        <w:bottom w:val="none" w:sz="0" w:space="0" w:color="auto"/>
        <w:right w:val="none" w:sz="0" w:space="0" w:color="auto"/>
      </w:divBdr>
    </w:div>
    <w:div w:id="1836071978">
      <w:bodyDiv w:val="1"/>
      <w:marLeft w:val="0"/>
      <w:marRight w:val="0"/>
      <w:marTop w:val="0"/>
      <w:marBottom w:val="0"/>
      <w:divBdr>
        <w:top w:val="none" w:sz="0" w:space="0" w:color="auto"/>
        <w:left w:val="none" w:sz="0" w:space="0" w:color="auto"/>
        <w:bottom w:val="none" w:sz="0" w:space="0" w:color="auto"/>
        <w:right w:val="none" w:sz="0" w:space="0" w:color="auto"/>
      </w:divBdr>
    </w:div>
    <w:div w:id="1836145863">
      <w:bodyDiv w:val="1"/>
      <w:marLeft w:val="0"/>
      <w:marRight w:val="0"/>
      <w:marTop w:val="0"/>
      <w:marBottom w:val="0"/>
      <w:divBdr>
        <w:top w:val="none" w:sz="0" w:space="0" w:color="auto"/>
        <w:left w:val="none" w:sz="0" w:space="0" w:color="auto"/>
        <w:bottom w:val="none" w:sz="0" w:space="0" w:color="auto"/>
        <w:right w:val="none" w:sz="0" w:space="0" w:color="auto"/>
      </w:divBdr>
    </w:div>
    <w:div w:id="1836190884">
      <w:bodyDiv w:val="1"/>
      <w:marLeft w:val="0"/>
      <w:marRight w:val="0"/>
      <w:marTop w:val="0"/>
      <w:marBottom w:val="0"/>
      <w:divBdr>
        <w:top w:val="none" w:sz="0" w:space="0" w:color="auto"/>
        <w:left w:val="none" w:sz="0" w:space="0" w:color="auto"/>
        <w:bottom w:val="none" w:sz="0" w:space="0" w:color="auto"/>
        <w:right w:val="none" w:sz="0" w:space="0" w:color="auto"/>
      </w:divBdr>
    </w:div>
    <w:div w:id="1836261333">
      <w:bodyDiv w:val="1"/>
      <w:marLeft w:val="0"/>
      <w:marRight w:val="0"/>
      <w:marTop w:val="0"/>
      <w:marBottom w:val="0"/>
      <w:divBdr>
        <w:top w:val="none" w:sz="0" w:space="0" w:color="auto"/>
        <w:left w:val="none" w:sz="0" w:space="0" w:color="auto"/>
        <w:bottom w:val="none" w:sz="0" w:space="0" w:color="auto"/>
        <w:right w:val="none" w:sz="0" w:space="0" w:color="auto"/>
      </w:divBdr>
    </w:div>
    <w:div w:id="1836267121">
      <w:bodyDiv w:val="1"/>
      <w:marLeft w:val="0"/>
      <w:marRight w:val="0"/>
      <w:marTop w:val="0"/>
      <w:marBottom w:val="0"/>
      <w:divBdr>
        <w:top w:val="none" w:sz="0" w:space="0" w:color="auto"/>
        <w:left w:val="none" w:sz="0" w:space="0" w:color="auto"/>
        <w:bottom w:val="none" w:sz="0" w:space="0" w:color="auto"/>
        <w:right w:val="none" w:sz="0" w:space="0" w:color="auto"/>
      </w:divBdr>
    </w:div>
    <w:div w:id="1836411968">
      <w:bodyDiv w:val="1"/>
      <w:marLeft w:val="0"/>
      <w:marRight w:val="0"/>
      <w:marTop w:val="0"/>
      <w:marBottom w:val="0"/>
      <w:divBdr>
        <w:top w:val="none" w:sz="0" w:space="0" w:color="auto"/>
        <w:left w:val="none" w:sz="0" w:space="0" w:color="auto"/>
        <w:bottom w:val="none" w:sz="0" w:space="0" w:color="auto"/>
        <w:right w:val="none" w:sz="0" w:space="0" w:color="auto"/>
      </w:divBdr>
    </w:div>
    <w:div w:id="1836601647">
      <w:bodyDiv w:val="1"/>
      <w:marLeft w:val="0"/>
      <w:marRight w:val="0"/>
      <w:marTop w:val="0"/>
      <w:marBottom w:val="0"/>
      <w:divBdr>
        <w:top w:val="none" w:sz="0" w:space="0" w:color="auto"/>
        <w:left w:val="none" w:sz="0" w:space="0" w:color="auto"/>
        <w:bottom w:val="none" w:sz="0" w:space="0" w:color="auto"/>
        <w:right w:val="none" w:sz="0" w:space="0" w:color="auto"/>
      </w:divBdr>
    </w:div>
    <w:div w:id="1836602731">
      <w:bodyDiv w:val="1"/>
      <w:marLeft w:val="0"/>
      <w:marRight w:val="0"/>
      <w:marTop w:val="0"/>
      <w:marBottom w:val="0"/>
      <w:divBdr>
        <w:top w:val="none" w:sz="0" w:space="0" w:color="auto"/>
        <w:left w:val="none" w:sz="0" w:space="0" w:color="auto"/>
        <w:bottom w:val="none" w:sz="0" w:space="0" w:color="auto"/>
        <w:right w:val="none" w:sz="0" w:space="0" w:color="auto"/>
      </w:divBdr>
    </w:div>
    <w:div w:id="1836608467">
      <w:bodyDiv w:val="1"/>
      <w:marLeft w:val="0"/>
      <w:marRight w:val="0"/>
      <w:marTop w:val="0"/>
      <w:marBottom w:val="0"/>
      <w:divBdr>
        <w:top w:val="none" w:sz="0" w:space="0" w:color="auto"/>
        <w:left w:val="none" w:sz="0" w:space="0" w:color="auto"/>
        <w:bottom w:val="none" w:sz="0" w:space="0" w:color="auto"/>
        <w:right w:val="none" w:sz="0" w:space="0" w:color="auto"/>
      </w:divBdr>
    </w:div>
    <w:div w:id="1836870381">
      <w:bodyDiv w:val="1"/>
      <w:marLeft w:val="0"/>
      <w:marRight w:val="0"/>
      <w:marTop w:val="0"/>
      <w:marBottom w:val="0"/>
      <w:divBdr>
        <w:top w:val="none" w:sz="0" w:space="0" w:color="auto"/>
        <w:left w:val="none" w:sz="0" w:space="0" w:color="auto"/>
        <w:bottom w:val="none" w:sz="0" w:space="0" w:color="auto"/>
        <w:right w:val="none" w:sz="0" w:space="0" w:color="auto"/>
      </w:divBdr>
    </w:div>
    <w:div w:id="1836873055">
      <w:bodyDiv w:val="1"/>
      <w:marLeft w:val="0"/>
      <w:marRight w:val="0"/>
      <w:marTop w:val="0"/>
      <w:marBottom w:val="0"/>
      <w:divBdr>
        <w:top w:val="none" w:sz="0" w:space="0" w:color="auto"/>
        <w:left w:val="none" w:sz="0" w:space="0" w:color="auto"/>
        <w:bottom w:val="none" w:sz="0" w:space="0" w:color="auto"/>
        <w:right w:val="none" w:sz="0" w:space="0" w:color="auto"/>
      </w:divBdr>
    </w:div>
    <w:div w:id="1836914708">
      <w:bodyDiv w:val="1"/>
      <w:marLeft w:val="0"/>
      <w:marRight w:val="0"/>
      <w:marTop w:val="0"/>
      <w:marBottom w:val="0"/>
      <w:divBdr>
        <w:top w:val="none" w:sz="0" w:space="0" w:color="auto"/>
        <w:left w:val="none" w:sz="0" w:space="0" w:color="auto"/>
        <w:bottom w:val="none" w:sz="0" w:space="0" w:color="auto"/>
        <w:right w:val="none" w:sz="0" w:space="0" w:color="auto"/>
      </w:divBdr>
    </w:div>
    <w:div w:id="1836992977">
      <w:bodyDiv w:val="1"/>
      <w:marLeft w:val="0"/>
      <w:marRight w:val="0"/>
      <w:marTop w:val="0"/>
      <w:marBottom w:val="0"/>
      <w:divBdr>
        <w:top w:val="none" w:sz="0" w:space="0" w:color="auto"/>
        <w:left w:val="none" w:sz="0" w:space="0" w:color="auto"/>
        <w:bottom w:val="none" w:sz="0" w:space="0" w:color="auto"/>
        <w:right w:val="none" w:sz="0" w:space="0" w:color="auto"/>
      </w:divBdr>
    </w:div>
    <w:div w:id="1836995955">
      <w:bodyDiv w:val="1"/>
      <w:marLeft w:val="0"/>
      <w:marRight w:val="0"/>
      <w:marTop w:val="0"/>
      <w:marBottom w:val="0"/>
      <w:divBdr>
        <w:top w:val="none" w:sz="0" w:space="0" w:color="auto"/>
        <w:left w:val="none" w:sz="0" w:space="0" w:color="auto"/>
        <w:bottom w:val="none" w:sz="0" w:space="0" w:color="auto"/>
        <w:right w:val="none" w:sz="0" w:space="0" w:color="auto"/>
      </w:divBdr>
    </w:div>
    <w:div w:id="1837266134">
      <w:bodyDiv w:val="1"/>
      <w:marLeft w:val="0"/>
      <w:marRight w:val="0"/>
      <w:marTop w:val="0"/>
      <w:marBottom w:val="0"/>
      <w:divBdr>
        <w:top w:val="none" w:sz="0" w:space="0" w:color="auto"/>
        <w:left w:val="none" w:sz="0" w:space="0" w:color="auto"/>
        <w:bottom w:val="none" w:sz="0" w:space="0" w:color="auto"/>
        <w:right w:val="none" w:sz="0" w:space="0" w:color="auto"/>
      </w:divBdr>
    </w:div>
    <w:div w:id="1837304390">
      <w:bodyDiv w:val="1"/>
      <w:marLeft w:val="0"/>
      <w:marRight w:val="0"/>
      <w:marTop w:val="0"/>
      <w:marBottom w:val="0"/>
      <w:divBdr>
        <w:top w:val="none" w:sz="0" w:space="0" w:color="auto"/>
        <w:left w:val="none" w:sz="0" w:space="0" w:color="auto"/>
        <w:bottom w:val="none" w:sz="0" w:space="0" w:color="auto"/>
        <w:right w:val="none" w:sz="0" w:space="0" w:color="auto"/>
      </w:divBdr>
    </w:div>
    <w:div w:id="1837379956">
      <w:bodyDiv w:val="1"/>
      <w:marLeft w:val="0"/>
      <w:marRight w:val="0"/>
      <w:marTop w:val="0"/>
      <w:marBottom w:val="0"/>
      <w:divBdr>
        <w:top w:val="none" w:sz="0" w:space="0" w:color="auto"/>
        <w:left w:val="none" w:sz="0" w:space="0" w:color="auto"/>
        <w:bottom w:val="none" w:sz="0" w:space="0" w:color="auto"/>
        <w:right w:val="none" w:sz="0" w:space="0" w:color="auto"/>
      </w:divBdr>
    </w:div>
    <w:div w:id="1837452636">
      <w:bodyDiv w:val="1"/>
      <w:marLeft w:val="0"/>
      <w:marRight w:val="0"/>
      <w:marTop w:val="0"/>
      <w:marBottom w:val="0"/>
      <w:divBdr>
        <w:top w:val="none" w:sz="0" w:space="0" w:color="auto"/>
        <w:left w:val="none" w:sz="0" w:space="0" w:color="auto"/>
        <w:bottom w:val="none" w:sz="0" w:space="0" w:color="auto"/>
        <w:right w:val="none" w:sz="0" w:space="0" w:color="auto"/>
      </w:divBdr>
    </w:div>
    <w:div w:id="1837526433">
      <w:bodyDiv w:val="1"/>
      <w:marLeft w:val="0"/>
      <w:marRight w:val="0"/>
      <w:marTop w:val="0"/>
      <w:marBottom w:val="0"/>
      <w:divBdr>
        <w:top w:val="none" w:sz="0" w:space="0" w:color="auto"/>
        <w:left w:val="none" w:sz="0" w:space="0" w:color="auto"/>
        <w:bottom w:val="none" w:sz="0" w:space="0" w:color="auto"/>
        <w:right w:val="none" w:sz="0" w:space="0" w:color="auto"/>
      </w:divBdr>
    </w:div>
    <w:div w:id="1837841565">
      <w:bodyDiv w:val="1"/>
      <w:marLeft w:val="0"/>
      <w:marRight w:val="0"/>
      <w:marTop w:val="0"/>
      <w:marBottom w:val="0"/>
      <w:divBdr>
        <w:top w:val="none" w:sz="0" w:space="0" w:color="auto"/>
        <w:left w:val="none" w:sz="0" w:space="0" w:color="auto"/>
        <w:bottom w:val="none" w:sz="0" w:space="0" w:color="auto"/>
        <w:right w:val="none" w:sz="0" w:space="0" w:color="auto"/>
      </w:divBdr>
    </w:div>
    <w:div w:id="1837841879">
      <w:bodyDiv w:val="1"/>
      <w:marLeft w:val="0"/>
      <w:marRight w:val="0"/>
      <w:marTop w:val="0"/>
      <w:marBottom w:val="0"/>
      <w:divBdr>
        <w:top w:val="none" w:sz="0" w:space="0" w:color="auto"/>
        <w:left w:val="none" w:sz="0" w:space="0" w:color="auto"/>
        <w:bottom w:val="none" w:sz="0" w:space="0" w:color="auto"/>
        <w:right w:val="none" w:sz="0" w:space="0" w:color="auto"/>
      </w:divBdr>
    </w:div>
    <w:div w:id="1837841947">
      <w:bodyDiv w:val="1"/>
      <w:marLeft w:val="0"/>
      <w:marRight w:val="0"/>
      <w:marTop w:val="0"/>
      <w:marBottom w:val="0"/>
      <w:divBdr>
        <w:top w:val="none" w:sz="0" w:space="0" w:color="auto"/>
        <w:left w:val="none" w:sz="0" w:space="0" w:color="auto"/>
        <w:bottom w:val="none" w:sz="0" w:space="0" w:color="auto"/>
        <w:right w:val="none" w:sz="0" w:space="0" w:color="auto"/>
      </w:divBdr>
    </w:div>
    <w:div w:id="1837913608">
      <w:bodyDiv w:val="1"/>
      <w:marLeft w:val="0"/>
      <w:marRight w:val="0"/>
      <w:marTop w:val="0"/>
      <w:marBottom w:val="0"/>
      <w:divBdr>
        <w:top w:val="none" w:sz="0" w:space="0" w:color="auto"/>
        <w:left w:val="none" w:sz="0" w:space="0" w:color="auto"/>
        <w:bottom w:val="none" w:sz="0" w:space="0" w:color="auto"/>
        <w:right w:val="none" w:sz="0" w:space="0" w:color="auto"/>
      </w:divBdr>
    </w:div>
    <w:div w:id="1838031315">
      <w:bodyDiv w:val="1"/>
      <w:marLeft w:val="0"/>
      <w:marRight w:val="0"/>
      <w:marTop w:val="0"/>
      <w:marBottom w:val="0"/>
      <w:divBdr>
        <w:top w:val="none" w:sz="0" w:space="0" w:color="auto"/>
        <w:left w:val="none" w:sz="0" w:space="0" w:color="auto"/>
        <w:bottom w:val="none" w:sz="0" w:space="0" w:color="auto"/>
        <w:right w:val="none" w:sz="0" w:space="0" w:color="auto"/>
      </w:divBdr>
    </w:div>
    <w:div w:id="1838034294">
      <w:bodyDiv w:val="1"/>
      <w:marLeft w:val="0"/>
      <w:marRight w:val="0"/>
      <w:marTop w:val="0"/>
      <w:marBottom w:val="0"/>
      <w:divBdr>
        <w:top w:val="none" w:sz="0" w:space="0" w:color="auto"/>
        <w:left w:val="none" w:sz="0" w:space="0" w:color="auto"/>
        <w:bottom w:val="none" w:sz="0" w:space="0" w:color="auto"/>
        <w:right w:val="none" w:sz="0" w:space="0" w:color="auto"/>
      </w:divBdr>
    </w:div>
    <w:div w:id="1838155905">
      <w:bodyDiv w:val="1"/>
      <w:marLeft w:val="0"/>
      <w:marRight w:val="0"/>
      <w:marTop w:val="0"/>
      <w:marBottom w:val="0"/>
      <w:divBdr>
        <w:top w:val="none" w:sz="0" w:space="0" w:color="auto"/>
        <w:left w:val="none" w:sz="0" w:space="0" w:color="auto"/>
        <w:bottom w:val="none" w:sz="0" w:space="0" w:color="auto"/>
        <w:right w:val="none" w:sz="0" w:space="0" w:color="auto"/>
      </w:divBdr>
    </w:div>
    <w:div w:id="1838227044">
      <w:bodyDiv w:val="1"/>
      <w:marLeft w:val="0"/>
      <w:marRight w:val="0"/>
      <w:marTop w:val="0"/>
      <w:marBottom w:val="0"/>
      <w:divBdr>
        <w:top w:val="none" w:sz="0" w:space="0" w:color="auto"/>
        <w:left w:val="none" w:sz="0" w:space="0" w:color="auto"/>
        <w:bottom w:val="none" w:sz="0" w:space="0" w:color="auto"/>
        <w:right w:val="none" w:sz="0" w:space="0" w:color="auto"/>
      </w:divBdr>
    </w:div>
    <w:div w:id="1838306058">
      <w:bodyDiv w:val="1"/>
      <w:marLeft w:val="0"/>
      <w:marRight w:val="0"/>
      <w:marTop w:val="0"/>
      <w:marBottom w:val="0"/>
      <w:divBdr>
        <w:top w:val="none" w:sz="0" w:space="0" w:color="auto"/>
        <w:left w:val="none" w:sz="0" w:space="0" w:color="auto"/>
        <w:bottom w:val="none" w:sz="0" w:space="0" w:color="auto"/>
        <w:right w:val="none" w:sz="0" w:space="0" w:color="auto"/>
      </w:divBdr>
    </w:div>
    <w:div w:id="1838377486">
      <w:bodyDiv w:val="1"/>
      <w:marLeft w:val="0"/>
      <w:marRight w:val="0"/>
      <w:marTop w:val="0"/>
      <w:marBottom w:val="0"/>
      <w:divBdr>
        <w:top w:val="none" w:sz="0" w:space="0" w:color="auto"/>
        <w:left w:val="none" w:sz="0" w:space="0" w:color="auto"/>
        <w:bottom w:val="none" w:sz="0" w:space="0" w:color="auto"/>
        <w:right w:val="none" w:sz="0" w:space="0" w:color="auto"/>
      </w:divBdr>
    </w:div>
    <w:div w:id="1838688323">
      <w:bodyDiv w:val="1"/>
      <w:marLeft w:val="0"/>
      <w:marRight w:val="0"/>
      <w:marTop w:val="0"/>
      <w:marBottom w:val="0"/>
      <w:divBdr>
        <w:top w:val="none" w:sz="0" w:space="0" w:color="auto"/>
        <w:left w:val="none" w:sz="0" w:space="0" w:color="auto"/>
        <w:bottom w:val="none" w:sz="0" w:space="0" w:color="auto"/>
        <w:right w:val="none" w:sz="0" w:space="0" w:color="auto"/>
      </w:divBdr>
    </w:div>
    <w:div w:id="1838691455">
      <w:bodyDiv w:val="1"/>
      <w:marLeft w:val="0"/>
      <w:marRight w:val="0"/>
      <w:marTop w:val="0"/>
      <w:marBottom w:val="0"/>
      <w:divBdr>
        <w:top w:val="none" w:sz="0" w:space="0" w:color="auto"/>
        <w:left w:val="none" w:sz="0" w:space="0" w:color="auto"/>
        <w:bottom w:val="none" w:sz="0" w:space="0" w:color="auto"/>
        <w:right w:val="none" w:sz="0" w:space="0" w:color="auto"/>
      </w:divBdr>
    </w:div>
    <w:div w:id="1838841505">
      <w:bodyDiv w:val="1"/>
      <w:marLeft w:val="0"/>
      <w:marRight w:val="0"/>
      <w:marTop w:val="0"/>
      <w:marBottom w:val="0"/>
      <w:divBdr>
        <w:top w:val="none" w:sz="0" w:space="0" w:color="auto"/>
        <w:left w:val="none" w:sz="0" w:space="0" w:color="auto"/>
        <w:bottom w:val="none" w:sz="0" w:space="0" w:color="auto"/>
        <w:right w:val="none" w:sz="0" w:space="0" w:color="auto"/>
      </w:divBdr>
    </w:div>
    <w:div w:id="1838886215">
      <w:bodyDiv w:val="1"/>
      <w:marLeft w:val="0"/>
      <w:marRight w:val="0"/>
      <w:marTop w:val="0"/>
      <w:marBottom w:val="0"/>
      <w:divBdr>
        <w:top w:val="none" w:sz="0" w:space="0" w:color="auto"/>
        <w:left w:val="none" w:sz="0" w:space="0" w:color="auto"/>
        <w:bottom w:val="none" w:sz="0" w:space="0" w:color="auto"/>
        <w:right w:val="none" w:sz="0" w:space="0" w:color="auto"/>
      </w:divBdr>
    </w:div>
    <w:div w:id="1839147647">
      <w:bodyDiv w:val="1"/>
      <w:marLeft w:val="0"/>
      <w:marRight w:val="0"/>
      <w:marTop w:val="0"/>
      <w:marBottom w:val="0"/>
      <w:divBdr>
        <w:top w:val="none" w:sz="0" w:space="0" w:color="auto"/>
        <w:left w:val="none" w:sz="0" w:space="0" w:color="auto"/>
        <w:bottom w:val="none" w:sz="0" w:space="0" w:color="auto"/>
        <w:right w:val="none" w:sz="0" w:space="0" w:color="auto"/>
      </w:divBdr>
    </w:div>
    <w:div w:id="1839230968">
      <w:bodyDiv w:val="1"/>
      <w:marLeft w:val="0"/>
      <w:marRight w:val="0"/>
      <w:marTop w:val="0"/>
      <w:marBottom w:val="0"/>
      <w:divBdr>
        <w:top w:val="none" w:sz="0" w:space="0" w:color="auto"/>
        <w:left w:val="none" w:sz="0" w:space="0" w:color="auto"/>
        <w:bottom w:val="none" w:sz="0" w:space="0" w:color="auto"/>
        <w:right w:val="none" w:sz="0" w:space="0" w:color="auto"/>
      </w:divBdr>
    </w:div>
    <w:div w:id="1839271821">
      <w:bodyDiv w:val="1"/>
      <w:marLeft w:val="0"/>
      <w:marRight w:val="0"/>
      <w:marTop w:val="0"/>
      <w:marBottom w:val="0"/>
      <w:divBdr>
        <w:top w:val="none" w:sz="0" w:space="0" w:color="auto"/>
        <w:left w:val="none" w:sz="0" w:space="0" w:color="auto"/>
        <w:bottom w:val="none" w:sz="0" w:space="0" w:color="auto"/>
        <w:right w:val="none" w:sz="0" w:space="0" w:color="auto"/>
      </w:divBdr>
    </w:div>
    <w:div w:id="1839618874">
      <w:bodyDiv w:val="1"/>
      <w:marLeft w:val="0"/>
      <w:marRight w:val="0"/>
      <w:marTop w:val="0"/>
      <w:marBottom w:val="0"/>
      <w:divBdr>
        <w:top w:val="none" w:sz="0" w:space="0" w:color="auto"/>
        <w:left w:val="none" w:sz="0" w:space="0" w:color="auto"/>
        <w:bottom w:val="none" w:sz="0" w:space="0" w:color="auto"/>
        <w:right w:val="none" w:sz="0" w:space="0" w:color="auto"/>
      </w:divBdr>
    </w:div>
    <w:div w:id="1839728193">
      <w:bodyDiv w:val="1"/>
      <w:marLeft w:val="0"/>
      <w:marRight w:val="0"/>
      <w:marTop w:val="0"/>
      <w:marBottom w:val="0"/>
      <w:divBdr>
        <w:top w:val="none" w:sz="0" w:space="0" w:color="auto"/>
        <w:left w:val="none" w:sz="0" w:space="0" w:color="auto"/>
        <w:bottom w:val="none" w:sz="0" w:space="0" w:color="auto"/>
        <w:right w:val="none" w:sz="0" w:space="0" w:color="auto"/>
      </w:divBdr>
    </w:div>
    <w:div w:id="1839927955">
      <w:bodyDiv w:val="1"/>
      <w:marLeft w:val="0"/>
      <w:marRight w:val="0"/>
      <w:marTop w:val="0"/>
      <w:marBottom w:val="0"/>
      <w:divBdr>
        <w:top w:val="none" w:sz="0" w:space="0" w:color="auto"/>
        <w:left w:val="none" w:sz="0" w:space="0" w:color="auto"/>
        <w:bottom w:val="none" w:sz="0" w:space="0" w:color="auto"/>
        <w:right w:val="none" w:sz="0" w:space="0" w:color="auto"/>
      </w:divBdr>
    </w:div>
    <w:div w:id="1840001031">
      <w:bodyDiv w:val="1"/>
      <w:marLeft w:val="0"/>
      <w:marRight w:val="0"/>
      <w:marTop w:val="0"/>
      <w:marBottom w:val="0"/>
      <w:divBdr>
        <w:top w:val="none" w:sz="0" w:space="0" w:color="auto"/>
        <w:left w:val="none" w:sz="0" w:space="0" w:color="auto"/>
        <w:bottom w:val="none" w:sz="0" w:space="0" w:color="auto"/>
        <w:right w:val="none" w:sz="0" w:space="0" w:color="auto"/>
      </w:divBdr>
    </w:div>
    <w:div w:id="1840074733">
      <w:bodyDiv w:val="1"/>
      <w:marLeft w:val="0"/>
      <w:marRight w:val="0"/>
      <w:marTop w:val="0"/>
      <w:marBottom w:val="0"/>
      <w:divBdr>
        <w:top w:val="none" w:sz="0" w:space="0" w:color="auto"/>
        <w:left w:val="none" w:sz="0" w:space="0" w:color="auto"/>
        <w:bottom w:val="none" w:sz="0" w:space="0" w:color="auto"/>
        <w:right w:val="none" w:sz="0" w:space="0" w:color="auto"/>
      </w:divBdr>
    </w:div>
    <w:div w:id="1840076875">
      <w:bodyDiv w:val="1"/>
      <w:marLeft w:val="0"/>
      <w:marRight w:val="0"/>
      <w:marTop w:val="0"/>
      <w:marBottom w:val="0"/>
      <w:divBdr>
        <w:top w:val="none" w:sz="0" w:space="0" w:color="auto"/>
        <w:left w:val="none" w:sz="0" w:space="0" w:color="auto"/>
        <w:bottom w:val="none" w:sz="0" w:space="0" w:color="auto"/>
        <w:right w:val="none" w:sz="0" w:space="0" w:color="auto"/>
      </w:divBdr>
    </w:div>
    <w:div w:id="1840079878">
      <w:bodyDiv w:val="1"/>
      <w:marLeft w:val="0"/>
      <w:marRight w:val="0"/>
      <w:marTop w:val="0"/>
      <w:marBottom w:val="0"/>
      <w:divBdr>
        <w:top w:val="none" w:sz="0" w:space="0" w:color="auto"/>
        <w:left w:val="none" w:sz="0" w:space="0" w:color="auto"/>
        <w:bottom w:val="none" w:sz="0" w:space="0" w:color="auto"/>
        <w:right w:val="none" w:sz="0" w:space="0" w:color="auto"/>
      </w:divBdr>
    </w:div>
    <w:div w:id="1840269555">
      <w:bodyDiv w:val="1"/>
      <w:marLeft w:val="0"/>
      <w:marRight w:val="0"/>
      <w:marTop w:val="0"/>
      <w:marBottom w:val="0"/>
      <w:divBdr>
        <w:top w:val="none" w:sz="0" w:space="0" w:color="auto"/>
        <w:left w:val="none" w:sz="0" w:space="0" w:color="auto"/>
        <w:bottom w:val="none" w:sz="0" w:space="0" w:color="auto"/>
        <w:right w:val="none" w:sz="0" w:space="0" w:color="auto"/>
      </w:divBdr>
    </w:div>
    <w:div w:id="1840344261">
      <w:bodyDiv w:val="1"/>
      <w:marLeft w:val="0"/>
      <w:marRight w:val="0"/>
      <w:marTop w:val="0"/>
      <w:marBottom w:val="0"/>
      <w:divBdr>
        <w:top w:val="none" w:sz="0" w:space="0" w:color="auto"/>
        <w:left w:val="none" w:sz="0" w:space="0" w:color="auto"/>
        <w:bottom w:val="none" w:sz="0" w:space="0" w:color="auto"/>
        <w:right w:val="none" w:sz="0" w:space="0" w:color="auto"/>
      </w:divBdr>
    </w:div>
    <w:div w:id="1840344799">
      <w:bodyDiv w:val="1"/>
      <w:marLeft w:val="0"/>
      <w:marRight w:val="0"/>
      <w:marTop w:val="0"/>
      <w:marBottom w:val="0"/>
      <w:divBdr>
        <w:top w:val="none" w:sz="0" w:space="0" w:color="auto"/>
        <w:left w:val="none" w:sz="0" w:space="0" w:color="auto"/>
        <w:bottom w:val="none" w:sz="0" w:space="0" w:color="auto"/>
        <w:right w:val="none" w:sz="0" w:space="0" w:color="auto"/>
      </w:divBdr>
    </w:div>
    <w:div w:id="1840653757">
      <w:bodyDiv w:val="1"/>
      <w:marLeft w:val="0"/>
      <w:marRight w:val="0"/>
      <w:marTop w:val="0"/>
      <w:marBottom w:val="0"/>
      <w:divBdr>
        <w:top w:val="none" w:sz="0" w:space="0" w:color="auto"/>
        <w:left w:val="none" w:sz="0" w:space="0" w:color="auto"/>
        <w:bottom w:val="none" w:sz="0" w:space="0" w:color="auto"/>
        <w:right w:val="none" w:sz="0" w:space="0" w:color="auto"/>
      </w:divBdr>
    </w:div>
    <w:div w:id="1840659232">
      <w:bodyDiv w:val="1"/>
      <w:marLeft w:val="0"/>
      <w:marRight w:val="0"/>
      <w:marTop w:val="0"/>
      <w:marBottom w:val="0"/>
      <w:divBdr>
        <w:top w:val="none" w:sz="0" w:space="0" w:color="auto"/>
        <w:left w:val="none" w:sz="0" w:space="0" w:color="auto"/>
        <w:bottom w:val="none" w:sz="0" w:space="0" w:color="auto"/>
        <w:right w:val="none" w:sz="0" w:space="0" w:color="auto"/>
      </w:divBdr>
    </w:div>
    <w:div w:id="1840660013">
      <w:bodyDiv w:val="1"/>
      <w:marLeft w:val="0"/>
      <w:marRight w:val="0"/>
      <w:marTop w:val="0"/>
      <w:marBottom w:val="0"/>
      <w:divBdr>
        <w:top w:val="none" w:sz="0" w:space="0" w:color="auto"/>
        <w:left w:val="none" w:sz="0" w:space="0" w:color="auto"/>
        <w:bottom w:val="none" w:sz="0" w:space="0" w:color="auto"/>
        <w:right w:val="none" w:sz="0" w:space="0" w:color="auto"/>
      </w:divBdr>
    </w:div>
    <w:div w:id="1840806575">
      <w:bodyDiv w:val="1"/>
      <w:marLeft w:val="0"/>
      <w:marRight w:val="0"/>
      <w:marTop w:val="0"/>
      <w:marBottom w:val="0"/>
      <w:divBdr>
        <w:top w:val="none" w:sz="0" w:space="0" w:color="auto"/>
        <w:left w:val="none" w:sz="0" w:space="0" w:color="auto"/>
        <w:bottom w:val="none" w:sz="0" w:space="0" w:color="auto"/>
        <w:right w:val="none" w:sz="0" w:space="0" w:color="auto"/>
      </w:divBdr>
    </w:div>
    <w:div w:id="1840926941">
      <w:bodyDiv w:val="1"/>
      <w:marLeft w:val="0"/>
      <w:marRight w:val="0"/>
      <w:marTop w:val="0"/>
      <w:marBottom w:val="0"/>
      <w:divBdr>
        <w:top w:val="none" w:sz="0" w:space="0" w:color="auto"/>
        <w:left w:val="none" w:sz="0" w:space="0" w:color="auto"/>
        <w:bottom w:val="none" w:sz="0" w:space="0" w:color="auto"/>
        <w:right w:val="none" w:sz="0" w:space="0" w:color="auto"/>
      </w:divBdr>
    </w:div>
    <w:div w:id="1841308419">
      <w:bodyDiv w:val="1"/>
      <w:marLeft w:val="0"/>
      <w:marRight w:val="0"/>
      <w:marTop w:val="0"/>
      <w:marBottom w:val="0"/>
      <w:divBdr>
        <w:top w:val="none" w:sz="0" w:space="0" w:color="auto"/>
        <w:left w:val="none" w:sz="0" w:space="0" w:color="auto"/>
        <w:bottom w:val="none" w:sz="0" w:space="0" w:color="auto"/>
        <w:right w:val="none" w:sz="0" w:space="0" w:color="auto"/>
      </w:divBdr>
    </w:div>
    <w:div w:id="1841382090">
      <w:bodyDiv w:val="1"/>
      <w:marLeft w:val="0"/>
      <w:marRight w:val="0"/>
      <w:marTop w:val="0"/>
      <w:marBottom w:val="0"/>
      <w:divBdr>
        <w:top w:val="none" w:sz="0" w:space="0" w:color="auto"/>
        <w:left w:val="none" w:sz="0" w:space="0" w:color="auto"/>
        <w:bottom w:val="none" w:sz="0" w:space="0" w:color="auto"/>
        <w:right w:val="none" w:sz="0" w:space="0" w:color="auto"/>
      </w:divBdr>
    </w:div>
    <w:div w:id="1841382210">
      <w:bodyDiv w:val="1"/>
      <w:marLeft w:val="0"/>
      <w:marRight w:val="0"/>
      <w:marTop w:val="0"/>
      <w:marBottom w:val="0"/>
      <w:divBdr>
        <w:top w:val="none" w:sz="0" w:space="0" w:color="auto"/>
        <w:left w:val="none" w:sz="0" w:space="0" w:color="auto"/>
        <w:bottom w:val="none" w:sz="0" w:space="0" w:color="auto"/>
        <w:right w:val="none" w:sz="0" w:space="0" w:color="auto"/>
      </w:divBdr>
    </w:div>
    <w:div w:id="1841382363">
      <w:bodyDiv w:val="1"/>
      <w:marLeft w:val="0"/>
      <w:marRight w:val="0"/>
      <w:marTop w:val="0"/>
      <w:marBottom w:val="0"/>
      <w:divBdr>
        <w:top w:val="none" w:sz="0" w:space="0" w:color="auto"/>
        <w:left w:val="none" w:sz="0" w:space="0" w:color="auto"/>
        <w:bottom w:val="none" w:sz="0" w:space="0" w:color="auto"/>
        <w:right w:val="none" w:sz="0" w:space="0" w:color="auto"/>
      </w:divBdr>
    </w:div>
    <w:div w:id="1841697820">
      <w:bodyDiv w:val="1"/>
      <w:marLeft w:val="0"/>
      <w:marRight w:val="0"/>
      <w:marTop w:val="0"/>
      <w:marBottom w:val="0"/>
      <w:divBdr>
        <w:top w:val="none" w:sz="0" w:space="0" w:color="auto"/>
        <w:left w:val="none" w:sz="0" w:space="0" w:color="auto"/>
        <w:bottom w:val="none" w:sz="0" w:space="0" w:color="auto"/>
        <w:right w:val="none" w:sz="0" w:space="0" w:color="auto"/>
      </w:divBdr>
    </w:div>
    <w:div w:id="1841770766">
      <w:bodyDiv w:val="1"/>
      <w:marLeft w:val="0"/>
      <w:marRight w:val="0"/>
      <w:marTop w:val="0"/>
      <w:marBottom w:val="0"/>
      <w:divBdr>
        <w:top w:val="none" w:sz="0" w:space="0" w:color="auto"/>
        <w:left w:val="none" w:sz="0" w:space="0" w:color="auto"/>
        <w:bottom w:val="none" w:sz="0" w:space="0" w:color="auto"/>
        <w:right w:val="none" w:sz="0" w:space="0" w:color="auto"/>
      </w:divBdr>
    </w:div>
    <w:div w:id="1842115448">
      <w:bodyDiv w:val="1"/>
      <w:marLeft w:val="0"/>
      <w:marRight w:val="0"/>
      <w:marTop w:val="0"/>
      <w:marBottom w:val="0"/>
      <w:divBdr>
        <w:top w:val="none" w:sz="0" w:space="0" w:color="auto"/>
        <w:left w:val="none" w:sz="0" w:space="0" w:color="auto"/>
        <w:bottom w:val="none" w:sz="0" w:space="0" w:color="auto"/>
        <w:right w:val="none" w:sz="0" w:space="0" w:color="auto"/>
      </w:divBdr>
    </w:div>
    <w:div w:id="1842352101">
      <w:bodyDiv w:val="1"/>
      <w:marLeft w:val="0"/>
      <w:marRight w:val="0"/>
      <w:marTop w:val="0"/>
      <w:marBottom w:val="0"/>
      <w:divBdr>
        <w:top w:val="none" w:sz="0" w:space="0" w:color="auto"/>
        <w:left w:val="none" w:sz="0" w:space="0" w:color="auto"/>
        <w:bottom w:val="none" w:sz="0" w:space="0" w:color="auto"/>
        <w:right w:val="none" w:sz="0" w:space="0" w:color="auto"/>
      </w:divBdr>
    </w:div>
    <w:div w:id="1842501804">
      <w:bodyDiv w:val="1"/>
      <w:marLeft w:val="0"/>
      <w:marRight w:val="0"/>
      <w:marTop w:val="0"/>
      <w:marBottom w:val="0"/>
      <w:divBdr>
        <w:top w:val="none" w:sz="0" w:space="0" w:color="auto"/>
        <w:left w:val="none" w:sz="0" w:space="0" w:color="auto"/>
        <w:bottom w:val="none" w:sz="0" w:space="0" w:color="auto"/>
        <w:right w:val="none" w:sz="0" w:space="0" w:color="auto"/>
      </w:divBdr>
    </w:div>
    <w:div w:id="1842549303">
      <w:bodyDiv w:val="1"/>
      <w:marLeft w:val="0"/>
      <w:marRight w:val="0"/>
      <w:marTop w:val="0"/>
      <w:marBottom w:val="0"/>
      <w:divBdr>
        <w:top w:val="none" w:sz="0" w:space="0" w:color="auto"/>
        <w:left w:val="none" w:sz="0" w:space="0" w:color="auto"/>
        <w:bottom w:val="none" w:sz="0" w:space="0" w:color="auto"/>
        <w:right w:val="none" w:sz="0" w:space="0" w:color="auto"/>
      </w:divBdr>
    </w:div>
    <w:div w:id="1842550852">
      <w:bodyDiv w:val="1"/>
      <w:marLeft w:val="0"/>
      <w:marRight w:val="0"/>
      <w:marTop w:val="0"/>
      <w:marBottom w:val="0"/>
      <w:divBdr>
        <w:top w:val="none" w:sz="0" w:space="0" w:color="auto"/>
        <w:left w:val="none" w:sz="0" w:space="0" w:color="auto"/>
        <w:bottom w:val="none" w:sz="0" w:space="0" w:color="auto"/>
        <w:right w:val="none" w:sz="0" w:space="0" w:color="auto"/>
      </w:divBdr>
    </w:div>
    <w:div w:id="1842577227">
      <w:bodyDiv w:val="1"/>
      <w:marLeft w:val="0"/>
      <w:marRight w:val="0"/>
      <w:marTop w:val="0"/>
      <w:marBottom w:val="0"/>
      <w:divBdr>
        <w:top w:val="none" w:sz="0" w:space="0" w:color="auto"/>
        <w:left w:val="none" w:sz="0" w:space="0" w:color="auto"/>
        <w:bottom w:val="none" w:sz="0" w:space="0" w:color="auto"/>
        <w:right w:val="none" w:sz="0" w:space="0" w:color="auto"/>
      </w:divBdr>
    </w:div>
    <w:div w:id="1842617126">
      <w:bodyDiv w:val="1"/>
      <w:marLeft w:val="0"/>
      <w:marRight w:val="0"/>
      <w:marTop w:val="0"/>
      <w:marBottom w:val="0"/>
      <w:divBdr>
        <w:top w:val="none" w:sz="0" w:space="0" w:color="auto"/>
        <w:left w:val="none" w:sz="0" w:space="0" w:color="auto"/>
        <w:bottom w:val="none" w:sz="0" w:space="0" w:color="auto"/>
        <w:right w:val="none" w:sz="0" w:space="0" w:color="auto"/>
      </w:divBdr>
    </w:div>
    <w:div w:id="1842743912">
      <w:bodyDiv w:val="1"/>
      <w:marLeft w:val="0"/>
      <w:marRight w:val="0"/>
      <w:marTop w:val="0"/>
      <w:marBottom w:val="0"/>
      <w:divBdr>
        <w:top w:val="none" w:sz="0" w:space="0" w:color="auto"/>
        <w:left w:val="none" w:sz="0" w:space="0" w:color="auto"/>
        <w:bottom w:val="none" w:sz="0" w:space="0" w:color="auto"/>
        <w:right w:val="none" w:sz="0" w:space="0" w:color="auto"/>
      </w:divBdr>
    </w:div>
    <w:div w:id="1842768131">
      <w:bodyDiv w:val="1"/>
      <w:marLeft w:val="0"/>
      <w:marRight w:val="0"/>
      <w:marTop w:val="0"/>
      <w:marBottom w:val="0"/>
      <w:divBdr>
        <w:top w:val="none" w:sz="0" w:space="0" w:color="auto"/>
        <w:left w:val="none" w:sz="0" w:space="0" w:color="auto"/>
        <w:bottom w:val="none" w:sz="0" w:space="0" w:color="auto"/>
        <w:right w:val="none" w:sz="0" w:space="0" w:color="auto"/>
      </w:divBdr>
    </w:div>
    <w:div w:id="1842888640">
      <w:bodyDiv w:val="1"/>
      <w:marLeft w:val="0"/>
      <w:marRight w:val="0"/>
      <w:marTop w:val="0"/>
      <w:marBottom w:val="0"/>
      <w:divBdr>
        <w:top w:val="none" w:sz="0" w:space="0" w:color="auto"/>
        <w:left w:val="none" w:sz="0" w:space="0" w:color="auto"/>
        <w:bottom w:val="none" w:sz="0" w:space="0" w:color="auto"/>
        <w:right w:val="none" w:sz="0" w:space="0" w:color="auto"/>
      </w:divBdr>
    </w:div>
    <w:div w:id="1842969002">
      <w:bodyDiv w:val="1"/>
      <w:marLeft w:val="0"/>
      <w:marRight w:val="0"/>
      <w:marTop w:val="0"/>
      <w:marBottom w:val="0"/>
      <w:divBdr>
        <w:top w:val="none" w:sz="0" w:space="0" w:color="auto"/>
        <w:left w:val="none" w:sz="0" w:space="0" w:color="auto"/>
        <w:bottom w:val="none" w:sz="0" w:space="0" w:color="auto"/>
        <w:right w:val="none" w:sz="0" w:space="0" w:color="auto"/>
      </w:divBdr>
    </w:div>
    <w:div w:id="1842969481">
      <w:bodyDiv w:val="1"/>
      <w:marLeft w:val="0"/>
      <w:marRight w:val="0"/>
      <w:marTop w:val="0"/>
      <w:marBottom w:val="0"/>
      <w:divBdr>
        <w:top w:val="none" w:sz="0" w:space="0" w:color="auto"/>
        <w:left w:val="none" w:sz="0" w:space="0" w:color="auto"/>
        <w:bottom w:val="none" w:sz="0" w:space="0" w:color="auto"/>
        <w:right w:val="none" w:sz="0" w:space="0" w:color="auto"/>
      </w:divBdr>
    </w:div>
    <w:div w:id="1843160040">
      <w:bodyDiv w:val="1"/>
      <w:marLeft w:val="0"/>
      <w:marRight w:val="0"/>
      <w:marTop w:val="0"/>
      <w:marBottom w:val="0"/>
      <w:divBdr>
        <w:top w:val="none" w:sz="0" w:space="0" w:color="auto"/>
        <w:left w:val="none" w:sz="0" w:space="0" w:color="auto"/>
        <w:bottom w:val="none" w:sz="0" w:space="0" w:color="auto"/>
        <w:right w:val="none" w:sz="0" w:space="0" w:color="auto"/>
      </w:divBdr>
    </w:div>
    <w:div w:id="1843397016">
      <w:bodyDiv w:val="1"/>
      <w:marLeft w:val="0"/>
      <w:marRight w:val="0"/>
      <w:marTop w:val="0"/>
      <w:marBottom w:val="0"/>
      <w:divBdr>
        <w:top w:val="none" w:sz="0" w:space="0" w:color="auto"/>
        <w:left w:val="none" w:sz="0" w:space="0" w:color="auto"/>
        <w:bottom w:val="none" w:sz="0" w:space="0" w:color="auto"/>
        <w:right w:val="none" w:sz="0" w:space="0" w:color="auto"/>
      </w:divBdr>
    </w:div>
    <w:div w:id="1843398342">
      <w:bodyDiv w:val="1"/>
      <w:marLeft w:val="0"/>
      <w:marRight w:val="0"/>
      <w:marTop w:val="0"/>
      <w:marBottom w:val="0"/>
      <w:divBdr>
        <w:top w:val="none" w:sz="0" w:space="0" w:color="auto"/>
        <w:left w:val="none" w:sz="0" w:space="0" w:color="auto"/>
        <w:bottom w:val="none" w:sz="0" w:space="0" w:color="auto"/>
        <w:right w:val="none" w:sz="0" w:space="0" w:color="auto"/>
      </w:divBdr>
    </w:div>
    <w:div w:id="1843398617">
      <w:bodyDiv w:val="1"/>
      <w:marLeft w:val="0"/>
      <w:marRight w:val="0"/>
      <w:marTop w:val="0"/>
      <w:marBottom w:val="0"/>
      <w:divBdr>
        <w:top w:val="none" w:sz="0" w:space="0" w:color="auto"/>
        <w:left w:val="none" w:sz="0" w:space="0" w:color="auto"/>
        <w:bottom w:val="none" w:sz="0" w:space="0" w:color="auto"/>
        <w:right w:val="none" w:sz="0" w:space="0" w:color="auto"/>
      </w:divBdr>
    </w:div>
    <w:div w:id="1843473476">
      <w:bodyDiv w:val="1"/>
      <w:marLeft w:val="0"/>
      <w:marRight w:val="0"/>
      <w:marTop w:val="0"/>
      <w:marBottom w:val="0"/>
      <w:divBdr>
        <w:top w:val="none" w:sz="0" w:space="0" w:color="auto"/>
        <w:left w:val="none" w:sz="0" w:space="0" w:color="auto"/>
        <w:bottom w:val="none" w:sz="0" w:space="0" w:color="auto"/>
        <w:right w:val="none" w:sz="0" w:space="0" w:color="auto"/>
      </w:divBdr>
    </w:div>
    <w:div w:id="1843621360">
      <w:bodyDiv w:val="1"/>
      <w:marLeft w:val="0"/>
      <w:marRight w:val="0"/>
      <w:marTop w:val="0"/>
      <w:marBottom w:val="0"/>
      <w:divBdr>
        <w:top w:val="none" w:sz="0" w:space="0" w:color="auto"/>
        <w:left w:val="none" w:sz="0" w:space="0" w:color="auto"/>
        <w:bottom w:val="none" w:sz="0" w:space="0" w:color="auto"/>
        <w:right w:val="none" w:sz="0" w:space="0" w:color="auto"/>
      </w:divBdr>
    </w:div>
    <w:div w:id="1843665554">
      <w:bodyDiv w:val="1"/>
      <w:marLeft w:val="0"/>
      <w:marRight w:val="0"/>
      <w:marTop w:val="0"/>
      <w:marBottom w:val="0"/>
      <w:divBdr>
        <w:top w:val="none" w:sz="0" w:space="0" w:color="auto"/>
        <w:left w:val="none" w:sz="0" w:space="0" w:color="auto"/>
        <w:bottom w:val="none" w:sz="0" w:space="0" w:color="auto"/>
        <w:right w:val="none" w:sz="0" w:space="0" w:color="auto"/>
      </w:divBdr>
    </w:div>
    <w:div w:id="1844008796">
      <w:bodyDiv w:val="1"/>
      <w:marLeft w:val="0"/>
      <w:marRight w:val="0"/>
      <w:marTop w:val="0"/>
      <w:marBottom w:val="0"/>
      <w:divBdr>
        <w:top w:val="none" w:sz="0" w:space="0" w:color="auto"/>
        <w:left w:val="none" w:sz="0" w:space="0" w:color="auto"/>
        <w:bottom w:val="none" w:sz="0" w:space="0" w:color="auto"/>
        <w:right w:val="none" w:sz="0" w:space="0" w:color="auto"/>
      </w:divBdr>
    </w:div>
    <w:div w:id="1844320640">
      <w:bodyDiv w:val="1"/>
      <w:marLeft w:val="0"/>
      <w:marRight w:val="0"/>
      <w:marTop w:val="0"/>
      <w:marBottom w:val="0"/>
      <w:divBdr>
        <w:top w:val="none" w:sz="0" w:space="0" w:color="auto"/>
        <w:left w:val="none" w:sz="0" w:space="0" w:color="auto"/>
        <w:bottom w:val="none" w:sz="0" w:space="0" w:color="auto"/>
        <w:right w:val="none" w:sz="0" w:space="0" w:color="auto"/>
      </w:divBdr>
    </w:div>
    <w:div w:id="1844397981">
      <w:bodyDiv w:val="1"/>
      <w:marLeft w:val="0"/>
      <w:marRight w:val="0"/>
      <w:marTop w:val="0"/>
      <w:marBottom w:val="0"/>
      <w:divBdr>
        <w:top w:val="none" w:sz="0" w:space="0" w:color="auto"/>
        <w:left w:val="none" w:sz="0" w:space="0" w:color="auto"/>
        <w:bottom w:val="none" w:sz="0" w:space="0" w:color="auto"/>
        <w:right w:val="none" w:sz="0" w:space="0" w:color="auto"/>
      </w:divBdr>
    </w:div>
    <w:div w:id="1844471797">
      <w:bodyDiv w:val="1"/>
      <w:marLeft w:val="0"/>
      <w:marRight w:val="0"/>
      <w:marTop w:val="0"/>
      <w:marBottom w:val="0"/>
      <w:divBdr>
        <w:top w:val="none" w:sz="0" w:space="0" w:color="auto"/>
        <w:left w:val="none" w:sz="0" w:space="0" w:color="auto"/>
        <w:bottom w:val="none" w:sz="0" w:space="0" w:color="auto"/>
        <w:right w:val="none" w:sz="0" w:space="0" w:color="auto"/>
      </w:divBdr>
    </w:div>
    <w:div w:id="1844734076">
      <w:bodyDiv w:val="1"/>
      <w:marLeft w:val="0"/>
      <w:marRight w:val="0"/>
      <w:marTop w:val="0"/>
      <w:marBottom w:val="0"/>
      <w:divBdr>
        <w:top w:val="none" w:sz="0" w:space="0" w:color="auto"/>
        <w:left w:val="none" w:sz="0" w:space="0" w:color="auto"/>
        <w:bottom w:val="none" w:sz="0" w:space="0" w:color="auto"/>
        <w:right w:val="none" w:sz="0" w:space="0" w:color="auto"/>
      </w:divBdr>
    </w:div>
    <w:div w:id="1844856784">
      <w:bodyDiv w:val="1"/>
      <w:marLeft w:val="0"/>
      <w:marRight w:val="0"/>
      <w:marTop w:val="0"/>
      <w:marBottom w:val="0"/>
      <w:divBdr>
        <w:top w:val="none" w:sz="0" w:space="0" w:color="auto"/>
        <w:left w:val="none" w:sz="0" w:space="0" w:color="auto"/>
        <w:bottom w:val="none" w:sz="0" w:space="0" w:color="auto"/>
        <w:right w:val="none" w:sz="0" w:space="0" w:color="auto"/>
      </w:divBdr>
    </w:div>
    <w:div w:id="1844931602">
      <w:bodyDiv w:val="1"/>
      <w:marLeft w:val="0"/>
      <w:marRight w:val="0"/>
      <w:marTop w:val="0"/>
      <w:marBottom w:val="0"/>
      <w:divBdr>
        <w:top w:val="none" w:sz="0" w:space="0" w:color="auto"/>
        <w:left w:val="none" w:sz="0" w:space="0" w:color="auto"/>
        <w:bottom w:val="none" w:sz="0" w:space="0" w:color="auto"/>
        <w:right w:val="none" w:sz="0" w:space="0" w:color="auto"/>
      </w:divBdr>
    </w:div>
    <w:div w:id="1845050575">
      <w:bodyDiv w:val="1"/>
      <w:marLeft w:val="0"/>
      <w:marRight w:val="0"/>
      <w:marTop w:val="0"/>
      <w:marBottom w:val="0"/>
      <w:divBdr>
        <w:top w:val="none" w:sz="0" w:space="0" w:color="auto"/>
        <w:left w:val="none" w:sz="0" w:space="0" w:color="auto"/>
        <w:bottom w:val="none" w:sz="0" w:space="0" w:color="auto"/>
        <w:right w:val="none" w:sz="0" w:space="0" w:color="auto"/>
      </w:divBdr>
    </w:div>
    <w:div w:id="1845051598">
      <w:bodyDiv w:val="1"/>
      <w:marLeft w:val="0"/>
      <w:marRight w:val="0"/>
      <w:marTop w:val="0"/>
      <w:marBottom w:val="0"/>
      <w:divBdr>
        <w:top w:val="none" w:sz="0" w:space="0" w:color="auto"/>
        <w:left w:val="none" w:sz="0" w:space="0" w:color="auto"/>
        <w:bottom w:val="none" w:sz="0" w:space="0" w:color="auto"/>
        <w:right w:val="none" w:sz="0" w:space="0" w:color="auto"/>
      </w:divBdr>
    </w:div>
    <w:div w:id="1845052030">
      <w:bodyDiv w:val="1"/>
      <w:marLeft w:val="0"/>
      <w:marRight w:val="0"/>
      <w:marTop w:val="0"/>
      <w:marBottom w:val="0"/>
      <w:divBdr>
        <w:top w:val="none" w:sz="0" w:space="0" w:color="auto"/>
        <w:left w:val="none" w:sz="0" w:space="0" w:color="auto"/>
        <w:bottom w:val="none" w:sz="0" w:space="0" w:color="auto"/>
        <w:right w:val="none" w:sz="0" w:space="0" w:color="auto"/>
      </w:divBdr>
    </w:div>
    <w:div w:id="1845168253">
      <w:bodyDiv w:val="1"/>
      <w:marLeft w:val="0"/>
      <w:marRight w:val="0"/>
      <w:marTop w:val="0"/>
      <w:marBottom w:val="0"/>
      <w:divBdr>
        <w:top w:val="none" w:sz="0" w:space="0" w:color="auto"/>
        <w:left w:val="none" w:sz="0" w:space="0" w:color="auto"/>
        <w:bottom w:val="none" w:sz="0" w:space="0" w:color="auto"/>
        <w:right w:val="none" w:sz="0" w:space="0" w:color="auto"/>
      </w:divBdr>
    </w:div>
    <w:div w:id="1845197369">
      <w:bodyDiv w:val="1"/>
      <w:marLeft w:val="0"/>
      <w:marRight w:val="0"/>
      <w:marTop w:val="0"/>
      <w:marBottom w:val="0"/>
      <w:divBdr>
        <w:top w:val="none" w:sz="0" w:space="0" w:color="auto"/>
        <w:left w:val="none" w:sz="0" w:space="0" w:color="auto"/>
        <w:bottom w:val="none" w:sz="0" w:space="0" w:color="auto"/>
        <w:right w:val="none" w:sz="0" w:space="0" w:color="auto"/>
      </w:divBdr>
    </w:div>
    <w:div w:id="1845197906">
      <w:bodyDiv w:val="1"/>
      <w:marLeft w:val="0"/>
      <w:marRight w:val="0"/>
      <w:marTop w:val="0"/>
      <w:marBottom w:val="0"/>
      <w:divBdr>
        <w:top w:val="none" w:sz="0" w:space="0" w:color="auto"/>
        <w:left w:val="none" w:sz="0" w:space="0" w:color="auto"/>
        <w:bottom w:val="none" w:sz="0" w:space="0" w:color="auto"/>
        <w:right w:val="none" w:sz="0" w:space="0" w:color="auto"/>
      </w:divBdr>
    </w:div>
    <w:div w:id="1845245015">
      <w:bodyDiv w:val="1"/>
      <w:marLeft w:val="0"/>
      <w:marRight w:val="0"/>
      <w:marTop w:val="0"/>
      <w:marBottom w:val="0"/>
      <w:divBdr>
        <w:top w:val="none" w:sz="0" w:space="0" w:color="auto"/>
        <w:left w:val="none" w:sz="0" w:space="0" w:color="auto"/>
        <w:bottom w:val="none" w:sz="0" w:space="0" w:color="auto"/>
        <w:right w:val="none" w:sz="0" w:space="0" w:color="auto"/>
      </w:divBdr>
    </w:div>
    <w:div w:id="1845314229">
      <w:bodyDiv w:val="1"/>
      <w:marLeft w:val="0"/>
      <w:marRight w:val="0"/>
      <w:marTop w:val="0"/>
      <w:marBottom w:val="0"/>
      <w:divBdr>
        <w:top w:val="none" w:sz="0" w:space="0" w:color="auto"/>
        <w:left w:val="none" w:sz="0" w:space="0" w:color="auto"/>
        <w:bottom w:val="none" w:sz="0" w:space="0" w:color="auto"/>
        <w:right w:val="none" w:sz="0" w:space="0" w:color="auto"/>
      </w:divBdr>
    </w:div>
    <w:div w:id="1845315068">
      <w:bodyDiv w:val="1"/>
      <w:marLeft w:val="0"/>
      <w:marRight w:val="0"/>
      <w:marTop w:val="0"/>
      <w:marBottom w:val="0"/>
      <w:divBdr>
        <w:top w:val="none" w:sz="0" w:space="0" w:color="auto"/>
        <w:left w:val="none" w:sz="0" w:space="0" w:color="auto"/>
        <w:bottom w:val="none" w:sz="0" w:space="0" w:color="auto"/>
        <w:right w:val="none" w:sz="0" w:space="0" w:color="auto"/>
      </w:divBdr>
    </w:div>
    <w:div w:id="1845392279">
      <w:bodyDiv w:val="1"/>
      <w:marLeft w:val="0"/>
      <w:marRight w:val="0"/>
      <w:marTop w:val="0"/>
      <w:marBottom w:val="0"/>
      <w:divBdr>
        <w:top w:val="none" w:sz="0" w:space="0" w:color="auto"/>
        <w:left w:val="none" w:sz="0" w:space="0" w:color="auto"/>
        <w:bottom w:val="none" w:sz="0" w:space="0" w:color="auto"/>
        <w:right w:val="none" w:sz="0" w:space="0" w:color="auto"/>
      </w:divBdr>
    </w:div>
    <w:div w:id="1845437669">
      <w:bodyDiv w:val="1"/>
      <w:marLeft w:val="0"/>
      <w:marRight w:val="0"/>
      <w:marTop w:val="0"/>
      <w:marBottom w:val="0"/>
      <w:divBdr>
        <w:top w:val="none" w:sz="0" w:space="0" w:color="auto"/>
        <w:left w:val="none" w:sz="0" w:space="0" w:color="auto"/>
        <w:bottom w:val="none" w:sz="0" w:space="0" w:color="auto"/>
        <w:right w:val="none" w:sz="0" w:space="0" w:color="auto"/>
      </w:divBdr>
    </w:div>
    <w:div w:id="1845438649">
      <w:bodyDiv w:val="1"/>
      <w:marLeft w:val="0"/>
      <w:marRight w:val="0"/>
      <w:marTop w:val="0"/>
      <w:marBottom w:val="0"/>
      <w:divBdr>
        <w:top w:val="none" w:sz="0" w:space="0" w:color="auto"/>
        <w:left w:val="none" w:sz="0" w:space="0" w:color="auto"/>
        <w:bottom w:val="none" w:sz="0" w:space="0" w:color="auto"/>
        <w:right w:val="none" w:sz="0" w:space="0" w:color="auto"/>
      </w:divBdr>
    </w:div>
    <w:div w:id="1845507612">
      <w:bodyDiv w:val="1"/>
      <w:marLeft w:val="0"/>
      <w:marRight w:val="0"/>
      <w:marTop w:val="0"/>
      <w:marBottom w:val="0"/>
      <w:divBdr>
        <w:top w:val="none" w:sz="0" w:space="0" w:color="auto"/>
        <w:left w:val="none" w:sz="0" w:space="0" w:color="auto"/>
        <w:bottom w:val="none" w:sz="0" w:space="0" w:color="auto"/>
        <w:right w:val="none" w:sz="0" w:space="0" w:color="auto"/>
      </w:divBdr>
    </w:div>
    <w:div w:id="1845582260">
      <w:bodyDiv w:val="1"/>
      <w:marLeft w:val="0"/>
      <w:marRight w:val="0"/>
      <w:marTop w:val="0"/>
      <w:marBottom w:val="0"/>
      <w:divBdr>
        <w:top w:val="none" w:sz="0" w:space="0" w:color="auto"/>
        <w:left w:val="none" w:sz="0" w:space="0" w:color="auto"/>
        <w:bottom w:val="none" w:sz="0" w:space="0" w:color="auto"/>
        <w:right w:val="none" w:sz="0" w:space="0" w:color="auto"/>
      </w:divBdr>
    </w:div>
    <w:div w:id="1845625206">
      <w:bodyDiv w:val="1"/>
      <w:marLeft w:val="0"/>
      <w:marRight w:val="0"/>
      <w:marTop w:val="0"/>
      <w:marBottom w:val="0"/>
      <w:divBdr>
        <w:top w:val="none" w:sz="0" w:space="0" w:color="auto"/>
        <w:left w:val="none" w:sz="0" w:space="0" w:color="auto"/>
        <w:bottom w:val="none" w:sz="0" w:space="0" w:color="auto"/>
        <w:right w:val="none" w:sz="0" w:space="0" w:color="auto"/>
      </w:divBdr>
    </w:div>
    <w:div w:id="1845776466">
      <w:bodyDiv w:val="1"/>
      <w:marLeft w:val="0"/>
      <w:marRight w:val="0"/>
      <w:marTop w:val="0"/>
      <w:marBottom w:val="0"/>
      <w:divBdr>
        <w:top w:val="none" w:sz="0" w:space="0" w:color="auto"/>
        <w:left w:val="none" w:sz="0" w:space="0" w:color="auto"/>
        <w:bottom w:val="none" w:sz="0" w:space="0" w:color="auto"/>
        <w:right w:val="none" w:sz="0" w:space="0" w:color="auto"/>
      </w:divBdr>
    </w:div>
    <w:div w:id="1845824755">
      <w:bodyDiv w:val="1"/>
      <w:marLeft w:val="0"/>
      <w:marRight w:val="0"/>
      <w:marTop w:val="0"/>
      <w:marBottom w:val="0"/>
      <w:divBdr>
        <w:top w:val="none" w:sz="0" w:space="0" w:color="auto"/>
        <w:left w:val="none" w:sz="0" w:space="0" w:color="auto"/>
        <w:bottom w:val="none" w:sz="0" w:space="0" w:color="auto"/>
        <w:right w:val="none" w:sz="0" w:space="0" w:color="auto"/>
      </w:divBdr>
    </w:div>
    <w:div w:id="1846090703">
      <w:bodyDiv w:val="1"/>
      <w:marLeft w:val="0"/>
      <w:marRight w:val="0"/>
      <w:marTop w:val="0"/>
      <w:marBottom w:val="0"/>
      <w:divBdr>
        <w:top w:val="none" w:sz="0" w:space="0" w:color="auto"/>
        <w:left w:val="none" w:sz="0" w:space="0" w:color="auto"/>
        <w:bottom w:val="none" w:sz="0" w:space="0" w:color="auto"/>
        <w:right w:val="none" w:sz="0" w:space="0" w:color="auto"/>
      </w:divBdr>
    </w:div>
    <w:div w:id="1846095692">
      <w:bodyDiv w:val="1"/>
      <w:marLeft w:val="0"/>
      <w:marRight w:val="0"/>
      <w:marTop w:val="0"/>
      <w:marBottom w:val="0"/>
      <w:divBdr>
        <w:top w:val="none" w:sz="0" w:space="0" w:color="auto"/>
        <w:left w:val="none" w:sz="0" w:space="0" w:color="auto"/>
        <w:bottom w:val="none" w:sz="0" w:space="0" w:color="auto"/>
        <w:right w:val="none" w:sz="0" w:space="0" w:color="auto"/>
      </w:divBdr>
    </w:div>
    <w:div w:id="1846165779">
      <w:bodyDiv w:val="1"/>
      <w:marLeft w:val="0"/>
      <w:marRight w:val="0"/>
      <w:marTop w:val="0"/>
      <w:marBottom w:val="0"/>
      <w:divBdr>
        <w:top w:val="none" w:sz="0" w:space="0" w:color="auto"/>
        <w:left w:val="none" w:sz="0" w:space="0" w:color="auto"/>
        <w:bottom w:val="none" w:sz="0" w:space="0" w:color="auto"/>
        <w:right w:val="none" w:sz="0" w:space="0" w:color="auto"/>
      </w:divBdr>
    </w:div>
    <w:div w:id="1846169850">
      <w:bodyDiv w:val="1"/>
      <w:marLeft w:val="0"/>
      <w:marRight w:val="0"/>
      <w:marTop w:val="0"/>
      <w:marBottom w:val="0"/>
      <w:divBdr>
        <w:top w:val="none" w:sz="0" w:space="0" w:color="auto"/>
        <w:left w:val="none" w:sz="0" w:space="0" w:color="auto"/>
        <w:bottom w:val="none" w:sz="0" w:space="0" w:color="auto"/>
        <w:right w:val="none" w:sz="0" w:space="0" w:color="auto"/>
      </w:divBdr>
    </w:div>
    <w:div w:id="1846238140">
      <w:bodyDiv w:val="1"/>
      <w:marLeft w:val="0"/>
      <w:marRight w:val="0"/>
      <w:marTop w:val="0"/>
      <w:marBottom w:val="0"/>
      <w:divBdr>
        <w:top w:val="none" w:sz="0" w:space="0" w:color="auto"/>
        <w:left w:val="none" w:sz="0" w:space="0" w:color="auto"/>
        <w:bottom w:val="none" w:sz="0" w:space="0" w:color="auto"/>
        <w:right w:val="none" w:sz="0" w:space="0" w:color="auto"/>
      </w:divBdr>
    </w:div>
    <w:div w:id="1846551761">
      <w:bodyDiv w:val="1"/>
      <w:marLeft w:val="0"/>
      <w:marRight w:val="0"/>
      <w:marTop w:val="0"/>
      <w:marBottom w:val="0"/>
      <w:divBdr>
        <w:top w:val="none" w:sz="0" w:space="0" w:color="auto"/>
        <w:left w:val="none" w:sz="0" w:space="0" w:color="auto"/>
        <w:bottom w:val="none" w:sz="0" w:space="0" w:color="auto"/>
        <w:right w:val="none" w:sz="0" w:space="0" w:color="auto"/>
      </w:divBdr>
    </w:div>
    <w:div w:id="1846627902">
      <w:bodyDiv w:val="1"/>
      <w:marLeft w:val="0"/>
      <w:marRight w:val="0"/>
      <w:marTop w:val="0"/>
      <w:marBottom w:val="0"/>
      <w:divBdr>
        <w:top w:val="none" w:sz="0" w:space="0" w:color="auto"/>
        <w:left w:val="none" w:sz="0" w:space="0" w:color="auto"/>
        <w:bottom w:val="none" w:sz="0" w:space="0" w:color="auto"/>
        <w:right w:val="none" w:sz="0" w:space="0" w:color="auto"/>
      </w:divBdr>
    </w:div>
    <w:div w:id="1846631788">
      <w:bodyDiv w:val="1"/>
      <w:marLeft w:val="0"/>
      <w:marRight w:val="0"/>
      <w:marTop w:val="0"/>
      <w:marBottom w:val="0"/>
      <w:divBdr>
        <w:top w:val="none" w:sz="0" w:space="0" w:color="auto"/>
        <w:left w:val="none" w:sz="0" w:space="0" w:color="auto"/>
        <w:bottom w:val="none" w:sz="0" w:space="0" w:color="auto"/>
        <w:right w:val="none" w:sz="0" w:space="0" w:color="auto"/>
      </w:divBdr>
    </w:div>
    <w:div w:id="1846747349">
      <w:bodyDiv w:val="1"/>
      <w:marLeft w:val="0"/>
      <w:marRight w:val="0"/>
      <w:marTop w:val="0"/>
      <w:marBottom w:val="0"/>
      <w:divBdr>
        <w:top w:val="none" w:sz="0" w:space="0" w:color="auto"/>
        <w:left w:val="none" w:sz="0" w:space="0" w:color="auto"/>
        <w:bottom w:val="none" w:sz="0" w:space="0" w:color="auto"/>
        <w:right w:val="none" w:sz="0" w:space="0" w:color="auto"/>
      </w:divBdr>
    </w:div>
    <w:div w:id="1846936063">
      <w:bodyDiv w:val="1"/>
      <w:marLeft w:val="0"/>
      <w:marRight w:val="0"/>
      <w:marTop w:val="0"/>
      <w:marBottom w:val="0"/>
      <w:divBdr>
        <w:top w:val="none" w:sz="0" w:space="0" w:color="auto"/>
        <w:left w:val="none" w:sz="0" w:space="0" w:color="auto"/>
        <w:bottom w:val="none" w:sz="0" w:space="0" w:color="auto"/>
        <w:right w:val="none" w:sz="0" w:space="0" w:color="auto"/>
      </w:divBdr>
    </w:div>
    <w:div w:id="1846943860">
      <w:bodyDiv w:val="1"/>
      <w:marLeft w:val="0"/>
      <w:marRight w:val="0"/>
      <w:marTop w:val="0"/>
      <w:marBottom w:val="0"/>
      <w:divBdr>
        <w:top w:val="none" w:sz="0" w:space="0" w:color="auto"/>
        <w:left w:val="none" w:sz="0" w:space="0" w:color="auto"/>
        <w:bottom w:val="none" w:sz="0" w:space="0" w:color="auto"/>
        <w:right w:val="none" w:sz="0" w:space="0" w:color="auto"/>
      </w:divBdr>
    </w:div>
    <w:div w:id="1847094960">
      <w:bodyDiv w:val="1"/>
      <w:marLeft w:val="0"/>
      <w:marRight w:val="0"/>
      <w:marTop w:val="0"/>
      <w:marBottom w:val="0"/>
      <w:divBdr>
        <w:top w:val="none" w:sz="0" w:space="0" w:color="auto"/>
        <w:left w:val="none" w:sz="0" w:space="0" w:color="auto"/>
        <w:bottom w:val="none" w:sz="0" w:space="0" w:color="auto"/>
        <w:right w:val="none" w:sz="0" w:space="0" w:color="auto"/>
      </w:divBdr>
    </w:div>
    <w:div w:id="1847135795">
      <w:bodyDiv w:val="1"/>
      <w:marLeft w:val="0"/>
      <w:marRight w:val="0"/>
      <w:marTop w:val="0"/>
      <w:marBottom w:val="0"/>
      <w:divBdr>
        <w:top w:val="none" w:sz="0" w:space="0" w:color="auto"/>
        <w:left w:val="none" w:sz="0" w:space="0" w:color="auto"/>
        <w:bottom w:val="none" w:sz="0" w:space="0" w:color="auto"/>
        <w:right w:val="none" w:sz="0" w:space="0" w:color="auto"/>
      </w:divBdr>
    </w:div>
    <w:div w:id="1847208976">
      <w:bodyDiv w:val="1"/>
      <w:marLeft w:val="0"/>
      <w:marRight w:val="0"/>
      <w:marTop w:val="0"/>
      <w:marBottom w:val="0"/>
      <w:divBdr>
        <w:top w:val="none" w:sz="0" w:space="0" w:color="auto"/>
        <w:left w:val="none" w:sz="0" w:space="0" w:color="auto"/>
        <w:bottom w:val="none" w:sz="0" w:space="0" w:color="auto"/>
        <w:right w:val="none" w:sz="0" w:space="0" w:color="auto"/>
      </w:divBdr>
    </w:div>
    <w:div w:id="1847211835">
      <w:bodyDiv w:val="1"/>
      <w:marLeft w:val="0"/>
      <w:marRight w:val="0"/>
      <w:marTop w:val="0"/>
      <w:marBottom w:val="0"/>
      <w:divBdr>
        <w:top w:val="none" w:sz="0" w:space="0" w:color="auto"/>
        <w:left w:val="none" w:sz="0" w:space="0" w:color="auto"/>
        <w:bottom w:val="none" w:sz="0" w:space="0" w:color="auto"/>
        <w:right w:val="none" w:sz="0" w:space="0" w:color="auto"/>
      </w:divBdr>
    </w:div>
    <w:div w:id="1847212063">
      <w:bodyDiv w:val="1"/>
      <w:marLeft w:val="0"/>
      <w:marRight w:val="0"/>
      <w:marTop w:val="0"/>
      <w:marBottom w:val="0"/>
      <w:divBdr>
        <w:top w:val="none" w:sz="0" w:space="0" w:color="auto"/>
        <w:left w:val="none" w:sz="0" w:space="0" w:color="auto"/>
        <w:bottom w:val="none" w:sz="0" w:space="0" w:color="auto"/>
        <w:right w:val="none" w:sz="0" w:space="0" w:color="auto"/>
      </w:divBdr>
    </w:div>
    <w:div w:id="1847475492">
      <w:bodyDiv w:val="1"/>
      <w:marLeft w:val="0"/>
      <w:marRight w:val="0"/>
      <w:marTop w:val="0"/>
      <w:marBottom w:val="0"/>
      <w:divBdr>
        <w:top w:val="none" w:sz="0" w:space="0" w:color="auto"/>
        <w:left w:val="none" w:sz="0" w:space="0" w:color="auto"/>
        <w:bottom w:val="none" w:sz="0" w:space="0" w:color="auto"/>
        <w:right w:val="none" w:sz="0" w:space="0" w:color="auto"/>
      </w:divBdr>
    </w:div>
    <w:div w:id="1847552923">
      <w:bodyDiv w:val="1"/>
      <w:marLeft w:val="0"/>
      <w:marRight w:val="0"/>
      <w:marTop w:val="0"/>
      <w:marBottom w:val="0"/>
      <w:divBdr>
        <w:top w:val="none" w:sz="0" w:space="0" w:color="auto"/>
        <w:left w:val="none" w:sz="0" w:space="0" w:color="auto"/>
        <w:bottom w:val="none" w:sz="0" w:space="0" w:color="auto"/>
        <w:right w:val="none" w:sz="0" w:space="0" w:color="auto"/>
      </w:divBdr>
    </w:div>
    <w:div w:id="1847593915">
      <w:bodyDiv w:val="1"/>
      <w:marLeft w:val="0"/>
      <w:marRight w:val="0"/>
      <w:marTop w:val="0"/>
      <w:marBottom w:val="0"/>
      <w:divBdr>
        <w:top w:val="none" w:sz="0" w:space="0" w:color="auto"/>
        <w:left w:val="none" w:sz="0" w:space="0" w:color="auto"/>
        <w:bottom w:val="none" w:sz="0" w:space="0" w:color="auto"/>
        <w:right w:val="none" w:sz="0" w:space="0" w:color="auto"/>
      </w:divBdr>
    </w:div>
    <w:div w:id="1847936631">
      <w:bodyDiv w:val="1"/>
      <w:marLeft w:val="0"/>
      <w:marRight w:val="0"/>
      <w:marTop w:val="0"/>
      <w:marBottom w:val="0"/>
      <w:divBdr>
        <w:top w:val="none" w:sz="0" w:space="0" w:color="auto"/>
        <w:left w:val="none" w:sz="0" w:space="0" w:color="auto"/>
        <w:bottom w:val="none" w:sz="0" w:space="0" w:color="auto"/>
        <w:right w:val="none" w:sz="0" w:space="0" w:color="auto"/>
      </w:divBdr>
    </w:div>
    <w:div w:id="1848053514">
      <w:bodyDiv w:val="1"/>
      <w:marLeft w:val="0"/>
      <w:marRight w:val="0"/>
      <w:marTop w:val="0"/>
      <w:marBottom w:val="0"/>
      <w:divBdr>
        <w:top w:val="none" w:sz="0" w:space="0" w:color="auto"/>
        <w:left w:val="none" w:sz="0" w:space="0" w:color="auto"/>
        <w:bottom w:val="none" w:sz="0" w:space="0" w:color="auto"/>
        <w:right w:val="none" w:sz="0" w:space="0" w:color="auto"/>
      </w:divBdr>
    </w:div>
    <w:div w:id="1848131408">
      <w:bodyDiv w:val="1"/>
      <w:marLeft w:val="0"/>
      <w:marRight w:val="0"/>
      <w:marTop w:val="0"/>
      <w:marBottom w:val="0"/>
      <w:divBdr>
        <w:top w:val="none" w:sz="0" w:space="0" w:color="auto"/>
        <w:left w:val="none" w:sz="0" w:space="0" w:color="auto"/>
        <w:bottom w:val="none" w:sz="0" w:space="0" w:color="auto"/>
        <w:right w:val="none" w:sz="0" w:space="0" w:color="auto"/>
      </w:divBdr>
    </w:div>
    <w:div w:id="1848210860">
      <w:bodyDiv w:val="1"/>
      <w:marLeft w:val="0"/>
      <w:marRight w:val="0"/>
      <w:marTop w:val="0"/>
      <w:marBottom w:val="0"/>
      <w:divBdr>
        <w:top w:val="none" w:sz="0" w:space="0" w:color="auto"/>
        <w:left w:val="none" w:sz="0" w:space="0" w:color="auto"/>
        <w:bottom w:val="none" w:sz="0" w:space="0" w:color="auto"/>
        <w:right w:val="none" w:sz="0" w:space="0" w:color="auto"/>
      </w:divBdr>
    </w:div>
    <w:div w:id="1848251641">
      <w:bodyDiv w:val="1"/>
      <w:marLeft w:val="0"/>
      <w:marRight w:val="0"/>
      <w:marTop w:val="0"/>
      <w:marBottom w:val="0"/>
      <w:divBdr>
        <w:top w:val="none" w:sz="0" w:space="0" w:color="auto"/>
        <w:left w:val="none" w:sz="0" w:space="0" w:color="auto"/>
        <w:bottom w:val="none" w:sz="0" w:space="0" w:color="auto"/>
        <w:right w:val="none" w:sz="0" w:space="0" w:color="auto"/>
      </w:divBdr>
    </w:div>
    <w:div w:id="1848590588">
      <w:bodyDiv w:val="1"/>
      <w:marLeft w:val="0"/>
      <w:marRight w:val="0"/>
      <w:marTop w:val="0"/>
      <w:marBottom w:val="0"/>
      <w:divBdr>
        <w:top w:val="none" w:sz="0" w:space="0" w:color="auto"/>
        <w:left w:val="none" w:sz="0" w:space="0" w:color="auto"/>
        <w:bottom w:val="none" w:sz="0" w:space="0" w:color="auto"/>
        <w:right w:val="none" w:sz="0" w:space="0" w:color="auto"/>
      </w:divBdr>
    </w:div>
    <w:div w:id="1848597146">
      <w:bodyDiv w:val="1"/>
      <w:marLeft w:val="0"/>
      <w:marRight w:val="0"/>
      <w:marTop w:val="0"/>
      <w:marBottom w:val="0"/>
      <w:divBdr>
        <w:top w:val="none" w:sz="0" w:space="0" w:color="auto"/>
        <w:left w:val="none" w:sz="0" w:space="0" w:color="auto"/>
        <w:bottom w:val="none" w:sz="0" w:space="0" w:color="auto"/>
        <w:right w:val="none" w:sz="0" w:space="0" w:color="auto"/>
      </w:divBdr>
    </w:div>
    <w:div w:id="1848713743">
      <w:bodyDiv w:val="1"/>
      <w:marLeft w:val="0"/>
      <w:marRight w:val="0"/>
      <w:marTop w:val="0"/>
      <w:marBottom w:val="0"/>
      <w:divBdr>
        <w:top w:val="none" w:sz="0" w:space="0" w:color="auto"/>
        <w:left w:val="none" w:sz="0" w:space="0" w:color="auto"/>
        <w:bottom w:val="none" w:sz="0" w:space="0" w:color="auto"/>
        <w:right w:val="none" w:sz="0" w:space="0" w:color="auto"/>
      </w:divBdr>
    </w:div>
    <w:div w:id="1848979899">
      <w:bodyDiv w:val="1"/>
      <w:marLeft w:val="0"/>
      <w:marRight w:val="0"/>
      <w:marTop w:val="0"/>
      <w:marBottom w:val="0"/>
      <w:divBdr>
        <w:top w:val="none" w:sz="0" w:space="0" w:color="auto"/>
        <w:left w:val="none" w:sz="0" w:space="0" w:color="auto"/>
        <w:bottom w:val="none" w:sz="0" w:space="0" w:color="auto"/>
        <w:right w:val="none" w:sz="0" w:space="0" w:color="auto"/>
      </w:divBdr>
    </w:div>
    <w:div w:id="1849177501">
      <w:bodyDiv w:val="1"/>
      <w:marLeft w:val="0"/>
      <w:marRight w:val="0"/>
      <w:marTop w:val="0"/>
      <w:marBottom w:val="0"/>
      <w:divBdr>
        <w:top w:val="none" w:sz="0" w:space="0" w:color="auto"/>
        <w:left w:val="none" w:sz="0" w:space="0" w:color="auto"/>
        <w:bottom w:val="none" w:sz="0" w:space="0" w:color="auto"/>
        <w:right w:val="none" w:sz="0" w:space="0" w:color="auto"/>
      </w:divBdr>
    </w:div>
    <w:div w:id="1849326186">
      <w:bodyDiv w:val="1"/>
      <w:marLeft w:val="0"/>
      <w:marRight w:val="0"/>
      <w:marTop w:val="0"/>
      <w:marBottom w:val="0"/>
      <w:divBdr>
        <w:top w:val="none" w:sz="0" w:space="0" w:color="auto"/>
        <w:left w:val="none" w:sz="0" w:space="0" w:color="auto"/>
        <w:bottom w:val="none" w:sz="0" w:space="0" w:color="auto"/>
        <w:right w:val="none" w:sz="0" w:space="0" w:color="auto"/>
      </w:divBdr>
    </w:div>
    <w:div w:id="1849439575">
      <w:bodyDiv w:val="1"/>
      <w:marLeft w:val="0"/>
      <w:marRight w:val="0"/>
      <w:marTop w:val="0"/>
      <w:marBottom w:val="0"/>
      <w:divBdr>
        <w:top w:val="none" w:sz="0" w:space="0" w:color="auto"/>
        <w:left w:val="none" w:sz="0" w:space="0" w:color="auto"/>
        <w:bottom w:val="none" w:sz="0" w:space="0" w:color="auto"/>
        <w:right w:val="none" w:sz="0" w:space="0" w:color="auto"/>
      </w:divBdr>
    </w:div>
    <w:div w:id="1849440174">
      <w:bodyDiv w:val="1"/>
      <w:marLeft w:val="0"/>
      <w:marRight w:val="0"/>
      <w:marTop w:val="0"/>
      <w:marBottom w:val="0"/>
      <w:divBdr>
        <w:top w:val="none" w:sz="0" w:space="0" w:color="auto"/>
        <w:left w:val="none" w:sz="0" w:space="0" w:color="auto"/>
        <w:bottom w:val="none" w:sz="0" w:space="0" w:color="auto"/>
        <w:right w:val="none" w:sz="0" w:space="0" w:color="auto"/>
      </w:divBdr>
    </w:div>
    <w:div w:id="1849636544">
      <w:bodyDiv w:val="1"/>
      <w:marLeft w:val="0"/>
      <w:marRight w:val="0"/>
      <w:marTop w:val="0"/>
      <w:marBottom w:val="0"/>
      <w:divBdr>
        <w:top w:val="none" w:sz="0" w:space="0" w:color="auto"/>
        <w:left w:val="none" w:sz="0" w:space="0" w:color="auto"/>
        <w:bottom w:val="none" w:sz="0" w:space="0" w:color="auto"/>
        <w:right w:val="none" w:sz="0" w:space="0" w:color="auto"/>
      </w:divBdr>
    </w:div>
    <w:div w:id="1849976968">
      <w:bodyDiv w:val="1"/>
      <w:marLeft w:val="0"/>
      <w:marRight w:val="0"/>
      <w:marTop w:val="0"/>
      <w:marBottom w:val="0"/>
      <w:divBdr>
        <w:top w:val="none" w:sz="0" w:space="0" w:color="auto"/>
        <w:left w:val="none" w:sz="0" w:space="0" w:color="auto"/>
        <w:bottom w:val="none" w:sz="0" w:space="0" w:color="auto"/>
        <w:right w:val="none" w:sz="0" w:space="0" w:color="auto"/>
      </w:divBdr>
    </w:div>
    <w:div w:id="1850020363">
      <w:bodyDiv w:val="1"/>
      <w:marLeft w:val="0"/>
      <w:marRight w:val="0"/>
      <w:marTop w:val="0"/>
      <w:marBottom w:val="0"/>
      <w:divBdr>
        <w:top w:val="none" w:sz="0" w:space="0" w:color="auto"/>
        <w:left w:val="none" w:sz="0" w:space="0" w:color="auto"/>
        <w:bottom w:val="none" w:sz="0" w:space="0" w:color="auto"/>
        <w:right w:val="none" w:sz="0" w:space="0" w:color="auto"/>
      </w:divBdr>
    </w:div>
    <w:div w:id="1850632334">
      <w:bodyDiv w:val="1"/>
      <w:marLeft w:val="0"/>
      <w:marRight w:val="0"/>
      <w:marTop w:val="0"/>
      <w:marBottom w:val="0"/>
      <w:divBdr>
        <w:top w:val="none" w:sz="0" w:space="0" w:color="auto"/>
        <w:left w:val="none" w:sz="0" w:space="0" w:color="auto"/>
        <w:bottom w:val="none" w:sz="0" w:space="0" w:color="auto"/>
        <w:right w:val="none" w:sz="0" w:space="0" w:color="auto"/>
      </w:divBdr>
    </w:div>
    <w:div w:id="1850673524">
      <w:bodyDiv w:val="1"/>
      <w:marLeft w:val="0"/>
      <w:marRight w:val="0"/>
      <w:marTop w:val="0"/>
      <w:marBottom w:val="0"/>
      <w:divBdr>
        <w:top w:val="none" w:sz="0" w:space="0" w:color="auto"/>
        <w:left w:val="none" w:sz="0" w:space="0" w:color="auto"/>
        <w:bottom w:val="none" w:sz="0" w:space="0" w:color="auto"/>
        <w:right w:val="none" w:sz="0" w:space="0" w:color="auto"/>
      </w:divBdr>
    </w:div>
    <w:div w:id="1850674576">
      <w:bodyDiv w:val="1"/>
      <w:marLeft w:val="0"/>
      <w:marRight w:val="0"/>
      <w:marTop w:val="0"/>
      <w:marBottom w:val="0"/>
      <w:divBdr>
        <w:top w:val="none" w:sz="0" w:space="0" w:color="auto"/>
        <w:left w:val="none" w:sz="0" w:space="0" w:color="auto"/>
        <w:bottom w:val="none" w:sz="0" w:space="0" w:color="auto"/>
        <w:right w:val="none" w:sz="0" w:space="0" w:color="auto"/>
      </w:divBdr>
    </w:div>
    <w:div w:id="1850680618">
      <w:bodyDiv w:val="1"/>
      <w:marLeft w:val="0"/>
      <w:marRight w:val="0"/>
      <w:marTop w:val="0"/>
      <w:marBottom w:val="0"/>
      <w:divBdr>
        <w:top w:val="none" w:sz="0" w:space="0" w:color="auto"/>
        <w:left w:val="none" w:sz="0" w:space="0" w:color="auto"/>
        <w:bottom w:val="none" w:sz="0" w:space="0" w:color="auto"/>
        <w:right w:val="none" w:sz="0" w:space="0" w:color="auto"/>
      </w:divBdr>
    </w:div>
    <w:div w:id="1850751289">
      <w:bodyDiv w:val="1"/>
      <w:marLeft w:val="0"/>
      <w:marRight w:val="0"/>
      <w:marTop w:val="0"/>
      <w:marBottom w:val="0"/>
      <w:divBdr>
        <w:top w:val="none" w:sz="0" w:space="0" w:color="auto"/>
        <w:left w:val="none" w:sz="0" w:space="0" w:color="auto"/>
        <w:bottom w:val="none" w:sz="0" w:space="0" w:color="auto"/>
        <w:right w:val="none" w:sz="0" w:space="0" w:color="auto"/>
      </w:divBdr>
    </w:div>
    <w:div w:id="1850754285">
      <w:bodyDiv w:val="1"/>
      <w:marLeft w:val="0"/>
      <w:marRight w:val="0"/>
      <w:marTop w:val="0"/>
      <w:marBottom w:val="0"/>
      <w:divBdr>
        <w:top w:val="none" w:sz="0" w:space="0" w:color="auto"/>
        <w:left w:val="none" w:sz="0" w:space="0" w:color="auto"/>
        <w:bottom w:val="none" w:sz="0" w:space="0" w:color="auto"/>
        <w:right w:val="none" w:sz="0" w:space="0" w:color="auto"/>
      </w:divBdr>
    </w:div>
    <w:div w:id="1851069463">
      <w:bodyDiv w:val="1"/>
      <w:marLeft w:val="0"/>
      <w:marRight w:val="0"/>
      <w:marTop w:val="0"/>
      <w:marBottom w:val="0"/>
      <w:divBdr>
        <w:top w:val="none" w:sz="0" w:space="0" w:color="auto"/>
        <w:left w:val="none" w:sz="0" w:space="0" w:color="auto"/>
        <w:bottom w:val="none" w:sz="0" w:space="0" w:color="auto"/>
        <w:right w:val="none" w:sz="0" w:space="0" w:color="auto"/>
      </w:divBdr>
    </w:div>
    <w:div w:id="1851214747">
      <w:bodyDiv w:val="1"/>
      <w:marLeft w:val="0"/>
      <w:marRight w:val="0"/>
      <w:marTop w:val="0"/>
      <w:marBottom w:val="0"/>
      <w:divBdr>
        <w:top w:val="none" w:sz="0" w:space="0" w:color="auto"/>
        <w:left w:val="none" w:sz="0" w:space="0" w:color="auto"/>
        <w:bottom w:val="none" w:sz="0" w:space="0" w:color="auto"/>
        <w:right w:val="none" w:sz="0" w:space="0" w:color="auto"/>
      </w:divBdr>
    </w:div>
    <w:div w:id="1851329862">
      <w:bodyDiv w:val="1"/>
      <w:marLeft w:val="0"/>
      <w:marRight w:val="0"/>
      <w:marTop w:val="0"/>
      <w:marBottom w:val="0"/>
      <w:divBdr>
        <w:top w:val="none" w:sz="0" w:space="0" w:color="auto"/>
        <w:left w:val="none" w:sz="0" w:space="0" w:color="auto"/>
        <w:bottom w:val="none" w:sz="0" w:space="0" w:color="auto"/>
        <w:right w:val="none" w:sz="0" w:space="0" w:color="auto"/>
      </w:divBdr>
    </w:div>
    <w:div w:id="1851336675">
      <w:bodyDiv w:val="1"/>
      <w:marLeft w:val="0"/>
      <w:marRight w:val="0"/>
      <w:marTop w:val="0"/>
      <w:marBottom w:val="0"/>
      <w:divBdr>
        <w:top w:val="none" w:sz="0" w:space="0" w:color="auto"/>
        <w:left w:val="none" w:sz="0" w:space="0" w:color="auto"/>
        <w:bottom w:val="none" w:sz="0" w:space="0" w:color="auto"/>
        <w:right w:val="none" w:sz="0" w:space="0" w:color="auto"/>
      </w:divBdr>
    </w:div>
    <w:div w:id="1851600461">
      <w:bodyDiv w:val="1"/>
      <w:marLeft w:val="0"/>
      <w:marRight w:val="0"/>
      <w:marTop w:val="0"/>
      <w:marBottom w:val="0"/>
      <w:divBdr>
        <w:top w:val="none" w:sz="0" w:space="0" w:color="auto"/>
        <w:left w:val="none" w:sz="0" w:space="0" w:color="auto"/>
        <w:bottom w:val="none" w:sz="0" w:space="0" w:color="auto"/>
        <w:right w:val="none" w:sz="0" w:space="0" w:color="auto"/>
      </w:divBdr>
    </w:div>
    <w:div w:id="1851721770">
      <w:bodyDiv w:val="1"/>
      <w:marLeft w:val="0"/>
      <w:marRight w:val="0"/>
      <w:marTop w:val="0"/>
      <w:marBottom w:val="0"/>
      <w:divBdr>
        <w:top w:val="none" w:sz="0" w:space="0" w:color="auto"/>
        <w:left w:val="none" w:sz="0" w:space="0" w:color="auto"/>
        <w:bottom w:val="none" w:sz="0" w:space="0" w:color="auto"/>
        <w:right w:val="none" w:sz="0" w:space="0" w:color="auto"/>
      </w:divBdr>
    </w:div>
    <w:div w:id="1851792159">
      <w:bodyDiv w:val="1"/>
      <w:marLeft w:val="0"/>
      <w:marRight w:val="0"/>
      <w:marTop w:val="0"/>
      <w:marBottom w:val="0"/>
      <w:divBdr>
        <w:top w:val="none" w:sz="0" w:space="0" w:color="auto"/>
        <w:left w:val="none" w:sz="0" w:space="0" w:color="auto"/>
        <w:bottom w:val="none" w:sz="0" w:space="0" w:color="auto"/>
        <w:right w:val="none" w:sz="0" w:space="0" w:color="auto"/>
      </w:divBdr>
    </w:div>
    <w:div w:id="1852061234">
      <w:bodyDiv w:val="1"/>
      <w:marLeft w:val="0"/>
      <w:marRight w:val="0"/>
      <w:marTop w:val="0"/>
      <w:marBottom w:val="0"/>
      <w:divBdr>
        <w:top w:val="none" w:sz="0" w:space="0" w:color="auto"/>
        <w:left w:val="none" w:sz="0" w:space="0" w:color="auto"/>
        <w:bottom w:val="none" w:sz="0" w:space="0" w:color="auto"/>
        <w:right w:val="none" w:sz="0" w:space="0" w:color="auto"/>
      </w:divBdr>
    </w:div>
    <w:div w:id="1852065407">
      <w:bodyDiv w:val="1"/>
      <w:marLeft w:val="0"/>
      <w:marRight w:val="0"/>
      <w:marTop w:val="0"/>
      <w:marBottom w:val="0"/>
      <w:divBdr>
        <w:top w:val="none" w:sz="0" w:space="0" w:color="auto"/>
        <w:left w:val="none" w:sz="0" w:space="0" w:color="auto"/>
        <w:bottom w:val="none" w:sz="0" w:space="0" w:color="auto"/>
        <w:right w:val="none" w:sz="0" w:space="0" w:color="auto"/>
      </w:divBdr>
    </w:div>
    <w:div w:id="1852065494">
      <w:bodyDiv w:val="1"/>
      <w:marLeft w:val="0"/>
      <w:marRight w:val="0"/>
      <w:marTop w:val="0"/>
      <w:marBottom w:val="0"/>
      <w:divBdr>
        <w:top w:val="none" w:sz="0" w:space="0" w:color="auto"/>
        <w:left w:val="none" w:sz="0" w:space="0" w:color="auto"/>
        <w:bottom w:val="none" w:sz="0" w:space="0" w:color="auto"/>
        <w:right w:val="none" w:sz="0" w:space="0" w:color="auto"/>
      </w:divBdr>
    </w:div>
    <w:div w:id="1852331625">
      <w:bodyDiv w:val="1"/>
      <w:marLeft w:val="0"/>
      <w:marRight w:val="0"/>
      <w:marTop w:val="0"/>
      <w:marBottom w:val="0"/>
      <w:divBdr>
        <w:top w:val="none" w:sz="0" w:space="0" w:color="auto"/>
        <w:left w:val="none" w:sz="0" w:space="0" w:color="auto"/>
        <w:bottom w:val="none" w:sz="0" w:space="0" w:color="auto"/>
        <w:right w:val="none" w:sz="0" w:space="0" w:color="auto"/>
      </w:divBdr>
    </w:div>
    <w:div w:id="1852716190">
      <w:bodyDiv w:val="1"/>
      <w:marLeft w:val="0"/>
      <w:marRight w:val="0"/>
      <w:marTop w:val="0"/>
      <w:marBottom w:val="0"/>
      <w:divBdr>
        <w:top w:val="none" w:sz="0" w:space="0" w:color="auto"/>
        <w:left w:val="none" w:sz="0" w:space="0" w:color="auto"/>
        <w:bottom w:val="none" w:sz="0" w:space="0" w:color="auto"/>
        <w:right w:val="none" w:sz="0" w:space="0" w:color="auto"/>
      </w:divBdr>
    </w:div>
    <w:div w:id="1852790275">
      <w:bodyDiv w:val="1"/>
      <w:marLeft w:val="0"/>
      <w:marRight w:val="0"/>
      <w:marTop w:val="0"/>
      <w:marBottom w:val="0"/>
      <w:divBdr>
        <w:top w:val="none" w:sz="0" w:space="0" w:color="auto"/>
        <w:left w:val="none" w:sz="0" w:space="0" w:color="auto"/>
        <w:bottom w:val="none" w:sz="0" w:space="0" w:color="auto"/>
        <w:right w:val="none" w:sz="0" w:space="0" w:color="auto"/>
      </w:divBdr>
    </w:div>
    <w:div w:id="1852793738">
      <w:bodyDiv w:val="1"/>
      <w:marLeft w:val="0"/>
      <w:marRight w:val="0"/>
      <w:marTop w:val="0"/>
      <w:marBottom w:val="0"/>
      <w:divBdr>
        <w:top w:val="none" w:sz="0" w:space="0" w:color="auto"/>
        <w:left w:val="none" w:sz="0" w:space="0" w:color="auto"/>
        <w:bottom w:val="none" w:sz="0" w:space="0" w:color="auto"/>
        <w:right w:val="none" w:sz="0" w:space="0" w:color="auto"/>
      </w:divBdr>
    </w:div>
    <w:div w:id="1852909089">
      <w:bodyDiv w:val="1"/>
      <w:marLeft w:val="0"/>
      <w:marRight w:val="0"/>
      <w:marTop w:val="0"/>
      <w:marBottom w:val="0"/>
      <w:divBdr>
        <w:top w:val="none" w:sz="0" w:space="0" w:color="auto"/>
        <w:left w:val="none" w:sz="0" w:space="0" w:color="auto"/>
        <w:bottom w:val="none" w:sz="0" w:space="0" w:color="auto"/>
        <w:right w:val="none" w:sz="0" w:space="0" w:color="auto"/>
      </w:divBdr>
    </w:div>
    <w:div w:id="1853184326">
      <w:bodyDiv w:val="1"/>
      <w:marLeft w:val="0"/>
      <w:marRight w:val="0"/>
      <w:marTop w:val="0"/>
      <w:marBottom w:val="0"/>
      <w:divBdr>
        <w:top w:val="none" w:sz="0" w:space="0" w:color="auto"/>
        <w:left w:val="none" w:sz="0" w:space="0" w:color="auto"/>
        <w:bottom w:val="none" w:sz="0" w:space="0" w:color="auto"/>
        <w:right w:val="none" w:sz="0" w:space="0" w:color="auto"/>
      </w:divBdr>
    </w:div>
    <w:div w:id="1853299456">
      <w:bodyDiv w:val="1"/>
      <w:marLeft w:val="0"/>
      <w:marRight w:val="0"/>
      <w:marTop w:val="0"/>
      <w:marBottom w:val="0"/>
      <w:divBdr>
        <w:top w:val="none" w:sz="0" w:space="0" w:color="auto"/>
        <w:left w:val="none" w:sz="0" w:space="0" w:color="auto"/>
        <w:bottom w:val="none" w:sz="0" w:space="0" w:color="auto"/>
        <w:right w:val="none" w:sz="0" w:space="0" w:color="auto"/>
      </w:divBdr>
    </w:div>
    <w:div w:id="1853301322">
      <w:bodyDiv w:val="1"/>
      <w:marLeft w:val="0"/>
      <w:marRight w:val="0"/>
      <w:marTop w:val="0"/>
      <w:marBottom w:val="0"/>
      <w:divBdr>
        <w:top w:val="none" w:sz="0" w:space="0" w:color="auto"/>
        <w:left w:val="none" w:sz="0" w:space="0" w:color="auto"/>
        <w:bottom w:val="none" w:sz="0" w:space="0" w:color="auto"/>
        <w:right w:val="none" w:sz="0" w:space="0" w:color="auto"/>
      </w:divBdr>
    </w:div>
    <w:div w:id="1853377139">
      <w:bodyDiv w:val="1"/>
      <w:marLeft w:val="0"/>
      <w:marRight w:val="0"/>
      <w:marTop w:val="0"/>
      <w:marBottom w:val="0"/>
      <w:divBdr>
        <w:top w:val="none" w:sz="0" w:space="0" w:color="auto"/>
        <w:left w:val="none" w:sz="0" w:space="0" w:color="auto"/>
        <w:bottom w:val="none" w:sz="0" w:space="0" w:color="auto"/>
        <w:right w:val="none" w:sz="0" w:space="0" w:color="auto"/>
      </w:divBdr>
    </w:div>
    <w:div w:id="1853379268">
      <w:bodyDiv w:val="1"/>
      <w:marLeft w:val="0"/>
      <w:marRight w:val="0"/>
      <w:marTop w:val="0"/>
      <w:marBottom w:val="0"/>
      <w:divBdr>
        <w:top w:val="none" w:sz="0" w:space="0" w:color="auto"/>
        <w:left w:val="none" w:sz="0" w:space="0" w:color="auto"/>
        <w:bottom w:val="none" w:sz="0" w:space="0" w:color="auto"/>
        <w:right w:val="none" w:sz="0" w:space="0" w:color="auto"/>
      </w:divBdr>
    </w:div>
    <w:div w:id="1854149311">
      <w:bodyDiv w:val="1"/>
      <w:marLeft w:val="0"/>
      <w:marRight w:val="0"/>
      <w:marTop w:val="0"/>
      <w:marBottom w:val="0"/>
      <w:divBdr>
        <w:top w:val="none" w:sz="0" w:space="0" w:color="auto"/>
        <w:left w:val="none" w:sz="0" w:space="0" w:color="auto"/>
        <w:bottom w:val="none" w:sz="0" w:space="0" w:color="auto"/>
        <w:right w:val="none" w:sz="0" w:space="0" w:color="auto"/>
      </w:divBdr>
    </w:div>
    <w:div w:id="1854223130">
      <w:bodyDiv w:val="1"/>
      <w:marLeft w:val="0"/>
      <w:marRight w:val="0"/>
      <w:marTop w:val="0"/>
      <w:marBottom w:val="0"/>
      <w:divBdr>
        <w:top w:val="none" w:sz="0" w:space="0" w:color="auto"/>
        <w:left w:val="none" w:sz="0" w:space="0" w:color="auto"/>
        <w:bottom w:val="none" w:sz="0" w:space="0" w:color="auto"/>
        <w:right w:val="none" w:sz="0" w:space="0" w:color="auto"/>
      </w:divBdr>
    </w:div>
    <w:div w:id="1854224477">
      <w:bodyDiv w:val="1"/>
      <w:marLeft w:val="0"/>
      <w:marRight w:val="0"/>
      <w:marTop w:val="0"/>
      <w:marBottom w:val="0"/>
      <w:divBdr>
        <w:top w:val="none" w:sz="0" w:space="0" w:color="auto"/>
        <w:left w:val="none" w:sz="0" w:space="0" w:color="auto"/>
        <w:bottom w:val="none" w:sz="0" w:space="0" w:color="auto"/>
        <w:right w:val="none" w:sz="0" w:space="0" w:color="auto"/>
      </w:divBdr>
    </w:div>
    <w:div w:id="1854299532">
      <w:bodyDiv w:val="1"/>
      <w:marLeft w:val="0"/>
      <w:marRight w:val="0"/>
      <w:marTop w:val="0"/>
      <w:marBottom w:val="0"/>
      <w:divBdr>
        <w:top w:val="none" w:sz="0" w:space="0" w:color="auto"/>
        <w:left w:val="none" w:sz="0" w:space="0" w:color="auto"/>
        <w:bottom w:val="none" w:sz="0" w:space="0" w:color="auto"/>
        <w:right w:val="none" w:sz="0" w:space="0" w:color="auto"/>
      </w:divBdr>
    </w:div>
    <w:div w:id="1854569233">
      <w:bodyDiv w:val="1"/>
      <w:marLeft w:val="0"/>
      <w:marRight w:val="0"/>
      <w:marTop w:val="0"/>
      <w:marBottom w:val="0"/>
      <w:divBdr>
        <w:top w:val="none" w:sz="0" w:space="0" w:color="auto"/>
        <w:left w:val="none" w:sz="0" w:space="0" w:color="auto"/>
        <w:bottom w:val="none" w:sz="0" w:space="0" w:color="auto"/>
        <w:right w:val="none" w:sz="0" w:space="0" w:color="auto"/>
      </w:divBdr>
    </w:div>
    <w:div w:id="1854759876">
      <w:bodyDiv w:val="1"/>
      <w:marLeft w:val="0"/>
      <w:marRight w:val="0"/>
      <w:marTop w:val="0"/>
      <w:marBottom w:val="0"/>
      <w:divBdr>
        <w:top w:val="none" w:sz="0" w:space="0" w:color="auto"/>
        <w:left w:val="none" w:sz="0" w:space="0" w:color="auto"/>
        <w:bottom w:val="none" w:sz="0" w:space="0" w:color="auto"/>
        <w:right w:val="none" w:sz="0" w:space="0" w:color="auto"/>
      </w:divBdr>
    </w:div>
    <w:div w:id="1854760593">
      <w:bodyDiv w:val="1"/>
      <w:marLeft w:val="0"/>
      <w:marRight w:val="0"/>
      <w:marTop w:val="0"/>
      <w:marBottom w:val="0"/>
      <w:divBdr>
        <w:top w:val="none" w:sz="0" w:space="0" w:color="auto"/>
        <w:left w:val="none" w:sz="0" w:space="0" w:color="auto"/>
        <w:bottom w:val="none" w:sz="0" w:space="0" w:color="auto"/>
        <w:right w:val="none" w:sz="0" w:space="0" w:color="auto"/>
      </w:divBdr>
    </w:div>
    <w:div w:id="1854806794">
      <w:bodyDiv w:val="1"/>
      <w:marLeft w:val="0"/>
      <w:marRight w:val="0"/>
      <w:marTop w:val="0"/>
      <w:marBottom w:val="0"/>
      <w:divBdr>
        <w:top w:val="none" w:sz="0" w:space="0" w:color="auto"/>
        <w:left w:val="none" w:sz="0" w:space="0" w:color="auto"/>
        <w:bottom w:val="none" w:sz="0" w:space="0" w:color="auto"/>
        <w:right w:val="none" w:sz="0" w:space="0" w:color="auto"/>
      </w:divBdr>
    </w:div>
    <w:div w:id="1854873704">
      <w:bodyDiv w:val="1"/>
      <w:marLeft w:val="0"/>
      <w:marRight w:val="0"/>
      <w:marTop w:val="0"/>
      <w:marBottom w:val="0"/>
      <w:divBdr>
        <w:top w:val="none" w:sz="0" w:space="0" w:color="auto"/>
        <w:left w:val="none" w:sz="0" w:space="0" w:color="auto"/>
        <w:bottom w:val="none" w:sz="0" w:space="0" w:color="auto"/>
        <w:right w:val="none" w:sz="0" w:space="0" w:color="auto"/>
      </w:divBdr>
    </w:div>
    <w:div w:id="1855069380">
      <w:bodyDiv w:val="1"/>
      <w:marLeft w:val="0"/>
      <w:marRight w:val="0"/>
      <w:marTop w:val="0"/>
      <w:marBottom w:val="0"/>
      <w:divBdr>
        <w:top w:val="none" w:sz="0" w:space="0" w:color="auto"/>
        <w:left w:val="none" w:sz="0" w:space="0" w:color="auto"/>
        <w:bottom w:val="none" w:sz="0" w:space="0" w:color="auto"/>
        <w:right w:val="none" w:sz="0" w:space="0" w:color="auto"/>
      </w:divBdr>
    </w:div>
    <w:div w:id="1855146598">
      <w:bodyDiv w:val="1"/>
      <w:marLeft w:val="0"/>
      <w:marRight w:val="0"/>
      <w:marTop w:val="0"/>
      <w:marBottom w:val="0"/>
      <w:divBdr>
        <w:top w:val="none" w:sz="0" w:space="0" w:color="auto"/>
        <w:left w:val="none" w:sz="0" w:space="0" w:color="auto"/>
        <w:bottom w:val="none" w:sz="0" w:space="0" w:color="auto"/>
        <w:right w:val="none" w:sz="0" w:space="0" w:color="auto"/>
      </w:divBdr>
    </w:div>
    <w:div w:id="1855150063">
      <w:bodyDiv w:val="1"/>
      <w:marLeft w:val="0"/>
      <w:marRight w:val="0"/>
      <w:marTop w:val="0"/>
      <w:marBottom w:val="0"/>
      <w:divBdr>
        <w:top w:val="none" w:sz="0" w:space="0" w:color="auto"/>
        <w:left w:val="none" w:sz="0" w:space="0" w:color="auto"/>
        <w:bottom w:val="none" w:sz="0" w:space="0" w:color="auto"/>
        <w:right w:val="none" w:sz="0" w:space="0" w:color="auto"/>
      </w:divBdr>
    </w:div>
    <w:div w:id="1855341673">
      <w:bodyDiv w:val="1"/>
      <w:marLeft w:val="0"/>
      <w:marRight w:val="0"/>
      <w:marTop w:val="0"/>
      <w:marBottom w:val="0"/>
      <w:divBdr>
        <w:top w:val="none" w:sz="0" w:space="0" w:color="auto"/>
        <w:left w:val="none" w:sz="0" w:space="0" w:color="auto"/>
        <w:bottom w:val="none" w:sz="0" w:space="0" w:color="auto"/>
        <w:right w:val="none" w:sz="0" w:space="0" w:color="auto"/>
      </w:divBdr>
    </w:div>
    <w:div w:id="1855457892">
      <w:bodyDiv w:val="1"/>
      <w:marLeft w:val="0"/>
      <w:marRight w:val="0"/>
      <w:marTop w:val="0"/>
      <w:marBottom w:val="0"/>
      <w:divBdr>
        <w:top w:val="none" w:sz="0" w:space="0" w:color="auto"/>
        <w:left w:val="none" w:sz="0" w:space="0" w:color="auto"/>
        <w:bottom w:val="none" w:sz="0" w:space="0" w:color="auto"/>
        <w:right w:val="none" w:sz="0" w:space="0" w:color="auto"/>
      </w:divBdr>
    </w:div>
    <w:div w:id="1855848706">
      <w:bodyDiv w:val="1"/>
      <w:marLeft w:val="0"/>
      <w:marRight w:val="0"/>
      <w:marTop w:val="0"/>
      <w:marBottom w:val="0"/>
      <w:divBdr>
        <w:top w:val="none" w:sz="0" w:space="0" w:color="auto"/>
        <w:left w:val="none" w:sz="0" w:space="0" w:color="auto"/>
        <w:bottom w:val="none" w:sz="0" w:space="0" w:color="auto"/>
        <w:right w:val="none" w:sz="0" w:space="0" w:color="auto"/>
      </w:divBdr>
    </w:div>
    <w:div w:id="1855873755">
      <w:bodyDiv w:val="1"/>
      <w:marLeft w:val="0"/>
      <w:marRight w:val="0"/>
      <w:marTop w:val="0"/>
      <w:marBottom w:val="0"/>
      <w:divBdr>
        <w:top w:val="none" w:sz="0" w:space="0" w:color="auto"/>
        <w:left w:val="none" w:sz="0" w:space="0" w:color="auto"/>
        <w:bottom w:val="none" w:sz="0" w:space="0" w:color="auto"/>
        <w:right w:val="none" w:sz="0" w:space="0" w:color="auto"/>
      </w:divBdr>
    </w:div>
    <w:div w:id="1856111024">
      <w:bodyDiv w:val="1"/>
      <w:marLeft w:val="0"/>
      <w:marRight w:val="0"/>
      <w:marTop w:val="0"/>
      <w:marBottom w:val="0"/>
      <w:divBdr>
        <w:top w:val="none" w:sz="0" w:space="0" w:color="auto"/>
        <w:left w:val="none" w:sz="0" w:space="0" w:color="auto"/>
        <w:bottom w:val="none" w:sz="0" w:space="0" w:color="auto"/>
        <w:right w:val="none" w:sz="0" w:space="0" w:color="auto"/>
      </w:divBdr>
    </w:div>
    <w:div w:id="1856262657">
      <w:bodyDiv w:val="1"/>
      <w:marLeft w:val="0"/>
      <w:marRight w:val="0"/>
      <w:marTop w:val="0"/>
      <w:marBottom w:val="0"/>
      <w:divBdr>
        <w:top w:val="none" w:sz="0" w:space="0" w:color="auto"/>
        <w:left w:val="none" w:sz="0" w:space="0" w:color="auto"/>
        <w:bottom w:val="none" w:sz="0" w:space="0" w:color="auto"/>
        <w:right w:val="none" w:sz="0" w:space="0" w:color="auto"/>
      </w:divBdr>
    </w:div>
    <w:div w:id="1856339000">
      <w:bodyDiv w:val="1"/>
      <w:marLeft w:val="0"/>
      <w:marRight w:val="0"/>
      <w:marTop w:val="0"/>
      <w:marBottom w:val="0"/>
      <w:divBdr>
        <w:top w:val="none" w:sz="0" w:space="0" w:color="auto"/>
        <w:left w:val="none" w:sz="0" w:space="0" w:color="auto"/>
        <w:bottom w:val="none" w:sz="0" w:space="0" w:color="auto"/>
        <w:right w:val="none" w:sz="0" w:space="0" w:color="auto"/>
      </w:divBdr>
    </w:div>
    <w:div w:id="1856505019">
      <w:bodyDiv w:val="1"/>
      <w:marLeft w:val="0"/>
      <w:marRight w:val="0"/>
      <w:marTop w:val="0"/>
      <w:marBottom w:val="0"/>
      <w:divBdr>
        <w:top w:val="none" w:sz="0" w:space="0" w:color="auto"/>
        <w:left w:val="none" w:sz="0" w:space="0" w:color="auto"/>
        <w:bottom w:val="none" w:sz="0" w:space="0" w:color="auto"/>
        <w:right w:val="none" w:sz="0" w:space="0" w:color="auto"/>
      </w:divBdr>
    </w:div>
    <w:div w:id="1856535406">
      <w:bodyDiv w:val="1"/>
      <w:marLeft w:val="0"/>
      <w:marRight w:val="0"/>
      <w:marTop w:val="0"/>
      <w:marBottom w:val="0"/>
      <w:divBdr>
        <w:top w:val="none" w:sz="0" w:space="0" w:color="auto"/>
        <w:left w:val="none" w:sz="0" w:space="0" w:color="auto"/>
        <w:bottom w:val="none" w:sz="0" w:space="0" w:color="auto"/>
        <w:right w:val="none" w:sz="0" w:space="0" w:color="auto"/>
      </w:divBdr>
    </w:div>
    <w:div w:id="1856535909">
      <w:bodyDiv w:val="1"/>
      <w:marLeft w:val="0"/>
      <w:marRight w:val="0"/>
      <w:marTop w:val="0"/>
      <w:marBottom w:val="0"/>
      <w:divBdr>
        <w:top w:val="none" w:sz="0" w:space="0" w:color="auto"/>
        <w:left w:val="none" w:sz="0" w:space="0" w:color="auto"/>
        <w:bottom w:val="none" w:sz="0" w:space="0" w:color="auto"/>
        <w:right w:val="none" w:sz="0" w:space="0" w:color="auto"/>
      </w:divBdr>
    </w:div>
    <w:div w:id="1856964662">
      <w:bodyDiv w:val="1"/>
      <w:marLeft w:val="0"/>
      <w:marRight w:val="0"/>
      <w:marTop w:val="0"/>
      <w:marBottom w:val="0"/>
      <w:divBdr>
        <w:top w:val="none" w:sz="0" w:space="0" w:color="auto"/>
        <w:left w:val="none" w:sz="0" w:space="0" w:color="auto"/>
        <w:bottom w:val="none" w:sz="0" w:space="0" w:color="auto"/>
        <w:right w:val="none" w:sz="0" w:space="0" w:color="auto"/>
      </w:divBdr>
    </w:div>
    <w:div w:id="1857116373">
      <w:bodyDiv w:val="1"/>
      <w:marLeft w:val="0"/>
      <w:marRight w:val="0"/>
      <w:marTop w:val="0"/>
      <w:marBottom w:val="0"/>
      <w:divBdr>
        <w:top w:val="none" w:sz="0" w:space="0" w:color="auto"/>
        <w:left w:val="none" w:sz="0" w:space="0" w:color="auto"/>
        <w:bottom w:val="none" w:sz="0" w:space="0" w:color="auto"/>
        <w:right w:val="none" w:sz="0" w:space="0" w:color="auto"/>
      </w:divBdr>
    </w:div>
    <w:div w:id="1857184577">
      <w:bodyDiv w:val="1"/>
      <w:marLeft w:val="0"/>
      <w:marRight w:val="0"/>
      <w:marTop w:val="0"/>
      <w:marBottom w:val="0"/>
      <w:divBdr>
        <w:top w:val="none" w:sz="0" w:space="0" w:color="auto"/>
        <w:left w:val="none" w:sz="0" w:space="0" w:color="auto"/>
        <w:bottom w:val="none" w:sz="0" w:space="0" w:color="auto"/>
        <w:right w:val="none" w:sz="0" w:space="0" w:color="auto"/>
      </w:divBdr>
    </w:div>
    <w:div w:id="1857186562">
      <w:bodyDiv w:val="1"/>
      <w:marLeft w:val="0"/>
      <w:marRight w:val="0"/>
      <w:marTop w:val="0"/>
      <w:marBottom w:val="0"/>
      <w:divBdr>
        <w:top w:val="none" w:sz="0" w:space="0" w:color="auto"/>
        <w:left w:val="none" w:sz="0" w:space="0" w:color="auto"/>
        <w:bottom w:val="none" w:sz="0" w:space="0" w:color="auto"/>
        <w:right w:val="none" w:sz="0" w:space="0" w:color="auto"/>
      </w:divBdr>
    </w:div>
    <w:div w:id="1857577565">
      <w:bodyDiv w:val="1"/>
      <w:marLeft w:val="0"/>
      <w:marRight w:val="0"/>
      <w:marTop w:val="0"/>
      <w:marBottom w:val="0"/>
      <w:divBdr>
        <w:top w:val="none" w:sz="0" w:space="0" w:color="auto"/>
        <w:left w:val="none" w:sz="0" w:space="0" w:color="auto"/>
        <w:bottom w:val="none" w:sz="0" w:space="0" w:color="auto"/>
        <w:right w:val="none" w:sz="0" w:space="0" w:color="auto"/>
      </w:divBdr>
    </w:div>
    <w:div w:id="1857579699">
      <w:bodyDiv w:val="1"/>
      <w:marLeft w:val="0"/>
      <w:marRight w:val="0"/>
      <w:marTop w:val="0"/>
      <w:marBottom w:val="0"/>
      <w:divBdr>
        <w:top w:val="none" w:sz="0" w:space="0" w:color="auto"/>
        <w:left w:val="none" w:sz="0" w:space="0" w:color="auto"/>
        <w:bottom w:val="none" w:sz="0" w:space="0" w:color="auto"/>
        <w:right w:val="none" w:sz="0" w:space="0" w:color="auto"/>
      </w:divBdr>
    </w:div>
    <w:div w:id="1857648597">
      <w:bodyDiv w:val="1"/>
      <w:marLeft w:val="0"/>
      <w:marRight w:val="0"/>
      <w:marTop w:val="0"/>
      <w:marBottom w:val="0"/>
      <w:divBdr>
        <w:top w:val="none" w:sz="0" w:space="0" w:color="auto"/>
        <w:left w:val="none" w:sz="0" w:space="0" w:color="auto"/>
        <w:bottom w:val="none" w:sz="0" w:space="0" w:color="auto"/>
        <w:right w:val="none" w:sz="0" w:space="0" w:color="auto"/>
      </w:divBdr>
    </w:div>
    <w:div w:id="1857844242">
      <w:bodyDiv w:val="1"/>
      <w:marLeft w:val="0"/>
      <w:marRight w:val="0"/>
      <w:marTop w:val="0"/>
      <w:marBottom w:val="0"/>
      <w:divBdr>
        <w:top w:val="none" w:sz="0" w:space="0" w:color="auto"/>
        <w:left w:val="none" w:sz="0" w:space="0" w:color="auto"/>
        <w:bottom w:val="none" w:sz="0" w:space="0" w:color="auto"/>
        <w:right w:val="none" w:sz="0" w:space="0" w:color="auto"/>
      </w:divBdr>
    </w:div>
    <w:div w:id="1857881710">
      <w:bodyDiv w:val="1"/>
      <w:marLeft w:val="0"/>
      <w:marRight w:val="0"/>
      <w:marTop w:val="0"/>
      <w:marBottom w:val="0"/>
      <w:divBdr>
        <w:top w:val="none" w:sz="0" w:space="0" w:color="auto"/>
        <w:left w:val="none" w:sz="0" w:space="0" w:color="auto"/>
        <w:bottom w:val="none" w:sz="0" w:space="0" w:color="auto"/>
        <w:right w:val="none" w:sz="0" w:space="0" w:color="auto"/>
      </w:divBdr>
    </w:div>
    <w:div w:id="1858108827">
      <w:bodyDiv w:val="1"/>
      <w:marLeft w:val="0"/>
      <w:marRight w:val="0"/>
      <w:marTop w:val="0"/>
      <w:marBottom w:val="0"/>
      <w:divBdr>
        <w:top w:val="none" w:sz="0" w:space="0" w:color="auto"/>
        <w:left w:val="none" w:sz="0" w:space="0" w:color="auto"/>
        <w:bottom w:val="none" w:sz="0" w:space="0" w:color="auto"/>
        <w:right w:val="none" w:sz="0" w:space="0" w:color="auto"/>
      </w:divBdr>
    </w:div>
    <w:div w:id="1858422062">
      <w:bodyDiv w:val="1"/>
      <w:marLeft w:val="0"/>
      <w:marRight w:val="0"/>
      <w:marTop w:val="0"/>
      <w:marBottom w:val="0"/>
      <w:divBdr>
        <w:top w:val="none" w:sz="0" w:space="0" w:color="auto"/>
        <w:left w:val="none" w:sz="0" w:space="0" w:color="auto"/>
        <w:bottom w:val="none" w:sz="0" w:space="0" w:color="auto"/>
        <w:right w:val="none" w:sz="0" w:space="0" w:color="auto"/>
      </w:divBdr>
    </w:div>
    <w:div w:id="1858422405">
      <w:bodyDiv w:val="1"/>
      <w:marLeft w:val="0"/>
      <w:marRight w:val="0"/>
      <w:marTop w:val="0"/>
      <w:marBottom w:val="0"/>
      <w:divBdr>
        <w:top w:val="none" w:sz="0" w:space="0" w:color="auto"/>
        <w:left w:val="none" w:sz="0" w:space="0" w:color="auto"/>
        <w:bottom w:val="none" w:sz="0" w:space="0" w:color="auto"/>
        <w:right w:val="none" w:sz="0" w:space="0" w:color="auto"/>
      </w:divBdr>
    </w:div>
    <w:div w:id="1858423068">
      <w:bodyDiv w:val="1"/>
      <w:marLeft w:val="0"/>
      <w:marRight w:val="0"/>
      <w:marTop w:val="0"/>
      <w:marBottom w:val="0"/>
      <w:divBdr>
        <w:top w:val="none" w:sz="0" w:space="0" w:color="auto"/>
        <w:left w:val="none" w:sz="0" w:space="0" w:color="auto"/>
        <w:bottom w:val="none" w:sz="0" w:space="0" w:color="auto"/>
        <w:right w:val="none" w:sz="0" w:space="0" w:color="auto"/>
      </w:divBdr>
    </w:div>
    <w:div w:id="1858470894">
      <w:bodyDiv w:val="1"/>
      <w:marLeft w:val="0"/>
      <w:marRight w:val="0"/>
      <w:marTop w:val="0"/>
      <w:marBottom w:val="0"/>
      <w:divBdr>
        <w:top w:val="none" w:sz="0" w:space="0" w:color="auto"/>
        <w:left w:val="none" w:sz="0" w:space="0" w:color="auto"/>
        <w:bottom w:val="none" w:sz="0" w:space="0" w:color="auto"/>
        <w:right w:val="none" w:sz="0" w:space="0" w:color="auto"/>
      </w:divBdr>
    </w:div>
    <w:div w:id="1858621029">
      <w:bodyDiv w:val="1"/>
      <w:marLeft w:val="0"/>
      <w:marRight w:val="0"/>
      <w:marTop w:val="0"/>
      <w:marBottom w:val="0"/>
      <w:divBdr>
        <w:top w:val="none" w:sz="0" w:space="0" w:color="auto"/>
        <w:left w:val="none" w:sz="0" w:space="0" w:color="auto"/>
        <w:bottom w:val="none" w:sz="0" w:space="0" w:color="auto"/>
        <w:right w:val="none" w:sz="0" w:space="0" w:color="auto"/>
      </w:divBdr>
    </w:div>
    <w:div w:id="1858812748">
      <w:bodyDiv w:val="1"/>
      <w:marLeft w:val="0"/>
      <w:marRight w:val="0"/>
      <w:marTop w:val="0"/>
      <w:marBottom w:val="0"/>
      <w:divBdr>
        <w:top w:val="none" w:sz="0" w:space="0" w:color="auto"/>
        <w:left w:val="none" w:sz="0" w:space="0" w:color="auto"/>
        <w:bottom w:val="none" w:sz="0" w:space="0" w:color="auto"/>
        <w:right w:val="none" w:sz="0" w:space="0" w:color="auto"/>
      </w:divBdr>
    </w:div>
    <w:div w:id="1859000771">
      <w:bodyDiv w:val="1"/>
      <w:marLeft w:val="0"/>
      <w:marRight w:val="0"/>
      <w:marTop w:val="0"/>
      <w:marBottom w:val="0"/>
      <w:divBdr>
        <w:top w:val="none" w:sz="0" w:space="0" w:color="auto"/>
        <w:left w:val="none" w:sz="0" w:space="0" w:color="auto"/>
        <w:bottom w:val="none" w:sz="0" w:space="0" w:color="auto"/>
        <w:right w:val="none" w:sz="0" w:space="0" w:color="auto"/>
      </w:divBdr>
    </w:div>
    <w:div w:id="1859156402">
      <w:bodyDiv w:val="1"/>
      <w:marLeft w:val="0"/>
      <w:marRight w:val="0"/>
      <w:marTop w:val="0"/>
      <w:marBottom w:val="0"/>
      <w:divBdr>
        <w:top w:val="none" w:sz="0" w:space="0" w:color="auto"/>
        <w:left w:val="none" w:sz="0" w:space="0" w:color="auto"/>
        <w:bottom w:val="none" w:sz="0" w:space="0" w:color="auto"/>
        <w:right w:val="none" w:sz="0" w:space="0" w:color="auto"/>
      </w:divBdr>
    </w:div>
    <w:div w:id="1859393150">
      <w:bodyDiv w:val="1"/>
      <w:marLeft w:val="0"/>
      <w:marRight w:val="0"/>
      <w:marTop w:val="0"/>
      <w:marBottom w:val="0"/>
      <w:divBdr>
        <w:top w:val="none" w:sz="0" w:space="0" w:color="auto"/>
        <w:left w:val="none" w:sz="0" w:space="0" w:color="auto"/>
        <w:bottom w:val="none" w:sz="0" w:space="0" w:color="auto"/>
        <w:right w:val="none" w:sz="0" w:space="0" w:color="auto"/>
      </w:divBdr>
    </w:div>
    <w:div w:id="1859461962">
      <w:bodyDiv w:val="1"/>
      <w:marLeft w:val="0"/>
      <w:marRight w:val="0"/>
      <w:marTop w:val="0"/>
      <w:marBottom w:val="0"/>
      <w:divBdr>
        <w:top w:val="none" w:sz="0" w:space="0" w:color="auto"/>
        <w:left w:val="none" w:sz="0" w:space="0" w:color="auto"/>
        <w:bottom w:val="none" w:sz="0" w:space="0" w:color="auto"/>
        <w:right w:val="none" w:sz="0" w:space="0" w:color="auto"/>
      </w:divBdr>
    </w:div>
    <w:div w:id="1859544251">
      <w:bodyDiv w:val="1"/>
      <w:marLeft w:val="0"/>
      <w:marRight w:val="0"/>
      <w:marTop w:val="0"/>
      <w:marBottom w:val="0"/>
      <w:divBdr>
        <w:top w:val="none" w:sz="0" w:space="0" w:color="auto"/>
        <w:left w:val="none" w:sz="0" w:space="0" w:color="auto"/>
        <w:bottom w:val="none" w:sz="0" w:space="0" w:color="auto"/>
        <w:right w:val="none" w:sz="0" w:space="0" w:color="auto"/>
      </w:divBdr>
    </w:div>
    <w:div w:id="1859734608">
      <w:bodyDiv w:val="1"/>
      <w:marLeft w:val="0"/>
      <w:marRight w:val="0"/>
      <w:marTop w:val="0"/>
      <w:marBottom w:val="0"/>
      <w:divBdr>
        <w:top w:val="none" w:sz="0" w:space="0" w:color="auto"/>
        <w:left w:val="none" w:sz="0" w:space="0" w:color="auto"/>
        <w:bottom w:val="none" w:sz="0" w:space="0" w:color="auto"/>
        <w:right w:val="none" w:sz="0" w:space="0" w:color="auto"/>
      </w:divBdr>
    </w:div>
    <w:div w:id="1859849196">
      <w:bodyDiv w:val="1"/>
      <w:marLeft w:val="0"/>
      <w:marRight w:val="0"/>
      <w:marTop w:val="0"/>
      <w:marBottom w:val="0"/>
      <w:divBdr>
        <w:top w:val="none" w:sz="0" w:space="0" w:color="auto"/>
        <w:left w:val="none" w:sz="0" w:space="0" w:color="auto"/>
        <w:bottom w:val="none" w:sz="0" w:space="0" w:color="auto"/>
        <w:right w:val="none" w:sz="0" w:space="0" w:color="auto"/>
      </w:divBdr>
    </w:div>
    <w:div w:id="1859998896">
      <w:bodyDiv w:val="1"/>
      <w:marLeft w:val="0"/>
      <w:marRight w:val="0"/>
      <w:marTop w:val="0"/>
      <w:marBottom w:val="0"/>
      <w:divBdr>
        <w:top w:val="none" w:sz="0" w:space="0" w:color="auto"/>
        <w:left w:val="none" w:sz="0" w:space="0" w:color="auto"/>
        <w:bottom w:val="none" w:sz="0" w:space="0" w:color="auto"/>
        <w:right w:val="none" w:sz="0" w:space="0" w:color="auto"/>
      </w:divBdr>
    </w:div>
    <w:div w:id="1860006375">
      <w:bodyDiv w:val="1"/>
      <w:marLeft w:val="0"/>
      <w:marRight w:val="0"/>
      <w:marTop w:val="0"/>
      <w:marBottom w:val="0"/>
      <w:divBdr>
        <w:top w:val="none" w:sz="0" w:space="0" w:color="auto"/>
        <w:left w:val="none" w:sz="0" w:space="0" w:color="auto"/>
        <w:bottom w:val="none" w:sz="0" w:space="0" w:color="auto"/>
        <w:right w:val="none" w:sz="0" w:space="0" w:color="auto"/>
      </w:divBdr>
    </w:div>
    <w:div w:id="1860045691">
      <w:bodyDiv w:val="1"/>
      <w:marLeft w:val="0"/>
      <w:marRight w:val="0"/>
      <w:marTop w:val="0"/>
      <w:marBottom w:val="0"/>
      <w:divBdr>
        <w:top w:val="none" w:sz="0" w:space="0" w:color="auto"/>
        <w:left w:val="none" w:sz="0" w:space="0" w:color="auto"/>
        <w:bottom w:val="none" w:sz="0" w:space="0" w:color="auto"/>
        <w:right w:val="none" w:sz="0" w:space="0" w:color="auto"/>
      </w:divBdr>
    </w:div>
    <w:div w:id="1860074930">
      <w:bodyDiv w:val="1"/>
      <w:marLeft w:val="0"/>
      <w:marRight w:val="0"/>
      <w:marTop w:val="0"/>
      <w:marBottom w:val="0"/>
      <w:divBdr>
        <w:top w:val="none" w:sz="0" w:space="0" w:color="auto"/>
        <w:left w:val="none" w:sz="0" w:space="0" w:color="auto"/>
        <w:bottom w:val="none" w:sz="0" w:space="0" w:color="auto"/>
        <w:right w:val="none" w:sz="0" w:space="0" w:color="auto"/>
      </w:divBdr>
    </w:div>
    <w:div w:id="1860075392">
      <w:bodyDiv w:val="1"/>
      <w:marLeft w:val="0"/>
      <w:marRight w:val="0"/>
      <w:marTop w:val="0"/>
      <w:marBottom w:val="0"/>
      <w:divBdr>
        <w:top w:val="none" w:sz="0" w:space="0" w:color="auto"/>
        <w:left w:val="none" w:sz="0" w:space="0" w:color="auto"/>
        <w:bottom w:val="none" w:sz="0" w:space="0" w:color="auto"/>
        <w:right w:val="none" w:sz="0" w:space="0" w:color="auto"/>
      </w:divBdr>
    </w:div>
    <w:div w:id="1860580465">
      <w:bodyDiv w:val="1"/>
      <w:marLeft w:val="0"/>
      <w:marRight w:val="0"/>
      <w:marTop w:val="0"/>
      <w:marBottom w:val="0"/>
      <w:divBdr>
        <w:top w:val="none" w:sz="0" w:space="0" w:color="auto"/>
        <w:left w:val="none" w:sz="0" w:space="0" w:color="auto"/>
        <w:bottom w:val="none" w:sz="0" w:space="0" w:color="auto"/>
        <w:right w:val="none" w:sz="0" w:space="0" w:color="auto"/>
      </w:divBdr>
    </w:div>
    <w:div w:id="1860581857">
      <w:bodyDiv w:val="1"/>
      <w:marLeft w:val="0"/>
      <w:marRight w:val="0"/>
      <w:marTop w:val="0"/>
      <w:marBottom w:val="0"/>
      <w:divBdr>
        <w:top w:val="none" w:sz="0" w:space="0" w:color="auto"/>
        <w:left w:val="none" w:sz="0" w:space="0" w:color="auto"/>
        <w:bottom w:val="none" w:sz="0" w:space="0" w:color="auto"/>
        <w:right w:val="none" w:sz="0" w:space="0" w:color="auto"/>
      </w:divBdr>
    </w:div>
    <w:div w:id="1860582698">
      <w:bodyDiv w:val="1"/>
      <w:marLeft w:val="0"/>
      <w:marRight w:val="0"/>
      <w:marTop w:val="0"/>
      <w:marBottom w:val="0"/>
      <w:divBdr>
        <w:top w:val="none" w:sz="0" w:space="0" w:color="auto"/>
        <w:left w:val="none" w:sz="0" w:space="0" w:color="auto"/>
        <w:bottom w:val="none" w:sz="0" w:space="0" w:color="auto"/>
        <w:right w:val="none" w:sz="0" w:space="0" w:color="auto"/>
      </w:divBdr>
    </w:div>
    <w:div w:id="1860655063">
      <w:bodyDiv w:val="1"/>
      <w:marLeft w:val="0"/>
      <w:marRight w:val="0"/>
      <w:marTop w:val="0"/>
      <w:marBottom w:val="0"/>
      <w:divBdr>
        <w:top w:val="none" w:sz="0" w:space="0" w:color="auto"/>
        <w:left w:val="none" w:sz="0" w:space="0" w:color="auto"/>
        <w:bottom w:val="none" w:sz="0" w:space="0" w:color="auto"/>
        <w:right w:val="none" w:sz="0" w:space="0" w:color="auto"/>
      </w:divBdr>
    </w:div>
    <w:div w:id="1861162958">
      <w:bodyDiv w:val="1"/>
      <w:marLeft w:val="0"/>
      <w:marRight w:val="0"/>
      <w:marTop w:val="0"/>
      <w:marBottom w:val="0"/>
      <w:divBdr>
        <w:top w:val="none" w:sz="0" w:space="0" w:color="auto"/>
        <w:left w:val="none" w:sz="0" w:space="0" w:color="auto"/>
        <w:bottom w:val="none" w:sz="0" w:space="0" w:color="auto"/>
        <w:right w:val="none" w:sz="0" w:space="0" w:color="auto"/>
      </w:divBdr>
    </w:div>
    <w:div w:id="1861314070">
      <w:bodyDiv w:val="1"/>
      <w:marLeft w:val="0"/>
      <w:marRight w:val="0"/>
      <w:marTop w:val="0"/>
      <w:marBottom w:val="0"/>
      <w:divBdr>
        <w:top w:val="none" w:sz="0" w:space="0" w:color="auto"/>
        <w:left w:val="none" w:sz="0" w:space="0" w:color="auto"/>
        <w:bottom w:val="none" w:sz="0" w:space="0" w:color="auto"/>
        <w:right w:val="none" w:sz="0" w:space="0" w:color="auto"/>
      </w:divBdr>
    </w:div>
    <w:div w:id="1861431455">
      <w:bodyDiv w:val="1"/>
      <w:marLeft w:val="0"/>
      <w:marRight w:val="0"/>
      <w:marTop w:val="0"/>
      <w:marBottom w:val="0"/>
      <w:divBdr>
        <w:top w:val="none" w:sz="0" w:space="0" w:color="auto"/>
        <w:left w:val="none" w:sz="0" w:space="0" w:color="auto"/>
        <w:bottom w:val="none" w:sz="0" w:space="0" w:color="auto"/>
        <w:right w:val="none" w:sz="0" w:space="0" w:color="auto"/>
      </w:divBdr>
    </w:div>
    <w:div w:id="1861972739">
      <w:bodyDiv w:val="1"/>
      <w:marLeft w:val="0"/>
      <w:marRight w:val="0"/>
      <w:marTop w:val="0"/>
      <w:marBottom w:val="0"/>
      <w:divBdr>
        <w:top w:val="none" w:sz="0" w:space="0" w:color="auto"/>
        <w:left w:val="none" w:sz="0" w:space="0" w:color="auto"/>
        <w:bottom w:val="none" w:sz="0" w:space="0" w:color="auto"/>
        <w:right w:val="none" w:sz="0" w:space="0" w:color="auto"/>
      </w:divBdr>
    </w:div>
    <w:div w:id="1862621477">
      <w:bodyDiv w:val="1"/>
      <w:marLeft w:val="0"/>
      <w:marRight w:val="0"/>
      <w:marTop w:val="0"/>
      <w:marBottom w:val="0"/>
      <w:divBdr>
        <w:top w:val="none" w:sz="0" w:space="0" w:color="auto"/>
        <w:left w:val="none" w:sz="0" w:space="0" w:color="auto"/>
        <w:bottom w:val="none" w:sz="0" w:space="0" w:color="auto"/>
        <w:right w:val="none" w:sz="0" w:space="0" w:color="auto"/>
      </w:divBdr>
    </w:div>
    <w:div w:id="1862818951">
      <w:bodyDiv w:val="1"/>
      <w:marLeft w:val="0"/>
      <w:marRight w:val="0"/>
      <w:marTop w:val="0"/>
      <w:marBottom w:val="0"/>
      <w:divBdr>
        <w:top w:val="none" w:sz="0" w:space="0" w:color="auto"/>
        <w:left w:val="none" w:sz="0" w:space="0" w:color="auto"/>
        <w:bottom w:val="none" w:sz="0" w:space="0" w:color="auto"/>
        <w:right w:val="none" w:sz="0" w:space="0" w:color="auto"/>
      </w:divBdr>
    </w:div>
    <w:div w:id="1862891529">
      <w:bodyDiv w:val="1"/>
      <w:marLeft w:val="0"/>
      <w:marRight w:val="0"/>
      <w:marTop w:val="0"/>
      <w:marBottom w:val="0"/>
      <w:divBdr>
        <w:top w:val="none" w:sz="0" w:space="0" w:color="auto"/>
        <w:left w:val="none" w:sz="0" w:space="0" w:color="auto"/>
        <w:bottom w:val="none" w:sz="0" w:space="0" w:color="auto"/>
        <w:right w:val="none" w:sz="0" w:space="0" w:color="auto"/>
      </w:divBdr>
    </w:div>
    <w:div w:id="1862933938">
      <w:bodyDiv w:val="1"/>
      <w:marLeft w:val="0"/>
      <w:marRight w:val="0"/>
      <w:marTop w:val="0"/>
      <w:marBottom w:val="0"/>
      <w:divBdr>
        <w:top w:val="none" w:sz="0" w:space="0" w:color="auto"/>
        <w:left w:val="none" w:sz="0" w:space="0" w:color="auto"/>
        <w:bottom w:val="none" w:sz="0" w:space="0" w:color="auto"/>
        <w:right w:val="none" w:sz="0" w:space="0" w:color="auto"/>
      </w:divBdr>
    </w:div>
    <w:div w:id="1863081945">
      <w:bodyDiv w:val="1"/>
      <w:marLeft w:val="0"/>
      <w:marRight w:val="0"/>
      <w:marTop w:val="0"/>
      <w:marBottom w:val="0"/>
      <w:divBdr>
        <w:top w:val="none" w:sz="0" w:space="0" w:color="auto"/>
        <w:left w:val="none" w:sz="0" w:space="0" w:color="auto"/>
        <w:bottom w:val="none" w:sz="0" w:space="0" w:color="auto"/>
        <w:right w:val="none" w:sz="0" w:space="0" w:color="auto"/>
      </w:divBdr>
    </w:div>
    <w:div w:id="1863274641">
      <w:bodyDiv w:val="1"/>
      <w:marLeft w:val="0"/>
      <w:marRight w:val="0"/>
      <w:marTop w:val="0"/>
      <w:marBottom w:val="0"/>
      <w:divBdr>
        <w:top w:val="none" w:sz="0" w:space="0" w:color="auto"/>
        <w:left w:val="none" w:sz="0" w:space="0" w:color="auto"/>
        <w:bottom w:val="none" w:sz="0" w:space="0" w:color="auto"/>
        <w:right w:val="none" w:sz="0" w:space="0" w:color="auto"/>
      </w:divBdr>
    </w:div>
    <w:div w:id="1863283383">
      <w:bodyDiv w:val="1"/>
      <w:marLeft w:val="0"/>
      <w:marRight w:val="0"/>
      <w:marTop w:val="0"/>
      <w:marBottom w:val="0"/>
      <w:divBdr>
        <w:top w:val="none" w:sz="0" w:space="0" w:color="auto"/>
        <w:left w:val="none" w:sz="0" w:space="0" w:color="auto"/>
        <w:bottom w:val="none" w:sz="0" w:space="0" w:color="auto"/>
        <w:right w:val="none" w:sz="0" w:space="0" w:color="auto"/>
      </w:divBdr>
    </w:div>
    <w:div w:id="1863469156">
      <w:bodyDiv w:val="1"/>
      <w:marLeft w:val="0"/>
      <w:marRight w:val="0"/>
      <w:marTop w:val="0"/>
      <w:marBottom w:val="0"/>
      <w:divBdr>
        <w:top w:val="none" w:sz="0" w:space="0" w:color="auto"/>
        <w:left w:val="none" w:sz="0" w:space="0" w:color="auto"/>
        <w:bottom w:val="none" w:sz="0" w:space="0" w:color="auto"/>
        <w:right w:val="none" w:sz="0" w:space="0" w:color="auto"/>
      </w:divBdr>
    </w:div>
    <w:div w:id="1863665346">
      <w:bodyDiv w:val="1"/>
      <w:marLeft w:val="0"/>
      <w:marRight w:val="0"/>
      <w:marTop w:val="0"/>
      <w:marBottom w:val="0"/>
      <w:divBdr>
        <w:top w:val="none" w:sz="0" w:space="0" w:color="auto"/>
        <w:left w:val="none" w:sz="0" w:space="0" w:color="auto"/>
        <w:bottom w:val="none" w:sz="0" w:space="0" w:color="auto"/>
        <w:right w:val="none" w:sz="0" w:space="0" w:color="auto"/>
      </w:divBdr>
    </w:div>
    <w:div w:id="1863742544">
      <w:bodyDiv w:val="1"/>
      <w:marLeft w:val="0"/>
      <w:marRight w:val="0"/>
      <w:marTop w:val="0"/>
      <w:marBottom w:val="0"/>
      <w:divBdr>
        <w:top w:val="none" w:sz="0" w:space="0" w:color="auto"/>
        <w:left w:val="none" w:sz="0" w:space="0" w:color="auto"/>
        <w:bottom w:val="none" w:sz="0" w:space="0" w:color="auto"/>
        <w:right w:val="none" w:sz="0" w:space="0" w:color="auto"/>
      </w:divBdr>
    </w:div>
    <w:div w:id="1863862326">
      <w:bodyDiv w:val="1"/>
      <w:marLeft w:val="0"/>
      <w:marRight w:val="0"/>
      <w:marTop w:val="0"/>
      <w:marBottom w:val="0"/>
      <w:divBdr>
        <w:top w:val="none" w:sz="0" w:space="0" w:color="auto"/>
        <w:left w:val="none" w:sz="0" w:space="0" w:color="auto"/>
        <w:bottom w:val="none" w:sz="0" w:space="0" w:color="auto"/>
        <w:right w:val="none" w:sz="0" w:space="0" w:color="auto"/>
      </w:divBdr>
    </w:div>
    <w:div w:id="1863862717">
      <w:bodyDiv w:val="1"/>
      <w:marLeft w:val="0"/>
      <w:marRight w:val="0"/>
      <w:marTop w:val="0"/>
      <w:marBottom w:val="0"/>
      <w:divBdr>
        <w:top w:val="none" w:sz="0" w:space="0" w:color="auto"/>
        <w:left w:val="none" w:sz="0" w:space="0" w:color="auto"/>
        <w:bottom w:val="none" w:sz="0" w:space="0" w:color="auto"/>
        <w:right w:val="none" w:sz="0" w:space="0" w:color="auto"/>
      </w:divBdr>
    </w:div>
    <w:div w:id="1863930236">
      <w:bodyDiv w:val="1"/>
      <w:marLeft w:val="0"/>
      <w:marRight w:val="0"/>
      <w:marTop w:val="0"/>
      <w:marBottom w:val="0"/>
      <w:divBdr>
        <w:top w:val="none" w:sz="0" w:space="0" w:color="auto"/>
        <w:left w:val="none" w:sz="0" w:space="0" w:color="auto"/>
        <w:bottom w:val="none" w:sz="0" w:space="0" w:color="auto"/>
        <w:right w:val="none" w:sz="0" w:space="0" w:color="auto"/>
      </w:divBdr>
    </w:div>
    <w:div w:id="1863934275">
      <w:bodyDiv w:val="1"/>
      <w:marLeft w:val="0"/>
      <w:marRight w:val="0"/>
      <w:marTop w:val="0"/>
      <w:marBottom w:val="0"/>
      <w:divBdr>
        <w:top w:val="none" w:sz="0" w:space="0" w:color="auto"/>
        <w:left w:val="none" w:sz="0" w:space="0" w:color="auto"/>
        <w:bottom w:val="none" w:sz="0" w:space="0" w:color="auto"/>
        <w:right w:val="none" w:sz="0" w:space="0" w:color="auto"/>
      </w:divBdr>
    </w:div>
    <w:div w:id="1863935988">
      <w:bodyDiv w:val="1"/>
      <w:marLeft w:val="0"/>
      <w:marRight w:val="0"/>
      <w:marTop w:val="0"/>
      <w:marBottom w:val="0"/>
      <w:divBdr>
        <w:top w:val="none" w:sz="0" w:space="0" w:color="auto"/>
        <w:left w:val="none" w:sz="0" w:space="0" w:color="auto"/>
        <w:bottom w:val="none" w:sz="0" w:space="0" w:color="auto"/>
        <w:right w:val="none" w:sz="0" w:space="0" w:color="auto"/>
      </w:divBdr>
    </w:div>
    <w:div w:id="1864124469">
      <w:bodyDiv w:val="1"/>
      <w:marLeft w:val="0"/>
      <w:marRight w:val="0"/>
      <w:marTop w:val="0"/>
      <w:marBottom w:val="0"/>
      <w:divBdr>
        <w:top w:val="none" w:sz="0" w:space="0" w:color="auto"/>
        <w:left w:val="none" w:sz="0" w:space="0" w:color="auto"/>
        <w:bottom w:val="none" w:sz="0" w:space="0" w:color="auto"/>
        <w:right w:val="none" w:sz="0" w:space="0" w:color="auto"/>
      </w:divBdr>
    </w:div>
    <w:div w:id="1864392012">
      <w:bodyDiv w:val="1"/>
      <w:marLeft w:val="0"/>
      <w:marRight w:val="0"/>
      <w:marTop w:val="0"/>
      <w:marBottom w:val="0"/>
      <w:divBdr>
        <w:top w:val="none" w:sz="0" w:space="0" w:color="auto"/>
        <w:left w:val="none" w:sz="0" w:space="0" w:color="auto"/>
        <w:bottom w:val="none" w:sz="0" w:space="0" w:color="auto"/>
        <w:right w:val="none" w:sz="0" w:space="0" w:color="auto"/>
      </w:divBdr>
    </w:div>
    <w:div w:id="1864438288">
      <w:bodyDiv w:val="1"/>
      <w:marLeft w:val="0"/>
      <w:marRight w:val="0"/>
      <w:marTop w:val="0"/>
      <w:marBottom w:val="0"/>
      <w:divBdr>
        <w:top w:val="none" w:sz="0" w:space="0" w:color="auto"/>
        <w:left w:val="none" w:sz="0" w:space="0" w:color="auto"/>
        <w:bottom w:val="none" w:sz="0" w:space="0" w:color="auto"/>
        <w:right w:val="none" w:sz="0" w:space="0" w:color="auto"/>
      </w:divBdr>
    </w:div>
    <w:div w:id="1864587504">
      <w:bodyDiv w:val="1"/>
      <w:marLeft w:val="0"/>
      <w:marRight w:val="0"/>
      <w:marTop w:val="0"/>
      <w:marBottom w:val="0"/>
      <w:divBdr>
        <w:top w:val="none" w:sz="0" w:space="0" w:color="auto"/>
        <w:left w:val="none" w:sz="0" w:space="0" w:color="auto"/>
        <w:bottom w:val="none" w:sz="0" w:space="0" w:color="auto"/>
        <w:right w:val="none" w:sz="0" w:space="0" w:color="auto"/>
      </w:divBdr>
    </w:div>
    <w:div w:id="1864711968">
      <w:bodyDiv w:val="1"/>
      <w:marLeft w:val="0"/>
      <w:marRight w:val="0"/>
      <w:marTop w:val="0"/>
      <w:marBottom w:val="0"/>
      <w:divBdr>
        <w:top w:val="none" w:sz="0" w:space="0" w:color="auto"/>
        <w:left w:val="none" w:sz="0" w:space="0" w:color="auto"/>
        <w:bottom w:val="none" w:sz="0" w:space="0" w:color="auto"/>
        <w:right w:val="none" w:sz="0" w:space="0" w:color="auto"/>
      </w:divBdr>
    </w:div>
    <w:div w:id="1864853690">
      <w:bodyDiv w:val="1"/>
      <w:marLeft w:val="0"/>
      <w:marRight w:val="0"/>
      <w:marTop w:val="0"/>
      <w:marBottom w:val="0"/>
      <w:divBdr>
        <w:top w:val="none" w:sz="0" w:space="0" w:color="auto"/>
        <w:left w:val="none" w:sz="0" w:space="0" w:color="auto"/>
        <w:bottom w:val="none" w:sz="0" w:space="0" w:color="auto"/>
        <w:right w:val="none" w:sz="0" w:space="0" w:color="auto"/>
      </w:divBdr>
    </w:div>
    <w:div w:id="1864898818">
      <w:bodyDiv w:val="1"/>
      <w:marLeft w:val="0"/>
      <w:marRight w:val="0"/>
      <w:marTop w:val="0"/>
      <w:marBottom w:val="0"/>
      <w:divBdr>
        <w:top w:val="none" w:sz="0" w:space="0" w:color="auto"/>
        <w:left w:val="none" w:sz="0" w:space="0" w:color="auto"/>
        <w:bottom w:val="none" w:sz="0" w:space="0" w:color="auto"/>
        <w:right w:val="none" w:sz="0" w:space="0" w:color="auto"/>
      </w:divBdr>
    </w:div>
    <w:div w:id="1864902118">
      <w:bodyDiv w:val="1"/>
      <w:marLeft w:val="0"/>
      <w:marRight w:val="0"/>
      <w:marTop w:val="0"/>
      <w:marBottom w:val="0"/>
      <w:divBdr>
        <w:top w:val="none" w:sz="0" w:space="0" w:color="auto"/>
        <w:left w:val="none" w:sz="0" w:space="0" w:color="auto"/>
        <w:bottom w:val="none" w:sz="0" w:space="0" w:color="auto"/>
        <w:right w:val="none" w:sz="0" w:space="0" w:color="auto"/>
      </w:divBdr>
    </w:div>
    <w:div w:id="1865054071">
      <w:bodyDiv w:val="1"/>
      <w:marLeft w:val="0"/>
      <w:marRight w:val="0"/>
      <w:marTop w:val="0"/>
      <w:marBottom w:val="0"/>
      <w:divBdr>
        <w:top w:val="none" w:sz="0" w:space="0" w:color="auto"/>
        <w:left w:val="none" w:sz="0" w:space="0" w:color="auto"/>
        <w:bottom w:val="none" w:sz="0" w:space="0" w:color="auto"/>
        <w:right w:val="none" w:sz="0" w:space="0" w:color="auto"/>
      </w:divBdr>
    </w:div>
    <w:div w:id="1865172903">
      <w:bodyDiv w:val="1"/>
      <w:marLeft w:val="0"/>
      <w:marRight w:val="0"/>
      <w:marTop w:val="0"/>
      <w:marBottom w:val="0"/>
      <w:divBdr>
        <w:top w:val="none" w:sz="0" w:space="0" w:color="auto"/>
        <w:left w:val="none" w:sz="0" w:space="0" w:color="auto"/>
        <w:bottom w:val="none" w:sz="0" w:space="0" w:color="auto"/>
        <w:right w:val="none" w:sz="0" w:space="0" w:color="auto"/>
      </w:divBdr>
    </w:div>
    <w:div w:id="1865317093">
      <w:bodyDiv w:val="1"/>
      <w:marLeft w:val="0"/>
      <w:marRight w:val="0"/>
      <w:marTop w:val="0"/>
      <w:marBottom w:val="0"/>
      <w:divBdr>
        <w:top w:val="none" w:sz="0" w:space="0" w:color="auto"/>
        <w:left w:val="none" w:sz="0" w:space="0" w:color="auto"/>
        <w:bottom w:val="none" w:sz="0" w:space="0" w:color="auto"/>
        <w:right w:val="none" w:sz="0" w:space="0" w:color="auto"/>
      </w:divBdr>
    </w:div>
    <w:div w:id="1865317946">
      <w:bodyDiv w:val="1"/>
      <w:marLeft w:val="0"/>
      <w:marRight w:val="0"/>
      <w:marTop w:val="0"/>
      <w:marBottom w:val="0"/>
      <w:divBdr>
        <w:top w:val="none" w:sz="0" w:space="0" w:color="auto"/>
        <w:left w:val="none" w:sz="0" w:space="0" w:color="auto"/>
        <w:bottom w:val="none" w:sz="0" w:space="0" w:color="auto"/>
        <w:right w:val="none" w:sz="0" w:space="0" w:color="auto"/>
      </w:divBdr>
    </w:div>
    <w:div w:id="1865746058">
      <w:bodyDiv w:val="1"/>
      <w:marLeft w:val="0"/>
      <w:marRight w:val="0"/>
      <w:marTop w:val="0"/>
      <w:marBottom w:val="0"/>
      <w:divBdr>
        <w:top w:val="none" w:sz="0" w:space="0" w:color="auto"/>
        <w:left w:val="none" w:sz="0" w:space="0" w:color="auto"/>
        <w:bottom w:val="none" w:sz="0" w:space="0" w:color="auto"/>
        <w:right w:val="none" w:sz="0" w:space="0" w:color="auto"/>
      </w:divBdr>
    </w:div>
    <w:div w:id="1865825240">
      <w:bodyDiv w:val="1"/>
      <w:marLeft w:val="0"/>
      <w:marRight w:val="0"/>
      <w:marTop w:val="0"/>
      <w:marBottom w:val="0"/>
      <w:divBdr>
        <w:top w:val="none" w:sz="0" w:space="0" w:color="auto"/>
        <w:left w:val="none" w:sz="0" w:space="0" w:color="auto"/>
        <w:bottom w:val="none" w:sz="0" w:space="0" w:color="auto"/>
        <w:right w:val="none" w:sz="0" w:space="0" w:color="auto"/>
      </w:divBdr>
    </w:div>
    <w:div w:id="1865898716">
      <w:bodyDiv w:val="1"/>
      <w:marLeft w:val="0"/>
      <w:marRight w:val="0"/>
      <w:marTop w:val="0"/>
      <w:marBottom w:val="0"/>
      <w:divBdr>
        <w:top w:val="none" w:sz="0" w:space="0" w:color="auto"/>
        <w:left w:val="none" w:sz="0" w:space="0" w:color="auto"/>
        <w:bottom w:val="none" w:sz="0" w:space="0" w:color="auto"/>
        <w:right w:val="none" w:sz="0" w:space="0" w:color="auto"/>
      </w:divBdr>
    </w:div>
    <w:div w:id="1866022054">
      <w:bodyDiv w:val="1"/>
      <w:marLeft w:val="0"/>
      <w:marRight w:val="0"/>
      <w:marTop w:val="0"/>
      <w:marBottom w:val="0"/>
      <w:divBdr>
        <w:top w:val="none" w:sz="0" w:space="0" w:color="auto"/>
        <w:left w:val="none" w:sz="0" w:space="0" w:color="auto"/>
        <w:bottom w:val="none" w:sz="0" w:space="0" w:color="auto"/>
        <w:right w:val="none" w:sz="0" w:space="0" w:color="auto"/>
      </w:divBdr>
    </w:div>
    <w:div w:id="1866210547">
      <w:bodyDiv w:val="1"/>
      <w:marLeft w:val="0"/>
      <w:marRight w:val="0"/>
      <w:marTop w:val="0"/>
      <w:marBottom w:val="0"/>
      <w:divBdr>
        <w:top w:val="none" w:sz="0" w:space="0" w:color="auto"/>
        <w:left w:val="none" w:sz="0" w:space="0" w:color="auto"/>
        <w:bottom w:val="none" w:sz="0" w:space="0" w:color="auto"/>
        <w:right w:val="none" w:sz="0" w:space="0" w:color="auto"/>
      </w:divBdr>
    </w:div>
    <w:div w:id="1866210832">
      <w:bodyDiv w:val="1"/>
      <w:marLeft w:val="0"/>
      <w:marRight w:val="0"/>
      <w:marTop w:val="0"/>
      <w:marBottom w:val="0"/>
      <w:divBdr>
        <w:top w:val="none" w:sz="0" w:space="0" w:color="auto"/>
        <w:left w:val="none" w:sz="0" w:space="0" w:color="auto"/>
        <w:bottom w:val="none" w:sz="0" w:space="0" w:color="auto"/>
        <w:right w:val="none" w:sz="0" w:space="0" w:color="auto"/>
      </w:divBdr>
    </w:div>
    <w:div w:id="1866289467">
      <w:bodyDiv w:val="1"/>
      <w:marLeft w:val="0"/>
      <w:marRight w:val="0"/>
      <w:marTop w:val="0"/>
      <w:marBottom w:val="0"/>
      <w:divBdr>
        <w:top w:val="none" w:sz="0" w:space="0" w:color="auto"/>
        <w:left w:val="none" w:sz="0" w:space="0" w:color="auto"/>
        <w:bottom w:val="none" w:sz="0" w:space="0" w:color="auto"/>
        <w:right w:val="none" w:sz="0" w:space="0" w:color="auto"/>
      </w:divBdr>
    </w:div>
    <w:div w:id="1866478690">
      <w:bodyDiv w:val="1"/>
      <w:marLeft w:val="0"/>
      <w:marRight w:val="0"/>
      <w:marTop w:val="0"/>
      <w:marBottom w:val="0"/>
      <w:divBdr>
        <w:top w:val="none" w:sz="0" w:space="0" w:color="auto"/>
        <w:left w:val="none" w:sz="0" w:space="0" w:color="auto"/>
        <w:bottom w:val="none" w:sz="0" w:space="0" w:color="auto"/>
        <w:right w:val="none" w:sz="0" w:space="0" w:color="auto"/>
      </w:divBdr>
    </w:div>
    <w:div w:id="1866598031">
      <w:bodyDiv w:val="1"/>
      <w:marLeft w:val="0"/>
      <w:marRight w:val="0"/>
      <w:marTop w:val="0"/>
      <w:marBottom w:val="0"/>
      <w:divBdr>
        <w:top w:val="none" w:sz="0" w:space="0" w:color="auto"/>
        <w:left w:val="none" w:sz="0" w:space="0" w:color="auto"/>
        <w:bottom w:val="none" w:sz="0" w:space="0" w:color="auto"/>
        <w:right w:val="none" w:sz="0" w:space="0" w:color="auto"/>
      </w:divBdr>
    </w:div>
    <w:div w:id="1866748523">
      <w:bodyDiv w:val="1"/>
      <w:marLeft w:val="0"/>
      <w:marRight w:val="0"/>
      <w:marTop w:val="0"/>
      <w:marBottom w:val="0"/>
      <w:divBdr>
        <w:top w:val="none" w:sz="0" w:space="0" w:color="auto"/>
        <w:left w:val="none" w:sz="0" w:space="0" w:color="auto"/>
        <w:bottom w:val="none" w:sz="0" w:space="0" w:color="auto"/>
        <w:right w:val="none" w:sz="0" w:space="0" w:color="auto"/>
      </w:divBdr>
    </w:div>
    <w:div w:id="1866794198">
      <w:bodyDiv w:val="1"/>
      <w:marLeft w:val="0"/>
      <w:marRight w:val="0"/>
      <w:marTop w:val="0"/>
      <w:marBottom w:val="0"/>
      <w:divBdr>
        <w:top w:val="none" w:sz="0" w:space="0" w:color="auto"/>
        <w:left w:val="none" w:sz="0" w:space="0" w:color="auto"/>
        <w:bottom w:val="none" w:sz="0" w:space="0" w:color="auto"/>
        <w:right w:val="none" w:sz="0" w:space="0" w:color="auto"/>
      </w:divBdr>
    </w:div>
    <w:div w:id="1866824952">
      <w:bodyDiv w:val="1"/>
      <w:marLeft w:val="0"/>
      <w:marRight w:val="0"/>
      <w:marTop w:val="0"/>
      <w:marBottom w:val="0"/>
      <w:divBdr>
        <w:top w:val="none" w:sz="0" w:space="0" w:color="auto"/>
        <w:left w:val="none" w:sz="0" w:space="0" w:color="auto"/>
        <w:bottom w:val="none" w:sz="0" w:space="0" w:color="auto"/>
        <w:right w:val="none" w:sz="0" w:space="0" w:color="auto"/>
      </w:divBdr>
    </w:div>
    <w:div w:id="1867254268">
      <w:bodyDiv w:val="1"/>
      <w:marLeft w:val="0"/>
      <w:marRight w:val="0"/>
      <w:marTop w:val="0"/>
      <w:marBottom w:val="0"/>
      <w:divBdr>
        <w:top w:val="none" w:sz="0" w:space="0" w:color="auto"/>
        <w:left w:val="none" w:sz="0" w:space="0" w:color="auto"/>
        <w:bottom w:val="none" w:sz="0" w:space="0" w:color="auto"/>
        <w:right w:val="none" w:sz="0" w:space="0" w:color="auto"/>
      </w:divBdr>
    </w:div>
    <w:div w:id="1867668251">
      <w:bodyDiv w:val="1"/>
      <w:marLeft w:val="0"/>
      <w:marRight w:val="0"/>
      <w:marTop w:val="0"/>
      <w:marBottom w:val="0"/>
      <w:divBdr>
        <w:top w:val="none" w:sz="0" w:space="0" w:color="auto"/>
        <w:left w:val="none" w:sz="0" w:space="0" w:color="auto"/>
        <w:bottom w:val="none" w:sz="0" w:space="0" w:color="auto"/>
        <w:right w:val="none" w:sz="0" w:space="0" w:color="auto"/>
      </w:divBdr>
    </w:div>
    <w:div w:id="1867672996">
      <w:bodyDiv w:val="1"/>
      <w:marLeft w:val="0"/>
      <w:marRight w:val="0"/>
      <w:marTop w:val="0"/>
      <w:marBottom w:val="0"/>
      <w:divBdr>
        <w:top w:val="none" w:sz="0" w:space="0" w:color="auto"/>
        <w:left w:val="none" w:sz="0" w:space="0" w:color="auto"/>
        <w:bottom w:val="none" w:sz="0" w:space="0" w:color="auto"/>
        <w:right w:val="none" w:sz="0" w:space="0" w:color="auto"/>
      </w:divBdr>
    </w:div>
    <w:div w:id="1867865588">
      <w:bodyDiv w:val="1"/>
      <w:marLeft w:val="0"/>
      <w:marRight w:val="0"/>
      <w:marTop w:val="0"/>
      <w:marBottom w:val="0"/>
      <w:divBdr>
        <w:top w:val="none" w:sz="0" w:space="0" w:color="auto"/>
        <w:left w:val="none" w:sz="0" w:space="0" w:color="auto"/>
        <w:bottom w:val="none" w:sz="0" w:space="0" w:color="auto"/>
        <w:right w:val="none" w:sz="0" w:space="0" w:color="auto"/>
      </w:divBdr>
    </w:div>
    <w:div w:id="1867867181">
      <w:bodyDiv w:val="1"/>
      <w:marLeft w:val="0"/>
      <w:marRight w:val="0"/>
      <w:marTop w:val="0"/>
      <w:marBottom w:val="0"/>
      <w:divBdr>
        <w:top w:val="none" w:sz="0" w:space="0" w:color="auto"/>
        <w:left w:val="none" w:sz="0" w:space="0" w:color="auto"/>
        <w:bottom w:val="none" w:sz="0" w:space="0" w:color="auto"/>
        <w:right w:val="none" w:sz="0" w:space="0" w:color="auto"/>
      </w:divBdr>
    </w:div>
    <w:div w:id="1867907848">
      <w:bodyDiv w:val="1"/>
      <w:marLeft w:val="0"/>
      <w:marRight w:val="0"/>
      <w:marTop w:val="0"/>
      <w:marBottom w:val="0"/>
      <w:divBdr>
        <w:top w:val="none" w:sz="0" w:space="0" w:color="auto"/>
        <w:left w:val="none" w:sz="0" w:space="0" w:color="auto"/>
        <w:bottom w:val="none" w:sz="0" w:space="0" w:color="auto"/>
        <w:right w:val="none" w:sz="0" w:space="0" w:color="auto"/>
      </w:divBdr>
    </w:div>
    <w:div w:id="1867981590">
      <w:bodyDiv w:val="1"/>
      <w:marLeft w:val="0"/>
      <w:marRight w:val="0"/>
      <w:marTop w:val="0"/>
      <w:marBottom w:val="0"/>
      <w:divBdr>
        <w:top w:val="none" w:sz="0" w:space="0" w:color="auto"/>
        <w:left w:val="none" w:sz="0" w:space="0" w:color="auto"/>
        <w:bottom w:val="none" w:sz="0" w:space="0" w:color="auto"/>
        <w:right w:val="none" w:sz="0" w:space="0" w:color="auto"/>
      </w:divBdr>
    </w:div>
    <w:div w:id="1867987393">
      <w:bodyDiv w:val="1"/>
      <w:marLeft w:val="0"/>
      <w:marRight w:val="0"/>
      <w:marTop w:val="0"/>
      <w:marBottom w:val="0"/>
      <w:divBdr>
        <w:top w:val="none" w:sz="0" w:space="0" w:color="auto"/>
        <w:left w:val="none" w:sz="0" w:space="0" w:color="auto"/>
        <w:bottom w:val="none" w:sz="0" w:space="0" w:color="auto"/>
        <w:right w:val="none" w:sz="0" w:space="0" w:color="auto"/>
      </w:divBdr>
    </w:div>
    <w:div w:id="1868104111">
      <w:bodyDiv w:val="1"/>
      <w:marLeft w:val="0"/>
      <w:marRight w:val="0"/>
      <w:marTop w:val="0"/>
      <w:marBottom w:val="0"/>
      <w:divBdr>
        <w:top w:val="none" w:sz="0" w:space="0" w:color="auto"/>
        <w:left w:val="none" w:sz="0" w:space="0" w:color="auto"/>
        <w:bottom w:val="none" w:sz="0" w:space="0" w:color="auto"/>
        <w:right w:val="none" w:sz="0" w:space="0" w:color="auto"/>
      </w:divBdr>
    </w:div>
    <w:div w:id="1868105271">
      <w:bodyDiv w:val="1"/>
      <w:marLeft w:val="0"/>
      <w:marRight w:val="0"/>
      <w:marTop w:val="0"/>
      <w:marBottom w:val="0"/>
      <w:divBdr>
        <w:top w:val="none" w:sz="0" w:space="0" w:color="auto"/>
        <w:left w:val="none" w:sz="0" w:space="0" w:color="auto"/>
        <w:bottom w:val="none" w:sz="0" w:space="0" w:color="auto"/>
        <w:right w:val="none" w:sz="0" w:space="0" w:color="auto"/>
      </w:divBdr>
    </w:div>
    <w:div w:id="1868132328">
      <w:bodyDiv w:val="1"/>
      <w:marLeft w:val="0"/>
      <w:marRight w:val="0"/>
      <w:marTop w:val="0"/>
      <w:marBottom w:val="0"/>
      <w:divBdr>
        <w:top w:val="none" w:sz="0" w:space="0" w:color="auto"/>
        <w:left w:val="none" w:sz="0" w:space="0" w:color="auto"/>
        <w:bottom w:val="none" w:sz="0" w:space="0" w:color="auto"/>
        <w:right w:val="none" w:sz="0" w:space="0" w:color="auto"/>
      </w:divBdr>
    </w:div>
    <w:div w:id="1868446116">
      <w:bodyDiv w:val="1"/>
      <w:marLeft w:val="0"/>
      <w:marRight w:val="0"/>
      <w:marTop w:val="0"/>
      <w:marBottom w:val="0"/>
      <w:divBdr>
        <w:top w:val="none" w:sz="0" w:space="0" w:color="auto"/>
        <w:left w:val="none" w:sz="0" w:space="0" w:color="auto"/>
        <w:bottom w:val="none" w:sz="0" w:space="0" w:color="auto"/>
        <w:right w:val="none" w:sz="0" w:space="0" w:color="auto"/>
      </w:divBdr>
    </w:div>
    <w:div w:id="1868522957">
      <w:bodyDiv w:val="1"/>
      <w:marLeft w:val="0"/>
      <w:marRight w:val="0"/>
      <w:marTop w:val="0"/>
      <w:marBottom w:val="0"/>
      <w:divBdr>
        <w:top w:val="none" w:sz="0" w:space="0" w:color="auto"/>
        <w:left w:val="none" w:sz="0" w:space="0" w:color="auto"/>
        <w:bottom w:val="none" w:sz="0" w:space="0" w:color="auto"/>
        <w:right w:val="none" w:sz="0" w:space="0" w:color="auto"/>
      </w:divBdr>
    </w:div>
    <w:div w:id="1868592302">
      <w:bodyDiv w:val="1"/>
      <w:marLeft w:val="0"/>
      <w:marRight w:val="0"/>
      <w:marTop w:val="0"/>
      <w:marBottom w:val="0"/>
      <w:divBdr>
        <w:top w:val="none" w:sz="0" w:space="0" w:color="auto"/>
        <w:left w:val="none" w:sz="0" w:space="0" w:color="auto"/>
        <w:bottom w:val="none" w:sz="0" w:space="0" w:color="auto"/>
        <w:right w:val="none" w:sz="0" w:space="0" w:color="auto"/>
      </w:divBdr>
    </w:div>
    <w:div w:id="1868594404">
      <w:bodyDiv w:val="1"/>
      <w:marLeft w:val="0"/>
      <w:marRight w:val="0"/>
      <w:marTop w:val="0"/>
      <w:marBottom w:val="0"/>
      <w:divBdr>
        <w:top w:val="none" w:sz="0" w:space="0" w:color="auto"/>
        <w:left w:val="none" w:sz="0" w:space="0" w:color="auto"/>
        <w:bottom w:val="none" w:sz="0" w:space="0" w:color="auto"/>
        <w:right w:val="none" w:sz="0" w:space="0" w:color="auto"/>
      </w:divBdr>
    </w:div>
    <w:div w:id="1868711066">
      <w:bodyDiv w:val="1"/>
      <w:marLeft w:val="0"/>
      <w:marRight w:val="0"/>
      <w:marTop w:val="0"/>
      <w:marBottom w:val="0"/>
      <w:divBdr>
        <w:top w:val="none" w:sz="0" w:space="0" w:color="auto"/>
        <w:left w:val="none" w:sz="0" w:space="0" w:color="auto"/>
        <w:bottom w:val="none" w:sz="0" w:space="0" w:color="auto"/>
        <w:right w:val="none" w:sz="0" w:space="0" w:color="auto"/>
      </w:divBdr>
    </w:div>
    <w:div w:id="1868715094">
      <w:bodyDiv w:val="1"/>
      <w:marLeft w:val="0"/>
      <w:marRight w:val="0"/>
      <w:marTop w:val="0"/>
      <w:marBottom w:val="0"/>
      <w:divBdr>
        <w:top w:val="none" w:sz="0" w:space="0" w:color="auto"/>
        <w:left w:val="none" w:sz="0" w:space="0" w:color="auto"/>
        <w:bottom w:val="none" w:sz="0" w:space="0" w:color="auto"/>
        <w:right w:val="none" w:sz="0" w:space="0" w:color="auto"/>
      </w:divBdr>
    </w:div>
    <w:div w:id="1868719340">
      <w:bodyDiv w:val="1"/>
      <w:marLeft w:val="0"/>
      <w:marRight w:val="0"/>
      <w:marTop w:val="0"/>
      <w:marBottom w:val="0"/>
      <w:divBdr>
        <w:top w:val="none" w:sz="0" w:space="0" w:color="auto"/>
        <w:left w:val="none" w:sz="0" w:space="0" w:color="auto"/>
        <w:bottom w:val="none" w:sz="0" w:space="0" w:color="auto"/>
        <w:right w:val="none" w:sz="0" w:space="0" w:color="auto"/>
      </w:divBdr>
    </w:div>
    <w:div w:id="1869028680">
      <w:bodyDiv w:val="1"/>
      <w:marLeft w:val="0"/>
      <w:marRight w:val="0"/>
      <w:marTop w:val="0"/>
      <w:marBottom w:val="0"/>
      <w:divBdr>
        <w:top w:val="none" w:sz="0" w:space="0" w:color="auto"/>
        <w:left w:val="none" w:sz="0" w:space="0" w:color="auto"/>
        <w:bottom w:val="none" w:sz="0" w:space="0" w:color="auto"/>
        <w:right w:val="none" w:sz="0" w:space="0" w:color="auto"/>
      </w:divBdr>
    </w:div>
    <w:div w:id="1869293417">
      <w:bodyDiv w:val="1"/>
      <w:marLeft w:val="0"/>
      <w:marRight w:val="0"/>
      <w:marTop w:val="0"/>
      <w:marBottom w:val="0"/>
      <w:divBdr>
        <w:top w:val="none" w:sz="0" w:space="0" w:color="auto"/>
        <w:left w:val="none" w:sz="0" w:space="0" w:color="auto"/>
        <w:bottom w:val="none" w:sz="0" w:space="0" w:color="auto"/>
        <w:right w:val="none" w:sz="0" w:space="0" w:color="auto"/>
      </w:divBdr>
    </w:div>
    <w:div w:id="1869443061">
      <w:bodyDiv w:val="1"/>
      <w:marLeft w:val="0"/>
      <w:marRight w:val="0"/>
      <w:marTop w:val="0"/>
      <w:marBottom w:val="0"/>
      <w:divBdr>
        <w:top w:val="none" w:sz="0" w:space="0" w:color="auto"/>
        <w:left w:val="none" w:sz="0" w:space="0" w:color="auto"/>
        <w:bottom w:val="none" w:sz="0" w:space="0" w:color="auto"/>
        <w:right w:val="none" w:sz="0" w:space="0" w:color="auto"/>
      </w:divBdr>
    </w:div>
    <w:div w:id="1869836495">
      <w:bodyDiv w:val="1"/>
      <w:marLeft w:val="0"/>
      <w:marRight w:val="0"/>
      <w:marTop w:val="0"/>
      <w:marBottom w:val="0"/>
      <w:divBdr>
        <w:top w:val="none" w:sz="0" w:space="0" w:color="auto"/>
        <w:left w:val="none" w:sz="0" w:space="0" w:color="auto"/>
        <w:bottom w:val="none" w:sz="0" w:space="0" w:color="auto"/>
        <w:right w:val="none" w:sz="0" w:space="0" w:color="auto"/>
      </w:divBdr>
    </w:div>
    <w:div w:id="1869948656">
      <w:bodyDiv w:val="1"/>
      <w:marLeft w:val="0"/>
      <w:marRight w:val="0"/>
      <w:marTop w:val="0"/>
      <w:marBottom w:val="0"/>
      <w:divBdr>
        <w:top w:val="none" w:sz="0" w:space="0" w:color="auto"/>
        <w:left w:val="none" w:sz="0" w:space="0" w:color="auto"/>
        <w:bottom w:val="none" w:sz="0" w:space="0" w:color="auto"/>
        <w:right w:val="none" w:sz="0" w:space="0" w:color="auto"/>
      </w:divBdr>
    </w:div>
    <w:div w:id="1870138663">
      <w:bodyDiv w:val="1"/>
      <w:marLeft w:val="0"/>
      <w:marRight w:val="0"/>
      <w:marTop w:val="0"/>
      <w:marBottom w:val="0"/>
      <w:divBdr>
        <w:top w:val="none" w:sz="0" w:space="0" w:color="auto"/>
        <w:left w:val="none" w:sz="0" w:space="0" w:color="auto"/>
        <w:bottom w:val="none" w:sz="0" w:space="0" w:color="auto"/>
        <w:right w:val="none" w:sz="0" w:space="0" w:color="auto"/>
      </w:divBdr>
    </w:div>
    <w:div w:id="1870139174">
      <w:bodyDiv w:val="1"/>
      <w:marLeft w:val="0"/>
      <w:marRight w:val="0"/>
      <w:marTop w:val="0"/>
      <w:marBottom w:val="0"/>
      <w:divBdr>
        <w:top w:val="none" w:sz="0" w:space="0" w:color="auto"/>
        <w:left w:val="none" w:sz="0" w:space="0" w:color="auto"/>
        <w:bottom w:val="none" w:sz="0" w:space="0" w:color="auto"/>
        <w:right w:val="none" w:sz="0" w:space="0" w:color="auto"/>
      </w:divBdr>
    </w:div>
    <w:div w:id="1870143483">
      <w:bodyDiv w:val="1"/>
      <w:marLeft w:val="0"/>
      <w:marRight w:val="0"/>
      <w:marTop w:val="0"/>
      <w:marBottom w:val="0"/>
      <w:divBdr>
        <w:top w:val="none" w:sz="0" w:space="0" w:color="auto"/>
        <w:left w:val="none" w:sz="0" w:space="0" w:color="auto"/>
        <w:bottom w:val="none" w:sz="0" w:space="0" w:color="auto"/>
        <w:right w:val="none" w:sz="0" w:space="0" w:color="auto"/>
      </w:divBdr>
    </w:div>
    <w:div w:id="1870333081">
      <w:bodyDiv w:val="1"/>
      <w:marLeft w:val="0"/>
      <w:marRight w:val="0"/>
      <w:marTop w:val="0"/>
      <w:marBottom w:val="0"/>
      <w:divBdr>
        <w:top w:val="none" w:sz="0" w:space="0" w:color="auto"/>
        <w:left w:val="none" w:sz="0" w:space="0" w:color="auto"/>
        <w:bottom w:val="none" w:sz="0" w:space="0" w:color="auto"/>
        <w:right w:val="none" w:sz="0" w:space="0" w:color="auto"/>
      </w:divBdr>
    </w:div>
    <w:div w:id="1870482585">
      <w:bodyDiv w:val="1"/>
      <w:marLeft w:val="0"/>
      <w:marRight w:val="0"/>
      <w:marTop w:val="0"/>
      <w:marBottom w:val="0"/>
      <w:divBdr>
        <w:top w:val="none" w:sz="0" w:space="0" w:color="auto"/>
        <w:left w:val="none" w:sz="0" w:space="0" w:color="auto"/>
        <w:bottom w:val="none" w:sz="0" w:space="0" w:color="auto"/>
        <w:right w:val="none" w:sz="0" w:space="0" w:color="auto"/>
      </w:divBdr>
    </w:div>
    <w:div w:id="1870530365">
      <w:bodyDiv w:val="1"/>
      <w:marLeft w:val="0"/>
      <w:marRight w:val="0"/>
      <w:marTop w:val="0"/>
      <w:marBottom w:val="0"/>
      <w:divBdr>
        <w:top w:val="none" w:sz="0" w:space="0" w:color="auto"/>
        <w:left w:val="none" w:sz="0" w:space="0" w:color="auto"/>
        <w:bottom w:val="none" w:sz="0" w:space="0" w:color="auto"/>
        <w:right w:val="none" w:sz="0" w:space="0" w:color="auto"/>
      </w:divBdr>
    </w:div>
    <w:div w:id="1870609195">
      <w:bodyDiv w:val="1"/>
      <w:marLeft w:val="0"/>
      <w:marRight w:val="0"/>
      <w:marTop w:val="0"/>
      <w:marBottom w:val="0"/>
      <w:divBdr>
        <w:top w:val="none" w:sz="0" w:space="0" w:color="auto"/>
        <w:left w:val="none" w:sz="0" w:space="0" w:color="auto"/>
        <w:bottom w:val="none" w:sz="0" w:space="0" w:color="auto"/>
        <w:right w:val="none" w:sz="0" w:space="0" w:color="auto"/>
      </w:divBdr>
    </w:div>
    <w:div w:id="1870684601">
      <w:bodyDiv w:val="1"/>
      <w:marLeft w:val="0"/>
      <w:marRight w:val="0"/>
      <w:marTop w:val="0"/>
      <w:marBottom w:val="0"/>
      <w:divBdr>
        <w:top w:val="none" w:sz="0" w:space="0" w:color="auto"/>
        <w:left w:val="none" w:sz="0" w:space="0" w:color="auto"/>
        <w:bottom w:val="none" w:sz="0" w:space="0" w:color="auto"/>
        <w:right w:val="none" w:sz="0" w:space="0" w:color="auto"/>
      </w:divBdr>
    </w:div>
    <w:div w:id="1871071360">
      <w:bodyDiv w:val="1"/>
      <w:marLeft w:val="0"/>
      <w:marRight w:val="0"/>
      <w:marTop w:val="0"/>
      <w:marBottom w:val="0"/>
      <w:divBdr>
        <w:top w:val="none" w:sz="0" w:space="0" w:color="auto"/>
        <w:left w:val="none" w:sz="0" w:space="0" w:color="auto"/>
        <w:bottom w:val="none" w:sz="0" w:space="0" w:color="auto"/>
        <w:right w:val="none" w:sz="0" w:space="0" w:color="auto"/>
      </w:divBdr>
    </w:div>
    <w:div w:id="1871139571">
      <w:bodyDiv w:val="1"/>
      <w:marLeft w:val="0"/>
      <w:marRight w:val="0"/>
      <w:marTop w:val="0"/>
      <w:marBottom w:val="0"/>
      <w:divBdr>
        <w:top w:val="none" w:sz="0" w:space="0" w:color="auto"/>
        <w:left w:val="none" w:sz="0" w:space="0" w:color="auto"/>
        <w:bottom w:val="none" w:sz="0" w:space="0" w:color="auto"/>
        <w:right w:val="none" w:sz="0" w:space="0" w:color="auto"/>
      </w:divBdr>
    </w:div>
    <w:div w:id="1871332050">
      <w:bodyDiv w:val="1"/>
      <w:marLeft w:val="0"/>
      <w:marRight w:val="0"/>
      <w:marTop w:val="0"/>
      <w:marBottom w:val="0"/>
      <w:divBdr>
        <w:top w:val="none" w:sz="0" w:space="0" w:color="auto"/>
        <w:left w:val="none" w:sz="0" w:space="0" w:color="auto"/>
        <w:bottom w:val="none" w:sz="0" w:space="0" w:color="auto"/>
        <w:right w:val="none" w:sz="0" w:space="0" w:color="auto"/>
      </w:divBdr>
    </w:div>
    <w:div w:id="1871340522">
      <w:bodyDiv w:val="1"/>
      <w:marLeft w:val="0"/>
      <w:marRight w:val="0"/>
      <w:marTop w:val="0"/>
      <w:marBottom w:val="0"/>
      <w:divBdr>
        <w:top w:val="none" w:sz="0" w:space="0" w:color="auto"/>
        <w:left w:val="none" w:sz="0" w:space="0" w:color="auto"/>
        <w:bottom w:val="none" w:sz="0" w:space="0" w:color="auto"/>
        <w:right w:val="none" w:sz="0" w:space="0" w:color="auto"/>
      </w:divBdr>
    </w:div>
    <w:div w:id="1871453173">
      <w:bodyDiv w:val="1"/>
      <w:marLeft w:val="0"/>
      <w:marRight w:val="0"/>
      <w:marTop w:val="0"/>
      <w:marBottom w:val="0"/>
      <w:divBdr>
        <w:top w:val="none" w:sz="0" w:space="0" w:color="auto"/>
        <w:left w:val="none" w:sz="0" w:space="0" w:color="auto"/>
        <w:bottom w:val="none" w:sz="0" w:space="0" w:color="auto"/>
        <w:right w:val="none" w:sz="0" w:space="0" w:color="auto"/>
      </w:divBdr>
    </w:div>
    <w:div w:id="1871532137">
      <w:bodyDiv w:val="1"/>
      <w:marLeft w:val="0"/>
      <w:marRight w:val="0"/>
      <w:marTop w:val="0"/>
      <w:marBottom w:val="0"/>
      <w:divBdr>
        <w:top w:val="none" w:sz="0" w:space="0" w:color="auto"/>
        <w:left w:val="none" w:sz="0" w:space="0" w:color="auto"/>
        <w:bottom w:val="none" w:sz="0" w:space="0" w:color="auto"/>
        <w:right w:val="none" w:sz="0" w:space="0" w:color="auto"/>
      </w:divBdr>
    </w:div>
    <w:div w:id="1871644522">
      <w:bodyDiv w:val="1"/>
      <w:marLeft w:val="0"/>
      <w:marRight w:val="0"/>
      <w:marTop w:val="0"/>
      <w:marBottom w:val="0"/>
      <w:divBdr>
        <w:top w:val="none" w:sz="0" w:space="0" w:color="auto"/>
        <w:left w:val="none" w:sz="0" w:space="0" w:color="auto"/>
        <w:bottom w:val="none" w:sz="0" w:space="0" w:color="auto"/>
        <w:right w:val="none" w:sz="0" w:space="0" w:color="auto"/>
      </w:divBdr>
    </w:div>
    <w:div w:id="1871726868">
      <w:bodyDiv w:val="1"/>
      <w:marLeft w:val="0"/>
      <w:marRight w:val="0"/>
      <w:marTop w:val="0"/>
      <w:marBottom w:val="0"/>
      <w:divBdr>
        <w:top w:val="none" w:sz="0" w:space="0" w:color="auto"/>
        <w:left w:val="none" w:sz="0" w:space="0" w:color="auto"/>
        <w:bottom w:val="none" w:sz="0" w:space="0" w:color="auto"/>
        <w:right w:val="none" w:sz="0" w:space="0" w:color="auto"/>
      </w:divBdr>
    </w:div>
    <w:div w:id="1871840738">
      <w:bodyDiv w:val="1"/>
      <w:marLeft w:val="0"/>
      <w:marRight w:val="0"/>
      <w:marTop w:val="0"/>
      <w:marBottom w:val="0"/>
      <w:divBdr>
        <w:top w:val="none" w:sz="0" w:space="0" w:color="auto"/>
        <w:left w:val="none" w:sz="0" w:space="0" w:color="auto"/>
        <w:bottom w:val="none" w:sz="0" w:space="0" w:color="auto"/>
        <w:right w:val="none" w:sz="0" w:space="0" w:color="auto"/>
      </w:divBdr>
    </w:div>
    <w:div w:id="1871870119">
      <w:bodyDiv w:val="1"/>
      <w:marLeft w:val="0"/>
      <w:marRight w:val="0"/>
      <w:marTop w:val="0"/>
      <w:marBottom w:val="0"/>
      <w:divBdr>
        <w:top w:val="none" w:sz="0" w:space="0" w:color="auto"/>
        <w:left w:val="none" w:sz="0" w:space="0" w:color="auto"/>
        <w:bottom w:val="none" w:sz="0" w:space="0" w:color="auto"/>
        <w:right w:val="none" w:sz="0" w:space="0" w:color="auto"/>
      </w:divBdr>
    </w:div>
    <w:div w:id="1871994294">
      <w:bodyDiv w:val="1"/>
      <w:marLeft w:val="0"/>
      <w:marRight w:val="0"/>
      <w:marTop w:val="0"/>
      <w:marBottom w:val="0"/>
      <w:divBdr>
        <w:top w:val="none" w:sz="0" w:space="0" w:color="auto"/>
        <w:left w:val="none" w:sz="0" w:space="0" w:color="auto"/>
        <w:bottom w:val="none" w:sz="0" w:space="0" w:color="auto"/>
        <w:right w:val="none" w:sz="0" w:space="0" w:color="auto"/>
      </w:divBdr>
    </w:div>
    <w:div w:id="1872106806">
      <w:bodyDiv w:val="1"/>
      <w:marLeft w:val="0"/>
      <w:marRight w:val="0"/>
      <w:marTop w:val="0"/>
      <w:marBottom w:val="0"/>
      <w:divBdr>
        <w:top w:val="none" w:sz="0" w:space="0" w:color="auto"/>
        <w:left w:val="none" w:sz="0" w:space="0" w:color="auto"/>
        <w:bottom w:val="none" w:sz="0" w:space="0" w:color="auto"/>
        <w:right w:val="none" w:sz="0" w:space="0" w:color="auto"/>
      </w:divBdr>
    </w:div>
    <w:div w:id="1872111434">
      <w:bodyDiv w:val="1"/>
      <w:marLeft w:val="0"/>
      <w:marRight w:val="0"/>
      <w:marTop w:val="0"/>
      <w:marBottom w:val="0"/>
      <w:divBdr>
        <w:top w:val="none" w:sz="0" w:space="0" w:color="auto"/>
        <w:left w:val="none" w:sz="0" w:space="0" w:color="auto"/>
        <w:bottom w:val="none" w:sz="0" w:space="0" w:color="auto"/>
        <w:right w:val="none" w:sz="0" w:space="0" w:color="auto"/>
      </w:divBdr>
    </w:div>
    <w:div w:id="1872255825">
      <w:bodyDiv w:val="1"/>
      <w:marLeft w:val="0"/>
      <w:marRight w:val="0"/>
      <w:marTop w:val="0"/>
      <w:marBottom w:val="0"/>
      <w:divBdr>
        <w:top w:val="none" w:sz="0" w:space="0" w:color="auto"/>
        <w:left w:val="none" w:sz="0" w:space="0" w:color="auto"/>
        <w:bottom w:val="none" w:sz="0" w:space="0" w:color="auto"/>
        <w:right w:val="none" w:sz="0" w:space="0" w:color="auto"/>
      </w:divBdr>
    </w:div>
    <w:div w:id="1872260296">
      <w:bodyDiv w:val="1"/>
      <w:marLeft w:val="0"/>
      <w:marRight w:val="0"/>
      <w:marTop w:val="0"/>
      <w:marBottom w:val="0"/>
      <w:divBdr>
        <w:top w:val="none" w:sz="0" w:space="0" w:color="auto"/>
        <w:left w:val="none" w:sz="0" w:space="0" w:color="auto"/>
        <w:bottom w:val="none" w:sz="0" w:space="0" w:color="auto"/>
        <w:right w:val="none" w:sz="0" w:space="0" w:color="auto"/>
      </w:divBdr>
    </w:div>
    <w:div w:id="1872453761">
      <w:bodyDiv w:val="1"/>
      <w:marLeft w:val="0"/>
      <w:marRight w:val="0"/>
      <w:marTop w:val="0"/>
      <w:marBottom w:val="0"/>
      <w:divBdr>
        <w:top w:val="none" w:sz="0" w:space="0" w:color="auto"/>
        <w:left w:val="none" w:sz="0" w:space="0" w:color="auto"/>
        <w:bottom w:val="none" w:sz="0" w:space="0" w:color="auto"/>
        <w:right w:val="none" w:sz="0" w:space="0" w:color="auto"/>
      </w:divBdr>
    </w:div>
    <w:div w:id="1872497069">
      <w:bodyDiv w:val="1"/>
      <w:marLeft w:val="0"/>
      <w:marRight w:val="0"/>
      <w:marTop w:val="0"/>
      <w:marBottom w:val="0"/>
      <w:divBdr>
        <w:top w:val="none" w:sz="0" w:space="0" w:color="auto"/>
        <w:left w:val="none" w:sz="0" w:space="0" w:color="auto"/>
        <w:bottom w:val="none" w:sz="0" w:space="0" w:color="auto"/>
        <w:right w:val="none" w:sz="0" w:space="0" w:color="auto"/>
      </w:divBdr>
    </w:div>
    <w:div w:id="1873031257">
      <w:bodyDiv w:val="1"/>
      <w:marLeft w:val="0"/>
      <w:marRight w:val="0"/>
      <w:marTop w:val="0"/>
      <w:marBottom w:val="0"/>
      <w:divBdr>
        <w:top w:val="none" w:sz="0" w:space="0" w:color="auto"/>
        <w:left w:val="none" w:sz="0" w:space="0" w:color="auto"/>
        <w:bottom w:val="none" w:sz="0" w:space="0" w:color="auto"/>
        <w:right w:val="none" w:sz="0" w:space="0" w:color="auto"/>
      </w:divBdr>
    </w:div>
    <w:div w:id="1873036075">
      <w:bodyDiv w:val="1"/>
      <w:marLeft w:val="0"/>
      <w:marRight w:val="0"/>
      <w:marTop w:val="0"/>
      <w:marBottom w:val="0"/>
      <w:divBdr>
        <w:top w:val="none" w:sz="0" w:space="0" w:color="auto"/>
        <w:left w:val="none" w:sz="0" w:space="0" w:color="auto"/>
        <w:bottom w:val="none" w:sz="0" w:space="0" w:color="auto"/>
        <w:right w:val="none" w:sz="0" w:space="0" w:color="auto"/>
      </w:divBdr>
    </w:div>
    <w:div w:id="1873112920">
      <w:bodyDiv w:val="1"/>
      <w:marLeft w:val="0"/>
      <w:marRight w:val="0"/>
      <w:marTop w:val="0"/>
      <w:marBottom w:val="0"/>
      <w:divBdr>
        <w:top w:val="none" w:sz="0" w:space="0" w:color="auto"/>
        <w:left w:val="none" w:sz="0" w:space="0" w:color="auto"/>
        <w:bottom w:val="none" w:sz="0" w:space="0" w:color="auto"/>
        <w:right w:val="none" w:sz="0" w:space="0" w:color="auto"/>
      </w:divBdr>
    </w:div>
    <w:div w:id="1873221395">
      <w:bodyDiv w:val="1"/>
      <w:marLeft w:val="0"/>
      <w:marRight w:val="0"/>
      <w:marTop w:val="0"/>
      <w:marBottom w:val="0"/>
      <w:divBdr>
        <w:top w:val="none" w:sz="0" w:space="0" w:color="auto"/>
        <w:left w:val="none" w:sz="0" w:space="0" w:color="auto"/>
        <w:bottom w:val="none" w:sz="0" w:space="0" w:color="auto"/>
        <w:right w:val="none" w:sz="0" w:space="0" w:color="auto"/>
      </w:divBdr>
    </w:div>
    <w:div w:id="1873348675">
      <w:bodyDiv w:val="1"/>
      <w:marLeft w:val="0"/>
      <w:marRight w:val="0"/>
      <w:marTop w:val="0"/>
      <w:marBottom w:val="0"/>
      <w:divBdr>
        <w:top w:val="none" w:sz="0" w:space="0" w:color="auto"/>
        <w:left w:val="none" w:sz="0" w:space="0" w:color="auto"/>
        <w:bottom w:val="none" w:sz="0" w:space="0" w:color="auto"/>
        <w:right w:val="none" w:sz="0" w:space="0" w:color="auto"/>
      </w:divBdr>
    </w:div>
    <w:div w:id="1873374188">
      <w:bodyDiv w:val="1"/>
      <w:marLeft w:val="0"/>
      <w:marRight w:val="0"/>
      <w:marTop w:val="0"/>
      <w:marBottom w:val="0"/>
      <w:divBdr>
        <w:top w:val="none" w:sz="0" w:space="0" w:color="auto"/>
        <w:left w:val="none" w:sz="0" w:space="0" w:color="auto"/>
        <w:bottom w:val="none" w:sz="0" w:space="0" w:color="auto"/>
        <w:right w:val="none" w:sz="0" w:space="0" w:color="auto"/>
      </w:divBdr>
    </w:div>
    <w:div w:id="1873568718">
      <w:bodyDiv w:val="1"/>
      <w:marLeft w:val="0"/>
      <w:marRight w:val="0"/>
      <w:marTop w:val="0"/>
      <w:marBottom w:val="0"/>
      <w:divBdr>
        <w:top w:val="none" w:sz="0" w:space="0" w:color="auto"/>
        <w:left w:val="none" w:sz="0" w:space="0" w:color="auto"/>
        <w:bottom w:val="none" w:sz="0" w:space="0" w:color="auto"/>
        <w:right w:val="none" w:sz="0" w:space="0" w:color="auto"/>
      </w:divBdr>
    </w:div>
    <w:div w:id="1873571726">
      <w:bodyDiv w:val="1"/>
      <w:marLeft w:val="0"/>
      <w:marRight w:val="0"/>
      <w:marTop w:val="0"/>
      <w:marBottom w:val="0"/>
      <w:divBdr>
        <w:top w:val="none" w:sz="0" w:space="0" w:color="auto"/>
        <w:left w:val="none" w:sz="0" w:space="0" w:color="auto"/>
        <w:bottom w:val="none" w:sz="0" w:space="0" w:color="auto"/>
        <w:right w:val="none" w:sz="0" w:space="0" w:color="auto"/>
      </w:divBdr>
    </w:div>
    <w:div w:id="1873616953">
      <w:bodyDiv w:val="1"/>
      <w:marLeft w:val="0"/>
      <w:marRight w:val="0"/>
      <w:marTop w:val="0"/>
      <w:marBottom w:val="0"/>
      <w:divBdr>
        <w:top w:val="none" w:sz="0" w:space="0" w:color="auto"/>
        <w:left w:val="none" w:sz="0" w:space="0" w:color="auto"/>
        <w:bottom w:val="none" w:sz="0" w:space="0" w:color="auto"/>
        <w:right w:val="none" w:sz="0" w:space="0" w:color="auto"/>
      </w:divBdr>
    </w:div>
    <w:div w:id="1873690587">
      <w:bodyDiv w:val="1"/>
      <w:marLeft w:val="0"/>
      <w:marRight w:val="0"/>
      <w:marTop w:val="0"/>
      <w:marBottom w:val="0"/>
      <w:divBdr>
        <w:top w:val="none" w:sz="0" w:space="0" w:color="auto"/>
        <w:left w:val="none" w:sz="0" w:space="0" w:color="auto"/>
        <w:bottom w:val="none" w:sz="0" w:space="0" w:color="auto"/>
        <w:right w:val="none" w:sz="0" w:space="0" w:color="auto"/>
      </w:divBdr>
    </w:div>
    <w:div w:id="1873763562">
      <w:bodyDiv w:val="1"/>
      <w:marLeft w:val="0"/>
      <w:marRight w:val="0"/>
      <w:marTop w:val="0"/>
      <w:marBottom w:val="0"/>
      <w:divBdr>
        <w:top w:val="none" w:sz="0" w:space="0" w:color="auto"/>
        <w:left w:val="none" w:sz="0" w:space="0" w:color="auto"/>
        <w:bottom w:val="none" w:sz="0" w:space="0" w:color="auto"/>
        <w:right w:val="none" w:sz="0" w:space="0" w:color="auto"/>
      </w:divBdr>
    </w:div>
    <w:div w:id="1874264918">
      <w:bodyDiv w:val="1"/>
      <w:marLeft w:val="0"/>
      <w:marRight w:val="0"/>
      <w:marTop w:val="0"/>
      <w:marBottom w:val="0"/>
      <w:divBdr>
        <w:top w:val="none" w:sz="0" w:space="0" w:color="auto"/>
        <w:left w:val="none" w:sz="0" w:space="0" w:color="auto"/>
        <w:bottom w:val="none" w:sz="0" w:space="0" w:color="auto"/>
        <w:right w:val="none" w:sz="0" w:space="0" w:color="auto"/>
      </w:divBdr>
    </w:div>
    <w:div w:id="1874269709">
      <w:bodyDiv w:val="1"/>
      <w:marLeft w:val="0"/>
      <w:marRight w:val="0"/>
      <w:marTop w:val="0"/>
      <w:marBottom w:val="0"/>
      <w:divBdr>
        <w:top w:val="none" w:sz="0" w:space="0" w:color="auto"/>
        <w:left w:val="none" w:sz="0" w:space="0" w:color="auto"/>
        <w:bottom w:val="none" w:sz="0" w:space="0" w:color="auto"/>
        <w:right w:val="none" w:sz="0" w:space="0" w:color="auto"/>
      </w:divBdr>
    </w:div>
    <w:div w:id="1874533725">
      <w:bodyDiv w:val="1"/>
      <w:marLeft w:val="0"/>
      <w:marRight w:val="0"/>
      <w:marTop w:val="0"/>
      <w:marBottom w:val="0"/>
      <w:divBdr>
        <w:top w:val="none" w:sz="0" w:space="0" w:color="auto"/>
        <w:left w:val="none" w:sz="0" w:space="0" w:color="auto"/>
        <w:bottom w:val="none" w:sz="0" w:space="0" w:color="auto"/>
        <w:right w:val="none" w:sz="0" w:space="0" w:color="auto"/>
      </w:divBdr>
    </w:div>
    <w:div w:id="1874659146">
      <w:bodyDiv w:val="1"/>
      <w:marLeft w:val="0"/>
      <w:marRight w:val="0"/>
      <w:marTop w:val="0"/>
      <w:marBottom w:val="0"/>
      <w:divBdr>
        <w:top w:val="none" w:sz="0" w:space="0" w:color="auto"/>
        <w:left w:val="none" w:sz="0" w:space="0" w:color="auto"/>
        <w:bottom w:val="none" w:sz="0" w:space="0" w:color="auto"/>
        <w:right w:val="none" w:sz="0" w:space="0" w:color="auto"/>
      </w:divBdr>
    </w:div>
    <w:div w:id="1874734242">
      <w:bodyDiv w:val="1"/>
      <w:marLeft w:val="0"/>
      <w:marRight w:val="0"/>
      <w:marTop w:val="0"/>
      <w:marBottom w:val="0"/>
      <w:divBdr>
        <w:top w:val="none" w:sz="0" w:space="0" w:color="auto"/>
        <w:left w:val="none" w:sz="0" w:space="0" w:color="auto"/>
        <w:bottom w:val="none" w:sz="0" w:space="0" w:color="auto"/>
        <w:right w:val="none" w:sz="0" w:space="0" w:color="auto"/>
      </w:divBdr>
    </w:div>
    <w:div w:id="1875069426">
      <w:bodyDiv w:val="1"/>
      <w:marLeft w:val="0"/>
      <w:marRight w:val="0"/>
      <w:marTop w:val="0"/>
      <w:marBottom w:val="0"/>
      <w:divBdr>
        <w:top w:val="none" w:sz="0" w:space="0" w:color="auto"/>
        <w:left w:val="none" w:sz="0" w:space="0" w:color="auto"/>
        <w:bottom w:val="none" w:sz="0" w:space="0" w:color="auto"/>
        <w:right w:val="none" w:sz="0" w:space="0" w:color="auto"/>
      </w:divBdr>
    </w:div>
    <w:div w:id="1875269272">
      <w:bodyDiv w:val="1"/>
      <w:marLeft w:val="0"/>
      <w:marRight w:val="0"/>
      <w:marTop w:val="0"/>
      <w:marBottom w:val="0"/>
      <w:divBdr>
        <w:top w:val="none" w:sz="0" w:space="0" w:color="auto"/>
        <w:left w:val="none" w:sz="0" w:space="0" w:color="auto"/>
        <w:bottom w:val="none" w:sz="0" w:space="0" w:color="auto"/>
        <w:right w:val="none" w:sz="0" w:space="0" w:color="auto"/>
      </w:divBdr>
    </w:div>
    <w:div w:id="1875607310">
      <w:bodyDiv w:val="1"/>
      <w:marLeft w:val="0"/>
      <w:marRight w:val="0"/>
      <w:marTop w:val="0"/>
      <w:marBottom w:val="0"/>
      <w:divBdr>
        <w:top w:val="none" w:sz="0" w:space="0" w:color="auto"/>
        <w:left w:val="none" w:sz="0" w:space="0" w:color="auto"/>
        <w:bottom w:val="none" w:sz="0" w:space="0" w:color="auto"/>
        <w:right w:val="none" w:sz="0" w:space="0" w:color="auto"/>
      </w:divBdr>
    </w:div>
    <w:div w:id="1875725646">
      <w:bodyDiv w:val="1"/>
      <w:marLeft w:val="0"/>
      <w:marRight w:val="0"/>
      <w:marTop w:val="0"/>
      <w:marBottom w:val="0"/>
      <w:divBdr>
        <w:top w:val="none" w:sz="0" w:space="0" w:color="auto"/>
        <w:left w:val="none" w:sz="0" w:space="0" w:color="auto"/>
        <w:bottom w:val="none" w:sz="0" w:space="0" w:color="auto"/>
        <w:right w:val="none" w:sz="0" w:space="0" w:color="auto"/>
      </w:divBdr>
    </w:div>
    <w:div w:id="1875773875">
      <w:bodyDiv w:val="1"/>
      <w:marLeft w:val="0"/>
      <w:marRight w:val="0"/>
      <w:marTop w:val="0"/>
      <w:marBottom w:val="0"/>
      <w:divBdr>
        <w:top w:val="none" w:sz="0" w:space="0" w:color="auto"/>
        <w:left w:val="none" w:sz="0" w:space="0" w:color="auto"/>
        <w:bottom w:val="none" w:sz="0" w:space="0" w:color="auto"/>
        <w:right w:val="none" w:sz="0" w:space="0" w:color="auto"/>
      </w:divBdr>
    </w:div>
    <w:div w:id="1875926357">
      <w:bodyDiv w:val="1"/>
      <w:marLeft w:val="0"/>
      <w:marRight w:val="0"/>
      <w:marTop w:val="0"/>
      <w:marBottom w:val="0"/>
      <w:divBdr>
        <w:top w:val="none" w:sz="0" w:space="0" w:color="auto"/>
        <w:left w:val="none" w:sz="0" w:space="0" w:color="auto"/>
        <w:bottom w:val="none" w:sz="0" w:space="0" w:color="auto"/>
        <w:right w:val="none" w:sz="0" w:space="0" w:color="auto"/>
      </w:divBdr>
    </w:div>
    <w:div w:id="1876112423">
      <w:bodyDiv w:val="1"/>
      <w:marLeft w:val="0"/>
      <w:marRight w:val="0"/>
      <w:marTop w:val="0"/>
      <w:marBottom w:val="0"/>
      <w:divBdr>
        <w:top w:val="none" w:sz="0" w:space="0" w:color="auto"/>
        <w:left w:val="none" w:sz="0" w:space="0" w:color="auto"/>
        <w:bottom w:val="none" w:sz="0" w:space="0" w:color="auto"/>
        <w:right w:val="none" w:sz="0" w:space="0" w:color="auto"/>
      </w:divBdr>
    </w:div>
    <w:div w:id="1876187010">
      <w:bodyDiv w:val="1"/>
      <w:marLeft w:val="0"/>
      <w:marRight w:val="0"/>
      <w:marTop w:val="0"/>
      <w:marBottom w:val="0"/>
      <w:divBdr>
        <w:top w:val="none" w:sz="0" w:space="0" w:color="auto"/>
        <w:left w:val="none" w:sz="0" w:space="0" w:color="auto"/>
        <w:bottom w:val="none" w:sz="0" w:space="0" w:color="auto"/>
        <w:right w:val="none" w:sz="0" w:space="0" w:color="auto"/>
      </w:divBdr>
    </w:div>
    <w:div w:id="1876230447">
      <w:bodyDiv w:val="1"/>
      <w:marLeft w:val="0"/>
      <w:marRight w:val="0"/>
      <w:marTop w:val="0"/>
      <w:marBottom w:val="0"/>
      <w:divBdr>
        <w:top w:val="none" w:sz="0" w:space="0" w:color="auto"/>
        <w:left w:val="none" w:sz="0" w:space="0" w:color="auto"/>
        <w:bottom w:val="none" w:sz="0" w:space="0" w:color="auto"/>
        <w:right w:val="none" w:sz="0" w:space="0" w:color="auto"/>
      </w:divBdr>
    </w:div>
    <w:div w:id="1876235221">
      <w:bodyDiv w:val="1"/>
      <w:marLeft w:val="0"/>
      <w:marRight w:val="0"/>
      <w:marTop w:val="0"/>
      <w:marBottom w:val="0"/>
      <w:divBdr>
        <w:top w:val="none" w:sz="0" w:space="0" w:color="auto"/>
        <w:left w:val="none" w:sz="0" w:space="0" w:color="auto"/>
        <w:bottom w:val="none" w:sz="0" w:space="0" w:color="auto"/>
        <w:right w:val="none" w:sz="0" w:space="0" w:color="auto"/>
      </w:divBdr>
    </w:div>
    <w:div w:id="1876310816">
      <w:bodyDiv w:val="1"/>
      <w:marLeft w:val="0"/>
      <w:marRight w:val="0"/>
      <w:marTop w:val="0"/>
      <w:marBottom w:val="0"/>
      <w:divBdr>
        <w:top w:val="none" w:sz="0" w:space="0" w:color="auto"/>
        <w:left w:val="none" w:sz="0" w:space="0" w:color="auto"/>
        <w:bottom w:val="none" w:sz="0" w:space="0" w:color="auto"/>
        <w:right w:val="none" w:sz="0" w:space="0" w:color="auto"/>
      </w:divBdr>
    </w:div>
    <w:div w:id="1876573708">
      <w:bodyDiv w:val="1"/>
      <w:marLeft w:val="0"/>
      <w:marRight w:val="0"/>
      <w:marTop w:val="0"/>
      <w:marBottom w:val="0"/>
      <w:divBdr>
        <w:top w:val="none" w:sz="0" w:space="0" w:color="auto"/>
        <w:left w:val="none" w:sz="0" w:space="0" w:color="auto"/>
        <w:bottom w:val="none" w:sz="0" w:space="0" w:color="auto"/>
        <w:right w:val="none" w:sz="0" w:space="0" w:color="auto"/>
      </w:divBdr>
    </w:div>
    <w:div w:id="1876574133">
      <w:bodyDiv w:val="1"/>
      <w:marLeft w:val="0"/>
      <w:marRight w:val="0"/>
      <w:marTop w:val="0"/>
      <w:marBottom w:val="0"/>
      <w:divBdr>
        <w:top w:val="none" w:sz="0" w:space="0" w:color="auto"/>
        <w:left w:val="none" w:sz="0" w:space="0" w:color="auto"/>
        <w:bottom w:val="none" w:sz="0" w:space="0" w:color="auto"/>
        <w:right w:val="none" w:sz="0" w:space="0" w:color="auto"/>
      </w:divBdr>
    </w:div>
    <w:div w:id="1876693450">
      <w:bodyDiv w:val="1"/>
      <w:marLeft w:val="0"/>
      <w:marRight w:val="0"/>
      <w:marTop w:val="0"/>
      <w:marBottom w:val="0"/>
      <w:divBdr>
        <w:top w:val="none" w:sz="0" w:space="0" w:color="auto"/>
        <w:left w:val="none" w:sz="0" w:space="0" w:color="auto"/>
        <w:bottom w:val="none" w:sz="0" w:space="0" w:color="auto"/>
        <w:right w:val="none" w:sz="0" w:space="0" w:color="auto"/>
      </w:divBdr>
    </w:div>
    <w:div w:id="1876775051">
      <w:bodyDiv w:val="1"/>
      <w:marLeft w:val="0"/>
      <w:marRight w:val="0"/>
      <w:marTop w:val="0"/>
      <w:marBottom w:val="0"/>
      <w:divBdr>
        <w:top w:val="none" w:sz="0" w:space="0" w:color="auto"/>
        <w:left w:val="none" w:sz="0" w:space="0" w:color="auto"/>
        <w:bottom w:val="none" w:sz="0" w:space="0" w:color="auto"/>
        <w:right w:val="none" w:sz="0" w:space="0" w:color="auto"/>
      </w:divBdr>
    </w:div>
    <w:div w:id="1876844822">
      <w:bodyDiv w:val="1"/>
      <w:marLeft w:val="0"/>
      <w:marRight w:val="0"/>
      <w:marTop w:val="0"/>
      <w:marBottom w:val="0"/>
      <w:divBdr>
        <w:top w:val="none" w:sz="0" w:space="0" w:color="auto"/>
        <w:left w:val="none" w:sz="0" w:space="0" w:color="auto"/>
        <w:bottom w:val="none" w:sz="0" w:space="0" w:color="auto"/>
        <w:right w:val="none" w:sz="0" w:space="0" w:color="auto"/>
      </w:divBdr>
    </w:div>
    <w:div w:id="1876887676">
      <w:bodyDiv w:val="1"/>
      <w:marLeft w:val="0"/>
      <w:marRight w:val="0"/>
      <w:marTop w:val="0"/>
      <w:marBottom w:val="0"/>
      <w:divBdr>
        <w:top w:val="none" w:sz="0" w:space="0" w:color="auto"/>
        <w:left w:val="none" w:sz="0" w:space="0" w:color="auto"/>
        <w:bottom w:val="none" w:sz="0" w:space="0" w:color="auto"/>
        <w:right w:val="none" w:sz="0" w:space="0" w:color="auto"/>
      </w:divBdr>
    </w:div>
    <w:div w:id="1876961559">
      <w:bodyDiv w:val="1"/>
      <w:marLeft w:val="0"/>
      <w:marRight w:val="0"/>
      <w:marTop w:val="0"/>
      <w:marBottom w:val="0"/>
      <w:divBdr>
        <w:top w:val="none" w:sz="0" w:space="0" w:color="auto"/>
        <w:left w:val="none" w:sz="0" w:space="0" w:color="auto"/>
        <w:bottom w:val="none" w:sz="0" w:space="0" w:color="auto"/>
        <w:right w:val="none" w:sz="0" w:space="0" w:color="auto"/>
      </w:divBdr>
    </w:div>
    <w:div w:id="1876968955">
      <w:bodyDiv w:val="1"/>
      <w:marLeft w:val="0"/>
      <w:marRight w:val="0"/>
      <w:marTop w:val="0"/>
      <w:marBottom w:val="0"/>
      <w:divBdr>
        <w:top w:val="none" w:sz="0" w:space="0" w:color="auto"/>
        <w:left w:val="none" w:sz="0" w:space="0" w:color="auto"/>
        <w:bottom w:val="none" w:sz="0" w:space="0" w:color="auto"/>
        <w:right w:val="none" w:sz="0" w:space="0" w:color="auto"/>
      </w:divBdr>
    </w:div>
    <w:div w:id="1877043991">
      <w:bodyDiv w:val="1"/>
      <w:marLeft w:val="0"/>
      <w:marRight w:val="0"/>
      <w:marTop w:val="0"/>
      <w:marBottom w:val="0"/>
      <w:divBdr>
        <w:top w:val="none" w:sz="0" w:space="0" w:color="auto"/>
        <w:left w:val="none" w:sz="0" w:space="0" w:color="auto"/>
        <w:bottom w:val="none" w:sz="0" w:space="0" w:color="auto"/>
        <w:right w:val="none" w:sz="0" w:space="0" w:color="auto"/>
      </w:divBdr>
    </w:div>
    <w:div w:id="1877155173">
      <w:bodyDiv w:val="1"/>
      <w:marLeft w:val="0"/>
      <w:marRight w:val="0"/>
      <w:marTop w:val="0"/>
      <w:marBottom w:val="0"/>
      <w:divBdr>
        <w:top w:val="none" w:sz="0" w:space="0" w:color="auto"/>
        <w:left w:val="none" w:sz="0" w:space="0" w:color="auto"/>
        <w:bottom w:val="none" w:sz="0" w:space="0" w:color="auto"/>
        <w:right w:val="none" w:sz="0" w:space="0" w:color="auto"/>
      </w:divBdr>
    </w:div>
    <w:div w:id="1877160321">
      <w:bodyDiv w:val="1"/>
      <w:marLeft w:val="0"/>
      <w:marRight w:val="0"/>
      <w:marTop w:val="0"/>
      <w:marBottom w:val="0"/>
      <w:divBdr>
        <w:top w:val="none" w:sz="0" w:space="0" w:color="auto"/>
        <w:left w:val="none" w:sz="0" w:space="0" w:color="auto"/>
        <w:bottom w:val="none" w:sz="0" w:space="0" w:color="auto"/>
        <w:right w:val="none" w:sz="0" w:space="0" w:color="auto"/>
      </w:divBdr>
    </w:div>
    <w:div w:id="1877308110">
      <w:bodyDiv w:val="1"/>
      <w:marLeft w:val="0"/>
      <w:marRight w:val="0"/>
      <w:marTop w:val="0"/>
      <w:marBottom w:val="0"/>
      <w:divBdr>
        <w:top w:val="none" w:sz="0" w:space="0" w:color="auto"/>
        <w:left w:val="none" w:sz="0" w:space="0" w:color="auto"/>
        <w:bottom w:val="none" w:sz="0" w:space="0" w:color="auto"/>
        <w:right w:val="none" w:sz="0" w:space="0" w:color="auto"/>
      </w:divBdr>
    </w:div>
    <w:div w:id="1877310248">
      <w:bodyDiv w:val="1"/>
      <w:marLeft w:val="0"/>
      <w:marRight w:val="0"/>
      <w:marTop w:val="0"/>
      <w:marBottom w:val="0"/>
      <w:divBdr>
        <w:top w:val="none" w:sz="0" w:space="0" w:color="auto"/>
        <w:left w:val="none" w:sz="0" w:space="0" w:color="auto"/>
        <w:bottom w:val="none" w:sz="0" w:space="0" w:color="auto"/>
        <w:right w:val="none" w:sz="0" w:space="0" w:color="auto"/>
      </w:divBdr>
    </w:div>
    <w:div w:id="1877423559">
      <w:bodyDiv w:val="1"/>
      <w:marLeft w:val="0"/>
      <w:marRight w:val="0"/>
      <w:marTop w:val="0"/>
      <w:marBottom w:val="0"/>
      <w:divBdr>
        <w:top w:val="none" w:sz="0" w:space="0" w:color="auto"/>
        <w:left w:val="none" w:sz="0" w:space="0" w:color="auto"/>
        <w:bottom w:val="none" w:sz="0" w:space="0" w:color="auto"/>
        <w:right w:val="none" w:sz="0" w:space="0" w:color="auto"/>
      </w:divBdr>
    </w:div>
    <w:div w:id="1877614877">
      <w:bodyDiv w:val="1"/>
      <w:marLeft w:val="0"/>
      <w:marRight w:val="0"/>
      <w:marTop w:val="0"/>
      <w:marBottom w:val="0"/>
      <w:divBdr>
        <w:top w:val="none" w:sz="0" w:space="0" w:color="auto"/>
        <w:left w:val="none" w:sz="0" w:space="0" w:color="auto"/>
        <w:bottom w:val="none" w:sz="0" w:space="0" w:color="auto"/>
        <w:right w:val="none" w:sz="0" w:space="0" w:color="auto"/>
      </w:divBdr>
    </w:div>
    <w:div w:id="1877622792">
      <w:bodyDiv w:val="1"/>
      <w:marLeft w:val="0"/>
      <w:marRight w:val="0"/>
      <w:marTop w:val="0"/>
      <w:marBottom w:val="0"/>
      <w:divBdr>
        <w:top w:val="none" w:sz="0" w:space="0" w:color="auto"/>
        <w:left w:val="none" w:sz="0" w:space="0" w:color="auto"/>
        <w:bottom w:val="none" w:sz="0" w:space="0" w:color="auto"/>
        <w:right w:val="none" w:sz="0" w:space="0" w:color="auto"/>
      </w:divBdr>
    </w:div>
    <w:div w:id="1877808701">
      <w:bodyDiv w:val="1"/>
      <w:marLeft w:val="0"/>
      <w:marRight w:val="0"/>
      <w:marTop w:val="0"/>
      <w:marBottom w:val="0"/>
      <w:divBdr>
        <w:top w:val="none" w:sz="0" w:space="0" w:color="auto"/>
        <w:left w:val="none" w:sz="0" w:space="0" w:color="auto"/>
        <w:bottom w:val="none" w:sz="0" w:space="0" w:color="auto"/>
        <w:right w:val="none" w:sz="0" w:space="0" w:color="auto"/>
      </w:divBdr>
    </w:div>
    <w:div w:id="1877811209">
      <w:bodyDiv w:val="1"/>
      <w:marLeft w:val="0"/>
      <w:marRight w:val="0"/>
      <w:marTop w:val="0"/>
      <w:marBottom w:val="0"/>
      <w:divBdr>
        <w:top w:val="none" w:sz="0" w:space="0" w:color="auto"/>
        <w:left w:val="none" w:sz="0" w:space="0" w:color="auto"/>
        <w:bottom w:val="none" w:sz="0" w:space="0" w:color="auto"/>
        <w:right w:val="none" w:sz="0" w:space="0" w:color="auto"/>
      </w:divBdr>
    </w:div>
    <w:div w:id="1877893095">
      <w:bodyDiv w:val="1"/>
      <w:marLeft w:val="0"/>
      <w:marRight w:val="0"/>
      <w:marTop w:val="0"/>
      <w:marBottom w:val="0"/>
      <w:divBdr>
        <w:top w:val="none" w:sz="0" w:space="0" w:color="auto"/>
        <w:left w:val="none" w:sz="0" w:space="0" w:color="auto"/>
        <w:bottom w:val="none" w:sz="0" w:space="0" w:color="auto"/>
        <w:right w:val="none" w:sz="0" w:space="0" w:color="auto"/>
      </w:divBdr>
    </w:div>
    <w:div w:id="1878153882">
      <w:bodyDiv w:val="1"/>
      <w:marLeft w:val="0"/>
      <w:marRight w:val="0"/>
      <w:marTop w:val="0"/>
      <w:marBottom w:val="0"/>
      <w:divBdr>
        <w:top w:val="none" w:sz="0" w:space="0" w:color="auto"/>
        <w:left w:val="none" w:sz="0" w:space="0" w:color="auto"/>
        <w:bottom w:val="none" w:sz="0" w:space="0" w:color="auto"/>
        <w:right w:val="none" w:sz="0" w:space="0" w:color="auto"/>
      </w:divBdr>
    </w:div>
    <w:div w:id="1878200911">
      <w:bodyDiv w:val="1"/>
      <w:marLeft w:val="0"/>
      <w:marRight w:val="0"/>
      <w:marTop w:val="0"/>
      <w:marBottom w:val="0"/>
      <w:divBdr>
        <w:top w:val="none" w:sz="0" w:space="0" w:color="auto"/>
        <w:left w:val="none" w:sz="0" w:space="0" w:color="auto"/>
        <w:bottom w:val="none" w:sz="0" w:space="0" w:color="auto"/>
        <w:right w:val="none" w:sz="0" w:space="0" w:color="auto"/>
      </w:divBdr>
    </w:div>
    <w:div w:id="1878472225">
      <w:bodyDiv w:val="1"/>
      <w:marLeft w:val="0"/>
      <w:marRight w:val="0"/>
      <w:marTop w:val="0"/>
      <w:marBottom w:val="0"/>
      <w:divBdr>
        <w:top w:val="none" w:sz="0" w:space="0" w:color="auto"/>
        <w:left w:val="none" w:sz="0" w:space="0" w:color="auto"/>
        <w:bottom w:val="none" w:sz="0" w:space="0" w:color="auto"/>
        <w:right w:val="none" w:sz="0" w:space="0" w:color="auto"/>
      </w:divBdr>
    </w:div>
    <w:div w:id="1878545067">
      <w:bodyDiv w:val="1"/>
      <w:marLeft w:val="0"/>
      <w:marRight w:val="0"/>
      <w:marTop w:val="0"/>
      <w:marBottom w:val="0"/>
      <w:divBdr>
        <w:top w:val="none" w:sz="0" w:space="0" w:color="auto"/>
        <w:left w:val="none" w:sz="0" w:space="0" w:color="auto"/>
        <w:bottom w:val="none" w:sz="0" w:space="0" w:color="auto"/>
        <w:right w:val="none" w:sz="0" w:space="0" w:color="auto"/>
      </w:divBdr>
    </w:div>
    <w:div w:id="1878619042">
      <w:bodyDiv w:val="1"/>
      <w:marLeft w:val="0"/>
      <w:marRight w:val="0"/>
      <w:marTop w:val="0"/>
      <w:marBottom w:val="0"/>
      <w:divBdr>
        <w:top w:val="none" w:sz="0" w:space="0" w:color="auto"/>
        <w:left w:val="none" w:sz="0" w:space="0" w:color="auto"/>
        <w:bottom w:val="none" w:sz="0" w:space="0" w:color="auto"/>
        <w:right w:val="none" w:sz="0" w:space="0" w:color="auto"/>
      </w:divBdr>
    </w:div>
    <w:div w:id="1878657616">
      <w:bodyDiv w:val="1"/>
      <w:marLeft w:val="0"/>
      <w:marRight w:val="0"/>
      <w:marTop w:val="0"/>
      <w:marBottom w:val="0"/>
      <w:divBdr>
        <w:top w:val="none" w:sz="0" w:space="0" w:color="auto"/>
        <w:left w:val="none" w:sz="0" w:space="0" w:color="auto"/>
        <w:bottom w:val="none" w:sz="0" w:space="0" w:color="auto"/>
        <w:right w:val="none" w:sz="0" w:space="0" w:color="auto"/>
      </w:divBdr>
    </w:div>
    <w:div w:id="1878854300">
      <w:bodyDiv w:val="1"/>
      <w:marLeft w:val="0"/>
      <w:marRight w:val="0"/>
      <w:marTop w:val="0"/>
      <w:marBottom w:val="0"/>
      <w:divBdr>
        <w:top w:val="none" w:sz="0" w:space="0" w:color="auto"/>
        <w:left w:val="none" w:sz="0" w:space="0" w:color="auto"/>
        <w:bottom w:val="none" w:sz="0" w:space="0" w:color="auto"/>
        <w:right w:val="none" w:sz="0" w:space="0" w:color="auto"/>
      </w:divBdr>
    </w:div>
    <w:div w:id="1879120027">
      <w:bodyDiv w:val="1"/>
      <w:marLeft w:val="0"/>
      <w:marRight w:val="0"/>
      <w:marTop w:val="0"/>
      <w:marBottom w:val="0"/>
      <w:divBdr>
        <w:top w:val="none" w:sz="0" w:space="0" w:color="auto"/>
        <w:left w:val="none" w:sz="0" w:space="0" w:color="auto"/>
        <w:bottom w:val="none" w:sz="0" w:space="0" w:color="auto"/>
        <w:right w:val="none" w:sz="0" w:space="0" w:color="auto"/>
      </w:divBdr>
    </w:div>
    <w:div w:id="1879194184">
      <w:bodyDiv w:val="1"/>
      <w:marLeft w:val="0"/>
      <w:marRight w:val="0"/>
      <w:marTop w:val="0"/>
      <w:marBottom w:val="0"/>
      <w:divBdr>
        <w:top w:val="none" w:sz="0" w:space="0" w:color="auto"/>
        <w:left w:val="none" w:sz="0" w:space="0" w:color="auto"/>
        <w:bottom w:val="none" w:sz="0" w:space="0" w:color="auto"/>
        <w:right w:val="none" w:sz="0" w:space="0" w:color="auto"/>
      </w:divBdr>
    </w:div>
    <w:div w:id="1879851002">
      <w:bodyDiv w:val="1"/>
      <w:marLeft w:val="0"/>
      <w:marRight w:val="0"/>
      <w:marTop w:val="0"/>
      <w:marBottom w:val="0"/>
      <w:divBdr>
        <w:top w:val="none" w:sz="0" w:space="0" w:color="auto"/>
        <w:left w:val="none" w:sz="0" w:space="0" w:color="auto"/>
        <w:bottom w:val="none" w:sz="0" w:space="0" w:color="auto"/>
        <w:right w:val="none" w:sz="0" w:space="0" w:color="auto"/>
      </w:divBdr>
    </w:div>
    <w:div w:id="1879971886">
      <w:bodyDiv w:val="1"/>
      <w:marLeft w:val="0"/>
      <w:marRight w:val="0"/>
      <w:marTop w:val="0"/>
      <w:marBottom w:val="0"/>
      <w:divBdr>
        <w:top w:val="none" w:sz="0" w:space="0" w:color="auto"/>
        <w:left w:val="none" w:sz="0" w:space="0" w:color="auto"/>
        <w:bottom w:val="none" w:sz="0" w:space="0" w:color="auto"/>
        <w:right w:val="none" w:sz="0" w:space="0" w:color="auto"/>
      </w:divBdr>
    </w:div>
    <w:div w:id="1880118067">
      <w:bodyDiv w:val="1"/>
      <w:marLeft w:val="0"/>
      <w:marRight w:val="0"/>
      <w:marTop w:val="0"/>
      <w:marBottom w:val="0"/>
      <w:divBdr>
        <w:top w:val="none" w:sz="0" w:space="0" w:color="auto"/>
        <w:left w:val="none" w:sz="0" w:space="0" w:color="auto"/>
        <w:bottom w:val="none" w:sz="0" w:space="0" w:color="auto"/>
        <w:right w:val="none" w:sz="0" w:space="0" w:color="auto"/>
      </w:divBdr>
    </w:div>
    <w:div w:id="1880120361">
      <w:bodyDiv w:val="1"/>
      <w:marLeft w:val="0"/>
      <w:marRight w:val="0"/>
      <w:marTop w:val="0"/>
      <w:marBottom w:val="0"/>
      <w:divBdr>
        <w:top w:val="none" w:sz="0" w:space="0" w:color="auto"/>
        <w:left w:val="none" w:sz="0" w:space="0" w:color="auto"/>
        <w:bottom w:val="none" w:sz="0" w:space="0" w:color="auto"/>
        <w:right w:val="none" w:sz="0" w:space="0" w:color="auto"/>
      </w:divBdr>
    </w:div>
    <w:div w:id="1880166303">
      <w:bodyDiv w:val="1"/>
      <w:marLeft w:val="0"/>
      <w:marRight w:val="0"/>
      <w:marTop w:val="0"/>
      <w:marBottom w:val="0"/>
      <w:divBdr>
        <w:top w:val="none" w:sz="0" w:space="0" w:color="auto"/>
        <w:left w:val="none" w:sz="0" w:space="0" w:color="auto"/>
        <w:bottom w:val="none" w:sz="0" w:space="0" w:color="auto"/>
        <w:right w:val="none" w:sz="0" w:space="0" w:color="auto"/>
      </w:divBdr>
    </w:div>
    <w:div w:id="1880193570">
      <w:bodyDiv w:val="1"/>
      <w:marLeft w:val="0"/>
      <w:marRight w:val="0"/>
      <w:marTop w:val="0"/>
      <w:marBottom w:val="0"/>
      <w:divBdr>
        <w:top w:val="none" w:sz="0" w:space="0" w:color="auto"/>
        <w:left w:val="none" w:sz="0" w:space="0" w:color="auto"/>
        <w:bottom w:val="none" w:sz="0" w:space="0" w:color="auto"/>
        <w:right w:val="none" w:sz="0" w:space="0" w:color="auto"/>
      </w:divBdr>
    </w:div>
    <w:div w:id="1880512887">
      <w:bodyDiv w:val="1"/>
      <w:marLeft w:val="0"/>
      <w:marRight w:val="0"/>
      <w:marTop w:val="0"/>
      <w:marBottom w:val="0"/>
      <w:divBdr>
        <w:top w:val="none" w:sz="0" w:space="0" w:color="auto"/>
        <w:left w:val="none" w:sz="0" w:space="0" w:color="auto"/>
        <w:bottom w:val="none" w:sz="0" w:space="0" w:color="auto"/>
        <w:right w:val="none" w:sz="0" w:space="0" w:color="auto"/>
      </w:divBdr>
    </w:div>
    <w:div w:id="1880705057">
      <w:bodyDiv w:val="1"/>
      <w:marLeft w:val="0"/>
      <w:marRight w:val="0"/>
      <w:marTop w:val="0"/>
      <w:marBottom w:val="0"/>
      <w:divBdr>
        <w:top w:val="none" w:sz="0" w:space="0" w:color="auto"/>
        <w:left w:val="none" w:sz="0" w:space="0" w:color="auto"/>
        <w:bottom w:val="none" w:sz="0" w:space="0" w:color="auto"/>
        <w:right w:val="none" w:sz="0" w:space="0" w:color="auto"/>
      </w:divBdr>
    </w:div>
    <w:div w:id="1881014780">
      <w:bodyDiv w:val="1"/>
      <w:marLeft w:val="0"/>
      <w:marRight w:val="0"/>
      <w:marTop w:val="0"/>
      <w:marBottom w:val="0"/>
      <w:divBdr>
        <w:top w:val="none" w:sz="0" w:space="0" w:color="auto"/>
        <w:left w:val="none" w:sz="0" w:space="0" w:color="auto"/>
        <w:bottom w:val="none" w:sz="0" w:space="0" w:color="auto"/>
        <w:right w:val="none" w:sz="0" w:space="0" w:color="auto"/>
      </w:divBdr>
    </w:div>
    <w:div w:id="1881041950">
      <w:bodyDiv w:val="1"/>
      <w:marLeft w:val="0"/>
      <w:marRight w:val="0"/>
      <w:marTop w:val="0"/>
      <w:marBottom w:val="0"/>
      <w:divBdr>
        <w:top w:val="none" w:sz="0" w:space="0" w:color="auto"/>
        <w:left w:val="none" w:sz="0" w:space="0" w:color="auto"/>
        <w:bottom w:val="none" w:sz="0" w:space="0" w:color="auto"/>
        <w:right w:val="none" w:sz="0" w:space="0" w:color="auto"/>
      </w:divBdr>
    </w:div>
    <w:div w:id="1881046401">
      <w:bodyDiv w:val="1"/>
      <w:marLeft w:val="0"/>
      <w:marRight w:val="0"/>
      <w:marTop w:val="0"/>
      <w:marBottom w:val="0"/>
      <w:divBdr>
        <w:top w:val="none" w:sz="0" w:space="0" w:color="auto"/>
        <w:left w:val="none" w:sz="0" w:space="0" w:color="auto"/>
        <w:bottom w:val="none" w:sz="0" w:space="0" w:color="auto"/>
        <w:right w:val="none" w:sz="0" w:space="0" w:color="auto"/>
      </w:divBdr>
    </w:div>
    <w:div w:id="1881282934">
      <w:bodyDiv w:val="1"/>
      <w:marLeft w:val="0"/>
      <w:marRight w:val="0"/>
      <w:marTop w:val="0"/>
      <w:marBottom w:val="0"/>
      <w:divBdr>
        <w:top w:val="none" w:sz="0" w:space="0" w:color="auto"/>
        <w:left w:val="none" w:sz="0" w:space="0" w:color="auto"/>
        <w:bottom w:val="none" w:sz="0" w:space="0" w:color="auto"/>
        <w:right w:val="none" w:sz="0" w:space="0" w:color="auto"/>
      </w:divBdr>
    </w:div>
    <w:div w:id="1881285178">
      <w:bodyDiv w:val="1"/>
      <w:marLeft w:val="0"/>
      <w:marRight w:val="0"/>
      <w:marTop w:val="0"/>
      <w:marBottom w:val="0"/>
      <w:divBdr>
        <w:top w:val="none" w:sz="0" w:space="0" w:color="auto"/>
        <w:left w:val="none" w:sz="0" w:space="0" w:color="auto"/>
        <w:bottom w:val="none" w:sz="0" w:space="0" w:color="auto"/>
        <w:right w:val="none" w:sz="0" w:space="0" w:color="auto"/>
      </w:divBdr>
    </w:div>
    <w:div w:id="1881354718">
      <w:bodyDiv w:val="1"/>
      <w:marLeft w:val="0"/>
      <w:marRight w:val="0"/>
      <w:marTop w:val="0"/>
      <w:marBottom w:val="0"/>
      <w:divBdr>
        <w:top w:val="none" w:sz="0" w:space="0" w:color="auto"/>
        <w:left w:val="none" w:sz="0" w:space="0" w:color="auto"/>
        <w:bottom w:val="none" w:sz="0" w:space="0" w:color="auto"/>
        <w:right w:val="none" w:sz="0" w:space="0" w:color="auto"/>
      </w:divBdr>
    </w:div>
    <w:div w:id="1881622150">
      <w:bodyDiv w:val="1"/>
      <w:marLeft w:val="0"/>
      <w:marRight w:val="0"/>
      <w:marTop w:val="0"/>
      <w:marBottom w:val="0"/>
      <w:divBdr>
        <w:top w:val="none" w:sz="0" w:space="0" w:color="auto"/>
        <w:left w:val="none" w:sz="0" w:space="0" w:color="auto"/>
        <w:bottom w:val="none" w:sz="0" w:space="0" w:color="auto"/>
        <w:right w:val="none" w:sz="0" w:space="0" w:color="auto"/>
      </w:divBdr>
    </w:div>
    <w:div w:id="1881626736">
      <w:bodyDiv w:val="1"/>
      <w:marLeft w:val="0"/>
      <w:marRight w:val="0"/>
      <w:marTop w:val="0"/>
      <w:marBottom w:val="0"/>
      <w:divBdr>
        <w:top w:val="none" w:sz="0" w:space="0" w:color="auto"/>
        <w:left w:val="none" w:sz="0" w:space="0" w:color="auto"/>
        <w:bottom w:val="none" w:sz="0" w:space="0" w:color="auto"/>
        <w:right w:val="none" w:sz="0" w:space="0" w:color="auto"/>
      </w:divBdr>
    </w:div>
    <w:div w:id="1881938985">
      <w:bodyDiv w:val="1"/>
      <w:marLeft w:val="0"/>
      <w:marRight w:val="0"/>
      <w:marTop w:val="0"/>
      <w:marBottom w:val="0"/>
      <w:divBdr>
        <w:top w:val="none" w:sz="0" w:space="0" w:color="auto"/>
        <w:left w:val="none" w:sz="0" w:space="0" w:color="auto"/>
        <w:bottom w:val="none" w:sz="0" w:space="0" w:color="auto"/>
        <w:right w:val="none" w:sz="0" w:space="0" w:color="auto"/>
      </w:divBdr>
    </w:div>
    <w:div w:id="1882013337">
      <w:bodyDiv w:val="1"/>
      <w:marLeft w:val="0"/>
      <w:marRight w:val="0"/>
      <w:marTop w:val="0"/>
      <w:marBottom w:val="0"/>
      <w:divBdr>
        <w:top w:val="none" w:sz="0" w:space="0" w:color="auto"/>
        <w:left w:val="none" w:sz="0" w:space="0" w:color="auto"/>
        <w:bottom w:val="none" w:sz="0" w:space="0" w:color="auto"/>
        <w:right w:val="none" w:sz="0" w:space="0" w:color="auto"/>
      </w:divBdr>
    </w:div>
    <w:div w:id="1882132796">
      <w:bodyDiv w:val="1"/>
      <w:marLeft w:val="0"/>
      <w:marRight w:val="0"/>
      <w:marTop w:val="0"/>
      <w:marBottom w:val="0"/>
      <w:divBdr>
        <w:top w:val="none" w:sz="0" w:space="0" w:color="auto"/>
        <w:left w:val="none" w:sz="0" w:space="0" w:color="auto"/>
        <w:bottom w:val="none" w:sz="0" w:space="0" w:color="auto"/>
        <w:right w:val="none" w:sz="0" w:space="0" w:color="auto"/>
      </w:divBdr>
    </w:div>
    <w:div w:id="1882135745">
      <w:bodyDiv w:val="1"/>
      <w:marLeft w:val="0"/>
      <w:marRight w:val="0"/>
      <w:marTop w:val="0"/>
      <w:marBottom w:val="0"/>
      <w:divBdr>
        <w:top w:val="none" w:sz="0" w:space="0" w:color="auto"/>
        <w:left w:val="none" w:sz="0" w:space="0" w:color="auto"/>
        <w:bottom w:val="none" w:sz="0" w:space="0" w:color="auto"/>
        <w:right w:val="none" w:sz="0" w:space="0" w:color="auto"/>
      </w:divBdr>
    </w:div>
    <w:div w:id="1882285824">
      <w:bodyDiv w:val="1"/>
      <w:marLeft w:val="0"/>
      <w:marRight w:val="0"/>
      <w:marTop w:val="0"/>
      <w:marBottom w:val="0"/>
      <w:divBdr>
        <w:top w:val="none" w:sz="0" w:space="0" w:color="auto"/>
        <w:left w:val="none" w:sz="0" w:space="0" w:color="auto"/>
        <w:bottom w:val="none" w:sz="0" w:space="0" w:color="auto"/>
        <w:right w:val="none" w:sz="0" w:space="0" w:color="auto"/>
      </w:divBdr>
    </w:div>
    <w:div w:id="1882590947">
      <w:bodyDiv w:val="1"/>
      <w:marLeft w:val="0"/>
      <w:marRight w:val="0"/>
      <w:marTop w:val="0"/>
      <w:marBottom w:val="0"/>
      <w:divBdr>
        <w:top w:val="none" w:sz="0" w:space="0" w:color="auto"/>
        <w:left w:val="none" w:sz="0" w:space="0" w:color="auto"/>
        <w:bottom w:val="none" w:sz="0" w:space="0" w:color="auto"/>
        <w:right w:val="none" w:sz="0" w:space="0" w:color="auto"/>
      </w:divBdr>
    </w:div>
    <w:div w:id="1882592133">
      <w:bodyDiv w:val="1"/>
      <w:marLeft w:val="0"/>
      <w:marRight w:val="0"/>
      <w:marTop w:val="0"/>
      <w:marBottom w:val="0"/>
      <w:divBdr>
        <w:top w:val="none" w:sz="0" w:space="0" w:color="auto"/>
        <w:left w:val="none" w:sz="0" w:space="0" w:color="auto"/>
        <w:bottom w:val="none" w:sz="0" w:space="0" w:color="auto"/>
        <w:right w:val="none" w:sz="0" w:space="0" w:color="auto"/>
      </w:divBdr>
    </w:div>
    <w:div w:id="1882741769">
      <w:bodyDiv w:val="1"/>
      <w:marLeft w:val="0"/>
      <w:marRight w:val="0"/>
      <w:marTop w:val="0"/>
      <w:marBottom w:val="0"/>
      <w:divBdr>
        <w:top w:val="none" w:sz="0" w:space="0" w:color="auto"/>
        <w:left w:val="none" w:sz="0" w:space="0" w:color="auto"/>
        <w:bottom w:val="none" w:sz="0" w:space="0" w:color="auto"/>
        <w:right w:val="none" w:sz="0" w:space="0" w:color="auto"/>
      </w:divBdr>
    </w:div>
    <w:div w:id="1882743088">
      <w:bodyDiv w:val="1"/>
      <w:marLeft w:val="0"/>
      <w:marRight w:val="0"/>
      <w:marTop w:val="0"/>
      <w:marBottom w:val="0"/>
      <w:divBdr>
        <w:top w:val="none" w:sz="0" w:space="0" w:color="auto"/>
        <w:left w:val="none" w:sz="0" w:space="0" w:color="auto"/>
        <w:bottom w:val="none" w:sz="0" w:space="0" w:color="auto"/>
        <w:right w:val="none" w:sz="0" w:space="0" w:color="auto"/>
      </w:divBdr>
    </w:div>
    <w:div w:id="1882861306">
      <w:bodyDiv w:val="1"/>
      <w:marLeft w:val="0"/>
      <w:marRight w:val="0"/>
      <w:marTop w:val="0"/>
      <w:marBottom w:val="0"/>
      <w:divBdr>
        <w:top w:val="none" w:sz="0" w:space="0" w:color="auto"/>
        <w:left w:val="none" w:sz="0" w:space="0" w:color="auto"/>
        <w:bottom w:val="none" w:sz="0" w:space="0" w:color="auto"/>
        <w:right w:val="none" w:sz="0" w:space="0" w:color="auto"/>
      </w:divBdr>
    </w:div>
    <w:div w:id="1883127117">
      <w:bodyDiv w:val="1"/>
      <w:marLeft w:val="0"/>
      <w:marRight w:val="0"/>
      <w:marTop w:val="0"/>
      <w:marBottom w:val="0"/>
      <w:divBdr>
        <w:top w:val="none" w:sz="0" w:space="0" w:color="auto"/>
        <w:left w:val="none" w:sz="0" w:space="0" w:color="auto"/>
        <w:bottom w:val="none" w:sz="0" w:space="0" w:color="auto"/>
        <w:right w:val="none" w:sz="0" w:space="0" w:color="auto"/>
      </w:divBdr>
    </w:div>
    <w:div w:id="1883128308">
      <w:bodyDiv w:val="1"/>
      <w:marLeft w:val="0"/>
      <w:marRight w:val="0"/>
      <w:marTop w:val="0"/>
      <w:marBottom w:val="0"/>
      <w:divBdr>
        <w:top w:val="none" w:sz="0" w:space="0" w:color="auto"/>
        <w:left w:val="none" w:sz="0" w:space="0" w:color="auto"/>
        <w:bottom w:val="none" w:sz="0" w:space="0" w:color="auto"/>
        <w:right w:val="none" w:sz="0" w:space="0" w:color="auto"/>
      </w:divBdr>
    </w:div>
    <w:div w:id="1883588089">
      <w:bodyDiv w:val="1"/>
      <w:marLeft w:val="0"/>
      <w:marRight w:val="0"/>
      <w:marTop w:val="0"/>
      <w:marBottom w:val="0"/>
      <w:divBdr>
        <w:top w:val="none" w:sz="0" w:space="0" w:color="auto"/>
        <w:left w:val="none" w:sz="0" w:space="0" w:color="auto"/>
        <w:bottom w:val="none" w:sz="0" w:space="0" w:color="auto"/>
        <w:right w:val="none" w:sz="0" w:space="0" w:color="auto"/>
      </w:divBdr>
    </w:div>
    <w:div w:id="1883983518">
      <w:bodyDiv w:val="1"/>
      <w:marLeft w:val="0"/>
      <w:marRight w:val="0"/>
      <w:marTop w:val="0"/>
      <w:marBottom w:val="0"/>
      <w:divBdr>
        <w:top w:val="none" w:sz="0" w:space="0" w:color="auto"/>
        <w:left w:val="none" w:sz="0" w:space="0" w:color="auto"/>
        <w:bottom w:val="none" w:sz="0" w:space="0" w:color="auto"/>
        <w:right w:val="none" w:sz="0" w:space="0" w:color="auto"/>
      </w:divBdr>
    </w:div>
    <w:div w:id="1884099234">
      <w:bodyDiv w:val="1"/>
      <w:marLeft w:val="0"/>
      <w:marRight w:val="0"/>
      <w:marTop w:val="0"/>
      <w:marBottom w:val="0"/>
      <w:divBdr>
        <w:top w:val="none" w:sz="0" w:space="0" w:color="auto"/>
        <w:left w:val="none" w:sz="0" w:space="0" w:color="auto"/>
        <w:bottom w:val="none" w:sz="0" w:space="0" w:color="auto"/>
        <w:right w:val="none" w:sz="0" w:space="0" w:color="auto"/>
      </w:divBdr>
    </w:div>
    <w:div w:id="1884294178">
      <w:bodyDiv w:val="1"/>
      <w:marLeft w:val="0"/>
      <w:marRight w:val="0"/>
      <w:marTop w:val="0"/>
      <w:marBottom w:val="0"/>
      <w:divBdr>
        <w:top w:val="none" w:sz="0" w:space="0" w:color="auto"/>
        <w:left w:val="none" w:sz="0" w:space="0" w:color="auto"/>
        <w:bottom w:val="none" w:sz="0" w:space="0" w:color="auto"/>
        <w:right w:val="none" w:sz="0" w:space="0" w:color="auto"/>
      </w:divBdr>
    </w:div>
    <w:div w:id="1884637318">
      <w:bodyDiv w:val="1"/>
      <w:marLeft w:val="0"/>
      <w:marRight w:val="0"/>
      <w:marTop w:val="0"/>
      <w:marBottom w:val="0"/>
      <w:divBdr>
        <w:top w:val="none" w:sz="0" w:space="0" w:color="auto"/>
        <w:left w:val="none" w:sz="0" w:space="0" w:color="auto"/>
        <w:bottom w:val="none" w:sz="0" w:space="0" w:color="auto"/>
        <w:right w:val="none" w:sz="0" w:space="0" w:color="auto"/>
      </w:divBdr>
    </w:div>
    <w:div w:id="1884753369">
      <w:bodyDiv w:val="1"/>
      <w:marLeft w:val="0"/>
      <w:marRight w:val="0"/>
      <w:marTop w:val="0"/>
      <w:marBottom w:val="0"/>
      <w:divBdr>
        <w:top w:val="none" w:sz="0" w:space="0" w:color="auto"/>
        <w:left w:val="none" w:sz="0" w:space="0" w:color="auto"/>
        <w:bottom w:val="none" w:sz="0" w:space="0" w:color="auto"/>
        <w:right w:val="none" w:sz="0" w:space="0" w:color="auto"/>
      </w:divBdr>
    </w:div>
    <w:div w:id="1884782031">
      <w:bodyDiv w:val="1"/>
      <w:marLeft w:val="0"/>
      <w:marRight w:val="0"/>
      <w:marTop w:val="0"/>
      <w:marBottom w:val="0"/>
      <w:divBdr>
        <w:top w:val="none" w:sz="0" w:space="0" w:color="auto"/>
        <w:left w:val="none" w:sz="0" w:space="0" w:color="auto"/>
        <w:bottom w:val="none" w:sz="0" w:space="0" w:color="auto"/>
        <w:right w:val="none" w:sz="0" w:space="0" w:color="auto"/>
      </w:divBdr>
    </w:div>
    <w:div w:id="1884826303">
      <w:bodyDiv w:val="1"/>
      <w:marLeft w:val="0"/>
      <w:marRight w:val="0"/>
      <w:marTop w:val="0"/>
      <w:marBottom w:val="0"/>
      <w:divBdr>
        <w:top w:val="none" w:sz="0" w:space="0" w:color="auto"/>
        <w:left w:val="none" w:sz="0" w:space="0" w:color="auto"/>
        <w:bottom w:val="none" w:sz="0" w:space="0" w:color="auto"/>
        <w:right w:val="none" w:sz="0" w:space="0" w:color="auto"/>
      </w:divBdr>
    </w:div>
    <w:div w:id="1885097902">
      <w:bodyDiv w:val="1"/>
      <w:marLeft w:val="0"/>
      <w:marRight w:val="0"/>
      <w:marTop w:val="0"/>
      <w:marBottom w:val="0"/>
      <w:divBdr>
        <w:top w:val="none" w:sz="0" w:space="0" w:color="auto"/>
        <w:left w:val="none" w:sz="0" w:space="0" w:color="auto"/>
        <w:bottom w:val="none" w:sz="0" w:space="0" w:color="auto"/>
        <w:right w:val="none" w:sz="0" w:space="0" w:color="auto"/>
      </w:divBdr>
    </w:div>
    <w:div w:id="1885170534">
      <w:bodyDiv w:val="1"/>
      <w:marLeft w:val="0"/>
      <w:marRight w:val="0"/>
      <w:marTop w:val="0"/>
      <w:marBottom w:val="0"/>
      <w:divBdr>
        <w:top w:val="none" w:sz="0" w:space="0" w:color="auto"/>
        <w:left w:val="none" w:sz="0" w:space="0" w:color="auto"/>
        <w:bottom w:val="none" w:sz="0" w:space="0" w:color="auto"/>
        <w:right w:val="none" w:sz="0" w:space="0" w:color="auto"/>
      </w:divBdr>
    </w:div>
    <w:div w:id="1885175636">
      <w:bodyDiv w:val="1"/>
      <w:marLeft w:val="0"/>
      <w:marRight w:val="0"/>
      <w:marTop w:val="0"/>
      <w:marBottom w:val="0"/>
      <w:divBdr>
        <w:top w:val="none" w:sz="0" w:space="0" w:color="auto"/>
        <w:left w:val="none" w:sz="0" w:space="0" w:color="auto"/>
        <w:bottom w:val="none" w:sz="0" w:space="0" w:color="auto"/>
        <w:right w:val="none" w:sz="0" w:space="0" w:color="auto"/>
      </w:divBdr>
    </w:div>
    <w:div w:id="1885604796">
      <w:bodyDiv w:val="1"/>
      <w:marLeft w:val="0"/>
      <w:marRight w:val="0"/>
      <w:marTop w:val="0"/>
      <w:marBottom w:val="0"/>
      <w:divBdr>
        <w:top w:val="none" w:sz="0" w:space="0" w:color="auto"/>
        <w:left w:val="none" w:sz="0" w:space="0" w:color="auto"/>
        <w:bottom w:val="none" w:sz="0" w:space="0" w:color="auto"/>
        <w:right w:val="none" w:sz="0" w:space="0" w:color="auto"/>
      </w:divBdr>
    </w:div>
    <w:div w:id="1886023704">
      <w:bodyDiv w:val="1"/>
      <w:marLeft w:val="0"/>
      <w:marRight w:val="0"/>
      <w:marTop w:val="0"/>
      <w:marBottom w:val="0"/>
      <w:divBdr>
        <w:top w:val="none" w:sz="0" w:space="0" w:color="auto"/>
        <w:left w:val="none" w:sz="0" w:space="0" w:color="auto"/>
        <w:bottom w:val="none" w:sz="0" w:space="0" w:color="auto"/>
        <w:right w:val="none" w:sz="0" w:space="0" w:color="auto"/>
      </w:divBdr>
    </w:div>
    <w:div w:id="1886212666">
      <w:bodyDiv w:val="1"/>
      <w:marLeft w:val="0"/>
      <w:marRight w:val="0"/>
      <w:marTop w:val="0"/>
      <w:marBottom w:val="0"/>
      <w:divBdr>
        <w:top w:val="none" w:sz="0" w:space="0" w:color="auto"/>
        <w:left w:val="none" w:sz="0" w:space="0" w:color="auto"/>
        <w:bottom w:val="none" w:sz="0" w:space="0" w:color="auto"/>
        <w:right w:val="none" w:sz="0" w:space="0" w:color="auto"/>
      </w:divBdr>
    </w:div>
    <w:div w:id="1886403849">
      <w:bodyDiv w:val="1"/>
      <w:marLeft w:val="0"/>
      <w:marRight w:val="0"/>
      <w:marTop w:val="0"/>
      <w:marBottom w:val="0"/>
      <w:divBdr>
        <w:top w:val="none" w:sz="0" w:space="0" w:color="auto"/>
        <w:left w:val="none" w:sz="0" w:space="0" w:color="auto"/>
        <w:bottom w:val="none" w:sz="0" w:space="0" w:color="auto"/>
        <w:right w:val="none" w:sz="0" w:space="0" w:color="auto"/>
      </w:divBdr>
    </w:div>
    <w:div w:id="1886599333">
      <w:bodyDiv w:val="1"/>
      <w:marLeft w:val="0"/>
      <w:marRight w:val="0"/>
      <w:marTop w:val="0"/>
      <w:marBottom w:val="0"/>
      <w:divBdr>
        <w:top w:val="none" w:sz="0" w:space="0" w:color="auto"/>
        <w:left w:val="none" w:sz="0" w:space="0" w:color="auto"/>
        <w:bottom w:val="none" w:sz="0" w:space="0" w:color="auto"/>
        <w:right w:val="none" w:sz="0" w:space="0" w:color="auto"/>
      </w:divBdr>
    </w:div>
    <w:div w:id="1886672241">
      <w:bodyDiv w:val="1"/>
      <w:marLeft w:val="0"/>
      <w:marRight w:val="0"/>
      <w:marTop w:val="0"/>
      <w:marBottom w:val="0"/>
      <w:divBdr>
        <w:top w:val="none" w:sz="0" w:space="0" w:color="auto"/>
        <w:left w:val="none" w:sz="0" w:space="0" w:color="auto"/>
        <w:bottom w:val="none" w:sz="0" w:space="0" w:color="auto"/>
        <w:right w:val="none" w:sz="0" w:space="0" w:color="auto"/>
      </w:divBdr>
    </w:div>
    <w:div w:id="1886793714">
      <w:bodyDiv w:val="1"/>
      <w:marLeft w:val="0"/>
      <w:marRight w:val="0"/>
      <w:marTop w:val="0"/>
      <w:marBottom w:val="0"/>
      <w:divBdr>
        <w:top w:val="none" w:sz="0" w:space="0" w:color="auto"/>
        <w:left w:val="none" w:sz="0" w:space="0" w:color="auto"/>
        <w:bottom w:val="none" w:sz="0" w:space="0" w:color="auto"/>
        <w:right w:val="none" w:sz="0" w:space="0" w:color="auto"/>
      </w:divBdr>
    </w:div>
    <w:div w:id="1886866638">
      <w:bodyDiv w:val="1"/>
      <w:marLeft w:val="0"/>
      <w:marRight w:val="0"/>
      <w:marTop w:val="0"/>
      <w:marBottom w:val="0"/>
      <w:divBdr>
        <w:top w:val="none" w:sz="0" w:space="0" w:color="auto"/>
        <w:left w:val="none" w:sz="0" w:space="0" w:color="auto"/>
        <w:bottom w:val="none" w:sz="0" w:space="0" w:color="auto"/>
        <w:right w:val="none" w:sz="0" w:space="0" w:color="auto"/>
      </w:divBdr>
    </w:div>
    <w:div w:id="1887134372">
      <w:bodyDiv w:val="1"/>
      <w:marLeft w:val="0"/>
      <w:marRight w:val="0"/>
      <w:marTop w:val="0"/>
      <w:marBottom w:val="0"/>
      <w:divBdr>
        <w:top w:val="none" w:sz="0" w:space="0" w:color="auto"/>
        <w:left w:val="none" w:sz="0" w:space="0" w:color="auto"/>
        <w:bottom w:val="none" w:sz="0" w:space="0" w:color="auto"/>
        <w:right w:val="none" w:sz="0" w:space="0" w:color="auto"/>
      </w:divBdr>
    </w:div>
    <w:div w:id="1887134776">
      <w:bodyDiv w:val="1"/>
      <w:marLeft w:val="0"/>
      <w:marRight w:val="0"/>
      <w:marTop w:val="0"/>
      <w:marBottom w:val="0"/>
      <w:divBdr>
        <w:top w:val="none" w:sz="0" w:space="0" w:color="auto"/>
        <w:left w:val="none" w:sz="0" w:space="0" w:color="auto"/>
        <w:bottom w:val="none" w:sz="0" w:space="0" w:color="auto"/>
        <w:right w:val="none" w:sz="0" w:space="0" w:color="auto"/>
      </w:divBdr>
    </w:div>
    <w:div w:id="1887258901">
      <w:bodyDiv w:val="1"/>
      <w:marLeft w:val="0"/>
      <w:marRight w:val="0"/>
      <w:marTop w:val="0"/>
      <w:marBottom w:val="0"/>
      <w:divBdr>
        <w:top w:val="none" w:sz="0" w:space="0" w:color="auto"/>
        <w:left w:val="none" w:sz="0" w:space="0" w:color="auto"/>
        <w:bottom w:val="none" w:sz="0" w:space="0" w:color="auto"/>
        <w:right w:val="none" w:sz="0" w:space="0" w:color="auto"/>
      </w:divBdr>
    </w:div>
    <w:div w:id="1887372012">
      <w:bodyDiv w:val="1"/>
      <w:marLeft w:val="0"/>
      <w:marRight w:val="0"/>
      <w:marTop w:val="0"/>
      <w:marBottom w:val="0"/>
      <w:divBdr>
        <w:top w:val="none" w:sz="0" w:space="0" w:color="auto"/>
        <w:left w:val="none" w:sz="0" w:space="0" w:color="auto"/>
        <w:bottom w:val="none" w:sz="0" w:space="0" w:color="auto"/>
        <w:right w:val="none" w:sz="0" w:space="0" w:color="auto"/>
      </w:divBdr>
    </w:div>
    <w:div w:id="1887450812">
      <w:bodyDiv w:val="1"/>
      <w:marLeft w:val="0"/>
      <w:marRight w:val="0"/>
      <w:marTop w:val="0"/>
      <w:marBottom w:val="0"/>
      <w:divBdr>
        <w:top w:val="none" w:sz="0" w:space="0" w:color="auto"/>
        <w:left w:val="none" w:sz="0" w:space="0" w:color="auto"/>
        <w:bottom w:val="none" w:sz="0" w:space="0" w:color="auto"/>
        <w:right w:val="none" w:sz="0" w:space="0" w:color="auto"/>
      </w:divBdr>
    </w:div>
    <w:div w:id="1887527606">
      <w:bodyDiv w:val="1"/>
      <w:marLeft w:val="0"/>
      <w:marRight w:val="0"/>
      <w:marTop w:val="0"/>
      <w:marBottom w:val="0"/>
      <w:divBdr>
        <w:top w:val="none" w:sz="0" w:space="0" w:color="auto"/>
        <w:left w:val="none" w:sz="0" w:space="0" w:color="auto"/>
        <w:bottom w:val="none" w:sz="0" w:space="0" w:color="auto"/>
        <w:right w:val="none" w:sz="0" w:space="0" w:color="auto"/>
      </w:divBdr>
    </w:div>
    <w:div w:id="1887712540">
      <w:bodyDiv w:val="1"/>
      <w:marLeft w:val="0"/>
      <w:marRight w:val="0"/>
      <w:marTop w:val="0"/>
      <w:marBottom w:val="0"/>
      <w:divBdr>
        <w:top w:val="none" w:sz="0" w:space="0" w:color="auto"/>
        <w:left w:val="none" w:sz="0" w:space="0" w:color="auto"/>
        <w:bottom w:val="none" w:sz="0" w:space="0" w:color="auto"/>
        <w:right w:val="none" w:sz="0" w:space="0" w:color="auto"/>
      </w:divBdr>
    </w:div>
    <w:div w:id="1887788931">
      <w:bodyDiv w:val="1"/>
      <w:marLeft w:val="0"/>
      <w:marRight w:val="0"/>
      <w:marTop w:val="0"/>
      <w:marBottom w:val="0"/>
      <w:divBdr>
        <w:top w:val="none" w:sz="0" w:space="0" w:color="auto"/>
        <w:left w:val="none" w:sz="0" w:space="0" w:color="auto"/>
        <w:bottom w:val="none" w:sz="0" w:space="0" w:color="auto"/>
        <w:right w:val="none" w:sz="0" w:space="0" w:color="auto"/>
      </w:divBdr>
    </w:div>
    <w:div w:id="1887907216">
      <w:bodyDiv w:val="1"/>
      <w:marLeft w:val="0"/>
      <w:marRight w:val="0"/>
      <w:marTop w:val="0"/>
      <w:marBottom w:val="0"/>
      <w:divBdr>
        <w:top w:val="none" w:sz="0" w:space="0" w:color="auto"/>
        <w:left w:val="none" w:sz="0" w:space="0" w:color="auto"/>
        <w:bottom w:val="none" w:sz="0" w:space="0" w:color="auto"/>
        <w:right w:val="none" w:sz="0" w:space="0" w:color="auto"/>
      </w:divBdr>
    </w:div>
    <w:div w:id="1887982301">
      <w:bodyDiv w:val="1"/>
      <w:marLeft w:val="0"/>
      <w:marRight w:val="0"/>
      <w:marTop w:val="0"/>
      <w:marBottom w:val="0"/>
      <w:divBdr>
        <w:top w:val="none" w:sz="0" w:space="0" w:color="auto"/>
        <w:left w:val="none" w:sz="0" w:space="0" w:color="auto"/>
        <w:bottom w:val="none" w:sz="0" w:space="0" w:color="auto"/>
        <w:right w:val="none" w:sz="0" w:space="0" w:color="auto"/>
      </w:divBdr>
    </w:div>
    <w:div w:id="1888056643">
      <w:bodyDiv w:val="1"/>
      <w:marLeft w:val="0"/>
      <w:marRight w:val="0"/>
      <w:marTop w:val="0"/>
      <w:marBottom w:val="0"/>
      <w:divBdr>
        <w:top w:val="none" w:sz="0" w:space="0" w:color="auto"/>
        <w:left w:val="none" w:sz="0" w:space="0" w:color="auto"/>
        <w:bottom w:val="none" w:sz="0" w:space="0" w:color="auto"/>
        <w:right w:val="none" w:sz="0" w:space="0" w:color="auto"/>
      </w:divBdr>
    </w:div>
    <w:div w:id="1888176141">
      <w:bodyDiv w:val="1"/>
      <w:marLeft w:val="0"/>
      <w:marRight w:val="0"/>
      <w:marTop w:val="0"/>
      <w:marBottom w:val="0"/>
      <w:divBdr>
        <w:top w:val="none" w:sz="0" w:space="0" w:color="auto"/>
        <w:left w:val="none" w:sz="0" w:space="0" w:color="auto"/>
        <w:bottom w:val="none" w:sz="0" w:space="0" w:color="auto"/>
        <w:right w:val="none" w:sz="0" w:space="0" w:color="auto"/>
      </w:divBdr>
    </w:div>
    <w:div w:id="1888177482">
      <w:bodyDiv w:val="1"/>
      <w:marLeft w:val="0"/>
      <w:marRight w:val="0"/>
      <w:marTop w:val="0"/>
      <w:marBottom w:val="0"/>
      <w:divBdr>
        <w:top w:val="none" w:sz="0" w:space="0" w:color="auto"/>
        <w:left w:val="none" w:sz="0" w:space="0" w:color="auto"/>
        <w:bottom w:val="none" w:sz="0" w:space="0" w:color="auto"/>
        <w:right w:val="none" w:sz="0" w:space="0" w:color="auto"/>
      </w:divBdr>
    </w:div>
    <w:div w:id="1888368468">
      <w:bodyDiv w:val="1"/>
      <w:marLeft w:val="0"/>
      <w:marRight w:val="0"/>
      <w:marTop w:val="0"/>
      <w:marBottom w:val="0"/>
      <w:divBdr>
        <w:top w:val="none" w:sz="0" w:space="0" w:color="auto"/>
        <w:left w:val="none" w:sz="0" w:space="0" w:color="auto"/>
        <w:bottom w:val="none" w:sz="0" w:space="0" w:color="auto"/>
        <w:right w:val="none" w:sz="0" w:space="0" w:color="auto"/>
      </w:divBdr>
    </w:div>
    <w:div w:id="1888371357">
      <w:bodyDiv w:val="1"/>
      <w:marLeft w:val="0"/>
      <w:marRight w:val="0"/>
      <w:marTop w:val="0"/>
      <w:marBottom w:val="0"/>
      <w:divBdr>
        <w:top w:val="none" w:sz="0" w:space="0" w:color="auto"/>
        <w:left w:val="none" w:sz="0" w:space="0" w:color="auto"/>
        <w:bottom w:val="none" w:sz="0" w:space="0" w:color="auto"/>
        <w:right w:val="none" w:sz="0" w:space="0" w:color="auto"/>
      </w:divBdr>
    </w:div>
    <w:div w:id="1888375943">
      <w:bodyDiv w:val="1"/>
      <w:marLeft w:val="0"/>
      <w:marRight w:val="0"/>
      <w:marTop w:val="0"/>
      <w:marBottom w:val="0"/>
      <w:divBdr>
        <w:top w:val="none" w:sz="0" w:space="0" w:color="auto"/>
        <w:left w:val="none" w:sz="0" w:space="0" w:color="auto"/>
        <w:bottom w:val="none" w:sz="0" w:space="0" w:color="auto"/>
        <w:right w:val="none" w:sz="0" w:space="0" w:color="auto"/>
      </w:divBdr>
    </w:div>
    <w:div w:id="1888832062">
      <w:bodyDiv w:val="1"/>
      <w:marLeft w:val="0"/>
      <w:marRight w:val="0"/>
      <w:marTop w:val="0"/>
      <w:marBottom w:val="0"/>
      <w:divBdr>
        <w:top w:val="none" w:sz="0" w:space="0" w:color="auto"/>
        <w:left w:val="none" w:sz="0" w:space="0" w:color="auto"/>
        <w:bottom w:val="none" w:sz="0" w:space="0" w:color="auto"/>
        <w:right w:val="none" w:sz="0" w:space="0" w:color="auto"/>
      </w:divBdr>
    </w:div>
    <w:div w:id="1888950118">
      <w:bodyDiv w:val="1"/>
      <w:marLeft w:val="0"/>
      <w:marRight w:val="0"/>
      <w:marTop w:val="0"/>
      <w:marBottom w:val="0"/>
      <w:divBdr>
        <w:top w:val="none" w:sz="0" w:space="0" w:color="auto"/>
        <w:left w:val="none" w:sz="0" w:space="0" w:color="auto"/>
        <w:bottom w:val="none" w:sz="0" w:space="0" w:color="auto"/>
        <w:right w:val="none" w:sz="0" w:space="0" w:color="auto"/>
      </w:divBdr>
    </w:div>
    <w:div w:id="1888954029">
      <w:bodyDiv w:val="1"/>
      <w:marLeft w:val="0"/>
      <w:marRight w:val="0"/>
      <w:marTop w:val="0"/>
      <w:marBottom w:val="0"/>
      <w:divBdr>
        <w:top w:val="none" w:sz="0" w:space="0" w:color="auto"/>
        <w:left w:val="none" w:sz="0" w:space="0" w:color="auto"/>
        <w:bottom w:val="none" w:sz="0" w:space="0" w:color="auto"/>
        <w:right w:val="none" w:sz="0" w:space="0" w:color="auto"/>
      </w:divBdr>
    </w:div>
    <w:div w:id="1888955586">
      <w:bodyDiv w:val="1"/>
      <w:marLeft w:val="0"/>
      <w:marRight w:val="0"/>
      <w:marTop w:val="0"/>
      <w:marBottom w:val="0"/>
      <w:divBdr>
        <w:top w:val="none" w:sz="0" w:space="0" w:color="auto"/>
        <w:left w:val="none" w:sz="0" w:space="0" w:color="auto"/>
        <w:bottom w:val="none" w:sz="0" w:space="0" w:color="auto"/>
        <w:right w:val="none" w:sz="0" w:space="0" w:color="auto"/>
      </w:divBdr>
    </w:div>
    <w:div w:id="1889145618">
      <w:bodyDiv w:val="1"/>
      <w:marLeft w:val="0"/>
      <w:marRight w:val="0"/>
      <w:marTop w:val="0"/>
      <w:marBottom w:val="0"/>
      <w:divBdr>
        <w:top w:val="none" w:sz="0" w:space="0" w:color="auto"/>
        <w:left w:val="none" w:sz="0" w:space="0" w:color="auto"/>
        <w:bottom w:val="none" w:sz="0" w:space="0" w:color="auto"/>
        <w:right w:val="none" w:sz="0" w:space="0" w:color="auto"/>
      </w:divBdr>
    </w:div>
    <w:div w:id="1889149331">
      <w:bodyDiv w:val="1"/>
      <w:marLeft w:val="0"/>
      <w:marRight w:val="0"/>
      <w:marTop w:val="0"/>
      <w:marBottom w:val="0"/>
      <w:divBdr>
        <w:top w:val="none" w:sz="0" w:space="0" w:color="auto"/>
        <w:left w:val="none" w:sz="0" w:space="0" w:color="auto"/>
        <w:bottom w:val="none" w:sz="0" w:space="0" w:color="auto"/>
        <w:right w:val="none" w:sz="0" w:space="0" w:color="auto"/>
      </w:divBdr>
    </w:div>
    <w:div w:id="1889367362">
      <w:bodyDiv w:val="1"/>
      <w:marLeft w:val="0"/>
      <w:marRight w:val="0"/>
      <w:marTop w:val="0"/>
      <w:marBottom w:val="0"/>
      <w:divBdr>
        <w:top w:val="none" w:sz="0" w:space="0" w:color="auto"/>
        <w:left w:val="none" w:sz="0" w:space="0" w:color="auto"/>
        <w:bottom w:val="none" w:sz="0" w:space="0" w:color="auto"/>
        <w:right w:val="none" w:sz="0" w:space="0" w:color="auto"/>
      </w:divBdr>
    </w:div>
    <w:div w:id="1889489683">
      <w:bodyDiv w:val="1"/>
      <w:marLeft w:val="0"/>
      <w:marRight w:val="0"/>
      <w:marTop w:val="0"/>
      <w:marBottom w:val="0"/>
      <w:divBdr>
        <w:top w:val="none" w:sz="0" w:space="0" w:color="auto"/>
        <w:left w:val="none" w:sz="0" w:space="0" w:color="auto"/>
        <w:bottom w:val="none" w:sz="0" w:space="0" w:color="auto"/>
        <w:right w:val="none" w:sz="0" w:space="0" w:color="auto"/>
      </w:divBdr>
    </w:div>
    <w:div w:id="1889535954">
      <w:bodyDiv w:val="1"/>
      <w:marLeft w:val="0"/>
      <w:marRight w:val="0"/>
      <w:marTop w:val="0"/>
      <w:marBottom w:val="0"/>
      <w:divBdr>
        <w:top w:val="none" w:sz="0" w:space="0" w:color="auto"/>
        <w:left w:val="none" w:sz="0" w:space="0" w:color="auto"/>
        <w:bottom w:val="none" w:sz="0" w:space="0" w:color="auto"/>
        <w:right w:val="none" w:sz="0" w:space="0" w:color="auto"/>
      </w:divBdr>
    </w:div>
    <w:div w:id="1889877686">
      <w:bodyDiv w:val="1"/>
      <w:marLeft w:val="0"/>
      <w:marRight w:val="0"/>
      <w:marTop w:val="0"/>
      <w:marBottom w:val="0"/>
      <w:divBdr>
        <w:top w:val="none" w:sz="0" w:space="0" w:color="auto"/>
        <w:left w:val="none" w:sz="0" w:space="0" w:color="auto"/>
        <w:bottom w:val="none" w:sz="0" w:space="0" w:color="auto"/>
        <w:right w:val="none" w:sz="0" w:space="0" w:color="auto"/>
      </w:divBdr>
    </w:div>
    <w:div w:id="1890023335">
      <w:bodyDiv w:val="1"/>
      <w:marLeft w:val="0"/>
      <w:marRight w:val="0"/>
      <w:marTop w:val="0"/>
      <w:marBottom w:val="0"/>
      <w:divBdr>
        <w:top w:val="none" w:sz="0" w:space="0" w:color="auto"/>
        <w:left w:val="none" w:sz="0" w:space="0" w:color="auto"/>
        <w:bottom w:val="none" w:sz="0" w:space="0" w:color="auto"/>
        <w:right w:val="none" w:sz="0" w:space="0" w:color="auto"/>
      </w:divBdr>
    </w:div>
    <w:div w:id="1890146120">
      <w:bodyDiv w:val="1"/>
      <w:marLeft w:val="0"/>
      <w:marRight w:val="0"/>
      <w:marTop w:val="0"/>
      <w:marBottom w:val="0"/>
      <w:divBdr>
        <w:top w:val="none" w:sz="0" w:space="0" w:color="auto"/>
        <w:left w:val="none" w:sz="0" w:space="0" w:color="auto"/>
        <w:bottom w:val="none" w:sz="0" w:space="0" w:color="auto"/>
        <w:right w:val="none" w:sz="0" w:space="0" w:color="auto"/>
      </w:divBdr>
    </w:div>
    <w:div w:id="1890216426">
      <w:bodyDiv w:val="1"/>
      <w:marLeft w:val="0"/>
      <w:marRight w:val="0"/>
      <w:marTop w:val="0"/>
      <w:marBottom w:val="0"/>
      <w:divBdr>
        <w:top w:val="none" w:sz="0" w:space="0" w:color="auto"/>
        <w:left w:val="none" w:sz="0" w:space="0" w:color="auto"/>
        <w:bottom w:val="none" w:sz="0" w:space="0" w:color="auto"/>
        <w:right w:val="none" w:sz="0" w:space="0" w:color="auto"/>
      </w:divBdr>
    </w:div>
    <w:div w:id="1890263286">
      <w:bodyDiv w:val="1"/>
      <w:marLeft w:val="0"/>
      <w:marRight w:val="0"/>
      <w:marTop w:val="0"/>
      <w:marBottom w:val="0"/>
      <w:divBdr>
        <w:top w:val="none" w:sz="0" w:space="0" w:color="auto"/>
        <w:left w:val="none" w:sz="0" w:space="0" w:color="auto"/>
        <w:bottom w:val="none" w:sz="0" w:space="0" w:color="auto"/>
        <w:right w:val="none" w:sz="0" w:space="0" w:color="auto"/>
      </w:divBdr>
    </w:div>
    <w:div w:id="1890415619">
      <w:bodyDiv w:val="1"/>
      <w:marLeft w:val="0"/>
      <w:marRight w:val="0"/>
      <w:marTop w:val="0"/>
      <w:marBottom w:val="0"/>
      <w:divBdr>
        <w:top w:val="none" w:sz="0" w:space="0" w:color="auto"/>
        <w:left w:val="none" w:sz="0" w:space="0" w:color="auto"/>
        <w:bottom w:val="none" w:sz="0" w:space="0" w:color="auto"/>
        <w:right w:val="none" w:sz="0" w:space="0" w:color="auto"/>
      </w:divBdr>
    </w:div>
    <w:div w:id="1890527639">
      <w:bodyDiv w:val="1"/>
      <w:marLeft w:val="0"/>
      <w:marRight w:val="0"/>
      <w:marTop w:val="0"/>
      <w:marBottom w:val="0"/>
      <w:divBdr>
        <w:top w:val="none" w:sz="0" w:space="0" w:color="auto"/>
        <w:left w:val="none" w:sz="0" w:space="0" w:color="auto"/>
        <w:bottom w:val="none" w:sz="0" w:space="0" w:color="auto"/>
        <w:right w:val="none" w:sz="0" w:space="0" w:color="auto"/>
      </w:divBdr>
    </w:div>
    <w:div w:id="1890727484">
      <w:bodyDiv w:val="1"/>
      <w:marLeft w:val="0"/>
      <w:marRight w:val="0"/>
      <w:marTop w:val="0"/>
      <w:marBottom w:val="0"/>
      <w:divBdr>
        <w:top w:val="none" w:sz="0" w:space="0" w:color="auto"/>
        <w:left w:val="none" w:sz="0" w:space="0" w:color="auto"/>
        <w:bottom w:val="none" w:sz="0" w:space="0" w:color="auto"/>
        <w:right w:val="none" w:sz="0" w:space="0" w:color="auto"/>
      </w:divBdr>
    </w:div>
    <w:div w:id="1890914595">
      <w:bodyDiv w:val="1"/>
      <w:marLeft w:val="0"/>
      <w:marRight w:val="0"/>
      <w:marTop w:val="0"/>
      <w:marBottom w:val="0"/>
      <w:divBdr>
        <w:top w:val="none" w:sz="0" w:space="0" w:color="auto"/>
        <w:left w:val="none" w:sz="0" w:space="0" w:color="auto"/>
        <w:bottom w:val="none" w:sz="0" w:space="0" w:color="auto"/>
        <w:right w:val="none" w:sz="0" w:space="0" w:color="auto"/>
      </w:divBdr>
    </w:div>
    <w:div w:id="1891375818">
      <w:bodyDiv w:val="1"/>
      <w:marLeft w:val="0"/>
      <w:marRight w:val="0"/>
      <w:marTop w:val="0"/>
      <w:marBottom w:val="0"/>
      <w:divBdr>
        <w:top w:val="none" w:sz="0" w:space="0" w:color="auto"/>
        <w:left w:val="none" w:sz="0" w:space="0" w:color="auto"/>
        <w:bottom w:val="none" w:sz="0" w:space="0" w:color="auto"/>
        <w:right w:val="none" w:sz="0" w:space="0" w:color="auto"/>
      </w:divBdr>
    </w:div>
    <w:div w:id="1891381783">
      <w:bodyDiv w:val="1"/>
      <w:marLeft w:val="0"/>
      <w:marRight w:val="0"/>
      <w:marTop w:val="0"/>
      <w:marBottom w:val="0"/>
      <w:divBdr>
        <w:top w:val="none" w:sz="0" w:space="0" w:color="auto"/>
        <w:left w:val="none" w:sz="0" w:space="0" w:color="auto"/>
        <w:bottom w:val="none" w:sz="0" w:space="0" w:color="auto"/>
        <w:right w:val="none" w:sz="0" w:space="0" w:color="auto"/>
      </w:divBdr>
    </w:div>
    <w:div w:id="1891455381">
      <w:bodyDiv w:val="1"/>
      <w:marLeft w:val="0"/>
      <w:marRight w:val="0"/>
      <w:marTop w:val="0"/>
      <w:marBottom w:val="0"/>
      <w:divBdr>
        <w:top w:val="none" w:sz="0" w:space="0" w:color="auto"/>
        <w:left w:val="none" w:sz="0" w:space="0" w:color="auto"/>
        <w:bottom w:val="none" w:sz="0" w:space="0" w:color="auto"/>
        <w:right w:val="none" w:sz="0" w:space="0" w:color="auto"/>
      </w:divBdr>
    </w:div>
    <w:div w:id="1891572137">
      <w:bodyDiv w:val="1"/>
      <w:marLeft w:val="0"/>
      <w:marRight w:val="0"/>
      <w:marTop w:val="0"/>
      <w:marBottom w:val="0"/>
      <w:divBdr>
        <w:top w:val="none" w:sz="0" w:space="0" w:color="auto"/>
        <w:left w:val="none" w:sz="0" w:space="0" w:color="auto"/>
        <w:bottom w:val="none" w:sz="0" w:space="0" w:color="auto"/>
        <w:right w:val="none" w:sz="0" w:space="0" w:color="auto"/>
      </w:divBdr>
    </w:div>
    <w:div w:id="1891962665">
      <w:bodyDiv w:val="1"/>
      <w:marLeft w:val="0"/>
      <w:marRight w:val="0"/>
      <w:marTop w:val="0"/>
      <w:marBottom w:val="0"/>
      <w:divBdr>
        <w:top w:val="none" w:sz="0" w:space="0" w:color="auto"/>
        <w:left w:val="none" w:sz="0" w:space="0" w:color="auto"/>
        <w:bottom w:val="none" w:sz="0" w:space="0" w:color="auto"/>
        <w:right w:val="none" w:sz="0" w:space="0" w:color="auto"/>
      </w:divBdr>
    </w:div>
    <w:div w:id="1892033682">
      <w:bodyDiv w:val="1"/>
      <w:marLeft w:val="0"/>
      <w:marRight w:val="0"/>
      <w:marTop w:val="0"/>
      <w:marBottom w:val="0"/>
      <w:divBdr>
        <w:top w:val="none" w:sz="0" w:space="0" w:color="auto"/>
        <w:left w:val="none" w:sz="0" w:space="0" w:color="auto"/>
        <w:bottom w:val="none" w:sz="0" w:space="0" w:color="auto"/>
        <w:right w:val="none" w:sz="0" w:space="0" w:color="auto"/>
      </w:divBdr>
    </w:div>
    <w:div w:id="1892111772">
      <w:bodyDiv w:val="1"/>
      <w:marLeft w:val="0"/>
      <w:marRight w:val="0"/>
      <w:marTop w:val="0"/>
      <w:marBottom w:val="0"/>
      <w:divBdr>
        <w:top w:val="none" w:sz="0" w:space="0" w:color="auto"/>
        <w:left w:val="none" w:sz="0" w:space="0" w:color="auto"/>
        <w:bottom w:val="none" w:sz="0" w:space="0" w:color="auto"/>
        <w:right w:val="none" w:sz="0" w:space="0" w:color="auto"/>
      </w:divBdr>
    </w:div>
    <w:div w:id="1892115811">
      <w:bodyDiv w:val="1"/>
      <w:marLeft w:val="0"/>
      <w:marRight w:val="0"/>
      <w:marTop w:val="0"/>
      <w:marBottom w:val="0"/>
      <w:divBdr>
        <w:top w:val="none" w:sz="0" w:space="0" w:color="auto"/>
        <w:left w:val="none" w:sz="0" w:space="0" w:color="auto"/>
        <w:bottom w:val="none" w:sz="0" w:space="0" w:color="auto"/>
        <w:right w:val="none" w:sz="0" w:space="0" w:color="auto"/>
      </w:divBdr>
    </w:div>
    <w:div w:id="1892839156">
      <w:bodyDiv w:val="1"/>
      <w:marLeft w:val="0"/>
      <w:marRight w:val="0"/>
      <w:marTop w:val="0"/>
      <w:marBottom w:val="0"/>
      <w:divBdr>
        <w:top w:val="none" w:sz="0" w:space="0" w:color="auto"/>
        <w:left w:val="none" w:sz="0" w:space="0" w:color="auto"/>
        <w:bottom w:val="none" w:sz="0" w:space="0" w:color="auto"/>
        <w:right w:val="none" w:sz="0" w:space="0" w:color="auto"/>
      </w:divBdr>
    </w:div>
    <w:div w:id="1892962961">
      <w:bodyDiv w:val="1"/>
      <w:marLeft w:val="0"/>
      <w:marRight w:val="0"/>
      <w:marTop w:val="0"/>
      <w:marBottom w:val="0"/>
      <w:divBdr>
        <w:top w:val="none" w:sz="0" w:space="0" w:color="auto"/>
        <w:left w:val="none" w:sz="0" w:space="0" w:color="auto"/>
        <w:bottom w:val="none" w:sz="0" w:space="0" w:color="auto"/>
        <w:right w:val="none" w:sz="0" w:space="0" w:color="auto"/>
      </w:divBdr>
    </w:div>
    <w:div w:id="1893038079">
      <w:bodyDiv w:val="1"/>
      <w:marLeft w:val="0"/>
      <w:marRight w:val="0"/>
      <w:marTop w:val="0"/>
      <w:marBottom w:val="0"/>
      <w:divBdr>
        <w:top w:val="none" w:sz="0" w:space="0" w:color="auto"/>
        <w:left w:val="none" w:sz="0" w:space="0" w:color="auto"/>
        <w:bottom w:val="none" w:sz="0" w:space="0" w:color="auto"/>
        <w:right w:val="none" w:sz="0" w:space="0" w:color="auto"/>
      </w:divBdr>
      <w:divsChild>
        <w:div w:id="560798811">
          <w:marLeft w:val="0"/>
          <w:marRight w:val="0"/>
          <w:marTop w:val="0"/>
          <w:marBottom w:val="0"/>
          <w:divBdr>
            <w:top w:val="none" w:sz="0" w:space="0" w:color="auto"/>
            <w:left w:val="none" w:sz="0" w:space="0" w:color="auto"/>
            <w:bottom w:val="none" w:sz="0" w:space="0" w:color="auto"/>
            <w:right w:val="none" w:sz="0" w:space="0" w:color="auto"/>
          </w:divBdr>
        </w:div>
      </w:divsChild>
    </w:div>
    <w:div w:id="1893079968">
      <w:bodyDiv w:val="1"/>
      <w:marLeft w:val="0"/>
      <w:marRight w:val="0"/>
      <w:marTop w:val="0"/>
      <w:marBottom w:val="0"/>
      <w:divBdr>
        <w:top w:val="none" w:sz="0" w:space="0" w:color="auto"/>
        <w:left w:val="none" w:sz="0" w:space="0" w:color="auto"/>
        <w:bottom w:val="none" w:sz="0" w:space="0" w:color="auto"/>
        <w:right w:val="none" w:sz="0" w:space="0" w:color="auto"/>
      </w:divBdr>
    </w:div>
    <w:div w:id="1893224090">
      <w:bodyDiv w:val="1"/>
      <w:marLeft w:val="0"/>
      <w:marRight w:val="0"/>
      <w:marTop w:val="0"/>
      <w:marBottom w:val="0"/>
      <w:divBdr>
        <w:top w:val="none" w:sz="0" w:space="0" w:color="auto"/>
        <w:left w:val="none" w:sz="0" w:space="0" w:color="auto"/>
        <w:bottom w:val="none" w:sz="0" w:space="0" w:color="auto"/>
        <w:right w:val="none" w:sz="0" w:space="0" w:color="auto"/>
      </w:divBdr>
    </w:div>
    <w:div w:id="1893302187">
      <w:bodyDiv w:val="1"/>
      <w:marLeft w:val="0"/>
      <w:marRight w:val="0"/>
      <w:marTop w:val="0"/>
      <w:marBottom w:val="0"/>
      <w:divBdr>
        <w:top w:val="none" w:sz="0" w:space="0" w:color="auto"/>
        <w:left w:val="none" w:sz="0" w:space="0" w:color="auto"/>
        <w:bottom w:val="none" w:sz="0" w:space="0" w:color="auto"/>
        <w:right w:val="none" w:sz="0" w:space="0" w:color="auto"/>
      </w:divBdr>
    </w:div>
    <w:div w:id="1893420470">
      <w:bodyDiv w:val="1"/>
      <w:marLeft w:val="0"/>
      <w:marRight w:val="0"/>
      <w:marTop w:val="0"/>
      <w:marBottom w:val="0"/>
      <w:divBdr>
        <w:top w:val="none" w:sz="0" w:space="0" w:color="auto"/>
        <w:left w:val="none" w:sz="0" w:space="0" w:color="auto"/>
        <w:bottom w:val="none" w:sz="0" w:space="0" w:color="auto"/>
        <w:right w:val="none" w:sz="0" w:space="0" w:color="auto"/>
      </w:divBdr>
    </w:div>
    <w:div w:id="1893693495">
      <w:bodyDiv w:val="1"/>
      <w:marLeft w:val="0"/>
      <w:marRight w:val="0"/>
      <w:marTop w:val="0"/>
      <w:marBottom w:val="0"/>
      <w:divBdr>
        <w:top w:val="none" w:sz="0" w:space="0" w:color="auto"/>
        <w:left w:val="none" w:sz="0" w:space="0" w:color="auto"/>
        <w:bottom w:val="none" w:sz="0" w:space="0" w:color="auto"/>
        <w:right w:val="none" w:sz="0" w:space="0" w:color="auto"/>
      </w:divBdr>
    </w:div>
    <w:div w:id="1893878668">
      <w:bodyDiv w:val="1"/>
      <w:marLeft w:val="0"/>
      <w:marRight w:val="0"/>
      <w:marTop w:val="0"/>
      <w:marBottom w:val="0"/>
      <w:divBdr>
        <w:top w:val="none" w:sz="0" w:space="0" w:color="auto"/>
        <w:left w:val="none" w:sz="0" w:space="0" w:color="auto"/>
        <w:bottom w:val="none" w:sz="0" w:space="0" w:color="auto"/>
        <w:right w:val="none" w:sz="0" w:space="0" w:color="auto"/>
      </w:divBdr>
    </w:div>
    <w:div w:id="1894006051">
      <w:bodyDiv w:val="1"/>
      <w:marLeft w:val="0"/>
      <w:marRight w:val="0"/>
      <w:marTop w:val="0"/>
      <w:marBottom w:val="0"/>
      <w:divBdr>
        <w:top w:val="none" w:sz="0" w:space="0" w:color="auto"/>
        <w:left w:val="none" w:sz="0" w:space="0" w:color="auto"/>
        <w:bottom w:val="none" w:sz="0" w:space="0" w:color="auto"/>
        <w:right w:val="none" w:sz="0" w:space="0" w:color="auto"/>
      </w:divBdr>
    </w:div>
    <w:div w:id="1894072324">
      <w:bodyDiv w:val="1"/>
      <w:marLeft w:val="0"/>
      <w:marRight w:val="0"/>
      <w:marTop w:val="0"/>
      <w:marBottom w:val="0"/>
      <w:divBdr>
        <w:top w:val="none" w:sz="0" w:space="0" w:color="auto"/>
        <w:left w:val="none" w:sz="0" w:space="0" w:color="auto"/>
        <w:bottom w:val="none" w:sz="0" w:space="0" w:color="auto"/>
        <w:right w:val="none" w:sz="0" w:space="0" w:color="auto"/>
      </w:divBdr>
    </w:div>
    <w:div w:id="1894147965">
      <w:bodyDiv w:val="1"/>
      <w:marLeft w:val="0"/>
      <w:marRight w:val="0"/>
      <w:marTop w:val="0"/>
      <w:marBottom w:val="0"/>
      <w:divBdr>
        <w:top w:val="none" w:sz="0" w:space="0" w:color="auto"/>
        <w:left w:val="none" w:sz="0" w:space="0" w:color="auto"/>
        <w:bottom w:val="none" w:sz="0" w:space="0" w:color="auto"/>
        <w:right w:val="none" w:sz="0" w:space="0" w:color="auto"/>
      </w:divBdr>
    </w:div>
    <w:div w:id="1894196000">
      <w:bodyDiv w:val="1"/>
      <w:marLeft w:val="0"/>
      <w:marRight w:val="0"/>
      <w:marTop w:val="0"/>
      <w:marBottom w:val="0"/>
      <w:divBdr>
        <w:top w:val="none" w:sz="0" w:space="0" w:color="auto"/>
        <w:left w:val="none" w:sz="0" w:space="0" w:color="auto"/>
        <w:bottom w:val="none" w:sz="0" w:space="0" w:color="auto"/>
        <w:right w:val="none" w:sz="0" w:space="0" w:color="auto"/>
      </w:divBdr>
    </w:div>
    <w:div w:id="1894265691">
      <w:bodyDiv w:val="1"/>
      <w:marLeft w:val="0"/>
      <w:marRight w:val="0"/>
      <w:marTop w:val="0"/>
      <w:marBottom w:val="0"/>
      <w:divBdr>
        <w:top w:val="none" w:sz="0" w:space="0" w:color="auto"/>
        <w:left w:val="none" w:sz="0" w:space="0" w:color="auto"/>
        <w:bottom w:val="none" w:sz="0" w:space="0" w:color="auto"/>
        <w:right w:val="none" w:sz="0" w:space="0" w:color="auto"/>
      </w:divBdr>
    </w:div>
    <w:div w:id="1894267355">
      <w:bodyDiv w:val="1"/>
      <w:marLeft w:val="0"/>
      <w:marRight w:val="0"/>
      <w:marTop w:val="0"/>
      <w:marBottom w:val="0"/>
      <w:divBdr>
        <w:top w:val="none" w:sz="0" w:space="0" w:color="auto"/>
        <w:left w:val="none" w:sz="0" w:space="0" w:color="auto"/>
        <w:bottom w:val="none" w:sz="0" w:space="0" w:color="auto"/>
        <w:right w:val="none" w:sz="0" w:space="0" w:color="auto"/>
      </w:divBdr>
    </w:div>
    <w:div w:id="1894540616">
      <w:bodyDiv w:val="1"/>
      <w:marLeft w:val="0"/>
      <w:marRight w:val="0"/>
      <w:marTop w:val="0"/>
      <w:marBottom w:val="0"/>
      <w:divBdr>
        <w:top w:val="none" w:sz="0" w:space="0" w:color="auto"/>
        <w:left w:val="none" w:sz="0" w:space="0" w:color="auto"/>
        <w:bottom w:val="none" w:sz="0" w:space="0" w:color="auto"/>
        <w:right w:val="none" w:sz="0" w:space="0" w:color="auto"/>
      </w:divBdr>
    </w:div>
    <w:div w:id="1894610995">
      <w:bodyDiv w:val="1"/>
      <w:marLeft w:val="0"/>
      <w:marRight w:val="0"/>
      <w:marTop w:val="0"/>
      <w:marBottom w:val="0"/>
      <w:divBdr>
        <w:top w:val="none" w:sz="0" w:space="0" w:color="auto"/>
        <w:left w:val="none" w:sz="0" w:space="0" w:color="auto"/>
        <w:bottom w:val="none" w:sz="0" w:space="0" w:color="auto"/>
        <w:right w:val="none" w:sz="0" w:space="0" w:color="auto"/>
      </w:divBdr>
    </w:div>
    <w:div w:id="1894731645">
      <w:bodyDiv w:val="1"/>
      <w:marLeft w:val="0"/>
      <w:marRight w:val="0"/>
      <w:marTop w:val="0"/>
      <w:marBottom w:val="0"/>
      <w:divBdr>
        <w:top w:val="none" w:sz="0" w:space="0" w:color="auto"/>
        <w:left w:val="none" w:sz="0" w:space="0" w:color="auto"/>
        <w:bottom w:val="none" w:sz="0" w:space="0" w:color="auto"/>
        <w:right w:val="none" w:sz="0" w:space="0" w:color="auto"/>
      </w:divBdr>
    </w:div>
    <w:div w:id="1895194543">
      <w:bodyDiv w:val="1"/>
      <w:marLeft w:val="0"/>
      <w:marRight w:val="0"/>
      <w:marTop w:val="0"/>
      <w:marBottom w:val="0"/>
      <w:divBdr>
        <w:top w:val="none" w:sz="0" w:space="0" w:color="auto"/>
        <w:left w:val="none" w:sz="0" w:space="0" w:color="auto"/>
        <w:bottom w:val="none" w:sz="0" w:space="0" w:color="auto"/>
        <w:right w:val="none" w:sz="0" w:space="0" w:color="auto"/>
      </w:divBdr>
    </w:div>
    <w:div w:id="1895238816">
      <w:bodyDiv w:val="1"/>
      <w:marLeft w:val="0"/>
      <w:marRight w:val="0"/>
      <w:marTop w:val="0"/>
      <w:marBottom w:val="0"/>
      <w:divBdr>
        <w:top w:val="none" w:sz="0" w:space="0" w:color="auto"/>
        <w:left w:val="none" w:sz="0" w:space="0" w:color="auto"/>
        <w:bottom w:val="none" w:sz="0" w:space="0" w:color="auto"/>
        <w:right w:val="none" w:sz="0" w:space="0" w:color="auto"/>
      </w:divBdr>
    </w:div>
    <w:div w:id="1895309537">
      <w:bodyDiv w:val="1"/>
      <w:marLeft w:val="0"/>
      <w:marRight w:val="0"/>
      <w:marTop w:val="0"/>
      <w:marBottom w:val="0"/>
      <w:divBdr>
        <w:top w:val="none" w:sz="0" w:space="0" w:color="auto"/>
        <w:left w:val="none" w:sz="0" w:space="0" w:color="auto"/>
        <w:bottom w:val="none" w:sz="0" w:space="0" w:color="auto"/>
        <w:right w:val="none" w:sz="0" w:space="0" w:color="auto"/>
      </w:divBdr>
    </w:div>
    <w:div w:id="1895315526">
      <w:bodyDiv w:val="1"/>
      <w:marLeft w:val="0"/>
      <w:marRight w:val="0"/>
      <w:marTop w:val="0"/>
      <w:marBottom w:val="0"/>
      <w:divBdr>
        <w:top w:val="none" w:sz="0" w:space="0" w:color="auto"/>
        <w:left w:val="none" w:sz="0" w:space="0" w:color="auto"/>
        <w:bottom w:val="none" w:sz="0" w:space="0" w:color="auto"/>
        <w:right w:val="none" w:sz="0" w:space="0" w:color="auto"/>
      </w:divBdr>
    </w:div>
    <w:div w:id="1895463784">
      <w:bodyDiv w:val="1"/>
      <w:marLeft w:val="0"/>
      <w:marRight w:val="0"/>
      <w:marTop w:val="0"/>
      <w:marBottom w:val="0"/>
      <w:divBdr>
        <w:top w:val="none" w:sz="0" w:space="0" w:color="auto"/>
        <w:left w:val="none" w:sz="0" w:space="0" w:color="auto"/>
        <w:bottom w:val="none" w:sz="0" w:space="0" w:color="auto"/>
        <w:right w:val="none" w:sz="0" w:space="0" w:color="auto"/>
      </w:divBdr>
    </w:div>
    <w:div w:id="1895501970">
      <w:bodyDiv w:val="1"/>
      <w:marLeft w:val="0"/>
      <w:marRight w:val="0"/>
      <w:marTop w:val="0"/>
      <w:marBottom w:val="0"/>
      <w:divBdr>
        <w:top w:val="none" w:sz="0" w:space="0" w:color="auto"/>
        <w:left w:val="none" w:sz="0" w:space="0" w:color="auto"/>
        <w:bottom w:val="none" w:sz="0" w:space="0" w:color="auto"/>
        <w:right w:val="none" w:sz="0" w:space="0" w:color="auto"/>
      </w:divBdr>
    </w:div>
    <w:div w:id="1895577648">
      <w:bodyDiv w:val="1"/>
      <w:marLeft w:val="0"/>
      <w:marRight w:val="0"/>
      <w:marTop w:val="0"/>
      <w:marBottom w:val="0"/>
      <w:divBdr>
        <w:top w:val="none" w:sz="0" w:space="0" w:color="auto"/>
        <w:left w:val="none" w:sz="0" w:space="0" w:color="auto"/>
        <w:bottom w:val="none" w:sz="0" w:space="0" w:color="auto"/>
        <w:right w:val="none" w:sz="0" w:space="0" w:color="auto"/>
      </w:divBdr>
    </w:div>
    <w:div w:id="1895773477">
      <w:bodyDiv w:val="1"/>
      <w:marLeft w:val="0"/>
      <w:marRight w:val="0"/>
      <w:marTop w:val="0"/>
      <w:marBottom w:val="0"/>
      <w:divBdr>
        <w:top w:val="none" w:sz="0" w:space="0" w:color="auto"/>
        <w:left w:val="none" w:sz="0" w:space="0" w:color="auto"/>
        <w:bottom w:val="none" w:sz="0" w:space="0" w:color="auto"/>
        <w:right w:val="none" w:sz="0" w:space="0" w:color="auto"/>
      </w:divBdr>
    </w:div>
    <w:div w:id="1895920133">
      <w:bodyDiv w:val="1"/>
      <w:marLeft w:val="0"/>
      <w:marRight w:val="0"/>
      <w:marTop w:val="0"/>
      <w:marBottom w:val="0"/>
      <w:divBdr>
        <w:top w:val="none" w:sz="0" w:space="0" w:color="auto"/>
        <w:left w:val="none" w:sz="0" w:space="0" w:color="auto"/>
        <w:bottom w:val="none" w:sz="0" w:space="0" w:color="auto"/>
        <w:right w:val="none" w:sz="0" w:space="0" w:color="auto"/>
      </w:divBdr>
    </w:div>
    <w:div w:id="1896040233">
      <w:bodyDiv w:val="1"/>
      <w:marLeft w:val="0"/>
      <w:marRight w:val="0"/>
      <w:marTop w:val="0"/>
      <w:marBottom w:val="0"/>
      <w:divBdr>
        <w:top w:val="none" w:sz="0" w:space="0" w:color="auto"/>
        <w:left w:val="none" w:sz="0" w:space="0" w:color="auto"/>
        <w:bottom w:val="none" w:sz="0" w:space="0" w:color="auto"/>
        <w:right w:val="none" w:sz="0" w:space="0" w:color="auto"/>
      </w:divBdr>
    </w:div>
    <w:div w:id="1896160087">
      <w:bodyDiv w:val="1"/>
      <w:marLeft w:val="0"/>
      <w:marRight w:val="0"/>
      <w:marTop w:val="0"/>
      <w:marBottom w:val="0"/>
      <w:divBdr>
        <w:top w:val="none" w:sz="0" w:space="0" w:color="auto"/>
        <w:left w:val="none" w:sz="0" w:space="0" w:color="auto"/>
        <w:bottom w:val="none" w:sz="0" w:space="0" w:color="auto"/>
        <w:right w:val="none" w:sz="0" w:space="0" w:color="auto"/>
      </w:divBdr>
    </w:div>
    <w:div w:id="1896231453">
      <w:bodyDiv w:val="1"/>
      <w:marLeft w:val="0"/>
      <w:marRight w:val="0"/>
      <w:marTop w:val="0"/>
      <w:marBottom w:val="0"/>
      <w:divBdr>
        <w:top w:val="none" w:sz="0" w:space="0" w:color="auto"/>
        <w:left w:val="none" w:sz="0" w:space="0" w:color="auto"/>
        <w:bottom w:val="none" w:sz="0" w:space="0" w:color="auto"/>
        <w:right w:val="none" w:sz="0" w:space="0" w:color="auto"/>
      </w:divBdr>
    </w:div>
    <w:div w:id="1896238005">
      <w:bodyDiv w:val="1"/>
      <w:marLeft w:val="0"/>
      <w:marRight w:val="0"/>
      <w:marTop w:val="0"/>
      <w:marBottom w:val="0"/>
      <w:divBdr>
        <w:top w:val="none" w:sz="0" w:space="0" w:color="auto"/>
        <w:left w:val="none" w:sz="0" w:space="0" w:color="auto"/>
        <w:bottom w:val="none" w:sz="0" w:space="0" w:color="auto"/>
        <w:right w:val="none" w:sz="0" w:space="0" w:color="auto"/>
      </w:divBdr>
    </w:div>
    <w:div w:id="1896238595">
      <w:bodyDiv w:val="1"/>
      <w:marLeft w:val="0"/>
      <w:marRight w:val="0"/>
      <w:marTop w:val="0"/>
      <w:marBottom w:val="0"/>
      <w:divBdr>
        <w:top w:val="none" w:sz="0" w:space="0" w:color="auto"/>
        <w:left w:val="none" w:sz="0" w:space="0" w:color="auto"/>
        <w:bottom w:val="none" w:sz="0" w:space="0" w:color="auto"/>
        <w:right w:val="none" w:sz="0" w:space="0" w:color="auto"/>
      </w:divBdr>
    </w:div>
    <w:div w:id="1896314371">
      <w:bodyDiv w:val="1"/>
      <w:marLeft w:val="0"/>
      <w:marRight w:val="0"/>
      <w:marTop w:val="0"/>
      <w:marBottom w:val="0"/>
      <w:divBdr>
        <w:top w:val="none" w:sz="0" w:space="0" w:color="auto"/>
        <w:left w:val="none" w:sz="0" w:space="0" w:color="auto"/>
        <w:bottom w:val="none" w:sz="0" w:space="0" w:color="auto"/>
        <w:right w:val="none" w:sz="0" w:space="0" w:color="auto"/>
      </w:divBdr>
    </w:div>
    <w:div w:id="1896314399">
      <w:bodyDiv w:val="1"/>
      <w:marLeft w:val="0"/>
      <w:marRight w:val="0"/>
      <w:marTop w:val="0"/>
      <w:marBottom w:val="0"/>
      <w:divBdr>
        <w:top w:val="none" w:sz="0" w:space="0" w:color="auto"/>
        <w:left w:val="none" w:sz="0" w:space="0" w:color="auto"/>
        <w:bottom w:val="none" w:sz="0" w:space="0" w:color="auto"/>
        <w:right w:val="none" w:sz="0" w:space="0" w:color="auto"/>
      </w:divBdr>
    </w:div>
    <w:div w:id="1896357639">
      <w:bodyDiv w:val="1"/>
      <w:marLeft w:val="0"/>
      <w:marRight w:val="0"/>
      <w:marTop w:val="0"/>
      <w:marBottom w:val="0"/>
      <w:divBdr>
        <w:top w:val="none" w:sz="0" w:space="0" w:color="auto"/>
        <w:left w:val="none" w:sz="0" w:space="0" w:color="auto"/>
        <w:bottom w:val="none" w:sz="0" w:space="0" w:color="auto"/>
        <w:right w:val="none" w:sz="0" w:space="0" w:color="auto"/>
      </w:divBdr>
    </w:div>
    <w:div w:id="1896424290">
      <w:bodyDiv w:val="1"/>
      <w:marLeft w:val="0"/>
      <w:marRight w:val="0"/>
      <w:marTop w:val="0"/>
      <w:marBottom w:val="0"/>
      <w:divBdr>
        <w:top w:val="none" w:sz="0" w:space="0" w:color="auto"/>
        <w:left w:val="none" w:sz="0" w:space="0" w:color="auto"/>
        <w:bottom w:val="none" w:sz="0" w:space="0" w:color="auto"/>
        <w:right w:val="none" w:sz="0" w:space="0" w:color="auto"/>
      </w:divBdr>
    </w:div>
    <w:div w:id="1896432820">
      <w:bodyDiv w:val="1"/>
      <w:marLeft w:val="0"/>
      <w:marRight w:val="0"/>
      <w:marTop w:val="0"/>
      <w:marBottom w:val="0"/>
      <w:divBdr>
        <w:top w:val="none" w:sz="0" w:space="0" w:color="auto"/>
        <w:left w:val="none" w:sz="0" w:space="0" w:color="auto"/>
        <w:bottom w:val="none" w:sz="0" w:space="0" w:color="auto"/>
        <w:right w:val="none" w:sz="0" w:space="0" w:color="auto"/>
      </w:divBdr>
    </w:div>
    <w:div w:id="1896744749">
      <w:bodyDiv w:val="1"/>
      <w:marLeft w:val="0"/>
      <w:marRight w:val="0"/>
      <w:marTop w:val="0"/>
      <w:marBottom w:val="0"/>
      <w:divBdr>
        <w:top w:val="none" w:sz="0" w:space="0" w:color="auto"/>
        <w:left w:val="none" w:sz="0" w:space="0" w:color="auto"/>
        <w:bottom w:val="none" w:sz="0" w:space="0" w:color="auto"/>
        <w:right w:val="none" w:sz="0" w:space="0" w:color="auto"/>
      </w:divBdr>
    </w:div>
    <w:div w:id="1896771279">
      <w:bodyDiv w:val="1"/>
      <w:marLeft w:val="0"/>
      <w:marRight w:val="0"/>
      <w:marTop w:val="0"/>
      <w:marBottom w:val="0"/>
      <w:divBdr>
        <w:top w:val="none" w:sz="0" w:space="0" w:color="auto"/>
        <w:left w:val="none" w:sz="0" w:space="0" w:color="auto"/>
        <w:bottom w:val="none" w:sz="0" w:space="0" w:color="auto"/>
        <w:right w:val="none" w:sz="0" w:space="0" w:color="auto"/>
      </w:divBdr>
    </w:div>
    <w:div w:id="1896774094">
      <w:bodyDiv w:val="1"/>
      <w:marLeft w:val="0"/>
      <w:marRight w:val="0"/>
      <w:marTop w:val="0"/>
      <w:marBottom w:val="0"/>
      <w:divBdr>
        <w:top w:val="none" w:sz="0" w:space="0" w:color="auto"/>
        <w:left w:val="none" w:sz="0" w:space="0" w:color="auto"/>
        <w:bottom w:val="none" w:sz="0" w:space="0" w:color="auto"/>
        <w:right w:val="none" w:sz="0" w:space="0" w:color="auto"/>
      </w:divBdr>
    </w:div>
    <w:div w:id="1896817338">
      <w:bodyDiv w:val="1"/>
      <w:marLeft w:val="0"/>
      <w:marRight w:val="0"/>
      <w:marTop w:val="0"/>
      <w:marBottom w:val="0"/>
      <w:divBdr>
        <w:top w:val="none" w:sz="0" w:space="0" w:color="auto"/>
        <w:left w:val="none" w:sz="0" w:space="0" w:color="auto"/>
        <w:bottom w:val="none" w:sz="0" w:space="0" w:color="auto"/>
        <w:right w:val="none" w:sz="0" w:space="0" w:color="auto"/>
      </w:divBdr>
    </w:div>
    <w:div w:id="1896969817">
      <w:bodyDiv w:val="1"/>
      <w:marLeft w:val="0"/>
      <w:marRight w:val="0"/>
      <w:marTop w:val="0"/>
      <w:marBottom w:val="0"/>
      <w:divBdr>
        <w:top w:val="none" w:sz="0" w:space="0" w:color="auto"/>
        <w:left w:val="none" w:sz="0" w:space="0" w:color="auto"/>
        <w:bottom w:val="none" w:sz="0" w:space="0" w:color="auto"/>
        <w:right w:val="none" w:sz="0" w:space="0" w:color="auto"/>
      </w:divBdr>
    </w:div>
    <w:div w:id="1896970941">
      <w:bodyDiv w:val="1"/>
      <w:marLeft w:val="0"/>
      <w:marRight w:val="0"/>
      <w:marTop w:val="0"/>
      <w:marBottom w:val="0"/>
      <w:divBdr>
        <w:top w:val="none" w:sz="0" w:space="0" w:color="auto"/>
        <w:left w:val="none" w:sz="0" w:space="0" w:color="auto"/>
        <w:bottom w:val="none" w:sz="0" w:space="0" w:color="auto"/>
        <w:right w:val="none" w:sz="0" w:space="0" w:color="auto"/>
      </w:divBdr>
    </w:div>
    <w:div w:id="1897009390">
      <w:bodyDiv w:val="1"/>
      <w:marLeft w:val="0"/>
      <w:marRight w:val="0"/>
      <w:marTop w:val="0"/>
      <w:marBottom w:val="0"/>
      <w:divBdr>
        <w:top w:val="none" w:sz="0" w:space="0" w:color="auto"/>
        <w:left w:val="none" w:sz="0" w:space="0" w:color="auto"/>
        <w:bottom w:val="none" w:sz="0" w:space="0" w:color="auto"/>
        <w:right w:val="none" w:sz="0" w:space="0" w:color="auto"/>
      </w:divBdr>
    </w:div>
    <w:div w:id="1897157216">
      <w:bodyDiv w:val="1"/>
      <w:marLeft w:val="0"/>
      <w:marRight w:val="0"/>
      <w:marTop w:val="0"/>
      <w:marBottom w:val="0"/>
      <w:divBdr>
        <w:top w:val="none" w:sz="0" w:space="0" w:color="auto"/>
        <w:left w:val="none" w:sz="0" w:space="0" w:color="auto"/>
        <w:bottom w:val="none" w:sz="0" w:space="0" w:color="auto"/>
        <w:right w:val="none" w:sz="0" w:space="0" w:color="auto"/>
      </w:divBdr>
    </w:div>
    <w:div w:id="1897159694">
      <w:bodyDiv w:val="1"/>
      <w:marLeft w:val="0"/>
      <w:marRight w:val="0"/>
      <w:marTop w:val="0"/>
      <w:marBottom w:val="0"/>
      <w:divBdr>
        <w:top w:val="none" w:sz="0" w:space="0" w:color="auto"/>
        <w:left w:val="none" w:sz="0" w:space="0" w:color="auto"/>
        <w:bottom w:val="none" w:sz="0" w:space="0" w:color="auto"/>
        <w:right w:val="none" w:sz="0" w:space="0" w:color="auto"/>
      </w:divBdr>
    </w:div>
    <w:div w:id="1897466566">
      <w:bodyDiv w:val="1"/>
      <w:marLeft w:val="0"/>
      <w:marRight w:val="0"/>
      <w:marTop w:val="0"/>
      <w:marBottom w:val="0"/>
      <w:divBdr>
        <w:top w:val="none" w:sz="0" w:space="0" w:color="auto"/>
        <w:left w:val="none" w:sz="0" w:space="0" w:color="auto"/>
        <w:bottom w:val="none" w:sz="0" w:space="0" w:color="auto"/>
        <w:right w:val="none" w:sz="0" w:space="0" w:color="auto"/>
      </w:divBdr>
    </w:div>
    <w:div w:id="1897546683">
      <w:bodyDiv w:val="1"/>
      <w:marLeft w:val="0"/>
      <w:marRight w:val="0"/>
      <w:marTop w:val="0"/>
      <w:marBottom w:val="0"/>
      <w:divBdr>
        <w:top w:val="none" w:sz="0" w:space="0" w:color="auto"/>
        <w:left w:val="none" w:sz="0" w:space="0" w:color="auto"/>
        <w:bottom w:val="none" w:sz="0" w:space="0" w:color="auto"/>
        <w:right w:val="none" w:sz="0" w:space="0" w:color="auto"/>
      </w:divBdr>
    </w:div>
    <w:div w:id="1897549721">
      <w:bodyDiv w:val="1"/>
      <w:marLeft w:val="0"/>
      <w:marRight w:val="0"/>
      <w:marTop w:val="0"/>
      <w:marBottom w:val="0"/>
      <w:divBdr>
        <w:top w:val="none" w:sz="0" w:space="0" w:color="auto"/>
        <w:left w:val="none" w:sz="0" w:space="0" w:color="auto"/>
        <w:bottom w:val="none" w:sz="0" w:space="0" w:color="auto"/>
        <w:right w:val="none" w:sz="0" w:space="0" w:color="auto"/>
      </w:divBdr>
    </w:div>
    <w:div w:id="1897664227">
      <w:bodyDiv w:val="1"/>
      <w:marLeft w:val="0"/>
      <w:marRight w:val="0"/>
      <w:marTop w:val="0"/>
      <w:marBottom w:val="0"/>
      <w:divBdr>
        <w:top w:val="none" w:sz="0" w:space="0" w:color="auto"/>
        <w:left w:val="none" w:sz="0" w:space="0" w:color="auto"/>
        <w:bottom w:val="none" w:sz="0" w:space="0" w:color="auto"/>
        <w:right w:val="none" w:sz="0" w:space="0" w:color="auto"/>
      </w:divBdr>
    </w:div>
    <w:div w:id="1897665167">
      <w:bodyDiv w:val="1"/>
      <w:marLeft w:val="0"/>
      <w:marRight w:val="0"/>
      <w:marTop w:val="0"/>
      <w:marBottom w:val="0"/>
      <w:divBdr>
        <w:top w:val="none" w:sz="0" w:space="0" w:color="auto"/>
        <w:left w:val="none" w:sz="0" w:space="0" w:color="auto"/>
        <w:bottom w:val="none" w:sz="0" w:space="0" w:color="auto"/>
        <w:right w:val="none" w:sz="0" w:space="0" w:color="auto"/>
      </w:divBdr>
    </w:div>
    <w:div w:id="1897668549">
      <w:bodyDiv w:val="1"/>
      <w:marLeft w:val="0"/>
      <w:marRight w:val="0"/>
      <w:marTop w:val="0"/>
      <w:marBottom w:val="0"/>
      <w:divBdr>
        <w:top w:val="none" w:sz="0" w:space="0" w:color="auto"/>
        <w:left w:val="none" w:sz="0" w:space="0" w:color="auto"/>
        <w:bottom w:val="none" w:sz="0" w:space="0" w:color="auto"/>
        <w:right w:val="none" w:sz="0" w:space="0" w:color="auto"/>
      </w:divBdr>
    </w:div>
    <w:div w:id="1897743332">
      <w:bodyDiv w:val="1"/>
      <w:marLeft w:val="0"/>
      <w:marRight w:val="0"/>
      <w:marTop w:val="0"/>
      <w:marBottom w:val="0"/>
      <w:divBdr>
        <w:top w:val="none" w:sz="0" w:space="0" w:color="auto"/>
        <w:left w:val="none" w:sz="0" w:space="0" w:color="auto"/>
        <w:bottom w:val="none" w:sz="0" w:space="0" w:color="auto"/>
        <w:right w:val="none" w:sz="0" w:space="0" w:color="auto"/>
      </w:divBdr>
    </w:div>
    <w:div w:id="1897937695">
      <w:bodyDiv w:val="1"/>
      <w:marLeft w:val="0"/>
      <w:marRight w:val="0"/>
      <w:marTop w:val="0"/>
      <w:marBottom w:val="0"/>
      <w:divBdr>
        <w:top w:val="none" w:sz="0" w:space="0" w:color="auto"/>
        <w:left w:val="none" w:sz="0" w:space="0" w:color="auto"/>
        <w:bottom w:val="none" w:sz="0" w:space="0" w:color="auto"/>
        <w:right w:val="none" w:sz="0" w:space="0" w:color="auto"/>
      </w:divBdr>
    </w:div>
    <w:div w:id="1898004559">
      <w:bodyDiv w:val="1"/>
      <w:marLeft w:val="0"/>
      <w:marRight w:val="0"/>
      <w:marTop w:val="0"/>
      <w:marBottom w:val="0"/>
      <w:divBdr>
        <w:top w:val="none" w:sz="0" w:space="0" w:color="auto"/>
        <w:left w:val="none" w:sz="0" w:space="0" w:color="auto"/>
        <w:bottom w:val="none" w:sz="0" w:space="0" w:color="auto"/>
        <w:right w:val="none" w:sz="0" w:space="0" w:color="auto"/>
      </w:divBdr>
    </w:div>
    <w:div w:id="1898198259">
      <w:bodyDiv w:val="1"/>
      <w:marLeft w:val="0"/>
      <w:marRight w:val="0"/>
      <w:marTop w:val="0"/>
      <w:marBottom w:val="0"/>
      <w:divBdr>
        <w:top w:val="none" w:sz="0" w:space="0" w:color="auto"/>
        <w:left w:val="none" w:sz="0" w:space="0" w:color="auto"/>
        <w:bottom w:val="none" w:sz="0" w:space="0" w:color="auto"/>
        <w:right w:val="none" w:sz="0" w:space="0" w:color="auto"/>
      </w:divBdr>
    </w:div>
    <w:div w:id="1898274661">
      <w:bodyDiv w:val="1"/>
      <w:marLeft w:val="0"/>
      <w:marRight w:val="0"/>
      <w:marTop w:val="0"/>
      <w:marBottom w:val="0"/>
      <w:divBdr>
        <w:top w:val="none" w:sz="0" w:space="0" w:color="auto"/>
        <w:left w:val="none" w:sz="0" w:space="0" w:color="auto"/>
        <w:bottom w:val="none" w:sz="0" w:space="0" w:color="auto"/>
        <w:right w:val="none" w:sz="0" w:space="0" w:color="auto"/>
      </w:divBdr>
    </w:div>
    <w:div w:id="1898855184">
      <w:bodyDiv w:val="1"/>
      <w:marLeft w:val="0"/>
      <w:marRight w:val="0"/>
      <w:marTop w:val="0"/>
      <w:marBottom w:val="0"/>
      <w:divBdr>
        <w:top w:val="none" w:sz="0" w:space="0" w:color="auto"/>
        <w:left w:val="none" w:sz="0" w:space="0" w:color="auto"/>
        <w:bottom w:val="none" w:sz="0" w:space="0" w:color="auto"/>
        <w:right w:val="none" w:sz="0" w:space="0" w:color="auto"/>
      </w:divBdr>
    </w:div>
    <w:div w:id="1899048896">
      <w:bodyDiv w:val="1"/>
      <w:marLeft w:val="0"/>
      <w:marRight w:val="0"/>
      <w:marTop w:val="0"/>
      <w:marBottom w:val="0"/>
      <w:divBdr>
        <w:top w:val="none" w:sz="0" w:space="0" w:color="auto"/>
        <w:left w:val="none" w:sz="0" w:space="0" w:color="auto"/>
        <w:bottom w:val="none" w:sz="0" w:space="0" w:color="auto"/>
        <w:right w:val="none" w:sz="0" w:space="0" w:color="auto"/>
      </w:divBdr>
    </w:div>
    <w:div w:id="1899319747">
      <w:bodyDiv w:val="1"/>
      <w:marLeft w:val="0"/>
      <w:marRight w:val="0"/>
      <w:marTop w:val="0"/>
      <w:marBottom w:val="0"/>
      <w:divBdr>
        <w:top w:val="none" w:sz="0" w:space="0" w:color="auto"/>
        <w:left w:val="none" w:sz="0" w:space="0" w:color="auto"/>
        <w:bottom w:val="none" w:sz="0" w:space="0" w:color="auto"/>
        <w:right w:val="none" w:sz="0" w:space="0" w:color="auto"/>
      </w:divBdr>
    </w:div>
    <w:div w:id="1899393178">
      <w:bodyDiv w:val="1"/>
      <w:marLeft w:val="0"/>
      <w:marRight w:val="0"/>
      <w:marTop w:val="0"/>
      <w:marBottom w:val="0"/>
      <w:divBdr>
        <w:top w:val="none" w:sz="0" w:space="0" w:color="auto"/>
        <w:left w:val="none" w:sz="0" w:space="0" w:color="auto"/>
        <w:bottom w:val="none" w:sz="0" w:space="0" w:color="auto"/>
        <w:right w:val="none" w:sz="0" w:space="0" w:color="auto"/>
      </w:divBdr>
    </w:div>
    <w:div w:id="1899396645">
      <w:bodyDiv w:val="1"/>
      <w:marLeft w:val="0"/>
      <w:marRight w:val="0"/>
      <w:marTop w:val="0"/>
      <w:marBottom w:val="0"/>
      <w:divBdr>
        <w:top w:val="none" w:sz="0" w:space="0" w:color="auto"/>
        <w:left w:val="none" w:sz="0" w:space="0" w:color="auto"/>
        <w:bottom w:val="none" w:sz="0" w:space="0" w:color="auto"/>
        <w:right w:val="none" w:sz="0" w:space="0" w:color="auto"/>
      </w:divBdr>
    </w:div>
    <w:div w:id="1899441003">
      <w:bodyDiv w:val="1"/>
      <w:marLeft w:val="0"/>
      <w:marRight w:val="0"/>
      <w:marTop w:val="0"/>
      <w:marBottom w:val="0"/>
      <w:divBdr>
        <w:top w:val="none" w:sz="0" w:space="0" w:color="auto"/>
        <w:left w:val="none" w:sz="0" w:space="0" w:color="auto"/>
        <w:bottom w:val="none" w:sz="0" w:space="0" w:color="auto"/>
        <w:right w:val="none" w:sz="0" w:space="0" w:color="auto"/>
      </w:divBdr>
    </w:div>
    <w:div w:id="1899508206">
      <w:bodyDiv w:val="1"/>
      <w:marLeft w:val="0"/>
      <w:marRight w:val="0"/>
      <w:marTop w:val="0"/>
      <w:marBottom w:val="0"/>
      <w:divBdr>
        <w:top w:val="none" w:sz="0" w:space="0" w:color="auto"/>
        <w:left w:val="none" w:sz="0" w:space="0" w:color="auto"/>
        <w:bottom w:val="none" w:sz="0" w:space="0" w:color="auto"/>
        <w:right w:val="none" w:sz="0" w:space="0" w:color="auto"/>
      </w:divBdr>
    </w:div>
    <w:div w:id="1899708621">
      <w:bodyDiv w:val="1"/>
      <w:marLeft w:val="0"/>
      <w:marRight w:val="0"/>
      <w:marTop w:val="0"/>
      <w:marBottom w:val="0"/>
      <w:divBdr>
        <w:top w:val="none" w:sz="0" w:space="0" w:color="auto"/>
        <w:left w:val="none" w:sz="0" w:space="0" w:color="auto"/>
        <w:bottom w:val="none" w:sz="0" w:space="0" w:color="auto"/>
        <w:right w:val="none" w:sz="0" w:space="0" w:color="auto"/>
      </w:divBdr>
    </w:div>
    <w:div w:id="1899826481">
      <w:bodyDiv w:val="1"/>
      <w:marLeft w:val="0"/>
      <w:marRight w:val="0"/>
      <w:marTop w:val="0"/>
      <w:marBottom w:val="0"/>
      <w:divBdr>
        <w:top w:val="none" w:sz="0" w:space="0" w:color="auto"/>
        <w:left w:val="none" w:sz="0" w:space="0" w:color="auto"/>
        <w:bottom w:val="none" w:sz="0" w:space="0" w:color="auto"/>
        <w:right w:val="none" w:sz="0" w:space="0" w:color="auto"/>
      </w:divBdr>
    </w:div>
    <w:div w:id="1899854450">
      <w:bodyDiv w:val="1"/>
      <w:marLeft w:val="0"/>
      <w:marRight w:val="0"/>
      <w:marTop w:val="0"/>
      <w:marBottom w:val="0"/>
      <w:divBdr>
        <w:top w:val="none" w:sz="0" w:space="0" w:color="auto"/>
        <w:left w:val="none" w:sz="0" w:space="0" w:color="auto"/>
        <w:bottom w:val="none" w:sz="0" w:space="0" w:color="auto"/>
        <w:right w:val="none" w:sz="0" w:space="0" w:color="auto"/>
      </w:divBdr>
    </w:div>
    <w:div w:id="1899902199">
      <w:bodyDiv w:val="1"/>
      <w:marLeft w:val="0"/>
      <w:marRight w:val="0"/>
      <w:marTop w:val="0"/>
      <w:marBottom w:val="0"/>
      <w:divBdr>
        <w:top w:val="none" w:sz="0" w:space="0" w:color="auto"/>
        <w:left w:val="none" w:sz="0" w:space="0" w:color="auto"/>
        <w:bottom w:val="none" w:sz="0" w:space="0" w:color="auto"/>
        <w:right w:val="none" w:sz="0" w:space="0" w:color="auto"/>
      </w:divBdr>
    </w:div>
    <w:div w:id="1899970825">
      <w:bodyDiv w:val="1"/>
      <w:marLeft w:val="0"/>
      <w:marRight w:val="0"/>
      <w:marTop w:val="0"/>
      <w:marBottom w:val="0"/>
      <w:divBdr>
        <w:top w:val="none" w:sz="0" w:space="0" w:color="auto"/>
        <w:left w:val="none" w:sz="0" w:space="0" w:color="auto"/>
        <w:bottom w:val="none" w:sz="0" w:space="0" w:color="auto"/>
        <w:right w:val="none" w:sz="0" w:space="0" w:color="auto"/>
      </w:divBdr>
    </w:div>
    <w:div w:id="1899973840">
      <w:bodyDiv w:val="1"/>
      <w:marLeft w:val="0"/>
      <w:marRight w:val="0"/>
      <w:marTop w:val="0"/>
      <w:marBottom w:val="0"/>
      <w:divBdr>
        <w:top w:val="none" w:sz="0" w:space="0" w:color="auto"/>
        <w:left w:val="none" w:sz="0" w:space="0" w:color="auto"/>
        <w:bottom w:val="none" w:sz="0" w:space="0" w:color="auto"/>
        <w:right w:val="none" w:sz="0" w:space="0" w:color="auto"/>
      </w:divBdr>
    </w:div>
    <w:div w:id="1899977885">
      <w:bodyDiv w:val="1"/>
      <w:marLeft w:val="0"/>
      <w:marRight w:val="0"/>
      <w:marTop w:val="0"/>
      <w:marBottom w:val="0"/>
      <w:divBdr>
        <w:top w:val="none" w:sz="0" w:space="0" w:color="auto"/>
        <w:left w:val="none" w:sz="0" w:space="0" w:color="auto"/>
        <w:bottom w:val="none" w:sz="0" w:space="0" w:color="auto"/>
        <w:right w:val="none" w:sz="0" w:space="0" w:color="auto"/>
      </w:divBdr>
    </w:div>
    <w:div w:id="1899978254">
      <w:bodyDiv w:val="1"/>
      <w:marLeft w:val="0"/>
      <w:marRight w:val="0"/>
      <w:marTop w:val="0"/>
      <w:marBottom w:val="0"/>
      <w:divBdr>
        <w:top w:val="none" w:sz="0" w:space="0" w:color="auto"/>
        <w:left w:val="none" w:sz="0" w:space="0" w:color="auto"/>
        <w:bottom w:val="none" w:sz="0" w:space="0" w:color="auto"/>
        <w:right w:val="none" w:sz="0" w:space="0" w:color="auto"/>
      </w:divBdr>
    </w:div>
    <w:div w:id="1900166967">
      <w:bodyDiv w:val="1"/>
      <w:marLeft w:val="0"/>
      <w:marRight w:val="0"/>
      <w:marTop w:val="0"/>
      <w:marBottom w:val="0"/>
      <w:divBdr>
        <w:top w:val="none" w:sz="0" w:space="0" w:color="auto"/>
        <w:left w:val="none" w:sz="0" w:space="0" w:color="auto"/>
        <w:bottom w:val="none" w:sz="0" w:space="0" w:color="auto"/>
        <w:right w:val="none" w:sz="0" w:space="0" w:color="auto"/>
      </w:divBdr>
    </w:div>
    <w:div w:id="1900364591">
      <w:bodyDiv w:val="1"/>
      <w:marLeft w:val="0"/>
      <w:marRight w:val="0"/>
      <w:marTop w:val="0"/>
      <w:marBottom w:val="0"/>
      <w:divBdr>
        <w:top w:val="none" w:sz="0" w:space="0" w:color="auto"/>
        <w:left w:val="none" w:sz="0" w:space="0" w:color="auto"/>
        <w:bottom w:val="none" w:sz="0" w:space="0" w:color="auto"/>
        <w:right w:val="none" w:sz="0" w:space="0" w:color="auto"/>
      </w:divBdr>
    </w:div>
    <w:div w:id="1900626424">
      <w:bodyDiv w:val="1"/>
      <w:marLeft w:val="0"/>
      <w:marRight w:val="0"/>
      <w:marTop w:val="0"/>
      <w:marBottom w:val="0"/>
      <w:divBdr>
        <w:top w:val="none" w:sz="0" w:space="0" w:color="auto"/>
        <w:left w:val="none" w:sz="0" w:space="0" w:color="auto"/>
        <w:bottom w:val="none" w:sz="0" w:space="0" w:color="auto"/>
        <w:right w:val="none" w:sz="0" w:space="0" w:color="auto"/>
      </w:divBdr>
    </w:div>
    <w:div w:id="1900744822">
      <w:bodyDiv w:val="1"/>
      <w:marLeft w:val="0"/>
      <w:marRight w:val="0"/>
      <w:marTop w:val="0"/>
      <w:marBottom w:val="0"/>
      <w:divBdr>
        <w:top w:val="none" w:sz="0" w:space="0" w:color="auto"/>
        <w:left w:val="none" w:sz="0" w:space="0" w:color="auto"/>
        <w:bottom w:val="none" w:sz="0" w:space="0" w:color="auto"/>
        <w:right w:val="none" w:sz="0" w:space="0" w:color="auto"/>
      </w:divBdr>
    </w:div>
    <w:div w:id="1901019812">
      <w:bodyDiv w:val="1"/>
      <w:marLeft w:val="0"/>
      <w:marRight w:val="0"/>
      <w:marTop w:val="0"/>
      <w:marBottom w:val="0"/>
      <w:divBdr>
        <w:top w:val="none" w:sz="0" w:space="0" w:color="auto"/>
        <w:left w:val="none" w:sz="0" w:space="0" w:color="auto"/>
        <w:bottom w:val="none" w:sz="0" w:space="0" w:color="auto"/>
        <w:right w:val="none" w:sz="0" w:space="0" w:color="auto"/>
      </w:divBdr>
    </w:div>
    <w:div w:id="1901095593">
      <w:bodyDiv w:val="1"/>
      <w:marLeft w:val="0"/>
      <w:marRight w:val="0"/>
      <w:marTop w:val="0"/>
      <w:marBottom w:val="0"/>
      <w:divBdr>
        <w:top w:val="none" w:sz="0" w:space="0" w:color="auto"/>
        <w:left w:val="none" w:sz="0" w:space="0" w:color="auto"/>
        <w:bottom w:val="none" w:sz="0" w:space="0" w:color="auto"/>
        <w:right w:val="none" w:sz="0" w:space="0" w:color="auto"/>
      </w:divBdr>
    </w:div>
    <w:div w:id="1901135297">
      <w:bodyDiv w:val="1"/>
      <w:marLeft w:val="0"/>
      <w:marRight w:val="0"/>
      <w:marTop w:val="0"/>
      <w:marBottom w:val="0"/>
      <w:divBdr>
        <w:top w:val="none" w:sz="0" w:space="0" w:color="auto"/>
        <w:left w:val="none" w:sz="0" w:space="0" w:color="auto"/>
        <w:bottom w:val="none" w:sz="0" w:space="0" w:color="auto"/>
        <w:right w:val="none" w:sz="0" w:space="0" w:color="auto"/>
      </w:divBdr>
    </w:div>
    <w:div w:id="1901206136">
      <w:bodyDiv w:val="1"/>
      <w:marLeft w:val="0"/>
      <w:marRight w:val="0"/>
      <w:marTop w:val="0"/>
      <w:marBottom w:val="0"/>
      <w:divBdr>
        <w:top w:val="none" w:sz="0" w:space="0" w:color="auto"/>
        <w:left w:val="none" w:sz="0" w:space="0" w:color="auto"/>
        <w:bottom w:val="none" w:sz="0" w:space="0" w:color="auto"/>
        <w:right w:val="none" w:sz="0" w:space="0" w:color="auto"/>
      </w:divBdr>
    </w:div>
    <w:div w:id="1901208369">
      <w:bodyDiv w:val="1"/>
      <w:marLeft w:val="0"/>
      <w:marRight w:val="0"/>
      <w:marTop w:val="0"/>
      <w:marBottom w:val="0"/>
      <w:divBdr>
        <w:top w:val="none" w:sz="0" w:space="0" w:color="auto"/>
        <w:left w:val="none" w:sz="0" w:space="0" w:color="auto"/>
        <w:bottom w:val="none" w:sz="0" w:space="0" w:color="auto"/>
        <w:right w:val="none" w:sz="0" w:space="0" w:color="auto"/>
      </w:divBdr>
    </w:div>
    <w:div w:id="1901280438">
      <w:bodyDiv w:val="1"/>
      <w:marLeft w:val="0"/>
      <w:marRight w:val="0"/>
      <w:marTop w:val="0"/>
      <w:marBottom w:val="0"/>
      <w:divBdr>
        <w:top w:val="none" w:sz="0" w:space="0" w:color="auto"/>
        <w:left w:val="none" w:sz="0" w:space="0" w:color="auto"/>
        <w:bottom w:val="none" w:sz="0" w:space="0" w:color="auto"/>
        <w:right w:val="none" w:sz="0" w:space="0" w:color="auto"/>
      </w:divBdr>
    </w:div>
    <w:div w:id="1901330554">
      <w:bodyDiv w:val="1"/>
      <w:marLeft w:val="0"/>
      <w:marRight w:val="0"/>
      <w:marTop w:val="0"/>
      <w:marBottom w:val="0"/>
      <w:divBdr>
        <w:top w:val="none" w:sz="0" w:space="0" w:color="auto"/>
        <w:left w:val="none" w:sz="0" w:space="0" w:color="auto"/>
        <w:bottom w:val="none" w:sz="0" w:space="0" w:color="auto"/>
        <w:right w:val="none" w:sz="0" w:space="0" w:color="auto"/>
      </w:divBdr>
    </w:div>
    <w:div w:id="1901361590">
      <w:bodyDiv w:val="1"/>
      <w:marLeft w:val="0"/>
      <w:marRight w:val="0"/>
      <w:marTop w:val="0"/>
      <w:marBottom w:val="0"/>
      <w:divBdr>
        <w:top w:val="none" w:sz="0" w:space="0" w:color="auto"/>
        <w:left w:val="none" w:sz="0" w:space="0" w:color="auto"/>
        <w:bottom w:val="none" w:sz="0" w:space="0" w:color="auto"/>
        <w:right w:val="none" w:sz="0" w:space="0" w:color="auto"/>
      </w:divBdr>
    </w:div>
    <w:div w:id="1901403897">
      <w:bodyDiv w:val="1"/>
      <w:marLeft w:val="0"/>
      <w:marRight w:val="0"/>
      <w:marTop w:val="0"/>
      <w:marBottom w:val="0"/>
      <w:divBdr>
        <w:top w:val="none" w:sz="0" w:space="0" w:color="auto"/>
        <w:left w:val="none" w:sz="0" w:space="0" w:color="auto"/>
        <w:bottom w:val="none" w:sz="0" w:space="0" w:color="auto"/>
        <w:right w:val="none" w:sz="0" w:space="0" w:color="auto"/>
      </w:divBdr>
    </w:div>
    <w:div w:id="1901552651">
      <w:bodyDiv w:val="1"/>
      <w:marLeft w:val="0"/>
      <w:marRight w:val="0"/>
      <w:marTop w:val="0"/>
      <w:marBottom w:val="0"/>
      <w:divBdr>
        <w:top w:val="none" w:sz="0" w:space="0" w:color="auto"/>
        <w:left w:val="none" w:sz="0" w:space="0" w:color="auto"/>
        <w:bottom w:val="none" w:sz="0" w:space="0" w:color="auto"/>
        <w:right w:val="none" w:sz="0" w:space="0" w:color="auto"/>
      </w:divBdr>
    </w:div>
    <w:div w:id="1901600065">
      <w:bodyDiv w:val="1"/>
      <w:marLeft w:val="0"/>
      <w:marRight w:val="0"/>
      <w:marTop w:val="0"/>
      <w:marBottom w:val="0"/>
      <w:divBdr>
        <w:top w:val="none" w:sz="0" w:space="0" w:color="auto"/>
        <w:left w:val="none" w:sz="0" w:space="0" w:color="auto"/>
        <w:bottom w:val="none" w:sz="0" w:space="0" w:color="auto"/>
        <w:right w:val="none" w:sz="0" w:space="0" w:color="auto"/>
      </w:divBdr>
    </w:div>
    <w:div w:id="1902054733">
      <w:bodyDiv w:val="1"/>
      <w:marLeft w:val="0"/>
      <w:marRight w:val="0"/>
      <w:marTop w:val="0"/>
      <w:marBottom w:val="0"/>
      <w:divBdr>
        <w:top w:val="none" w:sz="0" w:space="0" w:color="auto"/>
        <w:left w:val="none" w:sz="0" w:space="0" w:color="auto"/>
        <w:bottom w:val="none" w:sz="0" w:space="0" w:color="auto"/>
        <w:right w:val="none" w:sz="0" w:space="0" w:color="auto"/>
      </w:divBdr>
    </w:div>
    <w:div w:id="1902055856">
      <w:bodyDiv w:val="1"/>
      <w:marLeft w:val="0"/>
      <w:marRight w:val="0"/>
      <w:marTop w:val="0"/>
      <w:marBottom w:val="0"/>
      <w:divBdr>
        <w:top w:val="none" w:sz="0" w:space="0" w:color="auto"/>
        <w:left w:val="none" w:sz="0" w:space="0" w:color="auto"/>
        <w:bottom w:val="none" w:sz="0" w:space="0" w:color="auto"/>
        <w:right w:val="none" w:sz="0" w:space="0" w:color="auto"/>
      </w:divBdr>
    </w:div>
    <w:div w:id="1902212337">
      <w:bodyDiv w:val="1"/>
      <w:marLeft w:val="0"/>
      <w:marRight w:val="0"/>
      <w:marTop w:val="0"/>
      <w:marBottom w:val="0"/>
      <w:divBdr>
        <w:top w:val="none" w:sz="0" w:space="0" w:color="auto"/>
        <w:left w:val="none" w:sz="0" w:space="0" w:color="auto"/>
        <w:bottom w:val="none" w:sz="0" w:space="0" w:color="auto"/>
        <w:right w:val="none" w:sz="0" w:space="0" w:color="auto"/>
      </w:divBdr>
    </w:div>
    <w:div w:id="1902253903">
      <w:bodyDiv w:val="1"/>
      <w:marLeft w:val="0"/>
      <w:marRight w:val="0"/>
      <w:marTop w:val="0"/>
      <w:marBottom w:val="0"/>
      <w:divBdr>
        <w:top w:val="none" w:sz="0" w:space="0" w:color="auto"/>
        <w:left w:val="none" w:sz="0" w:space="0" w:color="auto"/>
        <w:bottom w:val="none" w:sz="0" w:space="0" w:color="auto"/>
        <w:right w:val="none" w:sz="0" w:space="0" w:color="auto"/>
      </w:divBdr>
    </w:div>
    <w:div w:id="1902329463">
      <w:bodyDiv w:val="1"/>
      <w:marLeft w:val="0"/>
      <w:marRight w:val="0"/>
      <w:marTop w:val="0"/>
      <w:marBottom w:val="0"/>
      <w:divBdr>
        <w:top w:val="none" w:sz="0" w:space="0" w:color="auto"/>
        <w:left w:val="none" w:sz="0" w:space="0" w:color="auto"/>
        <w:bottom w:val="none" w:sz="0" w:space="0" w:color="auto"/>
        <w:right w:val="none" w:sz="0" w:space="0" w:color="auto"/>
      </w:divBdr>
    </w:div>
    <w:div w:id="1902448837">
      <w:bodyDiv w:val="1"/>
      <w:marLeft w:val="0"/>
      <w:marRight w:val="0"/>
      <w:marTop w:val="0"/>
      <w:marBottom w:val="0"/>
      <w:divBdr>
        <w:top w:val="none" w:sz="0" w:space="0" w:color="auto"/>
        <w:left w:val="none" w:sz="0" w:space="0" w:color="auto"/>
        <w:bottom w:val="none" w:sz="0" w:space="0" w:color="auto"/>
        <w:right w:val="none" w:sz="0" w:space="0" w:color="auto"/>
      </w:divBdr>
    </w:div>
    <w:div w:id="1902790046">
      <w:bodyDiv w:val="1"/>
      <w:marLeft w:val="0"/>
      <w:marRight w:val="0"/>
      <w:marTop w:val="0"/>
      <w:marBottom w:val="0"/>
      <w:divBdr>
        <w:top w:val="none" w:sz="0" w:space="0" w:color="auto"/>
        <w:left w:val="none" w:sz="0" w:space="0" w:color="auto"/>
        <w:bottom w:val="none" w:sz="0" w:space="0" w:color="auto"/>
        <w:right w:val="none" w:sz="0" w:space="0" w:color="auto"/>
      </w:divBdr>
    </w:div>
    <w:div w:id="1902864174">
      <w:bodyDiv w:val="1"/>
      <w:marLeft w:val="0"/>
      <w:marRight w:val="0"/>
      <w:marTop w:val="0"/>
      <w:marBottom w:val="0"/>
      <w:divBdr>
        <w:top w:val="none" w:sz="0" w:space="0" w:color="auto"/>
        <w:left w:val="none" w:sz="0" w:space="0" w:color="auto"/>
        <w:bottom w:val="none" w:sz="0" w:space="0" w:color="auto"/>
        <w:right w:val="none" w:sz="0" w:space="0" w:color="auto"/>
      </w:divBdr>
    </w:div>
    <w:div w:id="1902865817">
      <w:bodyDiv w:val="1"/>
      <w:marLeft w:val="0"/>
      <w:marRight w:val="0"/>
      <w:marTop w:val="0"/>
      <w:marBottom w:val="0"/>
      <w:divBdr>
        <w:top w:val="none" w:sz="0" w:space="0" w:color="auto"/>
        <w:left w:val="none" w:sz="0" w:space="0" w:color="auto"/>
        <w:bottom w:val="none" w:sz="0" w:space="0" w:color="auto"/>
        <w:right w:val="none" w:sz="0" w:space="0" w:color="auto"/>
      </w:divBdr>
    </w:div>
    <w:div w:id="1902904245">
      <w:bodyDiv w:val="1"/>
      <w:marLeft w:val="0"/>
      <w:marRight w:val="0"/>
      <w:marTop w:val="0"/>
      <w:marBottom w:val="0"/>
      <w:divBdr>
        <w:top w:val="none" w:sz="0" w:space="0" w:color="auto"/>
        <w:left w:val="none" w:sz="0" w:space="0" w:color="auto"/>
        <w:bottom w:val="none" w:sz="0" w:space="0" w:color="auto"/>
        <w:right w:val="none" w:sz="0" w:space="0" w:color="auto"/>
      </w:divBdr>
    </w:div>
    <w:div w:id="1902935964">
      <w:bodyDiv w:val="1"/>
      <w:marLeft w:val="0"/>
      <w:marRight w:val="0"/>
      <w:marTop w:val="0"/>
      <w:marBottom w:val="0"/>
      <w:divBdr>
        <w:top w:val="none" w:sz="0" w:space="0" w:color="auto"/>
        <w:left w:val="none" w:sz="0" w:space="0" w:color="auto"/>
        <w:bottom w:val="none" w:sz="0" w:space="0" w:color="auto"/>
        <w:right w:val="none" w:sz="0" w:space="0" w:color="auto"/>
      </w:divBdr>
    </w:div>
    <w:div w:id="1902981266">
      <w:bodyDiv w:val="1"/>
      <w:marLeft w:val="0"/>
      <w:marRight w:val="0"/>
      <w:marTop w:val="0"/>
      <w:marBottom w:val="0"/>
      <w:divBdr>
        <w:top w:val="none" w:sz="0" w:space="0" w:color="auto"/>
        <w:left w:val="none" w:sz="0" w:space="0" w:color="auto"/>
        <w:bottom w:val="none" w:sz="0" w:space="0" w:color="auto"/>
        <w:right w:val="none" w:sz="0" w:space="0" w:color="auto"/>
      </w:divBdr>
    </w:div>
    <w:div w:id="1903101773">
      <w:bodyDiv w:val="1"/>
      <w:marLeft w:val="0"/>
      <w:marRight w:val="0"/>
      <w:marTop w:val="0"/>
      <w:marBottom w:val="0"/>
      <w:divBdr>
        <w:top w:val="none" w:sz="0" w:space="0" w:color="auto"/>
        <w:left w:val="none" w:sz="0" w:space="0" w:color="auto"/>
        <w:bottom w:val="none" w:sz="0" w:space="0" w:color="auto"/>
        <w:right w:val="none" w:sz="0" w:space="0" w:color="auto"/>
      </w:divBdr>
    </w:div>
    <w:div w:id="1903441509">
      <w:bodyDiv w:val="1"/>
      <w:marLeft w:val="0"/>
      <w:marRight w:val="0"/>
      <w:marTop w:val="0"/>
      <w:marBottom w:val="0"/>
      <w:divBdr>
        <w:top w:val="none" w:sz="0" w:space="0" w:color="auto"/>
        <w:left w:val="none" w:sz="0" w:space="0" w:color="auto"/>
        <w:bottom w:val="none" w:sz="0" w:space="0" w:color="auto"/>
        <w:right w:val="none" w:sz="0" w:space="0" w:color="auto"/>
      </w:divBdr>
    </w:div>
    <w:div w:id="1903442311">
      <w:bodyDiv w:val="1"/>
      <w:marLeft w:val="0"/>
      <w:marRight w:val="0"/>
      <w:marTop w:val="0"/>
      <w:marBottom w:val="0"/>
      <w:divBdr>
        <w:top w:val="none" w:sz="0" w:space="0" w:color="auto"/>
        <w:left w:val="none" w:sz="0" w:space="0" w:color="auto"/>
        <w:bottom w:val="none" w:sz="0" w:space="0" w:color="auto"/>
        <w:right w:val="none" w:sz="0" w:space="0" w:color="auto"/>
      </w:divBdr>
    </w:div>
    <w:div w:id="1903564260">
      <w:bodyDiv w:val="1"/>
      <w:marLeft w:val="0"/>
      <w:marRight w:val="0"/>
      <w:marTop w:val="0"/>
      <w:marBottom w:val="0"/>
      <w:divBdr>
        <w:top w:val="none" w:sz="0" w:space="0" w:color="auto"/>
        <w:left w:val="none" w:sz="0" w:space="0" w:color="auto"/>
        <w:bottom w:val="none" w:sz="0" w:space="0" w:color="auto"/>
        <w:right w:val="none" w:sz="0" w:space="0" w:color="auto"/>
      </w:divBdr>
    </w:div>
    <w:div w:id="1903634433">
      <w:bodyDiv w:val="1"/>
      <w:marLeft w:val="0"/>
      <w:marRight w:val="0"/>
      <w:marTop w:val="0"/>
      <w:marBottom w:val="0"/>
      <w:divBdr>
        <w:top w:val="none" w:sz="0" w:space="0" w:color="auto"/>
        <w:left w:val="none" w:sz="0" w:space="0" w:color="auto"/>
        <w:bottom w:val="none" w:sz="0" w:space="0" w:color="auto"/>
        <w:right w:val="none" w:sz="0" w:space="0" w:color="auto"/>
      </w:divBdr>
    </w:div>
    <w:div w:id="1903783047">
      <w:bodyDiv w:val="1"/>
      <w:marLeft w:val="0"/>
      <w:marRight w:val="0"/>
      <w:marTop w:val="0"/>
      <w:marBottom w:val="0"/>
      <w:divBdr>
        <w:top w:val="none" w:sz="0" w:space="0" w:color="auto"/>
        <w:left w:val="none" w:sz="0" w:space="0" w:color="auto"/>
        <w:bottom w:val="none" w:sz="0" w:space="0" w:color="auto"/>
        <w:right w:val="none" w:sz="0" w:space="0" w:color="auto"/>
      </w:divBdr>
    </w:div>
    <w:div w:id="1903833283">
      <w:bodyDiv w:val="1"/>
      <w:marLeft w:val="0"/>
      <w:marRight w:val="0"/>
      <w:marTop w:val="0"/>
      <w:marBottom w:val="0"/>
      <w:divBdr>
        <w:top w:val="none" w:sz="0" w:space="0" w:color="auto"/>
        <w:left w:val="none" w:sz="0" w:space="0" w:color="auto"/>
        <w:bottom w:val="none" w:sz="0" w:space="0" w:color="auto"/>
        <w:right w:val="none" w:sz="0" w:space="0" w:color="auto"/>
      </w:divBdr>
    </w:div>
    <w:div w:id="1903952525">
      <w:bodyDiv w:val="1"/>
      <w:marLeft w:val="0"/>
      <w:marRight w:val="0"/>
      <w:marTop w:val="0"/>
      <w:marBottom w:val="0"/>
      <w:divBdr>
        <w:top w:val="none" w:sz="0" w:space="0" w:color="auto"/>
        <w:left w:val="none" w:sz="0" w:space="0" w:color="auto"/>
        <w:bottom w:val="none" w:sz="0" w:space="0" w:color="auto"/>
        <w:right w:val="none" w:sz="0" w:space="0" w:color="auto"/>
      </w:divBdr>
    </w:div>
    <w:div w:id="1904019722">
      <w:bodyDiv w:val="1"/>
      <w:marLeft w:val="0"/>
      <w:marRight w:val="0"/>
      <w:marTop w:val="0"/>
      <w:marBottom w:val="0"/>
      <w:divBdr>
        <w:top w:val="none" w:sz="0" w:space="0" w:color="auto"/>
        <w:left w:val="none" w:sz="0" w:space="0" w:color="auto"/>
        <w:bottom w:val="none" w:sz="0" w:space="0" w:color="auto"/>
        <w:right w:val="none" w:sz="0" w:space="0" w:color="auto"/>
      </w:divBdr>
    </w:div>
    <w:div w:id="1904026212">
      <w:bodyDiv w:val="1"/>
      <w:marLeft w:val="0"/>
      <w:marRight w:val="0"/>
      <w:marTop w:val="0"/>
      <w:marBottom w:val="0"/>
      <w:divBdr>
        <w:top w:val="none" w:sz="0" w:space="0" w:color="auto"/>
        <w:left w:val="none" w:sz="0" w:space="0" w:color="auto"/>
        <w:bottom w:val="none" w:sz="0" w:space="0" w:color="auto"/>
        <w:right w:val="none" w:sz="0" w:space="0" w:color="auto"/>
      </w:divBdr>
    </w:div>
    <w:div w:id="1904170941">
      <w:bodyDiv w:val="1"/>
      <w:marLeft w:val="0"/>
      <w:marRight w:val="0"/>
      <w:marTop w:val="0"/>
      <w:marBottom w:val="0"/>
      <w:divBdr>
        <w:top w:val="none" w:sz="0" w:space="0" w:color="auto"/>
        <w:left w:val="none" w:sz="0" w:space="0" w:color="auto"/>
        <w:bottom w:val="none" w:sz="0" w:space="0" w:color="auto"/>
        <w:right w:val="none" w:sz="0" w:space="0" w:color="auto"/>
      </w:divBdr>
    </w:div>
    <w:div w:id="1904175203">
      <w:bodyDiv w:val="1"/>
      <w:marLeft w:val="0"/>
      <w:marRight w:val="0"/>
      <w:marTop w:val="0"/>
      <w:marBottom w:val="0"/>
      <w:divBdr>
        <w:top w:val="none" w:sz="0" w:space="0" w:color="auto"/>
        <w:left w:val="none" w:sz="0" w:space="0" w:color="auto"/>
        <w:bottom w:val="none" w:sz="0" w:space="0" w:color="auto"/>
        <w:right w:val="none" w:sz="0" w:space="0" w:color="auto"/>
      </w:divBdr>
    </w:div>
    <w:div w:id="1904440519">
      <w:bodyDiv w:val="1"/>
      <w:marLeft w:val="0"/>
      <w:marRight w:val="0"/>
      <w:marTop w:val="0"/>
      <w:marBottom w:val="0"/>
      <w:divBdr>
        <w:top w:val="none" w:sz="0" w:space="0" w:color="auto"/>
        <w:left w:val="none" w:sz="0" w:space="0" w:color="auto"/>
        <w:bottom w:val="none" w:sz="0" w:space="0" w:color="auto"/>
        <w:right w:val="none" w:sz="0" w:space="0" w:color="auto"/>
      </w:divBdr>
    </w:div>
    <w:div w:id="1904557276">
      <w:bodyDiv w:val="1"/>
      <w:marLeft w:val="0"/>
      <w:marRight w:val="0"/>
      <w:marTop w:val="0"/>
      <w:marBottom w:val="0"/>
      <w:divBdr>
        <w:top w:val="none" w:sz="0" w:space="0" w:color="auto"/>
        <w:left w:val="none" w:sz="0" w:space="0" w:color="auto"/>
        <w:bottom w:val="none" w:sz="0" w:space="0" w:color="auto"/>
        <w:right w:val="none" w:sz="0" w:space="0" w:color="auto"/>
      </w:divBdr>
    </w:div>
    <w:div w:id="1904559216">
      <w:bodyDiv w:val="1"/>
      <w:marLeft w:val="0"/>
      <w:marRight w:val="0"/>
      <w:marTop w:val="0"/>
      <w:marBottom w:val="0"/>
      <w:divBdr>
        <w:top w:val="none" w:sz="0" w:space="0" w:color="auto"/>
        <w:left w:val="none" w:sz="0" w:space="0" w:color="auto"/>
        <w:bottom w:val="none" w:sz="0" w:space="0" w:color="auto"/>
        <w:right w:val="none" w:sz="0" w:space="0" w:color="auto"/>
      </w:divBdr>
    </w:div>
    <w:div w:id="1904560536">
      <w:bodyDiv w:val="1"/>
      <w:marLeft w:val="0"/>
      <w:marRight w:val="0"/>
      <w:marTop w:val="0"/>
      <w:marBottom w:val="0"/>
      <w:divBdr>
        <w:top w:val="none" w:sz="0" w:space="0" w:color="auto"/>
        <w:left w:val="none" w:sz="0" w:space="0" w:color="auto"/>
        <w:bottom w:val="none" w:sz="0" w:space="0" w:color="auto"/>
        <w:right w:val="none" w:sz="0" w:space="0" w:color="auto"/>
      </w:divBdr>
    </w:div>
    <w:div w:id="1904634847">
      <w:bodyDiv w:val="1"/>
      <w:marLeft w:val="0"/>
      <w:marRight w:val="0"/>
      <w:marTop w:val="0"/>
      <w:marBottom w:val="0"/>
      <w:divBdr>
        <w:top w:val="none" w:sz="0" w:space="0" w:color="auto"/>
        <w:left w:val="none" w:sz="0" w:space="0" w:color="auto"/>
        <w:bottom w:val="none" w:sz="0" w:space="0" w:color="auto"/>
        <w:right w:val="none" w:sz="0" w:space="0" w:color="auto"/>
      </w:divBdr>
    </w:div>
    <w:div w:id="1904749440">
      <w:bodyDiv w:val="1"/>
      <w:marLeft w:val="0"/>
      <w:marRight w:val="0"/>
      <w:marTop w:val="0"/>
      <w:marBottom w:val="0"/>
      <w:divBdr>
        <w:top w:val="none" w:sz="0" w:space="0" w:color="auto"/>
        <w:left w:val="none" w:sz="0" w:space="0" w:color="auto"/>
        <w:bottom w:val="none" w:sz="0" w:space="0" w:color="auto"/>
        <w:right w:val="none" w:sz="0" w:space="0" w:color="auto"/>
      </w:divBdr>
    </w:div>
    <w:div w:id="1904751882">
      <w:bodyDiv w:val="1"/>
      <w:marLeft w:val="0"/>
      <w:marRight w:val="0"/>
      <w:marTop w:val="0"/>
      <w:marBottom w:val="0"/>
      <w:divBdr>
        <w:top w:val="none" w:sz="0" w:space="0" w:color="auto"/>
        <w:left w:val="none" w:sz="0" w:space="0" w:color="auto"/>
        <w:bottom w:val="none" w:sz="0" w:space="0" w:color="auto"/>
        <w:right w:val="none" w:sz="0" w:space="0" w:color="auto"/>
      </w:divBdr>
    </w:div>
    <w:div w:id="1904754396">
      <w:bodyDiv w:val="1"/>
      <w:marLeft w:val="0"/>
      <w:marRight w:val="0"/>
      <w:marTop w:val="0"/>
      <w:marBottom w:val="0"/>
      <w:divBdr>
        <w:top w:val="none" w:sz="0" w:space="0" w:color="auto"/>
        <w:left w:val="none" w:sz="0" w:space="0" w:color="auto"/>
        <w:bottom w:val="none" w:sz="0" w:space="0" w:color="auto"/>
        <w:right w:val="none" w:sz="0" w:space="0" w:color="auto"/>
      </w:divBdr>
    </w:div>
    <w:div w:id="1904828148">
      <w:bodyDiv w:val="1"/>
      <w:marLeft w:val="0"/>
      <w:marRight w:val="0"/>
      <w:marTop w:val="0"/>
      <w:marBottom w:val="0"/>
      <w:divBdr>
        <w:top w:val="none" w:sz="0" w:space="0" w:color="auto"/>
        <w:left w:val="none" w:sz="0" w:space="0" w:color="auto"/>
        <w:bottom w:val="none" w:sz="0" w:space="0" w:color="auto"/>
        <w:right w:val="none" w:sz="0" w:space="0" w:color="auto"/>
      </w:divBdr>
    </w:div>
    <w:div w:id="1904942826">
      <w:bodyDiv w:val="1"/>
      <w:marLeft w:val="0"/>
      <w:marRight w:val="0"/>
      <w:marTop w:val="0"/>
      <w:marBottom w:val="0"/>
      <w:divBdr>
        <w:top w:val="none" w:sz="0" w:space="0" w:color="auto"/>
        <w:left w:val="none" w:sz="0" w:space="0" w:color="auto"/>
        <w:bottom w:val="none" w:sz="0" w:space="0" w:color="auto"/>
        <w:right w:val="none" w:sz="0" w:space="0" w:color="auto"/>
      </w:divBdr>
    </w:div>
    <w:div w:id="1905220008">
      <w:bodyDiv w:val="1"/>
      <w:marLeft w:val="0"/>
      <w:marRight w:val="0"/>
      <w:marTop w:val="0"/>
      <w:marBottom w:val="0"/>
      <w:divBdr>
        <w:top w:val="none" w:sz="0" w:space="0" w:color="auto"/>
        <w:left w:val="none" w:sz="0" w:space="0" w:color="auto"/>
        <w:bottom w:val="none" w:sz="0" w:space="0" w:color="auto"/>
        <w:right w:val="none" w:sz="0" w:space="0" w:color="auto"/>
      </w:divBdr>
    </w:div>
    <w:div w:id="1905485462">
      <w:bodyDiv w:val="1"/>
      <w:marLeft w:val="0"/>
      <w:marRight w:val="0"/>
      <w:marTop w:val="0"/>
      <w:marBottom w:val="0"/>
      <w:divBdr>
        <w:top w:val="none" w:sz="0" w:space="0" w:color="auto"/>
        <w:left w:val="none" w:sz="0" w:space="0" w:color="auto"/>
        <w:bottom w:val="none" w:sz="0" w:space="0" w:color="auto"/>
        <w:right w:val="none" w:sz="0" w:space="0" w:color="auto"/>
      </w:divBdr>
    </w:div>
    <w:div w:id="1905681079">
      <w:bodyDiv w:val="1"/>
      <w:marLeft w:val="0"/>
      <w:marRight w:val="0"/>
      <w:marTop w:val="0"/>
      <w:marBottom w:val="0"/>
      <w:divBdr>
        <w:top w:val="none" w:sz="0" w:space="0" w:color="auto"/>
        <w:left w:val="none" w:sz="0" w:space="0" w:color="auto"/>
        <w:bottom w:val="none" w:sz="0" w:space="0" w:color="auto"/>
        <w:right w:val="none" w:sz="0" w:space="0" w:color="auto"/>
      </w:divBdr>
    </w:div>
    <w:div w:id="1905724618">
      <w:bodyDiv w:val="1"/>
      <w:marLeft w:val="0"/>
      <w:marRight w:val="0"/>
      <w:marTop w:val="0"/>
      <w:marBottom w:val="0"/>
      <w:divBdr>
        <w:top w:val="none" w:sz="0" w:space="0" w:color="auto"/>
        <w:left w:val="none" w:sz="0" w:space="0" w:color="auto"/>
        <w:bottom w:val="none" w:sz="0" w:space="0" w:color="auto"/>
        <w:right w:val="none" w:sz="0" w:space="0" w:color="auto"/>
      </w:divBdr>
    </w:div>
    <w:div w:id="1905749302">
      <w:bodyDiv w:val="1"/>
      <w:marLeft w:val="0"/>
      <w:marRight w:val="0"/>
      <w:marTop w:val="0"/>
      <w:marBottom w:val="0"/>
      <w:divBdr>
        <w:top w:val="none" w:sz="0" w:space="0" w:color="auto"/>
        <w:left w:val="none" w:sz="0" w:space="0" w:color="auto"/>
        <w:bottom w:val="none" w:sz="0" w:space="0" w:color="auto"/>
        <w:right w:val="none" w:sz="0" w:space="0" w:color="auto"/>
      </w:divBdr>
    </w:div>
    <w:div w:id="1905946335">
      <w:bodyDiv w:val="1"/>
      <w:marLeft w:val="0"/>
      <w:marRight w:val="0"/>
      <w:marTop w:val="0"/>
      <w:marBottom w:val="0"/>
      <w:divBdr>
        <w:top w:val="none" w:sz="0" w:space="0" w:color="auto"/>
        <w:left w:val="none" w:sz="0" w:space="0" w:color="auto"/>
        <w:bottom w:val="none" w:sz="0" w:space="0" w:color="auto"/>
        <w:right w:val="none" w:sz="0" w:space="0" w:color="auto"/>
      </w:divBdr>
    </w:div>
    <w:div w:id="1905985654">
      <w:bodyDiv w:val="1"/>
      <w:marLeft w:val="0"/>
      <w:marRight w:val="0"/>
      <w:marTop w:val="0"/>
      <w:marBottom w:val="0"/>
      <w:divBdr>
        <w:top w:val="none" w:sz="0" w:space="0" w:color="auto"/>
        <w:left w:val="none" w:sz="0" w:space="0" w:color="auto"/>
        <w:bottom w:val="none" w:sz="0" w:space="0" w:color="auto"/>
        <w:right w:val="none" w:sz="0" w:space="0" w:color="auto"/>
      </w:divBdr>
    </w:div>
    <w:div w:id="1905993925">
      <w:bodyDiv w:val="1"/>
      <w:marLeft w:val="0"/>
      <w:marRight w:val="0"/>
      <w:marTop w:val="0"/>
      <w:marBottom w:val="0"/>
      <w:divBdr>
        <w:top w:val="none" w:sz="0" w:space="0" w:color="auto"/>
        <w:left w:val="none" w:sz="0" w:space="0" w:color="auto"/>
        <w:bottom w:val="none" w:sz="0" w:space="0" w:color="auto"/>
        <w:right w:val="none" w:sz="0" w:space="0" w:color="auto"/>
      </w:divBdr>
    </w:div>
    <w:div w:id="1906136826">
      <w:bodyDiv w:val="1"/>
      <w:marLeft w:val="0"/>
      <w:marRight w:val="0"/>
      <w:marTop w:val="0"/>
      <w:marBottom w:val="0"/>
      <w:divBdr>
        <w:top w:val="none" w:sz="0" w:space="0" w:color="auto"/>
        <w:left w:val="none" w:sz="0" w:space="0" w:color="auto"/>
        <w:bottom w:val="none" w:sz="0" w:space="0" w:color="auto"/>
        <w:right w:val="none" w:sz="0" w:space="0" w:color="auto"/>
      </w:divBdr>
    </w:div>
    <w:div w:id="1906140536">
      <w:bodyDiv w:val="1"/>
      <w:marLeft w:val="0"/>
      <w:marRight w:val="0"/>
      <w:marTop w:val="0"/>
      <w:marBottom w:val="0"/>
      <w:divBdr>
        <w:top w:val="none" w:sz="0" w:space="0" w:color="auto"/>
        <w:left w:val="none" w:sz="0" w:space="0" w:color="auto"/>
        <w:bottom w:val="none" w:sz="0" w:space="0" w:color="auto"/>
        <w:right w:val="none" w:sz="0" w:space="0" w:color="auto"/>
      </w:divBdr>
    </w:div>
    <w:div w:id="1906255535">
      <w:bodyDiv w:val="1"/>
      <w:marLeft w:val="0"/>
      <w:marRight w:val="0"/>
      <w:marTop w:val="0"/>
      <w:marBottom w:val="0"/>
      <w:divBdr>
        <w:top w:val="none" w:sz="0" w:space="0" w:color="auto"/>
        <w:left w:val="none" w:sz="0" w:space="0" w:color="auto"/>
        <w:bottom w:val="none" w:sz="0" w:space="0" w:color="auto"/>
        <w:right w:val="none" w:sz="0" w:space="0" w:color="auto"/>
      </w:divBdr>
    </w:div>
    <w:div w:id="1906328959">
      <w:bodyDiv w:val="1"/>
      <w:marLeft w:val="0"/>
      <w:marRight w:val="0"/>
      <w:marTop w:val="0"/>
      <w:marBottom w:val="0"/>
      <w:divBdr>
        <w:top w:val="none" w:sz="0" w:space="0" w:color="auto"/>
        <w:left w:val="none" w:sz="0" w:space="0" w:color="auto"/>
        <w:bottom w:val="none" w:sz="0" w:space="0" w:color="auto"/>
        <w:right w:val="none" w:sz="0" w:space="0" w:color="auto"/>
      </w:divBdr>
    </w:div>
    <w:div w:id="1906330539">
      <w:bodyDiv w:val="1"/>
      <w:marLeft w:val="0"/>
      <w:marRight w:val="0"/>
      <w:marTop w:val="0"/>
      <w:marBottom w:val="0"/>
      <w:divBdr>
        <w:top w:val="none" w:sz="0" w:space="0" w:color="auto"/>
        <w:left w:val="none" w:sz="0" w:space="0" w:color="auto"/>
        <w:bottom w:val="none" w:sz="0" w:space="0" w:color="auto"/>
        <w:right w:val="none" w:sz="0" w:space="0" w:color="auto"/>
      </w:divBdr>
    </w:div>
    <w:div w:id="1906603128">
      <w:bodyDiv w:val="1"/>
      <w:marLeft w:val="0"/>
      <w:marRight w:val="0"/>
      <w:marTop w:val="0"/>
      <w:marBottom w:val="0"/>
      <w:divBdr>
        <w:top w:val="none" w:sz="0" w:space="0" w:color="auto"/>
        <w:left w:val="none" w:sz="0" w:space="0" w:color="auto"/>
        <w:bottom w:val="none" w:sz="0" w:space="0" w:color="auto"/>
        <w:right w:val="none" w:sz="0" w:space="0" w:color="auto"/>
      </w:divBdr>
    </w:div>
    <w:div w:id="1906644945">
      <w:bodyDiv w:val="1"/>
      <w:marLeft w:val="0"/>
      <w:marRight w:val="0"/>
      <w:marTop w:val="0"/>
      <w:marBottom w:val="0"/>
      <w:divBdr>
        <w:top w:val="none" w:sz="0" w:space="0" w:color="auto"/>
        <w:left w:val="none" w:sz="0" w:space="0" w:color="auto"/>
        <w:bottom w:val="none" w:sz="0" w:space="0" w:color="auto"/>
        <w:right w:val="none" w:sz="0" w:space="0" w:color="auto"/>
      </w:divBdr>
    </w:div>
    <w:div w:id="1906649408">
      <w:bodyDiv w:val="1"/>
      <w:marLeft w:val="0"/>
      <w:marRight w:val="0"/>
      <w:marTop w:val="0"/>
      <w:marBottom w:val="0"/>
      <w:divBdr>
        <w:top w:val="none" w:sz="0" w:space="0" w:color="auto"/>
        <w:left w:val="none" w:sz="0" w:space="0" w:color="auto"/>
        <w:bottom w:val="none" w:sz="0" w:space="0" w:color="auto"/>
        <w:right w:val="none" w:sz="0" w:space="0" w:color="auto"/>
      </w:divBdr>
    </w:div>
    <w:div w:id="1906724434">
      <w:bodyDiv w:val="1"/>
      <w:marLeft w:val="0"/>
      <w:marRight w:val="0"/>
      <w:marTop w:val="0"/>
      <w:marBottom w:val="0"/>
      <w:divBdr>
        <w:top w:val="none" w:sz="0" w:space="0" w:color="auto"/>
        <w:left w:val="none" w:sz="0" w:space="0" w:color="auto"/>
        <w:bottom w:val="none" w:sz="0" w:space="0" w:color="auto"/>
        <w:right w:val="none" w:sz="0" w:space="0" w:color="auto"/>
      </w:divBdr>
    </w:div>
    <w:div w:id="1906793790">
      <w:bodyDiv w:val="1"/>
      <w:marLeft w:val="0"/>
      <w:marRight w:val="0"/>
      <w:marTop w:val="0"/>
      <w:marBottom w:val="0"/>
      <w:divBdr>
        <w:top w:val="none" w:sz="0" w:space="0" w:color="auto"/>
        <w:left w:val="none" w:sz="0" w:space="0" w:color="auto"/>
        <w:bottom w:val="none" w:sz="0" w:space="0" w:color="auto"/>
        <w:right w:val="none" w:sz="0" w:space="0" w:color="auto"/>
      </w:divBdr>
    </w:div>
    <w:div w:id="1906840065">
      <w:bodyDiv w:val="1"/>
      <w:marLeft w:val="0"/>
      <w:marRight w:val="0"/>
      <w:marTop w:val="0"/>
      <w:marBottom w:val="0"/>
      <w:divBdr>
        <w:top w:val="none" w:sz="0" w:space="0" w:color="auto"/>
        <w:left w:val="none" w:sz="0" w:space="0" w:color="auto"/>
        <w:bottom w:val="none" w:sz="0" w:space="0" w:color="auto"/>
        <w:right w:val="none" w:sz="0" w:space="0" w:color="auto"/>
      </w:divBdr>
    </w:div>
    <w:div w:id="1906841499">
      <w:bodyDiv w:val="1"/>
      <w:marLeft w:val="0"/>
      <w:marRight w:val="0"/>
      <w:marTop w:val="0"/>
      <w:marBottom w:val="0"/>
      <w:divBdr>
        <w:top w:val="none" w:sz="0" w:space="0" w:color="auto"/>
        <w:left w:val="none" w:sz="0" w:space="0" w:color="auto"/>
        <w:bottom w:val="none" w:sz="0" w:space="0" w:color="auto"/>
        <w:right w:val="none" w:sz="0" w:space="0" w:color="auto"/>
      </w:divBdr>
    </w:div>
    <w:div w:id="1906990400">
      <w:bodyDiv w:val="1"/>
      <w:marLeft w:val="0"/>
      <w:marRight w:val="0"/>
      <w:marTop w:val="0"/>
      <w:marBottom w:val="0"/>
      <w:divBdr>
        <w:top w:val="none" w:sz="0" w:space="0" w:color="auto"/>
        <w:left w:val="none" w:sz="0" w:space="0" w:color="auto"/>
        <w:bottom w:val="none" w:sz="0" w:space="0" w:color="auto"/>
        <w:right w:val="none" w:sz="0" w:space="0" w:color="auto"/>
      </w:divBdr>
    </w:div>
    <w:div w:id="1907256577">
      <w:bodyDiv w:val="1"/>
      <w:marLeft w:val="0"/>
      <w:marRight w:val="0"/>
      <w:marTop w:val="0"/>
      <w:marBottom w:val="0"/>
      <w:divBdr>
        <w:top w:val="none" w:sz="0" w:space="0" w:color="auto"/>
        <w:left w:val="none" w:sz="0" w:space="0" w:color="auto"/>
        <w:bottom w:val="none" w:sz="0" w:space="0" w:color="auto"/>
        <w:right w:val="none" w:sz="0" w:space="0" w:color="auto"/>
      </w:divBdr>
    </w:div>
    <w:div w:id="1907566927">
      <w:bodyDiv w:val="1"/>
      <w:marLeft w:val="0"/>
      <w:marRight w:val="0"/>
      <w:marTop w:val="0"/>
      <w:marBottom w:val="0"/>
      <w:divBdr>
        <w:top w:val="none" w:sz="0" w:space="0" w:color="auto"/>
        <w:left w:val="none" w:sz="0" w:space="0" w:color="auto"/>
        <w:bottom w:val="none" w:sz="0" w:space="0" w:color="auto"/>
        <w:right w:val="none" w:sz="0" w:space="0" w:color="auto"/>
      </w:divBdr>
    </w:div>
    <w:div w:id="1907646286">
      <w:bodyDiv w:val="1"/>
      <w:marLeft w:val="0"/>
      <w:marRight w:val="0"/>
      <w:marTop w:val="0"/>
      <w:marBottom w:val="0"/>
      <w:divBdr>
        <w:top w:val="none" w:sz="0" w:space="0" w:color="auto"/>
        <w:left w:val="none" w:sz="0" w:space="0" w:color="auto"/>
        <w:bottom w:val="none" w:sz="0" w:space="0" w:color="auto"/>
        <w:right w:val="none" w:sz="0" w:space="0" w:color="auto"/>
      </w:divBdr>
    </w:div>
    <w:div w:id="1907714828">
      <w:bodyDiv w:val="1"/>
      <w:marLeft w:val="0"/>
      <w:marRight w:val="0"/>
      <w:marTop w:val="0"/>
      <w:marBottom w:val="0"/>
      <w:divBdr>
        <w:top w:val="none" w:sz="0" w:space="0" w:color="auto"/>
        <w:left w:val="none" w:sz="0" w:space="0" w:color="auto"/>
        <w:bottom w:val="none" w:sz="0" w:space="0" w:color="auto"/>
        <w:right w:val="none" w:sz="0" w:space="0" w:color="auto"/>
      </w:divBdr>
    </w:div>
    <w:div w:id="1907839125">
      <w:bodyDiv w:val="1"/>
      <w:marLeft w:val="0"/>
      <w:marRight w:val="0"/>
      <w:marTop w:val="0"/>
      <w:marBottom w:val="0"/>
      <w:divBdr>
        <w:top w:val="none" w:sz="0" w:space="0" w:color="auto"/>
        <w:left w:val="none" w:sz="0" w:space="0" w:color="auto"/>
        <w:bottom w:val="none" w:sz="0" w:space="0" w:color="auto"/>
        <w:right w:val="none" w:sz="0" w:space="0" w:color="auto"/>
      </w:divBdr>
    </w:div>
    <w:div w:id="1907908810">
      <w:bodyDiv w:val="1"/>
      <w:marLeft w:val="0"/>
      <w:marRight w:val="0"/>
      <w:marTop w:val="0"/>
      <w:marBottom w:val="0"/>
      <w:divBdr>
        <w:top w:val="none" w:sz="0" w:space="0" w:color="auto"/>
        <w:left w:val="none" w:sz="0" w:space="0" w:color="auto"/>
        <w:bottom w:val="none" w:sz="0" w:space="0" w:color="auto"/>
        <w:right w:val="none" w:sz="0" w:space="0" w:color="auto"/>
      </w:divBdr>
    </w:div>
    <w:div w:id="1908153056">
      <w:bodyDiv w:val="1"/>
      <w:marLeft w:val="0"/>
      <w:marRight w:val="0"/>
      <w:marTop w:val="0"/>
      <w:marBottom w:val="0"/>
      <w:divBdr>
        <w:top w:val="none" w:sz="0" w:space="0" w:color="auto"/>
        <w:left w:val="none" w:sz="0" w:space="0" w:color="auto"/>
        <w:bottom w:val="none" w:sz="0" w:space="0" w:color="auto"/>
        <w:right w:val="none" w:sz="0" w:space="0" w:color="auto"/>
      </w:divBdr>
    </w:div>
    <w:div w:id="1908345985">
      <w:bodyDiv w:val="1"/>
      <w:marLeft w:val="0"/>
      <w:marRight w:val="0"/>
      <w:marTop w:val="0"/>
      <w:marBottom w:val="0"/>
      <w:divBdr>
        <w:top w:val="none" w:sz="0" w:space="0" w:color="auto"/>
        <w:left w:val="none" w:sz="0" w:space="0" w:color="auto"/>
        <w:bottom w:val="none" w:sz="0" w:space="0" w:color="auto"/>
        <w:right w:val="none" w:sz="0" w:space="0" w:color="auto"/>
      </w:divBdr>
    </w:div>
    <w:div w:id="1908497089">
      <w:bodyDiv w:val="1"/>
      <w:marLeft w:val="0"/>
      <w:marRight w:val="0"/>
      <w:marTop w:val="0"/>
      <w:marBottom w:val="0"/>
      <w:divBdr>
        <w:top w:val="none" w:sz="0" w:space="0" w:color="auto"/>
        <w:left w:val="none" w:sz="0" w:space="0" w:color="auto"/>
        <w:bottom w:val="none" w:sz="0" w:space="0" w:color="auto"/>
        <w:right w:val="none" w:sz="0" w:space="0" w:color="auto"/>
      </w:divBdr>
    </w:div>
    <w:div w:id="1908757271">
      <w:bodyDiv w:val="1"/>
      <w:marLeft w:val="0"/>
      <w:marRight w:val="0"/>
      <w:marTop w:val="0"/>
      <w:marBottom w:val="0"/>
      <w:divBdr>
        <w:top w:val="none" w:sz="0" w:space="0" w:color="auto"/>
        <w:left w:val="none" w:sz="0" w:space="0" w:color="auto"/>
        <w:bottom w:val="none" w:sz="0" w:space="0" w:color="auto"/>
        <w:right w:val="none" w:sz="0" w:space="0" w:color="auto"/>
      </w:divBdr>
    </w:div>
    <w:div w:id="1908766049">
      <w:bodyDiv w:val="1"/>
      <w:marLeft w:val="0"/>
      <w:marRight w:val="0"/>
      <w:marTop w:val="0"/>
      <w:marBottom w:val="0"/>
      <w:divBdr>
        <w:top w:val="none" w:sz="0" w:space="0" w:color="auto"/>
        <w:left w:val="none" w:sz="0" w:space="0" w:color="auto"/>
        <w:bottom w:val="none" w:sz="0" w:space="0" w:color="auto"/>
        <w:right w:val="none" w:sz="0" w:space="0" w:color="auto"/>
      </w:divBdr>
    </w:div>
    <w:div w:id="1908804383">
      <w:bodyDiv w:val="1"/>
      <w:marLeft w:val="0"/>
      <w:marRight w:val="0"/>
      <w:marTop w:val="0"/>
      <w:marBottom w:val="0"/>
      <w:divBdr>
        <w:top w:val="none" w:sz="0" w:space="0" w:color="auto"/>
        <w:left w:val="none" w:sz="0" w:space="0" w:color="auto"/>
        <w:bottom w:val="none" w:sz="0" w:space="0" w:color="auto"/>
        <w:right w:val="none" w:sz="0" w:space="0" w:color="auto"/>
      </w:divBdr>
    </w:div>
    <w:div w:id="1908880491">
      <w:bodyDiv w:val="1"/>
      <w:marLeft w:val="0"/>
      <w:marRight w:val="0"/>
      <w:marTop w:val="0"/>
      <w:marBottom w:val="0"/>
      <w:divBdr>
        <w:top w:val="none" w:sz="0" w:space="0" w:color="auto"/>
        <w:left w:val="none" w:sz="0" w:space="0" w:color="auto"/>
        <w:bottom w:val="none" w:sz="0" w:space="0" w:color="auto"/>
        <w:right w:val="none" w:sz="0" w:space="0" w:color="auto"/>
      </w:divBdr>
    </w:div>
    <w:div w:id="1908958438">
      <w:bodyDiv w:val="1"/>
      <w:marLeft w:val="0"/>
      <w:marRight w:val="0"/>
      <w:marTop w:val="0"/>
      <w:marBottom w:val="0"/>
      <w:divBdr>
        <w:top w:val="none" w:sz="0" w:space="0" w:color="auto"/>
        <w:left w:val="none" w:sz="0" w:space="0" w:color="auto"/>
        <w:bottom w:val="none" w:sz="0" w:space="0" w:color="auto"/>
        <w:right w:val="none" w:sz="0" w:space="0" w:color="auto"/>
      </w:divBdr>
    </w:div>
    <w:div w:id="1909069185">
      <w:bodyDiv w:val="1"/>
      <w:marLeft w:val="0"/>
      <w:marRight w:val="0"/>
      <w:marTop w:val="0"/>
      <w:marBottom w:val="0"/>
      <w:divBdr>
        <w:top w:val="none" w:sz="0" w:space="0" w:color="auto"/>
        <w:left w:val="none" w:sz="0" w:space="0" w:color="auto"/>
        <w:bottom w:val="none" w:sz="0" w:space="0" w:color="auto"/>
        <w:right w:val="none" w:sz="0" w:space="0" w:color="auto"/>
      </w:divBdr>
    </w:div>
    <w:div w:id="1909261527">
      <w:bodyDiv w:val="1"/>
      <w:marLeft w:val="0"/>
      <w:marRight w:val="0"/>
      <w:marTop w:val="0"/>
      <w:marBottom w:val="0"/>
      <w:divBdr>
        <w:top w:val="none" w:sz="0" w:space="0" w:color="auto"/>
        <w:left w:val="none" w:sz="0" w:space="0" w:color="auto"/>
        <w:bottom w:val="none" w:sz="0" w:space="0" w:color="auto"/>
        <w:right w:val="none" w:sz="0" w:space="0" w:color="auto"/>
      </w:divBdr>
    </w:div>
    <w:div w:id="1909922550">
      <w:bodyDiv w:val="1"/>
      <w:marLeft w:val="0"/>
      <w:marRight w:val="0"/>
      <w:marTop w:val="0"/>
      <w:marBottom w:val="0"/>
      <w:divBdr>
        <w:top w:val="none" w:sz="0" w:space="0" w:color="auto"/>
        <w:left w:val="none" w:sz="0" w:space="0" w:color="auto"/>
        <w:bottom w:val="none" w:sz="0" w:space="0" w:color="auto"/>
        <w:right w:val="none" w:sz="0" w:space="0" w:color="auto"/>
      </w:divBdr>
    </w:div>
    <w:div w:id="1910076406">
      <w:bodyDiv w:val="1"/>
      <w:marLeft w:val="0"/>
      <w:marRight w:val="0"/>
      <w:marTop w:val="0"/>
      <w:marBottom w:val="0"/>
      <w:divBdr>
        <w:top w:val="none" w:sz="0" w:space="0" w:color="auto"/>
        <w:left w:val="none" w:sz="0" w:space="0" w:color="auto"/>
        <w:bottom w:val="none" w:sz="0" w:space="0" w:color="auto"/>
        <w:right w:val="none" w:sz="0" w:space="0" w:color="auto"/>
      </w:divBdr>
    </w:div>
    <w:div w:id="1910265021">
      <w:bodyDiv w:val="1"/>
      <w:marLeft w:val="0"/>
      <w:marRight w:val="0"/>
      <w:marTop w:val="0"/>
      <w:marBottom w:val="0"/>
      <w:divBdr>
        <w:top w:val="none" w:sz="0" w:space="0" w:color="auto"/>
        <w:left w:val="none" w:sz="0" w:space="0" w:color="auto"/>
        <w:bottom w:val="none" w:sz="0" w:space="0" w:color="auto"/>
        <w:right w:val="none" w:sz="0" w:space="0" w:color="auto"/>
      </w:divBdr>
    </w:div>
    <w:div w:id="1910267719">
      <w:bodyDiv w:val="1"/>
      <w:marLeft w:val="0"/>
      <w:marRight w:val="0"/>
      <w:marTop w:val="0"/>
      <w:marBottom w:val="0"/>
      <w:divBdr>
        <w:top w:val="none" w:sz="0" w:space="0" w:color="auto"/>
        <w:left w:val="none" w:sz="0" w:space="0" w:color="auto"/>
        <w:bottom w:val="none" w:sz="0" w:space="0" w:color="auto"/>
        <w:right w:val="none" w:sz="0" w:space="0" w:color="auto"/>
      </w:divBdr>
    </w:div>
    <w:div w:id="1910378370">
      <w:bodyDiv w:val="1"/>
      <w:marLeft w:val="0"/>
      <w:marRight w:val="0"/>
      <w:marTop w:val="0"/>
      <w:marBottom w:val="0"/>
      <w:divBdr>
        <w:top w:val="none" w:sz="0" w:space="0" w:color="auto"/>
        <w:left w:val="none" w:sz="0" w:space="0" w:color="auto"/>
        <w:bottom w:val="none" w:sz="0" w:space="0" w:color="auto"/>
        <w:right w:val="none" w:sz="0" w:space="0" w:color="auto"/>
      </w:divBdr>
    </w:div>
    <w:div w:id="1910579695">
      <w:bodyDiv w:val="1"/>
      <w:marLeft w:val="0"/>
      <w:marRight w:val="0"/>
      <w:marTop w:val="0"/>
      <w:marBottom w:val="0"/>
      <w:divBdr>
        <w:top w:val="none" w:sz="0" w:space="0" w:color="auto"/>
        <w:left w:val="none" w:sz="0" w:space="0" w:color="auto"/>
        <w:bottom w:val="none" w:sz="0" w:space="0" w:color="auto"/>
        <w:right w:val="none" w:sz="0" w:space="0" w:color="auto"/>
      </w:divBdr>
    </w:div>
    <w:div w:id="1910731976">
      <w:bodyDiv w:val="1"/>
      <w:marLeft w:val="0"/>
      <w:marRight w:val="0"/>
      <w:marTop w:val="0"/>
      <w:marBottom w:val="0"/>
      <w:divBdr>
        <w:top w:val="none" w:sz="0" w:space="0" w:color="auto"/>
        <w:left w:val="none" w:sz="0" w:space="0" w:color="auto"/>
        <w:bottom w:val="none" w:sz="0" w:space="0" w:color="auto"/>
        <w:right w:val="none" w:sz="0" w:space="0" w:color="auto"/>
      </w:divBdr>
    </w:div>
    <w:div w:id="1910849284">
      <w:bodyDiv w:val="1"/>
      <w:marLeft w:val="0"/>
      <w:marRight w:val="0"/>
      <w:marTop w:val="0"/>
      <w:marBottom w:val="0"/>
      <w:divBdr>
        <w:top w:val="none" w:sz="0" w:space="0" w:color="auto"/>
        <w:left w:val="none" w:sz="0" w:space="0" w:color="auto"/>
        <w:bottom w:val="none" w:sz="0" w:space="0" w:color="auto"/>
        <w:right w:val="none" w:sz="0" w:space="0" w:color="auto"/>
      </w:divBdr>
    </w:div>
    <w:div w:id="1911040717">
      <w:bodyDiv w:val="1"/>
      <w:marLeft w:val="0"/>
      <w:marRight w:val="0"/>
      <w:marTop w:val="0"/>
      <w:marBottom w:val="0"/>
      <w:divBdr>
        <w:top w:val="none" w:sz="0" w:space="0" w:color="auto"/>
        <w:left w:val="none" w:sz="0" w:space="0" w:color="auto"/>
        <w:bottom w:val="none" w:sz="0" w:space="0" w:color="auto"/>
        <w:right w:val="none" w:sz="0" w:space="0" w:color="auto"/>
      </w:divBdr>
    </w:div>
    <w:div w:id="1911184833">
      <w:bodyDiv w:val="1"/>
      <w:marLeft w:val="0"/>
      <w:marRight w:val="0"/>
      <w:marTop w:val="0"/>
      <w:marBottom w:val="0"/>
      <w:divBdr>
        <w:top w:val="none" w:sz="0" w:space="0" w:color="auto"/>
        <w:left w:val="none" w:sz="0" w:space="0" w:color="auto"/>
        <w:bottom w:val="none" w:sz="0" w:space="0" w:color="auto"/>
        <w:right w:val="none" w:sz="0" w:space="0" w:color="auto"/>
      </w:divBdr>
    </w:div>
    <w:div w:id="1911192948">
      <w:bodyDiv w:val="1"/>
      <w:marLeft w:val="0"/>
      <w:marRight w:val="0"/>
      <w:marTop w:val="0"/>
      <w:marBottom w:val="0"/>
      <w:divBdr>
        <w:top w:val="none" w:sz="0" w:space="0" w:color="auto"/>
        <w:left w:val="none" w:sz="0" w:space="0" w:color="auto"/>
        <w:bottom w:val="none" w:sz="0" w:space="0" w:color="auto"/>
        <w:right w:val="none" w:sz="0" w:space="0" w:color="auto"/>
      </w:divBdr>
    </w:div>
    <w:div w:id="1911232340">
      <w:bodyDiv w:val="1"/>
      <w:marLeft w:val="0"/>
      <w:marRight w:val="0"/>
      <w:marTop w:val="0"/>
      <w:marBottom w:val="0"/>
      <w:divBdr>
        <w:top w:val="none" w:sz="0" w:space="0" w:color="auto"/>
        <w:left w:val="none" w:sz="0" w:space="0" w:color="auto"/>
        <w:bottom w:val="none" w:sz="0" w:space="0" w:color="auto"/>
        <w:right w:val="none" w:sz="0" w:space="0" w:color="auto"/>
      </w:divBdr>
    </w:div>
    <w:div w:id="1911496957">
      <w:bodyDiv w:val="1"/>
      <w:marLeft w:val="0"/>
      <w:marRight w:val="0"/>
      <w:marTop w:val="0"/>
      <w:marBottom w:val="0"/>
      <w:divBdr>
        <w:top w:val="none" w:sz="0" w:space="0" w:color="auto"/>
        <w:left w:val="none" w:sz="0" w:space="0" w:color="auto"/>
        <w:bottom w:val="none" w:sz="0" w:space="0" w:color="auto"/>
        <w:right w:val="none" w:sz="0" w:space="0" w:color="auto"/>
      </w:divBdr>
    </w:div>
    <w:div w:id="1911498711">
      <w:bodyDiv w:val="1"/>
      <w:marLeft w:val="0"/>
      <w:marRight w:val="0"/>
      <w:marTop w:val="0"/>
      <w:marBottom w:val="0"/>
      <w:divBdr>
        <w:top w:val="none" w:sz="0" w:space="0" w:color="auto"/>
        <w:left w:val="none" w:sz="0" w:space="0" w:color="auto"/>
        <w:bottom w:val="none" w:sz="0" w:space="0" w:color="auto"/>
        <w:right w:val="none" w:sz="0" w:space="0" w:color="auto"/>
      </w:divBdr>
    </w:div>
    <w:div w:id="1911646676">
      <w:bodyDiv w:val="1"/>
      <w:marLeft w:val="0"/>
      <w:marRight w:val="0"/>
      <w:marTop w:val="0"/>
      <w:marBottom w:val="0"/>
      <w:divBdr>
        <w:top w:val="none" w:sz="0" w:space="0" w:color="auto"/>
        <w:left w:val="none" w:sz="0" w:space="0" w:color="auto"/>
        <w:bottom w:val="none" w:sz="0" w:space="0" w:color="auto"/>
        <w:right w:val="none" w:sz="0" w:space="0" w:color="auto"/>
      </w:divBdr>
    </w:div>
    <w:div w:id="1911882314">
      <w:bodyDiv w:val="1"/>
      <w:marLeft w:val="0"/>
      <w:marRight w:val="0"/>
      <w:marTop w:val="0"/>
      <w:marBottom w:val="0"/>
      <w:divBdr>
        <w:top w:val="none" w:sz="0" w:space="0" w:color="auto"/>
        <w:left w:val="none" w:sz="0" w:space="0" w:color="auto"/>
        <w:bottom w:val="none" w:sz="0" w:space="0" w:color="auto"/>
        <w:right w:val="none" w:sz="0" w:space="0" w:color="auto"/>
      </w:divBdr>
    </w:div>
    <w:div w:id="1911965098">
      <w:bodyDiv w:val="1"/>
      <w:marLeft w:val="0"/>
      <w:marRight w:val="0"/>
      <w:marTop w:val="0"/>
      <w:marBottom w:val="0"/>
      <w:divBdr>
        <w:top w:val="none" w:sz="0" w:space="0" w:color="auto"/>
        <w:left w:val="none" w:sz="0" w:space="0" w:color="auto"/>
        <w:bottom w:val="none" w:sz="0" w:space="0" w:color="auto"/>
        <w:right w:val="none" w:sz="0" w:space="0" w:color="auto"/>
      </w:divBdr>
    </w:div>
    <w:div w:id="1911965743">
      <w:bodyDiv w:val="1"/>
      <w:marLeft w:val="0"/>
      <w:marRight w:val="0"/>
      <w:marTop w:val="0"/>
      <w:marBottom w:val="0"/>
      <w:divBdr>
        <w:top w:val="none" w:sz="0" w:space="0" w:color="auto"/>
        <w:left w:val="none" w:sz="0" w:space="0" w:color="auto"/>
        <w:bottom w:val="none" w:sz="0" w:space="0" w:color="auto"/>
        <w:right w:val="none" w:sz="0" w:space="0" w:color="auto"/>
      </w:divBdr>
    </w:div>
    <w:div w:id="1912079232">
      <w:bodyDiv w:val="1"/>
      <w:marLeft w:val="0"/>
      <w:marRight w:val="0"/>
      <w:marTop w:val="0"/>
      <w:marBottom w:val="0"/>
      <w:divBdr>
        <w:top w:val="none" w:sz="0" w:space="0" w:color="auto"/>
        <w:left w:val="none" w:sz="0" w:space="0" w:color="auto"/>
        <w:bottom w:val="none" w:sz="0" w:space="0" w:color="auto"/>
        <w:right w:val="none" w:sz="0" w:space="0" w:color="auto"/>
      </w:divBdr>
    </w:div>
    <w:div w:id="1912081033">
      <w:bodyDiv w:val="1"/>
      <w:marLeft w:val="0"/>
      <w:marRight w:val="0"/>
      <w:marTop w:val="0"/>
      <w:marBottom w:val="0"/>
      <w:divBdr>
        <w:top w:val="none" w:sz="0" w:space="0" w:color="auto"/>
        <w:left w:val="none" w:sz="0" w:space="0" w:color="auto"/>
        <w:bottom w:val="none" w:sz="0" w:space="0" w:color="auto"/>
        <w:right w:val="none" w:sz="0" w:space="0" w:color="auto"/>
      </w:divBdr>
    </w:div>
    <w:div w:id="1912082339">
      <w:bodyDiv w:val="1"/>
      <w:marLeft w:val="0"/>
      <w:marRight w:val="0"/>
      <w:marTop w:val="0"/>
      <w:marBottom w:val="0"/>
      <w:divBdr>
        <w:top w:val="none" w:sz="0" w:space="0" w:color="auto"/>
        <w:left w:val="none" w:sz="0" w:space="0" w:color="auto"/>
        <w:bottom w:val="none" w:sz="0" w:space="0" w:color="auto"/>
        <w:right w:val="none" w:sz="0" w:space="0" w:color="auto"/>
      </w:divBdr>
    </w:div>
    <w:div w:id="1912111004">
      <w:bodyDiv w:val="1"/>
      <w:marLeft w:val="0"/>
      <w:marRight w:val="0"/>
      <w:marTop w:val="0"/>
      <w:marBottom w:val="0"/>
      <w:divBdr>
        <w:top w:val="none" w:sz="0" w:space="0" w:color="auto"/>
        <w:left w:val="none" w:sz="0" w:space="0" w:color="auto"/>
        <w:bottom w:val="none" w:sz="0" w:space="0" w:color="auto"/>
        <w:right w:val="none" w:sz="0" w:space="0" w:color="auto"/>
      </w:divBdr>
    </w:div>
    <w:div w:id="1912151614">
      <w:bodyDiv w:val="1"/>
      <w:marLeft w:val="0"/>
      <w:marRight w:val="0"/>
      <w:marTop w:val="0"/>
      <w:marBottom w:val="0"/>
      <w:divBdr>
        <w:top w:val="none" w:sz="0" w:space="0" w:color="auto"/>
        <w:left w:val="none" w:sz="0" w:space="0" w:color="auto"/>
        <w:bottom w:val="none" w:sz="0" w:space="0" w:color="auto"/>
        <w:right w:val="none" w:sz="0" w:space="0" w:color="auto"/>
      </w:divBdr>
    </w:div>
    <w:div w:id="1912155010">
      <w:bodyDiv w:val="1"/>
      <w:marLeft w:val="0"/>
      <w:marRight w:val="0"/>
      <w:marTop w:val="0"/>
      <w:marBottom w:val="0"/>
      <w:divBdr>
        <w:top w:val="none" w:sz="0" w:space="0" w:color="auto"/>
        <w:left w:val="none" w:sz="0" w:space="0" w:color="auto"/>
        <w:bottom w:val="none" w:sz="0" w:space="0" w:color="auto"/>
        <w:right w:val="none" w:sz="0" w:space="0" w:color="auto"/>
      </w:divBdr>
    </w:div>
    <w:div w:id="1912156097">
      <w:bodyDiv w:val="1"/>
      <w:marLeft w:val="0"/>
      <w:marRight w:val="0"/>
      <w:marTop w:val="0"/>
      <w:marBottom w:val="0"/>
      <w:divBdr>
        <w:top w:val="none" w:sz="0" w:space="0" w:color="auto"/>
        <w:left w:val="none" w:sz="0" w:space="0" w:color="auto"/>
        <w:bottom w:val="none" w:sz="0" w:space="0" w:color="auto"/>
        <w:right w:val="none" w:sz="0" w:space="0" w:color="auto"/>
      </w:divBdr>
    </w:div>
    <w:div w:id="1912304644">
      <w:bodyDiv w:val="1"/>
      <w:marLeft w:val="0"/>
      <w:marRight w:val="0"/>
      <w:marTop w:val="0"/>
      <w:marBottom w:val="0"/>
      <w:divBdr>
        <w:top w:val="none" w:sz="0" w:space="0" w:color="auto"/>
        <w:left w:val="none" w:sz="0" w:space="0" w:color="auto"/>
        <w:bottom w:val="none" w:sz="0" w:space="0" w:color="auto"/>
        <w:right w:val="none" w:sz="0" w:space="0" w:color="auto"/>
      </w:divBdr>
    </w:div>
    <w:div w:id="1912305320">
      <w:bodyDiv w:val="1"/>
      <w:marLeft w:val="0"/>
      <w:marRight w:val="0"/>
      <w:marTop w:val="0"/>
      <w:marBottom w:val="0"/>
      <w:divBdr>
        <w:top w:val="none" w:sz="0" w:space="0" w:color="auto"/>
        <w:left w:val="none" w:sz="0" w:space="0" w:color="auto"/>
        <w:bottom w:val="none" w:sz="0" w:space="0" w:color="auto"/>
        <w:right w:val="none" w:sz="0" w:space="0" w:color="auto"/>
      </w:divBdr>
    </w:div>
    <w:div w:id="1912305876">
      <w:bodyDiv w:val="1"/>
      <w:marLeft w:val="0"/>
      <w:marRight w:val="0"/>
      <w:marTop w:val="0"/>
      <w:marBottom w:val="0"/>
      <w:divBdr>
        <w:top w:val="none" w:sz="0" w:space="0" w:color="auto"/>
        <w:left w:val="none" w:sz="0" w:space="0" w:color="auto"/>
        <w:bottom w:val="none" w:sz="0" w:space="0" w:color="auto"/>
        <w:right w:val="none" w:sz="0" w:space="0" w:color="auto"/>
      </w:divBdr>
    </w:div>
    <w:div w:id="1912427222">
      <w:bodyDiv w:val="1"/>
      <w:marLeft w:val="0"/>
      <w:marRight w:val="0"/>
      <w:marTop w:val="0"/>
      <w:marBottom w:val="0"/>
      <w:divBdr>
        <w:top w:val="none" w:sz="0" w:space="0" w:color="auto"/>
        <w:left w:val="none" w:sz="0" w:space="0" w:color="auto"/>
        <w:bottom w:val="none" w:sz="0" w:space="0" w:color="auto"/>
        <w:right w:val="none" w:sz="0" w:space="0" w:color="auto"/>
      </w:divBdr>
    </w:div>
    <w:div w:id="1912496072">
      <w:bodyDiv w:val="1"/>
      <w:marLeft w:val="0"/>
      <w:marRight w:val="0"/>
      <w:marTop w:val="0"/>
      <w:marBottom w:val="0"/>
      <w:divBdr>
        <w:top w:val="none" w:sz="0" w:space="0" w:color="auto"/>
        <w:left w:val="none" w:sz="0" w:space="0" w:color="auto"/>
        <w:bottom w:val="none" w:sz="0" w:space="0" w:color="auto"/>
        <w:right w:val="none" w:sz="0" w:space="0" w:color="auto"/>
      </w:divBdr>
    </w:div>
    <w:div w:id="1912498354">
      <w:bodyDiv w:val="1"/>
      <w:marLeft w:val="0"/>
      <w:marRight w:val="0"/>
      <w:marTop w:val="0"/>
      <w:marBottom w:val="0"/>
      <w:divBdr>
        <w:top w:val="none" w:sz="0" w:space="0" w:color="auto"/>
        <w:left w:val="none" w:sz="0" w:space="0" w:color="auto"/>
        <w:bottom w:val="none" w:sz="0" w:space="0" w:color="auto"/>
        <w:right w:val="none" w:sz="0" w:space="0" w:color="auto"/>
      </w:divBdr>
    </w:div>
    <w:div w:id="1912502088">
      <w:bodyDiv w:val="1"/>
      <w:marLeft w:val="0"/>
      <w:marRight w:val="0"/>
      <w:marTop w:val="0"/>
      <w:marBottom w:val="0"/>
      <w:divBdr>
        <w:top w:val="none" w:sz="0" w:space="0" w:color="auto"/>
        <w:left w:val="none" w:sz="0" w:space="0" w:color="auto"/>
        <w:bottom w:val="none" w:sz="0" w:space="0" w:color="auto"/>
        <w:right w:val="none" w:sz="0" w:space="0" w:color="auto"/>
      </w:divBdr>
    </w:div>
    <w:div w:id="1912613319">
      <w:bodyDiv w:val="1"/>
      <w:marLeft w:val="0"/>
      <w:marRight w:val="0"/>
      <w:marTop w:val="0"/>
      <w:marBottom w:val="0"/>
      <w:divBdr>
        <w:top w:val="none" w:sz="0" w:space="0" w:color="auto"/>
        <w:left w:val="none" w:sz="0" w:space="0" w:color="auto"/>
        <w:bottom w:val="none" w:sz="0" w:space="0" w:color="auto"/>
        <w:right w:val="none" w:sz="0" w:space="0" w:color="auto"/>
      </w:divBdr>
    </w:div>
    <w:div w:id="1912734812">
      <w:bodyDiv w:val="1"/>
      <w:marLeft w:val="0"/>
      <w:marRight w:val="0"/>
      <w:marTop w:val="0"/>
      <w:marBottom w:val="0"/>
      <w:divBdr>
        <w:top w:val="none" w:sz="0" w:space="0" w:color="auto"/>
        <w:left w:val="none" w:sz="0" w:space="0" w:color="auto"/>
        <w:bottom w:val="none" w:sz="0" w:space="0" w:color="auto"/>
        <w:right w:val="none" w:sz="0" w:space="0" w:color="auto"/>
      </w:divBdr>
    </w:div>
    <w:div w:id="1912738996">
      <w:bodyDiv w:val="1"/>
      <w:marLeft w:val="0"/>
      <w:marRight w:val="0"/>
      <w:marTop w:val="0"/>
      <w:marBottom w:val="0"/>
      <w:divBdr>
        <w:top w:val="none" w:sz="0" w:space="0" w:color="auto"/>
        <w:left w:val="none" w:sz="0" w:space="0" w:color="auto"/>
        <w:bottom w:val="none" w:sz="0" w:space="0" w:color="auto"/>
        <w:right w:val="none" w:sz="0" w:space="0" w:color="auto"/>
      </w:divBdr>
    </w:div>
    <w:div w:id="1912958306">
      <w:bodyDiv w:val="1"/>
      <w:marLeft w:val="0"/>
      <w:marRight w:val="0"/>
      <w:marTop w:val="0"/>
      <w:marBottom w:val="0"/>
      <w:divBdr>
        <w:top w:val="none" w:sz="0" w:space="0" w:color="auto"/>
        <w:left w:val="none" w:sz="0" w:space="0" w:color="auto"/>
        <w:bottom w:val="none" w:sz="0" w:space="0" w:color="auto"/>
        <w:right w:val="none" w:sz="0" w:space="0" w:color="auto"/>
      </w:divBdr>
    </w:div>
    <w:div w:id="1912959301">
      <w:bodyDiv w:val="1"/>
      <w:marLeft w:val="0"/>
      <w:marRight w:val="0"/>
      <w:marTop w:val="0"/>
      <w:marBottom w:val="0"/>
      <w:divBdr>
        <w:top w:val="none" w:sz="0" w:space="0" w:color="auto"/>
        <w:left w:val="none" w:sz="0" w:space="0" w:color="auto"/>
        <w:bottom w:val="none" w:sz="0" w:space="0" w:color="auto"/>
        <w:right w:val="none" w:sz="0" w:space="0" w:color="auto"/>
      </w:divBdr>
    </w:div>
    <w:div w:id="1913084291">
      <w:bodyDiv w:val="1"/>
      <w:marLeft w:val="0"/>
      <w:marRight w:val="0"/>
      <w:marTop w:val="0"/>
      <w:marBottom w:val="0"/>
      <w:divBdr>
        <w:top w:val="none" w:sz="0" w:space="0" w:color="auto"/>
        <w:left w:val="none" w:sz="0" w:space="0" w:color="auto"/>
        <w:bottom w:val="none" w:sz="0" w:space="0" w:color="auto"/>
        <w:right w:val="none" w:sz="0" w:space="0" w:color="auto"/>
      </w:divBdr>
    </w:div>
    <w:div w:id="1913150021">
      <w:bodyDiv w:val="1"/>
      <w:marLeft w:val="0"/>
      <w:marRight w:val="0"/>
      <w:marTop w:val="0"/>
      <w:marBottom w:val="0"/>
      <w:divBdr>
        <w:top w:val="none" w:sz="0" w:space="0" w:color="auto"/>
        <w:left w:val="none" w:sz="0" w:space="0" w:color="auto"/>
        <w:bottom w:val="none" w:sz="0" w:space="0" w:color="auto"/>
        <w:right w:val="none" w:sz="0" w:space="0" w:color="auto"/>
      </w:divBdr>
    </w:div>
    <w:div w:id="1913196471">
      <w:bodyDiv w:val="1"/>
      <w:marLeft w:val="0"/>
      <w:marRight w:val="0"/>
      <w:marTop w:val="0"/>
      <w:marBottom w:val="0"/>
      <w:divBdr>
        <w:top w:val="none" w:sz="0" w:space="0" w:color="auto"/>
        <w:left w:val="none" w:sz="0" w:space="0" w:color="auto"/>
        <w:bottom w:val="none" w:sz="0" w:space="0" w:color="auto"/>
        <w:right w:val="none" w:sz="0" w:space="0" w:color="auto"/>
      </w:divBdr>
    </w:div>
    <w:div w:id="1913391219">
      <w:bodyDiv w:val="1"/>
      <w:marLeft w:val="0"/>
      <w:marRight w:val="0"/>
      <w:marTop w:val="0"/>
      <w:marBottom w:val="0"/>
      <w:divBdr>
        <w:top w:val="none" w:sz="0" w:space="0" w:color="auto"/>
        <w:left w:val="none" w:sz="0" w:space="0" w:color="auto"/>
        <w:bottom w:val="none" w:sz="0" w:space="0" w:color="auto"/>
        <w:right w:val="none" w:sz="0" w:space="0" w:color="auto"/>
      </w:divBdr>
    </w:div>
    <w:div w:id="1913543075">
      <w:bodyDiv w:val="1"/>
      <w:marLeft w:val="0"/>
      <w:marRight w:val="0"/>
      <w:marTop w:val="0"/>
      <w:marBottom w:val="0"/>
      <w:divBdr>
        <w:top w:val="none" w:sz="0" w:space="0" w:color="auto"/>
        <w:left w:val="none" w:sz="0" w:space="0" w:color="auto"/>
        <w:bottom w:val="none" w:sz="0" w:space="0" w:color="auto"/>
        <w:right w:val="none" w:sz="0" w:space="0" w:color="auto"/>
      </w:divBdr>
    </w:div>
    <w:div w:id="1913586056">
      <w:bodyDiv w:val="1"/>
      <w:marLeft w:val="0"/>
      <w:marRight w:val="0"/>
      <w:marTop w:val="0"/>
      <w:marBottom w:val="0"/>
      <w:divBdr>
        <w:top w:val="none" w:sz="0" w:space="0" w:color="auto"/>
        <w:left w:val="none" w:sz="0" w:space="0" w:color="auto"/>
        <w:bottom w:val="none" w:sz="0" w:space="0" w:color="auto"/>
        <w:right w:val="none" w:sz="0" w:space="0" w:color="auto"/>
      </w:divBdr>
    </w:div>
    <w:div w:id="1913617585">
      <w:bodyDiv w:val="1"/>
      <w:marLeft w:val="0"/>
      <w:marRight w:val="0"/>
      <w:marTop w:val="0"/>
      <w:marBottom w:val="0"/>
      <w:divBdr>
        <w:top w:val="none" w:sz="0" w:space="0" w:color="auto"/>
        <w:left w:val="none" w:sz="0" w:space="0" w:color="auto"/>
        <w:bottom w:val="none" w:sz="0" w:space="0" w:color="auto"/>
        <w:right w:val="none" w:sz="0" w:space="0" w:color="auto"/>
      </w:divBdr>
    </w:div>
    <w:div w:id="1913657486">
      <w:bodyDiv w:val="1"/>
      <w:marLeft w:val="0"/>
      <w:marRight w:val="0"/>
      <w:marTop w:val="0"/>
      <w:marBottom w:val="0"/>
      <w:divBdr>
        <w:top w:val="none" w:sz="0" w:space="0" w:color="auto"/>
        <w:left w:val="none" w:sz="0" w:space="0" w:color="auto"/>
        <w:bottom w:val="none" w:sz="0" w:space="0" w:color="auto"/>
        <w:right w:val="none" w:sz="0" w:space="0" w:color="auto"/>
      </w:divBdr>
    </w:div>
    <w:div w:id="1913735337">
      <w:bodyDiv w:val="1"/>
      <w:marLeft w:val="0"/>
      <w:marRight w:val="0"/>
      <w:marTop w:val="0"/>
      <w:marBottom w:val="0"/>
      <w:divBdr>
        <w:top w:val="none" w:sz="0" w:space="0" w:color="auto"/>
        <w:left w:val="none" w:sz="0" w:space="0" w:color="auto"/>
        <w:bottom w:val="none" w:sz="0" w:space="0" w:color="auto"/>
        <w:right w:val="none" w:sz="0" w:space="0" w:color="auto"/>
      </w:divBdr>
    </w:div>
    <w:div w:id="1914199323">
      <w:bodyDiv w:val="1"/>
      <w:marLeft w:val="0"/>
      <w:marRight w:val="0"/>
      <w:marTop w:val="0"/>
      <w:marBottom w:val="0"/>
      <w:divBdr>
        <w:top w:val="none" w:sz="0" w:space="0" w:color="auto"/>
        <w:left w:val="none" w:sz="0" w:space="0" w:color="auto"/>
        <w:bottom w:val="none" w:sz="0" w:space="0" w:color="auto"/>
        <w:right w:val="none" w:sz="0" w:space="0" w:color="auto"/>
      </w:divBdr>
    </w:div>
    <w:div w:id="1914314154">
      <w:bodyDiv w:val="1"/>
      <w:marLeft w:val="0"/>
      <w:marRight w:val="0"/>
      <w:marTop w:val="0"/>
      <w:marBottom w:val="0"/>
      <w:divBdr>
        <w:top w:val="none" w:sz="0" w:space="0" w:color="auto"/>
        <w:left w:val="none" w:sz="0" w:space="0" w:color="auto"/>
        <w:bottom w:val="none" w:sz="0" w:space="0" w:color="auto"/>
        <w:right w:val="none" w:sz="0" w:space="0" w:color="auto"/>
      </w:divBdr>
    </w:div>
    <w:div w:id="1914390948">
      <w:bodyDiv w:val="1"/>
      <w:marLeft w:val="0"/>
      <w:marRight w:val="0"/>
      <w:marTop w:val="0"/>
      <w:marBottom w:val="0"/>
      <w:divBdr>
        <w:top w:val="none" w:sz="0" w:space="0" w:color="auto"/>
        <w:left w:val="none" w:sz="0" w:space="0" w:color="auto"/>
        <w:bottom w:val="none" w:sz="0" w:space="0" w:color="auto"/>
        <w:right w:val="none" w:sz="0" w:space="0" w:color="auto"/>
      </w:divBdr>
    </w:div>
    <w:div w:id="1914509214">
      <w:bodyDiv w:val="1"/>
      <w:marLeft w:val="0"/>
      <w:marRight w:val="0"/>
      <w:marTop w:val="0"/>
      <w:marBottom w:val="0"/>
      <w:divBdr>
        <w:top w:val="none" w:sz="0" w:space="0" w:color="auto"/>
        <w:left w:val="none" w:sz="0" w:space="0" w:color="auto"/>
        <w:bottom w:val="none" w:sz="0" w:space="0" w:color="auto"/>
        <w:right w:val="none" w:sz="0" w:space="0" w:color="auto"/>
      </w:divBdr>
    </w:div>
    <w:div w:id="1914663112">
      <w:bodyDiv w:val="1"/>
      <w:marLeft w:val="0"/>
      <w:marRight w:val="0"/>
      <w:marTop w:val="0"/>
      <w:marBottom w:val="0"/>
      <w:divBdr>
        <w:top w:val="none" w:sz="0" w:space="0" w:color="auto"/>
        <w:left w:val="none" w:sz="0" w:space="0" w:color="auto"/>
        <w:bottom w:val="none" w:sz="0" w:space="0" w:color="auto"/>
        <w:right w:val="none" w:sz="0" w:space="0" w:color="auto"/>
      </w:divBdr>
    </w:div>
    <w:div w:id="1914772797">
      <w:bodyDiv w:val="1"/>
      <w:marLeft w:val="0"/>
      <w:marRight w:val="0"/>
      <w:marTop w:val="0"/>
      <w:marBottom w:val="0"/>
      <w:divBdr>
        <w:top w:val="none" w:sz="0" w:space="0" w:color="auto"/>
        <w:left w:val="none" w:sz="0" w:space="0" w:color="auto"/>
        <w:bottom w:val="none" w:sz="0" w:space="0" w:color="auto"/>
        <w:right w:val="none" w:sz="0" w:space="0" w:color="auto"/>
      </w:divBdr>
    </w:div>
    <w:div w:id="1914928062">
      <w:bodyDiv w:val="1"/>
      <w:marLeft w:val="0"/>
      <w:marRight w:val="0"/>
      <w:marTop w:val="0"/>
      <w:marBottom w:val="0"/>
      <w:divBdr>
        <w:top w:val="none" w:sz="0" w:space="0" w:color="auto"/>
        <w:left w:val="none" w:sz="0" w:space="0" w:color="auto"/>
        <w:bottom w:val="none" w:sz="0" w:space="0" w:color="auto"/>
        <w:right w:val="none" w:sz="0" w:space="0" w:color="auto"/>
      </w:divBdr>
    </w:div>
    <w:div w:id="1915044272">
      <w:bodyDiv w:val="1"/>
      <w:marLeft w:val="0"/>
      <w:marRight w:val="0"/>
      <w:marTop w:val="0"/>
      <w:marBottom w:val="0"/>
      <w:divBdr>
        <w:top w:val="none" w:sz="0" w:space="0" w:color="auto"/>
        <w:left w:val="none" w:sz="0" w:space="0" w:color="auto"/>
        <w:bottom w:val="none" w:sz="0" w:space="0" w:color="auto"/>
        <w:right w:val="none" w:sz="0" w:space="0" w:color="auto"/>
      </w:divBdr>
    </w:div>
    <w:div w:id="1915118519">
      <w:bodyDiv w:val="1"/>
      <w:marLeft w:val="0"/>
      <w:marRight w:val="0"/>
      <w:marTop w:val="0"/>
      <w:marBottom w:val="0"/>
      <w:divBdr>
        <w:top w:val="none" w:sz="0" w:space="0" w:color="auto"/>
        <w:left w:val="none" w:sz="0" w:space="0" w:color="auto"/>
        <w:bottom w:val="none" w:sz="0" w:space="0" w:color="auto"/>
        <w:right w:val="none" w:sz="0" w:space="0" w:color="auto"/>
      </w:divBdr>
    </w:div>
    <w:div w:id="1915160405">
      <w:bodyDiv w:val="1"/>
      <w:marLeft w:val="0"/>
      <w:marRight w:val="0"/>
      <w:marTop w:val="0"/>
      <w:marBottom w:val="0"/>
      <w:divBdr>
        <w:top w:val="none" w:sz="0" w:space="0" w:color="auto"/>
        <w:left w:val="none" w:sz="0" w:space="0" w:color="auto"/>
        <w:bottom w:val="none" w:sz="0" w:space="0" w:color="auto"/>
        <w:right w:val="none" w:sz="0" w:space="0" w:color="auto"/>
      </w:divBdr>
    </w:div>
    <w:div w:id="1915505963">
      <w:bodyDiv w:val="1"/>
      <w:marLeft w:val="0"/>
      <w:marRight w:val="0"/>
      <w:marTop w:val="0"/>
      <w:marBottom w:val="0"/>
      <w:divBdr>
        <w:top w:val="none" w:sz="0" w:space="0" w:color="auto"/>
        <w:left w:val="none" w:sz="0" w:space="0" w:color="auto"/>
        <w:bottom w:val="none" w:sz="0" w:space="0" w:color="auto"/>
        <w:right w:val="none" w:sz="0" w:space="0" w:color="auto"/>
      </w:divBdr>
    </w:div>
    <w:div w:id="1915624159">
      <w:bodyDiv w:val="1"/>
      <w:marLeft w:val="0"/>
      <w:marRight w:val="0"/>
      <w:marTop w:val="0"/>
      <w:marBottom w:val="0"/>
      <w:divBdr>
        <w:top w:val="none" w:sz="0" w:space="0" w:color="auto"/>
        <w:left w:val="none" w:sz="0" w:space="0" w:color="auto"/>
        <w:bottom w:val="none" w:sz="0" w:space="0" w:color="auto"/>
        <w:right w:val="none" w:sz="0" w:space="0" w:color="auto"/>
      </w:divBdr>
    </w:div>
    <w:div w:id="1915624317">
      <w:bodyDiv w:val="1"/>
      <w:marLeft w:val="0"/>
      <w:marRight w:val="0"/>
      <w:marTop w:val="0"/>
      <w:marBottom w:val="0"/>
      <w:divBdr>
        <w:top w:val="none" w:sz="0" w:space="0" w:color="auto"/>
        <w:left w:val="none" w:sz="0" w:space="0" w:color="auto"/>
        <w:bottom w:val="none" w:sz="0" w:space="0" w:color="auto"/>
        <w:right w:val="none" w:sz="0" w:space="0" w:color="auto"/>
      </w:divBdr>
    </w:div>
    <w:div w:id="1915967053">
      <w:bodyDiv w:val="1"/>
      <w:marLeft w:val="0"/>
      <w:marRight w:val="0"/>
      <w:marTop w:val="0"/>
      <w:marBottom w:val="0"/>
      <w:divBdr>
        <w:top w:val="none" w:sz="0" w:space="0" w:color="auto"/>
        <w:left w:val="none" w:sz="0" w:space="0" w:color="auto"/>
        <w:bottom w:val="none" w:sz="0" w:space="0" w:color="auto"/>
        <w:right w:val="none" w:sz="0" w:space="0" w:color="auto"/>
      </w:divBdr>
    </w:div>
    <w:div w:id="1915969507">
      <w:bodyDiv w:val="1"/>
      <w:marLeft w:val="0"/>
      <w:marRight w:val="0"/>
      <w:marTop w:val="0"/>
      <w:marBottom w:val="0"/>
      <w:divBdr>
        <w:top w:val="none" w:sz="0" w:space="0" w:color="auto"/>
        <w:left w:val="none" w:sz="0" w:space="0" w:color="auto"/>
        <w:bottom w:val="none" w:sz="0" w:space="0" w:color="auto"/>
        <w:right w:val="none" w:sz="0" w:space="0" w:color="auto"/>
      </w:divBdr>
    </w:div>
    <w:div w:id="1916012210">
      <w:bodyDiv w:val="1"/>
      <w:marLeft w:val="0"/>
      <w:marRight w:val="0"/>
      <w:marTop w:val="0"/>
      <w:marBottom w:val="0"/>
      <w:divBdr>
        <w:top w:val="none" w:sz="0" w:space="0" w:color="auto"/>
        <w:left w:val="none" w:sz="0" w:space="0" w:color="auto"/>
        <w:bottom w:val="none" w:sz="0" w:space="0" w:color="auto"/>
        <w:right w:val="none" w:sz="0" w:space="0" w:color="auto"/>
      </w:divBdr>
    </w:div>
    <w:div w:id="1916041288">
      <w:bodyDiv w:val="1"/>
      <w:marLeft w:val="0"/>
      <w:marRight w:val="0"/>
      <w:marTop w:val="0"/>
      <w:marBottom w:val="0"/>
      <w:divBdr>
        <w:top w:val="none" w:sz="0" w:space="0" w:color="auto"/>
        <w:left w:val="none" w:sz="0" w:space="0" w:color="auto"/>
        <w:bottom w:val="none" w:sz="0" w:space="0" w:color="auto"/>
        <w:right w:val="none" w:sz="0" w:space="0" w:color="auto"/>
      </w:divBdr>
    </w:div>
    <w:div w:id="1916275866">
      <w:bodyDiv w:val="1"/>
      <w:marLeft w:val="0"/>
      <w:marRight w:val="0"/>
      <w:marTop w:val="0"/>
      <w:marBottom w:val="0"/>
      <w:divBdr>
        <w:top w:val="none" w:sz="0" w:space="0" w:color="auto"/>
        <w:left w:val="none" w:sz="0" w:space="0" w:color="auto"/>
        <w:bottom w:val="none" w:sz="0" w:space="0" w:color="auto"/>
        <w:right w:val="none" w:sz="0" w:space="0" w:color="auto"/>
      </w:divBdr>
    </w:div>
    <w:div w:id="1916284605">
      <w:bodyDiv w:val="1"/>
      <w:marLeft w:val="0"/>
      <w:marRight w:val="0"/>
      <w:marTop w:val="0"/>
      <w:marBottom w:val="0"/>
      <w:divBdr>
        <w:top w:val="none" w:sz="0" w:space="0" w:color="auto"/>
        <w:left w:val="none" w:sz="0" w:space="0" w:color="auto"/>
        <w:bottom w:val="none" w:sz="0" w:space="0" w:color="auto"/>
        <w:right w:val="none" w:sz="0" w:space="0" w:color="auto"/>
      </w:divBdr>
    </w:div>
    <w:div w:id="1916472420">
      <w:bodyDiv w:val="1"/>
      <w:marLeft w:val="0"/>
      <w:marRight w:val="0"/>
      <w:marTop w:val="0"/>
      <w:marBottom w:val="0"/>
      <w:divBdr>
        <w:top w:val="none" w:sz="0" w:space="0" w:color="auto"/>
        <w:left w:val="none" w:sz="0" w:space="0" w:color="auto"/>
        <w:bottom w:val="none" w:sz="0" w:space="0" w:color="auto"/>
        <w:right w:val="none" w:sz="0" w:space="0" w:color="auto"/>
      </w:divBdr>
    </w:div>
    <w:div w:id="1916547179">
      <w:bodyDiv w:val="1"/>
      <w:marLeft w:val="0"/>
      <w:marRight w:val="0"/>
      <w:marTop w:val="0"/>
      <w:marBottom w:val="0"/>
      <w:divBdr>
        <w:top w:val="none" w:sz="0" w:space="0" w:color="auto"/>
        <w:left w:val="none" w:sz="0" w:space="0" w:color="auto"/>
        <w:bottom w:val="none" w:sz="0" w:space="0" w:color="auto"/>
        <w:right w:val="none" w:sz="0" w:space="0" w:color="auto"/>
      </w:divBdr>
    </w:div>
    <w:div w:id="1916669723">
      <w:bodyDiv w:val="1"/>
      <w:marLeft w:val="0"/>
      <w:marRight w:val="0"/>
      <w:marTop w:val="0"/>
      <w:marBottom w:val="0"/>
      <w:divBdr>
        <w:top w:val="none" w:sz="0" w:space="0" w:color="auto"/>
        <w:left w:val="none" w:sz="0" w:space="0" w:color="auto"/>
        <w:bottom w:val="none" w:sz="0" w:space="0" w:color="auto"/>
        <w:right w:val="none" w:sz="0" w:space="0" w:color="auto"/>
      </w:divBdr>
    </w:div>
    <w:div w:id="1916697152">
      <w:bodyDiv w:val="1"/>
      <w:marLeft w:val="0"/>
      <w:marRight w:val="0"/>
      <w:marTop w:val="0"/>
      <w:marBottom w:val="0"/>
      <w:divBdr>
        <w:top w:val="none" w:sz="0" w:space="0" w:color="auto"/>
        <w:left w:val="none" w:sz="0" w:space="0" w:color="auto"/>
        <w:bottom w:val="none" w:sz="0" w:space="0" w:color="auto"/>
        <w:right w:val="none" w:sz="0" w:space="0" w:color="auto"/>
      </w:divBdr>
    </w:div>
    <w:div w:id="1916740355">
      <w:bodyDiv w:val="1"/>
      <w:marLeft w:val="0"/>
      <w:marRight w:val="0"/>
      <w:marTop w:val="0"/>
      <w:marBottom w:val="0"/>
      <w:divBdr>
        <w:top w:val="none" w:sz="0" w:space="0" w:color="auto"/>
        <w:left w:val="none" w:sz="0" w:space="0" w:color="auto"/>
        <w:bottom w:val="none" w:sz="0" w:space="0" w:color="auto"/>
        <w:right w:val="none" w:sz="0" w:space="0" w:color="auto"/>
      </w:divBdr>
    </w:div>
    <w:div w:id="1916742249">
      <w:bodyDiv w:val="1"/>
      <w:marLeft w:val="0"/>
      <w:marRight w:val="0"/>
      <w:marTop w:val="0"/>
      <w:marBottom w:val="0"/>
      <w:divBdr>
        <w:top w:val="none" w:sz="0" w:space="0" w:color="auto"/>
        <w:left w:val="none" w:sz="0" w:space="0" w:color="auto"/>
        <w:bottom w:val="none" w:sz="0" w:space="0" w:color="auto"/>
        <w:right w:val="none" w:sz="0" w:space="0" w:color="auto"/>
      </w:divBdr>
    </w:div>
    <w:div w:id="1916813070">
      <w:bodyDiv w:val="1"/>
      <w:marLeft w:val="0"/>
      <w:marRight w:val="0"/>
      <w:marTop w:val="0"/>
      <w:marBottom w:val="0"/>
      <w:divBdr>
        <w:top w:val="none" w:sz="0" w:space="0" w:color="auto"/>
        <w:left w:val="none" w:sz="0" w:space="0" w:color="auto"/>
        <w:bottom w:val="none" w:sz="0" w:space="0" w:color="auto"/>
        <w:right w:val="none" w:sz="0" w:space="0" w:color="auto"/>
      </w:divBdr>
    </w:div>
    <w:div w:id="1917090541">
      <w:bodyDiv w:val="1"/>
      <w:marLeft w:val="0"/>
      <w:marRight w:val="0"/>
      <w:marTop w:val="0"/>
      <w:marBottom w:val="0"/>
      <w:divBdr>
        <w:top w:val="none" w:sz="0" w:space="0" w:color="auto"/>
        <w:left w:val="none" w:sz="0" w:space="0" w:color="auto"/>
        <w:bottom w:val="none" w:sz="0" w:space="0" w:color="auto"/>
        <w:right w:val="none" w:sz="0" w:space="0" w:color="auto"/>
      </w:divBdr>
    </w:div>
    <w:div w:id="1917325202">
      <w:bodyDiv w:val="1"/>
      <w:marLeft w:val="0"/>
      <w:marRight w:val="0"/>
      <w:marTop w:val="0"/>
      <w:marBottom w:val="0"/>
      <w:divBdr>
        <w:top w:val="none" w:sz="0" w:space="0" w:color="auto"/>
        <w:left w:val="none" w:sz="0" w:space="0" w:color="auto"/>
        <w:bottom w:val="none" w:sz="0" w:space="0" w:color="auto"/>
        <w:right w:val="none" w:sz="0" w:space="0" w:color="auto"/>
      </w:divBdr>
    </w:div>
    <w:div w:id="1917395517">
      <w:bodyDiv w:val="1"/>
      <w:marLeft w:val="0"/>
      <w:marRight w:val="0"/>
      <w:marTop w:val="0"/>
      <w:marBottom w:val="0"/>
      <w:divBdr>
        <w:top w:val="none" w:sz="0" w:space="0" w:color="auto"/>
        <w:left w:val="none" w:sz="0" w:space="0" w:color="auto"/>
        <w:bottom w:val="none" w:sz="0" w:space="0" w:color="auto"/>
        <w:right w:val="none" w:sz="0" w:space="0" w:color="auto"/>
      </w:divBdr>
    </w:div>
    <w:div w:id="1917550264">
      <w:bodyDiv w:val="1"/>
      <w:marLeft w:val="0"/>
      <w:marRight w:val="0"/>
      <w:marTop w:val="0"/>
      <w:marBottom w:val="0"/>
      <w:divBdr>
        <w:top w:val="none" w:sz="0" w:space="0" w:color="auto"/>
        <w:left w:val="none" w:sz="0" w:space="0" w:color="auto"/>
        <w:bottom w:val="none" w:sz="0" w:space="0" w:color="auto"/>
        <w:right w:val="none" w:sz="0" w:space="0" w:color="auto"/>
      </w:divBdr>
    </w:div>
    <w:div w:id="1917669615">
      <w:bodyDiv w:val="1"/>
      <w:marLeft w:val="0"/>
      <w:marRight w:val="0"/>
      <w:marTop w:val="0"/>
      <w:marBottom w:val="0"/>
      <w:divBdr>
        <w:top w:val="none" w:sz="0" w:space="0" w:color="auto"/>
        <w:left w:val="none" w:sz="0" w:space="0" w:color="auto"/>
        <w:bottom w:val="none" w:sz="0" w:space="0" w:color="auto"/>
        <w:right w:val="none" w:sz="0" w:space="0" w:color="auto"/>
      </w:divBdr>
    </w:div>
    <w:div w:id="1917744818">
      <w:bodyDiv w:val="1"/>
      <w:marLeft w:val="0"/>
      <w:marRight w:val="0"/>
      <w:marTop w:val="0"/>
      <w:marBottom w:val="0"/>
      <w:divBdr>
        <w:top w:val="none" w:sz="0" w:space="0" w:color="auto"/>
        <w:left w:val="none" w:sz="0" w:space="0" w:color="auto"/>
        <w:bottom w:val="none" w:sz="0" w:space="0" w:color="auto"/>
        <w:right w:val="none" w:sz="0" w:space="0" w:color="auto"/>
      </w:divBdr>
    </w:div>
    <w:div w:id="1917855487">
      <w:bodyDiv w:val="1"/>
      <w:marLeft w:val="0"/>
      <w:marRight w:val="0"/>
      <w:marTop w:val="0"/>
      <w:marBottom w:val="0"/>
      <w:divBdr>
        <w:top w:val="none" w:sz="0" w:space="0" w:color="auto"/>
        <w:left w:val="none" w:sz="0" w:space="0" w:color="auto"/>
        <w:bottom w:val="none" w:sz="0" w:space="0" w:color="auto"/>
        <w:right w:val="none" w:sz="0" w:space="0" w:color="auto"/>
      </w:divBdr>
    </w:div>
    <w:div w:id="1917856880">
      <w:bodyDiv w:val="1"/>
      <w:marLeft w:val="0"/>
      <w:marRight w:val="0"/>
      <w:marTop w:val="0"/>
      <w:marBottom w:val="0"/>
      <w:divBdr>
        <w:top w:val="none" w:sz="0" w:space="0" w:color="auto"/>
        <w:left w:val="none" w:sz="0" w:space="0" w:color="auto"/>
        <w:bottom w:val="none" w:sz="0" w:space="0" w:color="auto"/>
        <w:right w:val="none" w:sz="0" w:space="0" w:color="auto"/>
      </w:divBdr>
    </w:div>
    <w:div w:id="1917933327">
      <w:bodyDiv w:val="1"/>
      <w:marLeft w:val="0"/>
      <w:marRight w:val="0"/>
      <w:marTop w:val="0"/>
      <w:marBottom w:val="0"/>
      <w:divBdr>
        <w:top w:val="none" w:sz="0" w:space="0" w:color="auto"/>
        <w:left w:val="none" w:sz="0" w:space="0" w:color="auto"/>
        <w:bottom w:val="none" w:sz="0" w:space="0" w:color="auto"/>
        <w:right w:val="none" w:sz="0" w:space="0" w:color="auto"/>
      </w:divBdr>
    </w:div>
    <w:div w:id="1918052849">
      <w:bodyDiv w:val="1"/>
      <w:marLeft w:val="0"/>
      <w:marRight w:val="0"/>
      <w:marTop w:val="0"/>
      <w:marBottom w:val="0"/>
      <w:divBdr>
        <w:top w:val="none" w:sz="0" w:space="0" w:color="auto"/>
        <w:left w:val="none" w:sz="0" w:space="0" w:color="auto"/>
        <w:bottom w:val="none" w:sz="0" w:space="0" w:color="auto"/>
        <w:right w:val="none" w:sz="0" w:space="0" w:color="auto"/>
      </w:divBdr>
    </w:div>
    <w:div w:id="1918204035">
      <w:bodyDiv w:val="1"/>
      <w:marLeft w:val="0"/>
      <w:marRight w:val="0"/>
      <w:marTop w:val="0"/>
      <w:marBottom w:val="0"/>
      <w:divBdr>
        <w:top w:val="none" w:sz="0" w:space="0" w:color="auto"/>
        <w:left w:val="none" w:sz="0" w:space="0" w:color="auto"/>
        <w:bottom w:val="none" w:sz="0" w:space="0" w:color="auto"/>
        <w:right w:val="none" w:sz="0" w:space="0" w:color="auto"/>
      </w:divBdr>
    </w:div>
    <w:div w:id="1918589702">
      <w:bodyDiv w:val="1"/>
      <w:marLeft w:val="0"/>
      <w:marRight w:val="0"/>
      <w:marTop w:val="0"/>
      <w:marBottom w:val="0"/>
      <w:divBdr>
        <w:top w:val="none" w:sz="0" w:space="0" w:color="auto"/>
        <w:left w:val="none" w:sz="0" w:space="0" w:color="auto"/>
        <w:bottom w:val="none" w:sz="0" w:space="0" w:color="auto"/>
        <w:right w:val="none" w:sz="0" w:space="0" w:color="auto"/>
      </w:divBdr>
    </w:div>
    <w:div w:id="1918782405">
      <w:bodyDiv w:val="1"/>
      <w:marLeft w:val="0"/>
      <w:marRight w:val="0"/>
      <w:marTop w:val="0"/>
      <w:marBottom w:val="0"/>
      <w:divBdr>
        <w:top w:val="none" w:sz="0" w:space="0" w:color="auto"/>
        <w:left w:val="none" w:sz="0" w:space="0" w:color="auto"/>
        <w:bottom w:val="none" w:sz="0" w:space="0" w:color="auto"/>
        <w:right w:val="none" w:sz="0" w:space="0" w:color="auto"/>
      </w:divBdr>
    </w:div>
    <w:div w:id="1918858219">
      <w:bodyDiv w:val="1"/>
      <w:marLeft w:val="0"/>
      <w:marRight w:val="0"/>
      <w:marTop w:val="0"/>
      <w:marBottom w:val="0"/>
      <w:divBdr>
        <w:top w:val="none" w:sz="0" w:space="0" w:color="auto"/>
        <w:left w:val="none" w:sz="0" w:space="0" w:color="auto"/>
        <w:bottom w:val="none" w:sz="0" w:space="0" w:color="auto"/>
        <w:right w:val="none" w:sz="0" w:space="0" w:color="auto"/>
      </w:divBdr>
    </w:div>
    <w:div w:id="1918903343">
      <w:bodyDiv w:val="1"/>
      <w:marLeft w:val="0"/>
      <w:marRight w:val="0"/>
      <w:marTop w:val="0"/>
      <w:marBottom w:val="0"/>
      <w:divBdr>
        <w:top w:val="none" w:sz="0" w:space="0" w:color="auto"/>
        <w:left w:val="none" w:sz="0" w:space="0" w:color="auto"/>
        <w:bottom w:val="none" w:sz="0" w:space="0" w:color="auto"/>
        <w:right w:val="none" w:sz="0" w:space="0" w:color="auto"/>
      </w:divBdr>
    </w:div>
    <w:div w:id="1919098560">
      <w:bodyDiv w:val="1"/>
      <w:marLeft w:val="0"/>
      <w:marRight w:val="0"/>
      <w:marTop w:val="0"/>
      <w:marBottom w:val="0"/>
      <w:divBdr>
        <w:top w:val="none" w:sz="0" w:space="0" w:color="auto"/>
        <w:left w:val="none" w:sz="0" w:space="0" w:color="auto"/>
        <w:bottom w:val="none" w:sz="0" w:space="0" w:color="auto"/>
        <w:right w:val="none" w:sz="0" w:space="0" w:color="auto"/>
      </w:divBdr>
    </w:div>
    <w:div w:id="1919166373">
      <w:bodyDiv w:val="1"/>
      <w:marLeft w:val="0"/>
      <w:marRight w:val="0"/>
      <w:marTop w:val="0"/>
      <w:marBottom w:val="0"/>
      <w:divBdr>
        <w:top w:val="none" w:sz="0" w:space="0" w:color="auto"/>
        <w:left w:val="none" w:sz="0" w:space="0" w:color="auto"/>
        <w:bottom w:val="none" w:sz="0" w:space="0" w:color="auto"/>
        <w:right w:val="none" w:sz="0" w:space="0" w:color="auto"/>
      </w:divBdr>
    </w:div>
    <w:div w:id="1919173820">
      <w:bodyDiv w:val="1"/>
      <w:marLeft w:val="0"/>
      <w:marRight w:val="0"/>
      <w:marTop w:val="0"/>
      <w:marBottom w:val="0"/>
      <w:divBdr>
        <w:top w:val="none" w:sz="0" w:space="0" w:color="auto"/>
        <w:left w:val="none" w:sz="0" w:space="0" w:color="auto"/>
        <w:bottom w:val="none" w:sz="0" w:space="0" w:color="auto"/>
        <w:right w:val="none" w:sz="0" w:space="0" w:color="auto"/>
      </w:divBdr>
    </w:div>
    <w:div w:id="1919246224">
      <w:bodyDiv w:val="1"/>
      <w:marLeft w:val="0"/>
      <w:marRight w:val="0"/>
      <w:marTop w:val="0"/>
      <w:marBottom w:val="0"/>
      <w:divBdr>
        <w:top w:val="none" w:sz="0" w:space="0" w:color="auto"/>
        <w:left w:val="none" w:sz="0" w:space="0" w:color="auto"/>
        <w:bottom w:val="none" w:sz="0" w:space="0" w:color="auto"/>
        <w:right w:val="none" w:sz="0" w:space="0" w:color="auto"/>
      </w:divBdr>
    </w:div>
    <w:div w:id="1919365623">
      <w:bodyDiv w:val="1"/>
      <w:marLeft w:val="0"/>
      <w:marRight w:val="0"/>
      <w:marTop w:val="0"/>
      <w:marBottom w:val="0"/>
      <w:divBdr>
        <w:top w:val="none" w:sz="0" w:space="0" w:color="auto"/>
        <w:left w:val="none" w:sz="0" w:space="0" w:color="auto"/>
        <w:bottom w:val="none" w:sz="0" w:space="0" w:color="auto"/>
        <w:right w:val="none" w:sz="0" w:space="0" w:color="auto"/>
      </w:divBdr>
    </w:div>
    <w:div w:id="1920168591">
      <w:bodyDiv w:val="1"/>
      <w:marLeft w:val="0"/>
      <w:marRight w:val="0"/>
      <w:marTop w:val="0"/>
      <w:marBottom w:val="0"/>
      <w:divBdr>
        <w:top w:val="none" w:sz="0" w:space="0" w:color="auto"/>
        <w:left w:val="none" w:sz="0" w:space="0" w:color="auto"/>
        <w:bottom w:val="none" w:sz="0" w:space="0" w:color="auto"/>
        <w:right w:val="none" w:sz="0" w:space="0" w:color="auto"/>
      </w:divBdr>
    </w:div>
    <w:div w:id="1920482620">
      <w:bodyDiv w:val="1"/>
      <w:marLeft w:val="0"/>
      <w:marRight w:val="0"/>
      <w:marTop w:val="0"/>
      <w:marBottom w:val="0"/>
      <w:divBdr>
        <w:top w:val="none" w:sz="0" w:space="0" w:color="auto"/>
        <w:left w:val="none" w:sz="0" w:space="0" w:color="auto"/>
        <w:bottom w:val="none" w:sz="0" w:space="0" w:color="auto"/>
        <w:right w:val="none" w:sz="0" w:space="0" w:color="auto"/>
      </w:divBdr>
    </w:div>
    <w:div w:id="1920599837">
      <w:bodyDiv w:val="1"/>
      <w:marLeft w:val="0"/>
      <w:marRight w:val="0"/>
      <w:marTop w:val="0"/>
      <w:marBottom w:val="0"/>
      <w:divBdr>
        <w:top w:val="none" w:sz="0" w:space="0" w:color="auto"/>
        <w:left w:val="none" w:sz="0" w:space="0" w:color="auto"/>
        <w:bottom w:val="none" w:sz="0" w:space="0" w:color="auto"/>
        <w:right w:val="none" w:sz="0" w:space="0" w:color="auto"/>
      </w:divBdr>
    </w:div>
    <w:div w:id="1920603533">
      <w:bodyDiv w:val="1"/>
      <w:marLeft w:val="0"/>
      <w:marRight w:val="0"/>
      <w:marTop w:val="0"/>
      <w:marBottom w:val="0"/>
      <w:divBdr>
        <w:top w:val="none" w:sz="0" w:space="0" w:color="auto"/>
        <w:left w:val="none" w:sz="0" w:space="0" w:color="auto"/>
        <w:bottom w:val="none" w:sz="0" w:space="0" w:color="auto"/>
        <w:right w:val="none" w:sz="0" w:space="0" w:color="auto"/>
      </w:divBdr>
    </w:div>
    <w:div w:id="1920749708">
      <w:bodyDiv w:val="1"/>
      <w:marLeft w:val="0"/>
      <w:marRight w:val="0"/>
      <w:marTop w:val="0"/>
      <w:marBottom w:val="0"/>
      <w:divBdr>
        <w:top w:val="none" w:sz="0" w:space="0" w:color="auto"/>
        <w:left w:val="none" w:sz="0" w:space="0" w:color="auto"/>
        <w:bottom w:val="none" w:sz="0" w:space="0" w:color="auto"/>
        <w:right w:val="none" w:sz="0" w:space="0" w:color="auto"/>
      </w:divBdr>
    </w:div>
    <w:div w:id="1920752880">
      <w:bodyDiv w:val="1"/>
      <w:marLeft w:val="0"/>
      <w:marRight w:val="0"/>
      <w:marTop w:val="0"/>
      <w:marBottom w:val="0"/>
      <w:divBdr>
        <w:top w:val="none" w:sz="0" w:space="0" w:color="auto"/>
        <w:left w:val="none" w:sz="0" w:space="0" w:color="auto"/>
        <w:bottom w:val="none" w:sz="0" w:space="0" w:color="auto"/>
        <w:right w:val="none" w:sz="0" w:space="0" w:color="auto"/>
      </w:divBdr>
    </w:div>
    <w:div w:id="1920940254">
      <w:bodyDiv w:val="1"/>
      <w:marLeft w:val="0"/>
      <w:marRight w:val="0"/>
      <w:marTop w:val="0"/>
      <w:marBottom w:val="0"/>
      <w:divBdr>
        <w:top w:val="none" w:sz="0" w:space="0" w:color="auto"/>
        <w:left w:val="none" w:sz="0" w:space="0" w:color="auto"/>
        <w:bottom w:val="none" w:sz="0" w:space="0" w:color="auto"/>
        <w:right w:val="none" w:sz="0" w:space="0" w:color="auto"/>
      </w:divBdr>
    </w:div>
    <w:div w:id="1920947199">
      <w:bodyDiv w:val="1"/>
      <w:marLeft w:val="0"/>
      <w:marRight w:val="0"/>
      <w:marTop w:val="0"/>
      <w:marBottom w:val="0"/>
      <w:divBdr>
        <w:top w:val="none" w:sz="0" w:space="0" w:color="auto"/>
        <w:left w:val="none" w:sz="0" w:space="0" w:color="auto"/>
        <w:bottom w:val="none" w:sz="0" w:space="0" w:color="auto"/>
        <w:right w:val="none" w:sz="0" w:space="0" w:color="auto"/>
      </w:divBdr>
    </w:div>
    <w:div w:id="1921089070">
      <w:bodyDiv w:val="1"/>
      <w:marLeft w:val="0"/>
      <w:marRight w:val="0"/>
      <w:marTop w:val="0"/>
      <w:marBottom w:val="0"/>
      <w:divBdr>
        <w:top w:val="none" w:sz="0" w:space="0" w:color="auto"/>
        <w:left w:val="none" w:sz="0" w:space="0" w:color="auto"/>
        <w:bottom w:val="none" w:sz="0" w:space="0" w:color="auto"/>
        <w:right w:val="none" w:sz="0" w:space="0" w:color="auto"/>
      </w:divBdr>
    </w:div>
    <w:div w:id="1921451053">
      <w:bodyDiv w:val="1"/>
      <w:marLeft w:val="0"/>
      <w:marRight w:val="0"/>
      <w:marTop w:val="0"/>
      <w:marBottom w:val="0"/>
      <w:divBdr>
        <w:top w:val="none" w:sz="0" w:space="0" w:color="auto"/>
        <w:left w:val="none" w:sz="0" w:space="0" w:color="auto"/>
        <w:bottom w:val="none" w:sz="0" w:space="0" w:color="auto"/>
        <w:right w:val="none" w:sz="0" w:space="0" w:color="auto"/>
      </w:divBdr>
    </w:div>
    <w:div w:id="1921520023">
      <w:bodyDiv w:val="1"/>
      <w:marLeft w:val="0"/>
      <w:marRight w:val="0"/>
      <w:marTop w:val="0"/>
      <w:marBottom w:val="0"/>
      <w:divBdr>
        <w:top w:val="none" w:sz="0" w:space="0" w:color="auto"/>
        <w:left w:val="none" w:sz="0" w:space="0" w:color="auto"/>
        <w:bottom w:val="none" w:sz="0" w:space="0" w:color="auto"/>
        <w:right w:val="none" w:sz="0" w:space="0" w:color="auto"/>
      </w:divBdr>
    </w:div>
    <w:div w:id="1921526587">
      <w:bodyDiv w:val="1"/>
      <w:marLeft w:val="0"/>
      <w:marRight w:val="0"/>
      <w:marTop w:val="0"/>
      <w:marBottom w:val="0"/>
      <w:divBdr>
        <w:top w:val="none" w:sz="0" w:space="0" w:color="auto"/>
        <w:left w:val="none" w:sz="0" w:space="0" w:color="auto"/>
        <w:bottom w:val="none" w:sz="0" w:space="0" w:color="auto"/>
        <w:right w:val="none" w:sz="0" w:space="0" w:color="auto"/>
      </w:divBdr>
    </w:div>
    <w:div w:id="1921793120">
      <w:bodyDiv w:val="1"/>
      <w:marLeft w:val="0"/>
      <w:marRight w:val="0"/>
      <w:marTop w:val="0"/>
      <w:marBottom w:val="0"/>
      <w:divBdr>
        <w:top w:val="none" w:sz="0" w:space="0" w:color="auto"/>
        <w:left w:val="none" w:sz="0" w:space="0" w:color="auto"/>
        <w:bottom w:val="none" w:sz="0" w:space="0" w:color="auto"/>
        <w:right w:val="none" w:sz="0" w:space="0" w:color="auto"/>
      </w:divBdr>
    </w:div>
    <w:div w:id="1921909419">
      <w:bodyDiv w:val="1"/>
      <w:marLeft w:val="0"/>
      <w:marRight w:val="0"/>
      <w:marTop w:val="0"/>
      <w:marBottom w:val="0"/>
      <w:divBdr>
        <w:top w:val="none" w:sz="0" w:space="0" w:color="auto"/>
        <w:left w:val="none" w:sz="0" w:space="0" w:color="auto"/>
        <w:bottom w:val="none" w:sz="0" w:space="0" w:color="auto"/>
        <w:right w:val="none" w:sz="0" w:space="0" w:color="auto"/>
      </w:divBdr>
    </w:div>
    <w:div w:id="1922060121">
      <w:bodyDiv w:val="1"/>
      <w:marLeft w:val="0"/>
      <w:marRight w:val="0"/>
      <w:marTop w:val="0"/>
      <w:marBottom w:val="0"/>
      <w:divBdr>
        <w:top w:val="none" w:sz="0" w:space="0" w:color="auto"/>
        <w:left w:val="none" w:sz="0" w:space="0" w:color="auto"/>
        <w:bottom w:val="none" w:sz="0" w:space="0" w:color="auto"/>
        <w:right w:val="none" w:sz="0" w:space="0" w:color="auto"/>
      </w:divBdr>
    </w:div>
    <w:div w:id="1922107072">
      <w:bodyDiv w:val="1"/>
      <w:marLeft w:val="0"/>
      <w:marRight w:val="0"/>
      <w:marTop w:val="0"/>
      <w:marBottom w:val="0"/>
      <w:divBdr>
        <w:top w:val="none" w:sz="0" w:space="0" w:color="auto"/>
        <w:left w:val="none" w:sz="0" w:space="0" w:color="auto"/>
        <w:bottom w:val="none" w:sz="0" w:space="0" w:color="auto"/>
        <w:right w:val="none" w:sz="0" w:space="0" w:color="auto"/>
      </w:divBdr>
    </w:div>
    <w:div w:id="1922137436">
      <w:bodyDiv w:val="1"/>
      <w:marLeft w:val="0"/>
      <w:marRight w:val="0"/>
      <w:marTop w:val="0"/>
      <w:marBottom w:val="0"/>
      <w:divBdr>
        <w:top w:val="none" w:sz="0" w:space="0" w:color="auto"/>
        <w:left w:val="none" w:sz="0" w:space="0" w:color="auto"/>
        <w:bottom w:val="none" w:sz="0" w:space="0" w:color="auto"/>
        <w:right w:val="none" w:sz="0" w:space="0" w:color="auto"/>
      </w:divBdr>
    </w:div>
    <w:div w:id="1922253264">
      <w:bodyDiv w:val="1"/>
      <w:marLeft w:val="0"/>
      <w:marRight w:val="0"/>
      <w:marTop w:val="0"/>
      <w:marBottom w:val="0"/>
      <w:divBdr>
        <w:top w:val="none" w:sz="0" w:space="0" w:color="auto"/>
        <w:left w:val="none" w:sz="0" w:space="0" w:color="auto"/>
        <w:bottom w:val="none" w:sz="0" w:space="0" w:color="auto"/>
        <w:right w:val="none" w:sz="0" w:space="0" w:color="auto"/>
      </w:divBdr>
    </w:div>
    <w:div w:id="1922258190">
      <w:bodyDiv w:val="1"/>
      <w:marLeft w:val="0"/>
      <w:marRight w:val="0"/>
      <w:marTop w:val="0"/>
      <w:marBottom w:val="0"/>
      <w:divBdr>
        <w:top w:val="none" w:sz="0" w:space="0" w:color="auto"/>
        <w:left w:val="none" w:sz="0" w:space="0" w:color="auto"/>
        <w:bottom w:val="none" w:sz="0" w:space="0" w:color="auto"/>
        <w:right w:val="none" w:sz="0" w:space="0" w:color="auto"/>
      </w:divBdr>
    </w:div>
    <w:div w:id="1922761218">
      <w:bodyDiv w:val="1"/>
      <w:marLeft w:val="0"/>
      <w:marRight w:val="0"/>
      <w:marTop w:val="0"/>
      <w:marBottom w:val="0"/>
      <w:divBdr>
        <w:top w:val="none" w:sz="0" w:space="0" w:color="auto"/>
        <w:left w:val="none" w:sz="0" w:space="0" w:color="auto"/>
        <w:bottom w:val="none" w:sz="0" w:space="0" w:color="auto"/>
        <w:right w:val="none" w:sz="0" w:space="0" w:color="auto"/>
      </w:divBdr>
    </w:div>
    <w:div w:id="1922980974">
      <w:bodyDiv w:val="1"/>
      <w:marLeft w:val="0"/>
      <w:marRight w:val="0"/>
      <w:marTop w:val="0"/>
      <w:marBottom w:val="0"/>
      <w:divBdr>
        <w:top w:val="none" w:sz="0" w:space="0" w:color="auto"/>
        <w:left w:val="none" w:sz="0" w:space="0" w:color="auto"/>
        <w:bottom w:val="none" w:sz="0" w:space="0" w:color="auto"/>
        <w:right w:val="none" w:sz="0" w:space="0" w:color="auto"/>
      </w:divBdr>
    </w:div>
    <w:div w:id="1923105203">
      <w:bodyDiv w:val="1"/>
      <w:marLeft w:val="0"/>
      <w:marRight w:val="0"/>
      <w:marTop w:val="0"/>
      <w:marBottom w:val="0"/>
      <w:divBdr>
        <w:top w:val="none" w:sz="0" w:space="0" w:color="auto"/>
        <w:left w:val="none" w:sz="0" w:space="0" w:color="auto"/>
        <w:bottom w:val="none" w:sz="0" w:space="0" w:color="auto"/>
        <w:right w:val="none" w:sz="0" w:space="0" w:color="auto"/>
      </w:divBdr>
    </w:div>
    <w:div w:id="1923291943">
      <w:bodyDiv w:val="1"/>
      <w:marLeft w:val="0"/>
      <w:marRight w:val="0"/>
      <w:marTop w:val="0"/>
      <w:marBottom w:val="0"/>
      <w:divBdr>
        <w:top w:val="none" w:sz="0" w:space="0" w:color="auto"/>
        <w:left w:val="none" w:sz="0" w:space="0" w:color="auto"/>
        <w:bottom w:val="none" w:sz="0" w:space="0" w:color="auto"/>
        <w:right w:val="none" w:sz="0" w:space="0" w:color="auto"/>
      </w:divBdr>
    </w:div>
    <w:div w:id="1923294445">
      <w:bodyDiv w:val="1"/>
      <w:marLeft w:val="0"/>
      <w:marRight w:val="0"/>
      <w:marTop w:val="0"/>
      <w:marBottom w:val="0"/>
      <w:divBdr>
        <w:top w:val="none" w:sz="0" w:space="0" w:color="auto"/>
        <w:left w:val="none" w:sz="0" w:space="0" w:color="auto"/>
        <w:bottom w:val="none" w:sz="0" w:space="0" w:color="auto"/>
        <w:right w:val="none" w:sz="0" w:space="0" w:color="auto"/>
      </w:divBdr>
    </w:div>
    <w:div w:id="1923298319">
      <w:bodyDiv w:val="1"/>
      <w:marLeft w:val="0"/>
      <w:marRight w:val="0"/>
      <w:marTop w:val="0"/>
      <w:marBottom w:val="0"/>
      <w:divBdr>
        <w:top w:val="none" w:sz="0" w:space="0" w:color="auto"/>
        <w:left w:val="none" w:sz="0" w:space="0" w:color="auto"/>
        <w:bottom w:val="none" w:sz="0" w:space="0" w:color="auto"/>
        <w:right w:val="none" w:sz="0" w:space="0" w:color="auto"/>
      </w:divBdr>
    </w:div>
    <w:div w:id="1923446587">
      <w:bodyDiv w:val="1"/>
      <w:marLeft w:val="0"/>
      <w:marRight w:val="0"/>
      <w:marTop w:val="0"/>
      <w:marBottom w:val="0"/>
      <w:divBdr>
        <w:top w:val="none" w:sz="0" w:space="0" w:color="auto"/>
        <w:left w:val="none" w:sz="0" w:space="0" w:color="auto"/>
        <w:bottom w:val="none" w:sz="0" w:space="0" w:color="auto"/>
        <w:right w:val="none" w:sz="0" w:space="0" w:color="auto"/>
      </w:divBdr>
    </w:div>
    <w:div w:id="1923484740">
      <w:bodyDiv w:val="1"/>
      <w:marLeft w:val="0"/>
      <w:marRight w:val="0"/>
      <w:marTop w:val="0"/>
      <w:marBottom w:val="0"/>
      <w:divBdr>
        <w:top w:val="none" w:sz="0" w:space="0" w:color="auto"/>
        <w:left w:val="none" w:sz="0" w:space="0" w:color="auto"/>
        <w:bottom w:val="none" w:sz="0" w:space="0" w:color="auto"/>
        <w:right w:val="none" w:sz="0" w:space="0" w:color="auto"/>
      </w:divBdr>
    </w:div>
    <w:div w:id="1923485189">
      <w:bodyDiv w:val="1"/>
      <w:marLeft w:val="0"/>
      <w:marRight w:val="0"/>
      <w:marTop w:val="0"/>
      <w:marBottom w:val="0"/>
      <w:divBdr>
        <w:top w:val="none" w:sz="0" w:space="0" w:color="auto"/>
        <w:left w:val="none" w:sz="0" w:space="0" w:color="auto"/>
        <w:bottom w:val="none" w:sz="0" w:space="0" w:color="auto"/>
        <w:right w:val="none" w:sz="0" w:space="0" w:color="auto"/>
      </w:divBdr>
    </w:div>
    <w:div w:id="1923564627">
      <w:bodyDiv w:val="1"/>
      <w:marLeft w:val="0"/>
      <w:marRight w:val="0"/>
      <w:marTop w:val="0"/>
      <w:marBottom w:val="0"/>
      <w:divBdr>
        <w:top w:val="none" w:sz="0" w:space="0" w:color="auto"/>
        <w:left w:val="none" w:sz="0" w:space="0" w:color="auto"/>
        <w:bottom w:val="none" w:sz="0" w:space="0" w:color="auto"/>
        <w:right w:val="none" w:sz="0" w:space="0" w:color="auto"/>
      </w:divBdr>
    </w:div>
    <w:div w:id="1923836787">
      <w:bodyDiv w:val="1"/>
      <w:marLeft w:val="0"/>
      <w:marRight w:val="0"/>
      <w:marTop w:val="0"/>
      <w:marBottom w:val="0"/>
      <w:divBdr>
        <w:top w:val="none" w:sz="0" w:space="0" w:color="auto"/>
        <w:left w:val="none" w:sz="0" w:space="0" w:color="auto"/>
        <w:bottom w:val="none" w:sz="0" w:space="0" w:color="auto"/>
        <w:right w:val="none" w:sz="0" w:space="0" w:color="auto"/>
      </w:divBdr>
    </w:div>
    <w:div w:id="1923905053">
      <w:bodyDiv w:val="1"/>
      <w:marLeft w:val="0"/>
      <w:marRight w:val="0"/>
      <w:marTop w:val="0"/>
      <w:marBottom w:val="0"/>
      <w:divBdr>
        <w:top w:val="none" w:sz="0" w:space="0" w:color="auto"/>
        <w:left w:val="none" w:sz="0" w:space="0" w:color="auto"/>
        <w:bottom w:val="none" w:sz="0" w:space="0" w:color="auto"/>
        <w:right w:val="none" w:sz="0" w:space="0" w:color="auto"/>
      </w:divBdr>
    </w:div>
    <w:div w:id="1924023177">
      <w:bodyDiv w:val="1"/>
      <w:marLeft w:val="0"/>
      <w:marRight w:val="0"/>
      <w:marTop w:val="0"/>
      <w:marBottom w:val="0"/>
      <w:divBdr>
        <w:top w:val="none" w:sz="0" w:space="0" w:color="auto"/>
        <w:left w:val="none" w:sz="0" w:space="0" w:color="auto"/>
        <w:bottom w:val="none" w:sz="0" w:space="0" w:color="auto"/>
        <w:right w:val="none" w:sz="0" w:space="0" w:color="auto"/>
      </w:divBdr>
    </w:div>
    <w:div w:id="1924215592">
      <w:bodyDiv w:val="1"/>
      <w:marLeft w:val="0"/>
      <w:marRight w:val="0"/>
      <w:marTop w:val="0"/>
      <w:marBottom w:val="0"/>
      <w:divBdr>
        <w:top w:val="none" w:sz="0" w:space="0" w:color="auto"/>
        <w:left w:val="none" w:sz="0" w:space="0" w:color="auto"/>
        <w:bottom w:val="none" w:sz="0" w:space="0" w:color="auto"/>
        <w:right w:val="none" w:sz="0" w:space="0" w:color="auto"/>
      </w:divBdr>
    </w:div>
    <w:div w:id="1924299081">
      <w:bodyDiv w:val="1"/>
      <w:marLeft w:val="0"/>
      <w:marRight w:val="0"/>
      <w:marTop w:val="0"/>
      <w:marBottom w:val="0"/>
      <w:divBdr>
        <w:top w:val="none" w:sz="0" w:space="0" w:color="auto"/>
        <w:left w:val="none" w:sz="0" w:space="0" w:color="auto"/>
        <w:bottom w:val="none" w:sz="0" w:space="0" w:color="auto"/>
        <w:right w:val="none" w:sz="0" w:space="0" w:color="auto"/>
      </w:divBdr>
    </w:div>
    <w:div w:id="1924299151">
      <w:bodyDiv w:val="1"/>
      <w:marLeft w:val="0"/>
      <w:marRight w:val="0"/>
      <w:marTop w:val="0"/>
      <w:marBottom w:val="0"/>
      <w:divBdr>
        <w:top w:val="none" w:sz="0" w:space="0" w:color="auto"/>
        <w:left w:val="none" w:sz="0" w:space="0" w:color="auto"/>
        <w:bottom w:val="none" w:sz="0" w:space="0" w:color="auto"/>
        <w:right w:val="none" w:sz="0" w:space="0" w:color="auto"/>
      </w:divBdr>
    </w:div>
    <w:div w:id="1924339877">
      <w:bodyDiv w:val="1"/>
      <w:marLeft w:val="0"/>
      <w:marRight w:val="0"/>
      <w:marTop w:val="0"/>
      <w:marBottom w:val="0"/>
      <w:divBdr>
        <w:top w:val="none" w:sz="0" w:space="0" w:color="auto"/>
        <w:left w:val="none" w:sz="0" w:space="0" w:color="auto"/>
        <w:bottom w:val="none" w:sz="0" w:space="0" w:color="auto"/>
        <w:right w:val="none" w:sz="0" w:space="0" w:color="auto"/>
      </w:divBdr>
    </w:div>
    <w:div w:id="1924416163">
      <w:bodyDiv w:val="1"/>
      <w:marLeft w:val="0"/>
      <w:marRight w:val="0"/>
      <w:marTop w:val="0"/>
      <w:marBottom w:val="0"/>
      <w:divBdr>
        <w:top w:val="none" w:sz="0" w:space="0" w:color="auto"/>
        <w:left w:val="none" w:sz="0" w:space="0" w:color="auto"/>
        <w:bottom w:val="none" w:sz="0" w:space="0" w:color="auto"/>
        <w:right w:val="none" w:sz="0" w:space="0" w:color="auto"/>
      </w:divBdr>
    </w:div>
    <w:div w:id="1924681487">
      <w:bodyDiv w:val="1"/>
      <w:marLeft w:val="0"/>
      <w:marRight w:val="0"/>
      <w:marTop w:val="0"/>
      <w:marBottom w:val="0"/>
      <w:divBdr>
        <w:top w:val="none" w:sz="0" w:space="0" w:color="auto"/>
        <w:left w:val="none" w:sz="0" w:space="0" w:color="auto"/>
        <w:bottom w:val="none" w:sz="0" w:space="0" w:color="auto"/>
        <w:right w:val="none" w:sz="0" w:space="0" w:color="auto"/>
      </w:divBdr>
    </w:div>
    <w:div w:id="1924876211">
      <w:bodyDiv w:val="1"/>
      <w:marLeft w:val="0"/>
      <w:marRight w:val="0"/>
      <w:marTop w:val="0"/>
      <w:marBottom w:val="0"/>
      <w:divBdr>
        <w:top w:val="none" w:sz="0" w:space="0" w:color="auto"/>
        <w:left w:val="none" w:sz="0" w:space="0" w:color="auto"/>
        <w:bottom w:val="none" w:sz="0" w:space="0" w:color="auto"/>
        <w:right w:val="none" w:sz="0" w:space="0" w:color="auto"/>
      </w:divBdr>
    </w:div>
    <w:div w:id="1924946428">
      <w:bodyDiv w:val="1"/>
      <w:marLeft w:val="0"/>
      <w:marRight w:val="0"/>
      <w:marTop w:val="0"/>
      <w:marBottom w:val="0"/>
      <w:divBdr>
        <w:top w:val="none" w:sz="0" w:space="0" w:color="auto"/>
        <w:left w:val="none" w:sz="0" w:space="0" w:color="auto"/>
        <w:bottom w:val="none" w:sz="0" w:space="0" w:color="auto"/>
        <w:right w:val="none" w:sz="0" w:space="0" w:color="auto"/>
      </w:divBdr>
    </w:div>
    <w:div w:id="1924947518">
      <w:bodyDiv w:val="1"/>
      <w:marLeft w:val="0"/>
      <w:marRight w:val="0"/>
      <w:marTop w:val="0"/>
      <w:marBottom w:val="0"/>
      <w:divBdr>
        <w:top w:val="none" w:sz="0" w:space="0" w:color="auto"/>
        <w:left w:val="none" w:sz="0" w:space="0" w:color="auto"/>
        <w:bottom w:val="none" w:sz="0" w:space="0" w:color="auto"/>
        <w:right w:val="none" w:sz="0" w:space="0" w:color="auto"/>
      </w:divBdr>
    </w:div>
    <w:div w:id="1924952776">
      <w:bodyDiv w:val="1"/>
      <w:marLeft w:val="0"/>
      <w:marRight w:val="0"/>
      <w:marTop w:val="0"/>
      <w:marBottom w:val="0"/>
      <w:divBdr>
        <w:top w:val="none" w:sz="0" w:space="0" w:color="auto"/>
        <w:left w:val="none" w:sz="0" w:space="0" w:color="auto"/>
        <w:bottom w:val="none" w:sz="0" w:space="0" w:color="auto"/>
        <w:right w:val="none" w:sz="0" w:space="0" w:color="auto"/>
      </w:divBdr>
    </w:div>
    <w:div w:id="1925063911">
      <w:bodyDiv w:val="1"/>
      <w:marLeft w:val="0"/>
      <w:marRight w:val="0"/>
      <w:marTop w:val="0"/>
      <w:marBottom w:val="0"/>
      <w:divBdr>
        <w:top w:val="none" w:sz="0" w:space="0" w:color="auto"/>
        <w:left w:val="none" w:sz="0" w:space="0" w:color="auto"/>
        <w:bottom w:val="none" w:sz="0" w:space="0" w:color="auto"/>
        <w:right w:val="none" w:sz="0" w:space="0" w:color="auto"/>
      </w:divBdr>
    </w:div>
    <w:div w:id="1925066777">
      <w:bodyDiv w:val="1"/>
      <w:marLeft w:val="0"/>
      <w:marRight w:val="0"/>
      <w:marTop w:val="0"/>
      <w:marBottom w:val="0"/>
      <w:divBdr>
        <w:top w:val="none" w:sz="0" w:space="0" w:color="auto"/>
        <w:left w:val="none" w:sz="0" w:space="0" w:color="auto"/>
        <w:bottom w:val="none" w:sz="0" w:space="0" w:color="auto"/>
        <w:right w:val="none" w:sz="0" w:space="0" w:color="auto"/>
      </w:divBdr>
    </w:div>
    <w:div w:id="1925144245">
      <w:bodyDiv w:val="1"/>
      <w:marLeft w:val="0"/>
      <w:marRight w:val="0"/>
      <w:marTop w:val="0"/>
      <w:marBottom w:val="0"/>
      <w:divBdr>
        <w:top w:val="none" w:sz="0" w:space="0" w:color="auto"/>
        <w:left w:val="none" w:sz="0" w:space="0" w:color="auto"/>
        <w:bottom w:val="none" w:sz="0" w:space="0" w:color="auto"/>
        <w:right w:val="none" w:sz="0" w:space="0" w:color="auto"/>
      </w:divBdr>
    </w:div>
    <w:div w:id="1925676896">
      <w:bodyDiv w:val="1"/>
      <w:marLeft w:val="0"/>
      <w:marRight w:val="0"/>
      <w:marTop w:val="0"/>
      <w:marBottom w:val="0"/>
      <w:divBdr>
        <w:top w:val="none" w:sz="0" w:space="0" w:color="auto"/>
        <w:left w:val="none" w:sz="0" w:space="0" w:color="auto"/>
        <w:bottom w:val="none" w:sz="0" w:space="0" w:color="auto"/>
        <w:right w:val="none" w:sz="0" w:space="0" w:color="auto"/>
      </w:divBdr>
    </w:div>
    <w:div w:id="1925720803">
      <w:bodyDiv w:val="1"/>
      <w:marLeft w:val="0"/>
      <w:marRight w:val="0"/>
      <w:marTop w:val="0"/>
      <w:marBottom w:val="0"/>
      <w:divBdr>
        <w:top w:val="none" w:sz="0" w:space="0" w:color="auto"/>
        <w:left w:val="none" w:sz="0" w:space="0" w:color="auto"/>
        <w:bottom w:val="none" w:sz="0" w:space="0" w:color="auto"/>
        <w:right w:val="none" w:sz="0" w:space="0" w:color="auto"/>
      </w:divBdr>
    </w:div>
    <w:div w:id="1925725004">
      <w:bodyDiv w:val="1"/>
      <w:marLeft w:val="0"/>
      <w:marRight w:val="0"/>
      <w:marTop w:val="0"/>
      <w:marBottom w:val="0"/>
      <w:divBdr>
        <w:top w:val="none" w:sz="0" w:space="0" w:color="auto"/>
        <w:left w:val="none" w:sz="0" w:space="0" w:color="auto"/>
        <w:bottom w:val="none" w:sz="0" w:space="0" w:color="auto"/>
        <w:right w:val="none" w:sz="0" w:space="0" w:color="auto"/>
      </w:divBdr>
    </w:div>
    <w:div w:id="1925796710">
      <w:bodyDiv w:val="1"/>
      <w:marLeft w:val="0"/>
      <w:marRight w:val="0"/>
      <w:marTop w:val="0"/>
      <w:marBottom w:val="0"/>
      <w:divBdr>
        <w:top w:val="none" w:sz="0" w:space="0" w:color="auto"/>
        <w:left w:val="none" w:sz="0" w:space="0" w:color="auto"/>
        <w:bottom w:val="none" w:sz="0" w:space="0" w:color="auto"/>
        <w:right w:val="none" w:sz="0" w:space="0" w:color="auto"/>
      </w:divBdr>
    </w:div>
    <w:div w:id="1925797829">
      <w:bodyDiv w:val="1"/>
      <w:marLeft w:val="0"/>
      <w:marRight w:val="0"/>
      <w:marTop w:val="0"/>
      <w:marBottom w:val="0"/>
      <w:divBdr>
        <w:top w:val="none" w:sz="0" w:space="0" w:color="auto"/>
        <w:left w:val="none" w:sz="0" w:space="0" w:color="auto"/>
        <w:bottom w:val="none" w:sz="0" w:space="0" w:color="auto"/>
        <w:right w:val="none" w:sz="0" w:space="0" w:color="auto"/>
      </w:divBdr>
    </w:div>
    <w:div w:id="1926067986">
      <w:bodyDiv w:val="1"/>
      <w:marLeft w:val="0"/>
      <w:marRight w:val="0"/>
      <w:marTop w:val="0"/>
      <w:marBottom w:val="0"/>
      <w:divBdr>
        <w:top w:val="none" w:sz="0" w:space="0" w:color="auto"/>
        <w:left w:val="none" w:sz="0" w:space="0" w:color="auto"/>
        <w:bottom w:val="none" w:sz="0" w:space="0" w:color="auto"/>
        <w:right w:val="none" w:sz="0" w:space="0" w:color="auto"/>
      </w:divBdr>
    </w:div>
    <w:div w:id="1926114472">
      <w:bodyDiv w:val="1"/>
      <w:marLeft w:val="0"/>
      <w:marRight w:val="0"/>
      <w:marTop w:val="0"/>
      <w:marBottom w:val="0"/>
      <w:divBdr>
        <w:top w:val="none" w:sz="0" w:space="0" w:color="auto"/>
        <w:left w:val="none" w:sz="0" w:space="0" w:color="auto"/>
        <w:bottom w:val="none" w:sz="0" w:space="0" w:color="auto"/>
        <w:right w:val="none" w:sz="0" w:space="0" w:color="auto"/>
      </w:divBdr>
    </w:div>
    <w:div w:id="1926185335">
      <w:bodyDiv w:val="1"/>
      <w:marLeft w:val="0"/>
      <w:marRight w:val="0"/>
      <w:marTop w:val="0"/>
      <w:marBottom w:val="0"/>
      <w:divBdr>
        <w:top w:val="none" w:sz="0" w:space="0" w:color="auto"/>
        <w:left w:val="none" w:sz="0" w:space="0" w:color="auto"/>
        <w:bottom w:val="none" w:sz="0" w:space="0" w:color="auto"/>
        <w:right w:val="none" w:sz="0" w:space="0" w:color="auto"/>
      </w:divBdr>
    </w:div>
    <w:div w:id="1926306755">
      <w:bodyDiv w:val="1"/>
      <w:marLeft w:val="0"/>
      <w:marRight w:val="0"/>
      <w:marTop w:val="0"/>
      <w:marBottom w:val="0"/>
      <w:divBdr>
        <w:top w:val="none" w:sz="0" w:space="0" w:color="auto"/>
        <w:left w:val="none" w:sz="0" w:space="0" w:color="auto"/>
        <w:bottom w:val="none" w:sz="0" w:space="0" w:color="auto"/>
        <w:right w:val="none" w:sz="0" w:space="0" w:color="auto"/>
      </w:divBdr>
    </w:div>
    <w:div w:id="1926496644">
      <w:bodyDiv w:val="1"/>
      <w:marLeft w:val="0"/>
      <w:marRight w:val="0"/>
      <w:marTop w:val="0"/>
      <w:marBottom w:val="0"/>
      <w:divBdr>
        <w:top w:val="none" w:sz="0" w:space="0" w:color="auto"/>
        <w:left w:val="none" w:sz="0" w:space="0" w:color="auto"/>
        <w:bottom w:val="none" w:sz="0" w:space="0" w:color="auto"/>
        <w:right w:val="none" w:sz="0" w:space="0" w:color="auto"/>
      </w:divBdr>
    </w:div>
    <w:div w:id="1926648672">
      <w:bodyDiv w:val="1"/>
      <w:marLeft w:val="0"/>
      <w:marRight w:val="0"/>
      <w:marTop w:val="0"/>
      <w:marBottom w:val="0"/>
      <w:divBdr>
        <w:top w:val="none" w:sz="0" w:space="0" w:color="auto"/>
        <w:left w:val="none" w:sz="0" w:space="0" w:color="auto"/>
        <w:bottom w:val="none" w:sz="0" w:space="0" w:color="auto"/>
        <w:right w:val="none" w:sz="0" w:space="0" w:color="auto"/>
      </w:divBdr>
    </w:div>
    <w:div w:id="1926764546">
      <w:bodyDiv w:val="1"/>
      <w:marLeft w:val="0"/>
      <w:marRight w:val="0"/>
      <w:marTop w:val="0"/>
      <w:marBottom w:val="0"/>
      <w:divBdr>
        <w:top w:val="none" w:sz="0" w:space="0" w:color="auto"/>
        <w:left w:val="none" w:sz="0" w:space="0" w:color="auto"/>
        <w:bottom w:val="none" w:sz="0" w:space="0" w:color="auto"/>
        <w:right w:val="none" w:sz="0" w:space="0" w:color="auto"/>
      </w:divBdr>
    </w:div>
    <w:div w:id="1926766900">
      <w:bodyDiv w:val="1"/>
      <w:marLeft w:val="0"/>
      <w:marRight w:val="0"/>
      <w:marTop w:val="0"/>
      <w:marBottom w:val="0"/>
      <w:divBdr>
        <w:top w:val="none" w:sz="0" w:space="0" w:color="auto"/>
        <w:left w:val="none" w:sz="0" w:space="0" w:color="auto"/>
        <w:bottom w:val="none" w:sz="0" w:space="0" w:color="auto"/>
        <w:right w:val="none" w:sz="0" w:space="0" w:color="auto"/>
      </w:divBdr>
    </w:div>
    <w:div w:id="1926844148">
      <w:bodyDiv w:val="1"/>
      <w:marLeft w:val="0"/>
      <w:marRight w:val="0"/>
      <w:marTop w:val="0"/>
      <w:marBottom w:val="0"/>
      <w:divBdr>
        <w:top w:val="none" w:sz="0" w:space="0" w:color="auto"/>
        <w:left w:val="none" w:sz="0" w:space="0" w:color="auto"/>
        <w:bottom w:val="none" w:sz="0" w:space="0" w:color="auto"/>
        <w:right w:val="none" w:sz="0" w:space="0" w:color="auto"/>
      </w:divBdr>
    </w:div>
    <w:div w:id="1927155262">
      <w:bodyDiv w:val="1"/>
      <w:marLeft w:val="0"/>
      <w:marRight w:val="0"/>
      <w:marTop w:val="0"/>
      <w:marBottom w:val="0"/>
      <w:divBdr>
        <w:top w:val="none" w:sz="0" w:space="0" w:color="auto"/>
        <w:left w:val="none" w:sz="0" w:space="0" w:color="auto"/>
        <w:bottom w:val="none" w:sz="0" w:space="0" w:color="auto"/>
        <w:right w:val="none" w:sz="0" w:space="0" w:color="auto"/>
      </w:divBdr>
    </w:div>
    <w:div w:id="1927224189">
      <w:bodyDiv w:val="1"/>
      <w:marLeft w:val="0"/>
      <w:marRight w:val="0"/>
      <w:marTop w:val="0"/>
      <w:marBottom w:val="0"/>
      <w:divBdr>
        <w:top w:val="none" w:sz="0" w:space="0" w:color="auto"/>
        <w:left w:val="none" w:sz="0" w:space="0" w:color="auto"/>
        <w:bottom w:val="none" w:sz="0" w:space="0" w:color="auto"/>
        <w:right w:val="none" w:sz="0" w:space="0" w:color="auto"/>
      </w:divBdr>
    </w:div>
    <w:div w:id="1927377788">
      <w:bodyDiv w:val="1"/>
      <w:marLeft w:val="0"/>
      <w:marRight w:val="0"/>
      <w:marTop w:val="0"/>
      <w:marBottom w:val="0"/>
      <w:divBdr>
        <w:top w:val="none" w:sz="0" w:space="0" w:color="auto"/>
        <w:left w:val="none" w:sz="0" w:space="0" w:color="auto"/>
        <w:bottom w:val="none" w:sz="0" w:space="0" w:color="auto"/>
        <w:right w:val="none" w:sz="0" w:space="0" w:color="auto"/>
      </w:divBdr>
    </w:div>
    <w:div w:id="1927496134">
      <w:bodyDiv w:val="1"/>
      <w:marLeft w:val="0"/>
      <w:marRight w:val="0"/>
      <w:marTop w:val="0"/>
      <w:marBottom w:val="0"/>
      <w:divBdr>
        <w:top w:val="none" w:sz="0" w:space="0" w:color="auto"/>
        <w:left w:val="none" w:sz="0" w:space="0" w:color="auto"/>
        <w:bottom w:val="none" w:sz="0" w:space="0" w:color="auto"/>
        <w:right w:val="none" w:sz="0" w:space="0" w:color="auto"/>
      </w:divBdr>
    </w:div>
    <w:div w:id="1927642047">
      <w:bodyDiv w:val="1"/>
      <w:marLeft w:val="0"/>
      <w:marRight w:val="0"/>
      <w:marTop w:val="0"/>
      <w:marBottom w:val="0"/>
      <w:divBdr>
        <w:top w:val="none" w:sz="0" w:space="0" w:color="auto"/>
        <w:left w:val="none" w:sz="0" w:space="0" w:color="auto"/>
        <w:bottom w:val="none" w:sz="0" w:space="0" w:color="auto"/>
        <w:right w:val="none" w:sz="0" w:space="0" w:color="auto"/>
      </w:divBdr>
    </w:div>
    <w:div w:id="1927809529">
      <w:bodyDiv w:val="1"/>
      <w:marLeft w:val="0"/>
      <w:marRight w:val="0"/>
      <w:marTop w:val="0"/>
      <w:marBottom w:val="0"/>
      <w:divBdr>
        <w:top w:val="none" w:sz="0" w:space="0" w:color="auto"/>
        <w:left w:val="none" w:sz="0" w:space="0" w:color="auto"/>
        <w:bottom w:val="none" w:sz="0" w:space="0" w:color="auto"/>
        <w:right w:val="none" w:sz="0" w:space="0" w:color="auto"/>
      </w:divBdr>
    </w:div>
    <w:div w:id="1928030514">
      <w:bodyDiv w:val="1"/>
      <w:marLeft w:val="0"/>
      <w:marRight w:val="0"/>
      <w:marTop w:val="0"/>
      <w:marBottom w:val="0"/>
      <w:divBdr>
        <w:top w:val="none" w:sz="0" w:space="0" w:color="auto"/>
        <w:left w:val="none" w:sz="0" w:space="0" w:color="auto"/>
        <w:bottom w:val="none" w:sz="0" w:space="0" w:color="auto"/>
        <w:right w:val="none" w:sz="0" w:space="0" w:color="auto"/>
      </w:divBdr>
    </w:div>
    <w:div w:id="1928036122">
      <w:bodyDiv w:val="1"/>
      <w:marLeft w:val="0"/>
      <w:marRight w:val="0"/>
      <w:marTop w:val="0"/>
      <w:marBottom w:val="0"/>
      <w:divBdr>
        <w:top w:val="none" w:sz="0" w:space="0" w:color="auto"/>
        <w:left w:val="none" w:sz="0" w:space="0" w:color="auto"/>
        <w:bottom w:val="none" w:sz="0" w:space="0" w:color="auto"/>
        <w:right w:val="none" w:sz="0" w:space="0" w:color="auto"/>
      </w:divBdr>
    </w:div>
    <w:div w:id="1928149693">
      <w:bodyDiv w:val="1"/>
      <w:marLeft w:val="0"/>
      <w:marRight w:val="0"/>
      <w:marTop w:val="0"/>
      <w:marBottom w:val="0"/>
      <w:divBdr>
        <w:top w:val="none" w:sz="0" w:space="0" w:color="auto"/>
        <w:left w:val="none" w:sz="0" w:space="0" w:color="auto"/>
        <w:bottom w:val="none" w:sz="0" w:space="0" w:color="auto"/>
        <w:right w:val="none" w:sz="0" w:space="0" w:color="auto"/>
      </w:divBdr>
    </w:div>
    <w:div w:id="1928267439">
      <w:bodyDiv w:val="1"/>
      <w:marLeft w:val="0"/>
      <w:marRight w:val="0"/>
      <w:marTop w:val="0"/>
      <w:marBottom w:val="0"/>
      <w:divBdr>
        <w:top w:val="none" w:sz="0" w:space="0" w:color="auto"/>
        <w:left w:val="none" w:sz="0" w:space="0" w:color="auto"/>
        <w:bottom w:val="none" w:sz="0" w:space="0" w:color="auto"/>
        <w:right w:val="none" w:sz="0" w:space="0" w:color="auto"/>
      </w:divBdr>
    </w:div>
    <w:div w:id="1928417314">
      <w:bodyDiv w:val="1"/>
      <w:marLeft w:val="0"/>
      <w:marRight w:val="0"/>
      <w:marTop w:val="0"/>
      <w:marBottom w:val="0"/>
      <w:divBdr>
        <w:top w:val="none" w:sz="0" w:space="0" w:color="auto"/>
        <w:left w:val="none" w:sz="0" w:space="0" w:color="auto"/>
        <w:bottom w:val="none" w:sz="0" w:space="0" w:color="auto"/>
        <w:right w:val="none" w:sz="0" w:space="0" w:color="auto"/>
      </w:divBdr>
    </w:div>
    <w:div w:id="1928685535">
      <w:bodyDiv w:val="1"/>
      <w:marLeft w:val="0"/>
      <w:marRight w:val="0"/>
      <w:marTop w:val="0"/>
      <w:marBottom w:val="0"/>
      <w:divBdr>
        <w:top w:val="none" w:sz="0" w:space="0" w:color="auto"/>
        <w:left w:val="none" w:sz="0" w:space="0" w:color="auto"/>
        <w:bottom w:val="none" w:sz="0" w:space="0" w:color="auto"/>
        <w:right w:val="none" w:sz="0" w:space="0" w:color="auto"/>
      </w:divBdr>
    </w:div>
    <w:div w:id="1928730131">
      <w:bodyDiv w:val="1"/>
      <w:marLeft w:val="0"/>
      <w:marRight w:val="0"/>
      <w:marTop w:val="0"/>
      <w:marBottom w:val="0"/>
      <w:divBdr>
        <w:top w:val="none" w:sz="0" w:space="0" w:color="auto"/>
        <w:left w:val="none" w:sz="0" w:space="0" w:color="auto"/>
        <w:bottom w:val="none" w:sz="0" w:space="0" w:color="auto"/>
        <w:right w:val="none" w:sz="0" w:space="0" w:color="auto"/>
      </w:divBdr>
    </w:div>
    <w:div w:id="1928803748">
      <w:bodyDiv w:val="1"/>
      <w:marLeft w:val="0"/>
      <w:marRight w:val="0"/>
      <w:marTop w:val="0"/>
      <w:marBottom w:val="0"/>
      <w:divBdr>
        <w:top w:val="none" w:sz="0" w:space="0" w:color="auto"/>
        <w:left w:val="none" w:sz="0" w:space="0" w:color="auto"/>
        <w:bottom w:val="none" w:sz="0" w:space="0" w:color="auto"/>
        <w:right w:val="none" w:sz="0" w:space="0" w:color="auto"/>
      </w:divBdr>
    </w:div>
    <w:div w:id="1928803946">
      <w:bodyDiv w:val="1"/>
      <w:marLeft w:val="0"/>
      <w:marRight w:val="0"/>
      <w:marTop w:val="0"/>
      <w:marBottom w:val="0"/>
      <w:divBdr>
        <w:top w:val="none" w:sz="0" w:space="0" w:color="auto"/>
        <w:left w:val="none" w:sz="0" w:space="0" w:color="auto"/>
        <w:bottom w:val="none" w:sz="0" w:space="0" w:color="auto"/>
        <w:right w:val="none" w:sz="0" w:space="0" w:color="auto"/>
      </w:divBdr>
    </w:div>
    <w:div w:id="1928995453">
      <w:bodyDiv w:val="1"/>
      <w:marLeft w:val="0"/>
      <w:marRight w:val="0"/>
      <w:marTop w:val="0"/>
      <w:marBottom w:val="0"/>
      <w:divBdr>
        <w:top w:val="none" w:sz="0" w:space="0" w:color="auto"/>
        <w:left w:val="none" w:sz="0" w:space="0" w:color="auto"/>
        <w:bottom w:val="none" w:sz="0" w:space="0" w:color="auto"/>
        <w:right w:val="none" w:sz="0" w:space="0" w:color="auto"/>
      </w:divBdr>
    </w:div>
    <w:div w:id="1929263398">
      <w:bodyDiv w:val="1"/>
      <w:marLeft w:val="0"/>
      <w:marRight w:val="0"/>
      <w:marTop w:val="0"/>
      <w:marBottom w:val="0"/>
      <w:divBdr>
        <w:top w:val="none" w:sz="0" w:space="0" w:color="auto"/>
        <w:left w:val="none" w:sz="0" w:space="0" w:color="auto"/>
        <w:bottom w:val="none" w:sz="0" w:space="0" w:color="auto"/>
        <w:right w:val="none" w:sz="0" w:space="0" w:color="auto"/>
      </w:divBdr>
    </w:div>
    <w:div w:id="1929268776">
      <w:bodyDiv w:val="1"/>
      <w:marLeft w:val="0"/>
      <w:marRight w:val="0"/>
      <w:marTop w:val="0"/>
      <w:marBottom w:val="0"/>
      <w:divBdr>
        <w:top w:val="none" w:sz="0" w:space="0" w:color="auto"/>
        <w:left w:val="none" w:sz="0" w:space="0" w:color="auto"/>
        <w:bottom w:val="none" w:sz="0" w:space="0" w:color="auto"/>
        <w:right w:val="none" w:sz="0" w:space="0" w:color="auto"/>
      </w:divBdr>
    </w:div>
    <w:div w:id="1929383449">
      <w:bodyDiv w:val="1"/>
      <w:marLeft w:val="0"/>
      <w:marRight w:val="0"/>
      <w:marTop w:val="0"/>
      <w:marBottom w:val="0"/>
      <w:divBdr>
        <w:top w:val="none" w:sz="0" w:space="0" w:color="auto"/>
        <w:left w:val="none" w:sz="0" w:space="0" w:color="auto"/>
        <w:bottom w:val="none" w:sz="0" w:space="0" w:color="auto"/>
        <w:right w:val="none" w:sz="0" w:space="0" w:color="auto"/>
      </w:divBdr>
    </w:div>
    <w:div w:id="1929388221">
      <w:bodyDiv w:val="1"/>
      <w:marLeft w:val="0"/>
      <w:marRight w:val="0"/>
      <w:marTop w:val="0"/>
      <w:marBottom w:val="0"/>
      <w:divBdr>
        <w:top w:val="none" w:sz="0" w:space="0" w:color="auto"/>
        <w:left w:val="none" w:sz="0" w:space="0" w:color="auto"/>
        <w:bottom w:val="none" w:sz="0" w:space="0" w:color="auto"/>
        <w:right w:val="none" w:sz="0" w:space="0" w:color="auto"/>
      </w:divBdr>
    </w:div>
    <w:div w:id="1929540204">
      <w:bodyDiv w:val="1"/>
      <w:marLeft w:val="0"/>
      <w:marRight w:val="0"/>
      <w:marTop w:val="0"/>
      <w:marBottom w:val="0"/>
      <w:divBdr>
        <w:top w:val="none" w:sz="0" w:space="0" w:color="auto"/>
        <w:left w:val="none" w:sz="0" w:space="0" w:color="auto"/>
        <w:bottom w:val="none" w:sz="0" w:space="0" w:color="auto"/>
        <w:right w:val="none" w:sz="0" w:space="0" w:color="auto"/>
      </w:divBdr>
    </w:div>
    <w:div w:id="1929655763">
      <w:bodyDiv w:val="1"/>
      <w:marLeft w:val="0"/>
      <w:marRight w:val="0"/>
      <w:marTop w:val="0"/>
      <w:marBottom w:val="0"/>
      <w:divBdr>
        <w:top w:val="none" w:sz="0" w:space="0" w:color="auto"/>
        <w:left w:val="none" w:sz="0" w:space="0" w:color="auto"/>
        <w:bottom w:val="none" w:sz="0" w:space="0" w:color="auto"/>
        <w:right w:val="none" w:sz="0" w:space="0" w:color="auto"/>
      </w:divBdr>
    </w:div>
    <w:div w:id="1929726208">
      <w:bodyDiv w:val="1"/>
      <w:marLeft w:val="0"/>
      <w:marRight w:val="0"/>
      <w:marTop w:val="0"/>
      <w:marBottom w:val="0"/>
      <w:divBdr>
        <w:top w:val="none" w:sz="0" w:space="0" w:color="auto"/>
        <w:left w:val="none" w:sz="0" w:space="0" w:color="auto"/>
        <w:bottom w:val="none" w:sz="0" w:space="0" w:color="auto"/>
        <w:right w:val="none" w:sz="0" w:space="0" w:color="auto"/>
      </w:divBdr>
    </w:div>
    <w:div w:id="1929844761">
      <w:bodyDiv w:val="1"/>
      <w:marLeft w:val="0"/>
      <w:marRight w:val="0"/>
      <w:marTop w:val="0"/>
      <w:marBottom w:val="0"/>
      <w:divBdr>
        <w:top w:val="none" w:sz="0" w:space="0" w:color="auto"/>
        <w:left w:val="none" w:sz="0" w:space="0" w:color="auto"/>
        <w:bottom w:val="none" w:sz="0" w:space="0" w:color="auto"/>
        <w:right w:val="none" w:sz="0" w:space="0" w:color="auto"/>
      </w:divBdr>
    </w:div>
    <w:div w:id="1929920832">
      <w:bodyDiv w:val="1"/>
      <w:marLeft w:val="0"/>
      <w:marRight w:val="0"/>
      <w:marTop w:val="0"/>
      <w:marBottom w:val="0"/>
      <w:divBdr>
        <w:top w:val="none" w:sz="0" w:space="0" w:color="auto"/>
        <w:left w:val="none" w:sz="0" w:space="0" w:color="auto"/>
        <w:bottom w:val="none" w:sz="0" w:space="0" w:color="auto"/>
        <w:right w:val="none" w:sz="0" w:space="0" w:color="auto"/>
      </w:divBdr>
    </w:div>
    <w:div w:id="1930039709">
      <w:bodyDiv w:val="1"/>
      <w:marLeft w:val="0"/>
      <w:marRight w:val="0"/>
      <w:marTop w:val="0"/>
      <w:marBottom w:val="0"/>
      <w:divBdr>
        <w:top w:val="none" w:sz="0" w:space="0" w:color="auto"/>
        <w:left w:val="none" w:sz="0" w:space="0" w:color="auto"/>
        <w:bottom w:val="none" w:sz="0" w:space="0" w:color="auto"/>
        <w:right w:val="none" w:sz="0" w:space="0" w:color="auto"/>
      </w:divBdr>
    </w:div>
    <w:div w:id="1930046005">
      <w:bodyDiv w:val="1"/>
      <w:marLeft w:val="0"/>
      <w:marRight w:val="0"/>
      <w:marTop w:val="0"/>
      <w:marBottom w:val="0"/>
      <w:divBdr>
        <w:top w:val="none" w:sz="0" w:space="0" w:color="auto"/>
        <w:left w:val="none" w:sz="0" w:space="0" w:color="auto"/>
        <w:bottom w:val="none" w:sz="0" w:space="0" w:color="auto"/>
        <w:right w:val="none" w:sz="0" w:space="0" w:color="auto"/>
      </w:divBdr>
    </w:div>
    <w:div w:id="1930312424">
      <w:bodyDiv w:val="1"/>
      <w:marLeft w:val="0"/>
      <w:marRight w:val="0"/>
      <w:marTop w:val="0"/>
      <w:marBottom w:val="0"/>
      <w:divBdr>
        <w:top w:val="none" w:sz="0" w:space="0" w:color="auto"/>
        <w:left w:val="none" w:sz="0" w:space="0" w:color="auto"/>
        <w:bottom w:val="none" w:sz="0" w:space="0" w:color="auto"/>
        <w:right w:val="none" w:sz="0" w:space="0" w:color="auto"/>
      </w:divBdr>
    </w:div>
    <w:div w:id="1930381371">
      <w:bodyDiv w:val="1"/>
      <w:marLeft w:val="0"/>
      <w:marRight w:val="0"/>
      <w:marTop w:val="0"/>
      <w:marBottom w:val="0"/>
      <w:divBdr>
        <w:top w:val="none" w:sz="0" w:space="0" w:color="auto"/>
        <w:left w:val="none" w:sz="0" w:space="0" w:color="auto"/>
        <w:bottom w:val="none" w:sz="0" w:space="0" w:color="auto"/>
        <w:right w:val="none" w:sz="0" w:space="0" w:color="auto"/>
      </w:divBdr>
    </w:div>
    <w:div w:id="1930503373">
      <w:bodyDiv w:val="1"/>
      <w:marLeft w:val="0"/>
      <w:marRight w:val="0"/>
      <w:marTop w:val="0"/>
      <w:marBottom w:val="0"/>
      <w:divBdr>
        <w:top w:val="none" w:sz="0" w:space="0" w:color="auto"/>
        <w:left w:val="none" w:sz="0" w:space="0" w:color="auto"/>
        <w:bottom w:val="none" w:sz="0" w:space="0" w:color="auto"/>
        <w:right w:val="none" w:sz="0" w:space="0" w:color="auto"/>
      </w:divBdr>
    </w:div>
    <w:div w:id="1930577454">
      <w:bodyDiv w:val="1"/>
      <w:marLeft w:val="0"/>
      <w:marRight w:val="0"/>
      <w:marTop w:val="0"/>
      <w:marBottom w:val="0"/>
      <w:divBdr>
        <w:top w:val="none" w:sz="0" w:space="0" w:color="auto"/>
        <w:left w:val="none" w:sz="0" w:space="0" w:color="auto"/>
        <w:bottom w:val="none" w:sz="0" w:space="0" w:color="auto"/>
        <w:right w:val="none" w:sz="0" w:space="0" w:color="auto"/>
      </w:divBdr>
    </w:div>
    <w:div w:id="1930579710">
      <w:bodyDiv w:val="1"/>
      <w:marLeft w:val="0"/>
      <w:marRight w:val="0"/>
      <w:marTop w:val="0"/>
      <w:marBottom w:val="0"/>
      <w:divBdr>
        <w:top w:val="none" w:sz="0" w:space="0" w:color="auto"/>
        <w:left w:val="none" w:sz="0" w:space="0" w:color="auto"/>
        <w:bottom w:val="none" w:sz="0" w:space="0" w:color="auto"/>
        <w:right w:val="none" w:sz="0" w:space="0" w:color="auto"/>
      </w:divBdr>
    </w:div>
    <w:div w:id="1930656300">
      <w:bodyDiv w:val="1"/>
      <w:marLeft w:val="0"/>
      <w:marRight w:val="0"/>
      <w:marTop w:val="0"/>
      <w:marBottom w:val="0"/>
      <w:divBdr>
        <w:top w:val="none" w:sz="0" w:space="0" w:color="auto"/>
        <w:left w:val="none" w:sz="0" w:space="0" w:color="auto"/>
        <w:bottom w:val="none" w:sz="0" w:space="0" w:color="auto"/>
        <w:right w:val="none" w:sz="0" w:space="0" w:color="auto"/>
      </w:divBdr>
    </w:div>
    <w:div w:id="1930967438">
      <w:bodyDiv w:val="1"/>
      <w:marLeft w:val="0"/>
      <w:marRight w:val="0"/>
      <w:marTop w:val="0"/>
      <w:marBottom w:val="0"/>
      <w:divBdr>
        <w:top w:val="none" w:sz="0" w:space="0" w:color="auto"/>
        <w:left w:val="none" w:sz="0" w:space="0" w:color="auto"/>
        <w:bottom w:val="none" w:sz="0" w:space="0" w:color="auto"/>
        <w:right w:val="none" w:sz="0" w:space="0" w:color="auto"/>
      </w:divBdr>
    </w:div>
    <w:div w:id="1931228878">
      <w:bodyDiv w:val="1"/>
      <w:marLeft w:val="0"/>
      <w:marRight w:val="0"/>
      <w:marTop w:val="0"/>
      <w:marBottom w:val="0"/>
      <w:divBdr>
        <w:top w:val="none" w:sz="0" w:space="0" w:color="auto"/>
        <w:left w:val="none" w:sz="0" w:space="0" w:color="auto"/>
        <w:bottom w:val="none" w:sz="0" w:space="0" w:color="auto"/>
        <w:right w:val="none" w:sz="0" w:space="0" w:color="auto"/>
      </w:divBdr>
    </w:div>
    <w:div w:id="1931233583">
      <w:bodyDiv w:val="1"/>
      <w:marLeft w:val="0"/>
      <w:marRight w:val="0"/>
      <w:marTop w:val="0"/>
      <w:marBottom w:val="0"/>
      <w:divBdr>
        <w:top w:val="none" w:sz="0" w:space="0" w:color="auto"/>
        <w:left w:val="none" w:sz="0" w:space="0" w:color="auto"/>
        <w:bottom w:val="none" w:sz="0" w:space="0" w:color="auto"/>
        <w:right w:val="none" w:sz="0" w:space="0" w:color="auto"/>
      </w:divBdr>
    </w:div>
    <w:div w:id="1931308904">
      <w:bodyDiv w:val="1"/>
      <w:marLeft w:val="0"/>
      <w:marRight w:val="0"/>
      <w:marTop w:val="0"/>
      <w:marBottom w:val="0"/>
      <w:divBdr>
        <w:top w:val="none" w:sz="0" w:space="0" w:color="auto"/>
        <w:left w:val="none" w:sz="0" w:space="0" w:color="auto"/>
        <w:bottom w:val="none" w:sz="0" w:space="0" w:color="auto"/>
        <w:right w:val="none" w:sz="0" w:space="0" w:color="auto"/>
      </w:divBdr>
    </w:div>
    <w:div w:id="1931312232">
      <w:bodyDiv w:val="1"/>
      <w:marLeft w:val="0"/>
      <w:marRight w:val="0"/>
      <w:marTop w:val="0"/>
      <w:marBottom w:val="0"/>
      <w:divBdr>
        <w:top w:val="none" w:sz="0" w:space="0" w:color="auto"/>
        <w:left w:val="none" w:sz="0" w:space="0" w:color="auto"/>
        <w:bottom w:val="none" w:sz="0" w:space="0" w:color="auto"/>
        <w:right w:val="none" w:sz="0" w:space="0" w:color="auto"/>
      </w:divBdr>
    </w:div>
    <w:div w:id="1931346872">
      <w:bodyDiv w:val="1"/>
      <w:marLeft w:val="0"/>
      <w:marRight w:val="0"/>
      <w:marTop w:val="0"/>
      <w:marBottom w:val="0"/>
      <w:divBdr>
        <w:top w:val="none" w:sz="0" w:space="0" w:color="auto"/>
        <w:left w:val="none" w:sz="0" w:space="0" w:color="auto"/>
        <w:bottom w:val="none" w:sz="0" w:space="0" w:color="auto"/>
        <w:right w:val="none" w:sz="0" w:space="0" w:color="auto"/>
      </w:divBdr>
    </w:div>
    <w:div w:id="1931698513">
      <w:bodyDiv w:val="1"/>
      <w:marLeft w:val="0"/>
      <w:marRight w:val="0"/>
      <w:marTop w:val="0"/>
      <w:marBottom w:val="0"/>
      <w:divBdr>
        <w:top w:val="none" w:sz="0" w:space="0" w:color="auto"/>
        <w:left w:val="none" w:sz="0" w:space="0" w:color="auto"/>
        <w:bottom w:val="none" w:sz="0" w:space="0" w:color="auto"/>
        <w:right w:val="none" w:sz="0" w:space="0" w:color="auto"/>
      </w:divBdr>
    </w:div>
    <w:div w:id="1931887350">
      <w:bodyDiv w:val="1"/>
      <w:marLeft w:val="0"/>
      <w:marRight w:val="0"/>
      <w:marTop w:val="0"/>
      <w:marBottom w:val="0"/>
      <w:divBdr>
        <w:top w:val="none" w:sz="0" w:space="0" w:color="auto"/>
        <w:left w:val="none" w:sz="0" w:space="0" w:color="auto"/>
        <w:bottom w:val="none" w:sz="0" w:space="0" w:color="auto"/>
        <w:right w:val="none" w:sz="0" w:space="0" w:color="auto"/>
      </w:divBdr>
    </w:div>
    <w:div w:id="1931967387">
      <w:bodyDiv w:val="1"/>
      <w:marLeft w:val="0"/>
      <w:marRight w:val="0"/>
      <w:marTop w:val="0"/>
      <w:marBottom w:val="0"/>
      <w:divBdr>
        <w:top w:val="none" w:sz="0" w:space="0" w:color="auto"/>
        <w:left w:val="none" w:sz="0" w:space="0" w:color="auto"/>
        <w:bottom w:val="none" w:sz="0" w:space="0" w:color="auto"/>
        <w:right w:val="none" w:sz="0" w:space="0" w:color="auto"/>
      </w:divBdr>
    </w:div>
    <w:div w:id="1932077763">
      <w:bodyDiv w:val="1"/>
      <w:marLeft w:val="0"/>
      <w:marRight w:val="0"/>
      <w:marTop w:val="0"/>
      <w:marBottom w:val="0"/>
      <w:divBdr>
        <w:top w:val="none" w:sz="0" w:space="0" w:color="auto"/>
        <w:left w:val="none" w:sz="0" w:space="0" w:color="auto"/>
        <w:bottom w:val="none" w:sz="0" w:space="0" w:color="auto"/>
        <w:right w:val="none" w:sz="0" w:space="0" w:color="auto"/>
      </w:divBdr>
    </w:div>
    <w:div w:id="1932199698">
      <w:bodyDiv w:val="1"/>
      <w:marLeft w:val="0"/>
      <w:marRight w:val="0"/>
      <w:marTop w:val="0"/>
      <w:marBottom w:val="0"/>
      <w:divBdr>
        <w:top w:val="none" w:sz="0" w:space="0" w:color="auto"/>
        <w:left w:val="none" w:sz="0" w:space="0" w:color="auto"/>
        <w:bottom w:val="none" w:sz="0" w:space="0" w:color="auto"/>
        <w:right w:val="none" w:sz="0" w:space="0" w:color="auto"/>
      </w:divBdr>
    </w:div>
    <w:div w:id="1932272438">
      <w:bodyDiv w:val="1"/>
      <w:marLeft w:val="0"/>
      <w:marRight w:val="0"/>
      <w:marTop w:val="0"/>
      <w:marBottom w:val="0"/>
      <w:divBdr>
        <w:top w:val="none" w:sz="0" w:space="0" w:color="auto"/>
        <w:left w:val="none" w:sz="0" w:space="0" w:color="auto"/>
        <w:bottom w:val="none" w:sz="0" w:space="0" w:color="auto"/>
        <w:right w:val="none" w:sz="0" w:space="0" w:color="auto"/>
      </w:divBdr>
    </w:div>
    <w:div w:id="1932346806">
      <w:bodyDiv w:val="1"/>
      <w:marLeft w:val="0"/>
      <w:marRight w:val="0"/>
      <w:marTop w:val="0"/>
      <w:marBottom w:val="0"/>
      <w:divBdr>
        <w:top w:val="none" w:sz="0" w:space="0" w:color="auto"/>
        <w:left w:val="none" w:sz="0" w:space="0" w:color="auto"/>
        <w:bottom w:val="none" w:sz="0" w:space="0" w:color="auto"/>
        <w:right w:val="none" w:sz="0" w:space="0" w:color="auto"/>
      </w:divBdr>
    </w:div>
    <w:div w:id="1932348248">
      <w:bodyDiv w:val="1"/>
      <w:marLeft w:val="0"/>
      <w:marRight w:val="0"/>
      <w:marTop w:val="0"/>
      <w:marBottom w:val="0"/>
      <w:divBdr>
        <w:top w:val="none" w:sz="0" w:space="0" w:color="auto"/>
        <w:left w:val="none" w:sz="0" w:space="0" w:color="auto"/>
        <w:bottom w:val="none" w:sz="0" w:space="0" w:color="auto"/>
        <w:right w:val="none" w:sz="0" w:space="0" w:color="auto"/>
      </w:divBdr>
    </w:div>
    <w:div w:id="1932470158">
      <w:bodyDiv w:val="1"/>
      <w:marLeft w:val="0"/>
      <w:marRight w:val="0"/>
      <w:marTop w:val="0"/>
      <w:marBottom w:val="0"/>
      <w:divBdr>
        <w:top w:val="none" w:sz="0" w:space="0" w:color="auto"/>
        <w:left w:val="none" w:sz="0" w:space="0" w:color="auto"/>
        <w:bottom w:val="none" w:sz="0" w:space="0" w:color="auto"/>
        <w:right w:val="none" w:sz="0" w:space="0" w:color="auto"/>
      </w:divBdr>
    </w:div>
    <w:div w:id="1932539580">
      <w:bodyDiv w:val="1"/>
      <w:marLeft w:val="0"/>
      <w:marRight w:val="0"/>
      <w:marTop w:val="0"/>
      <w:marBottom w:val="0"/>
      <w:divBdr>
        <w:top w:val="none" w:sz="0" w:space="0" w:color="auto"/>
        <w:left w:val="none" w:sz="0" w:space="0" w:color="auto"/>
        <w:bottom w:val="none" w:sz="0" w:space="0" w:color="auto"/>
        <w:right w:val="none" w:sz="0" w:space="0" w:color="auto"/>
      </w:divBdr>
    </w:div>
    <w:div w:id="1932540611">
      <w:bodyDiv w:val="1"/>
      <w:marLeft w:val="0"/>
      <w:marRight w:val="0"/>
      <w:marTop w:val="0"/>
      <w:marBottom w:val="0"/>
      <w:divBdr>
        <w:top w:val="none" w:sz="0" w:space="0" w:color="auto"/>
        <w:left w:val="none" w:sz="0" w:space="0" w:color="auto"/>
        <w:bottom w:val="none" w:sz="0" w:space="0" w:color="auto"/>
        <w:right w:val="none" w:sz="0" w:space="0" w:color="auto"/>
      </w:divBdr>
    </w:div>
    <w:div w:id="1932736118">
      <w:bodyDiv w:val="1"/>
      <w:marLeft w:val="0"/>
      <w:marRight w:val="0"/>
      <w:marTop w:val="0"/>
      <w:marBottom w:val="0"/>
      <w:divBdr>
        <w:top w:val="none" w:sz="0" w:space="0" w:color="auto"/>
        <w:left w:val="none" w:sz="0" w:space="0" w:color="auto"/>
        <w:bottom w:val="none" w:sz="0" w:space="0" w:color="auto"/>
        <w:right w:val="none" w:sz="0" w:space="0" w:color="auto"/>
      </w:divBdr>
    </w:div>
    <w:div w:id="1932812196">
      <w:bodyDiv w:val="1"/>
      <w:marLeft w:val="0"/>
      <w:marRight w:val="0"/>
      <w:marTop w:val="0"/>
      <w:marBottom w:val="0"/>
      <w:divBdr>
        <w:top w:val="none" w:sz="0" w:space="0" w:color="auto"/>
        <w:left w:val="none" w:sz="0" w:space="0" w:color="auto"/>
        <w:bottom w:val="none" w:sz="0" w:space="0" w:color="auto"/>
        <w:right w:val="none" w:sz="0" w:space="0" w:color="auto"/>
      </w:divBdr>
    </w:div>
    <w:div w:id="1933120063">
      <w:bodyDiv w:val="1"/>
      <w:marLeft w:val="0"/>
      <w:marRight w:val="0"/>
      <w:marTop w:val="0"/>
      <w:marBottom w:val="0"/>
      <w:divBdr>
        <w:top w:val="none" w:sz="0" w:space="0" w:color="auto"/>
        <w:left w:val="none" w:sz="0" w:space="0" w:color="auto"/>
        <w:bottom w:val="none" w:sz="0" w:space="0" w:color="auto"/>
        <w:right w:val="none" w:sz="0" w:space="0" w:color="auto"/>
      </w:divBdr>
    </w:div>
    <w:div w:id="1933203567">
      <w:bodyDiv w:val="1"/>
      <w:marLeft w:val="0"/>
      <w:marRight w:val="0"/>
      <w:marTop w:val="0"/>
      <w:marBottom w:val="0"/>
      <w:divBdr>
        <w:top w:val="none" w:sz="0" w:space="0" w:color="auto"/>
        <w:left w:val="none" w:sz="0" w:space="0" w:color="auto"/>
        <w:bottom w:val="none" w:sz="0" w:space="0" w:color="auto"/>
        <w:right w:val="none" w:sz="0" w:space="0" w:color="auto"/>
      </w:divBdr>
    </w:div>
    <w:div w:id="1933203949">
      <w:bodyDiv w:val="1"/>
      <w:marLeft w:val="0"/>
      <w:marRight w:val="0"/>
      <w:marTop w:val="0"/>
      <w:marBottom w:val="0"/>
      <w:divBdr>
        <w:top w:val="none" w:sz="0" w:space="0" w:color="auto"/>
        <w:left w:val="none" w:sz="0" w:space="0" w:color="auto"/>
        <w:bottom w:val="none" w:sz="0" w:space="0" w:color="auto"/>
        <w:right w:val="none" w:sz="0" w:space="0" w:color="auto"/>
      </w:divBdr>
    </w:div>
    <w:div w:id="1933316412">
      <w:bodyDiv w:val="1"/>
      <w:marLeft w:val="0"/>
      <w:marRight w:val="0"/>
      <w:marTop w:val="0"/>
      <w:marBottom w:val="0"/>
      <w:divBdr>
        <w:top w:val="none" w:sz="0" w:space="0" w:color="auto"/>
        <w:left w:val="none" w:sz="0" w:space="0" w:color="auto"/>
        <w:bottom w:val="none" w:sz="0" w:space="0" w:color="auto"/>
        <w:right w:val="none" w:sz="0" w:space="0" w:color="auto"/>
      </w:divBdr>
    </w:div>
    <w:div w:id="1933393791">
      <w:bodyDiv w:val="1"/>
      <w:marLeft w:val="0"/>
      <w:marRight w:val="0"/>
      <w:marTop w:val="0"/>
      <w:marBottom w:val="0"/>
      <w:divBdr>
        <w:top w:val="none" w:sz="0" w:space="0" w:color="auto"/>
        <w:left w:val="none" w:sz="0" w:space="0" w:color="auto"/>
        <w:bottom w:val="none" w:sz="0" w:space="0" w:color="auto"/>
        <w:right w:val="none" w:sz="0" w:space="0" w:color="auto"/>
      </w:divBdr>
    </w:div>
    <w:div w:id="1933465824">
      <w:bodyDiv w:val="1"/>
      <w:marLeft w:val="0"/>
      <w:marRight w:val="0"/>
      <w:marTop w:val="0"/>
      <w:marBottom w:val="0"/>
      <w:divBdr>
        <w:top w:val="none" w:sz="0" w:space="0" w:color="auto"/>
        <w:left w:val="none" w:sz="0" w:space="0" w:color="auto"/>
        <w:bottom w:val="none" w:sz="0" w:space="0" w:color="auto"/>
        <w:right w:val="none" w:sz="0" w:space="0" w:color="auto"/>
      </w:divBdr>
    </w:div>
    <w:div w:id="1933467161">
      <w:bodyDiv w:val="1"/>
      <w:marLeft w:val="0"/>
      <w:marRight w:val="0"/>
      <w:marTop w:val="0"/>
      <w:marBottom w:val="0"/>
      <w:divBdr>
        <w:top w:val="none" w:sz="0" w:space="0" w:color="auto"/>
        <w:left w:val="none" w:sz="0" w:space="0" w:color="auto"/>
        <w:bottom w:val="none" w:sz="0" w:space="0" w:color="auto"/>
        <w:right w:val="none" w:sz="0" w:space="0" w:color="auto"/>
      </w:divBdr>
    </w:div>
    <w:div w:id="1933512820">
      <w:bodyDiv w:val="1"/>
      <w:marLeft w:val="0"/>
      <w:marRight w:val="0"/>
      <w:marTop w:val="0"/>
      <w:marBottom w:val="0"/>
      <w:divBdr>
        <w:top w:val="none" w:sz="0" w:space="0" w:color="auto"/>
        <w:left w:val="none" w:sz="0" w:space="0" w:color="auto"/>
        <w:bottom w:val="none" w:sz="0" w:space="0" w:color="auto"/>
        <w:right w:val="none" w:sz="0" w:space="0" w:color="auto"/>
      </w:divBdr>
    </w:div>
    <w:div w:id="1933513607">
      <w:bodyDiv w:val="1"/>
      <w:marLeft w:val="0"/>
      <w:marRight w:val="0"/>
      <w:marTop w:val="0"/>
      <w:marBottom w:val="0"/>
      <w:divBdr>
        <w:top w:val="none" w:sz="0" w:space="0" w:color="auto"/>
        <w:left w:val="none" w:sz="0" w:space="0" w:color="auto"/>
        <w:bottom w:val="none" w:sz="0" w:space="0" w:color="auto"/>
        <w:right w:val="none" w:sz="0" w:space="0" w:color="auto"/>
      </w:divBdr>
    </w:div>
    <w:div w:id="1933662758">
      <w:bodyDiv w:val="1"/>
      <w:marLeft w:val="0"/>
      <w:marRight w:val="0"/>
      <w:marTop w:val="0"/>
      <w:marBottom w:val="0"/>
      <w:divBdr>
        <w:top w:val="none" w:sz="0" w:space="0" w:color="auto"/>
        <w:left w:val="none" w:sz="0" w:space="0" w:color="auto"/>
        <w:bottom w:val="none" w:sz="0" w:space="0" w:color="auto"/>
        <w:right w:val="none" w:sz="0" w:space="0" w:color="auto"/>
      </w:divBdr>
    </w:div>
    <w:div w:id="1933733799">
      <w:bodyDiv w:val="1"/>
      <w:marLeft w:val="0"/>
      <w:marRight w:val="0"/>
      <w:marTop w:val="0"/>
      <w:marBottom w:val="0"/>
      <w:divBdr>
        <w:top w:val="none" w:sz="0" w:space="0" w:color="auto"/>
        <w:left w:val="none" w:sz="0" w:space="0" w:color="auto"/>
        <w:bottom w:val="none" w:sz="0" w:space="0" w:color="auto"/>
        <w:right w:val="none" w:sz="0" w:space="0" w:color="auto"/>
      </w:divBdr>
    </w:div>
    <w:div w:id="1933779393">
      <w:bodyDiv w:val="1"/>
      <w:marLeft w:val="0"/>
      <w:marRight w:val="0"/>
      <w:marTop w:val="0"/>
      <w:marBottom w:val="0"/>
      <w:divBdr>
        <w:top w:val="none" w:sz="0" w:space="0" w:color="auto"/>
        <w:left w:val="none" w:sz="0" w:space="0" w:color="auto"/>
        <w:bottom w:val="none" w:sz="0" w:space="0" w:color="auto"/>
        <w:right w:val="none" w:sz="0" w:space="0" w:color="auto"/>
      </w:divBdr>
    </w:div>
    <w:div w:id="1933851290">
      <w:bodyDiv w:val="1"/>
      <w:marLeft w:val="0"/>
      <w:marRight w:val="0"/>
      <w:marTop w:val="0"/>
      <w:marBottom w:val="0"/>
      <w:divBdr>
        <w:top w:val="none" w:sz="0" w:space="0" w:color="auto"/>
        <w:left w:val="none" w:sz="0" w:space="0" w:color="auto"/>
        <w:bottom w:val="none" w:sz="0" w:space="0" w:color="auto"/>
        <w:right w:val="none" w:sz="0" w:space="0" w:color="auto"/>
      </w:divBdr>
    </w:div>
    <w:div w:id="1933858946">
      <w:bodyDiv w:val="1"/>
      <w:marLeft w:val="0"/>
      <w:marRight w:val="0"/>
      <w:marTop w:val="0"/>
      <w:marBottom w:val="0"/>
      <w:divBdr>
        <w:top w:val="none" w:sz="0" w:space="0" w:color="auto"/>
        <w:left w:val="none" w:sz="0" w:space="0" w:color="auto"/>
        <w:bottom w:val="none" w:sz="0" w:space="0" w:color="auto"/>
        <w:right w:val="none" w:sz="0" w:space="0" w:color="auto"/>
      </w:divBdr>
    </w:div>
    <w:div w:id="1933929007">
      <w:bodyDiv w:val="1"/>
      <w:marLeft w:val="0"/>
      <w:marRight w:val="0"/>
      <w:marTop w:val="0"/>
      <w:marBottom w:val="0"/>
      <w:divBdr>
        <w:top w:val="none" w:sz="0" w:space="0" w:color="auto"/>
        <w:left w:val="none" w:sz="0" w:space="0" w:color="auto"/>
        <w:bottom w:val="none" w:sz="0" w:space="0" w:color="auto"/>
        <w:right w:val="none" w:sz="0" w:space="0" w:color="auto"/>
      </w:divBdr>
    </w:div>
    <w:div w:id="1933976973">
      <w:bodyDiv w:val="1"/>
      <w:marLeft w:val="0"/>
      <w:marRight w:val="0"/>
      <w:marTop w:val="0"/>
      <w:marBottom w:val="0"/>
      <w:divBdr>
        <w:top w:val="none" w:sz="0" w:space="0" w:color="auto"/>
        <w:left w:val="none" w:sz="0" w:space="0" w:color="auto"/>
        <w:bottom w:val="none" w:sz="0" w:space="0" w:color="auto"/>
        <w:right w:val="none" w:sz="0" w:space="0" w:color="auto"/>
      </w:divBdr>
    </w:div>
    <w:div w:id="1934166936">
      <w:bodyDiv w:val="1"/>
      <w:marLeft w:val="0"/>
      <w:marRight w:val="0"/>
      <w:marTop w:val="0"/>
      <w:marBottom w:val="0"/>
      <w:divBdr>
        <w:top w:val="none" w:sz="0" w:space="0" w:color="auto"/>
        <w:left w:val="none" w:sz="0" w:space="0" w:color="auto"/>
        <w:bottom w:val="none" w:sz="0" w:space="0" w:color="auto"/>
        <w:right w:val="none" w:sz="0" w:space="0" w:color="auto"/>
      </w:divBdr>
    </w:div>
    <w:div w:id="1934243020">
      <w:bodyDiv w:val="1"/>
      <w:marLeft w:val="0"/>
      <w:marRight w:val="0"/>
      <w:marTop w:val="0"/>
      <w:marBottom w:val="0"/>
      <w:divBdr>
        <w:top w:val="none" w:sz="0" w:space="0" w:color="auto"/>
        <w:left w:val="none" w:sz="0" w:space="0" w:color="auto"/>
        <w:bottom w:val="none" w:sz="0" w:space="0" w:color="auto"/>
        <w:right w:val="none" w:sz="0" w:space="0" w:color="auto"/>
      </w:divBdr>
    </w:div>
    <w:div w:id="1934583102">
      <w:bodyDiv w:val="1"/>
      <w:marLeft w:val="0"/>
      <w:marRight w:val="0"/>
      <w:marTop w:val="0"/>
      <w:marBottom w:val="0"/>
      <w:divBdr>
        <w:top w:val="none" w:sz="0" w:space="0" w:color="auto"/>
        <w:left w:val="none" w:sz="0" w:space="0" w:color="auto"/>
        <w:bottom w:val="none" w:sz="0" w:space="0" w:color="auto"/>
        <w:right w:val="none" w:sz="0" w:space="0" w:color="auto"/>
      </w:divBdr>
    </w:div>
    <w:div w:id="1934698600">
      <w:bodyDiv w:val="1"/>
      <w:marLeft w:val="0"/>
      <w:marRight w:val="0"/>
      <w:marTop w:val="0"/>
      <w:marBottom w:val="0"/>
      <w:divBdr>
        <w:top w:val="none" w:sz="0" w:space="0" w:color="auto"/>
        <w:left w:val="none" w:sz="0" w:space="0" w:color="auto"/>
        <w:bottom w:val="none" w:sz="0" w:space="0" w:color="auto"/>
        <w:right w:val="none" w:sz="0" w:space="0" w:color="auto"/>
      </w:divBdr>
    </w:div>
    <w:div w:id="1934702059">
      <w:bodyDiv w:val="1"/>
      <w:marLeft w:val="0"/>
      <w:marRight w:val="0"/>
      <w:marTop w:val="0"/>
      <w:marBottom w:val="0"/>
      <w:divBdr>
        <w:top w:val="none" w:sz="0" w:space="0" w:color="auto"/>
        <w:left w:val="none" w:sz="0" w:space="0" w:color="auto"/>
        <w:bottom w:val="none" w:sz="0" w:space="0" w:color="auto"/>
        <w:right w:val="none" w:sz="0" w:space="0" w:color="auto"/>
      </w:divBdr>
    </w:div>
    <w:div w:id="1934704902">
      <w:bodyDiv w:val="1"/>
      <w:marLeft w:val="0"/>
      <w:marRight w:val="0"/>
      <w:marTop w:val="0"/>
      <w:marBottom w:val="0"/>
      <w:divBdr>
        <w:top w:val="none" w:sz="0" w:space="0" w:color="auto"/>
        <w:left w:val="none" w:sz="0" w:space="0" w:color="auto"/>
        <w:bottom w:val="none" w:sz="0" w:space="0" w:color="auto"/>
        <w:right w:val="none" w:sz="0" w:space="0" w:color="auto"/>
      </w:divBdr>
    </w:div>
    <w:div w:id="1934899211">
      <w:bodyDiv w:val="1"/>
      <w:marLeft w:val="0"/>
      <w:marRight w:val="0"/>
      <w:marTop w:val="0"/>
      <w:marBottom w:val="0"/>
      <w:divBdr>
        <w:top w:val="none" w:sz="0" w:space="0" w:color="auto"/>
        <w:left w:val="none" w:sz="0" w:space="0" w:color="auto"/>
        <w:bottom w:val="none" w:sz="0" w:space="0" w:color="auto"/>
        <w:right w:val="none" w:sz="0" w:space="0" w:color="auto"/>
      </w:divBdr>
    </w:div>
    <w:div w:id="1934968833">
      <w:bodyDiv w:val="1"/>
      <w:marLeft w:val="0"/>
      <w:marRight w:val="0"/>
      <w:marTop w:val="0"/>
      <w:marBottom w:val="0"/>
      <w:divBdr>
        <w:top w:val="none" w:sz="0" w:space="0" w:color="auto"/>
        <w:left w:val="none" w:sz="0" w:space="0" w:color="auto"/>
        <w:bottom w:val="none" w:sz="0" w:space="0" w:color="auto"/>
        <w:right w:val="none" w:sz="0" w:space="0" w:color="auto"/>
      </w:divBdr>
    </w:div>
    <w:div w:id="1934974179">
      <w:bodyDiv w:val="1"/>
      <w:marLeft w:val="0"/>
      <w:marRight w:val="0"/>
      <w:marTop w:val="0"/>
      <w:marBottom w:val="0"/>
      <w:divBdr>
        <w:top w:val="none" w:sz="0" w:space="0" w:color="auto"/>
        <w:left w:val="none" w:sz="0" w:space="0" w:color="auto"/>
        <w:bottom w:val="none" w:sz="0" w:space="0" w:color="auto"/>
        <w:right w:val="none" w:sz="0" w:space="0" w:color="auto"/>
      </w:divBdr>
    </w:div>
    <w:div w:id="1935166097">
      <w:bodyDiv w:val="1"/>
      <w:marLeft w:val="0"/>
      <w:marRight w:val="0"/>
      <w:marTop w:val="0"/>
      <w:marBottom w:val="0"/>
      <w:divBdr>
        <w:top w:val="none" w:sz="0" w:space="0" w:color="auto"/>
        <w:left w:val="none" w:sz="0" w:space="0" w:color="auto"/>
        <w:bottom w:val="none" w:sz="0" w:space="0" w:color="auto"/>
        <w:right w:val="none" w:sz="0" w:space="0" w:color="auto"/>
      </w:divBdr>
    </w:div>
    <w:div w:id="1935284448">
      <w:bodyDiv w:val="1"/>
      <w:marLeft w:val="0"/>
      <w:marRight w:val="0"/>
      <w:marTop w:val="0"/>
      <w:marBottom w:val="0"/>
      <w:divBdr>
        <w:top w:val="none" w:sz="0" w:space="0" w:color="auto"/>
        <w:left w:val="none" w:sz="0" w:space="0" w:color="auto"/>
        <w:bottom w:val="none" w:sz="0" w:space="0" w:color="auto"/>
        <w:right w:val="none" w:sz="0" w:space="0" w:color="auto"/>
      </w:divBdr>
    </w:div>
    <w:div w:id="1935507291">
      <w:bodyDiv w:val="1"/>
      <w:marLeft w:val="0"/>
      <w:marRight w:val="0"/>
      <w:marTop w:val="0"/>
      <w:marBottom w:val="0"/>
      <w:divBdr>
        <w:top w:val="none" w:sz="0" w:space="0" w:color="auto"/>
        <w:left w:val="none" w:sz="0" w:space="0" w:color="auto"/>
        <w:bottom w:val="none" w:sz="0" w:space="0" w:color="auto"/>
        <w:right w:val="none" w:sz="0" w:space="0" w:color="auto"/>
      </w:divBdr>
    </w:div>
    <w:div w:id="1935630918">
      <w:bodyDiv w:val="1"/>
      <w:marLeft w:val="0"/>
      <w:marRight w:val="0"/>
      <w:marTop w:val="0"/>
      <w:marBottom w:val="0"/>
      <w:divBdr>
        <w:top w:val="none" w:sz="0" w:space="0" w:color="auto"/>
        <w:left w:val="none" w:sz="0" w:space="0" w:color="auto"/>
        <w:bottom w:val="none" w:sz="0" w:space="0" w:color="auto"/>
        <w:right w:val="none" w:sz="0" w:space="0" w:color="auto"/>
      </w:divBdr>
    </w:div>
    <w:div w:id="1936207915">
      <w:bodyDiv w:val="1"/>
      <w:marLeft w:val="0"/>
      <w:marRight w:val="0"/>
      <w:marTop w:val="0"/>
      <w:marBottom w:val="0"/>
      <w:divBdr>
        <w:top w:val="none" w:sz="0" w:space="0" w:color="auto"/>
        <w:left w:val="none" w:sz="0" w:space="0" w:color="auto"/>
        <w:bottom w:val="none" w:sz="0" w:space="0" w:color="auto"/>
        <w:right w:val="none" w:sz="0" w:space="0" w:color="auto"/>
      </w:divBdr>
    </w:div>
    <w:div w:id="1936281002">
      <w:bodyDiv w:val="1"/>
      <w:marLeft w:val="0"/>
      <w:marRight w:val="0"/>
      <w:marTop w:val="0"/>
      <w:marBottom w:val="0"/>
      <w:divBdr>
        <w:top w:val="none" w:sz="0" w:space="0" w:color="auto"/>
        <w:left w:val="none" w:sz="0" w:space="0" w:color="auto"/>
        <w:bottom w:val="none" w:sz="0" w:space="0" w:color="auto"/>
        <w:right w:val="none" w:sz="0" w:space="0" w:color="auto"/>
      </w:divBdr>
    </w:div>
    <w:div w:id="1936281670">
      <w:bodyDiv w:val="1"/>
      <w:marLeft w:val="0"/>
      <w:marRight w:val="0"/>
      <w:marTop w:val="0"/>
      <w:marBottom w:val="0"/>
      <w:divBdr>
        <w:top w:val="none" w:sz="0" w:space="0" w:color="auto"/>
        <w:left w:val="none" w:sz="0" w:space="0" w:color="auto"/>
        <w:bottom w:val="none" w:sz="0" w:space="0" w:color="auto"/>
        <w:right w:val="none" w:sz="0" w:space="0" w:color="auto"/>
      </w:divBdr>
    </w:div>
    <w:div w:id="1936791045">
      <w:bodyDiv w:val="1"/>
      <w:marLeft w:val="0"/>
      <w:marRight w:val="0"/>
      <w:marTop w:val="0"/>
      <w:marBottom w:val="0"/>
      <w:divBdr>
        <w:top w:val="none" w:sz="0" w:space="0" w:color="auto"/>
        <w:left w:val="none" w:sz="0" w:space="0" w:color="auto"/>
        <w:bottom w:val="none" w:sz="0" w:space="0" w:color="auto"/>
        <w:right w:val="none" w:sz="0" w:space="0" w:color="auto"/>
      </w:divBdr>
    </w:div>
    <w:div w:id="1936815233">
      <w:bodyDiv w:val="1"/>
      <w:marLeft w:val="0"/>
      <w:marRight w:val="0"/>
      <w:marTop w:val="0"/>
      <w:marBottom w:val="0"/>
      <w:divBdr>
        <w:top w:val="none" w:sz="0" w:space="0" w:color="auto"/>
        <w:left w:val="none" w:sz="0" w:space="0" w:color="auto"/>
        <w:bottom w:val="none" w:sz="0" w:space="0" w:color="auto"/>
        <w:right w:val="none" w:sz="0" w:space="0" w:color="auto"/>
      </w:divBdr>
    </w:div>
    <w:div w:id="1937008938">
      <w:bodyDiv w:val="1"/>
      <w:marLeft w:val="0"/>
      <w:marRight w:val="0"/>
      <w:marTop w:val="0"/>
      <w:marBottom w:val="0"/>
      <w:divBdr>
        <w:top w:val="none" w:sz="0" w:space="0" w:color="auto"/>
        <w:left w:val="none" w:sz="0" w:space="0" w:color="auto"/>
        <w:bottom w:val="none" w:sz="0" w:space="0" w:color="auto"/>
        <w:right w:val="none" w:sz="0" w:space="0" w:color="auto"/>
      </w:divBdr>
    </w:div>
    <w:div w:id="1937052834">
      <w:bodyDiv w:val="1"/>
      <w:marLeft w:val="0"/>
      <w:marRight w:val="0"/>
      <w:marTop w:val="0"/>
      <w:marBottom w:val="0"/>
      <w:divBdr>
        <w:top w:val="none" w:sz="0" w:space="0" w:color="auto"/>
        <w:left w:val="none" w:sz="0" w:space="0" w:color="auto"/>
        <w:bottom w:val="none" w:sz="0" w:space="0" w:color="auto"/>
        <w:right w:val="none" w:sz="0" w:space="0" w:color="auto"/>
      </w:divBdr>
    </w:div>
    <w:div w:id="1937055032">
      <w:bodyDiv w:val="1"/>
      <w:marLeft w:val="0"/>
      <w:marRight w:val="0"/>
      <w:marTop w:val="0"/>
      <w:marBottom w:val="0"/>
      <w:divBdr>
        <w:top w:val="none" w:sz="0" w:space="0" w:color="auto"/>
        <w:left w:val="none" w:sz="0" w:space="0" w:color="auto"/>
        <w:bottom w:val="none" w:sz="0" w:space="0" w:color="auto"/>
        <w:right w:val="none" w:sz="0" w:space="0" w:color="auto"/>
      </w:divBdr>
    </w:div>
    <w:div w:id="1937059443">
      <w:bodyDiv w:val="1"/>
      <w:marLeft w:val="0"/>
      <w:marRight w:val="0"/>
      <w:marTop w:val="0"/>
      <w:marBottom w:val="0"/>
      <w:divBdr>
        <w:top w:val="none" w:sz="0" w:space="0" w:color="auto"/>
        <w:left w:val="none" w:sz="0" w:space="0" w:color="auto"/>
        <w:bottom w:val="none" w:sz="0" w:space="0" w:color="auto"/>
        <w:right w:val="none" w:sz="0" w:space="0" w:color="auto"/>
      </w:divBdr>
    </w:div>
    <w:div w:id="1937135438">
      <w:bodyDiv w:val="1"/>
      <w:marLeft w:val="0"/>
      <w:marRight w:val="0"/>
      <w:marTop w:val="0"/>
      <w:marBottom w:val="0"/>
      <w:divBdr>
        <w:top w:val="none" w:sz="0" w:space="0" w:color="auto"/>
        <w:left w:val="none" w:sz="0" w:space="0" w:color="auto"/>
        <w:bottom w:val="none" w:sz="0" w:space="0" w:color="auto"/>
        <w:right w:val="none" w:sz="0" w:space="0" w:color="auto"/>
      </w:divBdr>
    </w:div>
    <w:div w:id="1937207820">
      <w:bodyDiv w:val="1"/>
      <w:marLeft w:val="0"/>
      <w:marRight w:val="0"/>
      <w:marTop w:val="0"/>
      <w:marBottom w:val="0"/>
      <w:divBdr>
        <w:top w:val="none" w:sz="0" w:space="0" w:color="auto"/>
        <w:left w:val="none" w:sz="0" w:space="0" w:color="auto"/>
        <w:bottom w:val="none" w:sz="0" w:space="0" w:color="auto"/>
        <w:right w:val="none" w:sz="0" w:space="0" w:color="auto"/>
      </w:divBdr>
    </w:div>
    <w:div w:id="1937208144">
      <w:bodyDiv w:val="1"/>
      <w:marLeft w:val="0"/>
      <w:marRight w:val="0"/>
      <w:marTop w:val="0"/>
      <w:marBottom w:val="0"/>
      <w:divBdr>
        <w:top w:val="none" w:sz="0" w:space="0" w:color="auto"/>
        <w:left w:val="none" w:sz="0" w:space="0" w:color="auto"/>
        <w:bottom w:val="none" w:sz="0" w:space="0" w:color="auto"/>
        <w:right w:val="none" w:sz="0" w:space="0" w:color="auto"/>
      </w:divBdr>
    </w:div>
    <w:div w:id="1937320473">
      <w:bodyDiv w:val="1"/>
      <w:marLeft w:val="0"/>
      <w:marRight w:val="0"/>
      <w:marTop w:val="0"/>
      <w:marBottom w:val="0"/>
      <w:divBdr>
        <w:top w:val="none" w:sz="0" w:space="0" w:color="auto"/>
        <w:left w:val="none" w:sz="0" w:space="0" w:color="auto"/>
        <w:bottom w:val="none" w:sz="0" w:space="0" w:color="auto"/>
        <w:right w:val="none" w:sz="0" w:space="0" w:color="auto"/>
      </w:divBdr>
    </w:div>
    <w:div w:id="1937320766">
      <w:bodyDiv w:val="1"/>
      <w:marLeft w:val="0"/>
      <w:marRight w:val="0"/>
      <w:marTop w:val="0"/>
      <w:marBottom w:val="0"/>
      <w:divBdr>
        <w:top w:val="none" w:sz="0" w:space="0" w:color="auto"/>
        <w:left w:val="none" w:sz="0" w:space="0" w:color="auto"/>
        <w:bottom w:val="none" w:sz="0" w:space="0" w:color="auto"/>
        <w:right w:val="none" w:sz="0" w:space="0" w:color="auto"/>
      </w:divBdr>
    </w:div>
    <w:div w:id="1937325282">
      <w:bodyDiv w:val="1"/>
      <w:marLeft w:val="0"/>
      <w:marRight w:val="0"/>
      <w:marTop w:val="0"/>
      <w:marBottom w:val="0"/>
      <w:divBdr>
        <w:top w:val="none" w:sz="0" w:space="0" w:color="auto"/>
        <w:left w:val="none" w:sz="0" w:space="0" w:color="auto"/>
        <w:bottom w:val="none" w:sz="0" w:space="0" w:color="auto"/>
        <w:right w:val="none" w:sz="0" w:space="0" w:color="auto"/>
      </w:divBdr>
    </w:div>
    <w:div w:id="1937591358">
      <w:bodyDiv w:val="1"/>
      <w:marLeft w:val="0"/>
      <w:marRight w:val="0"/>
      <w:marTop w:val="0"/>
      <w:marBottom w:val="0"/>
      <w:divBdr>
        <w:top w:val="none" w:sz="0" w:space="0" w:color="auto"/>
        <w:left w:val="none" w:sz="0" w:space="0" w:color="auto"/>
        <w:bottom w:val="none" w:sz="0" w:space="0" w:color="auto"/>
        <w:right w:val="none" w:sz="0" w:space="0" w:color="auto"/>
      </w:divBdr>
    </w:div>
    <w:div w:id="1937595740">
      <w:bodyDiv w:val="1"/>
      <w:marLeft w:val="0"/>
      <w:marRight w:val="0"/>
      <w:marTop w:val="0"/>
      <w:marBottom w:val="0"/>
      <w:divBdr>
        <w:top w:val="none" w:sz="0" w:space="0" w:color="auto"/>
        <w:left w:val="none" w:sz="0" w:space="0" w:color="auto"/>
        <w:bottom w:val="none" w:sz="0" w:space="0" w:color="auto"/>
        <w:right w:val="none" w:sz="0" w:space="0" w:color="auto"/>
      </w:divBdr>
    </w:div>
    <w:div w:id="1937639713">
      <w:bodyDiv w:val="1"/>
      <w:marLeft w:val="0"/>
      <w:marRight w:val="0"/>
      <w:marTop w:val="0"/>
      <w:marBottom w:val="0"/>
      <w:divBdr>
        <w:top w:val="none" w:sz="0" w:space="0" w:color="auto"/>
        <w:left w:val="none" w:sz="0" w:space="0" w:color="auto"/>
        <w:bottom w:val="none" w:sz="0" w:space="0" w:color="auto"/>
        <w:right w:val="none" w:sz="0" w:space="0" w:color="auto"/>
      </w:divBdr>
    </w:div>
    <w:div w:id="1937707154">
      <w:bodyDiv w:val="1"/>
      <w:marLeft w:val="0"/>
      <w:marRight w:val="0"/>
      <w:marTop w:val="0"/>
      <w:marBottom w:val="0"/>
      <w:divBdr>
        <w:top w:val="none" w:sz="0" w:space="0" w:color="auto"/>
        <w:left w:val="none" w:sz="0" w:space="0" w:color="auto"/>
        <w:bottom w:val="none" w:sz="0" w:space="0" w:color="auto"/>
        <w:right w:val="none" w:sz="0" w:space="0" w:color="auto"/>
      </w:divBdr>
    </w:div>
    <w:div w:id="1937712108">
      <w:bodyDiv w:val="1"/>
      <w:marLeft w:val="0"/>
      <w:marRight w:val="0"/>
      <w:marTop w:val="0"/>
      <w:marBottom w:val="0"/>
      <w:divBdr>
        <w:top w:val="none" w:sz="0" w:space="0" w:color="auto"/>
        <w:left w:val="none" w:sz="0" w:space="0" w:color="auto"/>
        <w:bottom w:val="none" w:sz="0" w:space="0" w:color="auto"/>
        <w:right w:val="none" w:sz="0" w:space="0" w:color="auto"/>
      </w:divBdr>
    </w:div>
    <w:div w:id="1937783465">
      <w:bodyDiv w:val="1"/>
      <w:marLeft w:val="0"/>
      <w:marRight w:val="0"/>
      <w:marTop w:val="0"/>
      <w:marBottom w:val="0"/>
      <w:divBdr>
        <w:top w:val="none" w:sz="0" w:space="0" w:color="auto"/>
        <w:left w:val="none" w:sz="0" w:space="0" w:color="auto"/>
        <w:bottom w:val="none" w:sz="0" w:space="0" w:color="auto"/>
        <w:right w:val="none" w:sz="0" w:space="0" w:color="auto"/>
      </w:divBdr>
    </w:div>
    <w:div w:id="1937863716">
      <w:bodyDiv w:val="1"/>
      <w:marLeft w:val="0"/>
      <w:marRight w:val="0"/>
      <w:marTop w:val="0"/>
      <w:marBottom w:val="0"/>
      <w:divBdr>
        <w:top w:val="none" w:sz="0" w:space="0" w:color="auto"/>
        <w:left w:val="none" w:sz="0" w:space="0" w:color="auto"/>
        <w:bottom w:val="none" w:sz="0" w:space="0" w:color="auto"/>
        <w:right w:val="none" w:sz="0" w:space="0" w:color="auto"/>
      </w:divBdr>
    </w:div>
    <w:div w:id="1937978188">
      <w:bodyDiv w:val="1"/>
      <w:marLeft w:val="0"/>
      <w:marRight w:val="0"/>
      <w:marTop w:val="0"/>
      <w:marBottom w:val="0"/>
      <w:divBdr>
        <w:top w:val="none" w:sz="0" w:space="0" w:color="auto"/>
        <w:left w:val="none" w:sz="0" w:space="0" w:color="auto"/>
        <w:bottom w:val="none" w:sz="0" w:space="0" w:color="auto"/>
        <w:right w:val="none" w:sz="0" w:space="0" w:color="auto"/>
      </w:divBdr>
    </w:div>
    <w:div w:id="1937982051">
      <w:bodyDiv w:val="1"/>
      <w:marLeft w:val="0"/>
      <w:marRight w:val="0"/>
      <w:marTop w:val="0"/>
      <w:marBottom w:val="0"/>
      <w:divBdr>
        <w:top w:val="none" w:sz="0" w:space="0" w:color="auto"/>
        <w:left w:val="none" w:sz="0" w:space="0" w:color="auto"/>
        <w:bottom w:val="none" w:sz="0" w:space="0" w:color="auto"/>
        <w:right w:val="none" w:sz="0" w:space="0" w:color="auto"/>
      </w:divBdr>
    </w:div>
    <w:div w:id="1938171141">
      <w:bodyDiv w:val="1"/>
      <w:marLeft w:val="0"/>
      <w:marRight w:val="0"/>
      <w:marTop w:val="0"/>
      <w:marBottom w:val="0"/>
      <w:divBdr>
        <w:top w:val="none" w:sz="0" w:space="0" w:color="auto"/>
        <w:left w:val="none" w:sz="0" w:space="0" w:color="auto"/>
        <w:bottom w:val="none" w:sz="0" w:space="0" w:color="auto"/>
        <w:right w:val="none" w:sz="0" w:space="0" w:color="auto"/>
      </w:divBdr>
    </w:div>
    <w:div w:id="1938175062">
      <w:bodyDiv w:val="1"/>
      <w:marLeft w:val="0"/>
      <w:marRight w:val="0"/>
      <w:marTop w:val="0"/>
      <w:marBottom w:val="0"/>
      <w:divBdr>
        <w:top w:val="none" w:sz="0" w:space="0" w:color="auto"/>
        <w:left w:val="none" w:sz="0" w:space="0" w:color="auto"/>
        <w:bottom w:val="none" w:sz="0" w:space="0" w:color="auto"/>
        <w:right w:val="none" w:sz="0" w:space="0" w:color="auto"/>
      </w:divBdr>
    </w:div>
    <w:div w:id="1938364604">
      <w:bodyDiv w:val="1"/>
      <w:marLeft w:val="0"/>
      <w:marRight w:val="0"/>
      <w:marTop w:val="0"/>
      <w:marBottom w:val="0"/>
      <w:divBdr>
        <w:top w:val="none" w:sz="0" w:space="0" w:color="auto"/>
        <w:left w:val="none" w:sz="0" w:space="0" w:color="auto"/>
        <w:bottom w:val="none" w:sz="0" w:space="0" w:color="auto"/>
        <w:right w:val="none" w:sz="0" w:space="0" w:color="auto"/>
      </w:divBdr>
    </w:div>
    <w:div w:id="1938442619">
      <w:bodyDiv w:val="1"/>
      <w:marLeft w:val="0"/>
      <w:marRight w:val="0"/>
      <w:marTop w:val="0"/>
      <w:marBottom w:val="0"/>
      <w:divBdr>
        <w:top w:val="none" w:sz="0" w:space="0" w:color="auto"/>
        <w:left w:val="none" w:sz="0" w:space="0" w:color="auto"/>
        <w:bottom w:val="none" w:sz="0" w:space="0" w:color="auto"/>
        <w:right w:val="none" w:sz="0" w:space="0" w:color="auto"/>
      </w:divBdr>
    </w:div>
    <w:div w:id="1938559024">
      <w:bodyDiv w:val="1"/>
      <w:marLeft w:val="0"/>
      <w:marRight w:val="0"/>
      <w:marTop w:val="0"/>
      <w:marBottom w:val="0"/>
      <w:divBdr>
        <w:top w:val="none" w:sz="0" w:space="0" w:color="auto"/>
        <w:left w:val="none" w:sz="0" w:space="0" w:color="auto"/>
        <w:bottom w:val="none" w:sz="0" w:space="0" w:color="auto"/>
        <w:right w:val="none" w:sz="0" w:space="0" w:color="auto"/>
      </w:divBdr>
    </w:div>
    <w:div w:id="1938560273">
      <w:bodyDiv w:val="1"/>
      <w:marLeft w:val="0"/>
      <w:marRight w:val="0"/>
      <w:marTop w:val="0"/>
      <w:marBottom w:val="0"/>
      <w:divBdr>
        <w:top w:val="none" w:sz="0" w:space="0" w:color="auto"/>
        <w:left w:val="none" w:sz="0" w:space="0" w:color="auto"/>
        <w:bottom w:val="none" w:sz="0" w:space="0" w:color="auto"/>
        <w:right w:val="none" w:sz="0" w:space="0" w:color="auto"/>
      </w:divBdr>
    </w:div>
    <w:div w:id="1938781354">
      <w:bodyDiv w:val="1"/>
      <w:marLeft w:val="0"/>
      <w:marRight w:val="0"/>
      <w:marTop w:val="0"/>
      <w:marBottom w:val="0"/>
      <w:divBdr>
        <w:top w:val="none" w:sz="0" w:space="0" w:color="auto"/>
        <w:left w:val="none" w:sz="0" w:space="0" w:color="auto"/>
        <w:bottom w:val="none" w:sz="0" w:space="0" w:color="auto"/>
        <w:right w:val="none" w:sz="0" w:space="0" w:color="auto"/>
      </w:divBdr>
    </w:div>
    <w:div w:id="1938826734">
      <w:bodyDiv w:val="1"/>
      <w:marLeft w:val="0"/>
      <w:marRight w:val="0"/>
      <w:marTop w:val="0"/>
      <w:marBottom w:val="0"/>
      <w:divBdr>
        <w:top w:val="none" w:sz="0" w:space="0" w:color="auto"/>
        <w:left w:val="none" w:sz="0" w:space="0" w:color="auto"/>
        <w:bottom w:val="none" w:sz="0" w:space="0" w:color="auto"/>
        <w:right w:val="none" w:sz="0" w:space="0" w:color="auto"/>
      </w:divBdr>
    </w:div>
    <w:div w:id="1938978108">
      <w:bodyDiv w:val="1"/>
      <w:marLeft w:val="0"/>
      <w:marRight w:val="0"/>
      <w:marTop w:val="0"/>
      <w:marBottom w:val="0"/>
      <w:divBdr>
        <w:top w:val="none" w:sz="0" w:space="0" w:color="auto"/>
        <w:left w:val="none" w:sz="0" w:space="0" w:color="auto"/>
        <w:bottom w:val="none" w:sz="0" w:space="0" w:color="auto"/>
        <w:right w:val="none" w:sz="0" w:space="0" w:color="auto"/>
      </w:divBdr>
    </w:div>
    <w:div w:id="1939023994">
      <w:bodyDiv w:val="1"/>
      <w:marLeft w:val="0"/>
      <w:marRight w:val="0"/>
      <w:marTop w:val="0"/>
      <w:marBottom w:val="0"/>
      <w:divBdr>
        <w:top w:val="none" w:sz="0" w:space="0" w:color="auto"/>
        <w:left w:val="none" w:sz="0" w:space="0" w:color="auto"/>
        <w:bottom w:val="none" w:sz="0" w:space="0" w:color="auto"/>
        <w:right w:val="none" w:sz="0" w:space="0" w:color="auto"/>
      </w:divBdr>
    </w:div>
    <w:div w:id="1939094321">
      <w:bodyDiv w:val="1"/>
      <w:marLeft w:val="0"/>
      <w:marRight w:val="0"/>
      <w:marTop w:val="0"/>
      <w:marBottom w:val="0"/>
      <w:divBdr>
        <w:top w:val="none" w:sz="0" w:space="0" w:color="auto"/>
        <w:left w:val="none" w:sz="0" w:space="0" w:color="auto"/>
        <w:bottom w:val="none" w:sz="0" w:space="0" w:color="auto"/>
        <w:right w:val="none" w:sz="0" w:space="0" w:color="auto"/>
      </w:divBdr>
    </w:div>
    <w:div w:id="1939290927">
      <w:bodyDiv w:val="1"/>
      <w:marLeft w:val="0"/>
      <w:marRight w:val="0"/>
      <w:marTop w:val="0"/>
      <w:marBottom w:val="0"/>
      <w:divBdr>
        <w:top w:val="none" w:sz="0" w:space="0" w:color="auto"/>
        <w:left w:val="none" w:sz="0" w:space="0" w:color="auto"/>
        <w:bottom w:val="none" w:sz="0" w:space="0" w:color="auto"/>
        <w:right w:val="none" w:sz="0" w:space="0" w:color="auto"/>
      </w:divBdr>
    </w:div>
    <w:div w:id="1939409052">
      <w:bodyDiv w:val="1"/>
      <w:marLeft w:val="0"/>
      <w:marRight w:val="0"/>
      <w:marTop w:val="0"/>
      <w:marBottom w:val="0"/>
      <w:divBdr>
        <w:top w:val="none" w:sz="0" w:space="0" w:color="auto"/>
        <w:left w:val="none" w:sz="0" w:space="0" w:color="auto"/>
        <w:bottom w:val="none" w:sz="0" w:space="0" w:color="auto"/>
        <w:right w:val="none" w:sz="0" w:space="0" w:color="auto"/>
      </w:divBdr>
    </w:div>
    <w:div w:id="1939485562">
      <w:bodyDiv w:val="1"/>
      <w:marLeft w:val="0"/>
      <w:marRight w:val="0"/>
      <w:marTop w:val="0"/>
      <w:marBottom w:val="0"/>
      <w:divBdr>
        <w:top w:val="none" w:sz="0" w:space="0" w:color="auto"/>
        <w:left w:val="none" w:sz="0" w:space="0" w:color="auto"/>
        <w:bottom w:val="none" w:sz="0" w:space="0" w:color="auto"/>
        <w:right w:val="none" w:sz="0" w:space="0" w:color="auto"/>
      </w:divBdr>
    </w:div>
    <w:div w:id="1939486475">
      <w:bodyDiv w:val="1"/>
      <w:marLeft w:val="0"/>
      <w:marRight w:val="0"/>
      <w:marTop w:val="0"/>
      <w:marBottom w:val="0"/>
      <w:divBdr>
        <w:top w:val="none" w:sz="0" w:space="0" w:color="auto"/>
        <w:left w:val="none" w:sz="0" w:space="0" w:color="auto"/>
        <w:bottom w:val="none" w:sz="0" w:space="0" w:color="auto"/>
        <w:right w:val="none" w:sz="0" w:space="0" w:color="auto"/>
      </w:divBdr>
    </w:div>
    <w:div w:id="1939555880">
      <w:bodyDiv w:val="1"/>
      <w:marLeft w:val="0"/>
      <w:marRight w:val="0"/>
      <w:marTop w:val="0"/>
      <w:marBottom w:val="0"/>
      <w:divBdr>
        <w:top w:val="none" w:sz="0" w:space="0" w:color="auto"/>
        <w:left w:val="none" w:sz="0" w:space="0" w:color="auto"/>
        <w:bottom w:val="none" w:sz="0" w:space="0" w:color="auto"/>
        <w:right w:val="none" w:sz="0" w:space="0" w:color="auto"/>
      </w:divBdr>
    </w:div>
    <w:div w:id="1939556749">
      <w:bodyDiv w:val="1"/>
      <w:marLeft w:val="0"/>
      <w:marRight w:val="0"/>
      <w:marTop w:val="0"/>
      <w:marBottom w:val="0"/>
      <w:divBdr>
        <w:top w:val="none" w:sz="0" w:space="0" w:color="auto"/>
        <w:left w:val="none" w:sz="0" w:space="0" w:color="auto"/>
        <w:bottom w:val="none" w:sz="0" w:space="0" w:color="auto"/>
        <w:right w:val="none" w:sz="0" w:space="0" w:color="auto"/>
      </w:divBdr>
    </w:div>
    <w:div w:id="1939557406">
      <w:bodyDiv w:val="1"/>
      <w:marLeft w:val="0"/>
      <w:marRight w:val="0"/>
      <w:marTop w:val="0"/>
      <w:marBottom w:val="0"/>
      <w:divBdr>
        <w:top w:val="none" w:sz="0" w:space="0" w:color="auto"/>
        <w:left w:val="none" w:sz="0" w:space="0" w:color="auto"/>
        <w:bottom w:val="none" w:sz="0" w:space="0" w:color="auto"/>
        <w:right w:val="none" w:sz="0" w:space="0" w:color="auto"/>
      </w:divBdr>
    </w:div>
    <w:div w:id="1939679393">
      <w:bodyDiv w:val="1"/>
      <w:marLeft w:val="0"/>
      <w:marRight w:val="0"/>
      <w:marTop w:val="0"/>
      <w:marBottom w:val="0"/>
      <w:divBdr>
        <w:top w:val="none" w:sz="0" w:space="0" w:color="auto"/>
        <w:left w:val="none" w:sz="0" w:space="0" w:color="auto"/>
        <w:bottom w:val="none" w:sz="0" w:space="0" w:color="auto"/>
        <w:right w:val="none" w:sz="0" w:space="0" w:color="auto"/>
      </w:divBdr>
    </w:div>
    <w:div w:id="1939823685">
      <w:bodyDiv w:val="1"/>
      <w:marLeft w:val="0"/>
      <w:marRight w:val="0"/>
      <w:marTop w:val="0"/>
      <w:marBottom w:val="0"/>
      <w:divBdr>
        <w:top w:val="none" w:sz="0" w:space="0" w:color="auto"/>
        <w:left w:val="none" w:sz="0" w:space="0" w:color="auto"/>
        <w:bottom w:val="none" w:sz="0" w:space="0" w:color="auto"/>
        <w:right w:val="none" w:sz="0" w:space="0" w:color="auto"/>
      </w:divBdr>
    </w:div>
    <w:div w:id="1940020955">
      <w:bodyDiv w:val="1"/>
      <w:marLeft w:val="0"/>
      <w:marRight w:val="0"/>
      <w:marTop w:val="0"/>
      <w:marBottom w:val="0"/>
      <w:divBdr>
        <w:top w:val="none" w:sz="0" w:space="0" w:color="auto"/>
        <w:left w:val="none" w:sz="0" w:space="0" w:color="auto"/>
        <w:bottom w:val="none" w:sz="0" w:space="0" w:color="auto"/>
        <w:right w:val="none" w:sz="0" w:space="0" w:color="auto"/>
      </w:divBdr>
    </w:div>
    <w:div w:id="1940093854">
      <w:bodyDiv w:val="1"/>
      <w:marLeft w:val="0"/>
      <w:marRight w:val="0"/>
      <w:marTop w:val="0"/>
      <w:marBottom w:val="0"/>
      <w:divBdr>
        <w:top w:val="none" w:sz="0" w:space="0" w:color="auto"/>
        <w:left w:val="none" w:sz="0" w:space="0" w:color="auto"/>
        <w:bottom w:val="none" w:sz="0" w:space="0" w:color="auto"/>
        <w:right w:val="none" w:sz="0" w:space="0" w:color="auto"/>
      </w:divBdr>
    </w:div>
    <w:div w:id="1940259712">
      <w:bodyDiv w:val="1"/>
      <w:marLeft w:val="0"/>
      <w:marRight w:val="0"/>
      <w:marTop w:val="0"/>
      <w:marBottom w:val="0"/>
      <w:divBdr>
        <w:top w:val="none" w:sz="0" w:space="0" w:color="auto"/>
        <w:left w:val="none" w:sz="0" w:space="0" w:color="auto"/>
        <w:bottom w:val="none" w:sz="0" w:space="0" w:color="auto"/>
        <w:right w:val="none" w:sz="0" w:space="0" w:color="auto"/>
      </w:divBdr>
    </w:div>
    <w:div w:id="1940793745">
      <w:bodyDiv w:val="1"/>
      <w:marLeft w:val="0"/>
      <w:marRight w:val="0"/>
      <w:marTop w:val="0"/>
      <w:marBottom w:val="0"/>
      <w:divBdr>
        <w:top w:val="none" w:sz="0" w:space="0" w:color="auto"/>
        <w:left w:val="none" w:sz="0" w:space="0" w:color="auto"/>
        <w:bottom w:val="none" w:sz="0" w:space="0" w:color="auto"/>
        <w:right w:val="none" w:sz="0" w:space="0" w:color="auto"/>
      </w:divBdr>
    </w:div>
    <w:div w:id="1940865758">
      <w:bodyDiv w:val="1"/>
      <w:marLeft w:val="0"/>
      <w:marRight w:val="0"/>
      <w:marTop w:val="0"/>
      <w:marBottom w:val="0"/>
      <w:divBdr>
        <w:top w:val="none" w:sz="0" w:space="0" w:color="auto"/>
        <w:left w:val="none" w:sz="0" w:space="0" w:color="auto"/>
        <w:bottom w:val="none" w:sz="0" w:space="0" w:color="auto"/>
        <w:right w:val="none" w:sz="0" w:space="0" w:color="auto"/>
      </w:divBdr>
    </w:div>
    <w:div w:id="1940983915">
      <w:bodyDiv w:val="1"/>
      <w:marLeft w:val="0"/>
      <w:marRight w:val="0"/>
      <w:marTop w:val="0"/>
      <w:marBottom w:val="0"/>
      <w:divBdr>
        <w:top w:val="none" w:sz="0" w:space="0" w:color="auto"/>
        <w:left w:val="none" w:sz="0" w:space="0" w:color="auto"/>
        <w:bottom w:val="none" w:sz="0" w:space="0" w:color="auto"/>
        <w:right w:val="none" w:sz="0" w:space="0" w:color="auto"/>
      </w:divBdr>
    </w:div>
    <w:div w:id="1940987969">
      <w:bodyDiv w:val="1"/>
      <w:marLeft w:val="0"/>
      <w:marRight w:val="0"/>
      <w:marTop w:val="0"/>
      <w:marBottom w:val="0"/>
      <w:divBdr>
        <w:top w:val="none" w:sz="0" w:space="0" w:color="auto"/>
        <w:left w:val="none" w:sz="0" w:space="0" w:color="auto"/>
        <w:bottom w:val="none" w:sz="0" w:space="0" w:color="auto"/>
        <w:right w:val="none" w:sz="0" w:space="0" w:color="auto"/>
      </w:divBdr>
    </w:div>
    <w:div w:id="1941183871">
      <w:bodyDiv w:val="1"/>
      <w:marLeft w:val="0"/>
      <w:marRight w:val="0"/>
      <w:marTop w:val="0"/>
      <w:marBottom w:val="0"/>
      <w:divBdr>
        <w:top w:val="none" w:sz="0" w:space="0" w:color="auto"/>
        <w:left w:val="none" w:sz="0" w:space="0" w:color="auto"/>
        <w:bottom w:val="none" w:sz="0" w:space="0" w:color="auto"/>
        <w:right w:val="none" w:sz="0" w:space="0" w:color="auto"/>
      </w:divBdr>
    </w:div>
    <w:div w:id="1941251268">
      <w:bodyDiv w:val="1"/>
      <w:marLeft w:val="0"/>
      <w:marRight w:val="0"/>
      <w:marTop w:val="0"/>
      <w:marBottom w:val="0"/>
      <w:divBdr>
        <w:top w:val="none" w:sz="0" w:space="0" w:color="auto"/>
        <w:left w:val="none" w:sz="0" w:space="0" w:color="auto"/>
        <w:bottom w:val="none" w:sz="0" w:space="0" w:color="auto"/>
        <w:right w:val="none" w:sz="0" w:space="0" w:color="auto"/>
      </w:divBdr>
    </w:div>
    <w:div w:id="1941254210">
      <w:bodyDiv w:val="1"/>
      <w:marLeft w:val="0"/>
      <w:marRight w:val="0"/>
      <w:marTop w:val="0"/>
      <w:marBottom w:val="0"/>
      <w:divBdr>
        <w:top w:val="none" w:sz="0" w:space="0" w:color="auto"/>
        <w:left w:val="none" w:sz="0" w:space="0" w:color="auto"/>
        <w:bottom w:val="none" w:sz="0" w:space="0" w:color="auto"/>
        <w:right w:val="none" w:sz="0" w:space="0" w:color="auto"/>
      </w:divBdr>
    </w:div>
    <w:div w:id="1941718972">
      <w:bodyDiv w:val="1"/>
      <w:marLeft w:val="0"/>
      <w:marRight w:val="0"/>
      <w:marTop w:val="0"/>
      <w:marBottom w:val="0"/>
      <w:divBdr>
        <w:top w:val="none" w:sz="0" w:space="0" w:color="auto"/>
        <w:left w:val="none" w:sz="0" w:space="0" w:color="auto"/>
        <w:bottom w:val="none" w:sz="0" w:space="0" w:color="auto"/>
        <w:right w:val="none" w:sz="0" w:space="0" w:color="auto"/>
      </w:divBdr>
    </w:div>
    <w:div w:id="1941796422">
      <w:bodyDiv w:val="1"/>
      <w:marLeft w:val="0"/>
      <w:marRight w:val="0"/>
      <w:marTop w:val="0"/>
      <w:marBottom w:val="0"/>
      <w:divBdr>
        <w:top w:val="none" w:sz="0" w:space="0" w:color="auto"/>
        <w:left w:val="none" w:sz="0" w:space="0" w:color="auto"/>
        <w:bottom w:val="none" w:sz="0" w:space="0" w:color="auto"/>
        <w:right w:val="none" w:sz="0" w:space="0" w:color="auto"/>
      </w:divBdr>
    </w:div>
    <w:div w:id="1941796943">
      <w:bodyDiv w:val="1"/>
      <w:marLeft w:val="0"/>
      <w:marRight w:val="0"/>
      <w:marTop w:val="0"/>
      <w:marBottom w:val="0"/>
      <w:divBdr>
        <w:top w:val="none" w:sz="0" w:space="0" w:color="auto"/>
        <w:left w:val="none" w:sz="0" w:space="0" w:color="auto"/>
        <w:bottom w:val="none" w:sz="0" w:space="0" w:color="auto"/>
        <w:right w:val="none" w:sz="0" w:space="0" w:color="auto"/>
      </w:divBdr>
    </w:div>
    <w:div w:id="1941797420">
      <w:bodyDiv w:val="1"/>
      <w:marLeft w:val="0"/>
      <w:marRight w:val="0"/>
      <w:marTop w:val="0"/>
      <w:marBottom w:val="0"/>
      <w:divBdr>
        <w:top w:val="none" w:sz="0" w:space="0" w:color="auto"/>
        <w:left w:val="none" w:sz="0" w:space="0" w:color="auto"/>
        <w:bottom w:val="none" w:sz="0" w:space="0" w:color="auto"/>
        <w:right w:val="none" w:sz="0" w:space="0" w:color="auto"/>
      </w:divBdr>
    </w:div>
    <w:div w:id="1941913534">
      <w:bodyDiv w:val="1"/>
      <w:marLeft w:val="0"/>
      <w:marRight w:val="0"/>
      <w:marTop w:val="0"/>
      <w:marBottom w:val="0"/>
      <w:divBdr>
        <w:top w:val="none" w:sz="0" w:space="0" w:color="auto"/>
        <w:left w:val="none" w:sz="0" w:space="0" w:color="auto"/>
        <w:bottom w:val="none" w:sz="0" w:space="0" w:color="auto"/>
        <w:right w:val="none" w:sz="0" w:space="0" w:color="auto"/>
      </w:divBdr>
    </w:div>
    <w:div w:id="1941915549">
      <w:bodyDiv w:val="1"/>
      <w:marLeft w:val="0"/>
      <w:marRight w:val="0"/>
      <w:marTop w:val="0"/>
      <w:marBottom w:val="0"/>
      <w:divBdr>
        <w:top w:val="none" w:sz="0" w:space="0" w:color="auto"/>
        <w:left w:val="none" w:sz="0" w:space="0" w:color="auto"/>
        <w:bottom w:val="none" w:sz="0" w:space="0" w:color="auto"/>
        <w:right w:val="none" w:sz="0" w:space="0" w:color="auto"/>
      </w:divBdr>
    </w:div>
    <w:div w:id="1942250719">
      <w:bodyDiv w:val="1"/>
      <w:marLeft w:val="0"/>
      <w:marRight w:val="0"/>
      <w:marTop w:val="0"/>
      <w:marBottom w:val="0"/>
      <w:divBdr>
        <w:top w:val="none" w:sz="0" w:space="0" w:color="auto"/>
        <w:left w:val="none" w:sz="0" w:space="0" w:color="auto"/>
        <w:bottom w:val="none" w:sz="0" w:space="0" w:color="auto"/>
        <w:right w:val="none" w:sz="0" w:space="0" w:color="auto"/>
      </w:divBdr>
    </w:div>
    <w:div w:id="1942254430">
      <w:bodyDiv w:val="1"/>
      <w:marLeft w:val="0"/>
      <w:marRight w:val="0"/>
      <w:marTop w:val="0"/>
      <w:marBottom w:val="0"/>
      <w:divBdr>
        <w:top w:val="none" w:sz="0" w:space="0" w:color="auto"/>
        <w:left w:val="none" w:sz="0" w:space="0" w:color="auto"/>
        <w:bottom w:val="none" w:sz="0" w:space="0" w:color="auto"/>
        <w:right w:val="none" w:sz="0" w:space="0" w:color="auto"/>
      </w:divBdr>
    </w:div>
    <w:div w:id="1942562904">
      <w:bodyDiv w:val="1"/>
      <w:marLeft w:val="0"/>
      <w:marRight w:val="0"/>
      <w:marTop w:val="0"/>
      <w:marBottom w:val="0"/>
      <w:divBdr>
        <w:top w:val="none" w:sz="0" w:space="0" w:color="auto"/>
        <w:left w:val="none" w:sz="0" w:space="0" w:color="auto"/>
        <w:bottom w:val="none" w:sz="0" w:space="0" w:color="auto"/>
        <w:right w:val="none" w:sz="0" w:space="0" w:color="auto"/>
      </w:divBdr>
    </w:div>
    <w:div w:id="1942640666">
      <w:bodyDiv w:val="1"/>
      <w:marLeft w:val="0"/>
      <w:marRight w:val="0"/>
      <w:marTop w:val="0"/>
      <w:marBottom w:val="0"/>
      <w:divBdr>
        <w:top w:val="none" w:sz="0" w:space="0" w:color="auto"/>
        <w:left w:val="none" w:sz="0" w:space="0" w:color="auto"/>
        <w:bottom w:val="none" w:sz="0" w:space="0" w:color="auto"/>
        <w:right w:val="none" w:sz="0" w:space="0" w:color="auto"/>
      </w:divBdr>
    </w:div>
    <w:div w:id="1942908823">
      <w:bodyDiv w:val="1"/>
      <w:marLeft w:val="0"/>
      <w:marRight w:val="0"/>
      <w:marTop w:val="0"/>
      <w:marBottom w:val="0"/>
      <w:divBdr>
        <w:top w:val="none" w:sz="0" w:space="0" w:color="auto"/>
        <w:left w:val="none" w:sz="0" w:space="0" w:color="auto"/>
        <w:bottom w:val="none" w:sz="0" w:space="0" w:color="auto"/>
        <w:right w:val="none" w:sz="0" w:space="0" w:color="auto"/>
      </w:divBdr>
    </w:div>
    <w:div w:id="1943033043">
      <w:bodyDiv w:val="1"/>
      <w:marLeft w:val="0"/>
      <w:marRight w:val="0"/>
      <w:marTop w:val="0"/>
      <w:marBottom w:val="0"/>
      <w:divBdr>
        <w:top w:val="none" w:sz="0" w:space="0" w:color="auto"/>
        <w:left w:val="none" w:sz="0" w:space="0" w:color="auto"/>
        <w:bottom w:val="none" w:sz="0" w:space="0" w:color="auto"/>
        <w:right w:val="none" w:sz="0" w:space="0" w:color="auto"/>
      </w:divBdr>
    </w:div>
    <w:div w:id="1943100801">
      <w:bodyDiv w:val="1"/>
      <w:marLeft w:val="0"/>
      <w:marRight w:val="0"/>
      <w:marTop w:val="0"/>
      <w:marBottom w:val="0"/>
      <w:divBdr>
        <w:top w:val="none" w:sz="0" w:space="0" w:color="auto"/>
        <w:left w:val="none" w:sz="0" w:space="0" w:color="auto"/>
        <w:bottom w:val="none" w:sz="0" w:space="0" w:color="auto"/>
        <w:right w:val="none" w:sz="0" w:space="0" w:color="auto"/>
      </w:divBdr>
    </w:div>
    <w:div w:id="1943104457">
      <w:bodyDiv w:val="1"/>
      <w:marLeft w:val="0"/>
      <w:marRight w:val="0"/>
      <w:marTop w:val="0"/>
      <w:marBottom w:val="0"/>
      <w:divBdr>
        <w:top w:val="none" w:sz="0" w:space="0" w:color="auto"/>
        <w:left w:val="none" w:sz="0" w:space="0" w:color="auto"/>
        <w:bottom w:val="none" w:sz="0" w:space="0" w:color="auto"/>
        <w:right w:val="none" w:sz="0" w:space="0" w:color="auto"/>
      </w:divBdr>
    </w:div>
    <w:div w:id="1943221670">
      <w:bodyDiv w:val="1"/>
      <w:marLeft w:val="0"/>
      <w:marRight w:val="0"/>
      <w:marTop w:val="0"/>
      <w:marBottom w:val="0"/>
      <w:divBdr>
        <w:top w:val="none" w:sz="0" w:space="0" w:color="auto"/>
        <w:left w:val="none" w:sz="0" w:space="0" w:color="auto"/>
        <w:bottom w:val="none" w:sz="0" w:space="0" w:color="auto"/>
        <w:right w:val="none" w:sz="0" w:space="0" w:color="auto"/>
      </w:divBdr>
    </w:div>
    <w:div w:id="1943225723">
      <w:bodyDiv w:val="1"/>
      <w:marLeft w:val="0"/>
      <w:marRight w:val="0"/>
      <w:marTop w:val="0"/>
      <w:marBottom w:val="0"/>
      <w:divBdr>
        <w:top w:val="none" w:sz="0" w:space="0" w:color="auto"/>
        <w:left w:val="none" w:sz="0" w:space="0" w:color="auto"/>
        <w:bottom w:val="none" w:sz="0" w:space="0" w:color="auto"/>
        <w:right w:val="none" w:sz="0" w:space="0" w:color="auto"/>
      </w:divBdr>
    </w:div>
    <w:div w:id="1943605968">
      <w:bodyDiv w:val="1"/>
      <w:marLeft w:val="0"/>
      <w:marRight w:val="0"/>
      <w:marTop w:val="0"/>
      <w:marBottom w:val="0"/>
      <w:divBdr>
        <w:top w:val="none" w:sz="0" w:space="0" w:color="auto"/>
        <w:left w:val="none" w:sz="0" w:space="0" w:color="auto"/>
        <w:bottom w:val="none" w:sz="0" w:space="0" w:color="auto"/>
        <w:right w:val="none" w:sz="0" w:space="0" w:color="auto"/>
      </w:divBdr>
    </w:div>
    <w:div w:id="1943687413">
      <w:bodyDiv w:val="1"/>
      <w:marLeft w:val="0"/>
      <w:marRight w:val="0"/>
      <w:marTop w:val="0"/>
      <w:marBottom w:val="0"/>
      <w:divBdr>
        <w:top w:val="none" w:sz="0" w:space="0" w:color="auto"/>
        <w:left w:val="none" w:sz="0" w:space="0" w:color="auto"/>
        <w:bottom w:val="none" w:sz="0" w:space="0" w:color="auto"/>
        <w:right w:val="none" w:sz="0" w:space="0" w:color="auto"/>
      </w:divBdr>
    </w:div>
    <w:div w:id="1943802317">
      <w:bodyDiv w:val="1"/>
      <w:marLeft w:val="0"/>
      <w:marRight w:val="0"/>
      <w:marTop w:val="0"/>
      <w:marBottom w:val="0"/>
      <w:divBdr>
        <w:top w:val="none" w:sz="0" w:space="0" w:color="auto"/>
        <w:left w:val="none" w:sz="0" w:space="0" w:color="auto"/>
        <w:bottom w:val="none" w:sz="0" w:space="0" w:color="auto"/>
        <w:right w:val="none" w:sz="0" w:space="0" w:color="auto"/>
      </w:divBdr>
    </w:div>
    <w:div w:id="1943953851">
      <w:bodyDiv w:val="1"/>
      <w:marLeft w:val="0"/>
      <w:marRight w:val="0"/>
      <w:marTop w:val="0"/>
      <w:marBottom w:val="0"/>
      <w:divBdr>
        <w:top w:val="none" w:sz="0" w:space="0" w:color="auto"/>
        <w:left w:val="none" w:sz="0" w:space="0" w:color="auto"/>
        <w:bottom w:val="none" w:sz="0" w:space="0" w:color="auto"/>
        <w:right w:val="none" w:sz="0" w:space="0" w:color="auto"/>
      </w:divBdr>
    </w:div>
    <w:div w:id="1943997426">
      <w:bodyDiv w:val="1"/>
      <w:marLeft w:val="0"/>
      <w:marRight w:val="0"/>
      <w:marTop w:val="0"/>
      <w:marBottom w:val="0"/>
      <w:divBdr>
        <w:top w:val="none" w:sz="0" w:space="0" w:color="auto"/>
        <w:left w:val="none" w:sz="0" w:space="0" w:color="auto"/>
        <w:bottom w:val="none" w:sz="0" w:space="0" w:color="auto"/>
        <w:right w:val="none" w:sz="0" w:space="0" w:color="auto"/>
      </w:divBdr>
    </w:div>
    <w:div w:id="1943998387">
      <w:bodyDiv w:val="1"/>
      <w:marLeft w:val="0"/>
      <w:marRight w:val="0"/>
      <w:marTop w:val="0"/>
      <w:marBottom w:val="0"/>
      <w:divBdr>
        <w:top w:val="none" w:sz="0" w:space="0" w:color="auto"/>
        <w:left w:val="none" w:sz="0" w:space="0" w:color="auto"/>
        <w:bottom w:val="none" w:sz="0" w:space="0" w:color="auto"/>
        <w:right w:val="none" w:sz="0" w:space="0" w:color="auto"/>
      </w:divBdr>
    </w:div>
    <w:div w:id="1944220547">
      <w:bodyDiv w:val="1"/>
      <w:marLeft w:val="0"/>
      <w:marRight w:val="0"/>
      <w:marTop w:val="0"/>
      <w:marBottom w:val="0"/>
      <w:divBdr>
        <w:top w:val="none" w:sz="0" w:space="0" w:color="auto"/>
        <w:left w:val="none" w:sz="0" w:space="0" w:color="auto"/>
        <w:bottom w:val="none" w:sz="0" w:space="0" w:color="auto"/>
        <w:right w:val="none" w:sz="0" w:space="0" w:color="auto"/>
      </w:divBdr>
    </w:div>
    <w:div w:id="1944411705">
      <w:bodyDiv w:val="1"/>
      <w:marLeft w:val="0"/>
      <w:marRight w:val="0"/>
      <w:marTop w:val="0"/>
      <w:marBottom w:val="0"/>
      <w:divBdr>
        <w:top w:val="none" w:sz="0" w:space="0" w:color="auto"/>
        <w:left w:val="none" w:sz="0" w:space="0" w:color="auto"/>
        <w:bottom w:val="none" w:sz="0" w:space="0" w:color="auto"/>
        <w:right w:val="none" w:sz="0" w:space="0" w:color="auto"/>
      </w:divBdr>
    </w:div>
    <w:div w:id="1944608339">
      <w:bodyDiv w:val="1"/>
      <w:marLeft w:val="0"/>
      <w:marRight w:val="0"/>
      <w:marTop w:val="0"/>
      <w:marBottom w:val="0"/>
      <w:divBdr>
        <w:top w:val="none" w:sz="0" w:space="0" w:color="auto"/>
        <w:left w:val="none" w:sz="0" w:space="0" w:color="auto"/>
        <w:bottom w:val="none" w:sz="0" w:space="0" w:color="auto"/>
        <w:right w:val="none" w:sz="0" w:space="0" w:color="auto"/>
      </w:divBdr>
    </w:div>
    <w:div w:id="1944650404">
      <w:bodyDiv w:val="1"/>
      <w:marLeft w:val="0"/>
      <w:marRight w:val="0"/>
      <w:marTop w:val="0"/>
      <w:marBottom w:val="0"/>
      <w:divBdr>
        <w:top w:val="none" w:sz="0" w:space="0" w:color="auto"/>
        <w:left w:val="none" w:sz="0" w:space="0" w:color="auto"/>
        <w:bottom w:val="none" w:sz="0" w:space="0" w:color="auto"/>
        <w:right w:val="none" w:sz="0" w:space="0" w:color="auto"/>
      </w:divBdr>
    </w:div>
    <w:div w:id="1944722048">
      <w:bodyDiv w:val="1"/>
      <w:marLeft w:val="0"/>
      <w:marRight w:val="0"/>
      <w:marTop w:val="0"/>
      <w:marBottom w:val="0"/>
      <w:divBdr>
        <w:top w:val="none" w:sz="0" w:space="0" w:color="auto"/>
        <w:left w:val="none" w:sz="0" w:space="0" w:color="auto"/>
        <w:bottom w:val="none" w:sz="0" w:space="0" w:color="auto"/>
        <w:right w:val="none" w:sz="0" w:space="0" w:color="auto"/>
      </w:divBdr>
    </w:div>
    <w:div w:id="1944724359">
      <w:bodyDiv w:val="1"/>
      <w:marLeft w:val="0"/>
      <w:marRight w:val="0"/>
      <w:marTop w:val="0"/>
      <w:marBottom w:val="0"/>
      <w:divBdr>
        <w:top w:val="none" w:sz="0" w:space="0" w:color="auto"/>
        <w:left w:val="none" w:sz="0" w:space="0" w:color="auto"/>
        <w:bottom w:val="none" w:sz="0" w:space="0" w:color="auto"/>
        <w:right w:val="none" w:sz="0" w:space="0" w:color="auto"/>
      </w:divBdr>
    </w:div>
    <w:div w:id="1944871981">
      <w:bodyDiv w:val="1"/>
      <w:marLeft w:val="0"/>
      <w:marRight w:val="0"/>
      <w:marTop w:val="0"/>
      <w:marBottom w:val="0"/>
      <w:divBdr>
        <w:top w:val="none" w:sz="0" w:space="0" w:color="auto"/>
        <w:left w:val="none" w:sz="0" w:space="0" w:color="auto"/>
        <w:bottom w:val="none" w:sz="0" w:space="0" w:color="auto"/>
        <w:right w:val="none" w:sz="0" w:space="0" w:color="auto"/>
      </w:divBdr>
    </w:div>
    <w:div w:id="1944920758">
      <w:bodyDiv w:val="1"/>
      <w:marLeft w:val="0"/>
      <w:marRight w:val="0"/>
      <w:marTop w:val="0"/>
      <w:marBottom w:val="0"/>
      <w:divBdr>
        <w:top w:val="none" w:sz="0" w:space="0" w:color="auto"/>
        <w:left w:val="none" w:sz="0" w:space="0" w:color="auto"/>
        <w:bottom w:val="none" w:sz="0" w:space="0" w:color="auto"/>
        <w:right w:val="none" w:sz="0" w:space="0" w:color="auto"/>
      </w:divBdr>
    </w:div>
    <w:div w:id="1944922808">
      <w:bodyDiv w:val="1"/>
      <w:marLeft w:val="0"/>
      <w:marRight w:val="0"/>
      <w:marTop w:val="0"/>
      <w:marBottom w:val="0"/>
      <w:divBdr>
        <w:top w:val="none" w:sz="0" w:space="0" w:color="auto"/>
        <w:left w:val="none" w:sz="0" w:space="0" w:color="auto"/>
        <w:bottom w:val="none" w:sz="0" w:space="0" w:color="auto"/>
        <w:right w:val="none" w:sz="0" w:space="0" w:color="auto"/>
      </w:divBdr>
    </w:div>
    <w:div w:id="1945116738">
      <w:bodyDiv w:val="1"/>
      <w:marLeft w:val="0"/>
      <w:marRight w:val="0"/>
      <w:marTop w:val="0"/>
      <w:marBottom w:val="0"/>
      <w:divBdr>
        <w:top w:val="none" w:sz="0" w:space="0" w:color="auto"/>
        <w:left w:val="none" w:sz="0" w:space="0" w:color="auto"/>
        <w:bottom w:val="none" w:sz="0" w:space="0" w:color="auto"/>
        <w:right w:val="none" w:sz="0" w:space="0" w:color="auto"/>
      </w:divBdr>
    </w:div>
    <w:div w:id="1945454999">
      <w:bodyDiv w:val="1"/>
      <w:marLeft w:val="0"/>
      <w:marRight w:val="0"/>
      <w:marTop w:val="0"/>
      <w:marBottom w:val="0"/>
      <w:divBdr>
        <w:top w:val="none" w:sz="0" w:space="0" w:color="auto"/>
        <w:left w:val="none" w:sz="0" w:space="0" w:color="auto"/>
        <w:bottom w:val="none" w:sz="0" w:space="0" w:color="auto"/>
        <w:right w:val="none" w:sz="0" w:space="0" w:color="auto"/>
      </w:divBdr>
    </w:div>
    <w:div w:id="1945456917">
      <w:bodyDiv w:val="1"/>
      <w:marLeft w:val="0"/>
      <w:marRight w:val="0"/>
      <w:marTop w:val="0"/>
      <w:marBottom w:val="0"/>
      <w:divBdr>
        <w:top w:val="none" w:sz="0" w:space="0" w:color="auto"/>
        <w:left w:val="none" w:sz="0" w:space="0" w:color="auto"/>
        <w:bottom w:val="none" w:sz="0" w:space="0" w:color="auto"/>
        <w:right w:val="none" w:sz="0" w:space="0" w:color="auto"/>
      </w:divBdr>
    </w:div>
    <w:div w:id="1945527115">
      <w:bodyDiv w:val="1"/>
      <w:marLeft w:val="0"/>
      <w:marRight w:val="0"/>
      <w:marTop w:val="0"/>
      <w:marBottom w:val="0"/>
      <w:divBdr>
        <w:top w:val="none" w:sz="0" w:space="0" w:color="auto"/>
        <w:left w:val="none" w:sz="0" w:space="0" w:color="auto"/>
        <w:bottom w:val="none" w:sz="0" w:space="0" w:color="auto"/>
        <w:right w:val="none" w:sz="0" w:space="0" w:color="auto"/>
      </w:divBdr>
    </w:div>
    <w:div w:id="1945574798">
      <w:bodyDiv w:val="1"/>
      <w:marLeft w:val="0"/>
      <w:marRight w:val="0"/>
      <w:marTop w:val="0"/>
      <w:marBottom w:val="0"/>
      <w:divBdr>
        <w:top w:val="none" w:sz="0" w:space="0" w:color="auto"/>
        <w:left w:val="none" w:sz="0" w:space="0" w:color="auto"/>
        <w:bottom w:val="none" w:sz="0" w:space="0" w:color="auto"/>
        <w:right w:val="none" w:sz="0" w:space="0" w:color="auto"/>
      </w:divBdr>
    </w:div>
    <w:div w:id="1945766909">
      <w:bodyDiv w:val="1"/>
      <w:marLeft w:val="0"/>
      <w:marRight w:val="0"/>
      <w:marTop w:val="0"/>
      <w:marBottom w:val="0"/>
      <w:divBdr>
        <w:top w:val="none" w:sz="0" w:space="0" w:color="auto"/>
        <w:left w:val="none" w:sz="0" w:space="0" w:color="auto"/>
        <w:bottom w:val="none" w:sz="0" w:space="0" w:color="auto"/>
        <w:right w:val="none" w:sz="0" w:space="0" w:color="auto"/>
      </w:divBdr>
    </w:div>
    <w:div w:id="1945839473">
      <w:bodyDiv w:val="1"/>
      <w:marLeft w:val="0"/>
      <w:marRight w:val="0"/>
      <w:marTop w:val="0"/>
      <w:marBottom w:val="0"/>
      <w:divBdr>
        <w:top w:val="none" w:sz="0" w:space="0" w:color="auto"/>
        <w:left w:val="none" w:sz="0" w:space="0" w:color="auto"/>
        <w:bottom w:val="none" w:sz="0" w:space="0" w:color="auto"/>
        <w:right w:val="none" w:sz="0" w:space="0" w:color="auto"/>
      </w:divBdr>
    </w:div>
    <w:div w:id="1945844266">
      <w:bodyDiv w:val="1"/>
      <w:marLeft w:val="0"/>
      <w:marRight w:val="0"/>
      <w:marTop w:val="0"/>
      <w:marBottom w:val="0"/>
      <w:divBdr>
        <w:top w:val="none" w:sz="0" w:space="0" w:color="auto"/>
        <w:left w:val="none" w:sz="0" w:space="0" w:color="auto"/>
        <w:bottom w:val="none" w:sz="0" w:space="0" w:color="auto"/>
        <w:right w:val="none" w:sz="0" w:space="0" w:color="auto"/>
      </w:divBdr>
    </w:div>
    <w:div w:id="1945915780">
      <w:bodyDiv w:val="1"/>
      <w:marLeft w:val="0"/>
      <w:marRight w:val="0"/>
      <w:marTop w:val="0"/>
      <w:marBottom w:val="0"/>
      <w:divBdr>
        <w:top w:val="none" w:sz="0" w:space="0" w:color="auto"/>
        <w:left w:val="none" w:sz="0" w:space="0" w:color="auto"/>
        <w:bottom w:val="none" w:sz="0" w:space="0" w:color="auto"/>
        <w:right w:val="none" w:sz="0" w:space="0" w:color="auto"/>
      </w:divBdr>
    </w:div>
    <w:div w:id="1946107855">
      <w:bodyDiv w:val="1"/>
      <w:marLeft w:val="0"/>
      <w:marRight w:val="0"/>
      <w:marTop w:val="0"/>
      <w:marBottom w:val="0"/>
      <w:divBdr>
        <w:top w:val="none" w:sz="0" w:space="0" w:color="auto"/>
        <w:left w:val="none" w:sz="0" w:space="0" w:color="auto"/>
        <w:bottom w:val="none" w:sz="0" w:space="0" w:color="auto"/>
        <w:right w:val="none" w:sz="0" w:space="0" w:color="auto"/>
      </w:divBdr>
    </w:div>
    <w:div w:id="1946226834">
      <w:bodyDiv w:val="1"/>
      <w:marLeft w:val="0"/>
      <w:marRight w:val="0"/>
      <w:marTop w:val="0"/>
      <w:marBottom w:val="0"/>
      <w:divBdr>
        <w:top w:val="none" w:sz="0" w:space="0" w:color="auto"/>
        <w:left w:val="none" w:sz="0" w:space="0" w:color="auto"/>
        <w:bottom w:val="none" w:sz="0" w:space="0" w:color="auto"/>
        <w:right w:val="none" w:sz="0" w:space="0" w:color="auto"/>
      </w:divBdr>
    </w:div>
    <w:div w:id="1946380523">
      <w:bodyDiv w:val="1"/>
      <w:marLeft w:val="0"/>
      <w:marRight w:val="0"/>
      <w:marTop w:val="0"/>
      <w:marBottom w:val="0"/>
      <w:divBdr>
        <w:top w:val="none" w:sz="0" w:space="0" w:color="auto"/>
        <w:left w:val="none" w:sz="0" w:space="0" w:color="auto"/>
        <w:bottom w:val="none" w:sz="0" w:space="0" w:color="auto"/>
        <w:right w:val="none" w:sz="0" w:space="0" w:color="auto"/>
      </w:divBdr>
    </w:div>
    <w:div w:id="1946451253">
      <w:bodyDiv w:val="1"/>
      <w:marLeft w:val="0"/>
      <w:marRight w:val="0"/>
      <w:marTop w:val="0"/>
      <w:marBottom w:val="0"/>
      <w:divBdr>
        <w:top w:val="none" w:sz="0" w:space="0" w:color="auto"/>
        <w:left w:val="none" w:sz="0" w:space="0" w:color="auto"/>
        <w:bottom w:val="none" w:sz="0" w:space="0" w:color="auto"/>
        <w:right w:val="none" w:sz="0" w:space="0" w:color="auto"/>
      </w:divBdr>
    </w:div>
    <w:div w:id="1946496220">
      <w:bodyDiv w:val="1"/>
      <w:marLeft w:val="0"/>
      <w:marRight w:val="0"/>
      <w:marTop w:val="0"/>
      <w:marBottom w:val="0"/>
      <w:divBdr>
        <w:top w:val="none" w:sz="0" w:space="0" w:color="auto"/>
        <w:left w:val="none" w:sz="0" w:space="0" w:color="auto"/>
        <w:bottom w:val="none" w:sz="0" w:space="0" w:color="auto"/>
        <w:right w:val="none" w:sz="0" w:space="0" w:color="auto"/>
      </w:divBdr>
    </w:div>
    <w:div w:id="1946576328">
      <w:bodyDiv w:val="1"/>
      <w:marLeft w:val="0"/>
      <w:marRight w:val="0"/>
      <w:marTop w:val="0"/>
      <w:marBottom w:val="0"/>
      <w:divBdr>
        <w:top w:val="none" w:sz="0" w:space="0" w:color="auto"/>
        <w:left w:val="none" w:sz="0" w:space="0" w:color="auto"/>
        <w:bottom w:val="none" w:sz="0" w:space="0" w:color="auto"/>
        <w:right w:val="none" w:sz="0" w:space="0" w:color="auto"/>
      </w:divBdr>
    </w:div>
    <w:div w:id="1946691437">
      <w:bodyDiv w:val="1"/>
      <w:marLeft w:val="0"/>
      <w:marRight w:val="0"/>
      <w:marTop w:val="0"/>
      <w:marBottom w:val="0"/>
      <w:divBdr>
        <w:top w:val="none" w:sz="0" w:space="0" w:color="auto"/>
        <w:left w:val="none" w:sz="0" w:space="0" w:color="auto"/>
        <w:bottom w:val="none" w:sz="0" w:space="0" w:color="auto"/>
        <w:right w:val="none" w:sz="0" w:space="0" w:color="auto"/>
      </w:divBdr>
    </w:div>
    <w:div w:id="1946881759">
      <w:bodyDiv w:val="1"/>
      <w:marLeft w:val="0"/>
      <w:marRight w:val="0"/>
      <w:marTop w:val="0"/>
      <w:marBottom w:val="0"/>
      <w:divBdr>
        <w:top w:val="none" w:sz="0" w:space="0" w:color="auto"/>
        <w:left w:val="none" w:sz="0" w:space="0" w:color="auto"/>
        <w:bottom w:val="none" w:sz="0" w:space="0" w:color="auto"/>
        <w:right w:val="none" w:sz="0" w:space="0" w:color="auto"/>
      </w:divBdr>
    </w:div>
    <w:div w:id="1946885766">
      <w:bodyDiv w:val="1"/>
      <w:marLeft w:val="0"/>
      <w:marRight w:val="0"/>
      <w:marTop w:val="0"/>
      <w:marBottom w:val="0"/>
      <w:divBdr>
        <w:top w:val="none" w:sz="0" w:space="0" w:color="auto"/>
        <w:left w:val="none" w:sz="0" w:space="0" w:color="auto"/>
        <w:bottom w:val="none" w:sz="0" w:space="0" w:color="auto"/>
        <w:right w:val="none" w:sz="0" w:space="0" w:color="auto"/>
      </w:divBdr>
    </w:div>
    <w:div w:id="1946961702">
      <w:bodyDiv w:val="1"/>
      <w:marLeft w:val="0"/>
      <w:marRight w:val="0"/>
      <w:marTop w:val="0"/>
      <w:marBottom w:val="0"/>
      <w:divBdr>
        <w:top w:val="none" w:sz="0" w:space="0" w:color="auto"/>
        <w:left w:val="none" w:sz="0" w:space="0" w:color="auto"/>
        <w:bottom w:val="none" w:sz="0" w:space="0" w:color="auto"/>
        <w:right w:val="none" w:sz="0" w:space="0" w:color="auto"/>
      </w:divBdr>
    </w:div>
    <w:div w:id="1947082923">
      <w:bodyDiv w:val="1"/>
      <w:marLeft w:val="0"/>
      <w:marRight w:val="0"/>
      <w:marTop w:val="0"/>
      <w:marBottom w:val="0"/>
      <w:divBdr>
        <w:top w:val="none" w:sz="0" w:space="0" w:color="auto"/>
        <w:left w:val="none" w:sz="0" w:space="0" w:color="auto"/>
        <w:bottom w:val="none" w:sz="0" w:space="0" w:color="auto"/>
        <w:right w:val="none" w:sz="0" w:space="0" w:color="auto"/>
      </w:divBdr>
    </w:div>
    <w:div w:id="1947154365">
      <w:bodyDiv w:val="1"/>
      <w:marLeft w:val="0"/>
      <w:marRight w:val="0"/>
      <w:marTop w:val="0"/>
      <w:marBottom w:val="0"/>
      <w:divBdr>
        <w:top w:val="none" w:sz="0" w:space="0" w:color="auto"/>
        <w:left w:val="none" w:sz="0" w:space="0" w:color="auto"/>
        <w:bottom w:val="none" w:sz="0" w:space="0" w:color="auto"/>
        <w:right w:val="none" w:sz="0" w:space="0" w:color="auto"/>
      </w:divBdr>
    </w:div>
    <w:div w:id="1947155030">
      <w:bodyDiv w:val="1"/>
      <w:marLeft w:val="0"/>
      <w:marRight w:val="0"/>
      <w:marTop w:val="0"/>
      <w:marBottom w:val="0"/>
      <w:divBdr>
        <w:top w:val="none" w:sz="0" w:space="0" w:color="auto"/>
        <w:left w:val="none" w:sz="0" w:space="0" w:color="auto"/>
        <w:bottom w:val="none" w:sz="0" w:space="0" w:color="auto"/>
        <w:right w:val="none" w:sz="0" w:space="0" w:color="auto"/>
      </w:divBdr>
    </w:div>
    <w:div w:id="1947342778">
      <w:bodyDiv w:val="1"/>
      <w:marLeft w:val="0"/>
      <w:marRight w:val="0"/>
      <w:marTop w:val="0"/>
      <w:marBottom w:val="0"/>
      <w:divBdr>
        <w:top w:val="none" w:sz="0" w:space="0" w:color="auto"/>
        <w:left w:val="none" w:sz="0" w:space="0" w:color="auto"/>
        <w:bottom w:val="none" w:sz="0" w:space="0" w:color="auto"/>
        <w:right w:val="none" w:sz="0" w:space="0" w:color="auto"/>
      </w:divBdr>
    </w:div>
    <w:div w:id="1947496642">
      <w:bodyDiv w:val="1"/>
      <w:marLeft w:val="0"/>
      <w:marRight w:val="0"/>
      <w:marTop w:val="0"/>
      <w:marBottom w:val="0"/>
      <w:divBdr>
        <w:top w:val="none" w:sz="0" w:space="0" w:color="auto"/>
        <w:left w:val="none" w:sz="0" w:space="0" w:color="auto"/>
        <w:bottom w:val="none" w:sz="0" w:space="0" w:color="auto"/>
        <w:right w:val="none" w:sz="0" w:space="0" w:color="auto"/>
      </w:divBdr>
    </w:div>
    <w:div w:id="1947538237">
      <w:bodyDiv w:val="1"/>
      <w:marLeft w:val="0"/>
      <w:marRight w:val="0"/>
      <w:marTop w:val="0"/>
      <w:marBottom w:val="0"/>
      <w:divBdr>
        <w:top w:val="none" w:sz="0" w:space="0" w:color="auto"/>
        <w:left w:val="none" w:sz="0" w:space="0" w:color="auto"/>
        <w:bottom w:val="none" w:sz="0" w:space="0" w:color="auto"/>
        <w:right w:val="none" w:sz="0" w:space="0" w:color="auto"/>
      </w:divBdr>
    </w:div>
    <w:div w:id="1947541636">
      <w:bodyDiv w:val="1"/>
      <w:marLeft w:val="0"/>
      <w:marRight w:val="0"/>
      <w:marTop w:val="0"/>
      <w:marBottom w:val="0"/>
      <w:divBdr>
        <w:top w:val="none" w:sz="0" w:space="0" w:color="auto"/>
        <w:left w:val="none" w:sz="0" w:space="0" w:color="auto"/>
        <w:bottom w:val="none" w:sz="0" w:space="0" w:color="auto"/>
        <w:right w:val="none" w:sz="0" w:space="0" w:color="auto"/>
      </w:divBdr>
    </w:div>
    <w:div w:id="1947619866">
      <w:bodyDiv w:val="1"/>
      <w:marLeft w:val="0"/>
      <w:marRight w:val="0"/>
      <w:marTop w:val="0"/>
      <w:marBottom w:val="0"/>
      <w:divBdr>
        <w:top w:val="none" w:sz="0" w:space="0" w:color="auto"/>
        <w:left w:val="none" w:sz="0" w:space="0" w:color="auto"/>
        <w:bottom w:val="none" w:sz="0" w:space="0" w:color="auto"/>
        <w:right w:val="none" w:sz="0" w:space="0" w:color="auto"/>
      </w:divBdr>
    </w:div>
    <w:div w:id="1947731865">
      <w:bodyDiv w:val="1"/>
      <w:marLeft w:val="0"/>
      <w:marRight w:val="0"/>
      <w:marTop w:val="0"/>
      <w:marBottom w:val="0"/>
      <w:divBdr>
        <w:top w:val="none" w:sz="0" w:space="0" w:color="auto"/>
        <w:left w:val="none" w:sz="0" w:space="0" w:color="auto"/>
        <w:bottom w:val="none" w:sz="0" w:space="0" w:color="auto"/>
        <w:right w:val="none" w:sz="0" w:space="0" w:color="auto"/>
      </w:divBdr>
    </w:div>
    <w:div w:id="1947882040">
      <w:bodyDiv w:val="1"/>
      <w:marLeft w:val="0"/>
      <w:marRight w:val="0"/>
      <w:marTop w:val="0"/>
      <w:marBottom w:val="0"/>
      <w:divBdr>
        <w:top w:val="none" w:sz="0" w:space="0" w:color="auto"/>
        <w:left w:val="none" w:sz="0" w:space="0" w:color="auto"/>
        <w:bottom w:val="none" w:sz="0" w:space="0" w:color="auto"/>
        <w:right w:val="none" w:sz="0" w:space="0" w:color="auto"/>
      </w:divBdr>
    </w:div>
    <w:div w:id="1947929718">
      <w:bodyDiv w:val="1"/>
      <w:marLeft w:val="0"/>
      <w:marRight w:val="0"/>
      <w:marTop w:val="0"/>
      <w:marBottom w:val="0"/>
      <w:divBdr>
        <w:top w:val="none" w:sz="0" w:space="0" w:color="auto"/>
        <w:left w:val="none" w:sz="0" w:space="0" w:color="auto"/>
        <w:bottom w:val="none" w:sz="0" w:space="0" w:color="auto"/>
        <w:right w:val="none" w:sz="0" w:space="0" w:color="auto"/>
      </w:divBdr>
    </w:div>
    <w:div w:id="1948073421">
      <w:bodyDiv w:val="1"/>
      <w:marLeft w:val="0"/>
      <w:marRight w:val="0"/>
      <w:marTop w:val="0"/>
      <w:marBottom w:val="0"/>
      <w:divBdr>
        <w:top w:val="none" w:sz="0" w:space="0" w:color="auto"/>
        <w:left w:val="none" w:sz="0" w:space="0" w:color="auto"/>
        <w:bottom w:val="none" w:sz="0" w:space="0" w:color="auto"/>
        <w:right w:val="none" w:sz="0" w:space="0" w:color="auto"/>
      </w:divBdr>
    </w:div>
    <w:div w:id="1948076316">
      <w:bodyDiv w:val="1"/>
      <w:marLeft w:val="0"/>
      <w:marRight w:val="0"/>
      <w:marTop w:val="0"/>
      <w:marBottom w:val="0"/>
      <w:divBdr>
        <w:top w:val="none" w:sz="0" w:space="0" w:color="auto"/>
        <w:left w:val="none" w:sz="0" w:space="0" w:color="auto"/>
        <w:bottom w:val="none" w:sz="0" w:space="0" w:color="auto"/>
        <w:right w:val="none" w:sz="0" w:space="0" w:color="auto"/>
      </w:divBdr>
    </w:div>
    <w:div w:id="1948149770">
      <w:bodyDiv w:val="1"/>
      <w:marLeft w:val="0"/>
      <w:marRight w:val="0"/>
      <w:marTop w:val="0"/>
      <w:marBottom w:val="0"/>
      <w:divBdr>
        <w:top w:val="none" w:sz="0" w:space="0" w:color="auto"/>
        <w:left w:val="none" w:sz="0" w:space="0" w:color="auto"/>
        <w:bottom w:val="none" w:sz="0" w:space="0" w:color="auto"/>
        <w:right w:val="none" w:sz="0" w:space="0" w:color="auto"/>
      </w:divBdr>
    </w:div>
    <w:div w:id="1948150414">
      <w:bodyDiv w:val="1"/>
      <w:marLeft w:val="0"/>
      <w:marRight w:val="0"/>
      <w:marTop w:val="0"/>
      <w:marBottom w:val="0"/>
      <w:divBdr>
        <w:top w:val="none" w:sz="0" w:space="0" w:color="auto"/>
        <w:left w:val="none" w:sz="0" w:space="0" w:color="auto"/>
        <w:bottom w:val="none" w:sz="0" w:space="0" w:color="auto"/>
        <w:right w:val="none" w:sz="0" w:space="0" w:color="auto"/>
      </w:divBdr>
    </w:div>
    <w:div w:id="1948152588">
      <w:bodyDiv w:val="1"/>
      <w:marLeft w:val="0"/>
      <w:marRight w:val="0"/>
      <w:marTop w:val="0"/>
      <w:marBottom w:val="0"/>
      <w:divBdr>
        <w:top w:val="none" w:sz="0" w:space="0" w:color="auto"/>
        <w:left w:val="none" w:sz="0" w:space="0" w:color="auto"/>
        <w:bottom w:val="none" w:sz="0" w:space="0" w:color="auto"/>
        <w:right w:val="none" w:sz="0" w:space="0" w:color="auto"/>
      </w:divBdr>
    </w:div>
    <w:div w:id="1948194436">
      <w:bodyDiv w:val="1"/>
      <w:marLeft w:val="0"/>
      <w:marRight w:val="0"/>
      <w:marTop w:val="0"/>
      <w:marBottom w:val="0"/>
      <w:divBdr>
        <w:top w:val="none" w:sz="0" w:space="0" w:color="auto"/>
        <w:left w:val="none" w:sz="0" w:space="0" w:color="auto"/>
        <w:bottom w:val="none" w:sz="0" w:space="0" w:color="auto"/>
        <w:right w:val="none" w:sz="0" w:space="0" w:color="auto"/>
      </w:divBdr>
    </w:div>
    <w:div w:id="1948272261">
      <w:bodyDiv w:val="1"/>
      <w:marLeft w:val="0"/>
      <w:marRight w:val="0"/>
      <w:marTop w:val="0"/>
      <w:marBottom w:val="0"/>
      <w:divBdr>
        <w:top w:val="none" w:sz="0" w:space="0" w:color="auto"/>
        <w:left w:val="none" w:sz="0" w:space="0" w:color="auto"/>
        <w:bottom w:val="none" w:sz="0" w:space="0" w:color="auto"/>
        <w:right w:val="none" w:sz="0" w:space="0" w:color="auto"/>
      </w:divBdr>
    </w:div>
    <w:div w:id="1948341565">
      <w:bodyDiv w:val="1"/>
      <w:marLeft w:val="0"/>
      <w:marRight w:val="0"/>
      <w:marTop w:val="0"/>
      <w:marBottom w:val="0"/>
      <w:divBdr>
        <w:top w:val="none" w:sz="0" w:space="0" w:color="auto"/>
        <w:left w:val="none" w:sz="0" w:space="0" w:color="auto"/>
        <w:bottom w:val="none" w:sz="0" w:space="0" w:color="auto"/>
        <w:right w:val="none" w:sz="0" w:space="0" w:color="auto"/>
      </w:divBdr>
    </w:div>
    <w:div w:id="1948540028">
      <w:bodyDiv w:val="1"/>
      <w:marLeft w:val="0"/>
      <w:marRight w:val="0"/>
      <w:marTop w:val="0"/>
      <w:marBottom w:val="0"/>
      <w:divBdr>
        <w:top w:val="none" w:sz="0" w:space="0" w:color="auto"/>
        <w:left w:val="none" w:sz="0" w:space="0" w:color="auto"/>
        <w:bottom w:val="none" w:sz="0" w:space="0" w:color="auto"/>
        <w:right w:val="none" w:sz="0" w:space="0" w:color="auto"/>
      </w:divBdr>
    </w:div>
    <w:div w:id="1948611685">
      <w:bodyDiv w:val="1"/>
      <w:marLeft w:val="0"/>
      <w:marRight w:val="0"/>
      <w:marTop w:val="0"/>
      <w:marBottom w:val="0"/>
      <w:divBdr>
        <w:top w:val="none" w:sz="0" w:space="0" w:color="auto"/>
        <w:left w:val="none" w:sz="0" w:space="0" w:color="auto"/>
        <w:bottom w:val="none" w:sz="0" w:space="0" w:color="auto"/>
        <w:right w:val="none" w:sz="0" w:space="0" w:color="auto"/>
      </w:divBdr>
    </w:div>
    <w:div w:id="1948614151">
      <w:bodyDiv w:val="1"/>
      <w:marLeft w:val="0"/>
      <w:marRight w:val="0"/>
      <w:marTop w:val="0"/>
      <w:marBottom w:val="0"/>
      <w:divBdr>
        <w:top w:val="none" w:sz="0" w:space="0" w:color="auto"/>
        <w:left w:val="none" w:sz="0" w:space="0" w:color="auto"/>
        <w:bottom w:val="none" w:sz="0" w:space="0" w:color="auto"/>
        <w:right w:val="none" w:sz="0" w:space="0" w:color="auto"/>
      </w:divBdr>
    </w:div>
    <w:div w:id="1948849036">
      <w:bodyDiv w:val="1"/>
      <w:marLeft w:val="0"/>
      <w:marRight w:val="0"/>
      <w:marTop w:val="0"/>
      <w:marBottom w:val="0"/>
      <w:divBdr>
        <w:top w:val="none" w:sz="0" w:space="0" w:color="auto"/>
        <w:left w:val="none" w:sz="0" w:space="0" w:color="auto"/>
        <w:bottom w:val="none" w:sz="0" w:space="0" w:color="auto"/>
        <w:right w:val="none" w:sz="0" w:space="0" w:color="auto"/>
      </w:divBdr>
    </w:div>
    <w:div w:id="1949046912">
      <w:bodyDiv w:val="1"/>
      <w:marLeft w:val="0"/>
      <w:marRight w:val="0"/>
      <w:marTop w:val="0"/>
      <w:marBottom w:val="0"/>
      <w:divBdr>
        <w:top w:val="none" w:sz="0" w:space="0" w:color="auto"/>
        <w:left w:val="none" w:sz="0" w:space="0" w:color="auto"/>
        <w:bottom w:val="none" w:sz="0" w:space="0" w:color="auto"/>
        <w:right w:val="none" w:sz="0" w:space="0" w:color="auto"/>
      </w:divBdr>
    </w:div>
    <w:div w:id="1949118962">
      <w:bodyDiv w:val="1"/>
      <w:marLeft w:val="0"/>
      <w:marRight w:val="0"/>
      <w:marTop w:val="0"/>
      <w:marBottom w:val="0"/>
      <w:divBdr>
        <w:top w:val="none" w:sz="0" w:space="0" w:color="auto"/>
        <w:left w:val="none" w:sz="0" w:space="0" w:color="auto"/>
        <w:bottom w:val="none" w:sz="0" w:space="0" w:color="auto"/>
        <w:right w:val="none" w:sz="0" w:space="0" w:color="auto"/>
      </w:divBdr>
    </w:div>
    <w:div w:id="1949266401">
      <w:bodyDiv w:val="1"/>
      <w:marLeft w:val="0"/>
      <w:marRight w:val="0"/>
      <w:marTop w:val="0"/>
      <w:marBottom w:val="0"/>
      <w:divBdr>
        <w:top w:val="none" w:sz="0" w:space="0" w:color="auto"/>
        <w:left w:val="none" w:sz="0" w:space="0" w:color="auto"/>
        <w:bottom w:val="none" w:sz="0" w:space="0" w:color="auto"/>
        <w:right w:val="none" w:sz="0" w:space="0" w:color="auto"/>
      </w:divBdr>
    </w:div>
    <w:div w:id="1949386134">
      <w:bodyDiv w:val="1"/>
      <w:marLeft w:val="0"/>
      <w:marRight w:val="0"/>
      <w:marTop w:val="0"/>
      <w:marBottom w:val="0"/>
      <w:divBdr>
        <w:top w:val="none" w:sz="0" w:space="0" w:color="auto"/>
        <w:left w:val="none" w:sz="0" w:space="0" w:color="auto"/>
        <w:bottom w:val="none" w:sz="0" w:space="0" w:color="auto"/>
        <w:right w:val="none" w:sz="0" w:space="0" w:color="auto"/>
      </w:divBdr>
    </w:div>
    <w:div w:id="1949504238">
      <w:bodyDiv w:val="1"/>
      <w:marLeft w:val="0"/>
      <w:marRight w:val="0"/>
      <w:marTop w:val="0"/>
      <w:marBottom w:val="0"/>
      <w:divBdr>
        <w:top w:val="none" w:sz="0" w:space="0" w:color="auto"/>
        <w:left w:val="none" w:sz="0" w:space="0" w:color="auto"/>
        <w:bottom w:val="none" w:sz="0" w:space="0" w:color="auto"/>
        <w:right w:val="none" w:sz="0" w:space="0" w:color="auto"/>
      </w:divBdr>
    </w:div>
    <w:div w:id="1949657464">
      <w:bodyDiv w:val="1"/>
      <w:marLeft w:val="0"/>
      <w:marRight w:val="0"/>
      <w:marTop w:val="0"/>
      <w:marBottom w:val="0"/>
      <w:divBdr>
        <w:top w:val="none" w:sz="0" w:space="0" w:color="auto"/>
        <w:left w:val="none" w:sz="0" w:space="0" w:color="auto"/>
        <w:bottom w:val="none" w:sz="0" w:space="0" w:color="auto"/>
        <w:right w:val="none" w:sz="0" w:space="0" w:color="auto"/>
      </w:divBdr>
    </w:div>
    <w:div w:id="1949657666">
      <w:bodyDiv w:val="1"/>
      <w:marLeft w:val="0"/>
      <w:marRight w:val="0"/>
      <w:marTop w:val="0"/>
      <w:marBottom w:val="0"/>
      <w:divBdr>
        <w:top w:val="none" w:sz="0" w:space="0" w:color="auto"/>
        <w:left w:val="none" w:sz="0" w:space="0" w:color="auto"/>
        <w:bottom w:val="none" w:sz="0" w:space="0" w:color="auto"/>
        <w:right w:val="none" w:sz="0" w:space="0" w:color="auto"/>
      </w:divBdr>
    </w:div>
    <w:div w:id="1950090344">
      <w:bodyDiv w:val="1"/>
      <w:marLeft w:val="0"/>
      <w:marRight w:val="0"/>
      <w:marTop w:val="0"/>
      <w:marBottom w:val="0"/>
      <w:divBdr>
        <w:top w:val="none" w:sz="0" w:space="0" w:color="auto"/>
        <w:left w:val="none" w:sz="0" w:space="0" w:color="auto"/>
        <w:bottom w:val="none" w:sz="0" w:space="0" w:color="auto"/>
        <w:right w:val="none" w:sz="0" w:space="0" w:color="auto"/>
      </w:divBdr>
    </w:div>
    <w:div w:id="1950117220">
      <w:bodyDiv w:val="1"/>
      <w:marLeft w:val="0"/>
      <w:marRight w:val="0"/>
      <w:marTop w:val="0"/>
      <w:marBottom w:val="0"/>
      <w:divBdr>
        <w:top w:val="none" w:sz="0" w:space="0" w:color="auto"/>
        <w:left w:val="none" w:sz="0" w:space="0" w:color="auto"/>
        <w:bottom w:val="none" w:sz="0" w:space="0" w:color="auto"/>
        <w:right w:val="none" w:sz="0" w:space="0" w:color="auto"/>
      </w:divBdr>
    </w:div>
    <w:div w:id="1950237093">
      <w:bodyDiv w:val="1"/>
      <w:marLeft w:val="0"/>
      <w:marRight w:val="0"/>
      <w:marTop w:val="0"/>
      <w:marBottom w:val="0"/>
      <w:divBdr>
        <w:top w:val="none" w:sz="0" w:space="0" w:color="auto"/>
        <w:left w:val="none" w:sz="0" w:space="0" w:color="auto"/>
        <w:bottom w:val="none" w:sz="0" w:space="0" w:color="auto"/>
        <w:right w:val="none" w:sz="0" w:space="0" w:color="auto"/>
      </w:divBdr>
    </w:div>
    <w:div w:id="1950426641">
      <w:bodyDiv w:val="1"/>
      <w:marLeft w:val="0"/>
      <w:marRight w:val="0"/>
      <w:marTop w:val="0"/>
      <w:marBottom w:val="0"/>
      <w:divBdr>
        <w:top w:val="none" w:sz="0" w:space="0" w:color="auto"/>
        <w:left w:val="none" w:sz="0" w:space="0" w:color="auto"/>
        <w:bottom w:val="none" w:sz="0" w:space="0" w:color="auto"/>
        <w:right w:val="none" w:sz="0" w:space="0" w:color="auto"/>
      </w:divBdr>
    </w:div>
    <w:div w:id="1950502157">
      <w:bodyDiv w:val="1"/>
      <w:marLeft w:val="0"/>
      <w:marRight w:val="0"/>
      <w:marTop w:val="0"/>
      <w:marBottom w:val="0"/>
      <w:divBdr>
        <w:top w:val="none" w:sz="0" w:space="0" w:color="auto"/>
        <w:left w:val="none" w:sz="0" w:space="0" w:color="auto"/>
        <w:bottom w:val="none" w:sz="0" w:space="0" w:color="auto"/>
        <w:right w:val="none" w:sz="0" w:space="0" w:color="auto"/>
      </w:divBdr>
    </w:div>
    <w:div w:id="1950550703">
      <w:bodyDiv w:val="1"/>
      <w:marLeft w:val="0"/>
      <w:marRight w:val="0"/>
      <w:marTop w:val="0"/>
      <w:marBottom w:val="0"/>
      <w:divBdr>
        <w:top w:val="none" w:sz="0" w:space="0" w:color="auto"/>
        <w:left w:val="none" w:sz="0" w:space="0" w:color="auto"/>
        <w:bottom w:val="none" w:sz="0" w:space="0" w:color="auto"/>
        <w:right w:val="none" w:sz="0" w:space="0" w:color="auto"/>
      </w:divBdr>
    </w:div>
    <w:div w:id="1950627123">
      <w:bodyDiv w:val="1"/>
      <w:marLeft w:val="0"/>
      <w:marRight w:val="0"/>
      <w:marTop w:val="0"/>
      <w:marBottom w:val="0"/>
      <w:divBdr>
        <w:top w:val="none" w:sz="0" w:space="0" w:color="auto"/>
        <w:left w:val="none" w:sz="0" w:space="0" w:color="auto"/>
        <w:bottom w:val="none" w:sz="0" w:space="0" w:color="auto"/>
        <w:right w:val="none" w:sz="0" w:space="0" w:color="auto"/>
      </w:divBdr>
    </w:div>
    <w:div w:id="1950814770">
      <w:bodyDiv w:val="1"/>
      <w:marLeft w:val="0"/>
      <w:marRight w:val="0"/>
      <w:marTop w:val="0"/>
      <w:marBottom w:val="0"/>
      <w:divBdr>
        <w:top w:val="none" w:sz="0" w:space="0" w:color="auto"/>
        <w:left w:val="none" w:sz="0" w:space="0" w:color="auto"/>
        <w:bottom w:val="none" w:sz="0" w:space="0" w:color="auto"/>
        <w:right w:val="none" w:sz="0" w:space="0" w:color="auto"/>
      </w:divBdr>
    </w:div>
    <w:div w:id="1950894870">
      <w:bodyDiv w:val="1"/>
      <w:marLeft w:val="0"/>
      <w:marRight w:val="0"/>
      <w:marTop w:val="0"/>
      <w:marBottom w:val="0"/>
      <w:divBdr>
        <w:top w:val="none" w:sz="0" w:space="0" w:color="auto"/>
        <w:left w:val="none" w:sz="0" w:space="0" w:color="auto"/>
        <w:bottom w:val="none" w:sz="0" w:space="0" w:color="auto"/>
        <w:right w:val="none" w:sz="0" w:space="0" w:color="auto"/>
      </w:divBdr>
    </w:div>
    <w:div w:id="1950970029">
      <w:bodyDiv w:val="1"/>
      <w:marLeft w:val="0"/>
      <w:marRight w:val="0"/>
      <w:marTop w:val="0"/>
      <w:marBottom w:val="0"/>
      <w:divBdr>
        <w:top w:val="none" w:sz="0" w:space="0" w:color="auto"/>
        <w:left w:val="none" w:sz="0" w:space="0" w:color="auto"/>
        <w:bottom w:val="none" w:sz="0" w:space="0" w:color="auto"/>
        <w:right w:val="none" w:sz="0" w:space="0" w:color="auto"/>
      </w:divBdr>
    </w:div>
    <w:div w:id="1950971424">
      <w:bodyDiv w:val="1"/>
      <w:marLeft w:val="0"/>
      <w:marRight w:val="0"/>
      <w:marTop w:val="0"/>
      <w:marBottom w:val="0"/>
      <w:divBdr>
        <w:top w:val="none" w:sz="0" w:space="0" w:color="auto"/>
        <w:left w:val="none" w:sz="0" w:space="0" w:color="auto"/>
        <w:bottom w:val="none" w:sz="0" w:space="0" w:color="auto"/>
        <w:right w:val="none" w:sz="0" w:space="0" w:color="auto"/>
      </w:divBdr>
    </w:div>
    <w:div w:id="1951010709">
      <w:bodyDiv w:val="1"/>
      <w:marLeft w:val="0"/>
      <w:marRight w:val="0"/>
      <w:marTop w:val="0"/>
      <w:marBottom w:val="0"/>
      <w:divBdr>
        <w:top w:val="none" w:sz="0" w:space="0" w:color="auto"/>
        <w:left w:val="none" w:sz="0" w:space="0" w:color="auto"/>
        <w:bottom w:val="none" w:sz="0" w:space="0" w:color="auto"/>
        <w:right w:val="none" w:sz="0" w:space="0" w:color="auto"/>
      </w:divBdr>
    </w:div>
    <w:div w:id="1951081222">
      <w:bodyDiv w:val="1"/>
      <w:marLeft w:val="0"/>
      <w:marRight w:val="0"/>
      <w:marTop w:val="0"/>
      <w:marBottom w:val="0"/>
      <w:divBdr>
        <w:top w:val="none" w:sz="0" w:space="0" w:color="auto"/>
        <w:left w:val="none" w:sz="0" w:space="0" w:color="auto"/>
        <w:bottom w:val="none" w:sz="0" w:space="0" w:color="auto"/>
        <w:right w:val="none" w:sz="0" w:space="0" w:color="auto"/>
      </w:divBdr>
    </w:div>
    <w:div w:id="1951276357">
      <w:bodyDiv w:val="1"/>
      <w:marLeft w:val="0"/>
      <w:marRight w:val="0"/>
      <w:marTop w:val="0"/>
      <w:marBottom w:val="0"/>
      <w:divBdr>
        <w:top w:val="none" w:sz="0" w:space="0" w:color="auto"/>
        <w:left w:val="none" w:sz="0" w:space="0" w:color="auto"/>
        <w:bottom w:val="none" w:sz="0" w:space="0" w:color="auto"/>
        <w:right w:val="none" w:sz="0" w:space="0" w:color="auto"/>
      </w:divBdr>
    </w:div>
    <w:div w:id="1951544739">
      <w:bodyDiv w:val="1"/>
      <w:marLeft w:val="0"/>
      <w:marRight w:val="0"/>
      <w:marTop w:val="0"/>
      <w:marBottom w:val="0"/>
      <w:divBdr>
        <w:top w:val="none" w:sz="0" w:space="0" w:color="auto"/>
        <w:left w:val="none" w:sz="0" w:space="0" w:color="auto"/>
        <w:bottom w:val="none" w:sz="0" w:space="0" w:color="auto"/>
        <w:right w:val="none" w:sz="0" w:space="0" w:color="auto"/>
      </w:divBdr>
    </w:div>
    <w:div w:id="1951890785">
      <w:bodyDiv w:val="1"/>
      <w:marLeft w:val="0"/>
      <w:marRight w:val="0"/>
      <w:marTop w:val="0"/>
      <w:marBottom w:val="0"/>
      <w:divBdr>
        <w:top w:val="none" w:sz="0" w:space="0" w:color="auto"/>
        <w:left w:val="none" w:sz="0" w:space="0" w:color="auto"/>
        <w:bottom w:val="none" w:sz="0" w:space="0" w:color="auto"/>
        <w:right w:val="none" w:sz="0" w:space="0" w:color="auto"/>
      </w:divBdr>
    </w:div>
    <w:div w:id="1951932101">
      <w:bodyDiv w:val="1"/>
      <w:marLeft w:val="0"/>
      <w:marRight w:val="0"/>
      <w:marTop w:val="0"/>
      <w:marBottom w:val="0"/>
      <w:divBdr>
        <w:top w:val="none" w:sz="0" w:space="0" w:color="auto"/>
        <w:left w:val="none" w:sz="0" w:space="0" w:color="auto"/>
        <w:bottom w:val="none" w:sz="0" w:space="0" w:color="auto"/>
        <w:right w:val="none" w:sz="0" w:space="0" w:color="auto"/>
      </w:divBdr>
    </w:div>
    <w:div w:id="1952009726">
      <w:bodyDiv w:val="1"/>
      <w:marLeft w:val="0"/>
      <w:marRight w:val="0"/>
      <w:marTop w:val="0"/>
      <w:marBottom w:val="0"/>
      <w:divBdr>
        <w:top w:val="none" w:sz="0" w:space="0" w:color="auto"/>
        <w:left w:val="none" w:sz="0" w:space="0" w:color="auto"/>
        <w:bottom w:val="none" w:sz="0" w:space="0" w:color="auto"/>
        <w:right w:val="none" w:sz="0" w:space="0" w:color="auto"/>
      </w:divBdr>
    </w:div>
    <w:div w:id="1952081718">
      <w:bodyDiv w:val="1"/>
      <w:marLeft w:val="0"/>
      <w:marRight w:val="0"/>
      <w:marTop w:val="0"/>
      <w:marBottom w:val="0"/>
      <w:divBdr>
        <w:top w:val="none" w:sz="0" w:space="0" w:color="auto"/>
        <w:left w:val="none" w:sz="0" w:space="0" w:color="auto"/>
        <w:bottom w:val="none" w:sz="0" w:space="0" w:color="auto"/>
        <w:right w:val="none" w:sz="0" w:space="0" w:color="auto"/>
      </w:divBdr>
    </w:div>
    <w:div w:id="1952472704">
      <w:bodyDiv w:val="1"/>
      <w:marLeft w:val="0"/>
      <w:marRight w:val="0"/>
      <w:marTop w:val="0"/>
      <w:marBottom w:val="0"/>
      <w:divBdr>
        <w:top w:val="none" w:sz="0" w:space="0" w:color="auto"/>
        <w:left w:val="none" w:sz="0" w:space="0" w:color="auto"/>
        <w:bottom w:val="none" w:sz="0" w:space="0" w:color="auto"/>
        <w:right w:val="none" w:sz="0" w:space="0" w:color="auto"/>
      </w:divBdr>
    </w:div>
    <w:div w:id="1952542042">
      <w:bodyDiv w:val="1"/>
      <w:marLeft w:val="0"/>
      <w:marRight w:val="0"/>
      <w:marTop w:val="0"/>
      <w:marBottom w:val="0"/>
      <w:divBdr>
        <w:top w:val="none" w:sz="0" w:space="0" w:color="auto"/>
        <w:left w:val="none" w:sz="0" w:space="0" w:color="auto"/>
        <w:bottom w:val="none" w:sz="0" w:space="0" w:color="auto"/>
        <w:right w:val="none" w:sz="0" w:space="0" w:color="auto"/>
      </w:divBdr>
    </w:div>
    <w:div w:id="1952741287">
      <w:bodyDiv w:val="1"/>
      <w:marLeft w:val="0"/>
      <w:marRight w:val="0"/>
      <w:marTop w:val="0"/>
      <w:marBottom w:val="0"/>
      <w:divBdr>
        <w:top w:val="none" w:sz="0" w:space="0" w:color="auto"/>
        <w:left w:val="none" w:sz="0" w:space="0" w:color="auto"/>
        <w:bottom w:val="none" w:sz="0" w:space="0" w:color="auto"/>
        <w:right w:val="none" w:sz="0" w:space="0" w:color="auto"/>
      </w:divBdr>
    </w:div>
    <w:div w:id="1952782037">
      <w:bodyDiv w:val="1"/>
      <w:marLeft w:val="0"/>
      <w:marRight w:val="0"/>
      <w:marTop w:val="0"/>
      <w:marBottom w:val="0"/>
      <w:divBdr>
        <w:top w:val="none" w:sz="0" w:space="0" w:color="auto"/>
        <w:left w:val="none" w:sz="0" w:space="0" w:color="auto"/>
        <w:bottom w:val="none" w:sz="0" w:space="0" w:color="auto"/>
        <w:right w:val="none" w:sz="0" w:space="0" w:color="auto"/>
      </w:divBdr>
    </w:div>
    <w:div w:id="1952786244">
      <w:bodyDiv w:val="1"/>
      <w:marLeft w:val="0"/>
      <w:marRight w:val="0"/>
      <w:marTop w:val="0"/>
      <w:marBottom w:val="0"/>
      <w:divBdr>
        <w:top w:val="none" w:sz="0" w:space="0" w:color="auto"/>
        <w:left w:val="none" w:sz="0" w:space="0" w:color="auto"/>
        <w:bottom w:val="none" w:sz="0" w:space="0" w:color="auto"/>
        <w:right w:val="none" w:sz="0" w:space="0" w:color="auto"/>
      </w:divBdr>
    </w:div>
    <w:div w:id="1953170782">
      <w:bodyDiv w:val="1"/>
      <w:marLeft w:val="0"/>
      <w:marRight w:val="0"/>
      <w:marTop w:val="0"/>
      <w:marBottom w:val="0"/>
      <w:divBdr>
        <w:top w:val="none" w:sz="0" w:space="0" w:color="auto"/>
        <w:left w:val="none" w:sz="0" w:space="0" w:color="auto"/>
        <w:bottom w:val="none" w:sz="0" w:space="0" w:color="auto"/>
        <w:right w:val="none" w:sz="0" w:space="0" w:color="auto"/>
      </w:divBdr>
    </w:div>
    <w:div w:id="1953441386">
      <w:bodyDiv w:val="1"/>
      <w:marLeft w:val="0"/>
      <w:marRight w:val="0"/>
      <w:marTop w:val="0"/>
      <w:marBottom w:val="0"/>
      <w:divBdr>
        <w:top w:val="none" w:sz="0" w:space="0" w:color="auto"/>
        <w:left w:val="none" w:sz="0" w:space="0" w:color="auto"/>
        <w:bottom w:val="none" w:sz="0" w:space="0" w:color="auto"/>
        <w:right w:val="none" w:sz="0" w:space="0" w:color="auto"/>
      </w:divBdr>
    </w:div>
    <w:div w:id="1953516936">
      <w:bodyDiv w:val="1"/>
      <w:marLeft w:val="0"/>
      <w:marRight w:val="0"/>
      <w:marTop w:val="0"/>
      <w:marBottom w:val="0"/>
      <w:divBdr>
        <w:top w:val="none" w:sz="0" w:space="0" w:color="auto"/>
        <w:left w:val="none" w:sz="0" w:space="0" w:color="auto"/>
        <w:bottom w:val="none" w:sz="0" w:space="0" w:color="auto"/>
        <w:right w:val="none" w:sz="0" w:space="0" w:color="auto"/>
      </w:divBdr>
    </w:div>
    <w:div w:id="1953589713">
      <w:bodyDiv w:val="1"/>
      <w:marLeft w:val="0"/>
      <w:marRight w:val="0"/>
      <w:marTop w:val="0"/>
      <w:marBottom w:val="0"/>
      <w:divBdr>
        <w:top w:val="none" w:sz="0" w:space="0" w:color="auto"/>
        <w:left w:val="none" w:sz="0" w:space="0" w:color="auto"/>
        <w:bottom w:val="none" w:sz="0" w:space="0" w:color="auto"/>
        <w:right w:val="none" w:sz="0" w:space="0" w:color="auto"/>
      </w:divBdr>
    </w:div>
    <w:div w:id="1953706604">
      <w:bodyDiv w:val="1"/>
      <w:marLeft w:val="0"/>
      <w:marRight w:val="0"/>
      <w:marTop w:val="0"/>
      <w:marBottom w:val="0"/>
      <w:divBdr>
        <w:top w:val="none" w:sz="0" w:space="0" w:color="auto"/>
        <w:left w:val="none" w:sz="0" w:space="0" w:color="auto"/>
        <w:bottom w:val="none" w:sz="0" w:space="0" w:color="auto"/>
        <w:right w:val="none" w:sz="0" w:space="0" w:color="auto"/>
      </w:divBdr>
    </w:div>
    <w:div w:id="1953707497">
      <w:bodyDiv w:val="1"/>
      <w:marLeft w:val="0"/>
      <w:marRight w:val="0"/>
      <w:marTop w:val="0"/>
      <w:marBottom w:val="0"/>
      <w:divBdr>
        <w:top w:val="none" w:sz="0" w:space="0" w:color="auto"/>
        <w:left w:val="none" w:sz="0" w:space="0" w:color="auto"/>
        <w:bottom w:val="none" w:sz="0" w:space="0" w:color="auto"/>
        <w:right w:val="none" w:sz="0" w:space="0" w:color="auto"/>
      </w:divBdr>
    </w:div>
    <w:div w:id="1953778766">
      <w:bodyDiv w:val="1"/>
      <w:marLeft w:val="0"/>
      <w:marRight w:val="0"/>
      <w:marTop w:val="0"/>
      <w:marBottom w:val="0"/>
      <w:divBdr>
        <w:top w:val="none" w:sz="0" w:space="0" w:color="auto"/>
        <w:left w:val="none" w:sz="0" w:space="0" w:color="auto"/>
        <w:bottom w:val="none" w:sz="0" w:space="0" w:color="auto"/>
        <w:right w:val="none" w:sz="0" w:space="0" w:color="auto"/>
      </w:divBdr>
    </w:div>
    <w:div w:id="1953828047">
      <w:bodyDiv w:val="1"/>
      <w:marLeft w:val="0"/>
      <w:marRight w:val="0"/>
      <w:marTop w:val="0"/>
      <w:marBottom w:val="0"/>
      <w:divBdr>
        <w:top w:val="none" w:sz="0" w:space="0" w:color="auto"/>
        <w:left w:val="none" w:sz="0" w:space="0" w:color="auto"/>
        <w:bottom w:val="none" w:sz="0" w:space="0" w:color="auto"/>
        <w:right w:val="none" w:sz="0" w:space="0" w:color="auto"/>
      </w:divBdr>
    </w:div>
    <w:div w:id="1953855730">
      <w:bodyDiv w:val="1"/>
      <w:marLeft w:val="0"/>
      <w:marRight w:val="0"/>
      <w:marTop w:val="0"/>
      <w:marBottom w:val="0"/>
      <w:divBdr>
        <w:top w:val="none" w:sz="0" w:space="0" w:color="auto"/>
        <w:left w:val="none" w:sz="0" w:space="0" w:color="auto"/>
        <w:bottom w:val="none" w:sz="0" w:space="0" w:color="auto"/>
        <w:right w:val="none" w:sz="0" w:space="0" w:color="auto"/>
      </w:divBdr>
    </w:div>
    <w:div w:id="1954171055">
      <w:bodyDiv w:val="1"/>
      <w:marLeft w:val="0"/>
      <w:marRight w:val="0"/>
      <w:marTop w:val="0"/>
      <w:marBottom w:val="0"/>
      <w:divBdr>
        <w:top w:val="none" w:sz="0" w:space="0" w:color="auto"/>
        <w:left w:val="none" w:sz="0" w:space="0" w:color="auto"/>
        <w:bottom w:val="none" w:sz="0" w:space="0" w:color="auto"/>
        <w:right w:val="none" w:sz="0" w:space="0" w:color="auto"/>
      </w:divBdr>
    </w:div>
    <w:div w:id="1954242481">
      <w:bodyDiv w:val="1"/>
      <w:marLeft w:val="0"/>
      <w:marRight w:val="0"/>
      <w:marTop w:val="0"/>
      <w:marBottom w:val="0"/>
      <w:divBdr>
        <w:top w:val="none" w:sz="0" w:space="0" w:color="auto"/>
        <w:left w:val="none" w:sz="0" w:space="0" w:color="auto"/>
        <w:bottom w:val="none" w:sz="0" w:space="0" w:color="auto"/>
        <w:right w:val="none" w:sz="0" w:space="0" w:color="auto"/>
      </w:divBdr>
    </w:div>
    <w:div w:id="1954315811">
      <w:bodyDiv w:val="1"/>
      <w:marLeft w:val="0"/>
      <w:marRight w:val="0"/>
      <w:marTop w:val="0"/>
      <w:marBottom w:val="0"/>
      <w:divBdr>
        <w:top w:val="none" w:sz="0" w:space="0" w:color="auto"/>
        <w:left w:val="none" w:sz="0" w:space="0" w:color="auto"/>
        <w:bottom w:val="none" w:sz="0" w:space="0" w:color="auto"/>
        <w:right w:val="none" w:sz="0" w:space="0" w:color="auto"/>
      </w:divBdr>
    </w:div>
    <w:div w:id="1954433581">
      <w:bodyDiv w:val="1"/>
      <w:marLeft w:val="0"/>
      <w:marRight w:val="0"/>
      <w:marTop w:val="0"/>
      <w:marBottom w:val="0"/>
      <w:divBdr>
        <w:top w:val="none" w:sz="0" w:space="0" w:color="auto"/>
        <w:left w:val="none" w:sz="0" w:space="0" w:color="auto"/>
        <w:bottom w:val="none" w:sz="0" w:space="0" w:color="auto"/>
        <w:right w:val="none" w:sz="0" w:space="0" w:color="auto"/>
      </w:divBdr>
    </w:div>
    <w:div w:id="1954440586">
      <w:bodyDiv w:val="1"/>
      <w:marLeft w:val="0"/>
      <w:marRight w:val="0"/>
      <w:marTop w:val="0"/>
      <w:marBottom w:val="0"/>
      <w:divBdr>
        <w:top w:val="none" w:sz="0" w:space="0" w:color="auto"/>
        <w:left w:val="none" w:sz="0" w:space="0" w:color="auto"/>
        <w:bottom w:val="none" w:sz="0" w:space="0" w:color="auto"/>
        <w:right w:val="none" w:sz="0" w:space="0" w:color="auto"/>
      </w:divBdr>
    </w:div>
    <w:div w:id="1954481878">
      <w:bodyDiv w:val="1"/>
      <w:marLeft w:val="0"/>
      <w:marRight w:val="0"/>
      <w:marTop w:val="0"/>
      <w:marBottom w:val="0"/>
      <w:divBdr>
        <w:top w:val="none" w:sz="0" w:space="0" w:color="auto"/>
        <w:left w:val="none" w:sz="0" w:space="0" w:color="auto"/>
        <w:bottom w:val="none" w:sz="0" w:space="0" w:color="auto"/>
        <w:right w:val="none" w:sz="0" w:space="0" w:color="auto"/>
      </w:divBdr>
    </w:div>
    <w:div w:id="1954551181">
      <w:bodyDiv w:val="1"/>
      <w:marLeft w:val="0"/>
      <w:marRight w:val="0"/>
      <w:marTop w:val="0"/>
      <w:marBottom w:val="0"/>
      <w:divBdr>
        <w:top w:val="none" w:sz="0" w:space="0" w:color="auto"/>
        <w:left w:val="none" w:sz="0" w:space="0" w:color="auto"/>
        <w:bottom w:val="none" w:sz="0" w:space="0" w:color="auto"/>
        <w:right w:val="none" w:sz="0" w:space="0" w:color="auto"/>
      </w:divBdr>
    </w:div>
    <w:div w:id="1954743675">
      <w:bodyDiv w:val="1"/>
      <w:marLeft w:val="0"/>
      <w:marRight w:val="0"/>
      <w:marTop w:val="0"/>
      <w:marBottom w:val="0"/>
      <w:divBdr>
        <w:top w:val="none" w:sz="0" w:space="0" w:color="auto"/>
        <w:left w:val="none" w:sz="0" w:space="0" w:color="auto"/>
        <w:bottom w:val="none" w:sz="0" w:space="0" w:color="auto"/>
        <w:right w:val="none" w:sz="0" w:space="0" w:color="auto"/>
      </w:divBdr>
    </w:div>
    <w:div w:id="1954748988">
      <w:bodyDiv w:val="1"/>
      <w:marLeft w:val="0"/>
      <w:marRight w:val="0"/>
      <w:marTop w:val="0"/>
      <w:marBottom w:val="0"/>
      <w:divBdr>
        <w:top w:val="none" w:sz="0" w:space="0" w:color="auto"/>
        <w:left w:val="none" w:sz="0" w:space="0" w:color="auto"/>
        <w:bottom w:val="none" w:sz="0" w:space="0" w:color="auto"/>
        <w:right w:val="none" w:sz="0" w:space="0" w:color="auto"/>
      </w:divBdr>
    </w:div>
    <w:div w:id="1954823444">
      <w:bodyDiv w:val="1"/>
      <w:marLeft w:val="0"/>
      <w:marRight w:val="0"/>
      <w:marTop w:val="0"/>
      <w:marBottom w:val="0"/>
      <w:divBdr>
        <w:top w:val="none" w:sz="0" w:space="0" w:color="auto"/>
        <w:left w:val="none" w:sz="0" w:space="0" w:color="auto"/>
        <w:bottom w:val="none" w:sz="0" w:space="0" w:color="auto"/>
        <w:right w:val="none" w:sz="0" w:space="0" w:color="auto"/>
      </w:divBdr>
    </w:div>
    <w:div w:id="1955016747">
      <w:bodyDiv w:val="1"/>
      <w:marLeft w:val="0"/>
      <w:marRight w:val="0"/>
      <w:marTop w:val="0"/>
      <w:marBottom w:val="0"/>
      <w:divBdr>
        <w:top w:val="none" w:sz="0" w:space="0" w:color="auto"/>
        <w:left w:val="none" w:sz="0" w:space="0" w:color="auto"/>
        <w:bottom w:val="none" w:sz="0" w:space="0" w:color="auto"/>
        <w:right w:val="none" w:sz="0" w:space="0" w:color="auto"/>
      </w:divBdr>
    </w:div>
    <w:div w:id="1955137449">
      <w:bodyDiv w:val="1"/>
      <w:marLeft w:val="0"/>
      <w:marRight w:val="0"/>
      <w:marTop w:val="0"/>
      <w:marBottom w:val="0"/>
      <w:divBdr>
        <w:top w:val="none" w:sz="0" w:space="0" w:color="auto"/>
        <w:left w:val="none" w:sz="0" w:space="0" w:color="auto"/>
        <w:bottom w:val="none" w:sz="0" w:space="0" w:color="auto"/>
        <w:right w:val="none" w:sz="0" w:space="0" w:color="auto"/>
      </w:divBdr>
    </w:div>
    <w:div w:id="1955211973">
      <w:bodyDiv w:val="1"/>
      <w:marLeft w:val="0"/>
      <w:marRight w:val="0"/>
      <w:marTop w:val="0"/>
      <w:marBottom w:val="0"/>
      <w:divBdr>
        <w:top w:val="none" w:sz="0" w:space="0" w:color="auto"/>
        <w:left w:val="none" w:sz="0" w:space="0" w:color="auto"/>
        <w:bottom w:val="none" w:sz="0" w:space="0" w:color="auto"/>
        <w:right w:val="none" w:sz="0" w:space="0" w:color="auto"/>
      </w:divBdr>
    </w:div>
    <w:div w:id="1955356350">
      <w:bodyDiv w:val="1"/>
      <w:marLeft w:val="0"/>
      <w:marRight w:val="0"/>
      <w:marTop w:val="0"/>
      <w:marBottom w:val="0"/>
      <w:divBdr>
        <w:top w:val="none" w:sz="0" w:space="0" w:color="auto"/>
        <w:left w:val="none" w:sz="0" w:space="0" w:color="auto"/>
        <w:bottom w:val="none" w:sz="0" w:space="0" w:color="auto"/>
        <w:right w:val="none" w:sz="0" w:space="0" w:color="auto"/>
      </w:divBdr>
    </w:div>
    <w:div w:id="1955364482">
      <w:bodyDiv w:val="1"/>
      <w:marLeft w:val="0"/>
      <w:marRight w:val="0"/>
      <w:marTop w:val="0"/>
      <w:marBottom w:val="0"/>
      <w:divBdr>
        <w:top w:val="none" w:sz="0" w:space="0" w:color="auto"/>
        <w:left w:val="none" w:sz="0" w:space="0" w:color="auto"/>
        <w:bottom w:val="none" w:sz="0" w:space="0" w:color="auto"/>
        <w:right w:val="none" w:sz="0" w:space="0" w:color="auto"/>
      </w:divBdr>
    </w:div>
    <w:div w:id="1955750903">
      <w:bodyDiv w:val="1"/>
      <w:marLeft w:val="0"/>
      <w:marRight w:val="0"/>
      <w:marTop w:val="0"/>
      <w:marBottom w:val="0"/>
      <w:divBdr>
        <w:top w:val="none" w:sz="0" w:space="0" w:color="auto"/>
        <w:left w:val="none" w:sz="0" w:space="0" w:color="auto"/>
        <w:bottom w:val="none" w:sz="0" w:space="0" w:color="auto"/>
        <w:right w:val="none" w:sz="0" w:space="0" w:color="auto"/>
      </w:divBdr>
    </w:div>
    <w:div w:id="1955820458">
      <w:bodyDiv w:val="1"/>
      <w:marLeft w:val="0"/>
      <w:marRight w:val="0"/>
      <w:marTop w:val="0"/>
      <w:marBottom w:val="0"/>
      <w:divBdr>
        <w:top w:val="none" w:sz="0" w:space="0" w:color="auto"/>
        <w:left w:val="none" w:sz="0" w:space="0" w:color="auto"/>
        <w:bottom w:val="none" w:sz="0" w:space="0" w:color="auto"/>
        <w:right w:val="none" w:sz="0" w:space="0" w:color="auto"/>
      </w:divBdr>
    </w:div>
    <w:div w:id="1955869846">
      <w:bodyDiv w:val="1"/>
      <w:marLeft w:val="0"/>
      <w:marRight w:val="0"/>
      <w:marTop w:val="0"/>
      <w:marBottom w:val="0"/>
      <w:divBdr>
        <w:top w:val="none" w:sz="0" w:space="0" w:color="auto"/>
        <w:left w:val="none" w:sz="0" w:space="0" w:color="auto"/>
        <w:bottom w:val="none" w:sz="0" w:space="0" w:color="auto"/>
        <w:right w:val="none" w:sz="0" w:space="0" w:color="auto"/>
      </w:divBdr>
    </w:div>
    <w:div w:id="1955936949">
      <w:bodyDiv w:val="1"/>
      <w:marLeft w:val="0"/>
      <w:marRight w:val="0"/>
      <w:marTop w:val="0"/>
      <w:marBottom w:val="0"/>
      <w:divBdr>
        <w:top w:val="none" w:sz="0" w:space="0" w:color="auto"/>
        <w:left w:val="none" w:sz="0" w:space="0" w:color="auto"/>
        <w:bottom w:val="none" w:sz="0" w:space="0" w:color="auto"/>
        <w:right w:val="none" w:sz="0" w:space="0" w:color="auto"/>
      </w:divBdr>
    </w:div>
    <w:div w:id="1956212439">
      <w:bodyDiv w:val="1"/>
      <w:marLeft w:val="0"/>
      <w:marRight w:val="0"/>
      <w:marTop w:val="0"/>
      <w:marBottom w:val="0"/>
      <w:divBdr>
        <w:top w:val="none" w:sz="0" w:space="0" w:color="auto"/>
        <w:left w:val="none" w:sz="0" w:space="0" w:color="auto"/>
        <w:bottom w:val="none" w:sz="0" w:space="0" w:color="auto"/>
        <w:right w:val="none" w:sz="0" w:space="0" w:color="auto"/>
      </w:divBdr>
    </w:div>
    <w:div w:id="1956280257">
      <w:bodyDiv w:val="1"/>
      <w:marLeft w:val="0"/>
      <w:marRight w:val="0"/>
      <w:marTop w:val="0"/>
      <w:marBottom w:val="0"/>
      <w:divBdr>
        <w:top w:val="none" w:sz="0" w:space="0" w:color="auto"/>
        <w:left w:val="none" w:sz="0" w:space="0" w:color="auto"/>
        <w:bottom w:val="none" w:sz="0" w:space="0" w:color="auto"/>
        <w:right w:val="none" w:sz="0" w:space="0" w:color="auto"/>
      </w:divBdr>
    </w:div>
    <w:div w:id="1956280412">
      <w:bodyDiv w:val="1"/>
      <w:marLeft w:val="0"/>
      <w:marRight w:val="0"/>
      <w:marTop w:val="0"/>
      <w:marBottom w:val="0"/>
      <w:divBdr>
        <w:top w:val="none" w:sz="0" w:space="0" w:color="auto"/>
        <w:left w:val="none" w:sz="0" w:space="0" w:color="auto"/>
        <w:bottom w:val="none" w:sz="0" w:space="0" w:color="auto"/>
        <w:right w:val="none" w:sz="0" w:space="0" w:color="auto"/>
      </w:divBdr>
    </w:div>
    <w:div w:id="1956594589">
      <w:bodyDiv w:val="1"/>
      <w:marLeft w:val="0"/>
      <w:marRight w:val="0"/>
      <w:marTop w:val="0"/>
      <w:marBottom w:val="0"/>
      <w:divBdr>
        <w:top w:val="none" w:sz="0" w:space="0" w:color="auto"/>
        <w:left w:val="none" w:sz="0" w:space="0" w:color="auto"/>
        <w:bottom w:val="none" w:sz="0" w:space="0" w:color="auto"/>
        <w:right w:val="none" w:sz="0" w:space="0" w:color="auto"/>
      </w:divBdr>
    </w:div>
    <w:div w:id="1956595475">
      <w:bodyDiv w:val="1"/>
      <w:marLeft w:val="0"/>
      <w:marRight w:val="0"/>
      <w:marTop w:val="0"/>
      <w:marBottom w:val="0"/>
      <w:divBdr>
        <w:top w:val="none" w:sz="0" w:space="0" w:color="auto"/>
        <w:left w:val="none" w:sz="0" w:space="0" w:color="auto"/>
        <w:bottom w:val="none" w:sz="0" w:space="0" w:color="auto"/>
        <w:right w:val="none" w:sz="0" w:space="0" w:color="auto"/>
      </w:divBdr>
    </w:div>
    <w:div w:id="1956675014">
      <w:bodyDiv w:val="1"/>
      <w:marLeft w:val="0"/>
      <w:marRight w:val="0"/>
      <w:marTop w:val="0"/>
      <w:marBottom w:val="0"/>
      <w:divBdr>
        <w:top w:val="none" w:sz="0" w:space="0" w:color="auto"/>
        <w:left w:val="none" w:sz="0" w:space="0" w:color="auto"/>
        <w:bottom w:val="none" w:sz="0" w:space="0" w:color="auto"/>
        <w:right w:val="none" w:sz="0" w:space="0" w:color="auto"/>
      </w:divBdr>
    </w:div>
    <w:div w:id="1956861489">
      <w:bodyDiv w:val="1"/>
      <w:marLeft w:val="0"/>
      <w:marRight w:val="0"/>
      <w:marTop w:val="0"/>
      <w:marBottom w:val="0"/>
      <w:divBdr>
        <w:top w:val="none" w:sz="0" w:space="0" w:color="auto"/>
        <w:left w:val="none" w:sz="0" w:space="0" w:color="auto"/>
        <w:bottom w:val="none" w:sz="0" w:space="0" w:color="auto"/>
        <w:right w:val="none" w:sz="0" w:space="0" w:color="auto"/>
      </w:divBdr>
    </w:div>
    <w:div w:id="1957326802">
      <w:bodyDiv w:val="1"/>
      <w:marLeft w:val="0"/>
      <w:marRight w:val="0"/>
      <w:marTop w:val="0"/>
      <w:marBottom w:val="0"/>
      <w:divBdr>
        <w:top w:val="none" w:sz="0" w:space="0" w:color="auto"/>
        <w:left w:val="none" w:sz="0" w:space="0" w:color="auto"/>
        <w:bottom w:val="none" w:sz="0" w:space="0" w:color="auto"/>
        <w:right w:val="none" w:sz="0" w:space="0" w:color="auto"/>
      </w:divBdr>
    </w:div>
    <w:div w:id="1957366478">
      <w:bodyDiv w:val="1"/>
      <w:marLeft w:val="0"/>
      <w:marRight w:val="0"/>
      <w:marTop w:val="0"/>
      <w:marBottom w:val="0"/>
      <w:divBdr>
        <w:top w:val="none" w:sz="0" w:space="0" w:color="auto"/>
        <w:left w:val="none" w:sz="0" w:space="0" w:color="auto"/>
        <w:bottom w:val="none" w:sz="0" w:space="0" w:color="auto"/>
        <w:right w:val="none" w:sz="0" w:space="0" w:color="auto"/>
      </w:divBdr>
    </w:div>
    <w:div w:id="1957518310">
      <w:bodyDiv w:val="1"/>
      <w:marLeft w:val="0"/>
      <w:marRight w:val="0"/>
      <w:marTop w:val="0"/>
      <w:marBottom w:val="0"/>
      <w:divBdr>
        <w:top w:val="none" w:sz="0" w:space="0" w:color="auto"/>
        <w:left w:val="none" w:sz="0" w:space="0" w:color="auto"/>
        <w:bottom w:val="none" w:sz="0" w:space="0" w:color="auto"/>
        <w:right w:val="none" w:sz="0" w:space="0" w:color="auto"/>
      </w:divBdr>
    </w:div>
    <w:div w:id="1957636261">
      <w:bodyDiv w:val="1"/>
      <w:marLeft w:val="0"/>
      <w:marRight w:val="0"/>
      <w:marTop w:val="0"/>
      <w:marBottom w:val="0"/>
      <w:divBdr>
        <w:top w:val="none" w:sz="0" w:space="0" w:color="auto"/>
        <w:left w:val="none" w:sz="0" w:space="0" w:color="auto"/>
        <w:bottom w:val="none" w:sz="0" w:space="0" w:color="auto"/>
        <w:right w:val="none" w:sz="0" w:space="0" w:color="auto"/>
      </w:divBdr>
    </w:div>
    <w:div w:id="1957637653">
      <w:bodyDiv w:val="1"/>
      <w:marLeft w:val="0"/>
      <w:marRight w:val="0"/>
      <w:marTop w:val="0"/>
      <w:marBottom w:val="0"/>
      <w:divBdr>
        <w:top w:val="none" w:sz="0" w:space="0" w:color="auto"/>
        <w:left w:val="none" w:sz="0" w:space="0" w:color="auto"/>
        <w:bottom w:val="none" w:sz="0" w:space="0" w:color="auto"/>
        <w:right w:val="none" w:sz="0" w:space="0" w:color="auto"/>
      </w:divBdr>
    </w:div>
    <w:div w:id="1957788800">
      <w:bodyDiv w:val="1"/>
      <w:marLeft w:val="0"/>
      <w:marRight w:val="0"/>
      <w:marTop w:val="0"/>
      <w:marBottom w:val="0"/>
      <w:divBdr>
        <w:top w:val="none" w:sz="0" w:space="0" w:color="auto"/>
        <w:left w:val="none" w:sz="0" w:space="0" w:color="auto"/>
        <w:bottom w:val="none" w:sz="0" w:space="0" w:color="auto"/>
        <w:right w:val="none" w:sz="0" w:space="0" w:color="auto"/>
      </w:divBdr>
    </w:div>
    <w:div w:id="1957833358">
      <w:bodyDiv w:val="1"/>
      <w:marLeft w:val="0"/>
      <w:marRight w:val="0"/>
      <w:marTop w:val="0"/>
      <w:marBottom w:val="0"/>
      <w:divBdr>
        <w:top w:val="none" w:sz="0" w:space="0" w:color="auto"/>
        <w:left w:val="none" w:sz="0" w:space="0" w:color="auto"/>
        <w:bottom w:val="none" w:sz="0" w:space="0" w:color="auto"/>
        <w:right w:val="none" w:sz="0" w:space="0" w:color="auto"/>
      </w:divBdr>
    </w:div>
    <w:div w:id="1958026781">
      <w:bodyDiv w:val="1"/>
      <w:marLeft w:val="0"/>
      <w:marRight w:val="0"/>
      <w:marTop w:val="0"/>
      <w:marBottom w:val="0"/>
      <w:divBdr>
        <w:top w:val="none" w:sz="0" w:space="0" w:color="auto"/>
        <w:left w:val="none" w:sz="0" w:space="0" w:color="auto"/>
        <w:bottom w:val="none" w:sz="0" w:space="0" w:color="auto"/>
        <w:right w:val="none" w:sz="0" w:space="0" w:color="auto"/>
      </w:divBdr>
    </w:div>
    <w:div w:id="1958217828">
      <w:bodyDiv w:val="1"/>
      <w:marLeft w:val="0"/>
      <w:marRight w:val="0"/>
      <w:marTop w:val="0"/>
      <w:marBottom w:val="0"/>
      <w:divBdr>
        <w:top w:val="none" w:sz="0" w:space="0" w:color="auto"/>
        <w:left w:val="none" w:sz="0" w:space="0" w:color="auto"/>
        <w:bottom w:val="none" w:sz="0" w:space="0" w:color="auto"/>
        <w:right w:val="none" w:sz="0" w:space="0" w:color="auto"/>
      </w:divBdr>
    </w:div>
    <w:div w:id="1958297264">
      <w:bodyDiv w:val="1"/>
      <w:marLeft w:val="0"/>
      <w:marRight w:val="0"/>
      <w:marTop w:val="0"/>
      <w:marBottom w:val="0"/>
      <w:divBdr>
        <w:top w:val="none" w:sz="0" w:space="0" w:color="auto"/>
        <w:left w:val="none" w:sz="0" w:space="0" w:color="auto"/>
        <w:bottom w:val="none" w:sz="0" w:space="0" w:color="auto"/>
        <w:right w:val="none" w:sz="0" w:space="0" w:color="auto"/>
      </w:divBdr>
    </w:div>
    <w:div w:id="1958368510">
      <w:bodyDiv w:val="1"/>
      <w:marLeft w:val="0"/>
      <w:marRight w:val="0"/>
      <w:marTop w:val="0"/>
      <w:marBottom w:val="0"/>
      <w:divBdr>
        <w:top w:val="none" w:sz="0" w:space="0" w:color="auto"/>
        <w:left w:val="none" w:sz="0" w:space="0" w:color="auto"/>
        <w:bottom w:val="none" w:sz="0" w:space="0" w:color="auto"/>
        <w:right w:val="none" w:sz="0" w:space="0" w:color="auto"/>
      </w:divBdr>
    </w:div>
    <w:div w:id="1958482960">
      <w:bodyDiv w:val="1"/>
      <w:marLeft w:val="0"/>
      <w:marRight w:val="0"/>
      <w:marTop w:val="0"/>
      <w:marBottom w:val="0"/>
      <w:divBdr>
        <w:top w:val="none" w:sz="0" w:space="0" w:color="auto"/>
        <w:left w:val="none" w:sz="0" w:space="0" w:color="auto"/>
        <w:bottom w:val="none" w:sz="0" w:space="0" w:color="auto"/>
        <w:right w:val="none" w:sz="0" w:space="0" w:color="auto"/>
      </w:divBdr>
    </w:div>
    <w:div w:id="1958484590">
      <w:bodyDiv w:val="1"/>
      <w:marLeft w:val="0"/>
      <w:marRight w:val="0"/>
      <w:marTop w:val="0"/>
      <w:marBottom w:val="0"/>
      <w:divBdr>
        <w:top w:val="none" w:sz="0" w:space="0" w:color="auto"/>
        <w:left w:val="none" w:sz="0" w:space="0" w:color="auto"/>
        <w:bottom w:val="none" w:sz="0" w:space="0" w:color="auto"/>
        <w:right w:val="none" w:sz="0" w:space="0" w:color="auto"/>
      </w:divBdr>
    </w:div>
    <w:div w:id="1958487931">
      <w:bodyDiv w:val="1"/>
      <w:marLeft w:val="0"/>
      <w:marRight w:val="0"/>
      <w:marTop w:val="0"/>
      <w:marBottom w:val="0"/>
      <w:divBdr>
        <w:top w:val="none" w:sz="0" w:space="0" w:color="auto"/>
        <w:left w:val="none" w:sz="0" w:space="0" w:color="auto"/>
        <w:bottom w:val="none" w:sz="0" w:space="0" w:color="auto"/>
        <w:right w:val="none" w:sz="0" w:space="0" w:color="auto"/>
      </w:divBdr>
    </w:div>
    <w:div w:id="1958489480">
      <w:bodyDiv w:val="1"/>
      <w:marLeft w:val="0"/>
      <w:marRight w:val="0"/>
      <w:marTop w:val="0"/>
      <w:marBottom w:val="0"/>
      <w:divBdr>
        <w:top w:val="none" w:sz="0" w:space="0" w:color="auto"/>
        <w:left w:val="none" w:sz="0" w:space="0" w:color="auto"/>
        <w:bottom w:val="none" w:sz="0" w:space="0" w:color="auto"/>
        <w:right w:val="none" w:sz="0" w:space="0" w:color="auto"/>
      </w:divBdr>
    </w:div>
    <w:div w:id="1958491297">
      <w:bodyDiv w:val="1"/>
      <w:marLeft w:val="0"/>
      <w:marRight w:val="0"/>
      <w:marTop w:val="0"/>
      <w:marBottom w:val="0"/>
      <w:divBdr>
        <w:top w:val="none" w:sz="0" w:space="0" w:color="auto"/>
        <w:left w:val="none" w:sz="0" w:space="0" w:color="auto"/>
        <w:bottom w:val="none" w:sz="0" w:space="0" w:color="auto"/>
        <w:right w:val="none" w:sz="0" w:space="0" w:color="auto"/>
      </w:divBdr>
    </w:div>
    <w:div w:id="1958675199">
      <w:bodyDiv w:val="1"/>
      <w:marLeft w:val="0"/>
      <w:marRight w:val="0"/>
      <w:marTop w:val="0"/>
      <w:marBottom w:val="0"/>
      <w:divBdr>
        <w:top w:val="none" w:sz="0" w:space="0" w:color="auto"/>
        <w:left w:val="none" w:sz="0" w:space="0" w:color="auto"/>
        <w:bottom w:val="none" w:sz="0" w:space="0" w:color="auto"/>
        <w:right w:val="none" w:sz="0" w:space="0" w:color="auto"/>
      </w:divBdr>
    </w:div>
    <w:div w:id="1958682054">
      <w:bodyDiv w:val="1"/>
      <w:marLeft w:val="0"/>
      <w:marRight w:val="0"/>
      <w:marTop w:val="0"/>
      <w:marBottom w:val="0"/>
      <w:divBdr>
        <w:top w:val="none" w:sz="0" w:space="0" w:color="auto"/>
        <w:left w:val="none" w:sz="0" w:space="0" w:color="auto"/>
        <w:bottom w:val="none" w:sz="0" w:space="0" w:color="auto"/>
        <w:right w:val="none" w:sz="0" w:space="0" w:color="auto"/>
      </w:divBdr>
    </w:div>
    <w:div w:id="1959487690">
      <w:bodyDiv w:val="1"/>
      <w:marLeft w:val="0"/>
      <w:marRight w:val="0"/>
      <w:marTop w:val="0"/>
      <w:marBottom w:val="0"/>
      <w:divBdr>
        <w:top w:val="none" w:sz="0" w:space="0" w:color="auto"/>
        <w:left w:val="none" w:sz="0" w:space="0" w:color="auto"/>
        <w:bottom w:val="none" w:sz="0" w:space="0" w:color="auto"/>
        <w:right w:val="none" w:sz="0" w:space="0" w:color="auto"/>
      </w:divBdr>
    </w:div>
    <w:div w:id="1959679411">
      <w:bodyDiv w:val="1"/>
      <w:marLeft w:val="0"/>
      <w:marRight w:val="0"/>
      <w:marTop w:val="0"/>
      <w:marBottom w:val="0"/>
      <w:divBdr>
        <w:top w:val="none" w:sz="0" w:space="0" w:color="auto"/>
        <w:left w:val="none" w:sz="0" w:space="0" w:color="auto"/>
        <w:bottom w:val="none" w:sz="0" w:space="0" w:color="auto"/>
        <w:right w:val="none" w:sz="0" w:space="0" w:color="auto"/>
      </w:divBdr>
    </w:div>
    <w:div w:id="1959875637">
      <w:bodyDiv w:val="1"/>
      <w:marLeft w:val="0"/>
      <w:marRight w:val="0"/>
      <w:marTop w:val="0"/>
      <w:marBottom w:val="0"/>
      <w:divBdr>
        <w:top w:val="none" w:sz="0" w:space="0" w:color="auto"/>
        <w:left w:val="none" w:sz="0" w:space="0" w:color="auto"/>
        <w:bottom w:val="none" w:sz="0" w:space="0" w:color="auto"/>
        <w:right w:val="none" w:sz="0" w:space="0" w:color="auto"/>
      </w:divBdr>
    </w:div>
    <w:div w:id="1960061150">
      <w:bodyDiv w:val="1"/>
      <w:marLeft w:val="0"/>
      <w:marRight w:val="0"/>
      <w:marTop w:val="0"/>
      <w:marBottom w:val="0"/>
      <w:divBdr>
        <w:top w:val="none" w:sz="0" w:space="0" w:color="auto"/>
        <w:left w:val="none" w:sz="0" w:space="0" w:color="auto"/>
        <w:bottom w:val="none" w:sz="0" w:space="0" w:color="auto"/>
        <w:right w:val="none" w:sz="0" w:space="0" w:color="auto"/>
      </w:divBdr>
    </w:div>
    <w:div w:id="1960061359">
      <w:bodyDiv w:val="1"/>
      <w:marLeft w:val="0"/>
      <w:marRight w:val="0"/>
      <w:marTop w:val="0"/>
      <w:marBottom w:val="0"/>
      <w:divBdr>
        <w:top w:val="none" w:sz="0" w:space="0" w:color="auto"/>
        <w:left w:val="none" w:sz="0" w:space="0" w:color="auto"/>
        <w:bottom w:val="none" w:sz="0" w:space="0" w:color="auto"/>
        <w:right w:val="none" w:sz="0" w:space="0" w:color="auto"/>
      </w:divBdr>
    </w:div>
    <w:div w:id="1960185102">
      <w:bodyDiv w:val="1"/>
      <w:marLeft w:val="0"/>
      <w:marRight w:val="0"/>
      <w:marTop w:val="0"/>
      <w:marBottom w:val="0"/>
      <w:divBdr>
        <w:top w:val="none" w:sz="0" w:space="0" w:color="auto"/>
        <w:left w:val="none" w:sz="0" w:space="0" w:color="auto"/>
        <w:bottom w:val="none" w:sz="0" w:space="0" w:color="auto"/>
        <w:right w:val="none" w:sz="0" w:space="0" w:color="auto"/>
      </w:divBdr>
    </w:div>
    <w:div w:id="1960259554">
      <w:bodyDiv w:val="1"/>
      <w:marLeft w:val="0"/>
      <w:marRight w:val="0"/>
      <w:marTop w:val="0"/>
      <w:marBottom w:val="0"/>
      <w:divBdr>
        <w:top w:val="none" w:sz="0" w:space="0" w:color="auto"/>
        <w:left w:val="none" w:sz="0" w:space="0" w:color="auto"/>
        <w:bottom w:val="none" w:sz="0" w:space="0" w:color="auto"/>
        <w:right w:val="none" w:sz="0" w:space="0" w:color="auto"/>
      </w:divBdr>
    </w:div>
    <w:div w:id="1960331848">
      <w:bodyDiv w:val="1"/>
      <w:marLeft w:val="0"/>
      <w:marRight w:val="0"/>
      <w:marTop w:val="0"/>
      <w:marBottom w:val="0"/>
      <w:divBdr>
        <w:top w:val="none" w:sz="0" w:space="0" w:color="auto"/>
        <w:left w:val="none" w:sz="0" w:space="0" w:color="auto"/>
        <w:bottom w:val="none" w:sz="0" w:space="0" w:color="auto"/>
        <w:right w:val="none" w:sz="0" w:space="0" w:color="auto"/>
      </w:divBdr>
    </w:div>
    <w:div w:id="1960407180">
      <w:bodyDiv w:val="1"/>
      <w:marLeft w:val="0"/>
      <w:marRight w:val="0"/>
      <w:marTop w:val="0"/>
      <w:marBottom w:val="0"/>
      <w:divBdr>
        <w:top w:val="none" w:sz="0" w:space="0" w:color="auto"/>
        <w:left w:val="none" w:sz="0" w:space="0" w:color="auto"/>
        <w:bottom w:val="none" w:sz="0" w:space="0" w:color="auto"/>
        <w:right w:val="none" w:sz="0" w:space="0" w:color="auto"/>
      </w:divBdr>
    </w:div>
    <w:div w:id="1960524196">
      <w:bodyDiv w:val="1"/>
      <w:marLeft w:val="0"/>
      <w:marRight w:val="0"/>
      <w:marTop w:val="0"/>
      <w:marBottom w:val="0"/>
      <w:divBdr>
        <w:top w:val="none" w:sz="0" w:space="0" w:color="auto"/>
        <w:left w:val="none" w:sz="0" w:space="0" w:color="auto"/>
        <w:bottom w:val="none" w:sz="0" w:space="0" w:color="auto"/>
        <w:right w:val="none" w:sz="0" w:space="0" w:color="auto"/>
      </w:divBdr>
    </w:div>
    <w:div w:id="1960600127">
      <w:bodyDiv w:val="1"/>
      <w:marLeft w:val="0"/>
      <w:marRight w:val="0"/>
      <w:marTop w:val="0"/>
      <w:marBottom w:val="0"/>
      <w:divBdr>
        <w:top w:val="none" w:sz="0" w:space="0" w:color="auto"/>
        <w:left w:val="none" w:sz="0" w:space="0" w:color="auto"/>
        <w:bottom w:val="none" w:sz="0" w:space="0" w:color="auto"/>
        <w:right w:val="none" w:sz="0" w:space="0" w:color="auto"/>
      </w:divBdr>
    </w:div>
    <w:div w:id="1960601995">
      <w:bodyDiv w:val="1"/>
      <w:marLeft w:val="0"/>
      <w:marRight w:val="0"/>
      <w:marTop w:val="0"/>
      <w:marBottom w:val="0"/>
      <w:divBdr>
        <w:top w:val="none" w:sz="0" w:space="0" w:color="auto"/>
        <w:left w:val="none" w:sz="0" w:space="0" w:color="auto"/>
        <w:bottom w:val="none" w:sz="0" w:space="0" w:color="auto"/>
        <w:right w:val="none" w:sz="0" w:space="0" w:color="auto"/>
      </w:divBdr>
    </w:div>
    <w:div w:id="1960717464">
      <w:bodyDiv w:val="1"/>
      <w:marLeft w:val="0"/>
      <w:marRight w:val="0"/>
      <w:marTop w:val="0"/>
      <w:marBottom w:val="0"/>
      <w:divBdr>
        <w:top w:val="none" w:sz="0" w:space="0" w:color="auto"/>
        <w:left w:val="none" w:sz="0" w:space="0" w:color="auto"/>
        <w:bottom w:val="none" w:sz="0" w:space="0" w:color="auto"/>
        <w:right w:val="none" w:sz="0" w:space="0" w:color="auto"/>
      </w:divBdr>
    </w:div>
    <w:div w:id="1960800551">
      <w:bodyDiv w:val="1"/>
      <w:marLeft w:val="0"/>
      <w:marRight w:val="0"/>
      <w:marTop w:val="0"/>
      <w:marBottom w:val="0"/>
      <w:divBdr>
        <w:top w:val="none" w:sz="0" w:space="0" w:color="auto"/>
        <w:left w:val="none" w:sz="0" w:space="0" w:color="auto"/>
        <w:bottom w:val="none" w:sz="0" w:space="0" w:color="auto"/>
        <w:right w:val="none" w:sz="0" w:space="0" w:color="auto"/>
      </w:divBdr>
    </w:div>
    <w:div w:id="1960843550">
      <w:bodyDiv w:val="1"/>
      <w:marLeft w:val="0"/>
      <w:marRight w:val="0"/>
      <w:marTop w:val="0"/>
      <w:marBottom w:val="0"/>
      <w:divBdr>
        <w:top w:val="none" w:sz="0" w:space="0" w:color="auto"/>
        <w:left w:val="none" w:sz="0" w:space="0" w:color="auto"/>
        <w:bottom w:val="none" w:sz="0" w:space="0" w:color="auto"/>
        <w:right w:val="none" w:sz="0" w:space="0" w:color="auto"/>
      </w:divBdr>
    </w:div>
    <w:div w:id="1960869695">
      <w:bodyDiv w:val="1"/>
      <w:marLeft w:val="0"/>
      <w:marRight w:val="0"/>
      <w:marTop w:val="0"/>
      <w:marBottom w:val="0"/>
      <w:divBdr>
        <w:top w:val="none" w:sz="0" w:space="0" w:color="auto"/>
        <w:left w:val="none" w:sz="0" w:space="0" w:color="auto"/>
        <w:bottom w:val="none" w:sz="0" w:space="0" w:color="auto"/>
        <w:right w:val="none" w:sz="0" w:space="0" w:color="auto"/>
      </w:divBdr>
    </w:div>
    <w:div w:id="1961179547">
      <w:bodyDiv w:val="1"/>
      <w:marLeft w:val="0"/>
      <w:marRight w:val="0"/>
      <w:marTop w:val="0"/>
      <w:marBottom w:val="0"/>
      <w:divBdr>
        <w:top w:val="none" w:sz="0" w:space="0" w:color="auto"/>
        <w:left w:val="none" w:sz="0" w:space="0" w:color="auto"/>
        <w:bottom w:val="none" w:sz="0" w:space="0" w:color="auto"/>
        <w:right w:val="none" w:sz="0" w:space="0" w:color="auto"/>
      </w:divBdr>
    </w:div>
    <w:div w:id="1961254065">
      <w:bodyDiv w:val="1"/>
      <w:marLeft w:val="0"/>
      <w:marRight w:val="0"/>
      <w:marTop w:val="0"/>
      <w:marBottom w:val="0"/>
      <w:divBdr>
        <w:top w:val="none" w:sz="0" w:space="0" w:color="auto"/>
        <w:left w:val="none" w:sz="0" w:space="0" w:color="auto"/>
        <w:bottom w:val="none" w:sz="0" w:space="0" w:color="auto"/>
        <w:right w:val="none" w:sz="0" w:space="0" w:color="auto"/>
      </w:divBdr>
    </w:div>
    <w:div w:id="1961254335">
      <w:bodyDiv w:val="1"/>
      <w:marLeft w:val="0"/>
      <w:marRight w:val="0"/>
      <w:marTop w:val="0"/>
      <w:marBottom w:val="0"/>
      <w:divBdr>
        <w:top w:val="none" w:sz="0" w:space="0" w:color="auto"/>
        <w:left w:val="none" w:sz="0" w:space="0" w:color="auto"/>
        <w:bottom w:val="none" w:sz="0" w:space="0" w:color="auto"/>
        <w:right w:val="none" w:sz="0" w:space="0" w:color="auto"/>
      </w:divBdr>
    </w:div>
    <w:div w:id="1961300860">
      <w:bodyDiv w:val="1"/>
      <w:marLeft w:val="0"/>
      <w:marRight w:val="0"/>
      <w:marTop w:val="0"/>
      <w:marBottom w:val="0"/>
      <w:divBdr>
        <w:top w:val="none" w:sz="0" w:space="0" w:color="auto"/>
        <w:left w:val="none" w:sz="0" w:space="0" w:color="auto"/>
        <w:bottom w:val="none" w:sz="0" w:space="0" w:color="auto"/>
        <w:right w:val="none" w:sz="0" w:space="0" w:color="auto"/>
      </w:divBdr>
    </w:div>
    <w:div w:id="1961301647">
      <w:bodyDiv w:val="1"/>
      <w:marLeft w:val="0"/>
      <w:marRight w:val="0"/>
      <w:marTop w:val="0"/>
      <w:marBottom w:val="0"/>
      <w:divBdr>
        <w:top w:val="none" w:sz="0" w:space="0" w:color="auto"/>
        <w:left w:val="none" w:sz="0" w:space="0" w:color="auto"/>
        <w:bottom w:val="none" w:sz="0" w:space="0" w:color="auto"/>
        <w:right w:val="none" w:sz="0" w:space="0" w:color="auto"/>
      </w:divBdr>
    </w:div>
    <w:div w:id="1961447161">
      <w:bodyDiv w:val="1"/>
      <w:marLeft w:val="0"/>
      <w:marRight w:val="0"/>
      <w:marTop w:val="0"/>
      <w:marBottom w:val="0"/>
      <w:divBdr>
        <w:top w:val="none" w:sz="0" w:space="0" w:color="auto"/>
        <w:left w:val="none" w:sz="0" w:space="0" w:color="auto"/>
        <w:bottom w:val="none" w:sz="0" w:space="0" w:color="auto"/>
        <w:right w:val="none" w:sz="0" w:space="0" w:color="auto"/>
      </w:divBdr>
    </w:div>
    <w:div w:id="1961644086">
      <w:bodyDiv w:val="1"/>
      <w:marLeft w:val="0"/>
      <w:marRight w:val="0"/>
      <w:marTop w:val="0"/>
      <w:marBottom w:val="0"/>
      <w:divBdr>
        <w:top w:val="none" w:sz="0" w:space="0" w:color="auto"/>
        <w:left w:val="none" w:sz="0" w:space="0" w:color="auto"/>
        <w:bottom w:val="none" w:sz="0" w:space="0" w:color="auto"/>
        <w:right w:val="none" w:sz="0" w:space="0" w:color="auto"/>
      </w:divBdr>
    </w:div>
    <w:div w:id="1961760549">
      <w:bodyDiv w:val="1"/>
      <w:marLeft w:val="0"/>
      <w:marRight w:val="0"/>
      <w:marTop w:val="0"/>
      <w:marBottom w:val="0"/>
      <w:divBdr>
        <w:top w:val="none" w:sz="0" w:space="0" w:color="auto"/>
        <w:left w:val="none" w:sz="0" w:space="0" w:color="auto"/>
        <w:bottom w:val="none" w:sz="0" w:space="0" w:color="auto"/>
        <w:right w:val="none" w:sz="0" w:space="0" w:color="auto"/>
      </w:divBdr>
    </w:div>
    <w:div w:id="1961914234">
      <w:bodyDiv w:val="1"/>
      <w:marLeft w:val="0"/>
      <w:marRight w:val="0"/>
      <w:marTop w:val="0"/>
      <w:marBottom w:val="0"/>
      <w:divBdr>
        <w:top w:val="none" w:sz="0" w:space="0" w:color="auto"/>
        <w:left w:val="none" w:sz="0" w:space="0" w:color="auto"/>
        <w:bottom w:val="none" w:sz="0" w:space="0" w:color="auto"/>
        <w:right w:val="none" w:sz="0" w:space="0" w:color="auto"/>
      </w:divBdr>
    </w:div>
    <w:div w:id="1961952909">
      <w:bodyDiv w:val="1"/>
      <w:marLeft w:val="0"/>
      <w:marRight w:val="0"/>
      <w:marTop w:val="0"/>
      <w:marBottom w:val="0"/>
      <w:divBdr>
        <w:top w:val="none" w:sz="0" w:space="0" w:color="auto"/>
        <w:left w:val="none" w:sz="0" w:space="0" w:color="auto"/>
        <w:bottom w:val="none" w:sz="0" w:space="0" w:color="auto"/>
        <w:right w:val="none" w:sz="0" w:space="0" w:color="auto"/>
      </w:divBdr>
    </w:div>
    <w:div w:id="1961957145">
      <w:bodyDiv w:val="1"/>
      <w:marLeft w:val="0"/>
      <w:marRight w:val="0"/>
      <w:marTop w:val="0"/>
      <w:marBottom w:val="0"/>
      <w:divBdr>
        <w:top w:val="none" w:sz="0" w:space="0" w:color="auto"/>
        <w:left w:val="none" w:sz="0" w:space="0" w:color="auto"/>
        <w:bottom w:val="none" w:sz="0" w:space="0" w:color="auto"/>
        <w:right w:val="none" w:sz="0" w:space="0" w:color="auto"/>
      </w:divBdr>
    </w:div>
    <w:div w:id="1961959737">
      <w:bodyDiv w:val="1"/>
      <w:marLeft w:val="0"/>
      <w:marRight w:val="0"/>
      <w:marTop w:val="0"/>
      <w:marBottom w:val="0"/>
      <w:divBdr>
        <w:top w:val="none" w:sz="0" w:space="0" w:color="auto"/>
        <w:left w:val="none" w:sz="0" w:space="0" w:color="auto"/>
        <w:bottom w:val="none" w:sz="0" w:space="0" w:color="auto"/>
        <w:right w:val="none" w:sz="0" w:space="0" w:color="auto"/>
      </w:divBdr>
    </w:div>
    <w:div w:id="1962109762">
      <w:bodyDiv w:val="1"/>
      <w:marLeft w:val="0"/>
      <w:marRight w:val="0"/>
      <w:marTop w:val="0"/>
      <w:marBottom w:val="0"/>
      <w:divBdr>
        <w:top w:val="none" w:sz="0" w:space="0" w:color="auto"/>
        <w:left w:val="none" w:sz="0" w:space="0" w:color="auto"/>
        <w:bottom w:val="none" w:sz="0" w:space="0" w:color="auto"/>
        <w:right w:val="none" w:sz="0" w:space="0" w:color="auto"/>
      </w:divBdr>
    </w:div>
    <w:div w:id="1962179450">
      <w:bodyDiv w:val="1"/>
      <w:marLeft w:val="0"/>
      <w:marRight w:val="0"/>
      <w:marTop w:val="0"/>
      <w:marBottom w:val="0"/>
      <w:divBdr>
        <w:top w:val="none" w:sz="0" w:space="0" w:color="auto"/>
        <w:left w:val="none" w:sz="0" w:space="0" w:color="auto"/>
        <w:bottom w:val="none" w:sz="0" w:space="0" w:color="auto"/>
        <w:right w:val="none" w:sz="0" w:space="0" w:color="auto"/>
      </w:divBdr>
    </w:div>
    <w:div w:id="1962221999">
      <w:bodyDiv w:val="1"/>
      <w:marLeft w:val="0"/>
      <w:marRight w:val="0"/>
      <w:marTop w:val="0"/>
      <w:marBottom w:val="0"/>
      <w:divBdr>
        <w:top w:val="none" w:sz="0" w:space="0" w:color="auto"/>
        <w:left w:val="none" w:sz="0" w:space="0" w:color="auto"/>
        <w:bottom w:val="none" w:sz="0" w:space="0" w:color="auto"/>
        <w:right w:val="none" w:sz="0" w:space="0" w:color="auto"/>
      </w:divBdr>
    </w:div>
    <w:div w:id="1962489230">
      <w:bodyDiv w:val="1"/>
      <w:marLeft w:val="0"/>
      <w:marRight w:val="0"/>
      <w:marTop w:val="0"/>
      <w:marBottom w:val="0"/>
      <w:divBdr>
        <w:top w:val="none" w:sz="0" w:space="0" w:color="auto"/>
        <w:left w:val="none" w:sz="0" w:space="0" w:color="auto"/>
        <w:bottom w:val="none" w:sz="0" w:space="0" w:color="auto"/>
        <w:right w:val="none" w:sz="0" w:space="0" w:color="auto"/>
      </w:divBdr>
    </w:div>
    <w:div w:id="1962493271">
      <w:bodyDiv w:val="1"/>
      <w:marLeft w:val="0"/>
      <w:marRight w:val="0"/>
      <w:marTop w:val="0"/>
      <w:marBottom w:val="0"/>
      <w:divBdr>
        <w:top w:val="none" w:sz="0" w:space="0" w:color="auto"/>
        <w:left w:val="none" w:sz="0" w:space="0" w:color="auto"/>
        <w:bottom w:val="none" w:sz="0" w:space="0" w:color="auto"/>
        <w:right w:val="none" w:sz="0" w:space="0" w:color="auto"/>
      </w:divBdr>
    </w:div>
    <w:div w:id="1962606827">
      <w:bodyDiv w:val="1"/>
      <w:marLeft w:val="0"/>
      <w:marRight w:val="0"/>
      <w:marTop w:val="0"/>
      <w:marBottom w:val="0"/>
      <w:divBdr>
        <w:top w:val="none" w:sz="0" w:space="0" w:color="auto"/>
        <w:left w:val="none" w:sz="0" w:space="0" w:color="auto"/>
        <w:bottom w:val="none" w:sz="0" w:space="0" w:color="auto"/>
        <w:right w:val="none" w:sz="0" w:space="0" w:color="auto"/>
      </w:divBdr>
    </w:div>
    <w:div w:id="1962608791">
      <w:bodyDiv w:val="1"/>
      <w:marLeft w:val="0"/>
      <w:marRight w:val="0"/>
      <w:marTop w:val="0"/>
      <w:marBottom w:val="0"/>
      <w:divBdr>
        <w:top w:val="none" w:sz="0" w:space="0" w:color="auto"/>
        <w:left w:val="none" w:sz="0" w:space="0" w:color="auto"/>
        <w:bottom w:val="none" w:sz="0" w:space="0" w:color="auto"/>
        <w:right w:val="none" w:sz="0" w:space="0" w:color="auto"/>
      </w:divBdr>
    </w:div>
    <w:div w:id="1962614253">
      <w:bodyDiv w:val="1"/>
      <w:marLeft w:val="0"/>
      <w:marRight w:val="0"/>
      <w:marTop w:val="0"/>
      <w:marBottom w:val="0"/>
      <w:divBdr>
        <w:top w:val="none" w:sz="0" w:space="0" w:color="auto"/>
        <w:left w:val="none" w:sz="0" w:space="0" w:color="auto"/>
        <w:bottom w:val="none" w:sz="0" w:space="0" w:color="auto"/>
        <w:right w:val="none" w:sz="0" w:space="0" w:color="auto"/>
      </w:divBdr>
    </w:div>
    <w:div w:id="1962686327">
      <w:bodyDiv w:val="1"/>
      <w:marLeft w:val="0"/>
      <w:marRight w:val="0"/>
      <w:marTop w:val="0"/>
      <w:marBottom w:val="0"/>
      <w:divBdr>
        <w:top w:val="none" w:sz="0" w:space="0" w:color="auto"/>
        <w:left w:val="none" w:sz="0" w:space="0" w:color="auto"/>
        <w:bottom w:val="none" w:sz="0" w:space="0" w:color="auto"/>
        <w:right w:val="none" w:sz="0" w:space="0" w:color="auto"/>
      </w:divBdr>
    </w:div>
    <w:div w:id="1962766516">
      <w:bodyDiv w:val="1"/>
      <w:marLeft w:val="0"/>
      <w:marRight w:val="0"/>
      <w:marTop w:val="0"/>
      <w:marBottom w:val="0"/>
      <w:divBdr>
        <w:top w:val="none" w:sz="0" w:space="0" w:color="auto"/>
        <w:left w:val="none" w:sz="0" w:space="0" w:color="auto"/>
        <w:bottom w:val="none" w:sz="0" w:space="0" w:color="auto"/>
        <w:right w:val="none" w:sz="0" w:space="0" w:color="auto"/>
      </w:divBdr>
    </w:div>
    <w:div w:id="1962803379">
      <w:bodyDiv w:val="1"/>
      <w:marLeft w:val="0"/>
      <w:marRight w:val="0"/>
      <w:marTop w:val="0"/>
      <w:marBottom w:val="0"/>
      <w:divBdr>
        <w:top w:val="none" w:sz="0" w:space="0" w:color="auto"/>
        <w:left w:val="none" w:sz="0" w:space="0" w:color="auto"/>
        <w:bottom w:val="none" w:sz="0" w:space="0" w:color="auto"/>
        <w:right w:val="none" w:sz="0" w:space="0" w:color="auto"/>
      </w:divBdr>
    </w:div>
    <w:div w:id="1962877999">
      <w:bodyDiv w:val="1"/>
      <w:marLeft w:val="0"/>
      <w:marRight w:val="0"/>
      <w:marTop w:val="0"/>
      <w:marBottom w:val="0"/>
      <w:divBdr>
        <w:top w:val="none" w:sz="0" w:space="0" w:color="auto"/>
        <w:left w:val="none" w:sz="0" w:space="0" w:color="auto"/>
        <w:bottom w:val="none" w:sz="0" w:space="0" w:color="auto"/>
        <w:right w:val="none" w:sz="0" w:space="0" w:color="auto"/>
      </w:divBdr>
    </w:div>
    <w:div w:id="1962879658">
      <w:bodyDiv w:val="1"/>
      <w:marLeft w:val="0"/>
      <w:marRight w:val="0"/>
      <w:marTop w:val="0"/>
      <w:marBottom w:val="0"/>
      <w:divBdr>
        <w:top w:val="none" w:sz="0" w:space="0" w:color="auto"/>
        <w:left w:val="none" w:sz="0" w:space="0" w:color="auto"/>
        <w:bottom w:val="none" w:sz="0" w:space="0" w:color="auto"/>
        <w:right w:val="none" w:sz="0" w:space="0" w:color="auto"/>
      </w:divBdr>
    </w:div>
    <w:div w:id="1963001391">
      <w:bodyDiv w:val="1"/>
      <w:marLeft w:val="0"/>
      <w:marRight w:val="0"/>
      <w:marTop w:val="0"/>
      <w:marBottom w:val="0"/>
      <w:divBdr>
        <w:top w:val="none" w:sz="0" w:space="0" w:color="auto"/>
        <w:left w:val="none" w:sz="0" w:space="0" w:color="auto"/>
        <w:bottom w:val="none" w:sz="0" w:space="0" w:color="auto"/>
        <w:right w:val="none" w:sz="0" w:space="0" w:color="auto"/>
      </w:divBdr>
    </w:div>
    <w:div w:id="1963028252">
      <w:bodyDiv w:val="1"/>
      <w:marLeft w:val="0"/>
      <w:marRight w:val="0"/>
      <w:marTop w:val="0"/>
      <w:marBottom w:val="0"/>
      <w:divBdr>
        <w:top w:val="none" w:sz="0" w:space="0" w:color="auto"/>
        <w:left w:val="none" w:sz="0" w:space="0" w:color="auto"/>
        <w:bottom w:val="none" w:sz="0" w:space="0" w:color="auto"/>
        <w:right w:val="none" w:sz="0" w:space="0" w:color="auto"/>
      </w:divBdr>
    </w:div>
    <w:div w:id="1963073758">
      <w:bodyDiv w:val="1"/>
      <w:marLeft w:val="0"/>
      <w:marRight w:val="0"/>
      <w:marTop w:val="0"/>
      <w:marBottom w:val="0"/>
      <w:divBdr>
        <w:top w:val="none" w:sz="0" w:space="0" w:color="auto"/>
        <w:left w:val="none" w:sz="0" w:space="0" w:color="auto"/>
        <w:bottom w:val="none" w:sz="0" w:space="0" w:color="auto"/>
        <w:right w:val="none" w:sz="0" w:space="0" w:color="auto"/>
      </w:divBdr>
    </w:div>
    <w:div w:id="1963143866">
      <w:bodyDiv w:val="1"/>
      <w:marLeft w:val="0"/>
      <w:marRight w:val="0"/>
      <w:marTop w:val="0"/>
      <w:marBottom w:val="0"/>
      <w:divBdr>
        <w:top w:val="none" w:sz="0" w:space="0" w:color="auto"/>
        <w:left w:val="none" w:sz="0" w:space="0" w:color="auto"/>
        <w:bottom w:val="none" w:sz="0" w:space="0" w:color="auto"/>
        <w:right w:val="none" w:sz="0" w:space="0" w:color="auto"/>
      </w:divBdr>
    </w:div>
    <w:div w:id="1963224615">
      <w:bodyDiv w:val="1"/>
      <w:marLeft w:val="0"/>
      <w:marRight w:val="0"/>
      <w:marTop w:val="0"/>
      <w:marBottom w:val="0"/>
      <w:divBdr>
        <w:top w:val="none" w:sz="0" w:space="0" w:color="auto"/>
        <w:left w:val="none" w:sz="0" w:space="0" w:color="auto"/>
        <w:bottom w:val="none" w:sz="0" w:space="0" w:color="auto"/>
        <w:right w:val="none" w:sz="0" w:space="0" w:color="auto"/>
      </w:divBdr>
    </w:div>
    <w:div w:id="1963269083">
      <w:bodyDiv w:val="1"/>
      <w:marLeft w:val="0"/>
      <w:marRight w:val="0"/>
      <w:marTop w:val="0"/>
      <w:marBottom w:val="0"/>
      <w:divBdr>
        <w:top w:val="none" w:sz="0" w:space="0" w:color="auto"/>
        <w:left w:val="none" w:sz="0" w:space="0" w:color="auto"/>
        <w:bottom w:val="none" w:sz="0" w:space="0" w:color="auto"/>
        <w:right w:val="none" w:sz="0" w:space="0" w:color="auto"/>
      </w:divBdr>
    </w:div>
    <w:div w:id="1963607786">
      <w:bodyDiv w:val="1"/>
      <w:marLeft w:val="0"/>
      <w:marRight w:val="0"/>
      <w:marTop w:val="0"/>
      <w:marBottom w:val="0"/>
      <w:divBdr>
        <w:top w:val="none" w:sz="0" w:space="0" w:color="auto"/>
        <w:left w:val="none" w:sz="0" w:space="0" w:color="auto"/>
        <w:bottom w:val="none" w:sz="0" w:space="0" w:color="auto"/>
        <w:right w:val="none" w:sz="0" w:space="0" w:color="auto"/>
      </w:divBdr>
    </w:div>
    <w:div w:id="1963725202">
      <w:bodyDiv w:val="1"/>
      <w:marLeft w:val="0"/>
      <w:marRight w:val="0"/>
      <w:marTop w:val="0"/>
      <w:marBottom w:val="0"/>
      <w:divBdr>
        <w:top w:val="none" w:sz="0" w:space="0" w:color="auto"/>
        <w:left w:val="none" w:sz="0" w:space="0" w:color="auto"/>
        <w:bottom w:val="none" w:sz="0" w:space="0" w:color="auto"/>
        <w:right w:val="none" w:sz="0" w:space="0" w:color="auto"/>
      </w:divBdr>
    </w:div>
    <w:div w:id="1963725811">
      <w:bodyDiv w:val="1"/>
      <w:marLeft w:val="0"/>
      <w:marRight w:val="0"/>
      <w:marTop w:val="0"/>
      <w:marBottom w:val="0"/>
      <w:divBdr>
        <w:top w:val="none" w:sz="0" w:space="0" w:color="auto"/>
        <w:left w:val="none" w:sz="0" w:space="0" w:color="auto"/>
        <w:bottom w:val="none" w:sz="0" w:space="0" w:color="auto"/>
        <w:right w:val="none" w:sz="0" w:space="0" w:color="auto"/>
      </w:divBdr>
    </w:div>
    <w:div w:id="1964075839">
      <w:bodyDiv w:val="1"/>
      <w:marLeft w:val="0"/>
      <w:marRight w:val="0"/>
      <w:marTop w:val="0"/>
      <w:marBottom w:val="0"/>
      <w:divBdr>
        <w:top w:val="none" w:sz="0" w:space="0" w:color="auto"/>
        <w:left w:val="none" w:sz="0" w:space="0" w:color="auto"/>
        <w:bottom w:val="none" w:sz="0" w:space="0" w:color="auto"/>
        <w:right w:val="none" w:sz="0" w:space="0" w:color="auto"/>
      </w:divBdr>
    </w:div>
    <w:div w:id="1964119423">
      <w:bodyDiv w:val="1"/>
      <w:marLeft w:val="0"/>
      <w:marRight w:val="0"/>
      <w:marTop w:val="0"/>
      <w:marBottom w:val="0"/>
      <w:divBdr>
        <w:top w:val="none" w:sz="0" w:space="0" w:color="auto"/>
        <w:left w:val="none" w:sz="0" w:space="0" w:color="auto"/>
        <w:bottom w:val="none" w:sz="0" w:space="0" w:color="auto"/>
        <w:right w:val="none" w:sz="0" w:space="0" w:color="auto"/>
      </w:divBdr>
    </w:div>
    <w:div w:id="1964191585">
      <w:bodyDiv w:val="1"/>
      <w:marLeft w:val="0"/>
      <w:marRight w:val="0"/>
      <w:marTop w:val="0"/>
      <w:marBottom w:val="0"/>
      <w:divBdr>
        <w:top w:val="none" w:sz="0" w:space="0" w:color="auto"/>
        <w:left w:val="none" w:sz="0" w:space="0" w:color="auto"/>
        <w:bottom w:val="none" w:sz="0" w:space="0" w:color="auto"/>
        <w:right w:val="none" w:sz="0" w:space="0" w:color="auto"/>
      </w:divBdr>
    </w:div>
    <w:div w:id="1964341625">
      <w:bodyDiv w:val="1"/>
      <w:marLeft w:val="0"/>
      <w:marRight w:val="0"/>
      <w:marTop w:val="0"/>
      <w:marBottom w:val="0"/>
      <w:divBdr>
        <w:top w:val="none" w:sz="0" w:space="0" w:color="auto"/>
        <w:left w:val="none" w:sz="0" w:space="0" w:color="auto"/>
        <w:bottom w:val="none" w:sz="0" w:space="0" w:color="auto"/>
        <w:right w:val="none" w:sz="0" w:space="0" w:color="auto"/>
      </w:divBdr>
    </w:div>
    <w:div w:id="1964386653">
      <w:bodyDiv w:val="1"/>
      <w:marLeft w:val="0"/>
      <w:marRight w:val="0"/>
      <w:marTop w:val="0"/>
      <w:marBottom w:val="0"/>
      <w:divBdr>
        <w:top w:val="none" w:sz="0" w:space="0" w:color="auto"/>
        <w:left w:val="none" w:sz="0" w:space="0" w:color="auto"/>
        <w:bottom w:val="none" w:sz="0" w:space="0" w:color="auto"/>
        <w:right w:val="none" w:sz="0" w:space="0" w:color="auto"/>
      </w:divBdr>
    </w:div>
    <w:div w:id="1964648878">
      <w:bodyDiv w:val="1"/>
      <w:marLeft w:val="0"/>
      <w:marRight w:val="0"/>
      <w:marTop w:val="0"/>
      <w:marBottom w:val="0"/>
      <w:divBdr>
        <w:top w:val="none" w:sz="0" w:space="0" w:color="auto"/>
        <w:left w:val="none" w:sz="0" w:space="0" w:color="auto"/>
        <w:bottom w:val="none" w:sz="0" w:space="0" w:color="auto"/>
        <w:right w:val="none" w:sz="0" w:space="0" w:color="auto"/>
      </w:divBdr>
    </w:div>
    <w:div w:id="1964725154">
      <w:bodyDiv w:val="1"/>
      <w:marLeft w:val="0"/>
      <w:marRight w:val="0"/>
      <w:marTop w:val="0"/>
      <w:marBottom w:val="0"/>
      <w:divBdr>
        <w:top w:val="none" w:sz="0" w:space="0" w:color="auto"/>
        <w:left w:val="none" w:sz="0" w:space="0" w:color="auto"/>
        <w:bottom w:val="none" w:sz="0" w:space="0" w:color="auto"/>
        <w:right w:val="none" w:sz="0" w:space="0" w:color="auto"/>
      </w:divBdr>
    </w:div>
    <w:div w:id="1964728375">
      <w:bodyDiv w:val="1"/>
      <w:marLeft w:val="0"/>
      <w:marRight w:val="0"/>
      <w:marTop w:val="0"/>
      <w:marBottom w:val="0"/>
      <w:divBdr>
        <w:top w:val="none" w:sz="0" w:space="0" w:color="auto"/>
        <w:left w:val="none" w:sz="0" w:space="0" w:color="auto"/>
        <w:bottom w:val="none" w:sz="0" w:space="0" w:color="auto"/>
        <w:right w:val="none" w:sz="0" w:space="0" w:color="auto"/>
      </w:divBdr>
    </w:div>
    <w:div w:id="1964769633">
      <w:bodyDiv w:val="1"/>
      <w:marLeft w:val="0"/>
      <w:marRight w:val="0"/>
      <w:marTop w:val="0"/>
      <w:marBottom w:val="0"/>
      <w:divBdr>
        <w:top w:val="none" w:sz="0" w:space="0" w:color="auto"/>
        <w:left w:val="none" w:sz="0" w:space="0" w:color="auto"/>
        <w:bottom w:val="none" w:sz="0" w:space="0" w:color="auto"/>
        <w:right w:val="none" w:sz="0" w:space="0" w:color="auto"/>
      </w:divBdr>
    </w:div>
    <w:div w:id="1964916881">
      <w:bodyDiv w:val="1"/>
      <w:marLeft w:val="0"/>
      <w:marRight w:val="0"/>
      <w:marTop w:val="0"/>
      <w:marBottom w:val="0"/>
      <w:divBdr>
        <w:top w:val="none" w:sz="0" w:space="0" w:color="auto"/>
        <w:left w:val="none" w:sz="0" w:space="0" w:color="auto"/>
        <w:bottom w:val="none" w:sz="0" w:space="0" w:color="auto"/>
        <w:right w:val="none" w:sz="0" w:space="0" w:color="auto"/>
      </w:divBdr>
    </w:div>
    <w:div w:id="1964996874">
      <w:bodyDiv w:val="1"/>
      <w:marLeft w:val="0"/>
      <w:marRight w:val="0"/>
      <w:marTop w:val="0"/>
      <w:marBottom w:val="0"/>
      <w:divBdr>
        <w:top w:val="none" w:sz="0" w:space="0" w:color="auto"/>
        <w:left w:val="none" w:sz="0" w:space="0" w:color="auto"/>
        <w:bottom w:val="none" w:sz="0" w:space="0" w:color="auto"/>
        <w:right w:val="none" w:sz="0" w:space="0" w:color="auto"/>
      </w:divBdr>
    </w:div>
    <w:div w:id="1965039628">
      <w:bodyDiv w:val="1"/>
      <w:marLeft w:val="0"/>
      <w:marRight w:val="0"/>
      <w:marTop w:val="0"/>
      <w:marBottom w:val="0"/>
      <w:divBdr>
        <w:top w:val="none" w:sz="0" w:space="0" w:color="auto"/>
        <w:left w:val="none" w:sz="0" w:space="0" w:color="auto"/>
        <w:bottom w:val="none" w:sz="0" w:space="0" w:color="auto"/>
        <w:right w:val="none" w:sz="0" w:space="0" w:color="auto"/>
      </w:divBdr>
    </w:div>
    <w:div w:id="1965042619">
      <w:bodyDiv w:val="1"/>
      <w:marLeft w:val="0"/>
      <w:marRight w:val="0"/>
      <w:marTop w:val="0"/>
      <w:marBottom w:val="0"/>
      <w:divBdr>
        <w:top w:val="none" w:sz="0" w:space="0" w:color="auto"/>
        <w:left w:val="none" w:sz="0" w:space="0" w:color="auto"/>
        <w:bottom w:val="none" w:sz="0" w:space="0" w:color="auto"/>
        <w:right w:val="none" w:sz="0" w:space="0" w:color="auto"/>
      </w:divBdr>
    </w:div>
    <w:div w:id="1965116732">
      <w:bodyDiv w:val="1"/>
      <w:marLeft w:val="0"/>
      <w:marRight w:val="0"/>
      <w:marTop w:val="0"/>
      <w:marBottom w:val="0"/>
      <w:divBdr>
        <w:top w:val="none" w:sz="0" w:space="0" w:color="auto"/>
        <w:left w:val="none" w:sz="0" w:space="0" w:color="auto"/>
        <w:bottom w:val="none" w:sz="0" w:space="0" w:color="auto"/>
        <w:right w:val="none" w:sz="0" w:space="0" w:color="auto"/>
      </w:divBdr>
    </w:div>
    <w:div w:id="1965189393">
      <w:bodyDiv w:val="1"/>
      <w:marLeft w:val="0"/>
      <w:marRight w:val="0"/>
      <w:marTop w:val="0"/>
      <w:marBottom w:val="0"/>
      <w:divBdr>
        <w:top w:val="none" w:sz="0" w:space="0" w:color="auto"/>
        <w:left w:val="none" w:sz="0" w:space="0" w:color="auto"/>
        <w:bottom w:val="none" w:sz="0" w:space="0" w:color="auto"/>
        <w:right w:val="none" w:sz="0" w:space="0" w:color="auto"/>
      </w:divBdr>
    </w:div>
    <w:div w:id="1965190465">
      <w:bodyDiv w:val="1"/>
      <w:marLeft w:val="0"/>
      <w:marRight w:val="0"/>
      <w:marTop w:val="0"/>
      <w:marBottom w:val="0"/>
      <w:divBdr>
        <w:top w:val="none" w:sz="0" w:space="0" w:color="auto"/>
        <w:left w:val="none" w:sz="0" w:space="0" w:color="auto"/>
        <w:bottom w:val="none" w:sz="0" w:space="0" w:color="auto"/>
        <w:right w:val="none" w:sz="0" w:space="0" w:color="auto"/>
      </w:divBdr>
    </w:div>
    <w:div w:id="1965236365">
      <w:bodyDiv w:val="1"/>
      <w:marLeft w:val="0"/>
      <w:marRight w:val="0"/>
      <w:marTop w:val="0"/>
      <w:marBottom w:val="0"/>
      <w:divBdr>
        <w:top w:val="none" w:sz="0" w:space="0" w:color="auto"/>
        <w:left w:val="none" w:sz="0" w:space="0" w:color="auto"/>
        <w:bottom w:val="none" w:sz="0" w:space="0" w:color="auto"/>
        <w:right w:val="none" w:sz="0" w:space="0" w:color="auto"/>
      </w:divBdr>
    </w:div>
    <w:div w:id="1965307760">
      <w:bodyDiv w:val="1"/>
      <w:marLeft w:val="0"/>
      <w:marRight w:val="0"/>
      <w:marTop w:val="0"/>
      <w:marBottom w:val="0"/>
      <w:divBdr>
        <w:top w:val="none" w:sz="0" w:space="0" w:color="auto"/>
        <w:left w:val="none" w:sz="0" w:space="0" w:color="auto"/>
        <w:bottom w:val="none" w:sz="0" w:space="0" w:color="auto"/>
        <w:right w:val="none" w:sz="0" w:space="0" w:color="auto"/>
      </w:divBdr>
    </w:div>
    <w:div w:id="1965453888">
      <w:bodyDiv w:val="1"/>
      <w:marLeft w:val="0"/>
      <w:marRight w:val="0"/>
      <w:marTop w:val="0"/>
      <w:marBottom w:val="0"/>
      <w:divBdr>
        <w:top w:val="none" w:sz="0" w:space="0" w:color="auto"/>
        <w:left w:val="none" w:sz="0" w:space="0" w:color="auto"/>
        <w:bottom w:val="none" w:sz="0" w:space="0" w:color="auto"/>
        <w:right w:val="none" w:sz="0" w:space="0" w:color="auto"/>
      </w:divBdr>
    </w:div>
    <w:div w:id="1965455351">
      <w:bodyDiv w:val="1"/>
      <w:marLeft w:val="0"/>
      <w:marRight w:val="0"/>
      <w:marTop w:val="0"/>
      <w:marBottom w:val="0"/>
      <w:divBdr>
        <w:top w:val="none" w:sz="0" w:space="0" w:color="auto"/>
        <w:left w:val="none" w:sz="0" w:space="0" w:color="auto"/>
        <w:bottom w:val="none" w:sz="0" w:space="0" w:color="auto"/>
        <w:right w:val="none" w:sz="0" w:space="0" w:color="auto"/>
      </w:divBdr>
    </w:div>
    <w:div w:id="1965456712">
      <w:bodyDiv w:val="1"/>
      <w:marLeft w:val="0"/>
      <w:marRight w:val="0"/>
      <w:marTop w:val="0"/>
      <w:marBottom w:val="0"/>
      <w:divBdr>
        <w:top w:val="none" w:sz="0" w:space="0" w:color="auto"/>
        <w:left w:val="none" w:sz="0" w:space="0" w:color="auto"/>
        <w:bottom w:val="none" w:sz="0" w:space="0" w:color="auto"/>
        <w:right w:val="none" w:sz="0" w:space="0" w:color="auto"/>
      </w:divBdr>
    </w:div>
    <w:div w:id="1965457334">
      <w:bodyDiv w:val="1"/>
      <w:marLeft w:val="0"/>
      <w:marRight w:val="0"/>
      <w:marTop w:val="0"/>
      <w:marBottom w:val="0"/>
      <w:divBdr>
        <w:top w:val="none" w:sz="0" w:space="0" w:color="auto"/>
        <w:left w:val="none" w:sz="0" w:space="0" w:color="auto"/>
        <w:bottom w:val="none" w:sz="0" w:space="0" w:color="auto"/>
        <w:right w:val="none" w:sz="0" w:space="0" w:color="auto"/>
      </w:divBdr>
    </w:div>
    <w:div w:id="1965697932">
      <w:bodyDiv w:val="1"/>
      <w:marLeft w:val="0"/>
      <w:marRight w:val="0"/>
      <w:marTop w:val="0"/>
      <w:marBottom w:val="0"/>
      <w:divBdr>
        <w:top w:val="none" w:sz="0" w:space="0" w:color="auto"/>
        <w:left w:val="none" w:sz="0" w:space="0" w:color="auto"/>
        <w:bottom w:val="none" w:sz="0" w:space="0" w:color="auto"/>
        <w:right w:val="none" w:sz="0" w:space="0" w:color="auto"/>
      </w:divBdr>
    </w:div>
    <w:div w:id="1965845506">
      <w:bodyDiv w:val="1"/>
      <w:marLeft w:val="0"/>
      <w:marRight w:val="0"/>
      <w:marTop w:val="0"/>
      <w:marBottom w:val="0"/>
      <w:divBdr>
        <w:top w:val="none" w:sz="0" w:space="0" w:color="auto"/>
        <w:left w:val="none" w:sz="0" w:space="0" w:color="auto"/>
        <w:bottom w:val="none" w:sz="0" w:space="0" w:color="auto"/>
        <w:right w:val="none" w:sz="0" w:space="0" w:color="auto"/>
      </w:divBdr>
    </w:div>
    <w:div w:id="1965964618">
      <w:bodyDiv w:val="1"/>
      <w:marLeft w:val="0"/>
      <w:marRight w:val="0"/>
      <w:marTop w:val="0"/>
      <w:marBottom w:val="0"/>
      <w:divBdr>
        <w:top w:val="none" w:sz="0" w:space="0" w:color="auto"/>
        <w:left w:val="none" w:sz="0" w:space="0" w:color="auto"/>
        <w:bottom w:val="none" w:sz="0" w:space="0" w:color="auto"/>
        <w:right w:val="none" w:sz="0" w:space="0" w:color="auto"/>
      </w:divBdr>
    </w:div>
    <w:div w:id="1966039584">
      <w:bodyDiv w:val="1"/>
      <w:marLeft w:val="0"/>
      <w:marRight w:val="0"/>
      <w:marTop w:val="0"/>
      <w:marBottom w:val="0"/>
      <w:divBdr>
        <w:top w:val="none" w:sz="0" w:space="0" w:color="auto"/>
        <w:left w:val="none" w:sz="0" w:space="0" w:color="auto"/>
        <w:bottom w:val="none" w:sz="0" w:space="0" w:color="auto"/>
        <w:right w:val="none" w:sz="0" w:space="0" w:color="auto"/>
      </w:divBdr>
    </w:div>
    <w:div w:id="1966041282">
      <w:bodyDiv w:val="1"/>
      <w:marLeft w:val="0"/>
      <w:marRight w:val="0"/>
      <w:marTop w:val="0"/>
      <w:marBottom w:val="0"/>
      <w:divBdr>
        <w:top w:val="none" w:sz="0" w:space="0" w:color="auto"/>
        <w:left w:val="none" w:sz="0" w:space="0" w:color="auto"/>
        <w:bottom w:val="none" w:sz="0" w:space="0" w:color="auto"/>
        <w:right w:val="none" w:sz="0" w:space="0" w:color="auto"/>
      </w:divBdr>
    </w:div>
    <w:div w:id="1966350959">
      <w:bodyDiv w:val="1"/>
      <w:marLeft w:val="0"/>
      <w:marRight w:val="0"/>
      <w:marTop w:val="0"/>
      <w:marBottom w:val="0"/>
      <w:divBdr>
        <w:top w:val="none" w:sz="0" w:space="0" w:color="auto"/>
        <w:left w:val="none" w:sz="0" w:space="0" w:color="auto"/>
        <w:bottom w:val="none" w:sz="0" w:space="0" w:color="auto"/>
        <w:right w:val="none" w:sz="0" w:space="0" w:color="auto"/>
      </w:divBdr>
    </w:div>
    <w:div w:id="1966425960">
      <w:bodyDiv w:val="1"/>
      <w:marLeft w:val="0"/>
      <w:marRight w:val="0"/>
      <w:marTop w:val="0"/>
      <w:marBottom w:val="0"/>
      <w:divBdr>
        <w:top w:val="none" w:sz="0" w:space="0" w:color="auto"/>
        <w:left w:val="none" w:sz="0" w:space="0" w:color="auto"/>
        <w:bottom w:val="none" w:sz="0" w:space="0" w:color="auto"/>
        <w:right w:val="none" w:sz="0" w:space="0" w:color="auto"/>
      </w:divBdr>
    </w:div>
    <w:div w:id="1966501512">
      <w:bodyDiv w:val="1"/>
      <w:marLeft w:val="0"/>
      <w:marRight w:val="0"/>
      <w:marTop w:val="0"/>
      <w:marBottom w:val="0"/>
      <w:divBdr>
        <w:top w:val="none" w:sz="0" w:space="0" w:color="auto"/>
        <w:left w:val="none" w:sz="0" w:space="0" w:color="auto"/>
        <w:bottom w:val="none" w:sz="0" w:space="0" w:color="auto"/>
        <w:right w:val="none" w:sz="0" w:space="0" w:color="auto"/>
      </w:divBdr>
    </w:div>
    <w:div w:id="1966546274">
      <w:bodyDiv w:val="1"/>
      <w:marLeft w:val="0"/>
      <w:marRight w:val="0"/>
      <w:marTop w:val="0"/>
      <w:marBottom w:val="0"/>
      <w:divBdr>
        <w:top w:val="none" w:sz="0" w:space="0" w:color="auto"/>
        <w:left w:val="none" w:sz="0" w:space="0" w:color="auto"/>
        <w:bottom w:val="none" w:sz="0" w:space="0" w:color="auto"/>
        <w:right w:val="none" w:sz="0" w:space="0" w:color="auto"/>
      </w:divBdr>
    </w:div>
    <w:div w:id="1966698354">
      <w:bodyDiv w:val="1"/>
      <w:marLeft w:val="0"/>
      <w:marRight w:val="0"/>
      <w:marTop w:val="0"/>
      <w:marBottom w:val="0"/>
      <w:divBdr>
        <w:top w:val="none" w:sz="0" w:space="0" w:color="auto"/>
        <w:left w:val="none" w:sz="0" w:space="0" w:color="auto"/>
        <w:bottom w:val="none" w:sz="0" w:space="0" w:color="auto"/>
        <w:right w:val="none" w:sz="0" w:space="0" w:color="auto"/>
      </w:divBdr>
    </w:div>
    <w:div w:id="1966738947">
      <w:bodyDiv w:val="1"/>
      <w:marLeft w:val="0"/>
      <w:marRight w:val="0"/>
      <w:marTop w:val="0"/>
      <w:marBottom w:val="0"/>
      <w:divBdr>
        <w:top w:val="none" w:sz="0" w:space="0" w:color="auto"/>
        <w:left w:val="none" w:sz="0" w:space="0" w:color="auto"/>
        <w:bottom w:val="none" w:sz="0" w:space="0" w:color="auto"/>
        <w:right w:val="none" w:sz="0" w:space="0" w:color="auto"/>
      </w:divBdr>
    </w:div>
    <w:div w:id="1966813567">
      <w:bodyDiv w:val="1"/>
      <w:marLeft w:val="0"/>
      <w:marRight w:val="0"/>
      <w:marTop w:val="0"/>
      <w:marBottom w:val="0"/>
      <w:divBdr>
        <w:top w:val="none" w:sz="0" w:space="0" w:color="auto"/>
        <w:left w:val="none" w:sz="0" w:space="0" w:color="auto"/>
        <w:bottom w:val="none" w:sz="0" w:space="0" w:color="auto"/>
        <w:right w:val="none" w:sz="0" w:space="0" w:color="auto"/>
      </w:divBdr>
    </w:div>
    <w:div w:id="1966885756">
      <w:bodyDiv w:val="1"/>
      <w:marLeft w:val="0"/>
      <w:marRight w:val="0"/>
      <w:marTop w:val="0"/>
      <w:marBottom w:val="0"/>
      <w:divBdr>
        <w:top w:val="none" w:sz="0" w:space="0" w:color="auto"/>
        <w:left w:val="none" w:sz="0" w:space="0" w:color="auto"/>
        <w:bottom w:val="none" w:sz="0" w:space="0" w:color="auto"/>
        <w:right w:val="none" w:sz="0" w:space="0" w:color="auto"/>
      </w:divBdr>
    </w:div>
    <w:div w:id="1966964152">
      <w:bodyDiv w:val="1"/>
      <w:marLeft w:val="0"/>
      <w:marRight w:val="0"/>
      <w:marTop w:val="0"/>
      <w:marBottom w:val="0"/>
      <w:divBdr>
        <w:top w:val="none" w:sz="0" w:space="0" w:color="auto"/>
        <w:left w:val="none" w:sz="0" w:space="0" w:color="auto"/>
        <w:bottom w:val="none" w:sz="0" w:space="0" w:color="auto"/>
        <w:right w:val="none" w:sz="0" w:space="0" w:color="auto"/>
      </w:divBdr>
    </w:div>
    <w:div w:id="1967277992">
      <w:bodyDiv w:val="1"/>
      <w:marLeft w:val="0"/>
      <w:marRight w:val="0"/>
      <w:marTop w:val="0"/>
      <w:marBottom w:val="0"/>
      <w:divBdr>
        <w:top w:val="none" w:sz="0" w:space="0" w:color="auto"/>
        <w:left w:val="none" w:sz="0" w:space="0" w:color="auto"/>
        <w:bottom w:val="none" w:sz="0" w:space="0" w:color="auto"/>
        <w:right w:val="none" w:sz="0" w:space="0" w:color="auto"/>
      </w:divBdr>
    </w:div>
    <w:div w:id="1967733188">
      <w:bodyDiv w:val="1"/>
      <w:marLeft w:val="0"/>
      <w:marRight w:val="0"/>
      <w:marTop w:val="0"/>
      <w:marBottom w:val="0"/>
      <w:divBdr>
        <w:top w:val="none" w:sz="0" w:space="0" w:color="auto"/>
        <w:left w:val="none" w:sz="0" w:space="0" w:color="auto"/>
        <w:bottom w:val="none" w:sz="0" w:space="0" w:color="auto"/>
        <w:right w:val="none" w:sz="0" w:space="0" w:color="auto"/>
      </w:divBdr>
    </w:div>
    <w:div w:id="1967806125">
      <w:bodyDiv w:val="1"/>
      <w:marLeft w:val="0"/>
      <w:marRight w:val="0"/>
      <w:marTop w:val="0"/>
      <w:marBottom w:val="0"/>
      <w:divBdr>
        <w:top w:val="none" w:sz="0" w:space="0" w:color="auto"/>
        <w:left w:val="none" w:sz="0" w:space="0" w:color="auto"/>
        <w:bottom w:val="none" w:sz="0" w:space="0" w:color="auto"/>
        <w:right w:val="none" w:sz="0" w:space="0" w:color="auto"/>
      </w:divBdr>
    </w:div>
    <w:div w:id="1968200939">
      <w:bodyDiv w:val="1"/>
      <w:marLeft w:val="0"/>
      <w:marRight w:val="0"/>
      <w:marTop w:val="0"/>
      <w:marBottom w:val="0"/>
      <w:divBdr>
        <w:top w:val="none" w:sz="0" w:space="0" w:color="auto"/>
        <w:left w:val="none" w:sz="0" w:space="0" w:color="auto"/>
        <w:bottom w:val="none" w:sz="0" w:space="0" w:color="auto"/>
        <w:right w:val="none" w:sz="0" w:space="0" w:color="auto"/>
      </w:divBdr>
    </w:div>
    <w:div w:id="1968201664">
      <w:bodyDiv w:val="1"/>
      <w:marLeft w:val="0"/>
      <w:marRight w:val="0"/>
      <w:marTop w:val="0"/>
      <w:marBottom w:val="0"/>
      <w:divBdr>
        <w:top w:val="none" w:sz="0" w:space="0" w:color="auto"/>
        <w:left w:val="none" w:sz="0" w:space="0" w:color="auto"/>
        <w:bottom w:val="none" w:sz="0" w:space="0" w:color="auto"/>
        <w:right w:val="none" w:sz="0" w:space="0" w:color="auto"/>
      </w:divBdr>
    </w:div>
    <w:div w:id="1968387439">
      <w:bodyDiv w:val="1"/>
      <w:marLeft w:val="0"/>
      <w:marRight w:val="0"/>
      <w:marTop w:val="0"/>
      <w:marBottom w:val="0"/>
      <w:divBdr>
        <w:top w:val="none" w:sz="0" w:space="0" w:color="auto"/>
        <w:left w:val="none" w:sz="0" w:space="0" w:color="auto"/>
        <w:bottom w:val="none" w:sz="0" w:space="0" w:color="auto"/>
        <w:right w:val="none" w:sz="0" w:space="0" w:color="auto"/>
      </w:divBdr>
    </w:div>
    <w:div w:id="1968387640">
      <w:bodyDiv w:val="1"/>
      <w:marLeft w:val="0"/>
      <w:marRight w:val="0"/>
      <w:marTop w:val="0"/>
      <w:marBottom w:val="0"/>
      <w:divBdr>
        <w:top w:val="none" w:sz="0" w:space="0" w:color="auto"/>
        <w:left w:val="none" w:sz="0" w:space="0" w:color="auto"/>
        <w:bottom w:val="none" w:sz="0" w:space="0" w:color="auto"/>
        <w:right w:val="none" w:sz="0" w:space="0" w:color="auto"/>
      </w:divBdr>
    </w:div>
    <w:div w:id="1968588441">
      <w:bodyDiv w:val="1"/>
      <w:marLeft w:val="0"/>
      <w:marRight w:val="0"/>
      <w:marTop w:val="0"/>
      <w:marBottom w:val="0"/>
      <w:divBdr>
        <w:top w:val="none" w:sz="0" w:space="0" w:color="auto"/>
        <w:left w:val="none" w:sz="0" w:space="0" w:color="auto"/>
        <w:bottom w:val="none" w:sz="0" w:space="0" w:color="auto"/>
        <w:right w:val="none" w:sz="0" w:space="0" w:color="auto"/>
      </w:divBdr>
    </w:div>
    <w:div w:id="1968660351">
      <w:bodyDiv w:val="1"/>
      <w:marLeft w:val="0"/>
      <w:marRight w:val="0"/>
      <w:marTop w:val="0"/>
      <w:marBottom w:val="0"/>
      <w:divBdr>
        <w:top w:val="none" w:sz="0" w:space="0" w:color="auto"/>
        <w:left w:val="none" w:sz="0" w:space="0" w:color="auto"/>
        <w:bottom w:val="none" w:sz="0" w:space="0" w:color="auto"/>
        <w:right w:val="none" w:sz="0" w:space="0" w:color="auto"/>
      </w:divBdr>
    </w:div>
    <w:div w:id="1968706173">
      <w:bodyDiv w:val="1"/>
      <w:marLeft w:val="0"/>
      <w:marRight w:val="0"/>
      <w:marTop w:val="0"/>
      <w:marBottom w:val="0"/>
      <w:divBdr>
        <w:top w:val="none" w:sz="0" w:space="0" w:color="auto"/>
        <w:left w:val="none" w:sz="0" w:space="0" w:color="auto"/>
        <w:bottom w:val="none" w:sz="0" w:space="0" w:color="auto"/>
        <w:right w:val="none" w:sz="0" w:space="0" w:color="auto"/>
      </w:divBdr>
    </w:div>
    <w:div w:id="1968732294">
      <w:bodyDiv w:val="1"/>
      <w:marLeft w:val="0"/>
      <w:marRight w:val="0"/>
      <w:marTop w:val="0"/>
      <w:marBottom w:val="0"/>
      <w:divBdr>
        <w:top w:val="none" w:sz="0" w:space="0" w:color="auto"/>
        <w:left w:val="none" w:sz="0" w:space="0" w:color="auto"/>
        <w:bottom w:val="none" w:sz="0" w:space="0" w:color="auto"/>
        <w:right w:val="none" w:sz="0" w:space="0" w:color="auto"/>
      </w:divBdr>
    </w:div>
    <w:div w:id="1968775898">
      <w:bodyDiv w:val="1"/>
      <w:marLeft w:val="0"/>
      <w:marRight w:val="0"/>
      <w:marTop w:val="0"/>
      <w:marBottom w:val="0"/>
      <w:divBdr>
        <w:top w:val="none" w:sz="0" w:space="0" w:color="auto"/>
        <w:left w:val="none" w:sz="0" w:space="0" w:color="auto"/>
        <w:bottom w:val="none" w:sz="0" w:space="0" w:color="auto"/>
        <w:right w:val="none" w:sz="0" w:space="0" w:color="auto"/>
      </w:divBdr>
    </w:div>
    <w:div w:id="1969243008">
      <w:bodyDiv w:val="1"/>
      <w:marLeft w:val="0"/>
      <w:marRight w:val="0"/>
      <w:marTop w:val="0"/>
      <w:marBottom w:val="0"/>
      <w:divBdr>
        <w:top w:val="none" w:sz="0" w:space="0" w:color="auto"/>
        <w:left w:val="none" w:sz="0" w:space="0" w:color="auto"/>
        <w:bottom w:val="none" w:sz="0" w:space="0" w:color="auto"/>
        <w:right w:val="none" w:sz="0" w:space="0" w:color="auto"/>
      </w:divBdr>
    </w:div>
    <w:div w:id="1969310923">
      <w:bodyDiv w:val="1"/>
      <w:marLeft w:val="0"/>
      <w:marRight w:val="0"/>
      <w:marTop w:val="0"/>
      <w:marBottom w:val="0"/>
      <w:divBdr>
        <w:top w:val="none" w:sz="0" w:space="0" w:color="auto"/>
        <w:left w:val="none" w:sz="0" w:space="0" w:color="auto"/>
        <w:bottom w:val="none" w:sz="0" w:space="0" w:color="auto"/>
        <w:right w:val="none" w:sz="0" w:space="0" w:color="auto"/>
      </w:divBdr>
    </w:div>
    <w:div w:id="1969313731">
      <w:bodyDiv w:val="1"/>
      <w:marLeft w:val="0"/>
      <w:marRight w:val="0"/>
      <w:marTop w:val="0"/>
      <w:marBottom w:val="0"/>
      <w:divBdr>
        <w:top w:val="none" w:sz="0" w:space="0" w:color="auto"/>
        <w:left w:val="none" w:sz="0" w:space="0" w:color="auto"/>
        <w:bottom w:val="none" w:sz="0" w:space="0" w:color="auto"/>
        <w:right w:val="none" w:sz="0" w:space="0" w:color="auto"/>
      </w:divBdr>
    </w:div>
    <w:div w:id="1969385645">
      <w:bodyDiv w:val="1"/>
      <w:marLeft w:val="0"/>
      <w:marRight w:val="0"/>
      <w:marTop w:val="0"/>
      <w:marBottom w:val="0"/>
      <w:divBdr>
        <w:top w:val="none" w:sz="0" w:space="0" w:color="auto"/>
        <w:left w:val="none" w:sz="0" w:space="0" w:color="auto"/>
        <w:bottom w:val="none" w:sz="0" w:space="0" w:color="auto"/>
        <w:right w:val="none" w:sz="0" w:space="0" w:color="auto"/>
      </w:divBdr>
    </w:div>
    <w:div w:id="1969579933">
      <w:bodyDiv w:val="1"/>
      <w:marLeft w:val="0"/>
      <w:marRight w:val="0"/>
      <w:marTop w:val="0"/>
      <w:marBottom w:val="0"/>
      <w:divBdr>
        <w:top w:val="none" w:sz="0" w:space="0" w:color="auto"/>
        <w:left w:val="none" w:sz="0" w:space="0" w:color="auto"/>
        <w:bottom w:val="none" w:sz="0" w:space="0" w:color="auto"/>
        <w:right w:val="none" w:sz="0" w:space="0" w:color="auto"/>
      </w:divBdr>
    </w:div>
    <w:div w:id="1969622295">
      <w:bodyDiv w:val="1"/>
      <w:marLeft w:val="0"/>
      <w:marRight w:val="0"/>
      <w:marTop w:val="0"/>
      <w:marBottom w:val="0"/>
      <w:divBdr>
        <w:top w:val="none" w:sz="0" w:space="0" w:color="auto"/>
        <w:left w:val="none" w:sz="0" w:space="0" w:color="auto"/>
        <w:bottom w:val="none" w:sz="0" w:space="0" w:color="auto"/>
        <w:right w:val="none" w:sz="0" w:space="0" w:color="auto"/>
      </w:divBdr>
    </w:div>
    <w:div w:id="1969700737">
      <w:bodyDiv w:val="1"/>
      <w:marLeft w:val="0"/>
      <w:marRight w:val="0"/>
      <w:marTop w:val="0"/>
      <w:marBottom w:val="0"/>
      <w:divBdr>
        <w:top w:val="none" w:sz="0" w:space="0" w:color="auto"/>
        <w:left w:val="none" w:sz="0" w:space="0" w:color="auto"/>
        <w:bottom w:val="none" w:sz="0" w:space="0" w:color="auto"/>
        <w:right w:val="none" w:sz="0" w:space="0" w:color="auto"/>
      </w:divBdr>
    </w:div>
    <w:div w:id="1969704678">
      <w:bodyDiv w:val="1"/>
      <w:marLeft w:val="0"/>
      <w:marRight w:val="0"/>
      <w:marTop w:val="0"/>
      <w:marBottom w:val="0"/>
      <w:divBdr>
        <w:top w:val="none" w:sz="0" w:space="0" w:color="auto"/>
        <w:left w:val="none" w:sz="0" w:space="0" w:color="auto"/>
        <w:bottom w:val="none" w:sz="0" w:space="0" w:color="auto"/>
        <w:right w:val="none" w:sz="0" w:space="0" w:color="auto"/>
      </w:divBdr>
    </w:div>
    <w:div w:id="1970013172">
      <w:bodyDiv w:val="1"/>
      <w:marLeft w:val="0"/>
      <w:marRight w:val="0"/>
      <w:marTop w:val="0"/>
      <w:marBottom w:val="0"/>
      <w:divBdr>
        <w:top w:val="none" w:sz="0" w:space="0" w:color="auto"/>
        <w:left w:val="none" w:sz="0" w:space="0" w:color="auto"/>
        <w:bottom w:val="none" w:sz="0" w:space="0" w:color="auto"/>
        <w:right w:val="none" w:sz="0" w:space="0" w:color="auto"/>
      </w:divBdr>
    </w:div>
    <w:div w:id="1970044161">
      <w:bodyDiv w:val="1"/>
      <w:marLeft w:val="0"/>
      <w:marRight w:val="0"/>
      <w:marTop w:val="0"/>
      <w:marBottom w:val="0"/>
      <w:divBdr>
        <w:top w:val="none" w:sz="0" w:space="0" w:color="auto"/>
        <w:left w:val="none" w:sz="0" w:space="0" w:color="auto"/>
        <w:bottom w:val="none" w:sz="0" w:space="0" w:color="auto"/>
        <w:right w:val="none" w:sz="0" w:space="0" w:color="auto"/>
      </w:divBdr>
    </w:div>
    <w:div w:id="1970084655">
      <w:bodyDiv w:val="1"/>
      <w:marLeft w:val="0"/>
      <w:marRight w:val="0"/>
      <w:marTop w:val="0"/>
      <w:marBottom w:val="0"/>
      <w:divBdr>
        <w:top w:val="none" w:sz="0" w:space="0" w:color="auto"/>
        <w:left w:val="none" w:sz="0" w:space="0" w:color="auto"/>
        <w:bottom w:val="none" w:sz="0" w:space="0" w:color="auto"/>
        <w:right w:val="none" w:sz="0" w:space="0" w:color="auto"/>
      </w:divBdr>
    </w:div>
    <w:div w:id="1970238843">
      <w:bodyDiv w:val="1"/>
      <w:marLeft w:val="0"/>
      <w:marRight w:val="0"/>
      <w:marTop w:val="0"/>
      <w:marBottom w:val="0"/>
      <w:divBdr>
        <w:top w:val="none" w:sz="0" w:space="0" w:color="auto"/>
        <w:left w:val="none" w:sz="0" w:space="0" w:color="auto"/>
        <w:bottom w:val="none" w:sz="0" w:space="0" w:color="auto"/>
        <w:right w:val="none" w:sz="0" w:space="0" w:color="auto"/>
      </w:divBdr>
    </w:div>
    <w:div w:id="1970282683">
      <w:bodyDiv w:val="1"/>
      <w:marLeft w:val="0"/>
      <w:marRight w:val="0"/>
      <w:marTop w:val="0"/>
      <w:marBottom w:val="0"/>
      <w:divBdr>
        <w:top w:val="none" w:sz="0" w:space="0" w:color="auto"/>
        <w:left w:val="none" w:sz="0" w:space="0" w:color="auto"/>
        <w:bottom w:val="none" w:sz="0" w:space="0" w:color="auto"/>
        <w:right w:val="none" w:sz="0" w:space="0" w:color="auto"/>
      </w:divBdr>
    </w:div>
    <w:div w:id="1970436157">
      <w:bodyDiv w:val="1"/>
      <w:marLeft w:val="0"/>
      <w:marRight w:val="0"/>
      <w:marTop w:val="0"/>
      <w:marBottom w:val="0"/>
      <w:divBdr>
        <w:top w:val="none" w:sz="0" w:space="0" w:color="auto"/>
        <w:left w:val="none" w:sz="0" w:space="0" w:color="auto"/>
        <w:bottom w:val="none" w:sz="0" w:space="0" w:color="auto"/>
        <w:right w:val="none" w:sz="0" w:space="0" w:color="auto"/>
      </w:divBdr>
    </w:div>
    <w:div w:id="1970626951">
      <w:bodyDiv w:val="1"/>
      <w:marLeft w:val="0"/>
      <w:marRight w:val="0"/>
      <w:marTop w:val="0"/>
      <w:marBottom w:val="0"/>
      <w:divBdr>
        <w:top w:val="none" w:sz="0" w:space="0" w:color="auto"/>
        <w:left w:val="none" w:sz="0" w:space="0" w:color="auto"/>
        <w:bottom w:val="none" w:sz="0" w:space="0" w:color="auto"/>
        <w:right w:val="none" w:sz="0" w:space="0" w:color="auto"/>
      </w:divBdr>
    </w:div>
    <w:div w:id="1970671327">
      <w:bodyDiv w:val="1"/>
      <w:marLeft w:val="0"/>
      <w:marRight w:val="0"/>
      <w:marTop w:val="0"/>
      <w:marBottom w:val="0"/>
      <w:divBdr>
        <w:top w:val="none" w:sz="0" w:space="0" w:color="auto"/>
        <w:left w:val="none" w:sz="0" w:space="0" w:color="auto"/>
        <w:bottom w:val="none" w:sz="0" w:space="0" w:color="auto"/>
        <w:right w:val="none" w:sz="0" w:space="0" w:color="auto"/>
      </w:divBdr>
    </w:div>
    <w:div w:id="1970865002">
      <w:bodyDiv w:val="1"/>
      <w:marLeft w:val="0"/>
      <w:marRight w:val="0"/>
      <w:marTop w:val="0"/>
      <w:marBottom w:val="0"/>
      <w:divBdr>
        <w:top w:val="none" w:sz="0" w:space="0" w:color="auto"/>
        <w:left w:val="none" w:sz="0" w:space="0" w:color="auto"/>
        <w:bottom w:val="none" w:sz="0" w:space="0" w:color="auto"/>
        <w:right w:val="none" w:sz="0" w:space="0" w:color="auto"/>
      </w:divBdr>
    </w:div>
    <w:div w:id="1970865850">
      <w:bodyDiv w:val="1"/>
      <w:marLeft w:val="0"/>
      <w:marRight w:val="0"/>
      <w:marTop w:val="0"/>
      <w:marBottom w:val="0"/>
      <w:divBdr>
        <w:top w:val="none" w:sz="0" w:space="0" w:color="auto"/>
        <w:left w:val="none" w:sz="0" w:space="0" w:color="auto"/>
        <w:bottom w:val="none" w:sz="0" w:space="0" w:color="auto"/>
        <w:right w:val="none" w:sz="0" w:space="0" w:color="auto"/>
      </w:divBdr>
    </w:div>
    <w:div w:id="1971284213">
      <w:bodyDiv w:val="1"/>
      <w:marLeft w:val="0"/>
      <w:marRight w:val="0"/>
      <w:marTop w:val="0"/>
      <w:marBottom w:val="0"/>
      <w:divBdr>
        <w:top w:val="none" w:sz="0" w:space="0" w:color="auto"/>
        <w:left w:val="none" w:sz="0" w:space="0" w:color="auto"/>
        <w:bottom w:val="none" w:sz="0" w:space="0" w:color="auto"/>
        <w:right w:val="none" w:sz="0" w:space="0" w:color="auto"/>
      </w:divBdr>
    </w:div>
    <w:div w:id="1971322918">
      <w:bodyDiv w:val="1"/>
      <w:marLeft w:val="0"/>
      <w:marRight w:val="0"/>
      <w:marTop w:val="0"/>
      <w:marBottom w:val="0"/>
      <w:divBdr>
        <w:top w:val="none" w:sz="0" w:space="0" w:color="auto"/>
        <w:left w:val="none" w:sz="0" w:space="0" w:color="auto"/>
        <w:bottom w:val="none" w:sz="0" w:space="0" w:color="auto"/>
        <w:right w:val="none" w:sz="0" w:space="0" w:color="auto"/>
      </w:divBdr>
    </w:div>
    <w:div w:id="1971352854">
      <w:bodyDiv w:val="1"/>
      <w:marLeft w:val="0"/>
      <w:marRight w:val="0"/>
      <w:marTop w:val="0"/>
      <w:marBottom w:val="0"/>
      <w:divBdr>
        <w:top w:val="none" w:sz="0" w:space="0" w:color="auto"/>
        <w:left w:val="none" w:sz="0" w:space="0" w:color="auto"/>
        <w:bottom w:val="none" w:sz="0" w:space="0" w:color="auto"/>
        <w:right w:val="none" w:sz="0" w:space="0" w:color="auto"/>
      </w:divBdr>
    </w:div>
    <w:div w:id="1971550216">
      <w:bodyDiv w:val="1"/>
      <w:marLeft w:val="0"/>
      <w:marRight w:val="0"/>
      <w:marTop w:val="0"/>
      <w:marBottom w:val="0"/>
      <w:divBdr>
        <w:top w:val="none" w:sz="0" w:space="0" w:color="auto"/>
        <w:left w:val="none" w:sz="0" w:space="0" w:color="auto"/>
        <w:bottom w:val="none" w:sz="0" w:space="0" w:color="auto"/>
        <w:right w:val="none" w:sz="0" w:space="0" w:color="auto"/>
      </w:divBdr>
    </w:div>
    <w:div w:id="1971784636">
      <w:bodyDiv w:val="1"/>
      <w:marLeft w:val="0"/>
      <w:marRight w:val="0"/>
      <w:marTop w:val="0"/>
      <w:marBottom w:val="0"/>
      <w:divBdr>
        <w:top w:val="none" w:sz="0" w:space="0" w:color="auto"/>
        <w:left w:val="none" w:sz="0" w:space="0" w:color="auto"/>
        <w:bottom w:val="none" w:sz="0" w:space="0" w:color="auto"/>
        <w:right w:val="none" w:sz="0" w:space="0" w:color="auto"/>
      </w:divBdr>
    </w:div>
    <w:div w:id="1971937811">
      <w:bodyDiv w:val="1"/>
      <w:marLeft w:val="0"/>
      <w:marRight w:val="0"/>
      <w:marTop w:val="0"/>
      <w:marBottom w:val="0"/>
      <w:divBdr>
        <w:top w:val="none" w:sz="0" w:space="0" w:color="auto"/>
        <w:left w:val="none" w:sz="0" w:space="0" w:color="auto"/>
        <w:bottom w:val="none" w:sz="0" w:space="0" w:color="auto"/>
        <w:right w:val="none" w:sz="0" w:space="0" w:color="auto"/>
      </w:divBdr>
    </w:div>
    <w:div w:id="1972051711">
      <w:bodyDiv w:val="1"/>
      <w:marLeft w:val="0"/>
      <w:marRight w:val="0"/>
      <w:marTop w:val="0"/>
      <w:marBottom w:val="0"/>
      <w:divBdr>
        <w:top w:val="none" w:sz="0" w:space="0" w:color="auto"/>
        <w:left w:val="none" w:sz="0" w:space="0" w:color="auto"/>
        <w:bottom w:val="none" w:sz="0" w:space="0" w:color="auto"/>
        <w:right w:val="none" w:sz="0" w:space="0" w:color="auto"/>
      </w:divBdr>
    </w:div>
    <w:div w:id="1972244630">
      <w:bodyDiv w:val="1"/>
      <w:marLeft w:val="0"/>
      <w:marRight w:val="0"/>
      <w:marTop w:val="0"/>
      <w:marBottom w:val="0"/>
      <w:divBdr>
        <w:top w:val="none" w:sz="0" w:space="0" w:color="auto"/>
        <w:left w:val="none" w:sz="0" w:space="0" w:color="auto"/>
        <w:bottom w:val="none" w:sz="0" w:space="0" w:color="auto"/>
        <w:right w:val="none" w:sz="0" w:space="0" w:color="auto"/>
      </w:divBdr>
    </w:div>
    <w:div w:id="1972247560">
      <w:bodyDiv w:val="1"/>
      <w:marLeft w:val="0"/>
      <w:marRight w:val="0"/>
      <w:marTop w:val="0"/>
      <w:marBottom w:val="0"/>
      <w:divBdr>
        <w:top w:val="none" w:sz="0" w:space="0" w:color="auto"/>
        <w:left w:val="none" w:sz="0" w:space="0" w:color="auto"/>
        <w:bottom w:val="none" w:sz="0" w:space="0" w:color="auto"/>
        <w:right w:val="none" w:sz="0" w:space="0" w:color="auto"/>
      </w:divBdr>
    </w:div>
    <w:div w:id="1972249462">
      <w:bodyDiv w:val="1"/>
      <w:marLeft w:val="0"/>
      <w:marRight w:val="0"/>
      <w:marTop w:val="0"/>
      <w:marBottom w:val="0"/>
      <w:divBdr>
        <w:top w:val="none" w:sz="0" w:space="0" w:color="auto"/>
        <w:left w:val="none" w:sz="0" w:space="0" w:color="auto"/>
        <w:bottom w:val="none" w:sz="0" w:space="0" w:color="auto"/>
        <w:right w:val="none" w:sz="0" w:space="0" w:color="auto"/>
      </w:divBdr>
    </w:div>
    <w:div w:id="1972394185">
      <w:bodyDiv w:val="1"/>
      <w:marLeft w:val="0"/>
      <w:marRight w:val="0"/>
      <w:marTop w:val="0"/>
      <w:marBottom w:val="0"/>
      <w:divBdr>
        <w:top w:val="none" w:sz="0" w:space="0" w:color="auto"/>
        <w:left w:val="none" w:sz="0" w:space="0" w:color="auto"/>
        <w:bottom w:val="none" w:sz="0" w:space="0" w:color="auto"/>
        <w:right w:val="none" w:sz="0" w:space="0" w:color="auto"/>
      </w:divBdr>
    </w:div>
    <w:div w:id="1972637239">
      <w:bodyDiv w:val="1"/>
      <w:marLeft w:val="0"/>
      <w:marRight w:val="0"/>
      <w:marTop w:val="0"/>
      <w:marBottom w:val="0"/>
      <w:divBdr>
        <w:top w:val="none" w:sz="0" w:space="0" w:color="auto"/>
        <w:left w:val="none" w:sz="0" w:space="0" w:color="auto"/>
        <w:bottom w:val="none" w:sz="0" w:space="0" w:color="auto"/>
        <w:right w:val="none" w:sz="0" w:space="0" w:color="auto"/>
      </w:divBdr>
    </w:div>
    <w:div w:id="1972781330">
      <w:bodyDiv w:val="1"/>
      <w:marLeft w:val="0"/>
      <w:marRight w:val="0"/>
      <w:marTop w:val="0"/>
      <w:marBottom w:val="0"/>
      <w:divBdr>
        <w:top w:val="none" w:sz="0" w:space="0" w:color="auto"/>
        <w:left w:val="none" w:sz="0" w:space="0" w:color="auto"/>
        <w:bottom w:val="none" w:sz="0" w:space="0" w:color="auto"/>
        <w:right w:val="none" w:sz="0" w:space="0" w:color="auto"/>
      </w:divBdr>
    </w:div>
    <w:div w:id="1972855014">
      <w:bodyDiv w:val="1"/>
      <w:marLeft w:val="0"/>
      <w:marRight w:val="0"/>
      <w:marTop w:val="0"/>
      <w:marBottom w:val="0"/>
      <w:divBdr>
        <w:top w:val="none" w:sz="0" w:space="0" w:color="auto"/>
        <w:left w:val="none" w:sz="0" w:space="0" w:color="auto"/>
        <w:bottom w:val="none" w:sz="0" w:space="0" w:color="auto"/>
        <w:right w:val="none" w:sz="0" w:space="0" w:color="auto"/>
      </w:divBdr>
    </w:div>
    <w:div w:id="1973049242">
      <w:bodyDiv w:val="1"/>
      <w:marLeft w:val="0"/>
      <w:marRight w:val="0"/>
      <w:marTop w:val="0"/>
      <w:marBottom w:val="0"/>
      <w:divBdr>
        <w:top w:val="none" w:sz="0" w:space="0" w:color="auto"/>
        <w:left w:val="none" w:sz="0" w:space="0" w:color="auto"/>
        <w:bottom w:val="none" w:sz="0" w:space="0" w:color="auto"/>
        <w:right w:val="none" w:sz="0" w:space="0" w:color="auto"/>
      </w:divBdr>
    </w:div>
    <w:div w:id="1973246330">
      <w:bodyDiv w:val="1"/>
      <w:marLeft w:val="0"/>
      <w:marRight w:val="0"/>
      <w:marTop w:val="0"/>
      <w:marBottom w:val="0"/>
      <w:divBdr>
        <w:top w:val="none" w:sz="0" w:space="0" w:color="auto"/>
        <w:left w:val="none" w:sz="0" w:space="0" w:color="auto"/>
        <w:bottom w:val="none" w:sz="0" w:space="0" w:color="auto"/>
        <w:right w:val="none" w:sz="0" w:space="0" w:color="auto"/>
      </w:divBdr>
    </w:div>
    <w:div w:id="1973248356">
      <w:bodyDiv w:val="1"/>
      <w:marLeft w:val="0"/>
      <w:marRight w:val="0"/>
      <w:marTop w:val="0"/>
      <w:marBottom w:val="0"/>
      <w:divBdr>
        <w:top w:val="none" w:sz="0" w:space="0" w:color="auto"/>
        <w:left w:val="none" w:sz="0" w:space="0" w:color="auto"/>
        <w:bottom w:val="none" w:sz="0" w:space="0" w:color="auto"/>
        <w:right w:val="none" w:sz="0" w:space="0" w:color="auto"/>
      </w:divBdr>
    </w:div>
    <w:div w:id="1973708663">
      <w:bodyDiv w:val="1"/>
      <w:marLeft w:val="0"/>
      <w:marRight w:val="0"/>
      <w:marTop w:val="0"/>
      <w:marBottom w:val="0"/>
      <w:divBdr>
        <w:top w:val="none" w:sz="0" w:space="0" w:color="auto"/>
        <w:left w:val="none" w:sz="0" w:space="0" w:color="auto"/>
        <w:bottom w:val="none" w:sz="0" w:space="0" w:color="auto"/>
        <w:right w:val="none" w:sz="0" w:space="0" w:color="auto"/>
      </w:divBdr>
    </w:div>
    <w:div w:id="1973711430">
      <w:bodyDiv w:val="1"/>
      <w:marLeft w:val="0"/>
      <w:marRight w:val="0"/>
      <w:marTop w:val="0"/>
      <w:marBottom w:val="0"/>
      <w:divBdr>
        <w:top w:val="none" w:sz="0" w:space="0" w:color="auto"/>
        <w:left w:val="none" w:sz="0" w:space="0" w:color="auto"/>
        <w:bottom w:val="none" w:sz="0" w:space="0" w:color="auto"/>
        <w:right w:val="none" w:sz="0" w:space="0" w:color="auto"/>
      </w:divBdr>
    </w:div>
    <w:div w:id="1973829258">
      <w:bodyDiv w:val="1"/>
      <w:marLeft w:val="0"/>
      <w:marRight w:val="0"/>
      <w:marTop w:val="0"/>
      <w:marBottom w:val="0"/>
      <w:divBdr>
        <w:top w:val="none" w:sz="0" w:space="0" w:color="auto"/>
        <w:left w:val="none" w:sz="0" w:space="0" w:color="auto"/>
        <w:bottom w:val="none" w:sz="0" w:space="0" w:color="auto"/>
        <w:right w:val="none" w:sz="0" w:space="0" w:color="auto"/>
      </w:divBdr>
    </w:div>
    <w:div w:id="1973830057">
      <w:bodyDiv w:val="1"/>
      <w:marLeft w:val="0"/>
      <w:marRight w:val="0"/>
      <w:marTop w:val="0"/>
      <w:marBottom w:val="0"/>
      <w:divBdr>
        <w:top w:val="none" w:sz="0" w:space="0" w:color="auto"/>
        <w:left w:val="none" w:sz="0" w:space="0" w:color="auto"/>
        <w:bottom w:val="none" w:sz="0" w:space="0" w:color="auto"/>
        <w:right w:val="none" w:sz="0" w:space="0" w:color="auto"/>
      </w:divBdr>
    </w:div>
    <w:div w:id="1973972333">
      <w:bodyDiv w:val="1"/>
      <w:marLeft w:val="0"/>
      <w:marRight w:val="0"/>
      <w:marTop w:val="0"/>
      <w:marBottom w:val="0"/>
      <w:divBdr>
        <w:top w:val="none" w:sz="0" w:space="0" w:color="auto"/>
        <w:left w:val="none" w:sz="0" w:space="0" w:color="auto"/>
        <w:bottom w:val="none" w:sz="0" w:space="0" w:color="auto"/>
        <w:right w:val="none" w:sz="0" w:space="0" w:color="auto"/>
      </w:divBdr>
    </w:div>
    <w:div w:id="1974022363">
      <w:bodyDiv w:val="1"/>
      <w:marLeft w:val="0"/>
      <w:marRight w:val="0"/>
      <w:marTop w:val="0"/>
      <w:marBottom w:val="0"/>
      <w:divBdr>
        <w:top w:val="none" w:sz="0" w:space="0" w:color="auto"/>
        <w:left w:val="none" w:sz="0" w:space="0" w:color="auto"/>
        <w:bottom w:val="none" w:sz="0" w:space="0" w:color="auto"/>
        <w:right w:val="none" w:sz="0" w:space="0" w:color="auto"/>
      </w:divBdr>
    </w:div>
    <w:div w:id="1974477397">
      <w:bodyDiv w:val="1"/>
      <w:marLeft w:val="0"/>
      <w:marRight w:val="0"/>
      <w:marTop w:val="0"/>
      <w:marBottom w:val="0"/>
      <w:divBdr>
        <w:top w:val="none" w:sz="0" w:space="0" w:color="auto"/>
        <w:left w:val="none" w:sz="0" w:space="0" w:color="auto"/>
        <w:bottom w:val="none" w:sz="0" w:space="0" w:color="auto"/>
        <w:right w:val="none" w:sz="0" w:space="0" w:color="auto"/>
      </w:divBdr>
    </w:div>
    <w:div w:id="1974482680">
      <w:bodyDiv w:val="1"/>
      <w:marLeft w:val="0"/>
      <w:marRight w:val="0"/>
      <w:marTop w:val="0"/>
      <w:marBottom w:val="0"/>
      <w:divBdr>
        <w:top w:val="none" w:sz="0" w:space="0" w:color="auto"/>
        <w:left w:val="none" w:sz="0" w:space="0" w:color="auto"/>
        <w:bottom w:val="none" w:sz="0" w:space="0" w:color="auto"/>
        <w:right w:val="none" w:sz="0" w:space="0" w:color="auto"/>
      </w:divBdr>
    </w:div>
    <w:div w:id="1974555133">
      <w:bodyDiv w:val="1"/>
      <w:marLeft w:val="0"/>
      <w:marRight w:val="0"/>
      <w:marTop w:val="0"/>
      <w:marBottom w:val="0"/>
      <w:divBdr>
        <w:top w:val="none" w:sz="0" w:space="0" w:color="auto"/>
        <w:left w:val="none" w:sz="0" w:space="0" w:color="auto"/>
        <w:bottom w:val="none" w:sz="0" w:space="0" w:color="auto"/>
        <w:right w:val="none" w:sz="0" w:space="0" w:color="auto"/>
      </w:divBdr>
    </w:div>
    <w:div w:id="1974797298">
      <w:bodyDiv w:val="1"/>
      <w:marLeft w:val="0"/>
      <w:marRight w:val="0"/>
      <w:marTop w:val="0"/>
      <w:marBottom w:val="0"/>
      <w:divBdr>
        <w:top w:val="none" w:sz="0" w:space="0" w:color="auto"/>
        <w:left w:val="none" w:sz="0" w:space="0" w:color="auto"/>
        <w:bottom w:val="none" w:sz="0" w:space="0" w:color="auto"/>
        <w:right w:val="none" w:sz="0" w:space="0" w:color="auto"/>
      </w:divBdr>
    </w:div>
    <w:div w:id="1974821551">
      <w:bodyDiv w:val="1"/>
      <w:marLeft w:val="0"/>
      <w:marRight w:val="0"/>
      <w:marTop w:val="0"/>
      <w:marBottom w:val="0"/>
      <w:divBdr>
        <w:top w:val="none" w:sz="0" w:space="0" w:color="auto"/>
        <w:left w:val="none" w:sz="0" w:space="0" w:color="auto"/>
        <w:bottom w:val="none" w:sz="0" w:space="0" w:color="auto"/>
        <w:right w:val="none" w:sz="0" w:space="0" w:color="auto"/>
      </w:divBdr>
    </w:div>
    <w:div w:id="1974824463">
      <w:bodyDiv w:val="1"/>
      <w:marLeft w:val="0"/>
      <w:marRight w:val="0"/>
      <w:marTop w:val="0"/>
      <w:marBottom w:val="0"/>
      <w:divBdr>
        <w:top w:val="none" w:sz="0" w:space="0" w:color="auto"/>
        <w:left w:val="none" w:sz="0" w:space="0" w:color="auto"/>
        <w:bottom w:val="none" w:sz="0" w:space="0" w:color="auto"/>
        <w:right w:val="none" w:sz="0" w:space="0" w:color="auto"/>
      </w:divBdr>
    </w:div>
    <w:div w:id="1974828553">
      <w:bodyDiv w:val="1"/>
      <w:marLeft w:val="0"/>
      <w:marRight w:val="0"/>
      <w:marTop w:val="0"/>
      <w:marBottom w:val="0"/>
      <w:divBdr>
        <w:top w:val="none" w:sz="0" w:space="0" w:color="auto"/>
        <w:left w:val="none" w:sz="0" w:space="0" w:color="auto"/>
        <w:bottom w:val="none" w:sz="0" w:space="0" w:color="auto"/>
        <w:right w:val="none" w:sz="0" w:space="0" w:color="auto"/>
      </w:divBdr>
    </w:div>
    <w:div w:id="1974863230">
      <w:bodyDiv w:val="1"/>
      <w:marLeft w:val="0"/>
      <w:marRight w:val="0"/>
      <w:marTop w:val="0"/>
      <w:marBottom w:val="0"/>
      <w:divBdr>
        <w:top w:val="none" w:sz="0" w:space="0" w:color="auto"/>
        <w:left w:val="none" w:sz="0" w:space="0" w:color="auto"/>
        <w:bottom w:val="none" w:sz="0" w:space="0" w:color="auto"/>
        <w:right w:val="none" w:sz="0" w:space="0" w:color="auto"/>
      </w:divBdr>
    </w:div>
    <w:div w:id="1975022060">
      <w:bodyDiv w:val="1"/>
      <w:marLeft w:val="0"/>
      <w:marRight w:val="0"/>
      <w:marTop w:val="0"/>
      <w:marBottom w:val="0"/>
      <w:divBdr>
        <w:top w:val="none" w:sz="0" w:space="0" w:color="auto"/>
        <w:left w:val="none" w:sz="0" w:space="0" w:color="auto"/>
        <w:bottom w:val="none" w:sz="0" w:space="0" w:color="auto"/>
        <w:right w:val="none" w:sz="0" w:space="0" w:color="auto"/>
      </w:divBdr>
    </w:div>
    <w:div w:id="1975258770">
      <w:bodyDiv w:val="1"/>
      <w:marLeft w:val="0"/>
      <w:marRight w:val="0"/>
      <w:marTop w:val="0"/>
      <w:marBottom w:val="0"/>
      <w:divBdr>
        <w:top w:val="none" w:sz="0" w:space="0" w:color="auto"/>
        <w:left w:val="none" w:sz="0" w:space="0" w:color="auto"/>
        <w:bottom w:val="none" w:sz="0" w:space="0" w:color="auto"/>
        <w:right w:val="none" w:sz="0" w:space="0" w:color="auto"/>
      </w:divBdr>
    </w:div>
    <w:div w:id="1975283070">
      <w:bodyDiv w:val="1"/>
      <w:marLeft w:val="0"/>
      <w:marRight w:val="0"/>
      <w:marTop w:val="0"/>
      <w:marBottom w:val="0"/>
      <w:divBdr>
        <w:top w:val="none" w:sz="0" w:space="0" w:color="auto"/>
        <w:left w:val="none" w:sz="0" w:space="0" w:color="auto"/>
        <w:bottom w:val="none" w:sz="0" w:space="0" w:color="auto"/>
        <w:right w:val="none" w:sz="0" w:space="0" w:color="auto"/>
      </w:divBdr>
    </w:div>
    <w:div w:id="1975287155">
      <w:bodyDiv w:val="1"/>
      <w:marLeft w:val="0"/>
      <w:marRight w:val="0"/>
      <w:marTop w:val="0"/>
      <w:marBottom w:val="0"/>
      <w:divBdr>
        <w:top w:val="none" w:sz="0" w:space="0" w:color="auto"/>
        <w:left w:val="none" w:sz="0" w:space="0" w:color="auto"/>
        <w:bottom w:val="none" w:sz="0" w:space="0" w:color="auto"/>
        <w:right w:val="none" w:sz="0" w:space="0" w:color="auto"/>
      </w:divBdr>
    </w:div>
    <w:div w:id="1975519441">
      <w:bodyDiv w:val="1"/>
      <w:marLeft w:val="0"/>
      <w:marRight w:val="0"/>
      <w:marTop w:val="0"/>
      <w:marBottom w:val="0"/>
      <w:divBdr>
        <w:top w:val="none" w:sz="0" w:space="0" w:color="auto"/>
        <w:left w:val="none" w:sz="0" w:space="0" w:color="auto"/>
        <w:bottom w:val="none" w:sz="0" w:space="0" w:color="auto"/>
        <w:right w:val="none" w:sz="0" w:space="0" w:color="auto"/>
      </w:divBdr>
    </w:div>
    <w:div w:id="1975595482">
      <w:bodyDiv w:val="1"/>
      <w:marLeft w:val="0"/>
      <w:marRight w:val="0"/>
      <w:marTop w:val="0"/>
      <w:marBottom w:val="0"/>
      <w:divBdr>
        <w:top w:val="none" w:sz="0" w:space="0" w:color="auto"/>
        <w:left w:val="none" w:sz="0" w:space="0" w:color="auto"/>
        <w:bottom w:val="none" w:sz="0" w:space="0" w:color="auto"/>
        <w:right w:val="none" w:sz="0" w:space="0" w:color="auto"/>
      </w:divBdr>
    </w:div>
    <w:div w:id="1975721285">
      <w:bodyDiv w:val="1"/>
      <w:marLeft w:val="0"/>
      <w:marRight w:val="0"/>
      <w:marTop w:val="0"/>
      <w:marBottom w:val="0"/>
      <w:divBdr>
        <w:top w:val="none" w:sz="0" w:space="0" w:color="auto"/>
        <w:left w:val="none" w:sz="0" w:space="0" w:color="auto"/>
        <w:bottom w:val="none" w:sz="0" w:space="0" w:color="auto"/>
        <w:right w:val="none" w:sz="0" w:space="0" w:color="auto"/>
      </w:divBdr>
    </w:div>
    <w:div w:id="1975985790">
      <w:bodyDiv w:val="1"/>
      <w:marLeft w:val="0"/>
      <w:marRight w:val="0"/>
      <w:marTop w:val="0"/>
      <w:marBottom w:val="0"/>
      <w:divBdr>
        <w:top w:val="none" w:sz="0" w:space="0" w:color="auto"/>
        <w:left w:val="none" w:sz="0" w:space="0" w:color="auto"/>
        <w:bottom w:val="none" w:sz="0" w:space="0" w:color="auto"/>
        <w:right w:val="none" w:sz="0" w:space="0" w:color="auto"/>
      </w:divBdr>
    </w:div>
    <w:div w:id="1976131656">
      <w:bodyDiv w:val="1"/>
      <w:marLeft w:val="0"/>
      <w:marRight w:val="0"/>
      <w:marTop w:val="0"/>
      <w:marBottom w:val="0"/>
      <w:divBdr>
        <w:top w:val="none" w:sz="0" w:space="0" w:color="auto"/>
        <w:left w:val="none" w:sz="0" w:space="0" w:color="auto"/>
        <w:bottom w:val="none" w:sz="0" w:space="0" w:color="auto"/>
        <w:right w:val="none" w:sz="0" w:space="0" w:color="auto"/>
      </w:divBdr>
    </w:div>
    <w:div w:id="1976134182">
      <w:bodyDiv w:val="1"/>
      <w:marLeft w:val="0"/>
      <w:marRight w:val="0"/>
      <w:marTop w:val="0"/>
      <w:marBottom w:val="0"/>
      <w:divBdr>
        <w:top w:val="none" w:sz="0" w:space="0" w:color="auto"/>
        <w:left w:val="none" w:sz="0" w:space="0" w:color="auto"/>
        <w:bottom w:val="none" w:sz="0" w:space="0" w:color="auto"/>
        <w:right w:val="none" w:sz="0" w:space="0" w:color="auto"/>
      </w:divBdr>
    </w:div>
    <w:div w:id="1976178488">
      <w:bodyDiv w:val="1"/>
      <w:marLeft w:val="0"/>
      <w:marRight w:val="0"/>
      <w:marTop w:val="0"/>
      <w:marBottom w:val="0"/>
      <w:divBdr>
        <w:top w:val="none" w:sz="0" w:space="0" w:color="auto"/>
        <w:left w:val="none" w:sz="0" w:space="0" w:color="auto"/>
        <w:bottom w:val="none" w:sz="0" w:space="0" w:color="auto"/>
        <w:right w:val="none" w:sz="0" w:space="0" w:color="auto"/>
      </w:divBdr>
    </w:div>
    <w:div w:id="1976256182">
      <w:bodyDiv w:val="1"/>
      <w:marLeft w:val="0"/>
      <w:marRight w:val="0"/>
      <w:marTop w:val="0"/>
      <w:marBottom w:val="0"/>
      <w:divBdr>
        <w:top w:val="none" w:sz="0" w:space="0" w:color="auto"/>
        <w:left w:val="none" w:sz="0" w:space="0" w:color="auto"/>
        <w:bottom w:val="none" w:sz="0" w:space="0" w:color="auto"/>
        <w:right w:val="none" w:sz="0" w:space="0" w:color="auto"/>
      </w:divBdr>
    </w:div>
    <w:div w:id="1976446315">
      <w:bodyDiv w:val="1"/>
      <w:marLeft w:val="0"/>
      <w:marRight w:val="0"/>
      <w:marTop w:val="0"/>
      <w:marBottom w:val="0"/>
      <w:divBdr>
        <w:top w:val="none" w:sz="0" w:space="0" w:color="auto"/>
        <w:left w:val="none" w:sz="0" w:space="0" w:color="auto"/>
        <w:bottom w:val="none" w:sz="0" w:space="0" w:color="auto"/>
        <w:right w:val="none" w:sz="0" w:space="0" w:color="auto"/>
      </w:divBdr>
    </w:div>
    <w:div w:id="1976525140">
      <w:bodyDiv w:val="1"/>
      <w:marLeft w:val="0"/>
      <w:marRight w:val="0"/>
      <w:marTop w:val="0"/>
      <w:marBottom w:val="0"/>
      <w:divBdr>
        <w:top w:val="none" w:sz="0" w:space="0" w:color="auto"/>
        <w:left w:val="none" w:sz="0" w:space="0" w:color="auto"/>
        <w:bottom w:val="none" w:sz="0" w:space="0" w:color="auto"/>
        <w:right w:val="none" w:sz="0" w:space="0" w:color="auto"/>
      </w:divBdr>
    </w:div>
    <w:div w:id="1976638627">
      <w:bodyDiv w:val="1"/>
      <w:marLeft w:val="0"/>
      <w:marRight w:val="0"/>
      <w:marTop w:val="0"/>
      <w:marBottom w:val="0"/>
      <w:divBdr>
        <w:top w:val="none" w:sz="0" w:space="0" w:color="auto"/>
        <w:left w:val="none" w:sz="0" w:space="0" w:color="auto"/>
        <w:bottom w:val="none" w:sz="0" w:space="0" w:color="auto"/>
        <w:right w:val="none" w:sz="0" w:space="0" w:color="auto"/>
      </w:divBdr>
    </w:div>
    <w:div w:id="1976912615">
      <w:bodyDiv w:val="1"/>
      <w:marLeft w:val="0"/>
      <w:marRight w:val="0"/>
      <w:marTop w:val="0"/>
      <w:marBottom w:val="0"/>
      <w:divBdr>
        <w:top w:val="none" w:sz="0" w:space="0" w:color="auto"/>
        <w:left w:val="none" w:sz="0" w:space="0" w:color="auto"/>
        <w:bottom w:val="none" w:sz="0" w:space="0" w:color="auto"/>
        <w:right w:val="none" w:sz="0" w:space="0" w:color="auto"/>
      </w:divBdr>
    </w:div>
    <w:div w:id="1976988236">
      <w:bodyDiv w:val="1"/>
      <w:marLeft w:val="0"/>
      <w:marRight w:val="0"/>
      <w:marTop w:val="0"/>
      <w:marBottom w:val="0"/>
      <w:divBdr>
        <w:top w:val="none" w:sz="0" w:space="0" w:color="auto"/>
        <w:left w:val="none" w:sz="0" w:space="0" w:color="auto"/>
        <w:bottom w:val="none" w:sz="0" w:space="0" w:color="auto"/>
        <w:right w:val="none" w:sz="0" w:space="0" w:color="auto"/>
      </w:divBdr>
    </w:div>
    <w:div w:id="1977026225">
      <w:bodyDiv w:val="1"/>
      <w:marLeft w:val="0"/>
      <w:marRight w:val="0"/>
      <w:marTop w:val="0"/>
      <w:marBottom w:val="0"/>
      <w:divBdr>
        <w:top w:val="none" w:sz="0" w:space="0" w:color="auto"/>
        <w:left w:val="none" w:sz="0" w:space="0" w:color="auto"/>
        <w:bottom w:val="none" w:sz="0" w:space="0" w:color="auto"/>
        <w:right w:val="none" w:sz="0" w:space="0" w:color="auto"/>
      </w:divBdr>
    </w:div>
    <w:div w:id="1977101900">
      <w:bodyDiv w:val="1"/>
      <w:marLeft w:val="0"/>
      <w:marRight w:val="0"/>
      <w:marTop w:val="0"/>
      <w:marBottom w:val="0"/>
      <w:divBdr>
        <w:top w:val="none" w:sz="0" w:space="0" w:color="auto"/>
        <w:left w:val="none" w:sz="0" w:space="0" w:color="auto"/>
        <w:bottom w:val="none" w:sz="0" w:space="0" w:color="auto"/>
        <w:right w:val="none" w:sz="0" w:space="0" w:color="auto"/>
      </w:divBdr>
    </w:div>
    <w:div w:id="1977367685">
      <w:bodyDiv w:val="1"/>
      <w:marLeft w:val="0"/>
      <w:marRight w:val="0"/>
      <w:marTop w:val="0"/>
      <w:marBottom w:val="0"/>
      <w:divBdr>
        <w:top w:val="none" w:sz="0" w:space="0" w:color="auto"/>
        <w:left w:val="none" w:sz="0" w:space="0" w:color="auto"/>
        <w:bottom w:val="none" w:sz="0" w:space="0" w:color="auto"/>
        <w:right w:val="none" w:sz="0" w:space="0" w:color="auto"/>
      </w:divBdr>
    </w:div>
    <w:div w:id="1977642302">
      <w:bodyDiv w:val="1"/>
      <w:marLeft w:val="0"/>
      <w:marRight w:val="0"/>
      <w:marTop w:val="0"/>
      <w:marBottom w:val="0"/>
      <w:divBdr>
        <w:top w:val="none" w:sz="0" w:space="0" w:color="auto"/>
        <w:left w:val="none" w:sz="0" w:space="0" w:color="auto"/>
        <w:bottom w:val="none" w:sz="0" w:space="0" w:color="auto"/>
        <w:right w:val="none" w:sz="0" w:space="0" w:color="auto"/>
      </w:divBdr>
    </w:div>
    <w:div w:id="1977685923">
      <w:bodyDiv w:val="1"/>
      <w:marLeft w:val="0"/>
      <w:marRight w:val="0"/>
      <w:marTop w:val="0"/>
      <w:marBottom w:val="0"/>
      <w:divBdr>
        <w:top w:val="none" w:sz="0" w:space="0" w:color="auto"/>
        <w:left w:val="none" w:sz="0" w:space="0" w:color="auto"/>
        <w:bottom w:val="none" w:sz="0" w:space="0" w:color="auto"/>
        <w:right w:val="none" w:sz="0" w:space="0" w:color="auto"/>
      </w:divBdr>
    </w:div>
    <w:div w:id="1977879064">
      <w:bodyDiv w:val="1"/>
      <w:marLeft w:val="0"/>
      <w:marRight w:val="0"/>
      <w:marTop w:val="0"/>
      <w:marBottom w:val="0"/>
      <w:divBdr>
        <w:top w:val="none" w:sz="0" w:space="0" w:color="auto"/>
        <w:left w:val="none" w:sz="0" w:space="0" w:color="auto"/>
        <w:bottom w:val="none" w:sz="0" w:space="0" w:color="auto"/>
        <w:right w:val="none" w:sz="0" w:space="0" w:color="auto"/>
      </w:divBdr>
    </w:div>
    <w:div w:id="1977949691">
      <w:bodyDiv w:val="1"/>
      <w:marLeft w:val="0"/>
      <w:marRight w:val="0"/>
      <w:marTop w:val="0"/>
      <w:marBottom w:val="0"/>
      <w:divBdr>
        <w:top w:val="none" w:sz="0" w:space="0" w:color="auto"/>
        <w:left w:val="none" w:sz="0" w:space="0" w:color="auto"/>
        <w:bottom w:val="none" w:sz="0" w:space="0" w:color="auto"/>
        <w:right w:val="none" w:sz="0" w:space="0" w:color="auto"/>
      </w:divBdr>
    </w:div>
    <w:div w:id="1978025567">
      <w:bodyDiv w:val="1"/>
      <w:marLeft w:val="0"/>
      <w:marRight w:val="0"/>
      <w:marTop w:val="0"/>
      <w:marBottom w:val="0"/>
      <w:divBdr>
        <w:top w:val="none" w:sz="0" w:space="0" w:color="auto"/>
        <w:left w:val="none" w:sz="0" w:space="0" w:color="auto"/>
        <w:bottom w:val="none" w:sz="0" w:space="0" w:color="auto"/>
        <w:right w:val="none" w:sz="0" w:space="0" w:color="auto"/>
      </w:divBdr>
    </w:div>
    <w:div w:id="1978097125">
      <w:bodyDiv w:val="1"/>
      <w:marLeft w:val="0"/>
      <w:marRight w:val="0"/>
      <w:marTop w:val="0"/>
      <w:marBottom w:val="0"/>
      <w:divBdr>
        <w:top w:val="none" w:sz="0" w:space="0" w:color="auto"/>
        <w:left w:val="none" w:sz="0" w:space="0" w:color="auto"/>
        <w:bottom w:val="none" w:sz="0" w:space="0" w:color="auto"/>
        <w:right w:val="none" w:sz="0" w:space="0" w:color="auto"/>
      </w:divBdr>
    </w:div>
    <w:div w:id="1978335458">
      <w:bodyDiv w:val="1"/>
      <w:marLeft w:val="0"/>
      <w:marRight w:val="0"/>
      <w:marTop w:val="0"/>
      <w:marBottom w:val="0"/>
      <w:divBdr>
        <w:top w:val="none" w:sz="0" w:space="0" w:color="auto"/>
        <w:left w:val="none" w:sz="0" w:space="0" w:color="auto"/>
        <w:bottom w:val="none" w:sz="0" w:space="0" w:color="auto"/>
        <w:right w:val="none" w:sz="0" w:space="0" w:color="auto"/>
      </w:divBdr>
    </w:div>
    <w:div w:id="1978365759">
      <w:bodyDiv w:val="1"/>
      <w:marLeft w:val="0"/>
      <w:marRight w:val="0"/>
      <w:marTop w:val="0"/>
      <w:marBottom w:val="0"/>
      <w:divBdr>
        <w:top w:val="none" w:sz="0" w:space="0" w:color="auto"/>
        <w:left w:val="none" w:sz="0" w:space="0" w:color="auto"/>
        <w:bottom w:val="none" w:sz="0" w:space="0" w:color="auto"/>
        <w:right w:val="none" w:sz="0" w:space="0" w:color="auto"/>
      </w:divBdr>
    </w:div>
    <w:div w:id="1978760938">
      <w:bodyDiv w:val="1"/>
      <w:marLeft w:val="0"/>
      <w:marRight w:val="0"/>
      <w:marTop w:val="0"/>
      <w:marBottom w:val="0"/>
      <w:divBdr>
        <w:top w:val="none" w:sz="0" w:space="0" w:color="auto"/>
        <w:left w:val="none" w:sz="0" w:space="0" w:color="auto"/>
        <w:bottom w:val="none" w:sz="0" w:space="0" w:color="auto"/>
        <w:right w:val="none" w:sz="0" w:space="0" w:color="auto"/>
      </w:divBdr>
    </w:div>
    <w:div w:id="1978796207">
      <w:bodyDiv w:val="1"/>
      <w:marLeft w:val="0"/>
      <w:marRight w:val="0"/>
      <w:marTop w:val="0"/>
      <w:marBottom w:val="0"/>
      <w:divBdr>
        <w:top w:val="none" w:sz="0" w:space="0" w:color="auto"/>
        <w:left w:val="none" w:sz="0" w:space="0" w:color="auto"/>
        <w:bottom w:val="none" w:sz="0" w:space="0" w:color="auto"/>
        <w:right w:val="none" w:sz="0" w:space="0" w:color="auto"/>
      </w:divBdr>
    </w:div>
    <w:div w:id="1978870195">
      <w:bodyDiv w:val="1"/>
      <w:marLeft w:val="0"/>
      <w:marRight w:val="0"/>
      <w:marTop w:val="0"/>
      <w:marBottom w:val="0"/>
      <w:divBdr>
        <w:top w:val="none" w:sz="0" w:space="0" w:color="auto"/>
        <w:left w:val="none" w:sz="0" w:space="0" w:color="auto"/>
        <w:bottom w:val="none" w:sz="0" w:space="0" w:color="auto"/>
        <w:right w:val="none" w:sz="0" w:space="0" w:color="auto"/>
      </w:divBdr>
    </w:div>
    <w:div w:id="1978871879">
      <w:bodyDiv w:val="1"/>
      <w:marLeft w:val="0"/>
      <w:marRight w:val="0"/>
      <w:marTop w:val="0"/>
      <w:marBottom w:val="0"/>
      <w:divBdr>
        <w:top w:val="none" w:sz="0" w:space="0" w:color="auto"/>
        <w:left w:val="none" w:sz="0" w:space="0" w:color="auto"/>
        <w:bottom w:val="none" w:sz="0" w:space="0" w:color="auto"/>
        <w:right w:val="none" w:sz="0" w:space="0" w:color="auto"/>
      </w:divBdr>
    </w:div>
    <w:div w:id="1978873897">
      <w:bodyDiv w:val="1"/>
      <w:marLeft w:val="0"/>
      <w:marRight w:val="0"/>
      <w:marTop w:val="0"/>
      <w:marBottom w:val="0"/>
      <w:divBdr>
        <w:top w:val="none" w:sz="0" w:space="0" w:color="auto"/>
        <w:left w:val="none" w:sz="0" w:space="0" w:color="auto"/>
        <w:bottom w:val="none" w:sz="0" w:space="0" w:color="auto"/>
        <w:right w:val="none" w:sz="0" w:space="0" w:color="auto"/>
      </w:divBdr>
    </w:div>
    <w:div w:id="1978996536">
      <w:bodyDiv w:val="1"/>
      <w:marLeft w:val="0"/>
      <w:marRight w:val="0"/>
      <w:marTop w:val="0"/>
      <w:marBottom w:val="0"/>
      <w:divBdr>
        <w:top w:val="none" w:sz="0" w:space="0" w:color="auto"/>
        <w:left w:val="none" w:sz="0" w:space="0" w:color="auto"/>
        <w:bottom w:val="none" w:sz="0" w:space="0" w:color="auto"/>
        <w:right w:val="none" w:sz="0" w:space="0" w:color="auto"/>
      </w:divBdr>
    </w:div>
    <w:div w:id="1979068186">
      <w:bodyDiv w:val="1"/>
      <w:marLeft w:val="0"/>
      <w:marRight w:val="0"/>
      <w:marTop w:val="0"/>
      <w:marBottom w:val="0"/>
      <w:divBdr>
        <w:top w:val="none" w:sz="0" w:space="0" w:color="auto"/>
        <w:left w:val="none" w:sz="0" w:space="0" w:color="auto"/>
        <w:bottom w:val="none" w:sz="0" w:space="0" w:color="auto"/>
        <w:right w:val="none" w:sz="0" w:space="0" w:color="auto"/>
      </w:divBdr>
    </w:div>
    <w:div w:id="1979071538">
      <w:bodyDiv w:val="1"/>
      <w:marLeft w:val="0"/>
      <w:marRight w:val="0"/>
      <w:marTop w:val="0"/>
      <w:marBottom w:val="0"/>
      <w:divBdr>
        <w:top w:val="none" w:sz="0" w:space="0" w:color="auto"/>
        <w:left w:val="none" w:sz="0" w:space="0" w:color="auto"/>
        <w:bottom w:val="none" w:sz="0" w:space="0" w:color="auto"/>
        <w:right w:val="none" w:sz="0" w:space="0" w:color="auto"/>
      </w:divBdr>
    </w:div>
    <w:div w:id="1979144156">
      <w:bodyDiv w:val="1"/>
      <w:marLeft w:val="0"/>
      <w:marRight w:val="0"/>
      <w:marTop w:val="0"/>
      <w:marBottom w:val="0"/>
      <w:divBdr>
        <w:top w:val="none" w:sz="0" w:space="0" w:color="auto"/>
        <w:left w:val="none" w:sz="0" w:space="0" w:color="auto"/>
        <w:bottom w:val="none" w:sz="0" w:space="0" w:color="auto"/>
        <w:right w:val="none" w:sz="0" w:space="0" w:color="auto"/>
      </w:divBdr>
    </w:div>
    <w:div w:id="1979340371">
      <w:bodyDiv w:val="1"/>
      <w:marLeft w:val="0"/>
      <w:marRight w:val="0"/>
      <w:marTop w:val="0"/>
      <w:marBottom w:val="0"/>
      <w:divBdr>
        <w:top w:val="none" w:sz="0" w:space="0" w:color="auto"/>
        <w:left w:val="none" w:sz="0" w:space="0" w:color="auto"/>
        <w:bottom w:val="none" w:sz="0" w:space="0" w:color="auto"/>
        <w:right w:val="none" w:sz="0" w:space="0" w:color="auto"/>
      </w:divBdr>
    </w:div>
    <w:div w:id="1979409572">
      <w:bodyDiv w:val="1"/>
      <w:marLeft w:val="0"/>
      <w:marRight w:val="0"/>
      <w:marTop w:val="0"/>
      <w:marBottom w:val="0"/>
      <w:divBdr>
        <w:top w:val="none" w:sz="0" w:space="0" w:color="auto"/>
        <w:left w:val="none" w:sz="0" w:space="0" w:color="auto"/>
        <w:bottom w:val="none" w:sz="0" w:space="0" w:color="auto"/>
        <w:right w:val="none" w:sz="0" w:space="0" w:color="auto"/>
      </w:divBdr>
    </w:div>
    <w:div w:id="1979459850">
      <w:bodyDiv w:val="1"/>
      <w:marLeft w:val="0"/>
      <w:marRight w:val="0"/>
      <w:marTop w:val="0"/>
      <w:marBottom w:val="0"/>
      <w:divBdr>
        <w:top w:val="none" w:sz="0" w:space="0" w:color="auto"/>
        <w:left w:val="none" w:sz="0" w:space="0" w:color="auto"/>
        <w:bottom w:val="none" w:sz="0" w:space="0" w:color="auto"/>
        <w:right w:val="none" w:sz="0" w:space="0" w:color="auto"/>
      </w:divBdr>
    </w:div>
    <w:div w:id="1979875084">
      <w:bodyDiv w:val="1"/>
      <w:marLeft w:val="0"/>
      <w:marRight w:val="0"/>
      <w:marTop w:val="0"/>
      <w:marBottom w:val="0"/>
      <w:divBdr>
        <w:top w:val="none" w:sz="0" w:space="0" w:color="auto"/>
        <w:left w:val="none" w:sz="0" w:space="0" w:color="auto"/>
        <w:bottom w:val="none" w:sz="0" w:space="0" w:color="auto"/>
        <w:right w:val="none" w:sz="0" w:space="0" w:color="auto"/>
      </w:divBdr>
    </w:div>
    <w:div w:id="1980068852">
      <w:bodyDiv w:val="1"/>
      <w:marLeft w:val="0"/>
      <w:marRight w:val="0"/>
      <w:marTop w:val="0"/>
      <w:marBottom w:val="0"/>
      <w:divBdr>
        <w:top w:val="none" w:sz="0" w:space="0" w:color="auto"/>
        <w:left w:val="none" w:sz="0" w:space="0" w:color="auto"/>
        <w:bottom w:val="none" w:sz="0" w:space="0" w:color="auto"/>
        <w:right w:val="none" w:sz="0" w:space="0" w:color="auto"/>
      </w:divBdr>
    </w:div>
    <w:div w:id="1980181959">
      <w:bodyDiv w:val="1"/>
      <w:marLeft w:val="0"/>
      <w:marRight w:val="0"/>
      <w:marTop w:val="0"/>
      <w:marBottom w:val="0"/>
      <w:divBdr>
        <w:top w:val="none" w:sz="0" w:space="0" w:color="auto"/>
        <w:left w:val="none" w:sz="0" w:space="0" w:color="auto"/>
        <w:bottom w:val="none" w:sz="0" w:space="0" w:color="auto"/>
        <w:right w:val="none" w:sz="0" w:space="0" w:color="auto"/>
      </w:divBdr>
    </w:div>
    <w:div w:id="1980185433">
      <w:bodyDiv w:val="1"/>
      <w:marLeft w:val="0"/>
      <w:marRight w:val="0"/>
      <w:marTop w:val="0"/>
      <w:marBottom w:val="0"/>
      <w:divBdr>
        <w:top w:val="none" w:sz="0" w:space="0" w:color="auto"/>
        <w:left w:val="none" w:sz="0" w:space="0" w:color="auto"/>
        <w:bottom w:val="none" w:sz="0" w:space="0" w:color="auto"/>
        <w:right w:val="none" w:sz="0" w:space="0" w:color="auto"/>
      </w:divBdr>
    </w:div>
    <w:div w:id="1980377437">
      <w:bodyDiv w:val="1"/>
      <w:marLeft w:val="0"/>
      <w:marRight w:val="0"/>
      <w:marTop w:val="0"/>
      <w:marBottom w:val="0"/>
      <w:divBdr>
        <w:top w:val="none" w:sz="0" w:space="0" w:color="auto"/>
        <w:left w:val="none" w:sz="0" w:space="0" w:color="auto"/>
        <w:bottom w:val="none" w:sz="0" w:space="0" w:color="auto"/>
        <w:right w:val="none" w:sz="0" w:space="0" w:color="auto"/>
      </w:divBdr>
    </w:div>
    <w:div w:id="1980574690">
      <w:bodyDiv w:val="1"/>
      <w:marLeft w:val="0"/>
      <w:marRight w:val="0"/>
      <w:marTop w:val="0"/>
      <w:marBottom w:val="0"/>
      <w:divBdr>
        <w:top w:val="none" w:sz="0" w:space="0" w:color="auto"/>
        <w:left w:val="none" w:sz="0" w:space="0" w:color="auto"/>
        <w:bottom w:val="none" w:sz="0" w:space="0" w:color="auto"/>
        <w:right w:val="none" w:sz="0" w:space="0" w:color="auto"/>
      </w:divBdr>
    </w:div>
    <w:div w:id="1980650890">
      <w:bodyDiv w:val="1"/>
      <w:marLeft w:val="0"/>
      <w:marRight w:val="0"/>
      <w:marTop w:val="0"/>
      <w:marBottom w:val="0"/>
      <w:divBdr>
        <w:top w:val="none" w:sz="0" w:space="0" w:color="auto"/>
        <w:left w:val="none" w:sz="0" w:space="0" w:color="auto"/>
        <w:bottom w:val="none" w:sz="0" w:space="0" w:color="auto"/>
        <w:right w:val="none" w:sz="0" w:space="0" w:color="auto"/>
      </w:divBdr>
    </w:div>
    <w:div w:id="1980719755">
      <w:bodyDiv w:val="1"/>
      <w:marLeft w:val="0"/>
      <w:marRight w:val="0"/>
      <w:marTop w:val="0"/>
      <w:marBottom w:val="0"/>
      <w:divBdr>
        <w:top w:val="none" w:sz="0" w:space="0" w:color="auto"/>
        <w:left w:val="none" w:sz="0" w:space="0" w:color="auto"/>
        <w:bottom w:val="none" w:sz="0" w:space="0" w:color="auto"/>
        <w:right w:val="none" w:sz="0" w:space="0" w:color="auto"/>
      </w:divBdr>
    </w:div>
    <w:div w:id="1980987250">
      <w:bodyDiv w:val="1"/>
      <w:marLeft w:val="0"/>
      <w:marRight w:val="0"/>
      <w:marTop w:val="0"/>
      <w:marBottom w:val="0"/>
      <w:divBdr>
        <w:top w:val="none" w:sz="0" w:space="0" w:color="auto"/>
        <w:left w:val="none" w:sz="0" w:space="0" w:color="auto"/>
        <w:bottom w:val="none" w:sz="0" w:space="0" w:color="auto"/>
        <w:right w:val="none" w:sz="0" w:space="0" w:color="auto"/>
      </w:divBdr>
    </w:div>
    <w:div w:id="1980987792">
      <w:bodyDiv w:val="1"/>
      <w:marLeft w:val="0"/>
      <w:marRight w:val="0"/>
      <w:marTop w:val="0"/>
      <w:marBottom w:val="0"/>
      <w:divBdr>
        <w:top w:val="none" w:sz="0" w:space="0" w:color="auto"/>
        <w:left w:val="none" w:sz="0" w:space="0" w:color="auto"/>
        <w:bottom w:val="none" w:sz="0" w:space="0" w:color="auto"/>
        <w:right w:val="none" w:sz="0" w:space="0" w:color="auto"/>
      </w:divBdr>
    </w:div>
    <w:div w:id="1980988216">
      <w:bodyDiv w:val="1"/>
      <w:marLeft w:val="0"/>
      <w:marRight w:val="0"/>
      <w:marTop w:val="0"/>
      <w:marBottom w:val="0"/>
      <w:divBdr>
        <w:top w:val="none" w:sz="0" w:space="0" w:color="auto"/>
        <w:left w:val="none" w:sz="0" w:space="0" w:color="auto"/>
        <w:bottom w:val="none" w:sz="0" w:space="0" w:color="auto"/>
        <w:right w:val="none" w:sz="0" w:space="0" w:color="auto"/>
      </w:divBdr>
    </w:div>
    <w:div w:id="1981425417">
      <w:bodyDiv w:val="1"/>
      <w:marLeft w:val="0"/>
      <w:marRight w:val="0"/>
      <w:marTop w:val="0"/>
      <w:marBottom w:val="0"/>
      <w:divBdr>
        <w:top w:val="none" w:sz="0" w:space="0" w:color="auto"/>
        <w:left w:val="none" w:sz="0" w:space="0" w:color="auto"/>
        <w:bottom w:val="none" w:sz="0" w:space="0" w:color="auto"/>
        <w:right w:val="none" w:sz="0" w:space="0" w:color="auto"/>
      </w:divBdr>
    </w:div>
    <w:div w:id="1981491610">
      <w:bodyDiv w:val="1"/>
      <w:marLeft w:val="0"/>
      <w:marRight w:val="0"/>
      <w:marTop w:val="0"/>
      <w:marBottom w:val="0"/>
      <w:divBdr>
        <w:top w:val="none" w:sz="0" w:space="0" w:color="auto"/>
        <w:left w:val="none" w:sz="0" w:space="0" w:color="auto"/>
        <w:bottom w:val="none" w:sz="0" w:space="0" w:color="auto"/>
        <w:right w:val="none" w:sz="0" w:space="0" w:color="auto"/>
      </w:divBdr>
    </w:div>
    <w:div w:id="1981574769">
      <w:bodyDiv w:val="1"/>
      <w:marLeft w:val="0"/>
      <w:marRight w:val="0"/>
      <w:marTop w:val="0"/>
      <w:marBottom w:val="0"/>
      <w:divBdr>
        <w:top w:val="none" w:sz="0" w:space="0" w:color="auto"/>
        <w:left w:val="none" w:sz="0" w:space="0" w:color="auto"/>
        <w:bottom w:val="none" w:sz="0" w:space="0" w:color="auto"/>
        <w:right w:val="none" w:sz="0" w:space="0" w:color="auto"/>
      </w:divBdr>
    </w:div>
    <w:div w:id="1981619030">
      <w:bodyDiv w:val="1"/>
      <w:marLeft w:val="0"/>
      <w:marRight w:val="0"/>
      <w:marTop w:val="0"/>
      <w:marBottom w:val="0"/>
      <w:divBdr>
        <w:top w:val="none" w:sz="0" w:space="0" w:color="auto"/>
        <w:left w:val="none" w:sz="0" w:space="0" w:color="auto"/>
        <w:bottom w:val="none" w:sz="0" w:space="0" w:color="auto"/>
        <w:right w:val="none" w:sz="0" w:space="0" w:color="auto"/>
      </w:divBdr>
    </w:div>
    <w:div w:id="1981810164">
      <w:bodyDiv w:val="1"/>
      <w:marLeft w:val="0"/>
      <w:marRight w:val="0"/>
      <w:marTop w:val="0"/>
      <w:marBottom w:val="0"/>
      <w:divBdr>
        <w:top w:val="none" w:sz="0" w:space="0" w:color="auto"/>
        <w:left w:val="none" w:sz="0" w:space="0" w:color="auto"/>
        <w:bottom w:val="none" w:sz="0" w:space="0" w:color="auto"/>
        <w:right w:val="none" w:sz="0" w:space="0" w:color="auto"/>
      </w:divBdr>
    </w:div>
    <w:div w:id="1981811840">
      <w:bodyDiv w:val="1"/>
      <w:marLeft w:val="0"/>
      <w:marRight w:val="0"/>
      <w:marTop w:val="0"/>
      <w:marBottom w:val="0"/>
      <w:divBdr>
        <w:top w:val="none" w:sz="0" w:space="0" w:color="auto"/>
        <w:left w:val="none" w:sz="0" w:space="0" w:color="auto"/>
        <w:bottom w:val="none" w:sz="0" w:space="0" w:color="auto"/>
        <w:right w:val="none" w:sz="0" w:space="0" w:color="auto"/>
      </w:divBdr>
    </w:div>
    <w:div w:id="1981887176">
      <w:bodyDiv w:val="1"/>
      <w:marLeft w:val="0"/>
      <w:marRight w:val="0"/>
      <w:marTop w:val="0"/>
      <w:marBottom w:val="0"/>
      <w:divBdr>
        <w:top w:val="none" w:sz="0" w:space="0" w:color="auto"/>
        <w:left w:val="none" w:sz="0" w:space="0" w:color="auto"/>
        <w:bottom w:val="none" w:sz="0" w:space="0" w:color="auto"/>
        <w:right w:val="none" w:sz="0" w:space="0" w:color="auto"/>
      </w:divBdr>
    </w:div>
    <w:div w:id="1981959356">
      <w:bodyDiv w:val="1"/>
      <w:marLeft w:val="0"/>
      <w:marRight w:val="0"/>
      <w:marTop w:val="0"/>
      <w:marBottom w:val="0"/>
      <w:divBdr>
        <w:top w:val="none" w:sz="0" w:space="0" w:color="auto"/>
        <w:left w:val="none" w:sz="0" w:space="0" w:color="auto"/>
        <w:bottom w:val="none" w:sz="0" w:space="0" w:color="auto"/>
        <w:right w:val="none" w:sz="0" w:space="0" w:color="auto"/>
      </w:divBdr>
    </w:div>
    <w:div w:id="1982079886">
      <w:bodyDiv w:val="1"/>
      <w:marLeft w:val="0"/>
      <w:marRight w:val="0"/>
      <w:marTop w:val="0"/>
      <w:marBottom w:val="0"/>
      <w:divBdr>
        <w:top w:val="none" w:sz="0" w:space="0" w:color="auto"/>
        <w:left w:val="none" w:sz="0" w:space="0" w:color="auto"/>
        <w:bottom w:val="none" w:sz="0" w:space="0" w:color="auto"/>
        <w:right w:val="none" w:sz="0" w:space="0" w:color="auto"/>
      </w:divBdr>
    </w:div>
    <w:div w:id="1982228604">
      <w:bodyDiv w:val="1"/>
      <w:marLeft w:val="0"/>
      <w:marRight w:val="0"/>
      <w:marTop w:val="0"/>
      <w:marBottom w:val="0"/>
      <w:divBdr>
        <w:top w:val="none" w:sz="0" w:space="0" w:color="auto"/>
        <w:left w:val="none" w:sz="0" w:space="0" w:color="auto"/>
        <w:bottom w:val="none" w:sz="0" w:space="0" w:color="auto"/>
        <w:right w:val="none" w:sz="0" w:space="0" w:color="auto"/>
      </w:divBdr>
    </w:div>
    <w:div w:id="1982417880">
      <w:bodyDiv w:val="1"/>
      <w:marLeft w:val="0"/>
      <w:marRight w:val="0"/>
      <w:marTop w:val="0"/>
      <w:marBottom w:val="0"/>
      <w:divBdr>
        <w:top w:val="none" w:sz="0" w:space="0" w:color="auto"/>
        <w:left w:val="none" w:sz="0" w:space="0" w:color="auto"/>
        <w:bottom w:val="none" w:sz="0" w:space="0" w:color="auto"/>
        <w:right w:val="none" w:sz="0" w:space="0" w:color="auto"/>
      </w:divBdr>
    </w:div>
    <w:div w:id="1982419511">
      <w:bodyDiv w:val="1"/>
      <w:marLeft w:val="0"/>
      <w:marRight w:val="0"/>
      <w:marTop w:val="0"/>
      <w:marBottom w:val="0"/>
      <w:divBdr>
        <w:top w:val="none" w:sz="0" w:space="0" w:color="auto"/>
        <w:left w:val="none" w:sz="0" w:space="0" w:color="auto"/>
        <w:bottom w:val="none" w:sz="0" w:space="0" w:color="auto"/>
        <w:right w:val="none" w:sz="0" w:space="0" w:color="auto"/>
      </w:divBdr>
    </w:div>
    <w:div w:id="1982691587">
      <w:bodyDiv w:val="1"/>
      <w:marLeft w:val="0"/>
      <w:marRight w:val="0"/>
      <w:marTop w:val="0"/>
      <w:marBottom w:val="0"/>
      <w:divBdr>
        <w:top w:val="none" w:sz="0" w:space="0" w:color="auto"/>
        <w:left w:val="none" w:sz="0" w:space="0" w:color="auto"/>
        <w:bottom w:val="none" w:sz="0" w:space="0" w:color="auto"/>
        <w:right w:val="none" w:sz="0" w:space="0" w:color="auto"/>
      </w:divBdr>
    </w:div>
    <w:div w:id="1982692361">
      <w:bodyDiv w:val="1"/>
      <w:marLeft w:val="0"/>
      <w:marRight w:val="0"/>
      <w:marTop w:val="0"/>
      <w:marBottom w:val="0"/>
      <w:divBdr>
        <w:top w:val="none" w:sz="0" w:space="0" w:color="auto"/>
        <w:left w:val="none" w:sz="0" w:space="0" w:color="auto"/>
        <w:bottom w:val="none" w:sz="0" w:space="0" w:color="auto"/>
        <w:right w:val="none" w:sz="0" w:space="0" w:color="auto"/>
      </w:divBdr>
    </w:div>
    <w:div w:id="1982807235">
      <w:bodyDiv w:val="1"/>
      <w:marLeft w:val="0"/>
      <w:marRight w:val="0"/>
      <w:marTop w:val="0"/>
      <w:marBottom w:val="0"/>
      <w:divBdr>
        <w:top w:val="none" w:sz="0" w:space="0" w:color="auto"/>
        <w:left w:val="none" w:sz="0" w:space="0" w:color="auto"/>
        <w:bottom w:val="none" w:sz="0" w:space="0" w:color="auto"/>
        <w:right w:val="none" w:sz="0" w:space="0" w:color="auto"/>
      </w:divBdr>
    </w:div>
    <w:div w:id="1982810339">
      <w:bodyDiv w:val="1"/>
      <w:marLeft w:val="0"/>
      <w:marRight w:val="0"/>
      <w:marTop w:val="0"/>
      <w:marBottom w:val="0"/>
      <w:divBdr>
        <w:top w:val="none" w:sz="0" w:space="0" w:color="auto"/>
        <w:left w:val="none" w:sz="0" w:space="0" w:color="auto"/>
        <w:bottom w:val="none" w:sz="0" w:space="0" w:color="auto"/>
        <w:right w:val="none" w:sz="0" w:space="0" w:color="auto"/>
      </w:divBdr>
    </w:div>
    <w:div w:id="1982811328">
      <w:bodyDiv w:val="1"/>
      <w:marLeft w:val="0"/>
      <w:marRight w:val="0"/>
      <w:marTop w:val="0"/>
      <w:marBottom w:val="0"/>
      <w:divBdr>
        <w:top w:val="none" w:sz="0" w:space="0" w:color="auto"/>
        <w:left w:val="none" w:sz="0" w:space="0" w:color="auto"/>
        <w:bottom w:val="none" w:sz="0" w:space="0" w:color="auto"/>
        <w:right w:val="none" w:sz="0" w:space="0" w:color="auto"/>
      </w:divBdr>
    </w:div>
    <w:div w:id="1982886298">
      <w:bodyDiv w:val="1"/>
      <w:marLeft w:val="0"/>
      <w:marRight w:val="0"/>
      <w:marTop w:val="0"/>
      <w:marBottom w:val="0"/>
      <w:divBdr>
        <w:top w:val="none" w:sz="0" w:space="0" w:color="auto"/>
        <w:left w:val="none" w:sz="0" w:space="0" w:color="auto"/>
        <w:bottom w:val="none" w:sz="0" w:space="0" w:color="auto"/>
        <w:right w:val="none" w:sz="0" w:space="0" w:color="auto"/>
      </w:divBdr>
    </w:div>
    <w:div w:id="1982928589">
      <w:bodyDiv w:val="1"/>
      <w:marLeft w:val="0"/>
      <w:marRight w:val="0"/>
      <w:marTop w:val="0"/>
      <w:marBottom w:val="0"/>
      <w:divBdr>
        <w:top w:val="none" w:sz="0" w:space="0" w:color="auto"/>
        <w:left w:val="none" w:sz="0" w:space="0" w:color="auto"/>
        <w:bottom w:val="none" w:sz="0" w:space="0" w:color="auto"/>
        <w:right w:val="none" w:sz="0" w:space="0" w:color="auto"/>
      </w:divBdr>
    </w:div>
    <w:div w:id="1983004367">
      <w:bodyDiv w:val="1"/>
      <w:marLeft w:val="0"/>
      <w:marRight w:val="0"/>
      <w:marTop w:val="0"/>
      <w:marBottom w:val="0"/>
      <w:divBdr>
        <w:top w:val="none" w:sz="0" w:space="0" w:color="auto"/>
        <w:left w:val="none" w:sz="0" w:space="0" w:color="auto"/>
        <w:bottom w:val="none" w:sz="0" w:space="0" w:color="auto"/>
        <w:right w:val="none" w:sz="0" w:space="0" w:color="auto"/>
      </w:divBdr>
    </w:div>
    <w:div w:id="1983382659">
      <w:bodyDiv w:val="1"/>
      <w:marLeft w:val="0"/>
      <w:marRight w:val="0"/>
      <w:marTop w:val="0"/>
      <w:marBottom w:val="0"/>
      <w:divBdr>
        <w:top w:val="none" w:sz="0" w:space="0" w:color="auto"/>
        <w:left w:val="none" w:sz="0" w:space="0" w:color="auto"/>
        <w:bottom w:val="none" w:sz="0" w:space="0" w:color="auto"/>
        <w:right w:val="none" w:sz="0" w:space="0" w:color="auto"/>
      </w:divBdr>
    </w:div>
    <w:div w:id="1983656180">
      <w:bodyDiv w:val="1"/>
      <w:marLeft w:val="0"/>
      <w:marRight w:val="0"/>
      <w:marTop w:val="0"/>
      <w:marBottom w:val="0"/>
      <w:divBdr>
        <w:top w:val="none" w:sz="0" w:space="0" w:color="auto"/>
        <w:left w:val="none" w:sz="0" w:space="0" w:color="auto"/>
        <w:bottom w:val="none" w:sz="0" w:space="0" w:color="auto"/>
        <w:right w:val="none" w:sz="0" w:space="0" w:color="auto"/>
      </w:divBdr>
    </w:div>
    <w:div w:id="1984118232">
      <w:bodyDiv w:val="1"/>
      <w:marLeft w:val="0"/>
      <w:marRight w:val="0"/>
      <w:marTop w:val="0"/>
      <w:marBottom w:val="0"/>
      <w:divBdr>
        <w:top w:val="none" w:sz="0" w:space="0" w:color="auto"/>
        <w:left w:val="none" w:sz="0" w:space="0" w:color="auto"/>
        <w:bottom w:val="none" w:sz="0" w:space="0" w:color="auto"/>
        <w:right w:val="none" w:sz="0" w:space="0" w:color="auto"/>
      </w:divBdr>
    </w:div>
    <w:div w:id="1984193345">
      <w:bodyDiv w:val="1"/>
      <w:marLeft w:val="0"/>
      <w:marRight w:val="0"/>
      <w:marTop w:val="0"/>
      <w:marBottom w:val="0"/>
      <w:divBdr>
        <w:top w:val="none" w:sz="0" w:space="0" w:color="auto"/>
        <w:left w:val="none" w:sz="0" w:space="0" w:color="auto"/>
        <w:bottom w:val="none" w:sz="0" w:space="0" w:color="auto"/>
        <w:right w:val="none" w:sz="0" w:space="0" w:color="auto"/>
      </w:divBdr>
    </w:div>
    <w:div w:id="1984430970">
      <w:bodyDiv w:val="1"/>
      <w:marLeft w:val="0"/>
      <w:marRight w:val="0"/>
      <w:marTop w:val="0"/>
      <w:marBottom w:val="0"/>
      <w:divBdr>
        <w:top w:val="none" w:sz="0" w:space="0" w:color="auto"/>
        <w:left w:val="none" w:sz="0" w:space="0" w:color="auto"/>
        <w:bottom w:val="none" w:sz="0" w:space="0" w:color="auto"/>
        <w:right w:val="none" w:sz="0" w:space="0" w:color="auto"/>
      </w:divBdr>
    </w:div>
    <w:div w:id="1984693266">
      <w:bodyDiv w:val="1"/>
      <w:marLeft w:val="0"/>
      <w:marRight w:val="0"/>
      <w:marTop w:val="0"/>
      <w:marBottom w:val="0"/>
      <w:divBdr>
        <w:top w:val="none" w:sz="0" w:space="0" w:color="auto"/>
        <w:left w:val="none" w:sz="0" w:space="0" w:color="auto"/>
        <w:bottom w:val="none" w:sz="0" w:space="0" w:color="auto"/>
        <w:right w:val="none" w:sz="0" w:space="0" w:color="auto"/>
      </w:divBdr>
    </w:div>
    <w:div w:id="1984967941">
      <w:bodyDiv w:val="1"/>
      <w:marLeft w:val="0"/>
      <w:marRight w:val="0"/>
      <w:marTop w:val="0"/>
      <w:marBottom w:val="0"/>
      <w:divBdr>
        <w:top w:val="none" w:sz="0" w:space="0" w:color="auto"/>
        <w:left w:val="none" w:sz="0" w:space="0" w:color="auto"/>
        <w:bottom w:val="none" w:sz="0" w:space="0" w:color="auto"/>
        <w:right w:val="none" w:sz="0" w:space="0" w:color="auto"/>
      </w:divBdr>
    </w:div>
    <w:div w:id="1985160137">
      <w:bodyDiv w:val="1"/>
      <w:marLeft w:val="0"/>
      <w:marRight w:val="0"/>
      <w:marTop w:val="0"/>
      <w:marBottom w:val="0"/>
      <w:divBdr>
        <w:top w:val="none" w:sz="0" w:space="0" w:color="auto"/>
        <w:left w:val="none" w:sz="0" w:space="0" w:color="auto"/>
        <w:bottom w:val="none" w:sz="0" w:space="0" w:color="auto"/>
        <w:right w:val="none" w:sz="0" w:space="0" w:color="auto"/>
      </w:divBdr>
    </w:div>
    <w:div w:id="1985236064">
      <w:bodyDiv w:val="1"/>
      <w:marLeft w:val="0"/>
      <w:marRight w:val="0"/>
      <w:marTop w:val="0"/>
      <w:marBottom w:val="0"/>
      <w:divBdr>
        <w:top w:val="none" w:sz="0" w:space="0" w:color="auto"/>
        <w:left w:val="none" w:sz="0" w:space="0" w:color="auto"/>
        <w:bottom w:val="none" w:sz="0" w:space="0" w:color="auto"/>
        <w:right w:val="none" w:sz="0" w:space="0" w:color="auto"/>
      </w:divBdr>
    </w:div>
    <w:div w:id="1985308429">
      <w:bodyDiv w:val="1"/>
      <w:marLeft w:val="0"/>
      <w:marRight w:val="0"/>
      <w:marTop w:val="0"/>
      <w:marBottom w:val="0"/>
      <w:divBdr>
        <w:top w:val="none" w:sz="0" w:space="0" w:color="auto"/>
        <w:left w:val="none" w:sz="0" w:space="0" w:color="auto"/>
        <w:bottom w:val="none" w:sz="0" w:space="0" w:color="auto"/>
        <w:right w:val="none" w:sz="0" w:space="0" w:color="auto"/>
      </w:divBdr>
    </w:div>
    <w:div w:id="1985310878">
      <w:bodyDiv w:val="1"/>
      <w:marLeft w:val="0"/>
      <w:marRight w:val="0"/>
      <w:marTop w:val="0"/>
      <w:marBottom w:val="0"/>
      <w:divBdr>
        <w:top w:val="none" w:sz="0" w:space="0" w:color="auto"/>
        <w:left w:val="none" w:sz="0" w:space="0" w:color="auto"/>
        <w:bottom w:val="none" w:sz="0" w:space="0" w:color="auto"/>
        <w:right w:val="none" w:sz="0" w:space="0" w:color="auto"/>
      </w:divBdr>
    </w:div>
    <w:div w:id="1985350000">
      <w:bodyDiv w:val="1"/>
      <w:marLeft w:val="0"/>
      <w:marRight w:val="0"/>
      <w:marTop w:val="0"/>
      <w:marBottom w:val="0"/>
      <w:divBdr>
        <w:top w:val="none" w:sz="0" w:space="0" w:color="auto"/>
        <w:left w:val="none" w:sz="0" w:space="0" w:color="auto"/>
        <w:bottom w:val="none" w:sz="0" w:space="0" w:color="auto"/>
        <w:right w:val="none" w:sz="0" w:space="0" w:color="auto"/>
      </w:divBdr>
    </w:div>
    <w:div w:id="1985353606">
      <w:bodyDiv w:val="1"/>
      <w:marLeft w:val="0"/>
      <w:marRight w:val="0"/>
      <w:marTop w:val="0"/>
      <w:marBottom w:val="0"/>
      <w:divBdr>
        <w:top w:val="none" w:sz="0" w:space="0" w:color="auto"/>
        <w:left w:val="none" w:sz="0" w:space="0" w:color="auto"/>
        <w:bottom w:val="none" w:sz="0" w:space="0" w:color="auto"/>
        <w:right w:val="none" w:sz="0" w:space="0" w:color="auto"/>
      </w:divBdr>
    </w:div>
    <w:div w:id="1985624650">
      <w:bodyDiv w:val="1"/>
      <w:marLeft w:val="0"/>
      <w:marRight w:val="0"/>
      <w:marTop w:val="0"/>
      <w:marBottom w:val="0"/>
      <w:divBdr>
        <w:top w:val="none" w:sz="0" w:space="0" w:color="auto"/>
        <w:left w:val="none" w:sz="0" w:space="0" w:color="auto"/>
        <w:bottom w:val="none" w:sz="0" w:space="0" w:color="auto"/>
        <w:right w:val="none" w:sz="0" w:space="0" w:color="auto"/>
      </w:divBdr>
    </w:div>
    <w:div w:id="1985768865">
      <w:bodyDiv w:val="1"/>
      <w:marLeft w:val="0"/>
      <w:marRight w:val="0"/>
      <w:marTop w:val="0"/>
      <w:marBottom w:val="0"/>
      <w:divBdr>
        <w:top w:val="none" w:sz="0" w:space="0" w:color="auto"/>
        <w:left w:val="none" w:sz="0" w:space="0" w:color="auto"/>
        <w:bottom w:val="none" w:sz="0" w:space="0" w:color="auto"/>
        <w:right w:val="none" w:sz="0" w:space="0" w:color="auto"/>
      </w:divBdr>
    </w:div>
    <w:div w:id="1985885883">
      <w:bodyDiv w:val="1"/>
      <w:marLeft w:val="0"/>
      <w:marRight w:val="0"/>
      <w:marTop w:val="0"/>
      <w:marBottom w:val="0"/>
      <w:divBdr>
        <w:top w:val="none" w:sz="0" w:space="0" w:color="auto"/>
        <w:left w:val="none" w:sz="0" w:space="0" w:color="auto"/>
        <w:bottom w:val="none" w:sz="0" w:space="0" w:color="auto"/>
        <w:right w:val="none" w:sz="0" w:space="0" w:color="auto"/>
      </w:divBdr>
    </w:div>
    <w:div w:id="1986005060">
      <w:bodyDiv w:val="1"/>
      <w:marLeft w:val="0"/>
      <w:marRight w:val="0"/>
      <w:marTop w:val="0"/>
      <w:marBottom w:val="0"/>
      <w:divBdr>
        <w:top w:val="none" w:sz="0" w:space="0" w:color="auto"/>
        <w:left w:val="none" w:sz="0" w:space="0" w:color="auto"/>
        <w:bottom w:val="none" w:sz="0" w:space="0" w:color="auto"/>
        <w:right w:val="none" w:sz="0" w:space="0" w:color="auto"/>
      </w:divBdr>
    </w:div>
    <w:div w:id="1986158939">
      <w:bodyDiv w:val="1"/>
      <w:marLeft w:val="0"/>
      <w:marRight w:val="0"/>
      <w:marTop w:val="0"/>
      <w:marBottom w:val="0"/>
      <w:divBdr>
        <w:top w:val="none" w:sz="0" w:space="0" w:color="auto"/>
        <w:left w:val="none" w:sz="0" w:space="0" w:color="auto"/>
        <w:bottom w:val="none" w:sz="0" w:space="0" w:color="auto"/>
        <w:right w:val="none" w:sz="0" w:space="0" w:color="auto"/>
      </w:divBdr>
    </w:div>
    <w:div w:id="1986199985">
      <w:bodyDiv w:val="1"/>
      <w:marLeft w:val="0"/>
      <w:marRight w:val="0"/>
      <w:marTop w:val="0"/>
      <w:marBottom w:val="0"/>
      <w:divBdr>
        <w:top w:val="none" w:sz="0" w:space="0" w:color="auto"/>
        <w:left w:val="none" w:sz="0" w:space="0" w:color="auto"/>
        <w:bottom w:val="none" w:sz="0" w:space="0" w:color="auto"/>
        <w:right w:val="none" w:sz="0" w:space="0" w:color="auto"/>
      </w:divBdr>
    </w:div>
    <w:div w:id="1986204447">
      <w:bodyDiv w:val="1"/>
      <w:marLeft w:val="0"/>
      <w:marRight w:val="0"/>
      <w:marTop w:val="0"/>
      <w:marBottom w:val="0"/>
      <w:divBdr>
        <w:top w:val="none" w:sz="0" w:space="0" w:color="auto"/>
        <w:left w:val="none" w:sz="0" w:space="0" w:color="auto"/>
        <w:bottom w:val="none" w:sz="0" w:space="0" w:color="auto"/>
        <w:right w:val="none" w:sz="0" w:space="0" w:color="auto"/>
      </w:divBdr>
    </w:div>
    <w:div w:id="1986351162">
      <w:bodyDiv w:val="1"/>
      <w:marLeft w:val="0"/>
      <w:marRight w:val="0"/>
      <w:marTop w:val="0"/>
      <w:marBottom w:val="0"/>
      <w:divBdr>
        <w:top w:val="none" w:sz="0" w:space="0" w:color="auto"/>
        <w:left w:val="none" w:sz="0" w:space="0" w:color="auto"/>
        <w:bottom w:val="none" w:sz="0" w:space="0" w:color="auto"/>
        <w:right w:val="none" w:sz="0" w:space="0" w:color="auto"/>
      </w:divBdr>
    </w:div>
    <w:div w:id="1986425163">
      <w:bodyDiv w:val="1"/>
      <w:marLeft w:val="0"/>
      <w:marRight w:val="0"/>
      <w:marTop w:val="0"/>
      <w:marBottom w:val="0"/>
      <w:divBdr>
        <w:top w:val="none" w:sz="0" w:space="0" w:color="auto"/>
        <w:left w:val="none" w:sz="0" w:space="0" w:color="auto"/>
        <w:bottom w:val="none" w:sz="0" w:space="0" w:color="auto"/>
        <w:right w:val="none" w:sz="0" w:space="0" w:color="auto"/>
      </w:divBdr>
    </w:div>
    <w:div w:id="1986428822">
      <w:bodyDiv w:val="1"/>
      <w:marLeft w:val="0"/>
      <w:marRight w:val="0"/>
      <w:marTop w:val="0"/>
      <w:marBottom w:val="0"/>
      <w:divBdr>
        <w:top w:val="none" w:sz="0" w:space="0" w:color="auto"/>
        <w:left w:val="none" w:sz="0" w:space="0" w:color="auto"/>
        <w:bottom w:val="none" w:sz="0" w:space="0" w:color="auto"/>
        <w:right w:val="none" w:sz="0" w:space="0" w:color="auto"/>
      </w:divBdr>
    </w:div>
    <w:div w:id="1986466240">
      <w:bodyDiv w:val="1"/>
      <w:marLeft w:val="0"/>
      <w:marRight w:val="0"/>
      <w:marTop w:val="0"/>
      <w:marBottom w:val="0"/>
      <w:divBdr>
        <w:top w:val="none" w:sz="0" w:space="0" w:color="auto"/>
        <w:left w:val="none" w:sz="0" w:space="0" w:color="auto"/>
        <w:bottom w:val="none" w:sz="0" w:space="0" w:color="auto"/>
        <w:right w:val="none" w:sz="0" w:space="0" w:color="auto"/>
      </w:divBdr>
    </w:div>
    <w:div w:id="1986473753">
      <w:bodyDiv w:val="1"/>
      <w:marLeft w:val="0"/>
      <w:marRight w:val="0"/>
      <w:marTop w:val="0"/>
      <w:marBottom w:val="0"/>
      <w:divBdr>
        <w:top w:val="none" w:sz="0" w:space="0" w:color="auto"/>
        <w:left w:val="none" w:sz="0" w:space="0" w:color="auto"/>
        <w:bottom w:val="none" w:sz="0" w:space="0" w:color="auto"/>
        <w:right w:val="none" w:sz="0" w:space="0" w:color="auto"/>
      </w:divBdr>
    </w:div>
    <w:div w:id="1986817611">
      <w:bodyDiv w:val="1"/>
      <w:marLeft w:val="0"/>
      <w:marRight w:val="0"/>
      <w:marTop w:val="0"/>
      <w:marBottom w:val="0"/>
      <w:divBdr>
        <w:top w:val="none" w:sz="0" w:space="0" w:color="auto"/>
        <w:left w:val="none" w:sz="0" w:space="0" w:color="auto"/>
        <w:bottom w:val="none" w:sz="0" w:space="0" w:color="auto"/>
        <w:right w:val="none" w:sz="0" w:space="0" w:color="auto"/>
      </w:divBdr>
    </w:div>
    <w:div w:id="1986931419">
      <w:bodyDiv w:val="1"/>
      <w:marLeft w:val="0"/>
      <w:marRight w:val="0"/>
      <w:marTop w:val="0"/>
      <w:marBottom w:val="0"/>
      <w:divBdr>
        <w:top w:val="none" w:sz="0" w:space="0" w:color="auto"/>
        <w:left w:val="none" w:sz="0" w:space="0" w:color="auto"/>
        <w:bottom w:val="none" w:sz="0" w:space="0" w:color="auto"/>
        <w:right w:val="none" w:sz="0" w:space="0" w:color="auto"/>
      </w:divBdr>
    </w:div>
    <w:div w:id="1986934947">
      <w:bodyDiv w:val="1"/>
      <w:marLeft w:val="0"/>
      <w:marRight w:val="0"/>
      <w:marTop w:val="0"/>
      <w:marBottom w:val="0"/>
      <w:divBdr>
        <w:top w:val="none" w:sz="0" w:space="0" w:color="auto"/>
        <w:left w:val="none" w:sz="0" w:space="0" w:color="auto"/>
        <w:bottom w:val="none" w:sz="0" w:space="0" w:color="auto"/>
        <w:right w:val="none" w:sz="0" w:space="0" w:color="auto"/>
      </w:divBdr>
    </w:div>
    <w:div w:id="1987077663">
      <w:bodyDiv w:val="1"/>
      <w:marLeft w:val="0"/>
      <w:marRight w:val="0"/>
      <w:marTop w:val="0"/>
      <w:marBottom w:val="0"/>
      <w:divBdr>
        <w:top w:val="none" w:sz="0" w:space="0" w:color="auto"/>
        <w:left w:val="none" w:sz="0" w:space="0" w:color="auto"/>
        <w:bottom w:val="none" w:sz="0" w:space="0" w:color="auto"/>
        <w:right w:val="none" w:sz="0" w:space="0" w:color="auto"/>
      </w:divBdr>
    </w:div>
    <w:div w:id="1987589381">
      <w:bodyDiv w:val="1"/>
      <w:marLeft w:val="0"/>
      <w:marRight w:val="0"/>
      <w:marTop w:val="0"/>
      <w:marBottom w:val="0"/>
      <w:divBdr>
        <w:top w:val="none" w:sz="0" w:space="0" w:color="auto"/>
        <w:left w:val="none" w:sz="0" w:space="0" w:color="auto"/>
        <w:bottom w:val="none" w:sz="0" w:space="0" w:color="auto"/>
        <w:right w:val="none" w:sz="0" w:space="0" w:color="auto"/>
      </w:divBdr>
    </w:div>
    <w:div w:id="1987739549">
      <w:bodyDiv w:val="1"/>
      <w:marLeft w:val="0"/>
      <w:marRight w:val="0"/>
      <w:marTop w:val="0"/>
      <w:marBottom w:val="0"/>
      <w:divBdr>
        <w:top w:val="none" w:sz="0" w:space="0" w:color="auto"/>
        <w:left w:val="none" w:sz="0" w:space="0" w:color="auto"/>
        <w:bottom w:val="none" w:sz="0" w:space="0" w:color="auto"/>
        <w:right w:val="none" w:sz="0" w:space="0" w:color="auto"/>
      </w:divBdr>
    </w:div>
    <w:div w:id="1987780598">
      <w:bodyDiv w:val="1"/>
      <w:marLeft w:val="0"/>
      <w:marRight w:val="0"/>
      <w:marTop w:val="0"/>
      <w:marBottom w:val="0"/>
      <w:divBdr>
        <w:top w:val="none" w:sz="0" w:space="0" w:color="auto"/>
        <w:left w:val="none" w:sz="0" w:space="0" w:color="auto"/>
        <w:bottom w:val="none" w:sz="0" w:space="0" w:color="auto"/>
        <w:right w:val="none" w:sz="0" w:space="0" w:color="auto"/>
      </w:divBdr>
    </w:div>
    <w:div w:id="1988044274">
      <w:bodyDiv w:val="1"/>
      <w:marLeft w:val="0"/>
      <w:marRight w:val="0"/>
      <w:marTop w:val="0"/>
      <w:marBottom w:val="0"/>
      <w:divBdr>
        <w:top w:val="none" w:sz="0" w:space="0" w:color="auto"/>
        <w:left w:val="none" w:sz="0" w:space="0" w:color="auto"/>
        <w:bottom w:val="none" w:sz="0" w:space="0" w:color="auto"/>
        <w:right w:val="none" w:sz="0" w:space="0" w:color="auto"/>
      </w:divBdr>
    </w:div>
    <w:div w:id="1988170555">
      <w:bodyDiv w:val="1"/>
      <w:marLeft w:val="0"/>
      <w:marRight w:val="0"/>
      <w:marTop w:val="0"/>
      <w:marBottom w:val="0"/>
      <w:divBdr>
        <w:top w:val="none" w:sz="0" w:space="0" w:color="auto"/>
        <w:left w:val="none" w:sz="0" w:space="0" w:color="auto"/>
        <w:bottom w:val="none" w:sz="0" w:space="0" w:color="auto"/>
        <w:right w:val="none" w:sz="0" w:space="0" w:color="auto"/>
      </w:divBdr>
    </w:div>
    <w:div w:id="1988195991">
      <w:bodyDiv w:val="1"/>
      <w:marLeft w:val="0"/>
      <w:marRight w:val="0"/>
      <w:marTop w:val="0"/>
      <w:marBottom w:val="0"/>
      <w:divBdr>
        <w:top w:val="none" w:sz="0" w:space="0" w:color="auto"/>
        <w:left w:val="none" w:sz="0" w:space="0" w:color="auto"/>
        <w:bottom w:val="none" w:sz="0" w:space="0" w:color="auto"/>
        <w:right w:val="none" w:sz="0" w:space="0" w:color="auto"/>
      </w:divBdr>
    </w:div>
    <w:div w:id="1988238289">
      <w:bodyDiv w:val="1"/>
      <w:marLeft w:val="0"/>
      <w:marRight w:val="0"/>
      <w:marTop w:val="0"/>
      <w:marBottom w:val="0"/>
      <w:divBdr>
        <w:top w:val="none" w:sz="0" w:space="0" w:color="auto"/>
        <w:left w:val="none" w:sz="0" w:space="0" w:color="auto"/>
        <w:bottom w:val="none" w:sz="0" w:space="0" w:color="auto"/>
        <w:right w:val="none" w:sz="0" w:space="0" w:color="auto"/>
      </w:divBdr>
    </w:div>
    <w:div w:id="1988319244">
      <w:bodyDiv w:val="1"/>
      <w:marLeft w:val="0"/>
      <w:marRight w:val="0"/>
      <w:marTop w:val="0"/>
      <w:marBottom w:val="0"/>
      <w:divBdr>
        <w:top w:val="none" w:sz="0" w:space="0" w:color="auto"/>
        <w:left w:val="none" w:sz="0" w:space="0" w:color="auto"/>
        <w:bottom w:val="none" w:sz="0" w:space="0" w:color="auto"/>
        <w:right w:val="none" w:sz="0" w:space="0" w:color="auto"/>
      </w:divBdr>
    </w:div>
    <w:div w:id="1988515377">
      <w:bodyDiv w:val="1"/>
      <w:marLeft w:val="0"/>
      <w:marRight w:val="0"/>
      <w:marTop w:val="0"/>
      <w:marBottom w:val="0"/>
      <w:divBdr>
        <w:top w:val="none" w:sz="0" w:space="0" w:color="auto"/>
        <w:left w:val="none" w:sz="0" w:space="0" w:color="auto"/>
        <w:bottom w:val="none" w:sz="0" w:space="0" w:color="auto"/>
        <w:right w:val="none" w:sz="0" w:space="0" w:color="auto"/>
      </w:divBdr>
    </w:div>
    <w:div w:id="1988703180">
      <w:bodyDiv w:val="1"/>
      <w:marLeft w:val="0"/>
      <w:marRight w:val="0"/>
      <w:marTop w:val="0"/>
      <w:marBottom w:val="0"/>
      <w:divBdr>
        <w:top w:val="none" w:sz="0" w:space="0" w:color="auto"/>
        <w:left w:val="none" w:sz="0" w:space="0" w:color="auto"/>
        <w:bottom w:val="none" w:sz="0" w:space="0" w:color="auto"/>
        <w:right w:val="none" w:sz="0" w:space="0" w:color="auto"/>
      </w:divBdr>
    </w:div>
    <w:div w:id="1988783500">
      <w:bodyDiv w:val="1"/>
      <w:marLeft w:val="0"/>
      <w:marRight w:val="0"/>
      <w:marTop w:val="0"/>
      <w:marBottom w:val="0"/>
      <w:divBdr>
        <w:top w:val="none" w:sz="0" w:space="0" w:color="auto"/>
        <w:left w:val="none" w:sz="0" w:space="0" w:color="auto"/>
        <w:bottom w:val="none" w:sz="0" w:space="0" w:color="auto"/>
        <w:right w:val="none" w:sz="0" w:space="0" w:color="auto"/>
      </w:divBdr>
    </w:div>
    <w:div w:id="1988973801">
      <w:bodyDiv w:val="1"/>
      <w:marLeft w:val="0"/>
      <w:marRight w:val="0"/>
      <w:marTop w:val="0"/>
      <w:marBottom w:val="0"/>
      <w:divBdr>
        <w:top w:val="none" w:sz="0" w:space="0" w:color="auto"/>
        <w:left w:val="none" w:sz="0" w:space="0" w:color="auto"/>
        <w:bottom w:val="none" w:sz="0" w:space="0" w:color="auto"/>
        <w:right w:val="none" w:sz="0" w:space="0" w:color="auto"/>
      </w:divBdr>
    </w:div>
    <w:div w:id="1989361196">
      <w:bodyDiv w:val="1"/>
      <w:marLeft w:val="0"/>
      <w:marRight w:val="0"/>
      <w:marTop w:val="0"/>
      <w:marBottom w:val="0"/>
      <w:divBdr>
        <w:top w:val="none" w:sz="0" w:space="0" w:color="auto"/>
        <w:left w:val="none" w:sz="0" w:space="0" w:color="auto"/>
        <w:bottom w:val="none" w:sz="0" w:space="0" w:color="auto"/>
        <w:right w:val="none" w:sz="0" w:space="0" w:color="auto"/>
      </w:divBdr>
    </w:div>
    <w:div w:id="1989627763">
      <w:bodyDiv w:val="1"/>
      <w:marLeft w:val="0"/>
      <w:marRight w:val="0"/>
      <w:marTop w:val="0"/>
      <w:marBottom w:val="0"/>
      <w:divBdr>
        <w:top w:val="none" w:sz="0" w:space="0" w:color="auto"/>
        <w:left w:val="none" w:sz="0" w:space="0" w:color="auto"/>
        <w:bottom w:val="none" w:sz="0" w:space="0" w:color="auto"/>
        <w:right w:val="none" w:sz="0" w:space="0" w:color="auto"/>
      </w:divBdr>
    </w:div>
    <w:div w:id="1989699233">
      <w:bodyDiv w:val="1"/>
      <w:marLeft w:val="0"/>
      <w:marRight w:val="0"/>
      <w:marTop w:val="0"/>
      <w:marBottom w:val="0"/>
      <w:divBdr>
        <w:top w:val="none" w:sz="0" w:space="0" w:color="auto"/>
        <w:left w:val="none" w:sz="0" w:space="0" w:color="auto"/>
        <w:bottom w:val="none" w:sz="0" w:space="0" w:color="auto"/>
        <w:right w:val="none" w:sz="0" w:space="0" w:color="auto"/>
      </w:divBdr>
    </w:div>
    <w:div w:id="1989742457">
      <w:bodyDiv w:val="1"/>
      <w:marLeft w:val="0"/>
      <w:marRight w:val="0"/>
      <w:marTop w:val="0"/>
      <w:marBottom w:val="0"/>
      <w:divBdr>
        <w:top w:val="none" w:sz="0" w:space="0" w:color="auto"/>
        <w:left w:val="none" w:sz="0" w:space="0" w:color="auto"/>
        <w:bottom w:val="none" w:sz="0" w:space="0" w:color="auto"/>
        <w:right w:val="none" w:sz="0" w:space="0" w:color="auto"/>
      </w:divBdr>
    </w:div>
    <w:div w:id="1989935987">
      <w:bodyDiv w:val="1"/>
      <w:marLeft w:val="0"/>
      <w:marRight w:val="0"/>
      <w:marTop w:val="0"/>
      <w:marBottom w:val="0"/>
      <w:divBdr>
        <w:top w:val="none" w:sz="0" w:space="0" w:color="auto"/>
        <w:left w:val="none" w:sz="0" w:space="0" w:color="auto"/>
        <w:bottom w:val="none" w:sz="0" w:space="0" w:color="auto"/>
        <w:right w:val="none" w:sz="0" w:space="0" w:color="auto"/>
      </w:divBdr>
    </w:div>
    <w:div w:id="1990088818">
      <w:bodyDiv w:val="1"/>
      <w:marLeft w:val="0"/>
      <w:marRight w:val="0"/>
      <w:marTop w:val="0"/>
      <w:marBottom w:val="0"/>
      <w:divBdr>
        <w:top w:val="none" w:sz="0" w:space="0" w:color="auto"/>
        <w:left w:val="none" w:sz="0" w:space="0" w:color="auto"/>
        <w:bottom w:val="none" w:sz="0" w:space="0" w:color="auto"/>
        <w:right w:val="none" w:sz="0" w:space="0" w:color="auto"/>
      </w:divBdr>
    </w:div>
    <w:div w:id="1990133266">
      <w:bodyDiv w:val="1"/>
      <w:marLeft w:val="0"/>
      <w:marRight w:val="0"/>
      <w:marTop w:val="0"/>
      <w:marBottom w:val="0"/>
      <w:divBdr>
        <w:top w:val="none" w:sz="0" w:space="0" w:color="auto"/>
        <w:left w:val="none" w:sz="0" w:space="0" w:color="auto"/>
        <w:bottom w:val="none" w:sz="0" w:space="0" w:color="auto"/>
        <w:right w:val="none" w:sz="0" w:space="0" w:color="auto"/>
      </w:divBdr>
    </w:div>
    <w:div w:id="1990209372">
      <w:bodyDiv w:val="1"/>
      <w:marLeft w:val="0"/>
      <w:marRight w:val="0"/>
      <w:marTop w:val="0"/>
      <w:marBottom w:val="0"/>
      <w:divBdr>
        <w:top w:val="none" w:sz="0" w:space="0" w:color="auto"/>
        <w:left w:val="none" w:sz="0" w:space="0" w:color="auto"/>
        <w:bottom w:val="none" w:sz="0" w:space="0" w:color="auto"/>
        <w:right w:val="none" w:sz="0" w:space="0" w:color="auto"/>
      </w:divBdr>
    </w:div>
    <w:div w:id="1990212205">
      <w:bodyDiv w:val="1"/>
      <w:marLeft w:val="0"/>
      <w:marRight w:val="0"/>
      <w:marTop w:val="0"/>
      <w:marBottom w:val="0"/>
      <w:divBdr>
        <w:top w:val="none" w:sz="0" w:space="0" w:color="auto"/>
        <w:left w:val="none" w:sz="0" w:space="0" w:color="auto"/>
        <w:bottom w:val="none" w:sz="0" w:space="0" w:color="auto"/>
        <w:right w:val="none" w:sz="0" w:space="0" w:color="auto"/>
      </w:divBdr>
    </w:div>
    <w:div w:id="1990281501">
      <w:bodyDiv w:val="1"/>
      <w:marLeft w:val="0"/>
      <w:marRight w:val="0"/>
      <w:marTop w:val="0"/>
      <w:marBottom w:val="0"/>
      <w:divBdr>
        <w:top w:val="none" w:sz="0" w:space="0" w:color="auto"/>
        <w:left w:val="none" w:sz="0" w:space="0" w:color="auto"/>
        <w:bottom w:val="none" w:sz="0" w:space="0" w:color="auto"/>
        <w:right w:val="none" w:sz="0" w:space="0" w:color="auto"/>
      </w:divBdr>
    </w:div>
    <w:div w:id="1990354565">
      <w:bodyDiv w:val="1"/>
      <w:marLeft w:val="0"/>
      <w:marRight w:val="0"/>
      <w:marTop w:val="0"/>
      <w:marBottom w:val="0"/>
      <w:divBdr>
        <w:top w:val="none" w:sz="0" w:space="0" w:color="auto"/>
        <w:left w:val="none" w:sz="0" w:space="0" w:color="auto"/>
        <w:bottom w:val="none" w:sz="0" w:space="0" w:color="auto"/>
        <w:right w:val="none" w:sz="0" w:space="0" w:color="auto"/>
      </w:divBdr>
    </w:div>
    <w:div w:id="1990548228">
      <w:bodyDiv w:val="1"/>
      <w:marLeft w:val="0"/>
      <w:marRight w:val="0"/>
      <w:marTop w:val="0"/>
      <w:marBottom w:val="0"/>
      <w:divBdr>
        <w:top w:val="none" w:sz="0" w:space="0" w:color="auto"/>
        <w:left w:val="none" w:sz="0" w:space="0" w:color="auto"/>
        <w:bottom w:val="none" w:sz="0" w:space="0" w:color="auto"/>
        <w:right w:val="none" w:sz="0" w:space="0" w:color="auto"/>
      </w:divBdr>
    </w:div>
    <w:div w:id="1990555191">
      <w:bodyDiv w:val="1"/>
      <w:marLeft w:val="0"/>
      <w:marRight w:val="0"/>
      <w:marTop w:val="0"/>
      <w:marBottom w:val="0"/>
      <w:divBdr>
        <w:top w:val="none" w:sz="0" w:space="0" w:color="auto"/>
        <w:left w:val="none" w:sz="0" w:space="0" w:color="auto"/>
        <w:bottom w:val="none" w:sz="0" w:space="0" w:color="auto"/>
        <w:right w:val="none" w:sz="0" w:space="0" w:color="auto"/>
      </w:divBdr>
    </w:div>
    <w:div w:id="1990744083">
      <w:bodyDiv w:val="1"/>
      <w:marLeft w:val="0"/>
      <w:marRight w:val="0"/>
      <w:marTop w:val="0"/>
      <w:marBottom w:val="0"/>
      <w:divBdr>
        <w:top w:val="none" w:sz="0" w:space="0" w:color="auto"/>
        <w:left w:val="none" w:sz="0" w:space="0" w:color="auto"/>
        <w:bottom w:val="none" w:sz="0" w:space="0" w:color="auto"/>
        <w:right w:val="none" w:sz="0" w:space="0" w:color="auto"/>
      </w:divBdr>
    </w:div>
    <w:div w:id="1990789770">
      <w:bodyDiv w:val="1"/>
      <w:marLeft w:val="0"/>
      <w:marRight w:val="0"/>
      <w:marTop w:val="0"/>
      <w:marBottom w:val="0"/>
      <w:divBdr>
        <w:top w:val="none" w:sz="0" w:space="0" w:color="auto"/>
        <w:left w:val="none" w:sz="0" w:space="0" w:color="auto"/>
        <w:bottom w:val="none" w:sz="0" w:space="0" w:color="auto"/>
        <w:right w:val="none" w:sz="0" w:space="0" w:color="auto"/>
      </w:divBdr>
    </w:div>
    <w:div w:id="1990860788">
      <w:bodyDiv w:val="1"/>
      <w:marLeft w:val="0"/>
      <w:marRight w:val="0"/>
      <w:marTop w:val="0"/>
      <w:marBottom w:val="0"/>
      <w:divBdr>
        <w:top w:val="none" w:sz="0" w:space="0" w:color="auto"/>
        <w:left w:val="none" w:sz="0" w:space="0" w:color="auto"/>
        <w:bottom w:val="none" w:sz="0" w:space="0" w:color="auto"/>
        <w:right w:val="none" w:sz="0" w:space="0" w:color="auto"/>
      </w:divBdr>
    </w:div>
    <w:div w:id="1991009639">
      <w:bodyDiv w:val="1"/>
      <w:marLeft w:val="0"/>
      <w:marRight w:val="0"/>
      <w:marTop w:val="0"/>
      <w:marBottom w:val="0"/>
      <w:divBdr>
        <w:top w:val="none" w:sz="0" w:space="0" w:color="auto"/>
        <w:left w:val="none" w:sz="0" w:space="0" w:color="auto"/>
        <w:bottom w:val="none" w:sz="0" w:space="0" w:color="auto"/>
        <w:right w:val="none" w:sz="0" w:space="0" w:color="auto"/>
      </w:divBdr>
    </w:div>
    <w:div w:id="1991014279">
      <w:bodyDiv w:val="1"/>
      <w:marLeft w:val="0"/>
      <w:marRight w:val="0"/>
      <w:marTop w:val="0"/>
      <w:marBottom w:val="0"/>
      <w:divBdr>
        <w:top w:val="none" w:sz="0" w:space="0" w:color="auto"/>
        <w:left w:val="none" w:sz="0" w:space="0" w:color="auto"/>
        <w:bottom w:val="none" w:sz="0" w:space="0" w:color="auto"/>
        <w:right w:val="none" w:sz="0" w:space="0" w:color="auto"/>
      </w:divBdr>
    </w:div>
    <w:div w:id="1991056008">
      <w:bodyDiv w:val="1"/>
      <w:marLeft w:val="0"/>
      <w:marRight w:val="0"/>
      <w:marTop w:val="0"/>
      <w:marBottom w:val="0"/>
      <w:divBdr>
        <w:top w:val="none" w:sz="0" w:space="0" w:color="auto"/>
        <w:left w:val="none" w:sz="0" w:space="0" w:color="auto"/>
        <w:bottom w:val="none" w:sz="0" w:space="0" w:color="auto"/>
        <w:right w:val="none" w:sz="0" w:space="0" w:color="auto"/>
      </w:divBdr>
    </w:div>
    <w:div w:id="1991328711">
      <w:bodyDiv w:val="1"/>
      <w:marLeft w:val="0"/>
      <w:marRight w:val="0"/>
      <w:marTop w:val="0"/>
      <w:marBottom w:val="0"/>
      <w:divBdr>
        <w:top w:val="none" w:sz="0" w:space="0" w:color="auto"/>
        <w:left w:val="none" w:sz="0" w:space="0" w:color="auto"/>
        <w:bottom w:val="none" w:sz="0" w:space="0" w:color="auto"/>
        <w:right w:val="none" w:sz="0" w:space="0" w:color="auto"/>
      </w:divBdr>
    </w:div>
    <w:div w:id="1991523100">
      <w:bodyDiv w:val="1"/>
      <w:marLeft w:val="0"/>
      <w:marRight w:val="0"/>
      <w:marTop w:val="0"/>
      <w:marBottom w:val="0"/>
      <w:divBdr>
        <w:top w:val="none" w:sz="0" w:space="0" w:color="auto"/>
        <w:left w:val="none" w:sz="0" w:space="0" w:color="auto"/>
        <w:bottom w:val="none" w:sz="0" w:space="0" w:color="auto"/>
        <w:right w:val="none" w:sz="0" w:space="0" w:color="auto"/>
      </w:divBdr>
    </w:div>
    <w:div w:id="1992129503">
      <w:bodyDiv w:val="1"/>
      <w:marLeft w:val="0"/>
      <w:marRight w:val="0"/>
      <w:marTop w:val="0"/>
      <w:marBottom w:val="0"/>
      <w:divBdr>
        <w:top w:val="none" w:sz="0" w:space="0" w:color="auto"/>
        <w:left w:val="none" w:sz="0" w:space="0" w:color="auto"/>
        <w:bottom w:val="none" w:sz="0" w:space="0" w:color="auto"/>
        <w:right w:val="none" w:sz="0" w:space="0" w:color="auto"/>
      </w:divBdr>
    </w:div>
    <w:div w:id="1992322865">
      <w:bodyDiv w:val="1"/>
      <w:marLeft w:val="0"/>
      <w:marRight w:val="0"/>
      <w:marTop w:val="0"/>
      <w:marBottom w:val="0"/>
      <w:divBdr>
        <w:top w:val="none" w:sz="0" w:space="0" w:color="auto"/>
        <w:left w:val="none" w:sz="0" w:space="0" w:color="auto"/>
        <w:bottom w:val="none" w:sz="0" w:space="0" w:color="auto"/>
        <w:right w:val="none" w:sz="0" w:space="0" w:color="auto"/>
      </w:divBdr>
    </w:div>
    <w:div w:id="1992324125">
      <w:bodyDiv w:val="1"/>
      <w:marLeft w:val="0"/>
      <w:marRight w:val="0"/>
      <w:marTop w:val="0"/>
      <w:marBottom w:val="0"/>
      <w:divBdr>
        <w:top w:val="none" w:sz="0" w:space="0" w:color="auto"/>
        <w:left w:val="none" w:sz="0" w:space="0" w:color="auto"/>
        <w:bottom w:val="none" w:sz="0" w:space="0" w:color="auto"/>
        <w:right w:val="none" w:sz="0" w:space="0" w:color="auto"/>
      </w:divBdr>
    </w:div>
    <w:div w:id="1992365561">
      <w:bodyDiv w:val="1"/>
      <w:marLeft w:val="0"/>
      <w:marRight w:val="0"/>
      <w:marTop w:val="0"/>
      <w:marBottom w:val="0"/>
      <w:divBdr>
        <w:top w:val="none" w:sz="0" w:space="0" w:color="auto"/>
        <w:left w:val="none" w:sz="0" w:space="0" w:color="auto"/>
        <w:bottom w:val="none" w:sz="0" w:space="0" w:color="auto"/>
        <w:right w:val="none" w:sz="0" w:space="0" w:color="auto"/>
      </w:divBdr>
    </w:div>
    <w:div w:id="1992368835">
      <w:bodyDiv w:val="1"/>
      <w:marLeft w:val="0"/>
      <w:marRight w:val="0"/>
      <w:marTop w:val="0"/>
      <w:marBottom w:val="0"/>
      <w:divBdr>
        <w:top w:val="none" w:sz="0" w:space="0" w:color="auto"/>
        <w:left w:val="none" w:sz="0" w:space="0" w:color="auto"/>
        <w:bottom w:val="none" w:sz="0" w:space="0" w:color="auto"/>
        <w:right w:val="none" w:sz="0" w:space="0" w:color="auto"/>
      </w:divBdr>
    </w:div>
    <w:div w:id="1992368884">
      <w:bodyDiv w:val="1"/>
      <w:marLeft w:val="0"/>
      <w:marRight w:val="0"/>
      <w:marTop w:val="0"/>
      <w:marBottom w:val="0"/>
      <w:divBdr>
        <w:top w:val="none" w:sz="0" w:space="0" w:color="auto"/>
        <w:left w:val="none" w:sz="0" w:space="0" w:color="auto"/>
        <w:bottom w:val="none" w:sz="0" w:space="0" w:color="auto"/>
        <w:right w:val="none" w:sz="0" w:space="0" w:color="auto"/>
      </w:divBdr>
    </w:div>
    <w:div w:id="1992370925">
      <w:bodyDiv w:val="1"/>
      <w:marLeft w:val="0"/>
      <w:marRight w:val="0"/>
      <w:marTop w:val="0"/>
      <w:marBottom w:val="0"/>
      <w:divBdr>
        <w:top w:val="none" w:sz="0" w:space="0" w:color="auto"/>
        <w:left w:val="none" w:sz="0" w:space="0" w:color="auto"/>
        <w:bottom w:val="none" w:sz="0" w:space="0" w:color="auto"/>
        <w:right w:val="none" w:sz="0" w:space="0" w:color="auto"/>
      </w:divBdr>
    </w:div>
    <w:div w:id="1993097917">
      <w:bodyDiv w:val="1"/>
      <w:marLeft w:val="0"/>
      <w:marRight w:val="0"/>
      <w:marTop w:val="0"/>
      <w:marBottom w:val="0"/>
      <w:divBdr>
        <w:top w:val="none" w:sz="0" w:space="0" w:color="auto"/>
        <w:left w:val="none" w:sz="0" w:space="0" w:color="auto"/>
        <w:bottom w:val="none" w:sz="0" w:space="0" w:color="auto"/>
        <w:right w:val="none" w:sz="0" w:space="0" w:color="auto"/>
      </w:divBdr>
    </w:div>
    <w:div w:id="1993177724">
      <w:bodyDiv w:val="1"/>
      <w:marLeft w:val="0"/>
      <w:marRight w:val="0"/>
      <w:marTop w:val="0"/>
      <w:marBottom w:val="0"/>
      <w:divBdr>
        <w:top w:val="none" w:sz="0" w:space="0" w:color="auto"/>
        <w:left w:val="none" w:sz="0" w:space="0" w:color="auto"/>
        <w:bottom w:val="none" w:sz="0" w:space="0" w:color="auto"/>
        <w:right w:val="none" w:sz="0" w:space="0" w:color="auto"/>
      </w:divBdr>
    </w:div>
    <w:div w:id="1993177812">
      <w:bodyDiv w:val="1"/>
      <w:marLeft w:val="0"/>
      <w:marRight w:val="0"/>
      <w:marTop w:val="0"/>
      <w:marBottom w:val="0"/>
      <w:divBdr>
        <w:top w:val="none" w:sz="0" w:space="0" w:color="auto"/>
        <w:left w:val="none" w:sz="0" w:space="0" w:color="auto"/>
        <w:bottom w:val="none" w:sz="0" w:space="0" w:color="auto"/>
        <w:right w:val="none" w:sz="0" w:space="0" w:color="auto"/>
      </w:divBdr>
    </w:div>
    <w:div w:id="1993294137">
      <w:bodyDiv w:val="1"/>
      <w:marLeft w:val="0"/>
      <w:marRight w:val="0"/>
      <w:marTop w:val="0"/>
      <w:marBottom w:val="0"/>
      <w:divBdr>
        <w:top w:val="none" w:sz="0" w:space="0" w:color="auto"/>
        <w:left w:val="none" w:sz="0" w:space="0" w:color="auto"/>
        <w:bottom w:val="none" w:sz="0" w:space="0" w:color="auto"/>
        <w:right w:val="none" w:sz="0" w:space="0" w:color="auto"/>
      </w:divBdr>
    </w:div>
    <w:div w:id="1993368361">
      <w:bodyDiv w:val="1"/>
      <w:marLeft w:val="0"/>
      <w:marRight w:val="0"/>
      <w:marTop w:val="0"/>
      <w:marBottom w:val="0"/>
      <w:divBdr>
        <w:top w:val="none" w:sz="0" w:space="0" w:color="auto"/>
        <w:left w:val="none" w:sz="0" w:space="0" w:color="auto"/>
        <w:bottom w:val="none" w:sz="0" w:space="0" w:color="auto"/>
        <w:right w:val="none" w:sz="0" w:space="0" w:color="auto"/>
      </w:divBdr>
    </w:div>
    <w:div w:id="1993674332">
      <w:bodyDiv w:val="1"/>
      <w:marLeft w:val="0"/>
      <w:marRight w:val="0"/>
      <w:marTop w:val="0"/>
      <w:marBottom w:val="0"/>
      <w:divBdr>
        <w:top w:val="none" w:sz="0" w:space="0" w:color="auto"/>
        <w:left w:val="none" w:sz="0" w:space="0" w:color="auto"/>
        <w:bottom w:val="none" w:sz="0" w:space="0" w:color="auto"/>
        <w:right w:val="none" w:sz="0" w:space="0" w:color="auto"/>
      </w:divBdr>
    </w:div>
    <w:div w:id="1993675621">
      <w:bodyDiv w:val="1"/>
      <w:marLeft w:val="0"/>
      <w:marRight w:val="0"/>
      <w:marTop w:val="0"/>
      <w:marBottom w:val="0"/>
      <w:divBdr>
        <w:top w:val="none" w:sz="0" w:space="0" w:color="auto"/>
        <w:left w:val="none" w:sz="0" w:space="0" w:color="auto"/>
        <w:bottom w:val="none" w:sz="0" w:space="0" w:color="auto"/>
        <w:right w:val="none" w:sz="0" w:space="0" w:color="auto"/>
      </w:divBdr>
    </w:div>
    <w:div w:id="1993752122">
      <w:bodyDiv w:val="1"/>
      <w:marLeft w:val="0"/>
      <w:marRight w:val="0"/>
      <w:marTop w:val="0"/>
      <w:marBottom w:val="0"/>
      <w:divBdr>
        <w:top w:val="none" w:sz="0" w:space="0" w:color="auto"/>
        <w:left w:val="none" w:sz="0" w:space="0" w:color="auto"/>
        <w:bottom w:val="none" w:sz="0" w:space="0" w:color="auto"/>
        <w:right w:val="none" w:sz="0" w:space="0" w:color="auto"/>
      </w:divBdr>
    </w:div>
    <w:div w:id="1993832883">
      <w:bodyDiv w:val="1"/>
      <w:marLeft w:val="0"/>
      <w:marRight w:val="0"/>
      <w:marTop w:val="0"/>
      <w:marBottom w:val="0"/>
      <w:divBdr>
        <w:top w:val="none" w:sz="0" w:space="0" w:color="auto"/>
        <w:left w:val="none" w:sz="0" w:space="0" w:color="auto"/>
        <w:bottom w:val="none" w:sz="0" w:space="0" w:color="auto"/>
        <w:right w:val="none" w:sz="0" w:space="0" w:color="auto"/>
      </w:divBdr>
    </w:div>
    <w:div w:id="1994018731">
      <w:bodyDiv w:val="1"/>
      <w:marLeft w:val="0"/>
      <w:marRight w:val="0"/>
      <w:marTop w:val="0"/>
      <w:marBottom w:val="0"/>
      <w:divBdr>
        <w:top w:val="none" w:sz="0" w:space="0" w:color="auto"/>
        <w:left w:val="none" w:sz="0" w:space="0" w:color="auto"/>
        <w:bottom w:val="none" w:sz="0" w:space="0" w:color="auto"/>
        <w:right w:val="none" w:sz="0" w:space="0" w:color="auto"/>
      </w:divBdr>
    </w:div>
    <w:div w:id="1994601003">
      <w:bodyDiv w:val="1"/>
      <w:marLeft w:val="0"/>
      <w:marRight w:val="0"/>
      <w:marTop w:val="0"/>
      <w:marBottom w:val="0"/>
      <w:divBdr>
        <w:top w:val="none" w:sz="0" w:space="0" w:color="auto"/>
        <w:left w:val="none" w:sz="0" w:space="0" w:color="auto"/>
        <w:bottom w:val="none" w:sz="0" w:space="0" w:color="auto"/>
        <w:right w:val="none" w:sz="0" w:space="0" w:color="auto"/>
      </w:divBdr>
    </w:div>
    <w:div w:id="1994604418">
      <w:bodyDiv w:val="1"/>
      <w:marLeft w:val="0"/>
      <w:marRight w:val="0"/>
      <w:marTop w:val="0"/>
      <w:marBottom w:val="0"/>
      <w:divBdr>
        <w:top w:val="none" w:sz="0" w:space="0" w:color="auto"/>
        <w:left w:val="none" w:sz="0" w:space="0" w:color="auto"/>
        <w:bottom w:val="none" w:sz="0" w:space="0" w:color="auto"/>
        <w:right w:val="none" w:sz="0" w:space="0" w:color="auto"/>
      </w:divBdr>
    </w:div>
    <w:div w:id="1994946087">
      <w:bodyDiv w:val="1"/>
      <w:marLeft w:val="0"/>
      <w:marRight w:val="0"/>
      <w:marTop w:val="0"/>
      <w:marBottom w:val="0"/>
      <w:divBdr>
        <w:top w:val="none" w:sz="0" w:space="0" w:color="auto"/>
        <w:left w:val="none" w:sz="0" w:space="0" w:color="auto"/>
        <w:bottom w:val="none" w:sz="0" w:space="0" w:color="auto"/>
        <w:right w:val="none" w:sz="0" w:space="0" w:color="auto"/>
      </w:divBdr>
    </w:div>
    <w:div w:id="1994983814">
      <w:bodyDiv w:val="1"/>
      <w:marLeft w:val="0"/>
      <w:marRight w:val="0"/>
      <w:marTop w:val="0"/>
      <w:marBottom w:val="0"/>
      <w:divBdr>
        <w:top w:val="none" w:sz="0" w:space="0" w:color="auto"/>
        <w:left w:val="none" w:sz="0" w:space="0" w:color="auto"/>
        <w:bottom w:val="none" w:sz="0" w:space="0" w:color="auto"/>
        <w:right w:val="none" w:sz="0" w:space="0" w:color="auto"/>
      </w:divBdr>
    </w:div>
    <w:div w:id="1995256843">
      <w:bodyDiv w:val="1"/>
      <w:marLeft w:val="0"/>
      <w:marRight w:val="0"/>
      <w:marTop w:val="0"/>
      <w:marBottom w:val="0"/>
      <w:divBdr>
        <w:top w:val="none" w:sz="0" w:space="0" w:color="auto"/>
        <w:left w:val="none" w:sz="0" w:space="0" w:color="auto"/>
        <w:bottom w:val="none" w:sz="0" w:space="0" w:color="auto"/>
        <w:right w:val="none" w:sz="0" w:space="0" w:color="auto"/>
      </w:divBdr>
    </w:div>
    <w:div w:id="1995330924">
      <w:bodyDiv w:val="1"/>
      <w:marLeft w:val="0"/>
      <w:marRight w:val="0"/>
      <w:marTop w:val="0"/>
      <w:marBottom w:val="0"/>
      <w:divBdr>
        <w:top w:val="none" w:sz="0" w:space="0" w:color="auto"/>
        <w:left w:val="none" w:sz="0" w:space="0" w:color="auto"/>
        <w:bottom w:val="none" w:sz="0" w:space="0" w:color="auto"/>
        <w:right w:val="none" w:sz="0" w:space="0" w:color="auto"/>
      </w:divBdr>
    </w:div>
    <w:div w:id="1995447361">
      <w:bodyDiv w:val="1"/>
      <w:marLeft w:val="0"/>
      <w:marRight w:val="0"/>
      <w:marTop w:val="0"/>
      <w:marBottom w:val="0"/>
      <w:divBdr>
        <w:top w:val="none" w:sz="0" w:space="0" w:color="auto"/>
        <w:left w:val="none" w:sz="0" w:space="0" w:color="auto"/>
        <w:bottom w:val="none" w:sz="0" w:space="0" w:color="auto"/>
        <w:right w:val="none" w:sz="0" w:space="0" w:color="auto"/>
      </w:divBdr>
    </w:div>
    <w:div w:id="1995447861">
      <w:bodyDiv w:val="1"/>
      <w:marLeft w:val="0"/>
      <w:marRight w:val="0"/>
      <w:marTop w:val="0"/>
      <w:marBottom w:val="0"/>
      <w:divBdr>
        <w:top w:val="none" w:sz="0" w:space="0" w:color="auto"/>
        <w:left w:val="none" w:sz="0" w:space="0" w:color="auto"/>
        <w:bottom w:val="none" w:sz="0" w:space="0" w:color="auto"/>
        <w:right w:val="none" w:sz="0" w:space="0" w:color="auto"/>
      </w:divBdr>
    </w:div>
    <w:div w:id="1995523719">
      <w:bodyDiv w:val="1"/>
      <w:marLeft w:val="0"/>
      <w:marRight w:val="0"/>
      <w:marTop w:val="0"/>
      <w:marBottom w:val="0"/>
      <w:divBdr>
        <w:top w:val="none" w:sz="0" w:space="0" w:color="auto"/>
        <w:left w:val="none" w:sz="0" w:space="0" w:color="auto"/>
        <w:bottom w:val="none" w:sz="0" w:space="0" w:color="auto"/>
        <w:right w:val="none" w:sz="0" w:space="0" w:color="auto"/>
      </w:divBdr>
    </w:div>
    <w:div w:id="1995603252">
      <w:bodyDiv w:val="1"/>
      <w:marLeft w:val="0"/>
      <w:marRight w:val="0"/>
      <w:marTop w:val="0"/>
      <w:marBottom w:val="0"/>
      <w:divBdr>
        <w:top w:val="none" w:sz="0" w:space="0" w:color="auto"/>
        <w:left w:val="none" w:sz="0" w:space="0" w:color="auto"/>
        <w:bottom w:val="none" w:sz="0" w:space="0" w:color="auto"/>
        <w:right w:val="none" w:sz="0" w:space="0" w:color="auto"/>
      </w:divBdr>
    </w:div>
    <w:div w:id="1995719466">
      <w:bodyDiv w:val="1"/>
      <w:marLeft w:val="0"/>
      <w:marRight w:val="0"/>
      <w:marTop w:val="0"/>
      <w:marBottom w:val="0"/>
      <w:divBdr>
        <w:top w:val="none" w:sz="0" w:space="0" w:color="auto"/>
        <w:left w:val="none" w:sz="0" w:space="0" w:color="auto"/>
        <w:bottom w:val="none" w:sz="0" w:space="0" w:color="auto"/>
        <w:right w:val="none" w:sz="0" w:space="0" w:color="auto"/>
      </w:divBdr>
    </w:div>
    <w:div w:id="1995719679">
      <w:bodyDiv w:val="1"/>
      <w:marLeft w:val="0"/>
      <w:marRight w:val="0"/>
      <w:marTop w:val="0"/>
      <w:marBottom w:val="0"/>
      <w:divBdr>
        <w:top w:val="none" w:sz="0" w:space="0" w:color="auto"/>
        <w:left w:val="none" w:sz="0" w:space="0" w:color="auto"/>
        <w:bottom w:val="none" w:sz="0" w:space="0" w:color="auto"/>
        <w:right w:val="none" w:sz="0" w:space="0" w:color="auto"/>
      </w:divBdr>
    </w:div>
    <w:div w:id="1995791314">
      <w:bodyDiv w:val="1"/>
      <w:marLeft w:val="0"/>
      <w:marRight w:val="0"/>
      <w:marTop w:val="0"/>
      <w:marBottom w:val="0"/>
      <w:divBdr>
        <w:top w:val="none" w:sz="0" w:space="0" w:color="auto"/>
        <w:left w:val="none" w:sz="0" w:space="0" w:color="auto"/>
        <w:bottom w:val="none" w:sz="0" w:space="0" w:color="auto"/>
        <w:right w:val="none" w:sz="0" w:space="0" w:color="auto"/>
      </w:divBdr>
    </w:div>
    <w:div w:id="1995836036">
      <w:bodyDiv w:val="1"/>
      <w:marLeft w:val="0"/>
      <w:marRight w:val="0"/>
      <w:marTop w:val="0"/>
      <w:marBottom w:val="0"/>
      <w:divBdr>
        <w:top w:val="none" w:sz="0" w:space="0" w:color="auto"/>
        <w:left w:val="none" w:sz="0" w:space="0" w:color="auto"/>
        <w:bottom w:val="none" w:sz="0" w:space="0" w:color="auto"/>
        <w:right w:val="none" w:sz="0" w:space="0" w:color="auto"/>
      </w:divBdr>
    </w:div>
    <w:div w:id="1995836873">
      <w:bodyDiv w:val="1"/>
      <w:marLeft w:val="0"/>
      <w:marRight w:val="0"/>
      <w:marTop w:val="0"/>
      <w:marBottom w:val="0"/>
      <w:divBdr>
        <w:top w:val="none" w:sz="0" w:space="0" w:color="auto"/>
        <w:left w:val="none" w:sz="0" w:space="0" w:color="auto"/>
        <w:bottom w:val="none" w:sz="0" w:space="0" w:color="auto"/>
        <w:right w:val="none" w:sz="0" w:space="0" w:color="auto"/>
      </w:divBdr>
    </w:div>
    <w:div w:id="1995916292">
      <w:bodyDiv w:val="1"/>
      <w:marLeft w:val="0"/>
      <w:marRight w:val="0"/>
      <w:marTop w:val="0"/>
      <w:marBottom w:val="0"/>
      <w:divBdr>
        <w:top w:val="none" w:sz="0" w:space="0" w:color="auto"/>
        <w:left w:val="none" w:sz="0" w:space="0" w:color="auto"/>
        <w:bottom w:val="none" w:sz="0" w:space="0" w:color="auto"/>
        <w:right w:val="none" w:sz="0" w:space="0" w:color="auto"/>
      </w:divBdr>
    </w:div>
    <w:div w:id="1995988334">
      <w:bodyDiv w:val="1"/>
      <w:marLeft w:val="0"/>
      <w:marRight w:val="0"/>
      <w:marTop w:val="0"/>
      <w:marBottom w:val="0"/>
      <w:divBdr>
        <w:top w:val="none" w:sz="0" w:space="0" w:color="auto"/>
        <w:left w:val="none" w:sz="0" w:space="0" w:color="auto"/>
        <w:bottom w:val="none" w:sz="0" w:space="0" w:color="auto"/>
        <w:right w:val="none" w:sz="0" w:space="0" w:color="auto"/>
      </w:divBdr>
    </w:div>
    <w:div w:id="1996445208">
      <w:bodyDiv w:val="1"/>
      <w:marLeft w:val="0"/>
      <w:marRight w:val="0"/>
      <w:marTop w:val="0"/>
      <w:marBottom w:val="0"/>
      <w:divBdr>
        <w:top w:val="none" w:sz="0" w:space="0" w:color="auto"/>
        <w:left w:val="none" w:sz="0" w:space="0" w:color="auto"/>
        <w:bottom w:val="none" w:sz="0" w:space="0" w:color="auto"/>
        <w:right w:val="none" w:sz="0" w:space="0" w:color="auto"/>
      </w:divBdr>
    </w:div>
    <w:div w:id="1996566012">
      <w:bodyDiv w:val="1"/>
      <w:marLeft w:val="0"/>
      <w:marRight w:val="0"/>
      <w:marTop w:val="0"/>
      <w:marBottom w:val="0"/>
      <w:divBdr>
        <w:top w:val="none" w:sz="0" w:space="0" w:color="auto"/>
        <w:left w:val="none" w:sz="0" w:space="0" w:color="auto"/>
        <w:bottom w:val="none" w:sz="0" w:space="0" w:color="auto"/>
        <w:right w:val="none" w:sz="0" w:space="0" w:color="auto"/>
      </w:divBdr>
    </w:div>
    <w:div w:id="1996647287">
      <w:bodyDiv w:val="1"/>
      <w:marLeft w:val="0"/>
      <w:marRight w:val="0"/>
      <w:marTop w:val="0"/>
      <w:marBottom w:val="0"/>
      <w:divBdr>
        <w:top w:val="none" w:sz="0" w:space="0" w:color="auto"/>
        <w:left w:val="none" w:sz="0" w:space="0" w:color="auto"/>
        <w:bottom w:val="none" w:sz="0" w:space="0" w:color="auto"/>
        <w:right w:val="none" w:sz="0" w:space="0" w:color="auto"/>
      </w:divBdr>
    </w:div>
    <w:div w:id="1996688887">
      <w:bodyDiv w:val="1"/>
      <w:marLeft w:val="0"/>
      <w:marRight w:val="0"/>
      <w:marTop w:val="0"/>
      <w:marBottom w:val="0"/>
      <w:divBdr>
        <w:top w:val="none" w:sz="0" w:space="0" w:color="auto"/>
        <w:left w:val="none" w:sz="0" w:space="0" w:color="auto"/>
        <w:bottom w:val="none" w:sz="0" w:space="0" w:color="auto"/>
        <w:right w:val="none" w:sz="0" w:space="0" w:color="auto"/>
      </w:divBdr>
    </w:div>
    <w:div w:id="1996909768">
      <w:bodyDiv w:val="1"/>
      <w:marLeft w:val="0"/>
      <w:marRight w:val="0"/>
      <w:marTop w:val="0"/>
      <w:marBottom w:val="0"/>
      <w:divBdr>
        <w:top w:val="none" w:sz="0" w:space="0" w:color="auto"/>
        <w:left w:val="none" w:sz="0" w:space="0" w:color="auto"/>
        <w:bottom w:val="none" w:sz="0" w:space="0" w:color="auto"/>
        <w:right w:val="none" w:sz="0" w:space="0" w:color="auto"/>
      </w:divBdr>
    </w:div>
    <w:div w:id="1997033232">
      <w:bodyDiv w:val="1"/>
      <w:marLeft w:val="0"/>
      <w:marRight w:val="0"/>
      <w:marTop w:val="0"/>
      <w:marBottom w:val="0"/>
      <w:divBdr>
        <w:top w:val="none" w:sz="0" w:space="0" w:color="auto"/>
        <w:left w:val="none" w:sz="0" w:space="0" w:color="auto"/>
        <w:bottom w:val="none" w:sz="0" w:space="0" w:color="auto"/>
        <w:right w:val="none" w:sz="0" w:space="0" w:color="auto"/>
      </w:divBdr>
    </w:div>
    <w:div w:id="1997099810">
      <w:bodyDiv w:val="1"/>
      <w:marLeft w:val="0"/>
      <w:marRight w:val="0"/>
      <w:marTop w:val="0"/>
      <w:marBottom w:val="0"/>
      <w:divBdr>
        <w:top w:val="none" w:sz="0" w:space="0" w:color="auto"/>
        <w:left w:val="none" w:sz="0" w:space="0" w:color="auto"/>
        <w:bottom w:val="none" w:sz="0" w:space="0" w:color="auto"/>
        <w:right w:val="none" w:sz="0" w:space="0" w:color="auto"/>
      </w:divBdr>
    </w:div>
    <w:div w:id="1997297875">
      <w:bodyDiv w:val="1"/>
      <w:marLeft w:val="0"/>
      <w:marRight w:val="0"/>
      <w:marTop w:val="0"/>
      <w:marBottom w:val="0"/>
      <w:divBdr>
        <w:top w:val="none" w:sz="0" w:space="0" w:color="auto"/>
        <w:left w:val="none" w:sz="0" w:space="0" w:color="auto"/>
        <w:bottom w:val="none" w:sz="0" w:space="0" w:color="auto"/>
        <w:right w:val="none" w:sz="0" w:space="0" w:color="auto"/>
      </w:divBdr>
    </w:div>
    <w:div w:id="1997418603">
      <w:bodyDiv w:val="1"/>
      <w:marLeft w:val="0"/>
      <w:marRight w:val="0"/>
      <w:marTop w:val="0"/>
      <w:marBottom w:val="0"/>
      <w:divBdr>
        <w:top w:val="none" w:sz="0" w:space="0" w:color="auto"/>
        <w:left w:val="none" w:sz="0" w:space="0" w:color="auto"/>
        <w:bottom w:val="none" w:sz="0" w:space="0" w:color="auto"/>
        <w:right w:val="none" w:sz="0" w:space="0" w:color="auto"/>
      </w:divBdr>
    </w:div>
    <w:div w:id="1997605021">
      <w:bodyDiv w:val="1"/>
      <w:marLeft w:val="0"/>
      <w:marRight w:val="0"/>
      <w:marTop w:val="0"/>
      <w:marBottom w:val="0"/>
      <w:divBdr>
        <w:top w:val="none" w:sz="0" w:space="0" w:color="auto"/>
        <w:left w:val="none" w:sz="0" w:space="0" w:color="auto"/>
        <w:bottom w:val="none" w:sz="0" w:space="0" w:color="auto"/>
        <w:right w:val="none" w:sz="0" w:space="0" w:color="auto"/>
      </w:divBdr>
    </w:div>
    <w:div w:id="1997607011">
      <w:bodyDiv w:val="1"/>
      <w:marLeft w:val="0"/>
      <w:marRight w:val="0"/>
      <w:marTop w:val="0"/>
      <w:marBottom w:val="0"/>
      <w:divBdr>
        <w:top w:val="none" w:sz="0" w:space="0" w:color="auto"/>
        <w:left w:val="none" w:sz="0" w:space="0" w:color="auto"/>
        <w:bottom w:val="none" w:sz="0" w:space="0" w:color="auto"/>
        <w:right w:val="none" w:sz="0" w:space="0" w:color="auto"/>
      </w:divBdr>
    </w:div>
    <w:div w:id="1997613097">
      <w:bodyDiv w:val="1"/>
      <w:marLeft w:val="0"/>
      <w:marRight w:val="0"/>
      <w:marTop w:val="0"/>
      <w:marBottom w:val="0"/>
      <w:divBdr>
        <w:top w:val="none" w:sz="0" w:space="0" w:color="auto"/>
        <w:left w:val="none" w:sz="0" w:space="0" w:color="auto"/>
        <w:bottom w:val="none" w:sz="0" w:space="0" w:color="auto"/>
        <w:right w:val="none" w:sz="0" w:space="0" w:color="auto"/>
      </w:divBdr>
    </w:div>
    <w:div w:id="1997755103">
      <w:bodyDiv w:val="1"/>
      <w:marLeft w:val="0"/>
      <w:marRight w:val="0"/>
      <w:marTop w:val="0"/>
      <w:marBottom w:val="0"/>
      <w:divBdr>
        <w:top w:val="none" w:sz="0" w:space="0" w:color="auto"/>
        <w:left w:val="none" w:sz="0" w:space="0" w:color="auto"/>
        <w:bottom w:val="none" w:sz="0" w:space="0" w:color="auto"/>
        <w:right w:val="none" w:sz="0" w:space="0" w:color="auto"/>
      </w:divBdr>
    </w:div>
    <w:div w:id="1997875363">
      <w:bodyDiv w:val="1"/>
      <w:marLeft w:val="0"/>
      <w:marRight w:val="0"/>
      <w:marTop w:val="0"/>
      <w:marBottom w:val="0"/>
      <w:divBdr>
        <w:top w:val="none" w:sz="0" w:space="0" w:color="auto"/>
        <w:left w:val="none" w:sz="0" w:space="0" w:color="auto"/>
        <w:bottom w:val="none" w:sz="0" w:space="0" w:color="auto"/>
        <w:right w:val="none" w:sz="0" w:space="0" w:color="auto"/>
      </w:divBdr>
    </w:div>
    <w:div w:id="1997957955">
      <w:bodyDiv w:val="1"/>
      <w:marLeft w:val="0"/>
      <w:marRight w:val="0"/>
      <w:marTop w:val="0"/>
      <w:marBottom w:val="0"/>
      <w:divBdr>
        <w:top w:val="none" w:sz="0" w:space="0" w:color="auto"/>
        <w:left w:val="none" w:sz="0" w:space="0" w:color="auto"/>
        <w:bottom w:val="none" w:sz="0" w:space="0" w:color="auto"/>
        <w:right w:val="none" w:sz="0" w:space="0" w:color="auto"/>
      </w:divBdr>
    </w:div>
    <w:div w:id="1998260249">
      <w:bodyDiv w:val="1"/>
      <w:marLeft w:val="0"/>
      <w:marRight w:val="0"/>
      <w:marTop w:val="0"/>
      <w:marBottom w:val="0"/>
      <w:divBdr>
        <w:top w:val="none" w:sz="0" w:space="0" w:color="auto"/>
        <w:left w:val="none" w:sz="0" w:space="0" w:color="auto"/>
        <w:bottom w:val="none" w:sz="0" w:space="0" w:color="auto"/>
        <w:right w:val="none" w:sz="0" w:space="0" w:color="auto"/>
      </w:divBdr>
    </w:div>
    <w:div w:id="1998344470">
      <w:bodyDiv w:val="1"/>
      <w:marLeft w:val="0"/>
      <w:marRight w:val="0"/>
      <w:marTop w:val="0"/>
      <w:marBottom w:val="0"/>
      <w:divBdr>
        <w:top w:val="none" w:sz="0" w:space="0" w:color="auto"/>
        <w:left w:val="none" w:sz="0" w:space="0" w:color="auto"/>
        <w:bottom w:val="none" w:sz="0" w:space="0" w:color="auto"/>
        <w:right w:val="none" w:sz="0" w:space="0" w:color="auto"/>
      </w:divBdr>
    </w:div>
    <w:div w:id="1998411401">
      <w:bodyDiv w:val="1"/>
      <w:marLeft w:val="0"/>
      <w:marRight w:val="0"/>
      <w:marTop w:val="0"/>
      <w:marBottom w:val="0"/>
      <w:divBdr>
        <w:top w:val="none" w:sz="0" w:space="0" w:color="auto"/>
        <w:left w:val="none" w:sz="0" w:space="0" w:color="auto"/>
        <w:bottom w:val="none" w:sz="0" w:space="0" w:color="auto"/>
        <w:right w:val="none" w:sz="0" w:space="0" w:color="auto"/>
      </w:divBdr>
    </w:div>
    <w:div w:id="1998458541">
      <w:bodyDiv w:val="1"/>
      <w:marLeft w:val="0"/>
      <w:marRight w:val="0"/>
      <w:marTop w:val="0"/>
      <w:marBottom w:val="0"/>
      <w:divBdr>
        <w:top w:val="none" w:sz="0" w:space="0" w:color="auto"/>
        <w:left w:val="none" w:sz="0" w:space="0" w:color="auto"/>
        <w:bottom w:val="none" w:sz="0" w:space="0" w:color="auto"/>
        <w:right w:val="none" w:sz="0" w:space="0" w:color="auto"/>
      </w:divBdr>
    </w:div>
    <w:div w:id="1998461583">
      <w:bodyDiv w:val="1"/>
      <w:marLeft w:val="0"/>
      <w:marRight w:val="0"/>
      <w:marTop w:val="0"/>
      <w:marBottom w:val="0"/>
      <w:divBdr>
        <w:top w:val="none" w:sz="0" w:space="0" w:color="auto"/>
        <w:left w:val="none" w:sz="0" w:space="0" w:color="auto"/>
        <w:bottom w:val="none" w:sz="0" w:space="0" w:color="auto"/>
        <w:right w:val="none" w:sz="0" w:space="0" w:color="auto"/>
      </w:divBdr>
    </w:div>
    <w:div w:id="1998487457">
      <w:bodyDiv w:val="1"/>
      <w:marLeft w:val="0"/>
      <w:marRight w:val="0"/>
      <w:marTop w:val="0"/>
      <w:marBottom w:val="0"/>
      <w:divBdr>
        <w:top w:val="none" w:sz="0" w:space="0" w:color="auto"/>
        <w:left w:val="none" w:sz="0" w:space="0" w:color="auto"/>
        <w:bottom w:val="none" w:sz="0" w:space="0" w:color="auto"/>
        <w:right w:val="none" w:sz="0" w:space="0" w:color="auto"/>
      </w:divBdr>
    </w:div>
    <w:div w:id="1998604850">
      <w:bodyDiv w:val="1"/>
      <w:marLeft w:val="0"/>
      <w:marRight w:val="0"/>
      <w:marTop w:val="0"/>
      <w:marBottom w:val="0"/>
      <w:divBdr>
        <w:top w:val="none" w:sz="0" w:space="0" w:color="auto"/>
        <w:left w:val="none" w:sz="0" w:space="0" w:color="auto"/>
        <w:bottom w:val="none" w:sz="0" w:space="0" w:color="auto"/>
        <w:right w:val="none" w:sz="0" w:space="0" w:color="auto"/>
      </w:divBdr>
    </w:div>
    <w:div w:id="1998798647">
      <w:bodyDiv w:val="1"/>
      <w:marLeft w:val="0"/>
      <w:marRight w:val="0"/>
      <w:marTop w:val="0"/>
      <w:marBottom w:val="0"/>
      <w:divBdr>
        <w:top w:val="none" w:sz="0" w:space="0" w:color="auto"/>
        <w:left w:val="none" w:sz="0" w:space="0" w:color="auto"/>
        <w:bottom w:val="none" w:sz="0" w:space="0" w:color="auto"/>
        <w:right w:val="none" w:sz="0" w:space="0" w:color="auto"/>
      </w:divBdr>
    </w:div>
    <w:div w:id="1998918444">
      <w:bodyDiv w:val="1"/>
      <w:marLeft w:val="0"/>
      <w:marRight w:val="0"/>
      <w:marTop w:val="0"/>
      <w:marBottom w:val="0"/>
      <w:divBdr>
        <w:top w:val="none" w:sz="0" w:space="0" w:color="auto"/>
        <w:left w:val="none" w:sz="0" w:space="0" w:color="auto"/>
        <w:bottom w:val="none" w:sz="0" w:space="0" w:color="auto"/>
        <w:right w:val="none" w:sz="0" w:space="0" w:color="auto"/>
      </w:divBdr>
    </w:div>
    <w:div w:id="1999185172">
      <w:bodyDiv w:val="1"/>
      <w:marLeft w:val="0"/>
      <w:marRight w:val="0"/>
      <w:marTop w:val="0"/>
      <w:marBottom w:val="0"/>
      <w:divBdr>
        <w:top w:val="none" w:sz="0" w:space="0" w:color="auto"/>
        <w:left w:val="none" w:sz="0" w:space="0" w:color="auto"/>
        <w:bottom w:val="none" w:sz="0" w:space="0" w:color="auto"/>
        <w:right w:val="none" w:sz="0" w:space="0" w:color="auto"/>
      </w:divBdr>
    </w:div>
    <w:div w:id="1999191894">
      <w:bodyDiv w:val="1"/>
      <w:marLeft w:val="0"/>
      <w:marRight w:val="0"/>
      <w:marTop w:val="0"/>
      <w:marBottom w:val="0"/>
      <w:divBdr>
        <w:top w:val="none" w:sz="0" w:space="0" w:color="auto"/>
        <w:left w:val="none" w:sz="0" w:space="0" w:color="auto"/>
        <w:bottom w:val="none" w:sz="0" w:space="0" w:color="auto"/>
        <w:right w:val="none" w:sz="0" w:space="0" w:color="auto"/>
      </w:divBdr>
    </w:div>
    <w:div w:id="1999260093">
      <w:bodyDiv w:val="1"/>
      <w:marLeft w:val="0"/>
      <w:marRight w:val="0"/>
      <w:marTop w:val="0"/>
      <w:marBottom w:val="0"/>
      <w:divBdr>
        <w:top w:val="none" w:sz="0" w:space="0" w:color="auto"/>
        <w:left w:val="none" w:sz="0" w:space="0" w:color="auto"/>
        <w:bottom w:val="none" w:sz="0" w:space="0" w:color="auto"/>
        <w:right w:val="none" w:sz="0" w:space="0" w:color="auto"/>
      </w:divBdr>
    </w:div>
    <w:div w:id="1999385823">
      <w:bodyDiv w:val="1"/>
      <w:marLeft w:val="0"/>
      <w:marRight w:val="0"/>
      <w:marTop w:val="0"/>
      <w:marBottom w:val="0"/>
      <w:divBdr>
        <w:top w:val="none" w:sz="0" w:space="0" w:color="auto"/>
        <w:left w:val="none" w:sz="0" w:space="0" w:color="auto"/>
        <w:bottom w:val="none" w:sz="0" w:space="0" w:color="auto"/>
        <w:right w:val="none" w:sz="0" w:space="0" w:color="auto"/>
      </w:divBdr>
    </w:div>
    <w:div w:id="1999727169">
      <w:bodyDiv w:val="1"/>
      <w:marLeft w:val="0"/>
      <w:marRight w:val="0"/>
      <w:marTop w:val="0"/>
      <w:marBottom w:val="0"/>
      <w:divBdr>
        <w:top w:val="none" w:sz="0" w:space="0" w:color="auto"/>
        <w:left w:val="none" w:sz="0" w:space="0" w:color="auto"/>
        <w:bottom w:val="none" w:sz="0" w:space="0" w:color="auto"/>
        <w:right w:val="none" w:sz="0" w:space="0" w:color="auto"/>
      </w:divBdr>
    </w:div>
    <w:div w:id="1999768946">
      <w:bodyDiv w:val="1"/>
      <w:marLeft w:val="0"/>
      <w:marRight w:val="0"/>
      <w:marTop w:val="0"/>
      <w:marBottom w:val="0"/>
      <w:divBdr>
        <w:top w:val="none" w:sz="0" w:space="0" w:color="auto"/>
        <w:left w:val="none" w:sz="0" w:space="0" w:color="auto"/>
        <w:bottom w:val="none" w:sz="0" w:space="0" w:color="auto"/>
        <w:right w:val="none" w:sz="0" w:space="0" w:color="auto"/>
      </w:divBdr>
    </w:div>
    <w:div w:id="1999916967">
      <w:bodyDiv w:val="1"/>
      <w:marLeft w:val="0"/>
      <w:marRight w:val="0"/>
      <w:marTop w:val="0"/>
      <w:marBottom w:val="0"/>
      <w:divBdr>
        <w:top w:val="none" w:sz="0" w:space="0" w:color="auto"/>
        <w:left w:val="none" w:sz="0" w:space="0" w:color="auto"/>
        <w:bottom w:val="none" w:sz="0" w:space="0" w:color="auto"/>
        <w:right w:val="none" w:sz="0" w:space="0" w:color="auto"/>
      </w:divBdr>
    </w:div>
    <w:div w:id="2000111551">
      <w:bodyDiv w:val="1"/>
      <w:marLeft w:val="0"/>
      <w:marRight w:val="0"/>
      <w:marTop w:val="0"/>
      <w:marBottom w:val="0"/>
      <w:divBdr>
        <w:top w:val="none" w:sz="0" w:space="0" w:color="auto"/>
        <w:left w:val="none" w:sz="0" w:space="0" w:color="auto"/>
        <w:bottom w:val="none" w:sz="0" w:space="0" w:color="auto"/>
        <w:right w:val="none" w:sz="0" w:space="0" w:color="auto"/>
      </w:divBdr>
    </w:div>
    <w:div w:id="2000381095">
      <w:bodyDiv w:val="1"/>
      <w:marLeft w:val="0"/>
      <w:marRight w:val="0"/>
      <w:marTop w:val="0"/>
      <w:marBottom w:val="0"/>
      <w:divBdr>
        <w:top w:val="none" w:sz="0" w:space="0" w:color="auto"/>
        <w:left w:val="none" w:sz="0" w:space="0" w:color="auto"/>
        <w:bottom w:val="none" w:sz="0" w:space="0" w:color="auto"/>
        <w:right w:val="none" w:sz="0" w:space="0" w:color="auto"/>
      </w:divBdr>
    </w:div>
    <w:div w:id="2000383209">
      <w:bodyDiv w:val="1"/>
      <w:marLeft w:val="0"/>
      <w:marRight w:val="0"/>
      <w:marTop w:val="0"/>
      <w:marBottom w:val="0"/>
      <w:divBdr>
        <w:top w:val="none" w:sz="0" w:space="0" w:color="auto"/>
        <w:left w:val="none" w:sz="0" w:space="0" w:color="auto"/>
        <w:bottom w:val="none" w:sz="0" w:space="0" w:color="auto"/>
        <w:right w:val="none" w:sz="0" w:space="0" w:color="auto"/>
      </w:divBdr>
    </w:div>
    <w:div w:id="2000579126">
      <w:bodyDiv w:val="1"/>
      <w:marLeft w:val="0"/>
      <w:marRight w:val="0"/>
      <w:marTop w:val="0"/>
      <w:marBottom w:val="0"/>
      <w:divBdr>
        <w:top w:val="none" w:sz="0" w:space="0" w:color="auto"/>
        <w:left w:val="none" w:sz="0" w:space="0" w:color="auto"/>
        <w:bottom w:val="none" w:sz="0" w:space="0" w:color="auto"/>
        <w:right w:val="none" w:sz="0" w:space="0" w:color="auto"/>
      </w:divBdr>
    </w:div>
    <w:div w:id="2000688759">
      <w:bodyDiv w:val="1"/>
      <w:marLeft w:val="0"/>
      <w:marRight w:val="0"/>
      <w:marTop w:val="0"/>
      <w:marBottom w:val="0"/>
      <w:divBdr>
        <w:top w:val="none" w:sz="0" w:space="0" w:color="auto"/>
        <w:left w:val="none" w:sz="0" w:space="0" w:color="auto"/>
        <w:bottom w:val="none" w:sz="0" w:space="0" w:color="auto"/>
        <w:right w:val="none" w:sz="0" w:space="0" w:color="auto"/>
      </w:divBdr>
    </w:div>
    <w:div w:id="2000764255">
      <w:bodyDiv w:val="1"/>
      <w:marLeft w:val="0"/>
      <w:marRight w:val="0"/>
      <w:marTop w:val="0"/>
      <w:marBottom w:val="0"/>
      <w:divBdr>
        <w:top w:val="none" w:sz="0" w:space="0" w:color="auto"/>
        <w:left w:val="none" w:sz="0" w:space="0" w:color="auto"/>
        <w:bottom w:val="none" w:sz="0" w:space="0" w:color="auto"/>
        <w:right w:val="none" w:sz="0" w:space="0" w:color="auto"/>
      </w:divBdr>
    </w:div>
    <w:div w:id="2001107787">
      <w:bodyDiv w:val="1"/>
      <w:marLeft w:val="0"/>
      <w:marRight w:val="0"/>
      <w:marTop w:val="0"/>
      <w:marBottom w:val="0"/>
      <w:divBdr>
        <w:top w:val="none" w:sz="0" w:space="0" w:color="auto"/>
        <w:left w:val="none" w:sz="0" w:space="0" w:color="auto"/>
        <w:bottom w:val="none" w:sz="0" w:space="0" w:color="auto"/>
        <w:right w:val="none" w:sz="0" w:space="0" w:color="auto"/>
      </w:divBdr>
    </w:div>
    <w:div w:id="2001302849">
      <w:bodyDiv w:val="1"/>
      <w:marLeft w:val="0"/>
      <w:marRight w:val="0"/>
      <w:marTop w:val="0"/>
      <w:marBottom w:val="0"/>
      <w:divBdr>
        <w:top w:val="none" w:sz="0" w:space="0" w:color="auto"/>
        <w:left w:val="none" w:sz="0" w:space="0" w:color="auto"/>
        <w:bottom w:val="none" w:sz="0" w:space="0" w:color="auto"/>
        <w:right w:val="none" w:sz="0" w:space="0" w:color="auto"/>
      </w:divBdr>
    </w:div>
    <w:div w:id="2001349987">
      <w:bodyDiv w:val="1"/>
      <w:marLeft w:val="0"/>
      <w:marRight w:val="0"/>
      <w:marTop w:val="0"/>
      <w:marBottom w:val="0"/>
      <w:divBdr>
        <w:top w:val="none" w:sz="0" w:space="0" w:color="auto"/>
        <w:left w:val="none" w:sz="0" w:space="0" w:color="auto"/>
        <w:bottom w:val="none" w:sz="0" w:space="0" w:color="auto"/>
        <w:right w:val="none" w:sz="0" w:space="0" w:color="auto"/>
      </w:divBdr>
    </w:div>
    <w:div w:id="2001613400">
      <w:bodyDiv w:val="1"/>
      <w:marLeft w:val="0"/>
      <w:marRight w:val="0"/>
      <w:marTop w:val="0"/>
      <w:marBottom w:val="0"/>
      <w:divBdr>
        <w:top w:val="none" w:sz="0" w:space="0" w:color="auto"/>
        <w:left w:val="none" w:sz="0" w:space="0" w:color="auto"/>
        <w:bottom w:val="none" w:sz="0" w:space="0" w:color="auto"/>
        <w:right w:val="none" w:sz="0" w:space="0" w:color="auto"/>
      </w:divBdr>
    </w:div>
    <w:div w:id="2001733325">
      <w:bodyDiv w:val="1"/>
      <w:marLeft w:val="0"/>
      <w:marRight w:val="0"/>
      <w:marTop w:val="0"/>
      <w:marBottom w:val="0"/>
      <w:divBdr>
        <w:top w:val="none" w:sz="0" w:space="0" w:color="auto"/>
        <w:left w:val="none" w:sz="0" w:space="0" w:color="auto"/>
        <w:bottom w:val="none" w:sz="0" w:space="0" w:color="auto"/>
        <w:right w:val="none" w:sz="0" w:space="0" w:color="auto"/>
      </w:divBdr>
    </w:div>
    <w:div w:id="2001882380">
      <w:bodyDiv w:val="1"/>
      <w:marLeft w:val="0"/>
      <w:marRight w:val="0"/>
      <w:marTop w:val="0"/>
      <w:marBottom w:val="0"/>
      <w:divBdr>
        <w:top w:val="none" w:sz="0" w:space="0" w:color="auto"/>
        <w:left w:val="none" w:sz="0" w:space="0" w:color="auto"/>
        <w:bottom w:val="none" w:sz="0" w:space="0" w:color="auto"/>
        <w:right w:val="none" w:sz="0" w:space="0" w:color="auto"/>
      </w:divBdr>
    </w:div>
    <w:div w:id="2001958722">
      <w:bodyDiv w:val="1"/>
      <w:marLeft w:val="0"/>
      <w:marRight w:val="0"/>
      <w:marTop w:val="0"/>
      <w:marBottom w:val="0"/>
      <w:divBdr>
        <w:top w:val="none" w:sz="0" w:space="0" w:color="auto"/>
        <w:left w:val="none" w:sz="0" w:space="0" w:color="auto"/>
        <w:bottom w:val="none" w:sz="0" w:space="0" w:color="auto"/>
        <w:right w:val="none" w:sz="0" w:space="0" w:color="auto"/>
      </w:divBdr>
    </w:div>
    <w:div w:id="2002075569">
      <w:bodyDiv w:val="1"/>
      <w:marLeft w:val="0"/>
      <w:marRight w:val="0"/>
      <w:marTop w:val="0"/>
      <w:marBottom w:val="0"/>
      <w:divBdr>
        <w:top w:val="none" w:sz="0" w:space="0" w:color="auto"/>
        <w:left w:val="none" w:sz="0" w:space="0" w:color="auto"/>
        <w:bottom w:val="none" w:sz="0" w:space="0" w:color="auto"/>
        <w:right w:val="none" w:sz="0" w:space="0" w:color="auto"/>
      </w:divBdr>
    </w:div>
    <w:div w:id="2002199364">
      <w:bodyDiv w:val="1"/>
      <w:marLeft w:val="0"/>
      <w:marRight w:val="0"/>
      <w:marTop w:val="0"/>
      <w:marBottom w:val="0"/>
      <w:divBdr>
        <w:top w:val="none" w:sz="0" w:space="0" w:color="auto"/>
        <w:left w:val="none" w:sz="0" w:space="0" w:color="auto"/>
        <w:bottom w:val="none" w:sz="0" w:space="0" w:color="auto"/>
        <w:right w:val="none" w:sz="0" w:space="0" w:color="auto"/>
      </w:divBdr>
    </w:div>
    <w:div w:id="2002347149">
      <w:bodyDiv w:val="1"/>
      <w:marLeft w:val="0"/>
      <w:marRight w:val="0"/>
      <w:marTop w:val="0"/>
      <w:marBottom w:val="0"/>
      <w:divBdr>
        <w:top w:val="none" w:sz="0" w:space="0" w:color="auto"/>
        <w:left w:val="none" w:sz="0" w:space="0" w:color="auto"/>
        <w:bottom w:val="none" w:sz="0" w:space="0" w:color="auto"/>
        <w:right w:val="none" w:sz="0" w:space="0" w:color="auto"/>
      </w:divBdr>
    </w:div>
    <w:div w:id="2002923352">
      <w:bodyDiv w:val="1"/>
      <w:marLeft w:val="0"/>
      <w:marRight w:val="0"/>
      <w:marTop w:val="0"/>
      <w:marBottom w:val="0"/>
      <w:divBdr>
        <w:top w:val="none" w:sz="0" w:space="0" w:color="auto"/>
        <w:left w:val="none" w:sz="0" w:space="0" w:color="auto"/>
        <w:bottom w:val="none" w:sz="0" w:space="0" w:color="auto"/>
        <w:right w:val="none" w:sz="0" w:space="0" w:color="auto"/>
      </w:divBdr>
    </w:div>
    <w:div w:id="2003001631">
      <w:bodyDiv w:val="1"/>
      <w:marLeft w:val="0"/>
      <w:marRight w:val="0"/>
      <w:marTop w:val="0"/>
      <w:marBottom w:val="0"/>
      <w:divBdr>
        <w:top w:val="none" w:sz="0" w:space="0" w:color="auto"/>
        <w:left w:val="none" w:sz="0" w:space="0" w:color="auto"/>
        <w:bottom w:val="none" w:sz="0" w:space="0" w:color="auto"/>
        <w:right w:val="none" w:sz="0" w:space="0" w:color="auto"/>
      </w:divBdr>
    </w:div>
    <w:div w:id="2003121231">
      <w:bodyDiv w:val="1"/>
      <w:marLeft w:val="0"/>
      <w:marRight w:val="0"/>
      <w:marTop w:val="0"/>
      <w:marBottom w:val="0"/>
      <w:divBdr>
        <w:top w:val="none" w:sz="0" w:space="0" w:color="auto"/>
        <w:left w:val="none" w:sz="0" w:space="0" w:color="auto"/>
        <w:bottom w:val="none" w:sz="0" w:space="0" w:color="auto"/>
        <w:right w:val="none" w:sz="0" w:space="0" w:color="auto"/>
      </w:divBdr>
    </w:div>
    <w:div w:id="2003198549">
      <w:bodyDiv w:val="1"/>
      <w:marLeft w:val="0"/>
      <w:marRight w:val="0"/>
      <w:marTop w:val="0"/>
      <w:marBottom w:val="0"/>
      <w:divBdr>
        <w:top w:val="none" w:sz="0" w:space="0" w:color="auto"/>
        <w:left w:val="none" w:sz="0" w:space="0" w:color="auto"/>
        <w:bottom w:val="none" w:sz="0" w:space="0" w:color="auto"/>
        <w:right w:val="none" w:sz="0" w:space="0" w:color="auto"/>
      </w:divBdr>
    </w:div>
    <w:div w:id="2003504652">
      <w:bodyDiv w:val="1"/>
      <w:marLeft w:val="0"/>
      <w:marRight w:val="0"/>
      <w:marTop w:val="0"/>
      <w:marBottom w:val="0"/>
      <w:divBdr>
        <w:top w:val="none" w:sz="0" w:space="0" w:color="auto"/>
        <w:left w:val="none" w:sz="0" w:space="0" w:color="auto"/>
        <w:bottom w:val="none" w:sz="0" w:space="0" w:color="auto"/>
        <w:right w:val="none" w:sz="0" w:space="0" w:color="auto"/>
      </w:divBdr>
    </w:div>
    <w:div w:id="2003586163">
      <w:bodyDiv w:val="1"/>
      <w:marLeft w:val="0"/>
      <w:marRight w:val="0"/>
      <w:marTop w:val="0"/>
      <w:marBottom w:val="0"/>
      <w:divBdr>
        <w:top w:val="none" w:sz="0" w:space="0" w:color="auto"/>
        <w:left w:val="none" w:sz="0" w:space="0" w:color="auto"/>
        <w:bottom w:val="none" w:sz="0" w:space="0" w:color="auto"/>
        <w:right w:val="none" w:sz="0" w:space="0" w:color="auto"/>
      </w:divBdr>
    </w:div>
    <w:div w:id="2003773373">
      <w:bodyDiv w:val="1"/>
      <w:marLeft w:val="0"/>
      <w:marRight w:val="0"/>
      <w:marTop w:val="0"/>
      <w:marBottom w:val="0"/>
      <w:divBdr>
        <w:top w:val="none" w:sz="0" w:space="0" w:color="auto"/>
        <w:left w:val="none" w:sz="0" w:space="0" w:color="auto"/>
        <w:bottom w:val="none" w:sz="0" w:space="0" w:color="auto"/>
        <w:right w:val="none" w:sz="0" w:space="0" w:color="auto"/>
      </w:divBdr>
    </w:div>
    <w:div w:id="2003854277">
      <w:bodyDiv w:val="1"/>
      <w:marLeft w:val="0"/>
      <w:marRight w:val="0"/>
      <w:marTop w:val="0"/>
      <w:marBottom w:val="0"/>
      <w:divBdr>
        <w:top w:val="none" w:sz="0" w:space="0" w:color="auto"/>
        <w:left w:val="none" w:sz="0" w:space="0" w:color="auto"/>
        <w:bottom w:val="none" w:sz="0" w:space="0" w:color="auto"/>
        <w:right w:val="none" w:sz="0" w:space="0" w:color="auto"/>
      </w:divBdr>
    </w:div>
    <w:div w:id="2004237286">
      <w:bodyDiv w:val="1"/>
      <w:marLeft w:val="0"/>
      <w:marRight w:val="0"/>
      <w:marTop w:val="0"/>
      <w:marBottom w:val="0"/>
      <w:divBdr>
        <w:top w:val="none" w:sz="0" w:space="0" w:color="auto"/>
        <w:left w:val="none" w:sz="0" w:space="0" w:color="auto"/>
        <w:bottom w:val="none" w:sz="0" w:space="0" w:color="auto"/>
        <w:right w:val="none" w:sz="0" w:space="0" w:color="auto"/>
      </w:divBdr>
    </w:div>
    <w:div w:id="2004510255">
      <w:bodyDiv w:val="1"/>
      <w:marLeft w:val="0"/>
      <w:marRight w:val="0"/>
      <w:marTop w:val="0"/>
      <w:marBottom w:val="0"/>
      <w:divBdr>
        <w:top w:val="none" w:sz="0" w:space="0" w:color="auto"/>
        <w:left w:val="none" w:sz="0" w:space="0" w:color="auto"/>
        <w:bottom w:val="none" w:sz="0" w:space="0" w:color="auto"/>
        <w:right w:val="none" w:sz="0" w:space="0" w:color="auto"/>
      </w:divBdr>
    </w:div>
    <w:div w:id="2004619304">
      <w:bodyDiv w:val="1"/>
      <w:marLeft w:val="0"/>
      <w:marRight w:val="0"/>
      <w:marTop w:val="0"/>
      <w:marBottom w:val="0"/>
      <w:divBdr>
        <w:top w:val="none" w:sz="0" w:space="0" w:color="auto"/>
        <w:left w:val="none" w:sz="0" w:space="0" w:color="auto"/>
        <w:bottom w:val="none" w:sz="0" w:space="0" w:color="auto"/>
        <w:right w:val="none" w:sz="0" w:space="0" w:color="auto"/>
      </w:divBdr>
    </w:div>
    <w:div w:id="2004778232">
      <w:bodyDiv w:val="1"/>
      <w:marLeft w:val="0"/>
      <w:marRight w:val="0"/>
      <w:marTop w:val="0"/>
      <w:marBottom w:val="0"/>
      <w:divBdr>
        <w:top w:val="none" w:sz="0" w:space="0" w:color="auto"/>
        <w:left w:val="none" w:sz="0" w:space="0" w:color="auto"/>
        <w:bottom w:val="none" w:sz="0" w:space="0" w:color="auto"/>
        <w:right w:val="none" w:sz="0" w:space="0" w:color="auto"/>
      </w:divBdr>
    </w:div>
    <w:div w:id="2004820243">
      <w:bodyDiv w:val="1"/>
      <w:marLeft w:val="0"/>
      <w:marRight w:val="0"/>
      <w:marTop w:val="0"/>
      <w:marBottom w:val="0"/>
      <w:divBdr>
        <w:top w:val="none" w:sz="0" w:space="0" w:color="auto"/>
        <w:left w:val="none" w:sz="0" w:space="0" w:color="auto"/>
        <w:bottom w:val="none" w:sz="0" w:space="0" w:color="auto"/>
        <w:right w:val="none" w:sz="0" w:space="0" w:color="auto"/>
      </w:divBdr>
    </w:div>
    <w:div w:id="2005012896">
      <w:bodyDiv w:val="1"/>
      <w:marLeft w:val="0"/>
      <w:marRight w:val="0"/>
      <w:marTop w:val="0"/>
      <w:marBottom w:val="0"/>
      <w:divBdr>
        <w:top w:val="none" w:sz="0" w:space="0" w:color="auto"/>
        <w:left w:val="none" w:sz="0" w:space="0" w:color="auto"/>
        <w:bottom w:val="none" w:sz="0" w:space="0" w:color="auto"/>
        <w:right w:val="none" w:sz="0" w:space="0" w:color="auto"/>
      </w:divBdr>
    </w:div>
    <w:div w:id="2005040978">
      <w:bodyDiv w:val="1"/>
      <w:marLeft w:val="0"/>
      <w:marRight w:val="0"/>
      <w:marTop w:val="0"/>
      <w:marBottom w:val="0"/>
      <w:divBdr>
        <w:top w:val="none" w:sz="0" w:space="0" w:color="auto"/>
        <w:left w:val="none" w:sz="0" w:space="0" w:color="auto"/>
        <w:bottom w:val="none" w:sz="0" w:space="0" w:color="auto"/>
        <w:right w:val="none" w:sz="0" w:space="0" w:color="auto"/>
      </w:divBdr>
    </w:div>
    <w:div w:id="2005085085">
      <w:bodyDiv w:val="1"/>
      <w:marLeft w:val="0"/>
      <w:marRight w:val="0"/>
      <w:marTop w:val="0"/>
      <w:marBottom w:val="0"/>
      <w:divBdr>
        <w:top w:val="none" w:sz="0" w:space="0" w:color="auto"/>
        <w:left w:val="none" w:sz="0" w:space="0" w:color="auto"/>
        <w:bottom w:val="none" w:sz="0" w:space="0" w:color="auto"/>
        <w:right w:val="none" w:sz="0" w:space="0" w:color="auto"/>
      </w:divBdr>
    </w:div>
    <w:div w:id="2005085669">
      <w:bodyDiv w:val="1"/>
      <w:marLeft w:val="0"/>
      <w:marRight w:val="0"/>
      <w:marTop w:val="0"/>
      <w:marBottom w:val="0"/>
      <w:divBdr>
        <w:top w:val="none" w:sz="0" w:space="0" w:color="auto"/>
        <w:left w:val="none" w:sz="0" w:space="0" w:color="auto"/>
        <w:bottom w:val="none" w:sz="0" w:space="0" w:color="auto"/>
        <w:right w:val="none" w:sz="0" w:space="0" w:color="auto"/>
      </w:divBdr>
    </w:div>
    <w:div w:id="2005277638">
      <w:bodyDiv w:val="1"/>
      <w:marLeft w:val="0"/>
      <w:marRight w:val="0"/>
      <w:marTop w:val="0"/>
      <w:marBottom w:val="0"/>
      <w:divBdr>
        <w:top w:val="none" w:sz="0" w:space="0" w:color="auto"/>
        <w:left w:val="none" w:sz="0" w:space="0" w:color="auto"/>
        <w:bottom w:val="none" w:sz="0" w:space="0" w:color="auto"/>
        <w:right w:val="none" w:sz="0" w:space="0" w:color="auto"/>
      </w:divBdr>
    </w:div>
    <w:div w:id="2005278674">
      <w:bodyDiv w:val="1"/>
      <w:marLeft w:val="0"/>
      <w:marRight w:val="0"/>
      <w:marTop w:val="0"/>
      <w:marBottom w:val="0"/>
      <w:divBdr>
        <w:top w:val="none" w:sz="0" w:space="0" w:color="auto"/>
        <w:left w:val="none" w:sz="0" w:space="0" w:color="auto"/>
        <w:bottom w:val="none" w:sz="0" w:space="0" w:color="auto"/>
        <w:right w:val="none" w:sz="0" w:space="0" w:color="auto"/>
      </w:divBdr>
    </w:div>
    <w:div w:id="2006391701">
      <w:bodyDiv w:val="1"/>
      <w:marLeft w:val="0"/>
      <w:marRight w:val="0"/>
      <w:marTop w:val="0"/>
      <w:marBottom w:val="0"/>
      <w:divBdr>
        <w:top w:val="none" w:sz="0" w:space="0" w:color="auto"/>
        <w:left w:val="none" w:sz="0" w:space="0" w:color="auto"/>
        <w:bottom w:val="none" w:sz="0" w:space="0" w:color="auto"/>
        <w:right w:val="none" w:sz="0" w:space="0" w:color="auto"/>
      </w:divBdr>
    </w:div>
    <w:div w:id="2006396463">
      <w:bodyDiv w:val="1"/>
      <w:marLeft w:val="0"/>
      <w:marRight w:val="0"/>
      <w:marTop w:val="0"/>
      <w:marBottom w:val="0"/>
      <w:divBdr>
        <w:top w:val="none" w:sz="0" w:space="0" w:color="auto"/>
        <w:left w:val="none" w:sz="0" w:space="0" w:color="auto"/>
        <w:bottom w:val="none" w:sz="0" w:space="0" w:color="auto"/>
        <w:right w:val="none" w:sz="0" w:space="0" w:color="auto"/>
      </w:divBdr>
    </w:div>
    <w:div w:id="2006397865">
      <w:bodyDiv w:val="1"/>
      <w:marLeft w:val="0"/>
      <w:marRight w:val="0"/>
      <w:marTop w:val="0"/>
      <w:marBottom w:val="0"/>
      <w:divBdr>
        <w:top w:val="none" w:sz="0" w:space="0" w:color="auto"/>
        <w:left w:val="none" w:sz="0" w:space="0" w:color="auto"/>
        <w:bottom w:val="none" w:sz="0" w:space="0" w:color="auto"/>
        <w:right w:val="none" w:sz="0" w:space="0" w:color="auto"/>
      </w:divBdr>
    </w:div>
    <w:div w:id="2006469292">
      <w:bodyDiv w:val="1"/>
      <w:marLeft w:val="0"/>
      <w:marRight w:val="0"/>
      <w:marTop w:val="0"/>
      <w:marBottom w:val="0"/>
      <w:divBdr>
        <w:top w:val="none" w:sz="0" w:space="0" w:color="auto"/>
        <w:left w:val="none" w:sz="0" w:space="0" w:color="auto"/>
        <w:bottom w:val="none" w:sz="0" w:space="0" w:color="auto"/>
        <w:right w:val="none" w:sz="0" w:space="0" w:color="auto"/>
      </w:divBdr>
    </w:div>
    <w:div w:id="2006739228">
      <w:bodyDiv w:val="1"/>
      <w:marLeft w:val="0"/>
      <w:marRight w:val="0"/>
      <w:marTop w:val="0"/>
      <w:marBottom w:val="0"/>
      <w:divBdr>
        <w:top w:val="none" w:sz="0" w:space="0" w:color="auto"/>
        <w:left w:val="none" w:sz="0" w:space="0" w:color="auto"/>
        <w:bottom w:val="none" w:sz="0" w:space="0" w:color="auto"/>
        <w:right w:val="none" w:sz="0" w:space="0" w:color="auto"/>
      </w:divBdr>
    </w:div>
    <w:div w:id="2006783334">
      <w:bodyDiv w:val="1"/>
      <w:marLeft w:val="0"/>
      <w:marRight w:val="0"/>
      <w:marTop w:val="0"/>
      <w:marBottom w:val="0"/>
      <w:divBdr>
        <w:top w:val="none" w:sz="0" w:space="0" w:color="auto"/>
        <w:left w:val="none" w:sz="0" w:space="0" w:color="auto"/>
        <w:bottom w:val="none" w:sz="0" w:space="0" w:color="auto"/>
        <w:right w:val="none" w:sz="0" w:space="0" w:color="auto"/>
      </w:divBdr>
    </w:div>
    <w:div w:id="2007052344">
      <w:bodyDiv w:val="1"/>
      <w:marLeft w:val="0"/>
      <w:marRight w:val="0"/>
      <w:marTop w:val="0"/>
      <w:marBottom w:val="0"/>
      <w:divBdr>
        <w:top w:val="none" w:sz="0" w:space="0" w:color="auto"/>
        <w:left w:val="none" w:sz="0" w:space="0" w:color="auto"/>
        <w:bottom w:val="none" w:sz="0" w:space="0" w:color="auto"/>
        <w:right w:val="none" w:sz="0" w:space="0" w:color="auto"/>
      </w:divBdr>
    </w:div>
    <w:div w:id="2007510553">
      <w:bodyDiv w:val="1"/>
      <w:marLeft w:val="0"/>
      <w:marRight w:val="0"/>
      <w:marTop w:val="0"/>
      <w:marBottom w:val="0"/>
      <w:divBdr>
        <w:top w:val="none" w:sz="0" w:space="0" w:color="auto"/>
        <w:left w:val="none" w:sz="0" w:space="0" w:color="auto"/>
        <w:bottom w:val="none" w:sz="0" w:space="0" w:color="auto"/>
        <w:right w:val="none" w:sz="0" w:space="0" w:color="auto"/>
      </w:divBdr>
    </w:div>
    <w:div w:id="2007585057">
      <w:bodyDiv w:val="1"/>
      <w:marLeft w:val="0"/>
      <w:marRight w:val="0"/>
      <w:marTop w:val="0"/>
      <w:marBottom w:val="0"/>
      <w:divBdr>
        <w:top w:val="none" w:sz="0" w:space="0" w:color="auto"/>
        <w:left w:val="none" w:sz="0" w:space="0" w:color="auto"/>
        <w:bottom w:val="none" w:sz="0" w:space="0" w:color="auto"/>
        <w:right w:val="none" w:sz="0" w:space="0" w:color="auto"/>
      </w:divBdr>
    </w:div>
    <w:div w:id="2007593763">
      <w:bodyDiv w:val="1"/>
      <w:marLeft w:val="0"/>
      <w:marRight w:val="0"/>
      <w:marTop w:val="0"/>
      <w:marBottom w:val="0"/>
      <w:divBdr>
        <w:top w:val="none" w:sz="0" w:space="0" w:color="auto"/>
        <w:left w:val="none" w:sz="0" w:space="0" w:color="auto"/>
        <w:bottom w:val="none" w:sz="0" w:space="0" w:color="auto"/>
        <w:right w:val="none" w:sz="0" w:space="0" w:color="auto"/>
      </w:divBdr>
    </w:div>
    <w:div w:id="2007778739">
      <w:bodyDiv w:val="1"/>
      <w:marLeft w:val="0"/>
      <w:marRight w:val="0"/>
      <w:marTop w:val="0"/>
      <w:marBottom w:val="0"/>
      <w:divBdr>
        <w:top w:val="none" w:sz="0" w:space="0" w:color="auto"/>
        <w:left w:val="none" w:sz="0" w:space="0" w:color="auto"/>
        <w:bottom w:val="none" w:sz="0" w:space="0" w:color="auto"/>
        <w:right w:val="none" w:sz="0" w:space="0" w:color="auto"/>
      </w:divBdr>
    </w:div>
    <w:div w:id="2007783845">
      <w:bodyDiv w:val="1"/>
      <w:marLeft w:val="0"/>
      <w:marRight w:val="0"/>
      <w:marTop w:val="0"/>
      <w:marBottom w:val="0"/>
      <w:divBdr>
        <w:top w:val="none" w:sz="0" w:space="0" w:color="auto"/>
        <w:left w:val="none" w:sz="0" w:space="0" w:color="auto"/>
        <w:bottom w:val="none" w:sz="0" w:space="0" w:color="auto"/>
        <w:right w:val="none" w:sz="0" w:space="0" w:color="auto"/>
      </w:divBdr>
    </w:div>
    <w:div w:id="2007826937">
      <w:bodyDiv w:val="1"/>
      <w:marLeft w:val="0"/>
      <w:marRight w:val="0"/>
      <w:marTop w:val="0"/>
      <w:marBottom w:val="0"/>
      <w:divBdr>
        <w:top w:val="none" w:sz="0" w:space="0" w:color="auto"/>
        <w:left w:val="none" w:sz="0" w:space="0" w:color="auto"/>
        <w:bottom w:val="none" w:sz="0" w:space="0" w:color="auto"/>
        <w:right w:val="none" w:sz="0" w:space="0" w:color="auto"/>
      </w:divBdr>
    </w:div>
    <w:div w:id="2007903419">
      <w:bodyDiv w:val="1"/>
      <w:marLeft w:val="0"/>
      <w:marRight w:val="0"/>
      <w:marTop w:val="0"/>
      <w:marBottom w:val="0"/>
      <w:divBdr>
        <w:top w:val="none" w:sz="0" w:space="0" w:color="auto"/>
        <w:left w:val="none" w:sz="0" w:space="0" w:color="auto"/>
        <w:bottom w:val="none" w:sz="0" w:space="0" w:color="auto"/>
        <w:right w:val="none" w:sz="0" w:space="0" w:color="auto"/>
      </w:divBdr>
    </w:div>
    <w:div w:id="2008094256">
      <w:bodyDiv w:val="1"/>
      <w:marLeft w:val="0"/>
      <w:marRight w:val="0"/>
      <w:marTop w:val="0"/>
      <w:marBottom w:val="0"/>
      <w:divBdr>
        <w:top w:val="none" w:sz="0" w:space="0" w:color="auto"/>
        <w:left w:val="none" w:sz="0" w:space="0" w:color="auto"/>
        <w:bottom w:val="none" w:sz="0" w:space="0" w:color="auto"/>
        <w:right w:val="none" w:sz="0" w:space="0" w:color="auto"/>
      </w:divBdr>
    </w:div>
    <w:div w:id="2008095990">
      <w:bodyDiv w:val="1"/>
      <w:marLeft w:val="0"/>
      <w:marRight w:val="0"/>
      <w:marTop w:val="0"/>
      <w:marBottom w:val="0"/>
      <w:divBdr>
        <w:top w:val="none" w:sz="0" w:space="0" w:color="auto"/>
        <w:left w:val="none" w:sz="0" w:space="0" w:color="auto"/>
        <w:bottom w:val="none" w:sz="0" w:space="0" w:color="auto"/>
        <w:right w:val="none" w:sz="0" w:space="0" w:color="auto"/>
      </w:divBdr>
    </w:div>
    <w:div w:id="2008247895">
      <w:bodyDiv w:val="1"/>
      <w:marLeft w:val="0"/>
      <w:marRight w:val="0"/>
      <w:marTop w:val="0"/>
      <w:marBottom w:val="0"/>
      <w:divBdr>
        <w:top w:val="none" w:sz="0" w:space="0" w:color="auto"/>
        <w:left w:val="none" w:sz="0" w:space="0" w:color="auto"/>
        <w:bottom w:val="none" w:sz="0" w:space="0" w:color="auto"/>
        <w:right w:val="none" w:sz="0" w:space="0" w:color="auto"/>
      </w:divBdr>
    </w:div>
    <w:div w:id="2008288193">
      <w:bodyDiv w:val="1"/>
      <w:marLeft w:val="0"/>
      <w:marRight w:val="0"/>
      <w:marTop w:val="0"/>
      <w:marBottom w:val="0"/>
      <w:divBdr>
        <w:top w:val="none" w:sz="0" w:space="0" w:color="auto"/>
        <w:left w:val="none" w:sz="0" w:space="0" w:color="auto"/>
        <w:bottom w:val="none" w:sz="0" w:space="0" w:color="auto"/>
        <w:right w:val="none" w:sz="0" w:space="0" w:color="auto"/>
      </w:divBdr>
    </w:div>
    <w:div w:id="2008433838">
      <w:bodyDiv w:val="1"/>
      <w:marLeft w:val="0"/>
      <w:marRight w:val="0"/>
      <w:marTop w:val="0"/>
      <w:marBottom w:val="0"/>
      <w:divBdr>
        <w:top w:val="none" w:sz="0" w:space="0" w:color="auto"/>
        <w:left w:val="none" w:sz="0" w:space="0" w:color="auto"/>
        <w:bottom w:val="none" w:sz="0" w:space="0" w:color="auto"/>
        <w:right w:val="none" w:sz="0" w:space="0" w:color="auto"/>
      </w:divBdr>
    </w:div>
    <w:div w:id="2008707337">
      <w:bodyDiv w:val="1"/>
      <w:marLeft w:val="0"/>
      <w:marRight w:val="0"/>
      <w:marTop w:val="0"/>
      <w:marBottom w:val="0"/>
      <w:divBdr>
        <w:top w:val="none" w:sz="0" w:space="0" w:color="auto"/>
        <w:left w:val="none" w:sz="0" w:space="0" w:color="auto"/>
        <w:bottom w:val="none" w:sz="0" w:space="0" w:color="auto"/>
        <w:right w:val="none" w:sz="0" w:space="0" w:color="auto"/>
      </w:divBdr>
    </w:div>
    <w:div w:id="2008709442">
      <w:bodyDiv w:val="1"/>
      <w:marLeft w:val="0"/>
      <w:marRight w:val="0"/>
      <w:marTop w:val="0"/>
      <w:marBottom w:val="0"/>
      <w:divBdr>
        <w:top w:val="none" w:sz="0" w:space="0" w:color="auto"/>
        <w:left w:val="none" w:sz="0" w:space="0" w:color="auto"/>
        <w:bottom w:val="none" w:sz="0" w:space="0" w:color="auto"/>
        <w:right w:val="none" w:sz="0" w:space="0" w:color="auto"/>
      </w:divBdr>
    </w:div>
    <w:div w:id="2008826892">
      <w:bodyDiv w:val="1"/>
      <w:marLeft w:val="0"/>
      <w:marRight w:val="0"/>
      <w:marTop w:val="0"/>
      <w:marBottom w:val="0"/>
      <w:divBdr>
        <w:top w:val="none" w:sz="0" w:space="0" w:color="auto"/>
        <w:left w:val="none" w:sz="0" w:space="0" w:color="auto"/>
        <w:bottom w:val="none" w:sz="0" w:space="0" w:color="auto"/>
        <w:right w:val="none" w:sz="0" w:space="0" w:color="auto"/>
      </w:divBdr>
    </w:div>
    <w:div w:id="2009014048">
      <w:bodyDiv w:val="1"/>
      <w:marLeft w:val="0"/>
      <w:marRight w:val="0"/>
      <w:marTop w:val="0"/>
      <w:marBottom w:val="0"/>
      <w:divBdr>
        <w:top w:val="none" w:sz="0" w:space="0" w:color="auto"/>
        <w:left w:val="none" w:sz="0" w:space="0" w:color="auto"/>
        <w:bottom w:val="none" w:sz="0" w:space="0" w:color="auto"/>
        <w:right w:val="none" w:sz="0" w:space="0" w:color="auto"/>
      </w:divBdr>
    </w:div>
    <w:div w:id="2009402805">
      <w:bodyDiv w:val="1"/>
      <w:marLeft w:val="0"/>
      <w:marRight w:val="0"/>
      <w:marTop w:val="0"/>
      <w:marBottom w:val="0"/>
      <w:divBdr>
        <w:top w:val="none" w:sz="0" w:space="0" w:color="auto"/>
        <w:left w:val="none" w:sz="0" w:space="0" w:color="auto"/>
        <w:bottom w:val="none" w:sz="0" w:space="0" w:color="auto"/>
        <w:right w:val="none" w:sz="0" w:space="0" w:color="auto"/>
      </w:divBdr>
    </w:div>
    <w:div w:id="2009747476">
      <w:bodyDiv w:val="1"/>
      <w:marLeft w:val="0"/>
      <w:marRight w:val="0"/>
      <w:marTop w:val="0"/>
      <w:marBottom w:val="0"/>
      <w:divBdr>
        <w:top w:val="none" w:sz="0" w:space="0" w:color="auto"/>
        <w:left w:val="none" w:sz="0" w:space="0" w:color="auto"/>
        <w:bottom w:val="none" w:sz="0" w:space="0" w:color="auto"/>
        <w:right w:val="none" w:sz="0" w:space="0" w:color="auto"/>
      </w:divBdr>
    </w:div>
    <w:div w:id="2009861575">
      <w:bodyDiv w:val="1"/>
      <w:marLeft w:val="0"/>
      <w:marRight w:val="0"/>
      <w:marTop w:val="0"/>
      <w:marBottom w:val="0"/>
      <w:divBdr>
        <w:top w:val="none" w:sz="0" w:space="0" w:color="auto"/>
        <w:left w:val="none" w:sz="0" w:space="0" w:color="auto"/>
        <w:bottom w:val="none" w:sz="0" w:space="0" w:color="auto"/>
        <w:right w:val="none" w:sz="0" w:space="0" w:color="auto"/>
      </w:divBdr>
    </w:div>
    <w:div w:id="2009866597">
      <w:bodyDiv w:val="1"/>
      <w:marLeft w:val="0"/>
      <w:marRight w:val="0"/>
      <w:marTop w:val="0"/>
      <w:marBottom w:val="0"/>
      <w:divBdr>
        <w:top w:val="none" w:sz="0" w:space="0" w:color="auto"/>
        <w:left w:val="none" w:sz="0" w:space="0" w:color="auto"/>
        <w:bottom w:val="none" w:sz="0" w:space="0" w:color="auto"/>
        <w:right w:val="none" w:sz="0" w:space="0" w:color="auto"/>
      </w:divBdr>
    </w:div>
    <w:div w:id="2009937592">
      <w:bodyDiv w:val="1"/>
      <w:marLeft w:val="0"/>
      <w:marRight w:val="0"/>
      <w:marTop w:val="0"/>
      <w:marBottom w:val="0"/>
      <w:divBdr>
        <w:top w:val="none" w:sz="0" w:space="0" w:color="auto"/>
        <w:left w:val="none" w:sz="0" w:space="0" w:color="auto"/>
        <w:bottom w:val="none" w:sz="0" w:space="0" w:color="auto"/>
        <w:right w:val="none" w:sz="0" w:space="0" w:color="auto"/>
      </w:divBdr>
    </w:div>
    <w:div w:id="2010019892">
      <w:bodyDiv w:val="1"/>
      <w:marLeft w:val="0"/>
      <w:marRight w:val="0"/>
      <w:marTop w:val="0"/>
      <w:marBottom w:val="0"/>
      <w:divBdr>
        <w:top w:val="none" w:sz="0" w:space="0" w:color="auto"/>
        <w:left w:val="none" w:sz="0" w:space="0" w:color="auto"/>
        <w:bottom w:val="none" w:sz="0" w:space="0" w:color="auto"/>
        <w:right w:val="none" w:sz="0" w:space="0" w:color="auto"/>
      </w:divBdr>
    </w:div>
    <w:div w:id="2010212714">
      <w:bodyDiv w:val="1"/>
      <w:marLeft w:val="0"/>
      <w:marRight w:val="0"/>
      <w:marTop w:val="0"/>
      <w:marBottom w:val="0"/>
      <w:divBdr>
        <w:top w:val="none" w:sz="0" w:space="0" w:color="auto"/>
        <w:left w:val="none" w:sz="0" w:space="0" w:color="auto"/>
        <w:bottom w:val="none" w:sz="0" w:space="0" w:color="auto"/>
        <w:right w:val="none" w:sz="0" w:space="0" w:color="auto"/>
      </w:divBdr>
    </w:div>
    <w:div w:id="2010281132">
      <w:bodyDiv w:val="1"/>
      <w:marLeft w:val="0"/>
      <w:marRight w:val="0"/>
      <w:marTop w:val="0"/>
      <w:marBottom w:val="0"/>
      <w:divBdr>
        <w:top w:val="none" w:sz="0" w:space="0" w:color="auto"/>
        <w:left w:val="none" w:sz="0" w:space="0" w:color="auto"/>
        <w:bottom w:val="none" w:sz="0" w:space="0" w:color="auto"/>
        <w:right w:val="none" w:sz="0" w:space="0" w:color="auto"/>
      </w:divBdr>
    </w:div>
    <w:div w:id="2010408217">
      <w:bodyDiv w:val="1"/>
      <w:marLeft w:val="0"/>
      <w:marRight w:val="0"/>
      <w:marTop w:val="0"/>
      <w:marBottom w:val="0"/>
      <w:divBdr>
        <w:top w:val="none" w:sz="0" w:space="0" w:color="auto"/>
        <w:left w:val="none" w:sz="0" w:space="0" w:color="auto"/>
        <w:bottom w:val="none" w:sz="0" w:space="0" w:color="auto"/>
        <w:right w:val="none" w:sz="0" w:space="0" w:color="auto"/>
      </w:divBdr>
    </w:div>
    <w:div w:id="2010791527">
      <w:bodyDiv w:val="1"/>
      <w:marLeft w:val="0"/>
      <w:marRight w:val="0"/>
      <w:marTop w:val="0"/>
      <w:marBottom w:val="0"/>
      <w:divBdr>
        <w:top w:val="none" w:sz="0" w:space="0" w:color="auto"/>
        <w:left w:val="none" w:sz="0" w:space="0" w:color="auto"/>
        <w:bottom w:val="none" w:sz="0" w:space="0" w:color="auto"/>
        <w:right w:val="none" w:sz="0" w:space="0" w:color="auto"/>
      </w:divBdr>
    </w:div>
    <w:div w:id="2010794181">
      <w:bodyDiv w:val="1"/>
      <w:marLeft w:val="0"/>
      <w:marRight w:val="0"/>
      <w:marTop w:val="0"/>
      <w:marBottom w:val="0"/>
      <w:divBdr>
        <w:top w:val="none" w:sz="0" w:space="0" w:color="auto"/>
        <w:left w:val="none" w:sz="0" w:space="0" w:color="auto"/>
        <w:bottom w:val="none" w:sz="0" w:space="0" w:color="auto"/>
        <w:right w:val="none" w:sz="0" w:space="0" w:color="auto"/>
      </w:divBdr>
    </w:div>
    <w:div w:id="2010862787">
      <w:bodyDiv w:val="1"/>
      <w:marLeft w:val="0"/>
      <w:marRight w:val="0"/>
      <w:marTop w:val="0"/>
      <w:marBottom w:val="0"/>
      <w:divBdr>
        <w:top w:val="none" w:sz="0" w:space="0" w:color="auto"/>
        <w:left w:val="none" w:sz="0" w:space="0" w:color="auto"/>
        <w:bottom w:val="none" w:sz="0" w:space="0" w:color="auto"/>
        <w:right w:val="none" w:sz="0" w:space="0" w:color="auto"/>
      </w:divBdr>
    </w:div>
    <w:div w:id="2011328699">
      <w:bodyDiv w:val="1"/>
      <w:marLeft w:val="0"/>
      <w:marRight w:val="0"/>
      <w:marTop w:val="0"/>
      <w:marBottom w:val="0"/>
      <w:divBdr>
        <w:top w:val="none" w:sz="0" w:space="0" w:color="auto"/>
        <w:left w:val="none" w:sz="0" w:space="0" w:color="auto"/>
        <w:bottom w:val="none" w:sz="0" w:space="0" w:color="auto"/>
        <w:right w:val="none" w:sz="0" w:space="0" w:color="auto"/>
      </w:divBdr>
    </w:div>
    <w:div w:id="2011368493">
      <w:bodyDiv w:val="1"/>
      <w:marLeft w:val="0"/>
      <w:marRight w:val="0"/>
      <w:marTop w:val="0"/>
      <w:marBottom w:val="0"/>
      <w:divBdr>
        <w:top w:val="none" w:sz="0" w:space="0" w:color="auto"/>
        <w:left w:val="none" w:sz="0" w:space="0" w:color="auto"/>
        <w:bottom w:val="none" w:sz="0" w:space="0" w:color="auto"/>
        <w:right w:val="none" w:sz="0" w:space="0" w:color="auto"/>
      </w:divBdr>
    </w:div>
    <w:div w:id="2011446272">
      <w:bodyDiv w:val="1"/>
      <w:marLeft w:val="0"/>
      <w:marRight w:val="0"/>
      <w:marTop w:val="0"/>
      <w:marBottom w:val="0"/>
      <w:divBdr>
        <w:top w:val="none" w:sz="0" w:space="0" w:color="auto"/>
        <w:left w:val="none" w:sz="0" w:space="0" w:color="auto"/>
        <w:bottom w:val="none" w:sz="0" w:space="0" w:color="auto"/>
        <w:right w:val="none" w:sz="0" w:space="0" w:color="auto"/>
      </w:divBdr>
    </w:div>
    <w:div w:id="2011567635">
      <w:bodyDiv w:val="1"/>
      <w:marLeft w:val="0"/>
      <w:marRight w:val="0"/>
      <w:marTop w:val="0"/>
      <w:marBottom w:val="0"/>
      <w:divBdr>
        <w:top w:val="none" w:sz="0" w:space="0" w:color="auto"/>
        <w:left w:val="none" w:sz="0" w:space="0" w:color="auto"/>
        <w:bottom w:val="none" w:sz="0" w:space="0" w:color="auto"/>
        <w:right w:val="none" w:sz="0" w:space="0" w:color="auto"/>
      </w:divBdr>
    </w:div>
    <w:div w:id="2011711432">
      <w:bodyDiv w:val="1"/>
      <w:marLeft w:val="0"/>
      <w:marRight w:val="0"/>
      <w:marTop w:val="0"/>
      <w:marBottom w:val="0"/>
      <w:divBdr>
        <w:top w:val="none" w:sz="0" w:space="0" w:color="auto"/>
        <w:left w:val="none" w:sz="0" w:space="0" w:color="auto"/>
        <w:bottom w:val="none" w:sz="0" w:space="0" w:color="auto"/>
        <w:right w:val="none" w:sz="0" w:space="0" w:color="auto"/>
      </w:divBdr>
    </w:div>
    <w:div w:id="2011759503">
      <w:bodyDiv w:val="1"/>
      <w:marLeft w:val="0"/>
      <w:marRight w:val="0"/>
      <w:marTop w:val="0"/>
      <w:marBottom w:val="0"/>
      <w:divBdr>
        <w:top w:val="none" w:sz="0" w:space="0" w:color="auto"/>
        <w:left w:val="none" w:sz="0" w:space="0" w:color="auto"/>
        <w:bottom w:val="none" w:sz="0" w:space="0" w:color="auto"/>
        <w:right w:val="none" w:sz="0" w:space="0" w:color="auto"/>
      </w:divBdr>
    </w:div>
    <w:div w:id="2012100897">
      <w:bodyDiv w:val="1"/>
      <w:marLeft w:val="0"/>
      <w:marRight w:val="0"/>
      <w:marTop w:val="0"/>
      <w:marBottom w:val="0"/>
      <w:divBdr>
        <w:top w:val="none" w:sz="0" w:space="0" w:color="auto"/>
        <w:left w:val="none" w:sz="0" w:space="0" w:color="auto"/>
        <w:bottom w:val="none" w:sz="0" w:space="0" w:color="auto"/>
        <w:right w:val="none" w:sz="0" w:space="0" w:color="auto"/>
      </w:divBdr>
    </w:div>
    <w:div w:id="2012171107">
      <w:bodyDiv w:val="1"/>
      <w:marLeft w:val="0"/>
      <w:marRight w:val="0"/>
      <w:marTop w:val="0"/>
      <w:marBottom w:val="0"/>
      <w:divBdr>
        <w:top w:val="none" w:sz="0" w:space="0" w:color="auto"/>
        <w:left w:val="none" w:sz="0" w:space="0" w:color="auto"/>
        <w:bottom w:val="none" w:sz="0" w:space="0" w:color="auto"/>
        <w:right w:val="none" w:sz="0" w:space="0" w:color="auto"/>
      </w:divBdr>
    </w:div>
    <w:div w:id="2012222814">
      <w:bodyDiv w:val="1"/>
      <w:marLeft w:val="0"/>
      <w:marRight w:val="0"/>
      <w:marTop w:val="0"/>
      <w:marBottom w:val="0"/>
      <w:divBdr>
        <w:top w:val="none" w:sz="0" w:space="0" w:color="auto"/>
        <w:left w:val="none" w:sz="0" w:space="0" w:color="auto"/>
        <w:bottom w:val="none" w:sz="0" w:space="0" w:color="auto"/>
        <w:right w:val="none" w:sz="0" w:space="0" w:color="auto"/>
      </w:divBdr>
    </w:div>
    <w:div w:id="2012246788">
      <w:bodyDiv w:val="1"/>
      <w:marLeft w:val="0"/>
      <w:marRight w:val="0"/>
      <w:marTop w:val="0"/>
      <w:marBottom w:val="0"/>
      <w:divBdr>
        <w:top w:val="none" w:sz="0" w:space="0" w:color="auto"/>
        <w:left w:val="none" w:sz="0" w:space="0" w:color="auto"/>
        <w:bottom w:val="none" w:sz="0" w:space="0" w:color="auto"/>
        <w:right w:val="none" w:sz="0" w:space="0" w:color="auto"/>
      </w:divBdr>
    </w:div>
    <w:div w:id="2012249753">
      <w:bodyDiv w:val="1"/>
      <w:marLeft w:val="0"/>
      <w:marRight w:val="0"/>
      <w:marTop w:val="0"/>
      <w:marBottom w:val="0"/>
      <w:divBdr>
        <w:top w:val="none" w:sz="0" w:space="0" w:color="auto"/>
        <w:left w:val="none" w:sz="0" w:space="0" w:color="auto"/>
        <w:bottom w:val="none" w:sz="0" w:space="0" w:color="auto"/>
        <w:right w:val="none" w:sz="0" w:space="0" w:color="auto"/>
      </w:divBdr>
    </w:div>
    <w:div w:id="2012292000">
      <w:bodyDiv w:val="1"/>
      <w:marLeft w:val="0"/>
      <w:marRight w:val="0"/>
      <w:marTop w:val="0"/>
      <w:marBottom w:val="0"/>
      <w:divBdr>
        <w:top w:val="none" w:sz="0" w:space="0" w:color="auto"/>
        <w:left w:val="none" w:sz="0" w:space="0" w:color="auto"/>
        <w:bottom w:val="none" w:sz="0" w:space="0" w:color="auto"/>
        <w:right w:val="none" w:sz="0" w:space="0" w:color="auto"/>
      </w:divBdr>
    </w:div>
    <w:div w:id="2012365014">
      <w:bodyDiv w:val="1"/>
      <w:marLeft w:val="0"/>
      <w:marRight w:val="0"/>
      <w:marTop w:val="0"/>
      <w:marBottom w:val="0"/>
      <w:divBdr>
        <w:top w:val="none" w:sz="0" w:space="0" w:color="auto"/>
        <w:left w:val="none" w:sz="0" w:space="0" w:color="auto"/>
        <w:bottom w:val="none" w:sz="0" w:space="0" w:color="auto"/>
        <w:right w:val="none" w:sz="0" w:space="0" w:color="auto"/>
      </w:divBdr>
    </w:div>
    <w:div w:id="2012414165">
      <w:bodyDiv w:val="1"/>
      <w:marLeft w:val="0"/>
      <w:marRight w:val="0"/>
      <w:marTop w:val="0"/>
      <w:marBottom w:val="0"/>
      <w:divBdr>
        <w:top w:val="none" w:sz="0" w:space="0" w:color="auto"/>
        <w:left w:val="none" w:sz="0" w:space="0" w:color="auto"/>
        <w:bottom w:val="none" w:sz="0" w:space="0" w:color="auto"/>
        <w:right w:val="none" w:sz="0" w:space="0" w:color="auto"/>
      </w:divBdr>
    </w:div>
    <w:div w:id="2012440522">
      <w:bodyDiv w:val="1"/>
      <w:marLeft w:val="0"/>
      <w:marRight w:val="0"/>
      <w:marTop w:val="0"/>
      <w:marBottom w:val="0"/>
      <w:divBdr>
        <w:top w:val="none" w:sz="0" w:space="0" w:color="auto"/>
        <w:left w:val="none" w:sz="0" w:space="0" w:color="auto"/>
        <w:bottom w:val="none" w:sz="0" w:space="0" w:color="auto"/>
        <w:right w:val="none" w:sz="0" w:space="0" w:color="auto"/>
      </w:divBdr>
    </w:div>
    <w:div w:id="2012445192">
      <w:bodyDiv w:val="1"/>
      <w:marLeft w:val="0"/>
      <w:marRight w:val="0"/>
      <w:marTop w:val="0"/>
      <w:marBottom w:val="0"/>
      <w:divBdr>
        <w:top w:val="none" w:sz="0" w:space="0" w:color="auto"/>
        <w:left w:val="none" w:sz="0" w:space="0" w:color="auto"/>
        <w:bottom w:val="none" w:sz="0" w:space="0" w:color="auto"/>
        <w:right w:val="none" w:sz="0" w:space="0" w:color="auto"/>
      </w:divBdr>
    </w:div>
    <w:div w:id="2012564548">
      <w:bodyDiv w:val="1"/>
      <w:marLeft w:val="0"/>
      <w:marRight w:val="0"/>
      <w:marTop w:val="0"/>
      <w:marBottom w:val="0"/>
      <w:divBdr>
        <w:top w:val="none" w:sz="0" w:space="0" w:color="auto"/>
        <w:left w:val="none" w:sz="0" w:space="0" w:color="auto"/>
        <w:bottom w:val="none" w:sz="0" w:space="0" w:color="auto"/>
        <w:right w:val="none" w:sz="0" w:space="0" w:color="auto"/>
      </w:divBdr>
    </w:div>
    <w:div w:id="2012682380">
      <w:bodyDiv w:val="1"/>
      <w:marLeft w:val="0"/>
      <w:marRight w:val="0"/>
      <w:marTop w:val="0"/>
      <w:marBottom w:val="0"/>
      <w:divBdr>
        <w:top w:val="none" w:sz="0" w:space="0" w:color="auto"/>
        <w:left w:val="none" w:sz="0" w:space="0" w:color="auto"/>
        <w:bottom w:val="none" w:sz="0" w:space="0" w:color="auto"/>
        <w:right w:val="none" w:sz="0" w:space="0" w:color="auto"/>
      </w:divBdr>
    </w:div>
    <w:div w:id="2012833247">
      <w:bodyDiv w:val="1"/>
      <w:marLeft w:val="0"/>
      <w:marRight w:val="0"/>
      <w:marTop w:val="0"/>
      <w:marBottom w:val="0"/>
      <w:divBdr>
        <w:top w:val="none" w:sz="0" w:space="0" w:color="auto"/>
        <w:left w:val="none" w:sz="0" w:space="0" w:color="auto"/>
        <w:bottom w:val="none" w:sz="0" w:space="0" w:color="auto"/>
        <w:right w:val="none" w:sz="0" w:space="0" w:color="auto"/>
      </w:divBdr>
    </w:div>
    <w:div w:id="2012833888">
      <w:bodyDiv w:val="1"/>
      <w:marLeft w:val="0"/>
      <w:marRight w:val="0"/>
      <w:marTop w:val="0"/>
      <w:marBottom w:val="0"/>
      <w:divBdr>
        <w:top w:val="none" w:sz="0" w:space="0" w:color="auto"/>
        <w:left w:val="none" w:sz="0" w:space="0" w:color="auto"/>
        <w:bottom w:val="none" w:sz="0" w:space="0" w:color="auto"/>
        <w:right w:val="none" w:sz="0" w:space="0" w:color="auto"/>
      </w:divBdr>
    </w:div>
    <w:div w:id="2012944834">
      <w:bodyDiv w:val="1"/>
      <w:marLeft w:val="0"/>
      <w:marRight w:val="0"/>
      <w:marTop w:val="0"/>
      <w:marBottom w:val="0"/>
      <w:divBdr>
        <w:top w:val="none" w:sz="0" w:space="0" w:color="auto"/>
        <w:left w:val="none" w:sz="0" w:space="0" w:color="auto"/>
        <w:bottom w:val="none" w:sz="0" w:space="0" w:color="auto"/>
        <w:right w:val="none" w:sz="0" w:space="0" w:color="auto"/>
      </w:divBdr>
    </w:div>
    <w:div w:id="2013024064">
      <w:bodyDiv w:val="1"/>
      <w:marLeft w:val="0"/>
      <w:marRight w:val="0"/>
      <w:marTop w:val="0"/>
      <w:marBottom w:val="0"/>
      <w:divBdr>
        <w:top w:val="none" w:sz="0" w:space="0" w:color="auto"/>
        <w:left w:val="none" w:sz="0" w:space="0" w:color="auto"/>
        <w:bottom w:val="none" w:sz="0" w:space="0" w:color="auto"/>
        <w:right w:val="none" w:sz="0" w:space="0" w:color="auto"/>
      </w:divBdr>
    </w:div>
    <w:div w:id="2013028592">
      <w:bodyDiv w:val="1"/>
      <w:marLeft w:val="0"/>
      <w:marRight w:val="0"/>
      <w:marTop w:val="0"/>
      <w:marBottom w:val="0"/>
      <w:divBdr>
        <w:top w:val="none" w:sz="0" w:space="0" w:color="auto"/>
        <w:left w:val="none" w:sz="0" w:space="0" w:color="auto"/>
        <w:bottom w:val="none" w:sz="0" w:space="0" w:color="auto"/>
        <w:right w:val="none" w:sz="0" w:space="0" w:color="auto"/>
      </w:divBdr>
    </w:div>
    <w:div w:id="2013097044">
      <w:bodyDiv w:val="1"/>
      <w:marLeft w:val="0"/>
      <w:marRight w:val="0"/>
      <w:marTop w:val="0"/>
      <w:marBottom w:val="0"/>
      <w:divBdr>
        <w:top w:val="none" w:sz="0" w:space="0" w:color="auto"/>
        <w:left w:val="none" w:sz="0" w:space="0" w:color="auto"/>
        <w:bottom w:val="none" w:sz="0" w:space="0" w:color="auto"/>
        <w:right w:val="none" w:sz="0" w:space="0" w:color="auto"/>
      </w:divBdr>
    </w:div>
    <w:div w:id="2013411927">
      <w:bodyDiv w:val="1"/>
      <w:marLeft w:val="0"/>
      <w:marRight w:val="0"/>
      <w:marTop w:val="0"/>
      <w:marBottom w:val="0"/>
      <w:divBdr>
        <w:top w:val="none" w:sz="0" w:space="0" w:color="auto"/>
        <w:left w:val="none" w:sz="0" w:space="0" w:color="auto"/>
        <w:bottom w:val="none" w:sz="0" w:space="0" w:color="auto"/>
        <w:right w:val="none" w:sz="0" w:space="0" w:color="auto"/>
      </w:divBdr>
    </w:div>
    <w:div w:id="2013485287">
      <w:bodyDiv w:val="1"/>
      <w:marLeft w:val="0"/>
      <w:marRight w:val="0"/>
      <w:marTop w:val="0"/>
      <w:marBottom w:val="0"/>
      <w:divBdr>
        <w:top w:val="none" w:sz="0" w:space="0" w:color="auto"/>
        <w:left w:val="none" w:sz="0" w:space="0" w:color="auto"/>
        <w:bottom w:val="none" w:sz="0" w:space="0" w:color="auto"/>
        <w:right w:val="none" w:sz="0" w:space="0" w:color="auto"/>
      </w:divBdr>
    </w:div>
    <w:div w:id="2013600110">
      <w:bodyDiv w:val="1"/>
      <w:marLeft w:val="0"/>
      <w:marRight w:val="0"/>
      <w:marTop w:val="0"/>
      <w:marBottom w:val="0"/>
      <w:divBdr>
        <w:top w:val="none" w:sz="0" w:space="0" w:color="auto"/>
        <w:left w:val="none" w:sz="0" w:space="0" w:color="auto"/>
        <w:bottom w:val="none" w:sz="0" w:space="0" w:color="auto"/>
        <w:right w:val="none" w:sz="0" w:space="0" w:color="auto"/>
      </w:divBdr>
    </w:div>
    <w:div w:id="2013725697">
      <w:bodyDiv w:val="1"/>
      <w:marLeft w:val="0"/>
      <w:marRight w:val="0"/>
      <w:marTop w:val="0"/>
      <w:marBottom w:val="0"/>
      <w:divBdr>
        <w:top w:val="none" w:sz="0" w:space="0" w:color="auto"/>
        <w:left w:val="none" w:sz="0" w:space="0" w:color="auto"/>
        <w:bottom w:val="none" w:sz="0" w:space="0" w:color="auto"/>
        <w:right w:val="none" w:sz="0" w:space="0" w:color="auto"/>
      </w:divBdr>
    </w:div>
    <w:div w:id="2013952169">
      <w:bodyDiv w:val="1"/>
      <w:marLeft w:val="0"/>
      <w:marRight w:val="0"/>
      <w:marTop w:val="0"/>
      <w:marBottom w:val="0"/>
      <w:divBdr>
        <w:top w:val="none" w:sz="0" w:space="0" w:color="auto"/>
        <w:left w:val="none" w:sz="0" w:space="0" w:color="auto"/>
        <w:bottom w:val="none" w:sz="0" w:space="0" w:color="auto"/>
        <w:right w:val="none" w:sz="0" w:space="0" w:color="auto"/>
      </w:divBdr>
    </w:div>
    <w:div w:id="2014212546">
      <w:bodyDiv w:val="1"/>
      <w:marLeft w:val="0"/>
      <w:marRight w:val="0"/>
      <w:marTop w:val="0"/>
      <w:marBottom w:val="0"/>
      <w:divBdr>
        <w:top w:val="none" w:sz="0" w:space="0" w:color="auto"/>
        <w:left w:val="none" w:sz="0" w:space="0" w:color="auto"/>
        <w:bottom w:val="none" w:sz="0" w:space="0" w:color="auto"/>
        <w:right w:val="none" w:sz="0" w:space="0" w:color="auto"/>
      </w:divBdr>
    </w:div>
    <w:div w:id="2014382261">
      <w:bodyDiv w:val="1"/>
      <w:marLeft w:val="0"/>
      <w:marRight w:val="0"/>
      <w:marTop w:val="0"/>
      <w:marBottom w:val="0"/>
      <w:divBdr>
        <w:top w:val="none" w:sz="0" w:space="0" w:color="auto"/>
        <w:left w:val="none" w:sz="0" w:space="0" w:color="auto"/>
        <w:bottom w:val="none" w:sz="0" w:space="0" w:color="auto"/>
        <w:right w:val="none" w:sz="0" w:space="0" w:color="auto"/>
      </w:divBdr>
    </w:div>
    <w:div w:id="2014407537">
      <w:bodyDiv w:val="1"/>
      <w:marLeft w:val="0"/>
      <w:marRight w:val="0"/>
      <w:marTop w:val="0"/>
      <w:marBottom w:val="0"/>
      <w:divBdr>
        <w:top w:val="none" w:sz="0" w:space="0" w:color="auto"/>
        <w:left w:val="none" w:sz="0" w:space="0" w:color="auto"/>
        <w:bottom w:val="none" w:sz="0" w:space="0" w:color="auto"/>
        <w:right w:val="none" w:sz="0" w:space="0" w:color="auto"/>
      </w:divBdr>
    </w:div>
    <w:div w:id="2014647293">
      <w:bodyDiv w:val="1"/>
      <w:marLeft w:val="0"/>
      <w:marRight w:val="0"/>
      <w:marTop w:val="0"/>
      <w:marBottom w:val="0"/>
      <w:divBdr>
        <w:top w:val="none" w:sz="0" w:space="0" w:color="auto"/>
        <w:left w:val="none" w:sz="0" w:space="0" w:color="auto"/>
        <w:bottom w:val="none" w:sz="0" w:space="0" w:color="auto"/>
        <w:right w:val="none" w:sz="0" w:space="0" w:color="auto"/>
      </w:divBdr>
    </w:div>
    <w:div w:id="2014986247">
      <w:bodyDiv w:val="1"/>
      <w:marLeft w:val="0"/>
      <w:marRight w:val="0"/>
      <w:marTop w:val="0"/>
      <w:marBottom w:val="0"/>
      <w:divBdr>
        <w:top w:val="none" w:sz="0" w:space="0" w:color="auto"/>
        <w:left w:val="none" w:sz="0" w:space="0" w:color="auto"/>
        <w:bottom w:val="none" w:sz="0" w:space="0" w:color="auto"/>
        <w:right w:val="none" w:sz="0" w:space="0" w:color="auto"/>
      </w:divBdr>
    </w:div>
    <w:div w:id="2015103945">
      <w:bodyDiv w:val="1"/>
      <w:marLeft w:val="0"/>
      <w:marRight w:val="0"/>
      <w:marTop w:val="0"/>
      <w:marBottom w:val="0"/>
      <w:divBdr>
        <w:top w:val="none" w:sz="0" w:space="0" w:color="auto"/>
        <w:left w:val="none" w:sz="0" w:space="0" w:color="auto"/>
        <w:bottom w:val="none" w:sz="0" w:space="0" w:color="auto"/>
        <w:right w:val="none" w:sz="0" w:space="0" w:color="auto"/>
      </w:divBdr>
    </w:div>
    <w:div w:id="2015186368">
      <w:bodyDiv w:val="1"/>
      <w:marLeft w:val="0"/>
      <w:marRight w:val="0"/>
      <w:marTop w:val="0"/>
      <w:marBottom w:val="0"/>
      <w:divBdr>
        <w:top w:val="none" w:sz="0" w:space="0" w:color="auto"/>
        <w:left w:val="none" w:sz="0" w:space="0" w:color="auto"/>
        <w:bottom w:val="none" w:sz="0" w:space="0" w:color="auto"/>
        <w:right w:val="none" w:sz="0" w:space="0" w:color="auto"/>
      </w:divBdr>
    </w:div>
    <w:div w:id="2015187308">
      <w:bodyDiv w:val="1"/>
      <w:marLeft w:val="0"/>
      <w:marRight w:val="0"/>
      <w:marTop w:val="0"/>
      <w:marBottom w:val="0"/>
      <w:divBdr>
        <w:top w:val="none" w:sz="0" w:space="0" w:color="auto"/>
        <w:left w:val="none" w:sz="0" w:space="0" w:color="auto"/>
        <w:bottom w:val="none" w:sz="0" w:space="0" w:color="auto"/>
        <w:right w:val="none" w:sz="0" w:space="0" w:color="auto"/>
      </w:divBdr>
    </w:div>
    <w:div w:id="2015302912">
      <w:bodyDiv w:val="1"/>
      <w:marLeft w:val="0"/>
      <w:marRight w:val="0"/>
      <w:marTop w:val="0"/>
      <w:marBottom w:val="0"/>
      <w:divBdr>
        <w:top w:val="none" w:sz="0" w:space="0" w:color="auto"/>
        <w:left w:val="none" w:sz="0" w:space="0" w:color="auto"/>
        <w:bottom w:val="none" w:sz="0" w:space="0" w:color="auto"/>
        <w:right w:val="none" w:sz="0" w:space="0" w:color="auto"/>
      </w:divBdr>
    </w:div>
    <w:div w:id="2015379256">
      <w:bodyDiv w:val="1"/>
      <w:marLeft w:val="0"/>
      <w:marRight w:val="0"/>
      <w:marTop w:val="0"/>
      <w:marBottom w:val="0"/>
      <w:divBdr>
        <w:top w:val="none" w:sz="0" w:space="0" w:color="auto"/>
        <w:left w:val="none" w:sz="0" w:space="0" w:color="auto"/>
        <w:bottom w:val="none" w:sz="0" w:space="0" w:color="auto"/>
        <w:right w:val="none" w:sz="0" w:space="0" w:color="auto"/>
      </w:divBdr>
    </w:div>
    <w:div w:id="2015570067">
      <w:bodyDiv w:val="1"/>
      <w:marLeft w:val="0"/>
      <w:marRight w:val="0"/>
      <w:marTop w:val="0"/>
      <w:marBottom w:val="0"/>
      <w:divBdr>
        <w:top w:val="none" w:sz="0" w:space="0" w:color="auto"/>
        <w:left w:val="none" w:sz="0" w:space="0" w:color="auto"/>
        <w:bottom w:val="none" w:sz="0" w:space="0" w:color="auto"/>
        <w:right w:val="none" w:sz="0" w:space="0" w:color="auto"/>
      </w:divBdr>
    </w:div>
    <w:div w:id="2015645042">
      <w:bodyDiv w:val="1"/>
      <w:marLeft w:val="0"/>
      <w:marRight w:val="0"/>
      <w:marTop w:val="0"/>
      <w:marBottom w:val="0"/>
      <w:divBdr>
        <w:top w:val="none" w:sz="0" w:space="0" w:color="auto"/>
        <w:left w:val="none" w:sz="0" w:space="0" w:color="auto"/>
        <w:bottom w:val="none" w:sz="0" w:space="0" w:color="auto"/>
        <w:right w:val="none" w:sz="0" w:space="0" w:color="auto"/>
      </w:divBdr>
    </w:div>
    <w:div w:id="2015647942">
      <w:bodyDiv w:val="1"/>
      <w:marLeft w:val="0"/>
      <w:marRight w:val="0"/>
      <w:marTop w:val="0"/>
      <w:marBottom w:val="0"/>
      <w:divBdr>
        <w:top w:val="none" w:sz="0" w:space="0" w:color="auto"/>
        <w:left w:val="none" w:sz="0" w:space="0" w:color="auto"/>
        <w:bottom w:val="none" w:sz="0" w:space="0" w:color="auto"/>
        <w:right w:val="none" w:sz="0" w:space="0" w:color="auto"/>
      </w:divBdr>
    </w:div>
    <w:div w:id="2015763605">
      <w:bodyDiv w:val="1"/>
      <w:marLeft w:val="0"/>
      <w:marRight w:val="0"/>
      <w:marTop w:val="0"/>
      <w:marBottom w:val="0"/>
      <w:divBdr>
        <w:top w:val="none" w:sz="0" w:space="0" w:color="auto"/>
        <w:left w:val="none" w:sz="0" w:space="0" w:color="auto"/>
        <w:bottom w:val="none" w:sz="0" w:space="0" w:color="auto"/>
        <w:right w:val="none" w:sz="0" w:space="0" w:color="auto"/>
      </w:divBdr>
    </w:div>
    <w:div w:id="2015840955">
      <w:bodyDiv w:val="1"/>
      <w:marLeft w:val="0"/>
      <w:marRight w:val="0"/>
      <w:marTop w:val="0"/>
      <w:marBottom w:val="0"/>
      <w:divBdr>
        <w:top w:val="none" w:sz="0" w:space="0" w:color="auto"/>
        <w:left w:val="none" w:sz="0" w:space="0" w:color="auto"/>
        <w:bottom w:val="none" w:sz="0" w:space="0" w:color="auto"/>
        <w:right w:val="none" w:sz="0" w:space="0" w:color="auto"/>
      </w:divBdr>
    </w:div>
    <w:div w:id="2015911482">
      <w:bodyDiv w:val="1"/>
      <w:marLeft w:val="0"/>
      <w:marRight w:val="0"/>
      <w:marTop w:val="0"/>
      <w:marBottom w:val="0"/>
      <w:divBdr>
        <w:top w:val="none" w:sz="0" w:space="0" w:color="auto"/>
        <w:left w:val="none" w:sz="0" w:space="0" w:color="auto"/>
        <w:bottom w:val="none" w:sz="0" w:space="0" w:color="auto"/>
        <w:right w:val="none" w:sz="0" w:space="0" w:color="auto"/>
      </w:divBdr>
    </w:div>
    <w:div w:id="2016611943">
      <w:bodyDiv w:val="1"/>
      <w:marLeft w:val="0"/>
      <w:marRight w:val="0"/>
      <w:marTop w:val="0"/>
      <w:marBottom w:val="0"/>
      <w:divBdr>
        <w:top w:val="none" w:sz="0" w:space="0" w:color="auto"/>
        <w:left w:val="none" w:sz="0" w:space="0" w:color="auto"/>
        <w:bottom w:val="none" w:sz="0" w:space="0" w:color="auto"/>
        <w:right w:val="none" w:sz="0" w:space="0" w:color="auto"/>
      </w:divBdr>
    </w:div>
    <w:div w:id="2016809020">
      <w:bodyDiv w:val="1"/>
      <w:marLeft w:val="0"/>
      <w:marRight w:val="0"/>
      <w:marTop w:val="0"/>
      <w:marBottom w:val="0"/>
      <w:divBdr>
        <w:top w:val="none" w:sz="0" w:space="0" w:color="auto"/>
        <w:left w:val="none" w:sz="0" w:space="0" w:color="auto"/>
        <w:bottom w:val="none" w:sz="0" w:space="0" w:color="auto"/>
        <w:right w:val="none" w:sz="0" w:space="0" w:color="auto"/>
      </w:divBdr>
    </w:div>
    <w:div w:id="2016951866">
      <w:bodyDiv w:val="1"/>
      <w:marLeft w:val="0"/>
      <w:marRight w:val="0"/>
      <w:marTop w:val="0"/>
      <w:marBottom w:val="0"/>
      <w:divBdr>
        <w:top w:val="none" w:sz="0" w:space="0" w:color="auto"/>
        <w:left w:val="none" w:sz="0" w:space="0" w:color="auto"/>
        <w:bottom w:val="none" w:sz="0" w:space="0" w:color="auto"/>
        <w:right w:val="none" w:sz="0" w:space="0" w:color="auto"/>
      </w:divBdr>
    </w:div>
    <w:div w:id="2017221412">
      <w:bodyDiv w:val="1"/>
      <w:marLeft w:val="0"/>
      <w:marRight w:val="0"/>
      <w:marTop w:val="0"/>
      <w:marBottom w:val="0"/>
      <w:divBdr>
        <w:top w:val="none" w:sz="0" w:space="0" w:color="auto"/>
        <w:left w:val="none" w:sz="0" w:space="0" w:color="auto"/>
        <w:bottom w:val="none" w:sz="0" w:space="0" w:color="auto"/>
        <w:right w:val="none" w:sz="0" w:space="0" w:color="auto"/>
      </w:divBdr>
    </w:div>
    <w:div w:id="2017265093">
      <w:bodyDiv w:val="1"/>
      <w:marLeft w:val="0"/>
      <w:marRight w:val="0"/>
      <w:marTop w:val="0"/>
      <w:marBottom w:val="0"/>
      <w:divBdr>
        <w:top w:val="none" w:sz="0" w:space="0" w:color="auto"/>
        <w:left w:val="none" w:sz="0" w:space="0" w:color="auto"/>
        <w:bottom w:val="none" w:sz="0" w:space="0" w:color="auto"/>
        <w:right w:val="none" w:sz="0" w:space="0" w:color="auto"/>
      </w:divBdr>
    </w:div>
    <w:div w:id="2017414603">
      <w:bodyDiv w:val="1"/>
      <w:marLeft w:val="0"/>
      <w:marRight w:val="0"/>
      <w:marTop w:val="0"/>
      <w:marBottom w:val="0"/>
      <w:divBdr>
        <w:top w:val="none" w:sz="0" w:space="0" w:color="auto"/>
        <w:left w:val="none" w:sz="0" w:space="0" w:color="auto"/>
        <w:bottom w:val="none" w:sz="0" w:space="0" w:color="auto"/>
        <w:right w:val="none" w:sz="0" w:space="0" w:color="auto"/>
      </w:divBdr>
    </w:div>
    <w:div w:id="2017463396">
      <w:bodyDiv w:val="1"/>
      <w:marLeft w:val="0"/>
      <w:marRight w:val="0"/>
      <w:marTop w:val="0"/>
      <w:marBottom w:val="0"/>
      <w:divBdr>
        <w:top w:val="none" w:sz="0" w:space="0" w:color="auto"/>
        <w:left w:val="none" w:sz="0" w:space="0" w:color="auto"/>
        <w:bottom w:val="none" w:sz="0" w:space="0" w:color="auto"/>
        <w:right w:val="none" w:sz="0" w:space="0" w:color="auto"/>
      </w:divBdr>
    </w:div>
    <w:div w:id="2017531456">
      <w:bodyDiv w:val="1"/>
      <w:marLeft w:val="0"/>
      <w:marRight w:val="0"/>
      <w:marTop w:val="0"/>
      <w:marBottom w:val="0"/>
      <w:divBdr>
        <w:top w:val="none" w:sz="0" w:space="0" w:color="auto"/>
        <w:left w:val="none" w:sz="0" w:space="0" w:color="auto"/>
        <w:bottom w:val="none" w:sz="0" w:space="0" w:color="auto"/>
        <w:right w:val="none" w:sz="0" w:space="0" w:color="auto"/>
      </w:divBdr>
    </w:div>
    <w:div w:id="2017808874">
      <w:bodyDiv w:val="1"/>
      <w:marLeft w:val="0"/>
      <w:marRight w:val="0"/>
      <w:marTop w:val="0"/>
      <w:marBottom w:val="0"/>
      <w:divBdr>
        <w:top w:val="none" w:sz="0" w:space="0" w:color="auto"/>
        <w:left w:val="none" w:sz="0" w:space="0" w:color="auto"/>
        <w:bottom w:val="none" w:sz="0" w:space="0" w:color="auto"/>
        <w:right w:val="none" w:sz="0" w:space="0" w:color="auto"/>
      </w:divBdr>
    </w:div>
    <w:div w:id="2017880513">
      <w:bodyDiv w:val="1"/>
      <w:marLeft w:val="0"/>
      <w:marRight w:val="0"/>
      <w:marTop w:val="0"/>
      <w:marBottom w:val="0"/>
      <w:divBdr>
        <w:top w:val="none" w:sz="0" w:space="0" w:color="auto"/>
        <w:left w:val="none" w:sz="0" w:space="0" w:color="auto"/>
        <w:bottom w:val="none" w:sz="0" w:space="0" w:color="auto"/>
        <w:right w:val="none" w:sz="0" w:space="0" w:color="auto"/>
      </w:divBdr>
    </w:div>
    <w:div w:id="2017997173">
      <w:bodyDiv w:val="1"/>
      <w:marLeft w:val="0"/>
      <w:marRight w:val="0"/>
      <w:marTop w:val="0"/>
      <w:marBottom w:val="0"/>
      <w:divBdr>
        <w:top w:val="none" w:sz="0" w:space="0" w:color="auto"/>
        <w:left w:val="none" w:sz="0" w:space="0" w:color="auto"/>
        <w:bottom w:val="none" w:sz="0" w:space="0" w:color="auto"/>
        <w:right w:val="none" w:sz="0" w:space="0" w:color="auto"/>
      </w:divBdr>
    </w:div>
    <w:div w:id="2018268187">
      <w:bodyDiv w:val="1"/>
      <w:marLeft w:val="0"/>
      <w:marRight w:val="0"/>
      <w:marTop w:val="0"/>
      <w:marBottom w:val="0"/>
      <w:divBdr>
        <w:top w:val="none" w:sz="0" w:space="0" w:color="auto"/>
        <w:left w:val="none" w:sz="0" w:space="0" w:color="auto"/>
        <w:bottom w:val="none" w:sz="0" w:space="0" w:color="auto"/>
        <w:right w:val="none" w:sz="0" w:space="0" w:color="auto"/>
      </w:divBdr>
    </w:div>
    <w:div w:id="2018380365">
      <w:bodyDiv w:val="1"/>
      <w:marLeft w:val="0"/>
      <w:marRight w:val="0"/>
      <w:marTop w:val="0"/>
      <w:marBottom w:val="0"/>
      <w:divBdr>
        <w:top w:val="none" w:sz="0" w:space="0" w:color="auto"/>
        <w:left w:val="none" w:sz="0" w:space="0" w:color="auto"/>
        <w:bottom w:val="none" w:sz="0" w:space="0" w:color="auto"/>
        <w:right w:val="none" w:sz="0" w:space="0" w:color="auto"/>
      </w:divBdr>
    </w:div>
    <w:div w:id="2018461865">
      <w:bodyDiv w:val="1"/>
      <w:marLeft w:val="0"/>
      <w:marRight w:val="0"/>
      <w:marTop w:val="0"/>
      <w:marBottom w:val="0"/>
      <w:divBdr>
        <w:top w:val="none" w:sz="0" w:space="0" w:color="auto"/>
        <w:left w:val="none" w:sz="0" w:space="0" w:color="auto"/>
        <w:bottom w:val="none" w:sz="0" w:space="0" w:color="auto"/>
        <w:right w:val="none" w:sz="0" w:space="0" w:color="auto"/>
      </w:divBdr>
    </w:div>
    <w:div w:id="2018605789">
      <w:bodyDiv w:val="1"/>
      <w:marLeft w:val="0"/>
      <w:marRight w:val="0"/>
      <w:marTop w:val="0"/>
      <w:marBottom w:val="0"/>
      <w:divBdr>
        <w:top w:val="none" w:sz="0" w:space="0" w:color="auto"/>
        <w:left w:val="none" w:sz="0" w:space="0" w:color="auto"/>
        <w:bottom w:val="none" w:sz="0" w:space="0" w:color="auto"/>
        <w:right w:val="none" w:sz="0" w:space="0" w:color="auto"/>
      </w:divBdr>
    </w:div>
    <w:div w:id="2018724118">
      <w:bodyDiv w:val="1"/>
      <w:marLeft w:val="0"/>
      <w:marRight w:val="0"/>
      <w:marTop w:val="0"/>
      <w:marBottom w:val="0"/>
      <w:divBdr>
        <w:top w:val="none" w:sz="0" w:space="0" w:color="auto"/>
        <w:left w:val="none" w:sz="0" w:space="0" w:color="auto"/>
        <w:bottom w:val="none" w:sz="0" w:space="0" w:color="auto"/>
        <w:right w:val="none" w:sz="0" w:space="0" w:color="auto"/>
      </w:divBdr>
    </w:div>
    <w:div w:id="2018729186">
      <w:bodyDiv w:val="1"/>
      <w:marLeft w:val="0"/>
      <w:marRight w:val="0"/>
      <w:marTop w:val="0"/>
      <w:marBottom w:val="0"/>
      <w:divBdr>
        <w:top w:val="none" w:sz="0" w:space="0" w:color="auto"/>
        <w:left w:val="none" w:sz="0" w:space="0" w:color="auto"/>
        <w:bottom w:val="none" w:sz="0" w:space="0" w:color="auto"/>
        <w:right w:val="none" w:sz="0" w:space="0" w:color="auto"/>
      </w:divBdr>
    </w:div>
    <w:div w:id="2018848279">
      <w:bodyDiv w:val="1"/>
      <w:marLeft w:val="0"/>
      <w:marRight w:val="0"/>
      <w:marTop w:val="0"/>
      <w:marBottom w:val="0"/>
      <w:divBdr>
        <w:top w:val="none" w:sz="0" w:space="0" w:color="auto"/>
        <w:left w:val="none" w:sz="0" w:space="0" w:color="auto"/>
        <w:bottom w:val="none" w:sz="0" w:space="0" w:color="auto"/>
        <w:right w:val="none" w:sz="0" w:space="0" w:color="auto"/>
      </w:divBdr>
    </w:div>
    <w:div w:id="2018968221">
      <w:bodyDiv w:val="1"/>
      <w:marLeft w:val="0"/>
      <w:marRight w:val="0"/>
      <w:marTop w:val="0"/>
      <w:marBottom w:val="0"/>
      <w:divBdr>
        <w:top w:val="none" w:sz="0" w:space="0" w:color="auto"/>
        <w:left w:val="none" w:sz="0" w:space="0" w:color="auto"/>
        <w:bottom w:val="none" w:sz="0" w:space="0" w:color="auto"/>
        <w:right w:val="none" w:sz="0" w:space="0" w:color="auto"/>
      </w:divBdr>
    </w:div>
    <w:div w:id="2019114537">
      <w:bodyDiv w:val="1"/>
      <w:marLeft w:val="0"/>
      <w:marRight w:val="0"/>
      <w:marTop w:val="0"/>
      <w:marBottom w:val="0"/>
      <w:divBdr>
        <w:top w:val="none" w:sz="0" w:space="0" w:color="auto"/>
        <w:left w:val="none" w:sz="0" w:space="0" w:color="auto"/>
        <w:bottom w:val="none" w:sz="0" w:space="0" w:color="auto"/>
        <w:right w:val="none" w:sz="0" w:space="0" w:color="auto"/>
      </w:divBdr>
    </w:div>
    <w:div w:id="2019305160">
      <w:bodyDiv w:val="1"/>
      <w:marLeft w:val="0"/>
      <w:marRight w:val="0"/>
      <w:marTop w:val="0"/>
      <w:marBottom w:val="0"/>
      <w:divBdr>
        <w:top w:val="none" w:sz="0" w:space="0" w:color="auto"/>
        <w:left w:val="none" w:sz="0" w:space="0" w:color="auto"/>
        <w:bottom w:val="none" w:sz="0" w:space="0" w:color="auto"/>
        <w:right w:val="none" w:sz="0" w:space="0" w:color="auto"/>
      </w:divBdr>
    </w:div>
    <w:div w:id="2019309738">
      <w:bodyDiv w:val="1"/>
      <w:marLeft w:val="0"/>
      <w:marRight w:val="0"/>
      <w:marTop w:val="0"/>
      <w:marBottom w:val="0"/>
      <w:divBdr>
        <w:top w:val="none" w:sz="0" w:space="0" w:color="auto"/>
        <w:left w:val="none" w:sz="0" w:space="0" w:color="auto"/>
        <w:bottom w:val="none" w:sz="0" w:space="0" w:color="auto"/>
        <w:right w:val="none" w:sz="0" w:space="0" w:color="auto"/>
      </w:divBdr>
    </w:div>
    <w:div w:id="2020155197">
      <w:bodyDiv w:val="1"/>
      <w:marLeft w:val="0"/>
      <w:marRight w:val="0"/>
      <w:marTop w:val="0"/>
      <w:marBottom w:val="0"/>
      <w:divBdr>
        <w:top w:val="none" w:sz="0" w:space="0" w:color="auto"/>
        <w:left w:val="none" w:sz="0" w:space="0" w:color="auto"/>
        <w:bottom w:val="none" w:sz="0" w:space="0" w:color="auto"/>
        <w:right w:val="none" w:sz="0" w:space="0" w:color="auto"/>
      </w:divBdr>
    </w:div>
    <w:div w:id="2020158175">
      <w:bodyDiv w:val="1"/>
      <w:marLeft w:val="0"/>
      <w:marRight w:val="0"/>
      <w:marTop w:val="0"/>
      <w:marBottom w:val="0"/>
      <w:divBdr>
        <w:top w:val="none" w:sz="0" w:space="0" w:color="auto"/>
        <w:left w:val="none" w:sz="0" w:space="0" w:color="auto"/>
        <w:bottom w:val="none" w:sz="0" w:space="0" w:color="auto"/>
        <w:right w:val="none" w:sz="0" w:space="0" w:color="auto"/>
      </w:divBdr>
    </w:div>
    <w:div w:id="2020345740">
      <w:bodyDiv w:val="1"/>
      <w:marLeft w:val="0"/>
      <w:marRight w:val="0"/>
      <w:marTop w:val="0"/>
      <w:marBottom w:val="0"/>
      <w:divBdr>
        <w:top w:val="none" w:sz="0" w:space="0" w:color="auto"/>
        <w:left w:val="none" w:sz="0" w:space="0" w:color="auto"/>
        <w:bottom w:val="none" w:sz="0" w:space="0" w:color="auto"/>
        <w:right w:val="none" w:sz="0" w:space="0" w:color="auto"/>
      </w:divBdr>
    </w:div>
    <w:div w:id="2020430110">
      <w:bodyDiv w:val="1"/>
      <w:marLeft w:val="0"/>
      <w:marRight w:val="0"/>
      <w:marTop w:val="0"/>
      <w:marBottom w:val="0"/>
      <w:divBdr>
        <w:top w:val="none" w:sz="0" w:space="0" w:color="auto"/>
        <w:left w:val="none" w:sz="0" w:space="0" w:color="auto"/>
        <w:bottom w:val="none" w:sz="0" w:space="0" w:color="auto"/>
        <w:right w:val="none" w:sz="0" w:space="0" w:color="auto"/>
      </w:divBdr>
    </w:div>
    <w:div w:id="2020573047">
      <w:bodyDiv w:val="1"/>
      <w:marLeft w:val="0"/>
      <w:marRight w:val="0"/>
      <w:marTop w:val="0"/>
      <w:marBottom w:val="0"/>
      <w:divBdr>
        <w:top w:val="none" w:sz="0" w:space="0" w:color="auto"/>
        <w:left w:val="none" w:sz="0" w:space="0" w:color="auto"/>
        <w:bottom w:val="none" w:sz="0" w:space="0" w:color="auto"/>
        <w:right w:val="none" w:sz="0" w:space="0" w:color="auto"/>
      </w:divBdr>
    </w:div>
    <w:div w:id="2020689561">
      <w:bodyDiv w:val="1"/>
      <w:marLeft w:val="0"/>
      <w:marRight w:val="0"/>
      <w:marTop w:val="0"/>
      <w:marBottom w:val="0"/>
      <w:divBdr>
        <w:top w:val="none" w:sz="0" w:space="0" w:color="auto"/>
        <w:left w:val="none" w:sz="0" w:space="0" w:color="auto"/>
        <w:bottom w:val="none" w:sz="0" w:space="0" w:color="auto"/>
        <w:right w:val="none" w:sz="0" w:space="0" w:color="auto"/>
      </w:divBdr>
    </w:div>
    <w:div w:id="2020765350">
      <w:bodyDiv w:val="1"/>
      <w:marLeft w:val="0"/>
      <w:marRight w:val="0"/>
      <w:marTop w:val="0"/>
      <w:marBottom w:val="0"/>
      <w:divBdr>
        <w:top w:val="none" w:sz="0" w:space="0" w:color="auto"/>
        <w:left w:val="none" w:sz="0" w:space="0" w:color="auto"/>
        <w:bottom w:val="none" w:sz="0" w:space="0" w:color="auto"/>
        <w:right w:val="none" w:sz="0" w:space="0" w:color="auto"/>
      </w:divBdr>
    </w:div>
    <w:div w:id="2020883972">
      <w:bodyDiv w:val="1"/>
      <w:marLeft w:val="0"/>
      <w:marRight w:val="0"/>
      <w:marTop w:val="0"/>
      <w:marBottom w:val="0"/>
      <w:divBdr>
        <w:top w:val="none" w:sz="0" w:space="0" w:color="auto"/>
        <w:left w:val="none" w:sz="0" w:space="0" w:color="auto"/>
        <w:bottom w:val="none" w:sz="0" w:space="0" w:color="auto"/>
        <w:right w:val="none" w:sz="0" w:space="0" w:color="auto"/>
      </w:divBdr>
    </w:div>
    <w:div w:id="2021155006">
      <w:bodyDiv w:val="1"/>
      <w:marLeft w:val="0"/>
      <w:marRight w:val="0"/>
      <w:marTop w:val="0"/>
      <w:marBottom w:val="0"/>
      <w:divBdr>
        <w:top w:val="none" w:sz="0" w:space="0" w:color="auto"/>
        <w:left w:val="none" w:sz="0" w:space="0" w:color="auto"/>
        <w:bottom w:val="none" w:sz="0" w:space="0" w:color="auto"/>
        <w:right w:val="none" w:sz="0" w:space="0" w:color="auto"/>
      </w:divBdr>
    </w:div>
    <w:div w:id="2021276156">
      <w:bodyDiv w:val="1"/>
      <w:marLeft w:val="0"/>
      <w:marRight w:val="0"/>
      <w:marTop w:val="0"/>
      <w:marBottom w:val="0"/>
      <w:divBdr>
        <w:top w:val="none" w:sz="0" w:space="0" w:color="auto"/>
        <w:left w:val="none" w:sz="0" w:space="0" w:color="auto"/>
        <w:bottom w:val="none" w:sz="0" w:space="0" w:color="auto"/>
        <w:right w:val="none" w:sz="0" w:space="0" w:color="auto"/>
      </w:divBdr>
    </w:div>
    <w:div w:id="2021350050">
      <w:bodyDiv w:val="1"/>
      <w:marLeft w:val="0"/>
      <w:marRight w:val="0"/>
      <w:marTop w:val="0"/>
      <w:marBottom w:val="0"/>
      <w:divBdr>
        <w:top w:val="none" w:sz="0" w:space="0" w:color="auto"/>
        <w:left w:val="none" w:sz="0" w:space="0" w:color="auto"/>
        <w:bottom w:val="none" w:sz="0" w:space="0" w:color="auto"/>
        <w:right w:val="none" w:sz="0" w:space="0" w:color="auto"/>
      </w:divBdr>
    </w:div>
    <w:div w:id="2021462678">
      <w:bodyDiv w:val="1"/>
      <w:marLeft w:val="0"/>
      <w:marRight w:val="0"/>
      <w:marTop w:val="0"/>
      <w:marBottom w:val="0"/>
      <w:divBdr>
        <w:top w:val="none" w:sz="0" w:space="0" w:color="auto"/>
        <w:left w:val="none" w:sz="0" w:space="0" w:color="auto"/>
        <w:bottom w:val="none" w:sz="0" w:space="0" w:color="auto"/>
        <w:right w:val="none" w:sz="0" w:space="0" w:color="auto"/>
      </w:divBdr>
    </w:div>
    <w:div w:id="2021660082">
      <w:bodyDiv w:val="1"/>
      <w:marLeft w:val="0"/>
      <w:marRight w:val="0"/>
      <w:marTop w:val="0"/>
      <w:marBottom w:val="0"/>
      <w:divBdr>
        <w:top w:val="none" w:sz="0" w:space="0" w:color="auto"/>
        <w:left w:val="none" w:sz="0" w:space="0" w:color="auto"/>
        <w:bottom w:val="none" w:sz="0" w:space="0" w:color="auto"/>
        <w:right w:val="none" w:sz="0" w:space="0" w:color="auto"/>
      </w:divBdr>
    </w:div>
    <w:div w:id="2021735493">
      <w:bodyDiv w:val="1"/>
      <w:marLeft w:val="0"/>
      <w:marRight w:val="0"/>
      <w:marTop w:val="0"/>
      <w:marBottom w:val="0"/>
      <w:divBdr>
        <w:top w:val="none" w:sz="0" w:space="0" w:color="auto"/>
        <w:left w:val="none" w:sz="0" w:space="0" w:color="auto"/>
        <w:bottom w:val="none" w:sz="0" w:space="0" w:color="auto"/>
        <w:right w:val="none" w:sz="0" w:space="0" w:color="auto"/>
      </w:divBdr>
    </w:div>
    <w:div w:id="2021736351">
      <w:bodyDiv w:val="1"/>
      <w:marLeft w:val="0"/>
      <w:marRight w:val="0"/>
      <w:marTop w:val="0"/>
      <w:marBottom w:val="0"/>
      <w:divBdr>
        <w:top w:val="none" w:sz="0" w:space="0" w:color="auto"/>
        <w:left w:val="none" w:sz="0" w:space="0" w:color="auto"/>
        <w:bottom w:val="none" w:sz="0" w:space="0" w:color="auto"/>
        <w:right w:val="none" w:sz="0" w:space="0" w:color="auto"/>
      </w:divBdr>
    </w:div>
    <w:div w:id="2021810332">
      <w:bodyDiv w:val="1"/>
      <w:marLeft w:val="0"/>
      <w:marRight w:val="0"/>
      <w:marTop w:val="0"/>
      <w:marBottom w:val="0"/>
      <w:divBdr>
        <w:top w:val="none" w:sz="0" w:space="0" w:color="auto"/>
        <w:left w:val="none" w:sz="0" w:space="0" w:color="auto"/>
        <w:bottom w:val="none" w:sz="0" w:space="0" w:color="auto"/>
        <w:right w:val="none" w:sz="0" w:space="0" w:color="auto"/>
      </w:divBdr>
    </w:div>
    <w:div w:id="2021856118">
      <w:bodyDiv w:val="1"/>
      <w:marLeft w:val="0"/>
      <w:marRight w:val="0"/>
      <w:marTop w:val="0"/>
      <w:marBottom w:val="0"/>
      <w:divBdr>
        <w:top w:val="none" w:sz="0" w:space="0" w:color="auto"/>
        <w:left w:val="none" w:sz="0" w:space="0" w:color="auto"/>
        <w:bottom w:val="none" w:sz="0" w:space="0" w:color="auto"/>
        <w:right w:val="none" w:sz="0" w:space="0" w:color="auto"/>
      </w:divBdr>
    </w:div>
    <w:div w:id="2022009457">
      <w:bodyDiv w:val="1"/>
      <w:marLeft w:val="0"/>
      <w:marRight w:val="0"/>
      <w:marTop w:val="0"/>
      <w:marBottom w:val="0"/>
      <w:divBdr>
        <w:top w:val="none" w:sz="0" w:space="0" w:color="auto"/>
        <w:left w:val="none" w:sz="0" w:space="0" w:color="auto"/>
        <w:bottom w:val="none" w:sz="0" w:space="0" w:color="auto"/>
        <w:right w:val="none" w:sz="0" w:space="0" w:color="auto"/>
      </w:divBdr>
    </w:div>
    <w:div w:id="2022080181">
      <w:bodyDiv w:val="1"/>
      <w:marLeft w:val="0"/>
      <w:marRight w:val="0"/>
      <w:marTop w:val="0"/>
      <w:marBottom w:val="0"/>
      <w:divBdr>
        <w:top w:val="none" w:sz="0" w:space="0" w:color="auto"/>
        <w:left w:val="none" w:sz="0" w:space="0" w:color="auto"/>
        <w:bottom w:val="none" w:sz="0" w:space="0" w:color="auto"/>
        <w:right w:val="none" w:sz="0" w:space="0" w:color="auto"/>
      </w:divBdr>
    </w:div>
    <w:div w:id="2022580648">
      <w:bodyDiv w:val="1"/>
      <w:marLeft w:val="0"/>
      <w:marRight w:val="0"/>
      <w:marTop w:val="0"/>
      <w:marBottom w:val="0"/>
      <w:divBdr>
        <w:top w:val="none" w:sz="0" w:space="0" w:color="auto"/>
        <w:left w:val="none" w:sz="0" w:space="0" w:color="auto"/>
        <w:bottom w:val="none" w:sz="0" w:space="0" w:color="auto"/>
        <w:right w:val="none" w:sz="0" w:space="0" w:color="auto"/>
      </w:divBdr>
    </w:div>
    <w:div w:id="2022781487">
      <w:bodyDiv w:val="1"/>
      <w:marLeft w:val="0"/>
      <w:marRight w:val="0"/>
      <w:marTop w:val="0"/>
      <w:marBottom w:val="0"/>
      <w:divBdr>
        <w:top w:val="none" w:sz="0" w:space="0" w:color="auto"/>
        <w:left w:val="none" w:sz="0" w:space="0" w:color="auto"/>
        <w:bottom w:val="none" w:sz="0" w:space="0" w:color="auto"/>
        <w:right w:val="none" w:sz="0" w:space="0" w:color="auto"/>
      </w:divBdr>
    </w:div>
    <w:div w:id="2023118533">
      <w:bodyDiv w:val="1"/>
      <w:marLeft w:val="0"/>
      <w:marRight w:val="0"/>
      <w:marTop w:val="0"/>
      <w:marBottom w:val="0"/>
      <w:divBdr>
        <w:top w:val="none" w:sz="0" w:space="0" w:color="auto"/>
        <w:left w:val="none" w:sz="0" w:space="0" w:color="auto"/>
        <w:bottom w:val="none" w:sz="0" w:space="0" w:color="auto"/>
        <w:right w:val="none" w:sz="0" w:space="0" w:color="auto"/>
      </w:divBdr>
    </w:div>
    <w:div w:id="2023310954">
      <w:bodyDiv w:val="1"/>
      <w:marLeft w:val="0"/>
      <w:marRight w:val="0"/>
      <w:marTop w:val="0"/>
      <w:marBottom w:val="0"/>
      <w:divBdr>
        <w:top w:val="none" w:sz="0" w:space="0" w:color="auto"/>
        <w:left w:val="none" w:sz="0" w:space="0" w:color="auto"/>
        <w:bottom w:val="none" w:sz="0" w:space="0" w:color="auto"/>
        <w:right w:val="none" w:sz="0" w:space="0" w:color="auto"/>
      </w:divBdr>
    </w:div>
    <w:div w:id="2023312117">
      <w:bodyDiv w:val="1"/>
      <w:marLeft w:val="0"/>
      <w:marRight w:val="0"/>
      <w:marTop w:val="0"/>
      <w:marBottom w:val="0"/>
      <w:divBdr>
        <w:top w:val="none" w:sz="0" w:space="0" w:color="auto"/>
        <w:left w:val="none" w:sz="0" w:space="0" w:color="auto"/>
        <w:bottom w:val="none" w:sz="0" w:space="0" w:color="auto"/>
        <w:right w:val="none" w:sz="0" w:space="0" w:color="auto"/>
      </w:divBdr>
    </w:div>
    <w:div w:id="2023705658">
      <w:bodyDiv w:val="1"/>
      <w:marLeft w:val="0"/>
      <w:marRight w:val="0"/>
      <w:marTop w:val="0"/>
      <w:marBottom w:val="0"/>
      <w:divBdr>
        <w:top w:val="none" w:sz="0" w:space="0" w:color="auto"/>
        <w:left w:val="none" w:sz="0" w:space="0" w:color="auto"/>
        <w:bottom w:val="none" w:sz="0" w:space="0" w:color="auto"/>
        <w:right w:val="none" w:sz="0" w:space="0" w:color="auto"/>
      </w:divBdr>
    </w:div>
    <w:div w:id="2024015546">
      <w:bodyDiv w:val="1"/>
      <w:marLeft w:val="0"/>
      <w:marRight w:val="0"/>
      <w:marTop w:val="0"/>
      <w:marBottom w:val="0"/>
      <w:divBdr>
        <w:top w:val="none" w:sz="0" w:space="0" w:color="auto"/>
        <w:left w:val="none" w:sz="0" w:space="0" w:color="auto"/>
        <w:bottom w:val="none" w:sz="0" w:space="0" w:color="auto"/>
        <w:right w:val="none" w:sz="0" w:space="0" w:color="auto"/>
      </w:divBdr>
    </w:div>
    <w:div w:id="2024091895">
      <w:bodyDiv w:val="1"/>
      <w:marLeft w:val="0"/>
      <w:marRight w:val="0"/>
      <w:marTop w:val="0"/>
      <w:marBottom w:val="0"/>
      <w:divBdr>
        <w:top w:val="none" w:sz="0" w:space="0" w:color="auto"/>
        <w:left w:val="none" w:sz="0" w:space="0" w:color="auto"/>
        <w:bottom w:val="none" w:sz="0" w:space="0" w:color="auto"/>
        <w:right w:val="none" w:sz="0" w:space="0" w:color="auto"/>
      </w:divBdr>
    </w:div>
    <w:div w:id="2024165684">
      <w:bodyDiv w:val="1"/>
      <w:marLeft w:val="0"/>
      <w:marRight w:val="0"/>
      <w:marTop w:val="0"/>
      <w:marBottom w:val="0"/>
      <w:divBdr>
        <w:top w:val="none" w:sz="0" w:space="0" w:color="auto"/>
        <w:left w:val="none" w:sz="0" w:space="0" w:color="auto"/>
        <w:bottom w:val="none" w:sz="0" w:space="0" w:color="auto"/>
        <w:right w:val="none" w:sz="0" w:space="0" w:color="auto"/>
      </w:divBdr>
    </w:div>
    <w:div w:id="2024241424">
      <w:bodyDiv w:val="1"/>
      <w:marLeft w:val="0"/>
      <w:marRight w:val="0"/>
      <w:marTop w:val="0"/>
      <w:marBottom w:val="0"/>
      <w:divBdr>
        <w:top w:val="none" w:sz="0" w:space="0" w:color="auto"/>
        <w:left w:val="none" w:sz="0" w:space="0" w:color="auto"/>
        <w:bottom w:val="none" w:sz="0" w:space="0" w:color="auto"/>
        <w:right w:val="none" w:sz="0" w:space="0" w:color="auto"/>
      </w:divBdr>
    </w:div>
    <w:div w:id="2024355450">
      <w:bodyDiv w:val="1"/>
      <w:marLeft w:val="0"/>
      <w:marRight w:val="0"/>
      <w:marTop w:val="0"/>
      <w:marBottom w:val="0"/>
      <w:divBdr>
        <w:top w:val="none" w:sz="0" w:space="0" w:color="auto"/>
        <w:left w:val="none" w:sz="0" w:space="0" w:color="auto"/>
        <w:bottom w:val="none" w:sz="0" w:space="0" w:color="auto"/>
        <w:right w:val="none" w:sz="0" w:space="0" w:color="auto"/>
      </w:divBdr>
    </w:div>
    <w:div w:id="2024434383">
      <w:bodyDiv w:val="1"/>
      <w:marLeft w:val="0"/>
      <w:marRight w:val="0"/>
      <w:marTop w:val="0"/>
      <w:marBottom w:val="0"/>
      <w:divBdr>
        <w:top w:val="none" w:sz="0" w:space="0" w:color="auto"/>
        <w:left w:val="none" w:sz="0" w:space="0" w:color="auto"/>
        <w:bottom w:val="none" w:sz="0" w:space="0" w:color="auto"/>
        <w:right w:val="none" w:sz="0" w:space="0" w:color="auto"/>
      </w:divBdr>
    </w:div>
    <w:div w:id="2024477340">
      <w:bodyDiv w:val="1"/>
      <w:marLeft w:val="0"/>
      <w:marRight w:val="0"/>
      <w:marTop w:val="0"/>
      <w:marBottom w:val="0"/>
      <w:divBdr>
        <w:top w:val="none" w:sz="0" w:space="0" w:color="auto"/>
        <w:left w:val="none" w:sz="0" w:space="0" w:color="auto"/>
        <w:bottom w:val="none" w:sz="0" w:space="0" w:color="auto"/>
        <w:right w:val="none" w:sz="0" w:space="0" w:color="auto"/>
      </w:divBdr>
    </w:div>
    <w:div w:id="2024817222">
      <w:bodyDiv w:val="1"/>
      <w:marLeft w:val="0"/>
      <w:marRight w:val="0"/>
      <w:marTop w:val="0"/>
      <w:marBottom w:val="0"/>
      <w:divBdr>
        <w:top w:val="none" w:sz="0" w:space="0" w:color="auto"/>
        <w:left w:val="none" w:sz="0" w:space="0" w:color="auto"/>
        <w:bottom w:val="none" w:sz="0" w:space="0" w:color="auto"/>
        <w:right w:val="none" w:sz="0" w:space="0" w:color="auto"/>
      </w:divBdr>
    </w:div>
    <w:div w:id="2024818165">
      <w:bodyDiv w:val="1"/>
      <w:marLeft w:val="0"/>
      <w:marRight w:val="0"/>
      <w:marTop w:val="0"/>
      <w:marBottom w:val="0"/>
      <w:divBdr>
        <w:top w:val="none" w:sz="0" w:space="0" w:color="auto"/>
        <w:left w:val="none" w:sz="0" w:space="0" w:color="auto"/>
        <w:bottom w:val="none" w:sz="0" w:space="0" w:color="auto"/>
        <w:right w:val="none" w:sz="0" w:space="0" w:color="auto"/>
      </w:divBdr>
    </w:div>
    <w:div w:id="2024823144">
      <w:bodyDiv w:val="1"/>
      <w:marLeft w:val="0"/>
      <w:marRight w:val="0"/>
      <w:marTop w:val="0"/>
      <w:marBottom w:val="0"/>
      <w:divBdr>
        <w:top w:val="none" w:sz="0" w:space="0" w:color="auto"/>
        <w:left w:val="none" w:sz="0" w:space="0" w:color="auto"/>
        <w:bottom w:val="none" w:sz="0" w:space="0" w:color="auto"/>
        <w:right w:val="none" w:sz="0" w:space="0" w:color="auto"/>
      </w:divBdr>
    </w:div>
    <w:div w:id="2025354527">
      <w:bodyDiv w:val="1"/>
      <w:marLeft w:val="0"/>
      <w:marRight w:val="0"/>
      <w:marTop w:val="0"/>
      <w:marBottom w:val="0"/>
      <w:divBdr>
        <w:top w:val="none" w:sz="0" w:space="0" w:color="auto"/>
        <w:left w:val="none" w:sz="0" w:space="0" w:color="auto"/>
        <w:bottom w:val="none" w:sz="0" w:space="0" w:color="auto"/>
        <w:right w:val="none" w:sz="0" w:space="0" w:color="auto"/>
      </w:divBdr>
    </w:div>
    <w:div w:id="2025592323">
      <w:bodyDiv w:val="1"/>
      <w:marLeft w:val="0"/>
      <w:marRight w:val="0"/>
      <w:marTop w:val="0"/>
      <w:marBottom w:val="0"/>
      <w:divBdr>
        <w:top w:val="none" w:sz="0" w:space="0" w:color="auto"/>
        <w:left w:val="none" w:sz="0" w:space="0" w:color="auto"/>
        <w:bottom w:val="none" w:sz="0" w:space="0" w:color="auto"/>
        <w:right w:val="none" w:sz="0" w:space="0" w:color="auto"/>
      </w:divBdr>
    </w:div>
    <w:div w:id="2025663175">
      <w:bodyDiv w:val="1"/>
      <w:marLeft w:val="0"/>
      <w:marRight w:val="0"/>
      <w:marTop w:val="0"/>
      <w:marBottom w:val="0"/>
      <w:divBdr>
        <w:top w:val="none" w:sz="0" w:space="0" w:color="auto"/>
        <w:left w:val="none" w:sz="0" w:space="0" w:color="auto"/>
        <w:bottom w:val="none" w:sz="0" w:space="0" w:color="auto"/>
        <w:right w:val="none" w:sz="0" w:space="0" w:color="auto"/>
      </w:divBdr>
    </w:div>
    <w:div w:id="2025669516">
      <w:bodyDiv w:val="1"/>
      <w:marLeft w:val="0"/>
      <w:marRight w:val="0"/>
      <w:marTop w:val="0"/>
      <w:marBottom w:val="0"/>
      <w:divBdr>
        <w:top w:val="none" w:sz="0" w:space="0" w:color="auto"/>
        <w:left w:val="none" w:sz="0" w:space="0" w:color="auto"/>
        <w:bottom w:val="none" w:sz="0" w:space="0" w:color="auto"/>
        <w:right w:val="none" w:sz="0" w:space="0" w:color="auto"/>
      </w:divBdr>
    </w:div>
    <w:div w:id="2025814822">
      <w:bodyDiv w:val="1"/>
      <w:marLeft w:val="0"/>
      <w:marRight w:val="0"/>
      <w:marTop w:val="0"/>
      <w:marBottom w:val="0"/>
      <w:divBdr>
        <w:top w:val="none" w:sz="0" w:space="0" w:color="auto"/>
        <w:left w:val="none" w:sz="0" w:space="0" w:color="auto"/>
        <w:bottom w:val="none" w:sz="0" w:space="0" w:color="auto"/>
        <w:right w:val="none" w:sz="0" w:space="0" w:color="auto"/>
      </w:divBdr>
    </w:div>
    <w:div w:id="2025856505">
      <w:bodyDiv w:val="1"/>
      <w:marLeft w:val="0"/>
      <w:marRight w:val="0"/>
      <w:marTop w:val="0"/>
      <w:marBottom w:val="0"/>
      <w:divBdr>
        <w:top w:val="none" w:sz="0" w:space="0" w:color="auto"/>
        <w:left w:val="none" w:sz="0" w:space="0" w:color="auto"/>
        <w:bottom w:val="none" w:sz="0" w:space="0" w:color="auto"/>
        <w:right w:val="none" w:sz="0" w:space="0" w:color="auto"/>
      </w:divBdr>
    </w:div>
    <w:div w:id="2025935920">
      <w:bodyDiv w:val="1"/>
      <w:marLeft w:val="0"/>
      <w:marRight w:val="0"/>
      <w:marTop w:val="0"/>
      <w:marBottom w:val="0"/>
      <w:divBdr>
        <w:top w:val="none" w:sz="0" w:space="0" w:color="auto"/>
        <w:left w:val="none" w:sz="0" w:space="0" w:color="auto"/>
        <w:bottom w:val="none" w:sz="0" w:space="0" w:color="auto"/>
        <w:right w:val="none" w:sz="0" w:space="0" w:color="auto"/>
      </w:divBdr>
    </w:div>
    <w:div w:id="2025936368">
      <w:bodyDiv w:val="1"/>
      <w:marLeft w:val="0"/>
      <w:marRight w:val="0"/>
      <w:marTop w:val="0"/>
      <w:marBottom w:val="0"/>
      <w:divBdr>
        <w:top w:val="none" w:sz="0" w:space="0" w:color="auto"/>
        <w:left w:val="none" w:sz="0" w:space="0" w:color="auto"/>
        <w:bottom w:val="none" w:sz="0" w:space="0" w:color="auto"/>
        <w:right w:val="none" w:sz="0" w:space="0" w:color="auto"/>
      </w:divBdr>
    </w:div>
    <w:div w:id="2025983050">
      <w:bodyDiv w:val="1"/>
      <w:marLeft w:val="0"/>
      <w:marRight w:val="0"/>
      <w:marTop w:val="0"/>
      <w:marBottom w:val="0"/>
      <w:divBdr>
        <w:top w:val="none" w:sz="0" w:space="0" w:color="auto"/>
        <w:left w:val="none" w:sz="0" w:space="0" w:color="auto"/>
        <w:bottom w:val="none" w:sz="0" w:space="0" w:color="auto"/>
        <w:right w:val="none" w:sz="0" w:space="0" w:color="auto"/>
      </w:divBdr>
    </w:div>
    <w:div w:id="2026050991">
      <w:bodyDiv w:val="1"/>
      <w:marLeft w:val="0"/>
      <w:marRight w:val="0"/>
      <w:marTop w:val="0"/>
      <w:marBottom w:val="0"/>
      <w:divBdr>
        <w:top w:val="none" w:sz="0" w:space="0" w:color="auto"/>
        <w:left w:val="none" w:sz="0" w:space="0" w:color="auto"/>
        <w:bottom w:val="none" w:sz="0" w:space="0" w:color="auto"/>
        <w:right w:val="none" w:sz="0" w:space="0" w:color="auto"/>
      </w:divBdr>
    </w:div>
    <w:div w:id="2026058890">
      <w:bodyDiv w:val="1"/>
      <w:marLeft w:val="0"/>
      <w:marRight w:val="0"/>
      <w:marTop w:val="0"/>
      <w:marBottom w:val="0"/>
      <w:divBdr>
        <w:top w:val="none" w:sz="0" w:space="0" w:color="auto"/>
        <w:left w:val="none" w:sz="0" w:space="0" w:color="auto"/>
        <w:bottom w:val="none" w:sz="0" w:space="0" w:color="auto"/>
        <w:right w:val="none" w:sz="0" w:space="0" w:color="auto"/>
      </w:divBdr>
    </w:div>
    <w:div w:id="2026206913">
      <w:bodyDiv w:val="1"/>
      <w:marLeft w:val="0"/>
      <w:marRight w:val="0"/>
      <w:marTop w:val="0"/>
      <w:marBottom w:val="0"/>
      <w:divBdr>
        <w:top w:val="none" w:sz="0" w:space="0" w:color="auto"/>
        <w:left w:val="none" w:sz="0" w:space="0" w:color="auto"/>
        <w:bottom w:val="none" w:sz="0" w:space="0" w:color="auto"/>
        <w:right w:val="none" w:sz="0" w:space="0" w:color="auto"/>
      </w:divBdr>
    </w:div>
    <w:div w:id="2026324206">
      <w:bodyDiv w:val="1"/>
      <w:marLeft w:val="0"/>
      <w:marRight w:val="0"/>
      <w:marTop w:val="0"/>
      <w:marBottom w:val="0"/>
      <w:divBdr>
        <w:top w:val="none" w:sz="0" w:space="0" w:color="auto"/>
        <w:left w:val="none" w:sz="0" w:space="0" w:color="auto"/>
        <w:bottom w:val="none" w:sz="0" w:space="0" w:color="auto"/>
        <w:right w:val="none" w:sz="0" w:space="0" w:color="auto"/>
      </w:divBdr>
    </w:div>
    <w:div w:id="2026470980">
      <w:bodyDiv w:val="1"/>
      <w:marLeft w:val="0"/>
      <w:marRight w:val="0"/>
      <w:marTop w:val="0"/>
      <w:marBottom w:val="0"/>
      <w:divBdr>
        <w:top w:val="none" w:sz="0" w:space="0" w:color="auto"/>
        <w:left w:val="none" w:sz="0" w:space="0" w:color="auto"/>
        <w:bottom w:val="none" w:sz="0" w:space="0" w:color="auto"/>
        <w:right w:val="none" w:sz="0" w:space="0" w:color="auto"/>
      </w:divBdr>
    </w:div>
    <w:div w:id="2026589166">
      <w:bodyDiv w:val="1"/>
      <w:marLeft w:val="0"/>
      <w:marRight w:val="0"/>
      <w:marTop w:val="0"/>
      <w:marBottom w:val="0"/>
      <w:divBdr>
        <w:top w:val="none" w:sz="0" w:space="0" w:color="auto"/>
        <w:left w:val="none" w:sz="0" w:space="0" w:color="auto"/>
        <w:bottom w:val="none" w:sz="0" w:space="0" w:color="auto"/>
        <w:right w:val="none" w:sz="0" w:space="0" w:color="auto"/>
      </w:divBdr>
    </w:div>
    <w:div w:id="2026861324">
      <w:bodyDiv w:val="1"/>
      <w:marLeft w:val="0"/>
      <w:marRight w:val="0"/>
      <w:marTop w:val="0"/>
      <w:marBottom w:val="0"/>
      <w:divBdr>
        <w:top w:val="none" w:sz="0" w:space="0" w:color="auto"/>
        <w:left w:val="none" w:sz="0" w:space="0" w:color="auto"/>
        <w:bottom w:val="none" w:sz="0" w:space="0" w:color="auto"/>
        <w:right w:val="none" w:sz="0" w:space="0" w:color="auto"/>
      </w:divBdr>
    </w:div>
    <w:div w:id="2026905101">
      <w:bodyDiv w:val="1"/>
      <w:marLeft w:val="0"/>
      <w:marRight w:val="0"/>
      <w:marTop w:val="0"/>
      <w:marBottom w:val="0"/>
      <w:divBdr>
        <w:top w:val="none" w:sz="0" w:space="0" w:color="auto"/>
        <w:left w:val="none" w:sz="0" w:space="0" w:color="auto"/>
        <w:bottom w:val="none" w:sz="0" w:space="0" w:color="auto"/>
        <w:right w:val="none" w:sz="0" w:space="0" w:color="auto"/>
      </w:divBdr>
    </w:div>
    <w:div w:id="2026981242">
      <w:bodyDiv w:val="1"/>
      <w:marLeft w:val="0"/>
      <w:marRight w:val="0"/>
      <w:marTop w:val="0"/>
      <w:marBottom w:val="0"/>
      <w:divBdr>
        <w:top w:val="none" w:sz="0" w:space="0" w:color="auto"/>
        <w:left w:val="none" w:sz="0" w:space="0" w:color="auto"/>
        <w:bottom w:val="none" w:sz="0" w:space="0" w:color="auto"/>
        <w:right w:val="none" w:sz="0" w:space="0" w:color="auto"/>
      </w:divBdr>
    </w:div>
    <w:div w:id="2027051627">
      <w:bodyDiv w:val="1"/>
      <w:marLeft w:val="0"/>
      <w:marRight w:val="0"/>
      <w:marTop w:val="0"/>
      <w:marBottom w:val="0"/>
      <w:divBdr>
        <w:top w:val="none" w:sz="0" w:space="0" w:color="auto"/>
        <w:left w:val="none" w:sz="0" w:space="0" w:color="auto"/>
        <w:bottom w:val="none" w:sz="0" w:space="0" w:color="auto"/>
        <w:right w:val="none" w:sz="0" w:space="0" w:color="auto"/>
      </w:divBdr>
    </w:div>
    <w:div w:id="2027052563">
      <w:bodyDiv w:val="1"/>
      <w:marLeft w:val="0"/>
      <w:marRight w:val="0"/>
      <w:marTop w:val="0"/>
      <w:marBottom w:val="0"/>
      <w:divBdr>
        <w:top w:val="none" w:sz="0" w:space="0" w:color="auto"/>
        <w:left w:val="none" w:sz="0" w:space="0" w:color="auto"/>
        <w:bottom w:val="none" w:sz="0" w:space="0" w:color="auto"/>
        <w:right w:val="none" w:sz="0" w:space="0" w:color="auto"/>
      </w:divBdr>
    </w:div>
    <w:div w:id="2027247114">
      <w:bodyDiv w:val="1"/>
      <w:marLeft w:val="0"/>
      <w:marRight w:val="0"/>
      <w:marTop w:val="0"/>
      <w:marBottom w:val="0"/>
      <w:divBdr>
        <w:top w:val="none" w:sz="0" w:space="0" w:color="auto"/>
        <w:left w:val="none" w:sz="0" w:space="0" w:color="auto"/>
        <w:bottom w:val="none" w:sz="0" w:space="0" w:color="auto"/>
        <w:right w:val="none" w:sz="0" w:space="0" w:color="auto"/>
      </w:divBdr>
    </w:div>
    <w:div w:id="2027436634">
      <w:bodyDiv w:val="1"/>
      <w:marLeft w:val="0"/>
      <w:marRight w:val="0"/>
      <w:marTop w:val="0"/>
      <w:marBottom w:val="0"/>
      <w:divBdr>
        <w:top w:val="none" w:sz="0" w:space="0" w:color="auto"/>
        <w:left w:val="none" w:sz="0" w:space="0" w:color="auto"/>
        <w:bottom w:val="none" w:sz="0" w:space="0" w:color="auto"/>
        <w:right w:val="none" w:sz="0" w:space="0" w:color="auto"/>
      </w:divBdr>
    </w:div>
    <w:div w:id="2027753907">
      <w:bodyDiv w:val="1"/>
      <w:marLeft w:val="0"/>
      <w:marRight w:val="0"/>
      <w:marTop w:val="0"/>
      <w:marBottom w:val="0"/>
      <w:divBdr>
        <w:top w:val="none" w:sz="0" w:space="0" w:color="auto"/>
        <w:left w:val="none" w:sz="0" w:space="0" w:color="auto"/>
        <w:bottom w:val="none" w:sz="0" w:space="0" w:color="auto"/>
        <w:right w:val="none" w:sz="0" w:space="0" w:color="auto"/>
      </w:divBdr>
    </w:div>
    <w:div w:id="2027822214">
      <w:bodyDiv w:val="1"/>
      <w:marLeft w:val="0"/>
      <w:marRight w:val="0"/>
      <w:marTop w:val="0"/>
      <w:marBottom w:val="0"/>
      <w:divBdr>
        <w:top w:val="none" w:sz="0" w:space="0" w:color="auto"/>
        <w:left w:val="none" w:sz="0" w:space="0" w:color="auto"/>
        <w:bottom w:val="none" w:sz="0" w:space="0" w:color="auto"/>
        <w:right w:val="none" w:sz="0" w:space="0" w:color="auto"/>
      </w:divBdr>
    </w:div>
    <w:div w:id="2027824871">
      <w:bodyDiv w:val="1"/>
      <w:marLeft w:val="0"/>
      <w:marRight w:val="0"/>
      <w:marTop w:val="0"/>
      <w:marBottom w:val="0"/>
      <w:divBdr>
        <w:top w:val="none" w:sz="0" w:space="0" w:color="auto"/>
        <w:left w:val="none" w:sz="0" w:space="0" w:color="auto"/>
        <w:bottom w:val="none" w:sz="0" w:space="0" w:color="auto"/>
        <w:right w:val="none" w:sz="0" w:space="0" w:color="auto"/>
      </w:divBdr>
    </w:div>
    <w:div w:id="2028216144">
      <w:bodyDiv w:val="1"/>
      <w:marLeft w:val="0"/>
      <w:marRight w:val="0"/>
      <w:marTop w:val="0"/>
      <w:marBottom w:val="0"/>
      <w:divBdr>
        <w:top w:val="none" w:sz="0" w:space="0" w:color="auto"/>
        <w:left w:val="none" w:sz="0" w:space="0" w:color="auto"/>
        <w:bottom w:val="none" w:sz="0" w:space="0" w:color="auto"/>
        <w:right w:val="none" w:sz="0" w:space="0" w:color="auto"/>
      </w:divBdr>
    </w:div>
    <w:div w:id="2028292780">
      <w:bodyDiv w:val="1"/>
      <w:marLeft w:val="0"/>
      <w:marRight w:val="0"/>
      <w:marTop w:val="0"/>
      <w:marBottom w:val="0"/>
      <w:divBdr>
        <w:top w:val="none" w:sz="0" w:space="0" w:color="auto"/>
        <w:left w:val="none" w:sz="0" w:space="0" w:color="auto"/>
        <w:bottom w:val="none" w:sz="0" w:space="0" w:color="auto"/>
        <w:right w:val="none" w:sz="0" w:space="0" w:color="auto"/>
      </w:divBdr>
    </w:div>
    <w:div w:id="2028363903">
      <w:bodyDiv w:val="1"/>
      <w:marLeft w:val="0"/>
      <w:marRight w:val="0"/>
      <w:marTop w:val="0"/>
      <w:marBottom w:val="0"/>
      <w:divBdr>
        <w:top w:val="none" w:sz="0" w:space="0" w:color="auto"/>
        <w:left w:val="none" w:sz="0" w:space="0" w:color="auto"/>
        <w:bottom w:val="none" w:sz="0" w:space="0" w:color="auto"/>
        <w:right w:val="none" w:sz="0" w:space="0" w:color="auto"/>
      </w:divBdr>
    </w:div>
    <w:div w:id="2028482070">
      <w:bodyDiv w:val="1"/>
      <w:marLeft w:val="0"/>
      <w:marRight w:val="0"/>
      <w:marTop w:val="0"/>
      <w:marBottom w:val="0"/>
      <w:divBdr>
        <w:top w:val="none" w:sz="0" w:space="0" w:color="auto"/>
        <w:left w:val="none" w:sz="0" w:space="0" w:color="auto"/>
        <w:bottom w:val="none" w:sz="0" w:space="0" w:color="auto"/>
        <w:right w:val="none" w:sz="0" w:space="0" w:color="auto"/>
      </w:divBdr>
    </w:div>
    <w:div w:id="2028552836">
      <w:bodyDiv w:val="1"/>
      <w:marLeft w:val="0"/>
      <w:marRight w:val="0"/>
      <w:marTop w:val="0"/>
      <w:marBottom w:val="0"/>
      <w:divBdr>
        <w:top w:val="none" w:sz="0" w:space="0" w:color="auto"/>
        <w:left w:val="none" w:sz="0" w:space="0" w:color="auto"/>
        <w:bottom w:val="none" w:sz="0" w:space="0" w:color="auto"/>
        <w:right w:val="none" w:sz="0" w:space="0" w:color="auto"/>
      </w:divBdr>
    </w:div>
    <w:div w:id="2028672569">
      <w:bodyDiv w:val="1"/>
      <w:marLeft w:val="0"/>
      <w:marRight w:val="0"/>
      <w:marTop w:val="0"/>
      <w:marBottom w:val="0"/>
      <w:divBdr>
        <w:top w:val="none" w:sz="0" w:space="0" w:color="auto"/>
        <w:left w:val="none" w:sz="0" w:space="0" w:color="auto"/>
        <w:bottom w:val="none" w:sz="0" w:space="0" w:color="auto"/>
        <w:right w:val="none" w:sz="0" w:space="0" w:color="auto"/>
      </w:divBdr>
    </w:div>
    <w:div w:id="2028752797">
      <w:bodyDiv w:val="1"/>
      <w:marLeft w:val="0"/>
      <w:marRight w:val="0"/>
      <w:marTop w:val="0"/>
      <w:marBottom w:val="0"/>
      <w:divBdr>
        <w:top w:val="none" w:sz="0" w:space="0" w:color="auto"/>
        <w:left w:val="none" w:sz="0" w:space="0" w:color="auto"/>
        <w:bottom w:val="none" w:sz="0" w:space="0" w:color="auto"/>
        <w:right w:val="none" w:sz="0" w:space="0" w:color="auto"/>
      </w:divBdr>
    </w:div>
    <w:div w:id="2028872808">
      <w:bodyDiv w:val="1"/>
      <w:marLeft w:val="0"/>
      <w:marRight w:val="0"/>
      <w:marTop w:val="0"/>
      <w:marBottom w:val="0"/>
      <w:divBdr>
        <w:top w:val="none" w:sz="0" w:space="0" w:color="auto"/>
        <w:left w:val="none" w:sz="0" w:space="0" w:color="auto"/>
        <w:bottom w:val="none" w:sz="0" w:space="0" w:color="auto"/>
        <w:right w:val="none" w:sz="0" w:space="0" w:color="auto"/>
      </w:divBdr>
    </w:div>
    <w:div w:id="2029019128">
      <w:bodyDiv w:val="1"/>
      <w:marLeft w:val="0"/>
      <w:marRight w:val="0"/>
      <w:marTop w:val="0"/>
      <w:marBottom w:val="0"/>
      <w:divBdr>
        <w:top w:val="none" w:sz="0" w:space="0" w:color="auto"/>
        <w:left w:val="none" w:sz="0" w:space="0" w:color="auto"/>
        <w:bottom w:val="none" w:sz="0" w:space="0" w:color="auto"/>
        <w:right w:val="none" w:sz="0" w:space="0" w:color="auto"/>
      </w:divBdr>
    </w:div>
    <w:div w:id="2029023847">
      <w:bodyDiv w:val="1"/>
      <w:marLeft w:val="0"/>
      <w:marRight w:val="0"/>
      <w:marTop w:val="0"/>
      <w:marBottom w:val="0"/>
      <w:divBdr>
        <w:top w:val="none" w:sz="0" w:space="0" w:color="auto"/>
        <w:left w:val="none" w:sz="0" w:space="0" w:color="auto"/>
        <w:bottom w:val="none" w:sz="0" w:space="0" w:color="auto"/>
        <w:right w:val="none" w:sz="0" w:space="0" w:color="auto"/>
      </w:divBdr>
    </w:div>
    <w:div w:id="2029066906">
      <w:bodyDiv w:val="1"/>
      <w:marLeft w:val="0"/>
      <w:marRight w:val="0"/>
      <w:marTop w:val="0"/>
      <w:marBottom w:val="0"/>
      <w:divBdr>
        <w:top w:val="none" w:sz="0" w:space="0" w:color="auto"/>
        <w:left w:val="none" w:sz="0" w:space="0" w:color="auto"/>
        <w:bottom w:val="none" w:sz="0" w:space="0" w:color="auto"/>
        <w:right w:val="none" w:sz="0" w:space="0" w:color="auto"/>
      </w:divBdr>
    </w:div>
    <w:div w:id="2029215665">
      <w:bodyDiv w:val="1"/>
      <w:marLeft w:val="0"/>
      <w:marRight w:val="0"/>
      <w:marTop w:val="0"/>
      <w:marBottom w:val="0"/>
      <w:divBdr>
        <w:top w:val="none" w:sz="0" w:space="0" w:color="auto"/>
        <w:left w:val="none" w:sz="0" w:space="0" w:color="auto"/>
        <w:bottom w:val="none" w:sz="0" w:space="0" w:color="auto"/>
        <w:right w:val="none" w:sz="0" w:space="0" w:color="auto"/>
      </w:divBdr>
    </w:div>
    <w:div w:id="2029258481">
      <w:bodyDiv w:val="1"/>
      <w:marLeft w:val="0"/>
      <w:marRight w:val="0"/>
      <w:marTop w:val="0"/>
      <w:marBottom w:val="0"/>
      <w:divBdr>
        <w:top w:val="none" w:sz="0" w:space="0" w:color="auto"/>
        <w:left w:val="none" w:sz="0" w:space="0" w:color="auto"/>
        <w:bottom w:val="none" w:sz="0" w:space="0" w:color="auto"/>
        <w:right w:val="none" w:sz="0" w:space="0" w:color="auto"/>
      </w:divBdr>
    </w:div>
    <w:div w:id="2029406333">
      <w:bodyDiv w:val="1"/>
      <w:marLeft w:val="0"/>
      <w:marRight w:val="0"/>
      <w:marTop w:val="0"/>
      <w:marBottom w:val="0"/>
      <w:divBdr>
        <w:top w:val="none" w:sz="0" w:space="0" w:color="auto"/>
        <w:left w:val="none" w:sz="0" w:space="0" w:color="auto"/>
        <w:bottom w:val="none" w:sz="0" w:space="0" w:color="auto"/>
        <w:right w:val="none" w:sz="0" w:space="0" w:color="auto"/>
      </w:divBdr>
    </w:div>
    <w:div w:id="2030136556">
      <w:bodyDiv w:val="1"/>
      <w:marLeft w:val="0"/>
      <w:marRight w:val="0"/>
      <w:marTop w:val="0"/>
      <w:marBottom w:val="0"/>
      <w:divBdr>
        <w:top w:val="none" w:sz="0" w:space="0" w:color="auto"/>
        <w:left w:val="none" w:sz="0" w:space="0" w:color="auto"/>
        <w:bottom w:val="none" w:sz="0" w:space="0" w:color="auto"/>
        <w:right w:val="none" w:sz="0" w:space="0" w:color="auto"/>
      </w:divBdr>
    </w:div>
    <w:div w:id="2030257245">
      <w:bodyDiv w:val="1"/>
      <w:marLeft w:val="0"/>
      <w:marRight w:val="0"/>
      <w:marTop w:val="0"/>
      <w:marBottom w:val="0"/>
      <w:divBdr>
        <w:top w:val="none" w:sz="0" w:space="0" w:color="auto"/>
        <w:left w:val="none" w:sz="0" w:space="0" w:color="auto"/>
        <w:bottom w:val="none" w:sz="0" w:space="0" w:color="auto"/>
        <w:right w:val="none" w:sz="0" w:space="0" w:color="auto"/>
      </w:divBdr>
    </w:div>
    <w:div w:id="2030257632">
      <w:bodyDiv w:val="1"/>
      <w:marLeft w:val="0"/>
      <w:marRight w:val="0"/>
      <w:marTop w:val="0"/>
      <w:marBottom w:val="0"/>
      <w:divBdr>
        <w:top w:val="none" w:sz="0" w:space="0" w:color="auto"/>
        <w:left w:val="none" w:sz="0" w:space="0" w:color="auto"/>
        <w:bottom w:val="none" w:sz="0" w:space="0" w:color="auto"/>
        <w:right w:val="none" w:sz="0" w:space="0" w:color="auto"/>
      </w:divBdr>
    </w:div>
    <w:div w:id="2030452375">
      <w:bodyDiv w:val="1"/>
      <w:marLeft w:val="0"/>
      <w:marRight w:val="0"/>
      <w:marTop w:val="0"/>
      <w:marBottom w:val="0"/>
      <w:divBdr>
        <w:top w:val="none" w:sz="0" w:space="0" w:color="auto"/>
        <w:left w:val="none" w:sz="0" w:space="0" w:color="auto"/>
        <w:bottom w:val="none" w:sz="0" w:space="0" w:color="auto"/>
        <w:right w:val="none" w:sz="0" w:space="0" w:color="auto"/>
      </w:divBdr>
    </w:div>
    <w:div w:id="2030521097">
      <w:bodyDiv w:val="1"/>
      <w:marLeft w:val="0"/>
      <w:marRight w:val="0"/>
      <w:marTop w:val="0"/>
      <w:marBottom w:val="0"/>
      <w:divBdr>
        <w:top w:val="none" w:sz="0" w:space="0" w:color="auto"/>
        <w:left w:val="none" w:sz="0" w:space="0" w:color="auto"/>
        <w:bottom w:val="none" w:sz="0" w:space="0" w:color="auto"/>
        <w:right w:val="none" w:sz="0" w:space="0" w:color="auto"/>
      </w:divBdr>
    </w:div>
    <w:div w:id="2030521582">
      <w:bodyDiv w:val="1"/>
      <w:marLeft w:val="0"/>
      <w:marRight w:val="0"/>
      <w:marTop w:val="0"/>
      <w:marBottom w:val="0"/>
      <w:divBdr>
        <w:top w:val="none" w:sz="0" w:space="0" w:color="auto"/>
        <w:left w:val="none" w:sz="0" w:space="0" w:color="auto"/>
        <w:bottom w:val="none" w:sz="0" w:space="0" w:color="auto"/>
        <w:right w:val="none" w:sz="0" w:space="0" w:color="auto"/>
      </w:divBdr>
    </w:div>
    <w:div w:id="2030641631">
      <w:bodyDiv w:val="1"/>
      <w:marLeft w:val="0"/>
      <w:marRight w:val="0"/>
      <w:marTop w:val="0"/>
      <w:marBottom w:val="0"/>
      <w:divBdr>
        <w:top w:val="none" w:sz="0" w:space="0" w:color="auto"/>
        <w:left w:val="none" w:sz="0" w:space="0" w:color="auto"/>
        <w:bottom w:val="none" w:sz="0" w:space="0" w:color="auto"/>
        <w:right w:val="none" w:sz="0" w:space="0" w:color="auto"/>
      </w:divBdr>
    </w:div>
    <w:div w:id="2030988112">
      <w:bodyDiv w:val="1"/>
      <w:marLeft w:val="0"/>
      <w:marRight w:val="0"/>
      <w:marTop w:val="0"/>
      <w:marBottom w:val="0"/>
      <w:divBdr>
        <w:top w:val="none" w:sz="0" w:space="0" w:color="auto"/>
        <w:left w:val="none" w:sz="0" w:space="0" w:color="auto"/>
        <w:bottom w:val="none" w:sz="0" w:space="0" w:color="auto"/>
        <w:right w:val="none" w:sz="0" w:space="0" w:color="auto"/>
      </w:divBdr>
    </w:div>
    <w:div w:id="2031102818">
      <w:bodyDiv w:val="1"/>
      <w:marLeft w:val="0"/>
      <w:marRight w:val="0"/>
      <w:marTop w:val="0"/>
      <w:marBottom w:val="0"/>
      <w:divBdr>
        <w:top w:val="none" w:sz="0" w:space="0" w:color="auto"/>
        <w:left w:val="none" w:sz="0" w:space="0" w:color="auto"/>
        <w:bottom w:val="none" w:sz="0" w:space="0" w:color="auto"/>
        <w:right w:val="none" w:sz="0" w:space="0" w:color="auto"/>
      </w:divBdr>
    </w:div>
    <w:div w:id="2031562673">
      <w:bodyDiv w:val="1"/>
      <w:marLeft w:val="0"/>
      <w:marRight w:val="0"/>
      <w:marTop w:val="0"/>
      <w:marBottom w:val="0"/>
      <w:divBdr>
        <w:top w:val="none" w:sz="0" w:space="0" w:color="auto"/>
        <w:left w:val="none" w:sz="0" w:space="0" w:color="auto"/>
        <w:bottom w:val="none" w:sz="0" w:space="0" w:color="auto"/>
        <w:right w:val="none" w:sz="0" w:space="0" w:color="auto"/>
      </w:divBdr>
    </w:div>
    <w:div w:id="2031640448">
      <w:bodyDiv w:val="1"/>
      <w:marLeft w:val="0"/>
      <w:marRight w:val="0"/>
      <w:marTop w:val="0"/>
      <w:marBottom w:val="0"/>
      <w:divBdr>
        <w:top w:val="none" w:sz="0" w:space="0" w:color="auto"/>
        <w:left w:val="none" w:sz="0" w:space="0" w:color="auto"/>
        <w:bottom w:val="none" w:sz="0" w:space="0" w:color="auto"/>
        <w:right w:val="none" w:sz="0" w:space="0" w:color="auto"/>
      </w:divBdr>
    </w:div>
    <w:div w:id="2031683009">
      <w:bodyDiv w:val="1"/>
      <w:marLeft w:val="0"/>
      <w:marRight w:val="0"/>
      <w:marTop w:val="0"/>
      <w:marBottom w:val="0"/>
      <w:divBdr>
        <w:top w:val="none" w:sz="0" w:space="0" w:color="auto"/>
        <w:left w:val="none" w:sz="0" w:space="0" w:color="auto"/>
        <w:bottom w:val="none" w:sz="0" w:space="0" w:color="auto"/>
        <w:right w:val="none" w:sz="0" w:space="0" w:color="auto"/>
      </w:divBdr>
    </w:div>
    <w:div w:id="2031762269">
      <w:bodyDiv w:val="1"/>
      <w:marLeft w:val="0"/>
      <w:marRight w:val="0"/>
      <w:marTop w:val="0"/>
      <w:marBottom w:val="0"/>
      <w:divBdr>
        <w:top w:val="none" w:sz="0" w:space="0" w:color="auto"/>
        <w:left w:val="none" w:sz="0" w:space="0" w:color="auto"/>
        <w:bottom w:val="none" w:sz="0" w:space="0" w:color="auto"/>
        <w:right w:val="none" w:sz="0" w:space="0" w:color="auto"/>
      </w:divBdr>
    </w:div>
    <w:div w:id="2032028077">
      <w:bodyDiv w:val="1"/>
      <w:marLeft w:val="0"/>
      <w:marRight w:val="0"/>
      <w:marTop w:val="0"/>
      <w:marBottom w:val="0"/>
      <w:divBdr>
        <w:top w:val="none" w:sz="0" w:space="0" w:color="auto"/>
        <w:left w:val="none" w:sz="0" w:space="0" w:color="auto"/>
        <w:bottom w:val="none" w:sz="0" w:space="0" w:color="auto"/>
        <w:right w:val="none" w:sz="0" w:space="0" w:color="auto"/>
      </w:divBdr>
    </w:div>
    <w:div w:id="2032030521">
      <w:bodyDiv w:val="1"/>
      <w:marLeft w:val="0"/>
      <w:marRight w:val="0"/>
      <w:marTop w:val="0"/>
      <w:marBottom w:val="0"/>
      <w:divBdr>
        <w:top w:val="none" w:sz="0" w:space="0" w:color="auto"/>
        <w:left w:val="none" w:sz="0" w:space="0" w:color="auto"/>
        <w:bottom w:val="none" w:sz="0" w:space="0" w:color="auto"/>
        <w:right w:val="none" w:sz="0" w:space="0" w:color="auto"/>
      </w:divBdr>
    </w:div>
    <w:div w:id="2032146658">
      <w:bodyDiv w:val="1"/>
      <w:marLeft w:val="0"/>
      <w:marRight w:val="0"/>
      <w:marTop w:val="0"/>
      <w:marBottom w:val="0"/>
      <w:divBdr>
        <w:top w:val="none" w:sz="0" w:space="0" w:color="auto"/>
        <w:left w:val="none" w:sz="0" w:space="0" w:color="auto"/>
        <w:bottom w:val="none" w:sz="0" w:space="0" w:color="auto"/>
        <w:right w:val="none" w:sz="0" w:space="0" w:color="auto"/>
      </w:divBdr>
    </w:div>
    <w:div w:id="2032217607">
      <w:bodyDiv w:val="1"/>
      <w:marLeft w:val="0"/>
      <w:marRight w:val="0"/>
      <w:marTop w:val="0"/>
      <w:marBottom w:val="0"/>
      <w:divBdr>
        <w:top w:val="none" w:sz="0" w:space="0" w:color="auto"/>
        <w:left w:val="none" w:sz="0" w:space="0" w:color="auto"/>
        <w:bottom w:val="none" w:sz="0" w:space="0" w:color="auto"/>
        <w:right w:val="none" w:sz="0" w:space="0" w:color="auto"/>
      </w:divBdr>
    </w:div>
    <w:div w:id="2032412925">
      <w:bodyDiv w:val="1"/>
      <w:marLeft w:val="0"/>
      <w:marRight w:val="0"/>
      <w:marTop w:val="0"/>
      <w:marBottom w:val="0"/>
      <w:divBdr>
        <w:top w:val="none" w:sz="0" w:space="0" w:color="auto"/>
        <w:left w:val="none" w:sz="0" w:space="0" w:color="auto"/>
        <w:bottom w:val="none" w:sz="0" w:space="0" w:color="auto"/>
        <w:right w:val="none" w:sz="0" w:space="0" w:color="auto"/>
      </w:divBdr>
    </w:div>
    <w:div w:id="2032488288">
      <w:bodyDiv w:val="1"/>
      <w:marLeft w:val="0"/>
      <w:marRight w:val="0"/>
      <w:marTop w:val="0"/>
      <w:marBottom w:val="0"/>
      <w:divBdr>
        <w:top w:val="none" w:sz="0" w:space="0" w:color="auto"/>
        <w:left w:val="none" w:sz="0" w:space="0" w:color="auto"/>
        <w:bottom w:val="none" w:sz="0" w:space="0" w:color="auto"/>
        <w:right w:val="none" w:sz="0" w:space="0" w:color="auto"/>
      </w:divBdr>
    </w:div>
    <w:div w:id="2032604449">
      <w:bodyDiv w:val="1"/>
      <w:marLeft w:val="0"/>
      <w:marRight w:val="0"/>
      <w:marTop w:val="0"/>
      <w:marBottom w:val="0"/>
      <w:divBdr>
        <w:top w:val="none" w:sz="0" w:space="0" w:color="auto"/>
        <w:left w:val="none" w:sz="0" w:space="0" w:color="auto"/>
        <w:bottom w:val="none" w:sz="0" w:space="0" w:color="auto"/>
        <w:right w:val="none" w:sz="0" w:space="0" w:color="auto"/>
      </w:divBdr>
    </w:div>
    <w:div w:id="2032685853">
      <w:bodyDiv w:val="1"/>
      <w:marLeft w:val="0"/>
      <w:marRight w:val="0"/>
      <w:marTop w:val="0"/>
      <w:marBottom w:val="0"/>
      <w:divBdr>
        <w:top w:val="none" w:sz="0" w:space="0" w:color="auto"/>
        <w:left w:val="none" w:sz="0" w:space="0" w:color="auto"/>
        <w:bottom w:val="none" w:sz="0" w:space="0" w:color="auto"/>
        <w:right w:val="none" w:sz="0" w:space="0" w:color="auto"/>
      </w:divBdr>
    </w:div>
    <w:div w:id="2032754438">
      <w:bodyDiv w:val="1"/>
      <w:marLeft w:val="0"/>
      <w:marRight w:val="0"/>
      <w:marTop w:val="0"/>
      <w:marBottom w:val="0"/>
      <w:divBdr>
        <w:top w:val="none" w:sz="0" w:space="0" w:color="auto"/>
        <w:left w:val="none" w:sz="0" w:space="0" w:color="auto"/>
        <w:bottom w:val="none" w:sz="0" w:space="0" w:color="auto"/>
        <w:right w:val="none" w:sz="0" w:space="0" w:color="auto"/>
      </w:divBdr>
    </w:div>
    <w:div w:id="2032758200">
      <w:bodyDiv w:val="1"/>
      <w:marLeft w:val="0"/>
      <w:marRight w:val="0"/>
      <w:marTop w:val="0"/>
      <w:marBottom w:val="0"/>
      <w:divBdr>
        <w:top w:val="none" w:sz="0" w:space="0" w:color="auto"/>
        <w:left w:val="none" w:sz="0" w:space="0" w:color="auto"/>
        <w:bottom w:val="none" w:sz="0" w:space="0" w:color="auto"/>
        <w:right w:val="none" w:sz="0" w:space="0" w:color="auto"/>
      </w:divBdr>
    </w:div>
    <w:div w:id="2032872961">
      <w:bodyDiv w:val="1"/>
      <w:marLeft w:val="0"/>
      <w:marRight w:val="0"/>
      <w:marTop w:val="0"/>
      <w:marBottom w:val="0"/>
      <w:divBdr>
        <w:top w:val="none" w:sz="0" w:space="0" w:color="auto"/>
        <w:left w:val="none" w:sz="0" w:space="0" w:color="auto"/>
        <w:bottom w:val="none" w:sz="0" w:space="0" w:color="auto"/>
        <w:right w:val="none" w:sz="0" w:space="0" w:color="auto"/>
      </w:divBdr>
    </w:div>
    <w:div w:id="2032949610">
      <w:bodyDiv w:val="1"/>
      <w:marLeft w:val="0"/>
      <w:marRight w:val="0"/>
      <w:marTop w:val="0"/>
      <w:marBottom w:val="0"/>
      <w:divBdr>
        <w:top w:val="none" w:sz="0" w:space="0" w:color="auto"/>
        <w:left w:val="none" w:sz="0" w:space="0" w:color="auto"/>
        <w:bottom w:val="none" w:sz="0" w:space="0" w:color="auto"/>
        <w:right w:val="none" w:sz="0" w:space="0" w:color="auto"/>
      </w:divBdr>
    </w:div>
    <w:div w:id="2032995337">
      <w:bodyDiv w:val="1"/>
      <w:marLeft w:val="0"/>
      <w:marRight w:val="0"/>
      <w:marTop w:val="0"/>
      <w:marBottom w:val="0"/>
      <w:divBdr>
        <w:top w:val="none" w:sz="0" w:space="0" w:color="auto"/>
        <w:left w:val="none" w:sz="0" w:space="0" w:color="auto"/>
        <w:bottom w:val="none" w:sz="0" w:space="0" w:color="auto"/>
        <w:right w:val="none" w:sz="0" w:space="0" w:color="auto"/>
      </w:divBdr>
    </w:div>
    <w:div w:id="2033022787">
      <w:bodyDiv w:val="1"/>
      <w:marLeft w:val="0"/>
      <w:marRight w:val="0"/>
      <w:marTop w:val="0"/>
      <w:marBottom w:val="0"/>
      <w:divBdr>
        <w:top w:val="none" w:sz="0" w:space="0" w:color="auto"/>
        <w:left w:val="none" w:sz="0" w:space="0" w:color="auto"/>
        <w:bottom w:val="none" w:sz="0" w:space="0" w:color="auto"/>
        <w:right w:val="none" w:sz="0" w:space="0" w:color="auto"/>
      </w:divBdr>
    </w:div>
    <w:div w:id="2033066615">
      <w:bodyDiv w:val="1"/>
      <w:marLeft w:val="0"/>
      <w:marRight w:val="0"/>
      <w:marTop w:val="0"/>
      <w:marBottom w:val="0"/>
      <w:divBdr>
        <w:top w:val="none" w:sz="0" w:space="0" w:color="auto"/>
        <w:left w:val="none" w:sz="0" w:space="0" w:color="auto"/>
        <w:bottom w:val="none" w:sz="0" w:space="0" w:color="auto"/>
        <w:right w:val="none" w:sz="0" w:space="0" w:color="auto"/>
      </w:divBdr>
    </w:div>
    <w:div w:id="2033070104">
      <w:bodyDiv w:val="1"/>
      <w:marLeft w:val="0"/>
      <w:marRight w:val="0"/>
      <w:marTop w:val="0"/>
      <w:marBottom w:val="0"/>
      <w:divBdr>
        <w:top w:val="none" w:sz="0" w:space="0" w:color="auto"/>
        <w:left w:val="none" w:sz="0" w:space="0" w:color="auto"/>
        <w:bottom w:val="none" w:sz="0" w:space="0" w:color="auto"/>
        <w:right w:val="none" w:sz="0" w:space="0" w:color="auto"/>
      </w:divBdr>
    </w:div>
    <w:div w:id="2033217637">
      <w:bodyDiv w:val="1"/>
      <w:marLeft w:val="0"/>
      <w:marRight w:val="0"/>
      <w:marTop w:val="0"/>
      <w:marBottom w:val="0"/>
      <w:divBdr>
        <w:top w:val="none" w:sz="0" w:space="0" w:color="auto"/>
        <w:left w:val="none" w:sz="0" w:space="0" w:color="auto"/>
        <w:bottom w:val="none" w:sz="0" w:space="0" w:color="auto"/>
        <w:right w:val="none" w:sz="0" w:space="0" w:color="auto"/>
      </w:divBdr>
    </w:div>
    <w:div w:id="2033220102">
      <w:bodyDiv w:val="1"/>
      <w:marLeft w:val="0"/>
      <w:marRight w:val="0"/>
      <w:marTop w:val="0"/>
      <w:marBottom w:val="0"/>
      <w:divBdr>
        <w:top w:val="none" w:sz="0" w:space="0" w:color="auto"/>
        <w:left w:val="none" w:sz="0" w:space="0" w:color="auto"/>
        <w:bottom w:val="none" w:sz="0" w:space="0" w:color="auto"/>
        <w:right w:val="none" w:sz="0" w:space="0" w:color="auto"/>
      </w:divBdr>
    </w:div>
    <w:div w:id="2033263229">
      <w:bodyDiv w:val="1"/>
      <w:marLeft w:val="0"/>
      <w:marRight w:val="0"/>
      <w:marTop w:val="0"/>
      <w:marBottom w:val="0"/>
      <w:divBdr>
        <w:top w:val="none" w:sz="0" w:space="0" w:color="auto"/>
        <w:left w:val="none" w:sz="0" w:space="0" w:color="auto"/>
        <w:bottom w:val="none" w:sz="0" w:space="0" w:color="auto"/>
        <w:right w:val="none" w:sz="0" w:space="0" w:color="auto"/>
      </w:divBdr>
    </w:div>
    <w:div w:id="2033414278">
      <w:bodyDiv w:val="1"/>
      <w:marLeft w:val="0"/>
      <w:marRight w:val="0"/>
      <w:marTop w:val="0"/>
      <w:marBottom w:val="0"/>
      <w:divBdr>
        <w:top w:val="none" w:sz="0" w:space="0" w:color="auto"/>
        <w:left w:val="none" w:sz="0" w:space="0" w:color="auto"/>
        <w:bottom w:val="none" w:sz="0" w:space="0" w:color="auto"/>
        <w:right w:val="none" w:sz="0" w:space="0" w:color="auto"/>
      </w:divBdr>
    </w:div>
    <w:div w:id="2033451975">
      <w:bodyDiv w:val="1"/>
      <w:marLeft w:val="0"/>
      <w:marRight w:val="0"/>
      <w:marTop w:val="0"/>
      <w:marBottom w:val="0"/>
      <w:divBdr>
        <w:top w:val="none" w:sz="0" w:space="0" w:color="auto"/>
        <w:left w:val="none" w:sz="0" w:space="0" w:color="auto"/>
        <w:bottom w:val="none" w:sz="0" w:space="0" w:color="auto"/>
        <w:right w:val="none" w:sz="0" w:space="0" w:color="auto"/>
      </w:divBdr>
    </w:div>
    <w:div w:id="2033610010">
      <w:bodyDiv w:val="1"/>
      <w:marLeft w:val="0"/>
      <w:marRight w:val="0"/>
      <w:marTop w:val="0"/>
      <w:marBottom w:val="0"/>
      <w:divBdr>
        <w:top w:val="none" w:sz="0" w:space="0" w:color="auto"/>
        <w:left w:val="none" w:sz="0" w:space="0" w:color="auto"/>
        <w:bottom w:val="none" w:sz="0" w:space="0" w:color="auto"/>
        <w:right w:val="none" w:sz="0" w:space="0" w:color="auto"/>
      </w:divBdr>
    </w:div>
    <w:div w:id="2033653222">
      <w:bodyDiv w:val="1"/>
      <w:marLeft w:val="0"/>
      <w:marRight w:val="0"/>
      <w:marTop w:val="0"/>
      <w:marBottom w:val="0"/>
      <w:divBdr>
        <w:top w:val="none" w:sz="0" w:space="0" w:color="auto"/>
        <w:left w:val="none" w:sz="0" w:space="0" w:color="auto"/>
        <w:bottom w:val="none" w:sz="0" w:space="0" w:color="auto"/>
        <w:right w:val="none" w:sz="0" w:space="0" w:color="auto"/>
      </w:divBdr>
    </w:div>
    <w:div w:id="2033803856">
      <w:bodyDiv w:val="1"/>
      <w:marLeft w:val="0"/>
      <w:marRight w:val="0"/>
      <w:marTop w:val="0"/>
      <w:marBottom w:val="0"/>
      <w:divBdr>
        <w:top w:val="none" w:sz="0" w:space="0" w:color="auto"/>
        <w:left w:val="none" w:sz="0" w:space="0" w:color="auto"/>
        <w:bottom w:val="none" w:sz="0" w:space="0" w:color="auto"/>
        <w:right w:val="none" w:sz="0" w:space="0" w:color="auto"/>
      </w:divBdr>
    </w:div>
    <w:div w:id="2033876633">
      <w:bodyDiv w:val="1"/>
      <w:marLeft w:val="0"/>
      <w:marRight w:val="0"/>
      <w:marTop w:val="0"/>
      <w:marBottom w:val="0"/>
      <w:divBdr>
        <w:top w:val="none" w:sz="0" w:space="0" w:color="auto"/>
        <w:left w:val="none" w:sz="0" w:space="0" w:color="auto"/>
        <w:bottom w:val="none" w:sz="0" w:space="0" w:color="auto"/>
        <w:right w:val="none" w:sz="0" w:space="0" w:color="auto"/>
      </w:divBdr>
    </w:div>
    <w:div w:id="2033913703">
      <w:bodyDiv w:val="1"/>
      <w:marLeft w:val="0"/>
      <w:marRight w:val="0"/>
      <w:marTop w:val="0"/>
      <w:marBottom w:val="0"/>
      <w:divBdr>
        <w:top w:val="none" w:sz="0" w:space="0" w:color="auto"/>
        <w:left w:val="none" w:sz="0" w:space="0" w:color="auto"/>
        <w:bottom w:val="none" w:sz="0" w:space="0" w:color="auto"/>
        <w:right w:val="none" w:sz="0" w:space="0" w:color="auto"/>
      </w:divBdr>
    </w:div>
    <w:div w:id="2033993501">
      <w:bodyDiv w:val="1"/>
      <w:marLeft w:val="0"/>
      <w:marRight w:val="0"/>
      <w:marTop w:val="0"/>
      <w:marBottom w:val="0"/>
      <w:divBdr>
        <w:top w:val="none" w:sz="0" w:space="0" w:color="auto"/>
        <w:left w:val="none" w:sz="0" w:space="0" w:color="auto"/>
        <w:bottom w:val="none" w:sz="0" w:space="0" w:color="auto"/>
        <w:right w:val="none" w:sz="0" w:space="0" w:color="auto"/>
      </w:divBdr>
    </w:div>
    <w:div w:id="2034071518">
      <w:bodyDiv w:val="1"/>
      <w:marLeft w:val="0"/>
      <w:marRight w:val="0"/>
      <w:marTop w:val="0"/>
      <w:marBottom w:val="0"/>
      <w:divBdr>
        <w:top w:val="none" w:sz="0" w:space="0" w:color="auto"/>
        <w:left w:val="none" w:sz="0" w:space="0" w:color="auto"/>
        <w:bottom w:val="none" w:sz="0" w:space="0" w:color="auto"/>
        <w:right w:val="none" w:sz="0" w:space="0" w:color="auto"/>
      </w:divBdr>
    </w:div>
    <w:div w:id="2034258291">
      <w:bodyDiv w:val="1"/>
      <w:marLeft w:val="0"/>
      <w:marRight w:val="0"/>
      <w:marTop w:val="0"/>
      <w:marBottom w:val="0"/>
      <w:divBdr>
        <w:top w:val="none" w:sz="0" w:space="0" w:color="auto"/>
        <w:left w:val="none" w:sz="0" w:space="0" w:color="auto"/>
        <w:bottom w:val="none" w:sz="0" w:space="0" w:color="auto"/>
        <w:right w:val="none" w:sz="0" w:space="0" w:color="auto"/>
      </w:divBdr>
    </w:div>
    <w:div w:id="2034260967">
      <w:bodyDiv w:val="1"/>
      <w:marLeft w:val="0"/>
      <w:marRight w:val="0"/>
      <w:marTop w:val="0"/>
      <w:marBottom w:val="0"/>
      <w:divBdr>
        <w:top w:val="none" w:sz="0" w:space="0" w:color="auto"/>
        <w:left w:val="none" w:sz="0" w:space="0" w:color="auto"/>
        <w:bottom w:val="none" w:sz="0" w:space="0" w:color="auto"/>
        <w:right w:val="none" w:sz="0" w:space="0" w:color="auto"/>
      </w:divBdr>
    </w:div>
    <w:div w:id="2034303438">
      <w:bodyDiv w:val="1"/>
      <w:marLeft w:val="0"/>
      <w:marRight w:val="0"/>
      <w:marTop w:val="0"/>
      <w:marBottom w:val="0"/>
      <w:divBdr>
        <w:top w:val="none" w:sz="0" w:space="0" w:color="auto"/>
        <w:left w:val="none" w:sz="0" w:space="0" w:color="auto"/>
        <w:bottom w:val="none" w:sz="0" w:space="0" w:color="auto"/>
        <w:right w:val="none" w:sz="0" w:space="0" w:color="auto"/>
      </w:divBdr>
    </w:div>
    <w:div w:id="2034450671">
      <w:bodyDiv w:val="1"/>
      <w:marLeft w:val="0"/>
      <w:marRight w:val="0"/>
      <w:marTop w:val="0"/>
      <w:marBottom w:val="0"/>
      <w:divBdr>
        <w:top w:val="none" w:sz="0" w:space="0" w:color="auto"/>
        <w:left w:val="none" w:sz="0" w:space="0" w:color="auto"/>
        <w:bottom w:val="none" w:sz="0" w:space="0" w:color="auto"/>
        <w:right w:val="none" w:sz="0" w:space="0" w:color="auto"/>
      </w:divBdr>
    </w:div>
    <w:div w:id="2034451116">
      <w:bodyDiv w:val="1"/>
      <w:marLeft w:val="0"/>
      <w:marRight w:val="0"/>
      <w:marTop w:val="0"/>
      <w:marBottom w:val="0"/>
      <w:divBdr>
        <w:top w:val="none" w:sz="0" w:space="0" w:color="auto"/>
        <w:left w:val="none" w:sz="0" w:space="0" w:color="auto"/>
        <w:bottom w:val="none" w:sz="0" w:space="0" w:color="auto"/>
        <w:right w:val="none" w:sz="0" w:space="0" w:color="auto"/>
      </w:divBdr>
    </w:div>
    <w:div w:id="2034455285">
      <w:bodyDiv w:val="1"/>
      <w:marLeft w:val="0"/>
      <w:marRight w:val="0"/>
      <w:marTop w:val="0"/>
      <w:marBottom w:val="0"/>
      <w:divBdr>
        <w:top w:val="none" w:sz="0" w:space="0" w:color="auto"/>
        <w:left w:val="none" w:sz="0" w:space="0" w:color="auto"/>
        <w:bottom w:val="none" w:sz="0" w:space="0" w:color="auto"/>
        <w:right w:val="none" w:sz="0" w:space="0" w:color="auto"/>
      </w:divBdr>
    </w:div>
    <w:div w:id="2034529424">
      <w:bodyDiv w:val="1"/>
      <w:marLeft w:val="0"/>
      <w:marRight w:val="0"/>
      <w:marTop w:val="0"/>
      <w:marBottom w:val="0"/>
      <w:divBdr>
        <w:top w:val="none" w:sz="0" w:space="0" w:color="auto"/>
        <w:left w:val="none" w:sz="0" w:space="0" w:color="auto"/>
        <w:bottom w:val="none" w:sz="0" w:space="0" w:color="auto"/>
        <w:right w:val="none" w:sz="0" w:space="0" w:color="auto"/>
      </w:divBdr>
    </w:div>
    <w:div w:id="2034644353">
      <w:bodyDiv w:val="1"/>
      <w:marLeft w:val="0"/>
      <w:marRight w:val="0"/>
      <w:marTop w:val="0"/>
      <w:marBottom w:val="0"/>
      <w:divBdr>
        <w:top w:val="none" w:sz="0" w:space="0" w:color="auto"/>
        <w:left w:val="none" w:sz="0" w:space="0" w:color="auto"/>
        <w:bottom w:val="none" w:sz="0" w:space="0" w:color="auto"/>
        <w:right w:val="none" w:sz="0" w:space="0" w:color="auto"/>
      </w:divBdr>
    </w:div>
    <w:div w:id="2034718997">
      <w:bodyDiv w:val="1"/>
      <w:marLeft w:val="0"/>
      <w:marRight w:val="0"/>
      <w:marTop w:val="0"/>
      <w:marBottom w:val="0"/>
      <w:divBdr>
        <w:top w:val="none" w:sz="0" w:space="0" w:color="auto"/>
        <w:left w:val="none" w:sz="0" w:space="0" w:color="auto"/>
        <w:bottom w:val="none" w:sz="0" w:space="0" w:color="auto"/>
        <w:right w:val="none" w:sz="0" w:space="0" w:color="auto"/>
      </w:divBdr>
    </w:div>
    <w:div w:id="2034767467">
      <w:bodyDiv w:val="1"/>
      <w:marLeft w:val="0"/>
      <w:marRight w:val="0"/>
      <w:marTop w:val="0"/>
      <w:marBottom w:val="0"/>
      <w:divBdr>
        <w:top w:val="none" w:sz="0" w:space="0" w:color="auto"/>
        <w:left w:val="none" w:sz="0" w:space="0" w:color="auto"/>
        <w:bottom w:val="none" w:sz="0" w:space="0" w:color="auto"/>
        <w:right w:val="none" w:sz="0" w:space="0" w:color="auto"/>
      </w:divBdr>
    </w:div>
    <w:div w:id="2034843261">
      <w:bodyDiv w:val="1"/>
      <w:marLeft w:val="0"/>
      <w:marRight w:val="0"/>
      <w:marTop w:val="0"/>
      <w:marBottom w:val="0"/>
      <w:divBdr>
        <w:top w:val="none" w:sz="0" w:space="0" w:color="auto"/>
        <w:left w:val="none" w:sz="0" w:space="0" w:color="auto"/>
        <w:bottom w:val="none" w:sz="0" w:space="0" w:color="auto"/>
        <w:right w:val="none" w:sz="0" w:space="0" w:color="auto"/>
      </w:divBdr>
    </w:div>
    <w:div w:id="2035156023">
      <w:bodyDiv w:val="1"/>
      <w:marLeft w:val="0"/>
      <w:marRight w:val="0"/>
      <w:marTop w:val="0"/>
      <w:marBottom w:val="0"/>
      <w:divBdr>
        <w:top w:val="none" w:sz="0" w:space="0" w:color="auto"/>
        <w:left w:val="none" w:sz="0" w:space="0" w:color="auto"/>
        <w:bottom w:val="none" w:sz="0" w:space="0" w:color="auto"/>
        <w:right w:val="none" w:sz="0" w:space="0" w:color="auto"/>
      </w:divBdr>
    </w:div>
    <w:div w:id="2035494672">
      <w:bodyDiv w:val="1"/>
      <w:marLeft w:val="0"/>
      <w:marRight w:val="0"/>
      <w:marTop w:val="0"/>
      <w:marBottom w:val="0"/>
      <w:divBdr>
        <w:top w:val="none" w:sz="0" w:space="0" w:color="auto"/>
        <w:left w:val="none" w:sz="0" w:space="0" w:color="auto"/>
        <w:bottom w:val="none" w:sz="0" w:space="0" w:color="auto"/>
        <w:right w:val="none" w:sz="0" w:space="0" w:color="auto"/>
      </w:divBdr>
    </w:div>
    <w:div w:id="2035575244">
      <w:bodyDiv w:val="1"/>
      <w:marLeft w:val="0"/>
      <w:marRight w:val="0"/>
      <w:marTop w:val="0"/>
      <w:marBottom w:val="0"/>
      <w:divBdr>
        <w:top w:val="none" w:sz="0" w:space="0" w:color="auto"/>
        <w:left w:val="none" w:sz="0" w:space="0" w:color="auto"/>
        <w:bottom w:val="none" w:sz="0" w:space="0" w:color="auto"/>
        <w:right w:val="none" w:sz="0" w:space="0" w:color="auto"/>
      </w:divBdr>
    </w:div>
    <w:div w:id="2035688008">
      <w:bodyDiv w:val="1"/>
      <w:marLeft w:val="0"/>
      <w:marRight w:val="0"/>
      <w:marTop w:val="0"/>
      <w:marBottom w:val="0"/>
      <w:divBdr>
        <w:top w:val="none" w:sz="0" w:space="0" w:color="auto"/>
        <w:left w:val="none" w:sz="0" w:space="0" w:color="auto"/>
        <w:bottom w:val="none" w:sz="0" w:space="0" w:color="auto"/>
        <w:right w:val="none" w:sz="0" w:space="0" w:color="auto"/>
      </w:divBdr>
    </w:div>
    <w:div w:id="2035768257">
      <w:bodyDiv w:val="1"/>
      <w:marLeft w:val="0"/>
      <w:marRight w:val="0"/>
      <w:marTop w:val="0"/>
      <w:marBottom w:val="0"/>
      <w:divBdr>
        <w:top w:val="none" w:sz="0" w:space="0" w:color="auto"/>
        <w:left w:val="none" w:sz="0" w:space="0" w:color="auto"/>
        <w:bottom w:val="none" w:sz="0" w:space="0" w:color="auto"/>
        <w:right w:val="none" w:sz="0" w:space="0" w:color="auto"/>
      </w:divBdr>
    </w:div>
    <w:div w:id="2035810409">
      <w:bodyDiv w:val="1"/>
      <w:marLeft w:val="0"/>
      <w:marRight w:val="0"/>
      <w:marTop w:val="0"/>
      <w:marBottom w:val="0"/>
      <w:divBdr>
        <w:top w:val="none" w:sz="0" w:space="0" w:color="auto"/>
        <w:left w:val="none" w:sz="0" w:space="0" w:color="auto"/>
        <w:bottom w:val="none" w:sz="0" w:space="0" w:color="auto"/>
        <w:right w:val="none" w:sz="0" w:space="0" w:color="auto"/>
      </w:divBdr>
    </w:div>
    <w:div w:id="2035884196">
      <w:bodyDiv w:val="1"/>
      <w:marLeft w:val="0"/>
      <w:marRight w:val="0"/>
      <w:marTop w:val="0"/>
      <w:marBottom w:val="0"/>
      <w:divBdr>
        <w:top w:val="none" w:sz="0" w:space="0" w:color="auto"/>
        <w:left w:val="none" w:sz="0" w:space="0" w:color="auto"/>
        <w:bottom w:val="none" w:sz="0" w:space="0" w:color="auto"/>
        <w:right w:val="none" w:sz="0" w:space="0" w:color="auto"/>
      </w:divBdr>
    </w:div>
    <w:div w:id="2036151280">
      <w:bodyDiv w:val="1"/>
      <w:marLeft w:val="0"/>
      <w:marRight w:val="0"/>
      <w:marTop w:val="0"/>
      <w:marBottom w:val="0"/>
      <w:divBdr>
        <w:top w:val="none" w:sz="0" w:space="0" w:color="auto"/>
        <w:left w:val="none" w:sz="0" w:space="0" w:color="auto"/>
        <w:bottom w:val="none" w:sz="0" w:space="0" w:color="auto"/>
        <w:right w:val="none" w:sz="0" w:space="0" w:color="auto"/>
      </w:divBdr>
    </w:div>
    <w:div w:id="2036345707">
      <w:bodyDiv w:val="1"/>
      <w:marLeft w:val="0"/>
      <w:marRight w:val="0"/>
      <w:marTop w:val="0"/>
      <w:marBottom w:val="0"/>
      <w:divBdr>
        <w:top w:val="none" w:sz="0" w:space="0" w:color="auto"/>
        <w:left w:val="none" w:sz="0" w:space="0" w:color="auto"/>
        <w:bottom w:val="none" w:sz="0" w:space="0" w:color="auto"/>
        <w:right w:val="none" w:sz="0" w:space="0" w:color="auto"/>
      </w:divBdr>
    </w:div>
    <w:div w:id="2036466567">
      <w:bodyDiv w:val="1"/>
      <w:marLeft w:val="0"/>
      <w:marRight w:val="0"/>
      <w:marTop w:val="0"/>
      <w:marBottom w:val="0"/>
      <w:divBdr>
        <w:top w:val="none" w:sz="0" w:space="0" w:color="auto"/>
        <w:left w:val="none" w:sz="0" w:space="0" w:color="auto"/>
        <w:bottom w:val="none" w:sz="0" w:space="0" w:color="auto"/>
        <w:right w:val="none" w:sz="0" w:space="0" w:color="auto"/>
      </w:divBdr>
    </w:div>
    <w:div w:id="2036614689">
      <w:bodyDiv w:val="1"/>
      <w:marLeft w:val="0"/>
      <w:marRight w:val="0"/>
      <w:marTop w:val="0"/>
      <w:marBottom w:val="0"/>
      <w:divBdr>
        <w:top w:val="none" w:sz="0" w:space="0" w:color="auto"/>
        <w:left w:val="none" w:sz="0" w:space="0" w:color="auto"/>
        <w:bottom w:val="none" w:sz="0" w:space="0" w:color="auto"/>
        <w:right w:val="none" w:sz="0" w:space="0" w:color="auto"/>
      </w:divBdr>
    </w:div>
    <w:div w:id="2036733956">
      <w:bodyDiv w:val="1"/>
      <w:marLeft w:val="0"/>
      <w:marRight w:val="0"/>
      <w:marTop w:val="0"/>
      <w:marBottom w:val="0"/>
      <w:divBdr>
        <w:top w:val="none" w:sz="0" w:space="0" w:color="auto"/>
        <w:left w:val="none" w:sz="0" w:space="0" w:color="auto"/>
        <w:bottom w:val="none" w:sz="0" w:space="0" w:color="auto"/>
        <w:right w:val="none" w:sz="0" w:space="0" w:color="auto"/>
      </w:divBdr>
    </w:div>
    <w:div w:id="2036926705">
      <w:bodyDiv w:val="1"/>
      <w:marLeft w:val="0"/>
      <w:marRight w:val="0"/>
      <w:marTop w:val="0"/>
      <w:marBottom w:val="0"/>
      <w:divBdr>
        <w:top w:val="none" w:sz="0" w:space="0" w:color="auto"/>
        <w:left w:val="none" w:sz="0" w:space="0" w:color="auto"/>
        <w:bottom w:val="none" w:sz="0" w:space="0" w:color="auto"/>
        <w:right w:val="none" w:sz="0" w:space="0" w:color="auto"/>
      </w:divBdr>
    </w:div>
    <w:div w:id="2037002113">
      <w:bodyDiv w:val="1"/>
      <w:marLeft w:val="0"/>
      <w:marRight w:val="0"/>
      <w:marTop w:val="0"/>
      <w:marBottom w:val="0"/>
      <w:divBdr>
        <w:top w:val="none" w:sz="0" w:space="0" w:color="auto"/>
        <w:left w:val="none" w:sz="0" w:space="0" w:color="auto"/>
        <w:bottom w:val="none" w:sz="0" w:space="0" w:color="auto"/>
        <w:right w:val="none" w:sz="0" w:space="0" w:color="auto"/>
      </w:divBdr>
    </w:div>
    <w:div w:id="2037002522">
      <w:bodyDiv w:val="1"/>
      <w:marLeft w:val="0"/>
      <w:marRight w:val="0"/>
      <w:marTop w:val="0"/>
      <w:marBottom w:val="0"/>
      <w:divBdr>
        <w:top w:val="none" w:sz="0" w:space="0" w:color="auto"/>
        <w:left w:val="none" w:sz="0" w:space="0" w:color="auto"/>
        <w:bottom w:val="none" w:sz="0" w:space="0" w:color="auto"/>
        <w:right w:val="none" w:sz="0" w:space="0" w:color="auto"/>
      </w:divBdr>
    </w:div>
    <w:div w:id="2037121420">
      <w:bodyDiv w:val="1"/>
      <w:marLeft w:val="0"/>
      <w:marRight w:val="0"/>
      <w:marTop w:val="0"/>
      <w:marBottom w:val="0"/>
      <w:divBdr>
        <w:top w:val="none" w:sz="0" w:space="0" w:color="auto"/>
        <w:left w:val="none" w:sz="0" w:space="0" w:color="auto"/>
        <w:bottom w:val="none" w:sz="0" w:space="0" w:color="auto"/>
        <w:right w:val="none" w:sz="0" w:space="0" w:color="auto"/>
      </w:divBdr>
    </w:div>
    <w:div w:id="2037462465">
      <w:bodyDiv w:val="1"/>
      <w:marLeft w:val="0"/>
      <w:marRight w:val="0"/>
      <w:marTop w:val="0"/>
      <w:marBottom w:val="0"/>
      <w:divBdr>
        <w:top w:val="none" w:sz="0" w:space="0" w:color="auto"/>
        <w:left w:val="none" w:sz="0" w:space="0" w:color="auto"/>
        <w:bottom w:val="none" w:sz="0" w:space="0" w:color="auto"/>
        <w:right w:val="none" w:sz="0" w:space="0" w:color="auto"/>
      </w:divBdr>
    </w:div>
    <w:div w:id="2037538306">
      <w:bodyDiv w:val="1"/>
      <w:marLeft w:val="0"/>
      <w:marRight w:val="0"/>
      <w:marTop w:val="0"/>
      <w:marBottom w:val="0"/>
      <w:divBdr>
        <w:top w:val="none" w:sz="0" w:space="0" w:color="auto"/>
        <w:left w:val="none" w:sz="0" w:space="0" w:color="auto"/>
        <w:bottom w:val="none" w:sz="0" w:space="0" w:color="auto"/>
        <w:right w:val="none" w:sz="0" w:space="0" w:color="auto"/>
      </w:divBdr>
    </w:div>
    <w:div w:id="2037583235">
      <w:bodyDiv w:val="1"/>
      <w:marLeft w:val="0"/>
      <w:marRight w:val="0"/>
      <w:marTop w:val="0"/>
      <w:marBottom w:val="0"/>
      <w:divBdr>
        <w:top w:val="none" w:sz="0" w:space="0" w:color="auto"/>
        <w:left w:val="none" w:sz="0" w:space="0" w:color="auto"/>
        <w:bottom w:val="none" w:sz="0" w:space="0" w:color="auto"/>
        <w:right w:val="none" w:sz="0" w:space="0" w:color="auto"/>
      </w:divBdr>
    </w:div>
    <w:div w:id="2037846501">
      <w:bodyDiv w:val="1"/>
      <w:marLeft w:val="0"/>
      <w:marRight w:val="0"/>
      <w:marTop w:val="0"/>
      <w:marBottom w:val="0"/>
      <w:divBdr>
        <w:top w:val="none" w:sz="0" w:space="0" w:color="auto"/>
        <w:left w:val="none" w:sz="0" w:space="0" w:color="auto"/>
        <w:bottom w:val="none" w:sz="0" w:space="0" w:color="auto"/>
        <w:right w:val="none" w:sz="0" w:space="0" w:color="auto"/>
      </w:divBdr>
    </w:div>
    <w:div w:id="2037920197">
      <w:bodyDiv w:val="1"/>
      <w:marLeft w:val="0"/>
      <w:marRight w:val="0"/>
      <w:marTop w:val="0"/>
      <w:marBottom w:val="0"/>
      <w:divBdr>
        <w:top w:val="none" w:sz="0" w:space="0" w:color="auto"/>
        <w:left w:val="none" w:sz="0" w:space="0" w:color="auto"/>
        <w:bottom w:val="none" w:sz="0" w:space="0" w:color="auto"/>
        <w:right w:val="none" w:sz="0" w:space="0" w:color="auto"/>
      </w:divBdr>
    </w:div>
    <w:div w:id="2037925825">
      <w:bodyDiv w:val="1"/>
      <w:marLeft w:val="0"/>
      <w:marRight w:val="0"/>
      <w:marTop w:val="0"/>
      <w:marBottom w:val="0"/>
      <w:divBdr>
        <w:top w:val="none" w:sz="0" w:space="0" w:color="auto"/>
        <w:left w:val="none" w:sz="0" w:space="0" w:color="auto"/>
        <w:bottom w:val="none" w:sz="0" w:space="0" w:color="auto"/>
        <w:right w:val="none" w:sz="0" w:space="0" w:color="auto"/>
      </w:divBdr>
    </w:div>
    <w:div w:id="2038004629">
      <w:bodyDiv w:val="1"/>
      <w:marLeft w:val="0"/>
      <w:marRight w:val="0"/>
      <w:marTop w:val="0"/>
      <w:marBottom w:val="0"/>
      <w:divBdr>
        <w:top w:val="none" w:sz="0" w:space="0" w:color="auto"/>
        <w:left w:val="none" w:sz="0" w:space="0" w:color="auto"/>
        <w:bottom w:val="none" w:sz="0" w:space="0" w:color="auto"/>
        <w:right w:val="none" w:sz="0" w:space="0" w:color="auto"/>
      </w:divBdr>
    </w:div>
    <w:div w:id="2038044832">
      <w:bodyDiv w:val="1"/>
      <w:marLeft w:val="0"/>
      <w:marRight w:val="0"/>
      <w:marTop w:val="0"/>
      <w:marBottom w:val="0"/>
      <w:divBdr>
        <w:top w:val="none" w:sz="0" w:space="0" w:color="auto"/>
        <w:left w:val="none" w:sz="0" w:space="0" w:color="auto"/>
        <w:bottom w:val="none" w:sz="0" w:space="0" w:color="auto"/>
        <w:right w:val="none" w:sz="0" w:space="0" w:color="auto"/>
      </w:divBdr>
    </w:div>
    <w:div w:id="2038197235">
      <w:bodyDiv w:val="1"/>
      <w:marLeft w:val="0"/>
      <w:marRight w:val="0"/>
      <w:marTop w:val="0"/>
      <w:marBottom w:val="0"/>
      <w:divBdr>
        <w:top w:val="none" w:sz="0" w:space="0" w:color="auto"/>
        <w:left w:val="none" w:sz="0" w:space="0" w:color="auto"/>
        <w:bottom w:val="none" w:sz="0" w:space="0" w:color="auto"/>
        <w:right w:val="none" w:sz="0" w:space="0" w:color="auto"/>
      </w:divBdr>
    </w:div>
    <w:div w:id="2038264001">
      <w:bodyDiv w:val="1"/>
      <w:marLeft w:val="0"/>
      <w:marRight w:val="0"/>
      <w:marTop w:val="0"/>
      <w:marBottom w:val="0"/>
      <w:divBdr>
        <w:top w:val="none" w:sz="0" w:space="0" w:color="auto"/>
        <w:left w:val="none" w:sz="0" w:space="0" w:color="auto"/>
        <w:bottom w:val="none" w:sz="0" w:space="0" w:color="auto"/>
        <w:right w:val="none" w:sz="0" w:space="0" w:color="auto"/>
      </w:divBdr>
    </w:div>
    <w:div w:id="2038265350">
      <w:bodyDiv w:val="1"/>
      <w:marLeft w:val="0"/>
      <w:marRight w:val="0"/>
      <w:marTop w:val="0"/>
      <w:marBottom w:val="0"/>
      <w:divBdr>
        <w:top w:val="none" w:sz="0" w:space="0" w:color="auto"/>
        <w:left w:val="none" w:sz="0" w:space="0" w:color="auto"/>
        <w:bottom w:val="none" w:sz="0" w:space="0" w:color="auto"/>
        <w:right w:val="none" w:sz="0" w:space="0" w:color="auto"/>
      </w:divBdr>
    </w:div>
    <w:div w:id="2038307393">
      <w:bodyDiv w:val="1"/>
      <w:marLeft w:val="0"/>
      <w:marRight w:val="0"/>
      <w:marTop w:val="0"/>
      <w:marBottom w:val="0"/>
      <w:divBdr>
        <w:top w:val="none" w:sz="0" w:space="0" w:color="auto"/>
        <w:left w:val="none" w:sz="0" w:space="0" w:color="auto"/>
        <w:bottom w:val="none" w:sz="0" w:space="0" w:color="auto"/>
        <w:right w:val="none" w:sz="0" w:space="0" w:color="auto"/>
      </w:divBdr>
    </w:div>
    <w:div w:id="2038308015">
      <w:bodyDiv w:val="1"/>
      <w:marLeft w:val="0"/>
      <w:marRight w:val="0"/>
      <w:marTop w:val="0"/>
      <w:marBottom w:val="0"/>
      <w:divBdr>
        <w:top w:val="none" w:sz="0" w:space="0" w:color="auto"/>
        <w:left w:val="none" w:sz="0" w:space="0" w:color="auto"/>
        <w:bottom w:val="none" w:sz="0" w:space="0" w:color="auto"/>
        <w:right w:val="none" w:sz="0" w:space="0" w:color="auto"/>
      </w:divBdr>
    </w:div>
    <w:div w:id="2038314957">
      <w:bodyDiv w:val="1"/>
      <w:marLeft w:val="0"/>
      <w:marRight w:val="0"/>
      <w:marTop w:val="0"/>
      <w:marBottom w:val="0"/>
      <w:divBdr>
        <w:top w:val="none" w:sz="0" w:space="0" w:color="auto"/>
        <w:left w:val="none" w:sz="0" w:space="0" w:color="auto"/>
        <w:bottom w:val="none" w:sz="0" w:space="0" w:color="auto"/>
        <w:right w:val="none" w:sz="0" w:space="0" w:color="auto"/>
      </w:divBdr>
    </w:div>
    <w:div w:id="2038388694">
      <w:bodyDiv w:val="1"/>
      <w:marLeft w:val="0"/>
      <w:marRight w:val="0"/>
      <w:marTop w:val="0"/>
      <w:marBottom w:val="0"/>
      <w:divBdr>
        <w:top w:val="none" w:sz="0" w:space="0" w:color="auto"/>
        <w:left w:val="none" w:sz="0" w:space="0" w:color="auto"/>
        <w:bottom w:val="none" w:sz="0" w:space="0" w:color="auto"/>
        <w:right w:val="none" w:sz="0" w:space="0" w:color="auto"/>
      </w:divBdr>
    </w:div>
    <w:div w:id="2038457764">
      <w:bodyDiv w:val="1"/>
      <w:marLeft w:val="0"/>
      <w:marRight w:val="0"/>
      <w:marTop w:val="0"/>
      <w:marBottom w:val="0"/>
      <w:divBdr>
        <w:top w:val="none" w:sz="0" w:space="0" w:color="auto"/>
        <w:left w:val="none" w:sz="0" w:space="0" w:color="auto"/>
        <w:bottom w:val="none" w:sz="0" w:space="0" w:color="auto"/>
        <w:right w:val="none" w:sz="0" w:space="0" w:color="auto"/>
      </w:divBdr>
    </w:div>
    <w:div w:id="2038459097">
      <w:bodyDiv w:val="1"/>
      <w:marLeft w:val="0"/>
      <w:marRight w:val="0"/>
      <w:marTop w:val="0"/>
      <w:marBottom w:val="0"/>
      <w:divBdr>
        <w:top w:val="none" w:sz="0" w:space="0" w:color="auto"/>
        <w:left w:val="none" w:sz="0" w:space="0" w:color="auto"/>
        <w:bottom w:val="none" w:sz="0" w:space="0" w:color="auto"/>
        <w:right w:val="none" w:sz="0" w:space="0" w:color="auto"/>
      </w:divBdr>
    </w:div>
    <w:div w:id="2038500482">
      <w:bodyDiv w:val="1"/>
      <w:marLeft w:val="0"/>
      <w:marRight w:val="0"/>
      <w:marTop w:val="0"/>
      <w:marBottom w:val="0"/>
      <w:divBdr>
        <w:top w:val="none" w:sz="0" w:space="0" w:color="auto"/>
        <w:left w:val="none" w:sz="0" w:space="0" w:color="auto"/>
        <w:bottom w:val="none" w:sz="0" w:space="0" w:color="auto"/>
        <w:right w:val="none" w:sz="0" w:space="0" w:color="auto"/>
      </w:divBdr>
    </w:div>
    <w:div w:id="2038580933">
      <w:bodyDiv w:val="1"/>
      <w:marLeft w:val="0"/>
      <w:marRight w:val="0"/>
      <w:marTop w:val="0"/>
      <w:marBottom w:val="0"/>
      <w:divBdr>
        <w:top w:val="none" w:sz="0" w:space="0" w:color="auto"/>
        <w:left w:val="none" w:sz="0" w:space="0" w:color="auto"/>
        <w:bottom w:val="none" w:sz="0" w:space="0" w:color="auto"/>
        <w:right w:val="none" w:sz="0" w:space="0" w:color="auto"/>
      </w:divBdr>
    </w:div>
    <w:div w:id="2038581032">
      <w:bodyDiv w:val="1"/>
      <w:marLeft w:val="0"/>
      <w:marRight w:val="0"/>
      <w:marTop w:val="0"/>
      <w:marBottom w:val="0"/>
      <w:divBdr>
        <w:top w:val="none" w:sz="0" w:space="0" w:color="auto"/>
        <w:left w:val="none" w:sz="0" w:space="0" w:color="auto"/>
        <w:bottom w:val="none" w:sz="0" w:space="0" w:color="auto"/>
        <w:right w:val="none" w:sz="0" w:space="0" w:color="auto"/>
      </w:divBdr>
    </w:div>
    <w:div w:id="2038584086">
      <w:bodyDiv w:val="1"/>
      <w:marLeft w:val="0"/>
      <w:marRight w:val="0"/>
      <w:marTop w:val="0"/>
      <w:marBottom w:val="0"/>
      <w:divBdr>
        <w:top w:val="none" w:sz="0" w:space="0" w:color="auto"/>
        <w:left w:val="none" w:sz="0" w:space="0" w:color="auto"/>
        <w:bottom w:val="none" w:sz="0" w:space="0" w:color="auto"/>
        <w:right w:val="none" w:sz="0" w:space="0" w:color="auto"/>
      </w:divBdr>
    </w:div>
    <w:div w:id="2038658578">
      <w:bodyDiv w:val="1"/>
      <w:marLeft w:val="0"/>
      <w:marRight w:val="0"/>
      <w:marTop w:val="0"/>
      <w:marBottom w:val="0"/>
      <w:divBdr>
        <w:top w:val="none" w:sz="0" w:space="0" w:color="auto"/>
        <w:left w:val="none" w:sz="0" w:space="0" w:color="auto"/>
        <w:bottom w:val="none" w:sz="0" w:space="0" w:color="auto"/>
        <w:right w:val="none" w:sz="0" w:space="0" w:color="auto"/>
      </w:divBdr>
    </w:div>
    <w:div w:id="2038848819">
      <w:bodyDiv w:val="1"/>
      <w:marLeft w:val="0"/>
      <w:marRight w:val="0"/>
      <w:marTop w:val="0"/>
      <w:marBottom w:val="0"/>
      <w:divBdr>
        <w:top w:val="none" w:sz="0" w:space="0" w:color="auto"/>
        <w:left w:val="none" w:sz="0" w:space="0" w:color="auto"/>
        <w:bottom w:val="none" w:sz="0" w:space="0" w:color="auto"/>
        <w:right w:val="none" w:sz="0" w:space="0" w:color="auto"/>
      </w:divBdr>
    </w:div>
    <w:div w:id="2038892315">
      <w:bodyDiv w:val="1"/>
      <w:marLeft w:val="0"/>
      <w:marRight w:val="0"/>
      <w:marTop w:val="0"/>
      <w:marBottom w:val="0"/>
      <w:divBdr>
        <w:top w:val="none" w:sz="0" w:space="0" w:color="auto"/>
        <w:left w:val="none" w:sz="0" w:space="0" w:color="auto"/>
        <w:bottom w:val="none" w:sz="0" w:space="0" w:color="auto"/>
        <w:right w:val="none" w:sz="0" w:space="0" w:color="auto"/>
      </w:divBdr>
    </w:div>
    <w:div w:id="2038895217">
      <w:bodyDiv w:val="1"/>
      <w:marLeft w:val="0"/>
      <w:marRight w:val="0"/>
      <w:marTop w:val="0"/>
      <w:marBottom w:val="0"/>
      <w:divBdr>
        <w:top w:val="none" w:sz="0" w:space="0" w:color="auto"/>
        <w:left w:val="none" w:sz="0" w:space="0" w:color="auto"/>
        <w:bottom w:val="none" w:sz="0" w:space="0" w:color="auto"/>
        <w:right w:val="none" w:sz="0" w:space="0" w:color="auto"/>
      </w:divBdr>
    </w:div>
    <w:div w:id="2039114518">
      <w:bodyDiv w:val="1"/>
      <w:marLeft w:val="0"/>
      <w:marRight w:val="0"/>
      <w:marTop w:val="0"/>
      <w:marBottom w:val="0"/>
      <w:divBdr>
        <w:top w:val="none" w:sz="0" w:space="0" w:color="auto"/>
        <w:left w:val="none" w:sz="0" w:space="0" w:color="auto"/>
        <w:bottom w:val="none" w:sz="0" w:space="0" w:color="auto"/>
        <w:right w:val="none" w:sz="0" w:space="0" w:color="auto"/>
      </w:divBdr>
    </w:div>
    <w:div w:id="2039162209">
      <w:bodyDiv w:val="1"/>
      <w:marLeft w:val="0"/>
      <w:marRight w:val="0"/>
      <w:marTop w:val="0"/>
      <w:marBottom w:val="0"/>
      <w:divBdr>
        <w:top w:val="none" w:sz="0" w:space="0" w:color="auto"/>
        <w:left w:val="none" w:sz="0" w:space="0" w:color="auto"/>
        <w:bottom w:val="none" w:sz="0" w:space="0" w:color="auto"/>
        <w:right w:val="none" w:sz="0" w:space="0" w:color="auto"/>
      </w:divBdr>
    </w:div>
    <w:div w:id="2039616919">
      <w:bodyDiv w:val="1"/>
      <w:marLeft w:val="0"/>
      <w:marRight w:val="0"/>
      <w:marTop w:val="0"/>
      <w:marBottom w:val="0"/>
      <w:divBdr>
        <w:top w:val="none" w:sz="0" w:space="0" w:color="auto"/>
        <w:left w:val="none" w:sz="0" w:space="0" w:color="auto"/>
        <w:bottom w:val="none" w:sz="0" w:space="0" w:color="auto"/>
        <w:right w:val="none" w:sz="0" w:space="0" w:color="auto"/>
      </w:divBdr>
    </w:div>
    <w:div w:id="2039695080">
      <w:bodyDiv w:val="1"/>
      <w:marLeft w:val="0"/>
      <w:marRight w:val="0"/>
      <w:marTop w:val="0"/>
      <w:marBottom w:val="0"/>
      <w:divBdr>
        <w:top w:val="none" w:sz="0" w:space="0" w:color="auto"/>
        <w:left w:val="none" w:sz="0" w:space="0" w:color="auto"/>
        <w:bottom w:val="none" w:sz="0" w:space="0" w:color="auto"/>
        <w:right w:val="none" w:sz="0" w:space="0" w:color="auto"/>
      </w:divBdr>
    </w:div>
    <w:div w:id="2039889016">
      <w:bodyDiv w:val="1"/>
      <w:marLeft w:val="0"/>
      <w:marRight w:val="0"/>
      <w:marTop w:val="0"/>
      <w:marBottom w:val="0"/>
      <w:divBdr>
        <w:top w:val="none" w:sz="0" w:space="0" w:color="auto"/>
        <w:left w:val="none" w:sz="0" w:space="0" w:color="auto"/>
        <w:bottom w:val="none" w:sz="0" w:space="0" w:color="auto"/>
        <w:right w:val="none" w:sz="0" w:space="0" w:color="auto"/>
      </w:divBdr>
    </w:div>
    <w:div w:id="2039963385">
      <w:bodyDiv w:val="1"/>
      <w:marLeft w:val="0"/>
      <w:marRight w:val="0"/>
      <w:marTop w:val="0"/>
      <w:marBottom w:val="0"/>
      <w:divBdr>
        <w:top w:val="none" w:sz="0" w:space="0" w:color="auto"/>
        <w:left w:val="none" w:sz="0" w:space="0" w:color="auto"/>
        <w:bottom w:val="none" w:sz="0" w:space="0" w:color="auto"/>
        <w:right w:val="none" w:sz="0" w:space="0" w:color="auto"/>
      </w:divBdr>
    </w:div>
    <w:div w:id="2040011055">
      <w:bodyDiv w:val="1"/>
      <w:marLeft w:val="0"/>
      <w:marRight w:val="0"/>
      <w:marTop w:val="0"/>
      <w:marBottom w:val="0"/>
      <w:divBdr>
        <w:top w:val="none" w:sz="0" w:space="0" w:color="auto"/>
        <w:left w:val="none" w:sz="0" w:space="0" w:color="auto"/>
        <w:bottom w:val="none" w:sz="0" w:space="0" w:color="auto"/>
        <w:right w:val="none" w:sz="0" w:space="0" w:color="auto"/>
      </w:divBdr>
    </w:div>
    <w:div w:id="2040012762">
      <w:bodyDiv w:val="1"/>
      <w:marLeft w:val="0"/>
      <w:marRight w:val="0"/>
      <w:marTop w:val="0"/>
      <w:marBottom w:val="0"/>
      <w:divBdr>
        <w:top w:val="none" w:sz="0" w:space="0" w:color="auto"/>
        <w:left w:val="none" w:sz="0" w:space="0" w:color="auto"/>
        <w:bottom w:val="none" w:sz="0" w:space="0" w:color="auto"/>
        <w:right w:val="none" w:sz="0" w:space="0" w:color="auto"/>
      </w:divBdr>
    </w:div>
    <w:div w:id="2040082881">
      <w:bodyDiv w:val="1"/>
      <w:marLeft w:val="0"/>
      <w:marRight w:val="0"/>
      <w:marTop w:val="0"/>
      <w:marBottom w:val="0"/>
      <w:divBdr>
        <w:top w:val="none" w:sz="0" w:space="0" w:color="auto"/>
        <w:left w:val="none" w:sz="0" w:space="0" w:color="auto"/>
        <w:bottom w:val="none" w:sz="0" w:space="0" w:color="auto"/>
        <w:right w:val="none" w:sz="0" w:space="0" w:color="auto"/>
      </w:divBdr>
    </w:div>
    <w:div w:id="2040541629">
      <w:bodyDiv w:val="1"/>
      <w:marLeft w:val="0"/>
      <w:marRight w:val="0"/>
      <w:marTop w:val="0"/>
      <w:marBottom w:val="0"/>
      <w:divBdr>
        <w:top w:val="none" w:sz="0" w:space="0" w:color="auto"/>
        <w:left w:val="none" w:sz="0" w:space="0" w:color="auto"/>
        <w:bottom w:val="none" w:sz="0" w:space="0" w:color="auto"/>
        <w:right w:val="none" w:sz="0" w:space="0" w:color="auto"/>
      </w:divBdr>
    </w:div>
    <w:div w:id="2040667612">
      <w:bodyDiv w:val="1"/>
      <w:marLeft w:val="0"/>
      <w:marRight w:val="0"/>
      <w:marTop w:val="0"/>
      <w:marBottom w:val="0"/>
      <w:divBdr>
        <w:top w:val="none" w:sz="0" w:space="0" w:color="auto"/>
        <w:left w:val="none" w:sz="0" w:space="0" w:color="auto"/>
        <w:bottom w:val="none" w:sz="0" w:space="0" w:color="auto"/>
        <w:right w:val="none" w:sz="0" w:space="0" w:color="auto"/>
      </w:divBdr>
    </w:div>
    <w:div w:id="2041080670">
      <w:bodyDiv w:val="1"/>
      <w:marLeft w:val="0"/>
      <w:marRight w:val="0"/>
      <w:marTop w:val="0"/>
      <w:marBottom w:val="0"/>
      <w:divBdr>
        <w:top w:val="none" w:sz="0" w:space="0" w:color="auto"/>
        <w:left w:val="none" w:sz="0" w:space="0" w:color="auto"/>
        <w:bottom w:val="none" w:sz="0" w:space="0" w:color="auto"/>
        <w:right w:val="none" w:sz="0" w:space="0" w:color="auto"/>
      </w:divBdr>
    </w:div>
    <w:div w:id="2041129557">
      <w:bodyDiv w:val="1"/>
      <w:marLeft w:val="0"/>
      <w:marRight w:val="0"/>
      <w:marTop w:val="0"/>
      <w:marBottom w:val="0"/>
      <w:divBdr>
        <w:top w:val="none" w:sz="0" w:space="0" w:color="auto"/>
        <w:left w:val="none" w:sz="0" w:space="0" w:color="auto"/>
        <w:bottom w:val="none" w:sz="0" w:space="0" w:color="auto"/>
        <w:right w:val="none" w:sz="0" w:space="0" w:color="auto"/>
      </w:divBdr>
    </w:div>
    <w:div w:id="2041276765">
      <w:bodyDiv w:val="1"/>
      <w:marLeft w:val="0"/>
      <w:marRight w:val="0"/>
      <w:marTop w:val="0"/>
      <w:marBottom w:val="0"/>
      <w:divBdr>
        <w:top w:val="none" w:sz="0" w:space="0" w:color="auto"/>
        <w:left w:val="none" w:sz="0" w:space="0" w:color="auto"/>
        <w:bottom w:val="none" w:sz="0" w:space="0" w:color="auto"/>
        <w:right w:val="none" w:sz="0" w:space="0" w:color="auto"/>
      </w:divBdr>
    </w:div>
    <w:div w:id="2041316031">
      <w:bodyDiv w:val="1"/>
      <w:marLeft w:val="0"/>
      <w:marRight w:val="0"/>
      <w:marTop w:val="0"/>
      <w:marBottom w:val="0"/>
      <w:divBdr>
        <w:top w:val="none" w:sz="0" w:space="0" w:color="auto"/>
        <w:left w:val="none" w:sz="0" w:space="0" w:color="auto"/>
        <w:bottom w:val="none" w:sz="0" w:space="0" w:color="auto"/>
        <w:right w:val="none" w:sz="0" w:space="0" w:color="auto"/>
      </w:divBdr>
    </w:div>
    <w:div w:id="2041466179">
      <w:bodyDiv w:val="1"/>
      <w:marLeft w:val="0"/>
      <w:marRight w:val="0"/>
      <w:marTop w:val="0"/>
      <w:marBottom w:val="0"/>
      <w:divBdr>
        <w:top w:val="none" w:sz="0" w:space="0" w:color="auto"/>
        <w:left w:val="none" w:sz="0" w:space="0" w:color="auto"/>
        <w:bottom w:val="none" w:sz="0" w:space="0" w:color="auto"/>
        <w:right w:val="none" w:sz="0" w:space="0" w:color="auto"/>
      </w:divBdr>
    </w:div>
    <w:div w:id="2041591846">
      <w:bodyDiv w:val="1"/>
      <w:marLeft w:val="0"/>
      <w:marRight w:val="0"/>
      <w:marTop w:val="0"/>
      <w:marBottom w:val="0"/>
      <w:divBdr>
        <w:top w:val="none" w:sz="0" w:space="0" w:color="auto"/>
        <w:left w:val="none" w:sz="0" w:space="0" w:color="auto"/>
        <w:bottom w:val="none" w:sz="0" w:space="0" w:color="auto"/>
        <w:right w:val="none" w:sz="0" w:space="0" w:color="auto"/>
      </w:divBdr>
    </w:div>
    <w:div w:id="2041857845">
      <w:bodyDiv w:val="1"/>
      <w:marLeft w:val="0"/>
      <w:marRight w:val="0"/>
      <w:marTop w:val="0"/>
      <w:marBottom w:val="0"/>
      <w:divBdr>
        <w:top w:val="none" w:sz="0" w:space="0" w:color="auto"/>
        <w:left w:val="none" w:sz="0" w:space="0" w:color="auto"/>
        <w:bottom w:val="none" w:sz="0" w:space="0" w:color="auto"/>
        <w:right w:val="none" w:sz="0" w:space="0" w:color="auto"/>
      </w:divBdr>
    </w:div>
    <w:div w:id="2042123917">
      <w:bodyDiv w:val="1"/>
      <w:marLeft w:val="0"/>
      <w:marRight w:val="0"/>
      <w:marTop w:val="0"/>
      <w:marBottom w:val="0"/>
      <w:divBdr>
        <w:top w:val="none" w:sz="0" w:space="0" w:color="auto"/>
        <w:left w:val="none" w:sz="0" w:space="0" w:color="auto"/>
        <w:bottom w:val="none" w:sz="0" w:space="0" w:color="auto"/>
        <w:right w:val="none" w:sz="0" w:space="0" w:color="auto"/>
      </w:divBdr>
    </w:div>
    <w:div w:id="2042171450">
      <w:bodyDiv w:val="1"/>
      <w:marLeft w:val="0"/>
      <w:marRight w:val="0"/>
      <w:marTop w:val="0"/>
      <w:marBottom w:val="0"/>
      <w:divBdr>
        <w:top w:val="none" w:sz="0" w:space="0" w:color="auto"/>
        <w:left w:val="none" w:sz="0" w:space="0" w:color="auto"/>
        <w:bottom w:val="none" w:sz="0" w:space="0" w:color="auto"/>
        <w:right w:val="none" w:sz="0" w:space="0" w:color="auto"/>
      </w:divBdr>
    </w:div>
    <w:div w:id="2042313720">
      <w:bodyDiv w:val="1"/>
      <w:marLeft w:val="0"/>
      <w:marRight w:val="0"/>
      <w:marTop w:val="0"/>
      <w:marBottom w:val="0"/>
      <w:divBdr>
        <w:top w:val="none" w:sz="0" w:space="0" w:color="auto"/>
        <w:left w:val="none" w:sz="0" w:space="0" w:color="auto"/>
        <w:bottom w:val="none" w:sz="0" w:space="0" w:color="auto"/>
        <w:right w:val="none" w:sz="0" w:space="0" w:color="auto"/>
      </w:divBdr>
    </w:div>
    <w:div w:id="2042319639">
      <w:bodyDiv w:val="1"/>
      <w:marLeft w:val="0"/>
      <w:marRight w:val="0"/>
      <w:marTop w:val="0"/>
      <w:marBottom w:val="0"/>
      <w:divBdr>
        <w:top w:val="none" w:sz="0" w:space="0" w:color="auto"/>
        <w:left w:val="none" w:sz="0" w:space="0" w:color="auto"/>
        <w:bottom w:val="none" w:sz="0" w:space="0" w:color="auto"/>
        <w:right w:val="none" w:sz="0" w:space="0" w:color="auto"/>
      </w:divBdr>
    </w:div>
    <w:div w:id="2042440373">
      <w:bodyDiv w:val="1"/>
      <w:marLeft w:val="0"/>
      <w:marRight w:val="0"/>
      <w:marTop w:val="0"/>
      <w:marBottom w:val="0"/>
      <w:divBdr>
        <w:top w:val="none" w:sz="0" w:space="0" w:color="auto"/>
        <w:left w:val="none" w:sz="0" w:space="0" w:color="auto"/>
        <w:bottom w:val="none" w:sz="0" w:space="0" w:color="auto"/>
        <w:right w:val="none" w:sz="0" w:space="0" w:color="auto"/>
      </w:divBdr>
    </w:div>
    <w:div w:id="2042587495">
      <w:bodyDiv w:val="1"/>
      <w:marLeft w:val="0"/>
      <w:marRight w:val="0"/>
      <w:marTop w:val="0"/>
      <w:marBottom w:val="0"/>
      <w:divBdr>
        <w:top w:val="none" w:sz="0" w:space="0" w:color="auto"/>
        <w:left w:val="none" w:sz="0" w:space="0" w:color="auto"/>
        <w:bottom w:val="none" w:sz="0" w:space="0" w:color="auto"/>
        <w:right w:val="none" w:sz="0" w:space="0" w:color="auto"/>
      </w:divBdr>
    </w:div>
    <w:div w:id="2042630810">
      <w:bodyDiv w:val="1"/>
      <w:marLeft w:val="0"/>
      <w:marRight w:val="0"/>
      <w:marTop w:val="0"/>
      <w:marBottom w:val="0"/>
      <w:divBdr>
        <w:top w:val="none" w:sz="0" w:space="0" w:color="auto"/>
        <w:left w:val="none" w:sz="0" w:space="0" w:color="auto"/>
        <w:bottom w:val="none" w:sz="0" w:space="0" w:color="auto"/>
        <w:right w:val="none" w:sz="0" w:space="0" w:color="auto"/>
      </w:divBdr>
    </w:div>
    <w:div w:id="2043090873">
      <w:bodyDiv w:val="1"/>
      <w:marLeft w:val="0"/>
      <w:marRight w:val="0"/>
      <w:marTop w:val="0"/>
      <w:marBottom w:val="0"/>
      <w:divBdr>
        <w:top w:val="none" w:sz="0" w:space="0" w:color="auto"/>
        <w:left w:val="none" w:sz="0" w:space="0" w:color="auto"/>
        <w:bottom w:val="none" w:sz="0" w:space="0" w:color="auto"/>
        <w:right w:val="none" w:sz="0" w:space="0" w:color="auto"/>
      </w:divBdr>
    </w:div>
    <w:div w:id="2043161961">
      <w:bodyDiv w:val="1"/>
      <w:marLeft w:val="0"/>
      <w:marRight w:val="0"/>
      <w:marTop w:val="0"/>
      <w:marBottom w:val="0"/>
      <w:divBdr>
        <w:top w:val="none" w:sz="0" w:space="0" w:color="auto"/>
        <w:left w:val="none" w:sz="0" w:space="0" w:color="auto"/>
        <w:bottom w:val="none" w:sz="0" w:space="0" w:color="auto"/>
        <w:right w:val="none" w:sz="0" w:space="0" w:color="auto"/>
      </w:divBdr>
    </w:div>
    <w:div w:id="2043171640">
      <w:bodyDiv w:val="1"/>
      <w:marLeft w:val="0"/>
      <w:marRight w:val="0"/>
      <w:marTop w:val="0"/>
      <w:marBottom w:val="0"/>
      <w:divBdr>
        <w:top w:val="none" w:sz="0" w:space="0" w:color="auto"/>
        <w:left w:val="none" w:sz="0" w:space="0" w:color="auto"/>
        <w:bottom w:val="none" w:sz="0" w:space="0" w:color="auto"/>
        <w:right w:val="none" w:sz="0" w:space="0" w:color="auto"/>
      </w:divBdr>
    </w:div>
    <w:div w:id="2043285235">
      <w:bodyDiv w:val="1"/>
      <w:marLeft w:val="0"/>
      <w:marRight w:val="0"/>
      <w:marTop w:val="0"/>
      <w:marBottom w:val="0"/>
      <w:divBdr>
        <w:top w:val="none" w:sz="0" w:space="0" w:color="auto"/>
        <w:left w:val="none" w:sz="0" w:space="0" w:color="auto"/>
        <w:bottom w:val="none" w:sz="0" w:space="0" w:color="auto"/>
        <w:right w:val="none" w:sz="0" w:space="0" w:color="auto"/>
      </w:divBdr>
    </w:div>
    <w:div w:id="2043481196">
      <w:bodyDiv w:val="1"/>
      <w:marLeft w:val="0"/>
      <w:marRight w:val="0"/>
      <w:marTop w:val="0"/>
      <w:marBottom w:val="0"/>
      <w:divBdr>
        <w:top w:val="none" w:sz="0" w:space="0" w:color="auto"/>
        <w:left w:val="none" w:sz="0" w:space="0" w:color="auto"/>
        <w:bottom w:val="none" w:sz="0" w:space="0" w:color="auto"/>
        <w:right w:val="none" w:sz="0" w:space="0" w:color="auto"/>
      </w:divBdr>
    </w:div>
    <w:div w:id="2043505956">
      <w:bodyDiv w:val="1"/>
      <w:marLeft w:val="0"/>
      <w:marRight w:val="0"/>
      <w:marTop w:val="0"/>
      <w:marBottom w:val="0"/>
      <w:divBdr>
        <w:top w:val="none" w:sz="0" w:space="0" w:color="auto"/>
        <w:left w:val="none" w:sz="0" w:space="0" w:color="auto"/>
        <w:bottom w:val="none" w:sz="0" w:space="0" w:color="auto"/>
        <w:right w:val="none" w:sz="0" w:space="0" w:color="auto"/>
      </w:divBdr>
    </w:div>
    <w:div w:id="2043623892">
      <w:bodyDiv w:val="1"/>
      <w:marLeft w:val="0"/>
      <w:marRight w:val="0"/>
      <w:marTop w:val="0"/>
      <w:marBottom w:val="0"/>
      <w:divBdr>
        <w:top w:val="none" w:sz="0" w:space="0" w:color="auto"/>
        <w:left w:val="none" w:sz="0" w:space="0" w:color="auto"/>
        <w:bottom w:val="none" w:sz="0" w:space="0" w:color="auto"/>
        <w:right w:val="none" w:sz="0" w:space="0" w:color="auto"/>
      </w:divBdr>
    </w:div>
    <w:div w:id="2043624111">
      <w:bodyDiv w:val="1"/>
      <w:marLeft w:val="0"/>
      <w:marRight w:val="0"/>
      <w:marTop w:val="0"/>
      <w:marBottom w:val="0"/>
      <w:divBdr>
        <w:top w:val="none" w:sz="0" w:space="0" w:color="auto"/>
        <w:left w:val="none" w:sz="0" w:space="0" w:color="auto"/>
        <w:bottom w:val="none" w:sz="0" w:space="0" w:color="auto"/>
        <w:right w:val="none" w:sz="0" w:space="0" w:color="auto"/>
      </w:divBdr>
    </w:div>
    <w:div w:id="2044133557">
      <w:bodyDiv w:val="1"/>
      <w:marLeft w:val="0"/>
      <w:marRight w:val="0"/>
      <w:marTop w:val="0"/>
      <w:marBottom w:val="0"/>
      <w:divBdr>
        <w:top w:val="none" w:sz="0" w:space="0" w:color="auto"/>
        <w:left w:val="none" w:sz="0" w:space="0" w:color="auto"/>
        <w:bottom w:val="none" w:sz="0" w:space="0" w:color="auto"/>
        <w:right w:val="none" w:sz="0" w:space="0" w:color="auto"/>
      </w:divBdr>
    </w:div>
    <w:div w:id="2044165773">
      <w:bodyDiv w:val="1"/>
      <w:marLeft w:val="0"/>
      <w:marRight w:val="0"/>
      <w:marTop w:val="0"/>
      <w:marBottom w:val="0"/>
      <w:divBdr>
        <w:top w:val="none" w:sz="0" w:space="0" w:color="auto"/>
        <w:left w:val="none" w:sz="0" w:space="0" w:color="auto"/>
        <w:bottom w:val="none" w:sz="0" w:space="0" w:color="auto"/>
        <w:right w:val="none" w:sz="0" w:space="0" w:color="auto"/>
      </w:divBdr>
    </w:div>
    <w:div w:id="2044208384">
      <w:bodyDiv w:val="1"/>
      <w:marLeft w:val="0"/>
      <w:marRight w:val="0"/>
      <w:marTop w:val="0"/>
      <w:marBottom w:val="0"/>
      <w:divBdr>
        <w:top w:val="none" w:sz="0" w:space="0" w:color="auto"/>
        <w:left w:val="none" w:sz="0" w:space="0" w:color="auto"/>
        <w:bottom w:val="none" w:sz="0" w:space="0" w:color="auto"/>
        <w:right w:val="none" w:sz="0" w:space="0" w:color="auto"/>
      </w:divBdr>
    </w:div>
    <w:div w:id="2044211413">
      <w:bodyDiv w:val="1"/>
      <w:marLeft w:val="0"/>
      <w:marRight w:val="0"/>
      <w:marTop w:val="0"/>
      <w:marBottom w:val="0"/>
      <w:divBdr>
        <w:top w:val="none" w:sz="0" w:space="0" w:color="auto"/>
        <w:left w:val="none" w:sz="0" w:space="0" w:color="auto"/>
        <w:bottom w:val="none" w:sz="0" w:space="0" w:color="auto"/>
        <w:right w:val="none" w:sz="0" w:space="0" w:color="auto"/>
      </w:divBdr>
    </w:div>
    <w:div w:id="2044598850">
      <w:bodyDiv w:val="1"/>
      <w:marLeft w:val="0"/>
      <w:marRight w:val="0"/>
      <w:marTop w:val="0"/>
      <w:marBottom w:val="0"/>
      <w:divBdr>
        <w:top w:val="none" w:sz="0" w:space="0" w:color="auto"/>
        <w:left w:val="none" w:sz="0" w:space="0" w:color="auto"/>
        <w:bottom w:val="none" w:sz="0" w:space="0" w:color="auto"/>
        <w:right w:val="none" w:sz="0" w:space="0" w:color="auto"/>
      </w:divBdr>
    </w:div>
    <w:div w:id="2044668991">
      <w:bodyDiv w:val="1"/>
      <w:marLeft w:val="0"/>
      <w:marRight w:val="0"/>
      <w:marTop w:val="0"/>
      <w:marBottom w:val="0"/>
      <w:divBdr>
        <w:top w:val="none" w:sz="0" w:space="0" w:color="auto"/>
        <w:left w:val="none" w:sz="0" w:space="0" w:color="auto"/>
        <w:bottom w:val="none" w:sz="0" w:space="0" w:color="auto"/>
        <w:right w:val="none" w:sz="0" w:space="0" w:color="auto"/>
      </w:divBdr>
    </w:div>
    <w:div w:id="2044674371">
      <w:bodyDiv w:val="1"/>
      <w:marLeft w:val="0"/>
      <w:marRight w:val="0"/>
      <w:marTop w:val="0"/>
      <w:marBottom w:val="0"/>
      <w:divBdr>
        <w:top w:val="none" w:sz="0" w:space="0" w:color="auto"/>
        <w:left w:val="none" w:sz="0" w:space="0" w:color="auto"/>
        <w:bottom w:val="none" w:sz="0" w:space="0" w:color="auto"/>
        <w:right w:val="none" w:sz="0" w:space="0" w:color="auto"/>
      </w:divBdr>
    </w:div>
    <w:div w:id="2044791441">
      <w:bodyDiv w:val="1"/>
      <w:marLeft w:val="0"/>
      <w:marRight w:val="0"/>
      <w:marTop w:val="0"/>
      <w:marBottom w:val="0"/>
      <w:divBdr>
        <w:top w:val="none" w:sz="0" w:space="0" w:color="auto"/>
        <w:left w:val="none" w:sz="0" w:space="0" w:color="auto"/>
        <w:bottom w:val="none" w:sz="0" w:space="0" w:color="auto"/>
        <w:right w:val="none" w:sz="0" w:space="0" w:color="auto"/>
      </w:divBdr>
    </w:div>
    <w:div w:id="2044935230">
      <w:bodyDiv w:val="1"/>
      <w:marLeft w:val="0"/>
      <w:marRight w:val="0"/>
      <w:marTop w:val="0"/>
      <w:marBottom w:val="0"/>
      <w:divBdr>
        <w:top w:val="none" w:sz="0" w:space="0" w:color="auto"/>
        <w:left w:val="none" w:sz="0" w:space="0" w:color="auto"/>
        <w:bottom w:val="none" w:sz="0" w:space="0" w:color="auto"/>
        <w:right w:val="none" w:sz="0" w:space="0" w:color="auto"/>
      </w:divBdr>
    </w:div>
    <w:div w:id="2045012385">
      <w:bodyDiv w:val="1"/>
      <w:marLeft w:val="0"/>
      <w:marRight w:val="0"/>
      <w:marTop w:val="0"/>
      <w:marBottom w:val="0"/>
      <w:divBdr>
        <w:top w:val="none" w:sz="0" w:space="0" w:color="auto"/>
        <w:left w:val="none" w:sz="0" w:space="0" w:color="auto"/>
        <w:bottom w:val="none" w:sz="0" w:space="0" w:color="auto"/>
        <w:right w:val="none" w:sz="0" w:space="0" w:color="auto"/>
      </w:divBdr>
    </w:div>
    <w:div w:id="2045248163">
      <w:bodyDiv w:val="1"/>
      <w:marLeft w:val="0"/>
      <w:marRight w:val="0"/>
      <w:marTop w:val="0"/>
      <w:marBottom w:val="0"/>
      <w:divBdr>
        <w:top w:val="none" w:sz="0" w:space="0" w:color="auto"/>
        <w:left w:val="none" w:sz="0" w:space="0" w:color="auto"/>
        <w:bottom w:val="none" w:sz="0" w:space="0" w:color="auto"/>
        <w:right w:val="none" w:sz="0" w:space="0" w:color="auto"/>
      </w:divBdr>
    </w:div>
    <w:div w:id="2045398376">
      <w:bodyDiv w:val="1"/>
      <w:marLeft w:val="0"/>
      <w:marRight w:val="0"/>
      <w:marTop w:val="0"/>
      <w:marBottom w:val="0"/>
      <w:divBdr>
        <w:top w:val="none" w:sz="0" w:space="0" w:color="auto"/>
        <w:left w:val="none" w:sz="0" w:space="0" w:color="auto"/>
        <w:bottom w:val="none" w:sz="0" w:space="0" w:color="auto"/>
        <w:right w:val="none" w:sz="0" w:space="0" w:color="auto"/>
      </w:divBdr>
    </w:div>
    <w:div w:id="2045399728">
      <w:bodyDiv w:val="1"/>
      <w:marLeft w:val="0"/>
      <w:marRight w:val="0"/>
      <w:marTop w:val="0"/>
      <w:marBottom w:val="0"/>
      <w:divBdr>
        <w:top w:val="none" w:sz="0" w:space="0" w:color="auto"/>
        <w:left w:val="none" w:sz="0" w:space="0" w:color="auto"/>
        <w:bottom w:val="none" w:sz="0" w:space="0" w:color="auto"/>
        <w:right w:val="none" w:sz="0" w:space="0" w:color="auto"/>
      </w:divBdr>
    </w:div>
    <w:div w:id="2045671330">
      <w:bodyDiv w:val="1"/>
      <w:marLeft w:val="0"/>
      <w:marRight w:val="0"/>
      <w:marTop w:val="0"/>
      <w:marBottom w:val="0"/>
      <w:divBdr>
        <w:top w:val="none" w:sz="0" w:space="0" w:color="auto"/>
        <w:left w:val="none" w:sz="0" w:space="0" w:color="auto"/>
        <w:bottom w:val="none" w:sz="0" w:space="0" w:color="auto"/>
        <w:right w:val="none" w:sz="0" w:space="0" w:color="auto"/>
      </w:divBdr>
    </w:div>
    <w:div w:id="2045715874">
      <w:bodyDiv w:val="1"/>
      <w:marLeft w:val="0"/>
      <w:marRight w:val="0"/>
      <w:marTop w:val="0"/>
      <w:marBottom w:val="0"/>
      <w:divBdr>
        <w:top w:val="none" w:sz="0" w:space="0" w:color="auto"/>
        <w:left w:val="none" w:sz="0" w:space="0" w:color="auto"/>
        <w:bottom w:val="none" w:sz="0" w:space="0" w:color="auto"/>
        <w:right w:val="none" w:sz="0" w:space="0" w:color="auto"/>
      </w:divBdr>
    </w:div>
    <w:div w:id="2045716544">
      <w:bodyDiv w:val="1"/>
      <w:marLeft w:val="0"/>
      <w:marRight w:val="0"/>
      <w:marTop w:val="0"/>
      <w:marBottom w:val="0"/>
      <w:divBdr>
        <w:top w:val="none" w:sz="0" w:space="0" w:color="auto"/>
        <w:left w:val="none" w:sz="0" w:space="0" w:color="auto"/>
        <w:bottom w:val="none" w:sz="0" w:space="0" w:color="auto"/>
        <w:right w:val="none" w:sz="0" w:space="0" w:color="auto"/>
      </w:divBdr>
    </w:div>
    <w:div w:id="2045717384">
      <w:bodyDiv w:val="1"/>
      <w:marLeft w:val="0"/>
      <w:marRight w:val="0"/>
      <w:marTop w:val="0"/>
      <w:marBottom w:val="0"/>
      <w:divBdr>
        <w:top w:val="none" w:sz="0" w:space="0" w:color="auto"/>
        <w:left w:val="none" w:sz="0" w:space="0" w:color="auto"/>
        <w:bottom w:val="none" w:sz="0" w:space="0" w:color="auto"/>
        <w:right w:val="none" w:sz="0" w:space="0" w:color="auto"/>
      </w:divBdr>
    </w:div>
    <w:div w:id="2045790682">
      <w:bodyDiv w:val="1"/>
      <w:marLeft w:val="0"/>
      <w:marRight w:val="0"/>
      <w:marTop w:val="0"/>
      <w:marBottom w:val="0"/>
      <w:divBdr>
        <w:top w:val="none" w:sz="0" w:space="0" w:color="auto"/>
        <w:left w:val="none" w:sz="0" w:space="0" w:color="auto"/>
        <w:bottom w:val="none" w:sz="0" w:space="0" w:color="auto"/>
        <w:right w:val="none" w:sz="0" w:space="0" w:color="auto"/>
      </w:divBdr>
    </w:div>
    <w:div w:id="2046061283">
      <w:bodyDiv w:val="1"/>
      <w:marLeft w:val="0"/>
      <w:marRight w:val="0"/>
      <w:marTop w:val="0"/>
      <w:marBottom w:val="0"/>
      <w:divBdr>
        <w:top w:val="none" w:sz="0" w:space="0" w:color="auto"/>
        <w:left w:val="none" w:sz="0" w:space="0" w:color="auto"/>
        <w:bottom w:val="none" w:sz="0" w:space="0" w:color="auto"/>
        <w:right w:val="none" w:sz="0" w:space="0" w:color="auto"/>
      </w:divBdr>
    </w:div>
    <w:div w:id="2046127496">
      <w:bodyDiv w:val="1"/>
      <w:marLeft w:val="0"/>
      <w:marRight w:val="0"/>
      <w:marTop w:val="0"/>
      <w:marBottom w:val="0"/>
      <w:divBdr>
        <w:top w:val="none" w:sz="0" w:space="0" w:color="auto"/>
        <w:left w:val="none" w:sz="0" w:space="0" w:color="auto"/>
        <w:bottom w:val="none" w:sz="0" w:space="0" w:color="auto"/>
        <w:right w:val="none" w:sz="0" w:space="0" w:color="auto"/>
      </w:divBdr>
    </w:div>
    <w:div w:id="2046321716">
      <w:bodyDiv w:val="1"/>
      <w:marLeft w:val="0"/>
      <w:marRight w:val="0"/>
      <w:marTop w:val="0"/>
      <w:marBottom w:val="0"/>
      <w:divBdr>
        <w:top w:val="none" w:sz="0" w:space="0" w:color="auto"/>
        <w:left w:val="none" w:sz="0" w:space="0" w:color="auto"/>
        <w:bottom w:val="none" w:sz="0" w:space="0" w:color="auto"/>
        <w:right w:val="none" w:sz="0" w:space="0" w:color="auto"/>
      </w:divBdr>
    </w:div>
    <w:div w:id="2046325630">
      <w:bodyDiv w:val="1"/>
      <w:marLeft w:val="0"/>
      <w:marRight w:val="0"/>
      <w:marTop w:val="0"/>
      <w:marBottom w:val="0"/>
      <w:divBdr>
        <w:top w:val="none" w:sz="0" w:space="0" w:color="auto"/>
        <w:left w:val="none" w:sz="0" w:space="0" w:color="auto"/>
        <w:bottom w:val="none" w:sz="0" w:space="0" w:color="auto"/>
        <w:right w:val="none" w:sz="0" w:space="0" w:color="auto"/>
      </w:divBdr>
    </w:div>
    <w:div w:id="2046367321">
      <w:bodyDiv w:val="1"/>
      <w:marLeft w:val="0"/>
      <w:marRight w:val="0"/>
      <w:marTop w:val="0"/>
      <w:marBottom w:val="0"/>
      <w:divBdr>
        <w:top w:val="none" w:sz="0" w:space="0" w:color="auto"/>
        <w:left w:val="none" w:sz="0" w:space="0" w:color="auto"/>
        <w:bottom w:val="none" w:sz="0" w:space="0" w:color="auto"/>
        <w:right w:val="none" w:sz="0" w:space="0" w:color="auto"/>
      </w:divBdr>
    </w:div>
    <w:div w:id="2046639632">
      <w:bodyDiv w:val="1"/>
      <w:marLeft w:val="0"/>
      <w:marRight w:val="0"/>
      <w:marTop w:val="0"/>
      <w:marBottom w:val="0"/>
      <w:divBdr>
        <w:top w:val="none" w:sz="0" w:space="0" w:color="auto"/>
        <w:left w:val="none" w:sz="0" w:space="0" w:color="auto"/>
        <w:bottom w:val="none" w:sz="0" w:space="0" w:color="auto"/>
        <w:right w:val="none" w:sz="0" w:space="0" w:color="auto"/>
      </w:divBdr>
    </w:div>
    <w:div w:id="2046714491">
      <w:bodyDiv w:val="1"/>
      <w:marLeft w:val="0"/>
      <w:marRight w:val="0"/>
      <w:marTop w:val="0"/>
      <w:marBottom w:val="0"/>
      <w:divBdr>
        <w:top w:val="none" w:sz="0" w:space="0" w:color="auto"/>
        <w:left w:val="none" w:sz="0" w:space="0" w:color="auto"/>
        <w:bottom w:val="none" w:sz="0" w:space="0" w:color="auto"/>
        <w:right w:val="none" w:sz="0" w:space="0" w:color="auto"/>
      </w:divBdr>
    </w:div>
    <w:div w:id="2046714510">
      <w:bodyDiv w:val="1"/>
      <w:marLeft w:val="0"/>
      <w:marRight w:val="0"/>
      <w:marTop w:val="0"/>
      <w:marBottom w:val="0"/>
      <w:divBdr>
        <w:top w:val="none" w:sz="0" w:space="0" w:color="auto"/>
        <w:left w:val="none" w:sz="0" w:space="0" w:color="auto"/>
        <w:bottom w:val="none" w:sz="0" w:space="0" w:color="auto"/>
        <w:right w:val="none" w:sz="0" w:space="0" w:color="auto"/>
      </w:divBdr>
    </w:div>
    <w:div w:id="2046901420">
      <w:bodyDiv w:val="1"/>
      <w:marLeft w:val="0"/>
      <w:marRight w:val="0"/>
      <w:marTop w:val="0"/>
      <w:marBottom w:val="0"/>
      <w:divBdr>
        <w:top w:val="none" w:sz="0" w:space="0" w:color="auto"/>
        <w:left w:val="none" w:sz="0" w:space="0" w:color="auto"/>
        <w:bottom w:val="none" w:sz="0" w:space="0" w:color="auto"/>
        <w:right w:val="none" w:sz="0" w:space="0" w:color="auto"/>
      </w:divBdr>
    </w:div>
    <w:div w:id="2047413958">
      <w:bodyDiv w:val="1"/>
      <w:marLeft w:val="0"/>
      <w:marRight w:val="0"/>
      <w:marTop w:val="0"/>
      <w:marBottom w:val="0"/>
      <w:divBdr>
        <w:top w:val="none" w:sz="0" w:space="0" w:color="auto"/>
        <w:left w:val="none" w:sz="0" w:space="0" w:color="auto"/>
        <w:bottom w:val="none" w:sz="0" w:space="0" w:color="auto"/>
        <w:right w:val="none" w:sz="0" w:space="0" w:color="auto"/>
      </w:divBdr>
    </w:div>
    <w:div w:id="2047488652">
      <w:bodyDiv w:val="1"/>
      <w:marLeft w:val="0"/>
      <w:marRight w:val="0"/>
      <w:marTop w:val="0"/>
      <w:marBottom w:val="0"/>
      <w:divBdr>
        <w:top w:val="none" w:sz="0" w:space="0" w:color="auto"/>
        <w:left w:val="none" w:sz="0" w:space="0" w:color="auto"/>
        <w:bottom w:val="none" w:sz="0" w:space="0" w:color="auto"/>
        <w:right w:val="none" w:sz="0" w:space="0" w:color="auto"/>
      </w:divBdr>
    </w:div>
    <w:div w:id="2047560353">
      <w:bodyDiv w:val="1"/>
      <w:marLeft w:val="0"/>
      <w:marRight w:val="0"/>
      <w:marTop w:val="0"/>
      <w:marBottom w:val="0"/>
      <w:divBdr>
        <w:top w:val="none" w:sz="0" w:space="0" w:color="auto"/>
        <w:left w:val="none" w:sz="0" w:space="0" w:color="auto"/>
        <w:bottom w:val="none" w:sz="0" w:space="0" w:color="auto"/>
        <w:right w:val="none" w:sz="0" w:space="0" w:color="auto"/>
      </w:divBdr>
    </w:div>
    <w:div w:id="2047758263">
      <w:bodyDiv w:val="1"/>
      <w:marLeft w:val="0"/>
      <w:marRight w:val="0"/>
      <w:marTop w:val="0"/>
      <w:marBottom w:val="0"/>
      <w:divBdr>
        <w:top w:val="none" w:sz="0" w:space="0" w:color="auto"/>
        <w:left w:val="none" w:sz="0" w:space="0" w:color="auto"/>
        <w:bottom w:val="none" w:sz="0" w:space="0" w:color="auto"/>
        <w:right w:val="none" w:sz="0" w:space="0" w:color="auto"/>
      </w:divBdr>
    </w:div>
    <w:div w:id="2047874144">
      <w:bodyDiv w:val="1"/>
      <w:marLeft w:val="0"/>
      <w:marRight w:val="0"/>
      <w:marTop w:val="0"/>
      <w:marBottom w:val="0"/>
      <w:divBdr>
        <w:top w:val="none" w:sz="0" w:space="0" w:color="auto"/>
        <w:left w:val="none" w:sz="0" w:space="0" w:color="auto"/>
        <w:bottom w:val="none" w:sz="0" w:space="0" w:color="auto"/>
        <w:right w:val="none" w:sz="0" w:space="0" w:color="auto"/>
      </w:divBdr>
    </w:div>
    <w:div w:id="2047876176">
      <w:bodyDiv w:val="1"/>
      <w:marLeft w:val="0"/>
      <w:marRight w:val="0"/>
      <w:marTop w:val="0"/>
      <w:marBottom w:val="0"/>
      <w:divBdr>
        <w:top w:val="none" w:sz="0" w:space="0" w:color="auto"/>
        <w:left w:val="none" w:sz="0" w:space="0" w:color="auto"/>
        <w:bottom w:val="none" w:sz="0" w:space="0" w:color="auto"/>
        <w:right w:val="none" w:sz="0" w:space="0" w:color="auto"/>
      </w:divBdr>
    </w:div>
    <w:div w:id="2047899999">
      <w:bodyDiv w:val="1"/>
      <w:marLeft w:val="0"/>
      <w:marRight w:val="0"/>
      <w:marTop w:val="0"/>
      <w:marBottom w:val="0"/>
      <w:divBdr>
        <w:top w:val="none" w:sz="0" w:space="0" w:color="auto"/>
        <w:left w:val="none" w:sz="0" w:space="0" w:color="auto"/>
        <w:bottom w:val="none" w:sz="0" w:space="0" w:color="auto"/>
        <w:right w:val="none" w:sz="0" w:space="0" w:color="auto"/>
      </w:divBdr>
    </w:div>
    <w:div w:id="2047950377">
      <w:bodyDiv w:val="1"/>
      <w:marLeft w:val="0"/>
      <w:marRight w:val="0"/>
      <w:marTop w:val="0"/>
      <w:marBottom w:val="0"/>
      <w:divBdr>
        <w:top w:val="none" w:sz="0" w:space="0" w:color="auto"/>
        <w:left w:val="none" w:sz="0" w:space="0" w:color="auto"/>
        <w:bottom w:val="none" w:sz="0" w:space="0" w:color="auto"/>
        <w:right w:val="none" w:sz="0" w:space="0" w:color="auto"/>
      </w:divBdr>
    </w:div>
    <w:div w:id="2048023363">
      <w:bodyDiv w:val="1"/>
      <w:marLeft w:val="0"/>
      <w:marRight w:val="0"/>
      <w:marTop w:val="0"/>
      <w:marBottom w:val="0"/>
      <w:divBdr>
        <w:top w:val="none" w:sz="0" w:space="0" w:color="auto"/>
        <w:left w:val="none" w:sz="0" w:space="0" w:color="auto"/>
        <w:bottom w:val="none" w:sz="0" w:space="0" w:color="auto"/>
        <w:right w:val="none" w:sz="0" w:space="0" w:color="auto"/>
      </w:divBdr>
    </w:div>
    <w:div w:id="2048216412">
      <w:bodyDiv w:val="1"/>
      <w:marLeft w:val="0"/>
      <w:marRight w:val="0"/>
      <w:marTop w:val="0"/>
      <w:marBottom w:val="0"/>
      <w:divBdr>
        <w:top w:val="none" w:sz="0" w:space="0" w:color="auto"/>
        <w:left w:val="none" w:sz="0" w:space="0" w:color="auto"/>
        <w:bottom w:val="none" w:sz="0" w:space="0" w:color="auto"/>
        <w:right w:val="none" w:sz="0" w:space="0" w:color="auto"/>
      </w:divBdr>
    </w:div>
    <w:div w:id="2048290282">
      <w:bodyDiv w:val="1"/>
      <w:marLeft w:val="0"/>
      <w:marRight w:val="0"/>
      <w:marTop w:val="0"/>
      <w:marBottom w:val="0"/>
      <w:divBdr>
        <w:top w:val="none" w:sz="0" w:space="0" w:color="auto"/>
        <w:left w:val="none" w:sz="0" w:space="0" w:color="auto"/>
        <w:bottom w:val="none" w:sz="0" w:space="0" w:color="auto"/>
        <w:right w:val="none" w:sz="0" w:space="0" w:color="auto"/>
      </w:divBdr>
    </w:div>
    <w:div w:id="2048337400">
      <w:bodyDiv w:val="1"/>
      <w:marLeft w:val="0"/>
      <w:marRight w:val="0"/>
      <w:marTop w:val="0"/>
      <w:marBottom w:val="0"/>
      <w:divBdr>
        <w:top w:val="none" w:sz="0" w:space="0" w:color="auto"/>
        <w:left w:val="none" w:sz="0" w:space="0" w:color="auto"/>
        <w:bottom w:val="none" w:sz="0" w:space="0" w:color="auto"/>
        <w:right w:val="none" w:sz="0" w:space="0" w:color="auto"/>
      </w:divBdr>
    </w:div>
    <w:div w:id="2048408669">
      <w:bodyDiv w:val="1"/>
      <w:marLeft w:val="0"/>
      <w:marRight w:val="0"/>
      <w:marTop w:val="0"/>
      <w:marBottom w:val="0"/>
      <w:divBdr>
        <w:top w:val="none" w:sz="0" w:space="0" w:color="auto"/>
        <w:left w:val="none" w:sz="0" w:space="0" w:color="auto"/>
        <w:bottom w:val="none" w:sz="0" w:space="0" w:color="auto"/>
        <w:right w:val="none" w:sz="0" w:space="0" w:color="auto"/>
      </w:divBdr>
    </w:div>
    <w:div w:id="2048480145">
      <w:bodyDiv w:val="1"/>
      <w:marLeft w:val="0"/>
      <w:marRight w:val="0"/>
      <w:marTop w:val="0"/>
      <w:marBottom w:val="0"/>
      <w:divBdr>
        <w:top w:val="none" w:sz="0" w:space="0" w:color="auto"/>
        <w:left w:val="none" w:sz="0" w:space="0" w:color="auto"/>
        <w:bottom w:val="none" w:sz="0" w:space="0" w:color="auto"/>
        <w:right w:val="none" w:sz="0" w:space="0" w:color="auto"/>
      </w:divBdr>
    </w:div>
    <w:div w:id="2048487419">
      <w:bodyDiv w:val="1"/>
      <w:marLeft w:val="0"/>
      <w:marRight w:val="0"/>
      <w:marTop w:val="0"/>
      <w:marBottom w:val="0"/>
      <w:divBdr>
        <w:top w:val="none" w:sz="0" w:space="0" w:color="auto"/>
        <w:left w:val="none" w:sz="0" w:space="0" w:color="auto"/>
        <w:bottom w:val="none" w:sz="0" w:space="0" w:color="auto"/>
        <w:right w:val="none" w:sz="0" w:space="0" w:color="auto"/>
      </w:divBdr>
    </w:div>
    <w:div w:id="2048531825">
      <w:bodyDiv w:val="1"/>
      <w:marLeft w:val="0"/>
      <w:marRight w:val="0"/>
      <w:marTop w:val="0"/>
      <w:marBottom w:val="0"/>
      <w:divBdr>
        <w:top w:val="none" w:sz="0" w:space="0" w:color="auto"/>
        <w:left w:val="none" w:sz="0" w:space="0" w:color="auto"/>
        <w:bottom w:val="none" w:sz="0" w:space="0" w:color="auto"/>
        <w:right w:val="none" w:sz="0" w:space="0" w:color="auto"/>
      </w:divBdr>
    </w:div>
    <w:div w:id="2048607105">
      <w:bodyDiv w:val="1"/>
      <w:marLeft w:val="0"/>
      <w:marRight w:val="0"/>
      <w:marTop w:val="0"/>
      <w:marBottom w:val="0"/>
      <w:divBdr>
        <w:top w:val="none" w:sz="0" w:space="0" w:color="auto"/>
        <w:left w:val="none" w:sz="0" w:space="0" w:color="auto"/>
        <w:bottom w:val="none" w:sz="0" w:space="0" w:color="auto"/>
        <w:right w:val="none" w:sz="0" w:space="0" w:color="auto"/>
      </w:divBdr>
    </w:div>
    <w:div w:id="2048682373">
      <w:bodyDiv w:val="1"/>
      <w:marLeft w:val="0"/>
      <w:marRight w:val="0"/>
      <w:marTop w:val="0"/>
      <w:marBottom w:val="0"/>
      <w:divBdr>
        <w:top w:val="none" w:sz="0" w:space="0" w:color="auto"/>
        <w:left w:val="none" w:sz="0" w:space="0" w:color="auto"/>
        <w:bottom w:val="none" w:sz="0" w:space="0" w:color="auto"/>
        <w:right w:val="none" w:sz="0" w:space="0" w:color="auto"/>
      </w:divBdr>
    </w:div>
    <w:div w:id="2048723521">
      <w:bodyDiv w:val="1"/>
      <w:marLeft w:val="0"/>
      <w:marRight w:val="0"/>
      <w:marTop w:val="0"/>
      <w:marBottom w:val="0"/>
      <w:divBdr>
        <w:top w:val="none" w:sz="0" w:space="0" w:color="auto"/>
        <w:left w:val="none" w:sz="0" w:space="0" w:color="auto"/>
        <w:bottom w:val="none" w:sz="0" w:space="0" w:color="auto"/>
        <w:right w:val="none" w:sz="0" w:space="0" w:color="auto"/>
      </w:divBdr>
    </w:div>
    <w:div w:id="2048795014">
      <w:bodyDiv w:val="1"/>
      <w:marLeft w:val="0"/>
      <w:marRight w:val="0"/>
      <w:marTop w:val="0"/>
      <w:marBottom w:val="0"/>
      <w:divBdr>
        <w:top w:val="none" w:sz="0" w:space="0" w:color="auto"/>
        <w:left w:val="none" w:sz="0" w:space="0" w:color="auto"/>
        <w:bottom w:val="none" w:sz="0" w:space="0" w:color="auto"/>
        <w:right w:val="none" w:sz="0" w:space="0" w:color="auto"/>
      </w:divBdr>
    </w:div>
    <w:div w:id="2048795653">
      <w:bodyDiv w:val="1"/>
      <w:marLeft w:val="0"/>
      <w:marRight w:val="0"/>
      <w:marTop w:val="0"/>
      <w:marBottom w:val="0"/>
      <w:divBdr>
        <w:top w:val="none" w:sz="0" w:space="0" w:color="auto"/>
        <w:left w:val="none" w:sz="0" w:space="0" w:color="auto"/>
        <w:bottom w:val="none" w:sz="0" w:space="0" w:color="auto"/>
        <w:right w:val="none" w:sz="0" w:space="0" w:color="auto"/>
      </w:divBdr>
    </w:div>
    <w:div w:id="2048989285">
      <w:bodyDiv w:val="1"/>
      <w:marLeft w:val="0"/>
      <w:marRight w:val="0"/>
      <w:marTop w:val="0"/>
      <w:marBottom w:val="0"/>
      <w:divBdr>
        <w:top w:val="none" w:sz="0" w:space="0" w:color="auto"/>
        <w:left w:val="none" w:sz="0" w:space="0" w:color="auto"/>
        <w:bottom w:val="none" w:sz="0" w:space="0" w:color="auto"/>
        <w:right w:val="none" w:sz="0" w:space="0" w:color="auto"/>
      </w:divBdr>
    </w:div>
    <w:div w:id="2048990279">
      <w:bodyDiv w:val="1"/>
      <w:marLeft w:val="0"/>
      <w:marRight w:val="0"/>
      <w:marTop w:val="0"/>
      <w:marBottom w:val="0"/>
      <w:divBdr>
        <w:top w:val="none" w:sz="0" w:space="0" w:color="auto"/>
        <w:left w:val="none" w:sz="0" w:space="0" w:color="auto"/>
        <w:bottom w:val="none" w:sz="0" w:space="0" w:color="auto"/>
        <w:right w:val="none" w:sz="0" w:space="0" w:color="auto"/>
      </w:divBdr>
    </w:div>
    <w:div w:id="2049059710">
      <w:bodyDiv w:val="1"/>
      <w:marLeft w:val="0"/>
      <w:marRight w:val="0"/>
      <w:marTop w:val="0"/>
      <w:marBottom w:val="0"/>
      <w:divBdr>
        <w:top w:val="none" w:sz="0" w:space="0" w:color="auto"/>
        <w:left w:val="none" w:sz="0" w:space="0" w:color="auto"/>
        <w:bottom w:val="none" w:sz="0" w:space="0" w:color="auto"/>
        <w:right w:val="none" w:sz="0" w:space="0" w:color="auto"/>
      </w:divBdr>
    </w:div>
    <w:div w:id="2049184911">
      <w:bodyDiv w:val="1"/>
      <w:marLeft w:val="0"/>
      <w:marRight w:val="0"/>
      <w:marTop w:val="0"/>
      <w:marBottom w:val="0"/>
      <w:divBdr>
        <w:top w:val="none" w:sz="0" w:space="0" w:color="auto"/>
        <w:left w:val="none" w:sz="0" w:space="0" w:color="auto"/>
        <w:bottom w:val="none" w:sz="0" w:space="0" w:color="auto"/>
        <w:right w:val="none" w:sz="0" w:space="0" w:color="auto"/>
      </w:divBdr>
    </w:div>
    <w:div w:id="2049254801">
      <w:bodyDiv w:val="1"/>
      <w:marLeft w:val="0"/>
      <w:marRight w:val="0"/>
      <w:marTop w:val="0"/>
      <w:marBottom w:val="0"/>
      <w:divBdr>
        <w:top w:val="none" w:sz="0" w:space="0" w:color="auto"/>
        <w:left w:val="none" w:sz="0" w:space="0" w:color="auto"/>
        <w:bottom w:val="none" w:sz="0" w:space="0" w:color="auto"/>
        <w:right w:val="none" w:sz="0" w:space="0" w:color="auto"/>
      </w:divBdr>
    </w:div>
    <w:div w:id="2049260750">
      <w:bodyDiv w:val="1"/>
      <w:marLeft w:val="0"/>
      <w:marRight w:val="0"/>
      <w:marTop w:val="0"/>
      <w:marBottom w:val="0"/>
      <w:divBdr>
        <w:top w:val="none" w:sz="0" w:space="0" w:color="auto"/>
        <w:left w:val="none" w:sz="0" w:space="0" w:color="auto"/>
        <w:bottom w:val="none" w:sz="0" w:space="0" w:color="auto"/>
        <w:right w:val="none" w:sz="0" w:space="0" w:color="auto"/>
      </w:divBdr>
    </w:div>
    <w:div w:id="2049528803">
      <w:bodyDiv w:val="1"/>
      <w:marLeft w:val="0"/>
      <w:marRight w:val="0"/>
      <w:marTop w:val="0"/>
      <w:marBottom w:val="0"/>
      <w:divBdr>
        <w:top w:val="none" w:sz="0" w:space="0" w:color="auto"/>
        <w:left w:val="none" w:sz="0" w:space="0" w:color="auto"/>
        <w:bottom w:val="none" w:sz="0" w:space="0" w:color="auto"/>
        <w:right w:val="none" w:sz="0" w:space="0" w:color="auto"/>
      </w:divBdr>
    </w:div>
    <w:div w:id="2049718316">
      <w:bodyDiv w:val="1"/>
      <w:marLeft w:val="0"/>
      <w:marRight w:val="0"/>
      <w:marTop w:val="0"/>
      <w:marBottom w:val="0"/>
      <w:divBdr>
        <w:top w:val="none" w:sz="0" w:space="0" w:color="auto"/>
        <w:left w:val="none" w:sz="0" w:space="0" w:color="auto"/>
        <w:bottom w:val="none" w:sz="0" w:space="0" w:color="auto"/>
        <w:right w:val="none" w:sz="0" w:space="0" w:color="auto"/>
      </w:divBdr>
    </w:div>
    <w:div w:id="2049795574">
      <w:bodyDiv w:val="1"/>
      <w:marLeft w:val="0"/>
      <w:marRight w:val="0"/>
      <w:marTop w:val="0"/>
      <w:marBottom w:val="0"/>
      <w:divBdr>
        <w:top w:val="none" w:sz="0" w:space="0" w:color="auto"/>
        <w:left w:val="none" w:sz="0" w:space="0" w:color="auto"/>
        <w:bottom w:val="none" w:sz="0" w:space="0" w:color="auto"/>
        <w:right w:val="none" w:sz="0" w:space="0" w:color="auto"/>
      </w:divBdr>
    </w:div>
    <w:div w:id="2049839203">
      <w:bodyDiv w:val="1"/>
      <w:marLeft w:val="0"/>
      <w:marRight w:val="0"/>
      <w:marTop w:val="0"/>
      <w:marBottom w:val="0"/>
      <w:divBdr>
        <w:top w:val="none" w:sz="0" w:space="0" w:color="auto"/>
        <w:left w:val="none" w:sz="0" w:space="0" w:color="auto"/>
        <w:bottom w:val="none" w:sz="0" w:space="0" w:color="auto"/>
        <w:right w:val="none" w:sz="0" w:space="0" w:color="auto"/>
      </w:divBdr>
    </w:div>
    <w:div w:id="2049866473">
      <w:bodyDiv w:val="1"/>
      <w:marLeft w:val="0"/>
      <w:marRight w:val="0"/>
      <w:marTop w:val="0"/>
      <w:marBottom w:val="0"/>
      <w:divBdr>
        <w:top w:val="none" w:sz="0" w:space="0" w:color="auto"/>
        <w:left w:val="none" w:sz="0" w:space="0" w:color="auto"/>
        <w:bottom w:val="none" w:sz="0" w:space="0" w:color="auto"/>
        <w:right w:val="none" w:sz="0" w:space="0" w:color="auto"/>
      </w:divBdr>
    </w:div>
    <w:div w:id="2050035036">
      <w:bodyDiv w:val="1"/>
      <w:marLeft w:val="0"/>
      <w:marRight w:val="0"/>
      <w:marTop w:val="0"/>
      <w:marBottom w:val="0"/>
      <w:divBdr>
        <w:top w:val="none" w:sz="0" w:space="0" w:color="auto"/>
        <w:left w:val="none" w:sz="0" w:space="0" w:color="auto"/>
        <w:bottom w:val="none" w:sz="0" w:space="0" w:color="auto"/>
        <w:right w:val="none" w:sz="0" w:space="0" w:color="auto"/>
      </w:divBdr>
    </w:div>
    <w:div w:id="2050059770">
      <w:bodyDiv w:val="1"/>
      <w:marLeft w:val="0"/>
      <w:marRight w:val="0"/>
      <w:marTop w:val="0"/>
      <w:marBottom w:val="0"/>
      <w:divBdr>
        <w:top w:val="none" w:sz="0" w:space="0" w:color="auto"/>
        <w:left w:val="none" w:sz="0" w:space="0" w:color="auto"/>
        <w:bottom w:val="none" w:sz="0" w:space="0" w:color="auto"/>
        <w:right w:val="none" w:sz="0" w:space="0" w:color="auto"/>
      </w:divBdr>
    </w:div>
    <w:div w:id="2050110832">
      <w:bodyDiv w:val="1"/>
      <w:marLeft w:val="0"/>
      <w:marRight w:val="0"/>
      <w:marTop w:val="0"/>
      <w:marBottom w:val="0"/>
      <w:divBdr>
        <w:top w:val="none" w:sz="0" w:space="0" w:color="auto"/>
        <w:left w:val="none" w:sz="0" w:space="0" w:color="auto"/>
        <w:bottom w:val="none" w:sz="0" w:space="0" w:color="auto"/>
        <w:right w:val="none" w:sz="0" w:space="0" w:color="auto"/>
      </w:divBdr>
    </w:div>
    <w:div w:id="2050375054">
      <w:bodyDiv w:val="1"/>
      <w:marLeft w:val="0"/>
      <w:marRight w:val="0"/>
      <w:marTop w:val="0"/>
      <w:marBottom w:val="0"/>
      <w:divBdr>
        <w:top w:val="none" w:sz="0" w:space="0" w:color="auto"/>
        <w:left w:val="none" w:sz="0" w:space="0" w:color="auto"/>
        <w:bottom w:val="none" w:sz="0" w:space="0" w:color="auto"/>
        <w:right w:val="none" w:sz="0" w:space="0" w:color="auto"/>
      </w:divBdr>
    </w:div>
    <w:div w:id="2050451488">
      <w:bodyDiv w:val="1"/>
      <w:marLeft w:val="0"/>
      <w:marRight w:val="0"/>
      <w:marTop w:val="0"/>
      <w:marBottom w:val="0"/>
      <w:divBdr>
        <w:top w:val="none" w:sz="0" w:space="0" w:color="auto"/>
        <w:left w:val="none" w:sz="0" w:space="0" w:color="auto"/>
        <w:bottom w:val="none" w:sz="0" w:space="0" w:color="auto"/>
        <w:right w:val="none" w:sz="0" w:space="0" w:color="auto"/>
      </w:divBdr>
    </w:div>
    <w:div w:id="2050494927">
      <w:bodyDiv w:val="1"/>
      <w:marLeft w:val="0"/>
      <w:marRight w:val="0"/>
      <w:marTop w:val="0"/>
      <w:marBottom w:val="0"/>
      <w:divBdr>
        <w:top w:val="none" w:sz="0" w:space="0" w:color="auto"/>
        <w:left w:val="none" w:sz="0" w:space="0" w:color="auto"/>
        <w:bottom w:val="none" w:sz="0" w:space="0" w:color="auto"/>
        <w:right w:val="none" w:sz="0" w:space="0" w:color="auto"/>
      </w:divBdr>
    </w:div>
    <w:div w:id="2050645615">
      <w:bodyDiv w:val="1"/>
      <w:marLeft w:val="0"/>
      <w:marRight w:val="0"/>
      <w:marTop w:val="0"/>
      <w:marBottom w:val="0"/>
      <w:divBdr>
        <w:top w:val="none" w:sz="0" w:space="0" w:color="auto"/>
        <w:left w:val="none" w:sz="0" w:space="0" w:color="auto"/>
        <w:bottom w:val="none" w:sz="0" w:space="0" w:color="auto"/>
        <w:right w:val="none" w:sz="0" w:space="0" w:color="auto"/>
      </w:divBdr>
    </w:div>
    <w:div w:id="2050645687">
      <w:bodyDiv w:val="1"/>
      <w:marLeft w:val="0"/>
      <w:marRight w:val="0"/>
      <w:marTop w:val="0"/>
      <w:marBottom w:val="0"/>
      <w:divBdr>
        <w:top w:val="none" w:sz="0" w:space="0" w:color="auto"/>
        <w:left w:val="none" w:sz="0" w:space="0" w:color="auto"/>
        <w:bottom w:val="none" w:sz="0" w:space="0" w:color="auto"/>
        <w:right w:val="none" w:sz="0" w:space="0" w:color="auto"/>
      </w:divBdr>
    </w:div>
    <w:div w:id="2050953174">
      <w:bodyDiv w:val="1"/>
      <w:marLeft w:val="0"/>
      <w:marRight w:val="0"/>
      <w:marTop w:val="0"/>
      <w:marBottom w:val="0"/>
      <w:divBdr>
        <w:top w:val="none" w:sz="0" w:space="0" w:color="auto"/>
        <w:left w:val="none" w:sz="0" w:space="0" w:color="auto"/>
        <w:bottom w:val="none" w:sz="0" w:space="0" w:color="auto"/>
        <w:right w:val="none" w:sz="0" w:space="0" w:color="auto"/>
      </w:divBdr>
    </w:div>
    <w:div w:id="2051027456">
      <w:bodyDiv w:val="1"/>
      <w:marLeft w:val="0"/>
      <w:marRight w:val="0"/>
      <w:marTop w:val="0"/>
      <w:marBottom w:val="0"/>
      <w:divBdr>
        <w:top w:val="none" w:sz="0" w:space="0" w:color="auto"/>
        <w:left w:val="none" w:sz="0" w:space="0" w:color="auto"/>
        <w:bottom w:val="none" w:sz="0" w:space="0" w:color="auto"/>
        <w:right w:val="none" w:sz="0" w:space="0" w:color="auto"/>
      </w:divBdr>
    </w:div>
    <w:div w:id="2051034686">
      <w:bodyDiv w:val="1"/>
      <w:marLeft w:val="0"/>
      <w:marRight w:val="0"/>
      <w:marTop w:val="0"/>
      <w:marBottom w:val="0"/>
      <w:divBdr>
        <w:top w:val="none" w:sz="0" w:space="0" w:color="auto"/>
        <w:left w:val="none" w:sz="0" w:space="0" w:color="auto"/>
        <w:bottom w:val="none" w:sz="0" w:space="0" w:color="auto"/>
        <w:right w:val="none" w:sz="0" w:space="0" w:color="auto"/>
      </w:divBdr>
    </w:div>
    <w:div w:id="2051415414">
      <w:bodyDiv w:val="1"/>
      <w:marLeft w:val="0"/>
      <w:marRight w:val="0"/>
      <w:marTop w:val="0"/>
      <w:marBottom w:val="0"/>
      <w:divBdr>
        <w:top w:val="none" w:sz="0" w:space="0" w:color="auto"/>
        <w:left w:val="none" w:sz="0" w:space="0" w:color="auto"/>
        <w:bottom w:val="none" w:sz="0" w:space="0" w:color="auto"/>
        <w:right w:val="none" w:sz="0" w:space="0" w:color="auto"/>
      </w:divBdr>
    </w:div>
    <w:div w:id="2051421094">
      <w:bodyDiv w:val="1"/>
      <w:marLeft w:val="0"/>
      <w:marRight w:val="0"/>
      <w:marTop w:val="0"/>
      <w:marBottom w:val="0"/>
      <w:divBdr>
        <w:top w:val="none" w:sz="0" w:space="0" w:color="auto"/>
        <w:left w:val="none" w:sz="0" w:space="0" w:color="auto"/>
        <w:bottom w:val="none" w:sz="0" w:space="0" w:color="auto"/>
        <w:right w:val="none" w:sz="0" w:space="0" w:color="auto"/>
      </w:divBdr>
    </w:div>
    <w:div w:id="2051491906">
      <w:bodyDiv w:val="1"/>
      <w:marLeft w:val="0"/>
      <w:marRight w:val="0"/>
      <w:marTop w:val="0"/>
      <w:marBottom w:val="0"/>
      <w:divBdr>
        <w:top w:val="none" w:sz="0" w:space="0" w:color="auto"/>
        <w:left w:val="none" w:sz="0" w:space="0" w:color="auto"/>
        <w:bottom w:val="none" w:sz="0" w:space="0" w:color="auto"/>
        <w:right w:val="none" w:sz="0" w:space="0" w:color="auto"/>
      </w:divBdr>
    </w:div>
    <w:div w:id="2051683331">
      <w:bodyDiv w:val="1"/>
      <w:marLeft w:val="0"/>
      <w:marRight w:val="0"/>
      <w:marTop w:val="0"/>
      <w:marBottom w:val="0"/>
      <w:divBdr>
        <w:top w:val="none" w:sz="0" w:space="0" w:color="auto"/>
        <w:left w:val="none" w:sz="0" w:space="0" w:color="auto"/>
        <w:bottom w:val="none" w:sz="0" w:space="0" w:color="auto"/>
        <w:right w:val="none" w:sz="0" w:space="0" w:color="auto"/>
      </w:divBdr>
    </w:div>
    <w:div w:id="2051759351">
      <w:bodyDiv w:val="1"/>
      <w:marLeft w:val="0"/>
      <w:marRight w:val="0"/>
      <w:marTop w:val="0"/>
      <w:marBottom w:val="0"/>
      <w:divBdr>
        <w:top w:val="none" w:sz="0" w:space="0" w:color="auto"/>
        <w:left w:val="none" w:sz="0" w:space="0" w:color="auto"/>
        <w:bottom w:val="none" w:sz="0" w:space="0" w:color="auto"/>
        <w:right w:val="none" w:sz="0" w:space="0" w:color="auto"/>
      </w:divBdr>
    </w:div>
    <w:div w:id="2051875410">
      <w:bodyDiv w:val="1"/>
      <w:marLeft w:val="0"/>
      <w:marRight w:val="0"/>
      <w:marTop w:val="0"/>
      <w:marBottom w:val="0"/>
      <w:divBdr>
        <w:top w:val="none" w:sz="0" w:space="0" w:color="auto"/>
        <w:left w:val="none" w:sz="0" w:space="0" w:color="auto"/>
        <w:bottom w:val="none" w:sz="0" w:space="0" w:color="auto"/>
        <w:right w:val="none" w:sz="0" w:space="0" w:color="auto"/>
      </w:divBdr>
    </w:div>
    <w:div w:id="2051879619">
      <w:bodyDiv w:val="1"/>
      <w:marLeft w:val="0"/>
      <w:marRight w:val="0"/>
      <w:marTop w:val="0"/>
      <w:marBottom w:val="0"/>
      <w:divBdr>
        <w:top w:val="none" w:sz="0" w:space="0" w:color="auto"/>
        <w:left w:val="none" w:sz="0" w:space="0" w:color="auto"/>
        <w:bottom w:val="none" w:sz="0" w:space="0" w:color="auto"/>
        <w:right w:val="none" w:sz="0" w:space="0" w:color="auto"/>
      </w:divBdr>
    </w:div>
    <w:div w:id="2052073658">
      <w:bodyDiv w:val="1"/>
      <w:marLeft w:val="0"/>
      <w:marRight w:val="0"/>
      <w:marTop w:val="0"/>
      <w:marBottom w:val="0"/>
      <w:divBdr>
        <w:top w:val="none" w:sz="0" w:space="0" w:color="auto"/>
        <w:left w:val="none" w:sz="0" w:space="0" w:color="auto"/>
        <w:bottom w:val="none" w:sz="0" w:space="0" w:color="auto"/>
        <w:right w:val="none" w:sz="0" w:space="0" w:color="auto"/>
      </w:divBdr>
    </w:div>
    <w:div w:id="2052221674">
      <w:bodyDiv w:val="1"/>
      <w:marLeft w:val="0"/>
      <w:marRight w:val="0"/>
      <w:marTop w:val="0"/>
      <w:marBottom w:val="0"/>
      <w:divBdr>
        <w:top w:val="none" w:sz="0" w:space="0" w:color="auto"/>
        <w:left w:val="none" w:sz="0" w:space="0" w:color="auto"/>
        <w:bottom w:val="none" w:sz="0" w:space="0" w:color="auto"/>
        <w:right w:val="none" w:sz="0" w:space="0" w:color="auto"/>
      </w:divBdr>
    </w:div>
    <w:div w:id="2052222953">
      <w:bodyDiv w:val="1"/>
      <w:marLeft w:val="0"/>
      <w:marRight w:val="0"/>
      <w:marTop w:val="0"/>
      <w:marBottom w:val="0"/>
      <w:divBdr>
        <w:top w:val="none" w:sz="0" w:space="0" w:color="auto"/>
        <w:left w:val="none" w:sz="0" w:space="0" w:color="auto"/>
        <w:bottom w:val="none" w:sz="0" w:space="0" w:color="auto"/>
        <w:right w:val="none" w:sz="0" w:space="0" w:color="auto"/>
      </w:divBdr>
    </w:div>
    <w:div w:id="2052264726">
      <w:bodyDiv w:val="1"/>
      <w:marLeft w:val="0"/>
      <w:marRight w:val="0"/>
      <w:marTop w:val="0"/>
      <w:marBottom w:val="0"/>
      <w:divBdr>
        <w:top w:val="none" w:sz="0" w:space="0" w:color="auto"/>
        <w:left w:val="none" w:sz="0" w:space="0" w:color="auto"/>
        <w:bottom w:val="none" w:sz="0" w:space="0" w:color="auto"/>
        <w:right w:val="none" w:sz="0" w:space="0" w:color="auto"/>
      </w:divBdr>
    </w:div>
    <w:div w:id="2052531661">
      <w:bodyDiv w:val="1"/>
      <w:marLeft w:val="0"/>
      <w:marRight w:val="0"/>
      <w:marTop w:val="0"/>
      <w:marBottom w:val="0"/>
      <w:divBdr>
        <w:top w:val="none" w:sz="0" w:space="0" w:color="auto"/>
        <w:left w:val="none" w:sz="0" w:space="0" w:color="auto"/>
        <w:bottom w:val="none" w:sz="0" w:space="0" w:color="auto"/>
        <w:right w:val="none" w:sz="0" w:space="0" w:color="auto"/>
      </w:divBdr>
    </w:div>
    <w:div w:id="2052724848">
      <w:bodyDiv w:val="1"/>
      <w:marLeft w:val="0"/>
      <w:marRight w:val="0"/>
      <w:marTop w:val="0"/>
      <w:marBottom w:val="0"/>
      <w:divBdr>
        <w:top w:val="none" w:sz="0" w:space="0" w:color="auto"/>
        <w:left w:val="none" w:sz="0" w:space="0" w:color="auto"/>
        <w:bottom w:val="none" w:sz="0" w:space="0" w:color="auto"/>
        <w:right w:val="none" w:sz="0" w:space="0" w:color="auto"/>
      </w:divBdr>
    </w:div>
    <w:div w:id="2053309602">
      <w:bodyDiv w:val="1"/>
      <w:marLeft w:val="0"/>
      <w:marRight w:val="0"/>
      <w:marTop w:val="0"/>
      <w:marBottom w:val="0"/>
      <w:divBdr>
        <w:top w:val="none" w:sz="0" w:space="0" w:color="auto"/>
        <w:left w:val="none" w:sz="0" w:space="0" w:color="auto"/>
        <w:bottom w:val="none" w:sz="0" w:space="0" w:color="auto"/>
        <w:right w:val="none" w:sz="0" w:space="0" w:color="auto"/>
      </w:divBdr>
    </w:div>
    <w:div w:id="2053384710">
      <w:bodyDiv w:val="1"/>
      <w:marLeft w:val="0"/>
      <w:marRight w:val="0"/>
      <w:marTop w:val="0"/>
      <w:marBottom w:val="0"/>
      <w:divBdr>
        <w:top w:val="none" w:sz="0" w:space="0" w:color="auto"/>
        <w:left w:val="none" w:sz="0" w:space="0" w:color="auto"/>
        <w:bottom w:val="none" w:sz="0" w:space="0" w:color="auto"/>
        <w:right w:val="none" w:sz="0" w:space="0" w:color="auto"/>
      </w:divBdr>
    </w:div>
    <w:div w:id="2053387269">
      <w:bodyDiv w:val="1"/>
      <w:marLeft w:val="0"/>
      <w:marRight w:val="0"/>
      <w:marTop w:val="0"/>
      <w:marBottom w:val="0"/>
      <w:divBdr>
        <w:top w:val="none" w:sz="0" w:space="0" w:color="auto"/>
        <w:left w:val="none" w:sz="0" w:space="0" w:color="auto"/>
        <w:bottom w:val="none" w:sz="0" w:space="0" w:color="auto"/>
        <w:right w:val="none" w:sz="0" w:space="0" w:color="auto"/>
      </w:divBdr>
    </w:div>
    <w:div w:id="2053576403">
      <w:bodyDiv w:val="1"/>
      <w:marLeft w:val="0"/>
      <w:marRight w:val="0"/>
      <w:marTop w:val="0"/>
      <w:marBottom w:val="0"/>
      <w:divBdr>
        <w:top w:val="none" w:sz="0" w:space="0" w:color="auto"/>
        <w:left w:val="none" w:sz="0" w:space="0" w:color="auto"/>
        <w:bottom w:val="none" w:sz="0" w:space="0" w:color="auto"/>
        <w:right w:val="none" w:sz="0" w:space="0" w:color="auto"/>
      </w:divBdr>
    </w:div>
    <w:div w:id="2053767824">
      <w:bodyDiv w:val="1"/>
      <w:marLeft w:val="0"/>
      <w:marRight w:val="0"/>
      <w:marTop w:val="0"/>
      <w:marBottom w:val="0"/>
      <w:divBdr>
        <w:top w:val="none" w:sz="0" w:space="0" w:color="auto"/>
        <w:left w:val="none" w:sz="0" w:space="0" w:color="auto"/>
        <w:bottom w:val="none" w:sz="0" w:space="0" w:color="auto"/>
        <w:right w:val="none" w:sz="0" w:space="0" w:color="auto"/>
      </w:divBdr>
    </w:div>
    <w:div w:id="2053798297">
      <w:bodyDiv w:val="1"/>
      <w:marLeft w:val="0"/>
      <w:marRight w:val="0"/>
      <w:marTop w:val="0"/>
      <w:marBottom w:val="0"/>
      <w:divBdr>
        <w:top w:val="none" w:sz="0" w:space="0" w:color="auto"/>
        <w:left w:val="none" w:sz="0" w:space="0" w:color="auto"/>
        <w:bottom w:val="none" w:sz="0" w:space="0" w:color="auto"/>
        <w:right w:val="none" w:sz="0" w:space="0" w:color="auto"/>
      </w:divBdr>
    </w:div>
    <w:div w:id="2053916810">
      <w:bodyDiv w:val="1"/>
      <w:marLeft w:val="0"/>
      <w:marRight w:val="0"/>
      <w:marTop w:val="0"/>
      <w:marBottom w:val="0"/>
      <w:divBdr>
        <w:top w:val="none" w:sz="0" w:space="0" w:color="auto"/>
        <w:left w:val="none" w:sz="0" w:space="0" w:color="auto"/>
        <w:bottom w:val="none" w:sz="0" w:space="0" w:color="auto"/>
        <w:right w:val="none" w:sz="0" w:space="0" w:color="auto"/>
      </w:divBdr>
    </w:div>
    <w:div w:id="2053922560">
      <w:bodyDiv w:val="1"/>
      <w:marLeft w:val="0"/>
      <w:marRight w:val="0"/>
      <w:marTop w:val="0"/>
      <w:marBottom w:val="0"/>
      <w:divBdr>
        <w:top w:val="none" w:sz="0" w:space="0" w:color="auto"/>
        <w:left w:val="none" w:sz="0" w:space="0" w:color="auto"/>
        <w:bottom w:val="none" w:sz="0" w:space="0" w:color="auto"/>
        <w:right w:val="none" w:sz="0" w:space="0" w:color="auto"/>
      </w:divBdr>
    </w:div>
    <w:div w:id="2054108924">
      <w:bodyDiv w:val="1"/>
      <w:marLeft w:val="0"/>
      <w:marRight w:val="0"/>
      <w:marTop w:val="0"/>
      <w:marBottom w:val="0"/>
      <w:divBdr>
        <w:top w:val="none" w:sz="0" w:space="0" w:color="auto"/>
        <w:left w:val="none" w:sz="0" w:space="0" w:color="auto"/>
        <w:bottom w:val="none" w:sz="0" w:space="0" w:color="auto"/>
        <w:right w:val="none" w:sz="0" w:space="0" w:color="auto"/>
      </w:divBdr>
    </w:div>
    <w:div w:id="2054185891">
      <w:bodyDiv w:val="1"/>
      <w:marLeft w:val="0"/>
      <w:marRight w:val="0"/>
      <w:marTop w:val="0"/>
      <w:marBottom w:val="0"/>
      <w:divBdr>
        <w:top w:val="none" w:sz="0" w:space="0" w:color="auto"/>
        <w:left w:val="none" w:sz="0" w:space="0" w:color="auto"/>
        <w:bottom w:val="none" w:sz="0" w:space="0" w:color="auto"/>
        <w:right w:val="none" w:sz="0" w:space="0" w:color="auto"/>
      </w:divBdr>
    </w:div>
    <w:div w:id="2054192311">
      <w:bodyDiv w:val="1"/>
      <w:marLeft w:val="0"/>
      <w:marRight w:val="0"/>
      <w:marTop w:val="0"/>
      <w:marBottom w:val="0"/>
      <w:divBdr>
        <w:top w:val="none" w:sz="0" w:space="0" w:color="auto"/>
        <w:left w:val="none" w:sz="0" w:space="0" w:color="auto"/>
        <w:bottom w:val="none" w:sz="0" w:space="0" w:color="auto"/>
        <w:right w:val="none" w:sz="0" w:space="0" w:color="auto"/>
      </w:divBdr>
    </w:div>
    <w:div w:id="2054192412">
      <w:bodyDiv w:val="1"/>
      <w:marLeft w:val="0"/>
      <w:marRight w:val="0"/>
      <w:marTop w:val="0"/>
      <w:marBottom w:val="0"/>
      <w:divBdr>
        <w:top w:val="none" w:sz="0" w:space="0" w:color="auto"/>
        <w:left w:val="none" w:sz="0" w:space="0" w:color="auto"/>
        <w:bottom w:val="none" w:sz="0" w:space="0" w:color="auto"/>
        <w:right w:val="none" w:sz="0" w:space="0" w:color="auto"/>
      </w:divBdr>
    </w:div>
    <w:div w:id="2054226813">
      <w:bodyDiv w:val="1"/>
      <w:marLeft w:val="0"/>
      <w:marRight w:val="0"/>
      <w:marTop w:val="0"/>
      <w:marBottom w:val="0"/>
      <w:divBdr>
        <w:top w:val="none" w:sz="0" w:space="0" w:color="auto"/>
        <w:left w:val="none" w:sz="0" w:space="0" w:color="auto"/>
        <w:bottom w:val="none" w:sz="0" w:space="0" w:color="auto"/>
        <w:right w:val="none" w:sz="0" w:space="0" w:color="auto"/>
      </w:divBdr>
    </w:div>
    <w:div w:id="2054230268">
      <w:bodyDiv w:val="1"/>
      <w:marLeft w:val="0"/>
      <w:marRight w:val="0"/>
      <w:marTop w:val="0"/>
      <w:marBottom w:val="0"/>
      <w:divBdr>
        <w:top w:val="none" w:sz="0" w:space="0" w:color="auto"/>
        <w:left w:val="none" w:sz="0" w:space="0" w:color="auto"/>
        <w:bottom w:val="none" w:sz="0" w:space="0" w:color="auto"/>
        <w:right w:val="none" w:sz="0" w:space="0" w:color="auto"/>
      </w:divBdr>
    </w:div>
    <w:div w:id="2054495652">
      <w:bodyDiv w:val="1"/>
      <w:marLeft w:val="0"/>
      <w:marRight w:val="0"/>
      <w:marTop w:val="0"/>
      <w:marBottom w:val="0"/>
      <w:divBdr>
        <w:top w:val="none" w:sz="0" w:space="0" w:color="auto"/>
        <w:left w:val="none" w:sz="0" w:space="0" w:color="auto"/>
        <w:bottom w:val="none" w:sz="0" w:space="0" w:color="auto"/>
        <w:right w:val="none" w:sz="0" w:space="0" w:color="auto"/>
      </w:divBdr>
    </w:div>
    <w:div w:id="2054574564">
      <w:bodyDiv w:val="1"/>
      <w:marLeft w:val="0"/>
      <w:marRight w:val="0"/>
      <w:marTop w:val="0"/>
      <w:marBottom w:val="0"/>
      <w:divBdr>
        <w:top w:val="none" w:sz="0" w:space="0" w:color="auto"/>
        <w:left w:val="none" w:sz="0" w:space="0" w:color="auto"/>
        <w:bottom w:val="none" w:sz="0" w:space="0" w:color="auto"/>
        <w:right w:val="none" w:sz="0" w:space="0" w:color="auto"/>
      </w:divBdr>
    </w:div>
    <w:div w:id="2054648898">
      <w:bodyDiv w:val="1"/>
      <w:marLeft w:val="0"/>
      <w:marRight w:val="0"/>
      <w:marTop w:val="0"/>
      <w:marBottom w:val="0"/>
      <w:divBdr>
        <w:top w:val="none" w:sz="0" w:space="0" w:color="auto"/>
        <w:left w:val="none" w:sz="0" w:space="0" w:color="auto"/>
        <w:bottom w:val="none" w:sz="0" w:space="0" w:color="auto"/>
        <w:right w:val="none" w:sz="0" w:space="0" w:color="auto"/>
      </w:divBdr>
    </w:div>
    <w:div w:id="2054690344">
      <w:bodyDiv w:val="1"/>
      <w:marLeft w:val="0"/>
      <w:marRight w:val="0"/>
      <w:marTop w:val="0"/>
      <w:marBottom w:val="0"/>
      <w:divBdr>
        <w:top w:val="none" w:sz="0" w:space="0" w:color="auto"/>
        <w:left w:val="none" w:sz="0" w:space="0" w:color="auto"/>
        <w:bottom w:val="none" w:sz="0" w:space="0" w:color="auto"/>
        <w:right w:val="none" w:sz="0" w:space="0" w:color="auto"/>
      </w:divBdr>
    </w:div>
    <w:div w:id="2054692054">
      <w:bodyDiv w:val="1"/>
      <w:marLeft w:val="0"/>
      <w:marRight w:val="0"/>
      <w:marTop w:val="0"/>
      <w:marBottom w:val="0"/>
      <w:divBdr>
        <w:top w:val="none" w:sz="0" w:space="0" w:color="auto"/>
        <w:left w:val="none" w:sz="0" w:space="0" w:color="auto"/>
        <w:bottom w:val="none" w:sz="0" w:space="0" w:color="auto"/>
        <w:right w:val="none" w:sz="0" w:space="0" w:color="auto"/>
      </w:divBdr>
    </w:div>
    <w:div w:id="2055080570">
      <w:bodyDiv w:val="1"/>
      <w:marLeft w:val="0"/>
      <w:marRight w:val="0"/>
      <w:marTop w:val="0"/>
      <w:marBottom w:val="0"/>
      <w:divBdr>
        <w:top w:val="none" w:sz="0" w:space="0" w:color="auto"/>
        <w:left w:val="none" w:sz="0" w:space="0" w:color="auto"/>
        <w:bottom w:val="none" w:sz="0" w:space="0" w:color="auto"/>
        <w:right w:val="none" w:sz="0" w:space="0" w:color="auto"/>
      </w:divBdr>
    </w:div>
    <w:div w:id="2055155702">
      <w:bodyDiv w:val="1"/>
      <w:marLeft w:val="0"/>
      <w:marRight w:val="0"/>
      <w:marTop w:val="0"/>
      <w:marBottom w:val="0"/>
      <w:divBdr>
        <w:top w:val="none" w:sz="0" w:space="0" w:color="auto"/>
        <w:left w:val="none" w:sz="0" w:space="0" w:color="auto"/>
        <w:bottom w:val="none" w:sz="0" w:space="0" w:color="auto"/>
        <w:right w:val="none" w:sz="0" w:space="0" w:color="auto"/>
      </w:divBdr>
    </w:div>
    <w:div w:id="2055158914">
      <w:bodyDiv w:val="1"/>
      <w:marLeft w:val="0"/>
      <w:marRight w:val="0"/>
      <w:marTop w:val="0"/>
      <w:marBottom w:val="0"/>
      <w:divBdr>
        <w:top w:val="none" w:sz="0" w:space="0" w:color="auto"/>
        <w:left w:val="none" w:sz="0" w:space="0" w:color="auto"/>
        <w:bottom w:val="none" w:sz="0" w:space="0" w:color="auto"/>
        <w:right w:val="none" w:sz="0" w:space="0" w:color="auto"/>
      </w:divBdr>
    </w:div>
    <w:div w:id="2055501862">
      <w:bodyDiv w:val="1"/>
      <w:marLeft w:val="0"/>
      <w:marRight w:val="0"/>
      <w:marTop w:val="0"/>
      <w:marBottom w:val="0"/>
      <w:divBdr>
        <w:top w:val="none" w:sz="0" w:space="0" w:color="auto"/>
        <w:left w:val="none" w:sz="0" w:space="0" w:color="auto"/>
        <w:bottom w:val="none" w:sz="0" w:space="0" w:color="auto"/>
        <w:right w:val="none" w:sz="0" w:space="0" w:color="auto"/>
      </w:divBdr>
    </w:div>
    <w:div w:id="2055615421">
      <w:bodyDiv w:val="1"/>
      <w:marLeft w:val="0"/>
      <w:marRight w:val="0"/>
      <w:marTop w:val="0"/>
      <w:marBottom w:val="0"/>
      <w:divBdr>
        <w:top w:val="none" w:sz="0" w:space="0" w:color="auto"/>
        <w:left w:val="none" w:sz="0" w:space="0" w:color="auto"/>
        <w:bottom w:val="none" w:sz="0" w:space="0" w:color="auto"/>
        <w:right w:val="none" w:sz="0" w:space="0" w:color="auto"/>
      </w:divBdr>
    </w:div>
    <w:div w:id="2055616554">
      <w:bodyDiv w:val="1"/>
      <w:marLeft w:val="0"/>
      <w:marRight w:val="0"/>
      <w:marTop w:val="0"/>
      <w:marBottom w:val="0"/>
      <w:divBdr>
        <w:top w:val="none" w:sz="0" w:space="0" w:color="auto"/>
        <w:left w:val="none" w:sz="0" w:space="0" w:color="auto"/>
        <w:bottom w:val="none" w:sz="0" w:space="0" w:color="auto"/>
        <w:right w:val="none" w:sz="0" w:space="0" w:color="auto"/>
      </w:divBdr>
    </w:div>
    <w:div w:id="2055616675">
      <w:bodyDiv w:val="1"/>
      <w:marLeft w:val="0"/>
      <w:marRight w:val="0"/>
      <w:marTop w:val="0"/>
      <w:marBottom w:val="0"/>
      <w:divBdr>
        <w:top w:val="none" w:sz="0" w:space="0" w:color="auto"/>
        <w:left w:val="none" w:sz="0" w:space="0" w:color="auto"/>
        <w:bottom w:val="none" w:sz="0" w:space="0" w:color="auto"/>
        <w:right w:val="none" w:sz="0" w:space="0" w:color="auto"/>
      </w:divBdr>
    </w:div>
    <w:div w:id="2055617218">
      <w:bodyDiv w:val="1"/>
      <w:marLeft w:val="0"/>
      <w:marRight w:val="0"/>
      <w:marTop w:val="0"/>
      <w:marBottom w:val="0"/>
      <w:divBdr>
        <w:top w:val="none" w:sz="0" w:space="0" w:color="auto"/>
        <w:left w:val="none" w:sz="0" w:space="0" w:color="auto"/>
        <w:bottom w:val="none" w:sz="0" w:space="0" w:color="auto"/>
        <w:right w:val="none" w:sz="0" w:space="0" w:color="auto"/>
      </w:divBdr>
    </w:div>
    <w:div w:id="2055689373">
      <w:bodyDiv w:val="1"/>
      <w:marLeft w:val="0"/>
      <w:marRight w:val="0"/>
      <w:marTop w:val="0"/>
      <w:marBottom w:val="0"/>
      <w:divBdr>
        <w:top w:val="none" w:sz="0" w:space="0" w:color="auto"/>
        <w:left w:val="none" w:sz="0" w:space="0" w:color="auto"/>
        <w:bottom w:val="none" w:sz="0" w:space="0" w:color="auto"/>
        <w:right w:val="none" w:sz="0" w:space="0" w:color="auto"/>
      </w:divBdr>
    </w:div>
    <w:div w:id="2055736875">
      <w:bodyDiv w:val="1"/>
      <w:marLeft w:val="0"/>
      <w:marRight w:val="0"/>
      <w:marTop w:val="0"/>
      <w:marBottom w:val="0"/>
      <w:divBdr>
        <w:top w:val="none" w:sz="0" w:space="0" w:color="auto"/>
        <w:left w:val="none" w:sz="0" w:space="0" w:color="auto"/>
        <w:bottom w:val="none" w:sz="0" w:space="0" w:color="auto"/>
        <w:right w:val="none" w:sz="0" w:space="0" w:color="auto"/>
      </w:divBdr>
    </w:div>
    <w:div w:id="2055885740">
      <w:bodyDiv w:val="1"/>
      <w:marLeft w:val="0"/>
      <w:marRight w:val="0"/>
      <w:marTop w:val="0"/>
      <w:marBottom w:val="0"/>
      <w:divBdr>
        <w:top w:val="none" w:sz="0" w:space="0" w:color="auto"/>
        <w:left w:val="none" w:sz="0" w:space="0" w:color="auto"/>
        <w:bottom w:val="none" w:sz="0" w:space="0" w:color="auto"/>
        <w:right w:val="none" w:sz="0" w:space="0" w:color="auto"/>
      </w:divBdr>
    </w:div>
    <w:div w:id="2055932567">
      <w:bodyDiv w:val="1"/>
      <w:marLeft w:val="0"/>
      <w:marRight w:val="0"/>
      <w:marTop w:val="0"/>
      <w:marBottom w:val="0"/>
      <w:divBdr>
        <w:top w:val="none" w:sz="0" w:space="0" w:color="auto"/>
        <w:left w:val="none" w:sz="0" w:space="0" w:color="auto"/>
        <w:bottom w:val="none" w:sz="0" w:space="0" w:color="auto"/>
        <w:right w:val="none" w:sz="0" w:space="0" w:color="auto"/>
      </w:divBdr>
    </w:div>
    <w:div w:id="2056348940">
      <w:bodyDiv w:val="1"/>
      <w:marLeft w:val="0"/>
      <w:marRight w:val="0"/>
      <w:marTop w:val="0"/>
      <w:marBottom w:val="0"/>
      <w:divBdr>
        <w:top w:val="none" w:sz="0" w:space="0" w:color="auto"/>
        <w:left w:val="none" w:sz="0" w:space="0" w:color="auto"/>
        <w:bottom w:val="none" w:sz="0" w:space="0" w:color="auto"/>
        <w:right w:val="none" w:sz="0" w:space="0" w:color="auto"/>
      </w:divBdr>
    </w:div>
    <w:div w:id="2056389556">
      <w:bodyDiv w:val="1"/>
      <w:marLeft w:val="0"/>
      <w:marRight w:val="0"/>
      <w:marTop w:val="0"/>
      <w:marBottom w:val="0"/>
      <w:divBdr>
        <w:top w:val="none" w:sz="0" w:space="0" w:color="auto"/>
        <w:left w:val="none" w:sz="0" w:space="0" w:color="auto"/>
        <w:bottom w:val="none" w:sz="0" w:space="0" w:color="auto"/>
        <w:right w:val="none" w:sz="0" w:space="0" w:color="auto"/>
      </w:divBdr>
    </w:div>
    <w:div w:id="2056543926">
      <w:bodyDiv w:val="1"/>
      <w:marLeft w:val="0"/>
      <w:marRight w:val="0"/>
      <w:marTop w:val="0"/>
      <w:marBottom w:val="0"/>
      <w:divBdr>
        <w:top w:val="none" w:sz="0" w:space="0" w:color="auto"/>
        <w:left w:val="none" w:sz="0" w:space="0" w:color="auto"/>
        <w:bottom w:val="none" w:sz="0" w:space="0" w:color="auto"/>
        <w:right w:val="none" w:sz="0" w:space="0" w:color="auto"/>
      </w:divBdr>
    </w:div>
    <w:div w:id="2056733667">
      <w:bodyDiv w:val="1"/>
      <w:marLeft w:val="0"/>
      <w:marRight w:val="0"/>
      <w:marTop w:val="0"/>
      <w:marBottom w:val="0"/>
      <w:divBdr>
        <w:top w:val="none" w:sz="0" w:space="0" w:color="auto"/>
        <w:left w:val="none" w:sz="0" w:space="0" w:color="auto"/>
        <w:bottom w:val="none" w:sz="0" w:space="0" w:color="auto"/>
        <w:right w:val="none" w:sz="0" w:space="0" w:color="auto"/>
      </w:divBdr>
    </w:div>
    <w:div w:id="2056851894">
      <w:bodyDiv w:val="1"/>
      <w:marLeft w:val="0"/>
      <w:marRight w:val="0"/>
      <w:marTop w:val="0"/>
      <w:marBottom w:val="0"/>
      <w:divBdr>
        <w:top w:val="none" w:sz="0" w:space="0" w:color="auto"/>
        <w:left w:val="none" w:sz="0" w:space="0" w:color="auto"/>
        <w:bottom w:val="none" w:sz="0" w:space="0" w:color="auto"/>
        <w:right w:val="none" w:sz="0" w:space="0" w:color="auto"/>
      </w:divBdr>
    </w:div>
    <w:div w:id="2057316250">
      <w:bodyDiv w:val="1"/>
      <w:marLeft w:val="0"/>
      <w:marRight w:val="0"/>
      <w:marTop w:val="0"/>
      <w:marBottom w:val="0"/>
      <w:divBdr>
        <w:top w:val="none" w:sz="0" w:space="0" w:color="auto"/>
        <w:left w:val="none" w:sz="0" w:space="0" w:color="auto"/>
        <w:bottom w:val="none" w:sz="0" w:space="0" w:color="auto"/>
        <w:right w:val="none" w:sz="0" w:space="0" w:color="auto"/>
      </w:divBdr>
    </w:div>
    <w:div w:id="2057384548">
      <w:bodyDiv w:val="1"/>
      <w:marLeft w:val="0"/>
      <w:marRight w:val="0"/>
      <w:marTop w:val="0"/>
      <w:marBottom w:val="0"/>
      <w:divBdr>
        <w:top w:val="none" w:sz="0" w:space="0" w:color="auto"/>
        <w:left w:val="none" w:sz="0" w:space="0" w:color="auto"/>
        <w:bottom w:val="none" w:sz="0" w:space="0" w:color="auto"/>
        <w:right w:val="none" w:sz="0" w:space="0" w:color="auto"/>
      </w:divBdr>
    </w:div>
    <w:div w:id="2057854085">
      <w:bodyDiv w:val="1"/>
      <w:marLeft w:val="0"/>
      <w:marRight w:val="0"/>
      <w:marTop w:val="0"/>
      <w:marBottom w:val="0"/>
      <w:divBdr>
        <w:top w:val="none" w:sz="0" w:space="0" w:color="auto"/>
        <w:left w:val="none" w:sz="0" w:space="0" w:color="auto"/>
        <w:bottom w:val="none" w:sz="0" w:space="0" w:color="auto"/>
        <w:right w:val="none" w:sz="0" w:space="0" w:color="auto"/>
      </w:divBdr>
    </w:div>
    <w:div w:id="2058234065">
      <w:bodyDiv w:val="1"/>
      <w:marLeft w:val="0"/>
      <w:marRight w:val="0"/>
      <w:marTop w:val="0"/>
      <w:marBottom w:val="0"/>
      <w:divBdr>
        <w:top w:val="none" w:sz="0" w:space="0" w:color="auto"/>
        <w:left w:val="none" w:sz="0" w:space="0" w:color="auto"/>
        <w:bottom w:val="none" w:sz="0" w:space="0" w:color="auto"/>
        <w:right w:val="none" w:sz="0" w:space="0" w:color="auto"/>
      </w:divBdr>
    </w:div>
    <w:div w:id="2058312302">
      <w:bodyDiv w:val="1"/>
      <w:marLeft w:val="0"/>
      <w:marRight w:val="0"/>
      <w:marTop w:val="0"/>
      <w:marBottom w:val="0"/>
      <w:divBdr>
        <w:top w:val="none" w:sz="0" w:space="0" w:color="auto"/>
        <w:left w:val="none" w:sz="0" w:space="0" w:color="auto"/>
        <w:bottom w:val="none" w:sz="0" w:space="0" w:color="auto"/>
        <w:right w:val="none" w:sz="0" w:space="0" w:color="auto"/>
      </w:divBdr>
    </w:div>
    <w:div w:id="2058313495">
      <w:bodyDiv w:val="1"/>
      <w:marLeft w:val="0"/>
      <w:marRight w:val="0"/>
      <w:marTop w:val="0"/>
      <w:marBottom w:val="0"/>
      <w:divBdr>
        <w:top w:val="none" w:sz="0" w:space="0" w:color="auto"/>
        <w:left w:val="none" w:sz="0" w:space="0" w:color="auto"/>
        <w:bottom w:val="none" w:sz="0" w:space="0" w:color="auto"/>
        <w:right w:val="none" w:sz="0" w:space="0" w:color="auto"/>
      </w:divBdr>
    </w:div>
    <w:div w:id="2058315229">
      <w:bodyDiv w:val="1"/>
      <w:marLeft w:val="0"/>
      <w:marRight w:val="0"/>
      <w:marTop w:val="0"/>
      <w:marBottom w:val="0"/>
      <w:divBdr>
        <w:top w:val="none" w:sz="0" w:space="0" w:color="auto"/>
        <w:left w:val="none" w:sz="0" w:space="0" w:color="auto"/>
        <w:bottom w:val="none" w:sz="0" w:space="0" w:color="auto"/>
        <w:right w:val="none" w:sz="0" w:space="0" w:color="auto"/>
      </w:divBdr>
    </w:div>
    <w:div w:id="2058509377">
      <w:bodyDiv w:val="1"/>
      <w:marLeft w:val="0"/>
      <w:marRight w:val="0"/>
      <w:marTop w:val="0"/>
      <w:marBottom w:val="0"/>
      <w:divBdr>
        <w:top w:val="none" w:sz="0" w:space="0" w:color="auto"/>
        <w:left w:val="none" w:sz="0" w:space="0" w:color="auto"/>
        <w:bottom w:val="none" w:sz="0" w:space="0" w:color="auto"/>
        <w:right w:val="none" w:sz="0" w:space="0" w:color="auto"/>
      </w:divBdr>
    </w:div>
    <w:div w:id="2058815471">
      <w:bodyDiv w:val="1"/>
      <w:marLeft w:val="0"/>
      <w:marRight w:val="0"/>
      <w:marTop w:val="0"/>
      <w:marBottom w:val="0"/>
      <w:divBdr>
        <w:top w:val="none" w:sz="0" w:space="0" w:color="auto"/>
        <w:left w:val="none" w:sz="0" w:space="0" w:color="auto"/>
        <w:bottom w:val="none" w:sz="0" w:space="0" w:color="auto"/>
        <w:right w:val="none" w:sz="0" w:space="0" w:color="auto"/>
      </w:divBdr>
    </w:div>
    <w:div w:id="2059011873">
      <w:bodyDiv w:val="1"/>
      <w:marLeft w:val="0"/>
      <w:marRight w:val="0"/>
      <w:marTop w:val="0"/>
      <w:marBottom w:val="0"/>
      <w:divBdr>
        <w:top w:val="none" w:sz="0" w:space="0" w:color="auto"/>
        <w:left w:val="none" w:sz="0" w:space="0" w:color="auto"/>
        <w:bottom w:val="none" w:sz="0" w:space="0" w:color="auto"/>
        <w:right w:val="none" w:sz="0" w:space="0" w:color="auto"/>
      </w:divBdr>
    </w:div>
    <w:div w:id="2059157533">
      <w:bodyDiv w:val="1"/>
      <w:marLeft w:val="0"/>
      <w:marRight w:val="0"/>
      <w:marTop w:val="0"/>
      <w:marBottom w:val="0"/>
      <w:divBdr>
        <w:top w:val="none" w:sz="0" w:space="0" w:color="auto"/>
        <w:left w:val="none" w:sz="0" w:space="0" w:color="auto"/>
        <w:bottom w:val="none" w:sz="0" w:space="0" w:color="auto"/>
        <w:right w:val="none" w:sz="0" w:space="0" w:color="auto"/>
      </w:divBdr>
    </w:div>
    <w:div w:id="2059158307">
      <w:bodyDiv w:val="1"/>
      <w:marLeft w:val="0"/>
      <w:marRight w:val="0"/>
      <w:marTop w:val="0"/>
      <w:marBottom w:val="0"/>
      <w:divBdr>
        <w:top w:val="none" w:sz="0" w:space="0" w:color="auto"/>
        <w:left w:val="none" w:sz="0" w:space="0" w:color="auto"/>
        <w:bottom w:val="none" w:sz="0" w:space="0" w:color="auto"/>
        <w:right w:val="none" w:sz="0" w:space="0" w:color="auto"/>
      </w:divBdr>
    </w:div>
    <w:div w:id="2059354290">
      <w:bodyDiv w:val="1"/>
      <w:marLeft w:val="0"/>
      <w:marRight w:val="0"/>
      <w:marTop w:val="0"/>
      <w:marBottom w:val="0"/>
      <w:divBdr>
        <w:top w:val="none" w:sz="0" w:space="0" w:color="auto"/>
        <w:left w:val="none" w:sz="0" w:space="0" w:color="auto"/>
        <w:bottom w:val="none" w:sz="0" w:space="0" w:color="auto"/>
        <w:right w:val="none" w:sz="0" w:space="0" w:color="auto"/>
      </w:divBdr>
    </w:div>
    <w:div w:id="2059619318">
      <w:bodyDiv w:val="1"/>
      <w:marLeft w:val="0"/>
      <w:marRight w:val="0"/>
      <w:marTop w:val="0"/>
      <w:marBottom w:val="0"/>
      <w:divBdr>
        <w:top w:val="none" w:sz="0" w:space="0" w:color="auto"/>
        <w:left w:val="none" w:sz="0" w:space="0" w:color="auto"/>
        <w:bottom w:val="none" w:sz="0" w:space="0" w:color="auto"/>
        <w:right w:val="none" w:sz="0" w:space="0" w:color="auto"/>
      </w:divBdr>
    </w:div>
    <w:div w:id="2059623919">
      <w:bodyDiv w:val="1"/>
      <w:marLeft w:val="0"/>
      <w:marRight w:val="0"/>
      <w:marTop w:val="0"/>
      <w:marBottom w:val="0"/>
      <w:divBdr>
        <w:top w:val="none" w:sz="0" w:space="0" w:color="auto"/>
        <w:left w:val="none" w:sz="0" w:space="0" w:color="auto"/>
        <w:bottom w:val="none" w:sz="0" w:space="0" w:color="auto"/>
        <w:right w:val="none" w:sz="0" w:space="0" w:color="auto"/>
      </w:divBdr>
    </w:div>
    <w:div w:id="2059668884">
      <w:bodyDiv w:val="1"/>
      <w:marLeft w:val="0"/>
      <w:marRight w:val="0"/>
      <w:marTop w:val="0"/>
      <w:marBottom w:val="0"/>
      <w:divBdr>
        <w:top w:val="none" w:sz="0" w:space="0" w:color="auto"/>
        <w:left w:val="none" w:sz="0" w:space="0" w:color="auto"/>
        <w:bottom w:val="none" w:sz="0" w:space="0" w:color="auto"/>
        <w:right w:val="none" w:sz="0" w:space="0" w:color="auto"/>
      </w:divBdr>
    </w:div>
    <w:div w:id="2059669671">
      <w:bodyDiv w:val="1"/>
      <w:marLeft w:val="0"/>
      <w:marRight w:val="0"/>
      <w:marTop w:val="0"/>
      <w:marBottom w:val="0"/>
      <w:divBdr>
        <w:top w:val="none" w:sz="0" w:space="0" w:color="auto"/>
        <w:left w:val="none" w:sz="0" w:space="0" w:color="auto"/>
        <w:bottom w:val="none" w:sz="0" w:space="0" w:color="auto"/>
        <w:right w:val="none" w:sz="0" w:space="0" w:color="auto"/>
      </w:divBdr>
    </w:div>
    <w:div w:id="2059931803">
      <w:bodyDiv w:val="1"/>
      <w:marLeft w:val="0"/>
      <w:marRight w:val="0"/>
      <w:marTop w:val="0"/>
      <w:marBottom w:val="0"/>
      <w:divBdr>
        <w:top w:val="none" w:sz="0" w:space="0" w:color="auto"/>
        <w:left w:val="none" w:sz="0" w:space="0" w:color="auto"/>
        <w:bottom w:val="none" w:sz="0" w:space="0" w:color="auto"/>
        <w:right w:val="none" w:sz="0" w:space="0" w:color="auto"/>
      </w:divBdr>
    </w:div>
    <w:div w:id="2059932529">
      <w:bodyDiv w:val="1"/>
      <w:marLeft w:val="0"/>
      <w:marRight w:val="0"/>
      <w:marTop w:val="0"/>
      <w:marBottom w:val="0"/>
      <w:divBdr>
        <w:top w:val="none" w:sz="0" w:space="0" w:color="auto"/>
        <w:left w:val="none" w:sz="0" w:space="0" w:color="auto"/>
        <w:bottom w:val="none" w:sz="0" w:space="0" w:color="auto"/>
        <w:right w:val="none" w:sz="0" w:space="0" w:color="auto"/>
      </w:divBdr>
    </w:div>
    <w:div w:id="2059936872">
      <w:bodyDiv w:val="1"/>
      <w:marLeft w:val="0"/>
      <w:marRight w:val="0"/>
      <w:marTop w:val="0"/>
      <w:marBottom w:val="0"/>
      <w:divBdr>
        <w:top w:val="none" w:sz="0" w:space="0" w:color="auto"/>
        <w:left w:val="none" w:sz="0" w:space="0" w:color="auto"/>
        <w:bottom w:val="none" w:sz="0" w:space="0" w:color="auto"/>
        <w:right w:val="none" w:sz="0" w:space="0" w:color="auto"/>
      </w:divBdr>
    </w:div>
    <w:div w:id="2060126877">
      <w:bodyDiv w:val="1"/>
      <w:marLeft w:val="0"/>
      <w:marRight w:val="0"/>
      <w:marTop w:val="0"/>
      <w:marBottom w:val="0"/>
      <w:divBdr>
        <w:top w:val="none" w:sz="0" w:space="0" w:color="auto"/>
        <w:left w:val="none" w:sz="0" w:space="0" w:color="auto"/>
        <w:bottom w:val="none" w:sz="0" w:space="0" w:color="auto"/>
        <w:right w:val="none" w:sz="0" w:space="0" w:color="auto"/>
      </w:divBdr>
    </w:div>
    <w:div w:id="2060549273">
      <w:bodyDiv w:val="1"/>
      <w:marLeft w:val="0"/>
      <w:marRight w:val="0"/>
      <w:marTop w:val="0"/>
      <w:marBottom w:val="0"/>
      <w:divBdr>
        <w:top w:val="none" w:sz="0" w:space="0" w:color="auto"/>
        <w:left w:val="none" w:sz="0" w:space="0" w:color="auto"/>
        <w:bottom w:val="none" w:sz="0" w:space="0" w:color="auto"/>
        <w:right w:val="none" w:sz="0" w:space="0" w:color="auto"/>
      </w:divBdr>
    </w:div>
    <w:div w:id="2060588857">
      <w:bodyDiv w:val="1"/>
      <w:marLeft w:val="0"/>
      <w:marRight w:val="0"/>
      <w:marTop w:val="0"/>
      <w:marBottom w:val="0"/>
      <w:divBdr>
        <w:top w:val="none" w:sz="0" w:space="0" w:color="auto"/>
        <w:left w:val="none" w:sz="0" w:space="0" w:color="auto"/>
        <w:bottom w:val="none" w:sz="0" w:space="0" w:color="auto"/>
        <w:right w:val="none" w:sz="0" w:space="0" w:color="auto"/>
      </w:divBdr>
    </w:div>
    <w:div w:id="2060593456">
      <w:bodyDiv w:val="1"/>
      <w:marLeft w:val="0"/>
      <w:marRight w:val="0"/>
      <w:marTop w:val="0"/>
      <w:marBottom w:val="0"/>
      <w:divBdr>
        <w:top w:val="none" w:sz="0" w:space="0" w:color="auto"/>
        <w:left w:val="none" w:sz="0" w:space="0" w:color="auto"/>
        <w:bottom w:val="none" w:sz="0" w:space="0" w:color="auto"/>
        <w:right w:val="none" w:sz="0" w:space="0" w:color="auto"/>
      </w:divBdr>
    </w:div>
    <w:div w:id="2060661204">
      <w:bodyDiv w:val="1"/>
      <w:marLeft w:val="0"/>
      <w:marRight w:val="0"/>
      <w:marTop w:val="0"/>
      <w:marBottom w:val="0"/>
      <w:divBdr>
        <w:top w:val="none" w:sz="0" w:space="0" w:color="auto"/>
        <w:left w:val="none" w:sz="0" w:space="0" w:color="auto"/>
        <w:bottom w:val="none" w:sz="0" w:space="0" w:color="auto"/>
        <w:right w:val="none" w:sz="0" w:space="0" w:color="auto"/>
      </w:divBdr>
    </w:div>
    <w:div w:id="2060737429">
      <w:bodyDiv w:val="1"/>
      <w:marLeft w:val="0"/>
      <w:marRight w:val="0"/>
      <w:marTop w:val="0"/>
      <w:marBottom w:val="0"/>
      <w:divBdr>
        <w:top w:val="none" w:sz="0" w:space="0" w:color="auto"/>
        <w:left w:val="none" w:sz="0" w:space="0" w:color="auto"/>
        <w:bottom w:val="none" w:sz="0" w:space="0" w:color="auto"/>
        <w:right w:val="none" w:sz="0" w:space="0" w:color="auto"/>
      </w:divBdr>
    </w:div>
    <w:div w:id="2060740355">
      <w:bodyDiv w:val="1"/>
      <w:marLeft w:val="0"/>
      <w:marRight w:val="0"/>
      <w:marTop w:val="0"/>
      <w:marBottom w:val="0"/>
      <w:divBdr>
        <w:top w:val="none" w:sz="0" w:space="0" w:color="auto"/>
        <w:left w:val="none" w:sz="0" w:space="0" w:color="auto"/>
        <w:bottom w:val="none" w:sz="0" w:space="0" w:color="auto"/>
        <w:right w:val="none" w:sz="0" w:space="0" w:color="auto"/>
      </w:divBdr>
    </w:div>
    <w:div w:id="2061051149">
      <w:bodyDiv w:val="1"/>
      <w:marLeft w:val="0"/>
      <w:marRight w:val="0"/>
      <w:marTop w:val="0"/>
      <w:marBottom w:val="0"/>
      <w:divBdr>
        <w:top w:val="none" w:sz="0" w:space="0" w:color="auto"/>
        <w:left w:val="none" w:sz="0" w:space="0" w:color="auto"/>
        <w:bottom w:val="none" w:sz="0" w:space="0" w:color="auto"/>
        <w:right w:val="none" w:sz="0" w:space="0" w:color="auto"/>
      </w:divBdr>
    </w:div>
    <w:div w:id="2061129602">
      <w:bodyDiv w:val="1"/>
      <w:marLeft w:val="0"/>
      <w:marRight w:val="0"/>
      <w:marTop w:val="0"/>
      <w:marBottom w:val="0"/>
      <w:divBdr>
        <w:top w:val="none" w:sz="0" w:space="0" w:color="auto"/>
        <w:left w:val="none" w:sz="0" w:space="0" w:color="auto"/>
        <w:bottom w:val="none" w:sz="0" w:space="0" w:color="auto"/>
        <w:right w:val="none" w:sz="0" w:space="0" w:color="auto"/>
      </w:divBdr>
    </w:div>
    <w:div w:id="2061397476">
      <w:bodyDiv w:val="1"/>
      <w:marLeft w:val="0"/>
      <w:marRight w:val="0"/>
      <w:marTop w:val="0"/>
      <w:marBottom w:val="0"/>
      <w:divBdr>
        <w:top w:val="none" w:sz="0" w:space="0" w:color="auto"/>
        <w:left w:val="none" w:sz="0" w:space="0" w:color="auto"/>
        <w:bottom w:val="none" w:sz="0" w:space="0" w:color="auto"/>
        <w:right w:val="none" w:sz="0" w:space="0" w:color="auto"/>
      </w:divBdr>
    </w:div>
    <w:div w:id="2061586932">
      <w:bodyDiv w:val="1"/>
      <w:marLeft w:val="0"/>
      <w:marRight w:val="0"/>
      <w:marTop w:val="0"/>
      <w:marBottom w:val="0"/>
      <w:divBdr>
        <w:top w:val="none" w:sz="0" w:space="0" w:color="auto"/>
        <w:left w:val="none" w:sz="0" w:space="0" w:color="auto"/>
        <w:bottom w:val="none" w:sz="0" w:space="0" w:color="auto"/>
        <w:right w:val="none" w:sz="0" w:space="0" w:color="auto"/>
      </w:divBdr>
    </w:div>
    <w:div w:id="2061781327">
      <w:bodyDiv w:val="1"/>
      <w:marLeft w:val="0"/>
      <w:marRight w:val="0"/>
      <w:marTop w:val="0"/>
      <w:marBottom w:val="0"/>
      <w:divBdr>
        <w:top w:val="none" w:sz="0" w:space="0" w:color="auto"/>
        <w:left w:val="none" w:sz="0" w:space="0" w:color="auto"/>
        <w:bottom w:val="none" w:sz="0" w:space="0" w:color="auto"/>
        <w:right w:val="none" w:sz="0" w:space="0" w:color="auto"/>
      </w:divBdr>
    </w:div>
    <w:div w:id="2061860525">
      <w:bodyDiv w:val="1"/>
      <w:marLeft w:val="0"/>
      <w:marRight w:val="0"/>
      <w:marTop w:val="0"/>
      <w:marBottom w:val="0"/>
      <w:divBdr>
        <w:top w:val="none" w:sz="0" w:space="0" w:color="auto"/>
        <w:left w:val="none" w:sz="0" w:space="0" w:color="auto"/>
        <w:bottom w:val="none" w:sz="0" w:space="0" w:color="auto"/>
        <w:right w:val="none" w:sz="0" w:space="0" w:color="auto"/>
      </w:divBdr>
    </w:div>
    <w:div w:id="2061903623">
      <w:bodyDiv w:val="1"/>
      <w:marLeft w:val="0"/>
      <w:marRight w:val="0"/>
      <w:marTop w:val="0"/>
      <w:marBottom w:val="0"/>
      <w:divBdr>
        <w:top w:val="none" w:sz="0" w:space="0" w:color="auto"/>
        <w:left w:val="none" w:sz="0" w:space="0" w:color="auto"/>
        <w:bottom w:val="none" w:sz="0" w:space="0" w:color="auto"/>
        <w:right w:val="none" w:sz="0" w:space="0" w:color="auto"/>
      </w:divBdr>
    </w:div>
    <w:div w:id="2062053080">
      <w:bodyDiv w:val="1"/>
      <w:marLeft w:val="0"/>
      <w:marRight w:val="0"/>
      <w:marTop w:val="0"/>
      <w:marBottom w:val="0"/>
      <w:divBdr>
        <w:top w:val="none" w:sz="0" w:space="0" w:color="auto"/>
        <w:left w:val="none" w:sz="0" w:space="0" w:color="auto"/>
        <w:bottom w:val="none" w:sz="0" w:space="0" w:color="auto"/>
        <w:right w:val="none" w:sz="0" w:space="0" w:color="auto"/>
      </w:divBdr>
    </w:div>
    <w:div w:id="2062242738">
      <w:bodyDiv w:val="1"/>
      <w:marLeft w:val="0"/>
      <w:marRight w:val="0"/>
      <w:marTop w:val="0"/>
      <w:marBottom w:val="0"/>
      <w:divBdr>
        <w:top w:val="none" w:sz="0" w:space="0" w:color="auto"/>
        <w:left w:val="none" w:sz="0" w:space="0" w:color="auto"/>
        <w:bottom w:val="none" w:sz="0" w:space="0" w:color="auto"/>
        <w:right w:val="none" w:sz="0" w:space="0" w:color="auto"/>
      </w:divBdr>
    </w:div>
    <w:div w:id="2062287333">
      <w:bodyDiv w:val="1"/>
      <w:marLeft w:val="0"/>
      <w:marRight w:val="0"/>
      <w:marTop w:val="0"/>
      <w:marBottom w:val="0"/>
      <w:divBdr>
        <w:top w:val="none" w:sz="0" w:space="0" w:color="auto"/>
        <w:left w:val="none" w:sz="0" w:space="0" w:color="auto"/>
        <w:bottom w:val="none" w:sz="0" w:space="0" w:color="auto"/>
        <w:right w:val="none" w:sz="0" w:space="0" w:color="auto"/>
      </w:divBdr>
    </w:div>
    <w:div w:id="2062291377">
      <w:bodyDiv w:val="1"/>
      <w:marLeft w:val="0"/>
      <w:marRight w:val="0"/>
      <w:marTop w:val="0"/>
      <w:marBottom w:val="0"/>
      <w:divBdr>
        <w:top w:val="none" w:sz="0" w:space="0" w:color="auto"/>
        <w:left w:val="none" w:sz="0" w:space="0" w:color="auto"/>
        <w:bottom w:val="none" w:sz="0" w:space="0" w:color="auto"/>
        <w:right w:val="none" w:sz="0" w:space="0" w:color="auto"/>
      </w:divBdr>
    </w:div>
    <w:div w:id="2062442757">
      <w:bodyDiv w:val="1"/>
      <w:marLeft w:val="0"/>
      <w:marRight w:val="0"/>
      <w:marTop w:val="0"/>
      <w:marBottom w:val="0"/>
      <w:divBdr>
        <w:top w:val="none" w:sz="0" w:space="0" w:color="auto"/>
        <w:left w:val="none" w:sz="0" w:space="0" w:color="auto"/>
        <w:bottom w:val="none" w:sz="0" w:space="0" w:color="auto"/>
        <w:right w:val="none" w:sz="0" w:space="0" w:color="auto"/>
      </w:divBdr>
    </w:div>
    <w:div w:id="2062509600">
      <w:bodyDiv w:val="1"/>
      <w:marLeft w:val="0"/>
      <w:marRight w:val="0"/>
      <w:marTop w:val="0"/>
      <w:marBottom w:val="0"/>
      <w:divBdr>
        <w:top w:val="none" w:sz="0" w:space="0" w:color="auto"/>
        <w:left w:val="none" w:sz="0" w:space="0" w:color="auto"/>
        <w:bottom w:val="none" w:sz="0" w:space="0" w:color="auto"/>
        <w:right w:val="none" w:sz="0" w:space="0" w:color="auto"/>
      </w:divBdr>
    </w:div>
    <w:div w:id="2062627612">
      <w:bodyDiv w:val="1"/>
      <w:marLeft w:val="0"/>
      <w:marRight w:val="0"/>
      <w:marTop w:val="0"/>
      <w:marBottom w:val="0"/>
      <w:divBdr>
        <w:top w:val="none" w:sz="0" w:space="0" w:color="auto"/>
        <w:left w:val="none" w:sz="0" w:space="0" w:color="auto"/>
        <w:bottom w:val="none" w:sz="0" w:space="0" w:color="auto"/>
        <w:right w:val="none" w:sz="0" w:space="0" w:color="auto"/>
      </w:divBdr>
    </w:div>
    <w:div w:id="2063166547">
      <w:bodyDiv w:val="1"/>
      <w:marLeft w:val="0"/>
      <w:marRight w:val="0"/>
      <w:marTop w:val="0"/>
      <w:marBottom w:val="0"/>
      <w:divBdr>
        <w:top w:val="none" w:sz="0" w:space="0" w:color="auto"/>
        <w:left w:val="none" w:sz="0" w:space="0" w:color="auto"/>
        <w:bottom w:val="none" w:sz="0" w:space="0" w:color="auto"/>
        <w:right w:val="none" w:sz="0" w:space="0" w:color="auto"/>
      </w:divBdr>
    </w:div>
    <w:div w:id="2063287568">
      <w:bodyDiv w:val="1"/>
      <w:marLeft w:val="0"/>
      <w:marRight w:val="0"/>
      <w:marTop w:val="0"/>
      <w:marBottom w:val="0"/>
      <w:divBdr>
        <w:top w:val="none" w:sz="0" w:space="0" w:color="auto"/>
        <w:left w:val="none" w:sz="0" w:space="0" w:color="auto"/>
        <w:bottom w:val="none" w:sz="0" w:space="0" w:color="auto"/>
        <w:right w:val="none" w:sz="0" w:space="0" w:color="auto"/>
      </w:divBdr>
    </w:div>
    <w:div w:id="2063477826">
      <w:bodyDiv w:val="1"/>
      <w:marLeft w:val="0"/>
      <w:marRight w:val="0"/>
      <w:marTop w:val="0"/>
      <w:marBottom w:val="0"/>
      <w:divBdr>
        <w:top w:val="none" w:sz="0" w:space="0" w:color="auto"/>
        <w:left w:val="none" w:sz="0" w:space="0" w:color="auto"/>
        <w:bottom w:val="none" w:sz="0" w:space="0" w:color="auto"/>
        <w:right w:val="none" w:sz="0" w:space="0" w:color="auto"/>
      </w:divBdr>
    </w:div>
    <w:div w:id="2063670924">
      <w:bodyDiv w:val="1"/>
      <w:marLeft w:val="0"/>
      <w:marRight w:val="0"/>
      <w:marTop w:val="0"/>
      <w:marBottom w:val="0"/>
      <w:divBdr>
        <w:top w:val="none" w:sz="0" w:space="0" w:color="auto"/>
        <w:left w:val="none" w:sz="0" w:space="0" w:color="auto"/>
        <w:bottom w:val="none" w:sz="0" w:space="0" w:color="auto"/>
        <w:right w:val="none" w:sz="0" w:space="0" w:color="auto"/>
      </w:divBdr>
    </w:div>
    <w:div w:id="2063674556">
      <w:bodyDiv w:val="1"/>
      <w:marLeft w:val="0"/>
      <w:marRight w:val="0"/>
      <w:marTop w:val="0"/>
      <w:marBottom w:val="0"/>
      <w:divBdr>
        <w:top w:val="none" w:sz="0" w:space="0" w:color="auto"/>
        <w:left w:val="none" w:sz="0" w:space="0" w:color="auto"/>
        <w:bottom w:val="none" w:sz="0" w:space="0" w:color="auto"/>
        <w:right w:val="none" w:sz="0" w:space="0" w:color="auto"/>
      </w:divBdr>
    </w:div>
    <w:div w:id="2063745262">
      <w:bodyDiv w:val="1"/>
      <w:marLeft w:val="0"/>
      <w:marRight w:val="0"/>
      <w:marTop w:val="0"/>
      <w:marBottom w:val="0"/>
      <w:divBdr>
        <w:top w:val="none" w:sz="0" w:space="0" w:color="auto"/>
        <w:left w:val="none" w:sz="0" w:space="0" w:color="auto"/>
        <w:bottom w:val="none" w:sz="0" w:space="0" w:color="auto"/>
        <w:right w:val="none" w:sz="0" w:space="0" w:color="auto"/>
      </w:divBdr>
    </w:div>
    <w:div w:id="2063752235">
      <w:bodyDiv w:val="1"/>
      <w:marLeft w:val="0"/>
      <w:marRight w:val="0"/>
      <w:marTop w:val="0"/>
      <w:marBottom w:val="0"/>
      <w:divBdr>
        <w:top w:val="none" w:sz="0" w:space="0" w:color="auto"/>
        <w:left w:val="none" w:sz="0" w:space="0" w:color="auto"/>
        <w:bottom w:val="none" w:sz="0" w:space="0" w:color="auto"/>
        <w:right w:val="none" w:sz="0" w:space="0" w:color="auto"/>
      </w:divBdr>
    </w:div>
    <w:div w:id="2063752368">
      <w:bodyDiv w:val="1"/>
      <w:marLeft w:val="0"/>
      <w:marRight w:val="0"/>
      <w:marTop w:val="0"/>
      <w:marBottom w:val="0"/>
      <w:divBdr>
        <w:top w:val="none" w:sz="0" w:space="0" w:color="auto"/>
        <w:left w:val="none" w:sz="0" w:space="0" w:color="auto"/>
        <w:bottom w:val="none" w:sz="0" w:space="0" w:color="auto"/>
        <w:right w:val="none" w:sz="0" w:space="0" w:color="auto"/>
      </w:divBdr>
    </w:div>
    <w:div w:id="2063819992">
      <w:bodyDiv w:val="1"/>
      <w:marLeft w:val="0"/>
      <w:marRight w:val="0"/>
      <w:marTop w:val="0"/>
      <w:marBottom w:val="0"/>
      <w:divBdr>
        <w:top w:val="none" w:sz="0" w:space="0" w:color="auto"/>
        <w:left w:val="none" w:sz="0" w:space="0" w:color="auto"/>
        <w:bottom w:val="none" w:sz="0" w:space="0" w:color="auto"/>
        <w:right w:val="none" w:sz="0" w:space="0" w:color="auto"/>
      </w:divBdr>
    </w:div>
    <w:div w:id="2063944861">
      <w:bodyDiv w:val="1"/>
      <w:marLeft w:val="0"/>
      <w:marRight w:val="0"/>
      <w:marTop w:val="0"/>
      <w:marBottom w:val="0"/>
      <w:divBdr>
        <w:top w:val="none" w:sz="0" w:space="0" w:color="auto"/>
        <w:left w:val="none" w:sz="0" w:space="0" w:color="auto"/>
        <w:bottom w:val="none" w:sz="0" w:space="0" w:color="auto"/>
        <w:right w:val="none" w:sz="0" w:space="0" w:color="auto"/>
      </w:divBdr>
    </w:div>
    <w:div w:id="2064208422">
      <w:bodyDiv w:val="1"/>
      <w:marLeft w:val="0"/>
      <w:marRight w:val="0"/>
      <w:marTop w:val="0"/>
      <w:marBottom w:val="0"/>
      <w:divBdr>
        <w:top w:val="none" w:sz="0" w:space="0" w:color="auto"/>
        <w:left w:val="none" w:sz="0" w:space="0" w:color="auto"/>
        <w:bottom w:val="none" w:sz="0" w:space="0" w:color="auto"/>
        <w:right w:val="none" w:sz="0" w:space="0" w:color="auto"/>
      </w:divBdr>
    </w:div>
    <w:div w:id="2064404071">
      <w:bodyDiv w:val="1"/>
      <w:marLeft w:val="0"/>
      <w:marRight w:val="0"/>
      <w:marTop w:val="0"/>
      <w:marBottom w:val="0"/>
      <w:divBdr>
        <w:top w:val="none" w:sz="0" w:space="0" w:color="auto"/>
        <w:left w:val="none" w:sz="0" w:space="0" w:color="auto"/>
        <w:bottom w:val="none" w:sz="0" w:space="0" w:color="auto"/>
        <w:right w:val="none" w:sz="0" w:space="0" w:color="auto"/>
      </w:divBdr>
    </w:div>
    <w:div w:id="2064478198">
      <w:bodyDiv w:val="1"/>
      <w:marLeft w:val="0"/>
      <w:marRight w:val="0"/>
      <w:marTop w:val="0"/>
      <w:marBottom w:val="0"/>
      <w:divBdr>
        <w:top w:val="none" w:sz="0" w:space="0" w:color="auto"/>
        <w:left w:val="none" w:sz="0" w:space="0" w:color="auto"/>
        <w:bottom w:val="none" w:sz="0" w:space="0" w:color="auto"/>
        <w:right w:val="none" w:sz="0" w:space="0" w:color="auto"/>
      </w:divBdr>
    </w:div>
    <w:div w:id="2064479213">
      <w:bodyDiv w:val="1"/>
      <w:marLeft w:val="0"/>
      <w:marRight w:val="0"/>
      <w:marTop w:val="0"/>
      <w:marBottom w:val="0"/>
      <w:divBdr>
        <w:top w:val="none" w:sz="0" w:space="0" w:color="auto"/>
        <w:left w:val="none" w:sz="0" w:space="0" w:color="auto"/>
        <w:bottom w:val="none" w:sz="0" w:space="0" w:color="auto"/>
        <w:right w:val="none" w:sz="0" w:space="0" w:color="auto"/>
      </w:divBdr>
    </w:div>
    <w:div w:id="2064481199">
      <w:bodyDiv w:val="1"/>
      <w:marLeft w:val="0"/>
      <w:marRight w:val="0"/>
      <w:marTop w:val="0"/>
      <w:marBottom w:val="0"/>
      <w:divBdr>
        <w:top w:val="none" w:sz="0" w:space="0" w:color="auto"/>
        <w:left w:val="none" w:sz="0" w:space="0" w:color="auto"/>
        <w:bottom w:val="none" w:sz="0" w:space="0" w:color="auto"/>
        <w:right w:val="none" w:sz="0" w:space="0" w:color="auto"/>
      </w:divBdr>
    </w:div>
    <w:div w:id="2064744423">
      <w:bodyDiv w:val="1"/>
      <w:marLeft w:val="0"/>
      <w:marRight w:val="0"/>
      <w:marTop w:val="0"/>
      <w:marBottom w:val="0"/>
      <w:divBdr>
        <w:top w:val="none" w:sz="0" w:space="0" w:color="auto"/>
        <w:left w:val="none" w:sz="0" w:space="0" w:color="auto"/>
        <w:bottom w:val="none" w:sz="0" w:space="0" w:color="auto"/>
        <w:right w:val="none" w:sz="0" w:space="0" w:color="auto"/>
      </w:divBdr>
    </w:div>
    <w:div w:id="2064909979">
      <w:bodyDiv w:val="1"/>
      <w:marLeft w:val="0"/>
      <w:marRight w:val="0"/>
      <w:marTop w:val="0"/>
      <w:marBottom w:val="0"/>
      <w:divBdr>
        <w:top w:val="none" w:sz="0" w:space="0" w:color="auto"/>
        <w:left w:val="none" w:sz="0" w:space="0" w:color="auto"/>
        <w:bottom w:val="none" w:sz="0" w:space="0" w:color="auto"/>
        <w:right w:val="none" w:sz="0" w:space="0" w:color="auto"/>
      </w:divBdr>
    </w:div>
    <w:div w:id="2064940063">
      <w:bodyDiv w:val="1"/>
      <w:marLeft w:val="0"/>
      <w:marRight w:val="0"/>
      <w:marTop w:val="0"/>
      <w:marBottom w:val="0"/>
      <w:divBdr>
        <w:top w:val="none" w:sz="0" w:space="0" w:color="auto"/>
        <w:left w:val="none" w:sz="0" w:space="0" w:color="auto"/>
        <w:bottom w:val="none" w:sz="0" w:space="0" w:color="auto"/>
        <w:right w:val="none" w:sz="0" w:space="0" w:color="auto"/>
      </w:divBdr>
    </w:div>
    <w:div w:id="2064986746">
      <w:bodyDiv w:val="1"/>
      <w:marLeft w:val="0"/>
      <w:marRight w:val="0"/>
      <w:marTop w:val="0"/>
      <w:marBottom w:val="0"/>
      <w:divBdr>
        <w:top w:val="none" w:sz="0" w:space="0" w:color="auto"/>
        <w:left w:val="none" w:sz="0" w:space="0" w:color="auto"/>
        <w:bottom w:val="none" w:sz="0" w:space="0" w:color="auto"/>
        <w:right w:val="none" w:sz="0" w:space="0" w:color="auto"/>
      </w:divBdr>
    </w:div>
    <w:div w:id="2065057834">
      <w:bodyDiv w:val="1"/>
      <w:marLeft w:val="0"/>
      <w:marRight w:val="0"/>
      <w:marTop w:val="0"/>
      <w:marBottom w:val="0"/>
      <w:divBdr>
        <w:top w:val="none" w:sz="0" w:space="0" w:color="auto"/>
        <w:left w:val="none" w:sz="0" w:space="0" w:color="auto"/>
        <w:bottom w:val="none" w:sz="0" w:space="0" w:color="auto"/>
        <w:right w:val="none" w:sz="0" w:space="0" w:color="auto"/>
      </w:divBdr>
    </w:div>
    <w:div w:id="2065131869">
      <w:bodyDiv w:val="1"/>
      <w:marLeft w:val="0"/>
      <w:marRight w:val="0"/>
      <w:marTop w:val="0"/>
      <w:marBottom w:val="0"/>
      <w:divBdr>
        <w:top w:val="none" w:sz="0" w:space="0" w:color="auto"/>
        <w:left w:val="none" w:sz="0" w:space="0" w:color="auto"/>
        <w:bottom w:val="none" w:sz="0" w:space="0" w:color="auto"/>
        <w:right w:val="none" w:sz="0" w:space="0" w:color="auto"/>
      </w:divBdr>
    </w:div>
    <w:div w:id="2065133931">
      <w:bodyDiv w:val="1"/>
      <w:marLeft w:val="0"/>
      <w:marRight w:val="0"/>
      <w:marTop w:val="0"/>
      <w:marBottom w:val="0"/>
      <w:divBdr>
        <w:top w:val="none" w:sz="0" w:space="0" w:color="auto"/>
        <w:left w:val="none" w:sz="0" w:space="0" w:color="auto"/>
        <w:bottom w:val="none" w:sz="0" w:space="0" w:color="auto"/>
        <w:right w:val="none" w:sz="0" w:space="0" w:color="auto"/>
      </w:divBdr>
    </w:div>
    <w:div w:id="2065373994">
      <w:bodyDiv w:val="1"/>
      <w:marLeft w:val="0"/>
      <w:marRight w:val="0"/>
      <w:marTop w:val="0"/>
      <w:marBottom w:val="0"/>
      <w:divBdr>
        <w:top w:val="none" w:sz="0" w:space="0" w:color="auto"/>
        <w:left w:val="none" w:sz="0" w:space="0" w:color="auto"/>
        <w:bottom w:val="none" w:sz="0" w:space="0" w:color="auto"/>
        <w:right w:val="none" w:sz="0" w:space="0" w:color="auto"/>
      </w:divBdr>
    </w:div>
    <w:div w:id="2065374638">
      <w:bodyDiv w:val="1"/>
      <w:marLeft w:val="0"/>
      <w:marRight w:val="0"/>
      <w:marTop w:val="0"/>
      <w:marBottom w:val="0"/>
      <w:divBdr>
        <w:top w:val="none" w:sz="0" w:space="0" w:color="auto"/>
        <w:left w:val="none" w:sz="0" w:space="0" w:color="auto"/>
        <w:bottom w:val="none" w:sz="0" w:space="0" w:color="auto"/>
        <w:right w:val="none" w:sz="0" w:space="0" w:color="auto"/>
      </w:divBdr>
    </w:div>
    <w:div w:id="2065399754">
      <w:bodyDiv w:val="1"/>
      <w:marLeft w:val="0"/>
      <w:marRight w:val="0"/>
      <w:marTop w:val="0"/>
      <w:marBottom w:val="0"/>
      <w:divBdr>
        <w:top w:val="none" w:sz="0" w:space="0" w:color="auto"/>
        <w:left w:val="none" w:sz="0" w:space="0" w:color="auto"/>
        <w:bottom w:val="none" w:sz="0" w:space="0" w:color="auto"/>
        <w:right w:val="none" w:sz="0" w:space="0" w:color="auto"/>
      </w:divBdr>
    </w:div>
    <w:div w:id="2065449254">
      <w:bodyDiv w:val="1"/>
      <w:marLeft w:val="0"/>
      <w:marRight w:val="0"/>
      <w:marTop w:val="0"/>
      <w:marBottom w:val="0"/>
      <w:divBdr>
        <w:top w:val="none" w:sz="0" w:space="0" w:color="auto"/>
        <w:left w:val="none" w:sz="0" w:space="0" w:color="auto"/>
        <w:bottom w:val="none" w:sz="0" w:space="0" w:color="auto"/>
        <w:right w:val="none" w:sz="0" w:space="0" w:color="auto"/>
      </w:divBdr>
    </w:div>
    <w:div w:id="2065790470">
      <w:bodyDiv w:val="1"/>
      <w:marLeft w:val="0"/>
      <w:marRight w:val="0"/>
      <w:marTop w:val="0"/>
      <w:marBottom w:val="0"/>
      <w:divBdr>
        <w:top w:val="none" w:sz="0" w:space="0" w:color="auto"/>
        <w:left w:val="none" w:sz="0" w:space="0" w:color="auto"/>
        <w:bottom w:val="none" w:sz="0" w:space="0" w:color="auto"/>
        <w:right w:val="none" w:sz="0" w:space="0" w:color="auto"/>
      </w:divBdr>
    </w:div>
    <w:div w:id="2065983457">
      <w:bodyDiv w:val="1"/>
      <w:marLeft w:val="0"/>
      <w:marRight w:val="0"/>
      <w:marTop w:val="0"/>
      <w:marBottom w:val="0"/>
      <w:divBdr>
        <w:top w:val="none" w:sz="0" w:space="0" w:color="auto"/>
        <w:left w:val="none" w:sz="0" w:space="0" w:color="auto"/>
        <w:bottom w:val="none" w:sz="0" w:space="0" w:color="auto"/>
        <w:right w:val="none" w:sz="0" w:space="0" w:color="auto"/>
      </w:divBdr>
    </w:div>
    <w:div w:id="2066292297">
      <w:bodyDiv w:val="1"/>
      <w:marLeft w:val="0"/>
      <w:marRight w:val="0"/>
      <w:marTop w:val="0"/>
      <w:marBottom w:val="0"/>
      <w:divBdr>
        <w:top w:val="none" w:sz="0" w:space="0" w:color="auto"/>
        <w:left w:val="none" w:sz="0" w:space="0" w:color="auto"/>
        <w:bottom w:val="none" w:sz="0" w:space="0" w:color="auto"/>
        <w:right w:val="none" w:sz="0" w:space="0" w:color="auto"/>
      </w:divBdr>
    </w:div>
    <w:div w:id="2066371630">
      <w:bodyDiv w:val="1"/>
      <w:marLeft w:val="0"/>
      <w:marRight w:val="0"/>
      <w:marTop w:val="0"/>
      <w:marBottom w:val="0"/>
      <w:divBdr>
        <w:top w:val="none" w:sz="0" w:space="0" w:color="auto"/>
        <w:left w:val="none" w:sz="0" w:space="0" w:color="auto"/>
        <w:bottom w:val="none" w:sz="0" w:space="0" w:color="auto"/>
        <w:right w:val="none" w:sz="0" w:space="0" w:color="auto"/>
      </w:divBdr>
    </w:div>
    <w:div w:id="2066446824">
      <w:bodyDiv w:val="1"/>
      <w:marLeft w:val="0"/>
      <w:marRight w:val="0"/>
      <w:marTop w:val="0"/>
      <w:marBottom w:val="0"/>
      <w:divBdr>
        <w:top w:val="none" w:sz="0" w:space="0" w:color="auto"/>
        <w:left w:val="none" w:sz="0" w:space="0" w:color="auto"/>
        <w:bottom w:val="none" w:sz="0" w:space="0" w:color="auto"/>
        <w:right w:val="none" w:sz="0" w:space="0" w:color="auto"/>
      </w:divBdr>
    </w:div>
    <w:div w:id="2066636505">
      <w:bodyDiv w:val="1"/>
      <w:marLeft w:val="0"/>
      <w:marRight w:val="0"/>
      <w:marTop w:val="0"/>
      <w:marBottom w:val="0"/>
      <w:divBdr>
        <w:top w:val="none" w:sz="0" w:space="0" w:color="auto"/>
        <w:left w:val="none" w:sz="0" w:space="0" w:color="auto"/>
        <w:bottom w:val="none" w:sz="0" w:space="0" w:color="auto"/>
        <w:right w:val="none" w:sz="0" w:space="0" w:color="auto"/>
      </w:divBdr>
    </w:div>
    <w:div w:id="2066709594">
      <w:bodyDiv w:val="1"/>
      <w:marLeft w:val="0"/>
      <w:marRight w:val="0"/>
      <w:marTop w:val="0"/>
      <w:marBottom w:val="0"/>
      <w:divBdr>
        <w:top w:val="none" w:sz="0" w:space="0" w:color="auto"/>
        <w:left w:val="none" w:sz="0" w:space="0" w:color="auto"/>
        <w:bottom w:val="none" w:sz="0" w:space="0" w:color="auto"/>
        <w:right w:val="none" w:sz="0" w:space="0" w:color="auto"/>
      </w:divBdr>
    </w:div>
    <w:div w:id="2066834858">
      <w:bodyDiv w:val="1"/>
      <w:marLeft w:val="0"/>
      <w:marRight w:val="0"/>
      <w:marTop w:val="0"/>
      <w:marBottom w:val="0"/>
      <w:divBdr>
        <w:top w:val="none" w:sz="0" w:space="0" w:color="auto"/>
        <w:left w:val="none" w:sz="0" w:space="0" w:color="auto"/>
        <w:bottom w:val="none" w:sz="0" w:space="0" w:color="auto"/>
        <w:right w:val="none" w:sz="0" w:space="0" w:color="auto"/>
      </w:divBdr>
    </w:div>
    <w:div w:id="2067214298">
      <w:bodyDiv w:val="1"/>
      <w:marLeft w:val="0"/>
      <w:marRight w:val="0"/>
      <w:marTop w:val="0"/>
      <w:marBottom w:val="0"/>
      <w:divBdr>
        <w:top w:val="none" w:sz="0" w:space="0" w:color="auto"/>
        <w:left w:val="none" w:sz="0" w:space="0" w:color="auto"/>
        <w:bottom w:val="none" w:sz="0" w:space="0" w:color="auto"/>
        <w:right w:val="none" w:sz="0" w:space="0" w:color="auto"/>
      </w:divBdr>
    </w:div>
    <w:div w:id="2067407360">
      <w:bodyDiv w:val="1"/>
      <w:marLeft w:val="0"/>
      <w:marRight w:val="0"/>
      <w:marTop w:val="0"/>
      <w:marBottom w:val="0"/>
      <w:divBdr>
        <w:top w:val="none" w:sz="0" w:space="0" w:color="auto"/>
        <w:left w:val="none" w:sz="0" w:space="0" w:color="auto"/>
        <w:bottom w:val="none" w:sz="0" w:space="0" w:color="auto"/>
        <w:right w:val="none" w:sz="0" w:space="0" w:color="auto"/>
      </w:divBdr>
    </w:div>
    <w:div w:id="2067411338">
      <w:bodyDiv w:val="1"/>
      <w:marLeft w:val="0"/>
      <w:marRight w:val="0"/>
      <w:marTop w:val="0"/>
      <w:marBottom w:val="0"/>
      <w:divBdr>
        <w:top w:val="none" w:sz="0" w:space="0" w:color="auto"/>
        <w:left w:val="none" w:sz="0" w:space="0" w:color="auto"/>
        <w:bottom w:val="none" w:sz="0" w:space="0" w:color="auto"/>
        <w:right w:val="none" w:sz="0" w:space="0" w:color="auto"/>
      </w:divBdr>
    </w:div>
    <w:div w:id="2067486187">
      <w:bodyDiv w:val="1"/>
      <w:marLeft w:val="0"/>
      <w:marRight w:val="0"/>
      <w:marTop w:val="0"/>
      <w:marBottom w:val="0"/>
      <w:divBdr>
        <w:top w:val="none" w:sz="0" w:space="0" w:color="auto"/>
        <w:left w:val="none" w:sz="0" w:space="0" w:color="auto"/>
        <w:bottom w:val="none" w:sz="0" w:space="0" w:color="auto"/>
        <w:right w:val="none" w:sz="0" w:space="0" w:color="auto"/>
      </w:divBdr>
    </w:div>
    <w:div w:id="2067490835">
      <w:bodyDiv w:val="1"/>
      <w:marLeft w:val="0"/>
      <w:marRight w:val="0"/>
      <w:marTop w:val="0"/>
      <w:marBottom w:val="0"/>
      <w:divBdr>
        <w:top w:val="none" w:sz="0" w:space="0" w:color="auto"/>
        <w:left w:val="none" w:sz="0" w:space="0" w:color="auto"/>
        <w:bottom w:val="none" w:sz="0" w:space="0" w:color="auto"/>
        <w:right w:val="none" w:sz="0" w:space="0" w:color="auto"/>
      </w:divBdr>
    </w:div>
    <w:div w:id="2067681492">
      <w:bodyDiv w:val="1"/>
      <w:marLeft w:val="0"/>
      <w:marRight w:val="0"/>
      <w:marTop w:val="0"/>
      <w:marBottom w:val="0"/>
      <w:divBdr>
        <w:top w:val="none" w:sz="0" w:space="0" w:color="auto"/>
        <w:left w:val="none" w:sz="0" w:space="0" w:color="auto"/>
        <w:bottom w:val="none" w:sz="0" w:space="0" w:color="auto"/>
        <w:right w:val="none" w:sz="0" w:space="0" w:color="auto"/>
      </w:divBdr>
    </w:div>
    <w:div w:id="2067876037">
      <w:bodyDiv w:val="1"/>
      <w:marLeft w:val="0"/>
      <w:marRight w:val="0"/>
      <w:marTop w:val="0"/>
      <w:marBottom w:val="0"/>
      <w:divBdr>
        <w:top w:val="none" w:sz="0" w:space="0" w:color="auto"/>
        <w:left w:val="none" w:sz="0" w:space="0" w:color="auto"/>
        <w:bottom w:val="none" w:sz="0" w:space="0" w:color="auto"/>
        <w:right w:val="none" w:sz="0" w:space="0" w:color="auto"/>
      </w:divBdr>
    </w:div>
    <w:div w:id="2067995266">
      <w:bodyDiv w:val="1"/>
      <w:marLeft w:val="0"/>
      <w:marRight w:val="0"/>
      <w:marTop w:val="0"/>
      <w:marBottom w:val="0"/>
      <w:divBdr>
        <w:top w:val="none" w:sz="0" w:space="0" w:color="auto"/>
        <w:left w:val="none" w:sz="0" w:space="0" w:color="auto"/>
        <w:bottom w:val="none" w:sz="0" w:space="0" w:color="auto"/>
        <w:right w:val="none" w:sz="0" w:space="0" w:color="auto"/>
      </w:divBdr>
    </w:div>
    <w:div w:id="2068019765">
      <w:bodyDiv w:val="1"/>
      <w:marLeft w:val="0"/>
      <w:marRight w:val="0"/>
      <w:marTop w:val="0"/>
      <w:marBottom w:val="0"/>
      <w:divBdr>
        <w:top w:val="none" w:sz="0" w:space="0" w:color="auto"/>
        <w:left w:val="none" w:sz="0" w:space="0" w:color="auto"/>
        <w:bottom w:val="none" w:sz="0" w:space="0" w:color="auto"/>
        <w:right w:val="none" w:sz="0" w:space="0" w:color="auto"/>
      </w:divBdr>
    </w:div>
    <w:div w:id="2068186455">
      <w:bodyDiv w:val="1"/>
      <w:marLeft w:val="0"/>
      <w:marRight w:val="0"/>
      <w:marTop w:val="0"/>
      <w:marBottom w:val="0"/>
      <w:divBdr>
        <w:top w:val="none" w:sz="0" w:space="0" w:color="auto"/>
        <w:left w:val="none" w:sz="0" w:space="0" w:color="auto"/>
        <w:bottom w:val="none" w:sz="0" w:space="0" w:color="auto"/>
        <w:right w:val="none" w:sz="0" w:space="0" w:color="auto"/>
      </w:divBdr>
    </w:div>
    <w:div w:id="2068264162">
      <w:bodyDiv w:val="1"/>
      <w:marLeft w:val="0"/>
      <w:marRight w:val="0"/>
      <w:marTop w:val="0"/>
      <w:marBottom w:val="0"/>
      <w:divBdr>
        <w:top w:val="none" w:sz="0" w:space="0" w:color="auto"/>
        <w:left w:val="none" w:sz="0" w:space="0" w:color="auto"/>
        <w:bottom w:val="none" w:sz="0" w:space="0" w:color="auto"/>
        <w:right w:val="none" w:sz="0" w:space="0" w:color="auto"/>
      </w:divBdr>
    </w:div>
    <w:div w:id="2068332510">
      <w:bodyDiv w:val="1"/>
      <w:marLeft w:val="0"/>
      <w:marRight w:val="0"/>
      <w:marTop w:val="0"/>
      <w:marBottom w:val="0"/>
      <w:divBdr>
        <w:top w:val="none" w:sz="0" w:space="0" w:color="auto"/>
        <w:left w:val="none" w:sz="0" w:space="0" w:color="auto"/>
        <w:bottom w:val="none" w:sz="0" w:space="0" w:color="auto"/>
        <w:right w:val="none" w:sz="0" w:space="0" w:color="auto"/>
      </w:divBdr>
    </w:div>
    <w:div w:id="2068645006">
      <w:bodyDiv w:val="1"/>
      <w:marLeft w:val="0"/>
      <w:marRight w:val="0"/>
      <w:marTop w:val="0"/>
      <w:marBottom w:val="0"/>
      <w:divBdr>
        <w:top w:val="none" w:sz="0" w:space="0" w:color="auto"/>
        <w:left w:val="none" w:sz="0" w:space="0" w:color="auto"/>
        <w:bottom w:val="none" w:sz="0" w:space="0" w:color="auto"/>
        <w:right w:val="none" w:sz="0" w:space="0" w:color="auto"/>
      </w:divBdr>
    </w:div>
    <w:div w:id="2068650185">
      <w:bodyDiv w:val="1"/>
      <w:marLeft w:val="0"/>
      <w:marRight w:val="0"/>
      <w:marTop w:val="0"/>
      <w:marBottom w:val="0"/>
      <w:divBdr>
        <w:top w:val="none" w:sz="0" w:space="0" w:color="auto"/>
        <w:left w:val="none" w:sz="0" w:space="0" w:color="auto"/>
        <w:bottom w:val="none" w:sz="0" w:space="0" w:color="auto"/>
        <w:right w:val="none" w:sz="0" w:space="0" w:color="auto"/>
      </w:divBdr>
    </w:div>
    <w:div w:id="2068801688">
      <w:bodyDiv w:val="1"/>
      <w:marLeft w:val="0"/>
      <w:marRight w:val="0"/>
      <w:marTop w:val="0"/>
      <w:marBottom w:val="0"/>
      <w:divBdr>
        <w:top w:val="none" w:sz="0" w:space="0" w:color="auto"/>
        <w:left w:val="none" w:sz="0" w:space="0" w:color="auto"/>
        <w:bottom w:val="none" w:sz="0" w:space="0" w:color="auto"/>
        <w:right w:val="none" w:sz="0" w:space="0" w:color="auto"/>
      </w:divBdr>
    </w:div>
    <w:div w:id="2068918534">
      <w:bodyDiv w:val="1"/>
      <w:marLeft w:val="0"/>
      <w:marRight w:val="0"/>
      <w:marTop w:val="0"/>
      <w:marBottom w:val="0"/>
      <w:divBdr>
        <w:top w:val="none" w:sz="0" w:space="0" w:color="auto"/>
        <w:left w:val="none" w:sz="0" w:space="0" w:color="auto"/>
        <w:bottom w:val="none" w:sz="0" w:space="0" w:color="auto"/>
        <w:right w:val="none" w:sz="0" w:space="0" w:color="auto"/>
      </w:divBdr>
    </w:div>
    <w:div w:id="2068991449">
      <w:bodyDiv w:val="1"/>
      <w:marLeft w:val="0"/>
      <w:marRight w:val="0"/>
      <w:marTop w:val="0"/>
      <w:marBottom w:val="0"/>
      <w:divBdr>
        <w:top w:val="none" w:sz="0" w:space="0" w:color="auto"/>
        <w:left w:val="none" w:sz="0" w:space="0" w:color="auto"/>
        <w:bottom w:val="none" w:sz="0" w:space="0" w:color="auto"/>
        <w:right w:val="none" w:sz="0" w:space="0" w:color="auto"/>
      </w:divBdr>
    </w:div>
    <w:div w:id="2069185159">
      <w:bodyDiv w:val="1"/>
      <w:marLeft w:val="0"/>
      <w:marRight w:val="0"/>
      <w:marTop w:val="0"/>
      <w:marBottom w:val="0"/>
      <w:divBdr>
        <w:top w:val="none" w:sz="0" w:space="0" w:color="auto"/>
        <w:left w:val="none" w:sz="0" w:space="0" w:color="auto"/>
        <w:bottom w:val="none" w:sz="0" w:space="0" w:color="auto"/>
        <w:right w:val="none" w:sz="0" w:space="0" w:color="auto"/>
      </w:divBdr>
    </w:div>
    <w:div w:id="2069256634">
      <w:bodyDiv w:val="1"/>
      <w:marLeft w:val="0"/>
      <w:marRight w:val="0"/>
      <w:marTop w:val="0"/>
      <w:marBottom w:val="0"/>
      <w:divBdr>
        <w:top w:val="none" w:sz="0" w:space="0" w:color="auto"/>
        <w:left w:val="none" w:sz="0" w:space="0" w:color="auto"/>
        <w:bottom w:val="none" w:sz="0" w:space="0" w:color="auto"/>
        <w:right w:val="none" w:sz="0" w:space="0" w:color="auto"/>
      </w:divBdr>
    </w:div>
    <w:div w:id="2069303250">
      <w:bodyDiv w:val="1"/>
      <w:marLeft w:val="0"/>
      <w:marRight w:val="0"/>
      <w:marTop w:val="0"/>
      <w:marBottom w:val="0"/>
      <w:divBdr>
        <w:top w:val="none" w:sz="0" w:space="0" w:color="auto"/>
        <w:left w:val="none" w:sz="0" w:space="0" w:color="auto"/>
        <w:bottom w:val="none" w:sz="0" w:space="0" w:color="auto"/>
        <w:right w:val="none" w:sz="0" w:space="0" w:color="auto"/>
      </w:divBdr>
    </w:div>
    <w:div w:id="2069498836">
      <w:bodyDiv w:val="1"/>
      <w:marLeft w:val="0"/>
      <w:marRight w:val="0"/>
      <w:marTop w:val="0"/>
      <w:marBottom w:val="0"/>
      <w:divBdr>
        <w:top w:val="none" w:sz="0" w:space="0" w:color="auto"/>
        <w:left w:val="none" w:sz="0" w:space="0" w:color="auto"/>
        <w:bottom w:val="none" w:sz="0" w:space="0" w:color="auto"/>
        <w:right w:val="none" w:sz="0" w:space="0" w:color="auto"/>
      </w:divBdr>
    </w:div>
    <w:div w:id="2069644218">
      <w:bodyDiv w:val="1"/>
      <w:marLeft w:val="0"/>
      <w:marRight w:val="0"/>
      <w:marTop w:val="0"/>
      <w:marBottom w:val="0"/>
      <w:divBdr>
        <w:top w:val="none" w:sz="0" w:space="0" w:color="auto"/>
        <w:left w:val="none" w:sz="0" w:space="0" w:color="auto"/>
        <w:bottom w:val="none" w:sz="0" w:space="0" w:color="auto"/>
        <w:right w:val="none" w:sz="0" w:space="0" w:color="auto"/>
      </w:divBdr>
    </w:div>
    <w:div w:id="2069721070">
      <w:bodyDiv w:val="1"/>
      <w:marLeft w:val="0"/>
      <w:marRight w:val="0"/>
      <w:marTop w:val="0"/>
      <w:marBottom w:val="0"/>
      <w:divBdr>
        <w:top w:val="none" w:sz="0" w:space="0" w:color="auto"/>
        <w:left w:val="none" w:sz="0" w:space="0" w:color="auto"/>
        <w:bottom w:val="none" w:sz="0" w:space="0" w:color="auto"/>
        <w:right w:val="none" w:sz="0" w:space="0" w:color="auto"/>
      </w:divBdr>
    </w:div>
    <w:div w:id="2070414832">
      <w:bodyDiv w:val="1"/>
      <w:marLeft w:val="0"/>
      <w:marRight w:val="0"/>
      <w:marTop w:val="0"/>
      <w:marBottom w:val="0"/>
      <w:divBdr>
        <w:top w:val="none" w:sz="0" w:space="0" w:color="auto"/>
        <w:left w:val="none" w:sz="0" w:space="0" w:color="auto"/>
        <w:bottom w:val="none" w:sz="0" w:space="0" w:color="auto"/>
        <w:right w:val="none" w:sz="0" w:space="0" w:color="auto"/>
      </w:divBdr>
    </w:div>
    <w:div w:id="2070418763">
      <w:bodyDiv w:val="1"/>
      <w:marLeft w:val="0"/>
      <w:marRight w:val="0"/>
      <w:marTop w:val="0"/>
      <w:marBottom w:val="0"/>
      <w:divBdr>
        <w:top w:val="none" w:sz="0" w:space="0" w:color="auto"/>
        <w:left w:val="none" w:sz="0" w:space="0" w:color="auto"/>
        <w:bottom w:val="none" w:sz="0" w:space="0" w:color="auto"/>
        <w:right w:val="none" w:sz="0" w:space="0" w:color="auto"/>
      </w:divBdr>
    </w:div>
    <w:div w:id="2070423412">
      <w:bodyDiv w:val="1"/>
      <w:marLeft w:val="0"/>
      <w:marRight w:val="0"/>
      <w:marTop w:val="0"/>
      <w:marBottom w:val="0"/>
      <w:divBdr>
        <w:top w:val="none" w:sz="0" w:space="0" w:color="auto"/>
        <w:left w:val="none" w:sz="0" w:space="0" w:color="auto"/>
        <w:bottom w:val="none" w:sz="0" w:space="0" w:color="auto"/>
        <w:right w:val="none" w:sz="0" w:space="0" w:color="auto"/>
      </w:divBdr>
    </w:div>
    <w:div w:id="2070952313">
      <w:bodyDiv w:val="1"/>
      <w:marLeft w:val="0"/>
      <w:marRight w:val="0"/>
      <w:marTop w:val="0"/>
      <w:marBottom w:val="0"/>
      <w:divBdr>
        <w:top w:val="none" w:sz="0" w:space="0" w:color="auto"/>
        <w:left w:val="none" w:sz="0" w:space="0" w:color="auto"/>
        <w:bottom w:val="none" w:sz="0" w:space="0" w:color="auto"/>
        <w:right w:val="none" w:sz="0" w:space="0" w:color="auto"/>
      </w:divBdr>
    </w:div>
    <w:div w:id="2070953369">
      <w:bodyDiv w:val="1"/>
      <w:marLeft w:val="0"/>
      <w:marRight w:val="0"/>
      <w:marTop w:val="0"/>
      <w:marBottom w:val="0"/>
      <w:divBdr>
        <w:top w:val="none" w:sz="0" w:space="0" w:color="auto"/>
        <w:left w:val="none" w:sz="0" w:space="0" w:color="auto"/>
        <w:bottom w:val="none" w:sz="0" w:space="0" w:color="auto"/>
        <w:right w:val="none" w:sz="0" w:space="0" w:color="auto"/>
      </w:divBdr>
    </w:div>
    <w:div w:id="2071027774">
      <w:bodyDiv w:val="1"/>
      <w:marLeft w:val="0"/>
      <w:marRight w:val="0"/>
      <w:marTop w:val="0"/>
      <w:marBottom w:val="0"/>
      <w:divBdr>
        <w:top w:val="none" w:sz="0" w:space="0" w:color="auto"/>
        <w:left w:val="none" w:sz="0" w:space="0" w:color="auto"/>
        <w:bottom w:val="none" w:sz="0" w:space="0" w:color="auto"/>
        <w:right w:val="none" w:sz="0" w:space="0" w:color="auto"/>
      </w:divBdr>
      <w:divsChild>
        <w:div w:id="688220631">
          <w:marLeft w:val="0"/>
          <w:marRight w:val="0"/>
          <w:marTop w:val="0"/>
          <w:marBottom w:val="0"/>
          <w:divBdr>
            <w:top w:val="none" w:sz="0" w:space="0" w:color="auto"/>
            <w:left w:val="none" w:sz="0" w:space="0" w:color="auto"/>
            <w:bottom w:val="none" w:sz="0" w:space="0" w:color="auto"/>
            <w:right w:val="none" w:sz="0" w:space="0" w:color="auto"/>
          </w:divBdr>
        </w:div>
      </w:divsChild>
    </w:div>
    <w:div w:id="2071270615">
      <w:bodyDiv w:val="1"/>
      <w:marLeft w:val="0"/>
      <w:marRight w:val="0"/>
      <w:marTop w:val="0"/>
      <w:marBottom w:val="0"/>
      <w:divBdr>
        <w:top w:val="none" w:sz="0" w:space="0" w:color="auto"/>
        <w:left w:val="none" w:sz="0" w:space="0" w:color="auto"/>
        <w:bottom w:val="none" w:sz="0" w:space="0" w:color="auto"/>
        <w:right w:val="none" w:sz="0" w:space="0" w:color="auto"/>
      </w:divBdr>
    </w:div>
    <w:div w:id="2071536790">
      <w:bodyDiv w:val="1"/>
      <w:marLeft w:val="0"/>
      <w:marRight w:val="0"/>
      <w:marTop w:val="0"/>
      <w:marBottom w:val="0"/>
      <w:divBdr>
        <w:top w:val="none" w:sz="0" w:space="0" w:color="auto"/>
        <w:left w:val="none" w:sz="0" w:space="0" w:color="auto"/>
        <w:bottom w:val="none" w:sz="0" w:space="0" w:color="auto"/>
        <w:right w:val="none" w:sz="0" w:space="0" w:color="auto"/>
      </w:divBdr>
    </w:div>
    <w:div w:id="2071611216">
      <w:bodyDiv w:val="1"/>
      <w:marLeft w:val="0"/>
      <w:marRight w:val="0"/>
      <w:marTop w:val="0"/>
      <w:marBottom w:val="0"/>
      <w:divBdr>
        <w:top w:val="none" w:sz="0" w:space="0" w:color="auto"/>
        <w:left w:val="none" w:sz="0" w:space="0" w:color="auto"/>
        <w:bottom w:val="none" w:sz="0" w:space="0" w:color="auto"/>
        <w:right w:val="none" w:sz="0" w:space="0" w:color="auto"/>
      </w:divBdr>
    </w:div>
    <w:div w:id="2071616162">
      <w:bodyDiv w:val="1"/>
      <w:marLeft w:val="0"/>
      <w:marRight w:val="0"/>
      <w:marTop w:val="0"/>
      <w:marBottom w:val="0"/>
      <w:divBdr>
        <w:top w:val="none" w:sz="0" w:space="0" w:color="auto"/>
        <w:left w:val="none" w:sz="0" w:space="0" w:color="auto"/>
        <w:bottom w:val="none" w:sz="0" w:space="0" w:color="auto"/>
        <w:right w:val="none" w:sz="0" w:space="0" w:color="auto"/>
      </w:divBdr>
    </w:div>
    <w:div w:id="2071803412">
      <w:bodyDiv w:val="1"/>
      <w:marLeft w:val="0"/>
      <w:marRight w:val="0"/>
      <w:marTop w:val="0"/>
      <w:marBottom w:val="0"/>
      <w:divBdr>
        <w:top w:val="none" w:sz="0" w:space="0" w:color="auto"/>
        <w:left w:val="none" w:sz="0" w:space="0" w:color="auto"/>
        <w:bottom w:val="none" w:sz="0" w:space="0" w:color="auto"/>
        <w:right w:val="none" w:sz="0" w:space="0" w:color="auto"/>
      </w:divBdr>
    </w:div>
    <w:div w:id="2071881663">
      <w:bodyDiv w:val="1"/>
      <w:marLeft w:val="0"/>
      <w:marRight w:val="0"/>
      <w:marTop w:val="0"/>
      <w:marBottom w:val="0"/>
      <w:divBdr>
        <w:top w:val="none" w:sz="0" w:space="0" w:color="auto"/>
        <w:left w:val="none" w:sz="0" w:space="0" w:color="auto"/>
        <w:bottom w:val="none" w:sz="0" w:space="0" w:color="auto"/>
        <w:right w:val="none" w:sz="0" w:space="0" w:color="auto"/>
      </w:divBdr>
    </w:div>
    <w:div w:id="2071952733">
      <w:bodyDiv w:val="1"/>
      <w:marLeft w:val="0"/>
      <w:marRight w:val="0"/>
      <w:marTop w:val="0"/>
      <w:marBottom w:val="0"/>
      <w:divBdr>
        <w:top w:val="none" w:sz="0" w:space="0" w:color="auto"/>
        <w:left w:val="none" w:sz="0" w:space="0" w:color="auto"/>
        <w:bottom w:val="none" w:sz="0" w:space="0" w:color="auto"/>
        <w:right w:val="none" w:sz="0" w:space="0" w:color="auto"/>
      </w:divBdr>
    </w:div>
    <w:div w:id="2072146859">
      <w:bodyDiv w:val="1"/>
      <w:marLeft w:val="0"/>
      <w:marRight w:val="0"/>
      <w:marTop w:val="0"/>
      <w:marBottom w:val="0"/>
      <w:divBdr>
        <w:top w:val="none" w:sz="0" w:space="0" w:color="auto"/>
        <w:left w:val="none" w:sz="0" w:space="0" w:color="auto"/>
        <w:bottom w:val="none" w:sz="0" w:space="0" w:color="auto"/>
        <w:right w:val="none" w:sz="0" w:space="0" w:color="auto"/>
      </w:divBdr>
    </w:div>
    <w:div w:id="2072147005">
      <w:bodyDiv w:val="1"/>
      <w:marLeft w:val="0"/>
      <w:marRight w:val="0"/>
      <w:marTop w:val="0"/>
      <w:marBottom w:val="0"/>
      <w:divBdr>
        <w:top w:val="none" w:sz="0" w:space="0" w:color="auto"/>
        <w:left w:val="none" w:sz="0" w:space="0" w:color="auto"/>
        <w:bottom w:val="none" w:sz="0" w:space="0" w:color="auto"/>
        <w:right w:val="none" w:sz="0" w:space="0" w:color="auto"/>
      </w:divBdr>
    </w:div>
    <w:div w:id="2072187791">
      <w:bodyDiv w:val="1"/>
      <w:marLeft w:val="0"/>
      <w:marRight w:val="0"/>
      <w:marTop w:val="0"/>
      <w:marBottom w:val="0"/>
      <w:divBdr>
        <w:top w:val="none" w:sz="0" w:space="0" w:color="auto"/>
        <w:left w:val="none" w:sz="0" w:space="0" w:color="auto"/>
        <w:bottom w:val="none" w:sz="0" w:space="0" w:color="auto"/>
        <w:right w:val="none" w:sz="0" w:space="0" w:color="auto"/>
      </w:divBdr>
    </w:div>
    <w:div w:id="2072192462">
      <w:bodyDiv w:val="1"/>
      <w:marLeft w:val="0"/>
      <w:marRight w:val="0"/>
      <w:marTop w:val="0"/>
      <w:marBottom w:val="0"/>
      <w:divBdr>
        <w:top w:val="none" w:sz="0" w:space="0" w:color="auto"/>
        <w:left w:val="none" w:sz="0" w:space="0" w:color="auto"/>
        <w:bottom w:val="none" w:sz="0" w:space="0" w:color="auto"/>
        <w:right w:val="none" w:sz="0" w:space="0" w:color="auto"/>
      </w:divBdr>
    </w:div>
    <w:div w:id="2072262524">
      <w:bodyDiv w:val="1"/>
      <w:marLeft w:val="0"/>
      <w:marRight w:val="0"/>
      <w:marTop w:val="0"/>
      <w:marBottom w:val="0"/>
      <w:divBdr>
        <w:top w:val="none" w:sz="0" w:space="0" w:color="auto"/>
        <w:left w:val="none" w:sz="0" w:space="0" w:color="auto"/>
        <w:bottom w:val="none" w:sz="0" w:space="0" w:color="auto"/>
        <w:right w:val="none" w:sz="0" w:space="0" w:color="auto"/>
      </w:divBdr>
    </w:div>
    <w:div w:id="2072463516">
      <w:bodyDiv w:val="1"/>
      <w:marLeft w:val="0"/>
      <w:marRight w:val="0"/>
      <w:marTop w:val="0"/>
      <w:marBottom w:val="0"/>
      <w:divBdr>
        <w:top w:val="none" w:sz="0" w:space="0" w:color="auto"/>
        <w:left w:val="none" w:sz="0" w:space="0" w:color="auto"/>
        <w:bottom w:val="none" w:sz="0" w:space="0" w:color="auto"/>
        <w:right w:val="none" w:sz="0" w:space="0" w:color="auto"/>
      </w:divBdr>
    </w:div>
    <w:div w:id="2072776081">
      <w:bodyDiv w:val="1"/>
      <w:marLeft w:val="0"/>
      <w:marRight w:val="0"/>
      <w:marTop w:val="0"/>
      <w:marBottom w:val="0"/>
      <w:divBdr>
        <w:top w:val="none" w:sz="0" w:space="0" w:color="auto"/>
        <w:left w:val="none" w:sz="0" w:space="0" w:color="auto"/>
        <w:bottom w:val="none" w:sz="0" w:space="0" w:color="auto"/>
        <w:right w:val="none" w:sz="0" w:space="0" w:color="auto"/>
      </w:divBdr>
    </w:div>
    <w:div w:id="2072921326">
      <w:bodyDiv w:val="1"/>
      <w:marLeft w:val="0"/>
      <w:marRight w:val="0"/>
      <w:marTop w:val="0"/>
      <w:marBottom w:val="0"/>
      <w:divBdr>
        <w:top w:val="none" w:sz="0" w:space="0" w:color="auto"/>
        <w:left w:val="none" w:sz="0" w:space="0" w:color="auto"/>
        <w:bottom w:val="none" w:sz="0" w:space="0" w:color="auto"/>
        <w:right w:val="none" w:sz="0" w:space="0" w:color="auto"/>
      </w:divBdr>
    </w:div>
    <w:div w:id="2072921619">
      <w:bodyDiv w:val="1"/>
      <w:marLeft w:val="0"/>
      <w:marRight w:val="0"/>
      <w:marTop w:val="0"/>
      <w:marBottom w:val="0"/>
      <w:divBdr>
        <w:top w:val="none" w:sz="0" w:space="0" w:color="auto"/>
        <w:left w:val="none" w:sz="0" w:space="0" w:color="auto"/>
        <w:bottom w:val="none" w:sz="0" w:space="0" w:color="auto"/>
        <w:right w:val="none" w:sz="0" w:space="0" w:color="auto"/>
      </w:divBdr>
    </w:div>
    <w:div w:id="2072924766">
      <w:bodyDiv w:val="1"/>
      <w:marLeft w:val="0"/>
      <w:marRight w:val="0"/>
      <w:marTop w:val="0"/>
      <w:marBottom w:val="0"/>
      <w:divBdr>
        <w:top w:val="none" w:sz="0" w:space="0" w:color="auto"/>
        <w:left w:val="none" w:sz="0" w:space="0" w:color="auto"/>
        <w:bottom w:val="none" w:sz="0" w:space="0" w:color="auto"/>
        <w:right w:val="none" w:sz="0" w:space="0" w:color="auto"/>
      </w:divBdr>
    </w:div>
    <w:div w:id="2073044882">
      <w:bodyDiv w:val="1"/>
      <w:marLeft w:val="0"/>
      <w:marRight w:val="0"/>
      <w:marTop w:val="0"/>
      <w:marBottom w:val="0"/>
      <w:divBdr>
        <w:top w:val="none" w:sz="0" w:space="0" w:color="auto"/>
        <w:left w:val="none" w:sz="0" w:space="0" w:color="auto"/>
        <w:bottom w:val="none" w:sz="0" w:space="0" w:color="auto"/>
        <w:right w:val="none" w:sz="0" w:space="0" w:color="auto"/>
      </w:divBdr>
    </w:div>
    <w:div w:id="2073308535">
      <w:bodyDiv w:val="1"/>
      <w:marLeft w:val="0"/>
      <w:marRight w:val="0"/>
      <w:marTop w:val="0"/>
      <w:marBottom w:val="0"/>
      <w:divBdr>
        <w:top w:val="none" w:sz="0" w:space="0" w:color="auto"/>
        <w:left w:val="none" w:sz="0" w:space="0" w:color="auto"/>
        <w:bottom w:val="none" w:sz="0" w:space="0" w:color="auto"/>
        <w:right w:val="none" w:sz="0" w:space="0" w:color="auto"/>
      </w:divBdr>
    </w:div>
    <w:div w:id="2073625133">
      <w:bodyDiv w:val="1"/>
      <w:marLeft w:val="0"/>
      <w:marRight w:val="0"/>
      <w:marTop w:val="0"/>
      <w:marBottom w:val="0"/>
      <w:divBdr>
        <w:top w:val="none" w:sz="0" w:space="0" w:color="auto"/>
        <w:left w:val="none" w:sz="0" w:space="0" w:color="auto"/>
        <w:bottom w:val="none" w:sz="0" w:space="0" w:color="auto"/>
        <w:right w:val="none" w:sz="0" w:space="0" w:color="auto"/>
      </w:divBdr>
    </w:div>
    <w:div w:id="2073653115">
      <w:bodyDiv w:val="1"/>
      <w:marLeft w:val="0"/>
      <w:marRight w:val="0"/>
      <w:marTop w:val="0"/>
      <w:marBottom w:val="0"/>
      <w:divBdr>
        <w:top w:val="none" w:sz="0" w:space="0" w:color="auto"/>
        <w:left w:val="none" w:sz="0" w:space="0" w:color="auto"/>
        <w:bottom w:val="none" w:sz="0" w:space="0" w:color="auto"/>
        <w:right w:val="none" w:sz="0" w:space="0" w:color="auto"/>
      </w:divBdr>
    </w:div>
    <w:div w:id="2073698372">
      <w:bodyDiv w:val="1"/>
      <w:marLeft w:val="0"/>
      <w:marRight w:val="0"/>
      <w:marTop w:val="0"/>
      <w:marBottom w:val="0"/>
      <w:divBdr>
        <w:top w:val="none" w:sz="0" w:space="0" w:color="auto"/>
        <w:left w:val="none" w:sz="0" w:space="0" w:color="auto"/>
        <w:bottom w:val="none" w:sz="0" w:space="0" w:color="auto"/>
        <w:right w:val="none" w:sz="0" w:space="0" w:color="auto"/>
      </w:divBdr>
    </w:div>
    <w:div w:id="2073699418">
      <w:bodyDiv w:val="1"/>
      <w:marLeft w:val="0"/>
      <w:marRight w:val="0"/>
      <w:marTop w:val="0"/>
      <w:marBottom w:val="0"/>
      <w:divBdr>
        <w:top w:val="none" w:sz="0" w:space="0" w:color="auto"/>
        <w:left w:val="none" w:sz="0" w:space="0" w:color="auto"/>
        <w:bottom w:val="none" w:sz="0" w:space="0" w:color="auto"/>
        <w:right w:val="none" w:sz="0" w:space="0" w:color="auto"/>
      </w:divBdr>
    </w:div>
    <w:div w:id="2073964674">
      <w:bodyDiv w:val="1"/>
      <w:marLeft w:val="0"/>
      <w:marRight w:val="0"/>
      <w:marTop w:val="0"/>
      <w:marBottom w:val="0"/>
      <w:divBdr>
        <w:top w:val="none" w:sz="0" w:space="0" w:color="auto"/>
        <w:left w:val="none" w:sz="0" w:space="0" w:color="auto"/>
        <w:bottom w:val="none" w:sz="0" w:space="0" w:color="auto"/>
        <w:right w:val="none" w:sz="0" w:space="0" w:color="auto"/>
      </w:divBdr>
    </w:div>
    <w:div w:id="2074086584">
      <w:bodyDiv w:val="1"/>
      <w:marLeft w:val="0"/>
      <w:marRight w:val="0"/>
      <w:marTop w:val="0"/>
      <w:marBottom w:val="0"/>
      <w:divBdr>
        <w:top w:val="none" w:sz="0" w:space="0" w:color="auto"/>
        <w:left w:val="none" w:sz="0" w:space="0" w:color="auto"/>
        <w:bottom w:val="none" w:sz="0" w:space="0" w:color="auto"/>
        <w:right w:val="none" w:sz="0" w:space="0" w:color="auto"/>
      </w:divBdr>
    </w:div>
    <w:div w:id="2074430795">
      <w:bodyDiv w:val="1"/>
      <w:marLeft w:val="0"/>
      <w:marRight w:val="0"/>
      <w:marTop w:val="0"/>
      <w:marBottom w:val="0"/>
      <w:divBdr>
        <w:top w:val="none" w:sz="0" w:space="0" w:color="auto"/>
        <w:left w:val="none" w:sz="0" w:space="0" w:color="auto"/>
        <w:bottom w:val="none" w:sz="0" w:space="0" w:color="auto"/>
        <w:right w:val="none" w:sz="0" w:space="0" w:color="auto"/>
      </w:divBdr>
    </w:div>
    <w:div w:id="2074505946">
      <w:bodyDiv w:val="1"/>
      <w:marLeft w:val="0"/>
      <w:marRight w:val="0"/>
      <w:marTop w:val="0"/>
      <w:marBottom w:val="0"/>
      <w:divBdr>
        <w:top w:val="none" w:sz="0" w:space="0" w:color="auto"/>
        <w:left w:val="none" w:sz="0" w:space="0" w:color="auto"/>
        <w:bottom w:val="none" w:sz="0" w:space="0" w:color="auto"/>
        <w:right w:val="none" w:sz="0" w:space="0" w:color="auto"/>
      </w:divBdr>
    </w:div>
    <w:div w:id="2074616931">
      <w:bodyDiv w:val="1"/>
      <w:marLeft w:val="0"/>
      <w:marRight w:val="0"/>
      <w:marTop w:val="0"/>
      <w:marBottom w:val="0"/>
      <w:divBdr>
        <w:top w:val="none" w:sz="0" w:space="0" w:color="auto"/>
        <w:left w:val="none" w:sz="0" w:space="0" w:color="auto"/>
        <w:bottom w:val="none" w:sz="0" w:space="0" w:color="auto"/>
        <w:right w:val="none" w:sz="0" w:space="0" w:color="auto"/>
      </w:divBdr>
    </w:div>
    <w:div w:id="2074620985">
      <w:bodyDiv w:val="1"/>
      <w:marLeft w:val="0"/>
      <w:marRight w:val="0"/>
      <w:marTop w:val="0"/>
      <w:marBottom w:val="0"/>
      <w:divBdr>
        <w:top w:val="none" w:sz="0" w:space="0" w:color="auto"/>
        <w:left w:val="none" w:sz="0" w:space="0" w:color="auto"/>
        <w:bottom w:val="none" w:sz="0" w:space="0" w:color="auto"/>
        <w:right w:val="none" w:sz="0" w:space="0" w:color="auto"/>
      </w:divBdr>
    </w:div>
    <w:div w:id="2074767063">
      <w:bodyDiv w:val="1"/>
      <w:marLeft w:val="0"/>
      <w:marRight w:val="0"/>
      <w:marTop w:val="0"/>
      <w:marBottom w:val="0"/>
      <w:divBdr>
        <w:top w:val="none" w:sz="0" w:space="0" w:color="auto"/>
        <w:left w:val="none" w:sz="0" w:space="0" w:color="auto"/>
        <w:bottom w:val="none" w:sz="0" w:space="0" w:color="auto"/>
        <w:right w:val="none" w:sz="0" w:space="0" w:color="auto"/>
      </w:divBdr>
    </w:div>
    <w:div w:id="2074814633">
      <w:bodyDiv w:val="1"/>
      <w:marLeft w:val="0"/>
      <w:marRight w:val="0"/>
      <w:marTop w:val="0"/>
      <w:marBottom w:val="0"/>
      <w:divBdr>
        <w:top w:val="none" w:sz="0" w:space="0" w:color="auto"/>
        <w:left w:val="none" w:sz="0" w:space="0" w:color="auto"/>
        <w:bottom w:val="none" w:sz="0" w:space="0" w:color="auto"/>
        <w:right w:val="none" w:sz="0" w:space="0" w:color="auto"/>
      </w:divBdr>
    </w:div>
    <w:div w:id="2075080820">
      <w:bodyDiv w:val="1"/>
      <w:marLeft w:val="0"/>
      <w:marRight w:val="0"/>
      <w:marTop w:val="0"/>
      <w:marBottom w:val="0"/>
      <w:divBdr>
        <w:top w:val="none" w:sz="0" w:space="0" w:color="auto"/>
        <w:left w:val="none" w:sz="0" w:space="0" w:color="auto"/>
        <w:bottom w:val="none" w:sz="0" w:space="0" w:color="auto"/>
        <w:right w:val="none" w:sz="0" w:space="0" w:color="auto"/>
      </w:divBdr>
    </w:div>
    <w:div w:id="2075463681">
      <w:bodyDiv w:val="1"/>
      <w:marLeft w:val="0"/>
      <w:marRight w:val="0"/>
      <w:marTop w:val="0"/>
      <w:marBottom w:val="0"/>
      <w:divBdr>
        <w:top w:val="none" w:sz="0" w:space="0" w:color="auto"/>
        <w:left w:val="none" w:sz="0" w:space="0" w:color="auto"/>
        <w:bottom w:val="none" w:sz="0" w:space="0" w:color="auto"/>
        <w:right w:val="none" w:sz="0" w:space="0" w:color="auto"/>
      </w:divBdr>
    </w:div>
    <w:div w:id="2075615844">
      <w:bodyDiv w:val="1"/>
      <w:marLeft w:val="0"/>
      <w:marRight w:val="0"/>
      <w:marTop w:val="0"/>
      <w:marBottom w:val="0"/>
      <w:divBdr>
        <w:top w:val="none" w:sz="0" w:space="0" w:color="auto"/>
        <w:left w:val="none" w:sz="0" w:space="0" w:color="auto"/>
        <w:bottom w:val="none" w:sz="0" w:space="0" w:color="auto"/>
        <w:right w:val="none" w:sz="0" w:space="0" w:color="auto"/>
      </w:divBdr>
    </w:div>
    <w:div w:id="2075734593">
      <w:bodyDiv w:val="1"/>
      <w:marLeft w:val="0"/>
      <w:marRight w:val="0"/>
      <w:marTop w:val="0"/>
      <w:marBottom w:val="0"/>
      <w:divBdr>
        <w:top w:val="none" w:sz="0" w:space="0" w:color="auto"/>
        <w:left w:val="none" w:sz="0" w:space="0" w:color="auto"/>
        <w:bottom w:val="none" w:sz="0" w:space="0" w:color="auto"/>
        <w:right w:val="none" w:sz="0" w:space="0" w:color="auto"/>
      </w:divBdr>
    </w:div>
    <w:div w:id="2075736005">
      <w:bodyDiv w:val="1"/>
      <w:marLeft w:val="0"/>
      <w:marRight w:val="0"/>
      <w:marTop w:val="0"/>
      <w:marBottom w:val="0"/>
      <w:divBdr>
        <w:top w:val="none" w:sz="0" w:space="0" w:color="auto"/>
        <w:left w:val="none" w:sz="0" w:space="0" w:color="auto"/>
        <w:bottom w:val="none" w:sz="0" w:space="0" w:color="auto"/>
        <w:right w:val="none" w:sz="0" w:space="0" w:color="auto"/>
      </w:divBdr>
    </w:div>
    <w:div w:id="2075739334">
      <w:bodyDiv w:val="1"/>
      <w:marLeft w:val="0"/>
      <w:marRight w:val="0"/>
      <w:marTop w:val="0"/>
      <w:marBottom w:val="0"/>
      <w:divBdr>
        <w:top w:val="none" w:sz="0" w:space="0" w:color="auto"/>
        <w:left w:val="none" w:sz="0" w:space="0" w:color="auto"/>
        <w:bottom w:val="none" w:sz="0" w:space="0" w:color="auto"/>
        <w:right w:val="none" w:sz="0" w:space="0" w:color="auto"/>
      </w:divBdr>
    </w:div>
    <w:div w:id="2075929267">
      <w:bodyDiv w:val="1"/>
      <w:marLeft w:val="0"/>
      <w:marRight w:val="0"/>
      <w:marTop w:val="0"/>
      <w:marBottom w:val="0"/>
      <w:divBdr>
        <w:top w:val="none" w:sz="0" w:space="0" w:color="auto"/>
        <w:left w:val="none" w:sz="0" w:space="0" w:color="auto"/>
        <w:bottom w:val="none" w:sz="0" w:space="0" w:color="auto"/>
        <w:right w:val="none" w:sz="0" w:space="0" w:color="auto"/>
      </w:divBdr>
    </w:div>
    <w:div w:id="2076124133">
      <w:bodyDiv w:val="1"/>
      <w:marLeft w:val="0"/>
      <w:marRight w:val="0"/>
      <w:marTop w:val="0"/>
      <w:marBottom w:val="0"/>
      <w:divBdr>
        <w:top w:val="none" w:sz="0" w:space="0" w:color="auto"/>
        <w:left w:val="none" w:sz="0" w:space="0" w:color="auto"/>
        <w:bottom w:val="none" w:sz="0" w:space="0" w:color="auto"/>
        <w:right w:val="none" w:sz="0" w:space="0" w:color="auto"/>
      </w:divBdr>
    </w:div>
    <w:div w:id="2076273892">
      <w:bodyDiv w:val="1"/>
      <w:marLeft w:val="0"/>
      <w:marRight w:val="0"/>
      <w:marTop w:val="0"/>
      <w:marBottom w:val="0"/>
      <w:divBdr>
        <w:top w:val="none" w:sz="0" w:space="0" w:color="auto"/>
        <w:left w:val="none" w:sz="0" w:space="0" w:color="auto"/>
        <w:bottom w:val="none" w:sz="0" w:space="0" w:color="auto"/>
        <w:right w:val="none" w:sz="0" w:space="0" w:color="auto"/>
      </w:divBdr>
    </w:div>
    <w:div w:id="2076733227">
      <w:bodyDiv w:val="1"/>
      <w:marLeft w:val="0"/>
      <w:marRight w:val="0"/>
      <w:marTop w:val="0"/>
      <w:marBottom w:val="0"/>
      <w:divBdr>
        <w:top w:val="none" w:sz="0" w:space="0" w:color="auto"/>
        <w:left w:val="none" w:sz="0" w:space="0" w:color="auto"/>
        <w:bottom w:val="none" w:sz="0" w:space="0" w:color="auto"/>
        <w:right w:val="none" w:sz="0" w:space="0" w:color="auto"/>
      </w:divBdr>
    </w:div>
    <w:div w:id="2076734590">
      <w:bodyDiv w:val="1"/>
      <w:marLeft w:val="0"/>
      <w:marRight w:val="0"/>
      <w:marTop w:val="0"/>
      <w:marBottom w:val="0"/>
      <w:divBdr>
        <w:top w:val="none" w:sz="0" w:space="0" w:color="auto"/>
        <w:left w:val="none" w:sz="0" w:space="0" w:color="auto"/>
        <w:bottom w:val="none" w:sz="0" w:space="0" w:color="auto"/>
        <w:right w:val="none" w:sz="0" w:space="0" w:color="auto"/>
      </w:divBdr>
    </w:div>
    <w:div w:id="2076855902">
      <w:bodyDiv w:val="1"/>
      <w:marLeft w:val="0"/>
      <w:marRight w:val="0"/>
      <w:marTop w:val="0"/>
      <w:marBottom w:val="0"/>
      <w:divBdr>
        <w:top w:val="none" w:sz="0" w:space="0" w:color="auto"/>
        <w:left w:val="none" w:sz="0" w:space="0" w:color="auto"/>
        <w:bottom w:val="none" w:sz="0" w:space="0" w:color="auto"/>
        <w:right w:val="none" w:sz="0" w:space="0" w:color="auto"/>
      </w:divBdr>
    </w:div>
    <w:div w:id="2077167270">
      <w:bodyDiv w:val="1"/>
      <w:marLeft w:val="0"/>
      <w:marRight w:val="0"/>
      <w:marTop w:val="0"/>
      <w:marBottom w:val="0"/>
      <w:divBdr>
        <w:top w:val="none" w:sz="0" w:space="0" w:color="auto"/>
        <w:left w:val="none" w:sz="0" w:space="0" w:color="auto"/>
        <w:bottom w:val="none" w:sz="0" w:space="0" w:color="auto"/>
        <w:right w:val="none" w:sz="0" w:space="0" w:color="auto"/>
      </w:divBdr>
    </w:div>
    <w:div w:id="2077168509">
      <w:bodyDiv w:val="1"/>
      <w:marLeft w:val="0"/>
      <w:marRight w:val="0"/>
      <w:marTop w:val="0"/>
      <w:marBottom w:val="0"/>
      <w:divBdr>
        <w:top w:val="none" w:sz="0" w:space="0" w:color="auto"/>
        <w:left w:val="none" w:sz="0" w:space="0" w:color="auto"/>
        <w:bottom w:val="none" w:sz="0" w:space="0" w:color="auto"/>
        <w:right w:val="none" w:sz="0" w:space="0" w:color="auto"/>
      </w:divBdr>
    </w:div>
    <w:div w:id="2077312211">
      <w:bodyDiv w:val="1"/>
      <w:marLeft w:val="0"/>
      <w:marRight w:val="0"/>
      <w:marTop w:val="0"/>
      <w:marBottom w:val="0"/>
      <w:divBdr>
        <w:top w:val="none" w:sz="0" w:space="0" w:color="auto"/>
        <w:left w:val="none" w:sz="0" w:space="0" w:color="auto"/>
        <w:bottom w:val="none" w:sz="0" w:space="0" w:color="auto"/>
        <w:right w:val="none" w:sz="0" w:space="0" w:color="auto"/>
      </w:divBdr>
    </w:div>
    <w:div w:id="2077511790">
      <w:bodyDiv w:val="1"/>
      <w:marLeft w:val="0"/>
      <w:marRight w:val="0"/>
      <w:marTop w:val="0"/>
      <w:marBottom w:val="0"/>
      <w:divBdr>
        <w:top w:val="none" w:sz="0" w:space="0" w:color="auto"/>
        <w:left w:val="none" w:sz="0" w:space="0" w:color="auto"/>
        <w:bottom w:val="none" w:sz="0" w:space="0" w:color="auto"/>
        <w:right w:val="none" w:sz="0" w:space="0" w:color="auto"/>
      </w:divBdr>
    </w:div>
    <w:div w:id="2077513008">
      <w:bodyDiv w:val="1"/>
      <w:marLeft w:val="0"/>
      <w:marRight w:val="0"/>
      <w:marTop w:val="0"/>
      <w:marBottom w:val="0"/>
      <w:divBdr>
        <w:top w:val="none" w:sz="0" w:space="0" w:color="auto"/>
        <w:left w:val="none" w:sz="0" w:space="0" w:color="auto"/>
        <w:bottom w:val="none" w:sz="0" w:space="0" w:color="auto"/>
        <w:right w:val="none" w:sz="0" w:space="0" w:color="auto"/>
      </w:divBdr>
    </w:div>
    <w:div w:id="2077632037">
      <w:bodyDiv w:val="1"/>
      <w:marLeft w:val="0"/>
      <w:marRight w:val="0"/>
      <w:marTop w:val="0"/>
      <w:marBottom w:val="0"/>
      <w:divBdr>
        <w:top w:val="none" w:sz="0" w:space="0" w:color="auto"/>
        <w:left w:val="none" w:sz="0" w:space="0" w:color="auto"/>
        <w:bottom w:val="none" w:sz="0" w:space="0" w:color="auto"/>
        <w:right w:val="none" w:sz="0" w:space="0" w:color="auto"/>
      </w:divBdr>
    </w:div>
    <w:div w:id="2077698014">
      <w:bodyDiv w:val="1"/>
      <w:marLeft w:val="0"/>
      <w:marRight w:val="0"/>
      <w:marTop w:val="0"/>
      <w:marBottom w:val="0"/>
      <w:divBdr>
        <w:top w:val="none" w:sz="0" w:space="0" w:color="auto"/>
        <w:left w:val="none" w:sz="0" w:space="0" w:color="auto"/>
        <w:bottom w:val="none" w:sz="0" w:space="0" w:color="auto"/>
        <w:right w:val="none" w:sz="0" w:space="0" w:color="auto"/>
      </w:divBdr>
    </w:div>
    <w:div w:id="2077700669">
      <w:bodyDiv w:val="1"/>
      <w:marLeft w:val="0"/>
      <w:marRight w:val="0"/>
      <w:marTop w:val="0"/>
      <w:marBottom w:val="0"/>
      <w:divBdr>
        <w:top w:val="none" w:sz="0" w:space="0" w:color="auto"/>
        <w:left w:val="none" w:sz="0" w:space="0" w:color="auto"/>
        <w:bottom w:val="none" w:sz="0" w:space="0" w:color="auto"/>
        <w:right w:val="none" w:sz="0" w:space="0" w:color="auto"/>
      </w:divBdr>
    </w:div>
    <w:div w:id="2078239421">
      <w:bodyDiv w:val="1"/>
      <w:marLeft w:val="0"/>
      <w:marRight w:val="0"/>
      <w:marTop w:val="0"/>
      <w:marBottom w:val="0"/>
      <w:divBdr>
        <w:top w:val="none" w:sz="0" w:space="0" w:color="auto"/>
        <w:left w:val="none" w:sz="0" w:space="0" w:color="auto"/>
        <w:bottom w:val="none" w:sz="0" w:space="0" w:color="auto"/>
        <w:right w:val="none" w:sz="0" w:space="0" w:color="auto"/>
      </w:divBdr>
    </w:div>
    <w:div w:id="2078699036">
      <w:bodyDiv w:val="1"/>
      <w:marLeft w:val="0"/>
      <w:marRight w:val="0"/>
      <w:marTop w:val="0"/>
      <w:marBottom w:val="0"/>
      <w:divBdr>
        <w:top w:val="none" w:sz="0" w:space="0" w:color="auto"/>
        <w:left w:val="none" w:sz="0" w:space="0" w:color="auto"/>
        <w:bottom w:val="none" w:sz="0" w:space="0" w:color="auto"/>
        <w:right w:val="none" w:sz="0" w:space="0" w:color="auto"/>
      </w:divBdr>
    </w:div>
    <w:div w:id="2078702709">
      <w:bodyDiv w:val="1"/>
      <w:marLeft w:val="0"/>
      <w:marRight w:val="0"/>
      <w:marTop w:val="0"/>
      <w:marBottom w:val="0"/>
      <w:divBdr>
        <w:top w:val="none" w:sz="0" w:space="0" w:color="auto"/>
        <w:left w:val="none" w:sz="0" w:space="0" w:color="auto"/>
        <w:bottom w:val="none" w:sz="0" w:space="0" w:color="auto"/>
        <w:right w:val="none" w:sz="0" w:space="0" w:color="auto"/>
      </w:divBdr>
    </w:div>
    <w:div w:id="2078741907">
      <w:bodyDiv w:val="1"/>
      <w:marLeft w:val="0"/>
      <w:marRight w:val="0"/>
      <w:marTop w:val="0"/>
      <w:marBottom w:val="0"/>
      <w:divBdr>
        <w:top w:val="none" w:sz="0" w:space="0" w:color="auto"/>
        <w:left w:val="none" w:sz="0" w:space="0" w:color="auto"/>
        <w:bottom w:val="none" w:sz="0" w:space="0" w:color="auto"/>
        <w:right w:val="none" w:sz="0" w:space="0" w:color="auto"/>
      </w:divBdr>
    </w:div>
    <w:div w:id="2079279902">
      <w:bodyDiv w:val="1"/>
      <w:marLeft w:val="0"/>
      <w:marRight w:val="0"/>
      <w:marTop w:val="0"/>
      <w:marBottom w:val="0"/>
      <w:divBdr>
        <w:top w:val="none" w:sz="0" w:space="0" w:color="auto"/>
        <w:left w:val="none" w:sz="0" w:space="0" w:color="auto"/>
        <w:bottom w:val="none" w:sz="0" w:space="0" w:color="auto"/>
        <w:right w:val="none" w:sz="0" w:space="0" w:color="auto"/>
      </w:divBdr>
    </w:div>
    <w:div w:id="2079280193">
      <w:bodyDiv w:val="1"/>
      <w:marLeft w:val="0"/>
      <w:marRight w:val="0"/>
      <w:marTop w:val="0"/>
      <w:marBottom w:val="0"/>
      <w:divBdr>
        <w:top w:val="none" w:sz="0" w:space="0" w:color="auto"/>
        <w:left w:val="none" w:sz="0" w:space="0" w:color="auto"/>
        <w:bottom w:val="none" w:sz="0" w:space="0" w:color="auto"/>
        <w:right w:val="none" w:sz="0" w:space="0" w:color="auto"/>
      </w:divBdr>
    </w:div>
    <w:div w:id="2079328280">
      <w:bodyDiv w:val="1"/>
      <w:marLeft w:val="0"/>
      <w:marRight w:val="0"/>
      <w:marTop w:val="0"/>
      <w:marBottom w:val="0"/>
      <w:divBdr>
        <w:top w:val="none" w:sz="0" w:space="0" w:color="auto"/>
        <w:left w:val="none" w:sz="0" w:space="0" w:color="auto"/>
        <w:bottom w:val="none" w:sz="0" w:space="0" w:color="auto"/>
        <w:right w:val="none" w:sz="0" w:space="0" w:color="auto"/>
      </w:divBdr>
    </w:div>
    <w:div w:id="2079352489">
      <w:bodyDiv w:val="1"/>
      <w:marLeft w:val="0"/>
      <w:marRight w:val="0"/>
      <w:marTop w:val="0"/>
      <w:marBottom w:val="0"/>
      <w:divBdr>
        <w:top w:val="none" w:sz="0" w:space="0" w:color="auto"/>
        <w:left w:val="none" w:sz="0" w:space="0" w:color="auto"/>
        <w:bottom w:val="none" w:sz="0" w:space="0" w:color="auto"/>
        <w:right w:val="none" w:sz="0" w:space="0" w:color="auto"/>
      </w:divBdr>
    </w:div>
    <w:div w:id="2079593792">
      <w:bodyDiv w:val="1"/>
      <w:marLeft w:val="0"/>
      <w:marRight w:val="0"/>
      <w:marTop w:val="0"/>
      <w:marBottom w:val="0"/>
      <w:divBdr>
        <w:top w:val="none" w:sz="0" w:space="0" w:color="auto"/>
        <w:left w:val="none" w:sz="0" w:space="0" w:color="auto"/>
        <w:bottom w:val="none" w:sz="0" w:space="0" w:color="auto"/>
        <w:right w:val="none" w:sz="0" w:space="0" w:color="auto"/>
      </w:divBdr>
    </w:div>
    <w:div w:id="2079667071">
      <w:bodyDiv w:val="1"/>
      <w:marLeft w:val="0"/>
      <w:marRight w:val="0"/>
      <w:marTop w:val="0"/>
      <w:marBottom w:val="0"/>
      <w:divBdr>
        <w:top w:val="none" w:sz="0" w:space="0" w:color="auto"/>
        <w:left w:val="none" w:sz="0" w:space="0" w:color="auto"/>
        <w:bottom w:val="none" w:sz="0" w:space="0" w:color="auto"/>
        <w:right w:val="none" w:sz="0" w:space="0" w:color="auto"/>
      </w:divBdr>
    </w:div>
    <w:div w:id="2079670205">
      <w:bodyDiv w:val="1"/>
      <w:marLeft w:val="0"/>
      <w:marRight w:val="0"/>
      <w:marTop w:val="0"/>
      <w:marBottom w:val="0"/>
      <w:divBdr>
        <w:top w:val="none" w:sz="0" w:space="0" w:color="auto"/>
        <w:left w:val="none" w:sz="0" w:space="0" w:color="auto"/>
        <w:bottom w:val="none" w:sz="0" w:space="0" w:color="auto"/>
        <w:right w:val="none" w:sz="0" w:space="0" w:color="auto"/>
      </w:divBdr>
    </w:div>
    <w:div w:id="2079746918">
      <w:bodyDiv w:val="1"/>
      <w:marLeft w:val="0"/>
      <w:marRight w:val="0"/>
      <w:marTop w:val="0"/>
      <w:marBottom w:val="0"/>
      <w:divBdr>
        <w:top w:val="none" w:sz="0" w:space="0" w:color="auto"/>
        <w:left w:val="none" w:sz="0" w:space="0" w:color="auto"/>
        <w:bottom w:val="none" w:sz="0" w:space="0" w:color="auto"/>
        <w:right w:val="none" w:sz="0" w:space="0" w:color="auto"/>
      </w:divBdr>
    </w:div>
    <w:div w:id="2079939233">
      <w:bodyDiv w:val="1"/>
      <w:marLeft w:val="0"/>
      <w:marRight w:val="0"/>
      <w:marTop w:val="0"/>
      <w:marBottom w:val="0"/>
      <w:divBdr>
        <w:top w:val="none" w:sz="0" w:space="0" w:color="auto"/>
        <w:left w:val="none" w:sz="0" w:space="0" w:color="auto"/>
        <w:bottom w:val="none" w:sz="0" w:space="0" w:color="auto"/>
        <w:right w:val="none" w:sz="0" w:space="0" w:color="auto"/>
      </w:divBdr>
    </w:div>
    <w:div w:id="2079983209">
      <w:bodyDiv w:val="1"/>
      <w:marLeft w:val="0"/>
      <w:marRight w:val="0"/>
      <w:marTop w:val="0"/>
      <w:marBottom w:val="0"/>
      <w:divBdr>
        <w:top w:val="none" w:sz="0" w:space="0" w:color="auto"/>
        <w:left w:val="none" w:sz="0" w:space="0" w:color="auto"/>
        <w:bottom w:val="none" w:sz="0" w:space="0" w:color="auto"/>
        <w:right w:val="none" w:sz="0" w:space="0" w:color="auto"/>
      </w:divBdr>
    </w:div>
    <w:div w:id="2080133166">
      <w:bodyDiv w:val="1"/>
      <w:marLeft w:val="0"/>
      <w:marRight w:val="0"/>
      <w:marTop w:val="0"/>
      <w:marBottom w:val="0"/>
      <w:divBdr>
        <w:top w:val="none" w:sz="0" w:space="0" w:color="auto"/>
        <w:left w:val="none" w:sz="0" w:space="0" w:color="auto"/>
        <w:bottom w:val="none" w:sz="0" w:space="0" w:color="auto"/>
        <w:right w:val="none" w:sz="0" w:space="0" w:color="auto"/>
      </w:divBdr>
    </w:div>
    <w:div w:id="2080245256">
      <w:bodyDiv w:val="1"/>
      <w:marLeft w:val="0"/>
      <w:marRight w:val="0"/>
      <w:marTop w:val="0"/>
      <w:marBottom w:val="0"/>
      <w:divBdr>
        <w:top w:val="none" w:sz="0" w:space="0" w:color="auto"/>
        <w:left w:val="none" w:sz="0" w:space="0" w:color="auto"/>
        <w:bottom w:val="none" w:sz="0" w:space="0" w:color="auto"/>
        <w:right w:val="none" w:sz="0" w:space="0" w:color="auto"/>
      </w:divBdr>
    </w:div>
    <w:div w:id="2080322715">
      <w:bodyDiv w:val="1"/>
      <w:marLeft w:val="0"/>
      <w:marRight w:val="0"/>
      <w:marTop w:val="0"/>
      <w:marBottom w:val="0"/>
      <w:divBdr>
        <w:top w:val="none" w:sz="0" w:space="0" w:color="auto"/>
        <w:left w:val="none" w:sz="0" w:space="0" w:color="auto"/>
        <w:bottom w:val="none" w:sz="0" w:space="0" w:color="auto"/>
        <w:right w:val="none" w:sz="0" w:space="0" w:color="auto"/>
      </w:divBdr>
    </w:div>
    <w:div w:id="2080325828">
      <w:bodyDiv w:val="1"/>
      <w:marLeft w:val="0"/>
      <w:marRight w:val="0"/>
      <w:marTop w:val="0"/>
      <w:marBottom w:val="0"/>
      <w:divBdr>
        <w:top w:val="none" w:sz="0" w:space="0" w:color="auto"/>
        <w:left w:val="none" w:sz="0" w:space="0" w:color="auto"/>
        <w:bottom w:val="none" w:sz="0" w:space="0" w:color="auto"/>
        <w:right w:val="none" w:sz="0" w:space="0" w:color="auto"/>
      </w:divBdr>
    </w:div>
    <w:div w:id="2080396601">
      <w:bodyDiv w:val="1"/>
      <w:marLeft w:val="0"/>
      <w:marRight w:val="0"/>
      <w:marTop w:val="0"/>
      <w:marBottom w:val="0"/>
      <w:divBdr>
        <w:top w:val="none" w:sz="0" w:space="0" w:color="auto"/>
        <w:left w:val="none" w:sz="0" w:space="0" w:color="auto"/>
        <w:bottom w:val="none" w:sz="0" w:space="0" w:color="auto"/>
        <w:right w:val="none" w:sz="0" w:space="0" w:color="auto"/>
      </w:divBdr>
    </w:div>
    <w:div w:id="2080514499">
      <w:bodyDiv w:val="1"/>
      <w:marLeft w:val="0"/>
      <w:marRight w:val="0"/>
      <w:marTop w:val="0"/>
      <w:marBottom w:val="0"/>
      <w:divBdr>
        <w:top w:val="none" w:sz="0" w:space="0" w:color="auto"/>
        <w:left w:val="none" w:sz="0" w:space="0" w:color="auto"/>
        <w:bottom w:val="none" w:sz="0" w:space="0" w:color="auto"/>
        <w:right w:val="none" w:sz="0" w:space="0" w:color="auto"/>
      </w:divBdr>
    </w:div>
    <w:div w:id="2080858318">
      <w:bodyDiv w:val="1"/>
      <w:marLeft w:val="0"/>
      <w:marRight w:val="0"/>
      <w:marTop w:val="0"/>
      <w:marBottom w:val="0"/>
      <w:divBdr>
        <w:top w:val="none" w:sz="0" w:space="0" w:color="auto"/>
        <w:left w:val="none" w:sz="0" w:space="0" w:color="auto"/>
        <w:bottom w:val="none" w:sz="0" w:space="0" w:color="auto"/>
        <w:right w:val="none" w:sz="0" w:space="0" w:color="auto"/>
      </w:divBdr>
    </w:div>
    <w:div w:id="2081050216">
      <w:bodyDiv w:val="1"/>
      <w:marLeft w:val="0"/>
      <w:marRight w:val="0"/>
      <w:marTop w:val="0"/>
      <w:marBottom w:val="0"/>
      <w:divBdr>
        <w:top w:val="none" w:sz="0" w:space="0" w:color="auto"/>
        <w:left w:val="none" w:sz="0" w:space="0" w:color="auto"/>
        <w:bottom w:val="none" w:sz="0" w:space="0" w:color="auto"/>
        <w:right w:val="none" w:sz="0" w:space="0" w:color="auto"/>
      </w:divBdr>
    </w:div>
    <w:div w:id="2081057560">
      <w:bodyDiv w:val="1"/>
      <w:marLeft w:val="0"/>
      <w:marRight w:val="0"/>
      <w:marTop w:val="0"/>
      <w:marBottom w:val="0"/>
      <w:divBdr>
        <w:top w:val="none" w:sz="0" w:space="0" w:color="auto"/>
        <w:left w:val="none" w:sz="0" w:space="0" w:color="auto"/>
        <w:bottom w:val="none" w:sz="0" w:space="0" w:color="auto"/>
        <w:right w:val="none" w:sz="0" w:space="0" w:color="auto"/>
      </w:divBdr>
    </w:div>
    <w:div w:id="2081174308">
      <w:bodyDiv w:val="1"/>
      <w:marLeft w:val="0"/>
      <w:marRight w:val="0"/>
      <w:marTop w:val="0"/>
      <w:marBottom w:val="0"/>
      <w:divBdr>
        <w:top w:val="none" w:sz="0" w:space="0" w:color="auto"/>
        <w:left w:val="none" w:sz="0" w:space="0" w:color="auto"/>
        <w:bottom w:val="none" w:sz="0" w:space="0" w:color="auto"/>
        <w:right w:val="none" w:sz="0" w:space="0" w:color="auto"/>
      </w:divBdr>
    </w:div>
    <w:div w:id="2081293120">
      <w:bodyDiv w:val="1"/>
      <w:marLeft w:val="0"/>
      <w:marRight w:val="0"/>
      <w:marTop w:val="0"/>
      <w:marBottom w:val="0"/>
      <w:divBdr>
        <w:top w:val="none" w:sz="0" w:space="0" w:color="auto"/>
        <w:left w:val="none" w:sz="0" w:space="0" w:color="auto"/>
        <w:bottom w:val="none" w:sz="0" w:space="0" w:color="auto"/>
        <w:right w:val="none" w:sz="0" w:space="0" w:color="auto"/>
      </w:divBdr>
    </w:div>
    <w:div w:id="2081321821">
      <w:bodyDiv w:val="1"/>
      <w:marLeft w:val="0"/>
      <w:marRight w:val="0"/>
      <w:marTop w:val="0"/>
      <w:marBottom w:val="0"/>
      <w:divBdr>
        <w:top w:val="none" w:sz="0" w:space="0" w:color="auto"/>
        <w:left w:val="none" w:sz="0" w:space="0" w:color="auto"/>
        <w:bottom w:val="none" w:sz="0" w:space="0" w:color="auto"/>
        <w:right w:val="none" w:sz="0" w:space="0" w:color="auto"/>
      </w:divBdr>
    </w:div>
    <w:div w:id="2081369504">
      <w:bodyDiv w:val="1"/>
      <w:marLeft w:val="0"/>
      <w:marRight w:val="0"/>
      <w:marTop w:val="0"/>
      <w:marBottom w:val="0"/>
      <w:divBdr>
        <w:top w:val="none" w:sz="0" w:space="0" w:color="auto"/>
        <w:left w:val="none" w:sz="0" w:space="0" w:color="auto"/>
        <w:bottom w:val="none" w:sz="0" w:space="0" w:color="auto"/>
        <w:right w:val="none" w:sz="0" w:space="0" w:color="auto"/>
      </w:divBdr>
    </w:div>
    <w:div w:id="2081520926">
      <w:bodyDiv w:val="1"/>
      <w:marLeft w:val="0"/>
      <w:marRight w:val="0"/>
      <w:marTop w:val="0"/>
      <w:marBottom w:val="0"/>
      <w:divBdr>
        <w:top w:val="none" w:sz="0" w:space="0" w:color="auto"/>
        <w:left w:val="none" w:sz="0" w:space="0" w:color="auto"/>
        <w:bottom w:val="none" w:sz="0" w:space="0" w:color="auto"/>
        <w:right w:val="none" w:sz="0" w:space="0" w:color="auto"/>
      </w:divBdr>
    </w:div>
    <w:div w:id="2081560001">
      <w:bodyDiv w:val="1"/>
      <w:marLeft w:val="0"/>
      <w:marRight w:val="0"/>
      <w:marTop w:val="0"/>
      <w:marBottom w:val="0"/>
      <w:divBdr>
        <w:top w:val="none" w:sz="0" w:space="0" w:color="auto"/>
        <w:left w:val="none" w:sz="0" w:space="0" w:color="auto"/>
        <w:bottom w:val="none" w:sz="0" w:space="0" w:color="auto"/>
        <w:right w:val="none" w:sz="0" w:space="0" w:color="auto"/>
      </w:divBdr>
    </w:div>
    <w:div w:id="2081637611">
      <w:bodyDiv w:val="1"/>
      <w:marLeft w:val="0"/>
      <w:marRight w:val="0"/>
      <w:marTop w:val="0"/>
      <w:marBottom w:val="0"/>
      <w:divBdr>
        <w:top w:val="none" w:sz="0" w:space="0" w:color="auto"/>
        <w:left w:val="none" w:sz="0" w:space="0" w:color="auto"/>
        <w:bottom w:val="none" w:sz="0" w:space="0" w:color="auto"/>
        <w:right w:val="none" w:sz="0" w:space="0" w:color="auto"/>
      </w:divBdr>
    </w:div>
    <w:div w:id="2081704844">
      <w:bodyDiv w:val="1"/>
      <w:marLeft w:val="0"/>
      <w:marRight w:val="0"/>
      <w:marTop w:val="0"/>
      <w:marBottom w:val="0"/>
      <w:divBdr>
        <w:top w:val="none" w:sz="0" w:space="0" w:color="auto"/>
        <w:left w:val="none" w:sz="0" w:space="0" w:color="auto"/>
        <w:bottom w:val="none" w:sz="0" w:space="0" w:color="auto"/>
        <w:right w:val="none" w:sz="0" w:space="0" w:color="auto"/>
      </w:divBdr>
    </w:div>
    <w:div w:id="2082216200">
      <w:bodyDiv w:val="1"/>
      <w:marLeft w:val="0"/>
      <w:marRight w:val="0"/>
      <w:marTop w:val="0"/>
      <w:marBottom w:val="0"/>
      <w:divBdr>
        <w:top w:val="none" w:sz="0" w:space="0" w:color="auto"/>
        <w:left w:val="none" w:sz="0" w:space="0" w:color="auto"/>
        <w:bottom w:val="none" w:sz="0" w:space="0" w:color="auto"/>
        <w:right w:val="none" w:sz="0" w:space="0" w:color="auto"/>
      </w:divBdr>
    </w:div>
    <w:div w:id="2082286698">
      <w:bodyDiv w:val="1"/>
      <w:marLeft w:val="0"/>
      <w:marRight w:val="0"/>
      <w:marTop w:val="0"/>
      <w:marBottom w:val="0"/>
      <w:divBdr>
        <w:top w:val="none" w:sz="0" w:space="0" w:color="auto"/>
        <w:left w:val="none" w:sz="0" w:space="0" w:color="auto"/>
        <w:bottom w:val="none" w:sz="0" w:space="0" w:color="auto"/>
        <w:right w:val="none" w:sz="0" w:space="0" w:color="auto"/>
      </w:divBdr>
    </w:div>
    <w:div w:id="2082482848">
      <w:bodyDiv w:val="1"/>
      <w:marLeft w:val="0"/>
      <w:marRight w:val="0"/>
      <w:marTop w:val="0"/>
      <w:marBottom w:val="0"/>
      <w:divBdr>
        <w:top w:val="none" w:sz="0" w:space="0" w:color="auto"/>
        <w:left w:val="none" w:sz="0" w:space="0" w:color="auto"/>
        <w:bottom w:val="none" w:sz="0" w:space="0" w:color="auto"/>
        <w:right w:val="none" w:sz="0" w:space="0" w:color="auto"/>
      </w:divBdr>
    </w:div>
    <w:div w:id="2082675776">
      <w:bodyDiv w:val="1"/>
      <w:marLeft w:val="0"/>
      <w:marRight w:val="0"/>
      <w:marTop w:val="0"/>
      <w:marBottom w:val="0"/>
      <w:divBdr>
        <w:top w:val="none" w:sz="0" w:space="0" w:color="auto"/>
        <w:left w:val="none" w:sz="0" w:space="0" w:color="auto"/>
        <w:bottom w:val="none" w:sz="0" w:space="0" w:color="auto"/>
        <w:right w:val="none" w:sz="0" w:space="0" w:color="auto"/>
      </w:divBdr>
    </w:div>
    <w:div w:id="2082872663">
      <w:bodyDiv w:val="1"/>
      <w:marLeft w:val="0"/>
      <w:marRight w:val="0"/>
      <w:marTop w:val="0"/>
      <w:marBottom w:val="0"/>
      <w:divBdr>
        <w:top w:val="none" w:sz="0" w:space="0" w:color="auto"/>
        <w:left w:val="none" w:sz="0" w:space="0" w:color="auto"/>
        <w:bottom w:val="none" w:sz="0" w:space="0" w:color="auto"/>
        <w:right w:val="none" w:sz="0" w:space="0" w:color="auto"/>
      </w:divBdr>
    </w:div>
    <w:div w:id="2083019008">
      <w:bodyDiv w:val="1"/>
      <w:marLeft w:val="0"/>
      <w:marRight w:val="0"/>
      <w:marTop w:val="0"/>
      <w:marBottom w:val="0"/>
      <w:divBdr>
        <w:top w:val="none" w:sz="0" w:space="0" w:color="auto"/>
        <w:left w:val="none" w:sz="0" w:space="0" w:color="auto"/>
        <w:bottom w:val="none" w:sz="0" w:space="0" w:color="auto"/>
        <w:right w:val="none" w:sz="0" w:space="0" w:color="auto"/>
      </w:divBdr>
    </w:div>
    <w:div w:id="2083020555">
      <w:bodyDiv w:val="1"/>
      <w:marLeft w:val="0"/>
      <w:marRight w:val="0"/>
      <w:marTop w:val="0"/>
      <w:marBottom w:val="0"/>
      <w:divBdr>
        <w:top w:val="none" w:sz="0" w:space="0" w:color="auto"/>
        <w:left w:val="none" w:sz="0" w:space="0" w:color="auto"/>
        <w:bottom w:val="none" w:sz="0" w:space="0" w:color="auto"/>
        <w:right w:val="none" w:sz="0" w:space="0" w:color="auto"/>
      </w:divBdr>
    </w:div>
    <w:div w:id="2083289560">
      <w:bodyDiv w:val="1"/>
      <w:marLeft w:val="0"/>
      <w:marRight w:val="0"/>
      <w:marTop w:val="0"/>
      <w:marBottom w:val="0"/>
      <w:divBdr>
        <w:top w:val="none" w:sz="0" w:space="0" w:color="auto"/>
        <w:left w:val="none" w:sz="0" w:space="0" w:color="auto"/>
        <w:bottom w:val="none" w:sz="0" w:space="0" w:color="auto"/>
        <w:right w:val="none" w:sz="0" w:space="0" w:color="auto"/>
      </w:divBdr>
    </w:div>
    <w:div w:id="2083674530">
      <w:bodyDiv w:val="1"/>
      <w:marLeft w:val="0"/>
      <w:marRight w:val="0"/>
      <w:marTop w:val="0"/>
      <w:marBottom w:val="0"/>
      <w:divBdr>
        <w:top w:val="none" w:sz="0" w:space="0" w:color="auto"/>
        <w:left w:val="none" w:sz="0" w:space="0" w:color="auto"/>
        <w:bottom w:val="none" w:sz="0" w:space="0" w:color="auto"/>
        <w:right w:val="none" w:sz="0" w:space="0" w:color="auto"/>
      </w:divBdr>
    </w:div>
    <w:div w:id="2083676128">
      <w:bodyDiv w:val="1"/>
      <w:marLeft w:val="0"/>
      <w:marRight w:val="0"/>
      <w:marTop w:val="0"/>
      <w:marBottom w:val="0"/>
      <w:divBdr>
        <w:top w:val="none" w:sz="0" w:space="0" w:color="auto"/>
        <w:left w:val="none" w:sz="0" w:space="0" w:color="auto"/>
        <w:bottom w:val="none" w:sz="0" w:space="0" w:color="auto"/>
        <w:right w:val="none" w:sz="0" w:space="0" w:color="auto"/>
      </w:divBdr>
    </w:div>
    <w:div w:id="2083867656">
      <w:bodyDiv w:val="1"/>
      <w:marLeft w:val="0"/>
      <w:marRight w:val="0"/>
      <w:marTop w:val="0"/>
      <w:marBottom w:val="0"/>
      <w:divBdr>
        <w:top w:val="none" w:sz="0" w:space="0" w:color="auto"/>
        <w:left w:val="none" w:sz="0" w:space="0" w:color="auto"/>
        <w:bottom w:val="none" w:sz="0" w:space="0" w:color="auto"/>
        <w:right w:val="none" w:sz="0" w:space="0" w:color="auto"/>
      </w:divBdr>
    </w:div>
    <w:div w:id="2083941789">
      <w:bodyDiv w:val="1"/>
      <w:marLeft w:val="0"/>
      <w:marRight w:val="0"/>
      <w:marTop w:val="0"/>
      <w:marBottom w:val="0"/>
      <w:divBdr>
        <w:top w:val="none" w:sz="0" w:space="0" w:color="auto"/>
        <w:left w:val="none" w:sz="0" w:space="0" w:color="auto"/>
        <w:bottom w:val="none" w:sz="0" w:space="0" w:color="auto"/>
        <w:right w:val="none" w:sz="0" w:space="0" w:color="auto"/>
      </w:divBdr>
    </w:div>
    <w:div w:id="2083987115">
      <w:bodyDiv w:val="1"/>
      <w:marLeft w:val="0"/>
      <w:marRight w:val="0"/>
      <w:marTop w:val="0"/>
      <w:marBottom w:val="0"/>
      <w:divBdr>
        <w:top w:val="none" w:sz="0" w:space="0" w:color="auto"/>
        <w:left w:val="none" w:sz="0" w:space="0" w:color="auto"/>
        <w:bottom w:val="none" w:sz="0" w:space="0" w:color="auto"/>
        <w:right w:val="none" w:sz="0" w:space="0" w:color="auto"/>
      </w:divBdr>
    </w:div>
    <w:div w:id="2084403715">
      <w:bodyDiv w:val="1"/>
      <w:marLeft w:val="0"/>
      <w:marRight w:val="0"/>
      <w:marTop w:val="0"/>
      <w:marBottom w:val="0"/>
      <w:divBdr>
        <w:top w:val="none" w:sz="0" w:space="0" w:color="auto"/>
        <w:left w:val="none" w:sz="0" w:space="0" w:color="auto"/>
        <w:bottom w:val="none" w:sz="0" w:space="0" w:color="auto"/>
        <w:right w:val="none" w:sz="0" w:space="0" w:color="auto"/>
      </w:divBdr>
    </w:div>
    <w:div w:id="2084522758">
      <w:bodyDiv w:val="1"/>
      <w:marLeft w:val="0"/>
      <w:marRight w:val="0"/>
      <w:marTop w:val="0"/>
      <w:marBottom w:val="0"/>
      <w:divBdr>
        <w:top w:val="none" w:sz="0" w:space="0" w:color="auto"/>
        <w:left w:val="none" w:sz="0" w:space="0" w:color="auto"/>
        <w:bottom w:val="none" w:sz="0" w:space="0" w:color="auto"/>
        <w:right w:val="none" w:sz="0" w:space="0" w:color="auto"/>
      </w:divBdr>
    </w:div>
    <w:div w:id="2084721190">
      <w:bodyDiv w:val="1"/>
      <w:marLeft w:val="0"/>
      <w:marRight w:val="0"/>
      <w:marTop w:val="0"/>
      <w:marBottom w:val="0"/>
      <w:divBdr>
        <w:top w:val="none" w:sz="0" w:space="0" w:color="auto"/>
        <w:left w:val="none" w:sz="0" w:space="0" w:color="auto"/>
        <w:bottom w:val="none" w:sz="0" w:space="0" w:color="auto"/>
        <w:right w:val="none" w:sz="0" w:space="0" w:color="auto"/>
      </w:divBdr>
    </w:div>
    <w:div w:id="2084839692">
      <w:bodyDiv w:val="1"/>
      <w:marLeft w:val="0"/>
      <w:marRight w:val="0"/>
      <w:marTop w:val="0"/>
      <w:marBottom w:val="0"/>
      <w:divBdr>
        <w:top w:val="none" w:sz="0" w:space="0" w:color="auto"/>
        <w:left w:val="none" w:sz="0" w:space="0" w:color="auto"/>
        <w:bottom w:val="none" w:sz="0" w:space="0" w:color="auto"/>
        <w:right w:val="none" w:sz="0" w:space="0" w:color="auto"/>
      </w:divBdr>
    </w:div>
    <w:div w:id="2085255541">
      <w:bodyDiv w:val="1"/>
      <w:marLeft w:val="0"/>
      <w:marRight w:val="0"/>
      <w:marTop w:val="0"/>
      <w:marBottom w:val="0"/>
      <w:divBdr>
        <w:top w:val="none" w:sz="0" w:space="0" w:color="auto"/>
        <w:left w:val="none" w:sz="0" w:space="0" w:color="auto"/>
        <w:bottom w:val="none" w:sz="0" w:space="0" w:color="auto"/>
        <w:right w:val="none" w:sz="0" w:space="0" w:color="auto"/>
      </w:divBdr>
    </w:div>
    <w:div w:id="2085491145">
      <w:bodyDiv w:val="1"/>
      <w:marLeft w:val="0"/>
      <w:marRight w:val="0"/>
      <w:marTop w:val="0"/>
      <w:marBottom w:val="0"/>
      <w:divBdr>
        <w:top w:val="none" w:sz="0" w:space="0" w:color="auto"/>
        <w:left w:val="none" w:sz="0" w:space="0" w:color="auto"/>
        <w:bottom w:val="none" w:sz="0" w:space="0" w:color="auto"/>
        <w:right w:val="none" w:sz="0" w:space="0" w:color="auto"/>
      </w:divBdr>
    </w:div>
    <w:div w:id="2085492194">
      <w:bodyDiv w:val="1"/>
      <w:marLeft w:val="0"/>
      <w:marRight w:val="0"/>
      <w:marTop w:val="0"/>
      <w:marBottom w:val="0"/>
      <w:divBdr>
        <w:top w:val="none" w:sz="0" w:space="0" w:color="auto"/>
        <w:left w:val="none" w:sz="0" w:space="0" w:color="auto"/>
        <w:bottom w:val="none" w:sz="0" w:space="0" w:color="auto"/>
        <w:right w:val="none" w:sz="0" w:space="0" w:color="auto"/>
      </w:divBdr>
    </w:div>
    <w:div w:id="2085562635">
      <w:bodyDiv w:val="1"/>
      <w:marLeft w:val="0"/>
      <w:marRight w:val="0"/>
      <w:marTop w:val="0"/>
      <w:marBottom w:val="0"/>
      <w:divBdr>
        <w:top w:val="none" w:sz="0" w:space="0" w:color="auto"/>
        <w:left w:val="none" w:sz="0" w:space="0" w:color="auto"/>
        <w:bottom w:val="none" w:sz="0" w:space="0" w:color="auto"/>
        <w:right w:val="none" w:sz="0" w:space="0" w:color="auto"/>
      </w:divBdr>
    </w:div>
    <w:div w:id="2085566350">
      <w:bodyDiv w:val="1"/>
      <w:marLeft w:val="0"/>
      <w:marRight w:val="0"/>
      <w:marTop w:val="0"/>
      <w:marBottom w:val="0"/>
      <w:divBdr>
        <w:top w:val="none" w:sz="0" w:space="0" w:color="auto"/>
        <w:left w:val="none" w:sz="0" w:space="0" w:color="auto"/>
        <w:bottom w:val="none" w:sz="0" w:space="0" w:color="auto"/>
        <w:right w:val="none" w:sz="0" w:space="0" w:color="auto"/>
      </w:divBdr>
    </w:div>
    <w:div w:id="2085566781">
      <w:bodyDiv w:val="1"/>
      <w:marLeft w:val="0"/>
      <w:marRight w:val="0"/>
      <w:marTop w:val="0"/>
      <w:marBottom w:val="0"/>
      <w:divBdr>
        <w:top w:val="none" w:sz="0" w:space="0" w:color="auto"/>
        <w:left w:val="none" w:sz="0" w:space="0" w:color="auto"/>
        <w:bottom w:val="none" w:sz="0" w:space="0" w:color="auto"/>
        <w:right w:val="none" w:sz="0" w:space="0" w:color="auto"/>
      </w:divBdr>
    </w:div>
    <w:div w:id="2085758906">
      <w:bodyDiv w:val="1"/>
      <w:marLeft w:val="0"/>
      <w:marRight w:val="0"/>
      <w:marTop w:val="0"/>
      <w:marBottom w:val="0"/>
      <w:divBdr>
        <w:top w:val="none" w:sz="0" w:space="0" w:color="auto"/>
        <w:left w:val="none" w:sz="0" w:space="0" w:color="auto"/>
        <w:bottom w:val="none" w:sz="0" w:space="0" w:color="auto"/>
        <w:right w:val="none" w:sz="0" w:space="0" w:color="auto"/>
      </w:divBdr>
    </w:div>
    <w:div w:id="2085905550">
      <w:bodyDiv w:val="1"/>
      <w:marLeft w:val="0"/>
      <w:marRight w:val="0"/>
      <w:marTop w:val="0"/>
      <w:marBottom w:val="0"/>
      <w:divBdr>
        <w:top w:val="none" w:sz="0" w:space="0" w:color="auto"/>
        <w:left w:val="none" w:sz="0" w:space="0" w:color="auto"/>
        <w:bottom w:val="none" w:sz="0" w:space="0" w:color="auto"/>
        <w:right w:val="none" w:sz="0" w:space="0" w:color="auto"/>
      </w:divBdr>
    </w:div>
    <w:div w:id="2085909919">
      <w:bodyDiv w:val="1"/>
      <w:marLeft w:val="0"/>
      <w:marRight w:val="0"/>
      <w:marTop w:val="0"/>
      <w:marBottom w:val="0"/>
      <w:divBdr>
        <w:top w:val="none" w:sz="0" w:space="0" w:color="auto"/>
        <w:left w:val="none" w:sz="0" w:space="0" w:color="auto"/>
        <w:bottom w:val="none" w:sz="0" w:space="0" w:color="auto"/>
        <w:right w:val="none" w:sz="0" w:space="0" w:color="auto"/>
      </w:divBdr>
    </w:div>
    <w:div w:id="2085957367">
      <w:bodyDiv w:val="1"/>
      <w:marLeft w:val="0"/>
      <w:marRight w:val="0"/>
      <w:marTop w:val="0"/>
      <w:marBottom w:val="0"/>
      <w:divBdr>
        <w:top w:val="none" w:sz="0" w:space="0" w:color="auto"/>
        <w:left w:val="none" w:sz="0" w:space="0" w:color="auto"/>
        <w:bottom w:val="none" w:sz="0" w:space="0" w:color="auto"/>
        <w:right w:val="none" w:sz="0" w:space="0" w:color="auto"/>
      </w:divBdr>
    </w:div>
    <w:div w:id="2086026661">
      <w:bodyDiv w:val="1"/>
      <w:marLeft w:val="0"/>
      <w:marRight w:val="0"/>
      <w:marTop w:val="0"/>
      <w:marBottom w:val="0"/>
      <w:divBdr>
        <w:top w:val="none" w:sz="0" w:space="0" w:color="auto"/>
        <w:left w:val="none" w:sz="0" w:space="0" w:color="auto"/>
        <w:bottom w:val="none" w:sz="0" w:space="0" w:color="auto"/>
        <w:right w:val="none" w:sz="0" w:space="0" w:color="auto"/>
      </w:divBdr>
    </w:div>
    <w:div w:id="2086294606">
      <w:bodyDiv w:val="1"/>
      <w:marLeft w:val="0"/>
      <w:marRight w:val="0"/>
      <w:marTop w:val="0"/>
      <w:marBottom w:val="0"/>
      <w:divBdr>
        <w:top w:val="none" w:sz="0" w:space="0" w:color="auto"/>
        <w:left w:val="none" w:sz="0" w:space="0" w:color="auto"/>
        <w:bottom w:val="none" w:sz="0" w:space="0" w:color="auto"/>
        <w:right w:val="none" w:sz="0" w:space="0" w:color="auto"/>
      </w:divBdr>
    </w:div>
    <w:div w:id="2086339663">
      <w:bodyDiv w:val="1"/>
      <w:marLeft w:val="0"/>
      <w:marRight w:val="0"/>
      <w:marTop w:val="0"/>
      <w:marBottom w:val="0"/>
      <w:divBdr>
        <w:top w:val="none" w:sz="0" w:space="0" w:color="auto"/>
        <w:left w:val="none" w:sz="0" w:space="0" w:color="auto"/>
        <w:bottom w:val="none" w:sz="0" w:space="0" w:color="auto"/>
        <w:right w:val="none" w:sz="0" w:space="0" w:color="auto"/>
      </w:divBdr>
    </w:div>
    <w:div w:id="2086419269">
      <w:bodyDiv w:val="1"/>
      <w:marLeft w:val="0"/>
      <w:marRight w:val="0"/>
      <w:marTop w:val="0"/>
      <w:marBottom w:val="0"/>
      <w:divBdr>
        <w:top w:val="none" w:sz="0" w:space="0" w:color="auto"/>
        <w:left w:val="none" w:sz="0" w:space="0" w:color="auto"/>
        <w:bottom w:val="none" w:sz="0" w:space="0" w:color="auto"/>
        <w:right w:val="none" w:sz="0" w:space="0" w:color="auto"/>
      </w:divBdr>
    </w:div>
    <w:div w:id="2086486983">
      <w:bodyDiv w:val="1"/>
      <w:marLeft w:val="0"/>
      <w:marRight w:val="0"/>
      <w:marTop w:val="0"/>
      <w:marBottom w:val="0"/>
      <w:divBdr>
        <w:top w:val="none" w:sz="0" w:space="0" w:color="auto"/>
        <w:left w:val="none" w:sz="0" w:space="0" w:color="auto"/>
        <w:bottom w:val="none" w:sz="0" w:space="0" w:color="auto"/>
        <w:right w:val="none" w:sz="0" w:space="0" w:color="auto"/>
      </w:divBdr>
    </w:div>
    <w:div w:id="2086798257">
      <w:bodyDiv w:val="1"/>
      <w:marLeft w:val="0"/>
      <w:marRight w:val="0"/>
      <w:marTop w:val="0"/>
      <w:marBottom w:val="0"/>
      <w:divBdr>
        <w:top w:val="none" w:sz="0" w:space="0" w:color="auto"/>
        <w:left w:val="none" w:sz="0" w:space="0" w:color="auto"/>
        <w:bottom w:val="none" w:sz="0" w:space="0" w:color="auto"/>
        <w:right w:val="none" w:sz="0" w:space="0" w:color="auto"/>
      </w:divBdr>
    </w:div>
    <w:div w:id="2086801883">
      <w:bodyDiv w:val="1"/>
      <w:marLeft w:val="0"/>
      <w:marRight w:val="0"/>
      <w:marTop w:val="0"/>
      <w:marBottom w:val="0"/>
      <w:divBdr>
        <w:top w:val="none" w:sz="0" w:space="0" w:color="auto"/>
        <w:left w:val="none" w:sz="0" w:space="0" w:color="auto"/>
        <w:bottom w:val="none" w:sz="0" w:space="0" w:color="auto"/>
        <w:right w:val="none" w:sz="0" w:space="0" w:color="auto"/>
      </w:divBdr>
    </w:div>
    <w:div w:id="2086829522">
      <w:bodyDiv w:val="1"/>
      <w:marLeft w:val="0"/>
      <w:marRight w:val="0"/>
      <w:marTop w:val="0"/>
      <w:marBottom w:val="0"/>
      <w:divBdr>
        <w:top w:val="none" w:sz="0" w:space="0" w:color="auto"/>
        <w:left w:val="none" w:sz="0" w:space="0" w:color="auto"/>
        <w:bottom w:val="none" w:sz="0" w:space="0" w:color="auto"/>
        <w:right w:val="none" w:sz="0" w:space="0" w:color="auto"/>
      </w:divBdr>
    </w:div>
    <w:div w:id="2087065812">
      <w:bodyDiv w:val="1"/>
      <w:marLeft w:val="0"/>
      <w:marRight w:val="0"/>
      <w:marTop w:val="0"/>
      <w:marBottom w:val="0"/>
      <w:divBdr>
        <w:top w:val="none" w:sz="0" w:space="0" w:color="auto"/>
        <w:left w:val="none" w:sz="0" w:space="0" w:color="auto"/>
        <w:bottom w:val="none" w:sz="0" w:space="0" w:color="auto"/>
        <w:right w:val="none" w:sz="0" w:space="0" w:color="auto"/>
      </w:divBdr>
    </w:div>
    <w:div w:id="2087066399">
      <w:bodyDiv w:val="1"/>
      <w:marLeft w:val="0"/>
      <w:marRight w:val="0"/>
      <w:marTop w:val="0"/>
      <w:marBottom w:val="0"/>
      <w:divBdr>
        <w:top w:val="none" w:sz="0" w:space="0" w:color="auto"/>
        <w:left w:val="none" w:sz="0" w:space="0" w:color="auto"/>
        <w:bottom w:val="none" w:sz="0" w:space="0" w:color="auto"/>
        <w:right w:val="none" w:sz="0" w:space="0" w:color="auto"/>
      </w:divBdr>
    </w:div>
    <w:div w:id="2087218060">
      <w:bodyDiv w:val="1"/>
      <w:marLeft w:val="0"/>
      <w:marRight w:val="0"/>
      <w:marTop w:val="0"/>
      <w:marBottom w:val="0"/>
      <w:divBdr>
        <w:top w:val="none" w:sz="0" w:space="0" w:color="auto"/>
        <w:left w:val="none" w:sz="0" w:space="0" w:color="auto"/>
        <w:bottom w:val="none" w:sz="0" w:space="0" w:color="auto"/>
        <w:right w:val="none" w:sz="0" w:space="0" w:color="auto"/>
      </w:divBdr>
    </w:div>
    <w:div w:id="2087336910">
      <w:bodyDiv w:val="1"/>
      <w:marLeft w:val="0"/>
      <w:marRight w:val="0"/>
      <w:marTop w:val="0"/>
      <w:marBottom w:val="0"/>
      <w:divBdr>
        <w:top w:val="none" w:sz="0" w:space="0" w:color="auto"/>
        <w:left w:val="none" w:sz="0" w:space="0" w:color="auto"/>
        <w:bottom w:val="none" w:sz="0" w:space="0" w:color="auto"/>
        <w:right w:val="none" w:sz="0" w:space="0" w:color="auto"/>
      </w:divBdr>
    </w:div>
    <w:div w:id="2087485215">
      <w:bodyDiv w:val="1"/>
      <w:marLeft w:val="0"/>
      <w:marRight w:val="0"/>
      <w:marTop w:val="0"/>
      <w:marBottom w:val="0"/>
      <w:divBdr>
        <w:top w:val="none" w:sz="0" w:space="0" w:color="auto"/>
        <w:left w:val="none" w:sz="0" w:space="0" w:color="auto"/>
        <w:bottom w:val="none" w:sz="0" w:space="0" w:color="auto"/>
        <w:right w:val="none" w:sz="0" w:space="0" w:color="auto"/>
      </w:divBdr>
    </w:div>
    <w:div w:id="2087608050">
      <w:bodyDiv w:val="1"/>
      <w:marLeft w:val="0"/>
      <w:marRight w:val="0"/>
      <w:marTop w:val="0"/>
      <w:marBottom w:val="0"/>
      <w:divBdr>
        <w:top w:val="none" w:sz="0" w:space="0" w:color="auto"/>
        <w:left w:val="none" w:sz="0" w:space="0" w:color="auto"/>
        <w:bottom w:val="none" w:sz="0" w:space="0" w:color="auto"/>
        <w:right w:val="none" w:sz="0" w:space="0" w:color="auto"/>
      </w:divBdr>
    </w:div>
    <w:div w:id="2087649591">
      <w:bodyDiv w:val="1"/>
      <w:marLeft w:val="0"/>
      <w:marRight w:val="0"/>
      <w:marTop w:val="0"/>
      <w:marBottom w:val="0"/>
      <w:divBdr>
        <w:top w:val="none" w:sz="0" w:space="0" w:color="auto"/>
        <w:left w:val="none" w:sz="0" w:space="0" w:color="auto"/>
        <w:bottom w:val="none" w:sz="0" w:space="0" w:color="auto"/>
        <w:right w:val="none" w:sz="0" w:space="0" w:color="auto"/>
      </w:divBdr>
    </w:div>
    <w:div w:id="2087720397">
      <w:bodyDiv w:val="1"/>
      <w:marLeft w:val="0"/>
      <w:marRight w:val="0"/>
      <w:marTop w:val="0"/>
      <w:marBottom w:val="0"/>
      <w:divBdr>
        <w:top w:val="none" w:sz="0" w:space="0" w:color="auto"/>
        <w:left w:val="none" w:sz="0" w:space="0" w:color="auto"/>
        <w:bottom w:val="none" w:sz="0" w:space="0" w:color="auto"/>
        <w:right w:val="none" w:sz="0" w:space="0" w:color="auto"/>
      </w:divBdr>
    </w:div>
    <w:div w:id="2087795943">
      <w:bodyDiv w:val="1"/>
      <w:marLeft w:val="0"/>
      <w:marRight w:val="0"/>
      <w:marTop w:val="0"/>
      <w:marBottom w:val="0"/>
      <w:divBdr>
        <w:top w:val="none" w:sz="0" w:space="0" w:color="auto"/>
        <w:left w:val="none" w:sz="0" w:space="0" w:color="auto"/>
        <w:bottom w:val="none" w:sz="0" w:space="0" w:color="auto"/>
        <w:right w:val="none" w:sz="0" w:space="0" w:color="auto"/>
      </w:divBdr>
    </w:div>
    <w:div w:id="2087920915">
      <w:bodyDiv w:val="1"/>
      <w:marLeft w:val="0"/>
      <w:marRight w:val="0"/>
      <w:marTop w:val="0"/>
      <w:marBottom w:val="0"/>
      <w:divBdr>
        <w:top w:val="none" w:sz="0" w:space="0" w:color="auto"/>
        <w:left w:val="none" w:sz="0" w:space="0" w:color="auto"/>
        <w:bottom w:val="none" w:sz="0" w:space="0" w:color="auto"/>
        <w:right w:val="none" w:sz="0" w:space="0" w:color="auto"/>
      </w:divBdr>
    </w:div>
    <w:div w:id="2087990292">
      <w:bodyDiv w:val="1"/>
      <w:marLeft w:val="0"/>
      <w:marRight w:val="0"/>
      <w:marTop w:val="0"/>
      <w:marBottom w:val="0"/>
      <w:divBdr>
        <w:top w:val="none" w:sz="0" w:space="0" w:color="auto"/>
        <w:left w:val="none" w:sz="0" w:space="0" w:color="auto"/>
        <w:bottom w:val="none" w:sz="0" w:space="0" w:color="auto"/>
        <w:right w:val="none" w:sz="0" w:space="0" w:color="auto"/>
      </w:divBdr>
    </w:div>
    <w:div w:id="2088068533">
      <w:bodyDiv w:val="1"/>
      <w:marLeft w:val="0"/>
      <w:marRight w:val="0"/>
      <w:marTop w:val="0"/>
      <w:marBottom w:val="0"/>
      <w:divBdr>
        <w:top w:val="none" w:sz="0" w:space="0" w:color="auto"/>
        <w:left w:val="none" w:sz="0" w:space="0" w:color="auto"/>
        <w:bottom w:val="none" w:sz="0" w:space="0" w:color="auto"/>
        <w:right w:val="none" w:sz="0" w:space="0" w:color="auto"/>
      </w:divBdr>
    </w:div>
    <w:div w:id="2088073944">
      <w:bodyDiv w:val="1"/>
      <w:marLeft w:val="0"/>
      <w:marRight w:val="0"/>
      <w:marTop w:val="0"/>
      <w:marBottom w:val="0"/>
      <w:divBdr>
        <w:top w:val="none" w:sz="0" w:space="0" w:color="auto"/>
        <w:left w:val="none" w:sz="0" w:space="0" w:color="auto"/>
        <w:bottom w:val="none" w:sz="0" w:space="0" w:color="auto"/>
        <w:right w:val="none" w:sz="0" w:space="0" w:color="auto"/>
      </w:divBdr>
    </w:div>
    <w:div w:id="2088112822">
      <w:bodyDiv w:val="1"/>
      <w:marLeft w:val="0"/>
      <w:marRight w:val="0"/>
      <w:marTop w:val="0"/>
      <w:marBottom w:val="0"/>
      <w:divBdr>
        <w:top w:val="none" w:sz="0" w:space="0" w:color="auto"/>
        <w:left w:val="none" w:sz="0" w:space="0" w:color="auto"/>
        <w:bottom w:val="none" w:sz="0" w:space="0" w:color="auto"/>
        <w:right w:val="none" w:sz="0" w:space="0" w:color="auto"/>
      </w:divBdr>
    </w:div>
    <w:div w:id="2088306013">
      <w:bodyDiv w:val="1"/>
      <w:marLeft w:val="0"/>
      <w:marRight w:val="0"/>
      <w:marTop w:val="0"/>
      <w:marBottom w:val="0"/>
      <w:divBdr>
        <w:top w:val="none" w:sz="0" w:space="0" w:color="auto"/>
        <w:left w:val="none" w:sz="0" w:space="0" w:color="auto"/>
        <w:bottom w:val="none" w:sz="0" w:space="0" w:color="auto"/>
        <w:right w:val="none" w:sz="0" w:space="0" w:color="auto"/>
      </w:divBdr>
    </w:div>
    <w:div w:id="2088376887">
      <w:bodyDiv w:val="1"/>
      <w:marLeft w:val="0"/>
      <w:marRight w:val="0"/>
      <w:marTop w:val="0"/>
      <w:marBottom w:val="0"/>
      <w:divBdr>
        <w:top w:val="none" w:sz="0" w:space="0" w:color="auto"/>
        <w:left w:val="none" w:sz="0" w:space="0" w:color="auto"/>
        <w:bottom w:val="none" w:sz="0" w:space="0" w:color="auto"/>
        <w:right w:val="none" w:sz="0" w:space="0" w:color="auto"/>
      </w:divBdr>
    </w:div>
    <w:div w:id="2088575290">
      <w:bodyDiv w:val="1"/>
      <w:marLeft w:val="0"/>
      <w:marRight w:val="0"/>
      <w:marTop w:val="0"/>
      <w:marBottom w:val="0"/>
      <w:divBdr>
        <w:top w:val="none" w:sz="0" w:space="0" w:color="auto"/>
        <w:left w:val="none" w:sz="0" w:space="0" w:color="auto"/>
        <w:bottom w:val="none" w:sz="0" w:space="0" w:color="auto"/>
        <w:right w:val="none" w:sz="0" w:space="0" w:color="auto"/>
      </w:divBdr>
    </w:div>
    <w:div w:id="2088766214">
      <w:bodyDiv w:val="1"/>
      <w:marLeft w:val="0"/>
      <w:marRight w:val="0"/>
      <w:marTop w:val="0"/>
      <w:marBottom w:val="0"/>
      <w:divBdr>
        <w:top w:val="none" w:sz="0" w:space="0" w:color="auto"/>
        <w:left w:val="none" w:sz="0" w:space="0" w:color="auto"/>
        <w:bottom w:val="none" w:sz="0" w:space="0" w:color="auto"/>
        <w:right w:val="none" w:sz="0" w:space="0" w:color="auto"/>
      </w:divBdr>
    </w:div>
    <w:div w:id="2088846004">
      <w:bodyDiv w:val="1"/>
      <w:marLeft w:val="0"/>
      <w:marRight w:val="0"/>
      <w:marTop w:val="0"/>
      <w:marBottom w:val="0"/>
      <w:divBdr>
        <w:top w:val="none" w:sz="0" w:space="0" w:color="auto"/>
        <w:left w:val="none" w:sz="0" w:space="0" w:color="auto"/>
        <w:bottom w:val="none" w:sz="0" w:space="0" w:color="auto"/>
        <w:right w:val="none" w:sz="0" w:space="0" w:color="auto"/>
      </w:divBdr>
    </w:div>
    <w:div w:id="2088963255">
      <w:bodyDiv w:val="1"/>
      <w:marLeft w:val="0"/>
      <w:marRight w:val="0"/>
      <w:marTop w:val="0"/>
      <w:marBottom w:val="0"/>
      <w:divBdr>
        <w:top w:val="none" w:sz="0" w:space="0" w:color="auto"/>
        <w:left w:val="none" w:sz="0" w:space="0" w:color="auto"/>
        <w:bottom w:val="none" w:sz="0" w:space="0" w:color="auto"/>
        <w:right w:val="none" w:sz="0" w:space="0" w:color="auto"/>
      </w:divBdr>
    </w:div>
    <w:div w:id="2089037001">
      <w:bodyDiv w:val="1"/>
      <w:marLeft w:val="0"/>
      <w:marRight w:val="0"/>
      <w:marTop w:val="0"/>
      <w:marBottom w:val="0"/>
      <w:divBdr>
        <w:top w:val="none" w:sz="0" w:space="0" w:color="auto"/>
        <w:left w:val="none" w:sz="0" w:space="0" w:color="auto"/>
        <w:bottom w:val="none" w:sz="0" w:space="0" w:color="auto"/>
        <w:right w:val="none" w:sz="0" w:space="0" w:color="auto"/>
      </w:divBdr>
    </w:div>
    <w:div w:id="2089106384">
      <w:bodyDiv w:val="1"/>
      <w:marLeft w:val="0"/>
      <w:marRight w:val="0"/>
      <w:marTop w:val="0"/>
      <w:marBottom w:val="0"/>
      <w:divBdr>
        <w:top w:val="none" w:sz="0" w:space="0" w:color="auto"/>
        <w:left w:val="none" w:sz="0" w:space="0" w:color="auto"/>
        <w:bottom w:val="none" w:sz="0" w:space="0" w:color="auto"/>
        <w:right w:val="none" w:sz="0" w:space="0" w:color="auto"/>
      </w:divBdr>
    </w:div>
    <w:div w:id="2089110208">
      <w:bodyDiv w:val="1"/>
      <w:marLeft w:val="0"/>
      <w:marRight w:val="0"/>
      <w:marTop w:val="0"/>
      <w:marBottom w:val="0"/>
      <w:divBdr>
        <w:top w:val="none" w:sz="0" w:space="0" w:color="auto"/>
        <w:left w:val="none" w:sz="0" w:space="0" w:color="auto"/>
        <w:bottom w:val="none" w:sz="0" w:space="0" w:color="auto"/>
        <w:right w:val="none" w:sz="0" w:space="0" w:color="auto"/>
      </w:divBdr>
    </w:div>
    <w:div w:id="2089183140">
      <w:bodyDiv w:val="1"/>
      <w:marLeft w:val="0"/>
      <w:marRight w:val="0"/>
      <w:marTop w:val="0"/>
      <w:marBottom w:val="0"/>
      <w:divBdr>
        <w:top w:val="none" w:sz="0" w:space="0" w:color="auto"/>
        <w:left w:val="none" w:sz="0" w:space="0" w:color="auto"/>
        <w:bottom w:val="none" w:sz="0" w:space="0" w:color="auto"/>
        <w:right w:val="none" w:sz="0" w:space="0" w:color="auto"/>
      </w:divBdr>
    </w:div>
    <w:div w:id="2089185382">
      <w:bodyDiv w:val="1"/>
      <w:marLeft w:val="0"/>
      <w:marRight w:val="0"/>
      <w:marTop w:val="0"/>
      <w:marBottom w:val="0"/>
      <w:divBdr>
        <w:top w:val="none" w:sz="0" w:space="0" w:color="auto"/>
        <w:left w:val="none" w:sz="0" w:space="0" w:color="auto"/>
        <w:bottom w:val="none" w:sz="0" w:space="0" w:color="auto"/>
        <w:right w:val="none" w:sz="0" w:space="0" w:color="auto"/>
      </w:divBdr>
    </w:div>
    <w:div w:id="2089225321">
      <w:bodyDiv w:val="1"/>
      <w:marLeft w:val="0"/>
      <w:marRight w:val="0"/>
      <w:marTop w:val="0"/>
      <w:marBottom w:val="0"/>
      <w:divBdr>
        <w:top w:val="none" w:sz="0" w:space="0" w:color="auto"/>
        <w:left w:val="none" w:sz="0" w:space="0" w:color="auto"/>
        <w:bottom w:val="none" w:sz="0" w:space="0" w:color="auto"/>
        <w:right w:val="none" w:sz="0" w:space="0" w:color="auto"/>
      </w:divBdr>
    </w:div>
    <w:div w:id="2089228894">
      <w:bodyDiv w:val="1"/>
      <w:marLeft w:val="0"/>
      <w:marRight w:val="0"/>
      <w:marTop w:val="0"/>
      <w:marBottom w:val="0"/>
      <w:divBdr>
        <w:top w:val="none" w:sz="0" w:space="0" w:color="auto"/>
        <w:left w:val="none" w:sz="0" w:space="0" w:color="auto"/>
        <w:bottom w:val="none" w:sz="0" w:space="0" w:color="auto"/>
        <w:right w:val="none" w:sz="0" w:space="0" w:color="auto"/>
      </w:divBdr>
    </w:div>
    <w:div w:id="2089424153">
      <w:bodyDiv w:val="1"/>
      <w:marLeft w:val="0"/>
      <w:marRight w:val="0"/>
      <w:marTop w:val="0"/>
      <w:marBottom w:val="0"/>
      <w:divBdr>
        <w:top w:val="none" w:sz="0" w:space="0" w:color="auto"/>
        <w:left w:val="none" w:sz="0" w:space="0" w:color="auto"/>
        <w:bottom w:val="none" w:sz="0" w:space="0" w:color="auto"/>
        <w:right w:val="none" w:sz="0" w:space="0" w:color="auto"/>
      </w:divBdr>
    </w:div>
    <w:div w:id="2089570991">
      <w:bodyDiv w:val="1"/>
      <w:marLeft w:val="0"/>
      <w:marRight w:val="0"/>
      <w:marTop w:val="0"/>
      <w:marBottom w:val="0"/>
      <w:divBdr>
        <w:top w:val="none" w:sz="0" w:space="0" w:color="auto"/>
        <w:left w:val="none" w:sz="0" w:space="0" w:color="auto"/>
        <w:bottom w:val="none" w:sz="0" w:space="0" w:color="auto"/>
        <w:right w:val="none" w:sz="0" w:space="0" w:color="auto"/>
      </w:divBdr>
    </w:div>
    <w:div w:id="2089573210">
      <w:bodyDiv w:val="1"/>
      <w:marLeft w:val="0"/>
      <w:marRight w:val="0"/>
      <w:marTop w:val="0"/>
      <w:marBottom w:val="0"/>
      <w:divBdr>
        <w:top w:val="none" w:sz="0" w:space="0" w:color="auto"/>
        <w:left w:val="none" w:sz="0" w:space="0" w:color="auto"/>
        <w:bottom w:val="none" w:sz="0" w:space="0" w:color="auto"/>
        <w:right w:val="none" w:sz="0" w:space="0" w:color="auto"/>
      </w:divBdr>
    </w:div>
    <w:div w:id="2089575699">
      <w:bodyDiv w:val="1"/>
      <w:marLeft w:val="0"/>
      <w:marRight w:val="0"/>
      <w:marTop w:val="0"/>
      <w:marBottom w:val="0"/>
      <w:divBdr>
        <w:top w:val="none" w:sz="0" w:space="0" w:color="auto"/>
        <w:left w:val="none" w:sz="0" w:space="0" w:color="auto"/>
        <w:bottom w:val="none" w:sz="0" w:space="0" w:color="auto"/>
        <w:right w:val="none" w:sz="0" w:space="0" w:color="auto"/>
      </w:divBdr>
    </w:div>
    <w:div w:id="2089841180">
      <w:bodyDiv w:val="1"/>
      <w:marLeft w:val="0"/>
      <w:marRight w:val="0"/>
      <w:marTop w:val="0"/>
      <w:marBottom w:val="0"/>
      <w:divBdr>
        <w:top w:val="none" w:sz="0" w:space="0" w:color="auto"/>
        <w:left w:val="none" w:sz="0" w:space="0" w:color="auto"/>
        <w:bottom w:val="none" w:sz="0" w:space="0" w:color="auto"/>
        <w:right w:val="none" w:sz="0" w:space="0" w:color="auto"/>
      </w:divBdr>
    </w:div>
    <w:div w:id="2090074360">
      <w:bodyDiv w:val="1"/>
      <w:marLeft w:val="0"/>
      <w:marRight w:val="0"/>
      <w:marTop w:val="0"/>
      <w:marBottom w:val="0"/>
      <w:divBdr>
        <w:top w:val="none" w:sz="0" w:space="0" w:color="auto"/>
        <w:left w:val="none" w:sz="0" w:space="0" w:color="auto"/>
        <w:bottom w:val="none" w:sz="0" w:space="0" w:color="auto"/>
        <w:right w:val="none" w:sz="0" w:space="0" w:color="auto"/>
      </w:divBdr>
    </w:div>
    <w:div w:id="2090148222">
      <w:bodyDiv w:val="1"/>
      <w:marLeft w:val="0"/>
      <w:marRight w:val="0"/>
      <w:marTop w:val="0"/>
      <w:marBottom w:val="0"/>
      <w:divBdr>
        <w:top w:val="none" w:sz="0" w:space="0" w:color="auto"/>
        <w:left w:val="none" w:sz="0" w:space="0" w:color="auto"/>
        <w:bottom w:val="none" w:sz="0" w:space="0" w:color="auto"/>
        <w:right w:val="none" w:sz="0" w:space="0" w:color="auto"/>
      </w:divBdr>
    </w:div>
    <w:div w:id="2090232199">
      <w:bodyDiv w:val="1"/>
      <w:marLeft w:val="0"/>
      <w:marRight w:val="0"/>
      <w:marTop w:val="0"/>
      <w:marBottom w:val="0"/>
      <w:divBdr>
        <w:top w:val="none" w:sz="0" w:space="0" w:color="auto"/>
        <w:left w:val="none" w:sz="0" w:space="0" w:color="auto"/>
        <w:bottom w:val="none" w:sz="0" w:space="0" w:color="auto"/>
        <w:right w:val="none" w:sz="0" w:space="0" w:color="auto"/>
      </w:divBdr>
    </w:div>
    <w:div w:id="2090341368">
      <w:bodyDiv w:val="1"/>
      <w:marLeft w:val="0"/>
      <w:marRight w:val="0"/>
      <w:marTop w:val="0"/>
      <w:marBottom w:val="0"/>
      <w:divBdr>
        <w:top w:val="none" w:sz="0" w:space="0" w:color="auto"/>
        <w:left w:val="none" w:sz="0" w:space="0" w:color="auto"/>
        <w:bottom w:val="none" w:sz="0" w:space="0" w:color="auto"/>
        <w:right w:val="none" w:sz="0" w:space="0" w:color="auto"/>
      </w:divBdr>
    </w:div>
    <w:div w:id="2090537381">
      <w:bodyDiv w:val="1"/>
      <w:marLeft w:val="0"/>
      <w:marRight w:val="0"/>
      <w:marTop w:val="0"/>
      <w:marBottom w:val="0"/>
      <w:divBdr>
        <w:top w:val="none" w:sz="0" w:space="0" w:color="auto"/>
        <w:left w:val="none" w:sz="0" w:space="0" w:color="auto"/>
        <w:bottom w:val="none" w:sz="0" w:space="0" w:color="auto"/>
        <w:right w:val="none" w:sz="0" w:space="0" w:color="auto"/>
      </w:divBdr>
    </w:div>
    <w:div w:id="2090610690">
      <w:bodyDiv w:val="1"/>
      <w:marLeft w:val="0"/>
      <w:marRight w:val="0"/>
      <w:marTop w:val="0"/>
      <w:marBottom w:val="0"/>
      <w:divBdr>
        <w:top w:val="none" w:sz="0" w:space="0" w:color="auto"/>
        <w:left w:val="none" w:sz="0" w:space="0" w:color="auto"/>
        <w:bottom w:val="none" w:sz="0" w:space="0" w:color="auto"/>
        <w:right w:val="none" w:sz="0" w:space="0" w:color="auto"/>
      </w:divBdr>
    </w:div>
    <w:div w:id="2090617124">
      <w:bodyDiv w:val="1"/>
      <w:marLeft w:val="0"/>
      <w:marRight w:val="0"/>
      <w:marTop w:val="0"/>
      <w:marBottom w:val="0"/>
      <w:divBdr>
        <w:top w:val="none" w:sz="0" w:space="0" w:color="auto"/>
        <w:left w:val="none" w:sz="0" w:space="0" w:color="auto"/>
        <w:bottom w:val="none" w:sz="0" w:space="0" w:color="auto"/>
        <w:right w:val="none" w:sz="0" w:space="0" w:color="auto"/>
      </w:divBdr>
    </w:div>
    <w:div w:id="2090692656">
      <w:bodyDiv w:val="1"/>
      <w:marLeft w:val="0"/>
      <w:marRight w:val="0"/>
      <w:marTop w:val="0"/>
      <w:marBottom w:val="0"/>
      <w:divBdr>
        <w:top w:val="none" w:sz="0" w:space="0" w:color="auto"/>
        <w:left w:val="none" w:sz="0" w:space="0" w:color="auto"/>
        <w:bottom w:val="none" w:sz="0" w:space="0" w:color="auto"/>
        <w:right w:val="none" w:sz="0" w:space="0" w:color="auto"/>
      </w:divBdr>
    </w:div>
    <w:div w:id="2090736773">
      <w:bodyDiv w:val="1"/>
      <w:marLeft w:val="0"/>
      <w:marRight w:val="0"/>
      <w:marTop w:val="0"/>
      <w:marBottom w:val="0"/>
      <w:divBdr>
        <w:top w:val="none" w:sz="0" w:space="0" w:color="auto"/>
        <w:left w:val="none" w:sz="0" w:space="0" w:color="auto"/>
        <w:bottom w:val="none" w:sz="0" w:space="0" w:color="auto"/>
        <w:right w:val="none" w:sz="0" w:space="0" w:color="auto"/>
      </w:divBdr>
    </w:div>
    <w:div w:id="2091073523">
      <w:bodyDiv w:val="1"/>
      <w:marLeft w:val="0"/>
      <w:marRight w:val="0"/>
      <w:marTop w:val="0"/>
      <w:marBottom w:val="0"/>
      <w:divBdr>
        <w:top w:val="none" w:sz="0" w:space="0" w:color="auto"/>
        <w:left w:val="none" w:sz="0" w:space="0" w:color="auto"/>
        <w:bottom w:val="none" w:sz="0" w:space="0" w:color="auto"/>
        <w:right w:val="none" w:sz="0" w:space="0" w:color="auto"/>
      </w:divBdr>
    </w:div>
    <w:div w:id="2091076294">
      <w:bodyDiv w:val="1"/>
      <w:marLeft w:val="0"/>
      <w:marRight w:val="0"/>
      <w:marTop w:val="0"/>
      <w:marBottom w:val="0"/>
      <w:divBdr>
        <w:top w:val="none" w:sz="0" w:space="0" w:color="auto"/>
        <w:left w:val="none" w:sz="0" w:space="0" w:color="auto"/>
        <w:bottom w:val="none" w:sz="0" w:space="0" w:color="auto"/>
        <w:right w:val="none" w:sz="0" w:space="0" w:color="auto"/>
      </w:divBdr>
    </w:div>
    <w:div w:id="2091076354">
      <w:bodyDiv w:val="1"/>
      <w:marLeft w:val="0"/>
      <w:marRight w:val="0"/>
      <w:marTop w:val="0"/>
      <w:marBottom w:val="0"/>
      <w:divBdr>
        <w:top w:val="none" w:sz="0" w:space="0" w:color="auto"/>
        <w:left w:val="none" w:sz="0" w:space="0" w:color="auto"/>
        <w:bottom w:val="none" w:sz="0" w:space="0" w:color="auto"/>
        <w:right w:val="none" w:sz="0" w:space="0" w:color="auto"/>
      </w:divBdr>
    </w:div>
    <w:div w:id="2091148731">
      <w:bodyDiv w:val="1"/>
      <w:marLeft w:val="0"/>
      <w:marRight w:val="0"/>
      <w:marTop w:val="0"/>
      <w:marBottom w:val="0"/>
      <w:divBdr>
        <w:top w:val="none" w:sz="0" w:space="0" w:color="auto"/>
        <w:left w:val="none" w:sz="0" w:space="0" w:color="auto"/>
        <w:bottom w:val="none" w:sz="0" w:space="0" w:color="auto"/>
        <w:right w:val="none" w:sz="0" w:space="0" w:color="auto"/>
      </w:divBdr>
    </w:div>
    <w:div w:id="2091271580">
      <w:bodyDiv w:val="1"/>
      <w:marLeft w:val="0"/>
      <w:marRight w:val="0"/>
      <w:marTop w:val="0"/>
      <w:marBottom w:val="0"/>
      <w:divBdr>
        <w:top w:val="none" w:sz="0" w:space="0" w:color="auto"/>
        <w:left w:val="none" w:sz="0" w:space="0" w:color="auto"/>
        <w:bottom w:val="none" w:sz="0" w:space="0" w:color="auto"/>
        <w:right w:val="none" w:sz="0" w:space="0" w:color="auto"/>
      </w:divBdr>
    </w:div>
    <w:div w:id="2091391874">
      <w:bodyDiv w:val="1"/>
      <w:marLeft w:val="0"/>
      <w:marRight w:val="0"/>
      <w:marTop w:val="0"/>
      <w:marBottom w:val="0"/>
      <w:divBdr>
        <w:top w:val="none" w:sz="0" w:space="0" w:color="auto"/>
        <w:left w:val="none" w:sz="0" w:space="0" w:color="auto"/>
        <w:bottom w:val="none" w:sz="0" w:space="0" w:color="auto"/>
        <w:right w:val="none" w:sz="0" w:space="0" w:color="auto"/>
      </w:divBdr>
    </w:div>
    <w:div w:id="2091658610">
      <w:bodyDiv w:val="1"/>
      <w:marLeft w:val="0"/>
      <w:marRight w:val="0"/>
      <w:marTop w:val="0"/>
      <w:marBottom w:val="0"/>
      <w:divBdr>
        <w:top w:val="none" w:sz="0" w:space="0" w:color="auto"/>
        <w:left w:val="none" w:sz="0" w:space="0" w:color="auto"/>
        <w:bottom w:val="none" w:sz="0" w:space="0" w:color="auto"/>
        <w:right w:val="none" w:sz="0" w:space="0" w:color="auto"/>
      </w:divBdr>
    </w:div>
    <w:div w:id="2091921898">
      <w:bodyDiv w:val="1"/>
      <w:marLeft w:val="0"/>
      <w:marRight w:val="0"/>
      <w:marTop w:val="0"/>
      <w:marBottom w:val="0"/>
      <w:divBdr>
        <w:top w:val="none" w:sz="0" w:space="0" w:color="auto"/>
        <w:left w:val="none" w:sz="0" w:space="0" w:color="auto"/>
        <w:bottom w:val="none" w:sz="0" w:space="0" w:color="auto"/>
        <w:right w:val="none" w:sz="0" w:space="0" w:color="auto"/>
      </w:divBdr>
    </w:div>
    <w:div w:id="2092240750">
      <w:bodyDiv w:val="1"/>
      <w:marLeft w:val="0"/>
      <w:marRight w:val="0"/>
      <w:marTop w:val="0"/>
      <w:marBottom w:val="0"/>
      <w:divBdr>
        <w:top w:val="none" w:sz="0" w:space="0" w:color="auto"/>
        <w:left w:val="none" w:sz="0" w:space="0" w:color="auto"/>
        <w:bottom w:val="none" w:sz="0" w:space="0" w:color="auto"/>
        <w:right w:val="none" w:sz="0" w:space="0" w:color="auto"/>
      </w:divBdr>
    </w:div>
    <w:div w:id="2092388296">
      <w:bodyDiv w:val="1"/>
      <w:marLeft w:val="0"/>
      <w:marRight w:val="0"/>
      <w:marTop w:val="0"/>
      <w:marBottom w:val="0"/>
      <w:divBdr>
        <w:top w:val="none" w:sz="0" w:space="0" w:color="auto"/>
        <w:left w:val="none" w:sz="0" w:space="0" w:color="auto"/>
        <w:bottom w:val="none" w:sz="0" w:space="0" w:color="auto"/>
        <w:right w:val="none" w:sz="0" w:space="0" w:color="auto"/>
      </w:divBdr>
    </w:div>
    <w:div w:id="2092582741">
      <w:bodyDiv w:val="1"/>
      <w:marLeft w:val="0"/>
      <w:marRight w:val="0"/>
      <w:marTop w:val="0"/>
      <w:marBottom w:val="0"/>
      <w:divBdr>
        <w:top w:val="none" w:sz="0" w:space="0" w:color="auto"/>
        <w:left w:val="none" w:sz="0" w:space="0" w:color="auto"/>
        <w:bottom w:val="none" w:sz="0" w:space="0" w:color="auto"/>
        <w:right w:val="none" w:sz="0" w:space="0" w:color="auto"/>
      </w:divBdr>
    </w:div>
    <w:div w:id="2092695957">
      <w:bodyDiv w:val="1"/>
      <w:marLeft w:val="0"/>
      <w:marRight w:val="0"/>
      <w:marTop w:val="0"/>
      <w:marBottom w:val="0"/>
      <w:divBdr>
        <w:top w:val="none" w:sz="0" w:space="0" w:color="auto"/>
        <w:left w:val="none" w:sz="0" w:space="0" w:color="auto"/>
        <w:bottom w:val="none" w:sz="0" w:space="0" w:color="auto"/>
        <w:right w:val="none" w:sz="0" w:space="0" w:color="auto"/>
      </w:divBdr>
    </w:div>
    <w:div w:id="2092703249">
      <w:bodyDiv w:val="1"/>
      <w:marLeft w:val="0"/>
      <w:marRight w:val="0"/>
      <w:marTop w:val="0"/>
      <w:marBottom w:val="0"/>
      <w:divBdr>
        <w:top w:val="none" w:sz="0" w:space="0" w:color="auto"/>
        <w:left w:val="none" w:sz="0" w:space="0" w:color="auto"/>
        <w:bottom w:val="none" w:sz="0" w:space="0" w:color="auto"/>
        <w:right w:val="none" w:sz="0" w:space="0" w:color="auto"/>
      </w:divBdr>
    </w:div>
    <w:div w:id="2092775750">
      <w:bodyDiv w:val="1"/>
      <w:marLeft w:val="0"/>
      <w:marRight w:val="0"/>
      <w:marTop w:val="0"/>
      <w:marBottom w:val="0"/>
      <w:divBdr>
        <w:top w:val="none" w:sz="0" w:space="0" w:color="auto"/>
        <w:left w:val="none" w:sz="0" w:space="0" w:color="auto"/>
        <w:bottom w:val="none" w:sz="0" w:space="0" w:color="auto"/>
        <w:right w:val="none" w:sz="0" w:space="0" w:color="auto"/>
      </w:divBdr>
    </w:div>
    <w:div w:id="2092850659">
      <w:bodyDiv w:val="1"/>
      <w:marLeft w:val="0"/>
      <w:marRight w:val="0"/>
      <w:marTop w:val="0"/>
      <w:marBottom w:val="0"/>
      <w:divBdr>
        <w:top w:val="none" w:sz="0" w:space="0" w:color="auto"/>
        <w:left w:val="none" w:sz="0" w:space="0" w:color="auto"/>
        <w:bottom w:val="none" w:sz="0" w:space="0" w:color="auto"/>
        <w:right w:val="none" w:sz="0" w:space="0" w:color="auto"/>
      </w:divBdr>
    </w:div>
    <w:div w:id="2092852206">
      <w:bodyDiv w:val="1"/>
      <w:marLeft w:val="0"/>
      <w:marRight w:val="0"/>
      <w:marTop w:val="0"/>
      <w:marBottom w:val="0"/>
      <w:divBdr>
        <w:top w:val="none" w:sz="0" w:space="0" w:color="auto"/>
        <w:left w:val="none" w:sz="0" w:space="0" w:color="auto"/>
        <w:bottom w:val="none" w:sz="0" w:space="0" w:color="auto"/>
        <w:right w:val="none" w:sz="0" w:space="0" w:color="auto"/>
      </w:divBdr>
    </w:div>
    <w:div w:id="2092923617">
      <w:bodyDiv w:val="1"/>
      <w:marLeft w:val="0"/>
      <w:marRight w:val="0"/>
      <w:marTop w:val="0"/>
      <w:marBottom w:val="0"/>
      <w:divBdr>
        <w:top w:val="none" w:sz="0" w:space="0" w:color="auto"/>
        <w:left w:val="none" w:sz="0" w:space="0" w:color="auto"/>
        <w:bottom w:val="none" w:sz="0" w:space="0" w:color="auto"/>
        <w:right w:val="none" w:sz="0" w:space="0" w:color="auto"/>
      </w:divBdr>
    </w:div>
    <w:div w:id="2093312420">
      <w:bodyDiv w:val="1"/>
      <w:marLeft w:val="0"/>
      <w:marRight w:val="0"/>
      <w:marTop w:val="0"/>
      <w:marBottom w:val="0"/>
      <w:divBdr>
        <w:top w:val="none" w:sz="0" w:space="0" w:color="auto"/>
        <w:left w:val="none" w:sz="0" w:space="0" w:color="auto"/>
        <w:bottom w:val="none" w:sz="0" w:space="0" w:color="auto"/>
        <w:right w:val="none" w:sz="0" w:space="0" w:color="auto"/>
      </w:divBdr>
    </w:div>
    <w:div w:id="2093382375">
      <w:bodyDiv w:val="1"/>
      <w:marLeft w:val="0"/>
      <w:marRight w:val="0"/>
      <w:marTop w:val="0"/>
      <w:marBottom w:val="0"/>
      <w:divBdr>
        <w:top w:val="none" w:sz="0" w:space="0" w:color="auto"/>
        <w:left w:val="none" w:sz="0" w:space="0" w:color="auto"/>
        <w:bottom w:val="none" w:sz="0" w:space="0" w:color="auto"/>
        <w:right w:val="none" w:sz="0" w:space="0" w:color="auto"/>
      </w:divBdr>
    </w:div>
    <w:div w:id="2093550891">
      <w:bodyDiv w:val="1"/>
      <w:marLeft w:val="0"/>
      <w:marRight w:val="0"/>
      <w:marTop w:val="0"/>
      <w:marBottom w:val="0"/>
      <w:divBdr>
        <w:top w:val="none" w:sz="0" w:space="0" w:color="auto"/>
        <w:left w:val="none" w:sz="0" w:space="0" w:color="auto"/>
        <w:bottom w:val="none" w:sz="0" w:space="0" w:color="auto"/>
        <w:right w:val="none" w:sz="0" w:space="0" w:color="auto"/>
      </w:divBdr>
    </w:div>
    <w:div w:id="2093575767">
      <w:bodyDiv w:val="1"/>
      <w:marLeft w:val="0"/>
      <w:marRight w:val="0"/>
      <w:marTop w:val="0"/>
      <w:marBottom w:val="0"/>
      <w:divBdr>
        <w:top w:val="none" w:sz="0" w:space="0" w:color="auto"/>
        <w:left w:val="none" w:sz="0" w:space="0" w:color="auto"/>
        <w:bottom w:val="none" w:sz="0" w:space="0" w:color="auto"/>
        <w:right w:val="none" w:sz="0" w:space="0" w:color="auto"/>
      </w:divBdr>
    </w:div>
    <w:div w:id="2093579826">
      <w:bodyDiv w:val="1"/>
      <w:marLeft w:val="0"/>
      <w:marRight w:val="0"/>
      <w:marTop w:val="0"/>
      <w:marBottom w:val="0"/>
      <w:divBdr>
        <w:top w:val="none" w:sz="0" w:space="0" w:color="auto"/>
        <w:left w:val="none" w:sz="0" w:space="0" w:color="auto"/>
        <w:bottom w:val="none" w:sz="0" w:space="0" w:color="auto"/>
        <w:right w:val="none" w:sz="0" w:space="0" w:color="auto"/>
      </w:divBdr>
    </w:div>
    <w:div w:id="2093697530">
      <w:bodyDiv w:val="1"/>
      <w:marLeft w:val="0"/>
      <w:marRight w:val="0"/>
      <w:marTop w:val="0"/>
      <w:marBottom w:val="0"/>
      <w:divBdr>
        <w:top w:val="none" w:sz="0" w:space="0" w:color="auto"/>
        <w:left w:val="none" w:sz="0" w:space="0" w:color="auto"/>
        <w:bottom w:val="none" w:sz="0" w:space="0" w:color="auto"/>
        <w:right w:val="none" w:sz="0" w:space="0" w:color="auto"/>
      </w:divBdr>
    </w:div>
    <w:div w:id="2094008866">
      <w:bodyDiv w:val="1"/>
      <w:marLeft w:val="0"/>
      <w:marRight w:val="0"/>
      <w:marTop w:val="0"/>
      <w:marBottom w:val="0"/>
      <w:divBdr>
        <w:top w:val="none" w:sz="0" w:space="0" w:color="auto"/>
        <w:left w:val="none" w:sz="0" w:space="0" w:color="auto"/>
        <w:bottom w:val="none" w:sz="0" w:space="0" w:color="auto"/>
        <w:right w:val="none" w:sz="0" w:space="0" w:color="auto"/>
      </w:divBdr>
    </w:div>
    <w:div w:id="2094083183">
      <w:bodyDiv w:val="1"/>
      <w:marLeft w:val="0"/>
      <w:marRight w:val="0"/>
      <w:marTop w:val="0"/>
      <w:marBottom w:val="0"/>
      <w:divBdr>
        <w:top w:val="none" w:sz="0" w:space="0" w:color="auto"/>
        <w:left w:val="none" w:sz="0" w:space="0" w:color="auto"/>
        <w:bottom w:val="none" w:sz="0" w:space="0" w:color="auto"/>
        <w:right w:val="none" w:sz="0" w:space="0" w:color="auto"/>
      </w:divBdr>
    </w:div>
    <w:div w:id="2094159715">
      <w:bodyDiv w:val="1"/>
      <w:marLeft w:val="0"/>
      <w:marRight w:val="0"/>
      <w:marTop w:val="0"/>
      <w:marBottom w:val="0"/>
      <w:divBdr>
        <w:top w:val="none" w:sz="0" w:space="0" w:color="auto"/>
        <w:left w:val="none" w:sz="0" w:space="0" w:color="auto"/>
        <w:bottom w:val="none" w:sz="0" w:space="0" w:color="auto"/>
        <w:right w:val="none" w:sz="0" w:space="0" w:color="auto"/>
      </w:divBdr>
    </w:div>
    <w:div w:id="2094231857">
      <w:bodyDiv w:val="1"/>
      <w:marLeft w:val="0"/>
      <w:marRight w:val="0"/>
      <w:marTop w:val="0"/>
      <w:marBottom w:val="0"/>
      <w:divBdr>
        <w:top w:val="none" w:sz="0" w:space="0" w:color="auto"/>
        <w:left w:val="none" w:sz="0" w:space="0" w:color="auto"/>
        <w:bottom w:val="none" w:sz="0" w:space="0" w:color="auto"/>
        <w:right w:val="none" w:sz="0" w:space="0" w:color="auto"/>
      </w:divBdr>
    </w:div>
    <w:div w:id="2094623864">
      <w:bodyDiv w:val="1"/>
      <w:marLeft w:val="0"/>
      <w:marRight w:val="0"/>
      <w:marTop w:val="0"/>
      <w:marBottom w:val="0"/>
      <w:divBdr>
        <w:top w:val="none" w:sz="0" w:space="0" w:color="auto"/>
        <w:left w:val="none" w:sz="0" w:space="0" w:color="auto"/>
        <w:bottom w:val="none" w:sz="0" w:space="0" w:color="auto"/>
        <w:right w:val="none" w:sz="0" w:space="0" w:color="auto"/>
      </w:divBdr>
    </w:div>
    <w:div w:id="2094625376">
      <w:bodyDiv w:val="1"/>
      <w:marLeft w:val="0"/>
      <w:marRight w:val="0"/>
      <w:marTop w:val="0"/>
      <w:marBottom w:val="0"/>
      <w:divBdr>
        <w:top w:val="none" w:sz="0" w:space="0" w:color="auto"/>
        <w:left w:val="none" w:sz="0" w:space="0" w:color="auto"/>
        <w:bottom w:val="none" w:sz="0" w:space="0" w:color="auto"/>
        <w:right w:val="none" w:sz="0" w:space="0" w:color="auto"/>
      </w:divBdr>
    </w:div>
    <w:div w:id="2094693908">
      <w:bodyDiv w:val="1"/>
      <w:marLeft w:val="0"/>
      <w:marRight w:val="0"/>
      <w:marTop w:val="0"/>
      <w:marBottom w:val="0"/>
      <w:divBdr>
        <w:top w:val="none" w:sz="0" w:space="0" w:color="auto"/>
        <w:left w:val="none" w:sz="0" w:space="0" w:color="auto"/>
        <w:bottom w:val="none" w:sz="0" w:space="0" w:color="auto"/>
        <w:right w:val="none" w:sz="0" w:space="0" w:color="auto"/>
      </w:divBdr>
    </w:div>
    <w:div w:id="2094814477">
      <w:bodyDiv w:val="1"/>
      <w:marLeft w:val="0"/>
      <w:marRight w:val="0"/>
      <w:marTop w:val="0"/>
      <w:marBottom w:val="0"/>
      <w:divBdr>
        <w:top w:val="none" w:sz="0" w:space="0" w:color="auto"/>
        <w:left w:val="none" w:sz="0" w:space="0" w:color="auto"/>
        <w:bottom w:val="none" w:sz="0" w:space="0" w:color="auto"/>
        <w:right w:val="none" w:sz="0" w:space="0" w:color="auto"/>
      </w:divBdr>
    </w:div>
    <w:div w:id="2094931244">
      <w:bodyDiv w:val="1"/>
      <w:marLeft w:val="0"/>
      <w:marRight w:val="0"/>
      <w:marTop w:val="0"/>
      <w:marBottom w:val="0"/>
      <w:divBdr>
        <w:top w:val="none" w:sz="0" w:space="0" w:color="auto"/>
        <w:left w:val="none" w:sz="0" w:space="0" w:color="auto"/>
        <w:bottom w:val="none" w:sz="0" w:space="0" w:color="auto"/>
        <w:right w:val="none" w:sz="0" w:space="0" w:color="auto"/>
      </w:divBdr>
    </w:div>
    <w:div w:id="2095083555">
      <w:bodyDiv w:val="1"/>
      <w:marLeft w:val="0"/>
      <w:marRight w:val="0"/>
      <w:marTop w:val="0"/>
      <w:marBottom w:val="0"/>
      <w:divBdr>
        <w:top w:val="none" w:sz="0" w:space="0" w:color="auto"/>
        <w:left w:val="none" w:sz="0" w:space="0" w:color="auto"/>
        <w:bottom w:val="none" w:sz="0" w:space="0" w:color="auto"/>
        <w:right w:val="none" w:sz="0" w:space="0" w:color="auto"/>
      </w:divBdr>
    </w:div>
    <w:div w:id="2095126549">
      <w:bodyDiv w:val="1"/>
      <w:marLeft w:val="0"/>
      <w:marRight w:val="0"/>
      <w:marTop w:val="0"/>
      <w:marBottom w:val="0"/>
      <w:divBdr>
        <w:top w:val="none" w:sz="0" w:space="0" w:color="auto"/>
        <w:left w:val="none" w:sz="0" w:space="0" w:color="auto"/>
        <w:bottom w:val="none" w:sz="0" w:space="0" w:color="auto"/>
        <w:right w:val="none" w:sz="0" w:space="0" w:color="auto"/>
      </w:divBdr>
    </w:div>
    <w:div w:id="2095392294">
      <w:bodyDiv w:val="1"/>
      <w:marLeft w:val="0"/>
      <w:marRight w:val="0"/>
      <w:marTop w:val="0"/>
      <w:marBottom w:val="0"/>
      <w:divBdr>
        <w:top w:val="none" w:sz="0" w:space="0" w:color="auto"/>
        <w:left w:val="none" w:sz="0" w:space="0" w:color="auto"/>
        <w:bottom w:val="none" w:sz="0" w:space="0" w:color="auto"/>
        <w:right w:val="none" w:sz="0" w:space="0" w:color="auto"/>
      </w:divBdr>
    </w:div>
    <w:div w:id="2095515521">
      <w:bodyDiv w:val="1"/>
      <w:marLeft w:val="0"/>
      <w:marRight w:val="0"/>
      <w:marTop w:val="0"/>
      <w:marBottom w:val="0"/>
      <w:divBdr>
        <w:top w:val="none" w:sz="0" w:space="0" w:color="auto"/>
        <w:left w:val="none" w:sz="0" w:space="0" w:color="auto"/>
        <w:bottom w:val="none" w:sz="0" w:space="0" w:color="auto"/>
        <w:right w:val="none" w:sz="0" w:space="0" w:color="auto"/>
      </w:divBdr>
    </w:div>
    <w:div w:id="2095666740">
      <w:bodyDiv w:val="1"/>
      <w:marLeft w:val="0"/>
      <w:marRight w:val="0"/>
      <w:marTop w:val="0"/>
      <w:marBottom w:val="0"/>
      <w:divBdr>
        <w:top w:val="none" w:sz="0" w:space="0" w:color="auto"/>
        <w:left w:val="none" w:sz="0" w:space="0" w:color="auto"/>
        <w:bottom w:val="none" w:sz="0" w:space="0" w:color="auto"/>
        <w:right w:val="none" w:sz="0" w:space="0" w:color="auto"/>
      </w:divBdr>
    </w:div>
    <w:div w:id="2095930037">
      <w:bodyDiv w:val="1"/>
      <w:marLeft w:val="0"/>
      <w:marRight w:val="0"/>
      <w:marTop w:val="0"/>
      <w:marBottom w:val="0"/>
      <w:divBdr>
        <w:top w:val="none" w:sz="0" w:space="0" w:color="auto"/>
        <w:left w:val="none" w:sz="0" w:space="0" w:color="auto"/>
        <w:bottom w:val="none" w:sz="0" w:space="0" w:color="auto"/>
        <w:right w:val="none" w:sz="0" w:space="0" w:color="auto"/>
      </w:divBdr>
    </w:div>
    <w:div w:id="2096003007">
      <w:bodyDiv w:val="1"/>
      <w:marLeft w:val="0"/>
      <w:marRight w:val="0"/>
      <w:marTop w:val="0"/>
      <w:marBottom w:val="0"/>
      <w:divBdr>
        <w:top w:val="none" w:sz="0" w:space="0" w:color="auto"/>
        <w:left w:val="none" w:sz="0" w:space="0" w:color="auto"/>
        <w:bottom w:val="none" w:sz="0" w:space="0" w:color="auto"/>
        <w:right w:val="none" w:sz="0" w:space="0" w:color="auto"/>
      </w:divBdr>
    </w:div>
    <w:div w:id="2096052127">
      <w:bodyDiv w:val="1"/>
      <w:marLeft w:val="0"/>
      <w:marRight w:val="0"/>
      <w:marTop w:val="0"/>
      <w:marBottom w:val="0"/>
      <w:divBdr>
        <w:top w:val="none" w:sz="0" w:space="0" w:color="auto"/>
        <w:left w:val="none" w:sz="0" w:space="0" w:color="auto"/>
        <w:bottom w:val="none" w:sz="0" w:space="0" w:color="auto"/>
        <w:right w:val="none" w:sz="0" w:space="0" w:color="auto"/>
      </w:divBdr>
    </w:div>
    <w:div w:id="2096201581">
      <w:bodyDiv w:val="1"/>
      <w:marLeft w:val="0"/>
      <w:marRight w:val="0"/>
      <w:marTop w:val="0"/>
      <w:marBottom w:val="0"/>
      <w:divBdr>
        <w:top w:val="none" w:sz="0" w:space="0" w:color="auto"/>
        <w:left w:val="none" w:sz="0" w:space="0" w:color="auto"/>
        <w:bottom w:val="none" w:sz="0" w:space="0" w:color="auto"/>
        <w:right w:val="none" w:sz="0" w:space="0" w:color="auto"/>
      </w:divBdr>
    </w:div>
    <w:div w:id="2096245549">
      <w:bodyDiv w:val="1"/>
      <w:marLeft w:val="0"/>
      <w:marRight w:val="0"/>
      <w:marTop w:val="0"/>
      <w:marBottom w:val="0"/>
      <w:divBdr>
        <w:top w:val="none" w:sz="0" w:space="0" w:color="auto"/>
        <w:left w:val="none" w:sz="0" w:space="0" w:color="auto"/>
        <w:bottom w:val="none" w:sz="0" w:space="0" w:color="auto"/>
        <w:right w:val="none" w:sz="0" w:space="0" w:color="auto"/>
      </w:divBdr>
    </w:div>
    <w:div w:id="2096441523">
      <w:bodyDiv w:val="1"/>
      <w:marLeft w:val="0"/>
      <w:marRight w:val="0"/>
      <w:marTop w:val="0"/>
      <w:marBottom w:val="0"/>
      <w:divBdr>
        <w:top w:val="none" w:sz="0" w:space="0" w:color="auto"/>
        <w:left w:val="none" w:sz="0" w:space="0" w:color="auto"/>
        <w:bottom w:val="none" w:sz="0" w:space="0" w:color="auto"/>
        <w:right w:val="none" w:sz="0" w:space="0" w:color="auto"/>
      </w:divBdr>
    </w:div>
    <w:div w:id="2096517099">
      <w:bodyDiv w:val="1"/>
      <w:marLeft w:val="0"/>
      <w:marRight w:val="0"/>
      <w:marTop w:val="0"/>
      <w:marBottom w:val="0"/>
      <w:divBdr>
        <w:top w:val="none" w:sz="0" w:space="0" w:color="auto"/>
        <w:left w:val="none" w:sz="0" w:space="0" w:color="auto"/>
        <w:bottom w:val="none" w:sz="0" w:space="0" w:color="auto"/>
        <w:right w:val="none" w:sz="0" w:space="0" w:color="auto"/>
      </w:divBdr>
    </w:div>
    <w:div w:id="2096707270">
      <w:bodyDiv w:val="1"/>
      <w:marLeft w:val="0"/>
      <w:marRight w:val="0"/>
      <w:marTop w:val="0"/>
      <w:marBottom w:val="0"/>
      <w:divBdr>
        <w:top w:val="none" w:sz="0" w:space="0" w:color="auto"/>
        <w:left w:val="none" w:sz="0" w:space="0" w:color="auto"/>
        <w:bottom w:val="none" w:sz="0" w:space="0" w:color="auto"/>
        <w:right w:val="none" w:sz="0" w:space="0" w:color="auto"/>
      </w:divBdr>
    </w:div>
    <w:div w:id="2096853770">
      <w:bodyDiv w:val="1"/>
      <w:marLeft w:val="0"/>
      <w:marRight w:val="0"/>
      <w:marTop w:val="0"/>
      <w:marBottom w:val="0"/>
      <w:divBdr>
        <w:top w:val="none" w:sz="0" w:space="0" w:color="auto"/>
        <w:left w:val="none" w:sz="0" w:space="0" w:color="auto"/>
        <w:bottom w:val="none" w:sz="0" w:space="0" w:color="auto"/>
        <w:right w:val="none" w:sz="0" w:space="0" w:color="auto"/>
      </w:divBdr>
    </w:div>
    <w:div w:id="2096903018">
      <w:bodyDiv w:val="1"/>
      <w:marLeft w:val="0"/>
      <w:marRight w:val="0"/>
      <w:marTop w:val="0"/>
      <w:marBottom w:val="0"/>
      <w:divBdr>
        <w:top w:val="none" w:sz="0" w:space="0" w:color="auto"/>
        <w:left w:val="none" w:sz="0" w:space="0" w:color="auto"/>
        <w:bottom w:val="none" w:sz="0" w:space="0" w:color="auto"/>
        <w:right w:val="none" w:sz="0" w:space="0" w:color="auto"/>
      </w:divBdr>
    </w:div>
    <w:div w:id="2097289162">
      <w:bodyDiv w:val="1"/>
      <w:marLeft w:val="0"/>
      <w:marRight w:val="0"/>
      <w:marTop w:val="0"/>
      <w:marBottom w:val="0"/>
      <w:divBdr>
        <w:top w:val="none" w:sz="0" w:space="0" w:color="auto"/>
        <w:left w:val="none" w:sz="0" w:space="0" w:color="auto"/>
        <w:bottom w:val="none" w:sz="0" w:space="0" w:color="auto"/>
        <w:right w:val="none" w:sz="0" w:space="0" w:color="auto"/>
      </w:divBdr>
    </w:div>
    <w:div w:id="2097361835">
      <w:bodyDiv w:val="1"/>
      <w:marLeft w:val="0"/>
      <w:marRight w:val="0"/>
      <w:marTop w:val="0"/>
      <w:marBottom w:val="0"/>
      <w:divBdr>
        <w:top w:val="none" w:sz="0" w:space="0" w:color="auto"/>
        <w:left w:val="none" w:sz="0" w:space="0" w:color="auto"/>
        <w:bottom w:val="none" w:sz="0" w:space="0" w:color="auto"/>
        <w:right w:val="none" w:sz="0" w:space="0" w:color="auto"/>
      </w:divBdr>
    </w:div>
    <w:div w:id="2097631464">
      <w:bodyDiv w:val="1"/>
      <w:marLeft w:val="0"/>
      <w:marRight w:val="0"/>
      <w:marTop w:val="0"/>
      <w:marBottom w:val="0"/>
      <w:divBdr>
        <w:top w:val="none" w:sz="0" w:space="0" w:color="auto"/>
        <w:left w:val="none" w:sz="0" w:space="0" w:color="auto"/>
        <w:bottom w:val="none" w:sz="0" w:space="0" w:color="auto"/>
        <w:right w:val="none" w:sz="0" w:space="0" w:color="auto"/>
      </w:divBdr>
    </w:div>
    <w:div w:id="2097707700">
      <w:bodyDiv w:val="1"/>
      <w:marLeft w:val="0"/>
      <w:marRight w:val="0"/>
      <w:marTop w:val="0"/>
      <w:marBottom w:val="0"/>
      <w:divBdr>
        <w:top w:val="none" w:sz="0" w:space="0" w:color="auto"/>
        <w:left w:val="none" w:sz="0" w:space="0" w:color="auto"/>
        <w:bottom w:val="none" w:sz="0" w:space="0" w:color="auto"/>
        <w:right w:val="none" w:sz="0" w:space="0" w:color="auto"/>
      </w:divBdr>
    </w:div>
    <w:div w:id="2097742851">
      <w:bodyDiv w:val="1"/>
      <w:marLeft w:val="0"/>
      <w:marRight w:val="0"/>
      <w:marTop w:val="0"/>
      <w:marBottom w:val="0"/>
      <w:divBdr>
        <w:top w:val="none" w:sz="0" w:space="0" w:color="auto"/>
        <w:left w:val="none" w:sz="0" w:space="0" w:color="auto"/>
        <w:bottom w:val="none" w:sz="0" w:space="0" w:color="auto"/>
        <w:right w:val="none" w:sz="0" w:space="0" w:color="auto"/>
      </w:divBdr>
    </w:div>
    <w:div w:id="2097747559">
      <w:bodyDiv w:val="1"/>
      <w:marLeft w:val="0"/>
      <w:marRight w:val="0"/>
      <w:marTop w:val="0"/>
      <w:marBottom w:val="0"/>
      <w:divBdr>
        <w:top w:val="none" w:sz="0" w:space="0" w:color="auto"/>
        <w:left w:val="none" w:sz="0" w:space="0" w:color="auto"/>
        <w:bottom w:val="none" w:sz="0" w:space="0" w:color="auto"/>
        <w:right w:val="none" w:sz="0" w:space="0" w:color="auto"/>
      </w:divBdr>
    </w:div>
    <w:div w:id="2097825734">
      <w:bodyDiv w:val="1"/>
      <w:marLeft w:val="0"/>
      <w:marRight w:val="0"/>
      <w:marTop w:val="0"/>
      <w:marBottom w:val="0"/>
      <w:divBdr>
        <w:top w:val="none" w:sz="0" w:space="0" w:color="auto"/>
        <w:left w:val="none" w:sz="0" w:space="0" w:color="auto"/>
        <w:bottom w:val="none" w:sz="0" w:space="0" w:color="auto"/>
        <w:right w:val="none" w:sz="0" w:space="0" w:color="auto"/>
      </w:divBdr>
    </w:div>
    <w:div w:id="2097899973">
      <w:bodyDiv w:val="1"/>
      <w:marLeft w:val="0"/>
      <w:marRight w:val="0"/>
      <w:marTop w:val="0"/>
      <w:marBottom w:val="0"/>
      <w:divBdr>
        <w:top w:val="none" w:sz="0" w:space="0" w:color="auto"/>
        <w:left w:val="none" w:sz="0" w:space="0" w:color="auto"/>
        <w:bottom w:val="none" w:sz="0" w:space="0" w:color="auto"/>
        <w:right w:val="none" w:sz="0" w:space="0" w:color="auto"/>
      </w:divBdr>
    </w:div>
    <w:div w:id="2097942697">
      <w:bodyDiv w:val="1"/>
      <w:marLeft w:val="0"/>
      <w:marRight w:val="0"/>
      <w:marTop w:val="0"/>
      <w:marBottom w:val="0"/>
      <w:divBdr>
        <w:top w:val="none" w:sz="0" w:space="0" w:color="auto"/>
        <w:left w:val="none" w:sz="0" w:space="0" w:color="auto"/>
        <w:bottom w:val="none" w:sz="0" w:space="0" w:color="auto"/>
        <w:right w:val="none" w:sz="0" w:space="0" w:color="auto"/>
      </w:divBdr>
    </w:div>
    <w:div w:id="2097971146">
      <w:bodyDiv w:val="1"/>
      <w:marLeft w:val="0"/>
      <w:marRight w:val="0"/>
      <w:marTop w:val="0"/>
      <w:marBottom w:val="0"/>
      <w:divBdr>
        <w:top w:val="none" w:sz="0" w:space="0" w:color="auto"/>
        <w:left w:val="none" w:sz="0" w:space="0" w:color="auto"/>
        <w:bottom w:val="none" w:sz="0" w:space="0" w:color="auto"/>
        <w:right w:val="none" w:sz="0" w:space="0" w:color="auto"/>
      </w:divBdr>
    </w:div>
    <w:div w:id="2098401211">
      <w:bodyDiv w:val="1"/>
      <w:marLeft w:val="0"/>
      <w:marRight w:val="0"/>
      <w:marTop w:val="0"/>
      <w:marBottom w:val="0"/>
      <w:divBdr>
        <w:top w:val="none" w:sz="0" w:space="0" w:color="auto"/>
        <w:left w:val="none" w:sz="0" w:space="0" w:color="auto"/>
        <w:bottom w:val="none" w:sz="0" w:space="0" w:color="auto"/>
        <w:right w:val="none" w:sz="0" w:space="0" w:color="auto"/>
      </w:divBdr>
    </w:div>
    <w:div w:id="2098666680">
      <w:bodyDiv w:val="1"/>
      <w:marLeft w:val="0"/>
      <w:marRight w:val="0"/>
      <w:marTop w:val="0"/>
      <w:marBottom w:val="0"/>
      <w:divBdr>
        <w:top w:val="none" w:sz="0" w:space="0" w:color="auto"/>
        <w:left w:val="none" w:sz="0" w:space="0" w:color="auto"/>
        <w:bottom w:val="none" w:sz="0" w:space="0" w:color="auto"/>
        <w:right w:val="none" w:sz="0" w:space="0" w:color="auto"/>
      </w:divBdr>
    </w:div>
    <w:div w:id="2098673531">
      <w:bodyDiv w:val="1"/>
      <w:marLeft w:val="0"/>
      <w:marRight w:val="0"/>
      <w:marTop w:val="0"/>
      <w:marBottom w:val="0"/>
      <w:divBdr>
        <w:top w:val="none" w:sz="0" w:space="0" w:color="auto"/>
        <w:left w:val="none" w:sz="0" w:space="0" w:color="auto"/>
        <w:bottom w:val="none" w:sz="0" w:space="0" w:color="auto"/>
        <w:right w:val="none" w:sz="0" w:space="0" w:color="auto"/>
      </w:divBdr>
    </w:div>
    <w:div w:id="2099212485">
      <w:bodyDiv w:val="1"/>
      <w:marLeft w:val="0"/>
      <w:marRight w:val="0"/>
      <w:marTop w:val="0"/>
      <w:marBottom w:val="0"/>
      <w:divBdr>
        <w:top w:val="none" w:sz="0" w:space="0" w:color="auto"/>
        <w:left w:val="none" w:sz="0" w:space="0" w:color="auto"/>
        <w:bottom w:val="none" w:sz="0" w:space="0" w:color="auto"/>
        <w:right w:val="none" w:sz="0" w:space="0" w:color="auto"/>
      </w:divBdr>
    </w:div>
    <w:div w:id="2099330922">
      <w:bodyDiv w:val="1"/>
      <w:marLeft w:val="0"/>
      <w:marRight w:val="0"/>
      <w:marTop w:val="0"/>
      <w:marBottom w:val="0"/>
      <w:divBdr>
        <w:top w:val="none" w:sz="0" w:space="0" w:color="auto"/>
        <w:left w:val="none" w:sz="0" w:space="0" w:color="auto"/>
        <w:bottom w:val="none" w:sz="0" w:space="0" w:color="auto"/>
        <w:right w:val="none" w:sz="0" w:space="0" w:color="auto"/>
      </w:divBdr>
    </w:div>
    <w:div w:id="2100250685">
      <w:bodyDiv w:val="1"/>
      <w:marLeft w:val="0"/>
      <w:marRight w:val="0"/>
      <w:marTop w:val="0"/>
      <w:marBottom w:val="0"/>
      <w:divBdr>
        <w:top w:val="none" w:sz="0" w:space="0" w:color="auto"/>
        <w:left w:val="none" w:sz="0" w:space="0" w:color="auto"/>
        <w:bottom w:val="none" w:sz="0" w:space="0" w:color="auto"/>
        <w:right w:val="none" w:sz="0" w:space="0" w:color="auto"/>
      </w:divBdr>
    </w:div>
    <w:div w:id="2100638973">
      <w:bodyDiv w:val="1"/>
      <w:marLeft w:val="0"/>
      <w:marRight w:val="0"/>
      <w:marTop w:val="0"/>
      <w:marBottom w:val="0"/>
      <w:divBdr>
        <w:top w:val="none" w:sz="0" w:space="0" w:color="auto"/>
        <w:left w:val="none" w:sz="0" w:space="0" w:color="auto"/>
        <w:bottom w:val="none" w:sz="0" w:space="0" w:color="auto"/>
        <w:right w:val="none" w:sz="0" w:space="0" w:color="auto"/>
      </w:divBdr>
    </w:div>
    <w:div w:id="2100758323">
      <w:bodyDiv w:val="1"/>
      <w:marLeft w:val="0"/>
      <w:marRight w:val="0"/>
      <w:marTop w:val="0"/>
      <w:marBottom w:val="0"/>
      <w:divBdr>
        <w:top w:val="none" w:sz="0" w:space="0" w:color="auto"/>
        <w:left w:val="none" w:sz="0" w:space="0" w:color="auto"/>
        <w:bottom w:val="none" w:sz="0" w:space="0" w:color="auto"/>
        <w:right w:val="none" w:sz="0" w:space="0" w:color="auto"/>
      </w:divBdr>
    </w:div>
    <w:div w:id="2101291901">
      <w:bodyDiv w:val="1"/>
      <w:marLeft w:val="0"/>
      <w:marRight w:val="0"/>
      <w:marTop w:val="0"/>
      <w:marBottom w:val="0"/>
      <w:divBdr>
        <w:top w:val="none" w:sz="0" w:space="0" w:color="auto"/>
        <w:left w:val="none" w:sz="0" w:space="0" w:color="auto"/>
        <w:bottom w:val="none" w:sz="0" w:space="0" w:color="auto"/>
        <w:right w:val="none" w:sz="0" w:space="0" w:color="auto"/>
      </w:divBdr>
    </w:div>
    <w:div w:id="2101294455">
      <w:bodyDiv w:val="1"/>
      <w:marLeft w:val="0"/>
      <w:marRight w:val="0"/>
      <w:marTop w:val="0"/>
      <w:marBottom w:val="0"/>
      <w:divBdr>
        <w:top w:val="none" w:sz="0" w:space="0" w:color="auto"/>
        <w:left w:val="none" w:sz="0" w:space="0" w:color="auto"/>
        <w:bottom w:val="none" w:sz="0" w:space="0" w:color="auto"/>
        <w:right w:val="none" w:sz="0" w:space="0" w:color="auto"/>
      </w:divBdr>
    </w:div>
    <w:div w:id="2101488268">
      <w:bodyDiv w:val="1"/>
      <w:marLeft w:val="0"/>
      <w:marRight w:val="0"/>
      <w:marTop w:val="0"/>
      <w:marBottom w:val="0"/>
      <w:divBdr>
        <w:top w:val="none" w:sz="0" w:space="0" w:color="auto"/>
        <w:left w:val="none" w:sz="0" w:space="0" w:color="auto"/>
        <w:bottom w:val="none" w:sz="0" w:space="0" w:color="auto"/>
        <w:right w:val="none" w:sz="0" w:space="0" w:color="auto"/>
      </w:divBdr>
    </w:div>
    <w:div w:id="2102097493">
      <w:bodyDiv w:val="1"/>
      <w:marLeft w:val="0"/>
      <w:marRight w:val="0"/>
      <w:marTop w:val="0"/>
      <w:marBottom w:val="0"/>
      <w:divBdr>
        <w:top w:val="none" w:sz="0" w:space="0" w:color="auto"/>
        <w:left w:val="none" w:sz="0" w:space="0" w:color="auto"/>
        <w:bottom w:val="none" w:sz="0" w:space="0" w:color="auto"/>
        <w:right w:val="none" w:sz="0" w:space="0" w:color="auto"/>
      </w:divBdr>
    </w:div>
    <w:div w:id="2102099916">
      <w:bodyDiv w:val="1"/>
      <w:marLeft w:val="0"/>
      <w:marRight w:val="0"/>
      <w:marTop w:val="0"/>
      <w:marBottom w:val="0"/>
      <w:divBdr>
        <w:top w:val="none" w:sz="0" w:space="0" w:color="auto"/>
        <w:left w:val="none" w:sz="0" w:space="0" w:color="auto"/>
        <w:bottom w:val="none" w:sz="0" w:space="0" w:color="auto"/>
        <w:right w:val="none" w:sz="0" w:space="0" w:color="auto"/>
      </w:divBdr>
    </w:div>
    <w:div w:id="2102139658">
      <w:bodyDiv w:val="1"/>
      <w:marLeft w:val="0"/>
      <w:marRight w:val="0"/>
      <w:marTop w:val="0"/>
      <w:marBottom w:val="0"/>
      <w:divBdr>
        <w:top w:val="none" w:sz="0" w:space="0" w:color="auto"/>
        <w:left w:val="none" w:sz="0" w:space="0" w:color="auto"/>
        <w:bottom w:val="none" w:sz="0" w:space="0" w:color="auto"/>
        <w:right w:val="none" w:sz="0" w:space="0" w:color="auto"/>
      </w:divBdr>
    </w:div>
    <w:div w:id="2102145069">
      <w:bodyDiv w:val="1"/>
      <w:marLeft w:val="0"/>
      <w:marRight w:val="0"/>
      <w:marTop w:val="0"/>
      <w:marBottom w:val="0"/>
      <w:divBdr>
        <w:top w:val="none" w:sz="0" w:space="0" w:color="auto"/>
        <w:left w:val="none" w:sz="0" w:space="0" w:color="auto"/>
        <w:bottom w:val="none" w:sz="0" w:space="0" w:color="auto"/>
        <w:right w:val="none" w:sz="0" w:space="0" w:color="auto"/>
      </w:divBdr>
    </w:div>
    <w:div w:id="2102216772">
      <w:bodyDiv w:val="1"/>
      <w:marLeft w:val="0"/>
      <w:marRight w:val="0"/>
      <w:marTop w:val="0"/>
      <w:marBottom w:val="0"/>
      <w:divBdr>
        <w:top w:val="none" w:sz="0" w:space="0" w:color="auto"/>
        <w:left w:val="none" w:sz="0" w:space="0" w:color="auto"/>
        <w:bottom w:val="none" w:sz="0" w:space="0" w:color="auto"/>
        <w:right w:val="none" w:sz="0" w:space="0" w:color="auto"/>
      </w:divBdr>
    </w:div>
    <w:div w:id="2102288751">
      <w:bodyDiv w:val="1"/>
      <w:marLeft w:val="0"/>
      <w:marRight w:val="0"/>
      <w:marTop w:val="0"/>
      <w:marBottom w:val="0"/>
      <w:divBdr>
        <w:top w:val="none" w:sz="0" w:space="0" w:color="auto"/>
        <w:left w:val="none" w:sz="0" w:space="0" w:color="auto"/>
        <w:bottom w:val="none" w:sz="0" w:space="0" w:color="auto"/>
        <w:right w:val="none" w:sz="0" w:space="0" w:color="auto"/>
      </w:divBdr>
    </w:div>
    <w:div w:id="2102289479">
      <w:bodyDiv w:val="1"/>
      <w:marLeft w:val="0"/>
      <w:marRight w:val="0"/>
      <w:marTop w:val="0"/>
      <w:marBottom w:val="0"/>
      <w:divBdr>
        <w:top w:val="none" w:sz="0" w:space="0" w:color="auto"/>
        <w:left w:val="none" w:sz="0" w:space="0" w:color="auto"/>
        <w:bottom w:val="none" w:sz="0" w:space="0" w:color="auto"/>
        <w:right w:val="none" w:sz="0" w:space="0" w:color="auto"/>
      </w:divBdr>
    </w:div>
    <w:div w:id="2102868375">
      <w:bodyDiv w:val="1"/>
      <w:marLeft w:val="0"/>
      <w:marRight w:val="0"/>
      <w:marTop w:val="0"/>
      <w:marBottom w:val="0"/>
      <w:divBdr>
        <w:top w:val="none" w:sz="0" w:space="0" w:color="auto"/>
        <w:left w:val="none" w:sz="0" w:space="0" w:color="auto"/>
        <w:bottom w:val="none" w:sz="0" w:space="0" w:color="auto"/>
        <w:right w:val="none" w:sz="0" w:space="0" w:color="auto"/>
      </w:divBdr>
    </w:div>
    <w:div w:id="2102871678">
      <w:bodyDiv w:val="1"/>
      <w:marLeft w:val="0"/>
      <w:marRight w:val="0"/>
      <w:marTop w:val="0"/>
      <w:marBottom w:val="0"/>
      <w:divBdr>
        <w:top w:val="none" w:sz="0" w:space="0" w:color="auto"/>
        <w:left w:val="none" w:sz="0" w:space="0" w:color="auto"/>
        <w:bottom w:val="none" w:sz="0" w:space="0" w:color="auto"/>
        <w:right w:val="none" w:sz="0" w:space="0" w:color="auto"/>
      </w:divBdr>
    </w:div>
    <w:div w:id="2103062201">
      <w:bodyDiv w:val="1"/>
      <w:marLeft w:val="0"/>
      <w:marRight w:val="0"/>
      <w:marTop w:val="0"/>
      <w:marBottom w:val="0"/>
      <w:divBdr>
        <w:top w:val="none" w:sz="0" w:space="0" w:color="auto"/>
        <w:left w:val="none" w:sz="0" w:space="0" w:color="auto"/>
        <w:bottom w:val="none" w:sz="0" w:space="0" w:color="auto"/>
        <w:right w:val="none" w:sz="0" w:space="0" w:color="auto"/>
      </w:divBdr>
    </w:div>
    <w:div w:id="2103448008">
      <w:bodyDiv w:val="1"/>
      <w:marLeft w:val="0"/>
      <w:marRight w:val="0"/>
      <w:marTop w:val="0"/>
      <w:marBottom w:val="0"/>
      <w:divBdr>
        <w:top w:val="none" w:sz="0" w:space="0" w:color="auto"/>
        <w:left w:val="none" w:sz="0" w:space="0" w:color="auto"/>
        <w:bottom w:val="none" w:sz="0" w:space="0" w:color="auto"/>
        <w:right w:val="none" w:sz="0" w:space="0" w:color="auto"/>
      </w:divBdr>
    </w:div>
    <w:div w:id="2103641885">
      <w:bodyDiv w:val="1"/>
      <w:marLeft w:val="0"/>
      <w:marRight w:val="0"/>
      <w:marTop w:val="0"/>
      <w:marBottom w:val="0"/>
      <w:divBdr>
        <w:top w:val="none" w:sz="0" w:space="0" w:color="auto"/>
        <w:left w:val="none" w:sz="0" w:space="0" w:color="auto"/>
        <w:bottom w:val="none" w:sz="0" w:space="0" w:color="auto"/>
        <w:right w:val="none" w:sz="0" w:space="0" w:color="auto"/>
      </w:divBdr>
    </w:div>
    <w:div w:id="2103645394">
      <w:bodyDiv w:val="1"/>
      <w:marLeft w:val="0"/>
      <w:marRight w:val="0"/>
      <w:marTop w:val="0"/>
      <w:marBottom w:val="0"/>
      <w:divBdr>
        <w:top w:val="none" w:sz="0" w:space="0" w:color="auto"/>
        <w:left w:val="none" w:sz="0" w:space="0" w:color="auto"/>
        <w:bottom w:val="none" w:sz="0" w:space="0" w:color="auto"/>
        <w:right w:val="none" w:sz="0" w:space="0" w:color="auto"/>
      </w:divBdr>
    </w:div>
    <w:div w:id="2103646070">
      <w:bodyDiv w:val="1"/>
      <w:marLeft w:val="0"/>
      <w:marRight w:val="0"/>
      <w:marTop w:val="0"/>
      <w:marBottom w:val="0"/>
      <w:divBdr>
        <w:top w:val="none" w:sz="0" w:space="0" w:color="auto"/>
        <w:left w:val="none" w:sz="0" w:space="0" w:color="auto"/>
        <w:bottom w:val="none" w:sz="0" w:space="0" w:color="auto"/>
        <w:right w:val="none" w:sz="0" w:space="0" w:color="auto"/>
      </w:divBdr>
    </w:div>
    <w:div w:id="2104034920">
      <w:bodyDiv w:val="1"/>
      <w:marLeft w:val="0"/>
      <w:marRight w:val="0"/>
      <w:marTop w:val="0"/>
      <w:marBottom w:val="0"/>
      <w:divBdr>
        <w:top w:val="none" w:sz="0" w:space="0" w:color="auto"/>
        <w:left w:val="none" w:sz="0" w:space="0" w:color="auto"/>
        <w:bottom w:val="none" w:sz="0" w:space="0" w:color="auto"/>
        <w:right w:val="none" w:sz="0" w:space="0" w:color="auto"/>
      </w:divBdr>
    </w:div>
    <w:div w:id="2104036106">
      <w:bodyDiv w:val="1"/>
      <w:marLeft w:val="0"/>
      <w:marRight w:val="0"/>
      <w:marTop w:val="0"/>
      <w:marBottom w:val="0"/>
      <w:divBdr>
        <w:top w:val="none" w:sz="0" w:space="0" w:color="auto"/>
        <w:left w:val="none" w:sz="0" w:space="0" w:color="auto"/>
        <w:bottom w:val="none" w:sz="0" w:space="0" w:color="auto"/>
        <w:right w:val="none" w:sz="0" w:space="0" w:color="auto"/>
      </w:divBdr>
    </w:div>
    <w:div w:id="2104179059">
      <w:bodyDiv w:val="1"/>
      <w:marLeft w:val="0"/>
      <w:marRight w:val="0"/>
      <w:marTop w:val="0"/>
      <w:marBottom w:val="0"/>
      <w:divBdr>
        <w:top w:val="none" w:sz="0" w:space="0" w:color="auto"/>
        <w:left w:val="none" w:sz="0" w:space="0" w:color="auto"/>
        <w:bottom w:val="none" w:sz="0" w:space="0" w:color="auto"/>
        <w:right w:val="none" w:sz="0" w:space="0" w:color="auto"/>
      </w:divBdr>
    </w:div>
    <w:div w:id="2104183012">
      <w:bodyDiv w:val="1"/>
      <w:marLeft w:val="0"/>
      <w:marRight w:val="0"/>
      <w:marTop w:val="0"/>
      <w:marBottom w:val="0"/>
      <w:divBdr>
        <w:top w:val="none" w:sz="0" w:space="0" w:color="auto"/>
        <w:left w:val="none" w:sz="0" w:space="0" w:color="auto"/>
        <w:bottom w:val="none" w:sz="0" w:space="0" w:color="auto"/>
        <w:right w:val="none" w:sz="0" w:space="0" w:color="auto"/>
      </w:divBdr>
    </w:div>
    <w:div w:id="2104261730">
      <w:bodyDiv w:val="1"/>
      <w:marLeft w:val="0"/>
      <w:marRight w:val="0"/>
      <w:marTop w:val="0"/>
      <w:marBottom w:val="0"/>
      <w:divBdr>
        <w:top w:val="none" w:sz="0" w:space="0" w:color="auto"/>
        <w:left w:val="none" w:sz="0" w:space="0" w:color="auto"/>
        <w:bottom w:val="none" w:sz="0" w:space="0" w:color="auto"/>
        <w:right w:val="none" w:sz="0" w:space="0" w:color="auto"/>
      </w:divBdr>
    </w:div>
    <w:div w:id="2104455210">
      <w:bodyDiv w:val="1"/>
      <w:marLeft w:val="0"/>
      <w:marRight w:val="0"/>
      <w:marTop w:val="0"/>
      <w:marBottom w:val="0"/>
      <w:divBdr>
        <w:top w:val="none" w:sz="0" w:space="0" w:color="auto"/>
        <w:left w:val="none" w:sz="0" w:space="0" w:color="auto"/>
        <w:bottom w:val="none" w:sz="0" w:space="0" w:color="auto"/>
        <w:right w:val="none" w:sz="0" w:space="0" w:color="auto"/>
      </w:divBdr>
    </w:div>
    <w:div w:id="2104572610">
      <w:bodyDiv w:val="1"/>
      <w:marLeft w:val="0"/>
      <w:marRight w:val="0"/>
      <w:marTop w:val="0"/>
      <w:marBottom w:val="0"/>
      <w:divBdr>
        <w:top w:val="none" w:sz="0" w:space="0" w:color="auto"/>
        <w:left w:val="none" w:sz="0" w:space="0" w:color="auto"/>
        <w:bottom w:val="none" w:sz="0" w:space="0" w:color="auto"/>
        <w:right w:val="none" w:sz="0" w:space="0" w:color="auto"/>
      </w:divBdr>
    </w:div>
    <w:div w:id="2104640419">
      <w:bodyDiv w:val="1"/>
      <w:marLeft w:val="0"/>
      <w:marRight w:val="0"/>
      <w:marTop w:val="0"/>
      <w:marBottom w:val="0"/>
      <w:divBdr>
        <w:top w:val="none" w:sz="0" w:space="0" w:color="auto"/>
        <w:left w:val="none" w:sz="0" w:space="0" w:color="auto"/>
        <w:bottom w:val="none" w:sz="0" w:space="0" w:color="auto"/>
        <w:right w:val="none" w:sz="0" w:space="0" w:color="auto"/>
      </w:divBdr>
    </w:div>
    <w:div w:id="2104689396">
      <w:bodyDiv w:val="1"/>
      <w:marLeft w:val="0"/>
      <w:marRight w:val="0"/>
      <w:marTop w:val="0"/>
      <w:marBottom w:val="0"/>
      <w:divBdr>
        <w:top w:val="none" w:sz="0" w:space="0" w:color="auto"/>
        <w:left w:val="none" w:sz="0" w:space="0" w:color="auto"/>
        <w:bottom w:val="none" w:sz="0" w:space="0" w:color="auto"/>
        <w:right w:val="none" w:sz="0" w:space="0" w:color="auto"/>
      </w:divBdr>
    </w:div>
    <w:div w:id="2105110402">
      <w:bodyDiv w:val="1"/>
      <w:marLeft w:val="0"/>
      <w:marRight w:val="0"/>
      <w:marTop w:val="0"/>
      <w:marBottom w:val="0"/>
      <w:divBdr>
        <w:top w:val="none" w:sz="0" w:space="0" w:color="auto"/>
        <w:left w:val="none" w:sz="0" w:space="0" w:color="auto"/>
        <w:bottom w:val="none" w:sz="0" w:space="0" w:color="auto"/>
        <w:right w:val="none" w:sz="0" w:space="0" w:color="auto"/>
      </w:divBdr>
    </w:div>
    <w:div w:id="2105176607">
      <w:bodyDiv w:val="1"/>
      <w:marLeft w:val="0"/>
      <w:marRight w:val="0"/>
      <w:marTop w:val="0"/>
      <w:marBottom w:val="0"/>
      <w:divBdr>
        <w:top w:val="none" w:sz="0" w:space="0" w:color="auto"/>
        <w:left w:val="none" w:sz="0" w:space="0" w:color="auto"/>
        <w:bottom w:val="none" w:sz="0" w:space="0" w:color="auto"/>
        <w:right w:val="none" w:sz="0" w:space="0" w:color="auto"/>
      </w:divBdr>
    </w:div>
    <w:div w:id="2105220787">
      <w:bodyDiv w:val="1"/>
      <w:marLeft w:val="0"/>
      <w:marRight w:val="0"/>
      <w:marTop w:val="0"/>
      <w:marBottom w:val="0"/>
      <w:divBdr>
        <w:top w:val="none" w:sz="0" w:space="0" w:color="auto"/>
        <w:left w:val="none" w:sz="0" w:space="0" w:color="auto"/>
        <w:bottom w:val="none" w:sz="0" w:space="0" w:color="auto"/>
        <w:right w:val="none" w:sz="0" w:space="0" w:color="auto"/>
      </w:divBdr>
    </w:div>
    <w:div w:id="2105373859">
      <w:bodyDiv w:val="1"/>
      <w:marLeft w:val="0"/>
      <w:marRight w:val="0"/>
      <w:marTop w:val="0"/>
      <w:marBottom w:val="0"/>
      <w:divBdr>
        <w:top w:val="none" w:sz="0" w:space="0" w:color="auto"/>
        <w:left w:val="none" w:sz="0" w:space="0" w:color="auto"/>
        <w:bottom w:val="none" w:sz="0" w:space="0" w:color="auto"/>
        <w:right w:val="none" w:sz="0" w:space="0" w:color="auto"/>
      </w:divBdr>
    </w:div>
    <w:div w:id="2106001945">
      <w:bodyDiv w:val="1"/>
      <w:marLeft w:val="0"/>
      <w:marRight w:val="0"/>
      <w:marTop w:val="0"/>
      <w:marBottom w:val="0"/>
      <w:divBdr>
        <w:top w:val="none" w:sz="0" w:space="0" w:color="auto"/>
        <w:left w:val="none" w:sz="0" w:space="0" w:color="auto"/>
        <w:bottom w:val="none" w:sz="0" w:space="0" w:color="auto"/>
        <w:right w:val="none" w:sz="0" w:space="0" w:color="auto"/>
      </w:divBdr>
    </w:div>
    <w:div w:id="2106269992">
      <w:bodyDiv w:val="1"/>
      <w:marLeft w:val="0"/>
      <w:marRight w:val="0"/>
      <w:marTop w:val="0"/>
      <w:marBottom w:val="0"/>
      <w:divBdr>
        <w:top w:val="none" w:sz="0" w:space="0" w:color="auto"/>
        <w:left w:val="none" w:sz="0" w:space="0" w:color="auto"/>
        <w:bottom w:val="none" w:sz="0" w:space="0" w:color="auto"/>
        <w:right w:val="none" w:sz="0" w:space="0" w:color="auto"/>
      </w:divBdr>
    </w:div>
    <w:div w:id="2106345642">
      <w:bodyDiv w:val="1"/>
      <w:marLeft w:val="0"/>
      <w:marRight w:val="0"/>
      <w:marTop w:val="0"/>
      <w:marBottom w:val="0"/>
      <w:divBdr>
        <w:top w:val="none" w:sz="0" w:space="0" w:color="auto"/>
        <w:left w:val="none" w:sz="0" w:space="0" w:color="auto"/>
        <w:bottom w:val="none" w:sz="0" w:space="0" w:color="auto"/>
        <w:right w:val="none" w:sz="0" w:space="0" w:color="auto"/>
      </w:divBdr>
    </w:div>
    <w:div w:id="2106421454">
      <w:bodyDiv w:val="1"/>
      <w:marLeft w:val="0"/>
      <w:marRight w:val="0"/>
      <w:marTop w:val="0"/>
      <w:marBottom w:val="0"/>
      <w:divBdr>
        <w:top w:val="none" w:sz="0" w:space="0" w:color="auto"/>
        <w:left w:val="none" w:sz="0" w:space="0" w:color="auto"/>
        <w:bottom w:val="none" w:sz="0" w:space="0" w:color="auto"/>
        <w:right w:val="none" w:sz="0" w:space="0" w:color="auto"/>
      </w:divBdr>
    </w:div>
    <w:div w:id="2106487249">
      <w:bodyDiv w:val="1"/>
      <w:marLeft w:val="0"/>
      <w:marRight w:val="0"/>
      <w:marTop w:val="0"/>
      <w:marBottom w:val="0"/>
      <w:divBdr>
        <w:top w:val="none" w:sz="0" w:space="0" w:color="auto"/>
        <w:left w:val="none" w:sz="0" w:space="0" w:color="auto"/>
        <w:bottom w:val="none" w:sz="0" w:space="0" w:color="auto"/>
        <w:right w:val="none" w:sz="0" w:space="0" w:color="auto"/>
      </w:divBdr>
    </w:div>
    <w:div w:id="2106878147">
      <w:bodyDiv w:val="1"/>
      <w:marLeft w:val="0"/>
      <w:marRight w:val="0"/>
      <w:marTop w:val="0"/>
      <w:marBottom w:val="0"/>
      <w:divBdr>
        <w:top w:val="none" w:sz="0" w:space="0" w:color="auto"/>
        <w:left w:val="none" w:sz="0" w:space="0" w:color="auto"/>
        <w:bottom w:val="none" w:sz="0" w:space="0" w:color="auto"/>
        <w:right w:val="none" w:sz="0" w:space="0" w:color="auto"/>
      </w:divBdr>
    </w:div>
    <w:div w:id="2106924714">
      <w:bodyDiv w:val="1"/>
      <w:marLeft w:val="0"/>
      <w:marRight w:val="0"/>
      <w:marTop w:val="0"/>
      <w:marBottom w:val="0"/>
      <w:divBdr>
        <w:top w:val="none" w:sz="0" w:space="0" w:color="auto"/>
        <w:left w:val="none" w:sz="0" w:space="0" w:color="auto"/>
        <w:bottom w:val="none" w:sz="0" w:space="0" w:color="auto"/>
        <w:right w:val="none" w:sz="0" w:space="0" w:color="auto"/>
      </w:divBdr>
    </w:div>
    <w:div w:id="2107072011">
      <w:bodyDiv w:val="1"/>
      <w:marLeft w:val="0"/>
      <w:marRight w:val="0"/>
      <w:marTop w:val="0"/>
      <w:marBottom w:val="0"/>
      <w:divBdr>
        <w:top w:val="none" w:sz="0" w:space="0" w:color="auto"/>
        <w:left w:val="none" w:sz="0" w:space="0" w:color="auto"/>
        <w:bottom w:val="none" w:sz="0" w:space="0" w:color="auto"/>
        <w:right w:val="none" w:sz="0" w:space="0" w:color="auto"/>
      </w:divBdr>
    </w:div>
    <w:div w:id="2107187714">
      <w:bodyDiv w:val="1"/>
      <w:marLeft w:val="0"/>
      <w:marRight w:val="0"/>
      <w:marTop w:val="0"/>
      <w:marBottom w:val="0"/>
      <w:divBdr>
        <w:top w:val="none" w:sz="0" w:space="0" w:color="auto"/>
        <w:left w:val="none" w:sz="0" w:space="0" w:color="auto"/>
        <w:bottom w:val="none" w:sz="0" w:space="0" w:color="auto"/>
        <w:right w:val="none" w:sz="0" w:space="0" w:color="auto"/>
      </w:divBdr>
    </w:div>
    <w:div w:id="2107262406">
      <w:bodyDiv w:val="1"/>
      <w:marLeft w:val="0"/>
      <w:marRight w:val="0"/>
      <w:marTop w:val="0"/>
      <w:marBottom w:val="0"/>
      <w:divBdr>
        <w:top w:val="none" w:sz="0" w:space="0" w:color="auto"/>
        <w:left w:val="none" w:sz="0" w:space="0" w:color="auto"/>
        <w:bottom w:val="none" w:sz="0" w:space="0" w:color="auto"/>
        <w:right w:val="none" w:sz="0" w:space="0" w:color="auto"/>
      </w:divBdr>
    </w:div>
    <w:div w:id="2107311782">
      <w:bodyDiv w:val="1"/>
      <w:marLeft w:val="0"/>
      <w:marRight w:val="0"/>
      <w:marTop w:val="0"/>
      <w:marBottom w:val="0"/>
      <w:divBdr>
        <w:top w:val="none" w:sz="0" w:space="0" w:color="auto"/>
        <w:left w:val="none" w:sz="0" w:space="0" w:color="auto"/>
        <w:bottom w:val="none" w:sz="0" w:space="0" w:color="auto"/>
        <w:right w:val="none" w:sz="0" w:space="0" w:color="auto"/>
      </w:divBdr>
    </w:div>
    <w:div w:id="2107339571">
      <w:bodyDiv w:val="1"/>
      <w:marLeft w:val="0"/>
      <w:marRight w:val="0"/>
      <w:marTop w:val="0"/>
      <w:marBottom w:val="0"/>
      <w:divBdr>
        <w:top w:val="none" w:sz="0" w:space="0" w:color="auto"/>
        <w:left w:val="none" w:sz="0" w:space="0" w:color="auto"/>
        <w:bottom w:val="none" w:sz="0" w:space="0" w:color="auto"/>
        <w:right w:val="none" w:sz="0" w:space="0" w:color="auto"/>
      </w:divBdr>
    </w:div>
    <w:div w:id="2107454731">
      <w:bodyDiv w:val="1"/>
      <w:marLeft w:val="0"/>
      <w:marRight w:val="0"/>
      <w:marTop w:val="0"/>
      <w:marBottom w:val="0"/>
      <w:divBdr>
        <w:top w:val="none" w:sz="0" w:space="0" w:color="auto"/>
        <w:left w:val="none" w:sz="0" w:space="0" w:color="auto"/>
        <w:bottom w:val="none" w:sz="0" w:space="0" w:color="auto"/>
        <w:right w:val="none" w:sz="0" w:space="0" w:color="auto"/>
      </w:divBdr>
    </w:div>
    <w:div w:id="2107462337">
      <w:bodyDiv w:val="1"/>
      <w:marLeft w:val="0"/>
      <w:marRight w:val="0"/>
      <w:marTop w:val="0"/>
      <w:marBottom w:val="0"/>
      <w:divBdr>
        <w:top w:val="none" w:sz="0" w:space="0" w:color="auto"/>
        <w:left w:val="none" w:sz="0" w:space="0" w:color="auto"/>
        <w:bottom w:val="none" w:sz="0" w:space="0" w:color="auto"/>
        <w:right w:val="none" w:sz="0" w:space="0" w:color="auto"/>
      </w:divBdr>
    </w:div>
    <w:div w:id="2107537441">
      <w:bodyDiv w:val="1"/>
      <w:marLeft w:val="0"/>
      <w:marRight w:val="0"/>
      <w:marTop w:val="0"/>
      <w:marBottom w:val="0"/>
      <w:divBdr>
        <w:top w:val="none" w:sz="0" w:space="0" w:color="auto"/>
        <w:left w:val="none" w:sz="0" w:space="0" w:color="auto"/>
        <w:bottom w:val="none" w:sz="0" w:space="0" w:color="auto"/>
        <w:right w:val="none" w:sz="0" w:space="0" w:color="auto"/>
      </w:divBdr>
    </w:div>
    <w:div w:id="2107574736">
      <w:bodyDiv w:val="1"/>
      <w:marLeft w:val="0"/>
      <w:marRight w:val="0"/>
      <w:marTop w:val="0"/>
      <w:marBottom w:val="0"/>
      <w:divBdr>
        <w:top w:val="none" w:sz="0" w:space="0" w:color="auto"/>
        <w:left w:val="none" w:sz="0" w:space="0" w:color="auto"/>
        <w:bottom w:val="none" w:sz="0" w:space="0" w:color="auto"/>
        <w:right w:val="none" w:sz="0" w:space="0" w:color="auto"/>
      </w:divBdr>
    </w:div>
    <w:div w:id="2107576495">
      <w:bodyDiv w:val="1"/>
      <w:marLeft w:val="0"/>
      <w:marRight w:val="0"/>
      <w:marTop w:val="0"/>
      <w:marBottom w:val="0"/>
      <w:divBdr>
        <w:top w:val="none" w:sz="0" w:space="0" w:color="auto"/>
        <w:left w:val="none" w:sz="0" w:space="0" w:color="auto"/>
        <w:bottom w:val="none" w:sz="0" w:space="0" w:color="auto"/>
        <w:right w:val="none" w:sz="0" w:space="0" w:color="auto"/>
      </w:divBdr>
    </w:div>
    <w:div w:id="2108187901">
      <w:bodyDiv w:val="1"/>
      <w:marLeft w:val="0"/>
      <w:marRight w:val="0"/>
      <w:marTop w:val="0"/>
      <w:marBottom w:val="0"/>
      <w:divBdr>
        <w:top w:val="none" w:sz="0" w:space="0" w:color="auto"/>
        <w:left w:val="none" w:sz="0" w:space="0" w:color="auto"/>
        <w:bottom w:val="none" w:sz="0" w:space="0" w:color="auto"/>
        <w:right w:val="none" w:sz="0" w:space="0" w:color="auto"/>
      </w:divBdr>
    </w:div>
    <w:div w:id="2108229750">
      <w:bodyDiv w:val="1"/>
      <w:marLeft w:val="0"/>
      <w:marRight w:val="0"/>
      <w:marTop w:val="0"/>
      <w:marBottom w:val="0"/>
      <w:divBdr>
        <w:top w:val="none" w:sz="0" w:space="0" w:color="auto"/>
        <w:left w:val="none" w:sz="0" w:space="0" w:color="auto"/>
        <w:bottom w:val="none" w:sz="0" w:space="0" w:color="auto"/>
        <w:right w:val="none" w:sz="0" w:space="0" w:color="auto"/>
      </w:divBdr>
    </w:div>
    <w:div w:id="2108311239">
      <w:bodyDiv w:val="1"/>
      <w:marLeft w:val="0"/>
      <w:marRight w:val="0"/>
      <w:marTop w:val="0"/>
      <w:marBottom w:val="0"/>
      <w:divBdr>
        <w:top w:val="none" w:sz="0" w:space="0" w:color="auto"/>
        <w:left w:val="none" w:sz="0" w:space="0" w:color="auto"/>
        <w:bottom w:val="none" w:sz="0" w:space="0" w:color="auto"/>
        <w:right w:val="none" w:sz="0" w:space="0" w:color="auto"/>
      </w:divBdr>
    </w:div>
    <w:div w:id="2108426070">
      <w:bodyDiv w:val="1"/>
      <w:marLeft w:val="0"/>
      <w:marRight w:val="0"/>
      <w:marTop w:val="0"/>
      <w:marBottom w:val="0"/>
      <w:divBdr>
        <w:top w:val="none" w:sz="0" w:space="0" w:color="auto"/>
        <w:left w:val="none" w:sz="0" w:space="0" w:color="auto"/>
        <w:bottom w:val="none" w:sz="0" w:space="0" w:color="auto"/>
        <w:right w:val="none" w:sz="0" w:space="0" w:color="auto"/>
      </w:divBdr>
    </w:div>
    <w:div w:id="2108456298">
      <w:bodyDiv w:val="1"/>
      <w:marLeft w:val="0"/>
      <w:marRight w:val="0"/>
      <w:marTop w:val="0"/>
      <w:marBottom w:val="0"/>
      <w:divBdr>
        <w:top w:val="none" w:sz="0" w:space="0" w:color="auto"/>
        <w:left w:val="none" w:sz="0" w:space="0" w:color="auto"/>
        <w:bottom w:val="none" w:sz="0" w:space="0" w:color="auto"/>
        <w:right w:val="none" w:sz="0" w:space="0" w:color="auto"/>
      </w:divBdr>
    </w:div>
    <w:div w:id="2108501932">
      <w:bodyDiv w:val="1"/>
      <w:marLeft w:val="0"/>
      <w:marRight w:val="0"/>
      <w:marTop w:val="0"/>
      <w:marBottom w:val="0"/>
      <w:divBdr>
        <w:top w:val="none" w:sz="0" w:space="0" w:color="auto"/>
        <w:left w:val="none" w:sz="0" w:space="0" w:color="auto"/>
        <w:bottom w:val="none" w:sz="0" w:space="0" w:color="auto"/>
        <w:right w:val="none" w:sz="0" w:space="0" w:color="auto"/>
      </w:divBdr>
    </w:div>
    <w:div w:id="2108885290">
      <w:bodyDiv w:val="1"/>
      <w:marLeft w:val="0"/>
      <w:marRight w:val="0"/>
      <w:marTop w:val="0"/>
      <w:marBottom w:val="0"/>
      <w:divBdr>
        <w:top w:val="none" w:sz="0" w:space="0" w:color="auto"/>
        <w:left w:val="none" w:sz="0" w:space="0" w:color="auto"/>
        <w:bottom w:val="none" w:sz="0" w:space="0" w:color="auto"/>
        <w:right w:val="none" w:sz="0" w:space="0" w:color="auto"/>
      </w:divBdr>
    </w:div>
    <w:div w:id="2108886569">
      <w:bodyDiv w:val="1"/>
      <w:marLeft w:val="0"/>
      <w:marRight w:val="0"/>
      <w:marTop w:val="0"/>
      <w:marBottom w:val="0"/>
      <w:divBdr>
        <w:top w:val="none" w:sz="0" w:space="0" w:color="auto"/>
        <w:left w:val="none" w:sz="0" w:space="0" w:color="auto"/>
        <w:bottom w:val="none" w:sz="0" w:space="0" w:color="auto"/>
        <w:right w:val="none" w:sz="0" w:space="0" w:color="auto"/>
      </w:divBdr>
    </w:div>
    <w:div w:id="2108887886">
      <w:bodyDiv w:val="1"/>
      <w:marLeft w:val="0"/>
      <w:marRight w:val="0"/>
      <w:marTop w:val="0"/>
      <w:marBottom w:val="0"/>
      <w:divBdr>
        <w:top w:val="none" w:sz="0" w:space="0" w:color="auto"/>
        <w:left w:val="none" w:sz="0" w:space="0" w:color="auto"/>
        <w:bottom w:val="none" w:sz="0" w:space="0" w:color="auto"/>
        <w:right w:val="none" w:sz="0" w:space="0" w:color="auto"/>
      </w:divBdr>
    </w:div>
    <w:div w:id="2108889664">
      <w:bodyDiv w:val="1"/>
      <w:marLeft w:val="0"/>
      <w:marRight w:val="0"/>
      <w:marTop w:val="0"/>
      <w:marBottom w:val="0"/>
      <w:divBdr>
        <w:top w:val="none" w:sz="0" w:space="0" w:color="auto"/>
        <w:left w:val="none" w:sz="0" w:space="0" w:color="auto"/>
        <w:bottom w:val="none" w:sz="0" w:space="0" w:color="auto"/>
        <w:right w:val="none" w:sz="0" w:space="0" w:color="auto"/>
      </w:divBdr>
    </w:div>
    <w:div w:id="2109033020">
      <w:bodyDiv w:val="1"/>
      <w:marLeft w:val="0"/>
      <w:marRight w:val="0"/>
      <w:marTop w:val="0"/>
      <w:marBottom w:val="0"/>
      <w:divBdr>
        <w:top w:val="none" w:sz="0" w:space="0" w:color="auto"/>
        <w:left w:val="none" w:sz="0" w:space="0" w:color="auto"/>
        <w:bottom w:val="none" w:sz="0" w:space="0" w:color="auto"/>
        <w:right w:val="none" w:sz="0" w:space="0" w:color="auto"/>
      </w:divBdr>
    </w:div>
    <w:div w:id="2109082988">
      <w:bodyDiv w:val="1"/>
      <w:marLeft w:val="0"/>
      <w:marRight w:val="0"/>
      <w:marTop w:val="0"/>
      <w:marBottom w:val="0"/>
      <w:divBdr>
        <w:top w:val="none" w:sz="0" w:space="0" w:color="auto"/>
        <w:left w:val="none" w:sz="0" w:space="0" w:color="auto"/>
        <w:bottom w:val="none" w:sz="0" w:space="0" w:color="auto"/>
        <w:right w:val="none" w:sz="0" w:space="0" w:color="auto"/>
      </w:divBdr>
    </w:div>
    <w:div w:id="2109346044">
      <w:bodyDiv w:val="1"/>
      <w:marLeft w:val="0"/>
      <w:marRight w:val="0"/>
      <w:marTop w:val="0"/>
      <w:marBottom w:val="0"/>
      <w:divBdr>
        <w:top w:val="none" w:sz="0" w:space="0" w:color="auto"/>
        <w:left w:val="none" w:sz="0" w:space="0" w:color="auto"/>
        <w:bottom w:val="none" w:sz="0" w:space="0" w:color="auto"/>
        <w:right w:val="none" w:sz="0" w:space="0" w:color="auto"/>
      </w:divBdr>
    </w:div>
    <w:div w:id="2109420250">
      <w:bodyDiv w:val="1"/>
      <w:marLeft w:val="0"/>
      <w:marRight w:val="0"/>
      <w:marTop w:val="0"/>
      <w:marBottom w:val="0"/>
      <w:divBdr>
        <w:top w:val="none" w:sz="0" w:space="0" w:color="auto"/>
        <w:left w:val="none" w:sz="0" w:space="0" w:color="auto"/>
        <w:bottom w:val="none" w:sz="0" w:space="0" w:color="auto"/>
        <w:right w:val="none" w:sz="0" w:space="0" w:color="auto"/>
      </w:divBdr>
    </w:div>
    <w:div w:id="2109495573">
      <w:bodyDiv w:val="1"/>
      <w:marLeft w:val="0"/>
      <w:marRight w:val="0"/>
      <w:marTop w:val="0"/>
      <w:marBottom w:val="0"/>
      <w:divBdr>
        <w:top w:val="none" w:sz="0" w:space="0" w:color="auto"/>
        <w:left w:val="none" w:sz="0" w:space="0" w:color="auto"/>
        <w:bottom w:val="none" w:sz="0" w:space="0" w:color="auto"/>
        <w:right w:val="none" w:sz="0" w:space="0" w:color="auto"/>
      </w:divBdr>
    </w:div>
    <w:div w:id="2109496333">
      <w:bodyDiv w:val="1"/>
      <w:marLeft w:val="0"/>
      <w:marRight w:val="0"/>
      <w:marTop w:val="0"/>
      <w:marBottom w:val="0"/>
      <w:divBdr>
        <w:top w:val="none" w:sz="0" w:space="0" w:color="auto"/>
        <w:left w:val="none" w:sz="0" w:space="0" w:color="auto"/>
        <w:bottom w:val="none" w:sz="0" w:space="0" w:color="auto"/>
        <w:right w:val="none" w:sz="0" w:space="0" w:color="auto"/>
      </w:divBdr>
    </w:div>
    <w:div w:id="2109887674">
      <w:bodyDiv w:val="1"/>
      <w:marLeft w:val="0"/>
      <w:marRight w:val="0"/>
      <w:marTop w:val="0"/>
      <w:marBottom w:val="0"/>
      <w:divBdr>
        <w:top w:val="none" w:sz="0" w:space="0" w:color="auto"/>
        <w:left w:val="none" w:sz="0" w:space="0" w:color="auto"/>
        <w:bottom w:val="none" w:sz="0" w:space="0" w:color="auto"/>
        <w:right w:val="none" w:sz="0" w:space="0" w:color="auto"/>
      </w:divBdr>
    </w:div>
    <w:div w:id="2109890742">
      <w:bodyDiv w:val="1"/>
      <w:marLeft w:val="0"/>
      <w:marRight w:val="0"/>
      <w:marTop w:val="0"/>
      <w:marBottom w:val="0"/>
      <w:divBdr>
        <w:top w:val="none" w:sz="0" w:space="0" w:color="auto"/>
        <w:left w:val="none" w:sz="0" w:space="0" w:color="auto"/>
        <w:bottom w:val="none" w:sz="0" w:space="0" w:color="auto"/>
        <w:right w:val="none" w:sz="0" w:space="0" w:color="auto"/>
      </w:divBdr>
    </w:div>
    <w:div w:id="2110008715">
      <w:bodyDiv w:val="1"/>
      <w:marLeft w:val="0"/>
      <w:marRight w:val="0"/>
      <w:marTop w:val="0"/>
      <w:marBottom w:val="0"/>
      <w:divBdr>
        <w:top w:val="none" w:sz="0" w:space="0" w:color="auto"/>
        <w:left w:val="none" w:sz="0" w:space="0" w:color="auto"/>
        <w:bottom w:val="none" w:sz="0" w:space="0" w:color="auto"/>
        <w:right w:val="none" w:sz="0" w:space="0" w:color="auto"/>
      </w:divBdr>
    </w:div>
    <w:div w:id="2110152094">
      <w:bodyDiv w:val="1"/>
      <w:marLeft w:val="0"/>
      <w:marRight w:val="0"/>
      <w:marTop w:val="0"/>
      <w:marBottom w:val="0"/>
      <w:divBdr>
        <w:top w:val="none" w:sz="0" w:space="0" w:color="auto"/>
        <w:left w:val="none" w:sz="0" w:space="0" w:color="auto"/>
        <w:bottom w:val="none" w:sz="0" w:space="0" w:color="auto"/>
        <w:right w:val="none" w:sz="0" w:space="0" w:color="auto"/>
      </w:divBdr>
    </w:div>
    <w:div w:id="2110193699">
      <w:bodyDiv w:val="1"/>
      <w:marLeft w:val="0"/>
      <w:marRight w:val="0"/>
      <w:marTop w:val="0"/>
      <w:marBottom w:val="0"/>
      <w:divBdr>
        <w:top w:val="none" w:sz="0" w:space="0" w:color="auto"/>
        <w:left w:val="none" w:sz="0" w:space="0" w:color="auto"/>
        <w:bottom w:val="none" w:sz="0" w:space="0" w:color="auto"/>
        <w:right w:val="none" w:sz="0" w:space="0" w:color="auto"/>
      </w:divBdr>
    </w:div>
    <w:div w:id="2110197610">
      <w:bodyDiv w:val="1"/>
      <w:marLeft w:val="0"/>
      <w:marRight w:val="0"/>
      <w:marTop w:val="0"/>
      <w:marBottom w:val="0"/>
      <w:divBdr>
        <w:top w:val="none" w:sz="0" w:space="0" w:color="auto"/>
        <w:left w:val="none" w:sz="0" w:space="0" w:color="auto"/>
        <w:bottom w:val="none" w:sz="0" w:space="0" w:color="auto"/>
        <w:right w:val="none" w:sz="0" w:space="0" w:color="auto"/>
      </w:divBdr>
    </w:div>
    <w:div w:id="2110344372">
      <w:bodyDiv w:val="1"/>
      <w:marLeft w:val="0"/>
      <w:marRight w:val="0"/>
      <w:marTop w:val="0"/>
      <w:marBottom w:val="0"/>
      <w:divBdr>
        <w:top w:val="none" w:sz="0" w:space="0" w:color="auto"/>
        <w:left w:val="none" w:sz="0" w:space="0" w:color="auto"/>
        <w:bottom w:val="none" w:sz="0" w:space="0" w:color="auto"/>
        <w:right w:val="none" w:sz="0" w:space="0" w:color="auto"/>
      </w:divBdr>
    </w:div>
    <w:div w:id="2110351417">
      <w:bodyDiv w:val="1"/>
      <w:marLeft w:val="0"/>
      <w:marRight w:val="0"/>
      <w:marTop w:val="0"/>
      <w:marBottom w:val="0"/>
      <w:divBdr>
        <w:top w:val="none" w:sz="0" w:space="0" w:color="auto"/>
        <w:left w:val="none" w:sz="0" w:space="0" w:color="auto"/>
        <w:bottom w:val="none" w:sz="0" w:space="0" w:color="auto"/>
        <w:right w:val="none" w:sz="0" w:space="0" w:color="auto"/>
      </w:divBdr>
    </w:div>
    <w:div w:id="2110544460">
      <w:bodyDiv w:val="1"/>
      <w:marLeft w:val="0"/>
      <w:marRight w:val="0"/>
      <w:marTop w:val="0"/>
      <w:marBottom w:val="0"/>
      <w:divBdr>
        <w:top w:val="none" w:sz="0" w:space="0" w:color="auto"/>
        <w:left w:val="none" w:sz="0" w:space="0" w:color="auto"/>
        <w:bottom w:val="none" w:sz="0" w:space="0" w:color="auto"/>
        <w:right w:val="none" w:sz="0" w:space="0" w:color="auto"/>
      </w:divBdr>
    </w:div>
    <w:div w:id="2110545958">
      <w:bodyDiv w:val="1"/>
      <w:marLeft w:val="0"/>
      <w:marRight w:val="0"/>
      <w:marTop w:val="0"/>
      <w:marBottom w:val="0"/>
      <w:divBdr>
        <w:top w:val="none" w:sz="0" w:space="0" w:color="auto"/>
        <w:left w:val="none" w:sz="0" w:space="0" w:color="auto"/>
        <w:bottom w:val="none" w:sz="0" w:space="0" w:color="auto"/>
        <w:right w:val="none" w:sz="0" w:space="0" w:color="auto"/>
      </w:divBdr>
    </w:div>
    <w:div w:id="2110617631">
      <w:bodyDiv w:val="1"/>
      <w:marLeft w:val="0"/>
      <w:marRight w:val="0"/>
      <w:marTop w:val="0"/>
      <w:marBottom w:val="0"/>
      <w:divBdr>
        <w:top w:val="none" w:sz="0" w:space="0" w:color="auto"/>
        <w:left w:val="none" w:sz="0" w:space="0" w:color="auto"/>
        <w:bottom w:val="none" w:sz="0" w:space="0" w:color="auto"/>
        <w:right w:val="none" w:sz="0" w:space="0" w:color="auto"/>
      </w:divBdr>
    </w:div>
    <w:div w:id="2110655947">
      <w:bodyDiv w:val="1"/>
      <w:marLeft w:val="0"/>
      <w:marRight w:val="0"/>
      <w:marTop w:val="0"/>
      <w:marBottom w:val="0"/>
      <w:divBdr>
        <w:top w:val="none" w:sz="0" w:space="0" w:color="auto"/>
        <w:left w:val="none" w:sz="0" w:space="0" w:color="auto"/>
        <w:bottom w:val="none" w:sz="0" w:space="0" w:color="auto"/>
        <w:right w:val="none" w:sz="0" w:space="0" w:color="auto"/>
      </w:divBdr>
    </w:div>
    <w:div w:id="2110739159">
      <w:bodyDiv w:val="1"/>
      <w:marLeft w:val="0"/>
      <w:marRight w:val="0"/>
      <w:marTop w:val="0"/>
      <w:marBottom w:val="0"/>
      <w:divBdr>
        <w:top w:val="none" w:sz="0" w:space="0" w:color="auto"/>
        <w:left w:val="none" w:sz="0" w:space="0" w:color="auto"/>
        <w:bottom w:val="none" w:sz="0" w:space="0" w:color="auto"/>
        <w:right w:val="none" w:sz="0" w:space="0" w:color="auto"/>
      </w:divBdr>
    </w:div>
    <w:div w:id="2111268986">
      <w:bodyDiv w:val="1"/>
      <w:marLeft w:val="0"/>
      <w:marRight w:val="0"/>
      <w:marTop w:val="0"/>
      <w:marBottom w:val="0"/>
      <w:divBdr>
        <w:top w:val="none" w:sz="0" w:space="0" w:color="auto"/>
        <w:left w:val="none" w:sz="0" w:space="0" w:color="auto"/>
        <w:bottom w:val="none" w:sz="0" w:space="0" w:color="auto"/>
        <w:right w:val="none" w:sz="0" w:space="0" w:color="auto"/>
      </w:divBdr>
    </w:div>
    <w:div w:id="2111461923">
      <w:bodyDiv w:val="1"/>
      <w:marLeft w:val="0"/>
      <w:marRight w:val="0"/>
      <w:marTop w:val="0"/>
      <w:marBottom w:val="0"/>
      <w:divBdr>
        <w:top w:val="none" w:sz="0" w:space="0" w:color="auto"/>
        <w:left w:val="none" w:sz="0" w:space="0" w:color="auto"/>
        <w:bottom w:val="none" w:sz="0" w:space="0" w:color="auto"/>
        <w:right w:val="none" w:sz="0" w:space="0" w:color="auto"/>
      </w:divBdr>
    </w:div>
    <w:div w:id="2111506230">
      <w:bodyDiv w:val="1"/>
      <w:marLeft w:val="0"/>
      <w:marRight w:val="0"/>
      <w:marTop w:val="0"/>
      <w:marBottom w:val="0"/>
      <w:divBdr>
        <w:top w:val="none" w:sz="0" w:space="0" w:color="auto"/>
        <w:left w:val="none" w:sz="0" w:space="0" w:color="auto"/>
        <w:bottom w:val="none" w:sz="0" w:space="0" w:color="auto"/>
        <w:right w:val="none" w:sz="0" w:space="0" w:color="auto"/>
      </w:divBdr>
    </w:div>
    <w:div w:id="2111507752">
      <w:bodyDiv w:val="1"/>
      <w:marLeft w:val="0"/>
      <w:marRight w:val="0"/>
      <w:marTop w:val="0"/>
      <w:marBottom w:val="0"/>
      <w:divBdr>
        <w:top w:val="none" w:sz="0" w:space="0" w:color="auto"/>
        <w:left w:val="none" w:sz="0" w:space="0" w:color="auto"/>
        <w:bottom w:val="none" w:sz="0" w:space="0" w:color="auto"/>
        <w:right w:val="none" w:sz="0" w:space="0" w:color="auto"/>
      </w:divBdr>
    </w:div>
    <w:div w:id="2111654116">
      <w:bodyDiv w:val="1"/>
      <w:marLeft w:val="0"/>
      <w:marRight w:val="0"/>
      <w:marTop w:val="0"/>
      <w:marBottom w:val="0"/>
      <w:divBdr>
        <w:top w:val="none" w:sz="0" w:space="0" w:color="auto"/>
        <w:left w:val="none" w:sz="0" w:space="0" w:color="auto"/>
        <w:bottom w:val="none" w:sz="0" w:space="0" w:color="auto"/>
        <w:right w:val="none" w:sz="0" w:space="0" w:color="auto"/>
      </w:divBdr>
    </w:div>
    <w:div w:id="2111775974">
      <w:bodyDiv w:val="1"/>
      <w:marLeft w:val="0"/>
      <w:marRight w:val="0"/>
      <w:marTop w:val="0"/>
      <w:marBottom w:val="0"/>
      <w:divBdr>
        <w:top w:val="none" w:sz="0" w:space="0" w:color="auto"/>
        <w:left w:val="none" w:sz="0" w:space="0" w:color="auto"/>
        <w:bottom w:val="none" w:sz="0" w:space="0" w:color="auto"/>
        <w:right w:val="none" w:sz="0" w:space="0" w:color="auto"/>
      </w:divBdr>
    </w:div>
    <w:div w:id="2111927266">
      <w:bodyDiv w:val="1"/>
      <w:marLeft w:val="0"/>
      <w:marRight w:val="0"/>
      <w:marTop w:val="0"/>
      <w:marBottom w:val="0"/>
      <w:divBdr>
        <w:top w:val="none" w:sz="0" w:space="0" w:color="auto"/>
        <w:left w:val="none" w:sz="0" w:space="0" w:color="auto"/>
        <w:bottom w:val="none" w:sz="0" w:space="0" w:color="auto"/>
        <w:right w:val="none" w:sz="0" w:space="0" w:color="auto"/>
      </w:divBdr>
    </w:div>
    <w:div w:id="2112435462">
      <w:bodyDiv w:val="1"/>
      <w:marLeft w:val="0"/>
      <w:marRight w:val="0"/>
      <w:marTop w:val="0"/>
      <w:marBottom w:val="0"/>
      <w:divBdr>
        <w:top w:val="none" w:sz="0" w:space="0" w:color="auto"/>
        <w:left w:val="none" w:sz="0" w:space="0" w:color="auto"/>
        <w:bottom w:val="none" w:sz="0" w:space="0" w:color="auto"/>
        <w:right w:val="none" w:sz="0" w:space="0" w:color="auto"/>
      </w:divBdr>
    </w:div>
    <w:div w:id="2112583227">
      <w:bodyDiv w:val="1"/>
      <w:marLeft w:val="0"/>
      <w:marRight w:val="0"/>
      <w:marTop w:val="0"/>
      <w:marBottom w:val="0"/>
      <w:divBdr>
        <w:top w:val="none" w:sz="0" w:space="0" w:color="auto"/>
        <w:left w:val="none" w:sz="0" w:space="0" w:color="auto"/>
        <w:bottom w:val="none" w:sz="0" w:space="0" w:color="auto"/>
        <w:right w:val="none" w:sz="0" w:space="0" w:color="auto"/>
      </w:divBdr>
    </w:div>
    <w:div w:id="2112699197">
      <w:bodyDiv w:val="1"/>
      <w:marLeft w:val="0"/>
      <w:marRight w:val="0"/>
      <w:marTop w:val="0"/>
      <w:marBottom w:val="0"/>
      <w:divBdr>
        <w:top w:val="none" w:sz="0" w:space="0" w:color="auto"/>
        <w:left w:val="none" w:sz="0" w:space="0" w:color="auto"/>
        <w:bottom w:val="none" w:sz="0" w:space="0" w:color="auto"/>
        <w:right w:val="none" w:sz="0" w:space="0" w:color="auto"/>
      </w:divBdr>
    </w:div>
    <w:div w:id="2112895414">
      <w:bodyDiv w:val="1"/>
      <w:marLeft w:val="0"/>
      <w:marRight w:val="0"/>
      <w:marTop w:val="0"/>
      <w:marBottom w:val="0"/>
      <w:divBdr>
        <w:top w:val="none" w:sz="0" w:space="0" w:color="auto"/>
        <w:left w:val="none" w:sz="0" w:space="0" w:color="auto"/>
        <w:bottom w:val="none" w:sz="0" w:space="0" w:color="auto"/>
        <w:right w:val="none" w:sz="0" w:space="0" w:color="auto"/>
      </w:divBdr>
    </w:div>
    <w:div w:id="2113159758">
      <w:bodyDiv w:val="1"/>
      <w:marLeft w:val="0"/>
      <w:marRight w:val="0"/>
      <w:marTop w:val="0"/>
      <w:marBottom w:val="0"/>
      <w:divBdr>
        <w:top w:val="none" w:sz="0" w:space="0" w:color="auto"/>
        <w:left w:val="none" w:sz="0" w:space="0" w:color="auto"/>
        <w:bottom w:val="none" w:sz="0" w:space="0" w:color="auto"/>
        <w:right w:val="none" w:sz="0" w:space="0" w:color="auto"/>
      </w:divBdr>
    </w:div>
    <w:div w:id="2113281866">
      <w:bodyDiv w:val="1"/>
      <w:marLeft w:val="0"/>
      <w:marRight w:val="0"/>
      <w:marTop w:val="0"/>
      <w:marBottom w:val="0"/>
      <w:divBdr>
        <w:top w:val="none" w:sz="0" w:space="0" w:color="auto"/>
        <w:left w:val="none" w:sz="0" w:space="0" w:color="auto"/>
        <w:bottom w:val="none" w:sz="0" w:space="0" w:color="auto"/>
        <w:right w:val="none" w:sz="0" w:space="0" w:color="auto"/>
      </w:divBdr>
    </w:div>
    <w:div w:id="2113549474">
      <w:bodyDiv w:val="1"/>
      <w:marLeft w:val="0"/>
      <w:marRight w:val="0"/>
      <w:marTop w:val="0"/>
      <w:marBottom w:val="0"/>
      <w:divBdr>
        <w:top w:val="none" w:sz="0" w:space="0" w:color="auto"/>
        <w:left w:val="none" w:sz="0" w:space="0" w:color="auto"/>
        <w:bottom w:val="none" w:sz="0" w:space="0" w:color="auto"/>
        <w:right w:val="none" w:sz="0" w:space="0" w:color="auto"/>
      </w:divBdr>
    </w:div>
    <w:div w:id="2113627180">
      <w:bodyDiv w:val="1"/>
      <w:marLeft w:val="0"/>
      <w:marRight w:val="0"/>
      <w:marTop w:val="0"/>
      <w:marBottom w:val="0"/>
      <w:divBdr>
        <w:top w:val="none" w:sz="0" w:space="0" w:color="auto"/>
        <w:left w:val="none" w:sz="0" w:space="0" w:color="auto"/>
        <w:bottom w:val="none" w:sz="0" w:space="0" w:color="auto"/>
        <w:right w:val="none" w:sz="0" w:space="0" w:color="auto"/>
      </w:divBdr>
    </w:div>
    <w:div w:id="2113668123">
      <w:bodyDiv w:val="1"/>
      <w:marLeft w:val="0"/>
      <w:marRight w:val="0"/>
      <w:marTop w:val="0"/>
      <w:marBottom w:val="0"/>
      <w:divBdr>
        <w:top w:val="none" w:sz="0" w:space="0" w:color="auto"/>
        <w:left w:val="none" w:sz="0" w:space="0" w:color="auto"/>
        <w:bottom w:val="none" w:sz="0" w:space="0" w:color="auto"/>
        <w:right w:val="none" w:sz="0" w:space="0" w:color="auto"/>
      </w:divBdr>
    </w:div>
    <w:div w:id="2113820157">
      <w:bodyDiv w:val="1"/>
      <w:marLeft w:val="0"/>
      <w:marRight w:val="0"/>
      <w:marTop w:val="0"/>
      <w:marBottom w:val="0"/>
      <w:divBdr>
        <w:top w:val="none" w:sz="0" w:space="0" w:color="auto"/>
        <w:left w:val="none" w:sz="0" w:space="0" w:color="auto"/>
        <w:bottom w:val="none" w:sz="0" w:space="0" w:color="auto"/>
        <w:right w:val="none" w:sz="0" w:space="0" w:color="auto"/>
      </w:divBdr>
    </w:div>
    <w:div w:id="2113895807">
      <w:bodyDiv w:val="1"/>
      <w:marLeft w:val="0"/>
      <w:marRight w:val="0"/>
      <w:marTop w:val="0"/>
      <w:marBottom w:val="0"/>
      <w:divBdr>
        <w:top w:val="none" w:sz="0" w:space="0" w:color="auto"/>
        <w:left w:val="none" w:sz="0" w:space="0" w:color="auto"/>
        <w:bottom w:val="none" w:sz="0" w:space="0" w:color="auto"/>
        <w:right w:val="none" w:sz="0" w:space="0" w:color="auto"/>
      </w:divBdr>
    </w:div>
    <w:div w:id="2114082948">
      <w:bodyDiv w:val="1"/>
      <w:marLeft w:val="0"/>
      <w:marRight w:val="0"/>
      <w:marTop w:val="0"/>
      <w:marBottom w:val="0"/>
      <w:divBdr>
        <w:top w:val="none" w:sz="0" w:space="0" w:color="auto"/>
        <w:left w:val="none" w:sz="0" w:space="0" w:color="auto"/>
        <w:bottom w:val="none" w:sz="0" w:space="0" w:color="auto"/>
        <w:right w:val="none" w:sz="0" w:space="0" w:color="auto"/>
      </w:divBdr>
    </w:div>
    <w:div w:id="2114284436">
      <w:bodyDiv w:val="1"/>
      <w:marLeft w:val="0"/>
      <w:marRight w:val="0"/>
      <w:marTop w:val="0"/>
      <w:marBottom w:val="0"/>
      <w:divBdr>
        <w:top w:val="none" w:sz="0" w:space="0" w:color="auto"/>
        <w:left w:val="none" w:sz="0" w:space="0" w:color="auto"/>
        <w:bottom w:val="none" w:sz="0" w:space="0" w:color="auto"/>
        <w:right w:val="none" w:sz="0" w:space="0" w:color="auto"/>
      </w:divBdr>
    </w:div>
    <w:div w:id="2114353579">
      <w:bodyDiv w:val="1"/>
      <w:marLeft w:val="0"/>
      <w:marRight w:val="0"/>
      <w:marTop w:val="0"/>
      <w:marBottom w:val="0"/>
      <w:divBdr>
        <w:top w:val="none" w:sz="0" w:space="0" w:color="auto"/>
        <w:left w:val="none" w:sz="0" w:space="0" w:color="auto"/>
        <w:bottom w:val="none" w:sz="0" w:space="0" w:color="auto"/>
        <w:right w:val="none" w:sz="0" w:space="0" w:color="auto"/>
      </w:divBdr>
    </w:div>
    <w:div w:id="2114469408">
      <w:bodyDiv w:val="1"/>
      <w:marLeft w:val="0"/>
      <w:marRight w:val="0"/>
      <w:marTop w:val="0"/>
      <w:marBottom w:val="0"/>
      <w:divBdr>
        <w:top w:val="none" w:sz="0" w:space="0" w:color="auto"/>
        <w:left w:val="none" w:sz="0" w:space="0" w:color="auto"/>
        <w:bottom w:val="none" w:sz="0" w:space="0" w:color="auto"/>
        <w:right w:val="none" w:sz="0" w:space="0" w:color="auto"/>
      </w:divBdr>
    </w:div>
    <w:div w:id="2114474990">
      <w:bodyDiv w:val="1"/>
      <w:marLeft w:val="0"/>
      <w:marRight w:val="0"/>
      <w:marTop w:val="0"/>
      <w:marBottom w:val="0"/>
      <w:divBdr>
        <w:top w:val="none" w:sz="0" w:space="0" w:color="auto"/>
        <w:left w:val="none" w:sz="0" w:space="0" w:color="auto"/>
        <w:bottom w:val="none" w:sz="0" w:space="0" w:color="auto"/>
        <w:right w:val="none" w:sz="0" w:space="0" w:color="auto"/>
      </w:divBdr>
    </w:div>
    <w:div w:id="2114551295">
      <w:bodyDiv w:val="1"/>
      <w:marLeft w:val="0"/>
      <w:marRight w:val="0"/>
      <w:marTop w:val="0"/>
      <w:marBottom w:val="0"/>
      <w:divBdr>
        <w:top w:val="none" w:sz="0" w:space="0" w:color="auto"/>
        <w:left w:val="none" w:sz="0" w:space="0" w:color="auto"/>
        <w:bottom w:val="none" w:sz="0" w:space="0" w:color="auto"/>
        <w:right w:val="none" w:sz="0" w:space="0" w:color="auto"/>
      </w:divBdr>
    </w:div>
    <w:div w:id="2114664334">
      <w:bodyDiv w:val="1"/>
      <w:marLeft w:val="0"/>
      <w:marRight w:val="0"/>
      <w:marTop w:val="0"/>
      <w:marBottom w:val="0"/>
      <w:divBdr>
        <w:top w:val="none" w:sz="0" w:space="0" w:color="auto"/>
        <w:left w:val="none" w:sz="0" w:space="0" w:color="auto"/>
        <w:bottom w:val="none" w:sz="0" w:space="0" w:color="auto"/>
        <w:right w:val="none" w:sz="0" w:space="0" w:color="auto"/>
      </w:divBdr>
    </w:div>
    <w:div w:id="2114737803">
      <w:bodyDiv w:val="1"/>
      <w:marLeft w:val="0"/>
      <w:marRight w:val="0"/>
      <w:marTop w:val="0"/>
      <w:marBottom w:val="0"/>
      <w:divBdr>
        <w:top w:val="none" w:sz="0" w:space="0" w:color="auto"/>
        <w:left w:val="none" w:sz="0" w:space="0" w:color="auto"/>
        <w:bottom w:val="none" w:sz="0" w:space="0" w:color="auto"/>
        <w:right w:val="none" w:sz="0" w:space="0" w:color="auto"/>
      </w:divBdr>
    </w:div>
    <w:div w:id="2114856447">
      <w:bodyDiv w:val="1"/>
      <w:marLeft w:val="0"/>
      <w:marRight w:val="0"/>
      <w:marTop w:val="0"/>
      <w:marBottom w:val="0"/>
      <w:divBdr>
        <w:top w:val="none" w:sz="0" w:space="0" w:color="auto"/>
        <w:left w:val="none" w:sz="0" w:space="0" w:color="auto"/>
        <w:bottom w:val="none" w:sz="0" w:space="0" w:color="auto"/>
        <w:right w:val="none" w:sz="0" w:space="0" w:color="auto"/>
      </w:divBdr>
    </w:div>
    <w:div w:id="2114931498">
      <w:bodyDiv w:val="1"/>
      <w:marLeft w:val="0"/>
      <w:marRight w:val="0"/>
      <w:marTop w:val="0"/>
      <w:marBottom w:val="0"/>
      <w:divBdr>
        <w:top w:val="none" w:sz="0" w:space="0" w:color="auto"/>
        <w:left w:val="none" w:sz="0" w:space="0" w:color="auto"/>
        <w:bottom w:val="none" w:sz="0" w:space="0" w:color="auto"/>
        <w:right w:val="none" w:sz="0" w:space="0" w:color="auto"/>
      </w:divBdr>
    </w:div>
    <w:div w:id="2114931536">
      <w:bodyDiv w:val="1"/>
      <w:marLeft w:val="0"/>
      <w:marRight w:val="0"/>
      <w:marTop w:val="0"/>
      <w:marBottom w:val="0"/>
      <w:divBdr>
        <w:top w:val="none" w:sz="0" w:space="0" w:color="auto"/>
        <w:left w:val="none" w:sz="0" w:space="0" w:color="auto"/>
        <w:bottom w:val="none" w:sz="0" w:space="0" w:color="auto"/>
        <w:right w:val="none" w:sz="0" w:space="0" w:color="auto"/>
      </w:divBdr>
    </w:div>
    <w:div w:id="2114978516">
      <w:bodyDiv w:val="1"/>
      <w:marLeft w:val="0"/>
      <w:marRight w:val="0"/>
      <w:marTop w:val="0"/>
      <w:marBottom w:val="0"/>
      <w:divBdr>
        <w:top w:val="none" w:sz="0" w:space="0" w:color="auto"/>
        <w:left w:val="none" w:sz="0" w:space="0" w:color="auto"/>
        <w:bottom w:val="none" w:sz="0" w:space="0" w:color="auto"/>
        <w:right w:val="none" w:sz="0" w:space="0" w:color="auto"/>
      </w:divBdr>
    </w:div>
    <w:div w:id="2115054787">
      <w:bodyDiv w:val="1"/>
      <w:marLeft w:val="0"/>
      <w:marRight w:val="0"/>
      <w:marTop w:val="0"/>
      <w:marBottom w:val="0"/>
      <w:divBdr>
        <w:top w:val="none" w:sz="0" w:space="0" w:color="auto"/>
        <w:left w:val="none" w:sz="0" w:space="0" w:color="auto"/>
        <w:bottom w:val="none" w:sz="0" w:space="0" w:color="auto"/>
        <w:right w:val="none" w:sz="0" w:space="0" w:color="auto"/>
      </w:divBdr>
    </w:div>
    <w:div w:id="2115057675">
      <w:bodyDiv w:val="1"/>
      <w:marLeft w:val="0"/>
      <w:marRight w:val="0"/>
      <w:marTop w:val="0"/>
      <w:marBottom w:val="0"/>
      <w:divBdr>
        <w:top w:val="none" w:sz="0" w:space="0" w:color="auto"/>
        <w:left w:val="none" w:sz="0" w:space="0" w:color="auto"/>
        <w:bottom w:val="none" w:sz="0" w:space="0" w:color="auto"/>
        <w:right w:val="none" w:sz="0" w:space="0" w:color="auto"/>
      </w:divBdr>
    </w:div>
    <w:div w:id="2115247289">
      <w:bodyDiv w:val="1"/>
      <w:marLeft w:val="0"/>
      <w:marRight w:val="0"/>
      <w:marTop w:val="0"/>
      <w:marBottom w:val="0"/>
      <w:divBdr>
        <w:top w:val="none" w:sz="0" w:space="0" w:color="auto"/>
        <w:left w:val="none" w:sz="0" w:space="0" w:color="auto"/>
        <w:bottom w:val="none" w:sz="0" w:space="0" w:color="auto"/>
        <w:right w:val="none" w:sz="0" w:space="0" w:color="auto"/>
      </w:divBdr>
    </w:div>
    <w:div w:id="2115250876">
      <w:bodyDiv w:val="1"/>
      <w:marLeft w:val="0"/>
      <w:marRight w:val="0"/>
      <w:marTop w:val="0"/>
      <w:marBottom w:val="0"/>
      <w:divBdr>
        <w:top w:val="none" w:sz="0" w:space="0" w:color="auto"/>
        <w:left w:val="none" w:sz="0" w:space="0" w:color="auto"/>
        <w:bottom w:val="none" w:sz="0" w:space="0" w:color="auto"/>
        <w:right w:val="none" w:sz="0" w:space="0" w:color="auto"/>
      </w:divBdr>
    </w:div>
    <w:div w:id="2115443529">
      <w:bodyDiv w:val="1"/>
      <w:marLeft w:val="0"/>
      <w:marRight w:val="0"/>
      <w:marTop w:val="0"/>
      <w:marBottom w:val="0"/>
      <w:divBdr>
        <w:top w:val="none" w:sz="0" w:space="0" w:color="auto"/>
        <w:left w:val="none" w:sz="0" w:space="0" w:color="auto"/>
        <w:bottom w:val="none" w:sz="0" w:space="0" w:color="auto"/>
        <w:right w:val="none" w:sz="0" w:space="0" w:color="auto"/>
      </w:divBdr>
    </w:div>
    <w:div w:id="2115516652">
      <w:bodyDiv w:val="1"/>
      <w:marLeft w:val="0"/>
      <w:marRight w:val="0"/>
      <w:marTop w:val="0"/>
      <w:marBottom w:val="0"/>
      <w:divBdr>
        <w:top w:val="none" w:sz="0" w:space="0" w:color="auto"/>
        <w:left w:val="none" w:sz="0" w:space="0" w:color="auto"/>
        <w:bottom w:val="none" w:sz="0" w:space="0" w:color="auto"/>
        <w:right w:val="none" w:sz="0" w:space="0" w:color="auto"/>
      </w:divBdr>
    </w:div>
    <w:div w:id="2115901743">
      <w:bodyDiv w:val="1"/>
      <w:marLeft w:val="0"/>
      <w:marRight w:val="0"/>
      <w:marTop w:val="0"/>
      <w:marBottom w:val="0"/>
      <w:divBdr>
        <w:top w:val="none" w:sz="0" w:space="0" w:color="auto"/>
        <w:left w:val="none" w:sz="0" w:space="0" w:color="auto"/>
        <w:bottom w:val="none" w:sz="0" w:space="0" w:color="auto"/>
        <w:right w:val="none" w:sz="0" w:space="0" w:color="auto"/>
      </w:divBdr>
    </w:div>
    <w:div w:id="2115903167">
      <w:bodyDiv w:val="1"/>
      <w:marLeft w:val="0"/>
      <w:marRight w:val="0"/>
      <w:marTop w:val="0"/>
      <w:marBottom w:val="0"/>
      <w:divBdr>
        <w:top w:val="none" w:sz="0" w:space="0" w:color="auto"/>
        <w:left w:val="none" w:sz="0" w:space="0" w:color="auto"/>
        <w:bottom w:val="none" w:sz="0" w:space="0" w:color="auto"/>
        <w:right w:val="none" w:sz="0" w:space="0" w:color="auto"/>
      </w:divBdr>
    </w:div>
    <w:div w:id="2115981826">
      <w:bodyDiv w:val="1"/>
      <w:marLeft w:val="0"/>
      <w:marRight w:val="0"/>
      <w:marTop w:val="0"/>
      <w:marBottom w:val="0"/>
      <w:divBdr>
        <w:top w:val="none" w:sz="0" w:space="0" w:color="auto"/>
        <w:left w:val="none" w:sz="0" w:space="0" w:color="auto"/>
        <w:bottom w:val="none" w:sz="0" w:space="0" w:color="auto"/>
        <w:right w:val="none" w:sz="0" w:space="0" w:color="auto"/>
      </w:divBdr>
    </w:div>
    <w:div w:id="2116171003">
      <w:bodyDiv w:val="1"/>
      <w:marLeft w:val="0"/>
      <w:marRight w:val="0"/>
      <w:marTop w:val="0"/>
      <w:marBottom w:val="0"/>
      <w:divBdr>
        <w:top w:val="none" w:sz="0" w:space="0" w:color="auto"/>
        <w:left w:val="none" w:sz="0" w:space="0" w:color="auto"/>
        <w:bottom w:val="none" w:sz="0" w:space="0" w:color="auto"/>
        <w:right w:val="none" w:sz="0" w:space="0" w:color="auto"/>
      </w:divBdr>
    </w:div>
    <w:div w:id="2116246651">
      <w:bodyDiv w:val="1"/>
      <w:marLeft w:val="0"/>
      <w:marRight w:val="0"/>
      <w:marTop w:val="0"/>
      <w:marBottom w:val="0"/>
      <w:divBdr>
        <w:top w:val="none" w:sz="0" w:space="0" w:color="auto"/>
        <w:left w:val="none" w:sz="0" w:space="0" w:color="auto"/>
        <w:bottom w:val="none" w:sz="0" w:space="0" w:color="auto"/>
        <w:right w:val="none" w:sz="0" w:space="0" w:color="auto"/>
      </w:divBdr>
    </w:div>
    <w:div w:id="2116363246">
      <w:bodyDiv w:val="1"/>
      <w:marLeft w:val="0"/>
      <w:marRight w:val="0"/>
      <w:marTop w:val="0"/>
      <w:marBottom w:val="0"/>
      <w:divBdr>
        <w:top w:val="none" w:sz="0" w:space="0" w:color="auto"/>
        <w:left w:val="none" w:sz="0" w:space="0" w:color="auto"/>
        <w:bottom w:val="none" w:sz="0" w:space="0" w:color="auto"/>
        <w:right w:val="none" w:sz="0" w:space="0" w:color="auto"/>
      </w:divBdr>
    </w:div>
    <w:div w:id="2116364426">
      <w:bodyDiv w:val="1"/>
      <w:marLeft w:val="0"/>
      <w:marRight w:val="0"/>
      <w:marTop w:val="0"/>
      <w:marBottom w:val="0"/>
      <w:divBdr>
        <w:top w:val="none" w:sz="0" w:space="0" w:color="auto"/>
        <w:left w:val="none" w:sz="0" w:space="0" w:color="auto"/>
        <w:bottom w:val="none" w:sz="0" w:space="0" w:color="auto"/>
        <w:right w:val="none" w:sz="0" w:space="0" w:color="auto"/>
      </w:divBdr>
    </w:div>
    <w:div w:id="2116365459">
      <w:bodyDiv w:val="1"/>
      <w:marLeft w:val="0"/>
      <w:marRight w:val="0"/>
      <w:marTop w:val="0"/>
      <w:marBottom w:val="0"/>
      <w:divBdr>
        <w:top w:val="none" w:sz="0" w:space="0" w:color="auto"/>
        <w:left w:val="none" w:sz="0" w:space="0" w:color="auto"/>
        <w:bottom w:val="none" w:sz="0" w:space="0" w:color="auto"/>
        <w:right w:val="none" w:sz="0" w:space="0" w:color="auto"/>
      </w:divBdr>
    </w:div>
    <w:div w:id="2116438653">
      <w:bodyDiv w:val="1"/>
      <w:marLeft w:val="0"/>
      <w:marRight w:val="0"/>
      <w:marTop w:val="0"/>
      <w:marBottom w:val="0"/>
      <w:divBdr>
        <w:top w:val="none" w:sz="0" w:space="0" w:color="auto"/>
        <w:left w:val="none" w:sz="0" w:space="0" w:color="auto"/>
        <w:bottom w:val="none" w:sz="0" w:space="0" w:color="auto"/>
        <w:right w:val="none" w:sz="0" w:space="0" w:color="auto"/>
      </w:divBdr>
    </w:div>
    <w:div w:id="2116555737">
      <w:bodyDiv w:val="1"/>
      <w:marLeft w:val="0"/>
      <w:marRight w:val="0"/>
      <w:marTop w:val="0"/>
      <w:marBottom w:val="0"/>
      <w:divBdr>
        <w:top w:val="none" w:sz="0" w:space="0" w:color="auto"/>
        <w:left w:val="none" w:sz="0" w:space="0" w:color="auto"/>
        <w:bottom w:val="none" w:sz="0" w:space="0" w:color="auto"/>
        <w:right w:val="none" w:sz="0" w:space="0" w:color="auto"/>
      </w:divBdr>
    </w:div>
    <w:div w:id="2116708727">
      <w:bodyDiv w:val="1"/>
      <w:marLeft w:val="0"/>
      <w:marRight w:val="0"/>
      <w:marTop w:val="0"/>
      <w:marBottom w:val="0"/>
      <w:divBdr>
        <w:top w:val="none" w:sz="0" w:space="0" w:color="auto"/>
        <w:left w:val="none" w:sz="0" w:space="0" w:color="auto"/>
        <w:bottom w:val="none" w:sz="0" w:space="0" w:color="auto"/>
        <w:right w:val="none" w:sz="0" w:space="0" w:color="auto"/>
      </w:divBdr>
    </w:div>
    <w:div w:id="2116779542">
      <w:bodyDiv w:val="1"/>
      <w:marLeft w:val="0"/>
      <w:marRight w:val="0"/>
      <w:marTop w:val="0"/>
      <w:marBottom w:val="0"/>
      <w:divBdr>
        <w:top w:val="none" w:sz="0" w:space="0" w:color="auto"/>
        <w:left w:val="none" w:sz="0" w:space="0" w:color="auto"/>
        <w:bottom w:val="none" w:sz="0" w:space="0" w:color="auto"/>
        <w:right w:val="none" w:sz="0" w:space="0" w:color="auto"/>
      </w:divBdr>
    </w:div>
    <w:div w:id="2116825449">
      <w:bodyDiv w:val="1"/>
      <w:marLeft w:val="0"/>
      <w:marRight w:val="0"/>
      <w:marTop w:val="0"/>
      <w:marBottom w:val="0"/>
      <w:divBdr>
        <w:top w:val="none" w:sz="0" w:space="0" w:color="auto"/>
        <w:left w:val="none" w:sz="0" w:space="0" w:color="auto"/>
        <w:bottom w:val="none" w:sz="0" w:space="0" w:color="auto"/>
        <w:right w:val="none" w:sz="0" w:space="0" w:color="auto"/>
      </w:divBdr>
    </w:div>
    <w:div w:id="2116904274">
      <w:bodyDiv w:val="1"/>
      <w:marLeft w:val="0"/>
      <w:marRight w:val="0"/>
      <w:marTop w:val="0"/>
      <w:marBottom w:val="0"/>
      <w:divBdr>
        <w:top w:val="none" w:sz="0" w:space="0" w:color="auto"/>
        <w:left w:val="none" w:sz="0" w:space="0" w:color="auto"/>
        <w:bottom w:val="none" w:sz="0" w:space="0" w:color="auto"/>
        <w:right w:val="none" w:sz="0" w:space="0" w:color="auto"/>
      </w:divBdr>
    </w:div>
    <w:div w:id="2116905298">
      <w:bodyDiv w:val="1"/>
      <w:marLeft w:val="0"/>
      <w:marRight w:val="0"/>
      <w:marTop w:val="0"/>
      <w:marBottom w:val="0"/>
      <w:divBdr>
        <w:top w:val="none" w:sz="0" w:space="0" w:color="auto"/>
        <w:left w:val="none" w:sz="0" w:space="0" w:color="auto"/>
        <w:bottom w:val="none" w:sz="0" w:space="0" w:color="auto"/>
        <w:right w:val="none" w:sz="0" w:space="0" w:color="auto"/>
      </w:divBdr>
    </w:div>
    <w:div w:id="2117021716">
      <w:bodyDiv w:val="1"/>
      <w:marLeft w:val="0"/>
      <w:marRight w:val="0"/>
      <w:marTop w:val="0"/>
      <w:marBottom w:val="0"/>
      <w:divBdr>
        <w:top w:val="none" w:sz="0" w:space="0" w:color="auto"/>
        <w:left w:val="none" w:sz="0" w:space="0" w:color="auto"/>
        <w:bottom w:val="none" w:sz="0" w:space="0" w:color="auto"/>
        <w:right w:val="none" w:sz="0" w:space="0" w:color="auto"/>
      </w:divBdr>
    </w:div>
    <w:div w:id="2117170791">
      <w:bodyDiv w:val="1"/>
      <w:marLeft w:val="0"/>
      <w:marRight w:val="0"/>
      <w:marTop w:val="0"/>
      <w:marBottom w:val="0"/>
      <w:divBdr>
        <w:top w:val="none" w:sz="0" w:space="0" w:color="auto"/>
        <w:left w:val="none" w:sz="0" w:space="0" w:color="auto"/>
        <w:bottom w:val="none" w:sz="0" w:space="0" w:color="auto"/>
        <w:right w:val="none" w:sz="0" w:space="0" w:color="auto"/>
      </w:divBdr>
    </w:div>
    <w:div w:id="2117367750">
      <w:bodyDiv w:val="1"/>
      <w:marLeft w:val="0"/>
      <w:marRight w:val="0"/>
      <w:marTop w:val="0"/>
      <w:marBottom w:val="0"/>
      <w:divBdr>
        <w:top w:val="none" w:sz="0" w:space="0" w:color="auto"/>
        <w:left w:val="none" w:sz="0" w:space="0" w:color="auto"/>
        <w:bottom w:val="none" w:sz="0" w:space="0" w:color="auto"/>
        <w:right w:val="none" w:sz="0" w:space="0" w:color="auto"/>
      </w:divBdr>
    </w:div>
    <w:div w:id="2117669598">
      <w:bodyDiv w:val="1"/>
      <w:marLeft w:val="0"/>
      <w:marRight w:val="0"/>
      <w:marTop w:val="0"/>
      <w:marBottom w:val="0"/>
      <w:divBdr>
        <w:top w:val="none" w:sz="0" w:space="0" w:color="auto"/>
        <w:left w:val="none" w:sz="0" w:space="0" w:color="auto"/>
        <w:bottom w:val="none" w:sz="0" w:space="0" w:color="auto"/>
        <w:right w:val="none" w:sz="0" w:space="0" w:color="auto"/>
      </w:divBdr>
    </w:div>
    <w:div w:id="2117749386">
      <w:bodyDiv w:val="1"/>
      <w:marLeft w:val="0"/>
      <w:marRight w:val="0"/>
      <w:marTop w:val="0"/>
      <w:marBottom w:val="0"/>
      <w:divBdr>
        <w:top w:val="none" w:sz="0" w:space="0" w:color="auto"/>
        <w:left w:val="none" w:sz="0" w:space="0" w:color="auto"/>
        <w:bottom w:val="none" w:sz="0" w:space="0" w:color="auto"/>
        <w:right w:val="none" w:sz="0" w:space="0" w:color="auto"/>
      </w:divBdr>
    </w:div>
    <w:div w:id="2117797014">
      <w:bodyDiv w:val="1"/>
      <w:marLeft w:val="0"/>
      <w:marRight w:val="0"/>
      <w:marTop w:val="0"/>
      <w:marBottom w:val="0"/>
      <w:divBdr>
        <w:top w:val="none" w:sz="0" w:space="0" w:color="auto"/>
        <w:left w:val="none" w:sz="0" w:space="0" w:color="auto"/>
        <w:bottom w:val="none" w:sz="0" w:space="0" w:color="auto"/>
        <w:right w:val="none" w:sz="0" w:space="0" w:color="auto"/>
      </w:divBdr>
    </w:div>
    <w:div w:id="2118021707">
      <w:bodyDiv w:val="1"/>
      <w:marLeft w:val="0"/>
      <w:marRight w:val="0"/>
      <w:marTop w:val="0"/>
      <w:marBottom w:val="0"/>
      <w:divBdr>
        <w:top w:val="none" w:sz="0" w:space="0" w:color="auto"/>
        <w:left w:val="none" w:sz="0" w:space="0" w:color="auto"/>
        <w:bottom w:val="none" w:sz="0" w:space="0" w:color="auto"/>
        <w:right w:val="none" w:sz="0" w:space="0" w:color="auto"/>
      </w:divBdr>
    </w:div>
    <w:div w:id="2118209561">
      <w:bodyDiv w:val="1"/>
      <w:marLeft w:val="0"/>
      <w:marRight w:val="0"/>
      <w:marTop w:val="0"/>
      <w:marBottom w:val="0"/>
      <w:divBdr>
        <w:top w:val="none" w:sz="0" w:space="0" w:color="auto"/>
        <w:left w:val="none" w:sz="0" w:space="0" w:color="auto"/>
        <w:bottom w:val="none" w:sz="0" w:space="0" w:color="auto"/>
        <w:right w:val="none" w:sz="0" w:space="0" w:color="auto"/>
      </w:divBdr>
    </w:div>
    <w:div w:id="2118211341">
      <w:bodyDiv w:val="1"/>
      <w:marLeft w:val="0"/>
      <w:marRight w:val="0"/>
      <w:marTop w:val="0"/>
      <w:marBottom w:val="0"/>
      <w:divBdr>
        <w:top w:val="none" w:sz="0" w:space="0" w:color="auto"/>
        <w:left w:val="none" w:sz="0" w:space="0" w:color="auto"/>
        <w:bottom w:val="none" w:sz="0" w:space="0" w:color="auto"/>
        <w:right w:val="none" w:sz="0" w:space="0" w:color="auto"/>
      </w:divBdr>
    </w:div>
    <w:div w:id="2118213926">
      <w:bodyDiv w:val="1"/>
      <w:marLeft w:val="0"/>
      <w:marRight w:val="0"/>
      <w:marTop w:val="0"/>
      <w:marBottom w:val="0"/>
      <w:divBdr>
        <w:top w:val="none" w:sz="0" w:space="0" w:color="auto"/>
        <w:left w:val="none" w:sz="0" w:space="0" w:color="auto"/>
        <w:bottom w:val="none" w:sz="0" w:space="0" w:color="auto"/>
        <w:right w:val="none" w:sz="0" w:space="0" w:color="auto"/>
      </w:divBdr>
    </w:div>
    <w:div w:id="2118257011">
      <w:bodyDiv w:val="1"/>
      <w:marLeft w:val="0"/>
      <w:marRight w:val="0"/>
      <w:marTop w:val="0"/>
      <w:marBottom w:val="0"/>
      <w:divBdr>
        <w:top w:val="none" w:sz="0" w:space="0" w:color="auto"/>
        <w:left w:val="none" w:sz="0" w:space="0" w:color="auto"/>
        <w:bottom w:val="none" w:sz="0" w:space="0" w:color="auto"/>
        <w:right w:val="none" w:sz="0" w:space="0" w:color="auto"/>
      </w:divBdr>
    </w:div>
    <w:div w:id="2118475311">
      <w:bodyDiv w:val="1"/>
      <w:marLeft w:val="0"/>
      <w:marRight w:val="0"/>
      <w:marTop w:val="0"/>
      <w:marBottom w:val="0"/>
      <w:divBdr>
        <w:top w:val="none" w:sz="0" w:space="0" w:color="auto"/>
        <w:left w:val="none" w:sz="0" w:space="0" w:color="auto"/>
        <w:bottom w:val="none" w:sz="0" w:space="0" w:color="auto"/>
        <w:right w:val="none" w:sz="0" w:space="0" w:color="auto"/>
      </w:divBdr>
    </w:div>
    <w:div w:id="2118475613">
      <w:bodyDiv w:val="1"/>
      <w:marLeft w:val="0"/>
      <w:marRight w:val="0"/>
      <w:marTop w:val="0"/>
      <w:marBottom w:val="0"/>
      <w:divBdr>
        <w:top w:val="none" w:sz="0" w:space="0" w:color="auto"/>
        <w:left w:val="none" w:sz="0" w:space="0" w:color="auto"/>
        <w:bottom w:val="none" w:sz="0" w:space="0" w:color="auto"/>
        <w:right w:val="none" w:sz="0" w:space="0" w:color="auto"/>
      </w:divBdr>
    </w:div>
    <w:div w:id="2118596502">
      <w:bodyDiv w:val="1"/>
      <w:marLeft w:val="0"/>
      <w:marRight w:val="0"/>
      <w:marTop w:val="0"/>
      <w:marBottom w:val="0"/>
      <w:divBdr>
        <w:top w:val="none" w:sz="0" w:space="0" w:color="auto"/>
        <w:left w:val="none" w:sz="0" w:space="0" w:color="auto"/>
        <w:bottom w:val="none" w:sz="0" w:space="0" w:color="auto"/>
        <w:right w:val="none" w:sz="0" w:space="0" w:color="auto"/>
      </w:divBdr>
    </w:div>
    <w:div w:id="2119182016">
      <w:bodyDiv w:val="1"/>
      <w:marLeft w:val="0"/>
      <w:marRight w:val="0"/>
      <w:marTop w:val="0"/>
      <w:marBottom w:val="0"/>
      <w:divBdr>
        <w:top w:val="none" w:sz="0" w:space="0" w:color="auto"/>
        <w:left w:val="none" w:sz="0" w:space="0" w:color="auto"/>
        <w:bottom w:val="none" w:sz="0" w:space="0" w:color="auto"/>
        <w:right w:val="none" w:sz="0" w:space="0" w:color="auto"/>
      </w:divBdr>
    </w:div>
    <w:div w:id="2119248934">
      <w:bodyDiv w:val="1"/>
      <w:marLeft w:val="0"/>
      <w:marRight w:val="0"/>
      <w:marTop w:val="0"/>
      <w:marBottom w:val="0"/>
      <w:divBdr>
        <w:top w:val="none" w:sz="0" w:space="0" w:color="auto"/>
        <w:left w:val="none" w:sz="0" w:space="0" w:color="auto"/>
        <w:bottom w:val="none" w:sz="0" w:space="0" w:color="auto"/>
        <w:right w:val="none" w:sz="0" w:space="0" w:color="auto"/>
      </w:divBdr>
    </w:div>
    <w:div w:id="2119787133">
      <w:bodyDiv w:val="1"/>
      <w:marLeft w:val="0"/>
      <w:marRight w:val="0"/>
      <w:marTop w:val="0"/>
      <w:marBottom w:val="0"/>
      <w:divBdr>
        <w:top w:val="none" w:sz="0" w:space="0" w:color="auto"/>
        <w:left w:val="none" w:sz="0" w:space="0" w:color="auto"/>
        <w:bottom w:val="none" w:sz="0" w:space="0" w:color="auto"/>
        <w:right w:val="none" w:sz="0" w:space="0" w:color="auto"/>
      </w:divBdr>
    </w:div>
    <w:div w:id="2119907914">
      <w:bodyDiv w:val="1"/>
      <w:marLeft w:val="0"/>
      <w:marRight w:val="0"/>
      <w:marTop w:val="0"/>
      <w:marBottom w:val="0"/>
      <w:divBdr>
        <w:top w:val="none" w:sz="0" w:space="0" w:color="auto"/>
        <w:left w:val="none" w:sz="0" w:space="0" w:color="auto"/>
        <w:bottom w:val="none" w:sz="0" w:space="0" w:color="auto"/>
        <w:right w:val="none" w:sz="0" w:space="0" w:color="auto"/>
      </w:divBdr>
    </w:div>
    <w:div w:id="2119982030">
      <w:bodyDiv w:val="1"/>
      <w:marLeft w:val="0"/>
      <w:marRight w:val="0"/>
      <w:marTop w:val="0"/>
      <w:marBottom w:val="0"/>
      <w:divBdr>
        <w:top w:val="none" w:sz="0" w:space="0" w:color="auto"/>
        <w:left w:val="none" w:sz="0" w:space="0" w:color="auto"/>
        <w:bottom w:val="none" w:sz="0" w:space="0" w:color="auto"/>
        <w:right w:val="none" w:sz="0" w:space="0" w:color="auto"/>
      </w:divBdr>
    </w:div>
    <w:div w:id="2120055345">
      <w:bodyDiv w:val="1"/>
      <w:marLeft w:val="0"/>
      <w:marRight w:val="0"/>
      <w:marTop w:val="0"/>
      <w:marBottom w:val="0"/>
      <w:divBdr>
        <w:top w:val="none" w:sz="0" w:space="0" w:color="auto"/>
        <w:left w:val="none" w:sz="0" w:space="0" w:color="auto"/>
        <w:bottom w:val="none" w:sz="0" w:space="0" w:color="auto"/>
        <w:right w:val="none" w:sz="0" w:space="0" w:color="auto"/>
      </w:divBdr>
    </w:div>
    <w:div w:id="2120178878">
      <w:bodyDiv w:val="1"/>
      <w:marLeft w:val="0"/>
      <w:marRight w:val="0"/>
      <w:marTop w:val="0"/>
      <w:marBottom w:val="0"/>
      <w:divBdr>
        <w:top w:val="none" w:sz="0" w:space="0" w:color="auto"/>
        <w:left w:val="none" w:sz="0" w:space="0" w:color="auto"/>
        <w:bottom w:val="none" w:sz="0" w:space="0" w:color="auto"/>
        <w:right w:val="none" w:sz="0" w:space="0" w:color="auto"/>
      </w:divBdr>
    </w:div>
    <w:div w:id="2120252291">
      <w:bodyDiv w:val="1"/>
      <w:marLeft w:val="0"/>
      <w:marRight w:val="0"/>
      <w:marTop w:val="0"/>
      <w:marBottom w:val="0"/>
      <w:divBdr>
        <w:top w:val="none" w:sz="0" w:space="0" w:color="auto"/>
        <w:left w:val="none" w:sz="0" w:space="0" w:color="auto"/>
        <w:bottom w:val="none" w:sz="0" w:space="0" w:color="auto"/>
        <w:right w:val="none" w:sz="0" w:space="0" w:color="auto"/>
      </w:divBdr>
    </w:div>
    <w:div w:id="2120298974">
      <w:bodyDiv w:val="1"/>
      <w:marLeft w:val="0"/>
      <w:marRight w:val="0"/>
      <w:marTop w:val="0"/>
      <w:marBottom w:val="0"/>
      <w:divBdr>
        <w:top w:val="none" w:sz="0" w:space="0" w:color="auto"/>
        <w:left w:val="none" w:sz="0" w:space="0" w:color="auto"/>
        <w:bottom w:val="none" w:sz="0" w:space="0" w:color="auto"/>
        <w:right w:val="none" w:sz="0" w:space="0" w:color="auto"/>
      </w:divBdr>
    </w:div>
    <w:div w:id="2120445064">
      <w:bodyDiv w:val="1"/>
      <w:marLeft w:val="0"/>
      <w:marRight w:val="0"/>
      <w:marTop w:val="0"/>
      <w:marBottom w:val="0"/>
      <w:divBdr>
        <w:top w:val="none" w:sz="0" w:space="0" w:color="auto"/>
        <w:left w:val="none" w:sz="0" w:space="0" w:color="auto"/>
        <w:bottom w:val="none" w:sz="0" w:space="0" w:color="auto"/>
        <w:right w:val="none" w:sz="0" w:space="0" w:color="auto"/>
      </w:divBdr>
    </w:div>
    <w:div w:id="2120447798">
      <w:bodyDiv w:val="1"/>
      <w:marLeft w:val="0"/>
      <w:marRight w:val="0"/>
      <w:marTop w:val="0"/>
      <w:marBottom w:val="0"/>
      <w:divBdr>
        <w:top w:val="none" w:sz="0" w:space="0" w:color="auto"/>
        <w:left w:val="none" w:sz="0" w:space="0" w:color="auto"/>
        <w:bottom w:val="none" w:sz="0" w:space="0" w:color="auto"/>
        <w:right w:val="none" w:sz="0" w:space="0" w:color="auto"/>
      </w:divBdr>
    </w:div>
    <w:div w:id="2120634683">
      <w:bodyDiv w:val="1"/>
      <w:marLeft w:val="0"/>
      <w:marRight w:val="0"/>
      <w:marTop w:val="0"/>
      <w:marBottom w:val="0"/>
      <w:divBdr>
        <w:top w:val="none" w:sz="0" w:space="0" w:color="auto"/>
        <w:left w:val="none" w:sz="0" w:space="0" w:color="auto"/>
        <w:bottom w:val="none" w:sz="0" w:space="0" w:color="auto"/>
        <w:right w:val="none" w:sz="0" w:space="0" w:color="auto"/>
      </w:divBdr>
    </w:div>
    <w:div w:id="2120758669">
      <w:bodyDiv w:val="1"/>
      <w:marLeft w:val="0"/>
      <w:marRight w:val="0"/>
      <w:marTop w:val="0"/>
      <w:marBottom w:val="0"/>
      <w:divBdr>
        <w:top w:val="none" w:sz="0" w:space="0" w:color="auto"/>
        <w:left w:val="none" w:sz="0" w:space="0" w:color="auto"/>
        <w:bottom w:val="none" w:sz="0" w:space="0" w:color="auto"/>
        <w:right w:val="none" w:sz="0" w:space="0" w:color="auto"/>
      </w:divBdr>
    </w:div>
    <w:div w:id="2120828586">
      <w:bodyDiv w:val="1"/>
      <w:marLeft w:val="0"/>
      <w:marRight w:val="0"/>
      <w:marTop w:val="0"/>
      <w:marBottom w:val="0"/>
      <w:divBdr>
        <w:top w:val="none" w:sz="0" w:space="0" w:color="auto"/>
        <w:left w:val="none" w:sz="0" w:space="0" w:color="auto"/>
        <w:bottom w:val="none" w:sz="0" w:space="0" w:color="auto"/>
        <w:right w:val="none" w:sz="0" w:space="0" w:color="auto"/>
      </w:divBdr>
    </w:div>
    <w:div w:id="2120828990">
      <w:bodyDiv w:val="1"/>
      <w:marLeft w:val="0"/>
      <w:marRight w:val="0"/>
      <w:marTop w:val="0"/>
      <w:marBottom w:val="0"/>
      <w:divBdr>
        <w:top w:val="none" w:sz="0" w:space="0" w:color="auto"/>
        <w:left w:val="none" w:sz="0" w:space="0" w:color="auto"/>
        <w:bottom w:val="none" w:sz="0" w:space="0" w:color="auto"/>
        <w:right w:val="none" w:sz="0" w:space="0" w:color="auto"/>
      </w:divBdr>
    </w:div>
    <w:div w:id="2120878767">
      <w:bodyDiv w:val="1"/>
      <w:marLeft w:val="0"/>
      <w:marRight w:val="0"/>
      <w:marTop w:val="0"/>
      <w:marBottom w:val="0"/>
      <w:divBdr>
        <w:top w:val="none" w:sz="0" w:space="0" w:color="auto"/>
        <w:left w:val="none" w:sz="0" w:space="0" w:color="auto"/>
        <w:bottom w:val="none" w:sz="0" w:space="0" w:color="auto"/>
        <w:right w:val="none" w:sz="0" w:space="0" w:color="auto"/>
      </w:divBdr>
    </w:div>
    <w:div w:id="2120905880">
      <w:bodyDiv w:val="1"/>
      <w:marLeft w:val="0"/>
      <w:marRight w:val="0"/>
      <w:marTop w:val="0"/>
      <w:marBottom w:val="0"/>
      <w:divBdr>
        <w:top w:val="none" w:sz="0" w:space="0" w:color="auto"/>
        <w:left w:val="none" w:sz="0" w:space="0" w:color="auto"/>
        <w:bottom w:val="none" w:sz="0" w:space="0" w:color="auto"/>
        <w:right w:val="none" w:sz="0" w:space="0" w:color="auto"/>
      </w:divBdr>
    </w:div>
    <w:div w:id="2120949555">
      <w:bodyDiv w:val="1"/>
      <w:marLeft w:val="0"/>
      <w:marRight w:val="0"/>
      <w:marTop w:val="0"/>
      <w:marBottom w:val="0"/>
      <w:divBdr>
        <w:top w:val="none" w:sz="0" w:space="0" w:color="auto"/>
        <w:left w:val="none" w:sz="0" w:space="0" w:color="auto"/>
        <w:bottom w:val="none" w:sz="0" w:space="0" w:color="auto"/>
        <w:right w:val="none" w:sz="0" w:space="0" w:color="auto"/>
      </w:divBdr>
    </w:div>
    <w:div w:id="2121021959">
      <w:bodyDiv w:val="1"/>
      <w:marLeft w:val="0"/>
      <w:marRight w:val="0"/>
      <w:marTop w:val="0"/>
      <w:marBottom w:val="0"/>
      <w:divBdr>
        <w:top w:val="none" w:sz="0" w:space="0" w:color="auto"/>
        <w:left w:val="none" w:sz="0" w:space="0" w:color="auto"/>
        <w:bottom w:val="none" w:sz="0" w:space="0" w:color="auto"/>
        <w:right w:val="none" w:sz="0" w:space="0" w:color="auto"/>
      </w:divBdr>
    </w:div>
    <w:div w:id="2121141135">
      <w:bodyDiv w:val="1"/>
      <w:marLeft w:val="0"/>
      <w:marRight w:val="0"/>
      <w:marTop w:val="0"/>
      <w:marBottom w:val="0"/>
      <w:divBdr>
        <w:top w:val="none" w:sz="0" w:space="0" w:color="auto"/>
        <w:left w:val="none" w:sz="0" w:space="0" w:color="auto"/>
        <w:bottom w:val="none" w:sz="0" w:space="0" w:color="auto"/>
        <w:right w:val="none" w:sz="0" w:space="0" w:color="auto"/>
      </w:divBdr>
    </w:div>
    <w:div w:id="2121214970">
      <w:bodyDiv w:val="1"/>
      <w:marLeft w:val="0"/>
      <w:marRight w:val="0"/>
      <w:marTop w:val="0"/>
      <w:marBottom w:val="0"/>
      <w:divBdr>
        <w:top w:val="none" w:sz="0" w:space="0" w:color="auto"/>
        <w:left w:val="none" w:sz="0" w:space="0" w:color="auto"/>
        <w:bottom w:val="none" w:sz="0" w:space="0" w:color="auto"/>
        <w:right w:val="none" w:sz="0" w:space="0" w:color="auto"/>
      </w:divBdr>
    </w:div>
    <w:div w:id="2121294304">
      <w:bodyDiv w:val="1"/>
      <w:marLeft w:val="0"/>
      <w:marRight w:val="0"/>
      <w:marTop w:val="0"/>
      <w:marBottom w:val="0"/>
      <w:divBdr>
        <w:top w:val="none" w:sz="0" w:space="0" w:color="auto"/>
        <w:left w:val="none" w:sz="0" w:space="0" w:color="auto"/>
        <w:bottom w:val="none" w:sz="0" w:space="0" w:color="auto"/>
        <w:right w:val="none" w:sz="0" w:space="0" w:color="auto"/>
      </w:divBdr>
    </w:div>
    <w:div w:id="2121409214">
      <w:bodyDiv w:val="1"/>
      <w:marLeft w:val="0"/>
      <w:marRight w:val="0"/>
      <w:marTop w:val="0"/>
      <w:marBottom w:val="0"/>
      <w:divBdr>
        <w:top w:val="none" w:sz="0" w:space="0" w:color="auto"/>
        <w:left w:val="none" w:sz="0" w:space="0" w:color="auto"/>
        <w:bottom w:val="none" w:sz="0" w:space="0" w:color="auto"/>
        <w:right w:val="none" w:sz="0" w:space="0" w:color="auto"/>
      </w:divBdr>
    </w:div>
    <w:div w:id="2121411493">
      <w:bodyDiv w:val="1"/>
      <w:marLeft w:val="0"/>
      <w:marRight w:val="0"/>
      <w:marTop w:val="0"/>
      <w:marBottom w:val="0"/>
      <w:divBdr>
        <w:top w:val="none" w:sz="0" w:space="0" w:color="auto"/>
        <w:left w:val="none" w:sz="0" w:space="0" w:color="auto"/>
        <w:bottom w:val="none" w:sz="0" w:space="0" w:color="auto"/>
        <w:right w:val="none" w:sz="0" w:space="0" w:color="auto"/>
      </w:divBdr>
    </w:div>
    <w:div w:id="2121487994">
      <w:bodyDiv w:val="1"/>
      <w:marLeft w:val="0"/>
      <w:marRight w:val="0"/>
      <w:marTop w:val="0"/>
      <w:marBottom w:val="0"/>
      <w:divBdr>
        <w:top w:val="none" w:sz="0" w:space="0" w:color="auto"/>
        <w:left w:val="none" w:sz="0" w:space="0" w:color="auto"/>
        <w:bottom w:val="none" w:sz="0" w:space="0" w:color="auto"/>
        <w:right w:val="none" w:sz="0" w:space="0" w:color="auto"/>
      </w:divBdr>
    </w:div>
    <w:div w:id="2121606941">
      <w:bodyDiv w:val="1"/>
      <w:marLeft w:val="0"/>
      <w:marRight w:val="0"/>
      <w:marTop w:val="0"/>
      <w:marBottom w:val="0"/>
      <w:divBdr>
        <w:top w:val="none" w:sz="0" w:space="0" w:color="auto"/>
        <w:left w:val="none" w:sz="0" w:space="0" w:color="auto"/>
        <w:bottom w:val="none" w:sz="0" w:space="0" w:color="auto"/>
        <w:right w:val="none" w:sz="0" w:space="0" w:color="auto"/>
      </w:divBdr>
    </w:div>
    <w:div w:id="2121755889">
      <w:bodyDiv w:val="1"/>
      <w:marLeft w:val="0"/>
      <w:marRight w:val="0"/>
      <w:marTop w:val="0"/>
      <w:marBottom w:val="0"/>
      <w:divBdr>
        <w:top w:val="none" w:sz="0" w:space="0" w:color="auto"/>
        <w:left w:val="none" w:sz="0" w:space="0" w:color="auto"/>
        <w:bottom w:val="none" w:sz="0" w:space="0" w:color="auto"/>
        <w:right w:val="none" w:sz="0" w:space="0" w:color="auto"/>
      </w:divBdr>
    </w:div>
    <w:div w:id="2121796547">
      <w:bodyDiv w:val="1"/>
      <w:marLeft w:val="0"/>
      <w:marRight w:val="0"/>
      <w:marTop w:val="0"/>
      <w:marBottom w:val="0"/>
      <w:divBdr>
        <w:top w:val="none" w:sz="0" w:space="0" w:color="auto"/>
        <w:left w:val="none" w:sz="0" w:space="0" w:color="auto"/>
        <w:bottom w:val="none" w:sz="0" w:space="0" w:color="auto"/>
        <w:right w:val="none" w:sz="0" w:space="0" w:color="auto"/>
      </w:divBdr>
    </w:div>
    <w:div w:id="2122021307">
      <w:bodyDiv w:val="1"/>
      <w:marLeft w:val="0"/>
      <w:marRight w:val="0"/>
      <w:marTop w:val="0"/>
      <w:marBottom w:val="0"/>
      <w:divBdr>
        <w:top w:val="none" w:sz="0" w:space="0" w:color="auto"/>
        <w:left w:val="none" w:sz="0" w:space="0" w:color="auto"/>
        <w:bottom w:val="none" w:sz="0" w:space="0" w:color="auto"/>
        <w:right w:val="none" w:sz="0" w:space="0" w:color="auto"/>
      </w:divBdr>
    </w:div>
    <w:div w:id="2122070385">
      <w:bodyDiv w:val="1"/>
      <w:marLeft w:val="0"/>
      <w:marRight w:val="0"/>
      <w:marTop w:val="0"/>
      <w:marBottom w:val="0"/>
      <w:divBdr>
        <w:top w:val="none" w:sz="0" w:space="0" w:color="auto"/>
        <w:left w:val="none" w:sz="0" w:space="0" w:color="auto"/>
        <w:bottom w:val="none" w:sz="0" w:space="0" w:color="auto"/>
        <w:right w:val="none" w:sz="0" w:space="0" w:color="auto"/>
      </w:divBdr>
    </w:div>
    <w:div w:id="2122138334">
      <w:bodyDiv w:val="1"/>
      <w:marLeft w:val="0"/>
      <w:marRight w:val="0"/>
      <w:marTop w:val="0"/>
      <w:marBottom w:val="0"/>
      <w:divBdr>
        <w:top w:val="none" w:sz="0" w:space="0" w:color="auto"/>
        <w:left w:val="none" w:sz="0" w:space="0" w:color="auto"/>
        <w:bottom w:val="none" w:sz="0" w:space="0" w:color="auto"/>
        <w:right w:val="none" w:sz="0" w:space="0" w:color="auto"/>
      </w:divBdr>
    </w:div>
    <w:div w:id="2122260963">
      <w:bodyDiv w:val="1"/>
      <w:marLeft w:val="0"/>
      <w:marRight w:val="0"/>
      <w:marTop w:val="0"/>
      <w:marBottom w:val="0"/>
      <w:divBdr>
        <w:top w:val="none" w:sz="0" w:space="0" w:color="auto"/>
        <w:left w:val="none" w:sz="0" w:space="0" w:color="auto"/>
        <w:bottom w:val="none" w:sz="0" w:space="0" w:color="auto"/>
        <w:right w:val="none" w:sz="0" w:space="0" w:color="auto"/>
      </w:divBdr>
    </w:div>
    <w:div w:id="2122332361">
      <w:bodyDiv w:val="1"/>
      <w:marLeft w:val="0"/>
      <w:marRight w:val="0"/>
      <w:marTop w:val="0"/>
      <w:marBottom w:val="0"/>
      <w:divBdr>
        <w:top w:val="none" w:sz="0" w:space="0" w:color="auto"/>
        <w:left w:val="none" w:sz="0" w:space="0" w:color="auto"/>
        <w:bottom w:val="none" w:sz="0" w:space="0" w:color="auto"/>
        <w:right w:val="none" w:sz="0" w:space="0" w:color="auto"/>
      </w:divBdr>
    </w:div>
    <w:div w:id="2122332582">
      <w:bodyDiv w:val="1"/>
      <w:marLeft w:val="0"/>
      <w:marRight w:val="0"/>
      <w:marTop w:val="0"/>
      <w:marBottom w:val="0"/>
      <w:divBdr>
        <w:top w:val="none" w:sz="0" w:space="0" w:color="auto"/>
        <w:left w:val="none" w:sz="0" w:space="0" w:color="auto"/>
        <w:bottom w:val="none" w:sz="0" w:space="0" w:color="auto"/>
        <w:right w:val="none" w:sz="0" w:space="0" w:color="auto"/>
      </w:divBdr>
    </w:div>
    <w:div w:id="2122456535">
      <w:bodyDiv w:val="1"/>
      <w:marLeft w:val="0"/>
      <w:marRight w:val="0"/>
      <w:marTop w:val="0"/>
      <w:marBottom w:val="0"/>
      <w:divBdr>
        <w:top w:val="none" w:sz="0" w:space="0" w:color="auto"/>
        <w:left w:val="none" w:sz="0" w:space="0" w:color="auto"/>
        <w:bottom w:val="none" w:sz="0" w:space="0" w:color="auto"/>
        <w:right w:val="none" w:sz="0" w:space="0" w:color="auto"/>
      </w:divBdr>
    </w:div>
    <w:div w:id="2122647810">
      <w:bodyDiv w:val="1"/>
      <w:marLeft w:val="0"/>
      <w:marRight w:val="0"/>
      <w:marTop w:val="0"/>
      <w:marBottom w:val="0"/>
      <w:divBdr>
        <w:top w:val="none" w:sz="0" w:space="0" w:color="auto"/>
        <w:left w:val="none" w:sz="0" w:space="0" w:color="auto"/>
        <w:bottom w:val="none" w:sz="0" w:space="0" w:color="auto"/>
        <w:right w:val="none" w:sz="0" w:space="0" w:color="auto"/>
      </w:divBdr>
    </w:div>
    <w:div w:id="2122650221">
      <w:bodyDiv w:val="1"/>
      <w:marLeft w:val="0"/>
      <w:marRight w:val="0"/>
      <w:marTop w:val="0"/>
      <w:marBottom w:val="0"/>
      <w:divBdr>
        <w:top w:val="none" w:sz="0" w:space="0" w:color="auto"/>
        <w:left w:val="none" w:sz="0" w:space="0" w:color="auto"/>
        <w:bottom w:val="none" w:sz="0" w:space="0" w:color="auto"/>
        <w:right w:val="none" w:sz="0" w:space="0" w:color="auto"/>
      </w:divBdr>
    </w:div>
    <w:div w:id="2122995860">
      <w:bodyDiv w:val="1"/>
      <w:marLeft w:val="0"/>
      <w:marRight w:val="0"/>
      <w:marTop w:val="0"/>
      <w:marBottom w:val="0"/>
      <w:divBdr>
        <w:top w:val="none" w:sz="0" w:space="0" w:color="auto"/>
        <w:left w:val="none" w:sz="0" w:space="0" w:color="auto"/>
        <w:bottom w:val="none" w:sz="0" w:space="0" w:color="auto"/>
        <w:right w:val="none" w:sz="0" w:space="0" w:color="auto"/>
      </w:divBdr>
    </w:div>
    <w:div w:id="2123261283">
      <w:bodyDiv w:val="1"/>
      <w:marLeft w:val="0"/>
      <w:marRight w:val="0"/>
      <w:marTop w:val="0"/>
      <w:marBottom w:val="0"/>
      <w:divBdr>
        <w:top w:val="none" w:sz="0" w:space="0" w:color="auto"/>
        <w:left w:val="none" w:sz="0" w:space="0" w:color="auto"/>
        <w:bottom w:val="none" w:sz="0" w:space="0" w:color="auto"/>
        <w:right w:val="none" w:sz="0" w:space="0" w:color="auto"/>
      </w:divBdr>
    </w:div>
    <w:div w:id="2123304428">
      <w:bodyDiv w:val="1"/>
      <w:marLeft w:val="0"/>
      <w:marRight w:val="0"/>
      <w:marTop w:val="0"/>
      <w:marBottom w:val="0"/>
      <w:divBdr>
        <w:top w:val="none" w:sz="0" w:space="0" w:color="auto"/>
        <w:left w:val="none" w:sz="0" w:space="0" w:color="auto"/>
        <w:bottom w:val="none" w:sz="0" w:space="0" w:color="auto"/>
        <w:right w:val="none" w:sz="0" w:space="0" w:color="auto"/>
      </w:divBdr>
    </w:div>
    <w:div w:id="2123333045">
      <w:bodyDiv w:val="1"/>
      <w:marLeft w:val="0"/>
      <w:marRight w:val="0"/>
      <w:marTop w:val="0"/>
      <w:marBottom w:val="0"/>
      <w:divBdr>
        <w:top w:val="none" w:sz="0" w:space="0" w:color="auto"/>
        <w:left w:val="none" w:sz="0" w:space="0" w:color="auto"/>
        <w:bottom w:val="none" w:sz="0" w:space="0" w:color="auto"/>
        <w:right w:val="none" w:sz="0" w:space="0" w:color="auto"/>
      </w:divBdr>
    </w:div>
    <w:div w:id="2123379221">
      <w:bodyDiv w:val="1"/>
      <w:marLeft w:val="0"/>
      <w:marRight w:val="0"/>
      <w:marTop w:val="0"/>
      <w:marBottom w:val="0"/>
      <w:divBdr>
        <w:top w:val="none" w:sz="0" w:space="0" w:color="auto"/>
        <w:left w:val="none" w:sz="0" w:space="0" w:color="auto"/>
        <w:bottom w:val="none" w:sz="0" w:space="0" w:color="auto"/>
        <w:right w:val="none" w:sz="0" w:space="0" w:color="auto"/>
      </w:divBdr>
    </w:div>
    <w:div w:id="2123455072">
      <w:bodyDiv w:val="1"/>
      <w:marLeft w:val="0"/>
      <w:marRight w:val="0"/>
      <w:marTop w:val="0"/>
      <w:marBottom w:val="0"/>
      <w:divBdr>
        <w:top w:val="none" w:sz="0" w:space="0" w:color="auto"/>
        <w:left w:val="none" w:sz="0" w:space="0" w:color="auto"/>
        <w:bottom w:val="none" w:sz="0" w:space="0" w:color="auto"/>
        <w:right w:val="none" w:sz="0" w:space="0" w:color="auto"/>
      </w:divBdr>
    </w:div>
    <w:div w:id="2123499556">
      <w:bodyDiv w:val="1"/>
      <w:marLeft w:val="0"/>
      <w:marRight w:val="0"/>
      <w:marTop w:val="0"/>
      <w:marBottom w:val="0"/>
      <w:divBdr>
        <w:top w:val="none" w:sz="0" w:space="0" w:color="auto"/>
        <w:left w:val="none" w:sz="0" w:space="0" w:color="auto"/>
        <w:bottom w:val="none" w:sz="0" w:space="0" w:color="auto"/>
        <w:right w:val="none" w:sz="0" w:space="0" w:color="auto"/>
      </w:divBdr>
    </w:div>
    <w:div w:id="2123568212">
      <w:bodyDiv w:val="1"/>
      <w:marLeft w:val="0"/>
      <w:marRight w:val="0"/>
      <w:marTop w:val="0"/>
      <w:marBottom w:val="0"/>
      <w:divBdr>
        <w:top w:val="none" w:sz="0" w:space="0" w:color="auto"/>
        <w:left w:val="none" w:sz="0" w:space="0" w:color="auto"/>
        <w:bottom w:val="none" w:sz="0" w:space="0" w:color="auto"/>
        <w:right w:val="none" w:sz="0" w:space="0" w:color="auto"/>
      </w:divBdr>
    </w:div>
    <w:div w:id="2123643464">
      <w:bodyDiv w:val="1"/>
      <w:marLeft w:val="0"/>
      <w:marRight w:val="0"/>
      <w:marTop w:val="0"/>
      <w:marBottom w:val="0"/>
      <w:divBdr>
        <w:top w:val="none" w:sz="0" w:space="0" w:color="auto"/>
        <w:left w:val="none" w:sz="0" w:space="0" w:color="auto"/>
        <w:bottom w:val="none" w:sz="0" w:space="0" w:color="auto"/>
        <w:right w:val="none" w:sz="0" w:space="0" w:color="auto"/>
      </w:divBdr>
    </w:div>
    <w:div w:id="2123962246">
      <w:bodyDiv w:val="1"/>
      <w:marLeft w:val="0"/>
      <w:marRight w:val="0"/>
      <w:marTop w:val="0"/>
      <w:marBottom w:val="0"/>
      <w:divBdr>
        <w:top w:val="none" w:sz="0" w:space="0" w:color="auto"/>
        <w:left w:val="none" w:sz="0" w:space="0" w:color="auto"/>
        <w:bottom w:val="none" w:sz="0" w:space="0" w:color="auto"/>
        <w:right w:val="none" w:sz="0" w:space="0" w:color="auto"/>
      </w:divBdr>
    </w:div>
    <w:div w:id="2124029388">
      <w:bodyDiv w:val="1"/>
      <w:marLeft w:val="0"/>
      <w:marRight w:val="0"/>
      <w:marTop w:val="0"/>
      <w:marBottom w:val="0"/>
      <w:divBdr>
        <w:top w:val="none" w:sz="0" w:space="0" w:color="auto"/>
        <w:left w:val="none" w:sz="0" w:space="0" w:color="auto"/>
        <w:bottom w:val="none" w:sz="0" w:space="0" w:color="auto"/>
        <w:right w:val="none" w:sz="0" w:space="0" w:color="auto"/>
      </w:divBdr>
    </w:div>
    <w:div w:id="2124229218">
      <w:bodyDiv w:val="1"/>
      <w:marLeft w:val="0"/>
      <w:marRight w:val="0"/>
      <w:marTop w:val="0"/>
      <w:marBottom w:val="0"/>
      <w:divBdr>
        <w:top w:val="none" w:sz="0" w:space="0" w:color="auto"/>
        <w:left w:val="none" w:sz="0" w:space="0" w:color="auto"/>
        <w:bottom w:val="none" w:sz="0" w:space="0" w:color="auto"/>
        <w:right w:val="none" w:sz="0" w:space="0" w:color="auto"/>
      </w:divBdr>
    </w:div>
    <w:div w:id="2124230905">
      <w:bodyDiv w:val="1"/>
      <w:marLeft w:val="0"/>
      <w:marRight w:val="0"/>
      <w:marTop w:val="0"/>
      <w:marBottom w:val="0"/>
      <w:divBdr>
        <w:top w:val="none" w:sz="0" w:space="0" w:color="auto"/>
        <w:left w:val="none" w:sz="0" w:space="0" w:color="auto"/>
        <w:bottom w:val="none" w:sz="0" w:space="0" w:color="auto"/>
        <w:right w:val="none" w:sz="0" w:space="0" w:color="auto"/>
      </w:divBdr>
    </w:div>
    <w:div w:id="2124376190">
      <w:bodyDiv w:val="1"/>
      <w:marLeft w:val="0"/>
      <w:marRight w:val="0"/>
      <w:marTop w:val="0"/>
      <w:marBottom w:val="0"/>
      <w:divBdr>
        <w:top w:val="none" w:sz="0" w:space="0" w:color="auto"/>
        <w:left w:val="none" w:sz="0" w:space="0" w:color="auto"/>
        <w:bottom w:val="none" w:sz="0" w:space="0" w:color="auto"/>
        <w:right w:val="none" w:sz="0" w:space="0" w:color="auto"/>
      </w:divBdr>
    </w:div>
    <w:div w:id="2124492507">
      <w:bodyDiv w:val="1"/>
      <w:marLeft w:val="0"/>
      <w:marRight w:val="0"/>
      <w:marTop w:val="0"/>
      <w:marBottom w:val="0"/>
      <w:divBdr>
        <w:top w:val="none" w:sz="0" w:space="0" w:color="auto"/>
        <w:left w:val="none" w:sz="0" w:space="0" w:color="auto"/>
        <w:bottom w:val="none" w:sz="0" w:space="0" w:color="auto"/>
        <w:right w:val="none" w:sz="0" w:space="0" w:color="auto"/>
      </w:divBdr>
    </w:div>
    <w:div w:id="2124568420">
      <w:bodyDiv w:val="1"/>
      <w:marLeft w:val="0"/>
      <w:marRight w:val="0"/>
      <w:marTop w:val="0"/>
      <w:marBottom w:val="0"/>
      <w:divBdr>
        <w:top w:val="none" w:sz="0" w:space="0" w:color="auto"/>
        <w:left w:val="none" w:sz="0" w:space="0" w:color="auto"/>
        <w:bottom w:val="none" w:sz="0" w:space="0" w:color="auto"/>
        <w:right w:val="none" w:sz="0" w:space="0" w:color="auto"/>
      </w:divBdr>
    </w:div>
    <w:div w:id="2124614434">
      <w:bodyDiv w:val="1"/>
      <w:marLeft w:val="0"/>
      <w:marRight w:val="0"/>
      <w:marTop w:val="0"/>
      <w:marBottom w:val="0"/>
      <w:divBdr>
        <w:top w:val="none" w:sz="0" w:space="0" w:color="auto"/>
        <w:left w:val="none" w:sz="0" w:space="0" w:color="auto"/>
        <w:bottom w:val="none" w:sz="0" w:space="0" w:color="auto"/>
        <w:right w:val="none" w:sz="0" w:space="0" w:color="auto"/>
      </w:divBdr>
    </w:div>
    <w:div w:id="2124809221">
      <w:bodyDiv w:val="1"/>
      <w:marLeft w:val="0"/>
      <w:marRight w:val="0"/>
      <w:marTop w:val="0"/>
      <w:marBottom w:val="0"/>
      <w:divBdr>
        <w:top w:val="none" w:sz="0" w:space="0" w:color="auto"/>
        <w:left w:val="none" w:sz="0" w:space="0" w:color="auto"/>
        <w:bottom w:val="none" w:sz="0" w:space="0" w:color="auto"/>
        <w:right w:val="none" w:sz="0" w:space="0" w:color="auto"/>
      </w:divBdr>
    </w:div>
    <w:div w:id="2124840081">
      <w:bodyDiv w:val="1"/>
      <w:marLeft w:val="0"/>
      <w:marRight w:val="0"/>
      <w:marTop w:val="0"/>
      <w:marBottom w:val="0"/>
      <w:divBdr>
        <w:top w:val="none" w:sz="0" w:space="0" w:color="auto"/>
        <w:left w:val="none" w:sz="0" w:space="0" w:color="auto"/>
        <w:bottom w:val="none" w:sz="0" w:space="0" w:color="auto"/>
        <w:right w:val="none" w:sz="0" w:space="0" w:color="auto"/>
      </w:divBdr>
    </w:div>
    <w:div w:id="2124961724">
      <w:bodyDiv w:val="1"/>
      <w:marLeft w:val="0"/>
      <w:marRight w:val="0"/>
      <w:marTop w:val="0"/>
      <w:marBottom w:val="0"/>
      <w:divBdr>
        <w:top w:val="none" w:sz="0" w:space="0" w:color="auto"/>
        <w:left w:val="none" w:sz="0" w:space="0" w:color="auto"/>
        <w:bottom w:val="none" w:sz="0" w:space="0" w:color="auto"/>
        <w:right w:val="none" w:sz="0" w:space="0" w:color="auto"/>
      </w:divBdr>
    </w:div>
    <w:div w:id="2125032032">
      <w:bodyDiv w:val="1"/>
      <w:marLeft w:val="0"/>
      <w:marRight w:val="0"/>
      <w:marTop w:val="0"/>
      <w:marBottom w:val="0"/>
      <w:divBdr>
        <w:top w:val="none" w:sz="0" w:space="0" w:color="auto"/>
        <w:left w:val="none" w:sz="0" w:space="0" w:color="auto"/>
        <w:bottom w:val="none" w:sz="0" w:space="0" w:color="auto"/>
        <w:right w:val="none" w:sz="0" w:space="0" w:color="auto"/>
      </w:divBdr>
    </w:div>
    <w:div w:id="2125034388">
      <w:bodyDiv w:val="1"/>
      <w:marLeft w:val="0"/>
      <w:marRight w:val="0"/>
      <w:marTop w:val="0"/>
      <w:marBottom w:val="0"/>
      <w:divBdr>
        <w:top w:val="none" w:sz="0" w:space="0" w:color="auto"/>
        <w:left w:val="none" w:sz="0" w:space="0" w:color="auto"/>
        <w:bottom w:val="none" w:sz="0" w:space="0" w:color="auto"/>
        <w:right w:val="none" w:sz="0" w:space="0" w:color="auto"/>
      </w:divBdr>
    </w:div>
    <w:div w:id="2125035478">
      <w:bodyDiv w:val="1"/>
      <w:marLeft w:val="0"/>
      <w:marRight w:val="0"/>
      <w:marTop w:val="0"/>
      <w:marBottom w:val="0"/>
      <w:divBdr>
        <w:top w:val="none" w:sz="0" w:space="0" w:color="auto"/>
        <w:left w:val="none" w:sz="0" w:space="0" w:color="auto"/>
        <w:bottom w:val="none" w:sz="0" w:space="0" w:color="auto"/>
        <w:right w:val="none" w:sz="0" w:space="0" w:color="auto"/>
      </w:divBdr>
    </w:div>
    <w:div w:id="2125228865">
      <w:bodyDiv w:val="1"/>
      <w:marLeft w:val="0"/>
      <w:marRight w:val="0"/>
      <w:marTop w:val="0"/>
      <w:marBottom w:val="0"/>
      <w:divBdr>
        <w:top w:val="none" w:sz="0" w:space="0" w:color="auto"/>
        <w:left w:val="none" w:sz="0" w:space="0" w:color="auto"/>
        <w:bottom w:val="none" w:sz="0" w:space="0" w:color="auto"/>
        <w:right w:val="none" w:sz="0" w:space="0" w:color="auto"/>
      </w:divBdr>
    </w:div>
    <w:div w:id="2125345475">
      <w:bodyDiv w:val="1"/>
      <w:marLeft w:val="0"/>
      <w:marRight w:val="0"/>
      <w:marTop w:val="0"/>
      <w:marBottom w:val="0"/>
      <w:divBdr>
        <w:top w:val="none" w:sz="0" w:space="0" w:color="auto"/>
        <w:left w:val="none" w:sz="0" w:space="0" w:color="auto"/>
        <w:bottom w:val="none" w:sz="0" w:space="0" w:color="auto"/>
        <w:right w:val="none" w:sz="0" w:space="0" w:color="auto"/>
      </w:divBdr>
    </w:div>
    <w:div w:id="2125419673">
      <w:bodyDiv w:val="1"/>
      <w:marLeft w:val="0"/>
      <w:marRight w:val="0"/>
      <w:marTop w:val="0"/>
      <w:marBottom w:val="0"/>
      <w:divBdr>
        <w:top w:val="none" w:sz="0" w:space="0" w:color="auto"/>
        <w:left w:val="none" w:sz="0" w:space="0" w:color="auto"/>
        <w:bottom w:val="none" w:sz="0" w:space="0" w:color="auto"/>
        <w:right w:val="none" w:sz="0" w:space="0" w:color="auto"/>
      </w:divBdr>
    </w:div>
    <w:div w:id="2125954736">
      <w:bodyDiv w:val="1"/>
      <w:marLeft w:val="0"/>
      <w:marRight w:val="0"/>
      <w:marTop w:val="0"/>
      <w:marBottom w:val="0"/>
      <w:divBdr>
        <w:top w:val="none" w:sz="0" w:space="0" w:color="auto"/>
        <w:left w:val="none" w:sz="0" w:space="0" w:color="auto"/>
        <w:bottom w:val="none" w:sz="0" w:space="0" w:color="auto"/>
        <w:right w:val="none" w:sz="0" w:space="0" w:color="auto"/>
      </w:divBdr>
    </w:div>
    <w:div w:id="2126148978">
      <w:bodyDiv w:val="1"/>
      <w:marLeft w:val="0"/>
      <w:marRight w:val="0"/>
      <w:marTop w:val="0"/>
      <w:marBottom w:val="0"/>
      <w:divBdr>
        <w:top w:val="none" w:sz="0" w:space="0" w:color="auto"/>
        <w:left w:val="none" w:sz="0" w:space="0" w:color="auto"/>
        <w:bottom w:val="none" w:sz="0" w:space="0" w:color="auto"/>
        <w:right w:val="none" w:sz="0" w:space="0" w:color="auto"/>
      </w:divBdr>
    </w:div>
    <w:div w:id="2126268533">
      <w:bodyDiv w:val="1"/>
      <w:marLeft w:val="0"/>
      <w:marRight w:val="0"/>
      <w:marTop w:val="0"/>
      <w:marBottom w:val="0"/>
      <w:divBdr>
        <w:top w:val="none" w:sz="0" w:space="0" w:color="auto"/>
        <w:left w:val="none" w:sz="0" w:space="0" w:color="auto"/>
        <w:bottom w:val="none" w:sz="0" w:space="0" w:color="auto"/>
        <w:right w:val="none" w:sz="0" w:space="0" w:color="auto"/>
      </w:divBdr>
    </w:div>
    <w:div w:id="2126269115">
      <w:bodyDiv w:val="1"/>
      <w:marLeft w:val="0"/>
      <w:marRight w:val="0"/>
      <w:marTop w:val="0"/>
      <w:marBottom w:val="0"/>
      <w:divBdr>
        <w:top w:val="none" w:sz="0" w:space="0" w:color="auto"/>
        <w:left w:val="none" w:sz="0" w:space="0" w:color="auto"/>
        <w:bottom w:val="none" w:sz="0" w:space="0" w:color="auto"/>
        <w:right w:val="none" w:sz="0" w:space="0" w:color="auto"/>
      </w:divBdr>
    </w:div>
    <w:div w:id="2126346298">
      <w:bodyDiv w:val="1"/>
      <w:marLeft w:val="0"/>
      <w:marRight w:val="0"/>
      <w:marTop w:val="0"/>
      <w:marBottom w:val="0"/>
      <w:divBdr>
        <w:top w:val="none" w:sz="0" w:space="0" w:color="auto"/>
        <w:left w:val="none" w:sz="0" w:space="0" w:color="auto"/>
        <w:bottom w:val="none" w:sz="0" w:space="0" w:color="auto"/>
        <w:right w:val="none" w:sz="0" w:space="0" w:color="auto"/>
      </w:divBdr>
    </w:div>
    <w:div w:id="2126390663">
      <w:bodyDiv w:val="1"/>
      <w:marLeft w:val="0"/>
      <w:marRight w:val="0"/>
      <w:marTop w:val="0"/>
      <w:marBottom w:val="0"/>
      <w:divBdr>
        <w:top w:val="none" w:sz="0" w:space="0" w:color="auto"/>
        <w:left w:val="none" w:sz="0" w:space="0" w:color="auto"/>
        <w:bottom w:val="none" w:sz="0" w:space="0" w:color="auto"/>
        <w:right w:val="none" w:sz="0" w:space="0" w:color="auto"/>
      </w:divBdr>
    </w:div>
    <w:div w:id="2126581950">
      <w:bodyDiv w:val="1"/>
      <w:marLeft w:val="0"/>
      <w:marRight w:val="0"/>
      <w:marTop w:val="0"/>
      <w:marBottom w:val="0"/>
      <w:divBdr>
        <w:top w:val="none" w:sz="0" w:space="0" w:color="auto"/>
        <w:left w:val="none" w:sz="0" w:space="0" w:color="auto"/>
        <w:bottom w:val="none" w:sz="0" w:space="0" w:color="auto"/>
        <w:right w:val="none" w:sz="0" w:space="0" w:color="auto"/>
      </w:divBdr>
    </w:div>
    <w:div w:id="2126850409">
      <w:bodyDiv w:val="1"/>
      <w:marLeft w:val="0"/>
      <w:marRight w:val="0"/>
      <w:marTop w:val="0"/>
      <w:marBottom w:val="0"/>
      <w:divBdr>
        <w:top w:val="none" w:sz="0" w:space="0" w:color="auto"/>
        <w:left w:val="none" w:sz="0" w:space="0" w:color="auto"/>
        <w:bottom w:val="none" w:sz="0" w:space="0" w:color="auto"/>
        <w:right w:val="none" w:sz="0" w:space="0" w:color="auto"/>
      </w:divBdr>
    </w:div>
    <w:div w:id="2126850869">
      <w:bodyDiv w:val="1"/>
      <w:marLeft w:val="0"/>
      <w:marRight w:val="0"/>
      <w:marTop w:val="0"/>
      <w:marBottom w:val="0"/>
      <w:divBdr>
        <w:top w:val="none" w:sz="0" w:space="0" w:color="auto"/>
        <w:left w:val="none" w:sz="0" w:space="0" w:color="auto"/>
        <w:bottom w:val="none" w:sz="0" w:space="0" w:color="auto"/>
        <w:right w:val="none" w:sz="0" w:space="0" w:color="auto"/>
      </w:divBdr>
    </w:div>
    <w:div w:id="2126852456">
      <w:bodyDiv w:val="1"/>
      <w:marLeft w:val="0"/>
      <w:marRight w:val="0"/>
      <w:marTop w:val="0"/>
      <w:marBottom w:val="0"/>
      <w:divBdr>
        <w:top w:val="none" w:sz="0" w:space="0" w:color="auto"/>
        <w:left w:val="none" w:sz="0" w:space="0" w:color="auto"/>
        <w:bottom w:val="none" w:sz="0" w:space="0" w:color="auto"/>
        <w:right w:val="none" w:sz="0" w:space="0" w:color="auto"/>
      </w:divBdr>
    </w:div>
    <w:div w:id="2126925826">
      <w:bodyDiv w:val="1"/>
      <w:marLeft w:val="0"/>
      <w:marRight w:val="0"/>
      <w:marTop w:val="0"/>
      <w:marBottom w:val="0"/>
      <w:divBdr>
        <w:top w:val="none" w:sz="0" w:space="0" w:color="auto"/>
        <w:left w:val="none" w:sz="0" w:space="0" w:color="auto"/>
        <w:bottom w:val="none" w:sz="0" w:space="0" w:color="auto"/>
        <w:right w:val="none" w:sz="0" w:space="0" w:color="auto"/>
      </w:divBdr>
    </w:div>
    <w:div w:id="2126926142">
      <w:bodyDiv w:val="1"/>
      <w:marLeft w:val="0"/>
      <w:marRight w:val="0"/>
      <w:marTop w:val="0"/>
      <w:marBottom w:val="0"/>
      <w:divBdr>
        <w:top w:val="none" w:sz="0" w:space="0" w:color="auto"/>
        <w:left w:val="none" w:sz="0" w:space="0" w:color="auto"/>
        <w:bottom w:val="none" w:sz="0" w:space="0" w:color="auto"/>
        <w:right w:val="none" w:sz="0" w:space="0" w:color="auto"/>
      </w:divBdr>
    </w:div>
    <w:div w:id="2127313217">
      <w:bodyDiv w:val="1"/>
      <w:marLeft w:val="0"/>
      <w:marRight w:val="0"/>
      <w:marTop w:val="0"/>
      <w:marBottom w:val="0"/>
      <w:divBdr>
        <w:top w:val="none" w:sz="0" w:space="0" w:color="auto"/>
        <w:left w:val="none" w:sz="0" w:space="0" w:color="auto"/>
        <w:bottom w:val="none" w:sz="0" w:space="0" w:color="auto"/>
        <w:right w:val="none" w:sz="0" w:space="0" w:color="auto"/>
      </w:divBdr>
    </w:div>
    <w:div w:id="2127384095">
      <w:bodyDiv w:val="1"/>
      <w:marLeft w:val="0"/>
      <w:marRight w:val="0"/>
      <w:marTop w:val="0"/>
      <w:marBottom w:val="0"/>
      <w:divBdr>
        <w:top w:val="none" w:sz="0" w:space="0" w:color="auto"/>
        <w:left w:val="none" w:sz="0" w:space="0" w:color="auto"/>
        <w:bottom w:val="none" w:sz="0" w:space="0" w:color="auto"/>
        <w:right w:val="none" w:sz="0" w:space="0" w:color="auto"/>
      </w:divBdr>
    </w:div>
    <w:div w:id="2127771687">
      <w:bodyDiv w:val="1"/>
      <w:marLeft w:val="0"/>
      <w:marRight w:val="0"/>
      <w:marTop w:val="0"/>
      <w:marBottom w:val="0"/>
      <w:divBdr>
        <w:top w:val="none" w:sz="0" w:space="0" w:color="auto"/>
        <w:left w:val="none" w:sz="0" w:space="0" w:color="auto"/>
        <w:bottom w:val="none" w:sz="0" w:space="0" w:color="auto"/>
        <w:right w:val="none" w:sz="0" w:space="0" w:color="auto"/>
      </w:divBdr>
    </w:div>
    <w:div w:id="2127775950">
      <w:bodyDiv w:val="1"/>
      <w:marLeft w:val="0"/>
      <w:marRight w:val="0"/>
      <w:marTop w:val="0"/>
      <w:marBottom w:val="0"/>
      <w:divBdr>
        <w:top w:val="none" w:sz="0" w:space="0" w:color="auto"/>
        <w:left w:val="none" w:sz="0" w:space="0" w:color="auto"/>
        <w:bottom w:val="none" w:sz="0" w:space="0" w:color="auto"/>
        <w:right w:val="none" w:sz="0" w:space="0" w:color="auto"/>
      </w:divBdr>
    </w:div>
    <w:div w:id="2127842689">
      <w:bodyDiv w:val="1"/>
      <w:marLeft w:val="0"/>
      <w:marRight w:val="0"/>
      <w:marTop w:val="0"/>
      <w:marBottom w:val="0"/>
      <w:divBdr>
        <w:top w:val="none" w:sz="0" w:space="0" w:color="auto"/>
        <w:left w:val="none" w:sz="0" w:space="0" w:color="auto"/>
        <w:bottom w:val="none" w:sz="0" w:space="0" w:color="auto"/>
        <w:right w:val="none" w:sz="0" w:space="0" w:color="auto"/>
      </w:divBdr>
    </w:div>
    <w:div w:id="2127964961">
      <w:bodyDiv w:val="1"/>
      <w:marLeft w:val="0"/>
      <w:marRight w:val="0"/>
      <w:marTop w:val="0"/>
      <w:marBottom w:val="0"/>
      <w:divBdr>
        <w:top w:val="none" w:sz="0" w:space="0" w:color="auto"/>
        <w:left w:val="none" w:sz="0" w:space="0" w:color="auto"/>
        <w:bottom w:val="none" w:sz="0" w:space="0" w:color="auto"/>
        <w:right w:val="none" w:sz="0" w:space="0" w:color="auto"/>
      </w:divBdr>
    </w:div>
    <w:div w:id="2128039473">
      <w:bodyDiv w:val="1"/>
      <w:marLeft w:val="0"/>
      <w:marRight w:val="0"/>
      <w:marTop w:val="0"/>
      <w:marBottom w:val="0"/>
      <w:divBdr>
        <w:top w:val="none" w:sz="0" w:space="0" w:color="auto"/>
        <w:left w:val="none" w:sz="0" w:space="0" w:color="auto"/>
        <w:bottom w:val="none" w:sz="0" w:space="0" w:color="auto"/>
        <w:right w:val="none" w:sz="0" w:space="0" w:color="auto"/>
      </w:divBdr>
    </w:div>
    <w:div w:id="2128238479">
      <w:bodyDiv w:val="1"/>
      <w:marLeft w:val="0"/>
      <w:marRight w:val="0"/>
      <w:marTop w:val="0"/>
      <w:marBottom w:val="0"/>
      <w:divBdr>
        <w:top w:val="none" w:sz="0" w:space="0" w:color="auto"/>
        <w:left w:val="none" w:sz="0" w:space="0" w:color="auto"/>
        <w:bottom w:val="none" w:sz="0" w:space="0" w:color="auto"/>
        <w:right w:val="none" w:sz="0" w:space="0" w:color="auto"/>
      </w:divBdr>
    </w:div>
    <w:div w:id="2128307374">
      <w:bodyDiv w:val="1"/>
      <w:marLeft w:val="0"/>
      <w:marRight w:val="0"/>
      <w:marTop w:val="0"/>
      <w:marBottom w:val="0"/>
      <w:divBdr>
        <w:top w:val="none" w:sz="0" w:space="0" w:color="auto"/>
        <w:left w:val="none" w:sz="0" w:space="0" w:color="auto"/>
        <w:bottom w:val="none" w:sz="0" w:space="0" w:color="auto"/>
        <w:right w:val="none" w:sz="0" w:space="0" w:color="auto"/>
      </w:divBdr>
    </w:div>
    <w:div w:id="2128350485">
      <w:bodyDiv w:val="1"/>
      <w:marLeft w:val="0"/>
      <w:marRight w:val="0"/>
      <w:marTop w:val="0"/>
      <w:marBottom w:val="0"/>
      <w:divBdr>
        <w:top w:val="none" w:sz="0" w:space="0" w:color="auto"/>
        <w:left w:val="none" w:sz="0" w:space="0" w:color="auto"/>
        <w:bottom w:val="none" w:sz="0" w:space="0" w:color="auto"/>
        <w:right w:val="none" w:sz="0" w:space="0" w:color="auto"/>
      </w:divBdr>
    </w:div>
    <w:div w:id="2128544769">
      <w:bodyDiv w:val="1"/>
      <w:marLeft w:val="0"/>
      <w:marRight w:val="0"/>
      <w:marTop w:val="0"/>
      <w:marBottom w:val="0"/>
      <w:divBdr>
        <w:top w:val="none" w:sz="0" w:space="0" w:color="auto"/>
        <w:left w:val="none" w:sz="0" w:space="0" w:color="auto"/>
        <w:bottom w:val="none" w:sz="0" w:space="0" w:color="auto"/>
        <w:right w:val="none" w:sz="0" w:space="0" w:color="auto"/>
      </w:divBdr>
    </w:div>
    <w:div w:id="2128617208">
      <w:bodyDiv w:val="1"/>
      <w:marLeft w:val="0"/>
      <w:marRight w:val="0"/>
      <w:marTop w:val="0"/>
      <w:marBottom w:val="0"/>
      <w:divBdr>
        <w:top w:val="none" w:sz="0" w:space="0" w:color="auto"/>
        <w:left w:val="none" w:sz="0" w:space="0" w:color="auto"/>
        <w:bottom w:val="none" w:sz="0" w:space="0" w:color="auto"/>
        <w:right w:val="none" w:sz="0" w:space="0" w:color="auto"/>
      </w:divBdr>
    </w:div>
    <w:div w:id="2128621603">
      <w:bodyDiv w:val="1"/>
      <w:marLeft w:val="0"/>
      <w:marRight w:val="0"/>
      <w:marTop w:val="0"/>
      <w:marBottom w:val="0"/>
      <w:divBdr>
        <w:top w:val="none" w:sz="0" w:space="0" w:color="auto"/>
        <w:left w:val="none" w:sz="0" w:space="0" w:color="auto"/>
        <w:bottom w:val="none" w:sz="0" w:space="0" w:color="auto"/>
        <w:right w:val="none" w:sz="0" w:space="0" w:color="auto"/>
      </w:divBdr>
    </w:div>
    <w:div w:id="2128812783">
      <w:bodyDiv w:val="1"/>
      <w:marLeft w:val="0"/>
      <w:marRight w:val="0"/>
      <w:marTop w:val="0"/>
      <w:marBottom w:val="0"/>
      <w:divBdr>
        <w:top w:val="none" w:sz="0" w:space="0" w:color="auto"/>
        <w:left w:val="none" w:sz="0" w:space="0" w:color="auto"/>
        <w:bottom w:val="none" w:sz="0" w:space="0" w:color="auto"/>
        <w:right w:val="none" w:sz="0" w:space="0" w:color="auto"/>
      </w:divBdr>
    </w:div>
    <w:div w:id="2128889253">
      <w:bodyDiv w:val="1"/>
      <w:marLeft w:val="0"/>
      <w:marRight w:val="0"/>
      <w:marTop w:val="0"/>
      <w:marBottom w:val="0"/>
      <w:divBdr>
        <w:top w:val="none" w:sz="0" w:space="0" w:color="auto"/>
        <w:left w:val="none" w:sz="0" w:space="0" w:color="auto"/>
        <w:bottom w:val="none" w:sz="0" w:space="0" w:color="auto"/>
        <w:right w:val="none" w:sz="0" w:space="0" w:color="auto"/>
      </w:divBdr>
    </w:div>
    <w:div w:id="2129154407">
      <w:bodyDiv w:val="1"/>
      <w:marLeft w:val="0"/>
      <w:marRight w:val="0"/>
      <w:marTop w:val="0"/>
      <w:marBottom w:val="0"/>
      <w:divBdr>
        <w:top w:val="none" w:sz="0" w:space="0" w:color="auto"/>
        <w:left w:val="none" w:sz="0" w:space="0" w:color="auto"/>
        <w:bottom w:val="none" w:sz="0" w:space="0" w:color="auto"/>
        <w:right w:val="none" w:sz="0" w:space="0" w:color="auto"/>
      </w:divBdr>
    </w:div>
    <w:div w:id="2129202487">
      <w:bodyDiv w:val="1"/>
      <w:marLeft w:val="0"/>
      <w:marRight w:val="0"/>
      <w:marTop w:val="0"/>
      <w:marBottom w:val="0"/>
      <w:divBdr>
        <w:top w:val="none" w:sz="0" w:space="0" w:color="auto"/>
        <w:left w:val="none" w:sz="0" w:space="0" w:color="auto"/>
        <w:bottom w:val="none" w:sz="0" w:space="0" w:color="auto"/>
        <w:right w:val="none" w:sz="0" w:space="0" w:color="auto"/>
      </w:divBdr>
    </w:div>
    <w:div w:id="2129204489">
      <w:bodyDiv w:val="1"/>
      <w:marLeft w:val="0"/>
      <w:marRight w:val="0"/>
      <w:marTop w:val="0"/>
      <w:marBottom w:val="0"/>
      <w:divBdr>
        <w:top w:val="none" w:sz="0" w:space="0" w:color="auto"/>
        <w:left w:val="none" w:sz="0" w:space="0" w:color="auto"/>
        <w:bottom w:val="none" w:sz="0" w:space="0" w:color="auto"/>
        <w:right w:val="none" w:sz="0" w:space="0" w:color="auto"/>
      </w:divBdr>
    </w:div>
    <w:div w:id="2129541906">
      <w:bodyDiv w:val="1"/>
      <w:marLeft w:val="0"/>
      <w:marRight w:val="0"/>
      <w:marTop w:val="0"/>
      <w:marBottom w:val="0"/>
      <w:divBdr>
        <w:top w:val="none" w:sz="0" w:space="0" w:color="auto"/>
        <w:left w:val="none" w:sz="0" w:space="0" w:color="auto"/>
        <w:bottom w:val="none" w:sz="0" w:space="0" w:color="auto"/>
        <w:right w:val="none" w:sz="0" w:space="0" w:color="auto"/>
      </w:divBdr>
    </w:div>
    <w:div w:id="2129615307">
      <w:bodyDiv w:val="1"/>
      <w:marLeft w:val="0"/>
      <w:marRight w:val="0"/>
      <w:marTop w:val="0"/>
      <w:marBottom w:val="0"/>
      <w:divBdr>
        <w:top w:val="none" w:sz="0" w:space="0" w:color="auto"/>
        <w:left w:val="none" w:sz="0" w:space="0" w:color="auto"/>
        <w:bottom w:val="none" w:sz="0" w:space="0" w:color="auto"/>
        <w:right w:val="none" w:sz="0" w:space="0" w:color="auto"/>
      </w:divBdr>
    </w:div>
    <w:div w:id="2129810054">
      <w:bodyDiv w:val="1"/>
      <w:marLeft w:val="0"/>
      <w:marRight w:val="0"/>
      <w:marTop w:val="0"/>
      <w:marBottom w:val="0"/>
      <w:divBdr>
        <w:top w:val="none" w:sz="0" w:space="0" w:color="auto"/>
        <w:left w:val="none" w:sz="0" w:space="0" w:color="auto"/>
        <w:bottom w:val="none" w:sz="0" w:space="0" w:color="auto"/>
        <w:right w:val="none" w:sz="0" w:space="0" w:color="auto"/>
      </w:divBdr>
    </w:div>
    <w:div w:id="2130128192">
      <w:bodyDiv w:val="1"/>
      <w:marLeft w:val="0"/>
      <w:marRight w:val="0"/>
      <w:marTop w:val="0"/>
      <w:marBottom w:val="0"/>
      <w:divBdr>
        <w:top w:val="none" w:sz="0" w:space="0" w:color="auto"/>
        <w:left w:val="none" w:sz="0" w:space="0" w:color="auto"/>
        <w:bottom w:val="none" w:sz="0" w:space="0" w:color="auto"/>
        <w:right w:val="none" w:sz="0" w:space="0" w:color="auto"/>
      </w:divBdr>
    </w:div>
    <w:div w:id="2130274325">
      <w:bodyDiv w:val="1"/>
      <w:marLeft w:val="0"/>
      <w:marRight w:val="0"/>
      <w:marTop w:val="0"/>
      <w:marBottom w:val="0"/>
      <w:divBdr>
        <w:top w:val="none" w:sz="0" w:space="0" w:color="auto"/>
        <w:left w:val="none" w:sz="0" w:space="0" w:color="auto"/>
        <w:bottom w:val="none" w:sz="0" w:space="0" w:color="auto"/>
        <w:right w:val="none" w:sz="0" w:space="0" w:color="auto"/>
      </w:divBdr>
    </w:div>
    <w:div w:id="2130472340">
      <w:bodyDiv w:val="1"/>
      <w:marLeft w:val="0"/>
      <w:marRight w:val="0"/>
      <w:marTop w:val="0"/>
      <w:marBottom w:val="0"/>
      <w:divBdr>
        <w:top w:val="none" w:sz="0" w:space="0" w:color="auto"/>
        <w:left w:val="none" w:sz="0" w:space="0" w:color="auto"/>
        <w:bottom w:val="none" w:sz="0" w:space="0" w:color="auto"/>
        <w:right w:val="none" w:sz="0" w:space="0" w:color="auto"/>
      </w:divBdr>
    </w:div>
    <w:div w:id="2130857680">
      <w:bodyDiv w:val="1"/>
      <w:marLeft w:val="0"/>
      <w:marRight w:val="0"/>
      <w:marTop w:val="0"/>
      <w:marBottom w:val="0"/>
      <w:divBdr>
        <w:top w:val="none" w:sz="0" w:space="0" w:color="auto"/>
        <w:left w:val="none" w:sz="0" w:space="0" w:color="auto"/>
        <w:bottom w:val="none" w:sz="0" w:space="0" w:color="auto"/>
        <w:right w:val="none" w:sz="0" w:space="0" w:color="auto"/>
      </w:divBdr>
    </w:div>
    <w:div w:id="2131238333">
      <w:bodyDiv w:val="1"/>
      <w:marLeft w:val="0"/>
      <w:marRight w:val="0"/>
      <w:marTop w:val="0"/>
      <w:marBottom w:val="0"/>
      <w:divBdr>
        <w:top w:val="none" w:sz="0" w:space="0" w:color="auto"/>
        <w:left w:val="none" w:sz="0" w:space="0" w:color="auto"/>
        <w:bottom w:val="none" w:sz="0" w:space="0" w:color="auto"/>
        <w:right w:val="none" w:sz="0" w:space="0" w:color="auto"/>
      </w:divBdr>
    </w:div>
    <w:div w:id="2131238519">
      <w:bodyDiv w:val="1"/>
      <w:marLeft w:val="0"/>
      <w:marRight w:val="0"/>
      <w:marTop w:val="0"/>
      <w:marBottom w:val="0"/>
      <w:divBdr>
        <w:top w:val="none" w:sz="0" w:space="0" w:color="auto"/>
        <w:left w:val="none" w:sz="0" w:space="0" w:color="auto"/>
        <w:bottom w:val="none" w:sz="0" w:space="0" w:color="auto"/>
        <w:right w:val="none" w:sz="0" w:space="0" w:color="auto"/>
      </w:divBdr>
    </w:div>
    <w:div w:id="2131239520">
      <w:bodyDiv w:val="1"/>
      <w:marLeft w:val="0"/>
      <w:marRight w:val="0"/>
      <w:marTop w:val="0"/>
      <w:marBottom w:val="0"/>
      <w:divBdr>
        <w:top w:val="none" w:sz="0" w:space="0" w:color="auto"/>
        <w:left w:val="none" w:sz="0" w:space="0" w:color="auto"/>
        <w:bottom w:val="none" w:sz="0" w:space="0" w:color="auto"/>
        <w:right w:val="none" w:sz="0" w:space="0" w:color="auto"/>
      </w:divBdr>
    </w:div>
    <w:div w:id="2131241185">
      <w:bodyDiv w:val="1"/>
      <w:marLeft w:val="0"/>
      <w:marRight w:val="0"/>
      <w:marTop w:val="0"/>
      <w:marBottom w:val="0"/>
      <w:divBdr>
        <w:top w:val="none" w:sz="0" w:space="0" w:color="auto"/>
        <w:left w:val="none" w:sz="0" w:space="0" w:color="auto"/>
        <w:bottom w:val="none" w:sz="0" w:space="0" w:color="auto"/>
        <w:right w:val="none" w:sz="0" w:space="0" w:color="auto"/>
      </w:divBdr>
    </w:div>
    <w:div w:id="2131244013">
      <w:bodyDiv w:val="1"/>
      <w:marLeft w:val="0"/>
      <w:marRight w:val="0"/>
      <w:marTop w:val="0"/>
      <w:marBottom w:val="0"/>
      <w:divBdr>
        <w:top w:val="none" w:sz="0" w:space="0" w:color="auto"/>
        <w:left w:val="none" w:sz="0" w:space="0" w:color="auto"/>
        <w:bottom w:val="none" w:sz="0" w:space="0" w:color="auto"/>
        <w:right w:val="none" w:sz="0" w:space="0" w:color="auto"/>
      </w:divBdr>
    </w:div>
    <w:div w:id="2131505582">
      <w:bodyDiv w:val="1"/>
      <w:marLeft w:val="0"/>
      <w:marRight w:val="0"/>
      <w:marTop w:val="0"/>
      <w:marBottom w:val="0"/>
      <w:divBdr>
        <w:top w:val="none" w:sz="0" w:space="0" w:color="auto"/>
        <w:left w:val="none" w:sz="0" w:space="0" w:color="auto"/>
        <w:bottom w:val="none" w:sz="0" w:space="0" w:color="auto"/>
        <w:right w:val="none" w:sz="0" w:space="0" w:color="auto"/>
      </w:divBdr>
    </w:div>
    <w:div w:id="2131588639">
      <w:bodyDiv w:val="1"/>
      <w:marLeft w:val="0"/>
      <w:marRight w:val="0"/>
      <w:marTop w:val="0"/>
      <w:marBottom w:val="0"/>
      <w:divBdr>
        <w:top w:val="none" w:sz="0" w:space="0" w:color="auto"/>
        <w:left w:val="none" w:sz="0" w:space="0" w:color="auto"/>
        <w:bottom w:val="none" w:sz="0" w:space="0" w:color="auto"/>
        <w:right w:val="none" w:sz="0" w:space="0" w:color="auto"/>
      </w:divBdr>
    </w:div>
    <w:div w:id="2131700079">
      <w:bodyDiv w:val="1"/>
      <w:marLeft w:val="0"/>
      <w:marRight w:val="0"/>
      <w:marTop w:val="0"/>
      <w:marBottom w:val="0"/>
      <w:divBdr>
        <w:top w:val="none" w:sz="0" w:space="0" w:color="auto"/>
        <w:left w:val="none" w:sz="0" w:space="0" w:color="auto"/>
        <w:bottom w:val="none" w:sz="0" w:space="0" w:color="auto"/>
        <w:right w:val="none" w:sz="0" w:space="0" w:color="auto"/>
      </w:divBdr>
    </w:div>
    <w:div w:id="2131823982">
      <w:bodyDiv w:val="1"/>
      <w:marLeft w:val="0"/>
      <w:marRight w:val="0"/>
      <w:marTop w:val="0"/>
      <w:marBottom w:val="0"/>
      <w:divBdr>
        <w:top w:val="none" w:sz="0" w:space="0" w:color="auto"/>
        <w:left w:val="none" w:sz="0" w:space="0" w:color="auto"/>
        <w:bottom w:val="none" w:sz="0" w:space="0" w:color="auto"/>
        <w:right w:val="none" w:sz="0" w:space="0" w:color="auto"/>
      </w:divBdr>
    </w:div>
    <w:div w:id="2131850472">
      <w:bodyDiv w:val="1"/>
      <w:marLeft w:val="0"/>
      <w:marRight w:val="0"/>
      <w:marTop w:val="0"/>
      <w:marBottom w:val="0"/>
      <w:divBdr>
        <w:top w:val="none" w:sz="0" w:space="0" w:color="auto"/>
        <w:left w:val="none" w:sz="0" w:space="0" w:color="auto"/>
        <w:bottom w:val="none" w:sz="0" w:space="0" w:color="auto"/>
        <w:right w:val="none" w:sz="0" w:space="0" w:color="auto"/>
      </w:divBdr>
    </w:div>
    <w:div w:id="2131971472">
      <w:bodyDiv w:val="1"/>
      <w:marLeft w:val="0"/>
      <w:marRight w:val="0"/>
      <w:marTop w:val="0"/>
      <w:marBottom w:val="0"/>
      <w:divBdr>
        <w:top w:val="none" w:sz="0" w:space="0" w:color="auto"/>
        <w:left w:val="none" w:sz="0" w:space="0" w:color="auto"/>
        <w:bottom w:val="none" w:sz="0" w:space="0" w:color="auto"/>
        <w:right w:val="none" w:sz="0" w:space="0" w:color="auto"/>
      </w:divBdr>
    </w:div>
    <w:div w:id="2132085605">
      <w:bodyDiv w:val="1"/>
      <w:marLeft w:val="0"/>
      <w:marRight w:val="0"/>
      <w:marTop w:val="0"/>
      <w:marBottom w:val="0"/>
      <w:divBdr>
        <w:top w:val="none" w:sz="0" w:space="0" w:color="auto"/>
        <w:left w:val="none" w:sz="0" w:space="0" w:color="auto"/>
        <w:bottom w:val="none" w:sz="0" w:space="0" w:color="auto"/>
        <w:right w:val="none" w:sz="0" w:space="0" w:color="auto"/>
      </w:divBdr>
    </w:div>
    <w:div w:id="2132170352">
      <w:bodyDiv w:val="1"/>
      <w:marLeft w:val="0"/>
      <w:marRight w:val="0"/>
      <w:marTop w:val="0"/>
      <w:marBottom w:val="0"/>
      <w:divBdr>
        <w:top w:val="none" w:sz="0" w:space="0" w:color="auto"/>
        <w:left w:val="none" w:sz="0" w:space="0" w:color="auto"/>
        <w:bottom w:val="none" w:sz="0" w:space="0" w:color="auto"/>
        <w:right w:val="none" w:sz="0" w:space="0" w:color="auto"/>
      </w:divBdr>
    </w:div>
    <w:div w:id="2132431030">
      <w:bodyDiv w:val="1"/>
      <w:marLeft w:val="0"/>
      <w:marRight w:val="0"/>
      <w:marTop w:val="0"/>
      <w:marBottom w:val="0"/>
      <w:divBdr>
        <w:top w:val="none" w:sz="0" w:space="0" w:color="auto"/>
        <w:left w:val="none" w:sz="0" w:space="0" w:color="auto"/>
        <w:bottom w:val="none" w:sz="0" w:space="0" w:color="auto"/>
        <w:right w:val="none" w:sz="0" w:space="0" w:color="auto"/>
      </w:divBdr>
    </w:div>
    <w:div w:id="2132475950">
      <w:bodyDiv w:val="1"/>
      <w:marLeft w:val="0"/>
      <w:marRight w:val="0"/>
      <w:marTop w:val="0"/>
      <w:marBottom w:val="0"/>
      <w:divBdr>
        <w:top w:val="none" w:sz="0" w:space="0" w:color="auto"/>
        <w:left w:val="none" w:sz="0" w:space="0" w:color="auto"/>
        <w:bottom w:val="none" w:sz="0" w:space="0" w:color="auto"/>
        <w:right w:val="none" w:sz="0" w:space="0" w:color="auto"/>
      </w:divBdr>
    </w:div>
    <w:div w:id="2132550929">
      <w:bodyDiv w:val="1"/>
      <w:marLeft w:val="0"/>
      <w:marRight w:val="0"/>
      <w:marTop w:val="0"/>
      <w:marBottom w:val="0"/>
      <w:divBdr>
        <w:top w:val="none" w:sz="0" w:space="0" w:color="auto"/>
        <w:left w:val="none" w:sz="0" w:space="0" w:color="auto"/>
        <w:bottom w:val="none" w:sz="0" w:space="0" w:color="auto"/>
        <w:right w:val="none" w:sz="0" w:space="0" w:color="auto"/>
      </w:divBdr>
    </w:div>
    <w:div w:id="2132552986">
      <w:bodyDiv w:val="1"/>
      <w:marLeft w:val="0"/>
      <w:marRight w:val="0"/>
      <w:marTop w:val="0"/>
      <w:marBottom w:val="0"/>
      <w:divBdr>
        <w:top w:val="none" w:sz="0" w:space="0" w:color="auto"/>
        <w:left w:val="none" w:sz="0" w:space="0" w:color="auto"/>
        <w:bottom w:val="none" w:sz="0" w:space="0" w:color="auto"/>
        <w:right w:val="none" w:sz="0" w:space="0" w:color="auto"/>
      </w:divBdr>
    </w:div>
    <w:div w:id="2132626996">
      <w:bodyDiv w:val="1"/>
      <w:marLeft w:val="0"/>
      <w:marRight w:val="0"/>
      <w:marTop w:val="0"/>
      <w:marBottom w:val="0"/>
      <w:divBdr>
        <w:top w:val="none" w:sz="0" w:space="0" w:color="auto"/>
        <w:left w:val="none" w:sz="0" w:space="0" w:color="auto"/>
        <w:bottom w:val="none" w:sz="0" w:space="0" w:color="auto"/>
        <w:right w:val="none" w:sz="0" w:space="0" w:color="auto"/>
      </w:divBdr>
    </w:div>
    <w:div w:id="2132744177">
      <w:bodyDiv w:val="1"/>
      <w:marLeft w:val="0"/>
      <w:marRight w:val="0"/>
      <w:marTop w:val="0"/>
      <w:marBottom w:val="0"/>
      <w:divBdr>
        <w:top w:val="none" w:sz="0" w:space="0" w:color="auto"/>
        <w:left w:val="none" w:sz="0" w:space="0" w:color="auto"/>
        <w:bottom w:val="none" w:sz="0" w:space="0" w:color="auto"/>
        <w:right w:val="none" w:sz="0" w:space="0" w:color="auto"/>
      </w:divBdr>
    </w:div>
    <w:div w:id="2132936565">
      <w:bodyDiv w:val="1"/>
      <w:marLeft w:val="0"/>
      <w:marRight w:val="0"/>
      <w:marTop w:val="0"/>
      <w:marBottom w:val="0"/>
      <w:divBdr>
        <w:top w:val="none" w:sz="0" w:space="0" w:color="auto"/>
        <w:left w:val="none" w:sz="0" w:space="0" w:color="auto"/>
        <w:bottom w:val="none" w:sz="0" w:space="0" w:color="auto"/>
        <w:right w:val="none" w:sz="0" w:space="0" w:color="auto"/>
      </w:divBdr>
    </w:div>
    <w:div w:id="2133282483">
      <w:bodyDiv w:val="1"/>
      <w:marLeft w:val="0"/>
      <w:marRight w:val="0"/>
      <w:marTop w:val="0"/>
      <w:marBottom w:val="0"/>
      <w:divBdr>
        <w:top w:val="none" w:sz="0" w:space="0" w:color="auto"/>
        <w:left w:val="none" w:sz="0" w:space="0" w:color="auto"/>
        <w:bottom w:val="none" w:sz="0" w:space="0" w:color="auto"/>
        <w:right w:val="none" w:sz="0" w:space="0" w:color="auto"/>
      </w:divBdr>
    </w:div>
    <w:div w:id="2133353848">
      <w:bodyDiv w:val="1"/>
      <w:marLeft w:val="0"/>
      <w:marRight w:val="0"/>
      <w:marTop w:val="0"/>
      <w:marBottom w:val="0"/>
      <w:divBdr>
        <w:top w:val="none" w:sz="0" w:space="0" w:color="auto"/>
        <w:left w:val="none" w:sz="0" w:space="0" w:color="auto"/>
        <w:bottom w:val="none" w:sz="0" w:space="0" w:color="auto"/>
        <w:right w:val="none" w:sz="0" w:space="0" w:color="auto"/>
      </w:divBdr>
    </w:div>
    <w:div w:id="2133398456">
      <w:bodyDiv w:val="1"/>
      <w:marLeft w:val="0"/>
      <w:marRight w:val="0"/>
      <w:marTop w:val="0"/>
      <w:marBottom w:val="0"/>
      <w:divBdr>
        <w:top w:val="none" w:sz="0" w:space="0" w:color="auto"/>
        <w:left w:val="none" w:sz="0" w:space="0" w:color="auto"/>
        <w:bottom w:val="none" w:sz="0" w:space="0" w:color="auto"/>
        <w:right w:val="none" w:sz="0" w:space="0" w:color="auto"/>
      </w:divBdr>
    </w:div>
    <w:div w:id="2133401012">
      <w:bodyDiv w:val="1"/>
      <w:marLeft w:val="0"/>
      <w:marRight w:val="0"/>
      <w:marTop w:val="0"/>
      <w:marBottom w:val="0"/>
      <w:divBdr>
        <w:top w:val="none" w:sz="0" w:space="0" w:color="auto"/>
        <w:left w:val="none" w:sz="0" w:space="0" w:color="auto"/>
        <w:bottom w:val="none" w:sz="0" w:space="0" w:color="auto"/>
        <w:right w:val="none" w:sz="0" w:space="0" w:color="auto"/>
      </w:divBdr>
    </w:div>
    <w:div w:id="2133476255">
      <w:bodyDiv w:val="1"/>
      <w:marLeft w:val="0"/>
      <w:marRight w:val="0"/>
      <w:marTop w:val="0"/>
      <w:marBottom w:val="0"/>
      <w:divBdr>
        <w:top w:val="none" w:sz="0" w:space="0" w:color="auto"/>
        <w:left w:val="none" w:sz="0" w:space="0" w:color="auto"/>
        <w:bottom w:val="none" w:sz="0" w:space="0" w:color="auto"/>
        <w:right w:val="none" w:sz="0" w:space="0" w:color="auto"/>
      </w:divBdr>
    </w:div>
    <w:div w:id="2133739859">
      <w:bodyDiv w:val="1"/>
      <w:marLeft w:val="0"/>
      <w:marRight w:val="0"/>
      <w:marTop w:val="0"/>
      <w:marBottom w:val="0"/>
      <w:divBdr>
        <w:top w:val="none" w:sz="0" w:space="0" w:color="auto"/>
        <w:left w:val="none" w:sz="0" w:space="0" w:color="auto"/>
        <w:bottom w:val="none" w:sz="0" w:space="0" w:color="auto"/>
        <w:right w:val="none" w:sz="0" w:space="0" w:color="auto"/>
      </w:divBdr>
    </w:div>
    <w:div w:id="2133864209">
      <w:bodyDiv w:val="1"/>
      <w:marLeft w:val="0"/>
      <w:marRight w:val="0"/>
      <w:marTop w:val="0"/>
      <w:marBottom w:val="0"/>
      <w:divBdr>
        <w:top w:val="none" w:sz="0" w:space="0" w:color="auto"/>
        <w:left w:val="none" w:sz="0" w:space="0" w:color="auto"/>
        <w:bottom w:val="none" w:sz="0" w:space="0" w:color="auto"/>
        <w:right w:val="none" w:sz="0" w:space="0" w:color="auto"/>
      </w:divBdr>
    </w:div>
    <w:div w:id="2133867343">
      <w:bodyDiv w:val="1"/>
      <w:marLeft w:val="0"/>
      <w:marRight w:val="0"/>
      <w:marTop w:val="0"/>
      <w:marBottom w:val="0"/>
      <w:divBdr>
        <w:top w:val="none" w:sz="0" w:space="0" w:color="auto"/>
        <w:left w:val="none" w:sz="0" w:space="0" w:color="auto"/>
        <w:bottom w:val="none" w:sz="0" w:space="0" w:color="auto"/>
        <w:right w:val="none" w:sz="0" w:space="0" w:color="auto"/>
      </w:divBdr>
    </w:div>
    <w:div w:id="2134058180">
      <w:bodyDiv w:val="1"/>
      <w:marLeft w:val="0"/>
      <w:marRight w:val="0"/>
      <w:marTop w:val="0"/>
      <w:marBottom w:val="0"/>
      <w:divBdr>
        <w:top w:val="none" w:sz="0" w:space="0" w:color="auto"/>
        <w:left w:val="none" w:sz="0" w:space="0" w:color="auto"/>
        <w:bottom w:val="none" w:sz="0" w:space="0" w:color="auto"/>
        <w:right w:val="none" w:sz="0" w:space="0" w:color="auto"/>
      </w:divBdr>
    </w:div>
    <w:div w:id="2134327801">
      <w:bodyDiv w:val="1"/>
      <w:marLeft w:val="0"/>
      <w:marRight w:val="0"/>
      <w:marTop w:val="0"/>
      <w:marBottom w:val="0"/>
      <w:divBdr>
        <w:top w:val="none" w:sz="0" w:space="0" w:color="auto"/>
        <w:left w:val="none" w:sz="0" w:space="0" w:color="auto"/>
        <w:bottom w:val="none" w:sz="0" w:space="0" w:color="auto"/>
        <w:right w:val="none" w:sz="0" w:space="0" w:color="auto"/>
      </w:divBdr>
    </w:div>
    <w:div w:id="2134513338">
      <w:bodyDiv w:val="1"/>
      <w:marLeft w:val="0"/>
      <w:marRight w:val="0"/>
      <w:marTop w:val="0"/>
      <w:marBottom w:val="0"/>
      <w:divBdr>
        <w:top w:val="none" w:sz="0" w:space="0" w:color="auto"/>
        <w:left w:val="none" w:sz="0" w:space="0" w:color="auto"/>
        <w:bottom w:val="none" w:sz="0" w:space="0" w:color="auto"/>
        <w:right w:val="none" w:sz="0" w:space="0" w:color="auto"/>
      </w:divBdr>
    </w:div>
    <w:div w:id="2134711375">
      <w:bodyDiv w:val="1"/>
      <w:marLeft w:val="0"/>
      <w:marRight w:val="0"/>
      <w:marTop w:val="0"/>
      <w:marBottom w:val="0"/>
      <w:divBdr>
        <w:top w:val="none" w:sz="0" w:space="0" w:color="auto"/>
        <w:left w:val="none" w:sz="0" w:space="0" w:color="auto"/>
        <w:bottom w:val="none" w:sz="0" w:space="0" w:color="auto"/>
        <w:right w:val="none" w:sz="0" w:space="0" w:color="auto"/>
      </w:divBdr>
    </w:div>
    <w:div w:id="2134714158">
      <w:bodyDiv w:val="1"/>
      <w:marLeft w:val="0"/>
      <w:marRight w:val="0"/>
      <w:marTop w:val="0"/>
      <w:marBottom w:val="0"/>
      <w:divBdr>
        <w:top w:val="none" w:sz="0" w:space="0" w:color="auto"/>
        <w:left w:val="none" w:sz="0" w:space="0" w:color="auto"/>
        <w:bottom w:val="none" w:sz="0" w:space="0" w:color="auto"/>
        <w:right w:val="none" w:sz="0" w:space="0" w:color="auto"/>
      </w:divBdr>
    </w:div>
    <w:div w:id="2134908974">
      <w:bodyDiv w:val="1"/>
      <w:marLeft w:val="0"/>
      <w:marRight w:val="0"/>
      <w:marTop w:val="0"/>
      <w:marBottom w:val="0"/>
      <w:divBdr>
        <w:top w:val="none" w:sz="0" w:space="0" w:color="auto"/>
        <w:left w:val="none" w:sz="0" w:space="0" w:color="auto"/>
        <w:bottom w:val="none" w:sz="0" w:space="0" w:color="auto"/>
        <w:right w:val="none" w:sz="0" w:space="0" w:color="auto"/>
      </w:divBdr>
    </w:div>
    <w:div w:id="2135319735">
      <w:bodyDiv w:val="1"/>
      <w:marLeft w:val="0"/>
      <w:marRight w:val="0"/>
      <w:marTop w:val="0"/>
      <w:marBottom w:val="0"/>
      <w:divBdr>
        <w:top w:val="none" w:sz="0" w:space="0" w:color="auto"/>
        <w:left w:val="none" w:sz="0" w:space="0" w:color="auto"/>
        <w:bottom w:val="none" w:sz="0" w:space="0" w:color="auto"/>
        <w:right w:val="none" w:sz="0" w:space="0" w:color="auto"/>
      </w:divBdr>
    </w:div>
    <w:div w:id="2135326472">
      <w:bodyDiv w:val="1"/>
      <w:marLeft w:val="0"/>
      <w:marRight w:val="0"/>
      <w:marTop w:val="0"/>
      <w:marBottom w:val="0"/>
      <w:divBdr>
        <w:top w:val="none" w:sz="0" w:space="0" w:color="auto"/>
        <w:left w:val="none" w:sz="0" w:space="0" w:color="auto"/>
        <w:bottom w:val="none" w:sz="0" w:space="0" w:color="auto"/>
        <w:right w:val="none" w:sz="0" w:space="0" w:color="auto"/>
      </w:divBdr>
    </w:div>
    <w:div w:id="2135326662">
      <w:bodyDiv w:val="1"/>
      <w:marLeft w:val="0"/>
      <w:marRight w:val="0"/>
      <w:marTop w:val="0"/>
      <w:marBottom w:val="0"/>
      <w:divBdr>
        <w:top w:val="none" w:sz="0" w:space="0" w:color="auto"/>
        <w:left w:val="none" w:sz="0" w:space="0" w:color="auto"/>
        <w:bottom w:val="none" w:sz="0" w:space="0" w:color="auto"/>
        <w:right w:val="none" w:sz="0" w:space="0" w:color="auto"/>
      </w:divBdr>
    </w:div>
    <w:div w:id="2135369349">
      <w:bodyDiv w:val="1"/>
      <w:marLeft w:val="0"/>
      <w:marRight w:val="0"/>
      <w:marTop w:val="0"/>
      <w:marBottom w:val="0"/>
      <w:divBdr>
        <w:top w:val="none" w:sz="0" w:space="0" w:color="auto"/>
        <w:left w:val="none" w:sz="0" w:space="0" w:color="auto"/>
        <w:bottom w:val="none" w:sz="0" w:space="0" w:color="auto"/>
        <w:right w:val="none" w:sz="0" w:space="0" w:color="auto"/>
      </w:divBdr>
    </w:div>
    <w:div w:id="2135439258">
      <w:bodyDiv w:val="1"/>
      <w:marLeft w:val="0"/>
      <w:marRight w:val="0"/>
      <w:marTop w:val="0"/>
      <w:marBottom w:val="0"/>
      <w:divBdr>
        <w:top w:val="none" w:sz="0" w:space="0" w:color="auto"/>
        <w:left w:val="none" w:sz="0" w:space="0" w:color="auto"/>
        <w:bottom w:val="none" w:sz="0" w:space="0" w:color="auto"/>
        <w:right w:val="none" w:sz="0" w:space="0" w:color="auto"/>
      </w:divBdr>
    </w:div>
    <w:div w:id="2135440964">
      <w:bodyDiv w:val="1"/>
      <w:marLeft w:val="0"/>
      <w:marRight w:val="0"/>
      <w:marTop w:val="0"/>
      <w:marBottom w:val="0"/>
      <w:divBdr>
        <w:top w:val="none" w:sz="0" w:space="0" w:color="auto"/>
        <w:left w:val="none" w:sz="0" w:space="0" w:color="auto"/>
        <w:bottom w:val="none" w:sz="0" w:space="0" w:color="auto"/>
        <w:right w:val="none" w:sz="0" w:space="0" w:color="auto"/>
      </w:divBdr>
    </w:div>
    <w:div w:id="2135709317">
      <w:bodyDiv w:val="1"/>
      <w:marLeft w:val="0"/>
      <w:marRight w:val="0"/>
      <w:marTop w:val="0"/>
      <w:marBottom w:val="0"/>
      <w:divBdr>
        <w:top w:val="none" w:sz="0" w:space="0" w:color="auto"/>
        <w:left w:val="none" w:sz="0" w:space="0" w:color="auto"/>
        <w:bottom w:val="none" w:sz="0" w:space="0" w:color="auto"/>
        <w:right w:val="none" w:sz="0" w:space="0" w:color="auto"/>
      </w:divBdr>
    </w:div>
    <w:div w:id="2135784135">
      <w:bodyDiv w:val="1"/>
      <w:marLeft w:val="0"/>
      <w:marRight w:val="0"/>
      <w:marTop w:val="0"/>
      <w:marBottom w:val="0"/>
      <w:divBdr>
        <w:top w:val="none" w:sz="0" w:space="0" w:color="auto"/>
        <w:left w:val="none" w:sz="0" w:space="0" w:color="auto"/>
        <w:bottom w:val="none" w:sz="0" w:space="0" w:color="auto"/>
        <w:right w:val="none" w:sz="0" w:space="0" w:color="auto"/>
      </w:divBdr>
    </w:div>
    <w:div w:id="2135950294">
      <w:bodyDiv w:val="1"/>
      <w:marLeft w:val="0"/>
      <w:marRight w:val="0"/>
      <w:marTop w:val="0"/>
      <w:marBottom w:val="0"/>
      <w:divBdr>
        <w:top w:val="none" w:sz="0" w:space="0" w:color="auto"/>
        <w:left w:val="none" w:sz="0" w:space="0" w:color="auto"/>
        <w:bottom w:val="none" w:sz="0" w:space="0" w:color="auto"/>
        <w:right w:val="none" w:sz="0" w:space="0" w:color="auto"/>
      </w:divBdr>
    </w:div>
    <w:div w:id="2136362534">
      <w:bodyDiv w:val="1"/>
      <w:marLeft w:val="0"/>
      <w:marRight w:val="0"/>
      <w:marTop w:val="0"/>
      <w:marBottom w:val="0"/>
      <w:divBdr>
        <w:top w:val="none" w:sz="0" w:space="0" w:color="auto"/>
        <w:left w:val="none" w:sz="0" w:space="0" w:color="auto"/>
        <w:bottom w:val="none" w:sz="0" w:space="0" w:color="auto"/>
        <w:right w:val="none" w:sz="0" w:space="0" w:color="auto"/>
      </w:divBdr>
    </w:div>
    <w:div w:id="2136438807">
      <w:bodyDiv w:val="1"/>
      <w:marLeft w:val="0"/>
      <w:marRight w:val="0"/>
      <w:marTop w:val="0"/>
      <w:marBottom w:val="0"/>
      <w:divBdr>
        <w:top w:val="none" w:sz="0" w:space="0" w:color="auto"/>
        <w:left w:val="none" w:sz="0" w:space="0" w:color="auto"/>
        <w:bottom w:val="none" w:sz="0" w:space="0" w:color="auto"/>
        <w:right w:val="none" w:sz="0" w:space="0" w:color="auto"/>
      </w:divBdr>
    </w:div>
    <w:div w:id="2136440556">
      <w:bodyDiv w:val="1"/>
      <w:marLeft w:val="0"/>
      <w:marRight w:val="0"/>
      <w:marTop w:val="0"/>
      <w:marBottom w:val="0"/>
      <w:divBdr>
        <w:top w:val="none" w:sz="0" w:space="0" w:color="auto"/>
        <w:left w:val="none" w:sz="0" w:space="0" w:color="auto"/>
        <w:bottom w:val="none" w:sz="0" w:space="0" w:color="auto"/>
        <w:right w:val="none" w:sz="0" w:space="0" w:color="auto"/>
      </w:divBdr>
    </w:div>
    <w:div w:id="2136680156">
      <w:bodyDiv w:val="1"/>
      <w:marLeft w:val="0"/>
      <w:marRight w:val="0"/>
      <w:marTop w:val="0"/>
      <w:marBottom w:val="0"/>
      <w:divBdr>
        <w:top w:val="none" w:sz="0" w:space="0" w:color="auto"/>
        <w:left w:val="none" w:sz="0" w:space="0" w:color="auto"/>
        <w:bottom w:val="none" w:sz="0" w:space="0" w:color="auto"/>
        <w:right w:val="none" w:sz="0" w:space="0" w:color="auto"/>
      </w:divBdr>
    </w:div>
    <w:div w:id="2136754295">
      <w:bodyDiv w:val="1"/>
      <w:marLeft w:val="0"/>
      <w:marRight w:val="0"/>
      <w:marTop w:val="0"/>
      <w:marBottom w:val="0"/>
      <w:divBdr>
        <w:top w:val="none" w:sz="0" w:space="0" w:color="auto"/>
        <w:left w:val="none" w:sz="0" w:space="0" w:color="auto"/>
        <w:bottom w:val="none" w:sz="0" w:space="0" w:color="auto"/>
        <w:right w:val="none" w:sz="0" w:space="0" w:color="auto"/>
      </w:divBdr>
    </w:div>
    <w:div w:id="2136873802">
      <w:bodyDiv w:val="1"/>
      <w:marLeft w:val="0"/>
      <w:marRight w:val="0"/>
      <w:marTop w:val="0"/>
      <w:marBottom w:val="0"/>
      <w:divBdr>
        <w:top w:val="none" w:sz="0" w:space="0" w:color="auto"/>
        <w:left w:val="none" w:sz="0" w:space="0" w:color="auto"/>
        <w:bottom w:val="none" w:sz="0" w:space="0" w:color="auto"/>
        <w:right w:val="none" w:sz="0" w:space="0" w:color="auto"/>
      </w:divBdr>
    </w:div>
    <w:div w:id="2137335690">
      <w:bodyDiv w:val="1"/>
      <w:marLeft w:val="0"/>
      <w:marRight w:val="0"/>
      <w:marTop w:val="0"/>
      <w:marBottom w:val="0"/>
      <w:divBdr>
        <w:top w:val="none" w:sz="0" w:space="0" w:color="auto"/>
        <w:left w:val="none" w:sz="0" w:space="0" w:color="auto"/>
        <w:bottom w:val="none" w:sz="0" w:space="0" w:color="auto"/>
        <w:right w:val="none" w:sz="0" w:space="0" w:color="auto"/>
      </w:divBdr>
    </w:div>
    <w:div w:id="2137409934">
      <w:bodyDiv w:val="1"/>
      <w:marLeft w:val="0"/>
      <w:marRight w:val="0"/>
      <w:marTop w:val="0"/>
      <w:marBottom w:val="0"/>
      <w:divBdr>
        <w:top w:val="none" w:sz="0" w:space="0" w:color="auto"/>
        <w:left w:val="none" w:sz="0" w:space="0" w:color="auto"/>
        <w:bottom w:val="none" w:sz="0" w:space="0" w:color="auto"/>
        <w:right w:val="none" w:sz="0" w:space="0" w:color="auto"/>
      </w:divBdr>
    </w:div>
    <w:div w:id="2137597262">
      <w:bodyDiv w:val="1"/>
      <w:marLeft w:val="0"/>
      <w:marRight w:val="0"/>
      <w:marTop w:val="0"/>
      <w:marBottom w:val="0"/>
      <w:divBdr>
        <w:top w:val="none" w:sz="0" w:space="0" w:color="auto"/>
        <w:left w:val="none" w:sz="0" w:space="0" w:color="auto"/>
        <w:bottom w:val="none" w:sz="0" w:space="0" w:color="auto"/>
        <w:right w:val="none" w:sz="0" w:space="0" w:color="auto"/>
      </w:divBdr>
    </w:div>
    <w:div w:id="2137604945">
      <w:bodyDiv w:val="1"/>
      <w:marLeft w:val="0"/>
      <w:marRight w:val="0"/>
      <w:marTop w:val="0"/>
      <w:marBottom w:val="0"/>
      <w:divBdr>
        <w:top w:val="none" w:sz="0" w:space="0" w:color="auto"/>
        <w:left w:val="none" w:sz="0" w:space="0" w:color="auto"/>
        <w:bottom w:val="none" w:sz="0" w:space="0" w:color="auto"/>
        <w:right w:val="none" w:sz="0" w:space="0" w:color="auto"/>
      </w:divBdr>
    </w:div>
    <w:div w:id="2137680439">
      <w:bodyDiv w:val="1"/>
      <w:marLeft w:val="0"/>
      <w:marRight w:val="0"/>
      <w:marTop w:val="0"/>
      <w:marBottom w:val="0"/>
      <w:divBdr>
        <w:top w:val="none" w:sz="0" w:space="0" w:color="auto"/>
        <w:left w:val="none" w:sz="0" w:space="0" w:color="auto"/>
        <w:bottom w:val="none" w:sz="0" w:space="0" w:color="auto"/>
        <w:right w:val="none" w:sz="0" w:space="0" w:color="auto"/>
      </w:divBdr>
    </w:div>
    <w:div w:id="2137793857">
      <w:bodyDiv w:val="1"/>
      <w:marLeft w:val="0"/>
      <w:marRight w:val="0"/>
      <w:marTop w:val="0"/>
      <w:marBottom w:val="0"/>
      <w:divBdr>
        <w:top w:val="none" w:sz="0" w:space="0" w:color="auto"/>
        <w:left w:val="none" w:sz="0" w:space="0" w:color="auto"/>
        <w:bottom w:val="none" w:sz="0" w:space="0" w:color="auto"/>
        <w:right w:val="none" w:sz="0" w:space="0" w:color="auto"/>
      </w:divBdr>
    </w:div>
    <w:div w:id="2138254849">
      <w:bodyDiv w:val="1"/>
      <w:marLeft w:val="0"/>
      <w:marRight w:val="0"/>
      <w:marTop w:val="0"/>
      <w:marBottom w:val="0"/>
      <w:divBdr>
        <w:top w:val="none" w:sz="0" w:space="0" w:color="auto"/>
        <w:left w:val="none" w:sz="0" w:space="0" w:color="auto"/>
        <w:bottom w:val="none" w:sz="0" w:space="0" w:color="auto"/>
        <w:right w:val="none" w:sz="0" w:space="0" w:color="auto"/>
      </w:divBdr>
    </w:div>
    <w:div w:id="2138402705">
      <w:bodyDiv w:val="1"/>
      <w:marLeft w:val="0"/>
      <w:marRight w:val="0"/>
      <w:marTop w:val="0"/>
      <w:marBottom w:val="0"/>
      <w:divBdr>
        <w:top w:val="none" w:sz="0" w:space="0" w:color="auto"/>
        <w:left w:val="none" w:sz="0" w:space="0" w:color="auto"/>
        <w:bottom w:val="none" w:sz="0" w:space="0" w:color="auto"/>
        <w:right w:val="none" w:sz="0" w:space="0" w:color="auto"/>
      </w:divBdr>
    </w:div>
    <w:div w:id="2138598800">
      <w:bodyDiv w:val="1"/>
      <w:marLeft w:val="0"/>
      <w:marRight w:val="0"/>
      <w:marTop w:val="0"/>
      <w:marBottom w:val="0"/>
      <w:divBdr>
        <w:top w:val="none" w:sz="0" w:space="0" w:color="auto"/>
        <w:left w:val="none" w:sz="0" w:space="0" w:color="auto"/>
        <w:bottom w:val="none" w:sz="0" w:space="0" w:color="auto"/>
        <w:right w:val="none" w:sz="0" w:space="0" w:color="auto"/>
      </w:divBdr>
    </w:div>
    <w:div w:id="2138721172">
      <w:bodyDiv w:val="1"/>
      <w:marLeft w:val="0"/>
      <w:marRight w:val="0"/>
      <w:marTop w:val="0"/>
      <w:marBottom w:val="0"/>
      <w:divBdr>
        <w:top w:val="none" w:sz="0" w:space="0" w:color="auto"/>
        <w:left w:val="none" w:sz="0" w:space="0" w:color="auto"/>
        <w:bottom w:val="none" w:sz="0" w:space="0" w:color="auto"/>
        <w:right w:val="none" w:sz="0" w:space="0" w:color="auto"/>
      </w:divBdr>
    </w:div>
    <w:div w:id="2138910696">
      <w:bodyDiv w:val="1"/>
      <w:marLeft w:val="0"/>
      <w:marRight w:val="0"/>
      <w:marTop w:val="0"/>
      <w:marBottom w:val="0"/>
      <w:divBdr>
        <w:top w:val="none" w:sz="0" w:space="0" w:color="auto"/>
        <w:left w:val="none" w:sz="0" w:space="0" w:color="auto"/>
        <w:bottom w:val="none" w:sz="0" w:space="0" w:color="auto"/>
        <w:right w:val="none" w:sz="0" w:space="0" w:color="auto"/>
      </w:divBdr>
    </w:div>
    <w:div w:id="2139033919">
      <w:bodyDiv w:val="1"/>
      <w:marLeft w:val="0"/>
      <w:marRight w:val="0"/>
      <w:marTop w:val="0"/>
      <w:marBottom w:val="0"/>
      <w:divBdr>
        <w:top w:val="none" w:sz="0" w:space="0" w:color="auto"/>
        <w:left w:val="none" w:sz="0" w:space="0" w:color="auto"/>
        <w:bottom w:val="none" w:sz="0" w:space="0" w:color="auto"/>
        <w:right w:val="none" w:sz="0" w:space="0" w:color="auto"/>
      </w:divBdr>
    </w:div>
    <w:div w:id="2139057838">
      <w:bodyDiv w:val="1"/>
      <w:marLeft w:val="0"/>
      <w:marRight w:val="0"/>
      <w:marTop w:val="0"/>
      <w:marBottom w:val="0"/>
      <w:divBdr>
        <w:top w:val="none" w:sz="0" w:space="0" w:color="auto"/>
        <w:left w:val="none" w:sz="0" w:space="0" w:color="auto"/>
        <w:bottom w:val="none" w:sz="0" w:space="0" w:color="auto"/>
        <w:right w:val="none" w:sz="0" w:space="0" w:color="auto"/>
      </w:divBdr>
    </w:div>
    <w:div w:id="2139099994">
      <w:bodyDiv w:val="1"/>
      <w:marLeft w:val="0"/>
      <w:marRight w:val="0"/>
      <w:marTop w:val="0"/>
      <w:marBottom w:val="0"/>
      <w:divBdr>
        <w:top w:val="none" w:sz="0" w:space="0" w:color="auto"/>
        <w:left w:val="none" w:sz="0" w:space="0" w:color="auto"/>
        <w:bottom w:val="none" w:sz="0" w:space="0" w:color="auto"/>
        <w:right w:val="none" w:sz="0" w:space="0" w:color="auto"/>
      </w:divBdr>
    </w:div>
    <w:div w:id="2139108970">
      <w:bodyDiv w:val="1"/>
      <w:marLeft w:val="0"/>
      <w:marRight w:val="0"/>
      <w:marTop w:val="0"/>
      <w:marBottom w:val="0"/>
      <w:divBdr>
        <w:top w:val="none" w:sz="0" w:space="0" w:color="auto"/>
        <w:left w:val="none" w:sz="0" w:space="0" w:color="auto"/>
        <w:bottom w:val="none" w:sz="0" w:space="0" w:color="auto"/>
        <w:right w:val="none" w:sz="0" w:space="0" w:color="auto"/>
      </w:divBdr>
    </w:div>
    <w:div w:id="2139179221">
      <w:bodyDiv w:val="1"/>
      <w:marLeft w:val="0"/>
      <w:marRight w:val="0"/>
      <w:marTop w:val="0"/>
      <w:marBottom w:val="0"/>
      <w:divBdr>
        <w:top w:val="none" w:sz="0" w:space="0" w:color="auto"/>
        <w:left w:val="none" w:sz="0" w:space="0" w:color="auto"/>
        <w:bottom w:val="none" w:sz="0" w:space="0" w:color="auto"/>
        <w:right w:val="none" w:sz="0" w:space="0" w:color="auto"/>
      </w:divBdr>
    </w:div>
    <w:div w:id="2139258572">
      <w:bodyDiv w:val="1"/>
      <w:marLeft w:val="0"/>
      <w:marRight w:val="0"/>
      <w:marTop w:val="0"/>
      <w:marBottom w:val="0"/>
      <w:divBdr>
        <w:top w:val="none" w:sz="0" w:space="0" w:color="auto"/>
        <w:left w:val="none" w:sz="0" w:space="0" w:color="auto"/>
        <w:bottom w:val="none" w:sz="0" w:space="0" w:color="auto"/>
        <w:right w:val="none" w:sz="0" w:space="0" w:color="auto"/>
      </w:divBdr>
    </w:div>
    <w:div w:id="2139448099">
      <w:bodyDiv w:val="1"/>
      <w:marLeft w:val="0"/>
      <w:marRight w:val="0"/>
      <w:marTop w:val="0"/>
      <w:marBottom w:val="0"/>
      <w:divBdr>
        <w:top w:val="none" w:sz="0" w:space="0" w:color="auto"/>
        <w:left w:val="none" w:sz="0" w:space="0" w:color="auto"/>
        <w:bottom w:val="none" w:sz="0" w:space="0" w:color="auto"/>
        <w:right w:val="none" w:sz="0" w:space="0" w:color="auto"/>
      </w:divBdr>
    </w:div>
    <w:div w:id="2139448748">
      <w:bodyDiv w:val="1"/>
      <w:marLeft w:val="0"/>
      <w:marRight w:val="0"/>
      <w:marTop w:val="0"/>
      <w:marBottom w:val="0"/>
      <w:divBdr>
        <w:top w:val="none" w:sz="0" w:space="0" w:color="auto"/>
        <w:left w:val="none" w:sz="0" w:space="0" w:color="auto"/>
        <w:bottom w:val="none" w:sz="0" w:space="0" w:color="auto"/>
        <w:right w:val="none" w:sz="0" w:space="0" w:color="auto"/>
      </w:divBdr>
    </w:div>
    <w:div w:id="2139520086">
      <w:bodyDiv w:val="1"/>
      <w:marLeft w:val="0"/>
      <w:marRight w:val="0"/>
      <w:marTop w:val="0"/>
      <w:marBottom w:val="0"/>
      <w:divBdr>
        <w:top w:val="none" w:sz="0" w:space="0" w:color="auto"/>
        <w:left w:val="none" w:sz="0" w:space="0" w:color="auto"/>
        <w:bottom w:val="none" w:sz="0" w:space="0" w:color="auto"/>
        <w:right w:val="none" w:sz="0" w:space="0" w:color="auto"/>
      </w:divBdr>
    </w:div>
    <w:div w:id="2139570522">
      <w:bodyDiv w:val="1"/>
      <w:marLeft w:val="0"/>
      <w:marRight w:val="0"/>
      <w:marTop w:val="0"/>
      <w:marBottom w:val="0"/>
      <w:divBdr>
        <w:top w:val="none" w:sz="0" w:space="0" w:color="auto"/>
        <w:left w:val="none" w:sz="0" w:space="0" w:color="auto"/>
        <w:bottom w:val="none" w:sz="0" w:space="0" w:color="auto"/>
        <w:right w:val="none" w:sz="0" w:space="0" w:color="auto"/>
      </w:divBdr>
    </w:div>
    <w:div w:id="2139686101">
      <w:bodyDiv w:val="1"/>
      <w:marLeft w:val="0"/>
      <w:marRight w:val="0"/>
      <w:marTop w:val="0"/>
      <w:marBottom w:val="0"/>
      <w:divBdr>
        <w:top w:val="none" w:sz="0" w:space="0" w:color="auto"/>
        <w:left w:val="none" w:sz="0" w:space="0" w:color="auto"/>
        <w:bottom w:val="none" w:sz="0" w:space="0" w:color="auto"/>
        <w:right w:val="none" w:sz="0" w:space="0" w:color="auto"/>
      </w:divBdr>
    </w:div>
    <w:div w:id="2139688652">
      <w:bodyDiv w:val="1"/>
      <w:marLeft w:val="0"/>
      <w:marRight w:val="0"/>
      <w:marTop w:val="0"/>
      <w:marBottom w:val="0"/>
      <w:divBdr>
        <w:top w:val="none" w:sz="0" w:space="0" w:color="auto"/>
        <w:left w:val="none" w:sz="0" w:space="0" w:color="auto"/>
        <w:bottom w:val="none" w:sz="0" w:space="0" w:color="auto"/>
        <w:right w:val="none" w:sz="0" w:space="0" w:color="auto"/>
      </w:divBdr>
    </w:div>
    <w:div w:id="2139758696">
      <w:bodyDiv w:val="1"/>
      <w:marLeft w:val="0"/>
      <w:marRight w:val="0"/>
      <w:marTop w:val="0"/>
      <w:marBottom w:val="0"/>
      <w:divBdr>
        <w:top w:val="none" w:sz="0" w:space="0" w:color="auto"/>
        <w:left w:val="none" w:sz="0" w:space="0" w:color="auto"/>
        <w:bottom w:val="none" w:sz="0" w:space="0" w:color="auto"/>
        <w:right w:val="none" w:sz="0" w:space="0" w:color="auto"/>
      </w:divBdr>
    </w:div>
    <w:div w:id="2139956686">
      <w:bodyDiv w:val="1"/>
      <w:marLeft w:val="0"/>
      <w:marRight w:val="0"/>
      <w:marTop w:val="0"/>
      <w:marBottom w:val="0"/>
      <w:divBdr>
        <w:top w:val="none" w:sz="0" w:space="0" w:color="auto"/>
        <w:left w:val="none" w:sz="0" w:space="0" w:color="auto"/>
        <w:bottom w:val="none" w:sz="0" w:space="0" w:color="auto"/>
        <w:right w:val="none" w:sz="0" w:space="0" w:color="auto"/>
      </w:divBdr>
    </w:div>
    <w:div w:id="2140146506">
      <w:bodyDiv w:val="1"/>
      <w:marLeft w:val="0"/>
      <w:marRight w:val="0"/>
      <w:marTop w:val="0"/>
      <w:marBottom w:val="0"/>
      <w:divBdr>
        <w:top w:val="none" w:sz="0" w:space="0" w:color="auto"/>
        <w:left w:val="none" w:sz="0" w:space="0" w:color="auto"/>
        <w:bottom w:val="none" w:sz="0" w:space="0" w:color="auto"/>
        <w:right w:val="none" w:sz="0" w:space="0" w:color="auto"/>
      </w:divBdr>
    </w:div>
    <w:div w:id="2140300302">
      <w:bodyDiv w:val="1"/>
      <w:marLeft w:val="0"/>
      <w:marRight w:val="0"/>
      <w:marTop w:val="0"/>
      <w:marBottom w:val="0"/>
      <w:divBdr>
        <w:top w:val="none" w:sz="0" w:space="0" w:color="auto"/>
        <w:left w:val="none" w:sz="0" w:space="0" w:color="auto"/>
        <w:bottom w:val="none" w:sz="0" w:space="0" w:color="auto"/>
        <w:right w:val="none" w:sz="0" w:space="0" w:color="auto"/>
      </w:divBdr>
    </w:div>
    <w:div w:id="2140340263">
      <w:bodyDiv w:val="1"/>
      <w:marLeft w:val="0"/>
      <w:marRight w:val="0"/>
      <w:marTop w:val="0"/>
      <w:marBottom w:val="0"/>
      <w:divBdr>
        <w:top w:val="none" w:sz="0" w:space="0" w:color="auto"/>
        <w:left w:val="none" w:sz="0" w:space="0" w:color="auto"/>
        <w:bottom w:val="none" w:sz="0" w:space="0" w:color="auto"/>
        <w:right w:val="none" w:sz="0" w:space="0" w:color="auto"/>
      </w:divBdr>
    </w:div>
    <w:div w:id="2140341492">
      <w:bodyDiv w:val="1"/>
      <w:marLeft w:val="0"/>
      <w:marRight w:val="0"/>
      <w:marTop w:val="0"/>
      <w:marBottom w:val="0"/>
      <w:divBdr>
        <w:top w:val="none" w:sz="0" w:space="0" w:color="auto"/>
        <w:left w:val="none" w:sz="0" w:space="0" w:color="auto"/>
        <w:bottom w:val="none" w:sz="0" w:space="0" w:color="auto"/>
        <w:right w:val="none" w:sz="0" w:space="0" w:color="auto"/>
      </w:divBdr>
    </w:div>
    <w:div w:id="2140368311">
      <w:bodyDiv w:val="1"/>
      <w:marLeft w:val="0"/>
      <w:marRight w:val="0"/>
      <w:marTop w:val="0"/>
      <w:marBottom w:val="0"/>
      <w:divBdr>
        <w:top w:val="none" w:sz="0" w:space="0" w:color="auto"/>
        <w:left w:val="none" w:sz="0" w:space="0" w:color="auto"/>
        <w:bottom w:val="none" w:sz="0" w:space="0" w:color="auto"/>
        <w:right w:val="none" w:sz="0" w:space="0" w:color="auto"/>
      </w:divBdr>
    </w:div>
    <w:div w:id="2140493486">
      <w:bodyDiv w:val="1"/>
      <w:marLeft w:val="0"/>
      <w:marRight w:val="0"/>
      <w:marTop w:val="0"/>
      <w:marBottom w:val="0"/>
      <w:divBdr>
        <w:top w:val="none" w:sz="0" w:space="0" w:color="auto"/>
        <w:left w:val="none" w:sz="0" w:space="0" w:color="auto"/>
        <w:bottom w:val="none" w:sz="0" w:space="0" w:color="auto"/>
        <w:right w:val="none" w:sz="0" w:space="0" w:color="auto"/>
      </w:divBdr>
    </w:div>
    <w:div w:id="2140686406">
      <w:bodyDiv w:val="1"/>
      <w:marLeft w:val="0"/>
      <w:marRight w:val="0"/>
      <w:marTop w:val="0"/>
      <w:marBottom w:val="0"/>
      <w:divBdr>
        <w:top w:val="none" w:sz="0" w:space="0" w:color="auto"/>
        <w:left w:val="none" w:sz="0" w:space="0" w:color="auto"/>
        <w:bottom w:val="none" w:sz="0" w:space="0" w:color="auto"/>
        <w:right w:val="none" w:sz="0" w:space="0" w:color="auto"/>
      </w:divBdr>
    </w:div>
    <w:div w:id="2140799138">
      <w:bodyDiv w:val="1"/>
      <w:marLeft w:val="0"/>
      <w:marRight w:val="0"/>
      <w:marTop w:val="0"/>
      <w:marBottom w:val="0"/>
      <w:divBdr>
        <w:top w:val="none" w:sz="0" w:space="0" w:color="auto"/>
        <w:left w:val="none" w:sz="0" w:space="0" w:color="auto"/>
        <w:bottom w:val="none" w:sz="0" w:space="0" w:color="auto"/>
        <w:right w:val="none" w:sz="0" w:space="0" w:color="auto"/>
      </w:divBdr>
    </w:div>
    <w:div w:id="2141141101">
      <w:bodyDiv w:val="1"/>
      <w:marLeft w:val="0"/>
      <w:marRight w:val="0"/>
      <w:marTop w:val="0"/>
      <w:marBottom w:val="0"/>
      <w:divBdr>
        <w:top w:val="none" w:sz="0" w:space="0" w:color="auto"/>
        <w:left w:val="none" w:sz="0" w:space="0" w:color="auto"/>
        <w:bottom w:val="none" w:sz="0" w:space="0" w:color="auto"/>
        <w:right w:val="none" w:sz="0" w:space="0" w:color="auto"/>
      </w:divBdr>
    </w:div>
    <w:div w:id="2141218600">
      <w:bodyDiv w:val="1"/>
      <w:marLeft w:val="0"/>
      <w:marRight w:val="0"/>
      <w:marTop w:val="0"/>
      <w:marBottom w:val="0"/>
      <w:divBdr>
        <w:top w:val="none" w:sz="0" w:space="0" w:color="auto"/>
        <w:left w:val="none" w:sz="0" w:space="0" w:color="auto"/>
        <w:bottom w:val="none" w:sz="0" w:space="0" w:color="auto"/>
        <w:right w:val="none" w:sz="0" w:space="0" w:color="auto"/>
      </w:divBdr>
    </w:div>
    <w:div w:id="2141264955">
      <w:bodyDiv w:val="1"/>
      <w:marLeft w:val="0"/>
      <w:marRight w:val="0"/>
      <w:marTop w:val="0"/>
      <w:marBottom w:val="0"/>
      <w:divBdr>
        <w:top w:val="none" w:sz="0" w:space="0" w:color="auto"/>
        <w:left w:val="none" w:sz="0" w:space="0" w:color="auto"/>
        <w:bottom w:val="none" w:sz="0" w:space="0" w:color="auto"/>
        <w:right w:val="none" w:sz="0" w:space="0" w:color="auto"/>
      </w:divBdr>
    </w:div>
    <w:div w:id="2141411409">
      <w:bodyDiv w:val="1"/>
      <w:marLeft w:val="0"/>
      <w:marRight w:val="0"/>
      <w:marTop w:val="0"/>
      <w:marBottom w:val="0"/>
      <w:divBdr>
        <w:top w:val="none" w:sz="0" w:space="0" w:color="auto"/>
        <w:left w:val="none" w:sz="0" w:space="0" w:color="auto"/>
        <w:bottom w:val="none" w:sz="0" w:space="0" w:color="auto"/>
        <w:right w:val="none" w:sz="0" w:space="0" w:color="auto"/>
      </w:divBdr>
    </w:div>
    <w:div w:id="2141533598">
      <w:bodyDiv w:val="1"/>
      <w:marLeft w:val="0"/>
      <w:marRight w:val="0"/>
      <w:marTop w:val="0"/>
      <w:marBottom w:val="0"/>
      <w:divBdr>
        <w:top w:val="none" w:sz="0" w:space="0" w:color="auto"/>
        <w:left w:val="none" w:sz="0" w:space="0" w:color="auto"/>
        <w:bottom w:val="none" w:sz="0" w:space="0" w:color="auto"/>
        <w:right w:val="none" w:sz="0" w:space="0" w:color="auto"/>
      </w:divBdr>
    </w:div>
    <w:div w:id="2141606814">
      <w:bodyDiv w:val="1"/>
      <w:marLeft w:val="0"/>
      <w:marRight w:val="0"/>
      <w:marTop w:val="0"/>
      <w:marBottom w:val="0"/>
      <w:divBdr>
        <w:top w:val="none" w:sz="0" w:space="0" w:color="auto"/>
        <w:left w:val="none" w:sz="0" w:space="0" w:color="auto"/>
        <w:bottom w:val="none" w:sz="0" w:space="0" w:color="auto"/>
        <w:right w:val="none" w:sz="0" w:space="0" w:color="auto"/>
      </w:divBdr>
    </w:div>
    <w:div w:id="2141611185">
      <w:bodyDiv w:val="1"/>
      <w:marLeft w:val="0"/>
      <w:marRight w:val="0"/>
      <w:marTop w:val="0"/>
      <w:marBottom w:val="0"/>
      <w:divBdr>
        <w:top w:val="none" w:sz="0" w:space="0" w:color="auto"/>
        <w:left w:val="none" w:sz="0" w:space="0" w:color="auto"/>
        <w:bottom w:val="none" w:sz="0" w:space="0" w:color="auto"/>
        <w:right w:val="none" w:sz="0" w:space="0" w:color="auto"/>
      </w:divBdr>
    </w:div>
    <w:div w:id="2141652283">
      <w:bodyDiv w:val="1"/>
      <w:marLeft w:val="0"/>
      <w:marRight w:val="0"/>
      <w:marTop w:val="0"/>
      <w:marBottom w:val="0"/>
      <w:divBdr>
        <w:top w:val="none" w:sz="0" w:space="0" w:color="auto"/>
        <w:left w:val="none" w:sz="0" w:space="0" w:color="auto"/>
        <w:bottom w:val="none" w:sz="0" w:space="0" w:color="auto"/>
        <w:right w:val="none" w:sz="0" w:space="0" w:color="auto"/>
      </w:divBdr>
    </w:div>
    <w:div w:id="2141876155">
      <w:bodyDiv w:val="1"/>
      <w:marLeft w:val="0"/>
      <w:marRight w:val="0"/>
      <w:marTop w:val="0"/>
      <w:marBottom w:val="0"/>
      <w:divBdr>
        <w:top w:val="none" w:sz="0" w:space="0" w:color="auto"/>
        <w:left w:val="none" w:sz="0" w:space="0" w:color="auto"/>
        <w:bottom w:val="none" w:sz="0" w:space="0" w:color="auto"/>
        <w:right w:val="none" w:sz="0" w:space="0" w:color="auto"/>
      </w:divBdr>
    </w:div>
    <w:div w:id="2141918453">
      <w:bodyDiv w:val="1"/>
      <w:marLeft w:val="0"/>
      <w:marRight w:val="0"/>
      <w:marTop w:val="0"/>
      <w:marBottom w:val="0"/>
      <w:divBdr>
        <w:top w:val="none" w:sz="0" w:space="0" w:color="auto"/>
        <w:left w:val="none" w:sz="0" w:space="0" w:color="auto"/>
        <w:bottom w:val="none" w:sz="0" w:space="0" w:color="auto"/>
        <w:right w:val="none" w:sz="0" w:space="0" w:color="auto"/>
      </w:divBdr>
    </w:div>
    <w:div w:id="2141993956">
      <w:bodyDiv w:val="1"/>
      <w:marLeft w:val="0"/>
      <w:marRight w:val="0"/>
      <w:marTop w:val="0"/>
      <w:marBottom w:val="0"/>
      <w:divBdr>
        <w:top w:val="none" w:sz="0" w:space="0" w:color="auto"/>
        <w:left w:val="none" w:sz="0" w:space="0" w:color="auto"/>
        <w:bottom w:val="none" w:sz="0" w:space="0" w:color="auto"/>
        <w:right w:val="none" w:sz="0" w:space="0" w:color="auto"/>
      </w:divBdr>
    </w:div>
    <w:div w:id="2141996891">
      <w:bodyDiv w:val="1"/>
      <w:marLeft w:val="0"/>
      <w:marRight w:val="0"/>
      <w:marTop w:val="0"/>
      <w:marBottom w:val="0"/>
      <w:divBdr>
        <w:top w:val="none" w:sz="0" w:space="0" w:color="auto"/>
        <w:left w:val="none" w:sz="0" w:space="0" w:color="auto"/>
        <w:bottom w:val="none" w:sz="0" w:space="0" w:color="auto"/>
        <w:right w:val="none" w:sz="0" w:space="0" w:color="auto"/>
      </w:divBdr>
    </w:div>
    <w:div w:id="2142260073">
      <w:bodyDiv w:val="1"/>
      <w:marLeft w:val="0"/>
      <w:marRight w:val="0"/>
      <w:marTop w:val="0"/>
      <w:marBottom w:val="0"/>
      <w:divBdr>
        <w:top w:val="none" w:sz="0" w:space="0" w:color="auto"/>
        <w:left w:val="none" w:sz="0" w:space="0" w:color="auto"/>
        <w:bottom w:val="none" w:sz="0" w:space="0" w:color="auto"/>
        <w:right w:val="none" w:sz="0" w:space="0" w:color="auto"/>
      </w:divBdr>
    </w:div>
    <w:div w:id="2142771886">
      <w:bodyDiv w:val="1"/>
      <w:marLeft w:val="0"/>
      <w:marRight w:val="0"/>
      <w:marTop w:val="0"/>
      <w:marBottom w:val="0"/>
      <w:divBdr>
        <w:top w:val="none" w:sz="0" w:space="0" w:color="auto"/>
        <w:left w:val="none" w:sz="0" w:space="0" w:color="auto"/>
        <w:bottom w:val="none" w:sz="0" w:space="0" w:color="auto"/>
        <w:right w:val="none" w:sz="0" w:space="0" w:color="auto"/>
      </w:divBdr>
    </w:div>
    <w:div w:id="2142772360">
      <w:bodyDiv w:val="1"/>
      <w:marLeft w:val="0"/>
      <w:marRight w:val="0"/>
      <w:marTop w:val="0"/>
      <w:marBottom w:val="0"/>
      <w:divBdr>
        <w:top w:val="none" w:sz="0" w:space="0" w:color="auto"/>
        <w:left w:val="none" w:sz="0" w:space="0" w:color="auto"/>
        <w:bottom w:val="none" w:sz="0" w:space="0" w:color="auto"/>
        <w:right w:val="none" w:sz="0" w:space="0" w:color="auto"/>
      </w:divBdr>
    </w:div>
    <w:div w:id="2142921544">
      <w:bodyDiv w:val="1"/>
      <w:marLeft w:val="0"/>
      <w:marRight w:val="0"/>
      <w:marTop w:val="0"/>
      <w:marBottom w:val="0"/>
      <w:divBdr>
        <w:top w:val="none" w:sz="0" w:space="0" w:color="auto"/>
        <w:left w:val="none" w:sz="0" w:space="0" w:color="auto"/>
        <w:bottom w:val="none" w:sz="0" w:space="0" w:color="auto"/>
        <w:right w:val="none" w:sz="0" w:space="0" w:color="auto"/>
      </w:divBdr>
    </w:div>
    <w:div w:id="2143036464">
      <w:bodyDiv w:val="1"/>
      <w:marLeft w:val="0"/>
      <w:marRight w:val="0"/>
      <w:marTop w:val="0"/>
      <w:marBottom w:val="0"/>
      <w:divBdr>
        <w:top w:val="none" w:sz="0" w:space="0" w:color="auto"/>
        <w:left w:val="none" w:sz="0" w:space="0" w:color="auto"/>
        <w:bottom w:val="none" w:sz="0" w:space="0" w:color="auto"/>
        <w:right w:val="none" w:sz="0" w:space="0" w:color="auto"/>
      </w:divBdr>
    </w:div>
    <w:div w:id="2143111547">
      <w:bodyDiv w:val="1"/>
      <w:marLeft w:val="0"/>
      <w:marRight w:val="0"/>
      <w:marTop w:val="0"/>
      <w:marBottom w:val="0"/>
      <w:divBdr>
        <w:top w:val="none" w:sz="0" w:space="0" w:color="auto"/>
        <w:left w:val="none" w:sz="0" w:space="0" w:color="auto"/>
        <w:bottom w:val="none" w:sz="0" w:space="0" w:color="auto"/>
        <w:right w:val="none" w:sz="0" w:space="0" w:color="auto"/>
      </w:divBdr>
    </w:div>
    <w:div w:id="2143302311">
      <w:bodyDiv w:val="1"/>
      <w:marLeft w:val="0"/>
      <w:marRight w:val="0"/>
      <w:marTop w:val="0"/>
      <w:marBottom w:val="0"/>
      <w:divBdr>
        <w:top w:val="none" w:sz="0" w:space="0" w:color="auto"/>
        <w:left w:val="none" w:sz="0" w:space="0" w:color="auto"/>
        <w:bottom w:val="none" w:sz="0" w:space="0" w:color="auto"/>
        <w:right w:val="none" w:sz="0" w:space="0" w:color="auto"/>
      </w:divBdr>
    </w:div>
    <w:div w:id="2143880115">
      <w:bodyDiv w:val="1"/>
      <w:marLeft w:val="0"/>
      <w:marRight w:val="0"/>
      <w:marTop w:val="0"/>
      <w:marBottom w:val="0"/>
      <w:divBdr>
        <w:top w:val="none" w:sz="0" w:space="0" w:color="auto"/>
        <w:left w:val="none" w:sz="0" w:space="0" w:color="auto"/>
        <w:bottom w:val="none" w:sz="0" w:space="0" w:color="auto"/>
        <w:right w:val="none" w:sz="0" w:space="0" w:color="auto"/>
      </w:divBdr>
    </w:div>
    <w:div w:id="2144036689">
      <w:bodyDiv w:val="1"/>
      <w:marLeft w:val="0"/>
      <w:marRight w:val="0"/>
      <w:marTop w:val="0"/>
      <w:marBottom w:val="0"/>
      <w:divBdr>
        <w:top w:val="none" w:sz="0" w:space="0" w:color="auto"/>
        <w:left w:val="none" w:sz="0" w:space="0" w:color="auto"/>
        <w:bottom w:val="none" w:sz="0" w:space="0" w:color="auto"/>
        <w:right w:val="none" w:sz="0" w:space="0" w:color="auto"/>
      </w:divBdr>
    </w:div>
    <w:div w:id="2144039843">
      <w:bodyDiv w:val="1"/>
      <w:marLeft w:val="0"/>
      <w:marRight w:val="0"/>
      <w:marTop w:val="0"/>
      <w:marBottom w:val="0"/>
      <w:divBdr>
        <w:top w:val="none" w:sz="0" w:space="0" w:color="auto"/>
        <w:left w:val="none" w:sz="0" w:space="0" w:color="auto"/>
        <w:bottom w:val="none" w:sz="0" w:space="0" w:color="auto"/>
        <w:right w:val="none" w:sz="0" w:space="0" w:color="auto"/>
      </w:divBdr>
    </w:div>
    <w:div w:id="2144148734">
      <w:bodyDiv w:val="1"/>
      <w:marLeft w:val="0"/>
      <w:marRight w:val="0"/>
      <w:marTop w:val="0"/>
      <w:marBottom w:val="0"/>
      <w:divBdr>
        <w:top w:val="none" w:sz="0" w:space="0" w:color="auto"/>
        <w:left w:val="none" w:sz="0" w:space="0" w:color="auto"/>
        <w:bottom w:val="none" w:sz="0" w:space="0" w:color="auto"/>
        <w:right w:val="none" w:sz="0" w:space="0" w:color="auto"/>
      </w:divBdr>
    </w:div>
    <w:div w:id="2144157288">
      <w:bodyDiv w:val="1"/>
      <w:marLeft w:val="0"/>
      <w:marRight w:val="0"/>
      <w:marTop w:val="0"/>
      <w:marBottom w:val="0"/>
      <w:divBdr>
        <w:top w:val="none" w:sz="0" w:space="0" w:color="auto"/>
        <w:left w:val="none" w:sz="0" w:space="0" w:color="auto"/>
        <w:bottom w:val="none" w:sz="0" w:space="0" w:color="auto"/>
        <w:right w:val="none" w:sz="0" w:space="0" w:color="auto"/>
      </w:divBdr>
    </w:div>
    <w:div w:id="2144226608">
      <w:bodyDiv w:val="1"/>
      <w:marLeft w:val="0"/>
      <w:marRight w:val="0"/>
      <w:marTop w:val="0"/>
      <w:marBottom w:val="0"/>
      <w:divBdr>
        <w:top w:val="none" w:sz="0" w:space="0" w:color="auto"/>
        <w:left w:val="none" w:sz="0" w:space="0" w:color="auto"/>
        <w:bottom w:val="none" w:sz="0" w:space="0" w:color="auto"/>
        <w:right w:val="none" w:sz="0" w:space="0" w:color="auto"/>
      </w:divBdr>
    </w:div>
    <w:div w:id="2144301676">
      <w:bodyDiv w:val="1"/>
      <w:marLeft w:val="0"/>
      <w:marRight w:val="0"/>
      <w:marTop w:val="0"/>
      <w:marBottom w:val="0"/>
      <w:divBdr>
        <w:top w:val="none" w:sz="0" w:space="0" w:color="auto"/>
        <w:left w:val="none" w:sz="0" w:space="0" w:color="auto"/>
        <w:bottom w:val="none" w:sz="0" w:space="0" w:color="auto"/>
        <w:right w:val="none" w:sz="0" w:space="0" w:color="auto"/>
      </w:divBdr>
    </w:div>
    <w:div w:id="2144497960">
      <w:bodyDiv w:val="1"/>
      <w:marLeft w:val="0"/>
      <w:marRight w:val="0"/>
      <w:marTop w:val="0"/>
      <w:marBottom w:val="0"/>
      <w:divBdr>
        <w:top w:val="none" w:sz="0" w:space="0" w:color="auto"/>
        <w:left w:val="none" w:sz="0" w:space="0" w:color="auto"/>
        <w:bottom w:val="none" w:sz="0" w:space="0" w:color="auto"/>
        <w:right w:val="none" w:sz="0" w:space="0" w:color="auto"/>
      </w:divBdr>
    </w:div>
    <w:div w:id="2144883412">
      <w:bodyDiv w:val="1"/>
      <w:marLeft w:val="0"/>
      <w:marRight w:val="0"/>
      <w:marTop w:val="0"/>
      <w:marBottom w:val="0"/>
      <w:divBdr>
        <w:top w:val="none" w:sz="0" w:space="0" w:color="auto"/>
        <w:left w:val="none" w:sz="0" w:space="0" w:color="auto"/>
        <w:bottom w:val="none" w:sz="0" w:space="0" w:color="auto"/>
        <w:right w:val="none" w:sz="0" w:space="0" w:color="auto"/>
      </w:divBdr>
    </w:div>
    <w:div w:id="2145148148">
      <w:bodyDiv w:val="1"/>
      <w:marLeft w:val="0"/>
      <w:marRight w:val="0"/>
      <w:marTop w:val="0"/>
      <w:marBottom w:val="0"/>
      <w:divBdr>
        <w:top w:val="none" w:sz="0" w:space="0" w:color="auto"/>
        <w:left w:val="none" w:sz="0" w:space="0" w:color="auto"/>
        <w:bottom w:val="none" w:sz="0" w:space="0" w:color="auto"/>
        <w:right w:val="none" w:sz="0" w:space="0" w:color="auto"/>
      </w:divBdr>
    </w:div>
    <w:div w:id="2145156110">
      <w:bodyDiv w:val="1"/>
      <w:marLeft w:val="0"/>
      <w:marRight w:val="0"/>
      <w:marTop w:val="0"/>
      <w:marBottom w:val="0"/>
      <w:divBdr>
        <w:top w:val="none" w:sz="0" w:space="0" w:color="auto"/>
        <w:left w:val="none" w:sz="0" w:space="0" w:color="auto"/>
        <w:bottom w:val="none" w:sz="0" w:space="0" w:color="auto"/>
        <w:right w:val="none" w:sz="0" w:space="0" w:color="auto"/>
      </w:divBdr>
    </w:div>
    <w:div w:id="2145193575">
      <w:bodyDiv w:val="1"/>
      <w:marLeft w:val="0"/>
      <w:marRight w:val="0"/>
      <w:marTop w:val="0"/>
      <w:marBottom w:val="0"/>
      <w:divBdr>
        <w:top w:val="none" w:sz="0" w:space="0" w:color="auto"/>
        <w:left w:val="none" w:sz="0" w:space="0" w:color="auto"/>
        <w:bottom w:val="none" w:sz="0" w:space="0" w:color="auto"/>
        <w:right w:val="none" w:sz="0" w:space="0" w:color="auto"/>
      </w:divBdr>
    </w:div>
    <w:div w:id="2145275089">
      <w:bodyDiv w:val="1"/>
      <w:marLeft w:val="0"/>
      <w:marRight w:val="0"/>
      <w:marTop w:val="0"/>
      <w:marBottom w:val="0"/>
      <w:divBdr>
        <w:top w:val="none" w:sz="0" w:space="0" w:color="auto"/>
        <w:left w:val="none" w:sz="0" w:space="0" w:color="auto"/>
        <w:bottom w:val="none" w:sz="0" w:space="0" w:color="auto"/>
        <w:right w:val="none" w:sz="0" w:space="0" w:color="auto"/>
      </w:divBdr>
    </w:div>
    <w:div w:id="2145349541">
      <w:bodyDiv w:val="1"/>
      <w:marLeft w:val="0"/>
      <w:marRight w:val="0"/>
      <w:marTop w:val="0"/>
      <w:marBottom w:val="0"/>
      <w:divBdr>
        <w:top w:val="none" w:sz="0" w:space="0" w:color="auto"/>
        <w:left w:val="none" w:sz="0" w:space="0" w:color="auto"/>
        <w:bottom w:val="none" w:sz="0" w:space="0" w:color="auto"/>
        <w:right w:val="none" w:sz="0" w:space="0" w:color="auto"/>
      </w:divBdr>
    </w:div>
    <w:div w:id="2145729107">
      <w:bodyDiv w:val="1"/>
      <w:marLeft w:val="0"/>
      <w:marRight w:val="0"/>
      <w:marTop w:val="0"/>
      <w:marBottom w:val="0"/>
      <w:divBdr>
        <w:top w:val="none" w:sz="0" w:space="0" w:color="auto"/>
        <w:left w:val="none" w:sz="0" w:space="0" w:color="auto"/>
        <w:bottom w:val="none" w:sz="0" w:space="0" w:color="auto"/>
        <w:right w:val="none" w:sz="0" w:space="0" w:color="auto"/>
      </w:divBdr>
    </w:div>
    <w:div w:id="2146006041">
      <w:bodyDiv w:val="1"/>
      <w:marLeft w:val="0"/>
      <w:marRight w:val="0"/>
      <w:marTop w:val="0"/>
      <w:marBottom w:val="0"/>
      <w:divBdr>
        <w:top w:val="none" w:sz="0" w:space="0" w:color="auto"/>
        <w:left w:val="none" w:sz="0" w:space="0" w:color="auto"/>
        <w:bottom w:val="none" w:sz="0" w:space="0" w:color="auto"/>
        <w:right w:val="none" w:sz="0" w:space="0" w:color="auto"/>
      </w:divBdr>
    </w:div>
    <w:div w:id="2146317318">
      <w:bodyDiv w:val="1"/>
      <w:marLeft w:val="0"/>
      <w:marRight w:val="0"/>
      <w:marTop w:val="0"/>
      <w:marBottom w:val="0"/>
      <w:divBdr>
        <w:top w:val="none" w:sz="0" w:space="0" w:color="auto"/>
        <w:left w:val="none" w:sz="0" w:space="0" w:color="auto"/>
        <w:bottom w:val="none" w:sz="0" w:space="0" w:color="auto"/>
        <w:right w:val="none" w:sz="0" w:space="0" w:color="auto"/>
      </w:divBdr>
    </w:div>
    <w:div w:id="2146384564">
      <w:bodyDiv w:val="1"/>
      <w:marLeft w:val="0"/>
      <w:marRight w:val="0"/>
      <w:marTop w:val="0"/>
      <w:marBottom w:val="0"/>
      <w:divBdr>
        <w:top w:val="none" w:sz="0" w:space="0" w:color="auto"/>
        <w:left w:val="none" w:sz="0" w:space="0" w:color="auto"/>
        <w:bottom w:val="none" w:sz="0" w:space="0" w:color="auto"/>
        <w:right w:val="none" w:sz="0" w:space="0" w:color="auto"/>
      </w:divBdr>
    </w:div>
    <w:div w:id="2146459001">
      <w:bodyDiv w:val="1"/>
      <w:marLeft w:val="0"/>
      <w:marRight w:val="0"/>
      <w:marTop w:val="0"/>
      <w:marBottom w:val="0"/>
      <w:divBdr>
        <w:top w:val="none" w:sz="0" w:space="0" w:color="auto"/>
        <w:left w:val="none" w:sz="0" w:space="0" w:color="auto"/>
        <w:bottom w:val="none" w:sz="0" w:space="0" w:color="auto"/>
        <w:right w:val="none" w:sz="0" w:space="0" w:color="auto"/>
      </w:divBdr>
    </w:div>
    <w:div w:id="2146655772">
      <w:bodyDiv w:val="1"/>
      <w:marLeft w:val="0"/>
      <w:marRight w:val="0"/>
      <w:marTop w:val="0"/>
      <w:marBottom w:val="0"/>
      <w:divBdr>
        <w:top w:val="none" w:sz="0" w:space="0" w:color="auto"/>
        <w:left w:val="none" w:sz="0" w:space="0" w:color="auto"/>
        <w:bottom w:val="none" w:sz="0" w:space="0" w:color="auto"/>
        <w:right w:val="none" w:sz="0" w:space="0" w:color="auto"/>
      </w:divBdr>
    </w:div>
    <w:div w:id="2146657253">
      <w:bodyDiv w:val="1"/>
      <w:marLeft w:val="0"/>
      <w:marRight w:val="0"/>
      <w:marTop w:val="0"/>
      <w:marBottom w:val="0"/>
      <w:divBdr>
        <w:top w:val="none" w:sz="0" w:space="0" w:color="auto"/>
        <w:left w:val="none" w:sz="0" w:space="0" w:color="auto"/>
        <w:bottom w:val="none" w:sz="0" w:space="0" w:color="auto"/>
        <w:right w:val="none" w:sz="0" w:space="0" w:color="auto"/>
      </w:divBdr>
    </w:div>
    <w:div w:id="2146778215">
      <w:bodyDiv w:val="1"/>
      <w:marLeft w:val="0"/>
      <w:marRight w:val="0"/>
      <w:marTop w:val="0"/>
      <w:marBottom w:val="0"/>
      <w:divBdr>
        <w:top w:val="none" w:sz="0" w:space="0" w:color="auto"/>
        <w:left w:val="none" w:sz="0" w:space="0" w:color="auto"/>
        <w:bottom w:val="none" w:sz="0" w:space="0" w:color="auto"/>
        <w:right w:val="none" w:sz="0" w:space="0" w:color="auto"/>
      </w:divBdr>
    </w:div>
    <w:div w:id="2146846875">
      <w:bodyDiv w:val="1"/>
      <w:marLeft w:val="0"/>
      <w:marRight w:val="0"/>
      <w:marTop w:val="0"/>
      <w:marBottom w:val="0"/>
      <w:divBdr>
        <w:top w:val="none" w:sz="0" w:space="0" w:color="auto"/>
        <w:left w:val="none" w:sz="0" w:space="0" w:color="auto"/>
        <w:bottom w:val="none" w:sz="0" w:space="0" w:color="auto"/>
        <w:right w:val="none" w:sz="0" w:space="0" w:color="auto"/>
      </w:divBdr>
    </w:div>
    <w:div w:id="2146923372">
      <w:bodyDiv w:val="1"/>
      <w:marLeft w:val="0"/>
      <w:marRight w:val="0"/>
      <w:marTop w:val="0"/>
      <w:marBottom w:val="0"/>
      <w:divBdr>
        <w:top w:val="none" w:sz="0" w:space="0" w:color="auto"/>
        <w:left w:val="none" w:sz="0" w:space="0" w:color="auto"/>
        <w:bottom w:val="none" w:sz="0" w:space="0" w:color="auto"/>
        <w:right w:val="none" w:sz="0" w:space="0" w:color="auto"/>
      </w:divBdr>
    </w:div>
    <w:div w:id="2146964352">
      <w:bodyDiv w:val="1"/>
      <w:marLeft w:val="0"/>
      <w:marRight w:val="0"/>
      <w:marTop w:val="0"/>
      <w:marBottom w:val="0"/>
      <w:divBdr>
        <w:top w:val="none" w:sz="0" w:space="0" w:color="auto"/>
        <w:left w:val="none" w:sz="0" w:space="0" w:color="auto"/>
        <w:bottom w:val="none" w:sz="0" w:space="0" w:color="auto"/>
        <w:right w:val="none" w:sz="0" w:space="0" w:color="auto"/>
      </w:divBdr>
    </w:div>
    <w:div w:id="2146968862">
      <w:bodyDiv w:val="1"/>
      <w:marLeft w:val="0"/>
      <w:marRight w:val="0"/>
      <w:marTop w:val="0"/>
      <w:marBottom w:val="0"/>
      <w:divBdr>
        <w:top w:val="none" w:sz="0" w:space="0" w:color="auto"/>
        <w:left w:val="none" w:sz="0" w:space="0" w:color="auto"/>
        <w:bottom w:val="none" w:sz="0" w:space="0" w:color="auto"/>
        <w:right w:val="none" w:sz="0" w:space="0" w:color="auto"/>
      </w:divBdr>
    </w:div>
    <w:div w:id="2147044717">
      <w:bodyDiv w:val="1"/>
      <w:marLeft w:val="0"/>
      <w:marRight w:val="0"/>
      <w:marTop w:val="0"/>
      <w:marBottom w:val="0"/>
      <w:divBdr>
        <w:top w:val="none" w:sz="0" w:space="0" w:color="auto"/>
        <w:left w:val="none" w:sz="0" w:space="0" w:color="auto"/>
        <w:bottom w:val="none" w:sz="0" w:space="0" w:color="auto"/>
        <w:right w:val="none" w:sz="0" w:space="0" w:color="auto"/>
      </w:divBdr>
    </w:div>
    <w:div w:id="2147240622">
      <w:bodyDiv w:val="1"/>
      <w:marLeft w:val="0"/>
      <w:marRight w:val="0"/>
      <w:marTop w:val="0"/>
      <w:marBottom w:val="0"/>
      <w:divBdr>
        <w:top w:val="none" w:sz="0" w:space="0" w:color="auto"/>
        <w:left w:val="none" w:sz="0" w:space="0" w:color="auto"/>
        <w:bottom w:val="none" w:sz="0" w:space="0" w:color="auto"/>
        <w:right w:val="none" w:sz="0" w:space="0" w:color="auto"/>
      </w:divBdr>
    </w:div>
    <w:div w:id="2147308493">
      <w:bodyDiv w:val="1"/>
      <w:marLeft w:val="0"/>
      <w:marRight w:val="0"/>
      <w:marTop w:val="0"/>
      <w:marBottom w:val="0"/>
      <w:divBdr>
        <w:top w:val="none" w:sz="0" w:space="0" w:color="auto"/>
        <w:left w:val="none" w:sz="0" w:space="0" w:color="auto"/>
        <w:bottom w:val="none" w:sz="0" w:space="0" w:color="auto"/>
        <w:right w:val="none" w:sz="0" w:space="0" w:color="auto"/>
      </w:divBdr>
    </w:div>
    <w:div w:id="2147309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4.png"/><Relationship Id="rId21" Type="http://schemas.openxmlformats.org/officeDocument/2006/relationships/diagramColors" Target="diagrams/colors3.xml"/><Relationship Id="rId42" Type="http://schemas.openxmlformats.org/officeDocument/2006/relationships/image" Target="media/image10.png"/><Relationship Id="rId47" Type="http://schemas.openxmlformats.org/officeDocument/2006/relationships/image" Target="media/image150.png"/><Relationship Id="rId63" Type="http://schemas.openxmlformats.org/officeDocument/2006/relationships/image" Target="media/image19.png"/><Relationship Id="rId68" Type="http://schemas.openxmlformats.org/officeDocument/2006/relationships/diagramColors" Target="diagrams/colors5.xml"/><Relationship Id="rId84" Type="http://schemas.microsoft.com/office/2007/relationships/diagramDrawing" Target="diagrams/drawing8.xml"/><Relationship Id="rId89" Type="http://schemas.microsoft.com/office/2007/relationships/diagramDrawing" Target="diagrams/drawing9.xml"/><Relationship Id="rId16" Type="http://schemas.openxmlformats.org/officeDocument/2006/relationships/diagramColors" Target="diagrams/colors2.xml"/><Relationship Id="rId11" Type="http://schemas.openxmlformats.org/officeDocument/2006/relationships/diagramColors" Target="diagrams/colors1.xml"/><Relationship Id="rId53" Type="http://schemas.openxmlformats.org/officeDocument/2006/relationships/diagramColors" Target="diagrams/colors4.xml"/><Relationship Id="rId58" Type="http://schemas.openxmlformats.org/officeDocument/2006/relationships/image" Target="media/image14.png"/><Relationship Id="rId74" Type="http://schemas.microsoft.com/office/2007/relationships/diagramDrawing" Target="diagrams/drawing6.xml"/><Relationship Id="rId79" Type="http://schemas.microsoft.com/office/2007/relationships/diagramDrawing" Target="diagrams/drawing7.xml"/><Relationship Id="rId5" Type="http://schemas.openxmlformats.org/officeDocument/2006/relationships/webSettings" Target="webSettings.xml"/><Relationship Id="rId61" Type="http://schemas.openxmlformats.org/officeDocument/2006/relationships/image" Target="media/image17.png"/><Relationship Id="rId82" Type="http://schemas.openxmlformats.org/officeDocument/2006/relationships/diagramQuickStyle" Target="diagrams/quickStyle8.xml"/><Relationship Id="rId90" Type="http://schemas.openxmlformats.org/officeDocument/2006/relationships/footer" Target="footer1.xml"/><Relationship Id="rId19" Type="http://schemas.openxmlformats.org/officeDocument/2006/relationships/diagramLayout" Target="diagrams/layout3.xml"/><Relationship Id="rId14" Type="http://schemas.openxmlformats.org/officeDocument/2006/relationships/diagramLayout" Target="diagrams/layout2.xml"/><Relationship Id="rId22" Type="http://schemas.microsoft.com/office/2007/relationships/diagramDrawing" Target="diagrams/drawing3.xml"/><Relationship Id="rId27" Type="http://schemas.openxmlformats.org/officeDocument/2006/relationships/image" Target="media/image5.png"/><Relationship Id="rId30" Type="http://schemas.openxmlformats.org/officeDocument/2006/relationships/image" Target="media/image8.png"/><Relationship Id="rId43" Type="http://schemas.openxmlformats.org/officeDocument/2006/relationships/image" Target="media/image110.png"/><Relationship Id="rId48" Type="http://schemas.openxmlformats.org/officeDocument/2006/relationships/image" Target="media/image160.png"/><Relationship Id="rId56" Type="http://schemas.openxmlformats.org/officeDocument/2006/relationships/image" Target="media/image12.png"/><Relationship Id="rId64" Type="http://schemas.openxmlformats.org/officeDocument/2006/relationships/image" Target="media/image20.png"/><Relationship Id="rId69" Type="http://schemas.microsoft.com/office/2007/relationships/diagramDrawing" Target="diagrams/drawing5.xml"/><Relationship Id="rId77" Type="http://schemas.openxmlformats.org/officeDocument/2006/relationships/diagramQuickStyle" Target="diagrams/quickStyle7.xml"/><Relationship Id="rId8" Type="http://schemas.openxmlformats.org/officeDocument/2006/relationships/diagramData" Target="diagrams/data1.xml"/><Relationship Id="rId51" Type="http://schemas.openxmlformats.org/officeDocument/2006/relationships/diagramLayout" Target="diagrams/layout4.xml"/><Relationship Id="rId72" Type="http://schemas.openxmlformats.org/officeDocument/2006/relationships/diagramQuickStyle" Target="diagrams/quickStyle6.xml"/><Relationship Id="rId80" Type="http://schemas.openxmlformats.org/officeDocument/2006/relationships/diagramData" Target="diagrams/data8.xml"/><Relationship Id="rId85" Type="http://schemas.openxmlformats.org/officeDocument/2006/relationships/diagramData" Target="diagrams/data9.xml"/><Relationship Id="rId93" Type="http://schemas.openxmlformats.org/officeDocument/2006/relationships/glossaryDocument" Target="glossary/document.xml"/><Relationship Id="rId3" Type="http://schemas.openxmlformats.org/officeDocument/2006/relationships/styles" Target="style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image" Target="media/image3.png"/><Relationship Id="rId46" Type="http://schemas.openxmlformats.org/officeDocument/2006/relationships/image" Target="media/image140.png"/><Relationship Id="rId59" Type="http://schemas.openxmlformats.org/officeDocument/2006/relationships/image" Target="media/image15.png"/><Relationship Id="rId67" Type="http://schemas.openxmlformats.org/officeDocument/2006/relationships/diagramQuickStyle" Target="diagrams/quickStyle5.xml"/><Relationship Id="rId20" Type="http://schemas.openxmlformats.org/officeDocument/2006/relationships/diagramQuickStyle" Target="diagrams/quickStyle3.xml"/><Relationship Id="rId41" Type="http://schemas.openxmlformats.org/officeDocument/2006/relationships/image" Target="media/image9.png"/><Relationship Id="rId54" Type="http://schemas.microsoft.com/office/2007/relationships/diagramDrawing" Target="diagrams/drawing4.xml"/><Relationship Id="rId62" Type="http://schemas.openxmlformats.org/officeDocument/2006/relationships/image" Target="media/image18.png"/><Relationship Id="rId70" Type="http://schemas.openxmlformats.org/officeDocument/2006/relationships/diagramData" Target="diagrams/data6.xml"/><Relationship Id="rId75" Type="http://schemas.openxmlformats.org/officeDocument/2006/relationships/diagramData" Target="diagrams/data7.xml"/><Relationship Id="rId83" Type="http://schemas.openxmlformats.org/officeDocument/2006/relationships/diagramColors" Target="diagrams/colors8.xml"/><Relationship Id="rId88" Type="http://schemas.openxmlformats.org/officeDocument/2006/relationships/diagramColors" Target="diagrams/colors9.xml"/><Relationship Id="rId9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QuickStyle" Target="diagrams/quickStyle2.xml"/><Relationship Id="rId23" Type="http://schemas.openxmlformats.org/officeDocument/2006/relationships/image" Target="media/image1.png"/><Relationship Id="rId28" Type="http://schemas.openxmlformats.org/officeDocument/2006/relationships/image" Target="media/image6.png"/><Relationship Id="rId49" Type="http://schemas.openxmlformats.org/officeDocument/2006/relationships/image" Target="media/image9.emf"/><Relationship Id="rId57" Type="http://schemas.openxmlformats.org/officeDocument/2006/relationships/image" Target="media/image13.png"/><Relationship Id="rId10" Type="http://schemas.openxmlformats.org/officeDocument/2006/relationships/diagramQuickStyle" Target="diagrams/quickStyle1.xml"/><Relationship Id="rId44" Type="http://schemas.openxmlformats.org/officeDocument/2006/relationships/image" Target="media/image120.png"/><Relationship Id="rId52" Type="http://schemas.openxmlformats.org/officeDocument/2006/relationships/diagramQuickStyle" Target="diagrams/quickStyle4.xml"/><Relationship Id="rId60" Type="http://schemas.openxmlformats.org/officeDocument/2006/relationships/image" Target="media/image16.png"/><Relationship Id="rId65" Type="http://schemas.openxmlformats.org/officeDocument/2006/relationships/diagramData" Target="diagrams/data5.xml"/><Relationship Id="rId73" Type="http://schemas.openxmlformats.org/officeDocument/2006/relationships/diagramColors" Target="diagrams/colors6.xml"/><Relationship Id="rId78" Type="http://schemas.openxmlformats.org/officeDocument/2006/relationships/diagramColors" Target="diagrams/colors7.xml"/><Relationship Id="rId81" Type="http://schemas.openxmlformats.org/officeDocument/2006/relationships/diagramLayout" Target="diagrams/layout8.xml"/><Relationship Id="rId86" Type="http://schemas.openxmlformats.org/officeDocument/2006/relationships/diagramLayout" Target="diagrams/layout9.xml"/><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3" Type="http://schemas.openxmlformats.org/officeDocument/2006/relationships/diagramData" Target="diagrams/data2.xml"/><Relationship Id="rId18" Type="http://schemas.openxmlformats.org/officeDocument/2006/relationships/diagramData" Target="diagrams/data3.xml"/><Relationship Id="rId50" Type="http://schemas.openxmlformats.org/officeDocument/2006/relationships/diagramData" Target="diagrams/data4.xml"/><Relationship Id="rId55" Type="http://schemas.openxmlformats.org/officeDocument/2006/relationships/image" Target="media/image11.png"/><Relationship Id="rId76" Type="http://schemas.openxmlformats.org/officeDocument/2006/relationships/diagramLayout" Target="diagrams/layout7.xml"/><Relationship Id="rId7" Type="http://schemas.openxmlformats.org/officeDocument/2006/relationships/endnotes" Target="endnotes.xml"/><Relationship Id="rId71" Type="http://schemas.openxmlformats.org/officeDocument/2006/relationships/diagramLayout" Target="diagrams/layout6.xm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7.png"/><Relationship Id="rId24" Type="http://schemas.openxmlformats.org/officeDocument/2006/relationships/image" Target="media/image2.png"/><Relationship Id="rId45" Type="http://schemas.openxmlformats.org/officeDocument/2006/relationships/image" Target="media/image130.png"/><Relationship Id="rId66" Type="http://schemas.openxmlformats.org/officeDocument/2006/relationships/diagramLayout" Target="diagrams/layout5.xml"/><Relationship Id="rId87" Type="http://schemas.openxmlformats.org/officeDocument/2006/relationships/diagramQuickStyle" Target="diagrams/quickStyle9.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9E5E5D3-ECC4-964D-97F6-AD2E815EF5DF}" type="doc">
      <dgm:prSet loTypeId="urn:microsoft.com/office/officeart/2005/8/layout/hList1" loCatId="" qsTypeId="urn:microsoft.com/office/officeart/2005/8/quickstyle/3d1" qsCatId="3D" csTypeId="urn:microsoft.com/office/officeart/2005/8/colors/accent1_2" csCatId="accent1" phldr="1"/>
      <dgm:spPr/>
      <dgm:t>
        <a:bodyPr/>
        <a:lstStyle/>
        <a:p>
          <a:endParaRPr lang="en-GB"/>
        </a:p>
      </dgm:t>
    </dgm:pt>
    <dgm:pt modelId="{29155741-973A-0042-919B-C9E4CAFEA1B3}">
      <dgm:prSet phldrT="[Text]"/>
      <dgm:spPr/>
      <dgm:t>
        <a:bodyPr/>
        <a:lstStyle/>
        <a:p>
          <a:r>
            <a:rPr lang="en-GB"/>
            <a:t>Pre-intervention (2nd Aug)</a:t>
          </a:r>
        </a:p>
      </dgm:t>
    </dgm:pt>
    <dgm:pt modelId="{DFC9A5D0-B2D0-CA4C-9BB9-AAD20D01C812}" type="parTrans" cxnId="{29F187FD-1B2B-804C-B622-8CC646C2EADD}">
      <dgm:prSet/>
      <dgm:spPr/>
      <dgm:t>
        <a:bodyPr/>
        <a:lstStyle/>
        <a:p>
          <a:endParaRPr lang="en-GB"/>
        </a:p>
      </dgm:t>
    </dgm:pt>
    <dgm:pt modelId="{D83F3625-743A-744B-B8AF-074EB80FA678}" type="sibTrans" cxnId="{29F187FD-1B2B-804C-B622-8CC646C2EADD}">
      <dgm:prSet/>
      <dgm:spPr/>
      <dgm:t>
        <a:bodyPr/>
        <a:lstStyle/>
        <a:p>
          <a:endParaRPr lang="en-GB"/>
        </a:p>
      </dgm:t>
    </dgm:pt>
    <dgm:pt modelId="{6D2C5AFD-05F2-9A4F-B5A5-2E0DC17418A3}">
      <dgm:prSet phldrT="[Text]"/>
      <dgm:spPr/>
      <dgm:t>
        <a:bodyPr/>
        <a:lstStyle/>
        <a:p>
          <a:pPr>
            <a:buFont typeface="Wingdings" pitchFamily="2" charset="2"/>
            <a:buChar char="ü"/>
          </a:pPr>
          <a:r>
            <a:rPr lang="en-GB"/>
            <a:t>DFS-2</a:t>
          </a:r>
        </a:p>
      </dgm:t>
    </dgm:pt>
    <dgm:pt modelId="{9134824F-9A4A-2540-A483-29FA8CF8DACF}" type="parTrans" cxnId="{B7BB36ED-F6D7-4146-8143-9E067716E5D5}">
      <dgm:prSet/>
      <dgm:spPr/>
      <dgm:t>
        <a:bodyPr/>
        <a:lstStyle/>
        <a:p>
          <a:endParaRPr lang="en-GB"/>
        </a:p>
      </dgm:t>
    </dgm:pt>
    <dgm:pt modelId="{F4931DAD-1849-1442-9850-FF5BABB904D0}" type="sibTrans" cxnId="{B7BB36ED-F6D7-4146-8143-9E067716E5D5}">
      <dgm:prSet/>
      <dgm:spPr/>
      <dgm:t>
        <a:bodyPr/>
        <a:lstStyle/>
        <a:p>
          <a:endParaRPr lang="en-GB"/>
        </a:p>
      </dgm:t>
    </dgm:pt>
    <dgm:pt modelId="{8AF37172-B9DD-0D4E-95C7-3DB3872371DB}">
      <dgm:prSet phldrT="[Text]"/>
      <dgm:spPr/>
      <dgm:t>
        <a:bodyPr/>
        <a:lstStyle/>
        <a:p>
          <a:r>
            <a:rPr lang="en-GB"/>
            <a:t>Post-intervention (4th Oct)</a:t>
          </a:r>
        </a:p>
      </dgm:t>
    </dgm:pt>
    <dgm:pt modelId="{7085F2E9-F0DC-6944-B0F8-BE3CF6300D46}" type="parTrans" cxnId="{8510E337-B955-4F41-8F61-26070DD98F4B}">
      <dgm:prSet/>
      <dgm:spPr/>
      <dgm:t>
        <a:bodyPr/>
        <a:lstStyle/>
        <a:p>
          <a:endParaRPr lang="en-GB"/>
        </a:p>
      </dgm:t>
    </dgm:pt>
    <dgm:pt modelId="{EAB99958-0B53-8B4C-8CE7-D960FC8331B4}" type="sibTrans" cxnId="{8510E337-B955-4F41-8F61-26070DD98F4B}">
      <dgm:prSet/>
      <dgm:spPr/>
      <dgm:t>
        <a:bodyPr/>
        <a:lstStyle/>
        <a:p>
          <a:endParaRPr lang="en-GB"/>
        </a:p>
      </dgm:t>
    </dgm:pt>
    <dgm:pt modelId="{4A7C68D9-7EA6-AF4C-825F-4C4E918DABA9}">
      <dgm:prSet phldrT="[Text]"/>
      <dgm:spPr/>
      <dgm:t>
        <a:bodyPr/>
        <a:lstStyle/>
        <a:p>
          <a:pPr>
            <a:buFont typeface="Wingdings" pitchFamily="2" charset="2"/>
            <a:buChar char="ü"/>
          </a:pPr>
          <a:r>
            <a:rPr lang="en-GB"/>
            <a:t>DFS-2</a:t>
          </a:r>
        </a:p>
      </dgm:t>
    </dgm:pt>
    <dgm:pt modelId="{3E209A44-BF05-FF41-8449-01554292E4E2}" type="parTrans" cxnId="{66FC765D-BFED-5B46-B4EE-C3C3A744AD92}">
      <dgm:prSet/>
      <dgm:spPr/>
      <dgm:t>
        <a:bodyPr/>
        <a:lstStyle/>
        <a:p>
          <a:endParaRPr lang="en-GB"/>
        </a:p>
      </dgm:t>
    </dgm:pt>
    <dgm:pt modelId="{9B45768C-66FF-B049-BE8A-4CF923D8FBC9}" type="sibTrans" cxnId="{66FC765D-BFED-5B46-B4EE-C3C3A744AD92}">
      <dgm:prSet/>
      <dgm:spPr/>
      <dgm:t>
        <a:bodyPr/>
        <a:lstStyle/>
        <a:p>
          <a:endParaRPr lang="en-GB"/>
        </a:p>
      </dgm:t>
    </dgm:pt>
    <dgm:pt modelId="{40A28500-E9C7-F941-9096-2350F78C35BB}">
      <dgm:prSet phldrT="[Text]"/>
      <dgm:spPr/>
      <dgm:t>
        <a:bodyPr/>
        <a:lstStyle/>
        <a:p>
          <a:r>
            <a:rPr lang="en-GB"/>
            <a:t>Post-performance 2 (5th Oct)</a:t>
          </a:r>
        </a:p>
      </dgm:t>
    </dgm:pt>
    <dgm:pt modelId="{5922D8C3-9FE3-7347-B30C-6254D7E75E6F}" type="parTrans" cxnId="{6C8818BF-29B3-4445-83B2-33A79B049141}">
      <dgm:prSet/>
      <dgm:spPr/>
      <dgm:t>
        <a:bodyPr/>
        <a:lstStyle/>
        <a:p>
          <a:endParaRPr lang="en-GB"/>
        </a:p>
      </dgm:t>
    </dgm:pt>
    <dgm:pt modelId="{B647AC98-8578-C24B-BB0A-0BA4D982DAA9}" type="sibTrans" cxnId="{6C8818BF-29B3-4445-83B2-33A79B049141}">
      <dgm:prSet/>
      <dgm:spPr/>
      <dgm:t>
        <a:bodyPr/>
        <a:lstStyle/>
        <a:p>
          <a:endParaRPr lang="en-GB"/>
        </a:p>
      </dgm:t>
    </dgm:pt>
    <dgm:pt modelId="{5D4C7C9F-8CEE-AD44-881B-05AAB6BD3431}">
      <dgm:prSet phldrT="[Text]"/>
      <dgm:spPr/>
      <dgm:t>
        <a:bodyPr/>
        <a:lstStyle/>
        <a:p>
          <a:pPr>
            <a:buFont typeface="Wingdings" pitchFamily="2" charset="2"/>
            <a:buChar char="ü"/>
          </a:pPr>
          <a:r>
            <a:rPr lang="en-GB"/>
            <a:t>FSS-2</a:t>
          </a:r>
        </a:p>
      </dgm:t>
    </dgm:pt>
    <dgm:pt modelId="{76B86A9C-7B83-4740-9908-C3580B721386}" type="parTrans" cxnId="{6DE3AB45-90F9-7A4B-95E9-C85C08EB1612}">
      <dgm:prSet/>
      <dgm:spPr/>
      <dgm:t>
        <a:bodyPr/>
        <a:lstStyle/>
        <a:p>
          <a:endParaRPr lang="en-GB"/>
        </a:p>
      </dgm:t>
    </dgm:pt>
    <dgm:pt modelId="{DEC2305F-3FAB-2340-AEA8-03BFD88E2830}" type="sibTrans" cxnId="{6DE3AB45-90F9-7A4B-95E9-C85C08EB1612}">
      <dgm:prSet/>
      <dgm:spPr/>
      <dgm:t>
        <a:bodyPr/>
        <a:lstStyle/>
        <a:p>
          <a:endParaRPr lang="en-GB"/>
        </a:p>
      </dgm:t>
    </dgm:pt>
    <dgm:pt modelId="{4DFCBE4B-76CA-0841-83A0-03116A40B1F8}">
      <dgm:prSet/>
      <dgm:spPr/>
      <dgm:t>
        <a:bodyPr/>
        <a:lstStyle/>
        <a:p>
          <a:r>
            <a:rPr lang="en-GB"/>
            <a:t>Post-performance 1 (3rd Aug)</a:t>
          </a:r>
        </a:p>
      </dgm:t>
    </dgm:pt>
    <dgm:pt modelId="{E4A07633-9D61-844F-A8DA-D3B6D4F3085C}" type="parTrans" cxnId="{57E8CBB8-E7B7-994B-965E-267575DC9092}">
      <dgm:prSet/>
      <dgm:spPr/>
      <dgm:t>
        <a:bodyPr/>
        <a:lstStyle/>
        <a:p>
          <a:endParaRPr lang="en-GB"/>
        </a:p>
      </dgm:t>
    </dgm:pt>
    <dgm:pt modelId="{1B9F1D20-8638-6D4E-B35B-B328D6303D3C}" type="sibTrans" cxnId="{57E8CBB8-E7B7-994B-965E-267575DC9092}">
      <dgm:prSet/>
      <dgm:spPr/>
      <dgm:t>
        <a:bodyPr/>
        <a:lstStyle/>
        <a:p>
          <a:endParaRPr lang="en-GB"/>
        </a:p>
      </dgm:t>
    </dgm:pt>
    <dgm:pt modelId="{D165BE48-8595-D340-B422-5AD896DE0AFC}">
      <dgm:prSet/>
      <dgm:spPr/>
      <dgm:t>
        <a:bodyPr/>
        <a:lstStyle/>
        <a:p>
          <a:pPr>
            <a:buFont typeface="Wingdings" pitchFamily="2" charset="2"/>
            <a:buChar char="ü"/>
          </a:pPr>
          <a:r>
            <a:rPr lang="en-GB"/>
            <a:t>FSS-2</a:t>
          </a:r>
        </a:p>
      </dgm:t>
    </dgm:pt>
    <dgm:pt modelId="{5DEDC68E-9BC5-C747-A00C-41510952CAD6}" type="parTrans" cxnId="{46AA62F4-8887-974F-BEFE-B9D38E0CE2CD}">
      <dgm:prSet/>
      <dgm:spPr/>
      <dgm:t>
        <a:bodyPr/>
        <a:lstStyle/>
        <a:p>
          <a:endParaRPr lang="en-GB"/>
        </a:p>
      </dgm:t>
    </dgm:pt>
    <dgm:pt modelId="{64D96963-44C7-7743-9F89-58C261784ED8}" type="sibTrans" cxnId="{46AA62F4-8887-974F-BEFE-B9D38E0CE2CD}">
      <dgm:prSet/>
      <dgm:spPr/>
      <dgm:t>
        <a:bodyPr/>
        <a:lstStyle/>
        <a:p>
          <a:endParaRPr lang="en-GB"/>
        </a:p>
      </dgm:t>
    </dgm:pt>
    <dgm:pt modelId="{BE232B27-C621-1248-B246-1BF920740AA1}">
      <dgm:prSet/>
      <dgm:spPr/>
      <dgm:t>
        <a:bodyPr/>
        <a:lstStyle/>
        <a:p>
          <a:pPr>
            <a:buFont typeface="Wingdings" pitchFamily="2" charset="2"/>
            <a:buChar char="ü"/>
          </a:pPr>
          <a:r>
            <a:rPr lang="en-GB"/>
            <a:t>CORE</a:t>
          </a:r>
        </a:p>
      </dgm:t>
    </dgm:pt>
    <dgm:pt modelId="{BFE0CFCE-C2D2-1149-918F-C12DC9677490}" type="parTrans" cxnId="{9F7EBC77-9271-7E47-B577-84886495B0E1}">
      <dgm:prSet/>
      <dgm:spPr/>
      <dgm:t>
        <a:bodyPr/>
        <a:lstStyle/>
        <a:p>
          <a:endParaRPr lang="en-GB"/>
        </a:p>
      </dgm:t>
    </dgm:pt>
    <dgm:pt modelId="{BD0D66D4-E1C0-8F4B-81FA-A0983ADCDCA3}" type="sibTrans" cxnId="{9F7EBC77-9271-7E47-B577-84886495B0E1}">
      <dgm:prSet/>
      <dgm:spPr/>
      <dgm:t>
        <a:bodyPr/>
        <a:lstStyle/>
        <a:p>
          <a:endParaRPr lang="en-GB"/>
        </a:p>
      </dgm:t>
    </dgm:pt>
    <dgm:pt modelId="{523BD0DC-3833-0643-BC99-43E542D6D49A}">
      <dgm:prSet/>
      <dgm:spPr/>
      <dgm:t>
        <a:bodyPr/>
        <a:lstStyle/>
        <a:p>
          <a:pPr>
            <a:buFont typeface="Wingdings" pitchFamily="2" charset="2"/>
            <a:buChar char="ü"/>
          </a:pPr>
          <a:r>
            <a:rPr lang="en-GB"/>
            <a:t>PHLMS</a:t>
          </a:r>
        </a:p>
      </dgm:t>
    </dgm:pt>
    <dgm:pt modelId="{778FF064-72E4-CE42-A20A-04D2494E2EFC}" type="parTrans" cxnId="{A854EEC6-6558-1341-B1E1-349D72568938}">
      <dgm:prSet/>
      <dgm:spPr/>
      <dgm:t>
        <a:bodyPr/>
        <a:lstStyle/>
        <a:p>
          <a:endParaRPr lang="en-GB"/>
        </a:p>
      </dgm:t>
    </dgm:pt>
    <dgm:pt modelId="{8EC3E530-B6F5-8D46-8C86-5E78D304C297}" type="sibTrans" cxnId="{A854EEC6-6558-1341-B1E1-349D72568938}">
      <dgm:prSet/>
      <dgm:spPr/>
      <dgm:t>
        <a:bodyPr/>
        <a:lstStyle/>
        <a:p>
          <a:endParaRPr lang="en-GB"/>
        </a:p>
      </dgm:t>
    </dgm:pt>
    <dgm:pt modelId="{50E54BA8-7897-4F47-B469-C8D8DE75AD8C}">
      <dgm:prSet/>
      <dgm:spPr/>
      <dgm:t>
        <a:bodyPr/>
        <a:lstStyle/>
        <a:p>
          <a:pPr>
            <a:buFont typeface="Wingdings" pitchFamily="2" charset="2"/>
            <a:buChar char="ü"/>
          </a:pPr>
          <a:r>
            <a:rPr lang="en-GB"/>
            <a:t>MAAQ</a:t>
          </a:r>
        </a:p>
      </dgm:t>
    </dgm:pt>
    <dgm:pt modelId="{C2BE8D93-12C9-DF4C-A7AD-411B54C3C201}" type="parTrans" cxnId="{5BB7D902-B90C-E442-B5C2-10C7E796FC23}">
      <dgm:prSet/>
      <dgm:spPr/>
      <dgm:t>
        <a:bodyPr/>
        <a:lstStyle/>
        <a:p>
          <a:endParaRPr lang="en-GB"/>
        </a:p>
      </dgm:t>
    </dgm:pt>
    <dgm:pt modelId="{5BA5DF41-77F6-774C-8BDA-BBCCC376263B}" type="sibTrans" cxnId="{5BB7D902-B90C-E442-B5C2-10C7E796FC23}">
      <dgm:prSet/>
      <dgm:spPr/>
      <dgm:t>
        <a:bodyPr/>
        <a:lstStyle/>
        <a:p>
          <a:endParaRPr lang="en-GB"/>
        </a:p>
      </dgm:t>
    </dgm:pt>
    <dgm:pt modelId="{3BECBF21-8056-5747-8FB6-DAA691F1B54F}">
      <dgm:prSet/>
      <dgm:spPr/>
      <dgm:t>
        <a:bodyPr/>
        <a:lstStyle/>
        <a:p>
          <a:pPr>
            <a:buFont typeface="Wingdings" pitchFamily="2" charset="2"/>
            <a:buChar char="ü"/>
          </a:pPr>
          <a:r>
            <a:rPr lang="en-GB"/>
            <a:t>DFS-2</a:t>
          </a:r>
        </a:p>
      </dgm:t>
    </dgm:pt>
    <dgm:pt modelId="{F26A892B-B497-ED48-A65E-B419904B9493}" type="parTrans" cxnId="{B7990AAA-69A9-D444-8294-23239EED1D16}">
      <dgm:prSet/>
      <dgm:spPr/>
      <dgm:t>
        <a:bodyPr/>
        <a:lstStyle/>
        <a:p>
          <a:endParaRPr lang="en-GB"/>
        </a:p>
      </dgm:t>
    </dgm:pt>
    <dgm:pt modelId="{50D343E6-D38D-AD4E-A178-ACDD5C18B7C6}" type="sibTrans" cxnId="{B7990AAA-69A9-D444-8294-23239EED1D16}">
      <dgm:prSet/>
      <dgm:spPr/>
      <dgm:t>
        <a:bodyPr/>
        <a:lstStyle/>
        <a:p>
          <a:endParaRPr lang="en-GB"/>
        </a:p>
      </dgm:t>
    </dgm:pt>
    <dgm:pt modelId="{AC280ECF-0311-BF46-9A62-87C28ADE8023}">
      <dgm:prSet/>
      <dgm:spPr/>
      <dgm:t>
        <a:bodyPr/>
        <a:lstStyle/>
        <a:p>
          <a:r>
            <a:rPr lang="en-GB"/>
            <a:t>External assessment (5th Oct)</a:t>
          </a:r>
        </a:p>
      </dgm:t>
    </dgm:pt>
    <dgm:pt modelId="{0D047595-AD7A-8C49-8785-BD29EFB1FDBD}" type="parTrans" cxnId="{CF0E4AD1-4C9B-324B-A320-E1C6E3E2F724}">
      <dgm:prSet/>
      <dgm:spPr/>
      <dgm:t>
        <a:bodyPr/>
        <a:lstStyle/>
        <a:p>
          <a:endParaRPr lang="en-GB"/>
        </a:p>
      </dgm:t>
    </dgm:pt>
    <dgm:pt modelId="{08E90F42-F5AD-D44D-B324-DB1B414C7304}" type="sibTrans" cxnId="{CF0E4AD1-4C9B-324B-A320-E1C6E3E2F724}">
      <dgm:prSet/>
      <dgm:spPr/>
      <dgm:t>
        <a:bodyPr/>
        <a:lstStyle/>
        <a:p>
          <a:endParaRPr lang="en-GB"/>
        </a:p>
      </dgm:t>
    </dgm:pt>
    <dgm:pt modelId="{1E190158-D771-D042-8E8E-8FF94F88FE98}">
      <dgm:prSet/>
      <dgm:spPr/>
      <dgm:t>
        <a:bodyPr/>
        <a:lstStyle/>
        <a:p>
          <a:pPr>
            <a:buFont typeface="Wingdings" pitchFamily="2" charset="2"/>
            <a:buChar char="ü"/>
          </a:pPr>
          <a:r>
            <a:rPr lang="en-GB"/>
            <a:t>MPQF</a:t>
          </a:r>
        </a:p>
      </dgm:t>
    </dgm:pt>
    <dgm:pt modelId="{D9D92CE2-B163-F945-9CB7-705FA763B2E7}" type="parTrans" cxnId="{AEF3D7F4-68D5-E94B-B7D5-2C1D6050E2CE}">
      <dgm:prSet/>
      <dgm:spPr/>
      <dgm:t>
        <a:bodyPr/>
        <a:lstStyle/>
        <a:p>
          <a:endParaRPr lang="en-GB"/>
        </a:p>
      </dgm:t>
    </dgm:pt>
    <dgm:pt modelId="{EBC719E2-0720-0F4F-8301-0AF298091A82}" type="sibTrans" cxnId="{AEF3D7F4-68D5-E94B-B7D5-2C1D6050E2CE}">
      <dgm:prSet/>
      <dgm:spPr/>
      <dgm:t>
        <a:bodyPr/>
        <a:lstStyle/>
        <a:p>
          <a:endParaRPr lang="en-GB"/>
        </a:p>
      </dgm:t>
    </dgm:pt>
    <dgm:pt modelId="{D5969F9A-AD71-434B-B952-88007E6A922C}">
      <dgm:prSet phldrT="[Text]"/>
      <dgm:spPr/>
      <dgm:t>
        <a:bodyPr/>
        <a:lstStyle/>
        <a:p>
          <a:pPr>
            <a:buFont typeface="Wingdings" pitchFamily="2" charset="2"/>
            <a:buChar char="ü"/>
          </a:pPr>
          <a:r>
            <a:rPr lang="en-GB"/>
            <a:t>PHLMS</a:t>
          </a:r>
        </a:p>
      </dgm:t>
    </dgm:pt>
    <dgm:pt modelId="{558BC937-957D-A142-9FFA-D89FE131A142}" type="parTrans" cxnId="{DD2BD243-61E4-F949-9B9B-847058DAE69E}">
      <dgm:prSet/>
      <dgm:spPr/>
      <dgm:t>
        <a:bodyPr/>
        <a:lstStyle/>
        <a:p>
          <a:endParaRPr lang="en-GB"/>
        </a:p>
      </dgm:t>
    </dgm:pt>
    <dgm:pt modelId="{3CDCDEB3-4434-EC43-A4AB-354FF16661FE}" type="sibTrans" cxnId="{DD2BD243-61E4-F949-9B9B-847058DAE69E}">
      <dgm:prSet/>
      <dgm:spPr/>
      <dgm:t>
        <a:bodyPr/>
        <a:lstStyle/>
        <a:p>
          <a:endParaRPr lang="en-GB"/>
        </a:p>
      </dgm:t>
    </dgm:pt>
    <dgm:pt modelId="{B634A0D8-DA9D-C244-9633-8022EB9FA428}">
      <dgm:prSet phldrT="[Text]"/>
      <dgm:spPr/>
      <dgm:t>
        <a:bodyPr/>
        <a:lstStyle/>
        <a:p>
          <a:pPr>
            <a:buFont typeface="Wingdings" pitchFamily="2" charset="2"/>
            <a:buChar char="ü"/>
          </a:pPr>
          <a:r>
            <a:rPr lang="en-GB"/>
            <a:t>CORE</a:t>
          </a:r>
        </a:p>
      </dgm:t>
    </dgm:pt>
    <dgm:pt modelId="{CE605BDD-D7FA-4042-A946-903958B9CD93}" type="parTrans" cxnId="{F9EA16B7-850B-8D47-8638-381B0535FD88}">
      <dgm:prSet/>
      <dgm:spPr/>
      <dgm:t>
        <a:bodyPr/>
        <a:lstStyle/>
        <a:p>
          <a:endParaRPr lang="en-GB"/>
        </a:p>
      </dgm:t>
    </dgm:pt>
    <dgm:pt modelId="{818F6508-E4D1-5C45-AEEE-EC61C5020072}" type="sibTrans" cxnId="{F9EA16B7-850B-8D47-8638-381B0535FD88}">
      <dgm:prSet/>
      <dgm:spPr/>
      <dgm:t>
        <a:bodyPr/>
        <a:lstStyle/>
        <a:p>
          <a:endParaRPr lang="en-GB"/>
        </a:p>
      </dgm:t>
    </dgm:pt>
    <dgm:pt modelId="{345B05FB-11BD-DD49-970F-EB908F845CA5}">
      <dgm:prSet phldrT="[Text]"/>
      <dgm:spPr/>
      <dgm:t>
        <a:bodyPr/>
        <a:lstStyle/>
        <a:p>
          <a:pPr>
            <a:buFont typeface="Wingdings" pitchFamily="2" charset="2"/>
            <a:buChar char="ü"/>
          </a:pPr>
          <a:r>
            <a:rPr lang="en-GB"/>
            <a:t>MAAQ</a:t>
          </a:r>
        </a:p>
      </dgm:t>
    </dgm:pt>
    <dgm:pt modelId="{EE243C47-3C90-BC4E-9EE6-C3A5D6B95D7B}" type="parTrans" cxnId="{732111F3-365F-EE47-816F-A149AB4542B9}">
      <dgm:prSet/>
      <dgm:spPr/>
      <dgm:t>
        <a:bodyPr/>
        <a:lstStyle/>
        <a:p>
          <a:endParaRPr lang="en-GB"/>
        </a:p>
      </dgm:t>
    </dgm:pt>
    <dgm:pt modelId="{AF194602-20FC-844A-834F-130B2E4BDA51}" type="sibTrans" cxnId="{732111F3-365F-EE47-816F-A149AB4542B9}">
      <dgm:prSet/>
      <dgm:spPr/>
      <dgm:t>
        <a:bodyPr/>
        <a:lstStyle/>
        <a:p>
          <a:endParaRPr lang="en-GB"/>
        </a:p>
      </dgm:t>
    </dgm:pt>
    <dgm:pt modelId="{EB33F620-E24E-EF48-A95E-D14440007966}">
      <dgm:prSet/>
      <dgm:spPr/>
      <dgm:t>
        <a:bodyPr/>
        <a:lstStyle/>
        <a:p>
          <a:pPr>
            <a:buFont typeface="Wingdings" pitchFamily="2" charset="2"/>
            <a:buChar char="ü"/>
          </a:pPr>
          <a:r>
            <a:rPr lang="en-GB"/>
            <a:t>Mid-intervention (27th Aug)</a:t>
          </a:r>
        </a:p>
      </dgm:t>
    </dgm:pt>
    <dgm:pt modelId="{1DE99B14-04BC-4348-B2F7-EDB3A554B4A5}" type="parTrans" cxnId="{DDE65902-6E1B-FB45-B431-B006DD465CAE}">
      <dgm:prSet/>
      <dgm:spPr/>
      <dgm:t>
        <a:bodyPr/>
        <a:lstStyle/>
        <a:p>
          <a:endParaRPr lang="en-GB"/>
        </a:p>
      </dgm:t>
    </dgm:pt>
    <dgm:pt modelId="{5698D875-650F-0C4B-9556-2F20AD5B6491}" type="sibTrans" cxnId="{DDE65902-6E1B-FB45-B431-B006DD465CAE}">
      <dgm:prSet/>
      <dgm:spPr/>
      <dgm:t>
        <a:bodyPr/>
        <a:lstStyle/>
        <a:p>
          <a:endParaRPr lang="en-GB"/>
        </a:p>
      </dgm:t>
    </dgm:pt>
    <dgm:pt modelId="{CFBE83AA-5FF9-F741-AC2C-E6D6B13E453A}">
      <dgm:prSet phldrT="[Text]"/>
      <dgm:spPr/>
      <dgm:t>
        <a:bodyPr/>
        <a:lstStyle/>
        <a:p>
          <a:pPr>
            <a:buFont typeface="Wingdings" pitchFamily="2" charset="2"/>
            <a:buChar char="ü"/>
          </a:pPr>
          <a:r>
            <a:rPr lang="en-GB"/>
            <a:t>CORE</a:t>
          </a:r>
        </a:p>
      </dgm:t>
    </dgm:pt>
    <dgm:pt modelId="{5312CC1D-8C03-2946-B47F-9CC3A6883459}" type="parTrans" cxnId="{FDB6675D-7877-2B45-ABD3-28491C547E6E}">
      <dgm:prSet/>
      <dgm:spPr/>
      <dgm:t>
        <a:bodyPr/>
        <a:lstStyle/>
        <a:p>
          <a:endParaRPr lang="en-GB"/>
        </a:p>
      </dgm:t>
    </dgm:pt>
    <dgm:pt modelId="{5A0957A9-9FFD-414D-B158-F8F82FE28219}" type="sibTrans" cxnId="{FDB6675D-7877-2B45-ABD3-28491C547E6E}">
      <dgm:prSet/>
      <dgm:spPr/>
      <dgm:t>
        <a:bodyPr/>
        <a:lstStyle/>
        <a:p>
          <a:endParaRPr lang="en-GB"/>
        </a:p>
      </dgm:t>
    </dgm:pt>
    <dgm:pt modelId="{7F29E201-9A26-FF47-BEE3-DB47224653B2}">
      <dgm:prSet phldrT="[Text]"/>
      <dgm:spPr/>
      <dgm:t>
        <a:bodyPr/>
        <a:lstStyle/>
        <a:p>
          <a:pPr>
            <a:buFont typeface="Wingdings" pitchFamily="2" charset="2"/>
            <a:buChar char="ü"/>
          </a:pPr>
          <a:r>
            <a:rPr lang="en-GB"/>
            <a:t>PHLMS</a:t>
          </a:r>
        </a:p>
      </dgm:t>
    </dgm:pt>
    <dgm:pt modelId="{666FFF0C-E85E-0E47-B6EC-790D95EFD649}" type="parTrans" cxnId="{60BDADE4-A93F-794E-A053-498524AB19D1}">
      <dgm:prSet/>
      <dgm:spPr/>
      <dgm:t>
        <a:bodyPr/>
        <a:lstStyle/>
        <a:p>
          <a:endParaRPr lang="en-GB"/>
        </a:p>
      </dgm:t>
    </dgm:pt>
    <dgm:pt modelId="{3F06F124-08DB-F741-8D7F-B17E42C8A444}" type="sibTrans" cxnId="{60BDADE4-A93F-794E-A053-498524AB19D1}">
      <dgm:prSet/>
      <dgm:spPr/>
      <dgm:t>
        <a:bodyPr/>
        <a:lstStyle/>
        <a:p>
          <a:endParaRPr lang="en-GB"/>
        </a:p>
      </dgm:t>
    </dgm:pt>
    <dgm:pt modelId="{CF70A781-8715-464D-A393-4292514B7044}">
      <dgm:prSet phldrT="[Text]"/>
      <dgm:spPr/>
      <dgm:t>
        <a:bodyPr/>
        <a:lstStyle/>
        <a:p>
          <a:pPr>
            <a:buFont typeface="Wingdings" pitchFamily="2" charset="2"/>
            <a:buChar char="ü"/>
          </a:pPr>
          <a:r>
            <a:rPr lang="en-GB"/>
            <a:t>MAAQ</a:t>
          </a:r>
        </a:p>
      </dgm:t>
    </dgm:pt>
    <dgm:pt modelId="{6D37E4E0-5A7A-FB49-A58C-692EC9860454}" type="parTrans" cxnId="{15386FF8-C76C-1C46-86FA-E6B693F6F938}">
      <dgm:prSet/>
      <dgm:spPr/>
      <dgm:t>
        <a:bodyPr/>
        <a:lstStyle/>
        <a:p>
          <a:endParaRPr lang="en-GB"/>
        </a:p>
      </dgm:t>
    </dgm:pt>
    <dgm:pt modelId="{279D6A64-937D-EF46-9475-7B8F49A65EBB}" type="sibTrans" cxnId="{15386FF8-C76C-1C46-86FA-E6B693F6F938}">
      <dgm:prSet/>
      <dgm:spPr/>
      <dgm:t>
        <a:bodyPr/>
        <a:lstStyle/>
        <a:p>
          <a:endParaRPr lang="en-GB"/>
        </a:p>
      </dgm:t>
    </dgm:pt>
    <dgm:pt modelId="{A64918E3-3FDE-594D-B78E-01B451FB35D5}" type="pres">
      <dgm:prSet presAssocID="{89E5E5D3-ECC4-964D-97F6-AD2E815EF5DF}" presName="Name0" presStyleCnt="0">
        <dgm:presLayoutVars>
          <dgm:dir/>
          <dgm:animLvl val="lvl"/>
          <dgm:resizeHandles val="exact"/>
        </dgm:presLayoutVars>
      </dgm:prSet>
      <dgm:spPr/>
    </dgm:pt>
    <dgm:pt modelId="{FFC170B4-F315-5546-89BD-58EAAEB6DA19}" type="pres">
      <dgm:prSet presAssocID="{29155741-973A-0042-919B-C9E4CAFEA1B3}" presName="composite" presStyleCnt="0"/>
      <dgm:spPr/>
    </dgm:pt>
    <dgm:pt modelId="{F0E541C9-1A10-8C47-93E4-92B7B0469560}" type="pres">
      <dgm:prSet presAssocID="{29155741-973A-0042-919B-C9E4CAFEA1B3}" presName="parTx" presStyleLbl="alignNode1" presStyleIdx="0" presStyleCnt="6">
        <dgm:presLayoutVars>
          <dgm:chMax val="0"/>
          <dgm:chPref val="0"/>
          <dgm:bulletEnabled val="1"/>
        </dgm:presLayoutVars>
      </dgm:prSet>
      <dgm:spPr/>
    </dgm:pt>
    <dgm:pt modelId="{C635798A-F9E2-5047-86AA-1AFFD5ADFCAB}" type="pres">
      <dgm:prSet presAssocID="{29155741-973A-0042-919B-C9E4CAFEA1B3}" presName="desTx" presStyleLbl="alignAccFollowNode1" presStyleIdx="0" presStyleCnt="6">
        <dgm:presLayoutVars>
          <dgm:bulletEnabled val="1"/>
        </dgm:presLayoutVars>
      </dgm:prSet>
      <dgm:spPr/>
    </dgm:pt>
    <dgm:pt modelId="{CCD15661-FC2C-8B45-95BE-04B37CAC6BE9}" type="pres">
      <dgm:prSet presAssocID="{D83F3625-743A-744B-B8AF-074EB80FA678}" presName="space" presStyleCnt="0"/>
      <dgm:spPr/>
    </dgm:pt>
    <dgm:pt modelId="{E3B27AD3-A657-E94F-B29B-63502F570C10}" type="pres">
      <dgm:prSet presAssocID="{4DFCBE4B-76CA-0841-83A0-03116A40B1F8}" presName="composite" presStyleCnt="0"/>
      <dgm:spPr/>
    </dgm:pt>
    <dgm:pt modelId="{505120E2-0D5E-D74A-B389-5C4F9B3AD078}" type="pres">
      <dgm:prSet presAssocID="{4DFCBE4B-76CA-0841-83A0-03116A40B1F8}" presName="parTx" presStyleLbl="alignNode1" presStyleIdx="1" presStyleCnt="6">
        <dgm:presLayoutVars>
          <dgm:chMax val="0"/>
          <dgm:chPref val="0"/>
          <dgm:bulletEnabled val="1"/>
        </dgm:presLayoutVars>
      </dgm:prSet>
      <dgm:spPr/>
    </dgm:pt>
    <dgm:pt modelId="{BE58B5DE-496C-9F4D-9A16-2090411399A6}" type="pres">
      <dgm:prSet presAssocID="{4DFCBE4B-76CA-0841-83A0-03116A40B1F8}" presName="desTx" presStyleLbl="alignAccFollowNode1" presStyleIdx="1" presStyleCnt="6">
        <dgm:presLayoutVars>
          <dgm:bulletEnabled val="1"/>
        </dgm:presLayoutVars>
      </dgm:prSet>
      <dgm:spPr/>
    </dgm:pt>
    <dgm:pt modelId="{49047C8F-35F1-F340-B8FE-DB64D2EE1417}" type="pres">
      <dgm:prSet presAssocID="{1B9F1D20-8638-6D4E-B35B-B328D6303D3C}" presName="space" presStyleCnt="0"/>
      <dgm:spPr/>
    </dgm:pt>
    <dgm:pt modelId="{ABDE2DB1-33B4-4A44-AA4C-39284AC14BCC}" type="pres">
      <dgm:prSet presAssocID="{EB33F620-E24E-EF48-A95E-D14440007966}" presName="composite" presStyleCnt="0"/>
      <dgm:spPr/>
    </dgm:pt>
    <dgm:pt modelId="{D85D8862-EEF9-3D4B-8063-0878047A6BBB}" type="pres">
      <dgm:prSet presAssocID="{EB33F620-E24E-EF48-A95E-D14440007966}" presName="parTx" presStyleLbl="alignNode1" presStyleIdx="2" presStyleCnt="6">
        <dgm:presLayoutVars>
          <dgm:chMax val="0"/>
          <dgm:chPref val="0"/>
          <dgm:bulletEnabled val="1"/>
        </dgm:presLayoutVars>
      </dgm:prSet>
      <dgm:spPr/>
    </dgm:pt>
    <dgm:pt modelId="{4B149D5F-504F-704D-A2C8-082D3EB0D7D7}" type="pres">
      <dgm:prSet presAssocID="{EB33F620-E24E-EF48-A95E-D14440007966}" presName="desTx" presStyleLbl="alignAccFollowNode1" presStyleIdx="2" presStyleCnt="6">
        <dgm:presLayoutVars>
          <dgm:bulletEnabled val="1"/>
        </dgm:presLayoutVars>
      </dgm:prSet>
      <dgm:spPr/>
    </dgm:pt>
    <dgm:pt modelId="{82D7E498-19DC-F74D-8B6F-70515D70C6F9}" type="pres">
      <dgm:prSet presAssocID="{5698D875-650F-0C4B-9556-2F20AD5B6491}" presName="space" presStyleCnt="0"/>
      <dgm:spPr/>
    </dgm:pt>
    <dgm:pt modelId="{5F0BD3FE-9A01-FD42-B025-CE3D97505685}" type="pres">
      <dgm:prSet presAssocID="{8AF37172-B9DD-0D4E-95C7-3DB3872371DB}" presName="composite" presStyleCnt="0"/>
      <dgm:spPr/>
    </dgm:pt>
    <dgm:pt modelId="{FF2F8655-991B-8C45-BED3-3DBAA667A199}" type="pres">
      <dgm:prSet presAssocID="{8AF37172-B9DD-0D4E-95C7-3DB3872371DB}" presName="parTx" presStyleLbl="alignNode1" presStyleIdx="3" presStyleCnt="6">
        <dgm:presLayoutVars>
          <dgm:chMax val="0"/>
          <dgm:chPref val="0"/>
          <dgm:bulletEnabled val="1"/>
        </dgm:presLayoutVars>
      </dgm:prSet>
      <dgm:spPr/>
    </dgm:pt>
    <dgm:pt modelId="{F9583196-76C6-5D42-86EF-224042FFF8D9}" type="pres">
      <dgm:prSet presAssocID="{8AF37172-B9DD-0D4E-95C7-3DB3872371DB}" presName="desTx" presStyleLbl="alignAccFollowNode1" presStyleIdx="3" presStyleCnt="6">
        <dgm:presLayoutVars>
          <dgm:bulletEnabled val="1"/>
        </dgm:presLayoutVars>
      </dgm:prSet>
      <dgm:spPr/>
    </dgm:pt>
    <dgm:pt modelId="{19CF96F4-4339-5846-83C4-CFEF363CF682}" type="pres">
      <dgm:prSet presAssocID="{EAB99958-0B53-8B4C-8CE7-D960FC8331B4}" presName="space" presStyleCnt="0"/>
      <dgm:spPr/>
    </dgm:pt>
    <dgm:pt modelId="{AD4A86F9-99E7-CE42-B22C-BEEA3EA67351}" type="pres">
      <dgm:prSet presAssocID="{40A28500-E9C7-F941-9096-2350F78C35BB}" presName="composite" presStyleCnt="0"/>
      <dgm:spPr/>
    </dgm:pt>
    <dgm:pt modelId="{7ACFD678-B5FF-7340-B194-EB079D5E5FD3}" type="pres">
      <dgm:prSet presAssocID="{40A28500-E9C7-F941-9096-2350F78C35BB}" presName="parTx" presStyleLbl="alignNode1" presStyleIdx="4" presStyleCnt="6">
        <dgm:presLayoutVars>
          <dgm:chMax val="0"/>
          <dgm:chPref val="0"/>
          <dgm:bulletEnabled val="1"/>
        </dgm:presLayoutVars>
      </dgm:prSet>
      <dgm:spPr/>
    </dgm:pt>
    <dgm:pt modelId="{7B390E11-27DB-C442-AA0A-0BA134FA458C}" type="pres">
      <dgm:prSet presAssocID="{40A28500-E9C7-F941-9096-2350F78C35BB}" presName="desTx" presStyleLbl="alignAccFollowNode1" presStyleIdx="4" presStyleCnt="6">
        <dgm:presLayoutVars>
          <dgm:bulletEnabled val="1"/>
        </dgm:presLayoutVars>
      </dgm:prSet>
      <dgm:spPr/>
    </dgm:pt>
    <dgm:pt modelId="{6363A7F7-B152-5B4B-B077-290EE879E45E}" type="pres">
      <dgm:prSet presAssocID="{B647AC98-8578-C24B-BB0A-0BA4D982DAA9}" presName="space" presStyleCnt="0"/>
      <dgm:spPr/>
    </dgm:pt>
    <dgm:pt modelId="{86E221FE-6C6B-E147-8389-A98BAB68A660}" type="pres">
      <dgm:prSet presAssocID="{AC280ECF-0311-BF46-9A62-87C28ADE8023}" presName="composite" presStyleCnt="0"/>
      <dgm:spPr/>
    </dgm:pt>
    <dgm:pt modelId="{667B0D2D-104F-C541-8F01-0DE711DA4399}" type="pres">
      <dgm:prSet presAssocID="{AC280ECF-0311-BF46-9A62-87C28ADE8023}" presName="parTx" presStyleLbl="alignNode1" presStyleIdx="5" presStyleCnt="6">
        <dgm:presLayoutVars>
          <dgm:chMax val="0"/>
          <dgm:chPref val="0"/>
          <dgm:bulletEnabled val="1"/>
        </dgm:presLayoutVars>
      </dgm:prSet>
      <dgm:spPr/>
    </dgm:pt>
    <dgm:pt modelId="{F7666FC6-8207-8747-8A4B-57D3AD656B6D}" type="pres">
      <dgm:prSet presAssocID="{AC280ECF-0311-BF46-9A62-87C28ADE8023}" presName="desTx" presStyleLbl="alignAccFollowNode1" presStyleIdx="5" presStyleCnt="6" custLinFactNeighborX="12615" custLinFactNeighborY="512">
        <dgm:presLayoutVars>
          <dgm:bulletEnabled val="1"/>
        </dgm:presLayoutVars>
      </dgm:prSet>
      <dgm:spPr/>
    </dgm:pt>
  </dgm:ptLst>
  <dgm:cxnLst>
    <dgm:cxn modelId="{DDE65902-6E1B-FB45-B431-B006DD465CAE}" srcId="{89E5E5D3-ECC4-964D-97F6-AD2E815EF5DF}" destId="{EB33F620-E24E-EF48-A95E-D14440007966}" srcOrd="2" destOrd="0" parTransId="{1DE99B14-04BC-4348-B2F7-EDB3A554B4A5}" sibTransId="{5698D875-650F-0C4B-9556-2F20AD5B6491}"/>
    <dgm:cxn modelId="{5BB7D902-B90C-E442-B5C2-10C7E796FC23}" srcId="{EB33F620-E24E-EF48-A95E-D14440007966}" destId="{50E54BA8-7897-4F47-B469-C8D8DE75AD8C}" srcOrd="3" destOrd="0" parTransId="{C2BE8D93-12C9-DF4C-A7AD-411B54C3C201}" sibTransId="{5BA5DF41-77F6-774C-8BDA-BBCCC376263B}"/>
    <dgm:cxn modelId="{3A185704-8234-0148-A468-3649F98F57F5}" type="presOf" srcId="{CFBE83AA-5FF9-F741-AC2C-E6D6B13E453A}" destId="{F9583196-76C6-5D42-86EF-224042FFF8D9}" srcOrd="0" destOrd="1" presId="urn:microsoft.com/office/officeart/2005/8/layout/hList1"/>
    <dgm:cxn modelId="{E6B05510-D750-4347-A783-01B030FC0792}" type="presOf" srcId="{AC280ECF-0311-BF46-9A62-87C28ADE8023}" destId="{667B0D2D-104F-C541-8F01-0DE711DA4399}" srcOrd="0" destOrd="0" presId="urn:microsoft.com/office/officeart/2005/8/layout/hList1"/>
    <dgm:cxn modelId="{637F9C10-F2A2-A748-BEC8-85D5A1D987F2}" type="presOf" srcId="{4DFCBE4B-76CA-0841-83A0-03116A40B1F8}" destId="{505120E2-0D5E-D74A-B389-5C4F9B3AD078}" srcOrd="0" destOrd="0" presId="urn:microsoft.com/office/officeart/2005/8/layout/hList1"/>
    <dgm:cxn modelId="{4B35BA16-AA9B-3946-9CAE-067A3397CCC3}" type="presOf" srcId="{1E190158-D771-D042-8E8E-8FF94F88FE98}" destId="{F7666FC6-8207-8747-8A4B-57D3AD656B6D}" srcOrd="0" destOrd="0" presId="urn:microsoft.com/office/officeart/2005/8/layout/hList1"/>
    <dgm:cxn modelId="{5A95DC16-57F3-2146-9A20-7C8FE3695D8E}" type="presOf" srcId="{BE232B27-C621-1248-B246-1BF920740AA1}" destId="{4B149D5F-504F-704D-A2C8-082D3EB0D7D7}" srcOrd="0" destOrd="1" presId="urn:microsoft.com/office/officeart/2005/8/layout/hList1"/>
    <dgm:cxn modelId="{62EADE18-086D-874A-931C-A239C5D38D1A}" type="presOf" srcId="{89E5E5D3-ECC4-964D-97F6-AD2E815EF5DF}" destId="{A64918E3-3FDE-594D-B78E-01B451FB35D5}" srcOrd="0" destOrd="0" presId="urn:microsoft.com/office/officeart/2005/8/layout/hList1"/>
    <dgm:cxn modelId="{859E2224-3D41-3946-951F-56AC431D3339}" type="presOf" srcId="{4A7C68D9-7EA6-AF4C-825F-4C4E918DABA9}" destId="{F9583196-76C6-5D42-86EF-224042FFF8D9}" srcOrd="0" destOrd="0" presId="urn:microsoft.com/office/officeart/2005/8/layout/hList1"/>
    <dgm:cxn modelId="{79377928-7E06-F347-968B-4ACE3113608F}" type="presOf" srcId="{5D4C7C9F-8CEE-AD44-881B-05AAB6BD3431}" destId="{7B390E11-27DB-C442-AA0A-0BA134FA458C}" srcOrd="0" destOrd="0" presId="urn:microsoft.com/office/officeart/2005/8/layout/hList1"/>
    <dgm:cxn modelId="{9981442C-B55E-B844-AF60-2376A746F9F0}" type="presOf" srcId="{7F29E201-9A26-FF47-BEE3-DB47224653B2}" destId="{F9583196-76C6-5D42-86EF-224042FFF8D9}" srcOrd="0" destOrd="2" presId="urn:microsoft.com/office/officeart/2005/8/layout/hList1"/>
    <dgm:cxn modelId="{F8D0F92F-861A-514C-B512-7A482B3E2D71}" type="presOf" srcId="{40A28500-E9C7-F941-9096-2350F78C35BB}" destId="{7ACFD678-B5FF-7340-B194-EB079D5E5FD3}" srcOrd="0" destOrd="0" presId="urn:microsoft.com/office/officeart/2005/8/layout/hList1"/>
    <dgm:cxn modelId="{8510E337-B955-4F41-8F61-26070DD98F4B}" srcId="{89E5E5D3-ECC4-964D-97F6-AD2E815EF5DF}" destId="{8AF37172-B9DD-0D4E-95C7-3DB3872371DB}" srcOrd="3" destOrd="0" parTransId="{7085F2E9-F0DC-6944-B0F8-BE3CF6300D46}" sibTransId="{EAB99958-0B53-8B4C-8CE7-D960FC8331B4}"/>
    <dgm:cxn modelId="{384C1038-FAED-404C-9FCA-71FEAC50A4CB}" type="presOf" srcId="{523BD0DC-3833-0643-BC99-43E542D6D49A}" destId="{4B149D5F-504F-704D-A2C8-082D3EB0D7D7}" srcOrd="0" destOrd="2" presId="urn:microsoft.com/office/officeart/2005/8/layout/hList1"/>
    <dgm:cxn modelId="{DD2BD243-61E4-F949-9B9B-847058DAE69E}" srcId="{29155741-973A-0042-919B-C9E4CAFEA1B3}" destId="{D5969F9A-AD71-434B-B952-88007E6A922C}" srcOrd="2" destOrd="0" parTransId="{558BC937-957D-A142-9FFA-D89FE131A142}" sibTransId="{3CDCDEB3-4434-EC43-A4AB-354FF16661FE}"/>
    <dgm:cxn modelId="{6DE3AB45-90F9-7A4B-95E9-C85C08EB1612}" srcId="{40A28500-E9C7-F941-9096-2350F78C35BB}" destId="{5D4C7C9F-8CEE-AD44-881B-05AAB6BD3431}" srcOrd="0" destOrd="0" parTransId="{76B86A9C-7B83-4740-9908-C3580B721386}" sibTransId="{DEC2305F-3FAB-2340-AEA8-03BFD88E2830}"/>
    <dgm:cxn modelId="{D8066A4A-8B0F-5641-91F3-DBA3A48B340D}" type="presOf" srcId="{345B05FB-11BD-DD49-970F-EB908F845CA5}" destId="{C635798A-F9E2-5047-86AA-1AFFD5ADFCAB}" srcOrd="0" destOrd="3" presId="urn:microsoft.com/office/officeart/2005/8/layout/hList1"/>
    <dgm:cxn modelId="{952D1757-35F6-334E-A607-87151F244114}" type="presOf" srcId="{8AF37172-B9DD-0D4E-95C7-3DB3872371DB}" destId="{FF2F8655-991B-8C45-BED3-3DBAA667A199}" srcOrd="0" destOrd="0" presId="urn:microsoft.com/office/officeart/2005/8/layout/hList1"/>
    <dgm:cxn modelId="{FDB6675D-7877-2B45-ABD3-28491C547E6E}" srcId="{8AF37172-B9DD-0D4E-95C7-3DB3872371DB}" destId="{CFBE83AA-5FF9-F741-AC2C-E6D6B13E453A}" srcOrd="1" destOrd="0" parTransId="{5312CC1D-8C03-2946-B47F-9CC3A6883459}" sibTransId="{5A0957A9-9FFD-414D-B158-F8F82FE28219}"/>
    <dgm:cxn modelId="{66FC765D-BFED-5B46-B4EE-C3C3A744AD92}" srcId="{8AF37172-B9DD-0D4E-95C7-3DB3872371DB}" destId="{4A7C68D9-7EA6-AF4C-825F-4C4E918DABA9}" srcOrd="0" destOrd="0" parTransId="{3E209A44-BF05-FF41-8449-01554292E4E2}" sibTransId="{9B45768C-66FF-B049-BE8A-4CF923D8FBC9}"/>
    <dgm:cxn modelId="{EDBF9165-4A05-4242-A27B-CD3613848165}" type="presOf" srcId="{CF70A781-8715-464D-A393-4292514B7044}" destId="{F9583196-76C6-5D42-86EF-224042FFF8D9}" srcOrd="0" destOrd="3" presId="urn:microsoft.com/office/officeart/2005/8/layout/hList1"/>
    <dgm:cxn modelId="{022AAA67-1CDE-0C49-8E99-75BFD0F15B8B}" type="presOf" srcId="{D165BE48-8595-D340-B422-5AD896DE0AFC}" destId="{BE58B5DE-496C-9F4D-9A16-2090411399A6}" srcOrd="0" destOrd="0" presId="urn:microsoft.com/office/officeart/2005/8/layout/hList1"/>
    <dgm:cxn modelId="{925FFF6E-2E85-9949-8F4E-166699E7892C}" type="presOf" srcId="{3BECBF21-8056-5747-8FB6-DAA691F1B54F}" destId="{4B149D5F-504F-704D-A2C8-082D3EB0D7D7}" srcOrd="0" destOrd="0" presId="urn:microsoft.com/office/officeart/2005/8/layout/hList1"/>
    <dgm:cxn modelId="{9F7EBC77-9271-7E47-B577-84886495B0E1}" srcId="{EB33F620-E24E-EF48-A95E-D14440007966}" destId="{BE232B27-C621-1248-B246-1BF920740AA1}" srcOrd="1" destOrd="0" parTransId="{BFE0CFCE-C2D2-1149-918F-C12DC9677490}" sibTransId="{BD0D66D4-E1C0-8F4B-81FA-A0983ADCDCA3}"/>
    <dgm:cxn modelId="{8A62B38C-210F-104F-8B07-AB6FCBEFE9AA}" type="presOf" srcId="{6D2C5AFD-05F2-9A4F-B5A5-2E0DC17418A3}" destId="{C635798A-F9E2-5047-86AA-1AFFD5ADFCAB}" srcOrd="0" destOrd="0" presId="urn:microsoft.com/office/officeart/2005/8/layout/hList1"/>
    <dgm:cxn modelId="{34F5B39B-0E53-7846-A881-D25381F7F0C0}" type="presOf" srcId="{29155741-973A-0042-919B-C9E4CAFEA1B3}" destId="{F0E541C9-1A10-8C47-93E4-92B7B0469560}" srcOrd="0" destOrd="0" presId="urn:microsoft.com/office/officeart/2005/8/layout/hList1"/>
    <dgm:cxn modelId="{0F8E8A9F-707E-AD43-AE9D-061A13586ACB}" type="presOf" srcId="{B634A0D8-DA9D-C244-9633-8022EB9FA428}" destId="{C635798A-F9E2-5047-86AA-1AFFD5ADFCAB}" srcOrd="0" destOrd="1" presId="urn:microsoft.com/office/officeart/2005/8/layout/hList1"/>
    <dgm:cxn modelId="{0116C3A9-28F9-6643-A7F5-91411B7412FB}" type="presOf" srcId="{D5969F9A-AD71-434B-B952-88007E6A922C}" destId="{C635798A-F9E2-5047-86AA-1AFFD5ADFCAB}" srcOrd="0" destOrd="2" presId="urn:microsoft.com/office/officeart/2005/8/layout/hList1"/>
    <dgm:cxn modelId="{B7990AAA-69A9-D444-8294-23239EED1D16}" srcId="{EB33F620-E24E-EF48-A95E-D14440007966}" destId="{3BECBF21-8056-5747-8FB6-DAA691F1B54F}" srcOrd="0" destOrd="0" parTransId="{F26A892B-B497-ED48-A65E-B419904B9493}" sibTransId="{50D343E6-D38D-AD4E-A178-ACDD5C18B7C6}"/>
    <dgm:cxn modelId="{805E93AC-D4A0-4944-A29F-D6A1EFD72075}" type="presOf" srcId="{EB33F620-E24E-EF48-A95E-D14440007966}" destId="{D85D8862-EEF9-3D4B-8063-0878047A6BBB}" srcOrd="0" destOrd="0" presId="urn:microsoft.com/office/officeart/2005/8/layout/hList1"/>
    <dgm:cxn modelId="{F9EA16B7-850B-8D47-8638-381B0535FD88}" srcId="{29155741-973A-0042-919B-C9E4CAFEA1B3}" destId="{B634A0D8-DA9D-C244-9633-8022EB9FA428}" srcOrd="1" destOrd="0" parTransId="{CE605BDD-D7FA-4042-A946-903958B9CD93}" sibTransId="{818F6508-E4D1-5C45-AEEE-EC61C5020072}"/>
    <dgm:cxn modelId="{57E8CBB8-E7B7-994B-965E-267575DC9092}" srcId="{89E5E5D3-ECC4-964D-97F6-AD2E815EF5DF}" destId="{4DFCBE4B-76CA-0841-83A0-03116A40B1F8}" srcOrd="1" destOrd="0" parTransId="{E4A07633-9D61-844F-A8DA-D3B6D4F3085C}" sibTransId="{1B9F1D20-8638-6D4E-B35B-B328D6303D3C}"/>
    <dgm:cxn modelId="{6C8818BF-29B3-4445-83B2-33A79B049141}" srcId="{89E5E5D3-ECC4-964D-97F6-AD2E815EF5DF}" destId="{40A28500-E9C7-F941-9096-2350F78C35BB}" srcOrd="4" destOrd="0" parTransId="{5922D8C3-9FE3-7347-B30C-6254D7E75E6F}" sibTransId="{B647AC98-8578-C24B-BB0A-0BA4D982DAA9}"/>
    <dgm:cxn modelId="{7A9E8EC5-8797-A244-857B-F0A8B9CB5A33}" type="presOf" srcId="{50E54BA8-7897-4F47-B469-C8D8DE75AD8C}" destId="{4B149D5F-504F-704D-A2C8-082D3EB0D7D7}" srcOrd="0" destOrd="3" presId="urn:microsoft.com/office/officeart/2005/8/layout/hList1"/>
    <dgm:cxn modelId="{A854EEC6-6558-1341-B1E1-349D72568938}" srcId="{EB33F620-E24E-EF48-A95E-D14440007966}" destId="{523BD0DC-3833-0643-BC99-43E542D6D49A}" srcOrd="2" destOrd="0" parTransId="{778FF064-72E4-CE42-A20A-04D2494E2EFC}" sibTransId="{8EC3E530-B6F5-8D46-8C86-5E78D304C297}"/>
    <dgm:cxn modelId="{CF0E4AD1-4C9B-324B-A320-E1C6E3E2F724}" srcId="{89E5E5D3-ECC4-964D-97F6-AD2E815EF5DF}" destId="{AC280ECF-0311-BF46-9A62-87C28ADE8023}" srcOrd="5" destOrd="0" parTransId="{0D047595-AD7A-8C49-8785-BD29EFB1FDBD}" sibTransId="{08E90F42-F5AD-D44D-B324-DB1B414C7304}"/>
    <dgm:cxn modelId="{60BDADE4-A93F-794E-A053-498524AB19D1}" srcId="{8AF37172-B9DD-0D4E-95C7-3DB3872371DB}" destId="{7F29E201-9A26-FF47-BEE3-DB47224653B2}" srcOrd="2" destOrd="0" parTransId="{666FFF0C-E85E-0E47-B6EC-790D95EFD649}" sibTransId="{3F06F124-08DB-F741-8D7F-B17E42C8A444}"/>
    <dgm:cxn modelId="{B7BB36ED-F6D7-4146-8143-9E067716E5D5}" srcId="{29155741-973A-0042-919B-C9E4CAFEA1B3}" destId="{6D2C5AFD-05F2-9A4F-B5A5-2E0DC17418A3}" srcOrd="0" destOrd="0" parTransId="{9134824F-9A4A-2540-A483-29FA8CF8DACF}" sibTransId="{F4931DAD-1849-1442-9850-FF5BABB904D0}"/>
    <dgm:cxn modelId="{732111F3-365F-EE47-816F-A149AB4542B9}" srcId="{29155741-973A-0042-919B-C9E4CAFEA1B3}" destId="{345B05FB-11BD-DD49-970F-EB908F845CA5}" srcOrd="3" destOrd="0" parTransId="{EE243C47-3C90-BC4E-9EE6-C3A5D6B95D7B}" sibTransId="{AF194602-20FC-844A-834F-130B2E4BDA51}"/>
    <dgm:cxn modelId="{46AA62F4-8887-974F-BEFE-B9D38E0CE2CD}" srcId="{4DFCBE4B-76CA-0841-83A0-03116A40B1F8}" destId="{D165BE48-8595-D340-B422-5AD896DE0AFC}" srcOrd="0" destOrd="0" parTransId="{5DEDC68E-9BC5-C747-A00C-41510952CAD6}" sibTransId="{64D96963-44C7-7743-9F89-58C261784ED8}"/>
    <dgm:cxn modelId="{AEF3D7F4-68D5-E94B-B7D5-2C1D6050E2CE}" srcId="{AC280ECF-0311-BF46-9A62-87C28ADE8023}" destId="{1E190158-D771-D042-8E8E-8FF94F88FE98}" srcOrd="0" destOrd="0" parTransId="{D9D92CE2-B163-F945-9CB7-705FA763B2E7}" sibTransId="{EBC719E2-0720-0F4F-8301-0AF298091A82}"/>
    <dgm:cxn modelId="{15386FF8-C76C-1C46-86FA-E6B693F6F938}" srcId="{8AF37172-B9DD-0D4E-95C7-3DB3872371DB}" destId="{CF70A781-8715-464D-A393-4292514B7044}" srcOrd="3" destOrd="0" parTransId="{6D37E4E0-5A7A-FB49-A58C-692EC9860454}" sibTransId="{279D6A64-937D-EF46-9475-7B8F49A65EBB}"/>
    <dgm:cxn modelId="{29F187FD-1B2B-804C-B622-8CC646C2EADD}" srcId="{89E5E5D3-ECC4-964D-97F6-AD2E815EF5DF}" destId="{29155741-973A-0042-919B-C9E4CAFEA1B3}" srcOrd="0" destOrd="0" parTransId="{DFC9A5D0-B2D0-CA4C-9BB9-AAD20D01C812}" sibTransId="{D83F3625-743A-744B-B8AF-074EB80FA678}"/>
    <dgm:cxn modelId="{03C15321-5D4D-F14B-9015-9B5347D30DFE}" type="presParOf" srcId="{A64918E3-3FDE-594D-B78E-01B451FB35D5}" destId="{FFC170B4-F315-5546-89BD-58EAAEB6DA19}" srcOrd="0" destOrd="0" presId="urn:microsoft.com/office/officeart/2005/8/layout/hList1"/>
    <dgm:cxn modelId="{D5C14110-BD1F-4C4D-961B-506C6572A0E0}" type="presParOf" srcId="{FFC170B4-F315-5546-89BD-58EAAEB6DA19}" destId="{F0E541C9-1A10-8C47-93E4-92B7B0469560}" srcOrd="0" destOrd="0" presId="urn:microsoft.com/office/officeart/2005/8/layout/hList1"/>
    <dgm:cxn modelId="{10E3BF3C-BD3B-A84A-8ECC-7D70E4BC6EDE}" type="presParOf" srcId="{FFC170B4-F315-5546-89BD-58EAAEB6DA19}" destId="{C635798A-F9E2-5047-86AA-1AFFD5ADFCAB}" srcOrd="1" destOrd="0" presId="urn:microsoft.com/office/officeart/2005/8/layout/hList1"/>
    <dgm:cxn modelId="{BC0243F6-D223-C94A-B253-17A76007229F}" type="presParOf" srcId="{A64918E3-3FDE-594D-B78E-01B451FB35D5}" destId="{CCD15661-FC2C-8B45-95BE-04B37CAC6BE9}" srcOrd="1" destOrd="0" presId="urn:microsoft.com/office/officeart/2005/8/layout/hList1"/>
    <dgm:cxn modelId="{CC83EEA8-41BD-2645-9D1B-54692C8328E4}" type="presParOf" srcId="{A64918E3-3FDE-594D-B78E-01B451FB35D5}" destId="{E3B27AD3-A657-E94F-B29B-63502F570C10}" srcOrd="2" destOrd="0" presId="urn:microsoft.com/office/officeart/2005/8/layout/hList1"/>
    <dgm:cxn modelId="{E8A78662-CEF0-6143-A1DF-E4C470642876}" type="presParOf" srcId="{E3B27AD3-A657-E94F-B29B-63502F570C10}" destId="{505120E2-0D5E-D74A-B389-5C4F9B3AD078}" srcOrd="0" destOrd="0" presId="urn:microsoft.com/office/officeart/2005/8/layout/hList1"/>
    <dgm:cxn modelId="{CAA0BA81-FA78-4443-A127-9FA58999D907}" type="presParOf" srcId="{E3B27AD3-A657-E94F-B29B-63502F570C10}" destId="{BE58B5DE-496C-9F4D-9A16-2090411399A6}" srcOrd="1" destOrd="0" presId="urn:microsoft.com/office/officeart/2005/8/layout/hList1"/>
    <dgm:cxn modelId="{1A96BA2A-B55A-B04A-8B24-92042DE1A10A}" type="presParOf" srcId="{A64918E3-3FDE-594D-B78E-01B451FB35D5}" destId="{49047C8F-35F1-F340-B8FE-DB64D2EE1417}" srcOrd="3" destOrd="0" presId="urn:microsoft.com/office/officeart/2005/8/layout/hList1"/>
    <dgm:cxn modelId="{7F35E19E-7C9A-6B44-B45E-D51EC6EDD20A}" type="presParOf" srcId="{A64918E3-3FDE-594D-B78E-01B451FB35D5}" destId="{ABDE2DB1-33B4-4A44-AA4C-39284AC14BCC}" srcOrd="4" destOrd="0" presId="urn:microsoft.com/office/officeart/2005/8/layout/hList1"/>
    <dgm:cxn modelId="{31E5E371-8CB5-9B47-BF52-67284C55E99C}" type="presParOf" srcId="{ABDE2DB1-33B4-4A44-AA4C-39284AC14BCC}" destId="{D85D8862-EEF9-3D4B-8063-0878047A6BBB}" srcOrd="0" destOrd="0" presId="urn:microsoft.com/office/officeart/2005/8/layout/hList1"/>
    <dgm:cxn modelId="{A9DF55EF-A9D8-4549-BB2D-4BAF26398E2A}" type="presParOf" srcId="{ABDE2DB1-33B4-4A44-AA4C-39284AC14BCC}" destId="{4B149D5F-504F-704D-A2C8-082D3EB0D7D7}" srcOrd="1" destOrd="0" presId="urn:microsoft.com/office/officeart/2005/8/layout/hList1"/>
    <dgm:cxn modelId="{3F87D82E-B363-B64F-A3DA-7F35EB7D0798}" type="presParOf" srcId="{A64918E3-3FDE-594D-B78E-01B451FB35D5}" destId="{82D7E498-19DC-F74D-8B6F-70515D70C6F9}" srcOrd="5" destOrd="0" presId="urn:microsoft.com/office/officeart/2005/8/layout/hList1"/>
    <dgm:cxn modelId="{08F257F9-7E61-9B4A-BD57-FB6AD3D71331}" type="presParOf" srcId="{A64918E3-3FDE-594D-B78E-01B451FB35D5}" destId="{5F0BD3FE-9A01-FD42-B025-CE3D97505685}" srcOrd="6" destOrd="0" presId="urn:microsoft.com/office/officeart/2005/8/layout/hList1"/>
    <dgm:cxn modelId="{4F3ACEAC-A7CC-0E4A-9D8F-81ED9D1E3070}" type="presParOf" srcId="{5F0BD3FE-9A01-FD42-B025-CE3D97505685}" destId="{FF2F8655-991B-8C45-BED3-3DBAA667A199}" srcOrd="0" destOrd="0" presId="urn:microsoft.com/office/officeart/2005/8/layout/hList1"/>
    <dgm:cxn modelId="{15222541-BBE8-9046-82BE-D3ADCAC6FB12}" type="presParOf" srcId="{5F0BD3FE-9A01-FD42-B025-CE3D97505685}" destId="{F9583196-76C6-5D42-86EF-224042FFF8D9}" srcOrd="1" destOrd="0" presId="urn:microsoft.com/office/officeart/2005/8/layout/hList1"/>
    <dgm:cxn modelId="{3DE0EC95-44FA-084C-AA8C-1CD1E4EFF178}" type="presParOf" srcId="{A64918E3-3FDE-594D-B78E-01B451FB35D5}" destId="{19CF96F4-4339-5846-83C4-CFEF363CF682}" srcOrd="7" destOrd="0" presId="urn:microsoft.com/office/officeart/2005/8/layout/hList1"/>
    <dgm:cxn modelId="{1AF9BB69-C57E-B046-9217-632E35546F87}" type="presParOf" srcId="{A64918E3-3FDE-594D-B78E-01B451FB35D5}" destId="{AD4A86F9-99E7-CE42-B22C-BEEA3EA67351}" srcOrd="8" destOrd="0" presId="urn:microsoft.com/office/officeart/2005/8/layout/hList1"/>
    <dgm:cxn modelId="{E8A6AF9C-D679-0543-8881-DA1BD15D662A}" type="presParOf" srcId="{AD4A86F9-99E7-CE42-B22C-BEEA3EA67351}" destId="{7ACFD678-B5FF-7340-B194-EB079D5E5FD3}" srcOrd="0" destOrd="0" presId="urn:microsoft.com/office/officeart/2005/8/layout/hList1"/>
    <dgm:cxn modelId="{99A08277-44CB-CC48-9720-02CB4CBDD25E}" type="presParOf" srcId="{AD4A86F9-99E7-CE42-B22C-BEEA3EA67351}" destId="{7B390E11-27DB-C442-AA0A-0BA134FA458C}" srcOrd="1" destOrd="0" presId="urn:microsoft.com/office/officeart/2005/8/layout/hList1"/>
    <dgm:cxn modelId="{5CD31333-DE75-6742-A1A0-B1B87AF327AD}" type="presParOf" srcId="{A64918E3-3FDE-594D-B78E-01B451FB35D5}" destId="{6363A7F7-B152-5B4B-B077-290EE879E45E}" srcOrd="9" destOrd="0" presId="urn:microsoft.com/office/officeart/2005/8/layout/hList1"/>
    <dgm:cxn modelId="{0E05DEC1-3789-4B4E-B0E9-8614F6D7CCD6}" type="presParOf" srcId="{A64918E3-3FDE-594D-B78E-01B451FB35D5}" destId="{86E221FE-6C6B-E147-8389-A98BAB68A660}" srcOrd="10" destOrd="0" presId="urn:microsoft.com/office/officeart/2005/8/layout/hList1"/>
    <dgm:cxn modelId="{1AA0CA2A-D368-AD4B-8409-71D43DC719E4}" type="presParOf" srcId="{86E221FE-6C6B-E147-8389-A98BAB68A660}" destId="{667B0D2D-104F-C541-8F01-0DE711DA4399}" srcOrd="0" destOrd="0" presId="urn:microsoft.com/office/officeart/2005/8/layout/hList1"/>
    <dgm:cxn modelId="{AF020F60-3149-424D-BCFE-D0CBDF15CC17}" type="presParOf" srcId="{86E221FE-6C6B-E147-8389-A98BAB68A660}" destId="{F7666FC6-8207-8747-8A4B-57D3AD656B6D}" srcOrd="1" destOrd="0" presId="urn:microsoft.com/office/officeart/2005/8/layout/h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32B0B52-8741-B746-8689-D4FB2E1490A8}" type="doc">
      <dgm:prSet loTypeId="urn:microsoft.com/office/officeart/2005/8/layout/hProcess9" loCatId="" qsTypeId="urn:microsoft.com/office/officeart/2005/8/quickstyle/simple1" qsCatId="simple" csTypeId="urn:microsoft.com/office/officeart/2005/8/colors/colorful1" csCatId="colorful" phldr="1"/>
      <dgm:spPr/>
    </dgm:pt>
    <dgm:pt modelId="{FF04BA0E-B040-1641-B447-314EBB2E34E5}">
      <dgm:prSet custT="1"/>
      <dgm:spPr/>
      <dgm:t>
        <a:bodyPr/>
        <a:lstStyle/>
        <a:p>
          <a:r>
            <a:rPr lang="en-GB" sz="800">
              <a:latin typeface="Arial" panose="020B0604020202020204" pitchFamily="34" charset="0"/>
              <a:cs typeface="Arial" panose="020B0604020202020204" pitchFamily="34" charset="0"/>
            </a:rPr>
            <a:t>SN 1 07/08</a:t>
          </a:r>
        </a:p>
      </dgm:t>
    </dgm:pt>
    <dgm:pt modelId="{E57BCB10-7480-B24A-A293-64B37DFC7D06}" type="parTrans" cxnId="{1D4410DD-73FE-5344-9164-989F92168EC8}">
      <dgm:prSet/>
      <dgm:spPr/>
      <dgm:t>
        <a:bodyPr/>
        <a:lstStyle/>
        <a:p>
          <a:endParaRPr lang="en-GB"/>
        </a:p>
      </dgm:t>
    </dgm:pt>
    <dgm:pt modelId="{38AB272F-1405-694E-A349-0709B19ACBE8}" type="sibTrans" cxnId="{1D4410DD-73FE-5344-9164-989F92168EC8}">
      <dgm:prSet/>
      <dgm:spPr/>
      <dgm:t>
        <a:bodyPr/>
        <a:lstStyle/>
        <a:p>
          <a:endParaRPr lang="en-GB"/>
        </a:p>
      </dgm:t>
    </dgm:pt>
    <dgm:pt modelId="{8B12E20A-3720-904D-A18C-4C07E9D2E26E}">
      <dgm:prSet custT="1"/>
      <dgm:spPr/>
      <dgm:t>
        <a:bodyPr/>
        <a:lstStyle/>
        <a:p>
          <a:r>
            <a:rPr lang="en-GB" sz="800">
              <a:latin typeface="Arial" panose="020B0604020202020204" pitchFamily="34" charset="0"/>
              <a:cs typeface="Arial" panose="020B0604020202020204" pitchFamily="34" charset="0"/>
            </a:rPr>
            <a:t>SN 2  14/08</a:t>
          </a:r>
        </a:p>
      </dgm:t>
    </dgm:pt>
    <dgm:pt modelId="{810FDE74-0829-EC4A-AE86-3BFB233D1114}" type="parTrans" cxnId="{769309F3-5F4D-0C4A-A29E-00DF5B176870}">
      <dgm:prSet/>
      <dgm:spPr/>
      <dgm:t>
        <a:bodyPr/>
        <a:lstStyle/>
        <a:p>
          <a:endParaRPr lang="en-GB"/>
        </a:p>
      </dgm:t>
    </dgm:pt>
    <dgm:pt modelId="{F984A90B-CA42-6447-A357-433A131EC55A}" type="sibTrans" cxnId="{769309F3-5F4D-0C4A-A29E-00DF5B176870}">
      <dgm:prSet/>
      <dgm:spPr/>
      <dgm:t>
        <a:bodyPr/>
        <a:lstStyle/>
        <a:p>
          <a:endParaRPr lang="en-GB"/>
        </a:p>
      </dgm:t>
    </dgm:pt>
    <dgm:pt modelId="{29208F74-F0B3-1044-900F-C94EE7350962}">
      <dgm:prSet custT="1"/>
      <dgm:spPr/>
      <dgm:t>
        <a:bodyPr/>
        <a:lstStyle/>
        <a:p>
          <a:r>
            <a:rPr lang="en-GB" sz="800">
              <a:latin typeface="Arial" panose="020B0604020202020204" pitchFamily="34" charset="0"/>
              <a:cs typeface="Arial" panose="020B0604020202020204" pitchFamily="34" charset="0"/>
            </a:rPr>
            <a:t> SN 3 21/08</a:t>
          </a:r>
        </a:p>
      </dgm:t>
    </dgm:pt>
    <dgm:pt modelId="{45A4BF91-5412-C34E-8D01-DAE8CAD7E1E9}" type="parTrans" cxnId="{B5EEBD7B-6A0C-A043-8606-82EEAA70E7D0}">
      <dgm:prSet/>
      <dgm:spPr/>
      <dgm:t>
        <a:bodyPr/>
        <a:lstStyle/>
        <a:p>
          <a:endParaRPr lang="en-GB"/>
        </a:p>
      </dgm:t>
    </dgm:pt>
    <dgm:pt modelId="{C5916A1D-81EE-4A4C-AAF7-25A5D13D134B}" type="sibTrans" cxnId="{B5EEBD7B-6A0C-A043-8606-82EEAA70E7D0}">
      <dgm:prSet/>
      <dgm:spPr/>
      <dgm:t>
        <a:bodyPr/>
        <a:lstStyle/>
        <a:p>
          <a:endParaRPr lang="en-GB"/>
        </a:p>
      </dgm:t>
    </dgm:pt>
    <dgm:pt modelId="{F97687CB-8C44-E842-AB60-4A317850FF9B}">
      <dgm:prSet custT="1"/>
      <dgm:spPr/>
      <dgm:t>
        <a:bodyPr/>
        <a:lstStyle/>
        <a:p>
          <a:r>
            <a:rPr lang="en-GB" sz="800">
              <a:latin typeface="Arial" panose="020B0604020202020204" pitchFamily="34" charset="0"/>
              <a:cs typeface="Arial" panose="020B0604020202020204" pitchFamily="34" charset="0"/>
            </a:rPr>
            <a:t>SN 4  28/08</a:t>
          </a:r>
        </a:p>
      </dgm:t>
    </dgm:pt>
    <dgm:pt modelId="{BA76F648-FE35-F047-AC6C-0B1C6E1D4614}" type="parTrans" cxnId="{E9BAD798-A6D8-0B4D-A45F-303BF5C11E45}">
      <dgm:prSet/>
      <dgm:spPr/>
      <dgm:t>
        <a:bodyPr/>
        <a:lstStyle/>
        <a:p>
          <a:endParaRPr lang="en-GB"/>
        </a:p>
      </dgm:t>
    </dgm:pt>
    <dgm:pt modelId="{F80614FD-EC05-924A-B602-73B308709C94}" type="sibTrans" cxnId="{E9BAD798-A6D8-0B4D-A45F-303BF5C11E45}">
      <dgm:prSet/>
      <dgm:spPr/>
      <dgm:t>
        <a:bodyPr/>
        <a:lstStyle/>
        <a:p>
          <a:endParaRPr lang="en-GB"/>
        </a:p>
      </dgm:t>
    </dgm:pt>
    <dgm:pt modelId="{07EF10F5-E84E-BA40-8315-32A6B56C7450}">
      <dgm:prSet custT="1"/>
      <dgm:spPr/>
      <dgm:t>
        <a:bodyPr/>
        <a:lstStyle/>
        <a:p>
          <a:r>
            <a:rPr lang="en-GB" sz="800">
              <a:latin typeface="Arial" panose="020B0604020202020204" pitchFamily="34" charset="0"/>
              <a:cs typeface="Arial" panose="020B0604020202020204" pitchFamily="34" charset="0"/>
            </a:rPr>
            <a:t>SN 5  04/09</a:t>
          </a:r>
        </a:p>
      </dgm:t>
    </dgm:pt>
    <dgm:pt modelId="{C00B62B4-CF8C-594B-8A0B-E0D6FAA7CA7F}" type="parTrans" cxnId="{6C50F98F-E411-0F49-8573-CEF7008CC29A}">
      <dgm:prSet/>
      <dgm:spPr/>
      <dgm:t>
        <a:bodyPr/>
        <a:lstStyle/>
        <a:p>
          <a:endParaRPr lang="en-GB"/>
        </a:p>
      </dgm:t>
    </dgm:pt>
    <dgm:pt modelId="{708B8D31-87B5-2E41-86CD-348C1B25490F}" type="sibTrans" cxnId="{6C50F98F-E411-0F49-8573-CEF7008CC29A}">
      <dgm:prSet/>
      <dgm:spPr/>
      <dgm:t>
        <a:bodyPr/>
        <a:lstStyle/>
        <a:p>
          <a:endParaRPr lang="en-GB"/>
        </a:p>
      </dgm:t>
    </dgm:pt>
    <dgm:pt modelId="{58EB4563-0D7D-394D-AA32-79DBE9368B23}">
      <dgm:prSet custT="1"/>
      <dgm:spPr/>
      <dgm:t>
        <a:bodyPr/>
        <a:lstStyle/>
        <a:p>
          <a:r>
            <a:rPr lang="en-GB" sz="800">
              <a:latin typeface="Arial" panose="020B0604020202020204" pitchFamily="34" charset="0"/>
              <a:cs typeface="Arial" panose="020B0604020202020204" pitchFamily="34" charset="0"/>
            </a:rPr>
            <a:t>SN 6  11/09</a:t>
          </a:r>
        </a:p>
      </dgm:t>
    </dgm:pt>
    <dgm:pt modelId="{45EA845A-8936-4841-BB06-8A5921FAB7C7}" type="parTrans" cxnId="{BD64AE2A-73A4-8344-A0D0-BB5AC15A23D3}">
      <dgm:prSet/>
      <dgm:spPr/>
      <dgm:t>
        <a:bodyPr/>
        <a:lstStyle/>
        <a:p>
          <a:endParaRPr lang="en-GB"/>
        </a:p>
      </dgm:t>
    </dgm:pt>
    <dgm:pt modelId="{890BF1E0-FDCC-C84F-8CAB-D89B4E5F2487}" type="sibTrans" cxnId="{BD64AE2A-73A4-8344-A0D0-BB5AC15A23D3}">
      <dgm:prSet/>
      <dgm:spPr/>
      <dgm:t>
        <a:bodyPr/>
        <a:lstStyle/>
        <a:p>
          <a:endParaRPr lang="en-GB"/>
        </a:p>
      </dgm:t>
    </dgm:pt>
    <dgm:pt modelId="{011B5E1C-1938-F446-A69B-6012C264F513}">
      <dgm:prSet custT="1"/>
      <dgm:spPr/>
      <dgm:t>
        <a:bodyPr/>
        <a:lstStyle/>
        <a:p>
          <a:r>
            <a:rPr lang="en-GB" sz="800">
              <a:latin typeface="Arial" panose="020B0604020202020204" pitchFamily="34" charset="0"/>
              <a:cs typeface="Arial" panose="020B0604020202020204" pitchFamily="34" charset="0"/>
            </a:rPr>
            <a:t>SRQ Mid</a:t>
          </a:r>
        </a:p>
      </dgm:t>
    </dgm:pt>
    <dgm:pt modelId="{2BA9D6E6-3086-E643-B428-1E3E13B57B43}" type="parTrans" cxnId="{1D623228-9841-F245-B99D-7756C0E7A9A3}">
      <dgm:prSet/>
      <dgm:spPr/>
      <dgm:t>
        <a:bodyPr/>
        <a:lstStyle/>
        <a:p>
          <a:endParaRPr lang="en-GB"/>
        </a:p>
      </dgm:t>
    </dgm:pt>
    <dgm:pt modelId="{29A822A5-68FD-D44C-8B48-53A4F87F7B7A}" type="sibTrans" cxnId="{1D623228-9841-F245-B99D-7756C0E7A9A3}">
      <dgm:prSet/>
      <dgm:spPr/>
      <dgm:t>
        <a:bodyPr/>
        <a:lstStyle/>
        <a:p>
          <a:endParaRPr lang="en-GB"/>
        </a:p>
      </dgm:t>
    </dgm:pt>
    <dgm:pt modelId="{B88F81C0-50B1-5B44-9319-A6A1FD57A872}">
      <dgm:prSet custT="1"/>
      <dgm:spPr/>
      <dgm:t>
        <a:bodyPr/>
        <a:lstStyle/>
        <a:p>
          <a:r>
            <a:rPr lang="en-GB" sz="800">
              <a:latin typeface="Arial" panose="020B0604020202020204" pitchFamily="34" charset="0"/>
              <a:cs typeface="Arial" panose="020B0604020202020204" pitchFamily="34" charset="0"/>
            </a:rPr>
            <a:t>SRQ Post Perf 2</a:t>
          </a:r>
        </a:p>
      </dgm:t>
    </dgm:pt>
    <dgm:pt modelId="{0461B4E7-94A0-D747-AC63-D255262F8ACA}" type="parTrans" cxnId="{73A3B677-B686-634D-88ED-C5F436E5E77F}">
      <dgm:prSet/>
      <dgm:spPr/>
      <dgm:t>
        <a:bodyPr/>
        <a:lstStyle/>
        <a:p>
          <a:endParaRPr lang="en-GB"/>
        </a:p>
      </dgm:t>
    </dgm:pt>
    <dgm:pt modelId="{0E78D8A1-9372-4D4D-87E3-945064B96C50}" type="sibTrans" cxnId="{73A3B677-B686-634D-88ED-C5F436E5E77F}">
      <dgm:prSet/>
      <dgm:spPr/>
      <dgm:t>
        <a:bodyPr/>
        <a:lstStyle/>
        <a:p>
          <a:endParaRPr lang="en-GB"/>
        </a:p>
      </dgm:t>
    </dgm:pt>
    <dgm:pt modelId="{296E9486-6B59-734F-8327-834A04F36AFC}">
      <dgm:prSet custT="1"/>
      <dgm:spPr/>
      <dgm:t>
        <a:bodyPr/>
        <a:lstStyle/>
        <a:p>
          <a:r>
            <a:rPr lang="en-GB" sz="800">
              <a:latin typeface="Arial" panose="020B0604020202020204" pitchFamily="34" charset="0"/>
              <a:cs typeface="Arial" panose="020B0604020202020204" pitchFamily="34" charset="0"/>
            </a:rPr>
            <a:t>SRQ Pre</a:t>
          </a:r>
        </a:p>
      </dgm:t>
    </dgm:pt>
    <dgm:pt modelId="{6128EA59-B1EB-A24F-90C1-A30E07768F6E}" type="parTrans" cxnId="{1868D022-2CB9-9141-9C67-89D26B18630C}">
      <dgm:prSet/>
      <dgm:spPr/>
      <dgm:t>
        <a:bodyPr/>
        <a:lstStyle/>
        <a:p>
          <a:endParaRPr lang="en-GB"/>
        </a:p>
      </dgm:t>
    </dgm:pt>
    <dgm:pt modelId="{E2D44771-1DC1-4545-87BE-4929CE00FED1}" type="sibTrans" cxnId="{1868D022-2CB9-9141-9C67-89D26B18630C}">
      <dgm:prSet/>
      <dgm:spPr/>
      <dgm:t>
        <a:bodyPr/>
        <a:lstStyle/>
        <a:p>
          <a:endParaRPr lang="en-GB"/>
        </a:p>
      </dgm:t>
    </dgm:pt>
    <dgm:pt modelId="{ABB6CD13-D060-1242-B3A8-8376D7E1287F}">
      <dgm:prSet custT="1"/>
      <dgm:spPr/>
      <dgm:t>
        <a:bodyPr/>
        <a:lstStyle/>
        <a:p>
          <a:r>
            <a:rPr lang="en-GB" sz="800">
              <a:latin typeface="Arial" panose="020B0604020202020204" pitchFamily="34" charset="0"/>
              <a:cs typeface="Arial" panose="020B0604020202020204" pitchFamily="34" charset="0"/>
            </a:rPr>
            <a:t>SRQ Post Perf 1</a:t>
          </a:r>
        </a:p>
      </dgm:t>
    </dgm:pt>
    <dgm:pt modelId="{B99B9DDA-EA48-8846-8059-97B13E30289F}" type="parTrans" cxnId="{A3EF31ED-F0EC-CE43-BE71-9A094362BB25}">
      <dgm:prSet/>
      <dgm:spPr/>
      <dgm:t>
        <a:bodyPr/>
        <a:lstStyle/>
        <a:p>
          <a:endParaRPr lang="en-GB"/>
        </a:p>
      </dgm:t>
    </dgm:pt>
    <dgm:pt modelId="{4AA4CF60-0E7F-AB4A-A775-9822D9D61A3C}" type="sibTrans" cxnId="{A3EF31ED-F0EC-CE43-BE71-9A094362BB25}">
      <dgm:prSet/>
      <dgm:spPr/>
      <dgm:t>
        <a:bodyPr/>
        <a:lstStyle/>
        <a:p>
          <a:endParaRPr lang="en-GB"/>
        </a:p>
      </dgm:t>
    </dgm:pt>
    <dgm:pt modelId="{485DF510-4FE7-814C-9E19-35A3421CC286}">
      <dgm:prSet custT="1"/>
      <dgm:spPr/>
      <dgm:t>
        <a:bodyPr/>
        <a:lstStyle/>
        <a:p>
          <a:r>
            <a:rPr lang="en-GB" sz="800">
              <a:latin typeface="Arial" panose="020B0604020202020204" pitchFamily="34" charset="0"/>
              <a:cs typeface="Arial" panose="020B0604020202020204" pitchFamily="34" charset="0"/>
            </a:rPr>
            <a:t>Perf 1 03/08</a:t>
          </a:r>
        </a:p>
      </dgm:t>
    </dgm:pt>
    <dgm:pt modelId="{988D3C97-5465-5548-AF39-07784600CD15}" type="parTrans" cxnId="{E46EFA89-68ED-DE48-9E6F-7FFE4450BC11}">
      <dgm:prSet/>
      <dgm:spPr/>
      <dgm:t>
        <a:bodyPr/>
        <a:lstStyle/>
        <a:p>
          <a:endParaRPr lang="en-GB"/>
        </a:p>
      </dgm:t>
    </dgm:pt>
    <dgm:pt modelId="{6B1B395E-A526-AD4C-98F1-56AC90E6FD52}" type="sibTrans" cxnId="{E46EFA89-68ED-DE48-9E6F-7FFE4450BC11}">
      <dgm:prSet/>
      <dgm:spPr/>
      <dgm:t>
        <a:bodyPr/>
        <a:lstStyle/>
        <a:p>
          <a:endParaRPr lang="en-GB"/>
        </a:p>
      </dgm:t>
    </dgm:pt>
    <dgm:pt modelId="{677BEA25-5D59-1F44-BFB3-D04F2901C797}">
      <dgm:prSet custT="1"/>
      <dgm:spPr/>
      <dgm:t>
        <a:bodyPr/>
        <a:lstStyle/>
        <a:p>
          <a:r>
            <a:rPr lang="en-GB" sz="800">
              <a:latin typeface="Arial" panose="020B0604020202020204" pitchFamily="34" charset="0"/>
              <a:cs typeface="Arial" panose="020B0604020202020204" pitchFamily="34" charset="0"/>
            </a:rPr>
            <a:t>Perf 2 - 05/10</a:t>
          </a:r>
        </a:p>
      </dgm:t>
    </dgm:pt>
    <dgm:pt modelId="{FD01EE2D-1F5E-0442-A919-9BF36EDB0FBD}" type="sibTrans" cxnId="{959B0FFF-A409-3744-B9F7-01544D0D2170}">
      <dgm:prSet/>
      <dgm:spPr/>
      <dgm:t>
        <a:bodyPr/>
        <a:lstStyle/>
        <a:p>
          <a:endParaRPr lang="en-GB"/>
        </a:p>
      </dgm:t>
    </dgm:pt>
    <dgm:pt modelId="{DFDF71A3-04E8-6B4B-87FB-C66C88FE3402}" type="parTrans" cxnId="{959B0FFF-A409-3744-B9F7-01544D0D2170}">
      <dgm:prSet/>
      <dgm:spPr/>
      <dgm:t>
        <a:bodyPr/>
        <a:lstStyle/>
        <a:p>
          <a:endParaRPr lang="en-GB"/>
        </a:p>
      </dgm:t>
    </dgm:pt>
    <dgm:pt modelId="{42C5AE83-3790-5C43-B2CA-12FA5F5B5964}">
      <dgm:prSet custT="1"/>
      <dgm:spPr/>
      <dgm:t>
        <a:bodyPr/>
        <a:lstStyle/>
        <a:p>
          <a:r>
            <a:rPr lang="en-GB" sz="800">
              <a:latin typeface="Arial" panose="020B0604020202020204" pitchFamily="34" charset="0"/>
              <a:cs typeface="Arial" panose="020B0604020202020204" pitchFamily="34" charset="0"/>
            </a:rPr>
            <a:t>SRQ Post</a:t>
          </a:r>
        </a:p>
      </dgm:t>
    </dgm:pt>
    <dgm:pt modelId="{3350FD37-2B25-2141-B105-132FF6E6E41F}" type="sibTrans" cxnId="{3995FD57-608C-4849-9C59-1F688B433C85}">
      <dgm:prSet/>
      <dgm:spPr/>
      <dgm:t>
        <a:bodyPr/>
        <a:lstStyle/>
        <a:p>
          <a:endParaRPr lang="en-GB"/>
        </a:p>
      </dgm:t>
    </dgm:pt>
    <dgm:pt modelId="{AD5B12A2-C0E3-284E-AA8D-DFE3C9236477}" type="parTrans" cxnId="{3995FD57-608C-4849-9C59-1F688B433C85}">
      <dgm:prSet/>
      <dgm:spPr/>
      <dgm:t>
        <a:bodyPr/>
        <a:lstStyle/>
        <a:p>
          <a:endParaRPr lang="en-GB"/>
        </a:p>
      </dgm:t>
    </dgm:pt>
    <dgm:pt modelId="{C764EF63-25F0-0049-BADB-C68743533EF6}">
      <dgm:prSet custT="1"/>
      <dgm:spPr/>
      <dgm:t>
        <a:bodyPr/>
        <a:lstStyle/>
        <a:p>
          <a:r>
            <a:rPr lang="en-GB" sz="800">
              <a:latin typeface="Arial" panose="020B0604020202020204" pitchFamily="34" charset="0"/>
              <a:cs typeface="Arial" panose="020B0604020202020204" pitchFamily="34" charset="0"/>
            </a:rPr>
            <a:t>MPQF</a:t>
          </a:r>
        </a:p>
      </dgm:t>
    </dgm:pt>
    <dgm:pt modelId="{465664AD-9974-3A49-98B3-7DB52D80038D}" type="parTrans" cxnId="{861D85A0-0524-D544-A2B3-6A3D6F95AB2A}">
      <dgm:prSet/>
      <dgm:spPr/>
      <dgm:t>
        <a:bodyPr/>
        <a:lstStyle/>
        <a:p>
          <a:endParaRPr lang="en-GB"/>
        </a:p>
      </dgm:t>
    </dgm:pt>
    <dgm:pt modelId="{9A3E4B32-F7B4-E44E-BF15-49FF4E6C1528}" type="sibTrans" cxnId="{861D85A0-0524-D544-A2B3-6A3D6F95AB2A}">
      <dgm:prSet/>
      <dgm:spPr/>
      <dgm:t>
        <a:bodyPr/>
        <a:lstStyle/>
        <a:p>
          <a:endParaRPr lang="en-GB"/>
        </a:p>
      </dgm:t>
    </dgm:pt>
    <dgm:pt modelId="{7E25C488-5A71-AF46-B905-D41FF801DF12}">
      <dgm:prSet custT="1"/>
      <dgm:spPr/>
      <dgm:t>
        <a:bodyPr/>
        <a:lstStyle/>
        <a:p>
          <a:r>
            <a:rPr lang="en-GB" sz="800">
              <a:latin typeface="Arial" panose="020B0604020202020204" pitchFamily="34" charset="0"/>
              <a:cs typeface="Arial" panose="020B0604020202020204" pitchFamily="34" charset="0"/>
            </a:rPr>
            <a:t>Inter-views 6/10</a:t>
          </a:r>
        </a:p>
      </dgm:t>
    </dgm:pt>
    <dgm:pt modelId="{95BBD807-D67E-1743-AB2C-E35906E241B7}" type="parTrans" cxnId="{B6E7A82F-1001-4047-AA7E-1C62F4C2BF81}">
      <dgm:prSet/>
      <dgm:spPr/>
      <dgm:t>
        <a:bodyPr/>
        <a:lstStyle/>
        <a:p>
          <a:endParaRPr lang="en-GB"/>
        </a:p>
      </dgm:t>
    </dgm:pt>
    <dgm:pt modelId="{AE378B25-B1FF-AA4F-A0DE-30A00CB479C8}" type="sibTrans" cxnId="{B6E7A82F-1001-4047-AA7E-1C62F4C2BF81}">
      <dgm:prSet/>
      <dgm:spPr/>
      <dgm:t>
        <a:bodyPr/>
        <a:lstStyle/>
        <a:p>
          <a:endParaRPr lang="en-GB"/>
        </a:p>
      </dgm:t>
    </dgm:pt>
    <dgm:pt modelId="{21764C04-B41C-4E4C-8807-F83535E8CB8F}" type="pres">
      <dgm:prSet presAssocID="{832B0B52-8741-B746-8689-D4FB2E1490A8}" presName="CompostProcess" presStyleCnt="0">
        <dgm:presLayoutVars>
          <dgm:dir/>
          <dgm:resizeHandles val="exact"/>
        </dgm:presLayoutVars>
      </dgm:prSet>
      <dgm:spPr/>
    </dgm:pt>
    <dgm:pt modelId="{903E9800-179D-894C-98EC-FF4E6D92D8E7}" type="pres">
      <dgm:prSet presAssocID="{832B0B52-8741-B746-8689-D4FB2E1490A8}" presName="arrow" presStyleLbl="bgShp" presStyleIdx="0" presStyleCnt="1" custLinFactNeighborX="158" custLinFactNeighborY="5069"/>
      <dgm:spPr/>
    </dgm:pt>
    <dgm:pt modelId="{8A9894D5-8812-4940-8341-8EE688CC1268}" type="pres">
      <dgm:prSet presAssocID="{832B0B52-8741-B746-8689-D4FB2E1490A8}" presName="linearProcess" presStyleCnt="0"/>
      <dgm:spPr/>
    </dgm:pt>
    <dgm:pt modelId="{6D3C25D3-C769-6743-BBC1-44C2D49612FB}" type="pres">
      <dgm:prSet presAssocID="{296E9486-6B59-734F-8327-834A04F36AFC}" presName="textNode" presStyleLbl="node1" presStyleIdx="0" presStyleCnt="15" custScaleY="55292" custLinFactNeighborX="43561">
        <dgm:presLayoutVars>
          <dgm:bulletEnabled val="1"/>
        </dgm:presLayoutVars>
      </dgm:prSet>
      <dgm:spPr/>
    </dgm:pt>
    <dgm:pt modelId="{C77665D3-AD20-614B-B935-3782D2CD6200}" type="pres">
      <dgm:prSet presAssocID="{E2D44771-1DC1-4545-87BE-4929CE00FED1}" presName="sibTrans" presStyleCnt="0"/>
      <dgm:spPr/>
    </dgm:pt>
    <dgm:pt modelId="{8531C325-C94E-DB4E-A4EF-AE82DCDE345B}" type="pres">
      <dgm:prSet presAssocID="{485DF510-4FE7-814C-9E19-35A3421CC286}" presName="textNode" presStyleLbl="node1" presStyleIdx="1" presStyleCnt="15">
        <dgm:presLayoutVars>
          <dgm:bulletEnabled val="1"/>
        </dgm:presLayoutVars>
      </dgm:prSet>
      <dgm:spPr/>
    </dgm:pt>
    <dgm:pt modelId="{DF77A491-41C8-FB44-BF27-5180AFC57F50}" type="pres">
      <dgm:prSet presAssocID="{6B1B395E-A526-AD4C-98F1-56AC90E6FD52}" presName="sibTrans" presStyleCnt="0"/>
      <dgm:spPr/>
    </dgm:pt>
    <dgm:pt modelId="{ACEF0B24-E0C7-064D-9AE0-E3B539B2F34D}" type="pres">
      <dgm:prSet presAssocID="{ABB6CD13-D060-1242-B3A8-8376D7E1287F}" presName="textNode" presStyleLbl="node1" presStyleIdx="2" presStyleCnt="15" custScaleY="58749">
        <dgm:presLayoutVars>
          <dgm:bulletEnabled val="1"/>
        </dgm:presLayoutVars>
      </dgm:prSet>
      <dgm:spPr/>
    </dgm:pt>
    <dgm:pt modelId="{889E3831-15A2-554F-A2EF-4A9B7A9AEC24}" type="pres">
      <dgm:prSet presAssocID="{4AA4CF60-0E7F-AB4A-A775-9822D9D61A3C}" presName="sibTrans" presStyleCnt="0"/>
      <dgm:spPr/>
    </dgm:pt>
    <dgm:pt modelId="{1317C5EB-7FA1-8543-A56A-44EEFB7B2A38}" type="pres">
      <dgm:prSet presAssocID="{FF04BA0E-B040-1641-B447-314EBB2E34E5}" presName="textNode" presStyleLbl="node1" presStyleIdx="3" presStyleCnt="15" custScaleY="138244">
        <dgm:presLayoutVars>
          <dgm:bulletEnabled val="1"/>
        </dgm:presLayoutVars>
      </dgm:prSet>
      <dgm:spPr/>
    </dgm:pt>
    <dgm:pt modelId="{844BA84C-9B44-3147-B442-3957D87946FF}" type="pres">
      <dgm:prSet presAssocID="{38AB272F-1405-694E-A349-0709B19ACBE8}" presName="sibTrans" presStyleCnt="0"/>
      <dgm:spPr/>
    </dgm:pt>
    <dgm:pt modelId="{33EE8562-A79A-924D-984B-5FFBEC659DC8}" type="pres">
      <dgm:prSet presAssocID="{8B12E20A-3720-904D-A18C-4C07E9D2E26E}" presName="textNode" presStyleLbl="node1" presStyleIdx="4" presStyleCnt="15" custScaleY="134608">
        <dgm:presLayoutVars>
          <dgm:bulletEnabled val="1"/>
        </dgm:presLayoutVars>
      </dgm:prSet>
      <dgm:spPr/>
    </dgm:pt>
    <dgm:pt modelId="{1D8562FD-F142-0D46-B710-52A16F860794}" type="pres">
      <dgm:prSet presAssocID="{F984A90B-CA42-6447-A357-433A131EC55A}" presName="sibTrans" presStyleCnt="0"/>
      <dgm:spPr/>
    </dgm:pt>
    <dgm:pt modelId="{05431A52-3648-174E-BA8E-198C1520484B}" type="pres">
      <dgm:prSet presAssocID="{29208F74-F0B3-1044-900F-C94EE7350962}" presName="textNode" presStyleLbl="node1" presStyleIdx="5" presStyleCnt="15" custScaleY="134608">
        <dgm:presLayoutVars>
          <dgm:bulletEnabled val="1"/>
        </dgm:presLayoutVars>
      </dgm:prSet>
      <dgm:spPr/>
    </dgm:pt>
    <dgm:pt modelId="{9DC6597A-EB4A-9E43-8879-64FAABB57390}" type="pres">
      <dgm:prSet presAssocID="{C5916A1D-81EE-4A4C-AAF7-25A5D13D134B}" presName="sibTrans" presStyleCnt="0"/>
      <dgm:spPr/>
    </dgm:pt>
    <dgm:pt modelId="{63453AF9-788D-724E-987C-0023F07F0604}" type="pres">
      <dgm:prSet presAssocID="{011B5E1C-1938-F446-A69B-6012C264F513}" presName="textNode" presStyleLbl="node1" presStyleIdx="6" presStyleCnt="15" custScaleY="56452">
        <dgm:presLayoutVars>
          <dgm:bulletEnabled val="1"/>
        </dgm:presLayoutVars>
      </dgm:prSet>
      <dgm:spPr/>
    </dgm:pt>
    <dgm:pt modelId="{C9B40BD8-7D51-E64C-8331-0B7FC474F95F}" type="pres">
      <dgm:prSet presAssocID="{29A822A5-68FD-D44C-8B48-53A4F87F7B7A}" presName="sibTrans" presStyleCnt="0"/>
      <dgm:spPr/>
    </dgm:pt>
    <dgm:pt modelId="{50BCC0F6-D21A-344E-8276-50835B290D05}" type="pres">
      <dgm:prSet presAssocID="{F97687CB-8C44-E842-AB60-4A317850FF9B}" presName="textNode" presStyleLbl="node1" presStyleIdx="7" presStyleCnt="15" custScaleY="138244">
        <dgm:presLayoutVars>
          <dgm:bulletEnabled val="1"/>
        </dgm:presLayoutVars>
      </dgm:prSet>
      <dgm:spPr/>
    </dgm:pt>
    <dgm:pt modelId="{BF994E24-DAC6-7349-9FE1-2B5BC67F2F6F}" type="pres">
      <dgm:prSet presAssocID="{F80614FD-EC05-924A-B602-73B308709C94}" presName="sibTrans" presStyleCnt="0"/>
      <dgm:spPr/>
    </dgm:pt>
    <dgm:pt modelId="{3F8094B7-C7E8-6246-90AE-922AA644D09B}" type="pres">
      <dgm:prSet presAssocID="{07EF10F5-E84E-BA40-8315-32A6B56C7450}" presName="textNode" presStyleLbl="node1" presStyleIdx="8" presStyleCnt="15" custScaleY="138244">
        <dgm:presLayoutVars>
          <dgm:bulletEnabled val="1"/>
        </dgm:presLayoutVars>
      </dgm:prSet>
      <dgm:spPr/>
    </dgm:pt>
    <dgm:pt modelId="{37C829A0-60EE-1D48-A8D1-A6791E6B4560}" type="pres">
      <dgm:prSet presAssocID="{708B8D31-87B5-2E41-86CD-348C1B25490F}" presName="sibTrans" presStyleCnt="0"/>
      <dgm:spPr/>
    </dgm:pt>
    <dgm:pt modelId="{03669108-64E8-A045-9811-B5D076726A34}" type="pres">
      <dgm:prSet presAssocID="{58EB4563-0D7D-394D-AA32-79DBE9368B23}" presName="textNode" presStyleLbl="node1" presStyleIdx="9" presStyleCnt="15" custScaleY="138245">
        <dgm:presLayoutVars>
          <dgm:bulletEnabled val="1"/>
        </dgm:presLayoutVars>
      </dgm:prSet>
      <dgm:spPr/>
    </dgm:pt>
    <dgm:pt modelId="{701210AA-D894-4547-A16B-50291AB6A567}" type="pres">
      <dgm:prSet presAssocID="{890BF1E0-FDCC-C84F-8CAB-D89B4E5F2487}" presName="sibTrans" presStyleCnt="0"/>
      <dgm:spPr/>
    </dgm:pt>
    <dgm:pt modelId="{A5DC410A-5E48-4F41-AB42-B376FD3DE7BA}" type="pres">
      <dgm:prSet presAssocID="{42C5AE83-3790-5C43-B2CA-12FA5F5B5964}" presName="textNode" presStyleLbl="node1" presStyleIdx="10" presStyleCnt="15" custScaleY="56452">
        <dgm:presLayoutVars>
          <dgm:bulletEnabled val="1"/>
        </dgm:presLayoutVars>
      </dgm:prSet>
      <dgm:spPr/>
    </dgm:pt>
    <dgm:pt modelId="{CAD924C6-8F6F-0946-8D31-A475CA2C034C}" type="pres">
      <dgm:prSet presAssocID="{3350FD37-2B25-2141-B105-132FF6E6E41F}" presName="sibTrans" presStyleCnt="0"/>
      <dgm:spPr/>
    </dgm:pt>
    <dgm:pt modelId="{2015045C-1542-A045-ACEB-3795CB04F0AA}" type="pres">
      <dgm:prSet presAssocID="{677BEA25-5D59-1F44-BFB3-D04F2901C797}" presName="textNode" presStyleLbl="node1" presStyleIdx="11" presStyleCnt="15" custScaleY="109442">
        <dgm:presLayoutVars>
          <dgm:bulletEnabled val="1"/>
        </dgm:presLayoutVars>
      </dgm:prSet>
      <dgm:spPr/>
    </dgm:pt>
    <dgm:pt modelId="{5032329F-41DB-E746-9308-F1DE5EEE2CC3}" type="pres">
      <dgm:prSet presAssocID="{FD01EE2D-1F5E-0442-A919-9BF36EDB0FBD}" presName="sibTrans" presStyleCnt="0"/>
      <dgm:spPr/>
    </dgm:pt>
    <dgm:pt modelId="{BB31C6AB-7730-FF48-AC6C-41E49D5305FF}" type="pres">
      <dgm:prSet presAssocID="{B88F81C0-50B1-5B44-9319-A6A1FD57A872}" presName="textNode" presStyleLbl="node1" presStyleIdx="12" presStyleCnt="15" custScaleY="57604">
        <dgm:presLayoutVars>
          <dgm:bulletEnabled val="1"/>
        </dgm:presLayoutVars>
      </dgm:prSet>
      <dgm:spPr/>
    </dgm:pt>
    <dgm:pt modelId="{22BA9DD0-A58A-9C4B-86DE-CC0ACA5B3188}" type="pres">
      <dgm:prSet presAssocID="{0E78D8A1-9372-4D4D-87E3-945064B96C50}" presName="sibTrans" presStyleCnt="0"/>
      <dgm:spPr/>
    </dgm:pt>
    <dgm:pt modelId="{90A0FF6B-B9D5-B141-A128-A1DCC6735998}" type="pres">
      <dgm:prSet presAssocID="{C764EF63-25F0-0049-BADB-C68743533EF6}" presName="textNode" presStyleLbl="node1" presStyleIdx="13" presStyleCnt="15" custScaleX="117028" custScaleY="78111">
        <dgm:presLayoutVars>
          <dgm:bulletEnabled val="1"/>
        </dgm:presLayoutVars>
      </dgm:prSet>
      <dgm:spPr/>
    </dgm:pt>
    <dgm:pt modelId="{F6D413B4-B754-0A4D-80B5-3F0700C2CBF4}" type="pres">
      <dgm:prSet presAssocID="{9A3E4B32-F7B4-E44E-BF15-49FF4E6C1528}" presName="sibTrans" presStyleCnt="0"/>
      <dgm:spPr/>
    </dgm:pt>
    <dgm:pt modelId="{6912C0C3-111F-1D4C-B4A4-51C61FFC5353}" type="pres">
      <dgm:prSet presAssocID="{7E25C488-5A71-AF46-B905-D41FF801DF12}" presName="textNode" presStyleLbl="node1" presStyleIdx="14" presStyleCnt="15">
        <dgm:presLayoutVars>
          <dgm:bulletEnabled val="1"/>
        </dgm:presLayoutVars>
      </dgm:prSet>
      <dgm:spPr/>
    </dgm:pt>
  </dgm:ptLst>
  <dgm:cxnLst>
    <dgm:cxn modelId="{9E558C0D-C718-5940-B374-978DA4F1EC50}" type="presOf" srcId="{832B0B52-8741-B746-8689-D4FB2E1490A8}" destId="{21764C04-B41C-4E4C-8807-F83535E8CB8F}" srcOrd="0" destOrd="0" presId="urn:microsoft.com/office/officeart/2005/8/layout/hProcess9"/>
    <dgm:cxn modelId="{1868D022-2CB9-9141-9C67-89D26B18630C}" srcId="{832B0B52-8741-B746-8689-D4FB2E1490A8}" destId="{296E9486-6B59-734F-8327-834A04F36AFC}" srcOrd="0" destOrd="0" parTransId="{6128EA59-B1EB-A24F-90C1-A30E07768F6E}" sibTransId="{E2D44771-1DC1-4545-87BE-4929CE00FED1}"/>
    <dgm:cxn modelId="{1D623228-9841-F245-B99D-7756C0E7A9A3}" srcId="{832B0B52-8741-B746-8689-D4FB2E1490A8}" destId="{011B5E1C-1938-F446-A69B-6012C264F513}" srcOrd="6" destOrd="0" parTransId="{2BA9D6E6-3086-E643-B428-1E3E13B57B43}" sibTransId="{29A822A5-68FD-D44C-8B48-53A4F87F7B7A}"/>
    <dgm:cxn modelId="{BD64AE2A-73A4-8344-A0D0-BB5AC15A23D3}" srcId="{832B0B52-8741-B746-8689-D4FB2E1490A8}" destId="{58EB4563-0D7D-394D-AA32-79DBE9368B23}" srcOrd="9" destOrd="0" parTransId="{45EA845A-8936-4841-BB06-8A5921FAB7C7}" sibTransId="{890BF1E0-FDCC-C84F-8CAB-D89B4E5F2487}"/>
    <dgm:cxn modelId="{3B6DFA2A-087A-9E45-8285-95125ABF7C96}" type="presOf" srcId="{F97687CB-8C44-E842-AB60-4A317850FF9B}" destId="{50BCC0F6-D21A-344E-8276-50835B290D05}" srcOrd="0" destOrd="0" presId="urn:microsoft.com/office/officeart/2005/8/layout/hProcess9"/>
    <dgm:cxn modelId="{B6E7A82F-1001-4047-AA7E-1C62F4C2BF81}" srcId="{832B0B52-8741-B746-8689-D4FB2E1490A8}" destId="{7E25C488-5A71-AF46-B905-D41FF801DF12}" srcOrd="14" destOrd="0" parTransId="{95BBD807-D67E-1743-AB2C-E35906E241B7}" sibTransId="{AE378B25-B1FF-AA4F-A0DE-30A00CB479C8}"/>
    <dgm:cxn modelId="{1713373A-B90A-E943-9236-415F8E29E0B8}" type="presOf" srcId="{07EF10F5-E84E-BA40-8315-32A6B56C7450}" destId="{3F8094B7-C7E8-6246-90AE-922AA644D09B}" srcOrd="0" destOrd="0" presId="urn:microsoft.com/office/officeart/2005/8/layout/hProcess9"/>
    <dgm:cxn modelId="{883B9D46-438B-FD41-ADDD-18EACBE0E5B2}" type="presOf" srcId="{8B12E20A-3720-904D-A18C-4C07E9D2E26E}" destId="{33EE8562-A79A-924D-984B-5FFBEC659DC8}" srcOrd="0" destOrd="0" presId="urn:microsoft.com/office/officeart/2005/8/layout/hProcess9"/>
    <dgm:cxn modelId="{212D684B-F82A-1649-8364-387CAE846A9B}" type="presOf" srcId="{677BEA25-5D59-1F44-BFB3-D04F2901C797}" destId="{2015045C-1542-A045-ACEB-3795CB04F0AA}" srcOrd="0" destOrd="0" presId="urn:microsoft.com/office/officeart/2005/8/layout/hProcess9"/>
    <dgm:cxn modelId="{3995FD57-608C-4849-9C59-1F688B433C85}" srcId="{832B0B52-8741-B746-8689-D4FB2E1490A8}" destId="{42C5AE83-3790-5C43-B2CA-12FA5F5B5964}" srcOrd="10" destOrd="0" parTransId="{AD5B12A2-C0E3-284E-AA8D-DFE3C9236477}" sibTransId="{3350FD37-2B25-2141-B105-132FF6E6E41F}"/>
    <dgm:cxn modelId="{D0632A61-6ACF-2842-A28A-A048AD9E4E07}" type="presOf" srcId="{B88F81C0-50B1-5B44-9319-A6A1FD57A872}" destId="{BB31C6AB-7730-FF48-AC6C-41E49D5305FF}" srcOrd="0" destOrd="0" presId="urn:microsoft.com/office/officeart/2005/8/layout/hProcess9"/>
    <dgm:cxn modelId="{E6070E75-D2CF-AD41-8F6C-0B7177A10E75}" type="presOf" srcId="{29208F74-F0B3-1044-900F-C94EE7350962}" destId="{05431A52-3648-174E-BA8E-198C1520484B}" srcOrd="0" destOrd="0" presId="urn:microsoft.com/office/officeart/2005/8/layout/hProcess9"/>
    <dgm:cxn modelId="{73A3B677-B686-634D-88ED-C5F436E5E77F}" srcId="{832B0B52-8741-B746-8689-D4FB2E1490A8}" destId="{B88F81C0-50B1-5B44-9319-A6A1FD57A872}" srcOrd="12" destOrd="0" parTransId="{0461B4E7-94A0-D747-AC63-D255262F8ACA}" sibTransId="{0E78D8A1-9372-4D4D-87E3-945064B96C50}"/>
    <dgm:cxn modelId="{B5EEBD7B-6A0C-A043-8606-82EEAA70E7D0}" srcId="{832B0B52-8741-B746-8689-D4FB2E1490A8}" destId="{29208F74-F0B3-1044-900F-C94EE7350962}" srcOrd="5" destOrd="0" parTransId="{45A4BF91-5412-C34E-8D01-DAE8CAD7E1E9}" sibTransId="{C5916A1D-81EE-4A4C-AAF7-25A5D13D134B}"/>
    <dgm:cxn modelId="{E46EFA89-68ED-DE48-9E6F-7FFE4450BC11}" srcId="{832B0B52-8741-B746-8689-D4FB2E1490A8}" destId="{485DF510-4FE7-814C-9E19-35A3421CC286}" srcOrd="1" destOrd="0" parTransId="{988D3C97-5465-5548-AF39-07784600CD15}" sibTransId="{6B1B395E-A526-AD4C-98F1-56AC90E6FD52}"/>
    <dgm:cxn modelId="{6C50F98F-E411-0F49-8573-CEF7008CC29A}" srcId="{832B0B52-8741-B746-8689-D4FB2E1490A8}" destId="{07EF10F5-E84E-BA40-8315-32A6B56C7450}" srcOrd="8" destOrd="0" parTransId="{C00B62B4-CF8C-594B-8A0B-E0D6FAA7CA7F}" sibTransId="{708B8D31-87B5-2E41-86CD-348C1B25490F}"/>
    <dgm:cxn modelId="{E7D93B95-6C41-E645-ACFC-429F1B0B74CE}" type="presOf" srcId="{58EB4563-0D7D-394D-AA32-79DBE9368B23}" destId="{03669108-64E8-A045-9811-B5D076726A34}" srcOrd="0" destOrd="0" presId="urn:microsoft.com/office/officeart/2005/8/layout/hProcess9"/>
    <dgm:cxn modelId="{6C0BAA97-E981-3147-B38A-1491F2D12EF4}" type="presOf" srcId="{011B5E1C-1938-F446-A69B-6012C264F513}" destId="{63453AF9-788D-724E-987C-0023F07F0604}" srcOrd="0" destOrd="0" presId="urn:microsoft.com/office/officeart/2005/8/layout/hProcess9"/>
    <dgm:cxn modelId="{E9BAD798-A6D8-0B4D-A45F-303BF5C11E45}" srcId="{832B0B52-8741-B746-8689-D4FB2E1490A8}" destId="{F97687CB-8C44-E842-AB60-4A317850FF9B}" srcOrd="7" destOrd="0" parTransId="{BA76F648-FE35-F047-AC6C-0B1C6E1D4614}" sibTransId="{F80614FD-EC05-924A-B602-73B308709C94}"/>
    <dgm:cxn modelId="{861D85A0-0524-D544-A2B3-6A3D6F95AB2A}" srcId="{832B0B52-8741-B746-8689-D4FB2E1490A8}" destId="{C764EF63-25F0-0049-BADB-C68743533EF6}" srcOrd="13" destOrd="0" parTransId="{465664AD-9974-3A49-98B3-7DB52D80038D}" sibTransId="{9A3E4B32-F7B4-E44E-BF15-49FF4E6C1528}"/>
    <dgm:cxn modelId="{320188A1-4FCE-0641-9066-929033BBAF29}" type="presOf" srcId="{FF04BA0E-B040-1641-B447-314EBB2E34E5}" destId="{1317C5EB-7FA1-8543-A56A-44EEFB7B2A38}" srcOrd="0" destOrd="0" presId="urn:microsoft.com/office/officeart/2005/8/layout/hProcess9"/>
    <dgm:cxn modelId="{B9C625A3-0EF1-8445-8AA9-83578874EE1D}" type="presOf" srcId="{42C5AE83-3790-5C43-B2CA-12FA5F5B5964}" destId="{A5DC410A-5E48-4F41-AB42-B376FD3DE7BA}" srcOrd="0" destOrd="0" presId="urn:microsoft.com/office/officeart/2005/8/layout/hProcess9"/>
    <dgm:cxn modelId="{56DEF6AD-6122-734D-B398-BE6E07830D86}" type="presOf" srcId="{7E25C488-5A71-AF46-B905-D41FF801DF12}" destId="{6912C0C3-111F-1D4C-B4A4-51C61FFC5353}" srcOrd="0" destOrd="0" presId="urn:microsoft.com/office/officeart/2005/8/layout/hProcess9"/>
    <dgm:cxn modelId="{D8E78EBD-ED89-2C45-BF83-5DA653E728D5}" type="presOf" srcId="{296E9486-6B59-734F-8327-834A04F36AFC}" destId="{6D3C25D3-C769-6743-BBC1-44C2D49612FB}" srcOrd="0" destOrd="0" presId="urn:microsoft.com/office/officeart/2005/8/layout/hProcess9"/>
    <dgm:cxn modelId="{FEB391CC-F38B-F548-96F0-5E21768ABD4D}" type="presOf" srcId="{ABB6CD13-D060-1242-B3A8-8376D7E1287F}" destId="{ACEF0B24-E0C7-064D-9AE0-E3B539B2F34D}" srcOrd="0" destOrd="0" presId="urn:microsoft.com/office/officeart/2005/8/layout/hProcess9"/>
    <dgm:cxn modelId="{AFA6B5D5-4CBE-9B45-B7B3-5EF0CA9CA28B}" type="presOf" srcId="{485DF510-4FE7-814C-9E19-35A3421CC286}" destId="{8531C325-C94E-DB4E-A4EF-AE82DCDE345B}" srcOrd="0" destOrd="0" presId="urn:microsoft.com/office/officeart/2005/8/layout/hProcess9"/>
    <dgm:cxn modelId="{1D4410DD-73FE-5344-9164-989F92168EC8}" srcId="{832B0B52-8741-B746-8689-D4FB2E1490A8}" destId="{FF04BA0E-B040-1641-B447-314EBB2E34E5}" srcOrd="3" destOrd="0" parTransId="{E57BCB10-7480-B24A-A293-64B37DFC7D06}" sibTransId="{38AB272F-1405-694E-A349-0709B19ACBE8}"/>
    <dgm:cxn modelId="{A3EF31ED-F0EC-CE43-BE71-9A094362BB25}" srcId="{832B0B52-8741-B746-8689-D4FB2E1490A8}" destId="{ABB6CD13-D060-1242-B3A8-8376D7E1287F}" srcOrd="2" destOrd="0" parTransId="{B99B9DDA-EA48-8846-8059-97B13E30289F}" sibTransId="{4AA4CF60-0E7F-AB4A-A775-9822D9D61A3C}"/>
    <dgm:cxn modelId="{769309F3-5F4D-0C4A-A29E-00DF5B176870}" srcId="{832B0B52-8741-B746-8689-D4FB2E1490A8}" destId="{8B12E20A-3720-904D-A18C-4C07E9D2E26E}" srcOrd="4" destOrd="0" parTransId="{810FDE74-0829-EC4A-AE86-3BFB233D1114}" sibTransId="{F984A90B-CA42-6447-A357-433A131EC55A}"/>
    <dgm:cxn modelId="{63A155F3-8B87-AC4F-9F42-D6C5CAF9E74E}" type="presOf" srcId="{C764EF63-25F0-0049-BADB-C68743533EF6}" destId="{90A0FF6B-B9D5-B141-A128-A1DCC6735998}" srcOrd="0" destOrd="0" presId="urn:microsoft.com/office/officeart/2005/8/layout/hProcess9"/>
    <dgm:cxn modelId="{959B0FFF-A409-3744-B9F7-01544D0D2170}" srcId="{832B0B52-8741-B746-8689-D4FB2E1490A8}" destId="{677BEA25-5D59-1F44-BFB3-D04F2901C797}" srcOrd="11" destOrd="0" parTransId="{DFDF71A3-04E8-6B4B-87FB-C66C88FE3402}" sibTransId="{FD01EE2D-1F5E-0442-A919-9BF36EDB0FBD}"/>
    <dgm:cxn modelId="{0A0B80D5-A861-4345-994B-096F4A23C9B0}" type="presParOf" srcId="{21764C04-B41C-4E4C-8807-F83535E8CB8F}" destId="{903E9800-179D-894C-98EC-FF4E6D92D8E7}" srcOrd="0" destOrd="0" presId="urn:microsoft.com/office/officeart/2005/8/layout/hProcess9"/>
    <dgm:cxn modelId="{30A89340-6EC0-024C-9859-967E24BDC1D0}" type="presParOf" srcId="{21764C04-B41C-4E4C-8807-F83535E8CB8F}" destId="{8A9894D5-8812-4940-8341-8EE688CC1268}" srcOrd="1" destOrd="0" presId="urn:microsoft.com/office/officeart/2005/8/layout/hProcess9"/>
    <dgm:cxn modelId="{AAE03361-896F-9540-970D-37E2A5BCFE94}" type="presParOf" srcId="{8A9894D5-8812-4940-8341-8EE688CC1268}" destId="{6D3C25D3-C769-6743-BBC1-44C2D49612FB}" srcOrd="0" destOrd="0" presId="urn:microsoft.com/office/officeart/2005/8/layout/hProcess9"/>
    <dgm:cxn modelId="{D5A2B48B-B6B7-9C46-8E17-A68B29D30A3C}" type="presParOf" srcId="{8A9894D5-8812-4940-8341-8EE688CC1268}" destId="{C77665D3-AD20-614B-B935-3782D2CD6200}" srcOrd="1" destOrd="0" presId="urn:microsoft.com/office/officeart/2005/8/layout/hProcess9"/>
    <dgm:cxn modelId="{032B07A4-059A-6E4F-8CE4-500BD2B77992}" type="presParOf" srcId="{8A9894D5-8812-4940-8341-8EE688CC1268}" destId="{8531C325-C94E-DB4E-A4EF-AE82DCDE345B}" srcOrd="2" destOrd="0" presId="urn:microsoft.com/office/officeart/2005/8/layout/hProcess9"/>
    <dgm:cxn modelId="{324B200C-BF09-4E4F-9DED-DF3BEFDB198B}" type="presParOf" srcId="{8A9894D5-8812-4940-8341-8EE688CC1268}" destId="{DF77A491-41C8-FB44-BF27-5180AFC57F50}" srcOrd="3" destOrd="0" presId="urn:microsoft.com/office/officeart/2005/8/layout/hProcess9"/>
    <dgm:cxn modelId="{B0D919FE-6D8F-9F47-812A-F4F135C6B956}" type="presParOf" srcId="{8A9894D5-8812-4940-8341-8EE688CC1268}" destId="{ACEF0B24-E0C7-064D-9AE0-E3B539B2F34D}" srcOrd="4" destOrd="0" presId="urn:microsoft.com/office/officeart/2005/8/layout/hProcess9"/>
    <dgm:cxn modelId="{901417CC-FB8F-8C40-B49E-6E7D78AD4B99}" type="presParOf" srcId="{8A9894D5-8812-4940-8341-8EE688CC1268}" destId="{889E3831-15A2-554F-A2EF-4A9B7A9AEC24}" srcOrd="5" destOrd="0" presId="urn:microsoft.com/office/officeart/2005/8/layout/hProcess9"/>
    <dgm:cxn modelId="{4C89FA87-81F2-4B4F-90A8-43F2D4DC8187}" type="presParOf" srcId="{8A9894D5-8812-4940-8341-8EE688CC1268}" destId="{1317C5EB-7FA1-8543-A56A-44EEFB7B2A38}" srcOrd="6" destOrd="0" presId="urn:microsoft.com/office/officeart/2005/8/layout/hProcess9"/>
    <dgm:cxn modelId="{E2A3DFEF-570D-4646-B7B6-FD2501039821}" type="presParOf" srcId="{8A9894D5-8812-4940-8341-8EE688CC1268}" destId="{844BA84C-9B44-3147-B442-3957D87946FF}" srcOrd="7" destOrd="0" presId="urn:microsoft.com/office/officeart/2005/8/layout/hProcess9"/>
    <dgm:cxn modelId="{96E4F67A-0622-EB4A-95C5-1BE73EFD95E0}" type="presParOf" srcId="{8A9894D5-8812-4940-8341-8EE688CC1268}" destId="{33EE8562-A79A-924D-984B-5FFBEC659DC8}" srcOrd="8" destOrd="0" presId="urn:microsoft.com/office/officeart/2005/8/layout/hProcess9"/>
    <dgm:cxn modelId="{9FE22BA1-2B86-6648-91FF-06A543C7432F}" type="presParOf" srcId="{8A9894D5-8812-4940-8341-8EE688CC1268}" destId="{1D8562FD-F142-0D46-B710-52A16F860794}" srcOrd="9" destOrd="0" presId="urn:microsoft.com/office/officeart/2005/8/layout/hProcess9"/>
    <dgm:cxn modelId="{428199DD-1FF3-1D44-8FD2-A71F4BA652AC}" type="presParOf" srcId="{8A9894D5-8812-4940-8341-8EE688CC1268}" destId="{05431A52-3648-174E-BA8E-198C1520484B}" srcOrd="10" destOrd="0" presId="urn:microsoft.com/office/officeart/2005/8/layout/hProcess9"/>
    <dgm:cxn modelId="{9884769F-A176-B34D-9F9D-39E500452906}" type="presParOf" srcId="{8A9894D5-8812-4940-8341-8EE688CC1268}" destId="{9DC6597A-EB4A-9E43-8879-64FAABB57390}" srcOrd="11" destOrd="0" presId="urn:microsoft.com/office/officeart/2005/8/layout/hProcess9"/>
    <dgm:cxn modelId="{19B6F28C-B4CF-664F-A172-20C4CA701073}" type="presParOf" srcId="{8A9894D5-8812-4940-8341-8EE688CC1268}" destId="{63453AF9-788D-724E-987C-0023F07F0604}" srcOrd="12" destOrd="0" presId="urn:microsoft.com/office/officeart/2005/8/layout/hProcess9"/>
    <dgm:cxn modelId="{63EA8F05-E09D-DB43-B063-FEC4C8EA4870}" type="presParOf" srcId="{8A9894D5-8812-4940-8341-8EE688CC1268}" destId="{C9B40BD8-7D51-E64C-8331-0B7FC474F95F}" srcOrd="13" destOrd="0" presId="urn:microsoft.com/office/officeart/2005/8/layout/hProcess9"/>
    <dgm:cxn modelId="{D1F1C343-BBFD-514D-B750-DAB3496CC91B}" type="presParOf" srcId="{8A9894D5-8812-4940-8341-8EE688CC1268}" destId="{50BCC0F6-D21A-344E-8276-50835B290D05}" srcOrd="14" destOrd="0" presId="urn:microsoft.com/office/officeart/2005/8/layout/hProcess9"/>
    <dgm:cxn modelId="{324BA8D9-D6A5-B241-A3C0-E0F533747B06}" type="presParOf" srcId="{8A9894D5-8812-4940-8341-8EE688CC1268}" destId="{BF994E24-DAC6-7349-9FE1-2B5BC67F2F6F}" srcOrd="15" destOrd="0" presId="urn:microsoft.com/office/officeart/2005/8/layout/hProcess9"/>
    <dgm:cxn modelId="{463D7E42-0D1A-6A44-9DAA-19DD12BAF341}" type="presParOf" srcId="{8A9894D5-8812-4940-8341-8EE688CC1268}" destId="{3F8094B7-C7E8-6246-90AE-922AA644D09B}" srcOrd="16" destOrd="0" presId="urn:microsoft.com/office/officeart/2005/8/layout/hProcess9"/>
    <dgm:cxn modelId="{359F4CDC-2AAA-F843-8FA2-69E8219B5B93}" type="presParOf" srcId="{8A9894D5-8812-4940-8341-8EE688CC1268}" destId="{37C829A0-60EE-1D48-A8D1-A6791E6B4560}" srcOrd="17" destOrd="0" presId="urn:microsoft.com/office/officeart/2005/8/layout/hProcess9"/>
    <dgm:cxn modelId="{A9281833-F6D5-3942-9829-992FF44AAB4A}" type="presParOf" srcId="{8A9894D5-8812-4940-8341-8EE688CC1268}" destId="{03669108-64E8-A045-9811-B5D076726A34}" srcOrd="18" destOrd="0" presId="urn:microsoft.com/office/officeart/2005/8/layout/hProcess9"/>
    <dgm:cxn modelId="{08BE8A81-7A53-5848-9B11-968D383CB2A0}" type="presParOf" srcId="{8A9894D5-8812-4940-8341-8EE688CC1268}" destId="{701210AA-D894-4547-A16B-50291AB6A567}" srcOrd="19" destOrd="0" presId="urn:microsoft.com/office/officeart/2005/8/layout/hProcess9"/>
    <dgm:cxn modelId="{4173F36C-01ED-DD4A-A4A4-1CBA548D5CEA}" type="presParOf" srcId="{8A9894D5-8812-4940-8341-8EE688CC1268}" destId="{A5DC410A-5E48-4F41-AB42-B376FD3DE7BA}" srcOrd="20" destOrd="0" presId="urn:microsoft.com/office/officeart/2005/8/layout/hProcess9"/>
    <dgm:cxn modelId="{A2B320F6-9531-3044-9BA0-CE35FFCF758D}" type="presParOf" srcId="{8A9894D5-8812-4940-8341-8EE688CC1268}" destId="{CAD924C6-8F6F-0946-8D31-A475CA2C034C}" srcOrd="21" destOrd="0" presId="urn:microsoft.com/office/officeart/2005/8/layout/hProcess9"/>
    <dgm:cxn modelId="{FA9D7701-2E30-1347-8944-E61FA4B9A50E}" type="presParOf" srcId="{8A9894D5-8812-4940-8341-8EE688CC1268}" destId="{2015045C-1542-A045-ACEB-3795CB04F0AA}" srcOrd="22" destOrd="0" presId="urn:microsoft.com/office/officeart/2005/8/layout/hProcess9"/>
    <dgm:cxn modelId="{97DB8F90-D8E0-DA4D-ACB2-F8D6F6FEA90B}" type="presParOf" srcId="{8A9894D5-8812-4940-8341-8EE688CC1268}" destId="{5032329F-41DB-E746-9308-F1DE5EEE2CC3}" srcOrd="23" destOrd="0" presId="urn:microsoft.com/office/officeart/2005/8/layout/hProcess9"/>
    <dgm:cxn modelId="{447599CB-10D4-2249-B883-5FF8D90E096F}" type="presParOf" srcId="{8A9894D5-8812-4940-8341-8EE688CC1268}" destId="{BB31C6AB-7730-FF48-AC6C-41E49D5305FF}" srcOrd="24" destOrd="0" presId="urn:microsoft.com/office/officeart/2005/8/layout/hProcess9"/>
    <dgm:cxn modelId="{B4D52972-2BAB-684C-B5E5-9D614C9FEA63}" type="presParOf" srcId="{8A9894D5-8812-4940-8341-8EE688CC1268}" destId="{22BA9DD0-A58A-9C4B-86DE-CC0ACA5B3188}" srcOrd="25" destOrd="0" presId="urn:microsoft.com/office/officeart/2005/8/layout/hProcess9"/>
    <dgm:cxn modelId="{714832D6-F9AE-9C44-9F5F-3F173A3B9C42}" type="presParOf" srcId="{8A9894D5-8812-4940-8341-8EE688CC1268}" destId="{90A0FF6B-B9D5-B141-A128-A1DCC6735998}" srcOrd="26" destOrd="0" presId="urn:microsoft.com/office/officeart/2005/8/layout/hProcess9"/>
    <dgm:cxn modelId="{0BD3BCC8-C616-444A-A060-B2918BEB7D27}" type="presParOf" srcId="{8A9894D5-8812-4940-8341-8EE688CC1268}" destId="{F6D413B4-B754-0A4D-80B5-3F0700C2CBF4}" srcOrd="27" destOrd="0" presId="urn:microsoft.com/office/officeart/2005/8/layout/hProcess9"/>
    <dgm:cxn modelId="{E787FF88-78BD-894F-8C85-ACDD8CE53A83}" type="presParOf" srcId="{8A9894D5-8812-4940-8341-8EE688CC1268}" destId="{6912C0C3-111F-1D4C-B4A4-51C61FFC5353}" srcOrd="28" destOrd="0" presId="urn:microsoft.com/office/officeart/2005/8/layout/hProcess9"/>
  </dgm:cxnLst>
  <dgm:bg/>
  <dgm:whole/>
  <dgm:extLst>
    <a:ext uri="http://schemas.microsoft.com/office/drawing/2008/diagram">
      <dsp:dataModelExt xmlns:dsp="http://schemas.microsoft.com/office/drawing/2008/diagram" relId="rId17" minVer="http://schemas.openxmlformats.org/drawingml/2006/diagram"/>
    </a:ext>
    <a:ext uri="{C62137D5-CB1D-491B-B009-E17868A290BF}">
      <dgm14:recolorImg xmlns:dgm14="http://schemas.microsoft.com/office/drawing/2010/diagram" val="1"/>
    </a:ext>
  </dgm:extLst>
</dgm:dataModel>
</file>

<file path=word/diagrams/data3.xml><?xml version="1.0" encoding="utf-8"?>
<dgm:dataModel xmlns:dgm="http://schemas.openxmlformats.org/drawingml/2006/diagram" xmlns:a="http://schemas.openxmlformats.org/drawingml/2006/main">
  <dgm:ptLst>
    <dgm:pt modelId="{D3B92F17-9626-2042-B8EC-32C736396C97}" type="doc">
      <dgm:prSet loTypeId="urn:microsoft.com/office/officeart/2005/8/layout/default" loCatId="" qsTypeId="urn:microsoft.com/office/officeart/2005/8/quickstyle/simple1" qsCatId="simple" csTypeId="urn:microsoft.com/office/officeart/2005/8/colors/accent1_2" csCatId="accent1" phldr="1"/>
      <dgm:spPr/>
      <dgm:t>
        <a:bodyPr/>
        <a:lstStyle/>
        <a:p>
          <a:endParaRPr lang="en-GB"/>
        </a:p>
      </dgm:t>
    </dgm:pt>
    <dgm:pt modelId="{7BFB7CD4-1818-3248-BF79-9699AA7011DE}">
      <dgm:prSet phldrT="[Text]"/>
      <dgm:spPr/>
      <dgm:t>
        <a:bodyPr/>
        <a:lstStyle/>
        <a:p>
          <a:r>
            <a:rPr lang="en-GB"/>
            <a:t>CHALLENGE-SKILL BALANCE</a:t>
          </a:r>
        </a:p>
        <a:p>
          <a:r>
            <a:rPr lang="en-GB" i="1"/>
            <a:t>Pre-condition</a:t>
          </a:r>
        </a:p>
        <a:p>
          <a:r>
            <a:rPr lang="en-GB"/>
            <a:t>engaged but not overwhelmed by the demands of the task</a:t>
          </a:r>
        </a:p>
      </dgm:t>
    </dgm:pt>
    <dgm:pt modelId="{DD9C6AFC-2508-5849-9DFB-364ED230F1FD}" type="parTrans" cxnId="{1A2B54E1-B085-6D43-80A4-6DBB911E2F31}">
      <dgm:prSet/>
      <dgm:spPr/>
      <dgm:t>
        <a:bodyPr/>
        <a:lstStyle/>
        <a:p>
          <a:endParaRPr lang="en-GB"/>
        </a:p>
      </dgm:t>
    </dgm:pt>
    <dgm:pt modelId="{A2339439-EC05-B142-AB28-30A497F87273}" type="sibTrans" cxnId="{1A2B54E1-B085-6D43-80A4-6DBB911E2F31}">
      <dgm:prSet/>
      <dgm:spPr/>
      <dgm:t>
        <a:bodyPr/>
        <a:lstStyle/>
        <a:p>
          <a:endParaRPr lang="en-GB"/>
        </a:p>
      </dgm:t>
    </dgm:pt>
    <dgm:pt modelId="{5BCA5199-24DF-5440-AED1-03B61032CDE5}">
      <dgm:prSet phldrT="[Text]"/>
      <dgm:spPr/>
      <dgm:t>
        <a:bodyPr/>
        <a:lstStyle/>
        <a:p>
          <a:r>
            <a:rPr lang="en-GB"/>
            <a:t>AUTOTELIC EXPERIENCE  </a:t>
          </a:r>
        </a:p>
        <a:p>
          <a:r>
            <a:rPr lang="en-GB" i="1"/>
            <a:t>Experiential</a:t>
          </a:r>
        </a:p>
        <a:p>
          <a:r>
            <a:rPr lang="en-GB"/>
            <a:t>feeling that engaging in the activity brings great reward and is an end in itself</a:t>
          </a:r>
        </a:p>
      </dgm:t>
    </dgm:pt>
    <dgm:pt modelId="{0C71D4BE-50D3-8342-95F7-D5130E62724C}" type="parTrans" cxnId="{44203E7D-00EF-AA46-A4AC-7F6F6B9CC4B7}">
      <dgm:prSet/>
      <dgm:spPr/>
      <dgm:t>
        <a:bodyPr/>
        <a:lstStyle/>
        <a:p>
          <a:endParaRPr lang="en-GB"/>
        </a:p>
      </dgm:t>
    </dgm:pt>
    <dgm:pt modelId="{33F1BB50-7544-8143-8771-932FD728A7FA}" type="sibTrans" cxnId="{44203E7D-00EF-AA46-A4AC-7F6F6B9CC4B7}">
      <dgm:prSet/>
      <dgm:spPr/>
      <dgm:t>
        <a:bodyPr/>
        <a:lstStyle/>
        <a:p>
          <a:endParaRPr lang="en-GB"/>
        </a:p>
      </dgm:t>
    </dgm:pt>
    <dgm:pt modelId="{110C9047-6D1A-9145-8C83-C6A1CDF79CE1}">
      <dgm:prSet/>
      <dgm:spPr/>
      <dgm:t>
        <a:bodyPr/>
        <a:lstStyle/>
        <a:p>
          <a:r>
            <a:rPr lang="en-GB"/>
            <a:t>CLEAR GOALS</a:t>
          </a:r>
        </a:p>
        <a:p>
          <a:r>
            <a:rPr lang="en-GB" i="1"/>
            <a:t>  Pre-condition                    </a:t>
          </a:r>
          <a:r>
            <a:rPr lang="en-GB"/>
            <a:t>derived from the activity,  clear sense of what is required </a:t>
          </a:r>
        </a:p>
      </dgm:t>
    </dgm:pt>
    <dgm:pt modelId="{DB5E21D7-E776-9D4F-85D1-5CA6AAC10B15}" type="parTrans" cxnId="{86C2EF21-FE2C-FB4C-AC01-865682CD0702}">
      <dgm:prSet/>
      <dgm:spPr/>
      <dgm:t>
        <a:bodyPr/>
        <a:lstStyle/>
        <a:p>
          <a:endParaRPr lang="en-GB"/>
        </a:p>
      </dgm:t>
    </dgm:pt>
    <dgm:pt modelId="{6975C86E-19B5-EB4B-977E-2E7893A7EB12}" type="sibTrans" cxnId="{86C2EF21-FE2C-FB4C-AC01-865682CD0702}">
      <dgm:prSet/>
      <dgm:spPr/>
      <dgm:t>
        <a:bodyPr/>
        <a:lstStyle/>
        <a:p>
          <a:endParaRPr lang="en-GB"/>
        </a:p>
      </dgm:t>
    </dgm:pt>
    <dgm:pt modelId="{D18C8DAA-8491-ED4E-8E46-239570630667}">
      <dgm:prSet/>
      <dgm:spPr/>
      <dgm:t>
        <a:bodyPr/>
        <a:lstStyle/>
        <a:p>
          <a:r>
            <a:rPr lang="en-GB"/>
            <a:t>SENSE OF CONTROL</a:t>
          </a:r>
        </a:p>
        <a:p>
          <a:r>
            <a:rPr lang="en-GB" i="1"/>
            <a:t>Experiential</a:t>
          </a:r>
        </a:p>
        <a:p>
          <a:r>
            <a:rPr lang="en-GB"/>
            <a:t>having a feeling of control in what one is doing</a:t>
          </a:r>
        </a:p>
      </dgm:t>
    </dgm:pt>
    <dgm:pt modelId="{67937449-A626-5845-9C3D-FC3297C56584}" type="parTrans" cxnId="{327E6471-70A6-4B4B-A37B-A68E254D6B62}">
      <dgm:prSet/>
      <dgm:spPr/>
      <dgm:t>
        <a:bodyPr/>
        <a:lstStyle/>
        <a:p>
          <a:endParaRPr lang="en-GB"/>
        </a:p>
      </dgm:t>
    </dgm:pt>
    <dgm:pt modelId="{2569D4A2-7F72-414E-A49A-BD9EF7C1C1AD}" type="sibTrans" cxnId="{327E6471-70A6-4B4B-A37B-A68E254D6B62}">
      <dgm:prSet/>
      <dgm:spPr/>
      <dgm:t>
        <a:bodyPr/>
        <a:lstStyle/>
        <a:p>
          <a:endParaRPr lang="en-GB"/>
        </a:p>
      </dgm:t>
    </dgm:pt>
    <dgm:pt modelId="{AA85170C-2114-7F46-A9A2-11CCD1ECC30D}">
      <dgm:prSet/>
      <dgm:spPr/>
      <dgm:t>
        <a:bodyPr/>
        <a:lstStyle/>
        <a:p>
          <a:r>
            <a:rPr lang="en-GB"/>
            <a:t>LOSS OF SELF-CONSCIOUSNESS</a:t>
          </a:r>
        </a:p>
        <a:p>
          <a:r>
            <a:rPr lang="en-GB" i="1"/>
            <a:t>Experiential</a:t>
          </a:r>
        </a:p>
        <a:p>
          <a:r>
            <a:rPr lang="en-GB"/>
            <a:t> immersion in activity procludes ego-orientated protection </a:t>
          </a:r>
        </a:p>
      </dgm:t>
    </dgm:pt>
    <dgm:pt modelId="{DEE3C31B-F38A-4349-A16F-3EE426541904}" type="parTrans" cxnId="{9831B153-BBAC-1B41-928B-948151F8BDDB}">
      <dgm:prSet/>
      <dgm:spPr/>
      <dgm:t>
        <a:bodyPr/>
        <a:lstStyle/>
        <a:p>
          <a:endParaRPr lang="en-GB"/>
        </a:p>
      </dgm:t>
    </dgm:pt>
    <dgm:pt modelId="{58EA8BE8-076D-D343-A3A5-34DE9C3FCBAB}" type="sibTrans" cxnId="{9831B153-BBAC-1B41-928B-948151F8BDDB}">
      <dgm:prSet/>
      <dgm:spPr/>
      <dgm:t>
        <a:bodyPr/>
        <a:lstStyle/>
        <a:p>
          <a:endParaRPr lang="en-GB"/>
        </a:p>
      </dgm:t>
    </dgm:pt>
    <dgm:pt modelId="{061E870F-8D29-9F4D-A1CB-39A1FCDC5344}">
      <dgm:prSet/>
      <dgm:spPr/>
      <dgm:t>
        <a:bodyPr/>
        <a:lstStyle/>
        <a:p>
          <a:r>
            <a:rPr lang="en-GB"/>
            <a:t>TRANSFORMATION OF TIME</a:t>
          </a:r>
        </a:p>
        <a:p>
          <a:r>
            <a:rPr lang="en-GB"/>
            <a:t>   </a:t>
          </a:r>
          <a:r>
            <a:rPr lang="en-GB" i="1"/>
            <a:t>Experiential</a:t>
          </a:r>
        </a:p>
        <a:p>
          <a:r>
            <a:rPr lang="en-GB"/>
            <a:t>disordered preception of time passing (slower or faster)</a:t>
          </a:r>
        </a:p>
      </dgm:t>
    </dgm:pt>
    <dgm:pt modelId="{352FDFAA-9D8B-724D-B40C-9A096FAA1545}" type="parTrans" cxnId="{EBA83A1C-7469-C141-BE43-D74EF2DFDC05}">
      <dgm:prSet/>
      <dgm:spPr/>
      <dgm:t>
        <a:bodyPr/>
        <a:lstStyle/>
        <a:p>
          <a:endParaRPr lang="en-GB"/>
        </a:p>
      </dgm:t>
    </dgm:pt>
    <dgm:pt modelId="{F6EC2844-E551-7643-B7AF-1C31CAAEE152}" type="sibTrans" cxnId="{EBA83A1C-7469-C141-BE43-D74EF2DFDC05}">
      <dgm:prSet/>
      <dgm:spPr/>
      <dgm:t>
        <a:bodyPr/>
        <a:lstStyle/>
        <a:p>
          <a:endParaRPr lang="en-GB"/>
        </a:p>
      </dgm:t>
    </dgm:pt>
    <dgm:pt modelId="{DF3DC1C0-F908-9446-88B0-62E3706ACCDC}">
      <dgm:prSet/>
      <dgm:spPr/>
      <dgm:t>
        <a:bodyPr/>
        <a:lstStyle/>
        <a:p>
          <a:r>
            <a:rPr lang="en-GB"/>
            <a:t>CONCENTRATION ON TASK AT HAND</a:t>
          </a:r>
        </a:p>
        <a:p>
          <a:r>
            <a:rPr lang="en-GB" i="1"/>
            <a:t>Experiential     </a:t>
          </a:r>
          <a:r>
            <a:rPr lang="en-GB"/>
            <a:t>                        being completely focused on the task at hand</a:t>
          </a:r>
        </a:p>
      </dgm:t>
    </dgm:pt>
    <dgm:pt modelId="{3FE72626-DC93-464D-9C41-3E8F53ACB182}" type="parTrans" cxnId="{5287997E-4932-EC41-8126-A1917CB417B8}">
      <dgm:prSet/>
      <dgm:spPr/>
      <dgm:t>
        <a:bodyPr/>
        <a:lstStyle/>
        <a:p>
          <a:endParaRPr lang="en-GB"/>
        </a:p>
      </dgm:t>
    </dgm:pt>
    <dgm:pt modelId="{5A2D229E-11D6-6042-9E19-AE6083C73CD3}" type="sibTrans" cxnId="{5287997E-4932-EC41-8126-A1917CB417B8}">
      <dgm:prSet/>
      <dgm:spPr/>
      <dgm:t>
        <a:bodyPr/>
        <a:lstStyle/>
        <a:p>
          <a:endParaRPr lang="en-GB"/>
        </a:p>
      </dgm:t>
    </dgm:pt>
    <dgm:pt modelId="{90BB4947-1A23-3548-92C1-2A58C4AF55AC}">
      <dgm:prSet/>
      <dgm:spPr/>
      <dgm:t>
        <a:bodyPr/>
        <a:lstStyle/>
        <a:p>
          <a:r>
            <a:rPr lang="en-GB"/>
            <a:t>MERGING OF ACTION &amp; AWARENESS                       </a:t>
          </a:r>
        </a:p>
        <a:p>
          <a:r>
            <a:rPr lang="en-GB" i="1"/>
            <a:t>Experiential  </a:t>
          </a:r>
          <a:r>
            <a:rPr lang="en-GB"/>
            <a:t>                           doing things automatically without having to think,</a:t>
          </a:r>
        </a:p>
        <a:p>
          <a:endParaRPr lang="en-GB"/>
        </a:p>
      </dgm:t>
    </dgm:pt>
    <dgm:pt modelId="{B34A41D1-C84A-7246-A614-23DF27A2F885}" type="parTrans" cxnId="{A1AB2A95-5445-9C40-A4C9-7A899380548D}">
      <dgm:prSet/>
      <dgm:spPr/>
      <dgm:t>
        <a:bodyPr/>
        <a:lstStyle/>
        <a:p>
          <a:endParaRPr lang="en-GB"/>
        </a:p>
      </dgm:t>
    </dgm:pt>
    <dgm:pt modelId="{6FA48F50-BC9F-C743-9BBE-FBC26F8B3062}" type="sibTrans" cxnId="{A1AB2A95-5445-9C40-A4C9-7A899380548D}">
      <dgm:prSet/>
      <dgm:spPr/>
      <dgm:t>
        <a:bodyPr/>
        <a:lstStyle/>
        <a:p>
          <a:endParaRPr lang="en-GB"/>
        </a:p>
      </dgm:t>
    </dgm:pt>
    <dgm:pt modelId="{58ABDE80-FB97-B34D-9DC4-6E340873CD5B}">
      <dgm:prSet/>
      <dgm:spPr/>
      <dgm:t>
        <a:bodyPr/>
        <a:lstStyle/>
        <a:p>
          <a:r>
            <a:rPr lang="en-GB"/>
            <a:t>UNAMBIGUOUS FEEDBACK</a:t>
          </a:r>
        </a:p>
        <a:p>
          <a:r>
            <a:rPr lang="en-GB" i="1"/>
            <a:t>Pre-condition</a:t>
          </a:r>
        </a:p>
        <a:p>
          <a:r>
            <a:rPr lang="en-GB"/>
            <a:t>allowing for constant adaptation in pursuit of goals</a:t>
          </a:r>
        </a:p>
      </dgm:t>
    </dgm:pt>
    <dgm:pt modelId="{12891EC7-0F36-2147-94F2-801D9198B78F}" type="parTrans" cxnId="{5C009EC1-C65A-A547-BF9A-627FB1AF55AB}">
      <dgm:prSet/>
      <dgm:spPr/>
      <dgm:t>
        <a:bodyPr/>
        <a:lstStyle/>
        <a:p>
          <a:endParaRPr lang="en-GB"/>
        </a:p>
      </dgm:t>
    </dgm:pt>
    <dgm:pt modelId="{624A18D1-486E-1B4D-B51F-3F7E1737BEB7}" type="sibTrans" cxnId="{5C009EC1-C65A-A547-BF9A-627FB1AF55AB}">
      <dgm:prSet/>
      <dgm:spPr/>
      <dgm:t>
        <a:bodyPr/>
        <a:lstStyle/>
        <a:p>
          <a:endParaRPr lang="en-GB"/>
        </a:p>
      </dgm:t>
    </dgm:pt>
    <dgm:pt modelId="{FA11809F-3AD0-FA48-8FB4-95767302E8A5}" type="pres">
      <dgm:prSet presAssocID="{D3B92F17-9626-2042-B8EC-32C736396C97}" presName="diagram" presStyleCnt="0">
        <dgm:presLayoutVars>
          <dgm:dir/>
          <dgm:resizeHandles val="exact"/>
        </dgm:presLayoutVars>
      </dgm:prSet>
      <dgm:spPr/>
    </dgm:pt>
    <dgm:pt modelId="{7DD175A7-74D5-FF49-8E27-9CE0B6F5B98F}" type="pres">
      <dgm:prSet presAssocID="{7BFB7CD4-1818-3248-BF79-9699AA7011DE}" presName="node" presStyleLbl="node1" presStyleIdx="0" presStyleCnt="9">
        <dgm:presLayoutVars>
          <dgm:bulletEnabled val="1"/>
        </dgm:presLayoutVars>
      </dgm:prSet>
      <dgm:spPr/>
    </dgm:pt>
    <dgm:pt modelId="{6719B560-C341-DF41-91FD-06D671C7EA56}" type="pres">
      <dgm:prSet presAssocID="{A2339439-EC05-B142-AB28-30A497F87273}" presName="sibTrans" presStyleCnt="0"/>
      <dgm:spPr/>
    </dgm:pt>
    <dgm:pt modelId="{BFE9A01E-813B-694B-8048-3D790111C9E1}" type="pres">
      <dgm:prSet presAssocID="{110C9047-6D1A-9145-8C83-C6A1CDF79CE1}" presName="node" presStyleLbl="node1" presStyleIdx="1" presStyleCnt="9">
        <dgm:presLayoutVars>
          <dgm:bulletEnabled val="1"/>
        </dgm:presLayoutVars>
      </dgm:prSet>
      <dgm:spPr/>
    </dgm:pt>
    <dgm:pt modelId="{909E3218-9DE4-CF49-99A5-E7FCEDA91870}" type="pres">
      <dgm:prSet presAssocID="{6975C86E-19B5-EB4B-977E-2E7893A7EB12}" presName="sibTrans" presStyleCnt="0"/>
      <dgm:spPr/>
    </dgm:pt>
    <dgm:pt modelId="{1EF47E2A-2736-0D41-82F6-7C9231CED138}" type="pres">
      <dgm:prSet presAssocID="{58ABDE80-FB97-B34D-9DC4-6E340873CD5B}" presName="node" presStyleLbl="node1" presStyleIdx="2" presStyleCnt="9">
        <dgm:presLayoutVars>
          <dgm:bulletEnabled val="1"/>
        </dgm:presLayoutVars>
      </dgm:prSet>
      <dgm:spPr/>
    </dgm:pt>
    <dgm:pt modelId="{CE2A9CD2-E3BE-384F-A103-2FEEC3B4322C}" type="pres">
      <dgm:prSet presAssocID="{624A18D1-486E-1B4D-B51F-3F7E1737BEB7}" presName="sibTrans" presStyleCnt="0"/>
      <dgm:spPr/>
    </dgm:pt>
    <dgm:pt modelId="{05000554-7B15-1B4A-8916-821337A4F98F}" type="pres">
      <dgm:prSet presAssocID="{90BB4947-1A23-3548-92C1-2A58C4AF55AC}" presName="node" presStyleLbl="node1" presStyleIdx="3" presStyleCnt="9">
        <dgm:presLayoutVars>
          <dgm:bulletEnabled val="1"/>
        </dgm:presLayoutVars>
      </dgm:prSet>
      <dgm:spPr/>
    </dgm:pt>
    <dgm:pt modelId="{D5CE2EF2-5337-DC4A-9CBC-B286B6509485}" type="pres">
      <dgm:prSet presAssocID="{6FA48F50-BC9F-C743-9BBE-FBC26F8B3062}" presName="sibTrans" presStyleCnt="0"/>
      <dgm:spPr/>
    </dgm:pt>
    <dgm:pt modelId="{C7A8A7DE-15C4-0F43-B7A0-7D39B2C5D34E}" type="pres">
      <dgm:prSet presAssocID="{DF3DC1C0-F908-9446-88B0-62E3706ACCDC}" presName="node" presStyleLbl="node1" presStyleIdx="4" presStyleCnt="9">
        <dgm:presLayoutVars>
          <dgm:bulletEnabled val="1"/>
        </dgm:presLayoutVars>
      </dgm:prSet>
      <dgm:spPr/>
    </dgm:pt>
    <dgm:pt modelId="{84135915-8481-074C-AB96-C257A1F06780}" type="pres">
      <dgm:prSet presAssocID="{5A2D229E-11D6-6042-9E19-AE6083C73CD3}" presName="sibTrans" presStyleCnt="0"/>
      <dgm:spPr/>
    </dgm:pt>
    <dgm:pt modelId="{C18EC97F-336C-4D4E-AAAA-9540407425C9}" type="pres">
      <dgm:prSet presAssocID="{D18C8DAA-8491-ED4E-8E46-239570630667}" presName="node" presStyleLbl="node1" presStyleIdx="5" presStyleCnt="9">
        <dgm:presLayoutVars>
          <dgm:bulletEnabled val="1"/>
        </dgm:presLayoutVars>
      </dgm:prSet>
      <dgm:spPr/>
    </dgm:pt>
    <dgm:pt modelId="{9A433A20-B29C-6444-90E0-9290D2D1B436}" type="pres">
      <dgm:prSet presAssocID="{2569D4A2-7F72-414E-A49A-BD9EF7C1C1AD}" presName="sibTrans" presStyleCnt="0"/>
      <dgm:spPr/>
    </dgm:pt>
    <dgm:pt modelId="{12534628-1557-7247-9EFC-76F8D1F34EA2}" type="pres">
      <dgm:prSet presAssocID="{AA85170C-2114-7F46-A9A2-11CCD1ECC30D}" presName="node" presStyleLbl="node1" presStyleIdx="6" presStyleCnt="9">
        <dgm:presLayoutVars>
          <dgm:bulletEnabled val="1"/>
        </dgm:presLayoutVars>
      </dgm:prSet>
      <dgm:spPr/>
    </dgm:pt>
    <dgm:pt modelId="{D74AAC6B-4A34-2E4E-A944-3AF214C55577}" type="pres">
      <dgm:prSet presAssocID="{58EA8BE8-076D-D343-A3A5-34DE9C3FCBAB}" presName="sibTrans" presStyleCnt="0"/>
      <dgm:spPr/>
    </dgm:pt>
    <dgm:pt modelId="{AB63E431-755F-1443-8835-D273394C6FCE}" type="pres">
      <dgm:prSet presAssocID="{061E870F-8D29-9F4D-A1CB-39A1FCDC5344}" presName="node" presStyleLbl="node1" presStyleIdx="7" presStyleCnt="9">
        <dgm:presLayoutVars>
          <dgm:bulletEnabled val="1"/>
        </dgm:presLayoutVars>
      </dgm:prSet>
      <dgm:spPr/>
    </dgm:pt>
    <dgm:pt modelId="{05099FA3-CE2F-AB4D-82D8-76CA4BF793D3}" type="pres">
      <dgm:prSet presAssocID="{F6EC2844-E551-7643-B7AF-1C31CAAEE152}" presName="sibTrans" presStyleCnt="0"/>
      <dgm:spPr/>
    </dgm:pt>
    <dgm:pt modelId="{EE1F7AA1-2682-1C47-80F8-99FD6C6406FA}" type="pres">
      <dgm:prSet presAssocID="{5BCA5199-24DF-5440-AED1-03B61032CDE5}" presName="node" presStyleLbl="node1" presStyleIdx="8" presStyleCnt="9">
        <dgm:presLayoutVars>
          <dgm:bulletEnabled val="1"/>
        </dgm:presLayoutVars>
      </dgm:prSet>
      <dgm:spPr/>
    </dgm:pt>
  </dgm:ptLst>
  <dgm:cxnLst>
    <dgm:cxn modelId="{EBA83A1C-7469-C141-BE43-D74EF2DFDC05}" srcId="{D3B92F17-9626-2042-B8EC-32C736396C97}" destId="{061E870F-8D29-9F4D-A1CB-39A1FCDC5344}" srcOrd="7" destOrd="0" parTransId="{352FDFAA-9D8B-724D-B40C-9A096FAA1545}" sibTransId="{F6EC2844-E551-7643-B7AF-1C31CAAEE152}"/>
    <dgm:cxn modelId="{86C2EF21-FE2C-FB4C-AC01-865682CD0702}" srcId="{D3B92F17-9626-2042-B8EC-32C736396C97}" destId="{110C9047-6D1A-9145-8C83-C6A1CDF79CE1}" srcOrd="1" destOrd="0" parTransId="{DB5E21D7-E776-9D4F-85D1-5CA6AAC10B15}" sibTransId="{6975C86E-19B5-EB4B-977E-2E7893A7EB12}"/>
    <dgm:cxn modelId="{DBC2BF3A-ECE5-3A4F-8D9D-D9FF0C4ADC67}" type="presOf" srcId="{90BB4947-1A23-3548-92C1-2A58C4AF55AC}" destId="{05000554-7B15-1B4A-8916-821337A4F98F}" srcOrd="0" destOrd="0" presId="urn:microsoft.com/office/officeart/2005/8/layout/default"/>
    <dgm:cxn modelId="{C0DE5044-142B-3644-B374-B8FE12952644}" type="presOf" srcId="{5BCA5199-24DF-5440-AED1-03B61032CDE5}" destId="{EE1F7AA1-2682-1C47-80F8-99FD6C6406FA}" srcOrd="0" destOrd="0" presId="urn:microsoft.com/office/officeart/2005/8/layout/default"/>
    <dgm:cxn modelId="{D6B1CD4B-203C-C746-B9FD-6099E950A397}" type="presOf" srcId="{D3B92F17-9626-2042-B8EC-32C736396C97}" destId="{FA11809F-3AD0-FA48-8FB4-95767302E8A5}" srcOrd="0" destOrd="0" presId="urn:microsoft.com/office/officeart/2005/8/layout/default"/>
    <dgm:cxn modelId="{9831B153-BBAC-1B41-928B-948151F8BDDB}" srcId="{D3B92F17-9626-2042-B8EC-32C736396C97}" destId="{AA85170C-2114-7F46-A9A2-11CCD1ECC30D}" srcOrd="6" destOrd="0" parTransId="{DEE3C31B-F38A-4349-A16F-3EE426541904}" sibTransId="{58EA8BE8-076D-D343-A3A5-34DE9C3FCBAB}"/>
    <dgm:cxn modelId="{327E6471-70A6-4B4B-A37B-A68E254D6B62}" srcId="{D3B92F17-9626-2042-B8EC-32C736396C97}" destId="{D18C8DAA-8491-ED4E-8E46-239570630667}" srcOrd="5" destOrd="0" parTransId="{67937449-A626-5845-9C3D-FC3297C56584}" sibTransId="{2569D4A2-7F72-414E-A49A-BD9EF7C1C1AD}"/>
    <dgm:cxn modelId="{44203E7D-00EF-AA46-A4AC-7F6F6B9CC4B7}" srcId="{D3B92F17-9626-2042-B8EC-32C736396C97}" destId="{5BCA5199-24DF-5440-AED1-03B61032CDE5}" srcOrd="8" destOrd="0" parTransId="{0C71D4BE-50D3-8342-95F7-D5130E62724C}" sibTransId="{33F1BB50-7544-8143-8771-932FD728A7FA}"/>
    <dgm:cxn modelId="{5287997E-4932-EC41-8126-A1917CB417B8}" srcId="{D3B92F17-9626-2042-B8EC-32C736396C97}" destId="{DF3DC1C0-F908-9446-88B0-62E3706ACCDC}" srcOrd="4" destOrd="0" parTransId="{3FE72626-DC93-464D-9C41-3E8F53ACB182}" sibTransId="{5A2D229E-11D6-6042-9E19-AE6083C73CD3}"/>
    <dgm:cxn modelId="{CE49F181-B3B6-044C-BD98-A97A811FC41D}" type="presOf" srcId="{061E870F-8D29-9F4D-A1CB-39A1FCDC5344}" destId="{AB63E431-755F-1443-8835-D273394C6FCE}" srcOrd="0" destOrd="0" presId="urn:microsoft.com/office/officeart/2005/8/layout/default"/>
    <dgm:cxn modelId="{A1AB2A95-5445-9C40-A4C9-7A899380548D}" srcId="{D3B92F17-9626-2042-B8EC-32C736396C97}" destId="{90BB4947-1A23-3548-92C1-2A58C4AF55AC}" srcOrd="3" destOrd="0" parTransId="{B34A41D1-C84A-7246-A614-23DF27A2F885}" sibTransId="{6FA48F50-BC9F-C743-9BBE-FBC26F8B3062}"/>
    <dgm:cxn modelId="{9F4C259C-D4A6-5146-A8E8-7F0A69BB10F2}" type="presOf" srcId="{DF3DC1C0-F908-9446-88B0-62E3706ACCDC}" destId="{C7A8A7DE-15C4-0F43-B7A0-7D39B2C5D34E}" srcOrd="0" destOrd="0" presId="urn:microsoft.com/office/officeart/2005/8/layout/default"/>
    <dgm:cxn modelId="{7BF01EA1-3777-F847-8833-565ACBC2F866}" type="presOf" srcId="{AA85170C-2114-7F46-A9A2-11CCD1ECC30D}" destId="{12534628-1557-7247-9EFC-76F8D1F34EA2}" srcOrd="0" destOrd="0" presId="urn:microsoft.com/office/officeart/2005/8/layout/default"/>
    <dgm:cxn modelId="{E5836CBB-0A9F-204C-8776-049F28955568}" type="presOf" srcId="{110C9047-6D1A-9145-8C83-C6A1CDF79CE1}" destId="{BFE9A01E-813B-694B-8048-3D790111C9E1}" srcOrd="0" destOrd="0" presId="urn:microsoft.com/office/officeart/2005/8/layout/default"/>
    <dgm:cxn modelId="{5C009EC1-C65A-A547-BF9A-627FB1AF55AB}" srcId="{D3B92F17-9626-2042-B8EC-32C736396C97}" destId="{58ABDE80-FB97-B34D-9DC4-6E340873CD5B}" srcOrd="2" destOrd="0" parTransId="{12891EC7-0F36-2147-94F2-801D9198B78F}" sibTransId="{624A18D1-486E-1B4D-B51F-3F7E1737BEB7}"/>
    <dgm:cxn modelId="{0EEF64C2-5694-C64A-B0FB-CCEC3A461E21}" type="presOf" srcId="{7BFB7CD4-1818-3248-BF79-9699AA7011DE}" destId="{7DD175A7-74D5-FF49-8E27-9CE0B6F5B98F}" srcOrd="0" destOrd="0" presId="urn:microsoft.com/office/officeart/2005/8/layout/default"/>
    <dgm:cxn modelId="{3D356ADC-4B3D-9C48-A411-61C6899446EB}" type="presOf" srcId="{58ABDE80-FB97-B34D-9DC4-6E340873CD5B}" destId="{1EF47E2A-2736-0D41-82F6-7C9231CED138}" srcOrd="0" destOrd="0" presId="urn:microsoft.com/office/officeart/2005/8/layout/default"/>
    <dgm:cxn modelId="{E58EF4DF-D334-A241-9328-20B07F079ED3}" type="presOf" srcId="{D18C8DAA-8491-ED4E-8E46-239570630667}" destId="{C18EC97F-336C-4D4E-AAAA-9540407425C9}" srcOrd="0" destOrd="0" presId="urn:microsoft.com/office/officeart/2005/8/layout/default"/>
    <dgm:cxn modelId="{1A2B54E1-B085-6D43-80A4-6DBB911E2F31}" srcId="{D3B92F17-9626-2042-B8EC-32C736396C97}" destId="{7BFB7CD4-1818-3248-BF79-9699AA7011DE}" srcOrd="0" destOrd="0" parTransId="{DD9C6AFC-2508-5849-9DFB-364ED230F1FD}" sibTransId="{A2339439-EC05-B142-AB28-30A497F87273}"/>
    <dgm:cxn modelId="{A1B96DDE-90DA-3E43-BD9D-394364416CAA}" type="presParOf" srcId="{FA11809F-3AD0-FA48-8FB4-95767302E8A5}" destId="{7DD175A7-74D5-FF49-8E27-9CE0B6F5B98F}" srcOrd="0" destOrd="0" presId="urn:microsoft.com/office/officeart/2005/8/layout/default"/>
    <dgm:cxn modelId="{9D14835B-B671-3245-924A-A0ED195B6002}" type="presParOf" srcId="{FA11809F-3AD0-FA48-8FB4-95767302E8A5}" destId="{6719B560-C341-DF41-91FD-06D671C7EA56}" srcOrd="1" destOrd="0" presId="urn:microsoft.com/office/officeart/2005/8/layout/default"/>
    <dgm:cxn modelId="{B3C51DDE-3CF4-5047-8899-24A0F6C96EFC}" type="presParOf" srcId="{FA11809F-3AD0-FA48-8FB4-95767302E8A5}" destId="{BFE9A01E-813B-694B-8048-3D790111C9E1}" srcOrd="2" destOrd="0" presId="urn:microsoft.com/office/officeart/2005/8/layout/default"/>
    <dgm:cxn modelId="{6720F748-E5E8-4642-A96D-64A96F17FBF1}" type="presParOf" srcId="{FA11809F-3AD0-FA48-8FB4-95767302E8A5}" destId="{909E3218-9DE4-CF49-99A5-E7FCEDA91870}" srcOrd="3" destOrd="0" presId="urn:microsoft.com/office/officeart/2005/8/layout/default"/>
    <dgm:cxn modelId="{60CE05AA-5274-1B4A-B925-C4CDEEC1D726}" type="presParOf" srcId="{FA11809F-3AD0-FA48-8FB4-95767302E8A5}" destId="{1EF47E2A-2736-0D41-82F6-7C9231CED138}" srcOrd="4" destOrd="0" presId="urn:microsoft.com/office/officeart/2005/8/layout/default"/>
    <dgm:cxn modelId="{96427BB6-B2AC-C844-97D7-65BD885768B6}" type="presParOf" srcId="{FA11809F-3AD0-FA48-8FB4-95767302E8A5}" destId="{CE2A9CD2-E3BE-384F-A103-2FEEC3B4322C}" srcOrd="5" destOrd="0" presId="urn:microsoft.com/office/officeart/2005/8/layout/default"/>
    <dgm:cxn modelId="{1F627E71-F73D-B448-91A3-436D651573A3}" type="presParOf" srcId="{FA11809F-3AD0-FA48-8FB4-95767302E8A5}" destId="{05000554-7B15-1B4A-8916-821337A4F98F}" srcOrd="6" destOrd="0" presId="urn:microsoft.com/office/officeart/2005/8/layout/default"/>
    <dgm:cxn modelId="{B6AF1B4C-64C9-8148-8F55-7A33906131B8}" type="presParOf" srcId="{FA11809F-3AD0-FA48-8FB4-95767302E8A5}" destId="{D5CE2EF2-5337-DC4A-9CBC-B286B6509485}" srcOrd="7" destOrd="0" presId="urn:microsoft.com/office/officeart/2005/8/layout/default"/>
    <dgm:cxn modelId="{3511A7C0-1340-7A43-A589-2C2AE14B29B2}" type="presParOf" srcId="{FA11809F-3AD0-FA48-8FB4-95767302E8A5}" destId="{C7A8A7DE-15C4-0F43-B7A0-7D39B2C5D34E}" srcOrd="8" destOrd="0" presId="urn:microsoft.com/office/officeart/2005/8/layout/default"/>
    <dgm:cxn modelId="{846F3AFA-3765-A64C-B858-46B10D4F739E}" type="presParOf" srcId="{FA11809F-3AD0-FA48-8FB4-95767302E8A5}" destId="{84135915-8481-074C-AB96-C257A1F06780}" srcOrd="9" destOrd="0" presId="urn:microsoft.com/office/officeart/2005/8/layout/default"/>
    <dgm:cxn modelId="{04255E0B-F66D-8148-9C74-EA061ABA628D}" type="presParOf" srcId="{FA11809F-3AD0-FA48-8FB4-95767302E8A5}" destId="{C18EC97F-336C-4D4E-AAAA-9540407425C9}" srcOrd="10" destOrd="0" presId="urn:microsoft.com/office/officeart/2005/8/layout/default"/>
    <dgm:cxn modelId="{0CF84C7D-179B-414E-8C1C-0CEC9CA1D790}" type="presParOf" srcId="{FA11809F-3AD0-FA48-8FB4-95767302E8A5}" destId="{9A433A20-B29C-6444-90E0-9290D2D1B436}" srcOrd="11" destOrd="0" presId="urn:microsoft.com/office/officeart/2005/8/layout/default"/>
    <dgm:cxn modelId="{30BB234A-7069-3B47-A1F4-BBA778717D3C}" type="presParOf" srcId="{FA11809F-3AD0-FA48-8FB4-95767302E8A5}" destId="{12534628-1557-7247-9EFC-76F8D1F34EA2}" srcOrd="12" destOrd="0" presId="urn:microsoft.com/office/officeart/2005/8/layout/default"/>
    <dgm:cxn modelId="{A357F895-A815-4D4F-AB93-D65B3AB2E113}" type="presParOf" srcId="{FA11809F-3AD0-FA48-8FB4-95767302E8A5}" destId="{D74AAC6B-4A34-2E4E-A944-3AF214C55577}" srcOrd="13" destOrd="0" presId="urn:microsoft.com/office/officeart/2005/8/layout/default"/>
    <dgm:cxn modelId="{B6B00F1C-1C07-5E48-8D7D-38B2D8BFB24B}" type="presParOf" srcId="{FA11809F-3AD0-FA48-8FB4-95767302E8A5}" destId="{AB63E431-755F-1443-8835-D273394C6FCE}" srcOrd="14" destOrd="0" presId="urn:microsoft.com/office/officeart/2005/8/layout/default"/>
    <dgm:cxn modelId="{890DD036-9361-4049-8767-5C3C53C3F5C2}" type="presParOf" srcId="{FA11809F-3AD0-FA48-8FB4-95767302E8A5}" destId="{05099FA3-CE2F-AB4D-82D8-76CA4BF793D3}" srcOrd="15" destOrd="0" presId="urn:microsoft.com/office/officeart/2005/8/layout/default"/>
    <dgm:cxn modelId="{FDA96B3D-16C5-164D-9B86-BB6EE42CA403}" type="presParOf" srcId="{FA11809F-3AD0-FA48-8FB4-95767302E8A5}" destId="{EE1F7AA1-2682-1C47-80F8-99FD6C6406FA}" srcOrd="16"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9E5E5D3-ECC4-964D-97F6-AD2E815EF5DF}" type="doc">
      <dgm:prSet loTypeId="urn:microsoft.com/office/officeart/2005/8/layout/hList1" loCatId="" qsTypeId="urn:microsoft.com/office/officeart/2005/8/quickstyle/3d1" qsCatId="3D" csTypeId="urn:microsoft.com/office/officeart/2005/8/colors/accent1_2" csCatId="accent1" phldr="1"/>
      <dgm:spPr/>
      <dgm:t>
        <a:bodyPr/>
        <a:lstStyle/>
        <a:p>
          <a:endParaRPr lang="en-GB"/>
        </a:p>
      </dgm:t>
    </dgm:pt>
    <dgm:pt modelId="{29155741-973A-0042-919B-C9E4CAFEA1B3}">
      <dgm:prSet phldrT="[Text]"/>
      <dgm:spPr/>
      <dgm:t>
        <a:bodyPr/>
        <a:lstStyle/>
        <a:p>
          <a:r>
            <a:rPr lang="en-GB"/>
            <a:t>Pre-intervention (2nd Aug)</a:t>
          </a:r>
        </a:p>
      </dgm:t>
    </dgm:pt>
    <dgm:pt modelId="{DFC9A5D0-B2D0-CA4C-9BB9-AAD20D01C812}" type="parTrans" cxnId="{29F187FD-1B2B-804C-B622-8CC646C2EADD}">
      <dgm:prSet/>
      <dgm:spPr/>
      <dgm:t>
        <a:bodyPr/>
        <a:lstStyle/>
        <a:p>
          <a:endParaRPr lang="en-GB"/>
        </a:p>
      </dgm:t>
    </dgm:pt>
    <dgm:pt modelId="{D83F3625-743A-744B-B8AF-074EB80FA678}" type="sibTrans" cxnId="{29F187FD-1B2B-804C-B622-8CC646C2EADD}">
      <dgm:prSet/>
      <dgm:spPr/>
      <dgm:t>
        <a:bodyPr/>
        <a:lstStyle/>
        <a:p>
          <a:endParaRPr lang="en-GB"/>
        </a:p>
      </dgm:t>
    </dgm:pt>
    <dgm:pt modelId="{6D2C5AFD-05F2-9A4F-B5A5-2E0DC17418A3}">
      <dgm:prSet phldrT="[Text]"/>
      <dgm:spPr/>
      <dgm:t>
        <a:bodyPr/>
        <a:lstStyle/>
        <a:p>
          <a:pPr>
            <a:buFont typeface="Wingdings" pitchFamily="2" charset="2"/>
            <a:buChar char="ü"/>
          </a:pPr>
          <a:r>
            <a:rPr lang="en-GB"/>
            <a:t>DFS-2</a:t>
          </a:r>
        </a:p>
      </dgm:t>
    </dgm:pt>
    <dgm:pt modelId="{9134824F-9A4A-2540-A483-29FA8CF8DACF}" type="parTrans" cxnId="{B7BB36ED-F6D7-4146-8143-9E067716E5D5}">
      <dgm:prSet/>
      <dgm:spPr/>
      <dgm:t>
        <a:bodyPr/>
        <a:lstStyle/>
        <a:p>
          <a:endParaRPr lang="en-GB"/>
        </a:p>
      </dgm:t>
    </dgm:pt>
    <dgm:pt modelId="{F4931DAD-1849-1442-9850-FF5BABB904D0}" type="sibTrans" cxnId="{B7BB36ED-F6D7-4146-8143-9E067716E5D5}">
      <dgm:prSet/>
      <dgm:spPr/>
      <dgm:t>
        <a:bodyPr/>
        <a:lstStyle/>
        <a:p>
          <a:endParaRPr lang="en-GB"/>
        </a:p>
      </dgm:t>
    </dgm:pt>
    <dgm:pt modelId="{8AF37172-B9DD-0D4E-95C7-3DB3872371DB}">
      <dgm:prSet phldrT="[Text]"/>
      <dgm:spPr/>
      <dgm:t>
        <a:bodyPr/>
        <a:lstStyle/>
        <a:p>
          <a:r>
            <a:rPr lang="en-GB"/>
            <a:t>Post-intervention (4th Oct)</a:t>
          </a:r>
        </a:p>
      </dgm:t>
    </dgm:pt>
    <dgm:pt modelId="{7085F2E9-F0DC-6944-B0F8-BE3CF6300D46}" type="parTrans" cxnId="{8510E337-B955-4F41-8F61-26070DD98F4B}">
      <dgm:prSet/>
      <dgm:spPr/>
      <dgm:t>
        <a:bodyPr/>
        <a:lstStyle/>
        <a:p>
          <a:endParaRPr lang="en-GB"/>
        </a:p>
      </dgm:t>
    </dgm:pt>
    <dgm:pt modelId="{EAB99958-0B53-8B4C-8CE7-D960FC8331B4}" type="sibTrans" cxnId="{8510E337-B955-4F41-8F61-26070DD98F4B}">
      <dgm:prSet/>
      <dgm:spPr/>
      <dgm:t>
        <a:bodyPr/>
        <a:lstStyle/>
        <a:p>
          <a:endParaRPr lang="en-GB"/>
        </a:p>
      </dgm:t>
    </dgm:pt>
    <dgm:pt modelId="{4A7C68D9-7EA6-AF4C-825F-4C4E918DABA9}">
      <dgm:prSet phldrT="[Text]"/>
      <dgm:spPr/>
      <dgm:t>
        <a:bodyPr/>
        <a:lstStyle/>
        <a:p>
          <a:pPr>
            <a:buFont typeface="Wingdings" pitchFamily="2" charset="2"/>
            <a:buChar char="ü"/>
          </a:pPr>
          <a:r>
            <a:rPr lang="en-GB"/>
            <a:t>DFS-2</a:t>
          </a:r>
        </a:p>
      </dgm:t>
    </dgm:pt>
    <dgm:pt modelId="{3E209A44-BF05-FF41-8449-01554292E4E2}" type="parTrans" cxnId="{66FC765D-BFED-5B46-B4EE-C3C3A744AD92}">
      <dgm:prSet/>
      <dgm:spPr/>
      <dgm:t>
        <a:bodyPr/>
        <a:lstStyle/>
        <a:p>
          <a:endParaRPr lang="en-GB"/>
        </a:p>
      </dgm:t>
    </dgm:pt>
    <dgm:pt modelId="{9B45768C-66FF-B049-BE8A-4CF923D8FBC9}" type="sibTrans" cxnId="{66FC765D-BFED-5B46-B4EE-C3C3A744AD92}">
      <dgm:prSet/>
      <dgm:spPr/>
      <dgm:t>
        <a:bodyPr/>
        <a:lstStyle/>
        <a:p>
          <a:endParaRPr lang="en-GB"/>
        </a:p>
      </dgm:t>
    </dgm:pt>
    <dgm:pt modelId="{40A28500-E9C7-F941-9096-2350F78C35BB}">
      <dgm:prSet phldrT="[Text]"/>
      <dgm:spPr/>
      <dgm:t>
        <a:bodyPr/>
        <a:lstStyle/>
        <a:p>
          <a:r>
            <a:rPr lang="en-GB"/>
            <a:t>Post-performance 2 (5th Oct)</a:t>
          </a:r>
        </a:p>
      </dgm:t>
    </dgm:pt>
    <dgm:pt modelId="{5922D8C3-9FE3-7347-B30C-6254D7E75E6F}" type="parTrans" cxnId="{6C8818BF-29B3-4445-83B2-33A79B049141}">
      <dgm:prSet/>
      <dgm:spPr/>
      <dgm:t>
        <a:bodyPr/>
        <a:lstStyle/>
        <a:p>
          <a:endParaRPr lang="en-GB"/>
        </a:p>
      </dgm:t>
    </dgm:pt>
    <dgm:pt modelId="{B647AC98-8578-C24B-BB0A-0BA4D982DAA9}" type="sibTrans" cxnId="{6C8818BF-29B3-4445-83B2-33A79B049141}">
      <dgm:prSet/>
      <dgm:spPr/>
      <dgm:t>
        <a:bodyPr/>
        <a:lstStyle/>
        <a:p>
          <a:endParaRPr lang="en-GB"/>
        </a:p>
      </dgm:t>
    </dgm:pt>
    <dgm:pt modelId="{4DFCBE4B-76CA-0841-83A0-03116A40B1F8}">
      <dgm:prSet/>
      <dgm:spPr/>
      <dgm:t>
        <a:bodyPr/>
        <a:lstStyle/>
        <a:p>
          <a:r>
            <a:rPr lang="en-GB"/>
            <a:t>Post-performance 1 (3rd Aug)</a:t>
          </a:r>
        </a:p>
      </dgm:t>
    </dgm:pt>
    <dgm:pt modelId="{E4A07633-9D61-844F-A8DA-D3B6D4F3085C}" type="parTrans" cxnId="{57E8CBB8-E7B7-994B-965E-267575DC9092}">
      <dgm:prSet/>
      <dgm:spPr/>
      <dgm:t>
        <a:bodyPr/>
        <a:lstStyle/>
        <a:p>
          <a:endParaRPr lang="en-GB"/>
        </a:p>
      </dgm:t>
    </dgm:pt>
    <dgm:pt modelId="{1B9F1D20-8638-6D4E-B35B-B328D6303D3C}" type="sibTrans" cxnId="{57E8CBB8-E7B7-994B-965E-267575DC9092}">
      <dgm:prSet/>
      <dgm:spPr/>
      <dgm:t>
        <a:bodyPr/>
        <a:lstStyle/>
        <a:p>
          <a:endParaRPr lang="en-GB"/>
        </a:p>
      </dgm:t>
    </dgm:pt>
    <dgm:pt modelId="{D165BE48-8595-D340-B422-5AD896DE0AFC}">
      <dgm:prSet/>
      <dgm:spPr/>
      <dgm:t>
        <a:bodyPr/>
        <a:lstStyle/>
        <a:p>
          <a:pPr>
            <a:buFont typeface="Wingdings" pitchFamily="2" charset="2"/>
            <a:buChar char="ü"/>
          </a:pPr>
          <a:r>
            <a:rPr lang="en-GB"/>
            <a:t>FSS-2</a:t>
          </a:r>
        </a:p>
      </dgm:t>
    </dgm:pt>
    <dgm:pt modelId="{5DEDC68E-9BC5-C747-A00C-41510952CAD6}" type="parTrans" cxnId="{46AA62F4-8887-974F-BEFE-B9D38E0CE2CD}">
      <dgm:prSet/>
      <dgm:spPr/>
      <dgm:t>
        <a:bodyPr/>
        <a:lstStyle/>
        <a:p>
          <a:endParaRPr lang="en-GB"/>
        </a:p>
      </dgm:t>
    </dgm:pt>
    <dgm:pt modelId="{64D96963-44C7-7743-9F89-58C261784ED8}" type="sibTrans" cxnId="{46AA62F4-8887-974F-BEFE-B9D38E0CE2CD}">
      <dgm:prSet/>
      <dgm:spPr/>
      <dgm:t>
        <a:bodyPr/>
        <a:lstStyle/>
        <a:p>
          <a:endParaRPr lang="en-GB"/>
        </a:p>
      </dgm:t>
    </dgm:pt>
    <dgm:pt modelId="{BE232B27-C621-1248-B246-1BF920740AA1}">
      <dgm:prSet/>
      <dgm:spPr/>
      <dgm:t>
        <a:bodyPr/>
        <a:lstStyle/>
        <a:p>
          <a:pPr>
            <a:buFont typeface="Wingdings" pitchFamily="2" charset="2"/>
            <a:buChar char="ü"/>
          </a:pPr>
          <a:r>
            <a:rPr lang="en-GB"/>
            <a:t>CORE</a:t>
          </a:r>
        </a:p>
      </dgm:t>
    </dgm:pt>
    <dgm:pt modelId="{BFE0CFCE-C2D2-1149-918F-C12DC9677490}" type="parTrans" cxnId="{9F7EBC77-9271-7E47-B577-84886495B0E1}">
      <dgm:prSet/>
      <dgm:spPr/>
      <dgm:t>
        <a:bodyPr/>
        <a:lstStyle/>
        <a:p>
          <a:endParaRPr lang="en-GB"/>
        </a:p>
      </dgm:t>
    </dgm:pt>
    <dgm:pt modelId="{BD0D66D4-E1C0-8F4B-81FA-A0983ADCDCA3}" type="sibTrans" cxnId="{9F7EBC77-9271-7E47-B577-84886495B0E1}">
      <dgm:prSet/>
      <dgm:spPr/>
      <dgm:t>
        <a:bodyPr/>
        <a:lstStyle/>
        <a:p>
          <a:endParaRPr lang="en-GB"/>
        </a:p>
      </dgm:t>
    </dgm:pt>
    <dgm:pt modelId="{523BD0DC-3833-0643-BC99-43E542D6D49A}">
      <dgm:prSet/>
      <dgm:spPr/>
      <dgm:t>
        <a:bodyPr/>
        <a:lstStyle/>
        <a:p>
          <a:pPr>
            <a:buFont typeface="Wingdings" pitchFamily="2" charset="2"/>
            <a:buChar char="ü"/>
          </a:pPr>
          <a:r>
            <a:rPr lang="en-GB"/>
            <a:t>PHLMS</a:t>
          </a:r>
        </a:p>
      </dgm:t>
    </dgm:pt>
    <dgm:pt modelId="{778FF064-72E4-CE42-A20A-04D2494E2EFC}" type="parTrans" cxnId="{A854EEC6-6558-1341-B1E1-349D72568938}">
      <dgm:prSet/>
      <dgm:spPr/>
      <dgm:t>
        <a:bodyPr/>
        <a:lstStyle/>
        <a:p>
          <a:endParaRPr lang="en-GB"/>
        </a:p>
      </dgm:t>
    </dgm:pt>
    <dgm:pt modelId="{8EC3E530-B6F5-8D46-8C86-5E78D304C297}" type="sibTrans" cxnId="{A854EEC6-6558-1341-B1E1-349D72568938}">
      <dgm:prSet/>
      <dgm:spPr/>
      <dgm:t>
        <a:bodyPr/>
        <a:lstStyle/>
        <a:p>
          <a:endParaRPr lang="en-GB"/>
        </a:p>
      </dgm:t>
    </dgm:pt>
    <dgm:pt modelId="{50E54BA8-7897-4F47-B469-C8D8DE75AD8C}">
      <dgm:prSet/>
      <dgm:spPr/>
      <dgm:t>
        <a:bodyPr/>
        <a:lstStyle/>
        <a:p>
          <a:pPr>
            <a:buFont typeface="Wingdings" pitchFamily="2" charset="2"/>
            <a:buChar char="ü"/>
          </a:pPr>
          <a:r>
            <a:rPr lang="en-GB"/>
            <a:t>MAAQ</a:t>
          </a:r>
        </a:p>
      </dgm:t>
    </dgm:pt>
    <dgm:pt modelId="{C2BE8D93-12C9-DF4C-A7AD-411B54C3C201}" type="parTrans" cxnId="{5BB7D902-B90C-E442-B5C2-10C7E796FC23}">
      <dgm:prSet/>
      <dgm:spPr/>
      <dgm:t>
        <a:bodyPr/>
        <a:lstStyle/>
        <a:p>
          <a:endParaRPr lang="en-GB"/>
        </a:p>
      </dgm:t>
    </dgm:pt>
    <dgm:pt modelId="{5BA5DF41-77F6-774C-8BDA-BBCCC376263B}" type="sibTrans" cxnId="{5BB7D902-B90C-E442-B5C2-10C7E796FC23}">
      <dgm:prSet/>
      <dgm:spPr/>
      <dgm:t>
        <a:bodyPr/>
        <a:lstStyle/>
        <a:p>
          <a:endParaRPr lang="en-GB"/>
        </a:p>
      </dgm:t>
    </dgm:pt>
    <dgm:pt modelId="{3BECBF21-8056-5747-8FB6-DAA691F1B54F}">
      <dgm:prSet/>
      <dgm:spPr/>
      <dgm:t>
        <a:bodyPr/>
        <a:lstStyle/>
        <a:p>
          <a:pPr>
            <a:buFont typeface="Wingdings" pitchFamily="2" charset="2"/>
            <a:buChar char="ü"/>
          </a:pPr>
          <a:r>
            <a:rPr lang="en-GB"/>
            <a:t>DFS-2</a:t>
          </a:r>
        </a:p>
      </dgm:t>
    </dgm:pt>
    <dgm:pt modelId="{F26A892B-B497-ED48-A65E-B419904B9493}" type="parTrans" cxnId="{B7990AAA-69A9-D444-8294-23239EED1D16}">
      <dgm:prSet/>
      <dgm:spPr/>
      <dgm:t>
        <a:bodyPr/>
        <a:lstStyle/>
        <a:p>
          <a:endParaRPr lang="en-GB"/>
        </a:p>
      </dgm:t>
    </dgm:pt>
    <dgm:pt modelId="{50D343E6-D38D-AD4E-A178-ACDD5C18B7C6}" type="sibTrans" cxnId="{B7990AAA-69A9-D444-8294-23239EED1D16}">
      <dgm:prSet/>
      <dgm:spPr/>
      <dgm:t>
        <a:bodyPr/>
        <a:lstStyle/>
        <a:p>
          <a:endParaRPr lang="en-GB"/>
        </a:p>
      </dgm:t>
    </dgm:pt>
    <dgm:pt modelId="{D5969F9A-AD71-434B-B952-88007E6A922C}">
      <dgm:prSet phldrT="[Text]"/>
      <dgm:spPr/>
      <dgm:t>
        <a:bodyPr/>
        <a:lstStyle/>
        <a:p>
          <a:pPr>
            <a:buFont typeface="Wingdings" pitchFamily="2" charset="2"/>
            <a:buChar char="ü"/>
          </a:pPr>
          <a:r>
            <a:rPr lang="en-GB"/>
            <a:t>PHLMS</a:t>
          </a:r>
        </a:p>
      </dgm:t>
    </dgm:pt>
    <dgm:pt modelId="{558BC937-957D-A142-9FFA-D89FE131A142}" type="parTrans" cxnId="{DD2BD243-61E4-F949-9B9B-847058DAE69E}">
      <dgm:prSet/>
      <dgm:spPr/>
      <dgm:t>
        <a:bodyPr/>
        <a:lstStyle/>
        <a:p>
          <a:endParaRPr lang="en-GB"/>
        </a:p>
      </dgm:t>
    </dgm:pt>
    <dgm:pt modelId="{3CDCDEB3-4434-EC43-A4AB-354FF16661FE}" type="sibTrans" cxnId="{DD2BD243-61E4-F949-9B9B-847058DAE69E}">
      <dgm:prSet/>
      <dgm:spPr/>
      <dgm:t>
        <a:bodyPr/>
        <a:lstStyle/>
        <a:p>
          <a:endParaRPr lang="en-GB"/>
        </a:p>
      </dgm:t>
    </dgm:pt>
    <dgm:pt modelId="{B634A0D8-DA9D-C244-9633-8022EB9FA428}">
      <dgm:prSet phldrT="[Text]"/>
      <dgm:spPr/>
      <dgm:t>
        <a:bodyPr/>
        <a:lstStyle/>
        <a:p>
          <a:pPr>
            <a:buFont typeface="Wingdings" pitchFamily="2" charset="2"/>
            <a:buChar char="ü"/>
          </a:pPr>
          <a:r>
            <a:rPr lang="en-GB"/>
            <a:t>CORE</a:t>
          </a:r>
        </a:p>
      </dgm:t>
    </dgm:pt>
    <dgm:pt modelId="{CE605BDD-D7FA-4042-A946-903958B9CD93}" type="parTrans" cxnId="{F9EA16B7-850B-8D47-8638-381B0535FD88}">
      <dgm:prSet/>
      <dgm:spPr/>
      <dgm:t>
        <a:bodyPr/>
        <a:lstStyle/>
        <a:p>
          <a:endParaRPr lang="en-GB"/>
        </a:p>
      </dgm:t>
    </dgm:pt>
    <dgm:pt modelId="{818F6508-E4D1-5C45-AEEE-EC61C5020072}" type="sibTrans" cxnId="{F9EA16B7-850B-8D47-8638-381B0535FD88}">
      <dgm:prSet/>
      <dgm:spPr/>
      <dgm:t>
        <a:bodyPr/>
        <a:lstStyle/>
        <a:p>
          <a:endParaRPr lang="en-GB"/>
        </a:p>
      </dgm:t>
    </dgm:pt>
    <dgm:pt modelId="{345B05FB-11BD-DD49-970F-EB908F845CA5}">
      <dgm:prSet phldrT="[Text]"/>
      <dgm:spPr/>
      <dgm:t>
        <a:bodyPr/>
        <a:lstStyle/>
        <a:p>
          <a:pPr>
            <a:buFont typeface="Wingdings" pitchFamily="2" charset="2"/>
            <a:buChar char="ü"/>
          </a:pPr>
          <a:r>
            <a:rPr lang="en-GB"/>
            <a:t>MAAQ</a:t>
          </a:r>
        </a:p>
      </dgm:t>
    </dgm:pt>
    <dgm:pt modelId="{EE243C47-3C90-BC4E-9EE6-C3A5D6B95D7B}" type="parTrans" cxnId="{732111F3-365F-EE47-816F-A149AB4542B9}">
      <dgm:prSet/>
      <dgm:spPr/>
      <dgm:t>
        <a:bodyPr/>
        <a:lstStyle/>
        <a:p>
          <a:endParaRPr lang="en-GB"/>
        </a:p>
      </dgm:t>
    </dgm:pt>
    <dgm:pt modelId="{AF194602-20FC-844A-834F-130B2E4BDA51}" type="sibTrans" cxnId="{732111F3-365F-EE47-816F-A149AB4542B9}">
      <dgm:prSet/>
      <dgm:spPr/>
      <dgm:t>
        <a:bodyPr/>
        <a:lstStyle/>
        <a:p>
          <a:endParaRPr lang="en-GB"/>
        </a:p>
      </dgm:t>
    </dgm:pt>
    <dgm:pt modelId="{EB33F620-E24E-EF48-A95E-D14440007966}">
      <dgm:prSet/>
      <dgm:spPr/>
      <dgm:t>
        <a:bodyPr/>
        <a:lstStyle/>
        <a:p>
          <a:pPr>
            <a:buFont typeface="Wingdings" pitchFamily="2" charset="2"/>
            <a:buChar char="ü"/>
          </a:pPr>
          <a:r>
            <a:rPr lang="en-GB"/>
            <a:t>Mid-intervention (27th Aug)</a:t>
          </a:r>
        </a:p>
      </dgm:t>
    </dgm:pt>
    <dgm:pt modelId="{1DE99B14-04BC-4348-B2F7-EDB3A554B4A5}" type="parTrans" cxnId="{DDE65902-6E1B-FB45-B431-B006DD465CAE}">
      <dgm:prSet/>
      <dgm:spPr/>
      <dgm:t>
        <a:bodyPr/>
        <a:lstStyle/>
        <a:p>
          <a:endParaRPr lang="en-GB"/>
        </a:p>
      </dgm:t>
    </dgm:pt>
    <dgm:pt modelId="{5698D875-650F-0C4B-9556-2F20AD5B6491}" type="sibTrans" cxnId="{DDE65902-6E1B-FB45-B431-B006DD465CAE}">
      <dgm:prSet/>
      <dgm:spPr/>
      <dgm:t>
        <a:bodyPr/>
        <a:lstStyle/>
        <a:p>
          <a:endParaRPr lang="en-GB"/>
        </a:p>
      </dgm:t>
    </dgm:pt>
    <dgm:pt modelId="{CFBE83AA-5FF9-F741-AC2C-E6D6B13E453A}">
      <dgm:prSet phldrT="[Text]"/>
      <dgm:spPr/>
      <dgm:t>
        <a:bodyPr/>
        <a:lstStyle/>
        <a:p>
          <a:pPr>
            <a:buFont typeface="Wingdings" pitchFamily="2" charset="2"/>
            <a:buChar char="ü"/>
          </a:pPr>
          <a:r>
            <a:rPr lang="en-GB"/>
            <a:t>CORE</a:t>
          </a:r>
        </a:p>
      </dgm:t>
    </dgm:pt>
    <dgm:pt modelId="{5312CC1D-8C03-2946-B47F-9CC3A6883459}" type="parTrans" cxnId="{FDB6675D-7877-2B45-ABD3-28491C547E6E}">
      <dgm:prSet/>
      <dgm:spPr/>
      <dgm:t>
        <a:bodyPr/>
        <a:lstStyle/>
        <a:p>
          <a:endParaRPr lang="en-GB"/>
        </a:p>
      </dgm:t>
    </dgm:pt>
    <dgm:pt modelId="{5A0957A9-9FFD-414D-B158-F8F82FE28219}" type="sibTrans" cxnId="{FDB6675D-7877-2B45-ABD3-28491C547E6E}">
      <dgm:prSet/>
      <dgm:spPr/>
      <dgm:t>
        <a:bodyPr/>
        <a:lstStyle/>
        <a:p>
          <a:endParaRPr lang="en-GB"/>
        </a:p>
      </dgm:t>
    </dgm:pt>
    <dgm:pt modelId="{7F29E201-9A26-FF47-BEE3-DB47224653B2}">
      <dgm:prSet phldrT="[Text]"/>
      <dgm:spPr/>
      <dgm:t>
        <a:bodyPr/>
        <a:lstStyle/>
        <a:p>
          <a:pPr>
            <a:buFont typeface="Wingdings" pitchFamily="2" charset="2"/>
            <a:buChar char="ü"/>
          </a:pPr>
          <a:r>
            <a:rPr lang="en-GB"/>
            <a:t>PHLMS</a:t>
          </a:r>
        </a:p>
      </dgm:t>
    </dgm:pt>
    <dgm:pt modelId="{666FFF0C-E85E-0E47-B6EC-790D95EFD649}" type="parTrans" cxnId="{60BDADE4-A93F-794E-A053-498524AB19D1}">
      <dgm:prSet/>
      <dgm:spPr/>
      <dgm:t>
        <a:bodyPr/>
        <a:lstStyle/>
        <a:p>
          <a:endParaRPr lang="en-GB"/>
        </a:p>
      </dgm:t>
    </dgm:pt>
    <dgm:pt modelId="{3F06F124-08DB-F741-8D7F-B17E42C8A444}" type="sibTrans" cxnId="{60BDADE4-A93F-794E-A053-498524AB19D1}">
      <dgm:prSet/>
      <dgm:spPr/>
      <dgm:t>
        <a:bodyPr/>
        <a:lstStyle/>
        <a:p>
          <a:endParaRPr lang="en-GB"/>
        </a:p>
      </dgm:t>
    </dgm:pt>
    <dgm:pt modelId="{CF70A781-8715-464D-A393-4292514B7044}">
      <dgm:prSet phldrT="[Text]"/>
      <dgm:spPr/>
      <dgm:t>
        <a:bodyPr/>
        <a:lstStyle/>
        <a:p>
          <a:pPr>
            <a:buFont typeface="Wingdings" pitchFamily="2" charset="2"/>
            <a:buChar char="ü"/>
          </a:pPr>
          <a:r>
            <a:rPr lang="en-GB"/>
            <a:t>MAAQ</a:t>
          </a:r>
        </a:p>
      </dgm:t>
    </dgm:pt>
    <dgm:pt modelId="{6D37E4E0-5A7A-FB49-A58C-692EC9860454}" type="parTrans" cxnId="{15386FF8-C76C-1C46-86FA-E6B693F6F938}">
      <dgm:prSet/>
      <dgm:spPr/>
      <dgm:t>
        <a:bodyPr/>
        <a:lstStyle/>
        <a:p>
          <a:endParaRPr lang="en-GB"/>
        </a:p>
      </dgm:t>
    </dgm:pt>
    <dgm:pt modelId="{279D6A64-937D-EF46-9475-7B8F49A65EBB}" type="sibTrans" cxnId="{15386FF8-C76C-1C46-86FA-E6B693F6F938}">
      <dgm:prSet/>
      <dgm:spPr/>
      <dgm:t>
        <a:bodyPr/>
        <a:lstStyle/>
        <a:p>
          <a:endParaRPr lang="en-GB"/>
        </a:p>
      </dgm:t>
    </dgm:pt>
    <dgm:pt modelId="{277031E0-9BCE-714A-9FAF-83F3CB4693F9}">
      <dgm:prSet/>
      <dgm:spPr/>
      <dgm:t>
        <a:bodyPr/>
        <a:lstStyle/>
        <a:p>
          <a:pPr>
            <a:buFont typeface="Wingdings" pitchFamily="2" charset="2"/>
            <a:buChar char="ü"/>
          </a:pPr>
          <a:r>
            <a:rPr lang="en-GB"/>
            <a:t>FSS-2</a:t>
          </a:r>
        </a:p>
      </dgm:t>
    </dgm:pt>
    <dgm:pt modelId="{87C6725A-26B4-1241-AD93-6EDC5C615062}" type="parTrans" cxnId="{6A5E21C5-412B-0A42-821D-F4BE42ED6C34}">
      <dgm:prSet/>
      <dgm:spPr/>
      <dgm:t>
        <a:bodyPr/>
        <a:lstStyle/>
        <a:p>
          <a:endParaRPr lang="en-GB"/>
        </a:p>
      </dgm:t>
    </dgm:pt>
    <dgm:pt modelId="{3389C934-D393-6249-BF01-3DB2CB3F8EF3}" type="sibTrans" cxnId="{6A5E21C5-412B-0A42-821D-F4BE42ED6C34}">
      <dgm:prSet/>
      <dgm:spPr/>
      <dgm:t>
        <a:bodyPr/>
        <a:lstStyle/>
        <a:p>
          <a:endParaRPr lang="en-GB"/>
        </a:p>
      </dgm:t>
    </dgm:pt>
    <dgm:pt modelId="{A64918E3-3FDE-594D-B78E-01B451FB35D5}" type="pres">
      <dgm:prSet presAssocID="{89E5E5D3-ECC4-964D-97F6-AD2E815EF5DF}" presName="Name0" presStyleCnt="0">
        <dgm:presLayoutVars>
          <dgm:dir/>
          <dgm:animLvl val="lvl"/>
          <dgm:resizeHandles val="exact"/>
        </dgm:presLayoutVars>
      </dgm:prSet>
      <dgm:spPr/>
    </dgm:pt>
    <dgm:pt modelId="{FFC170B4-F315-5546-89BD-58EAAEB6DA19}" type="pres">
      <dgm:prSet presAssocID="{29155741-973A-0042-919B-C9E4CAFEA1B3}" presName="composite" presStyleCnt="0"/>
      <dgm:spPr/>
    </dgm:pt>
    <dgm:pt modelId="{F0E541C9-1A10-8C47-93E4-92B7B0469560}" type="pres">
      <dgm:prSet presAssocID="{29155741-973A-0042-919B-C9E4CAFEA1B3}" presName="parTx" presStyleLbl="alignNode1" presStyleIdx="0" presStyleCnt="5">
        <dgm:presLayoutVars>
          <dgm:chMax val="0"/>
          <dgm:chPref val="0"/>
          <dgm:bulletEnabled val="1"/>
        </dgm:presLayoutVars>
      </dgm:prSet>
      <dgm:spPr/>
    </dgm:pt>
    <dgm:pt modelId="{C635798A-F9E2-5047-86AA-1AFFD5ADFCAB}" type="pres">
      <dgm:prSet presAssocID="{29155741-973A-0042-919B-C9E4CAFEA1B3}" presName="desTx" presStyleLbl="alignAccFollowNode1" presStyleIdx="0" presStyleCnt="5">
        <dgm:presLayoutVars>
          <dgm:bulletEnabled val="1"/>
        </dgm:presLayoutVars>
      </dgm:prSet>
      <dgm:spPr/>
    </dgm:pt>
    <dgm:pt modelId="{CCD15661-FC2C-8B45-95BE-04B37CAC6BE9}" type="pres">
      <dgm:prSet presAssocID="{D83F3625-743A-744B-B8AF-074EB80FA678}" presName="space" presStyleCnt="0"/>
      <dgm:spPr/>
    </dgm:pt>
    <dgm:pt modelId="{E3B27AD3-A657-E94F-B29B-63502F570C10}" type="pres">
      <dgm:prSet presAssocID="{4DFCBE4B-76CA-0841-83A0-03116A40B1F8}" presName="composite" presStyleCnt="0"/>
      <dgm:spPr/>
    </dgm:pt>
    <dgm:pt modelId="{505120E2-0D5E-D74A-B389-5C4F9B3AD078}" type="pres">
      <dgm:prSet presAssocID="{4DFCBE4B-76CA-0841-83A0-03116A40B1F8}" presName="parTx" presStyleLbl="alignNode1" presStyleIdx="1" presStyleCnt="5">
        <dgm:presLayoutVars>
          <dgm:chMax val="0"/>
          <dgm:chPref val="0"/>
          <dgm:bulletEnabled val="1"/>
        </dgm:presLayoutVars>
      </dgm:prSet>
      <dgm:spPr/>
    </dgm:pt>
    <dgm:pt modelId="{BE58B5DE-496C-9F4D-9A16-2090411399A6}" type="pres">
      <dgm:prSet presAssocID="{4DFCBE4B-76CA-0841-83A0-03116A40B1F8}" presName="desTx" presStyleLbl="alignAccFollowNode1" presStyleIdx="1" presStyleCnt="5">
        <dgm:presLayoutVars>
          <dgm:bulletEnabled val="1"/>
        </dgm:presLayoutVars>
      </dgm:prSet>
      <dgm:spPr/>
    </dgm:pt>
    <dgm:pt modelId="{49047C8F-35F1-F340-B8FE-DB64D2EE1417}" type="pres">
      <dgm:prSet presAssocID="{1B9F1D20-8638-6D4E-B35B-B328D6303D3C}" presName="space" presStyleCnt="0"/>
      <dgm:spPr/>
    </dgm:pt>
    <dgm:pt modelId="{ABDE2DB1-33B4-4A44-AA4C-39284AC14BCC}" type="pres">
      <dgm:prSet presAssocID="{EB33F620-E24E-EF48-A95E-D14440007966}" presName="composite" presStyleCnt="0"/>
      <dgm:spPr/>
    </dgm:pt>
    <dgm:pt modelId="{D85D8862-EEF9-3D4B-8063-0878047A6BBB}" type="pres">
      <dgm:prSet presAssocID="{EB33F620-E24E-EF48-A95E-D14440007966}" presName="parTx" presStyleLbl="alignNode1" presStyleIdx="2" presStyleCnt="5">
        <dgm:presLayoutVars>
          <dgm:chMax val="0"/>
          <dgm:chPref val="0"/>
          <dgm:bulletEnabled val="1"/>
        </dgm:presLayoutVars>
      </dgm:prSet>
      <dgm:spPr/>
    </dgm:pt>
    <dgm:pt modelId="{4B149D5F-504F-704D-A2C8-082D3EB0D7D7}" type="pres">
      <dgm:prSet presAssocID="{EB33F620-E24E-EF48-A95E-D14440007966}" presName="desTx" presStyleLbl="alignAccFollowNode1" presStyleIdx="2" presStyleCnt="5">
        <dgm:presLayoutVars>
          <dgm:bulletEnabled val="1"/>
        </dgm:presLayoutVars>
      </dgm:prSet>
      <dgm:spPr/>
    </dgm:pt>
    <dgm:pt modelId="{82D7E498-19DC-F74D-8B6F-70515D70C6F9}" type="pres">
      <dgm:prSet presAssocID="{5698D875-650F-0C4B-9556-2F20AD5B6491}" presName="space" presStyleCnt="0"/>
      <dgm:spPr/>
    </dgm:pt>
    <dgm:pt modelId="{5F0BD3FE-9A01-FD42-B025-CE3D97505685}" type="pres">
      <dgm:prSet presAssocID="{8AF37172-B9DD-0D4E-95C7-3DB3872371DB}" presName="composite" presStyleCnt="0"/>
      <dgm:spPr/>
    </dgm:pt>
    <dgm:pt modelId="{FF2F8655-991B-8C45-BED3-3DBAA667A199}" type="pres">
      <dgm:prSet presAssocID="{8AF37172-B9DD-0D4E-95C7-3DB3872371DB}" presName="parTx" presStyleLbl="alignNode1" presStyleIdx="3" presStyleCnt="5">
        <dgm:presLayoutVars>
          <dgm:chMax val="0"/>
          <dgm:chPref val="0"/>
          <dgm:bulletEnabled val="1"/>
        </dgm:presLayoutVars>
      </dgm:prSet>
      <dgm:spPr/>
    </dgm:pt>
    <dgm:pt modelId="{F9583196-76C6-5D42-86EF-224042FFF8D9}" type="pres">
      <dgm:prSet presAssocID="{8AF37172-B9DD-0D4E-95C7-3DB3872371DB}" presName="desTx" presStyleLbl="alignAccFollowNode1" presStyleIdx="3" presStyleCnt="5">
        <dgm:presLayoutVars>
          <dgm:bulletEnabled val="1"/>
        </dgm:presLayoutVars>
      </dgm:prSet>
      <dgm:spPr/>
    </dgm:pt>
    <dgm:pt modelId="{19CF96F4-4339-5846-83C4-CFEF363CF682}" type="pres">
      <dgm:prSet presAssocID="{EAB99958-0B53-8B4C-8CE7-D960FC8331B4}" presName="space" presStyleCnt="0"/>
      <dgm:spPr/>
    </dgm:pt>
    <dgm:pt modelId="{AD4A86F9-99E7-CE42-B22C-BEEA3EA67351}" type="pres">
      <dgm:prSet presAssocID="{40A28500-E9C7-F941-9096-2350F78C35BB}" presName="composite" presStyleCnt="0"/>
      <dgm:spPr/>
    </dgm:pt>
    <dgm:pt modelId="{7ACFD678-B5FF-7340-B194-EB079D5E5FD3}" type="pres">
      <dgm:prSet presAssocID="{40A28500-E9C7-F941-9096-2350F78C35BB}" presName="parTx" presStyleLbl="alignNode1" presStyleIdx="4" presStyleCnt="5">
        <dgm:presLayoutVars>
          <dgm:chMax val="0"/>
          <dgm:chPref val="0"/>
          <dgm:bulletEnabled val="1"/>
        </dgm:presLayoutVars>
      </dgm:prSet>
      <dgm:spPr/>
    </dgm:pt>
    <dgm:pt modelId="{7B390E11-27DB-C442-AA0A-0BA134FA458C}" type="pres">
      <dgm:prSet presAssocID="{40A28500-E9C7-F941-9096-2350F78C35BB}" presName="desTx" presStyleLbl="alignAccFollowNode1" presStyleIdx="4" presStyleCnt="5">
        <dgm:presLayoutVars>
          <dgm:bulletEnabled val="1"/>
        </dgm:presLayoutVars>
      </dgm:prSet>
      <dgm:spPr/>
    </dgm:pt>
  </dgm:ptLst>
  <dgm:cxnLst>
    <dgm:cxn modelId="{DDE65902-6E1B-FB45-B431-B006DD465CAE}" srcId="{89E5E5D3-ECC4-964D-97F6-AD2E815EF5DF}" destId="{EB33F620-E24E-EF48-A95E-D14440007966}" srcOrd="2" destOrd="0" parTransId="{1DE99B14-04BC-4348-B2F7-EDB3A554B4A5}" sibTransId="{5698D875-650F-0C4B-9556-2F20AD5B6491}"/>
    <dgm:cxn modelId="{5BB7D902-B90C-E442-B5C2-10C7E796FC23}" srcId="{EB33F620-E24E-EF48-A95E-D14440007966}" destId="{50E54BA8-7897-4F47-B469-C8D8DE75AD8C}" srcOrd="3" destOrd="0" parTransId="{C2BE8D93-12C9-DF4C-A7AD-411B54C3C201}" sibTransId="{5BA5DF41-77F6-774C-8BDA-BBCCC376263B}"/>
    <dgm:cxn modelId="{3A185704-8234-0148-A468-3649F98F57F5}" type="presOf" srcId="{CFBE83AA-5FF9-F741-AC2C-E6D6B13E453A}" destId="{F9583196-76C6-5D42-86EF-224042FFF8D9}" srcOrd="0" destOrd="1" presId="urn:microsoft.com/office/officeart/2005/8/layout/hList1"/>
    <dgm:cxn modelId="{637F9C10-F2A2-A748-BEC8-85D5A1D987F2}" type="presOf" srcId="{4DFCBE4B-76CA-0841-83A0-03116A40B1F8}" destId="{505120E2-0D5E-D74A-B389-5C4F9B3AD078}" srcOrd="0" destOrd="0" presId="urn:microsoft.com/office/officeart/2005/8/layout/hList1"/>
    <dgm:cxn modelId="{5A95DC16-57F3-2146-9A20-7C8FE3695D8E}" type="presOf" srcId="{BE232B27-C621-1248-B246-1BF920740AA1}" destId="{4B149D5F-504F-704D-A2C8-082D3EB0D7D7}" srcOrd="0" destOrd="1" presId="urn:microsoft.com/office/officeart/2005/8/layout/hList1"/>
    <dgm:cxn modelId="{62EADE18-086D-874A-931C-A239C5D38D1A}" type="presOf" srcId="{89E5E5D3-ECC4-964D-97F6-AD2E815EF5DF}" destId="{A64918E3-3FDE-594D-B78E-01B451FB35D5}" srcOrd="0" destOrd="0" presId="urn:microsoft.com/office/officeart/2005/8/layout/hList1"/>
    <dgm:cxn modelId="{859E2224-3D41-3946-951F-56AC431D3339}" type="presOf" srcId="{4A7C68D9-7EA6-AF4C-825F-4C4E918DABA9}" destId="{F9583196-76C6-5D42-86EF-224042FFF8D9}" srcOrd="0" destOrd="0" presId="urn:microsoft.com/office/officeart/2005/8/layout/hList1"/>
    <dgm:cxn modelId="{9981442C-B55E-B844-AF60-2376A746F9F0}" type="presOf" srcId="{7F29E201-9A26-FF47-BEE3-DB47224653B2}" destId="{F9583196-76C6-5D42-86EF-224042FFF8D9}" srcOrd="0" destOrd="2" presId="urn:microsoft.com/office/officeart/2005/8/layout/hList1"/>
    <dgm:cxn modelId="{F8D0F92F-861A-514C-B512-7A482B3E2D71}" type="presOf" srcId="{40A28500-E9C7-F941-9096-2350F78C35BB}" destId="{7ACFD678-B5FF-7340-B194-EB079D5E5FD3}" srcOrd="0" destOrd="0" presId="urn:microsoft.com/office/officeart/2005/8/layout/hList1"/>
    <dgm:cxn modelId="{8510E337-B955-4F41-8F61-26070DD98F4B}" srcId="{89E5E5D3-ECC4-964D-97F6-AD2E815EF5DF}" destId="{8AF37172-B9DD-0D4E-95C7-3DB3872371DB}" srcOrd="3" destOrd="0" parTransId="{7085F2E9-F0DC-6944-B0F8-BE3CF6300D46}" sibTransId="{EAB99958-0B53-8B4C-8CE7-D960FC8331B4}"/>
    <dgm:cxn modelId="{384C1038-FAED-404C-9FCA-71FEAC50A4CB}" type="presOf" srcId="{523BD0DC-3833-0643-BC99-43E542D6D49A}" destId="{4B149D5F-504F-704D-A2C8-082D3EB0D7D7}" srcOrd="0" destOrd="2" presId="urn:microsoft.com/office/officeart/2005/8/layout/hList1"/>
    <dgm:cxn modelId="{DD2BD243-61E4-F949-9B9B-847058DAE69E}" srcId="{29155741-973A-0042-919B-C9E4CAFEA1B3}" destId="{D5969F9A-AD71-434B-B952-88007E6A922C}" srcOrd="2" destOrd="0" parTransId="{558BC937-957D-A142-9FFA-D89FE131A142}" sibTransId="{3CDCDEB3-4434-EC43-A4AB-354FF16661FE}"/>
    <dgm:cxn modelId="{D8066A4A-8B0F-5641-91F3-DBA3A48B340D}" type="presOf" srcId="{345B05FB-11BD-DD49-970F-EB908F845CA5}" destId="{C635798A-F9E2-5047-86AA-1AFFD5ADFCAB}" srcOrd="0" destOrd="3" presId="urn:microsoft.com/office/officeart/2005/8/layout/hList1"/>
    <dgm:cxn modelId="{952D1757-35F6-334E-A607-87151F244114}" type="presOf" srcId="{8AF37172-B9DD-0D4E-95C7-3DB3872371DB}" destId="{FF2F8655-991B-8C45-BED3-3DBAA667A199}" srcOrd="0" destOrd="0" presId="urn:microsoft.com/office/officeart/2005/8/layout/hList1"/>
    <dgm:cxn modelId="{FDB6675D-7877-2B45-ABD3-28491C547E6E}" srcId="{8AF37172-B9DD-0D4E-95C7-3DB3872371DB}" destId="{CFBE83AA-5FF9-F741-AC2C-E6D6B13E453A}" srcOrd="1" destOrd="0" parTransId="{5312CC1D-8C03-2946-B47F-9CC3A6883459}" sibTransId="{5A0957A9-9FFD-414D-B158-F8F82FE28219}"/>
    <dgm:cxn modelId="{66FC765D-BFED-5B46-B4EE-C3C3A744AD92}" srcId="{8AF37172-B9DD-0D4E-95C7-3DB3872371DB}" destId="{4A7C68D9-7EA6-AF4C-825F-4C4E918DABA9}" srcOrd="0" destOrd="0" parTransId="{3E209A44-BF05-FF41-8449-01554292E4E2}" sibTransId="{9B45768C-66FF-B049-BE8A-4CF923D8FBC9}"/>
    <dgm:cxn modelId="{EDBF9165-4A05-4242-A27B-CD3613848165}" type="presOf" srcId="{CF70A781-8715-464D-A393-4292514B7044}" destId="{F9583196-76C6-5D42-86EF-224042FFF8D9}" srcOrd="0" destOrd="3" presId="urn:microsoft.com/office/officeart/2005/8/layout/hList1"/>
    <dgm:cxn modelId="{022AAA67-1CDE-0C49-8E99-75BFD0F15B8B}" type="presOf" srcId="{D165BE48-8595-D340-B422-5AD896DE0AFC}" destId="{BE58B5DE-496C-9F4D-9A16-2090411399A6}" srcOrd="0" destOrd="0" presId="urn:microsoft.com/office/officeart/2005/8/layout/hList1"/>
    <dgm:cxn modelId="{925FFF6E-2E85-9949-8F4E-166699E7892C}" type="presOf" srcId="{3BECBF21-8056-5747-8FB6-DAA691F1B54F}" destId="{4B149D5F-504F-704D-A2C8-082D3EB0D7D7}" srcOrd="0" destOrd="0" presId="urn:microsoft.com/office/officeart/2005/8/layout/hList1"/>
    <dgm:cxn modelId="{9F7EBC77-9271-7E47-B577-84886495B0E1}" srcId="{EB33F620-E24E-EF48-A95E-D14440007966}" destId="{BE232B27-C621-1248-B246-1BF920740AA1}" srcOrd="1" destOrd="0" parTransId="{BFE0CFCE-C2D2-1149-918F-C12DC9677490}" sibTransId="{BD0D66D4-E1C0-8F4B-81FA-A0983ADCDCA3}"/>
    <dgm:cxn modelId="{8A62B38C-210F-104F-8B07-AB6FCBEFE9AA}" type="presOf" srcId="{6D2C5AFD-05F2-9A4F-B5A5-2E0DC17418A3}" destId="{C635798A-F9E2-5047-86AA-1AFFD5ADFCAB}" srcOrd="0" destOrd="0" presId="urn:microsoft.com/office/officeart/2005/8/layout/hList1"/>
    <dgm:cxn modelId="{34F5B39B-0E53-7846-A881-D25381F7F0C0}" type="presOf" srcId="{29155741-973A-0042-919B-C9E4CAFEA1B3}" destId="{F0E541C9-1A10-8C47-93E4-92B7B0469560}" srcOrd="0" destOrd="0" presId="urn:microsoft.com/office/officeart/2005/8/layout/hList1"/>
    <dgm:cxn modelId="{0F8E8A9F-707E-AD43-AE9D-061A13586ACB}" type="presOf" srcId="{B634A0D8-DA9D-C244-9633-8022EB9FA428}" destId="{C635798A-F9E2-5047-86AA-1AFFD5ADFCAB}" srcOrd="0" destOrd="1" presId="urn:microsoft.com/office/officeart/2005/8/layout/hList1"/>
    <dgm:cxn modelId="{0116C3A9-28F9-6643-A7F5-91411B7412FB}" type="presOf" srcId="{D5969F9A-AD71-434B-B952-88007E6A922C}" destId="{C635798A-F9E2-5047-86AA-1AFFD5ADFCAB}" srcOrd="0" destOrd="2" presId="urn:microsoft.com/office/officeart/2005/8/layout/hList1"/>
    <dgm:cxn modelId="{B7990AAA-69A9-D444-8294-23239EED1D16}" srcId="{EB33F620-E24E-EF48-A95E-D14440007966}" destId="{3BECBF21-8056-5747-8FB6-DAA691F1B54F}" srcOrd="0" destOrd="0" parTransId="{F26A892B-B497-ED48-A65E-B419904B9493}" sibTransId="{50D343E6-D38D-AD4E-A178-ACDD5C18B7C6}"/>
    <dgm:cxn modelId="{805E93AC-D4A0-4944-A29F-D6A1EFD72075}" type="presOf" srcId="{EB33F620-E24E-EF48-A95E-D14440007966}" destId="{D85D8862-EEF9-3D4B-8063-0878047A6BBB}" srcOrd="0" destOrd="0" presId="urn:microsoft.com/office/officeart/2005/8/layout/hList1"/>
    <dgm:cxn modelId="{F9EA16B7-850B-8D47-8638-381B0535FD88}" srcId="{29155741-973A-0042-919B-C9E4CAFEA1B3}" destId="{B634A0D8-DA9D-C244-9633-8022EB9FA428}" srcOrd="1" destOrd="0" parTransId="{CE605BDD-D7FA-4042-A946-903958B9CD93}" sibTransId="{818F6508-E4D1-5C45-AEEE-EC61C5020072}"/>
    <dgm:cxn modelId="{57E8CBB8-E7B7-994B-965E-267575DC9092}" srcId="{89E5E5D3-ECC4-964D-97F6-AD2E815EF5DF}" destId="{4DFCBE4B-76CA-0841-83A0-03116A40B1F8}" srcOrd="1" destOrd="0" parTransId="{E4A07633-9D61-844F-A8DA-D3B6D4F3085C}" sibTransId="{1B9F1D20-8638-6D4E-B35B-B328D6303D3C}"/>
    <dgm:cxn modelId="{6C8818BF-29B3-4445-83B2-33A79B049141}" srcId="{89E5E5D3-ECC4-964D-97F6-AD2E815EF5DF}" destId="{40A28500-E9C7-F941-9096-2350F78C35BB}" srcOrd="4" destOrd="0" parTransId="{5922D8C3-9FE3-7347-B30C-6254D7E75E6F}" sibTransId="{B647AC98-8578-C24B-BB0A-0BA4D982DAA9}"/>
    <dgm:cxn modelId="{6A5E21C5-412B-0A42-821D-F4BE42ED6C34}" srcId="{40A28500-E9C7-F941-9096-2350F78C35BB}" destId="{277031E0-9BCE-714A-9FAF-83F3CB4693F9}" srcOrd="0" destOrd="0" parTransId="{87C6725A-26B4-1241-AD93-6EDC5C615062}" sibTransId="{3389C934-D393-6249-BF01-3DB2CB3F8EF3}"/>
    <dgm:cxn modelId="{7A9E8EC5-8797-A244-857B-F0A8B9CB5A33}" type="presOf" srcId="{50E54BA8-7897-4F47-B469-C8D8DE75AD8C}" destId="{4B149D5F-504F-704D-A2C8-082D3EB0D7D7}" srcOrd="0" destOrd="3" presId="urn:microsoft.com/office/officeart/2005/8/layout/hList1"/>
    <dgm:cxn modelId="{A854EEC6-6558-1341-B1E1-349D72568938}" srcId="{EB33F620-E24E-EF48-A95E-D14440007966}" destId="{523BD0DC-3833-0643-BC99-43E542D6D49A}" srcOrd="2" destOrd="0" parTransId="{778FF064-72E4-CE42-A20A-04D2494E2EFC}" sibTransId="{8EC3E530-B6F5-8D46-8C86-5E78D304C297}"/>
    <dgm:cxn modelId="{FE34A8D4-4311-C847-A13B-8CF4A86BE978}" type="presOf" srcId="{277031E0-9BCE-714A-9FAF-83F3CB4693F9}" destId="{7B390E11-27DB-C442-AA0A-0BA134FA458C}" srcOrd="0" destOrd="0" presId="urn:microsoft.com/office/officeart/2005/8/layout/hList1"/>
    <dgm:cxn modelId="{60BDADE4-A93F-794E-A053-498524AB19D1}" srcId="{8AF37172-B9DD-0D4E-95C7-3DB3872371DB}" destId="{7F29E201-9A26-FF47-BEE3-DB47224653B2}" srcOrd="2" destOrd="0" parTransId="{666FFF0C-E85E-0E47-B6EC-790D95EFD649}" sibTransId="{3F06F124-08DB-F741-8D7F-B17E42C8A444}"/>
    <dgm:cxn modelId="{B7BB36ED-F6D7-4146-8143-9E067716E5D5}" srcId="{29155741-973A-0042-919B-C9E4CAFEA1B3}" destId="{6D2C5AFD-05F2-9A4F-B5A5-2E0DC17418A3}" srcOrd="0" destOrd="0" parTransId="{9134824F-9A4A-2540-A483-29FA8CF8DACF}" sibTransId="{F4931DAD-1849-1442-9850-FF5BABB904D0}"/>
    <dgm:cxn modelId="{732111F3-365F-EE47-816F-A149AB4542B9}" srcId="{29155741-973A-0042-919B-C9E4CAFEA1B3}" destId="{345B05FB-11BD-DD49-970F-EB908F845CA5}" srcOrd="3" destOrd="0" parTransId="{EE243C47-3C90-BC4E-9EE6-C3A5D6B95D7B}" sibTransId="{AF194602-20FC-844A-834F-130B2E4BDA51}"/>
    <dgm:cxn modelId="{46AA62F4-8887-974F-BEFE-B9D38E0CE2CD}" srcId="{4DFCBE4B-76CA-0841-83A0-03116A40B1F8}" destId="{D165BE48-8595-D340-B422-5AD896DE0AFC}" srcOrd="0" destOrd="0" parTransId="{5DEDC68E-9BC5-C747-A00C-41510952CAD6}" sibTransId="{64D96963-44C7-7743-9F89-58C261784ED8}"/>
    <dgm:cxn modelId="{15386FF8-C76C-1C46-86FA-E6B693F6F938}" srcId="{8AF37172-B9DD-0D4E-95C7-3DB3872371DB}" destId="{CF70A781-8715-464D-A393-4292514B7044}" srcOrd="3" destOrd="0" parTransId="{6D37E4E0-5A7A-FB49-A58C-692EC9860454}" sibTransId="{279D6A64-937D-EF46-9475-7B8F49A65EBB}"/>
    <dgm:cxn modelId="{29F187FD-1B2B-804C-B622-8CC646C2EADD}" srcId="{89E5E5D3-ECC4-964D-97F6-AD2E815EF5DF}" destId="{29155741-973A-0042-919B-C9E4CAFEA1B3}" srcOrd="0" destOrd="0" parTransId="{DFC9A5D0-B2D0-CA4C-9BB9-AAD20D01C812}" sibTransId="{D83F3625-743A-744B-B8AF-074EB80FA678}"/>
    <dgm:cxn modelId="{03C15321-5D4D-F14B-9015-9B5347D30DFE}" type="presParOf" srcId="{A64918E3-3FDE-594D-B78E-01B451FB35D5}" destId="{FFC170B4-F315-5546-89BD-58EAAEB6DA19}" srcOrd="0" destOrd="0" presId="urn:microsoft.com/office/officeart/2005/8/layout/hList1"/>
    <dgm:cxn modelId="{D5C14110-BD1F-4C4D-961B-506C6572A0E0}" type="presParOf" srcId="{FFC170B4-F315-5546-89BD-58EAAEB6DA19}" destId="{F0E541C9-1A10-8C47-93E4-92B7B0469560}" srcOrd="0" destOrd="0" presId="urn:microsoft.com/office/officeart/2005/8/layout/hList1"/>
    <dgm:cxn modelId="{10E3BF3C-BD3B-A84A-8ECC-7D70E4BC6EDE}" type="presParOf" srcId="{FFC170B4-F315-5546-89BD-58EAAEB6DA19}" destId="{C635798A-F9E2-5047-86AA-1AFFD5ADFCAB}" srcOrd="1" destOrd="0" presId="urn:microsoft.com/office/officeart/2005/8/layout/hList1"/>
    <dgm:cxn modelId="{BC0243F6-D223-C94A-B253-17A76007229F}" type="presParOf" srcId="{A64918E3-3FDE-594D-B78E-01B451FB35D5}" destId="{CCD15661-FC2C-8B45-95BE-04B37CAC6BE9}" srcOrd="1" destOrd="0" presId="urn:microsoft.com/office/officeart/2005/8/layout/hList1"/>
    <dgm:cxn modelId="{CC83EEA8-41BD-2645-9D1B-54692C8328E4}" type="presParOf" srcId="{A64918E3-3FDE-594D-B78E-01B451FB35D5}" destId="{E3B27AD3-A657-E94F-B29B-63502F570C10}" srcOrd="2" destOrd="0" presId="urn:microsoft.com/office/officeart/2005/8/layout/hList1"/>
    <dgm:cxn modelId="{E8A78662-CEF0-6143-A1DF-E4C470642876}" type="presParOf" srcId="{E3B27AD3-A657-E94F-B29B-63502F570C10}" destId="{505120E2-0D5E-D74A-B389-5C4F9B3AD078}" srcOrd="0" destOrd="0" presId="urn:microsoft.com/office/officeart/2005/8/layout/hList1"/>
    <dgm:cxn modelId="{CAA0BA81-FA78-4443-A127-9FA58999D907}" type="presParOf" srcId="{E3B27AD3-A657-E94F-B29B-63502F570C10}" destId="{BE58B5DE-496C-9F4D-9A16-2090411399A6}" srcOrd="1" destOrd="0" presId="urn:microsoft.com/office/officeart/2005/8/layout/hList1"/>
    <dgm:cxn modelId="{1A96BA2A-B55A-B04A-8B24-92042DE1A10A}" type="presParOf" srcId="{A64918E3-3FDE-594D-B78E-01B451FB35D5}" destId="{49047C8F-35F1-F340-B8FE-DB64D2EE1417}" srcOrd="3" destOrd="0" presId="urn:microsoft.com/office/officeart/2005/8/layout/hList1"/>
    <dgm:cxn modelId="{7F35E19E-7C9A-6B44-B45E-D51EC6EDD20A}" type="presParOf" srcId="{A64918E3-3FDE-594D-B78E-01B451FB35D5}" destId="{ABDE2DB1-33B4-4A44-AA4C-39284AC14BCC}" srcOrd="4" destOrd="0" presId="urn:microsoft.com/office/officeart/2005/8/layout/hList1"/>
    <dgm:cxn modelId="{31E5E371-8CB5-9B47-BF52-67284C55E99C}" type="presParOf" srcId="{ABDE2DB1-33B4-4A44-AA4C-39284AC14BCC}" destId="{D85D8862-EEF9-3D4B-8063-0878047A6BBB}" srcOrd="0" destOrd="0" presId="urn:microsoft.com/office/officeart/2005/8/layout/hList1"/>
    <dgm:cxn modelId="{A9DF55EF-A9D8-4549-BB2D-4BAF26398E2A}" type="presParOf" srcId="{ABDE2DB1-33B4-4A44-AA4C-39284AC14BCC}" destId="{4B149D5F-504F-704D-A2C8-082D3EB0D7D7}" srcOrd="1" destOrd="0" presId="urn:microsoft.com/office/officeart/2005/8/layout/hList1"/>
    <dgm:cxn modelId="{3F87D82E-B363-B64F-A3DA-7F35EB7D0798}" type="presParOf" srcId="{A64918E3-3FDE-594D-B78E-01B451FB35D5}" destId="{82D7E498-19DC-F74D-8B6F-70515D70C6F9}" srcOrd="5" destOrd="0" presId="urn:microsoft.com/office/officeart/2005/8/layout/hList1"/>
    <dgm:cxn modelId="{08F257F9-7E61-9B4A-BD57-FB6AD3D71331}" type="presParOf" srcId="{A64918E3-3FDE-594D-B78E-01B451FB35D5}" destId="{5F0BD3FE-9A01-FD42-B025-CE3D97505685}" srcOrd="6" destOrd="0" presId="urn:microsoft.com/office/officeart/2005/8/layout/hList1"/>
    <dgm:cxn modelId="{4F3ACEAC-A7CC-0E4A-9D8F-81ED9D1E3070}" type="presParOf" srcId="{5F0BD3FE-9A01-FD42-B025-CE3D97505685}" destId="{FF2F8655-991B-8C45-BED3-3DBAA667A199}" srcOrd="0" destOrd="0" presId="urn:microsoft.com/office/officeart/2005/8/layout/hList1"/>
    <dgm:cxn modelId="{15222541-BBE8-9046-82BE-D3ADCAC6FB12}" type="presParOf" srcId="{5F0BD3FE-9A01-FD42-B025-CE3D97505685}" destId="{F9583196-76C6-5D42-86EF-224042FFF8D9}" srcOrd="1" destOrd="0" presId="urn:microsoft.com/office/officeart/2005/8/layout/hList1"/>
    <dgm:cxn modelId="{3DE0EC95-44FA-084C-AA8C-1CD1E4EFF178}" type="presParOf" srcId="{A64918E3-3FDE-594D-B78E-01B451FB35D5}" destId="{19CF96F4-4339-5846-83C4-CFEF363CF682}" srcOrd="7" destOrd="0" presId="urn:microsoft.com/office/officeart/2005/8/layout/hList1"/>
    <dgm:cxn modelId="{1AF9BB69-C57E-B046-9217-632E35546F87}" type="presParOf" srcId="{A64918E3-3FDE-594D-B78E-01B451FB35D5}" destId="{AD4A86F9-99E7-CE42-B22C-BEEA3EA67351}" srcOrd="8" destOrd="0" presId="urn:microsoft.com/office/officeart/2005/8/layout/hList1"/>
    <dgm:cxn modelId="{E8A6AF9C-D679-0543-8881-DA1BD15D662A}" type="presParOf" srcId="{AD4A86F9-99E7-CE42-B22C-BEEA3EA67351}" destId="{7ACFD678-B5FF-7340-B194-EB079D5E5FD3}" srcOrd="0" destOrd="0" presId="urn:microsoft.com/office/officeart/2005/8/layout/hList1"/>
    <dgm:cxn modelId="{99A08277-44CB-CC48-9720-02CB4CBDD25E}" type="presParOf" srcId="{AD4A86F9-99E7-CE42-B22C-BEEA3EA67351}" destId="{7B390E11-27DB-C442-AA0A-0BA134FA458C}" srcOrd="1" destOrd="0" presId="urn:microsoft.com/office/officeart/2005/8/layout/hList1"/>
  </dgm:cxnLst>
  <dgm:bg/>
  <dgm:whole/>
  <dgm:extLst>
    <a:ext uri="http://schemas.microsoft.com/office/drawing/2008/diagram">
      <dsp:dataModelExt xmlns:dsp="http://schemas.microsoft.com/office/drawing/2008/diagram" relId="rId54"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2CC2FA1-F81B-5D4F-AF23-9EAF2F1D8A44}" type="doc">
      <dgm:prSet loTypeId="urn:microsoft.com/office/officeart/2005/8/layout/hList1" loCatId="" qsTypeId="urn:microsoft.com/office/officeart/2005/8/quickstyle/simple1" qsCatId="simple" csTypeId="urn:microsoft.com/office/officeart/2005/8/colors/accent1_2" csCatId="accent1" phldr="1"/>
      <dgm:spPr/>
      <dgm:t>
        <a:bodyPr/>
        <a:lstStyle/>
        <a:p>
          <a:endParaRPr lang="en-GB"/>
        </a:p>
      </dgm:t>
    </dgm:pt>
    <dgm:pt modelId="{7C758A7A-8DB2-0B4A-9737-4D52A6BACE09}">
      <dgm:prSet phldrT="[Text]"/>
      <dgm:spPr/>
      <dgm:t>
        <a:bodyPr/>
        <a:lstStyle/>
        <a:p>
          <a:r>
            <a:rPr lang="en-GB"/>
            <a:t>'Blue'  TOTAL: 64/100 </a:t>
          </a:r>
        </a:p>
      </dgm:t>
    </dgm:pt>
    <dgm:pt modelId="{A1F35DF3-4AA3-DD46-AC48-381A2AA86476}" type="parTrans" cxnId="{8F1F886B-0967-2B4A-B1A9-B8BF84E6AC30}">
      <dgm:prSet/>
      <dgm:spPr/>
      <dgm:t>
        <a:bodyPr/>
        <a:lstStyle/>
        <a:p>
          <a:endParaRPr lang="en-GB"/>
        </a:p>
      </dgm:t>
    </dgm:pt>
    <dgm:pt modelId="{441B5552-3FF1-A845-AFC7-C54484D4CEB3}" type="sibTrans" cxnId="{8F1F886B-0967-2B4A-B1A9-B8BF84E6AC30}">
      <dgm:prSet/>
      <dgm:spPr/>
      <dgm:t>
        <a:bodyPr/>
        <a:lstStyle/>
        <a:p>
          <a:endParaRPr lang="en-GB"/>
        </a:p>
      </dgm:t>
    </dgm:pt>
    <dgm:pt modelId="{AC94F821-E349-5041-9B25-27C3C13DAD88}">
      <dgm:prSet phldrT="[Text]"/>
      <dgm:spPr/>
      <dgm:t>
        <a:bodyPr/>
        <a:lstStyle/>
        <a:p>
          <a:r>
            <a:rPr lang="en-GB"/>
            <a:t>"breathy tone"</a:t>
          </a:r>
        </a:p>
      </dgm:t>
    </dgm:pt>
    <dgm:pt modelId="{3EA15E5B-0694-7942-8D69-60D10264BD1A}" type="parTrans" cxnId="{F3C8B24B-F1AE-5842-ACBB-0E8ABBBFAC40}">
      <dgm:prSet/>
      <dgm:spPr/>
      <dgm:t>
        <a:bodyPr/>
        <a:lstStyle/>
        <a:p>
          <a:endParaRPr lang="en-GB"/>
        </a:p>
      </dgm:t>
    </dgm:pt>
    <dgm:pt modelId="{FD6C8606-4513-6A49-9824-23FDED462CF9}" type="sibTrans" cxnId="{F3C8B24B-F1AE-5842-ACBB-0E8ABBBFAC40}">
      <dgm:prSet/>
      <dgm:spPr/>
      <dgm:t>
        <a:bodyPr/>
        <a:lstStyle/>
        <a:p>
          <a:endParaRPr lang="en-GB"/>
        </a:p>
      </dgm:t>
    </dgm:pt>
    <dgm:pt modelId="{7461A970-220D-AB46-9FA2-921F4D5EB615}">
      <dgm:prSet phldrT="[Text]"/>
      <dgm:spPr/>
      <dgm:t>
        <a:bodyPr/>
        <a:lstStyle/>
        <a:p>
          <a:r>
            <a:rPr lang="en-GB"/>
            <a:t>'Green'  TOTAL: 72/100</a:t>
          </a:r>
        </a:p>
      </dgm:t>
    </dgm:pt>
    <dgm:pt modelId="{73803055-8612-4D42-AA86-1B1C1A3CC913}" type="parTrans" cxnId="{E251B78D-697C-2247-AE1C-9420931F6240}">
      <dgm:prSet/>
      <dgm:spPr/>
      <dgm:t>
        <a:bodyPr/>
        <a:lstStyle/>
        <a:p>
          <a:endParaRPr lang="en-GB"/>
        </a:p>
      </dgm:t>
    </dgm:pt>
    <dgm:pt modelId="{9B27AF31-806E-D04A-BB07-920E27223ADD}" type="sibTrans" cxnId="{E251B78D-697C-2247-AE1C-9420931F6240}">
      <dgm:prSet/>
      <dgm:spPr/>
      <dgm:t>
        <a:bodyPr/>
        <a:lstStyle/>
        <a:p>
          <a:endParaRPr lang="en-GB"/>
        </a:p>
      </dgm:t>
    </dgm:pt>
    <dgm:pt modelId="{14E54445-CC5B-9842-98B6-37DC10A0B5B0}">
      <dgm:prSet/>
      <dgm:spPr/>
      <dgm:t>
        <a:bodyPr/>
        <a:lstStyle/>
        <a:p>
          <a:r>
            <a:rPr lang="en-GB"/>
            <a:t>"audible breaths"</a:t>
          </a:r>
        </a:p>
      </dgm:t>
    </dgm:pt>
    <dgm:pt modelId="{F520F0EB-B8C7-0B4D-BD31-1ED7B4FB5832}" type="parTrans" cxnId="{C6006C9D-1062-E043-AC33-3F50C39E0F39}">
      <dgm:prSet/>
      <dgm:spPr/>
      <dgm:t>
        <a:bodyPr/>
        <a:lstStyle/>
        <a:p>
          <a:endParaRPr lang="en-GB"/>
        </a:p>
      </dgm:t>
    </dgm:pt>
    <dgm:pt modelId="{217F525E-F146-8D4D-825D-EBDAE8541274}" type="sibTrans" cxnId="{C6006C9D-1062-E043-AC33-3F50C39E0F39}">
      <dgm:prSet/>
      <dgm:spPr/>
      <dgm:t>
        <a:bodyPr/>
        <a:lstStyle/>
        <a:p>
          <a:endParaRPr lang="en-GB"/>
        </a:p>
      </dgm:t>
    </dgm:pt>
    <dgm:pt modelId="{8D18A938-588A-0A4D-8CB1-DED6F51C93C7}">
      <dgm:prSet/>
      <dgm:spPr/>
      <dgm:t>
        <a:bodyPr/>
        <a:lstStyle/>
        <a:p>
          <a:r>
            <a:rPr lang="en-GB"/>
            <a:t>"glued to music"</a:t>
          </a:r>
        </a:p>
      </dgm:t>
    </dgm:pt>
    <dgm:pt modelId="{4C4B3CF9-970E-D840-8AB2-2D8224C89EE5}" type="parTrans" cxnId="{49B00B35-67EA-BA40-97D1-2D082D735AD3}">
      <dgm:prSet/>
      <dgm:spPr/>
      <dgm:t>
        <a:bodyPr/>
        <a:lstStyle/>
        <a:p>
          <a:endParaRPr lang="en-GB"/>
        </a:p>
      </dgm:t>
    </dgm:pt>
    <dgm:pt modelId="{3283DE95-8E8D-DD49-8C55-D71029CE21FA}" type="sibTrans" cxnId="{49B00B35-67EA-BA40-97D1-2D082D735AD3}">
      <dgm:prSet/>
      <dgm:spPr/>
      <dgm:t>
        <a:bodyPr/>
        <a:lstStyle/>
        <a:p>
          <a:endParaRPr lang="en-GB"/>
        </a:p>
      </dgm:t>
    </dgm:pt>
    <dgm:pt modelId="{9FB5ADAB-FB91-EC47-B22A-8E5498650EB2}">
      <dgm:prSet/>
      <dgm:spPr/>
      <dgm:t>
        <a:bodyPr/>
        <a:lstStyle/>
        <a:p>
          <a:r>
            <a:rPr lang="en-GB"/>
            <a:t>"little interaction with audience"</a:t>
          </a:r>
        </a:p>
      </dgm:t>
    </dgm:pt>
    <dgm:pt modelId="{CC38A063-11E1-1E47-B659-0B4289402391}" type="parTrans" cxnId="{7092D5EB-F96C-4B48-A0CF-7B012B6C9534}">
      <dgm:prSet/>
      <dgm:spPr/>
      <dgm:t>
        <a:bodyPr/>
        <a:lstStyle/>
        <a:p>
          <a:endParaRPr lang="en-GB"/>
        </a:p>
      </dgm:t>
    </dgm:pt>
    <dgm:pt modelId="{FEEA4AD9-629F-4143-9E35-0EC6DC69450A}" type="sibTrans" cxnId="{7092D5EB-F96C-4B48-A0CF-7B012B6C9534}">
      <dgm:prSet/>
      <dgm:spPr/>
      <dgm:t>
        <a:bodyPr/>
        <a:lstStyle/>
        <a:p>
          <a:endParaRPr lang="en-GB"/>
        </a:p>
      </dgm:t>
    </dgm:pt>
    <dgm:pt modelId="{93F8C7AA-EBCB-BD49-BE89-48C177DC320F}">
      <dgm:prSet/>
      <dgm:spPr/>
      <dgm:t>
        <a:bodyPr/>
        <a:lstStyle/>
        <a:p>
          <a:r>
            <a:rPr lang="en-GB"/>
            <a:t>"no sense of acting the piece"</a:t>
          </a:r>
        </a:p>
      </dgm:t>
    </dgm:pt>
    <dgm:pt modelId="{19E609A1-BEC8-B649-9CC8-956F4AC65496}" type="parTrans" cxnId="{3F24CFCA-9C17-4240-8632-72FDC56D40F9}">
      <dgm:prSet/>
      <dgm:spPr/>
      <dgm:t>
        <a:bodyPr/>
        <a:lstStyle/>
        <a:p>
          <a:endParaRPr lang="en-GB"/>
        </a:p>
      </dgm:t>
    </dgm:pt>
    <dgm:pt modelId="{2A68F144-C5F7-954F-886B-5D3F85E4EE1D}" type="sibTrans" cxnId="{3F24CFCA-9C17-4240-8632-72FDC56D40F9}">
      <dgm:prSet/>
      <dgm:spPr/>
      <dgm:t>
        <a:bodyPr/>
        <a:lstStyle/>
        <a:p>
          <a:endParaRPr lang="en-GB"/>
        </a:p>
      </dgm:t>
    </dgm:pt>
    <dgm:pt modelId="{519CB1F5-7917-9240-974B-16E4FA9E31C6}">
      <dgm:prSet/>
      <dgm:spPr/>
      <dgm:t>
        <a:bodyPr/>
        <a:lstStyle/>
        <a:p>
          <a:r>
            <a:rPr lang="en-GB"/>
            <a:t>"more confident"</a:t>
          </a:r>
        </a:p>
      </dgm:t>
    </dgm:pt>
    <dgm:pt modelId="{0B3B4755-4143-AB4B-8FA5-263D0FEDDD92}" type="parTrans" cxnId="{3FD01331-886F-5A47-9690-DEBB5D99E014}">
      <dgm:prSet/>
      <dgm:spPr/>
      <dgm:t>
        <a:bodyPr/>
        <a:lstStyle/>
        <a:p>
          <a:endParaRPr lang="en-GB"/>
        </a:p>
      </dgm:t>
    </dgm:pt>
    <dgm:pt modelId="{466A8BDA-56CA-1140-BD2E-EECFBD0C948D}" type="sibTrans" cxnId="{3FD01331-886F-5A47-9690-DEBB5D99E014}">
      <dgm:prSet/>
      <dgm:spPr/>
      <dgm:t>
        <a:bodyPr/>
        <a:lstStyle/>
        <a:p>
          <a:endParaRPr lang="en-GB"/>
        </a:p>
      </dgm:t>
    </dgm:pt>
    <dgm:pt modelId="{57C79E4B-7AA0-C243-A17E-9AA961E13609}">
      <dgm:prSet/>
      <dgm:spPr/>
      <dgm:t>
        <a:bodyPr/>
        <a:lstStyle/>
        <a:p>
          <a:r>
            <a:rPr lang="en-GB"/>
            <a:t>"breathing still showing nerves which affects pitch at times, but an improvement in supported tone"</a:t>
          </a:r>
        </a:p>
      </dgm:t>
    </dgm:pt>
    <dgm:pt modelId="{74A34E71-5299-854B-844E-A144978C69C9}" type="parTrans" cxnId="{BD69BF92-B594-F24E-AEAB-81F5095908F7}">
      <dgm:prSet/>
      <dgm:spPr/>
      <dgm:t>
        <a:bodyPr/>
        <a:lstStyle/>
        <a:p>
          <a:endParaRPr lang="en-GB"/>
        </a:p>
      </dgm:t>
    </dgm:pt>
    <dgm:pt modelId="{9DAE1805-B320-064E-85A4-88A321BD45B7}" type="sibTrans" cxnId="{BD69BF92-B594-F24E-AEAB-81F5095908F7}">
      <dgm:prSet/>
      <dgm:spPr/>
      <dgm:t>
        <a:bodyPr/>
        <a:lstStyle/>
        <a:p>
          <a:endParaRPr lang="en-GB"/>
        </a:p>
      </dgm:t>
    </dgm:pt>
    <dgm:pt modelId="{7144DA28-D42D-7041-91A6-472A3FBBF071}">
      <dgm:prSet/>
      <dgm:spPr/>
      <dgm:t>
        <a:bodyPr/>
        <a:lstStyle/>
        <a:p>
          <a:r>
            <a:rPr lang="en-GB"/>
            <a:t>"outward facing"</a:t>
          </a:r>
        </a:p>
      </dgm:t>
    </dgm:pt>
    <dgm:pt modelId="{8983AF22-70D9-3841-8C1B-A2B11E8A15D5}" type="parTrans" cxnId="{5D01D534-9754-A54D-9222-D568252697FC}">
      <dgm:prSet/>
      <dgm:spPr/>
      <dgm:t>
        <a:bodyPr/>
        <a:lstStyle/>
        <a:p>
          <a:endParaRPr lang="en-GB"/>
        </a:p>
      </dgm:t>
    </dgm:pt>
    <dgm:pt modelId="{08E95D31-1588-6F46-A329-3CF25CD9581F}" type="sibTrans" cxnId="{5D01D534-9754-A54D-9222-D568252697FC}">
      <dgm:prSet/>
      <dgm:spPr/>
      <dgm:t>
        <a:bodyPr/>
        <a:lstStyle/>
        <a:p>
          <a:endParaRPr lang="en-GB"/>
        </a:p>
      </dgm:t>
    </dgm:pt>
    <dgm:pt modelId="{A0B803D8-44E8-2A41-A761-8DFBC6F3DF09}">
      <dgm:prSet/>
      <dgm:spPr/>
      <dgm:t>
        <a:bodyPr/>
        <a:lstStyle/>
        <a:p>
          <a:r>
            <a:rPr lang="en-GB"/>
            <a:t>"less self-conducting"</a:t>
          </a:r>
        </a:p>
      </dgm:t>
    </dgm:pt>
    <dgm:pt modelId="{57AF8B40-0956-C14A-BA29-EB4F2C48502C}" type="parTrans" cxnId="{EB87B2E4-6FA1-9A4C-8969-C74ED5D64041}">
      <dgm:prSet/>
      <dgm:spPr/>
      <dgm:t>
        <a:bodyPr/>
        <a:lstStyle/>
        <a:p>
          <a:endParaRPr lang="en-GB"/>
        </a:p>
      </dgm:t>
    </dgm:pt>
    <dgm:pt modelId="{97AF6BD3-3057-0F4A-93DC-166AA9AF75E9}" type="sibTrans" cxnId="{EB87B2E4-6FA1-9A4C-8969-C74ED5D64041}">
      <dgm:prSet/>
      <dgm:spPr/>
      <dgm:t>
        <a:bodyPr/>
        <a:lstStyle/>
        <a:p>
          <a:endParaRPr lang="en-GB"/>
        </a:p>
      </dgm:t>
    </dgm:pt>
    <dgm:pt modelId="{6ED74055-7B07-6F46-A63A-96C50A8AD79C}">
      <dgm:prSet/>
      <dgm:spPr/>
      <dgm:t>
        <a:bodyPr/>
        <a:lstStyle/>
        <a:p>
          <a:r>
            <a:rPr lang="en-GB"/>
            <a:t>"clear effort to use text and vocal colours to match story"</a:t>
          </a:r>
        </a:p>
      </dgm:t>
    </dgm:pt>
    <dgm:pt modelId="{7AD68FB2-3121-CD43-8C20-DC12EC82974C}" type="parTrans" cxnId="{B8F2F810-5E50-EA4C-AF46-4EA43D936759}">
      <dgm:prSet/>
      <dgm:spPr/>
      <dgm:t>
        <a:bodyPr/>
        <a:lstStyle/>
        <a:p>
          <a:endParaRPr lang="en-GB"/>
        </a:p>
      </dgm:t>
    </dgm:pt>
    <dgm:pt modelId="{7C2C99DF-617E-0941-8B86-41B794B1C143}" type="sibTrans" cxnId="{B8F2F810-5E50-EA4C-AF46-4EA43D936759}">
      <dgm:prSet/>
      <dgm:spPr/>
      <dgm:t>
        <a:bodyPr/>
        <a:lstStyle/>
        <a:p>
          <a:endParaRPr lang="en-GB"/>
        </a:p>
      </dgm:t>
    </dgm:pt>
    <dgm:pt modelId="{1AF02635-C413-F046-AB33-F13B4F1E9225}">
      <dgm:prSet/>
      <dgm:spPr/>
      <dgm:t>
        <a:bodyPr/>
        <a:lstStyle/>
        <a:p>
          <a:r>
            <a:rPr lang="en-GB"/>
            <a:t>"much more interesting"</a:t>
          </a:r>
        </a:p>
      </dgm:t>
    </dgm:pt>
    <dgm:pt modelId="{CA3D1A37-CEC7-2345-AF74-CB2468CD038B}" type="parTrans" cxnId="{CC112873-62D3-E241-BBD5-6392026E3E0B}">
      <dgm:prSet/>
      <dgm:spPr/>
      <dgm:t>
        <a:bodyPr/>
        <a:lstStyle/>
        <a:p>
          <a:endParaRPr lang="en-GB"/>
        </a:p>
      </dgm:t>
    </dgm:pt>
    <dgm:pt modelId="{EC35CF2E-479B-EF45-BCF4-D7A8B98F1284}" type="sibTrans" cxnId="{CC112873-62D3-E241-BBD5-6392026E3E0B}">
      <dgm:prSet/>
      <dgm:spPr/>
      <dgm:t>
        <a:bodyPr/>
        <a:lstStyle/>
        <a:p>
          <a:endParaRPr lang="en-GB"/>
        </a:p>
      </dgm:t>
    </dgm:pt>
    <dgm:pt modelId="{5EE6A5D8-B0DE-0A49-A2A6-7D72C75D4B6C}" type="pres">
      <dgm:prSet presAssocID="{22CC2FA1-F81B-5D4F-AF23-9EAF2F1D8A44}" presName="Name0" presStyleCnt="0">
        <dgm:presLayoutVars>
          <dgm:dir/>
          <dgm:animLvl val="lvl"/>
          <dgm:resizeHandles val="exact"/>
        </dgm:presLayoutVars>
      </dgm:prSet>
      <dgm:spPr/>
    </dgm:pt>
    <dgm:pt modelId="{8F2006D3-C6CB-7D4A-AE8B-D587130C1C27}" type="pres">
      <dgm:prSet presAssocID="{7C758A7A-8DB2-0B4A-9737-4D52A6BACE09}" presName="composite" presStyleCnt="0"/>
      <dgm:spPr/>
    </dgm:pt>
    <dgm:pt modelId="{08B7B2D1-D2BB-0C45-A712-FE15D8318106}" type="pres">
      <dgm:prSet presAssocID="{7C758A7A-8DB2-0B4A-9737-4D52A6BACE09}" presName="parTx" presStyleLbl="alignNode1" presStyleIdx="0" presStyleCnt="2">
        <dgm:presLayoutVars>
          <dgm:chMax val="0"/>
          <dgm:chPref val="0"/>
          <dgm:bulletEnabled val="1"/>
        </dgm:presLayoutVars>
      </dgm:prSet>
      <dgm:spPr/>
    </dgm:pt>
    <dgm:pt modelId="{E80EA0C9-B98C-8A45-8ADE-2FBA3E7DE94F}" type="pres">
      <dgm:prSet presAssocID="{7C758A7A-8DB2-0B4A-9737-4D52A6BACE09}" presName="desTx" presStyleLbl="alignAccFollowNode1" presStyleIdx="0" presStyleCnt="2" custLinFactNeighborX="-1" custLinFactNeighborY="1272">
        <dgm:presLayoutVars>
          <dgm:bulletEnabled val="1"/>
        </dgm:presLayoutVars>
      </dgm:prSet>
      <dgm:spPr/>
    </dgm:pt>
    <dgm:pt modelId="{70394698-666E-5448-9CF1-D5560218ADFE}" type="pres">
      <dgm:prSet presAssocID="{441B5552-3FF1-A845-AFC7-C54484D4CEB3}" presName="space" presStyleCnt="0"/>
      <dgm:spPr/>
    </dgm:pt>
    <dgm:pt modelId="{38323751-DBE9-AF49-9DCD-5DBD2F937093}" type="pres">
      <dgm:prSet presAssocID="{7461A970-220D-AB46-9FA2-921F4D5EB615}" presName="composite" presStyleCnt="0"/>
      <dgm:spPr/>
    </dgm:pt>
    <dgm:pt modelId="{E119A109-62A1-6343-A9FE-7EBB569AA483}" type="pres">
      <dgm:prSet presAssocID="{7461A970-220D-AB46-9FA2-921F4D5EB615}" presName="parTx" presStyleLbl="alignNode1" presStyleIdx="1" presStyleCnt="2" custScaleX="107208">
        <dgm:presLayoutVars>
          <dgm:chMax val="0"/>
          <dgm:chPref val="0"/>
          <dgm:bulletEnabled val="1"/>
        </dgm:presLayoutVars>
      </dgm:prSet>
      <dgm:spPr/>
    </dgm:pt>
    <dgm:pt modelId="{48E16576-9936-D441-A4C5-ACAAB1B1137C}" type="pres">
      <dgm:prSet presAssocID="{7461A970-220D-AB46-9FA2-921F4D5EB615}" presName="desTx" presStyleLbl="alignAccFollowNode1" presStyleIdx="1" presStyleCnt="2" custScaleX="106787">
        <dgm:presLayoutVars>
          <dgm:bulletEnabled val="1"/>
        </dgm:presLayoutVars>
      </dgm:prSet>
      <dgm:spPr/>
    </dgm:pt>
  </dgm:ptLst>
  <dgm:cxnLst>
    <dgm:cxn modelId="{5C144206-849D-424C-96F3-80702478A5C6}" type="presOf" srcId="{AC94F821-E349-5041-9B25-27C3C13DAD88}" destId="{E80EA0C9-B98C-8A45-8ADE-2FBA3E7DE94F}" srcOrd="0" destOrd="0" presId="urn:microsoft.com/office/officeart/2005/8/layout/hList1"/>
    <dgm:cxn modelId="{B8F2F810-5E50-EA4C-AF46-4EA43D936759}" srcId="{7461A970-220D-AB46-9FA2-921F4D5EB615}" destId="{6ED74055-7B07-6F46-A63A-96C50A8AD79C}" srcOrd="4" destOrd="0" parTransId="{7AD68FB2-3121-CD43-8C20-DC12EC82974C}" sibTransId="{7C2C99DF-617E-0941-8B86-41B794B1C143}"/>
    <dgm:cxn modelId="{7DD5B01B-B637-024B-A25B-69A243873929}" type="presOf" srcId="{57C79E4B-7AA0-C243-A17E-9AA961E13609}" destId="{48E16576-9936-D441-A4C5-ACAAB1B1137C}" srcOrd="0" destOrd="1" presId="urn:microsoft.com/office/officeart/2005/8/layout/hList1"/>
    <dgm:cxn modelId="{3FD01331-886F-5A47-9690-DEBB5D99E014}" srcId="{7461A970-220D-AB46-9FA2-921F4D5EB615}" destId="{519CB1F5-7917-9240-974B-16E4FA9E31C6}" srcOrd="0" destOrd="0" parTransId="{0B3B4755-4143-AB4B-8FA5-263D0FEDDD92}" sibTransId="{466A8BDA-56CA-1140-BD2E-EECFBD0C948D}"/>
    <dgm:cxn modelId="{45C4C832-851D-5342-AABA-733E72009D62}" type="presOf" srcId="{93F8C7AA-EBCB-BD49-BE89-48C177DC320F}" destId="{E80EA0C9-B98C-8A45-8ADE-2FBA3E7DE94F}" srcOrd="0" destOrd="4" presId="urn:microsoft.com/office/officeart/2005/8/layout/hList1"/>
    <dgm:cxn modelId="{5D01D534-9754-A54D-9222-D568252697FC}" srcId="{7461A970-220D-AB46-9FA2-921F4D5EB615}" destId="{7144DA28-D42D-7041-91A6-472A3FBBF071}" srcOrd="2" destOrd="0" parTransId="{8983AF22-70D9-3841-8C1B-A2B11E8A15D5}" sibTransId="{08E95D31-1588-6F46-A329-3CF25CD9581F}"/>
    <dgm:cxn modelId="{49B00B35-67EA-BA40-97D1-2D082D735AD3}" srcId="{7C758A7A-8DB2-0B4A-9737-4D52A6BACE09}" destId="{8D18A938-588A-0A4D-8CB1-DED6F51C93C7}" srcOrd="2" destOrd="0" parTransId="{4C4B3CF9-970E-D840-8AB2-2D8224C89EE5}" sibTransId="{3283DE95-8E8D-DD49-8C55-D71029CE21FA}"/>
    <dgm:cxn modelId="{4C06FA36-C302-3742-ADF1-174845E07403}" type="presOf" srcId="{8D18A938-588A-0A4D-8CB1-DED6F51C93C7}" destId="{E80EA0C9-B98C-8A45-8ADE-2FBA3E7DE94F}" srcOrd="0" destOrd="2" presId="urn:microsoft.com/office/officeart/2005/8/layout/hList1"/>
    <dgm:cxn modelId="{F3C8B24B-F1AE-5842-ACBB-0E8ABBBFAC40}" srcId="{7C758A7A-8DB2-0B4A-9737-4D52A6BACE09}" destId="{AC94F821-E349-5041-9B25-27C3C13DAD88}" srcOrd="0" destOrd="0" parTransId="{3EA15E5B-0694-7942-8D69-60D10264BD1A}" sibTransId="{FD6C8606-4513-6A49-9824-23FDED462CF9}"/>
    <dgm:cxn modelId="{2AF41A4C-CEB4-5549-8754-330458CE170E}" type="presOf" srcId="{7144DA28-D42D-7041-91A6-472A3FBBF071}" destId="{48E16576-9936-D441-A4C5-ACAAB1B1137C}" srcOrd="0" destOrd="2" presId="urn:microsoft.com/office/officeart/2005/8/layout/hList1"/>
    <dgm:cxn modelId="{46E9B554-4181-8542-945B-2F94FA1BB608}" type="presOf" srcId="{7461A970-220D-AB46-9FA2-921F4D5EB615}" destId="{E119A109-62A1-6343-A9FE-7EBB569AA483}" srcOrd="0" destOrd="0" presId="urn:microsoft.com/office/officeart/2005/8/layout/hList1"/>
    <dgm:cxn modelId="{5B785F5B-B245-F64D-B37C-92141D46E478}" type="presOf" srcId="{7C758A7A-8DB2-0B4A-9737-4D52A6BACE09}" destId="{08B7B2D1-D2BB-0C45-A712-FE15D8318106}" srcOrd="0" destOrd="0" presId="urn:microsoft.com/office/officeart/2005/8/layout/hList1"/>
    <dgm:cxn modelId="{8A707760-0B7E-694C-926D-EDCB367EED39}" type="presOf" srcId="{22CC2FA1-F81B-5D4F-AF23-9EAF2F1D8A44}" destId="{5EE6A5D8-B0DE-0A49-A2A6-7D72C75D4B6C}" srcOrd="0" destOrd="0" presId="urn:microsoft.com/office/officeart/2005/8/layout/hList1"/>
    <dgm:cxn modelId="{0BF6D369-2D07-1D4A-BC26-B76178DE4129}" type="presOf" srcId="{9FB5ADAB-FB91-EC47-B22A-8E5498650EB2}" destId="{E80EA0C9-B98C-8A45-8ADE-2FBA3E7DE94F}" srcOrd="0" destOrd="3" presId="urn:microsoft.com/office/officeart/2005/8/layout/hList1"/>
    <dgm:cxn modelId="{8F1F886B-0967-2B4A-B1A9-B8BF84E6AC30}" srcId="{22CC2FA1-F81B-5D4F-AF23-9EAF2F1D8A44}" destId="{7C758A7A-8DB2-0B4A-9737-4D52A6BACE09}" srcOrd="0" destOrd="0" parTransId="{A1F35DF3-4AA3-DD46-AC48-381A2AA86476}" sibTransId="{441B5552-3FF1-A845-AFC7-C54484D4CEB3}"/>
    <dgm:cxn modelId="{CC112873-62D3-E241-BBD5-6392026E3E0B}" srcId="{7461A970-220D-AB46-9FA2-921F4D5EB615}" destId="{1AF02635-C413-F046-AB33-F13B4F1E9225}" srcOrd="5" destOrd="0" parTransId="{CA3D1A37-CEC7-2345-AF74-CB2468CD038B}" sibTransId="{EC35CF2E-479B-EF45-BCF4-D7A8B98F1284}"/>
    <dgm:cxn modelId="{E251B78D-697C-2247-AE1C-9420931F6240}" srcId="{22CC2FA1-F81B-5D4F-AF23-9EAF2F1D8A44}" destId="{7461A970-220D-AB46-9FA2-921F4D5EB615}" srcOrd="1" destOrd="0" parTransId="{73803055-8612-4D42-AA86-1B1C1A3CC913}" sibTransId="{9B27AF31-806E-D04A-BB07-920E27223ADD}"/>
    <dgm:cxn modelId="{BD69BF92-B594-F24E-AEAB-81F5095908F7}" srcId="{7461A970-220D-AB46-9FA2-921F4D5EB615}" destId="{57C79E4B-7AA0-C243-A17E-9AA961E13609}" srcOrd="1" destOrd="0" parTransId="{74A34E71-5299-854B-844E-A144978C69C9}" sibTransId="{9DAE1805-B320-064E-85A4-88A321BD45B7}"/>
    <dgm:cxn modelId="{C6006C9D-1062-E043-AC33-3F50C39E0F39}" srcId="{7C758A7A-8DB2-0B4A-9737-4D52A6BACE09}" destId="{14E54445-CC5B-9842-98B6-37DC10A0B5B0}" srcOrd="1" destOrd="0" parTransId="{F520F0EB-B8C7-0B4D-BD31-1ED7B4FB5832}" sibTransId="{217F525E-F146-8D4D-825D-EBDAE8541274}"/>
    <dgm:cxn modelId="{1AA5289E-231F-5146-B506-4C2DF1425311}" type="presOf" srcId="{14E54445-CC5B-9842-98B6-37DC10A0B5B0}" destId="{E80EA0C9-B98C-8A45-8ADE-2FBA3E7DE94F}" srcOrd="0" destOrd="1" presId="urn:microsoft.com/office/officeart/2005/8/layout/hList1"/>
    <dgm:cxn modelId="{45265BA4-ED38-4248-9FCE-D056CFC07B76}" type="presOf" srcId="{A0B803D8-44E8-2A41-A761-8DFBC6F3DF09}" destId="{48E16576-9936-D441-A4C5-ACAAB1B1137C}" srcOrd="0" destOrd="3" presId="urn:microsoft.com/office/officeart/2005/8/layout/hList1"/>
    <dgm:cxn modelId="{5F799BAC-5200-F249-A8E7-BD477E1933D9}" type="presOf" srcId="{1AF02635-C413-F046-AB33-F13B4F1E9225}" destId="{48E16576-9936-D441-A4C5-ACAAB1B1137C}" srcOrd="0" destOrd="5" presId="urn:microsoft.com/office/officeart/2005/8/layout/hList1"/>
    <dgm:cxn modelId="{C2B9B9BE-E6A5-A143-B511-3E6E6F936894}" type="presOf" srcId="{6ED74055-7B07-6F46-A63A-96C50A8AD79C}" destId="{48E16576-9936-D441-A4C5-ACAAB1B1137C}" srcOrd="0" destOrd="4" presId="urn:microsoft.com/office/officeart/2005/8/layout/hList1"/>
    <dgm:cxn modelId="{3F24CFCA-9C17-4240-8632-72FDC56D40F9}" srcId="{7C758A7A-8DB2-0B4A-9737-4D52A6BACE09}" destId="{93F8C7AA-EBCB-BD49-BE89-48C177DC320F}" srcOrd="4" destOrd="0" parTransId="{19E609A1-BEC8-B649-9CC8-956F4AC65496}" sibTransId="{2A68F144-C5F7-954F-886B-5D3F85E4EE1D}"/>
    <dgm:cxn modelId="{BD1729D6-FB88-664A-AF19-F75D8C839422}" type="presOf" srcId="{519CB1F5-7917-9240-974B-16E4FA9E31C6}" destId="{48E16576-9936-D441-A4C5-ACAAB1B1137C}" srcOrd="0" destOrd="0" presId="urn:microsoft.com/office/officeart/2005/8/layout/hList1"/>
    <dgm:cxn modelId="{EB87B2E4-6FA1-9A4C-8969-C74ED5D64041}" srcId="{7461A970-220D-AB46-9FA2-921F4D5EB615}" destId="{A0B803D8-44E8-2A41-A761-8DFBC6F3DF09}" srcOrd="3" destOrd="0" parTransId="{57AF8B40-0956-C14A-BA29-EB4F2C48502C}" sibTransId="{97AF6BD3-3057-0F4A-93DC-166AA9AF75E9}"/>
    <dgm:cxn modelId="{7092D5EB-F96C-4B48-A0CF-7B012B6C9534}" srcId="{7C758A7A-8DB2-0B4A-9737-4D52A6BACE09}" destId="{9FB5ADAB-FB91-EC47-B22A-8E5498650EB2}" srcOrd="3" destOrd="0" parTransId="{CC38A063-11E1-1E47-B659-0B4289402391}" sibTransId="{FEEA4AD9-629F-4143-9E35-0EC6DC69450A}"/>
    <dgm:cxn modelId="{5BC8B75D-8B9C-4543-905E-2C312F9FC240}" type="presParOf" srcId="{5EE6A5D8-B0DE-0A49-A2A6-7D72C75D4B6C}" destId="{8F2006D3-C6CB-7D4A-AE8B-D587130C1C27}" srcOrd="0" destOrd="0" presId="urn:microsoft.com/office/officeart/2005/8/layout/hList1"/>
    <dgm:cxn modelId="{18C98161-EEA2-9643-B41D-3C827E6C2286}" type="presParOf" srcId="{8F2006D3-C6CB-7D4A-AE8B-D587130C1C27}" destId="{08B7B2D1-D2BB-0C45-A712-FE15D8318106}" srcOrd="0" destOrd="0" presId="urn:microsoft.com/office/officeart/2005/8/layout/hList1"/>
    <dgm:cxn modelId="{86570456-39B0-D94E-BA28-47EF9758B664}" type="presParOf" srcId="{8F2006D3-C6CB-7D4A-AE8B-D587130C1C27}" destId="{E80EA0C9-B98C-8A45-8ADE-2FBA3E7DE94F}" srcOrd="1" destOrd="0" presId="urn:microsoft.com/office/officeart/2005/8/layout/hList1"/>
    <dgm:cxn modelId="{345AC2F9-191F-DE48-A8E6-064283C5369F}" type="presParOf" srcId="{5EE6A5D8-B0DE-0A49-A2A6-7D72C75D4B6C}" destId="{70394698-666E-5448-9CF1-D5560218ADFE}" srcOrd="1" destOrd="0" presId="urn:microsoft.com/office/officeart/2005/8/layout/hList1"/>
    <dgm:cxn modelId="{4C0D3306-3D66-754E-A52A-4336433778F1}" type="presParOf" srcId="{5EE6A5D8-B0DE-0A49-A2A6-7D72C75D4B6C}" destId="{38323751-DBE9-AF49-9DCD-5DBD2F937093}" srcOrd="2" destOrd="0" presId="urn:microsoft.com/office/officeart/2005/8/layout/hList1"/>
    <dgm:cxn modelId="{C938B692-FAD8-2544-81F4-9AE11D6D9F60}" type="presParOf" srcId="{38323751-DBE9-AF49-9DCD-5DBD2F937093}" destId="{E119A109-62A1-6343-A9FE-7EBB569AA483}" srcOrd="0" destOrd="0" presId="urn:microsoft.com/office/officeart/2005/8/layout/hList1"/>
    <dgm:cxn modelId="{133321C5-2450-1348-A8CF-7BD0CBA39600}" type="presParOf" srcId="{38323751-DBE9-AF49-9DCD-5DBD2F937093}" destId="{48E16576-9936-D441-A4C5-ACAAB1B1137C}" srcOrd="1" destOrd="0" presId="urn:microsoft.com/office/officeart/2005/8/layout/hList1"/>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71B4BA3-0FA5-3B49-9A9F-97D094842499}" type="doc">
      <dgm:prSet loTypeId="urn:microsoft.com/office/officeart/2005/8/layout/hList1" loCatId="" qsTypeId="urn:microsoft.com/office/officeart/2005/8/quickstyle/simple1" qsCatId="simple" csTypeId="urn:microsoft.com/office/officeart/2005/8/colors/accent1_2" csCatId="accent1" phldr="1"/>
      <dgm:spPr/>
      <dgm:t>
        <a:bodyPr/>
        <a:lstStyle/>
        <a:p>
          <a:endParaRPr lang="en-GB"/>
        </a:p>
      </dgm:t>
    </dgm:pt>
    <dgm:pt modelId="{D607919F-D647-A84E-8415-51A20AAF90C4}">
      <dgm:prSet phldrT="[Text]"/>
      <dgm:spPr/>
      <dgm:t>
        <a:bodyPr/>
        <a:lstStyle/>
        <a:p>
          <a:r>
            <a:rPr lang="en-GB"/>
            <a:t>'Blue' TOTAL: 74/100</a:t>
          </a:r>
        </a:p>
      </dgm:t>
    </dgm:pt>
    <dgm:pt modelId="{51EA734B-7E72-C44F-B528-BD2861A4C11A}" type="parTrans" cxnId="{54EA914C-156D-CA4E-BC2A-0057E28EDECD}">
      <dgm:prSet/>
      <dgm:spPr/>
      <dgm:t>
        <a:bodyPr/>
        <a:lstStyle/>
        <a:p>
          <a:endParaRPr lang="en-GB"/>
        </a:p>
      </dgm:t>
    </dgm:pt>
    <dgm:pt modelId="{082C33A9-4568-624C-A900-A8BDEE0A3C63}" type="sibTrans" cxnId="{54EA914C-156D-CA4E-BC2A-0057E28EDECD}">
      <dgm:prSet/>
      <dgm:spPr/>
      <dgm:t>
        <a:bodyPr/>
        <a:lstStyle/>
        <a:p>
          <a:endParaRPr lang="en-GB"/>
        </a:p>
      </dgm:t>
    </dgm:pt>
    <dgm:pt modelId="{770FF6F1-5FE4-8F4D-ADD0-B875CA33CCC6}">
      <dgm:prSet phldrT="[Text]"/>
      <dgm:spPr/>
      <dgm:t>
        <a:bodyPr/>
        <a:lstStyle/>
        <a:p>
          <a:r>
            <a:rPr lang="en-GB"/>
            <a:t>"intonation wasn't as accurate"</a:t>
          </a:r>
        </a:p>
      </dgm:t>
    </dgm:pt>
    <dgm:pt modelId="{EA69CEE0-9EB4-7F4C-A25D-98DC13DA064A}" type="parTrans" cxnId="{CA52F445-A95E-F746-9210-26BC7D66F2FB}">
      <dgm:prSet/>
      <dgm:spPr/>
      <dgm:t>
        <a:bodyPr/>
        <a:lstStyle/>
        <a:p>
          <a:endParaRPr lang="en-GB"/>
        </a:p>
      </dgm:t>
    </dgm:pt>
    <dgm:pt modelId="{5580387F-70A6-534C-A847-4B4B06E47F9F}" type="sibTrans" cxnId="{CA52F445-A95E-F746-9210-26BC7D66F2FB}">
      <dgm:prSet/>
      <dgm:spPr/>
      <dgm:t>
        <a:bodyPr/>
        <a:lstStyle/>
        <a:p>
          <a:endParaRPr lang="en-GB"/>
        </a:p>
      </dgm:t>
    </dgm:pt>
    <dgm:pt modelId="{5EA771E0-C079-234E-9D26-90824FFB946B}">
      <dgm:prSet phldrT="[Text]"/>
      <dgm:spPr/>
      <dgm:t>
        <a:bodyPr/>
        <a:lstStyle/>
        <a:p>
          <a:r>
            <a:rPr lang="en-GB"/>
            <a:t>'Green'  TOTAL: 84/100</a:t>
          </a:r>
        </a:p>
      </dgm:t>
    </dgm:pt>
    <dgm:pt modelId="{383A1946-D5D6-5F4B-90B5-6486D560E353}" type="parTrans" cxnId="{1A92CAD3-EA26-1849-A38E-5081578EA719}">
      <dgm:prSet/>
      <dgm:spPr/>
      <dgm:t>
        <a:bodyPr/>
        <a:lstStyle/>
        <a:p>
          <a:endParaRPr lang="en-GB"/>
        </a:p>
      </dgm:t>
    </dgm:pt>
    <dgm:pt modelId="{2E8ACF75-B98B-0B4B-A644-40B00887F801}" type="sibTrans" cxnId="{1A92CAD3-EA26-1849-A38E-5081578EA719}">
      <dgm:prSet/>
      <dgm:spPr/>
      <dgm:t>
        <a:bodyPr/>
        <a:lstStyle/>
        <a:p>
          <a:endParaRPr lang="en-GB"/>
        </a:p>
      </dgm:t>
    </dgm:pt>
    <dgm:pt modelId="{22A1BCCE-CC75-7E4F-B7D5-C9477D0768B8}">
      <dgm:prSet phldrT="[Text]"/>
      <dgm:spPr/>
      <dgm:t>
        <a:bodyPr/>
        <a:lstStyle/>
        <a:p>
          <a:r>
            <a:rPr lang="en-GB"/>
            <a:t>"showed accuracy of pitch"</a:t>
          </a:r>
        </a:p>
      </dgm:t>
    </dgm:pt>
    <dgm:pt modelId="{0240C1BE-1B9B-524A-9447-6260CB154FCB}" type="parTrans" cxnId="{7D825C84-77F3-354B-88C4-F5B4302D5854}">
      <dgm:prSet/>
      <dgm:spPr/>
      <dgm:t>
        <a:bodyPr/>
        <a:lstStyle/>
        <a:p>
          <a:endParaRPr lang="en-GB"/>
        </a:p>
      </dgm:t>
    </dgm:pt>
    <dgm:pt modelId="{A6C9FDA3-D228-AB43-BC60-FB8CB3A8143B}" type="sibTrans" cxnId="{7D825C84-77F3-354B-88C4-F5B4302D5854}">
      <dgm:prSet/>
      <dgm:spPr/>
      <dgm:t>
        <a:bodyPr/>
        <a:lstStyle/>
        <a:p>
          <a:endParaRPr lang="en-GB"/>
        </a:p>
      </dgm:t>
    </dgm:pt>
    <dgm:pt modelId="{149B6C37-7193-0B4D-9248-659FD8FA02E3}">
      <dgm:prSet/>
      <dgm:spPr/>
      <dgm:t>
        <a:bodyPr/>
        <a:lstStyle/>
        <a:p>
          <a:r>
            <a:rPr lang="en-GB"/>
            <a:t>"using music didn't help this singer maintain good vocal line"</a:t>
          </a:r>
        </a:p>
      </dgm:t>
    </dgm:pt>
    <dgm:pt modelId="{A990767E-C0CF-E74A-9C43-D1A0CBDA01C8}" type="parTrans" cxnId="{EA1C9099-CCF3-3A49-A0A6-51D25109263C}">
      <dgm:prSet/>
      <dgm:spPr/>
      <dgm:t>
        <a:bodyPr/>
        <a:lstStyle/>
        <a:p>
          <a:endParaRPr lang="en-GB"/>
        </a:p>
      </dgm:t>
    </dgm:pt>
    <dgm:pt modelId="{972FE8F0-480A-F643-97D0-BFAAA00CFE99}" type="sibTrans" cxnId="{EA1C9099-CCF3-3A49-A0A6-51D25109263C}">
      <dgm:prSet/>
      <dgm:spPr/>
      <dgm:t>
        <a:bodyPr/>
        <a:lstStyle/>
        <a:p>
          <a:endParaRPr lang="en-GB"/>
        </a:p>
      </dgm:t>
    </dgm:pt>
    <dgm:pt modelId="{2E43EF28-789F-3143-99EC-362A8650B5B1}">
      <dgm:prSet/>
      <dgm:spPr/>
      <dgm:t>
        <a:bodyPr/>
        <a:lstStyle/>
        <a:p>
          <a:r>
            <a:rPr lang="en-GB"/>
            <a:t>"appeared least confident...perhaps slightly nervous"</a:t>
          </a:r>
        </a:p>
      </dgm:t>
    </dgm:pt>
    <dgm:pt modelId="{67C062E2-6A8C-AF4C-BBBE-2341A0A43FDC}" type="parTrans" cxnId="{03C973B0-B4C5-564C-9EA1-7E58F1070195}">
      <dgm:prSet/>
      <dgm:spPr/>
      <dgm:t>
        <a:bodyPr/>
        <a:lstStyle/>
        <a:p>
          <a:endParaRPr lang="en-GB"/>
        </a:p>
      </dgm:t>
    </dgm:pt>
    <dgm:pt modelId="{62B2F8BA-859B-C54C-AD08-B92FBEAF5EFC}" type="sibTrans" cxnId="{03C973B0-B4C5-564C-9EA1-7E58F1070195}">
      <dgm:prSet/>
      <dgm:spPr/>
      <dgm:t>
        <a:bodyPr/>
        <a:lstStyle/>
        <a:p>
          <a:endParaRPr lang="en-GB"/>
        </a:p>
      </dgm:t>
    </dgm:pt>
    <dgm:pt modelId="{97DA9BAA-1DDB-664D-8A23-80E36F56BF89}">
      <dgm:prSet/>
      <dgm:spPr/>
      <dgm:t>
        <a:bodyPr/>
        <a:lstStyle/>
        <a:p>
          <a:r>
            <a:rPr lang="en-GB"/>
            <a:t>"arm movements telegraphing support were a little distracting"</a:t>
          </a:r>
        </a:p>
      </dgm:t>
    </dgm:pt>
    <dgm:pt modelId="{0C6B1F73-1A28-0A4D-B084-36A28B5A94C2}" type="parTrans" cxnId="{A7940C09-CBE9-8246-B013-93E4AE26106B}">
      <dgm:prSet/>
      <dgm:spPr/>
      <dgm:t>
        <a:bodyPr/>
        <a:lstStyle/>
        <a:p>
          <a:endParaRPr lang="en-GB"/>
        </a:p>
      </dgm:t>
    </dgm:pt>
    <dgm:pt modelId="{B5CE5B79-D6BF-9944-9B32-B52BD21A65CF}" type="sibTrans" cxnId="{A7940C09-CBE9-8246-B013-93E4AE26106B}">
      <dgm:prSet/>
      <dgm:spPr/>
      <dgm:t>
        <a:bodyPr/>
        <a:lstStyle/>
        <a:p>
          <a:endParaRPr lang="en-GB"/>
        </a:p>
      </dgm:t>
    </dgm:pt>
    <dgm:pt modelId="{AC7BBF63-2813-C14C-B642-C56B1EAE2291}">
      <dgm:prSet/>
      <dgm:spPr/>
      <dgm:t>
        <a:bodyPr/>
        <a:lstStyle/>
        <a:p>
          <a:r>
            <a:rPr lang="en-GB"/>
            <a:t>Using music seemed to make her performance more insular and not as engaging to watch"</a:t>
          </a:r>
        </a:p>
      </dgm:t>
    </dgm:pt>
    <dgm:pt modelId="{8025D369-BB86-7E4B-9B0D-26221F34F0BE}" type="parTrans" cxnId="{A0AD2C66-DD4D-E942-B056-2AE40B0B00C1}">
      <dgm:prSet/>
      <dgm:spPr/>
      <dgm:t>
        <a:bodyPr/>
        <a:lstStyle/>
        <a:p>
          <a:endParaRPr lang="en-GB"/>
        </a:p>
      </dgm:t>
    </dgm:pt>
    <dgm:pt modelId="{630151B1-221F-A349-9014-06C8260A09E6}" type="sibTrans" cxnId="{A0AD2C66-DD4D-E942-B056-2AE40B0B00C1}">
      <dgm:prSet/>
      <dgm:spPr/>
      <dgm:t>
        <a:bodyPr/>
        <a:lstStyle/>
        <a:p>
          <a:endParaRPr lang="en-GB"/>
        </a:p>
      </dgm:t>
    </dgm:pt>
    <dgm:pt modelId="{A270F712-8D5B-B54C-94B4-DF87DF78BFFF}">
      <dgm:prSet/>
      <dgm:spPr/>
      <dgm:t>
        <a:bodyPr/>
        <a:lstStyle/>
        <a:p>
          <a:r>
            <a:rPr lang="en-GB"/>
            <a:t>"burgeoning understanding of good vocal technique"</a:t>
          </a:r>
        </a:p>
      </dgm:t>
    </dgm:pt>
    <dgm:pt modelId="{FBB765EB-EFF7-1944-9345-BBA5B6A62FB6}" type="parTrans" cxnId="{EEF52BE4-E52E-B64D-8778-7B8F526E8F01}">
      <dgm:prSet/>
      <dgm:spPr/>
      <dgm:t>
        <a:bodyPr/>
        <a:lstStyle/>
        <a:p>
          <a:endParaRPr lang="en-GB"/>
        </a:p>
      </dgm:t>
    </dgm:pt>
    <dgm:pt modelId="{F04244E8-8197-D140-A634-CD43A661215A}" type="sibTrans" cxnId="{EEF52BE4-E52E-B64D-8778-7B8F526E8F01}">
      <dgm:prSet/>
      <dgm:spPr/>
      <dgm:t>
        <a:bodyPr/>
        <a:lstStyle/>
        <a:p>
          <a:endParaRPr lang="en-GB"/>
        </a:p>
      </dgm:t>
    </dgm:pt>
    <dgm:pt modelId="{A0879F86-F9E7-8341-8620-0771575E48E7}">
      <dgm:prSet/>
      <dgm:spPr/>
      <dgm:t>
        <a:bodyPr/>
        <a:lstStyle/>
        <a:p>
          <a:r>
            <a:rPr lang="en-GB"/>
            <a:t>"impressive and engaging performance"</a:t>
          </a:r>
        </a:p>
      </dgm:t>
    </dgm:pt>
    <dgm:pt modelId="{8FD5FCB6-858C-D543-A83E-B5F5F5DA9636}" type="parTrans" cxnId="{77036F8E-72AD-094E-89E9-70DC11C8FA29}">
      <dgm:prSet/>
      <dgm:spPr/>
      <dgm:t>
        <a:bodyPr/>
        <a:lstStyle/>
        <a:p>
          <a:endParaRPr lang="en-GB"/>
        </a:p>
      </dgm:t>
    </dgm:pt>
    <dgm:pt modelId="{1002BC16-08F3-D341-8670-D013A5371563}" type="sibTrans" cxnId="{77036F8E-72AD-094E-89E9-70DC11C8FA29}">
      <dgm:prSet/>
      <dgm:spPr/>
      <dgm:t>
        <a:bodyPr/>
        <a:lstStyle/>
        <a:p>
          <a:endParaRPr lang="en-GB"/>
        </a:p>
      </dgm:t>
    </dgm:pt>
    <dgm:pt modelId="{3C1F029D-410E-2B4D-9D61-6F25DC034C6C}">
      <dgm:prSet/>
      <dgm:spPr/>
      <dgm:t>
        <a:bodyPr/>
        <a:lstStyle/>
        <a:p>
          <a:r>
            <a:rPr lang="en-GB"/>
            <a:t>"seemed very capable and confident"</a:t>
          </a:r>
        </a:p>
      </dgm:t>
    </dgm:pt>
    <dgm:pt modelId="{5BC9273D-3AA2-0D4C-B852-A2D9EA619F6D}" type="parTrans" cxnId="{CC931E57-3EA3-2248-945A-9749C53D410D}">
      <dgm:prSet/>
      <dgm:spPr/>
      <dgm:t>
        <a:bodyPr/>
        <a:lstStyle/>
        <a:p>
          <a:endParaRPr lang="en-GB"/>
        </a:p>
      </dgm:t>
    </dgm:pt>
    <dgm:pt modelId="{71273C66-EE05-904B-82BE-85D7DBF04F4E}" type="sibTrans" cxnId="{CC931E57-3EA3-2248-945A-9749C53D410D}">
      <dgm:prSet/>
      <dgm:spPr/>
      <dgm:t>
        <a:bodyPr/>
        <a:lstStyle/>
        <a:p>
          <a:endParaRPr lang="en-GB"/>
        </a:p>
      </dgm:t>
    </dgm:pt>
    <dgm:pt modelId="{81893B4B-4187-E746-9AA1-C5031FD2E7EA}" type="pres">
      <dgm:prSet presAssocID="{D71B4BA3-0FA5-3B49-9A9F-97D094842499}" presName="Name0" presStyleCnt="0">
        <dgm:presLayoutVars>
          <dgm:dir/>
          <dgm:animLvl val="lvl"/>
          <dgm:resizeHandles val="exact"/>
        </dgm:presLayoutVars>
      </dgm:prSet>
      <dgm:spPr/>
    </dgm:pt>
    <dgm:pt modelId="{63BB8085-2D83-F347-A281-C8205AFF5C66}" type="pres">
      <dgm:prSet presAssocID="{D607919F-D647-A84E-8415-51A20AAF90C4}" presName="composite" presStyleCnt="0"/>
      <dgm:spPr/>
    </dgm:pt>
    <dgm:pt modelId="{BCC85BA8-AB33-E149-AB0E-658394663D87}" type="pres">
      <dgm:prSet presAssocID="{D607919F-D647-A84E-8415-51A20AAF90C4}" presName="parTx" presStyleLbl="alignNode1" presStyleIdx="0" presStyleCnt="2">
        <dgm:presLayoutVars>
          <dgm:chMax val="0"/>
          <dgm:chPref val="0"/>
          <dgm:bulletEnabled val="1"/>
        </dgm:presLayoutVars>
      </dgm:prSet>
      <dgm:spPr/>
    </dgm:pt>
    <dgm:pt modelId="{D4587285-47B8-C642-AD76-F2556D643176}" type="pres">
      <dgm:prSet presAssocID="{D607919F-D647-A84E-8415-51A20AAF90C4}" presName="desTx" presStyleLbl="alignAccFollowNode1" presStyleIdx="0" presStyleCnt="2">
        <dgm:presLayoutVars>
          <dgm:bulletEnabled val="1"/>
        </dgm:presLayoutVars>
      </dgm:prSet>
      <dgm:spPr/>
    </dgm:pt>
    <dgm:pt modelId="{5CD9B3B8-98B1-964E-83A3-A53454DFE88C}" type="pres">
      <dgm:prSet presAssocID="{082C33A9-4568-624C-A900-A8BDEE0A3C63}" presName="space" presStyleCnt="0"/>
      <dgm:spPr/>
    </dgm:pt>
    <dgm:pt modelId="{7DCC039F-86F7-5E4F-9B73-FC562DA23DCB}" type="pres">
      <dgm:prSet presAssocID="{5EA771E0-C079-234E-9D26-90824FFB946B}" presName="composite" presStyleCnt="0"/>
      <dgm:spPr/>
    </dgm:pt>
    <dgm:pt modelId="{79306CED-0B0D-C44A-8D92-2BD3874F5187}" type="pres">
      <dgm:prSet presAssocID="{5EA771E0-C079-234E-9D26-90824FFB946B}" presName="parTx" presStyleLbl="alignNode1" presStyleIdx="1" presStyleCnt="2" custLinFactNeighborX="2754" custLinFactNeighborY="1955">
        <dgm:presLayoutVars>
          <dgm:chMax val="0"/>
          <dgm:chPref val="0"/>
          <dgm:bulletEnabled val="1"/>
        </dgm:presLayoutVars>
      </dgm:prSet>
      <dgm:spPr/>
    </dgm:pt>
    <dgm:pt modelId="{5017CF00-4F22-B14E-8813-C901134EDDC3}" type="pres">
      <dgm:prSet presAssocID="{5EA771E0-C079-234E-9D26-90824FFB946B}" presName="desTx" presStyleLbl="alignAccFollowNode1" presStyleIdx="1" presStyleCnt="2" custScaleX="100122">
        <dgm:presLayoutVars>
          <dgm:bulletEnabled val="1"/>
        </dgm:presLayoutVars>
      </dgm:prSet>
      <dgm:spPr/>
    </dgm:pt>
  </dgm:ptLst>
  <dgm:cxnLst>
    <dgm:cxn modelId="{A7940C09-CBE9-8246-B013-93E4AE26106B}" srcId="{D607919F-D647-A84E-8415-51A20AAF90C4}" destId="{97DA9BAA-1DDB-664D-8A23-80E36F56BF89}" srcOrd="3" destOrd="0" parTransId="{0C6B1F73-1A28-0A4D-B084-36A28B5A94C2}" sibTransId="{B5CE5B79-D6BF-9944-9B32-B52BD21A65CF}"/>
    <dgm:cxn modelId="{5C211C0A-6C8F-694B-B27F-B8F9C1EF1806}" type="presOf" srcId="{770FF6F1-5FE4-8F4D-ADD0-B875CA33CCC6}" destId="{D4587285-47B8-C642-AD76-F2556D643176}" srcOrd="0" destOrd="0" presId="urn:microsoft.com/office/officeart/2005/8/layout/hList1"/>
    <dgm:cxn modelId="{B0844213-5281-174C-A0CF-F135638D6806}" type="presOf" srcId="{22A1BCCE-CC75-7E4F-B7D5-C9477D0768B8}" destId="{5017CF00-4F22-B14E-8813-C901134EDDC3}" srcOrd="0" destOrd="0" presId="urn:microsoft.com/office/officeart/2005/8/layout/hList1"/>
    <dgm:cxn modelId="{E6F7CC22-0DAF-3E40-8EEC-87A9CD6E5DC3}" type="presOf" srcId="{2E43EF28-789F-3143-99EC-362A8650B5B1}" destId="{D4587285-47B8-C642-AD76-F2556D643176}" srcOrd="0" destOrd="2" presId="urn:microsoft.com/office/officeart/2005/8/layout/hList1"/>
    <dgm:cxn modelId="{CA52F445-A95E-F746-9210-26BC7D66F2FB}" srcId="{D607919F-D647-A84E-8415-51A20AAF90C4}" destId="{770FF6F1-5FE4-8F4D-ADD0-B875CA33CCC6}" srcOrd="0" destOrd="0" parTransId="{EA69CEE0-9EB4-7F4C-A25D-98DC13DA064A}" sibTransId="{5580387F-70A6-534C-A847-4B4B06E47F9F}"/>
    <dgm:cxn modelId="{54EA914C-156D-CA4E-BC2A-0057E28EDECD}" srcId="{D71B4BA3-0FA5-3B49-9A9F-97D094842499}" destId="{D607919F-D647-A84E-8415-51A20AAF90C4}" srcOrd="0" destOrd="0" parTransId="{51EA734B-7E72-C44F-B528-BD2861A4C11A}" sibTransId="{082C33A9-4568-624C-A900-A8BDEE0A3C63}"/>
    <dgm:cxn modelId="{A13DA554-29A1-AF44-B032-C148AE2309A7}" type="presOf" srcId="{5EA771E0-C079-234E-9D26-90824FFB946B}" destId="{79306CED-0B0D-C44A-8D92-2BD3874F5187}" srcOrd="0" destOrd="0" presId="urn:microsoft.com/office/officeart/2005/8/layout/hList1"/>
    <dgm:cxn modelId="{CC931E57-3EA3-2248-945A-9749C53D410D}" srcId="{5EA771E0-C079-234E-9D26-90824FFB946B}" destId="{3C1F029D-410E-2B4D-9D61-6F25DC034C6C}" srcOrd="3" destOrd="0" parTransId="{5BC9273D-3AA2-0D4C-B852-A2D9EA619F6D}" sibTransId="{71273C66-EE05-904B-82BE-85D7DBF04F4E}"/>
    <dgm:cxn modelId="{F7C0B95E-0400-C34A-B080-EE9B0525B69F}" type="presOf" srcId="{3C1F029D-410E-2B4D-9D61-6F25DC034C6C}" destId="{5017CF00-4F22-B14E-8813-C901134EDDC3}" srcOrd="0" destOrd="3" presId="urn:microsoft.com/office/officeart/2005/8/layout/hList1"/>
    <dgm:cxn modelId="{A0AD2C66-DD4D-E942-B056-2AE40B0B00C1}" srcId="{D607919F-D647-A84E-8415-51A20AAF90C4}" destId="{AC7BBF63-2813-C14C-B642-C56B1EAE2291}" srcOrd="4" destOrd="0" parTransId="{8025D369-BB86-7E4B-9B0D-26221F34F0BE}" sibTransId="{630151B1-221F-A349-9014-06C8260A09E6}"/>
    <dgm:cxn modelId="{8BC4506C-B98B-7B4D-93E9-934023E15975}" type="presOf" srcId="{AC7BBF63-2813-C14C-B642-C56B1EAE2291}" destId="{D4587285-47B8-C642-AD76-F2556D643176}" srcOrd="0" destOrd="4" presId="urn:microsoft.com/office/officeart/2005/8/layout/hList1"/>
    <dgm:cxn modelId="{FD40FA7E-FAED-7B4C-ADB5-AC795B7E2DAE}" type="presOf" srcId="{A0879F86-F9E7-8341-8620-0771575E48E7}" destId="{5017CF00-4F22-B14E-8813-C901134EDDC3}" srcOrd="0" destOrd="2" presId="urn:microsoft.com/office/officeart/2005/8/layout/hList1"/>
    <dgm:cxn modelId="{7D825C84-77F3-354B-88C4-F5B4302D5854}" srcId="{5EA771E0-C079-234E-9D26-90824FFB946B}" destId="{22A1BCCE-CC75-7E4F-B7D5-C9477D0768B8}" srcOrd="0" destOrd="0" parTransId="{0240C1BE-1B9B-524A-9447-6260CB154FCB}" sibTransId="{A6C9FDA3-D228-AB43-BC60-FB8CB3A8143B}"/>
    <dgm:cxn modelId="{77036F8E-72AD-094E-89E9-70DC11C8FA29}" srcId="{5EA771E0-C079-234E-9D26-90824FFB946B}" destId="{A0879F86-F9E7-8341-8620-0771575E48E7}" srcOrd="2" destOrd="0" parTransId="{8FD5FCB6-858C-D543-A83E-B5F5F5DA9636}" sibTransId="{1002BC16-08F3-D341-8670-D013A5371563}"/>
    <dgm:cxn modelId="{2F9A028F-B462-9E46-9A02-0232584C258A}" type="presOf" srcId="{D71B4BA3-0FA5-3B49-9A9F-97D094842499}" destId="{81893B4B-4187-E746-9AA1-C5031FD2E7EA}" srcOrd="0" destOrd="0" presId="urn:microsoft.com/office/officeart/2005/8/layout/hList1"/>
    <dgm:cxn modelId="{EA1C9099-CCF3-3A49-A0A6-51D25109263C}" srcId="{D607919F-D647-A84E-8415-51A20AAF90C4}" destId="{149B6C37-7193-0B4D-9248-659FD8FA02E3}" srcOrd="1" destOrd="0" parTransId="{A990767E-C0CF-E74A-9C43-D1A0CBDA01C8}" sibTransId="{972FE8F0-480A-F643-97D0-BFAAA00CFE99}"/>
    <dgm:cxn modelId="{03C973B0-B4C5-564C-9EA1-7E58F1070195}" srcId="{D607919F-D647-A84E-8415-51A20AAF90C4}" destId="{2E43EF28-789F-3143-99EC-362A8650B5B1}" srcOrd="2" destOrd="0" parTransId="{67C062E2-6A8C-AF4C-BBBE-2341A0A43FDC}" sibTransId="{62B2F8BA-859B-C54C-AD08-B92FBEAF5EFC}"/>
    <dgm:cxn modelId="{1A92CAD3-EA26-1849-A38E-5081578EA719}" srcId="{D71B4BA3-0FA5-3B49-9A9F-97D094842499}" destId="{5EA771E0-C079-234E-9D26-90824FFB946B}" srcOrd="1" destOrd="0" parTransId="{383A1946-D5D6-5F4B-90B5-6486D560E353}" sibTransId="{2E8ACF75-B98B-0B4B-A644-40B00887F801}"/>
    <dgm:cxn modelId="{080569DB-0412-1747-BF8D-56D040FBA203}" type="presOf" srcId="{149B6C37-7193-0B4D-9248-659FD8FA02E3}" destId="{D4587285-47B8-C642-AD76-F2556D643176}" srcOrd="0" destOrd="1" presId="urn:microsoft.com/office/officeart/2005/8/layout/hList1"/>
    <dgm:cxn modelId="{EEF52BE4-E52E-B64D-8778-7B8F526E8F01}" srcId="{5EA771E0-C079-234E-9D26-90824FFB946B}" destId="{A270F712-8D5B-B54C-94B4-DF87DF78BFFF}" srcOrd="1" destOrd="0" parTransId="{FBB765EB-EFF7-1944-9345-BBA5B6A62FB6}" sibTransId="{F04244E8-8197-D140-A634-CD43A661215A}"/>
    <dgm:cxn modelId="{A21E9FF3-EA2C-1444-BEA5-C5848E242898}" type="presOf" srcId="{D607919F-D647-A84E-8415-51A20AAF90C4}" destId="{BCC85BA8-AB33-E149-AB0E-658394663D87}" srcOrd="0" destOrd="0" presId="urn:microsoft.com/office/officeart/2005/8/layout/hList1"/>
    <dgm:cxn modelId="{2903A5F4-40AA-3149-8BE3-7E49109508D3}" type="presOf" srcId="{A270F712-8D5B-B54C-94B4-DF87DF78BFFF}" destId="{5017CF00-4F22-B14E-8813-C901134EDDC3}" srcOrd="0" destOrd="1" presId="urn:microsoft.com/office/officeart/2005/8/layout/hList1"/>
    <dgm:cxn modelId="{EF65D7FF-CB91-174C-8AB1-2C933D47AD99}" type="presOf" srcId="{97DA9BAA-1DDB-664D-8A23-80E36F56BF89}" destId="{D4587285-47B8-C642-AD76-F2556D643176}" srcOrd="0" destOrd="3" presId="urn:microsoft.com/office/officeart/2005/8/layout/hList1"/>
    <dgm:cxn modelId="{42CA8923-103A-124C-AE12-236849AF3C10}" type="presParOf" srcId="{81893B4B-4187-E746-9AA1-C5031FD2E7EA}" destId="{63BB8085-2D83-F347-A281-C8205AFF5C66}" srcOrd="0" destOrd="0" presId="urn:microsoft.com/office/officeart/2005/8/layout/hList1"/>
    <dgm:cxn modelId="{05F00411-E76C-1E4F-9AEB-EA8FD72DA8C4}" type="presParOf" srcId="{63BB8085-2D83-F347-A281-C8205AFF5C66}" destId="{BCC85BA8-AB33-E149-AB0E-658394663D87}" srcOrd="0" destOrd="0" presId="urn:microsoft.com/office/officeart/2005/8/layout/hList1"/>
    <dgm:cxn modelId="{7D8380A4-E127-9945-BBA2-BBC3C6EDD878}" type="presParOf" srcId="{63BB8085-2D83-F347-A281-C8205AFF5C66}" destId="{D4587285-47B8-C642-AD76-F2556D643176}" srcOrd="1" destOrd="0" presId="urn:microsoft.com/office/officeart/2005/8/layout/hList1"/>
    <dgm:cxn modelId="{8EE6CE4C-88D8-D549-AC4C-50640092BA29}" type="presParOf" srcId="{81893B4B-4187-E746-9AA1-C5031FD2E7EA}" destId="{5CD9B3B8-98B1-964E-83A3-A53454DFE88C}" srcOrd="1" destOrd="0" presId="urn:microsoft.com/office/officeart/2005/8/layout/hList1"/>
    <dgm:cxn modelId="{DE1D9AF0-6C54-9945-BE76-5620A7475E12}" type="presParOf" srcId="{81893B4B-4187-E746-9AA1-C5031FD2E7EA}" destId="{7DCC039F-86F7-5E4F-9B73-FC562DA23DCB}" srcOrd="2" destOrd="0" presId="urn:microsoft.com/office/officeart/2005/8/layout/hList1"/>
    <dgm:cxn modelId="{0F19CC23-74B7-744F-8B33-BB8FF286727A}" type="presParOf" srcId="{7DCC039F-86F7-5E4F-9B73-FC562DA23DCB}" destId="{79306CED-0B0D-C44A-8D92-2BD3874F5187}" srcOrd="0" destOrd="0" presId="urn:microsoft.com/office/officeart/2005/8/layout/hList1"/>
    <dgm:cxn modelId="{A8252D32-D385-F146-B62C-C8BDD05A4C01}" type="presParOf" srcId="{7DCC039F-86F7-5E4F-9B73-FC562DA23DCB}" destId="{5017CF00-4F22-B14E-8813-C901134EDDC3}" srcOrd="1" destOrd="0" presId="urn:microsoft.com/office/officeart/2005/8/layout/hList1"/>
  </dgm:cxnLst>
  <dgm:bg/>
  <dgm:whole/>
  <dgm:extLst>
    <a:ext uri="http://schemas.microsoft.com/office/drawing/2008/diagram">
      <dsp:dataModelExt xmlns:dsp="http://schemas.microsoft.com/office/drawing/2008/diagram" relId="rId74"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49686558-97C5-E844-B7C9-97312E94692A}" type="doc">
      <dgm:prSet loTypeId="urn:microsoft.com/office/officeart/2005/8/layout/hList1" loCatId="" qsTypeId="urn:microsoft.com/office/officeart/2005/8/quickstyle/simple1" qsCatId="simple" csTypeId="urn:microsoft.com/office/officeart/2005/8/colors/accent1_2" csCatId="accent1" phldr="1"/>
      <dgm:spPr/>
      <dgm:t>
        <a:bodyPr/>
        <a:lstStyle/>
        <a:p>
          <a:endParaRPr lang="en-GB"/>
        </a:p>
      </dgm:t>
    </dgm:pt>
    <dgm:pt modelId="{93FD9F63-A208-5D4D-822C-8AAE98A3BB27}">
      <dgm:prSet phldrT="[Text]"/>
      <dgm:spPr/>
      <dgm:t>
        <a:bodyPr/>
        <a:lstStyle/>
        <a:p>
          <a:r>
            <a:rPr lang="en-GB"/>
            <a:t>'Blue' TOTAL: 63/100</a:t>
          </a:r>
        </a:p>
      </dgm:t>
    </dgm:pt>
    <dgm:pt modelId="{05AADF8E-68B8-DA4B-9E4F-D4E3582BC6D3}" type="parTrans" cxnId="{F38C8D5E-0138-644D-A10A-B6A654CAEB3E}">
      <dgm:prSet/>
      <dgm:spPr/>
      <dgm:t>
        <a:bodyPr/>
        <a:lstStyle/>
        <a:p>
          <a:endParaRPr lang="en-GB"/>
        </a:p>
      </dgm:t>
    </dgm:pt>
    <dgm:pt modelId="{A9324AD5-E7E6-1D41-A26F-CE85C9A34360}" type="sibTrans" cxnId="{F38C8D5E-0138-644D-A10A-B6A654CAEB3E}">
      <dgm:prSet/>
      <dgm:spPr/>
      <dgm:t>
        <a:bodyPr/>
        <a:lstStyle/>
        <a:p>
          <a:endParaRPr lang="en-GB"/>
        </a:p>
      </dgm:t>
    </dgm:pt>
    <dgm:pt modelId="{454FA63D-571E-534E-8428-C92B063347A8}">
      <dgm:prSet phldrT="[Text]"/>
      <dgm:spPr/>
      <dgm:t>
        <a:bodyPr/>
        <a:lstStyle/>
        <a:p>
          <a:r>
            <a:rPr lang="en-GB"/>
            <a:t>"pitch is inconsistent"</a:t>
          </a:r>
        </a:p>
      </dgm:t>
    </dgm:pt>
    <dgm:pt modelId="{08AA4908-1D02-6143-9A49-FF958909B50D}" type="parTrans" cxnId="{9C78207F-AD1D-B44E-8EFA-F5562A49719E}">
      <dgm:prSet/>
      <dgm:spPr/>
      <dgm:t>
        <a:bodyPr/>
        <a:lstStyle/>
        <a:p>
          <a:endParaRPr lang="en-GB"/>
        </a:p>
      </dgm:t>
    </dgm:pt>
    <dgm:pt modelId="{521F521E-5BE1-2E4C-BD03-30FB9DC6DD9A}" type="sibTrans" cxnId="{9C78207F-AD1D-B44E-8EFA-F5562A49719E}">
      <dgm:prSet/>
      <dgm:spPr/>
      <dgm:t>
        <a:bodyPr/>
        <a:lstStyle/>
        <a:p>
          <a:endParaRPr lang="en-GB"/>
        </a:p>
      </dgm:t>
    </dgm:pt>
    <dgm:pt modelId="{8D99D9D7-540E-0044-A99B-7C2DFAA4EDA4}">
      <dgm:prSet phldrT="[Text]"/>
      <dgm:spPr/>
      <dgm:t>
        <a:bodyPr/>
        <a:lstStyle/>
        <a:p>
          <a:r>
            <a:rPr lang="en-GB"/>
            <a:t>'Green'  TOTAL: 74/100</a:t>
          </a:r>
        </a:p>
      </dgm:t>
    </dgm:pt>
    <dgm:pt modelId="{61F6E8B4-ABAF-644E-9E12-6E449042ABAA}" type="parTrans" cxnId="{4BE4473A-5A78-0748-A85F-9EA29B99F872}">
      <dgm:prSet/>
      <dgm:spPr/>
      <dgm:t>
        <a:bodyPr/>
        <a:lstStyle/>
        <a:p>
          <a:endParaRPr lang="en-GB"/>
        </a:p>
      </dgm:t>
    </dgm:pt>
    <dgm:pt modelId="{23475C64-100F-244E-8E5D-33A9DD8297B8}" type="sibTrans" cxnId="{4BE4473A-5A78-0748-A85F-9EA29B99F872}">
      <dgm:prSet/>
      <dgm:spPr/>
      <dgm:t>
        <a:bodyPr/>
        <a:lstStyle/>
        <a:p>
          <a:endParaRPr lang="en-GB"/>
        </a:p>
      </dgm:t>
    </dgm:pt>
    <dgm:pt modelId="{B92C396E-23DF-D14B-89CE-0A614804F621}">
      <dgm:prSet phldrT="[Text]"/>
      <dgm:spPr/>
      <dgm:t>
        <a:bodyPr/>
        <a:lstStyle/>
        <a:p>
          <a:r>
            <a:rPr lang="en-GB"/>
            <a:t>"pitch is much better"</a:t>
          </a:r>
        </a:p>
      </dgm:t>
    </dgm:pt>
    <dgm:pt modelId="{8C528C24-E376-424E-9896-C731623F7D0C}" type="parTrans" cxnId="{9BE054F2-1E18-D14C-A871-B386C230EA71}">
      <dgm:prSet/>
      <dgm:spPr/>
      <dgm:t>
        <a:bodyPr/>
        <a:lstStyle/>
        <a:p>
          <a:endParaRPr lang="en-GB"/>
        </a:p>
      </dgm:t>
    </dgm:pt>
    <dgm:pt modelId="{604ACD85-79F8-E042-8CF9-007F10C2CFD1}" type="sibTrans" cxnId="{9BE054F2-1E18-D14C-A871-B386C230EA71}">
      <dgm:prSet/>
      <dgm:spPr/>
      <dgm:t>
        <a:bodyPr/>
        <a:lstStyle/>
        <a:p>
          <a:endParaRPr lang="en-GB"/>
        </a:p>
      </dgm:t>
    </dgm:pt>
    <dgm:pt modelId="{E7A2F6F8-5475-7343-A875-29D56138D326}">
      <dgm:prSet/>
      <dgm:spPr/>
      <dgm:t>
        <a:bodyPr/>
        <a:lstStyle/>
        <a:p>
          <a:r>
            <a:rPr lang="en-GB"/>
            <a:t>"a lot of flat singing"</a:t>
          </a:r>
        </a:p>
      </dgm:t>
    </dgm:pt>
    <dgm:pt modelId="{917CEFF7-7AFF-3B4D-A627-5787D7FB160C}" type="parTrans" cxnId="{9C9CCA79-4E37-9A46-97AE-3B643022A73E}">
      <dgm:prSet/>
      <dgm:spPr/>
      <dgm:t>
        <a:bodyPr/>
        <a:lstStyle/>
        <a:p>
          <a:endParaRPr lang="en-GB"/>
        </a:p>
      </dgm:t>
    </dgm:pt>
    <dgm:pt modelId="{9E16AB3D-9581-0641-A4D8-F1AEC0021D5C}" type="sibTrans" cxnId="{9C9CCA79-4E37-9A46-97AE-3B643022A73E}">
      <dgm:prSet/>
      <dgm:spPr/>
      <dgm:t>
        <a:bodyPr/>
        <a:lstStyle/>
        <a:p>
          <a:endParaRPr lang="en-GB"/>
        </a:p>
      </dgm:t>
    </dgm:pt>
    <dgm:pt modelId="{A3308369-FEFB-0849-B48D-854FE313F4C5}">
      <dgm:prSet/>
      <dgm:spPr/>
      <dgm:t>
        <a:bodyPr/>
        <a:lstStyle/>
        <a:p>
          <a:r>
            <a:rPr lang="en-GB"/>
            <a:t>"tone is breathy"</a:t>
          </a:r>
        </a:p>
      </dgm:t>
    </dgm:pt>
    <dgm:pt modelId="{1762F404-8343-7B43-AEE5-582F0AE6622D}" type="parTrans" cxnId="{2D18E4F7-74FC-784A-935D-C93796BD1DBD}">
      <dgm:prSet/>
      <dgm:spPr/>
      <dgm:t>
        <a:bodyPr/>
        <a:lstStyle/>
        <a:p>
          <a:endParaRPr lang="en-GB"/>
        </a:p>
      </dgm:t>
    </dgm:pt>
    <dgm:pt modelId="{925AA8A3-4D54-5B4A-972A-0BD14C66C6F7}" type="sibTrans" cxnId="{2D18E4F7-74FC-784A-935D-C93796BD1DBD}">
      <dgm:prSet/>
      <dgm:spPr/>
      <dgm:t>
        <a:bodyPr/>
        <a:lstStyle/>
        <a:p>
          <a:endParaRPr lang="en-GB"/>
        </a:p>
      </dgm:t>
    </dgm:pt>
    <dgm:pt modelId="{01257220-4109-0F44-AA8F-C6EB42B798DE}">
      <dgm:prSet/>
      <dgm:spPr/>
      <dgm:t>
        <a:bodyPr/>
        <a:lstStyle/>
        <a:p>
          <a:r>
            <a:rPr lang="en-GB"/>
            <a:t>"poor breath control...with the singer often unable to get through phrases"</a:t>
          </a:r>
        </a:p>
      </dgm:t>
    </dgm:pt>
    <dgm:pt modelId="{60D8C1F8-278F-7946-9332-063A30713086}" type="parTrans" cxnId="{57A1168A-B126-8644-A1DD-BAFD3B170230}">
      <dgm:prSet/>
      <dgm:spPr/>
      <dgm:t>
        <a:bodyPr/>
        <a:lstStyle/>
        <a:p>
          <a:endParaRPr lang="en-GB"/>
        </a:p>
      </dgm:t>
    </dgm:pt>
    <dgm:pt modelId="{8DF2E2B9-6E92-C74A-8B2C-8414B4340F75}" type="sibTrans" cxnId="{57A1168A-B126-8644-A1DD-BAFD3B170230}">
      <dgm:prSet/>
      <dgm:spPr/>
      <dgm:t>
        <a:bodyPr/>
        <a:lstStyle/>
        <a:p>
          <a:endParaRPr lang="en-GB"/>
        </a:p>
      </dgm:t>
    </dgm:pt>
    <dgm:pt modelId="{1631577E-65FA-5E4B-8CA7-279D16F4F035}">
      <dgm:prSet/>
      <dgm:spPr/>
      <dgm:t>
        <a:bodyPr/>
        <a:lstStyle/>
        <a:p>
          <a:r>
            <a:rPr lang="en-GB"/>
            <a:t>"lack of engagement with the audience"</a:t>
          </a:r>
        </a:p>
      </dgm:t>
    </dgm:pt>
    <dgm:pt modelId="{7C58AD3A-2810-5146-A041-919E05B75E5A}" type="parTrans" cxnId="{A63A1D82-D7A7-2340-9E0D-0EBAA1444CBD}">
      <dgm:prSet/>
      <dgm:spPr/>
      <dgm:t>
        <a:bodyPr/>
        <a:lstStyle/>
        <a:p>
          <a:endParaRPr lang="en-GB"/>
        </a:p>
      </dgm:t>
    </dgm:pt>
    <dgm:pt modelId="{CF935914-B3C0-624E-A6D4-DAB754BEF0F4}" type="sibTrans" cxnId="{A63A1D82-D7A7-2340-9E0D-0EBAA1444CBD}">
      <dgm:prSet/>
      <dgm:spPr/>
      <dgm:t>
        <a:bodyPr/>
        <a:lstStyle/>
        <a:p>
          <a:endParaRPr lang="en-GB"/>
        </a:p>
      </dgm:t>
    </dgm:pt>
    <dgm:pt modelId="{BF9E834D-1841-0243-9854-658B8E03956B}">
      <dgm:prSet/>
      <dgm:spPr/>
      <dgm:t>
        <a:bodyPr/>
        <a:lstStyle/>
        <a:p>
          <a:r>
            <a:rPr lang="en-GB"/>
            <a:t>"overall tone and resonance is much improved"</a:t>
          </a:r>
        </a:p>
      </dgm:t>
    </dgm:pt>
    <dgm:pt modelId="{A3974E34-1A74-284B-B0A4-352543F5BDB6}" type="parTrans" cxnId="{0C48FB25-A1D7-6D4F-8BE0-614763A7E258}">
      <dgm:prSet/>
      <dgm:spPr/>
      <dgm:t>
        <a:bodyPr/>
        <a:lstStyle/>
        <a:p>
          <a:endParaRPr lang="en-GB"/>
        </a:p>
      </dgm:t>
    </dgm:pt>
    <dgm:pt modelId="{9A274D0C-11C7-7741-8776-F839B927D310}" type="sibTrans" cxnId="{0C48FB25-A1D7-6D4F-8BE0-614763A7E258}">
      <dgm:prSet/>
      <dgm:spPr/>
      <dgm:t>
        <a:bodyPr/>
        <a:lstStyle/>
        <a:p>
          <a:endParaRPr lang="en-GB"/>
        </a:p>
      </dgm:t>
    </dgm:pt>
    <dgm:pt modelId="{16FF630F-5F93-0F40-A8C6-09D42D6B9274}">
      <dgm:prSet/>
      <dgm:spPr/>
      <dgm:t>
        <a:bodyPr/>
        <a:lstStyle/>
        <a:p>
          <a:r>
            <a:rPr lang="en-GB"/>
            <a:t>"diction is clear...consonants are given more energy"</a:t>
          </a:r>
        </a:p>
      </dgm:t>
    </dgm:pt>
    <dgm:pt modelId="{0EE2F70C-FAD2-D84B-9D6D-9F77DF2DA650}" type="parTrans" cxnId="{47E1BE9D-19AD-CB4B-B1C8-67BC0FC05113}">
      <dgm:prSet/>
      <dgm:spPr/>
      <dgm:t>
        <a:bodyPr/>
        <a:lstStyle/>
        <a:p>
          <a:endParaRPr lang="en-GB"/>
        </a:p>
      </dgm:t>
    </dgm:pt>
    <dgm:pt modelId="{38C74C99-6A24-394D-A0D5-812335FAEAF5}" type="sibTrans" cxnId="{47E1BE9D-19AD-CB4B-B1C8-67BC0FC05113}">
      <dgm:prSet/>
      <dgm:spPr/>
      <dgm:t>
        <a:bodyPr/>
        <a:lstStyle/>
        <a:p>
          <a:endParaRPr lang="en-GB"/>
        </a:p>
      </dgm:t>
    </dgm:pt>
    <dgm:pt modelId="{F5AEB8F6-BFE3-074A-A688-27AC6ADE49E8}">
      <dgm:prSet/>
      <dgm:spPr/>
      <dgm:t>
        <a:bodyPr/>
        <a:lstStyle/>
        <a:p>
          <a:r>
            <a:rPr lang="en-GB"/>
            <a:t>"legato line ...particularly on descending scales is also better"</a:t>
          </a:r>
        </a:p>
      </dgm:t>
    </dgm:pt>
    <dgm:pt modelId="{7814BC1B-9D0E-AD4C-8D00-FAA8B29C70D6}" type="parTrans" cxnId="{5D49D84A-DC6C-0B40-A01F-D4F2AAD0240B}">
      <dgm:prSet/>
      <dgm:spPr/>
      <dgm:t>
        <a:bodyPr/>
        <a:lstStyle/>
        <a:p>
          <a:endParaRPr lang="en-GB"/>
        </a:p>
      </dgm:t>
    </dgm:pt>
    <dgm:pt modelId="{64FB1F51-4B7A-D443-A46C-3003DBD70330}" type="sibTrans" cxnId="{5D49D84A-DC6C-0B40-A01F-D4F2AAD0240B}">
      <dgm:prSet/>
      <dgm:spPr/>
      <dgm:t>
        <a:bodyPr/>
        <a:lstStyle/>
        <a:p>
          <a:endParaRPr lang="en-GB"/>
        </a:p>
      </dgm:t>
    </dgm:pt>
    <dgm:pt modelId="{C8DC030F-084C-B84F-A6DC-EA9B41ADBEC3}">
      <dgm:prSet/>
      <dgm:spPr/>
      <dgm:t>
        <a:bodyPr/>
        <a:lstStyle/>
        <a:p>
          <a:r>
            <a:rPr lang="en-GB"/>
            <a:t>"singer appears to gain confidence"</a:t>
          </a:r>
        </a:p>
      </dgm:t>
    </dgm:pt>
    <dgm:pt modelId="{28527C36-B376-D34F-B680-E9067673F14C}" type="parTrans" cxnId="{B6A9730A-2F01-C645-A391-C9EF41781A06}">
      <dgm:prSet/>
      <dgm:spPr/>
      <dgm:t>
        <a:bodyPr/>
        <a:lstStyle/>
        <a:p>
          <a:endParaRPr lang="en-GB"/>
        </a:p>
      </dgm:t>
    </dgm:pt>
    <dgm:pt modelId="{33FB810F-0C81-FD40-89E3-7452FB53EB7E}" type="sibTrans" cxnId="{B6A9730A-2F01-C645-A391-C9EF41781A06}">
      <dgm:prSet/>
      <dgm:spPr/>
      <dgm:t>
        <a:bodyPr/>
        <a:lstStyle/>
        <a:p>
          <a:endParaRPr lang="en-GB"/>
        </a:p>
      </dgm:t>
    </dgm:pt>
    <dgm:pt modelId="{C3F0765B-BA53-AD45-AE39-87B30AAA2E70}">
      <dgm:prSet/>
      <dgm:spPr/>
      <dgm:t>
        <a:bodyPr/>
        <a:lstStyle/>
        <a:p>
          <a:r>
            <a:rPr lang="en-GB"/>
            <a:t>"increased ease allows the audience to relax and engage with the performer and the piece"</a:t>
          </a:r>
        </a:p>
      </dgm:t>
    </dgm:pt>
    <dgm:pt modelId="{582AEA0A-018A-634A-83D6-218ADBA79AA4}" type="parTrans" cxnId="{0468AEFF-125E-134C-8841-0D26390CE0FC}">
      <dgm:prSet/>
      <dgm:spPr/>
      <dgm:t>
        <a:bodyPr/>
        <a:lstStyle/>
        <a:p>
          <a:endParaRPr lang="en-GB"/>
        </a:p>
      </dgm:t>
    </dgm:pt>
    <dgm:pt modelId="{EB991F3A-A301-CD4A-8C7C-4FD7770F9ACB}" type="sibTrans" cxnId="{0468AEFF-125E-134C-8841-0D26390CE0FC}">
      <dgm:prSet/>
      <dgm:spPr/>
      <dgm:t>
        <a:bodyPr/>
        <a:lstStyle/>
        <a:p>
          <a:endParaRPr lang="en-GB"/>
        </a:p>
      </dgm:t>
    </dgm:pt>
    <dgm:pt modelId="{1ACC727B-2D24-5348-932C-86082680AD31}">
      <dgm:prSet/>
      <dgm:spPr/>
      <dgm:t>
        <a:bodyPr/>
        <a:lstStyle/>
        <a:p>
          <a:r>
            <a:rPr lang="en-GB"/>
            <a:t>"demonstrate(s)... open stage presence and understanding of style"</a:t>
          </a:r>
        </a:p>
      </dgm:t>
    </dgm:pt>
    <dgm:pt modelId="{17CF9969-02EE-8D4D-A113-79FB7AF5DA09}" type="parTrans" cxnId="{C803867F-5CE0-3443-B14B-3A3F08CA0881}">
      <dgm:prSet/>
      <dgm:spPr/>
      <dgm:t>
        <a:bodyPr/>
        <a:lstStyle/>
        <a:p>
          <a:endParaRPr lang="en-GB"/>
        </a:p>
      </dgm:t>
    </dgm:pt>
    <dgm:pt modelId="{6924F9FD-D37B-5846-800B-7495D3EA783B}" type="sibTrans" cxnId="{C803867F-5CE0-3443-B14B-3A3F08CA0881}">
      <dgm:prSet/>
      <dgm:spPr/>
      <dgm:t>
        <a:bodyPr/>
        <a:lstStyle/>
        <a:p>
          <a:endParaRPr lang="en-GB"/>
        </a:p>
      </dgm:t>
    </dgm:pt>
    <dgm:pt modelId="{C7C2E7F2-2BD8-7844-8929-9DD6444E4CFB}" type="pres">
      <dgm:prSet presAssocID="{49686558-97C5-E844-B7C9-97312E94692A}" presName="Name0" presStyleCnt="0">
        <dgm:presLayoutVars>
          <dgm:dir/>
          <dgm:animLvl val="lvl"/>
          <dgm:resizeHandles val="exact"/>
        </dgm:presLayoutVars>
      </dgm:prSet>
      <dgm:spPr/>
    </dgm:pt>
    <dgm:pt modelId="{80633AF9-C8A4-5B4B-BF4D-1F2EBEF59292}" type="pres">
      <dgm:prSet presAssocID="{93FD9F63-A208-5D4D-822C-8AAE98A3BB27}" presName="composite" presStyleCnt="0"/>
      <dgm:spPr/>
    </dgm:pt>
    <dgm:pt modelId="{C87C14E6-4F3F-274E-A538-EC21BEDAB307}" type="pres">
      <dgm:prSet presAssocID="{93FD9F63-A208-5D4D-822C-8AAE98A3BB27}" presName="parTx" presStyleLbl="alignNode1" presStyleIdx="0" presStyleCnt="2">
        <dgm:presLayoutVars>
          <dgm:chMax val="0"/>
          <dgm:chPref val="0"/>
          <dgm:bulletEnabled val="1"/>
        </dgm:presLayoutVars>
      </dgm:prSet>
      <dgm:spPr/>
    </dgm:pt>
    <dgm:pt modelId="{5D38A81D-7E6F-6149-90B5-CE4E11AEE72B}" type="pres">
      <dgm:prSet presAssocID="{93FD9F63-A208-5D4D-822C-8AAE98A3BB27}" presName="desTx" presStyleLbl="alignAccFollowNode1" presStyleIdx="0" presStyleCnt="2">
        <dgm:presLayoutVars>
          <dgm:bulletEnabled val="1"/>
        </dgm:presLayoutVars>
      </dgm:prSet>
      <dgm:spPr/>
    </dgm:pt>
    <dgm:pt modelId="{A6A651C2-5595-B349-8B6A-3C40B1531FAE}" type="pres">
      <dgm:prSet presAssocID="{A9324AD5-E7E6-1D41-A26F-CE85C9A34360}" presName="space" presStyleCnt="0"/>
      <dgm:spPr/>
    </dgm:pt>
    <dgm:pt modelId="{D571B0D0-F63C-154C-B69D-D2B8672A67D1}" type="pres">
      <dgm:prSet presAssocID="{8D99D9D7-540E-0044-A99B-7C2DFAA4EDA4}" presName="composite" presStyleCnt="0"/>
      <dgm:spPr/>
    </dgm:pt>
    <dgm:pt modelId="{4C0BD70E-E212-194B-9EB9-EEE09D6FF0AB}" type="pres">
      <dgm:prSet presAssocID="{8D99D9D7-540E-0044-A99B-7C2DFAA4EDA4}" presName="parTx" presStyleLbl="alignNode1" presStyleIdx="1" presStyleCnt="2">
        <dgm:presLayoutVars>
          <dgm:chMax val="0"/>
          <dgm:chPref val="0"/>
          <dgm:bulletEnabled val="1"/>
        </dgm:presLayoutVars>
      </dgm:prSet>
      <dgm:spPr/>
    </dgm:pt>
    <dgm:pt modelId="{BB549070-D01D-A74C-9732-05C2D59519B2}" type="pres">
      <dgm:prSet presAssocID="{8D99D9D7-540E-0044-A99B-7C2DFAA4EDA4}" presName="desTx" presStyleLbl="alignAccFollowNode1" presStyleIdx="1" presStyleCnt="2">
        <dgm:presLayoutVars>
          <dgm:bulletEnabled val="1"/>
        </dgm:presLayoutVars>
      </dgm:prSet>
      <dgm:spPr/>
    </dgm:pt>
  </dgm:ptLst>
  <dgm:cxnLst>
    <dgm:cxn modelId="{B6A9730A-2F01-C645-A391-C9EF41781A06}" srcId="{8D99D9D7-540E-0044-A99B-7C2DFAA4EDA4}" destId="{C8DC030F-084C-B84F-A6DC-EA9B41ADBEC3}" srcOrd="4" destOrd="0" parTransId="{28527C36-B376-D34F-B680-E9067673F14C}" sibTransId="{33FB810F-0C81-FD40-89E3-7452FB53EB7E}"/>
    <dgm:cxn modelId="{E411BC22-2AD7-0B41-B006-F0A926461FD3}" type="presOf" srcId="{1ACC727B-2D24-5348-932C-86082680AD31}" destId="{BB549070-D01D-A74C-9732-05C2D59519B2}" srcOrd="0" destOrd="6" presId="urn:microsoft.com/office/officeart/2005/8/layout/hList1"/>
    <dgm:cxn modelId="{0C48FB25-A1D7-6D4F-8BE0-614763A7E258}" srcId="{8D99D9D7-540E-0044-A99B-7C2DFAA4EDA4}" destId="{BF9E834D-1841-0243-9854-658B8E03956B}" srcOrd="1" destOrd="0" parTransId="{A3974E34-1A74-284B-B0A4-352543F5BDB6}" sibTransId="{9A274D0C-11C7-7741-8776-F839B927D310}"/>
    <dgm:cxn modelId="{DBBD0827-C64B-424F-A5F2-033A74D9E60E}" type="presOf" srcId="{E7A2F6F8-5475-7343-A875-29D56138D326}" destId="{5D38A81D-7E6F-6149-90B5-CE4E11AEE72B}" srcOrd="0" destOrd="1" presId="urn:microsoft.com/office/officeart/2005/8/layout/hList1"/>
    <dgm:cxn modelId="{0DD73D29-E138-8948-9996-2F2B7B005DC2}" type="presOf" srcId="{1631577E-65FA-5E4B-8CA7-279D16F4F035}" destId="{5D38A81D-7E6F-6149-90B5-CE4E11AEE72B}" srcOrd="0" destOrd="4" presId="urn:microsoft.com/office/officeart/2005/8/layout/hList1"/>
    <dgm:cxn modelId="{4BE4473A-5A78-0748-A85F-9EA29B99F872}" srcId="{49686558-97C5-E844-B7C9-97312E94692A}" destId="{8D99D9D7-540E-0044-A99B-7C2DFAA4EDA4}" srcOrd="1" destOrd="0" parTransId="{61F6E8B4-ABAF-644E-9E12-6E449042ABAA}" sibTransId="{23475C64-100F-244E-8E5D-33A9DD8297B8}"/>
    <dgm:cxn modelId="{FC6DAB40-15D8-8849-80C0-C2FCD425623F}" type="presOf" srcId="{01257220-4109-0F44-AA8F-C6EB42B798DE}" destId="{5D38A81D-7E6F-6149-90B5-CE4E11AEE72B}" srcOrd="0" destOrd="3" presId="urn:microsoft.com/office/officeart/2005/8/layout/hList1"/>
    <dgm:cxn modelId="{BA319D4A-D2CF-4442-99E0-CC253CFAE914}" type="presOf" srcId="{B92C396E-23DF-D14B-89CE-0A614804F621}" destId="{BB549070-D01D-A74C-9732-05C2D59519B2}" srcOrd="0" destOrd="0" presId="urn:microsoft.com/office/officeart/2005/8/layout/hList1"/>
    <dgm:cxn modelId="{5D49D84A-DC6C-0B40-A01F-D4F2AAD0240B}" srcId="{8D99D9D7-540E-0044-A99B-7C2DFAA4EDA4}" destId="{F5AEB8F6-BFE3-074A-A688-27AC6ADE49E8}" srcOrd="3" destOrd="0" parTransId="{7814BC1B-9D0E-AD4C-8D00-FAA8B29C70D6}" sibTransId="{64FB1F51-4B7A-D443-A46C-3003DBD70330}"/>
    <dgm:cxn modelId="{F38C8D5E-0138-644D-A10A-B6A654CAEB3E}" srcId="{49686558-97C5-E844-B7C9-97312E94692A}" destId="{93FD9F63-A208-5D4D-822C-8AAE98A3BB27}" srcOrd="0" destOrd="0" parTransId="{05AADF8E-68B8-DA4B-9E4F-D4E3582BC6D3}" sibTransId="{A9324AD5-E7E6-1D41-A26F-CE85C9A34360}"/>
    <dgm:cxn modelId="{84078764-2CE6-724F-B5D1-3AF42B459F07}" type="presOf" srcId="{A3308369-FEFB-0849-B48D-854FE313F4C5}" destId="{5D38A81D-7E6F-6149-90B5-CE4E11AEE72B}" srcOrd="0" destOrd="2" presId="urn:microsoft.com/office/officeart/2005/8/layout/hList1"/>
    <dgm:cxn modelId="{9C9CCA79-4E37-9A46-97AE-3B643022A73E}" srcId="{93FD9F63-A208-5D4D-822C-8AAE98A3BB27}" destId="{E7A2F6F8-5475-7343-A875-29D56138D326}" srcOrd="1" destOrd="0" parTransId="{917CEFF7-7AFF-3B4D-A627-5787D7FB160C}" sibTransId="{9E16AB3D-9581-0641-A4D8-F1AEC0021D5C}"/>
    <dgm:cxn modelId="{9C78207F-AD1D-B44E-8EFA-F5562A49719E}" srcId="{93FD9F63-A208-5D4D-822C-8AAE98A3BB27}" destId="{454FA63D-571E-534E-8428-C92B063347A8}" srcOrd="0" destOrd="0" parTransId="{08AA4908-1D02-6143-9A49-FF958909B50D}" sibTransId="{521F521E-5BE1-2E4C-BD03-30FB9DC6DD9A}"/>
    <dgm:cxn modelId="{C803867F-5CE0-3443-B14B-3A3F08CA0881}" srcId="{8D99D9D7-540E-0044-A99B-7C2DFAA4EDA4}" destId="{1ACC727B-2D24-5348-932C-86082680AD31}" srcOrd="6" destOrd="0" parTransId="{17CF9969-02EE-8D4D-A113-79FB7AF5DA09}" sibTransId="{6924F9FD-D37B-5846-800B-7495D3EA783B}"/>
    <dgm:cxn modelId="{A63A1D82-D7A7-2340-9E0D-0EBAA1444CBD}" srcId="{93FD9F63-A208-5D4D-822C-8AAE98A3BB27}" destId="{1631577E-65FA-5E4B-8CA7-279D16F4F035}" srcOrd="4" destOrd="0" parTransId="{7C58AD3A-2810-5146-A041-919E05B75E5A}" sibTransId="{CF935914-B3C0-624E-A6D4-DAB754BEF0F4}"/>
    <dgm:cxn modelId="{57A1168A-B126-8644-A1DD-BAFD3B170230}" srcId="{93FD9F63-A208-5D4D-822C-8AAE98A3BB27}" destId="{01257220-4109-0F44-AA8F-C6EB42B798DE}" srcOrd="3" destOrd="0" parTransId="{60D8C1F8-278F-7946-9332-063A30713086}" sibTransId="{8DF2E2B9-6E92-C74A-8B2C-8414B4340F75}"/>
    <dgm:cxn modelId="{4BCFF796-0130-4647-91D1-0D347056FAF1}" type="presOf" srcId="{8D99D9D7-540E-0044-A99B-7C2DFAA4EDA4}" destId="{4C0BD70E-E212-194B-9EB9-EEE09D6FF0AB}" srcOrd="0" destOrd="0" presId="urn:microsoft.com/office/officeart/2005/8/layout/hList1"/>
    <dgm:cxn modelId="{47E1BE9D-19AD-CB4B-B1C8-67BC0FC05113}" srcId="{8D99D9D7-540E-0044-A99B-7C2DFAA4EDA4}" destId="{16FF630F-5F93-0F40-A8C6-09D42D6B9274}" srcOrd="2" destOrd="0" parTransId="{0EE2F70C-FAD2-D84B-9D6D-9F77DF2DA650}" sibTransId="{38C74C99-6A24-394D-A0D5-812335FAEAF5}"/>
    <dgm:cxn modelId="{8A7607A2-50DF-DD47-AED8-C04F02E2B945}" type="presOf" srcId="{454FA63D-571E-534E-8428-C92B063347A8}" destId="{5D38A81D-7E6F-6149-90B5-CE4E11AEE72B}" srcOrd="0" destOrd="0" presId="urn:microsoft.com/office/officeart/2005/8/layout/hList1"/>
    <dgm:cxn modelId="{241D41AB-29F4-DB42-A29D-C6700327DA33}" type="presOf" srcId="{BF9E834D-1841-0243-9854-658B8E03956B}" destId="{BB549070-D01D-A74C-9732-05C2D59519B2}" srcOrd="0" destOrd="1" presId="urn:microsoft.com/office/officeart/2005/8/layout/hList1"/>
    <dgm:cxn modelId="{51A7CAAD-456E-7F4E-A256-0C82D14BB5D2}" type="presOf" srcId="{93FD9F63-A208-5D4D-822C-8AAE98A3BB27}" destId="{C87C14E6-4F3F-274E-A538-EC21BEDAB307}" srcOrd="0" destOrd="0" presId="urn:microsoft.com/office/officeart/2005/8/layout/hList1"/>
    <dgm:cxn modelId="{C5C026AF-E8B1-374B-BBC6-F528A34DA5E7}" type="presOf" srcId="{C3F0765B-BA53-AD45-AE39-87B30AAA2E70}" destId="{BB549070-D01D-A74C-9732-05C2D59519B2}" srcOrd="0" destOrd="5" presId="urn:microsoft.com/office/officeart/2005/8/layout/hList1"/>
    <dgm:cxn modelId="{3EF8B5CB-2BF2-B948-8E9C-1DAB118D5F24}" type="presOf" srcId="{16FF630F-5F93-0F40-A8C6-09D42D6B9274}" destId="{BB549070-D01D-A74C-9732-05C2D59519B2}" srcOrd="0" destOrd="2" presId="urn:microsoft.com/office/officeart/2005/8/layout/hList1"/>
    <dgm:cxn modelId="{F937D4E8-333A-4C4B-A17D-09FD63B4B738}" type="presOf" srcId="{F5AEB8F6-BFE3-074A-A688-27AC6ADE49E8}" destId="{BB549070-D01D-A74C-9732-05C2D59519B2}" srcOrd="0" destOrd="3" presId="urn:microsoft.com/office/officeart/2005/8/layout/hList1"/>
    <dgm:cxn modelId="{BA1876EE-50B6-E949-854A-F7003FF3617D}" type="presOf" srcId="{C8DC030F-084C-B84F-A6DC-EA9B41ADBEC3}" destId="{BB549070-D01D-A74C-9732-05C2D59519B2}" srcOrd="0" destOrd="4" presId="urn:microsoft.com/office/officeart/2005/8/layout/hList1"/>
    <dgm:cxn modelId="{9BE054F2-1E18-D14C-A871-B386C230EA71}" srcId="{8D99D9D7-540E-0044-A99B-7C2DFAA4EDA4}" destId="{B92C396E-23DF-D14B-89CE-0A614804F621}" srcOrd="0" destOrd="0" parTransId="{8C528C24-E376-424E-9896-C731623F7D0C}" sibTransId="{604ACD85-79F8-E042-8CF9-007F10C2CFD1}"/>
    <dgm:cxn modelId="{2D18E4F7-74FC-784A-935D-C93796BD1DBD}" srcId="{93FD9F63-A208-5D4D-822C-8AAE98A3BB27}" destId="{A3308369-FEFB-0849-B48D-854FE313F4C5}" srcOrd="2" destOrd="0" parTransId="{1762F404-8343-7B43-AEE5-582F0AE6622D}" sibTransId="{925AA8A3-4D54-5B4A-972A-0BD14C66C6F7}"/>
    <dgm:cxn modelId="{54F4F4FE-D28F-034F-A214-9319F708BD17}" type="presOf" srcId="{49686558-97C5-E844-B7C9-97312E94692A}" destId="{C7C2E7F2-2BD8-7844-8929-9DD6444E4CFB}" srcOrd="0" destOrd="0" presId="urn:microsoft.com/office/officeart/2005/8/layout/hList1"/>
    <dgm:cxn modelId="{0468AEFF-125E-134C-8841-0D26390CE0FC}" srcId="{8D99D9D7-540E-0044-A99B-7C2DFAA4EDA4}" destId="{C3F0765B-BA53-AD45-AE39-87B30AAA2E70}" srcOrd="5" destOrd="0" parTransId="{582AEA0A-018A-634A-83D6-218ADBA79AA4}" sibTransId="{EB991F3A-A301-CD4A-8C7C-4FD7770F9ACB}"/>
    <dgm:cxn modelId="{4B49C32D-0AB4-294A-9B94-E3BD18188501}" type="presParOf" srcId="{C7C2E7F2-2BD8-7844-8929-9DD6444E4CFB}" destId="{80633AF9-C8A4-5B4B-BF4D-1F2EBEF59292}" srcOrd="0" destOrd="0" presId="urn:microsoft.com/office/officeart/2005/8/layout/hList1"/>
    <dgm:cxn modelId="{30E318CD-A96A-E54C-9A03-253B2EF38E9A}" type="presParOf" srcId="{80633AF9-C8A4-5B4B-BF4D-1F2EBEF59292}" destId="{C87C14E6-4F3F-274E-A538-EC21BEDAB307}" srcOrd="0" destOrd="0" presId="urn:microsoft.com/office/officeart/2005/8/layout/hList1"/>
    <dgm:cxn modelId="{A6BAD6A0-DF72-CF45-9C8D-F94675A9F14B}" type="presParOf" srcId="{80633AF9-C8A4-5B4B-BF4D-1F2EBEF59292}" destId="{5D38A81D-7E6F-6149-90B5-CE4E11AEE72B}" srcOrd="1" destOrd="0" presId="urn:microsoft.com/office/officeart/2005/8/layout/hList1"/>
    <dgm:cxn modelId="{FC918457-52C3-D94F-B016-861D61A14D7D}" type="presParOf" srcId="{C7C2E7F2-2BD8-7844-8929-9DD6444E4CFB}" destId="{A6A651C2-5595-B349-8B6A-3C40B1531FAE}" srcOrd="1" destOrd="0" presId="urn:microsoft.com/office/officeart/2005/8/layout/hList1"/>
    <dgm:cxn modelId="{57C052A1-34BB-B447-8578-B93FAE9A57A1}" type="presParOf" srcId="{C7C2E7F2-2BD8-7844-8929-9DD6444E4CFB}" destId="{D571B0D0-F63C-154C-B69D-D2B8672A67D1}" srcOrd="2" destOrd="0" presId="urn:microsoft.com/office/officeart/2005/8/layout/hList1"/>
    <dgm:cxn modelId="{1A2F7A00-2178-1D47-8E15-72135B76ACB6}" type="presParOf" srcId="{D571B0D0-F63C-154C-B69D-D2B8672A67D1}" destId="{4C0BD70E-E212-194B-9EB9-EEE09D6FF0AB}" srcOrd="0" destOrd="0" presId="urn:microsoft.com/office/officeart/2005/8/layout/hList1"/>
    <dgm:cxn modelId="{3694D348-8CF4-3C41-8136-A1E433D726DB}" type="presParOf" srcId="{D571B0D0-F63C-154C-B69D-D2B8672A67D1}" destId="{BB549070-D01D-A74C-9732-05C2D59519B2}" srcOrd="1" destOrd="0" presId="urn:microsoft.com/office/officeart/2005/8/layout/hList1"/>
  </dgm:cxnLst>
  <dgm:bg/>
  <dgm:whole/>
  <dgm:extLst>
    <a:ext uri="http://schemas.microsoft.com/office/drawing/2008/diagram">
      <dsp:dataModelExt xmlns:dsp="http://schemas.microsoft.com/office/drawing/2008/diagram" relId="rId79"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37A6BCE8-2D6B-464A-B2BD-D8F17374E53D}" type="doc">
      <dgm:prSet loTypeId="urn:microsoft.com/office/officeart/2005/8/layout/hList1" loCatId="" qsTypeId="urn:microsoft.com/office/officeart/2005/8/quickstyle/simple1" qsCatId="simple" csTypeId="urn:microsoft.com/office/officeart/2005/8/colors/accent1_2" csCatId="accent1" phldr="1"/>
      <dgm:spPr/>
      <dgm:t>
        <a:bodyPr/>
        <a:lstStyle/>
        <a:p>
          <a:endParaRPr lang="en-GB"/>
        </a:p>
      </dgm:t>
    </dgm:pt>
    <dgm:pt modelId="{9AB94852-72E2-3345-AF67-DE55A73134D4}">
      <dgm:prSet phldrT="[Text]"/>
      <dgm:spPr/>
      <dgm:t>
        <a:bodyPr/>
        <a:lstStyle/>
        <a:p>
          <a:r>
            <a:rPr lang="en-GB"/>
            <a:t>Theme 1: Goals</a:t>
          </a:r>
        </a:p>
      </dgm:t>
    </dgm:pt>
    <dgm:pt modelId="{14AF98A0-3F1E-4144-BF25-DDD0D4F837F6}" type="parTrans" cxnId="{C450762C-7D84-6F48-96EA-0BFFB012C9AA}">
      <dgm:prSet/>
      <dgm:spPr/>
      <dgm:t>
        <a:bodyPr/>
        <a:lstStyle/>
        <a:p>
          <a:endParaRPr lang="en-GB"/>
        </a:p>
      </dgm:t>
    </dgm:pt>
    <dgm:pt modelId="{46424E65-3B95-C340-8F86-8A2C3C91D445}" type="sibTrans" cxnId="{C450762C-7D84-6F48-96EA-0BFFB012C9AA}">
      <dgm:prSet/>
      <dgm:spPr/>
      <dgm:t>
        <a:bodyPr/>
        <a:lstStyle/>
        <a:p>
          <a:endParaRPr lang="en-GB"/>
        </a:p>
      </dgm:t>
    </dgm:pt>
    <dgm:pt modelId="{198FD7DC-9C0F-7F4F-A1A6-EE1060BD55A6}">
      <dgm:prSet phldrT="[Text]"/>
      <dgm:spPr/>
      <dgm:t>
        <a:bodyPr/>
        <a:lstStyle/>
        <a:p>
          <a:r>
            <a:rPr lang="en-GB"/>
            <a:t>Doing what matters</a:t>
          </a:r>
        </a:p>
      </dgm:t>
    </dgm:pt>
    <dgm:pt modelId="{2BA1EB50-7E43-6D4D-847D-A1BC61792DEA}" type="parTrans" cxnId="{4671B804-C5DB-0345-9688-1B3FCB7CFA16}">
      <dgm:prSet/>
      <dgm:spPr/>
      <dgm:t>
        <a:bodyPr/>
        <a:lstStyle/>
        <a:p>
          <a:endParaRPr lang="en-GB"/>
        </a:p>
      </dgm:t>
    </dgm:pt>
    <dgm:pt modelId="{8C473374-2E60-064F-B69D-B575FC915EE7}" type="sibTrans" cxnId="{4671B804-C5DB-0345-9688-1B3FCB7CFA16}">
      <dgm:prSet/>
      <dgm:spPr/>
      <dgm:t>
        <a:bodyPr/>
        <a:lstStyle/>
        <a:p>
          <a:endParaRPr lang="en-GB"/>
        </a:p>
      </dgm:t>
    </dgm:pt>
    <dgm:pt modelId="{047F77DA-0C9E-0149-9190-7072D76D154F}">
      <dgm:prSet phldrT="[Text]"/>
      <dgm:spPr/>
      <dgm:t>
        <a:bodyPr/>
        <a:lstStyle/>
        <a:p>
          <a:r>
            <a:rPr lang="en-GB"/>
            <a:t>CSB</a:t>
          </a:r>
        </a:p>
      </dgm:t>
    </dgm:pt>
    <dgm:pt modelId="{5CC2868E-4A9B-EB4E-810F-D27636DDE068}" type="parTrans" cxnId="{1ECBE8E4-EFF9-C44D-865D-F30050D2A651}">
      <dgm:prSet/>
      <dgm:spPr/>
      <dgm:t>
        <a:bodyPr/>
        <a:lstStyle/>
        <a:p>
          <a:endParaRPr lang="en-GB"/>
        </a:p>
      </dgm:t>
    </dgm:pt>
    <dgm:pt modelId="{65CECCB6-7594-1947-99AD-E2E988717EEB}" type="sibTrans" cxnId="{1ECBE8E4-EFF9-C44D-865D-F30050D2A651}">
      <dgm:prSet/>
      <dgm:spPr/>
      <dgm:t>
        <a:bodyPr/>
        <a:lstStyle/>
        <a:p>
          <a:endParaRPr lang="en-GB"/>
        </a:p>
      </dgm:t>
    </dgm:pt>
    <dgm:pt modelId="{442D08C7-ACB7-AB48-B670-51BBA32CF1DF}">
      <dgm:prSet phldrT="[Text]"/>
      <dgm:spPr/>
      <dgm:t>
        <a:bodyPr/>
        <a:lstStyle/>
        <a:p>
          <a:r>
            <a:rPr lang="en-GB"/>
            <a:t>Theme 2: Focus</a:t>
          </a:r>
        </a:p>
      </dgm:t>
    </dgm:pt>
    <dgm:pt modelId="{3AE58B2C-7EB0-5940-90FE-E17DC6D058E4}" type="parTrans" cxnId="{D3FC0E1D-77BF-0C46-87CA-7D1102A91076}">
      <dgm:prSet/>
      <dgm:spPr/>
      <dgm:t>
        <a:bodyPr/>
        <a:lstStyle/>
        <a:p>
          <a:endParaRPr lang="en-GB"/>
        </a:p>
      </dgm:t>
    </dgm:pt>
    <dgm:pt modelId="{6AB269A7-56B1-CC40-A360-BA286B6C15E1}" type="sibTrans" cxnId="{D3FC0E1D-77BF-0C46-87CA-7D1102A91076}">
      <dgm:prSet/>
      <dgm:spPr/>
      <dgm:t>
        <a:bodyPr/>
        <a:lstStyle/>
        <a:p>
          <a:endParaRPr lang="en-GB"/>
        </a:p>
      </dgm:t>
    </dgm:pt>
    <dgm:pt modelId="{FF2EE3AC-1456-EB47-9A69-38FCF327B5A0}">
      <dgm:prSet phldrT="[Text]"/>
      <dgm:spPr/>
      <dgm:t>
        <a:bodyPr/>
        <a:lstStyle/>
        <a:p>
          <a:r>
            <a:rPr lang="en-GB"/>
            <a:t>Being present</a:t>
          </a:r>
        </a:p>
      </dgm:t>
    </dgm:pt>
    <dgm:pt modelId="{72A62CC5-0531-C74C-B68F-944EA6DDB15C}" type="parTrans" cxnId="{C7E74C18-CDED-E548-9C01-CF5AD078FD16}">
      <dgm:prSet/>
      <dgm:spPr/>
      <dgm:t>
        <a:bodyPr/>
        <a:lstStyle/>
        <a:p>
          <a:endParaRPr lang="en-GB"/>
        </a:p>
      </dgm:t>
    </dgm:pt>
    <dgm:pt modelId="{036D701C-5227-BA48-A940-7D87540F733A}" type="sibTrans" cxnId="{C7E74C18-CDED-E548-9C01-CF5AD078FD16}">
      <dgm:prSet/>
      <dgm:spPr/>
      <dgm:t>
        <a:bodyPr/>
        <a:lstStyle/>
        <a:p>
          <a:endParaRPr lang="en-GB"/>
        </a:p>
      </dgm:t>
    </dgm:pt>
    <dgm:pt modelId="{8D482C3A-7A28-9344-8EB9-C9DCC53CE823}">
      <dgm:prSet phldrT="[Text]"/>
      <dgm:spPr/>
      <dgm:t>
        <a:bodyPr/>
        <a:lstStyle/>
        <a:p>
          <a:r>
            <a:rPr lang="en-GB"/>
            <a:t>MAA</a:t>
          </a:r>
        </a:p>
      </dgm:t>
    </dgm:pt>
    <dgm:pt modelId="{1805878F-1415-8D49-A6D2-4ADBA7AB437A}" type="parTrans" cxnId="{28CF5D2A-2DDC-3745-A151-07D77C58A58C}">
      <dgm:prSet/>
      <dgm:spPr/>
      <dgm:t>
        <a:bodyPr/>
        <a:lstStyle/>
        <a:p>
          <a:endParaRPr lang="en-GB"/>
        </a:p>
      </dgm:t>
    </dgm:pt>
    <dgm:pt modelId="{BB501EDD-849B-7E48-B99D-50B07C8E54E0}" type="sibTrans" cxnId="{28CF5D2A-2DDC-3745-A151-07D77C58A58C}">
      <dgm:prSet/>
      <dgm:spPr/>
      <dgm:t>
        <a:bodyPr/>
        <a:lstStyle/>
        <a:p>
          <a:endParaRPr lang="en-GB"/>
        </a:p>
      </dgm:t>
    </dgm:pt>
    <dgm:pt modelId="{16A00353-BDAF-8E49-9DEE-B501727E25FA}">
      <dgm:prSet phldrT="[Text]"/>
      <dgm:spPr/>
      <dgm:t>
        <a:bodyPr/>
        <a:lstStyle/>
        <a:p>
          <a:r>
            <a:rPr lang="en-GB"/>
            <a:t>Theme 3: Acceptance</a:t>
          </a:r>
        </a:p>
      </dgm:t>
    </dgm:pt>
    <dgm:pt modelId="{3B4CE817-30B5-2749-AAD6-B312078FC03A}" type="parTrans" cxnId="{295D0958-C5ED-A14A-9433-78B894AA27C1}">
      <dgm:prSet/>
      <dgm:spPr/>
      <dgm:t>
        <a:bodyPr/>
        <a:lstStyle/>
        <a:p>
          <a:endParaRPr lang="en-GB"/>
        </a:p>
      </dgm:t>
    </dgm:pt>
    <dgm:pt modelId="{84D07984-1A49-F448-A327-4C138D71B18D}" type="sibTrans" cxnId="{295D0958-C5ED-A14A-9433-78B894AA27C1}">
      <dgm:prSet/>
      <dgm:spPr/>
      <dgm:t>
        <a:bodyPr/>
        <a:lstStyle/>
        <a:p>
          <a:endParaRPr lang="en-GB"/>
        </a:p>
      </dgm:t>
    </dgm:pt>
    <dgm:pt modelId="{BD147FC8-F5A2-CD40-AFB4-56601FA75D40}">
      <dgm:prSet phldrT="[Text]"/>
      <dgm:spPr/>
      <dgm:t>
        <a:bodyPr/>
        <a:lstStyle/>
        <a:p>
          <a:r>
            <a:rPr lang="en-GB"/>
            <a:t>Opening up</a:t>
          </a:r>
        </a:p>
      </dgm:t>
    </dgm:pt>
    <dgm:pt modelId="{DF5F510A-6CAE-3F4B-B988-0C0EAF96DBCF}" type="parTrans" cxnId="{3E666EAF-EC7A-B149-8B17-CFB687124963}">
      <dgm:prSet/>
      <dgm:spPr/>
      <dgm:t>
        <a:bodyPr/>
        <a:lstStyle/>
        <a:p>
          <a:endParaRPr lang="en-GB"/>
        </a:p>
      </dgm:t>
    </dgm:pt>
    <dgm:pt modelId="{FC53628D-A8C8-3C46-9F13-4C5C0B1CB48F}" type="sibTrans" cxnId="{3E666EAF-EC7A-B149-8B17-CFB687124963}">
      <dgm:prSet/>
      <dgm:spPr/>
      <dgm:t>
        <a:bodyPr/>
        <a:lstStyle/>
        <a:p>
          <a:endParaRPr lang="en-GB"/>
        </a:p>
      </dgm:t>
    </dgm:pt>
    <dgm:pt modelId="{1DF2567C-B487-3A46-B0FA-0C3064A69D70}">
      <dgm:prSet phldrT="[Text]"/>
      <dgm:spPr/>
      <dgm:t>
        <a:bodyPr/>
        <a:lstStyle/>
        <a:p>
          <a:r>
            <a:rPr lang="en-GB"/>
            <a:t>LOS</a:t>
          </a:r>
        </a:p>
      </dgm:t>
    </dgm:pt>
    <dgm:pt modelId="{EDF6EE35-9DDF-514E-9FF5-D1EFDB27A80C}" type="parTrans" cxnId="{9F26C58B-A65D-684D-AC5B-DD8B930C6E8B}">
      <dgm:prSet/>
      <dgm:spPr/>
      <dgm:t>
        <a:bodyPr/>
        <a:lstStyle/>
        <a:p>
          <a:endParaRPr lang="en-GB"/>
        </a:p>
      </dgm:t>
    </dgm:pt>
    <dgm:pt modelId="{B7652854-D142-DA4D-BBED-32E7E5132FAE}" type="sibTrans" cxnId="{9F26C58B-A65D-684D-AC5B-DD8B930C6E8B}">
      <dgm:prSet/>
      <dgm:spPr/>
      <dgm:t>
        <a:bodyPr/>
        <a:lstStyle/>
        <a:p>
          <a:endParaRPr lang="en-GB"/>
        </a:p>
      </dgm:t>
    </dgm:pt>
    <dgm:pt modelId="{B13D6FA0-356D-4B4D-9935-21E42AE0F7FD}">
      <dgm:prSet phldrT="[Text]"/>
      <dgm:spPr/>
      <dgm:t>
        <a:bodyPr/>
        <a:lstStyle/>
        <a:p>
          <a:r>
            <a:rPr lang="en-GB"/>
            <a:t>AE</a:t>
          </a:r>
        </a:p>
      </dgm:t>
    </dgm:pt>
    <dgm:pt modelId="{F60D31AC-A218-0941-8249-F066798816F7}" type="parTrans" cxnId="{8B3D5FE1-065E-034C-BCA4-C5BB0D3A483E}">
      <dgm:prSet/>
      <dgm:spPr/>
      <dgm:t>
        <a:bodyPr/>
        <a:lstStyle/>
        <a:p>
          <a:endParaRPr lang="en-GB"/>
        </a:p>
      </dgm:t>
    </dgm:pt>
    <dgm:pt modelId="{D0B7B81B-1645-DF45-97A6-0ED73335FFA3}" type="sibTrans" cxnId="{8B3D5FE1-065E-034C-BCA4-C5BB0D3A483E}">
      <dgm:prSet/>
      <dgm:spPr/>
      <dgm:t>
        <a:bodyPr/>
        <a:lstStyle/>
        <a:p>
          <a:endParaRPr lang="en-GB"/>
        </a:p>
      </dgm:t>
    </dgm:pt>
    <dgm:pt modelId="{EFB82D63-57E1-DB42-99CD-8274BE9356C3}">
      <dgm:prSet phldrT="[Text]"/>
      <dgm:spPr/>
      <dgm:t>
        <a:bodyPr/>
        <a:lstStyle/>
        <a:p>
          <a:r>
            <a:rPr lang="en-GB"/>
            <a:t>Theme 4: Noticed improvements</a:t>
          </a:r>
        </a:p>
      </dgm:t>
    </dgm:pt>
    <dgm:pt modelId="{71BE75DE-9ED9-D74B-8461-0E7DDCA68D1C}" type="parTrans" cxnId="{209D1289-7201-8647-9BC8-84500DCA61FA}">
      <dgm:prSet/>
      <dgm:spPr/>
      <dgm:t>
        <a:bodyPr/>
        <a:lstStyle/>
        <a:p>
          <a:endParaRPr lang="en-GB"/>
        </a:p>
      </dgm:t>
    </dgm:pt>
    <dgm:pt modelId="{D8A32E52-DD42-6C4F-B76A-2A04C686893E}" type="sibTrans" cxnId="{209D1289-7201-8647-9BC8-84500DCA61FA}">
      <dgm:prSet/>
      <dgm:spPr/>
      <dgm:t>
        <a:bodyPr/>
        <a:lstStyle/>
        <a:p>
          <a:endParaRPr lang="en-GB"/>
        </a:p>
      </dgm:t>
    </dgm:pt>
    <dgm:pt modelId="{C03AD955-8997-BC40-963C-75F17A486D15}">
      <dgm:prSet/>
      <dgm:spPr/>
      <dgm:t>
        <a:bodyPr/>
        <a:lstStyle/>
        <a:p>
          <a:r>
            <a:rPr lang="en-GB"/>
            <a:t>self-efficacy</a:t>
          </a:r>
        </a:p>
      </dgm:t>
    </dgm:pt>
    <dgm:pt modelId="{911AB055-C1C2-984C-A485-2E424A0022C3}" type="parTrans" cxnId="{3793CDFA-8B8E-4F49-B47A-B2841CB42DCB}">
      <dgm:prSet/>
      <dgm:spPr/>
      <dgm:t>
        <a:bodyPr/>
        <a:lstStyle/>
        <a:p>
          <a:endParaRPr lang="en-GB"/>
        </a:p>
      </dgm:t>
    </dgm:pt>
    <dgm:pt modelId="{9317139A-7663-F241-A13B-678A2A4CABA2}" type="sibTrans" cxnId="{3793CDFA-8B8E-4F49-B47A-B2841CB42DCB}">
      <dgm:prSet/>
      <dgm:spPr/>
      <dgm:t>
        <a:bodyPr/>
        <a:lstStyle/>
        <a:p>
          <a:endParaRPr lang="en-GB"/>
        </a:p>
      </dgm:t>
    </dgm:pt>
    <dgm:pt modelId="{EF5FDFB4-85B1-7E40-9ECC-0D7B7A31507F}">
      <dgm:prSet/>
      <dgm:spPr/>
      <dgm:t>
        <a:bodyPr/>
        <a:lstStyle/>
        <a:p>
          <a:r>
            <a:rPr lang="en-GB"/>
            <a:t>attentional regulation</a:t>
          </a:r>
        </a:p>
      </dgm:t>
    </dgm:pt>
    <dgm:pt modelId="{90106A18-C398-C144-AD97-CC77FCE3E510}" type="parTrans" cxnId="{22EE7540-E481-7E41-B996-EEFECBC4B883}">
      <dgm:prSet/>
      <dgm:spPr/>
      <dgm:t>
        <a:bodyPr/>
        <a:lstStyle/>
        <a:p>
          <a:endParaRPr lang="en-GB"/>
        </a:p>
      </dgm:t>
    </dgm:pt>
    <dgm:pt modelId="{C7EE8760-A168-2D43-9461-29DEA59F5441}" type="sibTrans" cxnId="{22EE7540-E481-7E41-B996-EEFECBC4B883}">
      <dgm:prSet/>
      <dgm:spPr/>
      <dgm:t>
        <a:bodyPr/>
        <a:lstStyle/>
        <a:p>
          <a:endParaRPr lang="en-GB"/>
        </a:p>
      </dgm:t>
    </dgm:pt>
    <dgm:pt modelId="{DE3BC226-D131-DE42-B024-A9168BF189F9}">
      <dgm:prSet/>
      <dgm:spPr/>
      <dgm:t>
        <a:bodyPr/>
        <a:lstStyle/>
        <a:p>
          <a:r>
            <a:rPr lang="en-GB"/>
            <a:t>emotional regulation</a:t>
          </a:r>
        </a:p>
      </dgm:t>
    </dgm:pt>
    <dgm:pt modelId="{4DFFA450-F023-924E-8AD1-F1F576A65653}" type="parTrans" cxnId="{5F352F4E-47A7-0C44-AD97-61B6E0BC40A8}">
      <dgm:prSet/>
      <dgm:spPr/>
      <dgm:t>
        <a:bodyPr/>
        <a:lstStyle/>
        <a:p>
          <a:endParaRPr lang="en-GB"/>
        </a:p>
      </dgm:t>
    </dgm:pt>
    <dgm:pt modelId="{C92B001D-4182-E143-A38B-C594603DCB16}" type="sibTrans" cxnId="{5F352F4E-47A7-0C44-AD97-61B6E0BC40A8}">
      <dgm:prSet/>
      <dgm:spPr/>
      <dgm:t>
        <a:bodyPr/>
        <a:lstStyle/>
        <a:p>
          <a:endParaRPr lang="en-GB"/>
        </a:p>
      </dgm:t>
    </dgm:pt>
    <dgm:pt modelId="{7E697345-48EC-AC4B-A44F-1B0CDEDC5331}">
      <dgm:prSet/>
      <dgm:spPr/>
      <dgm:t>
        <a:bodyPr/>
        <a:lstStyle/>
        <a:p>
          <a:r>
            <a:rPr lang="en-GB"/>
            <a:t>expressivity</a:t>
          </a:r>
        </a:p>
      </dgm:t>
    </dgm:pt>
    <dgm:pt modelId="{4BB9F701-35D2-AC4A-9604-4B824ECF5DA4}" type="parTrans" cxnId="{1863D0C9-9467-CC45-A1BE-377E058CE5DB}">
      <dgm:prSet/>
      <dgm:spPr/>
      <dgm:t>
        <a:bodyPr/>
        <a:lstStyle/>
        <a:p>
          <a:endParaRPr lang="en-GB"/>
        </a:p>
      </dgm:t>
    </dgm:pt>
    <dgm:pt modelId="{97CC5C1F-07FD-AB4B-B1FB-736F0E13CB42}" type="sibTrans" cxnId="{1863D0C9-9467-CC45-A1BE-377E058CE5DB}">
      <dgm:prSet/>
      <dgm:spPr/>
      <dgm:t>
        <a:bodyPr/>
        <a:lstStyle/>
        <a:p>
          <a:endParaRPr lang="en-GB"/>
        </a:p>
      </dgm:t>
    </dgm:pt>
    <dgm:pt modelId="{6DF45302-8E5A-294D-BE30-FEC2ACDA109E}">
      <dgm:prSet phldrT="[Text]"/>
      <dgm:spPr/>
      <dgm:t>
        <a:bodyPr/>
        <a:lstStyle/>
        <a:p>
          <a:r>
            <a:rPr lang="en-GB"/>
            <a:t>TOT</a:t>
          </a:r>
        </a:p>
      </dgm:t>
    </dgm:pt>
    <dgm:pt modelId="{2AD805C6-DC2E-4A4A-BA60-4C5C73AB5075}" type="parTrans" cxnId="{04F490C2-7953-7A47-A71A-C49BF6873581}">
      <dgm:prSet/>
      <dgm:spPr/>
      <dgm:t>
        <a:bodyPr/>
        <a:lstStyle/>
        <a:p>
          <a:endParaRPr lang="en-GB"/>
        </a:p>
      </dgm:t>
    </dgm:pt>
    <dgm:pt modelId="{8373F0D4-0491-464A-A5B1-93B2CF4A05D1}" type="sibTrans" cxnId="{04F490C2-7953-7A47-A71A-C49BF6873581}">
      <dgm:prSet/>
      <dgm:spPr/>
      <dgm:t>
        <a:bodyPr/>
        <a:lstStyle/>
        <a:p>
          <a:endParaRPr lang="en-GB"/>
        </a:p>
      </dgm:t>
    </dgm:pt>
    <dgm:pt modelId="{EA1C616B-C83C-DE40-AD6F-D88149D928FB}">
      <dgm:prSet phldrT="[Text]"/>
      <dgm:spPr/>
      <dgm:t>
        <a:bodyPr/>
        <a:lstStyle/>
        <a:p>
          <a:r>
            <a:rPr lang="en-GB"/>
            <a:t>Body/mind connection</a:t>
          </a:r>
        </a:p>
      </dgm:t>
    </dgm:pt>
    <dgm:pt modelId="{027DB43E-980B-1B45-8ECC-108EA0BCF0F0}" type="parTrans" cxnId="{2CE025FA-5039-A446-9D22-BC87FDC68B57}">
      <dgm:prSet/>
      <dgm:spPr/>
      <dgm:t>
        <a:bodyPr/>
        <a:lstStyle/>
        <a:p>
          <a:endParaRPr lang="en-GB"/>
        </a:p>
      </dgm:t>
    </dgm:pt>
    <dgm:pt modelId="{346697B4-9C6E-1948-8643-4C7AC2CEAD73}" type="sibTrans" cxnId="{2CE025FA-5039-A446-9D22-BC87FDC68B57}">
      <dgm:prSet/>
      <dgm:spPr/>
      <dgm:t>
        <a:bodyPr/>
        <a:lstStyle/>
        <a:p>
          <a:endParaRPr lang="en-GB"/>
        </a:p>
      </dgm:t>
    </dgm:pt>
    <dgm:pt modelId="{EC6AA4AB-769F-3F46-B0FC-474A7D2046A0}">
      <dgm:prSet phldrT="[Text]"/>
      <dgm:spPr/>
      <dgm:t>
        <a:bodyPr/>
        <a:lstStyle/>
        <a:p>
          <a:r>
            <a:rPr lang="en-GB"/>
            <a:t>COT</a:t>
          </a:r>
        </a:p>
      </dgm:t>
    </dgm:pt>
    <dgm:pt modelId="{4D9FB96F-F13D-CC4B-93EF-967661042CB2}" type="parTrans" cxnId="{0DEC991B-9D37-104B-91FB-A509508CEBAB}">
      <dgm:prSet/>
      <dgm:spPr/>
      <dgm:t>
        <a:bodyPr/>
        <a:lstStyle/>
        <a:p>
          <a:endParaRPr lang="en-GB"/>
        </a:p>
      </dgm:t>
    </dgm:pt>
    <dgm:pt modelId="{F73655EB-B354-0D44-98CA-DF2747977BF2}" type="sibTrans" cxnId="{0DEC991B-9D37-104B-91FB-A509508CEBAB}">
      <dgm:prSet/>
      <dgm:spPr/>
      <dgm:t>
        <a:bodyPr/>
        <a:lstStyle/>
        <a:p>
          <a:endParaRPr lang="en-GB"/>
        </a:p>
      </dgm:t>
    </dgm:pt>
    <dgm:pt modelId="{7C86E054-7204-7E48-AB8D-DF229F21BCA1}">
      <dgm:prSet phldrT="[Text]"/>
      <dgm:spPr/>
      <dgm:t>
        <a:bodyPr/>
        <a:lstStyle/>
        <a:p>
          <a:r>
            <a:rPr lang="en-GB"/>
            <a:t>CG</a:t>
          </a:r>
        </a:p>
      </dgm:t>
    </dgm:pt>
    <dgm:pt modelId="{FCD1A3C9-9A74-DD45-86F6-8054A8F1896E}" type="parTrans" cxnId="{A2D02A13-636B-A145-9B73-B09AF9C6DCDD}">
      <dgm:prSet/>
      <dgm:spPr/>
      <dgm:t>
        <a:bodyPr/>
        <a:lstStyle/>
        <a:p>
          <a:endParaRPr lang="en-GB"/>
        </a:p>
      </dgm:t>
    </dgm:pt>
    <dgm:pt modelId="{C8361FF4-D026-E248-AAA5-31787F6ACFF2}" type="sibTrans" cxnId="{A2D02A13-636B-A145-9B73-B09AF9C6DCDD}">
      <dgm:prSet/>
      <dgm:spPr/>
      <dgm:t>
        <a:bodyPr/>
        <a:lstStyle/>
        <a:p>
          <a:endParaRPr lang="en-GB"/>
        </a:p>
      </dgm:t>
    </dgm:pt>
    <dgm:pt modelId="{DC54C2D9-1582-2243-BF91-23CC9725C5C7}">
      <dgm:prSet phldrT="[Text]"/>
      <dgm:spPr/>
      <dgm:t>
        <a:bodyPr/>
        <a:lstStyle/>
        <a:p>
          <a:r>
            <a:rPr lang="en-GB"/>
            <a:t>UF</a:t>
          </a:r>
        </a:p>
      </dgm:t>
    </dgm:pt>
    <dgm:pt modelId="{90003CBF-1C69-EB40-BA19-AFC01CB18438}" type="parTrans" cxnId="{01BB9F88-571E-F74A-8951-7D52AD96F99A}">
      <dgm:prSet/>
      <dgm:spPr/>
      <dgm:t>
        <a:bodyPr/>
        <a:lstStyle/>
        <a:p>
          <a:endParaRPr lang="en-GB"/>
        </a:p>
      </dgm:t>
    </dgm:pt>
    <dgm:pt modelId="{A0030294-0F5B-2945-8979-B9F320A5230B}" type="sibTrans" cxnId="{01BB9F88-571E-F74A-8951-7D52AD96F99A}">
      <dgm:prSet/>
      <dgm:spPr/>
      <dgm:t>
        <a:bodyPr/>
        <a:lstStyle/>
        <a:p>
          <a:endParaRPr lang="en-GB"/>
        </a:p>
      </dgm:t>
    </dgm:pt>
    <dgm:pt modelId="{0E731609-2AAD-FD4B-A733-2808B155C9BB}">
      <dgm:prSet/>
      <dgm:spPr/>
      <dgm:t>
        <a:bodyPr/>
        <a:lstStyle/>
        <a:p>
          <a:r>
            <a:rPr lang="en-GB"/>
            <a:t>vocal technique</a:t>
          </a:r>
        </a:p>
      </dgm:t>
    </dgm:pt>
    <dgm:pt modelId="{BF79A730-E377-354C-9E41-96A1C1F2D07D}" type="parTrans" cxnId="{28DFA1AC-CBEF-5B42-9D9B-8A6D0943A822}">
      <dgm:prSet/>
      <dgm:spPr/>
      <dgm:t>
        <a:bodyPr/>
        <a:lstStyle/>
        <a:p>
          <a:endParaRPr lang="en-GB"/>
        </a:p>
      </dgm:t>
    </dgm:pt>
    <dgm:pt modelId="{94F0EE28-352C-484C-9C69-F6CE9A85DCB3}" type="sibTrans" cxnId="{28DFA1AC-CBEF-5B42-9D9B-8A6D0943A822}">
      <dgm:prSet/>
      <dgm:spPr/>
      <dgm:t>
        <a:bodyPr/>
        <a:lstStyle/>
        <a:p>
          <a:endParaRPr lang="en-GB"/>
        </a:p>
      </dgm:t>
    </dgm:pt>
    <dgm:pt modelId="{728F477D-1C82-D94E-8797-D94C50797CE5}">
      <dgm:prSet phldrT="[Text]"/>
      <dgm:spPr/>
      <dgm:t>
        <a:bodyPr/>
        <a:lstStyle/>
        <a:p>
          <a:r>
            <a:rPr lang="en-GB"/>
            <a:t>AE</a:t>
          </a:r>
        </a:p>
      </dgm:t>
    </dgm:pt>
    <dgm:pt modelId="{F3FE5485-AEF0-6046-BC94-88397EC67063}" type="parTrans" cxnId="{76155915-5A0F-CA48-A169-B98E3A05DD2F}">
      <dgm:prSet/>
      <dgm:spPr/>
      <dgm:t>
        <a:bodyPr/>
        <a:lstStyle/>
        <a:p>
          <a:endParaRPr lang="en-GB"/>
        </a:p>
      </dgm:t>
    </dgm:pt>
    <dgm:pt modelId="{DF61484C-17CA-0540-9FF9-EC1A642913E8}" type="sibTrans" cxnId="{76155915-5A0F-CA48-A169-B98E3A05DD2F}">
      <dgm:prSet/>
      <dgm:spPr/>
      <dgm:t>
        <a:bodyPr/>
        <a:lstStyle/>
        <a:p>
          <a:endParaRPr lang="en-GB"/>
        </a:p>
      </dgm:t>
    </dgm:pt>
    <dgm:pt modelId="{04E81909-0624-A74A-BFCF-4A17B50551D2}" type="pres">
      <dgm:prSet presAssocID="{37A6BCE8-2D6B-464A-B2BD-D8F17374E53D}" presName="Name0" presStyleCnt="0">
        <dgm:presLayoutVars>
          <dgm:dir/>
          <dgm:animLvl val="lvl"/>
          <dgm:resizeHandles val="exact"/>
        </dgm:presLayoutVars>
      </dgm:prSet>
      <dgm:spPr/>
    </dgm:pt>
    <dgm:pt modelId="{9767B175-7F58-A940-A976-6C1FCEADE5AC}" type="pres">
      <dgm:prSet presAssocID="{9AB94852-72E2-3345-AF67-DE55A73134D4}" presName="composite" presStyleCnt="0"/>
      <dgm:spPr/>
    </dgm:pt>
    <dgm:pt modelId="{9408FDE1-69BA-2344-B43A-E606D4606980}" type="pres">
      <dgm:prSet presAssocID="{9AB94852-72E2-3345-AF67-DE55A73134D4}" presName="parTx" presStyleLbl="alignNode1" presStyleIdx="0" presStyleCnt="4">
        <dgm:presLayoutVars>
          <dgm:chMax val="0"/>
          <dgm:chPref val="0"/>
          <dgm:bulletEnabled val="1"/>
        </dgm:presLayoutVars>
      </dgm:prSet>
      <dgm:spPr/>
    </dgm:pt>
    <dgm:pt modelId="{018D234C-42F7-E441-A621-8B5621083B29}" type="pres">
      <dgm:prSet presAssocID="{9AB94852-72E2-3345-AF67-DE55A73134D4}" presName="desTx" presStyleLbl="alignAccFollowNode1" presStyleIdx="0" presStyleCnt="4">
        <dgm:presLayoutVars>
          <dgm:bulletEnabled val="1"/>
        </dgm:presLayoutVars>
      </dgm:prSet>
      <dgm:spPr/>
    </dgm:pt>
    <dgm:pt modelId="{87FF1448-9BA2-7245-82A8-A44E08C8A18D}" type="pres">
      <dgm:prSet presAssocID="{46424E65-3B95-C340-8F86-8A2C3C91D445}" presName="space" presStyleCnt="0"/>
      <dgm:spPr/>
    </dgm:pt>
    <dgm:pt modelId="{A2F5F8FD-B717-2247-85E2-8B1648657656}" type="pres">
      <dgm:prSet presAssocID="{442D08C7-ACB7-AB48-B670-51BBA32CF1DF}" presName="composite" presStyleCnt="0"/>
      <dgm:spPr/>
    </dgm:pt>
    <dgm:pt modelId="{E459B3EE-8079-E646-9606-93EF44823F76}" type="pres">
      <dgm:prSet presAssocID="{442D08C7-ACB7-AB48-B670-51BBA32CF1DF}" presName="parTx" presStyleLbl="alignNode1" presStyleIdx="1" presStyleCnt="4">
        <dgm:presLayoutVars>
          <dgm:chMax val="0"/>
          <dgm:chPref val="0"/>
          <dgm:bulletEnabled val="1"/>
        </dgm:presLayoutVars>
      </dgm:prSet>
      <dgm:spPr/>
    </dgm:pt>
    <dgm:pt modelId="{B7AA4491-9852-3F40-89E1-7F587D477946}" type="pres">
      <dgm:prSet presAssocID="{442D08C7-ACB7-AB48-B670-51BBA32CF1DF}" presName="desTx" presStyleLbl="alignAccFollowNode1" presStyleIdx="1" presStyleCnt="4">
        <dgm:presLayoutVars>
          <dgm:bulletEnabled val="1"/>
        </dgm:presLayoutVars>
      </dgm:prSet>
      <dgm:spPr/>
    </dgm:pt>
    <dgm:pt modelId="{002EF866-53D8-5547-950C-8BB414D6E769}" type="pres">
      <dgm:prSet presAssocID="{6AB269A7-56B1-CC40-A360-BA286B6C15E1}" presName="space" presStyleCnt="0"/>
      <dgm:spPr/>
    </dgm:pt>
    <dgm:pt modelId="{4382C19A-126C-FC40-ADF2-52BB338AED23}" type="pres">
      <dgm:prSet presAssocID="{16A00353-BDAF-8E49-9DEE-B501727E25FA}" presName="composite" presStyleCnt="0"/>
      <dgm:spPr/>
    </dgm:pt>
    <dgm:pt modelId="{5AB9E399-33E9-9145-8ECD-834F2242FA09}" type="pres">
      <dgm:prSet presAssocID="{16A00353-BDAF-8E49-9DEE-B501727E25FA}" presName="parTx" presStyleLbl="alignNode1" presStyleIdx="2" presStyleCnt="4">
        <dgm:presLayoutVars>
          <dgm:chMax val="0"/>
          <dgm:chPref val="0"/>
          <dgm:bulletEnabled val="1"/>
        </dgm:presLayoutVars>
      </dgm:prSet>
      <dgm:spPr/>
    </dgm:pt>
    <dgm:pt modelId="{E9FB9741-BFF9-384F-86E2-D5F33A391848}" type="pres">
      <dgm:prSet presAssocID="{16A00353-BDAF-8E49-9DEE-B501727E25FA}" presName="desTx" presStyleLbl="alignAccFollowNode1" presStyleIdx="2" presStyleCnt="4">
        <dgm:presLayoutVars>
          <dgm:bulletEnabled val="1"/>
        </dgm:presLayoutVars>
      </dgm:prSet>
      <dgm:spPr/>
    </dgm:pt>
    <dgm:pt modelId="{784FB4C1-7AC1-554A-9BB7-D343F3BAE197}" type="pres">
      <dgm:prSet presAssocID="{84D07984-1A49-F448-A327-4C138D71B18D}" presName="space" presStyleCnt="0"/>
      <dgm:spPr/>
    </dgm:pt>
    <dgm:pt modelId="{00E25908-31E1-E647-8DFB-17D4428EF79A}" type="pres">
      <dgm:prSet presAssocID="{EFB82D63-57E1-DB42-99CD-8274BE9356C3}" presName="composite" presStyleCnt="0"/>
      <dgm:spPr/>
    </dgm:pt>
    <dgm:pt modelId="{30FDEA01-695A-EC4C-8336-DA16D004D1D0}" type="pres">
      <dgm:prSet presAssocID="{EFB82D63-57E1-DB42-99CD-8274BE9356C3}" presName="parTx" presStyleLbl="alignNode1" presStyleIdx="3" presStyleCnt="4">
        <dgm:presLayoutVars>
          <dgm:chMax val="0"/>
          <dgm:chPref val="0"/>
          <dgm:bulletEnabled val="1"/>
        </dgm:presLayoutVars>
      </dgm:prSet>
      <dgm:spPr/>
    </dgm:pt>
    <dgm:pt modelId="{2DFE94A5-7E0A-1B40-BA24-0F3B0D8B2795}" type="pres">
      <dgm:prSet presAssocID="{EFB82D63-57E1-DB42-99CD-8274BE9356C3}" presName="desTx" presStyleLbl="alignAccFollowNode1" presStyleIdx="3" presStyleCnt="4">
        <dgm:presLayoutVars>
          <dgm:bulletEnabled val="1"/>
        </dgm:presLayoutVars>
      </dgm:prSet>
      <dgm:spPr/>
    </dgm:pt>
  </dgm:ptLst>
  <dgm:cxnLst>
    <dgm:cxn modelId="{4671B804-C5DB-0345-9688-1B3FCB7CFA16}" srcId="{9AB94852-72E2-3345-AF67-DE55A73134D4}" destId="{198FD7DC-9C0F-7F4F-A1A6-EE1060BD55A6}" srcOrd="0" destOrd="0" parTransId="{2BA1EB50-7E43-6D4D-847D-A1BC61792DEA}" sibTransId="{8C473374-2E60-064F-B69D-B575FC915EE7}"/>
    <dgm:cxn modelId="{CB7C1A0B-84D4-164F-B336-FD03CA363CF7}" type="presOf" srcId="{C03AD955-8997-BC40-963C-75F17A486D15}" destId="{2DFE94A5-7E0A-1B40-BA24-0F3B0D8B2795}" srcOrd="0" destOrd="3" presId="urn:microsoft.com/office/officeart/2005/8/layout/hList1"/>
    <dgm:cxn modelId="{A2D02A13-636B-A145-9B73-B09AF9C6DCDD}" srcId="{9AB94852-72E2-3345-AF67-DE55A73134D4}" destId="{7C86E054-7204-7E48-AB8D-DF229F21BCA1}" srcOrd="2" destOrd="0" parTransId="{FCD1A3C9-9A74-DD45-86F6-8054A8F1896E}" sibTransId="{C8361FF4-D026-E248-AAA5-31787F6ACFF2}"/>
    <dgm:cxn modelId="{76155915-5A0F-CA48-A169-B98E3A05DD2F}" srcId="{9AB94852-72E2-3345-AF67-DE55A73134D4}" destId="{728F477D-1C82-D94E-8797-D94C50797CE5}" srcOrd="4" destOrd="0" parTransId="{F3FE5485-AEF0-6046-BC94-88397EC67063}" sibTransId="{DF61484C-17CA-0540-9FF9-EC1A642913E8}"/>
    <dgm:cxn modelId="{C7E74C18-CDED-E548-9C01-CF5AD078FD16}" srcId="{442D08C7-ACB7-AB48-B670-51BBA32CF1DF}" destId="{FF2EE3AC-1456-EB47-9A69-38FCF327B5A0}" srcOrd="0" destOrd="0" parTransId="{72A62CC5-0531-C74C-B68F-944EA6DDB15C}" sibTransId="{036D701C-5227-BA48-A940-7D87540F733A}"/>
    <dgm:cxn modelId="{D1BB8E1A-2756-F848-B050-9443460ED636}" type="presOf" srcId="{16A00353-BDAF-8E49-9DEE-B501727E25FA}" destId="{5AB9E399-33E9-9145-8ECD-834F2242FA09}" srcOrd="0" destOrd="0" presId="urn:microsoft.com/office/officeart/2005/8/layout/hList1"/>
    <dgm:cxn modelId="{0DEC991B-9D37-104B-91FB-A509508CEBAB}" srcId="{442D08C7-ACB7-AB48-B670-51BBA32CF1DF}" destId="{EC6AA4AB-769F-3F46-B0FC-474A7D2046A0}" srcOrd="2" destOrd="0" parTransId="{4D9FB96F-F13D-CC4B-93EF-967661042CB2}" sibTransId="{F73655EB-B354-0D44-98CA-DF2747977BF2}"/>
    <dgm:cxn modelId="{D3FC0E1D-77BF-0C46-87CA-7D1102A91076}" srcId="{37A6BCE8-2D6B-464A-B2BD-D8F17374E53D}" destId="{442D08C7-ACB7-AB48-B670-51BBA32CF1DF}" srcOrd="1" destOrd="0" parTransId="{3AE58B2C-7EB0-5940-90FE-E17DC6D058E4}" sibTransId="{6AB269A7-56B1-CC40-A360-BA286B6C15E1}"/>
    <dgm:cxn modelId="{4FA3D225-20BE-B046-940E-A45257B3873E}" type="presOf" srcId="{728F477D-1C82-D94E-8797-D94C50797CE5}" destId="{018D234C-42F7-E441-A621-8B5621083B29}" srcOrd="0" destOrd="4" presId="urn:microsoft.com/office/officeart/2005/8/layout/hList1"/>
    <dgm:cxn modelId="{28CF5D2A-2DDC-3745-A151-07D77C58A58C}" srcId="{442D08C7-ACB7-AB48-B670-51BBA32CF1DF}" destId="{8D482C3A-7A28-9344-8EB9-C9DCC53CE823}" srcOrd="1" destOrd="0" parTransId="{1805878F-1415-8D49-A6D2-4ADBA7AB437A}" sibTransId="{BB501EDD-849B-7E48-B99D-50B07C8E54E0}"/>
    <dgm:cxn modelId="{C450762C-7D84-6F48-96EA-0BFFB012C9AA}" srcId="{37A6BCE8-2D6B-464A-B2BD-D8F17374E53D}" destId="{9AB94852-72E2-3345-AF67-DE55A73134D4}" srcOrd="0" destOrd="0" parTransId="{14AF98A0-3F1E-4144-BF25-DDD0D4F837F6}" sibTransId="{46424E65-3B95-C340-8F86-8A2C3C91D445}"/>
    <dgm:cxn modelId="{DE712F2D-3F6C-1A48-9B59-D2115B6F12C4}" type="presOf" srcId="{DE3BC226-D131-DE42-B024-A9168BF189F9}" destId="{2DFE94A5-7E0A-1B40-BA24-0F3B0D8B2795}" srcOrd="0" destOrd="1" presId="urn:microsoft.com/office/officeart/2005/8/layout/hList1"/>
    <dgm:cxn modelId="{22EE7540-E481-7E41-B996-EEFECBC4B883}" srcId="{EFB82D63-57E1-DB42-99CD-8274BE9356C3}" destId="{EF5FDFB4-85B1-7E40-9ECC-0D7B7A31507F}" srcOrd="0" destOrd="0" parTransId="{90106A18-C398-C144-AD97-CC77FCE3E510}" sibTransId="{C7EE8760-A168-2D43-9461-29DEA59F5441}"/>
    <dgm:cxn modelId="{5F352F4E-47A7-0C44-AD97-61B6E0BC40A8}" srcId="{EFB82D63-57E1-DB42-99CD-8274BE9356C3}" destId="{DE3BC226-D131-DE42-B024-A9168BF189F9}" srcOrd="1" destOrd="0" parTransId="{4DFFA450-F023-924E-8AD1-F1F576A65653}" sibTransId="{C92B001D-4182-E143-A38B-C594603DCB16}"/>
    <dgm:cxn modelId="{295D0958-C5ED-A14A-9433-78B894AA27C1}" srcId="{37A6BCE8-2D6B-464A-B2BD-D8F17374E53D}" destId="{16A00353-BDAF-8E49-9DEE-B501727E25FA}" srcOrd="2" destOrd="0" parTransId="{3B4CE817-30B5-2749-AAD6-B312078FC03A}" sibTransId="{84D07984-1A49-F448-A327-4C138D71B18D}"/>
    <dgm:cxn modelId="{E200AE68-B5D2-DB45-B5FE-8FEA2B2C99AF}" type="presOf" srcId="{8D482C3A-7A28-9344-8EB9-C9DCC53CE823}" destId="{B7AA4491-9852-3F40-89E1-7F587D477946}" srcOrd="0" destOrd="1" presId="urn:microsoft.com/office/officeart/2005/8/layout/hList1"/>
    <dgm:cxn modelId="{EBFABB68-076C-B74C-A020-69B8EA69A292}" type="presOf" srcId="{0E731609-2AAD-FD4B-A733-2808B155C9BB}" destId="{2DFE94A5-7E0A-1B40-BA24-0F3B0D8B2795}" srcOrd="0" destOrd="4" presId="urn:microsoft.com/office/officeart/2005/8/layout/hList1"/>
    <dgm:cxn modelId="{01BB9F88-571E-F74A-8951-7D52AD96F99A}" srcId="{9AB94852-72E2-3345-AF67-DE55A73134D4}" destId="{DC54C2D9-1582-2243-BF91-23CC9725C5C7}" srcOrd="3" destOrd="0" parTransId="{90003CBF-1C69-EB40-BA19-AFC01CB18438}" sibTransId="{A0030294-0F5B-2945-8979-B9F320A5230B}"/>
    <dgm:cxn modelId="{209D1289-7201-8647-9BC8-84500DCA61FA}" srcId="{37A6BCE8-2D6B-464A-B2BD-D8F17374E53D}" destId="{EFB82D63-57E1-DB42-99CD-8274BE9356C3}" srcOrd="3" destOrd="0" parTransId="{71BE75DE-9ED9-D74B-8461-0E7DDCA68D1C}" sibTransId="{D8A32E52-DD42-6C4F-B76A-2A04C686893E}"/>
    <dgm:cxn modelId="{9F26C58B-A65D-684D-AC5B-DD8B930C6E8B}" srcId="{16A00353-BDAF-8E49-9DEE-B501727E25FA}" destId="{1DF2567C-B487-3A46-B0FA-0C3064A69D70}" srcOrd="1" destOrd="0" parTransId="{EDF6EE35-9DDF-514E-9FF5-D1EFDB27A80C}" sibTransId="{B7652854-D142-DA4D-BBED-32E7E5132FAE}"/>
    <dgm:cxn modelId="{ED6F428D-0E7E-F448-9501-E6913E0C338E}" type="presOf" srcId="{BD147FC8-F5A2-CD40-AFB4-56601FA75D40}" destId="{E9FB9741-BFF9-384F-86E2-D5F33A391848}" srcOrd="0" destOrd="0" presId="urn:microsoft.com/office/officeart/2005/8/layout/hList1"/>
    <dgm:cxn modelId="{4D91969E-8CE3-B145-996F-BA6DE2638FCC}" type="presOf" srcId="{047F77DA-0C9E-0149-9190-7072D76D154F}" destId="{018D234C-42F7-E441-A621-8B5621083B29}" srcOrd="0" destOrd="1" presId="urn:microsoft.com/office/officeart/2005/8/layout/hList1"/>
    <dgm:cxn modelId="{7EF863A0-75C2-9946-BD61-94DE9C6E346A}" type="presOf" srcId="{9AB94852-72E2-3345-AF67-DE55A73134D4}" destId="{9408FDE1-69BA-2344-B43A-E606D4606980}" srcOrd="0" destOrd="0" presId="urn:microsoft.com/office/officeart/2005/8/layout/hList1"/>
    <dgm:cxn modelId="{6D55B6A0-5ECA-1644-8E0F-862917350CFB}" type="presOf" srcId="{198FD7DC-9C0F-7F4F-A1A6-EE1060BD55A6}" destId="{018D234C-42F7-E441-A621-8B5621083B29}" srcOrd="0" destOrd="0" presId="urn:microsoft.com/office/officeart/2005/8/layout/hList1"/>
    <dgm:cxn modelId="{A6640CA3-B6EF-D047-BD92-9ED92EEDDEB1}" type="presOf" srcId="{EA1C616B-C83C-DE40-AD6F-D88149D928FB}" destId="{B7AA4491-9852-3F40-89E1-7F587D477946}" srcOrd="0" destOrd="3" presId="urn:microsoft.com/office/officeart/2005/8/layout/hList1"/>
    <dgm:cxn modelId="{28DFA1AC-CBEF-5B42-9D9B-8A6D0943A822}" srcId="{EFB82D63-57E1-DB42-99CD-8274BE9356C3}" destId="{0E731609-2AAD-FD4B-A733-2808B155C9BB}" srcOrd="4" destOrd="0" parTransId="{BF79A730-E377-354C-9E41-96A1C1F2D07D}" sibTransId="{94F0EE28-352C-484C-9C69-F6CE9A85DCB3}"/>
    <dgm:cxn modelId="{3E666EAF-EC7A-B149-8B17-CFB687124963}" srcId="{16A00353-BDAF-8E49-9DEE-B501727E25FA}" destId="{BD147FC8-F5A2-CD40-AFB4-56601FA75D40}" srcOrd="0" destOrd="0" parTransId="{DF5F510A-6CAE-3F4B-B988-0C0EAF96DBCF}" sibTransId="{FC53628D-A8C8-3C46-9F13-4C5C0B1CB48F}"/>
    <dgm:cxn modelId="{AEC4B7B2-E0C1-D14D-87C9-8F1DCCF59C44}" type="presOf" srcId="{FF2EE3AC-1456-EB47-9A69-38FCF327B5A0}" destId="{B7AA4491-9852-3F40-89E1-7F587D477946}" srcOrd="0" destOrd="0" presId="urn:microsoft.com/office/officeart/2005/8/layout/hList1"/>
    <dgm:cxn modelId="{692DF0B9-6F3F-1749-8AB6-CBD4FE4AF8FD}" type="presOf" srcId="{7C86E054-7204-7E48-AB8D-DF229F21BCA1}" destId="{018D234C-42F7-E441-A621-8B5621083B29}" srcOrd="0" destOrd="2" presId="urn:microsoft.com/office/officeart/2005/8/layout/hList1"/>
    <dgm:cxn modelId="{04BE98BA-BA99-0541-ABA9-9990E14A0CCB}" type="presOf" srcId="{EF5FDFB4-85B1-7E40-9ECC-0D7B7A31507F}" destId="{2DFE94A5-7E0A-1B40-BA24-0F3B0D8B2795}" srcOrd="0" destOrd="0" presId="urn:microsoft.com/office/officeart/2005/8/layout/hList1"/>
    <dgm:cxn modelId="{235358BB-BD51-E74D-9ABF-EC83EC67ABAA}" type="presOf" srcId="{6DF45302-8E5A-294D-BE30-FEC2ACDA109E}" destId="{E9FB9741-BFF9-384F-86E2-D5F33A391848}" srcOrd="0" destOrd="2" presId="urn:microsoft.com/office/officeart/2005/8/layout/hList1"/>
    <dgm:cxn modelId="{04F490C2-7953-7A47-A71A-C49BF6873581}" srcId="{16A00353-BDAF-8E49-9DEE-B501727E25FA}" destId="{6DF45302-8E5A-294D-BE30-FEC2ACDA109E}" srcOrd="2" destOrd="0" parTransId="{2AD805C6-DC2E-4A4A-BA60-4C5C73AB5075}" sibTransId="{8373F0D4-0491-464A-A5B1-93B2CF4A05D1}"/>
    <dgm:cxn modelId="{1863D0C9-9467-CC45-A1BE-377E058CE5DB}" srcId="{EFB82D63-57E1-DB42-99CD-8274BE9356C3}" destId="{7E697345-48EC-AC4B-A44F-1B0CDEDC5331}" srcOrd="2" destOrd="0" parTransId="{4BB9F701-35D2-AC4A-9604-4B824ECF5DA4}" sibTransId="{97CC5C1F-07FD-AB4B-B1FB-736F0E13CB42}"/>
    <dgm:cxn modelId="{4E54A5CB-7EE8-3448-880F-5348B4DFC163}" type="presOf" srcId="{B13D6FA0-356D-4B4D-9935-21E42AE0F7FD}" destId="{E9FB9741-BFF9-384F-86E2-D5F33A391848}" srcOrd="0" destOrd="3" presId="urn:microsoft.com/office/officeart/2005/8/layout/hList1"/>
    <dgm:cxn modelId="{2D1A68D0-7ED2-0E4C-9391-29ED8D314131}" type="presOf" srcId="{37A6BCE8-2D6B-464A-B2BD-D8F17374E53D}" destId="{04E81909-0624-A74A-BFCF-4A17B50551D2}" srcOrd="0" destOrd="0" presId="urn:microsoft.com/office/officeart/2005/8/layout/hList1"/>
    <dgm:cxn modelId="{73B68DD2-A6A1-1E47-843D-FAFDCE89DA36}" type="presOf" srcId="{DC54C2D9-1582-2243-BF91-23CC9725C5C7}" destId="{018D234C-42F7-E441-A621-8B5621083B29}" srcOrd="0" destOrd="3" presId="urn:microsoft.com/office/officeart/2005/8/layout/hList1"/>
    <dgm:cxn modelId="{4267D9D5-0C4E-1344-A279-794D50C30B72}" type="presOf" srcId="{7E697345-48EC-AC4B-A44F-1B0CDEDC5331}" destId="{2DFE94A5-7E0A-1B40-BA24-0F3B0D8B2795}" srcOrd="0" destOrd="2" presId="urn:microsoft.com/office/officeart/2005/8/layout/hList1"/>
    <dgm:cxn modelId="{8548A8DF-5082-E744-8D0E-2F13A3E35041}" type="presOf" srcId="{442D08C7-ACB7-AB48-B670-51BBA32CF1DF}" destId="{E459B3EE-8079-E646-9606-93EF44823F76}" srcOrd="0" destOrd="0" presId="urn:microsoft.com/office/officeart/2005/8/layout/hList1"/>
    <dgm:cxn modelId="{8B3D5FE1-065E-034C-BCA4-C5BB0D3A483E}" srcId="{16A00353-BDAF-8E49-9DEE-B501727E25FA}" destId="{B13D6FA0-356D-4B4D-9935-21E42AE0F7FD}" srcOrd="3" destOrd="0" parTransId="{F60D31AC-A218-0941-8249-F066798816F7}" sibTransId="{D0B7B81B-1645-DF45-97A6-0ED73335FFA3}"/>
    <dgm:cxn modelId="{156145E3-AEE7-C74F-9759-AF59A01C7D7C}" type="presOf" srcId="{1DF2567C-B487-3A46-B0FA-0C3064A69D70}" destId="{E9FB9741-BFF9-384F-86E2-D5F33A391848}" srcOrd="0" destOrd="1" presId="urn:microsoft.com/office/officeart/2005/8/layout/hList1"/>
    <dgm:cxn modelId="{1ECBE8E4-EFF9-C44D-865D-F30050D2A651}" srcId="{9AB94852-72E2-3345-AF67-DE55A73134D4}" destId="{047F77DA-0C9E-0149-9190-7072D76D154F}" srcOrd="1" destOrd="0" parTransId="{5CC2868E-4A9B-EB4E-810F-D27636DDE068}" sibTransId="{65CECCB6-7594-1947-99AD-E2E988717EEB}"/>
    <dgm:cxn modelId="{F1D9A6E6-93EC-DE49-A651-4FD398B407DB}" type="presOf" srcId="{EFB82D63-57E1-DB42-99CD-8274BE9356C3}" destId="{30FDEA01-695A-EC4C-8336-DA16D004D1D0}" srcOrd="0" destOrd="0" presId="urn:microsoft.com/office/officeart/2005/8/layout/hList1"/>
    <dgm:cxn modelId="{5BABB0F3-3F07-C149-9A3F-3EF97349CED3}" type="presOf" srcId="{EC6AA4AB-769F-3F46-B0FC-474A7D2046A0}" destId="{B7AA4491-9852-3F40-89E1-7F587D477946}" srcOrd="0" destOrd="2" presId="urn:microsoft.com/office/officeart/2005/8/layout/hList1"/>
    <dgm:cxn modelId="{2CE025FA-5039-A446-9D22-BC87FDC68B57}" srcId="{442D08C7-ACB7-AB48-B670-51BBA32CF1DF}" destId="{EA1C616B-C83C-DE40-AD6F-D88149D928FB}" srcOrd="3" destOrd="0" parTransId="{027DB43E-980B-1B45-8ECC-108EA0BCF0F0}" sibTransId="{346697B4-9C6E-1948-8643-4C7AC2CEAD73}"/>
    <dgm:cxn modelId="{3793CDFA-8B8E-4F49-B47A-B2841CB42DCB}" srcId="{EFB82D63-57E1-DB42-99CD-8274BE9356C3}" destId="{C03AD955-8997-BC40-963C-75F17A486D15}" srcOrd="3" destOrd="0" parTransId="{911AB055-C1C2-984C-A485-2E424A0022C3}" sibTransId="{9317139A-7663-F241-A13B-678A2A4CABA2}"/>
    <dgm:cxn modelId="{85731F5F-4BC0-1B43-ACE3-AEA89689F423}" type="presParOf" srcId="{04E81909-0624-A74A-BFCF-4A17B50551D2}" destId="{9767B175-7F58-A940-A976-6C1FCEADE5AC}" srcOrd="0" destOrd="0" presId="urn:microsoft.com/office/officeart/2005/8/layout/hList1"/>
    <dgm:cxn modelId="{64E694A8-C8CE-324D-B527-627405D9BE89}" type="presParOf" srcId="{9767B175-7F58-A940-A976-6C1FCEADE5AC}" destId="{9408FDE1-69BA-2344-B43A-E606D4606980}" srcOrd="0" destOrd="0" presId="urn:microsoft.com/office/officeart/2005/8/layout/hList1"/>
    <dgm:cxn modelId="{0AC0D6DD-7102-E647-9491-E094EC867E65}" type="presParOf" srcId="{9767B175-7F58-A940-A976-6C1FCEADE5AC}" destId="{018D234C-42F7-E441-A621-8B5621083B29}" srcOrd="1" destOrd="0" presId="urn:microsoft.com/office/officeart/2005/8/layout/hList1"/>
    <dgm:cxn modelId="{5839711A-CA7E-E048-9AB1-8B6B4A24E392}" type="presParOf" srcId="{04E81909-0624-A74A-BFCF-4A17B50551D2}" destId="{87FF1448-9BA2-7245-82A8-A44E08C8A18D}" srcOrd="1" destOrd="0" presId="urn:microsoft.com/office/officeart/2005/8/layout/hList1"/>
    <dgm:cxn modelId="{AEE270DA-DD43-5947-9121-294C975A44DC}" type="presParOf" srcId="{04E81909-0624-A74A-BFCF-4A17B50551D2}" destId="{A2F5F8FD-B717-2247-85E2-8B1648657656}" srcOrd="2" destOrd="0" presId="urn:microsoft.com/office/officeart/2005/8/layout/hList1"/>
    <dgm:cxn modelId="{AE65059C-0C25-824F-B2DC-D9BCA06E6FFD}" type="presParOf" srcId="{A2F5F8FD-B717-2247-85E2-8B1648657656}" destId="{E459B3EE-8079-E646-9606-93EF44823F76}" srcOrd="0" destOrd="0" presId="urn:microsoft.com/office/officeart/2005/8/layout/hList1"/>
    <dgm:cxn modelId="{AC46CF61-8028-2F49-BFEE-907F85F6B5C6}" type="presParOf" srcId="{A2F5F8FD-B717-2247-85E2-8B1648657656}" destId="{B7AA4491-9852-3F40-89E1-7F587D477946}" srcOrd="1" destOrd="0" presId="urn:microsoft.com/office/officeart/2005/8/layout/hList1"/>
    <dgm:cxn modelId="{CEB5450F-7421-014C-B61E-5F6E4B05F73A}" type="presParOf" srcId="{04E81909-0624-A74A-BFCF-4A17B50551D2}" destId="{002EF866-53D8-5547-950C-8BB414D6E769}" srcOrd="3" destOrd="0" presId="urn:microsoft.com/office/officeart/2005/8/layout/hList1"/>
    <dgm:cxn modelId="{1E619C27-9FE8-F446-A4AC-F6913EC34FC2}" type="presParOf" srcId="{04E81909-0624-A74A-BFCF-4A17B50551D2}" destId="{4382C19A-126C-FC40-ADF2-52BB338AED23}" srcOrd="4" destOrd="0" presId="urn:microsoft.com/office/officeart/2005/8/layout/hList1"/>
    <dgm:cxn modelId="{BE7B192F-1A72-9344-9564-382589B4D04E}" type="presParOf" srcId="{4382C19A-126C-FC40-ADF2-52BB338AED23}" destId="{5AB9E399-33E9-9145-8ECD-834F2242FA09}" srcOrd="0" destOrd="0" presId="urn:microsoft.com/office/officeart/2005/8/layout/hList1"/>
    <dgm:cxn modelId="{3186F69E-6337-8F42-BF9D-BB1D000DB16E}" type="presParOf" srcId="{4382C19A-126C-FC40-ADF2-52BB338AED23}" destId="{E9FB9741-BFF9-384F-86E2-D5F33A391848}" srcOrd="1" destOrd="0" presId="urn:microsoft.com/office/officeart/2005/8/layout/hList1"/>
    <dgm:cxn modelId="{7FCB4EB6-D19F-D249-ABDD-5FB6802A834F}" type="presParOf" srcId="{04E81909-0624-A74A-BFCF-4A17B50551D2}" destId="{784FB4C1-7AC1-554A-9BB7-D343F3BAE197}" srcOrd="5" destOrd="0" presId="urn:microsoft.com/office/officeart/2005/8/layout/hList1"/>
    <dgm:cxn modelId="{D4769D1D-7A9F-354E-904F-906B3264E4DE}" type="presParOf" srcId="{04E81909-0624-A74A-BFCF-4A17B50551D2}" destId="{00E25908-31E1-E647-8DFB-17D4428EF79A}" srcOrd="6" destOrd="0" presId="urn:microsoft.com/office/officeart/2005/8/layout/hList1"/>
    <dgm:cxn modelId="{04913E4A-1AFB-AB4D-A688-9DA1C7569006}" type="presParOf" srcId="{00E25908-31E1-E647-8DFB-17D4428EF79A}" destId="{30FDEA01-695A-EC4C-8336-DA16D004D1D0}" srcOrd="0" destOrd="0" presId="urn:microsoft.com/office/officeart/2005/8/layout/hList1"/>
    <dgm:cxn modelId="{D521F844-6931-B74D-88DB-85E9A61E3246}" type="presParOf" srcId="{00E25908-31E1-E647-8DFB-17D4428EF79A}" destId="{2DFE94A5-7E0A-1B40-BA24-0F3B0D8B2795}" srcOrd="1" destOrd="0" presId="urn:microsoft.com/office/officeart/2005/8/layout/hList1"/>
  </dgm:cxnLst>
  <dgm:bg/>
  <dgm:whole/>
  <dgm:extLst>
    <a:ext uri="http://schemas.microsoft.com/office/drawing/2008/diagram">
      <dsp:dataModelExt xmlns:dsp="http://schemas.microsoft.com/office/drawing/2008/diagram" relId="rId84"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E4E53C63-73FD-E941-9026-289AA21A4A3E}" type="doc">
      <dgm:prSet loTypeId="urn:microsoft.com/office/officeart/2005/8/layout/hList1" loCatId="" qsTypeId="urn:microsoft.com/office/officeart/2005/8/quickstyle/simple1" qsCatId="simple" csTypeId="urn:microsoft.com/office/officeart/2005/8/colors/accent1_2" csCatId="accent1" phldr="1"/>
      <dgm:spPr/>
      <dgm:t>
        <a:bodyPr/>
        <a:lstStyle/>
        <a:p>
          <a:endParaRPr lang="en-GB"/>
        </a:p>
      </dgm:t>
    </dgm:pt>
    <dgm:pt modelId="{43AA2949-70FB-7344-AC36-AA0DF45CFCAA}">
      <dgm:prSet phldrT="[Text]"/>
      <dgm:spPr/>
      <dgm:t>
        <a:bodyPr/>
        <a:lstStyle/>
        <a:p>
          <a:r>
            <a:rPr lang="en-GB"/>
            <a:t>Theme 1:               Focus vs Distraction</a:t>
          </a:r>
        </a:p>
      </dgm:t>
    </dgm:pt>
    <dgm:pt modelId="{92E1F05D-57DF-8F4B-8AF6-7B50AC17ECD7}" type="parTrans" cxnId="{1EA80517-5B6A-614F-B86C-9113CD89F91B}">
      <dgm:prSet/>
      <dgm:spPr/>
      <dgm:t>
        <a:bodyPr/>
        <a:lstStyle/>
        <a:p>
          <a:endParaRPr lang="en-GB"/>
        </a:p>
      </dgm:t>
    </dgm:pt>
    <dgm:pt modelId="{ACE9D229-568E-3047-97B4-53974DA63739}" type="sibTrans" cxnId="{1EA80517-5B6A-614F-B86C-9113CD89F91B}">
      <dgm:prSet/>
      <dgm:spPr/>
      <dgm:t>
        <a:bodyPr/>
        <a:lstStyle/>
        <a:p>
          <a:endParaRPr lang="en-GB"/>
        </a:p>
      </dgm:t>
    </dgm:pt>
    <dgm:pt modelId="{0663C8D3-C0A8-2A4D-BB28-6A9F1634261F}">
      <dgm:prSet phldrT="[Text]"/>
      <dgm:spPr/>
      <dgm:t>
        <a:bodyPr/>
        <a:lstStyle/>
        <a:p>
          <a:r>
            <a:rPr lang="en-GB"/>
            <a:t>length of exercise</a:t>
          </a:r>
        </a:p>
      </dgm:t>
    </dgm:pt>
    <dgm:pt modelId="{82D64DE9-EA35-9247-84D2-DDD39AA45376}" type="parTrans" cxnId="{4901A663-3625-884A-8E2A-526D41A13613}">
      <dgm:prSet/>
      <dgm:spPr/>
      <dgm:t>
        <a:bodyPr/>
        <a:lstStyle/>
        <a:p>
          <a:endParaRPr lang="en-GB"/>
        </a:p>
      </dgm:t>
    </dgm:pt>
    <dgm:pt modelId="{E44E4B7C-0343-C743-8D17-0AECCF8B7499}" type="sibTrans" cxnId="{4901A663-3625-884A-8E2A-526D41A13613}">
      <dgm:prSet/>
      <dgm:spPr/>
      <dgm:t>
        <a:bodyPr/>
        <a:lstStyle/>
        <a:p>
          <a:endParaRPr lang="en-GB"/>
        </a:p>
      </dgm:t>
    </dgm:pt>
    <dgm:pt modelId="{8012ECA0-0023-E04E-9830-56A15379A687}">
      <dgm:prSet phldrT="[Text]"/>
      <dgm:spPr/>
      <dgm:t>
        <a:bodyPr/>
        <a:lstStyle/>
        <a:p>
          <a:r>
            <a:rPr lang="en-GB"/>
            <a:t>external distractions</a:t>
          </a:r>
        </a:p>
      </dgm:t>
    </dgm:pt>
    <dgm:pt modelId="{EFD1C806-C5DD-104B-BF4B-4B968217992D}" type="parTrans" cxnId="{BE6F2514-5445-3143-822F-7BD3EFF01E5D}">
      <dgm:prSet/>
      <dgm:spPr/>
      <dgm:t>
        <a:bodyPr/>
        <a:lstStyle/>
        <a:p>
          <a:endParaRPr lang="en-GB"/>
        </a:p>
      </dgm:t>
    </dgm:pt>
    <dgm:pt modelId="{0CCA5DA6-9474-064F-BCE8-44EE0FF294A4}" type="sibTrans" cxnId="{BE6F2514-5445-3143-822F-7BD3EFF01E5D}">
      <dgm:prSet/>
      <dgm:spPr/>
      <dgm:t>
        <a:bodyPr/>
        <a:lstStyle/>
        <a:p>
          <a:endParaRPr lang="en-GB"/>
        </a:p>
      </dgm:t>
    </dgm:pt>
    <dgm:pt modelId="{6D809961-32F6-844D-90A2-769F81ACAC9E}">
      <dgm:prSet phldrT="[Text]"/>
      <dgm:spPr/>
      <dgm:t>
        <a:bodyPr/>
        <a:lstStyle/>
        <a:p>
          <a:r>
            <a:rPr lang="en-GB"/>
            <a:t>Theme 2: Preparedness for singing</a:t>
          </a:r>
        </a:p>
      </dgm:t>
    </dgm:pt>
    <dgm:pt modelId="{FB6F434B-A323-CD4F-98B1-7092E5637E30}" type="parTrans" cxnId="{45E3D0DF-FF96-DA4C-BECE-C1FFE303DB79}">
      <dgm:prSet/>
      <dgm:spPr/>
      <dgm:t>
        <a:bodyPr/>
        <a:lstStyle/>
        <a:p>
          <a:endParaRPr lang="en-GB"/>
        </a:p>
      </dgm:t>
    </dgm:pt>
    <dgm:pt modelId="{45DF7F68-6FD9-D346-AF63-09A91E1964E7}" type="sibTrans" cxnId="{45E3D0DF-FF96-DA4C-BECE-C1FFE303DB79}">
      <dgm:prSet/>
      <dgm:spPr/>
      <dgm:t>
        <a:bodyPr/>
        <a:lstStyle/>
        <a:p>
          <a:endParaRPr lang="en-GB"/>
        </a:p>
      </dgm:t>
    </dgm:pt>
    <dgm:pt modelId="{5D720918-2674-3C49-8AE5-8D54A231DEAD}">
      <dgm:prSet phldrT="[Text]"/>
      <dgm:spPr/>
      <dgm:t>
        <a:bodyPr/>
        <a:lstStyle/>
        <a:p>
          <a:r>
            <a:rPr lang="en-GB"/>
            <a:t>relaxation</a:t>
          </a:r>
        </a:p>
      </dgm:t>
    </dgm:pt>
    <dgm:pt modelId="{6FF75407-40F2-9744-B360-DC1CFED5BE45}" type="parTrans" cxnId="{698AB5F7-E3DE-944D-9CC2-961FC2093336}">
      <dgm:prSet/>
      <dgm:spPr/>
      <dgm:t>
        <a:bodyPr/>
        <a:lstStyle/>
        <a:p>
          <a:endParaRPr lang="en-GB"/>
        </a:p>
      </dgm:t>
    </dgm:pt>
    <dgm:pt modelId="{04CCF27F-02C4-C943-9227-22837229CBEE}" type="sibTrans" cxnId="{698AB5F7-E3DE-944D-9CC2-961FC2093336}">
      <dgm:prSet/>
      <dgm:spPr/>
      <dgm:t>
        <a:bodyPr/>
        <a:lstStyle/>
        <a:p>
          <a:endParaRPr lang="en-GB"/>
        </a:p>
      </dgm:t>
    </dgm:pt>
    <dgm:pt modelId="{00402A9A-28D0-4647-A3B4-FFA561038024}">
      <dgm:prSet phldrT="[Text]"/>
      <dgm:spPr/>
      <dgm:t>
        <a:bodyPr/>
        <a:lstStyle/>
        <a:p>
          <a:r>
            <a:rPr lang="en-GB"/>
            <a:t>release of physical tension</a:t>
          </a:r>
        </a:p>
      </dgm:t>
    </dgm:pt>
    <dgm:pt modelId="{E702F47D-9BCD-0E41-97B5-04CC96B81563}" type="parTrans" cxnId="{83AD087A-53C6-AB4E-B962-23B5B7BB4429}">
      <dgm:prSet/>
      <dgm:spPr/>
      <dgm:t>
        <a:bodyPr/>
        <a:lstStyle/>
        <a:p>
          <a:endParaRPr lang="en-GB"/>
        </a:p>
      </dgm:t>
    </dgm:pt>
    <dgm:pt modelId="{B4A73427-FD83-774E-B4E0-A8BA4E560562}" type="sibTrans" cxnId="{83AD087A-53C6-AB4E-B962-23B5B7BB4429}">
      <dgm:prSet/>
      <dgm:spPr/>
      <dgm:t>
        <a:bodyPr/>
        <a:lstStyle/>
        <a:p>
          <a:endParaRPr lang="en-GB"/>
        </a:p>
      </dgm:t>
    </dgm:pt>
    <dgm:pt modelId="{97E66AA3-281D-654F-823D-A47B7933C57A}">
      <dgm:prSet phldrT="[Text]"/>
      <dgm:spPr/>
      <dgm:t>
        <a:bodyPr/>
        <a:lstStyle/>
        <a:p>
          <a:r>
            <a:rPr lang="en-GB"/>
            <a:t>Theme 3:       Judgement</a:t>
          </a:r>
        </a:p>
      </dgm:t>
    </dgm:pt>
    <dgm:pt modelId="{06EB3C7F-443A-8346-88B5-126B6B007E43}" type="parTrans" cxnId="{E9BB8343-6B94-0349-9085-232EC7220A6B}">
      <dgm:prSet/>
      <dgm:spPr/>
      <dgm:t>
        <a:bodyPr/>
        <a:lstStyle/>
        <a:p>
          <a:endParaRPr lang="en-GB"/>
        </a:p>
      </dgm:t>
    </dgm:pt>
    <dgm:pt modelId="{47C6E789-0115-9846-862D-CEB339702D98}" type="sibTrans" cxnId="{E9BB8343-6B94-0349-9085-232EC7220A6B}">
      <dgm:prSet/>
      <dgm:spPr/>
      <dgm:t>
        <a:bodyPr/>
        <a:lstStyle/>
        <a:p>
          <a:endParaRPr lang="en-GB"/>
        </a:p>
      </dgm:t>
    </dgm:pt>
    <dgm:pt modelId="{EA6F1710-7868-A942-9C14-04C4E0CE0E9E}">
      <dgm:prSet phldrT="[Text]"/>
      <dgm:spPr/>
      <dgm:t>
        <a:bodyPr/>
        <a:lstStyle/>
        <a:p>
          <a:r>
            <a:rPr lang="en-GB"/>
            <a:t>self-criticism</a:t>
          </a:r>
        </a:p>
      </dgm:t>
    </dgm:pt>
    <dgm:pt modelId="{F080C40E-4FD9-9F4F-A8F0-7BF395058AA8}" type="parTrans" cxnId="{49154736-8867-0E4D-A23B-41AD345E3135}">
      <dgm:prSet/>
      <dgm:spPr/>
      <dgm:t>
        <a:bodyPr/>
        <a:lstStyle/>
        <a:p>
          <a:endParaRPr lang="en-GB"/>
        </a:p>
      </dgm:t>
    </dgm:pt>
    <dgm:pt modelId="{52BFB395-37DB-BF4A-932A-4AA609A5B05B}" type="sibTrans" cxnId="{49154736-8867-0E4D-A23B-41AD345E3135}">
      <dgm:prSet/>
      <dgm:spPr/>
      <dgm:t>
        <a:bodyPr/>
        <a:lstStyle/>
        <a:p>
          <a:endParaRPr lang="en-GB"/>
        </a:p>
      </dgm:t>
    </dgm:pt>
    <dgm:pt modelId="{7E45E0F8-76DE-4B4D-B489-C7C64A7AEC01}">
      <dgm:prSet phldrT="[Text]"/>
      <dgm:spPr/>
      <dgm:t>
        <a:bodyPr/>
        <a:lstStyle/>
        <a:p>
          <a:r>
            <a:rPr lang="en-GB"/>
            <a:t>negative labels</a:t>
          </a:r>
        </a:p>
      </dgm:t>
    </dgm:pt>
    <dgm:pt modelId="{4A18E0C5-A8E1-0849-88A9-55D1FA136B33}" type="parTrans" cxnId="{EDC721D0-9B34-7F40-8076-8E8F73116FC1}">
      <dgm:prSet/>
      <dgm:spPr/>
      <dgm:t>
        <a:bodyPr/>
        <a:lstStyle/>
        <a:p>
          <a:endParaRPr lang="en-GB"/>
        </a:p>
      </dgm:t>
    </dgm:pt>
    <dgm:pt modelId="{31A07B21-0F3A-B24C-9A90-89D7BE1DB441}" type="sibTrans" cxnId="{EDC721D0-9B34-7F40-8076-8E8F73116FC1}">
      <dgm:prSet/>
      <dgm:spPr/>
      <dgm:t>
        <a:bodyPr/>
        <a:lstStyle/>
        <a:p>
          <a:endParaRPr lang="en-GB"/>
        </a:p>
      </dgm:t>
    </dgm:pt>
    <dgm:pt modelId="{2097B8A3-1C65-914D-9EDC-F190BBA94B36}">
      <dgm:prSet phldrT="[Text]"/>
      <dgm:spPr/>
      <dgm:t>
        <a:bodyPr/>
        <a:lstStyle/>
        <a:p>
          <a:r>
            <a:rPr lang="en-GB"/>
            <a:t>trying to concentrate instead of just noticing</a:t>
          </a:r>
        </a:p>
      </dgm:t>
    </dgm:pt>
    <dgm:pt modelId="{3D4748EA-12C5-4948-B5BF-ECDE5F3B5A8C}" type="parTrans" cxnId="{4BCDC13B-7009-304C-AB7D-BDECE3EC7E99}">
      <dgm:prSet/>
      <dgm:spPr/>
      <dgm:t>
        <a:bodyPr/>
        <a:lstStyle/>
        <a:p>
          <a:endParaRPr lang="en-GB"/>
        </a:p>
      </dgm:t>
    </dgm:pt>
    <dgm:pt modelId="{6D843B81-BDC6-034F-BE71-A6B43D94D4A5}" type="sibTrans" cxnId="{4BCDC13B-7009-304C-AB7D-BDECE3EC7E99}">
      <dgm:prSet/>
      <dgm:spPr/>
      <dgm:t>
        <a:bodyPr/>
        <a:lstStyle/>
        <a:p>
          <a:endParaRPr lang="en-GB"/>
        </a:p>
      </dgm:t>
    </dgm:pt>
    <dgm:pt modelId="{EDF3CEBF-738D-C441-954C-D32323D127A3}">
      <dgm:prSet phldrT="[Text]"/>
      <dgm:spPr/>
      <dgm:t>
        <a:bodyPr/>
        <a:lstStyle/>
        <a:p>
          <a:r>
            <a:rPr lang="en-GB"/>
            <a:t>feeling grounded</a:t>
          </a:r>
        </a:p>
      </dgm:t>
    </dgm:pt>
    <dgm:pt modelId="{546FCE7C-749D-D94B-9045-D2F4EAE62BA3}" type="parTrans" cxnId="{C811F371-B81C-2D47-BC79-E9257478FFAF}">
      <dgm:prSet/>
      <dgm:spPr/>
      <dgm:t>
        <a:bodyPr/>
        <a:lstStyle/>
        <a:p>
          <a:endParaRPr lang="en-GB"/>
        </a:p>
      </dgm:t>
    </dgm:pt>
    <dgm:pt modelId="{4AEF31EF-B479-3943-AE0B-6A8442B7003E}" type="sibTrans" cxnId="{C811F371-B81C-2D47-BC79-E9257478FFAF}">
      <dgm:prSet/>
      <dgm:spPr/>
      <dgm:t>
        <a:bodyPr/>
        <a:lstStyle/>
        <a:p>
          <a:endParaRPr lang="en-GB"/>
        </a:p>
      </dgm:t>
    </dgm:pt>
    <dgm:pt modelId="{208A8461-DCAF-484F-9ED0-E0879032AB59}">
      <dgm:prSet phldrT="[Text]"/>
      <dgm:spPr/>
      <dgm:t>
        <a:bodyPr/>
        <a:lstStyle/>
        <a:p>
          <a:r>
            <a:rPr lang="en-GB"/>
            <a:t>reluctance to acknowledge improvement</a:t>
          </a:r>
        </a:p>
      </dgm:t>
    </dgm:pt>
    <dgm:pt modelId="{A9FFBE66-2E4F-C94C-8D2F-7F9DD64C3EC8}" type="parTrans" cxnId="{FA20202E-0A43-834C-A0FE-6D1C7A4BDBC6}">
      <dgm:prSet/>
      <dgm:spPr/>
      <dgm:t>
        <a:bodyPr/>
        <a:lstStyle/>
        <a:p>
          <a:endParaRPr lang="en-GB"/>
        </a:p>
      </dgm:t>
    </dgm:pt>
    <dgm:pt modelId="{8C878CCF-DFF5-DB44-98AA-2046A3913711}" type="sibTrans" cxnId="{FA20202E-0A43-834C-A0FE-6D1C7A4BDBC6}">
      <dgm:prSet/>
      <dgm:spPr/>
      <dgm:t>
        <a:bodyPr/>
        <a:lstStyle/>
        <a:p>
          <a:endParaRPr lang="en-GB"/>
        </a:p>
      </dgm:t>
    </dgm:pt>
    <dgm:pt modelId="{8BFB5127-F4B3-D34C-A2DB-B6000B62E822}" type="pres">
      <dgm:prSet presAssocID="{E4E53C63-73FD-E941-9026-289AA21A4A3E}" presName="Name0" presStyleCnt="0">
        <dgm:presLayoutVars>
          <dgm:dir/>
          <dgm:animLvl val="lvl"/>
          <dgm:resizeHandles val="exact"/>
        </dgm:presLayoutVars>
      </dgm:prSet>
      <dgm:spPr/>
    </dgm:pt>
    <dgm:pt modelId="{21864783-14F6-B349-9B01-1F9C17EC9630}" type="pres">
      <dgm:prSet presAssocID="{43AA2949-70FB-7344-AC36-AA0DF45CFCAA}" presName="composite" presStyleCnt="0"/>
      <dgm:spPr/>
    </dgm:pt>
    <dgm:pt modelId="{6040767F-E6F3-5D43-97D9-68AC68FF9F66}" type="pres">
      <dgm:prSet presAssocID="{43AA2949-70FB-7344-AC36-AA0DF45CFCAA}" presName="parTx" presStyleLbl="alignNode1" presStyleIdx="0" presStyleCnt="3">
        <dgm:presLayoutVars>
          <dgm:chMax val="0"/>
          <dgm:chPref val="0"/>
          <dgm:bulletEnabled val="1"/>
        </dgm:presLayoutVars>
      </dgm:prSet>
      <dgm:spPr/>
    </dgm:pt>
    <dgm:pt modelId="{2888D6FB-0FA6-E54A-A1E1-0A890F5C0706}" type="pres">
      <dgm:prSet presAssocID="{43AA2949-70FB-7344-AC36-AA0DF45CFCAA}" presName="desTx" presStyleLbl="alignAccFollowNode1" presStyleIdx="0" presStyleCnt="3">
        <dgm:presLayoutVars>
          <dgm:bulletEnabled val="1"/>
        </dgm:presLayoutVars>
      </dgm:prSet>
      <dgm:spPr/>
    </dgm:pt>
    <dgm:pt modelId="{0E6905C3-2C15-2341-947A-5C258DFF16BD}" type="pres">
      <dgm:prSet presAssocID="{ACE9D229-568E-3047-97B4-53974DA63739}" presName="space" presStyleCnt="0"/>
      <dgm:spPr/>
    </dgm:pt>
    <dgm:pt modelId="{A96A3AA8-D705-F04B-873E-4E284F390045}" type="pres">
      <dgm:prSet presAssocID="{6D809961-32F6-844D-90A2-769F81ACAC9E}" presName="composite" presStyleCnt="0"/>
      <dgm:spPr/>
    </dgm:pt>
    <dgm:pt modelId="{58503831-6EF4-7946-A3CC-2CEFA5126F75}" type="pres">
      <dgm:prSet presAssocID="{6D809961-32F6-844D-90A2-769F81ACAC9E}" presName="parTx" presStyleLbl="alignNode1" presStyleIdx="1" presStyleCnt="3">
        <dgm:presLayoutVars>
          <dgm:chMax val="0"/>
          <dgm:chPref val="0"/>
          <dgm:bulletEnabled val="1"/>
        </dgm:presLayoutVars>
      </dgm:prSet>
      <dgm:spPr/>
    </dgm:pt>
    <dgm:pt modelId="{74E9A491-87BA-9447-A5B8-3E7121D7277F}" type="pres">
      <dgm:prSet presAssocID="{6D809961-32F6-844D-90A2-769F81ACAC9E}" presName="desTx" presStyleLbl="alignAccFollowNode1" presStyleIdx="1" presStyleCnt="3">
        <dgm:presLayoutVars>
          <dgm:bulletEnabled val="1"/>
        </dgm:presLayoutVars>
      </dgm:prSet>
      <dgm:spPr/>
    </dgm:pt>
    <dgm:pt modelId="{B2A4F946-7FC7-9549-99B9-565EA91963BD}" type="pres">
      <dgm:prSet presAssocID="{45DF7F68-6FD9-D346-AF63-09A91E1964E7}" presName="space" presStyleCnt="0"/>
      <dgm:spPr/>
    </dgm:pt>
    <dgm:pt modelId="{0BE8B076-6D74-CF4E-9D0E-AD27422B3076}" type="pres">
      <dgm:prSet presAssocID="{97E66AA3-281D-654F-823D-A47B7933C57A}" presName="composite" presStyleCnt="0"/>
      <dgm:spPr/>
    </dgm:pt>
    <dgm:pt modelId="{3F505DFE-030E-374C-854A-4D6FA3B6C62A}" type="pres">
      <dgm:prSet presAssocID="{97E66AA3-281D-654F-823D-A47B7933C57A}" presName="parTx" presStyleLbl="alignNode1" presStyleIdx="2" presStyleCnt="3">
        <dgm:presLayoutVars>
          <dgm:chMax val="0"/>
          <dgm:chPref val="0"/>
          <dgm:bulletEnabled val="1"/>
        </dgm:presLayoutVars>
      </dgm:prSet>
      <dgm:spPr/>
    </dgm:pt>
    <dgm:pt modelId="{389B43C7-3AE3-5A4B-BE6F-AC0D0622D53C}" type="pres">
      <dgm:prSet presAssocID="{97E66AA3-281D-654F-823D-A47B7933C57A}" presName="desTx" presStyleLbl="alignAccFollowNode1" presStyleIdx="2" presStyleCnt="3">
        <dgm:presLayoutVars>
          <dgm:bulletEnabled val="1"/>
        </dgm:presLayoutVars>
      </dgm:prSet>
      <dgm:spPr/>
    </dgm:pt>
  </dgm:ptLst>
  <dgm:cxnLst>
    <dgm:cxn modelId="{23080B01-2A4B-2845-9575-5B93CFEED243}" type="presOf" srcId="{E4E53C63-73FD-E941-9026-289AA21A4A3E}" destId="{8BFB5127-F4B3-D34C-A2DB-B6000B62E822}" srcOrd="0" destOrd="0" presId="urn:microsoft.com/office/officeart/2005/8/layout/hList1"/>
    <dgm:cxn modelId="{14485F0E-D673-B148-A52C-DF5A0344AA28}" type="presOf" srcId="{6D809961-32F6-844D-90A2-769F81ACAC9E}" destId="{58503831-6EF4-7946-A3CC-2CEFA5126F75}" srcOrd="0" destOrd="0" presId="urn:microsoft.com/office/officeart/2005/8/layout/hList1"/>
    <dgm:cxn modelId="{BE6F2514-5445-3143-822F-7BD3EFF01E5D}" srcId="{43AA2949-70FB-7344-AC36-AA0DF45CFCAA}" destId="{8012ECA0-0023-E04E-9830-56A15379A687}" srcOrd="1" destOrd="0" parTransId="{EFD1C806-C5DD-104B-BF4B-4B968217992D}" sibTransId="{0CCA5DA6-9474-064F-BCE8-44EE0FF294A4}"/>
    <dgm:cxn modelId="{1EA80517-5B6A-614F-B86C-9113CD89F91B}" srcId="{E4E53C63-73FD-E941-9026-289AA21A4A3E}" destId="{43AA2949-70FB-7344-AC36-AA0DF45CFCAA}" srcOrd="0" destOrd="0" parTransId="{92E1F05D-57DF-8F4B-8AF6-7B50AC17ECD7}" sibTransId="{ACE9D229-568E-3047-97B4-53974DA63739}"/>
    <dgm:cxn modelId="{6A9DF71F-434F-4C4E-B7E4-D15979DA538A}" type="presOf" srcId="{8012ECA0-0023-E04E-9830-56A15379A687}" destId="{2888D6FB-0FA6-E54A-A1E1-0A890F5C0706}" srcOrd="0" destOrd="1" presId="urn:microsoft.com/office/officeart/2005/8/layout/hList1"/>
    <dgm:cxn modelId="{FA20202E-0A43-834C-A0FE-6D1C7A4BDBC6}" srcId="{97E66AA3-281D-654F-823D-A47B7933C57A}" destId="{208A8461-DCAF-484F-9ED0-E0879032AB59}" srcOrd="1" destOrd="0" parTransId="{A9FFBE66-2E4F-C94C-8D2F-7F9DD64C3EC8}" sibTransId="{8C878CCF-DFF5-DB44-98AA-2046A3913711}"/>
    <dgm:cxn modelId="{49154736-8867-0E4D-A23B-41AD345E3135}" srcId="{97E66AA3-281D-654F-823D-A47B7933C57A}" destId="{EA6F1710-7868-A942-9C14-04C4E0CE0E9E}" srcOrd="0" destOrd="0" parTransId="{F080C40E-4FD9-9F4F-A8F0-7BF395058AA8}" sibTransId="{52BFB395-37DB-BF4A-932A-4AA609A5B05B}"/>
    <dgm:cxn modelId="{4BCDC13B-7009-304C-AB7D-BDECE3EC7E99}" srcId="{43AA2949-70FB-7344-AC36-AA0DF45CFCAA}" destId="{2097B8A3-1C65-914D-9EDC-F190BBA94B36}" srcOrd="2" destOrd="0" parTransId="{3D4748EA-12C5-4948-B5BF-ECDE5F3B5A8C}" sibTransId="{6D843B81-BDC6-034F-BE71-A6B43D94D4A5}"/>
    <dgm:cxn modelId="{72FCB73C-740F-A64C-8B42-555845091886}" type="presOf" srcId="{208A8461-DCAF-484F-9ED0-E0879032AB59}" destId="{389B43C7-3AE3-5A4B-BE6F-AC0D0622D53C}" srcOrd="0" destOrd="1" presId="urn:microsoft.com/office/officeart/2005/8/layout/hList1"/>
    <dgm:cxn modelId="{E9BB8343-6B94-0349-9085-232EC7220A6B}" srcId="{E4E53C63-73FD-E941-9026-289AA21A4A3E}" destId="{97E66AA3-281D-654F-823D-A47B7933C57A}" srcOrd="2" destOrd="0" parTransId="{06EB3C7F-443A-8346-88B5-126B6B007E43}" sibTransId="{47C6E789-0115-9846-862D-CEB339702D98}"/>
    <dgm:cxn modelId="{C66CF758-ED67-864E-9D49-27BF766EF1C0}" type="presOf" srcId="{EA6F1710-7868-A942-9C14-04C4E0CE0E9E}" destId="{389B43C7-3AE3-5A4B-BE6F-AC0D0622D53C}" srcOrd="0" destOrd="0" presId="urn:microsoft.com/office/officeart/2005/8/layout/hList1"/>
    <dgm:cxn modelId="{4901A663-3625-884A-8E2A-526D41A13613}" srcId="{43AA2949-70FB-7344-AC36-AA0DF45CFCAA}" destId="{0663C8D3-C0A8-2A4D-BB28-6A9F1634261F}" srcOrd="0" destOrd="0" parTransId="{82D64DE9-EA35-9247-84D2-DDD39AA45376}" sibTransId="{E44E4B7C-0343-C743-8D17-0AECCF8B7499}"/>
    <dgm:cxn modelId="{C811F371-B81C-2D47-BC79-E9257478FFAF}" srcId="{6D809961-32F6-844D-90A2-769F81ACAC9E}" destId="{EDF3CEBF-738D-C441-954C-D32323D127A3}" srcOrd="2" destOrd="0" parTransId="{546FCE7C-749D-D94B-9045-D2F4EAE62BA3}" sibTransId="{4AEF31EF-B479-3943-AE0B-6A8442B7003E}"/>
    <dgm:cxn modelId="{83AD087A-53C6-AB4E-B962-23B5B7BB4429}" srcId="{6D809961-32F6-844D-90A2-769F81ACAC9E}" destId="{00402A9A-28D0-4647-A3B4-FFA561038024}" srcOrd="1" destOrd="0" parTransId="{E702F47D-9BCD-0E41-97B5-04CC96B81563}" sibTransId="{B4A73427-FD83-774E-B4E0-A8BA4E560562}"/>
    <dgm:cxn modelId="{2A03A17F-4CDC-714C-8B2A-374C46E3BC06}" type="presOf" srcId="{7E45E0F8-76DE-4B4D-B489-C7C64A7AEC01}" destId="{389B43C7-3AE3-5A4B-BE6F-AC0D0622D53C}" srcOrd="0" destOrd="2" presId="urn:microsoft.com/office/officeart/2005/8/layout/hList1"/>
    <dgm:cxn modelId="{F398A397-6BC3-C04C-9FE5-19F5C22DC578}" type="presOf" srcId="{5D720918-2674-3C49-8AE5-8D54A231DEAD}" destId="{74E9A491-87BA-9447-A5B8-3E7121D7277F}" srcOrd="0" destOrd="0" presId="urn:microsoft.com/office/officeart/2005/8/layout/hList1"/>
    <dgm:cxn modelId="{F5966D9E-D07C-C244-9474-F30B180F2526}" type="presOf" srcId="{43AA2949-70FB-7344-AC36-AA0DF45CFCAA}" destId="{6040767F-E6F3-5D43-97D9-68AC68FF9F66}" srcOrd="0" destOrd="0" presId="urn:microsoft.com/office/officeart/2005/8/layout/hList1"/>
    <dgm:cxn modelId="{D65597AB-9B1C-AF47-8ABD-C2A69933BDDA}" type="presOf" srcId="{2097B8A3-1C65-914D-9EDC-F190BBA94B36}" destId="{2888D6FB-0FA6-E54A-A1E1-0A890F5C0706}" srcOrd="0" destOrd="2" presId="urn:microsoft.com/office/officeart/2005/8/layout/hList1"/>
    <dgm:cxn modelId="{B1B2E6AE-DD4D-0E4D-82B7-E0261D778454}" type="presOf" srcId="{00402A9A-28D0-4647-A3B4-FFA561038024}" destId="{74E9A491-87BA-9447-A5B8-3E7121D7277F}" srcOrd="0" destOrd="1" presId="urn:microsoft.com/office/officeart/2005/8/layout/hList1"/>
    <dgm:cxn modelId="{02CE18B5-87D3-534E-B63C-B54F5A73A422}" type="presOf" srcId="{97E66AA3-281D-654F-823D-A47B7933C57A}" destId="{3F505DFE-030E-374C-854A-4D6FA3B6C62A}" srcOrd="0" destOrd="0" presId="urn:microsoft.com/office/officeart/2005/8/layout/hList1"/>
    <dgm:cxn modelId="{019E0FBD-90A6-5046-A741-A6F688CF7084}" type="presOf" srcId="{EDF3CEBF-738D-C441-954C-D32323D127A3}" destId="{74E9A491-87BA-9447-A5B8-3E7121D7277F}" srcOrd="0" destOrd="2" presId="urn:microsoft.com/office/officeart/2005/8/layout/hList1"/>
    <dgm:cxn modelId="{EDC721D0-9B34-7F40-8076-8E8F73116FC1}" srcId="{97E66AA3-281D-654F-823D-A47B7933C57A}" destId="{7E45E0F8-76DE-4B4D-B489-C7C64A7AEC01}" srcOrd="2" destOrd="0" parTransId="{4A18E0C5-A8E1-0849-88A9-55D1FA136B33}" sibTransId="{31A07B21-0F3A-B24C-9A90-89D7BE1DB441}"/>
    <dgm:cxn modelId="{5B9C7ED9-6058-064F-BACE-E1BD055F8813}" type="presOf" srcId="{0663C8D3-C0A8-2A4D-BB28-6A9F1634261F}" destId="{2888D6FB-0FA6-E54A-A1E1-0A890F5C0706}" srcOrd="0" destOrd="0" presId="urn:microsoft.com/office/officeart/2005/8/layout/hList1"/>
    <dgm:cxn modelId="{45E3D0DF-FF96-DA4C-BECE-C1FFE303DB79}" srcId="{E4E53C63-73FD-E941-9026-289AA21A4A3E}" destId="{6D809961-32F6-844D-90A2-769F81ACAC9E}" srcOrd="1" destOrd="0" parTransId="{FB6F434B-A323-CD4F-98B1-7092E5637E30}" sibTransId="{45DF7F68-6FD9-D346-AF63-09A91E1964E7}"/>
    <dgm:cxn modelId="{698AB5F7-E3DE-944D-9CC2-961FC2093336}" srcId="{6D809961-32F6-844D-90A2-769F81ACAC9E}" destId="{5D720918-2674-3C49-8AE5-8D54A231DEAD}" srcOrd="0" destOrd="0" parTransId="{6FF75407-40F2-9744-B360-DC1CFED5BE45}" sibTransId="{04CCF27F-02C4-C943-9227-22837229CBEE}"/>
    <dgm:cxn modelId="{27599E57-F6C8-1E4A-8453-F6641CE15D5C}" type="presParOf" srcId="{8BFB5127-F4B3-D34C-A2DB-B6000B62E822}" destId="{21864783-14F6-B349-9B01-1F9C17EC9630}" srcOrd="0" destOrd="0" presId="urn:microsoft.com/office/officeart/2005/8/layout/hList1"/>
    <dgm:cxn modelId="{F8F29DD6-F079-964E-85F4-6456B15E707E}" type="presParOf" srcId="{21864783-14F6-B349-9B01-1F9C17EC9630}" destId="{6040767F-E6F3-5D43-97D9-68AC68FF9F66}" srcOrd="0" destOrd="0" presId="urn:microsoft.com/office/officeart/2005/8/layout/hList1"/>
    <dgm:cxn modelId="{D196238E-5FAF-3840-B4B8-0ABAC55C3425}" type="presParOf" srcId="{21864783-14F6-B349-9B01-1F9C17EC9630}" destId="{2888D6FB-0FA6-E54A-A1E1-0A890F5C0706}" srcOrd="1" destOrd="0" presId="urn:microsoft.com/office/officeart/2005/8/layout/hList1"/>
    <dgm:cxn modelId="{BCC6EB64-F6E4-7944-810F-355A1182B768}" type="presParOf" srcId="{8BFB5127-F4B3-D34C-A2DB-B6000B62E822}" destId="{0E6905C3-2C15-2341-947A-5C258DFF16BD}" srcOrd="1" destOrd="0" presId="urn:microsoft.com/office/officeart/2005/8/layout/hList1"/>
    <dgm:cxn modelId="{1F85546B-FB56-7944-BADE-2C4D030530F3}" type="presParOf" srcId="{8BFB5127-F4B3-D34C-A2DB-B6000B62E822}" destId="{A96A3AA8-D705-F04B-873E-4E284F390045}" srcOrd="2" destOrd="0" presId="urn:microsoft.com/office/officeart/2005/8/layout/hList1"/>
    <dgm:cxn modelId="{8A7C1E1E-EA59-6E43-9F74-5DAC9DF32E9E}" type="presParOf" srcId="{A96A3AA8-D705-F04B-873E-4E284F390045}" destId="{58503831-6EF4-7946-A3CC-2CEFA5126F75}" srcOrd="0" destOrd="0" presId="urn:microsoft.com/office/officeart/2005/8/layout/hList1"/>
    <dgm:cxn modelId="{3125E7AA-620B-2D44-B295-F3FDD8138989}" type="presParOf" srcId="{A96A3AA8-D705-F04B-873E-4E284F390045}" destId="{74E9A491-87BA-9447-A5B8-3E7121D7277F}" srcOrd="1" destOrd="0" presId="urn:microsoft.com/office/officeart/2005/8/layout/hList1"/>
    <dgm:cxn modelId="{4CB74C66-67B9-0348-8239-5EB272BAB12E}" type="presParOf" srcId="{8BFB5127-F4B3-D34C-A2DB-B6000B62E822}" destId="{B2A4F946-7FC7-9549-99B9-565EA91963BD}" srcOrd="3" destOrd="0" presId="urn:microsoft.com/office/officeart/2005/8/layout/hList1"/>
    <dgm:cxn modelId="{D93B13BD-2F7C-1640-BFB8-431044FAD10D}" type="presParOf" srcId="{8BFB5127-F4B3-D34C-A2DB-B6000B62E822}" destId="{0BE8B076-6D74-CF4E-9D0E-AD27422B3076}" srcOrd="4" destOrd="0" presId="urn:microsoft.com/office/officeart/2005/8/layout/hList1"/>
    <dgm:cxn modelId="{C0DF7381-C9BD-2E47-AE1D-5A1DCCC43900}" type="presParOf" srcId="{0BE8B076-6D74-CF4E-9D0E-AD27422B3076}" destId="{3F505DFE-030E-374C-854A-4D6FA3B6C62A}" srcOrd="0" destOrd="0" presId="urn:microsoft.com/office/officeart/2005/8/layout/hList1"/>
    <dgm:cxn modelId="{862692A2-2D22-3346-98C6-46ECB95B9F44}" type="presParOf" srcId="{0BE8B076-6D74-CF4E-9D0E-AD27422B3076}" destId="{389B43C7-3AE3-5A4B-BE6F-AC0D0622D53C}" srcOrd="1" destOrd="0" presId="urn:microsoft.com/office/officeart/2005/8/layout/hList1"/>
  </dgm:cxnLst>
  <dgm:bg/>
  <dgm:whole/>
  <dgm:extLst>
    <a:ext uri="http://schemas.microsoft.com/office/drawing/2008/diagram">
      <dsp:dataModelExt xmlns:dsp="http://schemas.microsoft.com/office/drawing/2008/diagram" relId="rId8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E541C9-1A10-8C47-93E4-92B7B0469560}">
      <dsp:nvSpPr>
        <dsp:cNvPr id="0" name=""/>
        <dsp:cNvSpPr/>
      </dsp:nvSpPr>
      <dsp:spPr>
        <a:xfrm>
          <a:off x="1674"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Pre-intervention (2nd Aug)</a:t>
          </a:r>
        </a:p>
      </dsp:txBody>
      <dsp:txXfrm>
        <a:off x="1674" y="674604"/>
        <a:ext cx="889646" cy="254626"/>
      </dsp:txXfrm>
    </dsp:sp>
    <dsp:sp modelId="{C635798A-F9E2-5047-86AA-1AFFD5ADFCAB}">
      <dsp:nvSpPr>
        <dsp:cNvPr id="0" name=""/>
        <dsp:cNvSpPr/>
      </dsp:nvSpPr>
      <dsp:spPr>
        <a:xfrm>
          <a:off x="1674" y="929230"/>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DFS-2</a:t>
          </a:r>
        </a:p>
        <a:p>
          <a:pPr marL="57150" lvl="1" indent="-57150" algn="l" defTabSz="311150">
            <a:lnSpc>
              <a:spcPct val="90000"/>
            </a:lnSpc>
            <a:spcBef>
              <a:spcPct val="0"/>
            </a:spcBef>
            <a:spcAft>
              <a:spcPct val="15000"/>
            </a:spcAft>
            <a:buFont typeface="Wingdings" pitchFamily="2" charset="2"/>
            <a:buChar char="ü"/>
          </a:pPr>
          <a:r>
            <a:rPr lang="en-GB" sz="700" kern="1200"/>
            <a:t>CORE</a:t>
          </a:r>
        </a:p>
        <a:p>
          <a:pPr marL="57150" lvl="1" indent="-57150" algn="l" defTabSz="311150">
            <a:lnSpc>
              <a:spcPct val="90000"/>
            </a:lnSpc>
            <a:spcBef>
              <a:spcPct val="0"/>
            </a:spcBef>
            <a:spcAft>
              <a:spcPct val="15000"/>
            </a:spcAft>
            <a:buFont typeface="Wingdings" pitchFamily="2" charset="2"/>
            <a:buChar char="ü"/>
          </a:pPr>
          <a:r>
            <a:rPr lang="en-GB" sz="700" kern="1200"/>
            <a:t>PHLMS</a:t>
          </a:r>
        </a:p>
        <a:p>
          <a:pPr marL="57150" lvl="1" indent="-57150" algn="l" defTabSz="311150">
            <a:lnSpc>
              <a:spcPct val="90000"/>
            </a:lnSpc>
            <a:spcBef>
              <a:spcPct val="0"/>
            </a:spcBef>
            <a:spcAft>
              <a:spcPct val="15000"/>
            </a:spcAft>
            <a:buFont typeface="Wingdings" pitchFamily="2" charset="2"/>
            <a:buChar char="ü"/>
          </a:pPr>
          <a:r>
            <a:rPr lang="en-GB" sz="700" kern="1200"/>
            <a:t>MAAQ</a:t>
          </a:r>
        </a:p>
      </dsp:txBody>
      <dsp:txXfrm>
        <a:off x="1674" y="929230"/>
        <a:ext cx="889646" cy="538019"/>
      </dsp:txXfrm>
    </dsp:sp>
    <dsp:sp modelId="{505120E2-0D5E-D74A-B389-5C4F9B3AD078}">
      <dsp:nvSpPr>
        <dsp:cNvPr id="0" name=""/>
        <dsp:cNvSpPr/>
      </dsp:nvSpPr>
      <dsp:spPr>
        <a:xfrm>
          <a:off x="1015871"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Post-performance 1 (3rd Aug)</a:t>
          </a:r>
        </a:p>
      </dsp:txBody>
      <dsp:txXfrm>
        <a:off x="1015871" y="674604"/>
        <a:ext cx="889646" cy="254626"/>
      </dsp:txXfrm>
    </dsp:sp>
    <dsp:sp modelId="{BE58B5DE-496C-9F4D-9A16-2090411399A6}">
      <dsp:nvSpPr>
        <dsp:cNvPr id="0" name=""/>
        <dsp:cNvSpPr/>
      </dsp:nvSpPr>
      <dsp:spPr>
        <a:xfrm>
          <a:off x="1015871" y="929230"/>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FSS-2</a:t>
          </a:r>
        </a:p>
      </dsp:txBody>
      <dsp:txXfrm>
        <a:off x="1015871" y="929230"/>
        <a:ext cx="889646" cy="538019"/>
      </dsp:txXfrm>
    </dsp:sp>
    <dsp:sp modelId="{D85D8862-EEF9-3D4B-8063-0878047A6BBB}">
      <dsp:nvSpPr>
        <dsp:cNvPr id="0" name=""/>
        <dsp:cNvSpPr/>
      </dsp:nvSpPr>
      <dsp:spPr>
        <a:xfrm>
          <a:off x="2030068"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Font typeface="Wingdings" pitchFamily="2" charset="2"/>
            <a:buNone/>
          </a:pPr>
          <a:r>
            <a:rPr lang="en-GB" sz="700" kern="1200"/>
            <a:t>Mid-intervention (27th Aug)</a:t>
          </a:r>
        </a:p>
      </dsp:txBody>
      <dsp:txXfrm>
        <a:off x="2030068" y="674604"/>
        <a:ext cx="889646" cy="254626"/>
      </dsp:txXfrm>
    </dsp:sp>
    <dsp:sp modelId="{4B149D5F-504F-704D-A2C8-082D3EB0D7D7}">
      <dsp:nvSpPr>
        <dsp:cNvPr id="0" name=""/>
        <dsp:cNvSpPr/>
      </dsp:nvSpPr>
      <dsp:spPr>
        <a:xfrm>
          <a:off x="2030068" y="929230"/>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DFS-2</a:t>
          </a:r>
        </a:p>
        <a:p>
          <a:pPr marL="57150" lvl="1" indent="-57150" algn="l" defTabSz="311150">
            <a:lnSpc>
              <a:spcPct val="90000"/>
            </a:lnSpc>
            <a:spcBef>
              <a:spcPct val="0"/>
            </a:spcBef>
            <a:spcAft>
              <a:spcPct val="15000"/>
            </a:spcAft>
            <a:buFont typeface="Wingdings" pitchFamily="2" charset="2"/>
            <a:buChar char="ü"/>
          </a:pPr>
          <a:r>
            <a:rPr lang="en-GB" sz="700" kern="1200"/>
            <a:t>CORE</a:t>
          </a:r>
        </a:p>
        <a:p>
          <a:pPr marL="57150" lvl="1" indent="-57150" algn="l" defTabSz="311150">
            <a:lnSpc>
              <a:spcPct val="90000"/>
            </a:lnSpc>
            <a:spcBef>
              <a:spcPct val="0"/>
            </a:spcBef>
            <a:spcAft>
              <a:spcPct val="15000"/>
            </a:spcAft>
            <a:buFont typeface="Wingdings" pitchFamily="2" charset="2"/>
            <a:buChar char="ü"/>
          </a:pPr>
          <a:r>
            <a:rPr lang="en-GB" sz="700" kern="1200"/>
            <a:t>PHLMS</a:t>
          </a:r>
        </a:p>
        <a:p>
          <a:pPr marL="57150" lvl="1" indent="-57150" algn="l" defTabSz="311150">
            <a:lnSpc>
              <a:spcPct val="90000"/>
            </a:lnSpc>
            <a:spcBef>
              <a:spcPct val="0"/>
            </a:spcBef>
            <a:spcAft>
              <a:spcPct val="15000"/>
            </a:spcAft>
            <a:buFont typeface="Wingdings" pitchFamily="2" charset="2"/>
            <a:buChar char="ü"/>
          </a:pPr>
          <a:r>
            <a:rPr lang="en-GB" sz="700" kern="1200"/>
            <a:t>MAAQ</a:t>
          </a:r>
        </a:p>
      </dsp:txBody>
      <dsp:txXfrm>
        <a:off x="2030068" y="929230"/>
        <a:ext cx="889646" cy="538019"/>
      </dsp:txXfrm>
    </dsp:sp>
    <dsp:sp modelId="{FF2F8655-991B-8C45-BED3-3DBAA667A199}">
      <dsp:nvSpPr>
        <dsp:cNvPr id="0" name=""/>
        <dsp:cNvSpPr/>
      </dsp:nvSpPr>
      <dsp:spPr>
        <a:xfrm>
          <a:off x="3044265"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Post-intervention (4th Oct)</a:t>
          </a:r>
        </a:p>
      </dsp:txBody>
      <dsp:txXfrm>
        <a:off x="3044265" y="674604"/>
        <a:ext cx="889646" cy="254626"/>
      </dsp:txXfrm>
    </dsp:sp>
    <dsp:sp modelId="{F9583196-76C6-5D42-86EF-224042FFF8D9}">
      <dsp:nvSpPr>
        <dsp:cNvPr id="0" name=""/>
        <dsp:cNvSpPr/>
      </dsp:nvSpPr>
      <dsp:spPr>
        <a:xfrm>
          <a:off x="3044265" y="929230"/>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DFS-2</a:t>
          </a:r>
        </a:p>
        <a:p>
          <a:pPr marL="57150" lvl="1" indent="-57150" algn="l" defTabSz="311150">
            <a:lnSpc>
              <a:spcPct val="90000"/>
            </a:lnSpc>
            <a:spcBef>
              <a:spcPct val="0"/>
            </a:spcBef>
            <a:spcAft>
              <a:spcPct val="15000"/>
            </a:spcAft>
            <a:buFont typeface="Wingdings" pitchFamily="2" charset="2"/>
            <a:buChar char="ü"/>
          </a:pPr>
          <a:r>
            <a:rPr lang="en-GB" sz="700" kern="1200"/>
            <a:t>CORE</a:t>
          </a:r>
        </a:p>
        <a:p>
          <a:pPr marL="57150" lvl="1" indent="-57150" algn="l" defTabSz="311150">
            <a:lnSpc>
              <a:spcPct val="90000"/>
            </a:lnSpc>
            <a:spcBef>
              <a:spcPct val="0"/>
            </a:spcBef>
            <a:spcAft>
              <a:spcPct val="15000"/>
            </a:spcAft>
            <a:buFont typeface="Wingdings" pitchFamily="2" charset="2"/>
            <a:buChar char="ü"/>
          </a:pPr>
          <a:r>
            <a:rPr lang="en-GB" sz="700" kern="1200"/>
            <a:t>PHLMS</a:t>
          </a:r>
        </a:p>
        <a:p>
          <a:pPr marL="57150" lvl="1" indent="-57150" algn="l" defTabSz="311150">
            <a:lnSpc>
              <a:spcPct val="90000"/>
            </a:lnSpc>
            <a:spcBef>
              <a:spcPct val="0"/>
            </a:spcBef>
            <a:spcAft>
              <a:spcPct val="15000"/>
            </a:spcAft>
            <a:buFont typeface="Wingdings" pitchFamily="2" charset="2"/>
            <a:buChar char="ü"/>
          </a:pPr>
          <a:r>
            <a:rPr lang="en-GB" sz="700" kern="1200"/>
            <a:t>MAAQ</a:t>
          </a:r>
        </a:p>
      </dsp:txBody>
      <dsp:txXfrm>
        <a:off x="3044265" y="929230"/>
        <a:ext cx="889646" cy="538019"/>
      </dsp:txXfrm>
    </dsp:sp>
    <dsp:sp modelId="{7ACFD678-B5FF-7340-B194-EB079D5E5FD3}">
      <dsp:nvSpPr>
        <dsp:cNvPr id="0" name=""/>
        <dsp:cNvSpPr/>
      </dsp:nvSpPr>
      <dsp:spPr>
        <a:xfrm>
          <a:off x="4058462"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Post-performance 2 (5th Oct)</a:t>
          </a:r>
        </a:p>
      </dsp:txBody>
      <dsp:txXfrm>
        <a:off x="4058462" y="674604"/>
        <a:ext cx="889646" cy="254626"/>
      </dsp:txXfrm>
    </dsp:sp>
    <dsp:sp modelId="{7B390E11-27DB-C442-AA0A-0BA134FA458C}">
      <dsp:nvSpPr>
        <dsp:cNvPr id="0" name=""/>
        <dsp:cNvSpPr/>
      </dsp:nvSpPr>
      <dsp:spPr>
        <a:xfrm>
          <a:off x="4058462" y="929230"/>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FSS-2</a:t>
          </a:r>
        </a:p>
      </dsp:txBody>
      <dsp:txXfrm>
        <a:off x="4058462" y="929230"/>
        <a:ext cx="889646" cy="538019"/>
      </dsp:txXfrm>
    </dsp:sp>
    <dsp:sp modelId="{667B0D2D-104F-C541-8F01-0DE711DA4399}">
      <dsp:nvSpPr>
        <dsp:cNvPr id="0" name=""/>
        <dsp:cNvSpPr/>
      </dsp:nvSpPr>
      <dsp:spPr>
        <a:xfrm>
          <a:off x="5072659" y="674604"/>
          <a:ext cx="889646" cy="254626"/>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External assessment (5th Oct)</a:t>
          </a:r>
        </a:p>
      </dsp:txBody>
      <dsp:txXfrm>
        <a:off x="5072659" y="674604"/>
        <a:ext cx="889646" cy="254626"/>
      </dsp:txXfrm>
    </dsp:sp>
    <dsp:sp modelId="{F7666FC6-8207-8747-8A4B-57D3AD656B6D}">
      <dsp:nvSpPr>
        <dsp:cNvPr id="0" name=""/>
        <dsp:cNvSpPr/>
      </dsp:nvSpPr>
      <dsp:spPr>
        <a:xfrm>
          <a:off x="5074334" y="931985"/>
          <a:ext cx="889646" cy="53801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Font typeface="Wingdings" pitchFamily="2" charset="2"/>
            <a:buChar char="ü"/>
          </a:pPr>
          <a:r>
            <a:rPr lang="en-GB" sz="700" kern="1200"/>
            <a:t>MPQF</a:t>
          </a:r>
        </a:p>
      </dsp:txBody>
      <dsp:txXfrm>
        <a:off x="5074334" y="931985"/>
        <a:ext cx="889646" cy="5380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03E9800-179D-894C-98EC-FF4E6D92D8E7}">
      <dsp:nvSpPr>
        <dsp:cNvPr id="0" name=""/>
        <dsp:cNvSpPr/>
      </dsp:nvSpPr>
      <dsp:spPr>
        <a:xfrm>
          <a:off x="465986" y="0"/>
          <a:ext cx="5188281" cy="2891154"/>
        </a:xfrm>
        <a:prstGeom prst="rightArrow">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6D3C25D3-C769-6743-BBC1-44C2D49612FB}">
      <dsp:nvSpPr>
        <dsp:cNvPr id="0" name=""/>
        <dsp:cNvSpPr/>
      </dsp:nvSpPr>
      <dsp:spPr>
        <a:xfrm>
          <a:off x="25431" y="1125862"/>
          <a:ext cx="348706" cy="63943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SRQ Pre</a:t>
          </a:r>
        </a:p>
      </dsp:txBody>
      <dsp:txXfrm>
        <a:off x="42453" y="1142884"/>
        <a:ext cx="314662" cy="605386"/>
      </dsp:txXfrm>
    </dsp:sp>
    <dsp:sp modelId="{8531C325-C94E-DB4E-A4EF-AE82DCDE345B}">
      <dsp:nvSpPr>
        <dsp:cNvPr id="0" name=""/>
        <dsp:cNvSpPr/>
      </dsp:nvSpPr>
      <dsp:spPr>
        <a:xfrm>
          <a:off x="406939" y="867346"/>
          <a:ext cx="348706" cy="1156461"/>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Perf 1 03/08</a:t>
          </a:r>
        </a:p>
      </dsp:txBody>
      <dsp:txXfrm>
        <a:off x="423961" y="884368"/>
        <a:ext cx="314662" cy="1122417"/>
      </dsp:txXfrm>
    </dsp:sp>
    <dsp:sp modelId="{ACEF0B24-E0C7-064D-9AE0-E3B539B2F34D}">
      <dsp:nvSpPr>
        <dsp:cNvPr id="0" name=""/>
        <dsp:cNvSpPr/>
      </dsp:nvSpPr>
      <dsp:spPr>
        <a:xfrm>
          <a:off x="813764" y="1105872"/>
          <a:ext cx="348706" cy="679409"/>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SRQ Post Perf 1</a:t>
          </a:r>
        </a:p>
      </dsp:txBody>
      <dsp:txXfrm>
        <a:off x="830786" y="1122894"/>
        <a:ext cx="314662" cy="645365"/>
      </dsp:txXfrm>
    </dsp:sp>
    <dsp:sp modelId="{1317C5EB-7FA1-8543-A56A-44EEFB7B2A38}">
      <dsp:nvSpPr>
        <dsp:cNvPr id="0" name=""/>
        <dsp:cNvSpPr/>
      </dsp:nvSpPr>
      <dsp:spPr>
        <a:xfrm>
          <a:off x="1220589" y="646207"/>
          <a:ext cx="348706" cy="1598739"/>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SN 1 07/08</a:t>
          </a:r>
        </a:p>
      </dsp:txBody>
      <dsp:txXfrm>
        <a:off x="1237611" y="663229"/>
        <a:ext cx="314662" cy="1564695"/>
      </dsp:txXfrm>
    </dsp:sp>
    <dsp:sp modelId="{33EE8562-A79A-924D-984B-5FFBEC659DC8}">
      <dsp:nvSpPr>
        <dsp:cNvPr id="0" name=""/>
        <dsp:cNvSpPr/>
      </dsp:nvSpPr>
      <dsp:spPr>
        <a:xfrm>
          <a:off x="1627413" y="667232"/>
          <a:ext cx="348706" cy="155669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SN 2  14/08</a:t>
          </a:r>
        </a:p>
      </dsp:txBody>
      <dsp:txXfrm>
        <a:off x="1644435" y="684254"/>
        <a:ext cx="314662" cy="1522646"/>
      </dsp:txXfrm>
    </dsp:sp>
    <dsp:sp modelId="{05431A52-3648-174E-BA8E-198C1520484B}">
      <dsp:nvSpPr>
        <dsp:cNvPr id="0" name=""/>
        <dsp:cNvSpPr/>
      </dsp:nvSpPr>
      <dsp:spPr>
        <a:xfrm>
          <a:off x="2034238" y="667232"/>
          <a:ext cx="348706" cy="1556690"/>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 SN 3 21/08</a:t>
          </a:r>
        </a:p>
      </dsp:txBody>
      <dsp:txXfrm>
        <a:off x="2051260" y="684254"/>
        <a:ext cx="314662" cy="1522646"/>
      </dsp:txXfrm>
    </dsp:sp>
    <dsp:sp modelId="{63453AF9-788D-724E-987C-0023F07F0604}">
      <dsp:nvSpPr>
        <dsp:cNvPr id="0" name=""/>
        <dsp:cNvSpPr/>
      </dsp:nvSpPr>
      <dsp:spPr>
        <a:xfrm>
          <a:off x="2441063" y="1119154"/>
          <a:ext cx="348706" cy="65284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SRQ Mid</a:t>
          </a:r>
        </a:p>
      </dsp:txBody>
      <dsp:txXfrm>
        <a:off x="2458085" y="1136176"/>
        <a:ext cx="314662" cy="618801"/>
      </dsp:txXfrm>
    </dsp:sp>
    <dsp:sp modelId="{50BCC0F6-D21A-344E-8276-50835B290D05}">
      <dsp:nvSpPr>
        <dsp:cNvPr id="0" name=""/>
        <dsp:cNvSpPr/>
      </dsp:nvSpPr>
      <dsp:spPr>
        <a:xfrm>
          <a:off x="2847887" y="646207"/>
          <a:ext cx="348706" cy="1598739"/>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SN 4  28/08</a:t>
          </a:r>
        </a:p>
      </dsp:txBody>
      <dsp:txXfrm>
        <a:off x="2864909" y="663229"/>
        <a:ext cx="314662" cy="1564695"/>
      </dsp:txXfrm>
    </dsp:sp>
    <dsp:sp modelId="{3F8094B7-C7E8-6246-90AE-922AA644D09B}">
      <dsp:nvSpPr>
        <dsp:cNvPr id="0" name=""/>
        <dsp:cNvSpPr/>
      </dsp:nvSpPr>
      <dsp:spPr>
        <a:xfrm>
          <a:off x="3254712" y="646207"/>
          <a:ext cx="348706" cy="1598739"/>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SN 5  04/09</a:t>
          </a:r>
        </a:p>
      </dsp:txBody>
      <dsp:txXfrm>
        <a:off x="3271734" y="663229"/>
        <a:ext cx="314662" cy="1564695"/>
      </dsp:txXfrm>
    </dsp:sp>
    <dsp:sp modelId="{03669108-64E8-A045-9811-B5D076726A34}">
      <dsp:nvSpPr>
        <dsp:cNvPr id="0" name=""/>
        <dsp:cNvSpPr/>
      </dsp:nvSpPr>
      <dsp:spPr>
        <a:xfrm>
          <a:off x="3661536" y="646202"/>
          <a:ext cx="348706" cy="1598750"/>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SN 6  11/09</a:t>
          </a:r>
        </a:p>
      </dsp:txBody>
      <dsp:txXfrm>
        <a:off x="3678558" y="663224"/>
        <a:ext cx="314662" cy="1564706"/>
      </dsp:txXfrm>
    </dsp:sp>
    <dsp:sp modelId="{A5DC410A-5E48-4F41-AB42-B376FD3DE7BA}">
      <dsp:nvSpPr>
        <dsp:cNvPr id="0" name=""/>
        <dsp:cNvSpPr/>
      </dsp:nvSpPr>
      <dsp:spPr>
        <a:xfrm>
          <a:off x="4068361" y="1119154"/>
          <a:ext cx="348706" cy="652845"/>
        </a:xfrm>
        <a:prstGeom prst="round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SRQ Post</a:t>
          </a:r>
        </a:p>
      </dsp:txBody>
      <dsp:txXfrm>
        <a:off x="4085383" y="1136176"/>
        <a:ext cx="314662" cy="618801"/>
      </dsp:txXfrm>
    </dsp:sp>
    <dsp:sp modelId="{2015045C-1542-A045-ACEB-3795CB04F0AA}">
      <dsp:nvSpPr>
        <dsp:cNvPr id="0" name=""/>
        <dsp:cNvSpPr/>
      </dsp:nvSpPr>
      <dsp:spPr>
        <a:xfrm>
          <a:off x="4475186" y="812749"/>
          <a:ext cx="348706" cy="1265655"/>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Perf 2 - 05/10</a:t>
          </a:r>
        </a:p>
      </dsp:txBody>
      <dsp:txXfrm>
        <a:off x="4492208" y="829771"/>
        <a:ext cx="314662" cy="1231611"/>
      </dsp:txXfrm>
    </dsp:sp>
    <dsp:sp modelId="{BB31C6AB-7730-FF48-AC6C-41E49D5305FF}">
      <dsp:nvSpPr>
        <dsp:cNvPr id="0" name=""/>
        <dsp:cNvSpPr/>
      </dsp:nvSpPr>
      <dsp:spPr>
        <a:xfrm>
          <a:off x="4882010" y="1112493"/>
          <a:ext cx="348706" cy="666168"/>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SRQ Post Perf 2</a:t>
          </a:r>
        </a:p>
      </dsp:txBody>
      <dsp:txXfrm>
        <a:off x="4899032" y="1129515"/>
        <a:ext cx="314662" cy="632124"/>
      </dsp:txXfrm>
    </dsp:sp>
    <dsp:sp modelId="{90A0FF6B-B9D5-B141-A128-A1DCC6735998}">
      <dsp:nvSpPr>
        <dsp:cNvPr id="0" name=""/>
        <dsp:cNvSpPr/>
      </dsp:nvSpPr>
      <dsp:spPr>
        <a:xfrm>
          <a:off x="5288835" y="993915"/>
          <a:ext cx="408084" cy="903324"/>
        </a:xfrm>
        <a:prstGeom prst="round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MPQF</a:t>
          </a:r>
        </a:p>
      </dsp:txBody>
      <dsp:txXfrm>
        <a:off x="5308756" y="1013836"/>
        <a:ext cx="368242" cy="863482"/>
      </dsp:txXfrm>
    </dsp:sp>
    <dsp:sp modelId="{6912C0C3-111F-1D4C-B4A4-51C61FFC5353}">
      <dsp:nvSpPr>
        <dsp:cNvPr id="0" name=""/>
        <dsp:cNvSpPr/>
      </dsp:nvSpPr>
      <dsp:spPr>
        <a:xfrm>
          <a:off x="5755038" y="867346"/>
          <a:ext cx="348706" cy="1156461"/>
        </a:xfrm>
        <a:prstGeom prst="roundRect">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latin typeface="Arial" panose="020B0604020202020204" pitchFamily="34" charset="0"/>
              <a:cs typeface="Arial" panose="020B0604020202020204" pitchFamily="34" charset="0"/>
            </a:rPr>
            <a:t>Inter-views 6/10</a:t>
          </a:r>
        </a:p>
      </dsp:txBody>
      <dsp:txXfrm>
        <a:off x="5772060" y="884368"/>
        <a:ext cx="314662" cy="112241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D175A7-74D5-FF49-8E27-9CE0B6F5B98F}">
      <dsp:nvSpPr>
        <dsp:cNvPr id="0" name=""/>
        <dsp:cNvSpPr/>
      </dsp:nvSpPr>
      <dsp:spPr>
        <a:xfrm>
          <a:off x="184308"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CHALLENGE-SKILL BALANCE</a:t>
          </a:r>
        </a:p>
        <a:p>
          <a:pPr marL="0" lvl="0" indent="0" algn="ctr" defTabSz="400050">
            <a:lnSpc>
              <a:spcPct val="90000"/>
            </a:lnSpc>
            <a:spcBef>
              <a:spcPct val="0"/>
            </a:spcBef>
            <a:spcAft>
              <a:spcPct val="35000"/>
            </a:spcAft>
            <a:buNone/>
          </a:pPr>
          <a:r>
            <a:rPr lang="en-GB" sz="900" i="1" kern="1200"/>
            <a:t>Pre-condition</a:t>
          </a:r>
        </a:p>
        <a:p>
          <a:pPr marL="0" lvl="0" indent="0" algn="ctr" defTabSz="400050">
            <a:lnSpc>
              <a:spcPct val="90000"/>
            </a:lnSpc>
            <a:spcBef>
              <a:spcPct val="0"/>
            </a:spcBef>
            <a:spcAft>
              <a:spcPct val="35000"/>
            </a:spcAft>
            <a:buNone/>
          </a:pPr>
          <a:r>
            <a:rPr lang="en-GB" sz="900" kern="1200"/>
            <a:t>engaged but not overwhelmed by the demands of the task</a:t>
          </a:r>
        </a:p>
      </dsp:txBody>
      <dsp:txXfrm>
        <a:off x="184308" y="892"/>
        <a:ext cx="1599307" cy="959584"/>
      </dsp:txXfrm>
    </dsp:sp>
    <dsp:sp modelId="{BFE9A01E-813B-694B-8048-3D790111C9E1}">
      <dsp:nvSpPr>
        <dsp:cNvPr id="0" name=""/>
        <dsp:cNvSpPr/>
      </dsp:nvSpPr>
      <dsp:spPr>
        <a:xfrm>
          <a:off x="1943546"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CLEAR GOALS</a:t>
          </a:r>
        </a:p>
        <a:p>
          <a:pPr marL="0" lvl="0" indent="0" algn="ctr" defTabSz="400050">
            <a:lnSpc>
              <a:spcPct val="90000"/>
            </a:lnSpc>
            <a:spcBef>
              <a:spcPct val="0"/>
            </a:spcBef>
            <a:spcAft>
              <a:spcPct val="35000"/>
            </a:spcAft>
            <a:buNone/>
          </a:pPr>
          <a:r>
            <a:rPr lang="en-GB" sz="900" i="1" kern="1200"/>
            <a:t>  Pre-condition                    </a:t>
          </a:r>
          <a:r>
            <a:rPr lang="en-GB" sz="900" kern="1200"/>
            <a:t>derived from the activity,  clear sense of what is required </a:t>
          </a:r>
        </a:p>
      </dsp:txBody>
      <dsp:txXfrm>
        <a:off x="1943546" y="892"/>
        <a:ext cx="1599307" cy="959584"/>
      </dsp:txXfrm>
    </dsp:sp>
    <dsp:sp modelId="{1EF47E2A-2736-0D41-82F6-7C9231CED138}">
      <dsp:nvSpPr>
        <dsp:cNvPr id="0" name=""/>
        <dsp:cNvSpPr/>
      </dsp:nvSpPr>
      <dsp:spPr>
        <a:xfrm>
          <a:off x="3702784"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UNAMBIGUOUS FEEDBACK</a:t>
          </a:r>
        </a:p>
        <a:p>
          <a:pPr marL="0" lvl="0" indent="0" algn="ctr" defTabSz="400050">
            <a:lnSpc>
              <a:spcPct val="90000"/>
            </a:lnSpc>
            <a:spcBef>
              <a:spcPct val="0"/>
            </a:spcBef>
            <a:spcAft>
              <a:spcPct val="35000"/>
            </a:spcAft>
            <a:buNone/>
          </a:pPr>
          <a:r>
            <a:rPr lang="en-GB" sz="900" i="1" kern="1200"/>
            <a:t>Pre-condition</a:t>
          </a:r>
        </a:p>
        <a:p>
          <a:pPr marL="0" lvl="0" indent="0" algn="ctr" defTabSz="400050">
            <a:lnSpc>
              <a:spcPct val="90000"/>
            </a:lnSpc>
            <a:spcBef>
              <a:spcPct val="0"/>
            </a:spcBef>
            <a:spcAft>
              <a:spcPct val="35000"/>
            </a:spcAft>
            <a:buNone/>
          </a:pPr>
          <a:r>
            <a:rPr lang="en-GB" sz="900" kern="1200"/>
            <a:t>allowing for constant adaptation in pursuit of goals</a:t>
          </a:r>
        </a:p>
      </dsp:txBody>
      <dsp:txXfrm>
        <a:off x="3702784" y="892"/>
        <a:ext cx="1599307" cy="959584"/>
      </dsp:txXfrm>
    </dsp:sp>
    <dsp:sp modelId="{05000554-7B15-1B4A-8916-821337A4F98F}">
      <dsp:nvSpPr>
        <dsp:cNvPr id="0" name=""/>
        <dsp:cNvSpPr/>
      </dsp:nvSpPr>
      <dsp:spPr>
        <a:xfrm>
          <a:off x="184308"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MERGING OF ACTION &amp; AWARENESS                       </a:t>
          </a:r>
        </a:p>
        <a:p>
          <a:pPr marL="0" lvl="0" indent="0" algn="ctr" defTabSz="400050">
            <a:lnSpc>
              <a:spcPct val="90000"/>
            </a:lnSpc>
            <a:spcBef>
              <a:spcPct val="0"/>
            </a:spcBef>
            <a:spcAft>
              <a:spcPct val="35000"/>
            </a:spcAft>
            <a:buNone/>
          </a:pPr>
          <a:r>
            <a:rPr lang="en-GB" sz="900" i="1" kern="1200"/>
            <a:t>Experiential  </a:t>
          </a:r>
          <a:r>
            <a:rPr lang="en-GB" sz="900" kern="1200"/>
            <a:t>                           doing things automatically without having to think,</a:t>
          </a:r>
        </a:p>
        <a:p>
          <a:pPr marL="0" lvl="0" indent="0" algn="ctr" defTabSz="400050">
            <a:lnSpc>
              <a:spcPct val="90000"/>
            </a:lnSpc>
            <a:spcBef>
              <a:spcPct val="0"/>
            </a:spcBef>
            <a:spcAft>
              <a:spcPct val="35000"/>
            </a:spcAft>
            <a:buNone/>
          </a:pPr>
          <a:endParaRPr lang="en-GB" sz="900" kern="1200"/>
        </a:p>
      </dsp:txBody>
      <dsp:txXfrm>
        <a:off x="184308" y="1120407"/>
        <a:ext cx="1599307" cy="959584"/>
      </dsp:txXfrm>
    </dsp:sp>
    <dsp:sp modelId="{C7A8A7DE-15C4-0F43-B7A0-7D39B2C5D34E}">
      <dsp:nvSpPr>
        <dsp:cNvPr id="0" name=""/>
        <dsp:cNvSpPr/>
      </dsp:nvSpPr>
      <dsp:spPr>
        <a:xfrm>
          <a:off x="1943546"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CONCENTRATION ON TASK AT HAND</a:t>
          </a:r>
        </a:p>
        <a:p>
          <a:pPr marL="0" lvl="0" indent="0" algn="ctr" defTabSz="400050">
            <a:lnSpc>
              <a:spcPct val="90000"/>
            </a:lnSpc>
            <a:spcBef>
              <a:spcPct val="0"/>
            </a:spcBef>
            <a:spcAft>
              <a:spcPct val="35000"/>
            </a:spcAft>
            <a:buNone/>
          </a:pPr>
          <a:r>
            <a:rPr lang="en-GB" sz="900" i="1" kern="1200"/>
            <a:t>Experiential     </a:t>
          </a:r>
          <a:r>
            <a:rPr lang="en-GB" sz="900" kern="1200"/>
            <a:t>                        being completely focused on the task at hand</a:t>
          </a:r>
        </a:p>
      </dsp:txBody>
      <dsp:txXfrm>
        <a:off x="1943546" y="1120407"/>
        <a:ext cx="1599307" cy="959584"/>
      </dsp:txXfrm>
    </dsp:sp>
    <dsp:sp modelId="{C18EC97F-336C-4D4E-AAAA-9540407425C9}">
      <dsp:nvSpPr>
        <dsp:cNvPr id="0" name=""/>
        <dsp:cNvSpPr/>
      </dsp:nvSpPr>
      <dsp:spPr>
        <a:xfrm>
          <a:off x="3702784"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SENSE OF CONTROL</a:t>
          </a:r>
        </a:p>
        <a:p>
          <a:pPr marL="0" lvl="0" indent="0" algn="ctr" defTabSz="400050">
            <a:lnSpc>
              <a:spcPct val="90000"/>
            </a:lnSpc>
            <a:spcBef>
              <a:spcPct val="0"/>
            </a:spcBef>
            <a:spcAft>
              <a:spcPct val="35000"/>
            </a:spcAft>
            <a:buNone/>
          </a:pPr>
          <a:r>
            <a:rPr lang="en-GB" sz="900" i="1" kern="1200"/>
            <a:t>Experiential</a:t>
          </a:r>
        </a:p>
        <a:p>
          <a:pPr marL="0" lvl="0" indent="0" algn="ctr" defTabSz="400050">
            <a:lnSpc>
              <a:spcPct val="90000"/>
            </a:lnSpc>
            <a:spcBef>
              <a:spcPct val="0"/>
            </a:spcBef>
            <a:spcAft>
              <a:spcPct val="35000"/>
            </a:spcAft>
            <a:buNone/>
          </a:pPr>
          <a:r>
            <a:rPr lang="en-GB" sz="900" kern="1200"/>
            <a:t>having a feeling of control in what one is doing</a:t>
          </a:r>
        </a:p>
      </dsp:txBody>
      <dsp:txXfrm>
        <a:off x="3702784" y="1120407"/>
        <a:ext cx="1599307" cy="959584"/>
      </dsp:txXfrm>
    </dsp:sp>
    <dsp:sp modelId="{12534628-1557-7247-9EFC-76F8D1F34EA2}">
      <dsp:nvSpPr>
        <dsp:cNvPr id="0" name=""/>
        <dsp:cNvSpPr/>
      </dsp:nvSpPr>
      <dsp:spPr>
        <a:xfrm>
          <a:off x="184308"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LOSS OF SELF-CONSCIOUSNESS</a:t>
          </a:r>
        </a:p>
        <a:p>
          <a:pPr marL="0" lvl="0" indent="0" algn="ctr" defTabSz="400050">
            <a:lnSpc>
              <a:spcPct val="90000"/>
            </a:lnSpc>
            <a:spcBef>
              <a:spcPct val="0"/>
            </a:spcBef>
            <a:spcAft>
              <a:spcPct val="35000"/>
            </a:spcAft>
            <a:buNone/>
          </a:pPr>
          <a:r>
            <a:rPr lang="en-GB" sz="900" i="1" kern="1200"/>
            <a:t>Experiential</a:t>
          </a:r>
        </a:p>
        <a:p>
          <a:pPr marL="0" lvl="0" indent="0" algn="ctr" defTabSz="400050">
            <a:lnSpc>
              <a:spcPct val="90000"/>
            </a:lnSpc>
            <a:spcBef>
              <a:spcPct val="0"/>
            </a:spcBef>
            <a:spcAft>
              <a:spcPct val="35000"/>
            </a:spcAft>
            <a:buNone/>
          </a:pPr>
          <a:r>
            <a:rPr lang="en-GB" sz="900" kern="1200"/>
            <a:t> immersion in activity procludes ego-orientated protection </a:t>
          </a:r>
        </a:p>
      </dsp:txBody>
      <dsp:txXfrm>
        <a:off x="184308" y="2239922"/>
        <a:ext cx="1599307" cy="959584"/>
      </dsp:txXfrm>
    </dsp:sp>
    <dsp:sp modelId="{AB63E431-755F-1443-8835-D273394C6FCE}">
      <dsp:nvSpPr>
        <dsp:cNvPr id="0" name=""/>
        <dsp:cNvSpPr/>
      </dsp:nvSpPr>
      <dsp:spPr>
        <a:xfrm>
          <a:off x="1943546"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TRANSFORMATION OF TIME</a:t>
          </a:r>
        </a:p>
        <a:p>
          <a:pPr marL="0" lvl="0" indent="0" algn="ctr" defTabSz="400050">
            <a:lnSpc>
              <a:spcPct val="90000"/>
            </a:lnSpc>
            <a:spcBef>
              <a:spcPct val="0"/>
            </a:spcBef>
            <a:spcAft>
              <a:spcPct val="35000"/>
            </a:spcAft>
            <a:buNone/>
          </a:pPr>
          <a:r>
            <a:rPr lang="en-GB" sz="900" kern="1200"/>
            <a:t>   </a:t>
          </a:r>
          <a:r>
            <a:rPr lang="en-GB" sz="900" i="1" kern="1200"/>
            <a:t>Experiential</a:t>
          </a:r>
        </a:p>
        <a:p>
          <a:pPr marL="0" lvl="0" indent="0" algn="ctr" defTabSz="400050">
            <a:lnSpc>
              <a:spcPct val="90000"/>
            </a:lnSpc>
            <a:spcBef>
              <a:spcPct val="0"/>
            </a:spcBef>
            <a:spcAft>
              <a:spcPct val="35000"/>
            </a:spcAft>
            <a:buNone/>
          </a:pPr>
          <a:r>
            <a:rPr lang="en-GB" sz="900" kern="1200"/>
            <a:t>disordered preception of time passing (slower or faster)</a:t>
          </a:r>
        </a:p>
      </dsp:txBody>
      <dsp:txXfrm>
        <a:off x="1943546" y="2239922"/>
        <a:ext cx="1599307" cy="959584"/>
      </dsp:txXfrm>
    </dsp:sp>
    <dsp:sp modelId="{EE1F7AA1-2682-1C47-80F8-99FD6C6406FA}">
      <dsp:nvSpPr>
        <dsp:cNvPr id="0" name=""/>
        <dsp:cNvSpPr/>
      </dsp:nvSpPr>
      <dsp:spPr>
        <a:xfrm>
          <a:off x="3702784"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AUTOTELIC EXPERIENCE  </a:t>
          </a:r>
        </a:p>
        <a:p>
          <a:pPr marL="0" lvl="0" indent="0" algn="ctr" defTabSz="400050">
            <a:lnSpc>
              <a:spcPct val="90000"/>
            </a:lnSpc>
            <a:spcBef>
              <a:spcPct val="0"/>
            </a:spcBef>
            <a:spcAft>
              <a:spcPct val="35000"/>
            </a:spcAft>
            <a:buNone/>
          </a:pPr>
          <a:r>
            <a:rPr lang="en-GB" sz="900" i="1" kern="1200"/>
            <a:t>Experiential</a:t>
          </a:r>
        </a:p>
        <a:p>
          <a:pPr marL="0" lvl="0" indent="0" algn="ctr" defTabSz="400050">
            <a:lnSpc>
              <a:spcPct val="90000"/>
            </a:lnSpc>
            <a:spcBef>
              <a:spcPct val="0"/>
            </a:spcBef>
            <a:spcAft>
              <a:spcPct val="35000"/>
            </a:spcAft>
            <a:buNone/>
          </a:pPr>
          <a:r>
            <a:rPr lang="en-GB" sz="900" kern="1200"/>
            <a:t>feeling that engaging in the activity brings great reward and is an end in itself</a:t>
          </a:r>
        </a:p>
      </dsp:txBody>
      <dsp:txXfrm>
        <a:off x="3702784" y="2239922"/>
        <a:ext cx="1599307" cy="959584"/>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E541C9-1A10-8C47-93E4-92B7B0469560}">
      <dsp:nvSpPr>
        <dsp:cNvPr id="0" name=""/>
        <dsp:cNvSpPr/>
      </dsp:nvSpPr>
      <dsp:spPr>
        <a:xfrm>
          <a:off x="2959" y="556166"/>
          <a:ext cx="1134511" cy="36053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Pre-intervention (2nd Aug)</a:t>
          </a:r>
        </a:p>
      </dsp:txBody>
      <dsp:txXfrm>
        <a:off x="2959" y="556166"/>
        <a:ext cx="1134511" cy="360539"/>
      </dsp:txXfrm>
    </dsp:sp>
    <dsp:sp modelId="{C635798A-F9E2-5047-86AA-1AFFD5ADFCAB}">
      <dsp:nvSpPr>
        <dsp:cNvPr id="0" name=""/>
        <dsp:cNvSpPr/>
      </dsp:nvSpPr>
      <dsp:spPr>
        <a:xfrm>
          <a:off x="2959" y="916706"/>
          <a:ext cx="1134511" cy="7685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Wingdings" pitchFamily="2" charset="2"/>
            <a:buChar char="ü"/>
          </a:pPr>
          <a:r>
            <a:rPr lang="en-GB" sz="1000" kern="1200"/>
            <a:t>DFS-2</a:t>
          </a:r>
        </a:p>
        <a:p>
          <a:pPr marL="57150" lvl="1" indent="-57150" algn="l" defTabSz="444500">
            <a:lnSpc>
              <a:spcPct val="90000"/>
            </a:lnSpc>
            <a:spcBef>
              <a:spcPct val="0"/>
            </a:spcBef>
            <a:spcAft>
              <a:spcPct val="15000"/>
            </a:spcAft>
            <a:buFont typeface="Wingdings" pitchFamily="2" charset="2"/>
            <a:buChar char="ü"/>
          </a:pPr>
          <a:r>
            <a:rPr lang="en-GB" sz="1000" kern="1200"/>
            <a:t>CORE</a:t>
          </a:r>
        </a:p>
        <a:p>
          <a:pPr marL="57150" lvl="1" indent="-57150" algn="l" defTabSz="444500">
            <a:lnSpc>
              <a:spcPct val="90000"/>
            </a:lnSpc>
            <a:spcBef>
              <a:spcPct val="0"/>
            </a:spcBef>
            <a:spcAft>
              <a:spcPct val="15000"/>
            </a:spcAft>
            <a:buFont typeface="Wingdings" pitchFamily="2" charset="2"/>
            <a:buChar char="ü"/>
          </a:pPr>
          <a:r>
            <a:rPr lang="en-GB" sz="1000" kern="1200"/>
            <a:t>PHLMS</a:t>
          </a:r>
        </a:p>
        <a:p>
          <a:pPr marL="57150" lvl="1" indent="-57150" algn="l" defTabSz="444500">
            <a:lnSpc>
              <a:spcPct val="90000"/>
            </a:lnSpc>
            <a:spcBef>
              <a:spcPct val="0"/>
            </a:spcBef>
            <a:spcAft>
              <a:spcPct val="15000"/>
            </a:spcAft>
            <a:buFont typeface="Wingdings" pitchFamily="2" charset="2"/>
            <a:buChar char="ü"/>
          </a:pPr>
          <a:r>
            <a:rPr lang="en-GB" sz="1000" kern="1200"/>
            <a:t>MAAQ</a:t>
          </a:r>
        </a:p>
      </dsp:txBody>
      <dsp:txXfrm>
        <a:off x="2959" y="916706"/>
        <a:ext cx="1134511" cy="768599"/>
      </dsp:txXfrm>
    </dsp:sp>
    <dsp:sp modelId="{505120E2-0D5E-D74A-B389-5C4F9B3AD078}">
      <dsp:nvSpPr>
        <dsp:cNvPr id="0" name=""/>
        <dsp:cNvSpPr/>
      </dsp:nvSpPr>
      <dsp:spPr>
        <a:xfrm>
          <a:off x="1296303" y="556166"/>
          <a:ext cx="1134511" cy="36053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Post-performance 1 (3rd Aug)</a:t>
          </a:r>
        </a:p>
      </dsp:txBody>
      <dsp:txXfrm>
        <a:off x="1296303" y="556166"/>
        <a:ext cx="1134511" cy="360539"/>
      </dsp:txXfrm>
    </dsp:sp>
    <dsp:sp modelId="{BE58B5DE-496C-9F4D-9A16-2090411399A6}">
      <dsp:nvSpPr>
        <dsp:cNvPr id="0" name=""/>
        <dsp:cNvSpPr/>
      </dsp:nvSpPr>
      <dsp:spPr>
        <a:xfrm>
          <a:off x="1296303" y="916706"/>
          <a:ext cx="1134511" cy="7685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Wingdings" pitchFamily="2" charset="2"/>
            <a:buChar char="ü"/>
          </a:pPr>
          <a:r>
            <a:rPr lang="en-GB" sz="1000" kern="1200"/>
            <a:t>FSS-2</a:t>
          </a:r>
        </a:p>
      </dsp:txBody>
      <dsp:txXfrm>
        <a:off x="1296303" y="916706"/>
        <a:ext cx="1134511" cy="768599"/>
      </dsp:txXfrm>
    </dsp:sp>
    <dsp:sp modelId="{D85D8862-EEF9-3D4B-8063-0878047A6BBB}">
      <dsp:nvSpPr>
        <dsp:cNvPr id="0" name=""/>
        <dsp:cNvSpPr/>
      </dsp:nvSpPr>
      <dsp:spPr>
        <a:xfrm>
          <a:off x="2589646" y="556166"/>
          <a:ext cx="1134511" cy="36053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Font typeface="Wingdings" pitchFamily="2" charset="2"/>
            <a:buNone/>
          </a:pPr>
          <a:r>
            <a:rPr lang="en-GB" sz="1000" kern="1200"/>
            <a:t>Mid-intervention (27th Aug)</a:t>
          </a:r>
        </a:p>
      </dsp:txBody>
      <dsp:txXfrm>
        <a:off x="2589646" y="556166"/>
        <a:ext cx="1134511" cy="360539"/>
      </dsp:txXfrm>
    </dsp:sp>
    <dsp:sp modelId="{4B149D5F-504F-704D-A2C8-082D3EB0D7D7}">
      <dsp:nvSpPr>
        <dsp:cNvPr id="0" name=""/>
        <dsp:cNvSpPr/>
      </dsp:nvSpPr>
      <dsp:spPr>
        <a:xfrm>
          <a:off x="2589646" y="916706"/>
          <a:ext cx="1134511" cy="7685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Wingdings" pitchFamily="2" charset="2"/>
            <a:buChar char="ü"/>
          </a:pPr>
          <a:r>
            <a:rPr lang="en-GB" sz="1000" kern="1200"/>
            <a:t>DFS-2</a:t>
          </a:r>
        </a:p>
        <a:p>
          <a:pPr marL="57150" lvl="1" indent="-57150" algn="l" defTabSz="444500">
            <a:lnSpc>
              <a:spcPct val="90000"/>
            </a:lnSpc>
            <a:spcBef>
              <a:spcPct val="0"/>
            </a:spcBef>
            <a:spcAft>
              <a:spcPct val="15000"/>
            </a:spcAft>
            <a:buFont typeface="Wingdings" pitchFamily="2" charset="2"/>
            <a:buChar char="ü"/>
          </a:pPr>
          <a:r>
            <a:rPr lang="en-GB" sz="1000" kern="1200"/>
            <a:t>CORE</a:t>
          </a:r>
        </a:p>
        <a:p>
          <a:pPr marL="57150" lvl="1" indent="-57150" algn="l" defTabSz="444500">
            <a:lnSpc>
              <a:spcPct val="90000"/>
            </a:lnSpc>
            <a:spcBef>
              <a:spcPct val="0"/>
            </a:spcBef>
            <a:spcAft>
              <a:spcPct val="15000"/>
            </a:spcAft>
            <a:buFont typeface="Wingdings" pitchFamily="2" charset="2"/>
            <a:buChar char="ü"/>
          </a:pPr>
          <a:r>
            <a:rPr lang="en-GB" sz="1000" kern="1200"/>
            <a:t>PHLMS</a:t>
          </a:r>
        </a:p>
        <a:p>
          <a:pPr marL="57150" lvl="1" indent="-57150" algn="l" defTabSz="444500">
            <a:lnSpc>
              <a:spcPct val="90000"/>
            </a:lnSpc>
            <a:spcBef>
              <a:spcPct val="0"/>
            </a:spcBef>
            <a:spcAft>
              <a:spcPct val="15000"/>
            </a:spcAft>
            <a:buFont typeface="Wingdings" pitchFamily="2" charset="2"/>
            <a:buChar char="ü"/>
          </a:pPr>
          <a:r>
            <a:rPr lang="en-GB" sz="1000" kern="1200"/>
            <a:t>MAAQ</a:t>
          </a:r>
        </a:p>
      </dsp:txBody>
      <dsp:txXfrm>
        <a:off x="2589646" y="916706"/>
        <a:ext cx="1134511" cy="768599"/>
      </dsp:txXfrm>
    </dsp:sp>
    <dsp:sp modelId="{FF2F8655-991B-8C45-BED3-3DBAA667A199}">
      <dsp:nvSpPr>
        <dsp:cNvPr id="0" name=""/>
        <dsp:cNvSpPr/>
      </dsp:nvSpPr>
      <dsp:spPr>
        <a:xfrm>
          <a:off x="3882990" y="556166"/>
          <a:ext cx="1134511" cy="36053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Post-intervention (4th Oct)</a:t>
          </a:r>
        </a:p>
      </dsp:txBody>
      <dsp:txXfrm>
        <a:off x="3882990" y="556166"/>
        <a:ext cx="1134511" cy="360539"/>
      </dsp:txXfrm>
    </dsp:sp>
    <dsp:sp modelId="{F9583196-76C6-5D42-86EF-224042FFF8D9}">
      <dsp:nvSpPr>
        <dsp:cNvPr id="0" name=""/>
        <dsp:cNvSpPr/>
      </dsp:nvSpPr>
      <dsp:spPr>
        <a:xfrm>
          <a:off x="3882990" y="916706"/>
          <a:ext cx="1134511" cy="7685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Wingdings" pitchFamily="2" charset="2"/>
            <a:buChar char="ü"/>
          </a:pPr>
          <a:r>
            <a:rPr lang="en-GB" sz="1000" kern="1200"/>
            <a:t>DFS-2</a:t>
          </a:r>
        </a:p>
        <a:p>
          <a:pPr marL="57150" lvl="1" indent="-57150" algn="l" defTabSz="444500">
            <a:lnSpc>
              <a:spcPct val="90000"/>
            </a:lnSpc>
            <a:spcBef>
              <a:spcPct val="0"/>
            </a:spcBef>
            <a:spcAft>
              <a:spcPct val="15000"/>
            </a:spcAft>
            <a:buFont typeface="Wingdings" pitchFamily="2" charset="2"/>
            <a:buChar char="ü"/>
          </a:pPr>
          <a:r>
            <a:rPr lang="en-GB" sz="1000" kern="1200"/>
            <a:t>CORE</a:t>
          </a:r>
        </a:p>
        <a:p>
          <a:pPr marL="57150" lvl="1" indent="-57150" algn="l" defTabSz="444500">
            <a:lnSpc>
              <a:spcPct val="90000"/>
            </a:lnSpc>
            <a:spcBef>
              <a:spcPct val="0"/>
            </a:spcBef>
            <a:spcAft>
              <a:spcPct val="15000"/>
            </a:spcAft>
            <a:buFont typeface="Wingdings" pitchFamily="2" charset="2"/>
            <a:buChar char="ü"/>
          </a:pPr>
          <a:r>
            <a:rPr lang="en-GB" sz="1000" kern="1200"/>
            <a:t>PHLMS</a:t>
          </a:r>
        </a:p>
        <a:p>
          <a:pPr marL="57150" lvl="1" indent="-57150" algn="l" defTabSz="444500">
            <a:lnSpc>
              <a:spcPct val="90000"/>
            </a:lnSpc>
            <a:spcBef>
              <a:spcPct val="0"/>
            </a:spcBef>
            <a:spcAft>
              <a:spcPct val="15000"/>
            </a:spcAft>
            <a:buFont typeface="Wingdings" pitchFamily="2" charset="2"/>
            <a:buChar char="ü"/>
          </a:pPr>
          <a:r>
            <a:rPr lang="en-GB" sz="1000" kern="1200"/>
            <a:t>MAAQ</a:t>
          </a:r>
        </a:p>
      </dsp:txBody>
      <dsp:txXfrm>
        <a:off x="3882990" y="916706"/>
        <a:ext cx="1134511" cy="768599"/>
      </dsp:txXfrm>
    </dsp:sp>
    <dsp:sp modelId="{7ACFD678-B5FF-7340-B194-EB079D5E5FD3}">
      <dsp:nvSpPr>
        <dsp:cNvPr id="0" name=""/>
        <dsp:cNvSpPr/>
      </dsp:nvSpPr>
      <dsp:spPr>
        <a:xfrm>
          <a:off x="5176333" y="556166"/>
          <a:ext cx="1134511" cy="360539"/>
        </a:xfrm>
        <a:prstGeom prst="rect">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w="6350" cap="flat" cmpd="sng" algn="ctr">
          <a:solidFill>
            <a:schemeClr val="accent1">
              <a:hueOff val="0"/>
              <a:satOff val="0"/>
              <a:lumOff val="0"/>
              <a:alphaOff val="0"/>
            </a:schemeClr>
          </a:solidFill>
          <a:prstDash val="solid"/>
          <a:miter lim="800000"/>
        </a:ln>
        <a:effectLst/>
        <a:scene3d>
          <a:camera prst="orthographicFront"/>
          <a:lightRig rig="flat" dir="t"/>
        </a:scene3d>
        <a:sp3d prstMaterial="plastic">
          <a:bevelT w="120900" h="88900"/>
          <a:bevelB w="88900" h="31750" prst="angle"/>
        </a:sp3d>
      </dsp:spPr>
      <dsp:style>
        <a:lnRef idx="1">
          <a:scrgbClr r="0" g="0" b="0"/>
        </a:lnRef>
        <a:fillRef idx="3">
          <a:scrgbClr r="0" g="0" b="0"/>
        </a:fillRef>
        <a:effectRef idx="2">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90000"/>
            </a:lnSpc>
            <a:spcBef>
              <a:spcPct val="0"/>
            </a:spcBef>
            <a:spcAft>
              <a:spcPct val="35000"/>
            </a:spcAft>
            <a:buNone/>
          </a:pPr>
          <a:r>
            <a:rPr lang="en-GB" sz="1000" kern="1200"/>
            <a:t>Post-performance 2 (5th Oct)</a:t>
          </a:r>
        </a:p>
      </dsp:txBody>
      <dsp:txXfrm>
        <a:off x="5176333" y="556166"/>
        <a:ext cx="1134511" cy="360539"/>
      </dsp:txXfrm>
    </dsp:sp>
    <dsp:sp modelId="{7B390E11-27DB-C442-AA0A-0BA134FA458C}">
      <dsp:nvSpPr>
        <dsp:cNvPr id="0" name=""/>
        <dsp:cNvSpPr/>
      </dsp:nvSpPr>
      <dsp:spPr>
        <a:xfrm>
          <a:off x="5176333" y="916706"/>
          <a:ext cx="1134511" cy="768599"/>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Font typeface="Wingdings" pitchFamily="2" charset="2"/>
            <a:buChar char="ü"/>
          </a:pPr>
          <a:r>
            <a:rPr lang="en-GB" sz="1000" kern="1200"/>
            <a:t>FSS-2</a:t>
          </a:r>
        </a:p>
      </dsp:txBody>
      <dsp:txXfrm>
        <a:off x="5176333" y="916706"/>
        <a:ext cx="1134511" cy="768599"/>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B7B2D1-D2BB-0C45-A712-FE15D8318106}">
      <dsp:nvSpPr>
        <dsp:cNvPr id="0" name=""/>
        <dsp:cNvSpPr/>
      </dsp:nvSpPr>
      <dsp:spPr>
        <a:xfrm>
          <a:off x="2709" y="9544"/>
          <a:ext cx="2745238" cy="201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'Blue'  TOTAL: 64/100 </a:t>
          </a:r>
        </a:p>
      </dsp:txBody>
      <dsp:txXfrm>
        <a:off x="2709" y="9544"/>
        <a:ext cx="2745238" cy="201600"/>
      </dsp:txXfrm>
    </dsp:sp>
    <dsp:sp modelId="{E80EA0C9-B98C-8A45-8ADE-2FBA3E7DE94F}">
      <dsp:nvSpPr>
        <dsp:cNvPr id="0" name=""/>
        <dsp:cNvSpPr/>
      </dsp:nvSpPr>
      <dsp:spPr>
        <a:xfrm>
          <a:off x="2682" y="220689"/>
          <a:ext cx="2745238" cy="941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t>"breathy tone"</a:t>
          </a:r>
        </a:p>
        <a:p>
          <a:pPr marL="57150" lvl="1" indent="-57150" algn="l" defTabSz="311150">
            <a:lnSpc>
              <a:spcPct val="90000"/>
            </a:lnSpc>
            <a:spcBef>
              <a:spcPct val="0"/>
            </a:spcBef>
            <a:spcAft>
              <a:spcPct val="15000"/>
            </a:spcAft>
            <a:buChar char="•"/>
          </a:pPr>
          <a:r>
            <a:rPr lang="en-GB" sz="700" kern="1200"/>
            <a:t>"audible breaths"</a:t>
          </a:r>
        </a:p>
        <a:p>
          <a:pPr marL="57150" lvl="1" indent="-57150" algn="l" defTabSz="311150">
            <a:lnSpc>
              <a:spcPct val="90000"/>
            </a:lnSpc>
            <a:spcBef>
              <a:spcPct val="0"/>
            </a:spcBef>
            <a:spcAft>
              <a:spcPct val="15000"/>
            </a:spcAft>
            <a:buChar char="•"/>
          </a:pPr>
          <a:r>
            <a:rPr lang="en-GB" sz="700" kern="1200"/>
            <a:t>"glued to music"</a:t>
          </a:r>
        </a:p>
        <a:p>
          <a:pPr marL="57150" lvl="1" indent="-57150" algn="l" defTabSz="311150">
            <a:lnSpc>
              <a:spcPct val="90000"/>
            </a:lnSpc>
            <a:spcBef>
              <a:spcPct val="0"/>
            </a:spcBef>
            <a:spcAft>
              <a:spcPct val="15000"/>
            </a:spcAft>
            <a:buChar char="•"/>
          </a:pPr>
          <a:r>
            <a:rPr lang="en-GB" sz="700" kern="1200"/>
            <a:t>"little interaction with audience"</a:t>
          </a:r>
        </a:p>
        <a:p>
          <a:pPr marL="57150" lvl="1" indent="-57150" algn="l" defTabSz="311150">
            <a:lnSpc>
              <a:spcPct val="90000"/>
            </a:lnSpc>
            <a:spcBef>
              <a:spcPct val="0"/>
            </a:spcBef>
            <a:spcAft>
              <a:spcPct val="15000"/>
            </a:spcAft>
            <a:buChar char="•"/>
          </a:pPr>
          <a:r>
            <a:rPr lang="en-GB" sz="700" kern="1200"/>
            <a:t>"no sense of acting the piece"</a:t>
          </a:r>
        </a:p>
      </dsp:txBody>
      <dsp:txXfrm>
        <a:off x="2682" y="220689"/>
        <a:ext cx="2745238" cy="941360"/>
      </dsp:txXfrm>
    </dsp:sp>
    <dsp:sp modelId="{E119A109-62A1-6343-A9FE-7EBB569AA483}">
      <dsp:nvSpPr>
        <dsp:cNvPr id="0" name=""/>
        <dsp:cNvSpPr/>
      </dsp:nvSpPr>
      <dsp:spPr>
        <a:xfrm>
          <a:off x="3132281" y="9544"/>
          <a:ext cx="2943115" cy="201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'Green'  TOTAL: 72/100</a:t>
          </a:r>
        </a:p>
      </dsp:txBody>
      <dsp:txXfrm>
        <a:off x="3132281" y="9544"/>
        <a:ext cx="2943115" cy="201600"/>
      </dsp:txXfrm>
    </dsp:sp>
    <dsp:sp modelId="{48E16576-9936-D441-A4C5-ACAAB1B1137C}">
      <dsp:nvSpPr>
        <dsp:cNvPr id="0" name=""/>
        <dsp:cNvSpPr/>
      </dsp:nvSpPr>
      <dsp:spPr>
        <a:xfrm>
          <a:off x="3138060" y="211144"/>
          <a:ext cx="2931558" cy="9413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t>"more confident"</a:t>
          </a:r>
        </a:p>
        <a:p>
          <a:pPr marL="57150" lvl="1" indent="-57150" algn="l" defTabSz="311150">
            <a:lnSpc>
              <a:spcPct val="90000"/>
            </a:lnSpc>
            <a:spcBef>
              <a:spcPct val="0"/>
            </a:spcBef>
            <a:spcAft>
              <a:spcPct val="15000"/>
            </a:spcAft>
            <a:buChar char="•"/>
          </a:pPr>
          <a:r>
            <a:rPr lang="en-GB" sz="700" kern="1200"/>
            <a:t>"breathing still showing nerves which affects pitch at times, but an improvement in supported tone"</a:t>
          </a:r>
        </a:p>
        <a:p>
          <a:pPr marL="57150" lvl="1" indent="-57150" algn="l" defTabSz="311150">
            <a:lnSpc>
              <a:spcPct val="90000"/>
            </a:lnSpc>
            <a:spcBef>
              <a:spcPct val="0"/>
            </a:spcBef>
            <a:spcAft>
              <a:spcPct val="15000"/>
            </a:spcAft>
            <a:buChar char="•"/>
          </a:pPr>
          <a:r>
            <a:rPr lang="en-GB" sz="700" kern="1200"/>
            <a:t>"outward facing"</a:t>
          </a:r>
        </a:p>
        <a:p>
          <a:pPr marL="57150" lvl="1" indent="-57150" algn="l" defTabSz="311150">
            <a:lnSpc>
              <a:spcPct val="90000"/>
            </a:lnSpc>
            <a:spcBef>
              <a:spcPct val="0"/>
            </a:spcBef>
            <a:spcAft>
              <a:spcPct val="15000"/>
            </a:spcAft>
            <a:buChar char="•"/>
          </a:pPr>
          <a:r>
            <a:rPr lang="en-GB" sz="700" kern="1200"/>
            <a:t>"less self-conducting"</a:t>
          </a:r>
        </a:p>
        <a:p>
          <a:pPr marL="57150" lvl="1" indent="-57150" algn="l" defTabSz="311150">
            <a:lnSpc>
              <a:spcPct val="90000"/>
            </a:lnSpc>
            <a:spcBef>
              <a:spcPct val="0"/>
            </a:spcBef>
            <a:spcAft>
              <a:spcPct val="15000"/>
            </a:spcAft>
            <a:buChar char="•"/>
          </a:pPr>
          <a:r>
            <a:rPr lang="en-GB" sz="700" kern="1200"/>
            <a:t>"clear effort to use text and vocal colours to match story"</a:t>
          </a:r>
        </a:p>
        <a:p>
          <a:pPr marL="57150" lvl="1" indent="-57150" algn="l" defTabSz="311150">
            <a:lnSpc>
              <a:spcPct val="90000"/>
            </a:lnSpc>
            <a:spcBef>
              <a:spcPct val="0"/>
            </a:spcBef>
            <a:spcAft>
              <a:spcPct val="15000"/>
            </a:spcAft>
            <a:buChar char="•"/>
          </a:pPr>
          <a:r>
            <a:rPr lang="en-GB" sz="700" kern="1200"/>
            <a:t>"much more interesting"</a:t>
          </a:r>
        </a:p>
      </dsp:txBody>
      <dsp:txXfrm>
        <a:off x="3138060" y="211144"/>
        <a:ext cx="2931558" cy="941360"/>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CC85BA8-AB33-E149-AB0E-658394663D87}">
      <dsp:nvSpPr>
        <dsp:cNvPr id="0" name=""/>
        <dsp:cNvSpPr/>
      </dsp:nvSpPr>
      <dsp:spPr>
        <a:xfrm>
          <a:off x="1443" y="122087"/>
          <a:ext cx="2777995" cy="230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'Blue' TOTAL: 74/100</a:t>
          </a:r>
        </a:p>
      </dsp:txBody>
      <dsp:txXfrm>
        <a:off x="1443" y="122087"/>
        <a:ext cx="2777995" cy="230400"/>
      </dsp:txXfrm>
    </dsp:sp>
    <dsp:sp modelId="{D4587285-47B8-C642-AD76-F2556D643176}">
      <dsp:nvSpPr>
        <dsp:cNvPr id="0" name=""/>
        <dsp:cNvSpPr/>
      </dsp:nvSpPr>
      <dsp:spPr>
        <a:xfrm>
          <a:off x="1443" y="352487"/>
          <a:ext cx="2777995" cy="9662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"intonation wasn't as accurate"</a:t>
          </a:r>
        </a:p>
        <a:p>
          <a:pPr marL="57150" lvl="1" indent="-57150" algn="l" defTabSz="355600">
            <a:lnSpc>
              <a:spcPct val="90000"/>
            </a:lnSpc>
            <a:spcBef>
              <a:spcPct val="0"/>
            </a:spcBef>
            <a:spcAft>
              <a:spcPct val="15000"/>
            </a:spcAft>
            <a:buChar char="•"/>
          </a:pPr>
          <a:r>
            <a:rPr lang="en-GB" sz="800" kern="1200"/>
            <a:t>"using music didn't help this singer maintain good vocal line"</a:t>
          </a:r>
        </a:p>
        <a:p>
          <a:pPr marL="57150" lvl="1" indent="-57150" algn="l" defTabSz="355600">
            <a:lnSpc>
              <a:spcPct val="90000"/>
            </a:lnSpc>
            <a:spcBef>
              <a:spcPct val="0"/>
            </a:spcBef>
            <a:spcAft>
              <a:spcPct val="15000"/>
            </a:spcAft>
            <a:buChar char="•"/>
          </a:pPr>
          <a:r>
            <a:rPr lang="en-GB" sz="800" kern="1200"/>
            <a:t>"appeared least confident...perhaps slightly nervous"</a:t>
          </a:r>
        </a:p>
        <a:p>
          <a:pPr marL="57150" lvl="1" indent="-57150" algn="l" defTabSz="355600">
            <a:lnSpc>
              <a:spcPct val="90000"/>
            </a:lnSpc>
            <a:spcBef>
              <a:spcPct val="0"/>
            </a:spcBef>
            <a:spcAft>
              <a:spcPct val="15000"/>
            </a:spcAft>
            <a:buChar char="•"/>
          </a:pPr>
          <a:r>
            <a:rPr lang="en-GB" sz="800" kern="1200"/>
            <a:t>"arm movements telegraphing support were a little distracting"</a:t>
          </a:r>
        </a:p>
        <a:p>
          <a:pPr marL="57150" lvl="1" indent="-57150" algn="l" defTabSz="355600">
            <a:lnSpc>
              <a:spcPct val="90000"/>
            </a:lnSpc>
            <a:spcBef>
              <a:spcPct val="0"/>
            </a:spcBef>
            <a:spcAft>
              <a:spcPct val="15000"/>
            </a:spcAft>
            <a:buChar char="•"/>
          </a:pPr>
          <a:r>
            <a:rPr lang="en-GB" sz="800" kern="1200"/>
            <a:t>Using music seemed to make her performance more insular and not as engaging to watch"</a:t>
          </a:r>
        </a:p>
      </dsp:txBody>
      <dsp:txXfrm>
        <a:off x="1443" y="352487"/>
        <a:ext cx="2777995" cy="966240"/>
      </dsp:txXfrm>
    </dsp:sp>
    <dsp:sp modelId="{79306CED-0B0D-C44A-8D92-2BD3874F5187}">
      <dsp:nvSpPr>
        <dsp:cNvPr id="0" name=""/>
        <dsp:cNvSpPr/>
      </dsp:nvSpPr>
      <dsp:spPr>
        <a:xfrm>
          <a:off x="3173190" y="126591"/>
          <a:ext cx="2777995" cy="2304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90000"/>
            </a:lnSpc>
            <a:spcBef>
              <a:spcPct val="0"/>
            </a:spcBef>
            <a:spcAft>
              <a:spcPct val="35000"/>
            </a:spcAft>
            <a:buNone/>
          </a:pPr>
          <a:r>
            <a:rPr lang="en-GB" sz="800" kern="1200"/>
            <a:t>'Green'  TOTAL: 84/100</a:t>
          </a:r>
        </a:p>
      </dsp:txBody>
      <dsp:txXfrm>
        <a:off x="3173190" y="126591"/>
        <a:ext cx="2777995" cy="230400"/>
      </dsp:txXfrm>
    </dsp:sp>
    <dsp:sp modelId="{5017CF00-4F22-B14E-8813-C901134EDDC3}">
      <dsp:nvSpPr>
        <dsp:cNvPr id="0" name=""/>
        <dsp:cNvSpPr/>
      </dsp:nvSpPr>
      <dsp:spPr>
        <a:xfrm>
          <a:off x="3168358" y="352487"/>
          <a:ext cx="2781384" cy="96624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90000"/>
            </a:lnSpc>
            <a:spcBef>
              <a:spcPct val="0"/>
            </a:spcBef>
            <a:spcAft>
              <a:spcPct val="15000"/>
            </a:spcAft>
            <a:buChar char="•"/>
          </a:pPr>
          <a:r>
            <a:rPr lang="en-GB" sz="800" kern="1200"/>
            <a:t>"showed accuracy of pitch"</a:t>
          </a:r>
        </a:p>
        <a:p>
          <a:pPr marL="57150" lvl="1" indent="-57150" algn="l" defTabSz="355600">
            <a:lnSpc>
              <a:spcPct val="90000"/>
            </a:lnSpc>
            <a:spcBef>
              <a:spcPct val="0"/>
            </a:spcBef>
            <a:spcAft>
              <a:spcPct val="15000"/>
            </a:spcAft>
            <a:buChar char="•"/>
          </a:pPr>
          <a:r>
            <a:rPr lang="en-GB" sz="800" kern="1200"/>
            <a:t>"burgeoning understanding of good vocal technique"</a:t>
          </a:r>
        </a:p>
        <a:p>
          <a:pPr marL="57150" lvl="1" indent="-57150" algn="l" defTabSz="355600">
            <a:lnSpc>
              <a:spcPct val="90000"/>
            </a:lnSpc>
            <a:spcBef>
              <a:spcPct val="0"/>
            </a:spcBef>
            <a:spcAft>
              <a:spcPct val="15000"/>
            </a:spcAft>
            <a:buChar char="•"/>
          </a:pPr>
          <a:r>
            <a:rPr lang="en-GB" sz="800" kern="1200"/>
            <a:t>"impressive and engaging performance"</a:t>
          </a:r>
        </a:p>
        <a:p>
          <a:pPr marL="57150" lvl="1" indent="-57150" algn="l" defTabSz="355600">
            <a:lnSpc>
              <a:spcPct val="90000"/>
            </a:lnSpc>
            <a:spcBef>
              <a:spcPct val="0"/>
            </a:spcBef>
            <a:spcAft>
              <a:spcPct val="15000"/>
            </a:spcAft>
            <a:buChar char="•"/>
          </a:pPr>
          <a:r>
            <a:rPr lang="en-GB" sz="800" kern="1200"/>
            <a:t>"seemed very capable and confident"</a:t>
          </a:r>
        </a:p>
      </dsp:txBody>
      <dsp:txXfrm>
        <a:off x="3168358" y="352487"/>
        <a:ext cx="2781384" cy="966240"/>
      </dsp:txXfrm>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7C14E6-4F3F-274E-A538-EC21BEDAB307}">
      <dsp:nvSpPr>
        <dsp:cNvPr id="0" name=""/>
        <dsp:cNvSpPr/>
      </dsp:nvSpPr>
      <dsp:spPr>
        <a:xfrm>
          <a:off x="29" y="51306"/>
          <a:ext cx="2796007" cy="201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'Blue' TOTAL: 63/100</a:t>
          </a:r>
        </a:p>
      </dsp:txBody>
      <dsp:txXfrm>
        <a:off x="29" y="51306"/>
        <a:ext cx="2796007" cy="201600"/>
      </dsp:txXfrm>
    </dsp:sp>
    <dsp:sp modelId="{5D38A81D-7E6F-6149-90B5-CE4E11AEE72B}">
      <dsp:nvSpPr>
        <dsp:cNvPr id="0" name=""/>
        <dsp:cNvSpPr/>
      </dsp:nvSpPr>
      <dsp:spPr>
        <a:xfrm>
          <a:off x="29" y="252906"/>
          <a:ext cx="2796007" cy="9835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t>"pitch is inconsistent"</a:t>
          </a:r>
        </a:p>
        <a:p>
          <a:pPr marL="57150" lvl="1" indent="-57150" algn="l" defTabSz="311150">
            <a:lnSpc>
              <a:spcPct val="90000"/>
            </a:lnSpc>
            <a:spcBef>
              <a:spcPct val="0"/>
            </a:spcBef>
            <a:spcAft>
              <a:spcPct val="15000"/>
            </a:spcAft>
            <a:buChar char="•"/>
          </a:pPr>
          <a:r>
            <a:rPr lang="en-GB" sz="700" kern="1200"/>
            <a:t>"a lot of flat singing"</a:t>
          </a:r>
        </a:p>
        <a:p>
          <a:pPr marL="57150" lvl="1" indent="-57150" algn="l" defTabSz="311150">
            <a:lnSpc>
              <a:spcPct val="90000"/>
            </a:lnSpc>
            <a:spcBef>
              <a:spcPct val="0"/>
            </a:spcBef>
            <a:spcAft>
              <a:spcPct val="15000"/>
            </a:spcAft>
            <a:buChar char="•"/>
          </a:pPr>
          <a:r>
            <a:rPr lang="en-GB" sz="700" kern="1200"/>
            <a:t>"tone is breathy"</a:t>
          </a:r>
        </a:p>
        <a:p>
          <a:pPr marL="57150" lvl="1" indent="-57150" algn="l" defTabSz="311150">
            <a:lnSpc>
              <a:spcPct val="90000"/>
            </a:lnSpc>
            <a:spcBef>
              <a:spcPct val="0"/>
            </a:spcBef>
            <a:spcAft>
              <a:spcPct val="15000"/>
            </a:spcAft>
            <a:buChar char="•"/>
          </a:pPr>
          <a:r>
            <a:rPr lang="en-GB" sz="700" kern="1200"/>
            <a:t>"poor breath control...with the singer often unable to get through phrases"</a:t>
          </a:r>
        </a:p>
        <a:p>
          <a:pPr marL="57150" lvl="1" indent="-57150" algn="l" defTabSz="311150">
            <a:lnSpc>
              <a:spcPct val="90000"/>
            </a:lnSpc>
            <a:spcBef>
              <a:spcPct val="0"/>
            </a:spcBef>
            <a:spcAft>
              <a:spcPct val="15000"/>
            </a:spcAft>
            <a:buChar char="•"/>
          </a:pPr>
          <a:r>
            <a:rPr lang="en-GB" sz="700" kern="1200"/>
            <a:t>"lack of engagement with the audience"</a:t>
          </a:r>
        </a:p>
      </dsp:txBody>
      <dsp:txXfrm>
        <a:off x="29" y="252906"/>
        <a:ext cx="2796007" cy="983567"/>
      </dsp:txXfrm>
    </dsp:sp>
    <dsp:sp modelId="{4C0BD70E-E212-194B-9EB9-EEE09D6FF0AB}">
      <dsp:nvSpPr>
        <dsp:cNvPr id="0" name=""/>
        <dsp:cNvSpPr/>
      </dsp:nvSpPr>
      <dsp:spPr>
        <a:xfrm>
          <a:off x="3187477" y="51306"/>
          <a:ext cx="2796007" cy="201600"/>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784" tIns="28448" rIns="49784" bIns="28448" numCol="1" spcCol="1270" anchor="ctr" anchorCtr="0">
          <a:noAutofit/>
        </a:bodyPr>
        <a:lstStyle/>
        <a:p>
          <a:pPr marL="0" lvl="0" indent="0" algn="ctr" defTabSz="311150">
            <a:lnSpc>
              <a:spcPct val="90000"/>
            </a:lnSpc>
            <a:spcBef>
              <a:spcPct val="0"/>
            </a:spcBef>
            <a:spcAft>
              <a:spcPct val="35000"/>
            </a:spcAft>
            <a:buNone/>
          </a:pPr>
          <a:r>
            <a:rPr lang="en-GB" sz="700" kern="1200"/>
            <a:t>'Green'  TOTAL: 74/100</a:t>
          </a:r>
        </a:p>
      </dsp:txBody>
      <dsp:txXfrm>
        <a:off x="3187477" y="51306"/>
        <a:ext cx="2796007" cy="201600"/>
      </dsp:txXfrm>
    </dsp:sp>
    <dsp:sp modelId="{BB549070-D01D-A74C-9732-05C2D59519B2}">
      <dsp:nvSpPr>
        <dsp:cNvPr id="0" name=""/>
        <dsp:cNvSpPr/>
      </dsp:nvSpPr>
      <dsp:spPr>
        <a:xfrm>
          <a:off x="3187477" y="252906"/>
          <a:ext cx="2796007" cy="9835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7338" tIns="37338" rIns="49784" bIns="56007" numCol="1" spcCol="1270" anchor="t" anchorCtr="0">
          <a:noAutofit/>
        </a:bodyPr>
        <a:lstStyle/>
        <a:p>
          <a:pPr marL="57150" lvl="1" indent="-57150" algn="l" defTabSz="311150">
            <a:lnSpc>
              <a:spcPct val="90000"/>
            </a:lnSpc>
            <a:spcBef>
              <a:spcPct val="0"/>
            </a:spcBef>
            <a:spcAft>
              <a:spcPct val="15000"/>
            </a:spcAft>
            <a:buChar char="•"/>
          </a:pPr>
          <a:r>
            <a:rPr lang="en-GB" sz="700" kern="1200"/>
            <a:t>"pitch is much better"</a:t>
          </a:r>
        </a:p>
        <a:p>
          <a:pPr marL="57150" lvl="1" indent="-57150" algn="l" defTabSz="311150">
            <a:lnSpc>
              <a:spcPct val="90000"/>
            </a:lnSpc>
            <a:spcBef>
              <a:spcPct val="0"/>
            </a:spcBef>
            <a:spcAft>
              <a:spcPct val="15000"/>
            </a:spcAft>
            <a:buChar char="•"/>
          </a:pPr>
          <a:r>
            <a:rPr lang="en-GB" sz="700" kern="1200"/>
            <a:t>"overall tone and resonance is much improved"</a:t>
          </a:r>
        </a:p>
        <a:p>
          <a:pPr marL="57150" lvl="1" indent="-57150" algn="l" defTabSz="311150">
            <a:lnSpc>
              <a:spcPct val="90000"/>
            </a:lnSpc>
            <a:spcBef>
              <a:spcPct val="0"/>
            </a:spcBef>
            <a:spcAft>
              <a:spcPct val="15000"/>
            </a:spcAft>
            <a:buChar char="•"/>
          </a:pPr>
          <a:r>
            <a:rPr lang="en-GB" sz="700" kern="1200"/>
            <a:t>"diction is clear...consonants are given more energy"</a:t>
          </a:r>
        </a:p>
        <a:p>
          <a:pPr marL="57150" lvl="1" indent="-57150" algn="l" defTabSz="311150">
            <a:lnSpc>
              <a:spcPct val="90000"/>
            </a:lnSpc>
            <a:spcBef>
              <a:spcPct val="0"/>
            </a:spcBef>
            <a:spcAft>
              <a:spcPct val="15000"/>
            </a:spcAft>
            <a:buChar char="•"/>
          </a:pPr>
          <a:r>
            <a:rPr lang="en-GB" sz="700" kern="1200"/>
            <a:t>"legato line ...particularly on descending scales is also better"</a:t>
          </a:r>
        </a:p>
        <a:p>
          <a:pPr marL="57150" lvl="1" indent="-57150" algn="l" defTabSz="311150">
            <a:lnSpc>
              <a:spcPct val="90000"/>
            </a:lnSpc>
            <a:spcBef>
              <a:spcPct val="0"/>
            </a:spcBef>
            <a:spcAft>
              <a:spcPct val="15000"/>
            </a:spcAft>
            <a:buChar char="•"/>
          </a:pPr>
          <a:r>
            <a:rPr lang="en-GB" sz="700" kern="1200"/>
            <a:t>"singer appears to gain confidence"</a:t>
          </a:r>
        </a:p>
        <a:p>
          <a:pPr marL="57150" lvl="1" indent="-57150" algn="l" defTabSz="311150">
            <a:lnSpc>
              <a:spcPct val="90000"/>
            </a:lnSpc>
            <a:spcBef>
              <a:spcPct val="0"/>
            </a:spcBef>
            <a:spcAft>
              <a:spcPct val="15000"/>
            </a:spcAft>
            <a:buChar char="•"/>
          </a:pPr>
          <a:r>
            <a:rPr lang="en-GB" sz="700" kern="1200"/>
            <a:t>"increased ease allows the audience to relax and engage with the performer and the piece"</a:t>
          </a:r>
        </a:p>
        <a:p>
          <a:pPr marL="57150" lvl="1" indent="-57150" algn="l" defTabSz="311150">
            <a:lnSpc>
              <a:spcPct val="90000"/>
            </a:lnSpc>
            <a:spcBef>
              <a:spcPct val="0"/>
            </a:spcBef>
            <a:spcAft>
              <a:spcPct val="15000"/>
            </a:spcAft>
            <a:buChar char="•"/>
          </a:pPr>
          <a:r>
            <a:rPr lang="en-GB" sz="700" kern="1200"/>
            <a:t>"demonstrate(s)... open stage presence and understanding of style"</a:t>
          </a:r>
        </a:p>
      </dsp:txBody>
      <dsp:txXfrm>
        <a:off x="3187477" y="252906"/>
        <a:ext cx="2796007" cy="983567"/>
      </dsp:txXfrm>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08FDE1-69BA-2344-B43A-E606D4606980}">
      <dsp:nvSpPr>
        <dsp:cNvPr id="0" name=""/>
        <dsp:cNvSpPr/>
      </dsp:nvSpPr>
      <dsp:spPr>
        <a:xfrm>
          <a:off x="2062" y="484052"/>
          <a:ext cx="1240333" cy="40086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Theme 1: Goals</a:t>
          </a:r>
        </a:p>
      </dsp:txBody>
      <dsp:txXfrm>
        <a:off x="2062" y="484052"/>
        <a:ext cx="1240333" cy="400862"/>
      </dsp:txXfrm>
    </dsp:sp>
    <dsp:sp modelId="{018D234C-42F7-E441-A621-8B5621083B29}">
      <dsp:nvSpPr>
        <dsp:cNvPr id="0" name=""/>
        <dsp:cNvSpPr/>
      </dsp:nvSpPr>
      <dsp:spPr>
        <a:xfrm>
          <a:off x="2062" y="884914"/>
          <a:ext cx="1240333" cy="132480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Doing what matters</a:t>
          </a:r>
        </a:p>
        <a:p>
          <a:pPr marL="57150" lvl="1" indent="-57150" algn="l" defTabSz="488950">
            <a:lnSpc>
              <a:spcPct val="90000"/>
            </a:lnSpc>
            <a:spcBef>
              <a:spcPct val="0"/>
            </a:spcBef>
            <a:spcAft>
              <a:spcPct val="15000"/>
            </a:spcAft>
            <a:buChar char="•"/>
          </a:pPr>
          <a:r>
            <a:rPr lang="en-GB" sz="1100" kern="1200"/>
            <a:t>CSB</a:t>
          </a:r>
        </a:p>
        <a:p>
          <a:pPr marL="57150" lvl="1" indent="-57150" algn="l" defTabSz="488950">
            <a:lnSpc>
              <a:spcPct val="90000"/>
            </a:lnSpc>
            <a:spcBef>
              <a:spcPct val="0"/>
            </a:spcBef>
            <a:spcAft>
              <a:spcPct val="15000"/>
            </a:spcAft>
            <a:buChar char="•"/>
          </a:pPr>
          <a:r>
            <a:rPr lang="en-GB" sz="1100" kern="1200"/>
            <a:t>CG</a:t>
          </a:r>
        </a:p>
        <a:p>
          <a:pPr marL="57150" lvl="1" indent="-57150" algn="l" defTabSz="488950">
            <a:lnSpc>
              <a:spcPct val="90000"/>
            </a:lnSpc>
            <a:spcBef>
              <a:spcPct val="0"/>
            </a:spcBef>
            <a:spcAft>
              <a:spcPct val="15000"/>
            </a:spcAft>
            <a:buChar char="•"/>
          </a:pPr>
          <a:r>
            <a:rPr lang="en-GB" sz="1100" kern="1200"/>
            <a:t>UF</a:t>
          </a:r>
        </a:p>
        <a:p>
          <a:pPr marL="57150" lvl="1" indent="-57150" algn="l" defTabSz="488950">
            <a:lnSpc>
              <a:spcPct val="90000"/>
            </a:lnSpc>
            <a:spcBef>
              <a:spcPct val="0"/>
            </a:spcBef>
            <a:spcAft>
              <a:spcPct val="15000"/>
            </a:spcAft>
            <a:buChar char="•"/>
          </a:pPr>
          <a:r>
            <a:rPr lang="en-GB" sz="1100" kern="1200"/>
            <a:t>AE</a:t>
          </a:r>
        </a:p>
      </dsp:txBody>
      <dsp:txXfrm>
        <a:off x="2062" y="884914"/>
        <a:ext cx="1240333" cy="1324805"/>
      </dsp:txXfrm>
    </dsp:sp>
    <dsp:sp modelId="{E459B3EE-8079-E646-9606-93EF44823F76}">
      <dsp:nvSpPr>
        <dsp:cNvPr id="0" name=""/>
        <dsp:cNvSpPr/>
      </dsp:nvSpPr>
      <dsp:spPr>
        <a:xfrm>
          <a:off x="1416043" y="484052"/>
          <a:ext cx="1240333" cy="40086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Theme 2: Focus</a:t>
          </a:r>
        </a:p>
      </dsp:txBody>
      <dsp:txXfrm>
        <a:off x="1416043" y="484052"/>
        <a:ext cx="1240333" cy="400862"/>
      </dsp:txXfrm>
    </dsp:sp>
    <dsp:sp modelId="{B7AA4491-9852-3F40-89E1-7F587D477946}">
      <dsp:nvSpPr>
        <dsp:cNvPr id="0" name=""/>
        <dsp:cNvSpPr/>
      </dsp:nvSpPr>
      <dsp:spPr>
        <a:xfrm>
          <a:off x="1416043" y="884914"/>
          <a:ext cx="1240333" cy="132480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Being present</a:t>
          </a:r>
        </a:p>
        <a:p>
          <a:pPr marL="57150" lvl="1" indent="-57150" algn="l" defTabSz="488950">
            <a:lnSpc>
              <a:spcPct val="90000"/>
            </a:lnSpc>
            <a:spcBef>
              <a:spcPct val="0"/>
            </a:spcBef>
            <a:spcAft>
              <a:spcPct val="15000"/>
            </a:spcAft>
            <a:buChar char="•"/>
          </a:pPr>
          <a:r>
            <a:rPr lang="en-GB" sz="1100" kern="1200"/>
            <a:t>MAA</a:t>
          </a:r>
        </a:p>
        <a:p>
          <a:pPr marL="57150" lvl="1" indent="-57150" algn="l" defTabSz="488950">
            <a:lnSpc>
              <a:spcPct val="90000"/>
            </a:lnSpc>
            <a:spcBef>
              <a:spcPct val="0"/>
            </a:spcBef>
            <a:spcAft>
              <a:spcPct val="15000"/>
            </a:spcAft>
            <a:buChar char="•"/>
          </a:pPr>
          <a:r>
            <a:rPr lang="en-GB" sz="1100" kern="1200"/>
            <a:t>COT</a:t>
          </a:r>
        </a:p>
        <a:p>
          <a:pPr marL="57150" lvl="1" indent="-57150" algn="l" defTabSz="488950">
            <a:lnSpc>
              <a:spcPct val="90000"/>
            </a:lnSpc>
            <a:spcBef>
              <a:spcPct val="0"/>
            </a:spcBef>
            <a:spcAft>
              <a:spcPct val="15000"/>
            </a:spcAft>
            <a:buChar char="•"/>
          </a:pPr>
          <a:r>
            <a:rPr lang="en-GB" sz="1100" kern="1200"/>
            <a:t>Body/mind connection</a:t>
          </a:r>
        </a:p>
      </dsp:txBody>
      <dsp:txXfrm>
        <a:off x="1416043" y="884914"/>
        <a:ext cx="1240333" cy="1324805"/>
      </dsp:txXfrm>
    </dsp:sp>
    <dsp:sp modelId="{5AB9E399-33E9-9145-8ECD-834F2242FA09}">
      <dsp:nvSpPr>
        <dsp:cNvPr id="0" name=""/>
        <dsp:cNvSpPr/>
      </dsp:nvSpPr>
      <dsp:spPr>
        <a:xfrm>
          <a:off x="2830023" y="484052"/>
          <a:ext cx="1240333" cy="40086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Theme 3: Acceptance</a:t>
          </a:r>
        </a:p>
      </dsp:txBody>
      <dsp:txXfrm>
        <a:off x="2830023" y="484052"/>
        <a:ext cx="1240333" cy="400862"/>
      </dsp:txXfrm>
    </dsp:sp>
    <dsp:sp modelId="{E9FB9741-BFF9-384F-86E2-D5F33A391848}">
      <dsp:nvSpPr>
        <dsp:cNvPr id="0" name=""/>
        <dsp:cNvSpPr/>
      </dsp:nvSpPr>
      <dsp:spPr>
        <a:xfrm>
          <a:off x="2830023" y="884914"/>
          <a:ext cx="1240333" cy="132480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Opening up</a:t>
          </a:r>
        </a:p>
        <a:p>
          <a:pPr marL="57150" lvl="1" indent="-57150" algn="l" defTabSz="488950">
            <a:lnSpc>
              <a:spcPct val="90000"/>
            </a:lnSpc>
            <a:spcBef>
              <a:spcPct val="0"/>
            </a:spcBef>
            <a:spcAft>
              <a:spcPct val="15000"/>
            </a:spcAft>
            <a:buChar char="•"/>
          </a:pPr>
          <a:r>
            <a:rPr lang="en-GB" sz="1100" kern="1200"/>
            <a:t>LOS</a:t>
          </a:r>
        </a:p>
        <a:p>
          <a:pPr marL="57150" lvl="1" indent="-57150" algn="l" defTabSz="488950">
            <a:lnSpc>
              <a:spcPct val="90000"/>
            </a:lnSpc>
            <a:spcBef>
              <a:spcPct val="0"/>
            </a:spcBef>
            <a:spcAft>
              <a:spcPct val="15000"/>
            </a:spcAft>
            <a:buChar char="•"/>
          </a:pPr>
          <a:r>
            <a:rPr lang="en-GB" sz="1100" kern="1200"/>
            <a:t>TOT</a:t>
          </a:r>
        </a:p>
        <a:p>
          <a:pPr marL="57150" lvl="1" indent="-57150" algn="l" defTabSz="488950">
            <a:lnSpc>
              <a:spcPct val="90000"/>
            </a:lnSpc>
            <a:spcBef>
              <a:spcPct val="0"/>
            </a:spcBef>
            <a:spcAft>
              <a:spcPct val="15000"/>
            </a:spcAft>
            <a:buChar char="•"/>
          </a:pPr>
          <a:r>
            <a:rPr lang="en-GB" sz="1100" kern="1200"/>
            <a:t>AE</a:t>
          </a:r>
        </a:p>
      </dsp:txBody>
      <dsp:txXfrm>
        <a:off x="2830023" y="884914"/>
        <a:ext cx="1240333" cy="1324805"/>
      </dsp:txXfrm>
    </dsp:sp>
    <dsp:sp modelId="{30FDEA01-695A-EC4C-8336-DA16D004D1D0}">
      <dsp:nvSpPr>
        <dsp:cNvPr id="0" name=""/>
        <dsp:cNvSpPr/>
      </dsp:nvSpPr>
      <dsp:spPr>
        <a:xfrm>
          <a:off x="4244003" y="484052"/>
          <a:ext cx="1240333" cy="400862"/>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44704" rIns="78232" bIns="44704" numCol="1" spcCol="1270" anchor="ctr" anchorCtr="0">
          <a:noAutofit/>
        </a:bodyPr>
        <a:lstStyle/>
        <a:p>
          <a:pPr marL="0" lvl="0" indent="0" algn="ctr" defTabSz="488950">
            <a:lnSpc>
              <a:spcPct val="90000"/>
            </a:lnSpc>
            <a:spcBef>
              <a:spcPct val="0"/>
            </a:spcBef>
            <a:spcAft>
              <a:spcPct val="35000"/>
            </a:spcAft>
            <a:buNone/>
          </a:pPr>
          <a:r>
            <a:rPr lang="en-GB" sz="1100" kern="1200"/>
            <a:t>Theme 4: Noticed improvements</a:t>
          </a:r>
        </a:p>
      </dsp:txBody>
      <dsp:txXfrm>
        <a:off x="4244003" y="484052"/>
        <a:ext cx="1240333" cy="400862"/>
      </dsp:txXfrm>
    </dsp:sp>
    <dsp:sp modelId="{2DFE94A5-7E0A-1B40-BA24-0F3B0D8B2795}">
      <dsp:nvSpPr>
        <dsp:cNvPr id="0" name=""/>
        <dsp:cNvSpPr/>
      </dsp:nvSpPr>
      <dsp:spPr>
        <a:xfrm>
          <a:off x="4244003" y="884914"/>
          <a:ext cx="1240333" cy="132480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8674" tIns="58674" rIns="78232" bIns="88011" numCol="1" spcCol="1270" anchor="t" anchorCtr="0">
          <a:noAutofit/>
        </a:bodyPr>
        <a:lstStyle/>
        <a:p>
          <a:pPr marL="57150" lvl="1" indent="-57150" algn="l" defTabSz="488950">
            <a:lnSpc>
              <a:spcPct val="90000"/>
            </a:lnSpc>
            <a:spcBef>
              <a:spcPct val="0"/>
            </a:spcBef>
            <a:spcAft>
              <a:spcPct val="15000"/>
            </a:spcAft>
            <a:buChar char="•"/>
          </a:pPr>
          <a:r>
            <a:rPr lang="en-GB" sz="1100" kern="1200"/>
            <a:t>attentional regulation</a:t>
          </a:r>
        </a:p>
        <a:p>
          <a:pPr marL="57150" lvl="1" indent="-57150" algn="l" defTabSz="488950">
            <a:lnSpc>
              <a:spcPct val="90000"/>
            </a:lnSpc>
            <a:spcBef>
              <a:spcPct val="0"/>
            </a:spcBef>
            <a:spcAft>
              <a:spcPct val="15000"/>
            </a:spcAft>
            <a:buChar char="•"/>
          </a:pPr>
          <a:r>
            <a:rPr lang="en-GB" sz="1100" kern="1200"/>
            <a:t>emotional regulation</a:t>
          </a:r>
        </a:p>
        <a:p>
          <a:pPr marL="57150" lvl="1" indent="-57150" algn="l" defTabSz="488950">
            <a:lnSpc>
              <a:spcPct val="90000"/>
            </a:lnSpc>
            <a:spcBef>
              <a:spcPct val="0"/>
            </a:spcBef>
            <a:spcAft>
              <a:spcPct val="15000"/>
            </a:spcAft>
            <a:buChar char="•"/>
          </a:pPr>
          <a:r>
            <a:rPr lang="en-GB" sz="1100" kern="1200"/>
            <a:t>expressivity</a:t>
          </a:r>
        </a:p>
        <a:p>
          <a:pPr marL="57150" lvl="1" indent="-57150" algn="l" defTabSz="488950">
            <a:lnSpc>
              <a:spcPct val="90000"/>
            </a:lnSpc>
            <a:spcBef>
              <a:spcPct val="0"/>
            </a:spcBef>
            <a:spcAft>
              <a:spcPct val="15000"/>
            </a:spcAft>
            <a:buChar char="•"/>
          </a:pPr>
          <a:r>
            <a:rPr lang="en-GB" sz="1100" kern="1200"/>
            <a:t>self-efficacy</a:t>
          </a:r>
        </a:p>
        <a:p>
          <a:pPr marL="57150" lvl="1" indent="-57150" algn="l" defTabSz="488950">
            <a:lnSpc>
              <a:spcPct val="90000"/>
            </a:lnSpc>
            <a:spcBef>
              <a:spcPct val="0"/>
            </a:spcBef>
            <a:spcAft>
              <a:spcPct val="15000"/>
            </a:spcAft>
            <a:buChar char="•"/>
          </a:pPr>
          <a:r>
            <a:rPr lang="en-GB" sz="1100" kern="1200"/>
            <a:t>vocal technique</a:t>
          </a:r>
        </a:p>
      </dsp:txBody>
      <dsp:txXfrm>
        <a:off x="4244003" y="884914"/>
        <a:ext cx="1240333" cy="1324805"/>
      </dsp:txXfrm>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040767F-E6F3-5D43-97D9-68AC68FF9F66}">
      <dsp:nvSpPr>
        <dsp:cNvPr id="0" name=""/>
        <dsp:cNvSpPr/>
      </dsp:nvSpPr>
      <dsp:spPr>
        <a:xfrm>
          <a:off x="1714" y="703964"/>
          <a:ext cx="1671637" cy="65055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Theme 1:               Focus vs Distraction</a:t>
          </a:r>
        </a:p>
      </dsp:txBody>
      <dsp:txXfrm>
        <a:off x="1714" y="703964"/>
        <a:ext cx="1671637" cy="650551"/>
      </dsp:txXfrm>
    </dsp:sp>
    <dsp:sp modelId="{2888D6FB-0FA6-E54A-A1E1-0A890F5C0706}">
      <dsp:nvSpPr>
        <dsp:cNvPr id="0" name=""/>
        <dsp:cNvSpPr/>
      </dsp:nvSpPr>
      <dsp:spPr>
        <a:xfrm>
          <a:off x="1714" y="1354515"/>
          <a:ext cx="1671637" cy="1141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length of exercise</a:t>
          </a:r>
        </a:p>
        <a:p>
          <a:pPr marL="114300" lvl="1" indent="-114300" algn="l" defTabSz="577850">
            <a:lnSpc>
              <a:spcPct val="90000"/>
            </a:lnSpc>
            <a:spcBef>
              <a:spcPct val="0"/>
            </a:spcBef>
            <a:spcAft>
              <a:spcPct val="15000"/>
            </a:spcAft>
            <a:buChar char="•"/>
          </a:pPr>
          <a:r>
            <a:rPr lang="en-GB" sz="1300" kern="1200"/>
            <a:t>external distractions</a:t>
          </a:r>
        </a:p>
        <a:p>
          <a:pPr marL="114300" lvl="1" indent="-114300" algn="l" defTabSz="577850">
            <a:lnSpc>
              <a:spcPct val="90000"/>
            </a:lnSpc>
            <a:spcBef>
              <a:spcPct val="0"/>
            </a:spcBef>
            <a:spcAft>
              <a:spcPct val="15000"/>
            </a:spcAft>
            <a:buChar char="•"/>
          </a:pPr>
          <a:r>
            <a:rPr lang="en-GB" sz="1300" kern="1200"/>
            <a:t>trying to concentrate instead of just noticing</a:t>
          </a:r>
        </a:p>
      </dsp:txBody>
      <dsp:txXfrm>
        <a:off x="1714" y="1354515"/>
        <a:ext cx="1671637" cy="1141920"/>
      </dsp:txXfrm>
    </dsp:sp>
    <dsp:sp modelId="{58503831-6EF4-7946-A3CC-2CEFA5126F75}">
      <dsp:nvSpPr>
        <dsp:cNvPr id="0" name=""/>
        <dsp:cNvSpPr/>
      </dsp:nvSpPr>
      <dsp:spPr>
        <a:xfrm>
          <a:off x="1907381" y="703964"/>
          <a:ext cx="1671637" cy="65055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Theme 2: Preparedness for singing</a:t>
          </a:r>
        </a:p>
      </dsp:txBody>
      <dsp:txXfrm>
        <a:off x="1907381" y="703964"/>
        <a:ext cx="1671637" cy="650551"/>
      </dsp:txXfrm>
    </dsp:sp>
    <dsp:sp modelId="{74E9A491-87BA-9447-A5B8-3E7121D7277F}">
      <dsp:nvSpPr>
        <dsp:cNvPr id="0" name=""/>
        <dsp:cNvSpPr/>
      </dsp:nvSpPr>
      <dsp:spPr>
        <a:xfrm>
          <a:off x="1907381" y="1354515"/>
          <a:ext cx="1671637" cy="1141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relaxation</a:t>
          </a:r>
        </a:p>
        <a:p>
          <a:pPr marL="114300" lvl="1" indent="-114300" algn="l" defTabSz="577850">
            <a:lnSpc>
              <a:spcPct val="90000"/>
            </a:lnSpc>
            <a:spcBef>
              <a:spcPct val="0"/>
            </a:spcBef>
            <a:spcAft>
              <a:spcPct val="15000"/>
            </a:spcAft>
            <a:buChar char="•"/>
          </a:pPr>
          <a:r>
            <a:rPr lang="en-GB" sz="1300" kern="1200"/>
            <a:t>release of physical tension</a:t>
          </a:r>
        </a:p>
        <a:p>
          <a:pPr marL="114300" lvl="1" indent="-114300" algn="l" defTabSz="577850">
            <a:lnSpc>
              <a:spcPct val="90000"/>
            </a:lnSpc>
            <a:spcBef>
              <a:spcPct val="0"/>
            </a:spcBef>
            <a:spcAft>
              <a:spcPct val="15000"/>
            </a:spcAft>
            <a:buChar char="•"/>
          </a:pPr>
          <a:r>
            <a:rPr lang="en-GB" sz="1300" kern="1200"/>
            <a:t>feeling grounded</a:t>
          </a:r>
        </a:p>
      </dsp:txBody>
      <dsp:txXfrm>
        <a:off x="1907381" y="1354515"/>
        <a:ext cx="1671637" cy="1141920"/>
      </dsp:txXfrm>
    </dsp:sp>
    <dsp:sp modelId="{3F505DFE-030E-374C-854A-4D6FA3B6C62A}">
      <dsp:nvSpPr>
        <dsp:cNvPr id="0" name=""/>
        <dsp:cNvSpPr/>
      </dsp:nvSpPr>
      <dsp:spPr>
        <a:xfrm>
          <a:off x="3813048" y="703964"/>
          <a:ext cx="1671637" cy="650551"/>
        </a:xfrm>
        <a:prstGeom prst="rect">
          <a:avLst/>
        </a:prstGeom>
        <a:solidFill>
          <a:schemeClr val="accent1">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2456" tIns="52832" rIns="92456" bIns="52832" numCol="1" spcCol="1270" anchor="ctr" anchorCtr="0">
          <a:noAutofit/>
        </a:bodyPr>
        <a:lstStyle/>
        <a:p>
          <a:pPr marL="0" lvl="0" indent="0" algn="ctr" defTabSz="577850">
            <a:lnSpc>
              <a:spcPct val="90000"/>
            </a:lnSpc>
            <a:spcBef>
              <a:spcPct val="0"/>
            </a:spcBef>
            <a:spcAft>
              <a:spcPct val="35000"/>
            </a:spcAft>
            <a:buNone/>
          </a:pPr>
          <a:r>
            <a:rPr lang="en-GB" sz="1300" kern="1200"/>
            <a:t>Theme 3:       Judgement</a:t>
          </a:r>
        </a:p>
      </dsp:txBody>
      <dsp:txXfrm>
        <a:off x="3813048" y="703964"/>
        <a:ext cx="1671637" cy="650551"/>
      </dsp:txXfrm>
    </dsp:sp>
    <dsp:sp modelId="{389B43C7-3AE3-5A4B-BE6F-AC0D0622D53C}">
      <dsp:nvSpPr>
        <dsp:cNvPr id="0" name=""/>
        <dsp:cNvSpPr/>
      </dsp:nvSpPr>
      <dsp:spPr>
        <a:xfrm>
          <a:off x="3813048" y="1354515"/>
          <a:ext cx="1671637" cy="114192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9342" tIns="69342" rIns="92456" bIns="104013" numCol="1" spcCol="1270" anchor="t" anchorCtr="0">
          <a:noAutofit/>
        </a:bodyPr>
        <a:lstStyle/>
        <a:p>
          <a:pPr marL="114300" lvl="1" indent="-114300" algn="l" defTabSz="577850">
            <a:lnSpc>
              <a:spcPct val="90000"/>
            </a:lnSpc>
            <a:spcBef>
              <a:spcPct val="0"/>
            </a:spcBef>
            <a:spcAft>
              <a:spcPct val="15000"/>
            </a:spcAft>
            <a:buChar char="•"/>
          </a:pPr>
          <a:r>
            <a:rPr lang="en-GB" sz="1300" kern="1200"/>
            <a:t>self-criticism</a:t>
          </a:r>
        </a:p>
        <a:p>
          <a:pPr marL="114300" lvl="1" indent="-114300" algn="l" defTabSz="577850">
            <a:lnSpc>
              <a:spcPct val="90000"/>
            </a:lnSpc>
            <a:spcBef>
              <a:spcPct val="0"/>
            </a:spcBef>
            <a:spcAft>
              <a:spcPct val="15000"/>
            </a:spcAft>
            <a:buChar char="•"/>
          </a:pPr>
          <a:r>
            <a:rPr lang="en-GB" sz="1300" kern="1200"/>
            <a:t>reluctance to acknowledge improvement</a:t>
          </a:r>
        </a:p>
        <a:p>
          <a:pPr marL="114300" lvl="1" indent="-114300" algn="l" defTabSz="577850">
            <a:lnSpc>
              <a:spcPct val="90000"/>
            </a:lnSpc>
            <a:spcBef>
              <a:spcPct val="0"/>
            </a:spcBef>
            <a:spcAft>
              <a:spcPct val="15000"/>
            </a:spcAft>
            <a:buChar char="•"/>
          </a:pPr>
          <a:r>
            <a:rPr lang="en-GB" sz="1300" kern="1200"/>
            <a:t>negative labels</a:t>
          </a:r>
        </a:p>
      </dsp:txBody>
      <dsp:txXfrm>
        <a:off x="3813048" y="1354515"/>
        <a:ext cx="1671637" cy="114192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7.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8.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9.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FB558A65-B726-CE4D-9C73-1B665B86368D}"/>
      </w:docPartPr>
      <w:docPartBody>
        <w:p w:rsidR="006C2849" w:rsidRDefault="00AE43E1">
          <w:r w:rsidRPr="004F5767">
            <w:rPr>
              <w:rStyle w:val="PlaceholderText"/>
            </w:rPr>
            <w:t>Click or tap here to enter text.</w:t>
          </w:r>
        </w:p>
      </w:docPartBody>
    </w:docPart>
    <w:docPart>
      <w:docPartPr>
        <w:name w:val="274A5FF606458C45AD8D18F059E3E424"/>
        <w:category>
          <w:name w:val="General"/>
          <w:gallery w:val="placeholder"/>
        </w:category>
        <w:types>
          <w:type w:val="bbPlcHdr"/>
        </w:types>
        <w:behaviors>
          <w:behavior w:val="content"/>
        </w:behaviors>
        <w:guid w:val="{269ED402-16EF-C44F-9CB7-F4F8A457F3C9}"/>
      </w:docPartPr>
      <w:docPartBody>
        <w:p w:rsidR="0017464F" w:rsidRDefault="00AD0580" w:rsidP="00AD0580">
          <w:pPr>
            <w:pStyle w:val="274A5FF606458C45AD8D18F059E3E424"/>
          </w:pPr>
          <w:r w:rsidRPr="00EE5883">
            <w:rPr>
              <w:rStyle w:val="PlaceholderText"/>
            </w:rPr>
            <w:t>Click or tap here to enter text.</w:t>
          </w:r>
        </w:p>
      </w:docPartBody>
    </w:docPart>
    <w:docPart>
      <w:docPartPr>
        <w:name w:val="A9373AD434399541AEB4F12DD7847093"/>
        <w:category>
          <w:name w:val="General"/>
          <w:gallery w:val="placeholder"/>
        </w:category>
        <w:types>
          <w:type w:val="bbPlcHdr"/>
        </w:types>
        <w:behaviors>
          <w:behavior w:val="content"/>
        </w:behaviors>
        <w:guid w:val="{409B3FEE-FD6B-7242-88E9-11F5863C8FDF}"/>
      </w:docPartPr>
      <w:docPartBody>
        <w:p w:rsidR="0017464F" w:rsidRDefault="00AD0580" w:rsidP="00AD0580">
          <w:pPr>
            <w:pStyle w:val="A9373AD434399541AEB4F12DD7847093"/>
          </w:pPr>
          <w:r w:rsidRPr="00EE5883">
            <w:rPr>
              <w:rStyle w:val="PlaceholderText"/>
            </w:rPr>
            <w:t>Click or tap here to enter text.</w:t>
          </w:r>
        </w:p>
      </w:docPartBody>
    </w:docPart>
    <w:docPart>
      <w:docPartPr>
        <w:name w:val="723D0EE1E88A0340B470586D8476DA58"/>
        <w:category>
          <w:name w:val="General"/>
          <w:gallery w:val="placeholder"/>
        </w:category>
        <w:types>
          <w:type w:val="bbPlcHdr"/>
        </w:types>
        <w:behaviors>
          <w:behavior w:val="content"/>
        </w:behaviors>
        <w:guid w:val="{BEDD51C2-BE31-7D42-80EF-67ABC1FB4C07}"/>
      </w:docPartPr>
      <w:docPartBody>
        <w:p w:rsidR="003F0739" w:rsidRDefault="002F1894" w:rsidP="002F1894">
          <w:pPr>
            <w:pStyle w:val="723D0EE1E88A0340B470586D8476DA58"/>
          </w:pPr>
          <w:r w:rsidRPr="004F5767">
            <w:rPr>
              <w:rStyle w:val="PlaceholderText"/>
            </w:rPr>
            <w:t>Click or tap here to enter text.</w:t>
          </w:r>
        </w:p>
      </w:docPartBody>
    </w:docPart>
    <w:docPart>
      <w:docPartPr>
        <w:name w:val="E3969D8A06B4CD47A8C1D9057FEEF6C4"/>
        <w:category>
          <w:name w:val="General"/>
          <w:gallery w:val="placeholder"/>
        </w:category>
        <w:types>
          <w:type w:val="bbPlcHdr"/>
        </w:types>
        <w:behaviors>
          <w:behavior w:val="content"/>
        </w:behaviors>
        <w:guid w:val="{EC739252-DAFF-344C-ABB6-AAC791986B3E}"/>
      </w:docPartPr>
      <w:docPartBody>
        <w:p w:rsidR="00ED1488" w:rsidRDefault="009F64CF" w:rsidP="009F64CF">
          <w:pPr>
            <w:pStyle w:val="E3969D8A06B4CD47A8C1D9057FEEF6C4"/>
          </w:pPr>
          <w:r w:rsidRPr="00B628E7">
            <w:rPr>
              <w:rStyle w:val="PlaceholderText"/>
            </w:rPr>
            <w:t>Click or tap here to enter text.</w:t>
          </w:r>
        </w:p>
      </w:docPartBody>
    </w:docPart>
    <w:docPart>
      <w:docPartPr>
        <w:name w:val="84AEC83EAC83024FB2309B048A6C4D67"/>
        <w:category>
          <w:name w:val="General"/>
          <w:gallery w:val="placeholder"/>
        </w:category>
        <w:types>
          <w:type w:val="bbPlcHdr"/>
        </w:types>
        <w:behaviors>
          <w:behavior w:val="content"/>
        </w:behaviors>
        <w:guid w:val="{CAB820ED-CAA7-3947-ADBF-48589F6CECC8}"/>
      </w:docPartPr>
      <w:docPartBody>
        <w:p w:rsidR="00236775" w:rsidRDefault="001062E6" w:rsidP="001062E6">
          <w:pPr>
            <w:pStyle w:val="84AEC83EAC83024FB2309B048A6C4D67"/>
          </w:pPr>
          <w:r w:rsidRPr="004F5767">
            <w:rPr>
              <w:rStyle w:val="PlaceholderText"/>
            </w:rPr>
            <w:t>Click or tap here to enter text.</w:t>
          </w:r>
        </w:p>
      </w:docPartBody>
    </w:docPart>
    <w:docPart>
      <w:docPartPr>
        <w:name w:val="2E23516F244BCE4BB9F7278963F18304"/>
        <w:category>
          <w:name w:val="General"/>
          <w:gallery w:val="placeholder"/>
        </w:category>
        <w:types>
          <w:type w:val="bbPlcHdr"/>
        </w:types>
        <w:behaviors>
          <w:behavior w:val="content"/>
        </w:behaviors>
        <w:guid w:val="{F18D2EDF-3E9B-074E-8B75-EFB1B5623DE6}"/>
      </w:docPartPr>
      <w:docPartBody>
        <w:p w:rsidR="00971C71" w:rsidRDefault="00CA1EF3" w:rsidP="00CA1EF3">
          <w:pPr>
            <w:pStyle w:val="2E23516F244BCE4BB9F7278963F18304"/>
          </w:pPr>
          <w:r w:rsidRPr="00C330AD">
            <w:rPr>
              <w:rStyle w:val="PlaceholderText"/>
            </w:rPr>
            <w:t>Click or tap here to enter text.</w:t>
          </w:r>
        </w:p>
      </w:docPartBody>
    </w:docPart>
    <w:docPart>
      <w:docPartPr>
        <w:name w:val="13CEF2011C88A04F8CBCA86EA4A8E3B2"/>
        <w:category>
          <w:name w:val="General"/>
          <w:gallery w:val="placeholder"/>
        </w:category>
        <w:types>
          <w:type w:val="bbPlcHdr"/>
        </w:types>
        <w:behaviors>
          <w:behavior w:val="content"/>
        </w:behaviors>
        <w:guid w:val="{2856618F-AD2B-2C48-9E9E-3862AC934372}"/>
      </w:docPartPr>
      <w:docPartBody>
        <w:p w:rsidR="00971C71" w:rsidRDefault="00CA1EF3" w:rsidP="00CA1EF3">
          <w:pPr>
            <w:pStyle w:val="13CEF2011C88A04F8CBCA86EA4A8E3B2"/>
          </w:pPr>
          <w:r w:rsidRPr="00B628E7">
            <w:rPr>
              <w:rStyle w:val="PlaceholderText"/>
            </w:rPr>
            <w:t>Click or tap here to enter text.</w:t>
          </w:r>
        </w:p>
      </w:docPartBody>
    </w:docPart>
    <w:docPart>
      <w:docPartPr>
        <w:name w:val="5FC350FB13377A40BE8613707D78912C"/>
        <w:category>
          <w:name w:val="General"/>
          <w:gallery w:val="placeholder"/>
        </w:category>
        <w:types>
          <w:type w:val="bbPlcHdr"/>
        </w:types>
        <w:behaviors>
          <w:behavior w:val="content"/>
        </w:behaviors>
        <w:guid w:val="{ADF6643E-45D0-4F48-96F4-8F87D108DD5E}"/>
      </w:docPartPr>
      <w:docPartBody>
        <w:p w:rsidR="0002314C" w:rsidRDefault="00203398" w:rsidP="00203398">
          <w:pPr>
            <w:pStyle w:val="5FC350FB13377A40BE8613707D78912C"/>
          </w:pPr>
          <w:r w:rsidRPr="00B628E7">
            <w:rPr>
              <w:rStyle w:val="PlaceholderText"/>
            </w:rPr>
            <w:t>Click or tap here to enter text.</w:t>
          </w:r>
        </w:p>
      </w:docPartBody>
    </w:docPart>
    <w:docPart>
      <w:docPartPr>
        <w:name w:val="E1D8B9D401EF534A9D225A1DCBFEFDC1"/>
        <w:category>
          <w:name w:val="General"/>
          <w:gallery w:val="placeholder"/>
        </w:category>
        <w:types>
          <w:type w:val="bbPlcHdr"/>
        </w:types>
        <w:behaviors>
          <w:behavior w:val="content"/>
        </w:behaviors>
        <w:guid w:val="{2694C6D4-6C6D-3048-92DD-2FD447255D30}"/>
      </w:docPartPr>
      <w:docPartBody>
        <w:p w:rsidR="00335937" w:rsidRDefault="0002314C" w:rsidP="0002314C">
          <w:pPr>
            <w:pStyle w:val="E1D8B9D401EF534A9D225A1DCBFEFDC1"/>
          </w:pPr>
          <w:r w:rsidRPr="00C330AD">
            <w:rPr>
              <w:rStyle w:val="PlaceholderText"/>
            </w:rPr>
            <w:t>Click or tap here to enter text.</w:t>
          </w:r>
        </w:p>
      </w:docPartBody>
    </w:docPart>
    <w:docPart>
      <w:docPartPr>
        <w:name w:val="9A9E7636550DC04CB7F3D1AE3A76D99F"/>
        <w:category>
          <w:name w:val="General"/>
          <w:gallery w:val="placeholder"/>
        </w:category>
        <w:types>
          <w:type w:val="bbPlcHdr"/>
        </w:types>
        <w:behaviors>
          <w:behavior w:val="content"/>
        </w:behaviors>
        <w:guid w:val="{74E315A9-C95B-8749-A969-7D28FA4876A8}"/>
      </w:docPartPr>
      <w:docPartBody>
        <w:p w:rsidR="00335937" w:rsidRDefault="0002314C" w:rsidP="0002314C">
          <w:pPr>
            <w:pStyle w:val="9A9E7636550DC04CB7F3D1AE3A76D99F"/>
          </w:pPr>
          <w:r w:rsidRPr="00C330AD">
            <w:rPr>
              <w:rStyle w:val="PlaceholderText"/>
            </w:rPr>
            <w:t>Click or tap here to enter text.</w:t>
          </w:r>
        </w:p>
      </w:docPartBody>
    </w:docPart>
    <w:docPart>
      <w:docPartPr>
        <w:name w:val="3549FB68D8811A4E8D84E4E133C88F69"/>
        <w:category>
          <w:name w:val="General"/>
          <w:gallery w:val="placeholder"/>
        </w:category>
        <w:types>
          <w:type w:val="bbPlcHdr"/>
        </w:types>
        <w:behaviors>
          <w:behavior w:val="content"/>
        </w:behaviors>
        <w:guid w:val="{C9E84E86-7CD3-F143-85CF-DA355DFB91B6}"/>
      </w:docPartPr>
      <w:docPartBody>
        <w:p w:rsidR="00B26B76" w:rsidRDefault="00F106EB" w:rsidP="00F106EB">
          <w:pPr>
            <w:pStyle w:val="3549FB68D8811A4E8D84E4E133C88F69"/>
          </w:pPr>
          <w:r w:rsidRPr="00EE5883">
            <w:rPr>
              <w:rStyle w:val="PlaceholderText"/>
            </w:rPr>
            <w:t>Click or tap here to enter text.</w:t>
          </w:r>
        </w:p>
      </w:docPartBody>
    </w:docPart>
    <w:docPart>
      <w:docPartPr>
        <w:name w:val="D56C1226BCC4C54D85A0BD016062C08D"/>
        <w:category>
          <w:name w:val="General"/>
          <w:gallery w:val="placeholder"/>
        </w:category>
        <w:types>
          <w:type w:val="bbPlcHdr"/>
        </w:types>
        <w:behaviors>
          <w:behavior w:val="content"/>
        </w:behaviors>
        <w:guid w:val="{B3AB0873-082C-7B41-A154-6650B5CB3EEB}"/>
      </w:docPartPr>
      <w:docPartBody>
        <w:p w:rsidR="00B26B76" w:rsidRDefault="00F106EB" w:rsidP="00F106EB">
          <w:pPr>
            <w:pStyle w:val="D56C1226BCC4C54D85A0BD016062C08D"/>
          </w:pPr>
          <w:r w:rsidRPr="00EE5883">
            <w:rPr>
              <w:rStyle w:val="PlaceholderText"/>
            </w:rPr>
            <w:t>Click or tap here to enter text.</w:t>
          </w:r>
        </w:p>
      </w:docPartBody>
    </w:docPart>
    <w:docPart>
      <w:docPartPr>
        <w:name w:val="EE3B04A6A75EB240A009A7C3475A948C"/>
        <w:category>
          <w:name w:val="General"/>
          <w:gallery w:val="placeholder"/>
        </w:category>
        <w:types>
          <w:type w:val="bbPlcHdr"/>
        </w:types>
        <w:behaviors>
          <w:behavior w:val="content"/>
        </w:behaviors>
        <w:guid w:val="{4AB03AEB-7A5A-0F44-A46B-89C7A339CF96}"/>
      </w:docPartPr>
      <w:docPartBody>
        <w:p w:rsidR="00EE23EB" w:rsidRDefault="0054380F" w:rsidP="0054380F">
          <w:pPr>
            <w:pStyle w:val="EE3B04A6A75EB240A009A7C3475A948C"/>
          </w:pPr>
          <w:r w:rsidRPr="00EE5883">
            <w:rPr>
              <w:rStyle w:val="PlaceholderText"/>
            </w:rPr>
            <w:t>Click or tap here to enter text.</w:t>
          </w:r>
        </w:p>
      </w:docPartBody>
    </w:docPart>
    <w:docPart>
      <w:docPartPr>
        <w:name w:val="0A8EF8D2E8B4994EAE39C2FF66501C69"/>
        <w:category>
          <w:name w:val="General"/>
          <w:gallery w:val="placeholder"/>
        </w:category>
        <w:types>
          <w:type w:val="bbPlcHdr"/>
        </w:types>
        <w:behaviors>
          <w:behavior w:val="content"/>
        </w:behaviors>
        <w:guid w:val="{61C5734A-F7DF-4E45-81D2-D5F62427B915}"/>
      </w:docPartPr>
      <w:docPartBody>
        <w:p w:rsidR="007456B0" w:rsidRDefault="00BA21AF" w:rsidP="00BA21AF">
          <w:pPr>
            <w:pStyle w:val="0A8EF8D2E8B4994EAE39C2FF66501C69"/>
          </w:pPr>
          <w:r w:rsidRPr="004F5767">
            <w:rPr>
              <w:rStyle w:val="PlaceholderText"/>
            </w:rPr>
            <w:t>Click or tap here to enter text.</w:t>
          </w:r>
        </w:p>
      </w:docPartBody>
    </w:docPart>
    <w:docPart>
      <w:docPartPr>
        <w:name w:val="51989471E30FA143B46199F3765A0654"/>
        <w:category>
          <w:name w:val="General"/>
          <w:gallery w:val="placeholder"/>
        </w:category>
        <w:types>
          <w:type w:val="bbPlcHdr"/>
        </w:types>
        <w:behaviors>
          <w:behavior w:val="content"/>
        </w:behaviors>
        <w:guid w:val="{FAE87874-C506-5D40-89A4-4EA5BE94BFAD}"/>
      </w:docPartPr>
      <w:docPartBody>
        <w:p w:rsidR="007528DE" w:rsidRDefault="007456B0" w:rsidP="007456B0">
          <w:pPr>
            <w:pStyle w:val="51989471E30FA143B46199F3765A0654"/>
          </w:pPr>
          <w:r w:rsidRPr="00EE5883">
            <w:rPr>
              <w:rStyle w:val="PlaceholderText"/>
            </w:rPr>
            <w:t>Click or tap here to enter text.</w:t>
          </w:r>
        </w:p>
      </w:docPartBody>
    </w:docPart>
    <w:docPart>
      <w:docPartPr>
        <w:name w:val="992865688AAD2847806A12FDFD9C7D6A"/>
        <w:category>
          <w:name w:val="General"/>
          <w:gallery w:val="placeholder"/>
        </w:category>
        <w:types>
          <w:type w:val="bbPlcHdr"/>
        </w:types>
        <w:behaviors>
          <w:behavior w:val="content"/>
        </w:behaviors>
        <w:guid w:val="{7DEB8861-29C8-B74E-8F32-C66FB414872A}"/>
      </w:docPartPr>
      <w:docPartBody>
        <w:p w:rsidR="002167F6" w:rsidRDefault="00DF1BCC" w:rsidP="00DF1BCC">
          <w:pPr>
            <w:pStyle w:val="992865688AAD2847806A12FDFD9C7D6A"/>
          </w:pPr>
          <w:r w:rsidRPr="00C330AD">
            <w:rPr>
              <w:rStyle w:val="PlaceholderText"/>
            </w:rPr>
            <w:t>Click or tap here to enter text.</w:t>
          </w:r>
        </w:p>
      </w:docPartBody>
    </w:docPart>
    <w:docPart>
      <w:docPartPr>
        <w:name w:val="AFC0E5FE8B7BBB49BCA863EF53A9CACF"/>
        <w:category>
          <w:name w:val="General"/>
          <w:gallery w:val="placeholder"/>
        </w:category>
        <w:types>
          <w:type w:val="bbPlcHdr"/>
        </w:types>
        <w:behaviors>
          <w:behavior w:val="content"/>
        </w:behaviors>
        <w:guid w:val="{3FF1B336-0220-D14E-9467-308722665959}"/>
      </w:docPartPr>
      <w:docPartBody>
        <w:p w:rsidR="002167F6" w:rsidRDefault="00DF1BCC" w:rsidP="00DF1BCC">
          <w:pPr>
            <w:pStyle w:val="AFC0E5FE8B7BBB49BCA863EF53A9CACF"/>
          </w:pPr>
          <w:r w:rsidRPr="00C330AD">
            <w:rPr>
              <w:rStyle w:val="PlaceholderText"/>
            </w:rPr>
            <w:t>Click or tap here to enter text.</w:t>
          </w:r>
        </w:p>
      </w:docPartBody>
    </w:docPart>
    <w:docPart>
      <w:docPartPr>
        <w:name w:val="10C46986422CBA4F84FCC5E62F975F25"/>
        <w:category>
          <w:name w:val="General"/>
          <w:gallery w:val="placeholder"/>
        </w:category>
        <w:types>
          <w:type w:val="bbPlcHdr"/>
        </w:types>
        <w:behaviors>
          <w:behavior w:val="content"/>
        </w:behaviors>
        <w:guid w:val="{E2171523-44FE-D948-93CA-EB29C58CA36C}"/>
      </w:docPartPr>
      <w:docPartBody>
        <w:p w:rsidR="002167F6" w:rsidRDefault="00DF1BCC" w:rsidP="00DF1BCC">
          <w:pPr>
            <w:pStyle w:val="10C46986422CBA4F84FCC5E62F975F25"/>
          </w:pPr>
          <w:r w:rsidRPr="00C330AD">
            <w:rPr>
              <w:rStyle w:val="PlaceholderText"/>
            </w:rPr>
            <w:t>Click or tap here to enter text.</w:t>
          </w:r>
        </w:p>
      </w:docPartBody>
    </w:docPart>
    <w:docPart>
      <w:docPartPr>
        <w:name w:val="DAA1B8DAFBD24F4EA1F30204C390CBCD"/>
        <w:category>
          <w:name w:val="General"/>
          <w:gallery w:val="placeholder"/>
        </w:category>
        <w:types>
          <w:type w:val="bbPlcHdr"/>
        </w:types>
        <w:behaviors>
          <w:behavior w:val="content"/>
        </w:behaviors>
        <w:guid w:val="{A7ECB736-DE08-4C46-B87B-4A0824731378}"/>
      </w:docPartPr>
      <w:docPartBody>
        <w:p w:rsidR="002167F6" w:rsidRDefault="00DF1BCC" w:rsidP="00DF1BCC">
          <w:pPr>
            <w:pStyle w:val="DAA1B8DAFBD24F4EA1F30204C390CBCD"/>
          </w:pPr>
          <w:r w:rsidRPr="00C330AD">
            <w:rPr>
              <w:rStyle w:val="PlaceholderText"/>
            </w:rPr>
            <w:t>Click or tap here to enter text.</w:t>
          </w:r>
        </w:p>
      </w:docPartBody>
    </w:docPart>
    <w:docPart>
      <w:docPartPr>
        <w:name w:val="5606C5267129C940B811541F59313F24"/>
        <w:category>
          <w:name w:val="General"/>
          <w:gallery w:val="placeholder"/>
        </w:category>
        <w:types>
          <w:type w:val="bbPlcHdr"/>
        </w:types>
        <w:behaviors>
          <w:behavior w:val="content"/>
        </w:behaviors>
        <w:guid w:val="{C5C2274C-1AF1-AD46-977E-30417766AC1A}"/>
      </w:docPartPr>
      <w:docPartBody>
        <w:p w:rsidR="002167F6" w:rsidRDefault="00DF1BCC" w:rsidP="00DF1BCC">
          <w:pPr>
            <w:pStyle w:val="5606C5267129C940B811541F59313F24"/>
          </w:pPr>
          <w:r w:rsidRPr="00B628E7">
            <w:rPr>
              <w:rStyle w:val="PlaceholderText"/>
            </w:rPr>
            <w:t>Click or tap here to enter text.</w:t>
          </w:r>
        </w:p>
      </w:docPartBody>
    </w:docPart>
    <w:docPart>
      <w:docPartPr>
        <w:name w:val="2DB28244894E584390C6C26C904F6032"/>
        <w:category>
          <w:name w:val="General"/>
          <w:gallery w:val="placeholder"/>
        </w:category>
        <w:types>
          <w:type w:val="bbPlcHdr"/>
        </w:types>
        <w:behaviors>
          <w:behavior w:val="content"/>
        </w:behaviors>
        <w:guid w:val="{0201B40F-D3C3-A840-AA4E-B4F375B7FCED}"/>
      </w:docPartPr>
      <w:docPartBody>
        <w:p w:rsidR="002167F6" w:rsidRDefault="00DF1BCC" w:rsidP="00DF1BCC">
          <w:pPr>
            <w:pStyle w:val="2DB28244894E584390C6C26C904F6032"/>
          </w:pPr>
          <w:r w:rsidRPr="00C330AD">
            <w:rPr>
              <w:rStyle w:val="PlaceholderText"/>
            </w:rPr>
            <w:t>Click or tap here to enter text.</w:t>
          </w:r>
        </w:p>
      </w:docPartBody>
    </w:docPart>
    <w:docPart>
      <w:docPartPr>
        <w:name w:val="9A164375DA5A2A4C81960A41FE52D0A8"/>
        <w:category>
          <w:name w:val="General"/>
          <w:gallery w:val="placeholder"/>
        </w:category>
        <w:types>
          <w:type w:val="bbPlcHdr"/>
        </w:types>
        <w:behaviors>
          <w:behavior w:val="content"/>
        </w:behaviors>
        <w:guid w:val="{18B1069B-4AA3-094D-BF83-9645259F3B25}"/>
      </w:docPartPr>
      <w:docPartBody>
        <w:p w:rsidR="002167F6" w:rsidRDefault="00DF1BCC" w:rsidP="00DF1BCC">
          <w:pPr>
            <w:pStyle w:val="9A164375DA5A2A4C81960A41FE52D0A8"/>
          </w:pPr>
          <w:r w:rsidRPr="00B628E7">
            <w:rPr>
              <w:rStyle w:val="PlaceholderText"/>
            </w:rPr>
            <w:t>Click or tap here to enter text.</w:t>
          </w:r>
        </w:p>
      </w:docPartBody>
    </w:docPart>
    <w:docPart>
      <w:docPartPr>
        <w:name w:val="ADD8F31C90CD4B4F91F0435DEC56A524"/>
        <w:category>
          <w:name w:val="General"/>
          <w:gallery w:val="placeholder"/>
        </w:category>
        <w:types>
          <w:type w:val="bbPlcHdr"/>
        </w:types>
        <w:behaviors>
          <w:behavior w:val="content"/>
        </w:behaviors>
        <w:guid w:val="{85803865-DC27-734E-A42A-71EE145E7537}"/>
      </w:docPartPr>
      <w:docPartBody>
        <w:p w:rsidR="002167F6" w:rsidRDefault="00DF1BCC" w:rsidP="00DF1BCC">
          <w:pPr>
            <w:pStyle w:val="ADD8F31C90CD4B4F91F0435DEC56A524"/>
          </w:pPr>
          <w:r w:rsidRPr="004F5767">
            <w:rPr>
              <w:rStyle w:val="PlaceholderText"/>
            </w:rPr>
            <w:t>Click or tap here to enter text.</w:t>
          </w:r>
        </w:p>
      </w:docPartBody>
    </w:docPart>
    <w:docPart>
      <w:docPartPr>
        <w:name w:val="109FF7FD19480D4C99DBAB631A164B24"/>
        <w:category>
          <w:name w:val="General"/>
          <w:gallery w:val="placeholder"/>
        </w:category>
        <w:types>
          <w:type w:val="bbPlcHdr"/>
        </w:types>
        <w:behaviors>
          <w:behavior w:val="content"/>
        </w:behaviors>
        <w:guid w:val="{4CDEEE23-5478-224E-B643-726F219E7DED}"/>
      </w:docPartPr>
      <w:docPartBody>
        <w:p w:rsidR="002167F6" w:rsidRDefault="00DF1BCC" w:rsidP="00DF1BCC">
          <w:pPr>
            <w:pStyle w:val="109FF7FD19480D4C99DBAB631A164B24"/>
          </w:pPr>
          <w:r w:rsidRPr="00B628E7">
            <w:rPr>
              <w:rStyle w:val="PlaceholderText"/>
            </w:rPr>
            <w:t>Click or tap here to enter text.</w:t>
          </w:r>
        </w:p>
      </w:docPartBody>
    </w:docPart>
    <w:docPart>
      <w:docPartPr>
        <w:name w:val="01BDB36B6952664C8B3C60A540A21001"/>
        <w:category>
          <w:name w:val="General"/>
          <w:gallery w:val="placeholder"/>
        </w:category>
        <w:types>
          <w:type w:val="bbPlcHdr"/>
        </w:types>
        <w:behaviors>
          <w:behavior w:val="content"/>
        </w:behaviors>
        <w:guid w:val="{7594D656-F7AA-A74F-9A2A-CA3DEB78114C}"/>
      </w:docPartPr>
      <w:docPartBody>
        <w:p w:rsidR="002167F6" w:rsidRDefault="00DF1BCC" w:rsidP="00DF1BCC">
          <w:pPr>
            <w:pStyle w:val="01BDB36B6952664C8B3C60A540A21001"/>
          </w:pPr>
          <w:r w:rsidRPr="00C330AD">
            <w:rPr>
              <w:rStyle w:val="PlaceholderText"/>
            </w:rPr>
            <w:t>Click or tap here to enter text.</w:t>
          </w:r>
        </w:p>
      </w:docPartBody>
    </w:docPart>
    <w:docPart>
      <w:docPartPr>
        <w:name w:val="D961DF746DF3CF42B83627AF094A8672"/>
        <w:category>
          <w:name w:val="General"/>
          <w:gallery w:val="placeholder"/>
        </w:category>
        <w:types>
          <w:type w:val="bbPlcHdr"/>
        </w:types>
        <w:behaviors>
          <w:behavior w:val="content"/>
        </w:behaviors>
        <w:guid w:val="{E922EFA9-2AB4-CC46-A16A-9B9665354628}"/>
      </w:docPartPr>
      <w:docPartBody>
        <w:p w:rsidR="00683115" w:rsidRDefault="00272A36" w:rsidP="00272A36">
          <w:pPr>
            <w:pStyle w:val="D961DF746DF3CF42B83627AF094A8672"/>
          </w:pPr>
          <w:r w:rsidRPr="004F5767">
            <w:rPr>
              <w:rStyle w:val="PlaceholderText"/>
            </w:rPr>
            <w:t>Click or tap here to enter text.</w:t>
          </w:r>
        </w:p>
      </w:docPartBody>
    </w:docPart>
    <w:docPart>
      <w:docPartPr>
        <w:name w:val="B8E0AD10C40DC445AAF59C72F0C8DDB2"/>
        <w:category>
          <w:name w:val="General"/>
          <w:gallery w:val="placeholder"/>
        </w:category>
        <w:types>
          <w:type w:val="bbPlcHdr"/>
        </w:types>
        <w:behaviors>
          <w:behavior w:val="content"/>
        </w:behaviors>
        <w:guid w:val="{33C0A8D7-6617-3A4D-B3C3-DCEB21AFD133}"/>
      </w:docPartPr>
      <w:docPartBody>
        <w:p w:rsidR="00683115" w:rsidRDefault="00272A36" w:rsidP="00272A36">
          <w:pPr>
            <w:pStyle w:val="B8E0AD10C40DC445AAF59C72F0C8DDB2"/>
          </w:pPr>
          <w:r w:rsidRPr="004F5767">
            <w:rPr>
              <w:rStyle w:val="PlaceholderText"/>
            </w:rPr>
            <w:t>Click or tap here to enter text.</w:t>
          </w:r>
        </w:p>
      </w:docPartBody>
    </w:docPart>
    <w:docPart>
      <w:docPartPr>
        <w:name w:val="8F2FF5197E4D234DBC7FA4457AAADABB"/>
        <w:category>
          <w:name w:val="General"/>
          <w:gallery w:val="placeholder"/>
        </w:category>
        <w:types>
          <w:type w:val="bbPlcHdr"/>
        </w:types>
        <w:behaviors>
          <w:behavior w:val="content"/>
        </w:behaviors>
        <w:guid w:val="{4AC49611-178C-1E40-B80E-03E9C60FE547}"/>
      </w:docPartPr>
      <w:docPartBody>
        <w:p w:rsidR="00683115" w:rsidRDefault="00272A36" w:rsidP="00272A36">
          <w:pPr>
            <w:pStyle w:val="8F2FF5197E4D234DBC7FA4457AAADABB"/>
          </w:pPr>
          <w:r w:rsidRPr="004F5767">
            <w:rPr>
              <w:rStyle w:val="PlaceholderText"/>
            </w:rPr>
            <w:t>Click or tap here to enter text.</w:t>
          </w:r>
        </w:p>
      </w:docPartBody>
    </w:docPart>
    <w:docPart>
      <w:docPartPr>
        <w:name w:val="C5E82432B8A03F49A638C198C72368C7"/>
        <w:category>
          <w:name w:val="General"/>
          <w:gallery w:val="placeholder"/>
        </w:category>
        <w:types>
          <w:type w:val="bbPlcHdr"/>
        </w:types>
        <w:behaviors>
          <w:behavior w:val="content"/>
        </w:behaviors>
        <w:guid w:val="{9871C081-7295-4A48-97F7-93E2064E8E54}"/>
      </w:docPartPr>
      <w:docPartBody>
        <w:p w:rsidR="00683115" w:rsidRDefault="00272A36" w:rsidP="00272A36">
          <w:pPr>
            <w:pStyle w:val="C5E82432B8A03F49A638C198C72368C7"/>
          </w:pPr>
          <w:r w:rsidRPr="004F5767">
            <w:rPr>
              <w:rStyle w:val="PlaceholderText"/>
            </w:rPr>
            <w:t>Click or tap here to enter text.</w:t>
          </w:r>
        </w:p>
      </w:docPartBody>
    </w:docPart>
    <w:docPart>
      <w:docPartPr>
        <w:name w:val="39DB5B68DB8F8C48A42E63327CE5C046"/>
        <w:category>
          <w:name w:val="General"/>
          <w:gallery w:val="placeholder"/>
        </w:category>
        <w:types>
          <w:type w:val="bbPlcHdr"/>
        </w:types>
        <w:behaviors>
          <w:behavior w:val="content"/>
        </w:behaviors>
        <w:guid w:val="{E92C9753-63EA-5D4E-8351-4F7CAC4C7461}"/>
      </w:docPartPr>
      <w:docPartBody>
        <w:p w:rsidR="00683115" w:rsidRDefault="00272A36" w:rsidP="00272A36">
          <w:pPr>
            <w:pStyle w:val="39DB5B68DB8F8C48A42E63327CE5C046"/>
          </w:pPr>
          <w:r w:rsidRPr="004F5767">
            <w:rPr>
              <w:rStyle w:val="PlaceholderText"/>
            </w:rPr>
            <w:t>Click or tap here to enter text.</w:t>
          </w:r>
        </w:p>
      </w:docPartBody>
    </w:docPart>
    <w:docPart>
      <w:docPartPr>
        <w:name w:val="3D8A332B6F443E44B479F2AAFB6EC0D8"/>
        <w:category>
          <w:name w:val="General"/>
          <w:gallery w:val="placeholder"/>
        </w:category>
        <w:types>
          <w:type w:val="bbPlcHdr"/>
        </w:types>
        <w:behaviors>
          <w:behavior w:val="content"/>
        </w:behaviors>
        <w:guid w:val="{AEE75E9D-2328-5F4A-8A6A-982CEE1AE040}"/>
      </w:docPartPr>
      <w:docPartBody>
        <w:p w:rsidR="00683115" w:rsidRDefault="00272A36" w:rsidP="00272A36">
          <w:pPr>
            <w:pStyle w:val="3D8A332B6F443E44B479F2AAFB6EC0D8"/>
          </w:pPr>
          <w:r w:rsidRPr="00B628E7">
            <w:rPr>
              <w:rStyle w:val="PlaceholderText"/>
            </w:rPr>
            <w:t>Click or tap here to enter text.</w:t>
          </w:r>
        </w:p>
      </w:docPartBody>
    </w:docPart>
    <w:docPart>
      <w:docPartPr>
        <w:name w:val="838437B4F3391E4F86CE73BB2FCECB39"/>
        <w:category>
          <w:name w:val="General"/>
          <w:gallery w:val="placeholder"/>
        </w:category>
        <w:types>
          <w:type w:val="bbPlcHdr"/>
        </w:types>
        <w:behaviors>
          <w:behavior w:val="content"/>
        </w:behaviors>
        <w:guid w:val="{D4BC2316-CCBB-EF4A-B219-8FE49D1ECC5C}"/>
      </w:docPartPr>
      <w:docPartBody>
        <w:p w:rsidR="0073450D" w:rsidRDefault="00683115" w:rsidP="00683115">
          <w:pPr>
            <w:pStyle w:val="838437B4F3391E4F86CE73BB2FCECB39"/>
          </w:pPr>
          <w:r w:rsidRPr="004F5767">
            <w:rPr>
              <w:rStyle w:val="PlaceholderText"/>
            </w:rPr>
            <w:t>Click or tap here to enter text.</w:t>
          </w:r>
        </w:p>
      </w:docPartBody>
    </w:docPart>
    <w:docPart>
      <w:docPartPr>
        <w:name w:val="0683E41BFE7DBA4F8FA41A01E822D905"/>
        <w:category>
          <w:name w:val="General"/>
          <w:gallery w:val="placeholder"/>
        </w:category>
        <w:types>
          <w:type w:val="bbPlcHdr"/>
        </w:types>
        <w:behaviors>
          <w:behavior w:val="content"/>
        </w:behaviors>
        <w:guid w:val="{75EF2072-D925-0C49-BE5E-AF3AB2334E4C}"/>
      </w:docPartPr>
      <w:docPartBody>
        <w:p w:rsidR="0023287F" w:rsidRDefault="0073450D" w:rsidP="0073450D">
          <w:pPr>
            <w:pStyle w:val="0683E41BFE7DBA4F8FA41A01E822D905"/>
          </w:pPr>
          <w:r w:rsidRPr="004F5767">
            <w:rPr>
              <w:rStyle w:val="PlaceholderText"/>
            </w:rPr>
            <w:t>Click or tap here to enter text.</w:t>
          </w:r>
        </w:p>
      </w:docPartBody>
    </w:docPart>
    <w:docPart>
      <w:docPartPr>
        <w:name w:val="078A3000FEA56846AA278DC821CA4913"/>
        <w:category>
          <w:name w:val="General"/>
          <w:gallery w:val="placeholder"/>
        </w:category>
        <w:types>
          <w:type w:val="bbPlcHdr"/>
        </w:types>
        <w:behaviors>
          <w:behavior w:val="content"/>
        </w:behaviors>
        <w:guid w:val="{86E228E0-FE50-4447-9D07-7A4DBA0F6766}"/>
      </w:docPartPr>
      <w:docPartBody>
        <w:p w:rsidR="0023287F" w:rsidRDefault="0073450D" w:rsidP="0073450D">
          <w:pPr>
            <w:pStyle w:val="078A3000FEA56846AA278DC821CA4913"/>
          </w:pPr>
          <w:r w:rsidRPr="004F5767">
            <w:rPr>
              <w:rStyle w:val="PlaceholderText"/>
            </w:rPr>
            <w:t>Click or tap here to enter text.</w:t>
          </w:r>
        </w:p>
      </w:docPartBody>
    </w:docPart>
    <w:docPart>
      <w:docPartPr>
        <w:name w:val="CF3933FB95C15D40A57811D9AB882E13"/>
        <w:category>
          <w:name w:val="General"/>
          <w:gallery w:val="placeholder"/>
        </w:category>
        <w:types>
          <w:type w:val="bbPlcHdr"/>
        </w:types>
        <w:behaviors>
          <w:behavior w:val="content"/>
        </w:behaviors>
        <w:guid w:val="{2B7B1CEE-09DA-6440-9BE6-537CA29B7F2B}"/>
      </w:docPartPr>
      <w:docPartBody>
        <w:p w:rsidR="0086330D" w:rsidRDefault="0023287F" w:rsidP="0023287F">
          <w:pPr>
            <w:pStyle w:val="CF3933FB95C15D40A57811D9AB882E13"/>
          </w:pPr>
          <w:r w:rsidRPr="00EE5883">
            <w:rPr>
              <w:rStyle w:val="PlaceholderText"/>
            </w:rPr>
            <w:t>Click or tap here to enter text.</w:t>
          </w:r>
        </w:p>
      </w:docPartBody>
    </w:docPart>
    <w:docPart>
      <w:docPartPr>
        <w:name w:val="0065445D7EC11846A64F0793F6835FA2"/>
        <w:category>
          <w:name w:val="General"/>
          <w:gallery w:val="placeholder"/>
        </w:category>
        <w:types>
          <w:type w:val="bbPlcHdr"/>
        </w:types>
        <w:behaviors>
          <w:behavior w:val="content"/>
        </w:behaviors>
        <w:guid w:val="{6FC55B99-3352-0D43-9A64-F18B61908C6C}"/>
      </w:docPartPr>
      <w:docPartBody>
        <w:p w:rsidR="0086330D" w:rsidRDefault="0023287F" w:rsidP="0023287F">
          <w:pPr>
            <w:pStyle w:val="0065445D7EC11846A64F0793F6835FA2"/>
          </w:pPr>
          <w:r w:rsidRPr="004F5767">
            <w:rPr>
              <w:rStyle w:val="PlaceholderText"/>
            </w:rPr>
            <w:t>Click or tap here to enter text.</w:t>
          </w:r>
        </w:p>
      </w:docPartBody>
    </w:docPart>
    <w:docPart>
      <w:docPartPr>
        <w:name w:val="BD0D9E407F33B94BBB4384ECBEB81592"/>
        <w:category>
          <w:name w:val="General"/>
          <w:gallery w:val="placeholder"/>
        </w:category>
        <w:types>
          <w:type w:val="bbPlcHdr"/>
        </w:types>
        <w:behaviors>
          <w:behavior w:val="content"/>
        </w:behaviors>
        <w:guid w:val="{4A6AF976-EDEF-7E45-B0E2-9D1E6083CEBD}"/>
      </w:docPartPr>
      <w:docPartBody>
        <w:p w:rsidR="0086330D" w:rsidRDefault="0023287F" w:rsidP="0023287F">
          <w:pPr>
            <w:pStyle w:val="BD0D9E407F33B94BBB4384ECBEB81592"/>
          </w:pPr>
          <w:r w:rsidRPr="004F5767">
            <w:rPr>
              <w:rStyle w:val="PlaceholderText"/>
            </w:rPr>
            <w:t>Click or tap here to enter text.</w:t>
          </w:r>
        </w:p>
      </w:docPartBody>
    </w:docPart>
    <w:docPart>
      <w:docPartPr>
        <w:name w:val="33D19A0537997543A59AE893AD81A9A2"/>
        <w:category>
          <w:name w:val="General"/>
          <w:gallery w:val="placeholder"/>
        </w:category>
        <w:types>
          <w:type w:val="bbPlcHdr"/>
        </w:types>
        <w:behaviors>
          <w:behavior w:val="content"/>
        </w:behaviors>
        <w:guid w:val="{5C988D91-18BD-F749-909B-66FB5F2625AD}"/>
      </w:docPartPr>
      <w:docPartBody>
        <w:p w:rsidR="0086330D" w:rsidRDefault="0023287F" w:rsidP="0023287F">
          <w:pPr>
            <w:pStyle w:val="33D19A0537997543A59AE893AD81A9A2"/>
          </w:pPr>
          <w:r w:rsidRPr="004F5767">
            <w:rPr>
              <w:rStyle w:val="PlaceholderText"/>
            </w:rPr>
            <w:t>Click or tap here to enter text.</w:t>
          </w:r>
        </w:p>
      </w:docPartBody>
    </w:docPart>
    <w:docPart>
      <w:docPartPr>
        <w:name w:val="AF53A895DDF5A64982491A085F4EEC99"/>
        <w:category>
          <w:name w:val="General"/>
          <w:gallery w:val="placeholder"/>
        </w:category>
        <w:types>
          <w:type w:val="bbPlcHdr"/>
        </w:types>
        <w:behaviors>
          <w:behavior w:val="content"/>
        </w:behaviors>
        <w:guid w:val="{097F5150-5ACB-0643-8FDA-272B1AE37D85}"/>
      </w:docPartPr>
      <w:docPartBody>
        <w:p w:rsidR="006A52AE" w:rsidRDefault="0086330D" w:rsidP="0086330D">
          <w:pPr>
            <w:pStyle w:val="AF53A895DDF5A64982491A085F4EEC99"/>
          </w:pPr>
          <w:r w:rsidRPr="00EE5883">
            <w:rPr>
              <w:rStyle w:val="PlaceholderText"/>
            </w:rPr>
            <w:t>Click or tap here to enter text.</w:t>
          </w:r>
        </w:p>
      </w:docPartBody>
    </w:docPart>
    <w:docPart>
      <w:docPartPr>
        <w:name w:val="5C7BF984739ED542B84D8481BE1B568C"/>
        <w:category>
          <w:name w:val="General"/>
          <w:gallery w:val="placeholder"/>
        </w:category>
        <w:types>
          <w:type w:val="bbPlcHdr"/>
        </w:types>
        <w:behaviors>
          <w:behavior w:val="content"/>
        </w:behaviors>
        <w:guid w:val="{8313DAF9-F349-B049-B24E-476728D9B4AF}"/>
      </w:docPartPr>
      <w:docPartBody>
        <w:p w:rsidR="00DB019B" w:rsidRDefault="009C3A6D" w:rsidP="009C3A6D">
          <w:pPr>
            <w:pStyle w:val="5C7BF984739ED542B84D8481BE1B568C"/>
          </w:pPr>
          <w:r w:rsidRPr="004F5767">
            <w:rPr>
              <w:rStyle w:val="PlaceholderText"/>
            </w:rPr>
            <w:t>Click or tap here to enter text.</w:t>
          </w:r>
        </w:p>
      </w:docPartBody>
    </w:docPart>
    <w:docPart>
      <w:docPartPr>
        <w:name w:val="B0E8764D65280B449876098207FB1FEF"/>
        <w:category>
          <w:name w:val="General"/>
          <w:gallery w:val="placeholder"/>
        </w:category>
        <w:types>
          <w:type w:val="bbPlcHdr"/>
        </w:types>
        <w:behaviors>
          <w:behavior w:val="content"/>
        </w:behaviors>
        <w:guid w:val="{78A05052-8727-6A42-87C7-15922182608A}"/>
      </w:docPartPr>
      <w:docPartBody>
        <w:p w:rsidR="00DB019B" w:rsidRDefault="009C3A6D" w:rsidP="009C3A6D">
          <w:pPr>
            <w:pStyle w:val="B0E8764D65280B449876098207FB1FEF"/>
          </w:pPr>
          <w:r w:rsidRPr="00EE5883">
            <w:rPr>
              <w:rStyle w:val="PlaceholderText"/>
            </w:rPr>
            <w:t>Click or tap here to enter text.</w:t>
          </w:r>
        </w:p>
      </w:docPartBody>
    </w:docPart>
    <w:docPart>
      <w:docPartPr>
        <w:name w:val="D4B468747DAFDD43A5BE0FC379DC7B11"/>
        <w:category>
          <w:name w:val="General"/>
          <w:gallery w:val="placeholder"/>
        </w:category>
        <w:types>
          <w:type w:val="bbPlcHdr"/>
        </w:types>
        <w:behaviors>
          <w:behavior w:val="content"/>
        </w:behaviors>
        <w:guid w:val="{2DFA9474-D317-B241-A036-4529082FB047}"/>
      </w:docPartPr>
      <w:docPartBody>
        <w:p w:rsidR="00AA0E42" w:rsidRDefault="00DB019B" w:rsidP="00DB019B">
          <w:pPr>
            <w:pStyle w:val="D4B468747DAFDD43A5BE0FC379DC7B11"/>
          </w:pPr>
          <w:r w:rsidRPr="00C330AD">
            <w:rPr>
              <w:rStyle w:val="PlaceholderText"/>
            </w:rPr>
            <w:t>Click or tap here to enter text.</w:t>
          </w:r>
        </w:p>
      </w:docPartBody>
    </w:docPart>
    <w:docPart>
      <w:docPartPr>
        <w:name w:val="F75A820A4B5DD149A62CAC8E413829B6"/>
        <w:category>
          <w:name w:val="General"/>
          <w:gallery w:val="placeholder"/>
        </w:category>
        <w:types>
          <w:type w:val="bbPlcHdr"/>
        </w:types>
        <w:behaviors>
          <w:behavior w:val="content"/>
        </w:behaviors>
        <w:guid w:val="{4ACD373E-7565-2641-9C68-9AC0E1B1098A}"/>
      </w:docPartPr>
      <w:docPartBody>
        <w:p w:rsidR="00AA0E42" w:rsidRDefault="00DB019B" w:rsidP="00DB019B">
          <w:pPr>
            <w:pStyle w:val="F75A820A4B5DD149A62CAC8E413829B6"/>
          </w:pPr>
          <w:r w:rsidRPr="00C330AD">
            <w:rPr>
              <w:rStyle w:val="PlaceholderText"/>
            </w:rPr>
            <w:t>Click or tap here to enter text.</w:t>
          </w:r>
        </w:p>
      </w:docPartBody>
    </w:docPart>
    <w:docPart>
      <w:docPartPr>
        <w:name w:val="7E21CCA9CB1F7A4CB2D3994553149DF4"/>
        <w:category>
          <w:name w:val="General"/>
          <w:gallery w:val="placeholder"/>
        </w:category>
        <w:types>
          <w:type w:val="bbPlcHdr"/>
        </w:types>
        <w:behaviors>
          <w:behavior w:val="content"/>
        </w:behaviors>
        <w:guid w:val="{5F444CE0-A4AF-3C4D-8C0D-A50670EDB352}"/>
      </w:docPartPr>
      <w:docPartBody>
        <w:p w:rsidR="00AA0E42" w:rsidRDefault="00DB019B" w:rsidP="00DB019B">
          <w:pPr>
            <w:pStyle w:val="7E21CCA9CB1F7A4CB2D3994553149DF4"/>
          </w:pPr>
          <w:r w:rsidRPr="00C330AD">
            <w:rPr>
              <w:rStyle w:val="PlaceholderText"/>
            </w:rPr>
            <w:t>Click or tap here to enter text.</w:t>
          </w:r>
        </w:p>
      </w:docPartBody>
    </w:docPart>
    <w:docPart>
      <w:docPartPr>
        <w:name w:val="E010BA3CD7D3194AA4F78F4011F2E988"/>
        <w:category>
          <w:name w:val="General"/>
          <w:gallery w:val="placeholder"/>
        </w:category>
        <w:types>
          <w:type w:val="bbPlcHdr"/>
        </w:types>
        <w:behaviors>
          <w:behavior w:val="content"/>
        </w:behaviors>
        <w:guid w:val="{C92E6EF7-8AE4-AB49-87E6-E47E2E4F834E}"/>
      </w:docPartPr>
      <w:docPartBody>
        <w:p w:rsidR="00AA0E42" w:rsidRDefault="00DB019B" w:rsidP="00DB019B">
          <w:pPr>
            <w:pStyle w:val="E010BA3CD7D3194AA4F78F4011F2E988"/>
          </w:pPr>
          <w:r w:rsidRPr="00C330AD">
            <w:rPr>
              <w:rStyle w:val="PlaceholderText"/>
            </w:rPr>
            <w:t>Click or tap here to enter text.</w:t>
          </w:r>
        </w:p>
      </w:docPartBody>
    </w:docPart>
    <w:docPart>
      <w:docPartPr>
        <w:name w:val="C8A406F8F8D87D45A210229CC6BC6145"/>
        <w:category>
          <w:name w:val="General"/>
          <w:gallery w:val="placeholder"/>
        </w:category>
        <w:types>
          <w:type w:val="bbPlcHdr"/>
        </w:types>
        <w:behaviors>
          <w:behavior w:val="content"/>
        </w:behaviors>
        <w:guid w:val="{3D0C3594-BE73-6A46-9793-E4A97E4A483C}"/>
      </w:docPartPr>
      <w:docPartBody>
        <w:p w:rsidR="005321AB" w:rsidRDefault="00AA0E42" w:rsidP="00AA0E42">
          <w:pPr>
            <w:pStyle w:val="C8A406F8F8D87D45A210229CC6BC6145"/>
          </w:pPr>
          <w:r w:rsidRPr="004F5767">
            <w:rPr>
              <w:rStyle w:val="PlaceholderText"/>
            </w:rPr>
            <w:t>Click or tap here to enter text.</w:t>
          </w:r>
        </w:p>
      </w:docPartBody>
    </w:docPart>
    <w:docPart>
      <w:docPartPr>
        <w:name w:val="94CF214BFE0E384DB21205617C0EF293"/>
        <w:category>
          <w:name w:val="General"/>
          <w:gallery w:val="placeholder"/>
        </w:category>
        <w:types>
          <w:type w:val="bbPlcHdr"/>
        </w:types>
        <w:behaviors>
          <w:behavior w:val="content"/>
        </w:behaviors>
        <w:guid w:val="{695E05F9-B3F7-2C47-B7E3-87D18454DC0B}"/>
      </w:docPartPr>
      <w:docPartBody>
        <w:p w:rsidR="00634050" w:rsidRDefault="005321AB" w:rsidP="005321AB">
          <w:pPr>
            <w:pStyle w:val="94CF214BFE0E384DB21205617C0EF293"/>
          </w:pPr>
          <w:r w:rsidRPr="004F5767">
            <w:rPr>
              <w:rStyle w:val="PlaceholderText"/>
            </w:rPr>
            <w:t>Click or tap here to enter text.</w:t>
          </w:r>
        </w:p>
      </w:docPartBody>
    </w:docPart>
    <w:docPart>
      <w:docPartPr>
        <w:name w:val="F3961904F0A8FF41A6D4DC2457FCC20F"/>
        <w:category>
          <w:name w:val="General"/>
          <w:gallery w:val="placeholder"/>
        </w:category>
        <w:types>
          <w:type w:val="bbPlcHdr"/>
        </w:types>
        <w:behaviors>
          <w:behavior w:val="content"/>
        </w:behaviors>
        <w:guid w:val="{95634A02-9E92-A64B-AEF6-060E033DEB81}"/>
      </w:docPartPr>
      <w:docPartBody>
        <w:p w:rsidR="00634050" w:rsidRDefault="005321AB" w:rsidP="005321AB">
          <w:pPr>
            <w:pStyle w:val="F3961904F0A8FF41A6D4DC2457FCC20F"/>
          </w:pPr>
          <w:r w:rsidRPr="004F5767">
            <w:rPr>
              <w:rStyle w:val="PlaceholderText"/>
            </w:rPr>
            <w:t>Click or tap here to enter text.</w:t>
          </w:r>
        </w:p>
      </w:docPartBody>
    </w:docPart>
    <w:docPart>
      <w:docPartPr>
        <w:name w:val="A979A19E56DDB143B1DC59269622422E"/>
        <w:category>
          <w:name w:val="General"/>
          <w:gallery w:val="placeholder"/>
        </w:category>
        <w:types>
          <w:type w:val="bbPlcHdr"/>
        </w:types>
        <w:behaviors>
          <w:behavior w:val="content"/>
        </w:behaviors>
        <w:guid w:val="{32DF4790-559D-C242-93D1-BE2ABD5DB73A}"/>
      </w:docPartPr>
      <w:docPartBody>
        <w:p w:rsidR="00634050" w:rsidRDefault="005321AB" w:rsidP="005321AB">
          <w:pPr>
            <w:pStyle w:val="A979A19E56DDB143B1DC59269622422E"/>
          </w:pPr>
          <w:r w:rsidRPr="004F5767">
            <w:rPr>
              <w:rStyle w:val="PlaceholderText"/>
            </w:rPr>
            <w:t>Click or tap here to enter text.</w:t>
          </w:r>
        </w:p>
      </w:docPartBody>
    </w:docPart>
    <w:docPart>
      <w:docPartPr>
        <w:name w:val="3B2900D30937EC4C8B17EC2FA1322AF8"/>
        <w:category>
          <w:name w:val="General"/>
          <w:gallery w:val="placeholder"/>
        </w:category>
        <w:types>
          <w:type w:val="bbPlcHdr"/>
        </w:types>
        <w:behaviors>
          <w:behavior w:val="content"/>
        </w:behaviors>
        <w:guid w:val="{8B41EF7C-969C-0C4B-B1F5-56F5E88609D0}"/>
      </w:docPartPr>
      <w:docPartBody>
        <w:p w:rsidR="00634050" w:rsidRDefault="005321AB" w:rsidP="005321AB">
          <w:pPr>
            <w:pStyle w:val="3B2900D30937EC4C8B17EC2FA1322AF8"/>
          </w:pPr>
          <w:r w:rsidRPr="004F5767">
            <w:rPr>
              <w:rStyle w:val="PlaceholderText"/>
            </w:rPr>
            <w:t>Click or tap here to enter text.</w:t>
          </w:r>
        </w:p>
      </w:docPartBody>
    </w:docPart>
    <w:docPart>
      <w:docPartPr>
        <w:name w:val="E474DDBA5A1C4A40A901BC86E2A92575"/>
        <w:category>
          <w:name w:val="General"/>
          <w:gallery w:val="placeholder"/>
        </w:category>
        <w:types>
          <w:type w:val="bbPlcHdr"/>
        </w:types>
        <w:behaviors>
          <w:behavior w:val="content"/>
        </w:behaviors>
        <w:guid w:val="{AABF1016-5BDB-2346-80B4-FE09D328B9C0}"/>
      </w:docPartPr>
      <w:docPartBody>
        <w:p w:rsidR="00634050" w:rsidRDefault="005321AB" w:rsidP="005321AB">
          <w:pPr>
            <w:pStyle w:val="E474DDBA5A1C4A40A901BC86E2A92575"/>
          </w:pPr>
          <w:r w:rsidRPr="004F5767">
            <w:rPr>
              <w:rStyle w:val="PlaceholderText"/>
            </w:rPr>
            <w:t>Click or tap here to enter text.</w:t>
          </w:r>
        </w:p>
      </w:docPartBody>
    </w:docPart>
    <w:docPart>
      <w:docPartPr>
        <w:name w:val="F80C699EFDB00444BC7E03A71B4D5072"/>
        <w:category>
          <w:name w:val="General"/>
          <w:gallery w:val="placeholder"/>
        </w:category>
        <w:types>
          <w:type w:val="bbPlcHdr"/>
        </w:types>
        <w:behaviors>
          <w:behavior w:val="content"/>
        </w:behaviors>
        <w:guid w:val="{32265878-833C-0348-B802-7E4725B6CF77}"/>
      </w:docPartPr>
      <w:docPartBody>
        <w:p w:rsidR="00634050" w:rsidRDefault="005321AB" w:rsidP="005321AB">
          <w:pPr>
            <w:pStyle w:val="F80C699EFDB00444BC7E03A71B4D5072"/>
          </w:pPr>
          <w:r w:rsidRPr="00C330AD">
            <w:rPr>
              <w:rStyle w:val="PlaceholderText"/>
            </w:rPr>
            <w:t>Click or tap here to enter text.</w:t>
          </w:r>
        </w:p>
      </w:docPartBody>
    </w:docPart>
    <w:docPart>
      <w:docPartPr>
        <w:name w:val="F1EB9F2434EC25418DC773C385245343"/>
        <w:category>
          <w:name w:val="General"/>
          <w:gallery w:val="placeholder"/>
        </w:category>
        <w:types>
          <w:type w:val="bbPlcHdr"/>
        </w:types>
        <w:behaviors>
          <w:behavior w:val="content"/>
        </w:behaviors>
        <w:guid w:val="{93119EAD-3551-7047-8294-14351C9C83EC}"/>
      </w:docPartPr>
      <w:docPartBody>
        <w:p w:rsidR="00634050" w:rsidRDefault="005321AB" w:rsidP="005321AB">
          <w:pPr>
            <w:pStyle w:val="F1EB9F2434EC25418DC773C385245343"/>
          </w:pPr>
          <w:r w:rsidRPr="00C330AD">
            <w:rPr>
              <w:rStyle w:val="PlaceholderText"/>
            </w:rPr>
            <w:t>Click or tap here to enter text.</w:t>
          </w:r>
        </w:p>
      </w:docPartBody>
    </w:docPart>
    <w:docPart>
      <w:docPartPr>
        <w:name w:val="570B1556341C254F921A4D099477B4BE"/>
        <w:category>
          <w:name w:val="General"/>
          <w:gallery w:val="placeholder"/>
        </w:category>
        <w:types>
          <w:type w:val="bbPlcHdr"/>
        </w:types>
        <w:behaviors>
          <w:behavior w:val="content"/>
        </w:behaviors>
        <w:guid w:val="{2E8C62B9-A74D-F341-BF0C-0D3885FA2CCA}"/>
      </w:docPartPr>
      <w:docPartBody>
        <w:p w:rsidR="00634050" w:rsidRDefault="005321AB" w:rsidP="005321AB">
          <w:pPr>
            <w:pStyle w:val="570B1556341C254F921A4D099477B4BE"/>
          </w:pPr>
          <w:r w:rsidRPr="00C330AD">
            <w:rPr>
              <w:rStyle w:val="PlaceholderText"/>
            </w:rPr>
            <w:t>Click or tap here to enter text.</w:t>
          </w:r>
        </w:p>
      </w:docPartBody>
    </w:docPart>
    <w:docPart>
      <w:docPartPr>
        <w:name w:val="6AD9CCD705D94347A87F49D65C120599"/>
        <w:category>
          <w:name w:val="General"/>
          <w:gallery w:val="placeholder"/>
        </w:category>
        <w:types>
          <w:type w:val="bbPlcHdr"/>
        </w:types>
        <w:behaviors>
          <w:behavior w:val="content"/>
        </w:behaviors>
        <w:guid w:val="{968E02C9-8E89-3546-92D7-8E406E554D66}"/>
      </w:docPartPr>
      <w:docPartBody>
        <w:p w:rsidR="00634050" w:rsidRDefault="005321AB" w:rsidP="005321AB">
          <w:pPr>
            <w:pStyle w:val="6AD9CCD705D94347A87F49D65C120599"/>
          </w:pPr>
          <w:r w:rsidRPr="00C330AD">
            <w:rPr>
              <w:rStyle w:val="PlaceholderText"/>
            </w:rPr>
            <w:t>Click or tap here to enter text.</w:t>
          </w:r>
        </w:p>
      </w:docPartBody>
    </w:docPart>
    <w:docPart>
      <w:docPartPr>
        <w:name w:val="D8A1C5CD31A7574885F0DB63382DE96E"/>
        <w:category>
          <w:name w:val="General"/>
          <w:gallery w:val="placeholder"/>
        </w:category>
        <w:types>
          <w:type w:val="bbPlcHdr"/>
        </w:types>
        <w:behaviors>
          <w:behavior w:val="content"/>
        </w:behaviors>
        <w:guid w:val="{E0A4EC84-C6CE-E346-A8C0-9679348C2FFE}"/>
      </w:docPartPr>
      <w:docPartBody>
        <w:p w:rsidR="00A62D78" w:rsidRDefault="007F3C80" w:rsidP="007F3C80">
          <w:pPr>
            <w:pStyle w:val="D8A1C5CD31A7574885F0DB63382DE96E"/>
          </w:pPr>
          <w:r w:rsidRPr="004F5767">
            <w:rPr>
              <w:rStyle w:val="PlaceholderText"/>
            </w:rPr>
            <w:t>Click or tap here to enter text.</w:t>
          </w:r>
        </w:p>
      </w:docPartBody>
    </w:docPart>
    <w:docPart>
      <w:docPartPr>
        <w:name w:val="D46326058EF9ED4EB7B2D15A22A984BE"/>
        <w:category>
          <w:name w:val="General"/>
          <w:gallery w:val="placeholder"/>
        </w:category>
        <w:types>
          <w:type w:val="bbPlcHdr"/>
        </w:types>
        <w:behaviors>
          <w:behavior w:val="content"/>
        </w:behaviors>
        <w:guid w:val="{77331515-8AAA-DF49-AE53-2A4F10E8D5BD}"/>
      </w:docPartPr>
      <w:docPartBody>
        <w:p w:rsidR="00A62D78" w:rsidRDefault="007F3C80" w:rsidP="007F3C80">
          <w:pPr>
            <w:pStyle w:val="D46326058EF9ED4EB7B2D15A22A984BE"/>
          </w:pPr>
          <w:r w:rsidRPr="004F5767">
            <w:rPr>
              <w:rStyle w:val="PlaceholderText"/>
            </w:rPr>
            <w:t>Click or tap here to enter text.</w:t>
          </w:r>
        </w:p>
      </w:docPartBody>
    </w:docPart>
    <w:docPart>
      <w:docPartPr>
        <w:name w:val="4F698C1FCDBB7644AB9C35FC7F30A1E5"/>
        <w:category>
          <w:name w:val="General"/>
          <w:gallery w:val="placeholder"/>
        </w:category>
        <w:types>
          <w:type w:val="bbPlcHdr"/>
        </w:types>
        <w:behaviors>
          <w:behavior w:val="content"/>
        </w:behaviors>
        <w:guid w:val="{66531C2C-D3B1-1648-BE46-AACE5A868847}"/>
      </w:docPartPr>
      <w:docPartBody>
        <w:p w:rsidR="00A62D78" w:rsidRDefault="007F3C80" w:rsidP="007F3C80">
          <w:pPr>
            <w:pStyle w:val="4F698C1FCDBB7644AB9C35FC7F30A1E5"/>
          </w:pPr>
          <w:r w:rsidRPr="004F5767">
            <w:rPr>
              <w:rStyle w:val="PlaceholderText"/>
            </w:rPr>
            <w:t>Click or tap here to enter text.</w:t>
          </w:r>
        </w:p>
      </w:docPartBody>
    </w:docPart>
    <w:docPart>
      <w:docPartPr>
        <w:name w:val="14CE75CAE8E3AE438F2B5B62CF907AE1"/>
        <w:category>
          <w:name w:val="General"/>
          <w:gallery w:val="placeholder"/>
        </w:category>
        <w:types>
          <w:type w:val="bbPlcHdr"/>
        </w:types>
        <w:behaviors>
          <w:behavior w:val="content"/>
        </w:behaviors>
        <w:guid w:val="{B54E69AE-D381-9040-A60E-853A0323FFBB}"/>
      </w:docPartPr>
      <w:docPartBody>
        <w:p w:rsidR="00A62D78" w:rsidRDefault="007F3C80" w:rsidP="007F3C80">
          <w:pPr>
            <w:pStyle w:val="14CE75CAE8E3AE438F2B5B62CF907AE1"/>
          </w:pPr>
          <w:r w:rsidRPr="00EE5883">
            <w:rPr>
              <w:rStyle w:val="PlaceholderText"/>
            </w:rPr>
            <w:t>Click or tap here to enter text.</w:t>
          </w:r>
        </w:p>
      </w:docPartBody>
    </w:docPart>
    <w:docPart>
      <w:docPartPr>
        <w:name w:val="5FEA7AC754855248A48CF3736918B9AD"/>
        <w:category>
          <w:name w:val="General"/>
          <w:gallery w:val="placeholder"/>
        </w:category>
        <w:types>
          <w:type w:val="bbPlcHdr"/>
        </w:types>
        <w:behaviors>
          <w:behavior w:val="content"/>
        </w:behaviors>
        <w:guid w:val="{A26B4753-BAE2-0A46-A204-67B25F706466}"/>
      </w:docPartPr>
      <w:docPartBody>
        <w:p w:rsidR="00A62D78" w:rsidRDefault="007F3C80" w:rsidP="007F3C80">
          <w:pPr>
            <w:pStyle w:val="5FEA7AC754855248A48CF3736918B9AD"/>
          </w:pPr>
          <w:r w:rsidRPr="004F5767">
            <w:rPr>
              <w:rStyle w:val="PlaceholderText"/>
            </w:rPr>
            <w:t>Click or tap here to enter text.</w:t>
          </w:r>
        </w:p>
      </w:docPartBody>
    </w:docPart>
    <w:docPart>
      <w:docPartPr>
        <w:name w:val="C982210C58021F458FC45DB3D36BEE54"/>
        <w:category>
          <w:name w:val="General"/>
          <w:gallery w:val="placeholder"/>
        </w:category>
        <w:types>
          <w:type w:val="bbPlcHdr"/>
        </w:types>
        <w:behaviors>
          <w:behavior w:val="content"/>
        </w:behaviors>
        <w:guid w:val="{46F920BF-C870-C142-8290-84DA9C2D6D95}"/>
      </w:docPartPr>
      <w:docPartBody>
        <w:p w:rsidR="00A62D78" w:rsidRDefault="007F3C80" w:rsidP="007F3C80">
          <w:pPr>
            <w:pStyle w:val="C982210C58021F458FC45DB3D36BEE54"/>
          </w:pPr>
          <w:r w:rsidRPr="004F5767">
            <w:rPr>
              <w:rStyle w:val="PlaceholderText"/>
            </w:rPr>
            <w:t>Click or tap here to enter text.</w:t>
          </w:r>
        </w:p>
      </w:docPartBody>
    </w:docPart>
    <w:docPart>
      <w:docPartPr>
        <w:name w:val="FC669488423A504BA730455E01025E1C"/>
        <w:category>
          <w:name w:val="General"/>
          <w:gallery w:val="placeholder"/>
        </w:category>
        <w:types>
          <w:type w:val="bbPlcHdr"/>
        </w:types>
        <w:behaviors>
          <w:behavior w:val="content"/>
        </w:behaviors>
        <w:guid w:val="{94B83122-D214-4F46-A73B-DB2892A1B257}"/>
      </w:docPartPr>
      <w:docPartBody>
        <w:p w:rsidR="00A62D78" w:rsidRDefault="007F3C80" w:rsidP="007F3C80">
          <w:pPr>
            <w:pStyle w:val="FC669488423A504BA730455E01025E1C"/>
          </w:pPr>
          <w:r w:rsidRPr="004F5767">
            <w:rPr>
              <w:rStyle w:val="PlaceholderText"/>
            </w:rPr>
            <w:t>Click or tap here to enter text.</w:t>
          </w:r>
        </w:p>
      </w:docPartBody>
    </w:docPart>
    <w:docPart>
      <w:docPartPr>
        <w:name w:val="D727399FA4B2164580D3C3B29ED68845"/>
        <w:category>
          <w:name w:val="General"/>
          <w:gallery w:val="placeholder"/>
        </w:category>
        <w:types>
          <w:type w:val="bbPlcHdr"/>
        </w:types>
        <w:behaviors>
          <w:behavior w:val="content"/>
        </w:behaviors>
        <w:guid w:val="{2C67DA1B-4CCA-994D-AC33-F041955CD5B2}"/>
      </w:docPartPr>
      <w:docPartBody>
        <w:p w:rsidR="00A62D78" w:rsidRDefault="007F3C80" w:rsidP="007F3C80">
          <w:pPr>
            <w:pStyle w:val="D727399FA4B2164580D3C3B29ED68845"/>
          </w:pPr>
          <w:r w:rsidRPr="00B628E7">
            <w:rPr>
              <w:rStyle w:val="PlaceholderText"/>
            </w:rPr>
            <w:t>Click or tap here to enter text.</w:t>
          </w:r>
        </w:p>
      </w:docPartBody>
    </w:docPart>
    <w:docPart>
      <w:docPartPr>
        <w:name w:val="E7AC33E6E4A3AB43970C8D4D47A6ADCD"/>
        <w:category>
          <w:name w:val="General"/>
          <w:gallery w:val="placeholder"/>
        </w:category>
        <w:types>
          <w:type w:val="bbPlcHdr"/>
        </w:types>
        <w:behaviors>
          <w:behavior w:val="content"/>
        </w:behaviors>
        <w:guid w:val="{E238135E-34F4-424E-964A-E1FE8DE22855}"/>
      </w:docPartPr>
      <w:docPartBody>
        <w:p w:rsidR="00CC0395" w:rsidRDefault="00A62D78" w:rsidP="00A62D78">
          <w:pPr>
            <w:pStyle w:val="E7AC33E6E4A3AB43970C8D4D47A6ADCD"/>
          </w:pPr>
          <w:r w:rsidRPr="004F5767">
            <w:rPr>
              <w:rStyle w:val="PlaceholderText"/>
            </w:rPr>
            <w:t>Click or tap here to enter text.</w:t>
          </w:r>
        </w:p>
      </w:docPartBody>
    </w:docPart>
    <w:docPart>
      <w:docPartPr>
        <w:name w:val="B80EE1510CD5F740A63800811AC35F9C"/>
        <w:category>
          <w:name w:val="General"/>
          <w:gallery w:val="placeholder"/>
        </w:category>
        <w:types>
          <w:type w:val="bbPlcHdr"/>
        </w:types>
        <w:behaviors>
          <w:behavior w:val="content"/>
        </w:behaviors>
        <w:guid w:val="{4C6B6627-2DB7-634B-9261-93D6AC82101F}"/>
      </w:docPartPr>
      <w:docPartBody>
        <w:p w:rsidR="00CC0395" w:rsidRDefault="00A62D78" w:rsidP="00A62D78">
          <w:pPr>
            <w:pStyle w:val="B80EE1510CD5F740A63800811AC35F9C"/>
          </w:pPr>
          <w:r w:rsidRPr="00B628E7">
            <w:rPr>
              <w:rStyle w:val="PlaceholderText"/>
            </w:rPr>
            <w:t>Click or tap here to enter text.</w:t>
          </w:r>
        </w:p>
      </w:docPartBody>
    </w:docPart>
    <w:docPart>
      <w:docPartPr>
        <w:name w:val="740D51E52A781D48AD390F223D79A0F7"/>
        <w:category>
          <w:name w:val="General"/>
          <w:gallery w:val="placeholder"/>
        </w:category>
        <w:types>
          <w:type w:val="bbPlcHdr"/>
        </w:types>
        <w:behaviors>
          <w:behavior w:val="content"/>
        </w:behaviors>
        <w:guid w:val="{AD368B0F-F5BA-CB4C-ABE1-91F7C4E466A8}"/>
      </w:docPartPr>
      <w:docPartBody>
        <w:p w:rsidR="001526F6" w:rsidRDefault="00CC0395" w:rsidP="00CC0395">
          <w:pPr>
            <w:pStyle w:val="740D51E52A781D48AD390F223D79A0F7"/>
          </w:pPr>
          <w:r w:rsidRPr="004F5767">
            <w:rPr>
              <w:rStyle w:val="PlaceholderText"/>
            </w:rPr>
            <w:t>Click or tap here to enter text.</w:t>
          </w:r>
        </w:p>
      </w:docPartBody>
    </w:docPart>
    <w:docPart>
      <w:docPartPr>
        <w:name w:val="A33973D31A38DE459AC54EDC9F24B6FD"/>
        <w:category>
          <w:name w:val="General"/>
          <w:gallery w:val="placeholder"/>
        </w:category>
        <w:types>
          <w:type w:val="bbPlcHdr"/>
        </w:types>
        <w:behaviors>
          <w:behavior w:val="content"/>
        </w:behaviors>
        <w:guid w:val="{5380D0DA-AE56-9045-A2DC-3B98519C7150}"/>
      </w:docPartPr>
      <w:docPartBody>
        <w:p w:rsidR="005C631F" w:rsidRDefault="001526F6" w:rsidP="001526F6">
          <w:pPr>
            <w:pStyle w:val="A33973D31A38DE459AC54EDC9F24B6FD"/>
          </w:pPr>
          <w:r w:rsidRPr="004F5767">
            <w:rPr>
              <w:rStyle w:val="PlaceholderText"/>
            </w:rPr>
            <w:t>Click or tap here to enter text.</w:t>
          </w:r>
        </w:p>
      </w:docPartBody>
    </w:docPart>
    <w:docPart>
      <w:docPartPr>
        <w:name w:val="01FE2B5C6D3D7742968AAFBDEB4340F7"/>
        <w:category>
          <w:name w:val="General"/>
          <w:gallery w:val="placeholder"/>
        </w:category>
        <w:types>
          <w:type w:val="bbPlcHdr"/>
        </w:types>
        <w:behaviors>
          <w:behavior w:val="content"/>
        </w:behaviors>
        <w:guid w:val="{B8B0F6AF-9F3A-2F4F-A647-83B63680942B}"/>
      </w:docPartPr>
      <w:docPartBody>
        <w:p w:rsidR="006018AC" w:rsidRDefault="005C631F" w:rsidP="005C631F">
          <w:pPr>
            <w:pStyle w:val="01FE2B5C6D3D7742968AAFBDEB4340F7"/>
          </w:pPr>
          <w:r w:rsidRPr="004F5767">
            <w:rPr>
              <w:rStyle w:val="PlaceholderText"/>
            </w:rPr>
            <w:t>Click or tap here to enter text.</w:t>
          </w:r>
        </w:p>
      </w:docPartBody>
    </w:docPart>
    <w:docPart>
      <w:docPartPr>
        <w:name w:val="968956504045C94F8E37F2312E69294A"/>
        <w:category>
          <w:name w:val="General"/>
          <w:gallery w:val="placeholder"/>
        </w:category>
        <w:types>
          <w:type w:val="bbPlcHdr"/>
        </w:types>
        <w:behaviors>
          <w:behavior w:val="content"/>
        </w:behaviors>
        <w:guid w:val="{4FCFA1D3-857C-9E41-BA33-1F3FE910E6AF}"/>
      </w:docPartPr>
      <w:docPartBody>
        <w:p w:rsidR="006018AC" w:rsidRDefault="005C631F" w:rsidP="005C631F">
          <w:pPr>
            <w:pStyle w:val="968956504045C94F8E37F2312E69294A"/>
          </w:pPr>
          <w:r w:rsidRPr="004F5767">
            <w:rPr>
              <w:rStyle w:val="PlaceholderText"/>
            </w:rPr>
            <w:t>Click or tap here to enter text.</w:t>
          </w:r>
        </w:p>
      </w:docPartBody>
    </w:docPart>
    <w:docPart>
      <w:docPartPr>
        <w:name w:val="91AA86733A3D9E4D8E0960C6434149BA"/>
        <w:category>
          <w:name w:val="General"/>
          <w:gallery w:val="placeholder"/>
        </w:category>
        <w:types>
          <w:type w:val="bbPlcHdr"/>
        </w:types>
        <w:behaviors>
          <w:behavior w:val="content"/>
        </w:behaviors>
        <w:guid w:val="{0EC2D824-BE55-FF41-A75F-09AE64F15C26}"/>
      </w:docPartPr>
      <w:docPartBody>
        <w:p w:rsidR="006018AC" w:rsidRDefault="005C631F" w:rsidP="005C631F">
          <w:pPr>
            <w:pStyle w:val="91AA86733A3D9E4D8E0960C6434149BA"/>
          </w:pPr>
          <w:r w:rsidRPr="00C330AD">
            <w:rPr>
              <w:rStyle w:val="PlaceholderText"/>
            </w:rPr>
            <w:t>Click or tap here to enter text.</w:t>
          </w:r>
        </w:p>
      </w:docPartBody>
    </w:docPart>
    <w:docPart>
      <w:docPartPr>
        <w:name w:val="0887FFA804EACD4FA249E65D99407720"/>
        <w:category>
          <w:name w:val="General"/>
          <w:gallery w:val="placeholder"/>
        </w:category>
        <w:types>
          <w:type w:val="bbPlcHdr"/>
        </w:types>
        <w:behaviors>
          <w:behavior w:val="content"/>
        </w:behaviors>
        <w:guid w:val="{4AC5AE10-7EDD-8D4A-B7A5-7D0203A26309}"/>
      </w:docPartPr>
      <w:docPartBody>
        <w:p w:rsidR="006018AC" w:rsidRDefault="005C631F" w:rsidP="005C631F">
          <w:pPr>
            <w:pStyle w:val="0887FFA804EACD4FA249E65D99407720"/>
          </w:pPr>
          <w:r w:rsidRPr="00C330AD">
            <w:rPr>
              <w:rStyle w:val="PlaceholderText"/>
            </w:rPr>
            <w:t>Click or tap here to enter text.</w:t>
          </w:r>
        </w:p>
      </w:docPartBody>
    </w:docPart>
    <w:docPart>
      <w:docPartPr>
        <w:name w:val="4841DAFF3353F44D8A45B11A1B82FDEF"/>
        <w:category>
          <w:name w:val="General"/>
          <w:gallery w:val="placeholder"/>
        </w:category>
        <w:types>
          <w:type w:val="bbPlcHdr"/>
        </w:types>
        <w:behaviors>
          <w:behavior w:val="content"/>
        </w:behaviors>
        <w:guid w:val="{0D351413-7D6C-2F41-BB89-3A6A8F9E1ED1}"/>
      </w:docPartPr>
      <w:docPartBody>
        <w:p w:rsidR="006018AC" w:rsidRDefault="005C631F" w:rsidP="005C631F">
          <w:pPr>
            <w:pStyle w:val="4841DAFF3353F44D8A45B11A1B82FDEF"/>
          </w:pPr>
          <w:r w:rsidRPr="00C330AD">
            <w:rPr>
              <w:rStyle w:val="PlaceholderText"/>
            </w:rPr>
            <w:t>Click or tap here to enter text.</w:t>
          </w:r>
        </w:p>
      </w:docPartBody>
    </w:docPart>
    <w:docPart>
      <w:docPartPr>
        <w:name w:val="9A6148DA85123844AA09B09911359621"/>
        <w:category>
          <w:name w:val="General"/>
          <w:gallery w:val="placeholder"/>
        </w:category>
        <w:types>
          <w:type w:val="bbPlcHdr"/>
        </w:types>
        <w:behaviors>
          <w:behavior w:val="content"/>
        </w:behaviors>
        <w:guid w:val="{780DABE5-0F21-9E4C-B5CB-5456D592F372}"/>
      </w:docPartPr>
      <w:docPartBody>
        <w:p w:rsidR="006018AC" w:rsidRDefault="005C631F" w:rsidP="005C631F">
          <w:pPr>
            <w:pStyle w:val="9A6148DA85123844AA09B09911359621"/>
          </w:pPr>
          <w:r w:rsidRPr="00C330AD">
            <w:rPr>
              <w:rStyle w:val="PlaceholderText"/>
            </w:rPr>
            <w:t>Click or tap here to enter text.</w:t>
          </w:r>
        </w:p>
      </w:docPartBody>
    </w:docPart>
    <w:docPart>
      <w:docPartPr>
        <w:name w:val="82758F7274481D41859B0D9855A038DA"/>
        <w:category>
          <w:name w:val="General"/>
          <w:gallery w:val="placeholder"/>
        </w:category>
        <w:types>
          <w:type w:val="bbPlcHdr"/>
        </w:types>
        <w:behaviors>
          <w:behavior w:val="content"/>
        </w:behaviors>
        <w:guid w:val="{3252AB47-2C73-974A-865E-7C181C463B37}"/>
      </w:docPartPr>
      <w:docPartBody>
        <w:p w:rsidR="006018AC" w:rsidRDefault="005C631F" w:rsidP="005C631F">
          <w:pPr>
            <w:pStyle w:val="82758F7274481D41859B0D9855A038DA"/>
          </w:pPr>
          <w:r w:rsidRPr="00C330AD">
            <w:rPr>
              <w:rStyle w:val="PlaceholderText"/>
            </w:rPr>
            <w:t>Click or tap here to enter text.</w:t>
          </w:r>
        </w:p>
      </w:docPartBody>
    </w:docPart>
    <w:docPart>
      <w:docPartPr>
        <w:name w:val="F2359AA867F93B438A2FAAE7B02A541F"/>
        <w:category>
          <w:name w:val="General"/>
          <w:gallery w:val="placeholder"/>
        </w:category>
        <w:types>
          <w:type w:val="bbPlcHdr"/>
        </w:types>
        <w:behaviors>
          <w:behavior w:val="content"/>
        </w:behaviors>
        <w:guid w:val="{7C0AF1AB-B727-1C4D-BEEC-0EDCBAFE079D}"/>
      </w:docPartPr>
      <w:docPartBody>
        <w:p w:rsidR="006018AC" w:rsidRDefault="005C631F" w:rsidP="005C631F">
          <w:pPr>
            <w:pStyle w:val="F2359AA867F93B438A2FAAE7B02A541F"/>
          </w:pPr>
          <w:r w:rsidRPr="00C330AD">
            <w:rPr>
              <w:rStyle w:val="PlaceholderText"/>
            </w:rPr>
            <w:t>Click or tap here to enter text.</w:t>
          </w:r>
        </w:p>
      </w:docPartBody>
    </w:docPart>
    <w:docPart>
      <w:docPartPr>
        <w:name w:val="9B5143638753ED44ABBC343318CCC519"/>
        <w:category>
          <w:name w:val="General"/>
          <w:gallery w:val="placeholder"/>
        </w:category>
        <w:types>
          <w:type w:val="bbPlcHdr"/>
        </w:types>
        <w:behaviors>
          <w:behavior w:val="content"/>
        </w:behaviors>
        <w:guid w:val="{CC65C96C-326D-B741-8FBF-78C98A3F75AB}"/>
      </w:docPartPr>
      <w:docPartBody>
        <w:p w:rsidR="006018AC" w:rsidRDefault="005C631F" w:rsidP="005C631F">
          <w:pPr>
            <w:pStyle w:val="9B5143638753ED44ABBC343318CCC519"/>
          </w:pPr>
          <w:r w:rsidRPr="00C330AD">
            <w:rPr>
              <w:rStyle w:val="PlaceholderText"/>
            </w:rPr>
            <w:t>Click or tap here to enter text.</w:t>
          </w:r>
        </w:p>
      </w:docPartBody>
    </w:docPart>
    <w:docPart>
      <w:docPartPr>
        <w:name w:val="58D88E1C23857B41BD9FDFF7BDB6C320"/>
        <w:category>
          <w:name w:val="General"/>
          <w:gallery w:val="placeholder"/>
        </w:category>
        <w:types>
          <w:type w:val="bbPlcHdr"/>
        </w:types>
        <w:behaviors>
          <w:behavior w:val="content"/>
        </w:behaviors>
        <w:guid w:val="{5B646C49-55D3-3843-B967-811880A5E7F4}"/>
      </w:docPartPr>
      <w:docPartBody>
        <w:p w:rsidR="006018AC" w:rsidRDefault="005C631F" w:rsidP="005C631F">
          <w:pPr>
            <w:pStyle w:val="58D88E1C23857B41BD9FDFF7BDB6C320"/>
          </w:pPr>
          <w:r w:rsidRPr="00C330AD">
            <w:rPr>
              <w:rStyle w:val="PlaceholderText"/>
            </w:rPr>
            <w:t>Click or tap here to enter text.</w:t>
          </w:r>
        </w:p>
      </w:docPartBody>
    </w:docPart>
    <w:docPart>
      <w:docPartPr>
        <w:name w:val="64C2AE7DA09858489B4FFFEDC5072E39"/>
        <w:category>
          <w:name w:val="General"/>
          <w:gallery w:val="placeholder"/>
        </w:category>
        <w:types>
          <w:type w:val="bbPlcHdr"/>
        </w:types>
        <w:behaviors>
          <w:behavior w:val="content"/>
        </w:behaviors>
        <w:guid w:val="{FECD2D9B-ECC1-8C4E-96CC-9AF353DC8F50}"/>
      </w:docPartPr>
      <w:docPartBody>
        <w:p w:rsidR="006018AC" w:rsidRDefault="005C631F" w:rsidP="005C631F">
          <w:pPr>
            <w:pStyle w:val="64C2AE7DA09858489B4FFFEDC5072E39"/>
          </w:pPr>
          <w:r w:rsidRPr="00C330AD">
            <w:rPr>
              <w:rStyle w:val="PlaceholderText"/>
            </w:rPr>
            <w:t>Click or tap here to enter text.</w:t>
          </w:r>
        </w:p>
      </w:docPartBody>
    </w:docPart>
    <w:docPart>
      <w:docPartPr>
        <w:name w:val="0CAF8C075511034EACE2A0882CFBE382"/>
        <w:category>
          <w:name w:val="General"/>
          <w:gallery w:val="placeholder"/>
        </w:category>
        <w:types>
          <w:type w:val="bbPlcHdr"/>
        </w:types>
        <w:behaviors>
          <w:behavior w:val="content"/>
        </w:behaviors>
        <w:guid w:val="{9C75FCA2-C24F-9649-9314-460E94A2AD29}"/>
      </w:docPartPr>
      <w:docPartBody>
        <w:p w:rsidR="00F10188" w:rsidRDefault="006018AC" w:rsidP="006018AC">
          <w:pPr>
            <w:pStyle w:val="0CAF8C075511034EACE2A0882CFBE382"/>
          </w:pPr>
          <w:r w:rsidRPr="004F5767">
            <w:rPr>
              <w:rStyle w:val="PlaceholderText"/>
            </w:rPr>
            <w:t>Click or tap here to enter text.</w:t>
          </w:r>
        </w:p>
      </w:docPartBody>
    </w:docPart>
    <w:docPart>
      <w:docPartPr>
        <w:name w:val="CD5BC178A5B6FB47AC93FBB9F727DB2D"/>
        <w:category>
          <w:name w:val="General"/>
          <w:gallery w:val="placeholder"/>
        </w:category>
        <w:types>
          <w:type w:val="bbPlcHdr"/>
        </w:types>
        <w:behaviors>
          <w:behavior w:val="content"/>
        </w:behaviors>
        <w:guid w:val="{3C22889C-ED18-0E40-A6A5-858D1E1058AD}"/>
      </w:docPartPr>
      <w:docPartBody>
        <w:p w:rsidR="00F10188" w:rsidRDefault="006018AC" w:rsidP="006018AC">
          <w:pPr>
            <w:pStyle w:val="CD5BC178A5B6FB47AC93FBB9F727DB2D"/>
          </w:pPr>
          <w:r w:rsidRPr="004F5767">
            <w:rPr>
              <w:rStyle w:val="PlaceholderText"/>
            </w:rPr>
            <w:t>Click or tap here to enter text.</w:t>
          </w:r>
        </w:p>
      </w:docPartBody>
    </w:docPart>
    <w:docPart>
      <w:docPartPr>
        <w:name w:val="4A46DEAE07B22D44BF31C740FF3A3FF8"/>
        <w:category>
          <w:name w:val="General"/>
          <w:gallery w:val="placeholder"/>
        </w:category>
        <w:types>
          <w:type w:val="bbPlcHdr"/>
        </w:types>
        <w:behaviors>
          <w:behavior w:val="content"/>
        </w:behaviors>
        <w:guid w:val="{07DF139A-92E9-FE45-ADDA-801AEC5C60CA}"/>
      </w:docPartPr>
      <w:docPartBody>
        <w:p w:rsidR="00F10188" w:rsidRDefault="006018AC" w:rsidP="006018AC">
          <w:pPr>
            <w:pStyle w:val="4A46DEAE07B22D44BF31C740FF3A3FF8"/>
          </w:pPr>
          <w:r w:rsidRPr="004F5767">
            <w:rPr>
              <w:rStyle w:val="PlaceholderText"/>
            </w:rPr>
            <w:t>Click or tap here to enter text.</w:t>
          </w:r>
        </w:p>
      </w:docPartBody>
    </w:docPart>
    <w:docPart>
      <w:docPartPr>
        <w:name w:val="969FBAA226EE444E9458E7A86B9EA97C"/>
        <w:category>
          <w:name w:val="General"/>
          <w:gallery w:val="placeholder"/>
        </w:category>
        <w:types>
          <w:type w:val="bbPlcHdr"/>
        </w:types>
        <w:behaviors>
          <w:behavior w:val="content"/>
        </w:behaviors>
        <w:guid w:val="{2709E2AB-8824-4440-9DF5-57D9B5159FA4}"/>
      </w:docPartPr>
      <w:docPartBody>
        <w:p w:rsidR="00F10188" w:rsidRDefault="006018AC" w:rsidP="006018AC">
          <w:pPr>
            <w:pStyle w:val="969FBAA226EE444E9458E7A86B9EA97C"/>
          </w:pPr>
          <w:r w:rsidRPr="004F5767">
            <w:rPr>
              <w:rStyle w:val="PlaceholderText"/>
            </w:rPr>
            <w:t>Click or tap here to enter text.</w:t>
          </w:r>
        </w:p>
      </w:docPartBody>
    </w:docPart>
    <w:docPart>
      <w:docPartPr>
        <w:name w:val="2A7C9A497404A64E8921892C9042E7F2"/>
        <w:category>
          <w:name w:val="General"/>
          <w:gallery w:val="placeholder"/>
        </w:category>
        <w:types>
          <w:type w:val="bbPlcHdr"/>
        </w:types>
        <w:behaviors>
          <w:behavior w:val="content"/>
        </w:behaviors>
        <w:guid w:val="{FBA5FB42-CC94-0B47-830B-98B60B2DAEF0}"/>
      </w:docPartPr>
      <w:docPartBody>
        <w:p w:rsidR="00F10188" w:rsidRDefault="006018AC" w:rsidP="006018AC">
          <w:pPr>
            <w:pStyle w:val="2A7C9A497404A64E8921892C9042E7F2"/>
          </w:pPr>
          <w:r w:rsidRPr="004F5767">
            <w:rPr>
              <w:rStyle w:val="PlaceholderText"/>
            </w:rPr>
            <w:t>Click or tap here to enter text.</w:t>
          </w:r>
        </w:p>
      </w:docPartBody>
    </w:docPart>
    <w:docPart>
      <w:docPartPr>
        <w:name w:val="A9F3587F82D8F24DAE1AE1945C97947E"/>
        <w:category>
          <w:name w:val="General"/>
          <w:gallery w:val="placeholder"/>
        </w:category>
        <w:types>
          <w:type w:val="bbPlcHdr"/>
        </w:types>
        <w:behaviors>
          <w:behavior w:val="content"/>
        </w:behaviors>
        <w:guid w:val="{2428B77D-6520-B64C-B1D3-97AC06107F37}"/>
      </w:docPartPr>
      <w:docPartBody>
        <w:p w:rsidR="00F10188" w:rsidRDefault="006018AC" w:rsidP="006018AC">
          <w:pPr>
            <w:pStyle w:val="A9F3587F82D8F24DAE1AE1945C97947E"/>
          </w:pPr>
          <w:r w:rsidRPr="004F5767">
            <w:rPr>
              <w:rStyle w:val="PlaceholderText"/>
            </w:rPr>
            <w:t>Click or tap here to enter text.</w:t>
          </w:r>
        </w:p>
      </w:docPartBody>
    </w:docPart>
    <w:docPart>
      <w:docPartPr>
        <w:name w:val="7013019C60F1A840A61077DF47E2651E"/>
        <w:category>
          <w:name w:val="General"/>
          <w:gallery w:val="placeholder"/>
        </w:category>
        <w:types>
          <w:type w:val="bbPlcHdr"/>
        </w:types>
        <w:behaviors>
          <w:behavior w:val="content"/>
        </w:behaviors>
        <w:guid w:val="{0F1F79A7-0E4A-7F4A-BDA7-F2B01EC32C70}"/>
      </w:docPartPr>
      <w:docPartBody>
        <w:p w:rsidR="00F10188" w:rsidRDefault="006018AC" w:rsidP="006018AC">
          <w:pPr>
            <w:pStyle w:val="7013019C60F1A840A61077DF47E2651E"/>
          </w:pPr>
          <w:r w:rsidRPr="004F5767">
            <w:rPr>
              <w:rStyle w:val="PlaceholderText"/>
            </w:rPr>
            <w:t>Click or tap here to enter text.</w:t>
          </w:r>
        </w:p>
      </w:docPartBody>
    </w:docPart>
    <w:docPart>
      <w:docPartPr>
        <w:name w:val="A996616244BBF94BB9AE2596C5DFE0B2"/>
        <w:category>
          <w:name w:val="General"/>
          <w:gallery w:val="placeholder"/>
        </w:category>
        <w:types>
          <w:type w:val="bbPlcHdr"/>
        </w:types>
        <w:behaviors>
          <w:behavior w:val="content"/>
        </w:behaviors>
        <w:guid w:val="{68264DEA-B96F-7345-AE80-D00F90C582A7}"/>
      </w:docPartPr>
      <w:docPartBody>
        <w:p w:rsidR="00F10188" w:rsidRDefault="006018AC" w:rsidP="006018AC">
          <w:pPr>
            <w:pStyle w:val="A996616244BBF94BB9AE2596C5DFE0B2"/>
          </w:pPr>
          <w:r w:rsidRPr="004F5767">
            <w:rPr>
              <w:rStyle w:val="PlaceholderText"/>
            </w:rPr>
            <w:t>Click or tap here to enter text.</w:t>
          </w:r>
        </w:p>
      </w:docPartBody>
    </w:docPart>
    <w:docPart>
      <w:docPartPr>
        <w:name w:val="A8DB49D987C3554DB66EA0B5FE208FD3"/>
        <w:category>
          <w:name w:val="General"/>
          <w:gallery w:val="placeholder"/>
        </w:category>
        <w:types>
          <w:type w:val="bbPlcHdr"/>
        </w:types>
        <w:behaviors>
          <w:behavior w:val="content"/>
        </w:behaviors>
        <w:guid w:val="{4146C51C-3282-7840-AFD7-D1BF0CF72303}"/>
      </w:docPartPr>
      <w:docPartBody>
        <w:p w:rsidR="0025379B" w:rsidRDefault="002A38A6" w:rsidP="002A38A6">
          <w:pPr>
            <w:pStyle w:val="A8DB49D987C3554DB66EA0B5FE208FD3"/>
          </w:pPr>
          <w:r w:rsidRPr="004F5767">
            <w:rPr>
              <w:rStyle w:val="PlaceholderText"/>
            </w:rPr>
            <w:t>Click or tap here to enter text.</w:t>
          </w:r>
        </w:p>
      </w:docPartBody>
    </w:docPart>
    <w:docPart>
      <w:docPartPr>
        <w:name w:val="26BB212E9D878245AF91DF840F97354D"/>
        <w:category>
          <w:name w:val="General"/>
          <w:gallery w:val="placeholder"/>
        </w:category>
        <w:types>
          <w:type w:val="bbPlcHdr"/>
        </w:types>
        <w:behaviors>
          <w:behavior w:val="content"/>
        </w:behaviors>
        <w:guid w:val="{AFA32007-C798-D144-B92B-7860686CB3BA}"/>
      </w:docPartPr>
      <w:docPartBody>
        <w:p w:rsidR="00F20DB7" w:rsidRDefault="00B00C78" w:rsidP="00B00C78">
          <w:pPr>
            <w:pStyle w:val="26BB212E9D878245AF91DF840F97354D"/>
          </w:pPr>
          <w:r w:rsidRPr="004F5767">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3E1"/>
    <w:rsid w:val="0002314C"/>
    <w:rsid w:val="00043311"/>
    <w:rsid w:val="000A3753"/>
    <w:rsid w:val="001062E6"/>
    <w:rsid w:val="00106A28"/>
    <w:rsid w:val="00135C80"/>
    <w:rsid w:val="001514F3"/>
    <w:rsid w:val="001526F6"/>
    <w:rsid w:val="0017464F"/>
    <w:rsid w:val="001D3620"/>
    <w:rsid w:val="001E0F2A"/>
    <w:rsid w:val="00203398"/>
    <w:rsid w:val="00212565"/>
    <w:rsid w:val="002167F6"/>
    <w:rsid w:val="00230D3F"/>
    <w:rsid w:val="0023287F"/>
    <w:rsid w:val="00235694"/>
    <w:rsid w:val="00236775"/>
    <w:rsid w:val="0025379B"/>
    <w:rsid w:val="00272A36"/>
    <w:rsid w:val="0029448C"/>
    <w:rsid w:val="002A38A6"/>
    <w:rsid w:val="002B44CB"/>
    <w:rsid w:val="002F1894"/>
    <w:rsid w:val="002F5ED5"/>
    <w:rsid w:val="00335937"/>
    <w:rsid w:val="00356D3D"/>
    <w:rsid w:val="00382018"/>
    <w:rsid w:val="003B7B54"/>
    <w:rsid w:val="003F0739"/>
    <w:rsid w:val="0043153A"/>
    <w:rsid w:val="005321AB"/>
    <w:rsid w:val="0054380F"/>
    <w:rsid w:val="0057601A"/>
    <w:rsid w:val="00581628"/>
    <w:rsid w:val="005C631F"/>
    <w:rsid w:val="005F4F62"/>
    <w:rsid w:val="006018AC"/>
    <w:rsid w:val="00607F6C"/>
    <w:rsid w:val="0062535F"/>
    <w:rsid w:val="00633D63"/>
    <w:rsid w:val="00634050"/>
    <w:rsid w:val="0067077D"/>
    <w:rsid w:val="006707D6"/>
    <w:rsid w:val="00683115"/>
    <w:rsid w:val="006A52AE"/>
    <w:rsid w:val="006C2849"/>
    <w:rsid w:val="006C4B4E"/>
    <w:rsid w:val="006D0367"/>
    <w:rsid w:val="006D5447"/>
    <w:rsid w:val="0073450D"/>
    <w:rsid w:val="007456B0"/>
    <w:rsid w:val="007528DE"/>
    <w:rsid w:val="0076625B"/>
    <w:rsid w:val="007B43B7"/>
    <w:rsid w:val="007F3C80"/>
    <w:rsid w:val="0081018B"/>
    <w:rsid w:val="00822C99"/>
    <w:rsid w:val="00827BB6"/>
    <w:rsid w:val="00837C9C"/>
    <w:rsid w:val="0086330D"/>
    <w:rsid w:val="0088297F"/>
    <w:rsid w:val="008A7760"/>
    <w:rsid w:val="008F26C5"/>
    <w:rsid w:val="00971C71"/>
    <w:rsid w:val="009C3A6D"/>
    <w:rsid w:val="009C5384"/>
    <w:rsid w:val="009F64CF"/>
    <w:rsid w:val="00A04D76"/>
    <w:rsid w:val="00A5769F"/>
    <w:rsid w:val="00A62D78"/>
    <w:rsid w:val="00A75505"/>
    <w:rsid w:val="00A96672"/>
    <w:rsid w:val="00AA0100"/>
    <w:rsid w:val="00AA0E42"/>
    <w:rsid w:val="00AB32C8"/>
    <w:rsid w:val="00AD0580"/>
    <w:rsid w:val="00AE43E1"/>
    <w:rsid w:val="00B00C78"/>
    <w:rsid w:val="00B26B76"/>
    <w:rsid w:val="00B319DE"/>
    <w:rsid w:val="00B57103"/>
    <w:rsid w:val="00BA21AF"/>
    <w:rsid w:val="00C00E22"/>
    <w:rsid w:val="00CA1EF3"/>
    <w:rsid w:val="00CA4C4B"/>
    <w:rsid w:val="00CC0395"/>
    <w:rsid w:val="00CE1ABC"/>
    <w:rsid w:val="00D3059D"/>
    <w:rsid w:val="00D54E97"/>
    <w:rsid w:val="00D93224"/>
    <w:rsid w:val="00DB019B"/>
    <w:rsid w:val="00DF1016"/>
    <w:rsid w:val="00DF1BCC"/>
    <w:rsid w:val="00E65DE0"/>
    <w:rsid w:val="00E707FD"/>
    <w:rsid w:val="00ED1488"/>
    <w:rsid w:val="00ED3424"/>
    <w:rsid w:val="00EE23EB"/>
    <w:rsid w:val="00F10188"/>
    <w:rsid w:val="00F106EB"/>
    <w:rsid w:val="00F20DB7"/>
    <w:rsid w:val="00F23553"/>
    <w:rsid w:val="00F24B18"/>
    <w:rsid w:val="00F367F5"/>
    <w:rsid w:val="00F4125D"/>
    <w:rsid w:val="00FA52E3"/>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AU"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00C78"/>
    <w:rPr>
      <w:color w:val="808080"/>
    </w:rPr>
  </w:style>
  <w:style w:type="paragraph" w:customStyle="1" w:styleId="E3969D8A06B4CD47A8C1D9057FEEF6C4">
    <w:name w:val="E3969D8A06B4CD47A8C1D9057FEEF6C4"/>
    <w:rsid w:val="009F64CF"/>
  </w:style>
  <w:style w:type="paragraph" w:customStyle="1" w:styleId="274A5FF606458C45AD8D18F059E3E424">
    <w:name w:val="274A5FF606458C45AD8D18F059E3E424"/>
    <w:rsid w:val="00AD0580"/>
  </w:style>
  <w:style w:type="paragraph" w:customStyle="1" w:styleId="CF3933FB95C15D40A57811D9AB882E13">
    <w:name w:val="CF3933FB95C15D40A57811D9AB882E13"/>
    <w:rsid w:val="0023287F"/>
  </w:style>
  <w:style w:type="paragraph" w:customStyle="1" w:styleId="A9373AD434399541AEB4F12DD7847093">
    <w:name w:val="A9373AD434399541AEB4F12DD7847093"/>
    <w:rsid w:val="00AD0580"/>
  </w:style>
  <w:style w:type="paragraph" w:customStyle="1" w:styleId="0065445D7EC11846A64F0793F6835FA2">
    <w:name w:val="0065445D7EC11846A64F0793F6835FA2"/>
    <w:rsid w:val="0023287F"/>
  </w:style>
  <w:style w:type="paragraph" w:customStyle="1" w:styleId="723D0EE1E88A0340B470586D8476DA58">
    <w:name w:val="723D0EE1E88A0340B470586D8476DA58"/>
    <w:rsid w:val="002F1894"/>
  </w:style>
  <w:style w:type="paragraph" w:customStyle="1" w:styleId="BD0D9E407F33B94BBB4384ECBEB81592">
    <w:name w:val="BD0D9E407F33B94BBB4384ECBEB81592"/>
    <w:rsid w:val="0023287F"/>
  </w:style>
  <w:style w:type="paragraph" w:customStyle="1" w:styleId="84AEC83EAC83024FB2309B048A6C4D67">
    <w:name w:val="84AEC83EAC83024FB2309B048A6C4D67"/>
    <w:rsid w:val="001062E6"/>
  </w:style>
  <w:style w:type="paragraph" w:customStyle="1" w:styleId="2E23516F244BCE4BB9F7278963F18304">
    <w:name w:val="2E23516F244BCE4BB9F7278963F18304"/>
    <w:rsid w:val="00CA1EF3"/>
  </w:style>
  <w:style w:type="paragraph" w:customStyle="1" w:styleId="13CEF2011C88A04F8CBCA86EA4A8E3B2">
    <w:name w:val="13CEF2011C88A04F8CBCA86EA4A8E3B2"/>
    <w:rsid w:val="00CA1EF3"/>
  </w:style>
  <w:style w:type="paragraph" w:customStyle="1" w:styleId="33D19A0537997543A59AE893AD81A9A2">
    <w:name w:val="33D19A0537997543A59AE893AD81A9A2"/>
    <w:rsid w:val="0023287F"/>
  </w:style>
  <w:style w:type="paragraph" w:customStyle="1" w:styleId="5FC350FB13377A40BE8613707D78912C">
    <w:name w:val="5FC350FB13377A40BE8613707D78912C"/>
    <w:rsid w:val="00203398"/>
  </w:style>
  <w:style w:type="paragraph" w:customStyle="1" w:styleId="E1D8B9D401EF534A9D225A1DCBFEFDC1">
    <w:name w:val="E1D8B9D401EF534A9D225A1DCBFEFDC1"/>
    <w:rsid w:val="0002314C"/>
  </w:style>
  <w:style w:type="paragraph" w:customStyle="1" w:styleId="9A9E7636550DC04CB7F3D1AE3A76D99F">
    <w:name w:val="9A9E7636550DC04CB7F3D1AE3A76D99F"/>
    <w:rsid w:val="0002314C"/>
  </w:style>
  <w:style w:type="paragraph" w:customStyle="1" w:styleId="3549FB68D8811A4E8D84E4E133C88F69">
    <w:name w:val="3549FB68D8811A4E8D84E4E133C88F69"/>
    <w:rsid w:val="00F106EB"/>
  </w:style>
  <w:style w:type="paragraph" w:customStyle="1" w:styleId="D56C1226BCC4C54D85A0BD016062C08D">
    <w:name w:val="D56C1226BCC4C54D85A0BD016062C08D"/>
    <w:rsid w:val="00F106EB"/>
  </w:style>
  <w:style w:type="paragraph" w:customStyle="1" w:styleId="EE3B04A6A75EB240A009A7C3475A948C">
    <w:name w:val="EE3B04A6A75EB240A009A7C3475A948C"/>
    <w:rsid w:val="0054380F"/>
  </w:style>
  <w:style w:type="paragraph" w:customStyle="1" w:styleId="0A8EF8D2E8B4994EAE39C2FF66501C69">
    <w:name w:val="0A8EF8D2E8B4994EAE39C2FF66501C69"/>
    <w:rsid w:val="00BA21AF"/>
  </w:style>
  <w:style w:type="paragraph" w:customStyle="1" w:styleId="51989471E30FA143B46199F3765A0654">
    <w:name w:val="51989471E30FA143B46199F3765A0654"/>
    <w:rsid w:val="007456B0"/>
  </w:style>
  <w:style w:type="paragraph" w:customStyle="1" w:styleId="992865688AAD2847806A12FDFD9C7D6A">
    <w:name w:val="992865688AAD2847806A12FDFD9C7D6A"/>
    <w:rsid w:val="00DF1BCC"/>
  </w:style>
  <w:style w:type="paragraph" w:customStyle="1" w:styleId="AFC0E5FE8B7BBB49BCA863EF53A9CACF">
    <w:name w:val="AFC0E5FE8B7BBB49BCA863EF53A9CACF"/>
    <w:rsid w:val="00DF1BCC"/>
  </w:style>
  <w:style w:type="paragraph" w:customStyle="1" w:styleId="10C46986422CBA4F84FCC5E62F975F25">
    <w:name w:val="10C46986422CBA4F84FCC5E62F975F25"/>
    <w:rsid w:val="00DF1BCC"/>
  </w:style>
  <w:style w:type="paragraph" w:customStyle="1" w:styleId="DAA1B8DAFBD24F4EA1F30204C390CBCD">
    <w:name w:val="DAA1B8DAFBD24F4EA1F30204C390CBCD"/>
    <w:rsid w:val="00DF1BCC"/>
  </w:style>
  <w:style w:type="paragraph" w:customStyle="1" w:styleId="5606C5267129C940B811541F59313F24">
    <w:name w:val="5606C5267129C940B811541F59313F24"/>
    <w:rsid w:val="00DF1BCC"/>
  </w:style>
  <w:style w:type="paragraph" w:customStyle="1" w:styleId="2DB28244894E584390C6C26C904F6032">
    <w:name w:val="2DB28244894E584390C6C26C904F6032"/>
    <w:rsid w:val="00DF1BCC"/>
  </w:style>
  <w:style w:type="paragraph" w:customStyle="1" w:styleId="9A164375DA5A2A4C81960A41FE52D0A8">
    <w:name w:val="9A164375DA5A2A4C81960A41FE52D0A8"/>
    <w:rsid w:val="00DF1BCC"/>
  </w:style>
  <w:style w:type="paragraph" w:customStyle="1" w:styleId="ADD8F31C90CD4B4F91F0435DEC56A524">
    <w:name w:val="ADD8F31C90CD4B4F91F0435DEC56A524"/>
    <w:rsid w:val="00DF1BCC"/>
  </w:style>
  <w:style w:type="paragraph" w:customStyle="1" w:styleId="109FF7FD19480D4C99DBAB631A164B24">
    <w:name w:val="109FF7FD19480D4C99DBAB631A164B24"/>
    <w:rsid w:val="00DF1BCC"/>
  </w:style>
  <w:style w:type="paragraph" w:customStyle="1" w:styleId="01BDB36B6952664C8B3C60A540A21001">
    <w:name w:val="01BDB36B6952664C8B3C60A540A21001"/>
    <w:rsid w:val="00DF1BCC"/>
  </w:style>
  <w:style w:type="paragraph" w:customStyle="1" w:styleId="D961DF746DF3CF42B83627AF094A8672">
    <w:name w:val="D961DF746DF3CF42B83627AF094A8672"/>
    <w:rsid w:val="00272A36"/>
  </w:style>
  <w:style w:type="paragraph" w:customStyle="1" w:styleId="B8E0AD10C40DC445AAF59C72F0C8DDB2">
    <w:name w:val="B8E0AD10C40DC445AAF59C72F0C8DDB2"/>
    <w:rsid w:val="00272A36"/>
  </w:style>
  <w:style w:type="paragraph" w:customStyle="1" w:styleId="8F2FF5197E4D234DBC7FA4457AAADABB">
    <w:name w:val="8F2FF5197E4D234DBC7FA4457AAADABB"/>
    <w:rsid w:val="00272A36"/>
  </w:style>
  <w:style w:type="paragraph" w:customStyle="1" w:styleId="C5E82432B8A03F49A638C198C72368C7">
    <w:name w:val="C5E82432B8A03F49A638C198C72368C7"/>
    <w:rsid w:val="00272A36"/>
  </w:style>
  <w:style w:type="paragraph" w:customStyle="1" w:styleId="39DB5B68DB8F8C48A42E63327CE5C046">
    <w:name w:val="39DB5B68DB8F8C48A42E63327CE5C046"/>
    <w:rsid w:val="00272A36"/>
  </w:style>
  <w:style w:type="paragraph" w:customStyle="1" w:styleId="3D8A332B6F443E44B479F2AAFB6EC0D8">
    <w:name w:val="3D8A332B6F443E44B479F2AAFB6EC0D8"/>
    <w:rsid w:val="00272A36"/>
  </w:style>
  <w:style w:type="paragraph" w:customStyle="1" w:styleId="838437B4F3391E4F86CE73BB2FCECB39">
    <w:name w:val="838437B4F3391E4F86CE73BB2FCECB39"/>
    <w:rsid w:val="00683115"/>
  </w:style>
  <w:style w:type="paragraph" w:customStyle="1" w:styleId="0683E41BFE7DBA4F8FA41A01E822D905">
    <w:name w:val="0683E41BFE7DBA4F8FA41A01E822D905"/>
    <w:rsid w:val="0073450D"/>
  </w:style>
  <w:style w:type="paragraph" w:customStyle="1" w:styleId="078A3000FEA56846AA278DC821CA4913">
    <w:name w:val="078A3000FEA56846AA278DC821CA4913"/>
    <w:rsid w:val="0073450D"/>
  </w:style>
  <w:style w:type="paragraph" w:customStyle="1" w:styleId="AF53A895DDF5A64982491A085F4EEC99">
    <w:name w:val="AF53A895DDF5A64982491A085F4EEC99"/>
    <w:rsid w:val="0086330D"/>
  </w:style>
  <w:style w:type="paragraph" w:customStyle="1" w:styleId="5C7BF984739ED542B84D8481BE1B568C">
    <w:name w:val="5C7BF984739ED542B84D8481BE1B568C"/>
    <w:rsid w:val="009C3A6D"/>
  </w:style>
  <w:style w:type="paragraph" w:customStyle="1" w:styleId="B0E8764D65280B449876098207FB1FEF">
    <w:name w:val="B0E8764D65280B449876098207FB1FEF"/>
    <w:rsid w:val="009C3A6D"/>
  </w:style>
  <w:style w:type="paragraph" w:customStyle="1" w:styleId="D4B468747DAFDD43A5BE0FC379DC7B11">
    <w:name w:val="D4B468747DAFDD43A5BE0FC379DC7B11"/>
    <w:rsid w:val="00DB019B"/>
  </w:style>
  <w:style w:type="paragraph" w:customStyle="1" w:styleId="F75A820A4B5DD149A62CAC8E413829B6">
    <w:name w:val="F75A820A4B5DD149A62CAC8E413829B6"/>
    <w:rsid w:val="00DB019B"/>
  </w:style>
  <w:style w:type="paragraph" w:customStyle="1" w:styleId="7E21CCA9CB1F7A4CB2D3994553149DF4">
    <w:name w:val="7E21CCA9CB1F7A4CB2D3994553149DF4"/>
    <w:rsid w:val="00DB019B"/>
  </w:style>
  <w:style w:type="paragraph" w:customStyle="1" w:styleId="E010BA3CD7D3194AA4F78F4011F2E988">
    <w:name w:val="E010BA3CD7D3194AA4F78F4011F2E988"/>
    <w:rsid w:val="00DB019B"/>
  </w:style>
  <w:style w:type="paragraph" w:customStyle="1" w:styleId="C8A406F8F8D87D45A210229CC6BC6145">
    <w:name w:val="C8A406F8F8D87D45A210229CC6BC6145"/>
    <w:rsid w:val="00AA0E42"/>
  </w:style>
  <w:style w:type="paragraph" w:customStyle="1" w:styleId="94CF214BFE0E384DB21205617C0EF293">
    <w:name w:val="94CF214BFE0E384DB21205617C0EF293"/>
    <w:rsid w:val="005321AB"/>
  </w:style>
  <w:style w:type="paragraph" w:customStyle="1" w:styleId="F3961904F0A8FF41A6D4DC2457FCC20F">
    <w:name w:val="F3961904F0A8FF41A6D4DC2457FCC20F"/>
    <w:rsid w:val="005321AB"/>
  </w:style>
  <w:style w:type="paragraph" w:customStyle="1" w:styleId="A979A19E56DDB143B1DC59269622422E">
    <w:name w:val="A979A19E56DDB143B1DC59269622422E"/>
    <w:rsid w:val="005321AB"/>
  </w:style>
  <w:style w:type="paragraph" w:customStyle="1" w:styleId="3B2900D30937EC4C8B17EC2FA1322AF8">
    <w:name w:val="3B2900D30937EC4C8B17EC2FA1322AF8"/>
    <w:rsid w:val="005321AB"/>
  </w:style>
  <w:style w:type="paragraph" w:customStyle="1" w:styleId="E474DDBA5A1C4A40A901BC86E2A92575">
    <w:name w:val="E474DDBA5A1C4A40A901BC86E2A92575"/>
    <w:rsid w:val="005321AB"/>
  </w:style>
  <w:style w:type="paragraph" w:customStyle="1" w:styleId="F80C699EFDB00444BC7E03A71B4D5072">
    <w:name w:val="F80C699EFDB00444BC7E03A71B4D5072"/>
    <w:rsid w:val="005321AB"/>
  </w:style>
  <w:style w:type="paragraph" w:customStyle="1" w:styleId="F1EB9F2434EC25418DC773C385245343">
    <w:name w:val="F1EB9F2434EC25418DC773C385245343"/>
    <w:rsid w:val="005321AB"/>
  </w:style>
  <w:style w:type="paragraph" w:customStyle="1" w:styleId="570B1556341C254F921A4D099477B4BE">
    <w:name w:val="570B1556341C254F921A4D099477B4BE"/>
    <w:rsid w:val="005321AB"/>
  </w:style>
  <w:style w:type="paragraph" w:customStyle="1" w:styleId="6AD9CCD705D94347A87F49D65C120599">
    <w:name w:val="6AD9CCD705D94347A87F49D65C120599"/>
    <w:rsid w:val="005321AB"/>
  </w:style>
  <w:style w:type="paragraph" w:customStyle="1" w:styleId="D8A1C5CD31A7574885F0DB63382DE96E">
    <w:name w:val="D8A1C5CD31A7574885F0DB63382DE96E"/>
    <w:rsid w:val="007F3C80"/>
  </w:style>
  <w:style w:type="paragraph" w:customStyle="1" w:styleId="D46326058EF9ED4EB7B2D15A22A984BE">
    <w:name w:val="D46326058EF9ED4EB7B2D15A22A984BE"/>
    <w:rsid w:val="007F3C80"/>
  </w:style>
  <w:style w:type="paragraph" w:customStyle="1" w:styleId="4F698C1FCDBB7644AB9C35FC7F30A1E5">
    <w:name w:val="4F698C1FCDBB7644AB9C35FC7F30A1E5"/>
    <w:rsid w:val="007F3C80"/>
  </w:style>
  <w:style w:type="paragraph" w:customStyle="1" w:styleId="14CE75CAE8E3AE438F2B5B62CF907AE1">
    <w:name w:val="14CE75CAE8E3AE438F2B5B62CF907AE1"/>
    <w:rsid w:val="007F3C80"/>
  </w:style>
  <w:style w:type="paragraph" w:customStyle="1" w:styleId="5FEA7AC754855248A48CF3736918B9AD">
    <w:name w:val="5FEA7AC754855248A48CF3736918B9AD"/>
    <w:rsid w:val="007F3C80"/>
  </w:style>
  <w:style w:type="paragraph" w:customStyle="1" w:styleId="C982210C58021F458FC45DB3D36BEE54">
    <w:name w:val="C982210C58021F458FC45DB3D36BEE54"/>
    <w:rsid w:val="007F3C80"/>
  </w:style>
  <w:style w:type="paragraph" w:customStyle="1" w:styleId="FC669488423A504BA730455E01025E1C">
    <w:name w:val="FC669488423A504BA730455E01025E1C"/>
    <w:rsid w:val="007F3C80"/>
  </w:style>
  <w:style w:type="paragraph" w:customStyle="1" w:styleId="D727399FA4B2164580D3C3B29ED68845">
    <w:name w:val="D727399FA4B2164580D3C3B29ED68845"/>
    <w:rsid w:val="007F3C80"/>
  </w:style>
  <w:style w:type="paragraph" w:customStyle="1" w:styleId="E7AC33E6E4A3AB43970C8D4D47A6ADCD">
    <w:name w:val="E7AC33E6E4A3AB43970C8D4D47A6ADCD"/>
    <w:rsid w:val="00A62D78"/>
  </w:style>
  <w:style w:type="paragraph" w:customStyle="1" w:styleId="B80EE1510CD5F740A63800811AC35F9C">
    <w:name w:val="B80EE1510CD5F740A63800811AC35F9C"/>
    <w:rsid w:val="00A62D78"/>
  </w:style>
  <w:style w:type="paragraph" w:customStyle="1" w:styleId="740D51E52A781D48AD390F223D79A0F7">
    <w:name w:val="740D51E52A781D48AD390F223D79A0F7"/>
    <w:rsid w:val="00CC0395"/>
  </w:style>
  <w:style w:type="paragraph" w:customStyle="1" w:styleId="A33973D31A38DE459AC54EDC9F24B6FD">
    <w:name w:val="A33973D31A38DE459AC54EDC9F24B6FD"/>
    <w:rsid w:val="001526F6"/>
  </w:style>
  <w:style w:type="paragraph" w:customStyle="1" w:styleId="01FE2B5C6D3D7742968AAFBDEB4340F7">
    <w:name w:val="01FE2B5C6D3D7742968AAFBDEB4340F7"/>
    <w:rsid w:val="005C631F"/>
  </w:style>
  <w:style w:type="paragraph" w:customStyle="1" w:styleId="968956504045C94F8E37F2312E69294A">
    <w:name w:val="968956504045C94F8E37F2312E69294A"/>
    <w:rsid w:val="005C631F"/>
  </w:style>
  <w:style w:type="paragraph" w:customStyle="1" w:styleId="91AA86733A3D9E4D8E0960C6434149BA">
    <w:name w:val="91AA86733A3D9E4D8E0960C6434149BA"/>
    <w:rsid w:val="005C631F"/>
  </w:style>
  <w:style w:type="paragraph" w:customStyle="1" w:styleId="0887FFA804EACD4FA249E65D99407720">
    <w:name w:val="0887FFA804EACD4FA249E65D99407720"/>
    <w:rsid w:val="005C631F"/>
  </w:style>
  <w:style w:type="paragraph" w:customStyle="1" w:styleId="4841DAFF3353F44D8A45B11A1B82FDEF">
    <w:name w:val="4841DAFF3353F44D8A45B11A1B82FDEF"/>
    <w:rsid w:val="005C631F"/>
  </w:style>
  <w:style w:type="paragraph" w:customStyle="1" w:styleId="9A6148DA85123844AA09B09911359621">
    <w:name w:val="9A6148DA85123844AA09B09911359621"/>
    <w:rsid w:val="005C631F"/>
  </w:style>
  <w:style w:type="paragraph" w:customStyle="1" w:styleId="82758F7274481D41859B0D9855A038DA">
    <w:name w:val="82758F7274481D41859B0D9855A038DA"/>
    <w:rsid w:val="005C631F"/>
  </w:style>
  <w:style w:type="paragraph" w:customStyle="1" w:styleId="F2359AA867F93B438A2FAAE7B02A541F">
    <w:name w:val="F2359AA867F93B438A2FAAE7B02A541F"/>
    <w:rsid w:val="005C631F"/>
  </w:style>
  <w:style w:type="paragraph" w:customStyle="1" w:styleId="9B5143638753ED44ABBC343318CCC519">
    <w:name w:val="9B5143638753ED44ABBC343318CCC519"/>
    <w:rsid w:val="005C631F"/>
  </w:style>
  <w:style w:type="paragraph" w:customStyle="1" w:styleId="58D88E1C23857B41BD9FDFF7BDB6C320">
    <w:name w:val="58D88E1C23857B41BD9FDFF7BDB6C320"/>
    <w:rsid w:val="005C631F"/>
  </w:style>
  <w:style w:type="paragraph" w:customStyle="1" w:styleId="64C2AE7DA09858489B4FFFEDC5072E39">
    <w:name w:val="64C2AE7DA09858489B4FFFEDC5072E39"/>
    <w:rsid w:val="005C631F"/>
  </w:style>
  <w:style w:type="paragraph" w:customStyle="1" w:styleId="0CAF8C075511034EACE2A0882CFBE382">
    <w:name w:val="0CAF8C075511034EACE2A0882CFBE382"/>
    <w:rsid w:val="006018AC"/>
  </w:style>
  <w:style w:type="paragraph" w:customStyle="1" w:styleId="CD5BC178A5B6FB47AC93FBB9F727DB2D">
    <w:name w:val="CD5BC178A5B6FB47AC93FBB9F727DB2D"/>
    <w:rsid w:val="006018AC"/>
  </w:style>
  <w:style w:type="paragraph" w:customStyle="1" w:styleId="4A46DEAE07B22D44BF31C740FF3A3FF8">
    <w:name w:val="4A46DEAE07B22D44BF31C740FF3A3FF8"/>
    <w:rsid w:val="006018AC"/>
  </w:style>
  <w:style w:type="paragraph" w:customStyle="1" w:styleId="969FBAA226EE444E9458E7A86B9EA97C">
    <w:name w:val="969FBAA226EE444E9458E7A86B9EA97C"/>
    <w:rsid w:val="006018AC"/>
  </w:style>
  <w:style w:type="paragraph" w:customStyle="1" w:styleId="2A7C9A497404A64E8921892C9042E7F2">
    <w:name w:val="2A7C9A497404A64E8921892C9042E7F2"/>
    <w:rsid w:val="006018AC"/>
  </w:style>
  <w:style w:type="paragraph" w:customStyle="1" w:styleId="A9F3587F82D8F24DAE1AE1945C97947E">
    <w:name w:val="A9F3587F82D8F24DAE1AE1945C97947E"/>
    <w:rsid w:val="006018AC"/>
  </w:style>
  <w:style w:type="paragraph" w:customStyle="1" w:styleId="7013019C60F1A840A61077DF47E2651E">
    <w:name w:val="7013019C60F1A840A61077DF47E2651E"/>
    <w:rsid w:val="006018AC"/>
  </w:style>
  <w:style w:type="paragraph" w:customStyle="1" w:styleId="A996616244BBF94BB9AE2596C5DFE0B2">
    <w:name w:val="A996616244BBF94BB9AE2596C5DFE0B2"/>
    <w:rsid w:val="006018AC"/>
  </w:style>
  <w:style w:type="paragraph" w:customStyle="1" w:styleId="32B42745225BDB4B91661B44D3BB3DFB">
    <w:name w:val="32B42745225BDB4B91661B44D3BB3DFB"/>
    <w:rsid w:val="006018AC"/>
  </w:style>
  <w:style w:type="paragraph" w:customStyle="1" w:styleId="A8DB49D987C3554DB66EA0B5FE208FD3">
    <w:name w:val="A8DB49D987C3554DB66EA0B5FE208FD3"/>
    <w:rsid w:val="002A38A6"/>
  </w:style>
  <w:style w:type="paragraph" w:customStyle="1" w:styleId="4672C1A09B8D464EB768D490BBC6833A">
    <w:name w:val="4672C1A09B8D464EB768D490BBC6833A"/>
    <w:rsid w:val="006707D6"/>
  </w:style>
  <w:style w:type="paragraph" w:customStyle="1" w:styleId="2CF11CCFA8EADB4AA7B3C03E996276BF">
    <w:name w:val="2CF11CCFA8EADB4AA7B3C03E996276BF"/>
    <w:rsid w:val="006707D6"/>
  </w:style>
  <w:style w:type="paragraph" w:customStyle="1" w:styleId="D7C3DE958FFF59449F0CC53349334EBB">
    <w:name w:val="D7C3DE958FFF59449F0CC53349334EBB"/>
    <w:rsid w:val="006707D6"/>
  </w:style>
  <w:style w:type="paragraph" w:customStyle="1" w:styleId="0A4103888702174EBDF37B33D79B3BFD">
    <w:name w:val="0A4103888702174EBDF37B33D79B3BFD"/>
    <w:rsid w:val="006707D6"/>
  </w:style>
  <w:style w:type="paragraph" w:customStyle="1" w:styleId="0D7419924AD25B4083DAD6C28085CCCF">
    <w:name w:val="0D7419924AD25B4083DAD6C28085CCCF"/>
    <w:rsid w:val="006707D6"/>
  </w:style>
  <w:style w:type="paragraph" w:customStyle="1" w:styleId="A4E8C13832A7654980F5D88FB650B1C9">
    <w:name w:val="A4E8C13832A7654980F5D88FB650B1C9"/>
    <w:rsid w:val="006707D6"/>
  </w:style>
  <w:style w:type="paragraph" w:customStyle="1" w:styleId="26BB212E9D878245AF91DF840F97354D">
    <w:name w:val="26BB212E9D878245AF91DF840F97354D"/>
    <w:rsid w:val="00B00C7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D45E55-3BED-444F-A4FA-8EC8A790BD3A}">
  <we:reference id="wa104382081" version="1.55.1.0" store="en-US" storeType="OMEX"/>
  <we:alternateReferences>
    <we:reference id="wa104382081" version="1.55.1.0" store="en-US" storeType="OMEX"/>
  </we:alternateReferences>
  <we:properties>
    <we:property name="MENDELEY_CITATIONS" value="[{&quot;citationID&quot;:&quot;MENDELEY_CITATION_0418a247-6af4-480e-ab09-4bbba848c274&quot;,&quot;isEdited&quot;:false,&quot;citationTag&quot;:&quot;MENDELEY_CITATION_v3_eyJjaXRhdGlvbklEIjoiTUVOREVMRVlfQ0lUQVRJT05fMDQxOGEyNDctNmFmNC00ODBlLWFiMDktNGJiYmE4NDhjMjc0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quot;,&quot;citationItems&quot;:[{&quot;id&quot;:&quot;c89e9195-5156-37fd-97b9-fa0ce4302658&quot;,&quot;isTemporary&quot;:false,&quot;itemData&quot;:{&quot;type&quot;:&quot;book&quot;,&quot;id&quot;:&quot;c89e9195-5156-37fd-97b9-fa0ce4302658&quot;,&quot;title&quot;:&quot;Acceptance and Commitment Coaching: Distinctive Features.&quot;,&quot;author&quot;:[{&quot;family&quot;:&quot;Hill&quot;,&quot;given&quot;:&quot;J&quot;,&quot;parse-names&quot;:false,&quot;dropping-particle&quot;:&quot;&quot;,&quot;non-dropping-particle&quot;:&quot;&quot;},{&quot;family&quot;:&quot;Oliver&quot;,&quot;given&quot;:&quot;J&quot;,&quot;parse-names&quot;:false,&quot;dropping-particle&quot;:&quot;&quot;,&quot;non-dropping-particle&quot;:&quot;&quot;}],&quot;issued&quot;:{&quot;date-parts&quot;:[[2019]]},&quot;publisher-place&quot;:&quot;New York, NY&quot;,&quot;publisher&quot;:&quot;Routledge&quot;,&quot;container-title-short&quot;:&quot;&quot;}}],&quot;properties&quot;:{&quot;noteIndex&quot;:0},&quot;manualOverride&quot;:{&quot;isManuallyOverridden&quot;:false,&quot;manualOverrideText&quot;:&quot;&quot;,&quot;citeprocText&quot;:&quot;(Hill &amp;#38; Oliver, 2019)&quot;}},{&quot;citationID&quot;:&quot;MENDELEY_CITATION_d1f42f3b-3ca4-41e4-ab58-66f278de0a86&quot;,&quot;isEdited&quot;:false,&quot;citationTag&quot;:&quot;MENDELEY_CITATION_v3_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&quot;,&quot;citationItems&quot;:[{&quot;id&quot;:&quot;ddabaacb-a8f5-3db4-aae3-d36bd074f3e2&quot;,&quot;isTemporary&quot;:false,&quot;itemData&quot;:{&quot;type&quot;:&quot;book&quot;,&quot;id&quot;:&quot;ddabaacb-a8f5-3db4-aae3-d36bd074f3e2&quot;,&quot;title&quot;:&quot;The psychology of enhancing human performance: The Mindfulness-Acceptance-Commitment (MAC) approach.&quot;,&quot;author&quot;:[{&quot;family&quot;:&quot;Gardner&quot;,&quot;given&quot;:&quot;F. L.&quot;,&quot;parse-names&quot;:false,&quot;dropping-particle&quot;:&quot;&quot;,&quot;non-dropping-particle&quot;:&quot;&quot;},{&quot;family&quot;:&quot;Moore&quot;,&quot;given&quot;:&quot;Z. E.&quot;,&quot;parse-names&quot;:false,&quot;dropping-particle&quot;:&quot;&quot;,&quot;non-dropping-particle&quot;:&quot;&quot;}],&quot;issued&quot;:{&quot;date-parts&quot;:[[2007]]},&quot;publisher&quot;:&quot; Springer Publishing Co.&quot;,&quot;container-title-short&quot;:&quot;&quot;}}],&quot;properties&quot;:{&quot;noteIndex&quot;:0},&quot;manualOverride&quot;:{&quot;isManuallyOverridden&quot;:false,&quot;manualOverrideText&quot;:&quot;&quot;,&quot;citeprocText&quot;:&quot;(Gardner &amp;#38; Moore, 2007)&quot;}},{&quot;citationID&quot;:&quot;MENDELEY_CITATION_843fb15f-0b41-4f80-b9af-8291775bc07f&quot;,&quot;isEdited&quot;:false,&quot;citationTag&quot;:&quot;MENDELEY_CITATION_v3_eyJjaXRhdGlvbklEIjoiTUVOREVMRVlfQ0lUQVRJT05fODQzZmIxNWYtMGI0MS00ZjgwLWI5YWYtODI5MTc3NWJjMDdm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nRydWUsIm1hbnVhbE92ZXJyaWRlVGV4dCI6IihIYXllcyBldCBhbC4sIDE5OTkpLiIsImNpdGVwcm9jVGV4dCI6IihIYXllcyBldCBhbC4sIDE5OTkpIn19&quot;,&quot;citationItems&quot;:[{&quot;id&quot;:&quot;bb0ea745-5833-3163-9fcd-dd74cf038649&quot;,&quot;isTemporary&quot;:false,&quot;itemData&quot;:{&quot;type&quot;:&quot;book&quot;,&quot;id&quot;:&quot;bb0ea745-5833-3163-9fcd-dd74cf038649&quot;,&quot;title&quot;:&quot;Acceptance and commitment therapy: An experiential approach to behaviour change&quot;,&quot;author&quot;:[{&quot;family&quot;:&quot;Hayes&quot;,&quot;given&quot;:&quot;S. C.&quot;,&quot;parse-names&quot;:false,&quot;dropping-particle&quot;:&quot;&quot;,&quot;non-dropping-particle&quot;:&quot;&quot;},{&quot;family&quot;:&quot;Strohsahl&quot;,&quot;given&quot;:&quot;K. D.&quot;,&quot;parse-names&quot;:false,&quot;dropping-particle&quot;:&quot;&quot;,&quot;non-dropping-particle&quot;:&quot;&quot;},{&quot;family&quot;:&quot;Wilson&quot;,&quot;given&quot;:&quot;K. G.&quot;,&quot;parse-names&quot;:false,&quot;dropping-particle&quot;:&quot;&quot;,&quot;non-dropping-particle&quot;:&quot;&quot;}],&quot;issued&quot;:{&quot;date-parts&quot;:[[1999]]},&quot;publisher-place&quot;:&quot;New York&quot;,&quot;publisher&quot;:&quot;Guildford Press&quot;,&quot;container-title-short&quot;:&quot;&quot;}}],&quot;properties&quot;:{&quot;noteIndex&quot;:0},&quot;manualOverride&quot;:{&quot;isManuallyOverridden&quot;:true,&quot;manualOverrideText&quot;:&quot;(Hayes et al., 1999).&quot;,&quot;citeprocText&quot;:&quot;(Hayes et al., 1999)&quot;}},{&quot;citationID&quot;:&quot;MENDELEY_CITATION_e3c36315-05a0-48fe-8ada-37b80217c824&quot;,&quot;isEdited&quot;:false,&quot;citationTag&quot;:&quot;MENDELEY_CITATION_v3_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&quot;,&quot;citationItems&quot;:[{&quot;id&quot;:&quot;1f3240ca-3d3d-3bb5-aca0-d06d6d58fc7e&quot;,&quot;isTemporary&quot;:false,&quot;itemData&quot;:{&quot;type&quot;:&quot;chapter&quot;,&quot;id&quot;:&quot;1f3240ca-3d3d-3bb5-aca0-d06d6d58fc7e&quot;,&quot;title&quot;:&quot;Scientific Advancements of Mindfulness- and Acceptance-Based Models in Sport Psychology: A Decade in Time, a Seismic Shift in Philosophy and Practice&quot;,&quot;author&quot;:[{&quot;family&quot;:&quot;Gardner&quot;,&quot;given&quot;:&quot;Frank L.&quot;,&quot;parse-names&quot;:false,&quot;dropping-particle&quot;:&quot;&quot;,&quot;non-dropping-particle&quot;:&quot;&quot;}],&quot;container-title&quot;:&quot;Mindfulness and Performance&quot;,&quot;DOI&quot;:&quot;10.1017/cbo9781139871310.008&quot;,&quot;issued&quot;:{&quot;date-parts&quot;:[[2016,1,5]]},&quot;page&quot;:&quot;127-152&quot;,&quot;abstract&quot;:&quot;It has been nearly fifteen years since mindfulness- and acceptance-based interventions were formally proposed as an alternative model in sport psychology for the purpose of both enhanced performance and enhanced psychological and general well-being of athletes (Moore &amp; Gardner, 2001). In that time, theoretical insights and empirical advancements have broadened our knowledge base and have shaped these contemporary interventions in exciting ways (Gardner &amp; Moore, 2012). This chapter looks back over the past fifteen years to illustrate how far third-wave thinkers, like all of us, have come, by discussing the formation and use of mindfulness- and acceptance-based models within sport psychology and the current state of the science of associated protocols for the purpose of athletic performance enhancement and overall psychosocial well-being. Herein, I also hope to accentuate the fundamental differences between these procedures and those of traditional cognitive, behaviorally oriented sport psychology practice and address some of the misconceptions often heard about mindfulness- and acceptance-based models and procedures.&quot;,&quot;publisher&quot;:&quot;Cambridge University Press&quot;,&quot;container-title-short&quot;:&quot;&quot;}},{&quot;id&quot;:&quot;b109128e-a983-3be5-a612-3433a2f46cd4&quot;,&quot;isTemporary&quot;:false,&quot;itemData&quot;:{&quot;type&quot;:&quot;report&quot;,&quot;id&quot;:&quot;b109128e-a983-3be5-a612-3433a2f46cd4&quot;,&quot;title&quot;:&quot;A Randomized Controlled Trial Comparing The Performance Enhancement Effects of Mindfulness-Acceptance-Commitment (MAC) Perfomrance Enhancement and Psychological Skills Training Procedures&quot;,&quot;author&quot;:[{&quot;family&quot;:&quot;Lutkenhause&quot;,&quot;given&quot;:&quot;J.M&quot;,&quot;parse-names&quot;:false,&quot;dropping-particle&quot;:&quot;&quot;,&quot;non-dropping-particle&quot;:&quot;&quot;},{&quot;family&quot;:&quot;Gardner&quot;,&quot;given&quot;:&quot;F.L&quot;,&quot;parse-names&quot;:false,&quot;dropping-particle&quot;:&quot;&quot;,&quot;non-dropping-particle&quot;:&quot;&quot;},{&quot;family&quot;:&quot;Moore&quot;,&quot;given&quot;:&quot;.E.&quot;,&quot;parse-names&quot;:false,&quot;dropping-particle&quot;:&quot;&quot;,&quot;non-dropping-particle&quot;:&quot;&quot;}],&quot;issued&quot;:{&quot;date-parts&quot;:[[2007]]},&quot;container-title-short&quot;:&quot;&quot;}}],&quot;properties&quot;:{&quot;noteIndex&quot;:0},&quot;manualOverride&quot;:{&quot;isManuallyOverridden&quot;:false,&quot;manualOverrideText&quot;:&quot;&quot;,&quot;citeprocText&quot;:&quot;(Gardner, 2016; Lutkenhause et al., 2007)&quot;}},{&quot;citationID&quot;:&quot;MENDELEY_CITATION_963f1d89-266d-4745-bc5f-dbad95f7d29a&quot;,&quot;isEdited&quot;:false,&quot;citationTag&quot;:&quot;MENDELEY_CITATION_v3_eyJjaXRhdGlvbklEIjoiTUVOREVMRVlfQ0lUQVRJT05fOTYzZjFkODktMjY2ZC00NzQ1LWJjNWYtZGJhZDk1ZjdkMjlh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0s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XSwicHJvcGVydGllcyI6eyJub3RlSW5kZXgiOjB9LCJtYW51YWxPdmVycmlkZSI6eyJpc01hbnVhbGx5T3ZlcnJpZGRlbiI6ZmFsc2UsIm1hbnVhbE92ZXJyaWRlVGV4dCI6IiIsImNpdGVwcm9jVGV4dCI6IihKdW5jb3MgZXQgYWwuLCAyMDE3OyBKdW5jb3MgJiMzODsgTWFya21hbiwgMjAxNjsgTWFob255IGV0IGFsLiwgMjAyMmEpIn19&quot;,&quot;citationItems&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ac6188ca-65f0-3d19-8465-be6c6349f067&quot;,&quot;isTemporary&quot;:false,&quot;itemData&quot;:{&quot;type&quot;:&quot;article-journal&quot;,&quot;id&quot;:&quot;ac6188ca-65f0-3d19-8465-be6c6349f067&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DOI&quot;:&quot;10.3389/fpsyg.2017.00986&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container-title-short&quot;:&quot;Front Psychol&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properties&quot;:{&quot;noteIndex&quot;:0},&quot;manualOverride&quot;:{&quot;isManuallyOverridden&quot;:false,&quot;manualOverrideText&quot;:&quot;&quot;,&quot;citeprocText&quot;:&quot;(Juncos et al., 2017; Juncos &amp;#38; Markman, 2016; Mahony et al., 2022a)&quot;}},{&quot;citationID&quot;:&quot;MENDELEY_CITATION_af8aa62b-6dc9-4674-9a4c-d5df59535f42&quot;,&quot;isEdited&quot;:false,&quot;citationTag&quot;:&quot;MENDELEY_CITATION_v3_eyJjaXRhdGlvbklEIjoiTUVOREVMRVlfQ0lUQVRJT05fYWY4YWE2MmItNmRjOS00Njc0LTlhNGMtZDVkZjU5NTM1ZjQy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49bd75ce-be88-4f40-b8f9-1355edece5ad&quot;,&quot;isEdited&quot;:false,&quot;citationTag&quot;:&quot;MENDELEY_CITATION_v3_eyJjaXRhdGlvbklEIjoiTUVOREVMRVlfQ0lUQVRJT05fNDliZDc1Y2UtYmU4OC00ZjQwLWI4ZjktMTM1NWVkZWNlNWFk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V0sInByb3BlcnRpZXMiOnsibm90ZUluZGV4IjowfSwibWFudWFsT3ZlcnJpZGUiOnsiaXNNYW51YWxseU92ZXJyaWRkZW4iOmZhbHNlLCJtYW51YWxPdmVycmlkZVRleHQiOiIiLCJjaXRlcHJvY1RleHQiOiIoUGluZWF1IGV0IGFsLiwgMjAxNCkifX0=&quot;,&quot;citationItems&quot;:[{&quot;id&quot;:&quot;8452db1e-ded9-3ff4-9266-6201f9cab0ca&quot;,&quot;isTemporary&quot;:false,&quot;itemData&quot;:{&quot;type&quot;:&quot;chapter&quot;,&quot;id&quot;:&quot;8452db1e-ded9-3ff4-9266-6201f9cab0ca&quot;,&quot;title&quot;:&quot;Mindfulness in Sport Performance&quot;,&quot;author&quot;:[{&quot;family&quot;:&quot;Pineau&quot;,&quot;given&quot;:&quot;T. R.&quot;,&quot;parse-names&quot;:false,&quot;dropping-particle&quot;:&quot;&quot;,&quot;non-dropping-particle&quot;:&quot;&quot;},{&quot;family&quot;:&quot;Glass&quot;,&quot;given&quot;:&quot;C. R.&quot;,&quot;parse-names&quot;:false,&quot;dropping-particle&quot;:&quot;&quot;,&quot;non-dropping-particle&quot;:&quot;&quot;},{&quot;family&quot;:&quot;Kaufmann&quot;,&quot;given&quot;:&quot;K. A.&quot;,&quot;parse-names&quot;:false,&quot;dropping-particle&quot;:&quot;&quot;,&quot;non-dropping-particle&quot;:&quot;&quot;}],&quot;container-title&quot;:&quot;The Wiley Blackwell Handbook of Mindfulness&quot;,&quot;chapter-number&quot;:&quot;52&quot;,&quot;editor&quot;:[{&quot;family&quot;:&quot;Ie&quot;,&quot;given&quot;:&quot;Amanda&quot;,&quot;parse-names&quot;:false,&quot;dropping-particle&quot;:&quot;&quot;,&quot;non-dropping-particle&quot;:&quot;&quot;},{&quot;family&quot;:&quot;Ngnoumen&quot;,&quot;given&quot;:&quot;Christelle T.&quot;,&quot;parse-names&quot;:false,&quot;dropping-particle&quot;:&quot;&quot;,&quot;non-dropping-particle&quot;:&quot;&quot;},{&quot;family&quot;:&quot;Langer&quot;,&quot;given&quot;:&quot;Ellen J.&quot;,&quot;parse-names&quot;:false,&quot;dropping-particle&quot;:&quot;&quot;,&quot;non-dropping-particle&quot;:&quot;&quot;}],&quot;issued&quot;:{&quot;date-parts&quot;:[[2014]]},&quot;publisher-place&quot;:&quot;Chichester&quot;,&quot;page&quot;:&quot;1004-1033&quot;,&quot;edition&quot;:&quot;1st&quot;,&quot;publisher&quot;:&quot;Wiley &amp; Sons, Ltd&quot;,&quot;volume&quot;:&quot;2&quot;,&quot;container-title-short&quot;:&quot;&quot;}}],&quot;properties&quot;:{&quot;noteIndex&quot;:0},&quot;manualOverride&quot;:{&quot;isManuallyOverridden&quot;:false,&quot;manualOverrideText&quot;:&quot;&quot;,&quot;citeprocText&quot;:&quot;(Pineau et al., 2014)&quot;}},{&quot;citationID&quot;:&quot;MENDELEY_CITATION_49966a4c-5684-4d31-8d24-91cfb8ae5d8b&quot;,&quot;isEdited&quot;:false,&quot;citationTag&quot;:&quot;MENDELEY_CITATION_v3_eyJjaXRhdGlvbklEIjoiTUVOREVMRVlfQ0lUQVRJT05fNDk5NjZhNGMtNTY4NC00ZDMxLThkMjQtOTFjZmI4YWU1ZDhi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quot;,&quot;citationItems&quot;:[{&quot;id&quot;:&quot;cafff678-a0f2-3614-8ec8-3f124affc74c&quot;,&quot;isTemporary&quot;:false,&quot;itemData&quot;:{&quot;type&quot;:&quot;book&quot;,&quot;id&quot;:&quot;cafff678-a0f2-3614-8ec8-3f124affc74c&quot;,&quot;title&quot;:&quot;Case Study Research: Design and methods.&quot;,&quot;author&quot;:[{&quot;family&quot;:&quot;Yin&quot;,&quot;given&quot;:&quot;R.K.&quot;,&quot;parse-names&quot;:false,&quot;dropping-particle&quot;:&quot;&quot;,&quot;non-dropping-particle&quot;:&quot;&quot;}],&quot;issued&quot;:{&quot;date-parts&quot;:[[2014]]},&quot;publisher-place&quot;:&quot;Thousand Oaks, CA&quot;,&quot;publisher&quot;:&quot;Sage Publicatons&quot;,&quot;container-title-short&quot;:&quot;&quot;}}],&quot;properties&quot;:{&quot;noteIndex&quot;:0},&quot;manualOverride&quot;:{&quot;isManuallyOverridden&quot;:false,&quot;manualOverrideText&quot;:&quot;&quot;,&quot;citeprocText&quot;:&quot;(Yin, 2014)&quot;}},{&quot;citationID&quot;:&quot;MENDELEY_CITATION_c6ad7fa9-b63a-4a7b-8088-7cd4931ad049&quot;,&quot;isEdited&quot;:false,&quot;citationTag&quot;:&quot;MENDELEY_CITATION_v3_eyJjaXRhdGlvbklEIjoiTUVOREVMRVlfQ0lUQVRJT05fYzZhZDdmYTktYjYzYS00YTdiLTgwODgtN2NkNDkzMWFkMDQ5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5NSkiLCJjaXRlcHJvY1RleHQiOiIoRGVuc2NvbWJlLCAyMDIxKSJ9fQ==&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 p.95)&quot;,&quot;citeprocText&quot;:&quot;(Denscombe, 2021)&quot;}},{&quot;citationID&quot;:&quot;MENDELEY_CITATION_46d69f3f-9018-4441-9e68-670752f99155&quot;,&quot;isEdited&quot;:false,&quot;citationTag&quot;:&quot;MENDELEY_CITATION_v3_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&quot;,&quot;citationItems&quot;:[{&quot;id&quot;:&quot;56da3382-448f-3b8e-8ffd-10b009a5622f&quot;,&quot;isTemporary&quot;:false,&quot;itemData&quot;:{&quot;type&quot;:&quot;book&quot;,&quot;id&quot;:&quot;56da3382-448f-3b8e-8ffd-10b009a5622f&quot;,&quot;title&quot;:&quot;Designing and Conducting Mixed Methods Research&quot;,&quot;author&quot;:[{&quot;family&quot;:&quot;Creswell&quot;,&quot;given&quot;:&quot;J.W.&quot;,&quot;parse-names&quot;:false,&quot;dropping-particle&quot;:&quot;&quot;,&quot;non-dropping-particle&quot;:&quot;&quot;},{&quot;family&quot;:&quot;Plano Clark&quot;,&quot;given&quot;:&quot;V.L.&quot;,&quot;parse-names&quot;:false,&quot;dropping-particle&quot;:&quot;&quot;,&quot;non-dropping-particle&quot;:&quot;&quot;}],&quot;issued&quot;:{&quot;date-parts&quot;:[[2011]]},&quot;publisher-place&quot;:&quot;Thousand Oaks &quot;,&quot;edition&quot;:&quot;2nd&quot;,&quot;publisher&quot;:&quot;Sage&quot;,&quot;container-title-short&quot;:&quot;&quot;}}],&quot;properties&quot;:{&quot;noteIndex&quot;:0},&quot;manualOverride&quot;:{&quot;isManuallyOverridden&quot;:true,&quot;manualOverrideText&quot;:&quot;(Creswell &amp; Plano Clark, 2011. P.4).&quot;,&quot;citeprocText&quot;:&quot;(Creswell &amp;#38; Plano Clark, 2011)&quot;}},{&quot;citationID&quot;:&quot;MENDELEY_CITATION_a119a21a-f205-4c1a-bd20-9914d4609046&quot;,&quot;isEdited&quot;:false,&quot;citationTag&quot;:&quot;MENDELEY_CITATION_v3_eyJjaXRhdGlvbklEIjoiTUVOREVMRVlfQ0lUQVRJT05fYTExOWEyMWEtZjIwNS00YzFhLWJkMjAtOTkxNGQ0NjA5MDQ2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e94cfb75-4557-4187-beae-3ccd568c148c&quot;,&quot;isEdited&quot;:false,&quot;citationTag&quot;:&quot;MENDELEY_CITATION_v3_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&quot;,&quot;citationItems&quot;:[{&quot;id&quot;:&quot;83426f10-52a2-38f4-af3e-a2c4af7b47aa&quot;,&quot;isTemporary&quot;:false,&quot;itemData&quot;:{&quot;type&quot;:&quot;article-journal&quot;,&quot;id&quot;:&quot;83426f10-52a2-38f4-af3e-a2c4af7b47aa&quot;,&quot;title&quot;:&quot;Brief approaches to assessing task absorption and enhanced subjective experience: Examining 'short' and 'core' flow in diverse performance domains&quot;,&quot;author&quot;:[{&quot;family&quot;:&quot;Martin&quot;,&quot;given&quot;:&quot;Andrew J.&quot;,&quot;parse-names&quot;:false,&quot;dropping-particle&quot;:&quot;&quot;,&quot;non-dropping-particle&quot;:&quot;&quot;},{&quot;family&quot;:&quot;Jackson&quot;,&quot;given&quot;:&quot;Susan A.&quot;,&quot;parse-names&quot;:false,&quot;dropping-particle&quot;:&quot;&quot;,&quot;non-dropping-particle&quot;:&quot;&quot;}],&quot;container-title&quot;:&quot;Motivation and Emotion&quot;,&quot;DOI&quot;:&quot;10.1007/s11031-008-9094-0&quot;,&quot;ISSN&quot;:&quot;01467239&quot;,&quot;issued&quot;:{&quot;date-parts&quot;:[[2008,9]]},&quot;page&quot;:&quot;141-157&quot;,&quot;abstract&quot;:&quot;The overarching aim of the present study is to expand current approaches to assessing task absorption and subjective experience by assessing two brief measures of flow: (1) 'short' flow, reflecting an aggregate or global measure drawn from the 'long' multi-item multi-factor flow instrument and (2) 'core' flow reflecting the phenomenology of the subjective flow experience itself. We propose that short and core flow have complementary but non-overlapping merits, purposes, and applications. Study 1 examines 'short' flow in work (N = 637), sport (N = 239), and music (N = 224). Study 2 examines 'core' flow in general school (N = 2,229), extracurricular activity (N = 2,229), mathematics (N = 378), and sport (N = 220) contexts. With few exceptions, both flow measures demonstrated: (a) acceptable model fit, reliability, and distributions, (b) associations with motivation in hypothesized ways, and (c) invariance in factor loadings across diverse samples. Where common data are available, both short and core flow are positively correlated, but with approximately half the variance unexplained they are clearly not the same construct, and so we offer guidance regarding which measure/s to use under particular circumstances. We conclude that the brief flow measures are appropriate for research examining task absorption, subjective experience, and cognate constructs such as motivation. © 2008 Springer Science+Business Media, LLC.&quot;,&quot;issue&quot;:&quot;3&quot;,&quot;volume&quot;:&quot;32&quot;,&quot;container-title-short&quot;:&quot;Motiv Emot&quot;}},{&quot;id&quot;:&quot;66952526-bd77-3781-bcf4-c507b4012af6&quot;,&quot;isTemporary&quot;:false,&quot;itemData&quot;:{&quot;type&quot;:&quot;article-journal&quot;,&quot;id&quot;:&quot;66952526-bd77-3781-bcf4-c507b4012af6&quot;,&quot;title&quot;:&quot;Assessing Flow in Physical Activity: The Flow State Scale-2 and Dispositional Flow Scale - 2&quot;,&quot;author&quot;:[{&quot;family&quot;:&quot;Jackson&quot;,&quot;given&quot;:&quot;Susan A&quot;,&quot;parse-names&quot;:false,&quot;dropping-particle&quot;:&quot;&quot;,&quot;non-dropping-particle&quot;:&quot;&quot;},{&quot;family&quot;:&quot;Eklund&quot;,&quot;given&quot;:&quot;Rober C&quot;,&quot;parse-names&quot;:false,&quot;dropping-particle&quot;:&quot;&quot;,&quot;non-dropping-particle&quot;:&quot;&quot;}],&quot;container-title&quot;:&quot;Journal of Sport &amp; Exercise Psychology&quot;,&quot;container-title-short&quot;:&quot;J Sport Exerc Psychol&quot;,&quot;issued&quot;:{&quot;date-parts&quot;:[[2002]]},&quot;page&quot;:&quot;133-150&quot;,&quot;volume&quot;:&quot;24&quot;}}],&quot;properties&quot;:{&quot;noteIndex&quot;:0},&quot;manualOverride&quot;:{&quot;isManuallyOverridden&quot;:false,&quot;manualOverrideText&quot;:&quot;&quot;,&quot;citeprocText&quot;:&quot;(S. A. Jackson &amp;#38; Eklund, 2002a; A. J. Martin &amp;#38; Jackson, 2008a)&quot;}},{&quot;citationID&quot;:&quot;MENDELEY_CITATION_0bd0314c-f878-4fed-8b81-c2bfaa3f0e74&quot;,&quot;isEdited&quot;:false,&quot;citationTag&quot;:&quot;MENDELEY_CITATION_v3_eyJjaXRhdGlvbklEIjoiTUVOREVMRVlfQ0lUQVRJT05fMGJkMDMxNGMtZjg3OC00ZmVkLThiODEtYzJiZmFhM2YwZTc0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0cnVlLCJtYW51YWxPdmVycmlkZVRleHQiOiIoU2lubmFtb24sIDIwMTIpLiIsImNpdGVwcm9jVGV4dCI6IihTaW5uYW1vbiBldCBhbC4sIDIwMTIpIn19&quot;,&quot;citationItems&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properties&quot;:{&quot;noteIndex&quot;:0},&quot;manualOverride&quot;:{&quot;isManuallyOverridden&quot;:true,&quot;manualOverrideText&quot;:&quot;(Sinnamon, 2012).&quot;,&quot;citeprocText&quot;:&quot;(Sinnamon et al., 2012)&quot;}},{&quot;citationID&quot;:&quot;MENDELEY_CITATION_9c0b2bf8-b1c4-4a20-94bc-f24ee6293f12&quot;,&quot;isEdited&quot;:false,&quot;citationTag&quot;:&quot;MENDELEY_CITATION_v3_eyJjaXRhdGlvbklEIjoiTUVOREVMRVlfQ0lUQVRJT05fOWMwYjJiZjgtYjFjNC00YTIwLTk0YmMtZjI0ZWU2MjkzZjEy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ZmFsc2UsIm1hbnVhbE92ZXJyaWRlVGV4dCI6IiIsImNpdGVwcm9jVGV4dCI6IihEZW5zY29tYmUsIDIwMjEpIn19&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false,&quot;manualOverrideText&quot;:&quot;&quot;,&quot;citeprocText&quot;:&quot;(Denscombe, 2021)&quot;}},{&quot;citationID&quot;:&quot;MENDELEY_CITATION_840bb81e-74ef-4348-a39a-b811ebdb58b5&quot;,&quot;isEdited&quot;:false,&quot;citationTag&quot;:&quot;MENDELEY_CITATION_v3_eyJjaXRhdGlvbklEIjoiTUVOREVMRVlfQ0lUQVRJT05fODQwYmI4MWUtNzRlZi00MzQ4LWEzOWEtYjgxMWViZGI1OGI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LihEZW5zY29tYmUsIDIwMjEpLiIsImNpdGVwcm9jVGV4dCI6IihEZW5zY29tYmUsIDIwMjEpIn19&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quot;,&quot;citeprocText&quot;:&quot;(Denscombe, 2021)&quot;}},{&quot;citationID&quot;:&quot;MENDELEY_CITATION_6f1daeb7-8a36-4463-9625-3c8df0c70c47&quot;,&quot;isEdited&quot;:false,&quot;citationTag&quot;:&quot;MENDELEY_CITATION_v3_eyJjaXRhdGlvbklEIjoiTUVOREVMRVlfQ0lUQVRJT05fNmYxZGFlYjctOGEzNi00NDYzLTk2MjUtM2M4ZGYwYzcwYzQ3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xOTUpLiIsImNpdGVwcm9jVGV4dCI6IihEZW5zY29tYmUsIDIwMjEpIn19&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 p.195).&quot;,&quot;citeprocText&quot;:&quot;(Denscombe, 2021)&quot;}},{&quot;citationID&quot;:&quot;MENDELEY_CITATION_2b23f552-ea8d-4529-9324-82c9678d2ade&quot;,&quot;isEdited&quot;:false,&quot;citationTag&quot;:&quot;MENDELEY_CITATION_v3_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&quot;,&quot;citationItems&quot;:[{&quot;id&quot;:&quot;0ca39cb3-0aa8-330f-9c99-c7a1e9ca2d30&quot;,&quot;isTemporary&quot;:false,&quot;itemData&quot;:{&quot;type&quot;:&quot;chapter&quot;,&quot;id&quot;:&quot;0ca39cb3-0aa8-330f-9c99-c7a1e9ca2d30&quot;,&quot;title&quot;:&quot;Strategies of multiple triangulation&quot;,&quot;author&quot;:[{&quot;family&quot;:&quot;Denzin&quot;,&quot;given&quot;:&quot;N. K&quot;,&quot;parse-names&quot;:false,&quot;dropping-particle&quot;:&quot;&quot;,&quot;non-dropping-particle&quot;:&quot;&quot;}],&quot;container-title&quot;:&quot;The Research Act in Sociology: A Theoretical INnroduction to Sociological Method&quot;,&quot;editor&quot;:[{&quot;family&quot;:&quot;Denzin&quot;,&quot;given&quot;:&quot;N. K&quot;,&quot;parse-names&quot;:false,&quot;dropping-particle&quot;:&quot;&quot;,&quot;non-dropping-particle&quot;:&quot;&quot;}],&quot;issued&quot;:{&quot;date-parts&quot;:[[1970]]},&quot;publisher-place&quot;:&quot;New York&quot;,&quot;publisher&quot;:&quot;McGraw-Hill&quot;,&quot;container-title-short&quot;:&quot;&quot;}}],&quot;properties&quot;:{&quot;noteIndex&quot;:0},&quot;manualOverride&quot;:{&quot;isManuallyOverridden&quot;:true,&quot;manualOverrideText&quot;:&quot;(Denzin, 1970).&quot;,&quot;citeprocText&quot;:&quot;(Denzin, 1970)&quot;}},{&quot;citationID&quot;:&quot;MENDELEY_CITATION_37e66f52-1a05-4449-887c-983ee6df6223&quot;,&quot;isEdited&quot;:false,&quot;citationTag&quot;:&quot;MENDELEY_CITATION_v3_eyJjaXRhdGlvbklEIjoiTUVOREVMRVlfQ0lUQVRJT05fMzdlNjZmNTItMWEwNS00NDQ5LTg4N2MtOTgzZWU2ZGY2MjIz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quot;,&quot;citeprocText&quot;:&quot;(Denscombe, 2021)&quot;}},{&quot;citationID&quot;:&quot;MENDELEY_CITATION_c4fb5385-81d2-481a-a217-84ecd9fcd067&quot;,&quot;isEdited&quot;:false,&quot;citationTag&quot;:&quot;MENDELEY_CITATION_v3_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&quot;,&quot;citationItems&quot;:[{&quot;id&quot;:&quot;019134a4-6358-33d9-9d79-4407830c5cbd&quot;,&quot;isTemporary&quot;:false,&quot;itemData&quot;:{&quot;type&quot;:&quot;article&quot;,&quot;id&quot;:&quot;019134a4-6358-33d9-9d79-4407830c5cbd&quot;,&quot;title&quot;:&quot;The literature review in research: Releasing the social science imagination&quot;,&quot;author&quot;:[{&quot;family&quot;:&quot;Hart&quot;,&quot;given&quot;:&quot;Chris&quot;,&quot;parse-names&quot;:false,&quot;dropping-particle&quot;:&quot;&quot;,&quot;non-dropping-particle&quot;:&quot;&quot;}],&quot;container-title&quot;:&quot;Doing a Literature Review&quot;,&quot;ISBN&quot;:&quot;0761959750&quot;,&quot;URL&quot;:&quot;http://www.sjsu.edu/people/marco.meniketti/courses/ARM/s0/Literature-review-Hart.pdf&quot;,&quot;issued&quot;:{&quot;date-parts&quot;:[[1998]]},&quot;publisher-place&quot;:&quot;London, UK&quot;,&quot;page&quot;:&quot;pp.01-25&quot;,&quot;abstract&quot;:&quot;The botulinum toxin complex, the causative agent of botulism, passes through the intestinal wall via sugar-chain-dependent cell binding of a haemagglutinin of 33 kDa molecular weight (HA-33). The amino-acid sequence of the C-terminal half of HA-33 of the serotype C strain Yoichi (C-Yoichi) shares only 46% identity with those of the major serotype C strains. Additionally, C-Yoichi HA-33 exhibits a unique sugar-binding specificity. In the present work, C-Yoichi HA-33 was expressed in Escherichia coli and crystallized. Diffraction data were collected at a resolution of 2.2 A. The crystals belonged to space group R3. The complete detailed protein structure will yield insight into how the unique HA-33 protein recognizes sugar moieties.&quot;,&quot;publisher&quot;:&quot;Sage Publications&quot;,&quot;container-title-short&quot;:&quot;&quot;}}],&quot;properties&quot;:{&quot;noteIndex&quot;:0},&quot;manualOverride&quot;:{&quot;isManuallyOverridden&quot;:false,&quot;manualOverrideText&quot;:&quot;&quot;,&quot;citeprocText&quot;:&quot;(Hart, 1998)&quot;}},{&quot;citationID&quot;:&quot;MENDELEY_CITATION_b5173b93-5ff3-4b25-b778-c63f8d1c43b2&quot;,&quot;isEdited&quot;:false,&quot;citationTag&quot;:&quot;MENDELEY_CITATION_v3_eyJjaXRhdGlvbklEIjoiTUVOREVMRVlfQ0lUQVRJT05fYjUxNzNiOTMtNWZmMy00YjI1LWI3NzgtYzYzZjhkMWM0M2Iy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XSwicHJvcGVydGllcyI6eyJub3RlSW5kZXgiOjB9LCJtYW51YWxPdmVycmlkZSI6eyJpc01hbnVhbGx5T3ZlcnJpZGRlbiI6dHJ1ZSwibWFudWFsT3ZlcnJpZGVUZXh0IjoiKFMuIEEuIEphY2tzb24gJiBNYXJzaCwgMTk5NikuIiwiY2l0ZXByb2NUZXh0IjoiKFMuIEEuIEphY2tzb24gJiMzODsgTWFyc2gsIDE5OTYpIn19&quot;,&quot;citationItems&quot;:[{&quot;id&quot;:&quot;f555bb07-9fb9-3696-bcd2-d6c9a18956c0&quot;,&quot;isTemporary&quot;:false,&quot;itemData&quot;:{&quot;type&quot;:&quot;article-journal&quot;,&quot;id&quot;:&quot;f555bb07-9fb9-3696-bcd2-d6c9a18956c0&quot;,&quot;title&quot;:&quot;Development and validation of a scale to measure optimal experience: The Flow State Scale.&quot;,&quot;author&quot;:[{&quot;family&quot;:&quot;Jackson&quot;,&quot;given&quot;:&quot;S. A&quot;,&quot;parse-names&quot;:false,&quot;dropping-particle&quot;:&quot;&quot;,&quot;non-dropping-particle&quot;:&quot;&quot;},{&quot;family&quot;:&quot;Marsh&quot;,&quot;given&quot;:&quot;H&quot;,&quot;parse-names&quot;:false,&quot;dropping-particle&quot;:&quot;&quot;,&quot;non-dropping-particle&quot;:&quot;&quot;}],&quot;container-title&quot;:&quot;Journal of Sport and Exercise Psychology&quot;,&quot;container-title-short&quot;:&quot;J Sport Exerc Psychol&quot;,&quot;issued&quot;:{&quot;date-parts&quot;:[[1996]]},&quot;page&quot;:&quot;17-35&quot;,&quot;issue&quot;:&quot;18&quot;}}],&quot;properties&quot;:{&quot;noteIndex&quot;:0},&quot;manualOverride&quot;:{&quot;isManuallyOverridden&quot;:true,&quot;manualOverrideText&quot;:&quot;(S. A. Jackson &amp; Marsh, 1996).&quot;,&quot;citeprocText&quot;:&quot;(S. A. Jackson &amp;#38; Marsh, 1996)&quot;}},{&quot;citationID&quot;:&quot;MENDELEY_CITATION_55623d61-c876-4123-9f95-33492134aa22&quot;,&quot;isEdited&quot;:false,&quot;citationTag&quot;:&quot;MENDELEY_CITATION_v3_eyJjaXRhdGlvbklEIjoiTUVOREVMRVlfQ0lUQVRJT05fNTU2MjNkNjEtYzg3Ni00MTIzLTlmOTUtMzM0OTIxMzRhYTIy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dHJ1ZSwibWFudWFsT3ZlcnJpZGVUZXh0IjoiKDE5OTApLC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true,&quot;manualOverrideText&quot;:&quot;(1990),&quot;,&quot;citeprocText&quot;:&quot;(Csikszentmihalyi, 1990a)&quot;}},{&quot;citationID&quot;:&quot;MENDELEY_CITATION_a01cc7b8-7191-41a9-ad48-6505935be20f&quot;,&quot;isEdited&quot;:false,&quot;citationTag&quot;:&quot;MENDELEY_CITATION_v3_eyJjaXRhdGlvbklEIjoiTUVOREVMRVlfQ0lUQVRJT05fYTAxY2M3YjgtNzE5MS00MWE5LWFkNDgtNjUwNTkzNWJlMjB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725a3cdb-f9e8-4a0c-8a09-c685636ad6ee&quot;,&quot;isEdited&quot;:false,&quot;citationTag&quot;:&quot;MENDELEY_CITATION_v3_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&quot;,&quot;citationItems&quot;:[{&quot;id&quot;:&quot;5cff88ac-f4e1-3f16-a4c9-a42884ae1582&quot;,&quot;isTemporary&quot;:false,&quot;itemData&quot;:{&quot;type&quot;:&quot;article-journal&quot;,&quot;id&quot;:&quot;5cff88ac-f4e1-3f16-a4c9-a42884ae1582&quot;,&quot;title&quot;:&quot;The Assessment of Present-Moment Awareness and Acceptance&quot;,&quot;author&quot;:[{&quot;family&quot;:&quot;Cardaciotto&quot;,&quot;given&quot;:&quot;LeeAnn&quot;,&quot;parse-names&quot;:false,&quot;dropping-particle&quot;:&quot;&quot;,&quot;non-dropping-particle&quot;:&quot;&quot;},{&quot;family&quot;:&quot;Herbert&quot;,&quot;given&quot;:&quot;James D.&quot;,&quot;parse-names&quot;:false,&quot;dropping-particle&quot;:&quot;&quot;,&quot;non-dropping-particle&quot;:&quot;&quot;},{&quot;family&quot;:&quot;Forman&quot;,&quot;given&quot;:&quot;Evan M.&quot;,&quot;parse-names&quot;:false,&quot;dropping-particle&quot;:&quot;&quot;,&quot;non-dropping-particle&quot;:&quot;&quot;},{&quot;family&quot;:&quot;Moitra&quot;,&quot;given&quot;:&quot;Ethan&quot;,&quot;parse-names&quot;:false,&quot;dropping-particle&quot;:&quot;&quot;,&quot;non-dropping-particle&quot;:&quot;&quot;},{&quot;family&quot;:&quot;Farrow&quot;,&quot;given&quot;:&quot;Victoria&quot;,&quot;parse-names&quot;:false,&quot;dropping-particle&quot;:&quot;&quot;,&quot;non-dropping-particle&quot;:&quot;&quot;}],&quot;container-title&quot;:&quot;Assessment&quot;,&quot;DOI&quot;:&quot;10.1177/1073191107311467&quot;,&quot;ISSN&quot;:&quot;1073-1911&quot;,&quot;issued&quot;:{&quot;date-parts&quot;:[[2008,6,1]]},&quot;page&quot;:&quot;204-223&quot;,&quot;abstract&quot;:&quot;&lt;p&gt;The purpose of this project was to develop a bidimensional measure of mindfulness to assess its two key components: present-moment awareness and acceptance. The development and psychometric validation of the Philadelphia Mindfulness Scale is described, and data are reported from expert raters, two nonclinical samples (n = 204 and 559), and three clinical samples including mixed psychiatric outpatients (n = 52), eating disorder inpatients (n = 30), and student counseling center outpatients (n = 78). Exploratory and confirmatory factor analyses support a two-factor solution, corresponding to the two constituent components of the construct. Good internal consistency was demonstrated, and relationships with other constructs were largely as expected. As predicted, significant differences were found between the nonclinical and clinical samples in levels of awareness and acceptance. The awareness and acceptance subscales were not correlated, suggesting that these two constructs can be examined independently. Potential theoretical and applied uses of the measure are discussed.&lt;/p&gt;&quot;,&quot;issue&quot;:&quot;2&quot;,&quot;volume&quot;:&quot;15&quot;,&quot;expandedJournalTitle&quot;:&quot;Assessment&quot;,&quot;container-title-short&quot;:&quot;Assessment&quot;}}],&quot;properties&quot;:{&quot;noteIndex&quot;:0},&quot;manualOverride&quot;:{&quot;isManuallyOverridden&quot;:false,&quot;manualOverrideText&quot;:&quot;&quot;,&quot;citeprocText&quot;:&quot;(Cardaciotto et al., 2008)&quot;}},{&quot;citationID&quot;:&quot;MENDELEY_CITATION_2f0d7592-45ff-490d-8294-cf3e117c6776&quot;,&quot;isEdited&quot;:false,&quot;citationTag&quot;:&quot;MENDELEY_CITATION_v3_eyJjaXRhdGlvbklEIjoiTUVOREVMRVlfQ0lUQVRJT05fMmYwZDc1OTItNDVmZi00OTBkLTgyOTQtY2YzZTExN2M2Nzc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i44MzAyMzA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19XSwicHJvcGVydGllcyI6eyJub3RlSW5kZXgiOjB9LCJtYW51YWxPdmVycmlkZSI6eyJpc01hbnVhbGx5T3ZlcnJpZGRlbiI6ZmFsc2UsIm1hbnVhbE92ZXJyaWRlVGV4dCI6IiIsImNpdGVwcm9jVGV4dCI6IihBLiBNLiBMLiBDemFqa293c2tpIGV0IGFsLiwgMjAyMjsgSnVuY29zICYjMzg7IE1hcmttYW4sIDIwMTY7IE1haG9ueSBldCBhbC4sIDIwMjJhKSJ9fQ==&quot;,&quot;citationItems&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id&quot;:&quot;8e4a3d93-782f-3d11-ae66-a062c2cb44de&quot;,&quot;isTemporary&quot;:false,&quot;itemData&quot;:{&quot;type&quot;:&quot;article-journal&quot;,&quot;id&quot;:&quot;8e4a3d93-782f-3d11-ae66-a062c2cb44de&quot;,&quot;title&quot;:&quot;Mindfulness for musicians: A mixed methods study investigating the effects of 8-week mindfulness courses on music students at a leading conservatoire&quot;,&quot;author&quot;:[{&quot;family&quot;:&quot;Czajkowski&quot;,&quot;given&quot;:&quot;Anne Marie L.&quot;,&quot;parse-names&quot;:false,&quot;dropping-particle&quot;:&quot;&quot;,&quot;non-dropping-particle&quot;:&quot;&quot;},{&quot;family&quot;:&quot;Greasley&quot;,&quot;given&quot;:&quot;Alinka E.&quot;,&quot;parse-names&quot;:false,&quot;dropping-particle&quot;:&quot;&quot;,&quot;non-dropping-particle&quot;:&quot;&quot;},{&quot;family&quot;:&quot;Allis&quot;,&quot;given&quot;:&quot;Michael&quot;,&quot;parse-names&quot;:false,&quot;dropping-particle&quot;:&quot;&quot;,&quot;non-dropping-particle&quot;:&quot;&quot;}],&quot;container-title&quot;:&quot;Musicae Scientiae&quot;,&quot;DOI&quot;:&quot;10.1177/1029864920941570&quot;,&quot;ISSN&quot;:&quot;20454147&quot;,&quot;issued&quot;:{&quot;date-parts&quot;:[[2022,6,1]]},&quot;page&quot;:&quot;259-279&quot;,&quot;abstract&quot;:&quo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quot;,&quot;publisher&quot;:&quot;SAGE Publications Ltd&quot;,&quot;issue&quot;:&quot;2&quot;,&quot;volume&quot;:&quot;26&quot;,&quot;container-title-short&quot;:&quot;&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properties&quot;:{&quot;noteIndex&quot;:0},&quot;manualOverride&quot;:{&quot;isManuallyOverridden&quot;:false,&quot;manualOverrideText&quot;:&quot;&quot;,&quot;citeprocText&quot;:&quot;(A. M. L. Czajkowski et al., 2022; Juncos &amp;#38; Markman, 2016; Mahony et al., 2022a)&quot;}},{&quot;citationID&quot;:&quot;MENDELEY_CITATION_b2b2fb02-3493-4898-9b2f-a38093d0cbb7&quot;,&quot;isEdited&quot;:false,&quot;citationTag&quot;:&quot;MENDELEY_CITATION_v3_eyJjaXRhdGlvbklEIjoiTUVOREVMRVlfQ0lUQVRJT05fYjJiMmZiMDItMzQ5My00ODk4LTliMmYtYTM4MDkzZDBjYmI3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quot;,&quot;citationItems&quot;:[{&quot;id&quot;:&quot;a8da815a-ede9-31d8-934e-aa0ef0300dad&quot;,&quot;isTemporary&quot;:false,&quot;itemData&quot;:{&quot;type&quot;:&quot;report&quot;,&quot;id&quot;:&quot;a8da815a-ede9-31d8-934e-aa0ef0300dad&quot;,&quot;title&quot;:&quot; Assessing Psychological Flexibility with the Musician's Acceptance and Action Questionnaire (MAAQ). University of Melbourne&quot;,&quot;author&quot;:[{&quot;family&quot;:&quot;Osborne&quot;,&quot;given&quot;:&quot;Margaret&quot;,&quot;parse-names&quot;:false,&quot;dropping-particle&quot;:&quot;&quot;,&quot;non-dropping-particle&quot;:&quot;&quot;},{&quot;family&quot;:&quot;Juncos&quot;,&quot;given&quot;:&quot;David&quot;,&quot;parse-names&quot;:false,&quot;dropping-particle&quot;:&quot;&quot;,&quot;non-dropping-particle&quot;:&quot;&quot;},{&quot;family&quot;:&quot;Roman&quot;,&quot;given&quot;:&quot;Joanna&quot;,&quot;parse-names&quot;:false,&quot;dropping-particle&quot;:&quot;&quot;,&quot;non-dropping-particle&quot;:&quot;&quot;},{&quot;family&quot;:&quot;Zenobi&quot;,&quot;given&quot;:&quot;Dana&quot;,&quot;parse-names&quot;:false,&quot;dropping-particle&quot;:&quot;&quot;,&quot;non-dropping-particle&quot;:&quot;&quot;}],&quot;issued&quot;:{&quot;date-parts&quot;:[[2022]]},&quot;publisher-place&quot;:&quot;Melbourne&quot;,&quot;container-title-short&quot;:&quot;&quot;}}],&quot;properties&quot;:{&quot;noteIndex&quot;:0},&quot;manualOverride&quot;:{&quot;isManuallyOverridden&quot;:false,&quot;manualOverrideText&quot;:&quot;&quot;,&quot;citeprocText&quot;:&quot;(Osborne et al., 2022)&quot;}},{&quot;citationID&quot;:&quot;MENDELEY_CITATION_de1f00eb-523c-491c-a6e6-e5a4c5c2c4f6&quot;,&quot;isEdited&quot;:false,&quot;citationTag&quot;:&quot;MENDELEY_CITATION_v3_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&quot;,&quot;citationItems&quot;:[{&quot;id&quot;:&quot;29cb081a-47bd-38f0-b0e1-cfe0891acb0e&quot;,&quot;isTemporary&quot;:false,&quot;itemData&quot;:{&quot;type&quot;:&quot;article-journal&quot;,&quot;id&quot;:&quot;29cb081a-47bd-38f0-b0e1-cfe0891acb0e&quot;,&quot;title&quot;:&quot; Preliminary psychometric properties of the  Acceptance and Action Questionnaire-II: a revised measure of psychological inflexibility and experiential avoidance.  &quot;,&quot;author&quot;:[{&quot;family&quot;:&quot;Bond&quot;,&quot;given&quot;:&quot;F. W.&quot;,&quot;parse-names&quot;:false,&quot;dropping-particle&quot;:&quot;&quot;,&quot;non-dropping-particle&quot;:&quot;&quot;},{&quot;family&quot;:&quot;Hayes&quot;,&quot;given&quot;:&quot;S. C.&quot;,&quot;parse-names&quot;:false,&quot;dropping-particle&quot;:&quot;&quot;,&quot;non-dropping-particle&quot;:&quot;&quot;},{&quot;family&quot;:&quot;Baer&quot;,&quot;given&quot;:&quot;R. A&quot;,&quot;parse-names&quot;:false,&quot;dropping-particle&quot;:&quot;&quot;,&quot;non-dropping-particle&quot;:&quot;&quot;},{&quot;family&quot;:&quot;Carpenter&quot;,&quot;given&quot;:&quot;K. M&quot;,&quot;parse-names&quot;:false,&quot;dropping-particle&quot;:&quot;&quot;,&quot;non-dropping-particle&quot;:&quot;&quot;},{&quot;family&quot;:&quot;Guenole&quot;,&quot;given&quot;:&quot;N&quot;,&quot;parse-names&quot;:false,&quot;dropping-particle&quot;:&quot;&quot;,&quot;non-dropping-particle&quot;:&quot;&quot;},{&quot;family&quot;:&quot;Orcutt&quot;,&quot;given&quot;:&quot;H. K.&quot;,&quot;parse-names&quot;:false,&quot;dropping-particle&quot;:&quot;&quot;,&quot;non-dropping-particle&quot;:&quot;&quot;},{&quot;family&quot;:&quot;Zettle&quot;,&quot;given&quot;:&quot;R. D&quot;,&quot;parse-names&quot;:false,&quot;dropping-particle&quot;:&quot;&quot;,&quot;non-dropping-particle&quot;:&quot;&quot;}],&quot;container-title&quot;:&quot;Behavior Therapy&quot;,&quot;issued&quot;:{&quot;date-parts&quot;:[[2011]]},&quot;page&quot;:&quot;676-688&quot;,&quot;issue&quot;:&quot;42&quot;,&quot;expandedJournalTitle&quot;:&quot;Behavior Therapy&quot;,&quot;container-title-short&quot;:&quot;Behav Ther&quot;}}],&quot;properties&quot;:{&quot;noteIndex&quot;:0},&quot;manualOverride&quot;:{&quot;isManuallyOverridden&quot;:false,&quot;manualOverrideText&quot;:&quot;&quot;,&quot;citeprocText&quot;:&quot;(Bond et al., 2011)&quot;}},{&quot;citationID&quot;:&quot;MENDELEY_CITATION_9217185e-143e-4002-a5af-4286eac61d4a&quot;,&quot;isEdited&quot;:false,&quot;citationTag&quot;:&quot;MENDELEY_CITATION_v3_eyJjaXRhdGlvbklEIjoiTUVOREVMRVlfQ0lUQVRJT05fOTIxNzE4NWUtMTQzZS00MDAyLWE1YWYtNDI4NmVhYzYxZDRh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8630e47e-6533-44fe-a33d-b392d217e15d&quot;,&quot;isEdited&quot;:false,&quot;citationTag&quot;:&quot;MENDELEY_CITATION_v3_eyJjaXRhdGlvbklEIjoiTUVOREVMRVlfQ0lUQVRJT05fODYzMGU0N2UtNjUzMy00NGZlLWEzM2QtYjM5MmQyMTdlMTVk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quot;,&quot;citationItems&quot;:[{&quot;id&quot;:&quot;a8da815a-ede9-31d8-934e-aa0ef0300dad&quot;,&quot;isTemporary&quot;:false,&quot;itemData&quot;:{&quot;type&quot;:&quot;report&quot;,&quot;id&quot;:&quot;a8da815a-ede9-31d8-934e-aa0ef0300dad&quot;,&quot;title&quot;:&quot; Assessing Psychological Flexibility with the Musician's Acceptance and Action Questionnaire (MAAQ). University of Melbourne&quot;,&quot;author&quot;:[{&quot;family&quot;:&quot;Osborne&quot;,&quot;given&quot;:&quot;Margaret&quot;,&quot;parse-names&quot;:false,&quot;dropping-particle&quot;:&quot;&quot;,&quot;non-dropping-particle&quot;:&quot;&quot;},{&quot;family&quot;:&quot;Juncos&quot;,&quot;given&quot;:&quot;David&quot;,&quot;parse-names&quot;:false,&quot;dropping-particle&quot;:&quot;&quot;,&quot;non-dropping-particle&quot;:&quot;&quot;},{&quot;family&quot;:&quot;Roman&quot;,&quot;given&quot;:&quot;Joanna&quot;,&quot;parse-names&quot;:false,&quot;dropping-particle&quot;:&quot;&quot;,&quot;non-dropping-particle&quot;:&quot;&quot;},{&quot;family&quot;:&quot;Zenobi&quot;,&quot;given&quot;:&quot;Dana&quot;,&quot;parse-names&quot;:false,&quot;dropping-particle&quot;:&quot;&quot;,&quot;non-dropping-particle&quot;:&quot;&quot;}],&quot;issued&quot;:{&quot;date-parts&quot;:[[2022]]},&quot;publisher-place&quot;:&quot;Melbourne&quot;,&quot;container-title-short&quot;:&quot;&quot;}}],&quot;properties&quot;:{&quot;noteIndex&quot;:0},&quot;manualOverride&quot;:{&quot;isManuallyOverridden&quot;:false,&quot;manualOverrideText&quot;:&quot;&quot;,&quot;citeprocText&quot;:&quot;(Osborne et al., 2022)&quot;}},{&quot;citationID&quot;:&quot;MENDELEY_CITATION_474fd6ae-fd07-4c14-a6f2-b1fa1c801c58&quot;,&quot;isEdited&quot;:false,&quot;citationTag&quot;:&quot;MENDELEY_CITATION_v3_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&quot;,&quot;citationItems&quot;:[{&quot;id&quot;:&quot;b3b2e1ae-809a-37ad-b075-b1866d1f2df7&quot;,&quot;isTemporary&quot;:false,&quot;itemData&quot;:{&quot;type&quot;:&quot;book&quot;,&quot;id&quot;:&quot;b3b2e1ae-809a-37ad-b075-b1866d1f2df7&quot;,&quot;title&quot;:&quot;What is Qualitative Interviewing?&quot;,&quot;author&quot;:[{&quot;family&quot;:&quot;Edwards&quot;,&quot;given&quot;:&quot;R&quot;,&quot;parse-names&quot;:false,&quot;dropping-particle&quot;:&quot;&quot;,&quot;non-dropping-particle&quot;:&quot;&quot;},{&quot;family&quot;:&quot;Holland&quot;,&quot;given&quot;:&quot;J&quot;,&quot;parse-names&quot;:false,&quot;dropping-particle&quot;:&quot;&quot;,&quot;non-dropping-particle&quot;:&quot;&quot;}],&quot;issued&quot;:{&quot;date-parts&quot;:[[2013]]},&quot;publisher-place&quot;:&quot;London&quot;,&quot;publisher&quot;:&quot;Sage&quot;,&quot;container-title-short&quot;:&quot;&quot;}}],&quot;properties&quot;:{&quot;noteIndex&quot;:0},&quot;manualOverride&quot;:{&quot;isManuallyOverridden&quot;:false,&quot;manualOverrideText&quot;:&quot;&quot;,&quot;citeprocText&quot;:&quot;(Edwards &amp;#38; Holland, 2013)&quot;}},{&quot;citationID&quot;:&quot;MENDELEY_CITATION_6c2ce371-6f93-4fb9-9aa6-04360b16d59a&quot;,&quot;isEdited&quot;:false,&quot;citationTag&quot;:&quot;MENDELEY_CITATION_v3_eyJjaXRhdGlvbklEIjoiTUVOREVMRVlfQ0lUQVRJT05fNmMyY2UzNzEtNmY5My00ZmI5LTlhYTYtMDQzNjBiMTZkNTlh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wgcC4yMzkiLCJjaXRlcHJvY1RleHQiOiIoRGVuc2NvbWJlLCAyMDIxKSJ9fQ==&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 p.239&quot;,&quot;citeprocText&quot;:&quot;(Denscombe, 2021)&quot;}},{&quot;citationID&quot;:&quot;MENDELEY_CITATION_f9bcb90f-6556-4af9-b7f9-6699a6dd55a5&quot;,&quot;isEdited&quot;:false,&quot;citationTag&quot;:&quot;MENDELEY_CITATION_v3_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&quot;,&quot;citationItems&quot;:[{&quot;id&quot;:&quot;6669a47b-6e0e-35af-b879-5703e4e50538&quot;,&quot;isTemporary&quot;:false,&quot;itemData&quot;:{&quot;type&quot;:&quot;book&quot;,&quot;id&quot;:&quot;6669a47b-6e0e-35af-b879-5703e4e50538&quot;,&quot;title&quot;:&quot;Single-case research designs: Methods for clinical and applied Settings&quot;,&quot;author&quot;:[{&quot;family&quot;:&quot;Kazdin&quot;,&quot;given&quot;:&quot;A.E&quot;,&quot;parse-names&quot;:false,&quot;dropping-particle&quot;:&quot;&quot;,&quot;non-dropping-particle&quot;:&quot;&quot;}],&quot;issued&quot;:{&quot;date-parts&quot;:[[2011]]},&quot;publisher-place&quot;:&quot;New York&quot;,&quot;edition&quot;:&quot;2nd Edition&quot;,&quot;publisher&quot;:&quot;Oxford University Press&quot;,&quot;container-title-short&quot;:&quot;&quot;}}],&quot;properties&quot;:{&quot;noteIndex&quot;:0},&quot;manualOverride&quot;:{&quot;isManuallyOverridden&quot;:false,&quot;manualOverrideText&quot;:&quot;&quot;,&quot;citeprocText&quot;:&quot;(Kazdin, 2011)&quot;}},{&quot;citationID&quot;:&quot;MENDELEY_CITATION_091a8788-034b-49d0-9c9b-cf183bac71dd&quot;,&quot;isEdited&quot;:false,&quot;citationTag&quot;:&quot;MENDELEY_CITATION_v3_eyJjaXRhdGlvbklEIjoiTUVOREVMRVlfQ0lUQVRJT05fMDkxYTg3ODgtMDM0Yi00OWQwLTljOWItY2YxODNiYWM3MWRkIiwiaXNFZGl0ZWQiOmZhbHNlLCJjaXRhdGlvbkl0ZW1zIjpbeyJpZCI6Ijg4YTRjZTdkLTQzMGEtMzhmMy1iMTYwLWMzZGZjNzExYjcwZCIsImlzVGVtcG9yYXJ5IjpmYWxzZSwiaXRlbURhdGEiOnsidHlwZSI6ImJvb2siLCJpZCI6Ijg4YTRjZTdkLTQzMGEtMzhmMy1iMTYwLWMzZGZjNzExYjcwZCIsInRpdGxlIjoiUHJhY3RpY2UgYXMgUmVzZWFyY2ggaW4gdGhlIE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1wbGFjZSI6IkJhc2luZ3N0b2tlLCBIYW1wc2hpcmUiLCJwdWJsaXNoZXIiOiJQYWxncmF2ZSBNYWNtaWxsYW4iLCJjb250YWluZXItdGl0bGUtc2hvcnQiOiIifX1dLCJwcm9wZXJ0aWVzIjp7Im5vdGVJbmRleCI6MH0sIm1hbnVhbE92ZXJyaWRlIjp7ImlzTWFudWFsbHlPdmVycmlkZGVuIjpmYWxzZSwibWFudWFsT3ZlcnJpZGVUZXh0IjoiIiwiY2l0ZXByb2NUZXh0IjoiKE5lbHNvbiwgMjAxMykifX0=&quot;,&quot;citationItems&quot;:[{&quot;id&quot;:&quot;88a4ce7d-430a-38f3-b160-c3dfc711b70d&quot;,&quot;isTemporary&quot;:false,&quot;itemData&quot;:{&quot;type&quot;:&quot;book&quot;,&quot;id&quot;:&quot;88a4ce7d-430a-38f3-b160-c3dfc711b70d&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place&quot;:&quot;Basingstoke, Hampshire&quot;,&quot;publisher&quot;:&quot;Palgrave Macmillan&quot;,&quot;container-title-short&quot;:&quot;&quot;}}],&quot;properties&quot;:{&quot;noteIndex&quot;:0},&quot;manualOverride&quot;:{&quot;isManuallyOverridden&quot;:false,&quot;manualOverrideText&quot;:&quot;&quot;,&quot;citeprocText&quot;:&quot;(Nelson, 2013)&quot;}},{&quot;citationID&quot;:&quot;MENDELEY_CITATION_76980509-e585-449f-8847-a59a292c51a0&quot;,&quot;isEdited&quot;:false,&quot;citationTag&quot;:&quot;MENDELEY_CITATION_v3_eyJjaXRhdGlvbklEIjoiTUVOREVMRVlfQ0lUQVRJT05fNzY5ODA1MDktZTU4NS00NDlmLTg4NDctYTU5YTI5MmM1MWE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LCBwLjEzOCkiLCJjaXRlcHJvY1RleHQiOiIoTC4gQ29oZW4gZXQgYWwuLCAyMDE4KSJ9fQ==&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true,&quot;manualOverrideText&quot;:&quot;(L. Cohen et al., 2018, p.138)&quot;,&quot;citeprocText&quot;:&quot;(L. Cohen et al., 2018)&quot;}},{&quot;citationID&quot;:&quot;MENDELEY_CITATION_33d36daa-fb41-40d3-afb2-74847c612575&quot;,&quot;isEdited&quot;:false,&quot;citationTag&quot;:&quot;MENDELEY_CITATION_v3_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&quot;,&quot;citationItems&quot;:[{&quot;id&quot;:&quot;2d1b8718-2234-39de-8729-ef399a17e6b0&quot;,&quot;isTemporary&quot;:false,&quot;itemData&quot;:{&quot;type&quot;:&quot;book&quot;,&quot;id&quot;:&quot;2d1b8718-2234-39de-8729-ef399a17e6b0&quot;,&quot;title&quot;:&quot;Ethics in Qualitative Research:Controversies and Contexts. &quot;,&quot;author&quot;:[{&quot;family&quot;:&quot;Hammersley&quot;,&quot;given&quot;:&quot;M&quot;,&quot;parse-names&quot;:false,&quot;dropping-particle&quot;:&quot;&quot;,&quot;non-dropping-particle&quot;:&quot;&quot;},{&quot;family&quot;:&quot;Traianou&quot;,&quot;given&quot;:&quot;A&quot;,&quot;parse-names&quot;:false,&quot;dropping-particle&quot;:&quot;&quot;,&quot;non-dropping-particle&quot;:&quot;&quot;}],&quot;issued&quot;:{&quot;date-parts&quot;:[[2012]]},&quot;publisher-place&quot;:&quot;London&quot;,&quot;publisher&quot;:&quot;Sage&quot;,&quot;container-title-short&quot;:&quot;&quot;}}],&quot;properties&quot;:{&quot;noteIndex&quot;:0},&quot;manualOverride&quot;:{&quot;isManuallyOverridden&quot;:false,&quot;manualOverrideText&quot;:&quot;&quot;,&quot;citeprocText&quot;:&quot;(Hammersley &amp;#38; Traianou, 2012)&quot;}},{&quot;citationID&quot;:&quot;MENDELEY_CITATION_e815e865-ba08-421b-bbb8-f817fd342217&quot;,&quot;isEdited&quot;:false,&quot;citationTag&quot;:&quot;MENDELEY_CITATION_v3_eyJjaXRhdGlvbklEIjoiTUVOREVMRVlfQ0lUQVRJT05fZTgxNWU4NjUtYmEwOC00MjFiLWJiYjgtZjgxN2ZkMzQyMjE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8f429bdd-66bf-4056-b571-0eb725d7ba5c&quot;,&quot;isEdited&quot;:false,&quot;citationTag&quot;:&quot;MENDELEY_CITATION_v3_eyJjaXRhdGlvbklEIjoiTUVOREVMRVlfQ0lUQVRJT05fOGY0MjliZGQtNjZiZi00MDU2LWI1NzEtMGViNzI1ZDdiYTVj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quot;}},{&quot;citationID&quot;:&quot;MENDELEY_CITATION_8300fb96-a65d-465f-84cd-d19f39e43fff&quot;,&quot;isEdited&quot;:false,&quot;citationTag&quot;:&quot;MENDELEY_CITATION_v3_eyJjaXRhdGlvbklEIjoiTUVOREVMRVlfQ0lUQVRJT05fODMwMGZiOTYtYTY1ZC00NjVmLTg0Y2QtZDE5ZjM5ZTQzZmZm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quot;,&quot;citationItems&quot;:[{&quot;id&quot;:&quot;c89e9195-5156-37fd-97b9-fa0ce4302658&quot;,&quot;isTemporary&quot;:false,&quot;itemData&quot;:{&quot;type&quot;:&quot;book&quot;,&quot;id&quot;:&quot;c89e9195-5156-37fd-97b9-fa0ce4302658&quot;,&quot;title&quot;:&quot;Acceptance and Commitment Coaching: Distinctive Features.&quot;,&quot;author&quot;:[{&quot;family&quot;:&quot;Hill&quot;,&quot;given&quot;:&quot;J&quot;,&quot;parse-names&quot;:false,&quot;dropping-particle&quot;:&quot;&quot;,&quot;non-dropping-particle&quot;:&quot;&quot;},{&quot;family&quot;:&quot;Oliver&quot;,&quot;given&quot;:&quot;J&quot;,&quot;parse-names&quot;:false,&quot;dropping-particle&quot;:&quot;&quot;,&quot;non-dropping-particle&quot;:&quot;&quot;}],&quot;issued&quot;:{&quot;date-parts&quot;:[[2019]]},&quot;publisher-place&quot;:&quot;New York, NY&quot;,&quot;publisher&quot;:&quot;Routledge&quot;,&quot;container-title-short&quot;:&quot;&quot;}}],&quot;properties&quot;:{&quot;noteIndex&quot;:0},&quot;manualOverride&quot;:{&quot;isManuallyOverridden&quot;:false,&quot;manualOverrideText&quot;:&quot;&quot;,&quot;citeprocText&quot;:&quot;(Hill &amp;#38; Oliver, 2019)&quot;}},{&quot;citationID&quot;:&quot;MENDELEY_CITATION_eab52e70-075e-400b-955b-b46c6ae198fe&quot;,&quot;isEdited&quot;:false,&quot;citationTag&quot;:&quot;MENDELEY_CITATION_v3_eyJjaXRhdGlvbklEIjoiTUVOREVMRVlfQ0lUQVRJT05fZWFiNTJlNzAtMDc1ZS00MDBiLTk1NWItYjQ2YzZhZTE5OGZl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nRydWUsIm1hbnVhbE92ZXJyaWRlVGV4dCI6IihIYXllcyBldCBhbC4sIDE5OTkpLiIsImNpdGVwcm9jVGV4dCI6IihIYXllcyBldCBhbC4sIDE5OTkpIn19&quot;,&quot;citationItems&quot;:[{&quot;id&quot;:&quot;bb0ea745-5833-3163-9fcd-dd74cf038649&quot;,&quot;isTemporary&quot;:false,&quot;itemData&quot;:{&quot;type&quot;:&quot;book&quot;,&quot;id&quot;:&quot;bb0ea745-5833-3163-9fcd-dd74cf038649&quot;,&quot;title&quot;:&quot;Acceptance and commitment therapy: An experiential approach to behaviour change&quot;,&quot;author&quot;:[{&quot;family&quot;:&quot;Hayes&quot;,&quot;given&quot;:&quot;S. C.&quot;,&quot;parse-names&quot;:false,&quot;dropping-particle&quot;:&quot;&quot;,&quot;non-dropping-particle&quot;:&quot;&quot;},{&quot;family&quot;:&quot;Strohsahl&quot;,&quot;given&quot;:&quot;K. D.&quot;,&quot;parse-names&quot;:false,&quot;dropping-particle&quot;:&quot;&quot;,&quot;non-dropping-particle&quot;:&quot;&quot;},{&quot;family&quot;:&quot;Wilson&quot;,&quot;given&quot;:&quot;K. G.&quot;,&quot;parse-names&quot;:false,&quot;dropping-particle&quot;:&quot;&quot;,&quot;non-dropping-particle&quot;:&quot;&quot;}],&quot;issued&quot;:{&quot;date-parts&quot;:[[1999]]},&quot;publisher-place&quot;:&quot;New York&quot;,&quot;publisher&quot;:&quot;Guildford Press&quot;,&quot;container-title-short&quot;:&quot;&quot;}}],&quot;properties&quot;:{&quot;noteIndex&quot;:0},&quot;manualOverride&quot;:{&quot;isManuallyOverridden&quot;:true,&quot;manualOverrideText&quot;:&quot;(Hayes et al., 1999).&quot;,&quot;citeprocText&quot;:&quot;(Hayes et al., 1999)&quot;}},{&quot;citationID&quot;:&quot;MENDELEY_CITATION_fdefcae7-9488-4960-ba52-8e3e508bc260&quot;,&quot;isEdited&quot;:false,&quot;citationTag&quot;:&quot;MENDELEY_CITATION_v3_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&quot;,&quot;citationItems&quot;:[{&quot;id&quot;:&quot;1f3240ca-3d3d-3bb5-aca0-d06d6d58fc7e&quot;,&quot;isTemporary&quot;:false,&quot;itemData&quot;:{&quot;type&quot;:&quot;chapter&quot;,&quot;id&quot;:&quot;1f3240ca-3d3d-3bb5-aca0-d06d6d58fc7e&quot;,&quot;title&quot;:&quot;Scientific Advancements of Mindfulness- and Acceptance-Based Models in Sport Psychology: A Decade in Time, a Seismic Shift in Philosophy and Practice&quot;,&quot;author&quot;:[{&quot;family&quot;:&quot;Gardner&quot;,&quot;given&quot;:&quot;Frank L.&quot;,&quot;parse-names&quot;:false,&quot;dropping-particle&quot;:&quot;&quot;,&quot;non-dropping-particle&quot;:&quot;&quot;}],&quot;container-title&quot;:&quot;Mindfulness and Performance&quot;,&quot;DOI&quot;:&quot;10.1017/cbo9781139871310.008&quot;,&quot;issued&quot;:{&quot;date-parts&quot;:[[2016,1,5]]},&quot;page&quot;:&quot;127-152&quot;,&quot;abstract&quot;:&quot;It has been nearly fifteen years since mindfulness- and acceptance-based interventions were formally proposed as an alternative model in sport psychology for the purpose of both enhanced performance and enhanced psychological and general well-being of athletes (Moore &amp; Gardner, 2001). In that time, theoretical insights and empirical advancements have broadened our knowledge base and have shaped these contemporary interventions in exciting ways (Gardner &amp; Moore, 2012). This chapter looks back over the past fifteen years to illustrate how far third-wave thinkers, like all of us, have come, by discussing the formation and use of mindfulness- and acceptance-based models within sport psychology and the current state of the science of associated protocols for the purpose of athletic performance enhancement and overall psychosocial well-being. Herein, I also hope to accentuate the fundamental differences between these procedures and those of traditional cognitive, behaviorally oriented sport psychology practice and address some of the misconceptions often heard about mindfulness- and acceptance-based models and procedures.&quot;,&quot;publisher&quot;:&quot;Cambridge University Press&quot;,&quot;container-title-short&quot;:&quot;&quot;}},{&quot;id&quot;:&quot;b109128e-a983-3be5-a612-3433a2f46cd4&quot;,&quot;isTemporary&quot;:false,&quot;itemData&quot;:{&quot;type&quot;:&quot;report&quot;,&quot;id&quot;:&quot;b109128e-a983-3be5-a612-3433a2f46cd4&quot;,&quot;title&quot;:&quot;A Randomized Controlled Trial Comparing The Performance Enhancement Effects of Mindfulness-Acceptance-Commitment (MAC) Perfomrance Enhancement and Psychological Skills Training Procedures&quot;,&quot;author&quot;:[{&quot;family&quot;:&quot;Lutkenhause&quot;,&quot;given&quot;:&quot;J.M&quot;,&quot;parse-names&quot;:false,&quot;dropping-particle&quot;:&quot;&quot;,&quot;non-dropping-particle&quot;:&quot;&quot;},{&quot;family&quot;:&quot;Gardner&quot;,&quot;given&quot;:&quot;F.L&quot;,&quot;parse-names&quot;:false,&quot;dropping-particle&quot;:&quot;&quot;,&quot;non-dropping-particle&quot;:&quot;&quot;},{&quot;family&quot;:&quot;Moore&quot;,&quot;given&quot;:&quot;.E.&quot;,&quot;parse-names&quot;:false,&quot;dropping-particle&quot;:&quot;&quot;,&quot;non-dropping-particle&quot;:&quot;&quot;}],&quot;issued&quot;:{&quot;date-parts&quot;:[[2007]]},&quot;container-title-short&quot;:&quot;&quot;}}],&quot;properties&quot;:{&quot;noteIndex&quot;:0},&quot;manualOverride&quot;:{&quot;isManuallyOverridden&quot;:false,&quot;manualOverrideText&quot;:&quot;&quot;,&quot;citeprocText&quot;:&quot;(Gardner, 2016; Lutkenhause et al., 2007)&quot;}},{&quot;citationID&quot;:&quot;MENDELEY_CITATION_05644171-60fa-4e55-bcc4-36c82a868ace&quot;,&quot;isEdited&quot;:false,&quot;citationTag&quot;:&quot;MENDELEY_CITATION_v3_eyJjaXRhdGlvbklEIjoiTUVOREVMRVlfQ0lUQVRJT05fMDU2NDQxNzEtNjBmYS00ZTU1LWJjYzQtMzZjODJhODY4YWNl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0s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XSwicHJvcGVydGllcyI6eyJub3RlSW5kZXgiOjB9LCJtYW51YWxPdmVycmlkZSI6eyJpc01hbnVhbGx5T3ZlcnJpZGRlbiI6ZmFsc2UsIm1hbnVhbE92ZXJyaWRlVGV4dCI6IiIsImNpdGVwcm9jVGV4dCI6IihKdW5jb3MgZXQgYWwuLCAyMDE3OyBKdW5jb3MgJiMzODsgTWFya21hbiwgMjAxNjsgTWFob255IGV0IGFsLiwgMjAyMmEpIn19&quot;,&quot;citationItems&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ac6188ca-65f0-3d19-8465-be6c6349f067&quot;,&quot;isTemporary&quot;:false,&quot;itemData&quot;:{&quot;type&quot;:&quot;article-journal&quot;,&quot;id&quot;:&quot;ac6188ca-65f0-3d19-8465-be6c6349f067&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DOI&quot;:&quot;10.3389/fpsyg.2017.00986&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container-title-short&quot;:&quot;Front Psychol&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properties&quot;:{&quot;noteIndex&quot;:0},&quot;manualOverride&quot;:{&quot;isManuallyOverridden&quot;:false,&quot;manualOverrideText&quot;:&quot;&quot;,&quot;citeprocText&quot;:&quot;(Juncos et al., 2017; Juncos &amp;#38; Markman, 2016; Mahony et al., 2022a)&quot;}},{&quot;citationID&quot;:&quot;MENDELEY_CITATION_bf94b95e-f7f3-4e23-83ad-31b0e8007000&quot;,&quot;isEdited&quot;:false,&quot;citationTag&quot;:&quot;MENDELEY_CITATION_v3_eyJjaXRhdGlvbklEIjoiTUVOREVMRVlfQ0lUQVRJT05fYmY5NGI5NWUtZjdmMy00ZTIzLTgzYWQtMzFiMGU4MDA3MDAw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dHJ1ZSwibWFudWFsT3ZlcnJpZGVUZXh0IjoiKDE5OTApIiwiY2l0ZXByb2NUZXh0IjoiKENzaWtzemVudG1paGFseWksIDE5OTBhKSJ9fQ==&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true,&quot;manualOverrideText&quot;:&quot;(1990)&quot;,&quot;citeprocText&quot;:&quot;(Csikszentmihalyi, 1990a)&quot;}},{&quot;citationID&quot;:&quot;MENDELEY_CITATION_feb6ffdb-fdf8-40a7-86fb-8518b6d0133f&quot;,&quot;isEdited&quot;:false,&quot;citationTag&quot;:&quot;MENDELEY_CITATION_v3_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&quot;,&quot;citationItems&quot;:[{&quot;id&quot;:&quot;2236f2b6-e801-36a0-9df5-688c32970737&quot;,&quot;isTemporary&quot;:false,&quot;itemData&quot;:{&quot;type&quot;:&quot;article-journal&quot;,&quot;id&quot;:&quot;2236f2b6-e801-36a0-9df5-688c32970737&quot;,&quot;title&quot;:&quot;Flow experience, culture, and well-being: How do autotelic Japanese college students feel, behave, and think in their daily lives?&quot;,&quot;author&quot;:[{&quot;family&quot;:&quot;Asakawa&quot;,&quot;given&quot;:&quot;Kiyoshi&quot;,&quot;parse-names&quot;:false,&quot;dropping-particle&quot;:&quot;&quot;,&quot;non-dropping-particle&quot;:&quot;&quot;}],&quot;container-title&quot;:&quot;Journal of Happiness Studies&quot;,&quot;DOI&quot;:&quot;10.1007/s10902-008-9132-3&quot;,&quot;ISSN&quot;:&quot;13894978&quot;,&quot;issued&quot;:{&quot;date-parts&quot;:[[2010,4]]},&quot;page&quot;:&quot;205-223&quot;,&quot;abstract&quot;:&quot;This study attempted to show how autotelic people who live in a non-Western culture feel, behave, and think in their daily lives. Using a sample of 315 Japanese college students, a series of correlation analyses were conducted between the frequency of flow experience as an indicator of autotelic personality and a broad range of well-being measures. A distribution analysis revealed that on average Japanese college students experienced flow more than a \&quot;few times a year,\&quot; but less than \&quot;once a month.\&quot; In the examination of relations between flow and well-being measures, autotelic Japanese college students, or those who experienced flow more often in their daily lives, were more likely to show higher self-esteem and lower anxiety, use active coping strategies more often and use passive coping strategies less often, as compared to their less autotelic counterparts. They were more likely to report active commitments to college life, search for future career, and daily activities in general. They also reported more Jujitsu-kan, a Japanese sense of fulfillment, and greater satisfaction with their lives. Implications of these findings are discussed in terms of what experiencing flow means and what effects flow potentially has for college students in a non-Western culture. © Springer Science+Business Media B.V. 2009.&quot;,&quot;issue&quot;:&quot;2&quot;,&quot;volume&quot;:&quot;11&quot;,&quot;container-title-short&quot;:&quot;J Happiness Stud&quot;}}],&quot;properties&quot;:{&quot;noteIndex&quot;:0},&quot;manualOverride&quot;:{&quot;isManuallyOverridden&quot;:false,&quot;manualOverrideText&quot;:&quot;&quot;,&quot;citeprocText&quot;:&quot;(Asakawa, 2010)&quot;}},{&quot;citationID&quot;:&quot;MENDELEY_CITATION_d76c633d-81d3-4275-aacc-c3a627a67882&quot;,&quot;isEdited&quot;:false,&quot;citationTag&quot;:&quot;MENDELEY_CITATION_v3_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&quot;,&quot;citationItems&quot;:[{&quot;id&quot;:&quot;d2818118-bfbf-37ab-8576-6bb3f85a49ab&quot;,&quot;isTemporary&quot;:false,&quot;itemData&quot;:{&quot;type&quot;:&quot;book&quot;,&quot;id&quot;:&quot;d2818118-bfbf-37ab-8576-6bb3f85a49ab&quot;,&quot;title&quot;:&quot;Creativity: the psychology of discovery and invention&quot;,&quot;author&quot;:[{&quot;family&quot;:&quot;Csikszentmihalyi&quot;,&quot;given&quot;:&quot;Mihaly&quot;,&quot;parse-names&quot;:false,&quot;dropping-particle&quot;:&quot;&quot;,&quot;non-dropping-particle&quot;:&quot;&quot;}],&quot;issued&quot;:{&quot;date-parts&quot;:[[1997]]},&quot;publisher-place&quot;:&quot;New York&quot;,&quot;edition&quot;:&quot;1st&quot;,&quot;publisher&quot;:&quot;Harper Perennial&quot;,&quot;container-title-short&quot;:&quot;&quot;}}],&quot;properties&quot;:{&quot;noteIndex&quot;:0},&quot;manualOverride&quot;:{&quot;isManuallyOverridden&quot;:true,&quot;manualOverrideText&quot;:&quot;(Csikszentmihalyi, 1997, p. 110)&quot;,&quot;citeprocText&quot;:&quot;(Csikszentmihalyi, 1997)&quot;}},{&quot;citationID&quot;:&quot;MENDELEY_CITATION_ff167454-2bde-4b7c-bbde-cdd9f7bf2e9c&quot;,&quot;isEdited&quot;:false,&quot;citationTag&quot;:&quot;MENDELEY_CITATION_v3_eyJjaXRhdGlvbklEIjoiTUVOREVMRVlfQ0lUQVRJT05fZmYxNjc0NTQtMmJkZS00YjdjLWJiZGUtY2RkOWY3YmYyZTljIiwiaXNFZGl0ZWQiOmZhbHNlLCJjaXRhdGlvbkl0ZW1zIjpb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XSwicHJvcGVydGllcyI6eyJub3RlSW5kZXgiOjB9LCJtYW51YWxPdmVycmlkZSI6eyJpc01hbnVhbGx5T3ZlcnJpZGRlbiI6dHJ1ZSwibWFudWFsT3ZlcnJpZGVUZXh0IjoiKEFudG9uaW5pIFBoaWxpcHBlIGV0IGFsLiwgMjAyMiwgcC4yKSIsImNpdGVwcm9jVGV4dCI6IihBbnRvbmluaSBQaGlsaXBwZSBldCBhbC4sIDIwMjIpIn19&quot;,&quot;citationItems&quot;:[{&quot;id&quot;:&quot;86461cc3-c102-354c-acf4-6405397827fc&quot;,&quot;isTemporary&quot;:false,&quot;itemData&quot;:{&quot;type&quot;:&quot;article-journal&quot;,&quot;id&quot;:&quot;86461cc3-c102-354c-acf4-6405397827fc&quot;,&quot;title&quot;:&quot;Achieving Flow: An Exploratory Investigation of Elite College Athletes and Musicians&quot;,&quot;author&quot;:[{&quot;family&quot;:&quot;Antonini Philippe&quot;,&quot;given&quot;:&quot;Roberta&quot;,&quot;parse-names&quot;:false,&quot;dropping-particle&quot;:&quot;&quot;,&quot;non-dropping-particle&quot;:&quot;&quot;},{&quot;family&quot;:&quot;Singer&quot;,&quot;given&quot;:&quot;Sarah Morgana&quot;,&quot;parse-names&quot;:false,&quot;dropping-particle&quot;:&quot;&quot;,&quot;non-dropping-particle&quot;:&quot;&quot;},{&quot;family&quot;:&quot;Jaeger&quot;,&quot;given&quot;:&quot;Joshua E. E.&quot;,&quot;parse-names&quot;:false,&quot;dropping-particle&quot;:&quot;&quot;,&quot;non-dropping-particle&quot;:&quot;&quot;},{&quot;family&quot;:&quot;Biasutti&quot;,&quot;given&quot;:&quot;Michele&quot;,&quot;parse-names&quot;:false,&quot;dropping-particle&quot;:&quot;&quot;,&quot;non-dropping-particle&quot;:&quot;&quot;},{&quot;family&quot;:&quot;Sinnett&quot;,&quot;given&quot;:&quot;Scott&quot;,&quot;parse-names&quot;:false,&quot;dropping-particle&quot;:&quot;&quot;,&quot;non-dropping-particle&quot;:&quot;&quot;}],&quot;container-title&quot;:&quot;Frontiers in Psychology&quot;,&quot;DOI&quot;:&quot;10.3389/fpsyg.2022.831508&quot;,&quot;ISSN&quot;:&quot;1664-1078&quot;,&quot;URL&quot;:&quot;https://www.frontiersin.org/articles/10.3389/fpsyg.2022.831508/full&quot;,&quot;issued&quot;:{&quot;date-parts&quot;:[[2022,3,30]]},&quot;abstract&quot;:&quot;&lt;p&gt;While studies on the characteristics of flow states and their relation to peak performance exist, little is known about the dynamics by which flow states emerge and develop over time. The current paper qualitatively explores the necessary pre-conditions to enter flow, and the development of flow over time until its termination. Using an elicitation interview, participants (10 athletes and 12 musicians) were asked to recall their flow experiences in sports or music performances. The analysis resulted in the identification of the following three phases that athletes and musicians experience during flow: (1) Preparation to enter flow; (2) Entry into the flow state and; (3) Exit from the flow state. These three phases are characterized by several sub-themes contributing to the experience of flow. The function of emotions is crucial, as they play a core role across all three phases and regulate flow over time. The findings provide insights into the phenomenological characteristics of the transition and maintenance of the three proposed phases and the temporal dynamics of flow.&lt;/p&gt;&quot;,&quot;volume&quot;:&quot;13&quot;,&quot;container-title-short&quot;:&quot;Front Psychol&quot;}}],&quot;properties&quot;:{&quot;noteIndex&quot;:0},&quot;manualOverride&quot;:{&quot;isManuallyOverridden&quot;:true,&quot;manualOverrideText&quot;:&quot;(Antonini Philippe et al., 2022, p.2)&quot;,&quot;citeprocText&quot;:&quot;(Antonini Philippe et al., 2022)&quot;}},{&quot;citationID&quot;:&quot;MENDELEY_CITATION_9d045396-c7cb-45e4-97f4-c6a7584f5ed1&quot;,&quot;isEdited&quot;:false,&quot;citationTag&quot;:&quot;MENDELEY_CITATION_v3_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&quot;,&quot;citationItems&quot;:[{&quot;id&quot;:&quot;72284ef8-fbca-3c1c-a6a4-4f5dab499381&quot;,&quot;isTemporary&quot;:false,&quot;itemData&quot;:{&quot;type&quot;:&quot;chapter&quot;,&quot;id&quot;:&quot;72284ef8-fbca-3c1c-a6a4-4f5dab499381&quot;,&quot;title&quot;:&quot;The concept of flow&quot;,&quot;author&quot;:[{&quot;family&quot;:&quot;Nakamura&quot;,&quot;given&quot;:&quot;J&quot;,&quot;parse-names&quot;:false,&quot;dropping-particle&quot;:&quot;&quot;,&quot;non-dropping-particle&quot;:&quot;&quot;},{&quot;family&quot;:&quot;Csikszentmihalyi&quot;,&quot;given&quot;:&quot;M.&quot;,&quot;parse-names&quot;:false,&quot;dropping-particle&quot;:&quot;&quot;,&quot;non-dropping-particle&quot;:&quot;&quot;}],&quot;container-title&quot;:&quot;Handbook of positive psychology&quot;,&quot;editor&quot;:[{&quot;family&quot;:&quot;Snyder&quot;,&quot;given&quot;:&quot;C. R.&quot;,&quot;parse-names&quot;:false,&quot;dropping-particle&quot;:&quot;&quot;,&quot;non-dropping-particle&quot;:&quot;&quot;},{&quot;family&quot;:&quot;Lopoez&quot;,&quot;given&quot;:&quot;S. J.&quot;,&quot;parse-names&quot;:false,&quot;dropping-particle&quot;:&quot;&quot;,&quot;non-dropping-particle&quot;:&quot;&quot;}],&quot;issued&quot;:{&quot;date-parts&quot;:[[2009]]},&quot;publisher-place&quot;:&quot;New York&quot;,&quot;page&quot;:&quot;195-206&quot;,&quot;publisher&quot;:&quot;Oxford University Press&quot;,&quot;container-title-short&quot;:&quot;&quot;}}],&quot;properties&quot;:{&quot;noteIndex&quot;:0},&quot;manualOverride&quot;:{&quot;isManuallyOverridden&quot;:true,&quot;manualOverrideText&quot;:&quot;(Nakamura &amp; Csikszentmihalyi, 2009).&quot;,&quot;citeprocText&quot;:&quot;(Nakamura &amp;#38; Csikszentmihalyi, 2009)&quot;}},{&quot;citationID&quot;:&quot;MENDELEY_CITATION_3e2bdf68-e6b5-4173-b502-734d7a9261bd&quot;,&quot;isEdited&quot;:false,&quot;citationTag&quot;:&quot;MENDELEY_CITATION_v3_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&quot;,&quot;citationItems&quot;:[{&quot;id&quot;:&quot;945ee140-3f10-3af3-b047-7ef7cfcd9a55&quot;,&quot;isTemporary&quot;:false,&quot;itemData&quot;:{&quot;type&quot;:&quot;book&quot;,&quot;id&quot;:&quot;945ee140-3f10-3af3-b047-7ef7cfcd9a55&quot;,&quot;title&quot;:&quot;Flow: `The Psychology of Optimal Performance&quot;,&quot;author&quot;:[{&quot;family&quot;:&quot;Csikszentmihalyi&quot;,&quot;given&quot;:&quot;M&quot;,&quot;parse-names&quot;:false,&quot;dropping-particle&quot;:&quot;&quot;,&quot;non-dropping-particle&quot;:&quot;&quot;}],&quot;issued&quot;:{&quot;date-parts&quot;:[[2012]]},&quot;publisher-place&quot;:&quot;New York&quot;,&quot;edition&quot;:&quot;2nd&quot;,&quot;publisher&quot;:&quot;Harper and Row&quot;,&quot;container-title-short&quot;:&quot;&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Csikszentmihalyi, 2012; S. Jackson et al., 2010)&quot;}},{&quot;citationID&quot;:&quot;MENDELEY_CITATION_bb4c3272-1d08-4381-aaf6-9ca313ad6c5c&quot;,&quot;isEdited&quot;:false,&quot;citationTag&quot;:&quot;MENDELEY_CITATION_v3_eyJjaXRhdGlvbklEIjoiTUVOREVMRVlfQ0lUQVRJT05fYmI0YzMyNzItMWQwOC00MzgxLWFhZjYtOWNhMzEzYWQ2YzVj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quot;,&quot;citationItems&quot;:[{&quot;id&quot;:&quot;a5a17686-82c9-3e03-b1fa-6a57aa25ef51&quot;,&quot;isTemporary&quot;:false,&quot;itemData&quot;:{&quot;type&quot;:&quot;article-journal&quot;,&quot;id&quot;:&quot;a5a17686-82c9-3e03-b1fa-6a57aa25ef51&quot;,&quot;title&quot;:&quot;Getting into the musical zone: Trait emotional intelligence and amount of practice predict flow in pianists&quot;,&quot;author&quot;:[{&quot;family&quot;:&quot;Marin&quot;,&quot;given&quot;:&quot;Manuela M.&quot;,&quot;parse-names&quot;:false,&quot;dropping-particle&quot;:&quot;&quot;,&quot;non-dropping-particle&quot;:&quot;&quot;},{&quot;family&quot;:&quot;Bhattacharya&quot;,&quot;given&quot;:&quot;Joydeep&quot;,&quot;parse-names&quot;:false,&quot;dropping-particle&quot;:&quot;&quot;,&quot;non-dropping-particle&quot;:&quot;&quot;}],&quot;container-title&quot;:&quot;Frontiers in Psychology&quot;,&quot;DOI&quot;:&quot;10.3389/fpsyg.2013.00853&quot;,&quot;ISSN&quot;:&quot;16641078&quot;,&quot;issued&quot;:{&quot;date-parts&quot;:[[2013]]},&quot;abstract&quot;:&quot;Being \&quot;in flow\&quot; or \&quot;in the zone\&quot; is defined as an extremely focused state of consciousness which occurs during intense engagement in an activity. In general, flow has been linked to peak performances (high achievement) and feelings of intense pleasure and happiness. However, empirical research on flow in music performance is scarce, although it may offer novel insights into the question of why musicians engage in musical activities for extensive periods of time. Here, we focused on individual differences in a group of 76 piano performance students and assessed their flow experience in piano performance as well as their trait emotional intelligence. Multiple regression analysis revealed that flow was predicted by the amount of daily practice and trait emotional intelligence. Other background variables (gender, age, duration of piano training and age of first piano training) were not predictive. To predict high achievement in piano performance (i.e., winning a prize in a piano competition), a seven-predictor logistic regression model was fitted to the data, and we found that the odds of winning a prize in a piano competition were predicted by the amount of daily practice and the age at which piano training began. Interestingly, a positive relationship between flow and high achievement was not supported. Further, we explored the role of musical emotions and musical styles in the induction of flow by a self-developed questionnaire. Results suggest that besides individual differences among pianists, specific structural and compositional features of musical pieces and related emotional expressions may facilitate flow experiences. Altogether, these findings highlight the role of emotion in the experience of flow during music performance and call for further experiments addressing emotion in relation to the performer and the music alike. © 2013 Marin and Bhattacharya.&quot;,&quot;issue&quot;:&quot;NOV&quot;,&quot;volume&quot;:&quot;4&quot;,&quot;container-title-short&quot;:&quot;Front Psychol&quot;}}],&quot;properties&quot;:{&quot;noteIndex&quot;:0},&quot;manualOverride&quot;:{&quot;isManuallyOverridden&quot;:false,&quot;manualOverrideText&quot;:&quot;&quot;,&quot;citeprocText&quot;:&quot;(Marin &amp;#38; Bhattacharya, 2013)&quot;}},{&quot;citationID&quot;:&quot;MENDELEY_CITATION_ff028861-74ec-4c28-ad4f-bc6e8fc2199c&quot;,&quot;isEdited&quot;:false,&quot;citationTag&quot;:&quot;MENDELEY_CITATION_v3_eyJjaXRhdGlvbklEIjoiTUVOREVMRVlfQ0lUQVRJT05fZmYwMjg4NjEtNzRlYy00YzI4LWFkNGYtYmM2ZThmYzIxOTlj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tYW51YWxPdmVycmlkZVRleHQiOiIiLCJpc01hbnVhbGx5T3ZlcnJpZGRlbiI6ZmFsc2U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manualOverrideText&quot;:&quot;&quot;,&quot;isManuallyOverridden&quot;:false,&quot;citeprocText&quot;:&quot;(Csikszentmihalyi, 1990a)&quot;}},{&quot;citationID&quot;:&quot;MENDELEY_CITATION_2704b1d9-976a-4699-9c50-a2961a8b6203&quot;,&quot;isEdited&quot;:false,&quot;citationTag&quot;:&quot;MENDELEY_CITATION_v3_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&quot;,&quot;citationItems&quot;:[{&quot;id&quot;:&quot;94751bb0-953b-3286-ad64-a3e091d26851&quot;,&quot;isTemporary&quot;:false,&quot;itemData&quot;:{&quot;type&quot;:&quot;book&quot;,&quot;id&quot;:&quot;94751bb0-953b-3286-ad64-a3e091d26851&quot;,&quot;title&quot;:&quot;Flow in Sports: The keys to optimal experiences and performancces&quot;,&quot;author&quot;:[{&quot;family&quot;:&quot;Jackson&quot;,&quot;given&quot;:&quot;S&quot;,&quot;parse-names&quot;:false,&quot;dropping-particle&quot;:&quot;&quot;,&quot;non-dropping-particle&quot;:&quot;&quot;},{&quot;family&quot;:&quot;Csikszentmihalyi&quot;,&quot;given&quot;:&quot;M&quot;,&quot;parse-names&quot;:false,&quot;dropping-particle&quot;:&quot;&quot;,&quot;non-dropping-particle&quot;:&quot;&quot;}],&quot;issued&quot;:{&quot;date-parts&quot;:[[1999]]},&quot;publisher-place&quot;:&quot;Champaign, IL&quot;,&quot;publisher&quot;:&quot;human Kinetics&quot;,&quot;container-title-short&quot;:&quot;&quot;}}],&quot;properties&quot;:{&quot;noteIndex&quot;:0},&quot;manualOverride&quot;:{&quot;isManuallyOverridden&quot;:false,&quot;manualOverrideText&quot;:&quot;&quot;,&quot;citeprocText&quot;:&quot;(S. Jackson &amp;#38; Csikszentmihalyi, 1999)&quot;}},{&quot;citationID&quot;:&quot;MENDELEY_CITATION_387a17c6-60ba-4f71-9844-bb12bb1fee38&quot;,&quot;isEdited&quot;:false,&quot;citationTag&quot;:&quot;MENDELEY_CITATION_v3_eyJjaXRhdGlvbklEIjoiTUVOREVMRVlfQ0lUQVRJT05fMzg3YTE3YzYtNjBiYS00ZjcxLTk4NDQtYmIxMmJiMWZlZTM4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properties&quot;:{&quot;noteIndex&quot;:0},&quot;manualOverride&quot;:{&quot;isManuallyOverridden&quot;:false,&quot;manualOverrideText&quot;:&quot;&quot;,&quot;citeprocText&quot;:&quot;(Habe et al., 2019)&quot;}},{&quot;citationID&quot;:&quot;MENDELEY_CITATION_191e198f-6483-4731-888d-a0eb6548058a&quot;,&quot;isEdited&quot;:false,&quot;citationTag&quot;:&quot;MENDELEY_CITATION_v3_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&quot;,&quot;citationItems&quot;:[{&quot;id&quot;:&quot;945ee140-3f10-3af3-b047-7ef7cfcd9a55&quot;,&quot;isTemporary&quot;:false,&quot;itemData&quot;:{&quot;type&quot;:&quot;book&quot;,&quot;id&quot;:&quot;945ee140-3f10-3af3-b047-7ef7cfcd9a55&quot;,&quot;title&quot;:&quot;Flow: `The Psychology of Optimal Performance&quot;,&quot;author&quot;:[{&quot;family&quot;:&quot;Csikszentmihalyi&quot;,&quot;given&quot;:&quot;M&quot;,&quot;parse-names&quot;:false,&quot;dropping-particle&quot;:&quot;&quot;,&quot;non-dropping-particle&quot;:&quot;&quot;}],&quot;issued&quot;:{&quot;date-parts&quot;:[[2012]]},&quot;publisher-place&quot;:&quot;New York&quot;,&quot;edition&quot;:&quot;2nd&quot;,&quot;publisher&quot;:&quot;Harper and Row&quot;,&quot;container-title-short&quot;:&quot;&quot;}}],&quot;properties&quot;:{&quot;noteIndex&quot;:0},&quot;manualOverride&quot;:{&quot;isManuallyOverridden&quot;:false,&quot;manualOverrideText&quot;:&quot;&quot;,&quot;citeprocText&quot;:&quot;(Csikszentmihalyi, 2012)&quot;}},{&quot;citationID&quot;:&quot;MENDELEY_CITATION_8f5bead6-7e7d-4eae-bbcd-323811773c02&quot;,&quot;isEdited&quot;:false,&quot;citationTag&quot;:&quot;MENDELEY_CITATION_v3_eyJjaXRhdGlvbklEIjoiTUVOREVMRVlfQ0lUQVRJT05fOGY1YmVhZDYtN2U3ZC00ZWFlLWJiY2QtMzIzODExNzczYzAy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HVibGlzaGVyLXBsYWNlIjoiU3dpdHplcmxhbmQiLCJwYWdlIjoiNTEtNjQiLCJwdWJsaXNoZXIiOiJTcHJpbmdlciBJbnRlcm5hdGlvbmFsIFB1Ymxpc2hpbmciLCJjb250YWluZXItdGl0bGUtc2hvcnQiOiIifX0s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XSwicHJvcGVydGllcyI6eyJub3RlSW5kZXgiOjB9LCJtYW51YWxPdmVycmlkZSI6eyJpc01hbnVhbGx5T3ZlcnJpZGRlbiI6ZmFsc2UsIm1hbnVhbE92ZXJyaWRlVGV4dCI6IiIsImNpdGVwcm9jVGV4dCI6IihTLiBBLiBKYWNrc29uLCAxOTk1OyBTaW5uYW1vbiBldCBhbC4sIDIwMTI7IFN3YW5uLCAyMDE2OyBTd2FubiBldCBhbC4sIDIwMTIpIn19&quot;,&quot;citationItems&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id&quot;:&quot;102c3674-da0b-3f0d-9852-385ffed8c7dc&quot;,&quot;isTemporary&quot;:false,&quot;itemData&quot;:{&quot;type&quot;:&quot;article-journal&quot;,&quot;id&quot;:&quot;102c3674-da0b-3f0d-9852-385ffed8c7dc&quot;,&quot;title&quot;:&quot;A systematic review of the experience, occurrence, and controllability of flow states in elite sport&quot;,&quot;author&quot;:[{&quot;family&quot;:&quot;Swann&quot;,&quot;given&quot;:&quot;Christian&quot;,&quot;parse-names&quot;:false,&quot;dropping-particle&quot;:&quot;&quot;,&quot;non-dropping-particle&quot;:&quot;&quot;},{&quot;family&quot;:&quot;Keegan&quot;,&quot;given&quot;:&quot;Richard J.&quot;,&quot;parse-names&quot;:false,&quot;dropping-particle&quot;:&quot;&quot;,&quot;non-dropping-particle&quot;:&quot;&quot;},{&quot;family&quot;:&quot;Piggott&quot;,&quot;given&quot;:&quot;David&quot;,&quot;parse-names&quot;:false,&quot;dropping-particle&quot;:&quot;&quot;,&quot;non-dropping-particle&quot;:&quot;&quot;},{&quot;family&quot;:&quot;Crust&quot;,&quot;given&quot;:&quot;Lee&quot;,&quot;parse-names&quot;:false,&quot;dropping-particle&quot;:&quot;&quot;,&quot;non-dropping-particle&quot;:&quot;&quot;}],&quot;container-title&quot;:&quot;Psychology of Sport and Exercise&quot;,&quot;container-title-short&quot;:&quot;Psychol Sport Exerc&quot;,&quot;DOI&quot;:&quot;10.1016/j.psychsport.2012.05.006&quot;,&quot;ISSN&quot;:&quot;14690292&quot;,&quot;issued&quot;:{&quot;date-parts&quot;:[[2012,11]]},&quot;page&quot;:&quot;807-819&quot;,&quot;issue&quot;:&quot;6&quot;,&quot;volume&quot;:&quot;13&quot;}},{&quot;id&quot;:&quot;28b01e90-b59d-352c-8abb-5ba677fbaacd&quot;,&quot;isTemporary&quot;:false,&quot;itemData&quot;:{&quot;type&quot;:&quot;chapter&quot;,&quot;id&quot;:&quot;28b01e90-b59d-352c-8abb-5ba677fbaacd&quot;,&quot;title&quot;:&quot;Flow in Sport&quot;,&quot;author&quot;:[{&quot;family&quot;:&quot;Swann&quot;,&quot;given&quot;:&quot;Christian&quot;,&quot;parse-names&quot;:false,&quot;dropping-particle&quot;:&quot;&quot;,&quot;non-dropping-particle&quot;:&quot;&quot;}],&quot;container-title&quot;:&quot;Flow Experience&quot;,&quot;chapter-number&quot;:&quot;4&quot;,&quot;editor&quot;:[{&quot;family&quot;:&quot;Harmat&quot;,&quot;given&quot;:&quot;Laszlo&quot;,&quot;parse-names&quot;:false,&quot;dropping-particle&quot;:&quot;&quot;,&quot;non-dropping-particle&quot;:&quot;&quot;},{&quot;family&quot;:&quot;Orsted Andersen&quot;,&quot;given&quot;:&quot;Frans&quot;,&quot;parse-names&quot;:false,&quot;dropping-particle&quot;:&quot;&quot;,&quot;non-dropping-particle&quot;:&quot;&quot;},{&quot;family&quot;:&quot;Ullen&quot;,&quot;given&quot;:&quot;Fredrik&quot;,&quot;parse-names&quot;:false,&quot;dropping-particle&quot;:&quot;&quot;,&quot;non-dropping-particle&quot;:&quot;&quot;},{&quot;family&quot;:&quot;Wright&quot;,&quot;given&quot;:&quot;Jon&quot;,&quot;parse-names&quot;:false,&quot;dropping-particle&quot;:&quot;&quot;,&quot;non-dropping-particle&quot;:&quot;&quot;},{&quot;family&quot;:&quot;Sadlo&quot;,&quot;given&quot;:&quot;Gaynor&quot;,&quot;parse-names&quot;:false,&quot;dropping-particle&quot;:&quot;&quot;,&quot;non-dropping-particle&quot;:&quot;&quot;}],&quot;issued&quot;:{&quot;date-parts&quot;:[[2016]]},&quot;publisher-place&quot;:&quot;Switzerland&quot;,&quot;page&quot;:&quot;51-64&quot;,&quot;publisher&quot;:&quot;Springer International Publishing&quot;,&quot;container-title-short&quot;:&quot;&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properties&quot;:{&quot;noteIndex&quot;:0},&quot;manualOverride&quot;:{&quot;isManuallyOverridden&quot;:false,&quot;manualOverrideText&quot;:&quot;&quot;,&quot;citeprocText&quot;:&quot;(S. A. Jackson, 1995; Sinnamon et al., 2012; Swann, 2016; Swann et al., 2012)&quot;}},{&quot;citationID&quot;:&quot;MENDELEY_CITATION_d244993c-1e47-40aa-bb28-170b3e056541&quot;,&quot;isEdited&quot;:false,&quot;citationTag&quot;:&quot;MENDELEY_CITATION_v3_eyJjaXRhdGlvbklEIjoiTUVOREVMRVlfQ0lUQVRJT05fZDI0NDk5M2MtMWU0Ny00MGFhLWJiMjgtMTcwYjNlMDU2NTQx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XSwicHJvcGVydGllcyI6eyJub3RlSW5kZXgiOjB9LCJtYW51YWxPdmVycmlkZSI6eyJpc01hbnVhbGx5T3ZlcnJpZGRlbiI6ZmFsc2UsIm1hbnVhbE92ZXJyaWRlVGV4dCI6IiIsImNpdGVwcm9jVGV4dCI6IihBbnRvbmluaSBQaGlsaXBwZSBldCBhbC4sIDIwMjI7IFMuIEEuIEphY2tzb24sIDE5OTU7IFMuIEphY2tzb24gJiMzODsgQ3Npa3N6ZW50bWloYWx5aSwgMTk5OTsgVmVhbGV5ICYjMzg7IFBlcnJpdHQsIDIwMTUpIn19&quot;,&quot;citationItems&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id&quot;:&quot;94751bb0-953b-3286-ad64-a3e091d26851&quot;,&quot;isTemporary&quot;:false,&quot;itemData&quot;:{&quot;type&quot;:&quot;book&quot;,&quot;id&quot;:&quot;94751bb0-953b-3286-ad64-a3e091d26851&quot;,&quot;title&quot;:&quot;Flow in Sports: The keys to optimal experiences and performancces&quot;,&quot;author&quot;:[{&quot;family&quot;:&quot;Jackson&quot;,&quot;given&quot;:&quot;S&quot;,&quot;parse-names&quot;:false,&quot;dropping-particle&quot;:&quot;&quot;,&quot;non-dropping-particle&quot;:&quot;&quot;},{&quot;family&quot;:&quot;Csikszentmihalyi&quot;,&quot;given&quot;:&quot;M&quot;,&quot;parse-names&quot;:false,&quot;dropping-particle&quot;:&quot;&quot;,&quot;non-dropping-particle&quot;:&quot;&quot;}],&quot;issued&quot;:{&quot;date-parts&quot;:[[1999]]},&quot;publisher-place&quot;:&quot;Champaign, IL&quot;,&quot;publisher&quot;:&quot;human Kinetics&quot;,&quot;container-title-short&quot;:&quot;&quot;}},{&quot;id&quot;:&quot;c9ca6fe2-9013-34bf-9460-a0be9ed8fe7e&quot;,&quot;isTemporary&quot;:false,&quot;itemData&quot;:{&quot;type&quot;:&quot;article-journal&quot;,&quot;id&quot;:&quot;c9ca6fe2-9013-34bf-9460-a0be9ed8fe7e&quot;,&quot;title&quot;:&quot;Hardiness and optimism as predictors of flow in collegiate athletes.&quot;,&quot;author&quot;:[{&quot;family&quot;:&quot;Vealey&quot;,&quot;given&quot;:&quot;R. S.&quot;,&quot;parse-names&quot;:false,&quot;dropping-particle&quot;:&quot;&quot;,&quot;non-dropping-particle&quot;:&quot;&quot;},{&quot;family&quot;:&quot;Perritt&quot;,&quot;given&quot;:&quot;N. C.&quot;,&quot;parse-names&quot;:false,&quot;dropping-particle&quot;:&quot;&quot;,&quot;non-dropping-particle&quot;:&quot;&quot;}],&quot;container-title&quot;:&quot;Journal of Sport Behaviour&quot;,&quot;issued&quot;:{&quot;date-parts&quot;:[[2015]]},&quot;page&quot;:&quot;321-338&quot;,&quot;volume&quot;:&quot;38&quot;,&quot;container-title-short&quot;:&quot;&quot;}},{&quot;id&quot;:&quot;86461cc3-c102-354c-acf4-6405397827fc&quot;,&quot;isTemporary&quot;:false,&quot;itemData&quot;:{&quot;type&quot;:&quot;article-journal&quot;,&quot;id&quot;:&quot;86461cc3-c102-354c-acf4-6405397827fc&quot;,&quot;title&quot;:&quot;Achieving Flow: An Exploratory Investigation of Elite College Athletes and Musicians&quot;,&quot;author&quot;:[{&quot;family&quot;:&quot;Antonini Philippe&quot;,&quot;given&quot;:&quot;Roberta&quot;,&quot;parse-names&quot;:false,&quot;dropping-particle&quot;:&quot;&quot;,&quot;non-dropping-particle&quot;:&quot;&quot;},{&quot;family&quot;:&quot;Singer&quot;,&quot;given&quot;:&quot;Sarah Morgana&quot;,&quot;parse-names&quot;:false,&quot;dropping-particle&quot;:&quot;&quot;,&quot;non-dropping-particle&quot;:&quot;&quot;},{&quot;family&quot;:&quot;Jaeger&quot;,&quot;given&quot;:&quot;Joshua E. E.&quot;,&quot;parse-names&quot;:false,&quot;dropping-particle&quot;:&quot;&quot;,&quot;non-dropping-particle&quot;:&quot;&quot;},{&quot;family&quot;:&quot;Biasutti&quot;,&quot;given&quot;:&quot;Michele&quot;,&quot;parse-names&quot;:false,&quot;dropping-particle&quot;:&quot;&quot;,&quot;non-dropping-particle&quot;:&quot;&quot;},{&quot;family&quot;:&quot;Sinnett&quot;,&quot;given&quot;:&quot;Scott&quot;,&quot;parse-names&quot;:false,&quot;dropping-particle&quot;:&quot;&quot;,&quot;non-dropping-particle&quot;:&quot;&quot;}],&quot;container-title&quot;:&quot;Frontiers in Psychology&quot;,&quot;DOI&quot;:&quot;10.3389/fpsyg.2022.831508&quot;,&quot;ISSN&quot;:&quot;1664-1078&quot;,&quot;URL&quot;:&quot;https://www.frontiersin.org/articles/10.3389/fpsyg.2022.831508/full&quot;,&quot;issued&quot;:{&quot;date-parts&quot;:[[2022,3,30]]},&quot;abstract&quot;:&quot;&lt;p&gt;While studies on the characteristics of flow states and their relation to peak performance exist, little is known about the dynamics by which flow states emerge and develop over time. The current paper qualitatively explores the necessary pre-conditions to enter flow, and the development of flow over time until its termination. Using an elicitation interview, participants (10 athletes and 12 musicians) were asked to recall their flow experiences in sports or music performances. The analysis resulted in the identification of the following three phases that athletes and musicians experience during flow: (1) Preparation to enter flow; (2) Entry into the flow state and; (3) Exit from the flow state. These three phases are characterized by several sub-themes contributing to the experience of flow. The function of emotions is crucial, as they play a core role across all three phases and regulate flow over time. The findings provide insights into the phenomenological characteristics of the transition and maintenance of the three proposed phases and the temporal dynamics of flow.&lt;/p&gt;&quot;,&quot;volume&quot;:&quot;13&quot;,&quot;container-title-short&quot;:&quot;Front Psychol&quot;}}],&quot;properties&quot;:{&quot;noteIndex&quot;:0},&quot;manualOverride&quot;:{&quot;isManuallyOverridden&quot;:false,&quot;manualOverrideText&quot;:&quot;&quot;,&quot;citeprocText&quot;:&quot;(Antonini Philippe et al., 2022; S. A. Jackson, 1995; S. Jackson &amp;#38; Csikszentmihalyi, 1999; Vealey &amp;#38; Perritt, 2015)&quot;}},{&quot;citationID&quot;:&quot;MENDELEY_CITATION_ef2954b4-b976-415c-8916-892f643eaeb0&quot;,&quot;isEdited&quot;:false,&quot;citationTag&quot;:&quot;MENDELEY_CITATION_v3_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&quot;,&quot;citationItems&quot;:[{&quot;id&quot;:&quot;a484573f-96f9-3537-87d4-dacd65d37e31&quot;,&quot;isTemporary&quot;:false,&quot;itemData&quot;:{&quot;type&quot;:&quot;article-journal&quot;,&quot;id&quot;:&quot;a484573f-96f9-3537-87d4-dacd65d37e31&quot;,&quot;title&quot;:&quot;'Flow' at work: An experience sampling approach&quot;,&quot;author&quot;:[{&quot;family&quot;:&quot;Fullagar&quot;,&quot;given&quot;:&quot;Clive J.&quot;,&quot;parse-names&quot;:false,&quot;dropping-particle&quot;:&quot;&quot;,&quot;non-dropping-particle&quot;:&quot;&quot;},{&quot;family&quot;:&quot;Kelloway&quot;,&quot;given&quot;:&quot;E. Kevin&quot;,&quot;parse-names&quot;:false,&quot;dropping-particle&quot;:&quot;&quot;,&quot;non-dropping-particle&quot;:&quot;&quot;}],&quot;container-title&quot;:&quot;Journal of Occupational and Organizational Psychology&quot;,&quot;DOI&quot;:&quot;10.1348/096317908X357903&quot;,&quot;ISSN&quot;:&quot;09631798&quot;,&quot;issued&quot;:{&quot;date-parts&quot;:[[2009,9]]},&quot;page&quot;:&quot;595-615&quot;,&quot;abstract&quot;:&quot;One of the core constructs of the positive psychology movement is that of 'flow', or optimal experience. The current study investigated the relationship between 'flow', the core job dimensions, and subjective well-being (SWB), as well as distinguishing between the state and trait components of flow. Experience sampling methodology (ESM) was used to track 40 architectural students over a 15 week semester while they engaged in studio work. Hierarchical linear modelling (HLM) indicated that 74% of the variance in flow was attributable to situational characteristics compared to dispositional factors. Results also indicated that academic work that was high in skill variety and autonomy was associated with flow. Flow was found to be correlated with positive mood. Cross-lagged regression analysis showed that momentary flow was predictive of momentary mood and not vice versa. The strengths and limitations of using ESM to study subjective work experiences and well-being are discussed, as well as the implications of the study of flow or optimal experience for industrial/organizational psychology. © 2009 The British Psychological Society.&quot;,&quot;issue&quot;:&quot;3&quot;,&quot;volume&quot;:&quot;82&quot;,&quot;container-title-short&quot;:&quot;J Occup Organ Psychol&quot;}},{&quot;id&quot;:&quot;b6c5e8c1-081a-332e-93fc-ca6a3cb6f13c&quot;,&quot;isTemporary&quot;:false,&quot;itemData&quot;:{&quot;type&quot;:&quot;article-journal&quot;,&quot;id&quot;:&quot;b6c5e8c1-081a-332e-93fc-ca6a3cb6f13c&quot;,&quot;title&quot;:&quot;Passion at work and burnout: A two-study test of the mediating role of flow experiences&quot;,&quot;author&quot;:[{&quot;family&quot;:&quot;Lavigne&quot;,&quot;given&quot;:&quot;G. L&quot;,&quot;parse-names&quot;:false,&quot;dropping-particle&quot;:&quot;&quot;,&quot;non-dropping-particle&quot;:&quot;&quot;},{&quot;family&quot;:&quot;Forest&quot;,&quot;given&quot;:&quot;J&quot;,&quot;parse-names&quot;:false,&quot;dropping-particle&quot;:&quot;&quot;,&quot;non-dropping-particle&quot;:&quot;&quot;},{&quot;family&quot;:&quot;Crevier-Braud&quot;,&quot;given&quot;:&quot;L&quot;,&quot;parse-names&quot;:false,&quot;dropping-particle&quot;:&quot;&quot;,&quot;non-dropping-particle&quot;:&quot;&quot;}],&quot;container-title&quot;:&quot;European Journal of Work and Organisational Psychology&quot;,&quot;issued&quot;:{&quot;date-parts&quot;:[[2012]]},&quot;page&quot;:&quot;518-546&quot;,&quot;issue&quot;:&quot;4&quot;,&quot;volume&quot;:&quot;21&quot;,&quot;container-title-short&quot;:&quot;&quot;}},{&quot;id&quot;:&quot;6d252ff1-9a53-3b5a-9d81-fe356bf9f025&quot;,&quot;isTemporary&quot;:false,&quot;itemData&quot;:{&quot;type&quot;:&quot;article-journal&quot;,&quot;id&quot;:&quot;6d252ff1-9a53-3b5a-9d81-fe356bf9f025&quot;,&quot;title&quot;:&quot;Incorporating flow into practice and perfromance&quot;,&quot;author&quot;:[{&quot;family&quot;:&quot;Kirchner&quot;,&quot;given&quot;:&quot;J.M&quot;,&quot;parse-names&quot;:false,&quot;dropping-particle&quot;:&quot;&quot;,&quot;non-dropping-particle&quot;:&quot;&quot;}],&quot;container-title&quot;:&quot;Work&quot;,&quot;issued&quot;:{&quot;date-parts&quot;:[[2011]]},&quot;page&quot;:&quot;289-296&quot;,&quot;volume&quot;:&quot;40&quot;,&quot;container-title-short&quot;:&quot;&quot;}}],&quot;properties&quot;:{&quot;noteIndex&quot;:0},&quot;manualOverride&quot;:{&quot;isManuallyOverridden&quot;:false,&quot;manualOverrideText&quot;:&quot;&quot;,&quot;citeprocText&quot;:&quot;(Fullagar &amp;#38; Kelloway, 2009; Kirchner, 2011; Lavigne et al., 2012)&quot;}},{&quot;citationID&quot;:&quot;MENDELEY_CITATION_10b44ce8-f12d-40d1-a39a-8cca1c792664&quot;,&quot;isEdited&quot;:false,&quot;citationTag&quot;:&quot;MENDELEY_CITATION_v3_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&quot;,&quot;citationItems&quot;:[{&quot;id&quot;:&quot;058730ec-66a3-348b-be33-992d5159371c&quot;,&quot;isTemporary&quot;:false,&quot;itemData&quot;:{&quot;type&quot;:&quot;article-journal&quot;,&quot;id&quot;:&quot;058730ec-66a3-348b-be33-992d5159371c&quot;,&quot;title&quot;:&quot;Dispositional flow as a mediator of the relationships between attentional control and approaches to studying during academic examination preparation&quot;,&quot;author&quot;:[{&quot;family&quot;:&quot;Cermakova&quot;,&quot;given&quot;:&quot;Lucie&quot;,&quot;parse-names&quot;:false,&quot;dropping-particle&quot;:&quot;&quot;,&quot;non-dropping-particle&quot;:&quot;&quot;},{&quot;family&quot;:&quot;Moneta&quot;,&quot;given&quot;:&quot;Giovanni B.&quot;,&quot;parse-names&quot;:false,&quot;dropping-particle&quot;:&quot;&quot;,&quot;non-dropping-particle&quot;:&quot;&quot;},{&quot;family&quot;:&quot;Spada&quot;,&quot;given&quot;:&quot;Marcantonio M.&quot;,&quot;parse-names&quot;:false,&quot;dropping-particle&quot;:&quot;&quot;,&quot;non-dropping-particle&quot;:&quot;&quot;}],&quot;container-title&quot;:&quot;Educational Psychology&quot;,&quot;container-title-short&quot;:&quot;Educ Psychol (Lond)&quot;,&quot;DOI&quot;:&quot;10.1080/01443411003777697&quot;,&quot;ISSN&quot;:&quot;0144-3410&quot;,&quot;issued&quot;:{&quot;date-parts&quot;:[[2010,8,24]]},&quot;page&quot;:&quot;495-511&quot;,&quot;issue&quot;:&quot;5&quot;,&quot;volume&quot;:&quot;30&quot;}},{&quot;id&quot;:&quot;37ba6a1d-ed41-39a7-8c02-16089f7abc5b&quot;,&quot;isTemporary&quot;:false,&quot;itemData&quot;:{&quot;type&quot;:&quot;report&quot;,&quot;id&quot;:&quot;37ba6a1d-ed41-39a7-8c02-16089f7abc5b&quot;,&quot;title&quot;:&quot;Music Education and Peak Experience&quot;,&quot;author&quot;:[{&quot;family&quot;:&quot;Maslow&quot;,&quot;given&quot;:&quot;Abraham H&quot;,&quot;parse-names&quot;:false,&quot;dropping-particle&quot;:&quot;&quot;,&quot;non-dropping-particle&quot;:&quot;&quot;}],&quot;container-title&quot;:&quot;Source: Music Educators Journal&quot;,&quot;issued&quot;:{&quot;date-parts&quot;:[[1968]]},&quot;number-of-pages&quot;:&quot;72-75&quot;,&quot;issue&quot;:&quot;6&quot;,&quot;volume&quot;:&quot;54&quot;,&quot;container-title-short&quot;:&quot;&quot;}},{&quot;id&quot;:&quot;19cfaafc-355f-3a59-9803-5fc37b989d4b&quot;,&quot;isTemporary&quot;:false,&quot;itemData&quot;:{&quot;type&quot;:&quot;article-journal&quot;,&quot;id&quot;:&quot;19cfaafc-355f-3a59-9803-5fc37b989d4b&quot;,&quot;title&quot;:&quot;Flow among music teachers and their students: The crossover of peak experiences&quot;,&quot;author&quot;:[{&quot;family&quot;:&quot;Bakker&quot;,&quot;given&quot;:&quot;Arnold B.&quot;,&quot;parse-names&quot;:false,&quot;dropping-particle&quot;:&quot;&quot;,&quot;non-dropping-particle&quot;:&quot;&quot;}],&quot;container-title&quot;:&quot;Journal of Vocational Behavior&quot;,&quot;DOI&quot;:&quot;10.1016/j.jvb.2003.11.001&quot;,&quot;ISSN&quot;:&quot;00018791&quot;,&quot;issued&quot;:{&quot;date-parts&quot;:[[2005]]},&quot;page&quot;:&quot;26-44&quot;,&quot;abstract&quot;:&quot;This study among 178 music teachers and 605 students from 16 different music schools examined the peak experience of flow (Csikszentmihalyi, 1990). On the basis of the literature, it is hypothesized that job resources, including autonomy, performance feedback, social support, and supervisory coaching have a positive influence on the balance between teachers' challenges and skills, which, in turn, contributes to their experience of flow (absorption, work enjoyment, and intrinsic work motivation). In addition, using emotional contagion theory, it is hypothesized that flow may crossover from teachers to their students. The results of structural equation modeling analyses offer support for both hypotheses. These findings are discussed in light of theories about crossover and emotional contagion. © 2003 Elsevier Inc. All rights reserved.&quot;,&quot;publisher&quot;:&quot;Academic Press Inc.&quot;,&quot;issue&quot;:&quot;1&quot;,&quot;volume&quot;:&quot;66&quot;,&quot;container-title-short&quot;:&quot;J Vocat Behav&quot;}}],&quot;properties&quot;:{&quot;noteIndex&quot;:0},&quot;manualOverride&quot;:{&quot;isManuallyOverridden&quot;:false,&quot;manualOverrideText&quot;:&quot;&quot;,&quot;citeprocText&quot;:&quot;(Bakker, 2005; Cermakova et al., 2010; Maslow, 1968)&quot;}},{&quot;citationID&quot;:&quot;MENDELEY_CITATION_fda4b09e-9dd7-4e61-8fe6-743afeb3dd35&quot;,&quot;isEdited&quot;:false,&quot;citationTag&quot;:&quot;MENDELEY_CITATION_v3_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&quot;,&quot;citationItems&quot;:[{&quot;id&quot;:&quot;e09024d6-82a5-38df-87e4-c16f7dc336f7&quot;,&quot;isTemporary&quot;:false,&quot;itemData&quot;:{&quot;type&quot;:&quot;article-journal&quot;,&quot;id&quot;:&quot;e09024d6-82a5-38df-87e4-c16f7dc336f7&quot;,&quot;title&quot;:&quot;‘Just clicks’: an interpretive phenomenological analysis of professional dancers’ experience of flow&quot;,&quot;author&quot;:[{&quot;family&quot;:&quot;Hefferon&quot;,&quot;given&quot;:&quot;Kate M.&quot;,&quot;parse-names&quot;:false,&quot;dropping-particle&quot;:&quot;&quot;,&quot;non-dropping-particle&quot;:&quot;&quot;},{&quot;family&quot;:&quot;Ollis&quot;,&quot;given&quot;:&quot;Stewart&quot;,&quot;parse-names&quot;:false,&quot;dropping-particle&quot;:&quot;&quot;,&quot;non-dropping-particle&quot;:&quot;&quot;}],&quot;container-title&quot;:&quot;Research in Dance Education&quot;,&quot;DOI&quot;:&quot;10.1080/14647890601029527&quot;,&quot;ISSN&quot;:&quot;1464-7893&quot;,&quot;issued&quot;:{&quot;date-parts&quot;:[[2006,12]]},&quot;page&quot;:&quot;141-159&quot;,&quot;abstract&quot;:&quot;The subjective experience of flow in professional dancers was analyzed using interpretive phenomenological analysis (IPA). Flow is believed to be a psychological state in which the mind and body 'just click', creating optimal performance. Unfortunately, sport and performance research have severely neglected reviewing the flow experience in dancers, leading to a significant gap in dance psychology literature. Nine professional dancers, male and female, specializing in ballet, contemporary, jazz, Irish and Canadian dance were interviewed using in-depth, semi-structured interviews. The results recovered three main higher order themes consistent with Csikszentmihalyi (1975): the autotelic experience, challenge vs. skill and absorption in the task. In addition to gaining insight into the experience of flow in dancers, the results showed that dance has its own unique facilitators and inhibitors of flow. The results offer choreographers, artistic directors and dancers information regarding the importance of environmental, social and physical elements of the dance world, thus enabling them to manipulate factors, whenever applicable, to enhance the flow experience. (PsycINFO Database Record (c) 2010 APA, all rights reserved)(journal abstract)&quot;,&quot;publisher&quot;:&quot;Informa UK Limited&quot;,&quot;issue&quot;:&quot;2&quot;,&quot;volume&quot;:&quot;7&quot;,&quot;container-title-short&quot;:&quot;&quot;}},{&quot;id&quot;:&quot;2462d714-96c2-3140-810e-48a3e983ddd3&quot;,&quot;isTemporary&quot;:false,&quot;itemData&quot;:{&quot;type&quot;:&quot;article-journal&quot;,&quot;id&quot;:&quot;2462d714-96c2-3140-810e-48a3e983ddd3&quot;,&quot;title&quot;:&quot;Creative Flow and Physiologic States in Dancers During Performance&quot;,&quot;author&quot;:[{&quot;family&quot;:&quot;Jaque&quot;,&quot;given&quot;:&quot;S. Victoria&quot;,&quot;parse-names&quot;:false,&quot;dropping-particle&quot;:&quot;&quot;,&quot;non-dropping-particle&quot;:&quot;&quot;},{&quot;family&quot;:&quot;Thomson&quot;,&quot;given&quot;:&quot;Paula&quot;,&quot;parse-names&quot;:false,&quot;dropping-particle&quot;:&quot;&quot;,&quot;non-dropping-particle&quot;:&quot;&quot;},{&quot;family&quot;:&quot;Zaragoza&quot;,&quot;given&quot;:&quot;Jessica&quot;,&quot;parse-names&quot;:false,&quot;dropping-particle&quot;:&quot;&quot;,&quot;non-dropping-particle&quot;:&quot;&quot;},{&quot;family&quot;:&quot;Werner&quot;,&quot;given&quot;:&quot;Frances&quot;,&quot;parse-names&quot;:false,&quot;dropping-particle&quot;:&quot;&quot;,&quot;non-dropping-particle&quot;:&quot;&quot;},{&quot;family&quot;:&quot;Podeszwa&quot;,&quot;given&quot;:&quot;Jeff&quot;,&quot;parse-names&quot;:false,&quot;dropping-particle&quot;:&quot;&quot;,&quot;non-dropping-particle&quot;:&quot;&quot;},{&quot;family&quot;:&quot;Jacobs&quot;,&quot;given&quot;:&quot;Kristin&quot;,&quot;parse-names&quot;:false,&quot;dropping-particle&quot;:&quot;&quot;,&quot;non-dropping-particle&quot;:&quot;&quot;}],&quot;container-title&quot;:&quot;Frontiers in Psychology&quot;,&quot;DOI&quot;:&quot;10.3389/fpsyg.2020.01000&quot;,&quot;ISSN&quot;:&quot;16641078&quot;,&quot;issued&quot;:{&quot;date-parts&quot;:[[2020,5,27]]},&quot;abstract&quot;:&quot;Pre-professional and professional dancers (n = 60) participated in this ambulatory psychophysiology study that investigated performance flow and heart rate and autonomic nervous system (ANS) function during three time periods: baseline rest, performance, and post-performance rest. To gather these results, the psychophysiology laboratory traveled to the concert hall to collect data on dancers. The self-report Flow State Scale (FSS) measured global flow, challenge–skill balance, sense of control, and autotelic experiences; it addresses important features of the creative experience of performing artists. These data were collected immediately following the performance. The flow measures were compared with physiologic responses to performance [heart rate, pre-ejection period (PEP), root mean square differences of successive R-R (heartbeat) intervals (RMSSD), cardiac autonomic balance, and cardiac autonomic regulation]. The regression analyses indicated that greater sympathetic nervous system (SNS) activation with performance (PEP change from base to performance) explained 8.8% of the variance in sense of control, whereas less cardiac autonomic regulation explained 13.8% of the variance in autotelic experiences. The sample was then divided into high and low flow groupings and four autonomic groups. During performance, the high autotelic group and high sense of control group had a higher distribution of dancers with co-inhibition of both ANS branches than had the low autotelic and sense of control groups who employed more co-activation of both ANS branches (chi-square analyses). These novel findings add to the growing information about the interaction of both branches of the ANS during creative performance flow states.&quot;,&quot;publisher&quot;:&quot;Frontiers Media S.A.&quot;,&quot;volume&quot;:&quot;11&quot;,&quot;container-title-short&quot;:&quot;Front Psychol&quot;}}],&quot;properties&quot;:{&quot;noteIndex&quot;:0},&quot;manualOverride&quot;:{&quot;isManuallyOverridden&quot;:false,&quot;manualOverrideText&quot;:&quot;&quot;,&quot;citeprocText&quot;:&quot;(Hefferon &amp;#38; Ollis, 2006; Jaque et al., 2020)&quot;}},{&quot;citationID&quot;:&quot;MENDELEY_CITATION_73aa7b13-22f0-4217-823c-345a707bcc76&quot;,&quot;isEdited&quot;:false,&quot;citationTag&quot;:&quot;MENDELEY_CITATION_v3_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&quot;,&quot;citationItems&quot;:[{&quot;id&quot;:&quot;f32dd8e8-2886-37cf-a19c-800f3e48b82b&quot;,&quot;isTemporary&quot;:false,&quot;itemData&quot;:{&quot;type&quot;:&quot;article-journal&quot;,&quot;id&quot;:&quot;f32dd8e8-2886-37cf-a19c-800f3e48b82b&quot;,&quot;title&quot;:&quot;An exploratory study of flow and motivation in theater actors&quot;,&quot;author&quot;:[{&quot;family&quot;:&quot;Martin&quot;,&quot;given&quot;:&quot;Jeffrey J.&quot;,&quot;parse-names&quot;:false,&quot;dropping-particle&quot;:&quot;&quot;,&quot;non-dropping-particle&quot;:&quot;&quot;},{&quot;family&quot;:&quot;Cutler&quot;,&quot;given&quot;:&quot;Keir&quot;,&quot;parse-names&quot;:false,&quot;dropping-particle&quot;:&quot;&quot;,&quot;non-dropping-particle&quot;:&quot;&quot;}],&quot;container-title&quot;:&quot;Journal of Applied Sport Psychology&quot;,&quot;DOI&quot;:&quot;10.1080/10413200290103608&quot;,&quot;ISSN&quot;:&quot;10413200&quot;,&quot;issued&quot;:{&quot;date-parts&quot;:[[2002,12]]},&quot;page&quot;:&quot;344-352&quot;,&quot;abstract&quot;:&quot;The purpose of this study was to examine theater actors' experiences of flow and their motivational characteristics. Forty theater students completed revised versions of the Flow State Scale and the Sport Motivation Scale. Participants viewed theater as very challenging, and they performed at a high skill level when having an optimal performance, which occurred almost four times a year. Participants were strongly motivated to participate in theater because the experience of acting was stimulating and exciting. Theater performers also were motivated to perform, to a lesser degree, by external reasons. Patterns of correlations supported the theoretical foundations underlying both flow and motivation. Finally, MANOVA results indicated gender differences and undergraduate versus graduate student status differences.&quot;,&quot;issue&quot;:&quot;4&quot;,&quot;volume&quot;:&quot;14&quot;,&quot;container-title-short&quot;:&quot;J Appl Sport Psychol&quot;}}],&quot;properties&quot;:{&quot;noteIndex&quot;:0},&quot;manualOverride&quot;:{&quot;isManuallyOverridden&quot;:false,&quot;manualOverrideText&quot;:&quot;&quot;,&quot;citeprocText&quot;:&quot;(J. J. Martin &amp;#38; Cutler, 2002)&quot;}},{&quot;citationID&quot;:&quot;MENDELEY_CITATION_5cf9437a-d881-4937-9e53-7c3a9b071e6c&quot;,&quot;isEdited&quot;:false,&quot;citationTag&quot;:&quot;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GFnZSI6IjIzLTM2Iiwidm9sdW1lIjoiU3ByaW5nZXIiLCJjb250YWluZXItdGl0bGUtc2hvcnQiOiIifX1dLCJwcm9wZXJ0aWVzIjp7Im5vdGVJbmRleCI6MH0sIm1hbnVhbE92ZXJyaWRlIjp7ImlzTWFudWFsbHlPdmVycmlkZGVuIjpmYWxzZSwibWFudWFsT3ZlcnJpZGVUZXh0IjoiIiwiY2l0ZXByb2NUZXh0IjoiKEFudG9uaW5pIFBoaWxpcHBlIGV0IGFsLiwgMjAyMSwgMjAyMjsgUy4gQ29oZW4gJiMzODsgQm9kbmVyLCAyMDE5YjsgTG9lcHRoaWVuICYjMzg7IExlaXBvbGQsIDIwMjI7IE0uVi4gQXJhw7lqbyAmIzM4OyBDLkYuSGVpbiwgMjAxNjsgUmFrZWkgZXQgYWwuLCAyMDIyOyBSb21hbiAmIzM4OyBKdW5jb3MsIDIwMjEpIn19&quot;,&quot;citationItems&quot;:[{&quot;id&quot;:&quot;595bf9a7-ae47-30bd-8e1f-b62667574823&quot;,&quot;isTemporary&quot;:false,&quot;itemData&quot;:{&quot;type&quot;:&quot;report&quot;,&quot;id&quot;:&quot;595bf9a7-ae47-30bd-8e1f-b62667574823&quot;,&quot;title&quot;:&quot;Psychological Inflexibility and its Relation to Performance Anxiety, Flow, and Perfectionism in University Musicians&quot;,&quot;author&quot;:[{&quot;family&quot;:&quot;Roman&quot;,&quot;given&quot;:&quot;Joanna Barbara&quot;,&quot;parse-names&quot;:false,&quot;dropping-particle&quot;:&quot;&quot;,&quot;non-dropping-particle&quot;:&quot;&quot;},{&quot;family&quot;:&quot;Juncos&quot;,&quot;given&quot;:&quot;David Guillermo&quot;,&quot;parse-names&quot;:false,&quot;dropping-particle&quot;:&quot;&quot;,&quot;non-dropping-particle&quot;:&quot;&quot;}],&quot;URL&quot;:&quot;https://www.researchgate.net/publication/352132245&quot;,&quot;issued&quot;:{&quot;date-parts&quot;:[[2021]]},&quot;abstract&quot;:&quot;CITATIONS 0 READS 33 4 authors, including: Some of the authors of this publication are also working on these related projects: Acceptance and commitment therapy as a clinical anxiety treatment and performance enhancement program for musicians: Towards an evidence-based practice model within performance psychology. View project Acceptance and commitment therapy for the treatment of music performance anxiety: A pilot study with student vocalists View project&quot;,&quot;container-title-short&quot;:&quot;&quot;}},{&quot;id&quot;:&quot;207367b6-4731-3e41-b375-d109ff7cba70&quot;,&quot;isTemporary&quot;:false,&quot;itemData&quot;:{&quot;type&quot;:&quot;article-journal&quot;,&quot;id&quot;:&quot;207367b6-4731-3e41-b375-d109ff7cba70&quot;,&quot;title&quot;:&quot;Flow in music performance and music-listening: Differences in intensity, predictors, and the relationship between flow and subjective well-being&quot;,&quot;author&quot;:[{&quot;family&quot;:&quot;Loepthien&quot;,&quot;given&quot;:&quot;Tim&quot;,&quot;parse-names&quot;:false,&quot;dropping-particle&quot;:&quot;&quot;,&quot;non-dropping-particle&quot;:&quot;&quot;},{&quot;family&quot;:&quot;Leipold&quot;,&quot;given&quot;:&quot;Bernhard&quot;,&quot;parse-names&quot;:false,&quot;dropping-particle&quot;:&quot;&quot;,&quot;non-dropping-particle&quot;:&quot;&quot;}],&quot;container-title&quot;:&quot;Psychology of Music&quot;,&quot;container-title-short&quot;:&quot;Psychol Music&quot;,&quot;DOI&quot;:&quot;10.1177/0305735620982056&quot;,&quot;ISSN&quot;:&quot;17413087&quot;,&quot;issued&quot;:{&quot;date-parts&quot;:[[2022,1,1]]},&quot;page&quot;:&quot;111-126&quot;,&quot;abstract&quot;:&quot;Flow describes a state of total absorption in an activity. This optimal experience has received much attention in research on music-playing and performing, but not on interindividual differences in music-listening. We expect differences in the intensity of flow between performing music and listening to music and in the relationships with subjective well-being. In Study 1 (N = 207; questionnaire study), we investigated differences in flow between performing and listening to music in three dimensions of flow. We analyzed correlations between flow, previous musical training, music experience, and subjective well-being. Participants reported a more intense flow experience while listening to music than while performing music. Flow was significantly associated with subjective well-being and music experience. For performing music, flow was positively correlated with previous musical practice. Study 2 (N = 383; questionnaire study) focused on flow while listening to music and subjective well-being, and on the role a flexible self-concept plays in this phenomenon. Stronger relationships between flow and subjective well-being were obtained for individuals with a highly flexible self-concept. Flow was positively correlated with music experience. The results provided evidence for relationships between flow, previous musical practice, and music experience. Correlations with subjective well-being depend on processes of self-regulation.&quot;,&quot;publisher&quot;:&quot;SAGE Publications Ltd&quot;,&quot;issue&quot;:&quot;1&quot;,&quot;volume&quot;:&quot;50&quot;}},{&quot;id&quot;:&quot;b6c585cf-6fd6-3da6-aada-bd1e1a417b9c&quot;,&quot;isTemporary&quot;:false,&quot;itemData&quot;:{&quot;type&quot;:&quot;article-journal&quot;,&quot;id&quot;:&quot;b6c585cf-6fd6-3da6-aada-bd1e1a417b9c&quot;,&quot;title&quot;:&quot;Flow and music performance: Professional musicians and music students’ views&quot;,&quot;author&quot;:[{&quot;family&quot;:&quot;Antonini Philippe&quot;,&quot;given&quot;:&quot;Roberta&quot;,&quot;parse-names&quot;:false,&quot;dropping-particle&quot;:&quot;&quot;,&quot;non-dropping-particle&quot;:&quot;&quot;},{&quot;family&quot;:&quot;Kosirnik&quot;,&quot;given&quot;:&quot;Céline&quot;,&quot;parse-names&quot;:false,&quot;dropping-particle&quot;:&quot;&quot;,&quot;non-dropping-particle&quot;:&quot;&quot;},{&quot;family&quot;:&quot;Ortuño&quot;,&quot;given&quot;:&quot;Esther&quot;,&quot;parse-names&quot;:false,&quot;dropping-particle&quot;:&quot;&quot;,&quot;non-dropping-particle&quot;:&quot;&quot;},{&quot;family&quot;:&quot;Biasutti&quot;,&quot;given&quot;:&quot;Michele&quot;,&quot;parse-names&quot;:false,&quot;dropping-particle&quot;:&quot;&quot;,&quot;non-dropping-particle&quot;:&quot;&quot;}],&quot;container-title&quot;:&quot;Psychology of Music&quot;,&quot;DOI&quot;:&quot;10.1177/03057356211030987&quot;,&quot;ISSN&quot;:&quot;17413087&quot;,&quot;issued&quot;:{&quot;date-parts&quot;:[[2021]]},&quot;abstract&quot;:&quot;Performing music at the highest levels involves great competitiveness. When each performance represents a major personal challenge, success is no longer solely dependent on a high level of technical mastery: the psychological aspects of the performance also have a decisive impact. The concept of flow is presented as a phenomenon associated with significant improvements in the musician’s performance and well-being. This work explores musicians’ positive experiences in performance situations and studies the factors that promote the emergence of flow during competitions. Eleven musicians, both professionals and students, were interviewed to consider ways of promoting the emergence of flow that help them to produce high-quality performances. Our analysis revealed several different factors promoting the emergence of flow: social standing, performance preparation, connection to one’s body, awareness of skills and self-confidence, intrinsic motivation, attentional focus, and transcendence. These findings enhance our understanding of the conditions influencing the emergence of flow. We consider work pathways which might facilitate the emergence of flow experiences and thus help musicians to produce high-quality performances while protecting them from the harmful effects of stress and anxiety.&quot;,&quot;publisher&quot;:&quot;SAGE Publications Ltd&quot;,&quot;container-title-short&quot;:&quot;Psychol Music&quot;}},{&quot;id&quot;:&quot;86461cc3-c102-354c-acf4-6405397827fc&quot;,&quot;isTemporary&quot;:false,&quot;itemData&quot;:{&quot;type&quot;:&quot;article-journal&quot;,&quot;id&quot;:&quot;86461cc3-c102-354c-acf4-6405397827fc&quot;,&quot;title&quot;:&quot;Achieving Flow: An Exploratory Investigation of Elite College Athletes and Musicians&quot;,&quot;author&quot;:[{&quot;family&quot;:&quot;Antonini Philippe&quot;,&quot;given&quot;:&quot;Roberta&quot;,&quot;parse-names&quot;:false,&quot;dropping-particle&quot;:&quot;&quot;,&quot;non-dropping-particle&quot;:&quot;&quot;},{&quot;family&quot;:&quot;Singer&quot;,&quot;given&quot;:&quot;Sarah Morgana&quot;,&quot;parse-names&quot;:false,&quot;dropping-particle&quot;:&quot;&quot;,&quot;non-dropping-particle&quot;:&quot;&quot;},{&quot;family&quot;:&quot;Jaeger&quot;,&quot;given&quot;:&quot;Joshua E. E.&quot;,&quot;parse-names&quot;:false,&quot;dropping-particle&quot;:&quot;&quot;,&quot;non-dropping-particle&quot;:&quot;&quot;},{&quot;family&quot;:&quot;Biasutti&quot;,&quot;given&quot;:&quot;Michele&quot;,&quot;parse-names&quot;:false,&quot;dropping-particle&quot;:&quot;&quot;,&quot;non-dropping-particle&quot;:&quot;&quot;},{&quot;family&quot;:&quot;Sinnett&quot;,&quot;given&quot;:&quot;Scott&quot;,&quot;parse-names&quot;:false,&quot;dropping-particle&quot;:&quot;&quot;,&quot;non-dropping-particle&quot;:&quot;&quot;}],&quot;container-title&quot;:&quot;Frontiers in Psychology&quot;,&quot;DOI&quot;:&quot;10.3389/fpsyg.2022.831508&quot;,&quot;ISSN&quot;:&quot;1664-1078&quot;,&quot;URL&quot;:&quot;https://www.frontiersin.org/articles/10.3389/fpsyg.2022.831508/full&quot;,&quot;issued&quot;:{&quot;date-parts&quot;:[[2022,3,30]]},&quot;abstract&quot;:&quot;&lt;p&gt;While studies on the characteristics of flow states and their relation to peak performance exist, little is known about the dynamics by which flow states emerge and develop over time. The current paper qualitatively explores the necessary pre-conditions to enter flow, and the development of flow over time until its termination. Using an elicitation interview, participants (10 athletes and 12 musicians) were asked to recall their flow experiences in sports or music performances. The analysis resulted in the identification of the following three phases that athletes and musicians experience during flow: (1) Preparation to enter flow; (2) Entry into the flow state and; (3) Exit from the flow state. These three phases are characterized by several sub-themes contributing to the experience of flow. The function of emotions is crucial, as they play a core role across all three phases and regulate flow over time. The findings provide insights into the phenomenological characteristics of the transition and maintenance of the three proposed phases and the temporal dynamics of flow.&lt;/p&gt;&quot;,&quot;volume&quot;:&quot;13&quot;,&quot;container-title-short&quot;:&quot;Front Psychol&quot;}},{&quot;id&quot;:&quot;0c98c453-1281-3fba-b3fe-392be069a62c&quot;,&quot;isTemporary&quot;:false,&quot;itemData&quot;:{&quot;type&quot;:&quot;article-journal&quot;,&quot;id&quot;:&quot;0c98c453-1281-3fba-b3fe-392be069a62c&quot;,&quot;title&quot;:&quot;The relationship between flow and music performance anxiety amongst professional classical orchestral musicians&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DOI&quot;:&quot;10.1177/0305735618754689&quot;,&quot;ISSN&quot;:&quot;17413087&quot;,&quot;issued&quot;:{&quot;date-parts&quot;:[[2019,5,1]]},&quot;page&quot;:&quot;420-435&quot;,&quot;abstract&quot;:&quot;Research investigating methods of facilitating classical music performance has tended to focus on treating the debilitating effects of Music Performance Anxiety (MPA). It has been suggested that flow and MPA may be antithetical experiences and that fostering techniques for facilitating flow may provide a powerful tool for helping to alleviate MPA. However, there is a scarcity of data exploring professional classical musicians’ experiences of flow, and little empirical evidence supporting a relationship between flow and MPA. The current study examined the flow experiences and the relationship between flow and MPA amongst 202 professional classical orchestral musicians in Israel. Results showed that the majority of participants regularly experience flow. Hierarchical regression analysis provided evidence of a strong, negative relationship between flow and MPA, supporting the suggestion that facilitating flow may provide a helpful approach for alleviating MPA. An additional exploratory investigation was made into performers’ experiences of Musical Emotional Contagion (MEC), the influence of the emotional contents of the music on the performer. Results showed that the majority of participants reported experiences of MEC and there was evidence of significant associations between MEC, flow and MPA. The clinical implications of the findings are discussed.&quot;,&quot;publisher&quot;:&quot;SAGE Publications Ltd&quot;,&quot;issue&quot;:&quot;3&quot;,&quot;volume&quot;:&quot;47&quot;,&quot;container-title-short&quot;:&quot;Psychol Music&quot;}},{&quot;id&quot;:&quot;e0168333-3942-37f4-807c-fe7cd47bb5d6&quot;,&quot;isTemporary&quot;:false,&quot;itemData&quot;:{&quot;type&quot;:&quot;article-journal&quot;,&quot;id&quot;:&quot;e0168333-3942-37f4-807c-fe7cd47bb5d6&quot;,&quot;title&quot;:&quot;Flow in contemporary musicians: Individual differences in flow proneness, anxiety, and emotional intelligence&quot;,&quot;author&quot;:[{&quot;family&quot;:&quot;Rakei&quot;,&quot;given&quot;:&quot;Amy&quot;,&quot;parse-names&quot;:false,&quot;dropping-particle&quot;:&quot;&quot;,&quot;non-dropping-particle&quot;:&quot;&quot;},{&quot;family&quot;:&quot;Tan&quot;,&quot;given&quot;:&quot;Jasmine&quot;,&quot;parse-names&quot;:false,&quot;dropping-particle&quot;:&quot;&quot;,&quot;non-dropping-particle&quot;:&quot;&quot;},{&quot;family&quot;:&quot;Bhattacharya&quot;,&quot;given&quot;:&quot;Joydeep&quot;,&quot;parse-names&quot;:false,&quot;dropping-particle&quot;:&quot;&quot;,&quot;non-dropping-particle&quot;:&quot;&quot;}],&quot;container-title&quot;:&quot;PLOS ONE&quot;,&quot;DOI&quot;:&quot;10.1371/journal.pone.0265936&quot;,&quot;ISSN&quot;:&quot;19326203&quot;,&quot;PMID&quot;:&quot;35333890&quot;,&quot;issued&quot;:{&quot;date-parts&quot;:[[2022,3,25]]},&quot;page&quot;:&quot;e0265936&quot;,&quot;abstract&quot;:&quot;Flow is a highly focussed state of consciousness that is rewarding, fulfilling, and sought after by many, especially musicians. It is characterised by exceptional levels of concentration, loss of self-consciousness, and competent control over one's actions. Several personality and non-cognitive traits have been positively linked with flow proneness, such as emotional intelligence; however, anxiety is thought to be the antithesis of flow, yet the relationship between trait anxiety and flow proneness in musicians is not adequately characterised. This study investigated the individual differences in flow proneness in contemporary musicians (N = 664), focusing on the interaction of trait anxiety and emotional intelligence. We identified a significant negative correlation between trait anxiety and flow. Emotional intelligence was positively correlated with flow proneness and negatively with trait anxiety. Moderation analysis revealed a difference in the relationship between trait anxiety and flow depending on the level of emotional intelligence; there was no correlation in those with low emotional intelligence, whereas a strong negative relationship was found in those with high emotional intelligence. Finally, hierarchical regression indicated that musical training was the most substantial predictor of all the tested variables and that trait anxiety did not add any predictive power on top of the known predictors. Altogether, this study provided new insights into the possible disruption of flow proneness linked to high anxiety and low emotional intelligence in contemporary musicians.&quot;,&quot;publisher&quot;:&quot;Public Library of Science (PLoS)&quot;,&quot;issue&quot;:&quot;3&quot;,&quot;volume&quot;:&quot;17&quot;,&quot;container-title-short&quot;:&quot;PLoS One&quot;}},{&quot;id&quot;:&quot;94ed0d46-aa59-31aa-b3ac-2ba4cacbb680&quot;,&quot;isTemporary&quot;:false,&quot;itemData&quot;:{&quot;type&quot;:&quot;chapter&quot;,&quot;id&quot;:&quot;94ed0d46-aa59-31aa-b3ac-2ba4cacbb680&quot;,&quot;title&quot;:&quot;Finding Flow in Music Practice: An Exploratory Study About Self-Regulated Practice Behaviours and Dispositions to Flow in Highly Skilled Musicians&quot;,&quot;author&quot;:[{&quot;family&quot;:&quot;M.V. Araùjo&quot;,&quot;given&quot;:&quot;&quot;,&quot;parse-names&quot;:false,&quot;dropping-particle&quot;:&quot;&quot;,&quot;non-dropping-particle&quot;:&quot;&quot;},{&quot;family&quot;:&quot;C.F.Hein&quot;,&quot;given&quot;:&quot;&quot;,&quot;parse-names&quot;:false,&quot;dropping-particle&quot;:&quot;&quot;,&quot;non-dropping-particle&quot;:&quot;&quot;}],&quot;container-title&quot;:&quot;Flow Experience : Empirical Research and Applications&quot;,&quot;editor&quot;:[{&quot;family&quot;:&quot;Harmat&quot;,&quot;given&quot;:&quot;Laszlo&quot;,&quot;parse-names&quot;:false,&quot;dropping-particle&quot;:&quot;&quot;,&quot;non-dropping-particle&quot;:&quot;&quot;},{&quot;family&quot;:&quot;Andersen&quot;,&quot;given&quot;:&quot;Frans Orsted&quot;,&quot;parse-names&quot;:false,&quot;dropping-particle&quot;:&quot;&quot;,&quot;non-dropping-particle&quot;:&quot;&quot;},{&quot;family&quot;:&quot;Ullen&quot;,&quot;given&quot;:&quot;Fredrik&quot;,&quot;parse-names&quot;:false,&quot;dropping-particle&quot;:&quot;&quot;,&quot;non-dropping-particle&quot;:&quot;&quot;},{&quot;family&quot;:&quot;Wright&quot;,&quot;given&quot;:&quot;Jon&quot;,&quot;parse-names&quot;:false,&quot;dropping-particle&quot;:&quot;&quot;,&quot;non-dropping-particle&quot;:&quot;&quot;},{&quot;family&quot;:&quot;Sadlo&quot;,&quot;given&quot;:&quot;Gaynor&quot;,&quot;parse-names&quot;:false,&quot;dropping-particle&quot;:&quot;&quot;,&quot;non-dropping-particle&quot;:&quot;&quot;}],&quot;issued&quot;:{&quot;date-parts&quot;:[[2016]]},&quot;page&quot;:&quot;23-36&quot;,&quot;volume&quot;:&quot;Springer&quot;,&quot;container-title-short&quot;:&quot;&quot;}}],&quot;properties&quot;:{&quot;noteIndex&quot;:0},&quot;manualOverride&quot;:{&quot;isManuallyOverridden&quot;:false,&quot;manualOverrideText&quot;:&quot;&quot;,&quot;citeprocText&quot;:&quot;(Antonini Philippe et al., 2021, 2022; S. Cohen &amp;#38; Bodner, 2019b; Loepthien &amp;#38; Leipold, 2022; M.V. Araùjo &amp;#38; C.F.Hein, 2016; Rakei et al., 2022; Roman &amp;#38; Juncos, 2021)&quot;}},{&quot;citationID&quot;:&quot;MENDELEY_CITATION_de4185e4-37ca-4bec-83bd-08eff080e1a9&quot;,&quot;isEdited&quot;:false,&quot;citationTag&quot;:&quot;MENDELEY_CITATION_v3_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&quot;,&quot;citationItems&quot;:[{&quot;id&quot;:&quot;0901efa0-24ed-3e2a-a1a2-a9181d6cf40b&quot;,&quot;isTemporary&quot;:false,&quot;itemData&quot;:{&quot;type&quot;:&quot;chapter&quot;,&quot;id&quot;:&quot;0901efa0-24ed-3e2a-a1a2-a9181d6cf40b&quot;,&quot;title&quot;:&quot;The domain of creativity&quot;,&quot;author&quot;:[{&quot;family&quot;:&quot;Csikszentmihalyi&quot;,&quot;given&quot;:&quot;M.&quot;,&quot;parse-names&quot;:false,&quot;dropping-particle&quot;:&quot;&quot;,&quot;non-dropping-particle&quot;:&quot;&quot;}],&quot;container-title&quot;:&quot;Theories of creativity &quot;,&quot;editor&quot;:[{&quot;family&quot;:&quot;M. A. Runco&quot;,&quot;given&quot;:&quot;&quot;,&quot;parse-names&quot;:false,&quot;dropping-particle&quot;:&quot;&quot;,&quot;non-dropping-particle&quot;:&quot;&quot;},{&quot;family&quot;:&quot;R. S. Albert&quot;,&quot;given&quot;:&quot;&quot;,&quot;parse-names&quot;:false,&quot;dropping-particle&quot;:&quot;&quot;,&quot;non-dropping-particle&quot;:&quot;&quot;}],&quot;issued&quot;:{&quot;date-parts&quot;:[[1990]]},&quot;publisher-place&quot;:&quot;Thousand Oaks&quot;,&quot;page&quot;:&quot; pp. 190-212&quot;,&quot;edition&quot;:&quot;Sage focus editions&quot;,&quot;publisher&quot;:&quot;Sage Publications&quot;,&quot;volume&quot;:&quot;Vol. 115&quot;,&quot;container-title-short&quot;:&quot;&quot;}},{&quot;id&quot;:&quot;94751bb0-953b-3286-ad64-a3e091d26851&quot;,&quot;isTemporary&quot;:false,&quot;itemData&quot;:{&quot;type&quot;:&quot;book&quot;,&quot;id&quot;:&quot;94751bb0-953b-3286-ad64-a3e091d26851&quot;,&quot;title&quot;:&quot;Flow in Sports: The keys to optimal experiences and performancces&quot;,&quot;author&quot;:[{&quot;family&quot;:&quot;Jackson&quot;,&quot;given&quot;:&quot;S&quot;,&quot;parse-names&quot;:false,&quot;dropping-particle&quot;:&quot;&quot;,&quot;non-dropping-particle&quot;:&quot;&quot;},{&quot;family&quot;:&quot;Csikszentmihalyi&quot;,&quot;given&quot;:&quot;M&quot;,&quot;parse-names&quot;:false,&quot;dropping-particle&quot;:&quot;&quot;,&quot;non-dropping-particle&quot;:&quot;&quot;}],&quot;issued&quot;:{&quot;date-parts&quot;:[[1999]]},&quot;publisher-place&quot;:&quot;Champaign, IL&quot;,&quot;publisher&quot;:&quot;human Kinetics&quot;,&quot;container-title-short&quot;:&quot;&quot;}}],&quot;properties&quot;:{&quot;noteIndex&quot;:0},&quot;manualOverride&quot;:{&quot;isManuallyOverridden&quot;:false,&quot;manualOverrideText&quot;:&quot;&quot;,&quot;citeprocText&quot;:&quot;(Csikszentmihalyi, 1990b; S. Jackson &amp;#38; Csikszentmihalyi, 1999)&quot;}},{&quot;citationID&quot;:&quot;MENDELEY_CITATION_c06c7d97-758c-4037-99aa-b6b32f3c1749&quot;,&quot;isEdited&quot;:false,&quot;citationTag&quot;:&quot;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&quot;,&quot;citationItems&quot;:[{&quot;id&quot;:&quot;545b0d5a-adea-374c-8748-381db9f42065&quot;,&quot;isTemporary&quot;:false,&quot;itemData&quot;:{&quot;type&quot;:&quot;article-journal&quot;,&quot;id&quot;:&quot;545b0d5a-adea-374c-8748-381db9f42065&quot;,&quot;title&quot;:&quot;The structure and content of flow experience narratives in sport: The tale of an elite sportsman&quot;,&quot;author&quot;:[{&quot;family&quot;:&quot;Sicilia&quot;,&quot;given&quot;:&quot;Alvaro&quot;,&quot;parse-names&quot;:false,&quot;dropping-particle&quot;:&quot;&quot;,&quot;non-dropping-particle&quot;:&quot;&quot;},{&quot;family&quot;:&quot;Fernández-Balboa&quot;,&quot;given&quot;:&quot;Juan Miguel&quot;,&quot;parse-names&quot;:false,&quot;dropping-particle&quot;:&quot;&quot;,&quot;non-dropping-particle&quot;:&quot;&quot;},{&quot;family&quot;:&quot;Orta&quot;,&quot;given&quot;:&quot;Antonio&quot;,&quot;parse-names&quot;:false,&quot;dropping-particle&quot;:&quot;&quot;,&quot;non-dropping-particle&quot;:&quot;&quot;}],&quot;container-title&quot;:&quot;Universitas Psychologica&quot;,&quot;DOI&quot;:&quot;10.11144/Javeriana.upsy16-1.scfe&quot;,&quot;ISSN&quot;:&quot;16579267&quot;,&quot;issued&quot;:{&quot;date-parts&quot;:[[2017]]},&quot;abstract&quot;:&quot;Through an example of structure analysis of the narrative of flow by one elite sportsman, this article attempts to shed some light on this debate in the context of understanding flow experiences as a narrative. A sportsman was invited to (a) think about flow moments; (b) describe these experiences in as much detail as possible; and (c) contextualize the experiences by delving into his life story. The recorded interviews of the participant were transcribed and subject to categorical-form and categorical-content analyses. The results show that: (a) the form and content of this participant's flow experiences were mediated by the narrative structure of his story and (b) the very story was what provided meaning to the participant's experiences of flow.&quot;,&quot;publisher&quot;:&quot;Pontificia Universidad Javeriana&quot;,&quot;issue&quot;:&quot;1&quot;,&quot;volume&quot;:&quot;16&quot;,&quot;expandedJournalTitle&quot;:&quot;Universitas Psychologica&quot;,&quot;container-title-short&quot;:&quot;&quot;}},{&quot;id&quot;:&quot;9e877181-0f96-3d81-aca4-561b52de7e05&quot;,&quot;isTemporary&quot;:false,&quot;itemData&quot;:{&quot;type&quot;:&quot;article-journal&quot;,&quot;id&quot;:&quot;9e877181-0f96-3d81-aca4-561b52de7e05&quot;,&quot;title&quot;:&quot;Narrative practice and its potential contribution to sport psychology: The example pf flow.&quot;,&quot;author&quot;:[{&quot;family&quot;:&quot;Sparkes&quot;,&quot;given&quot;:&quot;A.C.&quot;,&quot;parse-names&quot;:false,&quot;dropping-particle&quot;:&quot;&quot;,&quot;non-dropping-particle&quot;:&quot;&quot;},{&quot;family&quot;:&quot;Partington&quot;,&quot;given&quot;:&quot;S&quot;,&quot;parse-names&quot;:false,&quot;dropping-particle&quot;:&quot;&quot;,&quot;non-dropping-particle&quot;:&quot;&quot;}],&quot;container-title&quot;:&quot;The Sport Psychologist&quot;,&quot;issued&quot;:{&quot;date-parts&quot;:[[2003]]},&quot;page&quot;:&quot;292-317&quot;,&quot;issue&quot;:&quot;3&quot;,&quot;volume&quot;:&quot;17&quot;,&quot;expandedJournalTitle&quot;:&quot;The Sport Psychologist&quot;,&quot;container-title-short&quot;:&quot;Sport Psychol&quot;}},{&quot;id&quot;:&quot;28b01e90-b59d-352c-8abb-5ba677fbaacd&quot;,&quot;isTemporary&quot;:false,&quot;itemData&quot;:{&quot;type&quot;:&quot;chapter&quot;,&quot;id&quot;:&quot;28b01e90-b59d-352c-8abb-5ba677fbaacd&quot;,&quot;title&quot;:&quot;Flow in Sport&quot;,&quot;author&quot;:[{&quot;family&quot;:&quot;Swann&quot;,&quot;given&quot;:&quot;Christian&quot;,&quot;parse-names&quot;:false,&quot;dropping-particle&quot;:&quot;&quot;,&quot;non-dropping-particle&quot;:&quot;&quot;}],&quot;container-title&quot;:&quot;Flow Experience&quot;,&quot;chapter-number&quot;:&quot;4&quot;,&quot;editor&quot;:[{&quot;family&quot;:&quot;Harmat&quot;,&quot;given&quot;:&quot;Laszlo&quot;,&quot;parse-names&quot;:false,&quot;dropping-particle&quot;:&quot;&quot;,&quot;non-dropping-particle&quot;:&quot;&quot;},{&quot;family&quot;:&quot;Orsted Andersen&quot;,&quot;given&quot;:&quot;Frans&quot;,&quot;parse-names&quot;:false,&quot;dropping-particle&quot;:&quot;&quot;,&quot;non-dropping-particle&quot;:&quot;&quot;},{&quot;family&quot;:&quot;Ullen&quot;,&quot;given&quot;:&quot;Fredrik&quot;,&quot;parse-names&quot;:false,&quot;dropping-particle&quot;:&quot;&quot;,&quot;non-dropping-particle&quot;:&quot;&quot;},{&quot;family&quot;:&quot;Wright&quot;,&quot;given&quot;:&quot;Jon&quot;,&quot;parse-names&quot;:false,&quot;dropping-particle&quot;:&quot;&quot;,&quot;non-dropping-particle&quot;:&quot;&quot;},{&quot;family&quot;:&quot;Sadlo&quot;,&quot;given&quot;:&quot;Gaynor&quot;,&quot;parse-names&quot;:false,&quot;dropping-particle&quot;:&quot;&quot;,&quot;non-dropping-particle&quot;:&quot;&quot;}],&quot;issued&quot;:{&quot;date-parts&quot;:[[2016]]},&quot;publisher-place&quot;:&quot;Switzerland&quot;,&quot;page&quot;:&quot;51-64&quot;,&quot;publisher&quot;:&quot;Springer International Publishing&quot;,&quot;container-title-short&quot;:&quot;&quot;}},{&quot;id&quot;:&quot;bb4c631a-4b81-351b-aa48-20866b409f75&quot;,&quot;isTemporary&quot;:false,&quot;itemData&quot;:{&quot;type&quot;:&quot;article&quot;,&quot;id&quot;:&quot;bb4c631a-4b81-351b-aa48-20866b409f75&quot;,&quot;title&quot;:&quot;New directions in the psychology of optimal performance in sport: flow and clutch states&quot;,&quot;author&quot;:[{&quot;family&quot;:&quot;Swann&quot;,&quot;given&quot;:&quot;Christian&quot;,&quot;parse-names&quot;:false,&quot;dropping-particle&quot;:&quot;&quot;,&quot;non-dropping-particle&quot;:&quot;&quot;},{&quot;family&quot;:&quot;Crust&quot;,&quot;given&quot;:&quot;Lee&quot;,&quot;parse-names&quot;:false,&quot;dropping-particle&quot;:&quot;&quot;,&quot;non-dropping-particle&quot;:&quot;&quot;},{&quot;family&quot;:&quot;Vella&quot;,&quot;given&quot;:&quot;Stewart A.&quot;,&quot;parse-names&quot;:false,&quot;dropping-particle&quot;:&quot;&quot;,&quot;non-dropping-particle&quot;:&quot;&quot;}],&quot;container-title&quot;:&quot;Current Opinion in Psychology&quot;,&quot;DOI&quot;:&quot;10.1016/j.copsyc.2017.03.032&quot;,&quot;ISSN&quot;:&quot;2352250X&quot;,&quot;PMID&quot;:&quot;28813354&quot;,&quot;issued&quot;:{&quot;date-parts&quot;:[[2017,8,1]]},&quot;page&quot;:&quot;48-53&quot;,&quot;abstract&quot;:&quot;Csikszentmihalyi's conceptualisation of flow is the primary framework for understanding the psychology of optimal experience and performance in sport. However, emerging evidence suggests a more dynamic, multi-state perspective. This review focuses primarily on recent studies highlighting a second, overlapping ‘clutch’ state which – in addition to flow – underlies optimal performance in sport. We also examine how the nature of goals (‘open’ or ‘fixed’) athletes pursue influence the experience of flow and clutch respectively. This new, integrated model of psychological states underlying optimal performance raises questions around conceptualisation and methodology employed in the field to date. These implications are outlined, and recommendations are provided for more critical and accurate measurement of both flow and clutch as overlapping, yet distinct, states.&quot;,&quot;publisher&quot;:&quot;Elsevier B.V.&quot;,&quot;volume&quot;:&quot;16&quot;,&quot;container-title-short&quot;:&quot;Curr Opin Psychol&quot;}},{&quot;id&quot;:&quot;f3057fbb-bb91-3da9-a750-f8055e3ca384&quot;,&quot;isTemporary&quot;:false,&quot;itemData&quot;:{&quot;type&quot;:&quot;article-journal&quot;,&quot;id&quot;:&quot;f3057fbb-bb91-3da9-a750-f8055e3ca384&quot;,&quot;title&quot;:&quot;How basic need satisfaction and dispositional motives interact in predicting flow experience in sport&quot;,&quot;author&quot;:[{&quot;family&quot;:&quot;Schüler&quot;,&quot;given&quot;:&quot;Julia&quot;,&quot;parse-names&quot;:false,&quot;dropping-particle&quot;:&quot;&quot;,&quot;non-dropping-particle&quot;:&quot;&quot;},{&quot;family&quot;:&quot;Brandstätter&quot;,&quot;given&quot;:&quot;Veronika&quot;,&quot;parse-names&quot;:false,&quot;dropping-particle&quot;:&quot;&quot;,&quot;non-dropping-particle&quot;:&quot;&quot;}],&quot;container-title&quot;:&quot;Journal of Applied Social Psychology&quot;,&quot;container-title-short&quot;:&quot;J Appl Soc Psychol&quot;,&quot;DOI&quot;:&quot;10.1111/j.1559-1816.2013.01045.x&quot;,&quot;ISSN&quot;:&quot;00219029&quot;,&quot;issued&quot;:{&quot;date-parts&quot;:[[2013,4]]},&quot;page&quot;:&quot;687-705&quot;,&quot;abstract&quot;:&quot;We have integrated the basic psychological needs approach from self-determination theory with motive disposition theory in order to enhance the prediction of flow experience in sports. We hypothesize that an environment that enables people to fulfill their basic psychological needs for competence and social relatedness results in flow. Additionally, we assume that the effect of competence need satisfaction is moderated by the achievement motive and that the effect of need-for-relatedness satisfaction is moderated by the affiliation motive. Four studies show the expected positive effects of need satisfaction on flow and further confirm that high achievement and affiliation-motivated individuals benefit more from competence and relatedness sports environments, respectively, than individuals low in these motives. © 2013 Wiley Periodicals, Inc.&quot;,&quot;issue&quot;:&quot;4&quot;,&quot;volume&quot;:&quot;43&quot;}},{&quot;id&quot;:&quot;d0f064d7-c392-3307-83dd-3a747a929f67&quot;,&quot;isTemporary&quot;:false,&quot;itemData&quot;:{&quot;type&quot;:&quot;article-journal&quot;,&quot;id&quot;:&quot;d0f064d7-c392-3307-83dd-3a747a929f67&quot;,&quot;title&quot;:&quot;Hierarchical confirmatory factor analysis of the Flow State Scale in exercise&quot;,&quot;author&quot;:[{&quot;family&quot;:&quot;Vlachopoulos&quot;,&quot;given&quot;:&quot;Symeon P.&quot;,&quot;parse-names&quot;:false,&quot;dropping-particle&quot;:&quot;&quot;,&quot;non-dropping-particle&quot;:&quot;&quot;},{&quot;family&quot;:&quot;Karageorghis&quot;,&quot;given&quot;:&quot;Costas I.&quot;,&quot;parse-names&quot;:false,&quot;dropping-particle&quot;:&quot;&quot;,&quot;non-dropping-particle&quot;:&quot;&quot;},{&quot;family&quot;:&quot;Terry&quot;,&quot;given&quot;:&quot;Peter C.&quot;,&quot;parse-names&quot;:false,&quot;dropping-particle&quot;:&quot;&quot;,&quot;non-dropping-particle&quot;:&quot;&quot;}],&quot;container-title&quot;:&quot;Journal of Sports Sciences&quot;,&quot;container-title-short&quot;:&quot;J Sports Sci&quot;,&quot;DOI&quot;:&quot;10.1080/026404100419874&quot;,&quot;ISSN&quot;:&quot;0264-0414&quot;,&quot;issued&quot;:{&quot;date-parts&quot;:[[2000,1]]},&quot;page&quot;:&quot;815-823&quot;,&quot;issue&quot;:&quot;10&quot;,&quot;volume&quot;:&quot;18&quot;}},{&quot;id&quot;:&quot;dbcc2a29-3d82-3acb-b4bd-2cfb00328181&quot;,&quot;isTemporary&quot;:false,&quot;itemData&quot;:{&quot;type&quot;:&quot;article-journal&quot;,&quot;id&quot;:&quot;dbcc2a29-3d82-3acb-b4bd-2cfb00328181&quot;,&quot;title&quot;:&quot;An examination of flow state occurrence in college athletes.&quot;,&quot;author&quot;:[{&quot;family&quot;:&quot;Russell&quot;,&quot;given&quot;:&quot;W. D.&quot;,&quot;parse-names&quot;:false,&quot;dropping-particle&quot;:&quot;&quot;,&quot;non-dropping-particle&quot;:&quot;&quot;}],&quot;container-title&quot;:&quot;Journal of Sport Behavior&quot;,&quot;container-title-short&quot;:&quot;J Sport Behav&quot;,&quot;issued&quot;:{&quot;date-parts&quot;:[[2001]]},&quot;page&quot;:&quot;83-107&quot;,&quot;volume&quot;:&quot;24&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properties&quot;:{&quot;noteIndex&quot;:0},&quot;manualOverride&quot;:{&quot;isManuallyOverridden&quot;:false,&quot;manualOverrideText&quot;:&quot;&quot;,&quot;citeprocText&quot;:&quot;(S. A. Jackson, 1995; Russell, 2001; Schüler &amp;#38; Brandstätter, 2013; Sicilia et al., 2017; Sparkes &amp;#38; Partington, 2003; Swann, 2016; Swann et al., 2017; Vlachopoulos et al., 2000)&quot;}},{&quot;citationID&quot;:&quot;MENDELEY_CITATION_5e3563d0-5782-4a63-a4e0-3c0aa09b28c9&quot;,&quot;isEdited&quot;:false,&quot;citationTag&quot;:&quot;MENDELEY_CITATION_v3_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&quot;,&quot;citationItems&quot;:[{&quot;id&quot;:&quot;86461cc3-c102-354c-acf4-6405397827fc&quot;,&quot;isTemporary&quot;:false,&quot;itemData&quot;:{&quot;type&quot;:&quot;article-journal&quot;,&quot;id&quot;:&quot;86461cc3-c102-354c-acf4-6405397827fc&quot;,&quot;title&quot;:&quot;Achieving Flow: An Exploratory Investigation of Elite College Athletes and Musicians&quot;,&quot;author&quot;:[{&quot;family&quot;:&quot;Antonini Philippe&quot;,&quot;given&quot;:&quot;Roberta&quot;,&quot;parse-names&quot;:false,&quot;dropping-particle&quot;:&quot;&quot;,&quot;non-dropping-particle&quot;:&quot;&quot;},{&quot;family&quot;:&quot;Singer&quot;,&quot;given&quot;:&quot;Sarah Morgana&quot;,&quot;parse-names&quot;:false,&quot;dropping-particle&quot;:&quot;&quot;,&quot;non-dropping-particle&quot;:&quot;&quot;},{&quot;family&quot;:&quot;Jaeger&quot;,&quot;given&quot;:&quot;Joshua E. E.&quot;,&quot;parse-names&quot;:false,&quot;dropping-particle&quot;:&quot;&quot;,&quot;non-dropping-particle&quot;:&quot;&quot;},{&quot;family&quot;:&quot;Biasutti&quot;,&quot;given&quot;:&quot;Michele&quot;,&quot;parse-names&quot;:false,&quot;dropping-particle&quot;:&quot;&quot;,&quot;non-dropping-particle&quot;:&quot;&quot;},{&quot;family&quot;:&quot;Sinnett&quot;,&quot;given&quot;:&quot;Scott&quot;,&quot;parse-names&quot;:false,&quot;dropping-particle&quot;:&quot;&quot;,&quot;non-dropping-particle&quot;:&quot;&quot;}],&quot;container-title&quot;:&quot;Frontiers in Psychology&quot;,&quot;DOI&quot;:&quot;10.3389/fpsyg.2022.831508&quot;,&quot;ISSN&quot;:&quot;1664-1078&quot;,&quot;URL&quot;:&quot;https://www.frontiersin.org/articles/10.3389/fpsyg.2022.831508/full&quot;,&quot;issued&quot;:{&quot;date-parts&quot;:[[2022,3,30]]},&quot;abstract&quot;:&quot;&lt;p&gt;While studies on the characteristics of flow states and their relation to peak performance exist, little is known about the dynamics by which flow states emerge and develop over time. The current paper qualitatively explores the necessary pre-conditions to enter flow, and the development of flow over time until its termination. Using an elicitation interview, participants (10 athletes and 12 musicians) were asked to recall their flow experiences in sports or music performances. The analysis resulted in the identification of the following three phases that athletes and musicians experience during flow: (1) Preparation to enter flow; (2) Entry into the flow state and; (3) Exit from the flow state. These three phases are characterized by several sub-themes contributing to the experience of flow. The function of emotions is crucial, as they play a core role across all three phases and regulate flow over time. The findings provide insights into the phenomenological characteristics of the transition and maintenance of the three proposed phases and the temporal dynamics of flow.&lt;/p&gt;&quot;,&quot;volume&quot;:&quot;13&quot;,&quot;container-title-short&quot;:&quot;Front Psychol&quot;}},{&quot;id&quot;:&quot;5204a4de-9b98-3391-a8d3-9aeb348dc563&quot;,&quot;isTemporary&quot;:false,&quot;itemData&quot;:{&quot;type&quot;:&quot;article&quot;,&quot;id&quot;:&quot;5204a4de-9b98-3391-a8d3-9aeb348dc563&quot;,&quot;title&quot;:&quot;When music \&quot;flows\&quot;. State and trait in musical performance, composition and listening: A systematic review&quot;,&quot;author&quot;:[{&quot;family&quot;:&quot;Chirico&quot;,&quot;given&quot;:&quot;Alice&quot;,&quot;parse-names&quot;:false,&quot;dropping-particle&quot;:&quot;&quot;,&quot;non-dropping-particle&quot;:&quot;&quot;},{&quot;family&quot;:&quot;Serino&quot;,&quot;given&quot;:&quot;Silvia&quot;,&quot;parse-names&quot;:false,&quot;dropping-particle&quot;:&quot;&quot;,&quot;non-dropping-particle&quot;:&quot;&quot;},{&quot;family&quot;:&quot;Cipresso&quot;,&quot;given&quot;:&quot;Pietro&quot;,&quot;parse-names&quot;:false,&quot;dropping-particle&quot;:&quot;&quot;,&quot;non-dropping-particle&quot;:&quot;&quot;},{&quot;family&quot;:&quot;Gaggioli&quot;,&quot;given&quot;:&quot;Andrea&quot;,&quot;parse-names&quot;:false,&quot;dropping-particle&quot;:&quot;&quot;,&quot;non-dropping-particle&quot;:&quot;&quot;},{&quot;family&quot;:&quot;Riva&quot;,&quot;given&quot;:&quot;Giuseppe&quot;,&quot;parse-names&quot;:false,&quot;dropping-particle&quot;:&quot;&quot;,&quot;non-dropping-particle&quot;:&quot;&quot;}],&quot;container-title&quot;:&quot;Frontiers in Psychology&quot;,&quot;DOI&quot;:&quot;10.3389/fpsyg.2015.00906&quot;,&quot;ISSN&quot;:&quot;16641078&quot;,&quot;issued&quot;:{&quot;date-parts&quot;:[[2015,6,30]]},&quot;abstract&quot;:&quot;It is not unusual to experience a sense of total absorption, concentration, actionawareness, distortion of time and intrinsic enjoyment during an activity that involves music. Indeed, it is noted that there is a special relationship between these two aspects (i.e., music and flow experience). In order to deeply explore flow in the musical domain, it is crucial to consider the complexity of the flow experience-both as a \&quot;state\&quot; and as a \&quot;trait.\&quot; Secondly, since music is a multifaceted domain, it is necessary to concentrate on specific music settings, such as (i) musical composition; (ii) listening; and (iii) musical performance. To address these issues, the current review aims to outline flow experience as a \&quot;trait\&quot; and as a \&quot;state\&quot; in the three abovementioned musical domains. Clear and useful guidelines to distinguish between flow as a \&quot;state\&quot; and as a \&quot;trait\&quot; are provided by literature concerning flow assessment. For this purpose, three aspects of the selected studies are discussed and analyzed: (i) the characteristics of the flow assessments used; (ii) the experimental design; (iii) the results; and (iv) the interrelations between the three domains. Results showed that the dispositional approach is predominant in the above-mentioned settings, mainly regarding music performance. Several aspects concerning musical contexts still need to be deeply analyzed. Future challenges could include the role of a group level of analysis, overcoming a frequency approach toward dispositional flow, and integrating both state and dispositional flow perspectives in order to deepen comprehension of how flow takes place in musical contexts. Finally, to explain the complex relationship between these two phenomena, we suggest that music and flow could be seen as an emergent embodied system.&quot;,&quot;publisher&quot;:&quot;Frontiers Media S.A.&quot;,&quot;volume&quot;:&quot;6&quot;,&quot;container-title-short&quot;:&quot;Front Psychol&quot;}},{&quot;id&quot;:&quot;0bb6e7d4-e417-38bc-b5ce-990995a774fe&quot;,&quot;isTemporary&quot;:false,&quot;itemData&quot;:{&quot;type&quot;:&quot;article-journal&quot;,&quot;id&quot;:&quot;0bb6e7d4-e417-38bc-b5ce-990995a774fe&quot;,&quot;title&quot;:&quot;The psychophysiology of flow during piano playing.&quot;,&quot;author&quot;:[{&quot;family&quot;:&quot;Manzano&quot;,&quot;given&quot;:&quot;Örjan&quot;,&quot;parse-names&quot;:false,&quot;dropping-particle&quot;:&quot;&quot;,&quot;non-dropping-particle&quot;:&quot;de&quot;},{&quot;family&quot;:&quot;Theorell&quot;,&quot;given&quot;:&quot;Töres&quot;,&quot;parse-names&quot;:false,&quot;dropping-particle&quot;:&quot;&quot;,&quot;non-dropping-particle&quot;:&quot;&quot;},{&quot;family&quot;:&quot;Harmat&quot;,&quot;given&quot;:&quot;László&quot;,&quot;parse-names&quot;:false,&quot;dropping-particle&quot;:&quot;&quot;,&quot;non-dropping-particle&quot;:&quot;&quot;},{&quot;family&quot;:&quot;Ullén&quot;,&quot;given&quot;:&quot;Fredrik&quot;,&quot;parse-names&quot;:false,&quot;dropping-particle&quot;:&quot;&quot;,&quot;non-dropping-particle&quot;:&quot;&quot;}],&quot;container-title&quot;:&quot;Emotion&quot;,&quot;DOI&quot;:&quot;10.1037/a0018432&quot;,&quot;ISSN&quot;:&quot;1931-1516&quot;,&quot;URL&quot;:&quot;http://doi.apa.org/getdoi.cfm?doi=10.1037/a0018432&quot;,&quot;issued&quot;:{&quot;date-parts&quot;:[[2010,6]]},&quot;page&quot;:&quot;301-311&quot;,&quot;issue&quot;:&quot;3&quot;,&quot;volume&quot;:&quot;10&quot;,&quot;container-title-short&quot;:&quot;&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properties&quot;:{&quot;noteIndex&quot;:0},&quot;manualOverride&quot;:{&quot;isManuallyOverridden&quot;:false,&quot;manualOverrideText&quot;:&quot;&quot;,&quot;citeprocText&quot;:&quot;(Antonini Philippe et al., 2022; Chirico et al., 2015; de Manzano et al., 2010; Sinnamon et al., 2012)&quot;}},{&quot;citationID&quot;:&quot;MENDELEY_CITATION_113add47-b179-4c89-849b-89ed695cc758&quot;,&quot;isEdited&quot;:false,&quot;citationTag&quot;:&quot;MENDELEY_CITATION_v3_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&quot;,&quot;citationItems&quot;:[{&quot;id&quot;:&quot;a770f98c-3e5d-3d40-8355-2a5c91c6674a&quot;,&quot;isTemporary&quot;:false,&quot;itemData&quot;:{&quot;type&quot;:&quot;chapter&quot;,&quot;id&quot;:&quot;a770f98c-3e5d-3d40-8355-2a5c91c6674a&quot;,&quot;title&quot;:&quot;Historical lines and an overview of current research on flow.&quot;,&quot;author&quot;:[{&quot;family&quot;:&quot;Engeser&quot;,&quot;given&quot;:&quot;S&quot;,&quot;parse-names&quot;:false,&quot;dropping-particle&quot;:&quot;&quot;,&quot;non-dropping-particle&quot;:&quot;&quot;},{&quot;family&quot;:&quot;Shiepe-Tiska&quot;,&quot;given&quot;:&quot;A&quot;,&quot;parse-names&quot;:false,&quot;dropping-particle&quot;:&quot;&quot;,&quot;non-dropping-particle&quot;:&quot;&quot;}],&quot;container-title&quot;:&quot;Advances of flow research&quot;,&quot;editor&quot;:[{&quot;family&quot;:&quot;Engeser&quot;,&quot;given&quot;:&quot;S&quot;,&quot;parse-names&quot;:false,&quot;dropping-particle&quot;:&quot;&quot;,&quot;non-dropping-particle&quot;:&quot;&quot;}],&quot;issued&quot;:{&quot;date-parts&quot;:[[2012]]},&quot;publisher-place&quot;:&quot;New York&quot;,&quot;page&quot;:&quot;1-22&quot;,&quot;publisher&quot;:&quot;Springer&quot;,&quot;container-title-short&quot;:&quot;&quot;}}],&quot;properties&quot;:{&quot;noteIndex&quot;:0},&quot;manualOverride&quot;:{&quot;isManuallyOverridden&quot;:false,&quot;manualOverrideText&quot;:&quot;&quot;,&quot;citeprocText&quot;:&quot;(Engeser &amp;#38; Shiepe-Tiska, 2012)&quot;}},{&quot;citationID&quot;:&quot;MENDELEY_CITATION_4b4d95ae-de4b-40b2-b26d-39013dbbc4b6&quot;,&quot;isEdited&quot;:false,&quot;citationTag&quot;:&quot;MENDELEY_CITATION_v3_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&quot;,&quot;citationItems&quot;:[{&quot;id&quot;:&quot;787536d7-973a-3708-803b-455a7e134ab8&quot;,&quot;isTemporary&quot;:false,&quot;itemData&quot;:{&quot;type&quot;:&quot;article&quot;,&quot;id&quot;:&quot;787536d7-973a-3708-803b-455a7e134ab8&quot;,&quot;title&quot;:&quot;Designing a mindfulness-based coaching strategy to promote flow and peak performance in classical singers&quot;,&quot;author&quot;:[{&quot;family&quot;:&quot;Isaksson&quot;,&quot;given&quot;:&quot;Natalie&quot;,&quot;parse-names&quot;:false,&quot;dropping-particle&quot;:&quot;&quot;,&quot;non-dropping-particle&quot;:&quot;&quot;}],&quot;container-title&quot;:&quot;Wales Academy for Professional Practice and Applied Research&quot;,&quot;issued&quot;:{&quot;date-parts&quot;:[[2023]]},&quot;publisher-place&quot;:&quot;University of Wales, Trinity Saint David&quot;,&quot;container-title-short&quot;:&quot;&quot;}}],&quot;properties&quot;:{&quot;noteIndex&quot;:0},&quot;manualOverride&quot;:{&quot;isManuallyOverridden&quot;:false,&quot;manualOverrideText&quot;:&quot;&quot;,&quot;citeprocText&quot;:&quot;(N. Isaksson, 2023)&quot;}},{&quot;citationID&quot;:&quot;MENDELEY_CITATION_0ca15f5f-2bd0-4f8d-8731-9ebd3b55eba2&quot;,&quot;isEdited&quot;:false,&quot;citationTag&quot;:&quot;MENDELEY_CITATION_v3_eyJjaXRhdGlvbklEIjoiTUVOREVMRVlfQ0lUQVRJT05fMGNhMTVmNWYtMmJkMC00ZjhkLTg3MzEtOWViZDNiNTVlYmEyIiwiaXNFZGl0ZWQiOmZhbHNlLCJjaXRhdGlvbkl0ZW1zIjpbeyJpZCI6IjI5ZjkyZTlkLTk2Y2UtMzcyZi1iNDVjLTUzMjk1ZTMzMzhkNCIsImlzVGVtcG9yYXJ5IjpmYWxzZSwiaXRlbURhdGEiOnsidHlwZSI6ImFydGljbGUtam91cm5hbCIsImlkIjoiMjlmOTJlOWQtOTZjZS0zNzJmLWI0NWMtNTMyOTVlMzMzOGQ0IiwidGl0bGUiOiJBZG9wdGluZyBhbiBFeHRlcm5hbCBGb2N1cyBvZiBBdHRlbnRpb24gRW5oYW5jZXMgTXVzaWNhbCBQ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&quot;,&quot;citationItems&quot;:[{&quot;id&quot;:&quot;29f92e9d-96ce-372f-b45c-53295e3338d4&quot;,&quot;isTemporary&quot;:false,&quot;itemData&quot;:{&quot;type&quot;:&quot;article-journal&quot;,&quot;id&quot;:&quot;29f92e9d-96ce-372f-b45c-53295e3338d4&quot;,&quot;title&quot;:&quot;Adopting an External Focus of Attention Enhances Musical Performance&quot;,&quot;author&quot;:[{&quot;family&quot;:&quot;Mornell&quot;,&quot;given&quot;:&quot;Adina&quot;,&quot;parse-names&quot;:false,&quot;dropping-particle&quot;:&quot;&quot;,&quot;non-dropping-particle&quot;:&quot;&quot;},{&quot;family&quot;:&quot;Wulf&quot;,&quot;given&quot;:&quot;Gabriele&quot;,&quot;parse-names&quot;:false,&quot;dropping-particle&quot;:&quot;&quot;,&quot;non-dropping-particle&quot;:&quot;&quot;}],&quot;container-title&quot;:&quot;Journal of Research in Music Education&quot;,&quot;DOI&quot;:&quot;10.1177/0022429418801573&quot;,&quot;ISSN&quot;:&quot;00224294&quot;,&quot;issued&quot;:{&quot;date-parts&quot;:[[2019,1,1]]},&quot;page&quot;:&quot;375-391&quot;,&quot;abstract&quot;:&quot;Two experiments are reported in which skilled musicians playing different instruments performed a piece of their choice under various attentional focus conditions. In the external focus condition, they were asked to focus on playing for the audience and the expressive sound of the music. In the internal focus condition, they were asked to focus on the precision of their finger movements (or lip movements for singers) and correct notes. In the control condition, they were asked to play the way they normally did. Expert raters evaluated the musicians’ performances for both musical expression and technical precision. In Experiment 1, external focus instructions enhanced musical expression relative to both internal focus and control conditions. There was no effect on technical precision. In Experiment 2, raters were given more detailed evaluation criteria. An external focus again led to superior musical expression compared with internal focus and control conditions. In addition, technical precision was higher within the external relative to the internal focus condition. The findings show that the advantages of focusing on the intended movement effect (i.e., externally) generalize to experienced musicians. Music teachers could offer their students specific recommendations for focus of attention during training and in concert situations to optimize learning and performance.&quot;,&quot;publisher&quot;:&quot;SAGE Publications Inc.&quot;,&quot;issue&quot;:&quot;4&quot;,&quot;volume&quot;:&quot;66&quot;,&quot;container-title-short&quot;:&quot;&quot;}}],&quot;properties&quot;:{&quot;noteIndex&quot;:0},&quot;manualOverride&quot;:{&quot;isManuallyOverridden&quot;:false,&quot;manualOverrideText&quot;:&quot;&quot;,&quot;citeprocText&quot;:&quot;(Mornell &amp;#38; Wulf, 2019)&quot;}},{&quot;citationID&quot;:&quot;MENDELEY_CITATION_b2fde007-8bdf-489b-96ab-578cc6c63367&quot;,&quot;isEdited&quot;:false,&quot;citationTag&quot;:&quot;MENDELEY_CITATION_v3_eyJjaXRhdGlvbklEIjoiTUVOREVMRVlfQ0lUQVRJT05fYjJmZGUwMDctOGJkZi00ODliLTk2YWItNTc4Y2M2YzYzMzY3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quot;,&quot;citationItems&quot;:[{&quot;id&quot;:&quot;a5a17686-82c9-3e03-b1fa-6a57aa25ef51&quot;,&quot;isTemporary&quot;:false,&quot;itemData&quot;:{&quot;type&quot;:&quot;article-journal&quot;,&quot;id&quot;:&quot;a5a17686-82c9-3e03-b1fa-6a57aa25ef51&quot;,&quot;title&quot;:&quot;Getting into the musical zone: Trait emotional intelligence and amount of practice predict flow in pianists&quot;,&quot;author&quot;:[{&quot;family&quot;:&quot;Marin&quot;,&quot;given&quot;:&quot;Manuela M.&quot;,&quot;parse-names&quot;:false,&quot;dropping-particle&quot;:&quot;&quot;,&quot;non-dropping-particle&quot;:&quot;&quot;},{&quot;family&quot;:&quot;Bhattacharya&quot;,&quot;given&quot;:&quot;Joydeep&quot;,&quot;parse-names&quot;:false,&quot;dropping-particle&quot;:&quot;&quot;,&quot;non-dropping-particle&quot;:&quot;&quot;}],&quot;container-title&quot;:&quot;Frontiers in Psychology&quot;,&quot;DOI&quot;:&quot;10.3389/fpsyg.2013.00853&quot;,&quot;ISSN&quot;:&quot;16641078&quot;,&quot;issued&quot;:{&quot;date-parts&quot;:[[2013]]},&quot;abstract&quot;:&quot;Being \&quot;in flow\&quot; or \&quot;in the zone\&quot; is defined as an extremely focused state of consciousness which occurs during intense engagement in an activity. In general, flow has been linked to peak performances (high achievement) and feelings of intense pleasure and happiness. However, empirical research on flow in music performance is scarce, although it may offer novel insights into the question of why musicians engage in musical activities for extensive periods of time. Here, we focused on individual differences in a group of 76 piano performance students and assessed their flow experience in piano performance as well as their trait emotional intelligence. Multiple regression analysis revealed that flow was predicted by the amount of daily practice and trait emotional intelligence. Other background variables (gender, age, duration of piano training and age of first piano training) were not predictive. To predict high achievement in piano performance (i.e., winning a prize in a piano competition), a seven-predictor logistic regression model was fitted to the data, and we found that the odds of winning a prize in a piano competition were predicted by the amount of daily practice and the age at which piano training began. Interestingly, a positive relationship between flow and high achievement was not supported. Further, we explored the role of musical emotions and musical styles in the induction of flow by a self-developed questionnaire. Results suggest that besides individual differences among pianists, specific structural and compositional features of musical pieces and related emotional expressions may facilitate flow experiences. Altogether, these findings highlight the role of emotion in the experience of flow during music performance and call for further experiments addressing emotion in relation to the performer and the music alike. © 2013 Marin and Bhattacharya.&quot;,&quot;issue&quot;:&quot;NOV&quot;,&quot;volume&quot;:&quot;4&quot;,&quot;container-title-short&quot;:&quot;Front Psychol&quot;}}],&quot;properties&quot;:{&quot;noteIndex&quot;:0},&quot;manualOverride&quot;:{&quot;isManuallyOverridden&quot;:false,&quot;manualOverrideText&quot;:&quot;&quot;,&quot;citeprocText&quot;:&quot;(Marin &amp;#38; Bhattacharya, 2013)&quot;}},{&quot;citationID&quot;:&quot;MENDELEY_CITATION_26954d7a-dc84-4b68-af6e-165568c630c4&quot;,&quot;isEdited&quot;:false,&quot;citationTag&quot;:&quot;MENDELEY_CITATION_v3_eyJjaXRhdGlvbklEIjoiTUVOREVMRVlfQ0lUQVRJT05fMjY5NTRkN2EtZGM4NC00YjY4LWFmNmUtMTY1NTY4YzYzMGM0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&quot;,&quot;citationItems&quot;:[{&quot;id&quot;:&quot;b6c585cf-6fd6-3da6-aada-bd1e1a417b9c&quot;,&quot;isTemporary&quot;:false,&quot;itemData&quot;:{&quot;type&quot;:&quot;article-journal&quot;,&quot;id&quot;:&quot;b6c585cf-6fd6-3da6-aada-bd1e1a417b9c&quot;,&quot;title&quot;:&quot;Flow and music performance: Professional musicians and music students’ views&quot;,&quot;author&quot;:[{&quot;family&quot;:&quot;Antonini Philippe&quot;,&quot;given&quot;:&quot;Roberta&quot;,&quot;parse-names&quot;:false,&quot;dropping-particle&quot;:&quot;&quot;,&quot;non-dropping-particle&quot;:&quot;&quot;},{&quot;family&quot;:&quot;Kosirnik&quot;,&quot;given&quot;:&quot;Céline&quot;,&quot;parse-names&quot;:false,&quot;dropping-particle&quot;:&quot;&quot;,&quot;non-dropping-particle&quot;:&quot;&quot;},{&quot;family&quot;:&quot;Ortuño&quot;,&quot;given&quot;:&quot;Esther&quot;,&quot;parse-names&quot;:false,&quot;dropping-particle&quot;:&quot;&quot;,&quot;non-dropping-particle&quot;:&quot;&quot;},{&quot;family&quot;:&quot;Biasutti&quot;,&quot;given&quot;:&quot;Michele&quot;,&quot;parse-names&quot;:false,&quot;dropping-particle&quot;:&quot;&quot;,&quot;non-dropping-particle&quot;:&quot;&quot;}],&quot;container-title&quot;:&quot;Psychology of Music&quot;,&quot;DOI&quot;:&quot;10.1177/03057356211030987&quot;,&quot;ISSN&quot;:&quot;17413087&quot;,&quot;issued&quot;:{&quot;date-parts&quot;:[[2021]]},&quot;abstract&quot;:&quot;Performing music at the highest levels involves great competitiveness. When each performance represents a major personal challenge, success is no longer solely dependent on a high level of technical mastery: the psychological aspects of the performance also have a decisive impact. The concept of flow is presented as a phenomenon associated with significant improvements in the musician’s performance and well-being. This work explores musicians’ positive experiences in performance situations and studies the factors that promote the emergence of flow during competitions. Eleven musicians, both professionals and students, were interviewed to consider ways of promoting the emergence of flow that help them to produce high-quality performances. Our analysis revealed several different factors promoting the emergence of flow: social standing, performance preparation, connection to one’s body, awareness of skills and self-confidence, intrinsic motivation, attentional focus, and transcendence. These findings enhance our understanding of the conditions influencing the emergence of flow. We consider work pathways which might facilitate the emergence of flow experiences and thus help musicians to produce high-quality performances while protecting them from the harmful effects of stress and anxiety.&quot;,&quot;publisher&quot;:&quot;SAGE Publications Ltd&quot;,&quot;container-title-short&quot;:&quot;Psychol Music&quot;}},{&quot;id&quot;:&quot;0bb6e7d4-e417-38bc-b5ce-990995a774fe&quot;,&quot;isTemporary&quot;:false,&quot;itemData&quot;:{&quot;type&quot;:&quot;article-journal&quot;,&quot;id&quot;:&quot;0bb6e7d4-e417-38bc-b5ce-990995a774fe&quot;,&quot;title&quot;:&quot;The psychophysiology of flow during piano playing.&quot;,&quot;author&quot;:[{&quot;family&quot;:&quot;Manzano&quot;,&quot;given&quot;:&quot;Örjan&quot;,&quot;parse-names&quot;:false,&quot;dropping-particle&quot;:&quot;&quot;,&quot;non-dropping-particle&quot;:&quot;de&quot;},{&quot;family&quot;:&quot;Theorell&quot;,&quot;given&quot;:&quot;Töres&quot;,&quot;parse-names&quot;:false,&quot;dropping-particle&quot;:&quot;&quot;,&quot;non-dropping-particle&quot;:&quot;&quot;},{&quot;family&quot;:&quot;Harmat&quot;,&quot;given&quot;:&quot;László&quot;,&quot;parse-names&quot;:false,&quot;dropping-particle&quot;:&quot;&quot;,&quot;non-dropping-particle&quot;:&quot;&quot;},{&quot;family&quot;:&quot;Ullén&quot;,&quot;given&quot;:&quot;Fredrik&quot;,&quot;parse-names&quot;:false,&quot;dropping-particle&quot;:&quot;&quot;,&quot;non-dropping-particle&quot;:&quot;&quot;}],&quot;container-title&quot;:&quot;Emotion&quot;,&quot;DOI&quot;:&quot;10.1037/a0018432&quot;,&quot;ISSN&quot;:&quot;1931-1516&quot;,&quot;URL&quot;:&quot;http://doi.apa.org/getdoi.cfm?doi=10.1037/a0018432&quot;,&quot;issued&quot;:{&quot;date-parts&quot;:[[2010,6]]},&quot;page&quot;:&quot;301-311&quot;,&quot;issue&quot;:&quot;3&quot;,&quot;volume&quot;:&quot;10&quot;,&quot;container-title-short&quot;:&quot;&quot;}},{&quot;id&quot;:&quot;4b70cd7b-3cd1-3e82-aa82-e4d568dbc31c&quot;,&quot;isTemporary&quot;:false,&quot;itemData&quot;:{&quot;type&quot;:&quot;article-journal&quot;,&quot;id&quot;:&quot;4b70cd7b-3cd1-3e82-aa82-e4d568dbc31c&quot;,&quot;title&quot;:&quot;Exploring the influence of body awareness on instrumental sound&quot;,&quot;author&quot;:[{&quot;family&quot;:&quot;Dora&quot;,&quot;given&quot;:&quot;Claudia&quot;,&quot;parse-names&quot;:false,&quot;dropping-particle&quot;:&quot;&quot;,&quot;non-dropping-particle&quot;:&quot;&quot;},{&quot;family&quot;:&quot;Conforti&quot;,&quot;given&quot;:&quot;Simone&quot;,&quot;parse-names&quot;:false,&quot;dropping-particle&quot;:&quot;&quot;,&quot;non-dropping-particle&quot;:&quot;&quot;},{&quot;family&quot;:&quot;Güsewell&quot;,&quot;given&quot;:&quot;Angelika&quot;,&quot;parse-names&quot;:false,&quot;dropping-particle&quot;:&quot;&quot;,&quot;non-dropping-particle&quot;:&quot;&quot;}],&quot;container-title&quot;:&quot;International Journal of Music Education&quot;,&quot;DOI&quot;:&quot;10.1177/0255761419827342&quot;,&quot;ISSN&quot;:&quot;1744795X&quot;,&quot;issued&quot;:{&quot;date-parts&quot;:[[2019,5,1]]},&quot;page&quot;:&quot;311-326&quot;,&quot;abstract&quot;:&quot;Results from recent research have demonstrated positive effects of somatic approaches, such as the Feldenkrais Method, somaesthetics, and body mapping in the field of music. However, the direct impact of such approaches on instrumental sound has not been studied so far. The present pilot study was thus designed to investigate the influence of non-judgmental body awareness on the sound of high string instruments. Eleven students of the music universities of Neuchâtel and Lausanne were requested to sense specific parts of their body while playing one long note. The analysis of audio recordings and interviews conducted post hoc show a positive correlation between the subjective experience of ease participants reported, and objective sound volume or stability. The largest effects were observed when participants were aware of their pelvis, rib cage or head region. Increases of sound volume or stability were often accompanied by non-voluntary changes in body-weight distribution, indicating that body awareness had a direct influence on the musculoskeletal system. In view of the reportedly high numbers of playing-related health problems in professional orchestra players, more research should be carried out to examine in detail possible effects of body awareness on instrumental sound and on psychological and physical well-being.&quot;,&quot;publisher&quot;:&quot;SAGE Publications Ltd&quot;,&quot;issue&quot;:&quot;2&quot;,&quot;volume&quot;:&quot;37&quot;,&quot;container-title-short&quot;:&quot;&quot;}}],&quot;properties&quot;:{&quot;noteIndex&quot;:0},&quot;manualOverride&quot;:{&quot;isManuallyOverridden&quot;:true,&quot;manualOverrideText&quot;:&quot;(Antonini Philippe et al., 2021; de Manzano et al., 2010; Dora et al., 2019).&quot;,&quot;citeprocText&quot;:&quot;(Antonini Philippe et al., 2021; de Manzano et al., 2010; Dora et al., 2019)&quot;}},{&quot;citationID&quot;:&quot;MENDELEY_CITATION_d74d0b10-c725-4cb4-911a-b11295125681&quot;,&quot;isEdited&quot;:false,&quot;citationTag&quot;:&quot;MENDELEY_CITATION_v3_eyJjaXRhdGlvbklEIjoiTUVOREVMRVlfQ0lUQVRJT05fZDc0ZDBiMTAtYzcyNS00Y2I0LTkxMWEtYjExMjk1MTI1Njgx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cd093b32-2f36-4729-a855-648db32112a1&quot;,&quot;isEdited&quot;:false,&quot;citationTag&quot;:&quot;MENDELEY_CITATION_v3_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&quot;,&quot;citationItems&quot;:[{&quot;id&quot;:&quot;0bb6e7d4-e417-38bc-b5ce-990995a774fe&quot;,&quot;isTemporary&quot;:false,&quot;itemData&quot;:{&quot;type&quot;:&quot;article-journal&quot;,&quot;id&quot;:&quot;0bb6e7d4-e417-38bc-b5ce-990995a774fe&quot;,&quot;title&quot;:&quot;The psychophysiology of flow during piano playing.&quot;,&quot;author&quot;:[{&quot;family&quot;:&quot;Manzano&quot;,&quot;given&quot;:&quot;Örjan&quot;,&quot;parse-names&quot;:false,&quot;dropping-particle&quot;:&quot;&quot;,&quot;non-dropping-particle&quot;:&quot;de&quot;},{&quot;family&quot;:&quot;Theorell&quot;,&quot;given&quot;:&quot;Töres&quot;,&quot;parse-names&quot;:false,&quot;dropping-particle&quot;:&quot;&quot;,&quot;non-dropping-particle&quot;:&quot;&quot;},{&quot;family&quot;:&quot;Harmat&quot;,&quot;given&quot;:&quot;László&quot;,&quot;parse-names&quot;:false,&quot;dropping-particle&quot;:&quot;&quot;,&quot;non-dropping-particle&quot;:&quot;&quot;},{&quot;family&quot;:&quot;Ullén&quot;,&quot;given&quot;:&quot;Fredrik&quot;,&quot;parse-names&quot;:false,&quot;dropping-particle&quot;:&quot;&quot;,&quot;non-dropping-particle&quot;:&quot;&quot;}],&quot;container-title&quot;:&quot;Emotion&quot;,&quot;DOI&quot;:&quot;10.1037/a0018432&quot;,&quot;ISSN&quot;:&quot;1931-1516&quot;,&quot;URL&quot;:&quot;http://doi.apa.org/getdoi.cfm?doi=10.1037/a0018432&quot;,&quot;issued&quot;:{&quot;date-parts&quot;:[[2010,6]]},&quot;page&quot;:&quot;301-311&quot;,&quot;issue&quot;:&quot;3&quot;,&quot;volume&quot;:&quot;10&quot;,&quot;container-title-short&quot;:&quot;&quot;}}],&quot;properties&quot;:{&quot;noteIndex&quot;:0},&quot;manualOverride&quot;:{&quot;isManuallyOverridden&quot;:false,&quot;manualOverrideText&quot;:&quot;&quot;,&quot;citeprocText&quot;:&quot;(de Manzano et al., 2010)&quot;}},{&quot;citationID&quot;:&quot;MENDELEY_CITATION_6b09b45a-1804-4d3b-a1e6-ec5bb9f76c6b&quot;,&quot;isEdited&quot;:false,&quot;citationTag&quot;:&quot;MENDELEY_CITATION_v3_eyJjaXRhdGlvbklEIjoiTUVOREVMRVlfQ0lUQVRJT05fNmIwOWI0NWEtMTgwNC00ZDNiLWExZTYtZWM1YmI5Zjc2YzZi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a3e923d7-09da-4369-bc95-b35878e57dea&quot;,&quot;isEdited&quot;:false,&quot;citationTag&quot;:&quot;MENDELEY_CITATION_v3_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&quot;,&quot;citationItems&quot;:[{&quot;id&quot;:&quot;e05ae241-041f-31e6-8de6-29b6c7f52273&quot;,&quot;isTemporary&quot;:false,&quot;itemData&quot;:{&quot;type&quot;:&quot;chapter&quot;,&quot;id&quot;:&quot;e05ae241-041f-31e6-8de6-29b6c7f52273&quot;,&quot;title&quot;:&quot;Flow Experience Explained on the Grounds of an Activity Approach to Attention&quot;,&quot;author&quot;:[{&quot;family&quot;:&quot;Dormashev&quot;,&quot;given&quot;:&quot;Yuri&quot;,&quot;parse-names&quot;:false,&quot;dropping-particle&quot;:&quot;&quot;,&quot;non-dropping-particle&quot;:&quot;&quot;},{&quot;family&quot;:&quot;Osin&quot;,&quot;given&quot;:&quot;Evgeny N.&quot;,&quot;parse-names&quot;:false,&quot;dropping-particle&quot;:&quot;&quot;,&quot;non-dropping-particle&quot;:&quot;&quot;}],&quot;container-title&quot;:&quot;Effortless Attention&quot;,&quot;DOI&quot;:&quot;10.7551/mitpress/9780262013840.003.0014&quot;,&quot;issued&quot;:{&quot;date-parts&quot;:[[2010,4,9]]},&quot;page&quot;:&quot;287-334&quot;,&quot;publisher&quot;:&quot;The MIT Press&quot;,&quot;container-title-short&quot;:&quot;&quot;}}],&quot;properties&quot;:{&quot;noteIndex&quot;:0},&quot;manualOverride&quot;:{&quot;isManuallyOverridden&quot;:false,&quot;manualOverrideText&quot;:&quot;&quot;,&quot;citeprocText&quot;:&quot;(Dormashev &amp;#38; Osin, 2010)&quot;}},{&quot;citationID&quot;:&quot;MENDELEY_CITATION_200ee978-4125-483b-a0db-9010a305c8b3&quot;,&quot;isEdited&quot;:false,&quot;citationTag&quot;:&quot;MENDELEY_CITATION_v3_eyJjaXRhdGlvbklEIjoiTUVOREVMRVlfQ0lUQVRJT05fMjAwZWU5NzgtNDEyNS00ODNiLWEwZGItOTAxMGEzMDVjOGIz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&quot;,&quot;citationItems&quot;:[{&quot;id&quot;:&quot;8452db1e-ded9-3ff4-9266-6201f9cab0ca&quot;,&quot;isTemporary&quot;:false,&quot;itemData&quot;:{&quot;type&quot;:&quot;chapter&quot;,&quot;id&quot;:&quot;8452db1e-ded9-3ff4-9266-6201f9cab0ca&quot;,&quot;title&quot;:&quot;Mindfulness in Sport Performance&quot;,&quot;author&quot;:[{&quot;family&quot;:&quot;Pineau&quot;,&quot;given&quot;:&quot;T. R.&quot;,&quot;parse-names&quot;:false,&quot;dropping-particle&quot;:&quot;&quot;,&quot;non-dropping-particle&quot;:&quot;&quot;},{&quot;family&quot;:&quot;Glass&quot;,&quot;given&quot;:&quot;C. R.&quot;,&quot;parse-names&quot;:false,&quot;dropping-particle&quot;:&quot;&quot;,&quot;non-dropping-particle&quot;:&quot;&quot;},{&quot;family&quot;:&quot;Kaufmann&quot;,&quot;given&quot;:&quot;K. A.&quot;,&quot;parse-names&quot;:false,&quot;dropping-particle&quot;:&quot;&quot;,&quot;non-dropping-particle&quot;:&quot;&quot;}],&quot;container-title&quot;:&quot;The Wiley Blackwell Handbook of Mindfulness&quot;,&quot;chapter-number&quot;:&quot;52&quot;,&quot;editor&quot;:[{&quot;family&quot;:&quot;Ie&quot;,&quot;given&quot;:&quot;Amanda&quot;,&quot;parse-names&quot;:false,&quot;dropping-particle&quot;:&quot;&quot;,&quot;non-dropping-particle&quot;:&quot;&quot;},{&quot;family&quot;:&quot;Ngnoumen&quot;,&quot;given&quot;:&quot;Christelle T.&quot;,&quot;parse-names&quot;:false,&quot;dropping-particle&quot;:&quot;&quot;,&quot;non-dropping-particle&quot;:&quot;&quot;},{&quot;family&quot;:&quot;Langer&quot;,&quot;given&quot;:&quot;Ellen J.&quot;,&quot;parse-names&quot;:false,&quot;dropping-particle&quot;:&quot;&quot;,&quot;non-dropping-particle&quot;:&quot;&quot;}],&quot;issued&quot;:{&quot;date-parts&quot;:[[2014]]},&quot;publisher-place&quot;:&quot;Chichester&quot;,&quot;page&quot;:&quot;1004-1033&quot;,&quot;edition&quot;:&quot;1st&quot;,&quot;publisher&quot;:&quot;Wiley &amp; Sons, Ltd&quot;,&quot;volume&quot;:&quot;2&quot;,&quot;container-title-short&quot;:&quot;&quot;}},{&quot;id&quot;:&quot;058730ec-66a3-348b-be33-992d5159371c&quot;,&quot;isTemporary&quot;:false,&quot;itemData&quot;:{&quot;type&quot;:&quot;article-journal&quot;,&quot;id&quot;:&quot;058730ec-66a3-348b-be33-992d5159371c&quot;,&quot;title&quot;:&quot;Dispositional flow as a mediator of the relationships between attentional control and approaches to studying during academic examination preparation&quot;,&quot;author&quot;:[{&quot;family&quot;:&quot;Cermakova&quot;,&quot;given&quot;:&quot;Lucie&quot;,&quot;parse-names&quot;:false,&quot;dropping-particle&quot;:&quot;&quot;,&quot;non-dropping-particle&quot;:&quot;&quot;},{&quot;family&quot;:&quot;Moneta&quot;,&quot;given&quot;:&quot;Giovanni B.&quot;,&quot;parse-names&quot;:false,&quot;dropping-particle&quot;:&quot;&quot;,&quot;non-dropping-particle&quot;:&quot;&quot;},{&quot;family&quot;:&quot;Spada&quot;,&quot;given&quot;:&quot;Marcantonio M.&quot;,&quot;parse-names&quot;:false,&quot;dropping-particle&quot;:&quot;&quot;,&quot;non-dropping-particle&quot;:&quot;&quot;}],&quot;container-title&quot;:&quot;Educational Psychology&quot;,&quot;container-title-short&quot;:&quot;Educ Psychol (Lond)&quot;,&quot;DOI&quot;:&quot;10.1080/01443411003777697&quot;,&quot;ISSN&quot;:&quot;0144-3410&quot;,&quot;issued&quot;:{&quot;date-parts&quot;:[[2010,8,24]]},&quot;page&quot;:&quot;495-511&quot;,&quot;issue&quot;:&quot;5&quot;,&quot;volume&quot;:&quot;30&quot;}}],&quot;properties&quot;:{&quot;noteIndex&quot;:0},&quot;manualOverride&quot;:{&quot;isManuallyOverridden&quot;:false,&quot;manualOverrideText&quot;:&quot;&quot;,&quot;citeprocText&quot;:&quot;(Cermakova et al., 2010; Pineau et al., 2014)&quot;}},{&quot;citationID&quot;:&quot;MENDELEY_CITATION_83707a1d-ecdd-4b25-8d2b-6c73fff93842&quot;,&quot;isEdited&quot;:false,&quot;citationTag&quot;:&quot;MENDELEY_CITATION_v3_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&quot;,&quot;citationItems&quot;:[{&quot;id&quot;:&quot;29f92e9d-96ce-372f-b45c-53295e3338d4&quot;,&quot;isTemporary&quot;:false,&quot;itemData&quot;:{&quot;type&quot;:&quot;article-journal&quot;,&quot;id&quot;:&quot;29f92e9d-96ce-372f-b45c-53295e3338d4&quot;,&quot;title&quot;:&quot;Adopting an External Focus of Attention Enhances Musical Performance&quot;,&quot;author&quot;:[{&quot;family&quot;:&quot;Mornell&quot;,&quot;given&quot;:&quot;Adina&quot;,&quot;parse-names&quot;:false,&quot;dropping-particle&quot;:&quot;&quot;,&quot;non-dropping-particle&quot;:&quot;&quot;},{&quot;family&quot;:&quot;Wulf&quot;,&quot;given&quot;:&quot;Gabriele&quot;,&quot;parse-names&quot;:false,&quot;dropping-particle&quot;:&quot;&quot;,&quot;non-dropping-particle&quot;:&quot;&quot;}],&quot;container-title&quot;:&quot;Journal of Research in Music Education&quot;,&quot;DOI&quot;:&quot;10.1177/0022429418801573&quot;,&quot;ISSN&quot;:&quot;00224294&quot;,&quot;issued&quot;:{&quot;date-parts&quot;:[[2019,1,1]]},&quot;page&quot;:&quot;375-391&quot;,&quot;abstract&quot;:&quot;Two experiments are reported in which skilled musicians playing different instruments performed a piece of their choice under various attentional focus conditions. In the external focus condition, they were asked to focus on playing for the audience and the expressive sound of the music. In the internal focus condition, they were asked to focus on the precision of their finger movements (or lip movements for singers) and correct notes. In the control condition, they were asked to play the way they normally did. Expert raters evaluated the musicians’ performances for both musical expression and technical precision. In Experiment 1, external focus instructions enhanced musical expression relative to both internal focus and control conditions. There was no effect on technical precision. In Experiment 2, raters were given more detailed evaluation criteria. An external focus again led to superior musical expression compared with internal focus and control conditions. In addition, technical precision was higher within the external relative to the internal focus condition. The findings show that the advantages of focusing on the intended movement effect (i.e., externally) generalize to experienced musicians. Music teachers could offer their students specific recommendations for focus of attention during training and in concert situations to optimize learning and performance.&quot;,&quot;publisher&quot;:&quot;SAGE Publications Inc.&quot;,&quot;issue&quot;:&quot;4&quot;,&quot;volume&quot;:&quot;66&quot;,&quot;container-title-short&quot;:&quot;&quot;}}],&quot;properties&quot;:{&quot;noteIndex&quot;:0},&quot;manualOverride&quot;:{&quot;isManuallyOverridden&quot;:true,&quot;manualOverrideText&quot;:&quot;(2019)&quot;,&quot;citeprocText&quot;:&quot;(Mornell &amp;#38; Wulf, 2019)&quot;}},{&quot;citationID&quot;:&quot;MENDELEY_CITATION_dfce872f-eeea-46ca-a8b5-d0098d5a441a&quot;,&quot;isEdited&quot;:false,&quot;citationTag&quot;:&quot;MENDELEY_CITATION_v3_eyJjaXRhdGlvbklEIjoiTUVOREVMRVlfQ0lUQVRJT05fZGZjZTg3MmYtZWVlYS00NmNhLWE4YjUtZDAwOThkNWE0NDFh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XSwicHJvcGVydGllcyI6eyJub3RlSW5kZXgiOjB9LCJtYW51YWxPdmVycmlkZSI6eyJpc01hbnVhbGx5T3ZlcnJpZGRlbiI6ZmFsc2UsIm1hbnVhbE92ZXJyaWRlVGV4dCI6IiIsImNpdGVwcm9jVGV4dCI6IihBbnRvbmluaSBQaGlsaXBwZSBldCBhbC4sIDIwMjEpIn19&quot;,&quot;citationItems&quot;:[{&quot;id&quot;:&quot;b6c585cf-6fd6-3da6-aada-bd1e1a417b9c&quot;,&quot;isTemporary&quot;:false,&quot;itemData&quot;:{&quot;type&quot;:&quot;article-journal&quot;,&quot;id&quot;:&quot;b6c585cf-6fd6-3da6-aada-bd1e1a417b9c&quot;,&quot;title&quot;:&quot;Flow and music performance: Professional musicians and music students’ views&quot;,&quot;author&quot;:[{&quot;family&quot;:&quot;Antonini Philippe&quot;,&quot;given&quot;:&quot;Roberta&quot;,&quot;parse-names&quot;:false,&quot;dropping-particle&quot;:&quot;&quot;,&quot;non-dropping-particle&quot;:&quot;&quot;},{&quot;family&quot;:&quot;Kosirnik&quot;,&quot;given&quot;:&quot;Céline&quot;,&quot;parse-names&quot;:false,&quot;dropping-particle&quot;:&quot;&quot;,&quot;non-dropping-particle&quot;:&quot;&quot;},{&quot;family&quot;:&quot;Ortuño&quot;,&quot;given&quot;:&quot;Esther&quot;,&quot;parse-names&quot;:false,&quot;dropping-particle&quot;:&quot;&quot;,&quot;non-dropping-particle&quot;:&quot;&quot;},{&quot;family&quot;:&quot;Biasutti&quot;,&quot;given&quot;:&quot;Michele&quot;,&quot;parse-names&quot;:false,&quot;dropping-particle&quot;:&quot;&quot;,&quot;non-dropping-particle&quot;:&quot;&quot;}],&quot;container-title&quot;:&quot;Psychology of Music&quot;,&quot;DOI&quot;:&quot;10.1177/03057356211030987&quot;,&quot;ISSN&quot;:&quot;17413087&quot;,&quot;issued&quot;:{&quot;date-parts&quot;:[[2021]]},&quot;abstract&quot;:&quot;Performing music at the highest levels involves great competitiveness. When each performance represents a major personal challenge, success is no longer solely dependent on a high level of technical mastery: the psychological aspects of the performance also have a decisive impact. The concept of flow is presented as a phenomenon associated with significant improvements in the musician’s performance and well-being. This work explores musicians’ positive experiences in performance situations and studies the factors that promote the emergence of flow during competitions. Eleven musicians, both professionals and students, were interviewed to consider ways of promoting the emergence of flow that help them to produce high-quality performances. Our analysis revealed several different factors promoting the emergence of flow: social standing, performance preparation, connection to one’s body, awareness of skills and self-confidence, intrinsic motivation, attentional focus, and transcendence. These findings enhance our understanding of the conditions influencing the emergence of flow. We consider work pathways which might facilitate the emergence of flow experiences and thus help musicians to produce high-quality performances while protecting them from the harmful effects of stress and anxiety.&quot;,&quot;publisher&quot;:&quot;SAGE Publications Ltd&quot;,&quot;container-title-short&quot;:&quot;Psychol Music&quot;}}],&quot;properties&quot;:{&quot;noteIndex&quot;:0},&quot;manualOverride&quot;:{&quot;isManuallyOverridden&quot;:false,&quot;manualOverrideText&quot;:&quot;&quot;,&quot;citeprocText&quot;:&quot;(Antonini Philippe et al., 2021)&quot;}},{&quot;citationID&quot;:&quot;MENDELEY_CITATION_64731d84-241e-4dab-aa7f-056937553742&quot;,&quot;isEdited&quot;:false,&quot;citationTag&quot;:&quot;MENDELEY_CITATION_v3_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&quot;,&quot;citationItems&quot;:[{&quot;id&quot;:&quot;c9ca6fe2-9013-34bf-9460-a0be9ed8fe7e&quot;,&quot;isTemporary&quot;:false,&quot;itemData&quot;:{&quot;type&quot;:&quot;article-journal&quot;,&quot;id&quot;:&quot;c9ca6fe2-9013-34bf-9460-a0be9ed8fe7e&quot;,&quot;title&quot;:&quot;Hardiness and optimism as predictors of flow in collegiate athletes.&quot;,&quot;author&quot;:[{&quot;family&quot;:&quot;Vealey&quot;,&quot;given&quot;:&quot;R. S.&quot;,&quot;parse-names&quot;:false,&quot;dropping-particle&quot;:&quot;&quot;,&quot;non-dropping-particle&quot;:&quot;&quot;},{&quot;family&quot;:&quot;Perritt&quot;,&quot;given&quot;:&quot;N. C.&quot;,&quot;parse-names&quot;:false,&quot;dropping-particle&quot;:&quot;&quot;,&quot;non-dropping-particle&quot;:&quot;&quot;}],&quot;container-title&quot;:&quot;Journal of Sport Behaviour&quot;,&quot;issued&quot;:{&quot;date-parts&quot;:[[2015]]},&quot;page&quot;:&quot;321-338&quot;,&quot;volume&quot;:&quot;38&quot;,&quot;container-title-short&quot;:&quot;&quot;}}],&quot;properties&quot;:{&quot;noteIndex&quot;:0},&quot;manualOverride&quot;:{&quot;isManuallyOverridden&quot;:false,&quot;manualOverrideText&quot;:&quot;&quot;,&quot;citeprocText&quot;:&quot;(Vealey &amp;#38; Perritt, 2015)&quot;}},{&quot;citationID&quot;:&quot;MENDELEY_CITATION_ed8d4cc3-f9ef-4763-8e59-be98dbc89f48&quot;,&quot;isEdited&quot;:false,&quot;citationTag&quot;:&quot;MENDELEY_CITATION_v3_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&quot;,&quot;citationItems&quot;:[{&quot;id&quot;:&quot;36d45c7e-4d8a-3e61-9ab3-ade338e801f0&quot;,&quot;isTemporary&quot;:false,&quot;itemData&quot;:{&quot;type&quot;:&quot;article-journal&quot;,&quot;id&quot;:&quot;36d45c7e-4d8a-3e61-9ab3-ade338e801f0&quot;,&quot;title&quot;:&quot;Self-Efficacy as a predictor of musical performance quality&quot;,&quot;author&quot;:[{&quot;family&quot;:&quot;Ritchie&quot;,&quot;given&quot;:&quot;Laura&quot;,&quot;parse-names&quot;:false,&quot;dropping-particle&quot;:&quot;&quot;,&quot;non-dropping-particle&quot;:&quot;&quot;},{&quot;family&quot;:&quot;Williamon&quot;,&quot;given&quot;:&quot;Aaron&quot;,&quot;parse-names&quot;:false,&quot;dropping-particle&quot;:&quot;&quot;,&quot;non-dropping-particle&quot;:&quot;&quot;}],&quot;container-title&quot;:&quot;Psychology of Aesthetics, Creativity, and the Arts&quot;,&quot;DOI&quot;:&quot;10.1037/a0029619&quot;,&quot;ISSN&quot;:&quot;19313896&quot;,&quot;issued&quot;:{&quot;date-parts&quot;:[[2012]]},&quot;page&quot;:&quot;334-340&quot;,&quot;abstract&quot;:&quot;Two studies explored the relationship between self-efficacy for performing and the assessed quality of a musical performance. Study 1 considered how university music students' self-efficacy for performing, practice time, and self-regulated learning related to assessed performance quality. A stepwise linear regression analysis showed self-efficacy as the only significant predictor, accounting for 10% of the variance in assessors' quality ratings. Study 2 examined music conservatory students and included students' self-efficacy for performing, self-reports of practice time, and self-rating of their overall level of performance skill. Results showed self-efficacy for performing accounted for 17% of the variance in the assessor ratings and, together with students' self-ratings of their overall level of performance skill, explained 30% of the variance. In both studies, only self-efficacy predicted students' self-ratings of performance quality (accounting for 11% of the variance in Study 1 and 25% in Study 2). Also in both studies, time spent practicing was not a significant predictor of performance quality, neither as an estimate of practice time in the week before the performance nor as the accumulation of practice since the beginning of participants' musical tuition. © 2012 American Psychological Association.&quot;,&quot;issue&quot;:&quot;4&quot;,&quot;volume&quot;:&quot;6&quot;,&quot;container-title-short&quot;:&quot;Psychol Aesthet Creat Arts&quot;}}],&quot;properties&quot;:{&quot;noteIndex&quot;:0},&quot;manualOverride&quot;:{&quot;isManuallyOverridden&quot;:false,&quot;manualOverrideText&quot;:&quot;&quot;,&quot;citeprocText&quot;:&quot;(Ritchie &amp;#38; Williamon, 2012)&quot;}},{&quot;citationID&quot;:&quot;MENDELEY_CITATION_d9b63902-a689-4313-908a-5515f2213edd&quot;,&quot;isEdited&quot;:false,&quot;citationTag&quot;:&quot;MENDELEY_CITATION_v3_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1dLCJwcm9wZXJ0aWVzIjp7Im5vdGVJbmRleCI6MH0sIm1hbnVhbE92ZXJyaWRlIjp7ImlzTWFudWFsbHlPdmVycmlkZGVuIjpmYWxzZSwibWFudWFsT3ZlcnJpZGVUZXh0IjoiIiwiY2l0ZXByb2NUZXh0IjoiKFMuIENvaGVuICYjMzg7IEJvZG5lciwgMjAxOWEsIDIwMjE7IFJvbWFuICYjMzg7IEp1bmNvcywgMjAyMSkifX0=&quot;,&quot;citationItems&quot;:[{&quot;id&quot;:&quot;9326b93d-6db3-3c0e-b3b9-46ec40ac21b8&quot;,&quot;isTemporary&quot;:false,&quot;itemData&quot;:{&quot;type&quot;:&quot;article-journal&quot;,&quot;id&quot;:&quot;9326b93d-6db3-3c0e-b3b9-46ec40ac21b8&quot;,&quot;title&quot;:&quot;Music performance skills: A two-pronged approach – facilitating optimal music performance and reducing music performance anxiety&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DOI&quot;:&quot;10.1177/0305735618765349&quot;,&quot;ISSN&quot;:&quot;17413087&quot;,&quot;issued&quot;:{&quot;date-parts&quot;:[[2019,7,1]]},&quot;page&quot;:&quot;521-538&quot;,&quot;abstract&quot;:&quot;Classical performing musicians have command of a wide range of cognitive, physiological and musical skills. However, the literature on facilitating optimal music performance has tended to focus on treating the pathological aspects of performance: on reducing debilitating music performance anxiety (MPA). This study explores the suggestion from positive psychology that optimal functioning cannot be attained solely by the absence of pathology, but that methods for facilitating positive functioning need to be actively cultivated. Twenty-four music students participated in a semester Music Performance Skills course or wait-list control condition. The course comprised mental skills training, physiological awareness, enhancing musical communication and simulated performances. Significant pre-/post-test reductions in self-reported MPA, and significant improvements in performance quality, judge-rated MPA, positive and negative affect and state anxiety were reported in the intervention group. No significant changes in measures of flow were observed. The implications of the findings for musical educational establishments are discussed.&quot;,&quot;publisher&quot;:&quot;SAGE Publications Ltd&quot;,&quot;issue&quot;:&quot;4&quot;,&quot;volume&quot;:&quot;47&quot;,&quot;container-title-short&quot;:&quot;Psychol Music&quot;}},{&quot;id&quot;:&quot;9ccd383d-1cf6-3215-8067-0c2df31d0d3b&quot;,&quot;isTemporary&quot;:false,&quot;itemData&quot;:{&quot;type&quot;:&quot;article-journal&quot;,&quot;id&quot;:&quot;9ccd383d-1cf6-3215-8067-0c2df31d0d3b&quot;,&quot;title&quot;:&quot;Flow and music performance anxiety: The influence of contextual and background variables&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Musicae Scientiae&quot;,&quot;DOI&quot;:&quot;10.1177/1029864919838600&quot;,&quot;ISSN&quot;:&quot;10298649&quot;,&quot;issued&quot;:{&quot;date-parts&quot;:[[2021,3,1]]},&quot;page&quot;:&quot;25-44&quot;,&quot;abstract&quot;:&quot;Recent studies have provided empirical support for the suggestion that there is an antithetical relationship between music performance anxiety (MPA) and flow, and that this antithetical relationship may have useful clinical applications for facilitating optimal performance by both encouraging flow and reducing MPA. In order to develop music performance skills interventions that can help facilitate optimal performance, promote psychological health, and are tailored to the particular needs of individual musicians, it is important to understand the contribution of contextual (e.g., orchestral role, instrument, performance context) and background variables (e.g., gender, age, culture) to experiences of MPA and flow, and the relationships between these variables. The current study investigated the contribution of background and contextual variables to experiences of MPA and flow in a sample of 202 professional orchestral musicians in Israel. The study findings showed evidence of significantly higher flow in principal players than associate principals and tutti players. Associate principals had higher MPA than principal players, percussionists experienced higher flow and lower MPA than string players, there was a significant moderating effect of instrument on the negative association between MPA and flow, and age was significantly positively associated with flow. The implications of the findings for developing methods for facilitating optimal performing experience are discussed.&quot;,&quot;publisher&quot;:&quot;SAGE Publications Ltd&quot;,&quot;issue&quot;:&quot;1&quot;,&quot;volume&quot;:&quot;25&quot;,&quot;container-title-short&quot;:&quot;&quot;}},{&quot;id&quot;:&quot;595bf9a7-ae47-30bd-8e1f-b62667574823&quot;,&quot;isTemporary&quot;:false,&quot;itemData&quot;:{&quot;type&quot;:&quot;report&quot;,&quot;id&quot;:&quot;595bf9a7-ae47-30bd-8e1f-b62667574823&quot;,&quot;title&quot;:&quot;Psychological Inflexibility and its Relation to Performance Anxiety, Flow, and Perfectionism in University Musicians&quot;,&quot;author&quot;:[{&quot;family&quot;:&quot;Roman&quot;,&quot;given&quot;:&quot;Joanna Barbara&quot;,&quot;parse-names&quot;:false,&quot;dropping-particle&quot;:&quot;&quot;,&quot;non-dropping-particle&quot;:&quot;&quot;},{&quot;family&quot;:&quot;Juncos&quot;,&quot;given&quot;:&quot;David Guillermo&quot;,&quot;parse-names&quot;:false,&quot;dropping-particle&quot;:&quot;&quot;,&quot;non-dropping-particle&quot;:&quot;&quot;}],&quot;URL&quot;:&quot;https://www.researchgate.net/publication/352132245&quot;,&quot;issued&quot;:{&quot;date-parts&quot;:[[2021]]},&quot;abstract&quot;:&quot;CITATIONS 0 READS 33 4 authors, including: Some of the authors of this publication are also working on these related projects: Acceptance and commitment therapy as a clinical anxiety treatment and performance enhancement program for musicians: Towards an evidence-based practice model within performance psychology. View project Acceptance and commitment therapy for the treatment of music performance anxiety: A pilot study with student vocalists View project&quot;,&quot;container-title-short&quot;:&quot;&quot;}}],&quot;properties&quot;:{&quot;noteIndex&quot;:0},&quot;manualOverride&quot;:{&quot;isManuallyOverridden&quot;:false,&quot;manualOverrideText&quot;:&quot;&quot;,&quot;citeprocText&quot;:&quot;(S. Cohen &amp;#38; Bodner, 2019a, 2021; Roman &amp;#38; Juncos, 2021)&quot;}},{&quot;citationID&quot;:&quot;MENDELEY_CITATION_bf7e8921-d9a1-4db7-81ac-a7efe5d8a32a&quot;,&quot;isEdited&quot;:false,&quot;citationTag&quot;:&quot;MENDELEY_CITATION_v3_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&quot;,&quot;citationItems&quot;:[{&quot;id&quot;:&quot;b6c5e8c1-081a-332e-93fc-ca6a3cb6f13c&quot;,&quot;isTemporary&quot;:false,&quot;itemData&quot;:{&quot;type&quot;:&quot;article-journal&quot;,&quot;id&quot;:&quot;b6c5e8c1-081a-332e-93fc-ca6a3cb6f13c&quot;,&quot;title&quot;:&quot;Passion at work and burnout: A two-study test of the mediating role of flow experiences&quot;,&quot;author&quot;:[{&quot;family&quot;:&quot;Lavigne&quot;,&quot;given&quot;:&quot;G. L&quot;,&quot;parse-names&quot;:false,&quot;dropping-particle&quot;:&quot;&quot;,&quot;non-dropping-particle&quot;:&quot;&quot;},{&quot;family&quot;:&quot;Forest&quot;,&quot;given&quot;:&quot;J&quot;,&quot;parse-names&quot;:false,&quot;dropping-particle&quot;:&quot;&quot;,&quot;non-dropping-particle&quot;:&quot;&quot;},{&quot;family&quot;:&quot;Crevier-Braud&quot;,&quot;given&quot;:&quot;L&quot;,&quot;parse-names&quot;:false,&quot;dropping-particle&quot;:&quot;&quot;,&quot;non-dropping-particle&quot;:&quot;&quot;}],&quot;container-title&quot;:&quot;European Journal of Work and Organisational Psychology&quot;,&quot;issued&quot;:{&quot;date-parts&quot;:[[2012]]},&quot;page&quot;:&quot;518-546&quot;,&quot;issue&quot;:&quot;4&quot;,&quot;volume&quot;:&quot;21&quot;,&quot;container-title-short&quot;:&quot;&quot;}}],&quot;properties&quot;:{&quot;noteIndex&quot;:0},&quot;manualOverride&quot;:{&quot;isManuallyOverridden&quot;:false,&quot;manualOverrideText&quot;:&quot;&quot;,&quot;citeprocText&quot;:&quot;(Lavigne et al., 2012)&quot;}},{&quot;citationID&quot;:&quot;MENDELEY_CITATION_9747e723-b92b-4cca-acec-49b9bdcfbccc&quot;,&quot;isEdited&quot;:false,&quot;citationTag&quot;:&quot;MENDELEY_CITATION_v3_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&quot;,&quot;citationItems&quot;:[{&quot;id&quot;:&quot;4fd53382-7e79-3d6c-99fe-e9ddff4dfd2c&quot;,&quot;isTemporary&quot;:false,&quot;itemData&quot;:{&quot;type&quot;:&quot;article-journal&quot;,&quot;id&quot;:&quot;4fd53382-7e79-3d6c-99fe-e9ddff4dfd2c&quot;,&quot;title&quot;:&quot;Live Music Performance: The Relationship Between Flow and Music Performance Anxiety&quot;,&quot;author&quot;:[{&quot;family&quot;:&quot;Spahn&quot;,&quot;given&quot;:&quot;Claudia&quot;,&quot;parse-names&quot;:false,&quot;dropping-particle&quot;:&quot;&quot;,&quot;non-dropping-particle&quot;:&quot;&quot;},{&quot;family&quot;:&quot;Krampe&quot;,&quot;given&quot;:&quot;Franziska&quot;,&quot;parse-names&quot;:false,&quot;dropping-particle&quot;:&quot;&quot;,&quot;non-dropping-particle&quot;:&quot;&quot;},{&quot;family&quot;:&quot;Nusseck&quot;,&quot;given&quot;:&quot;Manfred&quot;,&quot;parse-names&quot;:false,&quot;dropping-particle&quot;:&quot;&quot;,&quot;non-dropping-particle&quot;:&quot;&quot;}],&quot;container-title&quot;:&quot;Frontiers in Psychology&quot;,&quot;DOI&quot;:&quot;10.3389/fpsyg.2021.725569&quot;,&quot;ISSN&quot;:&quot;16641078&quot;,&quot;issued&quot;:{&quot;date-parts&quot;:[[2021,11,25]]},&quot;abstract&quot;:&quot;Most studies exploring the relation between flow and Music Performance Anxiety (MPA) have focused on the disposition of generally experiencing flow and the occurrence of MPA. Little is known about the connection between experiencing flow and MPA as it relates to a specific performance. In this study, flow and MPA have been investigated in 363 orchestral musicians in relation to a particular live music performance. The musicians were asked to fill out a questionnaire immediately after a concert. Flow experience during the performance was measured using the Flow Short Scale. The Performance-specific Questionnaire on MPA (PQM) was used for MPA. The PQM addresses particular aspects of MPA and refers retrospectively to the time before and during the performance as well as to the moment of filling out the questionnaire after the performance. Using three scales, the functional coping, the perceived symptoms of MPA and self-efficacy were determined for each time point of the performance. The results showed that experiencing flow was on average higher among orchestral musicians compared to a sample of the general population. However, there were differences between the professional and non-professional musicians. All PQM scales showed significant correlations with the global flow scale. Regression analysis on the global flow score found that regarding the time before the performance the PQM scale symptoms of MPA were diametrically connected with the flow experience. The PQM scale functional coping was shown to be positively related to the flow during the performance. Moreover, high self-efficacy was found to be closely related with stronger flow experience. Furthermore, flow seems to have positive effects on functionally coping with MPA and the self-efficacy after the performance. These findings confirm the negative relationship between flow and symptoms of MPA, offering further approaches in understanding the relationship especially for live music performances.&quot;,&quot;publisher&quot;:&quot;Frontiers Media S.A.&quot;,&quot;volume&quot;:&quot;12&quot;,&quot;container-title-short&quot;:&quot;Front Psychol&quot;}}],&quot;properties&quot;:{&quot;noteIndex&quot;:0},&quot;manualOverride&quot;:{&quot;isManuallyOverridden&quot;:false,&quot;manualOverrideText&quot;:&quot;&quot;,&quot;citeprocText&quot;:&quot;(Spahn et al., 2021)&quot;}},{&quot;citationID&quot;:&quot;MENDELEY_CITATION_aa45e100-3775-4c0d-ba30-32b2507c5a49&quot;,&quot;isEdited&quot;:false,&quot;citationTag&quot;:&quot;MENDELEY_CITATION_v3_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&quot;,&quot;citationItems&quot;:[{&quot;id&quot;:&quot;d69aa630-99ae-357b-b546-ff599ba54792&quot;,&quot;isTemporary&quot;:false,&quot;itemData&quot;:{&quot;type&quot;:&quot;article-journal&quot;,&quot;id&quot;:&quot;d69aa630-99ae-357b-b546-ff599ba54792&quot;,&quot;title&quot;:&quot;Effects of confidence and anxiety on flow state in competition&quot;,&quot;author&quot;:[{&quot;family&quot;:&quot;Koehn&quot;,&quot;given&quot;:&quot;Stefan&quot;,&quot;parse-names&quot;:false,&quot;dropping-particle&quot;:&quot;&quot;,&quot;non-dropping-particle&quot;:&quot;&quot;}],&quot;container-title&quot;:&quot;European Journal of Sport Science&quot;,&quot;container-title-short&quot;:&quot;Eur J Sport Sci&quot;,&quot;DOI&quot;:&quot;10.1080/17461391.2012.746731&quot;,&quot;ISSN&quot;:&quot;1746-1391&quot;,&quot;issued&quot;:{&quot;date-parts&quot;:[[2013,9]]},&quot;page&quot;:&quot;543-550&quot;,&quot;issue&quot;:&quot;5&quot;,&quot;volume&quot;:&quot;13&quot;}}],&quot;properties&quot;:{&quot;noteIndex&quot;:0},&quot;manualOverride&quot;:{&quot;isManuallyOverridden&quot;:true,&quot;manualOverrideText&quot;:&quot;(Koehn, 2013).&quot;,&quot;citeprocText&quot;:&quot;(Koehn, 2013)&quot;}},{&quot;citationID&quot;:&quot;MENDELEY_CITATION_9a2f4e8f-b1b9-4bf6-b99e-c6ad72b86b05&quot;,&quot;isEdited&quot;:false,&quot;citationTag&quot;:&quot;MENDELEY_CITATION_v3_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1dLCJwcm9wZXJ0aWVzIjp7Im5vdGVJbmRleCI6MH0sIm1hbnVhbE92ZXJyaWRlIjp7ImlzTWFudWFsbHlPdmVycmlkZGVuIjp0cnVlLCJtYW51YWxPdmVycmlkZVRleHQiOiIoR2xhc3MgZXQgYWwuLCAyMDE5OyBSYWtlaSBldCBhbC4sIDIwMjI7IFJvbWFuICYgSnVuY29zLCAyMDIxKS4iLCJjaXRlcHJvY1RleHQiOiIoR2xhc3MgZXQgYWwuLCAyMDE5OyBSYWtlaSBldCBhbC4sIDIwMjI7IFJvbWFuICYjMzg7IEp1bmNvcywgMjAyMSkifX0=&quot;,&quot;citationItems&quot;:[{&quot;id&quot;:&quot;d302b548-b0a4-36ca-a678-e2d3c208795b&quot;,&quot;isTemporary&quot;:false,&quot;itemData&quot;:{&quot;type&quot;:&quot;article-journal&quot;,&quot;id&quot;:&quot;d302b548-b0a4-36ca-a678-e2d3c208795b&quot;,&quot;title&quot;:&quot;Mindful sport performance enhancement: Randomized controlled trial of a mental training program with collegiate athletes&quot;,&quot;author&quot;:[{&quot;family&quot;:&quot;Glass&quot;,&quot;given&quot;:&quot;Carol R.&quot;,&quot;parse-names&quot;:false,&quot;dropping-particle&quot;:&quot;&quot;,&quot;non-dropping-particle&quot;:&quot;&quot;},{&quot;family&quot;:&quot;Spears&quot;,&quot;given&quot;:&quot;Claire A.&quot;,&quot;parse-names&quot;:false,&quot;dropping-particle&quot;:&quot;&quot;,&quot;non-dropping-particle&quot;:&quot;&quot;},{&quot;family&quot;:&quot;Perskaudas&quot;,&quot;given&quot;:&quot;Rokas&quot;,&quot;parse-names&quot;:false,&quot;dropping-particle&quot;:&quot;&quot;,&quot;non-dropping-particle&quot;:&quot;&quot;},{&quot;family&quot;:&quot;Kaufman&quot;,&quot;given&quot;:&quot;Keith A.&quot;,&quot;parse-names&quot;:false,&quot;dropping-particle&quot;:&quot;&quot;,&quot;non-dropping-particle&quot;:&quot;&quot;}],&quot;container-title&quot;:&quot;Journal of Clinical Sport Psychology&quot;,&quot;container-title-short&quot;:&quot;J Clin Sport Psychol&quot;,&quot;DOI&quot;:&quot;10.1123/jcsp.2017-0044&quot;,&quot;ISSN&quot;:&quot;1932927X&quot;,&quot;issued&quot;:{&quot;date-parts&quot;:[[2019]]},&quot;page&quot;:&quot;609-628&quot;,&quot;abstract&quot;:&quot;College is a stressful time for many students, including student-athletes, who may benefit from mindfulness interventions focusing on present-moment awareness and nonjudgmental acceptance. Mindful sport performance enhancement (MSPE) has shown promise in previous open trials for promoting both athlete well-being and psychological factors related to sport performance, and this first randomized controlled trial of MSPE was conducted with mixed-sport groups of 52 NCAA Division III student-athletes. Each of the six sessions included educational, discussion-based, experiential, and home practice components, with meditation exercises progressing from sedentary mindfulness to mindfulness in motion. Whereas wait-list controls showed significant increases in depressive symptoms, those who received MSPE evidenced non-significant reductions in depressive symptoms over the course of treatment. Furthermore, once controls had also received MSPE, treatment completers (the 41% who attended at least five of six MSPE sessions) demonstrated significant increases in flow, trait mindfulness, satisfaction with life, and self-rated sport performance, along with reductions in worry, with medium to large effect sizes. There were no significant changes for treatment completers from post-treatment to 6-month follow-up, suggesting that improvements were maintained over time.&quot;,&quot;publisher&quot;:&quot;Human Kinetics Publishers Inc.&quot;,&quot;issue&quot;:&quot;4&quot;,&quot;volume&quot;:&quot;13&quot;}},{&quot;id&quot;:&quot;e0168333-3942-37f4-807c-fe7cd47bb5d6&quot;,&quot;isTemporary&quot;:false,&quot;itemData&quot;:{&quot;type&quot;:&quot;article-journal&quot;,&quot;id&quot;:&quot;e0168333-3942-37f4-807c-fe7cd47bb5d6&quot;,&quot;title&quot;:&quot;Flow in contemporary musicians: Individual differences in flow proneness, anxiety, and emotional intelligence&quot;,&quot;author&quot;:[{&quot;family&quot;:&quot;Rakei&quot;,&quot;given&quot;:&quot;Amy&quot;,&quot;parse-names&quot;:false,&quot;dropping-particle&quot;:&quot;&quot;,&quot;non-dropping-particle&quot;:&quot;&quot;},{&quot;family&quot;:&quot;Tan&quot;,&quot;given&quot;:&quot;Jasmine&quot;,&quot;parse-names&quot;:false,&quot;dropping-particle&quot;:&quot;&quot;,&quot;non-dropping-particle&quot;:&quot;&quot;},{&quot;family&quot;:&quot;Bhattacharya&quot;,&quot;given&quot;:&quot;Joydeep&quot;,&quot;parse-names&quot;:false,&quot;dropping-particle&quot;:&quot;&quot;,&quot;non-dropping-particle&quot;:&quot;&quot;}],&quot;container-title&quot;:&quot;PLOS ONE&quot;,&quot;DOI&quot;:&quot;10.1371/journal.pone.0265936&quot;,&quot;ISSN&quot;:&quot;19326203&quot;,&quot;PMID&quot;:&quot;35333890&quot;,&quot;issued&quot;:{&quot;date-parts&quot;:[[2022,3,25]]},&quot;page&quot;:&quot;e0265936&quot;,&quot;abstract&quot;:&quot;Flow is a highly focussed state of consciousness that is rewarding, fulfilling, and sought after by many, especially musicians. It is characterised by exceptional levels of concentration, loss of self-consciousness, and competent control over one's actions. Several personality and non-cognitive traits have been positively linked with flow proneness, such as emotional intelligence; however, anxiety is thought to be the antithesis of flow, yet the relationship between trait anxiety and flow proneness in musicians is not adequately characterised. This study investigated the individual differences in flow proneness in contemporary musicians (N = 664), focusing on the interaction of trait anxiety and emotional intelligence. We identified a significant negative correlation between trait anxiety and flow. Emotional intelligence was positively correlated with flow proneness and negatively with trait anxiety. Moderation analysis revealed a difference in the relationship between trait anxiety and flow depending on the level of emotional intelligence; there was no correlation in those with low emotional intelligence, whereas a strong negative relationship was found in those with high emotional intelligence. Finally, hierarchical regression indicated that musical training was the most substantial predictor of all the tested variables and that trait anxiety did not add any predictive power on top of the known predictors. Altogether, this study provided new insights into the possible disruption of flow proneness linked to high anxiety and low emotional intelligence in contemporary musicians.&quot;,&quot;publisher&quot;:&quot;Public Library of Science (PLoS)&quot;,&quot;issue&quot;:&quot;3&quot;,&quot;volume&quot;:&quot;17&quot;,&quot;container-title-short&quot;:&quot;PLoS One&quot;}},{&quot;id&quot;:&quot;595bf9a7-ae47-30bd-8e1f-b62667574823&quot;,&quot;isTemporary&quot;:false,&quot;itemData&quot;:{&quot;type&quot;:&quot;report&quot;,&quot;id&quot;:&quot;595bf9a7-ae47-30bd-8e1f-b62667574823&quot;,&quot;title&quot;:&quot;Psychological Inflexibility and its Relation to Performance Anxiety, Flow, and Perfectionism in University Musicians&quot;,&quot;author&quot;:[{&quot;family&quot;:&quot;Roman&quot;,&quot;given&quot;:&quot;Joanna Barbara&quot;,&quot;parse-names&quot;:false,&quot;dropping-particle&quot;:&quot;&quot;,&quot;non-dropping-particle&quot;:&quot;&quot;},{&quot;family&quot;:&quot;Juncos&quot;,&quot;given&quot;:&quot;David Guillermo&quot;,&quot;parse-names&quot;:false,&quot;dropping-particle&quot;:&quot;&quot;,&quot;non-dropping-particle&quot;:&quot;&quot;}],&quot;URL&quot;:&quot;https://www.researchgate.net/publication/352132245&quot;,&quot;issued&quot;:{&quot;date-parts&quot;:[[2021]]},&quot;abstract&quot;:&quot;CITATIONS 0 READS 33 4 authors, including: Some of the authors of this publication are also working on these related projects: Acceptance and commitment therapy as a clinical anxiety treatment and performance enhancement program for musicians: Towards an evidence-based practice model within performance psychology. View project Acceptance and commitment therapy for the treatment of music performance anxiety: A pilot study with student vocalists View project&quot;,&quot;container-title-short&quot;:&quot;&quot;}}],&quot;properties&quot;:{&quot;noteIndex&quot;:0},&quot;manualOverride&quot;:{&quot;isManuallyOverridden&quot;:true,&quot;manualOverrideText&quot;:&quot;(Glass et al., 2019; Rakei et al., 2022; Roman &amp; Juncos, 2021).&quot;,&quot;citeprocText&quot;:&quot;(Glass et al., 2019; Rakei et al., 2022; Roman &amp;#38; Juncos, 2021)&quot;}},{&quot;citationID&quot;:&quot;MENDELEY_CITATION_1a613c4d-62b3-48ce-a0e8-394f6e65e01c&quot;,&quot;isEdited&quot;:false,&quot;citationTag&quot;:&quot;MENDELEY_CITATION_v3_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&quot;,&quot;citationItems&quot;:[{&quot;id&quot;:&quot;3a596aa7-7da9-330b-be0c-f0dbb0952532&quot;,&quot;isTemporary&quot;:false,&quot;itemData&quot;:{&quot;type&quot;:&quot;article-journal&quot;,&quot;id&quot;:&quot;3a596aa7-7da9-330b-be0c-f0dbb0952532&quot;,&quot;title&quot;:&quot;Proneness for psychological flow in everyday life: Associations with personality and intelligence&quot;,&quot;author&quot;:[{&quot;family&quot;:&quot;Ullén&quot;,&quot;given&quot;:&quot;Fredrik&quot;,&quot;parse-names&quot;:false,&quot;dropping-particle&quot;:&quot;&quot;,&quot;non-dropping-particle&quot;:&quot;&quot;},{&quot;family&quot;:&quot;Manzano&quot;,&quot;given&quot;:&quot;Örjan&quot;,&quot;parse-names&quot;:false,&quot;dropping-particle&quot;:&quot;&quot;,&quot;non-dropping-particle&quot;:&quot;de&quot;},{&quot;family&quot;:&quot;Almeida&quot;,&quot;given&quot;:&quot;Rita&quot;,&quot;parse-names&quot;:false,&quot;dropping-particle&quot;:&quot;&quot;,&quot;non-dropping-particle&quot;:&quot;&quot;},{&quot;family&quot;:&quot;Magnusson&quot;,&quot;given&quot;:&quot;Patrik K.E.&quot;,&quot;parse-names&quot;:false,&quot;dropping-particle&quot;:&quot;&quot;,&quot;non-dropping-particle&quot;:&quot;&quot;},{&quot;family&quot;:&quot;Pedersen&quot;,&quot;given&quot;:&quot;Nancy L.&quot;,&quot;parse-names&quot;:false,&quot;dropping-particle&quot;:&quot;&quot;,&quot;non-dropping-particle&quot;:&quot;&quot;},{&quot;family&quot;:&quot;Nakamura&quot;,&quot;given&quot;:&quot;Jeanne&quot;,&quot;parse-names&quot;:false,&quot;dropping-particle&quot;:&quot;&quot;,&quot;non-dropping-particle&quot;:&quot;&quot;},{&quot;family&quot;:&quot;Csíkszentmihályi&quot;,&quot;given&quot;:&quot;Mihály&quot;,&quot;parse-names&quot;:false,&quot;dropping-particle&quot;:&quot;&quot;,&quot;non-dropping-particle&quot;:&quot;&quot;},{&quot;family&quot;:&quot;Madison&quot;,&quot;given&quot;:&quot;Guy&quot;,&quot;parse-names&quot;:false,&quot;dropping-particle&quot;:&quot;&quot;,&quot;non-dropping-particle&quot;:&quot;&quot;}],&quot;container-title&quot;:&quot;Personality and Individual Differences&quot;,&quot;DOI&quot;:&quot;10.1016/j.paid.2011.10.003&quot;,&quot;ISSN&quot;:&quot;01918869&quot;,&quot;issued&quot;:{&quot;date-parts&quot;:[[2012,1]]},&quot;page&quot;:&quot;167-172&quot;,&quot;abstract&quot;:&quot;Flow is an experience of enjoyment, concentration, and low self-awareness that occurs during active task performance. We investigated associations between the tendency to experience flow (flow proneness), Big Five personality traits and intelligence in two samples. We hypothesized a negative relation between flow proneness and neuroticism, since negative affect could interfere with the affective component of flow. Secondly, since sustained attention is a component of flow, we tested whether flow proneness is positively related to intelligence. Sample 1 included 137 individuals who completed tests for flow proneness, intelligence, and Big Five personality. In Sample 2 (all twins; n=2539), flow proneness and intelligence, but not personality, were measured. As hypothesized, we found a negative correlation between flow proneness and neuroticism in Sample 1. Additional exploratory analyses revealed a positive association between flow proneness and conscientiousness. There was no correlation between flow proneness and intelligence. Although significant for some comparisons, associations between intelligence and flow proneness were also very weak in Sample 2. We conclude that flow proneness is associated with personality rather than intelligence, and discuss that flow may be a state of effortless attention that relies on different mechanisms from those involved in attention during mental effort. © 2011 Elsevier Ltd.&quot;,&quot;issue&quot;:&quot;2&quot;,&quot;volume&quot;:&quot;52&quot;,&quot;container-title-short&quot;:&quot;Pers Individ Dif&quot;}}],&quot;properties&quot;:{&quot;noteIndex&quot;:0},&quot;manualOverride&quot;:{&quot;isManuallyOverridden&quot;:true,&quot;manualOverrideText&quot;:&quot;(Ullén et al., 2012),&quot;,&quot;citeprocText&quot;:&quot;(Ullén et al., 2012)&quot;}},{&quot;citationID&quot;:&quot;MENDELEY_CITATION_829cd510-76fe-424a-a3a6-1acb9bf8bac4&quot;,&quot;isEdited&quot;:false,&quot;citationTag&quot;:&quot;MENDELEY_CITATION_v3_eyJjaXRhdGlvbklEIjoiTUVOREVMRVlfQ0lUQVRJT05fODI5Y2Q1MTAtNzZmZS00MjRhLWEzYTYtMWFjYjliZjhiYWM0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0cnVlLCJtYW51YWxPdmVycmlkZVRleHQiOiIoMjAxMykiLCJjaXRlcHJvY1RleHQiOiIoTWFyaW4gJiMzODsgQmhhdHRhY2hhcnlhLCAyMDEzKSJ9fQ==&quot;,&quot;citationItems&quot;:[{&quot;id&quot;:&quot;a5a17686-82c9-3e03-b1fa-6a57aa25ef51&quot;,&quot;isTemporary&quot;:false,&quot;itemData&quot;:{&quot;type&quot;:&quot;article-journal&quot;,&quot;id&quot;:&quot;a5a17686-82c9-3e03-b1fa-6a57aa25ef51&quot;,&quot;title&quot;:&quot;Getting into the musical zone: Trait emotional intelligence and amount of practice predict flow in pianists&quot;,&quot;author&quot;:[{&quot;family&quot;:&quot;Marin&quot;,&quot;given&quot;:&quot;Manuela M.&quot;,&quot;parse-names&quot;:false,&quot;dropping-particle&quot;:&quot;&quot;,&quot;non-dropping-particle&quot;:&quot;&quot;},{&quot;family&quot;:&quot;Bhattacharya&quot;,&quot;given&quot;:&quot;Joydeep&quot;,&quot;parse-names&quot;:false,&quot;dropping-particle&quot;:&quot;&quot;,&quot;non-dropping-particle&quot;:&quot;&quot;}],&quot;container-title&quot;:&quot;Frontiers in Psychology&quot;,&quot;DOI&quot;:&quot;10.3389/fpsyg.2013.00853&quot;,&quot;ISSN&quot;:&quot;16641078&quot;,&quot;issued&quot;:{&quot;date-parts&quot;:[[2013]]},&quot;abstract&quot;:&quot;Being \&quot;in flow\&quot; or \&quot;in the zone\&quot; is defined as an extremely focused state of consciousness which occurs during intense engagement in an activity. In general, flow has been linked to peak performances (high achievement) and feelings of intense pleasure and happiness. However, empirical research on flow in music performance is scarce, although it may offer novel insights into the question of why musicians engage in musical activities for extensive periods of time. Here, we focused on individual differences in a group of 76 piano performance students and assessed their flow experience in piano performance as well as their trait emotional intelligence. Multiple regression analysis revealed that flow was predicted by the amount of daily practice and trait emotional intelligence. Other background variables (gender, age, duration of piano training and age of first piano training) were not predictive. To predict high achievement in piano performance (i.e., winning a prize in a piano competition), a seven-predictor logistic regression model was fitted to the data, and we found that the odds of winning a prize in a piano competition were predicted by the amount of daily practice and the age at which piano training began. Interestingly, a positive relationship between flow and high achievement was not supported. Further, we explored the role of musical emotions and musical styles in the induction of flow by a self-developed questionnaire. Results suggest that besides individual differences among pianists, specific structural and compositional features of musical pieces and related emotional expressions may facilitate flow experiences. Altogether, these findings highlight the role of emotion in the experience of flow during music performance and call for further experiments addressing emotion in relation to the performer and the music alike. © 2013 Marin and Bhattacharya.&quot;,&quot;issue&quot;:&quot;NOV&quot;,&quot;volume&quot;:&quot;4&quot;,&quot;container-title-short&quot;:&quot;Front Psychol&quot;}}],&quot;properties&quot;:{&quot;noteIndex&quot;:0},&quot;manualOverride&quot;:{&quot;isManuallyOverridden&quot;:true,&quot;manualOverrideText&quot;:&quot;(2013)&quot;,&quot;citeprocText&quot;:&quot;(Marin &amp;#38; Bhattacharya, 2013)&quot;}},{&quot;citationID&quot;:&quot;MENDELEY_CITATION_ce0cecaf-92e0-439b-add4-c81420737e00&quot;,&quot;isEdited&quot;:false,&quot;citationTag&quot;:&quot;MENDELEY_CITATION_v3_eyJjaXRhdGlvbklEIjoiTUVOREVMRVlfQ0lUQVRJT05fY2UwY2VjYWYtOTJlMC00MzliLWFkZDQtYzgxNDIwNzM3ZTAw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quot;,&quot;citationItems&quot;:[{&quot;id&quot;:&quot;a5a17686-82c9-3e03-b1fa-6a57aa25ef51&quot;,&quot;isTemporary&quot;:false,&quot;itemData&quot;:{&quot;type&quot;:&quot;article-journal&quot;,&quot;id&quot;:&quot;a5a17686-82c9-3e03-b1fa-6a57aa25ef51&quot;,&quot;title&quot;:&quot;Getting into the musical zone: Trait emotional intelligence and amount of practice predict flow in pianists&quot;,&quot;author&quot;:[{&quot;family&quot;:&quot;Marin&quot;,&quot;given&quot;:&quot;Manuela M.&quot;,&quot;parse-names&quot;:false,&quot;dropping-particle&quot;:&quot;&quot;,&quot;non-dropping-particle&quot;:&quot;&quot;},{&quot;family&quot;:&quot;Bhattacharya&quot;,&quot;given&quot;:&quot;Joydeep&quot;,&quot;parse-names&quot;:false,&quot;dropping-particle&quot;:&quot;&quot;,&quot;non-dropping-particle&quot;:&quot;&quot;}],&quot;container-title&quot;:&quot;Frontiers in Psychology&quot;,&quot;DOI&quot;:&quot;10.3389/fpsyg.2013.00853&quot;,&quot;ISSN&quot;:&quot;16641078&quot;,&quot;issued&quot;:{&quot;date-parts&quot;:[[2013]]},&quot;abstract&quot;:&quot;Being \&quot;in flow\&quot; or \&quot;in the zone\&quot; is defined as an extremely focused state of consciousness which occurs during intense engagement in an activity. In general, flow has been linked to peak performances (high achievement) and feelings of intense pleasure and happiness. However, empirical research on flow in music performance is scarce, although it may offer novel insights into the question of why musicians engage in musical activities for extensive periods of time. Here, we focused on individual differences in a group of 76 piano performance students and assessed their flow experience in piano performance as well as their trait emotional intelligence. Multiple regression analysis revealed that flow was predicted by the amount of daily practice and trait emotional intelligence. Other background variables (gender, age, duration of piano training and age of first piano training) were not predictive. To predict high achievement in piano performance (i.e., winning a prize in a piano competition), a seven-predictor logistic regression model was fitted to the data, and we found that the odds of winning a prize in a piano competition were predicted by the amount of daily practice and the age at which piano training began. Interestingly, a positive relationship between flow and high achievement was not supported. Further, we explored the role of musical emotions and musical styles in the induction of flow by a self-developed questionnaire. Results suggest that besides individual differences among pianists, specific structural and compositional features of musical pieces and related emotional expressions may facilitate flow experiences. Altogether, these findings highlight the role of emotion in the experience of flow during music performance and call for further experiments addressing emotion in relation to the performer and the music alike. © 2013 Marin and Bhattacharya.&quot;,&quot;issue&quot;:&quot;NOV&quot;,&quot;volume&quot;:&quot;4&quot;,&quot;container-title-short&quot;:&quot;Front Psychol&quot;}}],&quot;properties&quot;:{&quot;noteIndex&quot;:0},&quot;manualOverride&quot;:{&quot;isManuallyOverridden&quot;:false,&quot;manualOverrideText&quot;:&quot;&quot;,&quot;citeprocText&quot;:&quot;(Marin &amp;#38; Bhattacharya, 2013)&quot;}},{&quot;citationID&quot;:&quot;MENDELEY_CITATION_f09d0f6b-4d9c-4801-8904-4207eb00e8ee&quot;,&quot;isEdited&quot;:false,&quot;citationTag&quot;:&quot;MENDELEY_CITATION_v3_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&quot;,&quot;citationItems&quot;:[{&quot;id&quot;:&quot;e5e9062e-ac13-3adf-9329-0883e365345e&quot;,&quot;isTemporary&quot;:false,&quot;itemData&quot;:{&quot;type&quot;:&quot;article-journal&quot;,&quot;id&quot;:&quot;e5e9062e-ac13-3adf-9329-0883e365345e&quot;,&quot;title&quot;:&quot;Improving Emotional Intelligence: A Systematic Review of Existing Work and Future Challenges&quot;,&quot;author&quot;:[{&quot;family&quot;:&quot;Kotsou&quot;,&quot;given&quot;:&quot;I.&quot;,&quot;parse-names&quot;:false,&quot;dropping-particle&quot;:&quot;&quot;,&quot;non-dropping-particle&quot;:&quot;&quot;},{&quot;family&quot;:&quot;Mikolajczak&quot;,&quot;given&quot;:&quot;M.&quot;,&quot;parse-names&quot;:false,&quot;dropping-particle&quot;:&quot;&quot;,&quot;non-dropping-particle&quot;:&quot;&quot;},{&quot;family&quot;:&quot;Heeren&quot;,&quot;given&quot;:&quot;A.&quot;,&quot;parse-names&quot;:false,&quot;dropping-particle&quot;:&quot;&quot;,&quot;non-dropping-particle&quot;:&quot;&quot;},{&quot;family&quot;:&quot;Grégoire&quot;,&quot;given&quot;:&quot;J.&quot;,&quot;parse-names&quot;:false,&quot;dropping-particle&quot;:&quot;&quot;,&quot;non-dropping-particle&quot;:&quot;&quot;},{&quot;family&quot;:&quot;Leys&quot;,&quot;given&quot;:&quot;C.&quot;,&quot;parse-names&quot;:false,&quot;dropping-particle&quot;:&quot;&quot;,&quot;non-dropping-particle&quot;:&quot;&quot;}],&quot;container-title&quot;:&quot;Emotion Review&quot;,&quot;DOI&quot;:&quot;10.1177/1754073917735902&quot;,&quot;ISSN&quot;:&quot;17540747&quot;,&quot;issued&quot;:{&quot;date-parts&quot;:[[2019,4,1]]},&quot;page&quot;:&quot;151-165&quot;,&quot;abstract&quot;:&quot;Emotional intelligence (EI) can be defined as the ability to identify, express, understand, manage, and use emotions. EI has been shown to have an important impact on health, relationships, and work/academic performance. In this article, we present a systematic review of 46 EI intervention studies on adult populations in order to assess their outcomes. Overall, these findings provide some support for the efficacy of EI programs. However, important limitations in most of the studies restrict the generalizability of their results. We discuss the contributions and limitations of these studies and make recommendations for the development and implementation of future interventions.&quot;,&quot;publisher&quot;:&quot;SAGE Publications Ltd&quot;,&quot;issue&quot;:&quot;2&quot;,&quot;volume&quot;:&quot;11&quot;,&quot;container-title-short&quot;:&quot;&quot;}}],&quot;properties&quot;:{&quot;noteIndex&quot;:0},&quot;manualOverride&quot;:{&quot;isManuallyOverridden&quot;:false,&quot;manualOverrideText&quot;:&quot;&quot;,&quot;citeprocText&quot;:&quot;(Kotsou et al., 2019)&quot;}},{&quot;citationID&quot;:&quot;MENDELEY_CITATION_7c28653e-24f4-4269-80bd-a3f25c9ece20&quot;,&quot;isEdited&quot;:false,&quot;citationTag&quot;:&quot;MENDELEY_CITATION_v3_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&quot;,&quot;citationItems&quot;:[{&quot;id&quot;:&quot;a5a17686-82c9-3e03-b1fa-6a57aa25ef51&quot;,&quot;isTemporary&quot;:false,&quot;itemData&quot;:{&quot;type&quot;:&quot;article-journal&quot;,&quot;id&quot;:&quot;a5a17686-82c9-3e03-b1fa-6a57aa25ef51&quot;,&quot;title&quot;:&quot;Getting into the musical zone: Trait emotional intelligence and amount of practice predict flow in pianists&quot;,&quot;author&quot;:[{&quot;family&quot;:&quot;Marin&quot;,&quot;given&quot;:&quot;Manuela M.&quot;,&quot;parse-names&quot;:false,&quot;dropping-particle&quot;:&quot;&quot;,&quot;non-dropping-particle&quot;:&quot;&quot;},{&quot;family&quot;:&quot;Bhattacharya&quot;,&quot;given&quot;:&quot;Joydeep&quot;,&quot;parse-names&quot;:false,&quot;dropping-particle&quot;:&quot;&quot;,&quot;non-dropping-particle&quot;:&quot;&quot;}],&quot;container-title&quot;:&quot;Frontiers in Psychology&quot;,&quot;DOI&quot;:&quot;10.3389/fpsyg.2013.00853&quot;,&quot;ISSN&quot;:&quot;16641078&quot;,&quot;issued&quot;:{&quot;date-parts&quot;:[[2013]]},&quot;abstract&quot;:&quot;Being \&quot;in flow\&quot; or \&quot;in the zone\&quot; is defined as an extremely focused state of consciousness which occurs during intense engagement in an activity. In general, flow has been linked to peak performances (high achievement) and feelings of intense pleasure and happiness. However, empirical research on flow in music performance is scarce, although it may offer novel insights into the question of why musicians engage in musical activities for extensive periods of time. Here, we focused on individual differences in a group of 76 piano performance students and assessed their flow experience in piano performance as well as their trait emotional intelligence. Multiple regression analysis revealed that flow was predicted by the amount of daily practice and trait emotional intelligence. Other background variables (gender, age, duration of piano training and age of first piano training) were not predictive. To predict high achievement in piano performance (i.e., winning a prize in a piano competition), a seven-predictor logistic regression model was fitted to the data, and we found that the odds of winning a prize in a piano competition were predicted by the amount of daily practice and the age at which piano training began. Interestingly, a positive relationship between flow and high achievement was not supported. Further, we explored the role of musical emotions and musical styles in the induction of flow by a self-developed questionnaire. Results suggest that besides individual differences among pianists, specific structural and compositional features of musical pieces and related emotional expressions may facilitate flow experiences. Altogether, these findings highlight the role of emotion in the experience of flow during music performance and call for further experiments addressing emotion in relation to the performer and the music alike. © 2013 Marin and Bhattacharya.&quot;,&quot;issue&quot;:&quot;NOV&quot;,&quot;volume&quot;:&quot;4&quot;,&quot;container-title-short&quot;:&quot;Front Psychol&quot;}}],&quot;properties&quot;:{&quot;noteIndex&quot;:0},&quot;manualOverride&quot;:{&quot;isManuallyOverridden&quot;:false,&quot;manualOverrideText&quot;:&quot;&quot;,&quot;citeprocText&quot;:&quot;(Marin &amp;#38; Bhattacharya, 2013)&quot;}},{&quot;citationID&quot;:&quot;MENDELEY_CITATION_8575f366-3cbc-497b-aedf-274c59af1eef&quot;,&quot;isEdited&quot;:false,&quot;citationTag&quot;:&quot;MENDELEY_CITATION_v3_eyJjaXRhdGlvbklEIjoiTUVOREVMRVlfQ0lUQVRJT05fODU3NWYzNjYtM2NiYy00OTdiLWFlZGYtMjc0YzU5YWYxZWV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KFMuIEphY2tzb24gZXQgYWwuLCAyMDEwKS4iLCJjaXRlcHJvY1RleHQiOiIoUy4gSmFja3NvbiBldCBhbC4sIDIwMTApIn19&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true,&quot;manualOverrideText&quot;:&quot;(S. Jackson et al., 2010).&quot;,&quot;citeprocText&quot;:&quot;(S. Jackson et al., 2010)&quot;}},{&quot;citationID&quot;:&quot;MENDELEY_CITATION_b9c38de5-553d-4002-8efd-c26fb8a21cbd&quot;,&quot;isEdited&quot;:false,&quot;citationTag&quot;:&quot;MENDELEY_CITATION_v3_eyJjaXRhdGlvbklEIjoiTUVOREVMRVlfQ0lUQVRJT05fYjljMzhkZTUtNTUzZC00MDAyLThlZmQtYzI2ZmI4YTIxY2J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457c6c0d-ee7f-46e4-a129-08ec22fdd6ad&quot;,&quot;isEdited&quot;:false,&quot;citationTag&quot;:&quot;MENDELEY_CITATION_v3_eyJjaXRhdGlvbklEIjoiTUVOREVMRVlfQ0lUQVRJT05fNDU3YzZjMGQtZWU3Zi00NmU0LWExMjktMDhlYzIyZmRkNmF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5809d29d-c36c-450d-89a0-32a2adadc0f3&quot;,&quot;isEdited&quot;:false,&quot;citationTag&quot;:&quot;MENDELEY_CITATION_v3_eyJjaXRhdGlvbklEIjoiTUVOREVMRVlfQ0lUQVRJT05fNTgwOWQyOWQtYzM2Yy00NTBkLTg5YTAtMzJhMmFkYWRjMGYz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V0sInByb3BlcnRpZXMiOnsibm90ZUluZGV4IjowfSwibWFudWFsT3ZlcnJpZGUiOnsiaXNNYW51YWxseU92ZXJyaWRkZW4iOmZhbHNlLCJtYW51YWxPdmVycmlkZVRleHQiOiIiLCJjaXRlcHJvY1RleHQiOiIoSGF5ZXMgZXQgYWwuLCAxOTk5KSJ9fQ==&quot;,&quot;citationItems&quot;:[{&quot;id&quot;:&quot;bb0ea745-5833-3163-9fcd-dd74cf038649&quot;,&quot;isTemporary&quot;:false,&quot;itemData&quot;:{&quot;type&quot;:&quot;book&quot;,&quot;id&quot;:&quot;bb0ea745-5833-3163-9fcd-dd74cf038649&quot;,&quot;title&quot;:&quot;Acceptance and commitment therapy: An experiential approach to behaviour change&quot;,&quot;author&quot;:[{&quot;family&quot;:&quot;Hayes&quot;,&quot;given&quot;:&quot;S. C.&quot;,&quot;parse-names&quot;:false,&quot;dropping-particle&quot;:&quot;&quot;,&quot;non-dropping-particle&quot;:&quot;&quot;},{&quot;family&quot;:&quot;Strohsahl&quot;,&quot;given&quot;:&quot;K. D.&quot;,&quot;parse-names&quot;:false,&quot;dropping-particle&quot;:&quot;&quot;,&quot;non-dropping-particle&quot;:&quot;&quot;},{&quot;family&quot;:&quot;Wilson&quot;,&quot;given&quot;:&quot;K. G.&quot;,&quot;parse-names&quot;:false,&quot;dropping-particle&quot;:&quot;&quot;,&quot;non-dropping-particle&quot;:&quot;&quot;}],&quot;issued&quot;:{&quot;date-parts&quot;:[[1999]]},&quot;publisher-place&quot;:&quot;New York&quot;,&quot;publisher&quot;:&quot;Guildford Press&quot;,&quot;container-title-short&quot;:&quot;&quot;}}],&quot;properties&quot;:{&quot;noteIndex&quot;:0},&quot;manualOverride&quot;:{&quot;isManuallyOverridden&quot;:false,&quot;manualOverrideText&quot;:&quot;&quot;,&quot;citeprocText&quot;:&quot;(Hayes et al., 1999)&quot;}},{&quot;citationID&quot;:&quot;MENDELEY_CITATION_e737e473-0868-4cce-a247-ee63d125b208&quot;,&quot;isEdited&quot;:false,&quot;citationTag&quot;:&quot;MENDELEY_CITATION_v3_eyJjaXRhdGlvbklEIjoiTUVOREVMRVlfQ0lUQVRJT05fZTczN2U0NzMtMDg2OC00Y2NlLWEyNDctZWU2M2QxMjViMjA4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ihKdW5jb3MgJiBkZSBQYWl2YSBlIFBvbmEsIDIwMjEpLiIsImNpdGVwcm9jVGV4dCI6IihKdW5jb3MgJiMzODsgZGUgUGFpdmEgZSBQb25hLCAyMDIxKSJ9fQ==&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true,&quot;manualOverrideText&quot;:&quot;(Juncos &amp; de Paiva e Pona, 2021).&quot;,&quot;citeprocText&quot;:&quot;(Juncos &amp;#38; de Paiva e Pona, 2021)&quot;}},{&quot;citationID&quot;:&quot;MENDELEY_CITATION_5d65d391-6a04-4a48-89d9-6bc0412c5dca&quot;,&quot;isEdited&quot;:false,&quot;citationTag&quot;:&quot;MENDELEY_CITATION_v3_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&quot;,&quot;citationItems&quot;:[{&quot;id&quot;:&quot;bb0ea745-5833-3163-9fcd-dd74cf038649&quot;,&quot;isTemporary&quot;:false,&quot;itemData&quot;:{&quot;type&quot;:&quot;book&quot;,&quot;id&quot;:&quot;bb0ea745-5833-3163-9fcd-dd74cf038649&quot;,&quot;title&quot;:&quot;Acceptance and commitment therapy: An experiential approach to behaviour change&quot;,&quot;author&quot;:[{&quot;family&quot;:&quot;Hayes&quot;,&quot;given&quot;:&quot;S. C.&quot;,&quot;parse-names&quot;:false,&quot;dropping-particle&quot;:&quot;&quot;,&quot;non-dropping-particle&quot;:&quot;&quot;},{&quot;family&quot;:&quot;Strohsahl&quot;,&quot;given&quot;:&quot;K. D.&quot;,&quot;parse-names&quot;:false,&quot;dropping-particle&quot;:&quot;&quot;,&quot;non-dropping-particle&quot;:&quot;&quot;},{&quot;family&quot;:&quot;Wilson&quot;,&quot;given&quot;:&quot;K. G.&quot;,&quot;parse-names&quot;:false,&quot;dropping-particle&quot;:&quot;&quot;,&quot;non-dropping-particle&quot;:&quot;&quot;}],&quot;issued&quot;:{&quot;date-parts&quot;:[[1999]]},&quot;publisher-place&quot;:&quot;New York&quot;,&quot;publisher&quot;:&quot;Guildford Press&quot;,&quot;container-title-short&quot;:&quot;&quot;}},{&quot;id&quot;:&quot;c89e9195-5156-37fd-97b9-fa0ce4302658&quot;,&quot;isTemporary&quot;:false,&quot;itemData&quot;:{&quot;type&quot;:&quot;book&quot;,&quot;id&quot;:&quot;c89e9195-5156-37fd-97b9-fa0ce4302658&quot;,&quot;title&quot;:&quot;Acceptance and Commitment Coaching: Distinctive Features.&quot;,&quot;author&quot;:[{&quot;family&quot;:&quot;Hill&quot;,&quot;given&quot;:&quot;J&quot;,&quot;parse-names&quot;:false,&quot;dropping-particle&quot;:&quot;&quot;,&quot;non-dropping-particle&quot;:&quot;&quot;},{&quot;family&quot;:&quot;Oliver&quot;,&quot;given&quot;:&quot;J&quot;,&quot;parse-names&quot;:false,&quot;dropping-particle&quot;:&quot;&quot;,&quot;non-dropping-particle&quot;:&quot;&quot;}],&quot;issued&quot;:{&quot;date-parts&quot;:[[2019]]},&quot;publisher-place&quot;:&quot;New York, NY&quot;,&quot;publisher&quot;:&quot;Routledge&quot;,&quot;container-title-short&quot;:&quot;&quot;}}],&quot;properties&quot;:{&quot;noteIndex&quot;:0},&quot;manualOverride&quot;:{&quot;isManuallyOverridden&quot;:false,&quot;manualOverrideText&quot;:&quot;&quot;,&quot;citeprocText&quot;:&quot;(Hayes et al., 1999; Hill &amp;#38; Oliver, 2019)&quot;}},{&quot;citationID&quot;:&quot;MENDELEY_CITATION_a1055abb-e351-4bd8-9ddb-7c42f95b7a20&quot;,&quot;isEdited&quot;:false,&quot;citationTag&quot;:&quot;MENDELEY_CITATION_v3_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&quot;,&quot;citationItems&quot;:[{&quot;id&quot;:&quot;1f0f646a-1e4d-3ed9-b885-df6c283cd08f&quot;,&quot;isTemporary&quot;:false,&quot;itemData&quot;:{&quot;type&quot;:&quot;book&quot;,&quot;id&quot;:&quot;1f0f646a-1e4d-3ed9-b885-df6c283cd08f&quot;,&quot;title&quot;:&quot;Relational frame theory: A post-Skinnerian account of human language and cognition&quot;,&quot;author&quot;:[{&quot;family&quot;:&quot;Hayes&quot;,&quot;given&quot;:&quot;S. C.&quot;,&quot;parse-names&quot;:false,&quot;dropping-particle&quot;:&quot;&quot;,&quot;non-dropping-particle&quot;:&quot;&quot;},{&quot;family&quot;:&quot;Barnes-Holmes&quot;,&quot;given&quot;:&quot;D&quot;,&quot;parse-names&quot;:false,&quot;dropping-particle&quot;:&quot;&quot;,&quot;non-dropping-particle&quot;:&quot;&quot;},{&quot;family&quot;:&quot;Roche&quot;,&quot;given&quot;:&quot;B.&quot;,&quot;parse-names&quot;:false,&quot;dropping-particle&quot;:&quot;&quot;,&quot;non-dropping-particle&quot;:&quot;&quot;}],&quot;issued&quot;:{&quot;date-parts&quot;:[[2001]]},&quot;publisher-place&quot;:&quot;New York, NY&quot;,&quot;publisher&quot;:&quot;Kluwer Academic/Plenum&quot;,&quot;container-title-short&quot;:&quot;&quot;}}],&quot;properties&quot;:{&quot;noteIndex&quot;:0},&quot;manualOverride&quot;:{&quot;isManuallyOverridden&quot;:false,&quot;manualOverrideText&quot;:&quot;&quot;,&quot;citeprocText&quot;:&quot;(Hayes et al., 2001)&quot;}},{&quot;citationID&quot;:&quot;MENDELEY_CITATION_5fa54c1c-8f57-483b-8e76-109393044a76&quot;,&quot;isEdited&quot;:false,&quot;citationTag&quot;:&quot;MENDELEY_CITATION_v3_eyJjaXRhdGlvbklEIjoiTUVOREVMRVlfQ0lUQVRJT05fNWZhNTRjMWMtOGY1Ny00ODNiLThlNzYtMTA5MzkzMDQ0YTc2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dHJ1ZSwibWFudWFsT3ZlcnJpZGVUZXh0IjoiKFJvbGZmcyBldCBhbC4sIDIwMTgsIHAuIDQ1OCkiLCJjaXRlcHJvY1RleHQiOiIoUm9sZmZzIGV0IGFsLiwgMjAxOCkifX0=&quot;,&quot;citationItems&quot;:[{&quot;id&quot;:&quot;d443451e-69b3-313f-8063-156bb8dd8e91&quot;,&quot;isTemporary&quot;:false,&quot;itemData&quot;:{&quot;type&quot;:&quot;article-journal&quot;,&quot;id&quot;:&quot;d443451e-69b3-313f-8063-156bb8dd8e91&quot;,&quot;title&quot;:&quot;Disentangling Components of Flexibility via the Hexaflex Model: Development and Validation of the Multidimensional Psychological Flexibility Inventory (MPFI)&quot;,&quot;author&quot;:[{&quot;family&quot;:&quot;Rolffs&quot;,&quot;given&quot;:&quot;Jaci L.&quot;,&quot;parse-names&quot;:false,&quot;dropping-particle&quot;:&quot;&quot;,&quot;non-dropping-particle&quot;:&quot;&quot;},{&quot;family&quot;:&quot;Rogge&quot;,&quot;given&quot;:&quot;Ronald D.&quot;,&quot;parse-names&quot;:false,&quot;dropping-particle&quot;:&quot;&quot;,&quot;non-dropping-particle&quot;:&quot;&quot;},{&quot;family&quot;:&quot;Wilson&quot;,&quot;given&quot;:&quot;Kelly G.&quot;,&quot;parse-names&quot;:false,&quot;dropping-particle&quot;:&quot;&quot;,&quot;non-dropping-particle&quot;:&quot;&quot;}],&quot;container-title&quot;:&quot;Assessment&quot;,&quot;container-title-short&quot;:&quot;Assessment&quot;,&quot;DOI&quot;:&quot;10.1177/1073191116645905&quot;,&quot;ISSN&quot;:&quot;1073-1911&quot;,&quot;issued&quot;:{&quot;date-parts&quot;:[[2018,6,5]]},&quot;page&quot;:&quot;458-482&quot;,&quot;abstract&quot;:&quot;&lt;p&gt; The current study developed the 60-item Multidimensional Psychological Flexibility Inventory (MPFI)—a scale assessing the 12 dimensions of the Hexaflex model. We created an exhaustive pool of 554 items including 22 of the most widely used measures from the acceptance and commitment therapy and mindfulness literatures. Exploratory and confirmatory factor analyses were used in combination with item response theory and responsiveness to change analyses in 3,040 online respondents across three studies ( N &lt;sub&gt;Study 1&lt;/sub&gt; = 372; N &lt;sub&gt;Study 2&lt;/sub&gt; = 2,150; N &lt;sub&gt;Study 3&lt;/sub&gt; = 518) to create the MPFI. Associations between the MPFI subscales and an array of existing measures supported its convergent and discriminant validities. The MPFI offers acceptance and commitment therapy researchers new tools for elaborating treatment effects. &lt;/p&gt;&quot;,&quot;issue&quot;:&quot;4&quot;,&quot;volume&quot;:&quot;25&quot;}}],&quot;properties&quot;:{&quot;noteIndex&quot;:0},&quot;manualOverride&quot;:{&quot;isManuallyOverridden&quot;:true,&quot;manualOverrideText&quot;:&quot;(Rolffs et al., 2018, p. 458)&quot;,&quot;citeprocText&quot;:&quot;(Rolffs et al., 2018)&quot;}},{&quot;citationID&quot;:&quot;MENDELEY_CITATION_1e6ad9c2-1647-448a-936e-34d521682bb3&quot;,&quot;isEdited&quot;:false,&quot;citationTag&quot;:&quot;MENDELEY_CITATION_v3_eyJjaXRhdGlvbklEIjoiTUVOREVMRVlfQ0lUQVRJT05fMWU2YWQ5YzItMTY0Ny00NDhhLTkzNmUtMzRkNTIxNjgyYmIz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ZmFsc2UsIm1hbnVhbE92ZXJyaWRlVGV4dCI6IiIsImNpdGVwcm9jVGV4dCI6IihSb2xmZnMgZXQgYWwuLCAyMDE4KSJ9fQ==&quot;,&quot;citationItems&quot;:[{&quot;id&quot;:&quot;d443451e-69b3-313f-8063-156bb8dd8e91&quot;,&quot;isTemporary&quot;:false,&quot;itemData&quot;:{&quot;type&quot;:&quot;article-journal&quot;,&quot;id&quot;:&quot;d443451e-69b3-313f-8063-156bb8dd8e91&quot;,&quot;title&quot;:&quot;Disentangling Components of Flexibility via the Hexaflex Model: Development and Validation of the Multidimensional Psychological Flexibility Inventory (MPFI)&quot;,&quot;author&quot;:[{&quot;family&quot;:&quot;Rolffs&quot;,&quot;given&quot;:&quot;Jaci L.&quot;,&quot;parse-names&quot;:false,&quot;dropping-particle&quot;:&quot;&quot;,&quot;non-dropping-particle&quot;:&quot;&quot;},{&quot;family&quot;:&quot;Rogge&quot;,&quot;given&quot;:&quot;Ronald D.&quot;,&quot;parse-names&quot;:false,&quot;dropping-particle&quot;:&quot;&quot;,&quot;non-dropping-particle&quot;:&quot;&quot;},{&quot;family&quot;:&quot;Wilson&quot;,&quot;given&quot;:&quot;Kelly G.&quot;,&quot;parse-names&quot;:false,&quot;dropping-particle&quot;:&quot;&quot;,&quot;non-dropping-particle&quot;:&quot;&quot;}],&quot;container-title&quot;:&quot;Assessment&quot;,&quot;container-title-short&quot;:&quot;Assessment&quot;,&quot;DOI&quot;:&quot;10.1177/1073191116645905&quot;,&quot;ISSN&quot;:&quot;1073-1911&quot;,&quot;issued&quot;:{&quot;date-parts&quot;:[[2018,6,5]]},&quot;page&quot;:&quot;458-482&quot;,&quot;abstract&quot;:&quot;&lt;p&gt; The current study developed the 60-item Multidimensional Psychological Flexibility Inventory (MPFI)—a scale assessing the 12 dimensions of the Hexaflex model. We created an exhaustive pool of 554 items including 22 of the most widely used measures from the acceptance and commitment therapy and mindfulness literatures. Exploratory and confirmatory factor analyses were used in combination with item response theory and responsiveness to change analyses in 3,040 online respondents across three studies ( N &lt;sub&gt;Study 1&lt;/sub&gt; = 372; N &lt;sub&gt;Study 2&lt;/sub&gt; = 2,150; N &lt;sub&gt;Study 3&lt;/sub&gt; = 518) to create the MPFI. Associations between the MPFI subscales and an array of existing measures supported its convergent and discriminant validities. The MPFI offers acceptance and commitment therapy researchers new tools for elaborating treatment effects. &lt;/p&gt;&quot;,&quot;issue&quot;:&quot;4&quot;,&quot;volume&quot;:&quot;25&quot;}}],&quot;properties&quot;:{&quot;noteIndex&quot;:0},&quot;manualOverride&quot;:{&quot;isManuallyOverridden&quot;:false,&quot;manualOverrideText&quot;:&quot;&quot;,&quot;citeprocText&quot;:&quot;(Rolffs et al., 2018)&quot;}},{&quot;citationID&quot;:&quot;MENDELEY_CITATION_fb39fecf-effc-4e3e-92bd-8e62e5a3a825&quot;,&quot;isEdited&quot;:false,&quot;citationTag&quot;:&quot;MENDELEY_CITATION_v3_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&quot;,&quot;citationItems&quot;:[{&quot;id&quot;:&quot;d443451e-69b3-313f-8063-156bb8dd8e91&quot;,&quot;isTemporary&quot;:false,&quot;itemData&quot;:{&quot;type&quot;:&quot;article-journal&quot;,&quot;id&quot;:&quot;d443451e-69b3-313f-8063-156bb8dd8e91&quot;,&quot;title&quot;:&quot;Disentangling Components of Flexibility via the Hexaflex Model: Development and Validation of the Multidimensional Psychological Flexibility Inventory (MPFI)&quot;,&quot;author&quot;:[{&quot;family&quot;:&quot;Rolffs&quot;,&quot;given&quot;:&quot;Jaci L.&quot;,&quot;parse-names&quot;:false,&quot;dropping-particle&quot;:&quot;&quot;,&quot;non-dropping-particle&quot;:&quot;&quot;},{&quot;family&quot;:&quot;Rogge&quot;,&quot;given&quot;:&quot;Ronald D.&quot;,&quot;parse-names&quot;:false,&quot;dropping-particle&quot;:&quot;&quot;,&quot;non-dropping-particle&quot;:&quot;&quot;},{&quot;family&quot;:&quot;Wilson&quot;,&quot;given&quot;:&quot;Kelly G.&quot;,&quot;parse-names&quot;:false,&quot;dropping-particle&quot;:&quot;&quot;,&quot;non-dropping-particle&quot;:&quot;&quot;}],&quot;container-title&quot;:&quot;Assessment&quot;,&quot;container-title-short&quot;:&quot;Assessment&quot;,&quot;DOI&quot;:&quot;10.1177/1073191116645905&quot;,&quot;ISSN&quot;:&quot;1073-1911&quot;,&quot;issued&quot;:{&quot;date-parts&quot;:[[2018,6,5]]},&quot;page&quot;:&quot;458-482&quot;,&quot;abstract&quot;:&quot;&lt;p&gt; The current study developed the 60-item Multidimensional Psychological Flexibility Inventory (MPFI)—a scale assessing the 12 dimensions of the Hexaflex model. We created an exhaustive pool of 554 items including 22 of the most widely used measures from the acceptance and commitment therapy and mindfulness literatures. Exploratory and confirmatory factor analyses were used in combination with item response theory and responsiveness to change analyses in 3,040 online respondents across three studies ( N &lt;sub&gt;Study 1&lt;/sub&gt; = 372; N &lt;sub&gt;Study 2&lt;/sub&gt; = 2,150; N &lt;sub&gt;Study 3&lt;/sub&gt; = 518) to create the MPFI. Associations between the MPFI subscales and an array of existing measures supported its convergent and discriminant validities. The MPFI offers acceptance and commitment therapy researchers new tools for elaborating treatment effects. &lt;/p&gt;&quot;,&quot;issue&quot;:&quot;4&quot;,&quot;volume&quot;:&quot;25&quot;}}],&quot;properties&quot;:{&quot;noteIndex&quot;:0},&quot;manualOverride&quot;:{&quot;isManuallyOverridden&quot;:true,&quot;manualOverrideText&quot;:&quot;(Rolffs et al., 2018, p. 459)&quot;,&quot;citeprocText&quot;:&quot;(Rolffs et al., 2018)&quot;}},{&quot;citationID&quot;:&quot;MENDELEY_CITATION_7950f2a5-7ce3-4ee4-a79e-b8b2ec5ca138&quot;,&quot;isEdited&quot;:false,&quot;citationTag&quot;:&quot;MENDELEY_CITATION_v3_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&quot;,&quot;citationItems&quot;:[{&quot;id&quot;:&quot;34ca0d33-16e4-3aa3-939b-a28d0e6a0345&quot;,&quot;isTemporary&quot;:false,&quot;itemData&quot;:{&quot;type&quot;:&quot;article-journal&quot;,&quot;id&quot;:&quot;34ca0d33-16e4-3aa3-939b-a28d0e6a0345&quot;,&quot;title&quot;:&quot;A randomized, controlled trial of acceptance and commitment therapy and cognitive-behavioral therapy for chronic pain&quot;,&quot;author&quot;:[{&quot;family&quot;:&quot;Wetherell&quot;,&quot;given&quot;:&quot;Julie Loebach&quot;,&quot;parse-names&quot;:false,&quot;dropping-particle&quot;:&quot;&quot;,&quot;non-dropping-particle&quot;:&quot;&quot;},{&quot;family&quot;:&quot;Afari&quot;,&quot;given&quot;:&quot;Niloofar&quot;,&quot;parse-names&quot;:false,&quot;dropping-particle&quot;:&quot;&quot;,&quot;non-dropping-particle&quot;:&quot;&quot;},{&quot;family&quot;:&quot;Rutledge&quot;,&quot;given&quot;:&quot;Thomas&quot;,&quot;parse-names&quot;:false,&quot;dropping-particle&quot;:&quot;&quot;,&quot;non-dropping-particle&quot;:&quot;&quot;},{&quot;family&quot;:&quot;Sorrell&quot;,&quot;given&quot;:&quot;John T.&quot;,&quot;parse-names&quot;:false,&quot;dropping-particle&quot;:&quot;&quot;,&quot;non-dropping-particle&quot;:&quot;&quot;},{&quot;family&quot;:&quot;Stoddard&quot;,&quot;given&quot;:&quot;Jill A.&quot;,&quot;parse-names&quot;:false,&quot;dropping-particle&quot;:&quot;&quot;,&quot;non-dropping-particle&quot;:&quot;&quot;},{&quot;family&quot;:&quot;Petkus&quot;,&quot;given&quot;:&quot;Andrew J.&quot;,&quot;parse-names&quot;:false,&quot;dropping-particle&quot;:&quot;&quot;,&quot;non-dropping-particle&quot;:&quot;&quot;},{&quot;family&quot;:&quot;Solomon&quot;,&quot;given&quot;:&quot;Brittany C.&quot;,&quot;parse-names&quot;:false,&quot;dropping-particle&quot;:&quot;&quot;,&quot;non-dropping-particle&quot;:&quot;&quot;},{&quot;family&quot;:&quot;Lehman&quot;,&quot;given&quot;:&quot;David H.&quot;,&quot;parse-names&quot;:false,&quot;dropping-particle&quot;:&quot;&quot;,&quot;non-dropping-particle&quot;:&quot;&quot;},{&quot;family&quot;:&quot;Liu&quot;,&quot;given&quot;:&quot;Lin&quot;,&quot;parse-names&quot;:false,&quot;dropping-particle&quot;:&quot;&quot;,&quot;non-dropping-particle&quot;:&quot;&quot;},{&quot;family&quot;:&quot;Lang&quot;,&quot;given&quot;:&quot;Ariel J.&quot;,&quot;parse-names&quot;:false,&quot;dropping-particle&quot;:&quot;&quot;,&quot;non-dropping-particle&quot;:&quot;&quot;},{&quot;family&quot;:&quot;Atkinson&quot;,&quot;given&quot;:&quot;Hampton J.&quot;,&quot;parse-names&quot;:false,&quot;dropping-particle&quot;:&quot;&quot;,&quot;non-dropping-particle&quot;:&quot;&quot;}],&quot;container-title&quot;:&quot;Pain&quot;,&quot;container-title-short&quot;:&quot;Pain&quot;,&quot;DOI&quot;:&quot;10.1016/j.pain.2011.05.016&quot;,&quot;ISSN&quot;:&quot;0304-3959&quot;,&quot;issued&quot;:{&quot;date-parts&quot;:[[2011,9]]},&quot;page&quot;:&quot;2098-2107&quot;,&quot;issue&quot;:&quot;9&quot;,&quot;volume&quot;:&quot;152&quot;}}],&quot;properties&quot;:{&quot;noteIndex&quot;:0},&quot;manualOverride&quot;:{&quot;isManuallyOverridden&quot;:false,&quot;manualOverrideText&quot;:&quot;&quot;,&quot;citeprocText&quot;:&quot;(Wetherell et al., 2011)&quot;}},{&quot;citationID&quot;:&quot;MENDELEY_CITATION_fc987d0f-d0c5-451f-9c95-c75e4a99cb52&quot;,&quot;isEdited&quot;:false,&quot;citationTag&quot;:&quot;MENDELEY_CITATION_v3_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&quot;,&quot;citationItems&quot;:[{&quot;id&quot;:&quot;7af3e021-222c-3dc3-8945-c1efc49e3de3&quot;,&quot;isTemporary&quot;:false,&quot;itemData&quot;:{&quot;type&quot;:&quot;article-journal&quot;,&quot;id&quot;:&quot;7af3e021-222c-3dc3-8945-c1efc49e3de3&quot;,&quot;title&quot;:&quot;Slow and steady wins the race: A randomized clinical trial of acceptance and commitment therapy targeting shame in substance use disorders.&quot;,&quot;author&quot;:[{&quot;family&quot;:&quot;Luoma&quot;,&quot;given&quot;:&quot;Jason B.&quot;,&quot;parse-names&quot;:false,&quot;dropping-particle&quot;:&quot;&quot;,&quot;non-dropping-particle&quot;:&quot;&quot;},{&quot;family&quot;:&quot;Kohlenberg&quot;,&quot;given&quot;:&quot;Barbara S.&quot;,&quot;parse-names&quot;:false,&quot;dropping-particle&quot;:&quot;&quot;,&quot;non-dropping-particle&quot;:&quot;&quot;},{&quot;family&quot;:&quot;Hayes&quot;,&quot;given&quot;:&quot;Steven C.&quot;,&quot;parse-names&quot;:false,&quot;dropping-particle&quot;:&quot;&quot;,&quot;non-dropping-particle&quot;:&quot;&quot;},{&quot;family&quot;:&quot;Fletcher&quot;,&quot;given&quot;:&quot;Lindsay&quot;,&quot;parse-names&quot;:false,&quot;dropping-particle&quot;:&quot;&quot;,&quot;non-dropping-particle&quot;:&quot;&quot;}],&quot;container-title&quot;:&quot;Journal of Consulting and Clinical Psychology&quot;,&quot;container-title-short&quot;:&quot;J Consult Clin Psychol&quot;,&quot;DOI&quot;:&quot;10.1037/a0026070&quot;,&quot;ISSN&quot;:&quot;1939-2117&quot;,&quot;issued&quot;:{&quot;date-parts&quot;:[[2012,2]]},&quot;page&quot;:&quot;43-53&quot;,&quot;issue&quot;:&quot;1&quot;,&quot;volume&quot;:&quot;80&quot;}},{&quot;id&quot;:&quot;db9af1ac-2b7c-3b40-917f-0423809e6039&quot;,&quot;isTemporary&quot;:false,&quot;itemData&quot;:{&quot;type&quot;:&quot;article-journal&quot;,&quot;id&quot;:&quot;db9af1ac-2b7c-3b40-917f-0423809e6039&quot;,&quot;title&quot;:&quot;Acceptance and Commitment Therapy Versus Cognitive Behavioral Therapy in the Treatment of Substance Use Disorder With Incarcerated Women&quot;,&quot;author&quot;:[{&quot;family&quot;:&quot;Lanza&quot;,&quot;given&quot;:&quot;Patricia Villagrá&quot;,&quot;parse-names&quot;:false,&quot;dropping-particle&quot;:&quot;&quot;,&quot;non-dropping-particle&quot;:&quot;&quot;},{&quot;family&quot;:&quot;García&quot;,&quot;given&quot;:&quot;Paula Fernández&quot;,&quot;parse-names&quot;:false,&quot;dropping-particle&quot;:&quot;&quot;,&quot;non-dropping-particle&quot;:&quot;&quot;},{&quot;family&quot;:&quot;Lamelas&quot;,&quot;given&quot;:&quot;Filomena Rodríguez&quot;,&quot;parse-names&quot;:false,&quot;dropping-particle&quot;:&quot;&quot;,&quot;non-dropping-particle&quot;:&quot;&quot;},{&quot;family&quot;:&quot;González-Menéndez&quot;,&quot;given&quot;:&quot;Ana&quot;,&quot;parse-names&quot;:false,&quot;dropping-particle&quot;:&quot;&quot;,&quot;non-dropping-particle&quot;:&quot;&quot;}],&quot;container-title&quot;:&quot;Journal of Clinical Psychology&quot;,&quot;container-title-short&quot;:&quot;J Clin Psychol&quot;,&quot;DOI&quot;:&quot;10.1002/jclp.22060&quot;,&quot;ISSN&quot;:&quot;00219762&quot;,&quot;issued&quot;:{&quot;date-parts&quot;:[[2014,7]]},&quot;page&quot;:&quot;644-657&quot;,&quot;issue&quot;:&quot;7&quot;,&quot;volume&quot;:&quot;70&quot;}}],&quot;properties&quot;:{&quot;noteIndex&quot;:0},&quot;manualOverride&quot;:{&quot;isManuallyOverridden&quot;:false,&quot;manualOverrideText&quot;:&quot;&quot;,&quot;citeprocText&quot;:&quot;(Lanza et al., 2014; Luoma et al., 2012)&quot;}},{&quot;citationID&quot;:&quot;MENDELEY_CITATION_0e055daa-b953-4f5e-976f-b28f3472ab02&quot;,&quot;isEdited&quot;:false,&quot;citationTag&quot;:&quot;MENDELEY_CITATION_v3_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&quot;,&quot;citationItems&quot;:[{&quot;id&quot;:&quot;e06103b5-7603-3abb-bb9b-f1363ea0e5d1&quot;,&quot;isTemporary&quot;:false,&quot;itemData&quot;:{&quot;type&quot;:&quot;article-journal&quot;,&quot;id&quot;:&quot;e06103b5-7603-3abb-bb9b-f1363ea0e5d1&quot;,&quot;title&quot;:&quot;Explicit and implicit attachment and the outcomes of acceptance and commitment therapy and cognitive behavioral therapy for depression&quot;,&quot;author&quot;:[{&quot;family&quot;:&quot;A-Tjak&quot;,&quot;given&quot;:&quot;Jacqueline G. L.&quot;,&quot;parse-names&quot;:false,&quot;dropping-particle&quot;:&quot;&quot;,&quot;non-dropping-particle&quot;:&quot;&quot;},{&quot;family&quot;:&quot;Morina&quot;,&quot;given&quot;:&quot;Nexhmedin&quot;,&quot;parse-names&quot;:false,&quot;dropping-particle&quot;:&quot;&quot;,&quot;non-dropping-particle&quot;:&quot;&quot;},{&quot;family&quot;:&quot;Boendermaker&quot;,&quot;given&quot;:&quot;Wouter J.&quot;,&quot;parse-names&quot;:false,&quot;dropping-particle&quot;:&quot;&quot;,&quot;non-dropping-particle&quot;:&quot;&quot;},{&quot;family&quot;:&quot;Topper&quot;,&quot;given&quot;:&quot;Maurice&quot;,&quot;parse-names&quot;:false,&quot;dropping-particle&quot;:&quot;&quot;,&quot;non-dropping-particle&quot;:&quot;&quot;},{&quot;family&quot;:&quot;Emmelkamp&quot;,&quot;given&quot;:&quot;Paul M. G.&quot;,&quot;parse-names&quot;:false,&quot;dropping-particle&quot;:&quot;&quot;,&quot;non-dropping-particle&quot;:&quot;&quot;}],&quot;container-title&quot;:&quot;BMC Psychiatry&quot;,&quot;container-title-short&quot;:&quot;BMC Psychiatry&quot;,&quot;DOI&quot;:&quot;10.1186/s12888-020-02547-7&quot;,&quot;ISSN&quot;:&quot;1471-244X&quot;,&quot;issued&quot;:{&quot;date-parts&quot;:[[2020,12,7]]},&quot;page&quot;:&quot;155&quot;,&quot;issue&quot;:&quot;1&quot;,&quot;volume&quot;:&quot;20&quot;}}],&quot;properties&quot;:{&quot;noteIndex&quot;:0},&quot;manualOverride&quot;:{&quot;isManuallyOverridden&quot;:false,&quot;manualOverrideText&quot;:&quot;&quot;,&quot;citeprocText&quot;:&quot;(A-Tjak et al., 2020)&quot;}},{&quot;citationID&quot;:&quot;MENDELEY_CITATION_7f29904e-b6d5-4307-8b64-b71b2f4df2f7&quot;,&quot;isEdited&quot;:false,&quot;citationTag&quot;:&quot;MENDELEY_CITATION_v3_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&quot;,&quot;citationItems&quot;:[{&quot;id&quot;:&quot;d1e5f28d-102f-3d8a-86fa-2fc915794e44&quot;,&quot;isTemporary&quot;:false,&quot;itemData&quot;:{&quot;type&quot;:&quot;article-journal&quot;,&quot;id&quot;:&quot;d1e5f28d-102f-3d8a-86fa-2fc915794e44&quot;,&quot;title&quot;:&quot;A Randomized Control Trial to Evaluate the Use of Acceptance and Commitment Therapy (ACT) to Increase Academic Performance and Psychological Flexibility in Graduate Students&quot;,&quot;author&quot;:[{&quot;family&quot;:&quot;Paliliunas&quot;,&quot;given&quot;:&quot;Dana&quot;,&quot;parse-names&quot;:false,&quot;dropping-particle&quot;:&quot;&quot;,&quot;non-dropping-particle&quot;:&quot;&quot;},{&quot;family&quot;:&quot;Belisle&quot;,&quot;given&quot;:&quot;Jordan&quot;,&quot;parse-names&quot;:false,&quot;dropping-particle&quot;:&quot;&quot;,&quot;non-dropping-particle&quot;:&quot;&quot;},{&quot;family&quot;:&quot;Dixon&quot;,&quot;given&quot;:&quot;Mark R.&quot;,&quot;parse-names&quot;:false,&quot;dropping-particle&quot;:&quot;&quot;,&quot;non-dropping-particle&quot;:&quot;&quot;}],&quot;container-title&quot;:&quot;Behavior Analysis in Practice&quot;,&quot;container-title-short&quot;:&quot;Behav Anal Pract&quot;,&quot;DOI&quot;:&quot;10.1007/s40617-018-0252-x&quot;,&quot;ISSN&quot;:&quot;1998-1929&quot;,&quot;issued&quot;:{&quot;date-parts&quot;:[[2018,9,7]]},&quot;page&quot;:&quot;241-253&quot;,&quot;issue&quot;:&quot;3&quot;,&quot;volume&quot;:&quot;11&quot;}}],&quot;properties&quot;:{&quot;noteIndex&quot;:0},&quot;manualOverride&quot;:{&quot;isManuallyOverridden&quot;:false,&quot;manualOverrideText&quot;:&quot;&quot;,&quot;citeprocText&quot;:&quot;(Paliliunas et al., 2018)&quot;}},{&quot;citationID&quot;:&quot;MENDELEY_CITATION_e3a37157-622f-4494-83a1-4af6b739da46&quot;,&quot;isEdited&quot;:false,&quot;citationTag&quot;:&quot;MENDELEY_CITATION_v3_eyJjaXRhdGlvbklEIjoiTUVOREVMRVlfQ0lUQVRJT05fZTNhMzcxNTctNjIyZi00NDk0LTgzYTEtNGFmNmI3MzlkYTQ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3NGVhYzY0MS1kNTJiLTNhOTMtODhlNy05NzUyNDRmNGM2MzUiLCJpc1RlbXBvcmFyeSI6ZmFsc2UsIml0ZW1EYXRhIjp7InR5cGUiOiJhcnRpY2xlLWpvdXJuYWwiLCJpZCI6Ijc0ZWFjNjQxLWQ1MmItM2E5My04OGU3LTk3NTI0NGY0YzYzNS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RE9JIjoiMTAuMzM4OS9mcHN5Zy4yMDIyLjgzMDIzM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TWFya21hbiwgMjAxNjsgTWFob255IGV0IGFsLiwgMjAyMmE7IFNoYXcgZXQgYWwuLCAyMDIwKSJ9fQ==&quot;,&quot;citationItems&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false,&quot;manualOverrideText&quot;:&quot;&quot;,&quot;citeprocText&quot;:&quot;(Juncos &amp;#38; Markman, 2016; Mahony et al., 2022a; Shaw et al., 2020)&quot;}},{&quot;citationID&quot;:&quot;MENDELEY_CITATION_214aeb16-6f50-4912-951d-703579537bf7&quot;,&quot;isEdited&quot;:false,&quot;citationTag&quot;:&quot;MENDELEY_CITATION_v3_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&quot;,&quot;citationItems&quot;:[{&quot;id&quot;:&quot;cc815d36-9295-34d4-a28c-657c5649dce5&quot;,&quot;isTemporary&quot;:false,&quot;itemData&quot;:{&quot;type&quot;:&quot;article-journal&quot;,&quot;id&quot;:&quot;cc815d36-9295-34d4-a28c-657c5649dce5&quot;,&quot;title&quot;:&quot;Mindfulness and Acceptance Approaches in Sport Performance&quot;,&quot;author&quot;:[{&quot;family&quot;:&quot;Bernier&quot;,&quot;given&quot;:&quot;Marjorie&quot;,&quot;parse-names&quot;:false,&quot;dropping-particle&quot;:&quot;&quot;,&quot;non-dropping-particle&quot;:&quot;&quot;},{&quot;family&quot;:&quot;Thienot&quot;,&quot;given&quot;:&quot;Emilie&quot;,&quot;parse-names&quot;:false,&quot;dropping-particle&quot;:&quot;&quot;,&quot;non-dropping-particle&quot;:&quot;&quot;},{&quot;family&quot;:&quot;Codron&quot;,&quot;given&quot;:&quot;Romain&quot;,&quot;parse-names&quot;:false,&quot;dropping-particle&quot;:&quot;&quot;,&quot;non-dropping-particle&quot;:&quot;&quot;},{&quot;family&quot;:&quot;Fournier&quot;,&quot;given&quot;:&quot;Jean F.&quot;,&quot;parse-names&quot;:false,&quot;dropping-particle&quot;:&quot;&quot;,&quot;non-dropping-particle&quot;:&quot;&quot;}],&quot;container-title&quot;:&quot;Journal of Clinical Sport Psychology&quot;,&quot;container-title-short&quot;:&quot;J Clin Sport Psychol&quot;,&quot;DOI&quot;:&quot;10.1123/jcsp.3.4.320&quot;,&quot;ISSN&quot;:&quot;1932-9261&quot;,&quot;issued&quot;:{&quot;date-parts&quot;:[[2009,12]]},&quot;page&quot;:&quot;320-333&quot;,&quot;abstract&quot;:&quot;&lt;p&gt;The two studies included herein discuss mindfulness and acceptance in sport performance. Based on exploratory interviews with elite swimmers, Study 1 showed that optimal performance, or “flow,” states reveal similar characteristics to mindfulness and acceptance states. In flow experiences, the elite swimmers described that they had been particularly mindful of their bodily sensations and accepted them. In Study 2, mindfulness and acceptance were integrated into a psychological skills training program for seven young elite golfers. The program, based on mindfulness and acceptance, contributed to performance enhancement in competition. Participants improved the efficacy of their routines by seeking more relevant internal and external information. The results of both studies corroborated those of previous studies dealing with mindfulness and acceptance in sport. Together, these studies enhance the applicability and efficacy of these approaches with athletic clientele.&lt;/p&gt;&quot;,&quot;issue&quot;:&quot;4&quot;,&quot;volume&quot;:&quot;3&quot;}},{&quot;id&quot;:&quot;35cf5c65-bc3d-3b59-b3bd-c413ec01e268&quot;,&quot;isTemporary&quot;:false,&quot;itemData&quot;:{&quot;type&quot;:&quot;article-journal&quot;,&quot;id&quot;:&quot;35cf5c65-bc3d-3b59-b3bd-c413ec01e268&quot;,&quot;title&quot;:&quot;Effects of Mindfulness-Acceptance-Commitment (MAC) on Sport-Specific Dispositional Mindfulness, Emotion Regulation, and Self-Rated Athletic Performance in a Multiple-Sport Population: an RCT Study&quot;,&quot;author&quot;:[{&quot;family&quot;:&quot;Josefsson&quot;,&quot;given&quot;:&quot;Torbjörn&quot;,&quot;parse-names&quot;:false,&quot;dropping-particle&quot;:&quot;&quot;,&quot;non-dropping-particle&quot;:&quot;&quot;},{&quot;family&quot;:&quot;Ivarsson&quot;,&quot;given&quot;:&quot;Andreas&quot;,&quot;parse-names&quot;:false,&quot;dropping-particle&quot;:&quot;&quot;,&quot;non-dropping-particle&quot;:&quot;&quot;},{&quot;family&quot;:&quot;Gustafsson&quot;,&quot;given&quot;:&quot;Henrik&quot;,&quot;parse-names&quot;:false,&quot;dropping-particle&quot;:&quot;&quot;,&quot;non-dropping-particle&quot;:&quot;&quot;},{&quot;family&quot;:&quot;Stenling&quot;,&quot;given&quot;:&quot;Andreas&quot;,&quot;parse-names&quot;:false,&quot;dropping-particle&quot;:&quot;&quot;,&quot;non-dropping-particle&quot;:&quot;&quot;},{&quot;family&quot;:&quot;Lindwall&quot;,&quot;given&quot;:&quot;Magnus&quot;,&quot;parse-names&quot;:false,&quot;dropping-particle&quot;:&quot;&quot;,&quot;non-dropping-particle&quot;:&quot;&quot;},{&quot;family&quot;:&quot;Tornberg&quot;,&quot;given&quot;:&quot;Rasmus&quot;,&quot;parse-names&quot;:false,&quot;dropping-particle&quot;:&quot;&quot;,&quot;non-dropping-particle&quot;:&quot;&quot;},{&quot;family&quot;:&quot;Böröy&quot;,&quot;given&quot;:&quot;Jan&quot;,&quot;parse-names&quot;:false,&quot;dropping-particle&quot;:&quot;&quot;,&quot;non-dropping-particle&quot;:&quot;&quot;}],&quot;container-title&quot;:&quot;Mindfulness&quot;,&quot;container-title-short&quot;:&quot;Mindfulness (N Y)&quot;,&quot;DOI&quot;:&quot;10.1007/s12671-019-01098-7&quot;,&quot;ISSN&quot;:&quot;18688535&quot;,&quot;issued&quot;:{&quot;date-parts&quot;:[[2019,8,15]]},&quot;page&quot;:&quot;1518-1529&quot;,&quot;abstract&quot;:&quot;Objectives: The aim of the study was to examine mediating effects of emotion regulation and sport-specific dispositional mindfulness on self-rated athletic training performance, following the Mindfulness-Acceptance-Commitment (MAC) intervention, compared to a Psychological Skills Training (PST) control group. Methods: Sixty-nine competitive elite athletes who did not have any prior experience with mindfulness- and acceptance-based exercises, were recruited and randomly assigned into either a MAC group or a traditional PST group. Latent growth curve analyses were performed to examine longitudinal relationships among the study variables. Mediation analyses were conducted to test if the growth trajectory of each of the proposed mediators mediated the relationship between the intervention and perceived performance (measured at T3). Results: Findings showed that the MAC intervention had an indirect effect on self-rated athletic training performance through changes in dispositional mindfulness and emotion regulation respectively. Further, the MAC- group obtained greater post-test improvements in athletic mindfulness, emotion regulation abilities, and perceived performance compared to the PST group. Conclusions: Overall, findings suggest that dispositional athletic mindfulness and emotion regulation may function as important mechanisms in MAC, and that the MAC approach is a more effective intervention compared to the PST condition in reducing emotion regulation difficulties, as well as enhancing sport-relevant mindfulness skills and perceived athletic training performance in elite sport.&quot;,&quot;publisher&quot;:&quot;Springer New York LLC&quot;,&quot;issue&quot;:&quot;8&quot;,&quot;volume&quot;:&quot;10&quot;}},{&quot;id&quot;:&quot;b109128e-a983-3be5-a612-3433a2f46cd4&quot;,&quot;isTemporary&quot;:false,&quot;itemData&quot;:{&quot;type&quot;:&quot;report&quot;,&quot;id&quot;:&quot;b109128e-a983-3be5-a612-3433a2f46cd4&quot;,&quot;title&quot;:&quot;A Randomized Controlled Trial Comparing The Performance Enhancement Effects of Mindfulness-Acceptance-Commitment (MAC) Perfomrance Enhancement and Psychological Skills Training Procedures&quot;,&quot;author&quot;:[{&quot;family&quot;:&quot;Lutkenhause&quot;,&quot;given&quot;:&quot;J.M&quot;,&quot;parse-names&quot;:false,&quot;dropping-particle&quot;:&quot;&quot;,&quot;non-dropping-particle&quot;:&quot;&quot;},{&quot;family&quot;:&quot;Gardner&quot;,&quot;given&quot;:&quot;F.L&quot;,&quot;parse-names&quot;:false,&quot;dropping-particle&quot;:&quot;&quot;,&quot;non-dropping-particle&quot;:&quot;&quot;},{&quot;family&quot;:&quot;Moore&quot;,&quot;given&quot;:&quot;.E.&quot;,&quot;parse-names&quot;:false,&quot;dropping-particle&quot;:&quot;&quot;,&quot;non-dropping-particle&quot;:&quot;&quot;}],&quot;issued&quot;:{&quot;date-parts&quot;:[[2007]]},&quot;container-title-short&quot;:&quot;&quot;}}],&quot;properties&quot;:{&quot;noteIndex&quot;:0},&quot;manualOverride&quot;:{&quot;isManuallyOverridden&quot;:false,&quot;manualOverrideText&quot;:&quot;&quot;,&quot;citeprocText&quot;:&quot;(Bernier et al., 2009; Josefsson et al., 2019; Lutkenhause et al., 2007)&quot;}},{&quot;citationID&quot;:&quot;MENDELEY_CITATION_55ab72e0-ad24-4123-bfe3-43b4b0d03763&quot;,&quot;isEdited&quot;:false,&quot;citationTag&quot;:&quot;MENDELEY_CITATION_v3_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&quot;,&quot;citationItems&quot;:[{&quot;id&quot;:&quot;ddabaacb-a8f5-3db4-aae3-d36bd074f3e2&quot;,&quot;isTemporary&quot;:false,&quot;itemData&quot;:{&quot;type&quot;:&quot;book&quot;,&quot;id&quot;:&quot;ddabaacb-a8f5-3db4-aae3-d36bd074f3e2&quot;,&quot;title&quot;:&quot;The psychology of enhancing human performance: The Mindfulness-Acceptance-Commitment (MAC) approach.&quot;,&quot;author&quot;:[{&quot;family&quot;:&quot;Gardner&quot;,&quot;given&quot;:&quot;F. L.&quot;,&quot;parse-names&quot;:false,&quot;dropping-particle&quot;:&quot;&quot;,&quot;non-dropping-particle&quot;:&quot;&quot;},{&quot;family&quot;:&quot;Moore&quot;,&quot;given&quot;:&quot;Z. E.&quot;,&quot;parse-names&quot;:false,&quot;dropping-particle&quot;:&quot;&quot;,&quot;non-dropping-particle&quot;:&quot;&quot;}],&quot;issued&quot;:{&quot;date-parts&quot;:[[2007]]},&quot;publisher&quot;:&quot; Springer Publishing Co.&quot;,&quot;container-title-short&quot;:&quot;&quot;}}],&quot;properties&quot;:{&quot;noteIndex&quot;:0},&quot;manualOverride&quot;:{&quot;isManuallyOverridden&quot;:false,&quot;manualOverrideText&quot;:&quot;&quot;,&quot;citeprocText&quot;:&quot;(Gardner &amp;#38; Moore, 2007)&quot;}},{&quot;citationID&quot;:&quot;MENDELEY_CITATION_94ea8370-ee44-4db1-8521-f5f43194cb42&quot;,&quot;isEdited&quot;:false,&quot;citationTag&quot;:&quot;MENDELEY_CITATION_v3_eyJjaXRhdGlvbklEIjoiTUVOREVMRVlfQ0lUQVRJT05fOTRlYTgzNzAtZWU0NC00ZGIxLTg1MjEtZjVmNDMxOTRjYjQy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ZGUgUGFpdmEgZSBQb25hLCAyMDE3OyBTaGF3IGV0IGFsLiwgMjAyMCkifX0=&quot;,&quot;citationItems&quot;:[{&quot;id&quot;:&quot;5c62a5ee-a8f5-3ac5-9075-385298e8aa11&quot;,&quot;isTemporary&quot;:false,&quot;itemData&quot;:{&quot;type&quot;:&quot;article-journal&quot;,&quot;id&quot;:&quot;5c62a5ee-a8f5-3ac5-9075-385298e8aa11&quot;,&quot;title&quot;:&quot;Acceptance and commitment therapy as a clinical anxiety treatment and performance enhancement program for musicians&quot;,&quot;author&quot;:[{&quot;family&quot;:&quot;Juncos&quot;,&quot;given&quot;:&quot;David G.&quot;,&quot;parse-names&quot;:false,&quot;dropping-particle&quot;:&quot;&quot;,&quot;non-dropping-particle&quot;:&quot;&quot;},{&quot;family&quot;:&quot;Paiva e Pona&quot;,&quot;given&quot;:&quot;Elvire&quot;,&quot;parse-names&quot;:false,&quot;dropping-particle&quot;:&quot;&quot;,&quot;non-dropping-particle&quot;:&quot;de&quot;}],&quot;container-title&quot;:&quot;Music &amp; Science&quot;,&quot;DOI&quot;:&quot;10.1177/2059204317748807&quot;,&quot;ISSN&quot;:&quot;2059-2043&quot;,&quot;issued&quot;:{&quot;date-parts&quot;:[[2017,1,1]]},&quot;page&quot;:&quot;205920431774880&quot;,&quot;abstract&quot;:&quot;In this article we discuss the various options available to musicians wanting to treat their music performance anxiety (MPA), and we recommend that musicians work with a performance psychologist over the other available options. We also discuss the potential for Acceptance and Commitment Therapy (ACT) to serve as both a clinical anxiety treatment and performance enhancement program for musicians, while addressing the state of the research for both applications, as well as the research for a similar, mindfulness and acceptance-based performance enhancement program for athletes, i.e., the Mindfulness–Acceptance–Commitment (MAC) approach. In order for the field of performance psychology to develop into a more credible discipline, we believe practitioners working with musicians should follow an evidence-based practice model of care, in which empirically supported treatments for MPA and performance enhancement are promoted, and information about such treatments is disseminated among practitioners, musicians, and music teachers. Such a practice must become the norm in this field, because it will ultimately result in greater protections for those musicians seeking help for performance-related challenges by ensuring a higher level of professional accountability among practitioners. Lastly, we discuss some issues that may arise when applying ACT or the MAC approach to musicians.&quot;,&quot;publisher&quot;:&quot;SAGE Publications&quot;,&quot;volume&quot;:&quot;1&quot;,&quot;container-title-short&quot;:&quot;Music Sci (Lond)&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false,&quot;manualOverrideText&quot;:&quot;&quot;,&quot;citeprocText&quot;:&quot;(Juncos &amp;#38; de Paiva e Pona, 2017; Shaw et al., 2020)&quot;}},{&quot;citationID&quot;:&quot;MENDELEY_CITATION_7254b72c-2e56-4912-809d-6c1af0763db5&quot;,&quot;isEdited&quot;:false,&quot;citationTag&quot;:&quot;MENDELEY_CITATION_v3_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&quot;,&quot;citationItems&quot;:[{&quot;id&quot;:&quot;4bc0921e-5b9f-3063-90f3-c2538ce0a332&quot;,&quot;isTemporary&quot;:false,&quot;itemData&quot;:{&quot;type&quot;:&quot;thesis&quot;,&quot;id&quot;:&quot;4bc0921e-5b9f-3063-90f3-c2538ce0a332&quot;,&quot;title&quot;:&quot;Mindfulness for Optimal Performance for Musicians&quot;,&quot;author&quot;:[{&quot;family&quot;:&quot;Carlson&quot;,&quot;given&quot;:&quot;Larissa H&quot;,&quot;parse-names&quot;:false,&quot;dropping-particle&quot;:&quot;&quot;,&quot;non-dropping-particle&quot;:&quot;&quot;}],&quot;URL&quot;:&quot;https://digitalcommons.lesley.edu/mindfulness_theses&quot;,&quot;issued&quot;:{&quot;date-parts&quot;:[[2019]]},&quot;container-title-short&quot;:&quot;&quot;}},{&quot;id&quot;:&quot;595bf9a7-ae47-30bd-8e1f-b62667574823&quot;,&quot;isTemporary&quot;:false,&quot;itemData&quot;:{&quot;type&quot;:&quot;report&quot;,&quot;id&quot;:&quot;595bf9a7-ae47-30bd-8e1f-b62667574823&quot;,&quot;title&quot;:&quot;Psychological Inflexibility and its Relation to Performance Anxiety, Flow, and Perfectionism in University Musicians&quot;,&quot;author&quot;:[{&quot;family&quot;:&quot;Roman&quot;,&quot;given&quot;:&quot;Joanna Barbara&quot;,&quot;parse-names&quot;:false,&quot;dropping-particle&quot;:&quot;&quot;,&quot;non-dropping-particle&quot;:&quot;&quot;},{&quot;family&quot;:&quot;Juncos&quot;,&quot;given&quot;:&quot;David Guillermo&quot;,&quot;parse-names&quot;:false,&quot;dropping-particle&quot;:&quot;&quot;,&quot;non-dropping-particle&quot;:&quot;&quot;}],&quot;URL&quot;:&quot;https://www.researchgate.net/publication/352132245&quot;,&quot;issued&quot;:{&quot;date-parts&quot;:[[2021]]},&quot;abstract&quot;:&quot;CITATIONS 0 READS 33 4 authors, including: Some of the authors of this publication are also working on these related projects: Acceptance and commitment therapy as a clinical anxiety treatment and performance enhancement program for musicians: Towards an evidence-based practice model within performance psychology. View project Acceptance and commitment therapy for the treatment of music performance anxiety: A pilot study with student vocalists View project&quot;,&quot;container-title-short&quot;:&quot;&quot;}},{&quot;id&quot;:&quot;fb1c0abf-5433-3461-a324-83ad6d025aa2&quot;,&quot;isTemporary&quot;:false,&quot;itemData&quot;:{&quot;type&quot;:&quot;article-journal&quot;,&quot;id&quot;:&quot;fb1c0abf-5433-3461-a324-83ad6d025aa2&quot;,&quot;title&quot;:&quot;Mindfulness, attention, and flow during music listening: An empirical investigation&quot;,&quot;author&quot;:[{&quot;family&quot;:&quot;Diaz&quot;,&quot;given&quot;:&quot;F.M&quot;,&quot;parse-names&quot;:false,&quot;dropping-particle&quot;:&quot;&quot;,&quot;non-dropping-particle&quot;:&quot;&quot;}],&quot;container-title&quot;:&quot;Psychology of Music&quot;,&quot;container-title-short&quot;:&quot;Psychol Music&quot;,&quot;issued&quot;:{&quot;date-parts&quot;:[[2011]]},&quot;page&quot;:&quot;42-58&quot;,&quot;issue&quot;:&quot;1&quot;,&quot;volume&quot;:&quot;41&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5c62a5ee-a8f5-3ac5-9075-385298e8aa11&quot;,&quot;isTemporary&quot;:false,&quot;itemData&quot;:{&quot;type&quot;:&quot;article-journal&quot;,&quot;id&quot;:&quot;5c62a5ee-a8f5-3ac5-9075-385298e8aa11&quot;,&quot;title&quot;:&quot;Acceptance and commitment therapy as a clinical anxiety treatment and performance enhancement program for musicians&quot;,&quot;author&quot;:[{&quot;family&quot;:&quot;Juncos&quot;,&quot;given&quot;:&quot;David G.&quot;,&quot;parse-names&quot;:false,&quot;dropping-particle&quot;:&quot;&quot;,&quot;non-dropping-particle&quot;:&quot;&quot;},{&quot;family&quot;:&quot;Paiva e Pona&quot;,&quot;given&quot;:&quot;Elvire&quot;,&quot;parse-names&quot;:false,&quot;dropping-particle&quot;:&quot;&quot;,&quot;non-dropping-particle&quot;:&quot;de&quot;}],&quot;container-title&quot;:&quot;Music &amp; Science&quot;,&quot;DOI&quot;:&quot;10.1177/2059204317748807&quot;,&quot;ISSN&quot;:&quot;2059-2043&quot;,&quot;issued&quot;:{&quot;date-parts&quot;:[[2017,1,1]]},&quot;page&quot;:&quot;205920431774880&quot;,&quot;abstract&quot;:&quot;In this article we discuss the various options available to musicians wanting to treat their music performance anxiety (MPA), and we recommend that musicians work with a performance psychologist over the other available options. We also discuss the potential for Acceptance and Commitment Therapy (ACT) to serve as both a clinical anxiety treatment and performance enhancement program for musicians, while addressing the state of the research for both applications, as well as the research for a similar, mindfulness and acceptance-based performance enhancement program for athletes, i.e., the Mindfulness–Acceptance–Commitment (MAC) approach. In order for the field of performance psychology to develop into a more credible discipline, we believe practitioners working with musicians should follow an evidence-based practice model of care, in which empirically supported treatments for MPA and performance enhancement are promoted, and information about such treatments is disseminated among practitioners, musicians, and music teachers. Such a practice must become the norm in this field, because it will ultimately result in greater protections for those musicians seeking help for performance-related challenges by ensuring a higher level of professional accountability among practitioners. Lastly, we discuss some issues that may arise when applying ACT or the MAC approach to musicians.&quot;,&quot;publisher&quot;:&quot;SAGE Publications&quot;,&quot;volume&quot;:&quot;1&quot;,&quot;container-title-short&quot;:&quot;Music Sci (Lond)&quot;}}],&quot;properties&quot;:{&quot;noteIndex&quot;:0},&quot;manualOverride&quot;:{&quot;isManuallyOverridden&quot;:true,&quot;manualOverrideText&quot;:&quot;(Carlson, 2019; Diaz, 2011; Mahony et al., 2022a; Roman &amp; Juncos, 2021).&quot;,&quot;citeprocText&quot;:&quot;(Carlson, 2019; Diaz, 2011; Juncos &amp;#38; de Paiva e Pona, 2017; Mahony et al., 2022a; Roman &amp;#38; Juncos, 2021)&quot;}},{&quot;citationID&quot;:&quot;MENDELEY_CITATION_d877836d-c38c-41be-8be3-e9581158e0d9&quot;,&quot;isEdited&quot;:false,&quot;citationTag&quot;:&quot;MENDELEY_CITATION_v3_eyJjaXRhdGlvbklEIjoiTUVOREVMRVlfQ0lUQVRJT05fZDg3NzgzNmQtYzM4Yy00MWJlLThiZTMtZTk1ODExNThlMGQ5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mIyMDQ0YThkLTQwMDktMzk1OC1hN2UwLTcwNjlmNDc4ODg0ZSIsImlzVGVtcG9yYXJ5IjpmYWxzZSwiaXRlbURhdGEiOnsidHlwZSI6ImFydGljbGUtam91cm5hbCIsImlkIjoiYjIwNDRhOGQtNDAwOS0zOTU4LWE3ZTAtNzA2OWY0Nzg4ODRl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&quot;,&quot;citationItems&quot;:[{&quot;id&quot;:&quot;5c62a5ee-a8f5-3ac5-9075-385298e8aa11&quot;,&quot;isTemporary&quot;:false,&quot;itemData&quot;:{&quot;type&quot;:&quot;article-journal&quot;,&quot;id&quot;:&quot;5c62a5ee-a8f5-3ac5-9075-385298e8aa11&quot;,&quot;title&quot;:&quot;Acceptance and commitment therapy as a clinical anxiety treatment and performance enhancement program for musicians&quot;,&quot;author&quot;:[{&quot;family&quot;:&quot;Juncos&quot;,&quot;given&quot;:&quot;David G.&quot;,&quot;parse-names&quot;:false,&quot;dropping-particle&quot;:&quot;&quot;,&quot;non-dropping-particle&quot;:&quot;&quot;},{&quot;family&quot;:&quot;Paiva e Pona&quot;,&quot;given&quot;:&quot;Elvire&quot;,&quot;parse-names&quot;:false,&quot;dropping-particle&quot;:&quot;&quot;,&quot;non-dropping-particle&quot;:&quot;de&quot;}],&quot;container-title&quot;:&quot;Music &amp; Science&quot;,&quot;DOI&quot;:&quot;10.1177/2059204317748807&quot;,&quot;ISSN&quot;:&quot;2059-2043&quot;,&quot;issued&quot;:{&quot;date-parts&quot;:[[2017,1,1]]},&quot;page&quot;:&quot;205920431774880&quot;,&quot;abstract&quot;:&quot;In this article we discuss the various options available to musicians wanting to treat their music performance anxiety (MPA), and we recommend that musicians work with a performance psychologist over the other available options. We also discuss the potential for Acceptance and Commitment Therapy (ACT) to serve as both a clinical anxiety treatment and performance enhancement program for musicians, while addressing the state of the research for both applications, as well as the research for a similar, mindfulness and acceptance-based performance enhancement program for athletes, i.e., the Mindfulness–Acceptance–Commitment (MAC) approach. In order for the field of performance psychology to develop into a more credible discipline, we believe practitioners working with musicians should follow an evidence-based practice model of care, in which empirically supported treatments for MPA and performance enhancement are promoted, and information about such treatments is disseminated among practitioners, musicians, and music teachers. Such a practice must become the norm in this field, because it will ultimately result in greater protections for those musicians seeking help for performance-related challenges by ensuring a higher level of professional accountability among practitioners. Lastly, we discuss some issues that may arise when applying ACT or the MAC approach to musicians.&quot;,&quot;publisher&quot;:&quot;SAGE Publications&quot;,&quot;volume&quot;:&quot;1&quot;,&quot;container-title-short&quot;:&quot;Music Sci (Lond)&quot;}},{&quot;id&quot;:&quot;b2044a8d-4009-3958-a7e0-7069f478884e&quot;,&quot;isTemporary&quot;:false,&quot;itemData&quot;:{&quot;type&quot;:&quot;article-journal&quot;,&quot;id&quot;:&quot;b2044a8d-4009-3958-a7e0-7069f478884e&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properties&quot;:{&quot;noteIndex&quot;:0},&quot;manualOverride&quot;:{&quot;isManuallyOverridden&quot;:true,&quot;manualOverrideText&quot;:&quot;(Juncos &amp; de Paiva e Pona, 2017; Juncos &amp; Markman, 2016; Mahony et al., 2022a).&quot;,&quot;citeprocText&quot;:&quot;(Juncos &amp;#38; de Paiva e Pona, 2017; Juncos &amp;#38; Markman, 2016; Mahony et al., 2022b)&quot;}},{&quot;citationID&quot;:&quot;MENDELEY_CITATION_9b274951-1f16-4b6d-b30e-f1048b428edb&quot;,&quot;isEdited&quot;:false,&quot;citationTag&quot;:&quot;MENDELEY_CITATION_v3_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&quot;,&quot;citationItems&quot;:[{&quot;id&quot;:&quot;ac6188ca-65f0-3d19-8465-be6c6349f067&quot;,&quot;isTemporary&quot;:false,&quot;itemData&quot;:{&quot;type&quot;:&quot;article-journal&quot;,&quot;id&quot;:&quot;ac6188ca-65f0-3d19-8465-be6c6349f067&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DOI&quot;:&quot;10.3389/fpsyg.2017.00986&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container-title-short&quot;:&quot;Front Psychol&quot;}}],&quot;properties&quot;:{&quot;noteIndex&quot;:0},&quot;manualOverride&quot;:{&quot;isManuallyOverridden&quot;:true,&quot;manualOverrideText&quot;:&quot;(Juncos et al., 2017).&quot;,&quot;citeprocText&quot;:&quot;(Juncos et al., 2017)&quot;}},{&quot;citationID&quot;:&quot;MENDELEY_CITATION_00f4f792-552d-45fe-acc9-dfb68a0d777c&quot;,&quot;isEdited&quot;:false,&quot;citationTag&quot;:&quot;MENDELEY_CITATION_v3_eyJjaXRhdGlvbklEIjoiTUVOREVMRVlfQ0lUQVRJT05fMDBmNGY3OTItNTUyZC00NWZlLWFjYzktZGZiNjhhMGQ3Nzdj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&quot;,&quot;citationItems&quot;:[{&quot;id&quot;:&quot;b6c585cf-6fd6-3da6-aada-bd1e1a417b9c&quot;,&quot;isTemporary&quot;:false,&quot;itemData&quot;:{&quot;type&quot;:&quot;article-journal&quot;,&quot;id&quot;:&quot;b6c585cf-6fd6-3da6-aada-bd1e1a417b9c&quot;,&quot;title&quot;:&quot;Flow and music performance: Professional musicians and music students’ views&quot;,&quot;author&quot;:[{&quot;family&quot;:&quot;Antonini Philippe&quot;,&quot;given&quot;:&quot;Roberta&quot;,&quot;parse-names&quot;:false,&quot;dropping-particle&quot;:&quot;&quot;,&quot;non-dropping-particle&quot;:&quot;&quot;},{&quot;family&quot;:&quot;Kosirnik&quot;,&quot;given&quot;:&quot;Céline&quot;,&quot;parse-names&quot;:false,&quot;dropping-particle&quot;:&quot;&quot;,&quot;non-dropping-particle&quot;:&quot;&quot;},{&quot;family&quot;:&quot;Ortuño&quot;,&quot;given&quot;:&quot;Esther&quot;,&quot;parse-names&quot;:false,&quot;dropping-particle&quot;:&quot;&quot;,&quot;non-dropping-particle&quot;:&quot;&quot;},{&quot;family&quot;:&quot;Biasutti&quot;,&quot;given&quot;:&quot;Michele&quot;,&quot;parse-names&quot;:false,&quot;dropping-particle&quot;:&quot;&quot;,&quot;non-dropping-particle&quot;:&quot;&quot;}],&quot;container-title&quot;:&quot;Psychology of Music&quot;,&quot;DOI&quot;:&quot;10.1177/03057356211030987&quot;,&quot;ISSN&quot;:&quot;17413087&quot;,&quot;issued&quot;:{&quot;date-parts&quot;:[[2021]]},&quot;abstract&quot;:&quot;Performing music at the highest levels involves great competitiveness. When each performance represents a major personal challenge, success is no longer solely dependent on a high level of technical mastery: the psychological aspects of the performance also have a decisive impact. The concept of flow is presented as a phenomenon associated with significant improvements in the musician’s performance and well-being. This work explores musicians’ positive experiences in performance situations and studies the factors that promote the emergence of flow during competitions. Eleven musicians, both professionals and students, were interviewed to consider ways of promoting the emergence of flow that help them to produce high-quality performances. Our analysis revealed several different factors promoting the emergence of flow: social standing, performance preparation, connection to one’s body, awareness of skills and self-confidence, intrinsic motivation, attentional focus, and transcendence. These findings enhance our understanding of the conditions influencing the emergence of flow. We consider work pathways which might facilitate the emergence of flow experiences and thus help musicians to produce high-quality performances while protecting them from the harmful effects of stress and anxiety.&quot;,&quot;publisher&quot;:&quot;SAGE Publications Ltd&quot;,&quot;container-title-short&quot;:&quot;Psychol Music&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properties&quot;:{&quot;noteIndex&quot;:0},&quot;manualOverride&quot;:{&quot;isManuallyOverridden&quot;:false,&quot;manualOverrideText&quot;:&quot;&quot;,&quot;citeprocText&quot;:&quot;(Antonini Philippe et al., 2021; S. A. Jackson, 1995)&quot;}},{&quot;citationID&quot;:&quot;MENDELEY_CITATION_5e41a13c-685a-499d-9d0a-eb00d93a6d2f&quot;,&quot;isEdited&quot;:false,&quot;citationTag&quot;:&quot;MENDELEY_CITATION_v3_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&quot;,&quot;citationItems&quot;:[{&quot;id&quot;:&quot;8005afaa-b4a7-3496-b7ee-540bcc07e06c&quot;,&quot;isTemporary&quot;:false,&quot;itemData&quot;:{&quot;type&quot;:&quot;article-journal&quot;,&quot;id&quot;:&quot;8005afaa-b4a7-3496-b7ee-540bcc07e06c&quot;,&quot;title&quot;:&quot;Positive Health&quot;,&quot;author&quot;:[{&quot;family&quot;:&quot;Seligman&quot;,&quot;given&quot;:&quot;Martin&quot;,&quot;parse-names&quot;:false,&quot;dropping-particle&quot;:&quot;&quot;,&quot;non-dropping-particle&quot;:&quot;&quot;}],&quot;container-title&quot;:&quot;Applied Psychology&quot;,&quot;issued&quot;:{&quot;date-parts&quot;:[[2008]]},&quot;page&quot;:&quot;3-18&quot;,&quot;issue&quot;:&quot;s1&quot;,&quot;volume&quot;:&quot;57&quot;,&quot;container-title-short&quot;:&quot;&quot;}}],&quot;properties&quot;:{&quot;noteIndex&quot;:0},&quot;manualOverride&quot;:{&quot;isManuallyOverridden&quot;:false,&quot;manualOverrideText&quot;:&quot;&quot;,&quot;citeprocText&quot;:&quot;(Seligman, 2008)&quot;}},{&quot;citationID&quot;:&quot;MENDELEY_CITATION_e5fd22db-f548-455a-9a9f-cc0aa4e3f810&quot;,&quot;isEdited&quot;:false,&quot;citationTag&quot;:&quot;MENDELEY_CITATION_v3_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&quot;,&quot;citationItems&quot;:[{&quot;id&quot;:&quot;9326b93d-6db3-3c0e-b3b9-46ec40ac21b8&quot;,&quot;isTemporary&quot;:false,&quot;itemData&quot;:{&quot;type&quot;:&quot;article-journal&quot;,&quot;id&quot;:&quot;9326b93d-6db3-3c0e-b3b9-46ec40ac21b8&quot;,&quot;title&quot;:&quot;Music performance skills: A two-pronged approach – facilitating optimal music performance and reducing music performance anxiety&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DOI&quot;:&quot;10.1177/0305735618765349&quot;,&quot;ISSN&quot;:&quot;17413087&quot;,&quot;issued&quot;:{&quot;date-parts&quot;:[[2019,7,1]]},&quot;page&quot;:&quot;521-538&quot;,&quot;abstract&quot;:&quot;Classical performing musicians have command of a wide range of cognitive, physiological and musical skills. However, the literature on facilitating optimal music performance has tended to focus on treating the pathological aspects of performance: on reducing debilitating music performance anxiety (MPA). This study explores the suggestion from positive psychology that optimal functioning cannot be attained solely by the absence of pathology, but that methods for facilitating positive functioning need to be actively cultivated. Twenty-four music students participated in a semester Music Performance Skills course or wait-list control condition. The course comprised mental skills training, physiological awareness, enhancing musical communication and simulated performances. Significant pre-/post-test reductions in self-reported MPA, and significant improvements in performance quality, judge-rated MPA, positive and negative affect and state anxiety were reported in the intervention group. No significant changes in measures of flow were observed. The implications of the findings for musical educational establishments are discussed.&quot;,&quot;publisher&quot;:&quot;SAGE Publications Ltd&quot;,&quot;issue&quot;:&quot;4&quot;,&quot;volume&quot;:&quot;47&quot;,&quot;container-title-short&quot;:&quot;Psychol Music&quot;}},{&quot;id&quot;:&quot;7eda0280-f914-3668-b018-28e15142e5ff&quot;,&quot;isTemporary&quot;:false,&quot;itemData&quot;:{&quot;type&quot;:&quot;article-journal&quot;,&quot;id&quot;:&quot;7eda0280-f914-3668-b018-28e15142e5ff&quot;,&quot;title&quot;:&quot;The relationship between flow and music performance anxiety amongst professional classical orchestral musicians&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DOI&quot;:&quot;10.1177/0305735618754689&quot;,&quot;ISSN&quot;:&quot;17413087&quot;,&quot;issued&quot;:{&quot;date-parts&quot;:[[2019,5,1]]},&quot;page&quot;:&quot;420-435&quot;,&quot;abstract&quot;:&quot;Research investigating methods of facilitating classical music performance has tended to focus on treating the debilitating effects of Music Performance Anxiety (MPA). It has been suggested that flow and MPA may be antithetical experiences and that fostering techniques for facilitating flow may provide a powerful tool for helping to alleviate MPA. However, there is a scarcity of data exploring professional classical musicians’ experiences of flow, and little empirical evidence supporting a relationship between flow and MPA. The current study examined the flow experiences and the relationship between flow and MPA amongst 202 professional classical orchestral musicians in Israel. Results showed that the majority of participants regularly experience flow. Hierarchical regression analysis provided evidence of a strong, negative relationship between flow and MPA, supporting the suggestion that facilitating flow may provide a helpful approach for alleviating MPA. An additional exploratory investigation was made into performers’ experiences of Musical Emotional Contagion (MEC), the influence of the emotional contents of the music on the performer. Results showed that the majority of participants reported experiences of MEC and there was evidence of significant associations between MEC, flow and MPA. The clinical implications of the findings are discussed.&quot;,&quot;publisher&quot;:&quot;SAGE Publications Ltd&quot;,&quot;issue&quot;:&quot;3&quot;,&quot;volume&quot;:&quot;47&quot;,&quot;container-title-short&quot;:&quot;Psychol Music&quot;}}],&quot;properties&quot;:{&quot;noteIndex&quot;:0},&quot;manualOverride&quot;:{&quot;isManuallyOverridden&quot;:false,&quot;manualOverrideText&quot;:&quot;&quot;,&quot;citeprocText&quot;:&quot;(S. Cohen &amp;#38; Bodner, 2019a, 2019c)&quot;}},{&quot;citationID&quot;:&quot;MENDELEY_CITATION_15a646d7-4dcb-4ae3-b858-a6f8f2f55742&quot;,&quot;isEdited&quot;:false,&quot;citationTag&quot;:&quot;MENDELEY_CITATION_v3_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&quot;,&quot;citationItems&quot;:[{&quot;id&quot;:&quot;207367b6-4731-3e41-b375-d109ff7cba70&quot;,&quot;isTemporary&quot;:false,&quot;itemData&quot;:{&quot;type&quot;:&quot;article-journal&quot;,&quot;id&quot;:&quot;207367b6-4731-3e41-b375-d109ff7cba70&quot;,&quot;title&quot;:&quot;Flow in music performance and music-listening: Differences in intensity, predictors, and the relationship between flow and subjective well-being&quot;,&quot;author&quot;:[{&quot;family&quot;:&quot;Loepthien&quot;,&quot;given&quot;:&quot;Tim&quot;,&quot;parse-names&quot;:false,&quot;dropping-particle&quot;:&quot;&quot;,&quot;non-dropping-particle&quot;:&quot;&quot;},{&quot;family&quot;:&quot;Leipold&quot;,&quot;given&quot;:&quot;Bernhard&quot;,&quot;parse-names&quot;:false,&quot;dropping-particle&quot;:&quot;&quot;,&quot;non-dropping-particle&quot;:&quot;&quot;}],&quot;container-title&quot;:&quot;Psychology of Music&quot;,&quot;container-title-short&quot;:&quot;Psychol Music&quot;,&quot;DOI&quot;:&quot;10.1177/0305735620982056&quot;,&quot;ISSN&quot;:&quot;17413087&quot;,&quot;issued&quot;:{&quot;date-parts&quot;:[[2022,1,1]]},&quot;page&quot;:&quot;111-126&quot;,&quot;abstract&quot;:&quot;Flow describes a state of total absorption in an activity. This optimal experience has received much attention in research on music-playing and performing, but not on interindividual differences in music-listening. We expect differences in the intensity of flow between performing music and listening to music and in the relationships with subjective well-being. In Study 1 (N = 207; questionnaire study), we investigated differences in flow between performing and listening to music in three dimensions of flow. We analyzed correlations between flow, previous musical training, music experience, and subjective well-being. Participants reported a more intense flow experience while listening to music than while performing music. Flow was significantly associated with subjective well-being and music experience. For performing music, flow was positively correlated with previous musical practice. Study 2 (N = 383; questionnaire study) focused on flow while listening to music and subjective well-being, and on the role a flexible self-concept plays in this phenomenon. Stronger relationships between flow and subjective well-being were obtained for individuals with a highly flexible self-concept. Flow was positively correlated with music experience. The results provided evidence for relationships between flow, previous musical practice, and music experience. Correlations with subjective well-being depend on processes of self-regulation.&quot;,&quot;publisher&quot;:&quot;SAGE Publications Ltd&quot;,&quot;issue&quot;:&quot;1&quot;,&quot;volume&quot;:&quot;50&quot;}},{&quot;id&quot;:&quot;0c98c453-1281-3fba-b3fe-392be069a62c&quot;,&quot;isTemporary&quot;:false,&quot;itemData&quot;:{&quot;type&quot;:&quot;article-journal&quot;,&quot;id&quot;:&quot;0c98c453-1281-3fba-b3fe-392be069a62c&quot;,&quot;title&quot;:&quot;The relationship between flow and music performance anxiety amongst professional classical orchestral musicians&quot;,&quot;author&quot;:[{&quot;family&quot;:&quot;Cohen&quot;,&quot;given&quot;:&quot;Susanna&quot;,&quot;parse-names&quot;:false,&quot;dropping-particle&quot;:&quot;&quot;,&quot;non-dropping-particle&quot;:&quot;&quot;},{&quot;family&quot;:&quot;Bodner&quot;,&quot;given&quot;:&quot;Ehud&quot;,&quot;parse-names&quot;:false,&quot;dropping-particle&quot;:&quot;&quot;,&quot;non-dropping-particle&quot;:&quot;&quot;}],&quot;container-title&quot;:&quot;Psychology of Music&quot;,&quot;DOI&quot;:&quot;10.1177/0305735618754689&quot;,&quot;ISSN&quot;:&quot;17413087&quot;,&quot;issued&quot;:{&quot;date-parts&quot;:[[2019,5,1]]},&quot;page&quot;:&quot;420-435&quot;,&quot;abstract&quot;:&quot;Research investigating methods of facilitating classical music performance has tended to focus on treating the debilitating effects of Music Performance Anxiety (MPA). It has been suggested that flow and MPA may be antithetical experiences and that fostering techniques for facilitating flow may provide a powerful tool for helping to alleviate MPA. However, there is a scarcity of data exploring professional classical musicians’ experiences of flow, and little empirical evidence supporting a relationship between flow and MPA. The current study examined the flow experiences and the relationship between flow and MPA amongst 202 professional classical orchestral musicians in Israel. Results showed that the majority of participants regularly experience flow. Hierarchical regression analysis provided evidence of a strong, negative relationship between flow and MPA, supporting the suggestion that facilitating flow may provide a helpful approach for alleviating MPA. An additional exploratory investigation was made into performers’ experiences of Musical Emotional Contagion (MEC), the influence of the emotional contents of the music on the performer. Results showed that the majority of participants reported experiences of MEC and there was evidence of significant associations between MEC, flow and MPA. The clinical implications of the findings are discussed.&quot;,&quot;publisher&quot;:&quot;SAGE Publications Ltd&quot;,&quot;issue&quot;:&quot;3&quot;,&quot;volume&quot;:&quot;47&quot;,&quot;container-title-short&quot;:&quot;Psychol Music&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id&quot;:&quot;4fd53382-7e79-3d6c-99fe-e9ddff4dfd2c&quot;,&quot;isTemporary&quot;:false,&quot;itemData&quot;:{&quot;type&quot;:&quot;article-journal&quot;,&quot;id&quot;:&quot;4fd53382-7e79-3d6c-99fe-e9ddff4dfd2c&quot;,&quot;title&quot;:&quot;Live Music Performance: The Relationship Between Flow and Music Performance Anxiety&quot;,&quot;author&quot;:[{&quot;family&quot;:&quot;Spahn&quot;,&quot;given&quot;:&quot;Claudia&quot;,&quot;parse-names&quot;:false,&quot;dropping-particle&quot;:&quot;&quot;,&quot;non-dropping-particle&quot;:&quot;&quot;},{&quot;family&quot;:&quot;Krampe&quot;,&quot;given&quot;:&quot;Franziska&quot;,&quot;parse-names&quot;:false,&quot;dropping-particle&quot;:&quot;&quot;,&quot;non-dropping-particle&quot;:&quot;&quot;},{&quot;family&quot;:&quot;Nusseck&quot;,&quot;given&quot;:&quot;Manfred&quot;,&quot;parse-names&quot;:false,&quot;dropping-particle&quot;:&quot;&quot;,&quot;non-dropping-particle&quot;:&quot;&quot;}],&quot;container-title&quot;:&quot;Frontiers in Psychology&quot;,&quot;DOI&quot;:&quot;10.3389/fpsyg.2021.725569&quot;,&quot;ISSN&quot;:&quot;16641078&quot;,&quot;issued&quot;:{&quot;date-parts&quot;:[[2021,11,25]]},&quot;abstract&quot;:&quot;Most studies exploring the relation between flow and Music Performance Anxiety (MPA) have focused on the disposition of generally experiencing flow and the occurrence of MPA. Little is known about the connection between experiencing flow and MPA as it relates to a specific performance. In this study, flow and MPA have been investigated in 363 orchestral musicians in relation to a particular live music performance. The musicians were asked to fill out a questionnaire immediately after a concert. Flow experience during the performance was measured using the Flow Short Scale. The Performance-specific Questionnaire on MPA (PQM) was used for MPA. The PQM addresses particular aspects of MPA and refers retrospectively to the time before and during the performance as well as to the moment of filling out the questionnaire after the performance. Using three scales, the functional coping, the perceived symptoms of MPA and self-efficacy were determined for each time point of the performance. The results showed that experiencing flow was on average higher among orchestral musicians compared to a sample of the general population. However, there were differences between the professional and non-professional musicians. All PQM scales showed significant correlations with the global flow scale. Regression analysis on the global flow score found that regarding the time before the performance the PQM scale symptoms of MPA were diametrically connected with the flow experience. The PQM scale functional coping was shown to be positively related to the flow during the performance. Moreover, high self-efficacy was found to be closely related with stronger flow experience. Furthermore, flow seems to have positive effects on functionally coping with MPA and the self-efficacy after the performance. These findings confirm the negative relationship between flow and symptoms of MPA, offering further approaches in understanding the relationship especially for live music performances.&quot;,&quot;publisher&quot;:&quot;Frontiers Media S.A.&quot;,&quot;volume&quot;:&quot;12&quot;,&quot;container-title-short&quot;:&quot;Front Psychol&quot;}}],&quot;properties&quot;:{&quot;noteIndex&quot;:0},&quot;manualOverride&quot;:{&quot;isManuallyOverridden&quot;:false,&quot;manualOverrideText&quot;:&quot;&quot;,&quot;citeprocText&quot;:&quot;(S. Cohen &amp;#38; Bodner, 2019b; Habe et al., 2019; Loepthien &amp;#38; Leipold, 2022; Spahn et al., 2021)&quot;}},{&quot;citationID&quot;:&quot;MENDELEY_CITATION_1409b72b-6b21-43e0-9b5c-f34c1f504c7f&quot;,&quot;isEdited&quot;:false,&quot;citationTag&quot;:&quot;MENDELEY_CITATION_v3_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&quot;,&quot;citationItems&quot;:[{&quot;id&quot;:&quot;2eac7f09-1acf-3e93-b8db-f131d64f8cca&quot;,&quot;isTemporary&quot;:false,&quot;itemData&quot;:{&quot;type&quot;:&quot;book&quot;,&quot;id&quot;:&quot;2eac7f09-1acf-3e93-b8db-f131d64f8cca&quot;,&quot;title&quot;:&quot;Achieving Peak Performance in Music - Psychological Strategies for Optimal Flow&quot;,&quot;author&quot;:[{&quot;family&quot;:&quot;Sinnamon&quot;,&quot;given&quot;:&quot;Sarah&quot;,&quot;parse-names&quot;:false,&quot;dropping-particle&quot;:&quot;&quot;,&quot;non-dropping-particle&quot;:&quot;&quot;}],&quot;issued&quot;:{&quot;date-parts&quot;:[[2021]]},&quot;publisher-place&quot;:&quot;New York&quot;,&quot;publisher&quot;:&quot;Routledge&quot;,&quot;container-title-short&quot;:&quot;&quot;}}],&quot;properties&quot;:{&quot;noteIndex&quot;:0},&quot;manualOverride&quot;:{&quot;isManuallyOverridden&quot;:false,&quot;manualOverrideText&quot;:&quot;&quot;,&quot;citeprocText&quot;:&quot;(Sinnamon, 2021)&quot;}},{&quot;citationID&quot;:&quot;MENDELEY_CITATION_b08ae8f3-5c2d-4693-89bf-19d3d2d51421&quot;,&quot;isEdited&quot;:false,&quot;citationTag&quot;:&quot;MENDELEY_CITATION_v3_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&quot;,&quot;citationItems&quot;:[{&quot;id&quot;:&quot;638df5d5-568e-3c8d-aed0-41f6b99d13ed&quot;,&quot;isTemporary&quot;:false,&quot;itemData&quot;:{&quot;type&quot;:&quot;book&quot;,&quot;id&quot;:&quot;638df5d5-568e-3c8d-aed0-41f6b99d13ed&quot;,&quot;title&quot;:&quot;Mindful Sport Performance Enhancement&quot;,&quot;author&quot;:[{&quot;family&quot;:&quot;Kaufman&quot;,&quot;given&quot;:&quot;K. A&quot;,&quot;parse-names&quot;:false,&quot;dropping-particle&quot;:&quot;&quot;,&quot;non-dropping-particle&quot;:&quot;&quot;},{&quot;family&quot;:&quot;Glass&quot;,&quot;given&quot;:&quot;C. R&quot;,&quot;parse-names&quot;:false,&quot;dropping-particle&quot;:&quot;&quot;,&quot;non-dropping-particle&quot;:&quot;&quot;},{&quot;family&quot;:&quot;Pineau&quot;,&quot;given&quot;:&quot;T. R&quot;,&quot;parse-names&quot;:false,&quot;dropping-particle&quot;:&quot;&quot;,&quot;non-dropping-particle&quot;:&quot;&quot;}],&quot;issued&quot;:{&quot;date-parts&quot;:[[2018]]},&quot;publisher-place&quot;:&quot;Washington, DC&quot;,&quot;publisher&quot;:&quot;American Psychological Association&quot;,&quot;container-title-short&quot;:&quot;&quot;}}],&quot;properties&quot;:{&quot;noteIndex&quot;:0},&quot;manualOverride&quot;:{&quot;isManuallyOverridden&quot;:false,&quot;manualOverrideText&quot;:&quot;&quot;,&quot;citeprocText&quot;:&quot;(Kaufman et al., 2018)&quot;}},{&quot;citationID&quot;:&quot;MENDELEY_CITATION_bff659da-5e75-4223-b54d-00911f261afd&quot;,&quot;isEdited&quot;:false,&quot;citationTag&quot;:&quot;MENDELEY_CITATION_v3_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&quot;,&quot;citationItems&quot;:[{&quot;id&quot;:&quot;a24a7a16-3226-3942-8275-e2abfd715083&quot;,&quot;isTemporary&quot;:false,&quot;itemData&quot;:{&quot;type&quot;:&quot;article-journal&quot;,&quot;id&quot;:&quot;a24a7a16-3226-3942-8275-e2abfd715083&quot;,&quot;title&quot;:&quot;Keith A. Kaufman, Carol R. Glass, and Timothy R. Pineau: Mindful Sport Performance Enhancement: Mental Training for Athletes and Coaches. American Psychological Association, Washington, 2018, 304 pp&quot;,&quot;author&quot;:[{&quot;family&quot;:&quot;Manikam&quot;,&quot;given&quot;:&quot;Ramasamy&quot;,&quot;parse-names&quot;:false,&quot;dropping-particle&quot;:&quot;&quot;,&quot;non-dropping-particle&quot;:&quot;&quot;}],&quot;DOI&quot;:&quot;10.1007/s12671-020-01524-1/Published&quot;,&quot;URL&quot;:&quot;http://pubs.apa.org/books/supp/kaufman/,&quot;,&quot;container-title-short&quot;:&quot;&quot;}},{&quot;id&quot;:&quot;638df5d5-568e-3c8d-aed0-41f6b99d13ed&quot;,&quot;isTemporary&quot;:false,&quot;itemData&quot;:{&quot;type&quot;:&quot;book&quot;,&quot;id&quot;:&quot;638df5d5-568e-3c8d-aed0-41f6b99d13ed&quot;,&quot;title&quot;:&quot;Mindful Sport Performance Enhancement&quot;,&quot;author&quot;:[{&quot;family&quot;:&quot;Kaufman&quot;,&quot;given&quot;:&quot;K. A&quot;,&quot;parse-names&quot;:false,&quot;dropping-particle&quot;:&quot;&quot;,&quot;non-dropping-particle&quot;:&quot;&quot;},{&quot;family&quot;:&quot;Glass&quot;,&quot;given&quot;:&quot;C. R&quot;,&quot;parse-names&quot;:false,&quot;dropping-particle&quot;:&quot;&quot;,&quot;non-dropping-particle&quot;:&quot;&quot;},{&quot;family&quot;:&quot;Pineau&quot;,&quot;given&quot;:&quot;T. R&quot;,&quot;parse-names&quot;:false,&quot;dropping-particle&quot;:&quot;&quot;,&quot;non-dropping-particle&quot;:&quot;&quot;}],&quot;issued&quot;:{&quot;date-parts&quot;:[[2018]]},&quot;publisher-place&quot;:&quot;Washington, DC&quot;,&quot;publisher&quot;:&quot;American Psychological Association&quot;,&quot;container-title-short&quot;:&quot;&quot;}}],&quot;properties&quot;:{&quot;noteIndex&quot;:0},&quot;manualOverride&quot;:{&quot;isManuallyOverridden&quot;:false,&quot;manualOverrideText&quot;:&quot;&quot;,&quot;citeprocText&quot;:&quot;(Kaufman et al., 2018; Manikam, n.d.)&quot;}},{&quot;citationID&quot;:&quot;MENDELEY_CITATION_4f7fe0b5-eea4-4c2f-99ce-710ccf10d2d4&quot;,&quot;isEdited&quot;:false,&quot;citationTag&quot;:&quot;MENDELEY_CITATION_v3_eyJjaXRhdGlvbklEIjoiTUVOREVMRVlfQ0lUQVRJT05fNGY3ZmUwYjUtZWVhNC00YzJmLTk5Y2UtNzEwY2NmMTBkMmQ0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&quot;,&quot;citationItems&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id&quot;:&quot;41601a08-4217-3f5b-8913-3cb4080660f1&quot;,&quot;isTemporary&quot;:false,&quot;itemData&quot;:{&quot;type&quot;:&quot;book&quot;,&quot;id&quot;:&quot;41601a08-4217-3f5b-8913-3cb4080660f1&quot;,&quot;title&quot;:&quot;Foundations of sport and exercise psychology &quot;,&quot;author&quot;:[{&quot;family&quot;:&quot;Weinberg&quot;,&quot;given&quot;:&quot;R.S&quot;,&quot;parse-names&quot;:false,&quot;dropping-particle&quot;:&quot;&quot;,&quot;non-dropping-particle&quot;:&quot;&quot;},{&quot;family&quot;:&quot;Gould&quot;,&quot;given&quot;:&quot;D&quot;,&quot;parse-names&quot;:false,&quot;dropping-particle&quot;:&quot;&quot;,&quot;non-dropping-particle&quot;:&quot;&quot;}],&quot;issued&quot;:{&quot;date-parts&quot;:[[2015]]},&quot;publisher-place&quot;:&quot;Champaign, IL&quot;,&quot;edition&quot;:&quot;6th&quot;,&quot;publisher&quot;:&quot;Human Kinetics&quot;,&quot;container-title-short&quot;:&quot;&quot;}}],&quot;properties&quot;:{&quot;noteIndex&quot;:0},&quot;manualOverride&quot;:{&quot;isManuallyOverridden&quot;:false,&quot;manualOverrideText&quot;:&quot;&quot;,&quot;citeprocText&quot;:&quot;(Shaw et al., 2020; Weinberg &amp;#38; Gould, 2015)&quot;}},{&quot;citationID&quot;:&quot;MENDELEY_CITATION_fd65b6cd-7a13-4801-a981-55bfe3634317&quot;,&quot;isEdited&quot;:false,&quot;citationTag&quot;:&quot;MENDELEY_CITATION_v3_eyJjaXRhdGlvbklEIjoiTUVOREVMRVlfQ0lUQVRJT05fZmQ2NWI2Y2QtN2ExMy00ODAxLWE5ODEtNTViZmUzNjM0MzE3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KDIwMjApIiwiY2l0ZXByb2NUZXh0IjoiKFNoYXcgZXQgYWwuLCAyMDIwKSJ9fQ==&quot;,&quot;citationItems&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true,&quot;manualOverrideText&quot;:&quot;(2020)&quot;,&quot;citeprocText&quot;:&quot;(Shaw et al., 2020)&quot;}},{&quot;citationID&quot;:&quot;MENDELEY_CITATION_8a376e90-4b2b-4c1d-a2d1-134f0d022527&quot;,&quot;isEdited&quot;:false,&quot;citationTag&quot;:&quot;MENDELEY_CITATION_v3_eyJjaXRhdGlvbklEIjoiTUVOREVMRVlfQ0lUQVRJT05fOGEzNzZlOTAtNGIyYi00YzFkLWEyZDEtMTM0ZjBkMDIyNTI3IiwiaXNFZGl0ZWQiOmZhbHNlLCJjaXRhdGlvbkl0ZW1zIjpbeyJpZCI6ImIyMDQ0YThkLTQwMDktMzk1OC1hN2UwLTcwNjlmNDc4ODg0ZSIsImlzVGVtcG9yYXJ5IjpmYWxzZSwiaXRlbURhdGEiOnsidHlwZSI6ImFydGljbGUtam91cm5hbCIsImlkIjoiYjIwNDRhOGQtNDAwOS0zOTU4LWE3ZTAtNzA2OWY0Nzg4ODRl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V0sInByb3BlcnRpZXMiOnsibm90ZUluZGV4IjowfSwibWFudWFsT3ZlcnJpZGUiOnsiaXNNYW51YWxseU92ZXJyaWRkZW4iOnRydWUsIm1hbnVhbE92ZXJyaWRlVGV4dCI6IigyMDIyKSIsImNpdGVwcm9jVGV4dCI6IihNYWhvbnkgZXQgYWwuLCAyMDIyYikifX0=&quot;,&quot;citationItems&quot;:[{&quot;id&quot;:&quot;b2044a8d-4009-3958-a7e0-7069f478884e&quot;,&quot;isTemporary&quot;:false,&quot;itemData&quot;:{&quot;type&quot;:&quot;article-journal&quot;,&quot;id&quot;:&quot;b2044a8d-4009-3958-a7e0-7069f478884e&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properties&quot;:{&quot;noteIndex&quot;:0},&quot;manualOverride&quot;:{&quot;isManuallyOverridden&quot;:true,&quot;manualOverrideText&quot;:&quot;(2022)&quot;,&quot;citeprocText&quot;:&quot;(Mahony et al., 2022b)&quot;}},{&quot;citationID&quot;:&quot;MENDELEY_CITATION_5199a81e-e505-4147-9dfd-b6be1537a390&quot;,&quot;isEdited&quot;:false,&quot;citationTag&quot;:&quot;MENDELEY_CITATION_v3_eyJjaXRhdGlvbklEIjoiTUVOREVMRVlfQ0lUQVRJT05fNTE5OWE4MWUtZTUwNS00MTQ3LTlkZmQtYjZiZTE1MzdhMzk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658c36d1-1530-4363-8054-d9f6035f7cdd&quot;,&quot;isEdited&quot;:false,&quot;citationTag&quot;:&quot;MENDELEY_CITATION_v3_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&quot;,&quot;citationItems&quot;:[{&quot;id&quot;:&quot;6963fdfb-7773-35cd-8890-ede1bb830fa0&quot;,&quot;isTemporary&quot;:false,&quot;itemData&quot;:{&quot;type&quot;:&quot;article-journal&quot;,&quot;id&quot;:&quot;6963fdfb-7773-35cd-8890-ede1bb830fa0&quot;,&quot;title&quot;:&quot;Doing mixed methods research pragmatically: Implications for the rediscovery of pragmatism as a research paradigm&quot;,&quot;author&quot;:[{&quot;family&quot;:&quot;Feilzer&quot;,&quot;given&quot;:&quot;Martina Yvonne&quot;,&quot;parse-names&quot;:false,&quot;dropping-particle&quot;:&quot;&quot;,&quot;non-dropping-particle&quot;:&quot;&quot;}],&quot;container-title&quot;:&quot;Journal of Mixed Methods Research&quot;,&quot;DOI&quot;:&quot;10.1177/1558689809349691&quot;,&quot;ISSN&quot;:&quot;15586898&quot;,&quot;issued&quot;:{&quot;date-parts&quot;:[[2010,1]]},&quot;page&quot;:&quot;6-16&quot;,&quot;abstract&quot;:&quo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 © The Author(s) 2010.&quot;,&quot;issue&quot;:&quot;1&quot;,&quot;volume&quot;:&quot;4&quot;,&quot;expandedJournalTitle&quot;:&quot;Journal of Mixed Methods Research&quot;,&quot;container-title-short&quot;:&quot;J Mix Methods Res&quot;}}],&quot;properties&quot;:{&quot;noteIndex&quot;:0},&quot;manualOverride&quot;:{&quot;isManuallyOverridden&quot;:false,&quot;manualOverrideText&quot;:&quot;&quot;,&quot;citeprocText&quot;:&quot;(Feilzer, 2010)&quot;}},{&quot;citationID&quot;:&quot;MENDELEY_CITATION_e35dcb49-d20f-4b7a-8087-f28a47c8a58f&quot;,&quot;isEdited&quot;:false,&quot;citationTag&quot;:&quot;MENDELEY_CITATION_v3_eyJjaXRhdGlvbklEIjoiTUVOREVMRVlfQ0lUQVRJT05fZTM1ZGNiNDktZDIwZi00YjdhLTgwODctZjI4YTQ3YzhhNThm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&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id&quot;:&quot;d5a33028-4ead-3015-be03-a541146a1663&quot;,&quot;isTemporary&quot;:false,&quot;itemData&quot;:{&quot;type&quot;:&quot;report&quot;,&quot;id&quot;:&quot;d5a33028-4ead-3015-be03-a541146a1663&quot;,&quot;title&quot;:&quot;A Quick Guide to Quantitative Research in the Social Sciences&quot;,&quot;author&quot;:[{&quot;family&quot;:&quot;Davies&quot;,&quot;given&quot;:&quot;Christine&quot;,&quot;parse-names&quot;:false,&quot;dropping-particle&quot;:&quot;&quot;,&quot;non-dropping-particle&quot;:&quot;&quot;}],&quot;container-title-short&quot;:&quot;&quot;}}],&quot;properties&quot;:{&quot;noteIndex&quot;:0},&quot;manualOverride&quot;:{&quot;isManuallyOverridden&quot;:false,&quot;manualOverrideText&quot;:&quot;&quot;,&quot;citeprocText&quot;:&quot;(L. Cohen et al., 2018; Davies, n.d.)&quot;}},{&quot;citationID&quot;:&quot;MENDELEY_CITATION_b6cafa8c-977d-45da-b778-b5e780cf2da1&quot;,&quot;isEdited&quot;:false,&quot;citationTag&quot;:&quot;MENDELEY_CITATION_v3_eyJjaXRhdGlvbklEIjoiTUVOREVMRVlfQ0lUQVRJT05fYjZjYWZhOGMtOTc3ZC00NWRhLWI3NzgtYjVlNzgwY2YyZGExIiwiaXNFZGl0ZWQiOmZhbHNlLCJjaXRhdGlvbkl0ZW1zIjpbeyJpZCI6ImFkZmM4ZDA3LWZiMTItMzM4My05OWZmLTQ0ZTMxNWU0YTYzZCIsImlzVGVtcG9yYXJ5IjpmYWxzZSwiaXRlbURhdGEiOnsidHlwZSI6ImNoYXB0ZXIiLCJpZCI6ImFkZmM4ZDA3LWZiMTItMzM4My05OWZmLTQ0ZTMxNWU0YTYzZCIsInRpdGxlIjoiQ29tcGV0aW5nIHBhcmFkaWdtcyBpbiBxdWFsaXRhdGl2ZSBy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&quot;,&quot;citationItems&quot;:[{&quot;id&quot;:&quot;adfc8d07-fb12-3383-99ff-44e315e4a63d&quot;,&quot;isTemporary&quot;:false,&quot;itemData&quot;:{&quot;type&quot;:&quot;chapter&quot;,&quot;id&quot;:&quot;adfc8d07-fb12-3383-99ff-44e315e4a63d&quot;,&quot;title&quot;:&quot;Competing paradigms in qualitative research&quot;,&quot;author&quot;:[{&quot;family&quot;:&quot;Guba&quot;,&quot;given&quot;:&quot;Egon G.&quot;,&quot;parse-names&quot;:false,&quot;dropping-particle&quot;:&quot;&quot;,&quot;non-dropping-particle&quot;:&quot;&quot;},{&quot;family&quot;:&quot;Lincoln&quot;,&quot;given&quot;:&quot;Yvonna S.&quot;,&quot;parse-names&quot;:false,&quot;dropping-particle&quot;:&quot;&quot;,&quot;non-dropping-particle&quot;:&quot;&quot;}],&quot;container-title&quot;:&quot;Handbook of qualitative research&quot;,&quot;chapter-number&quot;:&quot;6&quot;,&quot;editor&quot;:[{&quot;family&quot;:&quot;Denzin&quot;,&quot;given&quot;:&quot;N.K.&quot;,&quot;parse-names&quot;:false,&quot;dropping-particle&quot;:&quot;&quot;,&quot;non-dropping-particle&quot;:&quot;&quot;},{&quot;family&quot;:&quot;Lincoln&quot;,&quot;given&quot;:&quot;Y.S.&quot;,&quot;parse-names&quot;:false,&quot;dropping-particle&quot;:&quot;&quot;,&quot;non-dropping-particle&quot;:&quot;&quot;}],&quot;issued&quot;:{&quot;date-parts&quot;:[[1994]]},&quot;publisher-place&quot;:&quot;Thousand Oaks, CA&quot;,&quot;page&quot;:&quot;105-117&quot;,&quot;publisher&quot;:&quot;Sage&quot;,&quot;container-title-short&quot;:&quot;&quot;}}],&quot;properties&quot;:{&quot;noteIndex&quot;:0},&quot;manualOverride&quot;:{&quot;isManuallyOverridden&quot;:false,&quot;manualOverrideText&quot;:&quot;&quot;,&quot;citeprocText&quot;:&quot;(Guba &amp;#38; Lincoln, 1994)&quot;}},{&quot;citationID&quot;:&quot;MENDELEY_CITATION_fd4cd55b-2d5c-4ceb-b049-13cd41261e1a&quot;,&quot;isEdited&quot;:false,&quot;citationTag&quot;:&quot;MENDELEY_CITATION_v3_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&quot;,&quot;citationItems&quot;:[{&quot;id&quot;:&quot;b4d3ae60-fe71-3c57-bc3a-b4e73a9bfb0e&quot;,&quot;isTemporary&quot;:false,&quot;itemData&quot;:{&quot;type&quot;:&quot;book&quot;,&quot;id&quot;:&quot;b4d3ae60-fe71-3c57-bc3a-b4e73a9bfb0e&quot;,&quot;title&quot;:&quot;Educational Research: Planning, Conducting and Evaluating Quantitative and Qualitative Research&quot;,&quot;author&quot;:[{&quot;family&quot;:&quot;Creswell&quot;,&quot;given&quot;:&quot;J.W.&quot;,&quot;parse-names&quot;:false,&quot;dropping-particle&quot;:&quot;&quot;,&quot;non-dropping-particle&quot;:&quot;&quot;}],&quot;issued&quot;:{&quot;date-parts&quot;:[[2002]]},&quot;publisher-place&quot;:&quot;Upper Saddle River, NJ&quot;,&quot;publisher&quot;:&quot;Merrill Prentice-Hall&quot;,&quot;container-title-short&quot;:&quot;&quot;}}],&quot;properties&quot;:{&quot;noteIndex&quot;:0},&quot;manualOverride&quot;:{&quot;isManuallyOverridden&quot;:false,&quot;manualOverrideText&quot;:&quot;&quot;,&quot;citeprocText&quot;:&quot;(Creswell, 2002)&quot;}},{&quot;citationID&quot;:&quot;MENDELEY_CITATION_879e2e4a-acd9-429c-8db0-69bbcbfa3356&quot;,&quot;isEdited&quot;:false,&quot;citationTag&quot;:&quot;MENDELEY_CITATION_v3_eyJjaXRhdGlvbklEIjoiTUVOREVMRVlfQ0lUQVRJT05fODc5ZTJlNGEtYWNkOS00MjljLThkYjAtNjliYmNiZmEzMzU2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quot;}},{&quot;citationID&quot;:&quot;MENDELEY_CITATION_6554cac4-43f0-4b35-aa91-b1c03d52d2be&quot;,&quot;isEdited&quot;:false,&quot;citationTag&quot;:&quot;MENDELEY_CITATION_v3_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&quot;,&quot;citationItems&quot;:[{&quot;id&quot;:&quot;a38923f9-6e4b-3032-9b09-bff8a4eb5038&quot;,&quot;isTemporary&quot;:false,&quot;itemData&quot;:{&quot;type&quot;:&quot;chapter&quot;,&quot;id&quot;:&quot;a38923f9-6e4b-3032-9b09-bff8a4eb5038&quot;,&quot;title&quot;:&quot;On the Measurement and Conceptualization of Flow&quot;,&quot;author&quot;:[{&quot;family&quot;:&quot;Moneta&quot;,&quot;given&quot;:&quot;Giovanni B.&quot;,&quot;parse-names&quot;:false,&quot;dropping-particle&quot;:&quot;&quot;,&quot;non-dropping-particle&quot;:&quot;&quot;}],&quot;container-title&quot;:&quot;Advances in Flow Research&quot;,&quot;DOI&quot;:&quot;10.1007/978-1-4614-2359-1_2&quot;,&quot;issued&quot;:{&quot;date-parts&quot;:[[2012]]},&quot;publisher-place&quot;:&quot;New York, NY&quot;,&quot;page&quot;:&quot;23-50&quot;,&quot;publisher&quot;:&quot;Springer New York&quot;,&quot;container-title-short&quot;:&quot;&quot;}}],&quot;properties&quot;:{&quot;noteIndex&quot;:0},&quot;manualOverride&quot;:{&quot;isManuallyOverridden&quot;:true,&quot;manualOverrideText&quot;:&quot;Moneta, 2012)&quot;,&quot;citeprocText&quot;:&quot;(Moneta, 2012)&quot;}},{&quot;citationID&quot;:&quot;MENDELEY_CITATION_48726c97-cd52-41b8-be9d-fc49a14f62bd&quot;,&quot;isEdited&quot;:false,&quot;citationTag&quot;:&quot;MENDELEY_CITATION_v3_eyJjaXRhdGlvbklEIjoiTUVOREVMRVlfQ0lUQVRJT05fNDg3MjZjOTctY2Q1Mi00MWI4LWJlOWQtZmM0OWExNGY2MmJk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XSwicHJvcGVydGllcyI6eyJub3RlSW5kZXgiOjB9LCJtYW51YWxPdmVycmlkZSI6eyJpc01hbnVhbGx5T3ZlcnJpZGRlbiI6dHJ1ZSwibWFudWFsT3ZlcnJpZGVUZXh0IjoiKFMuIEEuIEphY2tzb24gJiBNYXJzaCwgMTk5NikuIiwiY2l0ZXByb2NUZXh0IjoiKFMuIEEuIEphY2tzb24gJiMzODsgTWFyc2gsIDE5OTYpIn19&quot;,&quot;citationItems&quot;:[{&quot;id&quot;:&quot;f555bb07-9fb9-3696-bcd2-d6c9a18956c0&quot;,&quot;isTemporary&quot;:false,&quot;itemData&quot;:{&quot;type&quot;:&quot;article-journal&quot;,&quot;id&quot;:&quot;f555bb07-9fb9-3696-bcd2-d6c9a18956c0&quot;,&quot;title&quot;:&quot;Development and validation of a scale to measure optimal experience: The Flow State Scale.&quot;,&quot;author&quot;:[{&quot;family&quot;:&quot;Jackson&quot;,&quot;given&quot;:&quot;S. A&quot;,&quot;parse-names&quot;:false,&quot;dropping-particle&quot;:&quot;&quot;,&quot;non-dropping-particle&quot;:&quot;&quot;},{&quot;family&quot;:&quot;Marsh&quot;,&quot;given&quot;:&quot;H&quot;,&quot;parse-names&quot;:false,&quot;dropping-particle&quot;:&quot;&quot;,&quot;non-dropping-particle&quot;:&quot;&quot;}],&quot;container-title&quot;:&quot;Journal of Sport and Exercise Psychology&quot;,&quot;container-title-short&quot;:&quot;J Sport Exerc Psychol&quot;,&quot;issued&quot;:{&quot;date-parts&quot;:[[1996]]},&quot;page&quot;:&quot;17-35&quot;,&quot;issue&quot;:&quot;18&quot;}}],&quot;properties&quot;:{&quot;noteIndex&quot;:0},&quot;manualOverride&quot;:{&quot;isManuallyOverridden&quot;:true,&quot;manualOverrideText&quot;:&quot;(S. A. Jackson &amp; Marsh, 1996).&quot;,&quot;citeprocText&quot;:&quot;(S. A. Jackson &amp;#38; Marsh, 1996)&quot;}},{&quot;citationID&quot;:&quot;MENDELEY_CITATION_c98a8158-396b-4733-a48f-850856f105f6&quot;,&quot;isEdited&quot;:false,&quot;citationTag&quot;:&quot;MENDELEY_CITATION_v3_eyJjaXRhdGlvbklEIjoiTUVOREVMRVlfQ0lUQVRJT05fYzk4YTgxNTgtMzk2Yi00NzMzLWE0OGYtODUwODU2ZjEwNWY2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&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id&quot;:&quot;39670fea-e544-3524-ae6f-403a85861957&quot;,&quot;isTemporary&quot;:false,&quot;itemData&quot;:{&quot;type&quot;:&quot;article-journal&quot;,&quot;id&quot;:&quot;39670fea-e544-3524-ae6f-403a85861957&quot;,&quot;title&quot;:&quot;The Flow Observational Grid: an Observation-Based Solution to Assess Flow States&quot;,&quot;author&quot;:[{&quot;family&quot;:&quot;Tordet&quot;,&quot;given&quot;:&quot;Camille&quot;,&quot;parse-names&quot;:false,&quot;dropping-particle&quot;:&quot;&quot;,&quot;non-dropping-particle&quot;:&quot;&quot;},{&quot;family&quot;:&quot;Erhel&quot;,&quot;given&quot;:&quot;Séverine&quot;,&quot;parse-names&quot;:false,&quot;dropping-particle&quot;:&quot;&quot;,&quot;non-dropping-particle&quot;:&quot;&quot;},{&quot;family&quot;:&quot;Wodey&quot;,&quot;given&quot;:&quot;Eric&quot;,&quot;parse-names&quot;:false,&quot;dropping-particle&quot;:&quot;&quot;,&quot;non-dropping-particle&quot;:&quot;&quot;},{&quot;family&quot;:&quot;Jamet&quot;,&quot;given&quot;:&quot;Eric&quot;,&quot;parse-names&quot;:false,&quot;dropping-particle&quot;:&quot;&quot;,&quot;non-dropping-particle&quot;:&quot;&quot;},{&quot;family&quot;:&quot;Nardi&quot;,&quot;given&quot;:&quot;Nicolas&quot;,&quot;parse-names&quot;:false,&quot;dropping-particle&quot;:&quot;&quot;,&quot;non-dropping-particle&quot;:&quot;&quot;},{&quot;family&quot;:&quot;Gonthier&quot;,&quot;given&quot;:&quot;Corentin&quot;,&quot;parse-names&quot;:false,&quot;dropping-particle&quot;:&quot;&quot;,&quot;non-dropping-particle&quot;:&quot;&quot;}],&quot;container-title&quot;:&quot;Journal of Happiness Studies&quot;,&quot;DOI&quot;:&quot;10.1007/s10902-021-00356-7&quot;,&quot;ISSN&quot;:&quot;15737780&quot;,&quot;issued&quot;:{&quot;date-parts&quot;:[[2021]]},&quot;abstract&quot;:&quot;The flow experience is a state in which people are completely concentrated and immersed in an activity. This positive psychology concept is relevant to both performance and subjective well-being in a range of activities, but it is difficult to measure: the usual methods of questionnaires and physiological measurements are inappropriate for many applied settings and may interfere with the flow state itself. The aim of the present study was to demonstrate the feasibility of a third approach, observation-based flow measurement, by developing and validating the Flow Observational Grid (FOG). The FOG is composed of three dimensions scored by an independent observer: concentration, joy and frustration. The psychometric properties of the grid were assessed in a sample of 50 participants each playing nine short video game sessions. Recordings of the 450 video game sessions were coded by two observers with the FOG, and the convergence between FOG scores and a flow questionnaire was assessed. The FOG demonstrated very good inter-rater reliability, as well as convergent validity with the short version of the FSS. Our results show that it is possible to assess flow using observation-based methods as an alternative to more accurate measures, which may be useful in many contexts where physiological and self-reported measures are not practical.&quot;,&quot;publisher&quot;:&quot;Springer Science and Business Media B.V.&quot;,&quot;expandedJournalTitle&quot;:&quot;Journal of Happiness Studies&quot;,&quot;container-title-short&quot;:&quot;J Happiness Stud&quot;}}],&quot;properties&quot;:{&quot;noteIndex&quot;:0},&quot;manualOverride&quot;:{&quot;isManuallyOverridden&quot;:false,&quot;manualOverrideText&quot;:&quot;&quot;,&quot;citeprocText&quot;:&quot;(Habe et al., 2019; Tordet et al., 2021)&quot;}},{&quot;citationID&quot;:&quot;MENDELEY_CITATION_b4554667-9ff7-4f4d-b191-3e9e705ceba7&quot;,&quot;isEdited&quot;:false,&quot;citationTag&quot;:&quot;MENDELEY_CITATION_v3_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&quot;,&quot;citationItems&quot;:[{&quot;id&quot;:&quot;c9a454cc-cec6-3b92-a3ff-515de7e3a850&quot;,&quot;isTemporary&quot;:false,&quot;itemData&quot;:{&quot;type&quot;:&quot;article-journal&quot;,&quot;id&quot;:&quot;c9a454cc-cec6-3b92-a3ff-515de7e3a850&quot;,&quot;title&quot;:&quot;Electroencephalographic Assessment of Player Experience&quot;,&quot;author&quot;:[{&quot;family&quot;:&quot;Nacke&quot;,&quot;given&quot;:&quot;Lennart E.&quot;,&quot;parse-names&quot;:false,&quot;dropping-particle&quot;:&quot;&quot;,&quot;non-dropping-particle&quot;:&quot;&quot;},{&quot;family&quot;:&quot;Stellmach&quot;,&quot;given&quot;:&quot;Sophie&quot;,&quot;parse-names&quot;:false,&quot;dropping-particle&quot;:&quot;&quot;,&quot;non-dropping-particle&quot;:&quot;&quot;},{&quot;family&quot;:&quot;Lindley&quot;,&quot;given&quot;:&quot;Craig A.&quot;,&quot;parse-names&quot;:false,&quot;dropping-particle&quot;:&quot;&quot;,&quot;non-dropping-particle&quot;:&quot;&quot;}],&quot;container-title&quot;:&quot;Simulation &amp; Gaming&quot;,&quot;container-title-short&quot;:&quot;Simul Gaming&quot;,&quot;DOI&quot;:&quot;10.1177/1046878110378140&quot;,&quot;ISSN&quot;:&quot;1046-8781&quot;,&quot;issued&quot;:{&quot;date-parts&quot;:[[2011,10,10]]},&quot;page&quot;:&quot;632-655&quot;,&quot;abstract&quot;:&quot;&lt;p&gt;Psychophysiological methods, such as electroencephalography (EEG), provide reliable high-resolution measurements of affective player experience. In this article, the authors present a psychophysiological pilot study and its initial results to solidify a research approach they call affective ludology, a research area concerned with the physiological measurement of affective responses to player-game interaction. The study investigates the impact of level design on brainwave activity measured with EEG and on player experience measured with questionnaires. The goal of the study was to investigate cognition, emotion, and player behavior from a psychological perspective. For this purpose, a methodology for assessing gameplay experience with subjective and objective measures was developed extending prior work in physiological measurements of affect in digital gameplay. The authors report the result of this pilot study, the impact of three different level design conditions (boredom, immersion, and flow) on EEG, and subjective indicators of gameplay experience. Results from the subjective gameplay experience questionnaire support the validity of our level design hypotheses. Patterns of EEG spectral power show that the immersion-level design elicits more activity in the theta band, which may support a relationship between virtual spatial navigation or exploration and theta activity. The research shows that facets of gameplay experience can be assessed with affective ludology measures, such as EEG, in which cognitive and affective patterns emerge from different level designs.&lt;/p&gt;&quot;,&quot;issue&quot;:&quot;5&quot;,&quot;volume&quot;:&quot;42&quot;}},{&quot;id&quot;:&quot;0bb6e7d4-e417-38bc-b5ce-990995a774fe&quot;,&quot;isTemporary&quot;:false,&quot;itemData&quot;:{&quot;type&quot;:&quot;article-journal&quot;,&quot;id&quot;:&quot;0bb6e7d4-e417-38bc-b5ce-990995a774fe&quot;,&quot;title&quot;:&quot;The psychophysiology of flow during piano playing.&quot;,&quot;author&quot;:[{&quot;family&quot;:&quot;Manzano&quot;,&quot;given&quot;:&quot;Örjan&quot;,&quot;parse-names&quot;:false,&quot;dropping-particle&quot;:&quot;&quot;,&quot;non-dropping-particle&quot;:&quot;de&quot;},{&quot;family&quot;:&quot;Theorell&quot;,&quot;given&quot;:&quot;Töres&quot;,&quot;parse-names&quot;:false,&quot;dropping-particle&quot;:&quot;&quot;,&quot;non-dropping-particle&quot;:&quot;&quot;},{&quot;family&quot;:&quot;Harmat&quot;,&quot;given&quot;:&quot;László&quot;,&quot;parse-names&quot;:false,&quot;dropping-particle&quot;:&quot;&quot;,&quot;non-dropping-particle&quot;:&quot;&quot;},{&quot;family&quot;:&quot;Ullén&quot;,&quot;given&quot;:&quot;Fredrik&quot;,&quot;parse-names&quot;:false,&quot;dropping-particle&quot;:&quot;&quot;,&quot;non-dropping-particle&quot;:&quot;&quot;}],&quot;container-title&quot;:&quot;Emotion&quot;,&quot;DOI&quot;:&quot;10.1037/a0018432&quot;,&quot;ISSN&quot;:&quot;1931-1516&quot;,&quot;URL&quot;:&quot;http://doi.apa.org/getdoi.cfm?doi=10.1037/a0018432&quot;,&quot;issued&quot;:{&quot;date-parts&quot;:[[2010,6]]},&quot;page&quot;:&quot;301-311&quot;,&quot;issue&quot;:&quot;3&quot;,&quot;volume&quot;:&quot;10&quot;,&quot;container-title-short&quot;:&quot;&quot;}},{&quot;id&quot;:&quot;ae275ae0-e476-3d4f-813a-13f51e48d749&quot;,&quot;isTemporary&quot;:false,&quot;itemData&quot;:{&quot;type&quot;:&quot;article-journal&quot;,&quot;id&quot;:&quot;ae275ae0-e476-3d4f-813a-13f51e48d749&quot;,&quot;title&quot;:&quot;Inverted U-Shaped Function Between Flow and Cortisol Release During Chess Play&quot;,&quot;author&quot;:[{&quot;family&quot;:&quot;Tozman&quot;,&quot;given&quot;:&quot;Tahmine&quot;,&quot;parse-names&quot;:false,&quot;dropping-particle&quot;:&quot;&quot;,&quot;non-dropping-particle&quot;:&quot;&quot;},{&quot;family&quot;:&quot;Zhang&quot;,&quot;given&quot;:&quot;Yichelle Y.&quot;,&quot;parse-names&quot;:false,&quot;dropping-particle&quot;:&quot;&quot;,&quot;non-dropping-particle&quot;:&quot;&quot;},{&quot;family&quot;:&quot;Vollmeyer&quot;,&quot;given&quot;:&quot;Regina&quot;,&quot;parse-names&quot;:false,&quot;dropping-particle&quot;:&quot;&quot;,&quot;non-dropping-particle&quot;:&quot;&quot;}],&quot;container-title&quot;:&quot;Journal of Happiness Studies&quot;,&quot;container-title-short&quot;:&quot;J Happiness Stud&quot;,&quot;DOI&quot;:&quot;10.1007/s10902-016-9726-0&quot;,&quot;ISSN&quot;:&quot;1389-4978&quot;,&quot;issued&quot;:{&quot;date-parts&quot;:[[2017,2,5]]},&quot;page&quot;:&quot;247-268&quot;,&quot;issue&quot;:&quot;1&quot;,&quot;volume&quot;:&quot;18&quot;}}],&quot;properties&quot;:{&quot;noteIndex&quot;:0},&quot;manualOverride&quot;:{&quot;isManuallyOverridden&quot;:false,&quot;manualOverrideText&quot;:&quot;&quot;,&quot;citeprocText&quot;:&quot;(de Manzano et al., 2010; Nacke et al., 2011; Tozman et al., 2017)&quot;}},{&quot;citationID&quot;:&quot;MENDELEY_CITATION_84f499d2-17b9-42be-bd51-4a8c45340694&quot;,&quot;isEdited&quot;:false,&quot;citationTag&quot;:&quot;MENDELEY_CITATION_v3_eyJjaXRhdGlvbklEIjoiTUVOREVMRVlfQ0lUQVRJT05fODRmNDk5ZDItMTdiOS00MmJlLWJkNTEtNGE4YzQ1MzQwNjk0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0cnVlLCJtYW51YWxPdmVycmlkZVRleHQiOiIoSGFiZSBldCBhbC4sIDIwMTkpLiIsImNpdGVwcm9jVGV4dCI6IihIYWJlIGV0IGFsLiwgMjAxOSkifX0=&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properties&quot;:{&quot;noteIndex&quot;:0},&quot;manualOverride&quot;:{&quot;isManuallyOverridden&quot;:true,&quot;manualOverrideText&quot;:&quot;(Habe et al., 2019).&quot;,&quot;citeprocText&quot;:&quot;(Habe et al., 2019)&quot;}},{&quot;citationID&quot;:&quot;MENDELEY_CITATION_b14bb517-16a7-42fc-9c0f-b4d6f5e1f556&quot;,&quot;isEdited&quot;:false,&quot;citationTag&quot;:&quot;MENDELEY_CITATION_v3_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&quot;,&quot;citationItems&quot;:[{&quot;id&quot;:&quot;f32dd8e8-2886-37cf-a19c-800f3e48b82b&quot;,&quot;isTemporary&quot;:false,&quot;itemData&quot;:{&quot;type&quot;:&quot;article-journal&quot;,&quot;id&quot;:&quot;f32dd8e8-2886-37cf-a19c-800f3e48b82b&quot;,&quot;title&quot;:&quot;An exploratory study of flow and motivation in theater actors&quot;,&quot;author&quot;:[{&quot;family&quot;:&quot;Martin&quot;,&quot;given&quot;:&quot;Jeffrey J.&quot;,&quot;parse-names&quot;:false,&quot;dropping-particle&quot;:&quot;&quot;,&quot;non-dropping-particle&quot;:&quot;&quot;},{&quot;family&quot;:&quot;Cutler&quot;,&quot;given&quot;:&quot;Keir&quot;,&quot;parse-names&quot;:false,&quot;dropping-particle&quot;:&quot;&quot;,&quot;non-dropping-particle&quot;:&quot;&quot;}],&quot;container-title&quot;:&quot;Journal of Applied Sport Psychology&quot;,&quot;DOI&quot;:&quot;10.1080/10413200290103608&quot;,&quot;ISSN&quot;:&quot;10413200&quot;,&quot;issued&quot;:{&quot;date-parts&quot;:[[2002,12]]},&quot;page&quot;:&quot;344-352&quot;,&quot;abstract&quot;:&quot;The purpose of this study was to examine theater actors' experiences of flow and their motivational characteristics. Forty theater students completed revised versions of the Flow State Scale and the Sport Motivation Scale. Participants viewed theater as very challenging, and they performed at a high skill level when having an optimal performance, which occurred almost four times a year. Participants were strongly motivated to participate in theater because the experience of acting was stimulating and exciting. Theater performers also were motivated to perform, to a lesser degree, by external reasons. Patterns of correlations supported the theoretical foundations underlying both flow and motivation. Finally, MANOVA results indicated gender differences and undergraduate versus graduate student status differences.&quot;,&quot;issue&quot;:&quot;4&quot;,&quot;volume&quot;:&quot;14&quot;,&quot;container-title-short&quot;:&quot;J Appl Sport Psychol&quot;}},{&quot;id&quot;:&quot;e09024d6-82a5-38df-87e4-c16f7dc336f7&quot;,&quot;isTemporary&quot;:false,&quot;itemData&quot;:{&quot;type&quot;:&quot;article-journal&quot;,&quot;id&quot;:&quot;e09024d6-82a5-38df-87e4-c16f7dc336f7&quot;,&quot;title&quot;:&quot;‘Just clicks’: an interpretive phenomenological analysis of professional dancers’ experience of flow&quot;,&quot;author&quot;:[{&quot;family&quot;:&quot;Hefferon&quot;,&quot;given&quot;:&quot;Kate M.&quot;,&quot;parse-names&quot;:false,&quot;dropping-particle&quot;:&quot;&quot;,&quot;non-dropping-particle&quot;:&quot;&quot;},{&quot;family&quot;:&quot;Ollis&quot;,&quot;given&quot;:&quot;Stewart&quot;,&quot;parse-names&quot;:false,&quot;dropping-particle&quot;:&quot;&quot;,&quot;non-dropping-particle&quot;:&quot;&quot;}],&quot;container-title&quot;:&quot;Research in Dance Education&quot;,&quot;DOI&quot;:&quot;10.1080/14647890601029527&quot;,&quot;ISSN&quot;:&quot;1464-7893&quot;,&quot;issued&quot;:{&quot;date-parts&quot;:[[2006,12]]},&quot;page&quot;:&quot;141-159&quot;,&quot;abstract&quot;:&quot;The subjective experience of flow in professional dancers was analyzed using interpretive phenomenological analysis (IPA). Flow is believed to be a psychological state in which the mind and body 'just click', creating optimal performance. Unfortunately, sport and performance research have severely neglected reviewing the flow experience in dancers, leading to a significant gap in dance psychology literature. Nine professional dancers, male and female, specializing in ballet, contemporary, jazz, Irish and Canadian dance were interviewed using in-depth, semi-structured interviews. The results recovered three main higher order themes consistent with Csikszentmihalyi (1975): the autotelic experience, challenge vs. skill and absorption in the task. In addition to gaining insight into the experience of flow in dancers, the results showed that dance has its own unique facilitators and inhibitors of flow. The results offer choreographers, artistic directors and dancers information regarding the importance of environmental, social and physical elements of the dance world, thus enabling them to manipulate factors, whenever applicable, to enhance the flow experience. (PsycINFO Database Record (c) 2010 APA, all rights reserved)(journal abstract)&quot;,&quot;publisher&quot;:&quot;Informa UK Limited&quot;,&quot;issue&quot;:&quot;2&quot;,&quot;volume&quot;:&quot;7&quot;,&quot;container-title-short&quot;:&quot;&quot;}}],&quot;properties&quot;:{&quot;noteIndex&quot;:0},&quot;manualOverride&quot;:{&quot;isManuallyOverridden&quot;:false,&quot;manualOverrideText&quot;:&quot;&quot;,&quot;citeprocText&quot;:&quot;(Hefferon &amp;#38; Ollis, 2006; J. J. Martin &amp;#38; Cutler, 2002)&quot;}},{&quot;citationID&quot;:&quot;MENDELEY_CITATION_e9a5d00c-415d-48ae-bf02-58e4533111fd&quot;,&quot;isEdited&quot;:false,&quot;citationTag&quot;:&quot;MENDELEY_CITATION_v3_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&quot;,&quot;citationItems&quot;:[{&quot;id&quot;:&quot;b4d3ae60-fe71-3c57-bc3a-b4e73a9bfb0e&quot;,&quot;isTemporary&quot;:false,&quot;itemData&quot;:{&quot;type&quot;:&quot;book&quot;,&quot;id&quot;:&quot;b4d3ae60-fe71-3c57-bc3a-b4e73a9bfb0e&quot;,&quot;title&quot;:&quot;Educational Research: Planning, Conducting and Evaluating Quantitative and Qualitative Research&quot;,&quot;author&quot;:[{&quot;family&quot;:&quot;Creswell&quot;,&quot;given&quot;:&quot;J.W.&quot;,&quot;parse-names&quot;:false,&quot;dropping-particle&quot;:&quot;&quot;,&quot;non-dropping-particle&quot;:&quot;&quot;}],&quot;issued&quot;:{&quot;date-parts&quot;:[[2002]]},&quot;publisher-place&quot;:&quot;Upper Saddle River, NJ&quot;,&quot;publisher&quot;:&quot;Merrill Prentice-Hall&quot;,&quot;container-title-short&quot;:&quot;&quot;}}],&quot;properties&quot;:{&quot;noteIndex&quot;:0},&quot;manualOverride&quot;:{&quot;isManuallyOverridden&quot;:true,&quot;manualOverrideText&quot;:&quot;(Creswell, 2002).&quot;,&quot;citeprocText&quot;:&quot;(Creswell, 2002)&quot;}},{&quot;citationID&quot;:&quot;MENDELEY_CITATION_5e386b12-081d-4be9-9b4e-8faad1297d3d&quot;,&quot;isEdited&quot;:false,&quot;citationTag&quot;:&quot;MENDELEY_CITATION_v3_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&quot;,&quot;citationItems&quot;:[{&quot;id&quot;:&quot;f555bb07-9fb9-3696-bcd2-d6c9a18956c0&quot;,&quot;isTemporary&quot;:false,&quot;itemData&quot;:{&quot;type&quot;:&quot;article-journal&quot;,&quot;id&quot;:&quot;f555bb07-9fb9-3696-bcd2-d6c9a18956c0&quot;,&quot;title&quot;:&quot;Development and validation of a scale to measure optimal experience: The Flow State Scale.&quot;,&quot;author&quot;:[{&quot;family&quot;:&quot;Jackson&quot;,&quot;given&quot;:&quot;S. A&quot;,&quot;parse-names&quot;:false,&quot;dropping-particle&quot;:&quot;&quot;,&quot;non-dropping-particle&quot;:&quot;&quot;},{&quot;family&quot;:&quot;Marsh&quot;,&quot;given&quot;:&quot;H&quot;,&quot;parse-names&quot;:false,&quot;dropping-particle&quot;:&quot;&quot;,&quot;non-dropping-particle&quot;:&quot;&quot;}],&quot;container-title&quot;:&quot;Journal of Sport and Exercise Psychology&quot;,&quot;container-title-short&quot;:&quot;J Sport Exerc Psychol&quot;,&quot;issued&quot;:{&quot;date-parts&quot;:[[1996]]},&quot;page&quot;:&quot;17-35&quot;,&quot;issue&quot;:&quot;18&quot;}},{&quot;id&quot;:&quot;999b61cd-7290-3324-8be4-12dc0243626e&quot;,&quot;isTemporary&quot;:false,&quot;itemData&quot;:{&quot;type&quot;:&quot;article-journal&quot;,&quot;id&quot;:&quot;999b61cd-7290-3324-8be4-12dc0243626e&quot;,&quot;title&quot;:&quot;Assessing flow in physical activity: The Flow State Scale–2 and Dispositional Flow Scale–2&quot;,&quot;author&quot;:[{&quot;family&quot;:&quot;Jackson&quot;,&quot;given&quot;:&quot;S. A&quot;,&quot;parse-names&quot;:false,&quot;dropping-particle&quot;:&quot;&quot;,&quot;non-dropping-particle&quot;:&quot;&quot;},{&quot;family&quot;:&quot;Eklund&quot;,&quot;given&quot;:&quot;R. C.&quot;,&quot;parse-names&quot;:false,&quot;dropping-particle&quot;:&quot;&quot;,&quot;non-dropping-particle&quot;:&quot;&quot;}],&quot;container-title&quot;:&quot;Journal of Sport and Exercise Psychology&quot;,&quot;issued&quot;:{&quot;date-parts&quot;:[[2002]]},&quot;page&quot;:&quot;133-150&quot;,&quot;issue&quot;:&quot;24&quot;,&quot;expandedJournalTitle&quot;:&quot;Journal of Sport and Exercise Psychology&quot;,&quot;container-title-short&quot;:&quot;J Sport Exerc Psychol&quot;}},{&quot;id&quot;:&quot;9b3ec080-14f4-3609-84ae-bf42cc2b1cd4&quot;,&quot;isTemporary&quot;:false,&quot;itemData&quot;:{&quot;type&quot;:&quot;article-journal&quot;,&quot;id&quot;:&quot;9b3ec080-14f4-3609-84ae-bf42cc2b1cd4&quot;,&quot;title&quot;:&quot;Brief approaches to assessing task absorption and enhanced subjective experience: Examining 'short' and 'core' flow in diverse performance domains&quot;,&quot;author&quot;:[{&quot;family&quot;:&quot;Martin&quot;,&quot;given&quot;:&quot;Andrew J.&quot;,&quot;parse-names&quot;:false,&quot;dropping-particle&quot;:&quot;&quot;,&quot;non-dropping-particle&quot;:&quot;&quot;},{&quot;family&quot;:&quot;Jackson&quot;,&quot;given&quot;:&quot;Susan A.&quot;,&quot;parse-names&quot;:false,&quot;dropping-particle&quot;:&quot;&quot;,&quot;non-dropping-particle&quot;:&quot;&quot;}],&quot;container-title&quot;:&quot;Motivation and Emotion&quot;,&quot;container-title-short&quot;:&quot;Motiv Emot&quot;,&quot;DOI&quot;:&quot;10.1007/s11031-008-9094-0&quot;,&quot;ISSN&quot;:&quot;01467239&quot;,&quot;issued&quot;:{&quot;date-parts&quot;:[[2008,9]]},&quot;page&quot;:&quot;141-157&quot;,&quot;abstract&quot;:&quot;The overarching aim of the present study is to expand current approaches to assessing task absorption and subjective experience by assessing two brief measures of flow: (1) 'short' flow, reflecting an aggregate or global measure drawn from the 'long' multi-item multi-factor flow instrument and (2) 'core' flow reflecting the phenomenology of the subjective flow experience itself. We propose that short and core flow have complementary but non-overlapping merits, purposes, and applications. Study 1 examines 'short' flow in work (N = 637), sport (N = 239), and music (N = 224). Study 2 examines 'core' flow in general school (N = 2,229), extracurricular activity (N = 2,229), mathematics (N = 378), and sport (N = 220) contexts. With few exceptions, both flow measures demonstrated: (a) acceptable model fit, reliability, and distributions, (b) associations with motivation in hypothesized ways, and (c) invariance in factor loadings across diverse samples. Where common data are available, both short and core flow are positively correlated, but with approximately half the variance unexplained they are clearly not the same construct, and so we offer guidance regarding which measure/s to use under particular circumstances. We conclude that the brief flow measures are appropriate for research examining task absorption, subjective experience, and cognate constructs such as motivation. © 2008 Springer Science+Business Media, LLC.&quot;,&quot;issue&quot;:&quot;3&quot;,&quot;volume&quot;:&quot;32&quot;}}],&quot;properties&quot;:{&quot;noteIndex&quot;:0},&quot;manualOverride&quot;:{&quot;isManuallyOverridden&quot;:false,&quot;manualOverrideText&quot;:&quot;&quot;,&quot;citeprocText&quot;:&quot;(S. A. Jackson &amp;#38; Eklund, 2002b; S. A. Jackson &amp;#38; Marsh, 1996; A. J. Martin &amp;#38; Jackson, 2008b)&quot;}},{&quot;citationID&quot;:&quot;MENDELEY_CITATION_a0e5438a-3842-4ab0-8ec5-9f6088266a42&quot;,&quot;isEdited&quot;:false,&quot;citationTag&quot;:&quot;MENDELEY_CITATION_v3_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&quot;,&quot;citationItems&quot;:[{&quot;id&quot;:&quot;0687edc4-0434-3405-9366-ec0721793f8c&quot;,&quot;isTemporary&quot;:false,&quot;itemData&quot;:{&quot;type&quot;:&quot;report&quot;,&quot;id&quot;:&quot;0687edc4-0434-3405-9366-ec0721793f8c&quot;,&quot;title&quot;:&quot;Combining Mixed Methods and Case Study Research (MM+CSR) to Give Mixed Methods Case Study Designs&quot;,&quot;author&quot;:[{&quot;family&quot;:&quot;Kamalodeen&quot;,&quot;given&quot;:&quot;Vimala Judy&quot;,&quot;parse-names&quot;:false,&quot;dropping-particle&quot;:&quot;&quot;,&quot;non-dropping-particle&quot;:&quot;&quot;}],&quot;URL&quot;:&quot;https://www.researchgate.net/publication/351102015&quot;,&quot;container-title-short&quot;:&quot;&quot;}}],&quot;properties&quot;:{&quot;noteIndex&quot;:0},&quot;manualOverride&quot;:{&quot;isManuallyOverridden&quot;:false,&quot;manualOverrideText&quot;:&quot;&quot;,&quot;citeprocText&quot;:&quot;(Kamalodeen, n.d.)&quot;}},{&quot;citationID&quot;:&quot;MENDELEY_CITATION_7fa1f5e3-d5be-4183-8bab-6137563287a5&quot;,&quot;isEdited&quot;:false,&quot;citationTag&quot;:&quot;MENDELEY_CITATION_v3_eyJjaXRhdGlvbklEIjoiTUVOREVMRVlfQ0lUQVRJT05fN2ZhMWY1ZTMtZDViZS00MTgzLThiYWItNjEzNzU2MzI4N2E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quot;,&quot;citeprocText&quot;:&quot;(Denscombe, 2021)&quot;}},{&quot;citationID&quot;:&quot;MENDELEY_CITATION_9bdadccc-5c9b-45ad-87b8-f111d85dff34&quot;,&quot;isEdited&quot;:false,&quot;citationTag&quot;:&quot;MENDELEY_CITATION_v3_eyJjaXRhdGlvbklEIjoiTUVOREVMRVlfQ0lUQVRJT05fOWJkYWRjY2MtNWM5Yi00NWFkLTg3YjgtZjExMWQ4NWRmZjM0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Y2l0ZXByb2NUZXh0IjoiKERlbnNjb21iZSwgMjAyMSkiLCJtYW51YWxPdmVycmlkZVRleHQiOiIoRGVuc2NvbWJlLCAyMDIxLCBwLjk3KS4ifX0=&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citeprocText&quot;:&quot;(Denscombe, 2021)&quot;,&quot;manualOverrideText&quot;:&quot;(Denscombe, 2021, p.97).&quot;}},{&quot;citationID&quot;:&quot;MENDELEY_CITATION_e0a89fa7-60d9-4e0e-b0eb-17d05046c8cd&quot;,&quot;isEdited&quot;:false,&quot;citationTag&quot;:&quot;MENDELEY_CITATION_v3_eyJjaXRhdGlvbklEIjoiTUVOREVMRVlfQ0lUQVRJT05fZTBhODlmYTctNjBkOS00ZTBlLWIwZWItMTdkMDUwNDZjOGNk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fa0411a8-e6a5-463d-aeab-a582dafb74d2&quot;,&quot;isEdited&quot;:false,&quot;citationTag&quot;:&quot;MENDELEY_CITATION_v3_eyJjaXRhdGlvbklEIjoiTUVOREVMRVlfQ0lUQVRJT05fZmEwNDExYTgtZTZhNS00NjNkLWFlYWItYTU4MmRhZmI3NGQy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quot;,&quot;citeprocText&quot;:&quot;(Denscombe, 2021)&quot;}},{&quot;citationID&quot;:&quot;MENDELEY_CITATION_e7b69cfd-1261-4154-a6fe-504b7b88d170&quot;,&quot;isEdited&quot;:false,&quot;citationTag&quot;:&quot;MENDELEY_CITATION_v3_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&quot;,&quot;citationItems&quot;:[{&quot;id&quot;:&quot;2fcb90b0-c008-3186-b0b3-eb947a86e971&quot;,&quot;isTemporary&quot;:false,&quot;itemData&quot;:{&quot;type&quot;:&quot;report&quot;,&quot;id&quot;:&quot;2fcb90b0-c008-3186-b0b3-eb947a86e971&quot;,&quot;title&quot;:&quot;Practitioner-led enquiry as development of professional practice&quot;,&quot;author&quot;:[{&quot;family&quot;:&quot;Costley&quot;,&quot;given&quot;:&quot;Carol&quot;,&quot;parse-names&quot;:false,&quot;dropping-particle&quot;:&quot;&quot;,&quot;non-dropping-particle&quot;:&quot;&quot;}],&quot;issued&quot;:{&quot;date-parts&quot;:[[2006]]},&quot;abstract&quot;:&quot;The learning derived from acting as a Researcher in one's own organisation provides possibilities for autonomy and empowerment. To study ones own practice is part of the way new knowledge is generated and practitioner-researchers are able to bring about constant change that engenders new knowledge and understanding, new conceptualisations, innovation and ways of looking at things. These are matters that concern organisations or specific communities where work takes place as well as individuals who undertake practitioner-led enquiry. Practitioners undertaking enquiry into the practice of their organisation or professional area experience the process as a major source of their own learning whether it is traditionally thought of as academic domains of learning and/or professional domains of learning. Data is drawn from research with a group of 10 professional doctorate graduates and 6 Bachelors graduates. The work of michel Foucault relating to power and knowledge is used to try and understand the complex relationships between adult learners who are also workers, the university, their organisations and the subjects of their research (their colleagues). The extent to which H.E. can address issues of complexity in organisations where there are a range of contexts and contribute to the learning of workers with experience and understanding of the nuances and micropolitics of their professional field is discussed in relation to new ways of conceptualising knowledge in changing knowledge-based economies.&quot;,&quot;container-title-short&quot;:&quot;&quot;}}],&quot;properties&quot;:{&quot;noteIndex&quot;:0},&quot;manualOverride&quot;:{&quot;isManuallyOverridden&quot;:false,&quot;manualOverrideText&quot;:&quot;&quot;,&quot;citeprocText&quot;:&quot;(Costley, 2006)&quot;}},{&quot;citationID&quot;:&quot;MENDELEY_CITATION_6eb5bb27-5720-420b-9c69-357a1a72e49a&quot;,&quot;isEdited&quot;:false,&quot;citationTag&quot;:&quot;MENDELEY_CITATION_v3_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&quot;,&quot;citationItems&quot;:[{&quot;id&quot;:&quot;2d1b8718-2234-39de-8729-ef399a17e6b0&quot;,&quot;isTemporary&quot;:false,&quot;itemData&quot;:{&quot;type&quot;:&quot;book&quot;,&quot;id&quot;:&quot;2d1b8718-2234-39de-8729-ef399a17e6b0&quot;,&quot;title&quot;:&quot;Ethics in Qualitative Research:Controversies and Contexts. &quot;,&quot;author&quot;:[{&quot;family&quot;:&quot;Hammersley&quot;,&quot;given&quot;:&quot;M&quot;,&quot;parse-names&quot;:false,&quot;dropping-particle&quot;:&quot;&quot;,&quot;non-dropping-particle&quot;:&quot;&quot;},{&quot;family&quot;:&quot;Traianou&quot;,&quot;given&quot;:&quot;A&quot;,&quot;parse-names&quot;:false,&quot;dropping-particle&quot;:&quot;&quot;,&quot;non-dropping-particle&quot;:&quot;&quot;}],&quot;issued&quot;:{&quot;date-parts&quot;:[[2012]]},&quot;publisher-place&quot;:&quot;London&quot;,&quot;publisher&quot;:&quot;Sage&quot;,&quot;container-title-short&quot;:&quot;&quot;}}],&quot;properties&quot;:{&quot;noteIndex&quot;:0},&quot;manualOverride&quot;:{&quot;isManuallyOverridden&quot;:true,&quot;manualOverrideText&quot;:&quot;(Hammersley &amp; Traianou, 2012).&quot;,&quot;citeprocText&quot;:&quot;(Hammersley &amp;#38; Traianou, 2012)&quot;}},{&quot;citationID&quot;:&quot;MENDELEY_CITATION_f62217ae-858f-4f0e-a754-02b8d5afbede&quot;,&quot;isEdited&quot;:false,&quot;citationTag&quot;:&quot;MENDELEY_CITATION_v3_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&quot;,&quot;citationItems&quot;:[{&quot;id&quot;:&quot;88a4ce7d-430a-38f3-b160-c3dfc711b70d&quot;,&quot;isTemporary&quot;:false,&quot;itemData&quot;:{&quot;type&quot;:&quot;book&quot;,&quot;id&quot;:&quot;88a4ce7d-430a-38f3-b160-c3dfc711b70d&quot;,&quot;title&quot;:&quot;Practice as Research in the Arts: Principles, protocols, pedagogies, resistances&quot;,&quot;author&quot;:[{&quot;family&quot;:&quot;Nelson&quot;,&quot;given&quot;:&quot;R&quot;,&quot;parse-names&quot;:false,&quot;dropping-particle&quot;:&quot;&quot;,&quot;non-dropping-particle&quot;:&quot;&quot;}],&quot;issued&quot;:{&quot;date-parts&quot;:[[2013]]},&quot;publisher-place&quot;:&quot;Basingstoke, Hampshire&quot;,&quot;publisher&quot;:&quot;Palgrave Macmillan&quot;,&quot;container-title-short&quot;:&quot;&quot;}}],&quot;properties&quot;:{&quot;noteIndex&quot;:0},&quot;manualOverride&quot;:{&quot;isManuallyOverridden&quot;:false,&quot;manualOverrideText&quot;:&quot;&quot;,&quot;citeprocText&quot;:&quot;(Nelson, 2013)&quot;}},{&quot;citationID&quot;:&quot;MENDELEY_CITATION_aa005e61-becc-4851-985f-105045b2ee81&quot;,&quot;isEdited&quot;:false,&quot;citationTag&quot;:&quot;MENDELEY_CITATION_v3_eyJjaXRhdGlvbklEIjoiTUVOREVMRVlfQ0lUQVRJT05fYWEwMDVlNjEtYmVjYy00ODUxLTk4NWYtMTA1MDQ1YjJlZTgx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4169b00f-f082-4ac9-8532-0033e8ff8cf6&quot;,&quot;isEdited&quot;:false,&quot;citationTag&quot;:&quot;MENDELEY_CITATION_v3_eyJjaXRhdGlvbklEIjoiTUVOREVMRVlfQ0lUQVRJT05fNDE2OWIwMGYtZjA4Mi00YWM5LTg1MzItMDAzM2U4ZmY4Y2Y2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2762252c-06ac-48be-b7b3-f55e0d41906c&quot;,&quot;isEdited&quot;:false,&quot;citationTag&quot;:&quot;MENDELEY_CITATION_v3_eyJjaXRhdGlvbklEIjoiTUVOREVMRVlfQ0lUQVRJT05fMjc2MjI1MmMtMDZhYy00OGJlLWI3YjMtZjU1ZTBkNDE5MDZj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&quot;,&quot;citationItems&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id&quot;:&quot;35cf5c65-bc3d-3b59-b3bd-c413ec01e268&quot;,&quot;isTemporary&quot;:false,&quot;itemData&quot;:{&quot;type&quot;:&quot;article-journal&quot;,&quot;id&quot;:&quot;35cf5c65-bc3d-3b59-b3bd-c413ec01e268&quot;,&quot;title&quot;:&quot;Effects of Mindfulness-Acceptance-Commitment (MAC) on Sport-Specific Dispositional Mindfulness, Emotion Regulation, and Self-Rated Athletic Performance in a Multiple-Sport Population: an RCT Study&quot;,&quot;author&quot;:[{&quot;family&quot;:&quot;Josefsson&quot;,&quot;given&quot;:&quot;Torbjörn&quot;,&quot;parse-names&quot;:false,&quot;dropping-particle&quot;:&quot;&quot;,&quot;non-dropping-particle&quot;:&quot;&quot;},{&quot;family&quot;:&quot;Ivarsson&quot;,&quot;given&quot;:&quot;Andreas&quot;,&quot;parse-names&quot;:false,&quot;dropping-particle&quot;:&quot;&quot;,&quot;non-dropping-particle&quot;:&quot;&quot;},{&quot;family&quot;:&quot;Gustafsson&quot;,&quot;given&quot;:&quot;Henrik&quot;,&quot;parse-names&quot;:false,&quot;dropping-particle&quot;:&quot;&quot;,&quot;non-dropping-particle&quot;:&quot;&quot;},{&quot;family&quot;:&quot;Stenling&quot;,&quot;given&quot;:&quot;Andreas&quot;,&quot;parse-names&quot;:false,&quot;dropping-particle&quot;:&quot;&quot;,&quot;non-dropping-particle&quot;:&quot;&quot;},{&quot;family&quot;:&quot;Lindwall&quot;,&quot;given&quot;:&quot;Magnus&quot;,&quot;parse-names&quot;:false,&quot;dropping-particle&quot;:&quot;&quot;,&quot;non-dropping-particle&quot;:&quot;&quot;},{&quot;family&quot;:&quot;Tornberg&quot;,&quot;given&quot;:&quot;Rasmus&quot;,&quot;parse-names&quot;:false,&quot;dropping-particle&quot;:&quot;&quot;,&quot;non-dropping-particle&quot;:&quot;&quot;},{&quot;family&quot;:&quot;Böröy&quot;,&quot;given&quot;:&quot;Jan&quot;,&quot;parse-names&quot;:false,&quot;dropping-particle&quot;:&quot;&quot;,&quot;non-dropping-particle&quot;:&quot;&quot;}],&quot;container-title&quot;:&quot;Mindfulness&quot;,&quot;container-title-short&quot;:&quot;Mindfulness (N Y)&quot;,&quot;DOI&quot;:&quot;10.1007/s12671-019-01098-7&quot;,&quot;ISSN&quot;:&quot;18688535&quot;,&quot;issued&quot;:{&quot;date-parts&quot;:[[2019,8,15]]},&quot;page&quot;:&quot;1518-1529&quot;,&quot;abstract&quot;:&quot;Objectives: The aim of the study was to examine mediating effects of emotion regulation and sport-specific dispositional mindfulness on self-rated athletic training performance, following the Mindfulness-Acceptance-Commitment (MAC) intervention, compared to a Psychological Skills Training (PST) control group. Methods: Sixty-nine competitive elite athletes who did not have any prior experience with mindfulness- and acceptance-based exercises, were recruited and randomly assigned into either a MAC group or a traditional PST group. Latent growth curve analyses were performed to examine longitudinal relationships among the study variables. Mediation analyses were conducted to test if the growth trajectory of each of the proposed mediators mediated the relationship between the intervention and perceived performance (measured at T3). Results: Findings showed that the MAC intervention had an indirect effect on self-rated athletic training performance through changes in dispositional mindfulness and emotion regulation respectively. Further, the MAC- group obtained greater post-test improvements in athletic mindfulness, emotion regulation abilities, and perceived performance compared to the PST group. Conclusions: Overall, findings suggest that dispositional athletic mindfulness and emotion regulation may function as important mechanisms in MAC, and that the MAC approach is a more effective intervention compared to the PST condition in reducing emotion regulation difficulties, as well as enhancing sport-relevant mindfulness skills and perceived athletic training performance in elite sport.&quot;,&quot;publisher&quot;:&quot;Springer New York LLC&quot;,&quot;issue&quot;:&quot;8&quot;,&quot;volume&quot;:&quot;10&quot;}}],&quot;properties&quot;:{&quot;noteIndex&quot;:0},&quot;manualOverride&quot;:{&quot;isManuallyOverridden&quot;:false,&quot;manualOverrideText&quot;:&quot;&quot;,&quot;citeprocText&quot;:&quot;(Josefsson et al., 2019; Shaw et al., 2020)&quot;}},{&quot;citationID&quot;:&quot;MENDELEY_CITATION_391d31ab-45ed-4896-9097-c00f5e867b83&quot;,&quot;isEdited&quot;:false,&quot;citationTag&quot;:&quot;MENDELEY_CITATION_v3_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&quot;,&quot;citationItems&quot;:[{&quot;id&quot;:&quot;f40393f5-ef85-33a0-8980-6458019d6a28&quot;,&quot;isTemporary&quot;:false,&quot;itemData&quot;:{&quot;type&quot;:&quot;article-journal&quot;,&quot;id&quot;:&quot;f40393f5-ef85-33a0-8980-6458019d6a28&quot;,&quot;title&quot;:&quot;Between-Session Practice and Therapeutic Alliance as Predictors of Mindfulness After Mindfulness-Based Relapse Prevention&quot;,&quot;author&quot;:[{&quot;family&quot;:&quot;Bowen&quot;,&quot;given&quot;:&quot;Sarah&quot;,&quot;parse-names&quot;:false,&quot;dropping-particle&quot;:&quot;&quot;,&quot;non-dropping-particle&quot;:&quot;&quot;},{&quot;family&quot;:&quot;Kurz&quot;,&quot;given&quot;:&quot;Andrew S.&quot;,&quot;parse-names&quot;:false,&quot;dropping-particle&quot;:&quot;&quot;,&quot;non-dropping-particle&quot;:&quot;&quot;}],&quot;container-title&quot;:&quot;Journal of Clinical Psychology&quot;,&quot;container-title-short&quot;:&quot;J Clin Psychol&quot;,&quot;DOI&quot;:&quot;10.1002/jclp.20855&quot;,&quot;ISSN&quot;:&quot;00219762&quot;,&quot;issued&quot;:{&quot;date-parts&quot;:[[2012,3]]},&quot;page&quot;:&quot;236-245&quot;,&quot;issue&quot;:&quot;3&quot;,&quot;volume&quot;:&quot;68&quot;}},{&quot;id&quot;:&quot;b3bcbb12-1021-340c-9604-07acd77e4d80&quot;,&quot;isTemporary&quot;:false,&quot;itemData&quot;:{&quot;type&quot;:&quot;article-journal&quot;,&quot;id&quot;:&quot;b3bcbb12-1021-340c-9604-07acd77e4d80&quot;,&quot;title&quot;:&quot;Mindfulness-Based Interventions for Anxiety and Depression HHS Public Access&quot;,&quot;author&quot;:[{&quot;family&quot;:&quot;Hofmann&quot;,&quot;given&quot;:&quot;Stefan G&quot;,&quot;parse-names&quot;:false,&quot;dropping-particle&quot;:&quot;&quot;,&quot;non-dropping-particle&quot;:&quot;&quot;},{&quot;family&quot;:&quot;Gómez&quot;,&quot;given&quot;:&quot;Angelina F&quot;,&quot;parse-names&quot;:false,&quot;dropping-particle&quot;:&quot;&quot;,&quot;non-dropping-particle&quot;:&quot;&quot;}],&quot;container-title&quot;:&quot;Psychiatr Clin North Am&quot;,&quot;DOI&quot;:&quot;10.1016/j.psc.2017.08.008&quot;,&quot;issued&quot;:{&quot;date-parts&quot;:[[2017]]},&quot;page&quot;:&quot;739-749&quot;,&quot;abstract&quot;:&quot;Synopsis This article reviews the ways in which cognitive and behavioral treatments for depression and anxiety have been advanced by the application of mindfulness practices. Research on mindfulness-based interventions (MBIs) has increased exponentially in the past decade. The most common include Mindfulness-Based Stress Reduction (MBSR) and Mindfulness-Based Cognitive Therapy (MBCT). MBIs have demonstrated efficacy in reducing anxiety and depression symptom severity in a broad range of treatment-seeking individuals. MBIs consistently outperform non-evidence-based treatments and active control conditions, such as health education, relaxation training, and supportive psychotherapy. MBIs also perform comparably to cognitive-behavioral therapy (CBT). The treatment principles of MBIs for anxiety and depression are compatible with those of standard CBT. Intro Buddhist traditions first explored the concept of mindfulness in broad philosophical terms unfamiliar to most modern readers. Nevertheless, mindfulness has spread rapidly in Western psychology research and practice, in large part because of the success of standardized mindfulness-based interventions. 1 These interventions, namely mindfulness-based stress reduction (MBSR) 2 and mindfulness-based cognitive therapy (MBCT), 3 incorporate the essence of Eastern mindfulness practices into Western cognitive-behavioral practice. The body of literature on mindfulness-based interventions (MBIs) has grown exponentially in recent years. 4,5 Despite the popularity of these interventions, the evidence base is still not&quot;,&quot;issue&quot;:&quot;4&quot;,&quot;volume&quot;:&quot;40&quot;,&quot;container-title-short&quot;:&quot;&quot;}},{&quot;id&quot;:&quot;dd0dd326-1dec-3bf5-bdcb-d00615e8677a&quot;,&quot;isTemporary&quot;:false,&quot;itemData&quot;:{&quot;type&quot;:&quot;book&quot;,&quot;id&quot;:&quot;dd0dd326-1dec-3bf5-bdcb-d00615e8677a&quot;,&quot;title&quot;:&quot;Mindfulness-based cognitive therapy for depression&quot;,&quot;author&quot;:[{&quot;family&quot;:&quot;Segal&quot;,&quot;given&quot;:&quot;Z.&quot;,&quot;parse-names&quot;:false,&quot;dropping-particle&quot;:&quot;V.&quot;,&quot;non-dropping-particle&quot;:&quot;&quot;},{&quot;family&quot;:&quot;Williams&quot;,&quot;given&quot;:&quot;J. M. G.,&quot;,&quot;parse-names&quot;:false,&quot;dropping-particle&quot;:&quot;&quot;,&quot;non-dropping-particle&quot;:&quot;&quot;},{&quot;family&quot;:&quot;Teasdale&quot;,&quot;given&quot;:&quot;J. D&quot;,&quot;parse-names&quot;:false,&quot;dropping-particle&quot;:&quot;&quot;,&quot;non-dropping-particle&quot;:&quot;&quot;}],&quot;issued&quot;:{&quot;date-parts&quot;:[[2013]]},&quot;publisher&quot;:&quot;Guildford Press&quot;,&quot;container-title-short&quot;:&quot;&quot;}},{&quot;id&quot;:&quot;337f1687-ce5c-3a32-9e75-17a60ff0ea80&quot;,&quot;isTemporary&quot;:false,&quot;itemData&quot;:{&quot;type&quot;:&quot;article-journal&quot;,&quot;id&quot;:&quot;337f1687-ce5c-3a32-9e75-17a60ff0ea80&quot;,&quot;title&quot;:&quot;Immediate effects of a brief mindfulness-based body scan on patients with chronic pain&quot;,&quot;author&quot;:[{&quot;family&quot;:&quot;Ussher&quot;,&quot;given&quot;:&quot;Michael&quot;,&quot;parse-names&quot;:false,&quot;dropping-particle&quot;:&quot;&quot;,&quot;non-dropping-particle&quot;:&quot;&quot;},{&quot;family&quot;:&quot;Spatz&quot;,&quot;given&quot;:&quot;Amy&quot;,&quot;parse-names&quot;:false,&quot;dropping-particle&quot;:&quot;&quot;,&quot;non-dropping-particle&quot;:&quot;&quot;},{&quot;family&quot;:&quot;Copland&quot;,&quot;given&quot;:&quot;Claire&quot;,&quot;parse-names&quot;:false,&quot;dropping-particle&quot;:&quot;&quot;,&quot;non-dropping-particle&quot;:&quot;&quot;},{&quot;family&quot;:&quot;Nicolaou&quot;,&quot;given&quot;:&quot;Andrew&quot;,&quot;parse-names&quot;:false,&quot;dropping-particle&quot;:&quot;&quot;,&quot;non-dropping-particle&quot;:&quot;&quot;},{&quot;family&quot;:&quot;Cargill&quot;,&quot;given&quot;:&quot;Abbey&quot;,&quot;parse-names&quot;:false,&quot;dropping-particle&quot;:&quot;&quot;,&quot;non-dropping-particle&quot;:&quot;&quot;},{&quot;family&quot;:&quot;Amini-Tabrizi&quot;,&quot;given&quot;:&quot;Nina&quot;,&quot;parse-names&quot;:false,&quot;dropping-particle&quot;:&quot;&quot;,&quot;non-dropping-particle&quot;:&quot;&quot;},{&quot;family&quot;:&quot;McCracken&quot;,&quot;given&quot;:&quot;Lance M.&quot;,&quot;parse-names&quot;:false,&quot;dropping-particle&quot;:&quot;&quot;,&quot;non-dropping-particle&quot;:&quot;&quot;}],&quot;container-title&quot;:&quot;Journal of Behavioral Medicine&quot;,&quot;container-title-short&quot;:&quot;J Behav Med&quot;,&quot;DOI&quot;:&quot;10.1007/s10865-012-9466-5&quot;,&quot;ISSN&quot;:&quot;0160-7715&quot;,&quot;issued&quot;:{&quot;date-parts&quot;:[[2014,2,6]]},&quot;page&quot;:&quot;127-134&quot;,&quot;issue&quot;:&quot;1&quot;,&quot;volume&quot;:&quot;37&quot;}}],&quot;properties&quot;:{&quot;noteIndex&quot;:0},&quot;manualOverride&quot;:{&quot;isManuallyOverridden&quot;:false,&quot;manualOverrideText&quot;:&quot;&quot;,&quot;citeprocText&quot;:&quot;(Bowen &amp;#38; Kurz, 2012; Hofmann &amp;#38; Gómez, 2017; Segal et al., 2013; Ussher et al., 2014)&quot;}},{&quot;citationID&quot;:&quot;MENDELEY_CITATION_68a2e260-4d30-4c9b-a612-2551037edab7&quot;,&quot;isEdited&quot;:false,&quot;citationTag&quot;:&quot;MENDELEY_CITATION_v3_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&quot;,&quot;citationItems&quot;:[{&quot;id&quot;:&quot;b7c7d662-8a74-3354-8a0b-251d53103def&quot;,&quot;isTemporary&quot;:false,&quot;itemData&quot;:{&quot;type&quot;:&quot;article-journal&quot;,&quot;id&quot;:&quot;b7c7d662-8a74-3354-8a0b-251d53103def&quot;,&quot;title&quot;:&quot;Developing clarity on the coaching-counselling conundrum: Implications for counsellors and psychotherapists&quot;,&quot;author&quot;:[{&quot;family&quot;:&quot;Grant&quot;,&quot;given&quot;:&quot;Anthony M.&quot;,&quot;parse-names&quot;:false,&quot;dropping-particle&quot;:&quot;&quot;,&quot;non-dropping-particle&quot;:&quot;&quot;},{&quot;family&quot;:&quot;Green&quot;,&quot;given&quot;:&quot;Robert M.&quot;,&quot;parse-names&quot;:false,&quot;dropping-particle&quot;:&quot;&quot;,&quot;non-dropping-particle&quot;:&quot;&quot;}],&quot;container-title&quot;:&quot;Counselling and Psychotherapy Research&quot;,&quot;DOI&quot;:&quot;10.1002/capr.12188&quot;,&quot;ISSN&quot;:&quot;17461405&quot;,&quot;issued&quot;:{&quot;date-parts&quot;:[[2018,12,1]]},&quot;page&quot;:&quot;347-355&quot;,&quot;abstract&quot;:&quot;Coaching, as a methodology for facilitating intentional positive change, has apparently become a permanent fixture in contemporary Western society. However, it would seem that counsellors and psychotherapists, despite been seen as having expertise in helping people deal with emotional difficulties and life challenges, have been relatively slow in positioning themselves in the coaching market. This has left other, possibly less qualified individuals to address the ubiquitous human need for goal attainment, self-discovery and personal development. To develop clarity on the coaching-counselling conundrum we firstly discuss the distinctions between coaching and counselling/psychotherapy, and we emphasise some key differences between the counsellor–client relationship and the coach–coachee relationship. We outline a tripartite metatypology of coaching (skills, performance and developmental coaching) and we use this to further make links between coaching and counselling. To address the question whether coaching is somehow less “valid” than counselling we then present an overview of the current evidence-base for coaching and conclude with some key points for counsellors making a transition to coaching practice.&quot;,&quot;publisher&quot;:&quot;Wiley Blackwell&quot;,&quot;issue&quot;:&quot;4&quot;,&quot;volume&quot;:&quot;18&quot;,&quot;container-title-short&quot;:&quot;Couns Psychother Res&quot;}}],&quot;properties&quot;:{&quot;noteIndex&quot;:0},&quot;manualOverride&quot;:{&quot;isManuallyOverridden&quot;:false,&quot;manualOverrideText&quot;:&quot;&quot;,&quot;citeprocText&quot;:&quot;(Grant &amp;#38; Green, 2018)&quot;}},{&quot;citationID&quot;:&quot;MENDELEY_CITATION_1916cfb9-d1a7-410f-ab6c-985bb1f78334&quot;,&quot;isEdited&quot;:false,&quot;citationTag&quot;:&quot;MENDELEY_CITATION_v3_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&quot;,&quot;citationItems&quot;:[{&quot;id&quot;:&quot;20f889a7-3d85-33bd-b557-64c30e946812&quot;,&quot;isTemporary&quot;:false,&quot;itemData&quot;:{&quot;type&quot;:&quot;article-journal&quot;,&quot;id&quot;:&quot;20f889a7-3d85-33bd-b557-64c30e946812&quot;,&quot;title&quot;:&quot;Mind the Gaps: Are Conclusions about Mindfulness Entirely Conclusive?&quot;,&quot;author&quot;:[{&quot;family&quot;:&quot;Hanley&quot;,&quot;given&quot;:&quot;Adam W.&quot;,&quot;parse-names&quot;:false,&quot;dropping-particle&quot;:&quot;&quot;,&quot;non-dropping-particle&quot;:&quot;&quot;},{&quot;family&quot;:&quot;Abell&quot;,&quot;given&quot;:&quot;Neil&quot;,&quot;parse-names&quot;:false,&quot;dropping-particle&quot;:&quot;&quot;,&quot;non-dropping-particle&quot;:&quot;&quot;},{&quot;family&quot;:&quot;Osborn&quot;,&quot;given&quot;:&quot;Debra S.&quot;,&quot;parse-names&quot;:false,&quot;dropping-particle&quot;:&quot;&quot;,&quot;non-dropping-particle&quot;:&quot;&quot;},{&quot;family&quot;:&quot;Roehrig&quot;,&quot;given&quot;:&quot;Alysia D.&quot;,&quot;parse-names&quot;:false,&quot;dropping-particle&quot;:&quot;&quot;,&quot;non-dropping-particle&quot;:&quot;&quot;},{&quot;family&quot;:&quot;Canto&quot;,&quot;given&quot;:&quot;Angela I.&quot;,&quot;parse-names&quot;:false,&quot;dropping-particle&quot;:&quot;&quot;,&quot;non-dropping-particle&quot;:&quot;&quot;}],&quot;container-title&quot;:&quot;Journal of Counseling and Development&quot;,&quot;DOI&quot;:&quot;10.1002/jcad.12066&quot;,&quot;ISSN&quot;:&quot;15566676&quot;,&quot;issued&quot;:{&quot;date-parts&quot;:[[2016,1,1]]},&quot;page&quot;:&quot;103-113&quot;,&quot;abstract&quot;:&quot;Mindfulness has emerged as an important construct in the mental health field. Although evidence suggests benefits, it also appears that excitement over the clinical applications of mindfulness has largely suspended concentrated efforts to clarify fundamental elements of the construct. This article explores conceptual confusion and contrasts primary mindfulness-based techniques before investigating attrition factors, adverse effects of mindfulness practices, and populations contraindicated for mindfulness-based techniques. Implications for practice are provided.&quot;,&quot;publisher&quot;:&quot;Wiley Blackwell&quot;,&quot;issue&quot;:&quot;1&quot;,&quot;volume&quot;:&quot;94&quot;,&quot;container-title-short&quot;:&quot;&quot;}}],&quot;properties&quot;:{&quot;noteIndex&quot;:0},&quot;manualOverride&quot;:{&quot;isManuallyOverridden&quot;:false,&quot;manualOverrideText&quot;:&quot;&quot;,&quot;citeprocText&quot;:&quot;(Hanley et al., 2016)&quot;}},{&quot;citationID&quot;:&quot;MENDELEY_CITATION_06a97ebc-678c-42db-8fb6-191646a03b97&quot;,&quot;isEdited&quot;:false,&quot;citationTag&quot;:&quot;MENDELEY_CITATION_v3_eyJjaXRhdGlvbklEIjoiTUVOREVMRVlfQ0lUQVRJT05fMDZhOTdlYmMtNjc4Yy00MmRiLThmYjYtMTkxNjQ2YTAzYjk3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quot;,&quot;citationItems&quot;:[{&quot;id&quot;:&quot;525a8c21-090b-3222-ac5a-0c7a82c28299&quot;,&quot;isTemporary&quot;:false,&quot;itemData&quot;:{&quot;type&quot;:&quot;article-journal&quot;,&quot;id&quot;:&quot;525a8c21-090b-3222-ac5a-0c7a82c28299&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container-title-short&quot;:&quot;Music Sci (Lond)&quot;}}],&quot;properties&quot;:{&quot;noteIndex&quot;:0},&quot;manualOverride&quot;:{&quot;isManuallyOverridden&quot;:false,&quot;manualOverrideText&quot;:&quot;&quot;,&quot;citeprocText&quot;:&quot;(A. M. L. Czajkowski et al., 2021)&quot;}},{&quot;citationID&quot;:&quot;MENDELEY_CITATION_0a9ad60e-8ef6-410a-82e3-3145a21d5a00&quot;,&quot;isEdited&quot;:false,&quot;citationTag&quot;:&quot;MENDELEY_CITATION_v3_eyJjaXRhdGlvbklEIjoiTUVOREVMRVlfQ0lUQVRJT05fMGE5YWQ2MGUtOGVmNi00MTBhLTgyZTMtMzE0NWEyMWQ1YTA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1fa8825c-0256-4d47-9058-6a82189a96ea&quot;,&quot;isEdited&quot;:false,&quot;citationTag&quot;:&quot;MENDELEY_CITATION_v3_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&quot;,&quot;citationItems&quot;:[{&quot;id&quot;:&quot;363a3d1e-b777-32cf-8173-c7485cc7e123&quot;,&quot;isTemporary&quot;:false,&quot;itemData&quot;:{&quot;type&quot;:&quot;book&quot;,&quot;id&quot;:&quot;363a3d1e-b777-32cf-8173-c7485cc7e123&quot;,&quot;title&quot;:&quot;The Student's Guide to Research Ethics&quot;,&quot;author&quot;:[{&quot;family&quot;:&quot;Oliver&quot;,&quot;given&quot;:&quot;Paul&quot;,&quot;parse-names&quot;:false,&quot;dropping-particle&quot;:&quot;&quot;,&quot;non-dropping-particle&quot;:&quot;&quot;}],&quot;issued&quot;:{&quot;date-parts&quot;:[[2003]]},&quot;publisher-place&quot;:&quot;Maidenhead, UK&quot;,&quot;publisher&quot;:&quot;Open University Press&quot;,&quot;container-title-short&quot;:&quot;&quot;}}],&quot;properties&quot;:{&quot;noteIndex&quot;:0},&quot;manualOverride&quot;:{&quot;isManuallyOverridden&quot;:false,&quot;manualOverrideText&quot;:&quot;&quot;,&quot;citeprocText&quot;:&quot;(Oliver, 2003)&quot;}},{&quot;citationID&quot;:&quot;MENDELEY_CITATION_807c9ac4-1772-4efa-a9f2-ff2700c3f0b5&quot;,&quot;isEdited&quot;:false,&quot;citationTag&quot;:&quot;MENDELEY_CITATION_v3_eyJjaXRhdGlvbklEIjoiTUVOREVMRVlfQ0lUQVRJT05fODA3YzlhYzQtMTc3Mi00ZWZhLWE5ZjItZmYyNzAwYzNmMGI1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ZmFsc2UsIm1hbnVhbE92ZXJyaWRlVGV4dCI6IiIsImNpdGVwcm9jVGV4dCI6IihEZW5zY29tYmUsIDIwMjEpIn19&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false,&quot;manualOverrideText&quot;:&quot;&quot;,&quot;citeprocText&quot;:&quot;(Denscombe, 2021)&quot;}},{&quot;citationID&quot;:&quot;MENDELEY_CITATION_c2572471-c8a7-4aed-8414-2f8beb58cd60&quot;,&quot;isEdited&quot;:false,&quot;citationTag&quot;:&quot;MENDELEY_CITATION_v3_eyJjaXRhdGlvbklEIjoiTUVOREVMRVlfQ0lUQVRJT05fYzI1NzI0NzEtYzhhNy00YWVkLTg0MTQtMmY4YmViNThjZDYw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KS4iLCJjaXRlcHJvY1RleHQiOiIoTC4gQ29oZW4gZXQgYWwuLCAyMDE4KSJ9fQ==&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true,&quot;manualOverrideText&quot;:&quot;(L. Cohen et al., 2018).&quot;,&quot;citeprocText&quot;:&quot;(L. Cohen et al., 2018)&quot;}},{&quot;citationID&quot;:&quot;MENDELEY_CITATION_b8c5e4e9-c311-4e31-a328-24ca1871c277&quot;,&quot;isEdited&quot;:false,&quot;citationTag&quot;:&quot;MENDELEY_CITATION_v3_eyJjaXRhdGlvbklEIjoiTUVOREVMRVlfQ0lUQVRJT05fYjhjNWU0ZTktYzMxMS00ZTMxLWEzMjgtMjRjYTE4NzFjMjc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372e199b-b984-4a66-9111-61408f9f5342&quot;,&quot;isEdited&quot;:false,&quot;citationTag&quot;:&quot;MENDELEY_CITATION_v3_eyJjaXRhdGlvbklEIjoiTUVOREVMRVlfQ0lUQVRJT05fMzcyZTE5OWItYjk4NC00YTY2LTkxMTEtNjE0MDhmOWY1MzQy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0cnVlLCJtYW51YWxPdmVycmlkZVRleHQiOiIoTC4gQ29oZW4gZXQgYWwuLCAyMDE4LCBwLjEzOCku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true,&quot;manualOverrideText&quot;:&quot;(L. Cohen et al., 2018, p.138).&quot;,&quot;citeprocText&quot;:&quot;(L. Cohen et al., 2018)&quot;}},{&quot;citationID&quot;:&quot;MENDELEY_CITATION_e64a1415-63fe-4f1e-ba31-029d063f3bc6&quot;,&quot;isEdited&quot;:false,&quot;citationTag&quot;:&quot;MENDELEY_CITATION_v3_eyJjaXRhdGlvbklEIjoiTUVOREVMRVlfQ0lUQVRJT05fZTY0YTE0MTUtNjNmZS00ZjFlLWJhMzEtMDI5ZDA2M2YzYmM2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b7cbf52c-77da-497d-8afe-9633165c4324&quot;,&quot;isEdited&quot;:false,&quot;citationTag&quot;:&quot;MENDELEY_CITATION_v3_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&quot;,&quot;citationItems&quot;:[{&quot;id&quot;:&quot;70c374b9-c8f1-3b6d-b985-bf70e08dbafd&quot;,&quot;isTemporary&quot;:false,&quot;itemData&quot;:{&quot;type&quot;:&quot;webpage&quot;,&quot;id&quot;:&quot;70c374b9-c8f1-3b6d-b985-bf70e08dbafd&quot;,&quot;title&quot;:&quot;https://psychwire.com/harris/act-brief-intervention&quot;,&quot;author&quot;:[{&quot;family&quot;:&quot;Russ Harris&quot;,&quot;given&quot;:&quot;&quot;,&quot;parse-names&quot;:false,&quot;dropping-particle&quot;:&quot;&quot;,&quot;non-dropping-particle&quot;:&quot;&quot;}],&quot;container-title-short&quot;:&quot;&quot;}}],&quot;properties&quot;:{&quot;noteIndex&quot;:0},&quot;manualOverride&quot;:{&quot;isManuallyOverridden&quot;:false,&quot;manualOverrideText&quot;:&quot;&quot;,&quot;citeprocText&quot;:&quot;(Russ Harris, n.d.)&quot;}},{&quot;citationID&quot;:&quot;MENDELEY_CITATION_95cf35cc-ea9f-43c2-81a7-84b315b2ebe0&quot;,&quot;isEdited&quot;:false,&quot;citationTag&quot;:&quot;MENDELEY_CITATION_v3_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&quot;,&quot;citationItems&quot;:[{&quot;id&quot;:&quot;c89e9195-5156-37fd-97b9-fa0ce4302658&quot;,&quot;isTemporary&quot;:false,&quot;itemData&quot;:{&quot;type&quot;:&quot;book&quot;,&quot;id&quot;:&quot;c89e9195-5156-37fd-97b9-fa0ce4302658&quot;,&quot;title&quot;:&quot;Acceptance and Commitment Coaching: Distinctive Features.&quot;,&quot;author&quot;:[{&quot;family&quot;:&quot;Hill&quot;,&quot;given&quot;:&quot;J&quot;,&quot;parse-names&quot;:false,&quot;dropping-particle&quot;:&quot;&quot;,&quot;non-dropping-particle&quot;:&quot;&quot;},{&quot;family&quot;:&quot;Oliver&quot;,&quot;given&quot;:&quot;J&quot;,&quot;parse-names&quot;:false,&quot;dropping-particle&quot;:&quot;&quot;,&quot;non-dropping-particle&quot;:&quot;&quot;}],&quot;issued&quot;:{&quot;date-parts&quot;:[[2019]]},&quot;publisher-place&quot;:&quot;New York, NY&quot;,&quot;publisher&quot;:&quot;Routledge&quot;,&quot;container-title-short&quot;:&quot;&quot;}}],&quot;properties&quot;:{&quot;noteIndex&quot;:0},&quot;manualOverride&quot;:{&quot;isManuallyOverridden&quot;:false,&quot;manualOverrideText&quot;:&quot;&quot;,&quot;citeprocText&quot;:&quot;(Hill &amp;#38; Oliver, 2019)&quot;}},{&quot;citationID&quot;:&quot;MENDELEY_CITATION_b03c125d-0502-4c93-a646-7e7975a94e4d&quot;,&quot;isEdited&quot;:false,&quot;citationTag&quot;:&quot;MENDELEY_CITATION_v3_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&quot;,&quot;citationItems&quot;:[{&quot;id&quot;:&quot;382454ac-8caf-3848-b3aa-4b5edeae7374&quot;,&quot;isTemporary&quot;:false,&quot;itemData&quot;:{&quot;type&quot;:&quot;webpage&quot;,&quot;id&quot;:&quot;382454ac-8caf-3848-b3aa-4b5edeae7374&quot;,&quot;title&quot;:&quot;https://www.mindfulnessforsingers.co.uk/&quot;,&quot;author&quot;:[{&quot;family&quot;:&quot;Czajkowski&quot;,&quot;given&quot;:&quot;Anne-Marie Louise&quot;,&quot;parse-names&quot;:false,&quot;dropping-particle&quot;:&quot;&quot;,&quot;non-dropping-particle&quot;:&quot;&quot;}],&quot;container-title-short&quot;:&quot;&quot;}}],&quot;properties&quot;:{&quot;noteIndex&quot;:0},&quot;manualOverride&quot;:{&quot;isManuallyOverridden&quot;:false,&quot;manualOverrideText&quot;:&quot;&quot;,&quot;citeprocText&quot;:&quot;(A.-M. L. Czajkowski, n.d.)&quot;}},{&quot;citationID&quot;:&quot;MENDELEY_CITATION_5c45fe02-4783-48cb-8f9c-4a316b8b56e7&quot;,&quot;isEdited&quot;:false,&quot;citationTag&quot;:&quot;MENDELEY_CITATION_v3_eyJjaXRhdGlvbklEIjoiTUVOREVMRVlfQ0lUQVRJT05fNWM0NWZlMDItNDc4My00OGNiLThmOWMtNGEzMTZiOGI1NmU3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mZhbHNlLCJtYW51YWxPdmVycmlkZVRleHQiOiIiLCJjaXRlcHJvY1RleHQiOiIoSnVuY29zICYjMzg7IGRlIFBhaXZhIGUgUG9uYSwgMjAyMSkifX0=&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false,&quot;manualOverrideText&quot;:&quot;&quot;,&quot;citeprocText&quot;:&quot;(Juncos &amp;#38; de Paiva e Pona, 2021)&quot;}},{&quot;citationID&quot;:&quot;MENDELEY_CITATION_b351cf2a-2a41-452a-9795-c62d803e46d9&quot;,&quot;isEdited&quot;:false,&quot;citationTag&quot;:&quot;MENDELEY_CITATION_v3_eyJjaXRhdGlvbklEIjoiTUVOREVMRVlfQ0lUQVRJT05fYjM1MWNmMmEtMmE0MS00NTJhLTk3OTUtYzYyZDgwM2U0NmQ5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277a4c70-3b1a-4419-ba82-86f232cf35ce&quot;,&quot;isEdited&quot;:false,&quot;citationTag&quot;:&quot;MENDELEY_CITATION_v3_eyJjaXRhdGlvbklEIjoiTUVOREVMRVlfQ0lUQVRJT05fMjc3YTRjNzAtM2IxYS00NDE5LWJhODItODZmMjMyY2YzNWNl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MjAxOSkiLCJjaXRlcHJvY1RleHQiOiIoSGFycmlzLCAyMDE5KSJ9fQ==&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true,&quot;manualOverrideText&quot;:&quot;(2019)&quot;,&quot;citeprocText&quot;:&quot;(Harris, 2019)&quot;}},{&quot;citationID&quot;:&quot;MENDELEY_CITATION_fe0e9d52-7a5d-419e-9472-1739513cf196&quot;,&quot;isEdited&quot;:false,&quot;citationTag&quot;:&quot;MENDELEY_CITATION_v3_eyJjaXRhdGlvbklEIjoiTUVOREVMRVlfQ0lUQVRJT05fZmUwZTlkNTItN2E1ZC00MTllLTk0NzItMTczOTUxM2NmMTk2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igyMDIxKSIsImNpdGVwcm9jVGV4dCI6IihKdW5jb3MgJiMzODsgZGUgUGFpdmEgZSBQb25hLCAyMDIxKSJ9fQ==&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true,&quot;manualOverrideText&quot;:&quot;(2021)&quot;,&quot;citeprocText&quot;:&quot;(Juncos &amp;#38; de Paiva e Pona, 2021)&quot;}},{&quot;citationID&quot;:&quot;MENDELEY_CITATION_cbd46c10-c28c-4b9e-bbb9-1c931a5ee90c&quot;,&quot;isEdited&quot;:false,&quot;citationTag&quot;:&quot;MENDELEY_CITATION_v3_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&quot;,&quot;citationItems&quot;:[{&quot;id&quot;:&quot;382454ac-8caf-3848-b3aa-4b5edeae7374&quot;,&quot;isTemporary&quot;:false,&quot;itemData&quot;:{&quot;type&quot;:&quot;webpage&quot;,&quot;id&quot;:&quot;382454ac-8caf-3848-b3aa-4b5edeae7374&quot;,&quot;title&quot;:&quot;https://www.mindfulnessforsingers.co.uk/&quot;,&quot;author&quot;:[{&quot;family&quot;:&quot;Czajkowski&quot;,&quot;given&quot;:&quot;Anne-Marie Louise&quot;,&quot;parse-names&quot;:false,&quot;dropping-particle&quot;:&quot;&quot;,&quot;non-dropping-particle&quot;:&quot;&quot;}],&quot;container-title-short&quot;:&quot;&quot;}}],&quot;properties&quot;:{&quot;noteIndex&quot;:0},&quot;manualOverride&quot;:{&quot;isManuallyOverridden&quot;:true,&quot;manualOverrideText&quot;:&quot;(n.d.)&quot;,&quot;citeprocText&quot;:&quot;(A.-M. L. Czajkowski, n.d.)&quot;}},{&quot;citationID&quot;:&quot;MENDELEY_CITATION_6a404563-e4e7-4430-98cd-3f74a96470b3&quot;,&quot;isEdited&quot;:false,&quot;citationTag&quot;:&quot;MENDELEY_CITATION_v3_eyJjaXRhdGlvbklEIjoiTUVOREVMRVlfQ0lUQVRJT05fNmE0MDQ1NjMtZTRlNy00NDMwLTk4Y2QtM2Y3NGE5NjQ3MGIz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165c6c1d-0036-4ee2-9bc2-aca2991cf0ee&quot;,&quot;isEdited&quot;:false,&quot;citationTag&quot;:&quot;MENDELEY_CITATION_v3_eyJjaXRhdGlvbklEIjoiTUVOREVMRVlfQ0lUQVRJT05fMTY1YzZjMWQtMDAzNi00ZWUyLTliYzItYWNhMjk5MWNmMGVl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18f513b3-d3d2-4eee-ab93-bb581f7e88c5&quot;,&quot;isEdited&quot;:false,&quot;citationTag&quot;:&quot;MENDELEY_CITATION_v3_eyJjaXRhdGlvbklEIjoiTUVOREVMRVlfQ0lUQVRJT05fMThmNTEzYjMtZDNkMi00ZWVlLWFiOTMtYmI1ODFmN2U4OGM1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MjAxOSkiLCJjaXRlcHJvY1RleHQiOiIoSGFycmlzLCAyMDE5KSJ9fQ==&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true,&quot;manualOverrideText&quot;:&quot;(2019)&quot;,&quot;citeprocText&quot;:&quot;(Harris, 2019)&quot;}},{&quot;citationID&quot;:&quot;MENDELEY_CITATION_1a0d5fab-cfee-4cd5-a38a-9cab049c79a6&quot;,&quot;isEdited&quot;:false,&quot;citationTag&quot;:&quot;MENDELEY_CITATION_v3_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&quot;,&quot;citationItems&quot;:[{&quot;id&quot;:&quot;a4fa6884-96fc-37c7-9cb2-e19222d7f5dc&quot;,&quot;isTemporary&quot;:false,&quot;itemData&quot;:{&quot;type&quot;:&quot;article&quot;,&quot;id&quot;:&quot;a4fa6884-96fc-37c7-9cb2-e19222d7f5dc&quot;,&quot;title&quot;:&quot;Facilitating flow in classical singers to increase performance quality and promote psychological well-being&quot;,&quot;author&quot;:[{&quot;family&quot;:&quot;Isaksson&quot;,&quot;given&quot;:&quot;N.D.&quot;,&quot;parse-names&quot;:false,&quot;dropping-particle&quot;:&quot;&quot;,&quot;non-dropping-particle&quot;:&quot;&quot;}],&quot;container-title&quot;:&quot;Wales Academy for Professional Practice and Applied Research&quot;,&quot;issued&quot;:{&quot;date-parts&quot;:[[2022]]},&quot;publisher-place&quot;:&quot;University of Wales, Trinity Saint David&quot;,&quot;container-title-short&quot;:&quot;&quot;}}],&quot;properties&quot;:{&quot;noteIndex&quot;:0},&quot;manualOverride&quot;:{&quot;isManuallyOverridden&quot;:false,&quot;manualOverrideText&quot;:&quot;&quot;,&quot;citeprocText&quot;:&quot;(N. D. Isaksson, 2022)&quot;}},{&quot;citationID&quot;:&quot;MENDELEY_CITATION_2c51b704-47fb-4d1f-a02f-614a2fab26c4&quot;,&quot;isEdited&quot;:false,&quot;citationTag&quot;:&quot;MENDELEY_CITATION_v3_eyJjaXRhdGlvbklEIjoiTUVOREVMRVlfQ0lUQVRJT05fMmM1MWI3MDQtNDdmYi00ZDFmLWEwMmYtNjE0YTJmYWIyNmM0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&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id&quot;:&quot;72284ef8-fbca-3c1c-a6a4-4f5dab499381&quot;,&quot;isTemporary&quot;:false,&quot;itemData&quot;:{&quot;type&quot;:&quot;chapter&quot;,&quot;id&quot;:&quot;72284ef8-fbca-3c1c-a6a4-4f5dab499381&quot;,&quot;title&quot;:&quot;The concept of flow&quot;,&quot;author&quot;:[{&quot;family&quot;:&quot;Nakamura&quot;,&quot;given&quot;:&quot;J&quot;,&quot;parse-names&quot;:false,&quot;dropping-particle&quot;:&quot;&quot;,&quot;non-dropping-particle&quot;:&quot;&quot;},{&quot;family&quot;:&quot;Csikszentmihalyi&quot;,&quot;given&quot;:&quot;M.&quot;,&quot;parse-names&quot;:false,&quot;dropping-particle&quot;:&quot;&quot;,&quot;non-dropping-particle&quot;:&quot;&quot;}],&quot;container-title&quot;:&quot;Handbook of positive psychology&quot;,&quot;editor&quot;:[{&quot;family&quot;:&quot;Snyder&quot;,&quot;given&quot;:&quot;C. R.&quot;,&quot;parse-names&quot;:false,&quot;dropping-particle&quot;:&quot;&quot;,&quot;non-dropping-particle&quot;:&quot;&quot;},{&quot;family&quot;:&quot;Lopoez&quot;,&quot;given&quot;:&quot;S. J.&quot;,&quot;parse-names&quot;:false,&quot;dropping-particle&quot;:&quot;&quot;,&quot;non-dropping-particle&quot;:&quot;&quot;}],&quot;issued&quot;:{&quot;date-parts&quot;:[[2009]]},&quot;publisher-place&quot;:&quot;New York&quot;,&quot;page&quot;:&quot;195-206&quot;,&quot;publisher&quot;:&quot;Oxford University Press&quot;,&quot;container-title-short&quot;:&quot;&quot;}},{&quot;id&quot;:&quot;fec00e4f-2714-31a7-af79-f7691efc9785&quot;,&quot;isTemporary&quot;:false,&quot;itemData&quot;:{&quot;type&quot;:&quot;chapter&quot;,&quot;id&quot;:&quot;fec00e4f-2714-31a7-af79-f7691efc9785&quot;,&quot;title&quot;:&quot;Flow and Mindfulness in Performance&quot;,&quot;author&quot;:[{&quot;family&quot;:&quot;Jackson&quot;,&quot;given&quot;:&quot;Susan&quot;,&quot;parse-names&quot;:false,&quot;dropping-particle&quot;:&quot;&quot;,&quot;non-dropping-particle&quot;:&quot;&quot;}],&quot;container-title&quot;:&quot;Mindfulness and Performance&quot;,&quot;DOI&quot;:&quot;10.1017/cbo9781139871310.005&quot;,&quot;issued&quot;:{&quot;date-parts&quot;:[[2016,1,5]]},&quot;page&quot;:&quot;78-100&quot;,&quot;abstract&quot;:&quot;When in flow, everything comes together and actions follow actions seamlessly, creating high levels of task performance. Flow creates order out of chaos, complexity out of the ordinary, and, most importantly, experiences that are optimal. It is the feeling of being in flow that draws people back to this state. It is what is created when in flow that contributes to the most enjoyable moments of one's life. The flow model also provides a way of understanding an optimal mindset for performance. Much has been written about flow, its attributes and benefits, and I will summarise some of this work, including some of my research on flow, in this chapter. However, a link that has been receiving growing empirical attention is that between flow and mindfulness. Having worked in both areas in the fields of performance psychology and in yoga/meditation, and having found a synchronicity between the two constructs as an applied practitioner, I would like to share a bit about why I believe flow is important to mindfulness, and mindfulness to flow. Some of the recent research that has been examining relationships between flow and mindfulness will be overviewed and possible directions for future research and applied initiatives outlined. What Is Flow? Csikszentmihalyi (1975, 1990) developed the flow concept after investigating the experiences of individuals during times when they were totally involved in what they were doing and when everything came together during their performances. Csikszentmihalyi has operationally defined flow as being a psychological state that can occur when challenges and skills in a situation are both high. More precisely, flow is predicted to occur when an individual is being extended by virtue of performing in a challenging situation and has a skill level that matches the challenge being faced. Flow occurs when the individual moves beyond his or her average experience of challenge and skill in a situation. The results of being in flow are outstanding levels of performance and memorable experiences. Challenges and skills play a critical role in understanding flow and, more broadly, a variety of psychological experiences. In what have become known as the four and eight quadrant flow models, a range of psychological experiences have been predicted to result from different mixes of challenges and skills, or more precisely, from the perception of challenges and skills in a situation.&quot;,&quot;publisher&quot;:&quot;Cambridge University Press&quot;,&quot;container-title-short&quot;:&quot;&quot;}}],&quot;properties&quot;:{&quot;noteIndex&quot;:0},&quot;manualOverride&quot;:{&quot;isManuallyOverridden&quot;:false,&quot;manualOverrideText&quot;:&quot;&quot;,&quot;citeprocText&quot;:&quot;(Csikszentmihalyi, 1990a; S. Jackson, 2016; Nakamura &amp;#38; Csikszentmihalyi, 2009)&quot;}},{&quot;citationID&quot;:&quot;MENDELEY_CITATION_dbb4eb7a-dc89-40c4-8a47-9d82c8a203b2&quot;,&quot;isEdited&quot;:false,&quot;citationTag&quot;:&quot;MENDELEY_CITATION_v3_eyJjaXRhdGlvbklEIjoiTUVOREVMRVlfQ0lUQVRJT05fZGJiNGViN2EtZGM4OS00MGM0LThhNDctOWQ4MmM4YTIwM2Iy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KFNoYXcgZXQgYWwuLCAyMDIwKS4iLCJjaXRlcHJvY1RleHQiOiIoU2hhdyBldCBhbC4sIDIwMjApIn19&quot;,&quot;citationItems&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true,&quot;manualOverrideText&quot;:&quot;(Shaw et al., 2020).&quot;,&quot;citeprocText&quot;:&quot;(Shaw et al., 2020)&quot;}},{&quot;citationID&quot;:&quot;MENDELEY_CITATION_4a1bd1ed-a84d-4512-b56f-f0e09ad84f7d&quot;,&quot;isEdited&quot;:false,&quot;citationTag&quot;:&quot;MENDELEY_CITATION_v3_eyJjaXRhdGlvbklEIjoiTUVOREVMRVlfQ0lUQVRJT05fNGExYmQxZWQtYTg0ZC00NTEyLWI1NmYtZjBlMDlhZDg0Zjdk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0cnVlLCJtYW51YWxPdmVycmlkZVRleHQiOiIoSGFycmlzLCAyMDE5LCBwLiA/KSIsImNpdGVwcm9jVGV4dCI6IihIYXJyaXMsIDIwMTkpIn19&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true,&quot;manualOverrideText&quot;:&quot;(Harris, 2019, p. ?)&quot;,&quot;citeprocText&quot;:&quot;(Harris, 2019)&quot;}},{&quot;citationID&quot;:&quot;MENDELEY_CITATION_2b45cd33-7787-4702-b2fe-3cc176973b4a&quot;,&quot;isEdited&quot;:false,&quot;citationTag&quot;:&quot;MENDELEY_CITATION_v3_eyJjaXRhdGlvbklEIjoiTUVOREVMRVlfQ0lUQVRJT05fMmI0NWNkMzMtNzc4Ny00NzAyLWIyZmUtM2NjMTc2OTczYjRh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5fb7e3b1-03b2-4df1-b370-4c707b07ed1a&quot;,&quot;isEdited&quot;:false,&quot;citationTag&quot;:&quot;MENDELEY_CITATION_v3_eyJjaXRhdGlvbklEIjoiTUVOREVMRVlfQ0lUQVRJT05fNWZiN2UzYjEtMDNiMi00ZGYxLWIzNzAtNGM3MDdiMDdlZDFh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quot;,&quot;citationItems&quot;:[{&quot;id&quot;:&quot;a8da815a-ede9-31d8-934e-aa0ef0300dad&quot;,&quot;isTemporary&quot;:false,&quot;itemData&quot;:{&quot;type&quot;:&quot;report&quot;,&quot;id&quot;:&quot;a8da815a-ede9-31d8-934e-aa0ef0300dad&quot;,&quot;title&quot;:&quot; Assessing Psychological Flexibility with the Musician's Acceptance and Action Questionnaire (MAAQ). University of Melbourne&quot;,&quot;author&quot;:[{&quot;family&quot;:&quot;Osborne&quot;,&quot;given&quot;:&quot;Margaret&quot;,&quot;parse-names&quot;:false,&quot;dropping-particle&quot;:&quot;&quot;,&quot;non-dropping-particle&quot;:&quot;&quot;},{&quot;family&quot;:&quot;Juncos&quot;,&quot;given&quot;:&quot;David&quot;,&quot;parse-names&quot;:false,&quot;dropping-particle&quot;:&quot;&quot;,&quot;non-dropping-particle&quot;:&quot;&quot;},{&quot;family&quot;:&quot;Roman&quot;,&quot;given&quot;:&quot;Joanna&quot;,&quot;parse-names&quot;:false,&quot;dropping-particle&quot;:&quot;&quot;,&quot;non-dropping-particle&quot;:&quot;&quot;},{&quot;family&quot;:&quot;Zenobi&quot;,&quot;given&quot;:&quot;Dana&quot;,&quot;parse-names&quot;:false,&quot;dropping-particle&quot;:&quot;&quot;,&quot;non-dropping-particle&quot;:&quot;&quot;}],&quot;issued&quot;:{&quot;date-parts&quot;:[[2022]]},&quot;publisher-place&quot;:&quot;Melbourne&quot;,&quot;container-title-short&quot;:&quot;&quot;}}],&quot;properties&quot;:{&quot;noteIndex&quot;:0},&quot;manualOverride&quot;:{&quot;isManuallyOverridden&quot;:false,&quot;manualOverrideText&quot;:&quot;&quot;,&quot;citeprocText&quot;:&quot;(Osborne et al., 2022)&quot;}},{&quot;citationID&quot;:&quot;MENDELEY_CITATION_e3a0a1fe-7e46-4513-a15f-f24e157d055e&quot;,&quot;isEdited&quot;:false,&quot;citationTag&quot;:&quot;MENDELEY_CITATION_v3_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&quot;,&quot;citationItems&quot;:[{&quot;id&quot;:&quot;5cff88ac-f4e1-3f16-a4c9-a42884ae1582&quot;,&quot;isTemporary&quot;:false,&quot;itemData&quot;:{&quot;type&quot;:&quot;article-journal&quot;,&quot;id&quot;:&quot;5cff88ac-f4e1-3f16-a4c9-a42884ae1582&quot;,&quot;title&quot;:&quot;The Assessment of Present-Moment Awareness and Acceptance&quot;,&quot;author&quot;:[{&quot;family&quot;:&quot;Cardaciotto&quot;,&quot;given&quot;:&quot;LeeAnn&quot;,&quot;parse-names&quot;:false,&quot;dropping-particle&quot;:&quot;&quot;,&quot;non-dropping-particle&quot;:&quot;&quot;},{&quot;family&quot;:&quot;Herbert&quot;,&quot;given&quot;:&quot;James D.&quot;,&quot;parse-names&quot;:false,&quot;dropping-particle&quot;:&quot;&quot;,&quot;non-dropping-particle&quot;:&quot;&quot;},{&quot;family&quot;:&quot;Forman&quot;,&quot;given&quot;:&quot;Evan M.&quot;,&quot;parse-names&quot;:false,&quot;dropping-particle&quot;:&quot;&quot;,&quot;non-dropping-particle&quot;:&quot;&quot;},{&quot;family&quot;:&quot;Moitra&quot;,&quot;given&quot;:&quot;Ethan&quot;,&quot;parse-names&quot;:false,&quot;dropping-particle&quot;:&quot;&quot;,&quot;non-dropping-particle&quot;:&quot;&quot;},{&quot;family&quot;:&quot;Farrow&quot;,&quot;given&quot;:&quot;Victoria&quot;,&quot;parse-names&quot;:false,&quot;dropping-particle&quot;:&quot;&quot;,&quot;non-dropping-particle&quot;:&quot;&quot;}],&quot;container-title&quot;:&quot;Assessment&quot;,&quot;DOI&quot;:&quot;10.1177/1073191107311467&quot;,&quot;ISSN&quot;:&quot;1073-1911&quot;,&quot;issued&quot;:{&quot;date-parts&quot;:[[2008,6,1]]},&quot;page&quot;:&quot;204-223&quot;,&quot;abstract&quot;:&quot;&lt;p&gt;The purpose of this project was to develop a bidimensional measure of mindfulness to assess its two key components: present-moment awareness and acceptance. The development and psychometric validation of the Philadelphia Mindfulness Scale is described, and data are reported from expert raters, two nonclinical samples (n = 204 and 559), and three clinical samples including mixed psychiatric outpatients (n = 52), eating disorder inpatients (n = 30), and student counseling center outpatients (n = 78). Exploratory and confirmatory factor analyses support a two-factor solution, corresponding to the two constituent components of the construct. Good internal consistency was demonstrated, and relationships with other constructs were largely as expected. As predicted, significant differences were found between the nonclinical and clinical samples in levels of awareness and acceptance. The awareness and acceptance subscales were not correlated, suggesting that these two constructs can be examined independently. Potential theoretical and applied uses of the measure are discussed.&lt;/p&gt;&quot;,&quot;issue&quot;:&quot;2&quot;,&quot;volume&quot;:&quot;15&quot;,&quot;expandedJournalTitle&quot;:&quot;Assessment&quot;,&quot;container-title-short&quot;:&quot;Assessment&quot;}}],&quot;properties&quot;:{&quot;noteIndex&quot;:0},&quot;manualOverride&quot;:{&quot;isManuallyOverridden&quot;:true,&quot;manualOverrideText&quot;:&quot;Cardaciotto et al., 2008)&quot;,&quot;citeprocText&quot;:&quot;(Cardaciotto et al., 2008)&quot;}},{&quot;citationID&quot;:&quot;MENDELEY_CITATION_9b098a83-f668-4d87-b6c0-e16d89642bd6&quot;,&quot;isEdited&quot;:false,&quot;citationTag&quot;:&quot;MENDELEY_CITATION_v3_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dHJ1ZSwibWFudWFsT3ZlcnJpZGVUZXh0IjoiU2hhdyBldCBhbC4sIDIwMjApLiIsImNpdGVwcm9jVGV4dCI6IihKdW5jb3MgJiMzODsgTWFya21hbiwgMjAxNjsgTWFob255IGV0IGFsLiwgMjAyMmE7IFNoYXcgZXQgYWwuLCAyMDIwKSJ9fQ==&quot;,&quot;citationItems&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true,&quot;manualOverrideText&quot;:&quot;Shaw et al., 2020).&quot;,&quot;citeprocText&quot;:&quot;(Juncos &amp;#38; Markman, 2016; Mahony et al., 2022a; Shaw et al., 2020)&quot;}},{&quot;citationID&quot;:&quot;MENDELEY_CITATION_93426db8-880e-4ed1-a9c6-f0b6f988b662&quot;,&quot;isEdited&quot;:false,&quot;citationTag&quot;:&quot;MENDELEY_CITATION_v3_eyJjaXRhdGlvbklEIjoiTUVOREVMRVlfQ0lUQVRJT05fOTM0MjZkYjgtODgwZS00ZWQxLWE5YzYtZjBiNmY5ODhiNjYy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1hbnVhbE92ZXJyaWRlVGV4dCI6Ikp1bmNvcyAmIGRlIFBhaXZhIGUgUG9uYSwgMjAyMSkiLCJjaXRlcHJvY1RleHQiOiIoSnVuY29zICYjMzg7IGRlIFBhaXZhIGUgUG9uYSwgMjAyMSkifX0=&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true,&quot;manualOverrideText&quot;:&quot;Juncos &amp; de Paiva e Pona, 2021)&quot;,&quot;citeprocText&quot;:&quot;(Juncos &amp;#38; de Paiva e Pona, 2021)&quot;}},{&quot;citationID&quot;:&quot;MENDELEY_CITATION_0b92087e-2d23-479c-88fa-7a78bcc2ee60&quot;,&quot;isEdited&quot;:false,&quot;citationTag&quot;:&quot;MENDELEY_CITATION_v3_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&quot;,&quot;citationItems&quot;:[{&quot;id&quot;:&quot;29cb081a-47bd-38f0-b0e1-cfe0891acb0e&quot;,&quot;isTemporary&quot;:false,&quot;itemData&quot;:{&quot;type&quot;:&quot;article-journal&quot;,&quot;id&quot;:&quot;29cb081a-47bd-38f0-b0e1-cfe0891acb0e&quot;,&quot;title&quot;:&quot; Preliminary psychometric properties of the  Acceptance and Action Questionnaire-II: a revised measure of psychological inflexibility and experiential avoidance.  &quot;,&quot;author&quot;:[{&quot;family&quot;:&quot;Bond&quot;,&quot;given&quot;:&quot;F. W.&quot;,&quot;parse-names&quot;:false,&quot;dropping-particle&quot;:&quot;&quot;,&quot;non-dropping-particle&quot;:&quot;&quot;},{&quot;family&quot;:&quot;Hayes&quot;,&quot;given&quot;:&quot;S. C.&quot;,&quot;parse-names&quot;:false,&quot;dropping-particle&quot;:&quot;&quot;,&quot;non-dropping-particle&quot;:&quot;&quot;},{&quot;family&quot;:&quot;Baer&quot;,&quot;given&quot;:&quot;R. A&quot;,&quot;parse-names&quot;:false,&quot;dropping-particle&quot;:&quot;&quot;,&quot;non-dropping-particle&quot;:&quot;&quot;},{&quot;family&quot;:&quot;Carpenter&quot;,&quot;given&quot;:&quot;K. M&quot;,&quot;parse-names&quot;:false,&quot;dropping-particle&quot;:&quot;&quot;,&quot;non-dropping-particle&quot;:&quot;&quot;},{&quot;family&quot;:&quot;Guenole&quot;,&quot;given&quot;:&quot;N&quot;,&quot;parse-names&quot;:false,&quot;dropping-particle&quot;:&quot;&quot;,&quot;non-dropping-particle&quot;:&quot;&quot;},{&quot;family&quot;:&quot;Orcutt&quot;,&quot;given&quot;:&quot;H. K.&quot;,&quot;parse-names&quot;:false,&quot;dropping-particle&quot;:&quot;&quot;,&quot;non-dropping-particle&quot;:&quot;&quot;},{&quot;family&quot;:&quot;Zettle&quot;,&quot;given&quot;:&quot;R. D&quot;,&quot;parse-names&quot;:false,&quot;dropping-particle&quot;:&quot;&quot;,&quot;non-dropping-particle&quot;:&quot;&quot;}],&quot;container-title&quot;:&quot;Behavior Therapy&quot;,&quot;issued&quot;:{&quot;date-parts&quot;:[[2011]]},&quot;page&quot;:&quot;676-688&quot;,&quot;issue&quot;:&quot;42&quot;,&quot;expandedJournalTitle&quot;:&quot;Behavior Therapy&quot;,&quot;container-title-short&quot;:&quot;Behav Ther&quot;}}],&quot;properties&quot;:{&quot;noteIndex&quot;:0},&quot;manualOverride&quot;:{&quot;isManuallyOverridden&quot;:true,&quot;manualOverrideText&quot;:&quot;Bond et al., 2011)&quot;,&quot;citeprocText&quot;:&quot;(Bond et al., 2011)&quot;}},{&quot;citationID&quot;:&quot;MENDELEY_CITATION_60a51963-7ae4-45b3-8e39-0122e1e9d677&quot;,&quot;isEdited&quot;:false,&quot;citationTag&quot;:&quot;MENDELEY_CITATION_v3_eyJjaXRhdGlvbklEIjoiTUVOREVMRVlfQ0lUQVRJT05fNjBhNTE5NjMtN2FlNC00NWIzLThlMzktMDEyMmUxZTlkNjc3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quot;,&quot;citationItems&quot;:[{&quot;id&quot;:&quot;a8da815a-ede9-31d8-934e-aa0ef0300dad&quot;,&quot;isTemporary&quot;:false,&quot;itemData&quot;:{&quot;type&quot;:&quot;report&quot;,&quot;id&quot;:&quot;a8da815a-ede9-31d8-934e-aa0ef0300dad&quot;,&quot;title&quot;:&quot; Assessing Psychological Flexibility with the Musician's Acceptance and Action Questionnaire (MAAQ). University of Melbourne&quot;,&quot;author&quot;:[{&quot;family&quot;:&quot;Osborne&quot;,&quot;given&quot;:&quot;Margaret&quot;,&quot;parse-names&quot;:false,&quot;dropping-particle&quot;:&quot;&quot;,&quot;non-dropping-particle&quot;:&quot;&quot;},{&quot;family&quot;:&quot;Juncos&quot;,&quot;given&quot;:&quot;David&quot;,&quot;parse-names&quot;:false,&quot;dropping-particle&quot;:&quot;&quot;,&quot;non-dropping-particle&quot;:&quot;&quot;},{&quot;family&quot;:&quot;Roman&quot;,&quot;given&quot;:&quot;Joanna&quot;,&quot;parse-names&quot;:false,&quot;dropping-particle&quot;:&quot;&quot;,&quot;non-dropping-particle&quot;:&quot;&quot;},{&quot;family&quot;:&quot;Zenobi&quot;,&quot;given&quot;:&quot;Dana&quot;,&quot;parse-names&quot;:false,&quot;dropping-particle&quot;:&quot;&quot;,&quot;non-dropping-particle&quot;:&quot;&quot;}],&quot;issued&quot;:{&quot;date-parts&quot;:[[2022]]},&quot;publisher-place&quot;:&quot;Melbourne&quot;,&quot;container-title-short&quot;:&quot;&quot;}}],&quot;properties&quot;:{&quot;noteIndex&quot;:0},&quot;manualOverride&quot;:{&quot;isManuallyOverridden&quot;:false,&quot;manualOverrideText&quot;:&quot;&quot;,&quot;citeprocText&quot;:&quot;(Osborne et al., 2022)&quot;}},{&quot;citationID&quot;:&quot;MENDELEY_CITATION_72666b0d-c342-43ce-b896-b4cabf4e3587&quot;,&quot;isEdited&quot;:false,&quot;citationTag&quot;:&quot;MENDELEY_CITATION_v3_eyJjaXRhdGlvbklEIjoiTUVOREVMRVlfQ0lUQVRJT05fNzI2NjZiMGQtYzM0Mi00M2NlLWI4OTYtYjRjYWJmNGUzNTg3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39594805-7b08-4f17-b765-ec8f3cd17c82&quot;,&quot;isEdited&quot;:false,&quot;citationTag&quot;:&quot;MENDELEY_CITATION_v3_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&quot;,&quot;citationItems&quot;:[{&quot;id&quot;:&quot;5204a4de-9b98-3391-a8d3-9aeb348dc563&quot;,&quot;isTemporary&quot;:false,&quot;itemData&quot;:{&quot;type&quot;:&quot;article&quot;,&quot;id&quot;:&quot;5204a4de-9b98-3391-a8d3-9aeb348dc563&quot;,&quot;title&quot;:&quot;When music \&quot;flows\&quot;. State and trait in musical performance, composition and listening: A systematic review&quot;,&quot;author&quot;:[{&quot;family&quot;:&quot;Chirico&quot;,&quot;given&quot;:&quot;Alice&quot;,&quot;parse-names&quot;:false,&quot;dropping-particle&quot;:&quot;&quot;,&quot;non-dropping-particle&quot;:&quot;&quot;},{&quot;family&quot;:&quot;Serino&quot;,&quot;given&quot;:&quot;Silvia&quot;,&quot;parse-names&quot;:false,&quot;dropping-particle&quot;:&quot;&quot;,&quot;non-dropping-particle&quot;:&quot;&quot;},{&quot;family&quot;:&quot;Cipresso&quot;,&quot;given&quot;:&quot;Pietro&quot;,&quot;parse-names&quot;:false,&quot;dropping-particle&quot;:&quot;&quot;,&quot;non-dropping-particle&quot;:&quot;&quot;},{&quot;family&quot;:&quot;Gaggioli&quot;,&quot;given&quot;:&quot;Andrea&quot;,&quot;parse-names&quot;:false,&quot;dropping-particle&quot;:&quot;&quot;,&quot;non-dropping-particle&quot;:&quot;&quot;},{&quot;family&quot;:&quot;Riva&quot;,&quot;given&quot;:&quot;Giuseppe&quot;,&quot;parse-names&quot;:false,&quot;dropping-particle&quot;:&quot;&quot;,&quot;non-dropping-particle&quot;:&quot;&quot;}],&quot;container-title&quot;:&quot;Frontiers in Psychology&quot;,&quot;container-title-short&quot;:&quot;Front Psychol&quot;,&quot;DOI&quot;:&quot;10.3389/fpsyg.2015.00906&quot;,&quot;ISSN&quot;:&quot;16641078&quot;,&quot;issued&quot;:{&quot;date-parts&quot;:[[2015,6,30]]},&quot;abstract&quot;:&quot;It is not unusual to experience a sense of total absorption, concentration, actionawareness, distortion of time and intrinsic enjoyment during an activity that involves music. Indeed, it is noted that there is a special relationship between these two aspects (i.e., music and flow experience). In order to deeply explore flow in the musical domain, it is crucial to consider the complexity of the flow experience-both as a \&quot;state\&quot; and as a \&quot;trait.\&quot; Secondly, since music is a multifaceted domain, it is necessary to concentrate on specific music settings, such as (i) musical composition; (ii) listening; and (iii) musical performance. To address these issues, the current review aims to outline flow experience as a \&quot;trait\&quot; and as a \&quot;state\&quot; in the three abovementioned musical domains. Clear and useful guidelines to distinguish between flow as a \&quot;state\&quot; and as a \&quot;trait\&quot; are provided by literature concerning flow assessment. For this purpose, three aspects of the selected studies are discussed and analyzed: (i) the characteristics of the flow assessments used; (ii) the experimental design; (iii) the results; and (iv) the interrelations between the three domains. Results showed that the dispositional approach is predominant in the above-mentioned settings, mainly regarding music performance. Several aspects concerning musical contexts still need to be deeply analyzed. Future challenges could include the role of a group level of analysis, overcoming a frequency approach toward dispositional flow, and integrating both state and dispositional flow perspectives in order to deepen comprehension of how flow takes place in musical contexts. Finally, to explain the complex relationship between these two phenomena, we suggest that music and flow could be seen as an emergent embodied system.&quot;,&quot;publisher&quot;:&quot;Frontiers Media S.A.&quot;,&quot;volume&quot;:&quot;6&quot;}}],&quot;properties&quot;:{&quot;noteIndex&quot;:0},&quot;manualOverride&quot;:{&quot;isManuallyOverridden&quot;:false,&quot;manualOverrideText&quot;:&quot;&quot;,&quot;citeprocText&quot;:&quot;(Chirico et al., 2015)&quot;}},{&quot;citationID&quot;:&quot;MENDELEY_CITATION_7373a438-8689-4ba2-89b1-92b3ae126c0e&quot;,&quot;isEdited&quot;:false,&quot;citationTag&quot;:&quot;MENDELEY_CITATION_v3_eyJjaXRhdGlvbklEIjoiTUVOREVMRVlfQ0lUQVRJT05fNzM3M2E0MzgtODY4OS00YmEyLTg5YjEtOTJiM2FlMTI2YzBl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ffd1cc00-57d2-498f-9096-ea43338010a1&quot;,&quot;isEdited&quot;:false,&quot;citationTag&quot;:&quot;MENDELEY_CITATION_v3_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&quot;,&quot;citationItems&quot;:[{&quot;id&quot;:&quot;5c973006-2356-3ade-afcc-2ec07fa8b66f&quot;,&quot;isTemporary&quot;:false,&quot;itemData&quot;:{&quot;type&quot;:&quot;report&quot;,&quot;id&quot;:&quot;5c973006-2356-3ade-afcc-2ec07fa8b66f&quot;,&quot;title&quot;:&quot;Long and Short Measures of Flow: The Construct Validity of the FSS-2, DFS-2, and New Brief Counterparts&quot;,&quot;author&quot;:[{&quot;family&quot;:&quot;Jackson&quot;,&quot;given&quot;:&quot;Susan A&quot;,&quot;parse-names&quot;:false,&quot;dropping-particle&quot;:&quot;&quot;,&quot;non-dropping-particle&quot;:&quot;&quot;},{&quot;family&quot;:&quot;Martin&quot;,&quot;given&quot;:&quot;Andrew J&quot;,&quot;parse-names&quot;:false,&quot;dropping-particle&quot;:&quot;&quot;,&quot;non-dropping-particle&quot;:&quot;&quot;},{&quot;family&quot;:&quot;Eklund&quot;,&quot;given&quot;:&quot;Robert C&quot;,&quot;parse-names&quot;:false,&quot;dropping-particle&quot;:&quot;&quot;,&quot;non-dropping-particle&quot;:&quot;&quot;}],&quot;container-title&quot;:&quot;Journal of Sport and Exercise Psychology&quot;,&quot;container-title-short&quot;:&quot;J Sport Exerc Psychol&quot;,&quot;issued&quot;:{&quot;date-parts&quot;:[[2008]]},&quot;number-of-pages&quot;:&quot;561-587&quot;,&quot;abstract&quot;:&quot;Long and short flow scales are examined from dispositional (n = 652 long; n = 692 short) and state (n = 499 long; n = 865 short) perspectives. The long flow scales constitute a 36-item multidimensional assessment of flow and have previously demonstrated good psychometric properties. The short flow scales constitute new abbreviated versions of the long forms, contain 9 items, and provide a brief measure of flow from a dimensional perspective. In the current study, long and short flow scales are assessed across a large and diverse physical activity sample. With few exceptions, these flow measures demonstrated acceptable model fit, reliability, and distributions; associations with key correlates in parallel and hypothesized ways; and invariance in factor loadings. Together, the scales provide options for assessing flow in different contexts and when different goals or constraints are operating. Researchers wanting to capture an aggregate of the multidimensional framework might find the short scales a pragmatic alternative when constraints prohibit use of the full-length versions.&quot;,&quot;volume&quot;:&quot;30&quot;}}],&quot;properties&quot;:{&quot;noteIndex&quot;:0},&quot;manualOverride&quot;:{&quot;isManuallyOverridden&quot;:false,&quot;manualOverrideText&quot;:&quot;&quot;,&quot;citeprocText&quot;:&quot;(S. A. Jackson et al., 2008)&quot;}},{&quot;citationID&quot;:&quot;MENDELEY_CITATION_1576c399-fb1f-4fc1-9da3-3673f16bf17e&quot;,&quot;isEdited&quot;:false,&quot;citationTag&quot;:&quot;MENDELEY_CITATION_v3_eyJjaXRhdGlvbklEIjoiTUVOREVMRVlfQ0lUQVRJT05fMTU3NmMzOTktZmIxZi00ZmMxLTlkYTMtMzY3M2YxNmJmMTdl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&quot;,&quot;citationItems&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id&quot;:&quot;091e27e5-11cb-3a57-9a52-d814d5c829fe&quot;,&quot;isTemporary&quot;:false,&quot;itemData&quot;:{&quot;type&quot;:&quot;report&quot;,&quot;id&quot;:&quot;091e27e5-11cb-3a57-9a52-d814d5c829fe&quot;,&quot;title&quot;:&quot;Toward a conceptual understanding of the Flow Experience in Elite Athletes&quot;,&quot;author&quot;:[{&quot;family&quot;:&quot;Jackson&quot;,&quot;given&quot;:&quot;Susan A&quot;,&quot;parse-names&quot;:false,&quot;dropping-particle&quot;:&quot;&quot;,&quot;non-dropping-particle&quot;:&quot;&quot;}],&quot;issued&quot;:{&quot;date-parts&quot;:[[1996]]},&quot;number-of-pages&quot;:&quot;76&quot;,&quot;issue&quot;:&quot;1&quot;,&quot;volume&quot;:&quot;67&quot;,&quot;container-title-short&quot;:&quot;&quot;}}],&quot;properties&quot;:{&quot;noteIndex&quot;:0},&quot;manualOverride&quot;:{&quot;isManuallyOverridden&quot;:false,&quot;manualOverrideText&quot;:&quot;&quot;,&quot;citeprocText&quot;:&quot;(S. A. Jackson, 1995, 1996)&quot;}},{&quot;citationID&quot;:&quot;MENDELEY_CITATION_d0476f0a-6ff9-4061-a6e6-5c0a9d6b9fcc&quot;,&quot;isEdited&quot;:false,&quot;citationTag&quot;:&quot;MENDELEY_CITATION_v3_eyJjaXRhdGlvbklEIjoiTUVOREVMRVlfQ0lUQVRJT05fZDA0NzZmMGEtNmZmOS00MDYxLWE2ZTYtNWMwYTlkNmI5ZmNj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quot;,&quot;citationItems&quot;:[{&quot;id&quot;:&quot;525a8c21-090b-3222-ac5a-0c7a82c28299&quot;,&quot;isTemporary&quot;:false,&quot;itemData&quot;:{&quot;type&quot;:&quot;article-journal&quot;,&quot;id&quot;:&quot;525a8c21-090b-3222-ac5a-0c7a82c28299&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container-title-short&quot;:&quot;Music Sci (Lond)&quot;}}],&quot;properties&quot;:{&quot;noteIndex&quot;:0},&quot;manualOverride&quot;:{&quot;isManuallyOverridden&quot;:false,&quot;manualOverrideText&quot;:&quot;&quot;,&quot;citeprocText&quot;:&quot;(A. M. L. Czajkowski et al., 2021)&quot;}},{&quot;citationID&quot;:&quot;MENDELEY_CITATION_b5710e44-708d-411c-b987-338171efa1be&quot;,&quot;isEdited&quot;:false,&quot;citationTag&quot;:&quot;MENDELEY_CITATION_v3_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&quot;,&quot;citationItems&quot;:[{&quot;id&quot;:&quot;74eac641-d52b-3a93-88e7-975244f4c635&quot;,&quot;isTemporary&quot;:false,&quot;itemData&quot;:{&quot;type&quot;:&quot;article-journal&quot;,&quot;id&quot;:&quot;74eac641-d52b-3a93-88e7-975244f4c635&quot;,&quot;title&quot;:&quot;Acceptance and Commitment Coaching for Music Performance Anxiety: Piloting a 6-Week Group Course With Undergraduate Dance and Musical Theatre Students&quot;,&quot;author&quot;:[{&quot;family&quot;:&quot;Mahony&quot;,&quot;given&quot;:&quot;Sarah E.&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container-title-short&quot;:&quot;Front Psychol&quot;,&quot;DOI&quot;:&quot;10.3389/fpsyg.2022.830230&quot;,&quot;ISSN&quot;:&quot;16641078&quot;,&quot;issued&quot;:{&quot;date-parts&quot;:[[2022,3,18]]},&quot;abstract&quot;:&quot;Treatments for students with problematic levels of music performance anxiety (MPA) commonly rely on approaches in which students are referred to psychotherapists or other clinical professionals for individual care that falls outside of their music training experience. However, a more transdisciplinary approach in which MPA treatment is effectively integrated into students’ training in music/performing arts colleges by teachers who work in consultation with clinical psychologists may prove more beneficial, given the resistance students often experience toward psychotherapy. Training singing teachers, and perhaps music teachers at large, to use an evidence-based coaching strategy like Acceptance and Commitment Coaching (ACC) to directly manage students’ MPA is one such approach. Building on the work of a previous study in which ACC was administered by a singing teacher to a musical theatre student with problematic MPA, we piloted the effectiveness of a six-session, group ACC course for a sample of performing arts students (N = 6) with MPA related to vocal performances, using a mixed-methods design. The coach here was also a singing teacher without a clinical background, and her training in ACC by a clinical psychologist was of a similar duration (8 h) as the previous teacher’s (7 h). Similar to the musical theatre student, the students reported being significantly less fused with their MPA-related cognitions, more accepting of their MPA-related physiological symptoms, and more psychologically flexible while performing in general, and these improvements were maintained after 3 months. Furthermore, they appeared to lower their shame over having MPA and change how they thought in relation to one another. Of note, these improvements were similar to those shown by seven vocal students with MPA after they received Acceptance and Commitment Therapy from a clinical psychologist, but with larger reductions in shame and better acceptance of MPA, which suggests a non-clinical, group ACC intervention that includes supportive discussions to normalize MPA and challenges attempts to control it may be more helpful than individual psychotherapy. These results are promising and indicate a brief training in ACC (&lt;10 h) may be sufficient for singing teachers to provide significant benefit for students with problematic MPA.&quot;,&quot;publisher&quot;:&quot;Frontiers Media S.A.&quot;,&quot;volume&quot;:&quot;13&quot;}}],&quot;properties&quot;:{&quot;noteIndex&quot;:0},&quot;manualOverride&quot;:{&quot;isManuallyOverridden&quot;:false,&quot;manualOverrideText&quot;:&quot;&quot;,&quot;citeprocText&quot;:&quot;(Mahony et al., 2022a)&quot;}},{&quot;citationID&quot;:&quot;MENDELEY_CITATION_199a36a1-d549-4b1e-b0e2-d7ba607aa07f&quot;,&quot;isEdited&quot;:false,&quot;citationTag&quot;:&quot;MENDELEY_CITATION_v3_eyJjaXRhdGlvbklEIjoiTUVOREVMRVlfQ0lUQVRJT05fMTk5YTM2YTEtZDU0OS00YjFlLWIwZTItZDdiYTYwN2FhMDdm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&quot;,&quot;citationItems&quot;:[{&quot;id&quot;:&quot;525a8c21-090b-3222-ac5a-0c7a82c28299&quot;,&quot;isTemporary&quot;:false,&quot;itemData&quot;:{&quot;type&quot;:&quot;article-journal&quot;,&quot;id&quot;:&quot;525a8c21-090b-3222-ac5a-0c7a82c28299&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container-title-short&quot;:&quot;Music Sci (Lond)&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properties&quot;:{&quot;noteIndex&quot;:0},&quot;manualOverride&quot;:{&quot;manualOverrideText&quot;:&quot;&quot;,&quot;isManuallyOverridden&quot;:false,&quot;citeprocText&quot;:&quot;(A. M. L. Czajkowski et al., 2021; Juncos &amp;#38; Markman, 2016)&quot;}},{&quot;citationID&quot;:&quot;MENDELEY_CITATION_86a79e33-3566-4243-beaa-b1824ddfabe7&quot;,&quot;isEdited&quot;:false,&quot;citationTag&quot;:&quot;MENDELEY_CITATION_v3_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&quot;,&quot;citationItems&quot;:[{&quot;id&quot;:&quot;f40393f5-ef85-33a0-8980-6458019d6a28&quot;,&quot;isTemporary&quot;:false,&quot;itemData&quot;:{&quot;type&quot;:&quot;article-journal&quot;,&quot;id&quot;:&quot;f40393f5-ef85-33a0-8980-6458019d6a28&quot;,&quot;title&quot;:&quot;Between-Session Practice and Therapeutic Alliance as Predictors of Mindfulness After Mindfulness-Based Relapse Prevention&quot;,&quot;author&quot;:[{&quot;family&quot;:&quot;Bowen&quot;,&quot;given&quot;:&quot;Sarah&quot;,&quot;parse-names&quot;:false,&quot;dropping-particle&quot;:&quot;&quot;,&quot;non-dropping-particle&quot;:&quot;&quot;},{&quot;family&quot;:&quot;Kurz&quot;,&quot;given&quot;:&quot;Andrew S.&quot;,&quot;parse-names&quot;:false,&quot;dropping-particle&quot;:&quot;&quot;,&quot;non-dropping-particle&quot;:&quot;&quot;}],&quot;container-title&quot;:&quot;Journal of Clinical Psychology&quot;,&quot;container-title-short&quot;:&quot;J Clin Psychol&quot;,&quot;DOI&quot;:&quot;10.1002/jclp.20855&quot;,&quot;ISSN&quot;:&quot;00219762&quot;,&quot;issued&quot;:{&quot;date-parts&quot;:[[2012,3]]},&quot;page&quot;:&quot;236-245&quot;,&quot;issue&quot;:&quot;3&quot;,&quot;volume&quot;:&quot;68&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Bowen &amp;#38; Kurz, 2012; Harris, 2019)&quot;}},{&quot;citationID&quot;:&quot;MENDELEY_CITATION_5c2e2765-0f46-4c05-9004-ce9afb9bc010&quot;,&quot;isEdited&quot;:false,&quot;citationTag&quot;:&quot;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&quot;,&quot;citationItems&quot;:[{&quot;id&quot;:&quot;8452db1e-ded9-3ff4-9266-6201f9cab0ca&quot;,&quot;isTemporary&quot;:false,&quot;itemData&quot;:{&quot;type&quot;:&quot;chapter&quot;,&quot;id&quot;:&quot;8452db1e-ded9-3ff4-9266-6201f9cab0ca&quot;,&quot;title&quot;:&quot;Mindfulness in Sport Performance&quot;,&quot;author&quot;:[{&quot;family&quot;:&quot;Pineau&quot;,&quot;given&quot;:&quot;T. R.&quot;,&quot;parse-names&quot;:false,&quot;dropping-particle&quot;:&quot;&quot;,&quot;non-dropping-particle&quot;:&quot;&quot;},{&quot;family&quot;:&quot;Glass&quot;,&quot;given&quot;:&quot;C. R.&quot;,&quot;parse-names&quot;:false,&quot;dropping-particle&quot;:&quot;&quot;,&quot;non-dropping-particle&quot;:&quot;&quot;},{&quot;family&quot;:&quot;Kaufmann&quot;,&quot;given&quot;:&quot;K. A.&quot;,&quot;parse-names&quot;:false,&quot;dropping-particle&quot;:&quot;&quot;,&quot;non-dropping-particle&quot;:&quot;&quot;}],&quot;container-title&quot;:&quot;The Wiley Blackwell Handbook of Mindfulness&quot;,&quot;chapter-number&quot;:&quot;52&quot;,&quot;editor&quot;:[{&quot;family&quot;:&quot;Ie&quot;,&quot;given&quot;:&quot;Amanda&quot;,&quot;parse-names&quot;:false,&quot;dropping-particle&quot;:&quot;&quot;,&quot;non-dropping-particle&quot;:&quot;&quot;},{&quot;family&quot;:&quot;Ngnoumen&quot;,&quot;given&quot;:&quot;Christelle T.&quot;,&quot;parse-names&quot;:false,&quot;dropping-particle&quot;:&quot;&quot;,&quot;non-dropping-particle&quot;:&quot;&quot;},{&quot;family&quot;:&quot;Langer&quot;,&quot;given&quot;:&quot;Ellen J.&quot;,&quot;parse-names&quot;:false,&quot;dropping-particle&quot;:&quot;&quot;,&quot;non-dropping-particle&quot;:&quot;&quot;}],&quot;issued&quot;:{&quot;date-parts&quot;:[[2014]]},&quot;publisher-place&quot;:&quot;Chichester&quot;,&quot;page&quot;:&quot;1004-1033&quot;,&quot;edition&quot;:&quot;1st&quot;,&quot;publisher&quot;:&quot;Wiley &amp; Sons, Ltd&quot;,&quot;volume&quot;:&quot;2&quot;,&quot;container-title-short&quot;:&quot;&quot;}},{&quot;id&quot;:&quot;525a8c21-090b-3222-ac5a-0c7a82c28299&quot;,&quot;isTemporary&quot;:false,&quot;itemData&quot;:{&quot;type&quot;:&quot;article-journal&quot;,&quot;id&quot;:&quot;525a8c21-090b-3222-ac5a-0c7a82c28299&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container-title-short&quot;:&quot;Music Sci (Lond)&quot;}},{&quot;id&quot;:&quot;8e4a3d93-782f-3d11-ae66-a062c2cb44de&quot;,&quot;isTemporary&quot;:false,&quot;itemData&quot;:{&quot;type&quot;:&quot;article-journal&quot;,&quot;id&quot;:&quot;8e4a3d93-782f-3d11-ae66-a062c2cb44de&quot;,&quot;title&quot;:&quot;Mindfulness for musicians: A mixed methods study investigating the effects of 8-week mindfulness courses on music students at a leading conservatoire&quot;,&quot;author&quot;:[{&quot;family&quot;:&quot;Czajkowski&quot;,&quot;given&quot;:&quot;Anne Marie L.&quot;,&quot;parse-names&quot;:false,&quot;dropping-particle&quot;:&quot;&quot;,&quot;non-dropping-particle&quot;:&quot;&quot;},{&quot;family&quot;:&quot;Greasley&quot;,&quot;given&quot;:&quot;Alinka E.&quot;,&quot;parse-names&quot;:false,&quot;dropping-particle&quot;:&quot;&quot;,&quot;non-dropping-particle&quot;:&quot;&quot;},{&quot;family&quot;:&quot;Allis&quot;,&quot;given&quot;:&quot;Michael&quot;,&quot;parse-names&quot;:false,&quot;dropping-particle&quot;:&quot;&quot;,&quot;non-dropping-particle&quot;:&quot;&quot;}],&quot;container-title&quot;:&quot;Musicae Scientiae&quot;,&quot;DOI&quot;:&quot;10.1177/1029864920941570&quot;,&quot;ISSN&quot;:&quot;20454147&quot;,&quot;issued&quot;:{&quot;date-parts&quot;:[[2022,6,1]]},&quot;page&quot;:&quot;259-279&quot;,&quot;abstract&quot;:&quot;Mindfulness courses are beneficial in clinical domains for anxiety and depression and are becoming more prevalent as interventions in education. However, little is known about what effects mindfulness might have on musicians. In an exploratory study, 25 music students, who completed one of four 8-week MBSR/MBCT mindfulness courses adapted for musicians at the Guildhall School of Music and Drama, completed the validated Five Facet Mindfulness Questionnaire and a bespoke Mindfulness for Musicians questionnaire pre- and post-intervention. Twenty-one music students also took part in a post-intervention one-to-one semi-structured interview. Post-intervention mindfulness scores for both questionnaires increased significantly in comparison to pre-intervention scores. In interviews, participants were reportedly more aware and focused in instrumental lessons, were less self-critical, and developed increased body awareness, which improved their learning of instrumental technique. Participants also described enhanced teacher/pupil communication. In instrumental practice sessions, participants reported more efficient, effective and creative practice, and said that mindfulness exercises helped them deal with problems experienced while practising. Participants also described enhanced listening skills and improved socio-collaboration in ensemble rehearsals. They reported that mindfulness strategies had positive effects on music performance anxiety and described changes in time perception, enhanced expressivity, and positive post-performance effects. Future researchers could adopt a more robust methodology, such as a randomised controlled trial, and incorporate further design elements, such as longitudinal follow-up. Providing more systematic evidence of the beneficial role of mindfulness for conservatoire music students as learners and performers may encourage greater provision of such opportunities in musical settings in the future.&quot;,&quot;publisher&quot;:&quot;SAGE Publications Ltd&quot;,&quot;issue&quot;:&quot;2&quot;,&quot;volume&quot;:&quot;26&quot;,&quot;container-title-short&quot;:&quot;&quot;}},{&quot;id&quot;:&quot;d2a36767-8786-3909-8555-1907739b04fd&quot;,&quot;isTemporary&quot;:false,&quot;itemData&quot;:{&quot;type&quot;:&quot;article-journal&quot;,&quot;id&quot;:&quot;d2a36767-8786-3909-8555-1907739b04fd&quot;,&quot;title&quot;:&quot;Relationships between mindfulness practice and levels of mindfulness, medical and psychological symptoms and well-being in a mindfulness-based stress reduction program&quot;,&quot;author&quot;:[{&quot;family&quot;:&quot;Carmody&quot;,&quot;given&quot;:&quot;J&quot;,&quot;parse-names&quot;:false,&quot;dropping-particle&quot;:&quot;&quot;,&quot;non-dropping-particle&quot;:&quot;&quot;},{&quot;family&quot;:&quot;Baer&quot;,&quot;given&quot;:&quot;R. A&quot;,&quot;parse-names&quot;:false,&quot;dropping-particle&quot;:&quot;&quot;,&quot;non-dropping-particle&quot;:&quot;&quot;}],&quot;container-title&quot;:&quot;Journal of Behavioural Medicine&quot;,&quot;issued&quot;:{&quot;date-parts&quot;:[[2008]]},&quot;page&quot;:&quot;23-33&quot;,&quot;issue&quot;:&quot;1&quot;,&quot;volume&quot;:&quot;31&quot;,&quot;container-title-short&quot;:&quot;&quot;}}],&quot;properties&quot;:{&quot;noteIndex&quot;:0},&quot;manualOverride&quot;:{&quot;isManuallyOverridden&quot;:false,&quot;manualOverrideText&quot;:&quot;&quot;,&quot;citeprocText&quot;:&quot;(Carmody &amp;#38; Baer, 2008; A. M. L. Czajkowski et al., 2021, 2022; Pineau et al., 2014)&quot;}},{&quot;citationID&quot;:&quot;MENDELEY_CITATION_70862dc0-043e-460f-9a7c-049bd3c9dfbf&quot;,&quot;isEdited&quot;:false,&quot;citationTag&quot;:&quot;MENDELEY_CITATION_v3_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&quot;,&quot;citationItems&quot;:[{&quot;id&quot;:&quot;b3b2e1ae-809a-37ad-b075-b1866d1f2df7&quot;,&quot;isTemporary&quot;:false,&quot;itemData&quot;:{&quot;type&quot;:&quot;book&quot;,&quot;id&quot;:&quot;b3b2e1ae-809a-37ad-b075-b1866d1f2df7&quot;,&quot;title&quot;:&quot;What is Qualitative Interviewing?&quot;,&quot;author&quot;:[{&quot;family&quot;:&quot;Edwards&quot;,&quot;given&quot;:&quot;R&quot;,&quot;parse-names&quot;:false,&quot;dropping-particle&quot;:&quot;&quot;,&quot;non-dropping-particle&quot;:&quot;&quot;},{&quot;family&quot;:&quot;Holland&quot;,&quot;given&quot;:&quot;J&quot;,&quot;parse-names&quot;:false,&quot;dropping-particle&quot;:&quot;&quot;,&quot;non-dropping-particle&quot;:&quot;&quot;}],&quot;issued&quot;:{&quot;date-parts&quot;:[[2013]]},&quot;publisher-place&quot;:&quot;London&quot;,&quot;publisher&quot;:&quot;Sage&quot;,&quot;container-title-short&quot;:&quot;&quot;}}],&quot;properties&quot;:{&quot;noteIndex&quot;:0},&quot;manualOverride&quot;:{&quot;isManuallyOverridden&quot;:false,&quot;manualOverrideText&quot;:&quot;&quot;,&quot;citeprocText&quot;:&quot;(Edwards &amp;#38; Holland, 2013)&quot;}},{&quot;citationID&quot;:&quot;MENDELEY_CITATION_6b32cc2e-49f5-403c-bd8c-48dca87f48c9&quot;,&quot;isEdited&quot;:false,&quot;citationTag&quot;:&quot;MENDELEY_CITATION_v3_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&quot;,&quot;citationItems&quot;:[{&quot;id&quot;:&quot;321de317-b3c9-38e1-81d2-75cea5ba265a&quot;,&quot;isTemporary&quot;:false,&quot;itemData&quot;:{&quot;type&quot;:&quot;article-journal&quot;,&quot;id&quot;:&quot;321de317-b3c9-38e1-81d2-75cea5ba265a&quot;,&quot;title&quot;:&quot;Beyond the Divide between Cognition and Discourse: Using Interpretative Phenomenological Analysis in Health Psychologyn&quot;,&quot;author&quot;:[{&quot;family&quot;:&quot;Smith&quot;,&quot;given&quot;:&quot;Jonathan A.&quot;,&quot;parse-names&quot;:false,&quot;dropping-particle&quot;:&quot;&quot;,&quot;non-dropping-particle&quot;:&quot;&quot;}],&quot;container-title&quot;:&quot;Psychology &amp; Health&quot;,&quot;container-title-short&quot;:&quot;Psychol Health&quot;,&quot;issued&quot;:{&quot;date-parts&quot;:[[1996]]},&quot;page&quot;:&quot;261-271&quot;,&quot;issue&quot;:&quot;2&quot;,&quot;volume&quot;:&quot;11&quot;}}],&quot;properties&quot;:{&quot;noteIndex&quot;:0},&quot;manualOverride&quot;:{&quot;isManuallyOverridden&quot;:false,&quot;manualOverrideText&quot;:&quot;&quot;,&quot;citeprocText&quot;:&quot;(J. A. Smith, 1996)&quot;}},{&quot;citationID&quot;:&quot;MENDELEY_CITATION_aa87bee7-31e0-4088-9e4d-49f9fc6e9362&quot;,&quot;isEdited&quot;:false,&quot;citationTag&quot;:&quot;MENDELEY_CITATION_v3_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&quot;,&quot;citationItems&quot;:[{&quot;id&quot;:&quot;95b70366-2a7b-31de-b6c7-1c2418e14c71&quot;,&quot;isTemporary&quot;:false,&quot;itemData&quot;:{&quot;type&quot;:&quot;article-journal&quot;,&quot;id&quot;:&quot;95b70366-2a7b-31de-b6c7-1c2418e14c71&quot;,&quot;title&quot;:&quot;'BEING INSIDE THE STORY': A PHENOMENOLOGY OF ONSTAGE EXPERIENCE AND THE IMPLICATIONS OF FLOW&quot;,&quot;author&quot;:[{&quot;family&quot;:&quot;Robb&quot;,&quot;given&quot;:&quot;Alison&quot;,&quot;parse-names&quot;:false,&quot;dropping-particle&quot;:&quot;&quot;,&quot;non-dropping-particle&quot;:&quot;&quot;},{&quot;family&quot;:&quot;Davies&quot;,&quot;given&quot;:&quot;Matthew&quot;,&quot;parse-names&quot;:false,&quot;dropping-particle&quot;:&quot;&quot;,&quot;non-dropping-particle&quot;:&quot;&quot;}],&quot;container-title&quot;:&quot;About Performance&quot;,&quot;ISSN&quot;:&quot;1324-6089&quot;,&quot;issued&quot;:{&quot;date-parts&quot;:[[2015]]},&quot;page&quot;:&quot;45-67&quot;,&quot;abstract&quot;:&quot;Performing arts health is a collaborative field, specializing in care of a unique population who have been described as a distinctive combination of artist and athlete (Ambegoankar and Caswell 2011). The field has historically been dominated by a medical focus on injury prevention and management, particularly in music and dance, due to their parallels with sports medicine (Guptill 2011). This dominance of dance and music is also evident in psychology, with solid evidence growing around performance anxiety in musicians (Graetz Simmonds and Southcott 2012, Kirchner 2011, Kirchner, Bloom and Skutnick-Henley 2008, Studer et al. 2012) and body image in dancers (Penniment and Egan 2012, Nasciemento, Luna and Fontenelle 2012, Swami and Harris 2012). Alice Brandfonbrener (1992) commented on this, describing actors as “forgotten patients”; an inspection of the journal Medical Problems of Performing Artists for the last five years (2009-2014) reveals that of 164 listed&quot;,&quot;issue&quot;:&quot;13&quot;,&quot;container-title-short&quot;:&quot;&quot;}}],&quot;properties&quot;:{&quot;noteIndex&quot;:0},&quot;manualOverride&quot;:{&quot;isManuallyOverridden&quot;:false,&quot;manualOverrideText&quot;:&quot;&quot;,&quot;citeprocText&quot;:&quot;(Robb &amp;#38; Davies, 2015)&quot;}},{&quot;citationID&quot;:&quot;MENDELEY_CITATION_a394cb03-e896-4ff3-b617-2c7c2893ac80&quot;,&quot;isEdited&quot;:false,&quot;citationTag&quot;:&quot;MENDELEY_CITATION_v3_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&quot;,&quot;citationItems&quot;:[{&quot;id&quot;:&quot;a8da815a-ede9-31d8-934e-aa0ef0300dad&quot;,&quot;isTemporary&quot;:false,&quot;itemData&quot;:{&quot;type&quot;:&quot;report&quot;,&quot;id&quot;:&quot;a8da815a-ede9-31d8-934e-aa0ef0300dad&quot;,&quot;title&quot;:&quot; Assessing Psychological Flexibility with the Musician's Acceptance and Action Questionnaire (MAAQ). University of Melbourne&quot;,&quot;author&quot;:[{&quot;family&quot;:&quot;Osborne&quot;,&quot;given&quot;:&quot;Margaret&quot;,&quot;parse-names&quot;:false,&quot;dropping-particle&quot;:&quot;&quot;,&quot;non-dropping-particle&quot;:&quot;&quot;},{&quot;family&quot;:&quot;Juncos&quot;,&quot;given&quot;:&quot;David&quot;,&quot;parse-names&quot;:false,&quot;dropping-particle&quot;:&quot;&quot;,&quot;non-dropping-particle&quot;:&quot;&quot;},{&quot;family&quot;:&quot;Roman&quot;,&quot;given&quot;:&quot;Joanna&quot;,&quot;parse-names&quot;:false,&quot;dropping-particle&quot;:&quot;&quot;,&quot;non-dropping-particle&quot;:&quot;&quot;},{&quot;family&quot;:&quot;Zenobi&quot;,&quot;given&quot;:&quot;Dana&quot;,&quot;parse-names&quot;:false,&quot;dropping-particle&quot;:&quot;&quot;,&quot;non-dropping-particle&quot;:&quot;&quot;}],&quot;issued&quot;:{&quot;date-parts&quot;:[[2022]]},&quot;publisher-place&quot;:&quot;Melbourne&quot;,&quot;container-title-short&quot;:&quot;&quot;}}],&quot;properties&quot;:{&quot;noteIndex&quot;:0},&quot;manualOverride&quot;:{&quot;isManuallyOverridden&quot;:false,&quot;manualOverrideText&quot;:&quot;&quot;,&quot;citeprocText&quot;:&quot;(Osborne et al., 2022)&quot;}},{&quot;citationID&quot;:&quot;MENDELEY_CITATION_2cbb4f7f-1576-4ec5-b266-90b93e300168&quot;,&quot;isEdited&quot;:false,&quot;citationTag&quot;:&quot;MENDELEY_CITATION_v3_eyJjaXRhdGlvbklEIjoiTUVOREVMRVlfQ0lUQVRJT05fMmNiYjRmN2YtMTU3Ni00ZWM1LWIyNjYtOTBiOTNlMzAwMTY4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mZhbHNlLCJtYW51YWxPdmVycmlkZVRleHQiOiIiLCJjaXRlcHJvY1RleHQiOiIoSnVuY29zICYjMzg7IGRlIFBhaXZhIGUgUG9uYSwgMjAyMSkifX0=&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false,&quot;manualOverrideText&quot;:&quot;&quot;,&quot;citeprocText&quot;:&quot;(Juncos &amp;#38; de Paiva e Pona, 2021)&quot;}},{&quot;citationID&quot;:&quot;MENDELEY_CITATION_8ce02428-33b3-459d-a8b5-55f6b7bb7e66&quot;,&quot;isEdited&quot;:false,&quot;citationTag&quot;:&quot;MENDELEY_CITATION_v3_eyJjaXRhdGlvbklEIjoiTUVOREVMRVlfQ0lUQVRJT05fOGNlMDI0MjgtMzNiMy00NTlkLWE4YjUtNTVmNmI3YmI3ZTY2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quot;,&quot;citationItems&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properties&quot;:{&quot;noteIndex&quot;:0},&quot;manualOverride&quot;:{&quot;isManuallyOverridden&quot;:false,&quot;manualOverrideText&quot;:&quot;&quot;,&quot;citeprocText&quot;:&quot;(Sinnamon et al., 2012)&quot;}},{&quot;citationID&quot;:&quot;MENDELEY_CITATION_ea60b934-2639-41f1-9e2f-d0e3ccdb47b5&quot;,&quot;isEdited&quot;:false,&quot;citationTag&quot;:&quot;MENDELEY_CITATION_v3_eyJjaXRhdGlvbklEIjoiTUVOREVMRVlfQ0lUQVRJT05fZWE2MGI5MzQtMjYzOS00MWYxLTllMmYtZDBlM2NjZGI0N2I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true,&quot;manualOverrideText&quot;:&quot;Jackson et al., 2010)&quot;,&quot;citeprocText&quot;:&quot;(S. Jackson et al., 2010)&quot;}},{&quot;citationID&quot;:&quot;MENDELEY_CITATION_d0b5ac90-e24f-4441-8233-916eb594577d&quot;,&quot;isEdited&quot;:false,&quot;citationTag&quot;:&quot;MENDELEY_CITATION_v3_eyJjaXRhdGlvbklEIjoiTUVOREVMRVlfQ0lUQVRJT05fZDBiNWFjOTAtZTI0Zi00NDQxLTgyMzMtOTE2ZWI1OTQ1Nzdk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de42656f-d033-4c98-83e2-19362af336d0&quot;,&quot;isEdited&quot;:false,&quot;citationTag&quot;:&quot;MENDELEY_CITATION_v3_eyJjaXRhdGlvbklEIjoiTUVOREVMRVlfQ0lUQVRJT05fZGU0MjY1NmYtZDAzMy00Yzk4LTgzZTItMTkzNjJhZjMzNmQw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48f5f807-535f-4e5c-94a8-d2cc0ddcafdf&quot;,&quot;isEdited&quot;:false,&quot;citationTag&quot;:&quot;MENDELEY_CITATION_v3_eyJjaXRhdGlvbklEIjoiTUVOREVMRVlfQ0lUQVRJT05fNDhmNWY4MDctNTM1Zi00ZTVjLTk0YTgtZDJjYzBkZGNhZmRm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5a2ea4f3-3592-4aa6-a1d9-32080be0e5d5&quot;,&quot;isEdited&quot;:false,&quot;citationTag&quot;:&quot;MENDELEY_CITATION_v3_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&quot;,&quot;citationItems&quot;:[{&quot;id&quot;:&quot;83426f10-52a2-38f4-af3e-a2c4af7b47aa&quot;,&quot;isTemporary&quot;:false,&quot;itemData&quot;:{&quot;type&quot;:&quot;article-journal&quot;,&quot;id&quot;:&quot;83426f10-52a2-38f4-af3e-a2c4af7b47aa&quot;,&quot;title&quot;:&quot;Brief approaches to assessing task absorption and enhanced subjective experience: Examining 'short' and 'core' flow in diverse performance domains&quot;,&quot;author&quot;:[{&quot;family&quot;:&quot;Martin&quot;,&quot;given&quot;:&quot;Andrew J.&quot;,&quot;parse-names&quot;:false,&quot;dropping-particle&quot;:&quot;&quot;,&quot;non-dropping-particle&quot;:&quot;&quot;},{&quot;family&quot;:&quot;Jackson&quot;,&quot;given&quot;:&quot;Susan A.&quot;,&quot;parse-names&quot;:false,&quot;dropping-particle&quot;:&quot;&quot;,&quot;non-dropping-particle&quot;:&quot;&quot;}],&quot;container-title&quot;:&quot;Motivation and Emotion&quot;,&quot;DOI&quot;:&quot;10.1007/s11031-008-9094-0&quot;,&quot;ISSN&quot;:&quot;01467239&quot;,&quot;issued&quot;:{&quot;date-parts&quot;:[[2008,9]]},&quot;page&quot;:&quot;141-157&quot;,&quot;abstract&quot;:&quot;The overarching aim of the present study is to expand current approaches to assessing task absorption and subjective experience by assessing two brief measures of flow: (1) 'short' flow, reflecting an aggregate or global measure drawn from the 'long' multi-item multi-factor flow instrument and (2) 'core' flow reflecting the phenomenology of the subjective flow experience itself. We propose that short and core flow have complementary but non-overlapping merits, purposes, and applications. Study 1 examines 'short' flow in work (N = 637), sport (N = 239), and music (N = 224). Study 2 examines 'core' flow in general school (N = 2,229), extracurricular activity (N = 2,229), mathematics (N = 378), and sport (N = 220) contexts. With few exceptions, both flow measures demonstrated: (a) acceptable model fit, reliability, and distributions, (b) associations with motivation in hypothesized ways, and (c) invariance in factor loadings across diverse samples. Where common data are available, both short and core flow are positively correlated, but with approximately half the variance unexplained they are clearly not the same construct, and so we offer guidance regarding which measure/s to use under particular circumstances. We conclude that the brief flow measures are appropriate for research examining task absorption, subjective experience, and cognate constructs such as motivation. © 2008 Springer Science+Business Media, LLC.&quot;,&quot;issue&quot;:&quot;3&quot;,&quot;volume&quot;:&quot;32&quot;,&quot;container-title-short&quot;:&quot;Motiv Emot&quot;}}],&quot;properties&quot;:{&quot;noteIndex&quot;:0},&quot;manualOverride&quot;:{&quot;isManuallyOverridden&quot;:false,&quot;manualOverrideText&quot;:&quot;&quot;,&quot;citeprocText&quot;:&quot;(A. J. Martin &amp;#38; Jackson, 2008a)&quot;}},{&quot;citationID&quot;:&quot;MENDELEY_CITATION_669ab532-a551-4f87-84a6-f84d8545ef99&quot;,&quot;isEdited&quot;:false,&quot;citationTag&quot;:&quot;MENDELEY_CITATION_v3_eyJjaXRhdGlvbklEIjoiTUVOREVMRVlfQ0lUQVRJT05fNjY5YWI1MzItYTU1MS00Zjg3LTg0YTYtZjg0ZDg1NDVlZjk5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e3926ab4-3229-4f69-bd0c-210c7bdf7085&quot;,&quot;isEdited&quot;:false,&quot;citationTag&quot;:&quot;MENDELEY_CITATION_v3_eyJjaXRhdGlvbklEIjoiTUVOREVMRVlfQ0lUQVRJT05fZTM5MjZhYjQtMzIyOS00ZjY5LWJkMGMtMjEwYzdiZGY3MDg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true,&quot;manualOverrideText&quot;:&quot;Jackson et al., 2010)&quot;,&quot;citeprocText&quot;:&quot;(S. Jackson et al., 2010)&quot;}},{&quot;citationID&quot;:&quot;MENDELEY_CITATION_c56efc01-4c7c-4a36-98d7-608b4c8c619e&quot;,&quot;isEdited&quot;:false,&quot;citationTag&quot;:&quot;MENDELEY_CITATION_v3_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&quot;,&quot;citationItems&quot;:[{&quot;id&quot;:&quot;834665a7-ff9c-3957-b2a9-152891667ae7&quot;,&quot;isTemporary&quot;:false,&quot;itemData&quot;:{&quot;type&quot;:&quot;article-journal&quot;,&quot;id&quot;:&quot;834665a7-ff9c-3957-b2a9-152891667ae7&quot;,&quot;title&quot;:&quot;Memory bias in assessment and recall of pre-exam anxiety: How anxious was I?&quot;,&quot;author&quot;:[{&quot;family&quot;:&quot;Keuler&quot;,&quot;given&quot;:&quot;D.J&quot;,&quot;parse-names&quot;:false,&quot;dropping-particle&quot;:&quot;&quot;,&quot;non-dropping-particle&quot;:&quot;&quot;},{&quot;family&quot;:&quot;Safer&quot;,&quot;given&quot;:&quot;M. A&quot;,&quot;parse-names&quot;:false,&quot;dropping-particle&quot;:&quot;&quot;,&quot;non-dropping-particle&quot;:&quot;&quot;}],&quot;container-title&quot;:&quot;Applied Cognitive Psychology&quot;,&quot;container-title-short&quot;:&quot;Appl Cogn Psychol&quot;,&quot;issued&quot;:{&quot;date-parts&quot;:[[1998]]},&quot;page&quot;:&quot;127-137&quot;,&quot;volume&quot;:&quot;12&quot;}},{&quot;id&quot;:&quot;ce40c4f7-933d-30d8-b85c-7e79f01a9d56&quot;,&quot;isTemporary&quot;:false,&quot;itemData&quot;:{&quot;type&quot;:&quot;article-journal&quot;,&quot;id&quot;:&quot;ce40c4f7-933d-30d8-b85c-7e79f01a9d56&quot;,&quot;title&quot;:&quot;Peak performance and the perils of retrospective introspection&quot;,&quot;author&quot;:[{&quot;family&quot;:&quot;Brewer&quot;,&quot;given&quot;:&quot;B. W&quot;,&quot;parse-names&quot;:false,&quot;dropping-particle&quot;:&quot;&quot;,&quot;non-dropping-particle&quot;:&quot;&quot;},{&quot;family&quot;:&quot;Raalte&quot;,&quot;given&quot;:&quot;J.L&quot;,&quot;parse-names&quot;:false,&quot;dropping-particle&quot;:&quot;&quot;,&quot;non-dropping-particle&quot;:&quot;Van&quot;},{&quot;family&quot;:&quot;Raalte&quot;,&quot;given&quot;:&quot;N.S.&quot;,&quot;parse-names&quot;:false,&quot;dropping-particle&quot;:&quot;&quot;,&quot;non-dropping-particle&quot;:&quot;Van&quot;},{&quot;family&quot;:&quot;Linder&quot;,&quot;given&quot;:&quot;D.E&quot;,&quot;parse-names&quot;:false,&quot;dropping-particle&quot;:&quot;&quot;,&quot;non-dropping-particle&quot;:&quot;&quot;}],&quot;container-title&quot;:&quot;Journal of Sport &amp; Exercise Psychology&quot;,&quot;container-title-short&quot;:&quot;J Sport Exerc Psychol&quot;,&quot;issued&quot;:{&quot;date-parts&quot;:[[1991]]},&quot;page&quot;:&quot;227-238&quot;,&quot;volume&quot;:&quot;8&quot;}}],&quot;properties&quot;:{&quot;noteIndex&quot;:0},&quot;manualOverride&quot;:{&quot;isManuallyOverridden&quot;:true,&quot;manualOverrideText&quot;:&quot;(Brewer et al., 1991; Keuler &amp; Safer, 1998),&quot;,&quot;citeprocText&quot;:&quot;(Brewer et al., 1991; Keuler &amp;#38; Safer, 1998)&quot;}},{&quot;citationID&quot;:&quot;MENDELEY_CITATION_63d689a2-a52b-437c-b484-ce751e355b25&quot;,&quot;isEdited&quot;:false,&quot;citationTag&quot;:&quot;MENDELEY_CITATION_v3_eyJjaXRhdGlvbklEIjoiTUVOREVMRVlfQ0lUQVRJT05fNjNkNjg5YTItYTUyYi00MzdjLWI0ODQtY2U3NTFlMzU1YjI1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ZmFsc2UsIm1hbnVhbE92ZXJyaWRlVGV4dCI6IiIsImNpdGVwcm9jVGV4dCI6IihTLiBKYWNrc29uIGV0IGFsLiwgMjAxMCkifX0=&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false,&quot;manualOverrideText&quot;:&quot;&quot;,&quot;citeprocText&quot;:&quot;(S. Jackson et al., 2010)&quot;}},{&quot;citationID&quot;:&quot;MENDELEY_CITATION_ac1db180-351d-4b6f-89ef-e6e9abedf62c&quot;,&quot;isEdited&quot;:false,&quot;citationTag&quot;:&quot;MENDELEY_CITATION_v3_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&quot;,&quot;citationItems&quot;:[{&quot;id&quot;:&quot;930be526-5315-3975-85e1-730996ab2106&quot;,&quot;isTemporary&quot;:false,&quot;itemData&quot;:{&quot;type&quot;:&quot;article-journal&quot;,&quot;id&quot;:&quot;930be526-5315-3975-85e1-730996ab2106&quot;,&quot;title&quot;:&quot;The experience of the flow state in live music performance&quot;,&quot;author&quot;:[{&quot;family&quot;:&quot;Wrigley&quot;,&quot;given&quot;:&quot;William J.&quot;,&quot;parse-names&quot;:false,&quot;dropping-particle&quot;:&quot;&quot;,&quot;non-dropping-particle&quot;:&quot;&quot;},{&quot;family&quot;:&quot;Emmerson&quot;,&quot;given&quot;:&quot;Stephen B.&quot;,&quot;parse-names&quot;:false,&quot;dropping-particle&quot;:&quot;&quot;,&quot;non-dropping-particle&quot;:&quot;&quot;}],&quot;container-title&quot;:&quot;Psychology of Music&quot;,&quot;DOI&quot;:&quot;10.1177/0305735611425903&quot;,&quot;ISSN&quot;:&quot;17413087&quot;,&quot;issued&quot;:{&quot;date-parts&quot;:[[2011]]},&quot;page&quot;:&quot;292-305&quot;,&quot;abstract&quot;:&quot;This study examined the optimal psychological state of flow in a live music performance context at an Australian tertiary music institution in order to advance understanding of this under-researched experience in music performance and education. The Flow State Scale-2 (FSS-2) was administered to 236 students from five instrument families immediately after their performance examinations. A further aim was to examine the psychometric properties of the FSS-2 in order to determine its suitability for use as a measure of flow in music performance domains. The findings provided the first empirical confirmation of the validity and reliability of the flow model in live music performance. The flow experience was found to be consistent with findings from sport performance and did not vary substantially according to instrument type, year level, or gender. Most students in the sample did not believe they were sufficiently skilled to meet the challenge of the performance and most did not experience it as absorbing or enjoyable. The implications of the findings for the enhancement of teaching and learning methods were examined. Future research directions were discussed, particularly in regards to psychological skills training to help improve the music performance experience. © The Author(s) 2011.&quot;,&quot;publisher&quot;:&quot;SAGE Publications Ltd&quot;,&quot;issue&quot;:&quot;3&quot;,&quot;volume&quot;:&quot;41&quot;,&quot;container-title-short&quot;:&quot;Psychol Music&quot;}}],&quot;properties&quot;:{&quot;noteIndex&quot;:0},&quot;manualOverride&quot;:{&quot;isManuallyOverridden&quot;:false,&quot;manualOverrideText&quot;:&quot;&quot;,&quot;citeprocText&quot;:&quot;(Wrigley &amp;#38; Emmerson, 2011)&quot;}},{&quot;citationID&quot;:&quot;MENDELEY_CITATION_a3e2c813-4276-4c78-ba9b-f6159688501c&quot;,&quot;isEdited&quot;:false,&quot;citationTag&quot;:&quot;MENDELEY_CITATION_v3_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&quot;,&quot;citationItems&quot;:[{&quot;id&quot;:&quot;66952526-bd77-3781-bcf4-c507b4012af6&quot;,&quot;isTemporary&quot;:false,&quot;itemData&quot;:{&quot;type&quot;:&quot;article-journal&quot;,&quot;id&quot;:&quot;66952526-bd77-3781-bcf4-c507b4012af6&quot;,&quot;title&quot;:&quot;Assessing Flow in Physical Activity: The Flow State Scale-2 and Dispositional Flow Scale - 2&quot;,&quot;author&quot;:[{&quot;family&quot;:&quot;Jackson&quot;,&quot;given&quot;:&quot;Susan A&quot;,&quot;parse-names&quot;:false,&quot;dropping-particle&quot;:&quot;&quot;,&quot;non-dropping-particle&quot;:&quot;&quot;},{&quot;family&quot;:&quot;Eklund&quot;,&quot;given&quot;:&quot;Rober C&quot;,&quot;parse-names&quot;:false,&quot;dropping-particle&quot;:&quot;&quot;,&quot;non-dropping-particle&quot;:&quot;&quot;}],&quot;container-title&quot;:&quot;Journal of Sport &amp; Exercise Psychology&quot;,&quot;container-title-short&quot;:&quot;J Sport Exerc Psychol&quot;,&quot;issued&quot;:{&quot;date-parts&quot;:[[2002]]},&quot;page&quot;:&quot;133-150&quot;,&quot;volume&quot;:&quot;24&quot;}}],&quot;properties&quot;:{&quot;noteIndex&quot;:0},&quot;manualOverride&quot;:{&quot;isManuallyOverridden&quot;:false,&quot;manualOverrideText&quot;:&quot;&quot;,&quot;citeprocText&quot;:&quot;(S. A. Jackson &amp;#38; Eklund, 2002a)&quot;}},{&quot;citationID&quot;:&quot;MENDELEY_CITATION_e4db730f-a2c2-4cd2-bcc1-38f5a948207c&quot;,&quot;isEdited&quot;:false,&quot;citationTag&quot;:&quot;MENDELEY_CITATION_v3_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&quot;,&quot;citationItems&quot;:[{&quot;id&quot;:&quot;930be526-5315-3975-85e1-730996ab2106&quot;,&quot;isTemporary&quot;:false,&quot;itemData&quot;:{&quot;type&quot;:&quot;article-journal&quot;,&quot;id&quot;:&quot;930be526-5315-3975-85e1-730996ab2106&quot;,&quot;title&quot;:&quot;The experience of the flow state in live music performance&quot;,&quot;author&quot;:[{&quot;family&quot;:&quot;Wrigley&quot;,&quot;given&quot;:&quot;William J.&quot;,&quot;parse-names&quot;:false,&quot;dropping-particle&quot;:&quot;&quot;,&quot;non-dropping-particle&quot;:&quot;&quot;},{&quot;family&quot;:&quot;Emmerson&quot;,&quot;given&quot;:&quot;Stephen B.&quot;,&quot;parse-names&quot;:false,&quot;dropping-particle&quot;:&quot;&quot;,&quot;non-dropping-particle&quot;:&quot;&quot;}],&quot;container-title&quot;:&quot;Psychology of Music&quot;,&quot;DOI&quot;:&quot;10.1177/0305735611425903&quot;,&quot;ISSN&quot;:&quot;17413087&quot;,&quot;issued&quot;:{&quot;date-parts&quot;:[[2011]]},&quot;page&quot;:&quot;292-305&quot;,&quot;abstract&quot;:&quot;This study examined the optimal psychological state of flow in a live music performance context at an Australian tertiary music institution in order to advance understanding of this under-researched experience in music performance and education. The Flow State Scale-2 (FSS-2) was administered to 236 students from five instrument families immediately after their performance examinations. A further aim was to examine the psychometric properties of the FSS-2 in order to determine its suitability for use as a measure of flow in music performance domains. The findings provided the first empirical confirmation of the validity and reliability of the flow model in live music performance. The flow experience was found to be consistent with findings from sport performance and did not vary substantially according to instrument type, year level, or gender. Most students in the sample did not believe they were sufficiently skilled to meet the challenge of the performance and most did not experience it as absorbing or enjoyable. The implications of the findings for the enhancement of teaching and learning methods were examined. Future research directions were discussed, particularly in regards to psychological skills training to help improve the music performance experience. © The Author(s) 2011.&quot;,&quot;publisher&quot;:&quot;SAGE Publications Ltd&quot;,&quot;issue&quot;:&quot;3&quot;,&quot;volume&quot;:&quot;41&quot;,&quot;container-title-short&quot;:&quot;Psychol Music&quot;}}],&quot;properties&quot;:{&quot;noteIndex&quot;:0},&quot;manualOverride&quot;:{&quot;isManuallyOverridden&quot;:false,&quot;manualOverrideText&quot;:&quot;&quot;,&quot;citeprocText&quot;:&quot;(Wrigley &amp;#38; Emmerson, 2011)&quot;}},{&quot;citationID&quot;:&quot;MENDELEY_CITATION_c728c076-6799-439f-b8df-519683d15cfb&quot;,&quot;isEdited&quot;:false,&quot;citationTag&quot;:&quot;MENDELEY_CITATION_v3_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&quot;,&quot;citationItems&quot;:[{&quot;id&quot;:&quot;0bb6e7d4-e417-38bc-b5ce-990995a774fe&quot;,&quot;isTemporary&quot;:false,&quot;itemData&quot;:{&quot;type&quot;:&quot;article-journal&quot;,&quot;id&quot;:&quot;0bb6e7d4-e417-38bc-b5ce-990995a774fe&quot;,&quot;title&quot;:&quot;The psychophysiology of flow during piano playing.&quot;,&quot;author&quot;:[{&quot;family&quot;:&quot;Manzano&quot;,&quot;given&quot;:&quot;Örjan&quot;,&quot;parse-names&quot;:false,&quot;dropping-particle&quot;:&quot;&quot;,&quot;non-dropping-particle&quot;:&quot;de&quot;},{&quot;family&quot;:&quot;Theorell&quot;,&quot;given&quot;:&quot;Töres&quot;,&quot;parse-names&quot;:false,&quot;dropping-particle&quot;:&quot;&quot;,&quot;non-dropping-particle&quot;:&quot;&quot;},{&quot;family&quot;:&quot;Harmat&quot;,&quot;given&quot;:&quot;László&quot;,&quot;parse-names&quot;:false,&quot;dropping-particle&quot;:&quot;&quot;,&quot;non-dropping-particle&quot;:&quot;&quot;},{&quot;family&quot;:&quot;Ullén&quot;,&quot;given&quot;:&quot;Fredrik&quot;,&quot;parse-names&quot;:false,&quot;dropping-particle&quot;:&quot;&quot;,&quot;non-dropping-particle&quot;:&quot;&quot;}],&quot;container-title&quot;:&quot;Emotion&quot;,&quot;DOI&quot;:&quot;10.1037/a0018432&quot;,&quot;ISSN&quot;:&quot;1931-1516&quot;,&quot;URL&quot;:&quot;http://doi.apa.org/getdoi.cfm?doi=10.1037/a0018432&quot;,&quot;issued&quot;:{&quot;date-parts&quot;:[[2010,6]]},&quot;page&quot;:&quot;301-311&quot;,&quot;issue&quot;:&quot;3&quot;,&quot;volume&quot;:&quot;10&quot;,&quot;container-title-short&quot;:&quot;&quot;}}],&quot;properties&quot;:{&quot;noteIndex&quot;:0},&quot;manualOverride&quot;:{&quot;isManuallyOverridden&quot;:false,&quot;manualOverrideText&quot;:&quot;&quot;,&quot;citeprocText&quot;:&quot;(de Manzano et al., 2010)&quot;}},{&quot;citationID&quot;:&quot;MENDELEY_CITATION_1b56d8e3-9e30-42e7-9604-aa6d7a8fe90b&quot;,&quot;isEdited&quot;:false,&quot;citationTag&quot;:&quot;MENDELEY_CITATION_v3_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&quot;,&quot;citationItems&quot;:[{&quot;id&quot;:&quot;d69aa630-99ae-357b-b546-ff599ba54792&quot;,&quot;isTemporary&quot;:false,&quot;itemData&quot;:{&quot;type&quot;:&quot;article-journal&quot;,&quot;id&quot;:&quot;d69aa630-99ae-357b-b546-ff599ba54792&quot;,&quot;title&quot;:&quot;Effects of confidence and anxiety on flow state in competition&quot;,&quot;author&quot;:[{&quot;family&quot;:&quot;Koehn&quot;,&quot;given&quot;:&quot;Stefan&quot;,&quot;parse-names&quot;:false,&quot;dropping-particle&quot;:&quot;&quot;,&quot;non-dropping-particle&quot;:&quot;&quot;}],&quot;container-title&quot;:&quot;European Journal of Sport Science&quot;,&quot;container-title-short&quot;:&quot;Eur J Sport Sci&quot;,&quot;DOI&quot;:&quot;10.1080/17461391.2012.746731&quot;,&quot;ISSN&quot;:&quot;1746-1391&quot;,&quot;issued&quot;:{&quot;date-parts&quot;:[[2013,9]]},&quot;page&quot;:&quot;543-550&quot;,&quot;issue&quot;:&quot;5&quot;,&quot;volume&quot;:&quot;13&quot;}}],&quot;properties&quot;:{&quot;noteIndex&quot;:0},&quot;manualOverride&quot;:{&quot;isManuallyOverridden&quot;:false,&quot;manualOverrideText&quot;:&quot;&quot;,&quot;citeprocText&quot;:&quot;(Koehn, 2013)&quot;}},{&quot;citationID&quot;:&quot;MENDELEY_CITATION_5b25a566-e02f-4e77-9fd5-c44b5a983b1a&quot;,&quot;isEdited&quot;:false,&quot;citationTag&quot;:&quot;MENDELEY_CITATION_v3_eyJjaXRhdGlvbklEIjoiTUVOREVMRVlfQ0lUQVRJT05fNWIyNWE1NjYtZTAyZi00ZTc3LTlmZDUtYzQ0YjVhOTgzYjFh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NpdGVwcm9jVGV4dCI6IihKdW5jb3MgJiMzODsgZGUgUGFpdmEgZSBQb25hLCAyMDIxKSIsIm1hbnVhbE92ZXJyaWRlVGV4dCI6IjIwMjEsIHAuIDE5MikifX0=&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true,&quot;citeprocText&quot;:&quot;(Juncos &amp;#38; de Paiva e Pona, 2021)&quot;,&quot;manualOverrideText&quot;:&quot;2021, p. 192)&quot;}},{&quot;citationID&quot;:&quot;MENDELEY_CITATION_6b60801d-f34e-4332-80f0-769bf07abc59&quot;,&quot;isEdited&quot;:false,&quot;citationTag&quot;:&quot;MENDELEY_CITATION_v3_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&quot;,&quot;citationItems&quot;:[{&quot;id&quot;:&quot;d27ffbb5-561f-30ea-a681-f4df0fc43a2d&quot;,&quot;isTemporary&quot;:false,&quot;itemData&quot;:{&quot;type&quot;:&quot;book&quot;,&quot;id&quot;:&quot;d27ffbb5-561f-30ea-a681-f4df0fc43a2d&quot;,&quot;title&quot;:&quot;Act for Musicians: Enhancing Performance with Acceptance and Commitment Traininig&quot;,&quot;author&quot;:[{&quot;family&quot;:&quot;Juncos&quot;,&quot;given&quot;:&quot;D. G&quot;,&quot;parse-names&quot;:false,&quot;dropping-particle&quot;:&quot;&quot;,&quot;non-dropping-particle&quot;:&quot;&quot;},{&quot;family&quot;:&quot;Paiva e Pona&quot;,&quot;given&quot;:&quot;E&quot;,&quot;parse-names&quot;:false,&quot;dropping-particle&quot;:&quot;&quot;,&quot;non-dropping-particle&quot;:&quot;de&quot;}],&quot;issued&quot;:{&quot;date-parts&quot;:[[2021]]},&quot;publisher&quot;:&quot;Compton Publishing&quot;,&quot;container-title-short&quot;:&quot;&quot;}}],&quot;properties&quot;:{&quot;noteIndex&quot;:0},&quot;manualOverride&quot;:{&quot;isManuallyOverridden&quot;:true,&quot;citeprocText&quot;:&quot;(Juncos &amp;#38; de Paiva e Pona, 2021)&quot;,&quot;manualOverrideText&quot;:&quot;2021)&quot;}},{&quot;citationID&quot;:&quot;MENDELEY_CITATION_25c8bb55-7b11-4a36-8caf-e488bcba9ac5&quot;,&quot;isEdited&quot;:false,&quot;citationTag&quot;:&quot;MENDELEY_CITATION_v3_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XSwicHJvcGVydGllcyI6eyJub3RlSW5kZXgiOjB9LCJtYW51YWxPdmVycmlkZSI6eyJpc01hbnVhbGx5T3ZlcnJpZGRlbiI6ZmFsc2UsIm1hbnVhbE92ZXJyaWRlVGV4dCI6IiIsImNpdGVwcm9jVGV4dCI6IihKdW5jb3MgJiMzODsgZGUgUGFpdmEgZSBQb25hLCAyMDE3OyBTaGF3IGV0IGFsLiwgMjAyMCkifX0=&quot;,&quot;citationItems&quot;:[{&quot;id&quot;:&quot;5c62a5ee-a8f5-3ac5-9075-385298e8aa11&quot;,&quot;isTemporary&quot;:false,&quot;itemData&quot;:{&quot;type&quot;:&quot;article-journal&quot;,&quot;id&quot;:&quot;5c62a5ee-a8f5-3ac5-9075-385298e8aa11&quot;,&quot;title&quot;:&quot;Acceptance and commitment therapy as a clinical anxiety treatment and performance enhancement program for musicians&quot;,&quot;author&quot;:[{&quot;family&quot;:&quot;Juncos&quot;,&quot;given&quot;:&quot;David G.&quot;,&quot;parse-names&quot;:false,&quot;dropping-particle&quot;:&quot;&quot;,&quot;non-dropping-particle&quot;:&quot;&quot;},{&quot;family&quot;:&quot;Paiva e Pona&quot;,&quot;given&quot;:&quot;Elvire&quot;,&quot;parse-names&quot;:false,&quot;dropping-particle&quot;:&quot;&quot;,&quot;non-dropping-particle&quot;:&quot;de&quot;}],&quot;container-title&quot;:&quot;Music &amp; Science&quot;,&quot;DOI&quot;:&quot;10.1177/2059204317748807&quot;,&quot;ISSN&quot;:&quot;2059-2043&quot;,&quot;issued&quot;:{&quot;date-parts&quot;:[[2017,1,1]]},&quot;page&quot;:&quot;205920431774880&quot;,&quot;abstract&quot;:&quot;In this article we discuss the various options available to musicians wanting to treat their music performance anxiety (MPA), and we recommend that musicians work with a performance psychologist over the other available options. We also discuss the potential for Acceptance and Commitment Therapy (ACT) to serve as both a clinical anxiety treatment and performance enhancement program for musicians, while addressing the state of the research for both applications, as well as the research for a similar, mindfulness and acceptance-based performance enhancement program for athletes, i.e., the Mindfulness–Acceptance–Commitment (MAC) approach. In order for the field of performance psychology to develop into a more credible discipline, we believe practitioners working with musicians should follow an evidence-based practice model of care, in which empirically supported treatments for MPA and performance enhancement are promoted, and information about such treatments is disseminated among practitioners, musicians, and music teachers. Such a practice must become the norm in this field, because it will ultimately result in greater protections for those musicians seeking help for performance-related challenges by ensuring a higher level of professional accountability among practitioners. Lastly, we discuss some issues that may arise when applying ACT or the MAC approach to musicians.&quot;,&quot;publisher&quot;:&quot;SAGE Publications&quot;,&quot;volume&quot;:&quot;1&quot;,&quot;container-title-short&quot;:&quot;Music Sci (Lond)&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properties&quot;:{&quot;noteIndex&quot;:0},&quot;manualOverride&quot;:{&quot;isManuallyOverridden&quot;:false,&quot;manualOverrideText&quot;:&quot;&quot;,&quot;citeprocText&quot;:&quot;(Juncos &amp;#38; de Paiva e Pona, 2017; Shaw et al., 2020)&quot;}},{&quot;citationID&quot;:&quot;MENDELEY_CITATION_21fdc4a2-382a-40ca-8ddb-726cf6426468&quot;,&quot;isEdited&quot;:false,&quot;citationTag&quot;:&quot;MENDELEY_CITATION_v3_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&quot;,&quot;citationItems&quot;:[{&quot;id&quot;:&quot;e7fbbe45-c5d6-3d44-987c-d7e49d4c6e9d&quot;,&quot;isTemporary&quot;:false,&quot;itemData&quot;:{&quot;type&quot;:&quot;article-journal&quot;,&quot;id&quot;:&quot;e7fbbe45-c5d6-3d44-987c-d7e49d4c6e9d&quot;,&quot;title&quot;:&quot;Factors influencing the occurence of flow in elite athletes&quot;,&quot;author&quot;:[{&quot;family&quot;:&quot;Jackson&quot;,&quot;given&quot;:&quot;S. A.&quot;,&quot;parse-names&quot;:false,&quot;dropping-particle&quot;:&quot;&quot;,&quot;non-dropping-particle&quot;:&quot;&quot;}],&quot;container-title&quot;:&quot;Journal of Applied Sport Psychology&quot;,&quot;issued&quot;:{&quot;date-parts&quot;:[[1995]]},&quot;page&quot;:&quot;138-166&quot;,&quot;volume&quot;:&quot;7&quot;,&quot;container-title-short&quot;:&quot;J Appl Sport Psychol&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 S. A. Jackson, 1995)&quot;}},{&quot;citationID&quot;:&quot;MENDELEY_CITATION_bbc07ca7-3e18-40d3-9d53-7852cebe72a9&quot;,&quot;isEdited&quot;:false,&quot;citationTag&quot;:&quot;MENDELEY_CITATION_v3_eyJjaXRhdGlvbklEIjoiTUVOREVMRVlfQ0lUQVRJT05fYmJjMDdjYTctM2UxOC00MGQzLTlkNTMtNzg1MmNlYmU3MmE5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properties&quot;:{&quot;noteIndex&quot;:0},&quot;manualOverride&quot;:{&quot;isManuallyOverridden&quot;:false,&quot;manualOverrideText&quot;:&quot;&quot;,&quot;citeprocText&quot;:&quot;(Habe et al., 2019)&quot;}},{&quot;citationID&quot;:&quot;MENDELEY_CITATION_dca60f24-1b96-4260-ad54-56a0e0bf52b4&quot;,&quot;isEdited&quot;:false,&quot;citationTag&quot;:&quot;MENDELEY_CITATION_v3_eyJjaXRhdGlvbklEIjoiTUVOREVMRVlfQ0lUQVRJT05fZGNhNjBmMjQtMWI5Ni00MjYwLWFkNTQtNTZhMGUwYmY1MmI0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quot;,&quot;citationItems&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properties&quot;:{&quot;noteIndex&quot;:0},&quot;manualOverride&quot;:{&quot;isManuallyOverridden&quot;:false,&quot;manualOverrideText&quot;:&quot;&quot;,&quot;citeprocText&quot;:&quot;(Sinnamon et al., 2012)&quot;}},{&quot;citationID&quot;:&quot;MENDELEY_CITATION_c24de5fe-db68-452a-a359-a50af2c078b2&quot;,&quot;isEdited&quot;:false,&quot;citationTag&quot;:&quot;MENDELEY_CITATION_v3_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&quot;,&quot;citationItems&quot;:[{&quot;id&quot;:&quot;a1f8909b-066d-3c2c-857a-4f2ef326591c&quot;,&quot;isTemporary&quot;:false,&quot;itemData&quot;:{&quot;type&quot;:&quot;book&quot;,&quot;id&quot;:&quot;a1f8909b-066d-3c2c-857a-4f2ef326591c&quot;,&quot;title&quot;:&quot;Interpretative phenomenological analysis.&quot;,&quot;author&quot;:[{&quot;family&quot;:&quot;Smith&quot;,&quot;given&quot;:&quot;J. A.,&quot;,&quot;parse-names&quot;:false,&quot;dropping-particle&quot;:&quot;&quot;,&quot;non-dropping-particle&quot;:&quot;&quot;},{&quot;family&quot;:&quot;Flowers&quot;,&quot;given&quot;:&quot;P&quot;,&quot;parse-names&quot;:false,&quot;dropping-particle&quot;:&quot;&quot;,&quot;non-dropping-particle&quot;:&quot;&quot;},{&quot;family&quot;:&quot;Larkin&quot;,&quot;given&quot;:&quot;M&quot;,&quot;parse-names&quot;:false,&quot;dropping-particle&quot;:&quot;&quot;,&quot;non-dropping-particle&quot;:&quot;&quot;}],&quot;issued&quot;:{&quot;date-parts&quot;:[[2009]]},&quot;publisher-place&quot;:&quot;London&quot;,&quot;publisher&quot;:&quot;Sage&quot;,&quot;container-title-short&quot;:&quot;&quot;}}],&quot;properties&quot;:{&quot;noteIndex&quot;:0},&quot;manualOverride&quot;:{&quot;isManuallyOverridden&quot;:true,&quot;manualOverrideText&quot;:&quot;(J. A., Smith et al., 2009)&quot;,&quot;citeprocText&quot;:&quot;(J. A. , Smith et al., 2009)&quot;}},{&quot;citationID&quot;:&quot;MENDELEY_CITATION_ef6a6738-0be1-4f80-992a-4cf6fed37d71&quot;,&quot;isEdited&quot;:false,&quot;citationTag&quot;:&quot;MENDELEY_CITATION_v3_eyJjaXRhdGlvbklEIjoiTUVOREVMRVlfQ0lUQVRJT05fZWY2YTY3MzgtMGJlMS00ZjgwLTk5MmEtNGNmNmZlZDM3ZDcx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3ca0f3f6-0a3c-4661-84ee-a82437eb607b&quot;,&quot;isEdited&quot;:false,&quot;citationTag&quot;:&quot;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&quot;,&quot;citationItems&quot;:[{&quot;id&quot;:&quot;189800b7-46f3-3317-8069-c72048357641&quot;,&quot;isTemporary&quot;:false,&quot;itemData&quot;:{&quot;type&quot;:&quot;article-journal&quot;,&quot;id&quot;:&quot;189800b7-46f3-3317-8069-c72048357641&quot;,&quot;title&quot;:&quot;Piloting a New Model for Treating Music Performance Anxiety: Training a Singing Teacher to Use Acceptance and Commitment Coaching With a Student&quot;,&quot;author&quot;:[{&quot;family&quot;:&quot;Shaw&quot;,&quot;given&quot;:&quot;Teresa A.&quot;,&quot;parse-names&quot;:false,&quot;dropping-particle&quot;:&quot;&quot;,&quot;non-dropping-particle&quot;:&quot;&quot;},{&quot;family&quot;:&quot;Juncos&quot;,&quot;given&quot;:&quot;David G.&quot;,&quot;parse-names&quot;:false,&quot;dropping-particle&quot;:&quot;&quot;,&quot;non-dropping-particle&quot;:&quot;&quot;},{&quot;family&quot;:&quot;Winter&quot;,&quot;given&quot;:&quot;Debbie&quot;,&quot;parse-names&quot;:false,&quot;dropping-particle&quot;:&quot;&quot;,&quot;non-dropping-particle&quot;:&quot;&quot;}],&quot;container-title&quot;:&quot;Frontiers in Psychology&quot;,&quot;DOI&quot;:&quot;10.3389/fpsyg.2020.00882&quot;,&quot;ISSN&quot;:&quot;16641078&quot;,&quot;issued&quot;:{&quot;date-parts&quot;:[[2020,5,28]]},&quot;abstract&quot;:&quot;Thus far, treatments for music performance anxiety (MPA) have focused primarily on interventions administered by psychologists and mental health clinicians with training and education in psychotherapy. While these interventions are promising or even efficacious, many musicians prefer not to work with a psychotherapist due to stigma and lack of time/access. Student musicians are particularly vulnerable to developing MPA, and while they may prefer consulting with their teachers about MPA over psychotherapists, many teachers feel unqualified to help. Here, we investigated an alternative intervention model, in which a clinical psychologist with MPA expertise trained a singing teacher with no training or education in psychotherapy to use an evidence-based coaching model, Acceptance and Commitment Coaching (ACC), with a student vocalist with problematic MPA, in a single-subject design format. ACC is a version of Acceptance and Commitment Therapy (ACT) that has been used under various names with non-clinical populations to help enhance psychological flexibility, e.g., with athletes, at the workplace, with undergraduates, and others. The teacher received approximately seven hours of ACC training via Skype. In turn, she provided six one-hour ACC sessions to a university student vocalist. Materials for the training and coaching sessions were taken from an ACC book and an ACT-based self-help book for musicians, and the teacher also adhered to a GROW model of coaching. The student made clinically significant improvements in two ACT-based processes believed to correlate with improved psychological flexibility in previous ACT for MPA psychotherapy research, i.e., acceptance of MPA-related discomfort and defusion from MPA-related thoughts. The student also reported a significant shift had occurred in his thinking: he became more willing to have his MPA, and so he volunteered to sing in classes early in the upcoming semester, and he auditioned for &amp; won a lead role in a musical, both of which he previously avoided doing. ACC appears to be a promising MPA intervention that can be administered by a music teacher without training or education in psychotherapy, and it may help schools who do not employ psychologists and are therefore unable to follow best practice guidelines for treating MPA.&quot;,&quot;publisher&quot;:&quot;Frontiers Media S.A.&quot;,&quot;volume&quot;:&quot;11&quot;,&quot;container-title-short&quot;:&quot;Front Psychol&quot;}},{&quot;id&quot;:&quot;4c30c649-1595-3769-aaba-99783dac381f&quot;,&quot;isTemporary&quot;:false,&quot;itemData&quot;:{&quot;type&quot;:&quot;article-journal&quot;,&quot;id&quot;:&quot;4c30c649-1595-3769-aaba-99783dac381f&quot;,&quot;title&quot;:&quot;Acceptance and Commitment Therapy for the treatment of music performance anxiety: A single subject design with a university student&quot;,&quot;author&quot;:[{&quot;family&quot;:&quot;Juncos&quot;,&quot;given&quot;:&quot;David G.&quot;,&quot;parse-names&quot;:false,&quot;dropping-particle&quot;:&quot;&quot;,&quot;non-dropping-particle&quot;:&quot;&quot;},{&quot;family&quot;:&quot;Markman&quot;,&quot;given&quot;:&quot;Emily J.&quot;,&quot;parse-names&quot;:false,&quot;dropping-particle&quot;:&quot;&quot;,&quot;non-dropping-particle&quot;:&quot;&quot;}],&quot;container-title&quot;:&quot;Psychology of Music&quot;,&quot;DOI&quot;:&quot;10.1177/0305735615596236&quot;,&quot;ISSN&quot;:&quot;17413087&quot;,&quot;issued&quot;:{&quot;date-parts&quot;:[[2016,9,1]]},&quot;page&quot;:&quot;935-952&quot;,&quot;abstract&quot;:&quot;This study marks the first application of Acceptance and Commitment Therapy (ACT) to the treatment of a university student with music performance anxiety (MPA).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For this study, an undergraduate violinist with debilitating MPA received a 10-session ACT treatment using a single-subject design. Treatment consisted of an orientation to ACT, identification of experientially avoidant behaviors, facilitation of hexaflex processes, in-session performances in which valued behaviors were practiced, meditations, homework, and regular completion of ACT-based and symptom-based measures. Clinically significant improvements were observed in her ability to accept and defuse from her anxious thoughts and feelings at post-treatment and at a 1-month follow-up. Her performance quality also improved at post-treatment. Although symptom reduction was not a goal, her MPA and overall distress were significantly reduced, and her perceived control over MPA significantly improved at post-treatment and follow-up. These results suggest ACT may be an effective treatment option for MPA and should be studied further.&quot;,&quot;publisher&quot;:&quot;SAGE Publications Ltd&quot;,&quot;issue&quot;:&quot;5&quot;,&quot;volume&quot;:&quot;44&quot;,&quot;container-title-short&quot;:&quot;Psychol Music&quot;}},{&quot;id&quot;:&quot;ac6188ca-65f0-3d19-8465-be6c6349f067&quot;,&quot;isTemporary&quot;:false,&quot;itemData&quot;:{&quot;type&quot;:&quot;article-journal&quot;,&quot;id&quot;:&quot;ac6188ca-65f0-3d19-8465-be6c6349f067&quot;,&quot;title&quot;:&quot;Acceptance and commitment therapy for the treatment of music performance anxiety: A pilot study with student vocalists&quot;,&quot;author&quot;:[{&quot;family&quot;:&quot;Juncos&quot;,&quot;given&quot;:&quot;David G.&quot;,&quot;parse-names&quot;:false,&quot;dropping-particle&quot;:&quot;&quot;,&quot;non-dropping-particle&quot;:&quot;&quot;},{&quot;family&quot;:&quot;Heinrichs&quot;,&quot;given&quot;:&quot;Glenn A.&quot;,&quot;parse-names&quot;:false,&quot;dropping-particle&quot;:&quot;&quot;,&quot;non-dropping-particle&quot;:&quot;&quot;},{&quot;family&quot;:&quot;Towle&quot;,&quot;given&quot;:&quot;Philip&quot;,&quot;parse-names&quot;:false,&quot;dropping-particle&quot;:&quot;&quot;,&quot;non-dropping-particle&quot;:&quot;&quot;},{&quot;family&quot;:&quot;Duffy&quot;,&quot;given&quot;:&quot;Kiera&quot;,&quot;parse-names&quot;:false,&quot;dropping-particle&quot;:&quot;&quot;,&quot;non-dropping-particle&quot;:&quot;&quot;},{&quot;family&quot;:&quot;Grand&quot;,&quot;given&quot;:&quot;Sebastian M.&quot;,&quot;parse-names&quot;:false,&quot;dropping-particle&quot;:&quot;&quot;,&quot;non-dropping-particle&quot;:&quot;&quot;},{&quot;family&quot;:&quot;Morgan&quot;,&quot;given&quot;:&quot;Matthew C.&quot;,&quot;parse-names&quot;:false,&quot;dropping-particle&quot;:&quot;&quot;,&quot;non-dropping-particle&quot;:&quot;&quot;},{&quot;family&quot;:&quot;Smith&quot;,&quot;given&quot;:&quot;Jonathan D.&quot;,&quot;parse-names&quot;:false,&quot;dropping-particle&quot;:&quot;&quot;,&quot;non-dropping-particle&quot;:&quot;&quot;},{&quot;family&quot;:&quot;Kalkus&quot;,&quot;given&quot;:&quot;Evan&quot;,&quot;parse-names&quot;:false,&quot;dropping-particle&quot;:&quot;&quot;,&quot;non-dropping-particle&quot;:&quot;&quot;}],&quot;container-title&quot;:&quot;Frontiers in Psychology&quot;,&quot;DOI&quot;:&quot;10.3389/fpsyg.2017.00986&quot;,&quot;ISSN&quot;:&quot;16641078&quot;,&quot;PMID&quot;:&quot;28674509&quot;,&quot;issued&quot;:{&quot;date-parts&quot;:[[2017,6,15]]},&quot;abstract&quot;:&quot;This study investigated the use of Acceptance and Commitment Therapy (ACT) as a treatment for music performance anxiety (MPA) in an uncontrolled pilot design. ACT is a newer, \&quot;third-wave\&quot; therapy that differs from previous MPA treatments, because its goal is not to reduce symptoms of MPA. Rather, ACT aims to enhance psychological flexibility in the presence of unwanted symptoms through the promotion of six core processes collectively known as the ACT \&quot;Hexaflex.\&quot; A small group of student vocalists (N = 7) from an elite choral college were recruited using objective criteria for evaluating MPA. Participants received 12 ACT sessions, and their baseline functioning served as a pre-treatment control. Treatment consisted of an orientation to ACT, identifying experientially avoidant behaviors, facilitation of Hexaflex processes, group performances in which valued behaviors were practiced in front of one another, meditations, homework, and completion of self-report measures before, during, and after treatment (at a 1-and 3-month follow-up). Improvements were observed in participants' cognitive defusion, acceptance of MPA symptoms, and psychological flexibility at post-treatment and follow-ups. Students also appeared to improve their performance quality and reduce their shame over having MPA. These results add to existing research suggesting ACT is a promising intervention for MPA, while also highlighting how vocal students may be less impaired by physical MPA symptoms.&quot;,&quot;publisher&quot;:&quot;Frontiers Media S.A.&quot;,&quot;issue&quot;:&quot;JUN&quot;,&quot;volume&quot;:&quot;8&quot;,&quot;container-title-short&quot;:&quot;Front Psychol&quot;}}],&quot;properties&quot;:{&quot;noteIndex&quot;:0},&quot;manualOverride&quot;:{&quot;isManuallyOverridden&quot;:false,&quot;manualOverrideText&quot;:&quot;&quot;,&quot;citeprocText&quot;:&quot;(Juncos et al., 2017; Juncos &amp;#38; Markman, 2016; Shaw et al., 2020)&quot;}},{&quot;citationID&quot;:&quot;MENDELEY_CITATION_ae333bf5-aefe-4801-8917-3bb543a6ea93&quot;,&quot;isEdited&quot;:false,&quot;citationTag&quot;:&quot;MENDELEY_CITATION_v3_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&quot;,&quot;citationItems&quot;:[{&quot;id&quot;:&quot;d2818118-bfbf-37ab-8576-6bb3f85a49ab&quot;,&quot;isTemporary&quot;:false,&quot;itemData&quot;:{&quot;type&quot;:&quot;book&quot;,&quot;id&quot;:&quot;d2818118-bfbf-37ab-8576-6bb3f85a49ab&quot;,&quot;title&quot;:&quot;Creativity: the psychology of discovery and invention&quot;,&quot;author&quot;:[{&quot;family&quot;:&quot;Csikszentmihalyi&quot;,&quot;given&quot;:&quot;Mihaly&quot;,&quot;parse-names&quot;:false,&quot;dropping-particle&quot;:&quot;&quot;,&quot;non-dropping-particle&quot;:&quot;&quot;}],&quot;issued&quot;:{&quot;date-parts&quot;:[[1997]]},&quot;publisher-place&quot;:&quot;New York&quot;,&quot;edition&quot;:&quot;1st&quot;,&quot;publisher&quot;:&quot;Harper Perennial&quot;,&quot;container-title-short&quot;:&quot;&quot;}}],&quot;properties&quot;:{&quot;noteIndex&quot;:0},&quot;manualOverride&quot;:{&quot;isManuallyOverridden&quot;:false,&quot;manualOverrideText&quot;:&quot;&quot;,&quot;citeprocText&quot;:&quot;(Csikszentmihalyi, 1997)&quot;}},{&quot;citationID&quot;:&quot;MENDELEY_CITATION_309d96c7-deda-42f7-8353-034ced682324&quot;,&quot;isEdited&quot;:false,&quot;citationTag&quot;:&quot;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&quot;,&quot;citationItems&quot;:[{&quot;id&quot;:&quot;b6c585cf-6fd6-3da6-aada-bd1e1a417b9c&quot;,&quot;isTemporary&quot;:false,&quot;itemData&quot;:{&quot;type&quot;:&quot;article-journal&quot;,&quot;id&quot;:&quot;b6c585cf-6fd6-3da6-aada-bd1e1a417b9c&quot;,&quot;title&quot;:&quot;Flow and music performance: Professional musicians and music students’ views&quot;,&quot;author&quot;:[{&quot;family&quot;:&quot;Antonini Philippe&quot;,&quot;given&quot;:&quot;Roberta&quot;,&quot;parse-names&quot;:false,&quot;dropping-particle&quot;:&quot;&quot;,&quot;non-dropping-particle&quot;:&quot;&quot;},{&quot;family&quot;:&quot;Kosirnik&quot;,&quot;given&quot;:&quot;Céline&quot;,&quot;parse-names&quot;:false,&quot;dropping-particle&quot;:&quot;&quot;,&quot;non-dropping-particle&quot;:&quot;&quot;},{&quot;family&quot;:&quot;Ortuño&quot;,&quot;given&quot;:&quot;Esther&quot;,&quot;parse-names&quot;:false,&quot;dropping-particle&quot;:&quot;&quot;,&quot;non-dropping-particle&quot;:&quot;&quot;},{&quot;family&quot;:&quot;Biasutti&quot;,&quot;given&quot;:&quot;Michele&quot;,&quot;parse-names&quot;:false,&quot;dropping-particle&quot;:&quot;&quot;,&quot;non-dropping-particle&quot;:&quot;&quot;}],&quot;container-title&quot;:&quot;Psychology of Music&quot;,&quot;DOI&quot;:&quot;10.1177/03057356211030987&quot;,&quot;ISSN&quot;:&quot;17413087&quot;,&quot;issued&quot;:{&quot;date-parts&quot;:[[2021]]},&quot;abstract&quot;:&quot;Performing music at the highest levels involves great competitiveness. When each performance represents a major personal challenge, success is no longer solely dependent on a high level of technical mastery: the psychological aspects of the performance also have a decisive impact. The concept of flow is presented as a phenomenon associated with significant improvements in the musician’s performance and well-being. This work explores musicians’ positive experiences in performance situations and studies the factors that promote the emergence of flow during competitions. Eleven musicians, both professionals and students, were interviewed to consider ways of promoting the emergence of flow that help them to produce high-quality performances. Our analysis revealed several different factors promoting the emergence of flow: social standing, performance preparation, connection to one’s body, awareness of skills and self-confidence, intrinsic motivation, attentional focus, and transcendence. These findings enhance our understanding of the conditions influencing the emergence of flow. We consider work pathways which might facilitate the emergence of flow experiences and thus help musicians to produce high-quality performances while protecting them from the harmful effects of stress and anxiety.&quot;,&quot;publisher&quot;:&quot;SAGE Publications Ltd&quot;,&quot;container-title-short&quot;:&quot;Psychol Music&quot;}},{&quot;id&quot;:&quot;f72614f5-401c-3ce6-a77e-e1284ea6d254&quot;,&quot;isTemporary&quot;:false,&quot;itemData&quot;:{&quot;type&quot;:&quot;article-journal&quot;,&quot;id&quot;:&quot;f72614f5-401c-3ce6-a77e-e1284ea6d254&quot;,&quot;title&quot;:&quot;The Relationship between Flow and Music Performance Level of Undergraduates in Exam Situations: The Effect of Musical Instrument&quot;,&quot;author&quot;:[{&quot;family&quot;:&quot;Iusca&quot;,&quot;given&quot;:&quot;Dorina&quot;,&quot;parse-names&quot;:false,&quot;dropping-particle&quot;:&quot;&quot;,&quot;non-dropping-particle&quot;:&quot;&quot;}],&quot;container-title&quot;:&quot;Procedia - Social and Behavioral Sciences&quot;,&quot;DOI&quot;:&quot;10.1016/j.sbspro.2015.02.376&quot;,&quot;ISSN&quot;:&quot;18770428&quot;,&quot;issued&quot;:{&quot;date-parts&quot;:[[2015]]},&quot;abstract&quot;:&quot;In music education, the study of flow has been employed in a variety of research contexts that demonstrated its effect on students’ musical compositions, rehearsals or music performance. Additionally, a crossover of flow from music teachers to their students has also been identified. The present study aims to investigate the relationship between the flow state during music performance exams and the artistic level of music performance. Although previous studies found that students frequently experience flow during music performance, an exact correlation between flow and music performance level hasn’t yet been determined. A group of 130 undergraduate music students specialized in classical vocal performance (49 subjects), strings (35), woodwind and brass (36) and piano (10) participated in the study. The students completed The Flow State Scale FSS-2 (Jackson &amp; Marsh, 1996) immediately after taking their annual music performance exams. We have found a significant positive correlation between the flow state and the general level of music performance (r=0.29, p=0.01). There was no effect of gender on this relationship. The correlation was particularly high in the case of strings (r=0.45, p=0.01) and piano (r=0.47, p=0.01) players. There was no significant association between flow and music performance level in the case of singers, nor woodwind and brass players. The ANOVA test revealed that strings players experienced significant higher levels of flow during the exam in comparison with singers. Educational implications may suggest introducing flow enhancement strategies to students in order to develop music performance level.&quot;,&quot;volume&quot;:&quot;177&quot;,&quot;container-title-short&quot;:&quot;Procedia Soc Behav Sci&quot;}},{&quot;id&quot;:&quot;930be526-5315-3975-85e1-730996ab2106&quot;,&quot;isTemporary&quot;:false,&quot;itemData&quot;:{&quot;type&quot;:&quot;article-journal&quot;,&quot;id&quot;:&quot;930be526-5315-3975-85e1-730996ab2106&quot;,&quot;title&quot;:&quot;The experience of the flow state in live music performance&quot;,&quot;author&quot;:[{&quot;family&quot;:&quot;Wrigley&quot;,&quot;given&quot;:&quot;William J.&quot;,&quot;parse-names&quot;:false,&quot;dropping-particle&quot;:&quot;&quot;,&quot;non-dropping-particle&quot;:&quot;&quot;},{&quot;family&quot;:&quot;Emmerson&quot;,&quot;given&quot;:&quot;Stephen B.&quot;,&quot;parse-names&quot;:false,&quot;dropping-particle&quot;:&quot;&quot;,&quot;non-dropping-particle&quot;:&quot;&quot;}],&quot;container-title&quot;:&quot;Psychology of Music&quot;,&quot;DOI&quot;:&quot;10.1177/0305735611425903&quot;,&quot;ISSN&quot;:&quot;17413087&quot;,&quot;issued&quot;:{&quot;date-parts&quot;:[[2011]]},&quot;page&quot;:&quot;292-305&quot;,&quot;abstract&quot;:&quot;This study examined the optimal psychological state of flow in a live music performance context at an Australian tertiary music institution in order to advance understanding of this under-researched experience in music performance and education. The Flow State Scale-2 (FSS-2) was administered to 236 students from five instrument families immediately after their performance examinations. A further aim was to examine the psychometric properties of the FSS-2 in order to determine its suitability for use as a measure of flow in music performance domains. The findings provided the first empirical confirmation of the validity and reliability of the flow model in live music performance. The flow experience was found to be consistent with findings from sport performance and did not vary substantially according to instrument type, year level, or gender. Most students in the sample did not believe they were sufficiently skilled to meet the challenge of the performance and most did not experience it as absorbing or enjoyable. The implications of the findings for the enhancement of teaching and learning methods were examined. Future research directions were discussed, particularly in regards to psychological skills training to help improve the music performance experience. © The Author(s) 2011.&quot;,&quot;publisher&quot;:&quot;SAGE Publications Ltd&quot;,&quot;issue&quot;:&quot;3&quot;,&quot;volume&quot;:&quot;41&quot;,&quot;container-title-short&quot;:&quot;Psychol Music&quot;}},{&quot;id&quot;:&quot;5405c1a4-206a-3ab6-bdce-5caba9e6bace&quot;,&quot;isTemporary&quot;:false,&quot;itemData&quot;:{&quot;type&quot;:&quot;chapter&quot;,&quot;id&quot;:&quot;5405c1a4-206a-3ab6-bdce-5caba9e6bace&quot;,&quot;title&quot;:&quot;Peak Performance: Langerian Mindfulness and Flow&quot;,&quot;author&quot;:[{&quot;family&quot;:&quot;Fatemi&quot;,&quot;given&quot;:&quot;Sayyed Mohsen&quot;,&quot;parse-names&quot;:false,&quot;dropping-particle&quot;:&quot;&quot;,&quot;non-dropping-particle&quot;:&quot;&quot;},{&quot;family&quot;:&quot;Ward&quot;,&quot;given&quot;:&quot;Elizabeth D.&quot;,&quot;parse-names&quot;:false,&quot;dropping-particle&quot;:&quot;&quot;,&quot;non-dropping-particle&quot;:&quot;&quot;},{&quot;family&quot;:&quot;Langer&quot;,&quot;given&quot;:&quot;Ellen J.&quot;,&quot;parse-names&quot;:false,&quot;dropping-particle&quot;:&quot;&quot;,&quot;non-dropping-particle&quot;:&quot;&quot;}],&quot;container-title&quot;:&quot;Mindfulness and Performance&quot;,&quot;DOI&quot;:&quot;10.1017/CBO9781139871310.006&quot;,&quot;issued&quot;:{&quot;date-parts&quot;:[[2016,1,19]]},&quot;page&quot;:&quot;101-111&quot;,&quot;publisher&quot;:&quot;Cambridge University Press&quot;,&quot;container-title-short&quot;:&quot;&quot;}}],&quot;properties&quot;:{&quot;noteIndex&quot;:0},&quot;manualOverride&quot;:{&quot;isManuallyOverridden&quot;:false,&quot;manualOverrideText&quot;:&quot;&quot;,&quot;citeprocText&quot;:&quot;(Antonini Philippe et al., 2021; Fatemi et al., 2016; Iusca, 2015; Wrigley &amp;#38; Emmerson, 2011)&quot;}},{&quot;citationID&quot;:&quot;MENDELEY_CITATION_90dab7d8-eccd-4054-8165-235208e58e46&quot;,&quot;isEdited&quot;:false,&quot;citationTag&quot;:&quot;MENDELEY_CITATION_v3_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&quot;,&quot;citationItems&quot;:[{&quot;id&quot;:&quot;38493be0-1327-3353-b15a-229c2a55d22a&quot;,&quot;isTemporary&quot;:false,&quot;itemData&quot;:{&quot;type&quot;:&quot;article-journal&quot;,&quot;id&quot;:&quot;38493be0-1327-3353-b15a-229c2a55d22a&quot;,&quot;title&quot;:&quot;Flow among musicians: Measuring peak experiences of student performers&quot;,&quot;author&quot;:[{&quot;family&quot;:&quot;Sinnamon&quot;,&quot;given&quot;:&quot;Sarah&quot;,&quot;parse-names&quot;:false,&quot;dropping-particle&quot;:&quot;&quot;,&quot;non-dropping-particle&quot;:&quot;&quot;},{&quot;family&quot;:&quot;Moran&quot;,&quot;given&quot;:&quot;Aidan&quot;,&quot;parse-names&quot;:false,&quot;dropping-particle&quot;:&quot;&quot;,&quot;non-dropping-particle&quot;:&quot;&quot;},{&quot;family&quot;:&quot;O'Connell&quot;,&quot;given&quot;:&quot;Michael&quot;,&quot;parse-names&quot;:false,&quot;dropping-particle&quot;:&quot;&quot;,&quot;non-dropping-particle&quot;:&quot;&quot;}],&quot;container-title&quot;:&quot;Journal of Research in Music Education&quot;,&quot;DOI&quot;:&quot;10.1177/0022429411434931&quot;,&quot;ISSN&quot;:&quot;00224294&quot;,&quot;issued&quot;:{&quot;date-parts&quot;:[[2012,4]]},&quot;page&quot;:&quot;6-25&quot;,&quot;abstract&quot;:&quot;\&quot;Flow\&quot; is a highly coveted yet elusive state of mind that is characterized by complete absorption in the task at hand as well as by enhanced skilled performance. Unfortunately, because most measures of this construct have been developed in physical activity and sport settings, little is known about the applicability of flow scales to the experiences of performers in other domains such as music. To fill this gap in the research literature, the present study had two objectives. First, we investigated the psychometric adequacy of the Dispositional Flow Scale-2 (DFS-2) for a large sample (n = 205) of musicians. In addition, we examined the experience of flow among amateur and elite music students. Results indicated that the DFS-2 is a generally reliable and factorially-sound measure of flow and that flow states are experienced quite frequently by music students. Nevertheless, the results also raise questions about the validity of certain subscales of this test (e.g., merging of action and awareness, loss of self-consciousness). The theoretical and practical significance of these findings is discussed and suggestions are provided for future research on flow. © 2012 National Association for Music Education.&quot;,&quot;issue&quot;:&quot;1&quot;,&quot;volume&quot;:&quot;60&quot;,&quot;container-title-short&quot;:&quot;&quot;}}],&quot;properties&quot;:{&quot;noteIndex&quot;:0},&quot;manualOverride&quot;:{&quot;isManuallyOverridden&quot;:false,&quot;manualOverrideText&quot;:&quot;&quot;,&quot;citeprocText&quot;:&quot;(Sinnamon et al., 2012)&quot;}},{&quot;citationID&quot;:&quot;MENDELEY_CITATION_aa31fd14-b71e-4d51-a135-6e9bdceddefa&quot;,&quot;isEdited&quot;:false,&quot;citationTag&quot;:&quot;MENDELEY_CITATION_v3_eyJjaXRhdGlvbklEIjoiTUVOREVMRVlfQ0lUQVRJT05fYWEzMWZkMTQtYjcxZS00ZDUxLWExMzUtNmU5YmRjZWRkZWZh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quot;}},{&quot;citationID&quot;:&quot;MENDELEY_CITATION_d9d04741-4774-48e5-aa70-2d49f4130481&quot;,&quot;isEdited&quot;:false,&quot;citationTag&quot;:&quot;MENDELEY_CITATION_v3_eyJjaXRhdGlvbklEIjoiTUVOREVMRVlfQ0lUQVRJT05fZDlkMDQ3NDEtNDc3NC00OGU1LWFhNzAtMmQ0OWY0MTMwNDgx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0cnVlLCJtYW51YWxPdmVycmlkZVRleHQiOiIoSGFiZSBldCBhbC4sIDIwMTkpLiIsImNpdGVwcm9jVGV4dCI6IihIYWJlIGV0IGFsLiwgMjAxOSkifX0=&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properties&quot;:{&quot;noteIndex&quot;:0},&quot;manualOverride&quot;:{&quot;isManuallyOverridden&quot;:true,&quot;manualOverrideText&quot;:&quot;(Habe et al., 2019).&quot;,&quot;citeprocText&quot;:&quot;(Habe et al., 2019)&quot;}},{&quot;citationID&quot;:&quot;MENDELEY_CITATION_5dad4e3f-d5c8-48c5-909c-f2951e9a704e&quot;,&quot;isEdited&quot;:false,&quot;citationTag&quot;:&quot;MENDELEY_CITATION_v3_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&quot;,&quot;citationItems&quot;:[{&quot;id&quot;:&quot;d67ba212-0ee7-3aaa-9fa5-bd089a3731be&quot;,&quot;isTemporary&quot;:false,&quot;itemData&quot;:{&quot;type&quot;:&quot;article-journal&quot;,&quot;id&quot;:&quot;d67ba212-0ee7-3aaa-9fa5-bd089a3731be&quot;,&quot;title&quot;:&quot;Flow and satisfaction with life in elite musicians and top athletes&quot;,&quot;author&quot;:[{&quot;family&quot;:&quot;Habe&quot;,&quot;given&quot;:&quot;Katarina&quot;,&quot;parse-names&quot;:false,&quot;dropping-particle&quot;:&quot;&quot;,&quot;non-dropping-particle&quot;:&quot;&quot;},{&quot;family&quot;:&quot;Biasutti&quot;,&quot;given&quot;:&quot;Michele&quot;,&quot;parse-names&quot;:false,&quot;dropping-particle&quot;:&quot;&quot;,&quot;non-dropping-particle&quot;:&quot;&quot;},{&quot;family&quot;:&quot;Kajtna&quot;,&quot;given&quot;:&quot;Tanja&quot;,&quot;parse-names&quot;:false,&quot;dropping-particle&quot;:&quot;&quot;,&quot;non-dropping-particle&quot;:&quot;&quot;}],&quot;container-title&quot;:&quot;Frontiers in Psychology&quot;,&quot;DOI&quot;:&quot;10.3389/fpsyg.2019.00698&quot;,&quot;ISSN&quot;:&quot;16641078&quot;,&quot;issued&quot;:{&quot;date-parts&quot;:[[2019]]},&quot;abstract&quot;:&quot;Although flow has been studied extensively in music and sport, there is a lack of research comparing these two domains. With the aim of filling this gap, elite musicians and top athletes in Slovenia were contrasted in the current study. Differences for flow and satisfaction with life between elite musicians and top athletes were explored. Individual versus group performance setting and gender differences were considered. 452 participants; 114 elite Slovenian musicians (mean age 23.46 years) and 338 top Slovenian athletes (mean age 22.40 years) answered questions about flow and satisfaction with life measures. The results show differences between elite musicians and top athletes in four flow dimensions: transformation of time and autotelic experience were higher in musicians while clear goals and unambiguous feedback were higher in athletes. However, differences in global flow were not confirmed. Elite musicians and top athletes experienced flow more often in group than in individual performance settings and surprisingly it was experienced more in male than in female top performers. Satisfaction with life has a positive correlation with all nine dimensions of flow, but only challenge-skill balance was a significant predictor for satisfaction with life.&quot;,&quot;publisher&quot;:&quot;Frontiers Media S.A.&quot;,&quot;issue&quot;:&quot;MAR&quot;,&quot;volume&quot;:&quot;10&quot;,&quot;container-title-short&quot;:&quot;Front Psychol&quot;}}],&quot;properties&quot;:{&quot;noteIndex&quot;:0},&quot;manualOverride&quot;:{&quot;isManuallyOverridden&quot;:false,&quot;manualOverrideText&quot;:&quot;&quot;,&quot;citeprocText&quot;:&quot;(Habe et al., 2019)&quot;}},{&quot;citationID&quot;:&quot;MENDELEY_CITATION_7a02185b-992b-48b1-bc2f-75bc40ae2bb4&quot;,&quot;isEdited&quot;:false,&quot;citationTag&quot;:&quot;MENDELEY_CITATION_v3_eyJjaXRhdGlvbklEIjoiTUVOREVMRVlfQ0lUQVRJT05fN2EwMjE4NWItOTkyYi00OGIxLWJjMmYtNzViYzQwYWUyYmI0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quot;}},{&quot;citationID&quot;:&quot;MENDELEY_CITATION_1eddefb5-b63e-484a-bbf1-a2cf77f98b4f&quot;,&quot;isEdited&quot;:false,&quot;citationTag&quot;:&quot;MENDELEY_CITATION_v3_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&quot;,&quot;citationItems&quot;:[{&quot;id&quot;:&quot;c791839f-45fe-3260-bdd8-be7205af660a&quot;,&quot;isTemporary&quot;:false,&quot;itemData&quot;:{&quot;type&quot;:&quot;article-journal&quot;,&quot;id&quot;:&quot;c791839f-45fe-3260-bdd8-be7205af660a&quot;,&quot;title&quot;:&quot;Passion at the heart of musicians’ well-being&quot;,&quot;author&quot;:[{&quot;family&quot;:&quot;Bonneville-Roussy&quot;,&quot;given&quot;:&quot;Arielle&quot;,&quot;parse-names&quot;:false,&quot;dropping-particle&quot;:&quot;&quot;,&quot;non-dropping-particle&quot;:&quot;&quot;},{&quot;family&quot;:&quot;Vallerand&quot;,&quot;given&quot;:&quot;Robert J.&quot;,&quot;parse-names&quot;:false,&quot;dropping-particle&quot;:&quot;&quot;,&quot;non-dropping-particle&quot;:&quot;&quot;}],&quot;container-title&quot;:&quot;Psychology of Music&quot;,&quot;container-title-short&quot;:&quot;Psychol Music&quot;,&quot;DOI&quot;:&quot;10.1177/0305735618797180&quot;,&quot;ISSN&quot;:&quot;17413087&quot;,&quot;issued&quot;:{&quot;date-parts&quot;:[[2020,3,1]]},&quot;page&quot;:&quot;266-282&quot;,&quot;abstract&quot;:&quot;This article proposes that passion for music is an essential element in explaining the well-being of musicians. Based on the PERMA model of well-being and on research on passion for music, this article posits that being passionate about music, and more specifically holding a harmonious type of passion (HP), reduces music-related anxiety and enhances musicians’ life satisfaction, sense of psychological growth and mastery. Furthermore, it is expected that holding an obsessive passion (OP) toward music might thwart musicians’ well-being through increased musical anxiety. These hypotheses were tested with 225 trainee and expert classical musicians. In order to provide a valid measure of passion for music, the Passion Scale for Music (PSM) was first validated. Structural Equation Modelling (SEM) results provided support for the hypothesis that musicians who are passionate about music, and even more those who are HP, experience increased well-being, while OP does not contribute to musicians’ well-being. The relationships between passion and well-being in musicians were moderate to strong, confirming that the types of passion musicians hold is a central element in explaining their well-being. The article concludes that being passionate about music acts as a “sparkle” that brightens musicians’ lives with regards to their global well-being experience.&quot;,&quot;publisher&quot;:&quot;SAGE Publications Ltd&quot;,&quot;issue&quot;:&quot;2&quot;,&quot;volume&quot;:&quot;48&quot;}}],&quot;properties&quot;:{&quot;noteIndex&quot;:0},&quot;manualOverride&quot;:{&quot;isManuallyOverridden&quot;:false,&quot;manualOverrideText&quot;:&quot;&quot;,&quot;citeprocText&quot;:&quot;(Bonneville-Roussy &amp;#38; Vallerand, 2020)&quot;}},{&quot;citationID&quot;:&quot;MENDELEY_CITATION_41c977af-9fb0-491e-9416-75c88a62e77a&quot;,&quot;isEdited&quot;:false,&quot;citationTag&quot;:&quot;MENDELEY_CITATION_v3_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&quot;,&quot;citationItems&quot;:[{&quot;id&quot;:&quot;b6c5e8c1-081a-332e-93fc-ca6a3cb6f13c&quot;,&quot;isTemporary&quot;:false,&quot;itemData&quot;:{&quot;type&quot;:&quot;article-journal&quot;,&quot;id&quot;:&quot;b6c5e8c1-081a-332e-93fc-ca6a3cb6f13c&quot;,&quot;title&quot;:&quot;Passion at work and burnout: A two-study test of the mediating role of flow experiences&quot;,&quot;author&quot;:[{&quot;family&quot;:&quot;Lavigne&quot;,&quot;given&quot;:&quot;G. L&quot;,&quot;parse-names&quot;:false,&quot;dropping-particle&quot;:&quot;&quot;,&quot;non-dropping-particle&quot;:&quot;&quot;},{&quot;family&quot;:&quot;Forest&quot;,&quot;given&quot;:&quot;J&quot;,&quot;parse-names&quot;:false,&quot;dropping-particle&quot;:&quot;&quot;,&quot;non-dropping-particle&quot;:&quot;&quot;},{&quot;family&quot;:&quot;Crevier-Braud&quot;,&quot;given&quot;:&quot;L&quot;,&quot;parse-names&quot;:false,&quot;dropping-particle&quot;:&quot;&quot;,&quot;non-dropping-particle&quot;:&quot;&quot;}],&quot;container-title&quot;:&quot;European Journal of Work and Organisational Psychology&quot;,&quot;issued&quot;:{&quot;date-parts&quot;:[[2012]]},&quot;page&quot;:&quot;518-546&quot;,&quot;issue&quot;:&quot;4&quot;,&quot;volume&quot;:&quot;21&quot;,&quot;container-title-short&quot;:&quot;&quot;}}],&quot;properties&quot;:{&quot;noteIndex&quot;:0},&quot;manualOverride&quot;:{&quot;isManuallyOverridden&quot;:false,&quot;manualOverrideText&quot;:&quot;&quot;,&quot;citeprocText&quot;:&quot;(Lavigne et al., 2012)&quot;}},{&quot;citationID&quot;:&quot;MENDELEY_CITATION_76f0fd64-5452-4339-91be-e8694295b633&quot;,&quot;isEdited&quot;:false,&quot;citationTag&quot;:&quot;MENDELEY_CITATION_v3_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&quot;,&quot;citationItems&quot;:[{&quot;id&quot;:&quot;94751bb0-953b-3286-ad64-a3e091d26851&quot;,&quot;isTemporary&quot;:false,&quot;itemData&quot;:{&quot;type&quot;:&quot;book&quot;,&quot;id&quot;:&quot;94751bb0-953b-3286-ad64-a3e091d26851&quot;,&quot;title&quot;:&quot;Flow in Sports: The keys to optimal experiences and performancces&quot;,&quot;author&quot;:[{&quot;family&quot;:&quot;Jackson&quot;,&quot;given&quot;:&quot;S&quot;,&quot;parse-names&quot;:false,&quot;dropping-particle&quot;:&quot;&quot;,&quot;non-dropping-particle&quot;:&quot;&quot;},{&quot;family&quot;:&quot;Csikszentmihalyi&quot;,&quot;given&quot;:&quot;M&quot;,&quot;parse-names&quot;:false,&quot;dropping-particle&quot;:&quot;&quot;,&quot;non-dropping-particle&quot;:&quot;&quot;}],&quot;issued&quot;:{&quot;date-parts&quot;:[[1999]]},&quot;publisher-place&quot;:&quot;Champaign, IL&quot;,&quot;publisher&quot;:&quot;human Kinetics&quot;,&quot;container-title-short&quot;:&quot;&quot;}}],&quot;properties&quot;:{&quot;noteIndex&quot;:0},&quot;manualOverride&quot;:{&quot;isManuallyOverridden&quot;:false,&quot;manualOverrideText&quot;:&quot;&quot;,&quot;citeprocText&quot;:&quot;(S. Jackson &amp;#38; Csikszentmihalyi, 1999)&quot;}},{&quot;citationID&quot;:&quot;MENDELEY_CITATION_a1c802be-4446-4f45-9dec-dc2a6e144786&quot;,&quot;isEdited&quot;:false,&quot;citationTag&quot;:&quot;MENDELEY_CITATION_v3_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&quot;,&quot;citationItems&quot;:[{&quot;id&quot;:&quot;6669a47b-6e0e-35af-b879-5703e4e50538&quot;,&quot;isTemporary&quot;:false,&quot;itemData&quot;:{&quot;type&quot;:&quot;book&quot;,&quot;id&quot;:&quot;6669a47b-6e0e-35af-b879-5703e4e50538&quot;,&quot;title&quot;:&quot;Single-case research designs: Methods for clinical and applied Settings&quot;,&quot;author&quot;:[{&quot;family&quot;:&quot;Kazdin&quot;,&quot;given&quot;:&quot;A.E&quot;,&quot;parse-names&quot;:false,&quot;dropping-particle&quot;:&quot;&quot;,&quot;non-dropping-particle&quot;:&quot;&quot;}],&quot;issued&quot;:{&quot;date-parts&quot;:[[2011]]},&quot;publisher-place&quot;:&quot;New York&quot;,&quot;edition&quot;:&quot;2nd Edition&quot;,&quot;publisher&quot;:&quot;Oxford University Press&quot;,&quot;container-title-short&quot;:&quot;&quot;}}],&quot;properties&quot;:{&quot;noteIndex&quot;:0},&quot;manualOverride&quot;:{&quot;isManuallyOverridden&quot;:true,&quot;manualOverrideText&quot;:&quot;(Kazdin, 2011).&quot;,&quot;citeprocText&quot;:&quot;(Kazdin, 2011)&quot;}},{&quot;citationID&quot;:&quot;MENDELEY_CITATION_221f356e-6e96-45fb-9c4b-4ddd9bf30b58&quot;,&quot;isEdited&quot;:false,&quot;citationTag&quot;:&quot;MENDELEY_CITATION_v3_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&quot;,&quot;citationItems&quot;:[{&quot;id&quot;:&quot;41c60ee1-6694-3d4f-be3d-69c9fddb2743&quot;,&quot;isTemporary&quot;:false,&quot;itemData&quot;:{&quot;type&quot;:&quot;report&quot;,&quot;id&quot;:&quot;41c60ee1-6694-3d4f-be3d-69c9fddb2743&quot;,&quot;title&quot;:&quot;The FLOW Manual The Manual for the Flow Scales Manual, Sampler Set Permission for Natalie Isaksson to reproduce 1 copy within three years of July 12, 2023&quot;,&quot;author&quot;:[{&quot;family&quot;:&quot;Jackson&quot;,&quot;given&quot;:&quot;Sue&quot;,&quot;parse-names&quot;:false,&quot;dropping-particle&quot;:&quot;&quot;,&quot;non-dropping-particle&quot;:&quot;&quot;},{&quot;family&quot;:&quot;Eklund&quot;,&quot;given&quot;:&quot;Bob&quot;,&quot;parse-names&quot;:false,&quot;dropping-particle&quot;:&quot;&quot;,&quot;non-dropping-particle&quot;:&quot;&quot;},{&quot;family&quot;:&quot;Martin&quot;,&quot;given&quot;:&quot;Andrew&quot;,&quot;parse-names&quot;:false,&quot;dropping-particle&quot;:&quot;&quot;,&quot;non-dropping-particle&quot;:&quot;&quot;}],&quot;URL&quot;:&quot;www.mindgarden.com&quot;,&quot;issued&quot;:{&quot;date-parts&quot;:[[2010]]},&quot;container-title-short&quot;:&quot;&quot;}}],&quot;properties&quot;:{&quot;noteIndex&quot;:0},&quot;manualOverride&quot;:{&quot;isManuallyOverridden&quot;:true,&quot;manualOverrideText&quot;:&quot;Jackson et al., 2010)&quot;,&quot;citeprocText&quot;:&quot;(S. Jackson et al., 2010)&quot;}},{&quot;citationID&quot;:&quot;MENDELEY_CITATION_47120d4f-82b8-4c4a-9cb1-43229ee12265&quot;,&quot;isEdited&quot;:false,&quot;citationTag&quot;:&quot;MENDELEY_CITATION_v3_eyJjaXRhdGlvbklEIjoiTUVOREVMRVlfQ0lUQVRJT05fNDcxMjBkNGYtODJiOC00YzRhLTljYjEtNDMyMjllZTEyMjY1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061bf964-b2ad-428d-a05b-67dd8a5c3073&quot;,&quot;isEdited&quot;:false,&quot;citationTag&quot;:&quot;MENDELEY_CITATION_v3_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&quot;,&quot;citationItems&quot;:[{&quot;id&quot;:&quot;7996277a-fc3d-365b-bfed-b96572a0887c&quot;,&quot;isTemporary&quot;:false,&quot;itemData&quot;:{&quot;type&quot;:&quot;article-journal&quot;,&quot;id&quot;:&quot;7996277a-fc3d-365b-bfed-b96572a0887c&quot;,&quot;title&quot;:&quot;Mindfulness meditation improves cognition: Evidence of brief mental training&quot;,&quot;author&quot;:[{&quot;family&quot;:&quot;Zeidan&quot;,&quot;given&quot;:&quot;Fadel&quot;,&quot;parse-names&quot;:false,&quot;dropping-particle&quot;:&quot;&quot;,&quot;non-dropping-particle&quot;:&quot;&quot;},{&quot;family&quot;:&quot;Johnson&quot;,&quot;given&quot;:&quot;Susan K.&quot;,&quot;parse-names&quot;:false,&quot;dropping-particle&quot;:&quot;&quot;,&quot;non-dropping-particle&quot;:&quot;&quot;},{&quot;family&quot;:&quot;Diamond&quot;,&quot;given&quot;:&quot;Bruce J.&quot;,&quot;parse-names&quot;:false,&quot;dropping-particle&quot;:&quot;&quot;,&quot;non-dropping-particle&quot;:&quot;&quot;},{&quot;family&quot;:&quot;David&quot;,&quot;given&quot;:&quot;Zhanna&quot;,&quot;parse-names&quot;:false,&quot;dropping-particle&quot;:&quot;&quot;,&quot;non-dropping-particle&quot;:&quot;&quot;},{&quot;family&quot;:&quot;Goolkasian&quot;,&quot;given&quot;:&quot;Paula&quot;,&quot;parse-names&quot;:false,&quot;dropping-particle&quot;:&quot;&quot;,&quot;non-dropping-particle&quot;:&quot;&quot;}],&quot;container-title&quot;:&quot;Consciousness and Cognition&quot;,&quot;container-title-short&quot;:&quot;Conscious Cogn&quot;,&quot;DOI&quot;:&quot;10.1016/j.concog.2010.03.014&quot;,&quot;ISSN&quot;:&quot;10538100&quot;,&quot;issued&quot;:{&quot;date-parts&quot;:[[2010,6]]},&quot;page&quot;:&quot;597-605&quot;,&quot;issue&quot;:&quot;2&quot;,&quot;volume&quot;:&quot;19&quot;}}],&quot;properties&quot;:{&quot;noteIndex&quot;:0},&quot;manualOverride&quot;:{&quot;isManuallyOverridden&quot;:false,&quot;manualOverrideText&quot;:&quot;&quot;,&quot;citeprocText&quot;:&quot;(Zeidan et al., 2010)&quot;}},{&quot;citationID&quot;:&quot;MENDELEY_CITATION_5d6a4a91-4718-4e66-b823-81acb43158aa&quot;,&quot;isEdited&quot;:false,&quot;citationTag&quot;:&quot;MENDELEY_CITATION_v3_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&quot;,&quot;citationItems&quot;:[{&quot;id&quot;:&quot;6a166ba8-affa-3e6e-a0c9-325738512382&quot;,&quot;isTemporary&quot;:false,&quot;itemData&quot;:{&quot;type&quot;:&quot;article-journal&quot;,&quot;id&quot;:&quot;6a166ba8-affa-3e6e-a0c9-325738512382&quot;,&quot;title&quot;:&quot;Primal singing&quot;,&quot;author&quot;:[{&quot;family&quot;:&quot;Davis&quot;,&quot;given&quot;:&quot;P.J&quot;,&quot;parse-names&quot;:false,&quot;dropping-particle&quot;:&quot;&quot;,&quot;non-dropping-particle&quot;:&quot;&quot;},{&quot;family&quot;:&quot;Chapman&quot;,&quot;given&quot;:&quot;J.&quot;,&quot;parse-names&quot;:false,&quot;dropping-particle&quot;:&quot;&quot;,&quot;non-dropping-particle&quot;:&quot;&quot;}],&quot;container-title&quot;:&quot;Australian Voice&quot;,&quot;issued&quot;:{&quot;date-parts&quot;:[[1998]]},&quot;page&quot;:&quot;9-11&quot;,&quot;volume&quot;:&quot;4&quot;,&quot;container-title-short&quot;:&quot;&quot;}}],&quot;properties&quot;:{&quot;noteIndex&quot;:0},&quot;manualOverride&quot;:{&quot;isManuallyOverridden&quot;:false,&quot;manualOverrideText&quot;:&quot;&quot;,&quot;citeprocText&quot;:&quot;(Davis &amp;#38; Chapman, 1998)&quot;}},{&quot;citationID&quot;:&quot;MENDELEY_CITATION_ce0568a9-339f-4ce6-9648-5717bdc98e37&quot;,&quot;isEdited&quot;:false,&quot;citationTag&quot;:&quot;MENDELEY_CITATION_v3_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&quot;,&quot;citationItems&quot;:[{&quot;id&quot;:&quot;41601a08-4217-3f5b-8913-3cb4080660f1&quot;,&quot;isTemporary&quot;:false,&quot;itemData&quot;:{&quot;type&quot;:&quot;book&quot;,&quot;id&quot;:&quot;41601a08-4217-3f5b-8913-3cb4080660f1&quot;,&quot;title&quot;:&quot;Foundations of sport and exercise psychology &quot;,&quot;author&quot;:[{&quot;family&quot;:&quot;Weinberg&quot;,&quot;given&quot;:&quot;R.S&quot;,&quot;parse-names&quot;:false,&quot;dropping-particle&quot;:&quot;&quot;,&quot;non-dropping-particle&quot;:&quot;&quot;},{&quot;family&quot;:&quot;Gould&quot;,&quot;given&quot;:&quot;D&quot;,&quot;parse-names&quot;:false,&quot;dropping-particle&quot;:&quot;&quot;,&quot;non-dropping-particle&quot;:&quot;&quot;}],&quot;issued&quot;:{&quot;date-parts&quot;:[[2015]]},&quot;publisher-place&quot;:&quot;Champaign, IL&quot;,&quot;edition&quot;:&quot;6th&quot;,&quot;publisher&quot;:&quot;Human Kinetics&quot;,&quot;container-title-short&quot;:&quot;&quot;}}],&quot;properties&quot;:{&quot;noteIndex&quot;:0},&quot;manualOverride&quot;:{&quot;isManuallyOverridden&quot;:true,&quot;manualOverrideText&quot;:&quot;(2015)&quot;,&quot;citeprocText&quot;:&quot;(Weinberg &amp;#38; Gould, 2015)&quot;}},{&quot;citationID&quot;:&quot;MENDELEY_CITATION_459a4ee7-a016-44f8-97e8-a30278af6d1e&quot;,&quot;isEdited&quot;:false,&quot;citationTag&quot;:&quot;MENDELEY_CITATION_v3_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&quot;,&quot;citationItems&quot;:[{&quot;id&quot;:&quot;712b2d36-9acd-3f11-aeb9-436f1bcd1747&quot;,&quot;isTemporary&quot;:false,&quot;itemData&quot;:{&quot;type&quot;:&quot;book&quot;,&quot;id&quot;:&quot;712b2d36-9acd-3f11-aeb9-436f1bcd1747&quot;,&quot;title&quot;:&quot;The Good Research Guide: Research methods for small-scale social research projects&quot;,&quot;author&quot;:[{&quot;family&quot;:&quot;Denscombe&quot;,&quot;given&quot;:&quot;Martyn&quot;,&quot;parse-names&quot;:false,&quot;dropping-particle&quot;:&quot;&quot;,&quot;non-dropping-particle&quot;:&quot;&quot;}],&quot;issued&quot;:{&quot;date-parts&quot;:[[2021]]},&quot;publisher-place&quot;:&quot;London&quot;,&quot;edition&quot;:&quot;7th&quot;,&quot;publisher&quot;:&quot;Open University Press&quot;,&quot;container-title-short&quot;:&quot;&quot;}}],&quot;properties&quot;:{&quot;noteIndex&quot;:0},&quot;manualOverride&quot;:{&quot;isManuallyOverridden&quot;:true,&quot;manualOverrideText&quot;:&quot;(Denscombe, 2021).&quot;,&quot;citeprocText&quot;:&quot;(Denscombe, 2021)&quot;}},{&quot;citationID&quot;:&quot;MENDELEY_CITATION_ae25d696-8f21-48f5-9981-9849377aed27&quot;,&quot;isEdited&quot;:false,&quot;citationTag&quot;:&quot;MENDELEY_CITATION_v3_eyJjaXRhdGlvbklEIjoiTUVOREVMRVlfQ0lUQVRJT05fYWUyNWQ2OTYtOGYyMS00OGY1LTk5ODEtOTg0OTM3N2FlZDI3IiwiaXNFZGl0ZWQiOmZhbHNlLCJjaXRhdGlvbkl0ZW1zIjpbeyJpZCI6IjJmNWEwZTFkLWZkYTEtMzEwMS1iYTYzLTk3MTczZDMxMDEwNiIsImlzVGVtcG9yYXJ5IjpmYWxzZSwiaXRlbURhdGEiOnsidHlwZSI6ImJvb2siLCJpZCI6IjJmNWEwZTFkLWZkYTEtMzEwMS1iYTYzLTk3MTczZDMxMDEwNi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4XV19LCJwdWJsaXNoZXItcGxhY2UiOiJOZXcgWW9yayIsIm51bWJlci1vZi1wYWdlcyI6IjEtOTE2IiwiZWRpdGlvbiI6Ijh0aCBFZGl0aW8iLCJwdWJsaXNoZXIiOiJSb3V0bGVkZ2UiLCJjb250YWluZXItdGl0bGUtc2hvcnQiOiIifX1dLCJwcm9wZXJ0aWVzIjp7Im5vdGVJbmRleCI6MH0sIm1hbnVhbE92ZXJyaWRlIjp7ImlzTWFudWFsbHlPdmVycmlkZGVuIjpmYWxzZSwibWFudWFsT3ZlcnJpZGVUZXh0IjoiIiwiY2l0ZXByb2NUZXh0IjoiKEwuIENvaGVuIGV0IGFsLiwgMjAxOCkifX0=&quot;,&quot;citationItems&quot;:[{&quot;id&quot;:&quot;2f5a0e1d-fda1-3101-ba63-97173d310106&quot;,&quot;isTemporary&quot;:false,&quot;itemData&quot;:{&quot;type&quot;:&quot;book&quot;,&quot;id&quot;:&quot;2f5a0e1d-fda1-3101-ba63-97173d310106&quot;,&quot;title&quot;:&quot;Research Methods in Education&quot;,&quot;author&quot;:[{&quot;family&quot;:&quot;Cohen&quot;,&quot;given&quot;:&quot;Louis&quot;,&quot;parse-names&quot;:false,&quot;dropping-particle&quot;:&quot;&quot;,&quot;non-dropping-particle&quot;:&quot;&quot;},{&quot;family&quot;:&quot;Manion&quot;,&quot;given&quot;:&quot;Lawrence&quot;,&quot;parse-names&quot;:false,&quot;dropping-particle&quot;:&quot;&quot;,&quot;non-dropping-particle&quot;:&quot;&quot;},{&quot;family&quot;:&quot;Morrison&quot;,&quot;given&quot;:&quot;Keith&quot;,&quot;parse-names&quot;:false,&quot;dropping-particle&quot;:&quot;&quot;,&quot;non-dropping-particle&quot;:&quot;&quot;}],&quot;issued&quot;:{&quot;date-parts&quot;:[[2018]]},&quot;publisher-place&quot;:&quot;New York&quot;,&quot;number-of-pages&quot;:&quot;1-916&quot;,&quot;edition&quot;:&quot;8th Editio&quot;,&quot;publisher&quot;:&quot;Routledge&quot;,&quot;container-title-short&quot;:&quot;&quot;}}],&quot;properties&quot;:{&quot;noteIndex&quot;:0},&quot;manualOverride&quot;:{&quot;isManuallyOverridden&quot;:false,&quot;manualOverrideText&quot;:&quot;&quot;,&quot;citeprocText&quot;:&quot;(L. Cohen et al., 2018)&quot;}},{&quot;citationID&quot;:&quot;MENDELEY_CITATION_9339e795-d2ef-4fa5-953e-0e2dc8dd8680&quot;,&quot;isEdited&quot;:false,&quot;citationTag&quot;:&quot;MENDELEY_CITATION_v3_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&quot;,&quot;citationItems&quot;:[{&quot;id&quot;:&quot;525a8c21-090b-3222-ac5a-0c7a82c28299&quot;,&quot;isTemporary&quot;:false,&quot;itemData&quot;:{&quot;type&quot;:&quot;article-journal&quot;,&quot;id&quot;:&quot;525a8c21-090b-3222-ac5a-0c7a82c28299&quot;,&quot;title&quot;:&quot;Mindfulness for Singers: A Mixed Methods Replication Study&quot;,&quot;author&quot;:[{&quot;family&quot;:&quot;Czajkowski&quot;,&quot;given&quot;:&quot;Anne Marie Louise&quot;,&quot;parse-names&quot;:false,&quot;dropping-particle&quot;:&quot;&quot;,&quot;non-dropping-particle&quot;:&quot;&quot;},{&quot;family&quot;:&quot;Greasley&quot;,&quot;given&quot;:&quot;Alinka Elizabeth&quot;,&quot;parse-names&quot;:false,&quot;dropping-particle&quot;:&quot;&quot;,&quot;non-dropping-particle&quot;:&quot;&quot;},{&quot;family&quot;:&quot;Allis&quot;,&quot;given&quot;:&quot;Michael&quot;,&quot;parse-names&quot;:false,&quot;dropping-particle&quot;:&quot;&quot;,&quot;non-dropping-particle&quot;:&quot;&quot;}],&quot;container-title&quot;:&quot;Music and Science&quot;,&quot;DOI&quot;:&quot;10.1177/20592043211044816&quot;,&quot;ISSN&quot;:&quot;20592043&quot;,&quot;issued&quot;:{&quot;date-parts&quot;:[[2021]]},&quot;abstract&quot;:&quot;Objectives: Mindfulness has been explored in the clinical and educational fields but has rarely been studied in the music domain. This study investigated the effects of teaching eight-week Mindfulness for Singers courses on vocalists’ music education and performance. Methods: A mixed methods approach was utilized, which included controlled and randomized controlled trials using standardized and novel mindfulness measures pre- and post-intervention, interviews post-intervention and three months later, concurrent diaries, and a blinded teacher study. Participants included singing students (total n=52) and their teachers (n=11) from a university and a music college over a period of two years. Results: Levels of mindfulness increased over the intervention for experimental participants in comparison to controls. Considering their total student cohort, teachers identified 61% of eligible mindfulness singing participants as having completed the mindfulness intervention. Experimental participants reported that learning mindfulness had positive effects in lessons, solo and group instrumental practices, and when performing on stage. They described more focus and attention, positive effects of increased body awareness on singing technique, enhanced socio-collaborative relationships, reductions in performance anxiety, and beneficial effects whilst performing, such as more expressivity and enjoyment. Conclusions: Learning mindfulness had positive holistic effects on vocal students and was well received by their mindfulness-naïve singing teachers. Findings suggest that it would be highly beneficial for mindfulness to be made available in music conservatoires and university music departments alongside singing lessons for singers to enhance their present experience as vocal students and their futures as performers and teachers.&quot;,&quot;publisher&quot;:&quot;SAGE Publications Ltd&quot;,&quot;volume&quot;:&quot;4&quot;,&quot;container-title-short&quot;:&quot;Music Sci (Lond)&quot;}}],&quot;properties&quot;:{&quot;noteIndex&quot;:0},&quot;manualOverride&quot;:{&quot;isManuallyOverridden&quot;:false,&quot;manualOverrideText&quot;:&quot;&quot;,&quot;citeprocText&quot;:&quot;(A. M. L. Czajkowski et al., 2021)&quot;}},{&quot;citationID&quot;:&quot;MENDELEY_CITATION_f85ab001-7cf5-4e7a-a75b-4ad2eb0edd0f&quot;,&quot;isEdited&quot;:false,&quot;citationTag&quot;:&quot;MENDELEY_CITATION_v3_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&quot;,&quot;citationItems&quot;:[{&quot;id&quot;:&quot;72b8be85-9bc2-3f7f-a61b-05c0fe028cd2&quot;,&quot;isTemporary&quot;:false,&quot;itemData&quot;:{&quot;type&quot;:&quot;book&quot;,&quot;id&quot;:&quot;72b8be85-9bc2-3f7f-a61b-05c0fe028cd2&quot;,&quot;title&quot;:&quot;ACT made simple&quot;,&quot;author&quot;:[{&quot;family&quot;:&quot;Harris&quot;,&quot;given&quot;:&quot;R&quot;,&quot;parse-names&quot;:false,&quot;dropping-particle&quot;:&quot;&quot;,&quot;non-dropping-particle&quot;:&quot;&quot;}],&quot;issued&quot;:{&quot;date-parts&quot;:[[2019]]},&quot;publisher-place&quot;:&quot;Oakland CA&quot;,&quot;edition&quot;:&quot;2nd&quot;,&quot;publisher&quot;:&quot;New Harbinger&quot;,&quot;container-title-short&quot;:&quot;&quot;}}],&quot;properties&quot;:{&quot;noteIndex&quot;:0},&quot;manualOverride&quot;:{&quot;isManuallyOverridden&quot;:false,&quot;manualOverrideText&quot;:&quot;&quot;,&quot;citeprocText&quot;:&quot;(Harris, 2019)&quot;}},{&quot;citationID&quot;:&quot;MENDELEY_CITATION_4e2280d2-f972-4626-a540-d52f362f3f25&quot;,&quot;isEdited&quot;:false,&quot;citationTag&quot;:&quot;MENDELEY_CITATION_v3_eyJjaXRhdGlvbklEIjoiTUVOREVMRVlfQ0lUQVRJT05fNGUyMjgwZDItZjk3Mi00NjI2LWE1NDAtZDUyZjM2MmYzZjI1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dHJ1ZSwibWFudWFsT3ZlcnJpZGVUZXh0IjoiKFlpbiwgMjAxNCkuIiwiY2l0ZXByb2NUZXh0IjoiKFlpbiwgMjAxNCkifX0=&quot;,&quot;citationItems&quot;:[{&quot;id&quot;:&quot;cafff678-a0f2-3614-8ec8-3f124affc74c&quot;,&quot;isTemporary&quot;:false,&quot;itemData&quot;:{&quot;type&quot;:&quot;book&quot;,&quot;id&quot;:&quot;cafff678-a0f2-3614-8ec8-3f124affc74c&quot;,&quot;title&quot;:&quot;Case Study Research: Design and methods.&quot;,&quot;author&quot;:[{&quot;family&quot;:&quot;Yin&quot;,&quot;given&quot;:&quot;R.K.&quot;,&quot;parse-names&quot;:false,&quot;dropping-particle&quot;:&quot;&quot;,&quot;non-dropping-particle&quot;:&quot;&quot;}],&quot;issued&quot;:{&quot;date-parts&quot;:[[2014]]},&quot;publisher-place&quot;:&quot;Thousand Oaks, CA&quot;,&quot;publisher&quot;:&quot;Sage Publicatons&quot;,&quot;container-title-short&quot;:&quot;&quot;}}],&quot;properties&quot;:{&quot;noteIndex&quot;:0},&quot;manualOverride&quot;:{&quot;isManuallyOverridden&quot;:true,&quot;manualOverrideText&quot;:&quot;(Yin, 2014).&quot;,&quot;citeprocText&quot;:&quot;(Yin, 2014)&quot;}},{&quot;citationID&quot;:&quot;MENDELEY_CITATION_d6239081-af6f-4db7-ba54-981af9ee2618&quot;,&quot;isEdited&quot;:false,&quot;citationTag&quot;:&quot;MENDELEY_CITATION_v3_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&quot;,&quot;citationItems&quot;:[{&quot;id&quot;:&quot;94ed0d46-aa59-31aa-b3ac-2ba4cacbb680&quot;,&quot;isTemporary&quot;:false,&quot;itemData&quot;:{&quot;type&quot;:&quot;chapter&quot;,&quot;id&quot;:&quot;94ed0d46-aa59-31aa-b3ac-2ba4cacbb680&quot;,&quot;title&quot;:&quot;Finding Flow in Music Practice: An Exploratory Study About Self-Regulated Practice Behaviours and Dispositions to Flow in Highly Skilled Musicians&quot;,&quot;author&quot;:[{&quot;family&quot;:&quot;M.V. Araùjo&quot;,&quot;given&quot;:&quot;&quot;,&quot;parse-names&quot;:false,&quot;dropping-particle&quot;:&quot;&quot;,&quot;non-dropping-particle&quot;:&quot;&quot;},{&quot;family&quot;:&quot;C.F.Hein&quot;,&quot;given&quot;:&quot;&quot;,&quot;parse-names&quot;:false,&quot;dropping-particle&quot;:&quot;&quot;,&quot;non-dropping-particle&quot;:&quot;&quot;}],&quot;container-title&quot;:&quot;Flow Experience : Empirical Research and Applications&quot;,&quot;editor&quot;:[{&quot;family&quot;:&quot;Harmat&quot;,&quot;given&quot;:&quot;Laszlo&quot;,&quot;parse-names&quot;:false,&quot;dropping-particle&quot;:&quot;&quot;,&quot;non-dropping-particle&quot;:&quot;&quot;},{&quot;family&quot;:&quot;Andersen&quot;,&quot;given&quot;:&quot;Frans Orsted&quot;,&quot;parse-names&quot;:false,&quot;dropping-particle&quot;:&quot;&quot;,&quot;non-dropping-particle&quot;:&quot;&quot;},{&quot;family&quot;:&quot;Ullen&quot;,&quot;given&quot;:&quot;Fredrik&quot;,&quot;parse-names&quot;:false,&quot;dropping-particle&quot;:&quot;&quot;,&quot;non-dropping-particle&quot;:&quot;&quot;},{&quot;family&quot;:&quot;Wright&quot;,&quot;given&quot;:&quot;Jon&quot;,&quot;parse-names&quot;:false,&quot;dropping-particle&quot;:&quot;&quot;,&quot;non-dropping-particle&quot;:&quot;&quot;},{&quot;family&quot;:&quot;Sadlo&quot;,&quot;given&quot;:&quot;Gaynor&quot;,&quot;parse-names&quot;:false,&quot;dropping-particle&quot;:&quot;&quot;,&quot;non-dropping-particle&quot;:&quot;&quot;}],&quot;issued&quot;:{&quot;date-parts&quot;:[[2016]]},&quot;page&quot;:&quot;23-36&quot;,&quot;volume&quot;:&quot;Springer&quot;,&quot;container-title-short&quot;:&quot;&quot;}},{&quot;id&quot;:&quot;36d45c7e-4d8a-3e61-9ab3-ade338e801f0&quot;,&quot;isTemporary&quot;:false,&quot;itemData&quot;:{&quot;type&quot;:&quot;article-journal&quot;,&quot;id&quot;:&quot;36d45c7e-4d8a-3e61-9ab3-ade338e801f0&quot;,&quot;title&quot;:&quot;Self-Efficacy as a predictor of musical performance quality&quot;,&quot;author&quot;:[{&quot;family&quot;:&quot;Ritchie&quot;,&quot;given&quot;:&quot;Laura&quot;,&quot;parse-names&quot;:false,&quot;dropping-particle&quot;:&quot;&quot;,&quot;non-dropping-particle&quot;:&quot;&quot;},{&quot;family&quot;:&quot;Williamon&quot;,&quot;given&quot;:&quot;Aaron&quot;,&quot;parse-names&quot;:false,&quot;dropping-particle&quot;:&quot;&quot;,&quot;non-dropping-particle&quot;:&quot;&quot;}],&quot;container-title&quot;:&quot;Psychology of Aesthetics, Creativity, and the Arts&quot;,&quot;DOI&quot;:&quot;10.1037/a0029619&quot;,&quot;ISSN&quot;:&quot;19313896&quot;,&quot;issued&quot;:{&quot;date-parts&quot;:[[2012]]},&quot;page&quot;:&quot;334-340&quot;,&quot;abstract&quot;:&quot;Two studies explored the relationship between self-efficacy for performing and the assessed quality of a musical performance. Study 1 considered how university music students' self-efficacy for performing, practice time, and self-regulated learning related to assessed performance quality. A stepwise linear regression analysis showed self-efficacy as the only significant predictor, accounting for 10% of the variance in assessors' quality ratings. Study 2 examined music conservatory students and included students' self-efficacy for performing, self-reports of practice time, and self-rating of their overall level of performance skill. Results showed self-efficacy for performing accounted for 17% of the variance in the assessor ratings and, together with students' self-ratings of their overall level of performance skill, explained 30% of the variance. In both studies, only self-efficacy predicted students' self-ratings of performance quality (accounting for 11% of the variance in Study 1 and 25% in Study 2). Also in both studies, time spent practicing was not a significant predictor of performance quality, neither as an estimate of practice time in the week before the performance nor as the accumulation of practice since the beginning of participants' musical tuition. © 2012 American Psychological Association.&quot;,&quot;issue&quot;:&quot;4&quot;,&quot;volume&quot;:&quot;6&quot;,&quot;container-title-short&quot;:&quot;Psychol Aesthet Creat Arts&quot;}}],&quot;properties&quot;:{&quot;noteIndex&quot;:0},&quot;manualOverride&quot;:{&quot;isManuallyOverridden&quot;:false,&quot;manualOverrideText&quot;:&quot;&quot;,&quot;citeprocText&quot;:&quot;(M.V. Araùjo &amp;#38; C.F.Hein, 2016; Ritchie &amp;#38; Williamon, 2012)&quot;}},{&quot;citationID&quot;:&quot;MENDELEY_CITATION_dc5438fe-b0bf-47d5-915b-970127e3b6d4&quot;,&quot;isEdited&quot;:false,&quot;citationTag&quot;:&quot;MENDELEY_CITATION_v3_eyJjaXRhdGlvbklEIjoiTUVOREVMRVlfQ0lUQVRJT05fZGM1NDM4ZmUtYjBiZi00N2Q1LTkxNWItOTcwMTI3ZTNiNmQ0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quot;,&quot;citationItems&quot;:[{&quot;id&quot;:&quot;cafff678-a0f2-3614-8ec8-3f124affc74c&quot;,&quot;isTemporary&quot;:false,&quot;itemData&quot;:{&quot;type&quot;:&quot;book&quot;,&quot;id&quot;:&quot;cafff678-a0f2-3614-8ec8-3f124affc74c&quot;,&quot;title&quot;:&quot;Case Study Research: Design and methods.&quot;,&quot;author&quot;:[{&quot;family&quot;:&quot;Yin&quot;,&quot;given&quot;:&quot;R.K.&quot;,&quot;parse-names&quot;:false,&quot;dropping-particle&quot;:&quot;&quot;,&quot;non-dropping-particle&quot;:&quot;&quot;}],&quot;issued&quot;:{&quot;date-parts&quot;:[[2014]]},&quot;publisher-place&quot;:&quot;Thousand Oaks, CA&quot;,&quot;publisher&quot;:&quot;Sage Publicatons&quot;,&quot;container-title-short&quot;:&quot;&quot;}}],&quot;properties&quot;:{&quot;noteIndex&quot;:0},&quot;manualOverride&quot;:{&quot;isManuallyOverridden&quot;:false,&quot;manualOverrideText&quot;:&quot;&quot;,&quot;citeprocText&quot;:&quot;(Yin, 2014)&quot;}},{&quot;citationID&quot;:&quot;MENDELEY_CITATION_8e4cf30c-c913-4c2c-853e-26706939a487&quot;,&quot;isEdited&quot;:false,&quot;citationTag&quot;:&quot;MENDELEY_CITATION_v3_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&quot;,&quot;citationItems&quot;:[{&quot;id&quot;:&quot;6cb2433f-12e9-3258-b15e-f6198cba7483&quot;,&quot;isTemporary&quot;:false,&quot;itemData&quot;:{&quot;type&quot;:&quot;article&quot;,&quot;id&quot;:&quot;6cb2433f-12e9-3258-b15e-f6198cba7483&quot;,&quot;title&quot;:&quot;Case study: A strategic research methodology&quot;,&quot;author&quot;:[{&quot;family&quot;:&quot;Noor&quot;,&quot;given&quot;:&quot;Khairul Baharein Mohd&quot;,&quot;parse-names&quot;:false,&quot;dropping-particle&quot;:&quot;&quot;,&quot;non-dropping-particle&quot;:&quot;&quot;}],&quot;container-title&quot;:&quot;American Journal of Applied Sciences&quot;,&quot;container-title-short&quot;:&quot;Am J Appl Sci&quot;,&quot;DOI&quot;:&quot;10.3844/ajassp.2008.1602.1604&quot;,&quot;ISSN&quot;:&quot;15543641&quot;,&quot;issued&quot;:{&quot;date-parts&quot;:[[2008]]},&quot;page&quot;:&quot;1602-1604&quot;,&quot;abstract&quot;:&quot;This research reviews the literature on case study as a strategic qualitative research methodology. Although case studies have been criticised by some authors as lacking scientific rigour and do not address generalizability, this research, however, reiterated its appropriateness when dealing with a process or a complex real-life activities in great-depth. Case study has been commonly used in social science fields like sociology, industrial relations and anthropology eventhough generally was considered an underutilized strategy. Hence, this research explained the general concept of a case study, strengths and weaknesses of using this method knowing that theoretically case is exciting and data rich. Based on a study of four organizations and the researcher's own experience, this article described matters on how case study was undertaken, gaining excess to those organizations and the systematic process of data collection and triangulation (multiple techniques). It was noted that combining multiple techniques for elicitng data in case study research actually strengthens and confirmed results. © 2008 Science Publications.&quot;,&quot;publisher&quot;:&quot;Science Publications&quot;,&quot;issue&quot;:&quot;11&quot;,&quot;volume&quot;:&quot;5&quot;}}],&quot;properties&quot;:{&quot;noteIndex&quot;:0},&quot;manualOverride&quot;:{&quot;isManuallyOverridden&quot;:false,&quot;manualOverrideText&quot;:&quot;&quot;,&quot;citeprocText&quot;:&quot;(Noor, 2008)&quot;}},{&quot;citationID&quot;:&quot;MENDELEY_CITATION_2d063f26-39f1-4b1b-9e52-91bdff94b74a&quot;,&quot;isEdited&quot;:false,&quot;citationTag&quot;:&quot;MENDELEY_CITATION_v3_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&quot;,&quot;citationItems&quot;:[{&quot;id&quot;:&quot;cafff678-a0f2-3614-8ec8-3f124affc74c&quot;,&quot;isTemporary&quot;:false,&quot;itemData&quot;:{&quot;type&quot;:&quot;book&quot;,&quot;id&quot;:&quot;cafff678-a0f2-3614-8ec8-3f124affc74c&quot;,&quot;title&quot;:&quot;Case Study Research: Design and methods.&quot;,&quot;author&quot;:[{&quot;family&quot;:&quot;Yin&quot;,&quot;given&quot;:&quot;R.K.&quot;,&quot;parse-names&quot;:false,&quot;dropping-particle&quot;:&quot;&quot;,&quot;non-dropping-particle&quot;:&quot;&quot;}],&quot;issued&quot;:{&quot;date-parts&quot;:[[2014]]},&quot;publisher-place&quot;:&quot;Thousand Oaks, CA&quot;,&quot;publisher&quot;:&quot;Sage Publicatons&quot;,&quot;container-title-short&quot;:&quot;&quot;}}],&quot;properties&quot;:{&quot;noteIndex&quot;:0},&quot;manualOverride&quot;:{&quot;isManuallyOverridden&quot;:false,&quot;manualOverrideText&quot;:&quot;&quot;,&quot;citeprocText&quot;:&quot;(Yin, 2014)&quot;}},{&quot;citationID&quot;:&quot;MENDELEY_CITATION_bf0a45ee-752f-42e5-9ff1-33f524cf4fae&quot;,&quot;isEdited&quot;:false,&quot;citationTag&quot;:&quot;MENDELEY_CITATION_v3_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&quot;,&quot;citationItems&quot;:[{&quot;id&quot;:&quot;f626046a-e193-3ea4-a7e4-f1034911e922&quot;,&quot;isTemporary&quot;:false,&quot;itemData&quot;:{&quot;type&quot;:&quot;book&quot;,&quot;id&quot;:&quot;f626046a-e193-3ea4-a7e4-f1034911e922&quot;,&quot;title&quot;:&quot;Flow: The Psychology of Optimal Experience&quot;,&quot;author&quot;:[{&quot;family&quot;:&quot;Csikszentmihalyi&quot;,&quot;given&quot;:&quot;M&quot;,&quot;parse-names&quot;:false,&quot;dropping-particle&quot;:&quot;&quot;,&quot;non-dropping-particle&quot;:&quot;&quot;}],&quot;issued&quot;:{&quot;date-parts&quot;:[[1990]]},&quot;container-title-short&quot;:&quot;&quot;}}],&quot;properties&quot;:{&quot;noteIndex&quot;:0},&quot;manualOverride&quot;:{&quot;isManuallyOverridden&quot;:false,&quot;manualOverrideText&quot;:&quot;&quot;,&quot;citeprocText&quot;:&quot;(Csikszentmihalyi, 1990a)&quot;}}]"/>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95949C-CA38-E949-9F14-92CF056BB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64</Pages>
  <Words>20730</Words>
  <Characters>114431</Characters>
  <Application>Microsoft Office Word</Application>
  <DocSecurity>0</DocSecurity>
  <Lines>2487</Lines>
  <Paragraphs>617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Isaksson</dc:creator>
  <cp:keywords/>
  <dc:description/>
  <cp:lastModifiedBy>Natalie Isaksson</cp:lastModifiedBy>
  <cp:revision>2</cp:revision>
  <cp:lastPrinted>2024-03-03T22:35:00Z</cp:lastPrinted>
  <dcterms:created xsi:type="dcterms:W3CDTF">2024-03-04T12:28:00Z</dcterms:created>
  <dcterms:modified xsi:type="dcterms:W3CDTF">2024-03-04T12:28:00Z</dcterms:modified>
</cp:coreProperties>
</file>